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5" w:lineRule="auto" w:before="5"/>
        <w:ind w:left="6668" w:right="227" w:firstLine="0"/>
        <w:jc w:val="center"/>
        <w:rPr>
          <w:rFonts w:ascii="Aachen" w:hAnsi="Aachen"/>
          <w:b/>
          <w:sz w:val="28"/>
        </w:rPr>
      </w:pPr>
      <w:r>
        <w:rPr>
          <w:rFonts w:ascii="Aachen" w:hAnsi="Aachen"/>
          <w:b/>
          <w:color w:val="231F20"/>
          <w:w w:val="90"/>
          <w:sz w:val="28"/>
        </w:rPr>
        <w:t>TỊNH</w:t>
      </w:r>
      <w:r>
        <w:rPr>
          <w:rFonts w:ascii="Aachen" w:hAnsi="Aachen"/>
          <w:b/>
          <w:color w:val="231F20"/>
          <w:spacing w:val="-13"/>
          <w:w w:val="90"/>
          <w:sz w:val="28"/>
        </w:rPr>
        <w:t> </w:t>
      </w:r>
      <w:r>
        <w:rPr>
          <w:rFonts w:ascii="Aachen" w:hAnsi="Aachen"/>
          <w:b/>
          <w:color w:val="231F20"/>
          <w:w w:val="90"/>
          <w:sz w:val="28"/>
        </w:rPr>
        <w:t>ĐỘ</w:t>
      </w:r>
      <w:r>
        <w:rPr>
          <w:rFonts w:ascii="Aachen" w:hAnsi="Aachen"/>
          <w:b/>
          <w:color w:val="231F20"/>
          <w:spacing w:val="-13"/>
          <w:w w:val="90"/>
          <w:sz w:val="28"/>
        </w:rPr>
        <w:t> </w:t>
      </w:r>
      <w:r>
        <w:rPr>
          <w:rFonts w:ascii="Aachen" w:hAnsi="Aachen"/>
          <w:b/>
          <w:color w:val="231F20"/>
          <w:w w:val="90"/>
          <w:sz w:val="28"/>
        </w:rPr>
        <w:t>ĐẠI</w:t>
      </w:r>
      <w:r>
        <w:rPr>
          <w:rFonts w:ascii="Aachen" w:hAnsi="Aachen"/>
          <w:b/>
          <w:color w:val="231F20"/>
          <w:spacing w:val="-13"/>
          <w:w w:val="90"/>
          <w:sz w:val="28"/>
        </w:rPr>
        <w:t> </w:t>
      </w:r>
      <w:r>
        <w:rPr>
          <w:rFonts w:ascii="Aachen" w:hAnsi="Aachen"/>
          <w:b/>
          <w:color w:val="231F20"/>
          <w:w w:val="90"/>
          <w:sz w:val="28"/>
        </w:rPr>
        <w:t>KINH </w:t>
      </w:r>
      <w:r>
        <w:rPr>
          <w:rFonts w:ascii="Aachen" w:hAnsi="Aachen"/>
          <w:b/>
          <w:color w:val="231F20"/>
          <w:sz w:val="28"/>
        </w:rPr>
        <w:t>GIẢI</w:t>
      </w:r>
      <w:r>
        <w:rPr>
          <w:rFonts w:ascii="Aachen" w:hAnsi="Aachen"/>
          <w:b/>
          <w:color w:val="231F20"/>
          <w:spacing w:val="-22"/>
          <w:sz w:val="28"/>
        </w:rPr>
        <w:t> </w:t>
      </w:r>
      <w:r>
        <w:rPr>
          <w:rFonts w:ascii="Aachen" w:hAnsi="Aachen"/>
          <w:b/>
          <w:color w:val="231F20"/>
          <w:sz w:val="28"/>
        </w:rPr>
        <w:t>DIỄN</w:t>
      </w:r>
      <w:r>
        <w:rPr>
          <w:rFonts w:ascii="Aachen" w:hAnsi="Aachen"/>
          <w:b/>
          <w:color w:val="231F20"/>
          <w:spacing w:val="-21"/>
          <w:sz w:val="28"/>
        </w:rPr>
        <w:t> </w:t>
      </w:r>
      <w:r>
        <w:rPr>
          <w:rFonts w:ascii="Aachen" w:hAnsi="Aachen"/>
          <w:b/>
          <w:color w:val="231F20"/>
          <w:sz w:val="28"/>
        </w:rPr>
        <w:t>NGHĨA</w:t>
      </w:r>
    </w:p>
    <w:p>
      <w:pPr>
        <w:spacing w:before="96"/>
        <w:ind w:left="6666" w:right="227" w:firstLine="0"/>
        <w:jc w:val="center"/>
        <w:rPr>
          <w:b/>
          <w:sz w:val="13"/>
        </w:rPr>
      </w:pPr>
      <w:r>
        <w:rPr>
          <w:b/>
          <w:color w:val="231F20"/>
          <w:w w:val="105"/>
          <w:sz w:val="13"/>
        </w:rPr>
        <w:t>QUYỂN</w:t>
      </w:r>
      <w:r>
        <w:rPr>
          <w:b/>
          <w:color w:val="231F20"/>
          <w:spacing w:val="-1"/>
          <w:w w:val="105"/>
          <w:sz w:val="13"/>
        </w:rPr>
        <w:t> </w:t>
      </w:r>
      <w:r>
        <w:rPr>
          <w:b/>
          <w:color w:val="231F20"/>
          <w:spacing w:val="-5"/>
          <w:w w:val="105"/>
          <w:sz w:val="13"/>
        </w:rPr>
        <w:t>10</w:t>
      </w:r>
    </w:p>
    <w:p>
      <w:pPr>
        <w:pStyle w:val="BodyText"/>
        <w:spacing w:before="11"/>
        <w:rPr>
          <w:b/>
          <w:sz w:val="11"/>
        </w:rPr>
      </w:pPr>
      <w:r>
        <w:rPr/>
        <w:drawing>
          <wp:anchor distT="0" distB="0" distL="0" distR="0" allowOverlap="1" layoutInCell="1" locked="0" behindDoc="0" simplePos="0" relativeHeight="0">
            <wp:simplePos x="0" y="0"/>
            <wp:positionH relativeFrom="page">
              <wp:posOffset>5082097</wp:posOffset>
            </wp:positionH>
            <wp:positionV relativeFrom="paragraph">
              <wp:posOffset>102742</wp:posOffset>
            </wp:positionV>
            <wp:extent cx="1141787" cy="61417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41787" cy="614172"/>
                    </a:xfrm>
                    <a:prstGeom prst="rect">
                      <a:avLst/>
                    </a:prstGeom>
                  </pic:spPr>
                </pic:pic>
              </a:graphicData>
            </a:graphic>
          </wp:anchor>
        </w:drawing>
      </w:r>
    </w:p>
    <w:p>
      <w:pPr>
        <w:spacing w:after="0"/>
        <w:rPr>
          <w:sz w:val="11"/>
        </w:rPr>
        <w:sectPr>
          <w:type w:val="continuous"/>
          <w:pgSz w:w="11400" w:h="15370"/>
          <w:pgMar w:top="1520" w:bottom="280" w:left="1200" w:right="1180"/>
        </w:sectPr>
      </w:pPr>
    </w:p>
    <w:p>
      <w:pPr>
        <w:pStyle w:val="BodyText"/>
        <w:spacing w:before="4"/>
        <w:rPr>
          <w:b/>
          <w:sz w:val="17"/>
        </w:rPr>
      </w:pPr>
    </w:p>
    <w:p>
      <w:pPr>
        <w:spacing w:after="0"/>
        <w:rPr>
          <w:sz w:val="17"/>
        </w:rPr>
        <w:sectPr>
          <w:pgSz w:w="11400" w:h="15370"/>
          <w:pgMar w:top="1760" w:bottom="280" w:left="1200" w:right="1180"/>
        </w:sectPr>
      </w:pPr>
    </w:p>
    <w:p>
      <w:pPr>
        <w:spacing w:line="440" w:lineRule="exact" w:before="0"/>
        <w:ind w:left="490" w:right="227" w:firstLine="0"/>
        <w:jc w:val="center"/>
        <w:rPr>
          <w:rFonts w:ascii="Aachen" w:hAnsi="Aachen"/>
          <w:b/>
          <w:sz w:val="35"/>
        </w:rPr>
      </w:pPr>
      <w:r>
        <w:rPr>
          <w:rFonts w:ascii="Arial-BoldItalicMT" w:hAnsi="Arial-BoldItalicMT"/>
          <w:b/>
          <w:i/>
          <w:color w:val="231F20"/>
          <w:w w:val="95"/>
          <w:sz w:val="38"/>
        </w:rPr>
        <w:t>Chủ</w:t>
      </w:r>
      <w:r>
        <w:rPr>
          <w:rFonts w:ascii="Arial-BoldItalicMT" w:hAnsi="Arial-BoldItalicMT"/>
          <w:b/>
          <w:i/>
          <w:color w:val="231F20"/>
          <w:spacing w:val="-22"/>
          <w:w w:val="95"/>
          <w:sz w:val="38"/>
        </w:rPr>
        <w:t> </w:t>
      </w:r>
      <w:r>
        <w:rPr>
          <w:rFonts w:ascii="Arial-BoldItalicMT" w:hAnsi="Arial-BoldItalicMT"/>
          <w:b/>
          <w:i/>
          <w:color w:val="231F20"/>
          <w:w w:val="95"/>
          <w:sz w:val="38"/>
        </w:rPr>
        <w:t>giảng:</w:t>
      </w:r>
      <w:r>
        <w:rPr>
          <w:rFonts w:ascii="Arial-BoldItalicMT" w:hAnsi="Arial-BoldItalicMT"/>
          <w:b/>
          <w:i/>
          <w:color w:val="231F20"/>
          <w:spacing w:val="-21"/>
          <w:w w:val="95"/>
          <w:sz w:val="38"/>
        </w:rPr>
        <w:t> </w:t>
      </w:r>
      <w:r>
        <w:rPr>
          <w:rFonts w:ascii="Aachen" w:hAnsi="Aachen"/>
          <w:b/>
          <w:color w:val="231F20"/>
          <w:w w:val="95"/>
          <w:sz w:val="35"/>
        </w:rPr>
        <w:t>LÃO</w:t>
      </w:r>
      <w:r>
        <w:rPr>
          <w:rFonts w:ascii="Aachen" w:hAnsi="Aachen"/>
          <w:b/>
          <w:color w:val="231F20"/>
          <w:spacing w:val="-21"/>
          <w:w w:val="95"/>
          <w:sz w:val="35"/>
        </w:rPr>
        <w:t> </w:t>
      </w:r>
      <w:r>
        <w:rPr>
          <w:rFonts w:ascii="Aachen" w:hAnsi="Aachen"/>
          <w:b/>
          <w:color w:val="231F20"/>
          <w:w w:val="95"/>
          <w:sz w:val="35"/>
        </w:rPr>
        <w:t>PHÁP</w:t>
      </w:r>
      <w:r>
        <w:rPr>
          <w:rFonts w:ascii="Aachen" w:hAnsi="Aachen"/>
          <w:b/>
          <w:color w:val="231F20"/>
          <w:spacing w:val="-16"/>
          <w:w w:val="95"/>
          <w:sz w:val="35"/>
        </w:rPr>
        <w:t> </w:t>
      </w:r>
      <w:r>
        <w:rPr>
          <w:rFonts w:ascii="Aachen" w:hAnsi="Aachen"/>
          <w:b/>
          <w:color w:val="231F20"/>
          <w:w w:val="95"/>
          <w:sz w:val="35"/>
        </w:rPr>
        <w:t>SƯ</w:t>
      </w:r>
      <w:r>
        <w:rPr>
          <w:rFonts w:ascii="Aachen" w:hAnsi="Aachen"/>
          <w:b/>
          <w:color w:val="231F20"/>
          <w:spacing w:val="-9"/>
          <w:w w:val="95"/>
          <w:sz w:val="35"/>
        </w:rPr>
        <w:t> </w:t>
      </w:r>
      <w:r>
        <w:rPr>
          <w:rFonts w:ascii="Aachen" w:hAnsi="Aachen"/>
          <w:b/>
          <w:color w:val="231F20"/>
          <w:w w:val="95"/>
          <w:sz w:val="35"/>
        </w:rPr>
        <w:t>TỊNH</w:t>
      </w:r>
      <w:r>
        <w:rPr>
          <w:rFonts w:ascii="Aachen" w:hAnsi="Aachen"/>
          <w:b/>
          <w:color w:val="231F20"/>
          <w:spacing w:val="-10"/>
          <w:w w:val="95"/>
          <w:sz w:val="35"/>
        </w:rPr>
        <w:t> </w:t>
      </w:r>
      <w:r>
        <w:rPr>
          <w:rFonts w:ascii="Aachen" w:hAnsi="Aachen"/>
          <w:b/>
          <w:color w:val="231F20"/>
          <w:spacing w:val="-2"/>
          <w:w w:val="95"/>
          <w:sz w:val="35"/>
        </w:rPr>
        <w:t>KHÔNG</w:t>
      </w:r>
    </w:p>
    <w:p>
      <w:pPr>
        <w:spacing w:line="663" w:lineRule="exact" w:before="148"/>
        <w:ind w:left="491" w:right="227" w:firstLine="0"/>
        <w:jc w:val="center"/>
        <w:rPr>
          <w:rFonts w:ascii="Cambria"/>
          <w:b/>
          <w:sz w:val="57"/>
        </w:rPr>
      </w:pPr>
      <w:r>
        <w:rPr>
          <w:rFonts w:ascii="Cambria"/>
          <w:b/>
          <w:color w:val="231F20"/>
          <w:spacing w:val="-2"/>
          <w:sz w:val="57"/>
        </w:rPr>
        <w:t>*****</w:t>
      </w:r>
    </w:p>
    <w:p>
      <w:pPr>
        <w:spacing w:line="420" w:lineRule="exact" w:before="0"/>
        <w:ind w:left="489" w:right="227" w:firstLine="0"/>
        <w:jc w:val="center"/>
        <w:rPr>
          <w:rFonts w:ascii="Arial-BoldItalicMT" w:hAnsi="Arial-BoldItalicMT"/>
          <w:b/>
          <w:i/>
          <w:sz w:val="37"/>
        </w:rPr>
      </w:pPr>
      <w:r>
        <w:rPr>
          <w:rFonts w:ascii="Arial-BoldItalicMT" w:hAnsi="Arial-BoldItalicMT"/>
          <w:b/>
          <w:i/>
          <w:color w:val="231F20"/>
          <w:w w:val="85"/>
          <w:sz w:val="37"/>
        </w:rPr>
        <w:t>Trưởng</w:t>
      </w:r>
      <w:r>
        <w:rPr>
          <w:rFonts w:ascii="Arial-BoldItalicMT" w:hAnsi="Arial-BoldItalicMT"/>
          <w:b/>
          <w:i/>
          <w:color w:val="231F20"/>
          <w:spacing w:val="1"/>
          <w:sz w:val="37"/>
        </w:rPr>
        <w:t> </w:t>
      </w:r>
      <w:r>
        <w:rPr>
          <w:rFonts w:ascii="Arial-BoldItalicMT" w:hAnsi="Arial-BoldItalicMT"/>
          <w:b/>
          <w:i/>
          <w:color w:val="231F20"/>
          <w:w w:val="85"/>
          <w:sz w:val="37"/>
        </w:rPr>
        <w:t>ban</w:t>
      </w:r>
      <w:r>
        <w:rPr>
          <w:rFonts w:ascii="Arial-BoldItalicMT" w:hAnsi="Arial-BoldItalicMT"/>
          <w:b/>
          <w:i/>
          <w:color w:val="231F20"/>
          <w:sz w:val="37"/>
        </w:rPr>
        <w:t> </w:t>
      </w:r>
      <w:r>
        <w:rPr>
          <w:rFonts w:ascii="Arial-BoldItalicMT" w:hAnsi="Arial-BoldItalicMT"/>
          <w:b/>
          <w:i/>
          <w:color w:val="231F20"/>
          <w:w w:val="85"/>
          <w:sz w:val="37"/>
        </w:rPr>
        <w:t>biên</w:t>
      </w:r>
      <w:r>
        <w:rPr>
          <w:rFonts w:ascii="Arial-BoldItalicMT" w:hAnsi="Arial-BoldItalicMT"/>
          <w:b/>
          <w:i/>
          <w:color w:val="231F20"/>
          <w:spacing w:val="1"/>
          <w:sz w:val="37"/>
        </w:rPr>
        <w:t> </w:t>
      </w:r>
      <w:r>
        <w:rPr>
          <w:rFonts w:ascii="Arial-BoldItalicMT" w:hAnsi="Arial-BoldItalicMT"/>
          <w:b/>
          <w:i/>
          <w:color w:val="231F20"/>
          <w:spacing w:val="-2"/>
          <w:w w:val="85"/>
          <w:sz w:val="37"/>
        </w:rPr>
        <w:t>dịch:</w:t>
      </w:r>
    </w:p>
    <w:p>
      <w:pPr>
        <w:spacing w:before="67"/>
        <w:ind w:left="491" w:right="227" w:firstLine="0"/>
        <w:jc w:val="center"/>
        <w:rPr>
          <w:rFonts w:ascii="Arial" w:hAnsi="Arial"/>
          <w:b/>
          <w:sz w:val="37"/>
        </w:rPr>
      </w:pPr>
      <w:r>
        <w:rPr>
          <w:rFonts w:ascii="Arial" w:hAnsi="Arial"/>
          <w:b/>
          <w:color w:val="231F20"/>
          <w:w w:val="85"/>
          <w:sz w:val="37"/>
        </w:rPr>
        <w:t>TK.</w:t>
      </w:r>
      <w:r>
        <w:rPr>
          <w:rFonts w:ascii="Arial" w:hAnsi="Arial"/>
          <w:b/>
          <w:color w:val="231F20"/>
          <w:spacing w:val="-11"/>
          <w:sz w:val="37"/>
        </w:rPr>
        <w:t> </w:t>
      </w:r>
      <w:r>
        <w:rPr>
          <w:rFonts w:ascii="Arial" w:hAnsi="Arial"/>
          <w:b/>
          <w:color w:val="231F20"/>
          <w:w w:val="85"/>
          <w:sz w:val="37"/>
        </w:rPr>
        <w:t>Thích</w:t>
      </w:r>
      <w:r>
        <w:rPr>
          <w:rFonts w:ascii="Arial" w:hAnsi="Arial"/>
          <w:b/>
          <w:color w:val="231F20"/>
          <w:spacing w:val="-10"/>
          <w:sz w:val="37"/>
        </w:rPr>
        <w:t> </w:t>
      </w:r>
      <w:r>
        <w:rPr>
          <w:rFonts w:ascii="Arial" w:hAnsi="Arial"/>
          <w:b/>
          <w:color w:val="231F20"/>
          <w:w w:val="85"/>
          <w:sz w:val="37"/>
        </w:rPr>
        <w:t>Đồng</w:t>
      </w:r>
      <w:r>
        <w:rPr>
          <w:rFonts w:ascii="Arial" w:hAnsi="Arial"/>
          <w:b/>
          <w:color w:val="231F20"/>
          <w:spacing w:val="-10"/>
          <w:sz w:val="37"/>
        </w:rPr>
        <w:t> </w:t>
      </w:r>
      <w:r>
        <w:rPr>
          <w:rFonts w:ascii="Arial" w:hAnsi="Arial"/>
          <w:b/>
          <w:color w:val="231F20"/>
          <w:spacing w:val="-5"/>
          <w:w w:val="85"/>
          <w:sz w:val="37"/>
        </w:rPr>
        <w:t>Bổn</w:t>
      </w:r>
    </w:p>
    <w:p>
      <w:pPr>
        <w:pStyle w:val="BodyText"/>
        <w:ind w:left="3688"/>
        <w:rPr>
          <w:rFonts w:ascii="Arial"/>
          <w:sz w:val="20"/>
        </w:rPr>
      </w:pPr>
      <w:r>
        <w:rPr>
          <w:rFonts w:ascii="Arial"/>
          <w:sz w:val="20"/>
        </w:rPr>
        <w:drawing>
          <wp:inline distT="0" distB="0" distL="0" distR="0">
            <wp:extent cx="1199145" cy="34366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199145" cy="343661"/>
                    </a:xfrm>
                    <a:prstGeom prst="rect">
                      <a:avLst/>
                    </a:prstGeom>
                  </pic:spPr>
                </pic:pic>
              </a:graphicData>
            </a:graphic>
          </wp:inline>
        </w:drawing>
      </w:r>
      <w:r>
        <w:rPr>
          <w:rFonts w:ascii="Arial"/>
          <w:sz w:val="20"/>
        </w:rPr>
      </w:r>
    </w:p>
    <w:p>
      <w:pPr>
        <w:pStyle w:val="BodyText"/>
        <w:rPr>
          <w:rFonts w:ascii="Arial"/>
          <w:b/>
          <w:sz w:val="36"/>
        </w:rPr>
      </w:pPr>
    </w:p>
    <w:p>
      <w:pPr>
        <w:pStyle w:val="BodyText"/>
        <w:rPr>
          <w:rFonts w:ascii="Arial"/>
          <w:b/>
          <w:sz w:val="36"/>
        </w:rPr>
      </w:pPr>
    </w:p>
    <w:p>
      <w:pPr>
        <w:pStyle w:val="BodyText"/>
        <w:spacing w:before="10"/>
        <w:rPr>
          <w:rFonts w:ascii="Arial"/>
          <w:b/>
          <w:sz w:val="49"/>
        </w:rPr>
      </w:pPr>
    </w:p>
    <w:p>
      <w:pPr>
        <w:spacing w:line="237" w:lineRule="auto" w:before="0"/>
        <w:ind w:left="1312" w:right="1047" w:firstLine="0"/>
        <w:jc w:val="center"/>
        <w:rPr>
          <w:rFonts w:ascii="Aachen" w:hAnsi="Aachen"/>
          <w:b/>
          <w:sz w:val="80"/>
        </w:rPr>
      </w:pPr>
      <w:r>
        <w:rPr>
          <w:rFonts w:ascii="Aachen" w:hAnsi="Aachen"/>
          <w:b/>
          <w:color w:val="231F20"/>
          <w:w w:val="85"/>
          <w:sz w:val="80"/>
        </w:rPr>
        <w:t>TỊNH ĐỘ ĐẠI KINH </w:t>
      </w:r>
      <w:r>
        <w:rPr>
          <w:rFonts w:ascii="Aachen" w:hAnsi="Aachen"/>
          <w:b/>
          <w:color w:val="231F20"/>
          <w:w w:val="90"/>
          <w:sz w:val="80"/>
        </w:rPr>
        <w:t>GIẢI DIỄN NGHĨA</w:t>
      </w:r>
    </w:p>
    <w:p>
      <w:pPr>
        <w:spacing w:line="656" w:lineRule="exact" w:before="0"/>
        <w:ind w:left="490" w:right="227" w:firstLine="0"/>
        <w:jc w:val="center"/>
        <w:rPr>
          <w:rFonts w:ascii="Arial Unicode MS" w:eastAsia="Arial Unicode MS" w:hint="eastAsia"/>
          <w:sz w:val="53"/>
        </w:rPr>
      </w:pPr>
      <w:r>
        <w:rPr>
          <w:rFonts w:ascii="Arial Unicode MS" w:eastAsia="Arial Unicode MS" w:hint="eastAsia"/>
          <w:color w:val="231F20"/>
          <w:w w:val="95"/>
          <w:sz w:val="53"/>
        </w:rPr>
        <w:t>淨</w:t>
      </w:r>
      <w:r>
        <w:rPr>
          <w:rFonts w:ascii="Arial Unicode MS" w:eastAsia="Arial Unicode MS" w:hint="eastAsia"/>
          <w:color w:val="231F20"/>
          <w:w w:val="95"/>
          <w:sz w:val="53"/>
        </w:rPr>
        <w:t>土</w:t>
      </w:r>
      <w:r>
        <w:rPr>
          <w:rFonts w:ascii="Arial Unicode MS" w:eastAsia="Arial Unicode MS" w:hint="eastAsia"/>
          <w:color w:val="231F20"/>
          <w:w w:val="95"/>
          <w:sz w:val="53"/>
        </w:rPr>
        <w:t>大</w:t>
      </w:r>
      <w:r>
        <w:rPr>
          <w:rFonts w:ascii="Arial Unicode MS" w:eastAsia="Arial Unicode MS" w:hint="eastAsia"/>
          <w:color w:val="231F20"/>
          <w:w w:val="95"/>
          <w:sz w:val="53"/>
        </w:rPr>
        <w:t>經</w:t>
      </w:r>
      <w:r>
        <w:rPr>
          <w:rFonts w:ascii="Arial Unicode MS" w:eastAsia="Arial Unicode MS" w:hint="eastAsia"/>
          <w:color w:val="231F20"/>
          <w:w w:val="95"/>
          <w:sz w:val="53"/>
        </w:rPr>
        <w:t>解</w:t>
      </w:r>
      <w:r>
        <w:rPr>
          <w:rFonts w:ascii="Arial Unicode MS" w:eastAsia="Arial Unicode MS" w:hint="eastAsia"/>
          <w:color w:val="231F20"/>
          <w:w w:val="95"/>
          <w:sz w:val="53"/>
        </w:rPr>
        <w:t>演</w:t>
      </w:r>
      <w:r>
        <w:rPr>
          <w:rFonts w:ascii="Arial Unicode MS" w:eastAsia="Arial Unicode MS" w:hint="eastAsia"/>
          <w:color w:val="231F20"/>
          <w:spacing w:val="-10"/>
          <w:w w:val="95"/>
          <w:sz w:val="53"/>
        </w:rPr>
        <w:t>義</w:t>
      </w:r>
    </w:p>
    <w:p>
      <w:pPr>
        <w:spacing w:before="404"/>
        <w:ind w:left="490" w:right="227" w:firstLine="0"/>
        <w:jc w:val="center"/>
        <w:rPr>
          <w:b/>
          <w:sz w:val="28"/>
        </w:rPr>
      </w:pPr>
      <w:r>
        <w:rPr>
          <w:b/>
          <w:color w:val="231F20"/>
          <w:sz w:val="28"/>
        </w:rPr>
        <w:t>QUYỂN </w:t>
      </w:r>
      <w:r>
        <w:rPr>
          <w:b/>
          <w:color w:val="231F20"/>
          <w:spacing w:val="-5"/>
          <w:sz w:val="28"/>
        </w:rPr>
        <w:t>10</w:t>
      </w:r>
    </w:p>
    <w:p>
      <w:pPr>
        <w:spacing w:before="127"/>
        <w:ind w:left="490" w:right="227" w:firstLine="0"/>
        <w:jc w:val="center"/>
        <w:rPr>
          <w:rFonts w:ascii="TimesNewRomanPS-BoldItalicMT" w:hAnsi="TimesNewRomanPS-BoldItalicMT"/>
          <w:b/>
          <w:i/>
          <w:sz w:val="28"/>
        </w:rPr>
      </w:pPr>
      <w:r>
        <w:rPr>
          <w:rFonts w:ascii="TimesNewRomanPS-BoldItalicMT" w:hAnsi="TimesNewRomanPS-BoldItalicMT"/>
          <w:b/>
          <w:i/>
          <w:color w:val="231F20"/>
          <w:sz w:val="28"/>
        </w:rPr>
        <w:t>(Tập 91 – </w:t>
      </w:r>
      <w:r>
        <w:rPr>
          <w:rFonts w:ascii="TimesNewRomanPS-BoldItalicMT" w:hAnsi="TimesNewRomanPS-BoldItalicMT"/>
          <w:b/>
          <w:i/>
          <w:color w:val="231F20"/>
          <w:spacing w:val="-4"/>
          <w:sz w:val="28"/>
        </w:rPr>
        <w:t>100)</w:t>
      </w: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pStyle w:val="BodyText"/>
        <w:rPr>
          <w:rFonts w:ascii="TimesNewRomanPS-BoldItalicMT"/>
          <w:b/>
          <w:i/>
          <w:sz w:val="30"/>
        </w:rPr>
      </w:pPr>
    </w:p>
    <w:p>
      <w:pPr>
        <w:spacing w:before="212"/>
        <w:ind w:left="490" w:right="227" w:firstLine="0"/>
        <w:jc w:val="center"/>
        <w:rPr>
          <w:b/>
          <w:sz w:val="26"/>
        </w:rPr>
      </w:pPr>
      <w:r>
        <w:rPr>
          <w:b/>
          <w:color w:val="231F20"/>
          <w:sz w:val="26"/>
        </w:rPr>
        <w:t>NHÀ</w:t>
      </w:r>
      <w:r>
        <w:rPr>
          <w:b/>
          <w:color w:val="231F20"/>
          <w:spacing w:val="-3"/>
          <w:sz w:val="26"/>
        </w:rPr>
        <w:t> </w:t>
      </w:r>
      <w:r>
        <w:rPr>
          <w:b/>
          <w:color w:val="231F20"/>
          <w:sz w:val="26"/>
        </w:rPr>
        <w:t>XUẤT</w:t>
      </w:r>
      <w:r>
        <w:rPr>
          <w:b/>
          <w:color w:val="231F20"/>
          <w:spacing w:val="-6"/>
          <w:sz w:val="26"/>
        </w:rPr>
        <w:t> </w:t>
      </w:r>
      <w:r>
        <w:rPr>
          <w:b/>
          <w:color w:val="231F20"/>
          <w:sz w:val="26"/>
        </w:rPr>
        <w:t>BẢN</w:t>
      </w:r>
      <w:r>
        <w:rPr>
          <w:b/>
          <w:color w:val="231F20"/>
          <w:spacing w:val="-1"/>
          <w:sz w:val="26"/>
        </w:rPr>
        <w:t> </w:t>
      </w:r>
      <w:r>
        <w:rPr>
          <w:b/>
          <w:color w:val="231F20"/>
          <w:sz w:val="26"/>
        </w:rPr>
        <w:t>HỒNG</w:t>
      </w:r>
      <w:r>
        <w:rPr>
          <w:b/>
          <w:color w:val="231F20"/>
          <w:spacing w:val="-1"/>
          <w:sz w:val="26"/>
        </w:rPr>
        <w:t> </w:t>
      </w:r>
      <w:r>
        <w:rPr>
          <w:b/>
          <w:color w:val="231F20"/>
          <w:spacing w:val="-5"/>
          <w:sz w:val="26"/>
        </w:rPr>
        <w:t>ĐỨC</w:t>
      </w:r>
    </w:p>
    <w:p>
      <w:pPr>
        <w:spacing w:after="0"/>
        <w:jc w:val="center"/>
        <w:rPr>
          <w:sz w:val="26"/>
        </w:rPr>
        <w:sectPr>
          <w:pgSz w:w="11400" w:h="15370"/>
          <w:pgMar w:top="1580" w:bottom="280" w:left="1200" w:right="1180"/>
        </w:sectPr>
      </w:pPr>
    </w:p>
    <w:p>
      <w:pPr>
        <w:pStyle w:val="BodyText"/>
        <w:spacing w:before="4"/>
        <w:rPr>
          <w:b/>
          <w:sz w:val="17"/>
        </w:rPr>
      </w:pPr>
    </w:p>
    <w:p>
      <w:pPr>
        <w:spacing w:after="0"/>
        <w:rPr>
          <w:sz w:val="17"/>
        </w:rPr>
        <w:sectPr>
          <w:pgSz w:w="11400" w:h="15370"/>
          <w:pgMar w:top="1760" w:bottom="280" w:left="1200" w:right="1180"/>
        </w:sectPr>
      </w:pPr>
    </w:p>
    <w:p>
      <w:pPr>
        <w:pStyle w:val="BodyText"/>
        <w:rPr>
          <w:b/>
          <w:sz w:val="20"/>
        </w:rPr>
      </w:pPr>
      <w:r>
        <w:rPr/>
        <w:drawing>
          <wp:anchor distT="0" distB="0" distL="0" distR="0" allowOverlap="1" layoutInCell="1" locked="0" behindDoc="0" simplePos="0" relativeHeight="15729664">
            <wp:simplePos x="0" y="0"/>
            <wp:positionH relativeFrom="page">
              <wp:posOffset>5429415</wp:posOffset>
            </wp:positionH>
            <wp:positionV relativeFrom="page">
              <wp:posOffset>7790823</wp:posOffset>
            </wp:positionV>
            <wp:extent cx="1698585" cy="185717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1">
            <wp:simplePos x="0" y="0"/>
            <wp:positionH relativeFrom="page">
              <wp:posOffset>3256803</wp:posOffset>
            </wp:positionH>
            <wp:positionV relativeFrom="paragraph">
              <wp:posOffset>86239</wp:posOffset>
            </wp:positionV>
            <wp:extent cx="910935" cy="257746"/>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91</w:t>
      </w:r>
    </w:p>
    <w:p>
      <w:pPr>
        <w:spacing w:after="0"/>
        <w:jc w:val="center"/>
        <w:rPr>
          <w:rFonts w:ascii="Aachen" w:hAnsi="Aachen"/>
          <w:sz w:val="28"/>
        </w:rPr>
        <w:sectPr>
          <w:pgSz w:w="11400" w:h="15370"/>
          <w:pgMar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3">
            <wp:simplePos x="0" y="0"/>
            <wp:positionH relativeFrom="page">
              <wp:posOffset>2740839</wp:posOffset>
            </wp:positionH>
            <wp:positionV relativeFrom="paragraph">
              <wp:posOffset>238108</wp:posOffset>
            </wp:positionV>
            <wp:extent cx="1528303" cy="1107281"/>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pgSz w:w="11400" w:h="15370"/>
          <w:pgMar w:top="1760" w:bottom="280" w:left="1200" w:right="1180"/>
        </w:sectPr>
      </w:pPr>
    </w:p>
    <w:p>
      <w:pPr>
        <w:pStyle w:val="BodyText"/>
        <w:spacing w:before="3"/>
        <w:rPr>
          <w:rFonts w:ascii="Cambria"/>
          <w:b/>
          <w:sz w:val="26"/>
        </w:rPr>
      </w:pPr>
    </w:p>
    <w:p>
      <w:pPr>
        <w:spacing w:line="295" w:lineRule="auto" w:before="106"/>
        <w:ind w:left="1738" w:right="119" w:firstLine="0"/>
        <w:jc w:val="both"/>
        <w:rPr>
          <w:sz w:val="34"/>
        </w:rPr>
      </w:pPr>
      <w:r>
        <w:rPr/>
        <w:pict>
          <v:shape style="position:absolute;margin-left:96.874802pt;margin-top:-15.413005pt;width:50.1pt;height:104.4pt;mso-position-horizontal-relative:page;mso-position-vertical-relative:paragraph;z-index:-17633792" type="#_x0000_t202" id="docshape6"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w:t>
      </w:r>
      <w:r>
        <w:rPr>
          <w:i/>
          <w:color w:val="231F20"/>
          <w:sz w:val="34"/>
        </w:rPr>
        <w:t>Thừa</w:t>
      </w:r>
      <w:r>
        <w:rPr>
          <w:i/>
          <w:color w:val="231F20"/>
          <w:spacing w:val="-6"/>
          <w:sz w:val="34"/>
        </w:rPr>
        <w:t> </w:t>
      </w:r>
      <w:r>
        <w:rPr>
          <w:i/>
          <w:color w:val="231F20"/>
          <w:sz w:val="34"/>
        </w:rPr>
        <w:t>Vô</w:t>
      </w:r>
      <w:r>
        <w:rPr>
          <w:i/>
          <w:color w:val="231F20"/>
          <w:spacing w:val="-6"/>
          <w:sz w:val="34"/>
        </w:rPr>
        <w:t> </w:t>
      </w:r>
      <w:r>
        <w:rPr>
          <w:i/>
          <w:color w:val="231F20"/>
          <w:sz w:val="34"/>
        </w:rPr>
        <w:t>Lượng</w:t>
      </w:r>
      <w:r>
        <w:rPr>
          <w:i/>
          <w:color w:val="231F20"/>
          <w:spacing w:val="-5"/>
          <w:sz w:val="34"/>
        </w:rPr>
        <w:t> </w:t>
      </w:r>
      <w:r>
        <w:rPr>
          <w:i/>
          <w:color w:val="231F20"/>
          <w:sz w:val="34"/>
        </w:rPr>
        <w:t>Thọ</w:t>
      </w:r>
      <w:r>
        <w:rPr>
          <w:i/>
          <w:color w:val="231F20"/>
          <w:spacing w:val="-5"/>
          <w:sz w:val="34"/>
        </w:rPr>
        <w:t> </w:t>
      </w:r>
      <w:r>
        <w:rPr>
          <w:i/>
          <w:color w:val="231F20"/>
          <w:sz w:val="34"/>
        </w:rPr>
        <w:t>Kinh</w:t>
      </w:r>
      <w:r>
        <w:rPr>
          <w:i/>
          <w:color w:val="231F20"/>
          <w:spacing w:val="-5"/>
          <w:sz w:val="34"/>
        </w:rPr>
        <w:t> </w:t>
      </w:r>
      <w:r>
        <w:rPr>
          <w:i/>
          <w:color w:val="231F20"/>
          <w:sz w:val="34"/>
        </w:rPr>
        <w:t>Giải,</w:t>
      </w:r>
      <w:r>
        <w:rPr>
          <w:i/>
          <w:color w:val="231F20"/>
          <w:spacing w:val="-6"/>
          <w:sz w:val="34"/>
        </w:rPr>
        <w:t> </w:t>
      </w:r>
      <w:r>
        <w:rPr>
          <w:color w:val="231F20"/>
          <w:sz w:val="34"/>
        </w:rPr>
        <w:t>trang</w:t>
      </w:r>
      <w:r>
        <w:rPr>
          <w:color w:val="231F20"/>
          <w:spacing w:val="-6"/>
          <w:sz w:val="34"/>
        </w:rPr>
        <w:t> </w:t>
      </w:r>
      <w:r>
        <w:rPr>
          <w:color w:val="231F20"/>
          <w:sz w:val="34"/>
        </w:rPr>
        <w:t>103,</w:t>
      </w:r>
      <w:r>
        <w:rPr>
          <w:color w:val="231F20"/>
          <w:spacing w:val="-6"/>
          <w:sz w:val="34"/>
        </w:rPr>
        <w:t> </w:t>
      </w:r>
      <w:r>
        <w:rPr>
          <w:color w:val="231F20"/>
          <w:sz w:val="34"/>
        </w:rPr>
        <w:t>xem</w:t>
      </w:r>
      <w:r>
        <w:rPr>
          <w:color w:val="231F20"/>
          <w:spacing w:val="-6"/>
          <w:sz w:val="34"/>
        </w:rPr>
        <w:t> </w:t>
      </w:r>
      <w:r>
        <w:rPr>
          <w:color w:val="231F20"/>
          <w:sz w:val="34"/>
        </w:rPr>
        <w:t>hàng </w:t>
      </w:r>
      <w:r>
        <w:rPr>
          <w:color w:val="231F20"/>
          <w:w w:val="105"/>
          <w:sz w:val="34"/>
        </w:rPr>
        <w:t>thứ 6, kể từ dưới lên.</w:t>
      </w:r>
    </w:p>
    <w:p>
      <w:pPr>
        <w:spacing w:line="307" w:lineRule="auto" w:before="161"/>
        <w:ind w:left="387" w:right="120" w:firstLine="453"/>
        <w:jc w:val="both"/>
        <w:rPr>
          <w:sz w:val="34"/>
        </w:rPr>
      </w:pPr>
      <w:r>
        <w:rPr>
          <w:i/>
          <w:color w:val="231F20"/>
          <w:w w:val="105"/>
          <w:sz w:val="34"/>
        </w:rPr>
        <w:t>“Bản</w:t>
      </w:r>
      <w:r>
        <w:rPr>
          <w:i/>
          <w:color w:val="231F20"/>
          <w:spacing w:val="-10"/>
          <w:w w:val="105"/>
          <w:sz w:val="34"/>
        </w:rPr>
        <w:t> </w:t>
      </w:r>
      <w:r>
        <w:rPr>
          <w:i/>
          <w:color w:val="231F20"/>
          <w:w w:val="105"/>
          <w:sz w:val="34"/>
        </w:rPr>
        <w:t>kinh</w:t>
      </w:r>
      <w:r>
        <w:rPr>
          <w:i/>
          <w:color w:val="231F20"/>
          <w:spacing w:val="-10"/>
          <w:w w:val="105"/>
          <w:sz w:val="34"/>
        </w:rPr>
        <w:t> </w:t>
      </w:r>
      <w:r>
        <w:rPr>
          <w:i/>
          <w:color w:val="231F20"/>
          <w:w w:val="105"/>
          <w:sz w:val="34"/>
        </w:rPr>
        <w:t>tiên</w:t>
      </w:r>
      <w:r>
        <w:rPr>
          <w:i/>
          <w:color w:val="231F20"/>
          <w:spacing w:val="-10"/>
          <w:w w:val="105"/>
          <w:sz w:val="34"/>
        </w:rPr>
        <w:t> </w:t>
      </w:r>
      <w:r>
        <w:rPr>
          <w:i/>
          <w:color w:val="231F20"/>
          <w:w w:val="105"/>
          <w:sz w:val="34"/>
        </w:rPr>
        <w:t>liệt</w:t>
      </w:r>
      <w:r>
        <w:rPr>
          <w:i/>
          <w:color w:val="231F20"/>
          <w:spacing w:val="-10"/>
          <w:w w:val="105"/>
          <w:sz w:val="34"/>
        </w:rPr>
        <w:t> </w:t>
      </w:r>
      <w:r>
        <w:rPr>
          <w:i/>
          <w:color w:val="231F20"/>
          <w:w w:val="105"/>
          <w:sz w:val="34"/>
        </w:rPr>
        <w:t>Thanh</w:t>
      </w:r>
      <w:r>
        <w:rPr>
          <w:i/>
          <w:color w:val="231F20"/>
          <w:spacing w:val="-10"/>
          <w:w w:val="105"/>
          <w:sz w:val="34"/>
        </w:rPr>
        <w:t> </w:t>
      </w:r>
      <w:r>
        <w:rPr>
          <w:i/>
          <w:color w:val="231F20"/>
          <w:w w:val="105"/>
          <w:sz w:val="34"/>
        </w:rPr>
        <w:t>Văn,</w:t>
      </w:r>
      <w:r>
        <w:rPr>
          <w:i/>
          <w:color w:val="231F20"/>
          <w:spacing w:val="-10"/>
          <w:w w:val="105"/>
          <w:sz w:val="34"/>
        </w:rPr>
        <w:t> </w:t>
      </w:r>
      <w:r>
        <w:rPr>
          <w:i/>
          <w:color w:val="231F20"/>
          <w:w w:val="105"/>
          <w:sz w:val="34"/>
        </w:rPr>
        <w:t>hậu</w:t>
      </w:r>
      <w:r>
        <w:rPr>
          <w:i/>
          <w:color w:val="231F20"/>
          <w:spacing w:val="-10"/>
          <w:w w:val="105"/>
          <w:sz w:val="34"/>
        </w:rPr>
        <w:t> </w:t>
      </w:r>
      <w:r>
        <w:rPr>
          <w:i/>
          <w:color w:val="231F20"/>
          <w:w w:val="105"/>
          <w:sz w:val="34"/>
        </w:rPr>
        <w:t>chương</w:t>
      </w:r>
      <w:r>
        <w:rPr>
          <w:i/>
          <w:color w:val="231F20"/>
          <w:spacing w:val="-10"/>
          <w:w w:val="105"/>
          <w:sz w:val="34"/>
        </w:rPr>
        <w:t> </w:t>
      </w:r>
      <w:r>
        <w:rPr>
          <w:i/>
          <w:color w:val="231F20"/>
          <w:w w:val="105"/>
          <w:sz w:val="34"/>
        </w:rPr>
        <w:t>Bồ</w:t>
      </w:r>
      <w:r>
        <w:rPr>
          <w:i/>
          <w:color w:val="231F20"/>
          <w:spacing w:val="-10"/>
          <w:w w:val="105"/>
          <w:sz w:val="34"/>
        </w:rPr>
        <w:t> </w:t>
      </w:r>
      <w:r>
        <w:rPr>
          <w:i/>
          <w:color w:val="231F20"/>
          <w:w w:val="105"/>
          <w:sz w:val="34"/>
        </w:rPr>
        <w:t>tát,</w:t>
      </w:r>
      <w:r>
        <w:rPr>
          <w:i/>
          <w:color w:val="231F20"/>
          <w:spacing w:val="-10"/>
          <w:w w:val="105"/>
          <w:sz w:val="34"/>
        </w:rPr>
        <w:t> </w:t>
      </w:r>
      <w:r>
        <w:rPr>
          <w:i/>
          <w:color w:val="231F20"/>
          <w:w w:val="105"/>
          <w:sz w:val="34"/>
        </w:rPr>
        <w:t>chính như</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Địa</w:t>
      </w:r>
      <w:r>
        <w:rPr>
          <w:i/>
          <w:color w:val="231F20"/>
          <w:spacing w:val="-22"/>
          <w:w w:val="105"/>
          <w:sz w:val="34"/>
        </w:rPr>
        <w:t> </w:t>
      </w:r>
      <w:r>
        <w:rPr>
          <w:i/>
          <w:color w:val="231F20"/>
          <w:w w:val="105"/>
          <w:sz w:val="34"/>
        </w:rPr>
        <w:t>Luận</w:t>
      </w:r>
      <w:r>
        <w:rPr>
          <w:i/>
          <w:color w:val="231F20"/>
          <w:spacing w:val="-22"/>
          <w:w w:val="105"/>
          <w:sz w:val="34"/>
        </w:rPr>
        <w:t> </w:t>
      </w:r>
      <w:r>
        <w:rPr>
          <w:i/>
          <w:color w:val="231F20"/>
          <w:w w:val="105"/>
          <w:sz w:val="34"/>
        </w:rPr>
        <w:t>đệ</w:t>
      </w:r>
      <w:r>
        <w:rPr>
          <w:i/>
          <w:color w:val="231F20"/>
          <w:spacing w:val="-22"/>
          <w:w w:val="105"/>
          <w:sz w:val="34"/>
        </w:rPr>
        <w:t> </w:t>
      </w:r>
      <w:r>
        <w:rPr>
          <w:i/>
          <w:color w:val="231F20"/>
          <w:w w:val="105"/>
          <w:sz w:val="34"/>
        </w:rPr>
        <w:t>nhị</w:t>
      </w:r>
      <w:r>
        <w:rPr>
          <w:i/>
          <w:color w:val="231F20"/>
          <w:spacing w:val="-22"/>
          <w:w w:val="105"/>
          <w:sz w:val="34"/>
        </w:rPr>
        <w:t> </w:t>
      </w:r>
      <w:r>
        <w:rPr>
          <w:i/>
          <w:color w:val="231F20"/>
          <w:w w:val="105"/>
          <w:sz w:val="34"/>
        </w:rPr>
        <w:t>vân:</w:t>
      </w:r>
      <w:r>
        <w:rPr>
          <w:i/>
          <w:color w:val="231F20"/>
          <w:spacing w:val="-22"/>
          <w:w w:val="105"/>
          <w:sz w:val="34"/>
        </w:rPr>
        <w:t> </w:t>
      </w:r>
      <w:r>
        <w:rPr>
          <w:i/>
          <w:color w:val="231F20"/>
          <w:w w:val="105"/>
          <w:sz w:val="34"/>
        </w:rPr>
        <w:t>-</w:t>
      </w:r>
      <w:r>
        <w:rPr>
          <w:i/>
          <w:color w:val="231F20"/>
          <w:spacing w:val="-22"/>
          <w:w w:val="105"/>
          <w:sz w:val="34"/>
        </w:rPr>
        <w:t> </w:t>
      </w:r>
      <w:r>
        <w:rPr>
          <w:i/>
          <w:color w:val="231F20"/>
          <w:w w:val="105"/>
          <w:sz w:val="34"/>
        </w:rPr>
        <w:t>Tiên</w:t>
      </w:r>
      <w:r>
        <w:rPr>
          <w:i/>
          <w:color w:val="231F20"/>
          <w:spacing w:val="-22"/>
          <w:w w:val="105"/>
          <w:sz w:val="34"/>
        </w:rPr>
        <w:t> </w:t>
      </w:r>
      <w:r>
        <w:rPr>
          <w:i/>
          <w:color w:val="231F20"/>
          <w:w w:val="105"/>
          <w:sz w:val="34"/>
        </w:rPr>
        <w:t>thuyết</w:t>
      </w:r>
      <w:r>
        <w:rPr>
          <w:i/>
          <w:color w:val="231F20"/>
          <w:spacing w:val="-22"/>
          <w:w w:val="105"/>
          <w:sz w:val="34"/>
        </w:rPr>
        <w:t> </w:t>
      </w:r>
      <w:r>
        <w:rPr>
          <w:i/>
          <w:color w:val="231F20"/>
          <w:w w:val="105"/>
          <w:sz w:val="34"/>
        </w:rPr>
        <w:t>Thanh</w:t>
      </w:r>
      <w:r>
        <w:rPr>
          <w:i/>
          <w:color w:val="231F20"/>
          <w:spacing w:val="-22"/>
          <w:w w:val="105"/>
          <w:sz w:val="34"/>
        </w:rPr>
        <w:t> </w:t>
      </w:r>
      <w:r>
        <w:rPr>
          <w:i/>
          <w:color w:val="231F20"/>
          <w:w w:val="105"/>
          <w:sz w:val="34"/>
        </w:rPr>
        <w:t>Văn,</w:t>
      </w:r>
      <w:r>
        <w:rPr>
          <w:i/>
          <w:color w:val="231F20"/>
          <w:spacing w:val="-22"/>
          <w:w w:val="105"/>
          <w:sz w:val="34"/>
        </w:rPr>
        <w:t> </w:t>
      </w:r>
      <w:r>
        <w:rPr>
          <w:i/>
          <w:color w:val="231F20"/>
          <w:w w:val="105"/>
          <w:sz w:val="34"/>
        </w:rPr>
        <w:t>hậu </w:t>
      </w:r>
      <w:r>
        <w:rPr>
          <w:i/>
          <w:color w:val="231F20"/>
          <w:sz w:val="34"/>
        </w:rPr>
        <w:t>thuyết</w:t>
      </w:r>
      <w:r>
        <w:rPr>
          <w:i/>
          <w:color w:val="231F20"/>
          <w:spacing w:val="-5"/>
          <w:sz w:val="34"/>
        </w:rPr>
        <w:t> </w:t>
      </w:r>
      <w:r>
        <w:rPr>
          <w:i/>
          <w:color w:val="231F20"/>
          <w:sz w:val="34"/>
        </w:rPr>
        <w:t>Bồ</w:t>
      </w:r>
      <w:r>
        <w:rPr>
          <w:i/>
          <w:color w:val="231F20"/>
          <w:spacing w:val="-5"/>
          <w:sz w:val="34"/>
        </w:rPr>
        <w:t> </w:t>
      </w:r>
      <w:r>
        <w:rPr>
          <w:i/>
          <w:color w:val="231F20"/>
          <w:sz w:val="34"/>
        </w:rPr>
        <w:t>tát.</w:t>
      </w:r>
      <w:r>
        <w:rPr>
          <w:i/>
          <w:color w:val="231F20"/>
          <w:spacing w:val="-5"/>
          <w:sz w:val="34"/>
        </w:rPr>
        <w:t> </w:t>
      </w:r>
      <w:r>
        <w:rPr>
          <w:i/>
          <w:color w:val="231F20"/>
          <w:sz w:val="34"/>
        </w:rPr>
        <w:t>Thanh</w:t>
      </w:r>
      <w:r>
        <w:rPr>
          <w:i/>
          <w:color w:val="231F20"/>
          <w:spacing w:val="-5"/>
          <w:sz w:val="34"/>
        </w:rPr>
        <w:t> </w:t>
      </w:r>
      <w:r>
        <w:rPr>
          <w:i/>
          <w:color w:val="231F20"/>
          <w:sz w:val="34"/>
        </w:rPr>
        <w:t>Văn</w:t>
      </w:r>
      <w:r>
        <w:rPr>
          <w:i/>
          <w:color w:val="231F20"/>
          <w:spacing w:val="-5"/>
          <w:sz w:val="34"/>
        </w:rPr>
        <w:t> </w:t>
      </w:r>
      <w:r>
        <w:rPr>
          <w:i/>
          <w:color w:val="231F20"/>
          <w:sz w:val="34"/>
        </w:rPr>
        <w:t>chúng</w:t>
      </w:r>
      <w:r>
        <w:rPr>
          <w:i/>
          <w:color w:val="231F20"/>
          <w:spacing w:val="-5"/>
          <w:sz w:val="34"/>
        </w:rPr>
        <w:t> </w:t>
      </w:r>
      <w:r>
        <w:rPr>
          <w:i/>
          <w:color w:val="231F20"/>
          <w:sz w:val="34"/>
        </w:rPr>
        <w:t>giả,</w:t>
      </w:r>
      <w:r>
        <w:rPr>
          <w:i/>
          <w:color w:val="231F20"/>
          <w:spacing w:val="-5"/>
          <w:sz w:val="34"/>
        </w:rPr>
        <w:t> </w:t>
      </w:r>
      <w:r>
        <w:rPr>
          <w:i/>
          <w:color w:val="231F20"/>
          <w:sz w:val="34"/>
        </w:rPr>
        <w:t>cận</w:t>
      </w:r>
      <w:r>
        <w:rPr>
          <w:i/>
          <w:color w:val="231F20"/>
          <w:spacing w:val="-5"/>
          <w:sz w:val="34"/>
        </w:rPr>
        <w:t> </w:t>
      </w:r>
      <w:r>
        <w:rPr>
          <w:i/>
          <w:color w:val="231F20"/>
          <w:sz w:val="34"/>
        </w:rPr>
        <w:t>đối</w:t>
      </w:r>
      <w:r>
        <w:rPr>
          <w:i/>
          <w:color w:val="231F20"/>
          <w:spacing w:val="-5"/>
          <w:sz w:val="34"/>
        </w:rPr>
        <w:t> </w:t>
      </w:r>
      <w:r>
        <w:rPr>
          <w:i/>
          <w:color w:val="231F20"/>
          <w:sz w:val="34"/>
        </w:rPr>
        <w:t>Thế</w:t>
      </w:r>
      <w:r>
        <w:rPr>
          <w:i/>
          <w:color w:val="231F20"/>
          <w:spacing w:val="-5"/>
          <w:sz w:val="34"/>
        </w:rPr>
        <w:t> </w:t>
      </w:r>
      <w:r>
        <w:rPr>
          <w:i/>
          <w:color w:val="231F20"/>
          <w:sz w:val="34"/>
        </w:rPr>
        <w:t>Tôn,</w:t>
      </w:r>
      <w:r>
        <w:rPr>
          <w:i/>
          <w:color w:val="231F20"/>
          <w:spacing w:val="-5"/>
          <w:sz w:val="34"/>
        </w:rPr>
        <w:t> </w:t>
      </w:r>
      <w:r>
        <w:rPr>
          <w:i/>
          <w:color w:val="231F20"/>
          <w:sz w:val="34"/>
        </w:rPr>
        <w:t>thân</w:t>
      </w:r>
      <w:r>
        <w:rPr>
          <w:i/>
          <w:color w:val="231F20"/>
          <w:spacing w:val="-5"/>
          <w:sz w:val="34"/>
        </w:rPr>
        <w:t> </w:t>
      </w:r>
      <w:r>
        <w:rPr>
          <w:i/>
          <w:color w:val="231F20"/>
          <w:sz w:val="34"/>
        </w:rPr>
        <w:t>thọ </w:t>
      </w:r>
      <w:r>
        <w:rPr>
          <w:i/>
          <w:color w:val="231F20"/>
          <w:w w:val="105"/>
          <w:sz w:val="34"/>
        </w:rPr>
        <w:t>hóa</w:t>
      </w:r>
      <w:r>
        <w:rPr>
          <w:i/>
          <w:color w:val="231F20"/>
          <w:spacing w:val="-11"/>
          <w:w w:val="105"/>
          <w:sz w:val="34"/>
        </w:rPr>
        <w:t> </w:t>
      </w:r>
      <w:r>
        <w:rPr>
          <w:i/>
          <w:color w:val="231F20"/>
          <w:w w:val="105"/>
          <w:sz w:val="34"/>
        </w:rPr>
        <w:t>cố.</w:t>
      </w:r>
      <w:r>
        <w:rPr>
          <w:i/>
          <w:color w:val="231F20"/>
          <w:spacing w:val="-11"/>
          <w:w w:val="105"/>
          <w:sz w:val="34"/>
        </w:rPr>
        <w:t> </w:t>
      </w:r>
      <w:r>
        <w:rPr>
          <w:i/>
          <w:color w:val="231F20"/>
          <w:w w:val="105"/>
          <w:sz w:val="34"/>
        </w:rPr>
        <w:t>Hựu</w:t>
      </w:r>
      <w:r>
        <w:rPr>
          <w:i/>
          <w:color w:val="231F20"/>
          <w:spacing w:val="-11"/>
          <w:w w:val="105"/>
          <w:sz w:val="34"/>
        </w:rPr>
        <w:t> </w:t>
      </w:r>
      <w:r>
        <w:rPr>
          <w:i/>
          <w:color w:val="231F20"/>
          <w:w w:val="105"/>
          <w:sz w:val="34"/>
        </w:rPr>
        <w:t>chư</w:t>
      </w:r>
      <w:r>
        <w:rPr>
          <w:i/>
          <w:color w:val="231F20"/>
          <w:spacing w:val="-11"/>
          <w:w w:val="105"/>
          <w:sz w:val="34"/>
        </w:rPr>
        <w:t> </w:t>
      </w:r>
      <w:r>
        <w:rPr>
          <w:i/>
          <w:color w:val="231F20"/>
          <w:w w:val="105"/>
          <w:sz w:val="34"/>
        </w:rPr>
        <w:t>Thanh</w:t>
      </w:r>
      <w:r>
        <w:rPr>
          <w:i/>
          <w:color w:val="231F20"/>
          <w:spacing w:val="-10"/>
          <w:w w:val="105"/>
          <w:sz w:val="34"/>
        </w:rPr>
        <w:t> </w:t>
      </w:r>
      <w:r>
        <w:rPr>
          <w:i/>
          <w:color w:val="231F20"/>
          <w:w w:val="105"/>
          <w:sz w:val="34"/>
        </w:rPr>
        <w:t>Văn,</w:t>
      </w:r>
      <w:r>
        <w:rPr>
          <w:i/>
          <w:color w:val="231F20"/>
          <w:spacing w:val="-11"/>
          <w:w w:val="105"/>
          <w:sz w:val="34"/>
        </w:rPr>
        <w:t> </w:t>
      </w:r>
      <w:r>
        <w:rPr>
          <w:i/>
          <w:color w:val="231F20"/>
          <w:w w:val="105"/>
          <w:sz w:val="34"/>
        </w:rPr>
        <w:t>thường</w:t>
      </w:r>
      <w:r>
        <w:rPr>
          <w:i/>
          <w:color w:val="231F20"/>
          <w:spacing w:val="-10"/>
          <w:w w:val="105"/>
          <w:sz w:val="34"/>
        </w:rPr>
        <w:t> </w:t>
      </w:r>
      <w:r>
        <w:rPr>
          <w:i/>
          <w:color w:val="231F20"/>
          <w:w w:val="105"/>
          <w:sz w:val="34"/>
        </w:rPr>
        <w:t>tùy</w:t>
      </w:r>
      <w:r>
        <w:rPr>
          <w:i/>
          <w:color w:val="231F20"/>
          <w:spacing w:val="-11"/>
          <w:w w:val="105"/>
          <w:sz w:val="34"/>
        </w:rPr>
        <w:t> </w:t>
      </w:r>
      <w:r>
        <w:rPr>
          <w:i/>
          <w:color w:val="231F20"/>
          <w:w w:val="105"/>
          <w:sz w:val="34"/>
        </w:rPr>
        <w:t>Phật</w:t>
      </w:r>
      <w:r>
        <w:rPr>
          <w:i/>
          <w:color w:val="231F20"/>
          <w:spacing w:val="-11"/>
          <w:w w:val="105"/>
          <w:sz w:val="34"/>
        </w:rPr>
        <w:t> </w:t>
      </w:r>
      <w:r>
        <w:rPr>
          <w:i/>
          <w:color w:val="231F20"/>
          <w:w w:val="105"/>
          <w:sz w:val="34"/>
        </w:rPr>
        <w:t>cố,</w:t>
      </w:r>
      <w:r>
        <w:rPr>
          <w:i/>
          <w:color w:val="231F20"/>
          <w:spacing w:val="-11"/>
          <w:w w:val="105"/>
          <w:sz w:val="34"/>
        </w:rPr>
        <w:t> </w:t>
      </w:r>
      <w:r>
        <w:rPr>
          <w:i/>
          <w:color w:val="231F20"/>
          <w:w w:val="105"/>
          <w:sz w:val="34"/>
        </w:rPr>
        <w:t>hình</w:t>
      </w:r>
      <w:r>
        <w:rPr>
          <w:i/>
          <w:color w:val="231F20"/>
          <w:spacing w:val="-11"/>
          <w:w w:val="105"/>
          <w:sz w:val="34"/>
        </w:rPr>
        <w:t> </w:t>
      </w:r>
      <w:r>
        <w:rPr>
          <w:i/>
          <w:color w:val="231F20"/>
          <w:w w:val="105"/>
          <w:sz w:val="34"/>
        </w:rPr>
        <w:t>đồng Phật</w:t>
      </w:r>
      <w:r>
        <w:rPr>
          <w:i/>
          <w:color w:val="231F20"/>
          <w:spacing w:val="-6"/>
          <w:w w:val="105"/>
          <w:sz w:val="34"/>
        </w:rPr>
        <w:t> </w:t>
      </w:r>
      <w:r>
        <w:rPr>
          <w:i/>
          <w:color w:val="231F20"/>
          <w:w w:val="105"/>
          <w:sz w:val="34"/>
        </w:rPr>
        <w:t>cố.</w:t>
      </w:r>
      <w:r>
        <w:rPr>
          <w:i/>
          <w:color w:val="231F20"/>
          <w:spacing w:val="-6"/>
          <w:w w:val="105"/>
          <w:sz w:val="34"/>
        </w:rPr>
        <w:t> </w:t>
      </w:r>
      <w:r>
        <w:rPr>
          <w:i/>
          <w:color w:val="231F20"/>
          <w:w w:val="105"/>
          <w:sz w:val="34"/>
        </w:rPr>
        <w:t>Thị</w:t>
      </w:r>
      <w:r>
        <w:rPr>
          <w:i/>
          <w:color w:val="231F20"/>
          <w:spacing w:val="-6"/>
          <w:w w:val="105"/>
          <w:sz w:val="34"/>
        </w:rPr>
        <w:t> </w:t>
      </w:r>
      <w:r>
        <w:rPr>
          <w:i/>
          <w:color w:val="231F20"/>
          <w:w w:val="105"/>
          <w:sz w:val="34"/>
        </w:rPr>
        <w:t>cố,</w:t>
      </w:r>
      <w:r>
        <w:rPr>
          <w:i/>
          <w:color w:val="231F20"/>
          <w:spacing w:val="-6"/>
          <w:w w:val="105"/>
          <w:sz w:val="34"/>
        </w:rPr>
        <w:t> </w:t>
      </w:r>
      <w:r>
        <w:rPr>
          <w:i/>
          <w:color w:val="231F20"/>
          <w:w w:val="105"/>
          <w:sz w:val="34"/>
        </w:rPr>
        <w:t>chư</w:t>
      </w:r>
      <w:r>
        <w:rPr>
          <w:i/>
          <w:color w:val="231F20"/>
          <w:spacing w:val="-6"/>
          <w:w w:val="105"/>
          <w:sz w:val="34"/>
        </w:rPr>
        <w:t> </w:t>
      </w:r>
      <w:r>
        <w:rPr>
          <w:i/>
          <w:color w:val="231F20"/>
          <w:w w:val="105"/>
          <w:sz w:val="34"/>
        </w:rPr>
        <w:t>kinh</w:t>
      </w:r>
      <w:r>
        <w:rPr>
          <w:i/>
          <w:color w:val="231F20"/>
          <w:spacing w:val="-6"/>
          <w:w w:val="105"/>
          <w:sz w:val="34"/>
        </w:rPr>
        <w:t> </w:t>
      </w:r>
      <w:r>
        <w:rPr>
          <w:i/>
          <w:color w:val="231F20"/>
          <w:w w:val="105"/>
          <w:sz w:val="34"/>
        </w:rPr>
        <w:t>đa</w:t>
      </w:r>
      <w:r>
        <w:rPr>
          <w:i/>
          <w:color w:val="231F20"/>
          <w:spacing w:val="-6"/>
          <w:w w:val="105"/>
          <w:sz w:val="34"/>
        </w:rPr>
        <w:t> </w:t>
      </w:r>
      <w:r>
        <w:rPr>
          <w:i/>
          <w:color w:val="231F20"/>
          <w:w w:val="105"/>
          <w:sz w:val="34"/>
        </w:rPr>
        <w:t>thị</w:t>
      </w:r>
      <w:r>
        <w:rPr>
          <w:i/>
          <w:color w:val="231F20"/>
          <w:spacing w:val="-6"/>
          <w:w w:val="105"/>
          <w:sz w:val="34"/>
        </w:rPr>
        <w:t> </w:t>
      </w:r>
      <w:r>
        <w:rPr>
          <w:i/>
          <w:color w:val="231F20"/>
          <w:w w:val="105"/>
          <w:sz w:val="34"/>
        </w:rPr>
        <w:t>tiên</w:t>
      </w:r>
      <w:r>
        <w:rPr>
          <w:i/>
          <w:color w:val="231F20"/>
          <w:spacing w:val="-6"/>
          <w:w w:val="105"/>
          <w:sz w:val="34"/>
        </w:rPr>
        <w:t> </w:t>
      </w:r>
      <w:r>
        <w:rPr>
          <w:i/>
          <w:color w:val="231F20"/>
          <w:w w:val="105"/>
          <w:sz w:val="34"/>
        </w:rPr>
        <w:t>Thanh</w:t>
      </w:r>
      <w:r>
        <w:rPr>
          <w:i/>
          <w:color w:val="231F20"/>
          <w:spacing w:val="-6"/>
          <w:w w:val="105"/>
          <w:sz w:val="34"/>
        </w:rPr>
        <w:t> </w:t>
      </w:r>
      <w:r>
        <w:rPr>
          <w:i/>
          <w:color w:val="231F20"/>
          <w:w w:val="105"/>
          <w:sz w:val="34"/>
        </w:rPr>
        <w:t>Văn,</w:t>
      </w:r>
      <w:r>
        <w:rPr>
          <w:i/>
          <w:color w:val="231F20"/>
          <w:spacing w:val="-6"/>
          <w:w w:val="105"/>
          <w:sz w:val="34"/>
        </w:rPr>
        <w:t> </w:t>
      </w:r>
      <w:r>
        <w:rPr>
          <w:i/>
          <w:color w:val="231F20"/>
          <w:w w:val="105"/>
          <w:sz w:val="34"/>
        </w:rPr>
        <w:t>nhi</w:t>
      </w:r>
      <w:r>
        <w:rPr>
          <w:i/>
          <w:color w:val="231F20"/>
          <w:spacing w:val="-6"/>
          <w:w w:val="105"/>
          <w:sz w:val="34"/>
        </w:rPr>
        <w:t> </w:t>
      </w:r>
      <w:r>
        <w:rPr>
          <w:i/>
          <w:color w:val="231F20"/>
          <w:w w:val="105"/>
          <w:sz w:val="34"/>
        </w:rPr>
        <w:t>hậu</w:t>
      </w:r>
      <w:r>
        <w:rPr>
          <w:i/>
          <w:color w:val="231F20"/>
          <w:spacing w:val="-6"/>
          <w:w w:val="105"/>
          <w:sz w:val="34"/>
        </w:rPr>
        <w:t> </w:t>
      </w:r>
      <w:r>
        <w:rPr>
          <w:i/>
          <w:color w:val="231F20"/>
          <w:w w:val="105"/>
          <w:sz w:val="34"/>
        </w:rPr>
        <w:t>Bồ tát”</w:t>
      </w:r>
      <w:r>
        <w:rPr>
          <w:i/>
          <w:color w:val="231F20"/>
          <w:spacing w:val="-11"/>
          <w:w w:val="105"/>
          <w:sz w:val="34"/>
        </w:rPr>
        <w:t> </w:t>
      </w:r>
      <w:r>
        <w:rPr>
          <w:color w:val="231F20"/>
          <w:w w:val="105"/>
          <w:sz w:val="34"/>
        </w:rPr>
        <w:t>(Kinh</w:t>
      </w:r>
      <w:r>
        <w:rPr>
          <w:color w:val="231F20"/>
          <w:spacing w:val="-11"/>
          <w:w w:val="105"/>
          <w:sz w:val="34"/>
        </w:rPr>
        <w:t> </w:t>
      </w:r>
      <w:r>
        <w:rPr>
          <w:color w:val="231F20"/>
          <w:w w:val="105"/>
          <w:sz w:val="34"/>
        </w:rPr>
        <w:t>này</w:t>
      </w:r>
      <w:r>
        <w:rPr>
          <w:color w:val="231F20"/>
          <w:spacing w:val="-11"/>
          <w:w w:val="105"/>
          <w:sz w:val="34"/>
        </w:rPr>
        <w:t> </w:t>
      </w:r>
      <w:r>
        <w:rPr>
          <w:color w:val="231F20"/>
          <w:w w:val="105"/>
          <w:sz w:val="34"/>
        </w:rPr>
        <w:t>trước</w:t>
      </w:r>
      <w:r>
        <w:rPr>
          <w:color w:val="231F20"/>
          <w:spacing w:val="-11"/>
          <w:w w:val="105"/>
          <w:sz w:val="34"/>
        </w:rPr>
        <w:t> </w:t>
      </w:r>
      <w:r>
        <w:rPr>
          <w:color w:val="231F20"/>
          <w:w w:val="105"/>
          <w:sz w:val="34"/>
        </w:rPr>
        <w:t>là</w:t>
      </w:r>
      <w:r>
        <w:rPr>
          <w:color w:val="231F20"/>
          <w:spacing w:val="-11"/>
          <w:w w:val="105"/>
          <w:sz w:val="34"/>
        </w:rPr>
        <w:t> </w:t>
      </w:r>
      <w:r>
        <w:rPr>
          <w:color w:val="231F20"/>
          <w:w w:val="105"/>
          <w:sz w:val="34"/>
        </w:rPr>
        <w:t>liệt</w:t>
      </w:r>
      <w:r>
        <w:rPr>
          <w:color w:val="231F20"/>
          <w:spacing w:val="-11"/>
          <w:w w:val="105"/>
          <w:sz w:val="34"/>
        </w:rPr>
        <w:t> </w:t>
      </w:r>
      <w:r>
        <w:rPr>
          <w:color w:val="231F20"/>
          <w:w w:val="105"/>
          <w:sz w:val="34"/>
        </w:rPr>
        <w:t>kê</w:t>
      </w:r>
      <w:r>
        <w:rPr>
          <w:color w:val="231F20"/>
          <w:spacing w:val="-11"/>
          <w:w w:val="105"/>
          <w:sz w:val="34"/>
        </w:rPr>
        <w:t> </w:t>
      </w:r>
      <w:r>
        <w:rPr>
          <w:color w:val="231F20"/>
          <w:w w:val="105"/>
          <w:sz w:val="34"/>
        </w:rPr>
        <w:t>Thanh</w:t>
      </w:r>
      <w:r>
        <w:rPr>
          <w:color w:val="231F20"/>
          <w:spacing w:val="-11"/>
          <w:w w:val="105"/>
          <w:sz w:val="34"/>
        </w:rPr>
        <w:t> </w:t>
      </w:r>
      <w:r>
        <w:rPr>
          <w:color w:val="231F20"/>
          <w:w w:val="105"/>
          <w:sz w:val="34"/>
        </w:rPr>
        <w:t>Văn,</w:t>
      </w:r>
      <w:r>
        <w:rPr>
          <w:color w:val="231F20"/>
          <w:spacing w:val="-11"/>
          <w:w w:val="105"/>
          <w:sz w:val="34"/>
        </w:rPr>
        <w:t> </w:t>
      </w:r>
      <w:r>
        <w:rPr>
          <w:color w:val="231F20"/>
          <w:w w:val="105"/>
          <w:sz w:val="34"/>
        </w:rPr>
        <w:t>sau</w:t>
      </w:r>
      <w:r>
        <w:rPr>
          <w:color w:val="231F20"/>
          <w:spacing w:val="-11"/>
          <w:w w:val="105"/>
          <w:sz w:val="34"/>
        </w:rPr>
        <w:t> </w:t>
      </w:r>
      <w:r>
        <w:rPr>
          <w:color w:val="231F20"/>
          <w:w w:val="105"/>
          <w:sz w:val="34"/>
        </w:rPr>
        <w:t>nêu</w:t>
      </w:r>
      <w:r>
        <w:rPr>
          <w:color w:val="231F20"/>
          <w:spacing w:val="-11"/>
          <w:w w:val="105"/>
          <w:sz w:val="34"/>
        </w:rPr>
        <w:t> </w:t>
      </w:r>
      <w:r>
        <w:rPr>
          <w:color w:val="231F20"/>
          <w:w w:val="105"/>
          <w:sz w:val="34"/>
        </w:rPr>
        <w:t>bày</w:t>
      </w:r>
      <w:r>
        <w:rPr>
          <w:color w:val="231F20"/>
          <w:spacing w:val="-11"/>
          <w:w w:val="105"/>
          <w:sz w:val="34"/>
        </w:rPr>
        <w:t> </w:t>
      </w:r>
      <w:r>
        <w:rPr>
          <w:color w:val="231F20"/>
          <w:w w:val="105"/>
          <w:sz w:val="34"/>
        </w:rPr>
        <w:t>hàng Bồ</w:t>
      </w:r>
      <w:r>
        <w:rPr>
          <w:color w:val="231F20"/>
          <w:spacing w:val="-23"/>
          <w:w w:val="105"/>
          <w:sz w:val="34"/>
        </w:rPr>
        <w:t> </w:t>
      </w:r>
      <w:r>
        <w:rPr>
          <w:color w:val="231F20"/>
          <w:w w:val="105"/>
          <w:sz w:val="34"/>
        </w:rPr>
        <w:t>tát.</w:t>
      </w:r>
      <w:r>
        <w:rPr>
          <w:color w:val="231F20"/>
          <w:spacing w:val="-22"/>
          <w:w w:val="105"/>
          <w:sz w:val="34"/>
        </w:rPr>
        <w:t> </w:t>
      </w:r>
      <w:r>
        <w:rPr>
          <w:color w:val="231F20"/>
          <w:w w:val="105"/>
          <w:sz w:val="34"/>
        </w:rPr>
        <w:t>Đúng</w:t>
      </w:r>
      <w:r>
        <w:rPr>
          <w:color w:val="231F20"/>
          <w:spacing w:val="-22"/>
          <w:w w:val="105"/>
          <w:sz w:val="34"/>
        </w:rPr>
        <w:t> </w:t>
      </w:r>
      <w:r>
        <w:rPr>
          <w:color w:val="231F20"/>
          <w:w w:val="105"/>
          <w:sz w:val="34"/>
        </w:rPr>
        <w:t>như</w:t>
      </w:r>
      <w:r>
        <w:rPr>
          <w:color w:val="231F20"/>
          <w:spacing w:val="-23"/>
          <w:w w:val="105"/>
          <w:sz w:val="34"/>
        </w:rPr>
        <w:t> </w:t>
      </w:r>
      <w:r>
        <w:rPr>
          <w:i/>
          <w:color w:val="231F20"/>
          <w:w w:val="105"/>
          <w:sz w:val="34"/>
        </w:rPr>
        <w:t>Phật</w:t>
      </w:r>
      <w:r>
        <w:rPr>
          <w:i/>
          <w:color w:val="231F20"/>
          <w:spacing w:val="-22"/>
          <w:w w:val="105"/>
          <w:sz w:val="34"/>
        </w:rPr>
        <w:t> </w:t>
      </w:r>
      <w:r>
        <w:rPr>
          <w:i/>
          <w:color w:val="231F20"/>
          <w:w w:val="105"/>
          <w:sz w:val="34"/>
        </w:rPr>
        <w:t>Địa</w:t>
      </w:r>
      <w:r>
        <w:rPr>
          <w:i/>
          <w:color w:val="231F20"/>
          <w:spacing w:val="-22"/>
          <w:w w:val="105"/>
          <w:sz w:val="34"/>
        </w:rPr>
        <w:t> </w:t>
      </w:r>
      <w:r>
        <w:rPr>
          <w:i/>
          <w:color w:val="231F20"/>
          <w:w w:val="105"/>
          <w:sz w:val="34"/>
        </w:rPr>
        <w:t>Luận</w:t>
      </w:r>
      <w:r>
        <w:rPr>
          <w:color w:val="231F20"/>
          <w:w w:val="105"/>
          <w:sz w:val="34"/>
        </w:rPr>
        <w:t>,</w:t>
      </w:r>
      <w:r>
        <w:rPr>
          <w:color w:val="231F20"/>
          <w:spacing w:val="-23"/>
          <w:w w:val="105"/>
          <w:sz w:val="34"/>
        </w:rPr>
        <w:t> </w:t>
      </w:r>
      <w:r>
        <w:rPr>
          <w:color w:val="231F20"/>
          <w:w w:val="105"/>
          <w:sz w:val="34"/>
        </w:rPr>
        <w:t>quyển</w:t>
      </w:r>
      <w:r>
        <w:rPr>
          <w:color w:val="231F20"/>
          <w:spacing w:val="-22"/>
          <w:w w:val="105"/>
          <w:sz w:val="34"/>
        </w:rPr>
        <w:t> </w:t>
      </w:r>
      <w:r>
        <w:rPr>
          <w:color w:val="231F20"/>
          <w:w w:val="105"/>
          <w:sz w:val="34"/>
        </w:rPr>
        <w:t>thứ</w:t>
      </w:r>
      <w:r>
        <w:rPr>
          <w:color w:val="231F20"/>
          <w:spacing w:val="-22"/>
          <w:w w:val="105"/>
          <w:sz w:val="34"/>
        </w:rPr>
        <w:t> </w:t>
      </w:r>
      <w:r>
        <w:rPr>
          <w:color w:val="231F20"/>
          <w:w w:val="105"/>
          <w:sz w:val="34"/>
        </w:rPr>
        <w:t>2</w:t>
      </w:r>
      <w:r>
        <w:rPr>
          <w:color w:val="231F20"/>
          <w:spacing w:val="-23"/>
          <w:w w:val="105"/>
          <w:sz w:val="34"/>
        </w:rPr>
        <w:t> </w:t>
      </w:r>
      <w:r>
        <w:rPr>
          <w:color w:val="231F20"/>
          <w:w w:val="105"/>
          <w:sz w:val="34"/>
        </w:rPr>
        <w:t>đã</w:t>
      </w:r>
      <w:r>
        <w:rPr>
          <w:color w:val="231F20"/>
          <w:spacing w:val="-22"/>
          <w:w w:val="105"/>
          <w:sz w:val="34"/>
        </w:rPr>
        <w:t> </w:t>
      </w:r>
      <w:r>
        <w:rPr>
          <w:color w:val="231F20"/>
          <w:w w:val="105"/>
          <w:sz w:val="34"/>
        </w:rPr>
        <w:t>nói:</w:t>
      </w:r>
      <w:r>
        <w:rPr>
          <w:color w:val="231F20"/>
          <w:spacing w:val="-22"/>
          <w:w w:val="105"/>
          <w:sz w:val="34"/>
        </w:rPr>
        <w:t> </w:t>
      </w:r>
      <w:r>
        <w:rPr>
          <w:color w:val="231F20"/>
          <w:w w:val="105"/>
          <w:sz w:val="34"/>
        </w:rPr>
        <w:t>“Trước nói</w:t>
      </w:r>
      <w:r>
        <w:rPr>
          <w:color w:val="231F20"/>
          <w:spacing w:val="-10"/>
          <w:w w:val="105"/>
          <w:sz w:val="34"/>
        </w:rPr>
        <w:t> </w:t>
      </w:r>
      <w:r>
        <w:rPr>
          <w:color w:val="231F20"/>
          <w:w w:val="105"/>
          <w:sz w:val="34"/>
        </w:rPr>
        <w:t>Thanh</w:t>
      </w:r>
      <w:r>
        <w:rPr>
          <w:color w:val="231F20"/>
          <w:spacing w:val="-10"/>
          <w:w w:val="105"/>
          <w:sz w:val="34"/>
        </w:rPr>
        <w:t> </w:t>
      </w:r>
      <w:r>
        <w:rPr>
          <w:color w:val="231F20"/>
          <w:w w:val="105"/>
          <w:sz w:val="34"/>
        </w:rPr>
        <w:t>Văn,</w:t>
      </w:r>
      <w:r>
        <w:rPr>
          <w:color w:val="231F20"/>
          <w:spacing w:val="-10"/>
          <w:w w:val="105"/>
          <w:sz w:val="34"/>
        </w:rPr>
        <w:t> </w:t>
      </w:r>
      <w:r>
        <w:rPr>
          <w:color w:val="231F20"/>
          <w:w w:val="105"/>
          <w:sz w:val="34"/>
        </w:rPr>
        <w:t>sau</w:t>
      </w:r>
      <w:r>
        <w:rPr>
          <w:color w:val="231F20"/>
          <w:spacing w:val="-9"/>
          <w:w w:val="105"/>
          <w:sz w:val="34"/>
        </w:rPr>
        <w:t> </w:t>
      </w:r>
      <w:r>
        <w:rPr>
          <w:color w:val="231F20"/>
          <w:w w:val="105"/>
          <w:sz w:val="34"/>
        </w:rPr>
        <w:t>nói</w:t>
      </w:r>
      <w:r>
        <w:rPr>
          <w:color w:val="231F20"/>
          <w:spacing w:val="-10"/>
          <w:w w:val="105"/>
          <w:sz w:val="34"/>
        </w:rPr>
        <w:t> </w:t>
      </w:r>
      <w:r>
        <w:rPr>
          <w:color w:val="231F20"/>
          <w:w w:val="105"/>
          <w:sz w:val="34"/>
        </w:rPr>
        <w:t>Bồ</w:t>
      </w:r>
      <w:r>
        <w:rPr>
          <w:color w:val="231F20"/>
          <w:spacing w:val="-10"/>
          <w:w w:val="105"/>
          <w:sz w:val="34"/>
        </w:rPr>
        <w:t> </w:t>
      </w:r>
      <w:r>
        <w:rPr>
          <w:color w:val="231F20"/>
          <w:w w:val="105"/>
          <w:sz w:val="34"/>
        </w:rPr>
        <w:t>tát.</w:t>
      </w:r>
      <w:r>
        <w:rPr>
          <w:color w:val="231F20"/>
          <w:spacing w:val="-10"/>
          <w:w w:val="105"/>
          <w:sz w:val="34"/>
        </w:rPr>
        <w:t> </w:t>
      </w:r>
      <w:r>
        <w:rPr>
          <w:color w:val="231F20"/>
          <w:w w:val="105"/>
          <w:sz w:val="34"/>
        </w:rPr>
        <w:t>Vì</w:t>
      </w:r>
      <w:r>
        <w:rPr>
          <w:color w:val="231F20"/>
          <w:spacing w:val="-10"/>
          <w:w w:val="105"/>
          <w:sz w:val="34"/>
        </w:rPr>
        <w:t> </w:t>
      </w:r>
      <w:r>
        <w:rPr>
          <w:color w:val="231F20"/>
          <w:w w:val="105"/>
          <w:sz w:val="34"/>
        </w:rPr>
        <w:t>hàng</w:t>
      </w:r>
      <w:r>
        <w:rPr>
          <w:color w:val="231F20"/>
          <w:spacing w:val="-9"/>
          <w:w w:val="105"/>
          <w:sz w:val="34"/>
        </w:rPr>
        <w:t> </w:t>
      </w:r>
      <w:r>
        <w:rPr>
          <w:color w:val="231F20"/>
          <w:w w:val="105"/>
          <w:sz w:val="34"/>
        </w:rPr>
        <w:t>Thanh</w:t>
      </w:r>
      <w:r>
        <w:rPr>
          <w:color w:val="231F20"/>
          <w:spacing w:val="-10"/>
          <w:w w:val="105"/>
          <w:sz w:val="34"/>
        </w:rPr>
        <w:t> </w:t>
      </w:r>
      <w:r>
        <w:rPr>
          <w:color w:val="231F20"/>
          <w:w w:val="105"/>
          <w:sz w:val="34"/>
        </w:rPr>
        <w:t>Văn</w:t>
      </w:r>
      <w:r>
        <w:rPr>
          <w:color w:val="231F20"/>
          <w:spacing w:val="-10"/>
          <w:w w:val="105"/>
          <w:sz w:val="34"/>
        </w:rPr>
        <w:t> </w:t>
      </w:r>
      <w:r>
        <w:rPr>
          <w:color w:val="231F20"/>
          <w:w w:val="105"/>
          <w:sz w:val="34"/>
        </w:rPr>
        <w:t>thân</w:t>
      </w:r>
      <w:r>
        <w:rPr>
          <w:color w:val="231F20"/>
          <w:spacing w:val="-10"/>
          <w:w w:val="105"/>
          <w:sz w:val="34"/>
        </w:rPr>
        <w:t> </w:t>
      </w:r>
      <w:r>
        <w:rPr>
          <w:color w:val="231F20"/>
          <w:w w:val="105"/>
          <w:sz w:val="34"/>
        </w:rPr>
        <w:t>cận đức</w:t>
      </w:r>
      <w:r>
        <w:rPr>
          <w:color w:val="231F20"/>
          <w:spacing w:val="-5"/>
          <w:w w:val="105"/>
          <w:sz w:val="34"/>
        </w:rPr>
        <w:t> </w:t>
      </w:r>
      <w:r>
        <w:rPr>
          <w:color w:val="231F20"/>
          <w:w w:val="105"/>
          <w:sz w:val="34"/>
        </w:rPr>
        <w:t>Thế</w:t>
      </w:r>
      <w:r>
        <w:rPr>
          <w:color w:val="231F20"/>
          <w:spacing w:val="-6"/>
          <w:w w:val="105"/>
          <w:sz w:val="34"/>
        </w:rPr>
        <w:t> </w:t>
      </w:r>
      <w:r>
        <w:rPr>
          <w:color w:val="231F20"/>
          <w:w w:val="105"/>
          <w:sz w:val="34"/>
        </w:rPr>
        <w:t>Tôn,</w:t>
      </w:r>
      <w:r>
        <w:rPr>
          <w:color w:val="231F20"/>
          <w:spacing w:val="-5"/>
          <w:w w:val="105"/>
          <w:sz w:val="34"/>
        </w:rPr>
        <w:t> </w:t>
      </w:r>
      <w:r>
        <w:rPr>
          <w:color w:val="231F20"/>
          <w:w w:val="105"/>
          <w:sz w:val="34"/>
        </w:rPr>
        <w:t>được</w:t>
      </w:r>
      <w:r>
        <w:rPr>
          <w:color w:val="231F20"/>
          <w:spacing w:val="-5"/>
          <w:w w:val="105"/>
          <w:sz w:val="34"/>
        </w:rPr>
        <w:t> </w:t>
      </w:r>
      <w:r>
        <w:rPr>
          <w:color w:val="231F20"/>
          <w:w w:val="105"/>
          <w:sz w:val="34"/>
        </w:rPr>
        <w:t>Ngài</w:t>
      </w:r>
      <w:r>
        <w:rPr>
          <w:color w:val="231F20"/>
          <w:spacing w:val="-6"/>
          <w:w w:val="105"/>
          <w:sz w:val="34"/>
        </w:rPr>
        <w:t> </w:t>
      </w:r>
      <w:r>
        <w:rPr>
          <w:color w:val="231F20"/>
          <w:w w:val="105"/>
          <w:sz w:val="34"/>
        </w:rPr>
        <w:t>đích</w:t>
      </w:r>
      <w:r>
        <w:rPr>
          <w:color w:val="231F20"/>
          <w:spacing w:val="-5"/>
          <w:w w:val="105"/>
          <w:sz w:val="34"/>
        </w:rPr>
        <w:t> </w:t>
      </w:r>
      <w:r>
        <w:rPr>
          <w:color w:val="231F20"/>
          <w:w w:val="105"/>
          <w:sz w:val="34"/>
        </w:rPr>
        <w:t>thân</w:t>
      </w:r>
      <w:r>
        <w:rPr>
          <w:color w:val="231F20"/>
          <w:spacing w:val="-5"/>
          <w:w w:val="105"/>
          <w:sz w:val="34"/>
        </w:rPr>
        <w:t> </w:t>
      </w:r>
      <w:r>
        <w:rPr>
          <w:color w:val="231F20"/>
          <w:w w:val="105"/>
          <w:sz w:val="34"/>
        </w:rPr>
        <w:t>giáo</w:t>
      </w:r>
      <w:r>
        <w:rPr>
          <w:color w:val="231F20"/>
          <w:spacing w:val="-6"/>
          <w:w w:val="105"/>
          <w:sz w:val="34"/>
        </w:rPr>
        <w:t> </w:t>
      </w:r>
      <w:r>
        <w:rPr>
          <w:color w:val="231F20"/>
          <w:w w:val="105"/>
          <w:sz w:val="34"/>
        </w:rPr>
        <w:t>hóa.</w:t>
      </w:r>
      <w:r>
        <w:rPr>
          <w:color w:val="231F20"/>
          <w:spacing w:val="-5"/>
          <w:w w:val="105"/>
          <w:sz w:val="34"/>
        </w:rPr>
        <w:t> </w:t>
      </w:r>
      <w:r>
        <w:rPr>
          <w:color w:val="231F20"/>
          <w:w w:val="105"/>
          <w:sz w:val="34"/>
        </w:rPr>
        <w:t>Lại</w:t>
      </w:r>
      <w:r>
        <w:rPr>
          <w:color w:val="231F20"/>
          <w:spacing w:val="-5"/>
          <w:w w:val="105"/>
          <w:sz w:val="34"/>
        </w:rPr>
        <w:t> </w:t>
      </w:r>
      <w:r>
        <w:rPr>
          <w:color w:val="231F20"/>
          <w:w w:val="105"/>
          <w:sz w:val="34"/>
        </w:rPr>
        <w:t>nữa,</w:t>
      </w:r>
      <w:r>
        <w:rPr>
          <w:color w:val="231F20"/>
          <w:spacing w:val="-5"/>
          <w:w w:val="105"/>
          <w:sz w:val="34"/>
        </w:rPr>
        <w:t> </w:t>
      </w:r>
      <w:r>
        <w:rPr>
          <w:color w:val="231F20"/>
          <w:w w:val="105"/>
          <w:sz w:val="34"/>
        </w:rPr>
        <w:t>các</w:t>
      </w:r>
      <w:r>
        <w:rPr>
          <w:color w:val="231F20"/>
          <w:spacing w:val="-5"/>
          <w:w w:val="105"/>
          <w:sz w:val="34"/>
        </w:rPr>
        <w:t> </w:t>
      </w:r>
      <w:r>
        <w:rPr>
          <w:color w:val="231F20"/>
          <w:w w:val="105"/>
          <w:sz w:val="34"/>
        </w:rPr>
        <w:t>vị Thanh Văn thường theo đức Phật, có hình dáng giống như Phật.</w:t>
      </w:r>
      <w:r>
        <w:rPr>
          <w:color w:val="231F20"/>
          <w:spacing w:val="-4"/>
          <w:w w:val="105"/>
          <w:sz w:val="34"/>
        </w:rPr>
        <w:t> </w:t>
      </w:r>
      <w:r>
        <w:rPr>
          <w:color w:val="231F20"/>
          <w:w w:val="105"/>
          <w:sz w:val="34"/>
        </w:rPr>
        <w:t>Do</w:t>
      </w:r>
      <w:r>
        <w:rPr>
          <w:color w:val="231F20"/>
          <w:spacing w:val="-4"/>
          <w:w w:val="105"/>
          <w:sz w:val="34"/>
        </w:rPr>
        <w:t> </w:t>
      </w:r>
      <w:r>
        <w:rPr>
          <w:color w:val="231F20"/>
          <w:w w:val="105"/>
          <w:sz w:val="34"/>
        </w:rPr>
        <w:t>vậy,</w:t>
      </w:r>
      <w:r>
        <w:rPr>
          <w:color w:val="231F20"/>
          <w:spacing w:val="-4"/>
          <w:w w:val="105"/>
          <w:sz w:val="34"/>
        </w:rPr>
        <w:t> </w:t>
      </w:r>
      <w:r>
        <w:rPr>
          <w:color w:val="231F20"/>
          <w:w w:val="105"/>
          <w:sz w:val="34"/>
        </w:rPr>
        <w:t>các</w:t>
      </w:r>
      <w:r>
        <w:rPr>
          <w:color w:val="231F20"/>
          <w:spacing w:val="-4"/>
          <w:w w:val="105"/>
          <w:sz w:val="34"/>
        </w:rPr>
        <w:t> </w:t>
      </w:r>
      <w:r>
        <w:rPr>
          <w:color w:val="231F20"/>
          <w:w w:val="105"/>
          <w:sz w:val="34"/>
        </w:rPr>
        <w:t>kinh</w:t>
      </w:r>
      <w:r>
        <w:rPr>
          <w:color w:val="231F20"/>
          <w:spacing w:val="-4"/>
          <w:w w:val="105"/>
          <w:sz w:val="34"/>
        </w:rPr>
        <w:t> </w:t>
      </w:r>
      <w:r>
        <w:rPr>
          <w:color w:val="231F20"/>
          <w:w w:val="105"/>
          <w:sz w:val="34"/>
        </w:rPr>
        <w:t>phần</w:t>
      </w:r>
      <w:r>
        <w:rPr>
          <w:color w:val="231F20"/>
          <w:spacing w:val="-4"/>
          <w:w w:val="105"/>
          <w:sz w:val="34"/>
        </w:rPr>
        <w:t> </w:t>
      </w:r>
      <w:r>
        <w:rPr>
          <w:color w:val="231F20"/>
          <w:w w:val="105"/>
          <w:sz w:val="34"/>
        </w:rPr>
        <w:t>nhiều</w:t>
      </w:r>
      <w:r>
        <w:rPr>
          <w:color w:val="231F20"/>
          <w:spacing w:val="-4"/>
          <w:w w:val="105"/>
          <w:sz w:val="34"/>
        </w:rPr>
        <w:t> </w:t>
      </w:r>
      <w:r>
        <w:rPr>
          <w:color w:val="231F20"/>
          <w:w w:val="105"/>
          <w:sz w:val="34"/>
        </w:rPr>
        <w:t>liệt</w:t>
      </w:r>
      <w:r>
        <w:rPr>
          <w:color w:val="231F20"/>
          <w:spacing w:val="-4"/>
          <w:w w:val="105"/>
          <w:sz w:val="34"/>
        </w:rPr>
        <w:t> </w:t>
      </w:r>
      <w:r>
        <w:rPr>
          <w:color w:val="231F20"/>
          <w:w w:val="105"/>
          <w:sz w:val="34"/>
        </w:rPr>
        <w:t>kê</w:t>
      </w:r>
      <w:r>
        <w:rPr>
          <w:color w:val="231F20"/>
          <w:spacing w:val="-4"/>
          <w:w w:val="105"/>
          <w:sz w:val="34"/>
        </w:rPr>
        <w:t> </w:t>
      </w:r>
      <w:r>
        <w:rPr>
          <w:color w:val="231F20"/>
          <w:w w:val="105"/>
          <w:sz w:val="34"/>
        </w:rPr>
        <w:t>chúng</w:t>
      </w:r>
      <w:r>
        <w:rPr>
          <w:color w:val="231F20"/>
          <w:spacing w:val="-4"/>
          <w:w w:val="105"/>
          <w:sz w:val="34"/>
        </w:rPr>
        <w:t> </w:t>
      </w:r>
      <w:r>
        <w:rPr>
          <w:color w:val="231F20"/>
          <w:w w:val="105"/>
          <w:sz w:val="34"/>
        </w:rPr>
        <w:t>Thanh</w:t>
      </w:r>
      <w:r>
        <w:rPr>
          <w:color w:val="231F20"/>
          <w:spacing w:val="-4"/>
          <w:w w:val="105"/>
          <w:sz w:val="34"/>
        </w:rPr>
        <w:t> </w:t>
      </w:r>
      <w:r>
        <w:rPr>
          <w:color w:val="231F20"/>
          <w:w w:val="105"/>
          <w:sz w:val="34"/>
        </w:rPr>
        <w:t>Văn trước, sau đó mới nói đến hàng Bồ tát”).</w:t>
      </w:r>
    </w:p>
    <w:p>
      <w:pPr>
        <w:pStyle w:val="BodyText"/>
        <w:spacing w:line="307" w:lineRule="auto" w:before="159"/>
        <w:ind w:left="387" w:right="122" w:firstLine="453"/>
        <w:jc w:val="both"/>
      </w:pPr>
      <w:r>
        <w:rPr>
          <w:color w:val="231F20"/>
          <w:w w:val="105"/>
        </w:rPr>
        <w:t>Trong phần trước, chúng ta đã nói tới ý nghĩa này. Khi kết tập kinh tạng, 6 thứ thành tựu trong phần trước chính</w:t>
      </w:r>
      <w:r>
        <w:rPr>
          <w:color w:val="231F20"/>
          <w:spacing w:val="80"/>
          <w:w w:val="150"/>
        </w:rPr>
        <w:t> </w:t>
      </w:r>
      <w:r>
        <w:rPr>
          <w:color w:val="231F20"/>
          <w:w w:val="105"/>
        </w:rPr>
        <w:t>là lời mào đầu của đức Thế Tôn, liệt kê các vị thượng thủ hoàn toàn nhằm biểu thị pháp. Từ các vị Thanh Văn và Bồ tát, chúng ta liền biết tính chất của bộ kinh này.</w:t>
      </w:r>
    </w:p>
    <w:p>
      <w:pPr>
        <w:pStyle w:val="BodyText"/>
        <w:spacing w:line="307" w:lineRule="auto" w:before="149"/>
        <w:ind w:left="387" w:right="121" w:firstLine="453"/>
        <w:jc w:val="both"/>
      </w:pPr>
      <w:r>
        <w:rPr>
          <w:color w:val="231F20"/>
          <w:w w:val="105"/>
        </w:rPr>
        <w:t>Từ</w:t>
      </w:r>
      <w:r>
        <w:rPr>
          <w:color w:val="231F20"/>
          <w:spacing w:val="-13"/>
          <w:w w:val="105"/>
        </w:rPr>
        <w:t> </w:t>
      </w:r>
      <w:r>
        <w:rPr>
          <w:color w:val="231F20"/>
          <w:w w:val="105"/>
        </w:rPr>
        <w:t>những</w:t>
      </w:r>
      <w:r>
        <w:rPr>
          <w:color w:val="231F20"/>
          <w:spacing w:val="-13"/>
          <w:w w:val="105"/>
        </w:rPr>
        <w:t> </w:t>
      </w:r>
      <w:r>
        <w:rPr>
          <w:color w:val="231F20"/>
          <w:w w:val="105"/>
        </w:rPr>
        <w:t>vị</w:t>
      </w:r>
      <w:r>
        <w:rPr>
          <w:color w:val="231F20"/>
          <w:spacing w:val="-13"/>
          <w:w w:val="105"/>
        </w:rPr>
        <w:t> </w:t>
      </w:r>
      <w:r>
        <w:rPr>
          <w:color w:val="231F20"/>
          <w:w w:val="105"/>
        </w:rPr>
        <w:t>biểu</w:t>
      </w:r>
      <w:r>
        <w:rPr>
          <w:color w:val="231F20"/>
          <w:spacing w:val="-13"/>
          <w:w w:val="105"/>
        </w:rPr>
        <w:t> </w:t>
      </w:r>
      <w:r>
        <w:rPr>
          <w:color w:val="231F20"/>
          <w:w w:val="105"/>
        </w:rPr>
        <w:t>thị</w:t>
      </w:r>
      <w:r>
        <w:rPr>
          <w:color w:val="231F20"/>
          <w:spacing w:val="-14"/>
          <w:w w:val="105"/>
        </w:rPr>
        <w:t> </w:t>
      </w:r>
      <w:r>
        <w:rPr>
          <w:color w:val="231F20"/>
          <w:w w:val="105"/>
        </w:rPr>
        <w:t>pháp,</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3"/>
          <w:w w:val="105"/>
        </w:rPr>
        <w:t> </w:t>
      </w:r>
      <w:r>
        <w:rPr>
          <w:color w:val="231F20"/>
          <w:w w:val="105"/>
        </w:rPr>
        <w:t>sẽ</w:t>
      </w:r>
      <w:r>
        <w:rPr>
          <w:color w:val="231F20"/>
          <w:spacing w:val="-13"/>
          <w:w w:val="105"/>
        </w:rPr>
        <w:t> </w:t>
      </w:r>
      <w:r>
        <w:rPr>
          <w:color w:val="231F20"/>
          <w:w w:val="105"/>
        </w:rPr>
        <w:t>thấy:</w:t>
      </w:r>
      <w:r>
        <w:rPr>
          <w:color w:val="231F20"/>
          <w:spacing w:val="-13"/>
          <w:w w:val="105"/>
        </w:rPr>
        <w:t> </w:t>
      </w:r>
      <w:r>
        <w:rPr>
          <w:color w:val="231F20"/>
          <w:w w:val="105"/>
        </w:rPr>
        <w:t>Qua</w:t>
      </w:r>
      <w:r>
        <w:rPr>
          <w:color w:val="231F20"/>
          <w:spacing w:val="-13"/>
          <w:w w:val="105"/>
        </w:rPr>
        <w:t> </w:t>
      </w:r>
      <w:r>
        <w:rPr>
          <w:color w:val="231F20"/>
          <w:w w:val="105"/>
        </w:rPr>
        <w:t>bộ</w:t>
      </w:r>
      <w:r>
        <w:rPr>
          <w:color w:val="231F20"/>
          <w:spacing w:val="-13"/>
          <w:w w:val="105"/>
        </w:rPr>
        <w:t> </w:t>
      </w:r>
      <w:r>
        <w:rPr>
          <w:color w:val="231F20"/>
          <w:w w:val="105"/>
        </w:rPr>
        <w:t>kinh </w:t>
      </w:r>
      <w:r>
        <w:rPr>
          <w:color w:val="231F20"/>
          <w:w w:val="110"/>
        </w:rPr>
        <w:t>này,</w:t>
      </w:r>
      <w:r>
        <w:rPr>
          <w:color w:val="231F20"/>
          <w:spacing w:val="-18"/>
          <w:w w:val="110"/>
        </w:rPr>
        <w:t> </w:t>
      </w:r>
      <w:r>
        <w:rPr>
          <w:color w:val="231F20"/>
          <w:w w:val="110"/>
        </w:rPr>
        <w:t>đức</w:t>
      </w:r>
      <w:r>
        <w:rPr>
          <w:color w:val="231F20"/>
          <w:spacing w:val="-18"/>
          <w:w w:val="110"/>
        </w:rPr>
        <w:t> </w:t>
      </w:r>
      <w:r>
        <w:rPr>
          <w:color w:val="231F20"/>
          <w:w w:val="110"/>
        </w:rPr>
        <w:t>Thế</w:t>
      </w:r>
      <w:r>
        <w:rPr>
          <w:color w:val="231F20"/>
          <w:spacing w:val="-18"/>
          <w:w w:val="110"/>
        </w:rPr>
        <w:t> </w:t>
      </w:r>
      <w:r>
        <w:rPr>
          <w:color w:val="231F20"/>
          <w:w w:val="110"/>
        </w:rPr>
        <w:t>Tôn</w:t>
      </w:r>
      <w:r>
        <w:rPr>
          <w:color w:val="231F20"/>
          <w:spacing w:val="-18"/>
          <w:w w:val="110"/>
        </w:rPr>
        <w:t> </w:t>
      </w:r>
      <w:r>
        <w:rPr>
          <w:color w:val="231F20"/>
          <w:w w:val="110"/>
        </w:rPr>
        <w:t>muốn</w:t>
      </w:r>
      <w:r>
        <w:rPr>
          <w:color w:val="231F20"/>
          <w:spacing w:val="-18"/>
          <w:w w:val="110"/>
        </w:rPr>
        <w:t> </w:t>
      </w:r>
      <w:r>
        <w:rPr>
          <w:color w:val="231F20"/>
          <w:w w:val="110"/>
        </w:rPr>
        <w:t>dạy</w:t>
      </w:r>
      <w:r>
        <w:rPr>
          <w:color w:val="231F20"/>
          <w:spacing w:val="-18"/>
          <w:w w:val="110"/>
        </w:rPr>
        <w:t> </w:t>
      </w:r>
      <w:r>
        <w:rPr>
          <w:color w:val="231F20"/>
          <w:w w:val="110"/>
        </w:rPr>
        <w:t>chúng</w:t>
      </w:r>
      <w:r>
        <w:rPr>
          <w:color w:val="231F20"/>
          <w:spacing w:val="-18"/>
          <w:w w:val="110"/>
        </w:rPr>
        <w:t> </w:t>
      </w:r>
      <w:r>
        <w:rPr>
          <w:color w:val="231F20"/>
          <w:w w:val="110"/>
        </w:rPr>
        <w:t>ta</w:t>
      </w:r>
      <w:r>
        <w:rPr>
          <w:color w:val="231F20"/>
          <w:spacing w:val="-18"/>
          <w:w w:val="110"/>
        </w:rPr>
        <w:t> </w:t>
      </w:r>
      <w:r>
        <w:rPr>
          <w:color w:val="231F20"/>
          <w:w w:val="110"/>
        </w:rPr>
        <w:t>pháp</w:t>
      </w:r>
      <w:r>
        <w:rPr>
          <w:color w:val="231F20"/>
          <w:spacing w:val="-18"/>
          <w:w w:val="110"/>
        </w:rPr>
        <w:t> </w:t>
      </w:r>
      <w:r>
        <w:rPr>
          <w:color w:val="231F20"/>
          <w:w w:val="110"/>
        </w:rPr>
        <w:t>môn</w:t>
      </w:r>
      <w:r>
        <w:rPr>
          <w:color w:val="231F20"/>
          <w:spacing w:val="-18"/>
          <w:w w:val="110"/>
        </w:rPr>
        <w:t> </w:t>
      </w:r>
      <w:r>
        <w:rPr>
          <w:color w:val="231F20"/>
          <w:w w:val="110"/>
        </w:rPr>
        <w:t>nào.</w:t>
      </w:r>
      <w:r>
        <w:rPr>
          <w:color w:val="231F20"/>
          <w:spacing w:val="-18"/>
          <w:w w:val="110"/>
        </w:rPr>
        <w:t> </w:t>
      </w:r>
      <w:r>
        <w:rPr>
          <w:color w:val="231F20"/>
          <w:w w:val="110"/>
        </w:rPr>
        <w:t>Như </w:t>
      </w:r>
      <w:r>
        <w:rPr>
          <w:color w:val="231F20"/>
          <w:w w:val="105"/>
        </w:rPr>
        <w:t>đã</w:t>
      </w:r>
      <w:r>
        <w:rPr>
          <w:color w:val="231F20"/>
          <w:spacing w:val="-3"/>
          <w:w w:val="105"/>
        </w:rPr>
        <w:t> </w:t>
      </w:r>
      <w:r>
        <w:rPr>
          <w:color w:val="231F20"/>
          <w:w w:val="105"/>
        </w:rPr>
        <w:t>nói</w:t>
      </w:r>
      <w:r>
        <w:rPr>
          <w:color w:val="231F20"/>
          <w:spacing w:val="-4"/>
          <w:w w:val="105"/>
        </w:rPr>
        <w:t> </w:t>
      </w:r>
      <w:r>
        <w:rPr>
          <w:color w:val="231F20"/>
          <w:w w:val="105"/>
        </w:rPr>
        <w:t>trong</w:t>
      </w:r>
      <w:r>
        <w:rPr>
          <w:color w:val="231F20"/>
          <w:spacing w:val="-3"/>
          <w:w w:val="105"/>
        </w:rPr>
        <w:t> </w:t>
      </w:r>
      <w:r>
        <w:rPr>
          <w:color w:val="231F20"/>
          <w:w w:val="105"/>
        </w:rPr>
        <w:t>phần</w:t>
      </w:r>
      <w:r>
        <w:rPr>
          <w:color w:val="231F20"/>
          <w:spacing w:val="-4"/>
          <w:w w:val="105"/>
        </w:rPr>
        <w:t> </w:t>
      </w:r>
      <w:r>
        <w:rPr>
          <w:color w:val="231F20"/>
          <w:w w:val="105"/>
        </w:rPr>
        <w:t>trước.</w:t>
      </w:r>
      <w:r>
        <w:rPr>
          <w:color w:val="231F20"/>
          <w:spacing w:val="-4"/>
          <w:w w:val="105"/>
        </w:rPr>
        <w:t> </w:t>
      </w:r>
      <w:r>
        <w:rPr>
          <w:color w:val="231F20"/>
          <w:w w:val="105"/>
        </w:rPr>
        <w:t>Ngài</w:t>
      </w:r>
      <w:r>
        <w:rPr>
          <w:color w:val="231F20"/>
          <w:spacing w:val="-4"/>
          <w:w w:val="105"/>
        </w:rPr>
        <w:t> </w:t>
      </w:r>
      <w:r>
        <w:rPr>
          <w:color w:val="231F20"/>
          <w:w w:val="105"/>
        </w:rPr>
        <w:t>Liễu</w:t>
      </w:r>
      <w:r>
        <w:rPr>
          <w:color w:val="231F20"/>
          <w:spacing w:val="-4"/>
          <w:w w:val="105"/>
        </w:rPr>
        <w:t> </w:t>
      </w:r>
      <w:r>
        <w:rPr>
          <w:color w:val="231F20"/>
          <w:w w:val="105"/>
        </w:rPr>
        <w:t>Bổn</w:t>
      </w:r>
      <w:r>
        <w:rPr>
          <w:color w:val="231F20"/>
          <w:spacing w:val="-4"/>
          <w:w w:val="105"/>
        </w:rPr>
        <w:t> </w:t>
      </w:r>
      <w:r>
        <w:rPr>
          <w:color w:val="231F20"/>
          <w:w w:val="105"/>
        </w:rPr>
        <w:t>Tế</w:t>
      </w:r>
      <w:r>
        <w:rPr>
          <w:color w:val="231F20"/>
          <w:spacing w:val="-4"/>
          <w:w w:val="105"/>
        </w:rPr>
        <w:t> </w:t>
      </w:r>
      <w:r>
        <w:rPr>
          <w:color w:val="231F20"/>
          <w:w w:val="105"/>
        </w:rPr>
        <w:t>tượng</w:t>
      </w:r>
      <w:r>
        <w:rPr>
          <w:color w:val="231F20"/>
          <w:spacing w:val="-4"/>
          <w:w w:val="105"/>
        </w:rPr>
        <w:t> </w:t>
      </w:r>
      <w:r>
        <w:rPr>
          <w:color w:val="231F20"/>
          <w:w w:val="105"/>
        </w:rPr>
        <w:t>trưng</w:t>
      </w:r>
      <w:r>
        <w:rPr>
          <w:color w:val="231F20"/>
          <w:spacing w:val="-4"/>
          <w:w w:val="105"/>
        </w:rPr>
        <w:t> </w:t>
      </w:r>
      <w:r>
        <w:rPr>
          <w:color w:val="231F20"/>
          <w:w w:val="105"/>
        </w:rPr>
        <w:t>cho tự</w:t>
      </w:r>
      <w:r>
        <w:rPr>
          <w:color w:val="231F20"/>
          <w:spacing w:val="-18"/>
          <w:w w:val="105"/>
        </w:rPr>
        <w:t> </w:t>
      </w:r>
      <w:r>
        <w:rPr>
          <w:color w:val="231F20"/>
          <w:w w:val="105"/>
        </w:rPr>
        <w:t>tính.</w:t>
      </w:r>
      <w:r>
        <w:rPr>
          <w:color w:val="231F20"/>
          <w:spacing w:val="-17"/>
          <w:w w:val="105"/>
        </w:rPr>
        <w:t> </w:t>
      </w:r>
      <w:r>
        <w:rPr>
          <w:color w:val="231F20"/>
          <w:w w:val="105"/>
        </w:rPr>
        <w:t>Bổn</w:t>
      </w:r>
      <w:r>
        <w:rPr>
          <w:color w:val="231F20"/>
          <w:spacing w:val="-17"/>
          <w:w w:val="105"/>
        </w:rPr>
        <w:t> </w:t>
      </w:r>
      <w:r>
        <w:rPr>
          <w:color w:val="231F20"/>
          <w:w w:val="105"/>
        </w:rPr>
        <w:t>tế</w:t>
      </w:r>
      <w:r>
        <w:rPr>
          <w:color w:val="231F20"/>
          <w:spacing w:val="-17"/>
          <w:w w:val="105"/>
        </w:rPr>
        <w:t> </w:t>
      </w:r>
      <w:r>
        <w:rPr>
          <w:color w:val="231F20"/>
          <w:w w:val="105"/>
        </w:rPr>
        <w:t>là</w:t>
      </w:r>
      <w:r>
        <w:rPr>
          <w:color w:val="231F20"/>
          <w:spacing w:val="-17"/>
          <w:w w:val="105"/>
        </w:rPr>
        <w:t> </w:t>
      </w:r>
      <w:r>
        <w:rPr>
          <w:color w:val="231F20"/>
          <w:w w:val="105"/>
        </w:rPr>
        <w:t>bản</w:t>
      </w:r>
      <w:r>
        <w:rPr>
          <w:color w:val="231F20"/>
          <w:spacing w:val="-18"/>
          <w:w w:val="105"/>
        </w:rPr>
        <w:t> </w:t>
      </w:r>
      <w:r>
        <w:rPr>
          <w:color w:val="231F20"/>
          <w:w w:val="105"/>
        </w:rPr>
        <w:t>tính.</w:t>
      </w:r>
      <w:r>
        <w:rPr>
          <w:color w:val="231F20"/>
          <w:spacing w:val="-17"/>
          <w:w w:val="105"/>
        </w:rPr>
        <w:t> </w:t>
      </w:r>
      <w:r>
        <w:rPr>
          <w:color w:val="231F20"/>
          <w:w w:val="105"/>
        </w:rPr>
        <w:t>Liễu</w:t>
      </w:r>
      <w:r>
        <w:rPr>
          <w:color w:val="231F20"/>
          <w:spacing w:val="-17"/>
          <w:w w:val="105"/>
        </w:rPr>
        <w:t> </w:t>
      </w:r>
      <w:r>
        <w:rPr>
          <w:color w:val="231F20"/>
          <w:w w:val="105"/>
        </w:rPr>
        <w:t>là</w:t>
      </w:r>
      <w:r>
        <w:rPr>
          <w:color w:val="231F20"/>
          <w:spacing w:val="-17"/>
          <w:w w:val="105"/>
        </w:rPr>
        <w:t> </w:t>
      </w:r>
      <w:r>
        <w:rPr>
          <w:color w:val="231F20"/>
          <w:w w:val="105"/>
        </w:rPr>
        <w:t>hiểu</w:t>
      </w:r>
      <w:r>
        <w:rPr>
          <w:color w:val="231F20"/>
          <w:spacing w:val="-17"/>
          <w:w w:val="105"/>
        </w:rPr>
        <w:t> </w:t>
      </w:r>
      <w:r>
        <w:rPr>
          <w:color w:val="231F20"/>
          <w:w w:val="105"/>
        </w:rPr>
        <w:t>rõ.</w:t>
      </w:r>
      <w:r>
        <w:rPr>
          <w:color w:val="231F20"/>
          <w:spacing w:val="-17"/>
          <w:w w:val="105"/>
        </w:rPr>
        <w:t> </w:t>
      </w:r>
      <w:r>
        <w:rPr>
          <w:color w:val="231F20"/>
          <w:w w:val="105"/>
        </w:rPr>
        <w:t>Nói</w:t>
      </w:r>
      <w:r>
        <w:rPr>
          <w:color w:val="231F20"/>
          <w:spacing w:val="-18"/>
          <w:w w:val="105"/>
        </w:rPr>
        <w:t> </w:t>
      </w:r>
      <w:r>
        <w:rPr>
          <w:color w:val="231F20"/>
          <w:w w:val="105"/>
        </w:rPr>
        <w:t>theo</w:t>
      </w:r>
      <w:r>
        <w:rPr>
          <w:color w:val="231F20"/>
          <w:spacing w:val="-17"/>
          <w:w w:val="105"/>
        </w:rPr>
        <w:t> </w:t>
      </w:r>
      <w:r>
        <w:rPr>
          <w:color w:val="231F20"/>
          <w:w w:val="105"/>
        </w:rPr>
        <w:t>cách</w:t>
      </w:r>
      <w:r>
        <w:rPr>
          <w:color w:val="231F20"/>
          <w:spacing w:val="-17"/>
          <w:w w:val="105"/>
        </w:rPr>
        <w:t> </w:t>
      </w:r>
      <w:r>
        <w:rPr>
          <w:color w:val="231F20"/>
          <w:spacing w:val="-5"/>
          <w:w w:val="105"/>
        </w:rPr>
        <w:t>bây</w:t>
      </w:r>
    </w:p>
    <w:p>
      <w:pPr>
        <w:spacing w:after="0" w:line="307" w:lineRule="auto"/>
        <w:jc w:val="both"/>
        <w:sectPr>
          <w:headerReference w:type="default" r:id="rId10"/>
          <w:headerReference w:type="even" r:id="rId11"/>
          <w:footerReference w:type="default" r:id="rId12"/>
          <w:footerReference w:type="even" r:id="rId13"/>
          <w:pgSz w:w="11400" w:h="15370"/>
          <w:pgMar w:header="977" w:footer="937" w:top="1160" w:bottom="1120" w:left="1200" w:right="1180"/>
          <w:pgNumType w:start="7"/>
        </w:sectPr>
      </w:pPr>
    </w:p>
    <w:p>
      <w:pPr>
        <w:pStyle w:val="BodyText"/>
        <w:spacing w:before="6"/>
        <w:rPr>
          <w:sz w:val="22"/>
        </w:rPr>
      </w:pPr>
    </w:p>
    <w:p>
      <w:pPr>
        <w:pStyle w:val="BodyText"/>
        <w:spacing w:line="307" w:lineRule="auto" w:before="106"/>
        <w:ind w:left="103" w:right="410"/>
        <w:jc w:val="both"/>
      </w:pPr>
      <w:r>
        <w:rPr>
          <w:color w:val="231F20"/>
          <w:w w:val="105"/>
        </w:rPr>
        <w:t>giờ,</w:t>
      </w:r>
      <w:r>
        <w:rPr>
          <w:color w:val="231F20"/>
          <w:spacing w:val="-16"/>
          <w:w w:val="105"/>
        </w:rPr>
        <w:t> </w:t>
      </w:r>
      <w:r>
        <w:rPr>
          <w:color w:val="231F20"/>
          <w:w w:val="105"/>
        </w:rPr>
        <w:t>liễu</w:t>
      </w:r>
      <w:r>
        <w:rPr>
          <w:color w:val="231F20"/>
          <w:spacing w:val="-16"/>
          <w:w w:val="105"/>
        </w:rPr>
        <w:t> </w:t>
      </w:r>
      <w:r>
        <w:rPr>
          <w:color w:val="231F20"/>
          <w:w w:val="105"/>
        </w:rPr>
        <w:t>bổn</w:t>
      </w:r>
      <w:r>
        <w:rPr>
          <w:color w:val="231F20"/>
          <w:spacing w:val="-16"/>
          <w:w w:val="105"/>
        </w:rPr>
        <w:t> </w:t>
      </w:r>
      <w:r>
        <w:rPr>
          <w:color w:val="231F20"/>
          <w:w w:val="105"/>
        </w:rPr>
        <w:t>tế</w:t>
      </w:r>
      <w:r>
        <w:rPr>
          <w:color w:val="231F20"/>
          <w:spacing w:val="-16"/>
          <w:w w:val="105"/>
        </w:rPr>
        <w:t> </w:t>
      </w:r>
      <w:r>
        <w:rPr>
          <w:color w:val="231F20"/>
          <w:w w:val="105"/>
        </w:rPr>
        <w:t>chính</w:t>
      </w:r>
      <w:r>
        <w:rPr>
          <w:color w:val="231F20"/>
          <w:spacing w:val="-16"/>
          <w:w w:val="105"/>
        </w:rPr>
        <w:t> </w:t>
      </w:r>
      <w:r>
        <w:rPr>
          <w:color w:val="231F20"/>
          <w:w w:val="105"/>
        </w:rPr>
        <w:t>là</w:t>
      </w:r>
      <w:r>
        <w:rPr>
          <w:color w:val="231F20"/>
          <w:spacing w:val="-16"/>
          <w:w w:val="105"/>
        </w:rPr>
        <w:t> </w:t>
      </w:r>
      <w:r>
        <w:rPr>
          <w:color w:val="231F20"/>
          <w:w w:val="105"/>
        </w:rPr>
        <w:t>“minh</w:t>
      </w:r>
      <w:r>
        <w:rPr>
          <w:color w:val="231F20"/>
          <w:spacing w:val="-16"/>
          <w:w w:val="105"/>
        </w:rPr>
        <w:t> </w:t>
      </w:r>
      <w:r>
        <w:rPr>
          <w:color w:val="231F20"/>
          <w:w w:val="105"/>
        </w:rPr>
        <w:t>tâm</w:t>
      </w:r>
      <w:r>
        <w:rPr>
          <w:color w:val="231F20"/>
          <w:spacing w:val="-16"/>
          <w:w w:val="105"/>
        </w:rPr>
        <w:t> </w:t>
      </w:r>
      <w:r>
        <w:rPr>
          <w:color w:val="231F20"/>
          <w:w w:val="105"/>
        </w:rPr>
        <w:t>kiến</w:t>
      </w:r>
      <w:r>
        <w:rPr>
          <w:color w:val="231F20"/>
          <w:spacing w:val="-16"/>
          <w:w w:val="105"/>
        </w:rPr>
        <w:t> </w:t>
      </w:r>
      <w:r>
        <w:rPr>
          <w:color w:val="231F20"/>
          <w:w w:val="105"/>
        </w:rPr>
        <w:t>tính,</w:t>
      </w:r>
      <w:r>
        <w:rPr>
          <w:color w:val="231F20"/>
          <w:spacing w:val="-16"/>
          <w:w w:val="105"/>
        </w:rPr>
        <w:t> </w:t>
      </w:r>
      <w:r>
        <w:rPr>
          <w:color w:val="231F20"/>
          <w:w w:val="105"/>
        </w:rPr>
        <w:t>kiến</w:t>
      </w:r>
      <w:r>
        <w:rPr>
          <w:color w:val="231F20"/>
          <w:spacing w:val="-16"/>
          <w:w w:val="105"/>
        </w:rPr>
        <w:t> </w:t>
      </w:r>
      <w:r>
        <w:rPr>
          <w:color w:val="231F20"/>
          <w:w w:val="105"/>
        </w:rPr>
        <w:t>tính</w:t>
      </w:r>
      <w:r>
        <w:rPr>
          <w:color w:val="231F20"/>
          <w:spacing w:val="-16"/>
          <w:w w:val="105"/>
        </w:rPr>
        <w:t> </w:t>
      </w:r>
      <w:r>
        <w:rPr>
          <w:color w:val="231F20"/>
          <w:w w:val="105"/>
        </w:rPr>
        <w:t>thành Phật”, biểu thị ý nghĩa này, thành tựu trong một đời.</w:t>
      </w:r>
    </w:p>
    <w:p>
      <w:pPr>
        <w:pStyle w:val="BodyText"/>
        <w:spacing w:line="307" w:lineRule="auto" w:before="141"/>
        <w:ind w:left="103" w:right="404" w:firstLine="453"/>
        <w:jc w:val="both"/>
      </w:pPr>
      <w:r>
        <w:rPr>
          <w:color w:val="231F20"/>
          <w:w w:val="110"/>
        </w:rPr>
        <w:t>Thông thường, ta thấy những vị thượng thủ được nêu tên</w:t>
      </w:r>
      <w:r>
        <w:rPr>
          <w:color w:val="231F20"/>
          <w:spacing w:val="-12"/>
          <w:w w:val="110"/>
        </w:rPr>
        <w:t> </w:t>
      </w:r>
      <w:r>
        <w:rPr>
          <w:color w:val="231F20"/>
          <w:w w:val="110"/>
        </w:rPr>
        <w:t>nhiều</w:t>
      </w:r>
      <w:r>
        <w:rPr>
          <w:color w:val="231F20"/>
          <w:spacing w:val="-13"/>
          <w:w w:val="110"/>
        </w:rPr>
        <w:t> </w:t>
      </w:r>
      <w:r>
        <w:rPr>
          <w:color w:val="231F20"/>
          <w:w w:val="110"/>
        </w:rPr>
        <w:t>nhất</w:t>
      </w:r>
      <w:r>
        <w:rPr>
          <w:color w:val="231F20"/>
          <w:spacing w:val="-12"/>
          <w:w w:val="110"/>
        </w:rPr>
        <w:t> </w:t>
      </w:r>
      <w:r>
        <w:rPr>
          <w:color w:val="231F20"/>
          <w:w w:val="110"/>
        </w:rPr>
        <w:t>là</w:t>
      </w:r>
      <w:r>
        <w:rPr>
          <w:color w:val="231F20"/>
          <w:spacing w:val="-12"/>
          <w:w w:val="110"/>
        </w:rPr>
        <w:t> </w:t>
      </w:r>
      <w:r>
        <w:rPr>
          <w:color w:val="231F20"/>
          <w:w w:val="110"/>
        </w:rPr>
        <w:t>Xá</w:t>
      </w:r>
      <w:r>
        <w:rPr>
          <w:color w:val="231F20"/>
          <w:spacing w:val="-12"/>
          <w:w w:val="110"/>
        </w:rPr>
        <w:t> </w:t>
      </w:r>
      <w:r>
        <w:rPr>
          <w:color w:val="231F20"/>
          <w:w w:val="110"/>
        </w:rPr>
        <w:t>Lợi</w:t>
      </w:r>
      <w:r>
        <w:rPr>
          <w:color w:val="231F20"/>
          <w:spacing w:val="-12"/>
          <w:w w:val="110"/>
        </w:rPr>
        <w:t> </w:t>
      </w:r>
      <w:r>
        <w:rPr>
          <w:color w:val="231F20"/>
          <w:w w:val="110"/>
        </w:rPr>
        <w:t>Phất</w:t>
      </w:r>
      <w:r>
        <w:rPr>
          <w:color w:val="231F20"/>
          <w:spacing w:val="-12"/>
          <w:w w:val="110"/>
        </w:rPr>
        <w:t> </w:t>
      </w:r>
      <w:r>
        <w:rPr>
          <w:color w:val="231F20"/>
          <w:w w:val="110"/>
        </w:rPr>
        <w:t>và</w:t>
      </w:r>
      <w:r>
        <w:rPr>
          <w:color w:val="231F20"/>
          <w:spacing w:val="-12"/>
          <w:w w:val="110"/>
        </w:rPr>
        <w:t> </w:t>
      </w:r>
      <w:r>
        <w:rPr>
          <w:color w:val="231F20"/>
          <w:w w:val="110"/>
        </w:rPr>
        <w:t>Mục</w:t>
      </w:r>
      <w:r>
        <w:rPr>
          <w:color w:val="231F20"/>
          <w:spacing w:val="-13"/>
          <w:w w:val="110"/>
        </w:rPr>
        <w:t> </w:t>
      </w:r>
      <w:r>
        <w:rPr>
          <w:color w:val="231F20"/>
          <w:w w:val="110"/>
        </w:rPr>
        <w:t>Kiền</w:t>
      </w:r>
      <w:r>
        <w:rPr>
          <w:color w:val="231F20"/>
          <w:spacing w:val="-13"/>
          <w:w w:val="110"/>
        </w:rPr>
        <w:t> </w:t>
      </w:r>
      <w:r>
        <w:rPr>
          <w:color w:val="231F20"/>
          <w:w w:val="110"/>
        </w:rPr>
        <w:t>Liên,</w:t>
      </w:r>
      <w:r>
        <w:rPr>
          <w:color w:val="231F20"/>
          <w:spacing w:val="-12"/>
          <w:w w:val="110"/>
        </w:rPr>
        <w:t> </w:t>
      </w:r>
      <w:r>
        <w:rPr>
          <w:color w:val="231F20"/>
          <w:w w:val="110"/>
        </w:rPr>
        <w:t>gần</w:t>
      </w:r>
      <w:r>
        <w:rPr>
          <w:color w:val="231F20"/>
          <w:spacing w:val="-12"/>
          <w:w w:val="110"/>
        </w:rPr>
        <w:t> </w:t>
      </w:r>
      <w:r>
        <w:rPr>
          <w:color w:val="231F20"/>
          <w:w w:val="110"/>
        </w:rPr>
        <w:t>như mỗi</w:t>
      </w:r>
      <w:r>
        <w:rPr>
          <w:color w:val="231F20"/>
          <w:spacing w:val="-23"/>
          <w:w w:val="110"/>
        </w:rPr>
        <w:t> </w:t>
      </w:r>
      <w:r>
        <w:rPr>
          <w:color w:val="231F20"/>
          <w:w w:val="110"/>
        </w:rPr>
        <w:t>bộ</w:t>
      </w:r>
      <w:r>
        <w:rPr>
          <w:color w:val="231F20"/>
          <w:spacing w:val="-23"/>
          <w:w w:val="110"/>
        </w:rPr>
        <w:t> </w:t>
      </w:r>
      <w:r>
        <w:rPr>
          <w:color w:val="231F20"/>
          <w:w w:val="110"/>
        </w:rPr>
        <w:t>kinh</w:t>
      </w:r>
      <w:r>
        <w:rPr>
          <w:color w:val="231F20"/>
          <w:spacing w:val="-23"/>
          <w:w w:val="110"/>
        </w:rPr>
        <w:t> </w:t>
      </w:r>
      <w:r>
        <w:rPr>
          <w:color w:val="231F20"/>
          <w:w w:val="110"/>
        </w:rPr>
        <w:t>đều</w:t>
      </w:r>
      <w:r>
        <w:rPr>
          <w:color w:val="231F20"/>
          <w:spacing w:val="-23"/>
          <w:w w:val="110"/>
        </w:rPr>
        <w:t> </w:t>
      </w:r>
      <w:r>
        <w:rPr>
          <w:color w:val="231F20"/>
          <w:w w:val="110"/>
        </w:rPr>
        <w:t>có</w:t>
      </w:r>
      <w:r>
        <w:rPr>
          <w:color w:val="231F20"/>
          <w:spacing w:val="-23"/>
          <w:w w:val="110"/>
        </w:rPr>
        <w:t> </w:t>
      </w:r>
      <w:r>
        <w:rPr>
          <w:color w:val="231F20"/>
          <w:w w:val="110"/>
        </w:rPr>
        <w:t>2</w:t>
      </w:r>
      <w:r>
        <w:rPr>
          <w:color w:val="231F20"/>
          <w:spacing w:val="-23"/>
          <w:w w:val="110"/>
        </w:rPr>
        <w:t> </w:t>
      </w:r>
      <w:r>
        <w:rPr>
          <w:color w:val="231F20"/>
          <w:w w:val="110"/>
        </w:rPr>
        <w:t>Ngài,</w:t>
      </w:r>
      <w:r>
        <w:rPr>
          <w:color w:val="231F20"/>
          <w:spacing w:val="-23"/>
          <w:w w:val="110"/>
        </w:rPr>
        <w:t> </w:t>
      </w:r>
      <w:r>
        <w:rPr>
          <w:color w:val="231F20"/>
          <w:w w:val="110"/>
        </w:rPr>
        <w:t>điều</w:t>
      </w:r>
      <w:r>
        <w:rPr>
          <w:color w:val="231F20"/>
          <w:spacing w:val="-23"/>
          <w:w w:val="110"/>
        </w:rPr>
        <w:t> </w:t>
      </w:r>
      <w:r>
        <w:rPr>
          <w:color w:val="231F20"/>
          <w:w w:val="110"/>
        </w:rPr>
        <w:t>đó</w:t>
      </w:r>
      <w:r>
        <w:rPr>
          <w:color w:val="231F20"/>
          <w:spacing w:val="-23"/>
          <w:w w:val="110"/>
        </w:rPr>
        <w:t> </w:t>
      </w:r>
      <w:r>
        <w:rPr>
          <w:color w:val="231F20"/>
          <w:w w:val="110"/>
        </w:rPr>
        <w:t>tượng</w:t>
      </w:r>
      <w:r>
        <w:rPr>
          <w:color w:val="231F20"/>
          <w:spacing w:val="-23"/>
          <w:w w:val="110"/>
        </w:rPr>
        <w:t> </w:t>
      </w:r>
      <w:r>
        <w:rPr>
          <w:color w:val="231F20"/>
          <w:w w:val="110"/>
        </w:rPr>
        <w:t>trưng</w:t>
      </w:r>
      <w:r>
        <w:rPr>
          <w:color w:val="231F20"/>
          <w:spacing w:val="-23"/>
          <w:w w:val="110"/>
        </w:rPr>
        <w:t> </w:t>
      </w:r>
      <w:r>
        <w:rPr>
          <w:color w:val="231F20"/>
          <w:w w:val="110"/>
        </w:rPr>
        <w:t>cho</w:t>
      </w:r>
      <w:r>
        <w:rPr>
          <w:color w:val="231F20"/>
          <w:spacing w:val="-23"/>
          <w:w w:val="110"/>
        </w:rPr>
        <w:t> </w:t>
      </w:r>
      <w:r>
        <w:rPr>
          <w:color w:val="231F20"/>
          <w:w w:val="110"/>
        </w:rPr>
        <w:t>trí</w:t>
      </w:r>
      <w:r>
        <w:rPr>
          <w:color w:val="231F20"/>
          <w:spacing w:val="-23"/>
          <w:w w:val="110"/>
        </w:rPr>
        <w:t> </w:t>
      </w:r>
      <w:r>
        <w:rPr>
          <w:color w:val="231F20"/>
          <w:w w:val="110"/>
        </w:rPr>
        <w:t>tuệ </w:t>
      </w:r>
      <w:r>
        <w:rPr>
          <w:color w:val="231F20"/>
          <w:spacing w:val="-2"/>
          <w:w w:val="110"/>
        </w:rPr>
        <w:t>và</w:t>
      </w:r>
      <w:r>
        <w:rPr>
          <w:color w:val="231F20"/>
          <w:spacing w:val="-21"/>
          <w:w w:val="110"/>
        </w:rPr>
        <w:t> </w:t>
      </w:r>
      <w:r>
        <w:rPr>
          <w:color w:val="231F20"/>
          <w:spacing w:val="-2"/>
          <w:w w:val="110"/>
        </w:rPr>
        <w:t>thần</w:t>
      </w:r>
      <w:r>
        <w:rPr>
          <w:color w:val="231F20"/>
          <w:spacing w:val="-22"/>
          <w:w w:val="110"/>
        </w:rPr>
        <w:t> </w:t>
      </w:r>
      <w:r>
        <w:rPr>
          <w:color w:val="231F20"/>
          <w:spacing w:val="-2"/>
          <w:w w:val="110"/>
        </w:rPr>
        <w:t>thông</w:t>
      </w:r>
      <w:r>
        <w:rPr>
          <w:color w:val="231F20"/>
          <w:spacing w:val="-21"/>
          <w:w w:val="110"/>
        </w:rPr>
        <w:t> </w:t>
      </w:r>
      <w:r>
        <w:rPr>
          <w:color w:val="231F20"/>
          <w:spacing w:val="-2"/>
          <w:w w:val="110"/>
        </w:rPr>
        <w:t>trong</w:t>
      </w:r>
      <w:r>
        <w:rPr>
          <w:color w:val="231F20"/>
          <w:spacing w:val="-21"/>
          <w:w w:val="110"/>
        </w:rPr>
        <w:t> </w:t>
      </w:r>
      <w:r>
        <w:rPr>
          <w:color w:val="231F20"/>
          <w:spacing w:val="-2"/>
          <w:w w:val="110"/>
        </w:rPr>
        <w:t>tự</w:t>
      </w:r>
      <w:r>
        <w:rPr>
          <w:color w:val="231F20"/>
          <w:spacing w:val="-21"/>
          <w:w w:val="110"/>
        </w:rPr>
        <w:t> </w:t>
      </w:r>
      <w:r>
        <w:rPr>
          <w:color w:val="231F20"/>
          <w:spacing w:val="-2"/>
          <w:w w:val="110"/>
        </w:rPr>
        <w:t>tính,</w:t>
      </w:r>
      <w:r>
        <w:rPr>
          <w:color w:val="231F20"/>
          <w:spacing w:val="-21"/>
          <w:w w:val="110"/>
        </w:rPr>
        <w:t> </w:t>
      </w:r>
      <w:r>
        <w:rPr>
          <w:color w:val="231F20"/>
          <w:spacing w:val="-2"/>
          <w:w w:val="110"/>
        </w:rPr>
        <w:t>đồng</w:t>
      </w:r>
      <w:r>
        <w:rPr>
          <w:color w:val="231F20"/>
          <w:spacing w:val="-21"/>
          <w:w w:val="110"/>
        </w:rPr>
        <w:t> </w:t>
      </w:r>
      <w:r>
        <w:rPr>
          <w:color w:val="231F20"/>
          <w:spacing w:val="-2"/>
          <w:w w:val="110"/>
        </w:rPr>
        <w:t>thời</w:t>
      </w:r>
      <w:r>
        <w:rPr>
          <w:color w:val="231F20"/>
          <w:spacing w:val="-22"/>
          <w:w w:val="110"/>
        </w:rPr>
        <w:t> </w:t>
      </w:r>
      <w:r>
        <w:rPr>
          <w:color w:val="231F20"/>
          <w:spacing w:val="-2"/>
          <w:w w:val="110"/>
        </w:rPr>
        <w:t>biểu</w:t>
      </w:r>
      <w:r>
        <w:rPr>
          <w:color w:val="231F20"/>
          <w:spacing w:val="-21"/>
          <w:w w:val="110"/>
        </w:rPr>
        <w:t> </w:t>
      </w:r>
      <w:r>
        <w:rPr>
          <w:color w:val="231F20"/>
          <w:spacing w:val="-2"/>
          <w:w w:val="110"/>
        </w:rPr>
        <w:t>thị</w:t>
      </w:r>
      <w:r>
        <w:rPr>
          <w:color w:val="231F20"/>
          <w:spacing w:val="-21"/>
          <w:w w:val="110"/>
        </w:rPr>
        <w:t> </w:t>
      </w:r>
      <w:r>
        <w:rPr>
          <w:color w:val="231F20"/>
          <w:spacing w:val="-2"/>
          <w:w w:val="110"/>
        </w:rPr>
        <w:t>năng</w:t>
      </w:r>
      <w:r>
        <w:rPr>
          <w:color w:val="231F20"/>
          <w:spacing w:val="-21"/>
          <w:w w:val="110"/>
        </w:rPr>
        <w:t> </w:t>
      </w:r>
      <w:r>
        <w:rPr>
          <w:color w:val="231F20"/>
          <w:spacing w:val="-2"/>
          <w:w w:val="110"/>
        </w:rPr>
        <w:t>lực</w:t>
      </w:r>
      <w:r>
        <w:rPr>
          <w:color w:val="231F20"/>
          <w:spacing w:val="-21"/>
          <w:w w:val="110"/>
        </w:rPr>
        <w:t> </w:t>
      </w:r>
      <w:r>
        <w:rPr>
          <w:color w:val="231F20"/>
          <w:spacing w:val="-2"/>
          <w:w w:val="110"/>
        </w:rPr>
        <w:t>sẵn </w:t>
      </w:r>
      <w:r>
        <w:rPr>
          <w:color w:val="231F20"/>
          <w:w w:val="105"/>
        </w:rPr>
        <w:t>có</w:t>
      </w:r>
      <w:r>
        <w:rPr>
          <w:color w:val="231F20"/>
          <w:spacing w:val="-16"/>
          <w:w w:val="105"/>
        </w:rPr>
        <w:t> </w:t>
      </w:r>
      <w:r>
        <w:rPr>
          <w:color w:val="231F20"/>
          <w:w w:val="105"/>
        </w:rPr>
        <w:t>của</w:t>
      </w:r>
      <w:r>
        <w:rPr>
          <w:color w:val="231F20"/>
          <w:spacing w:val="-15"/>
          <w:w w:val="105"/>
        </w:rPr>
        <w:t> </w:t>
      </w:r>
      <w:r>
        <w:rPr>
          <w:color w:val="231F20"/>
          <w:w w:val="105"/>
        </w:rPr>
        <w:t>6</w:t>
      </w:r>
      <w:r>
        <w:rPr>
          <w:color w:val="231F20"/>
          <w:spacing w:val="-16"/>
          <w:w w:val="105"/>
        </w:rPr>
        <w:t> </w:t>
      </w:r>
      <w:r>
        <w:rPr>
          <w:color w:val="231F20"/>
          <w:w w:val="105"/>
        </w:rPr>
        <w:t>căn</w:t>
      </w:r>
      <w:r>
        <w:rPr>
          <w:color w:val="231F20"/>
          <w:spacing w:val="-15"/>
          <w:w w:val="105"/>
        </w:rPr>
        <w:t> </w:t>
      </w:r>
      <w:r>
        <w:rPr>
          <w:color w:val="231F20"/>
          <w:w w:val="105"/>
        </w:rPr>
        <w:t>chẳng</w:t>
      </w:r>
      <w:r>
        <w:rPr>
          <w:color w:val="231F20"/>
          <w:spacing w:val="-15"/>
          <w:w w:val="105"/>
        </w:rPr>
        <w:t> </w:t>
      </w:r>
      <w:r>
        <w:rPr>
          <w:color w:val="231F20"/>
          <w:w w:val="105"/>
        </w:rPr>
        <w:t>có</w:t>
      </w:r>
      <w:r>
        <w:rPr>
          <w:color w:val="231F20"/>
          <w:spacing w:val="-16"/>
          <w:w w:val="105"/>
        </w:rPr>
        <w:t> </w:t>
      </w:r>
      <w:r>
        <w:rPr>
          <w:color w:val="231F20"/>
          <w:w w:val="105"/>
        </w:rPr>
        <w:t>chướng</w:t>
      </w:r>
      <w:r>
        <w:rPr>
          <w:color w:val="231F20"/>
          <w:spacing w:val="-16"/>
          <w:w w:val="105"/>
        </w:rPr>
        <w:t> </w:t>
      </w:r>
      <w:r>
        <w:rPr>
          <w:color w:val="231F20"/>
          <w:w w:val="105"/>
        </w:rPr>
        <w:t>ngại.</w:t>
      </w:r>
      <w:r>
        <w:rPr>
          <w:color w:val="231F20"/>
          <w:spacing w:val="-16"/>
          <w:w w:val="105"/>
        </w:rPr>
        <w:t> </w:t>
      </w:r>
      <w:r>
        <w:rPr>
          <w:color w:val="231F20"/>
          <w:w w:val="105"/>
        </w:rPr>
        <w:t>Mắt</w:t>
      </w:r>
      <w:r>
        <w:rPr>
          <w:color w:val="231F20"/>
          <w:spacing w:val="-16"/>
          <w:w w:val="105"/>
        </w:rPr>
        <w:t> </w:t>
      </w:r>
      <w:r>
        <w:rPr>
          <w:color w:val="231F20"/>
          <w:w w:val="105"/>
        </w:rPr>
        <w:t>thấy</w:t>
      </w:r>
      <w:r>
        <w:rPr>
          <w:color w:val="231F20"/>
          <w:spacing w:val="-16"/>
          <w:w w:val="105"/>
        </w:rPr>
        <w:t> </w:t>
      </w:r>
      <w:r>
        <w:rPr>
          <w:color w:val="231F20"/>
          <w:w w:val="105"/>
        </w:rPr>
        <w:t>thì</w:t>
      </w:r>
      <w:r>
        <w:rPr>
          <w:color w:val="231F20"/>
          <w:spacing w:val="-16"/>
          <w:w w:val="105"/>
        </w:rPr>
        <w:t> </w:t>
      </w:r>
      <w:r>
        <w:rPr>
          <w:color w:val="231F20"/>
          <w:w w:val="105"/>
        </w:rPr>
        <w:t>chúng</w:t>
      </w:r>
      <w:r>
        <w:rPr>
          <w:color w:val="231F20"/>
          <w:spacing w:val="-15"/>
          <w:w w:val="105"/>
        </w:rPr>
        <w:t> </w:t>
      </w:r>
      <w:r>
        <w:rPr>
          <w:color w:val="231F20"/>
          <w:w w:val="105"/>
        </w:rPr>
        <w:t>ta</w:t>
      </w:r>
      <w:r>
        <w:rPr>
          <w:color w:val="231F20"/>
          <w:spacing w:val="-16"/>
          <w:w w:val="105"/>
        </w:rPr>
        <w:t> </w:t>
      </w:r>
      <w:r>
        <w:rPr>
          <w:color w:val="231F20"/>
          <w:w w:val="105"/>
        </w:rPr>
        <w:t>có </w:t>
      </w:r>
      <w:r>
        <w:rPr>
          <w:color w:val="231F20"/>
          <w:w w:val="110"/>
        </w:rPr>
        <w:t>thể</w:t>
      </w:r>
      <w:r>
        <w:rPr>
          <w:color w:val="231F20"/>
          <w:spacing w:val="-21"/>
          <w:w w:val="110"/>
        </w:rPr>
        <w:t> </w:t>
      </w:r>
      <w:r>
        <w:rPr>
          <w:color w:val="231F20"/>
          <w:w w:val="110"/>
        </w:rPr>
        <w:t>thấy</w:t>
      </w:r>
      <w:r>
        <w:rPr>
          <w:color w:val="231F20"/>
          <w:spacing w:val="-21"/>
          <w:w w:val="110"/>
        </w:rPr>
        <w:t> </w:t>
      </w:r>
      <w:r>
        <w:rPr>
          <w:color w:val="231F20"/>
          <w:w w:val="110"/>
        </w:rPr>
        <w:t>khắp</w:t>
      </w:r>
      <w:r>
        <w:rPr>
          <w:color w:val="231F20"/>
          <w:spacing w:val="-21"/>
          <w:w w:val="110"/>
        </w:rPr>
        <w:t> </w:t>
      </w:r>
      <w:r>
        <w:rPr>
          <w:color w:val="231F20"/>
          <w:w w:val="110"/>
        </w:rPr>
        <w:t>pháp</w:t>
      </w:r>
      <w:r>
        <w:rPr>
          <w:color w:val="231F20"/>
          <w:spacing w:val="-21"/>
          <w:w w:val="110"/>
        </w:rPr>
        <w:t> </w:t>
      </w:r>
      <w:r>
        <w:rPr>
          <w:color w:val="231F20"/>
          <w:w w:val="110"/>
        </w:rPr>
        <w:t>giới</w:t>
      </w:r>
      <w:r>
        <w:rPr>
          <w:color w:val="231F20"/>
          <w:spacing w:val="-21"/>
          <w:w w:val="110"/>
        </w:rPr>
        <w:t> </w:t>
      </w:r>
      <w:r>
        <w:rPr>
          <w:color w:val="231F20"/>
          <w:w w:val="110"/>
        </w:rPr>
        <w:t>hư</w:t>
      </w:r>
      <w:r>
        <w:rPr>
          <w:color w:val="231F20"/>
          <w:spacing w:val="-21"/>
          <w:w w:val="110"/>
        </w:rPr>
        <w:t> </w:t>
      </w:r>
      <w:r>
        <w:rPr>
          <w:color w:val="231F20"/>
          <w:w w:val="110"/>
        </w:rPr>
        <w:t>không</w:t>
      </w:r>
      <w:r>
        <w:rPr>
          <w:color w:val="231F20"/>
          <w:spacing w:val="-21"/>
          <w:w w:val="110"/>
        </w:rPr>
        <w:t> </w:t>
      </w:r>
      <w:r>
        <w:rPr>
          <w:color w:val="231F20"/>
          <w:w w:val="110"/>
        </w:rPr>
        <w:t>giới,</w:t>
      </w:r>
      <w:r>
        <w:rPr>
          <w:color w:val="231F20"/>
          <w:spacing w:val="-21"/>
          <w:w w:val="110"/>
        </w:rPr>
        <w:t> </w:t>
      </w:r>
      <w:r>
        <w:rPr>
          <w:color w:val="231F20"/>
          <w:w w:val="110"/>
        </w:rPr>
        <w:t>có</w:t>
      </w:r>
      <w:r>
        <w:rPr>
          <w:color w:val="231F20"/>
          <w:spacing w:val="-21"/>
          <w:w w:val="110"/>
        </w:rPr>
        <w:t> </w:t>
      </w:r>
      <w:r>
        <w:rPr>
          <w:color w:val="231F20"/>
          <w:w w:val="110"/>
        </w:rPr>
        <w:t>thể</w:t>
      </w:r>
      <w:r>
        <w:rPr>
          <w:color w:val="231F20"/>
          <w:spacing w:val="-21"/>
          <w:w w:val="110"/>
        </w:rPr>
        <w:t> </w:t>
      </w:r>
      <w:r>
        <w:rPr>
          <w:color w:val="231F20"/>
          <w:w w:val="110"/>
        </w:rPr>
        <w:t>thấy</w:t>
      </w:r>
      <w:r>
        <w:rPr>
          <w:color w:val="231F20"/>
          <w:spacing w:val="-21"/>
          <w:w w:val="110"/>
        </w:rPr>
        <w:t> </w:t>
      </w:r>
      <w:r>
        <w:rPr>
          <w:color w:val="231F20"/>
          <w:w w:val="110"/>
        </w:rPr>
        <w:t>tự</w:t>
      </w:r>
      <w:r>
        <w:rPr>
          <w:color w:val="231F20"/>
          <w:spacing w:val="-21"/>
          <w:w w:val="110"/>
        </w:rPr>
        <w:t> </w:t>
      </w:r>
      <w:r>
        <w:rPr>
          <w:color w:val="231F20"/>
          <w:w w:val="110"/>
        </w:rPr>
        <w:t>tính. Có</w:t>
      </w:r>
      <w:r>
        <w:rPr>
          <w:color w:val="231F20"/>
          <w:spacing w:val="-23"/>
          <w:w w:val="110"/>
        </w:rPr>
        <w:t> </w:t>
      </w:r>
      <w:r>
        <w:rPr>
          <w:color w:val="231F20"/>
          <w:w w:val="110"/>
        </w:rPr>
        <w:t>năng</w:t>
      </w:r>
      <w:r>
        <w:rPr>
          <w:color w:val="231F20"/>
          <w:spacing w:val="-23"/>
          <w:w w:val="110"/>
        </w:rPr>
        <w:t> </w:t>
      </w:r>
      <w:r>
        <w:rPr>
          <w:color w:val="231F20"/>
          <w:w w:val="110"/>
        </w:rPr>
        <w:t>lực</w:t>
      </w:r>
      <w:r>
        <w:rPr>
          <w:color w:val="231F20"/>
          <w:spacing w:val="-23"/>
          <w:w w:val="110"/>
        </w:rPr>
        <w:t> </w:t>
      </w:r>
      <w:r>
        <w:rPr>
          <w:color w:val="231F20"/>
          <w:w w:val="110"/>
        </w:rPr>
        <w:t>to</w:t>
      </w:r>
      <w:r>
        <w:rPr>
          <w:color w:val="231F20"/>
          <w:spacing w:val="-23"/>
          <w:w w:val="110"/>
        </w:rPr>
        <w:t> </w:t>
      </w:r>
      <w:r>
        <w:rPr>
          <w:color w:val="231F20"/>
          <w:w w:val="110"/>
        </w:rPr>
        <w:t>dường</w:t>
      </w:r>
      <w:r>
        <w:rPr>
          <w:color w:val="231F20"/>
          <w:spacing w:val="-23"/>
          <w:w w:val="110"/>
        </w:rPr>
        <w:t> </w:t>
      </w:r>
      <w:r>
        <w:rPr>
          <w:color w:val="231F20"/>
          <w:w w:val="110"/>
        </w:rPr>
        <w:t>ấy,</w:t>
      </w:r>
      <w:r>
        <w:rPr>
          <w:color w:val="231F20"/>
          <w:spacing w:val="-24"/>
          <w:w w:val="110"/>
        </w:rPr>
        <w:t> </w:t>
      </w:r>
      <w:r>
        <w:rPr>
          <w:color w:val="231F20"/>
          <w:w w:val="110"/>
        </w:rPr>
        <w:t>căn</w:t>
      </w:r>
      <w:r>
        <w:rPr>
          <w:color w:val="231F20"/>
          <w:spacing w:val="-22"/>
          <w:w w:val="110"/>
        </w:rPr>
        <w:t> </w:t>
      </w:r>
      <w:r>
        <w:rPr>
          <w:color w:val="231F20"/>
          <w:w w:val="110"/>
        </w:rPr>
        <w:t>tính</w:t>
      </w:r>
      <w:r>
        <w:rPr>
          <w:color w:val="231F20"/>
          <w:spacing w:val="-24"/>
          <w:w w:val="110"/>
        </w:rPr>
        <w:t> </w:t>
      </w:r>
      <w:r>
        <w:rPr>
          <w:color w:val="231F20"/>
          <w:w w:val="110"/>
        </w:rPr>
        <w:t>của</w:t>
      </w:r>
      <w:r>
        <w:rPr>
          <w:color w:val="231F20"/>
          <w:spacing w:val="-22"/>
          <w:w w:val="110"/>
        </w:rPr>
        <w:t> </w:t>
      </w:r>
      <w:r>
        <w:rPr>
          <w:color w:val="231F20"/>
          <w:w w:val="110"/>
        </w:rPr>
        <w:t>6</w:t>
      </w:r>
      <w:r>
        <w:rPr>
          <w:color w:val="231F20"/>
          <w:spacing w:val="-23"/>
          <w:w w:val="110"/>
        </w:rPr>
        <w:t> </w:t>
      </w:r>
      <w:r>
        <w:rPr>
          <w:color w:val="231F20"/>
          <w:w w:val="110"/>
        </w:rPr>
        <w:t>căn</w:t>
      </w:r>
      <w:r>
        <w:rPr>
          <w:color w:val="231F20"/>
          <w:spacing w:val="-23"/>
          <w:w w:val="110"/>
        </w:rPr>
        <w:t> </w:t>
      </w:r>
      <w:r>
        <w:rPr>
          <w:color w:val="231F20"/>
          <w:w w:val="110"/>
        </w:rPr>
        <w:t>đều</w:t>
      </w:r>
      <w:r>
        <w:rPr>
          <w:color w:val="231F20"/>
          <w:spacing w:val="-23"/>
          <w:w w:val="110"/>
        </w:rPr>
        <w:t> </w:t>
      </w:r>
      <w:r>
        <w:rPr>
          <w:color w:val="231F20"/>
          <w:w w:val="110"/>
        </w:rPr>
        <w:t>chẳng</w:t>
      </w:r>
      <w:r>
        <w:rPr>
          <w:color w:val="231F20"/>
          <w:spacing w:val="-23"/>
          <w:w w:val="110"/>
        </w:rPr>
        <w:t> </w:t>
      </w:r>
      <w:r>
        <w:rPr>
          <w:color w:val="231F20"/>
          <w:w w:val="110"/>
        </w:rPr>
        <w:t>thể </w:t>
      </w:r>
      <w:r>
        <w:rPr>
          <w:color w:val="231F20"/>
          <w:w w:val="105"/>
        </w:rPr>
        <w:t>nghĩ</w:t>
      </w:r>
      <w:r>
        <w:rPr>
          <w:color w:val="231F20"/>
          <w:spacing w:val="-17"/>
          <w:w w:val="105"/>
        </w:rPr>
        <w:t> </w:t>
      </w:r>
      <w:r>
        <w:rPr>
          <w:color w:val="231F20"/>
          <w:w w:val="105"/>
        </w:rPr>
        <w:t>bàn.</w:t>
      </w:r>
      <w:r>
        <w:rPr>
          <w:color w:val="231F20"/>
          <w:spacing w:val="-17"/>
          <w:w w:val="105"/>
        </w:rPr>
        <w:t> </w:t>
      </w:r>
      <w:r>
        <w:rPr>
          <w:color w:val="231F20"/>
          <w:w w:val="105"/>
        </w:rPr>
        <w:t>Ngài</w:t>
      </w:r>
      <w:r>
        <w:rPr>
          <w:color w:val="231F20"/>
          <w:spacing w:val="-17"/>
          <w:w w:val="105"/>
        </w:rPr>
        <w:t> </w:t>
      </w:r>
      <w:r>
        <w:rPr>
          <w:color w:val="231F20"/>
          <w:w w:val="105"/>
        </w:rPr>
        <w:t>Ca</w:t>
      </w:r>
      <w:r>
        <w:rPr>
          <w:color w:val="231F20"/>
          <w:spacing w:val="-17"/>
          <w:w w:val="105"/>
        </w:rPr>
        <w:t> </w:t>
      </w:r>
      <w:r>
        <w:rPr>
          <w:color w:val="231F20"/>
          <w:w w:val="105"/>
        </w:rPr>
        <w:t>Diếp</w:t>
      </w:r>
      <w:r>
        <w:rPr>
          <w:color w:val="231F20"/>
          <w:spacing w:val="-18"/>
          <w:w w:val="105"/>
        </w:rPr>
        <w:t> </w:t>
      </w:r>
      <w:r>
        <w:rPr>
          <w:color w:val="231F20"/>
          <w:w w:val="105"/>
        </w:rPr>
        <w:t>biểu</w:t>
      </w:r>
      <w:r>
        <w:rPr>
          <w:color w:val="231F20"/>
          <w:spacing w:val="-17"/>
          <w:w w:val="105"/>
        </w:rPr>
        <w:t> </w:t>
      </w:r>
      <w:r>
        <w:rPr>
          <w:color w:val="231F20"/>
          <w:w w:val="105"/>
        </w:rPr>
        <w:t>thị</w:t>
      </w:r>
      <w:r>
        <w:rPr>
          <w:color w:val="231F20"/>
          <w:spacing w:val="-18"/>
          <w:w w:val="105"/>
        </w:rPr>
        <w:t> </w:t>
      </w:r>
      <w:r>
        <w:rPr>
          <w:color w:val="231F20"/>
          <w:w w:val="105"/>
        </w:rPr>
        <w:t>thiền</w:t>
      </w:r>
      <w:r>
        <w:rPr>
          <w:color w:val="231F20"/>
          <w:spacing w:val="-18"/>
          <w:w w:val="105"/>
        </w:rPr>
        <w:t> </w:t>
      </w:r>
      <w:r>
        <w:rPr>
          <w:color w:val="231F20"/>
          <w:w w:val="105"/>
        </w:rPr>
        <w:t>tịnh</w:t>
      </w:r>
      <w:r>
        <w:rPr>
          <w:color w:val="231F20"/>
          <w:spacing w:val="-17"/>
          <w:w w:val="105"/>
        </w:rPr>
        <w:t> </w:t>
      </w:r>
      <w:r>
        <w:rPr>
          <w:color w:val="231F20"/>
          <w:w w:val="105"/>
        </w:rPr>
        <w:t>bất</w:t>
      </w:r>
      <w:r>
        <w:rPr>
          <w:color w:val="231F20"/>
          <w:spacing w:val="-17"/>
          <w:w w:val="105"/>
        </w:rPr>
        <w:t> </w:t>
      </w:r>
      <w:r>
        <w:rPr>
          <w:color w:val="231F20"/>
          <w:w w:val="105"/>
        </w:rPr>
        <w:t>nhị,</w:t>
      </w:r>
      <w:r>
        <w:rPr>
          <w:color w:val="231F20"/>
          <w:spacing w:val="-17"/>
          <w:w w:val="105"/>
        </w:rPr>
        <w:t> </w:t>
      </w:r>
      <w:r>
        <w:rPr>
          <w:color w:val="231F20"/>
          <w:w w:val="105"/>
        </w:rPr>
        <w:t>Tôn</w:t>
      </w:r>
      <w:r>
        <w:rPr>
          <w:color w:val="231F20"/>
          <w:spacing w:val="-17"/>
          <w:w w:val="105"/>
        </w:rPr>
        <w:t> </w:t>
      </w:r>
      <w:r>
        <w:rPr>
          <w:color w:val="231F20"/>
          <w:w w:val="105"/>
        </w:rPr>
        <w:t>giả</w:t>
      </w:r>
      <w:r>
        <w:rPr>
          <w:color w:val="231F20"/>
          <w:spacing w:val="-17"/>
          <w:w w:val="105"/>
        </w:rPr>
        <w:t> </w:t>
      </w:r>
      <w:r>
        <w:rPr>
          <w:color w:val="231F20"/>
          <w:w w:val="105"/>
        </w:rPr>
        <w:t>A </w:t>
      </w:r>
      <w:r>
        <w:rPr>
          <w:color w:val="231F20"/>
          <w:w w:val="110"/>
        </w:rPr>
        <w:t>Nan</w:t>
      </w:r>
      <w:r>
        <w:rPr>
          <w:color w:val="231F20"/>
          <w:spacing w:val="-24"/>
          <w:w w:val="110"/>
        </w:rPr>
        <w:t> </w:t>
      </w:r>
      <w:r>
        <w:rPr>
          <w:color w:val="231F20"/>
          <w:w w:val="110"/>
        </w:rPr>
        <w:t>biểu</w:t>
      </w:r>
      <w:r>
        <w:rPr>
          <w:color w:val="231F20"/>
          <w:spacing w:val="-23"/>
          <w:w w:val="110"/>
        </w:rPr>
        <w:t> </w:t>
      </w:r>
      <w:r>
        <w:rPr>
          <w:color w:val="231F20"/>
          <w:w w:val="110"/>
        </w:rPr>
        <w:t>thị</w:t>
      </w:r>
      <w:r>
        <w:rPr>
          <w:color w:val="231F20"/>
          <w:spacing w:val="-24"/>
          <w:w w:val="110"/>
        </w:rPr>
        <w:t> </w:t>
      </w:r>
      <w:r>
        <w:rPr>
          <w:color w:val="231F20"/>
          <w:w w:val="110"/>
        </w:rPr>
        <w:t>đa</w:t>
      </w:r>
      <w:r>
        <w:rPr>
          <w:color w:val="231F20"/>
          <w:spacing w:val="-23"/>
          <w:w w:val="110"/>
        </w:rPr>
        <w:t> </w:t>
      </w:r>
      <w:r>
        <w:rPr>
          <w:color w:val="231F20"/>
          <w:w w:val="110"/>
        </w:rPr>
        <w:t>văn</w:t>
      </w:r>
      <w:r>
        <w:rPr>
          <w:color w:val="231F20"/>
          <w:spacing w:val="-23"/>
          <w:w w:val="110"/>
        </w:rPr>
        <w:t> </w:t>
      </w:r>
      <w:r>
        <w:rPr>
          <w:color w:val="231F20"/>
          <w:w w:val="110"/>
        </w:rPr>
        <w:t>đệ</w:t>
      </w:r>
      <w:r>
        <w:rPr>
          <w:color w:val="231F20"/>
          <w:spacing w:val="-24"/>
          <w:w w:val="110"/>
        </w:rPr>
        <w:t> </w:t>
      </w:r>
      <w:r>
        <w:rPr>
          <w:color w:val="231F20"/>
          <w:w w:val="110"/>
        </w:rPr>
        <w:t>nhất,</w:t>
      </w:r>
      <w:r>
        <w:rPr>
          <w:color w:val="231F20"/>
          <w:spacing w:val="-23"/>
          <w:w w:val="110"/>
        </w:rPr>
        <w:t> </w:t>
      </w:r>
      <w:r>
        <w:rPr>
          <w:color w:val="231F20"/>
          <w:w w:val="110"/>
        </w:rPr>
        <w:t>khiến</w:t>
      </w:r>
      <w:r>
        <w:rPr>
          <w:color w:val="231F20"/>
          <w:spacing w:val="-23"/>
          <w:w w:val="110"/>
        </w:rPr>
        <w:t> </w:t>
      </w:r>
      <w:r>
        <w:rPr>
          <w:color w:val="231F20"/>
          <w:w w:val="110"/>
        </w:rPr>
        <w:t>cho</w:t>
      </w:r>
      <w:r>
        <w:rPr>
          <w:color w:val="231F20"/>
          <w:spacing w:val="-24"/>
          <w:w w:val="110"/>
        </w:rPr>
        <w:t> </w:t>
      </w:r>
      <w:r>
        <w:rPr>
          <w:color w:val="231F20"/>
          <w:w w:val="110"/>
        </w:rPr>
        <w:t>chúng</w:t>
      </w:r>
      <w:r>
        <w:rPr>
          <w:color w:val="231F20"/>
          <w:spacing w:val="-23"/>
          <w:w w:val="110"/>
        </w:rPr>
        <w:t> </w:t>
      </w:r>
      <w:r>
        <w:rPr>
          <w:color w:val="231F20"/>
          <w:w w:val="110"/>
        </w:rPr>
        <w:t>ta</w:t>
      </w:r>
      <w:r>
        <w:rPr>
          <w:color w:val="231F20"/>
          <w:spacing w:val="-24"/>
          <w:w w:val="110"/>
        </w:rPr>
        <w:t> </w:t>
      </w:r>
      <w:r>
        <w:rPr>
          <w:color w:val="231F20"/>
          <w:w w:val="110"/>
        </w:rPr>
        <w:t>trông</w:t>
      </w:r>
      <w:r>
        <w:rPr>
          <w:color w:val="231F20"/>
          <w:spacing w:val="-23"/>
          <w:w w:val="110"/>
        </w:rPr>
        <w:t> </w:t>
      </w:r>
      <w:r>
        <w:rPr>
          <w:color w:val="231F20"/>
          <w:w w:val="110"/>
        </w:rPr>
        <w:t>thấy những</w:t>
      </w:r>
      <w:r>
        <w:rPr>
          <w:color w:val="231F20"/>
          <w:spacing w:val="-8"/>
          <w:w w:val="110"/>
        </w:rPr>
        <w:t> </w:t>
      </w:r>
      <w:r>
        <w:rPr>
          <w:color w:val="231F20"/>
          <w:w w:val="110"/>
        </w:rPr>
        <w:t>vị</w:t>
      </w:r>
      <w:r>
        <w:rPr>
          <w:color w:val="231F20"/>
          <w:spacing w:val="-8"/>
          <w:w w:val="110"/>
        </w:rPr>
        <w:t> </w:t>
      </w:r>
      <w:r>
        <w:rPr>
          <w:color w:val="231F20"/>
          <w:w w:val="110"/>
        </w:rPr>
        <w:t>ấy</w:t>
      </w:r>
      <w:r>
        <w:rPr>
          <w:color w:val="231F20"/>
          <w:spacing w:val="-8"/>
          <w:w w:val="110"/>
        </w:rPr>
        <w:t> </w:t>
      </w:r>
      <w:r>
        <w:rPr>
          <w:color w:val="231F20"/>
          <w:w w:val="110"/>
        </w:rPr>
        <w:t>liền</w:t>
      </w:r>
      <w:r>
        <w:rPr>
          <w:color w:val="231F20"/>
          <w:spacing w:val="-9"/>
          <w:w w:val="110"/>
        </w:rPr>
        <w:t> </w:t>
      </w:r>
      <w:r>
        <w:rPr>
          <w:color w:val="231F20"/>
          <w:w w:val="110"/>
        </w:rPr>
        <w:t>biết</w:t>
      </w:r>
      <w:r>
        <w:rPr>
          <w:color w:val="231F20"/>
          <w:spacing w:val="-9"/>
          <w:w w:val="110"/>
        </w:rPr>
        <w:t> </w:t>
      </w:r>
      <w:r>
        <w:rPr>
          <w:color w:val="231F20"/>
          <w:w w:val="110"/>
        </w:rPr>
        <w:t>tính</w:t>
      </w:r>
      <w:r>
        <w:rPr>
          <w:color w:val="231F20"/>
          <w:spacing w:val="-8"/>
          <w:w w:val="110"/>
        </w:rPr>
        <w:t> </w:t>
      </w:r>
      <w:r>
        <w:rPr>
          <w:color w:val="231F20"/>
          <w:w w:val="110"/>
        </w:rPr>
        <w:t>chất</w:t>
      </w:r>
      <w:r>
        <w:rPr>
          <w:color w:val="231F20"/>
          <w:spacing w:val="-8"/>
          <w:w w:val="110"/>
        </w:rPr>
        <w:t> </w:t>
      </w:r>
      <w:r>
        <w:rPr>
          <w:color w:val="231F20"/>
          <w:w w:val="110"/>
        </w:rPr>
        <w:t>trọng</w:t>
      </w:r>
      <w:r>
        <w:rPr>
          <w:color w:val="231F20"/>
          <w:spacing w:val="-8"/>
          <w:w w:val="110"/>
        </w:rPr>
        <w:t> </w:t>
      </w:r>
      <w:r>
        <w:rPr>
          <w:color w:val="231F20"/>
          <w:w w:val="110"/>
        </w:rPr>
        <w:t>yếu</w:t>
      </w:r>
      <w:r>
        <w:rPr>
          <w:color w:val="231F20"/>
          <w:spacing w:val="-8"/>
          <w:w w:val="110"/>
        </w:rPr>
        <w:t> </w:t>
      </w:r>
      <w:r>
        <w:rPr>
          <w:color w:val="231F20"/>
          <w:w w:val="110"/>
        </w:rPr>
        <w:t>của</w:t>
      </w:r>
      <w:r>
        <w:rPr>
          <w:color w:val="231F20"/>
          <w:spacing w:val="-8"/>
          <w:w w:val="110"/>
        </w:rPr>
        <w:t> </w:t>
      </w:r>
      <w:r>
        <w:rPr>
          <w:color w:val="231F20"/>
          <w:w w:val="110"/>
        </w:rPr>
        <w:t>bộ</w:t>
      </w:r>
      <w:r>
        <w:rPr>
          <w:color w:val="231F20"/>
          <w:spacing w:val="-9"/>
          <w:w w:val="110"/>
        </w:rPr>
        <w:t> </w:t>
      </w:r>
      <w:r>
        <w:rPr>
          <w:color w:val="231F20"/>
          <w:w w:val="110"/>
        </w:rPr>
        <w:t>kinh</w:t>
      </w:r>
      <w:r>
        <w:rPr>
          <w:color w:val="231F20"/>
          <w:spacing w:val="-9"/>
          <w:w w:val="110"/>
        </w:rPr>
        <w:t> </w:t>
      </w:r>
      <w:r>
        <w:rPr>
          <w:color w:val="231F20"/>
          <w:w w:val="110"/>
        </w:rPr>
        <w:t>này.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học</w:t>
      </w:r>
      <w:r>
        <w:rPr>
          <w:color w:val="231F20"/>
          <w:spacing w:val="-9"/>
          <w:w w:val="105"/>
        </w:rPr>
        <w:t> </w:t>
      </w:r>
      <w:r>
        <w:rPr>
          <w:color w:val="231F20"/>
          <w:w w:val="105"/>
        </w:rPr>
        <w:t>tập</w:t>
      </w:r>
      <w:r>
        <w:rPr>
          <w:color w:val="231F20"/>
          <w:spacing w:val="-9"/>
          <w:w w:val="105"/>
        </w:rPr>
        <w:t> </w:t>
      </w:r>
      <w:r>
        <w:rPr>
          <w:color w:val="231F20"/>
          <w:w w:val="105"/>
        </w:rPr>
        <w:t>bộ</w:t>
      </w:r>
      <w:r>
        <w:rPr>
          <w:color w:val="231F20"/>
          <w:spacing w:val="-11"/>
          <w:w w:val="105"/>
        </w:rPr>
        <w:t> </w:t>
      </w:r>
      <w:r>
        <w:rPr>
          <w:color w:val="231F20"/>
          <w:w w:val="105"/>
        </w:rPr>
        <w:t>kinh</w:t>
      </w:r>
      <w:r>
        <w:rPr>
          <w:color w:val="231F20"/>
          <w:spacing w:val="-11"/>
          <w:w w:val="105"/>
        </w:rPr>
        <w:t> </w:t>
      </w:r>
      <w:r>
        <w:rPr>
          <w:color w:val="231F20"/>
          <w:w w:val="105"/>
        </w:rPr>
        <w:t>này</w:t>
      </w:r>
      <w:r>
        <w:rPr>
          <w:color w:val="231F20"/>
          <w:spacing w:val="-9"/>
          <w:w w:val="105"/>
        </w:rPr>
        <w:t> </w:t>
      </w:r>
      <w:r>
        <w:rPr>
          <w:color w:val="231F20"/>
          <w:w w:val="105"/>
        </w:rPr>
        <w:t>sẽ</w:t>
      </w:r>
      <w:r>
        <w:rPr>
          <w:color w:val="231F20"/>
          <w:spacing w:val="-9"/>
          <w:w w:val="105"/>
        </w:rPr>
        <w:t> </w:t>
      </w:r>
      <w:r>
        <w:rPr>
          <w:color w:val="231F20"/>
          <w:w w:val="105"/>
        </w:rPr>
        <w:t>có</w:t>
      </w:r>
      <w:r>
        <w:rPr>
          <w:color w:val="231F20"/>
          <w:spacing w:val="-9"/>
          <w:w w:val="105"/>
        </w:rPr>
        <w:t> </w:t>
      </w:r>
      <w:r>
        <w:rPr>
          <w:color w:val="231F20"/>
          <w:w w:val="105"/>
        </w:rPr>
        <w:t>thể</w:t>
      </w:r>
      <w:r>
        <w:rPr>
          <w:color w:val="231F20"/>
          <w:spacing w:val="-11"/>
          <w:w w:val="105"/>
        </w:rPr>
        <w:t> </w:t>
      </w:r>
      <w:r>
        <w:rPr>
          <w:color w:val="231F20"/>
          <w:w w:val="105"/>
        </w:rPr>
        <w:t>đạt</w:t>
      </w:r>
      <w:r>
        <w:rPr>
          <w:color w:val="231F20"/>
          <w:spacing w:val="-9"/>
          <w:w w:val="105"/>
        </w:rPr>
        <w:t> </w:t>
      </w:r>
      <w:r>
        <w:rPr>
          <w:color w:val="231F20"/>
          <w:w w:val="105"/>
        </w:rPr>
        <w:t>tới</w:t>
      </w:r>
      <w:r>
        <w:rPr>
          <w:color w:val="231F20"/>
          <w:spacing w:val="-9"/>
          <w:w w:val="105"/>
        </w:rPr>
        <w:t> </w:t>
      </w:r>
      <w:r>
        <w:rPr>
          <w:color w:val="231F20"/>
          <w:w w:val="105"/>
        </w:rPr>
        <w:t>cảnh</w:t>
      </w:r>
      <w:r>
        <w:rPr>
          <w:color w:val="231F20"/>
          <w:spacing w:val="-9"/>
          <w:w w:val="105"/>
        </w:rPr>
        <w:t> </w:t>
      </w:r>
      <w:r>
        <w:rPr>
          <w:color w:val="231F20"/>
          <w:w w:val="105"/>
        </w:rPr>
        <w:t>giới</w:t>
      </w:r>
      <w:r>
        <w:rPr>
          <w:color w:val="231F20"/>
          <w:spacing w:val="-11"/>
          <w:w w:val="105"/>
        </w:rPr>
        <w:t> </w:t>
      </w:r>
      <w:r>
        <w:rPr>
          <w:color w:val="231F20"/>
          <w:w w:val="105"/>
        </w:rPr>
        <w:t>như </w:t>
      </w:r>
      <w:r>
        <w:rPr>
          <w:color w:val="231F20"/>
          <w:w w:val="110"/>
        </w:rPr>
        <w:t>thế nào?</w:t>
      </w:r>
    </w:p>
    <w:p>
      <w:pPr>
        <w:pStyle w:val="BodyText"/>
        <w:spacing w:line="307" w:lineRule="auto" w:before="135"/>
        <w:ind w:left="103" w:right="404" w:firstLine="454"/>
        <w:jc w:val="both"/>
      </w:pPr>
      <w:r>
        <w:rPr>
          <w:color w:val="231F20"/>
        </w:rPr>
        <w:t>Nay,</w:t>
      </w:r>
      <w:r>
        <w:rPr>
          <w:color w:val="231F20"/>
          <w:spacing w:val="-11"/>
        </w:rPr>
        <w:t> </w:t>
      </w:r>
      <w:r>
        <w:rPr>
          <w:color w:val="231F20"/>
        </w:rPr>
        <w:t>chúng</w:t>
      </w:r>
      <w:r>
        <w:rPr>
          <w:color w:val="231F20"/>
          <w:spacing w:val="-11"/>
        </w:rPr>
        <w:t> </w:t>
      </w:r>
      <w:r>
        <w:rPr>
          <w:color w:val="231F20"/>
        </w:rPr>
        <w:t>ta</w:t>
      </w:r>
      <w:r>
        <w:rPr>
          <w:color w:val="231F20"/>
          <w:spacing w:val="-11"/>
        </w:rPr>
        <w:t> </w:t>
      </w:r>
      <w:r>
        <w:rPr>
          <w:color w:val="231F20"/>
        </w:rPr>
        <w:t>xem</w:t>
      </w:r>
      <w:r>
        <w:rPr>
          <w:color w:val="231F20"/>
          <w:spacing w:val="-11"/>
        </w:rPr>
        <w:t> </w:t>
      </w:r>
      <w:r>
        <w:rPr>
          <w:color w:val="231F20"/>
        </w:rPr>
        <w:t>tới</w:t>
      </w:r>
      <w:r>
        <w:rPr>
          <w:color w:val="231F20"/>
          <w:spacing w:val="-11"/>
        </w:rPr>
        <w:t> </w:t>
      </w:r>
      <w:r>
        <w:rPr>
          <w:color w:val="231F20"/>
        </w:rPr>
        <w:t>phần</w:t>
      </w:r>
      <w:r>
        <w:rPr>
          <w:color w:val="231F20"/>
          <w:spacing w:val="-11"/>
        </w:rPr>
        <w:t> </w:t>
      </w:r>
      <w:r>
        <w:rPr>
          <w:i/>
          <w:color w:val="231F20"/>
        </w:rPr>
        <w:t>Chúng</w:t>
      </w:r>
      <w:r>
        <w:rPr>
          <w:i/>
          <w:color w:val="231F20"/>
          <w:spacing w:val="-9"/>
        </w:rPr>
        <w:t> </w:t>
      </w:r>
      <w:r>
        <w:rPr>
          <w:i/>
          <w:color w:val="231F20"/>
        </w:rPr>
        <w:t>Bồ</w:t>
      </w:r>
      <w:r>
        <w:rPr>
          <w:i/>
          <w:color w:val="231F20"/>
          <w:spacing w:val="-11"/>
        </w:rPr>
        <w:t> </w:t>
      </w:r>
      <w:r>
        <w:rPr>
          <w:i/>
          <w:color w:val="231F20"/>
        </w:rPr>
        <w:t>tát.</w:t>
      </w:r>
      <w:r>
        <w:rPr>
          <w:i/>
          <w:color w:val="231F20"/>
          <w:spacing w:val="-13"/>
        </w:rPr>
        <w:t> </w:t>
      </w:r>
      <w:r>
        <w:rPr>
          <w:i/>
          <w:color w:val="231F20"/>
        </w:rPr>
        <w:t>“Hựu</w:t>
      </w:r>
      <w:r>
        <w:rPr>
          <w:i/>
          <w:color w:val="231F20"/>
          <w:spacing w:val="-11"/>
        </w:rPr>
        <w:t> </w:t>
      </w:r>
      <w:r>
        <w:rPr>
          <w:i/>
          <w:color w:val="231F20"/>
        </w:rPr>
        <w:t>hữu</w:t>
      </w:r>
      <w:r>
        <w:rPr>
          <w:i/>
          <w:color w:val="231F20"/>
          <w:spacing w:val="-11"/>
        </w:rPr>
        <w:t> </w:t>
      </w:r>
      <w:r>
        <w:rPr>
          <w:i/>
          <w:color w:val="231F20"/>
        </w:rPr>
        <w:t>Bồ</w:t>
      </w:r>
      <w:r>
        <w:rPr>
          <w:i/>
          <w:color w:val="231F20"/>
          <w:spacing w:val="-11"/>
        </w:rPr>
        <w:t> </w:t>
      </w:r>
      <w:r>
        <w:rPr>
          <w:i/>
          <w:color w:val="231F20"/>
        </w:rPr>
        <w:t>tát Phổ</w:t>
      </w:r>
      <w:r>
        <w:rPr>
          <w:i/>
          <w:color w:val="231F20"/>
          <w:spacing w:val="-1"/>
        </w:rPr>
        <w:t> </w:t>
      </w:r>
      <w:r>
        <w:rPr>
          <w:i/>
          <w:color w:val="231F20"/>
        </w:rPr>
        <w:t>Hiền”</w:t>
      </w:r>
      <w:r>
        <w:rPr>
          <w:i/>
          <w:color w:val="231F20"/>
          <w:spacing w:val="-1"/>
        </w:rPr>
        <w:t> </w:t>
      </w:r>
      <w:r>
        <w:rPr>
          <w:color w:val="231F20"/>
        </w:rPr>
        <w:t>(Lại</w:t>
      </w:r>
      <w:r>
        <w:rPr>
          <w:color w:val="231F20"/>
          <w:spacing w:val="-1"/>
        </w:rPr>
        <w:t> </w:t>
      </w:r>
      <w:r>
        <w:rPr>
          <w:color w:val="231F20"/>
        </w:rPr>
        <w:t>có</w:t>
      </w:r>
      <w:r>
        <w:rPr>
          <w:color w:val="231F20"/>
          <w:spacing w:val="-1"/>
        </w:rPr>
        <w:t> </w:t>
      </w:r>
      <w:r>
        <w:rPr>
          <w:color w:val="231F20"/>
        </w:rPr>
        <w:t>Bồ</w:t>
      </w:r>
      <w:r>
        <w:rPr>
          <w:color w:val="231F20"/>
          <w:spacing w:val="-1"/>
        </w:rPr>
        <w:t> </w:t>
      </w:r>
      <w:r>
        <w:rPr>
          <w:color w:val="231F20"/>
        </w:rPr>
        <w:t>tát</w:t>
      </w:r>
      <w:r>
        <w:rPr>
          <w:color w:val="231F20"/>
          <w:spacing w:val="-1"/>
        </w:rPr>
        <w:t> </w:t>
      </w:r>
      <w:r>
        <w:rPr>
          <w:color w:val="231F20"/>
        </w:rPr>
        <w:t>Phổ</w:t>
      </w:r>
      <w:r>
        <w:rPr>
          <w:color w:val="231F20"/>
          <w:spacing w:val="-1"/>
        </w:rPr>
        <w:t> </w:t>
      </w:r>
      <w:r>
        <w:rPr>
          <w:color w:val="231F20"/>
        </w:rPr>
        <w:t>Hiền).</w:t>
      </w:r>
      <w:r>
        <w:rPr>
          <w:color w:val="231F20"/>
          <w:spacing w:val="-1"/>
        </w:rPr>
        <w:t> </w:t>
      </w:r>
      <w:r>
        <w:rPr>
          <w:color w:val="231F20"/>
        </w:rPr>
        <w:t>Xếp</w:t>
      </w:r>
      <w:r>
        <w:rPr>
          <w:color w:val="231F20"/>
          <w:spacing w:val="-1"/>
        </w:rPr>
        <w:t> </w:t>
      </w:r>
      <w:r>
        <w:rPr>
          <w:color w:val="231F20"/>
        </w:rPr>
        <w:t>Phổ</w:t>
      </w:r>
      <w:r>
        <w:rPr>
          <w:color w:val="231F20"/>
          <w:spacing w:val="-1"/>
        </w:rPr>
        <w:t> </w:t>
      </w:r>
      <w:r>
        <w:rPr>
          <w:color w:val="231F20"/>
        </w:rPr>
        <w:t>Hiền</w:t>
      </w:r>
      <w:r>
        <w:rPr>
          <w:color w:val="231F20"/>
          <w:spacing w:val="-1"/>
        </w:rPr>
        <w:t> </w:t>
      </w:r>
      <w:r>
        <w:rPr>
          <w:color w:val="231F20"/>
        </w:rPr>
        <w:t>trước</w:t>
      </w:r>
      <w:r>
        <w:rPr>
          <w:color w:val="231F20"/>
          <w:spacing w:val="-1"/>
        </w:rPr>
        <w:t> </w:t>
      </w:r>
      <w:r>
        <w:rPr>
          <w:color w:val="231F20"/>
        </w:rPr>
        <w:t>Văn </w:t>
      </w:r>
      <w:r>
        <w:rPr>
          <w:color w:val="231F20"/>
          <w:w w:val="105"/>
        </w:rPr>
        <w:t>Thù giống như trong kinh </w:t>
      </w:r>
      <w:r>
        <w:rPr>
          <w:i/>
          <w:color w:val="231F20"/>
          <w:w w:val="105"/>
        </w:rPr>
        <w:t>Hoa Nghiêm</w:t>
      </w:r>
      <w:r>
        <w:rPr>
          <w:color w:val="231F20"/>
          <w:w w:val="105"/>
        </w:rPr>
        <w:t>. Kinh </w:t>
      </w:r>
      <w:r>
        <w:rPr>
          <w:i/>
          <w:color w:val="231F20"/>
          <w:w w:val="105"/>
        </w:rPr>
        <w:t>Hoa Nghiêm </w:t>
      </w:r>
      <w:r>
        <w:rPr>
          <w:color w:val="231F20"/>
          <w:spacing w:val="-2"/>
          <w:w w:val="105"/>
        </w:rPr>
        <w:t>cũng</w:t>
      </w:r>
      <w:r>
        <w:rPr>
          <w:color w:val="231F20"/>
          <w:spacing w:val="-18"/>
          <w:w w:val="105"/>
        </w:rPr>
        <w:t> </w:t>
      </w:r>
      <w:r>
        <w:rPr>
          <w:color w:val="231F20"/>
          <w:spacing w:val="-2"/>
          <w:w w:val="105"/>
        </w:rPr>
        <w:t>xếp</w:t>
      </w:r>
      <w:r>
        <w:rPr>
          <w:color w:val="231F20"/>
          <w:spacing w:val="-19"/>
          <w:w w:val="105"/>
        </w:rPr>
        <w:t> </w:t>
      </w:r>
      <w:r>
        <w:rPr>
          <w:color w:val="231F20"/>
          <w:spacing w:val="-2"/>
          <w:w w:val="105"/>
        </w:rPr>
        <w:t>Ngài</w:t>
      </w:r>
      <w:r>
        <w:rPr>
          <w:color w:val="231F20"/>
          <w:spacing w:val="-19"/>
          <w:w w:val="105"/>
        </w:rPr>
        <w:t> </w:t>
      </w:r>
      <w:r>
        <w:rPr>
          <w:color w:val="231F20"/>
          <w:spacing w:val="-2"/>
          <w:w w:val="105"/>
        </w:rPr>
        <w:t>Phổ</w:t>
      </w:r>
      <w:r>
        <w:rPr>
          <w:color w:val="231F20"/>
          <w:spacing w:val="-19"/>
          <w:w w:val="105"/>
        </w:rPr>
        <w:t> </w:t>
      </w:r>
      <w:r>
        <w:rPr>
          <w:color w:val="231F20"/>
          <w:spacing w:val="-2"/>
          <w:w w:val="105"/>
        </w:rPr>
        <w:t>Hiền</w:t>
      </w:r>
      <w:r>
        <w:rPr>
          <w:color w:val="231F20"/>
          <w:spacing w:val="-19"/>
          <w:w w:val="105"/>
        </w:rPr>
        <w:t> </w:t>
      </w:r>
      <w:r>
        <w:rPr>
          <w:color w:val="231F20"/>
          <w:spacing w:val="-2"/>
          <w:w w:val="105"/>
        </w:rPr>
        <w:t>đầu</w:t>
      </w:r>
      <w:r>
        <w:rPr>
          <w:color w:val="231F20"/>
          <w:spacing w:val="-18"/>
          <w:w w:val="105"/>
        </w:rPr>
        <w:t> </w:t>
      </w:r>
      <w:r>
        <w:rPr>
          <w:color w:val="231F20"/>
          <w:spacing w:val="-2"/>
          <w:w w:val="105"/>
        </w:rPr>
        <w:t>tiên,</w:t>
      </w:r>
      <w:r>
        <w:rPr>
          <w:color w:val="231F20"/>
          <w:spacing w:val="-19"/>
          <w:w w:val="105"/>
        </w:rPr>
        <w:t> </w:t>
      </w:r>
      <w:r>
        <w:rPr>
          <w:color w:val="231F20"/>
          <w:spacing w:val="-2"/>
          <w:w w:val="105"/>
        </w:rPr>
        <w:t>Văn</w:t>
      </w:r>
      <w:r>
        <w:rPr>
          <w:color w:val="231F20"/>
          <w:spacing w:val="-19"/>
          <w:w w:val="105"/>
        </w:rPr>
        <w:t> </w:t>
      </w:r>
      <w:r>
        <w:rPr>
          <w:color w:val="231F20"/>
          <w:spacing w:val="-2"/>
          <w:w w:val="105"/>
        </w:rPr>
        <w:t>Thù</w:t>
      </w:r>
      <w:r>
        <w:rPr>
          <w:color w:val="231F20"/>
          <w:spacing w:val="-19"/>
          <w:w w:val="105"/>
        </w:rPr>
        <w:t> </w:t>
      </w:r>
      <w:r>
        <w:rPr>
          <w:color w:val="231F20"/>
          <w:spacing w:val="-2"/>
          <w:w w:val="105"/>
        </w:rPr>
        <w:t>thứ</w:t>
      </w:r>
      <w:r>
        <w:rPr>
          <w:color w:val="231F20"/>
          <w:spacing w:val="-19"/>
          <w:w w:val="105"/>
        </w:rPr>
        <w:t> </w:t>
      </w:r>
      <w:r>
        <w:rPr>
          <w:color w:val="231F20"/>
          <w:spacing w:val="-2"/>
          <w:w w:val="105"/>
        </w:rPr>
        <w:t>hai.</w:t>
      </w:r>
      <w:r>
        <w:rPr>
          <w:color w:val="231F20"/>
          <w:spacing w:val="-18"/>
          <w:w w:val="105"/>
        </w:rPr>
        <w:t> </w:t>
      </w:r>
      <w:r>
        <w:rPr>
          <w:color w:val="231F20"/>
          <w:spacing w:val="-2"/>
          <w:w w:val="105"/>
        </w:rPr>
        <w:t>Phổ</w:t>
      </w:r>
      <w:r>
        <w:rPr>
          <w:color w:val="231F20"/>
          <w:spacing w:val="-19"/>
          <w:w w:val="105"/>
        </w:rPr>
        <w:t> </w:t>
      </w:r>
      <w:r>
        <w:rPr>
          <w:color w:val="231F20"/>
          <w:spacing w:val="-2"/>
          <w:w w:val="105"/>
        </w:rPr>
        <w:t>Hiền </w:t>
      </w:r>
      <w:r>
        <w:rPr>
          <w:color w:val="231F20"/>
          <w:w w:val="105"/>
        </w:rPr>
        <w:t>tượng</w:t>
      </w:r>
      <w:r>
        <w:rPr>
          <w:color w:val="231F20"/>
          <w:spacing w:val="-18"/>
          <w:w w:val="105"/>
        </w:rPr>
        <w:t> </w:t>
      </w:r>
      <w:r>
        <w:rPr>
          <w:color w:val="231F20"/>
          <w:w w:val="105"/>
        </w:rPr>
        <w:t>trưng</w:t>
      </w:r>
      <w:r>
        <w:rPr>
          <w:color w:val="231F20"/>
          <w:spacing w:val="-18"/>
          <w:w w:val="105"/>
        </w:rPr>
        <w:t> </w:t>
      </w:r>
      <w:r>
        <w:rPr>
          <w:color w:val="231F20"/>
          <w:w w:val="105"/>
        </w:rPr>
        <w:t>Hành</w:t>
      </w:r>
      <w:r>
        <w:rPr>
          <w:color w:val="231F20"/>
          <w:spacing w:val="-18"/>
          <w:w w:val="105"/>
        </w:rPr>
        <w:t> </w:t>
      </w:r>
      <w:r>
        <w:rPr>
          <w:color w:val="231F20"/>
          <w:w w:val="105"/>
        </w:rPr>
        <w:t>môn,</w:t>
      </w:r>
      <w:r>
        <w:rPr>
          <w:color w:val="231F20"/>
          <w:spacing w:val="-18"/>
          <w:w w:val="105"/>
        </w:rPr>
        <w:t> </w:t>
      </w:r>
      <w:r>
        <w:rPr>
          <w:color w:val="231F20"/>
          <w:w w:val="105"/>
        </w:rPr>
        <w:t>Văn</w:t>
      </w:r>
      <w:r>
        <w:rPr>
          <w:color w:val="231F20"/>
          <w:spacing w:val="-18"/>
          <w:w w:val="105"/>
        </w:rPr>
        <w:t> </w:t>
      </w:r>
      <w:r>
        <w:rPr>
          <w:color w:val="231F20"/>
          <w:w w:val="105"/>
        </w:rPr>
        <w:t>Thù</w:t>
      </w:r>
      <w:r>
        <w:rPr>
          <w:color w:val="231F20"/>
          <w:spacing w:val="-18"/>
          <w:w w:val="105"/>
        </w:rPr>
        <w:t> </w:t>
      </w:r>
      <w:r>
        <w:rPr>
          <w:color w:val="231F20"/>
          <w:w w:val="105"/>
        </w:rPr>
        <w:t>tượng</w:t>
      </w:r>
      <w:r>
        <w:rPr>
          <w:color w:val="231F20"/>
          <w:spacing w:val="-18"/>
          <w:w w:val="105"/>
        </w:rPr>
        <w:t> </w:t>
      </w:r>
      <w:r>
        <w:rPr>
          <w:color w:val="231F20"/>
          <w:w w:val="105"/>
        </w:rPr>
        <w:t>trưng</w:t>
      </w:r>
      <w:r>
        <w:rPr>
          <w:color w:val="231F20"/>
          <w:spacing w:val="-18"/>
          <w:w w:val="105"/>
        </w:rPr>
        <w:t> </w:t>
      </w:r>
      <w:r>
        <w:rPr>
          <w:color w:val="231F20"/>
          <w:w w:val="105"/>
        </w:rPr>
        <w:t>Giải</w:t>
      </w:r>
      <w:r>
        <w:rPr>
          <w:color w:val="231F20"/>
          <w:spacing w:val="-18"/>
          <w:w w:val="105"/>
        </w:rPr>
        <w:t> </w:t>
      </w:r>
      <w:r>
        <w:rPr>
          <w:color w:val="231F20"/>
          <w:w w:val="105"/>
        </w:rPr>
        <w:t>môn.</w:t>
      </w:r>
      <w:r>
        <w:rPr>
          <w:color w:val="231F20"/>
          <w:spacing w:val="-18"/>
          <w:w w:val="105"/>
        </w:rPr>
        <w:t> </w:t>
      </w:r>
      <w:r>
        <w:rPr>
          <w:color w:val="231F20"/>
          <w:w w:val="105"/>
        </w:rPr>
        <w:t>Nói cách khác, bộ kinh này chú trọng thực hành, phải thật sự làm, chú trọng Hành môn.</w:t>
      </w:r>
    </w:p>
    <w:p>
      <w:pPr>
        <w:pStyle w:val="BodyText"/>
        <w:spacing w:line="307" w:lineRule="auto" w:before="137"/>
        <w:ind w:left="103" w:right="405" w:firstLine="453"/>
        <w:jc w:val="both"/>
      </w:pP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đọc</w:t>
      </w:r>
      <w:r>
        <w:rPr>
          <w:color w:val="231F20"/>
          <w:spacing w:val="-22"/>
          <w:w w:val="105"/>
        </w:rPr>
        <w:t> </w:t>
      </w:r>
      <w:r>
        <w:rPr>
          <w:color w:val="231F20"/>
          <w:w w:val="105"/>
        </w:rPr>
        <w:t>lời</w:t>
      </w:r>
      <w:r>
        <w:rPr>
          <w:color w:val="231F20"/>
          <w:spacing w:val="-23"/>
          <w:w w:val="105"/>
        </w:rPr>
        <w:t> </w:t>
      </w:r>
      <w:r>
        <w:rPr>
          <w:color w:val="231F20"/>
          <w:w w:val="105"/>
        </w:rPr>
        <w:t>chú</w:t>
      </w:r>
      <w:r>
        <w:rPr>
          <w:color w:val="231F20"/>
          <w:spacing w:val="-22"/>
          <w:w w:val="105"/>
        </w:rPr>
        <w:t> </w:t>
      </w:r>
      <w:r>
        <w:rPr>
          <w:color w:val="231F20"/>
          <w:w w:val="105"/>
        </w:rPr>
        <w:t>giải</w:t>
      </w:r>
      <w:r>
        <w:rPr>
          <w:color w:val="231F20"/>
          <w:spacing w:val="-22"/>
          <w:w w:val="105"/>
        </w:rPr>
        <w:t> </w:t>
      </w:r>
      <w:r>
        <w:rPr>
          <w:color w:val="231F20"/>
          <w:w w:val="105"/>
        </w:rPr>
        <w:t>của</w:t>
      </w:r>
      <w:r>
        <w:rPr>
          <w:color w:val="231F20"/>
          <w:spacing w:val="-23"/>
          <w:w w:val="105"/>
        </w:rPr>
        <w:t> </w:t>
      </w:r>
      <w:r>
        <w:rPr>
          <w:color w:val="231F20"/>
          <w:w w:val="105"/>
        </w:rPr>
        <w:t>Hoàng</w:t>
      </w:r>
      <w:r>
        <w:rPr>
          <w:color w:val="231F20"/>
          <w:spacing w:val="-22"/>
          <w:w w:val="105"/>
        </w:rPr>
        <w:t> </w:t>
      </w:r>
      <w:r>
        <w:rPr>
          <w:color w:val="231F20"/>
          <w:w w:val="105"/>
        </w:rPr>
        <w:t>lão</w:t>
      </w:r>
      <w:r>
        <w:rPr>
          <w:color w:val="231F20"/>
          <w:spacing w:val="-22"/>
          <w:w w:val="105"/>
        </w:rPr>
        <w:t> </w:t>
      </w:r>
      <w:r>
        <w:rPr>
          <w:color w:val="231F20"/>
          <w:w w:val="105"/>
        </w:rPr>
        <w:t>cư</w:t>
      </w:r>
      <w:r>
        <w:rPr>
          <w:color w:val="231F20"/>
          <w:spacing w:val="-23"/>
          <w:w w:val="105"/>
        </w:rPr>
        <w:t> </w:t>
      </w:r>
      <w:r>
        <w:rPr>
          <w:color w:val="231F20"/>
          <w:w w:val="105"/>
        </w:rPr>
        <w:t>sĩ,</w:t>
      </w:r>
      <w:r>
        <w:rPr>
          <w:color w:val="231F20"/>
          <w:spacing w:val="-22"/>
          <w:w w:val="105"/>
        </w:rPr>
        <w:t> </w:t>
      </w:r>
      <w:r>
        <w:rPr>
          <w:i/>
          <w:color w:val="231F20"/>
          <w:w w:val="105"/>
        </w:rPr>
        <w:t>“Bồ</w:t>
      </w:r>
      <w:r>
        <w:rPr>
          <w:i/>
          <w:color w:val="231F20"/>
          <w:spacing w:val="-22"/>
          <w:w w:val="105"/>
        </w:rPr>
        <w:t> </w:t>
      </w:r>
      <w:r>
        <w:rPr>
          <w:i/>
          <w:color w:val="231F20"/>
          <w:w w:val="105"/>
        </w:rPr>
        <w:t>tát</w:t>
      </w:r>
      <w:r>
        <w:rPr>
          <w:i/>
          <w:color w:val="231F20"/>
          <w:spacing w:val="-23"/>
          <w:w w:val="105"/>
        </w:rPr>
        <w:t> </w:t>
      </w:r>
      <w:r>
        <w:rPr>
          <w:i/>
          <w:color w:val="231F20"/>
          <w:w w:val="105"/>
        </w:rPr>
        <w:t>nãi Phạm ngữ chi lược tồn” </w:t>
      </w:r>
      <w:r>
        <w:rPr>
          <w:color w:val="231F20"/>
          <w:w w:val="105"/>
        </w:rPr>
        <w:t>(Bồ tát là nói tắt của tiếng Phạn). Đây</w:t>
      </w:r>
      <w:r>
        <w:rPr>
          <w:color w:val="231F20"/>
          <w:spacing w:val="22"/>
          <w:w w:val="105"/>
        </w:rPr>
        <w:t> </w:t>
      </w:r>
      <w:r>
        <w:rPr>
          <w:color w:val="231F20"/>
          <w:w w:val="105"/>
        </w:rPr>
        <w:t>là</w:t>
      </w:r>
      <w:r>
        <w:rPr>
          <w:color w:val="231F20"/>
          <w:spacing w:val="23"/>
          <w:w w:val="105"/>
        </w:rPr>
        <w:t> </w:t>
      </w:r>
      <w:r>
        <w:rPr>
          <w:color w:val="231F20"/>
          <w:w w:val="105"/>
        </w:rPr>
        <w:t>nói</w:t>
      </w:r>
      <w:r>
        <w:rPr>
          <w:color w:val="231F20"/>
          <w:spacing w:val="23"/>
          <w:w w:val="105"/>
        </w:rPr>
        <w:t> </w:t>
      </w:r>
      <w:r>
        <w:rPr>
          <w:color w:val="231F20"/>
          <w:w w:val="105"/>
        </w:rPr>
        <w:t>tới</w:t>
      </w:r>
      <w:r>
        <w:rPr>
          <w:color w:val="231F20"/>
          <w:spacing w:val="22"/>
          <w:w w:val="105"/>
        </w:rPr>
        <w:t> </w:t>
      </w:r>
      <w:r>
        <w:rPr>
          <w:color w:val="231F20"/>
          <w:w w:val="105"/>
        </w:rPr>
        <w:t>nguyên</w:t>
      </w:r>
      <w:r>
        <w:rPr>
          <w:color w:val="231F20"/>
          <w:spacing w:val="23"/>
          <w:w w:val="105"/>
        </w:rPr>
        <w:t> </w:t>
      </w:r>
      <w:r>
        <w:rPr>
          <w:color w:val="231F20"/>
          <w:w w:val="105"/>
        </w:rPr>
        <w:t>gốc</w:t>
      </w:r>
      <w:r>
        <w:rPr>
          <w:color w:val="231F20"/>
          <w:spacing w:val="23"/>
          <w:w w:val="105"/>
        </w:rPr>
        <w:t> </w:t>
      </w:r>
      <w:r>
        <w:rPr>
          <w:color w:val="231F20"/>
          <w:w w:val="105"/>
        </w:rPr>
        <w:t>của</w:t>
      </w:r>
      <w:r>
        <w:rPr>
          <w:color w:val="231F20"/>
          <w:spacing w:val="22"/>
          <w:w w:val="105"/>
        </w:rPr>
        <w:t> </w:t>
      </w:r>
      <w:r>
        <w:rPr>
          <w:color w:val="231F20"/>
          <w:w w:val="105"/>
        </w:rPr>
        <w:t>từ</w:t>
      </w:r>
      <w:r>
        <w:rPr>
          <w:color w:val="231F20"/>
          <w:spacing w:val="23"/>
          <w:w w:val="105"/>
        </w:rPr>
        <w:t> </w:t>
      </w:r>
      <w:r>
        <w:rPr>
          <w:color w:val="231F20"/>
          <w:w w:val="105"/>
        </w:rPr>
        <w:t>Bồ</w:t>
      </w:r>
      <w:r>
        <w:rPr>
          <w:color w:val="231F20"/>
          <w:spacing w:val="23"/>
          <w:w w:val="105"/>
        </w:rPr>
        <w:t> </w:t>
      </w:r>
      <w:r>
        <w:rPr>
          <w:color w:val="231F20"/>
          <w:w w:val="105"/>
        </w:rPr>
        <w:t>tát</w:t>
      </w:r>
      <w:r>
        <w:rPr>
          <w:color w:val="231F20"/>
          <w:spacing w:val="22"/>
          <w:w w:val="105"/>
        </w:rPr>
        <w:t> </w:t>
      </w:r>
      <w:r>
        <w:rPr>
          <w:color w:val="231F20"/>
          <w:w w:val="105"/>
        </w:rPr>
        <w:t>trong</w:t>
      </w:r>
      <w:r>
        <w:rPr>
          <w:color w:val="231F20"/>
          <w:spacing w:val="23"/>
          <w:w w:val="105"/>
        </w:rPr>
        <w:t> </w:t>
      </w:r>
      <w:r>
        <w:rPr>
          <w:color w:val="231F20"/>
          <w:w w:val="105"/>
        </w:rPr>
        <w:t>tiếng</w:t>
      </w:r>
      <w:r>
        <w:rPr>
          <w:color w:val="231F20"/>
          <w:spacing w:val="23"/>
          <w:w w:val="105"/>
        </w:rPr>
        <w:t> </w:t>
      </w:r>
      <w:r>
        <w:rPr>
          <w:color w:val="231F20"/>
          <w:spacing w:val="-2"/>
          <w:w w:val="105"/>
        </w:rPr>
        <w:t>Phạn.</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jc w:val="both"/>
      </w:pPr>
      <w:r>
        <w:rPr>
          <w:color w:val="231F20"/>
          <w:w w:val="105"/>
        </w:rPr>
        <w:t>Người</w:t>
      </w:r>
      <w:r>
        <w:rPr>
          <w:color w:val="231F20"/>
          <w:spacing w:val="-1"/>
          <w:w w:val="105"/>
        </w:rPr>
        <w:t> </w:t>
      </w:r>
      <w:r>
        <w:rPr>
          <w:color w:val="231F20"/>
          <w:w w:val="105"/>
        </w:rPr>
        <w:t>Trung Quốc</w:t>
      </w:r>
      <w:r>
        <w:rPr>
          <w:color w:val="231F20"/>
          <w:spacing w:val="-1"/>
          <w:w w:val="105"/>
        </w:rPr>
        <w:t> </w:t>
      </w:r>
      <w:r>
        <w:rPr>
          <w:color w:val="231F20"/>
          <w:w w:val="105"/>
        </w:rPr>
        <w:t>chuộng đơn giản, nên đã rút gọn</w:t>
      </w:r>
      <w:r>
        <w:rPr>
          <w:color w:val="231F20"/>
          <w:spacing w:val="-1"/>
          <w:w w:val="105"/>
        </w:rPr>
        <w:t> </w:t>
      </w:r>
      <w:r>
        <w:rPr>
          <w:color w:val="231F20"/>
          <w:w w:val="105"/>
        </w:rPr>
        <w:t>từ</w:t>
      </w:r>
      <w:r>
        <w:rPr>
          <w:color w:val="231F20"/>
          <w:spacing w:val="-1"/>
          <w:w w:val="105"/>
        </w:rPr>
        <w:t> </w:t>
      </w:r>
      <w:r>
        <w:rPr>
          <w:color w:val="231F20"/>
          <w:w w:val="105"/>
        </w:rPr>
        <w:t>ngữ </w:t>
      </w:r>
      <w:r>
        <w:rPr>
          <w:color w:val="231F20"/>
        </w:rPr>
        <w:t>ấy.</w:t>
      </w:r>
      <w:r>
        <w:rPr>
          <w:color w:val="231F20"/>
          <w:spacing w:val="-13"/>
        </w:rPr>
        <w:t> </w:t>
      </w:r>
      <w:r>
        <w:rPr>
          <w:i/>
          <w:color w:val="231F20"/>
        </w:rPr>
        <w:t>“Cụ</w:t>
      </w:r>
      <w:r>
        <w:rPr>
          <w:i/>
          <w:color w:val="231F20"/>
          <w:spacing w:val="-13"/>
        </w:rPr>
        <w:t> </w:t>
      </w:r>
      <w:r>
        <w:rPr>
          <w:i/>
          <w:color w:val="231F20"/>
        </w:rPr>
        <w:t>túc</w:t>
      </w:r>
      <w:r>
        <w:rPr>
          <w:i/>
          <w:color w:val="231F20"/>
          <w:spacing w:val="-13"/>
        </w:rPr>
        <w:t> </w:t>
      </w:r>
      <w:r>
        <w:rPr>
          <w:i/>
          <w:color w:val="231F20"/>
        </w:rPr>
        <w:t>ưng</w:t>
      </w:r>
      <w:r>
        <w:rPr>
          <w:i/>
          <w:color w:val="231F20"/>
          <w:spacing w:val="-13"/>
        </w:rPr>
        <w:t> </w:t>
      </w:r>
      <w:r>
        <w:rPr>
          <w:i/>
          <w:color w:val="231F20"/>
        </w:rPr>
        <w:t>vân</w:t>
      </w:r>
      <w:r>
        <w:rPr>
          <w:i/>
          <w:color w:val="231F20"/>
          <w:spacing w:val="-13"/>
        </w:rPr>
        <w:t> </w:t>
      </w:r>
      <w:r>
        <w:rPr>
          <w:i/>
          <w:color w:val="231F20"/>
        </w:rPr>
        <w:t>Ma</w:t>
      </w:r>
      <w:r>
        <w:rPr>
          <w:i/>
          <w:color w:val="231F20"/>
          <w:spacing w:val="-13"/>
        </w:rPr>
        <w:t> </w:t>
      </w:r>
      <w:r>
        <w:rPr>
          <w:i/>
          <w:color w:val="231F20"/>
        </w:rPr>
        <w:t>Ha</w:t>
      </w:r>
      <w:r>
        <w:rPr>
          <w:i/>
          <w:color w:val="231F20"/>
          <w:spacing w:val="-13"/>
        </w:rPr>
        <w:t> </w:t>
      </w:r>
      <w:r>
        <w:rPr>
          <w:i/>
          <w:color w:val="231F20"/>
        </w:rPr>
        <w:t>Bồ</w:t>
      </w:r>
      <w:r>
        <w:rPr>
          <w:i/>
          <w:color w:val="231F20"/>
          <w:spacing w:val="-13"/>
        </w:rPr>
        <w:t> </w:t>
      </w:r>
      <w:r>
        <w:rPr>
          <w:i/>
          <w:color w:val="231F20"/>
        </w:rPr>
        <w:t>Đề</w:t>
      </w:r>
      <w:r>
        <w:rPr>
          <w:i/>
          <w:color w:val="231F20"/>
          <w:spacing w:val="-13"/>
        </w:rPr>
        <w:t> </w:t>
      </w:r>
      <w:r>
        <w:rPr>
          <w:i/>
          <w:color w:val="231F20"/>
        </w:rPr>
        <w:t>Chất</w:t>
      </w:r>
      <w:r>
        <w:rPr>
          <w:i/>
          <w:color w:val="231F20"/>
          <w:spacing w:val="-13"/>
        </w:rPr>
        <w:t> </w:t>
      </w:r>
      <w:r>
        <w:rPr>
          <w:i/>
          <w:color w:val="231F20"/>
        </w:rPr>
        <w:t>Đế</w:t>
      </w:r>
      <w:r>
        <w:rPr>
          <w:i/>
          <w:color w:val="231F20"/>
          <w:spacing w:val="-13"/>
        </w:rPr>
        <w:t> </w:t>
      </w:r>
      <w:r>
        <w:rPr>
          <w:i/>
          <w:color w:val="231F20"/>
        </w:rPr>
        <w:t>Tát</w:t>
      </w:r>
      <w:r>
        <w:rPr>
          <w:i/>
          <w:color w:val="231F20"/>
          <w:spacing w:val="-13"/>
        </w:rPr>
        <w:t> </w:t>
      </w:r>
      <w:r>
        <w:rPr>
          <w:i/>
          <w:color w:val="231F20"/>
        </w:rPr>
        <w:t>Đỏa”</w:t>
      </w:r>
      <w:r>
        <w:rPr>
          <w:i/>
          <w:color w:val="231F20"/>
          <w:spacing w:val="-13"/>
        </w:rPr>
        <w:t> </w:t>
      </w:r>
      <w:r>
        <w:rPr>
          <w:color w:val="231F20"/>
        </w:rPr>
        <w:t>(Nói</w:t>
      </w:r>
      <w:r>
        <w:rPr>
          <w:color w:val="231F20"/>
          <w:spacing w:val="-13"/>
        </w:rPr>
        <w:t> </w:t>
      </w:r>
      <w:r>
        <w:rPr>
          <w:color w:val="231F20"/>
        </w:rPr>
        <w:t>đầy </w:t>
      </w:r>
      <w:r>
        <w:rPr>
          <w:color w:val="231F20"/>
          <w:w w:val="105"/>
        </w:rPr>
        <w:t>đủ phải là Ma Ha Bồ Đề Chất Đế Tát Đỏa). Phía trước còn </w:t>
      </w:r>
      <w:r>
        <w:rPr>
          <w:color w:val="231F20"/>
          <w:spacing w:val="-2"/>
        </w:rPr>
        <w:t>thêm</w:t>
      </w:r>
      <w:r>
        <w:rPr>
          <w:color w:val="231F20"/>
          <w:spacing w:val="-19"/>
        </w:rPr>
        <w:t> </w:t>
      </w:r>
      <w:r>
        <w:rPr>
          <w:color w:val="231F20"/>
          <w:spacing w:val="-2"/>
        </w:rPr>
        <w:t>Ma</w:t>
      </w:r>
      <w:r>
        <w:rPr>
          <w:color w:val="231F20"/>
          <w:spacing w:val="-18"/>
        </w:rPr>
        <w:t> </w:t>
      </w:r>
      <w:r>
        <w:rPr>
          <w:color w:val="231F20"/>
          <w:spacing w:val="-2"/>
        </w:rPr>
        <w:t>Ha.</w:t>
      </w:r>
      <w:r>
        <w:rPr>
          <w:color w:val="231F20"/>
          <w:spacing w:val="-18"/>
        </w:rPr>
        <w:t> </w:t>
      </w:r>
      <w:r>
        <w:rPr>
          <w:color w:val="231F20"/>
          <w:spacing w:val="-2"/>
        </w:rPr>
        <w:t>Ma</w:t>
      </w:r>
      <w:r>
        <w:rPr>
          <w:color w:val="231F20"/>
          <w:spacing w:val="-18"/>
        </w:rPr>
        <w:t> </w:t>
      </w:r>
      <w:r>
        <w:rPr>
          <w:color w:val="231F20"/>
          <w:spacing w:val="-2"/>
        </w:rPr>
        <w:t>Ha</w:t>
      </w:r>
      <w:r>
        <w:rPr>
          <w:color w:val="231F20"/>
          <w:spacing w:val="-18"/>
        </w:rPr>
        <w:t> </w:t>
      </w:r>
      <w:r>
        <w:rPr>
          <w:color w:val="231F20"/>
          <w:spacing w:val="-2"/>
        </w:rPr>
        <w:t>có</w:t>
      </w:r>
      <w:r>
        <w:rPr>
          <w:color w:val="231F20"/>
          <w:spacing w:val="-18"/>
        </w:rPr>
        <w:t> </w:t>
      </w:r>
      <w:r>
        <w:rPr>
          <w:color w:val="231F20"/>
          <w:spacing w:val="-2"/>
        </w:rPr>
        <w:t>nghĩa</w:t>
      </w:r>
      <w:r>
        <w:rPr>
          <w:color w:val="231F20"/>
          <w:spacing w:val="-18"/>
        </w:rPr>
        <w:t> </w:t>
      </w:r>
      <w:r>
        <w:rPr>
          <w:color w:val="231F20"/>
          <w:spacing w:val="-2"/>
        </w:rPr>
        <w:t>là</w:t>
      </w:r>
      <w:r>
        <w:rPr>
          <w:color w:val="231F20"/>
          <w:spacing w:val="-18"/>
        </w:rPr>
        <w:t> </w:t>
      </w:r>
      <w:r>
        <w:rPr>
          <w:color w:val="231F20"/>
          <w:spacing w:val="-2"/>
        </w:rPr>
        <w:t>đại.</w:t>
      </w:r>
      <w:r>
        <w:rPr>
          <w:color w:val="231F20"/>
          <w:spacing w:val="-19"/>
        </w:rPr>
        <w:t> </w:t>
      </w:r>
      <w:r>
        <w:rPr>
          <w:i/>
          <w:color w:val="231F20"/>
          <w:spacing w:val="-2"/>
        </w:rPr>
        <w:t>“Bồ</w:t>
      </w:r>
      <w:r>
        <w:rPr>
          <w:i/>
          <w:color w:val="231F20"/>
          <w:spacing w:val="-18"/>
        </w:rPr>
        <w:t> </w:t>
      </w:r>
      <w:r>
        <w:rPr>
          <w:i/>
          <w:color w:val="231F20"/>
          <w:spacing w:val="-2"/>
        </w:rPr>
        <w:t>Đề</w:t>
      </w:r>
      <w:r>
        <w:rPr>
          <w:i/>
          <w:color w:val="231F20"/>
          <w:spacing w:val="-18"/>
        </w:rPr>
        <w:t> </w:t>
      </w:r>
      <w:r>
        <w:rPr>
          <w:i/>
          <w:color w:val="231F20"/>
          <w:spacing w:val="-2"/>
        </w:rPr>
        <w:t>Chất</w:t>
      </w:r>
      <w:r>
        <w:rPr>
          <w:i/>
          <w:color w:val="231F20"/>
          <w:spacing w:val="-18"/>
        </w:rPr>
        <w:t> </w:t>
      </w:r>
      <w:r>
        <w:rPr>
          <w:i/>
          <w:color w:val="231F20"/>
          <w:spacing w:val="-2"/>
        </w:rPr>
        <w:t>Đế</w:t>
      </w:r>
      <w:r>
        <w:rPr>
          <w:i/>
          <w:color w:val="231F20"/>
          <w:spacing w:val="-18"/>
        </w:rPr>
        <w:t> </w:t>
      </w:r>
      <w:r>
        <w:rPr>
          <w:i/>
          <w:color w:val="231F20"/>
          <w:spacing w:val="-2"/>
        </w:rPr>
        <w:t>Tát</w:t>
      </w:r>
      <w:r>
        <w:rPr>
          <w:i/>
          <w:color w:val="231F20"/>
          <w:spacing w:val="-18"/>
        </w:rPr>
        <w:t> </w:t>
      </w:r>
      <w:r>
        <w:rPr>
          <w:i/>
          <w:color w:val="231F20"/>
          <w:spacing w:val="-2"/>
        </w:rPr>
        <w:t>Đỏa”</w:t>
      </w:r>
      <w:r>
        <w:rPr>
          <w:color w:val="231F20"/>
          <w:spacing w:val="-2"/>
        </w:rPr>
        <w:t>. </w:t>
      </w:r>
      <w:r>
        <w:rPr>
          <w:color w:val="231F20"/>
          <w:w w:val="105"/>
        </w:rPr>
        <w:t>Ma Ha dịch là đại, Bồ đề dịch là đạo, Chất đế (Citta) dịch thành</w:t>
      </w:r>
      <w:r>
        <w:rPr>
          <w:color w:val="231F20"/>
          <w:spacing w:val="-7"/>
          <w:w w:val="105"/>
        </w:rPr>
        <w:t> </w:t>
      </w:r>
      <w:r>
        <w:rPr>
          <w:color w:val="231F20"/>
          <w:w w:val="105"/>
        </w:rPr>
        <w:t>tâm,</w:t>
      </w:r>
      <w:r>
        <w:rPr>
          <w:color w:val="231F20"/>
          <w:spacing w:val="-6"/>
          <w:w w:val="105"/>
        </w:rPr>
        <w:t> </w:t>
      </w:r>
      <w:r>
        <w:rPr>
          <w:color w:val="231F20"/>
          <w:w w:val="105"/>
        </w:rPr>
        <w:t>Tát</w:t>
      </w:r>
      <w:r>
        <w:rPr>
          <w:color w:val="231F20"/>
          <w:spacing w:val="-6"/>
          <w:w w:val="105"/>
        </w:rPr>
        <w:t> </w:t>
      </w:r>
      <w:r>
        <w:rPr>
          <w:color w:val="231F20"/>
          <w:w w:val="105"/>
        </w:rPr>
        <w:t>đỏa</w:t>
      </w:r>
      <w:r>
        <w:rPr>
          <w:color w:val="231F20"/>
          <w:spacing w:val="-6"/>
          <w:w w:val="105"/>
        </w:rPr>
        <w:t> </w:t>
      </w:r>
      <w:r>
        <w:rPr>
          <w:color w:val="231F20"/>
          <w:w w:val="105"/>
        </w:rPr>
        <w:t>(Sattva)</w:t>
      </w:r>
      <w:r>
        <w:rPr>
          <w:color w:val="231F20"/>
          <w:spacing w:val="-7"/>
          <w:w w:val="105"/>
        </w:rPr>
        <w:t> </w:t>
      </w:r>
      <w:r>
        <w:rPr>
          <w:color w:val="231F20"/>
          <w:w w:val="105"/>
        </w:rPr>
        <w:t>dịch</w:t>
      </w:r>
      <w:r>
        <w:rPr>
          <w:color w:val="231F20"/>
          <w:spacing w:val="-7"/>
          <w:w w:val="105"/>
        </w:rPr>
        <w:t> </w:t>
      </w:r>
      <w:r>
        <w:rPr>
          <w:color w:val="231F20"/>
          <w:w w:val="105"/>
        </w:rPr>
        <w:t>thành</w:t>
      </w:r>
      <w:r>
        <w:rPr>
          <w:color w:val="231F20"/>
          <w:spacing w:val="-7"/>
          <w:w w:val="105"/>
        </w:rPr>
        <w:t> </w:t>
      </w:r>
      <w:r>
        <w:rPr>
          <w:color w:val="231F20"/>
          <w:w w:val="105"/>
        </w:rPr>
        <w:t>chúng</w:t>
      </w:r>
      <w:r>
        <w:rPr>
          <w:color w:val="231F20"/>
          <w:spacing w:val="-6"/>
          <w:w w:val="105"/>
        </w:rPr>
        <w:t> </w:t>
      </w:r>
      <w:r>
        <w:rPr>
          <w:color w:val="231F20"/>
          <w:w w:val="105"/>
        </w:rPr>
        <w:t>sinh</w:t>
      </w:r>
      <w:r>
        <w:rPr>
          <w:color w:val="231F20"/>
          <w:spacing w:val="-6"/>
          <w:w w:val="105"/>
        </w:rPr>
        <w:t> </w:t>
      </w:r>
      <w:r>
        <w:rPr>
          <w:color w:val="231F20"/>
          <w:w w:val="105"/>
        </w:rPr>
        <w:t>hoặc</w:t>
      </w:r>
      <w:r>
        <w:rPr>
          <w:color w:val="231F20"/>
          <w:spacing w:val="-6"/>
          <w:w w:val="105"/>
        </w:rPr>
        <w:t> </w:t>
      </w:r>
      <w:r>
        <w:rPr>
          <w:color w:val="231F20"/>
          <w:w w:val="105"/>
        </w:rPr>
        <w:t>hữu tình,</w:t>
      </w:r>
      <w:r>
        <w:rPr>
          <w:color w:val="231F20"/>
          <w:spacing w:val="-19"/>
          <w:w w:val="105"/>
        </w:rPr>
        <w:t> </w:t>
      </w:r>
      <w:r>
        <w:rPr>
          <w:color w:val="231F20"/>
          <w:w w:val="105"/>
        </w:rPr>
        <w:t>gộp</w:t>
      </w:r>
      <w:r>
        <w:rPr>
          <w:color w:val="231F20"/>
          <w:spacing w:val="-19"/>
          <w:w w:val="105"/>
        </w:rPr>
        <w:t> </w:t>
      </w:r>
      <w:r>
        <w:rPr>
          <w:color w:val="231F20"/>
          <w:w w:val="105"/>
        </w:rPr>
        <w:t>lại</w:t>
      </w:r>
      <w:r>
        <w:rPr>
          <w:color w:val="231F20"/>
          <w:spacing w:val="-19"/>
          <w:w w:val="105"/>
        </w:rPr>
        <w:t> </w:t>
      </w:r>
      <w:r>
        <w:rPr>
          <w:color w:val="231F20"/>
          <w:w w:val="105"/>
        </w:rPr>
        <w:t>là</w:t>
      </w:r>
      <w:r>
        <w:rPr>
          <w:color w:val="231F20"/>
          <w:spacing w:val="-16"/>
          <w:w w:val="105"/>
        </w:rPr>
        <w:t> </w:t>
      </w:r>
      <w:r>
        <w:rPr>
          <w:color w:val="231F20"/>
          <w:w w:val="105"/>
        </w:rPr>
        <w:t>Đại</w:t>
      </w:r>
      <w:r>
        <w:rPr>
          <w:color w:val="231F20"/>
          <w:spacing w:val="-19"/>
          <w:w w:val="105"/>
        </w:rPr>
        <w:t> </w:t>
      </w:r>
      <w:r>
        <w:rPr>
          <w:color w:val="231F20"/>
          <w:w w:val="105"/>
        </w:rPr>
        <w:t>đạo</w:t>
      </w:r>
      <w:r>
        <w:rPr>
          <w:color w:val="231F20"/>
          <w:spacing w:val="-18"/>
          <w:w w:val="105"/>
        </w:rPr>
        <w:t> </w:t>
      </w:r>
      <w:r>
        <w:rPr>
          <w:color w:val="231F20"/>
          <w:w w:val="105"/>
        </w:rPr>
        <w:t>tâm</w:t>
      </w:r>
      <w:r>
        <w:rPr>
          <w:color w:val="231F20"/>
          <w:spacing w:val="-19"/>
          <w:w w:val="105"/>
        </w:rPr>
        <w:t> </w:t>
      </w:r>
      <w:r>
        <w:rPr>
          <w:color w:val="231F20"/>
          <w:w w:val="105"/>
        </w:rPr>
        <w:t>chúng</w:t>
      </w:r>
      <w:r>
        <w:rPr>
          <w:color w:val="231F20"/>
          <w:spacing w:val="-18"/>
          <w:w w:val="105"/>
        </w:rPr>
        <w:t> </w:t>
      </w:r>
      <w:r>
        <w:rPr>
          <w:color w:val="231F20"/>
          <w:w w:val="105"/>
        </w:rPr>
        <w:t>sinh.</w:t>
      </w:r>
      <w:r>
        <w:rPr>
          <w:color w:val="231F20"/>
          <w:spacing w:val="-18"/>
          <w:w w:val="105"/>
        </w:rPr>
        <w:t> </w:t>
      </w:r>
      <w:r>
        <w:rPr>
          <w:color w:val="231F20"/>
          <w:w w:val="105"/>
        </w:rPr>
        <w:t>Trong</w:t>
      </w:r>
      <w:r>
        <w:rPr>
          <w:color w:val="231F20"/>
          <w:spacing w:val="-18"/>
          <w:w w:val="105"/>
        </w:rPr>
        <w:t> </w:t>
      </w:r>
      <w:r>
        <w:rPr>
          <w:color w:val="231F20"/>
          <w:w w:val="105"/>
        </w:rPr>
        <w:t>giáo</w:t>
      </w:r>
      <w:r>
        <w:rPr>
          <w:color w:val="231F20"/>
          <w:spacing w:val="-19"/>
          <w:w w:val="105"/>
        </w:rPr>
        <w:t> </w:t>
      </w:r>
      <w:r>
        <w:rPr>
          <w:color w:val="231F20"/>
          <w:w w:val="105"/>
        </w:rPr>
        <w:t>pháp</w:t>
      </w:r>
      <w:r>
        <w:rPr>
          <w:color w:val="231F20"/>
          <w:spacing w:val="-18"/>
          <w:w w:val="105"/>
        </w:rPr>
        <w:t> </w:t>
      </w:r>
      <w:r>
        <w:rPr>
          <w:color w:val="231F20"/>
          <w:w w:val="105"/>
        </w:rPr>
        <w:t>Đại thừa, cách này được gọi là cổ dịch.</w:t>
      </w:r>
    </w:p>
    <w:p>
      <w:pPr>
        <w:pStyle w:val="BodyText"/>
        <w:spacing w:line="297" w:lineRule="auto" w:before="145"/>
        <w:ind w:left="387" w:right="119" w:firstLine="453"/>
        <w:jc w:val="both"/>
      </w:pPr>
      <w:r>
        <w:rPr>
          <w:color w:val="231F20"/>
          <w:w w:val="105"/>
        </w:rPr>
        <w:t>Nói</w:t>
      </w:r>
      <w:r>
        <w:rPr>
          <w:color w:val="231F20"/>
          <w:spacing w:val="-16"/>
          <w:w w:val="105"/>
        </w:rPr>
        <w:t> </w:t>
      </w:r>
      <w:r>
        <w:rPr>
          <w:color w:val="231F20"/>
          <w:w w:val="105"/>
        </w:rPr>
        <w:t>đến</w:t>
      </w:r>
      <w:r>
        <w:rPr>
          <w:color w:val="231F20"/>
          <w:spacing w:val="-16"/>
          <w:w w:val="105"/>
        </w:rPr>
        <w:t> </w:t>
      </w:r>
      <w:r>
        <w:rPr>
          <w:color w:val="231F20"/>
          <w:w w:val="105"/>
        </w:rPr>
        <w:t>cổ</w:t>
      </w:r>
      <w:r>
        <w:rPr>
          <w:color w:val="231F20"/>
          <w:spacing w:val="-16"/>
          <w:w w:val="105"/>
        </w:rPr>
        <w:t> </w:t>
      </w:r>
      <w:r>
        <w:rPr>
          <w:color w:val="231F20"/>
          <w:w w:val="105"/>
        </w:rPr>
        <w:t>hay</w:t>
      </w:r>
      <w:r>
        <w:rPr>
          <w:color w:val="231F20"/>
          <w:spacing w:val="-16"/>
          <w:w w:val="105"/>
        </w:rPr>
        <w:t> </w:t>
      </w:r>
      <w:r>
        <w:rPr>
          <w:color w:val="231F20"/>
          <w:w w:val="105"/>
        </w:rPr>
        <w:t>kim</w:t>
      </w:r>
      <w:r>
        <w:rPr>
          <w:color w:val="231F20"/>
          <w:spacing w:val="-16"/>
          <w:w w:val="105"/>
        </w:rPr>
        <w:t> </w:t>
      </w:r>
      <w:r>
        <w:rPr>
          <w:color w:val="231F20"/>
          <w:w w:val="105"/>
        </w:rPr>
        <w:t>phải</w:t>
      </w:r>
      <w:r>
        <w:rPr>
          <w:color w:val="231F20"/>
          <w:spacing w:val="-16"/>
          <w:w w:val="105"/>
        </w:rPr>
        <w:t> </w:t>
      </w:r>
      <w:r>
        <w:rPr>
          <w:color w:val="231F20"/>
          <w:w w:val="105"/>
        </w:rPr>
        <w:t>lấy</w:t>
      </w:r>
      <w:r>
        <w:rPr>
          <w:color w:val="231F20"/>
          <w:spacing w:val="-16"/>
          <w:w w:val="105"/>
        </w:rPr>
        <w:t> </w:t>
      </w:r>
      <w:r>
        <w:rPr>
          <w:color w:val="231F20"/>
          <w:w w:val="105"/>
        </w:rPr>
        <w:t>Huyền</w:t>
      </w:r>
      <w:r>
        <w:rPr>
          <w:color w:val="231F20"/>
          <w:spacing w:val="-16"/>
          <w:w w:val="105"/>
        </w:rPr>
        <w:t> </w:t>
      </w:r>
      <w:r>
        <w:rPr>
          <w:color w:val="231F20"/>
          <w:w w:val="105"/>
        </w:rPr>
        <w:t>Trang</w:t>
      </w:r>
      <w:r>
        <w:rPr>
          <w:color w:val="231F20"/>
          <w:spacing w:val="-16"/>
          <w:w w:val="105"/>
        </w:rPr>
        <w:t> </w:t>
      </w:r>
      <w:r>
        <w:rPr>
          <w:color w:val="231F20"/>
          <w:w w:val="105"/>
        </w:rPr>
        <w:t>Đại</w:t>
      </w:r>
      <w:r>
        <w:rPr>
          <w:color w:val="231F20"/>
          <w:spacing w:val="-16"/>
          <w:w w:val="105"/>
        </w:rPr>
        <w:t> </w:t>
      </w:r>
      <w:r>
        <w:rPr>
          <w:color w:val="231F20"/>
          <w:w w:val="105"/>
        </w:rPr>
        <w:t>sư</w:t>
      </w:r>
      <w:r>
        <w:rPr>
          <w:color w:val="231F20"/>
          <w:spacing w:val="-16"/>
          <w:w w:val="105"/>
        </w:rPr>
        <w:t> </w:t>
      </w:r>
      <w:r>
        <w:rPr>
          <w:color w:val="231F20"/>
          <w:w w:val="105"/>
        </w:rPr>
        <w:t>làm</w:t>
      </w:r>
      <w:r>
        <w:rPr>
          <w:color w:val="231F20"/>
          <w:spacing w:val="-16"/>
          <w:w w:val="105"/>
        </w:rPr>
        <w:t> </w:t>
      </w:r>
      <w:r>
        <w:rPr>
          <w:color w:val="231F20"/>
          <w:w w:val="105"/>
        </w:rPr>
        <w:t>đại biểu.</w:t>
      </w:r>
      <w:r>
        <w:rPr>
          <w:color w:val="231F20"/>
          <w:spacing w:val="-22"/>
          <w:w w:val="105"/>
        </w:rPr>
        <w:t> </w:t>
      </w:r>
      <w:r>
        <w:rPr>
          <w:color w:val="231F20"/>
          <w:w w:val="105"/>
        </w:rPr>
        <w:t>Những</w:t>
      </w:r>
      <w:r>
        <w:rPr>
          <w:color w:val="231F20"/>
          <w:spacing w:val="-22"/>
          <w:w w:val="105"/>
        </w:rPr>
        <w:t> </w:t>
      </w:r>
      <w:r>
        <w:rPr>
          <w:color w:val="231F20"/>
          <w:w w:val="105"/>
        </w:rPr>
        <w:t>nhà</w:t>
      </w:r>
      <w:r>
        <w:rPr>
          <w:color w:val="231F20"/>
          <w:spacing w:val="-22"/>
          <w:w w:val="105"/>
        </w:rPr>
        <w:t> </w:t>
      </w:r>
      <w:r>
        <w:rPr>
          <w:color w:val="231F20"/>
          <w:w w:val="105"/>
        </w:rPr>
        <w:t>dịch</w:t>
      </w:r>
      <w:r>
        <w:rPr>
          <w:color w:val="231F20"/>
          <w:spacing w:val="-22"/>
          <w:w w:val="105"/>
        </w:rPr>
        <w:t> </w:t>
      </w:r>
      <w:r>
        <w:rPr>
          <w:color w:val="231F20"/>
          <w:w w:val="105"/>
        </w:rPr>
        <w:t>kinh</w:t>
      </w:r>
      <w:r>
        <w:rPr>
          <w:color w:val="231F20"/>
          <w:spacing w:val="-22"/>
          <w:w w:val="105"/>
        </w:rPr>
        <w:t> </w:t>
      </w:r>
      <w:r>
        <w:rPr>
          <w:color w:val="231F20"/>
          <w:w w:val="105"/>
        </w:rPr>
        <w:t>trước</w:t>
      </w:r>
      <w:r>
        <w:rPr>
          <w:color w:val="231F20"/>
          <w:spacing w:val="-22"/>
          <w:w w:val="105"/>
        </w:rPr>
        <w:t> </w:t>
      </w:r>
      <w:r>
        <w:rPr>
          <w:color w:val="231F20"/>
          <w:w w:val="105"/>
        </w:rPr>
        <w:t>thời</w:t>
      </w:r>
      <w:r>
        <w:rPr>
          <w:color w:val="231F20"/>
          <w:spacing w:val="-22"/>
          <w:w w:val="105"/>
        </w:rPr>
        <w:t> </w:t>
      </w:r>
      <w:r>
        <w:rPr>
          <w:color w:val="231F20"/>
          <w:w w:val="105"/>
        </w:rPr>
        <w:t>Ngài</w:t>
      </w:r>
      <w:r>
        <w:rPr>
          <w:color w:val="231F20"/>
          <w:spacing w:val="-22"/>
          <w:w w:val="105"/>
        </w:rPr>
        <w:t> </w:t>
      </w:r>
      <w:r>
        <w:rPr>
          <w:color w:val="231F20"/>
          <w:w w:val="105"/>
        </w:rPr>
        <w:t>Huyền</w:t>
      </w:r>
      <w:r>
        <w:rPr>
          <w:color w:val="231F20"/>
          <w:spacing w:val="-22"/>
          <w:w w:val="105"/>
        </w:rPr>
        <w:t> </w:t>
      </w:r>
      <w:r>
        <w:rPr>
          <w:color w:val="231F20"/>
          <w:w w:val="105"/>
        </w:rPr>
        <w:t>Trang</w:t>
      </w:r>
      <w:r>
        <w:rPr>
          <w:color w:val="231F20"/>
          <w:spacing w:val="-22"/>
          <w:w w:val="105"/>
        </w:rPr>
        <w:t> </w:t>
      </w:r>
      <w:r>
        <w:rPr>
          <w:color w:val="231F20"/>
          <w:w w:val="105"/>
        </w:rPr>
        <w:t>Đại </w:t>
      </w:r>
      <w:r>
        <w:rPr>
          <w:color w:val="231F20"/>
        </w:rPr>
        <w:t>sư</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cổ</w:t>
      </w:r>
      <w:r>
        <w:rPr>
          <w:color w:val="231F20"/>
          <w:spacing w:val="-6"/>
        </w:rPr>
        <w:t> </w:t>
      </w:r>
      <w:r>
        <w:rPr>
          <w:color w:val="231F20"/>
        </w:rPr>
        <w:t>dịch.</w:t>
      </w:r>
      <w:r>
        <w:rPr>
          <w:color w:val="231F20"/>
          <w:spacing w:val="-6"/>
        </w:rPr>
        <w:t> </w:t>
      </w:r>
      <w:r>
        <w:rPr>
          <w:color w:val="231F20"/>
        </w:rPr>
        <w:t>Từ</w:t>
      </w:r>
      <w:r>
        <w:rPr>
          <w:color w:val="231F20"/>
          <w:spacing w:val="-6"/>
        </w:rPr>
        <w:t> </w:t>
      </w:r>
      <w:r>
        <w:rPr>
          <w:color w:val="231F20"/>
        </w:rPr>
        <w:t>Huyền</w:t>
      </w:r>
      <w:r>
        <w:rPr>
          <w:color w:val="231F20"/>
          <w:spacing w:val="-6"/>
        </w:rPr>
        <w:t> </w:t>
      </w:r>
      <w:r>
        <w:rPr>
          <w:color w:val="231F20"/>
        </w:rPr>
        <w:t>Trang</w:t>
      </w:r>
      <w:r>
        <w:rPr>
          <w:color w:val="231F20"/>
          <w:spacing w:val="-6"/>
        </w:rPr>
        <w:t> </w:t>
      </w:r>
      <w:r>
        <w:rPr>
          <w:color w:val="231F20"/>
        </w:rPr>
        <w:t>Đại</w:t>
      </w:r>
      <w:r>
        <w:rPr>
          <w:color w:val="231F20"/>
          <w:spacing w:val="-6"/>
        </w:rPr>
        <w:t> </w:t>
      </w:r>
      <w:r>
        <w:rPr>
          <w:color w:val="231F20"/>
        </w:rPr>
        <w:t>sư</w:t>
      </w:r>
      <w:r>
        <w:rPr>
          <w:color w:val="231F20"/>
          <w:spacing w:val="-6"/>
        </w:rPr>
        <w:t> </w:t>
      </w:r>
      <w:r>
        <w:rPr>
          <w:color w:val="231F20"/>
        </w:rPr>
        <w:t>trở</w:t>
      </w:r>
      <w:r>
        <w:rPr>
          <w:color w:val="231F20"/>
          <w:spacing w:val="-6"/>
        </w:rPr>
        <w:t> </w:t>
      </w:r>
      <w:r>
        <w:rPr>
          <w:color w:val="231F20"/>
        </w:rPr>
        <w:t>về</w:t>
      </w:r>
      <w:r>
        <w:rPr>
          <w:color w:val="231F20"/>
          <w:spacing w:val="-6"/>
        </w:rPr>
        <w:t> </w:t>
      </w:r>
      <w:r>
        <w:rPr>
          <w:color w:val="231F20"/>
        </w:rPr>
        <w:t>sau</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kim </w:t>
      </w:r>
      <w:r>
        <w:rPr>
          <w:color w:val="231F20"/>
          <w:w w:val="105"/>
        </w:rPr>
        <w:t>dịch.</w:t>
      </w:r>
      <w:r>
        <w:rPr>
          <w:color w:val="231F20"/>
          <w:spacing w:val="-11"/>
          <w:w w:val="105"/>
        </w:rPr>
        <w:t> </w:t>
      </w:r>
      <w:r>
        <w:rPr>
          <w:color w:val="231F20"/>
          <w:w w:val="105"/>
        </w:rPr>
        <w:t>Chúng</w:t>
      </w:r>
      <w:r>
        <w:rPr>
          <w:color w:val="231F20"/>
          <w:spacing w:val="-10"/>
          <w:w w:val="105"/>
        </w:rPr>
        <w:t> </w:t>
      </w:r>
      <w:r>
        <w:rPr>
          <w:color w:val="231F20"/>
          <w:w w:val="105"/>
        </w:rPr>
        <w:t>ta</w:t>
      </w:r>
      <w:r>
        <w:rPr>
          <w:color w:val="231F20"/>
          <w:spacing w:val="-11"/>
          <w:w w:val="105"/>
        </w:rPr>
        <w:t> </w:t>
      </w:r>
      <w:r>
        <w:rPr>
          <w:color w:val="231F20"/>
          <w:w w:val="105"/>
        </w:rPr>
        <w:t>đọc</w:t>
      </w:r>
      <w:r>
        <w:rPr>
          <w:color w:val="231F20"/>
          <w:spacing w:val="-11"/>
          <w:w w:val="105"/>
        </w:rPr>
        <w:t> </w:t>
      </w:r>
      <w:r>
        <w:rPr>
          <w:color w:val="231F20"/>
          <w:w w:val="105"/>
        </w:rPr>
        <w:t>chú</w:t>
      </w:r>
      <w:r>
        <w:rPr>
          <w:color w:val="231F20"/>
          <w:spacing w:val="-11"/>
          <w:w w:val="105"/>
        </w:rPr>
        <w:t> </w:t>
      </w:r>
      <w:r>
        <w:rPr>
          <w:color w:val="231F20"/>
          <w:w w:val="105"/>
        </w:rPr>
        <w:t>giải</w:t>
      </w:r>
      <w:r>
        <w:rPr>
          <w:color w:val="231F20"/>
          <w:spacing w:val="-10"/>
          <w:w w:val="105"/>
        </w:rPr>
        <w:t> </w:t>
      </w:r>
      <w:r>
        <w:rPr>
          <w:color w:val="231F20"/>
          <w:w w:val="105"/>
        </w:rPr>
        <w:t>thấy</w:t>
      </w:r>
      <w:r>
        <w:rPr>
          <w:color w:val="231F20"/>
          <w:spacing w:val="-10"/>
          <w:w w:val="105"/>
        </w:rPr>
        <w:t> </w:t>
      </w:r>
      <w:r>
        <w:rPr>
          <w:color w:val="231F20"/>
          <w:w w:val="105"/>
        </w:rPr>
        <w:t>nói</w:t>
      </w:r>
      <w:r>
        <w:rPr>
          <w:color w:val="231F20"/>
          <w:spacing w:val="-11"/>
          <w:w w:val="105"/>
        </w:rPr>
        <w:t> </w:t>
      </w:r>
      <w:r>
        <w:rPr>
          <w:color w:val="231F20"/>
          <w:w w:val="105"/>
        </w:rPr>
        <w:t>cổ</w:t>
      </w:r>
      <w:r>
        <w:rPr>
          <w:color w:val="231F20"/>
          <w:spacing w:val="-11"/>
          <w:w w:val="105"/>
        </w:rPr>
        <w:t> </w:t>
      </w:r>
      <w:r>
        <w:rPr>
          <w:color w:val="231F20"/>
          <w:w w:val="105"/>
        </w:rPr>
        <w:t>dịch</w:t>
      </w:r>
      <w:r>
        <w:rPr>
          <w:color w:val="231F20"/>
          <w:spacing w:val="-11"/>
          <w:w w:val="105"/>
        </w:rPr>
        <w:t> </w:t>
      </w:r>
      <w:r>
        <w:rPr>
          <w:color w:val="231F20"/>
          <w:w w:val="105"/>
        </w:rPr>
        <w:t>hay</w:t>
      </w:r>
      <w:r>
        <w:rPr>
          <w:color w:val="231F20"/>
          <w:spacing w:val="-11"/>
          <w:w w:val="105"/>
        </w:rPr>
        <w:t> </w:t>
      </w:r>
      <w:r>
        <w:rPr>
          <w:color w:val="231F20"/>
          <w:w w:val="105"/>
        </w:rPr>
        <w:t>kim</w:t>
      </w:r>
      <w:r>
        <w:rPr>
          <w:color w:val="231F20"/>
          <w:spacing w:val="-11"/>
          <w:w w:val="105"/>
        </w:rPr>
        <w:t> </w:t>
      </w:r>
      <w:r>
        <w:rPr>
          <w:color w:val="231F20"/>
          <w:w w:val="105"/>
        </w:rPr>
        <w:t>dịch</w:t>
      </w:r>
      <w:r>
        <w:rPr>
          <w:color w:val="231F20"/>
          <w:spacing w:val="-11"/>
          <w:w w:val="105"/>
        </w:rPr>
        <w:t> </w:t>
      </w:r>
      <w:r>
        <w:rPr>
          <w:color w:val="231F20"/>
          <w:w w:val="105"/>
        </w:rPr>
        <w:t>là theo</w:t>
      </w:r>
      <w:r>
        <w:rPr>
          <w:color w:val="231F20"/>
          <w:spacing w:val="-15"/>
          <w:w w:val="105"/>
        </w:rPr>
        <w:t> </w:t>
      </w:r>
      <w:r>
        <w:rPr>
          <w:color w:val="231F20"/>
          <w:w w:val="105"/>
        </w:rPr>
        <w:t>ý</w:t>
      </w:r>
      <w:r>
        <w:rPr>
          <w:color w:val="231F20"/>
          <w:spacing w:val="-13"/>
          <w:w w:val="105"/>
        </w:rPr>
        <w:t> </w:t>
      </w:r>
      <w:r>
        <w:rPr>
          <w:color w:val="231F20"/>
          <w:w w:val="105"/>
        </w:rPr>
        <w:t>nghĩa</w:t>
      </w:r>
      <w:r>
        <w:rPr>
          <w:color w:val="231F20"/>
          <w:spacing w:val="-13"/>
          <w:w w:val="105"/>
        </w:rPr>
        <w:t> </w:t>
      </w:r>
      <w:r>
        <w:rPr>
          <w:color w:val="231F20"/>
          <w:w w:val="105"/>
        </w:rPr>
        <w:t>này,</w:t>
      </w:r>
      <w:r>
        <w:rPr>
          <w:color w:val="231F20"/>
          <w:spacing w:val="-13"/>
          <w:w w:val="105"/>
        </w:rPr>
        <w:t> </w:t>
      </w:r>
      <w:r>
        <w:rPr>
          <w:color w:val="231F20"/>
          <w:w w:val="105"/>
        </w:rPr>
        <w:t>chứ</w:t>
      </w:r>
      <w:r>
        <w:rPr>
          <w:color w:val="231F20"/>
          <w:spacing w:val="-13"/>
          <w:w w:val="105"/>
        </w:rPr>
        <w:t> </w:t>
      </w:r>
      <w:r>
        <w:rPr>
          <w:color w:val="231F20"/>
          <w:w w:val="105"/>
        </w:rPr>
        <w:t>kim</w:t>
      </w:r>
      <w:r>
        <w:rPr>
          <w:color w:val="231F20"/>
          <w:spacing w:val="-13"/>
          <w:w w:val="105"/>
        </w:rPr>
        <w:t> </w:t>
      </w:r>
      <w:r>
        <w:rPr>
          <w:color w:val="231F20"/>
          <w:w w:val="105"/>
        </w:rPr>
        <w:t>dịch</w:t>
      </w:r>
      <w:r>
        <w:rPr>
          <w:color w:val="231F20"/>
          <w:spacing w:val="-13"/>
          <w:w w:val="105"/>
        </w:rPr>
        <w:t> </w:t>
      </w:r>
      <w:r>
        <w:rPr>
          <w:color w:val="231F20"/>
          <w:w w:val="105"/>
        </w:rPr>
        <w:t>chẳng</w:t>
      </w:r>
      <w:r>
        <w:rPr>
          <w:color w:val="231F20"/>
          <w:spacing w:val="-13"/>
          <w:w w:val="105"/>
        </w:rPr>
        <w:t> </w:t>
      </w:r>
      <w:r>
        <w:rPr>
          <w:color w:val="231F20"/>
          <w:w w:val="105"/>
        </w:rPr>
        <w:t>phải</w:t>
      </w:r>
      <w:r>
        <w:rPr>
          <w:color w:val="231F20"/>
          <w:spacing w:val="-13"/>
          <w:w w:val="105"/>
        </w:rPr>
        <w:t> </w:t>
      </w:r>
      <w:r>
        <w:rPr>
          <w:color w:val="231F20"/>
          <w:w w:val="105"/>
        </w:rPr>
        <w:t>là</w:t>
      </w:r>
      <w:r>
        <w:rPr>
          <w:color w:val="231F20"/>
          <w:spacing w:val="-13"/>
          <w:w w:val="105"/>
        </w:rPr>
        <w:t> </w:t>
      </w:r>
      <w:r>
        <w:rPr>
          <w:color w:val="231F20"/>
          <w:w w:val="105"/>
        </w:rPr>
        <w:t>dịch</w:t>
      </w:r>
      <w:r>
        <w:rPr>
          <w:color w:val="231F20"/>
          <w:spacing w:val="-13"/>
          <w:w w:val="105"/>
        </w:rPr>
        <w:t> </w:t>
      </w:r>
      <w:r>
        <w:rPr>
          <w:color w:val="231F20"/>
          <w:w w:val="105"/>
        </w:rPr>
        <w:t>thuật</w:t>
      </w:r>
      <w:r>
        <w:rPr>
          <w:color w:val="231F20"/>
          <w:spacing w:val="-13"/>
          <w:w w:val="105"/>
        </w:rPr>
        <w:t> </w:t>
      </w:r>
      <w:r>
        <w:rPr>
          <w:color w:val="231F20"/>
          <w:w w:val="105"/>
        </w:rPr>
        <w:t>theo lối</w:t>
      </w:r>
      <w:r>
        <w:rPr>
          <w:color w:val="231F20"/>
          <w:spacing w:val="-7"/>
          <w:w w:val="105"/>
        </w:rPr>
        <w:t> </w:t>
      </w:r>
      <w:r>
        <w:rPr>
          <w:color w:val="231F20"/>
          <w:w w:val="105"/>
        </w:rPr>
        <w:t>hiện</w:t>
      </w:r>
      <w:r>
        <w:rPr>
          <w:color w:val="231F20"/>
          <w:spacing w:val="-7"/>
          <w:w w:val="105"/>
        </w:rPr>
        <w:t> </w:t>
      </w:r>
      <w:r>
        <w:rPr>
          <w:color w:val="231F20"/>
          <w:w w:val="105"/>
        </w:rPr>
        <w:t>đại.</w:t>
      </w:r>
      <w:r>
        <w:rPr>
          <w:color w:val="231F20"/>
          <w:spacing w:val="-7"/>
          <w:w w:val="105"/>
        </w:rPr>
        <w:t> </w:t>
      </w:r>
      <w:r>
        <w:rPr>
          <w:color w:val="231F20"/>
          <w:w w:val="105"/>
        </w:rPr>
        <w:t>Thời</w:t>
      </w:r>
      <w:r>
        <w:rPr>
          <w:color w:val="231F20"/>
          <w:spacing w:val="-7"/>
          <w:w w:val="105"/>
        </w:rPr>
        <w:t> </w:t>
      </w:r>
      <w:r>
        <w:rPr>
          <w:color w:val="231F20"/>
          <w:w w:val="105"/>
        </w:rPr>
        <w:t>cổ</w:t>
      </w:r>
      <w:r>
        <w:rPr>
          <w:color w:val="231F20"/>
          <w:spacing w:val="-7"/>
          <w:w w:val="105"/>
        </w:rPr>
        <w:t> </w:t>
      </w:r>
      <w:r>
        <w:rPr>
          <w:color w:val="231F20"/>
          <w:w w:val="105"/>
        </w:rPr>
        <w:t>dịch,</w:t>
      </w:r>
      <w:r>
        <w:rPr>
          <w:color w:val="231F20"/>
          <w:spacing w:val="-7"/>
          <w:w w:val="105"/>
        </w:rPr>
        <w:t> </w:t>
      </w:r>
      <w:r>
        <w:rPr>
          <w:color w:val="231F20"/>
          <w:w w:val="105"/>
        </w:rPr>
        <w:t>Bồ</w:t>
      </w:r>
      <w:r>
        <w:rPr>
          <w:color w:val="231F20"/>
          <w:spacing w:val="-7"/>
          <w:w w:val="105"/>
        </w:rPr>
        <w:t> </w:t>
      </w:r>
      <w:r>
        <w:rPr>
          <w:color w:val="231F20"/>
          <w:w w:val="105"/>
        </w:rPr>
        <w:t>tát</w:t>
      </w:r>
      <w:r>
        <w:rPr>
          <w:color w:val="231F20"/>
          <w:spacing w:val="-7"/>
          <w:w w:val="105"/>
        </w:rPr>
        <w:t> </w:t>
      </w:r>
      <w:r>
        <w:rPr>
          <w:color w:val="231F20"/>
          <w:w w:val="105"/>
        </w:rPr>
        <w:t>là</w:t>
      </w:r>
      <w:r>
        <w:rPr>
          <w:color w:val="231F20"/>
          <w:spacing w:val="-7"/>
          <w:w w:val="105"/>
        </w:rPr>
        <w:t> </w:t>
      </w:r>
      <w:r>
        <w:rPr>
          <w:color w:val="231F20"/>
          <w:w w:val="105"/>
        </w:rPr>
        <w:t>Đại</w:t>
      </w:r>
      <w:r>
        <w:rPr>
          <w:color w:val="231F20"/>
          <w:spacing w:val="-7"/>
          <w:w w:val="105"/>
        </w:rPr>
        <w:t> </w:t>
      </w:r>
      <w:r>
        <w:rPr>
          <w:color w:val="231F20"/>
          <w:w w:val="105"/>
        </w:rPr>
        <w:t>đạo</w:t>
      </w:r>
      <w:r>
        <w:rPr>
          <w:color w:val="231F20"/>
          <w:spacing w:val="-7"/>
          <w:w w:val="105"/>
        </w:rPr>
        <w:t> </w:t>
      </w:r>
      <w:r>
        <w:rPr>
          <w:color w:val="231F20"/>
          <w:w w:val="105"/>
        </w:rPr>
        <w:t>tâm</w:t>
      </w:r>
      <w:r>
        <w:rPr>
          <w:color w:val="231F20"/>
          <w:spacing w:val="-7"/>
          <w:w w:val="105"/>
        </w:rPr>
        <w:t> </w:t>
      </w:r>
      <w:r>
        <w:rPr>
          <w:color w:val="231F20"/>
          <w:w w:val="105"/>
        </w:rPr>
        <w:t>chúng</w:t>
      </w:r>
      <w:r>
        <w:rPr>
          <w:color w:val="231F20"/>
          <w:spacing w:val="-7"/>
          <w:w w:val="105"/>
        </w:rPr>
        <w:t> </w:t>
      </w:r>
      <w:r>
        <w:rPr>
          <w:color w:val="231F20"/>
          <w:w w:val="105"/>
        </w:rPr>
        <w:t>sinh. Huyền</w:t>
      </w:r>
      <w:r>
        <w:rPr>
          <w:color w:val="231F20"/>
          <w:spacing w:val="-14"/>
          <w:w w:val="105"/>
        </w:rPr>
        <w:t> </w:t>
      </w:r>
      <w:r>
        <w:rPr>
          <w:color w:val="231F20"/>
          <w:w w:val="105"/>
        </w:rPr>
        <w:t>Trang</w:t>
      </w:r>
      <w:r>
        <w:rPr>
          <w:color w:val="231F20"/>
          <w:spacing w:val="-14"/>
          <w:w w:val="105"/>
        </w:rPr>
        <w:t> </w:t>
      </w:r>
      <w:r>
        <w:rPr>
          <w:color w:val="231F20"/>
          <w:w w:val="105"/>
        </w:rPr>
        <w:t>Đại</w:t>
      </w:r>
      <w:r>
        <w:rPr>
          <w:color w:val="231F20"/>
          <w:spacing w:val="-14"/>
          <w:w w:val="105"/>
        </w:rPr>
        <w:t> </w:t>
      </w:r>
      <w:r>
        <w:rPr>
          <w:color w:val="231F20"/>
          <w:w w:val="105"/>
        </w:rPr>
        <w:t>sư</w:t>
      </w:r>
      <w:r>
        <w:rPr>
          <w:color w:val="231F20"/>
          <w:spacing w:val="-14"/>
          <w:w w:val="105"/>
        </w:rPr>
        <w:t> </w:t>
      </w:r>
      <w:r>
        <w:rPr>
          <w:color w:val="231F20"/>
          <w:w w:val="105"/>
        </w:rPr>
        <w:t>dịch</w:t>
      </w:r>
      <w:r>
        <w:rPr>
          <w:color w:val="231F20"/>
          <w:spacing w:val="-14"/>
          <w:w w:val="105"/>
        </w:rPr>
        <w:t> </w:t>
      </w:r>
      <w:r>
        <w:rPr>
          <w:color w:val="231F20"/>
          <w:w w:val="105"/>
        </w:rPr>
        <w:t>từ</w:t>
      </w:r>
      <w:r>
        <w:rPr>
          <w:color w:val="231F20"/>
          <w:spacing w:val="-15"/>
          <w:w w:val="105"/>
        </w:rPr>
        <w:t> </w:t>
      </w:r>
      <w:r>
        <w:rPr>
          <w:color w:val="231F20"/>
          <w:w w:val="105"/>
        </w:rPr>
        <w:t>ngữ</w:t>
      </w:r>
      <w:r>
        <w:rPr>
          <w:color w:val="231F20"/>
          <w:spacing w:val="-14"/>
          <w:w w:val="105"/>
        </w:rPr>
        <w:t> </w:t>
      </w:r>
      <w:r>
        <w:rPr>
          <w:color w:val="231F20"/>
          <w:w w:val="105"/>
        </w:rPr>
        <w:t>này</w:t>
      </w:r>
      <w:r>
        <w:rPr>
          <w:color w:val="231F20"/>
          <w:spacing w:val="-14"/>
          <w:w w:val="105"/>
        </w:rPr>
        <w:t> </w:t>
      </w:r>
      <w:r>
        <w:rPr>
          <w:color w:val="231F20"/>
          <w:w w:val="105"/>
        </w:rPr>
        <w:t>thành</w:t>
      </w:r>
      <w:r>
        <w:rPr>
          <w:color w:val="231F20"/>
          <w:spacing w:val="-15"/>
          <w:w w:val="105"/>
        </w:rPr>
        <w:t> </w:t>
      </w:r>
      <w:r>
        <w:rPr>
          <w:color w:val="231F20"/>
          <w:w w:val="105"/>
        </w:rPr>
        <w:t>Giác</w:t>
      </w:r>
      <w:r>
        <w:rPr>
          <w:color w:val="231F20"/>
          <w:spacing w:val="-14"/>
          <w:w w:val="105"/>
        </w:rPr>
        <w:t> </w:t>
      </w:r>
      <w:r>
        <w:rPr>
          <w:color w:val="231F20"/>
          <w:w w:val="105"/>
        </w:rPr>
        <w:t>hữu</w:t>
      </w:r>
      <w:r>
        <w:rPr>
          <w:color w:val="231F20"/>
          <w:spacing w:val="-14"/>
          <w:w w:val="105"/>
        </w:rPr>
        <w:t> </w:t>
      </w:r>
      <w:r>
        <w:rPr>
          <w:color w:val="231F20"/>
          <w:w w:val="105"/>
        </w:rPr>
        <w:t>tình,</w:t>
      </w:r>
      <w:r>
        <w:rPr>
          <w:color w:val="231F20"/>
          <w:spacing w:val="-15"/>
          <w:w w:val="105"/>
        </w:rPr>
        <w:t> </w:t>
      </w:r>
      <w:r>
        <w:rPr>
          <w:color w:val="231F20"/>
          <w:w w:val="105"/>
        </w:rPr>
        <w:t>vì Bồ</w:t>
      </w:r>
      <w:r>
        <w:rPr>
          <w:color w:val="231F20"/>
          <w:spacing w:val="-23"/>
          <w:w w:val="105"/>
        </w:rPr>
        <w:t> </w:t>
      </w:r>
      <w:r>
        <w:rPr>
          <w:color w:val="231F20"/>
          <w:w w:val="105"/>
        </w:rPr>
        <w:t>đề</w:t>
      </w:r>
      <w:r>
        <w:rPr>
          <w:color w:val="231F20"/>
          <w:spacing w:val="-22"/>
          <w:w w:val="105"/>
        </w:rPr>
        <w:t> </w:t>
      </w:r>
      <w:r>
        <w:rPr>
          <w:color w:val="231F20"/>
          <w:w w:val="105"/>
        </w:rPr>
        <w:t>(Bodhi)</w:t>
      </w:r>
      <w:r>
        <w:rPr>
          <w:color w:val="231F20"/>
          <w:spacing w:val="-22"/>
          <w:w w:val="105"/>
        </w:rPr>
        <w:t> </w:t>
      </w:r>
      <w:r>
        <w:rPr>
          <w:color w:val="231F20"/>
          <w:w w:val="105"/>
        </w:rPr>
        <w:t>là</w:t>
      </w:r>
      <w:r>
        <w:rPr>
          <w:color w:val="231F20"/>
          <w:spacing w:val="-23"/>
          <w:w w:val="105"/>
        </w:rPr>
        <w:t> </w:t>
      </w:r>
      <w:r>
        <w:rPr>
          <w:color w:val="231F20"/>
          <w:w w:val="105"/>
        </w:rPr>
        <w:t>giác</w:t>
      </w:r>
      <w:r>
        <w:rPr>
          <w:color w:val="231F20"/>
          <w:spacing w:val="-22"/>
          <w:w w:val="105"/>
        </w:rPr>
        <w:t> </w:t>
      </w:r>
      <w:r>
        <w:rPr>
          <w:color w:val="231F20"/>
          <w:w w:val="105"/>
        </w:rPr>
        <w:t>ngộ,</w:t>
      </w:r>
      <w:r>
        <w:rPr>
          <w:color w:val="231F20"/>
          <w:spacing w:val="-22"/>
          <w:w w:val="105"/>
        </w:rPr>
        <w:t> </w:t>
      </w:r>
      <w:r>
        <w:rPr>
          <w:color w:val="231F20"/>
          <w:w w:val="105"/>
        </w:rPr>
        <w:t>Tát</w:t>
      </w:r>
      <w:r>
        <w:rPr>
          <w:color w:val="231F20"/>
          <w:spacing w:val="-23"/>
          <w:w w:val="105"/>
        </w:rPr>
        <w:t> </w:t>
      </w:r>
      <w:r>
        <w:rPr>
          <w:color w:val="231F20"/>
          <w:w w:val="105"/>
        </w:rPr>
        <w:t>đỏa</w:t>
      </w:r>
      <w:r>
        <w:rPr>
          <w:color w:val="231F20"/>
          <w:spacing w:val="-22"/>
          <w:w w:val="105"/>
        </w:rPr>
        <w:t> </w:t>
      </w:r>
      <w:r>
        <w:rPr>
          <w:color w:val="231F20"/>
          <w:w w:val="105"/>
        </w:rPr>
        <w:t>(Sattva)</w:t>
      </w:r>
      <w:r>
        <w:rPr>
          <w:color w:val="231F20"/>
          <w:spacing w:val="-22"/>
          <w:w w:val="105"/>
        </w:rPr>
        <w:t> </w:t>
      </w:r>
      <w:r>
        <w:rPr>
          <w:color w:val="231F20"/>
          <w:w w:val="105"/>
        </w:rPr>
        <w:t>là</w:t>
      </w:r>
      <w:r>
        <w:rPr>
          <w:color w:val="231F20"/>
          <w:spacing w:val="-23"/>
          <w:w w:val="105"/>
        </w:rPr>
        <w:t> </w:t>
      </w:r>
      <w:r>
        <w:rPr>
          <w:color w:val="231F20"/>
          <w:w w:val="105"/>
        </w:rPr>
        <w:t>hữu</w:t>
      </w:r>
      <w:r>
        <w:rPr>
          <w:color w:val="231F20"/>
          <w:spacing w:val="-22"/>
          <w:w w:val="105"/>
        </w:rPr>
        <w:t> </w:t>
      </w:r>
      <w:r>
        <w:rPr>
          <w:color w:val="231F20"/>
          <w:w w:val="105"/>
        </w:rPr>
        <w:t>tình</w:t>
      </w:r>
      <w:r>
        <w:rPr>
          <w:color w:val="231F20"/>
          <w:spacing w:val="-22"/>
          <w:w w:val="105"/>
        </w:rPr>
        <w:t> </w:t>
      </w:r>
      <w:r>
        <w:rPr>
          <w:color w:val="231F20"/>
          <w:w w:val="105"/>
        </w:rPr>
        <w:t>chúng sinh. Tình của họ chưa đoạn, tức là chưa đoạn tình thức, vẫn</w:t>
      </w:r>
      <w:r>
        <w:rPr>
          <w:color w:val="231F20"/>
          <w:spacing w:val="-6"/>
          <w:w w:val="105"/>
        </w:rPr>
        <w:t> </w:t>
      </w:r>
      <w:r>
        <w:rPr>
          <w:color w:val="231F20"/>
          <w:w w:val="105"/>
        </w:rPr>
        <w:t>chưa</w:t>
      </w:r>
      <w:r>
        <w:rPr>
          <w:color w:val="231F20"/>
          <w:spacing w:val="-6"/>
          <w:w w:val="105"/>
        </w:rPr>
        <w:t> </w:t>
      </w:r>
      <w:r>
        <w:rPr>
          <w:color w:val="231F20"/>
          <w:w w:val="105"/>
        </w:rPr>
        <w:t>thể</w:t>
      </w:r>
      <w:r>
        <w:rPr>
          <w:color w:val="231F20"/>
          <w:spacing w:val="-6"/>
          <w:w w:val="105"/>
        </w:rPr>
        <w:t> </w:t>
      </w:r>
      <w:r>
        <w:rPr>
          <w:color w:val="231F20"/>
          <w:w w:val="105"/>
        </w:rPr>
        <w:t>chuyển</w:t>
      </w:r>
      <w:r>
        <w:rPr>
          <w:color w:val="231F20"/>
          <w:spacing w:val="-6"/>
          <w:w w:val="105"/>
        </w:rPr>
        <w:t> </w:t>
      </w:r>
      <w:r>
        <w:rPr>
          <w:color w:val="231F20"/>
          <w:w w:val="105"/>
        </w:rPr>
        <w:t>A</w:t>
      </w:r>
      <w:r>
        <w:rPr>
          <w:color w:val="231F20"/>
          <w:spacing w:val="-6"/>
          <w:w w:val="105"/>
        </w:rPr>
        <w:t> </w:t>
      </w:r>
      <w:r>
        <w:rPr>
          <w:color w:val="231F20"/>
          <w:w w:val="105"/>
        </w:rPr>
        <w:t>Lại</w:t>
      </w:r>
      <w:r>
        <w:rPr>
          <w:color w:val="231F20"/>
          <w:spacing w:val="-6"/>
          <w:w w:val="105"/>
        </w:rPr>
        <w:t> </w:t>
      </w:r>
      <w:r>
        <w:rPr>
          <w:color w:val="231F20"/>
          <w:w w:val="105"/>
        </w:rPr>
        <w:t>Da</w:t>
      </w:r>
      <w:r>
        <w:rPr>
          <w:color w:val="231F20"/>
          <w:spacing w:val="-6"/>
          <w:w w:val="105"/>
        </w:rPr>
        <w:t> </w:t>
      </w:r>
      <w:r>
        <w:rPr>
          <w:color w:val="231F20"/>
          <w:w w:val="105"/>
        </w:rPr>
        <w:t>thành</w:t>
      </w:r>
      <w:r>
        <w:rPr>
          <w:color w:val="231F20"/>
          <w:spacing w:val="-6"/>
          <w:w w:val="105"/>
        </w:rPr>
        <w:t> </w:t>
      </w:r>
      <w:r>
        <w:rPr>
          <w:color w:val="231F20"/>
          <w:w w:val="105"/>
        </w:rPr>
        <w:t>Đại</w:t>
      </w:r>
      <w:r>
        <w:rPr>
          <w:color w:val="231F20"/>
          <w:spacing w:val="-6"/>
          <w:w w:val="105"/>
        </w:rPr>
        <w:t> </w:t>
      </w:r>
      <w:r>
        <w:rPr>
          <w:color w:val="231F20"/>
          <w:w w:val="105"/>
        </w:rPr>
        <w:t>viên</w:t>
      </w:r>
      <w:r>
        <w:rPr>
          <w:color w:val="231F20"/>
          <w:spacing w:val="-6"/>
          <w:w w:val="105"/>
        </w:rPr>
        <w:t> </w:t>
      </w:r>
      <w:r>
        <w:rPr>
          <w:color w:val="231F20"/>
          <w:w w:val="105"/>
        </w:rPr>
        <w:t>kính</w:t>
      </w:r>
      <w:r>
        <w:rPr>
          <w:color w:val="231F20"/>
          <w:spacing w:val="-6"/>
          <w:w w:val="105"/>
        </w:rPr>
        <w:t> </w:t>
      </w:r>
      <w:r>
        <w:rPr>
          <w:color w:val="231F20"/>
          <w:w w:val="105"/>
        </w:rPr>
        <w:t>trí,</w:t>
      </w:r>
      <w:r>
        <w:rPr>
          <w:color w:val="231F20"/>
          <w:spacing w:val="-6"/>
          <w:w w:val="105"/>
        </w:rPr>
        <w:t> </w:t>
      </w:r>
      <w:r>
        <w:rPr>
          <w:color w:val="231F20"/>
          <w:w w:val="105"/>
        </w:rPr>
        <w:t>chưa chuyển 8 thức thành 4 trí.</w:t>
      </w:r>
    </w:p>
    <w:p>
      <w:pPr>
        <w:pStyle w:val="BodyText"/>
        <w:spacing w:line="297" w:lineRule="auto" w:before="145"/>
        <w:ind w:left="387" w:right="115" w:firstLine="453"/>
        <w:jc w:val="both"/>
      </w:pPr>
      <w:r>
        <w:rPr>
          <w:color w:val="231F20"/>
          <w:w w:val="105"/>
        </w:rPr>
        <w:t>Bậc Bồ tát như vậy được gọi là Bồ đề tát đỏa, đã giác ngộ. Nếu Ngài chuyển 8 thức thành 4 trí sẽ gọi là Ma Ha Tát.</w:t>
      </w:r>
      <w:r>
        <w:rPr>
          <w:color w:val="231F20"/>
          <w:spacing w:val="-4"/>
          <w:w w:val="105"/>
        </w:rPr>
        <w:t> </w:t>
      </w:r>
      <w:r>
        <w:rPr>
          <w:color w:val="231F20"/>
          <w:w w:val="105"/>
        </w:rPr>
        <w:t>Ma</w:t>
      </w:r>
      <w:r>
        <w:rPr>
          <w:color w:val="231F20"/>
          <w:spacing w:val="-4"/>
          <w:w w:val="105"/>
        </w:rPr>
        <w:t> </w:t>
      </w:r>
      <w:r>
        <w:rPr>
          <w:color w:val="231F20"/>
          <w:w w:val="105"/>
        </w:rPr>
        <w:t>Ha</w:t>
      </w:r>
      <w:r>
        <w:rPr>
          <w:color w:val="231F20"/>
          <w:spacing w:val="-3"/>
          <w:w w:val="105"/>
        </w:rPr>
        <w:t> </w:t>
      </w:r>
      <w:r>
        <w:rPr>
          <w:color w:val="231F20"/>
          <w:w w:val="105"/>
        </w:rPr>
        <w:t>Tát</w:t>
      </w:r>
      <w:r>
        <w:rPr>
          <w:color w:val="231F20"/>
          <w:spacing w:val="-4"/>
          <w:w w:val="105"/>
        </w:rPr>
        <w:t> </w:t>
      </w:r>
      <w:r>
        <w:rPr>
          <w:color w:val="231F20"/>
          <w:w w:val="105"/>
        </w:rPr>
        <w:t>là</w:t>
      </w:r>
      <w:r>
        <w:rPr>
          <w:color w:val="231F20"/>
          <w:spacing w:val="-4"/>
          <w:w w:val="105"/>
        </w:rPr>
        <w:t> </w:t>
      </w:r>
      <w:r>
        <w:rPr>
          <w:color w:val="231F20"/>
          <w:w w:val="105"/>
        </w:rPr>
        <w:t>Pháp</w:t>
      </w:r>
      <w:r>
        <w:rPr>
          <w:color w:val="231F20"/>
          <w:spacing w:val="-3"/>
          <w:w w:val="105"/>
        </w:rPr>
        <w:t> </w:t>
      </w:r>
      <w:r>
        <w:rPr>
          <w:color w:val="231F20"/>
          <w:w w:val="105"/>
        </w:rPr>
        <w:t>thân</w:t>
      </w:r>
      <w:r>
        <w:rPr>
          <w:color w:val="231F20"/>
          <w:spacing w:val="-4"/>
          <w:w w:val="105"/>
        </w:rPr>
        <w:t> </w:t>
      </w:r>
      <w:r>
        <w:rPr>
          <w:color w:val="231F20"/>
          <w:w w:val="105"/>
        </w:rPr>
        <w:t>đại</w:t>
      </w:r>
      <w:r>
        <w:rPr>
          <w:color w:val="231F20"/>
          <w:spacing w:val="-3"/>
          <w:w w:val="105"/>
        </w:rPr>
        <w:t> </w:t>
      </w:r>
      <w:r>
        <w:rPr>
          <w:color w:val="231F20"/>
          <w:w w:val="105"/>
        </w:rPr>
        <w:t>sĩ.</w:t>
      </w:r>
      <w:r>
        <w:rPr>
          <w:color w:val="231F20"/>
          <w:spacing w:val="-3"/>
          <w:w w:val="105"/>
        </w:rPr>
        <w:t> </w:t>
      </w:r>
      <w:r>
        <w:rPr>
          <w:color w:val="231F20"/>
          <w:w w:val="105"/>
        </w:rPr>
        <w:t>Pháp</w:t>
      </w:r>
      <w:r>
        <w:rPr>
          <w:color w:val="231F20"/>
          <w:spacing w:val="-3"/>
          <w:w w:val="105"/>
        </w:rPr>
        <w:t> </w:t>
      </w:r>
      <w:r>
        <w:rPr>
          <w:color w:val="231F20"/>
          <w:w w:val="105"/>
        </w:rPr>
        <w:t>thân</w:t>
      </w:r>
      <w:r>
        <w:rPr>
          <w:color w:val="231F20"/>
          <w:spacing w:val="-4"/>
          <w:w w:val="105"/>
        </w:rPr>
        <w:t> </w:t>
      </w:r>
      <w:r>
        <w:rPr>
          <w:color w:val="231F20"/>
          <w:w w:val="105"/>
        </w:rPr>
        <w:t>đại</w:t>
      </w:r>
      <w:r>
        <w:rPr>
          <w:color w:val="231F20"/>
          <w:spacing w:val="-3"/>
          <w:w w:val="105"/>
        </w:rPr>
        <w:t> </w:t>
      </w:r>
      <w:r>
        <w:rPr>
          <w:color w:val="231F20"/>
          <w:w w:val="105"/>
        </w:rPr>
        <w:t>sĩ</w:t>
      </w:r>
      <w:r>
        <w:rPr>
          <w:color w:val="231F20"/>
          <w:spacing w:val="-3"/>
          <w:w w:val="105"/>
        </w:rPr>
        <w:t> </w:t>
      </w:r>
      <w:r>
        <w:rPr>
          <w:color w:val="231F20"/>
          <w:w w:val="105"/>
        </w:rPr>
        <w:t>là</w:t>
      </w:r>
      <w:r>
        <w:rPr>
          <w:color w:val="231F20"/>
          <w:spacing w:val="-4"/>
          <w:w w:val="105"/>
        </w:rPr>
        <w:t> </w:t>
      </w:r>
      <w:r>
        <w:rPr>
          <w:color w:val="231F20"/>
          <w:w w:val="105"/>
        </w:rPr>
        <w:t>Phật, cho nên </w:t>
      </w:r>
      <w:r>
        <w:rPr>
          <w:i/>
          <w:color w:val="231F20"/>
          <w:w w:val="105"/>
        </w:rPr>
        <w:t>“giản xưng Bồ đề tát đỏa, nghĩa vi Giác hữu tình” </w:t>
      </w:r>
      <w:r>
        <w:rPr>
          <w:color w:val="231F20"/>
          <w:w w:val="105"/>
        </w:rPr>
        <w:t>(gọi đơn giản là Bồ đề tát đỏa, nghĩa là Giác hữu tình). Giác</w:t>
      </w:r>
      <w:r>
        <w:rPr>
          <w:color w:val="231F20"/>
          <w:spacing w:val="32"/>
          <w:w w:val="105"/>
        </w:rPr>
        <w:t> </w:t>
      </w:r>
      <w:r>
        <w:rPr>
          <w:color w:val="231F20"/>
          <w:w w:val="105"/>
        </w:rPr>
        <w:t>hữu</w:t>
      </w:r>
      <w:r>
        <w:rPr>
          <w:color w:val="231F20"/>
          <w:spacing w:val="32"/>
          <w:w w:val="105"/>
        </w:rPr>
        <w:t> </w:t>
      </w:r>
      <w:r>
        <w:rPr>
          <w:color w:val="231F20"/>
          <w:w w:val="105"/>
        </w:rPr>
        <w:t>tình</w:t>
      </w:r>
      <w:r>
        <w:rPr>
          <w:color w:val="231F20"/>
          <w:spacing w:val="32"/>
          <w:w w:val="105"/>
        </w:rPr>
        <w:t> </w:t>
      </w:r>
      <w:r>
        <w:rPr>
          <w:color w:val="231F20"/>
          <w:w w:val="105"/>
        </w:rPr>
        <w:t>là</w:t>
      </w:r>
      <w:r>
        <w:rPr>
          <w:color w:val="231F20"/>
          <w:spacing w:val="31"/>
          <w:w w:val="105"/>
        </w:rPr>
        <w:t> </w:t>
      </w:r>
      <w:r>
        <w:rPr>
          <w:color w:val="231F20"/>
          <w:w w:val="105"/>
        </w:rPr>
        <w:t>do</w:t>
      </w:r>
      <w:r>
        <w:rPr>
          <w:color w:val="231F20"/>
          <w:spacing w:val="32"/>
          <w:w w:val="105"/>
        </w:rPr>
        <w:t> </w:t>
      </w:r>
      <w:r>
        <w:rPr>
          <w:color w:val="231F20"/>
          <w:w w:val="105"/>
        </w:rPr>
        <w:t>Huyền</w:t>
      </w:r>
      <w:r>
        <w:rPr>
          <w:color w:val="231F20"/>
          <w:spacing w:val="33"/>
          <w:w w:val="105"/>
        </w:rPr>
        <w:t> </w:t>
      </w:r>
      <w:r>
        <w:rPr>
          <w:color w:val="231F20"/>
          <w:w w:val="105"/>
        </w:rPr>
        <w:t>Trang</w:t>
      </w:r>
      <w:r>
        <w:rPr>
          <w:color w:val="231F20"/>
          <w:spacing w:val="31"/>
          <w:w w:val="105"/>
        </w:rPr>
        <w:t> </w:t>
      </w:r>
      <w:r>
        <w:rPr>
          <w:color w:val="231F20"/>
          <w:w w:val="105"/>
        </w:rPr>
        <w:t>Đại</w:t>
      </w:r>
      <w:r>
        <w:rPr>
          <w:color w:val="231F20"/>
          <w:spacing w:val="32"/>
          <w:w w:val="105"/>
        </w:rPr>
        <w:t> </w:t>
      </w:r>
      <w:r>
        <w:rPr>
          <w:color w:val="231F20"/>
          <w:w w:val="105"/>
        </w:rPr>
        <w:t>sư</w:t>
      </w:r>
      <w:r>
        <w:rPr>
          <w:color w:val="231F20"/>
          <w:spacing w:val="33"/>
          <w:w w:val="105"/>
        </w:rPr>
        <w:t> </w:t>
      </w:r>
      <w:r>
        <w:rPr>
          <w:color w:val="231F20"/>
          <w:w w:val="105"/>
        </w:rPr>
        <w:t>dịch,</w:t>
      </w:r>
      <w:r>
        <w:rPr>
          <w:color w:val="231F20"/>
          <w:spacing w:val="32"/>
          <w:w w:val="105"/>
        </w:rPr>
        <w:t> </w:t>
      </w:r>
      <w:r>
        <w:rPr>
          <w:color w:val="231F20"/>
          <w:w w:val="105"/>
        </w:rPr>
        <w:t>trước</w:t>
      </w:r>
      <w:r>
        <w:rPr>
          <w:color w:val="231F20"/>
          <w:spacing w:val="33"/>
          <w:w w:val="105"/>
        </w:rPr>
        <w:t> </w:t>
      </w:r>
      <w:r>
        <w:rPr>
          <w:color w:val="231F20"/>
          <w:spacing w:val="-4"/>
          <w:w w:val="105"/>
        </w:rPr>
        <w:t>thời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398"/>
        <w:jc w:val="both"/>
      </w:pPr>
      <w:r>
        <w:rPr>
          <w:color w:val="231F20"/>
          <w:w w:val="105"/>
        </w:rPr>
        <w:t>Huyền Trang Đại sư, từ ngữ ấy được dịch là Đại đạo tâm chúng sinh.</w:t>
      </w:r>
    </w:p>
    <w:p>
      <w:pPr>
        <w:pStyle w:val="BodyText"/>
        <w:spacing w:line="297" w:lineRule="auto" w:before="142"/>
        <w:ind w:left="103" w:right="400" w:firstLine="453"/>
        <w:jc w:val="both"/>
      </w:pPr>
      <w:r>
        <w:rPr>
          <w:i/>
          <w:color w:val="231F20"/>
          <w:w w:val="95"/>
        </w:rPr>
        <w:t>“Đồng Phật sở chứng chi vị Giác, vô minh vị tận chi vị Tình” </w:t>
      </w:r>
      <w:r>
        <w:rPr>
          <w:color w:val="231F20"/>
          <w:w w:val="105"/>
        </w:rPr>
        <w:t>(Sở</w:t>
      </w:r>
      <w:r>
        <w:rPr>
          <w:color w:val="231F20"/>
          <w:spacing w:val="-5"/>
          <w:w w:val="105"/>
        </w:rPr>
        <w:t> </w:t>
      </w:r>
      <w:r>
        <w:rPr>
          <w:color w:val="231F20"/>
          <w:w w:val="105"/>
        </w:rPr>
        <w:t>chứng</w:t>
      </w:r>
      <w:r>
        <w:rPr>
          <w:color w:val="231F20"/>
          <w:spacing w:val="-5"/>
          <w:w w:val="105"/>
        </w:rPr>
        <w:t> </w:t>
      </w:r>
      <w:r>
        <w:rPr>
          <w:color w:val="231F20"/>
          <w:w w:val="105"/>
        </w:rPr>
        <w:t>giống</w:t>
      </w:r>
      <w:r>
        <w:rPr>
          <w:color w:val="231F20"/>
          <w:spacing w:val="-5"/>
          <w:w w:val="105"/>
        </w:rPr>
        <w:t> </w:t>
      </w:r>
      <w:r>
        <w:rPr>
          <w:color w:val="231F20"/>
          <w:w w:val="105"/>
        </w:rPr>
        <w:t>như</w:t>
      </w:r>
      <w:r>
        <w:rPr>
          <w:color w:val="231F20"/>
          <w:spacing w:val="-5"/>
          <w:w w:val="105"/>
        </w:rPr>
        <w:t> </w:t>
      </w:r>
      <w:r>
        <w:rPr>
          <w:color w:val="231F20"/>
          <w:w w:val="105"/>
        </w:rPr>
        <w:t>Phật</w:t>
      </w:r>
      <w:r>
        <w:rPr>
          <w:color w:val="231F20"/>
          <w:spacing w:val="-5"/>
          <w:w w:val="105"/>
        </w:rPr>
        <w:t> </w:t>
      </w:r>
      <w:r>
        <w:rPr>
          <w:color w:val="231F20"/>
          <w:w w:val="105"/>
        </w:rPr>
        <w:t>thì</w:t>
      </w:r>
      <w:r>
        <w:rPr>
          <w:color w:val="231F20"/>
          <w:spacing w:val="-6"/>
          <w:w w:val="105"/>
        </w:rPr>
        <w:t> </w:t>
      </w:r>
      <w:r>
        <w:rPr>
          <w:color w:val="231F20"/>
          <w:w w:val="105"/>
        </w:rPr>
        <w:t>gọi</w:t>
      </w:r>
      <w:r>
        <w:rPr>
          <w:color w:val="231F20"/>
          <w:spacing w:val="-6"/>
          <w:w w:val="105"/>
        </w:rPr>
        <w:t> </w:t>
      </w:r>
      <w:r>
        <w:rPr>
          <w:color w:val="231F20"/>
          <w:w w:val="105"/>
        </w:rPr>
        <w:t>là</w:t>
      </w:r>
      <w:r>
        <w:rPr>
          <w:color w:val="231F20"/>
          <w:spacing w:val="-5"/>
          <w:w w:val="105"/>
        </w:rPr>
        <w:t> </w:t>
      </w:r>
      <w:r>
        <w:rPr>
          <w:color w:val="231F20"/>
          <w:w w:val="105"/>
        </w:rPr>
        <w:t>Giác,</w:t>
      </w:r>
      <w:r>
        <w:rPr>
          <w:color w:val="231F20"/>
          <w:spacing w:val="-5"/>
          <w:w w:val="105"/>
        </w:rPr>
        <w:t> </w:t>
      </w:r>
      <w:r>
        <w:rPr>
          <w:color w:val="231F20"/>
          <w:w w:val="105"/>
        </w:rPr>
        <w:t>chưa</w:t>
      </w:r>
      <w:r>
        <w:rPr>
          <w:color w:val="231F20"/>
          <w:spacing w:val="-5"/>
          <w:w w:val="105"/>
        </w:rPr>
        <w:t> </w:t>
      </w:r>
      <w:r>
        <w:rPr>
          <w:color w:val="231F20"/>
          <w:w w:val="105"/>
        </w:rPr>
        <w:t>hết</w:t>
      </w:r>
      <w:r>
        <w:rPr>
          <w:color w:val="231F20"/>
          <w:spacing w:val="-6"/>
          <w:w w:val="105"/>
        </w:rPr>
        <w:t> </w:t>
      </w:r>
      <w:r>
        <w:rPr>
          <w:color w:val="231F20"/>
          <w:w w:val="105"/>
        </w:rPr>
        <w:t>vô</w:t>
      </w:r>
      <w:r>
        <w:rPr>
          <w:color w:val="231F20"/>
          <w:spacing w:val="-5"/>
          <w:w w:val="105"/>
        </w:rPr>
        <w:t> </w:t>
      </w:r>
      <w:r>
        <w:rPr>
          <w:color w:val="231F20"/>
          <w:w w:val="105"/>
        </w:rPr>
        <w:t>minh nên</w:t>
      </w:r>
      <w:r>
        <w:rPr>
          <w:color w:val="231F20"/>
          <w:spacing w:val="-23"/>
          <w:w w:val="105"/>
        </w:rPr>
        <w:t> </w:t>
      </w:r>
      <w:r>
        <w:rPr>
          <w:color w:val="231F20"/>
          <w:w w:val="105"/>
        </w:rPr>
        <w:t>gọi</w:t>
      </w:r>
      <w:r>
        <w:rPr>
          <w:color w:val="231F20"/>
          <w:spacing w:val="-22"/>
          <w:w w:val="105"/>
        </w:rPr>
        <w:t> </w:t>
      </w:r>
      <w:r>
        <w:rPr>
          <w:color w:val="231F20"/>
          <w:w w:val="105"/>
        </w:rPr>
        <w:t>là</w:t>
      </w:r>
      <w:r>
        <w:rPr>
          <w:color w:val="231F20"/>
          <w:spacing w:val="-22"/>
          <w:w w:val="105"/>
        </w:rPr>
        <w:t> </w:t>
      </w:r>
      <w:r>
        <w:rPr>
          <w:color w:val="231F20"/>
          <w:w w:val="105"/>
        </w:rPr>
        <w:t>Tình).</w:t>
      </w:r>
      <w:r>
        <w:rPr>
          <w:color w:val="231F20"/>
          <w:spacing w:val="-23"/>
          <w:w w:val="105"/>
        </w:rPr>
        <w:t> </w:t>
      </w:r>
      <w:r>
        <w:rPr>
          <w:color w:val="231F20"/>
          <w:w w:val="105"/>
        </w:rPr>
        <w:t>Ở</w:t>
      </w:r>
      <w:r>
        <w:rPr>
          <w:color w:val="231F20"/>
          <w:spacing w:val="-22"/>
          <w:w w:val="105"/>
        </w:rPr>
        <w:t> </w:t>
      </w:r>
      <w:r>
        <w:rPr>
          <w:color w:val="231F20"/>
          <w:w w:val="105"/>
        </w:rPr>
        <w:t>chỗ</w:t>
      </w:r>
      <w:r>
        <w:rPr>
          <w:color w:val="231F20"/>
          <w:spacing w:val="-22"/>
          <w:w w:val="105"/>
        </w:rPr>
        <w:t> </w:t>
      </w:r>
      <w:r>
        <w:rPr>
          <w:color w:val="231F20"/>
          <w:w w:val="105"/>
        </w:rPr>
        <w:t>này,</w:t>
      </w:r>
      <w:r>
        <w:rPr>
          <w:color w:val="231F20"/>
          <w:spacing w:val="-23"/>
          <w:w w:val="105"/>
        </w:rPr>
        <w:t> </w:t>
      </w:r>
      <w:r>
        <w:rPr>
          <w:color w:val="231F20"/>
          <w:w w:val="105"/>
        </w:rPr>
        <w:t>hoàn</w:t>
      </w:r>
      <w:r>
        <w:rPr>
          <w:color w:val="231F20"/>
          <w:spacing w:val="-22"/>
          <w:w w:val="105"/>
        </w:rPr>
        <w:t> </w:t>
      </w:r>
      <w:r>
        <w:rPr>
          <w:color w:val="231F20"/>
          <w:w w:val="105"/>
        </w:rPr>
        <w:t>toàn</w:t>
      </w:r>
      <w:r>
        <w:rPr>
          <w:color w:val="231F20"/>
          <w:spacing w:val="-22"/>
          <w:w w:val="105"/>
        </w:rPr>
        <w:t> </w:t>
      </w:r>
      <w:r>
        <w:rPr>
          <w:color w:val="231F20"/>
          <w:w w:val="105"/>
        </w:rPr>
        <w:t>nói</w:t>
      </w:r>
      <w:r>
        <w:rPr>
          <w:color w:val="231F20"/>
          <w:spacing w:val="-23"/>
          <w:w w:val="105"/>
        </w:rPr>
        <w:t> </w:t>
      </w:r>
      <w:r>
        <w:rPr>
          <w:color w:val="231F20"/>
          <w:w w:val="105"/>
        </w:rPr>
        <w:t>về</w:t>
      </w:r>
      <w:r>
        <w:rPr>
          <w:color w:val="231F20"/>
          <w:spacing w:val="-22"/>
          <w:w w:val="105"/>
        </w:rPr>
        <w:t> </w:t>
      </w:r>
      <w:r>
        <w:rPr>
          <w:color w:val="231F20"/>
          <w:w w:val="105"/>
        </w:rPr>
        <w:t>hàng</w:t>
      </w:r>
      <w:r>
        <w:rPr>
          <w:color w:val="231F20"/>
          <w:spacing w:val="-22"/>
          <w:w w:val="105"/>
        </w:rPr>
        <w:t> </w:t>
      </w:r>
      <w:r>
        <w:rPr>
          <w:color w:val="231F20"/>
          <w:w w:val="105"/>
        </w:rPr>
        <w:t>Pháp</w:t>
      </w:r>
      <w:r>
        <w:rPr>
          <w:color w:val="231F20"/>
          <w:spacing w:val="-23"/>
          <w:w w:val="105"/>
        </w:rPr>
        <w:t> </w:t>
      </w:r>
      <w:r>
        <w:rPr>
          <w:color w:val="231F20"/>
          <w:w w:val="105"/>
        </w:rPr>
        <w:t>thân Bồ tát. Cớ sao nói Pháp thân Bồ tát chưa hết vô minh? Tập khí vô minh chưa hết, chứ vô minh đã thật sự đoạn xong, chẳng khởi tâm, không động niệm, nhưng tập khí vẫn có. </w:t>
      </w:r>
      <w:r>
        <w:rPr>
          <w:color w:val="231F20"/>
        </w:rPr>
        <w:t>Các Ngài ở nơi đâu? Các Ngài không ở trong mười pháp giới, </w:t>
      </w:r>
      <w:r>
        <w:rPr>
          <w:color w:val="231F20"/>
          <w:w w:val="105"/>
        </w:rPr>
        <w:t>mà ở ngoài mười pháp giới, trụ trong cõi Thật Báo Trang </w:t>
      </w:r>
      <w:r>
        <w:rPr>
          <w:color w:val="231F20"/>
        </w:rPr>
        <w:t>Nghiêm của chư Phật Như Lai. Nói chư Phật Như Lai, nhưng </w:t>
      </w:r>
      <w:r>
        <w:rPr>
          <w:color w:val="231F20"/>
          <w:w w:val="105"/>
        </w:rPr>
        <w:t>thật</w:t>
      </w:r>
      <w:r>
        <w:rPr>
          <w:color w:val="231F20"/>
          <w:spacing w:val="-23"/>
          <w:w w:val="105"/>
        </w:rPr>
        <w:t> </w:t>
      </w:r>
      <w:r>
        <w:rPr>
          <w:color w:val="231F20"/>
          <w:w w:val="105"/>
        </w:rPr>
        <w:t>ra</w:t>
      </w:r>
      <w:r>
        <w:rPr>
          <w:color w:val="231F20"/>
          <w:spacing w:val="-22"/>
          <w:w w:val="105"/>
        </w:rPr>
        <w:t> </w:t>
      </w:r>
      <w:r>
        <w:rPr>
          <w:color w:val="231F20"/>
          <w:w w:val="105"/>
        </w:rPr>
        <w:t>là</w:t>
      </w:r>
      <w:r>
        <w:rPr>
          <w:color w:val="231F20"/>
          <w:spacing w:val="-22"/>
          <w:w w:val="105"/>
        </w:rPr>
        <w:t> </w:t>
      </w:r>
      <w:r>
        <w:rPr>
          <w:color w:val="231F20"/>
          <w:w w:val="105"/>
        </w:rPr>
        <w:t>nói</w:t>
      </w:r>
      <w:r>
        <w:rPr>
          <w:color w:val="231F20"/>
          <w:spacing w:val="-23"/>
          <w:w w:val="105"/>
        </w:rPr>
        <w:t> </w:t>
      </w:r>
      <w:r>
        <w:rPr>
          <w:color w:val="231F20"/>
          <w:w w:val="105"/>
        </w:rPr>
        <w:t>tới</w:t>
      </w:r>
      <w:r>
        <w:rPr>
          <w:color w:val="231F20"/>
          <w:spacing w:val="-22"/>
          <w:w w:val="105"/>
        </w:rPr>
        <w:t> </w:t>
      </w:r>
      <w:r>
        <w:rPr>
          <w:color w:val="231F20"/>
          <w:w w:val="105"/>
        </w:rPr>
        <w:t>cõi</w:t>
      </w:r>
      <w:r>
        <w:rPr>
          <w:color w:val="231F20"/>
          <w:spacing w:val="-22"/>
          <w:w w:val="105"/>
        </w:rPr>
        <w:t> </w:t>
      </w:r>
      <w:r>
        <w:rPr>
          <w:color w:val="231F20"/>
          <w:w w:val="105"/>
        </w:rPr>
        <w:t>Thật</w:t>
      </w:r>
      <w:r>
        <w:rPr>
          <w:color w:val="231F20"/>
          <w:spacing w:val="-23"/>
          <w:w w:val="105"/>
        </w:rPr>
        <w:t> </w:t>
      </w:r>
      <w:r>
        <w:rPr>
          <w:color w:val="231F20"/>
          <w:w w:val="105"/>
        </w:rPr>
        <w:t>Báo</w:t>
      </w:r>
      <w:r>
        <w:rPr>
          <w:color w:val="231F20"/>
          <w:spacing w:val="-22"/>
          <w:w w:val="105"/>
        </w:rPr>
        <w:t> </w:t>
      </w:r>
      <w:r>
        <w:rPr>
          <w:color w:val="231F20"/>
          <w:w w:val="105"/>
        </w:rPr>
        <w:t>Trang</w:t>
      </w:r>
      <w:r>
        <w:rPr>
          <w:color w:val="231F20"/>
          <w:spacing w:val="-22"/>
          <w:w w:val="105"/>
        </w:rPr>
        <w:t> </w:t>
      </w:r>
      <w:r>
        <w:rPr>
          <w:color w:val="231F20"/>
          <w:w w:val="105"/>
        </w:rPr>
        <w:t>Nghiêm</w:t>
      </w:r>
      <w:r>
        <w:rPr>
          <w:color w:val="231F20"/>
          <w:spacing w:val="-23"/>
          <w:w w:val="105"/>
        </w:rPr>
        <w:t> </w:t>
      </w:r>
      <w:r>
        <w:rPr>
          <w:color w:val="231F20"/>
          <w:w w:val="105"/>
        </w:rPr>
        <w:t>của</w:t>
      </w:r>
      <w:r>
        <w:rPr>
          <w:color w:val="231F20"/>
          <w:spacing w:val="-22"/>
          <w:w w:val="105"/>
        </w:rPr>
        <w:t> </w:t>
      </w:r>
      <w:r>
        <w:rPr>
          <w:color w:val="231F20"/>
          <w:w w:val="105"/>
        </w:rPr>
        <w:t>chính</w:t>
      </w:r>
      <w:r>
        <w:rPr>
          <w:color w:val="231F20"/>
          <w:spacing w:val="-22"/>
          <w:w w:val="105"/>
        </w:rPr>
        <w:t> </w:t>
      </w:r>
      <w:r>
        <w:rPr>
          <w:color w:val="231F20"/>
          <w:w w:val="105"/>
        </w:rPr>
        <w:t>mình, vô</w:t>
      </w:r>
      <w:r>
        <w:rPr>
          <w:color w:val="231F20"/>
          <w:spacing w:val="-21"/>
          <w:w w:val="105"/>
        </w:rPr>
        <w:t> </w:t>
      </w:r>
      <w:r>
        <w:rPr>
          <w:color w:val="231F20"/>
          <w:w w:val="105"/>
        </w:rPr>
        <w:t>minh</w:t>
      </w:r>
      <w:r>
        <w:rPr>
          <w:color w:val="231F20"/>
          <w:spacing w:val="-21"/>
          <w:w w:val="105"/>
        </w:rPr>
        <w:t> </w:t>
      </w:r>
      <w:r>
        <w:rPr>
          <w:color w:val="231F20"/>
          <w:w w:val="105"/>
        </w:rPr>
        <w:t>đã</w:t>
      </w:r>
      <w:r>
        <w:rPr>
          <w:color w:val="231F20"/>
          <w:spacing w:val="-21"/>
          <w:w w:val="105"/>
        </w:rPr>
        <w:t> </w:t>
      </w:r>
      <w:r>
        <w:rPr>
          <w:color w:val="231F20"/>
          <w:w w:val="105"/>
        </w:rPr>
        <w:t>đoạn,</w:t>
      </w:r>
      <w:r>
        <w:rPr>
          <w:color w:val="231F20"/>
          <w:spacing w:val="-21"/>
          <w:w w:val="105"/>
        </w:rPr>
        <w:t> </w:t>
      </w:r>
      <w:r>
        <w:rPr>
          <w:color w:val="231F20"/>
          <w:w w:val="105"/>
        </w:rPr>
        <w:t>chứng</w:t>
      </w:r>
      <w:r>
        <w:rPr>
          <w:color w:val="231F20"/>
          <w:spacing w:val="-21"/>
          <w:w w:val="105"/>
        </w:rPr>
        <w:t> </w:t>
      </w:r>
      <w:r>
        <w:rPr>
          <w:color w:val="231F20"/>
          <w:w w:val="105"/>
        </w:rPr>
        <w:t>đắc</w:t>
      </w:r>
      <w:r>
        <w:rPr>
          <w:color w:val="231F20"/>
          <w:spacing w:val="-21"/>
          <w:w w:val="105"/>
        </w:rPr>
        <w:t> </w:t>
      </w:r>
      <w:r>
        <w:rPr>
          <w:color w:val="231F20"/>
          <w:w w:val="105"/>
        </w:rPr>
        <w:t>Pháp</w:t>
      </w:r>
      <w:r>
        <w:rPr>
          <w:color w:val="231F20"/>
          <w:spacing w:val="-21"/>
          <w:w w:val="105"/>
        </w:rPr>
        <w:t> </w:t>
      </w:r>
      <w:r>
        <w:rPr>
          <w:color w:val="231F20"/>
          <w:w w:val="105"/>
        </w:rPr>
        <w:t>thân,</w:t>
      </w:r>
      <w:r>
        <w:rPr>
          <w:color w:val="231F20"/>
          <w:spacing w:val="-21"/>
          <w:w w:val="105"/>
        </w:rPr>
        <w:t> </w:t>
      </w:r>
      <w:r>
        <w:rPr>
          <w:color w:val="231F20"/>
          <w:w w:val="105"/>
        </w:rPr>
        <w:t>4</w:t>
      </w:r>
      <w:r>
        <w:rPr>
          <w:color w:val="231F20"/>
          <w:spacing w:val="-21"/>
          <w:w w:val="105"/>
        </w:rPr>
        <w:t> </w:t>
      </w:r>
      <w:r>
        <w:rPr>
          <w:color w:val="231F20"/>
          <w:w w:val="105"/>
        </w:rPr>
        <w:t>cõi</w:t>
      </w:r>
      <w:r>
        <w:rPr>
          <w:color w:val="231F20"/>
          <w:spacing w:val="-21"/>
          <w:w w:val="105"/>
        </w:rPr>
        <w:t> </w:t>
      </w:r>
      <w:r>
        <w:rPr>
          <w:color w:val="231F20"/>
          <w:w w:val="105"/>
        </w:rPr>
        <w:t>Tịnh</w:t>
      </w:r>
      <w:r>
        <w:rPr>
          <w:color w:val="231F20"/>
          <w:spacing w:val="-21"/>
          <w:w w:val="105"/>
        </w:rPr>
        <w:t> </w:t>
      </w:r>
      <w:r>
        <w:rPr>
          <w:color w:val="231F20"/>
          <w:w w:val="105"/>
        </w:rPr>
        <w:t>Độ</w:t>
      </w:r>
      <w:r>
        <w:rPr>
          <w:color w:val="231F20"/>
          <w:spacing w:val="-21"/>
          <w:w w:val="105"/>
        </w:rPr>
        <w:t> </w:t>
      </w:r>
      <w:r>
        <w:rPr>
          <w:color w:val="231F20"/>
          <w:w w:val="105"/>
        </w:rPr>
        <w:t>ấy</w:t>
      </w:r>
      <w:r>
        <w:rPr>
          <w:color w:val="231F20"/>
          <w:spacing w:val="-21"/>
          <w:w w:val="105"/>
        </w:rPr>
        <w:t> </w:t>
      </w:r>
      <w:r>
        <w:rPr>
          <w:color w:val="231F20"/>
          <w:w w:val="105"/>
        </w:rPr>
        <w:t>đều rõ ràng, rành rẽ.</w:t>
      </w:r>
    </w:p>
    <w:p>
      <w:pPr>
        <w:pStyle w:val="BodyText"/>
        <w:spacing w:line="297" w:lineRule="auto" w:before="146"/>
        <w:ind w:left="103" w:right="401" w:firstLine="453"/>
        <w:jc w:val="both"/>
      </w:pP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đến</w:t>
      </w:r>
      <w:r>
        <w:rPr>
          <w:color w:val="231F20"/>
          <w:spacing w:val="-22"/>
          <w:w w:val="105"/>
        </w:rPr>
        <w:t> </w:t>
      </w:r>
      <w:r>
        <w:rPr>
          <w:color w:val="231F20"/>
          <w:w w:val="105"/>
        </w:rPr>
        <w:t>cõi</w:t>
      </w:r>
      <w:r>
        <w:rPr>
          <w:color w:val="231F20"/>
          <w:spacing w:val="-22"/>
          <w:w w:val="105"/>
        </w:rPr>
        <w:t> </w:t>
      </w:r>
      <w:r>
        <w:rPr>
          <w:color w:val="231F20"/>
          <w:w w:val="105"/>
        </w:rPr>
        <w:t>Phương</w:t>
      </w:r>
      <w:r>
        <w:rPr>
          <w:color w:val="231F20"/>
          <w:spacing w:val="-22"/>
          <w:w w:val="105"/>
        </w:rPr>
        <w:t> </w:t>
      </w:r>
      <w:r>
        <w:rPr>
          <w:color w:val="231F20"/>
          <w:w w:val="105"/>
        </w:rPr>
        <w:t>Tiện,</w:t>
      </w:r>
      <w:r>
        <w:rPr>
          <w:color w:val="231F20"/>
          <w:spacing w:val="-22"/>
          <w:w w:val="105"/>
        </w:rPr>
        <w:t> </w:t>
      </w:r>
      <w:r>
        <w:rPr>
          <w:color w:val="231F20"/>
          <w:w w:val="105"/>
        </w:rPr>
        <w:t>hay</w:t>
      </w:r>
      <w:r>
        <w:rPr>
          <w:color w:val="231F20"/>
          <w:spacing w:val="-22"/>
          <w:w w:val="105"/>
        </w:rPr>
        <w:t> </w:t>
      </w:r>
      <w:r>
        <w:rPr>
          <w:color w:val="231F20"/>
          <w:w w:val="105"/>
        </w:rPr>
        <w:t>đến</w:t>
      </w:r>
      <w:r>
        <w:rPr>
          <w:color w:val="231F20"/>
          <w:spacing w:val="-23"/>
          <w:w w:val="105"/>
        </w:rPr>
        <w:t> </w:t>
      </w:r>
      <w:r>
        <w:rPr>
          <w:color w:val="231F20"/>
          <w:w w:val="105"/>
        </w:rPr>
        <w:t>cõi</w:t>
      </w:r>
      <w:r>
        <w:rPr>
          <w:color w:val="231F20"/>
          <w:spacing w:val="-21"/>
          <w:w w:val="105"/>
        </w:rPr>
        <w:t> </w:t>
      </w:r>
      <w:r>
        <w:rPr>
          <w:color w:val="231F20"/>
          <w:w w:val="105"/>
        </w:rPr>
        <w:t>Đồng</w:t>
      </w:r>
      <w:r>
        <w:rPr>
          <w:color w:val="231F20"/>
          <w:spacing w:val="-22"/>
          <w:w w:val="105"/>
        </w:rPr>
        <w:t> </w:t>
      </w:r>
      <w:r>
        <w:rPr>
          <w:color w:val="231F20"/>
          <w:w w:val="105"/>
        </w:rPr>
        <w:t>Cư,</w:t>
      </w:r>
      <w:r>
        <w:rPr>
          <w:color w:val="231F20"/>
          <w:spacing w:val="-22"/>
          <w:w w:val="105"/>
        </w:rPr>
        <w:t> </w:t>
      </w:r>
      <w:r>
        <w:rPr>
          <w:color w:val="231F20"/>
          <w:w w:val="105"/>
        </w:rPr>
        <w:t>nhằm hóa</w:t>
      </w:r>
      <w:r>
        <w:rPr>
          <w:color w:val="231F20"/>
          <w:spacing w:val="-19"/>
          <w:w w:val="105"/>
        </w:rPr>
        <w:t> </w:t>
      </w:r>
      <w:r>
        <w:rPr>
          <w:color w:val="231F20"/>
          <w:w w:val="105"/>
        </w:rPr>
        <w:t>độ</w:t>
      </w:r>
      <w:r>
        <w:rPr>
          <w:color w:val="231F20"/>
          <w:spacing w:val="-19"/>
          <w:w w:val="105"/>
        </w:rPr>
        <w:t> </w:t>
      </w:r>
      <w:r>
        <w:rPr>
          <w:color w:val="231F20"/>
          <w:w w:val="105"/>
        </w:rPr>
        <w:t>chúng</w:t>
      </w:r>
      <w:r>
        <w:rPr>
          <w:color w:val="231F20"/>
          <w:spacing w:val="-19"/>
          <w:w w:val="105"/>
        </w:rPr>
        <w:t> </w:t>
      </w:r>
      <w:r>
        <w:rPr>
          <w:color w:val="231F20"/>
          <w:w w:val="105"/>
        </w:rPr>
        <w:t>sinh.</w:t>
      </w:r>
      <w:r>
        <w:rPr>
          <w:color w:val="231F20"/>
          <w:spacing w:val="-19"/>
          <w:w w:val="105"/>
        </w:rPr>
        <w:t> </w:t>
      </w:r>
      <w:r>
        <w:rPr>
          <w:color w:val="231F20"/>
          <w:w w:val="105"/>
        </w:rPr>
        <w:t>Ấy</w:t>
      </w:r>
      <w:r>
        <w:rPr>
          <w:color w:val="231F20"/>
          <w:spacing w:val="-19"/>
          <w:w w:val="105"/>
        </w:rPr>
        <w:t> </w:t>
      </w:r>
      <w:r>
        <w:rPr>
          <w:color w:val="231F20"/>
          <w:w w:val="105"/>
        </w:rPr>
        <w:t>là</w:t>
      </w:r>
      <w:r>
        <w:rPr>
          <w:color w:val="231F20"/>
          <w:spacing w:val="-19"/>
          <w:w w:val="105"/>
        </w:rPr>
        <w:t> </w:t>
      </w:r>
      <w:r>
        <w:rPr>
          <w:color w:val="231F20"/>
          <w:w w:val="105"/>
        </w:rPr>
        <w:t>do</w:t>
      </w:r>
      <w:r>
        <w:rPr>
          <w:color w:val="231F20"/>
          <w:spacing w:val="-19"/>
          <w:w w:val="105"/>
        </w:rPr>
        <w:t> </w:t>
      </w:r>
      <w:r>
        <w:rPr>
          <w:color w:val="231F20"/>
          <w:w w:val="105"/>
        </w:rPr>
        <w:t>chúng</w:t>
      </w:r>
      <w:r>
        <w:rPr>
          <w:color w:val="231F20"/>
          <w:spacing w:val="-19"/>
          <w:w w:val="105"/>
        </w:rPr>
        <w:t> </w:t>
      </w:r>
      <w:r>
        <w:rPr>
          <w:color w:val="231F20"/>
          <w:w w:val="105"/>
        </w:rPr>
        <w:t>sinh</w:t>
      </w:r>
      <w:r>
        <w:rPr>
          <w:color w:val="231F20"/>
          <w:spacing w:val="-19"/>
          <w:w w:val="105"/>
        </w:rPr>
        <w:t> </w:t>
      </w:r>
      <w:r>
        <w:rPr>
          <w:color w:val="231F20"/>
          <w:w w:val="105"/>
        </w:rPr>
        <w:t>có</w:t>
      </w:r>
      <w:r>
        <w:rPr>
          <w:color w:val="231F20"/>
          <w:spacing w:val="-19"/>
          <w:w w:val="105"/>
        </w:rPr>
        <w:t> </w:t>
      </w:r>
      <w:r>
        <w:rPr>
          <w:color w:val="231F20"/>
          <w:w w:val="105"/>
        </w:rPr>
        <w:t>cảm,</w:t>
      </w:r>
      <w:r>
        <w:rPr>
          <w:color w:val="231F20"/>
          <w:spacing w:val="-19"/>
          <w:w w:val="105"/>
        </w:rPr>
        <w:t> </w:t>
      </w:r>
      <w:r>
        <w:rPr>
          <w:color w:val="231F20"/>
          <w:w w:val="105"/>
        </w:rPr>
        <w:t>tức</w:t>
      </w:r>
      <w:r>
        <w:rPr>
          <w:color w:val="231F20"/>
          <w:spacing w:val="-19"/>
          <w:w w:val="105"/>
        </w:rPr>
        <w:t> </w:t>
      </w:r>
      <w:r>
        <w:rPr>
          <w:color w:val="231F20"/>
          <w:w w:val="105"/>
        </w:rPr>
        <w:t>là</w:t>
      </w:r>
      <w:r>
        <w:rPr>
          <w:color w:val="231F20"/>
          <w:spacing w:val="-19"/>
          <w:w w:val="105"/>
        </w:rPr>
        <w:t> </w:t>
      </w:r>
      <w:r>
        <w:rPr>
          <w:color w:val="231F20"/>
          <w:w w:val="105"/>
        </w:rPr>
        <w:t>chúng sinh trong mười pháp giới có cảm. Tứ thánh pháp giới là cõi</w:t>
      </w:r>
      <w:r>
        <w:rPr>
          <w:color w:val="231F20"/>
          <w:spacing w:val="-4"/>
          <w:w w:val="105"/>
        </w:rPr>
        <w:t> </w:t>
      </w:r>
      <w:r>
        <w:rPr>
          <w:color w:val="231F20"/>
          <w:w w:val="105"/>
        </w:rPr>
        <w:t>Phương</w:t>
      </w:r>
      <w:r>
        <w:rPr>
          <w:color w:val="231F20"/>
          <w:spacing w:val="-4"/>
          <w:w w:val="105"/>
        </w:rPr>
        <w:t> </w:t>
      </w:r>
      <w:r>
        <w:rPr>
          <w:color w:val="231F20"/>
          <w:w w:val="105"/>
        </w:rPr>
        <w:t>Tiện.</w:t>
      </w:r>
      <w:r>
        <w:rPr>
          <w:color w:val="231F20"/>
          <w:spacing w:val="-4"/>
          <w:w w:val="105"/>
        </w:rPr>
        <w:t> </w:t>
      </w:r>
      <w:r>
        <w:rPr>
          <w:color w:val="231F20"/>
          <w:w w:val="105"/>
        </w:rPr>
        <w:t>Lục</w:t>
      </w:r>
      <w:r>
        <w:rPr>
          <w:color w:val="231F20"/>
          <w:spacing w:val="-4"/>
          <w:w w:val="105"/>
        </w:rPr>
        <w:t> </w:t>
      </w:r>
      <w:r>
        <w:rPr>
          <w:color w:val="231F20"/>
          <w:w w:val="105"/>
        </w:rPr>
        <w:t>đạo</w:t>
      </w:r>
      <w:r>
        <w:rPr>
          <w:color w:val="231F20"/>
          <w:spacing w:val="-4"/>
          <w:w w:val="105"/>
        </w:rPr>
        <w:t> </w:t>
      </w:r>
      <w:r>
        <w:rPr>
          <w:color w:val="231F20"/>
          <w:w w:val="105"/>
        </w:rPr>
        <w:t>là</w:t>
      </w:r>
      <w:r>
        <w:rPr>
          <w:color w:val="231F20"/>
          <w:spacing w:val="-4"/>
          <w:w w:val="105"/>
        </w:rPr>
        <w:t> </w:t>
      </w:r>
      <w:r>
        <w:rPr>
          <w:color w:val="231F20"/>
          <w:w w:val="105"/>
        </w:rPr>
        <w:t>cõi</w:t>
      </w:r>
      <w:r>
        <w:rPr>
          <w:color w:val="231F20"/>
          <w:spacing w:val="-4"/>
          <w:w w:val="105"/>
        </w:rPr>
        <w:t> </w:t>
      </w:r>
      <w:r>
        <w:rPr>
          <w:color w:val="231F20"/>
          <w:w w:val="105"/>
        </w:rPr>
        <w:t>Phàm</w:t>
      </w:r>
      <w:r>
        <w:rPr>
          <w:color w:val="231F20"/>
          <w:spacing w:val="-4"/>
          <w:w w:val="105"/>
        </w:rPr>
        <w:t> </w:t>
      </w:r>
      <w:r>
        <w:rPr>
          <w:color w:val="231F20"/>
          <w:w w:val="105"/>
        </w:rPr>
        <w:t>Thánh</w:t>
      </w:r>
      <w:r>
        <w:rPr>
          <w:color w:val="231F20"/>
          <w:spacing w:val="-4"/>
          <w:w w:val="105"/>
        </w:rPr>
        <w:t> </w:t>
      </w:r>
      <w:r>
        <w:rPr>
          <w:color w:val="231F20"/>
          <w:w w:val="105"/>
        </w:rPr>
        <w:t>Đồng</w:t>
      </w:r>
      <w:r>
        <w:rPr>
          <w:color w:val="231F20"/>
          <w:spacing w:val="-4"/>
          <w:w w:val="105"/>
        </w:rPr>
        <w:t> </w:t>
      </w:r>
      <w:r>
        <w:rPr>
          <w:color w:val="231F20"/>
          <w:w w:val="105"/>
        </w:rPr>
        <w:t>Cư.</w:t>
      </w:r>
      <w:r>
        <w:rPr>
          <w:color w:val="231F20"/>
          <w:spacing w:val="-4"/>
          <w:w w:val="105"/>
        </w:rPr>
        <w:t> </w:t>
      </w:r>
      <w:r>
        <w:rPr>
          <w:color w:val="231F20"/>
          <w:w w:val="105"/>
        </w:rPr>
        <w:t>Do chúng sinh có cảm, Bồ tát bèn ứng, cảm ứng đạo giao trọn chẳng sai chạy, rất chuẩn xác, hễ có cảm bèn có ứng. Cảm ứng có 4 loại. Trong phần trước, chúng tôi đã nói rồi, có 4 loại là Hiển cảm hiển ứng, Hiển cảm minh ứng, Minh cảm hiển ứng, Minh cảm minh ứng (Cảm và ứng rõ rệt; Cảm rõ rệt, ứng âm thầm; Cảm âm thầm, ứng rõ rệt; Cảm và ứng đều</w:t>
      </w:r>
      <w:r>
        <w:rPr>
          <w:color w:val="231F20"/>
          <w:spacing w:val="4"/>
          <w:w w:val="105"/>
        </w:rPr>
        <w:t> </w:t>
      </w:r>
      <w:r>
        <w:rPr>
          <w:color w:val="231F20"/>
          <w:w w:val="105"/>
        </w:rPr>
        <w:t>âm</w:t>
      </w:r>
      <w:r>
        <w:rPr>
          <w:color w:val="231F20"/>
          <w:spacing w:val="4"/>
          <w:w w:val="105"/>
        </w:rPr>
        <w:t> </w:t>
      </w:r>
      <w:r>
        <w:rPr>
          <w:color w:val="231F20"/>
          <w:w w:val="105"/>
        </w:rPr>
        <w:t>thầm).</w:t>
      </w:r>
      <w:r>
        <w:rPr>
          <w:color w:val="231F20"/>
          <w:spacing w:val="3"/>
          <w:w w:val="105"/>
        </w:rPr>
        <w:t> </w:t>
      </w:r>
      <w:r>
        <w:rPr>
          <w:color w:val="231F20"/>
          <w:w w:val="105"/>
        </w:rPr>
        <w:t>Phàm</w:t>
      </w:r>
      <w:r>
        <w:rPr>
          <w:color w:val="231F20"/>
          <w:spacing w:val="5"/>
          <w:w w:val="105"/>
        </w:rPr>
        <w:t> </w:t>
      </w:r>
      <w:r>
        <w:rPr>
          <w:color w:val="231F20"/>
          <w:w w:val="105"/>
        </w:rPr>
        <w:t>phu</w:t>
      </w:r>
      <w:r>
        <w:rPr>
          <w:color w:val="231F20"/>
          <w:spacing w:val="4"/>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phiền</w:t>
      </w:r>
      <w:r>
        <w:rPr>
          <w:color w:val="231F20"/>
          <w:spacing w:val="3"/>
          <w:w w:val="105"/>
        </w:rPr>
        <w:t> </w:t>
      </w:r>
      <w:r>
        <w:rPr>
          <w:color w:val="231F20"/>
          <w:w w:val="105"/>
        </w:rPr>
        <w:t>não</w:t>
      </w:r>
      <w:r>
        <w:rPr>
          <w:color w:val="231F20"/>
          <w:spacing w:val="5"/>
          <w:w w:val="105"/>
        </w:rPr>
        <w:t> </w:t>
      </w:r>
      <w:r>
        <w:rPr>
          <w:color w:val="231F20"/>
          <w:w w:val="105"/>
        </w:rPr>
        <w:t>quá</w:t>
      </w:r>
      <w:r>
        <w:rPr>
          <w:color w:val="231F20"/>
          <w:spacing w:val="4"/>
          <w:w w:val="105"/>
        </w:rPr>
        <w:t> </w:t>
      </w:r>
      <w:r>
        <w:rPr>
          <w:color w:val="231F20"/>
          <w:w w:val="105"/>
        </w:rPr>
        <w:t>nặng,</w:t>
      </w:r>
      <w:r>
        <w:rPr>
          <w:color w:val="231F20"/>
          <w:spacing w:val="5"/>
          <w:w w:val="105"/>
        </w:rPr>
        <w:t> </w:t>
      </w:r>
      <w:r>
        <w:rPr>
          <w:color w:val="231F20"/>
          <w:spacing w:val="-5"/>
          <w:w w:val="105"/>
        </w:rPr>
        <w:t>tập</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3"/>
        <w:jc w:val="both"/>
      </w:pPr>
      <w:r>
        <w:rPr>
          <w:color w:val="231F20"/>
          <w:w w:val="105"/>
        </w:rPr>
        <w:t>khí</w:t>
      </w:r>
      <w:r>
        <w:rPr>
          <w:color w:val="231F20"/>
          <w:spacing w:val="-16"/>
          <w:w w:val="105"/>
        </w:rPr>
        <w:t> </w:t>
      </w:r>
      <w:r>
        <w:rPr>
          <w:color w:val="231F20"/>
          <w:w w:val="105"/>
        </w:rPr>
        <w:t>quá</w:t>
      </w:r>
      <w:r>
        <w:rPr>
          <w:color w:val="231F20"/>
          <w:spacing w:val="-16"/>
          <w:w w:val="105"/>
        </w:rPr>
        <w:t> </w:t>
      </w:r>
      <w:r>
        <w:rPr>
          <w:color w:val="231F20"/>
          <w:w w:val="105"/>
        </w:rPr>
        <w:t>sâu,</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6"/>
          <w:w w:val="105"/>
        </w:rPr>
        <w:t> </w:t>
      </w:r>
      <w:r>
        <w:rPr>
          <w:color w:val="231F20"/>
          <w:w w:val="105"/>
        </w:rPr>
        <w:t>có</w:t>
      </w:r>
      <w:r>
        <w:rPr>
          <w:color w:val="231F20"/>
          <w:spacing w:val="-16"/>
          <w:w w:val="105"/>
        </w:rPr>
        <w:t> </w:t>
      </w:r>
      <w:r>
        <w:rPr>
          <w:color w:val="231F20"/>
          <w:w w:val="105"/>
        </w:rPr>
        <w:t>thể</w:t>
      </w:r>
      <w:r>
        <w:rPr>
          <w:color w:val="231F20"/>
          <w:spacing w:val="-17"/>
          <w:w w:val="105"/>
        </w:rPr>
        <w:t> </w:t>
      </w:r>
      <w:r>
        <w:rPr>
          <w:color w:val="231F20"/>
          <w:w w:val="105"/>
        </w:rPr>
        <w:t>cảm</w:t>
      </w:r>
      <w:r>
        <w:rPr>
          <w:color w:val="231F20"/>
          <w:spacing w:val="-16"/>
          <w:w w:val="105"/>
        </w:rPr>
        <w:t> </w:t>
      </w:r>
      <w:r>
        <w:rPr>
          <w:color w:val="231F20"/>
          <w:w w:val="105"/>
        </w:rPr>
        <w:t>Phật,</w:t>
      </w:r>
      <w:r>
        <w:rPr>
          <w:color w:val="231F20"/>
          <w:spacing w:val="-16"/>
          <w:w w:val="105"/>
        </w:rPr>
        <w:t> </w:t>
      </w:r>
      <w:r>
        <w:rPr>
          <w:color w:val="231F20"/>
          <w:w w:val="105"/>
        </w:rPr>
        <w:t>Bồ</w:t>
      </w:r>
      <w:r>
        <w:rPr>
          <w:color w:val="231F20"/>
          <w:spacing w:val="-16"/>
          <w:w w:val="105"/>
        </w:rPr>
        <w:t> </w:t>
      </w:r>
      <w:r>
        <w:rPr>
          <w:color w:val="231F20"/>
          <w:w w:val="105"/>
        </w:rPr>
        <w:t>tát</w:t>
      </w:r>
      <w:r>
        <w:rPr>
          <w:color w:val="231F20"/>
          <w:spacing w:val="-16"/>
          <w:w w:val="105"/>
        </w:rPr>
        <w:t> </w:t>
      </w:r>
      <w:r>
        <w:rPr>
          <w:color w:val="231F20"/>
          <w:w w:val="105"/>
        </w:rPr>
        <w:t>hay</w:t>
      </w:r>
      <w:r>
        <w:rPr>
          <w:color w:val="231F20"/>
          <w:spacing w:val="-16"/>
          <w:w w:val="105"/>
        </w:rPr>
        <w:t> </w:t>
      </w:r>
      <w:r>
        <w:rPr>
          <w:color w:val="231F20"/>
          <w:w w:val="105"/>
        </w:rPr>
        <w:t>không?</w:t>
      </w:r>
      <w:r>
        <w:rPr>
          <w:color w:val="231F20"/>
          <w:spacing w:val="-16"/>
          <w:w w:val="105"/>
        </w:rPr>
        <w:t> </w:t>
      </w:r>
      <w:r>
        <w:rPr>
          <w:color w:val="231F20"/>
          <w:w w:val="105"/>
        </w:rPr>
        <w:t>Có cảm,</w:t>
      </w:r>
      <w:r>
        <w:rPr>
          <w:color w:val="231F20"/>
          <w:spacing w:val="-28"/>
          <w:w w:val="105"/>
        </w:rPr>
        <w:t> </w:t>
      </w:r>
      <w:r>
        <w:rPr>
          <w:color w:val="231F20"/>
          <w:w w:val="105"/>
        </w:rPr>
        <w:t>các</w:t>
      </w:r>
      <w:r>
        <w:rPr>
          <w:color w:val="231F20"/>
          <w:spacing w:val="-28"/>
          <w:w w:val="105"/>
        </w:rPr>
        <w:t> </w:t>
      </w:r>
      <w:r>
        <w:rPr>
          <w:color w:val="231F20"/>
          <w:w w:val="105"/>
        </w:rPr>
        <w:t>Ngài</w:t>
      </w:r>
      <w:r>
        <w:rPr>
          <w:color w:val="231F20"/>
          <w:spacing w:val="-27"/>
          <w:w w:val="105"/>
        </w:rPr>
        <w:t> </w:t>
      </w:r>
      <w:r>
        <w:rPr>
          <w:color w:val="231F20"/>
          <w:w w:val="105"/>
        </w:rPr>
        <w:t>sẽ</w:t>
      </w:r>
      <w:r>
        <w:rPr>
          <w:color w:val="231F20"/>
          <w:spacing w:val="-28"/>
          <w:w w:val="105"/>
        </w:rPr>
        <w:t> </w:t>
      </w:r>
      <w:r>
        <w:rPr>
          <w:color w:val="231F20"/>
          <w:w w:val="105"/>
        </w:rPr>
        <w:t>ứng,</w:t>
      </w:r>
      <w:r>
        <w:rPr>
          <w:color w:val="231F20"/>
          <w:spacing w:val="-27"/>
          <w:w w:val="105"/>
        </w:rPr>
        <w:t> </w:t>
      </w:r>
      <w:r>
        <w:rPr>
          <w:color w:val="231F20"/>
          <w:w w:val="105"/>
        </w:rPr>
        <w:t>tuy</w:t>
      </w:r>
      <w:r>
        <w:rPr>
          <w:color w:val="231F20"/>
          <w:spacing w:val="-28"/>
          <w:w w:val="105"/>
        </w:rPr>
        <w:t> </w:t>
      </w:r>
      <w:r>
        <w:rPr>
          <w:color w:val="231F20"/>
          <w:w w:val="105"/>
        </w:rPr>
        <w:t>có</w:t>
      </w:r>
      <w:r>
        <w:rPr>
          <w:color w:val="231F20"/>
          <w:spacing w:val="-27"/>
          <w:w w:val="105"/>
        </w:rPr>
        <w:t> </w:t>
      </w:r>
      <w:r>
        <w:rPr>
          <w:color w:val="231F20"/>
          <w:w w:val="105"/>
        </w:rPr>
        <w:t>ứng</w:t>
      </w:r>
      <w:r>
        <w:rPr>
          <w:color w:val="231F20"/>
          <w:spacing w:val="-28"/>
          <w:w w:val="105"/>
        </w:rPr>
        <w:t> </w:t>
      </w:r>
      <w:r>
        <w:rPr>
          <w:color w:val="231F20"/>
          <w:w w:val="105"/>
        </w:rPr>
        <w:t>nhưng</w:t>
      </w:r>
      <w:r>
        <w:rPr>
          <w:color w:val="231F20"/>
          <w:spacing w:val="-27"/>
          <w:w w:val="105"/>
        </w:rPr>
        <w:t> </w:t>
      </w:r>
      <w:r>
        <w:rPr>
          <w:color w:val="231F20"/>
          <w:w w:val="105"/>
        </w:rPr>
        <w:t>chúng</w:t>
      </w:r>
      <w:r>
        <w:rPr>
          <w:color w:val="231F20"/>
          <w:spacing w:val="-27"/>
          <w:w w:val="105"/>
        </w:rPr>
        <w:t> </w:t>
      </w:r>
      <w:r>
        <w:rPr>
          <w:color w:val="231F20"/>
          <w:w w:val="105"/>
        </w:rPr>
        <w:t>ta</w:t>
      </w:r>
      <w:r>
        <w:rPr>
          <w:color w:val="231F20"/>
          <w:spacing w:val="-28"/>
          <w:w w:val="105"/>
        </w:rPr>
        <w:t> </w:t>
      </w:r>
      <w:r>
        <w:rPr>
          <w:color w:val="231F20"/>
          <w:w w:val="105"/>
        </w:rPr>
        <w:t>không</w:t>
      </w:r>
      <w:r>
        <w:rPr>
          <w:color w:val="231F20"/>
          <w:spacing w:val="-27"/>
          <w:w w:val="105"/>
        </w:rPr>
        <w:t> </w:t>
      </w:r>
      <w:r>
        <w:rPr>
          <w:color w:val="231F20"/>
          <w:spacing w:val="-2"/>
          <w:w w:val="105"/>
        </w:rPr>
        <w:t>biết.</w:t>
      </w:r>
    </w:p>
    <w:p>
      <w:pPr>
        <w:pStyle w:val="BodyText"/>
        <w:spacing w:line="297" w:lineRule="auto" w:before="142"/>
        <w:ind w:left="387" w:right="120" w:firstLine="453"/>
        <w:jc w:val="both"/>
      </w:pPr>
      <w:r>
        <w:rPr>
          <w:color w:val="231F20"/>
          <w:w w:val="105"/>
        </w:rPr>
        <w:t>Chúng ta là hiển cảm, các Ngài là minh ứng (ứng ngấm ngầm), minh cảm minh ứng (cảm lẫn ứng đều ngấm ngầm) chúng</w:t>
      </w:r>
      <w:r>
        <w:rPr>
          <w:color w:val="231F20"/>
          <w:spacing w:val="-20"/>
          <w:w w:val="105"/>
        </w:rPr>
        <w:t> </w:t>
      </w:r>
      <w:r>
        <w:rPr>
          <w:color w:val="231F20"/>
          <w:w w:val="105"/>
        </w:rPr>
        <w:t>ta</w:t>
      </w:r>
      <w:r>
        <w:rPr>
          <w:color w:val="231F20"/>
          <w:spacing w:val="-20"/>
          <w:w w:val="105"/>
        </w:rPr>
        <w:t> </w:t>
      </w:r>
      <w:r>
        <w:rPr>
          <w:color w:val="231F20"/>
          <w:w w:val="105"/>
        </w:rPr>
        <w:t>cũng</w:t>
      </w:r>
      <w:r>
        <w:rPr>
          <w:color w:val="231F20"/>
          <w:spacing w:val="-19"/>
          <w:w w:val="105"/>
        </w:rPr>
        <w:t> </w:t>
      </w:r>
      <w:r>
        <w:rPr>
          <w:color w:val="231F20"/>
          <w:w w:val="105"/>
        </w:rPr>
        <w:t>không</w:t>
      </w:r>
      <w:r>
        <w:rPr>
          <w:color w:val="231F20"/>
          <w:spacing w:val="-20"/>
          <w:w w:val="105"/>
        </w:rPr>
        <w:t> </w:t>
      </w:r>
      <w:r>
        <w:rPr>
          <w:color w:val="231F20"/>
          <w:w w:val="105"/>
        </w:rPr>
        <w:t>biết,</w:t>
      </w:r>
      <w:r>
        <w:rPr>
          <w:color w:val="231F20"/>
          <w:spacing w:val="-20"/>
          <w:w w:val="105"/>
        </w:rPr>
        <w:t> </w:t>
      </w:r>
      <w:r>
        <w:rPr>
          <w:color w:val="231F20"/>
          <w:w w:val="105"/>
        </w:rPr>
        <w:t>đều</w:t>
      </w:r>
      <w:r>
        <w:rPr>
          <w:color w:val="231F20"/>
          <w:spacing w:val="-20"/>
          <w:w w:val="105"/>
        </w:rPr>
        <w:t> </w:t>
      </w:r>
      <w:r>
        <w:rPr>
          <w:color w:val="231F20"/>
          <w:w w:val="105"/>
        </w:rPr>
        <w:t>chẳng</w:t>
      </w:r>
      <w:r>
        <w:rPr>
          <w:color w:val="231F20"/>
          <w:spacing w:val="-20"/>
          <w:w w:val="105"/>
        </w:rPr>
        <w:t> </w:t>
      </w:r>
      <w:r>
        <w:rPr>
          <w:color w:val="231F20"/>
          <w:w w:val="105"/>
        </w:rPr>
        <w:t>thể</w:t>
      </w:r>
      <w:r>
        <w:rPr>
          <w:color w:val="231F20"/>
          <w:spacing w:val="-20"/>
          <w:w w:val="105"/>
        </w:rPr>
        <w:t> </w:t>
      </w:r>
      <w:r>
        <w:rPr>
          <w:color w:val="231F20"/>
          <w:w w:val="105"/>
        </w:rPr>
        <w:t>nhận</w:t>
      </w:r>
      <w:r>
        <w:rPr>
          <w:color w:val="231F20"/>
          <w:spacing w:val="-20"/>
          <w:w w:val="105"/>
        </w:rPr>
        <w:t> </w:t>
      </w:r>
      <w:r>
        <w:rPr>
          <w:color w:val="231F20"/>
          <w:w w:val="105"/>
        </w:rPr>
        <w:t>biết,</w:t>
      </w:r>
      <w:r>
        <w:rPr>
          <w:color w:val="231F20"/>
          <w:spacing w:val="-20"/>
          <w:w w:val="105"/>
        </w:rPr>
        <w:t> </w:t>
      </w:r>
      <w:r>
        <w:rPr>
          <w:color w:val="231F20"/>
          <w:w w:val="105"/>
        </w:rPr>
        <w:t>nên</w:t>
      </w:r>
      <w:r>
        <w:rPr>
          <w:color w:val="231F20"/>
          <w:spacing w:val="-20"/>
          <w:w w:val="105"/>
        </w:rPr>
        <w:t> </w:t>
      </w:r>
      <w:r>
        <w:rPr>
          <w:color w:val="231F20"/>
          <w:w w:val="105"/>
        </w:rPr>
        <w:t>Phật, Bồ</w:t>
      </w:r>
      <w:r>
        <w:rPr>
          <w:color w:val="231F20"/>
          <w:spacing w:val="-4"/>
          <w:w w:val="105"/>
        </w:rPr>
        <w:t> </w:t>
      </w:r>
      <w:r>
        <w:rPr>
          <w:color w:val="231F20"/>
          <w:w w:val="105"/>
        </w:rPr>
        <w:t>tát</w:t>
      </w:r>
      <w:r>
        <w:rPr>
          <w:color w:val="231F20"/>
          <w:spacing w:val="-4"/>
          <w:w w:val="105"/>
        </w:rPr>
        <w:t> </w:t>
      </w:r>
      <w:r>
        <w:rPr>
          <w:color w:val="231F20"/>
          <w:w w:val="105"/>
        </w:rPr>
        <w:t>âm</w:t>
      </w:r>
      <w:r>
        <w:rPr>
          <w:color w:val="231F20"/>
          <w:spacing w:val="-4"/>
          <w:w w:val="105"/>
        </w:rPr>
        <w:t> </w:t>
      </w:r>
      <w:r>
        <w:rPr>
          <w:color w:val="231F20"/>
          <w:w w:val="105"/>
        </w:rPr>
        <w:t>thầm</w:t>
      </w:r>
      <w:r>
        <w:rPr>
          <w:color w:val="231F20"/>
          <w:spacing w:val="-4"/>
          <w:w w:val="105"/>
        </w:rPr>
        <w:t> </w:t>
      </w:r>
      <w:r>
        <w:rPr>
          <w:color w:val="231F20"/>
          <w:w w:val="105"/>
        </w:rPr>
        <w:t>gia</w:t>
      </w:r>
      <w:r>
        <w:rPr>
          <w:color w:val="231F20"/>
          <w:spacing w:val="-4"/>
          <w:w w:val="105"/>
        </w:rPr>
        <w:t> </w:t>
      </w:r>
      <w:r>
        <w:rPr>
          <w:color w:val="231F20"/>
          <w:w w:val="105"/>
        </w:rPr>
        <w:t>trì</w:t>
      </w:r>
      <w:r>
        <w:rPr>
          <w:color w:val="231F20"/>
          <w:spacing w:val="-5"/>
          <w:w w:val="105"/>
        </w:rPr>
        <w:t> </w:t>
      </w:r>
      <w:r>
        <w:rPr>
          <w:color w:val="231F20"/>
          <w:w w:val="105"/>
        </w:rPr>
        <w:t>và</w:t>
      </w:r>
      <w:r>
        <w:rPr>
          <w:color w:val="231F20"/>
          <w:spacing w:val="-4"/>
          <w:w w:val="105"/>
        </w:rPr>
        <w:t> </w:t>
      </w:r>
      <w:r>
        <w:rPr>
          <w:color w:val="231F20"/>
          <w:w w:val="105"/>
        </w:rPr>
        <w:t>che</w:t>
      </w:r>
      <w:r>
        <w:rPr>
          <w:color w:val="231F20"/>
          <w:spacing w:val="-4"/>
          <w:w w:val="105"/>
        </w:rPr>
        <w:t> </w:t>
      </w:r>
      <w:r>
        <w:rPr>
          <w:color w:val="231F20"/>
          <w:w w:val="105"/>
        </w:rPr>
        <w:t>chở</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Nếu</w:t>
      </w:r>
      <w:r>
        <w:rPr>
          <w:color w:val="231F20"/>
          <w:spacing w:val="-5"/>
          <w:w w:val="105"/>
        </w:rPr>
        <w:t> </w:t>
      </w:r>
      <w:r>
        <w:rPr>
          <w:color w:val="231F20"/>
          <w:w w:val="105"/>
        </w:rPr>
        <w:t>là</w:t>
      </w:r>
      <w:r>
        <w:rPr>
          <w:color w:val="231F20"/>
          <w:spacing w:val="-4"/>
          <w:w w:val="105"/>
        </w:rPr>
        <w:t> </w:t>
      </w:r>
      <w:r>
        <w:rPr>
          <w:color w:val="231F20"/>
          <w:w w:val="105"/>
        </w:rPr>
        <w:t>hiển</w:t>
      </w:r>
      <w:r>
        <w:rPr>
          <w:color w:val="231F20"/>
          <w:spacing w:val="-4"/>
          <w:w w:val="105"/>
        </w:rPr>
        <w:t> </w:t>
      </w:r>
      <w:r>
        <w:rPr>
          <w:color w:val="231F20"/>
          <w:w w:val="105"/>
        </w:rPr>
        <w:t>ứng thì sẽ rất rõ rệt, quý vị thấy, nghe, trong tâm cảm nhận, rất rõ rệt! Có những trường hợp cảm và ứng rõ rệt, chẳng phải là</w:t>
      </w:r>
      <w:r>
        <w:rPr>
          <w:color w:val="231F20"/>
          <w:spacing w:val="-7"/>
          <w:w w:val="105"/>
        </w:rPr>
        <w:t> </w:t>
      </w:r>
      <w:r>
        <w:rPr>
          <w:color w:val="231F20"/>
          <w:w w:val="105"/>
        </w:rPr>
        <w:t>không</w:t>
      </w:r>
      <w:r>
        <w:rPr>
          <w:color w:val="231F20"/>
          <w:spacing w:val="-7"/>
          <w:w w:val="105"/>
        </w:rPr>
        <w:t> </w:t>
      </w:r>
      <w:r>
        <w:rPr>
          <w:color w:val="231F20"/>
          <w:w w:val="105"/>
        </w:rPr>
        <w:t>có.</w:t>
      </w:r>
      <w:r>
        <w:rPr>
          <w:color w:val="231F20"/>
          <w:spacing w:val="-7"/>
          <w:w w:val="105"/>
        </w:rPr>
        <w:t> </w:t>
      </w:r>
      <w:r>
        <w:rPr>
          <w:color w:val="231F20"/>
          <w:w w:val="105"/>
        </w:rPr>
        <w:t>Trong</w:t>
      </w:r>
      <w:r>
        <w:rPr>
          <w:color w:val="231F20"/>
          <w:spacing w:val="-7"/>
          <w:w w:val="105"/>
        </w:rPr>
        <w:t> </w:t>
      </w:r>
      <w:r>
        <w:rPr>
          <w:color w:val="231F20"/>
          <w:w w:val="105"/>
        </w:rPr>
        <w:t>các</w:t>
      </w:r>
      <w:r>
        <w:rPr>
          <w:color w:val="231F20"/>
          <w:spacing w:val="-7"/>
          <w:w w:val="105"/>
        </w:rPr>
        <w:t> </w:t>
      </w:r>
      <w:r>
        <w:rPr>
          <w:color w:val="231F20"/>
          <w:w w:val="105"/>
        </w:rPr>
        <w:t>đồng</w:t>
      </w:r>
      <w:r>
        <w:rPr>
          <w:color w:val="231F20"/>
          <w:spacing w:val="-7"/>
          <w:w w:val="105"/>
        </w:rPr>
        <w:t> </w:t>
      </w:r>
      <w:r>
        <w:rPr>
          <w:color w:val="231F20"/>
          <w:w w:val="105"/>
        </w:rPr>
        <w:t>tu</w:t>
      </w:r>
      <w:r>
        <w:rPr>
          <w:color w:val="231F20"/>
          <w:spacing w:val="-7"/>
          <w:w w:val="105"/>
        </w:rPr>
        <w:t> </w:t>
      </w:r>
      <w:r>
        <w:rPr>
          <w:color w:val="231F20"/>
          <w:w w:val="105"/>
        </w:rPr>
        <w:t>thường</w:t>
      </w:r>
      <w:r>
        <w:rPr>
          <w:color w:val="231F20"/>
          <w:spacing w:val="-7"/>
          <w:w w:val="105"/>
        </w:rPr>
        <w:t> </w:t>
      </w:r>
      <w:r>
        <w:rPr>
          <w:color w:val="231F20"/>
          <w:w w:val="105"/>
        </w:rPr>
        <w:t>có</w:t>
      </w:r>
      <w:r>
        <w:rPr>
          <w:color w:val="231F20"/>
          <w:spacing w:val="-7"/>
          <w:w w:val="105"/>
        </w:rPr>
        <w:t> </w:t>
      </w:r>
      <w:r>
        <w:rPr>
          <w:color w:val="231F20"/>
          <w:w w:val="105"/>
        </w:rPr>
        <w:t>những</w:t>
      </w:r>
      <w:r>
        <w:rPr>
          <w:color w:val="231F20"/>
          <w:spacing w:val="-7"/>
          <w:w w:val="105"/>
        </w:rPr>
        <w:t> </w:t>
      </w:r>
      <w:r>
        <w:rPr>
          <w:color w:val="231F20"/>
          <w:w w:val="105"/>
        </w:rPr>
        <w:t>người</w:t>
      </w:r>
      <w:r>
        <w:rPr>
          <w:color w:val="231F20"/>
          <w:spacing w:val="-7"/>
          <w:w w:val="105"/>
        </w:rPr>
        <w:t> </w:t>
      </w:r>
      <w:r>
        <w:rPr>
          <w:color w:val="231F20"/>
          <w:w w:val="105"/>
        </w:rPr>
        <w:t>như vậy. Những trường hợp ấy, đều thuộc loại Minh cảm minh ứng.</w:t>
      </w:r>
      <w:r>
        <w:rPr>
          <w:color w:val="231F20"/>
          <w:spacing w:val="-6"/>
          <w:w w:val="105"/>
        </w:rPr>
        <w:t> </w:t>
      </w:r>
      <w:r>
        <w:rPr>
          <w:color w:val="231F20"/>
          <w:w w:val="105"/>
        </w:rPr>
        <w:t>Vì</w:t>
      </w:r>
      <w:r>
        <w:rPr>
          <w:color w:val="231F20"/>
          <w:spacing w:val="-7"/>
          <w:w w:val="105"/>
        </w:rPr>
        <w:t> </w:t>
      </w:r>
      <w:r>
        <w:rPr>
          <w:color w:val="231F20"/>
          <w:w w:val="105"/>
        </w:rPr>
        <w:t>thế,</w:t>
      </w:r>
      <w:r>
        <w:rPr>
          <w:color w:val="231F20"/>
          <w:spacing w:val="-7"/>
          <w:w w:val="105"/>
        </w:rPr>
        <w:t> </w:t>
      </w:r>
      <w:r>
        <w:rPr>
          <w:color w:val="231F20"/>
          <w:w w:val="105"/>
        </w:rPr>
        <w:t>chúng</w:t>
      </w:r>
      <w:r>
        <w:rPr>
          <w:color w:val="231F20"/>
          <w:spacing w:val="-6"/>
          <w:w w:val="105"/>
        </w:rPr>
        <w:t> </w:t>
      </w:r>
      <w:r>
        <w:rPr>
          <w:color w:val="231F20"/>
          <w:w w:val="105"/>
        </w:rPr>
        <w:t>ta</w:t>
      </w:r>
      <w:r>
        <w:rPr>
          <w:color w:val="231F20"/>
          <w:spacing w:val="-7"/>
          <w:w w:val="105"/>
        </w:rPr>
        <w:t> </w:t>
      </w:r>
      <w:r>
        <w:rPr>
          <w:color w:val="231F20"/>
          <w:w w:val="105"/>
        </w:rPr>
        <w:t>phải</w:t>
      </w:r>
      <w:r>
        <w:rPr>
          <w:color w:val="231F20"/>
          <w:spacing w:val="-6"/>
          <w:w w:val="105"/>
        </w:rPr>
        <w:t> </w:t>
      </w:r>
      <w:r>
        <w:rPr>
          <w:color w:val="231F20"/>
          <w:w w:val="105"/>
        </w:rPr>
        <w:t>hiểu</w:t>
      </w:r>
      <w:r>
        <w:rPr>
          <w:color w:val="231F20"/>
          <w:spacing w:val="-7"/>
          <w:w w:val="105"/>
        </w:rPr>
        <w:t> </w:t>
      </w:r>
      <w:r>
        <w:rPr>
          <w:color w:val="231F20"/>
          <w:w w:val="105"/>
        </w:rPr>
        <w:t>câu</w:t>
      </w:r>
      <w:r>
        <w:rPr>
          <w:color w:val="231F20"/>
          <w:spacing w:val="-7"/>
          <w:w w:val="105"/>
        </w:rPr>
        <w:t> </w:t>
      </w:r>
      <w:r>
        <w:rPr>
          <w:i/>
          <w:color w:val="231F20"/>
          <w:w w:val="105"/>
        </w:rPr>
        <w:t>“vô</w:t>
      </w:r>
      <w:r>
        <w:rPr>
          <w:i/>
          <w:color w:val="231F20"/>
          <w:spacing w:val="-7"/>
          <w:w w:val="105"/>
        </w:rPr>
        <w:t> </w:t>
      </w:r>
      <w:r>
        <w:rPr>
          <w:i/>
          <w:color w:val="231F20"/>
          <w:w w:val="105"/>
        </w:rPr>
        <w:t>minh</w:t>
      </w:r>
      <w:r>
        <w:rPr>
          <w:i/>
          <w:color w:val="231F20"/>
          <w:spacing w:val="-6"/>
          <w:w w:val="105"/>
        </w:rPr>
        <w:t> </w:t>
      </w:r>
      <w:r>
        <w:rPr>
          <w:i/>
          <w:color w:val="231F20"/>
          <w:w w:val="105"/>
        </w:rPr>
        <w:t>vị</w:t>
      </w:r>
      <w:r>
        <w:rPr>
          <w:i/>
          <w:color w:val="231F20"/>
          <w:spacing w:val="-7"/>
          <w:w w:val="105"/>
        </w:rPr>
        <w:t> </w:t>
      </w:r>
      <w:r>
        <w:rPr>
          <w:i/>
          <w:color w:val="231F20"/>
          <w:w w:val="105"/>
        </w:rPr>
        <w:t>tận”</w:t>
      </w:r>
      <w:r>
        <w:rPr>
          <w:i/>
          <w:color w:val="231F20"/>
          <w:spacing w:val="-7"/>
          <w:w w:val="105"/>
        </w:rPr>
        <w:t> </w:t>
      </w:r>
      <w:r>
        <w:rPr>
          <w:color w:val="231F20"/>
          <w:w w:val="105"/>
        </w:rPr>
        <w:t>này</w:t>
      </w:r>
      <w:r>
        <w:rPr>
          <w:color w:val="231F20"/>
          <w:spacing w:val="-7"/>
          <w:w w:val="105"/>
        </w:rPr>
        <w:t> </w:t>
      </w:r>
      <w:r>
        <w:rPr>
          <w:color w:val="231F20"/>
          <w:w w:val="105"/>
        </w:rPr>
        <w:t>có nghĩa là vị ấy chưa đoạn hết tập khí.</w:t>
      </w:r>
    </w:p>
    <w:p>
      <w:pPr>
        <w:pStyle w:val="BodyText"/>
        <w:spacing w:line="297" w:lineRule="auto" w:before="146"/>
        <w:ind w:left="387" w:right="119" w:firstLine="453"/>
        <w:jc w:val="both"/>
      </w:pPr>
      <w:r>
        <w:rPr>
          <w:i/>
          <w:color w:val="231F20"/>
        </w:rPr>
        <w:t>“Hựu Giác thị sở cầu Phật đạo, Hữu tình thị sở hóa chúng </w:t>
      </w:r>
      <w:r>
        <w:rPr>
          <w:i/>
          <w:color w:val="231F20"/>
          <w:w w:val="105"/>
        </w:rPr>
        <w:t>sinh” </w:t>
      </w:r>
      <w:r>
        <w:rPr>
          <w:color w:val="231F20"/>
          <w:w w:val="105"/>
        </w:rPr>
        <w:t>(Lại nữa, Giác là Phật đạo được mong cầu, Hữu tình là chúng sinh được hóa độ). Đây là một ý nghĩa khác của Giác hữu tình, nói theo phương diện giáo hóa chúng sinh. Phần trước là Tự thọ dụng, ở đây là Tha thọ dụng. Dùng gì để giáo hóa chúng sinh? Dùng Phật pháp. Vì thế, chúng ta thấy ở đây kinh điển đã ban cho chúng ta một tấm gương rất</w:t>
      </w:r>
      <w:r>
        <w:rPr>
          <w:color w:val="231F20"/>
          <w:spacing w:val="-14"/>
          <w:w w:val="105"/>
        </w:rPr>
        <w:t> </w:t>
      </w:r>
      <w:r>
        <w:rPr>
          <w:color w:val="231F20"/>
          <w:w w:val="105"/>
        </w:rPr>
        <w:t>hay:</w:t>
      </w:r>
      <w:r>
        <w:rPr>
          <w:color w:val="231F20"/>
          <w:spacing w:val="-14"/>
          <w:w w:val="105"/>
        </w:rPr>
        <w:t> </w:t>
      </w:r>
      <w:r>
        <w:rPr>
          <w:color w:val="231F20"/>
          <w:w w:val="105"/>
        </w:rPr>
        <w:t>Bồ</w:t>
      </w:r>
      <w:r>
        <w:rPr>
          <w:color w:val="231F20"/>
          <w:spacing w:val="-14"/>
          <w:w w:val="105"/>
        </w:rPr>
        <w:t> </w:t>
      </w:r>
      <w:r>
        <w:rPr>
          <w:color w:val="231F20"/>
          <w:w w:val="105"/>
        </w:rPr>
        <w:t>tát</w:t>
      </w:r>
      <w:r>
        <w:rPr>
          <w:color w:val="231F20"/>
          <w:spacing w:val="-14"/>
          <w:w w:val="105"/>
        </w:rPr>
        <w:t> </w:t>
      </w:r>
      <w:r>
        <w:rPr>
          <w:color w:val="231F20"/>
          <w:w w:val="105"/>
        </w:rPr>
        <w:t>giáo</w:t>
      </w:r>
      <w:r>
        <w:rPr>
          <w:color w:val="231F20"/>
          <w:spacing w:val="-14"/>
          <w:w w:val="105"/>
        </w:rPr>
        <w:t> </w:t>
      </w:r>
      <w:r>
        <w:rPr>
          <w:color w:val="231F20"/>
          <w:w w:val="105"/>
        </w:rPr>
        <w:t>hóa</w:t>
      </w:r>
      <w:r>
        <w:rPr>
          <w:color w:val="231F20"/>
          <w:spacing w:val="-14"/>
          <w:w w:val="105"/>
        </w:rPr>
        <w:t> </w:t>
      </w:r>
      <w:r>
        <w:rPr>
          <w:color w:val="231F20"/>
          <w:w w:val="105"/>
        </w:rPr>
        <w:t>chúng</w:t>
      </w:r>
      <w:r>
        <w:rPr>
          <w:color w:val="231F20"/>
          <w:spacing w:val="-14"/>
          <w:w w:val="105"/>
        </w:rPr>
        <w:t> </w:t>
      </w:r>
      <w:r>
        <w:rPr>
          <w:color w:val="231F20"/>
          <w:w w:val="105"/>
        </w:rPr>
        <w:t>sinh,</w:t>
      </w:r>
      <w:r>
        <w:rPr>
          <w:color w:val="231F20"/>
          <w:spacing w:val="-14"/>
          <w:w w:val="105"/>
        </w:rPr>
        <w:t> </w:t>
      </w:r>
      <w:r>
        <w:rPr>
          <w:color w:val="231F20"/>
          <w:w w:val="105"/>
        </w:rPr>
        <w:t>chẳng</w:t>
      </w:r>
      <w:r>
        <w:rPr>
          <w:color w:val="231F20"/>
          <w:spacing w:val="-14"/>
          <w:w w:val="105"/>
        </w:rPr>
        <w:t> </w:t>
      </w:r>
      <w:r>
        <w:rPr>
          <w:color w:val="231F20"/>
          <w:w w:val="105"/>
        </w:rPr>
        <w:t>tách</w:t>
      </w:r>
      <w:r>
        <w:rPr>
          <w:color w:val="231F20"/>
          <w:spacing w:val="-14"/>
          <w:w w:val="105"/>
        </w:rPr>
        <w:t> </w:t>
      </w:r>
      <w:r>
        <w:rPr>
          <w:color w:val="231F20"/>
          <w:w w:val="105"/>
        </w:rPr>
        <w:t>lìa</w:t>
      </w:r>
      <w:r>
        <w:rPr>
          <w:color w:val="231F20"/>
          <w:spacing w:val="-14"/>
          <w:w w:val="105"/>
        </w:rPr>
        <w:t> </w:t>
      </w:r>
      <w:r>
        <w:rPr>
          <w:color w:val="231F20"/>
          <w:w w:val="105"/>
        </w:rPr>
        <w:t>giáo</w:t>
      </w:r>
      <w:r>
        <w:rPr>
          <w:color w:val="231F20"/>
          <w:spacing w:val="-14"/>
          <w:w w:val="105"/>
        </w:rPr>
        <w:t> </w:t>
      </w:r>
      <w:r>
        <w:rPr>
          <w:color w:val="231F20"/>
          <w:w w:val="105"/>
        </w:rPr>
        <w:t>huấn của đức Phật. Bồ tát có thể nói không giống hệt như Phật, tức</w:t>
      </w:r>
      <w:r>
        <w:rPr>
          <w:color w:val="231F20"/>
          <w:spacing w:val="-18"/>
          <w:w w:val="105"/>
        </w:rPr>
        <w:t> </w:t>
      </w:r>
      <w:r>
        <w:rPr>
          <w:color w:val="231F20"/>
          <w:w w:val="105"/>
        </w:rPr>
        <w:t>là</w:t>
      </w:r>
      <w:r>
        <w:rPr>
          <w:color w:val="231F20"/>
          <w:spacing w:val="-18"/>
          <w:w w:val="105"/>
        </w:rPr>
        <w:t> </w:t>
      </w:r>
      <w:r>
        <w:rPr>
          <w:color w:val="231F20"/>
          <w:w w:val="105"/>
        </w:rPr>
        <w:t>lời</w:t>
      </w:r>
      <w:r>
        <w:rPr>
          <w:color w:val="231F20"/>
          <w:spacing w:val="-18"/>
          <w:w w:val="105"/>
        </w:rPr>
        <w:t> </w:t>
      </w:r>
      <w:r>
        <w:rPr>
          <w:color w:val="231F20"/>
          <w:w w:val="105"/>
        </w:rPr>
        <w:t>lẽ</w:t>
      </w:r>
      <w:r>
        <w:rPr>
          <w:color w:val="231F20"/>
          <w:spacing w:val="-19"/>
          <w:w w:val="105"/>
        </w:rPr>
        <w:t> </w:t>
      </w:r>
      <w:r>
        <w:rPr>
          <w:color w:val="231F20"/>
          <w:w w:val="105"/>
        </w:rPr>
        <w:t>có</w:t>
      </w:r>
      <w:r>
        <w:rPr>
          <w:color w:val="231F20"/>
          <w:spacing w:val="-18"/>
          <w:w w:val="105"/>
        </w:rPr>
        <w:t> </w:t>
      </w:r>
      <w:r>
        <w:rPr>
          <w:color w:val="231F20"/>
          <w:w w:val="105"/>
        </w:rPr>
        <w:t>thể</w:t>
      </w:r>
      <w:r>
        <w:rPr>
          <w:color w:val="231F20"/>
          <w:spacing w:val="-19"/>
          <w:w w:val="105"/>
        </w:rPr>
        <w:t> </w:t>
      </w:r>
      <w:r>
        <w:rPr>
          <w:color w:val="231F20"/>
          <w:w w:val="105"/>
        </w:rPr>
        <w:t>khác</w:t>
      </w:r>
      <w:r>
        <w:rPr>
          <w:color w:val="231F20"/>
          <w:spacing w:val="-18"/>
          <w:w w:val="105"/>
        </w:rPr>
        <w:t> </w:t>
      </w:r>
      <w:r>
        <w:rPr>
          <w:color w:val="231F20"/>
          <w:w w:val="105"/>
        </w:rPr>
        <w:t>nhau,</w:t>
      </w:r>
      <w:r>
        <w:rPr>
          <w:color w:val="231F20"/>
          <w:spacing w:val="-18"/>
          <w:w w:val="105"/>
        </w:rPr>
        <w:t> </w:t>
      </w:r>
      <w:r>
        <w:rPr>
          <w:color w:val="231F20"/>
          <w:w w:val="105"/>
        </w:rPr>
        <w:t>nhưng</w:t>
      </w:r>
      <w:r>
        <w:rPr>
          <w:color w:val="231F20"/>
          <w:spacing w:val="-18"/>
          <w:w w:val="105"/>
        </w:rPr>
        <w:t> </w:t>
      </w:r>
      <w:r>
        <w:rPr>
          <w:color w:val="231F20"/>
          <w:w w:val="105"/>
        </w:rPr>
        <w:t>ý</w:t>
      </w:r>
      <w:r>
        <w:rPr>
          <w:color w:val="231F20"/>
          <w:spacing w:val="-18"/>
          <w:w w:val="105"/>
        </w:rPr>
        <w:t> </w:t>
      </w:r>
      <w:r>
        <w:rPr>
          <w:color w:val="231F20"/>
          <w:w w:val="105"/>
        </w:rPr>
        <w:t>nghĩa</w:t>
      </w:r>
      <w:r>
        <w:rPr>
          <w:color w:val="231F20"/>
          <w:spacing w:val="-18"/>
          <w:w w:val="105"/>
        </w:rPr>
        <w:t> </w:t>
      </w:r>
      <w:r>
        <w:rPr>
          <w:color w:val="231F20"/>
          <w:w w:val="105"/>
        </w:rPr>
        <w:t>chẳng</w:t>
      </w:r>
      <w:r>
        <w:rPr>
          <w:color w:val="231F20"/>
          <w:spacing w:val="-18"/>
          <w:w w:val="105"/>
        </w:rPr>
        <w:t> </w:t>
      </w:r>
      <w:r>
        <w:rPr>
          <w:color w:val="231F20"/>
          <w:w w:val="105"/>
        </w:rPr>
        <w:t>khác!</w:t>
      </w:r>
      <w:r>
        <w:rPr>
          <w:color w:val="231F20"/>
          <w:spacing w:val="-19"/>
          <w:w w:val="105"/>
        </w:rPr>
        <w:t> </w:t>
      </w:r>
      <w:r>
        <w:rPr>
          <w:color w:val="231F20"/>
          <w:w w:val="105"/>
        </w:rPr>
        <w:t>Đó là</w:t>
      </w:r>
      <w:r>
        <w:rPr>
          <w:color w:val="231F20"/>
          <w:spacing w:val="-21"/>
          <w:w w:val="105"/>
        </w:rPr>
        <w:t> </w:t>
      </w:r>
      <w:r>
        <w:rPr>
          <w:i/>
          <w:color w:val="231F20"/>
          <w:w w:val="105"/>
        </w:rPr>
        <w:t>“y</w:t>
      </w:r>
      <w:r>
        <w:rPr>
          <w:i/>
          <w:color w:val="231F20"/>
          <w:spacing w:val="-22"/>
          <w:w w:val="105"/>
        </w:rPr>
        <w:t> </w:t>
      </w:r>
      <w:r>
        <w:rPr>
          <w:i/>
          <w:color w:val="231F20"/>
          <w:w w:val="105"/>
        </w:rPr>
        <w:t>nghĩa,</w:t>
      </w:r>
      <w:r>
        <w:rPr>
          <w:i/>
          <w:color w:val="231F20"/>
          <w:spacing w:val="-21"/>
          <w:w w:val="105"/>
        </w:rPr>
        <w:t> </w:t>
      </w:r>
      <w:r>
        <w:rPr>
          <w:i/>
          <w:color w:val="231F20"/>
          <w:w w:val="105"/>
        </w:rPr>
        <w:t>bất</w:t>
      </w:r>
      <w:r>
        <w:rPr>
          <w:i/>
          <w:color w:val="231F20"/>
          <w:spacing w:val="-22"/>
          <w:w w:val="105"/>
        </w:rPr>
        <w:t> </w:t>
      </w:r>
      <w:r>
        <w:rPr>
          <w:i/>
          <w:color w:val="231F20"/>
          <w:w w:val="105"/>
        </w:rPr>
        <w:t>y</w:t>
      </w:r>
      <w:r>
        <w:rPr>
          <w:i/>
          <w:color w:val="231F20"/>
          <w:spacing w:val="-22"/>
          <w:w w:val="105"/>
        </w:rPr>
        <w:t> </w:t>
      </w:r>
      <w:r>
        <w:rPr>
          <w:i/>
          <w:color w:val="231F20"/>
          <w:w w:val="105"/>
        </w:rPr>
        <w:t>ngữ”</w:t>
      </w:r>
      <w:r>
        <w:rPr>
          <w:i/>
          <w:color w:val="231F20"/>
          <w:spacing w:val="-22"/>
          <w:w w:val="105"/>
        </w:rPr>
        <w:t> </w:t>
      </w:r>
      <w:r>
        <w:rPr>
          <w:color w:val="231F20"/>
          <w:w w:val="105"/>
        </w:rPr>
        <w:t>trong</w:t>
      </w:r>
      <w:r>
        <w:rPr>
          <w:color w:val="231F20"/>
          <w:spacing w:val="-21"/>
          <w:w w:val="105"/>
        </w:rPr>
        <w:t> </w:t>
      </w:r>
      <w:r>
        <w:rPr>
          <w:color w:val="231F20"/>
          <w:w w:val="105"/>
        </w:rPr>
        <w:t>Tứ</w:t>
      </w:r>
      <w:r>
        <w:rPr>
          <w:color w:val="231F20"/>
          <w:spacing w:val="-22"/>
          <w:w w:val="105"/>
        </w:rPr>
        <w:t> </w:t>
      </w:r>
      <w:r>
        <w:rPr>
          <w:color w:val="231F20"/>
          <w:w w:val="105"/>
        </w:rPr>
        <w:t>y</w:t>
      </w:r>
      <w:r>
        <w:rPr>
          <w:color w:val="231F20"/>
          <w:spacing w:val="-22"/>
          <w:w w:val="105"/>
        </w:rPr>
        <w:t> </w:t>
      </w:r>
      <w:r>
        <w:rPr>
          <w:color w:val="231F20"/>
          <w:w w:val="105"/>
        </w:rPr>
        <w:t>pháp</w:t>
      </w:r>
      <w:r>
        <w:rPr>
          <w:color w:val="231F20"/>
          <w:spacing w:val="-22"/>
          <w:w w:val="105"/>
        </w:rPr>
        <w:t> </w:t>
      </w:r>
      <w:r>
        <w:rPr>
          <w:color w:val="231F20"/>
          <w:w w:val="105"/>
        </w:rPr>
        <w:t>như</w:t>
      </w:r>
      <w:r>
        <w:rPr>
          <w:color w:val="231F20"/>
          <w:spacing w:val="-22"/>
          <w:w w:val="105"/>
        </w:rPr>
        <w:t> </w:t>
      </w:r>
      <w:r>
        <w:rPr>
          <w:color w:val="231F20"/>
          <w:w w:val="105"/>
        </w:rPr>
        <w:t>đức</w:t>
      </w:r>
      <w:r>
        <w:rPr>
          <w:color w:val="231F20"/>
          <w:spacing w:val="-22"/>
          <w:w w:val="105"/>
        </w:rPr>
        <w:t> </w:t>
      </w:r>
      <w:r>
        <w:rPr>
          <w:color w:val="231F20"/>
          <w:w w:val="105"/>
        </w:rPr>
        <w:t>Phật</w:t>
      </w:r>
      <w:r>
        <w:rPr>
          <w:color w:val="231F20"/>
          <w:spacing w:val="-21"/>
          <w:w w:val="105"/>
        </w:rPr>
        <w:t> </w:t>
      </w:r>
      <w:r>
        <w:rPr>
          <w:color w:val="231F20"/>
          <w:w w:val="105"/>
        </w:rPr>
        <w:t>đã</w:t>
      </w:r>
      <w:r>
        <w:rPr>
          <w:color w:val="231F20"/>
          <w:spacing w:val="-21"/>
          <w:w w:val="105"/>
        </w:rPr>
        <w:t> </w:t>
      </w:r>
      <w:r>
        <w:rPr>
          <w:color w:val="231F20"/>
          <w:w w:val="105"/>
        </w:rPr>
        <w:t>nói, chẳng</w:t>
      </w:r>
      <w:r>
        <w:rPr>
          <w:color w:val="231F20"/>
          <w:spacing w:val="-15"/>
          <w:w w:val="105"/>
        </w:rPr>
        <w:t> </w:t>
      </w:r>
      <w:r>
        <w:rPr>
          <w:color w:val="231F20"/>
          <w:w w:val="105"/>
        </w:rPr>
        <w:t>giống</w:t>
      </w:r>
      <w:r>
        <w:rPr>
          <w:color w:val="231F20"/>
          <w:spacing w:val="-15"/>
          <w:w w:val="105"/>
        </w:rPr>
        <w:t> </w:t>
      </w:r>
      <w:r>
        <w:rPr>
          <w:color w:val="231F20"/>
          <w:w w:val="105"/>
        </w:rPr>
        <w:t>như</w:t>
      </w:r>
      <w:r>
        <w:rPr>
          <w:color w:val="231F20"/>
          <w:spacing w:val="-15"/>
          <w:w w:val="105"/>
        </w:rPr>
        <w:t> </w:t>
      </w:r>
      <w:r>
        <w:rPr>
          <w:color w:val="231F20"/>
          <w:w w:val="105"/>
        </w:rPr>
        <w:t>phức</w:t>
      </w:r>
      <w:r>
        <w:rPr>
          <w:color w:val="231F20"/>
          <w:spacing w:val="-15"/>
          <w:w w:val="105"/>
        </w:rPr>
        <w:t> </w:t>
      </w:r>
      <w:r>
        <w:rPr>
          <w:color w:val="231F20"/>
          <w:w w:val="105"/>
        </w:rPr>
        <w:t>giảng.</w:t>
      </w:r>
      <w:r>
        <w:rPr>
          <w:color w:val="231F20"/>
          <w:spacing w:val="-15"/>
          <w:w w:val="105"/>
        </w:rPr>
        <w:t> </w:t>
      </w:r>
      <w:r>
        <w:rPr>
          <w:color w:val="231F20"/>
          <w:w w:val="105"/>
        </w:rPr>
        <w:t>Phức</w:t>
      </w:r>
      <w:r>
        <w:rPr>
          <w:color w:val="231F20"/>
          <w:spacing w:val="-15"/>
          <w:w w:val="105"/>
        </w:rPr>
        <w:t> </w:t>
      </w:r>
      <w:r>
        <w:rPr>
          <w:color w:val="231F20"/>
          <w:w w:val="105"/>
        </w:rPr>
        <w:t>giảng</w:t>
      </w:r>
      <w:r>
        <w:rPr>
          <w:color w:val="231F20"/>
          <w:spacing w:val="-15"/>
          <w:w w:val="105"/>
        </w:rPr>
        <w:t> </w:t>
      </w:r>
      <w:r>
        <w:rPr>
          <w:color w:val="231F20"/>
          <w:w w:val="105"/>
        </w:rPr>
        <w:t>nhất</w:t>
      </w:r>
      <w:r>
        <w:rPr>
          <w:color w:val="231F20"/>
          <w:spacing w:val="-15"/>
          <w:w w:val="105"/>
        </w:rPr>
        <w:t> </w:t>
      </w:r>
      <w:r>
        <w:rPr>
          <w:color w:val="231F20"/>
          <w:w w:val="105"/>
        </w:rPr>
        <w:t>định</w:t>
      </w:r>
      <w:r>
        <w:rPr>
          <w:color w:val="231F20"/>
          <w:spacing w:val="-15"/>
          <w:w w:val="105"/>
        </w:rPr>
        <w:t> </w:t>
      </w:r>
      <w:r>
        <w:rPr>
          <w:color w:val="231F20"/>
          <w:w w:val="105"/>
        </w:rPr>
        <w:t>phải</w:t>
      </w:r>
      <w:r>
        <w:rPr>
          <w:color w:val="231F20"/>
          <w:spacing w:val="-15"/>
          <w:w w:val="105"/>
        </w:rPr>
        <w:t> </w:t>
      </w:r>
      <w:r>
        <w:rPr>
          <w:color w:val="231F20"/>
          <w:w w:val="105"/>
        </w:rPr>
        <w:t>vừa y nghĩa lại còn y ngữ.</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firstLine="453"/>
        <w:jc w:val="both"/>
      </w:pPr>
      <w:r>
        <w:rPr>
          <w:color w:val="231F20"/>
          <w:w w:val="105"/>
        </w:rPr>
        <w:t>Bồ tát giáo hóa chúng sinh có thể y nghĩa, chẳng y ngữ thì quý vị mới có thể khế cơ; nếu không, sẽ chẳng khế cơ! Vừa</w:t>
      </w:r>
      <w:r>
        <w:rPr>
          <w:color w:val="231F20"/>
          <w:spacing w:val="-16"/>
          <w:w w:val="105"/>
        </w:rPr>
        <w:t> </w:t>
      </w:r>
      <w:r>
        <w:rPr>
          <w:color w:val="231F20"/>
          <w:w w:val="105"/>
        </w:rPr>
        <w:t>y</w:t>
      </w:r>
      <w:r>
        <w:rPr>
          <w:color w:val="231F20"/>
          <w:spacing w:val="-16"/>
          <w:w w:val="105"/>
        </w:rPr>
        <w:t> </w:t>
      </w:r>
      <w:r>
        <w:rPr>
          <w:color w:val="231F20"/>
          <w:w w:val="105"/>
        </w:rPr>
        <w:t>nghĩa</w:t>
      </w:r>
      <w:r>
        <w:rPr>
          <w:color w:val="231F20"/>
          <w:spacing w:val="-16"/>
          <w:w w:val="105"/>
        </w:rPr>
        <w:t> </w:t>
      </w:r>
      <w:r>
        <w:rPr>
          <w:color w:val="231F20"/>
          <w:w w:val="105"/>
        </w:rPr>
        <w:t>vừa</w:t>
      </w:r>
      <w:r>
        <w:rPr>
          <w:color w:val="231F20"/>
          <w:spacing w:val="-16"/>
          <w:w w:val="105"/>
        </w:rPr>
        <w:t> </w:t>
      </w:r>
      <w:r>
        <w:rPr>
          <w:color w:val="231F20"/>
          <w:w w:val="105"/>
        </w:rPr>
        <w:t>y</w:t>
      </w:r>
      <w:r>
        <w:rPr>
          <w:color w:val="231F20"/>
          <w:spacing w:val="-16"/>
          <w:w w:val="105"/>
        </w:rPr>
        <w:t> </w:t>
      </w:r>
      <w:r>
        <w:rPr>
          <w:color w:val="231F20"/>
          <w:w w:val="105"/>
        </w:rPr>
        <w:t>ngữ</w:t>
      </w:r>
      <w:r>
        <w:rPr>
          <w:color w:val="231F20"/>
          <w:spacing w:val="-16"/>
          <w:w w:val="105"/>
        </w:rPr>
        <w:t> </w:t>
      </w:r>
      <w:r>
        <w:rPr>
          <w:color w:val="231F20"/>
          <w:w w:val="105"/>
        </w:rPr>
        <w:t>là</w:t>
      </w:r>
      <w:r>
        <w:rPr>
          <w:color w:val="231F20"/>
          <w:spacing w:val="-16"/>
          <w:w w:val="105"/>
        </w:rPr>
        <w:t> </w:t>
      </w:r>
      <w:r>
        <w:rPr>
          <w:color w:val="231F20"/>
          <w:w w:val="105"/>
        </w:rPr>
        <w:t>gì?</w:t>
      </w:r>
      <w:r>
        <w:rPr>
          <w:color w:val="231F20"/>
          <w:spacing w:val="-16"/>
          <w:w w:val="105"/>
        </w:rPr>
        <w:t> </w:t>
      </w:r>
      <w:r>
        <w:rPr>
          <w:color w:val="231F20"/>
          <w:w w:val="105"/>
        </w:rPr>
        <w:t>Đó</w:t>
      </w:r>
      <w:r>
        <w:rPr>
          <w:color w:val="231F20"/>
          <w:spacing w:val="-16"/>
          <w:w w:val="105"/>
        </w:rPr>
        <w:t> </w:t>
      </w:r>
      <w:r>
        <w:rPr>
          <w:color w:val="231F20"/>
          <w:w w:val="105"/>
        </w:rPr>
        <w:t>là</w:t>
      </w:r>
      <w:r>
        <w:rPr>
          <w:color w:val="231F20"/>
          <w:spacing w:val="-16"/>
          <w:w w:val="105"/>
        </w:rPr>
        <w:t> </w:t>
      </w:r>
      <w:r>
        <w:rPr>
          <w:color w:val="231F20"/>
          <w:w w:val="105"/>
        </w:rPr>
        <w:t>phức</w:t>
      </w:r>
      <w:r>
        <w:rPr>
          <w:color w:val="231F20"/>
          <w:spacing w:val="-16"/>
          <w:w w:val="105"/>
        </w:rPr>
        <w:t> </w:t>
      </w:r>
      <w:r>
        <w:rPr>
          <w:color w:val="231F20"/>
          <w:w w:val="105"/>
        </w:rPr>
        <w:t>giảng</w:t>
      </w:r>
      <w:r>
        <w:rPr>
          <w:color w:val="231F20"/>
          <w:spacing w:val="-16"/>
          <w:w w:val="105"/>
        </w:rPr>
        <w:t> </w:t>
      </w:r>
      <w:r>
        <w:rPr>
          <w:color w:val="231F20"/>
          <w:w w:val="105"/>
        </w:rPr>
        <w:t>kinh</w:t>
      </w:r>
      <w:r>
        <w:rPr>
          <w:color w:val="231F20"/>
          <w:spacing w:val="-16"/>
          <w:w w:val="105"/>
        </w:rPr>
        <w:t> </w:t>
      </w:r>
      <w:r>
        <w:rPr>
          <w:color w:val="231F20"/>
          <w:w w:val="105"/>
        </w:rPr>
        <w:t>do</w:t>
      </w:r>
      <w:r>
        <w:rPr>
          <w:color w:val="231F20"/>
          <w:spacing w:val="-16"/>
          <w:w w:val="105"/>
        </w:rPr>
        <w:t> </w:t>
      </w:r>
      <w:r>
        <w:rPr>
          <w:color w:val="231F20"/>
          <w:w w:val="105"/>
        </w:rPr>
        <w:t>Phật, Bồ</w:t>
      </w:r>
      <w:r>
        <w:rPr>
          <w:color w:val="231F20"/>
          <w:spacing w:val="-3"/>
          <w:w w:val="105"/>
        </w:rPr>
        <w:t> </w:t>
      </w:r>
      <w:r>
        <w:rPr>
          <w:color w:val="231F20"/>
          <w:w w:val="105"/>
        </w:rPr>
        <w:t>tát</w:t>
      </w:r>
      <w:r>
        <w:rPr>
          <w:color w:val="231F20"/>
          <w:spacing w:val="-3"/>
          <w:w w:val="105"/>
        </w:rPr>
        <w:t> </w:t>
      </w:r>
      <w:r>
        <w:rPr>
          <w:color w:val="231F20"/>
          <w:w w:val="105"/>
        </w:rPr>
        <w:t>đã</w:t>
      </w:r>
      <w:r>
        <w:rPr>
          <w:color w:val="231F20"/>
          <w:spacing w:val="-3"/>
          <w:w w:val="105"/>
        </w:rPr>
        <w:t> </w:t>
      </w:r>
      <w:r>
        <w:rPr>
          <w:color w:val="231F20"/>
          <w:w w:val="105"/>
        </w:rPr>
        <w:t>nói</w:t>
      </w:r>
      <w:r>
        <w:rPr>
          <w:color w:val="231F20"/>
          <w:spacing w:val="-3"/>
          <w:w w:val="105"/>
        </w:rPr>
        <w:t> </w:t>
      </w:r>
      <w:r>
        <w:rPr>
          <w:color w:val="231F20"/>
          <w:w w:val="105"/>
        </w:rPr>
        <w:t>nhằm</w:t>
      </w:r>
      <w:r>
        <w:rPr>
          <w:color w:val="231F20"/>
          <w:spacing w:val="-3"/>
          <w:w w:val="105"/>
        </w:rPr>
        <w:t> </w:t>
      </w:r>
      <w:r>
        <w:rPr>
          <w:color w:val="231F20"/>
          <w:w w:val="105"/>
        </w:rPr>
        <w:t>tạo</w:t>
      </w:r>
      <w:r>
        <w:rPr>
          <w:color w:val="231F20"/>
          <w:spacing w:val="-3"/>
          <w:w w:val="105"/>
        </w:rPr>
        <w:t> </w:t>
      </w:r>
      <w:r>
        <w:rPr>
          <w:color w:val="231F20"/>
          <w:w w:val="105"/>
        </w:rPr>
        <w:t>tín</w:t>
      </w:r>
      <w:r>
        <w:rPr>
          <w:color w:val="231F20"/>
          <w:spacing w:val="-3"/>
          <w:w w:val="105"/>
        </w:rPr>
        <w:t> </w:t>
      </w:r>
      <w:r>
        <w:rPr>
          <w:color w:val="231F20"/>
          <w:w w:val="105"/>
        </w:rPr>
        <w:t>tâm</w:t>
      </w:r>
      <w:r>
        <w:rPr>
          <w:color w:val="231F20"/>
          <w:spacing w:val="-3"/>
          <w:w w:val="105"/>
        </w:rPr>
        <w:t> </w:t>
      </w:r>
      <w:r>
        <w:rPr>
          <w:color w:val="231F20"/>
          <w:w w:val="105"/>
        </w:rPr>
        <w:t>cho</w:t>
      </w:r>
      <w:r>
        <w:rPr>
          <w:color w:val="231F20"/>
          <w:spacing w:val="-3"/>
          <w:w w:val="105"/>
        </w:rPr>
        <w:t> </w:t>
      </w:r>
      <w:r>
        <w:rPr>
          <w:color w:val="231F20"/>
          <w:w w:val="105"/>
        </w:rPr>
        <w:t>đại</w:t>
      </w:r>
      <w:r>
        <w:rPr>
          <w:color w:val="231F20"/>
          <w:spacing w:val="-3"/>
          <w:w w:val="105"/>
        </w:rPr>
        <w:t> </w:t>
      </w:r>
      <w:r>
        <w:rPr>
          <w:color w:val="231F20"/>
          <w:w w:val="105"/>
        </w:rPr>
        <w:t>chúng,</w:t>
      </w:r>
      <w:r>
        <w:rPr>
          <w:color w:val="231F20"/>
          <w:spacing w:val="-3"/>
          <w:w w:val="105"/>
        </w:rPr>
        <w:t> </w:t>
      </w:r>
      <w:r>
        <w:rPr>
          <w:color w:val="231F20"/>
          <w:w w:val="105"/>
        </w:rPr>
        <w:t>ta</w:t>
      </w:r>
      <w:r>
        <w:rPr>
          <w:color w:val="231F20"/>
          <w:spacing w:val="-3"/>
          <w:w w:val="105"/>
        </w:rPr>
        <w:t> </w:t>
      </w:r>
      <w:r>
        <w:rPr>
          <w:color w:val="231F20"/>
          <w:w w:val="105"/>
        </w:rPr>
        <w:t>chẳng</w:t>
      </w:r>
      <w:r>
        <w:rPr>
          <w:color w:val="231F20"/>
          <w:spacing w:val="-3"/>
          <w:w w:val="105"/>
        </w:rPr>
        <w:t> </w:t>
      </w:r>
      <w:r>
        <w:rPr>
          <w:color w:val="231F20"/>
          <w:w w:val="105"/>
        </w:rPr>
        <w:t>thay đổi một chữ nào do Phật, Bồ tát đã nói, hoàn toàn nói đúng như</w:t>
      </w:r>
      <w:r>
        <w:rPr>
          <w:color w:val="231F20"/>
          <w:spacing w:val="-10"/>
          <w:w w:val="105"/>
        </w:rPr>
        <w:t> </w:t>
      </w:r>
      <w:r>
        <w:rPr>
          <w:color w:val="231F20"/>
          <w:w w:val="105"/>
        </w:rPr>
        <w:t>thế,</w:t>
      </w:r>
      <w:r>
        <w:rPr>
          <w:color w:val="231F20"/>
          <w:spacing w:val="-10"/>
          <w:w w:val="105"/>
        </w:rPr>
        <w:t> </w:t>
      </w:r>
      <w:r>
        <w:rPr>
          <w:color w:val="231F20"/>
          <w:w w:val="105"/>
        </w:rPr>
        <w:t>nhằm</w:t>
      </w:r>
      <w:r>
        <w:rPr>
          <w:color w:val="231F20"/>
          <w:spacing w:val="-10"/>
          <w:w w:val="105"/>
        </w:rPr>
        <w:t> </w:t>
      </w:r>
      <w:r>
        <w:rPr>
          <w:color w:val="231F20"/>
          <w:w w:val="105"/>
        </w:rPr>
        <w:t>kiến</w:t>
      </w:r>
      <w:r>
        <w:rPr>
          <w:color w:val="231F20"/>
          <w:spacing w:val="-10"/>
          <w:w w:val="105"/>
        </w:rPr>
        <w:t> </w:t>
      </w:r>
      <w:r>
        <w:rPr>
          <w:color w:val="231F20"/>
          <w:w w:val="105"/>
        </w:rPr>
        <w:t>lập</w:t>
      </w:r>
      <w:r>
        <w:rPr>
          <w:color w:val="231F20"/>
          <w:spacing w:val="-10"/>
          <w:w w:val="105"/>
        </w:rPr>
        <w:t> </w:t>
      </w:r>
      <w:r>
        <w:rPr>
          <w:color w:val="231F20"/>
          <w:w w:val="105"/>
        </w:rPr>
        <w:t>tín</w:t>
      </w:r>
      <w:r>
        <w:rPr>
          <w:color w:val="231F20"/>
          <w:spacing w:val="-10"/>
          <w:w w:val="105"/>
        </w:rPr>
        <w:t> </w:t>
      </w:r>
      <w:r>
        <w:rPr>
          <w:color w:val="231F20"/>
          <w:w w:val="105"/>
        </w:rPr>
        <w:t>tâm,</w:t>
      </w:r>
      <w:r>
        <w:rPr>
          <w:color w:val="231F20"/>
          <w:spacing w:val="-10"/>
          <w:w w:val="105"/>
        </w:rPr>
        <w:t> </w:t>
      </w:r>
      <w:r>
        <w:rPr>
          <w:color w:val="231F20"/>
          <w:w w:val="105"/>
        </w:rPr>
        <w:t>mang</w:t>
      </w:r>
      <w:r>
        <w:rPr>
          <w:color w:val="231F20"/>
          <w:spacing w:val="-10"/>
          <w:w w:val="105"/>
        </w:rPr>
        <w:t> </w:t>
      </w:r>
      <w:r>
        <w:rPr>
          <w:color w:val="231F20"/>
          <w:w w:val="105"/>
        </w:rPr>
        <w:t>ý</w:t>
      </w:r>
      <w:r>
        <w:rPr>
          <w:color w:val="231F20"/>
          <w:spacing w:val="-10"/>
          <w:w w:val="105"/>
        </w:rPr>
        <w:t> </w:t>
      </w:r>
      <w:r>
        <w:rPr>
          <w:color w:val="231F20"/>
          <w:w w:val="105"/>
        </w:rPr>
        <w:t>nghĩa</w:t>
      </w:r>
      <w:r>
        <w:rPr>
          <w:color w:val="231F20"/>
          <w:spacing w:val="-10"/>
          <w:w w:val="105"/>
        </w:rPr>
        <w:t> </w:t>
      </w:r>
      <w:r>
        <w:rPr>
          <w:color w:val="231F20"/>
          <w:w w:val="105"/>
        </w:rPr>
        <w:t>này.</w:t>
      </w:r>
      <w:r>
        <w:rPr>
          <w:color w:val="231F20"/>
          <w:spacing w:val="-10"/>
          <w:w w:val="105"/>
        </w:rPr>
        <w:t> </w:t>
      </w:r>
      <w:r>
        <w:rPr>
          <w:color w:val="231F20"/>
          <w:w w:val="105"/>
        </w:rPr>
        <w:t>Nếu</w:t>
      </w:r>
      <w:r>
        <w:rPr>
          <w:color w:val="231F20"/>
          <w:spacing w:val="-10"/>
          <w:w w:val="105"/>
        </w:rPr>
        <w:t> </w:t>
      </w:r>
      <w:r>
        <w:rPr>
          <w:color w:val="231F20"/>
          <w:w w:val="105"/>
        </w:rPr>
        <w:t>giúp chúng sinh lý giải bèn sống động, linh hoạt, hãy nên thuận theo</w:t>
      </w:r>
      <w:r>
        <w:rPr>
          <w:color w:val="231F20"/>
          <w:spacing w:val="-19"/>
          <w:w w:val="105"/>
        </w:rPr>
        <w:t> </w:t>
      </w:r>
      <w:r>
        <w:rPr>
          <w:color w:val="231F20"/>
          <w:w w:val="105"/>
        </w:rPr>
        <w:t>nghĩa,</w:t>
      </w:r>
      <w:r>
        <w:rPr>
          <w:color w:val="231F20"/>
          <w:spacing w:val="-18"/>
          <w:w w:val="105"/>
        </w:rPr>
        <w:t> </w:t>
      </w:r>
      <w:r>
        <w:rPr>
          <w:color w:val="231F20"/>
          <w:w w:val="105"/>
        </w:rPr>
        <w:t>chứ</w:t>
      </w:r>
      <w:r>
        <w:rPr>
          <w:color w:val="231F20"/>
          <w:spacing w:val="-18"/>
          <w:w w:val="105"/>
        </w:rPr>
        <w:t> </w:t>
      </w:r>
      <w:r>
        <w:rPr>
          <w:color w:val="231F20"/>
          <w:w w:val="105"/>
        </w:rPr>
        <w:t>không</w:t>
      </w:r>
      <w:r>
        <w:rPr>
          <w:color w:val="231F20"/>
          <w:spacing w:val="-19"/>
          <w:w w:val="105"/>
        </w:rPr>
        <w:t> </w:t>
      </w:r>
      <w:r>
        <w:rPr>
          <w:color w:val="231F20"/>
          <w:w w:val="105"/>
        </w:rPr>
        <w:t>lập</w:t>
      </w:r>
      <w:r>
        <w:rPr>
          <w:color w:val="231F20"/>
          <w:spacing w:val="-18"/>
          <w:w w:val="105"/>
        </w:rPr>
        <w:t> </w:t>
      </w:r>
      <w:r>
        <w:rPr>
          <w:color w:val="231F20"/>
          <w:w w:val="105"/>
        </w:rPr>
        <w:t>lại</w:t>
      </w:r>
      <w:r>
        <w:rPr>
          <w:color w:val="231F20"/>
          <w:spacing w:val="-18"/>
          <w:w w:val="105"/>
        </w:rPr>
        <w:t> </w:t>
      </w:r>
      <w:r>
        <w:rPr>
          <w:color w:val="231F20"/>
          <w:w w:val="105"/>
        </w:rPr>
        <w:t>y</w:t>
      </w:r>
      <w:r>
        <w:rPr>
          <w:color w:val="231F20"/>
          <w:spacing w:val="-18"/>
          <w:w w:val="105"/>
        </w:rPr>
        <w:t> </w:t>
      </w:r>
      <w:r>
        <w:rPr>
          <w:color w:val="231F20"/>
          <w:w w:val="105"/>
        </w:rPr>
        <w:t>hệt</w:t>
      </w:r>
      <w:r>
        <w:rPr>
          <w:color w:val="231F20"/>
          <w:spacing w:val="-18"/>
          <w:w w:val="105"/>
        </w:rPr>
        <w:t> </w:t>
      </w:r>
      <w:r>
        <w:rPr>
          <w:color w:val="231F20"/>
          <w:w w:val="105"/>
        </w:rPr>
        <w:t>từ</w:t>
      </w:r>
      <w:r>
        <w:rPr>
          <w:color w:val="231F20"/>
          <w:spacing w:val="-18"/>
          <w:w w:val="105"/>
        </w:rPr>
        <w:t> </w:t>
      </w:r>
      <w:r>
        <w:rPr>
          <w:color w:val="231F20"/>
          <w:w w:val="105"/>
        </w:rPr>
        <w:t>ngữ.</w:t>
      </w:r>
      <w:r>
        <w:rPr>
          <w:color w:val="231F20"/>
          <w:spacing w:val="-18"/>
          <w:w w:val="105"/>
        </w:rPr>
        <w:t> </w:t>
      </w:r>
      <w:r>
        <w:rPr>
          <w:color w:val="231F20"/>
          <w:w w:val="105"/>
        </w:rPr>
        <w:t>Giải</w:t>
      </w:r>
      <w:r>
        <w:rPr>
          <w:color w:val="231F20"/>
          <w:spacing w:val="-18"/>
          <w:w w:val="105"/>
        </w:rPr>
        <w:t> </w:t>
      </w:r>
      <w:r>
        <w:rPr>
          <w:color w:val="231F20"/>
          <w:w w:val="105"/>
        </w:rPr>
        <w:t>thích</w:t>
      </w:r>
      <w:r>
        <w:rPr>
          <w:color w:val="231F20"/>
          <w:spacing w:val="-19"/>
          <w:w w:val="105"/>
        </w:rPr>
        <w:t> </w:t>
      </w:r>
      <w:r>
        <w:rPr>
          <w:color w:val="231F20"/>
          <w:w w:val="105"/>
        </w:rPr>
        <w:t>cho</w:t>
      </w:r>
      <w:r>
        <w:rPr>
          <w:color w:val="231F20"/>
          <w:spacing w:val="-19"/>
          <w:w w:val="105"/>
        </w:rPr>
        <w:t> </w:t>
      </w:r>
      <w:r>
        <w:rPr>
          <w:color w:val="231F20"/>
          <w:w w:val="105"/>
        </w:rPr>
        <w:t>họ, kinh văn tuyệt đối chính xác, chẳng thêm vào một chữ nào, nhưng</w:t>
      </w:r>
      <w:r>
        <w:rPr>
          <w:color w:val="231F20"/>
          <w:spacing w:val="-22"/>
          <w:w w:val="105"/>
        </w:rPr>
        <w:t> </w:t>
      </w:r>
      <w:r>
        <w:rPr>
          <w:color w:val="231F20"/>
          <w:w w:val="105"/>
        </w:rPr>
        <w:t>giảng</w:t>
      </w:r>
      <w:r>
        <w:rPr>
          <w:color w:val="231F20"/>
          <w:spacing w:val="-22"/>
          <w:w w:val="105"/>
        </w:rPr>
        <w:t> </w:t>
      </w:r>
      <w:r>
        <w:rPr>
          <w:color w:val="231F20"/>
          <w:w w:val="105"/>
        </w:rPr>
        <w:t>giải</w:t>
      </w:r>
      <w:r>
        <w:rPr>
          <w:color w:val="231F20"/>
          <w:spacing w:val="-22"/>
          <w:w w:val="105"/>
        </w:rPr>
        <w:t> </w:t>
      </w:r>
      <w:r>
        <w:rPr>
          <w:color w:val="231F20"/>
          <w:w w:val="105"/>
        </w:rPr>
        <w:t>thì</w:t>
      </w:r>
      <w:r>
        <w:rPr>
          <w:color w:val="231F20"/>
          <w:spacing w:val="-23"/>
          <w:w w:val="105"/>
        </w:rPr>
        <w:t> </w:t>
      </w:r>
      <w:r>
        <w:rPr>
          <w:color w:val="231F20"/>
          <w:w w:val="105"/>
        </w:rPr>
        <w:t>sống</w:t>
      </w:r>
      <w:r>
        <w:rPr>
          <w:color w:val="231F20"/>
          <w:spacing w:val="-21"/>
          <w:w w:val="105"/>
        </w:rPr>
        <w:t> </w:t>
      </w:r>
      <w:r>
        <w:rPr>
          <w:color w:val="231F20"/>
          <w:w w:val="105"/>
        </w:rPr>
        <w:t>động,</w:t>
      </w:r>
      <w:r>
        <w:rPr>
          <w:color w:val="231F20"/>
          <w:spacing w:val="-22"/>
          <w:w w:val="105"/>
        </w:rPr>
        <w:t> </w:t>
      </w:r>
      <w:r>
        <w:rPr>
          <w:color w:val="231F20"/>
          <w:w w:val="105"/>
        </w:rPr>
        <w:t>linh</w:t>
      </w:r>
      <w:r>
        <w:rPr>
          <w:color w:val="231F20"/>
          <w:spacing w:val="-23"/>
          <w:w w:val="105"/>
        </w:rPr>
        <w:t> </w:t>
      </w:r>
      <w:r>
        <w:rPr>
          <w:color w:val="231F20"/>
          <w:w w:val="105"/>
        </w:rPr>
        <w:t>hoạt,</w:t>
      </w:r>
      <w:r>
        <w:rPr>
          <w:color w:val="231F20"/>
          <w:spacing w:val="-21"/>
          <w:w w:val="105"/>
        </w:rPr>
        <w:t> </w:t>
      </w:r>
      <w:r>
        <w:rPr>
          <w:color w:val="231F20"/>
          <w:w w:val="105"/>
        </w:rPr>
        <w:t>phải</w:t>
      </w:r>
      <w:r>
        <w:rPr>
          <w:color w:val="231F20"/>
          <w:spacing w:val="-22"/>
          <w:w w:val="105"/>
        </w:rPr>
        <w:t> </w:t>
      </w:r>
      <w:r>
        <w:rPr>
          <w:color w:val="231F20"/>
          <w:w w:val="105"/>
        </w:rPr>
        <w:t>giảng</w:t>
      </w:r>
      <w:r>
        <w:rPr>
          <w:color w:val="231F20"/>
          <w:spacing w:val="-22"/>
          <w:w w:val="105"/>
        </w:rPr>
        <w:t> </w:t>
      </w:r>
      <w:r>
        <w:rPr>
          <w:color w:val="231F20"/>
          <w:w w:val="105"/>
        </w:rPr>
        <w:t>ý</w:t>
      </w:r>
      <w:r>
        <w:rPr>
          <w:color w:val="231F20"/>
          <w:spacing w:val="-22"/>
          <w:w w:val="105"/>
        </w:rPr>
        <w:t> </w:t>
      </w:r>
      <w:r>
        <w:rPr>
          <w:color w:val="231F20"/>
          <w:w w:val="105"/>
        </w:rPr>
        <w:t>nghĩa rõ ràng ngõ hầu người khác sẽ thật sự thấu hiểu. Do vậy, </w:t>
      </w:r>
      <w:r>
        <w:rPr>
          <w:i/>
          <w:color w:val="231F20"/>
          <w:w w:val="105"/>
        </w:rPr>
        <w:t>“hữu tình” </w:t>
      </w:r>
      <w:r>
        <w:rPr>
          <w:color w:val="231F20"/>
          <w:w w:val="105"/>
        </w:rPr>
        <w:t>là những chúng sinh được giáo hóa, những hữu tình chúng sinh ấy đều chưa đoạn tập khí phiền não.</w:t>
      </w:r>
    </w:p>
    <w:p>
      <w:pPr>
        <w:spacing w:line="297" w:lineRule="auto" w:before="147"/>
        <w:ind w:left="103" w:right="403" w:firstLine="453"/>
        <w:jc w:val="both"/>
        <w:rPr>
          <w:sz w:val="34"/>
        </w:rPr>
      </w:pPr>
      <w:r>
        <w:rPr>
          <w:i/>
          <w:color w:val="231F20"/>
          <w:sz w:val="34"/>
        </w:rPr>
        <w:t>“Lợi sinh vi cấp, quảng độ quần sinh đồng đăng đại Giác, </w:t>
      </w:r>
      <w:r>
        <w:rPr>
          <w:i/>
          <w:color w:val="231F20"/>
          <w:w w:val="105"/>
          <w:sz w:val="34"/>
        </w:rPr>
        <w:t>cố vị Giác hữu tình” </w:t>
      </w:r>
      <w:r>
        <w:rPr>
          <w:color w:val="231F20"/>
          <w:w w:val="105"/>
          <w:sz w:val="34"/>
        </w:rPr>
        <w:t>(Gấp rút lợi sinh, rộng độ quần sinh chứng</w:t>
      </w:r>
      <w:r>
        <w:rPr>
          <w:color w:val="231F20"/>
          <w:spacing w:val="-8"/>
          <w:w w:val="105"/>
          <w:sz w:val="34"/>
        </w:rPr>
        <w:t> </w:t>
      </w:r>
      <w:r>
        <w:rPr>
          <w:color w:val="231F20"/>
          <w:w w:val="105"/>
          <w:sz w:val="34"/>
        </w:rPr>
        <w:t>lên</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Giác,</w:t>
      </w:r>
      <w:r>
        <w:rPr>
          <w:color w:val="231F20"/>
          <w:spacing w:val="-8"/>
          <w:w w:val="105"/>
          <w:sz w:val="34"/>
        </w:rPr>
        <w:t> </w:t>
      </w:r>
      <w:r>
        <w:rPr>
          <w:color w:val="231F20"/>
          <w:w w:val="105"/>
          <w:sz w:val="34"/>
        </w:rPr>
        <w:t>nên</w:t>
      </w:r>
      <w:r>
        <w:rPr>
          <w:color w:val="231F20"/>
          <w:spacing w:val="-8"/>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8"/>
          <w:w w:val="105"/>
          <w:sz w:val="34"/>
        </w:rPr>
        <w:t> </w:t>
      </w:r>
      <w:r>
        <w:rPr>
          <w:color w:val="231F20"/>
          <w:w w:val="105"/>
          <w:sz w:val="34"/>
        </w:rPr>
        <w:t>được</w:t>
      </w:r>
      <w:r>
        <w:rPr>
          <w:color w:val="231F20"/>
          <w:spacing w:val="-8"/>
          <w:w w:val="105"/>
          <w:sz w:val="34"/>
        </w:rPr>
        <w:t> </w:t>
      </w:r>
      <w:r>
        <w:rPr>
          <w:color w:val="231F20"/>
          <w:w w:val="105"/>
          <w:sz w:val="34"/>
        </w:rPr>
        <w:t>gọi</w:t>
      </w:r>
      <w:r>
        <w:rPr>
          <w:color w:val="231F20"/>
          <w:spacing w:val="-8"/>
          <w:w w:val="105"/>
          <w:sz w:val="34"/>
        </w:rPr>
        <w:t> </w:t>
      </w:r>
      <w:r>
        <w:rPr>
          <w:color w:val="231F20"/>
          <w:w w:val="105"/>
          <w:sz w:val="34"/>
        </w:rPr>
        <w:t>là</w:t>
      </w:r>
      <w:r>
        <w:rPr>
          <w:color w:val="231F20"/>
          <w:spacing w:val="-8"/>
          <w:w w:val="105"/>
          <w:sz w:val="34"/>
        </w:rPr>
        <w:t> </w:t>
      </w:r>
      <w:r>
        <w:rPr>
          <w:color w:val="231F20"/>
          <w:w w:val="105"/>
          <w:sz w:val="34"/>
        </w:rPr>
        <w:t>Giác</w:t>
      </w:r>
      <w:r>
        <w:rPr>
          <w:color w:val="231F20"/>
          <w:spacing w:val="-8"/>
          <w:w w:val="105"/>
          <w:sz w:val="34"/>
        </w:rPr>
        <w:t> </w:t>
      </w:r>
      <w:r>
        <w:rPr>
          <w:color w:val="231F20"/>
          <w:w w:val="105"/>
          <w:sz w:val="34"/>
        </w:rPr>
        <w:t>hữu</w:t>
      </w:r>
      <w:r>
        <w:rPr>
          <w:color w:val="231F20"/>
          <w:spacing w:val="-8"/>
          <w:w w:val="105"/>
          <w:sz w:val="34"/>
        </w:rPr>
        <w:t> </w:t>
      </w:r>
      <w:r>
        <w:rPr>
          <w:color w:val="231F20"/>
          <w:w w:val="105"/>
          <w:sz w:val="34"/>
        </w:rPr>
        <w:t>tình),</w:t>
      </w:r>
      <w:r>
        <w:rPr>
          <w:color w:val="231F20"/>
          <w:spacing w:val="-8"/>
          <w:w w:val="105"/>
          <w:sz w:val="34"/>
        </w:rPr>
        <w:t> </w:t>
      </w:r>
      <w:r>
        <w:rPr>
          <w:color w:val="231F20"/>
          <w:w w:val="105"/>
          <w:sz w:val="34"/>
        </w:rPr>
        <w:t>ý nghĩa này hay hơn ý nghĩa trong phần trước. Bồ tát thật sự phát tâm đại Bồ đề, lấy chuyện giúp đỡ và thành tựu người khác làm đầu, mong mỏi người khác được thành tựu trước, hy</w:t>
      </w:r>
      <w:r>
        <w:rPr>
          <w:color w:val="231F20"/>
          <w:spacing w:val="-18"/>
          <w:w w:val="105"/>
          <w:sz w:val="34"/>
        </w:rPr>
        <w:t> </w:t>
      </w:r>
      <w:r>
        <w:rPr>
          <w:color w:val="231F20"/>
          <w:w w:val="105"/>
          <w:sz w:val="34"/>
        </w:rPr>
        <w:t>vọng</w:t>
      </w:r>
      <w:r>
        <w:rPr>
          <w:color w:val="231F20"/>
          <w:spacing w:val="-18"/>
          <w:w w:val="105"/>
          <w:sz w:val="34"/>
        </w:rPr>
        <w:t> </w:t>
      </w:r>
      <w:r>
        <w:rPr>
          <w:color w:val="231F20"/>
          <w:w w:val="105"/>
          <w:sz w:val="34"/>
        </w:rPr>
        <w:t>người</w:t>
      </w:r>
      <w:r>
        <w:rPr>
          <w:color w:val="231F20"/>
          <w:spacing w:val="-18"/>
          <w:w w:val="105"/>
          <w:sz w:val="34"/>
        </w:rPr>
        <w:t> </w:t>
      </w:r>
      <w:r>
        <w:rPr>
          <w:color w:val="231F20"/>
          <w:w w:val="105"/>
          <w:sz w:val="34"/>
        </w:rPr>
        <w:t>khác</w:t>
      </w:r>
      <w:r>
        <w:rPr>
          <w:color w:val="231F20"/>
          <w:spacing w:val="-18"/>
          <w:w w:val="105"/>
          <w:sz w:val="34"/>
        </w:rPr>
        <w:t> </w:t>
      </w:r>
      <w:r>
        <w:rPr>
          <w:color w:val="231F20"/>
          <w:w w:val="105"/>
          <w:sz w:val="34"/>
        </w:rPr>
        <w:t>sớm</w:t>
      </w:r>
      <w:r>
        <w:rPr>
          <w:color w:val="231F20"/>
          <w:spacing w:val="-18"/>
          <w:w w:val="105"/>
          <w:sz w:val="34"/>
        </w:rPr>
        <w:t> </w:t>
      </w:r>
      <w:r>
        <w:rPr>
          <w:color w:val="231F20"/>
          <w:w w:val="105"/>
          <w:sz w:val="34"/>
        </w:rPr>
        <w:t>thành</w:t>
      </w:r>
      <w:r>
        <w:rPr>
          <w:color w:val="231F20"/>
          <w:spacing w:val="-18"/>
          <w:w w:val="105"/>
          <w:sz w:val="34"/>
        </w:rPr>
        <w:t> </w:t>
      </w:r>
      <w:r>
        <w:rPr>
          <w:color w:val="231F20"/>
          <w:w w:val="105"/>
          <w:sz w:val="34"/>
        </w:rPr>
        <w:t>tựu.</w:t>
      </w:r>
      <w:r>
        <w:rPr>
          <w:color w:val="231F20"/>
          <w:spacing w:val="-18"/>
          <w:w w:val="105"/>
          <w:sz w:val="34"/>
        </w:rPr>
        <w:t> </w:t>
      </w:r>
      <w:r>
        <w:rPr>
          <w:color w:val="231F20"/>
          <w:w w:val="105"/>
          <w:sz w:val="34"/>
        </w:rPr>
        <w:t>Bồ</w:t>
      </w:r>
      <w:r>
        <w:rPr>
          <w:color w:val="231F20"/>
          <w:spacing w:val="-19"/>
          <w:w w:val="105"/>
          <w:sz w:val="34"/>
        </w:rPr>
        <w:t> </w:t>
      </w:r>
      <w:r>
        <w:rPr>
          <w:color w:val="231F20"/>
          <w:w w:val="105"/>
          <w:sz w:val="34"/>
        </w:rPr>
        <w:t>tát</w:t>
      </w:r>
      <w:r>
        <w:rPr>
          <w:color w:val="231F20"/>
          <w:spacing w:val="-18"/>
          <w:w w:val="105"/>
          <w:sz w:val="34"/>
        </w:rPr>
        <w:t> </w:t>
      </w:r>
      <w:r>
        <w:rPr>
          <w:color w:val="231F20"/>
          <w:w w:val="105"/>
          <w:sz w:val="34"/>
        </w:rPr>
        <w:t>Địa</w:t>
      </w:r>
      <w:r>
        <w:rPr>
          <w:color w:val="231F20"/>
          <w:spacing w:val="-18"/>
          <w:w w:val="105"/>
          <w:sz w:val="34"/>
        </w:rPr>
        <w:t> </w:t>
      </w:r>
      <w:r>
        <w:rPr>
          <w:color w:val="231F20"/>
          <w:w w:val="105"/>
          <w:sz w:val="34"/>
        </w:rPr>
        <w:t>Tạng</w:t>
      </w:r>
      <w:r>
        <w:rPr>
          <w:color w:val="231F20"/>
          <w:spacing w:val="-18"/>
          <w:w w:val="105"/>
          <w:sz w:val="34"/>
        </w:rPr>
        <w:t> </w:t>
      </w:r>
      <w:r>
        <w:rPr>
          <w:color w:val="231F20"/>
          <w:w w:val="105"/>
          <w:sz w:val="34"/>
        </w:rPr>
        <w:t>đại</w:t>
      </w:r>
      <w:r>
        <w:rPr>
          <w:color w:val="231F20"/>
          <w:spacing w:val="-18"/>
          <w:w w:val="105"/>
          <w:sz w:val="34"/>
        </w:rPr>
        <w:t> </w:t>
      </w:r>
      <w:r>
        <w:rPr>
          <w:color w:val="231F20"/>
          <w:w w:val="105"/>
          <w:sz w:val="34"/>
        </w:rPr>
        <w:t>diện chuyện</w:t>
      </w:r>
      <w:r>
        <w:rPr>
          <w:color w:val="231F20"/>
          <w:spacing w:val="-12"/>
          <w:w w:val="105"/>
          <w:sz w:val="34"/>
        </w:rPr>
        <w:t> </w:t>
      </w:r>
      <w:r>
        <w:rPr>
          <w:color w:val="231F20"/>
          <w:w w:val="105"/>
          <w:sz w:val="34"/>
        </w:rPr>
        <w:t>này,</w:t>
      </w:r>
      <w:r>
        <w:rPr>
          <w:color w:val="231F20"/>
          <w:spacing w:val="-12"/>
          <w:w w:val="105"/>
          <w:sz w:val="34"/>
        </w:rPr>
        <w:t> </w:t>
      </w:r>
      <w:r>
        <w:rPr>
          <w:i/>
          <w:color w:val="231F20"/>
          <w:w w:val="105"/>
          <w:sz w:val="34"/>
        </w:rPr>
        <w:t>“Địa</w:t>
      </w:r>
      <w:r>
        <w:rPr>
          <w:i/>
          <w:color w:val="231F20"/>
          <w:spacing w:val="-12"/>
          <w:w w:val="105"/>
          <w:sz w:val="34"/>
        </w:rPr>
        <w:t> </w:t>
      </w:r>
      <w:r>
        <w:rPr>
          <w:i/>
          <w:color w:val="231F20"/>
          <w:w w:val="105"/>
          <w:sz w:val="34"/>
        </w:rPr>
        <w:t>ngục</w:t>
      </w:r>
      <w:r>
        <w:rPr>
          <w:i/>
          <w:color w:val="231F20"/>
          <w:spacing w:val="-12"/>
          <w:w w:val="105"/>
          <w:sz w:val="34"/>
        </w:rPr>
        <w:t> </w:t>
      </w:r>
      <w:r>
        <w:rPr>
          <w:i/>
          <w:color w:val="231F20"/>
          <w:w w:val="105"/>
          <w:sz w:val="34"/>
        </w:rPr>
        <w:t>bất</w:t>
      </w:r>
      <w:r>
        <w:rPr>
          <w:i/>
          <w:color w:val="231F20"/>
          <w:spacing w:val="-12"/>
          <w:w w:val="105"/>
          <w:sz w:val="34"/>
        </w:rPr>
        <w:t> </w:t>
      </w:r>
      <w:r>
        <w:rPr>
          <w:i/>
          <w:color w:val="231F20"/>
          <w:w w:val="105"/>
          <w:sz w:val="34"/>
        </w:rPr>
        <w:t>không,</w:t>
      </w:r>
      <w:r>
        <w:rPr>
          <w:i/>
          <w:color w:val="231F20"/>
          <w:spacing w:val="-12"/>
          <w:w w:val="105"/>
          <w:sz w:val="34"/>
        </w:rPr>
        <w:t> </w:t>
      </w:r>
      <w:r>
        <w:rPr>
          <w:i/>
          <w:color w:val="231F20"/>
          <w:w w:val="105"/>
          <w:sz w:val="34"/>
        </w:rPr>
        <w:t>thệ</w:t>
      </w:r>
      <w:r>
        <w:rPr>
          <w:i/>
          <w:color w:val="231F20"/>
          <w:spacing w:val="-12"/>
          <w:w w:val="105"/>
          <w:sz w:val="34"/>
        </w:rPr>
        <w:t> </w:t>
      </w:r>
      <w:r>
        <w:rPr>
          <w:i/>
          <w:color w:val="231F20"/>
          <w:w w:val="105"/>
          <w:sz w:val="34"/>
        </w:rPr>
        <w:t>bất</w:t>
      </w:r>
      <w:r>
        <w:rPr>
          <w:i/>
          <w:color w:val="231F20"/>
          <w:spacing w:val="-12"/>
          <w:w w:val="105"/>
          <w:sz w:val="34"/>
        </w:rPr>
        <w:t> </w:t>
      </w:r>
      <w:r>
        <w:rPr>
          <w:i/>
          <w:color w:val="231F20"/>
          <w:w w:val="105"/>
          <w:sz w:val="34"/>
        </w:rPr>
        <w:t>thành</w:t>
      </w:r>
      <w:r>
        <w:rPr>
          <w:i/>
          <w:color w:val="231F20"/>
          <w:spacing w:val="-12"/>
          <w:w w:val="105"/>
          <w:sz w:val="34"/>
        </w:rPr>
        <w:t> </w:t>
      </w:r>
      <w:r>
        <w:rPr>
          <w:i/>
          <w:color w:val="231F20"/>
          <w:w w:val="105"/>
          <w:sz w:val="34"/>
        </w:rPr>
        <w:t>Phật”</w:t>
      </w:r>
      <w:r>
        <w:rPr>
          <w:i/>
          <w:color w:val="231F20"/>
          <w:spacing w:val="-12"/>
          <w:w w:val="105"/>
          <w:sz w:val="34"/>
        </w:rPr>
        <w:t> </w:t>
      </w:r>
      <w:r>
        <w:rPr>
          <w:color w:val="231F20"/>
          <w:w w:val="105"/>
          <w:sz w:val="34"/>
        </w:rPr>
        <w:t>(Địa ngục chẳng trống, thề chẳng thành Phật).</w:t>
      </w:r>
    </w:p>
    <w:p>
      <w:pPr>
        <w:pStyle w:val="BodyText"/>
        <w:spacing w:line="297" w:lineRule="auto" w:before="144"/>
        <w:ind w:left="103" w:right="404" w:firstLine="453"/>
        <w:jc w:val="both"/>
      </w:pP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đọc</w:t>
      </w:r>
      <w:r>
        <w:rPr>
          <w:color w:val="231F20"/>
          <w:spacing w:val="-22"/>
          <w:w w:val="105"/>
        </w:rPr>
        <w:t> </w:t>
      </w:r>
      <w:r>
        <w:rPr>
          <w:color w:val="231F20"/>
          <w:w w:val="105"/>
        </w:rPr>
        <w:t>kinh</w:t>
      </w:r>
      <w:r>
        <w:rPr>
          <w:color w:val="231F20"/>
          <w:spacing w:val="-21"/>
          <w:w w:val="105"/>
        </w:rPr>
        <w:t> </w:t>
      </w:r>
      <w:r>
        <w:rPr>
          <w:i/>
          <w:color w:val="231F20"/>
          <w:w w:val="105"/>
        </w:rPr>
        <w:t>Địa</w:t>
      </w:r>
      <w:r>
        <w:rPr>
          <w:i/>
          <w:color w:val="231F20"/>
          <w:spacing w:val="-22"/>
          <w:w w:val="105"/>
        </w:rPr>
        <w:t> </w:t>
      </w:r>
      <w:r>
        <w:rPr>
          <w:i/>
          <w:color w:val="231F20"/>
          <w:w w:val="105"/>
        </w:rPr>
        <w:t>Tạng</w:t>
      </w:r>
      <w:r>
        <w:rPr>
          <w:color w:val="231F20"/>
          <w:w w:val="105"/>
        </w:rPr>
        <w:t>,</w:t>
      </w:r>
      <w:r>
        <w:rPr>
          <w:color w:val="231F20"/>
          <w:spacing w:val="-22"/>
          <w:w w:val="105"/>
        </w:rPr>
        <w:t> </w:t>
      </w:r>
      <w:r>
        <w:rPr>
          <w:color w:val="231F20"/>
          <w:w w:val="105"/>
        </w:rPr>
        <w:t>mở</w:t>
      </w:r>
      <w:r>
        <w:rPr>
          <w:color w:val="231F20"/>
          <w:spacing w:val="-22"/>
          <w:w w:val="105"/>
        </w:rPr>
        <w:t> </w:t>
      </w:r>
      <w:r>
        <w:rPr>
          <w:color w:val="231F20"/>
          <w:w w:val="105"/>
        </w:rPr>
        <w:t>quyển</w:t>
      </w:r>
      <w:r>
        <w:rPr>
          <w:color w:val="231F20"/>
          <w:spacing w:val="-21"/>
          <w:w w:val="105"/>
        </w:rPr>
        <w:t> </w:t>
      </w:r>
      <w:r>
        <w:rPr>
          <w:color w:val="231F20"/>
          <w:w w:val="105"/>
        </w:rPr>
        <w:t>kinh</w:t>
      </w:r>
      <w:r>
        <w:rPr>
          <w:color w:val="231F20"/>
          <w:spacing w:val="-22"/>
          <w:w w:val="105"/>
        </w:rPr>
        <w:t> </w:t>
      </w:r>
      <w:r>
        <w:rPr>
          <w:color w:val="231F20"/>
          <w:w w:val="105"/>
        </w:rPr>
        <w:t>ra,</w:t>
      </w:r>
      <w:r>
        <w:rPr>
          <w:color w:val="231F20"/>
          <w:spacing w:val="-22"/>
          <w:w w:val="105"/>
        </w:rPr>
        <w:t> </w:t>
      </w:r>
      <w:r>
        <w:rPr>
          <w:color w:val="231F20"/>
          <w:w w:val="105"/>
        </w:rPr>
        <w:t>sẽ</w:t>
      </w:r>
      <w:r>
        <w:rPr>
          <w:color w:val="231F20"/>
          <w:spacing w:val="-22"/>
          <w:w w:val="105"/>
        </w:rPr>
        <w:t> </w:t>
      </w:r>
      <w:r>
        <w:rPr>
          <w:color w:val="231F20"/>
          <w:w w:val="105"/>
        </w:rPr>
        <w:t>thấy</w:t>
      </w:r>
      <w:r>
        <w:rPr>
          <w:color w:val="231F20"/>
          <w:spacing w:val="-22"/>
          <w:w w:val="105"/>
        </w:rPr>
        <w:t> </w:t>
      </w:r>
      <w:r>
        <w:rPr>
          <w:color w:val="231F20"/>
          <w:w w:val="105"/>
        </w:rPr>
        <w:t>một điều chẳng hề thấy trong hết thảy các kinh khác: Trong số các</w:t>
      </w:r>
      <w:r>
        <w:rPr>
          <w:color w:val="231F20"/>
          <w:spacing w:val="11"/>
          <w:w w:val="105"/>
        </w:rPr>
        <w:t> </w:t>
      </w:r>
      <w:r>
        <w:rPr>
          <w:color w:val="231F20"/>
          <w:w w:val="105"/>
        </w:rPr>
        <w:t>vị</w:t>
      </w:r>
      <w:r>
        <w:rPr>
          <w:color w:val="231F20"/>
          <w:spacing w:val="11"/>
          <w:w w:val="105"/>
        </w:rPr>
        <w:t> </w:t>
      </w:r>
      <w:r>
        <w:rPr>
          <w:color w:val="231F20"/>
          <w:w w:val="105"/>
        </w:rPr>
        <w:t>thượng</w:t>
      </w:r>
      <w:r>
        <w:rPr>
          <w:color w:val="231F20"/>
          <w:spacing w:val="11"/>
          <w:w w:val="105"/>
        </w:rPr>
        <w:t> </w:t>
      </w:r>
      <w:r>
        <w:rPr>
          <w:color w:val="231F20"/>
          <w:w w:val="105"/>
        </w:rPr>
        <w:t>thủ</w:t>
      </w:r>
      <w:r>
        <w:rPr>
          <w:color w:val="231F20"/>
          <w:spacing w:val="11"/>
          <w:w w:val="105"/>
        </w:rPr>
        <w:t> </w:t>
      </w:r>
      <w:r>
        <w:rPr>
          <w:color w:val="231F20"/>
          <w:w w:val="105"/>
        </w:rPr>
        <w:t>của</w:t>
      </w:r>
      <w:r>
        <w:rPr>
          <w:color w:val="231F20"/>
          <w:spacing w:val="12"/>
          <w:w w:val="105"/>
        </w:rPr>
        <w:t> </w:t>
      </w:r>
      <w:r>
        <w:rPr>
          <w:color w:val="231F20"/>
          <w:w w:val="105"/>
        </w:rPr>
        <w:t>đại</w:t>
      </w:r>
      <w:r>
        <w:rPr>
          <w:color w:val="231F20"/>
          <w:spacing w:val="11"/>
          <w:w w:val="105"/>
        </w:rPr>
        <w:t> </w:t>
      </w:r>
      <w:r>
        <w:rPr>
          <w:color w:val="231F20"/>
          <w:w w:val="105"/>
        </w:rPr>
        <w:t>chúng</w:t>
      </w:r>
      <w:r>
        <w:rPr>
          <w:color w:val="231F20"/>
          <w:spacing w:val="11"/>
          <w:w w:val="105"/>
        </w:rPr>
        <w:t> </w:t>
      </w:r>
      <w:r>
        <w:rPr>
          <w:color w:val="231F20"/>
          <w:w w:val="105"/>
        </w:rPr>
        <w:t>tham</w:t>
      </w:r>
      <w:r>
        <w:rPr>
          <w:color w:val="231F20"/>
          <w:spacing w:val="11"/>
          <w:w w:val="105"/>
        </w:rPr>
        <w:t> </w:t>
      </w:r>
      <w:r>
        <w:rPr>
          <w:color w:val="231F20"/>
          <w:w w:val="105"/>
        </w:rPr>
        <w:t>dự</w:t>
      </w:r>
      <w:r>
        <w:rPr>
          <w:color w:val="231F20"/>
          <w:spacing w:val="11"/>
          <w:w w:val="105"/>
        </w:rPr>
        <w:t> </w:t>
      </w:r>
      <w:r>
        <w:rPr>
          <w:color w:val="231F20"/>
          <w:w w:val="105"/>
        </w:rPr>
        <w:t>pháp</w:t>
      </w:r>
      <w:r>
        <w:rPr>
          <w:color w:val="231F20"/>
          <w:spacing w:val="12"/>
          <w:w w:val="105"/>
        </w:rPr>
        <w:t> </w:t>
      </w:r>
      <w:r>
        <w:rPr>
          <w:color w:val="231F20"/>
          <w:w w:val="105"/>
        </w:rPr>
        <w:t>hội</w:t>
      </w:r>
      <w:r>
        <w:rPr>
          <w:color w:val="231F20"/>
          <w:spacing w:val="11"/>
          <w:w w:val="105"/>
        </w:rPr>
        <w:t> </w:t>
      </w:r>
      <w:r>
        <w:rPr>
          <w:color w:val="231F20"/>
          <w:w w:val="105"/>
        </w:rPr>
        <w:t>của</w:t>
      </w:r>
      <w:r>
        <w:rPr>
          <w:color w:val="231F20"/>
          <w:spacing w:val="11"/>
          <w:w w:val="105"/>
        </w:rPr>
        <w:t> </w:t>
      </w:r>
      <w:r>
        <w:rPr>
          <w:color w:val="231F20"/>
          <w:spacing w:val="-5"/>
          <w:w w:val="105"/>
        </w:rPr>
        <w:t>Địa</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Tạng Bồ tát, mười phương chư Phật Như Lai đều đến tham gia</w:t>
      </w:r>
      <w:r>
        <w:rPr>
          <w:color w:val="231F20"/>
          <w:spacing w:val="-18"/>
          <w:w w:val="105"/>
        </w:rPr>
        <w:t> </w:t>
      </w:r>
      <w:r>
        <w:rPr>
          <w:color w:val="231F20"/>
          <w:w w:val="105"/>
        </w:rPr>
        <w:t>pháp</w:t>
      </w:r>
      <w:r>
        <w:rPr>
          <w:color w:val="231F20"/>
          <w:spacing w:val="-18"/>
          <w:w w:val="105"/>
        </w:rPr>
        <w:t> </w:t>
      </w:r>
      <w:r>
        <w:rPr>
          <w:color w:val="231F20"/>
          <w:w w:val="105"/>
        </w:rPr>
        <w:t>hội.</w:t>
      </w:r>
      <w:r>
        <w:rPr>
          <w:color w:val="231F20"/>
          <w:spacing w:val="-18"/>
          <w:w w:val="105"/>
        </w:rPr>
        <w:t> </w:t>
      </w:r>
      <w:r>
        <w:rPr>
          <w:color w:val="231F20"/>
          <w:w w:val="105"/>
        </w:rPr>
        <w:t>Chư</w:t>
      </w:r>
      <w:r>
        <w:rPr>
          <w:color w:val="231F20"/>
          <w:spacing w:val="-18"/>
          <w:w w:val="105"/>
        </w:rPr>
        <w:t> </w:t>
      </w:r>
      <w:r>
        <w:rPr>
          <w:color w:val="231F20"/>
          <w:w w:val="105"/>
        </w:rPr>
        <w:t>Phật</w:t>
      </w:r>
      <w:r>
        <w:rPr>
          <w:color w:val="231F20"/>
          <w:spacing w:val="-18"/>
          <w:w w:val="105"/>
        </w:rPr>
        <w:t> </w:t>
      </w:r>
      <w:r>
        <w:rPr>
          <w:color w:val="231F20"/>
          <w:w w:val="105"/>
        </w:rPr>
        <w:t>Như</w:t>
      </w:r>
      <w:r>
        <w:rPr>
          <w:color w:val="231F20"/>
          <w:spacing w:val="-18"/>
          <w:w w:val="105"/>
        </w:rPr>
        <w:t> </w:t>
      </w:r>
      <w:r>
        <w:rPr>
          <w:color w:val="231F20"/>
          <w:w w:val="105"/>
        </w:rPr>
        <w:t>Lai</w:t>
      </w:r>
      <w:r>
        <w:rPr>
          <w:color w:val="231F20"/>
          <w:spacing w:val="-18"/>
          <w:w w:val="105"/>
        </w:rPr>
        <w:t> </w:t>
      </w:r>
      <w:r>
        <w:rPr>
          <w:color w:val="231F20"/>
          <w:w w:val="105"/>
        </w:rPr>
        <w:t>là</w:t>
      </w:r>
      <w:r>
        <w:rPr>
          <w:color w:val="231F20"/>
          <w:spacing w:val="-18"/>
          <w:w w:val="105"/>
        </w:rPr>
        <w:t> </w:t>
      </w:r>
      <w:r>
        <w:rPr>
          <w:color w:val="231F20"/>
          <w:w w:val="105"/>
        </w:rPr>
        <w:t>ai?</w:t>
      </w:r>
      <w:r>
        <w:rPr>
          <w:color w:val="231F20"/>
          <w:spacing w:val="-18"/>
          <w:w w:val="105"/>
        </w:rPr>
        <w:t> </w:t>
      </w:r>
      <w:r>
        <w:rPr>
          <w:color w:val="231F20"/>
          <w:w w:val="105"/>
        </w:rPr>
        <w:t>Toàn</w:t>
      </w:r>
      <w:r>
        <w:rPr>
          <w:color w:val="231F20"/>
          <w:spacing w:val="-18"/>
          <w:w w:val="105"/>
        </w:rPr>
        <w:t> </w:t>
      </w:r>
      <w:r>
        <w:rPr>
          <w:color w:val="231F20"/>
          <w:w w:val="105"/>
        </w:rPr>
        <w:t>bộ</w:t>
      </w:r>
      <w:r>
        <w:rPr>
          <w:color w:val="231F20"/>
          <w:spacing w:val="-19"/>
          <w:w w:val="105"/>
        </w:rPr>
        <w:t> </w:t>
      </w:r>
      <w:r>
        <w:rPr>
          <w:color w:val="231F20"/>
          <w:w w:val="105"/>
        </w:rPr>
        <w:t>đều</w:t>
      </w:r>
      <w:r>
        <w:rPr>
          <w:color w:val="231F20"/>
          <w:spacing w:val="-18"/>
          <w:w w:val="105"/>
        </w:rPr>
        <w:t> </w:t>
      </w:r>
      <w:r>
        <w:rPr>
          <w:color w:val="231F20"/>
          <w:w w:val="105"/>
        </w:rPr>
        <w:t>là</w:t>
      </w:r>
      <w:r>
        <w:rPr>
          <w:color w:val="231F20"/>
          <w:spacing w:val="-18"/>
          <w:w w:val="105"/>
        </w:rPr>
        <w:t> </w:t>
      </w:r>
      <w:r>
        <w:rPr>
          <w:color w:val="231F20"/>
          <w:w w:val="105"/>
        </w:rPr>
        <w:t>học</w:t>
      </w:r>
      <w:r>
        <w:rPr>
          <w:color w:val="231F20"/>
          <w:spacing w:val="-18"/>
          <w:w w:val="105"/>
        </w:rPr>
        <w:t> </w:t>
      </w:r>
      <w:r>
        <w:rPr>
          <w:color w:val="231F20"/>
          <w:w w:val="105"/>
        </w:rPr>
        <w:t>trò </w:t>
      </w:r>
      <w:r>
        <w:rPr>
          <w:color w:val="231F20"/>
        </w:rPr>
        <w:t>của</w:t>
      </w:r>
      <w:r>
        <w:rPr>
          <w:color w:val="231F20"/>
          <w:spacing w:val="-3"/>
        </w:rPr>
        <w:t> </w:t>
      </w:r>
      <w:r>
        <w:rPr>
          <w:color w:val="231F20"/>
        </w:rPr>
        <w:t>Địa</w:t>
      </w:r>
      <w:r>
        <w:rPr>
          <w:color w:val="231F20"/>
          <w:spacing w:val="-3"/>
        </w:rPr>
        <w:t> </w:t>
      </w:r>
      <w:r>
        <w:rPr>
          <w:color w:val="231F20"/>
        </w:rPr>
        <w:t>Tạng</w:t>
      </w:r>
      <w:r>
        <w:rPr>
          <w:color w:val="231F20"/>
          <w:spacing w:val="-3"/>
        </w:rPr>
        <w:t> </w:t>
      </w:r>
      <w:r>
        <w:rPr>
          <w:color w:val="231F20"/>
        </w:rPr>
        <w:t>Bồ</w:t>
      </w:r>
      <w:r>
        <w:rPr>
          <w:color w:val="231F20"/>
          <w:spacing w:val="-3"/>
        </w:rPr>
        <w:t> </w:t>
      </w:r>
      <w:r>
        <w:rPr>
          <w:color w:val="231F20"/>
        </w:rPr>
        <w:t>tát.</w:t>
      </w:r>
      <w:r>
        <w:rPr>
          <w:color w:val="231F20"/>
          <w:spacing w:val="-3"/>
        </w:rPr>
        <w:t> </w:t>
      </w:r>
      <w:r>
        <w:rPr>
          <w:color w:val="231F20"/>
        </w:rPr>
        <w:t>Hết</w:t>
      </w:r>
      <w:r>
        <w:rPr>
          <w:color w:val="231F20"/>
          <w:spacing w:val="-4"/>
        </w:rPr>
        <w:t> </w:t>
      </w:r>
      <w:r>
        <w:rPr>
          <w:color w:val="231F20"/>
        </w:rPr>
        <w:t>thảy</w:t>
      </w:r>
      <w:r>
        <w:rPr>
          <w:color w:val="231F20"/>
          <w:spacing w:val="-3"/>
        </w:rPr>
        <w:t> </w:t>
      </w:r>
      <w:r>
        <w:rPr>
          <w:color w:val="231F20"/>
        </w:rPr>
        <w:t>học</w:t>
      </w:r>
      <w:r>
        <w:rPr>
          <w:color w:val="231F20"/>
          <w:spacing w:val="-3"/>
        </w:rPr>
        <w:t> </w:t>
      </w:r>
      <w:r>
        <w:rPr>
          <w:color w:val="231F20"/>
        </w:rPr>
        <w:t>trò</w:t>
      </w:r>
      <w:r>
        <w:rPr>
          <w:color w:val="231F20"/>
          <w:spacing w:val="-3"/>
        </w:rPr>
        <w:t> </w:t>
      </w:r>
      <w:r>
        <w:rPr>
          <w:color w:val="231F20"/>
        </w:rPr>
        <w:t>của</w:t>
      </w:r>
      <w:r>
        <w:rPr>
          <w:color w:val="231F20"/>
          <w:spacing w:val="-3"/>
        </w:rPr>
        <w:t> </w:t>
      </w:r>
      <w:r>
        <w:rPr>
          <w:color w:val="231F20"/>
        </w:rPr>
        <w:t>Địa</w:t>
      </w:r>
      <w:r>
        <w:rPr>
          <w:color w:val="231F20"/>
          <w:spacing w:val="-3"/>
        </w:rPr>
        <w:t> </w:t>
      </w:r>
      <w:r>
        <w:rPr>
          <w:color w:val="231F20"/>
        </w:rPr>
        <w:t>Tạng</w:t>
      </w:r>
      <w:r>
        <w:rPr>
          <w:color w:val="231F20"/>
          <w:spacing w:val="-3"/>
        </w:rPr>
        <w:t> </w:t>
      </w:r>
      <w:r>
        <w:rPr>
          <w:color w:val="231F20"/>
        </w:rPr>
        <w:t>Bồ</w:t>
      </w:r>
      <w:r>
        <w:rPr>
          <w:color w:val="231F20"/>
          <w:spacing w:val="-3"/>
        </w:rPr>
        <w:t> </w:t>
      </w:r>
      <w:r>
        <w:rPr>
          <w:color w:val="231F20"/>
        </w:rPr>
        <w:t>tát</w:t>
      </w:r>
      <w:r>
        <w:rPr>
          <w:color w:val="231F20"/>
          <w:spacing w:val="-3"/>
        </w:rPr>
        <w:t> </w:t>
      </w:r>
      <w:r>
        <w:rPr>
          <w:color w:val="231F20"/>
        </w:rPr>
        <w:t>đều </w:t>
      </w:r>
      <w:r>
        <w:rPr>
          <w:color w:val="231F20"/>
          <w:w w:val="110"/>
        </w:rPr>
        <w:t>đã</w:t>
      </w:r>
      <w:r>
        <w:rPr>
          <w:color w:val="231F20"/>
          <w:spacing w:val="-23"/>
          <w:w w:val="110"/>
        </w:rPr>
        <w:t> </w:t>
      </w:r>
      <w:r>
        <w:rPr>
          <w:color w:val="231F20"/>
          <w:w w:val="110"/>
        </w:rPr>
        <w:t>thành</w:t>
      </w:r>
      <w:r>
        <w:rPr>
          <w:color w:val="231F20"/>
          <w:spacing w:val="-24"/>
          <w:w w:val="110"/>
        </w:rPr>
        <w:t> </w:t>
      </w:r>
      <w:r>
        <w:rPr>
          <w:color w:val="231F20"/>
          <w:w w:val="110"/>
        </w:rPr>
        <w:t>Phật,</w:t>
      </w:r>
      <w:r>
        <w:rPr>
          <w:color w:val="231F20"/>
          <w:spacing w:val="-23"/>
          <w:w w:val="110"/>
        </w:rPr>
        <w:t> </w:t>
      </w:r>
      <w:r>
        <w:rPr>
          <w:color w:val="231F20"/>
          <w:w w:val="110"/>
        </w:rPr>
        <w:t>Ngài</w:t>
      </w:r>
      <w:r>
        <w:rPr>
          <w:color w:val="231F20"/>
          <w:spacing w:val="-24"/>
          <w:w w:val="110"/>
        </w:rPr>
        <w:t> </w:t>
      </w:r>
      <w:r>
        <w:rPr>
          <w:color w:val="231F20"/>
          <w:w w:val="110"/>
        </w:rPr>
        <w:t>vẫn</w:t>
      </w:r>
      <w:r>
        <w:rPr>
          <w:color w:val="231F20"/>
          <w:spacing w:val="-23"/>
          <w:w w:val="110"/>
        </w:rPr>
        <w:t> </w:t>
      </w:r>
      <w:r>
        <w:rPr>
          <w:color w:val="231F20"/>
          <w:w w:val="110"/>
        </w:rPr>
        <w:t>còn</w:t>
      </w:r>
      <w:r>
        <w:rPr>
          <w:color w:val="231F20"/>
          <w:spacing w:val="-23"/>
          <w:w w:val="110"/>
        </w:rPr>
        <w:t> </w:t>
      </w:r>
      <w:r>
        <w:rPr>
          <w:color w:val="231F20"/>
          <w:w w:val="110"/>
        </w:rPr>
        <w:t>làm</w:t>
      </w:r>
      <w:r>
        <w:rPr>
          <w:color w:val="231F20"/>
          <w:spacing w:val="-24"/>
          <w:w w:val="110"/>
        </w:rPr>
        <w:t> </w:t>
      </w:r>
      <w:r>
        <w:rPr>
          <w:color w:val="231F20"/>
          <w:w w:val="110"/>
        </w:rPr>
        <w:t>Bồ</w:t>
      </w:r>
      <w:r>
        <w:rPr>
          <w:color w:val="231F20"/>
          <w:spacing w:val="-23"/>
          <w:w w:val="110"/>
        </w:rPr>
        <w:t> </w:t>
      </w:r>
      <w:r>
        <w:rPr>
          <w:color w:val="231F20"/>
          <w:w w:val="110"/>
        </w:rPr>
        <w:t>tát.</w:t>
      </w:r>
    </w:p>
    <w:p>
      <w:pPr>
        <w:pStyle w:val="BodyText"/>
        <w:spacing w:line="297" w:lineRule="auto" w:before="143"/>
        <w:ind w:left="387" w:right="119" w:firstLine="453"/>
        <w:jc w:val="both"/>
      </w:pPr>
      <w:r>
        <w:rPr>
          <w:color w:val="231F20"/>
        </w:rPr>
        <w:t>Điều</w:t>
      </w:r>
      <w:r>
        <w:rPr>
          <w:color w:val="231F20"/>
          <w:spacing w:val="-1"/>
        </w:rPr>
        <w:t> </w:t>
      </w:r>
      <w:r>
        <w:rPr>
          <w:color w:val="231F20"/>
        </w:rPr>
        <w:t>này</w:t>
      </w:r>
      <w:r>
        <w:rPr>
          <w:color w:val="231F20"/>
          <w:spacing w:val="-1"/>
        </w:rPr>
        <w:t> </w:t>
      </w:r>
      <w:r>
        <w:rPr>
          <w:color w:val="231F20"/>
        </w:rPr>
        <w:t>nhằm</w:t>
      </w:r>
      <w:r>
        <w:rPr>
          <w:color w:val="231F20"/>
          <w:spacing w:val="-1"/>
        </w:rPr>
        <w:t> </w:t>
      </w:r>
      <w:r>
        <w:rPr>
          <w:color w:val="231F20"/>
        </w:rPr>
        <w:t>bảo</w:t>
      </w:r>
      <w:r>
        <w:rPr>
          <w:color w:val="231F20"/>
          <w:spacing w:val="-1"/>
        </w:rPr>
        <w:t> </w:t>
      </w:r>
      <w:r>
        <w:rPr>
          <w:color w:val="231F20"/>
        </w:rPr>
        <w:t>chúng</w:t>
      </w:r>
      <w:r>
        <w:rPr>
          <w:color w:val="231F20"/>
          <w:spacing w:val="-1"/>
        </w:rPr>
        <w:t> </w:t>
      </w:r>
      <w:r>
        <w:rPr>
          <w:color w:val="231F20"/>
        </w:rPr>
        <w:t>ta:</w:t>
      </w:r>
      <w:r>
        <w:rPr>
          <w:color w:val="231F20"/>
          <w:spacing w:val="-1"/>
        </w:rPr>
        <w:t> </w:t>
      </w:r>
      <w:r>
        <w:rPr>
          <w:color w:val="231F20"/>
        </w:rPr>
        <w:t>Bồ</w:t>
      </w:r>
      <w:r>
        <w:rPr>
          <w:color w:val="231F20"/>
          <w:spacing w:val="-1"/>
        </w:rPr>
        <w:t> </w:t>
      </w:r>
      <w:r>
        <w:rPr>
          <w:color w:val="231F20"/>
        </w:rPr>
        <w:t>tát</w:t>
      </w:r>
      <w:r>
        <w:rPr>
          <w:color w:val="231F20"/>
          <w:spacing w:val="-1"/>
        </w:rPr>
        <w:t> </w:t>
      </w:r>
      <w:r>
        <w:rPr>
          <w:color w:val="231F20"/>
        </w:rPr>
        <w:t>phải</w:t>
      </w:r>
      <w:r>
        <w:rPr>
          <w:color w:val="231F20"/>
          <w:spacing w:val="-1"/>
        </w:rPr>
        <w:t> </w:t>
      </w:r>
      <w:r>
        <w:rPr>
          <w:color w:val="231F20"/>
        </w:rPr>
        <w:t>nên</w:t>
      </w:r>
      <w:r>
        <w:rPr>
          <w:color w:val="231F20"/>
          <w:spacing w:val="-1"/>
        </w:rPr>
        <w:t> </w:t>
      </w:r>
      <w:r>
        <w:rPr>
          <w:color w:val="231F20"/>
        </w:rPr>
        <w:t>có</w:t>
      </w:r>
      <w:r>
        <w:rPr>
          <w:color w:val="231F20"/>
          <w:spacing w:val="-1"/>
        </w:rPr>
        <w:t> </w:t>
      </w:r>
      <w:r>
        <w:rPr>
          <w:color w:val="231F20"/>
        </w:rPr>
        <w:t>tâm</w:t>
      </w:r>
      <w:r>
        <w:rPr>
          <w:color w:val="231F20"/>
          <w:spacing w:val="-1"/>
        </w:rPr>
        <w:t> </w:t>
      </w:r>
      <w:r>
        <w:rPr>
          <w:color w:val="231F20"/>
        </w:rPr>
        <w:t>lượng </w:t>
      </w:r>
      <w:r>
        <w:rPr>
          <w:color w:val="231F20"/>
          <w:w w:val="105"/>
        </w:rPr>
        <w:t>như</w:t>
      </w:r>
      <w:r>
        <w:rPr>
          <w:color w:val="231F20"/>
          <w:spacing w:val="-6"/>
          <w:w w:val="105"/>
        </w:rPr>
        <w:t> </w:t>
      </w:r>
      <w:r>
        <w:rPr>
          <w:color w:val="231F20"/>
          <w:w w:val="105"/>
        </w:rPr>
        <w:t>vậy,</w:t>
      </w:r>
      <w:r>
        <w:rPr>
          <w:color w:val="231F20"/>
          <w:spacing w:val="-6"/>
          <w:w w:val="105"/>
        </w:rPr>
        <w:t> </w:t>
      </w:r>
      <w:r>
        <w:rPr>
          <w:color w:val="231F20"/>
          <w:w w:val="105"/>
        </w:rPr>
        <w:t>chính</w:t>
      </w:r>
      <w:r>
        <w:rPr>
          <w:color w:val="231F20"/>
          <w:spacing w:val="-6"/>
          <w:w w:val="105"/>
        </w:rPr>
        <w:t> </w:t>
      </w:r>
      <w:r>
        <w:rPr>
          <w:color w:val="231F20"/>
          <w:w w:val="105"/>
        </w:rPr>
        <w:t>mình</w:t>
      </w:r>
      <w:r>
        <w:rPr>
          <w:color w:val="231F20"/>
          <w:spacing w:val="-6"/>
          <w:w w:val="105"/>
        </w:rPr>
        <w:t> </w:t>
      </w:r>
      <w:r>
        <w:rPr>
          <w:color w:val="231F20"/>
          <w:w w:val="105"/>
        </w:rPr>
        <w:t>thì</w:t>
      </w:r>
      <w:r>
        <w:rPr>
          <w:color w:val="231F20"/>
          <w:spacing w:val="-7"/>
          <w:w w:val="105"/>
        </w:rPr>
        <w:t> </w:t>
      </w:r>
      <w:r>
        <w:rPr>
          <w:color w:val="231F20"/>
          <w:w w:val="105"/>
        </w:rPr>
        <w:t>cần</w:t>
      </w:r>
      <w:r>
        <w:rPr>
          <w:color w:val="231F20"/>
          <w:spacing w:val="-6"/>
          <w:w w:val="105"/>
        </w:rPr>
        <w:t> </w:t>
      </w:r>
      <w:r>
        <w:rPr>
          <w:color w:val="231F20"/>
          <w:w w:val="105"/>
        </w:rPr>
        <w:t>gì</w:t>
      </w:r>
      <w:r>
        <w:rPr>
          <w:color w:val="231F20"/>
          <w:spacing w:val="-6"/>
          <w:w w:val="105"/>
        </w:rPr>
        <w:t> </w:t>
      </w:r>
      <w:r>
        <w:rPr>
          <w:color w:val="231F20"/>
          <w:w w:val="105"/>
        </w:rPr>
        <w:t>phải</w:t>
      </w:r>
      <w:r>
        <w:rPr>
          <w:color w:val="231F20"/>
          <w:spacing w:val="-6"/>
          <w:w w:val="105"/>
        </w:rPr>
        <w:t> </w:t>
      </w:r>
      <w:r>
        <w:rPr>
          <w:color w:val="231F20"/>
          <w:w w:val="105"/>
        </w:rPr>
        <w:t>lo</w:t>
      </w:r>
      <w:r>
        <w:rPr>
          <w:color w:val="231F20"/>
          <w:spacing w:val="-7"/>
          <w:w w:val="105"/>
        </w:rPr>
        <w:t> </w:t>
      </w:r>
      <w:r>
        <w:rPr>
          <w:color w:val="231F20"/>
          <w:w w:val="105"/>
        </w:rPr>
        <w:t>sớm</w:t>
      </w:r>
      <w:r>
        <w:rPr>
          <w:color w:val="231F20"/>
          <w:spacing w:val="-6"/>
          <w:w w:val="105"/>
        </w:rPr>
        <w:t> </w:t>
      </w:r>
      <w:r>
        <w:rPr>
          <w:color w:val="231F20"/>
          <w:w w:val="105"/>
        </w:rPr>
        <w:t>được</w:t>
      </w:r>
      <w:r>
        <w:rPr>
          <w:color w:val="231F20"/>
          <w:spacing w:val="-6"/>
          <w:w w:val="105"/>
        </w:rPr>
        <w:t> </w:t>
      </w:r>
      <w:r>
        <w:rPr>
          <w:color w:val="231F20"/>
          <w:w w:val="105"/>
        </w:rPr>
        <w:t>thành</w:t>
      </w:r>
      <w:r>
        <w:rPr>
          <w:color w:val="231F20"/>
          <w:spacing w:val="-6"/>
          <w:w w:val="105"/>
        </w:rPr>
        <w:t> </w:t>
      </w:r>
      <w:r>
        <w:rPr>
          <w:color w:val="231F20"/>
          <w:w w:val="105"/>
        </w:rPr>
        <w:t>tựu? </w:t>
      </w:r>
      <w:r>
        <w:rPr>
          <w:color w:val="231F20"/>
        </w:rPr>
        <w:t>Đúng là</w:t>
      </w:r>
      <w:r>
        <w:rPr>
          <w:color w:val="231F20"/>
          <w:spacing w:val="-1"/>
        </w:rPr>
        <w:t> </w:t>
      </w:r>
      <w:r>
        <w:rPr>
          <w:color w:val="231F20"/>
        </w:rPr>
        <w:t>toàn tâm</w:t>
      </w:r>
      <w:r>
        <w:rPr>
          <w:color w:val="231F20"/>
          <w:spacing w:val="-1"/>
        </w:rPr>
        <w:t> </w:t>
      </w:r>
      <w:r>
        <w:rPr>
          <w:color w:val="231F20"/>
        </w:rPr>
        <w:t>toàn lực</w:t>
      </w:r>
      <w:r>
        <w:rPr>
          <w:color w:val="231F20"/>
          <w:spacing w:val="-1"/>
        </w:rPr>
        <w:t> </w:t>
      </w:r>
      <w:r>
        <w:rPr>
          <w:color w:val="231F20"/>
        </w:rPr>
        <w:t>giúp</w:t>
      </w:r>
      <w:r>
        <w:rPr>
          <w:color w:val="231F20"/>
          <w:spacing w:val="-1"/>
        </w:rPr>
        <w:t> </w:t>
      </w:r>
      <w:r>
        <w:rPr>
          <w:color w:val="231F20"/>
        </w:rPr>
        <w:t>đỡ</w:t>
      </w:r>
      <w:r>
        <w:rPr>
          <w:color w:val="231F20"/>
          <w:spacing w:val="-1"/>
        </w:rPr>
        <w:t> </w:t>
      </w:r>
      <w:r>
        <w:rPr>
          <w:color w:val="231F20"/>
        </w:rPr>
        <w:t>người</w:t>
      </w:r>
      <w:r>
        <w:rPr>
          <w:color w:val="231F20"/>
          <w:spacing w:val="-1"/>
        </w:rPr>
        <w:t> </w:t>
      </w:r>
      <w:r>
        <w:rPr>
          <w:color w:val="231F20"/>
        </w:rPr>
        <w:t>khác.</w:t>
      </w:r>
      <w:r>
        <w:rPr>
          <w:color w:val="231F20"/>
          <w:spacing w:val="-1"/>
        </w:rPr>
        <w:t> </w:t>
      </w:r>
      <w:r>
        <w:rPr>
          <w:color w:val="231F20"/>
        </w:rPr>
        <w:t>Giúp</w:t>
      </w:r>
      <w:r>
        <w:rPr>
          <w:color w:val="231F20"/>
          <w:spacing w:val="-1"/>
        </w:rPr>
        <w:t> </w:t>
      </w:r>
      <w:r>
        <w:rPr>
          <w:color w:val="231F20"/>
        </w:rPr>
        <w:t>đỡ</w:t>
      </w:r>
      <w:r>
        <w:rPr>
          <w:color w:val="231F20"/>
          <w:spacing w:val="-1"/>
        </w:rPr>
        <w:t> </w:t>
      </w:r>
      <w:r>
        <w:rPr>
          <w:color w:val="231F20"/>
        </w:rPr>
        <w:t>chúng </w:t>
      </w:r>
      <w:r>
        <w:rPr>
          <w:color w:val="231F20"/>
          <w:w w:val="105"/>
        </w:rPr>
        <w:t>sinh căn cơ chín muồi, khiến cho họ thành Phật trước; giúp kẻ căn tính chưa chín muồi được chín muồi, giúp kẻ thiếu căn tính gieo thiện căn. Tâm nguyện của Bồ tát viên mãn; đúng</w:t>
      </w:r>
      <w:r>
        <w:rPr>
          <w:color w:val="231F20"/>
          <w:spacing w:val="-7"/>
          <w:w w:val="105"/>
        </w:rPr>
        <w:t> </w:t>
      </w:r>
      <w:r>
        <w:rPr>
          <w:color w:val="231F20"/>
          <w:w w:val="105"/>
        </w:rPr>
        <w:t>là</w:t>
      </w:r>
      <w:r>
        <w:rPr>
          <w:color w:val="231F20"/>
          <w:spacing w:val="-7"/>
          <w:w w:val="105"/>
        </w:rPr>
        <w:t> </w:t>
      </w:r>
      <w:r>
        <w:rPr>
          <w:color w:val="231F20"/>
          <w:w w:val="105"/>
        </w:rPr>
        <w:t>chẳng</w:t>
      </w:r>
      <w:r>
        <w:rPr>
          <w:color w:val="231F20"/>
          <w:spacing w:val="-7"/>
          <w:w w:val="105"/>
        </w:rPr>
        <w:t> </w:t>
      </w:r>
      <w:r>
        <w:rPr>
          <w:color w:val="231F20"/>
          <w:w w:val="105"/>
        </w:rPr>
        <w:t>bỏ</w:t>
      </w:r>
      <w:r>
        <w:rPr>
          <w:color w:val="231F20"/>
          <w:spacing w:val="-7"/>
          <w:w w:val="105"/>
        </w:rPr>
        <w:t> </w:t>
      </w:r>
      <w:r>
        <w:rPr>
          <w:color w:val="231F20"/>
          <w:w w:val="105"/>
        </w:rPr>
        <w:t>một</w:t>
      </w:r>
      <w:r>
        <w:rPr>
          <w:color w:val="231F20"/>
          <w:spacing w:val="-7"/>
          <w:w w:val="105"/>
        </w:rPr>
        <w:t> </w:t>
      </w:r>
      <w:r>
        <w:rPr>
          <w:color w:val="231F20"/>
          <w:w w:val="105"/>
        </w:rPr>
        <w:t>ai!</w:t>
      </w:r>
      <w:r>
        <w:rPr>
          <w:color w:val="231F20"/>
          <w:spacing w:val="-8"/>
          <w:w w:val="105"/>
        </w:rPr>
        <w:t> </w:t>
      </w:r>
      <w:r>
        <w:rPr>
          <w:color w:val="231F20"/>
          <w:w w:val="105"/>
        </w:rPr>
        <w:t>Hữu</w:t>
      </w:r>
      <w:r>
        <w:rPr>
          <w:color w:val="231F20"/>
          <w:spacing w:val="-7"/>
          <w:w w:val="105"/>
        </w:rPr>
        <w:t> </w:t>
      </w:r>
      <w:r>
        <w:rPr>
          <w:color w:val="231F20"/>
          <w:w w:val="105"/>
        </w:rPr>
        <w:t>duyên</w:t>
      </w:r>
      <w:r>
        <w:rPr>
          <w:color w:val="231F20"/>
          <w:spacing w:val="-7"/>
          <w:w w:val="105"/>
        </w:rPr>
        <w:t> </w:t>
      </w:r>
      <w:r>
        <w:rPr>
          <w:color w:val="231F20"/>
          <w:w w:val="105"/>
        </w:rPr>
        <w:t>thì</w:t>
      </w:r>
      <w:r>
        <w:rPr>
          <w:color w:val="231F20"/>
          <w:spacing w:val="-8"/>
          <w:w w:val="105"/>
        </w:rPr>
        <w:t> </w:t>
      </w:r>
      <w:r>
        <w:rPr>
          <w:color w:val="231F20"/>
          <w:w w:val="105"/>
        </w:rPr>
        <w:t>Bồ</w:t>
      </w:r>
      <w:r>
        <w:rPr>
          <w:color w:val="231F20"/>
          <w:spacing w:val="-7"/>
          <w:w w:val="105"/>
        </w:rPr>
        <w:t> </w:t>
      </w:r>
      <w:r>
        <w:rPr>
          <w:color w:val="231F20"/>
          <w:w w:val="105"/>
        </w:rPr>
        <w:t>tát</w:t>
      </w:r>
      <w:r>
        <w:rPr>
          <w:color w:val="231F20"/>
          <w:spacing w:val="-7"/>
          <w:w w:val="105"/>
        </w:rPr>
        <w:t> </w:t>
      </w:r>
      <w:r>
        <w:rPr>
          <w:color w:val="231F20"/>
          <w:w w:val="105"/>
        </w:rPr>
        <w:t>độ</w:t>
      </w:r>
      <w:r>
        <w:rPr>
          <w:color w:val="231F20"/>
          <w:spacing w:val="-7"/>
          <w:w w:val="105"/>
        </w:rPr>
        <w:t> </w:t>
      </w:r>
      <w:r>
        <w:rPr>
          <w:color w:val="231F20"/>
          <w:w w:val="105"/>
        </w:rPr>
        <w:t>kẻ</w:t>
      </w:r>
      <w:r>
        <w:rPr>
          <w:color w:val="231F20"/>
          <w:spacing w:val="-7"/>
          <w:w w:val="105"/>
        </w:rPr>
        <w:t> </w:t>
      </w:r>
      <w:r>
        <w:rPr>
          <w:color w:val="231F20"/>
          <w:w w:val="105"/>
        </w:rPr>
        <w:t>ấy.</w:t>
      </w:r>
      <w:r>
        <w:rPr>
          <w:color w:val="231F20"/>
          <w:spacing w:val="-7"/>
          <w:w w:val="105"/>
        </w:rPr>
        <w:t> </w:t>
      </w:r>
      <w:r>
        <w:rPr>
          <w:color w:val="231F20"/>
          <w:w w:val="105"/>
        </w:rPr>
        <w:t>Vô duyên, Bồ tát bèn kết duyên với kẻ đó để đời sau, kiếp sau trở</w:t>
      </w:r>
      <w:r>
        <w:rPr>
          <w:color w:val="231F20"/>
          <w:spacing w:val="-19"/>
          <w:w w:val="105"/>
        </w:rPr>
        <w:t> </w:t>
      </w:r>
      <w:r>
        <w:rPr>
          <w:color w:val="231F20"/>
          <w:w w:val="105"/>
        </w:rPr>
        <w:t>thành</w:t>
      </w:r>
      <w:r>
        <w:rPr>
          <w:color w:val="231F20"/>
          <w:spacing w:val="-20"/>
          <w:w w:val="105"/>
        </w:rPr>
        <w:t> </w:t>
      </w:r>
      <w:r>
        <w:rPr>
          <w:color w:val="231F20"/>
          <w:w w:val="105"/>
        </w:rPr>
        <w:t>hữu</w:t>
      </w:r>
      <w:r>
        <w:rPr>
          <w:color w:val="231F20"/>
          <w:spacing w:val="-19"/>
          <w:w w:val="105"/>
        </w:rPr>
        <w:t> </w:t>
      </w:r>
      <w:r>
        <w:rPr>
          <w:color w:val="231F20"/>
          <w:w w:val="105"/>
        </w:rPr>
        <w:t>duyên.</w:t>
      </w:r>
      <w:r>
        <w:rPr>
          <w:color w:val="231F20"/>
          <w:spacing w:val="-19"/>
          <w:w w:val="105"/>
        </w:rPr>
        <w:t> </w:t>
      </w:r>
      <w:r>
        <w:rPr>
          <w:color w:val="231F20"/>
          <w:w w:val="105"/>
        </w:rPr>
        <w:t>Chúng</w:t>
      </w:r>
      <w:r>
        <w:rPr>
          <w:color w:val="231F20"/>
          <w:spacing w:val="-19"/>
          <w:w w:val="105"/>
        </w:rPr>
        <w:t> </w:t>
      </w:r>
      <w:r>
        <w:rPr>
          <w:color w:val="231F20"/>
          <w:w w:val="105"/>
        </w:rPr>
        <w:t>ta</w:t>
      </w:r>
      <w:r>
        <w:rPr>
          <w:color w:val="231F20"/>
          <w:spacing w:val="-19"/>
          <w:w w:val="105"/>
        </w:rPr>
        <w:t> </w:t>
      </w:r>
      <w:r>
        <w:rPr>
          <w:color w:val="231F20"/>
          <w:w w:val="105"/>
        </w:rPr>
        <w:t>phải</w:t>
      </w:r>
      <w:r>
        <w:rPr>
          <w:color w:val="231F20"/>
          <w:spacing w:val="-19"/>
          <w:w w:val="105"/>
        </w:rPr>
        <w:t> </w:t>
      </w:r>
      <w:r>
        <w:rPr>
          <w:color w:val="231F20"/>
          <w:w w:val="105"/>
        </w:rPr>
        <w:t>học</w:t>
      </w:r>
      <w:r>
        <w:rPr>
          <w:color w:val="231F20"/>
          <w:spacing w:val="-19"/>
          <w:w w:val="105"/>
        </w:rPr>
        <w:t> </w:t>
      </w:r>
      <w:r>
        <w:rPr>
          <w:color w:val="231F20"/>
          <w:w w:val="105"/>
        </w:rPr>
        <w:t>tập</w:t>
      </w:r>
      <w:r>
        <w:rPr>
          <w:color w:val="231F20"/>
          <w:spacing w:val="-19"/>
          <w:w w:val="105"/>
        </w:rPr>
        <w:t> </w:t>
      </w:r>
      <w:r>
        <w:rPr>
          <w:color w:val="231F20"/>
          <w:w w:val="105"/>
        </w:rPr>
        <w:t>chuyện</w:t>
      </w:r>
      <w:r>
        <w:rPr>
          <w:color w:val="231F20"/>
          <w:spacing w:val="-19"/>
          <w:w w:val="105"/>
        </w:rPr>
        <w:t> </w:t>
      </w:r>
      <w:r>
        <w:rPr>
          <w:color w:val="231F20"/>
          <w:w w:val="105"/>
        </w:rPr>
        <w:t>này.</w:t>
      </w:r>
      <w:r>
        <w:rPr>
          <w:color w:val="231F20"/>
          <w:spacing w:val="-19"/>
          <w:w w:val="105"/>
        </w:rPr>
        <w:t> </w:t>
      </w:r>
      <w:r>
        <w:rPr>
          <w:color w:val="231F20"/>
          <w:w w:val="105"/>
        </w:rPr>
        <w:t>Đặc biệt</w:t>
      </w:r>
      <w:r>
        <w:rPr>
          <w:color w:val="231F20"/>
          <w:spacing w:val="-1"/>
          <w:w w:val="105"/>
        </w:rPr>
        <w:t> </w:t>
      </w:r>
      <w:r>
        <w:rPr>
          <w:color w:val="231F20"/>
          <w:w w:val="105"/>
        </w:rPr>
        <w:t>là</w:t>
      </w:r>
      <w:r>
        <w:rPr>
          <w:color w:val="231F20"/>
          <w:spacing w:val="-1"/>
          <w:w w:val="105"/>
        </w:rPr>
        <w:t> </w:t>
      </w:r>
      <w:r>
        <w:rPr>
          <w:color w:val="231F20"/>
          <w:w w:val="105"/>
        </w:rPr>
        <w:t>trong</w:t>
      </w:r>
      <w:r>
        <w:rPr>
          <w:color w:val="231F20"/>
          <w:spacing w:val="-1"/>
          <w:w w:val="105"/>
        </w:rPr>
        <w:t> </w:t>
      </w:r>
      <w:r>
        <w:rPr>
          <w:color w:val="231F20"/>
          <w:w w:val="105"/>
        </w:rPr>
        <w:t>Đại</w:t>
      </w:r>
      <w:r>
        <w:rPr>
          <w:color w:val="231F20"/>
          <w:spacing w:val="-1"/>
          <w:w w:val="105"/>
        </w:rPr>
        <w:t> </w:t>
      </w:r>
      <w:r>
        <w:rPr>
          <w:color w:val="231F20"/>
          <w:w w:val="105"/>
        </w:rPr>
        <w:t>thừa,</w:t>
      </w:r>
      <w:r>
        <w:rPr>
          <w:color w:val="231F20"/>
          <w:spacing w:val="-1"/>
          <w:w w:val="105"/>
        </w:rPr>
        <w:t> </w:t>
      </w:r>
      <w:r>
        <w:rPr>
          <w:color w:val="231F20"/>
          <w:w w:val="105"/>
        </w:rPr>
        <w:t>nhất</w:t>
      </w:r>
      <w:r>
        <w:rPr>
          <w:color w:val="231F20"/>
          <w:spacing w:val="-1"/>
          <w:w w:val="105"/>
        </w:rPr>
        <w:t> </w:t>
      </w:r>
      <w:r>
        <w:rPr>
          <w:color w:val="231F20"/>
          <w:w w:val="105"/>
        </w:rPr>
        <w:t>là</w:t>
      </w:r>
      <w:r>
        <w:rPr>
          <w:color w:val="231F20"/>
          <w:spacing w:val="-1"/>
          <w:w w:val="105"/>
        </w:rPr>
        <w:t> </w:t>
      </w:r>
      <w:r>
        <w:rPr>
          <w:color w:val="231F20"/>
          <w:w w:val="105"/>
        </w:rPr>
        <w:t>Tịnh</w:t>
      </w:r>
      <w:r>
        <w:rPr>
          <w:color w:val="231F20"/>
          <w:spacing w:val="-1"/>
          <w:w w:val="105"/>
        </w:rPr>
        <w:t> </w:t>
      </w:r>
      <w:r>
        <w:rPr>
          <w:color w:val="231F20"/>
          <w:w w:val="105"/>
        </w:rPr>
        <w:t>tông.</w:t>
      </w:r>
      <w:r>
        <w:rPr>
          <w:color w:val="231F20"/>
          <w:spacing w:val="-1"/>
          <w:w w:val="105"/>
        </w:rPr>
        <w:t> </w:t>
      </w:r>
      <w:r>
        <w:rPr>
          <w:color w:val="231F20"/>
          <w:w w:val="105"/>
        </w:rPr>
        <w:t>Tịnh</w:t>
      </w:r>
      <w:r>
        <w:rPr>
          <w:color w:val="231F20"/>
          <w:spacing w:val="-1"/>
          <w:w w:val="105"/>
        </w:rPr>
        <w:t> </w:t>
      </w:r>
      <w:r>
        <w:rPr>
          <w:color w:val="231F20"/>
          <w:w w:val="105"/>
        </w:rPr>
        <w:t>tông</w:t>
      </w:r>
      <w:r>
        <w:rPr>
          <w:color w:val="231F20"/>
          <w:spacing w:val="-1"/>
          <w:w w:val="105"/>
        </w:rPr>
        <w:t> </w:t>
      </w:r>
      <w:r>
        <w:rPr>
          <w:color w:val="231F20"/>
          <w:w w:val="105"/>
        </w:rPr>
        <w:t>phải</w:t>
      </w:r>
      <w:r>
        <w:rPr>
          <w:color w:val="231F20"/>
          <w:spacing w:val="-1"/>
          <w:w w:val="105"/>
        </w:rPr>
        <w:t> </w:t>
      </w:r>
      <w:r>
        <w:rPr>
          <w:color w:val="231F20"/>
          <w:w w:val="105"/>
        </w:rPr>
        <w:t>lấy bổn</w:t>
      </w:r>
      <w:r>
        <w:rPr>
          <w:color w:val="231F20"/>
          <w:spacing w:val="-14"/>
          <w:w w:val="105"/>
        </w:rPr>
        <w:t> </w:t>
      </w:r>
      <w:r>
        <w:rPr>
          <w:color w:val="231F20"/>
          <w:w w:val="105"/>
        </w:rPr>
        <w:t>nguyện</w:t>
      </w:r>
      <w:r>
        <w:rPr>
          <w:color w:val="231F20"/>
          <w:spacing w:val="-14"/>
          <w:w w:val="105"/>
        </w:rPr>
        <w:t> </w:t>
      </w:r>
      <w:r>
        <w:rPr>
          <w:color w:val="231F20"/>
          <w:w w:val="105"/>
        </w:rPr>
        <w:t>của</w:t>
      </w:r>
      <w:r>
        <w:rPr>
          <w:color w:val="231F20"/>
          <w:spacing w:val="-13"/>
          <w:w w:val="105"/>
        </w:rPr>
        <w:t> </w:t>
      </w:r>
      <w:r>
        <w:rPr>
          <w:color w:val="231F20"/>
          <w:w w:val="105"/>
        </w:rPr>
        <w:t>Phật</w:t>
      </w:r>
      <w:r>
        <w:rPr>
          <w:color w:val="231F20"/>
          <w:spacing w:val="-13"/>
          <w:w w:val="105"/>
        </w:rPr>
        <w:t> </w:t>
      </w:r>
      <w:r>
        <w:rPr>
          <w:color w:val="231F20"/>
          <w:w w:val="105"/>
        </w:rPr>
        <w:t>Di</w:t>
      </w:r>
      <w:r>
        <w:rPr>
          <w:color w:val="231F20"/>
          <w:spacing w:val="-13"/>
          <w:w w:val="105"/>
        </w:rPr>
        <w:t> </w:t>
      </w:r>
      <w:r>
        <w:rPr>
          <w:color w:val="231F20"/>
          <w:w w:val="105"/>
        </w:rPr>
        <w:t>Đà</w:t>
      </w:r>
      <w:r>
        <w:rPr>
          <w:color w:val="231F20"/>
          <w:spacing w:val="-13"/>
          <w:w w:val="105"/>
        </w:rPr>
        <w:t> </w:t>
      </w:r>
      <w:r>
        <w:rPr>
          <w:color w:val="231F20"/>
          <w:w w:val="105"/>
        </w:rPr>
        <w:t>làm</w:t>
      </w:r>
      <w:r>
        <w:rPr>
          <w:color w:val="231F20"/>
          <w:spacing w:val="-14"/>
          <w:w w:val="105"/>
        </w:rPr>
        <w:t> </w:t>
      </w:r>
      <w:r>
        <w:rPr>
          <w:color w:val="231F20"/>
          <w:w w:val="105"/>
        </w:rPr>
        <w:t>nguyện</w:t>
      </w:r>
      <w:r>
        <w:rPr>
          <w:color w:val="231F20"/>
          <w:spacing w:val="-14"/>
          <w:w w:val="105"/>
        </w:rPr>
        <w:t> </w:t>
      </w:r>
      <w:r>
        <w:rPr>
          <w:color w:val="231F20"/>
          <w:w w:val="105"/>
        </w:rPr>
        <w:t>lực</w:t>
      </w:r>
      <w:r>
        <w:rPr>
          <w:color w:val="231F20"/>
          <w:spacing w:val="-14"/>
          <w:w w:val="105"/>
        </w:rPr>
        <w:t> </w:t>
      </w:r>
      <w:r>
        <w:rPr>
          <w:color w:val="231F20"/>
          <w:w w:val="105"/>
        </w:rPr>
        <w:t>của</w:t>
      </w:r>
      <w:r>
        <w:rPr>
          <w:color w:val="231F20"/>
          <w:spacing w:val="-13"/>
          <w:w w:val="105"/>
        </w:rPr>
        <w:t> </w:t>
      </w:r>
      <w:r>
        <w:rPr>
          <w:color w:val="231F20"/>
          <w:w w:val="105"/>
        </w:rPr>
        <w:t>chính</w:t>
      </w:r>
      <w:r>
        <w:rPr>
          <w:color w:val="231F20"/>
          <w:spacing w:val="-14"/>
          <w:w w:val="105"/>
        </w:rPr>
        <w:t> </w:t>
      </w:r>
      <w:r>
        <w:rPr>
          <w:color w:val="231F20"/>
          <w:w w:val="105"/>
        </w:rPr>
        <w:t>mình. </w:t>
      </w:r>
      <w:r>
        <w:rPr>
          <w:color w:val="231F20"/>
        </w:rPr>
        <w:t>Phật A Di Đà đúng là chẳng bỏ một ai. Vì thế, Bồ tát có nghĩa </w:t>
      </w:r>
      <w:r>
        <w:rPr>
          <w:color w:val="231F20"/>
          <w:w w:val="105"/>
        </w:rPr>
        <w:t>là</w:t>
      </w:r>
      <w:r>
        <w:rPr>
          <w:color w:val="231F20"/>
          <w:spacing w:val="-10"/>
          <w:w w:val="105"/>
        </w:rPr>
        <w:t> </w:t>
      </w:r>
      <w:r>
        <w:rPr>
          <w:color w:val="231F20"/>
          <w:w w:val="105"/>
        </w:rPr>
        <w:t>Giác</w:t>
      </w:r>
      <w:r>
        <w:rPr>
          <w:color w:val="231F20"/>
          <w:spacing w:val="-11"/>
          <w:w w:val="105"/>
        </w:rPr>
        <w:t> </w:t>
      </w:r>
      <w:r>
        <w:rPr>
          <w:color w:val="231F20"/>
          <w:w w:val="105"/>
        </w:rPr>
        <w:t>hữu</w:t>
      </w:r>
      <w:r>
        <w:rPr>
          <w:color w:val="231F20"/>
          <w:spacing w:val="-10"/>
          <w:w w:val="105"/>
        </w:rPr>
        <w:t> </w:t>
      </w:r>
      <w:r>
        <w:rPr>
          <w:color w:val="231F20"/>
          <w:w w:val="105"/>
        </w:rPr>
        <w:t>tình.</w:t>
      </w:r>
      <w:r>
        <w:rPr>
          <w:color w:val="231F20"/>
          <w:spacing w:val="-10"/>
          <w:w w:val="105"/>
        </w:rPr>
        <w:t> </w:t>
      </w:r>
      <w:r>
        <w:rPr>
          <w:i/>
          <w:color w:val="231F20"/>
          <w:w w:val="105"/>
        </w:rPr>
        <w:t>“Bồ</w:t>
      </w:r>
      <w:r>
        <w:rPr>
          <w:i/>
          <w:color w:val="231F20"/>
          <w:spacing w:val="-10"/>
          <w:w w:val="105"/>
        </w:rPr>
        <w:t> </w:t>
      </w:r>
      <w:r>
        <w:rPr>
          <w:i/>
          <w:color w:val="231F20"/>
          <w:w w:val="105"/>
        </w:rPr>
        <w:t>tát</w:t>
      </w:r>
      <w:r>
        <w:rPr>
          <w:i/>
          <w:color w:val="231F20"/>
          <w:spacing w:val="-11"/>
          <w:w w:val="105"/>
        </w:rPr>
        <w:t> </w:t>
      </w:r>
      <w:r>
        <w:rPr>
          <w:i/>
          <w:color w:val="231F20"/>
          <w:w w:val="105"/>
        </w:rPr>
        <w:t>nhị</w:t>
      </w:r>
      <w:r>
        <w:rPr>
          <w:i/>
          <w:color w:val="231F20"/>
          <w:spacing w:val="-10"/>
          <w:w w:val="105"/>
        </w:rPr>
        <w:t> </w:t>
      </w:r>
      <w:r>
        <w:rPr>
          <w:i/>
          <w:color w:val="231F20"/>
          <w:w w:val="105"/>
        </w:rPr>
        <w:t>tự</w:t>
      </w:r>
      <w:r>
        <w:rPr>
          <w:i/>
          <w:color w:val="231F20"/>
          <w:spacing w:val="-11"/>
          <w:w w:val="105"/>
        </w:rPr>
        <w:t> </w:t>
      </w:r>
      <w:r>
        <w:rPr>
          <w:i/>
          <w:color w:val="231F20"/>
          <w:w w:val="105"/>
        </w:rPr>
        <w:t>tắc</w:t>
      </w:r>
      <w:r>
        <w:rPr>
          <w:i/>
          <w:color w:val="231F20"/>
          <w:spacing w:val="-10"/>
          <w:w w:val="105"/>
        </w:rPr>
        <w:t> </w:t>
      </w:r>
      <w:r>
        <w:rPr>
          <w:i/>
          <w:color w:val="231F20"/>
          <w:w w:val="105"/>
        </w:rPr>
        <w:t>thị</w:t>
      </w:r>
      <w:r>
        <w:rPr>
          <w:i/>
          <w:color w:val="231F20"/>
          <w:spacing w:val="-11"/>
          <w:w w:val="105"/>
        </w:rPr>
        <w:t> </w:t>
      </w:r>
      <w:r>
        <w:rPr>
          <w:i/>
          <w:color w:val="231F20"/>
          <w:w w:val="105"/>
        </w:rPr>
        <w:t>tối</w:t>
      </w:r>
      <w:r>
        <w:rPr>
          <w:i/>
          <w:color w:val="231F20"/>
          <w:spacing w:val="-10"/>
          <w:w w:val="105"/>
        </w:rPr>
        <w:t> </w:t>
      </w:r>
      <w:r>
        <w:rPr>
          <w:i/>
          <w:color w:val="231F20"/>
          <w:w w:val="105"/>
        </w:rPr>
        <w:t>lược</w:t>
      </w:r>
      <w:r>
        <w:rPr>
          <w:i/>
          <w:color w:val="231F20"/>
          <w:spacing w:val="-11"/>
          <w:w w:val="105"/>
        </w:rPr>
        <w:t> </w:t>
      </w:r>
      <w:r>
        <w:rPr>
          <w:i/>
          <w:color w:val="231F20"/>
          <w:w w:val="105"/>
        </w:rPr>
        <w:t>giả</w:t>
      </w:r>
      <w:r>
        <w:rPr>
          <w:i/>
          <w:color w:val="231F20"/>
          <w:spacing w:val="-10"/>
          <w:w w:val="105"/>
        </w:rPr>
        <w:t> </w:t>
      </w:r>
      <w:r>
        <w:rPr>
          <w:i/>
          <w:color w:val="231F20"/>
          <w:w w:val="105"/>
        </w:rPr>
        <w:t>dã”</w:t>
      </w:r>
      <w:r>
        <w:rPr>
          <w:i/>
          <w:color w:val="231F20"/>
          <w:spacing w:val="-10"/>
          <w:w w:val="105"/>
        </w:rPr>
        <w:t> </w:t>
      </w:r>
      <w:r>
        <w:rPr>
          <w:color w:val="231F20"/>
          <w:w w:val="105"/>
        </w:rPr>
        <w:t>(2</w:t>
      </w:r>
      <w:r>
        <w:rPr>
          <w:color w:val="231F20"/>
          <w:spacing w:val="-10"/>
          <w:w w:val="105"/>
        </w:rPr>
        <w:t> </w:t>
      </w:r>
      <w:r>
        <w:rPr>
          <w:color w:val="231F20"/>
          <w:w w:val="105"/>
        </w:rPr>
        <w:t>từ Bồ</w:t>
      </w:r>
      <w:r>
        <w:rPr>
          <w:color w:val="231F20"/>
          <w:spacing w:val="-9"/>
          <w:w w:val="105"/>
        </w:rPr>
        <w:t> </w:t>
      </w:r>
      <w:r>
        <w:rPr>
          <w:color w:val="231F20"/>
          <w:w w:val="105"/>
        </w:rPr>
        <w:t>tát</w:t>
      </w:r>
      <w:r>
        <w:rPr>
          <w:color w:val="231F20"/>
          <w:spacing w:val="-9"/>
          <w:w w:val="105"/>
        </w:rPr>
        <w:t> </w:t>
      </w:r>
      <w:r>
        <w:rPr>
          <w:color w:val="231F20"/>
          <w:w w:val="105"/>
        </w:rPr>
        <w:t>là</w:t>
      </w:r>
      <w:r>
        <w:rPr>
          <w:color w:val="231F20"/>
          <w:spacing w:val="-9"/>
          <w:w w:val="105"/>
        </w:rPr>
        <w:t> </w:t>
      </w:r>
      <w:r>
        <w:rPr>
          <w:color w:val="231F20"/>
          <w:w w:val="105"/>
        </w:rPr>
        <w:t>giản</w:t>
      </w:r>
      <w:r>
        <w:rPr>
          <w:color w:val="231F20"/>
          <w:spacing w:val="-9"/>
          <w:w w:val="105"/>
        </w:rPr>
        <w:t> </w:t>
      </w:r>
      <w:r>
        <w:rPr>
          <w:color w:val="231F20"/>
          <w:w w:val="105"/>
        </w:rPr>
        <w:t>lược</w:t>
      </w:r>
      <w:r>
        <w:rPr>
          <w:color w:val="231F20"/>
          <w:spacing w:val="-9"/>
          <w:w w:val="105"/>
        </w:rPr>
        <w:t> </w:t>
      </w:r>
      <w:r>
        <w:rPr>
          <w:color w:val="231F20"/>
          <w:w w:val="105"/>
        </w:rPr>
        <w:t>nhất),</w:t>
      </w:r>
      <w:r>
        <w:rPr>
          <w:color w:val="231F20"/>
          <w:spacing w:val="-9"/>
          <w:w w:val="105"/>
        </w:rPr>
        <w:t> </w:t>
      </w:r>
      <w:r>
        <w:rPr>
          <w:color w:val="231F20"/>
          <w:w w:val="105"/>
        </w:rPr>
        <w:t>đó</w:t>
      </w:r>
      <w:r>
        <w:rPr>
          <w:color w:val="231F20"/>
          <w:spacing w:val="-9"/>
          <w:w w:val="105"/>
        </w:rPr>
        <w:t> </w:t>
      </w:r>
      <w:r>
        <w:rPr>
          <w:color w:val="231F20"/>
          <w:w w:val="105"/>
        </w:rPr>
        <w:t>là</w:t>
      </w:r>
      <w:r>
        <w:rPr>
          <w:color w:val="231F20"/>
          <w:spacing w:val="-9"/>
          <w:w w:val="105"/>
        </w:rPr>
        <w:t> </w:t>
      </w:r>
      <w:r>
        <w:rPr>
          <w:color w:val="231F20"/>
          <w:w w:val="105"/>
        </w:rPr>
        <w:t>tỉnh</w:t>
      </w:r>
      <w:r>
        <w:rPr>
          <w:color w:val="231F20"/>
          <w:spacing w:val="-9"/>
          <w:w w:val="105"/>
        </w:rPr>
        <w:t> </w:t>
      </w:r>
      <w:r>
        <w:rPr>
          <w:color w:val="231F20"/>
          <w:w w:val="105"/>
        </w:rPr>
        <w:t>lược.</w:t>
      </w:r>
      <w:r>
        <w:rPr>
          <w:color w:val="231F20"/>
          <w:spacing w:val="-9"/>
          <w:w w:val="105"/>
        </w:rPr>
        <w:t> </w:t>
      </w:r>
      <w:r>
        <w:rPr>
          <w:color w:val="231F20"/>
          <w:w w:val="105"/>
        </w:rPr>
        <w:t>Người</w:t>
      </w:r>
      <w:r>
        <w:rPr>
          <w:color w:val="231F20"/>
          <w:spacing w:val="-9"/>
          <w:w w:val="105"/>
        </w:rPr>
        <w:t> </w:t>
      </w:r>
      <w:r>
        <w:rPr>
          <w:color w:val="231F20"/>
          <w:w w:val="105"/>
        </w:rPr>
        <w:t>xưa</w:t>
      </w:r>
      <w:r>
        <w:rPr>
          <w:color w:val="231F20"/>
          <w:spacing w:val="-9"/>
          <w:w w:val="105"/>
        </w:rPr>
        <w:t> </w:t>
      </w:r>
      <w:r>
        <w:rPr>
          <w:color w:val="231F20"/>
          <w:w w:val="105"/>
        </w:rPr>
        <w:t>chuộng đơn giản, cho nên chỉ nói là Bồ tát, lược bớt âm cuối.</w:t>
      </w:r>
    </w:p>
    <w:p>
      <w:pPr>
        <w:spacing w:line="297" w:lineRule="auto" w:before="147"/>
        <w:ind w:left="387" w:right="119" w:firstLine="453"/>
        <w:jc w:val="both"/>
        <w:rPr>
          <w:sz w:val="34"/>
        </w:rPr>
      </w:pPr>
      <w:r>
        <w:rPr>
          <w:color w:val="231F20"/>
          <w:w w:val="105"/>
          <w:sz w:val="34"/>
        </w:rPr>
        <w:t>Tiếp</w:t>
      </w:r>
      <w:r>
        <w:rPr>
          <w:color w:val="231F20"/>
          <w:spacing w:val="-1"/>
          <w:w w:val="105"/>
          <w:sz w:val="34"/>
        </w:rPr>
        <w:t> </w:t>
      </w:r>
      <w:r>
        <w:rPr>
          <w:color w:val="231F20"/>
          <w:w w:val="105"/>
          <w:sz w:val="34"/>
        </w:rPr>
        <w:t>đó,</w:t>
      </w:r>
      <w:r>
        <w:rPr>
          <w:color w:val="231F20"/>
          <w:spacing w:val="-1"/>
          <w:w w:val="105"/>
          <w:sz w:val="34"/>
        </w:rPr>
        <w:t> </w:t>
      </w:r>
      <w:r>
        <w:rPr>
          <w:color w:val="231F20"/>
          <w:w w:val="105"/>
          <w:sz w:val="34"/>
        </w:rPr>
        <w:t>lời</w:t>
      </w:r>
      <w:r>
        <w:rPr>
          <w:color w:val="231F20"/>
          <w:spacing w:val="-1"/>
          <w:w w:val="105"/>
          <w:sz w:val="34"/>
        </w:rPr>
        <w:t> </w:t>
      </w:r>
      <w:r>
        <w:rPr>
          <w:color w:val="231F20"/>
          <w:w w:val="105"/>
          <w:sz w:val="34"/>
        </w:rPr>
        <w:t>chú</w:t>
      </w:r>
      <w:r>
        <w:rPr>
          <w:color w:val="231F20"/>
          <w:spacing w:val="-1"/>
          <w:w w:val="105"/>
          <w:sz w:val="34"/>
        </w:rPr>
        <w:t> </w:t>
      </w:r>
      <w:r>
        <w:rPr>
          <w:color w:val="231F20"/>
          <w:w w:val="105"/>
          <w:sz w:val="34"/>
        </w:rPr>
        <w:t>giải</w:t>
      </w:r>
      <w:r>
        <w:rPr>
          <w:color w:val="231F20"/>
          <w:spacing w:val="-1"/>
          <w:w w:val="105"/>
          <w:sz w:val="34"/>
        </w:rPr>
        <w:t> </w:t>
      </w:r>
      <w:r>
        <w:rPr>
          <w:color w:val="231F20"/>
          <w:w w:val="105"/>
          <w:sz w:val="34"/>
        </w:rPr>
        <w:t>ghi:</w:t>
      </w:r>
      <w:r>
        <w:rPr>
          <w:color w:val="231F20"/>
          <w:spacing w:val="-1"/>
          <w:w w:val="105"/>
          <w:sz w:val="34"/>
        </w:rPr>
        <w:t> </w:t>
      </w:r>
      <w:r>
        <w:rPr>
          <w:i/>
          <w:color w:val="231F20"/>
          <w:w w:val="105"/>
          <w:sz w:val="34"/>
        </w:rPr>
        <w:t>“Vân</w:t>
      </w:r>
      <w:r>
        <w:rPr>
          <w:i/>
          <w:color w:val="231F20"/>
          <w:spacing w:val="-1"/>
          <w:w w:val="105"/>
          <w:sz w:val="34"/>
        </w:rPr>
        <w:t> </w:t>
      </w:r>
      <w:r>
        <w:rPr>
          <w:i/>
          <w:color w:val="231F20"/>
          <w:w w:val="105"/>
          <w:sz w:val="34"/>
        </w:rPr>
        <w:t>hà</w:t>
      </w:r>
      <w:r>
        <w:rPr>
          <w:i/>
          <w:color w:val="231F20"/>
          <w:spacing w:val="-1"/>
          <w:w w:val="105"/>
          <w:sz w:val="34"/>
        </w:rPr>
        <w:t> </w:t>
      </w:r>
      <w:r>
        <w:rPr>
          <w:i/>
          <w:color w:val="231F20"/>
          <w:w w:val="105"/>
          <w:sz w:val="34"/>
        </w:rPr>
        <w:t>vi</w:t>
      </w:r>
      <w:r>
        <w:rPr>
          <w:i/>
          <w:color w:val="231F20"/>
          <w:spacing w:val="-1"/>
          <w:w w:val="105"/>
          <w:sz w:val="34"/>
        </w:rPr>
        <w:t> </w:t>
      </w:r>
      <w:r>
        <w:rPr>
          <w:i/>
          <w:color w:val="231F20"/>
          <w:w w:val="105"/>
          <w:sz w:val="34"/>
        </w:rPr>
        <w:t>Đại</w:t>
      </w:r>
      <w:r>
        <w:rPr>
          <w:i/>
          <w:color w:val="231F20"/>
          <w:spacing w:val="-1"/>
          <w:w w:val="105"/>
          <w:sz w:val="34"/>
        </w:rPr>
        <w:t> </w:t>
      </w:r>
      <w:r>
        <w:rPr>
          <w:i/>
          <w:color w:val="231F20"/>
          <w:w w:val="105"/>
          <w:sz w:val="34"/>
        </w:rPr>
        <w:t>đạo</w:t>
      </w:r>
      <w:r>
        <w:rPr>
          <w:i/>
          <w:color w:val="231F20"/>
          <w:spacing w:val="-1"/>
          <w:w w:val="105"/>
          <w:sz w:val="34"/>
        </w:rPr>
        <w:t> </w:t>
      </w:r>
      <w:r>
        <w:rPr>
          <w:i/>
          <w:color w:val="231F20"/>
          <w:w w:val="105"/>
          <w:sz w:val="34"/>
        </w:rPr>
        <w:t>tâm</w:t>
      </w:r>
      <w:r>
        <w:rPr>
          <w:i/>
          <w:color w:val="231F20"/>
          <w:spacing w:val="-1"/>
          <w:w w:val="105"/>
          <w:sz w:val="34"/>
        </w:rPr>
        <w:t> </w:t>
      </w:r>
      <w:r>
        <w:rPr>
          <w:i/>
          <w:color w:val="231F20"/>
          <w:w w:val="105"/>
          <w:sz w:val="34"/>
        </w:rPr>
        <w:t>chúng sinh” </w:t>
      </w:r>
      <w:r>
        <w:rPr>
          <w:color w:val="231F20"/>
          <w:w w:val="105"/>
          <w:sz w:val="34"/>
        </w:rPr>
        <w:t>(Vì sao gọi là Đại đạo tâm chúng sinh?). Đây là giải thích</w:t>
      </w:r>
      <w:r>
        <w:rPr>
          <w:color w:val="231F20"/>
          <w:spacing w:val="-23"/>
          <w:w w:val="105"/>
          <w:sz w:val="34"/>
        </w:rPr>
        <w:t> </w:t>
      </w:r>
      <w:r>
        <w:rPr>
          <w:color w:val="231F20"/>
          <w:w w:val="105"/>
          <w:sz w:val="34"/>
        </w:rPr>
        <w:t>cho</w:t>
      </w:r>
      <w:r>
        <w:rPr>
          <w:color w:val="231F20"/>
          <w:spacing w:val="-22"/>
          <w:w w:val="105"/>
          <w:sz w:val="34"/>
        </w:rPr>
        <w:t> </w:t>
      </w:r>
      <w:r>
        <w:rPr>
          <w:color w:val="231F20"/>
          <w:w w:val="105"/>
          <w:sz w:val="34"/>
        </w:rPr>
        <w:t>chúng</w:t>
      </w:r>
      <w:r>
        <w:rPr>
          <w:color w:val="231F20"/>
          <w:spacing w:val="-21"/>
          <w:w w:val="105"/>
          <w:sz w:val="34"/>
        </w:rPr>
        <w:t> </w:t>
      </w:r>
      <w:r>
        <w:rPr>
          <w:color w:val="231F20"/>
          <w:w w:val="105"/>
          <w:sz w:val="34"/>
        </w:rPr>
        <w:t>ta</w:t>
      </w:r>
      <w:r>
        <w:rPr>
          <w:color w:val="231F20"/>
          <w:spacing w:val="-22"/>
          <w:w w:val="105"/>
          <w:sz w:val="34"/>
        </w:rPr>
        <w:t> </w:t>
      </w:r>
      <w:r>
        <w:rPr>
          <w:color w:val="231F20"/>
          <w:w w:val="105"/>
          <w:sz w:val="34"/>
        </w:rPr>
        <w:t>ý</w:t>
      </w:r>
      <w:r>
        <w:rPr>
          <w:color w:val="231F20"/>
          <w:spacing w:val="-22"/>
          <w:w w:val="105"/>
          <w:sz w:val="34"/>
        </w:rPr>
        <w:t> </w:t>
      </w:r>
      <w:r>
        <w:rPr>
          <w:color w:val="231F20"/>
          <w:w w:val="105"/>
          <w:sz w:val="34"/>
        </w:rPr>
        <w:t>nghĩa</w:t>
      </w:r>
      <w:r>
        <w:rPr>
          <w:color w:val="231F20"/>
          <w:spacing w:val="-22"/>
          <w:w w:val="105"/>
          <w:sz w:val="34"/>
        </w:rPr>
        <w:t> </w:t>
      </w:r>
      <w:r>
        <w:rPr>
          <w:color w:val="231F20"/>
          <w:w w:val="105"/>
          <w:sz w:val="34"/>
        </w:rPr>
        <w:t>của</w:t>
      </w:r>
      <w:r>
        <w:rPr>
          <w:color w:val="231F20"/>
          <w:spacing w:val="-22"/>
          <w:w w:val="105"/>
          <w:sz w:val="34"/>
        </w:rPr>
        <w:t> </w:t>
      </w:r>
      <w:r>
        <w:rPr>
          <w:color w:val="231F20"/>
          <w:w w:val="105"/>
          <w:sz w:val="34"/>
        </w:rPr>
        <w:t>Bồ</w:t>
      </w:r>
      <w:r>
        <w:rPr>
          <w:color w:val="231F20"/>
          <w:spacing w:val="-23"/>
          <w:w w:val="105"/>
          <w:sz w:val="34"/>
        </w:rPr>
        <w:t> </w:t>
      </w:r>
      <w:r>
        <w:rPr>
          <w:color w:val="231F20"/>
          <w:w w:val="105"/>
          <w:sz w:val="34"/>
        </w:rPr>
        <w:t>tát</w:t>
      </w:r>
      <w:r>
        <w:rPr>
          <w:color w:val="231F20"/>
          <w:spacing w:val="-21"/>
          <w:w w:val="105"/>
          <w:sz w:val="34"/>
        </w:rPr>
        <w:t> </w:t>
      </w:r>
      <w:r>
        <w:rPr>
          <w:color w:val="231F20"/>
          <w:w w:val="105"/>
          <w:sz w:val="34"/>
        </w:rPr>
        <w:t>theo</w:t>
      </w:r>
      <w:r>
        <w:rPr>
          <w:color w:val="231F20"/>
          <w:spacing w:val="-23"/>
          <w:w w:val="105"/>
          <w:sz w:val="34"/>
        </w:rPr>
        <w:t> </w:t>
      </w:r>
      <w:r>
        <w:rPr>
          <w:color w:val="231F20"/>
          <w:w w:val="105"/>
          <w:sz w:val="34"/>
        </w:rPr>
        <w:t>lối</w:t>
      </w:r>
      <w:r>
        <w:rPr>
          <w:color w:val="231F20"/>
          <w:spacing w:val="-22"/>
          <w:w w:val="105"/>
          <w:sz w:val="34"/>
        </w:rPr>
        <w:t> </w:t>
      </w:r>
      <w:r>
        <w:rPr>
          <w:color w:val="231F20"/>
          <w:w w:val="105"/>
          <w:sz w:val="34"/>
        </w:rPr>
        <w:t>cổ</w:t>
      </w:r>
      <w:r>
        <w:rPr>
          <w:color w:val="231F20"/>
          <w:spacing w:val="-22"/>
          <w:w w:val="105"/>
          <w:sz w:val="34"/>
        </w:rPr>
        <w:t> </w:t>
      </w:r>
      <w:r>
        <w:rPr>
          <w:color w:val="231F20"/>
          <w:w w:val="105"/>
          <w:sz w:val="34"/>
        </w:rPr>
        <w:t>dịch.</w:t>
      </w:r>
      <w:r>
        <w:rPr>
          <w:color w:val="231F20"/>
          <w:spacing w:val="-20"/>
          <w:w w:val="105"/>
          <w:sz w:val="34"/>
        </w:rPr>
        <w:t> </w:t>
      </w:r>
      <w:r>
        <w:rPr>
          <w:i/>
          <w:color w:val="231F20"/>
          <w:w w:val="105"/>
          <w:sz w:val="34"/>
        </w:rPr>
        <w:t>“Dĩ</w:t>
      </w:r>
      <w:r>
        <w:rPr>
          <w:i/>
          <w:color w:val="231F20"/>
          <w:spacing w:val="-22"/>
          <w:w w:val="105"/>
          <w:sz w:val="34"/>
        </w:rPr>
        <w:t> </w:t>
      </w:r>
      <w:r>
        <w:rPr>
          <w:i/>
          <w:color w:val="231F20"/>
          <w:w w:val="105"/>
          <w:sz w:val="34"/>
        </w:rPr>
        <w:t>cụ tứ</w:t>
      </w:r>
      <w:r>
        <w:rPr>
          <w:i/>
          <w:color w:val="231F20"/>
          <w:spacing w:val="-12"/>
          <w:w w:val="105"/>
          <w:sz w:val="34"/>
        </w:rPr>
        <w:t> </w:t>
      </w:r>
      <w:r>
        <w:rPr>
          <w:i/>
          <w:color w:val="231F20"/>
          <w:w w:val="105"/>
          <w:sz w:val="34"/>
        </w:rPr>
        <w:t>chủng</w:t>
      </w:r>
      <w:r>
        <w:rPr>
          <w:i/>
          <w:color w:val="231F20"/>
          <w:spacing w:val="-11"/>
          <w:w w:val="105"/>
          <w:sz w:val="34"/>
        </w:rPr>
        <w:t> </w:t>
      </w:r>
      <w:r>
        <w:rPr>
          <w:i/>
          <w:color w:val="231F20"/>
          <w:w w:val="105"/>
          <w:sz w:val="34"/>
        </w:rPr>
        <w:t>đại</w:t>
      </w:r>
      <w:r>
        <w:rPr>
          <w:i/>
          <w:color w:val="231F20"/>
          <w:spacing w:val="-12"/>
          <w:w w:val="105"/>
          <w:sz w:val="34"/>
        </w:rPr>
        <w:t> </w:t>
      </w:r>
      <w:r>
        <w:rPr>
          <w:i/>
          <w:color w:val="231F20"/>
          <w:w w:val="105"/>
          <w:sz w:val="34"/>
        </w:rPr>
        <w:t>cố”</w:t>
      </w:r>
      <w:r>
        <w:rPr>
          <w:i/>
          <w:color w:val="231F20"/>
          <w:spacing w:val="-11"/>
          <w:w w:val="105"/>
          <w:sz w:val="34"/>
        </w:rPr>
        <w:t> </w:t>
      </w:r>
      <w:r>
        <w:rPr>
          <w:color w:val="231F20"/>
          <w:w w:val="105"/>
          <w:sz w:val="34"/>
        </w:rPr>
        <w:t>(Do</w:t>
      </w:r>
      <w:r>
        <w:rPr>
          <w:color w:val="231F20"/>
          <w:spacing w:val="-12"/>
          <w:w w:val="105"/>
          <w:sz w:val="34"/>
        </w:rPr>
        <w:t> </w:t>
      </w:r>
      <w:r>
        <w:rPr>
          <w:color w:val="231F20"/>
          <w:w w:val="105"/>
          <w:sz w:val="34"/>
        </w:rPr>
        <w:t>có</w:t>
      </w:r>
      <w:r>
        <w:rPr>
          <w:color w:val="231F20"/>
          <w:spacing w:val="-12"/>
          <w:w w:val="105"/>
          <w:sz w:val="34"/>
        </w:rPr>
        <w:t> </w:t>
      </w:r>
      <w:r>
        <w:rPr>
          <w:color w:val="231F20"/>
          <w:w w:val="105"/>
          <w:sz w:val="34"/>
        </w:rPr>
        <w:t>đủ</w:t>
      </w:r>
      <w:r>
        <w:rPr>
          <w:color w:val="231F20"/>
          <w:spacing w:val="-11"/>
          <w:w w:val="105"/>
          <w:sz w:val="34"/>
        </w:rPr>
        <w:t> </w:t>
      </w:r>
      <w:r>
        <w:rPr>
          <w:color w:val="231F20"/>
          <w:w w:val="105"/>
          <w:sz w:val="34"/>
        </w:rPr>
        <w:t>4</w:t>
      </w:r>
      <w:r>
        <w:rPr>
          <w:color w:val="231F20"/>
          <w:spacing w:val="-11"/>
          <w:w w:val="105"/>
          <w:sz w:val="34"/>
        </w:rPr>
        <w:t> </w:t>
      </w:r>
      <w:r>
        <w:rPr>
          <w:color w:val="231F20"/>
          <w:w w:val="105"/>
          <w:sz w:val="34"/>
        </w:rPr>
        <w:t>thứ</w:t>
      </w:r>
      <w:r>
        <w:rPr>
          <w:color w:val="231F20"/>
          <w:spacing w:val="-12"/>
          <w:w w:val="105"/>
          <w:sz w:val="34"/>
        </w:rPr>
        <w:t> </w:t>
      </w:r>
      <w:r>
        <w:rPr>
          <w:color w:val="231F20"/>
          <w:w w:val="105"/>
          <w:sz w:val="34"/>
        </w:rPr>
        <w:t>Đại).</w:t>
      </w:r>
      <w:r>
        <w:rPr>
          <w:color w:val="231F20"/>
          <w:spacing w:val="-11"/>
          <w:w w:val="105"/>
          <w:sz w:val="34"/>
        </w:rPr>
        <w:t> </w:t>
      </w:r>
      <w:r>
        <w:rPr>
          <w:color w:val="231F20"/>
          <w:w w:val="105"/>
          <w:sz w:val="34"/>
        </w:rPr>
        <w:t>Bồ</w:t>
      </w:r>
      <w:r>
        <w:rPr>
          <w:color w:val="231F20"/>
          <w:spacing w:val="-12"/>
          <w:w w:val="105"/>
          <w:sz w:val="34"/>
        </w:rPr>
        <w:t> </w:t>
      </w:r>
      <w:r>
        <w:rPr>
          <w:color w:val="231F20"/>
          <w:w w:val="105"/>
          <w:sz w:val="34"/>
        </w:rPr>
        <w:t>tát</w:t>
      </w:r>
      <w:r>
        <w:rPr>
          <w:color w:val="231F20"/>
          <w:spacing w:val="-11"/>
          <w:w w:val="105"/>
          <w:sz w:val="34"/>
        </w:rPr>
        <w:t> </w:t>
      </w:r>
      <w:r>
        <w:rPr>
          <w:color w:val="231F20"/>
          <w:w w:val="105"/>
          <w:sz w:val="34"/>
        </w:rPr>
        <w:t>nhất</w:t>
      </w:r>
      <w:r>
        <w:rPr>
          <w:color w:val="231F20"/>
          <w:spacing w:val="-11"/>
          <w:w w:val="105"/>
          <w:sz w:val="34"/>
        </w:rPr>
        <w:t> </w:t>
      </w:r>
      <w:r>
        <w:rPr>
          <w:color w:val="231F20"/>
          <w:w w:val="105"/>
          <w:sz w:val="34"/>
        </w:rPr>
        <w:t>định</w:t>
      </w:r>
      <w:r>
        <w:rPr>
          <w:color w:val="231F20"/>
          <w:spacing w:val="-12"/>
          <w:w w:val="105"/>
          <w:sz w:val="34"/>
        </w:rPr>
        <w:t> </w:t>
      </w:r>
      <w:r>
        <w:rPr>
          <w:color w:val="231F20"/>
          <w:w w:val="105"/>
          <w:sz w:val="34"/>
        </w:rPr>
        <w:t>trọn đủ</w:t>
      </w:r>
      <w:r>
        <w:rPr>
          <w:color w:val="231F20"/>
          <w:spacing w:val="-11"/>
          <w:w w:val="105"/>
          <w:sz w:val="34"/>
        </w:rPr>
        <w:t> </w:t>
      </w:r>
      <w:r>
        <w:rPr>
          <w:color w:val="231F20"/>
          <w:w w:val="105"/>
          <w:sz w:val="34"/>
        </w:rPr>
        <w:t>4</w:t>
      </w:r>
      <w:r>
        <w:rPr>
          <w:color w:val="231F20"/>
          <w:spacing w:val="-11"/>
          <w:w w:val="105"/>
          <w:sz w:val="34"/>
        </w:rPr>
        <w:t> </w:t>
      </w:r>
      <w:r>
        <w:rPr>
          <w:color w:val="231F20"/>
          <w:w w:val="105"/>
          <w:sz w:val="34"/>
        </w:rPr>
        <w:t>thứ</w:t>
      </w:r>
      <w:r>
        <w:rPr>
          <w:color w:val="231F20"/>
          <w:spacing w:val="-12"/>
          <w:w w:val="105"/>
          <w:sz w:val="34"/>
        </w:rPr>
        <w:t> </w:t>
      </w:r>
      <w:r>
        <w:rPr>
          <w:color w:val="231F20"/>
          <w:w w:val="105"/>
          <w:sz w:val="34"/>
        </w:rPr>
        <w:t>đại</w:t>
      </w:r>
      <w:r>
        <w:rPr>
          <w:color w:val="231F20"/>
          <w:spacing w:val="-11"/>
          <w:w w:val="105"/>
          <w:sz w:val="34"/>
        </w:rPr>
        <w:t> </w:t>
      </w:r>
      <w:r>
        <w:rPr>
          <w:color w:val="231F20"/>
          <w:w w:val="105"/>
          <w:sz w:val="34"/>
        </w:rPr>
        <w:t>ấy.</w:t>
      </w:r>
      <w:r>
        <w:rPr>
          <w:color w:val="231F20"/>
          <w:spacing w:val="-12"/>
          <w:w w:val="105"/>
          <w:sz w:val="34"/>
        </w:rPr>
        <w:t> </w:t>
      </w:r>
      <w:r>
        <w:rPr>
          <w:i/>
          <w:color w:val="231F20"/>
          <w:w w:val="105"/>
          <w:sz w:val="34"/>
        </w:rPr>
        <w:t>“Tứ</w:t>
      </w:r>
      <w:r>
        <w:rPr>
          <w:i/>
          <w:color w:val="231F20"/>
          <w:spacing w:val="-11"/>
          <w:w w:val="105"/>
          <w:sz w:val="34"/>
        </w:rPr>
        <w:t> </w:t>
      </w:r>
      <w:r>
        <w:rPr>
          <w:i/>
          <w:color w:val="231F20"/>
          <w:w w:val="105"/>
          <w:sz w:val="34"/>
        </w:rPr>
        <w:t>chủng</w:t>
      </w:r>
      <w:r>
        <w:rPr>
          <w:i/>
          <w:color w:val="231F20"/>
          <w:spacing w:val="-11"/>
          <w:w w:val="105"/>
          <w:sz w:val="34"/>
        </w:rPr>
        <w:t> </w:t>
      </w:r>
      <w:r>
        <w:rPr>
          <w:i/>
          <w:color w:val="231F20"/>
          <w:w w:val="105"/>
          <w:sz w:val="34"/>
        </w:rPr>
        <w:t>giả”</w:t>
      </w:r>
      <w:r>
        <w:rPr>
          <w:i/>
          <w:color w:val="231F20"/>
          <w:spacing w:val="-12"/>
          <w:w w:val="105"/>
          <w:sz w:val="34"/>
        </w:rPr>
        <w:t> </w:t>
      </w:r>
      <w:r>
        <w:rPr>
          <w:color w:val="231F20"/>
          <w:w w:val="105"/>
          <w:sz w:val="34"/>
        </w:rPr>
        <w:t>(4</w:t>
      </w:r>
      <w:r>
        <w:rPr>
          <w:color w:val="231F20"/>
          <w:spacing w:val="-12"/>
          <w:w w:val="105"/>
          <w:sz w:val="34"/>
        </w:rPr>
        <w:t> </w:t>
      </w:r>
      <w:r>
        <w:rPr>
          <w:color w:val="231F20"/>
          <w:w w:val="105"/>
          <w:sz w:val="34"/>
        </w:rPr>
        <w:t>thứ</w:t>
      </w:r>
      <w:r>
        <w:rPr>
          <w:color w:val="231F20"/>
          <w:spacing w:val="-12"/>
          <w:w w:val="105"/>
          <w:sz w:val="34"/>
        </w:rPr>
        <w:t> </w:t>
      </w:r>
      <w:r>
        <w:rPr>
          <w:color w:val="231F20"/>
          <w:w w:val="105"/>
          <w:sz w:val="34"/>
        </w:rPr>
        <w:t>là):</w:t>
      </w:r>
      <w:r>
        <w:rPr>
          <w:color w:val="231F20"/>
          <w:spacing w:val="-9"/>
          <w:w w:val="105"/>
          <w:sz w:val="34"/>
        </w:rPr>
        <w:t> </w:t>
      </w:r>
      <w:r>
        <w:rPr>
          <w:i/>
          <w:color w:val="231F20"/>
          <w:w w:val="105"/>
          <w:sz w:val="34"/>
        </w:rPr>
        <w:t>Thanh</w:t>
      </w:r>
      <w:r>
        <w:rPr>
          <w:i/>
          <w:color w:val="231F20"/>
          <w:spacing w:val="-11"/>
          <w:w w:val="105"/>
          <w:sz w:val="34"/>
        </w:rPr>
        <w:t> </w:t>
      </w:r>
      <w:r>
        <w:rPr>
          <w:i/>
          <w:color w:val="231F20"/>
          <w:w w:val="105"/>
          <w:sz w:val="34"/>
        </w:rPr>
        <w:t>Lương</w:t>
      </w:r>
      <w:r>
        <w:rPr>
          <w:i/>
          <w:color w:val="231F20"/>
          <w:spacing w:val="-11"/>
          <w:w w:val="105"/>
          <w:sz w:val="34"/>
        </w:rPr>
        <w:t> </w:t>
      </w:r>
      <w:r>
        <w:rPr>
          <w:i/>
          <w:color w:val="231F20"/>
          <w:w w:val="105"/>
          <w:sz w:val="34"/>
        </w:rPr>
        <w:t>Sớ </w:t>
      </w:r>
      <w:r>
        <w:rPr>
          <w:color w:val="231F20"/>
          <w:sz w:val="34"/>
        </w:rPr>
        <w:t>giảng</w:t>
      </w:r>
      <w:r>
        <w:rPr>
          <w:color w:val="231F20"/>
          <w:spacing w:val="-11"/>
          <w:sz w:val="34"/>
        </w:rPr>
        <w:t> </w:t>
      </w:r>
      <w:r>
        <w:rPr>
          <w:color w:val="231F20"/>
          <w:sz w:val="34"/>
        </w:rPr>
        <w:t>rất</w:t>
      </w:r>
      <w:r>
        <w:rPr>
          <w:color w:val="231F20"/>
          <w:spacing w:val="-11"/>
          <w:sz w:val="34"/>
        </w:rPr>
        <w:t> </w:t>
      </w:r>
      <w:r>
        <w:rPr>
          <w:color w:val="231F20"/>
          <w:sz w:val="34"/>
        </w:rPr>
        <w:t>khéo.</w:t>
      </w:r>
      <w:r>
        <w:rPr>
          <w:color w:val="231F20"/>
          <w:spacing w:val="-10"/>
          <w:sz w:val="34"/>
        </w:rPr>
        <w:t> </w:t>
      </w:r>
      <w:r>
        <w:rPr>
          <w:i/>
          <w:color w:val="231F20"/>
          <w:sz w:val="34"/>
        </w:rPr>
        <w:t>“Nhất</w:t>
      </w:r>
      <w:r>
        <w:rPr>
          <w:i/>
          <w:color w:val="231F20"/>
          <w:spacing w:val="-11"/>
          <w:sz w:val="34"/>
        </w:rPr>
        <w:t> </w:t>
      </w:r>
      <w:r>
        <w:rPr>
          <w:i/>
          <w:color w:val="231F20"/>
          <w:sz w:val="34"/>
        </w:rPr>
        <w:t>giả,</w:t>
      </w:r>
      <w:r>
        <w:rPr>
          <w:i/>
          <w:color w:val="231F20"/>
          <w:spacing w:val="-12"/>
          <w:sz w:val="34"/>
        </w:rPr>
        <w:t> </w:t>
      </w:r>
      <w:r>
        <w:rPr>
          <w:i/>
          <w:color w:val="231F20"/>
          <w:sz w:val="34"/>
        </w:rPr>
        <w:t>nguyện</w:t>
      </w:r>
      <w:r>
        <w:rPr>
          <w:i/>
          <w:color w:val="231F20"/>
          <w:spacing w:val="-11"/>
          <w:sz w:val="34"/>
        </w:rPr>
        <w:t> </w:t>
      </w:r>
      <w:r>
        <w:rPr>
          <w:i/>
          <w:color w:val="231F20"/>
          <w:sz w:val="34"/>
        </w:rPr>
        <w:t>đại,</w:t>
      </w:r>
      <w:r>
        <w:rPr>
          <w:i/>
          <w:color w:val="231F20"/>
          <w:spacing w:val="-11"/>
          <w:sz w:val="34"/>
        </w:rPr>
        <w:t> </w:t>
      </w:r>
      <w:r>
        <w:rPr>
          <w:i/>
          <w:color w:val="231F20"/>
          <w:sz w:val="34"/>
        </w:rPr>
        <w:t>cầu</w:t>
      </w:r>
      <w:r>
        <w:rPr>
          <w:i/>
          <w:color w:val="231F20"/>
          <w:spacing w:val="-11"/>
          <w:sz w:val="34"/>
        </w:rPr>
        <w:t> </w:t>
      </w:r>
      <w:r>
        <w:rPr>
          <w:i/>
          <w:color w:val="231F20"/>
          <w:sz w:val="34"/>
        </w:rPr>
        <w:t>đại</w:t>
      </w:r>
      <w:r>
        <w:rPr>
          <w:i/>
          <w:color w:val="231F20"/>
          <w:spacing w:val="-11"/>
          <w:sz w:val="34"/>
        </w:rPr>
        <w:t> </w:t>
      </w:r>
      <w:r>
        <w:rPr>
          <w:i/>
          <w:color w:val="231F20"/>
          <w:sz w:val="34"/>
        </w:rPr>
        <w:t>Bồ</w:t>
      </w:r>
      <w:r>
        <w:rPr>
          <w:i/>
          <w:color w:val="231F20"/>
          <w:spacing w:val="-12"/>
          <w:sz w:val="34"/>
        </w:rPr>
        <w:t> </w:t>
      </w:r>
      <w:r>
        <w:rPr>
          <w:i/>
          <w:color w:val="231F20"/>
          <w:sz w:val="34"/>
        </w:rPr>
        <w:t>đề</w:t>
      </w:r>
      <w:r>
        <w:rPr>
          <w:i/>
          <w:color w:val="231F20"/>
          <w:spacing w:val="-11"/>
          <w:sz w:val="34"/>
        </w:rPr>
        <w:t> </w:t>
      </w:r>
      <w:r>
        <w:rPr>
          <w:i/>
          <w:color w:val="231F20"/>
          <w:sz w:val="34"/>
        </w:rPr>
        <w:t>cố”</w:t>
      </w:r>
      <w:r>
        <w:rPr>
          <w:i/>
          <w:color w:val="231F20"/>
          <w:spacing w:val="-11"/>
          <w:sz w:val="34"/>
        </w:rPr>
        <w:t> </w:t>
      </w:r>
      <w:r>
        <w:rPr>
          <w:color w:val="231F20"/>
          <w:spacing w:val="-4"/>
          <w:sz w:val="34"/>
        </w:rPr>
        <w:t>(Một</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là nguyện đại vì cầu đại Bồ đề). Đây là điều kiện đầu tiên của</w:t>
      </w:r>
      <w:r>
        <w:rPr>
          <w:color w:val="231F20"/>
          <w:spacing w:val="-7"/>
          <w:w w:val="105"/>
        </w:rPr>
        <w:t> </w:t>
      </w:r>
      <w:r>
        <w:rPr>
          <w:color w:val="231F20"/>
          <w:w w:val="105"/>
        </w:rPr>
        <w:t>Bồ</w:t>
      </w:r>
      <w:r>
        <w:rPr>
          <w:color w:val="231F20"/>
          <w:spacing w:val="-8"/>
          <w:w w:val="105"/>
        </w:rPr>
        <w:t> </w:t>
      </w:r>
      <w:r>
        <w:rPr>
          <w:color w:val="231F20"/>
          <w:w w:val="105"/>
        </w:rPr>
        <w:t>tát.</w:t>
      </w:r>
      <w:r>
        <w:rPr>
          <w:color w:val="231F20"/>
          <w:spacing w:val="-8"/>
          <w:w w:val="105"/>
        </w:rPr>
        <w:t> </w:t>
      </w:r>
      <w:r>
        <w:rPr>
          <w:color w:val="231F20"/>
          <w:w w:val="105"/>
        </w:rPr>
        <w:t>Chúng</w:t>
      </w:r>
      <w:r>
        <w:rPr>
          <w:color w:val="231F20"/>
          <w:spacing w:val="-7"/>
          <w:w w:val="105"/>
        </w:rPr>
        <w:t> </w:t>
      </w:r>
      <w:r>
        <w:rPr>
          <w:color w:val="231F20"/>
          <w:w w:val="105"/>
        </w:rPr>
        <w:t>ta</w:t>
      </w:r>
      <w:r>
        <w:rPr>
          <w:color w:val="231F20"/>
          <w:spacing w:val="-8"/>
          <w:w w:val="105"/>
        </w:rPr>
        <w:t> </w:t>
      </w:r>
      <w:r>
        <w:rPr>
          <w:color w:val="231F20"/>
          <w:w w:val="105"/>
        </w:rPr>
        <w:t>thường</w:t>
      </w:r>
      <w:r>
        <w:rPr>
          <w:color w:val="231F20"/>
          <w:spacing w:val="-7"/>
          <w:w w:val="105"/>
        </w:rPr>
        <w:t> </w:t>
      </w:r>
      <w:r>
        <w:rPr>
          <w:color w:val="231F20"/>
          <w:w w:val="105"/>
        </w:rPr>
        <w:t>gọi</w:t>
      </w:r>
      <w:r>
        <w:rPr>
          <w:color w:val="231F20"/>
          <w:spacing w:val="-8"/>
          <w:w w:val="105"/>
        </w:rPr>
        <w:t> </w:t>
      </w:r>
      <w:r>
        <w:rPr>
          <w:color w:val="231F20"/>
          <w:w w:val="105"/>
        </w:rPr>
        <w:t>đại</w:t>
      </w:r>
      <w:r>
        <w:rPr>
          <w:color w:val="231F20"/>
          <w:spacing w:val="-7"/>
          <w:w w:val="105"/>
        </w:rPr>
        <w:t> </w:t>
      </w:r>
      <w:r>
        <w:rPr>
          <w:color w:val="231F20"/>
          <w:w w:val="105"/>
        </w:rPr>
        <w:t>nguyện</w:t>
      </w:r>
      <w:r>
        <w:rPr>
          <w:color w:val="231F20"/>
          <w:spacing w:val="-7"/>
          <w:w w:val="105"/>
        </w:rPr>
        <w:t> </w:t>
      </w:r>
      <w:r>
        <w:rPr>
          <w:color w:val="231F20"/>
          <w:w w:val="105"/>
        </w:rPr>
        <w:t>này</w:t>
      </w:r>
      <w:r>
        <w:rPr>
          <w:color w:val="231F20"/>
          <w:spacing w:val="-7"/>
          <w:w w:val="105"/>
        </w:rPr>
        <w:t> </w:t>
      </w:r>
      <w:r>
        <w:rPr>
          <w:color w:val="231F20"/>
          <w:w w:val="105"/>
        </w:rPr>
        <w:t>là</w:t>
      </w:r>
      <w:r>
        <w:rPr>
          <w:color w:val="231F20"/>
          <w:spacing w:val="-8"/>
          <w:w w:val="105"/>
        </w:rPr>
        <w:t> </w:t>
      </w:r>
      <w:r>
        <w:rPr>
          <w:color w:val="231F20"/>
          <w:w w:val="105"/>
        </w:rPr>
        <w:t>“phát</w:t>
      </w:r>
      <w:r>
        <w:rPr>
          <w:color w:val="231F20"/>
          <w:spacing w:val="-8"/>
          <w:w w:val="105"/>
        </w:rPr>
        <w:t> </w:t>
      </w:r>
      <w:r>
        <w:rPr>
          <w:color w:val="231F20"/>
          <w:w w:val="105"/>
        </w:rPr>
        <w:t>Bồ đề</w:t>
      </w:r>
      <w:r>
        <w:rPr>
          <w:color w:val="231F20"/>
          <w:spacing w:val="-13"/>
          <w:w w:val="105"/>
        </w:rPr>
        <w:t> </w:t>
      </w:r>
      <w:r>
        <w:rPr>
          <w:color w:val="231F20"/>
          <w:w w:val="105"/>
        </w:rPr>
        <w:t>tâm”,</w:t>
      </w:r>
      <w:r>
        <w:rPr>
          <w:color w:val="231F20"/>
          <w:spacing w:val="-13"/>
          <w:w w:val="105"/>
        </w:rPr>
        <w:t> </w:t>
      </w:r>
      <w:r>
        <w:rPr>
          <w:color w:val="231F20"/>
          <w:w w:val="105"/>
        </w:rPr>
        <w:t>đấy</w:t>
      </w:r>
      <w:r>
        <w:rPr>
          <w:color w:val="231F20"/>
          <w:spacing w:val="-13"/>
          <w:w w:val="105"/>
        </w:rPr>
        <w:t> </w:t>
      </w:r>
      <w:r>
        <w:rPr>
          <w:color w:val="231F20"/>
          <w:w w:val="105"/>
        </w:rPr>
        <w:t>là</w:t>
      </w:r>
      <w:r>
        <w:rPr>
          <w:color w:val="231F20"/>
          <w:spacing w:val="-13"/>
          <w:w w:val="105"/>
        </w:rPr>
        <w:t> </w:t>
      </w:r>
      <w:r>
        <w:rPr>
          <w:color w:val="231F20"/>
          <w:w w:val="105"/>
        </w:rPr>
        <w:t>“nguyện</w:t>
      </w:r>
      <w:r>
        <w:rPr>
          <w:color w:val="231F20"/>
          <w:spacing w:val="-13"/>
          <w:w w:val="105"/>
        </w:rPr>
        <w:t> </w:t>
      </w:r>
      <w:r>
        <w:rPr>
          <w:color w:val="231F20"/>
          <w:w w:val="105"/>
        </w:rPr>
        <w:t>đại”.</w:t>
      </w:r>
      <w:r>
        <w:rPr>
          <w:color w:val="231F20"/>
          <w:spacing w:val="-13"/>
          <w:w w:val="105"/>
        </w:rPr>
        <w:t> </w:t>
      </w:r>
      <w:r>
        <w:rPr>
          <w:color w:val="231F20"/>
          <w:w w:val="105"/>
        </w:rPr>
        <w:t>Đối</w:t>
      </w:r>
      <w:r>
        <w:rPr>
          <w:color w:val="231F20"/>
          <w:spacing w:val="-13"/>
          <w:w w:val="105"/>
        </w:rPr>
        <w:t> </w:t>
      </w:r>
      <w:r>
        <w:rPr>
          <w:color w:val="231F20"/>
          <w:w w:val="105"/>
        </w:rPr>
        <w:t>với</w:t>
      </w:r>
      <w:r>
        <w:rPr>
          <w:color w:val="231F20"/>
          <w:spacing w:val="-14"/>
          <w:w w:val="105"/>
        </w:rPr>
        <w:t> </w:t>
      </w:r>
      <w:r>
        <w:rPr>
          <w:color w:val="231F20"/>
          <w:w w:val="105"/>
        </w:rPr>
        <w:t>Bồ</w:t>
      </w:r>
      <w:r>
        <w:rPr>
          <w:color w:val="231F20"/>
          <w:spacing w:val="-14"/>
          <w:w w:val="105"/>
        </w:rPr>
        <w:t> </w:t>
      </w:r>
      <w:r>
        <w:rPr>
          <w:color w:val="231F20"/>
          <w:w w:val="105"/>
        </w:rPr>
        <w:t>đề</w:t>
      </w:r>
      <w:r>
        <w:rPr>
          <w:color w:val="231F20"/>
          <w:spacing w:val="-13"/>
          <w:w w:val="105"/>
        </w:rPr>
        <w:t> </w:t>
      </w:r>
      <w:r>
        <w:rPr>
          <w:color w:val="231F20"/>
          <w:w w:val="105"/>
        </w:rPr>
        <w:t>tâm,</w:t>
      </w:r>
      <w:r>
        <w:rPr>
          <w:color w:val="231F20"/>
          <w:spacing w:val="-13"/>
          <w:w w:val="105"/>
        </w:rPr>
        <w:t> </w:t>
      </w:r>
      <w:r>
        <w:rPr>
          <w:color w:val="231F20"/>
          <w:w w:val="105"/>
        </w:rPr>
        <w:t>nay</w:t>
      </w:r>
      <w:r>
        <w:rPr>
          <w:color w:val="231F20"/>
          <w:spacing w:val="-13"/>
          <w:w w:val="105"/>
        </w:rPr>
        <w:t> </w:t>
      </w:r>
      <w:r>
        <w:rPr>
          <w:color w:val="231F20"/>
          <w:w w:val="105"/>
        </w:rPr>
        <w:t>chúng tôi</w:t>
      </w:r>
      <w:r>
        <w:rPr>
          <w:color w:val="231F20"/>
          <w:spacing w:val="-10"/>
          <w:w w:val="105"/>
        </w:rPr>
        <w:t> </w:t>
      </w:r>
      <w:r>
        <w:rPr>
          <w:color w:val="231F20"/>
          <w:w w:val="105"/>
        </w:rPr>
        <w:t>nói</w:t>
      </w:r>
      <w:r>
        <w:rPr>
          <w:color w:val="231F20"/>
          <w:spacing w:val="-10"/>
          <w:w w:val="105"/>
        </w:rPr>
        <w:t> </w:t>
      </w:r>
      <w:r>
        <w:rPr>
          <w:color w:val="231F20"/>
          <w:w w:val="105"/>
        </w:rPr>
        <w:t>rõ</w:t>
      </w:r>
      <w:r>
        <w:rPr>
          <w:color w:val="231F20"/>
          <w:spacing w:val="-10"/>
          <w:w w:val="105"/>
        </w:rPr>
        <w:t> </w:t>
      </w:r>
      <w:r>
        <w:rPr>
          <w:color w:val="231F20"/>
          <w:w w:val="105"/>
        </w:rPr>
        <w:t>ràng</w:t>
      </w:r>
      <w:r>
        <w:rPr>
          <w:color w:val="231F20"/>
          <w:spacing w:val="-10"/>
          <w:w w:val="105"/>
        </w:rPr>
        <w:t> </w:t>
      </w:r>
      <w:r>
        <w:rPr>
          <w:color w:val="231F20"/>
          <w:w w:val="105"/>
        </w:rPr>
        <w:t>hơn,</w:t>
      </w:r>
      <w:r>
        <w:rPr>
          <w:color w:val="231F20"/>
          <w:spacing w:val="-10"/>
          <w:w w:val="105"/>
        </w:rPr>
        <w:t> </w:t>
      </w:r>
      <w:r>
        <w:rPr>
          <w:color w:val="231F20"/>
          <w:w w:val="105"/>
        </w:rPr>
        <w:t>thêm</w:t>
      </w:r>
      <w:r>
        <w:rPr>
          <w:color w:val="231F20"/>
          <w:spacing w:val="-10"/>
          <w:w w:val="105"/>
        </w:rPr>
        <w:t> </w:t>
      </w:r>
      <w:r>
        <w:rPr>
          <w:color w:val="231F20"/>
          <w:w w:val="105"/>
        </w:rPr>
        <w:t>vào</w:t>
      </w:r>
      <w:r>
        <w:rPr>
          <w:color w:val="231F20"/>
          <w:spacing w:val="-10"/>
          <w:w w:val="105"/>
        </w:rPr>
        <w:t> </w:t>
      </w:r>
      <w:r>
        <w:rPr>
          <w:color w:val="231F20"/>
          <w:w w:val="105"/>
        </w:rPr>
        <w:t>mấy</w:t>
      </w:r>
      <w:r>
        <w:rPr>
          <w:color w:val="231F20"/>
          <w:spacing w:val="-10"/>
          <w:w w:val="105"/>
        </w:rPr>
        <w:t> </w:t>
      </w:r>
      <w:r>
        <w:rPr>
          <w:color w:val="231F20"/>
          <w:w w:val="105"/>
        </w:rPr>
        <w:t>chữ</w:t>
      </w:r>
      <w:r>
        <w:rPr>
          <w:color w:val="231F20"/>
          <w:spacing w:val="-10"/>
          <w:w w:val="105"/>
        </w:rPr>
        <w:t> </w:t>
      </w:r>
      <w:r>
        <w:rPr>
          <w:color w:val="231F20"/>
          <w:w w:val="105"/>
        </w:rPr>
        <w:t>nữa.</w:t>
      </w:r>
      <w:r>
        <w:rPr>
          <w:color w:val="231F20"/>
          <w:spacing w:val="-10"/>
          <w:w w:val="105"/>
        </w:rPr>
        <w:t> </w:t>
      </w:r>
      <w:r>
        <w:rPr>
          <w:color w:val="231F20"/>
          <w:w w:val="105"/>
        </w:rPr>
        <w:t>Tâm</w:t>
      </w:r>
      <w:r>
        <w:rPr>
          <w:color w:val="231F20"/>
          <w:spacing w:val="-10"/>
          <w:w w:val="105"/>
        </w:rPr>
        <w:t> </w:t>
      </w:r>
      <w:r>
        <w:rPr>
          <w:color w:val="231F20"/>
          <w:w w:val="105"/>
        </w:rPr>
        <w:t>chân</w:t>
      </w:r>
      <w:r>
        <w:rPr>
          <w:color w:val="231F20"/>
          <w:spacing w:val="-10"/>
          <w:w w:val="105"/>
        </w:rPr>
        <w:t> </w:t>
      </w:r>
      <w:r>
        <w:rPr>
          <w:color w:val="231F20"/>
          <w:w w:val="105"/>
        </w:rPr>
        <w:t>thành là</w:t>
      </w:r>
      <w:r>
        <w:rPr>
          <w:color w:val="231F20"/>
          <w:spacing w:val="-2"/>
          <w:w w:val="105"/>
        </w:rPr>
        <w:t> </w:t>
      </w:r>
      <w:r>
        <w:rPr>
          <w:color w:val="231F20"/>
          <w:w w:val="105"/>
        </w:rPr>
        <w:t>Thể</w:t>
      </w:r>
      <w:r>
        <w:rPr>
          <w:color w:val="231F20"/>
          <w:spacing w:val="-2"/>
          <w:w w:val="105"/>
        </w:rPr>
        <w:t> </w:t>
      </w:r>
      <w:r>
        <w:rPr>
          <w:color w:val="231F20"/>
          <w:w w:val="105"/>
        </w:rPr>
        <w:t>của</w:t>
      </w:r>
      <w:r>
        <w:rPr>
          <w:color w:val="231F20"/>
          <w:spacing w:val="-2"/>
          <w:w w:val="105"/>
        </w:rPr>
        <w:t> </w:t>
      </w:r>
      <w:r>
        <w:rPr>
          <w:color w:val="231F20"/>
          <w:w w:val="105"/>
        </w:rPr>
        <w:t>Bồ</w:t>
      </w:r>
      <w:r>
        <w:rPr>
          <w:color w:val="231F20"/>
          <w:spacing w:val="-2"/>
          <w:w w:val="105"/>
        </w:rPr>
        <w:t> </w:t>
      </w:r>
      <w:r>
        <w:rPr>
          <w:color w:val="231F20"/>
          <w:w w:val="105"/>
        </w:rPr>
        <w:t>đề</w:t>
      </w:r>
      <w:r>
        <w:rPr>
          <w:color w:val="231F20"/>
          <w:spacing w:val="-2"/>
          <w:w w:val="105"/>
        </w:rPr>
        <w:t> </w:t>
      </w:r>
      <w:r>
        <w:rPr>
          <w:color w:val="231F20"/>
          <w:w w:val="105"/>
        </w:rPr>
        <w:t>tâm;</w:t>
      </w:r>
      <w:r>
        <w:rPr>
          <w:color w:val="231F20"/>
          <w:spacing w:val="-2"/>
          <w:w w:val="105"/>
        </w:rPr>
        <w:t> </w:t>
      </w:r>
      <w:r>
        <w:rPr>
          <w:color w:val="231F20"/>
          <w:w w:val="105"/>
        </w:rPr>
        <w:t>bản</w:t>
      </w:r>
      <w:r>
        <w:rPr>
          <w:color w:val="231F20"/>
          <w:spacing w:val="-2"/>
          <w:w w:val="105"/>
        </w:rPr>
        <w:t> </w:t>
      </w:r>
      <w:r>
        <w:rPr>
          <w:color w:val="231F20"/>
          <w:w w:val="105"/>
        </w:rPr>
        <w:t>thể</w:t>
      </w:r>
      <w:r>
        <w:rPr>
          <w:color w:val="231F20"/>
          <w:spacing w:val="-2"/>
          <w:w w:val="105"/>
        </w:rPr>
        <w:t> </w:t>
      </w:r>
      <w:r>
        <w:rPr>
          <w:color w:val="231F20"/>
          <w:w w:val="105"/>
        </w:rPr>
        <w:t>của</w:t>
      </w:r>
      <w:r>
        <w:rPr>
          <w:color w:val="231F20"/>
          <w:spacing w:val="-2"/>
          <w:w w:val="105"/>
        </w:rPr>
        <w:t> </w:t>
      </w:r>
      <w:r>
        <w:rPr>
          <w:color w:val="231F20"/>
          <w:w w:val="105"/>
        </w:rPr>
        <w:t>Bồ</w:t>
      </w:r>
      <w:r>
        <w:rPr>
          <w:color w:val="231F20"/>
          <w:spacing w:val="-2"/>
          <w:w w:val="105"/>
        </w:rPr>
        <w:t> </w:t>
      </w:r>
      <w:r>
        <w:rPr>
          <w:color w:val="231F20"/>
          <w:w w:val="105"/>
        </w:rPr>
        <w:t>đề</w:t>
      </w:r>
      <w:r>
        <w:rPr>
          <w:color w:val="231F20"/>
          <w:spacing w:val="-2"/>
          <w:w w:val="105"/>
        </w:rPr>
        <w:t> </w:t>
      </w:r>
      <w:r>
        <w:rPr>
          <w:color w:val="231F20"/>
          <w:w w:val="105"/>
        </w:rPr>
        <w:t>tâm</w:t>
      </w:r>
      <w:r>
        <w:rPr>
          <w:color w:val="231F20"/>
          <w:spacing w:val="-2"/>
          <w:w w:val="105"/>
        </w:rPr>
        <w:t> </w:t>
      </w:r>
      <w:r>
        <w:rPr>
          <w:color w:val="231F20"/>
          <w:w w:val="105"/>
        </w:rPr>
        <w:t>là</w:t>
      </w:r>
      <w:r>
        <w:rPr>
          <w:color w:val="231F20"/>
          <w:spacing w:val="-2"/>
          <w:w w:val="105"/>
        </w:rPr>
        <w:t> </w:t>
      </w:r>
      <w:r>
        <w:rPr>
          <w:color w:val="231F20"/>
          <w:w w:val="105"/>
        </w:rPr>
        <w:t>chân</w:t>
      </w:r>
      <w:r>
        <w:rPr>
          <w:color w:val="231F20"/>
          <w:spacing w:val="-2"/>
          <w:w w:val="105"/>
        </w:rPr>
        <w:t> </w:t>
      </w:r>
      <w:r>
        <w:rPr>
          <w:color w:val="231F20"/>
          <w:w w:val="105"/>
        </w:rPr>
        <w:t>thành, chân thật, chẳng giả.</w:t>
      </w:r>
    </w:p>
    <w:p>
      <w:pPr>
        <w:pStyle w:val="BodyText"/>
        <w:spacing w:line="295" w:lineRule="auto" w:before="98"/>
        <w:ind w:left="103" w:right="403" w:firstLine="453"/>
        <w:jc w:val="both"/>
      </w:pPr>
      <w:r>
        <w:rPr>
          <w:i/>
          <w:color w:val="231F20"/>
          <w:w w:val="105"/>
        </w:rPr>
        <w:t>“Thành”</w:t>
      </w:r>
      <w:r>
        <w:rPr>
          <w:i/>
          <w:color w:val="231F20"/>
          <w:spacing w:val="-23"/>
          <w:w w:val="105"/>
        </w:rPr>
        <w:t> </w:t>
      </w:r>
      <w:r>
        <w:rPr>
          <w:color w:val="231F20"/>
          <w:w w:val="105"/>
        </w:rPr>
        <w:t>(</w:t>
      </w:r>
      <w:r>
        <w:rPr>
          <w:rFonts w:ascii="Arial Unicode MS" w:hAnsi="Arial Unicode MS" w:eastAsia="Arial Unicode MS" w:hint="eastAsia"/>
          <w:color w:val="231F20"/>
          <w:w w:val="105"/>
        </w:rPr>
        <w:t>誠</w:t>
      </w:r>
      <w:r>
        <w:rPr>
          <w:color w:val="231F20"/>
          <w:spacing w:val="-11"/>
          <w:w w:val="105"/>
        </w:rPr>
        <w:t>) </w:t>
      </w:r>
      <w:r>
        <w:rPr>
          <w:color w:val="231F20"/>
          <w:w w:val="105"/>
        </w:rPr>
        <w:t>là</w:t>
      </w:r>
      <w:r>
        <w:rPr>
          <w:color w:val="231F20"/>
          <w:spacing w:val="-22"/>
          <w:w w:val="105"/>
        </w:rPr>
        <w:t> </w:t>
      </w:r>
      <w:r>
        <w:rPr>
          <w:color w:val="231F20"/>
          <w:w w:val="105"/>
        </w:rPr>
        <w:t>chẳng</w:t>
      </w:r>
      <w:r>
        <w:rPr>
          <w:color w:val="231F20"/>
          <w:spacing w:val="-23"/>
          <w:w w:val="105"/>
        </w:rPr>
        <w:t> </w:t>
      </w:r>
      <w:r>
        <w:rPr>
          <w:color w:val="231F20"/>
          <w:w w:val="105"/>
        </w:rPr>
        <w:t>hư</w:t>
      </w:r>
      <w:r>
        <w:rPr>
          <w:color w:val="231F20"/>
          <w:spacing w:val="-22"/>
          <w:w w:val="105"/>
        </w:rPr>
        <w:t> </w:t>
      </w:r>
      <w:r>
        <w:rPr>
          <w:color w:val="231F20"/>
          <w:w w:val="105"/>
        </w:rPr>
        <w:t>ngụy</w:t>
      </w:r>
      <w:r>
        <w:rPr>
          <w:color w:val="231F20"/>
          <w:spacing w:val="-11"/>
          <w:w w:val="105"/>
        </w:rPr>
        <w:t>. </w:t>
      </w:r>
      <w:r>
        <w:rPr>
          <w:color w:val="231F20"/>
          <w:w w:val="105"/>
        </w:rPr>
        <w:t>Học</w:t>
      </w:r>
      <w:r>
        <w:rPr>
          <w:color w:val="231F20"/>
          <w:spacing w:val="-23"/>
          <w:w w:val="105"/>
        </w:rPr>
        <w:t> </w:t>
      </w:r>
      <w:r>
        <w:rPr>
          <w:color w:val="231F20"/>
          <w:w w:val="105"/>
        </w:rPr>
        <w:t>Phật</w:t>
      </w:r>
      <w:r>
        <w:rPr>
          <w:color w:val="231F20"/>
          <w:spacing w:val="-11"/>
          <w:w w:val="105"/>
        </w:rPr>
        <w:t>, </w:t>
      </w:r>
      <w:r>
        <w:rPr>
          <w:color w:val="231F20"/>
          <w:w w:val="105"/>
        </w:rPr>
        <w:t>nếu</w:t>
      </w:r>
      <w:r>
        <w:rPr>
          <w:color w:val="231F20"/>
          <w:spacing w:val="-22"/>
          <w:w w:val="105"/>
        </w:rPr>
        <w:t> </w:t>
      </w:r>
      <w:r>
        <w:rPr>
          <w:color w:val="231F20"/>
          <w:w w:val="105"/>
        </w:rPr>
        <w:t>là</w:t>
      </w:r>
      <w:r>
        <w:rPr>
          <w:color w:val="231F20"/>
          <w:spacing w:val="-23"/>
          <w:w w:val="105"/>
        </w:rPr>
        <w:t> </w:t>
      </w:r>
      <w:r>
        <w:rPr>
          <w:color w:val="231F20"/>
          <w:w w:val="105"/>
        </w:rPr>
        <w:t>học</w:t>
      </w:r>
      <w:r>
        <w:rPr>
          <w:color w:val="231F20"/>
          <w:spacing w:val="-22"/>
          <w:w w:val="105"/>
        </w:rPr>
        <w:t> </w:t>
      </w:r>
      <w:r>
        <w:rPr>
          <w:color w:val="231F20"/>
          <w:w w:val="105"/>
        </w:rPr>
        <w:t>Đại </w:t>
      </w:r>
      <w:r>
        <w:rPr>
          <w:color w:val="231F20"/>
          <w:w w:val="110"/>
        </w:rPr>
        <w:t>thừa, đối với hết thảy người, đối với hết thảy sự, đối với hết thảy vạn vật, chúng ta nhất định phải dùng tâm chân thành</w:t>
      </w:r>
      <w:r>
        <w:rPr>
          <w:color w:val="231F20"/>
          <w:spacing w:val="-5"/>
          <w:w w:val="110"/>
        </w:rPr>
        <w:t>. </w:t>
      </w:r>
      <w:r>
        <w:rPr>
          <w:color w:val="231F20"/>
          <w:w w:val="110"/>
        </w:rPr>
        <w:t>Tâm</w:t>
      </w:r>
      <w:r>
        <w:rPr>
          <w:color w:val="231F20"/>
          <w:spacing w:val="-9"/>
          <w:w w:val="110"/>
        </w:rPr>
        <w:t> </w:t>
      </w:r>
      <w:r>
        <w:rPr>
          <w:color w:val="231F20"/>
          <w:w w:val="110"/>
        </w:rPr>
        <w:t>chân</w:t>
      </w:r>
      <w:r>
        <w:rPr>
          <w:color w:val="231F20"/>
          <w:spacing w:val="-9"/>
          <w:w w:val="110"/>
        </w:rPr>
        <w:t> </w:t>
      </w:r>
      <w:r>
        <w:rPr>
          <w:color w:val="231F20"/>
          <w:w w:val="110"/>
        </w:rPr>
        <w:t>thành</w:t>
      </w:r>
      <w:r>
        <w:rPr>
          <w:color w:val="231F20"/>
          <w:spacing w:val="-10"/>
          <w:w w:val="110"/>
        </w:rPr>
        <w:t> </w:t>
      </w:r>
      <w:r>
        <w:rPr>
          <w:color w:val="231F20"/>
          <w:w w:val="110"/>
        </w:rPr>
        <w:t>là</w:t>
      </w:r>
      <w:r>
        <w:rPr>
          <w:color w:val="231F20"/>
          <w:spacing w:val="-9"/>
          <w:w w:val="110"/>
        </w:rPr>
        <w:t> </w:t>
      </w:r>
      <w:r>
        <w:rPr>
          <w:color w:val="231F20"/>
          <w:w w:val="110"/>
        </w:rPr>
        <w:t>Tự</w:t>
      </w:r>
      <w:r>
        <w:rPr>
          <w:color w:val="231F20"/>
          <w:spacing w:val="-9"/>
          <w:w w:val="110"/>
        </w:rPr>
        <w:t> </w:t>
      </w:r>
      <w:r>
        <w:rPr>
          <w:color w:val="231F20"/>
          <w:w w:val="110"/>
        </w:rPr>
        <w:t>thọ</w:t>
      </w:r>
      <w:r>
        <w:rPr>
          <w:color w:val="231F20"/>
          <w:spacing w:val="-10"/>
          <w:w w:val="110"/>
        </w:rPr>
        <w:t> </w:t>
      </w:r>
      <w:r>
        <w:rPr>
          <w:color w:val="231F20"/>
          <w:w w:val="110"/>
        </w:rPr>
        <w:t>dụng,</w:t>
      </w:r>
      <w:r>
        <w:rPr>
          <w:color w:val="231F20"/>
          <w:spacing w:val="-9"/>
          <w:w w:val="110"/>
        </w:rPr>
        <w:t> </w:t>
      </w:r>
      <w:r>
        <w:rPr>
          <w:color w:val="231F20"/>
          <w:w w:val="110"/>
        </w:rPr>
        <w:t>tức</w:t>
      </w:r>
      <w:r>
        <w:rPr>
          <w:color w:val="231F20"/>
          <w:spacing w:val="-9"/>
          <w:w w:val="110"/>
        </w:rPr>
        <w:t> </w:t>
      </w:r>
      <w:r>
        <w:rPr>
          <w:color w:val="231F20"/>
          <w:w w:val="110"/>
        </w:rPr>
        <w:t>là</w:t>
      </w:r>
      <w:r>
        <w:rPr>
          <w:color w:val="231F20"/>
          <w:spacing w:val="-9"/>
          <w:w w:val="110"/>
        </w:rPr>
        <w:t> </w:t>
      </w:r>
      <w:r>
        <w:rPr>
          <w:color w:val="231F20"/>
          <w:w w:val="110"/>
        </w:rPr>
        <w:t>Thanh</w:t>
      </w:r>
      <w:r>
        <w:rPr>
          <w:color w:val="231F20"/>
          <w:spacing w:val="-9"/>
          <w:w w:val="110"/>
        </w:rPr>
        <w:t> </w:t>
      </w:r>
      <w:r>
        <w:rPr>
          <w:color w:val="231F20"/>
          <w:w w:val="110"/>
        </w:rPr>
        <w:t>tịnh, </w:t>
      </w:r>
      <w:r>
        <w:rPr>
          <w:color w:val="231F20"/>
          <w:w w:val="105"/>
        </w:rPr>
        <w:t>Bình</w:t>
      </w:r>
      <w:r>
        <w:rPr>
          <w:color w:val="231F20"/>
          <w:spacing w:val="-2"/>
          <w:w w:val="105"/>
        </w:rPr>
        <w:t> </w:t>
      </w:r>
      <w:r>
        <w:rPr>
          <w:color w:val="231F20"/>
          <w:w w:val="105"/>
        </w:rPr>
        <w:t>đẳng,</w:t>
      </w:r>
      <w:r>
        <w:rPr>
          <w:color w:val="231F20"/>
          <w:spacing w:val="-1"/>
          <w:w w:val="105"/>
        </w:rPr>
        <w:t> </w:t>
      </w:r>
      <w:r>
        <w:rPr>
          <w:color w:val="231F20"/>
          <w:w w:val="105"/>
        </w:rPr>
        <w:t>Chính</w:t>
      </w:r>
      <w:r>
        <w:rPr>
          <w:color w:val="231F20"/>
          <w:spacing w:val="-2"/>
          <w:w w:val="105"/>
        </w:rPr>
        <w:t> </w:t>
      </w:r>
      <w:r>
        <w:rPr>
          <w:color w:val="231F20"/>
          <w:w w:val="105"/>
        </w:rPr>
        <w:t>giác</w:t>
      </w:r>
      <w:r>
        <w:rPr>
          <w:color w:val="231F20"/>
          <w:spacing w:val="-2"/>
          <w:w w:val="105"/>
        </w:rPr>
        <w:t> </w:t>
      </w:r>
      <w:r>
        <w:rPr>
          <w:color w:val="231F20"/>
          <w:w w:val="105"/>
        </w:rPr>
        <w:t>như</w:t>
      </w:r>
      <w:r>
        <w:rPr>
          <w:color w:val="231F20"/>
          <w:spacing w:val="-2"/>
          <w:w w:val="105"/>
        </w:rPr>
        <w:t> </w:t>
      </w:r>
      <w:r>
        <w:rPr>
          <w:color w:val="231F20"/>
          <w:w w:val="105"/>
        </w:rPr>
        <w:t>đã</w:t>
      </w:r>
      <w:r>
        <w:rPr>
          <w:color w:val="231F20"/>
          <w:spacing w:val="-1"/>
          <w:w w:val="105"/>
        </w:rPr>
        <w:t> </w:t>
      </w:r>
      <w:r>
        <w:rPr>
          <w:color w:val="231F20"/>
          <w:w w:val="105"/>
        </w:rPr>
        <w:t>nói</w:t>
      </w:r>
      <w:r>
        <w:rPr>
          <w:color w:val="231F20"/>
          <w:spacing w:val="-2"/>
          <w:w w:val="105"/>
        </w:rPr>
        <w:t> </w:t>
      </w:r>
      <w:r>
        <w:rPr>
          <w:color w:val="231F20"/>
          <w:w w:val="105"/>
        </w:rPr>
        <w:t>trong</w:t>
      </w:r>
      <w:r>
        <w:rPr>
          <w:color w:val="231F20"/>
          <w:spacing w:val="-1"/>
          <w:w w:val="105"/>
        </w:rPr>
        <w:t> </w:t>
      </w:r>
      <w:r>
        <w:rPr>
          <w:color w:val="231F20"/>
          <w:w w:val="105"/>
        </w:rPr>
        <w:t>nhan</w:t>
      </w:r>
      <w:r>
        <w:rPr>
          <w:color w:val="231F20"/>
          <w:spacing w:val="-1"/>
          <w:w w:val="105"/>
        </w:rPr>
        <w:t> </w:t>
      </w:r>
      <w:r>
        <w:rPr>
          <w:color w:val="231F20"/>
          <w:w w:val="105"/>
        </w:rPr>
        <w:t>đề</w:t>
      </w:r>
      <w:r>
        <w:rPr>
          <w:color w:val="231F20"/>
          <w:spacing w:val="-1"/>
          <w:w w:val="105"/>
        </w:rPr>
        <w:t> </w:t>
      </w:r>
      <w:r>
        <w:rPr>
          <w:color w:val="231F20"/>
          <w:w w:val="105"/>
        </w:rPr>
        <w:t>kinh</w:t>
      </w:r>
      <w:r>
        <w:rPr>
          <w:color w:val="231F20"/>
          <w:spacing w:val="-2"/>
          <w:w w:val="105"/>
        </w:rPr>
        <w:t> </w:t>
      </w:r>
      <w:r>
        <w:rPr>
          <w:color w:val="231F20"/>
          <w:w w:val="105"/>
        </w:rPr>
        <w:t>chính </w:t>
      </w:r>
      <w:r>
        <w:rPr>
          <w:color w:val="231F20"/>
          <w:w w:val="110"/>
        </w:rPr>
        <w:t>là</w:t>
      </w:r>
      <w:r>
        <w:rPr>
          <w:color w:val="231F20"/>
          <w:spacing w:val="-24"/>
          <w:w w:val="110"/>
        </w:rPr>
        <w:t> </w:t>
      </w:r>
      <w:r>
        <w:rPr>
          <w:color w:val="231F20"/>
          <w:w w:val="110"/>
        </w:rPr>
        <w:t>Tự</w:t>
      </w:r>
      <w:r>
        <w:rPr>
          <w:color w:val="231F20"/>
          <w:spacing w:val="-23"/>
          <w:w w:val="110"/>
        </w:rPr>
        <w:t> </w:t>
      </w:r>
      <w:r>
        <w:rPr>
          <w:color w:val="231F20"/>
          <w:w w:val="110"/>
        </w:rPr>
        <w:t>thọ</w:t>
      </w:r>
      <w:r>
        <w:rPr>
          <w:color w:val="231F20"/>
          <w:spacing w:val="-24"/>
          <w:w w:val="110"/>
        </w:rPr>
        <w:t> </w:t>
      </w:r>
      <w:r>
        <w:rPr>
          <w:color w:val="231F20"/>
          <w:w w:val="110"/>
        </w:rPr>
        <w:t>dụng.</w:t>
      </w:r>
      <w:r>
        <w:rPr>
          <w:color w:val="231F20"/>
          <w:spacing w:val="-23"/>
          <w:w w:val="110"/>
        </w:rPr>
        <w:t> </w:t>
      </w:r>
      <w:r>
        <w:rPr>
          <w:color w:val="231F20"/>
          <w:w w:val="110"/>
        </w:rPr>
        <w:t>Đối</w:t>
      </w:r>
      <w:r>
        <w:rPr>
          <w:color w:val="231F20"/>
          <w:spacing w:val="-23"/>
          <w:w w:val="110"/>
        </w:rPr>
        <w:t> </w:t>
      </w:r>
      <w:r>
        <w:rPr>
          <w:color w:val="231F20"/>
          <w:w w:val="110"/>
        </w:rPr>
        <w:t>với</w:t>
      </w:r>
      <w:r>
        <w:rPr>
          <w:color w:val="231F20"/>
          <w:spacing w:val="-24"/>
          <w:w w:val="110"/>
        </w:rPr>
        <w:t> </w:t>
      </w:r>
      <w:r>
        <w:rPr>
          <w:color w:val="231F20"/>
          <w:w w:val="110"/>
        </w:rPr>
        <w:t>chính</w:t>
      </w:r>
      <w:r>
        <w:rPr>
          <w:color w:val="231F20"/>
          <w:spacing w:val="-23"/>
          <w:w w:val="110"/>
        </w:rPr>
        <w:t> </w:t>
      </w:r>
      <w:r>
        <w:rPr>
          <w:color w:val="231F20"/>
          <w:w w:val="110"/>
        </w:rPr>
        <w:t>mình</w:t>
      </w:r>
      <w:r>
        <w:rPr>
          <w:color w:val="231F20"/>
          <w:spacing w:val="-12"/>
          <w:w w:val="110"/>
        </w:rPr>
        <w:t>, </w:t>
      </w:r>
      <w:r>
        <w:rPr>
          <w:color w:val="231F20"/>
          <w:w w:val="110"/>
        </w:rPr>
        <w:t>dùng</w:t>
      </w:r>
      <w:r>
        <w:rPr>
          <w:color w:val="231F20"/>
          <w:spacing w:val="-24"/>
          <w:w w:val="110"/>
        </w:rPr>
        <w:t> </w:t>
      </w:r>
      <w:r>
        <w:rPr>
          <w:color w:val="231F20"/>
          <w:w w:val="110"/>
        </w:rPr>
        <w:t>tâm</w:t>
      </w:r>
      <w:r>
        <w:rPr>
          <w:color w:val="231F20"/>
          <w:spacing w:val="-23"/>
          <w:w w:val="110"/>
        </w:rPr>
        <w:t> </w:t>
      </w:r>
      <w:r>
        <w:rPr>
          <w:color w:val="231F20"/>
          <w:w w:val="110"/>
        </w:rPr>
        <w:t>chân</w:t>
      </w:r>
      <w:r>
        <w:rPr>
          <w:color w:val="231F20"/>
          <w:spacing w:val="-24"/>
          <w:w w:val="110"/>
        </w:rPr>
        <w:t> </w:t>
      </w:r>
      <w:r>
        <w:rPr>
          <w:color w:val="231F20"/>
          <w:w w:val="110"/>
        </w:rPr>
        <w:t>thành, thanh</w:t>
      </w:r>
      <w:r>
        <w:rPr>
          <w:color w:val="231F20"/>
          <w:spacing w:val="-24"/>
          <w:w w:val="110"/>
        </w:rPr>
        <w:t> </w:t>
      </w:r>
      <w:r>
        <w:rPr>
          <w:color w:val="231F20"/>
          <w:w w:val="110"/>
        </w:rPr>
        <w:t>tịnh</w:t>
      </w:r>
      <w:r>
        <w:rPr>
          <w:color w:val="231F20"/>
          <w:spacing w:val="-12"/>
          <w:w w:val="110"/>
        </w:rPr>
        <w:t>, </w:t>
      </w:r>
      <w:r>
        <w:rPr>
          <w:color w:val="231F20"/>
          <w:w w:val="110"/>
        </w:rPr>
        <w:t>bình</w:t>
      </w:r>
      <w:r>
        <w:rPr>
          <w:color w:val="231F20"/>
          <w:spacing w:val="-24"/>
          <w:w w:val="110"/>
        </w:rPr>
        <w:t> </w:t>
      </w:r>
      <w:r>
        <w:rPr>
          <w:color w:val="231F20"/>
          <w:w w:val="110"/>
        </w:rPr>
        <w:t>đẳng,</w:t>
      </w:r>
      <w:r>
        <w:rPr>
          <w:color w:val="231F20"/>
          <w:spacing w:val="-23"/>
          <w:w w:val="110"/>
        </w:rPr>
        <w:t> </w:t>
      </w:r>
      <w:r>
        <w:rPr>
          <w:color w:val="231F20"/>
          <w:w w:val="110"/>
        </w:rPr>
        <w:t>giác</w:t>
      </w:r>
      <w:r>
        <w:rPr>
          <w:color w:val="231F20"/>
          <w:spacing w:val="-12"/>
          <w:w w:val="110"/>
        </w:rPr>
        <w:t>, </w:t>
      </w:r>
      <w:r>
        <w:rPr>
          <w:color w:val="231F20"/>
          <w:w w:val="110"/>
        </w:rPr>
        <w:t>đối</w:t>
      </w:r>
      <w:r>
        <w:rPr>
          <w:color w:val="231F20"/>
          <w:spacing w:val="-24"/>
          <w:w w:val="110"/>
        </w:rPr>
        <w:t> </w:t>
      </w:r>
      <w:r>
        <w:rPr>
          <w:color w:val="231F20"/>
          <w:w w:val="110"/>
        </w:rPr>
        <w:t>người</w:t>
      </w:r>
      <w:r>
        <w:rPr>
          <w:color w:val="231F20"/>
          <w:spacing w:val="-23"/>
          <w:w w:val="110"/>
        </w:rPr>
        <w:t> </w:t>
      </w:r>
      <w:r>
        <w:rPr>
          <w:color w:val="231F20"/>
          <w:w w:val="110"/>
        </w:rPr>
        <w:t>khác</w:t>
      </w:r>
      <w:r>
        <w:rPr>
          <w:color w:val="231F20"/>
          <w:spacing w:val="-23"/>
          <w:w w:val="110"/>
        </w:rPr>
        <w:t> </w:t>
      </w:r>
      <w:r>
        <w:rPr>
          <w:color w:val="231F20"/>
          <w:w w:val="110"/>
        </w:rPr>
        <w:t>là</w:t>
      </w:r>
      <w:r>
        <w:rPr>
          <w:color w:val="231F20"/>
          <w:spacing w:val="-24"/>
          <w:w w:val="110"/>
        </w:rPr>
        <w:t> </w:t>
      </w:r>
      <w:r>
        <w:rPr>
          <w:color w:val="231F20"/>
          <w:w w:val="110"/>
        </w:rPr>
        <w:t>đại</w:t>
      </w:r>
      <w:r>
        <w:rPr>
          <w:color w:val="231F20"/>
          <w:spacing w:val="-23"/>
          <w:w w:val="110"/>
        </w:rPr>
        <w:t> </w:t>
      </w:r>
      <w:r>
        <w:rPr>
          <w:color w:val="231F20"/>
          <w:w w:val="110"/>
        </w:rPr>
        <w:t>từ</w:t>
      </w:r>
      <w:r>
        <w:rPr>
          <w:color w:val="231F20"/>
          <w:spacing w:val="-24"/>
          <w:w w:val="110"/>
        </w:rPr>
        <w:t> </w:t>
      </w:r>
      <w:r>
        <w:rPr>
          <w:color w:val="231F20"/>
          <w:w w:val="110"/>
        </w:rPr>
        <w:t>đại</w:t>
      </w:r>
      <w:r>
        <w:rPr>
          <w:color w:val="231F20"/>
          <w:spacing w:val="-23"/>
          <w:w w:val="110"/>
        </w:rPr>
        <w:t> </w:t>
      </w:r>
      <w:r>
        <w:rPr>
          <w:color w:val="231F20"/>
          <w:w w:val="110"/>
        </w:rPr>
        <w:t>bi. </w:t>
      </w:r>
      <w:r>
        <w:rPr>
          <w:color w:val="231F20"/>
          <w:w w:val="105"/>
        </w:rPr>
        <w:t>Từ</w:t>
      </w:r>
      <w:r>
        <w:rPr>
          <w:color w:val="231F20"/>
          <w:spacing w:val="-2"/>
          <w:w w:val="105"/>
        </w:rPr>
        <w:t> </w:t>
      </w:r>
      <w:r>
        <w:rPr>
          <w:color w:val="231F20"/>
          <w:w w:val="105"/>
        </w:rPr>
        <w:t>là</w:t>
      </w:r>
      <w:r>
        <w:rPr>
          <w:color w:val="231F20"/>
          <w:spacing w:val="-3"/>
          <w:w w:val="105"/>
        </w:rPr>
        <w:t> </w:t>
      </w:r>
      <w:r>
        <w:rPr>
          <w:color w:val="231F20"/>
          <w:w w:val="105"/>
        </w:rPr>
        <w:t>ban</w:t>
      </w:r>
      <w:r>
        <w:rPr>
          <w:color w:val="231F20"/>
          <w:spacing w:val="-2"/>
          <w:w w:val="105"/>
        </w:rPr>
        <w:t> </w:t>
      </w:r>
      <w:r>
        <w:rPr>
          <w:color w:val="231F20"/>
          <w:w w:val="105"/>
        </w:rPr>
        <w:t>vui.</w:t>
      </w:r>
      <w:r>
        <w:rPr>
          <w:color w:val="231F20"/>
          <w:spacing w:val="-3"/>
          <w:w w:val="105"/>
        </w:rPr>
        <w:t> </w:t>
      </w:r>
      <w:r>
        <w:rPr>
          <w:color w:val="231F20"/>
          <w:w w:val="105"/>
        </w:rPr>
        <w:t>Bi</w:t>
      </w:r>
      <w:r>
        <w:rPr>
          <w:color w:val="231F20"/>
          <w:spacing w:val="-2"/>
          <w:w w:val="105"/>
        </w:rPr>
        <w:t> </w:t>
      </w:r>
      <w:r>
        <w:rPr>
          <w:color w:val="231F20"/>
          <w:w w:val="105"/>
        </w:rPr>
        <w:t>là</w:t>
      </w:r>
      <w:r>
        <w:rPr>
          <w:color w:val="231F20"/>
          <w:spacing w:val="-3"/>
          <w:w w:val="105"/>
        </w:rPr>
        <w:t> </w:t>
      </w:r>
      <w:r>
        <w:rPr>
          <w:color w:val="231F20"/>
          <w:w w:val="105"/>
        </w:rPr>
        <w:t>dẹp</w:t>
      </w:r>
      <w:r>
        <w:rPr>
          <w:color w:val="231F20"/>
          <w:spacing w:val="-2"/>
          <w:w w:val="105"/>
        </w:rPr>
        <w:t> </w:t>
      </w:r>
      <w:r>
        <w:rPr>
          <w:color w:val="231F20"/>
          <w:w w:val="105"/>
        </w:rPr>
        <w:t>khổ</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3"/>
          <w:w w:val="105"/>
        </w:rPr>
        <w:t> </w:t>
      </w:r>
      <w:r>
        <w:rPr>
          <w:color w:val="231F20"/>
          <w:w w:val="105"/>
        </w:rPr>
        <w:t>cần</w:t>
      </w:r>
      <w:r>
        <w:rPr>
          <w:color w:val="231F20"/>
          <w:spacing w:val="-2"/>
          <w:w w:val="105"/>
        </w:rPr>
        <w:t> </w:t>
      </w:r>
      <w:r>
        <w:rPr>
          <w:color w:val="231F20"/>
          <w:w w:val="105"/>
        </w:rPr>
        <w:t>phải</w:t>
      </w:r>
      <w:r>
        <w:rPr>
          <w:color w:val="231F20"/>
          <w:spacing w:val="-3"/>
          <w:w w:val="105"/>
        </w:rPr>
        <w:t> </w:t>
      </w:r>
      <w:r>
        <w:rPr>
          <w:color w:val="231F20"/>
          <w:w w:val="105"/>
        </w:rPr>
        <w:t>dùng</w:t>
      </w:r>
      <w:r>
        <w:rPr>
          <w:color w:val="231F20"/>
          <w:spacing w:val="-2"/>
          <w:w w:val="105"/>
        </w:rPr>
        <w:t> </w:t>
      </w:r>
      <w:r>
        <w:rPr>
          <w:color w:val="231F20"/>
          <w:w w:val="105"/>
        </w:rPr>
        <w:t>trí</w:t>
      </w:r>
      <w:r>
        <w:rPr>
          <w:color w:val="231F20"/>
          <w:spacing w:val="-3"/>
          <w:w w:val="105"/>
        </w:rPr>
        <w:t> </w:t>
      </w:r>
      <w:r>
        <w:rPr>
          <w:color w:val="231F20"/>
          <w:w w:val="105"/>
        </w:rPr>
        <w:t>tuệ như</w:t>
      </w:r>
      <w:r>
        <w:rPr>
          <w:color w:val="231F20"/>
          <w:spacing w:val="-10"/>
          <w:w w:val="105"/>
        </w:rPr>
        <w:t> </w:t>
      </w:r>
      <w:r>
        <w:rPr>
          <w:color w:val="231F20"/>
          <w:w w:val="105"/>
        </w:rPr>
        <w:t>thế</w:t>
      </w:r>
      <w:r>
        <w:rPr>
          <w:color w:val="231F20"/>
          <w:spacing w:val="-10"/>
          <w:w w:val="105"/>
        </w:rPr>
        <w:t> </w:t>
      </w:r>
      <w:r>
        <w:rPr>
          <w:color w:val="231F20"/>
          <w:w w:val="105"/>
        </w:rPr>
        <w:t>nào</w:t>
      </w:r>
      <w:r>
        <w:rPr>
          <w:color w:val="231F20"/>
          <w:spacing w:val="-5"/>
          <w:w w:val="105"/>
        </w:rPr>
        <w:t>, </w:t>
      </w:r>
      <w:r>
        <w:rPr>
          <w:color w:val="231F20"/>
          <w:w w:val="105"/>
        </w:rPr>
        <w:t>phương</w:t>
      </w:r>
      <w:r>
        <w:rPr>
          <w:color w:val="231F20"/>
          <w:spacing w:val="-10"/>
          <w:w w:val="105"/>
        </w:rPr>
        <w:t> </w:t>
      </w:r>
      <w:r>
        <w:rPr>
          <w:color w:val="231F20"/>
          <w:w w:val="105"/>
        </w:rPr>
        <w:t>pháp</w:t>
      </w:r>
      <w:r>
        <w:rPr>
          <w:color w:val="231F20"/>
          <w:spacing w:val="-10"/>
          <w:w w:val="105"/>
        </w:rPr>
        <w:t> </w:t>
      </w:r>
      <w:r>
        <w:rPr>
          <w:color w:val="231F20"/>
          <w:w w:val="105"/>
        </w:rPr>
        <w:t>ra</w:t>
      </w:r>
      <w:r>
        <w:rPr>
          <w:color w:val="231F20"/>
          <w:spacing w:val="-10"/>
          <w:w w:val="105"/>
        </w:rPr>
        <w:t> </w:t>
      </w:r>
      <w:r>
        <w:rPr>
          <w:color w:val="231F20"/>
          <w:w w:val="105"/>
        </w:rPr>
        <w:t>sao</w:t>
      </w:r>
      <w:r>
        <w:rPr>
          <w:color w:val="231F20"/>
          <w:spacing w:val="-10"/>
          <w:w w:val="105"/>
        </w:rPr>
        <w:t> </w:t>
      </w:r>
      <w:r>
        <w:rPr>
          <w:color w:val="231F20"/>
          <w:w w:val="105"/>
        </w:rPr>
        <w:t>để</w:t>
      </w:r>
      <w:r>
        <w:rPr>
          <w:color w:val="231F20"/>
          <w:spacing w:val="-10"/>
          <w:w w:val="105"/>
        </w:rPr>
        <w:t> </w:t>
      </w:r>
      <w:r>
        <w:rPr>
          <w:color w:val="231F20"/>
          <w:w w:val="105"/>
        </w:rPr>
        <w:t>giúp</w:t>
      </w:r>
      <w:r>
        <w:rPr>
          <w:color w:val="231F20"/>
          <w:spacing w:val="-10"/>
          <w:w w:val="105"/>
        </w:rPr>
        <w:t> </w:t>
      </w:r>
      <w:r>
        <w:rPr>
          <w:color w:val="231F20"/>
          <w:w w:val="105"/>
        </w:rPr>
        <w:t>người</w:t>
      </w:r>
      <w:r>
        <w:rPr>
          <w:color w:val="231F20"/>
          <w:spacing w:val="-10"/>
          <w:w w:val="105"/>
        </w:rPr>
        <w:t> </w:t>
      </w:r>
      <w:r>
        <w:rPr>
          <w:color w:val="231F20"/>
          <w:w w:val="105"/>
        </w:rPr>
        <w:t>khác</w:t>
      </w:r>
      <w:r>
        <w:rPr>
          <w:color w:val="231F20"/>
          <w:spacing w:val="-10"/>
          <w:w w:val="105"/>
        </w:rPr>
        <w:t> </w:t>
      </w:r>
      <w:r>
        <w:rPr>
          <w:color w:val="231F20"/>
          <w:w w:val="105"/>
        </w:rPr>
        <w:t>lìa</w:t>
      </w:r>
      <w:r>
        <w:rPr>
          <w:color w:val="231F20"/>
          <w:spacing w:val="-10"/>
          <w:w w:val="105"/>
        </w:rPr>
        <w:t> </w:t>
      </w:r>
      <w:r>
        <w:rPr>
          <w:color w:val="231F20"/>
          <w:w w:val="105"/>
        </w:rPr>
        <w:t>khổ </w:t>
      </w:r>
      <w:r>
        <w:rPr>
          <w:color w:val="231F20"/>
          <w:w w:val="110"/>
        </w:rPr>
        <w:t>được</w:t>
      </w:r>
      <w:r>
        <w:rPr>
          <w:color w:val="231F20"/>
          <w:spacing w:val="-18"/>
          <w:w w:val="110"/>
        </w:rPr>
        <w:t> </w:t>
      </w:r>
      <w:r>
        <w:rPr>
          <w:color w:val="231F20"/>
          <w:w w:val="110"/>
        </w:rPr>
        <w:t>vui,</w:t>
      </w:r>
      <w:r>
        <w:rPr>
          <w:color w:val="231F20"/>
          <w:spacing w:val="-18"/>
          <w:w w:val="110"/>
        </w:rPr>
        <w:t> </w:t>
      </w:r>
      <w:r>
        <w:rPr>
          <w:color w:val="231F20"/>
          <w:w w:val="110"/>
        </w:rPr>
        <w:t>đó</w:t>
      </w:r>
      <w:r>
        <w:rPr>
          <w:color w:val="231F20"/>
          <w:spacing w:val="-17"/>
          <w:w w:val="110"/>
        </w:rPr>
        <w:t> </w:t>
      </w:r>
      <w:r>
        <w:rPr>
          <w:color w:val="231F20"/>
          <w:w w:val="110"/>
        </w:rPr>
        <w:t>là</w:t>
      </w:r>
      <w:r>
        <w:rPr>
          <w:color w:val="231F20"/>
          <w:spacing w:val="-18"/>
          <w:w w:val="110"/>
        </w:rPr>
        <w:t> </w:t>
      </w:r>
      <w:r>
        <w:rPr>
          <w:color w:val="231F20"/>
          <w:w w:val="110"/>
        </w:rPr>
        <w:t>Bồ</w:t>
      </w:r>
      <w:r>
        <w:rPr>
          <w:color w:val="231F20"/>
          <w:spacing w:val="-18"/>
          <w:w w:val="110"/>
        </w:rPr>
        <w:t> </w:t>
      </w:r>
      <w:r>
        <w:rPr>
          <w:color w:val="231F20"/>
          <w:w w:val="110"/>
        </w:rPr>
        <w:t>đề</w:t>
      </w:r>
      <w:r>
        <w:rPr>
          <w:color w:val="231F20"/>
          <w:spacing w:val="-17"/>
          <w:w w:val="110"/>
        </w:rPr>
        <w:t> </w:t>
      </w:r>
      <w:r>
        <w:rPr>
          <w:color w:val="231F20"/>
          <w:w w:val="110"/>
        </w:rPr>
        <w:t>tâm.</w:t>
      </w:r>
    </w:p>
    <w:p>
      <w:pPr>
        <w:pStyle w:val="BodyText"/>
        <w:spacing w:line="297" w:lineRule="auto" w:before="151"/>
        <w:ind w:left="103" w:right="403" w:firstLine="453"/>
        <w:jc w:val="both"/>
      </w:pPr>
      <w:r>
        <w:rPr>
          <w:color w:val="231F20"/>
          <w:w w:val="105"/>
        </w:rPr>
        <w:t>Hiện thời, chúng sinh trong thế gian này gặp quá nhiều khổ</w:t>
      </w:r>
      <w:r>
        <w:rPr>
          <w:color w:val="231F20"/>
          <w:spacing w:val="-16"/>
          <w:w w:val="105"/>
        </w:rPr>
        <w:t> </w:t>
      </w:r>
      <w:r>
        <w:rPr>
          <w:color w:val="231F20"/>
          <w:w w:val="105"/>
        </w:rPr>
        <w:t>nạn.</w:t>
      </w:r>
      <w:r>
        <w:rPr>
          <w:color w:val="231F20"/>
          <w:spacing w:val="-15"/>
          <w:w w:val="105"/>
        </w:rPr>
        <w:t> </w:t>
      </w:r>
      <w:r>
        <w:rPr>
          <w:color w:val="231F20"/>
          <w:w w:val="105"/>
        </w:rPr>
        <w:t>Khổ</w:t>
      </w:r>
      <w:r>
        <w:rPr>
          <w:color w:val="231F20"/>
          <w:spacing w:val="-16"/>
          <w:w w:val="105"/>
        </w:rPr>
        <w:t> </w:t>
      </w:r>
      <w:r>
        <w:rPr>
          <w:color w:val="231F20"/>
          <w:w w:val="105"/>
        </w:rPr>
        <w:t>nạn</w:t>
      </w:r>
      <w:r>
        <w:rPr>
          <w:color w:val="231F20"/>
          <w:spacing w:val="-15"/>
          <w:w w:val="105"/>
        </w:rPr>
        <w:t> </w:t>
      </w:r>
      <w:r>
        <w:rPr>
          <w:color w:val="231F20"/>
          <w:w w:val="105"/>
        </w:rPr>
        <w:t>do</w:t>
      </w:r>
      <w:r>
        <w:rPr>
          <w:color w:val="231F20"/>
          <w:spacing w:val="-15"/>
          <w:w w:val="105"/>
        </w:rPr>
        <w:t> </w:t>
      </w:r>
      <w:r>
        <w:rPr>
          <w:color w:val="231F20"/>
          <w:w w:val="105"/>
        </w:rPr>
        <w:t>đâu</w:t>
      </w:r>
      <w:r>
        <w:rPr>
          <w:color w:val="231F20"/>
          <w:spacing w:val="-15"/>
          <w:w w:val="105"/>
        </w:rPr>
        <w:t> </w:t>
      </w:r>
      <w:r>
        <w:rPr>
          <w:color w:val="231F20"/>
          <w:w w:val="105"/>
        </w:rPr>
        <w:t>mà</w:t>
      </w:r>
      <w:r>
        <w:rPr>
          <w:color w:val="231F20"/>
          <w:spacing w:val="-15"/>
          <w:w w:val="105"/>
        </w:rPr>
        <w:t> </w:t>
      </w:r>
      <w:r>
        <w:rPr>
          <w:color w:val="231F20"/>
          <w:w w:val="105"/>
        </w:rPr>
        <w:t>có?</w:t>
      </w:r>
      <w:r>
        <w:rPr>
          <w:color w:val="231F20"/>
          <w:spacing w:val="-15"/>
          <w:w w:val="105"/>
        </w:rPr>
        <w:t> </w:t>
      </w:r>
      <w:r>
        <w:rPr>
          <w:color w:val="231F20"/>
          <w:w w:val="105"/>
        </w:rPr>
        <w:t>Do</w:t>
      </w:r>
      <w:r>
        <w:rPr>
          <w:color w:val="231F20"/>
          <w:spacing w:val="-15"/>
          <w:w w:val="105"/>
        </w:rPr>
        <w:t> </w:t>
      </w:r>
      <w:r>
        <w:rPr>
          <w:color w:val="231F20"/>
          <w:w w:val="105"/>
        </w:rPr>
        <w:t>mê</w:t>
      </w:r>
      <w:r>
        <w:rPr>
          <w:color w:val="231F20"/>
          <w:spacing w:val="-15"/>
          <w:w w:val="105"/>
        </w:rPr>
        <w:t> </w:t>
      </w:r>
      <w:r>
        <w:rPr>
          <w:color w:val="231F20"/>
          <w:w w:val="105"/>
        </w:rPr>
        <w:t>hoặc</w:t>
      </w:r>
      <w:r>
        <w:rPr>
          <w:color w:val="231F20"/>
          <w:spacing w:val="-15"/>
          <w:w w:val="105"/>
        </w:rPr>
        <w:t> </w:t>
      </w:r>
      <w:r>
        <w:rPr>
          <w:color w:val="231F20"/>
          <w:w w:val="105"/>
        </w:rPr>
        <w:t>mà</w:t>
      </w:r>
      <w:r>
        <w:rPr>
          <w:color w:val="231F20"/>
          <w:spacing w:val="-15"/>
          <w:w w:val="105"/>
        </w:rPr>
        <w:t> </w:t>
      </w:r>
      <w:r>
        <w:rPr>
          <w:color w:val="231F20"/>
          <w:w w:val="105"/>
        </w:rPr>
        <w:t>có.</w:t>
      </w:r>
      <w:r>
        <w:rPr>
          <w:color w:val="231F20"/>
          <w:spacing w:val="-15"/>
          <w:w w:val="105"/>
        </w:rPr>
        <w:t> </w:t>
      </w:r>
      <w:r>
        <w:rPr>
          <w:color w:val="231F20"/>
          <w:w w:val="105"/>
        </w:rPr>
        <w:t>Đã</w:t>
      </w:r>
      <w:r>
        <w:rPr>
          <w:color w:val="231F20"/>
          <w:spacing w:val="-15"/>
          <w:w w:val="105"/>
        </w:rPr>
        <w:t> </w:t>
      </w:r>
      <w:r>
        <w:rPr>
          <w:color w:val="231F20"/>
          <w:w w:val="105"/>
        </w:rPr>
        <w:t>biết như thế, chúng ta dùng phương pháp gì để giúp họ? Hãy giúp</w:t>
      </w:r>
      <w:r>
        <w:rPr>
          <w:color w:val="231F20"/>
          <w:spacing w:val="-23"/>
          <w:w w:val="105"/>
        </w:rPr>
        <w:t> </w:t>
      </w:r>
      <w:r>
        <w:rPr>
          <w:color w:val="231F20"/>
          <w:w w:val="105"/>
        </w:rPr>
        <w:t>họ</w:t>
      </w:r>
      <w:r>
        <w:rPr>
          <w:color w:val="231F20"/>
          <w:spacing w:val="-22"/>
          <w:w w:val="105"/>
        </w:rPr>
        <w:t> </w:t>
      </w:r>
      <w:r>
        <w:rPr>
          <w:color w:val="231F20"/>
          <w:w w:val="105"/>
        </w:rPr>
        <w:t>giác</w:t>
      </w:r>
      <w:r>
        <w:rPr>
          <w:color w:val="231F20"/>
          <w:spacing w:val="-22"/>
          <w:w w:val="105"/>
        </w:rPr>
        <w:t> </w:t>
      </w:r>
      <w:r>
        <w:rPr>
          <w:color w:val="231F20"/>
          <w:w w:val="105"/>
        </w:rPr>
        <w:t>ngộ.</w:t>
      </w:r>
      <w:r>
        <w:rPr>
          <w:color w:val="231F20"/>
          <w:spacing w:val="-23"/>
          <w:w w:val="105"/>
        </w:rPr>
        <w:t> </w:t>
      </w:r>
      <w:r>
        <w:rPr>
          <w:color w:val="231F20"/>
          <w:w w:val="105"/>
        </w:rPr>
        <w:t>Dùng</w:t>
      </w:r>
      <w:r>
        <w:rPr>
          <w:color w:val="231F20"/>
          <w:spacing w:val="-22"/>
          <w:w w:val="105"/>
        </w:rPr>
        <w:t> </w:t>
      </w:r>
      <w:r>
        <w:rPr>
          <w:color w:val="231F20"/>
          <w:w w:val="105"/>
        </w:rPr>
        <w:t>phương</w:t>
      </w:r>
      <w:r>
        <w:rPr>
          <w:color w:val="231F20"/>
          <w:spacing w:val="-22"/>
          <w:w w:val="105"/>
        </w:rPr>
        <w:t> </w:t>
      </w:r>
      <w:r>
        <w:rPr>
          <w:color w:val="231F20"/>
          <w:w w:val="105"/>
        </w:rPr>
        <w:t>pháp</w:t>
      </w:r>
      <w:r>
        <w:rPr>
          <w:color w:val="231F20"/>
          <w:spacing w:val="-23"/>
          <w:w w:val="105"/>
        </w:rPr>
        <w:t> </w:t>
      </w:r>
      <w:r>
        <w:rPr>
          <w:color w:val="231F20"/>
          <w:w w:val="105"/>
        </w:rPr>
        <w:t>gì</w:t>
      </w:r>
      <w:r>
        <w:rPr>
          <w:color w:val="231F20"/>
          <w:spacing w:val="-22"/>
          <w:w w:val="105"/>
        </w:rPr>
        <w:t> </w:t>
      </w:r>
      <w:r>
        <w:rPr>
          <w:color w:val="231F20"/>
          <w:w w:val="105"/>
        </w:rPr>
        <w:t>để</w:t>
      </w:r>
      <w:r>
        <w:rPr>
          <w:color w:val="231F20"/>
          <w:spacing w:val="-22"/>
          <w:w w:val="105"/>
        </w:rPr>
        <w:t> </w:t>
      </w:r>
      <w:r>
        <w:rPr>
          <w:color w:val="231F20"/>
          <w:w w:val="105"/>
        </w:rPr>
        <w:t>giúp</w:t>
      </w:r>
      <w:r>
        <w:rPr>
          <w:color w:val="231F20"/>
          <w:spacing w:val="-23"/>
          <w:w w:val="105"/>
        </w:rPr>
        <w:t> </w:t>
      </w:r>
      <w:r>
        <w:rPr>
          <w:color w:val="231F20"/>
          <w:w w:val="105"/>
        </w:rPr>
        <w:t>họ</w:t>
      </w:r>
      <w:r>
        <w:rPr>
          <w:color w:val="231F20"/>
          <w:spacing w:val="-22"/>
          <w:w w:val="105"/>
        </w:rPr>
        <w:t> </w:t>
      </w:r>
      <w:r>
        <w:rPr>
          <w:color w:val="231F20"/>
          <w:w w:val="105"/>
        </w:rPr>
        <w:t>giác</w:t>
      </w:r>
      <w:r>
        <w:rPr>
          <w:color w:val="231F20"/>
          <w:spacing w:val="-22"/>
          <w:w w:val="105"/>
        </w:rPr>
        <w:t> </w:t>
      </w:r>
      <w:r>
        <w:rPr>
          <w:color w:val="231F20"/>
          <w:w w:val="105"/>
        </w:rPr>
        <w:t>ngộ? Thân</w:t>
      </w:r>
      <w:r>
        <w:rPr>
          <w:color w:val="231F20"/>
          <w:spacing w:val="-20"/>
          <w:w w:val="105"/>
        </w:rPr>
        <w:t> </w:t>
      </w:r>
      <w:r>
        <w:rPr>
          <w:color w:val="231F20"/>
          <w:w w:val="105"/>
        </w:rPr>
        <w:t>hành</w:t>
      </w:r>
      <w:r>
        <w:rPr>
          <w:color w:val="231F20"/>
          <w:spacing w:val="-20"/>
          <w:w w:val="105"/>
        </w:rPr>
        <w:t> </w:t>
      </w:r>
      <w:r>
        <w:rPr>
          <w:color w:val="231F20"/>
          <w:w w:val="105"/>
        </w:rPr>
        <w:t>và</w:t>
      </w:r>
      <w:r>
        <w:rPr>
          <w:color w:val="231F20"/>
          <w:spacing w:val="-20"/>
          <w:w w:val="105"/>
        </w:rPr>
        <w:t> </w:t>
      </w:r>
      <w:r>
        <w:rPr>
          <w:color w:val="231F20"/>
          <w:w w:val="105"/>
        </w:rPr>
        <w:t>ngôn</w:t>
      </w:r>
      <w:r>
        <w:rPr>
          <w:color w:val="231F20"/>
          <w:spacing w:val="-20"/>
          <w:w w:val="105"/>
        </w:rPr>
        <w:t> </w:t>
      </w:r>
      <w:r>
        <w:rPr>
          <w:color w:val="231F20"/>
          <w:w w:val="105"/>
        </w:rPr>
        <w:t>giáo.</w:t>
      </w:r>
      <w:r>
        <w:rPr>
          <w:color w:val="231F20"/>
          <w:spacing w:val="-20"/>
          <w:w w:val="105"/>
        </w:rPr>
        <w:t> </w:t>
      </w:r>
      <w:r>
        <w:rPr>
          <w:color w:val="231F20"/>
          <w:w w:val="105"/>
        </w:rPr>
        <w:t>Phật</w:t>
      </w:r>
      <w:r>
        <w:rPr>
          <w:color w:val="231F20"/>
          <w:spacing w:val="-20"/>
          <w:w w:val="105"/>
        </w:rPr>
        <w:t> </w:t>
      </w:r>
      <w:r>
        <w:rPr>
          <w:color w:val="231F20"/>
          <w:w w:val="105"/>
        </w:rPr>
        <w:t>Thích</w:t>
      </w:r>
      <w:r>
        <w:rPr>
          <w:color w:val="231F20"/>
          <w:spacing w:val="-20"/>
          <w:w w:val="105"/>
        </w:rPr>
        <w:t> </w:t>
      </w:r>
      <w:r>
        <w:rPr>
          <w:color w:val="231F20"/>
          <w:w w:val="105"/>
        </w:rPr>
        <w:t>Ca</w:t>
      </w:r>
      <w:r>
        <w:rPr>
          <w:color w:val="231F20"/>
          <w:spacing w:val="-20"/>
          <w:w w:val="105"/>
        </w:rPr>
        <w:t> </w:t>
      </w:r>
      <w:r>
        <w:rPr>
          <w:color w:val="231F20"/>
          <w:w w:val="105"/>
        </w:rPr>
        <w:t>Mâu</w:t>
      </w:r>
      <w:r>
        <w:rPr>
          <w:color w:val="231F20"/>
          <w:spacing w:val="-20"/>
          <w:w w:val="105"/>
        </w:rPr>
        <w:t> </w:t>
      </w:r>
      <w:r>
        <w:rPr>
          <w:color w:val="231F20"/>
          <w:w w:val="105"/>
        </w:rPr>
        <w:t>Ni</w:t>
      </w:r>
      <w:r>
        <w:rPr>
          <w:color w:val="231F20"/>
          <w:spacing w:val="-20"/>
          <w:w w:val="105"/>
        </w:rPr>
        <w:t> </w:t>
      </w:r>
      <w:r>
        <w:rPr>
          <w:color w:val="231F20"/>
          <w:w w:val="105"/>
        </w:rPr>
        <w:t>suốt</w:t>
      </w:r>
      <w:r>
        <w:rPr>
          <w:color w:val="231F20"/>
          <w:spacing w:val="-20"/>
          <w:w w:val="105"/>
        </w:rPr>
        <w:t> </w:t>
      </w:r>
      <w:r>
        <w:rPr>
          <w:color w:val="231F20"/>
          <w:w w:val="105"/>
        </w:rPr>
        <w:t>đời</w:t>
      </w:r>
      <w:r>
        <w:rPr>
          <w:color w:val="231F20"/>
          <w:spacing w:val="-20"/>
          <w:w w:val="105"/>
        </w:rPr>
        <w:t> </w:t>
      </w:r>
      <w:r>
        <w:rPr>
          <w:color w:val="231F20"/>
          <w:w w:val="105"/>
        </w:rPr>
        <w:t>nêu gương, chúng ta nhìn vào đó phải hiểu, phải học theo Ngài. </w:t>
      </w:r>
      <w:r>
        <w:rPr>
          <w:i/>
          <w:color w:val="231F20"/>
        </w:rPr>
        <w:t>“Thân hành” </w:t>
      </w:r>
      <w:r>
        <w:rPr>
          <w:color w:val="231F20"/>
        </w:rPr>
        <w:t>tức là những gì Ngài đã nói, Ngài đều làm được </w:t>
      </w:r>
      <w:r>
        <w:rPr>
          <w:color w:val="231F20"/>
          <w:w w:val="105"/>
        </w:rPr>
        <w:t>toàn</w:t>
      </w:r>
      <w:r>
        <w:rPr>
          <w:color w:val="231F20"/>
          <w:spacing w:val="-18"/>
          <w:w w:val="105"/>
        </w:rPr>
        <w:t> </w:t>
      </w:r>
      <w:r>
        <w:rPr>
          <w:color w:val="231F20"/>
          <w:w w:val="105"/>
        </w:rPr>
        <w:t>bộ,</w:t>
      </w:r>
      <w:r>
        <w:rPr>
          <w:color w:val="231F20"/>
          <w:spacing w:val="-18"/>
          <w:w w:val="105"/>
        </w:rPr>
        <w:t> </w:t>
      </w:r>
      <w:r>
        <w:rPr>
          <w:color w:val="231F20"/>
          <w:w w:val="105"/>
        </w:rPr>
        <w:t>chẳng</w:t>
      </w:r>
      <w:r>
        <w:rPr>
          <w:color w:val="231F20"/>
          <w:spacing w:val="-18"/>
          <w:w w:val="105"/>
        </w:rPr>
        <w:t> </w:t>
      </w:r>
      <w:r>
        <w:rPr>
          <w:color w:val="231F20"/>
          <w:w w:val="105"/>
        </w:rPr>
        <w:t>giả</w:t>
      </w:r>
      <w:r>
        <w:rPr>
          <w:color w:val="231F20"/>
          <w:spacing w:val="-18"/>
          <w:w w:val="105"/>
        </w:rPr>
        <w:t> </w:t>
      </w:r>
      <w:r>
        <w:rPr>
          <w:color w:val="231F20"/>
          <w:w w:val="105"/>
        </w:rPr>
        <w:t>tí</w:t>
      </w:r>
      <w:r>
        <w:rPr>
          <w:color w:val="231F20"/>
          <w:spacing w:val="-18"/>
          <w:w w:val="105"/>
        </w:rPr>
        <w:t> </w:t>
      </w:r>
      <w:r>
        <w:rPr>
          <w:color w:val="231F20"/>
          <w:w w:val="105"/>
        </w:rPr>
        <w:t>nào,</w:t>
      </w:r>
      <w:r>
        <w:rPr>
          <w:color w:val="231F20"/>
          <w:spacing w:val="-18"/>
          <w:w w:val="105"/>
        </w:rPr>
        <w:t> </w:t>
      </w:r>
      <w:r>
        <w:rPr>
          <w:color w:val="231F20"/>
          <w:w w:val="105"/>
        </w:rPr>
        <w:t>trong</w:t>
      </w:r>
      <w:r>
        <w:rPr>
          <w:color w:val="231F20"/>
          <w:spacing w:val="-18"/>
          <w:w w:val="105"/>
        </w:rPr>
        <w:t> </w:t>
      </w:r>
      <w:r>
        <w:rPr>
          <w:color w:val="231F20"/>
          <w:w w:val="105"/>
        </w:rPr>
        <w:t>và</w:t>
      </w:r>
      <w:r>
        <w:rPr>
          <w:color w:val="231F20"/>
          <w:spacing w:val="-18"/>
          <w:w w:val="105"/>
        </w:rPr>
        <w:t> </w:t>
      </w:r>
      <w:r>
        <w:rPr>
          <w:color w:val="231F20"/>
          <w:w w:val="105"/>
        </w:rPr>
        <w:t>ngoài</w:t>
      </w:r>
      <w:r>
        <w:rPr>
          <w:color w:val="231F20"/>
          <w:spacing w:val="-18"/>
          <w:w w:val="105"/>
        </w:rPr>
        <w:t> </w:t>
      </w:r>
      <w:r>
        <w:rPr>
          <w:color w:val="231F20"/>
          <w:w w:val="105"/>
        </w:rPr>
        <w:t>như</w:t>
      </w:r>
      <w:r>
        <w:rPr>
          <w:color w:val="231F20"/>
          <w:spacing w:val="-18"/>
          <w:w w:val="105"/>
        </w:rPr>
        <w:t> </w:t>
      </w:r>
      <w:r>
        <w:rPr>
          <w:color w:val="231F20"/>
          <w:w w:val="105"/>
        </w:rPr>
        <w:t>nhau.</w:t>
      </w:r>
      <w:r>
        <w:rPr>
          <w:color w:val="231F20"/>
          <w:spacing w:val="-18"/>
          <w:w w:val="105"/>
        </w:rPr>
        <w:t> </w:t>
      </w:r>
      <w:r>
        <w:rPr>
          <w:color w:val="231F20"/>
          <w:w w:val="105"/>
        </w:rPr>
        <w:t>Đức</w:t>
      </w:r>
      <w:r>
        <w:rPr>
          <w:color w:val="231F20"/>
          <w:spacing w:val="-18"/>
          <w:w w:val="105"/>
        </w:rPr>
        <w:t> </w:t>
      </w:r>
      <w:r>
        <w:rPr>
          <w:color w:val="231F20"/>
          <w:w w:val="105"/>
        </w:rPr>
        <w:t>Phật có</w:t>
      </w:r>
      <w:r>
        <w:rPr>
          <w:color w:val="231F20"/>
          <w:spacing w:val="-3"/>
          <w:w w:val="105"/>
        </w:rPr>
        <w:t> </w:t>
      </w:r>
      <w:r>
        <w:rPr>
          <w:color w:val="231F20"/>
          <w:w w:val="105"/>
        </w:rPr>
        <w:t>vì</w:t>
      </w:r>
      <w:r>
        <w:rPr>
          <w:color w:val="231F20"/>
          <w:spacing w:val="-3"/>
          <w:w w:val="105"/>
        </w:rPr>
        <w:t> </w:t>
      </w:r>
      <w:r>
        <w:rPr>
          <w:color w:val="231F20"/>
          <w:w w:val="105"/>
        </w:rPr>
        <w:t>chính</w:t>
      </w:r>
      <w:r>
        <w:rPr>
          <w:color w:val="231F20"/>
          <w:spacing w:val="-2"/>
          <w:w w:val="105"/>
        </w:rPr>
        <w:t> </w:t>
      </w:r>
      <w:r>
        <w:rPr>
          <w:color w:val="231F20"/>
          <w:w w:val="105"/>
        </w:rPr>
        <w:t>mình</w:t>
      </w:r>
      <w:r>
        <w:rPr>
          <w:color w:val="231F20"/>
          <w:spacing w:val="-3"/>
          <w:w w:val="105"/>
        </w:rPr>
        <w:t> </w:t>
      </w:r>
      <w:r>
        <w:rPr>
          <w:color w:val="231F20"/>
          <w:w w:val="105"/>
        </w:rPr>
        <w:t>hay</w:t>
      </w:r>
      <w:r>
        <w:rPr>
          <w:color w:val="231F20"/>
          <w:spacing w:val="-2"/>
          <w:w w:val="105"/>
        </w:rPr>
        <w:t> </w:t>
      </w:r>
      <w:r>
        <w:rPr>
          <w:color w:val="231F20"/>
          <w:w w:val="105"/>
        </w:rPr>
        <w:t>chăng?</w:t>
      </w:r>
      <w:r>
        <w:rPr>
          <w:color w:val="231F20"/>
          <w:spacing w:val="-3"/>
          <w:w w:val="105"/>
        </w:rPr>
        <w:t> </w:t>
      </w:r>
      <w:r>
        <w:rPr>
          <w:color w:val="231F20"/>
          <w:w w:val="105"/>
        </w:rPr>
        <w:t>Nói</w:t>
      </w:r>
      <w:r>
        <w:rPr>
          <w:color w:val="231F20"/>
          <w:spacing w:val="-3"/>
          <w:w w:val="105"/>
        </w:rPr>
        <w:t> </w:t>
      </w:r>
      <w:r>
        <w:rPr>
          <w:color w:val="231F20"/>
          <w:w w:val="105"/>
        </w:rPr>
        <w:t>thật</w:t>
      </w:r>
      <w:r>
        <w:rPr>
          <w:color w:val="231F20"/>
          <w:spacing w:val="-2"/>
          <w:w w:val="105"/>
        </w:rPr>
        <w:t> </w:t>
      </w:r>
      <w:r>
        <w:rPr>
          <w:color w:val="231F20"/>
          <w:w w:val="105"/>
        </w:rPr>
        <w:t>cùng</w:t>
      </w:r>
      <w:r>
        <w:rPr>
          <w:color w:val="231F20"/>
          <w:spacing w:val="-3"/>
          <w:w w:val="105"/>
        </w:rPr>
        <w:t> </w:t>
      </w:r>
      <w:r>
        <w:rPr>
          <w:color w:val="231F20"/>
          <w:w w:val="105"/>
        </w:rPr>
        <w:t>quý</w:t>
      </w:r>
      <w:r>
        <w:rPr>
          <w:color w:val="231F20"/>
          <w:spacing w:val="-2"/>
          <w:w w:val="105"/>
        </w:rPr>
        <w:t> </w:t>
      </w:r>
      <w:r>
        <w:rPr>
          <w:color w:val="231F20"/>
          <w:w w:val="105"/>
        </w:rPr>
        <w:t>vị,</w:t>
      </w:r>
      <w:r>
        <w:rPr>
          <w:color w:val="231F20"/>
          <w:spacing w:val="-3"/>
          <w:w w:val="105"/>
        </w:rPr>
        <w:t> </w:t>
      </w:r>
      <w:r>
        <w:rPr>
          <w:color w:val="231F20"/>
          <w:w w:val="105"/>
        </w:rPr>
        <w:t>vì</w:t>
      </w:r>
      <w:r>
        <w:rPr>
          <w:color w:val="231F20"/>
          <w:spacing w:val="-3"/>
          <w:w w:val="105"/>
        </w:rPr>
        <w:t> </w:t>
      </w:r>
      <w:r>
        <w:rPr>
          <w:color w:val="231F20"/>
          <w:spacing w:val="-2"/>
          <w:w w:val="105"/>
        </w:rPr>
        <w:t>chính</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mình!</w:t>
      </w:r>
      <w:r>
        <w:rPr>
          <w:color w:val="231F20"/>
          <w:spacing w:val="-22"/>
          <w:w w:val="105"/>
        </w:rPr>
        <w:t> </w:t>
      </w:r>
      <w:r>
        <w:rPr>
          <w:color w:val="231F20"/>
          <w:w w:val="105"/>
        </w:rPr>
        <w:t>Hết</w:t>
      </w:r>
      <w:r>
        <w:rPr>
          <w:color w:val="231F20"/>
          <w:spacing w:val="-22"/>
          <w:w w:val="105"/>
        </w:rPr>
        <w:t> </w:t>
      </w:r>
      <w:r>
        <w:rPr>
          <w:color w:val="231F20"/>
          <w:w w:val="105"/>
        </w:rPr>
        <w:t>thảy</w:t>
      </w:r>
      <w:r>
        <w:rPr>
          <w:color w:val="231F20"/>
          <w:spacing w:val="-21"/>
          <w:w w:val="105"/>
        </w:rPr>
        <w:t> </w:t>
      </w:r>
      <w:r>
        <w:rPr>
          <w:color w:val="231F20"/>
          <w:w w:val="105"/>
        </w:rPr>
        <w:t>chúng</w:t>
      </w:r>
      <w:r>
        <w:rPr>
          <w:color w:val="231F20"/>
          <w:spacing w:val="-21"/>
          <w:w w:val="105"/>
        </w:rPr>
        <w:t> </w:t>
      </w:r>
      <w:r>
        <w:rPr>
          <w:color w:val="231F20"/>
          <w:w w:val="105"/>
        </w:rPr>
        <w:t>sinh</w:t>
      </w:r>
      <w:r>
        <w:rPr>
          <w:color w:val="231F20"/>
          <w:spacing w:val="-22"/>
          <w:w w:val="105"/>
        </w:rPr>
        <w:t> </w:t>
      </w:r>
      <w:r>
        <w:rPr>
          <w:color w:val="231F20"/>
          <w:w w:val="105"/>
        </w:rPr>
        <w:t>là</w:t>
      </w:r>
      <w:r>
        <w:rPr>
          <w:color w:val="231F20"/>
          <w:spacing w:val="-22"/>
          <w:w w:val="105"/>
        </w:rPr>
        <w:t> </w:t>
      </w:r>
      <w:r>
        <w:rPr>
          <w:color w:val="231F20"/>
          <w:w w:val="105"/>
        </w:rPr>
        <w:t>chính</w:t>
      </w:r>
      <w:r>
        <w:rPr>
          <w:color w:val="231F20"/>
          <w:spacing w:val="-22"/>
          <w:w w:val="105"/>
        </w:rPr>
        <w:t> </w:t>
      </w:r>
      <w:r>
        <w:rPr>
          <w:color w:val="231F20"/>
          <w:w w:val="105"/>
        </w:rPr>
        <w:t>mình.</w:t>
      </w:r>
      <w:r>
        <w:rPr>
          <w:color w:val="231F20"/>
          <w:spacing w:val="-22"/>
          <w:w w:val="105"/>
        </w:rPr>
        <w:t> </w:t>
      </w:r>
      <w:r>
        <w:rPr>
          <w:color w:val="231F20"/>
          <w:w w:val="105"/>
        </w:rPr>
        <w:t>Ta</w:t>
      </w:r>
      <w:r>
        <w:rPr>
          <w:color w:val="231F20"/>
          <w:spacing w:val="-22"/>
          <w:w w:val="105"/>
        </w:rPr>
        <w:t> </w:t>
      </w:r>
      <w:r>
        <w:rPr>
          <w:color w:val="231F20"/>
          <w:w w:val="105"/>
        </w:rPr>
        <w:t>và</w:t>
      </w:r>
      <w:r>
        <w:rPr>
          <w:color w:val="231F20"/>
          <w:spacing w:val="-22"/>
          <w:w w:val="105"/>
        </w:rPr>
        <w:t> </w:t>
      </w:r>
      <w:r>
        <w:rPr>
          <w:color w:val="231F20"/>
          <w:w w:val="105"/>
        </w:rPr>
        <w:t>người</w:t>
      </w:r>
      <w:r>
        <w:rPr>
          <w:color w:val="231F20"/>
          <w:spacing w:val="-22"/>
          <w:w w:val="105"/>
        </w:rPr>
        <w:t> </w:t>
      </w:r>
      <w:r>
        <w:rPr>
          <w:color w:val="231F20"/>
          <w:w w:val="105"/>
        </w:rPr>
        <w:t>chẳng hai, vì người khác mới là thật sự vì chính mình. Vì chính mình</w:t>
      </w:r>
      <w:r>
        <w:rPr>
          <w:color w:val="231F20"/>
          <w:spacing w:val="-19"/>
          <w:w w:val="105"/>
        </w:rPr>
        <w:t> </w:t>
      </w:r>
      <w:r>
        <w:rPr>
          <w:color w:val="231F20"/>
          <w:w w:val="105"/>
        </w:rPr>
        <w:t>mà</w:t>
      </w:r>
      <w:r>
        <w:rPr>
          <w:color w:val="231F20"/>
          <w:spacing w:val="-18"/>
          <w:w w:val="105"/>
        </w:rPr>
        <w:t> </w:t>
      </w:r>
      <w:r>
        <w:rPr>
          <w:color w:val="231F20"/>
          <w:w w:val="105"/>
        </w:rPr>
        <w:t>chẳng</w:t>
      </w:r>
      <w:r>
        <w:rPr>
          <w:color w:val="231F20"/>
          <w:spacing w:val="-18"/>
          <w:w w:val="105"/>
        </w:rPr>
        <w:t> </w:t>
      </w:r>
      <w:r>
        <w:rPr>
          <w:color w:val="231F20"/>
          <w:w w:val="105"/>
        </w:rPr>
        <w:t>biết</w:t>
      </w:r>
      <w:r>
        <w:rPr>
          <w:color w:val="231F20"/>
          <w:spacing w:val="-19"/>
          <w:w w:val="105"/>
        </w:rPr>
        <w:t> </w:t>
      </w:r>
      <w:r>
        <w:rPr>
          <w:color w:val="231F20"/>
          <w:w w:val="105"/>
        </w:rPr>
        <w:t>vì</w:t>
      </w:r>
      <w:r>
        <w:rPr>
          <w:color w:val="231F20"/>
          <w:spacing w:val="-18"/>
          <w:w w:val="105"/>
        </w:rPr>
        <w:t> </w:t>
      </w:r>
      <w:r>
        <w:rPr>
          <w:color w:val="231F20"/>
          <w:w w:val="105"/>
        </w:rPr>
        <w:t>chính</w:t>
      </w:r>
      <w:r>
        <w:rPr>
          <w:color w:val="231F20"/>
          <w:spacing w:val="-19"/>
          <w:w w:val="105"/>
        </w:rPr>
        <w:t> </w:t>
      </w:r>
      <w:r>
        <w:rPr>
          <w:color w:val="231F20"/>
          <w:w w:val="105"/>
        </w:rPr>
        <w:t>mình,</w:t>
      </w:r>
      <w:r>
        <w:rPr>
          <w:color w:val="231F20"/>
          <w:spacing w:val="-19"/>
          <w:w w:val="105"/>
        </w:rPr>
        <w:t> </w:t>
      </w:r>
      <w:r>
        <w:rPr>
          <w:color w:val="231F20"/>
          <w:w w:val="105"/>
        </w:rPr>
        <w:t>như</w:t>
      </w:r>
      <w:r>
        <w:rPr>
          <w:color w:val="231F20"/>
          <w:spacing w:val="-19"/>
          <w:w w:val="105"/>
        </w:rPr>
        <w:t> </w:t>
      </w:r>
      <w:r>
        <w:rPr>
          <w:color w:val="231F20"/>
          <w:w w:val="105"/>
        </w:rPr>
        <w:t>vậy</w:t>
      </w:r>
      <w:r>
        <w:rPr>
          <w:color w:val="231F20"/>
          <w:spacing w:val="-18"/>
          <w:w w:val="105"/>
        </w:rPr>
        <w:t> </w:t>
      </w:r>
      <w:r>
        <w:rPr>
          <w:color w:val="231F20"/>
          <w:w w:val="105"/>
        </w:rPr>
        <w:t>là</w:t>
      </w:r>
      <w:r>
        <w:rPr>
          <w:color w:val="231F20"/>
          <w:spacing w:val="-18"/>
          <w:w w:val="105"/>
        </w:rPr>
        <w:t> </w:t>
      </w:r>
      <w:r>
        <w:rPr>
          <w:color w:val="231F20"/>
          <w:w w:val="105"/>
        </w:rPr>
        <w:t>sai</w:t>
      </w:r>
      <w:r>
        <w:rPr>
          <w:color w:val="231F20"/>
          <w:spacing w:val="-18"/>
          <w:w w:val="105"/>
        </w:rPr>
        <w:t> </w:t>
      </w:r>
      <w:r>
        <w:rPr>
          <w:color w:val="231F20"/>
          <w:w w:val="105"/>
        </w:rPr>
        <w:t>rồi.</w:t>
      </w:r>
      <w:r>
        <w:rPr>
          <w:color w:val="231F20"/>
          <w:spacing w:val="-18"/>
          <w:w w:val="105"/>
        </w:rPr>
        <w:t> </w:t>
      </w:r>
      <w:r>
        <w:rPr>
          <w:color w:val="231F20"/>
          <w:w w:val="105"/>
        </w:rPr>
        <w:t>Vì</w:t>
      </w:r>
      <w:r>
        <w:rPr>
          <w:color w:val="231F20"/>
          <w:spacing w:val="-18"/>
          <w:w w:val="105"/>
        </w:rPr>
        <w:t> </w:t>
      </w:r>
      <w:r>
        <w:rPr>
          <w:color w:val="231F20"/>
          <w:w w:val="105"/>
        </w:rPr>
        <w:t>thế, </w:t>
      </w:r>
      <w:r>
        <w:rPr>
          <w:color w:val="231F20"/>
          <w:spacing w:val="-2"/>
          <w:w w:val="105"/>
        </w:rPr>
        <w:t>Ngài</w:t>
      </w:r>
      <w:r>
        <w:rPr>
          <w:color w:val="231F20"/>
          <w:spacing w:val="-19"/>
          <w:w w:val="105"/>
        </w:rPr>
        <w:t> </w:t>
      </w:r>
      <w:r>
        <w:rPr>
          <w:color w:val="231F20"/>
          <w:spacing w:val="-2"/>
          <w:w w:val="105"/>
        </w:rPr>
        <w:t>dạy</w:t>
      </w:r>
      <w:r>
        <w:rPr>
          <w:color w:val="231F20"/>
          <w:spacing w:val="-19"/>
          <w:w w:val="105"/>
        </w:rPr>
        <w:t> </w:t>
      </w:r>
      <w:r>
        <w:rPr>
          <w:color w:val="231F20"/>
          <w:spacing w:val="-2"/>
          <w:w w:val="105"/>
        </w:rPr>
        <w:t>chúng</w:t>
      </w:r>
      <w:r>
        <w:rPr>
          <w:color w:val="231F20"/>
          <w:spacing w:val="-19"/>
          <w:w w:val="105"/>
        </w:rPr>
        <w:t> </w:t>
      </w:r>
      <w:r>
        <w:rPr>
          <w:color w:val="231F20"/>
          <w:spacing w:val="-2"/>
          <w:w w:val="105"/>
        </w:rPr>
        <w:t>ta</w:t>
      </w:r>
      <w:r>
        <w:rPr>
          <w:color w:val="231F20"/>
          <w:spacing w:val="-19"/>
          <w:w w:val="105"/>
        </w:rPr>
        <w:t> </w:t>
      </w:r>
      <w:r>
        <w:rPr>
          <w:color w:val="231F20"/>
          <w:spacing w:val="-2"/>
          <w:w w:val="105"/>
        </w:rPr>
        <w:t>giác</w:t>
      </w:r>
      <w:r>
        <w:rPr>
          <w:color w:val="231F20"/>
          <w:spacing w:val="-19"/>
          <w:w w:val="105"/>
        </w:rPr>
        <w:t> </w:t>
      </w:r>
      <w:r>
        <w:rPr>
          <w:color w:val="231F20"/>
          <w:spacing w:val="-2"/>
          <w:w w:val="105"/>
        </w:rPr>
        <w:t>ngộ.</w:t>
      </w:r>
      <w:r>
        <w:rPr>
          <w:color w:val="231F20"/>
          <w:spacing w:val="-19"/>
          <w:w w:val="105"/>
        </w:rPr>
        <w:t> </w:t>
      </w:r>
      <w:r>
        <w:rPr>
          <w:color w:val="231F20"/>
          <w:spacing w:val="-2"/>
          <w:w w:val="105"/>
        </w:rPr>
        <w:t>Giác</w:t>
      </w:r>
      <w:r>
        <w:rPr>
          <w:color w:val="231F20"/>
          <w:spacing w:val="-19"/>
          <w:w w:val="105"/>
        </w:rPr>
        <w:t> </w:t>
      </w:r>
      <w:r>
        <w:rPr>
          <w:color w:val="231F20"/>
          <w:spacing w:val="-2"/>
          <w:w w:val="105"/>
        </w:rPr>
        <w:t>ngộ</w:t>
      </w:r>
      <w:r>
        <w:rPr>
          <w:color w:val="231F20"/>
          <w:spacing w:val="-19"/>
          <w:w w:val="105"/>
        </w:rPr>
        <w:t> </w:t>
      </w:r>
      <w:r>
        <w:rPr>
          <w:color w:val="231F20"/>
          <w:spacing w:val="-2"/>
          <w:w w:val="105"/>
        </w:rPr>
        <w:t>điều</w:t>
      </w:r>
      <w:r>
        <w:rPr>
          <w:color w:val="231F20"/>
          <w:spacing w:val="-19"/>
          <w:w w:val="105"/>
        </w:rPr>
        <w:t> </w:t>
      </w:r>
      <w:r>
        <w:rPr>
          <w:color w:val="231F20"/>
          <w:spacing w:val="-2"/>
          <w:w w:val="105"/>
        </w:rPr>
        <w:t>gì?</w:t>
      </w:r>
      <w:r>
        <w:rPr>
          <w:color w:val="231F20"/>
          <w:spacing w:val="-19"/>
          <w:w w:val="105"/>
        </w:rPr>
        <w:t> </w:t>
      </w:r>
      <w:r>
        <w:rPr>
          <w:color w:val="231F20"/>
          <w:spacing w:val="-2"/>
          <w:w w:val="105"/>
        </w:rPr>
        <w:t>Giác</w:t>
      </w:r>
      <w:r>
        <w:rPr>
          <w:color w:val="231F20"/>
          <w:spacing w:val="-19"/>
          <w:w w:val="105"/>
        </w:rPr>
        <w:t> </w:t>
      </w:r>
      <w:r>
        <w:rPr>
          <w:color w:val="231F20"/>
          <w:spacing w:val="-2"/>
          <w:w w:val="105"/>
        </w:rPr>
        <w:t>ngộ</w:t>
      </w:r>
      <w:r>
        <w:rPr>
          <w:color w:val="231F20"/>
          <w:spacing w:val="-19"/>
          <w:w w:val="105"/>
        </w:rPr>
        <w:t> </w:t>
      </w:r>
      <w:r>
        <w:rPr>
          <w:color w:val="231F20"/>
          <w:spacing w:val="-2"/>
          <w:w w:val="105"/>
        </w:rPr>
        <w:t>pháp </w:t>
      </w:r>
      <w:r>
        <w:rPr>
          <w:color w:val="231F20"/>
          <w:w w:val="105"/>
        </w:rPr>
        <w:t>môn Bất nhị.</w:t>
      </w:r>
    </w:p>
    <w:p>
      <w:pPr>
        <w:pStyle w:val="BodyText"/>
        <w:spacing w:line="297" w:lineRule="auto" w:before="143"/>
        <w:ind w:left="387" w:right="118" w:firstLine="453"/>
        <w:jc w:val="both"/>
      </w:pPr>
      <w:r>
        <w:rPr>
          <w:color w:val="231F20"/>
          <w:w w:val="105"/>
        </w:rPr>
        <w:t>Toàn</w:t>
      </w:r>
      <w:r>
        <w:rPr>
          <w:color w:val="231F20"/>
          <w:spacing w:val="-21"/>
          <w:w w:val="105"/>
        </w:rPr>
        <w:t> </w:t>
      </w:r>
      <w:r>
        <w:rPr>
          <w:color w:val="231F20"/>
          <w:w w:val="105"/>
        </w:rPr>
        <w:t>thể</w:t>
      </w:r>
      <w:r>
        <w:rPr>
          <w:color w:val="231F20"/>
          <w:spacing w:val="-21"/>
          <w:w w:val="105"/>
        </w:rPr>
        <w:t> </w:t>
      </w:r>
      <w:r>
        <w:rPr>
          <w:color w:val="231F20"/>
          <w:w w:val="105"/>
        </w:rPr>
        <w:t>vũ</w:t>
      </w:r>
      <w:r>
        <w:rPr>
          <w:color w:val="231F20"/>
          <w:spacing w:val="-21"/>
          <w:w w:val="105"/>
        </w:rPr>
        <w:t> </w:t>
      </w:r>
      <w:r>
        <w:rPr>
          <w:color w:val="231F20"/>
          <w:w w:val="105"/>
        </w:rPr>
        <w:t>trụ</w:t>
      </w:r>
      <w:r>
        <w:rPr>
          <w:color w:val="231F20"/>
          <w:spacing w:val="-21"/>
          <w:w w:val="105"/>
        </w:rPr>
        <w:t> </w:t>
      </w:r>
      <w:r>
        <w:rPr>
          <w:color w:val="231F20"/>
          <w:w w:val="105"/>
        </w:rPr>
        <w:t>là</w:t>
      </w:r>
      <w:r>
        <w:rPr>
          <w:color w:val="231F20"/>
          <w:spacing w:val="-21"/>
          <w:w w:val="105"/>
        </w:rPr>
        <w:t> </w:t>
      </w:r>
      <w:r>
        <w:rPr>
          <w:color w:val="231F20"/>
          <w:w w:val="105"/>
        </w:rPr>
        <w:t>một</w:t>
      </w:r>
      <w:r>
        <w:rPr>
          <w:color w:val="231F20"/>
          <w:spacing w:val="-21"/>
          <w:w w:val="105"/>
        </w:rPr>
        <w:t> </w:t>
      </w:r>
      <w:r>
        <w:rPr>
          <w:color w:val="231F20"/>
          <w:w w:val="105"/>
        </w:rPr>
        <w:t>Thể!</w:t>
      </w:r>
      <w:r>
        <w:rPr>
          <w:color w:val="231F20"/>
          <w:spacing w:val="-21"/>
          <w:w w:val="105"/>
        </w:rPr>
        <w:t> </w:t>
      </w:r>
      <w:r>
        <w:rPr>
          <w:color w:val="231F20"/>
          <w:w w:val="105"/>
        </w:rPr>
        <w:t>Trong</w:t>
      </w:r>
      <w:r>
        <w:rPr>
          <w:color w:val="231F20"/>
          <w:spacing w:val="-21"/>
          <w:w w:val="105"/>
        </w:rPr>
        <w:t> </w:t>
      </w:r>
      <w:r>
        <w:rPr>
          <w:color w:val="231F20"/>
          <w:w w:val="105"/>
        </w:rPr>
        <w:t>kinh</w:t>
      </w:r>
      <w:r>
        <w:rPr>
          <w:color w:val="231F20"/>
          <w:spacing w:val="-20"/>
          <w:w w:val="105"/>
        </w:rPr>
        <w:t> </w:t>
      </w:r>
      <w:r>
        <w:rPr>
          <w:i/>
          <w:color w:val="231F20"/>
          <w:w w:val="105"/>
        </w:rPr>
        <w:t>Hoa</w:t>
      </w:r>
      <w:r>
        <w:rPr>
          <w:i/>
          <w:color w:val="231F20"/>
          <w:spacing w:val="-21"/>
          <w:w w:val="105"/>
        </w:rPr>
        <w:t> </w:t>
      </w:r>
      <w:r>
        <w:rPr>
          <w:i/>
          <w:color w:val="231F20"/>
          <w:w w:val="105"/>
        </w:rPr>
        <w:t>Nghiêm</w:t>
      </w:r>
      <w:r>
        <w:rPr>
          <w:color w:val="231F20"/>
          <w:w w:val="105"/>
        </w:rPr>
        <w:t>,</w:t>
      </w:r>
      <w:r>
        <w:rPr>
          <w:color w:val="231F20"/>
          <w:spacing w:val="-21"/>
          <w:w w:val="105"/>
        </w:rPr>
        <w:t> </w:t>
      </w:r>
      <w:r>
        <w:rPr>
          <w:color w:val="231F20"/>
          <w:w w:val="105"/>
        </w:rPr>
        <w:t>đức Phật</w:t>
      </w:r>
      <w:r>
        <w:rPr>
          <w:color w:val="231F20"/>
          <w:spacing w:val="-15"/>
          <w:w w:val="105"/>
        </w:rPr>
        <w:t> </w:t>
      </w:r>
      <w:r>
        <w:rPr>
          <w:color w:val="231F20"/>
          <w:w w:val="105"/>
        </w:rPr>
        <w:t>dạy</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Hết</w:t>
      </w:r>
      <w:r>
        <w:rPr>
          <w:color w:val="231F20"/>
          <w:spacing w:val="-17"/>
          <w:w w:val="105"/>
        </w:rPr>
        <w:t> </w:t>
      </w:r>
      <w:r>
        <w:rPr>
          <w:color w:val="231F20"/>
          <w:w w:val="105"/>
        </w:rPr>
        <w:t>thảy</w:t>
      </w:r>
      <w:r>
        <w:rPr>
          <w:color w:val="231F20"/>
          <w:spacing w:val="-15"/>
          <w:w w:val="105"/>
        </w:rPr>
        <w:t> </w:t>
      </w:r>
      <w:r>
        <w:rPr>
          <w:color w:val="231F20"/>
          <w:w w:val="105"/>
        </w:rPr>
        <w:t>chúng</w:t>
      </w:r>
      <w:r>
        <w:rPr>
          <w:color w:val="231F20"/>
          <w:spacing w:val="-15"/>
          <w:w w:val="105"/>
        </w:rPr>
        <w:t> </w:t>
      </w:r>
      <w:r>
        <w:rPr>
          <w:color w:val="231F20"/>
          <w:w w:val="105"/>
        </w:rPr>
        <w:t>sinh</w:t>
      </w:r>
      <w:r>
        <w:rPr>
          <w:color w:val="231F20"/>
          <w:spacing w:val="-15"/>
          <w:w w:val="105"/>
        </w:rPr>
        <w:t> </w:t>
      </w:r>
      <w:r>
        <w:rPr>
          <w:color w:val="231F20"/>
          <w:w w:val="105"/>
        </w:rPr>
        <w:t>và</w:t>
      </w:r>
      <w:r>
        <w:rPr>
          <w:color w:val="231F20"/>
          <w:spacing w:val="-15"/>
          <w:w w:val="105"/>
        </w:rPr>
        <w:t> </w:t>
      </w:r>
      <w:r>
        <w:rPr>
          <w:color w:val="231F20"/>
          <w:w w:val="105"/>
        </w:rPr>
        <w:t>chư</w:t>
      </w:r>
      <w:r>
        <w:rPr>
          <w:color w:val="231F20"/>
          <w:spacing w:val="-15"/>
          <w:w w:val="105"/>
        </w:rPr>
        <w:t> </w:t>
      </w:r>
      <w:r>
        <w:rPr>
          <w:color w:val="231F20"/>
          <w:w w:val="105"/>
        </w:rPr>
        <w:t>Phật</w:t>
      </w:r>
      <w:r>
        <w:rPr>
          <w:color w:val="231F20"/>
          <w:spacing w:val="-15"/>
          <w:w w:val="105"/>
        </w:rPr>
        <w:t> </w:t>
      </w:r>
      <w:r>
        <w:rPr>
          <w:color w:val="231F20"/>
          <w:w w:val="105"/>
        </w:rPr>
        <w:t>Như</w:t>
      </w:r>
      <w:r>
        <w:rPr>
          <w:color w:val="231F20"/>
          <w:spacing w:val="-15"/>
          <w:w w:val="105"/>
        </w:rPr>
        <w:t> </w:t>
      </w:r>
      <w:r>
        <w:rPr>
          <w:color w:val="231F20"/>
          <w:w w:val="105"/>
        </w:rPr>
        <w:t>Lai có cùng một tâm, một nguyện, một trí tuệ, cho đến 10 lực, 4 vô úy, 18 pháp Bất Cộng, không có gì chẳng giống nhau. Trong giáo pháp Đại thừa, đức Phật dạy chúng ta hãy thật sự nhận thức chính mình, chính mình và toàn thể vũ trụ là một, chẳng hai, vĩnh viễn chẳng tách rời. Chúng sinh gặp nạn là chính mình bị khổ nạn. Chúng sinh lìa khổ là chính mình lìa khổ. Chúng sinh được vui là chính mình được vui. Ta và người chẳng hai. Do vậy, như thế nào thì quý vị sẽ</w:t>
      </w:r>
      <w:r>
        <w:rPr>
          <w:color w:val="231F20"/>
          <w:spacing w:val="40"/>
          <w:w w:val="105"/>
        </w:rPr>
        <w:t> </w:t>
      </w:r>
      <w:r>
        <w:rPr>
          <w:color w:val="231F20"/>
          <w:w w:val="105"/>
        </w:rPr>
        <w:t>có thể nhập Phật môn? Quý vị thấy trong kinh luận đã dạy: Buông 88 phẩm Kiến hoặc trong tam giới xuống, quý vị sẽ nhập môn.</w:t>
      </w:r>
    </w:p>
    <w:p>
      <w:pPr>
        <w:pStyle w:val="BodyText"/>
        <w:spacing w:line="297" w:lineRule="auto" w:before="147"/>
        <w:ind w:left="387" w:right="121" w:firstLine="453"/>
        <w:jc w:val="both"/>
      </w:pPr>
      <w:r>
        <w:rPr>
          <w:color w:val="231F20"/>
          <w:w w:val="105"/>
        </w:rPr>
        <w:t>88</w:t>
      </w:r>
      <w:r>
        <w:rPr>
          <w:color w:val="231F20"/>
          <w:spacing w:val="-23"/>
          <w:w w:val="105"/>
        </w:rPr>
        <w:t> </w:t>
      </w:r>
      <w:r>
        <w:rPr>
          <w:color w:val="231F20"/>
          <w:w w:val="105"/>
        </w:rPr>
        <w:t>phẩm</w:t>
      </w:r>
      <w:r>
        <w:rPr>
          <w:color w:val="231F20"/>
          <w:spacing w:val="-22"/>
          <w:w w:val="105"/>
        </w:rPr>
        <w:t> </w:t>
      </w:r>
      <w:r>
        <w:rPr>
          <w:color w:val="231F20"/>
          <w:w w:val="105"/>
        </w:rPr>
        <w:t>Kiến</w:t>
      </w:r>
      <w:r>
        <w:rPr>
          <w:color w:val="231F20"/>
          <w:spacing w:val="-22"/>
          <w:w w:val="105"/>
        </w:rPr>
        <w:t> </w:t>
      </w:r>
      <w:r>
        <w:rPr>
          <w:color w:val="231F20"/>
          <w:w w:val="105"/>
        </w:rPr>
        <w:t>hoặc</w:t>
      </w:r>
      <w:r>
        <w:rPr>
          <w:color w:val="231F20"/>
          <w:spacing w:val="-23"/>
          <w:w w:val="105"/>
        </w:rPr>
        <w:t> </w:t>
      </w:r>
      <w:r>
        <w:rPr>
          <w:color w:val="231F20"/>
          <w:w w:val="105"/>
        </w:rPr>
        <w:t>chia</w:t>
      </w:r>
      <w:r>
        <w:rPr>
          <w:color w:val="231F20"/>
          <w:spacing w:val="-22"/>
          <w:w w:val="105"/>
        </w:rPr>
        <w:t> </w:t>
      </w:r>
      <w:r>
        <w:rPr>
          <w:color w:val="231F20"/>
          <w:w w:val="105"/>
        </w:rPr>
        <w:t>thành</w:t>
      </w:r>
      <w:r>
        <w:rPr>
          <w:color w:val="231F20"/>
          <w:spacing w:val="-22"/>
          <w:w w:val="105"/>
        </w:rPr>
        <w:t> </w:t>
      </w:r>
      <w:r>
        <w:rPr>
          <w:color w:val="231F20"/>
          <w:w w:val="105"/>
        </w:rPr>
        <w:t>5</w:t>
      </w:r>
      <w:r>
        <w:rPr>
          <w:color w:val="231F20"/>
          <w:spacing w:val="-23"/>
          <w:w w:val="105"/>
        </w:rPr>
        <w:t> </w:t>
      </w:r>
      <w:r>
        <w:rPr>
          <w:color w:val="231F20"/>
          <w:w w:val="105"/>
        </w:rPr>
        <w:t>loại</w:t>
      </w:r>
      <w:r>
        <w:rPr>
          <w:color w:val="231F20"/>
          <w:spacing w:val="-22"/>
          <w:w w:val="105"/>
        </w:rPr>
        <w:t> </w:t>
      </w:r>
      <w:r>
        <w:rPr>
          <w:color w:val="231F20"/>
          <w:w w:val="105"/>
        </w:rPr>
        <w:t>lớn,</w:t>
      </w:r>
      <w:r>
        <w:rPr>
          <w:color w:val="231F20"/>
          <w:spacing w:val="-22"/>
          <w:w w:val="105"/>
        </w:rPr>
        <w:t> </w:t>
      </w:r>
      <w:r>
        <w:rPr>
          <w:color w:val="231F20"/>
          <w:w w:val="105"/>
        </w:rPr>
        <w:t>đầu</w:t>
      </w:r>
      <w:r>
        <w:rPr>
          <w:color w:val="231F20"/>
          <w:spacing w:val="-23"/>
          <w:w w:val="105"/>
        </w:rPr>
        <w:t> </w:t>
      </w:r>
      <w:r>
        <w:rPr>
          <w:color w:val="231F20"/>
          <w:w w:val="105"/>
        </w:rPr>
        <w:t>tiên</w:t>
      </w:r>
      <w:r>
        <w:rPr>
          <w:color w:val="231F20"/>
          <w:spacing w:val="-22"/>
          <w:w w:val="105"/>
        </w:rPr>
        <w:t> </w:t>
      </w:r>
      <w:r>
        <w:rPr>
          <w:color w:val="231F20"/>
          <w:w w:val="105"/>
        </w:rPr>
        <w:t>là</w:t>
      </w:r>
      <w:r>
        <w:rPr>
          <w:color w:val="231F20"/>
          <w:spacing w:val="-22"/>
          <w:w w:val="105"/>
        </w:rPr>
        <w:t> </w:t>
      </w:r>
      <w:r>
        <w:rPr>
          <w:color w:val="231F20"/>
          <w:w w:val="105"/>
        </w:rPr>
        <w:t>Thân kiến, chấp trước thân này là ta; thân chẳng phải là ta, trật mất rồi! Chư Phật Như Lai minh tâm kiến tính, minh tâm kiến</w:t>
      </w:r>
      <w:r>
        <w:rPr>
          <w:color w:val="231F20"/>
          <w:spacing w:val="-12"/>
          <w:w w:val="105"/>
        </w:rPr>
        <w:t> </w:t>
      </w:r>
      <w:r>
        <w:rPr>
          <w:color w:val="231F20"/>
          <w:w w:val="105"/>
        </w:rPr>
        <w:t>tính</w:t>
      </w:r>
      <w:r>
        <w:rPr>
          <w:color w:val="231F20"/>
          <w:spacing w:val="-12"/>
          <w:w w:val="105"/>
        </w:rPr>
        <w:t> </w:t>
      </w:r>
      <w:r>
        <w:rPr>
          <w:color w:val="231F20"/>
          <w:w w:val="105"/>
        </w:rPr>
        <w:t>là</w:t>
      </w:r>
      <w:r>
        <w:rPr>
          <w:color w:val="231F20"/>
          <w:spacing w:val="-12"/>
          <w:w w:val="105"/>
        </w:rPr>
        <w:t> </w:t>
      </w:r>
      <w:r>
        <w:rPr>
          <w:color w:val="231F20"/>
          <w:w w:val="105"/>
        </w:rPr>
        <w:t>chứng</w:t>
      </w:r>
      <w:r>
        <w:rPr>
          <w:color w:val="231F20"/>
          <w:spacing w:val="-12"/>
          <w:w w:val="105"/>
        </w:rPr>
        <w:t> </w:t>
      </w:r>
      <w:r>
        <w:rPr>
          <w:color w:val="231F20"/>
          <w:w w:val="105"/>
        </w:rPr>
        <w:t>đắc</w:t>
      </w:r>
      <w:r>
        <w:rPr>
          <w:color w:val="231F20"/>
          <w:spacing w:val="-12"/>
          <w:w w:val="105"/>
        </w:rPr>
        <w:t> </w:t>
      </w:r>
      <w:r>
        <w:rPr>
          <w:color w:val="231F20"/>
          <w:w w:val="105"/>
        </w:rPr>
        <w:t>Pháp</w:t>
      </w:r>
      <w:r>
        <w:rPr>
          <w:color w:val="231F20"/>
          <w:spacing w:val="-12"/>
          <w:w w:val="105"/>
        </w:rPr>
        <w:t> </w:t>
      </w:r>
      <w:r>
        <w:rPr>
          <w:color w:val="231F20"/>
          <w:w w:val="105"/>
        </w:rPr>
        <w:t>thân.</w:t>
      </w:r>
      <w:r>
        <w:rPr>
          <w:color w:val="231F20"/>
          <w:spacing w:val="-12"/>
          <w:w w:val="105"/>
        </w:rPr>
        <w:t> </w:t>
      </w:r>
      <w:r>
        <w:rPr>
          <w:color w:val="231F20"/>
          <w:w w:val="105"/>
        </w:rPr>
        <w:t>Pháp</w:t>
      </w:r>
      <w:r>
        <w:rPr>
          <w:color w:val="231F20"/>
          <w:spacing w:val="-12"/>
          <w:w w:val="105"/>
        </w:rPr>
        <w:t> </w:t>
      </w:r>
      <w:r>
        <w:rPr>
          <w:color w:val="231F20"/>
          <w:w w:val="105"/>
        </w:rPr>
        <w:t>thân</w:t>
      </w:r>
      <w:r>
        <w:rPr>
          <w:color w:val="231F20"/>
          <w:spacing w:val="-12"/>
          <w:w w:val="105"/>
        </w:rPr>
        <w:t> </w:t>
      </w:r>
      <w:r>
        <w:rPr>
          <w:color w:val="231F20"/>
          <w:w w:val="105"/>
        </w:rPr>
        <w:t>là</w:t>
      </w:r>
      <w:r>
        <w:rPr>
          <w:color w:val="231F20"/>
          <w:spacing w:val="-12"/>
          <w:w w:val="105"/>
        </w:rPr>
        <w:t> </w:t>
      </w:r>
      <w:r>
        <w:rPr>
          <w:color w:val="231F20"/>
          <w:w w:val="105"/>
        </w:rPr>
        <w:t>gì?</w:t>
      </w:r>
      <w:r>
        <w:rPr>
          <w:color w:val="231F20"/>
          <w:spacing w:val="-12"/>
          <w:w w:val="105"/>
        </w:rPr>
        <w:t> </w:t>
      </w:r>
      <w:r>
        <w:rPr>
          <w:color w:val="231F20"/>
          <w:w w:val="105"/>
        </w:rPr>
        <w:t>“Pháp”</w:t>
      </w:r>
      <w:r>
        <w:rPr>
          <w:color w:val="231F20"/>
          <w:spacing w:val="-12"/>
          <w:w w:val="105"/>
        </w:rPr>
        <w:t> </w:t>
      </w:r>
      <w:r>
        <w:rPr>
          <w:color w:val="231F20"/>
          <w:w w:val="105"/>
        </w:rPr>
        <w:t>là hết thảy các pháp, hết thảy các pháp đều là thân của ta, đó là Pháp thân. Chấp trước thân này là ta, vứt bỏ thân khác, giống</w:t>
      </w:r>
      <w:r>
        <w:rPr>
          <w:color w:val="231F20"/>
          <w:spacing w:val="18"/>
          <w:w w:val="105"/>
        </w:rPr>
        <w:t> </w:t>
      </w:r>
      <w:r>
        <w:rPr>
          <w:color w:val="231F20"/>
          <w:w w:val="105"/>
        </w:rPr>
        <w:t>như</w:t>
      </w:r>
      <w:r>
        <w:rPr>
          <w:color w:val="231F20"/>
          <w:spacing w:val="19"/>
          <w:w w:val="105"/>
        </w:rPr>
        <w:t> </w:t>
      </w:r>
      <w:r>
        <w:rPr>
          <w:color w:val="231F20"/>
          <w:w w:val="105"/>
        </w:rPr>
        <w:t>đối</w:t>
      </w:r>
      <w:r>
        <w:rPr>
          <w:color w:val="231F20"/>
          <w:spacing w:val="18"/>
          <w:w w:val="105"/>
        </w:rPr>
        <w:t> </w:t>
      </w:r>
      <w:r>
        <w:rPr>
          <w:color w:val="231F20"/>
          <w:w w:val="105"/>
        </w:rPr>
        <w:t>với</w:t>
      </w:r>
      <w:r>
        <w:rPr>
          <w:color w:val="231F20"/>
          <w:spacing w:val="19"/>
          <w:w w:val="105"/>
        </w:rPr>
        <w:t> </w:t>
      </w:r>
      <w:r>
        <w:rPr>
          <w:color w:val="231F20"/>
          <w:w w:val="105"/>
        </w:rPr>
        <w:t>cái</w:t>
      </w:r>
      <w:r>
        <w:rPr>
          <w:color w:val="231F20"/>
          <w:spacing w:val="20"/>
          <w:w w:val="105"/>
        </w:rPr>
        <w:t> </w:t>
      </w:r>
      <w:r>
        <w:rPr>
          <w:color w:val="231F20"/>
          <w:w w:val="105"/>
        </w:rPr>
        <w:t>thân</w:t>
      </w:r>
      <w:r>
        <w:rPr>
          <w:color w:val="231F20"/>
          <w:spacing w:val="18"/>
          <w:w w:val="105"/>
        </w:rPr>
        <w:t> </w:t>
      </w:r>
      <w:r>
        <w:rPr>
          <w:color w:val="231F20"/>
          <w:w w:val="105"/>
        </w:rPr>
        <w:t>của</w:t>
      </w:r>
      <w:r>
        <w:rPr>
          <w:color w:val="231F20"/>
          <w:spacing w:val="20"/>
          <w:w w:val="105"/>
        </w:rPr>
        <w:t> </w:t>
      </w:r>
      <w:r>
        <w:rPr>
          <w:color w:val="231F20"/>
          <w:w w:val="105"/>
        </w:rPr>
        <w:t>quý</w:t>
      </w:r>
      <w:r>
        <w:rPr>
          <w:color w:val="231F20"/>
          <w:spacing w:val="20"/>
          <w:w w:val="105"/>
        </w:rPr>
        <w:t> </w:t>
      </w:r>
      <w:r>
        <w:rPr>
          <w:color w:val="231F20"/>
          <w:w w:val="105"/>
        </w:rPr>
        <w:t>vị,</w:t>
      </w:r>
      <w:r>
        <w:rPr>
          <w:color w:val="231F20"/>
          <w:spacing w:val="18"/>
          <w:w w:val="105"/>
        </w:rPr>
        <w:t> </w:t>
      </w:r>
      <w:r>
        <w:rPr>
          <w:color w:val="231F20"/>
          <w:w w:val="105"/>
        </w:rPr>
        <w:t>chấp</w:t>
      </w:r>
      <w:r>
        <w:rPr>
          <w:color w:val="231F20"/>
          <w:spacing w:val="20"/>
          <w:w w:val="105"/>
        </w:rPr>
        <w:t> </w:t>
      </w:r>
      <w:r>
        <w:rPr>
          <w:color w:val="231F20"/>
          <w:w w:val="105"/>
        </w:rPr>
        <w:t>trước</w:t>
      </w:r>
      <w:r>
        <w:rPr>
          <w:color w:val="231F20"/>
          <w:spacing w:val="20"/>
          <w:w w:val="105"/>
        </w:rPr>
        <w:t> </w:t>
      </w:r>
      <w:r>
        <w:rPr>
          <w:color w:val="231F20"/>
          <w:w w:val="105"/>
        </w:rPr>
        <w:t>một</w:t>
      </w:r>
      <w:r>
        <w:rPr>
          <w:color w:val="231F20"/>
          <w:spacing w:val="19"/>
          <w:w w:val="105"/>
        </w:rPr>
        <w:t> </w:t>
      </w:r>
      <w:r>
        <w:rPr>
          <w:color w:val="231F20"/>
          <w:spacing w:val="-5"/>
          <w:w w:val="105"/>
        </w:rPr>
        <w:t>sợi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10"/>
        </w:rPr>
        <w:t>lông</w:t>
      </w:r>
      <w:r>
        <w:rPr>
          <w:color w:val="231F20"/>
          <w:spacing w:val="-9"/>
          <w:w w:val="110"/>
        </w:rPr>
        <w:t> </w:t>
      </w:r>
      <w:r>
        <w:rPr>
          <w:color w:val="231F20"/>
          <w:w w:val="110"/>
        </w:rPr>
        <w:t>là</w:t>
      </w:r>
      <w:r>
        <w:rPr>
          <w:color w:val="231F20"/>
          <w:spacing w:val="-9"/>
          <w:w w:val="110"/>
        </w:rPr>
        <w:t> </w:t>
      </w:r>
      <w:r>
        <w:rPr>
          <w:color w:val="231F20"/>
          <w:w w:val="110"/>
        </w:rPr>
        <w:t>ta,</w:t>
      </w:r>
      <w:r>
        <w:rPr>
          <w:color w:val="231F20"/>
          <w:spacing w:val="-9"/>
          <w:w w:val="110"/>
        </w:rPr>
        <w:t> </w:t>
      </w:r>
      <w:r>
        <w:rPr>
          <w:color w:val="231F20"/>
          <w:w w:val="110"/>
        </w:rPr>
        <w:t>những</w:t>
      </w:r>
      <w:r>
        <w:rPr>
          <w:color w:val="231F20"/>
          <w:spacing w:val="-9"/>
          <w:w w:val="110"/>
        </w:rPr>
        <w:t> </w:t>
      </w:r>
      <w:r>
        <w:rPr>
          <w:color w:val="231F20"/>
          <w:w w:val="110"/>
        </w:rPr>
        <w:t>thứ</w:t>
      </w:r>
      <w:r>
        <w:rPr>
          <w:color w:val="231F20"/>
          <w:spacing w:val="-9"/>
          <w:w w:val="110"/>
        </w:rPr>
        <w:t> </w:t>
      </w:r>
      <w:r>
        <w:rPr>
          <w:color w:val="231F20"/>
          <w:w w:val="110"/>
        </w:rPr>
        <w:t>khác</w:t>
      </w:r>
      <w:r>
        <w:rPr>
          <w:color w:val="231F20"/>
          <w:spacing w:val="-9"/>
          <w:w w:val="110"/>
        </w:rPr>
        <w:t> </w:t>
      </w:r>
      <w:r>
        <w:rPr>
          <w:color w:val="231F20"/>
          <w:w w:val="110"/>
        </w:rPr>
        <w:t>đều</w:t>
      </w:r>
      <w:r>
        <w:rPr>
          <w:color w:val="231F20"/>
          <w:spacing w:val="-9"/>
          <w:w w:val="110"/>
        </w:rPr>
        <w:t> </w:t>
      </w:r>
      <w:r>
        <w:rPr>
          <w:color w:val="231F20"/>
          <w:w w:val="110"/>
        </w:rPr>
        <w:t>chẳng</w:t>
      </w:r>
      <w:r>
        <w:rPr>
          <w:color w:val="231F20"/>
          <w:spacing w:val="-9"/>
          <w:w w:val="110"/>
        </w:rPr>
        <w:t> </w:t>
      </w:r>
      <w:r>
        <w:rPr>
          <w:color w:val="231F20"/>
          <w:w w:val="110"/>
        </w:rPr>
        <w:t>phải</w:t>
      </w:r>
      <w:r>
        <w:rPr>
          <w:color w:val="231F20"/>
          <w:spacing w:val="-9"/>
          <w:w w:val="110"/>
        </w:rPr>
        <w:t> </w:t>
      </w:r>
      <w:r>
        <w:rPr>
          <w:color w:val="231F20"/>
          <w:w w:val="110"/>
        </w:rPr>
        <w:t>là</w:t>
      </w:r>
      <w:r>
        <w:rPr>
          <w:color w:val="231F20"/>
          <w:spacing w:val="-9"/>
          <w:w w:val="110"/>
        </w:rPr>
        <w:t> </w:t>
      </w:r>
      <w:r>
        <w:rPr>
          <w:color w:val="231F20"/>
          <w:w w:val="110"/>
        </w:rPr>
        <w:t>ta!</w:t>
      </w:r>
      <w:r>
        <w:rPr>
          <w:color w:val="231F20"/>
          <w:spacing w:val="-9"/>
          <w:w w:val="110"/>
        </w:rPr>
        <w:t> </w:t>
      </w:r>
      <w:r>
        <w:rPr>
          <w:color w:val="231F20"/>
          <w:w w:val="110"/>
        </w:rPr>
        <w:t>Chúng</w:t>
      </w:r>
      <w:r>
        <w:rPr>
          <w:color w:val="231F20"/>
          <w:spacing w:val="-9"/>
          <w:w w:val="110"/>
        </w:rPr>
        <w:t> </w:t>
      </w:r>
      <w:r>
        <w:rPr>
          <w:color w:val="231F20"/>
          <w:w w:val="110"/>
        </w:rPr>
        <w:t>ta </w:t>
      </w:r>
      <w:r>
        <w:rPr>
          <w:color w:val="231F20"/>
          <w:w w:val="105"/>
        </w:rPr>
        <w:t>nói</w:t>
      </w:r>
      <w:r>
        <w:rPr>
          <w:color w:val="231F20"/>
          <w:spacing w:val="-15"/>
          <w:w w:val="105"/>
        </w:rPr>
        <w:t> </w:t>
      </w:r>
      <w:r>
        <w:rPr>
          <w:color w:val="231F20"/>
          <w:w w:val="105"/>
        </w:rPr>
        <w:t>kẻ</w:t>
      </w:r>
      <w:r>
        <w:rPr>
          <w:color w:val="231F20"/>
          <w:spacing w:val="-15"/>
          <w:w w:val="105"/>
        </w:rPr>
        <w:t> </w:t>
      </w:r>
      <w:r>
        <w:rPr>
          <w:color w:val="231F20"/>
          <w:w w:val="105"/>
        </w:rPr>
        <w:t>ấy</w:t>
      </w:r>
      <w:r>
        <w:rPr>
          <w:color w:val="231F20"/>
          <w:spacing w:val="-15"/>
          <w:w w:val="105"/>
        </w:rPr>
        <w:t> </w:t>
      </w:r>
      <w:r>
        <w:rPr>
          <w:color w:val="231F20"/>
          <w:w w:val="105"/>
        </w:rPr>
        <w:t>mê</w:t>
      </w:r>
      <w:r>
        <w:rPr>
          <w:color w:val="231F20"/>
          <w:spacing w:val="-15"/>
          <w:w w:val="105"/>
        </w:rPr>
        <w:t> </w:t>
      </w:r>
      <w:r>
        <w:rPr>
          <w:color w:val="231F20"/>
          <w:w w:val="105"/>
        </w:rPr>
        <w:t>mất</w:t>
      </w:r>
      <w:r>
        <w:rPr>
          <w:color w:val="231F20"/>
          <w:spacing w:val="-15"/>
          <w:w w:val="105"/>
        </w:rPr>
        <w:t> </w:t>
      </w:r>
      <w:r>
        <w:rPr>
          <w:color w:val="231F20"/>
          <w:w w:val="105"/>
        </w:rPr>
        <w:t>rồi.</w:t>
      </w:r>
      <w:r>
        <w:rPr>
          <w:color w:val="231F20"/>
          <w:spacing w:val="-15"/>
          <w:w w:val="105"/>
        </w:rPr>
        <w:t> </w:t>
      </w:r>
      <w:r>
        <w:rPr>
          <w:color w:val="231F20"/>
          <w:w w:val="105"/>
        </w:rPr>
        <w:t>Nay,</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là</w:t>
      </w:r>
      <w:r>
        <w:rPr>
          <w:color w:val="231F20"/>
          <w:spacing w:val="-15"/>
          <w:w w:val="105"/>
        </w:rPr>
        <w:t> </w:t>
      </w:r>
      <w:r>
        <w:rPr>
          <w:color w:val="231F20"/>
          <w:w w:val="105"/>
        </w:rPr>
        <w:t>kẻ</w:t>
      </w:r>
      <w:r>
        <w:rPr>
          <w:color w:val="231F20"/>
          <w:spacing w:val="-15"/>
          <w:w w:val="105"/>
        </w:rPr>
        <w:t> </w:t>
      </w:r>
      <w:r>
        <w:rPr>
          <w:color w:val="231F20"/>
          <w:w w:val="105"/>
        </w:rPr>
        <w:t>mê,</w:t>
      </w:r>
      <w:r>
        <w:rPr>
          <w:color w:val="231F20"/>
          <w:spacing w:val="-15"/>
          <w:w w:val="105"/>
        </w:rPr>
        <w:t> </w:t>
      </w:r>
      <w:r>
        <w:rPr>
          <w:color w:val="231F20"/>
          <w:w w:val="105"/>
        </w:rPr>
        <w:t>chẳng</w:t>
      </w:r>
      <w:r>
        <w:rPr>
          <w:color w:val="231F20"/>
          <w:spacing w:val="-15"/>
          <w:w w:val="105"/>
        </w:rPr>
        <w:t> </w:t>
      </w:r>
      <w:r>
        <w:rPr>
          <w:color w:val="231F20"/>
          <w:w w:val="105"/>
        </w:rPr>
        <w:t>biết</w:t>
      </w:r>
      <w:r>
        <w:rPr>
          <w:color w:val="231F20"/>
          <w:spacing w:val="-15"/>
          <w:w w:val="105"/>
        </w:rPr>
        <w:t> </w:t>
      </w:r>
      <w:r>
        <w:rPr>
          <w:color w:val="231F20"/>
          <w:w w:val="105"/>
        </w:rPr>
        <w:t>vạn </w:t>
      </w:r>
      <w:r>
        <w:rPr>
          <w:color w:val="231F20"/>
          <w:w w:val="110"/>
        </w:rPr>
        <w:t>sự</w:t>
      </w:r>
      <w:r>
        <w:rPr>
          <w:color w:val="231F20"/>
          <w:spacing w:val="-10"/>
          <w:w w:val="110"/>
        </w:rPr>
        <w:t> </w:t>
      </w:r>
      <w:r>
        <w:rPr>
          <w:color w:val="231F20"/>
          <w:w w:val="110"/>
        </w:rPr>
        <w:t>vạn</w:t>
      </w:r>
      <w:r>
        <w:rPr>
          <w:color w:val="231F20"/>
          <w:spacing w:val="-10"/>
          <w:w w:val="110"/>
        </w:rPr>
        <w:t> </w:t>
      </w:r>
      <w:r>
        <w:rPr>
          <w:color w:val="231F20"/>
          <w:w w:val="110"/>
        </w:rPr>
        <w:t>vật</w:t>
      </w:r>
      <w:r>
        <w:rPr>
          <w:color w:val="231F20"/>
          <w:spacing w:val="-10"/>
          <w:w w:val="110"/>
        </w:rPr>
        <w:t> </w:t>
      </w:r>
      <w:r>
        <w:rPr>
          <w:color w:val="231F20"/>
          <w:w w:val="110"/>
        </w:rPr>
        <w:t>trong</w:t>
      </w:r>
      <w:r>
        <w:rPr>
          <w:color w:val="231F20"/>
          <w:spacing w:val="-10"/>
          <w:w w:val="110"/>
        </w:rPr>
        <w:t> </w:t>
      </w:r>
      <w:r>
        <w:rPr>
          <w:color w:val="231F20"/>
          <w:w w:val="110"/>
        </w:rPr>
        <w:t>toàn</w:t>
      </w:r>
      <w:r>
        <w:rPr>
          <w:color w:val="231F20"/>
          <w:spacing w:val="-10"/>
          <w:w w:val="110"/>
        </w:rPr>
        <w:t> </w:t>
      </w:r>
      <w:r>
        <w:rPr>
          <w:color w:val="231F20"/>
          <w:w w:val="110"/>
        </w:rPr>
        <w:t>thể</w:t>
      </w:r>
      <w:r>
        <w:rPr>
          <w:color w:val="231F20"/>
          <w:spacing w:val="-10"/>
          <w:w w:val="110"/>
        </w:rPr>
        <w:t> </w:t>
      </w:r>
      <w:r>
        <w:rPr>
          <w:color w:val="231F20"/>
          <w:w w:val="110"/>
        </w:rPr>
        <w:t>vũ</w:t>
      </w:r>
      <w:r>
        <w:rPr>
          <w:color w:val="231F20"/>
          <w:spacing w:val="-10"/>
          <w:w w:val="110"/>
        </w:rPr>
        <w:t> </w:t>
      </w:r>
      <w:r>
        <w:rPr>
          <w:color w:val="231F20"/>
          <w:w w:val="110"/>
        </w:rPr>
        <w:t>trụ</w:t>
      </w:r>
      <w:r>
        <w:rPr>
          <w:color w:val="231F20"/>
          <w:spacing w:val="-10"/>
          <w:w w:val="110"/>
        </w:rPr>
        <w:t> </w:t>
      </w:r>
      <w:r>
        <w:rPr>
          <w:color w:val="231F20"/>
          <w:w w:val="110"/>
        </w:rPr>
        <w:t>và</w:t>
      </w:r>
      <w:r>
        <w:rPr>
          <w:color w:val="231F20"/>
          <w:spacing w:val="-10"/>
          <w:w w:val="110"/>
        </w:rPr>
        <w:t> </w:t>
      </w:r>
      <w:r>
        <w:rPr>
          <w:color w:val="231F20"/>
          <w:w w:val="110"/>
        </w:rPr>
        <w:t>chính</w:t>
      </w:r>
      <w:r>
        <w:rPr>
          <w:color w:val="231F20"/>
          <w:spacing w:val="-10"/>
          <w:w w:val="110"/>
        </w:rPr>
        <w:t> </w:t>
      </w:r>
      <w:r>
        <w:rPr>
          <w:color w:val="231F20"/>
          <w:w w:val="110"/>
        </w:rPr>
        <w:t>mình</w:t>
      </w:r>
      <w:r>
        <w:rPr>
          <w:color w:val="231F20"/>
          <w:spacing w:val="-10"/>
          <w:w w:val="110"/>
        </w:rPr>
        <w:t> </w:t>
      </w:r>
      <w:r>
        <w:rPr>
          <w:color w:val="231F20"/>
          <w:w w:val="110"/>
        </w:rPr>
        <w:t>là</w:t>
      </w:r>
      <w:r>
        <w:rPr>
          <w:color w:val="231F20"/>
          <w:spacing w:val="-10"/>
          <w:w w:val="110"/>
        </w:rPr>
        <w:t> </w:t>
      </w:r>
      <w:r>
        <w:rPr>
          <w:color w:val="231F20"/>
          <w:w w:val="110"/>
        </w:rPr>
        <w:t>một</w:t>
      </w:r>
      <w:r>
        <w:rPr>
          <w:color w:val="231F20"/>
          <w:spacing w:val="-10"/>
          <w:w w:val="110"/>
        </w:rPr>
        <w:t> </w:t>
      </w:r>
      <w:r>
        <w:rPr>
          <w:color w:val="231F20"/>
          <w:w w:val="110"/>
        </w:rPr>
        <w:t>thể, một tâm, một trí tuệ.</w:t>
      </w:r>
    </w:p>
    <w:p>
      <w:pPr>
        <w:pStyle w:val="BodyText"/>
        <w:spacing w:line="297" w:lineRule="auto" w:before="143"/>
        <w:ind w:left="103" w:right="401" w:firstLine="453"/>
        <w:jc w:val="both"/>
      </w:pPr>
      <w:r>
        <w:rPr>
          <w:color w:val="231F20"/>
          <w:w w:val="105"/>
        </w:rPr>
        <w:t>Người kiến tính mới thật sự hiểu rõ, chẳng còn có phân biệt</w:t>
      </w:r>
      <w:r>
        <w:rPr>
          <w:color w:val="231F20"/>
          <w:spacing w:val="-4"/>
          <w:w w:val="105"/>
        </w:rPr>
        <w:t> </w:t>
      </w:r>
      <w:r>
        <w:rPr>
          <w:color w:val="231F20"/>
          <w:w w:val="105"/>
        </w:rPr>
        <w:t>nữa,</w:t>
      </w:r>
      <w:r>
        <w:rPr>
          <w:color w:val="231F20"/>
          <w:spacing w:val="-4"/>
          <w:w w:val="105"/>
        </w:rPr>
        <w:t> </w:t>
      </w:r>
      <w:r>
        <w:rPr>
          <w:color w:val="231F20"/>
          <w:w w:val="105"/>
        </w:rPr>
        <w:t>chăm</w:t>
      </w:r>
      <w:r>
        <w:rPr>
          <w:color w:val="231F20"/>
          <w:spacing w:val="-4"/>
          <w:w w:val="105"/>
        </w:rPr>
        <w:t> </w:t>
      </w:r>
      <w:r>
        <w:rPr>
          <w:color w:val="231F20"/>
          <w:w w:val="105"/>
        </w:rPr>
        <w:t>sóc</w:t>
      </w:r>
      <w:r>
        <w:rPr>
          <w:color w:val="231F20"/>
          <w:spacing w:val="-4"/>
          <w:w w:val="105"/>
        </w:rPr>
        <w:t> </w:t>
      </w:r>
      <w:r>
        <w:rPr>
          <w:color w:val="231F20"/>
          <w:w w:val="105"/>
        </w:rPr>
        <w:t>hết</w:t>
      </w:r>
      <w:r>
        <w:rPr>
          <w:color w:val="231F20"/>
          <w:spacing w:val="-4"/>
          <w:w w:val="105"/>
        </w:rPr>
        <w:t> </w:t>
      </w:r>
      <w:r>
        <w:rPr>
          <w:color w:val="231F20"/>
          <w:w w:val="105"/>
        </w:rPr>
        <w:t>thảy</w:t>
      </w:r>
      <w:r>
        <w:rPr>
          <w:color w:val="231F20"/>
          <w:spacing w:val="-4"/>
          <w:w w:val="105"/>
        </w:rPr>
        <w:t> </w:t>
      </w:r>
      <w:r>
        <w:rPr>
          <w:color w:val="231F20"/>
          <w:w w:val="105"/>
        </w:rPr>
        <w:t>chúng</w:t>
      </w:r>
      <w:r>
        <w:rPr>
          <w:color w:val="231F20"/>
          <w:spacing w:val="-4"/>
          <w:w w:val="105"/>
        </w:rPr>
        <w:t> </w:t>
      </w:r>
      <w:r>
        <w:rPr>
          <w:color w:val="231F20"/>
          <w:w w:val="105"/>
        </w:rPr>
        <w:t>sinh</w:t>
      </w:r>
      <w:r>
        <w:rPr>
          <w:color w:val="231F20"/>
          <w:spacing w:val="-4"/>
          <w:w w:val="105"/>
        </w:rPr>
        <w:t> </w:t>
      </w:r>
      <w:r>
        <w:rPr>
          <w:color w:val="231F20"/>
          <w:w w:val="105"/>
        </w:rPr>
        <w:t>giống</w:t>
      </w:r>
      <w:r>
        <w:rPr>
          <w:color w:val="231F20"/>
          <w:spacing w:val="-4"/>
          <w:w w:val="105"/>
        </w:rPr>
        <w:t> </w:t>
      </w:r>
      <w:r>
        <w:rPr>
          <w:color w:val="231F20"/>
          <w:w w:val="105"/>
        </w:rPr>
        <w:t>như</w:t>
      </w:r>
      <w:r>
        <w:rPr>
          <w:color w:val="231F20"/>
          <w:spacing w:val="-4"/>
          <w:w w:val="105"/>
        </w:rPr>
        <w:t> </w:t>
      </w:r>
      <w:r>
        <w:rPr>
          <w:color w:val="231F20"/>
          <w:w w:val="105"/>
        </w:rPr>
        <w:t>chăm</w:t>
      </w:r>
      <w:r>
        <w:rPr>
          <w:color w:val="231F20"/>
          <w:spacing w:val="-4"/>
          <w:w w:val="105"/>
        </w:rPr>
        <w:t> </w:t>
      </w:r>
      <w:r>
        <w:rPr>
          <w:color w:val="231F20"/>
          <w:w w:val="105"/>
        </w:rPr>
        <w:t>sóc chính mình, coi hết thảy chúng sinh như người nhà, quyến thuộc</w:t>
      </w:r>
      <w:r>
        <w:rPr>
          <w:color w:val="231F20"/>
          <w:spacing w:val="-6"/>
          <w:w w:val="105"/>
        </w:rPr>
        <w:t> </w:t>
      </w:r>
      <w:r>
        <w:rPr>
          <w:color w:val="231F20"/>
          <w:w w:val="105"/>
        </w:rPr>
        <w:t>của</w:t>
      </w:r>
      <w:r>
        <w:rPr>
          <w:color w:val="231F20"/>
          <w:spacing w:val="-6"/>
          <w:w w:val="105"/>
        </w:rPr>
        <w:t> </w:t>
      </w:r>
      <w:r>
        <w:rPr>
          <w:color w:val="231F20"/>
          <w:w w:val="105"/>
        </w:rPr>
        <w:t>chính</w:t>
      </w:r>
      <w:r>
        <w:rPr>
          <w:color w:val="231F20"/>
          <w:spacing w:val="-6"/>
          <w:w w:val="105"/>
        </w:rPr>
        <w:t> </w:t>
      </w:r>
      <w:r>
        <w:rPr>
          <w:color w:val="231F20"/>
          <w:w w:val="105"/>
        </w:rPr>
        <w:t>mình.</w:t>
      </w:r>
      <w:r>
        <w:rPr>
          <w:color w:val="231F20"/>
          <w:spacing w:val="-6"/>
          <w:w w:val="105"/>
        </w:rPr>
        <w:t> </w:t>
      </w:r>
      <w:r>
        <w:rPr>
          <w:color w:val="231F20"/>
          <w:w w:val="105"/>
        </w:rPr>
        <w:t>Cách</w:t>
      </w:r>
      <w:r>
        <w:rPr>
          <w:color w:val="231F20"/>
          <w:spacing w:val="-6"/>
          <w:w w:val="105"/>
        </w:rPr>
        <w:t> </w:t>
      </w:r>
      <w:r>
        <w:rPr>
          <w:color w:val="231F20"/>
          <w:w w:val="105"/>
        </w:rPr>
        <w:t>nhìn</w:t>
      </w:r>
      <w:r>
        <w:rPr>
          <w:color w:val="231F20"/>
          <w:spacing w:val="-6"/>
          <w:w w:val="105"/>
        </w:rPr>
        <w:t> </w:t>
      </w:r>
      <w:r>
        <w:rPr>
          <w:color w:val="231F20"/>
          <w:w w:val="105"/>
        </w:rPr>
        <w:t>như</w:t>
      </w:r>
      <w:r>
        <w:rPr>
          <w:color w:val="231F20"/>
          <w:spacing w:val="-6"/>
          <w:w w:val="105"/>
        </w:rPr>
        <w:t> </w:t>
      </w:r>
      <w:r>
        <w:rPr>
          <w:color w:val="231F20"/>
          <w:w w:val="105"/>
        </w:rPr>
        <w:t>vậy</w:t>
      </w:r>
      <w:r>
        <w:rPr>
          <w:color w:val="231F20"/>
          <w:spacing w:val="-6"/>
          <w:w w:val="105"/>
        </w:rPr>
        <w:t> </w:t>
      </w:r>
      <w:r>
        <w:rPr>
          <w:color w:val="231F20"/>
          <w:w w:val="105"/>
        </w:rPr>
        <w:t>vẫn</w:t>
      </w:r>
      <w:r>
        <w:rPr>
          <w:color w:val="231F20"/>
          <w:spacing w:val="-6"/>
          <w:w w:val="105"/>
        </w:rPr>
        <w:t> </w:t>
      </w:r>
      <w:r>
        <w:rPr>
          <w:color w:val="231F20"/>
          <w:w w:val="105"/>
        </w:rPr>
        <w:t>còn</w:t>
      </w:r>
      <w:r>
        <w:rPr>
          <w:color w:val="231F20"/>
          <w:spacing w:val="-6"/>
          <w:w w:val="105"/>
        </w:rPr>
        <w:t> </w:t>
      </w:r>
      <w:r>
        <w:rPr>
          <w:color w:val="231F20"/>
          <w:w w:val="105"/>
        </w:rPr>
        <w:t>cách</w:t>
      </w:r>
      <w:r>
        <w:rPr>
          <w:color w:val="231F20"/>
          <w:spacing w:val="-6"/>
          <w:w w:val="105"/>
        </w:rPr>
        <w:t> </w:t>
      </w:r>
      <w:r>
        <w:rPr>
          <w:color w:val="231F20"/>
          <w:w w:val="105"/>
        </w:rPr>
        <w:t>biệt một</w:t>
      </w:r>
      <w:r>
        <w:rPr>
          <w:color w:val="231F20"/>
          <w:spacing w:val="-1"/>
          <w:w w:val="105"/>
        </w:rPr>
        <w:t> </w:t>
      </w:r>
      <w:r>
        <w:rPr>
          <w:color w:val="231F20"/>
          <w:w w:val="105"/>
        </w:rPr>
        <w:t>tầng,</w:t>
      </w:r>
      <w:r>
        <w:rPr>
          <w:color w:val="231F20"/>
          <w:spacing w:val="-1"/>
          <w:w w:val="105"/>
        </w:rPr>
        <w:t> </w:t>
      </w:r>
      <w:r>
        <w:rPr>
          <w:color w:val="231F20"/>
          <w:w w:val="105"/>
        </w:rPr>
        <w:t>trên</w:t>
      </w:r>
      <w:r>
        <w:rPr>
          <w:color w:val="231F20"/>
          <w:spacing w:val="-1"/>
          <w:w w:val="105"/>
        </w:rPr>
        <w:t> </w:t>
      </w:r>
      <w:r>
        <w:rPr>
          <w:color w:val="231F20"/>
          <w:w w:val="105"/>
        </w:rPr>
        <w:t>thực</w:t>
      </w:r>
      <w:r>
        <w:rPr>
          <w:color w:val="231F20"/>
          <w:spacing w:val="-1"/>
          <w:w w:val="105"/>
        </w:rPr>
        <w:t> </w:t>
      </w:r>
      <w:r>
        <w:rPr>
          <w:color w:val="231F20"/>
          <w:w w:val="105"/>
        </w:rPr>
        <w:t>tế</w:t>
      </w:r>
      <w:r>
        <w:rPr>
          <w:color w:val="231F20"/>
          <w:spacing w:val="-1"/>
          <w:w w:val="105"/>
        </w:rPr>
        <w:t> </w:t>
      </w:r>
      <w:r>
        <w:rPr>
          <w:color w:val="231F20"/>
          <w:w w:val="105"/>
        </w:rPr>
        <w:t>là</w:t>
      </w:r>
      <w:r>
        <w:rPr>
          <w:color w:val="231F20"/>
          <w:spacing w:val="-1"/>
          <w:w w:val="105"/>
        </w:rPr>
        <w:t> </w:t>
      </w:r>
      <w:r>
        <w:rPr>
          <w:color w:val="231F20"/>
          <w:w w:val="105"/>
        </w:rPr>
        <w:t>chăm</w:t>
      </w:r>
      <w:r>
        <w:rPr>
          <w:color w:val="231F20"/>
          <w:spacing w:val="-1"/>
          <w:w w:val="105"/>
        </w:rPr>
        <w:t> </w:t>
      </w:r>
      <w:r>
        <w:rPr>
          <w:color w:val="231F20"/>
          <w:w w:val="105"/>
        </w:rPr>
        <w:t>sóc</w:t>
      </w:r>
      <w:r>
        <w:rPr>
          <w:color w:val="231F20"/>
          <w:spacing w:val="-1"/>
          <w:w w:val="105"/>
        </w:rPr>
        <w:t> </w:t>
      </w:r>
      <w:r>
        <w:rPr>
          <w:color w:val="231F20"/>
          <w:w w:val="105"/>
        </w:rPr>
        <w:t>chính</w:t>
      </w:r>
      <w:r>
        <w:rPr>
          <w:color w:val="231F20"/>
          <w:spacing w:val="-1"/>
          <w:w w:val="105"/>
        </w:rPr>
        <w:t> </w:t>
      </w:r>
      <w:r>
        <w:rPr>
          <w:color w:val="231F20"/>
          <w:w w:val="105"/>
        </w:rPr>
        <w:t>mình.</w:t>
      </w:r>
      <w:r>
        <w:rPr>
          <w:color w:val="231F20"/>
          <w:spacing w:val="-1"/>
          <w:w w:val="105"/>
        </w:rPr>
        <w:t> </w:t>
      </w:r>
      <w:r>
        <w:rPr>
          <w:color w:val="231F20"/>
          <w:w w:val="105"/>
        </w:rPr>
        <w:t>Mỗi</w:t>
      </w:r>
      <w:r>
        <w:rPr>
          <w:color w:val="231F20"/>
          <w:spacing w:val="-2"/>
          <w:w w:val="105"/>
        </w:rPr>
        <w:t> </w:t>
      </w:r>
      <w:r>
        <w:rPr>
          <w:color w:val="231F20"/>
          <w:w w:val="105"/>
        </w:rPr>
        <w:t>vị</w:t>
      </w:r>
      <w:r>
        <w:rPr>
          <w:color w:val="231F20"/>
          <w:spacing w:val="-1"/>
          <w:w w:val="105"/>
        </w:rPr>
        <w:t> </w:t>
      </w:r>
      <w:r>
        <w:rPr>
          <w:color w:val="231F20"/>
          <w:w w:val="105"/>
        </w:rPr>
        <w:t>Pháp thân Bồ tát đều có cách nhìn và cách nghĩ như vậy, vì sao? Chân tướng sự thật là như vậy. Trước kia, chúng ta đã học </w:t>
      </w:r>
      <w:r>
        <w:rPr>
          <w:color w:val="231F20"/>
        </w:rPr>
        <w:t>bộ </w:t>
      </w:r>
      <w:r>
        <w:rPr>
          <w:i/>
          <w:color w:val="231F20"/>
        </w:rPr>
        <w:t>Vọng Tận Hoàn Nguyên Quán </w:t>
      </w:r>
      <w:r>
        <w:rPr>
          <w:color w:val="231F20"/>
        </w:rPr>
        <w:t>của Hiền Thủ Đại sư, chẳng </w:t>
      </w:r>
      <w:r>
        <w:rPr>
          <w:color w:val="231F20"/>
          <w:w w:val="105"/>
        </w:rPr>
        <w:t>phải là chuyện này đã được Ngài giảng rất rõ ràng, minh bạch</w:t>
      </w:r>
      <w:r>
        <w:rPr>
          <w:color w:val="231F20"/>
          <w:spacing w:val="-16"/>
          <w:w w:val="105"/>
        </w:rPr>
        <w:t> </w:t>
      </w:r>
      <w:r>
        <w:rPr>
          <w:color w:val="231F20"/>
          <w:w w:val="105"/>
        </w:rPr>
        <w:t>rồi</w:t>
      </w:r>
      <w:r>
        <w:rPr>
          <w:color w:val="231F20"/>
          <w:spacing w:val="-16"/>
          <w:w w:val="105"/>
        </w:rPr>
        <w:t> </w:t>
      </w:r>
      <w:r>
        <w:rPr>
          <w:color w:val="231F20"/>
          <w:w w:val="105"/>
        </w:rPr>
        <w:t>hay</w:t>
      </w:r>
      <w:r>
        <w:rPr>
          <w:color w:val="231F20"/>
          <w:spacing w:val="-16"/>
          <w:w w:val="105"/>
        </w:rPr>
        <w:t> </w:t>
      </w:r>
      <w:r>
        <w:rPr>
          <w:color w:val="231F20"/>
          <w:w w:val="105"/>
        </w:rPr>
        <w:t>sao?</w:t>
      </w:r>
      <w:r>
        <w:rPr>
          <w:color w:val="231F20"/>
          <w:spacing w:val="-16"/>
          <w:w w:val="105"/>
        </w:rPr>
        <w:t> </w:t>
      </w:r>
      <w:r>
        <w:rPr>
          <w:color w:val="231F20"/>
          <w:w w:val="105"/>
        </w:rPr>
        <w:t>Từ</w:t>
      </w:r>
      <w:r>
        <w:rPr>
          <w:color w:val="231F20"/>
          <w:spacing w:val="-16"/>
          <w:w w:val="105"/>
        </w:rPr>
        <w:t> </w:t>
      </w:r>
      <w:r>
        <w:rPr>
          <w:color w:val="231F20"/>
          <w:w w:val="105"/>
        </w:rPr>
        <w:t>một</w:t>
      </w:r>
      <w:r>
        <w:rPr>
          <w:color w:val="231F20"/>
          <w:spacing w:val="-16"/>
          <w:w w:val="105"/>
        </w:rPr>
        <w:t> </w:t>
      </w:r>
      <w:r>
        <w:rPr>
          <w:color w:val="231F20"/>
          <w:w w:val="105"/>
        </w:rPr>
        <w:t>Thể</w:t>
      </w:r>
      <w:r>
        <w:rPr>
          <w:color w:val="231F20"/>
          <w:spacing w:val="-16"/>
          <w:w w:val="105"/>
        </w:rPr>
        <w:t> </w:t>
      </w:r>
      <w:r>
        <w:rPr>
          <w:color w:val="231F20"/>
          <w:w w:val="105"/>
        </w:rPr>
        <w:t>khởi</w:t>
      </w:r>
      <w:r>
        <w:rPr>
          <w:color w:val="231F20"/>
          <w:spacing w:val="-16"/>
          <w:w w:val="105"/>
        </w:rPr>
        <w:t> </w:t>
      </w:r>
      <w:r>
        <w:rPr>
          <w:color w:val="231F20"/>
          <w:w w:val="105"/>
        </w:rPr>
        <w:t>2</w:t>
      </w:r>
      <w:r>
        <w:rPr>
          <w:color w:val="231F20"/>
          <w:spacing w:val="-16"/>
          <w:w w:val="105"/>
        </w:rPr>
        <w:t> </w:t>
      </w:r>
      <w:r>
        <w:rPr>
          <w:color w:val="231F20"/>
          <w:w w:val="105"/>
        </w:rPr>
        <w:t>tác</w:t>
      </w:r>
      <w:r>
        <w:rPr>
          <w:color w:val="231F20"/>
          <w:spacing w:val="-16"/>
          <w:w w:val="105"/>
        </w:rPr>
        <w:t> </w:t>
      </w:r>
      <w:r>
        <w:rPr>
          <w:color w:val="231F20"/>
          <w:w w:val="105"/>
        </w:rPr>
        <w:t>dụng,</w:t>
      </w:r>
      <w:r>
        <w:rPr>
          <w:color w:val="231F20"/>
          <w:spacing w:val="-16"/>
          <w:w w:val="105"/>
        </w:rPr>
        <w:t> </w:t>
      </w:r>
      <w:r>
        <w:rPr>
          <w:color w:val="231F20"/>
          <w:w w:val="105"/>
        </w:rPr>
        <w:t>một</w:t>
      </w:r>
      <w:r>
        <w:rPr>
          <w:color w:val="231F20"/>
          <w:spacing w:val="-16"/>
          <w:w w:val="105"/>
        </w:rPr>
        <w:t> </w:t>
      </w:r>
      <w:r>
        <w:rPr>
          <w:color w:val="231F20"/>
          <w:w w:val="105"/>
        </w:rPr>
        <w:t>Thể</w:t>
      </w:r>
      <w:r>
        <w:rPr>
          <w:color w:val="231F20"/>
          <w:spacing w:val="-16"/>
          <w:w w:val="105"/>
        </w:rPr>
        <w:t> </w:t>
      </w:r>
      <w:r>
        <w:rPr>
          <w:color w:val="231F20"/>
          <w:w w:val="105"/>
        </w:rPr>
        <w:t>là</w:t>
      </w:r>
      <w:r>
        <w:rPr>
          <w:color w:val="231F20"/>
          <w:spacing w:val="-16"/>
          <w:w w:val="105"/>
        </w:rPr>
        <w:t> </w:t>
      </w:r>
      <w:r>
        <w:rPr>
          <w:color w:val="231F20"/>
          <w:w w:val="105"/>
        </w:rPr>
        <w:t>tự tính.</w:t>
      </w:r>
      <w:r>
        <w:rPr>
          <w:color w:val="231F20"/>
          <w:spacing w:val="-23"/>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thấy</w:t>
      </w:r>
      <w:r>
        <w:rPr>
          <w:color w:val="231F20"/>
          <w:spacing w:val="-23"/>
          <w:w w:val="105"/>
        </w:rPr>
        <w:t> </w:t>
      </w:r>
      <w:r>
        <w:rPr>
          <w:color w:val="231F20"/>
          <w:w w:val="105"/>
        </w:rPr>
        <w:t>đầu</w:t>
      </w:r>
      <w:r>
        <w:rPr>
          <w:color w:val="231F20"/>
          <w:spacing w:val="-22"/>
          <w:w w:val="105"/>
        </w:rPr>
        <w:t> </w:t>
      </w:r>
      <w:r>
        <w:rPr>
          <w:color w:val="231F20"/>
          <w:w w:val="105"/>
        </w:rPr>
        <w:t>kinh</w:t>
      </w:r>
      <w:r>
        <w:rPr>
          <w:color w:val="231F20"/>
          <w:spacing w:val="-22"/>
          <w:w w:val="105"/>
        </w:rPr>
        <w:t> </w:t>
      </w:r>
      <w:r>
        <w:rPr>
          <w:color w:val="231F20"/>
          <w:w w:val="105"/>
        </w:rPr>
        <w:t>này</w:t>
      </w:r>
      <w:r>
        <w:rPr>
          <w:color w:val="231F20"/>
          <w:spacing w:val="-23"/>
          <w:w w:val="105"/>
        </w:rPr>
        <w:t> </w:t>
      </w:r>
      <w:r>
        <w:rPr>
          <w:color w:val="231F20"/>
          <w:w w:val="105"/>
        </w:rPr>
        <w:t>nêu</w:t>
      </w:r>
      <w:r>
        <w:rPr>
          <w:color w:val="231F20"/>
          <w:spacing w:val="-22"/>
          <w:w w:val="105"/>
        </w:rPr>
        <w:t> </w:t>
      </w:r>
      <w:r>
        <w:rPr>
          <w:color w:val="231F20"/>
          <w:w w:val="105"/>
        </w:rPr>
        <w:t>tên</w:t>
      </w:r>
      <w:r>
        <w:rPr>
          <w:color w:val="231F20"/>
          <w:spacing w:val="-22"/>
          <w:w w:val="105"/>
        </w:rPr>
        <w:t> </w:t>
      </w:r>
      <w:r>
        <w:rPr>
          <w:color w:val="231F20"/>
          <w:w w:val="105"/>
        </w:rPr>
        <w:t>Ngài</w:t>
      </w:r>
      <w:r>
        <w:rPr>
          <w:color w:val="231F20"/>
          <w:spacing w:val="-23"/>
          <w:w w:val="105"/>
        </w:rPr>
        <w:t> </w:t>
      </w:r>
      <w:r>
        <w:rPr>
          <w:color w:val="231F20"/>
          <w:w w:val="105"/>
        </w:rPr>
        <w:t>Liễu</w:t>
      </w:r>
      <w:r>
        <w:rPr>
          <w:color w:val="231F20"/>
          <w:spacing w:val="-22"/>
          <w:w w:val="105"/>
        </w:rPr>
        <w:t> </w:t>
      </w:r>
      <w:r>
        <w:rPr>
          <w:color w:val="231F20"/>
          <w:w w:val="105"/>
        </w:rPr>
        <w:t>Bổn</w:t>
      </w:r>
      <w:r>
        <w:rPr>
          <w:color w:val="231F20"/>
          <w:spacing w:val="-22"/>
          <w:w w:val="105"/>
        </w:rPr>
        <w:t> </w:t>
      </w:r>
      <w:r>
        <w:rPr>
          <w:color w:val="231F20"/>
          <w:w w:val="105"/>
        </w:rPr>
        <w:t>Tế,</w:t>
      </w:r>
      <w:r>
        <w:rPr>
          <w:color w:val="231F20"/>
          <w:spacing w:val="-23"/>
          <w:w w:val="105"/>
        </w:rPr>
        <w:t> </w:t>
      </w:r>
      <w:r>
        <w:rPr>
          <w:color w:val="231F20"/>
          <w:w w:val="105"/>
        </w:rPr>
        <w:t>tức Tôn</w:t>
      </w:r>
      <w:r>
        <w:rPr>
          <w:color w:val="231F20"/>
          <w:spacing w:val="-16"/>
          <w:w w:val="105"/>
        </w:rPr>
        <w:t> </w:t>
      </w:r>
      <w:r>
        <w:rPr>
          <w:color w:val="231F20"/>
          <w:w w:val="105"/>
        </w:rPr>
        <w:t>giả</w:t>
      </w:r>
      <w:r>
        <w:rPr>
          <w:color w:val="231F20"/>
          <w:spacing w:val="-16"/>
          <w:w w:val="105"/>
        </w:rPr>
        <w:t> </w:t>
      </w:r>
      <w:r>
        <w:rPr>
          <w:color w:val="231F20"/>
          <w:w w:val="105"/>
        </w:rPr>
        <w:t>Kiều</w:t>
      </w:r>
      <w:r>
        <w:rPr>
          <w:color w:val="231F20"/>
          <w:spacing w:val="-16"/>
          <w:w w:val="105"/>
        </w:rPr>
        <w:t> </w:t>
      </w:r>
      <w:r>
        <w:rPr>
          <w:color w:val="231F20"/>
          <w:w w:val="105"/>
        </w:rPr>
        <w:t>Trần</w:t>
      </w:r>
      <w:r>
        <w:rPr>
          <w:color w:val="231F20"/>
          <w:spacing w:val="-16"/>
          <w:w w:val="105"/>
        </w:rPr>
        <w:t> </w:t>
      </w:r>
      <w:r>
        <w:rPr>
          <w:color w:val="231F20"/>
          <w:w w:val="105"/>
        </w:rPr>
        <w:t>Như.</w:t>
      </w:r>
      <w:r>
        <w:rPr>
          <w:color w:val="231F20"/>
          <w:spacing w:val="-16"/>
          <w:w w:val="105"/>
        </w:rPr>
        <w:t> </w:t>
      </w:r>
      <w:r>
        <w:rPr>
          <w:color w:val="231F20"/>
          <w:w w:val="105"/>
        </w:rPr>
        <w:t>Bổn</w:t>
      </w:r>
      <w:r>
        <w:rPr>
          <w:color w:val="231F20"/>
          <w:spacing w:val="-16"/>
          <w:w w:val="105"/>
        </w:rPr>
        <w:t> </w:t>
      </w:r>
      <w:r>
        <w:rPr>
          <w:color w:val="231F20"/>
          <w:w w:val="105"/>
        </w:rPr>
        <w:t>tế</w:t>
      </w:r>
      <w:r>
        <w:rPr>
          <w:color w:val="231F20"/>
          <w:spacing w:val="-16"/>
          <w:w w:val="105"/>
        </w:rPr>
        <w:t> </w:t>
      </w:r>
      <w:r>
        <w:rPr>
          <w:color w:val="231F20"/>
          <w:w w:val="105"/>
        </w:rPr>
        <w:t>là</w:t>
      </w:r>
      <w:r>
        <w:rPr>
          <w:color w:val="231F20"/>
          <w:spacing w:val="-16"/>
          <w:w w:val="105"/>
        </w:rPr>
        <w:t> </w:t>
      </w:r>
      <w:r>
        <w:rPr>
          <w:color w:val="231F20"/>
          <w:w w:val="105"/>
        </w:rPr>
        <w:t>lý</w:t>
      </w:r>
      <w:r>
        <w:rPr>
          <w:color w:val="231F20"/>
          <w:spacing w:val="-16"/>
          <w:w w:val="105"/>
        </w:rPr>
        <w:t> </w:t>
      </w:r>
      <w:r>
        <w:rPr>
          <w:color w:val="231F20"/>
          <w:w w:val="105"/>
        </w:rPr>
        <w:t>thể.</w:t>
      </w:r>
      <w:r>
        <w:rPr>
          <w:color w:val="231F20"/>
          <w:spacing w:val="-16"/>
          <w:w w:val="105"/>
        </w:rPr>
        <w:t> </w:t>
      </w:r>
      <w:r>
        <w:rPr>
          <w:color w:val="231F20"/>
          <w:w w:val="105"/>
        </w:rPr>
        <w:t>Sách</w:t>
      </w:r>
      <w:r>
        <w:rPr>
          <w:color w:val="231F20"/>
          <w:spacing w:val="-15"/>
          <w:w w:val="105"/>
        </w:rPr>
        <w:t> </w:t>
      </w:r>
      <w:r>
        <w:rPr>
          <w:i/>
          <w:color w:val="231F20"/>
          <w:w w:val="105"/>
        </w:rPr>
        <w:t>Hoàn</w:t>
      </w:r>
      <w:r>
        <w:rPr>
          <w:i/>
          <w:color w:val="231F20"/>
          <w:spacing w:val="-16"/>
          <w:w w:val="105"/>
        </w:rPr>
        <w:t> </w:t>
      </w:r>
      <w:r>
        <w:rPr>
          <w:i/>
          <w:color w:val="231F20"/>
          <w:w w:val="105"/>
        </w:rPr>
        <w:t>Nguyên </w:t>
      </w:r>
      <w:r>
        <w:rPr>
          <w:i/>
          <w:color w:val="231F20"/>
        </w:rPr>
        <w:t>Quán </w:t>
      </w:r>
      <w:r>
        <w:rPr>
          <w:color w:val="231F20"/>
        </w:rPr>
        <w:t>gọi Bổn tế là </w:t>
      </w:r>
      <w:r>
        <w:rPr>
          <w:i/>
          <w:color w:val="231F20"/>
        </w:rPr>
        <w:t>“Tự tính thanh tịnh viên minh thể”</w:t>
      </w:r>
      <w:r>
        <w:rPr>
          <w:color w:val="231F20"/>
        </w:rPr>
        <w:t>. Y báo </w:t>
      </w:r>
      <w:r>
        <w:rPr>
          <w:color w:val="231F20"/>
          <w:w w:val="105"/>
        </w:rPr>
        <w:t>và Chính báo trang nghiêm đều do tự tính biến hiện, cùng một</w:t>
      </w:r>
      <w:r>
        <w:rPr>
          <w:color w:val="231F20"/>
          <w:spacing w:val="-15"/>
          <w:w w:val="105"/>
        </w:rPr>
        <w:t> </w:t>
      </w:r>
      <w:r>
        <w:rPr>
          <w:color w:val="231F20"/>
          <w:w w:val="105"/>
        </w:rPr>
        <w:t>Thể,</w:t>
      </w:r>
      <w:r>
        <w:rPr>
          <w:color w:val="231F20"/>
          <w:spacing w:val="-15"/>
          <w:w w:val="105"/>
        </w:rPr>
        <w:t> </w:t>
      </w:r>
      <w:r>
        <w:rPr>
          <w:color w:val="231F20"/>
          <w:w w:val="105"/>
        </w:rPr>
        <w:t>cớ</w:t>
      </w:r>
      <w:r>
        <w:rPr>
          <w:color w:val="231F20"/>
          <w:spacing w:val="-15"/>
          <w:w w:val="105"/>
        </w:rPr>
        <w:t> </w:t>
      </w:r>
      <w:r>
        <w:rPr>
          <w:color w:val="231F20"/>
          <w:w w:val="105"/>
        </w:rPr>
        <w:t>sao</w:t>
      </w:r>
      <w:r>
        <w:rPr>
          <w:color w:val="231F20"/>
          <w:spacing w:val="-15"/>
          <w:w w:val="105"/>
        </w:rPr>
        <w:t> </w:t>
      </w:r>
      <w:r>
        <w:rPr>
          <w:color w:val="231F20"/>
          <w:w w:val="105"/>
        </w:rPr>
        <w:t>quý</w:t>
      </w:r>
      <w:r>
        <w:rPr>
          <w:color w:val="231F20"/>
          <w:spacing w:val="-15"/>
          <w:w w:val="105"/>
        </w:rPr>
        <w:t> </w:t>
      </w:r>
      <w:r>
        <w:rPr>
          <w:color w:val="231F20"/>
          <w:w w:val="105"/>
        </w:rPr>
        <w:t>vị</w:t>
      </w:r>
      <w:r>
        <w:rPr>
          <w:color w:val="231F20"/>
          <w:spacing w:val="-15"/>
          <w:w w:val="105"/>
        </w:rPr>
        <w:t> </w:t>
      </w:r>
      <w:r>
        <w:rPr>
          <w:color w:val="231F20"/>
          <w:w w:val="105"/>
        </w:rPr>
        <w:t>nói</w:t>
      </w:r>
      <w:r>
        <w:rPr>
          <w:color w:val="231F20"/>
          <w:spacing w:val="-15"/>
          <w:w w:val="105"/>
        </w:rPr>
        <w:t> </w:t>
      </w:r>
      <w:r>
        <w:rPr>
          <w:color w:val="231F20"/>
          <w:w w:val="105"/>
        </w:rPr>
        <w:t>chúng</w:t>
      </w:r>
      <w:r>
        <w:rPr>
          <w:color w:val="231F20"/>
          <w:spacing w:val="-14"/>
          <w:w w:val="105"/>
        </w:rPr>
        <w:t> </w:t>
      </w:r>
      <w:r>
        <w:rPr>
          <w:color w:val="231F20"/>
          <w:w w:val="105"/>
        </w:rPr>
        <w:t>chẳng</w:t>
      </w:r>
      <w:r>
        <w:rPr>
          <w:color w:val="231F20"/>
          <w:spacing w:val="-14"/>
          <w:w w:val="105"/>
        </w:rPr>
        <w:t> </w:t>
      </w:r>
      <w:r>
        <w:rPr>
          <w:color w:val="231F20"/>
          <w:w w:val="105"/>
        </w:rPr>
        <w:t>phải</w:t>
      </w:r>
      <w:r>
        <w:rPr>
          <w:color w:val="231F20"/>
          <w:spacing w:val="-15"/>
          <w:w w:val="105"/>
        </w:rPr>
        <w:t> </w:t>
      </w:r>
      <w:r>
        <w:rPr>
          <w:color w:val="231F20"/>
          <w:w w:val="105"/>
        </w:rPr>
        <w:t>là</w:t>
      </w:r>
      <w:r>
        <w:rPr>
          <w:color w:val="231F20"/>
          <w:spacing w:val="-15"/>
          <w:w w:val="105"/>
        </w:rPr>
        <w:t> </w:t>
      </w:r>
      <w:r>
        <w:rPr>
          <w:color w:val="231F20"/>
          <w:w w:val="105"/>
        </w:rPr>
        <w:t>chính</w:t>
      </w:r>
      <w:r>
        <w:rPr>
          <w:color w:val="231F20"/>
          <w:spacing w:val="-15"/>
          <w:w w:val="105"/>
        </w:rPr>
        <w:t> </w:t>
      </w:r>
      <w:r>
        <w:rPr>
          <w:color w:val="231F20"/>
          <w:w w:val="105"/>
        </w:rPr>
        <w:t>mình? Há có lẽ ấy!</w:t>
      </w:r>
    </w:p>
    <w:p>
      <w:pPr>
        <w:pStyle w:val="BodyText"/>
        <w:spacing w:line="297" w:lineRule="auto" w:before="148"/>
        <w:ind w:left="103" w:right="403" w:firstLine="453"/>
        <w:jc w:val="both"/>
      </w:pPr>
      <w:r>
        <w:rPr>
          <w:color w:val="231F20"/>
          <w:w w:val="105"/>
        </w:rPr>
        <w:t>Trong giáo pháp Đại thừa, đức Phật thường bảo: </w:t>
      </w:r>
      <w:r>
        <w:rPr>
          <w:i/>
          <w:color w:val="231F20"/>
          <w:w w:val="105"/>
        </w:rPr>
        <w:t>“Hết thảy</w:t>
      </w:r>
      <w:r>
        <w:rPr>
          <w:i/>
          <w:color w:val="231F20"/>
          <w:spacing w:val="-15"/>
          <w:w w:val="105"/>
        </w:rPr>
        <w:t> </w:t>
      </w:r>
      <w:r>
        <w:rPr>
          <w:i/>
          <w:color w:val="231F20"/>
          <w:w w:val="105"/>
        </w:rPr>
        <w:t>các</w:t>
      </w:r>
      <w:r>
        <w:rPr>
          <w:i/>
          <w:color w:val="231F20"/>
          <w:spacing w:val="-15"/>
          <w:w w:val="105"/>
        </w:rPr>
        <w:t> </w:t>
      </w:r>
      <w:r>
        <w:rPr>
          <w:i/>
          <w:color w:val="231F20"/>
          <w:w w:val="105"/>
        </w:rPr>
        <w:t>pháp</w:t>
      </w:r>
      <w:r>
        <w:rPr>
          <w:i/>
          <w:color w:val="231F20"/>
          <w:spacing w:val="-15"/>
          <w:w w:val="105"/>
        </w:rPr>
        <w:t> </w:t>
      </w:r>
      <w:r>
        <w:rPr>
          <w:i/>
          <w:color w:val="231F20"/>
          <w:w w:val="105"/>
        </w:rPr>
        <w:t>sinh</w:t>
      </w:r>
      <w:r>
        <w:rPr>
          <w:i/>
          <w:color w:val="231F20"/>
          <w:spacing w:val="-15"/>
          <w:w w:val="105"/>
        </w:rPr>
        <w:t> </w:t>
      </w:r>
      <w:r>
        <w:rPr>
          <w:i/>
          <w:color w:val="231F20"/>
          <w:w w:val="105"/>
        </w:rPr>
        <w:t>từ</w:t>
      </w:r>
      <w:r>
        <w:rPr>
          <w:i/>
          <w:color w:val="231F20"/>
          <w:spacing w:val="-16"/>
          <w:w w:val="105"/>
        </w:rPr>
        <w:t> </w:t>
      </w:r>
      <w:r>
        <w:rPr>
          <w:i/>
          <w:color w:val="231F20"/>
          <w:w w:val="105"/>
        </w:rPr>
        <w:t>tâm</w:t>
      </w:r>
      <w:r>
        <w:rPr>
          <w:i/>
          <w:color w:val="231F20"/>
          <w:spacing w:val="-15"/>
          <w:w w:val="105"/>
        </w:rPr>
        <w:t> </w:t>
      </w:r>
      <w:r>
        <w:rPr>
          <w:i/>
          <w:color w:val="231F20"/>
          <w:w w:val="105"/>
        </w:rPr>
        <w:t>tưởng”</w:t>
      </w:r>
      <w:r>
        <w:rPr>
          <w:color w:val="231F20"/>
          <w:w w:val="105"/>
        </w:rPr>
        <w:t>.</w:t>
      </w:r>
      <w:r>
        <w:rPr>
          <w:color w:val="231F20"/>
          <w:spacing w:val="-15"/>
          <w:w w:val="105"/>
        </w:rPr>
        <w:t> </w:t>
      </w:r>
      <w:r>
        <w:rPr>
          <w:color w:val="231F20"/>
          <w:w w:val="105"/>
        </w:rPr>
        <w:t>Tâm</w:t>
      </w:r>
      <w:r>
        <w:rPr>
          <w:color w:val="231F20"/>
          <w:spacing w:val="-15"/>
          <w:w w:val="105"/>
        </w:rPr>
        <w:t> </w:t>
      </w:r>
      <w:r>
        <w:rPr>
          <w:color w:val="231F20"/>
          <w:w w:val="105"/>
        </w:rPr>
        <w:t>là</w:t>
      </w:r>
      <w:r>
        <w:rPr>
          <w:color w:val="231F20"/>
          <w:spacing w:val="-16"/>
          <w:w w:val="105"/>
        </w:rPr>
        <w:t> </w:t>
      </w:r>
      <w:r>
        <w:rPr>
          <w:color w:val="231F20"/>
          <w:w w:val="105"/>
        </w:rPr>
        <w:t>chính</w:t>
      </w:r>
      <w:r>
        <w:rPr>
          <w:color w:val="231F20"/>
          <w:spacing w:val="-16"/>
          <w:w w:val="105"/>
        </w:rPr>
        <w:t> </w:t>
      </w:r>
      <w:r>
        <w:rPr>
          <w:color w:val="231F20"/>
          <w:w w:val="105"/>
        </w:rPr>
        <w:t>mình.</w:t>
      </w:r>
      <w:r>
        <w:rPr>
          <w:color w:val="231F20"/>
          <w:spacing w:val="-15"/>
          <w:w w:val="105"/>
        </w:rPr>
        <w:t> </w:t>
      </w:r>
      <w:r>
        <w:rPr>
          <w:color w:val="231F20"/>
          <w:w w:val="105"/>
        </w:rPr>
        <w:t>Thức là chính mình. Tâm là chân tâm của chính mình. Thức là vọng</w:t>
      </w:r>
      <w:r>
        <w:rPr>
          <w:color w:val="231F20"/>
          <w:spacing w:val="-3"/>
          <w:w w:val="105"/>
        </w:rPr>
        <w:t> </w:t>
      </w:r>
      <w:r>
        <w:rPr>
          <w:color w:val="231F20"/>
          <w:w w:val="105"/>
        </w:rPr>
        <w:t>tâm</w:t>
      </w:r>
      <w:r>
        <w:rPr>
          <w:color w:val="231F20"/>
          <w:spacing w:val="-3"/>
          <w:w w:val="105"/>
        </w:rPr>
        <w:t> </w:t>
      </w:r>
      <w:r>
        <w:rPr>
          <w:color w:val="231F20"/>
          <w:w w:val="105"/>
        </w:rPr>
        <w:t>của</w:t>
      </w:r>
      <w:r>
        <w:rPr>
          <w:color w:val="231F20"/>
          <w:spacing w:val="-3"/>
          <w:w w:val="105"/>
        </w:rPr>
        <w:t> </w:t>
      </w:r>
      <w:r>
        <w:rPr>
          <w:color w:val="231F20"/>
          <w:w w:val="105"/>
        </w:rPr>
        <w:t>chính</w:t>
      </w:r>
      <w:r>
        <w:rPr>
          <w:color w:val="231F20"/>
          <w:spacing w:val="-3"/>
          <w:w w:val="105"/>
        </w:rPr>
        <w:t> </w:t>
      </w:r>
      <w:r>
        <w:rPr>
          <w:color w:val="231F20"/>
          <w:w w:val="105"/>
        </w:rPr>
        <w:t>mình,</w:t>
      </w:r>
      <w:r>
        <w:rPr>
          <w:color w:val="231F20"/>
          <w:spacing w:val="-3"/>
          <w:w w:val="105"/>
        </w:rPr>
        <w:t> </w:t>
      </w:r>
      <w:r>
        <w:rPr>
          <w:color w:val="231F20"/>
          <w:w w:val="105"/>
        </w:rPr>
        <w:t>chân</w:t>
      </w:r>
      <w:r>
        <w:rPr>
          <w:color w:val="231F20"/>
          <w:spacing w:val="-3"/>
          <w:w w:val="105"/>
        </w:rPr>
        <w:t> </w:t>
      </w:r>
      <w:r>
        <w:rPr>
          <w:color w:val="231F20"/>
          <w:w w:val="105"/>
        </w:rPr>
        <w:t>-</w:t>
      </w:r>
      <w:r>
        <w:rPr>
          <w:color w:val="231F20"/>
          <w:spacing w:val="-3"/>
          <w:w w:val="105"/>
        </w:rPr>
        <w:t> </w:t>
      </w:r>
      <w:r>
        <w:rPr>
          <w:color w:val="231F20"/>
          <w:w w:val="105"/>
        </w:rPr>
        <w:t>vọng</w:t>
      </w:r>
      <w:r>
        <w:rPr>
          <w:color w:val="231F20"/>
          <w:spacing w:val="-3"/>
          <w:w w:val="105"/>
        </w:rPr>
        <w:t> </w:t>
      </w:r>
      <w:r>
        <w:rPr>
          <w:color w:val="231F20"/>
          <w:w w:val="105"/>
        </w:rPr>
        <w:t>chẳng</w:t>
      </w:r>
      <w:r>
        <w:rPr>
          <w:color w:val="231F20"/>
          <w:spacing w:val="-3"/>
          <w:w w:val="105"/>
        </w:rPr>
        <w:t> </w:t>
      </w:r>
      <w:r>
        <w:rPr>
          <w:color w:val="231F20"/>
          <w:w w:val="105"/>
        </w:rPr>
        <w:t>hai!</w:t>
      </w:r>
      <w:r>
        <w:rPr>
          <w:color w:val="231F20"/>
          <w:spacing w:val="-3"/>
          <w:w w:val="105"/>
        </w:rPr>
        <w:t> </w:t>
      </w:r>
      <w:r>
        <w:rPr>
          <w:color w:val="231F20"/>
          <w:w w:val="105"/>
        </w:rPr>
        <w:t>Đức</w:t>
      </w:r>
      <w:r>
        <w:rPr>
          <w:color w:val="231F20"/>
          <w:spacing w:val="-3"/>
          <w:w w:val="105"/>
        </w:rPr>
        <w:t> </w:t>
      </w:r>
      <w:r>
        <w:rPr>
          <w:color w:val="231F20"/>
          <w:w w:val="105"/>
        </w:rPr>
        <w:t>Phật </w:t>
      </w:r>
      <w:r>
        <w:rPr>
          <w:color w:val="231F20"/>
          <w:spacing w:val="-2"/>
          <w:w w:val="105"/>
        </w:rPr>
        <w:t>bảo</w:t>
      </w:r>
      <w:r>
        <w:rPr>
          <w:color w:val="231F20"/>
          <w:spacing w:val="-32"/>
          <w:w w:val="105"/>
        </w:rPr>
        <w:t> </w:t>
      </w:r>
      <w:r>
        <w:rPr>
          <w:color w:val="231F20"/>
          <w:spacing w:val="-2"/>
          <w:w w:val="105"/>
        </w:rPr>
        <w:t>chúng</w:t>
      </w:r>
      <w:r>
        <w:rPr>
          <w:color w:val="231F20"/>
          <w:spacing w:val="-33"/>
          <w:w w:val="105"/>
        </w:rPr>
        <w:t> </w:t>
      </w:r>
      <w:r>
        <w:rPr>
          <w:color w:val="231F20"/>
          <w:spacing w:val="-2"/>
          <w:w w:val="105"/>
        </w:rPr>
        <w:t>sinh</w:t>
      </w:r>
      <w:r>
        <w:rPr>
          <w:color w:val="231F20"/>
          <w:spacing w:val="-33"/>
          <w:w w:val="105"/>
        </w:rPr>
        <w:t> </w:t>
      </w:r>
      <w:r>
        <w:rPr>
          <w:color w:val="231F20"/>
          <w:spacing w:val="-2"/>
          <w:w w:val="105"/>
        </w:rPr>
        <w:t>đã</w:t>
      </w:r>
      <w:r>
        <w:rPr>
          <w:color w:val="231F20"/>
          <w:spacing w:val="-32"/>
          <w:w w:val="105"/>
        </w:rPr>
        <w:t> </w:t>
      </w:r>
      <w:r>
        <w:rPr>
          <w:color w:val="231F20"/>
          <w:spacing w:val="-2"/>
          <w:w w:val="105"/>
        </w:rPr>
        <w:t>mê</w:t>
      </w:r>
      <w:r>
        <w:rPr>
          <w:color w:val="231F20"/>
          <w:spacing w:val="-33"/>
          <w:w w:val="105"/>
        </w:rPr>
        <w:t> </w:t>
      </w:r>
      <w:r>
        <w:rPr>
          <w:color w:val="231F20"/>
          <w:spacing w:val="-2"/>
          <w:w w:val="105"/>
        </w:rPr>
        <w:t>rồi.</w:t>
      </w:r>
      <w:r>
        <w:rPr>
          <w:color w:val="231F20"/>
          <w:spacing w:val="-32"/>
          <w:w w:val="105"/>
        </w:rPr>
        <w:t> </w:t>
      </w:r>
      <w:r>
        <w:rPr>
          <w:color w:val="231F20"/>
          <w:spacing w:val="-2"/>
          <w:w w:val="105"/>
        </w:rPr>
        <w:t>Mê</w:t>
      </w:r>
      <w:r>
        <w:rPr>
          <w:color w:val="231F20"/>
          <w:spacing w:val="-34"/>
          <w:w w:val="105"/>
        </w:rPr>
        <w:t> </w:t>
      </w:r>
      <w:r>
        <w:rPr>
          <w:color w:val="231F20"/>
          <w:spacing w:val="-2"/>
          <w:w w:val="105"/>
        </w:rPr>
        <w:t>ở</w:t>
      </w:r>
      <w:r>
        <w:rPr>
          <w:color w:val="231F20"/>
          <w:spacing w:val="-33"/>
          <w:w w:val="105"/>
        </w:rPr>
        <w:t> </w:t>
      </w:r>
      <w:r>
        <w:rPr>
          <w:color w:val="231F20"/>
          <w:spacing w:val="-2"/>
          <w:w w:val="105"/>
        </w:rPr>
        <w:t>chỗ</w:t>
      </w:r>
      <w:r>
        <w:rPr>
          <w:color w:val="231F20"/>
          <w:spacing w:val="-33"/>
          <w:w w:val="105"/>
        </w:rPr>
        <w:t> </w:t>
      </w:r>
      <w:r>
        <w:rPr>
          <w:color w:val="231F20"/>
          <w:spacing w:val="-2"/>
          <w:w w:val="105"/>
        </w:rPr>
        <w:t>nào?</w:t>
      </w:r>
      <w:r>
        <w:rPr>
          <w:color w:val="231F20"/>
          <w:spacing w:val="-33"/>
          <w:w w:val="105"/>
        </w:rPr>
        <w:t> </w:t>
      </w:r>
      <w:r>
        <w:rPr>
          <w:color w:val="231F20"/>
          <w:spacing w:val="-2"/>
          <w:w w:val="105"/>
        </w:rPr>
        <w:t>Mê</w:t>
      </w:r>
      <w:r>
        <w:rPr>
          <w:color w:val="231F20"/>
          <w:spacing w:val="-32"/>
          <w:w w:val="105"/>
        </w:rPr>
        <w:t> </w:t>
      </w:r>
      <w:r>
        <w:rPr>
          <w:color w:val="231F20"/>
          <w:spacing w:val="-2"/>
          <w:w w:val="105"/>
        </w:rPr>
        <w:t>ở</w:t>
      </w:r>
      <w:r>
        <w:rPr>
          <w:color w:val="231F20"/>
          <w:spacing w:val="-32"/>
          <w:w w:val="105"/>
        </w:rPr>
        <w:t> </w:t>
      </w:r>
      <w:r>
        <w:rPr>
          <w:color w:val="231F20"/>
          <w:spacing w:val="-2"/>
          <w:w w:val="105"/>
        </w:rPr>
        <w:t>chỗ</w:t>
      </w:r>
      <w:r>
        <w:rPr>
          <w:color w:val="231F20"/>
          <w:spacing w:val="-33"/>
          <w:w w:val="105"/>
        </w:rPr>
        <w:t> </w:t>
      </w:r>
      <w:r>
        <w:rPr>
          <w:color w:val="231F20"/>
          <w:spacing w:val="-2"/>
          <w:w w:val="105"/>
        </w:rPr>
        <w:t>này,</w:t>
      </w:r>
      <w:r>
        <w:rPr>
          <w:color w:val="231F20"/>
          <w:spacing w:val="-33"/>
          <w:w w:val="105"/>
        </w:rPr>
        <w:t> </w:t>
      </w:r>
      <w:r>
        <w:rPr>
          <w:color w:val="231F20"/>
          <w:spacing w:val="-2"/>
          <w:w w:val="105"/>
        </w:rPr>
        <w:t>chẳng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w w:val="105"/>
        </w:rPr>
        <w:t>biết</w:t>
      </w:r>
      <w:r>
        <w:rPr>
          <w:color w:val="231F20"/>
          <w:spacing w:val="-20"/>
          <w:w w:val="105"/>
        </w:rPr>
        <w:t> </w:t>
      </w:r>
      <w:r>
        <w:rPr>
          <w:color w:val="231F20"/>
          <w:w w:val="105"/>
        </w:rPr>
        <w:t>hết</w:t>
      </w:r>
      <w:r>
        <w:rPr>
          <w:color w:val="231F20"/>
          <w:spacing w:val="-20"/>
          <w:w w:val="105"/>
        </w:rPr>
        <w:t> </w:t>
      </w:r>
      <w:r>
        <w:rPr>
          <w:color w:val="231F20"/>
          <w:w w:val="105"/>
        </w:rPr>
        <w:t>thảy</w:t>
      </w:r>
      <w:r>
        <w:rPr>
          <w:color w:val="231F20"/>
          <w:spacing w:val="-20"/>
          <w:w w:val="105"/>
        </w:rPr>
        <w:t> </w:t>
      </w:r>
      <w:r>
        <w:rPr>
          <w:color w:val="231F20"/>
          <w:w w:val="105"/>
        </w:rPr>
        <w:t>các</w:t>
      </w:r>
      <w:r>
        <w:rPr>
          <w:color w:val="231F20"/>
          <w:spacing w:val="-20"/>
          <w:w w:val="105"/>
        </w:rPr>
        <w:t> </w:t>
      </w:r>
      <w:r>
        <w:rPr>
          <w:color w:val="231F20"/>
          <w:w w:val="105"/>
        </w:rPr>
        <w:t>pháp</w:t>
      </w:r>
      <w:r>
        <w:rPr>
          <w:color w:val="231F20"/>
          <w:spacing w:val="-20"/>
          <w:w w:val="105"/>
        </w:rPr>
        <w:t> </w:t>
      </w:r>
      <w:r>
        <w:rPr>
          <w:color w:val="231F20"/>
          <w:w w:val="105"/>
        </w:rPr>
        <w:t>do</w:t>
      </w:r>
      <w:r>
        <w:rPr>
          <w:color w:val="231F20"/>
          <w:spacing w:val="-20"/>
          <w:w w:val="105"/>
        </w:rPr>
        <w:t> </w:t>
      </w:r>
      <w:r>
        <w:rPr>
          <w:color w:val="231F20"/>
          <w:w w:val="105"/>
        </w:rPr>
        <w:t>tính</w:t>
      </w:r>
      <w:r>
        <w:rPr>
          <w:color w:val="231F20"/>
          <w:spacing w:val="-20"/>
          <w:w w:val="105"/>
        </w:rPr>
        <w:t> </w:t>
      </w:r>
      <w:r>
        <w:rPr>
          <w:color w:val="231F20"/>
          <w:w w:val="105"/>
        </w:rPr>
        <w:t>thức</w:t>
      </w:r>
      <w:r>
        <w:rPr>
          <w:color w:val="231F20"/>
          <w:spacing w:val="-20"/>
          <w:w w:val="105"/>
        </w:rPr>
        <w:t> </w:t>
      </w:r>
      <w:r>
        <w:rPr>
          <w:color w:val="231F20"/>
          <w:w w:val="105"/>
        </w:rPr>
        <w:t>của</w:t>
      </w:r>
      <w:r>
        <w:rPr>
          <w:color w:val="231F20"/>
          <w:spacing w:val="-20"/>
          <w:w w:val="105"/>
        </w:rPr>
        <w:t> </w:t>
      </w:r>
      <w:r>
        <w:rPr>
          <w:color w:val="231F20"/>
          <w:w w:val="105"/>
        </w:rPr>
        <w:t>chính</w:t>
      </w:r>
      <w:r>
        <w:rPr>
          <w:color w:val="231F20"/>
          <w:spacing w:val="-20"/>
          <w:w w:val="105"/>
        </w:rPr>
        <w:t> </w:t>
      </w:r>
      <w:r>
        <w:rPr>
          <w:color w:val="231F20"/>
          <w:w w:val="105"/>
        </w:rPr>
        <w:t>mình</w:t>
      </w:r>
      <w:r>
        <w:rPr>
          <w:color w:val="231F20"/>
          <w:spacing w:val="-20"/>
          <w:w w:val="105"/>
        </w:rPr>
        <w:t> </w:t>
      </w:r>
      <w:r>
        <w:rPr>
          <w:color w:val="231F20"/>
          <w:w w:val="105"/>
        </w:rPr>
        <w:t>biến</w:t>
      </w:r>
      <w:r>
        <w:rPr>
          <w:color w:val="231F20"/>
          <w:spacing w:val="-20"/>
          <w:w w:val="105"/>
        </w:rPr>
        <w:t> </w:t>
      </w:r>
      <w:r>
        <w:rPr>
          <w:color w:val="231F20"/>
          <w:w w:val="105"/>
        </w:rPr>
        <w:t>hiện, dấy lên phân biệt, chấp trước. Đối lập ở trong ấy, nảy sinh mâu thuẫn, là trật mất rồi, lầm lẫn quá đỗi! Kinh Phật dạy những</w:t>
      </w:r>
      <w:r>
        <w:rPr>
          <w:color w:val="231F20"/>
          <w:spacing w:val="-16"/>
          <w:w w:val="105"/>
        </w:rPr>
        <w:t> </w:t>
      </w:r>
      <w:r>
        <w:rPr>
          <w:color w:val="231F20"/>
          <w:w w:val="105"/>
        </w:rPr>
        <w:t>đạo</w:t>
      </w:r>
      <w:r>
        <w:rPr>
          <w:color w:val="231F20"/>
          <w:spacing w:val="-16"/>
          <w:w w:val="105"/>
        </w:rPr>
        <w:t> </w:t>
      </w:r>
      <w:r>
        <w:rPr>
          <w:color w:val="231F20"/>
          <w:w w:val="105"/>
        </w:rPr>
        <w:t>lý</w:t>
      </w:r>
      <w:r>
        <w:rPr>
          <w:color w:val="231F20"/>
          <w:spacing w:val="-16"/>
          <w:w w:val="105"/>
        </w:rPr>
        <w:t> </w:t>
      </w:r>
      <w:r>
        <w:rPr>
          <w:color w:val="231F20"/>
          <w:w w:val="105"/>
        </w:rPr>
        <w:t>này,</w:t>
      </w:r>
      <w:r>
        <w:rPr>
          <w:color w:val="231F20"/>
          <w:spacing w:val="-16"/>
          <w:w w:val="105"/>
        </w:rPr>
        <w:t> </w:t>
      </w:r>
      <w:r>
        <w:rPr>
          <w:color w:val="231F20"/>
          <w:w w:val="105"/>
        </w:rPr>
        <w:t>nói</w:t>
      </w:r>
      <w:r>
        <w:rPr>
          <w:color w:val="231F20"/>
          <w:spacing w:val="-16"/>
          <w:w w:val="105"/>
        </w:rPr>
        <w:t> </w:t>
      </w:r>
      <w:r>
        <w:rPr>
          <w:color w:val="231F20"/>
          <w:w w:val="105"/>
        </w:rPr>
        <w:t>về</w:t>
      </w:r>
      <w:r>
        <w:rPr>
          <w:color w:val="231F20"/>
          <w:spacing w:val="-16"/>
          <w:w w:val="105"/>
        </w:rPr>
        <w:t> </w:t>
      </w:r>
      <w:r>
        <w:rPr>
          <w:color w:val="231F20"/>
          <w:w w:val="105"/>
        </w:rPr>
        <w:t>những</w:t>
      </w:r>
      <w:r>
        <w:rPr>
          <w:color w:val="231F20"/>
          <w:spacing w:val="-16"/>
          <w:w w:val="105"/>
        </w:rPr>
        <w:t> </w:t>
      </w:r>
      <w:r>
        <w:rPr>
          <w:color w:val="231F20"/>
          <w:w w:val="105"/>
        </w:rPr>
        <w:t>chân</w:t>
      </w:r>
      <w:r>
        <w:rPr>
          <w:color w:val="231F20"/>
          <w:spacing w:val="-16"/>
          <w:w w:val="105"/>
        </w:rPr>
        <w:t> </w:t>
      </w:r>
      <w:r>
        <w:rPr>
          <w:color w:val="231F20"/>
          <w:w w:val="105"/>
        </w:rPr>
        <w:t>tướng</w:t>
      </w:r>
      <w:r>
        <w:rPr>
          <w:color w:val="231F20"/>
          <w:spacing w:val="-16"/>
          <w:w w:val="105"/>
        </w:rPr>
        <w:t> </w:t>
      </w:r>
      <w:r>
        <w:rPr>
          <w:color w:val="231F20"/>
          <w:w w:val="105"/>
        </w:rPr>
        <w:t>sự</w:t>
      </w:r>
      <w:r>
        <w:rPr>
          <w:color w:val="231F20"/>
          <w:spacing w:val="-16"/>
          <w:w w:val="105"/>
        </w:rPr>
        <w:t> </w:t>
      </w:r>
      <w:r>
        <w:rPr>
          <w:color w:val="231F20"/>
          <w:w w:val="105"/>
        </w:rPr>
        <w:t>thật</w:t>
      </w:r>
      <w:r>
        <w:rPr>
          <w:color w:val="231F20"/>
          <w:spacing w:val="-16"/>
          <w:w w:val="105"/>
        </w:rPr>
        <w:t> </w:t>
      </w:r>
      <w:r>
        <w:rPr>
          <w:color w:val="231F20"/>
          <w:w w:val="105"/>
        </w:rPr>
        <w:t>này.</w:t>
      </w:r>
      <w:r>
        <w:rPr>
          <w:color w:val="231F20"/>
          <w:spacing w:val="-16"/>
          <w:w w:val="105"/>
        </w:rPr>
        <w:t> </w:t>
      </w:r>
      <w:r>
        <w:rPr>
          <w:color w:val="231F20"/>
          <w:w w:val="105"/>
        </w:rPr>
        <w:t>Nếu những</w:t>
      </w:r>
      <w:r>
        <w:rPr>
          <w:color w:val="231F20"/>
          <w:spacing w:val="-1"/>
          <w:w w:val="105"/>
        </w:rPr>
        <w:t> </w:t>
      </w:r>
      <w:r>
        <w:rPr>
          <w:color w:val="231F20"/>
          <w:w w:val="105"/>
        </w:rPr>
        <w:t>nhà</w:t>
      </w:r>
      <w:r>
        <w:rPr>
          <w:color w:val="231F20"/>
          <w:spacing w:val="-1"/>
          <w:w w:val="105"/>
        </w:rPr>
        <w:t> </w:t>
      </w:r>
      <w:r>
        <w:rPr>
          <w:color w:val="231F20"/>
          <w:w w:val="105"/>
        </w:rPr>
        <w:t>khoa</w:t>
      </w:r>
      <w:r>
        <w:rPr>
          <w:color w:val="231F20"/>
          <w:spacing w:val="-1"/>
          <w:w w:val="105"/>
        </w:rPr>
        <w:t> </w:t>
      </w:r>
      <w:r>
        <w:rPr>
          <w:color w:val="231F20"/>
          <w:w w:val="105"/>
        </w:rPr>
        <w:t>học</w:t>
      </w:r>
      <w:r>
        <w:rPr>
          <w:color w:val="231F20"/>
          <w:spacing w:val="-1"/>
          <w:w w:val="105"/>
        </w:rPr>
        <w:t> </w:t>
      </w:r>
      <w:r>
        <w:rPr>
          <w:color w:val="231F20"/>
          <w:w w:val="105"/>
        </w:rPr>
        <w:t>hiện</w:t>
      </w:r>
      <w:r>
        <w:rPr>
          <w:color w:val="231F20"/>
          <w:spacing w:val="-1"/>
          <w:w w:val="105"/>
        </w:rPr>
        <w:t> </w:t>
      </w:r>
      <w:r>
        <w:rPr>
          <w:color w:val="231F20"/>
          <w:w w:val="105"/>
        </w:rPr>
        <w:t>thời</w:t>
      </w:r>
      <w:r>
        <w:rPr>
          <w:color w:val="231F20"/>
          <w:spacing w:val="-1"/>
          <w:w w:val="105"/>
        </w:rPr>
        <w:t> </w:t>
      </w:r>
      <w:r>
        <w:rPr>
          <w:color w:val="231F20"/>
          <w:w w:val="105"/>
        </w:rPr>
        <w:t>có</w:t>
      </w:r>
      <w:r>
        <w:rPr>
          <w:color w:val="231F20"/>
          <w:spacing w:val="-1"/>
          <w:w w:val="105"/>
        </w:rPr>
        <w:t> </w:t>
      </w:r>
      <w:r>
        <w:rPr>
          <w:color w:val="231F20"/>
          <w:w w:val="105"/>
        </w:rPr>
        <w:t>thể</w:t>
      </w:r>
      <w:r>
        <w:rPr>
          <w:color w:val="231F20"/>
          <w:spacing w:val="-1"/>
          <w:w w:val="105"/>
        </w:rPr>
        <w:t> </w:t>
      </w:r>
      <w:r>
        <w:rPr>
          <w:color w:val="231F20"/>
          <w:w w:val="105"/>
        </w:rPr>
        <w:t>tìm</w:t>
      </w:r>
      <w:r>
        <w:rPr>
          <w:color w:val="231F20"/>
          <w:spacing w:val="-1"/>
          <w:w w:val="105"/>
        </w:rPr>
        <w:t> </w:t>
      </w:r>
      <w:r>
        <w:rPr>
          <w:color w:val="231F20"/>
          <w:w w:val="105"/>
        </w:rPr>
        <w:t>hiểu</w:t>
      </w:r>
      <w:r>
        <w:rPr>
          <w:color w:val="231F20"/>
          <w:spacing w:val="-1"/>
          <w:w w:val="105"/>
        </w:rPr>
        <w:t> </w:t>
      </w:r>
      <w:r>
        <w:rPr>
          <w:color w:val="231F20"/>
          <w:w w:val="105"/>
        </w:rPr>
        <w:t>kinh</w:t>
      </w:r>
      <w:r>
        <w:rPr>
          <w:color w:val="231F20"/>
          <w:spacing w:val="-1"/>
          <w:w w:val="105"/>
        </w:rPr>
        <w:t> </w:t>
      </w:r>
      <w:r>
        <w:rPr>
          <w:color w:val="231F20"/>
          <w:w w:val="105"/>
        </w:rPr>
        <w:t>Phật,</w:t>
      </w:r>
      <w:r>
        <w:rPr>
          <w:color w:val="231F20"/>
          <w:spacing w:val="-1"/>
          <w:w w:val="105"/>
        </w:rPr>
        <w:t> </w:t>
      </w:r>
      <w:r>
        <w:rPr>
          <w:color w:val="231F20"/>
          <w:w w:val="105"/>
        </w:rPr>
        <w:t>tôi tin tưởng cảnh giới của họ sẽ được nâng cao với một mức độ</w:t>
      </w:r>
      <w:r>
        <w:rPr>
          <w:color w:val="231F20"/>
          <w:spacing w:val="-14"/>
          <w:w w:val="105"/>
        </w:rPr>
        <w:t> </w:t>
      </w:r>
      <w:r>
        <w:rPr>
          <w:color w:val="231F20"/>
          <w:w w:val="105"/>
        </w:rPr>
        <w:t>lớn,</w:t>
      </w:r>
      <w:r>
        <w:rPr>
          <w:color w:val="231F20"/>
          <w:spacing w:val="-14"/>
          <w:w w:val="105"/>
        </w:rPr>
        <w:t> </w:t>
      </w:r>
      <w:r>
        <w:rPr>
          <w:color w:val="231F20"/>
          <w:w w:val="105"/>
        </w:rPr>
        <w:t>nhập</w:t>
      </w:r>
      <w:r>
        <w:rPr>
          <w:color w:val="231F20"/>
          <w:spacing w:val="-14"/>
          <w:w w:val="105"/>
        </w:rPr>
        <w:t> </w:t>
      </w:r>
      <w:r>
        <w:rPr>
          <w:color w:val="231F20"/>
          <w:w w:val="105"/>
        </w:rPr>
        <w:t>vào</w:t>
      </w:r>
      <w:r>
        <w:rPr>
          <w:color w:val="231F20"/>
          <w:spacing w:val="-15"/>
          <w:w w:val="105"/>
        </w:rPr>
        <w:t> </w:t>
      </w:r>
      <w:r>
        <w:rPr>
          <w:color w:val="231F20"/>
          <w:w w:val="105"/>
        </w:rPr>
        <w:t>cảnh</w:t>
      </w:r>
      <w:r>
        <w:rPr>
          <w:color w:val="231F20"/>
          <w:spacing w:val="-14"/>
          <w:w w:val="105"/>
        </w:rPr>
        <w:t> </w:t>
      </w:r>
      <w:r>
        <w:rPr>
          <w:color w:val="231F20"/>
          <w:w w:val="105"/>
        </w:rPr>
        <w:t>giới</w:t>
      </w:r>
      <w:r>
        <w:rPr>
          <w:color w:val="231F20"/>
          <w:spacing w:val="-15"/>
          <w:w w:val="105"/>
        </w:rPr>
        <w:t> </w:t>
      </w:r>
      <w:r>
        <w:rPr>
          <w:color w:val="231F20"/>
          <w:w w:val="105"/>
        </w:rPr>
        <w:t>của</w:t>
      </w:r>
      <w:r>
        <w:rPr>
          <w:color w:val="231F20"/>
          <w:spacing w:val="-14"/>
          <w:w w:val="105"/>
        </w:rPr>
        <w:t> </w:t>
      </w:r>
      <w:r>
        <w:rPr>
          <w:color w:val="231F20"/>
          <w:w w:val="105"/>
        </w:rPr>
        <w:t>Phật,</w:t>
      </w:r>
      <w:r>
        <w:rPr>
          <w:color w:val="231F20"/>
          <w:spacing w:val="-15"/>
          <w:w w:val="105"/>
        </w:rPr>
        <w:t> </w:t>
      </w:r>
      <w:r>
        <w:rPr>
          <w:color w:val="231F20"/>
          <w:w w:val="105"/>
        </w:rPr>
        <w:t>Bồ</w:t>
      </w:r>
      <w:r>
        <w:rPr>
          <w:color w:val="231F20"/>
          <w:spacing w:val="-15"/>
          <w:w w:val="105"/>
        </w:rPr>
        <w:t> </w:t>
      </w:r>
      <w:r>
        <w:rPr>
          <w:color w:val="231F20"/>
          <w:w w:val="105"/>
        </w:rPr>
        <w:t>tát.</w:t>
      </w:r>
      <w:r>
        <w:rPr>
          <w:color w:val="231F20"/>
          <w:spacing w:val="-15"/>
          <w:w w:val="105"/>
        </w:rPr>
        <w:t> </w:t>
      </w:r>
      <w:r>
        <w:rPr>
          <w:color w:val="231F20"/>
          <w:w w:val="105"/>
        </w:rPr>
        <w:t>Trong</w:t>
      </w:r>
      <w:r>
        <w:rPr>
          <w:color w:val="231F20"/>
          <w:spacing w:val="-14"/>
          <w:w w:val="105"/>
        </w:rPr>
        <w:t> </w:t>
      </w:r>
      <w:r>
        <w:rPr>
          <w:color w:val="231F20"/>
          <w:w w:val="105"/>
        </w:rPr>
        <w:t>Lượng</w:t>
      </w:r>
      <w:r>
        <w:rPr>
          <w:color w:val="231F20"/>
          <w:spacing w:val="-14"/>
          <w:w w:val="105"/>
        </w:rPr>
        <w:t> </w:t>
      </w:r>
      <w:r>
        <w:rPr>
          <w:color w:val="231F20"/>
          <w:w w:val="105"/>
        </w:rPr>
        <w:t>tử lực</w:t>
      </w:r>
      <w:r>
        <w:rPr>
          <w:color w:val="231F20"/>
          <w:spacing w:val="-15"/>
          <w:w w:val="105"/>
        </w:rPr>
        <w:t> </w:t>
      </w:r>
      <w:r>
        <w:rPr>
          <w:color w:val="231F20"/>
          <w:w w:val="105"/>
        </w:rPr>
        <w:t>học</w:t>
      </w:r>
      <w:r>
        <w:rPr>
          <w:color w:val="231F20"/>
          <w:spacing w:val="-15"/>
          <w:w w:val="105"/>
        </w:rPr>
        <w:t> </w:t>
      </w:r>
      <w:r>
        <w:rPr>
          <w:color w:val="231F20"/>
          <w:w w:val="105"/>
        </w:rPr>
        <w:t>đã</w:t>
      </w:r>
      <w:r>
        <w:rPr>
          <w:color w:val="231F20"/>
          <w:spacing w:val="-14"/>
          <w:w w:val="105"/>
        </w:rPr>
        <w:t> </w:t>
      </w:r>
      <w:r>
        <w:rPr>
          <w:color w:val="231F20"/>
          <w:w w:val="105"/>
        </w:rPr>
        <w:t>nói</w:t>
      </w:r>
      <w:r>
        <w:rPr>
          <w:color w:val="231F20"/>
          <w:spacing w:val="-15"/>
          <w:w w:val="105"/>
        </w:rPr>
        <w:t> </w:t>
      </w:r>
      <w:r>
        <w:rPr>
          <w:color w:val="231F20"/>
          <w:w w:val="105"/>
        </w:rPr>
        <w:t>đến</w:t>
      </w:r>
      <w:r>
        <w:rPr>
          <w:color w:val="231F20"/>
          <w:spacing w:val="-15"/>
          <w:w w:val="105"/>
        </w:rPr>
        <w:t> </w:t>
      </w:r>
      <w:r>
        <w:rPr>
          <w:color w:val="231F20"/>
          <w:w w:val="105"/>
        </w:rPr>
        <w:t>A</w:t>
      </w:r>
      <w:r>
        <w:rPr>
          <w:color w:val="231F20"/>
          <w:spacing w:val="-15"/>
          <w:w w:val="105"/>
        </w:rPr>
        <w:t> </w:t>
      </w:r>
      <w:r>
        <w:rPr>
          <w:color w:val="231F20"/>
          <w:w w:val="105"/>
        </w:rPr>
        <w:t>Lại</w:t>
      </w:r>
      <w:r>
        <w:rPr>
          <w:color w:val="231F20"/>
          <w:spacing w:val="-14"/>
          <w:w w:val="105"/>
        </w:rPr>
        <w:t> </w:t>
      </w:r>
      <w:r>
        <w:rPr>
          <w:color w:val="231F20"/>
          <w:w w:val="105"/>
        </w:rPr>
        <w:t>Da,</w:t>
      </w:r>
      <w:r>
        <w:rPr>
          <w:color w:val="231F20"/>
          <w:spacing w:val="-14"/>
          <w:w w:val="105"/>
        </w:rPr>
        <w:t> </w:t>
      </w:r>
      <w:r>
        <w:rPr>
          <w:color w:val="231F20"/>
          <w:w w:val="105"/>
        </w:rPr>
        <w:t>chỉ</w:t>
      </w:r>
      <w:r>
        <w:rPr>
          <w:color w:val="231F20"/>
          <w:spacing w:val="-15"/>
          <w:w w:val="105"/>
        </w:rPr>
        <w:t> </w:t>
      </w:r>
      <w:r>
        <w:rPr>
          <w:color w:val="231F20"/>
          <w:w w:val="105"/>
        </w:rPr>
        <w:t>cần</w:t>
      </w:r>
      <w:r>
        <w:rPr>
          <w:color w:val="231F20"/>
          <w:spacing w:val="-15"/>
          <w:w w:val="105"/>
        </w:rPr>
        <w:t> </w:t>
      </w:r>
      <w:r>
        <w:rPr>
          <w:color w:val="231F20"/>
          <w:w w:val="105"/>
        </w:rPr>
        <w:t>chuyển</w:t>
      </w:r>
      <w:r>
        <w:rPr>
          <w:color w:val="231F20"/>
          <w:spacing w:val="-15"/>
          <w:w w:val="105"/>
        </w:rPr>
        <w:t> </w:t>
      </w:r>
      <w:r>
        <w:rPr>
          <w:color w:val="231F20"/>
          <w:w w:val="105"/>
        </w:rPr>
        <w:t>A</w:t>
      </w:r>
      <w:r>
        <w:rPr>
          <w:color w:val="231F20"/>
          <w:spacing w:val="-15"/>
          <w:w w:val="105"/>
        </w:rPr>
        <w:t> </w:t>
      </w:r>
      <w:r>
        <w:rPr>
          <w:color w:val="231F20"/>
          <w:w w:val="105"/>
        </w:rPr>
        <w:t>Lại</w:t>
      </w:r>
      <w:r>
        <w:rPr>
          <w:color w:val="231F20"/>
          <w:spacing w:val="-14"/>
          <w:w w:val="105"/>
        </w:rPr>
        <w:t> </w:t>
      </w:r>
      <w:r>
        <w:rPr>
          <w:color w:val="231F20"/>
          <w:w w:val="105"/>
        </w:rPr>
        <w:t>Da</w:t>
      </w:r>
      <w:r>
        <w:rPr>
          <w:color w:val="231F20"/>
          <w:spacing w:val="-14"/>
          <w:w w:val="105"/>
        </w:rPr>
        <w:t> </w:t>
      </w:r>
      <w:r>
        <w:rPr>
          <w:color w:val="231F20"/>
          <w:w w:val="105"/>
        </w:rPr>
        <w:t>thành Đại viên kính trí, họ bèn viên thành Phật đạo. Cách chuyển ra</w:t>
      </w:r>
      <w:r>
        <w:rPr>
          <w:color w:val="231F20"/>
          <w:spacing w:val="-12"/>
          <w:w w:val="105"/>
        </w:rPr>
        <w:t> </w:t>
      </w:r>
      <w:r>
        <w:rPr>
          <w:color w:val="231F20"/>
          <w:w w:val="105"/>
        </w:rPr>
        <w:t>sao?</w:t>
      </w:r>
      <w:r>
        <w:rPr>
          <w:color w:val="231F20"/>
          <w:spacing w:val="-11"/>
          <w:w w:val="105"/>
        </w:rPr>
        <w:t> </w:t>
      </w:r>
      <w:r>
        <w:rPr>
          <w:color w:val="231F20"/>
          <w:w w:val="105"/>
        </w:rPr>
        <w:t>Buông</w:t>
      </w:r>
      <w:r>
        <w:rPr>
          <w:color w:val="231F20"/>
          <w:spacing w:val="-12"/>
          <w:w w:val="105"/>
        </w:rPr>
        <w:t> </w:t>
      </w:r>
      <w:r>
        <w:rPr>
          <w:color w:val="231F20"/>
          <w:w w:val="105"/>
        </w:rPr>
        <w:t>xuống</w:t>
      </w:r>
      <w:r>
        <w:rPr>
          <w:color w:val="231F20"/>
          <w:spacing w:val="-12"/>
          <w:w w:val="105"/>
        </w:rPr>
        <w:t> </w:t>
      </w:r>
      <w:r>
        <w:rPr>
          <w:color w:val="231F20"/>
          <w:w w:val="105"/>
        </w:rPr>
        <w:t>là</w:t>
      </w:r>
      <w:r>
        <w:rPr>
          <w:color w:val="231F20"/>
          <w:spacing w:val="-12"/>
          <w:w w:val="105"/>
        </w:rPr>
        <w:t> </w:t>
      </w:r>
      <w:r>
        <w:rPr>
          <w:color w:val="231F20"/>
          <w:w w:val="105"/>
        </w:rPr>
        <w:t>chuyển.</w:t>
      </w:r>
      <w:r>
        <w:rPr>
          <w:color w:val="231F20"/>
          <w:spacing w:val="-11"/>
          <w:w w:val="105"/>
        </w:rPr>
        <w:t> </w:t>
      </w:r>
      <w:r>
        <w:rPr>
          <w:color w:val="231F20"/>
          <w:w w:val="105"/>
        </w:rPr>
        <w:t>Buông</w:t>
      </w:r>
      <w:r>
        <w:rPr>
          <w:color w:val="231F20"/>
          <w:spacing w:val="-12"/>
          <w:w w:val="105"/>
        </w:rPr>
        <w:t> </w:t>
      </w:r>
      <w:r>
        <w:rPr>
          <w:color w:val="231F20"/>
          <w:w w:val="105"/>
        </w:rPr>
        <w:t>khởi</w:t>
      </w:r>
      <w:r>
        <w:rPr>
          <w:color w:val="231F20"/>
          <w:spacing w:val="-11"/>
          <w:w w:val="105"/>
        </w:rPr>
        <w:t> </w:t>
      </w:r>
      <w:r>
        <w:rPr>
          <w:color w:val="231F20"/>
          <w:w w:val="105"/>
        </w:rPr>
        <w:t>tâm</w:t>
      </w:r>
      <w:r>
        <w:rPr>
          <w:color w:val="231F20"/>
          <w:spacing w:val="-12"/>
          <w:w w:val="105"/>
        </w:rPr>
        <w:t> </w:t>
      </w:r>
      <w:r>
        <w:rPr>
          <w:color w:val="231F20"/>
          <w:w w:val="105"/>
        </w:rPr>
        <w:t>động</w:t>
      </w:r>
      <w:r>
        <w:rPr>
          <w:color w:val="231F20"/>
          <w:spacing w:val="-11"/>
          <w:w w:val="105"/>
        </w:rPr>
        <w:t> </w:t>
      </w:r>
      <w:r>
        <w:rPr>
          <w:color w:val="231F20"/>
          <w:w w:val="105"/>
        </w:rPr>
        <w:t>niệm xuống, thông đạt, hiểu rõ hết thảy các pháp. Đấy là quả vị </w:t>
      </w:r>
      <w:r>
        <w:rPr>
          <w:color w:val="231F20"/>
          <w:spacing w:val="-2"/>
          <w:w w:val="105"/>
        </w:rPr>
        <w:t>của</w:t>
      </w:r>
      <w:r>
        <w:rPr>
          <w:color w:val="231F20"/>
          <w:spacing w:val="-17"/>
          <w:w w:val="105"/>
        </w:rPr>
        <w:t> </w:t>
      </w:r>
      <w:r>
        <w:rPr>
          <w:color w:val="231F20"/>
          <w:spacing w:val="-2"/>
          <w:w w:val="105"/>
        </w:rPr>
        <w:t>Như</w:t>
      </w:r>
      <w:r>
        <w:rPr>
          <w:color w:val="231F20"/>
          <w:spacing w:val="-19"/>
          <w:w w:val="105"/>
        </w:rPr>
        <w:t> </w:t>
      </w:r>
      <w:r>
        <w:rPr>
          <w:color w:val="231F20"/>
          <w:spacing w:val="-2"/>
          <w:w w:val="105"/>
        </w:rPr>
        <w:t>Lai,</w:t>
      </w:r>
      <w:r>
        <w:rPr>
          <w:color w:val="231F20"/>
          <w:spacing w:val="-17"/>
          <w:w w:val="105"/>
        </w:rPr>
        <w:t> </w:t>
      </w:r>
      <w:r>
        <w:rPr>
          <w:color w:val="231F20"/>
          <w:spacing w:val="-2"/>
          <w:w w:val="105"/>
        </w:rPr>
        <w:t>trong</w:t>
      </w:r>
      <w:r>
        <w:rPr>
          <w:color w:val="231F20"/>
          <w:spacing w:val="-17"/>
          <w:w w:val="105"/>
        </w:rPr>
        <w:t> </w:t>
      </w:r>
      <w:r>
        <w:rPr>
          <w:color w:val="231F20"/>
          <w:spacing w:val="-2"/>
          <w:w w:val="105"/>
        </w:rPr>
        <w:t>Phật</w:t>
      </w:r>
      <w:r>
        <w:rPr>
          <w:color w:val="231F20"/>
          <w:spacing w:val="-17"/>
          <w:w w:val="105"/>
        </w:rPr>
        <w:t> </w:t>
      </w:r>
      <w:r>
        <w:rPr>
          <w:color w:val="231F20"/>
          <w:spacing w:val="-2"/>
          <w:w w:val="105"/>
        </w:rPr>
        <w:t>pháp</w:t>
      </w:r>
      <w:r>
        <w:rPr>
          <w:color w:val="231F20"/>
          <w:spacing w:val="-18"/>
          <w:w w:val="105"/>
        </w:rPr>
        <w:t> </w:t>
      </w:r>
      <w:r>
        <w:rPr>
          <w:color w:val="231F20"/>
          <w:spacing w:val="-2"/>
          <w:w w:val="105"/>
        </w:rPr>
        <w:t>gọi</w:t>
      </w:r>
      <w:r>
        <w:rPr>
          <w:color w:val="231F20"/>
          <w:spacing w:val="-18"/>
          <w:w w:val="105"/>
        </w:rPr>
        <w:t> </w:t>
      </w:r>
      <w:r>
        <w:rPr>
          <w:color w:val="231F20"/>
          <w:spacing w:val="-2"/>
          <w:w w:val="105"/>
        </w:rPr>
        <w:t>chuyện</w:t>
      </w:r>
      <w:r>
        <w:rPr>
          <w:color w:val="231F20"/>
          <w:spacing w:val="-18"/>
          <w:w w:val="105"/>
        </w:rPr>
        <w:t> </w:t>
      </w:r>
      <w:r>
        <w:rPr>
          <w:color w:val="231F20"/>
          <w:spacing w:val="-2"/>
          <w:w w:val="105"/>
        </w:rPr>
        <w:t>này</w:t>
      </w:r>
      <w:r>
        <w:rPr>
          <w:color w:val="231F20"/>
          <w:spacing w:val="-18"/>
          <w:w w:val="105"/>
        </w:rPr>
        <w:t> </w:t>
      </w:r>
      <w:r>
        <w:rPr>
          <w:color w:val="231F20"/>
          <w:spacing w:val="-2"/>
          <w:w w:val="105"/>
        </w:rPr>
        <w:t>là</w:t>
      </w:r>
      <w:r>
        <w:rPr>
          <w:color w:val="231F20"/>
          <w:spacing w:val="-18"/>
          <w:w w:val="105"/>
        </w:rPr>
        <w:t> </w:t>
      </w:r>
      <w:r>
        <w:rPr>
          <w:color w:val="231F20"/>
          <w:spacing w:val="-2"/>
          <w:w w:val="105"/>
        </w:rPr>
        <w:t>“chứng</w:t>
      </w:r>
      <w:r>
        <w:rPr>
          <w:color w:val="231F20"/>
          <w:spacing w:val="-18"/>
          <w:w w:val="105"/>
        </w:rPr>
        <w:t> </w:t>
      </w:r>
      <w:r>
        <w:rPr>
          <w:color w:val="231F20"/>
          <w:spacing w:val="-5"/>
          <w:w w:val="105"/>
        </w:rPr>
        <w:t>đắc”.</w:t>
      </w:r>
    </w:p>
    <w:p>
      <w:pPr>
        <w:pStyle w:val="BodyText"/>
        <w:spacing w:line="302" w:lineRule="auto" w:before="122"/>
        <w:ind w:left="387" w:right="116" w:firstLine="453"/>
        <w:jc w:val="both"/>
      </w:pPr>
      <w:r>
        <w:rPr>
          <w:color w:val="231F20"/>
          <w:w w:val="105"/>
        </w:rPr>
        <w:t>Nguyện</w:t>
      </w:r>
      <w:r>
        <w:rPr>
          <w:color w:val="231F20"/>
          <w:spacing w:val="-14"/>
          <w:w w:val="105"/>
        </w:rPr>
        <w:t> </w:t>
      </w:r>
      <w:r>
        <w:rPr>
          <w:color w:val="231F20"/>
          <w:w w:val="105"/>
        </w:rPr>
        <w:t>đại</w:t>
      </w:r>
      <w:r>
        <w:rPr>
          <w:color w:val="231F20"/>
          <w:spacing w:val="-14"/>
          <w:w w:val="105"/>
        </w:rPr>
        <w:t> </w:t>
      </w:r>
      <w:r>
        <w:rPr>
          <w:color w:val="231F20"/>
          <w:w w:val="105"/>
        </w:rPr>
        <w:t>thì</w:t>
      </w:r>
      <w:r>
        <w:rPr>
          <w:color w:val="231F20"/>
          <w:spacing w:val="-14"/>
          <w:w w:val="105"/>
        </w:rPr>
        <w:t> </w:t>
      </w:r>
      <w:r>
        <w:rPr>
          <w:color w:val="231F20"/>
          <w:w w:val="105"/>
        </w:rPr>
        <w:t>chẳng</w:t>
      </w:r>
      <w:r>
        <w:rPr>
          <w:color w:val="231F20"/>
          <w:spacing w:val="-14"/>
          <w:w w:val="105"/>
        </w:rPr>
        <w:t> </w:t>
      </w:r>
      <w:r>
        <w:rPr>
          <w:color w:val="231F20"/>
          <w:w w:val="105"/>
        </w:rPr>
        <w:t>thể</w:t>
      </w:r>
      <w:r>
        <w:rPr>
          <w:color w:val="231F20"/>
          <w:spacing w:val="-14"/>
          <w:w w:val="105"/>
        </w:rPr>
        <w:t> </w:t>
      </w:r>
      <w:r>
        <w:rPr>
          <w:color w:val="231F20"/>
          <w:w w:val="105"/>
        </w:rPr>
        <w:t>không</w:t>
      </w:r>
      <w:r>
        <w:rPr>
          <w:color w:val="231F20"/>
          <w:spacing w:val="-14"/>
          <w:w w:val="105"/>
        </w:rPr>
        <w:t> </w:t>
      </w:r>
      <w:r>
        <w:rPr>
          <w:color w:val="231F20"/>
          <w:w w:val="105"/>
        </w:rPr>
        <w:t>có</w:t>
      </w:r>
      <w:r>
        <w:rPr>
          <w:color w:val="231F20"/>
          <w:spacing w:val="-14"/>
          <w:w w:val="105"/>
        </w:rPr>
        <w:t> </w:t>
      </w:r>
      <w:r>
        <w:rPr>
          <w:color w:val="231F20"/>
          <w:w w:val="105"/>
        </w:rPr>
        <w:t>đại</w:t>
      </w:r>
      <w:r>
        <w:rPr>
          <w:color w:val="231F20"/>
          <w:spacing w:val="-14"/>
          <w:w w:val="105"/>
        </w:rPr>
        <w:t> </w:t>
      </w:r>
      <w:r>
        <w:rPr>
          <w:color w:val="231F20"/>
          <w:w w:val="105"/>
        </w:rPr>
        <w:t>nguyện.</w:t>
      </w:r>
      <w:r>
        <w:rPr>
          <w:color w:val="231F20"/>
          <w:spacing w:val="-14"/>
          <w:w w:val="105"/>
        </w:rPr>
        <w:t> </w:t>
      </w:r>
      <w:r>
        <w:rPr>
          <w:color w:val="231F20"/>
          <w:w w:val="105"/>
        </w:rPr>
        <w:t>Nghĩ</w:t>
      </w:r>
      <w:r>
        <w:rPr>
          <w:color w:val="231F20"/>
          <w:spacing w:val="-14"/>
          <w:w w:val="105"/>
        </w:rPr>
        <w:t> </w:t>
      </w:r>
      <w:r>
        <w:rPr>
          <w:color w:val="231F20"/>
          <w:w w:val="105"/>
        </w:rPr>
        <w:t>đến chính mình, nhất định phải nghĩ đến chúng sinh, nhất là chúng</w:t>
      </w:r>
      <w:r>
        <w:rPr>
          <w:color w:val="231F20"/>
          <w:spacing w:val="-2"/>
          <w:w w:val="105"/>
        </w:rPr>
        <w:t> </w:t>
      </w:r>
      <w:r>
        <w:rPr>
          <w:color w:val="231F20"/>
          <w:w w:val="105"/>
        </w:rPr>
        <w:t>sinh</w:t>
      </w:r>
      <w:r>
        <w:rPr>
          <w:color w:val="231F20"/>
          <w:spacing w:val="-2"/>
          <w:w w:val="105"/>
        </w:rPr>
        <w:t> </w:t>
      </w:r>
      <w:r>
        <w:rPr>
          <w:color w:val="231F20"/>
          <w:w w:val="105"/>
        </w:rPr>
        <w:t>đang</w:t>
      </w:r>
      <w:r>
        <w:rPr>
          <w:color w:val="231F20"/>
          <w:spacing w:val="-1"/>
          <w:w w:val="105"/>
        </w:rPr>
        <w:t> </w:t>
      </w:r>
      <w:r>
        <w:rPr>
          <w:color w:val="231F20"/>
          <w:w w:val="105"/>
        </w:rPr>
        <w:t>mê</w:t>
      </w:r>
      <w:r>
        <w:rPr>
          <w:color w:val="231F20"/>
          <w:spacing w:val="-2"/>
          <w:w w:val="105"/>
        </w:rPr>
        <w:t> </w:t>
      </w:r>
      <w:r>
        <w:rPr>
          <w:color w:val="231F20"/>
          <w:w w:val="105"/>
        </w:rPr>
        <w:t>hoặc,</w:t>
      </w:r>
      <w:r>
        <w:rPr>
          <w:color w:val="231F20"/>
          <w:spacing w:val="-2"/>
          <w:w w:val="105"/>
        </w:rPr>
        <w:t> </w:t>
      </w:r>
      <w:r>
        <w:rPr>
          <w:color w:val="231F20"/>
          <w:w w:val="105"/>
        </w:rPr>
        <w:t>điên</w:t>
      </w:r>
      <w:r>
        <w:rPr>
          <w:color w:val="231F20"/>
          <w:spacing w:val="-2"/>
          <w:w w:val="105"/>
        </w:rPr>
        <w:t> </w:t>
      </w:r>
      <w:r>
        <w:rPr>
          <w:color w:val="231F20"/>
          <w:w w:val="105"/>
        </w:rPr>
        <w:t>đảo.</w:t>
      </w:r>
      <w:r>
        <w:rPr>
          <w:color w:val="231F20"/>
          <w:spacing w:val="-2"/>
          <w:w w:val="105"/>
        </w:rPr>
        <w:t> </w:t>
      </w:r>
      <w:r>
        <w:rPr>
          <w:color w:val="231F20"/>
          <w:w w:val="105"/>
        </w:rPr>
        <w:t>Chúng</w:t>
      </w:r>
      <w:r>
        <w:rPr>
          <w:color w:val="231F20"/>
          <w:spacing w:val="-1"/>
          <w:w w:val="105"/>
        </w:rPr>
        <w:t> </w:t>
      </w:r>
      <w:r>
        <w:rPr>
          <w:color w:val="231F20"/>
          <w:w w:val="105"/>
        </w:rPr>
        <w:t>ta</w:t>
      </w:r>
      <w:r>
        <w:rPr>
          <w:color w:val="231F20"/>
          <w:spacing w:val="-2"/>
          <w:w w:val="105"/>
        </w:rPr>
        <w:t> </w:t>
      </w:r>
      <w:r>
        <w:rPr>
          <w:color w:val="231F20"/>
          <w:w w:val="105"/>
        </w:rPr>
        <w:t>dùng</w:t>
      </w:r>
      <w:r>
        <w:rPr>
          <w:color w:val="231F20"/>
          <w:spacing w:val="-1"/>
          <w:w w:val="105"/>
        </w:rPr>
        <w:t> </w:t>
      </w:r>
      <w:r>
        <w:rPr>
          <w:color w:val="231F20"/>
          <w:w w:val="105"/>
        </w:rPr>
        <w:t>phương pháp gì để giúp họ giác ngộ? Hiện thời, chúng sinh tham đắm,</w:t>
      </w:r>
      <w:r>
        <w:rPr>
          <w:color w:val="231F20"/>
          <w:spacing w:val="-19"/>
          <w:w w:val="105"/>
        </w:rPr>
        <w:t> </w:t>
      </w:r>
      <w:r>
        <w:rPr>
          <w:color w:val="231F20"/>
          <w:w w:val="105"/>
        </w:rPr>
        <w:t>tham</w:t>
      </w:r>
      <w:r>
        <w:rPr>
          <w:color w:val="231F20"/>
          <w:spacing w:val="-19"/>
          <w:w w:val="105"/>
        </w:rPr>
        <w:t> </w:t>
      </w:r>
      <w:r>
        <w:rPr>
          <w:color w:val="231F20"/>
          <w:w w:val="105"/>
        </w:rPr>
        <w:t>tài,</w:t>
      </w:r>
      <w:r>
        <w:rPr>
          <w:color w:val="231F20"/>
          <w:spacing w:val="-19"/>
          <w:w w:val="105"/>
        </w:rPr>
        <w:t> </w:t>
      </w:r>
      <w:r>
        <w:rPr>
          <w:color w:val="231F20"/>
          <w:w w:val="105"/>
        </w:rPr>
        <w:t>tham</w:t>
      </w:r>
      <w:r>
        <w:rPr>
          <w:color w:val="231F20"/>
          <w:spacing w:val="-19"/>
          <w:w w:val="105"/>
        </w:rPr>
        <w:t> </w:t>
      </w:r>
      <w:r>
        <w:rPr>
          <w:color w:val="231F20"/>
          <w:w w:val="105"/>
        </w:rPr>
        <w:t>sắc,</w:t>
      </w:r>
      <w:r>
        <w:rPr>
          <w:color w:val="231F20"/>
          <w:spacing w:val="-19"/>
          <w:w w:val="105"/>
        </w:rPr>
        <w:t> </w:t>
      </w:r>
      <w:r>
        <w:rPr>
          <w:color w:val="231F20"/>
          <w:w w:val="105"/>
        </w:rPr>
        <w:t>bản</w:t>
      </w:r>
      <w:r>
        <w:rPr>
          <w:color w:val="231F20"/>
          <w:spacing w:val="-19"/>
          <w:w w:val="105"/>
        </w:rPr>
        <w:t> </w:t>
      </w:r>
      <w:r>
        <w:rPr>
          <w:color w:val="231F20"/>
          <w:w w:val="105"/>
        </w:rPr>
        <w:t>thân</w:t>
      </w:r>
      <w:r>
        <w:rPr>
          <w:color w:val="231F20"/>
          <w:spacing w:val="-19"/>
          <w:w w:val="105"/>
        </w:rPr>
        <w:t> </w:t>
      </w:r>
      <w:r>
        <w:rPr>
          <w:color w:val="231F20"/>
          <w:w w:val="105"/>
        </w:rPr>
        <w:t>chúng</w:t>
      </w:r>
      <w:r>
        <w:rPr>
          <w:color w:val="231F20"/>
          <w:spacing w:val="-19"/>
          <w:w w:val="105"/>
        </w:rPr>
        <w:t> </w:t>
      </w:r>
      <w:r>
        <w:rPr>
          <w:color w:val="231F20"/>
          <w:w w:val="105"/>
        </w:rPr>
        <w:t>ta</w:t>
      </w:r>
      <w:r>
        <w:rPr>
          <w:color w:val="231F20"/>
          <w:spacing w:val="-19"/>
          <w:w w:val="105"/>
        </w:rPr>
        <w:t> </w:t>
      </w:r>
      <w:r>
        <w:rPr>
          <w:color w:val="231F20"/>
          <w:w w:val="105"/>
        </w:rPr>
        <w:t>hãy</w:t>
      </w:r>
      <w:r>
        <w:rPr>
          <w:color w:val="231F20"/>
          <w:spacing w:val="-19"/>
          <w:w w:val="105"/>
        </w:rPr>
        <w:t> </w:t>
      </w:r>
      <w:r>
        <w:rPr>
          <w:color w:val="231F20"/>
          <w:w w:val="105"/>
        </w:rPr>
        <w:t>buông</w:t>
      </w:r>
      <w:r>
        <w:rPr>
          <w:color w:val="231F20"/>
          <w:spacing w:val="-19"/>
          <w:w w:val="105"/>
        </w:rPr>
        <w:t> </w:t>
      </w:r>
      <w:r>
        <w:rPr>
          <w:color w:val="231F20"/>
          <w:w w:val="105"/>
        </w:rPr>
        <w:t>những thứ</w:t>
      </w:r>
      <w:r>
        <w:rPr>
          <w:color w:val="231F20"/>
          <w:spacing w:val="-20"/>
          <w:w w:val="105"/>
        </w:rPr>
        <w:t> </w:t>
      </w:r>
      <w:r>
        <w:rPr>
          <w:color w:val="231F20"/>
          <w:w w:val="105"/>
        </w:rPr>
        <w:t>ấy</w:t>
      </w:r>
      <w:r>
        <w:rPr>
          <w:color w:val="231F20"/>
          <w:spacing w:val="-20"/>
          <w:w w:val="105"/>
        </w:rPr>
        <w:t> </w:t>
      </w:r>
      <w:r>
        <w:rPr>
          <w:color w:val="231F20"/>
          <w:w w:val="105"/>
        </w:rPr>
        <w:t>xuống,</w:t>
      </w:r>
      <w:r>
        <w:rPr>
          <w:color w:val="231F20"/>
          <w:spacing w:val="-20"/>
          <w:w w:val="105"/>
        </w:rPr>
        <w:t> </w:t>
      </w:r>
      <w:r>
        <w:rPr>
          <w:color w:val="231F20"/>
          <w:w w:val="105"/>
        </w:rPr>
        <w:t>buông</w:t>
      </w:r>
      <w:r>
        <w:rPr>
          <w:color w:val="231F20"/>
          <w:spacing w:val="-20"/>
          <w:w w:val="105"/>
        </w:rPr>
        <w:t> </w:t>
      </w:r>
      <w:r>
        <w:rPr>
          <w:color w:val="231F20"/>
          <w:w w:val="105"/>
        </w:rPr>
        <w:t>tự</w:t>
      </w:r>
      <w:r>
        <w:rPr>
          <w:color w:val="231F20"/>
          <w:spacing w:val="-20"/>
          <w:w w:val="105"/>
        </w:rPr>
        <w:t> </w:t>
      </w:r>
      <w:r>
        <w:rPr>
          <w:color w:val="231F20"/>
          <w:w w:val="105"/>
        </w:rPr>
        <w:t>tư,</w:t>
      </w:r>
      <w:r>
        <w:rPr>
          <w:color w:val="231F20"/>
          <w:spacing w:val="-20"/>
          <w:w w:val="105"/>
        </w:rPr>
        <w:t> </w:t>
      </w:r>
      <w:r>
        <w:rPr>
          <w:color w:val="231F20"/>
          <w:w w:val="105"/>
        </w:rPr>
        <w:t>tự</w:t>
      </w:r>
      <w:r>
        <w:rPr>
          <w:color w:val="231F20"/>
          <w:spacing w:val="-20"/>
          <w:w w:val="105"/>
        </w:rPr>
        <w:t> </w:t>
      </w:r>
      <w:r>
        <w:rPr>
          <w:color w:val="231F20"/>
          <w:w w:val="105"/>
        </w:rPr>
        <w:t>lợi</w:t>
      </w:r>
      <w:r>
        <w:rPr>
          <w:color w:val="231F20"/>
          <w:spacing w:val="-20"/>
          <w:w w:val="105"/>
        </w:rPr>
        <w:t> </w:t>
      </w:r>
      <w:r>
        <w:rPr>
          <w:color w:val="231F20"/>
          <w:w w:val="105"/>
        </w:rPr>
        <w:t>xuống,</w:t>
      </w:r>
      <w:r>
        <w:rPr>
          <w:color w:val="231F20"/>
          <w:spacing w:val="-20"/>
          <w:w w:val="105"/>
        </w:rPr>
        <w:t> </w:t>
      </w:r>
      <w:r>
        <w:rPr>
          <w:color w:val="231F20"/>
          <w:w w:val="105"/>
        </w:rPr>
        <w:t>buông</w:t>
      </w:r>
      <w:r>
        <w:rPr>
          <w:color w:val="231F20"/>
          <w:spacing w:val="-20"/>
          <w:w w:val="105"/>
        </w:rPr>
        <w:t> </w:t>
      </w:r>
      <w:r>
        <w:rPr>
          <w:color w:val="231F20"/>
          <w:w w:val="105"/>
        </w:rPr>
        <w:t>tiếng</w:t>
      </w:r>
      <w:r>
        <w:rPr>
          <w:color w:val="231F20"/>
          <w:spacing w:val="-20"/>
          <w:w w:val="105"/>
        </w:rPr>
        <w:t> </w:t>
      </w:r>
      <w:r>
        <w:rPr>
          <w:color w:val="231F20"/>
          <w:w w:val="105"/>
        </w:rPr>
        <w:t>tăm,</w:t>
      </w:r>
      <w:r>
        <w:rPr>
          <w:color w:val="231F20"/>
          <w:spacing w:val="-20"/>
          <w:w w:val="105"/>
        </w:rPr>
        <w:t> </w:t>
      </w:r>
      <w:r>
        <w:rPr>
          <w:color w:val="231F20"/>
          <w:w w:val="105"/>
        </w:rPr>
        <w:t>lợi dưỡng xuống. Rất muốn buông xuống, nhưng buông chẳng được là do nguyên nhân nào? Trong Phật pháp thường nói: </w:t>
      </w:r>
      <w:r>
        <w:rPr>
          <w:i/>
          <w:color w:val="231F20"/>
        </w:rPr>
        <w:t>“Nghiệp chướng của chính mình quá nặng”</w:t>
      </w:r>
      <w:r>
        <w:rPr>
          <w:color w:val="231F20"/>
        </w:rPr>
        <w:t>. Thật đấy, chẳng </w:t>
      </w:r>
      <w:r>
        <w:rPr>
          <w:color w:val="231F20"/>
          <w:w w:val="105"/>
        </w:rPr>
        <w:t>giả</w:t>
      </w:r>
      <w:r>
        <w:rPr>
          <w:color w:val="231F20"/>
          <w:spacing w:val="-11"/>
          <w:w w:val="105"/>
        </w:rPr>
        <w:t> </w:t>
      </w:r>
      <w:r>
        <w:rPr>
          <w:color w:val="231F20"/>
          <w:w w:val="105"/>
        </w:rPr>
        <w:t>đâu!</w:t>
      </w:r>
      <w:r>
        <w:rPr>
          <w:color w:val="231F20"/>
          <w:spacing w:val="-10"/>
          <w:w w:val="105"/>
        </w:rPr>
        <w:t> </w:t>
      </w:r>
      <w:r>
        <w:rPr>
          <w:color w:val="231F20"/>
          <w:w w:val="105"/>
        </w:rPr>
        <w:t>Nguyên</w:t>
      </w:r>
      <w:r>
        <w:rPr>
          <w:color w:val="231F20"/>
          <w:spacing w:val="-10"/>
          <w:w w:val="105"/>
        </w:rPr>
        <w:t> </w:t>
      </w:r>
      <w:r>
        <w:rPr>
          <w:color w:val="231F20"/>
          <w:w w:val="105"/>
        </w:rPr>
        <w:t>nhân</w:t>
      </w:r>
      <w:r>
        <w:rPr>
          <w:color w:val="231F20"/>
          <w:spacing w:val="-11"/>
          <w:w w:val="105"/>
        </w:rPr>
        <w:t> </w:t>
      </w:r>
      <w:r>
        <w:rPr>
          <w:color w:val="231F20"/>
          <w:w w:val="105"/>
        </w:rPr>
        <w:t>thứ</w:t>
      </w:r>
      <w:r>
        <w:rPr>
          <w:color w:val="231F20"/>
          <w:spacing w:val="-11"/>
          <w:w w:val="105"/>
        </w:rPr>
        <w:t> </w:t>
      </w:r>
      <w:r>
        <w:rPr>
          <w:color w:val="231F20"/>
          <w:w w:val="105"/>
        </w:rPr>
        <w:t>hai</w:t>
      </w:r>
      <w:r>
        <w:rPr>
          <w:color w:val="231F20"/>
          <w:spacing w:val="-10"/>
          <w:w w:val="105"/>
        </w:rPr>
        <w:t> </w:t>
      </w:r>
      <w:r>
        <w:rPr>
          <w:color w:val="231F20"/>
          <w:w w:val="105"/>
        </w:rPr>
        <w:t>là</w:t>
      </w:r>
      <w:r>
        <w:rPr>
          <w:color w:val="231F20"/>
          <w:spacing w:val="-11"/>
          <w:w w:val="105"/>
        </w:rPr>
        <w:t> </w:t>
      </w:r>
      <w:r>
        <w:rPr>
          <w:color w:val="231F20"/>
          <w:w w:val="105"/>
        </w:rPr>
        <w:t>do</w:t>
      </w:r>
      <w:r>
        <w:rPr>
          <w:color w:val="231F20"/>
          <w:spacing w:val="-11"/>
          <w:w w:val="105"/>
        </w:rPr>
        <w:t> </w:t>
      </w:r>
      <w:r>
        <w:rPr>
          <w:color w:val="231F20"/>
          <w:w w:val="105"/>
        </w:rPr>
        <w:t>chưa</w:t>
      </w:r>
      <w:r>
        <w:rPr>
          <w:color w:val="231F20"/>
          <w:spacing w:val="-11"/>
          <w:w w:val="105"/>
        </w:rPr>
        <w:t> </w:t>
      </w:r>
      <w:r>
        <w:rPr>
          <w:color w:val="231F20"/>
          <w:w w:val="105"/>
        </w:rPr>
        <w:t>hiểu</w:t>
      </w:r>
      <w:r>
        <w:rPr>
          <w:color w:val="231F20"/>
          <w:spacing w:val="-11"/>
          <w:w w:val="105"/>
        </w:rPr>
        <w:t> </w:t>
      </w:r>
      <w:r>
        <w:rPr>
          <w:color w:val="231F20"/>
          <w:w w:val="105"/>
        </w:rPr>
        <w:t>rõ</w:t>
      </w:r>
      <w:r>
        <w:rPr>
          <w:color w:val="231F20"/>
          <w:spacing w:val="-11"/>
          <w:w w:val="105"/>
        </w:rPr>
        <w:t> </w:t>
      </w:r>
      <w:r>
        <w:rPr>
          <w:color w:val="231F20"/>
          <w:w w:val="105"/>
        </w:rPr>
        <w:t>chân</w:t>
      </w:r>
      <w:r>
        <w:rPr>
          <w:color w:val="231F20"/>
          <w:spacing w:val="-11"/>
          <w:w w:val="105"/>
        </w:rPr>
        <w:t> </w:t>
      </w:r>
      <w:r>
        <w:rPr>
          <w:color w:val="231F20"/>
          <w:w w:val="105"/>
        </w:rPr>
        <w:t>tướng sự</w:t>
      </w:r>
      <w:r>
        <w:rPr>
          <w:color w:val="231F20"/>
          <w:spacing w:val="-16"/>
          <w:w w:val="105"/>
        </w:rPr>
        <w:t> </w:t>
      </w:r>
      <w:r>
        <w:rPr>
          <w:color w:val="231F20"/>
          <w:w w:val="105"/>
        </w:rPr>
        <w:t>thật!</w:t>
      </w:r>
      <w:r>
        <w:rPr>
          <w:color w:val="231F20"/>
          <w:spacing w:val="-14"/>
          <w:w w:val="105"/>
        </w:rPr>
        <w:t> </w:t>
      </w:r>
      <w:r>
        <w:rPr>
          <w:color w:val="231F20"/>
          <w:w w:val="105"/>
        </w:rPr>
        <w:t>Nghiệp</w:t>
      </w:r>
      <w:r>
        <w:rPr>
          <w:color w:val="231F20"/>
          <w:spacing w:val="-14"/>
          <w:w w:val="105"/>
        </w:rPr>
        <w:t> </w:t>
      </w:r>
      <w:r>
        <w:rPr>
          <w:color w:val="231F20"/>
          <w:w w:val="105"/>
        </w:rPr>
        <w:t>chướng</w:t>
      </w:r>
      <w:r>
        <w:rPr>
          <w:color w:val="231F20"/>
          <w:spacing w:val="-14"/>
          <w:w w:val="105"/>
        </w:rPr>
        <w:t> </w:t>
      </w:r>
      <w:r>
        <w:rPr>
          <w:color w:val="231F20"/>
          <w:w w:val="105"/>
        </w:rPr>
        <w:t>sâu</w:t>
      </w:r>
      <w:r>
        <w:rPr>
          <w:color w:val="231F20"/>
          <w:spacing w:val="-14"/>
          <w:w w:val="105"/>
        </w:rPr>
        <w:t> </w:t>
      </w:r>
      <w:r>
        <w:rPr>
          <w:color w:val="231F20"/>
          <w:w w:val="105"/>
        </w:rPr>
        <w:t>nặng</w:t>
      </w:r>
      <w:r>
        <w:rPr>
          <w:color w:val="231F20"/>
          <w:spacing w:val="-14"/>
          <w:w w:val="105"/>
        </w:rPr>
        <w:t> </w:t>
      </w:r>
      <w:r>
        <w:rPr>
          <w:color w:val="231F20"/>
          <w:w w:val="105"/>
        </w:rPr>
        <w:t>là</w:t>
      </w:r>
      <w:r>
        <w:rPr>
          <w:color w:val="231F20"/>
          <w:spacing w:val="-14"/>
          <w:w w:val="105"/>
        </w:rPr>
        <w:t> </w:t>
      </w:r>
      <w:r>
        <w:rPr>
          <w:color w:val="231F20"/>
          <w:w w:val="105"/>
        </w:rPr>
        <w:t>Phiền</w:t>
      </w:r>
      <w:r>
        <w:rPr>
          <w:color w:val="231F20"/>
          <w:spacing w:val="-14"/>
          <w:w w:val="105"/>
        </w:rPr>
        <w:t> </w:t>
      </w:r>
      <w:r>
        <w:rPr>
          <w:color w:val="231F20"/>
          <w:w w:val="105"/>
        </w:rPr>
        <w:t>não</w:t>
      </w:r>
      <w:r>
        <w:rPr>
          <w:color w:val="231F20"/>
          <w:spacing w:val="-14"/>
          <w:w w:val="105"/>
        </w:rPr>
        <w:t> </w:t>
      </w:r>
      <w:r>
        <w:rPr>
          <w:color w:val="231F20"/>
          <w:w w:val="105"/>
        </w:rPr>
        <w:t>chướng,</w:t>
      </w:r>
      <w:r>
        <w:rPr>
          <w:color w:val="231F20"/>
          <w:spacing w:val="-14"/>
          <w:w w:val="105"/>
        </w:rPr>
        <w:t> </w:t>
      </w:r>
      <w:r>
        <w:rPr>
          <w:color w:val="231F20"/>
          <w:w w:val="105"/>
        </w:rPr>
        <w:t>chưa hiểu</w:t>
      </w:r>
      <w:r>
        <w:rPr>
          <w:color w:val="231F20"/>
          <w:spacing w:val="-2"/>
          <w:w w:val="105"/>
        </w:rPr>
        <w:t> </w:t>
      </w:r>
      <w:r>
        <w:rPr>
          <w:color w:val="231F20"/>
          <w:w w:val="105"/>
        </w:rPr>
        <w:t>rõ</w:t>
      </w:r>
      <w:r>
        <w:rPr>
          <w:color w:val="231F20"/>
          <w:spacing w:val="-2"/>
          <w:w w:val="105"/>
        </w:rPr>
        <w:t> </w:t>
      </w:r>
      <w:r>
        <w:rPr>
          <w:color w:val="231F20"/>
          <w:w w:val="105"/>
        </w:rPr>
        <w:t>chân</w:t>
      </w:r>
      <w:r>
        <w:rPr>
          <w:color w:val="231F20"/>
          <w:spacing w:val="-2"/>
          <w:w w:val="105"/>
        </w:rPr>
        <w:t> </w:t>
      </w:r>
      <w:r>
        <w:rPr>
          <w:color w:val="231F20"/>
          <w:w w:val="105"/>
        </w:rPr>
        <w:t>tướng</w:t>
      </w:r>
      <w:r>
        <w:rPr>
          <w:color w:val="231F20"/>
          <w:spacing w:val="-2"/>
          <w:w w:val="105"/>
        </w:rPr>
        <w:t> </w:t>
      </w:r>
      <w:r>
        <w:rPr>
          <w:color w:val="231F20"/>
          <w:w w:val="105"/>
        </w:rPr>
        <w:t>là</w:t>
      </w:r>
      <w:r>
        <w:rPr>
          <w:color w:val="231F20"/>
          <w:spacing w:val="-2"/>
          <w:w w:val="105"/>
        </w:rPr>
        <w:t> </w:t>
      </w:r>
      <w:r>
        <w:rPr>
          <w:color w:val="231F20"/>
          <w:w w:val="105"/>
        </w:rPr>
        <w:t>Sở</w:t>
      </w:r>
      <w:r>
        <w:rPr>
          <w:color w:val="231F20"/>
          <w:spacing w:val="-2"/>
          <w:w w:val="105"/>
        </w:rPr>
        <w:t> </w:t>
      </w:r>
      <w:r>
        <w:rPr>
          <w:color w:val="231F20"/>
          <w:w w:val="105"/>
        </w:rPr>
        <w:t>tri</w:t>
      </w:r>
      <w:r>
        <w:rPr>
          <w:color w:val="231F20"/>
          <w:spacing w:val="-3"/>
          <w:w w:val="105"/>
        </w:rPr>
        <w:t> </w:t>
      </w:r>
      <w:r>
        <w:rPr>
          <w:color w:val="231F20"/>
          <w:w w:val="105"/>
        </w:rPr>
        <w:t>chướng,</w:t>
      </w:r>
      <w:r>
        <w:rPr>
          <w:color w:val="231F20"/>
          <w:spacing w:val="-2"/>
          <w:w w:val="105"/>
        </w:rPr>
        <w:t> </w:t>
      </w:r>
      <w:r>
        <w:rPr>
          <w:color w:val="231F20"/>
          <w:w w:val="105"/>
        </w:rPr>
        <w:t>đó</w:t>
      </w:r>
      <w:r>
        <w:rPr>
          <w:color w:val="231F20"/>
          <w:spacing w:val="-2"/>
          <w:w w:val="105"/>
        </w:rPr>
        <w:t> </w:t>
      </w:r>
      <w:r>
        <w:rPr>
          <w:color w:val="231F20"/>
          <w:w w:val="105"/>
        </w:rPr>
        <w:t>là</w:t>
      </w:r>
      <w:r>
        <w:rPr>
          <w:color w:val="231F20"/>
          <w:spacing w:val="-2"/>
          <w:w w:val="105"/>
        </w:rPr>
        <w:t> </w:t>
      </w:r>
      <w:r>
        <w:rPr>
          <w:color w:val="231F20"/>
          <w:w w:val="105"/>
        </w:rPr>
        <w:t>nhị</w:t>
      </w:r>
      <w:r>
        <w:rPr>
          <w:color w:val="231F20"/>
          <w:spacing w:val="-3"/>
          <w:w w:val="105"/>
        </w:rPr>
        <w:t> </w:t>
      </w:r>
      <w:r>
        <w:rPr>
          <w:color w:val="231F20"/>
          <w:w w:val="105"/>
        </w:rPr>
        <w:t>chướng.</w:t>
      </w:r>
      <w:r>
        <w:rPr>
          <w:color w:val="231F20"/>
          <w:spacing w:val="-2"/>
          <w:w w:val="105"/>
        </w:rPr>
        <w:t> </w:t>
      </w:r>
      <w:r>
        <w:rPr>
          <w:color w:val="231F20"/>
          <w:w w:val="105"/>
        </w:rPr>
        <w:t>Phật Thích</w:t>
      </w:r>
      <w:r>
        <w:rPr>
          <w:color w:val="231F20"/>
          <w:spacing w:val="-4"/>
          <w:w w:val="105"/>
        </w:rPr>
        <w:t> </w:t>
      </w:r>
      <w:r>
        <w:rPr>
          <w:color w:val="231F20"/>
          <w:w w:val="105"/>
        </w:rPr>
        <w:t>Ca</w:t>
      </w:r>
      <w:r>
        <w:rPr>
          <w:color w:val="231F20"/>
          <w:spacing w:val="-4"/>
          <w:w w:val="105"/>
        </w:rPr>
        <w:t> </w:t>
      </w:r>
      <w:r>
        <w:rPr>
          <w:color w:val="231F20"/>
          <w:w w:val="105"/>
        </w:rPr>
        <w:t>Mâu</w:t>
      </w:r>
      <w:r>
        <w:rPr>
          <w:color w:val="231F20"/>
          <w:spacing w:val="-4"/>
          <w:w w:val="105"/>
        </w:rPr>
        <w:t> </w:t>
      </w:r>
      <w:r>
        <w:rPr>
          <w:color w:val="231F20"/>
          <w:w w:val="105"/>
        </w:rPr>
        <w:t>Ni</w:t>
      </w:r>
      <w:r>
        <w:rPr>
          <w:color w:val="231F20"/>
          <w:spacing w:val="-3"/>
          <w:w w:val="105"/>
        </w:rPr>
        <w:t> </w:t>
      </w:r>
      <w:r>
        <w:rPr>
          <w:color w:val="231F20"/>
          <w:w w:val="105"/>
        </w:rPr>
        <w:t>vì</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3"/>
          <w:w w:val="105"/>
        </w:rPr>
        <w:t> </w:t>
      </w:r>
      <w:r>
        <w:rPr>
          <w:color w:val="231F20"/>
          <w:w w:val="105"/>
        </w:rPr>
        <w:t>thị</w:t>
      </w:r>
      <w:r>
        <w:rPr>
          <w:color w:val="231F20"/>
          <w:spacing w:val="-4"/>
          <w:w w:val="105"/>
        </w:rPr>
        <w:t> </w:t>
      </w:r>
      <w:r>
        <w:rPr>
          <w:color w:val="231F20"/>
          <w:w w:val="105"/>
        </w:rPr>
        <w:t>hiện</w:t>
      </w:r>
      <w:r>
        <w:rPr>
          <w:color w:val="231F20"/>
          <w:spacing w:val="-4"/>
          <w:w w:val="105"/>
        </w:rPr>
        <w:t> </w:t>
      </w:r>
      <w:r>
        <w:rPr>
          <w:color w:val="231F20"/>
          <w:w w:val="105"/>
        </w:rPr>
        <w:t>thân</w:t>
      </w:r>
      <w:r>
        <w:rPr>
          <w:color w:val="231F20"/>
          <w:spacing w:val="-3"/>
          <w:w w:val="105"/>
        </w:rPr>
        <w:t> </w:t>
      </w:r>
      <w:r>
        <w:rPr>
          <w:color w:val="231F20"/>
          <w:w w:val="105"/>
        </w:rPr>
        <w:t>hành,</w:t>
      </w:r>
      <w:r>
        <w:rPr>
          <w:color w:val="231F20"/>
          <w:spacing w:val="-4"/>
          <w:w w:val="105"/>
        </w:rPr>
        <w:t> </w:t>
      </w:r>
      <w:r>
        <w:rPr>
          <w:color w:val="231F20"/>
          <w:w w:val="105"/>
        </w:rPr>
        <w:t>ngôn</w:t>
      </w:r>
      <w:r>
        <w:rPr>
          <w:color w:val="231F20"/>
          <w:spacing w:val="-4"/>
          <w:w w:val="105"/>
        </w:rPr>
        <w:t> </w:t>
      </w:r>
      <w:r>
        <w:rPr>
          <w:color w:val="231F20"/>
          <w:spacing w:val="-2"/>
          <w:w w:val="105"/>
        </w:rPr>
        <w:t>giáo.</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Thân</w:t>
      </w:r>
      <w:r>
        <w:rPr>
          <w:color w:val="231F20"/>
          <w:spacing w:val="-3"/>
          <w:w w:val="105"/>
        </w:rPr>
        <w:t> </w:t>
      </w:r>
      <w:r>
        <w:rPr>
          <w:color w:val="231F20"/>
          <w:w w:val="105"/>
        </w:rPr>
        <w:t>hành</w:t>
      </w:r>
      <w:r>
        <w:rPr>
          <w:color w:val="231F20"/>
          <w:spacing w:val="-3"/>
          <w:w w:val="105"/>
        </w:rPr>
        <w:t> </w:t>
      </w:r>
      <w:r>
        <w:rPr>
          <w:color w:val="231F20"/>
          <w:w w:val="105"/>
        </w:rPr>
        <w:t>giúp</w:t>
      </w:r>
      <w:r>
        <w:rPr>
          <w:color w:val="231F20"/>
          <w:spacing w:val="-4"/>
          <w:w w:val="105"/>
        </w:rPr>
        <w:t> </w:t>
      </w:r>
      <w:r>
        <w:rPr>
          <w:color w:val="231F20"/>
          <w:w w:val="105"/>
        </w:rPr>
        <w:t>chúng</w:t>
      </w:r>
      <w:r>
        <w:rPr>
          <w:color w:val="231F20"/>
          <w:spacing w:val="-3"/>
          <w:w w:val="105"/>
        </w:rPr>
        <w:t> </w:t>
      </w:r>
      <w:r>
        <w:rPr>
          <w:color w:val="231F20"/>
          <w:w w:val="105"/>
        </w:rPr>
        <w:t>ta</w:t>
      </w:r>
      <w:r>
        <w:rPr>
          <w:color w:val="231F20"/>
          <w:spacing w:val="-4"/>
          <w:w w:val="105"/>
        </w:rPr>
        <w:t> </w:t>
      </w:r>
      <w:r>
        <w:rPr>
          <w:color w:val="231F20"/>
          <w:w w:val="105"/>
        </w:rPr>
        <w:t>phá</w:t>
      </w:r>
      <w:r>
        <w:rPr>
          <w:color w:val="231F20"/>
          <w:spacing w:val="-4"/>
          <w:w w:val="105"/>
        </w:rPr>
        <w:t> </w:t>
      </w:r>
      <w:r>
        <w:rPr>
          <w:color w:val="231F20"/>
          <w:w w:val="105"/>
        </w:rPr>
        <w:t>Phiền</w:t>
      </w:r>
      <w:r>
        <w:rPr>
          <w:color w:val="231F20"/>
          <w:spacing w:val="-4"/>
          <w:w w:val="105"/>
        </w:rPr>
        <w:t> </w:t>
      </w:r>
      <w:r>
        <w:rPr>
          <w:color w:val="231F20"/>
          <w:w w:val="105"/>
        </w:rPr>
        <w:t>não</w:t>
      </w:r>
      <w:r>
        <w:rPr>
          <w:color w:val="231F20"/>
          <w:spacing w:val="-4"/>
          <w:w w:val="105"/>
        </w:rPr>
        <w:t> </w:t>
      </w:r>
      <w:r>
        <w:rPr>
          <w:color w:val="231F20"/>
          <w:w w:val="105"/>
        </w:rPr>
        <w:t>chướng.</w:t>
      </w:r>
      <w:r>
        <w:rPr>
          <w:color w:val="231F20"/>
          <w:spacing w:val="-4"/>
          <w:w w:val="105"/>
        </w:rPr>
        <w:t> </w:t>
      </w:r>
      <w:r>
        <w:rPr>
          <w:color w:val="231F20"/>
          <w:w w:val="105"/>
        </w:rPr>
        <w:t>Ngôn</w:t>
      </w:r>
      <w:r>
        <w:rPr>
          <w:color w:val="231F20"/>
          <w:spacing w:val="-3"/>
          <w:w w:val="105"/>
        </w:rPr>
        <w:t> </w:t>
      </w:r>
      <w:r>
        <w:rPr>
          <w:color w:val="231F20"/>
          <w:w w:val="105"/>
        </w:rPr>
        <w:t>giáo giúp chúng ta phá Sở tri chướng.</w:t>
      </w:r>
    </w:p>
    <w:p>
      <w:pPr>
        <w:pStyle w:val="BodyText"/>
        <w:spacing w:line="297" w:lineRule="auto" w:before="142"/>
        <w:ind w:left="103" w:right="403" w:firstLine="453"/>
        <w:jc w:val="both"/>
      </w:pPr>
      <w:r>
        <w:rPr>
          <w:color w:val="231F20"/>
        </w:rPr>
        <w:t>Ân</w:t>
      </w:r>
      <w:r>
        <w:rPr>
          <w:color w:val="231F20"/>
          <w:spacing w:val="-2"/>
        </w:rPr>
        <w:t> </w:t>
      </w:r>
      <w:r>
        <w:rPr>
          <w:color w:val="231F20"/>
        </w:rPr>
        <w:t>đức</w:t>
      </w:r>
      <w:r>
        <w:rPr>
          <w:color w:val="231F20"/>
          <w:spacing w:val="-2"/>
        </w:rPr>
        <w:t> </w:t>
      </w:r>
      <w:r>
        <w:rPr>
          <w:color w:val="231F20"/>
        </w:rPr>
        <w:t>của</w:t>
      </w:r>
      <w:r>
        <w:rPr>
          <w:color w:val="231F20"/>
          <w:spacing w:val="-2"/>
        </w:rPr>
        <w:t> </w:t>
      </w:r>
      <w:r>
        <w:rPr>
          <w:color w:val="231F20"/>
        </w:rPr>
        <w:t>Phật</w:t>
      </w:r>
      <w:r>
        <w:rPr>
          <w:color w:val="231F20"/>
          <w:spacing w:val="-2"/>
        </w:rPr>
        <w:t> </w:t>
      </w:r>
      <w:r>
        <w:rPr>
          <w:color w:val="231F20"/>
        </w:rPr>
        <w:t>đối</w:t>
      </w:r>
      <w:r>
        <w:rPr>
          <w:color w:val="231F20"/>
          <w:spacing w:val="-2"/>
        </w:rPr>
        <w:t> </w:t>
      </w:r>
      <w:r>
        <w:rPr>
          <w:color w:val="231F20"/>
        </w:rPr>
        <w:t>với</w:t>
      </w:r>
      <w:r>
        <w:rPr>
          <w:color w:val="231F20"/>
          <w:spacing w:val="-2"/>
        </w:rPr>
        <w:t> </w:t>
      </w:r>
      <w:r>
        <w:rPr>
          <w:color w:val="231F20"/>
        </w:rPr>
        <w:t>chúng</w:t>
      </w:r>
      <w:r>
        <w:rPr>
          <w:color w:val="231F20"/>
          <w:spacing w:val="-2"/>
        </w:rPr>
        <w:t> </w:t>
      </w:r>
      <w:r>
        <w:rPr>
          <w:color w:val="231F20"/>
        </w:rPr>
        <w:t>ta</w:t>
      </w:r>
      <w:r>
        <w:rPr>
          <w:color w:val="231F20"/>
          <w:spacing w:val="-2"/>
        </w:rPr>
        <w:t> </w:t>
      </w:r>
      <w:r>
        <w:rPr>
          <w:color w:val="231F20"/>
        </w:rPr>
        <w:t>quá</w:t>
      </w:r>
      <w:r>
        <w:rPr>
          <w:color w:val="231F20"/>
          <w:spacing w:val="-2"/>
        </w:rPr>
        <w:t> </w:t>
      </w:r>
      <w:r>
        <w:rPr>
          <w:color w:val="231F20"/>
        </w:rPr>
        <w:t>lớn.</w:t>
      </w:r>
      <w:r>
        <w:rPr>
          <w:color w:val="231F20"/>
          <w:spacing w:val="-2"/>
        </w:rPr>
        <w:t> </w:t>
      </w:r>
      <w:r>
        <w:rPr>
          <w:color w:val="231F20"/>
        </w:rPr>
        <w:t>Vấn</w:t>
      </w:r>
      <w:r>
        <w:rPr>
          <w:color w:val="231F20"/>
          <w:spacing w:val="-2"/>
        </w:rPr>
        <w:t> </w:t>
      </w:r>
      <w:r>
        <w:rPr>
          <w:color w:val="231F20"/>
        </w:rPr>
        <w:t>đề</w:t>
      </w:r>
      <w:r>
        <w:rPr>
          <w:color w:val="231F20"/>
          <w:spacing w:val="-2"/>
        </w:rPr>
        <w:t> </w:t>
      </w:r>
      <w:r>
        <w:rPr>
          <w:color w:val="231F20"/>
        </w:rPr>
        <w:t>là</w:t>
      </w:r>
      <w:r>
        <w:rPr>
          <w:color w:val="231F20"/>
          <w:spacing w:val="-2"/>
        </w:rPr>
        <w:t> </w:t>
      </w:r>
      <w:r>
        <w:rPr>
          <w:color w:val="231F20"/>
        </w:rPr>
        <w:t>chúng </w:t>
      </w:r>
      <w:r>
        <w:rPr>
          <w:color w:val="231F20"/>
          <w:w w:val="105"/>
        </w:rPr>
        <w:t>ta</w:t>
      </w:r>
      <w:r>
        <w:rPr>
          <w:color w:val="231F20"/>
          <w:spacing w:val="-10"/>
          <w:w w:val="105"/>
        </w:rPr>
        <w:t> </w:t>
      </w:r>
      <w:r>
        <w:rPr>
          <w:color w:val="231F20"/>
          <w:w w:val="105"/>
        </w:rPr>
        <w:t>phải</w:t>
      </w:r>
      <w:r>
        <w:rPr>
          <w:color w:val="231F20"/>
          <w:spacing w:val="-10"/>
          <w:w w:val="105"/>
        </w:rPr>
        <w:t> </w:t>
      </w:r>
      <w:r>
        <w:rPr>
          <w:color w:val="231F20"/>
          <w:w w:val="105"/>
        </w:rPr>
        <w:t>khéo</w:t>
      </w:r>
      <w:r>
        <w:rPr>
          <w:color w:val="231F20"/>
          <w:spacing w:val="-10"/>
          <w:w w:val="105"/>
        </w:rPr>
        <w:t> </w:t>
      </w:r>
      <w:r>
        <w:rPr>
          <w:color w:val="231F20"/>
          <w:w w:val="105"/>
        </w:rPr>
        <w:t>học,</w:t>
      </w:r>
      <w:r>
        <w:rPr>
          <w:color w:val="231F20"/>
          <w:spacing w:val="-10"/>
          <w:w w:val="105"/>
        </w:rPr>
        <w:t> </w:t>
      </w:r>
      <w:r>
        <w:rPr>
          <w:color w:val="231F20"/>
          <w:w w:val="105"/>
        </w:rPr>
        <w:t>phải</w:t>
      </w:r>
      <w:r>
        <w:rPr>
          <w:color w:val="231F20"/>
          <w:spacing w:val="-10"/>
          <w:w w:val="105"/>
        </w:rPr>
        <w:t> </w:t>
      </w:r>
      <w:r>
        <w:rPr>
          <w:color w:val="231F20"/>
          <w:w w:val="105"/>
        </w:rPr>
        <w:t>biết</w:t>
      </w:r>
      <w:r>
        <w:rPr>
          <w:color w:val="231F20"/>
          <w:spacing w:val="-10"/>
          <w:w w:val="105"/>
        </w:rPr>
        <w:t> </w:t>
      </w:r>
      <w:r>
        <w:rPr>
          <w:color w:val="231F20"/>
          <w:w w:val="105"/>
        </w:rPr>
        <w:t>học,</w:t>
      </w:r>
      <w:r>
        <w:rPr>
          <w:color w:val="231F20"/>
          <w:spacing w:val="-10"/>
          <w:w w:val="105"/>
        </w:rPr>
        <w:t> </w:t>
      </w:r>
      <w:r>
        <w:rPr>
          <w:color w:val="231F20"/>
          <w:w w:val="105"/>
        </w:rPr>
        <w:t>biết</w:t>
      </w:r>
      <w:r>
        <w:rPr>
          <w:color w:val="231F20"/>
          <w:spacing w:val="-10"/>
          <w:w w:val="105"/>
        </w:rPr>
        <w:t> </w:t>
      </w:r>
      <w:r>
        <w:rPr>
          <w:color w:val="231F20"/>
          <w:w w:val="105"/>
        </w:rPr>
        <w:t>học</w:t>
      </w:r>
      <w:r>
        <w:rPr>
          <w:color w:val="231F20"/>
          <w:spacing w:val="-10"/>
          <w:w w:val="105"/>
        </w:rPr>
        <w:t> </w:t>
      </w:r>
      <w:r>
        <w:rPr>
          <w:color w:val="231F20"/>
          <w:w w:val="105"/>
        </w:rPr>
        <w:t>thì</w:t>
      </w:r>
      <w:r>
        <w:rPr>
          <w:color w:val="231F20"/>
          <w:spacing w:val="-10"/>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sẽ</w:t>
      </w:r>
      <w:r>
        <w:rPr>
          <w:color w:val="231F20"/>
          <w:spacing w:val="-10"/>
          <w:w w:val="105"/>
        </w:rPr>
        <w:t> </w:t>
      </w:r>
      <w:r>
        <w:rPr>
          <w:color w:val="231F20"/>
          <w:w w:val="105"/>
        </w:rPr>
        <w:t>tiến</w:t>
      </w:r>
      <w:r>
        <w:rPr>
          <w:color w:val="231F20"/>
          <w:spacing w:val="-10"/>
          <w:w w:val="105"/>
        </w:rPr>
        <w:t> </w:t>
      </w:r>
      <w:r>
        <w:rPr>
          <w:color w:val="231F20"/>
          <w:w w:val="105"/>
        </w:rPr>
        <w:t>bộ rất nhanh. Thế nào là biết học? Biết học là quý vị hiểu rõ rồi</w:t>
      </w:r>
      <w:r>
        <w:rPr>
          <w:color w:val="231F20"/>
          <w:spacing w:val="-6"/>
          <w:w w:val="105"/>
        </w:rPr>
        <w:t> </w:t>
      </w:r>
      <w:r>
        <w:rPr>
          <w:color w:val="231F20"/>
          <w:w w:val="105"/>
        </w:rPr>
        <w:t>thật</w:t>
      </w:r>
      <w:r>
        <w:rPr>
          <w:color w:val="231F20"/>
          <w:spacing w:val="-6"/>
          <w:w w:val="105"/>
        </w:rPr>
        <w:t> </w:t>
      </w:r>
      <w:r>
        <w:rPr>
          <w:color w:val="231F20"/>
          <w:w w:val="105"/>
        </w:rPr>
        <w:t>sự</w:t>
      </w:r>
      <w:r>
        <w:rPr>
          <w:color w:val="231F20"/>
          <w:spacing w:val="-5"/>
          <w:w w:val="105"/>
        </w:rPr>
        <w:t> </w:t>
      </w:r>
      <w:r>
        <w:rPr>
          <w:color w:val="231F20"/>
          <w:w w:val="105"/>
        </w:rPr>
        <w:t>làm,</w:t>
      </w:r>
      <w:r>
        <w:rPr>
          <w:color w:val="231F20"/>
          <w:spacing w:val="-6"/>
          <w:w w:val="105"/>
        </w:rPr>
        <w:t> </w:t>
      </w:r>
      <w:r>
        <w:rPr>
          <w:color w:val="231F20"/>
          <w:w w:val="105"/>
        </w:rPr>
        <w:t>đó</w:t>
      </w:r>
      <w:r>
        <w:rPr>
          <w:color w:val="231F20"/>
          <w:spacing w:val="-6"/>
          <w:w w:val="105"/>
        </w:rPr>
        <w:t> </w:t>
      </w:r>
      <w:r>
        <w:rPr>
          <w:color w:val="231F20"/>
          <w:w w:val="105"/>
        </w:rPr>
        <w:t>gọi</w:t>
      </w:r>
      <w:r>
        <w:rPr>
          <w:color w:val="231F20"/>
          <w:spacing w:val="-6"/>
          <w:w w:val="105"/>
        </w:rPr>
        <w:t> </w:t>
      </w:r>
      <w:r>
        <w:rPr>
          <w:color w:val="231F20"/>
          <w:w w:val="105"/>
        </w:rPr>
        <w:t>là</w:t>
      </w:r>
      <w:r>
        <w:rPr>
          <w:color w:val="231F20"/>
          <w:spacing w:val="-6"/>
          <w:w w:val="105"/>
        </w:rPr>
        <w:t> </w:t>
      </w:r>
      <w:r>
        <w:rPr>
          <w:color w:val="231F20"/>
          <w:w w:val="105"/>
        </w:rPr>
        <w:t>“biết”.</w:t>
      </w:r>
      <w:r>
        <w:rPr>
          <w:color w:val="231F20"/>
          <w:spacing w:val="-6"/>
          <w:w w:val="105"/>
        </w:rPr>
        <w:t> </w:t>
      </w:r>
      <w:r>
        <w:rPr>
          <w:color w:val="231F20"/>
          <w:w w:val="105"/>
        </w:rPr>
        <w:t>“Thật</w:t>
      </w:r>
      <w:r>
        <w:rPr>
          <w:color w:val="231F20"/>
          <w:spacing w:val="-6"/>
          <w:w w:val="105"/>
        </w:rPr>
        <w:t> </w:t>
      </w:r>
      <w:r>
        <w:rPr>
          <w:color w:val="231F20"/>
          <w:w w:val="105"/>
        </w:rPr>
        <w:t>sự</w:t>
      </w:r>
      <w:r>
        <w:rPr>
          <w:color w:val="231F20"/>
          <w:spacing w:val="-5"/>
          <w:w w:val="105"/>
        </w:rPr>
        <w:t> </w:t>
      </w:r>
      <w:r>
        <w:rPr>
          <w:color w:val="231F20"/>
          <w:w w:val="105"/>
        </w:rPr>
        <w:t>làm”</w:t>
      </w:r>
      <w:r>
        <w:rPr>
          <w:color w:val="231F20"/>
          <w:spacing w:val="-6"/>
          <w:w w:val="105"/>
        </w:rPr>
        <w:t> </w:t>
      </w:r>
      <w:r>
        <w:rPr>
          <w:color w:val="231F20"/>
          <w:w w:val="105"/>
        </w:rPr>
        <w:t>là</w:t>
      </w:r>
      <w:r>
        <w:rPr>
          <w:color w:val="231F20"/>
          <w:spacing w:val="-6"/>
          <w:w w:val="105"/>
        </w:rPr>
        <w:t> </w:t>
      </w:r>
      <w:r>
        <w:rPr>
          <w:color w:val="231F20"/>
          <w:w w:val="105"/>
        </w:rPr>
        <w:t>gì?</w:t>
      </w:r>
      <w:r>
        <w:rPr>
          <w:color w:val="231F20"/>
          <w:spacing w:val="-6"/>
          <w:w w:val="105"/>
        </w:rPr>
        <w:t> </w:t>
      </w:r>
      <w:r>
        <w:rPr>
          <w:color w:val="231F20"/>
          <w:w w:val="105"/>
        </w:rPr>
        <w:t>Buông xuống là thật sự làm, thấy thấu suốt là hiểu rõ. Chúng ta hãy</w:t>
      </w:r>
      <w:r>
        <w:rPr>
          <w:color w:val="231F20"/>
          <w:spacing w:val="-14"/>
          <w:w w:val="105"/>
        </w:rPr>
        <w:t> </w:t>
      </w:r>
      <w:r>
        <w:rPr>
          <w:color w:val="231F20"/>
          <w:w w:val="105"/>
        </w:rPr>
        <w:t>nghĩ</w:t>
      </w:r>
      <w:r>
        <w:rPr>
          <w:color w:val="231F20"/>
          <w:spacing w:val="-14"/>
          <w:w w:val="105"/>
        </w:rPr>
        <w:t> </w:t>
      </w:r>
      <w:r>
        <w:rPr>
          <w:color w:val="231F20"/>
          <w:w w:val="105"/>
        </w:rPr>
        <w:t>xem,</w:t>
      </w:r>
      <w:r>
        <w:rPr>
          <w:color w:val="231F20"/>
          <w:spacing w:val="-13"/>
          <w:w w:val="105"/>
        </w:rPr>
        <w:t> </w:t>
      </w:r>
      <w:r>
        <w:rPr>
          <w:color w:val="231F20"/>
          <w:w w:val="105"/>
        </w:rPr>
        <w:t>Phật</w:t>
      </w:r>
      <w:r>
        <w:rPr>
          <w:color w:val="231F20"/>
          <w:spacing w:val="-14"/>
          <w:w w:val="105"/>
        </w:rPr>
        <w:t> </w:t>
      </w:r>
      <w:r>
        <w:rPr>
          <w:color w:val="231F20"/>
          <w:w w:val="105"/>
        </w:rPr>
        <w:t>Thích</w:t>
      </w:r>
      <w:r>
        <w:rPr>
          <w:color w:val="231F20"/>
          <w:spacing w:val="-14"/>
          <w:w w:val="105"/>
        </w:rPr>
        <w:t> </w:t>
      </w:r>
      <w:r>
        <w:rPr>
          <w:color w:val="231F20"/>
          <w:w w:val="105"/>
        </w:rPr>
        <w:t>Ca</w:t>
      </w:r>
      <w:r>
        <w:rPr>
          <w:color w:val="231F20"/>
          <w:spacing w:val="-13"/>
          <w:w w:val="105"/>
        </w:rPr>
        <w:t> </w:t>
      </w:r>
      <w:r>
        <w:rPr>
          <w:color w:val="231F20"/>
          <w:w w:val="105"/>
        </w:rPr>
        <w:t>Mâu</w:t>
      </w:r>
      <w:r>
        <w:rPr>
          <w:color w:val="231F20"/>
          <w:spacing w:val="-14"/>
          <w:w w:val="105"/>
        </w:rPr>
        <w:t> </w:t>
      </w:r>
      <w:r>
        <w:rPr>
          <w:color w:val="231F20"/>
          <w:w w:val="105"/>
        </w:rPr>
        <w:t>Ni</w:t>
      </w:r>
      <w:r>
        <w:rPr>
          <w:color w:val="231F20"/>
          <w:spacing w:val="-14"/>
          <w:w w:val="105"/>
        </w:rPr>
        <w:t> </w:t>
      </w:r>
      <w:r>
        <w:rPr>
          <w:color w:val="231F20"/>
          <w:w w:val="105"/>
        </w:rPr>
        <w:t>có</w:t>
      </w:r>
      <w:r>
        <w:rPr>
          <w:color w:val="231F20"/>
          <w:spacing w:val="-14"/>
          <w:w w:val="105"/>
        </w:rPr>
        <w:t> </w:t>
      </w:r>
      <w:r>
        <w:rPr>
          <w:color w:val="231F20"/>
          <w:w w:val="105"/>
        </w:rPr>
        <w:t>thứ</w:t>
      </w:r>
      <w:r>
        <w:rPr>
          <w:color w:val="231F20"/>
          <w:spacing w:val="-14"/>
          <w:w w:val="105"/>
        </w:rPr>
        <w:t> </w:t>
      </w:r>
      <w:r>
        <w:rPr>
          <w:color w:val="231F20"/>
          <w:w w:val="105"/>
        </w:rPr>
        <w:t>gì</w:t>
      </w:r>
      <w:r>
        <w:rPr>
          <w:color w:val="231F20"/>
          <w:spacing w:val="-14"/>
          <w:w w:val="105"/>
        </w:rPr>
        <w:t> </w:t>
      </w:r>
      <w:r>
        <w:rPr>
          <w:color w:val="231F20"/>
          <w:w w:val="105"/>
        </w:rPr>
        <w:t>chẳng</w:t>
      </w:r>
      <w:r>
        <w:rPr>
          <w:color w:val="231F20"/>
          <w:spacing w:val="-13"/>
          <w:w w:val="105"/>
        </w:rPr>
        <w:t> </w:t>
      </w:r>
      <w:r>
        <w:rPr>
          <w:color w:val="231F20"/>
          <w:w w:val="105"/>
        </w:rPr>
        <w:t>buông xuống</w:t>
      </w:r>
      <w:r>
        <w:rPr>
          <w:color w:val="231F20"/>
          <w:spacing w:val="-7"/>
          <w:w w:val="105"/>
        </w:rPr>
        <w:t> </w:t>
      </w:r>
      <w:r>
        <w:rPr>
          <w:color w:val="231F20"/>
          <w:w w:val="105"/>
        </w:rPr>
        <w:t>được?</w:t>
      </w:r>
      <w:r>
        <w:rPr>
          <w:color w:val="231F20"/>
          <w:spacing w:val="-6"/>
          <w:w w:val="105"/>
        </w:rPr>
        <w:t> </w:t>
      </w:r>
      <w:r>
        <w:rPr>
          <w:color w:val="231F20"/>
          <w:w w:val="105"/>
        </w:rPr>
        <w:t>Ngài</w:t>
      </w:r>
      <w:r>
        <w:rPr>
          <w:color w:val="231F20"/>
          <w:spacing w:val="-7"/>
          <w:w w:val="105"/>
        </w:rPr>
        <w:t> </w:t>
      </w:r>
      <w:r>
        <w:rPr>
          <w:color w:val="231F20"/>
          <w:w w:val="105"/>
        </w:rPr>
        <w:t>suốt</w:t>
      </w:r>
      <w:r>
        <w:rPr>
          <w:color w:val="231F20"/>
          <w:spacing w:val="-6"/>
          <w:w w:val="105"/>
        </w:rPr>
        <w:t> </w:t>
      </w:r>
      <w:r>
        <w:rPr>
          <w:color w:val="231F20"/>
          <w:w w:val="105"/>
        </w:rPr>
        <w:t>đời</w:t>
      </w:r>
      <w:r>
        <w:rPr>
          <w:color w:val="231F20"/>
          <w:spacing w:val="-7"/>
          <w:w w:val="105"/>
        </w:rPr>
        <w:t> </w:t>
      </w:r>
      <w:r>
        <w:rPr>
          <w:color w:val="231F20"/>
          <w:w w:val="105"/>
        </w:rPr>
        <w:t>nêu</w:t>
      </w:r>
      <w:r>
        <w:rPr>
          <w:color w:val="231F20"/>
          <w:spacing w:val="-7"/>
          <w:w w:val="105"/>
        </w:rPr>
        <w:t> </w:t>
      </w:r>
      <w:r>
        <w:rPr>
          <w:color w:val="231F20"/>
          <w:w w:val="105"/>
        </w:rPr>
        <w:t>gương</w:t>
      </w:r>
      <w:r>
        <w:rPr>
          <w:color w:val="231F20"/>
          <w:spacing w:val="-7"/>
          <w:w w:val="105"/>
        </w:rPr>
        <w:t> </w:t>
      </w:r>
      <w:r>
        <w:rPr>
          <w:color w:val="231F20"/>
          <w:w w:val="105"/>
        </w:rPr>
        <w:t>cho</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thật</w:t>
      </w:r>
      <w:r>
        <w:rPr>
          <w:color w:val="231F20"/>
          <w:spacing w:val="-7"/>
          <w:w w:val="105"/>
        </w:rPr>
        <w:t> </w:t>
      </w:r>
      <w:r>
        <w:rPr>
          <w:color w:val="231F20"/>
          <w:w w:val="105"/>
        </w:rPr>
        <w:t>sự buông</w:t>
      </w:r>
      <w:r>
        <w:rPr>
          <w:color w:val="231F20"/>
          <w:spacing w:val="-8"/>
          <w:w w:val="105"/>
        </w:rPr>
        <w:t> </w:t>
      </w:r>
      <w:r>
        <w:rPr>
          <w:color w:val="231F20"/>
          <w:w w:val="105"/>
        </w:rPr>
        <w:t>xuống.</w:t>
      </w:r>
      <w:r>
        <w:rPr>
          <w:color w:val="231F20"/>
          <w:spacing w:val="-8"/>
          <w:w w:val="105"/>
        </w:rPr>
        <w:t> </w:t>
      </w:r>
      <w:r>
        <w:rPr>
          <w:color w:val="231F20"/>
          <w:w w:val="105"/>
        </w:rPr>
        <w:t>Quý</w:t>
      </w:r>
      <w:r>
        <w:rPr>
          <w:color w:val="231F20"/>
          <w:spacing w:val="-8"/>
          <w:w w:val="105"/>
        </w:rPr>
        <w:t> </w:t>
      </w:r>
      <w:r>
        <w:rPr>
          <w:color w:val="231F20"/>
          <w:w w:val="105"/>
        </w:rPr>
        <w:t>vị</w:t>
      </w:r>
      <w:r>
        <w:rPr>
          <w:color w:val="231F20"/>
          <w:spacing w:val="-8"/>
          <w:w w:val="105"/>
        </w:rPr>
        <w:t> </w:t>
      </w:r>
      <w:r>
        <w:rPr>
          <w:color w:val="231F20"/>
          <w:w w:val="105"/>
        </w:rPr>
        <w:t>thấy</w:t>
      </w:r>
      <w:r>
        <w:rPr>
          <w:color w:val="231F20"/>
          <w:spacing w:val="-8"/>
          <w:w w:val="105"/>
        </w:rPr>
        <w:t> </w:t>
      </w:r>
      <w:r>
        <w:rPr>
          <w:color w:val="231F20"/>
          <w:w w:val="105"/>
        </w:rPr>
        <w:t>bản</w:t>
      </w:r>
      <w:r>
        <w:rPr>
          <w:color w:val="231F20"/>
          <w:spacing w:val="-8"/>
          <w:w w:val="105"/>
        </w:rPr>
        <w:t> </w:t>
      </w:r>
      <w:r>
        <w:rPr>
          <w:color w:val="231F20"/>
          <w:w w:val="105"/>
        </w:rPr>
        <w:t>thân</w:t>
      </w:r>
      <w:r>
        <w:rPr>
          <w:color w:val="231F20"/>
          <w:spacing w:val="-8"/>
          <w:w w:val="105"/>
        </w:rPr>
        <w:t> </w:t>
      </w:r>
      <w:r>
        <w:rPr>
          <w:color w:val="231F20"/>
          <w:w w:val="105"/>
        </w:rPr>
        <w:t>Ngài</w:t>
      </w:r>
      <w:r>
        <w:rPr>
          <w:color w:val="231F20"/>
          <w:spacing w:val="-8"/>
          <w:w w:val="105"/>
        </w:rPr>
        <w:t> </w:t>
      </w:r>
      <w:r>
        <w:rPr>
          <w:color w:val="231F20"/>
          <w:w w:val="105"/>
        </w:rPr>
        <w:t>có</w:t>
      </w:r>
      <w:r>
        <w:rPr>
          <w:color w:val="231F20"/>
          <w:spacing w:val="-8"/>
          <w:w w:val="105"/>
        </w:rPr>
        <w:t> </w:t>
      </w:r>
      <w:r>
        <w:rPr>
          <w:color w:val="231F20"/>
          <w:w w:val="105"/>
        </w:rPr>
        <w:t>tự</w:t>
      </w:r>
      <w:r>
        <w:rPr>
          <w:color w:val="231F20"/>
          <w:spacing w:val="-8"/>
          <w:w w:val="105"/>
        </w:rPr>
        <w:t> </w:t>
      </w:r>
      <w:r>
        <w:rPr>
          <w:color w:val="231F20"/>
          <w:w w:val="105"/>
        </w:rPr>
        <w:t>tư,</w:t>
      </w:r>
      <w:r>
        <w:rPr>
          <w:color w:val="231F20"/>
          <w:spacing w:val="-8"/>
          <w:w w:val="105"/>
        </w:rPr>
        <w:t> </w:t>
      </w:r>
      <w:r>
        <w:rPr>
          <w:color w:val="231F20"/>
          <w:w w:val="105"/>
        </w:rPr>
        <w:t>tự</w:t>
      </w:r>
      <w:r>
        <w:rPr>
          <w:color w:val="231F20"/>
          <w:spacing w:val="-8"/>
          <w:w w:val="105"/>
        </w:rPr>
        <w:t> </w:t>
      </w:r>
      <w:r>
        <w:rPr>
          <w:color w:val="231F20"/>
          <w:w w:val="105"/>
        </w:rPr>
        <w:t>lợi</w:t>
      </w:r>
      <w:r>
        <w:rPr>
          <w:color w:val="231F20"/>
          <w:spacing w:val="-8"/>
          <w:w w:val="105"/>
        </w:rPr>
        <w:t> </w:t>
      </w:r>
      <w:r>
        <w:rPr>
          <w:color w:val="231F20"/>
          <w:w w:val="105"/>
        </w:rPr>
        <w:t>hay chăng? Có thấy tiếng tăm, lợi dưỡng hay chăng? Nơi thân đức Phật có tập khí tham, sân, si, mạn hay không? Còn có hiện tượng tham luyến ngũ dục, lục trần hay chăng? Chúng ta</w:t>
      </w:r>
      <w:r>
        <w:rPr>
          <w:color w:val="231F20"/>
          <w:spacing w:val="-11"/>
          <w:w w:val="105"/>
        </w:rPr>
        <w:t> </w:t>
      </w:r>
      <w:r>
        <w:rPr>
          <w:color w:val="231F20"/>
          <w:w w:val="105"/>
        </w:rPr>
        <w:t>nhìn</w:t>
      </w:r>
      <w:r>
        <w:rPr>
          <w:color w:val="231F20"/>
          <w:spacing w:val="-11"/>
          <w:w w:val="105"/>
        </w:rPr>
        <w:t> </w:t>
      </w:r>
      <w:r>
        <w:rPr>
          <w:color w:val="231F20"/>
          <w:w w:val="105"/>
        </w:rPr>
        <w:t>kỹ</w:t>
      </w:r>
      <w:r>
        <w:rPr>
          <w:color w:val="231F20"/>
          <w:spacing w:val="-11"/>
          <w:w w:val="105"/>
        </w:rPr>
        <w:t> </w:t>
      </w:r>
      <w:r>
        <w:rPr>
          <w:color w:val="231F20"/>
          <w:w w:val="105"/>
        </w:rPr>
        <w:t>lưỡng,</w:t>
      </w:r>
      <w:r>
        <w:rPr>
          <w:color w:val="231F20"/>
          <w:spacing w:val="-11"/>
          <w:w w:val="105"/>
        </w:rPr>
        <w:t> </w:t>
      </w:r>
      <w:r>
        <w:rPr>
          <w:color w:val="231F20"/>
          <w:w w:val="105"/>
        </w:rPr>
        <w:t>hoàn</w:t>
      </w:r>
      <w:r>
        <w:rPr>
          <w:color w:val="231F20"/>
          <w:spacing w:val="-11"/>
          <w:w w:val="105"/>
        </w:rPr>
        <w:t> </w:t>
      </w:r>
      <w:r>
        <w:rPr>
          <w:color w:val="231F20"/>
          <w:w w:val="105"/>
        </w:rPr>
        <w:t>toàn</w:t>
      </w:r>
      <w:r>
        <w:rPr>
          <w:color w:val="231F20"/>
          <w:spacing w:val="-11"/>
          <w:w w:val="105"/>
        </w:rPr>
        <w:t> </w:t>
      </w:r>
      <w:r>
        <w:rPr>
          <w:color w:val="231F20"/>
          <w:w w:val="105"/>
        </w:rPr>
        <w:t>chẳng</w:t>
      </w:r>
      <w:r>
        <w:rPr>
          <w:color w:val="231F20"/>
          <w:spacing w:val="-11"/>
          <w:w w:val="105"/>
        </w:rPr>
        <w:t> </w:t>
      </w:r>
      <w:r>
        <w:rPr>
          <w:color w:val="231F20"/>
          <w:w w:val="105"/>
        </w:rPr>
        <w:t>có!</w:t>
      </w:r>
      <w:r>
        <w:rPr>
          <w:color w:val="231F20"/>
          <w:spacing w:val="-11"/>
          <w:w w:val="105"/>
        </w:rPr>
        <w:t> </w:t>
      </w:r>
      <w:r>
        <w:rPr>
          <w:color w:val="231F20"/>
          <w:w w:val="105"/>
        </w:rPr>
        <w:t>Thuở</w:t>
      </w:r>
      <w:r>
        <w:rPr>
          <w:color w:val="231F20"/>
          <w:spacing w:val="-11"/>
          <w:w w:val="105"/>
        </w:rPr>
        <w:t> </w:t>
      </w:r>
      <w:r>
        <w:rPr>
          <w:color w:val="231F20"/>
          <w:w w:val="105"/>
        </w:rPr>
        <w:t>tại</w:t>
      </w:r>
      <w:r>
        <w:rPr>
          <w:color w:val="231F20"/>
          <w:spacing w:val="-11"/>
          <w:w w:val="105"/>
        </w:rPr>
        <w:t> </w:t>
      </w:r>
      <w:r>
        <w:rPr>
          <w:color w:val="231F20"/>
          <w:w w:val="105"/>
        </w:rPr>
        <w:t>thế,</w:t>
      </w:r>
      <w:r>
        <w:rPr>
          <w:color w:val="231F20"/>
          <w:spacing w:val="-11"/>
          <w:w w:val="105"/>
        </w:rPr>
        <w:t> </w:t>
      </w:r>
      <w:r>
        <w:rPr>
          <w:color w:val="231F20"/>
          <w:w w:val="105"/>
        </w:rPr>
        <w:t>đức</w:t>
      </w:r>
      <w:r>
        <w:rPr>
          <w:color w:val="231F20"/>
          <w:spacing w:val="-11"/>
          <w:w w:val="105"/>
        </w:rPr>
        <w:t> </w:t>
      </w:r>
      <w:r>
        <w:rPr>
          <w:color w:val="231F20"/>
          <w:w w:val="105"/>
        </w:rPr>
        <w:t>Thế Tôn</w:t>
      </w:r>
      <w:r>
        <w:rPr>
          <w:color w:val="231F20"/>
          <w:spacing w:val="-6"/>
          <w:w w:val="105"/>
        </w:rPr>
        <w:t> </w:t>
      </w:r>
      <w:r>
        <w:rPr>
          <w:color w:val="231F20"/>
          <w:w w:val="105"/>
        </w:rPr>
        <w:t>thường</w:t>
      </w:r>
      <w:r>
        <w:rPr>
          <w:color w:val="231F20"/>
          <w:spacing w:val="-6"/>
          <w:w w:val="105"/>
        </w:rPr>
        <w:t> </w:t>
      </w:r>
      <w:r>
        <w:rPr>
          <w:color w:val="231F20"/>
          <w:w w:val="105"/>
        </w:rPr>
        <w:t>ở</w:t>
      </w:r>
      <w:r>
        <w:rPr>
          <w:color w:val="231F20"/>
          <w:spacing w:val="-6"/>
          <w:w w:val="105"/>
        </w:rPr>
        <w:t> </w:t>
      </w:r>
      <w:r>
        <w:rPr>
          <w:color w:val="231F20"/>
          <w:w w:val="105"/>
        </w:rPr>
        <w:t>dưới</w:t>
      </w:r>
      <w:r>
        <w:rPr>
          <w:color w:val="231F20"/>
          <w:spacing w:val="-6"/>
          <w:w w:val="105"/>
        </w:rPr>
        <w:t> </w:t>
      </w:r>
      <w:r>
        <w:rPr>
          <w:color w:val="231F20"/>
          <w:w w:val="105"/>
        </w:rPr>
        <w:t>cội</w:t>
      </w:r>
      <w:r>
        <w:rPr>
          <w:color w:val="231F20"/>
          <w:spacing w:val="-6"/>
          <w:w w:val="105"/>
        </w:rPr>
        <w:t> </w:t>
      </w:r>
      <w:r>
        <w:rPr>
          <w:color w:val="231F20"/>
          <w:w w:val="105"/>
        </w:rPr>
        <w:t>cây,</w:t>
      </w:r>
      <w:r>
        <w:rPr>
          <w:color w:val="231F20"/>
          <w:spacing w:val="-6"/>
          <w:w w:val="105"/>
        </w:rPr>
        <w:t> </w:t>
      </w:r>
      <w:r>
        <w:rPr>
          <w:color w:val="231F20"/>
          <w:w w:val="105"/>
        </w:rPr>
        <w:t>chẳng</w:t>
      </w:r>
      <w:r>
        <w:rPr>
          <w:color w:val="231F20"/>
          <w:spacing w:val="-6"/>
          <w:w w:val="105"/>
        </w:rPr>
        <w:t> </w:t>
      </w:r>
      <w:r>
        <w:rPr>
          <w:color w:val="231F20"/>
          <w:w w:val="105"/>
        </w:rPr>
        <w:t>ở</w:t>
      </w:r>
      <w:r>
        <w:rPr>
          <w:color w:val="231F20"/>
          <w:spacing w:val="-6"/>
          <w:w w:val="105"/>
        </w:rPr>
        <w:t> </w:t>
      </w:r>
      <w:r>
        <w:rPr>
          <w:color w:val="231F20"/>
          <w:w w:val="105"/>
        </w:rPr>
        <w:t>trong</w:t>
      </w:r>
      <w:r>
        <w:rPr>
          <w:color w:val="231F20"/>
          <w:spacing w:val="-6"/>
          <w:w w:val="105"/>
        </w:rPr>
        <w:t> </w:t>
      </w:r>
      <w:r>
        <w:rPr>
          <w:color w:val="231F20"/>
          <w:w w:val="105"/>
        </w:rPr>
        <w:t>nhà.</w:t>
      </w:r>
      <w:r>
        <w:rPr>
          <w:color w:val="231F20"/>
          <w:spacing w:val="-6"/>
          <w:w w:val="105"/>
        </w:rPr>
        <w:t> </w:t>
      </w:r>
      <w:r>
        <w:rPr>
          <w:color w:val="231F20"/>
          <w:w w:val="105"/>
        </w:rPr>
        <w:t>Toàn</w:t>
      </w:r>
      <w:r>
        <w:rPr>
          <w:color w:val="231F20"/>
          <w:spacing w:val="-6"/>
          <w:w w:val="105"/>
        </w:rPr>
        <w:t> </w:t>
      </w:r>
      <w:r>
        <w:rPr>
          <w:color w:val="231F20"/>
          <w:w w:val="105"/>
        </w:rPr>
        <w:t>bộ</w:t>
      </w:r>
      <w:r>
        <w:rPr>
          <w:color w:val="231F20"/>
          <w:spacing w:val="-6"/>
          <w:w w:val="105"/>
        </w:rPr>
        <w:t> </w:t>
      </w:r>
      <w:r>
        <w:rPr>
          <w:color w:val="231F20"/>
          <w:w w:val="105"/>
        </w:rPr>
        <w:t>đều làm</w:t>
      </w:r>
      <w:r>
        <w:rPr>
          <w:color w:val="231F20"/>
          <w:spacing w:val="-6"/>
          <w:w w:val="105"/>
        </w:rPr>
        <w:t> </w:t>
      </w:r>
      <w:r>
        <w:rPr>
          <w:color w:val="231F20"/>
          <w:w w:val="105"/>
        </w:rPr>
        <w:t>cho</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thấy,</w:t>
      </w:r>
      <w:r>
        <w:rPr>
          <w:color w:val="231F20"/>
          <w:spacing w:val="-6"/>
          <w:w w:val="105"/>
        </w:rPr>
        <w:t> </w:t>
      </w:r>
      <w:r>
        <w:rPr>
          <w:color w:val="231F20"/>
          <w:w w:val="105"/>
        </w:rPr>
        <w:t>đắc</w:t>
      </w:r>
      <w:r>
        <w:rPr>
          <w:color w:val="231F20"/>
          <w:spacing w:val="-6"/>
          <w:w w:val="105"/>
        </w:rPr>
        <w:t> </w:t>
      </w:r>
      <w:r>
        <w:rPr>
          <w:color w:val="231F20"/>
          <w:w w:val="105"/>
        </w:rPr>
        <w:t>đại</w:t>
      </w:r>
      <w:r>
        <w:rPr>
          <w:color w:val="231F20"/>
          <w:spacing w:val="-6"/>
          <w:w w:val="105"/>
        </w:rPr>
        <w:t> </w:t>
      </w:r>
      <w:r>
        <w:rPr>
          <w:color w:val="231F20"/>
          <w:w w:val="105"/>
        </w:rPr>
        <w:t>tự</w:t>
      </w:r>
      <w:r>
        <w:rPr>
          <w:color w:val="231F20"/>
          <w:spacing w:val="-6"/>
          <w:w w:val="105"/>
        </w:rPr>
        <w:t> </w:t>
      </w:r>
      <w:r>
        <w:rPr>
          <w:color w:val="231F20"/>
          <w:w w:val="105"/>
        </w:rPr>
        <w:t>tại.</w:t>
      </w:r>
      <w:r>
        <w:rPr>
          <w:color w:val="231F20"/>
          <w:spacing w:val="-6"/>
          <w:w w:val="105"/>
        </w:rPr>
        <w:t> </w:t>
      </w:r>
      <w:r>
        <w:rPr>
          <w:color w:val="231F20"/>
          <w:w w:val="105"/>
        </w:rPr>
        <w:t>Nếu</w:t>
      </w:r>
      <w:r>
        <w:rPr>
          <w:color w:val="231F20"/>
          <w:spacing w:val="-6"/>
          <w:w w:val="105"/>
        </w:rPr>
        <w:t> </w:t>
      </w:r>
      <w:r>
        <w:rPr>
          <w:color w:val="231F20"/>
          <w:w w:val="105"/>
        </w:rPr>
        <w:t>nói</w:t>
      </w:r>
      <w:r>
        <w:rPr>
          <w:color w:val="231F20"/>
          <w:spacing w:val="-6"/>
          <w:w w:val="105"/>
        </w:rPr>
        <w:t> </w:t>
      </w:r>
      <w:r>
        <w:rPr>
          <w:color w:val="231F20"/>
          <w:w w:val="105"/>
        </w:rPr>
        <w:t>theo</w:t>
      </w:r>
      <w:r>
        <w:rPr>
          <w:color w:val="231F20"/>
          <w:spacing w:val="-6"/>
          <w:w w:val="105"/>
        </w:rPr>
        <w:t> </w:t>
      </w:r>
      <w:r>
        <w:rPr>
          <w:color w:val="231F20"/>
          <w:w w:val="105"/>
        </w:rPr>
        <w:t>cách</w:t>
      </w:r>
      <w:r>
        <w:rPr>
          <w:color w:val="231F20"/>
          <w:spacing w:val="-6"/>
          <w:w w:val="105"/>
        </w:rPr>
        <w:t> </w:t>
      </w:r>
      <w:r>
        <w:rPr>
          <w:color w:val="231F20"/>
          <w:w w:val="105"/>
        </w:rPr>
        <w:t>bây giờ, sự tự tại ấy chính là trong tâm chẳng lo nghĩ, chẳng có áp lực tinh thần, thân tâm khỏe mạnh, đắc đại tự tại.</w:t>
      </w:r>
    </w:p>
    <w:p>
      <w:pPr>
        <w:pStyle w:val="BodyText"/>
        <w:spacing w:line="297" w:lineRule="auto" w:before="148"/>
        <w:ind w:left="103" w:right="404" w:firstLine="453"/>
        <w:jc w:val="both"/>
      </w:pPr>
      <w:r>
        <w:rPr>
          <w:color w:val="231F20"/>
        </w:rPr>
        <w:t>Điều thứ hai là Hạnh đại. Hạnh đại chính là</w:t>
      </w:r>
      <w:r>
        <w:rPr>
          <w:color w:val="231F20"/>
          <w:spacing w:val="-4"/>
        </w:rPr>
        <w:t> </w:t>
      </w:r>
      <w:r>
        <w:rPr>
          <w:i/>
          <w:color w:val="231F20"/>
        </w:rPr>
        <w:t>“Nhị lợi thành </w:t>
      </w:r>
      <w:r>
        <w:rPr>
          <w:i/>
          <w:color w:val="231F20"/>
          <w:w w:val="105"/>
        </w:rPr>
        <w:t>tựu</w:t>
      </w:r>
      <w:r>
        <w:rPr>
          <w:i/>
          <w:color w:val="231F20"/>
          <w:spacing w:val="-21"/>
          <w:w w:val="105"/>
        </w:rPr>
        <w:t> </w:t>
      </w:r>
      <w:r>
        <w:rPr>
          <w:i/>
          <w:color w:val="231F20"/>
          <w:w w:val="105"/>
        </w:rPr>
        <w:t>cố”</w:t>
      </w:r>
      <w:r>
        <w:rPr>
          <w:i/>
          <w:color w:val="231F20"/>
          <w:spacing w:val="-20"/>
          <w:w w:val="105"/>
        </w:rPr>
        <w:t> </w:t>
      </w:r>
      <w:r>
        <w:rPr>
          <w:color w:val="231F20"/>
          <w:w w:val="105"/>
        </w:rPr>
        <w:t>(Do</w:t>
      </w:r>
      <w:r>
        <w:rPr>
          <w:color w:val="231F20"/>
          <w:spacing w:val="-21"/>
          <w:w w:val="105"/>
        </w:rPr>
        <w:t> </w:t>
      </w:r>
      <w:r>
        <w:rPr>
          <w:color w:val="231F20"/>
          <w:w w:val="105"/>
        </w:rPr>
        <w:t>thành</w:t>
      </w:r>
      <w:r>
        <w:rPr>
          <w:color w:val="231F20"/>
          <w:spacing w:val="-20"/>
          <w:w w:val="105"/>
        </w:rPr>
        <w:t> </w:t>
      </w:r>
      <w:r>
        <w:rPr>
          <w:color w:val="231F20"/>
          <w:w w:val="105"/>
        </w:rPr>
        <w:t>tựu</w:t>
      </w:r>
      <w:r>
        <w:rPr>
          <w:color w:val="231F20"/>
          <w:spacing w:val="-21"/>
          <w:w w:val="105"/>
        </w:rPr>
        <w:t> </w:t>
      </w:r>
      <w:r>
        <w:rPr>
          <w:color w:val="231F20"/>
          <w:w w:val="105"/>
        </w:rPr>
        <w:t>tự</w:t>
      </w:r>
      <w:r>
        <w:rPr>
          <w:color w:val="231F20"/>
          <w:spacing w:val="-21"/>
          <w:w w:val="105"/>
        </w:rPr>
        <w:t> </w:t>
      </w:r>
      <w:r>
        <w:rPr>
          <w:color w:val="231F20"/>
          <w:w w:val="105"/>
        </w:rPr>
        <w:t>lợi</w:t>
      </w:r>
      <w:r>
        <w:rPr>
          <w:color w:val="231F20"/>
          <w:spacing w:val="-21"/>
          <w:w w:val="105"/>
        </w:rPr>
        <w:t> </w:t>
      </w:r>
      <w:r>
        <w:rPr>
          <w:color w:val="231F20"/>
          <w:w w:val="105"/>
        </w:rPr>
        <w:t>và</w:t>
      </w:r>
      <w:r>
        <w:rPr>
          <w:color w:val="231F20"/>
          <w:spacing w:val="-21"/>
          <w:w w:val="105"/>
        </w:rPr>
        <w:t> </w:t>
      </w:r>
      <w:r>
        <w:rPr>
          <w:color w:val="231F20"/>
          <w:w w:val="105"/>
        </w:rPr>
        <w:t>lợi</w:t>
      </w:r>
      <w:r>
        <w:rPr>
          <w:color w:val="231F20"/>
          <w:spacing w:val="-21"/>
          <w:w w:val="105"/>
        </w:rPr>
        <w:t> </w:t>
      </w:r>
      <w:r>
        <w:rPr>
          <w:color w:val="231F20"/>
          <w:w w:val="105"/>
        </w:rPr>
        <w:t>tha),</w:t>
      </w:r>
      <w:r>
        <w:rPr>
          <w:color w:val="231F20"/>
          <w:spacing w:val="-21"/>
          <w:w w:val="105"/>
        </w:rPr>
        <w:t> </w:t>
      </w:r>
      <w:r>
        <w:rPr>
          <w:color w:val="231F20"/>
          <w:w w:val="105"/>
        </w:rPr>
        <w:t>thật</w:t>
      </w:r>
      <w:r>
        <w:rPr>
          <w:color w:val="231F20"/>
          <w:spacing w:val="-20"/>
          <w:w w:val="105"/>
        </w:rPr>
        <w:t> </w:t>
      </w:r>
      <w:r>
        <w:rPr>
          <w:color w:val="231F20"/>
          <w:w w:val="105"/>
        </w:rPr>
        <w:t>sự</w:t>
      </w:r>
      <w:r>
        <w:rPr>
          <w:color w:val="231F20"/>
          <w:spacing w:val="-20"/>
          <w:w w:val="105"/>
        </w:rPr>
        <w:t> </w:t>
      </w:r>
      <w:r>
        <w:rPr>
          <w:color w:val="231F20"/>
          <w:w w:val="105"/>
        </w:rPr>
        <w:t>làm,</w:t>
      </w:r>
      <w:r>
        <w:rPr>
          <w:color w:val="231F20"/>
          <w:spacing w:val="-21"/>
          <w:w w:val="105"/>
        </w:rPr>
        <w:t> </w:t>
      </w:r>
      <w:r>
        <w:rPr>
          <w:color w:val="231F20"/>
          <w:w w:val="105"/>
        </w:rPr>
        <w:t>y</w:t>
      </w:r>
      <w:r>
        <w:rPr>
          <w:color w:val="231F20"/>
          <w:spacing w:val="-20"/>
          <w:w w:val="105"/>
        </w:rPr>
        <w:t> </w:t>
      </w:r>
      <w:r>
        <w:rPr>
          <w:color w:val="231F20"/>
          <w:w w:val="105"/>
        </w:rPr>
        <w:t>giáo</w:t>
      </w:r>
      <w:r>
        <w:rPr>
          <w:color w:val="231F20"/>
          <w:spacing w:val="-21"/>
          <w:w w:val="105"/>
        </w:rPr>
        <w:t> </w:t>
      </w:r>
      <w:r>
        <w:rPr>
          <w:color w:val="231F20"/>
          <w:w w:val="105"/>
        </w:rPr>
        <w:t>tu hành.</w:t>
      </w:r>
      <w:r>
        <w:rPr>
          <w:color w:val="231F20"/>
          <w:spacing w:val="-18"/>
          <w:w w:val="105"/>
        </w:rPr>
        <w:t> </w:t>
      </w:r>
      <w:r>
        <w:rPr>
          <w:color w:val="231F20"/>
          <w:w w:val="105"/>
        </w:rPr>
        <w:t>Nhị</w:t>
      </w:r>
      <w:r>
        <w:rPr>
          <w:color w:val="231F20"/>
          <w:spacing w:val="-18"/>
          <w:w w:val="105"/>
        </w:rPr>
        <w:t> </w:t>
      </w:r>
      <w:r>
        <w:rPr>
          <w:color w:val="231F20"/>
          <w:w w:val="105"/>
        </w:rPr>
        <w:t>lợi</w:t>
      </w:r>
      <w:r>
        <w:rPr>
          <w:color w:val="231F20"/>
          <w:spacing w:val="-18"/>
          <w:w w:val="105"/>
        </w:rPr>
        <w:t> </w:t>
      </w:r>
      <w:r>
        <w:rPr>
          <w:color w:val="231F20"/>
          <w:w w:val="105"/>
        </w:rPr>
        <w:t>là</w:t>
      </w:r>
      <w:r>
        <w:rPr>
          <w:color w:val="231F20"/>
          <w:spacing w:val="-18"/>
          <w:w w:val="105"/>
        </w:rPr>
        <w:t> </w:t>
      </w:r>
      <w:r>
        <w:rPr>
          <w:color w:val="231F20"/>
          <w:w w:val="105"/>
        </w:rPr>
        <w:t>tự</w:t>
      </w:r>
      <w:r>
        <w:rPr>
          <w:color w:val="231F20"/>
          <w:spacing w:val="-18"/>
          <w:w w:val="105"/>
        </w:rPr>
        <w:t> </w:t>
      </w:r>
      <w:r>
        <w:rPr>
          <w:color w:val="231F20"/>
          <w:w w:val="105"/>
        </w:rPr>
        <w:t>lợi</w:t>
      </w:r>
      <w:r>
        <w:rPr>
          <w:color w:val="231F20"/>
          <w:spacing w:val="-18"/>
          <w:w w:val="105"/>
        </w:rPr>
        <w:t> </w:t>
      </w:r>
      <w:r>
        <w:rPr>
          <w:color w:val="231F20"/>
          <w:w w:val="105"/>
        </w:rPr>
        <w:t>và</w:t>
      </w:r>
      <w:r>
        <w:rPr>
          <w:color w:val="231F20"/>
          <w:spacing w:val="-18"/>
          <w:w w:val="105"/>
        </w:rPr>
        <w:t> </w:t>
      </w:r>
      <w:r>
        <w:rPr>
          <w:color w:val="231F20"/>
          <w:w w:val="105"/>
        </w:rPr>
        <w:t>lợi</w:t>
      </w:r>
      <w:r>
        <w:rPr>
          <w:color w:val="231F20"/>
          <w:spacing w:val="-18"/>
          <w:w w:val="105"/>
        </w:rPr>
        <w:t> </w:t>
      </w:r>
      <w:r>
        <w:rPr>
          <w:color w:val="231F20"/>
          <w:w w:val="105"/>
        </w:rPr>
        <w:t>tha,</w:t>
      </w:r>
      <w:r>
        <w:rPr>
          <w:color w:val="231F20"/>
          <w:spacing w:val="-18"/>
          <w:w w:val="105"/>
        </w:rPr>
        <w:t> </w:t>
      </w:r>
      <w:r>
        <w:rPr>
          <w:color w:val="231F20"/>
          <w:w w:val="105"/>
        </w:rPr>
        <w:t>là</w:t>
      </w:r>
      <w:r>
        <w:rPr>
          <w:color w:val="231F20"/>
          <w:spacing w:val="-18"/>
          <w:w w:val="105"/>
        </w:rPr>
        <w:t> </w:t>
      </w:r>
      <w:r>
        <w:rPr>
          <w:color w:val="231F20"/>
          <w:w w:val="105"/>
        </w:rPr>
        <w:t>cùng</w:t>
      </w:r>
      <w:r>
        <w:rPr>
          <w:color w:val="231F20"/>
          <w:spacing w:val="-18"/>
          <w:w w:val="105"/>
        </w:rPr>
        <w:t> </w:t>
      </w:r>
      <w:r>
        <w:rPr>
          <w:color w:val="231F20"/>
          <w:w w:val="105"/>
        </w:rPr>
        <w:t>một</w:t>
      </w:r>
      <w:r>
        <w:rPr>
          <w:color w:val="231F20"/>
          <w:spacing w:val="-18"/>
          <w:w w:val="105"/>
        </w:rPr>
        <w:t> </w:t>
      </w:r>
      <w:r>
        <w:rPr>
          <w:color w:val="231F20"/>
          <w:w w:val="105"/>
        </w:rPr>
        <w:t>chuyện.</w:t>
      </w:r>
      <w:r>
        <w:rPr>
          <w:color w:val="231F20"/>
          <w:spacing w:val="-18"/>
          <w:w w:val="105"/>
        </w:rPr>
        <w:t> </w:t>
      </w:r>
      <w:r>
        <w:rPr>
          <w:color w:val="231F20"/>
          <w:w w:val="105"/>
        </w:rPr>
        <w:t>Lợi</w:t>
      </w:r>
      <w:r>
        <w:rPr>
          <w:color w:val="231F20"/>
          <w:spacing w:val="-18"/>
          <w:w w:val="105"/>
        </w:rPr>
        <w:t> </w:t>
      </w:r>
      <w:r>
        <w:rPr>
          <w:color w:val="231F20"/>
          <w:w w:val="105"/>
        </w:rPr>
        <w:t>tha chính</w:t>
      </w:r>
      <w:r>
        <w:rPr>
          <w:color w:val="231F20"/>
          <w:spacing w:val="-11"/>
          <w:w w:val="105"/>
        </w:rPr>
        <w:t> </w:t>
      </w:r>
      <w:r>
        <w:rPr>
          <w:color w:val="231F20"/>
          <w:w w:val="105"/>
        </w:rPr>
        <w:t>là</w:t>
      </w:r>
      <w:r>
        <w:rPr>
          <w:color w:val="231F20"/>
          <w:spacing w:val="-9"/>
          <w:w w:val="105"/>
        </w:rPr>
        <w:t> </w:t>
      </w:r>
      <w:r>
        <w:rPr>
          <w:color w:val="231F20"/>
          <w:w w:val="105"/>
        </w:rPr>
        <w:t>tự</w:t>
      </w:r>
      <w:r>
        <w:rPr>
          <w:color w:val="231F20"/>
          <w:spacing w:val="-11"/>
          <w:w w:val="105"/>
        </w:rPr>
        <w:t> </w:t>
      </w:r>
      <w:r>
        <w:rPr>
          <w:color w:val="231F20"/>
          <w:w w:val="105"/>
        </w:rPr>
        <w:t>lợi.</w:t>
      </w:r>
      <w:r>
        <w:rPr>
          <w:color w:val="231F20"/>
          <w:spacing w:val="-11"/>
          <w:w w:val="105"/>
        </w:rPr>
        <w:t> </w:t>
      </w:r>
      <w:r>
        <w:rPr>
          <w:color w:val="231F20"/>
          <w:w w:val="105"/>
        </w:rPr>
        <w:t>Tự</w:t>
      </w:r>
      <w:r>
        <w:rPr>
          <w:color w:val="231F20"/>
          <w:spacing w:val="-9"/>
          <w:w w:val="105"/>
        </w:rPr>
        <w:t> </w:t>
      </w:r>
      <w:r>
        <w:rPr>
          <w:color w:val="231F20"/>
          <w:w w:val="105"/>
        </w:rPr>
        <w:t>lợi</w:t>
      </w:r>
      <w:r>
        <w:rPr>
          <w:color w:val="231F20"/>
          <w:spacing w:val="-11"/>
          <w:w w:val="105"/>
        </w:rPr>
        <w:t> </w:t>
      </w:r>
      <w:r>
        <w:rPr>
          <w:color w:val="231F20"/>
          <w:w w:val="105"/>
        </w:rPr>
        <w:t>chính</w:t>
      </w:r>
      <w:r>
        <w:rPr>
          <w:color w:val="231F20"/>
          <w:spacing w:val="-11"/>
          <w:w w:val="105"/>
        </w:rPr>
        <w:t> </w:t>
      </w:r>
      <w:r>
        <w:rPr>
          <w:color w:val="231F20"/>
          <w:w w:val="105"/>
        </w:rPr>
        <w:t>là</w:t>
      </w:r>
      <w:r>
        <w:rPr>
          <w:color w:val="231F20"/>
          <w:spacing w:val="-9"/>
          <w:w w:val="105"/>
        </w:rPr>
        <w:t> </w:t>
      </w:r>
      <w:r>
        <w:rPr>
          <w:color w:val="231F20"/>
          <w:w w:val="105"/>
        </w:rPr>
        <w:t>lợi</w:t>
      </w:r>
      <w:r>
        <w:rPr>
          <w:color w:val="231F20"/>
          <w:spacing w:val="-11"/>
          <w:w w:val="105"/>
        </w:rPr>
        <w:t> </w:t>
      </w:r>
      <w:r>
        <w:rPr>
          <w:color w:val="231F20"/>
          <w:w w:val="105"/>
        </w:rPr>
        <w:t>tha,</w:t>
      </w:r>
      <w:r>
        <w:rPr>
          <w:color w:val="231F20"/>
          <w:spacing w:val="-9"/>
          <w:w w:val="105"/>
        </w:rPr>
        <w:t> </w:t>
      </w:r>
      <w:r>
        <w:rPr>
          <w:color w:val="231F20"/>
          <w:w w:val="105"/>
        </w:rPr>
        <w:t>nhất</w:t>
      </w:r>
      <w:r>
        <w:rPr>
          <w:color w:val="231F20"/>
          <w:spacing w:val="-9"/>
          <w:w w:val="105"/>
        </w:rPr>
        <w:t> </w:t>
      </w:r>
      <w:r>
        <w:rPr>
          <w:color w:val="231F20"/>
          <w:w w:val="105"/>
        </w:rPr>
        <w:t>quyết</w:t>
      </w:r>
      <w:r>
        <w:rPr>
          <w:color w:val="231F20"/>
          <w:spacing w:val="-11"/>
          <w:w w:val="105"/>
        </w:rPr>
        <w:t> </w:t>
      </w:r>
      <w:r>
        <w:rPr>
          <w:color w:val="231F20"/>
          <w:w w:val="105"/>
        </w:rPr>
        <w:t>chẳng</w:t>
      </w:r>
      <w:r>
        <w:rPr>
          <w:color w:val="231F20"/>
          <w:spacing w:val="-9"/>
          <w:w w:val="105"/>
        </w:rPr>
        <w:t> </w:t>
      </w:r>
      <w:r>
        <w:rPr>
          <w:color w:val="231F20"/>
          <w:w w:val="105"/>
        </w:rPr>
        <w:t>tách rời!</w:t>
      </w:r>
      <w:r>
        <w:rPr>
          <w:color w:val="231F20"/>
          <w:spacing w:val="-23"/>
          <w:w w:val="105"/>
        </w:rPr>
        <w:t> </w:t>
      </w:r>
      <w:r>
        <w:rPr>
          <w:color w:val="231F20"/>
          <w:w w:val="105"/>
        </w:rPr>
        <w:t>Nay,</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3"/>
          <w:w w:val="105"/>
        </w:rPr>
        <w:t> </w:t>
      </w:r>
      <w:r>
        <w:rPr>
          <w:color w:val="231F20"/>
          <w:w w:val="105"/>
        </w:rPr>
        <w:t>chưa</w:t>
      </w:r>
      <w:r>
        <w:rPr>
          <w:color w:val="231F20"/>
          <w:spacing w:val="-22"/>
          <w:w w:val="105"/>
        </w:rPr>
        <w:t> </w:t>
      </w:r>
      <w:r>
        <w:rPr>
          <w:color w:val="231F20"/>
          <w:w w:val="105"/>
        </w:rPr>
        <w:t>làm</w:t>
      </w:r>
      <w:r>
        <w:rPr>
          <w:color w:val="231F20"/>
          <w:spacing w:val="-22"/>
          <w:w w:val="105"/>
        </w:rPr>
        <w:t> </w:t>
      </w:r>
      <w:r>
        <w:rPr>
          <w:color w:val="231F20"/>
          <w:w w:val="105"/>
        </w:rPr>
        <w:t>được,</w:t>
      </w:r>
      <w:r>
        <w:rPr>
          <w:color w:val="231F20"/>
          <w:spacing w:val="-23"/>
          <w:w w:val="105"/>
        </w:rPr>
        <w:t> </w:t>
      </w:r>
      <w:r>
        <w:rPr>
          <w:color w:val="231F20"/>
          <w:w w:val="105"/>
        </w:rPr>
        <w:t>tự</w:t>
      </w:r>
      <w:r>
        <w:rPr>
          <w:color w:val="231F20"/>
          <w:spacing w:val="-22"/>
          <w:w w:val="105"/>
        </w:rPr>
        <w:t> </w:t>
      </w:r>
      <w:r>
        <w:rPr>
          <w:color w:val="231F20"/>
          <w:w w:val="105"/>
        </w:rPr>
        <w:t>và</w:t>
      </w:r>
      <w:r>
        <w:rPr>
          <w:color w:val="231F20"/>
          <w:spacing w:val="-22"/>
          <w:w w:val="105"/>
        </w:rPr>
        <w:t> </w:t>
      </w:r>
      <w:r>
        <w:rPr>
          <w:color w:val="231F20"/>
          <w:w w:val="105"/>
        </w:rPr>
        <w:t>tha</w:t>
      </w:r>
      <w:r>
        <w:rPr>
          <w:color w:val="231F20"/>
          <w:spacing w:val="-23"/>
          <w:w w:val="105"/>
        </w:rPr>
        <w:t> </w:t>
      </w:r>
      <w:r>
        <w:rPr>
          <w:color w:val="231F20"/>
          <w:w w:val="105"/>
        </w:rPr>
        <w:t>tách</w:t>
      </w:r>
      <w:r>
        <w:rPr>
          <w:color w:val="231F20"/>
          <w:spacing w:val="-22"/>
          <w:w w:val="105"/>
        </w:rPr>
        <w:t> </w:t>
      </w:r>
      <w:r>
        <w:rPr>
          <w:color w:val="231F20"/>
          <w:w w:val="105"/>
        </w:rPr>
        <w:t>rời,</w:t>
      </w:r>
      <w:r>
        <w:rPr>
          <w:color w:val="231F20"/>
          <w:spacing w:val="-22"/>
          <w:w w:val="105"/>
        </w:rPr>
        <w:t> </w:t>
      </w:r>
      <w:r>
        <w:rPr>
          <w:color w:val="231F20"/>
          <w:w w:val="105"/>
        </w:rPr>
        <w:t>giới</w:t>
      </w:r>
      <w:r>
        <w:rPr>
          <w:color w:val="231F20"/>
          <w:spacing w:val="-23"/>
          <w:w w:val="105"/>
        </w:rPr>
        <w:t> </w:t>
      </w:r>
      <w:r>
        <w:rPr>
          <w:color w:val="231F20"/>
          <w:w w:val="105"/>
        </w:rPr>
        <w:t>hạn rạch ròi; đấy là nguyên nhân khiến cho chúng ta vĩnh viễn chẳng</w:t>
      </w:r>
      <w:r>
        <w:rPr>
          <w:color w:val="231F20"/>
          <w:spacing w:val="23"/>
          <w:w w:val="105"/>
        </w:rPr>
        <w:t> </w:t>
      </w:r>
      <w:r>
        <w:rPr>
          <w:color w:val="231F20"/>
          <w:w w:val="105"/>
        </w:rPr>
        <w:t>nhập</w:t>
      </w:r>
      <w:r>
        <w:rPr>
          <w:color w:val="231F20"/>
          <w:spacing w:val="23"/>
          <w:w w:val="105"/>
        </w:rPr>
        <w:t> </w:t>
      </w:r>
      <w:r>
        <w:rPr>
          <w:color w:val="231F20"/>
          <w:w w:val="105"/>
        </w:rPr>
        <w:t>môn.</w:t>
      </w:r>
      <w:r>
        <w:rPr>
          <w:color w:val="231F20"/>
          <w:spacing w:val="23"/>
          <w:w w:val="105"/>
        </w:rPr>
        <w:t> </w:t>
      </w:r>
      <w:r>
        <w:rPr>
          <w:color w:val="231F20"/>
          <w:w w:val="105"/>
        </w:rPr>
        <w:t>Nếu</w:t>
      </w:r>
      <w:r>
        <w:rPr>
          <w:color w:val="231F20"/>
          <w:spacing w:val="22"/>
          <w:w w:val="105"/>
        </w:rPr>
        <w:t> </w:t>
      </w:r>
      <w:r>
        <w:rPr>
          <w:color w:val="231F20"/>
          <w:w w:val="105"/>
        </w:rPr>
        <w:t>chúng</w:t>
      </w:r>
      <w:r>
        <w:rPr>
          <w:color w:val="231F20"/>
          <w:spacing w:val="24"/>
          <w:w w:val="105"/>
        </w:rPr>
        <w:t> </w:t>
      </w:r>
      <w:r>
        <w:rPr>
          <w:color w:val="231F20"/>
          <w:w w:val="105"/>
        </w:rPr>
        <w:t>ta</w:t>
      </w:r>
      <w:r>
        <w:rPr>
          <w:color w:val="231F20"/>
          <w:spacing w:val="23"/>
          <w:w w:val="105"/>
        </w:rPr>
        <w:t> </w:t>
      </w:r>
      <w:r>
        <w:rPr>
          <w:color w:val="231F20"/>
          <w:w w:val="105"/>
        </w:rPr>
        <w:t>thật</w:t>
      </w:r>
      <w:r>
        <w:rPr>
          <w:color w:val="231F20"/>
          <w:spacing w:val="23"/>
          <w:w w:val="105"/>
        </w:rPr>
        <w:t> </w:t>
      </w:r>
      <w:r>
        <w:rPr>
          <w:color w:val="231F20"/>
          <w:w w:val="105"/>
        </w:rPr>
        <w:t>sự</w:t>
      </w:r>
      <w:r>
        <w:rPr>
          <w:color w:val="231F20"/>
          <w:spacing w:val="23"/>
          <w:w w:val="105"/>
        </w:rPr>
        <w:t> </w:t>
      </w:r>
      <w:r>
        <w:rPr>
          <w:color w:val="231F20"/>
          <w:w w:val="105"/>
        </w:rPr>
        <w:t>biết</w:t>
      </w:r>
      <w:r>
        <w:rPr>
          <w:color w:val="231F20"/>
          <w:spacing w:val="24"/>
          <w:w w:val="105"/>
        </w:rPr>
        <w:t> </w:t>
      </w:r>
      <w:r>
        <w:rPr>
          <w:color w:val="231F20"/>
          <w:w w:val="105"/>
        </w:rPr>
        <w:t>tự</w:t>
      </w:r>
      <w:r>
        <w:rPr>
          <w:color w:val="231F20"/>
          <w:spacing w:val="23"/>
          <w:w w:val="105"/>
        </w:rPr>
        <w:t> </w:t>
      </w:r>
      <w:r>
        <w:rPr>
          <w:color w:val="231F20"/>
          <w:w w:val="105"/>
        </w:rPr>
        <w:t>tha</w:t>
      </w:r>
      <w:r>
        <w:rPr>
          <w:color w:val="231F20"/>
          <w:spacing w:val="23"/>
          <w:w w:val="105"/>
        </w:rPr>
        <w:t> </w:t>
      </w:r>
      <w:r>
        <w:rPr>
          <w:color w:val="231F20"/>
          <w:w w:val="105"/>
        </w:rPr>
        <w:t>bất</w:t>
      </w:r>
      <w:r>
        <w:rPr>
          <w:color w:val="231F20"/>
          <w:spacing w:val="23"/>
          <w:w w:val="105"/>
        </w:rPr>
        <w:t> </w:t>
      </w:r>
      <w:r>
        <w:rPr>
          <w:color w:val="231F20"/>
          <w:spacing w:val="-4"/>
          <w:w w:val="105"/>
        </w:rPr>
        <w:t>nhị,</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sẽ</w:t>
      </w:r>
      <w:r>
        <w:rPr>
          <w:color w:val="231F20"/>
          <w:spacing w:val="-22"/>
          <w:w w:val="105"/>
        </w:rPr>
        <w:t> </w:t>
      </w:r>
      <w:r>
        <w:rPr>
          <w:color w:val="231F20"/>
          <w:w w:val="105"/>
        </w:rPr>
        <w:t>nhập</w:t>
      </w:r>
      <w:r>
        <w:rPr>
          <w:color w:val="231F20"/>
          <w:spacing w:val="-22"/>
          <w:w w:val="105"/>
        </w:rPr>
        <w:t> </w:t>
      </w:r>
      <w:r>
        <w:rPr>
          <w:color w:val="231F20"/>
          <w:w w:val="105"/>
        </w:rPr>
        <w:t>môn</w:t>
      </w:r>
      <w:r>
        <w:rPr>
          <w:color w:val="231F20"/>
          <w:spacing w:val="-22"/>
          <w:w w:val="105"/>
        </w:rPr>
        <w:t> </w:t>
      </w:r>
      <w:r>
        <w:rPr>
          <w:color w:val="231F20"/>
          <w:w w:val="105"/>
        </w:rPr>
        <w:t>chẳng</w:t>
      </w:r>
      <w:r>
        <w:rPr>
          <w:color w:val="231F20"/>
          <w:spacing w:val="-22"/>
          <w:w w:val="105"/>
        </w:rPr>
        <w:t> </w:t>
      </w:r>
      <w:r>
        <w:rPr>
          <w:color w:val="231F20"/>
          <w:w w:val="105"/>
        </w:rPr>
        <w:t>khó!</w:t>
      </w:r>
      <w:r>
        <w:rPr>
          <w:color w:val="231F20"/>
          <w:spacing w:val="-23"/>
          <w:w w:val="105"/>
        </w:rPr>
        <w:t> </w:t>
      </w:r>
      <w:r>
        <w:rPr>
          <w:color w:val="231F20"/>
          <w:w w:val="105"/>
        </w:rPr>
        <w:t>Nay,</w:t>
      </w:r>
      <w:r>
        <w:rPr>
          <w:color w:val="231F20"/>
          <w:spacing w:val="-21"/>
          <w:w w:val="105"/>
        </w:rPr>
        <w:t> </w:t>
      </w:r>
      <w:r>
        <w:rPr>
          <w:color w:val="231F20"/>
          <w:w w:val="105"/>
        </w:rPr>
        <w:t>ta</w:t>
      </w:r>
      <w:r>
        <w:rPr>
          <w:color w:val="231F20"/>
          <w:spacing w:val="-22"/>
          <w:w w:val="105"/>
        </w:rPr>
        <w:t> </w:t>
      </w:r>
      <w:r>
        <w:rPr>
          <w:color w:val="231F20"/>
          <w:w w:val="105"/>
        </w:rPr>
        <w:t>tự</w:t>
      </w:r>
      <w:r>
        <w:rPr>
          <w:color w:val="231F20"/>
          <w:spacing w:val="-22"/>
          <w:w w:val="105"/>
        </w:rPr>
        <w:t> </w:t>
      </w:r>
      <w:r>
        <w:rPr>
          <w:color w:val="231F20"/>
          <w:w w:val="105"/>
        </w:rPr>
        <w:t>lợi.</w:t>
      </w:r>
      <w:r>
        <w:rPr>
          <w:color w:val="231F20"/>
          <w:spacing w:val="-22"/>
          <w:w w:val="105"/>
        </w:rPr>
        <w:t> </w:t>
      </w:r>
      <w:r>
        <w:rPr>
          <w:color w:val="231F20"/>
          <w:w w:val="105"/>
        </w:rPr>
        <w:t>Nay,</w:t>
      </w:r>
      <w:r>
        <w:rPr>
          <w:color w:val="231F20"/>
          <w:spacing w:val="-22"/>
          <w:w w:val="105"/>
        </w:rPr>
        <w:t> </w:t>
      </w:r>
      <w:r>
        <w:rPr>
          <w:color w:val="231F20"/>
          <w:w w:val="105"/>
        </w:rPr>
        <w:t>ta</w:t>
      </w:r>
      <w:r>
        <w:rPr>
          <w:color w:val="231F20"/>
          <w:spacing w:val="-22"/>
          <w:w w:val="105"/>
        </w:rPr>
        <w:t> </w:t>
      </w:r>
      <w:r>
        <w:rPr>
          <w:color w:val="231F20"/>
          <w:w w:val="105"/>
        </w:rPr>
        <w:t>nói</w:t>
      </w:r>
      <w:r>
        <w:rPr>
          <w:color w:val="231F20"/>
          <w:spacing w:val="-22"/>
          <w:w w:val="105"/>
        </w:rPr>
        <w:t> </w:t>
      </w:r>
      <w:r>
        <w:rPr>
          <w:color w:val="231F20"/>
          <w:w w:val="105"/>
        </w:rPr>
        <w:t>cuộc</w:t>
      </w:r>
      <w:r>
        <w:rPr>
          <w:color w:val="231F20"/>
          <w:spacing w:val="-22"/>
          <w:w w:val="105"/>
        </w:rPr>
        <w:t> </w:t>
      </w:r>
      <w:r>
        <w:rPr>
          <w:color w:val="231F20"/>
          <w:w w:val="105"/>
        </w:rPr>
        <w:t>sống của cá</w:t>
      </w:r>
      <w:r>
        <w:rPr>
          <w:color w:val="231F20"/>
          <w:spacing w:val="-1"/>
          <w:w w:val="105"/>
        </w:rPr>
        <w:t> </w:t>
      </w:r>
      <w:r>
        <w:rPr>
          <w:color w:val="231F20"/>
          <w:w w:val="105"/>
        </w:rPr>
        <w:t>nhân</w:t>
      </w:r>
      <w:r>
        <w:rPr>
          <w:color w:val="231F20"/>
          <w:spacing w:val="-1"/>
          <w:w w:val="105"/>
        </w:rPr>
        <w:t> </w:t>
      </w:r>
      <w:r>
        <w:rPr>
          <w:color w:val="231F20"/>
          <w:w w:val="105"/>
        </w:rPr>
        <w:t>ta</w:t>
      </w:r>
      <w:r>
        <w:rPr>
          <w:color w:val="231F20"/>
          <w:spacing w:val="-1"/>
          <w:w w:val="105"/>
        </w:rPr>
        <w:t> </w:t>
      </w:r>
      <w:r>
        <w:rPr>
          <w:color w:val="231F20"/>
          <w:w w:val="105"/>
        </w:rPr>
        <w:t>là</w:t>
      </w:r>
      <w:r>
        <w:rPr>
          <w:color w:val="231F20"/>
          <w:spacing w:val="-1"/>
          <w:w w:val="105"/>
        </w:rPr>
        <w:t> </w:t>
      </w:r>
      <w:r>
        <w:rPr>
          <w:color w:val="231F20"/>
          <w:w w:val="105"/>
        </w:rPr>
        <w:t>tự</w:t>
      </w:r>
      <w:r>
        <w:rPr>
          <w:color w:val="231F20"/>
          <w:spacing w:val="-1"/>
          <w:w w:val="105"/>
        </w:rPr>
        <w:t> </w:t>
      </w:r>
      <w:r>
        <w:rPr>
          <w:color w:val="231F20"/>
          <w:w w:val="105"/>
        </w:rPr>
        <w:t>lợi.</w:t>
      </w:r>
      <w:r>
        <w:rPr>
          <w:color w:val="231F20"/>
          <w:spacing w:val="-1"/>
          <w:w w:val="105"/>
        </w:rPr>
        <w:t> </w:t>
      </w:r>
      <w:r>
        <w:rPr>
          <w:color w:val="231F20"/>
          <w:w w:val="105"/>
        </w:rPr>
        <w:t>Ta</w:t>
      </w:r>
      <w:r>
        <w:rPr>
          <w:color w:val="231F20"/>
          <w:spacing w:val="-1"/>
          <w:w w:val="105"/>
        </w:rPr>
        <w:t> </w:t>
      </w:r>
      <w:r>
        <w:rPr>
          <w:color w:val="231F20"/>
          <w:w w:val="105"/>
        </w:rPr>
        <w:t>ăn</w:t>
      </w:r>
      <w:r>
        <w:rPr>
          <w:color w:val="231F20"/>
          <w:spacing w:val="-1"/>
          <w:w w:val="105"/>
        </w:rPr>
        <w:t> </w:t>
      </w:r>
      <w:r>
        <w:rPr>
          <w:color w:val="231F20"/>
          <w:w w:val="105"/>
        </w:rPr>
        <w:t>uống</w:t>
      </w:r>
      <w:r>
        <w:rPr>
          <w:color w:val="231F20"/>
          <w:spacing w:val="-1"/>
          <w:w w:val="105"/>
        </w:rPr>
        <w:t> </w:t>
      </w:r>
      <w:r>
        <w:rPr>
          <w:color w:val="231F20"/>
          <w:w w:val="105"/>
        </w:rPr>
        <w:t>mỗi</w:t>
      </w:r>
      <w:r>
        <w:rPr>
          <w:color w:val="231F20"/>
          <w:spacing w:val="-1"/>
          <w:w w:val="105"/>
        </w:rPr>
        <w:t> </w:t>
      </w:r>
      <w:r>
        <w:rPr>
          <w:color w:val="231F20"/>
          <w:w w:val="105"/>
        </w:rPr>
        <w:t>ngày</w:t>
      </w:r>
      <w:r>
        <w:rPr>
          <w:color w:val="231F20"/>
          <w:spacing w:val="-1"/>
          <w:w w:val="105"/>
        </w:rPr>
        <w:t> </w:t>
      </w:r>
      <w:r>
        <w:rPr>
          <w:color w:val="231F20"/>
          <w:w w:val="105"/>
        </w:rPr>
        <w:t>chỉ</w:t>
      </w:r>
      <w:r>
        <w:rPr>
          <w:color w:val="231F20"/>
          <w:spacing w:val="-1"/>
          <w:w w:val="105"/>
        </w:rPr>
        <w:t> </w:t>
      </w:r>
      <w:r>
        <w:rPr>
          <w:color w:val="231F20"/>
          <w:w w:val="105"/>
        </w:rPr>
        <w:t>nhằm</w:t>
      </w:r>
      <w:r>
        <w:rPr>
          <w:color w:val="231F20"/>
          <w:spacing w:val="-1"/>
          <w:w w:val="105"/>
        </w:rPr>
        <w:t> </w:t>
      </w:r>
      <w:r>
        <w:rPr>
          <w:color w:val="231F20"/>
          <w:w w:val="105"/>
        </w:rPr>
        <w:t>duy trì thân mạng, quần áo nhằm giữ cho ta ấm áp. Đó là tự lợi, chẳng</w:t>
      </w:r>
      <w:r>
        <w:rPr>
          <w:color w:val="231F20"/>
          <w:spacing w:val="-19"/>
          <w:w w:val="105"/>
        </w:rPr>
        <w:t> </w:t>
      </w:r>
      <w:r>
        <w:rPr>
          <w:color w:val="231F20"/>
          <w:w w:val="105"/>
        </w:rPr>
        <w:t>sai!</w:t>
      </w:r>
      <w:r>
        <w:rPr>
          <w:color w:val="231F20"/>
          <w:spacing w:val="-19"/>
          <w:w w:val="105"/>
        </w:rPr>
        <w:t> </w:t>
      </w:r>
      <w:r>
        <w:rPr>
          <w:color w:val="231F20"/>
          <w:w w:val="105"/>
        </w:rPr>
        <w:t>Nhưng</w:t>
      </w:r>
      <w:r>
        <w:rPr>
          <w:color w:val="231F20"/>
          <w:spacing w:val="-19"/>
          <w:w w:val="105"/>
        </w:rPr>
        <w:t> </w:t>
      </w:r>
      <w:r>
        <w:rPr>
          <w:color w:val="231F20"/>
          <w:w w:val="105"/>
        </w:rPr>
        <w:t>vì</w:t>
      </w:r>
      <w:r>
        <w:rPr>
          <w:color w:val="231F20"/>
          <w:spacing w:val="-19"/>
          <w:w w:val="105"/>
        </w:rPr>
        <w:t> </w:t>
      </w:r>
      <w:r>
        <w:rPr>
          <w:color w:val="231F20"/>
          <w:w w:val="105"/>
        </w:rPr>
        <w:t>sao</w:t>
      </w:r>
      <w:r>
        <w:rPr>
          <w:color w:val="231F20"/>
          <w:spacing w:val="-19"/>
          <w:w w:val="105"/>
        </w:rPr>
        <w:t> </w:t>
      </w:r>
      <w:r>
        <w:rPr>
          <w:color w:val="231F20"/>
          <w:w w:val="105"/>
        </w:rPr>
        <w:t>ta</w:t>
      </w:r>
      <w:r>
        <w:rPr>
          <w:color w:val="231F20"/>
          <w:spacing w:val="-19"/>
          <w:w w:val="105"/>
        </w:rPr>
        <w:t> </w:t>
      </w:r>
      <w:r>
        <w:rPr>
          <w:color w:val="231F20"/>
          <w:w w:val="105"/>
        </w:rPr>
        <w:t>cần</w:t>
      </w:r>
      <w:r>
        <w:rPr>
          <w:color w:val="231F20"/>
          <w:spacing w:val="-19"/>
          <w:w w:val="105"/>
        </w:rPr>
        <w:t> </w:t>
      </w:r>
      <w:r>
        <w:rPr>
          <w:color w:val="231F20"/>
          <w:w w:val="105"/>
        </w:rPr>
        <w:t>tới</w:t>
      </w:r>
      <w:r>
        <w:rPr>
          <w:color w:val="231F20"/>
          <w:spacing w:val="-19"/>
          <w:w w:val="105"/>
        </w:rPr>
        <w:t> </w:t>
      </w:r>
      <w:r>
        <w:rPr>
          <w:color w:val="231F20"/>
          <w:w w:val="105"/>
        </w:rPr>
        <w:t>thân</w:t>
      </w:r>
      <w:r>
        <w:rPr>
          <w:color w:val="231F20"/>
          <w:spacing w:val="-19"/>
          <w:w w:val="105"/>
        </w:rPr>
        <w:t> </w:t>
      </w:r>
      <w:r>
        <w:rPr>
          <w:color w:val="231F20"/>
          <w:w w:val="105"/>
        </w:rPr>
        <w:t>thể</w:t>
      </w:r>
      <w:r>
        <w:rPr>
          <w:color w:val="231F20"/>
          <w:spacing w:val="-19"/>
          <w:w w:val="105"/>
        </w:rPr>
        <w:t> </w:t>
      </w:r>
      <w:r>
        <w:rPr>
          <w:color w:val="231F20"/>
          <w:w w:val="105"/>
        </w:rPr>
        <w:t>này?</w:t>
      </w:r>
      <w:r>
        <w:rPr>
          <w:color w:val="231F20"/>
          <w:spacing w:val="-19"/>
          <w:w w:val="105"/>
        </w:rPr>
        <w:t> </w:t>
      </w:r>
      <w:r>
        <w:rPr>
          <w:color w:val="231F20"/>
          <w:w w:val="105"/>
        </w:rPr>
        <w:t>Cần</w:t>
      </w:r>
      <w:r>
        <w:rPr>
          <w:color w:val="231F20"/>
          <w:spacing w:val="-19"/>
          <w:w w:val="105"/>
        </w:rPr>
        <w:t> </w:t>
      </w:r>
      <w:r>
        <w:rPr>
          <w:color w:val="231F20"/>
          <w:w w:val="105"/>
        </w:rPr>
        <w:t>tới</w:t>
      </w:r>
      <w:r>
        <w:rPr>
          <w:color w:val="231F20"/>
          <w:spacing w:val="-19"/>
          <w:w w:val="105"/>
        </w:rPr>
        <w:t> </w:t>
      </w:r>
      <w:r>
        <w:rPr>
          <w:color w:val="231F20"/>
          <w:w w:val="105"/>
        </w:rPr>
        <w:t>thân thể này nhằm phục vụ người khác. Đó là lợi tha, là bất nhị.</w:t>
      </w:r>
    </w:p>
    <w:p>
      <w:pPr>
        <w:pStyle w:val="BodyText"/>
        <w:spacing w:line="297" w:lineRule="auto" w:before="143"/>
        <w:ind w:left="387" w:right="120" w:firstLine="453"/>
        <w:jc w:val="both"/>
      </w:pPr>
      <w:r>
        <w:rPr>
          <w:color w:val="231F20"/>
          <w:w w:val="105"/>
        </w:rPr>
        <w:t>Vì sao ta hiện thời dũng mãnh học hành khó nhọc ở nơi đây?</w:t>
      </w:r>
      <w:r>
        <w:rPr>
          <w:color w:val="231F20"/>
          <w:spacing w:val="-21"/>
          <w:w w:val="105"/>
        </w:rPr>
        <w:t> </w:t>
      </w:r>
      <w:r>
        <w:rPr>
          <w:color w:val="231F20"/>
          <w:w w:val="105"/>
        </w:rPr>
        <w:t>Ta</w:t>
      </w:r>
      <w:r>
        <w:rPr>
          <w:color w:val="231F20"/>
          <w:spacing w:val="-21"/>
          <w:w w:val="105"/>
        </w:rPr>
        <w:t> </w:t>
      </w:r>
      <w:r>
        <w:rPr>
          <w:color w:val="231F20"/>
          <w:w w:val="105"/>
        </w:rPr>
        <w:t>học</w:t>
      </w:r>
      <w:r>
        <w:rPr>
          <w:color w:val="231F20"/>
          <w:spacing w:val="-20"/>
          <w:w w:val="105"/>
        </w:rPr>
        <w:t> </w:t>
      </w:r>
      <w:r>
        <w:rPr>
          <w:color w:val="231F20"/>
          <w:w w:val="105"/>
        </w:rPr>
        <w:t>thành</w:t>
      </w:r>
      <w:r>
        <w:rPr>
          <w:color w:val="231F20"/>
          <w:spacing w:val="-21"/>
          <w:w w:val="105"/>
        </w:rPr>
        <w:t> </w:t>
      </w:r>
      <w:r>
        <w:rPr>
          <w:color w:val="231F20"/>
          <w:w w:val="105"/>
        </w:rPr>
        <w:t>công,</w:t>
      </w:r>
      <w:r>
        <w:rPr>
          <w:color w:val="231F20"/>
          <w:spacing w:val="-21"/>
          <w:w w:val="105"/>
        </w:rPr>
        <w:t> </w:t>
      </w:r>
      <w:r>
        <w:rPr>
          <w:color w:val="231F20"/>
          <w:w w:val="105"/>
        </w:rPr>
        <w:t>sẽ</w:t>
      </w:r>
      <w:r>
        <w:rPr>
          <w:color w:val="231F20"/>
          <w:spacing w:val="-20"/>
          <w:w w:val="105"/>
        </w:rPr>
        <w:t> </w:t>
      </w:r>
      <w:r>
        <w:rPr>
          <w:color w:val="231F20"/>
          <w:w w:val="105"/>
        </w:rPr>
        <w:t>nêu</w:t>
      </w:r>
      <w:r>
        <w:rPr>
          <w:color w:val="231F20"/>
          <w:spacing w:val="-21"/>
          <w:w w:val="105"/>
        </w:rPr>
        <w:t> </w:t>
      </w:r>
      <w:r>
        <w:rPr>
          <w:color w:val="231F20"/>
          <w:w w:val="105"/>
        </w:rPr>
        <w:t>gương</w:t>
      </w:r>
      <w:r>
        <w:rPr>
          <w:color w:val="231F20"/>
          <w:spacing w:val="-21"/>
          <w:w w:val="105"/>
        </w:rPr>
        <w:t> </w:t>
      </w:r>
      <w:r>
        <w:rPr>
          <w:color w:val="231F20"/>
          <w:w w:val="105"/>
        </w:rPr>
        <w:t>cho</w:t>
      </w:r>
      <w:r>
        <w:rPr>
          <w:color w:val="231F20"/>
          <w:spacing w:val="-20"/>
          <w:w w:val="105"/>
        </w:rPr>
        <w:t> </w:t>
      </w:r>
      <w:r>
        <w:rPr>
          <w:color w:val="231F20"/>
          <w:w w:val="105"/>
        </w:rPr>
        <w:t>kẻ</w:t>
      </w:r>
      <w:r>
        <w:rPr>
          <w:color w:val="231F20"/>
          <w:spacing w:val="-20"/>
          <w:w w:val="105"/>
        </w:rPr>
        <w:t> </w:t>
      </w:r>
      <w:r>
        <w:rPr>
          <w:color w:val="231F20"/>
          <w:w w:val="105"/>
        </w:rPr>
        <w:t>khác</w:t>
      </w:r>
      <w:r>
        <w:rPr>
          <w:color w:val="231F20"/>
          <w:spacing w:val="-21"/>
          <w:w w:val="105"/>
        </w:rPr>
        <w:t> </w:t>
      </w:r>
      <w:r>
        <w:rPr>
          <w:color w:val="231F20"/>
          <w:w w:val="105"/>
        </w:rPr>
        <w:t>nhìn</w:t>
      </w:r>
      <w:r>
        <w:rPr>
          <w:color w:val="231F20"/>
          <w:spacing w:val="-21"/>
          <w:w w:val="105"/>
        </w:rPr>
        <w:t> </w:t>
      </w:r>
      <w:r>
        <w:rPr>
          <w:color w:val="231F20"/>
          <w:w w:val="105"/>
        </w:rPr>
        <w:t>vào; giảng</w:t>
      </w:r>
      <w:r>
        <w:rPr>
          <w:color w:val="231F20"/>
          <w:spacing w:val="-23"/>
          <w:w w:val="105"/>
        </w:rPr>
        <w:t> </w:t>
      </w:r>
      <w:r>
        <w:rPr>
          <w:color w:val="231F20"/>
          <w:w w:val="105"/>
        </w:rPr>
        <w:t>giải</w:t>
      </w:r>
      <w:r>
        <w:rPr>
          <w:color w:val="231F20"/>
          <w:spacing w:val="-22"/>
          <w:w w:val="105"/>
        </w:rPr>
        <w:t> </w:t>
      </w:r>
      <w:r>
        <w:rPr>
          <w:color w:val="231F20"/>
          <w:w w:val="105"/>
        </w:rPr>
        <w:t>những</w:t>
      </w:r>
      <w:r>
        <w:rPr>
          <w:color w:val="231F20"/>
          <w:spacing w:val="-22"/>
          <w:w w:val="105"/>
        </w:rPr>
        <w:t> </w:t>
      </w:r>
      <w:r>
        <w:rPr>
          <w:color w:val="231F20"/>
          <w:w w:val="105"/>
        </w:rPr>
        <w:t>đạo</w:t>
      </w:r>
      <w:r>
        <w:rPr>
          <w:color w:val="231F20"/>
          <w:spacing w:val="-23"/>
          <w:w w:val="105"/>
        </w:rPr>
        <w:t> </w:t>
      </w:r>
      <w:r>
        <w:rPr>
          <w:color w:val="231F20"/>
          <w:w w:val="105"/>
        </w:rPr>
        <w:t>lý</w:t>
      </w:r>
      <w:r>
        <w:rPr>
          <w:color w:val="231F20"/>
          <w:spacing w:val="-22"/>
          <w:w w:val="105"/>
        </w:rPr>
        <w:t> </w:t>
      </w:r>
      <w:r>
        <w:rPr>
          <w:color w:val="231F20"/>
          <w:w w:val="105"/>
        </w:rPr>
        <w:t>và</w:t>
      </w:r>
      <w:r>
        <w:rPr>
          <w:color w:val="231F20"/>
          <w:spacing w:val="-22"/>
          <w:w w:val="105"/>
        </w:rPr>
        <w:t> </w:t>
      </w:r>
      <w:r>
        <w:rPr>
          <w:color w:val="231F20"/>
          <w:w w:val="105"/>
        </w:rPr>
        <w:t>chân</w:t>
      </w:r>
      <w:r>
        <w:rPr>
          <w:color w:val="231F20"/>
          <w:spacing w:val="-23"/>
          <w:w w:val="105"/>
        </w:rPr>
        <w:t> </w:t>
      </w:r>
      <w:r>
        <w:rPr>
          <w:color w:val="231F20"/>
          <w:w w:val="105"/>
        </w:rPr>
        <w:t>tướng</w:t>
      </w:r>
      <w:r>
        <w:rPr>
          <w:color w:val="231F20"/>
          <w:spacing w:val="-22"/>
          <w:w w:val="105"/>
        </w:rPr>
        <w:t> </w:t>
      </w:r>
      <w:r>
        <w:rPr>
          <w:color w:val="231F20"/>
          <w:w w:val="105"/>
        </w:rPr>
        <w:t>sự</w:t>
      </w:r>
      <w:r>
        <w:rPr>
          <w:color w:val="231F20"/>
          <w:spacing w:val="-22"/>
          <w:w w:val="105"/>
        </w:rPr>
        <w:t> </w:t>
      </w:r>
      <w:r>
        <w:rPr>
          <w:color w:val="231F20"/>
          <w:w w:val="105"/>
        </w:rPr>
        <w:t>thật</w:t>
      </w:r>
      <w:r>
        <w:rPr>
          <w:color w:val="231F20"/>
          <w:spacing w:val="-23"/>
          <w:w w:val="105"/>
        </w:rPr>
        <w:t> </w:t>
      </w:r>
      <w:r>
        <w:rPr>
          <w:color w:val="231F20"/>
          <w:w w:val="105"/>
        </w:rPr>
        <w:t>ấy</w:t>
      </w:r>
      <w:r>
        <w:rPr>
          <w:color w:val="231F20"/>
          <w:spacing w:val="-22"/>
          <w:w w:val="105"/>
        </w:rPr>
        <w:t> </w:t>
      </w:r>
      <w:r>
        <w:rPr>
          <w:color w:val="231F20"/>
          <w:w w:val="105"/>
        </w:rPr>
        <w:t>cho</w:t>
      </w:r>
      <w:r>
        <w:rPr>
          <w:color w:val="231F20"/>
          <w:spacing w:val="-22"/>
          <w:w w:val="105"/>
        </w:rPr>
        <w:t> </w:t>
      </w:r>
      <w:r>
        <w:rPr>
          <w:color w:val="231F20"/>
          <w:w w:val="105"/>
        </w:rPr>
        <w:t>kẻ</w:t>
      </w:r>
      <w:r>
        <w:rPr>
          <w:color w:val="231F20"/>
          <w:spacing w:val="-23"/>
          <w:w w:val="105"/>
        </w:rPr>
        <w:t> </w:t>
      </w:r>
      <w:r>
        <w:rPr>
          <w:color w:val="231F20"/>
          <w:w w:val="105"/>
        </w:rPr>
        <w:t>khác </w:t>
      </w:r>
      <w:r>
        <w:rPr>
          <w:color w:val="231F20"/>
        </w:rPr>
        <w:t>nghe,</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lợi</w:t>
      </w:r>
      <w:r>
        <w:rPr>
          <w:color w:val="231F20"/>
          <w:spacing w:val="-5"/>
        </w:rPr>
        <w:t> </w:t>
      </w:r>
      <w:r>
        <w:rPr>
          <w:color w:val="231F20"/>
        </w:rPr>
        <w:t>tha,</w:t>
      </w:r>
      <w:r>
        <w:rPr>
          <w:color w:val="231F20"/>
          <w:spacing w:val="-5"/>
        </w:rPr>
        <w:t> </w:t>
      </w:r>
      <w:r>
        <w:rPr>
          <w:color w:val="231F20"/>
        </w:rPr>
        <w:t>là</w:t>
      </w:r>
      <w:r>
        <w:rPr>
          <w:color w:val="231F20"/>
          <w:spacing w:val="-5"/>
        </w:rPr>
        <w:t> </w:t>
      </w:r>
      <w:r>
        <w:rPr>
          <w:color w:val="231F20"/>
        </w:rPr>
        <w:t>một,</w:t>
      </w:r>
      <w:r>
        <w:rPr>
          <w:color w:val="231F20"/>
          <w:spacing w:val="-5"/>
        </w:rPr>
        <w:t> </w:t>
      </w:r>
      <w:r>
        <w:rPr>
          <w:color w:val="231F20"/>
        </w:rPr>
        <w:t>chẳng</w:t>
      </w:r>
      <w:r>
        <w:rPr>
          <w:color w:val="231F20"/>
          <w:spacing w:val="-5"/>
        </w:rPr>
        <w:t> </w:t>
      </w:r>
      <w:r>
        <w:rPr>
          <w:color w:val="231F20"/>
        </w:rPr>
        <w:t>hai!</w:t>
      </w:r>
      <w:r>
        <w:rPr>
          <w:color w:val="231F20"/>
          <w:spacing w:val="-5"/>
        </w:rPr>
        <w:t> </w:t>
      </w:r>
      <w:r>
        <w:rPr>
          <w:color w:val="231F20"/>
        </w:rPr>
        <w:t>Nếu</w:t>
      </w:r>
      <w:r>
        <w:rPr>
          <w:color w:val="231F20"/>
          <w:spacing w:val="-5"/>
        </w:rPr>
        <w:t> </w:t>
      </w:r>
      <w:r>
        <w:rPr>
          <w:color w:val="231F20"/>
        </w:rPr>
        <w:t>sau</w:t>
      </w:r>
      <w:r>
        <w:rPr>
          <w:color w:val="231F20"/>
          <w:spacing w:val="-5"/>
        </w:rPr>
        <w:t> </w:t>
      </w:r>
      <w:r>
        <w:rPr>
          <w:color w:val="231F20"/>
        </w:rPr>
        <w:t>khi</w:t>
      </w:r>
      <w:r>
        <w:rPr>
          <w:color w:val="231F20"/>
          <w:spacing w:val="-5"/>
        </w:rPr>
        <w:t> </w:t>
      </w:r>
      <w:r>
        <w:rPr>
          <w:color w:val="231F20"/>
        </w:rPr>
        <w:t>ta</w:t>
      </w:r>
      <w:r>
        <w:rPr>
          <w:color w:val="231F20"/>
          <w:spacing w:val="-5"/>
        </w:rPr>
        <w:t> </w:t>
      </w:r>
      <w:r>
        <w:rPr>
          <w:color w:val="231F20"/>
        </w:rPr>
        <w:t>học</w:t>
      </w:r>
      <w:r>
        <w:rPr>
          <w:color w:val="231F20"/>
          <w:spacing w:val="-5"/>
        </w:rPr>
        <w:t> </w:t>
      </w:r>
      <w:r>
        <w:rPr>
          <w:color w:val="231F20"/>
        </w:rPr>
        <w:t>thành </w:t>
      </w:r>
      <w:r>
        <w:rPr>
          <w:color w:val="231F20"/>
          <w:w w:val="105"/>
        </w:rPr>
        <w:t>công,</w:t>
      </w:r>
      <w:r>
        <w:rPr>
          <w:color w:val="231F20"/>
          <w:spacing w:val="-8"/>
          <w:w w:val="105"/>
        </w:rPr>
        <w:t> </w:t>
      </w:r>
      <w:r>
        <w:rPr>
          <w:color w:val="231F20"/>
          <w:w w:val="105"/>
        </w:rPr>
        <w:t>trong</w:t>
      </w:r>
      <w:r>
        <w:rPr>
          <w:color w:val="231F20"/>
          <w:spacing w:val="-8"/>
          <w:w w:val="105"/>
        </w:rPr>
        <w:t> </w:t>
      </w:r>
      <w:r>
        <w:rPr>
          <w:color w:val="231F20"/>
          <w:w w:val="105"/>
        </w:rPr>
        <w:t>tương</w:t>
      </w:r>
      <w:r>
        <w:rPr>
          <w:color w:val="231F20"/>
          <w:spacing w:val="-9"/>
          <w:w w:val="105"/>
        </w:rPr>
        <w:t> </w:t>
      </w:r>
      <w:r>
        <w:rPr>
          <w:color w:val="231F20"/>
          <w:w w:val="105"/>
        </w:rPr>
        <w:t>lai</w:t>
      </w:r>
      <w:r>
        <w:rPr>
          <w:color w:val="231F20"/>
          <w:spacing w:val="-9"/>
          <w:w w:val="105"/>
        </w:rPr>
        <w:t> </w:t>
      </w:r>
      <w:r>
        <w:rPr>
          <w:color w:val="231F20"/>
          <w:w w:val="105"/>
        </w:rPr>
        <w:t>làm</w:t>
      </w:r>
      <w:r>
        <w:rPr>
          <w:color w:val="231F20"/>
          <w:spacing w:val="-9"/>
          <w:w w:val="105"/>
        </w:rPr>
        <w:t> </w:t>
      </w:r>
      <w:r>
        <w:rPr>
          <w:color w:val="231F20"/>
          <w:w w:val="105"/>
        </w:rPr>
        <w:t>đại</w:t>
      </w:r>
      <w:r>
        <w:rPr>
          <w:color w:val="231F20"/>
          <w:spacing w:val="-8"/>
          <w:w w:val="105"/>
        </w:rPr>
        <w:t> </w:t>
      </w:r>
      <w:r>
        <w:rPr>
          <w:color w:val="231F20"/>
          <w:w w:val="105"/>
        </w:rPr>
        <w:t>pháp</w:t>
      </w:r>
      <w:r>
        <w:rPr>
          <w:color w:val="231F20"/>
          <w:spacing w:val="-9"/>
          <w:w w:val="105"/>
        </w:rPr>
        <w:t> </w:t>
      </w:r>
      <w:r>
        <w:rPr>
          <w:color w:val="231F20"/>
          <w:w w:val="105"/>
        </w:rPr>
        <w:t>sư,</w:t>
      </w:r>
      <w:r>
        <w:rPr>
          <w:color w:val="231F20"/>
          <w:spacing w:val="-9"/>
          <w:w w:val="105"/>
        </w:rPr>
        <w:t> </w:t>
      </w:r>
      <w:r>
        <w:rPr>
          <w:color w:val="231F20"/>
          <w:w w:val="105"/>
        </w:rPr>
        <w:t>trong</w:t>
      </w:r>
      <w:r>
        <w:rPr>
          <w:color w:val="231F20"/>
          <w:spacing w:val="-8"/>
          <w:w w:val="105"/>
        </w:rPr>
        <w:t> </w:t>
      </w:r>
      <w:r>
        <w:rPr>
          <w:color w:val="231F20"/>
          <w:w w:val="105"/>
        </w:rPr>
        <w:t>tương</w:t>
      </w:r>
      <w:r>
        <w:rPr>
          <w:color w:val="231F20"/>
          <w:spacing w:val="-9"/>
          <w:w w:val="105"/>
        </w:rPr>
        <w:t> </w:t>
      </w:r>
      <w:r>
        <w:rPr>
          <w:color w:val="231F20"/>
          <w:w w:val="105"/>
        </w:rPr>
        <w:t>lai</w:t>
      </w:r>
      <w:r>
        <w:rPr>
          <w:color w:val="231F20"/>
          <w:spacing w:val="-9"/>
          <w:w w:val="105"/>
        </w:rPr>
        <w:t> </w:t>
      </w:r>
      <w:r>
        <w:rPr>
          <w:color w:val="231F20"/>
          <w:w w:val="105"/>
        </w:rPr>
        <w:t>sẽ</w:t>
      </w:r>
      <w:r>
        <w:rPr>
          <w:color w:val="231F20"/>
          <w:spacing w:val="-8"/>
          <w:w w:val="105"/>
        </w:rPr>
        <w:t> </w:t>
      </w:r>
      <w:r>
        <w:rPr>
          <w:color w:val="231F20"/>
          <w:w w:val="105"/>
        </w:rPr>
        <w:t>đạt được tiếng tăm, lợi dưỡng trong Phật môn, là trật rồi! Như </w:t>
      </w:r>
      <w:r>
        <w:rPr>
          <w:color w:val="231F20"/>
        </w:rPr>
        <w:t>vậy</w:t>
      </w:r>
      <w:r>
        <w:rPr>
          <w:color w:val="231F20"/>
          <w:spacing w:val="-10"/>
        </w:rPr>
        <w:t> </w:t>
      </w:r>
      <w:r>
        <w:rPr>
          <w:color w:val="231F20"/>
        </w:rPr>
        <w:t>là</w:t>
      </w:r>
      <w:r>
        <w:rPr>
          <w:color w:val="231F20"/>
          <w:spacing w:val="-10"/>
        </w:rPr>
        <w:t> </w:t>
      </w:r>
      <w:r>
        <w:rPr>
          <w:color w:val="231F20"/>
        </w:rPr>
        <w:t>quý</w:t>
      </w:r>
      <w:r>
        <w:rPr>
          <w:color w:val="231F20"/>
          <w:spacing w:val="-10"/>
        </w:rPr>
        <w:t> </w:t>
      </w:r>
      <w:r>
        <w:rPr>
          <w:color w:val="231F20"/>
        </w:rPr>
        <w:t>vị</w:t>
      </w:r>
      <w:r>
        <w:rPr>
          <w:color w:val="231F20"/>
          <w:spacing w:val="-10"/>
        </w:rPr>
        <w:t> </w:t>
      </w:r>
      <w:r>
        <w:rPr>
          <w:color w:val="231F20"/>
        </w:rPr>
        <w:t>đã</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đi</w:t>
      </w:r>
      <w:r>
        <w:rPr>
          <w:color w:val="231F20"/>
          <w:spacing w:val="-10"/>
        </w:rPr>
        <w:t> </w:t>
      </w:r>
      <w:r>
        <w:rPr>
          <w:color w:val="231F20"/>
        </w:rPr>
        <w:t>ngược</w:t>
      </w:r>
      <w:r>
        <w:rPr>
          <w:color w:val="231F20"/>
          <w:spacing w:val="-10"/>
        </w:rPr>
        <w:t> </w:t>
      </w:r>
      <w:r>
        <w:rPr>
          <w:color w:val="231F20"/>
        </w:rPr>
        <w:t>lại</w:t>
      </w:r>
      <w:r>
        <w:rPr>
          <w:color w:val="231F20"/>
          <w:spacing w:val="-10"/>
        </w:rPr>
        <w:t> </w:t>
      </w:r>
      <w:r>
        <w:rPr>
          <w:color w:val="231F20"/>
        </w:rPr>
        <w:t>Phật</w:t>
      </w:r>
      <w:r>
        <w:rPr>
          <w:color w:val="231F20"/>
          <w:spacing w:val="-10"/>
        </w:rPr>
        <w:t> </w:t>
      </w:r>
      <w:r>
        <w:rPr>
          <w:color w:val="231F20"/>
        </w:rPr>
        <w:t>pháp.</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Quý </w:t>
      </w:r>
      <w:r>
        <w:rPr>
          <w:color w:val="231F20"/>
          <w:w w:val="105"/>
        </w:rPr>
        <w:t>vị</w:t>
      </w:r>
      <w:r>
        <w:rPr>
          <w:color w:val="231F20"/>
          <w:spacing w:val="-14"/>
          <w:w w:val="105"/>
        </w:rPr>
        <w:t> </w:t>
      </w:r>
      <w:r>
        <w:rPr>
          <w:color w:val="231F20"/>
          <w:w w:val="105"/>
        </w:rPr>
        <w:t>có</w:t>
      </w:r>
      <w:r>
        <w:rPr>
          <w:color w:val="231F20"/>
          <w:spacing w:val="-14"/>
          <w:w w:val="105"/>
        </w:rPr>
        <w:t> </w:t>
      </w:r>
      <w:r>
        <w:rPr>
          <w:color w:val="231F20"/>
          <w:w w:val="105"/>
        </w:rPr>
        <w:t>hai,</w:t>
      </w:r>
      <w:r>
        <w:rPr>
          <w:color w:val="231F20"/>
          <w:spacing w:val="-14"/>
          <w:w w:val="105"/>
        </w:rPr>
        <w:t> </w:t>
      </w:r>
      <w:r>
        <w:rPr>
          <w:color w:val="231F20"/>
          <w:w w:val="105"/>
        </w:rPr>
        <w:t>Phật</w:t>
      </w:r>
      <w:r>
        <w:rPr>
          <w:color w:val="231F20"/>
          <w:spacing w:val="-14"/>
          <w:w w:val="105"/>
        </w:rPr>
        <w:t> </w:t>
      </w:r>
      <w:r>
        <w:rPr>
          <w:color w:val="231F20"/>
          <w:w w:val="105"/>
        </w:rPr>
        <w:t>pháp</w:t>
      </w:r>
      <w:r>
        <w:rPr>
          <w:color w:val="231F20"/>
          <w:spacing w:val="-14"/>
          <w:w w:val="105"/>
        </w:rPr>
        <w:t> </w:t>
      </w:r>
      <w:r>
        <w:rPr>
          <w:color w:val="231F20"/>
          <w:w w:val="105"/>
        </w:rPr>
        <w:t>chẳng</w:t>
      </w:r>
      <w:r>
        <w:rPr>
          <w:color w:val="231F20"/>
          <w:spacing w:val="-14"/>
          <w:w w:val="105"/>
        </w:rPr>
        <w:t> </w:t>
      </w:r>
      <w:r>
        <w:rPr>
          <w:color w:val="231F20"/>
          <w:w w:val="105"/>
        </w:rPr>
        <w:t>hai.</w:t>
      </w:r>
      <w:r>
        <w:rPr>
          <w:color w:val="231F20"/>
          <w:spacing w:val="-14"/>
          <w:w w:val="105"/>
        </w:rPr>
        <w:t> </w:t>
      </w:r>
      <w:r>
        <w:rPr>
          <w:color w:val="231F20"/>
          <w:w w:val="105"/>
        </w:rPr>
        <w:t>Hãy</w:t>
      </w:r>
      <w:r>
        <w:rPr>
          <w:color w:val="231F20"/>
          <w:spacing w:val="-14"/>
          <w:w w:val="105"/>
        </w:rPr>
        <w:t> </w:t>
      </w:r>
      <w:r>
        <w:rPr>
          <w:color w:val="231F20"/>
          <w:w w:val="105"/>
        </w:rPr>
        <w:t>vĩnh</w:t>
      </w:r>
      <w:r>
        <w:rPr>
          <w:color w:val="231F20"/>
          <w:spacing w:val="-14"/>
          <w:w w:val="105"/>
        </w:rPr>
        <w:t> </w:t>
      </w:r>
      <w:r>
        <w:rPr>
          <w:color w:val="231F20"/>
          <w:w w:val="105"/>
        </w:rPr>
        <w:t>viễn</w:t>
      </w:r>
      <w:r>
        <w:rPr>
          <w:color w:val="231F20"/>
          <w:spacing w:val="-14"/>
          <w:w w:val="105"/>
        </w:rPr>
        <w:t> </w:t>
      </w:r>
      <w:r>
        <w:rPr>
          <w:color w:val="231F20"/>
          <w:w w:val="105"/>
        </w:rPr>
        <w:t>ghi</w:t>
      </w:r>
      <w:r>
        <w:rPr>
          <w:color w:val="231F20"/>
          <w:spacing w:val="-14"/>
          <w:w w:val="105"/>
        </w:rPr>
        <w:t> </w:t>
      </w:r>
      <w:r>
        <w:rPr>
          <w:color w:val="231F20"/>
          <w:w w:val="105"/>
        </w:rPr>
        <w:t>nhớ:</w:t>
      </w:r>
      <w:r>
        <w:rPr>
          <w:color w:val="231F20"/>
          <w:spacing w:val="-14"/>
          <w:w w:val="105"/>
        </w:rPr>
        <w:t> </w:t>
      </w:r>
      <w:r>
        <w:rPr>
          <w:color w:val="231F20"/>
          <w:w w:val="105"/>
        </w:rPr>
        <w:t>Nhập </w:t>
      </w:r>
      <w:r>
        <w:rPr>
          <w:color w:val="231F20"/>
        </w:rPr>
        <w:t>pháp</w:t>
      </w:r>
      <w:r>
        <w:rPr>
          <w:color w:val="231F20"/>
          <w:spacing w:val="-7"/>
        </w:rPr>
        <w:t> </w:t>
      </w:r>
      <w:r>
        <w:rPr>
          <w:color w:val="231F20"/>
        </w:rPr>
        <w:t>môn</w:t>
      </w:r>
      <w:r>
        <w:rPr>
          <w:color w:val="231F20"/>
          <w:spacing w:val="-7"/>
        </w:rPr>
        <w:t> </w:t>
      </w:r>
      <w:r>
        <w:rPr>
          <w:color w:val="231F20"/>
        </w:rPr>
        <w:t>Bất</w:t>
      </w:r>
      <w:r>
        <w:rPr>
          <w:color w:val="231F20"/>
          <w:spacing w:val="-7"/>
        </w:rPr>
        <w:t> </w:t>
      </w:r>
      <w:r>
        <w:rPr>
          <w:color w:val="231F20"/>
        </w:rPr>
        <w:t>Nhị.</w:t>
      </w:r>
      <w:r>
        <w:rPr>
          <w:color w:val="231F20"/>
          <w:spacing w:val="-7"/>
        </w:rPr>
        <w:t> </w:t>
      </w:r>
      <w:r>
        <w:rPr>
          <w:color w:val="231F20"/>
        </w:rPr>
        <w:t>Ta</w:t>
      </w:r>
      <w:r>
        <w:rPr>
          <w:color w:val="231F20"/>
          <w:spacing w:val="-7"/>
        </w:rPr>
        <w:t> </w:t>
      </w:r>
      <w:r>
        <w:rPr>
          <w:color w:val="231F20"/>
        </w:rPr>
        <w:t>thấy</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nay</w:t>
      </w:r>
      <w:r>
        <w:rPr>
          <w:color w:val="231F20"/>
          <w:spacing w:val="-7"/>
        </w:rPr>
        <w:t> </w:t>
      </w:r>
      <w:r>
        <w:rPr>
          <w:color w:val="231F20"/>
        </w:rPr>
        <w:t>đang</w:t>
      </w:r>
      <w:r>
        <w:rPr>
          <w:color w:val="231F20"/>
          <w:spacing w:val="-7"/>
        </w:rPr>
        <w:t> </w:t>
      </w:r>
      <w:r>
        <w:rPr>
          <w:color w:val="231F20"/>
        </w:rPr>
        <w:t>chịu</w:t>
      </w:r>
      <w:r>
        <w:rPr>
          <w:color w:val="231F20"/>
          <w:spacing w:val="-7"/>
        </w:rPr>
        <w:t> </w:t>
      </w:r>
      <w:r>
        <w:rPr>
          <w:color w:val="231F20"/>
        </w:rPr>
        <w:t>khổ</w:t>
      </w:r>
      <w:r>
        <w:rPr>
          <w:color w:val="231F20"/>
          <w:spacing w:val="-7"/>
        </w:rPr>
        <w:t> </w:t>
      </w:r>
      <w:r>
        <w:rPr>
          <w:color w:val="231F20"/>
        </w:rPr>
        <w:t>mắc nạn,</w:t>
      </w:r>
      <w:r>
        <w:rPr>
          <w:color w:val="231F20"/>
          <w:spacing w:val="-3"/>
        </w:rPr>
        <w:t> </w:t>
      </w:r>
      <w:r>
        <w:rPr>
          <w:color w:val="231F20"/>
        </w:rPr>
        <w:t>chính</w:t>
      </w:r>
      <w:r>
        <w:rPr>
          <w:color w:val="231F20"/>
          <w:spacing w:val="-3"/>
        </w:rPr>
        <w:t> </w:t>
      </w:r>
      <w:r>
        <w:rPr>
          <w:color w:val="231F20"/>
        </w:rPr>
        <w:t>mình</w:t>
      </w:r>
      <w:r>
        <w:rPr>
          <w:color w:val="231F20"/>
          <w:spacing w:val="-3"/>
        </w:rPr>
        <w:t> </w:t>
      </w:r>
      <w:r>
        <w:rPr>
          <w:color w:val="231F20"/>
        </w:rPr>
        <w:t>phải</w:t>
      </w:r>
      <w:r>
        <w:rPr>
          <w:color w:val="231F20"/>
          <w:spacing w:val="-3"/>
        </w:rPr>
        <w:t> </w:t>
      </w:r>
      <w:r>
        <w:rPr>
          <w:color w:val="231F20"/>
        </w:rPr>
        <w:t>dụng</w:t>
      </w:r>
      <w:r>
        <w:rPr>
          <w:color w:val="231F20"/>
          <w:spacing w:val="-1"/>
        </w:rPr>
        <w:t> </w:t>
      </w:r>
      <w:r>
        <w:rPr>
          <w:color w:val="231F20"/>
        </w:rPr>
        <w:t>công</w:t>
      </w:r>
      <w:r>
        <w:rPr>
          <w:color w:val="231F20"/>
          <w:spacing w:val="-3"/>
        </w:rPr>
        <w:t> </w:t>
      </w:r>
      <w:r>
        <w:rPr>
          <w:color w:val="231F20"/>
        </w:rPr>
        <w:t>gấp</w:t>
      </w:r>
      <w:r>
        <w:rPr>
          <w:color w:val="231F20"/>
          <w:spacing w:val="-3"/>
        </w:rPr>
        <w:t> </w:t>
      </w:r>
      <w:r>
        <w:rPr>
          <w:color w:val="231F20"/>
        </w:rPr>
        <w:t>bội.</w:t>
      </w:r>
      <w:r>
        <w:rPr>
          <w:color w:val="231F20"/>
          <w:spacing w:val="-3"/>
        </w:rPr>
        <w:t> </w:t>
      </w:r>
      <w:r>
        <w:rPr>
          <w:color w:val="231F20"/>
        </w:rPr>
        <w:t>Vì</w:t>
      </w:r>
      <w:r>
        <w:rPr>
          <w:color w:val="231F20"/>
          <w:spacing w:val="-1"/>
        </w:rPr>
        <w:t> </w:t>
      </w:r>
      <w:r>
        <w:rPr>
          <w:color w:val="231F20"/>
        </w:rPr>
        <w:t>sao?</w:t>
      </w:r>
      <w:r>
        <w:rPr>
          <w:color w:val="231F20"/>
          <w:spacing w:val="-1"/>
        </w:rPr>
        <w:t> </w:t>
      </w:r>
      <w:r>
        <w:rPr>
          <w:color w:val="231F20"/>
        </w:rPr>
        <w:t>Ta</w:t>
      </w:r>
      <w:r>
        <w:rPr>
          <w:color w:val="231F20"/>
          <w:spacing w:val="-3"/>
        </w:rPr>
        <w:t> </w:t>
      </w:r>
      <w:r>
        <w:rPr>
          <w:color w:val="231F20"/>
        </w:rPr>
        <w:t>thành</w:t>
      </w:r>
      <w:r>
        <w:rPr>
          <w:color w:val="231F20"/>
          <w:spacing w:val="-3"/>
        </w:rPr>
        <w:t> </w:t>
      </w:r>
      <w:r>
        <w:rPr>
          <w:color w:val="231F20"/>
        </w:rPr>
        <w:t>tựu </w:t>
      </w:r>
      <w:r>
        <w:rPr>
          <w:color w:val="231F20"/>
          <w:w w:val="105"/>
        </w:rPr>
        <w:t>sớm</w:t>
      </w:r>
      <w:r>
        <w:rPr>
          <w:color w:val="231F20"/>
          <w:spacing w:val="-1"/>
          <w:w w:val="105"/>
        </w:rPr>
        <w:t> </w:t>
      </w:r>
      <w:r>
        <w:rPr>
          <w:color w:val="231F20"/>
          <w:w w:val="105"/>
        </w:rPr>
        <w:t>một</w:t>
      </w:r>
      <w:r>
        <w:rPr>
          <w:color w:val="231F20"/>
          <w:spacing w:val="-1"/>
          <w:w w:val="105"/>
        </w:rPr>
        <w:t> </w:t>
      </w:r>
      <w:r>
        <w:rPr>
          <w:color w:val="231F20"/>
          <w:w w:val="105"/>
        </w:rPr>
        <w:t>ngày,</w:t>
      </w:r>
      <w:r>
        <w:rPr>
          <w:color w:val="231F20"/>
          <w:spacing w:val="-1"/>
          <w:w w:val="105"/>
        </w:rPr>
        <w:t> </w:t>
      </w:r>
      <w:r>
        <w:rPr>
          <w:color w:val="231F20"/>
          <w:w w:val="105"/>
        </w:rPr>
        <w:t>kẻ</w:t>
      </w:r>
      <w:r>
        <w:rPr>
          <w:color w:val="231F20"/>
          <w:spacing w:val="-1"/>
          <w:w w:val="105"/>
        </w:rPr>
        <w:t> </w:t>
      </w:r>
      <w:r>
        <w:rPr>
          <w:color w:val="231F20"/>
          <w:w w:val="105"/>
        </w:rPr>
        <w:t>ấy</w:t>
      </w:r>
      <w:r>
        <w:rPr>
          <w:color w:val="231F20"/>
          <w:spacing w:val="-1"/>
          <w:w w:val="105"/>
        </w:rPr>
        <w:t> </w:t>
      </w:r>
      <w:r>
        <w:rPr>
          <w:color w:val="231F20"/>
          <w:w w:val="105"/>
        </w:rPr>
        <w:t>sẽ</w:t>
      </w:r>
      <w:r>
        <w:rPr>
          <w:color w:val="231F20"/>
          <w:spacing w:val="-1"/>
          <w:w w:val="105"/>
        </w:rPr>
        <w:t> </w:t>
      </w:r>
      <w:r>
        <w:rPr>
          <w:color w:val="231F20"/>
          <w:w w:val="105"/>
        </w:rPr>
        <w:t>chịu</w:t>
      </w:r>
      <w:r>
        <w:rPr>
          <w:color w:val="231F20"/>
          <w:spacing w:val="-1"/>
          <w:w w:val="105"/>
        </w:rPr>
        <w:t> </w:t>
      </w:r>
      <w:r>
        <w:rPr>
          <w:color w:val="231F20"/>
          <w:w w:val="105"/>
        </w:rPr>
        <w:t>khổ</w:t>
      </w:r>
      <w:r>
        <w:rPr>
          <w:color w:val="231F20"/>
          <w:spacing w:val="-1"/>
          <w:w w:val="105"/>
        </w:rPr>
        <w:t> </w:t>
      </w:r>
      <w:r>
        <w:rPr>
          <w:color w:val="231F20"/>
          <w:w w:val="105"/>
        </w:rPr>
        <w:t>ít</w:t>
      </w:r>
      <w:r>
        <w:rPr>
          <w:color w:val="231F20"/>
          <w:spacing w:val="-1"/>
          <w:w w:val="105"/>
        </w:rPr>
        <w:t> </w:t>
      </w:r>
      <w:r>
        <w:rPr>
          <w:color w:val="231F20"/>
          <w:w w:val="105"/>
        </w:rPr>
        <w:t>hơn</w:t>
      </w:r>
      <w:r>
        <w:rPr>
          <w:color w:val="231F20"/>
          <w:spacing w:val="-1"/>
          <w:w w:val="105"/>
        </w:rPr>
        <w:t> </w:t>
      </w:r>
      <w:r>
        <w:rPr>
          <w:color w:val="231F20"/>
          <w:w w:val="105"/>
        </w:rPr>
        <w:t>một</w:t>
      </w:r>
      <w:r>
        <w:rPr>
          <w:color w:val="231F20"/>
          <w:spacing w:val="-1"/>
          <w:w w:val="105"/>
        </w:rPr>
        <w:t> </w:t>
      </w:r>
      <w:r>
        <w:rPr>
          <w:color w:val="231F20"/>
          <w:w w:val="105"/>
        </w:rPr>
        <w:t>ngày.</w:t>
      </w:r>
      <w:r>
        <w:rPr>
          <w:color w:val="231F20"/>
          <w:spacing w:val="-1"/>
          <w:w w:val="105"/>
        </w:rPr>
        <w:t> </w:t>
      </w:r>
      <w:r>
        <w:rPr>
          <w:color w:val="231F20"/>
          <w:w w:val="105"/>
        </w:rPr>
        <w:t>Ta</w:t>
      </w:r>
      <w:r>
        <w:rPr>
          <w:color w:val="231F20"/>
          <w:spacing w:val="-1"/>
          <w:w w:val="105"/>
        </w:rPr>
        <w:t> </w:t>
      </w:r>
      <w:r>
        <w:rPr>
          <w:color w:val="231F20"/>
          <w:w w:val="105"/>
        </w:rPr>
        <w:t>thành tựu</w:t>
      </w:r>
      <w:r>
        <w:rPr>
          <w:color w:val="231F20"/>
          <w:spacing w:val="-11"/>
          <w:w w:val="105"/>
        </w:rPr>
        <w:t> </w:t>
      </w:r>
      <w:r>
        <w:rPr>
          <w:color w:val="231F20"/>
          <w:w w:val="105"/>
        </w:rPr>
        <w:t>chậm</w:t>
      </w:r>
      <w:r>
        <w:rPr>
          <w:color w:val="231F20"/>
          <w:spacing w:val="-10"/>
          <w:w w:val="105"/>
        </w:rPr>
        <w:t> </w:t>
      </w:r>
      <w:r>
        <w:rPr>
          <w:color w:val="231F20"/>
          <w:w w:val="105"/>
        </w:rPr>
        <w:t>một</w:t>
      </w:r>
      <w:r>
        <w:rPr>
          <w:color w:val="231F20"/>
          <w:spacing w:val="-11"/>
          <w:w w:val="105"/>
        </w:rPr>
        <w:t> </w:t>
      </w:r>
      <w:r>
        <w:rPr>
          <w:color w:val="231F20"/>
          <w:w w:val="105"/>
        </w:rPr>
        <w:t>ngày,</w:t>
      </w:r>
      <w:r>
        <w:rPr>
          <w:color w:val="231F20"/>
          <w:spacing w:val="-11"/>
          <w:w w:val="105"/>
        </w:rPr>
        <w:t> </w:t>
      </w:r>
      <w:r>
        <w:rPr>
          <w:color w:val="231F20"/>
          <w:w w:val="105"/>
        </w:rPr>
        <w:t>người</w:t>
      </w:r>
      <w:r>
        <w:rPr>
          <w:color w:val="231F20"/>
          <w:spacing w:val="-11"/>
          <w:w w:val="105"/>
        </w:rPr>
        <w:t> </w:t>
      </w:r>
      <w:r>
        <w:rPr>
          <w:color w:val="231F20"/>
          <w:w w:val="105"/>
        </w:rPr>
        <w:t>ấy</w:t>
      </w:r>
      <w:r>
        <w:rPr>
          <w:color w:val="231F20"/>
          <w:spacing w:val="-10"/>
          <w:w w:val="105"/>
        </w:rPr>
        <w:t> </w:t>
      </w:r>
      <w:r>
        <w:rPr>
          <w:color w:val="231F20"/>
          <w:w w:val="105"/>
        </w:rPr>
        <w:t>phải</w:t>
      </w:r>
      <w:r>
        <w:rPr>
          <w:color w:val="231F20"/>
          <w:spacing w:val="-10"/>
          <w:w w:val="105"/>
        </w:rPr>
        <w:t> </w:t>
      </w:r>
      <w:r>
        <w:rPr>
          <w:color w:val="231F20"/>
          <w:w w:val="105"/>
        </w:rPr>
        <w:t>chịu</w:t>
      </w:r>
      <w:r>
        <w:rPr>
          <w:color w:val="231F20"/>
          <w:spacing w:val="-10"/>
          <w:w w:val="105"/>
        </w:rPr>
        <w:t> </w:t>
      </w:r>
      <w:r>
        <w:rPr>
          <w:color w:val="231F20"/>
          <w:w w:val="105"/>
        </w:rPr>
        <w:t>khổ</w:t>
      </w:r>
      <w:r>
        <w:rPr>
          <w:color w:val="231F20"/>
          <w:spacing w:val="-11"/>
          <w:w w:val="105"/>
        </w:rPr>
        <w:t> </w:t>
      </w:r>
      <w:r>
        <w:rPr>
          <w:color w:val="231F20"/>
          <w:w w:val="105"/>
        </w:rPr>
        <w:t>thêm</w:t>
      </w:r>
      <w:r>
        <w:rPr>
          <w:color w:val="231F20"/>
          <w:spacing w:val="-11"/>
          <w:w w:val="105"/>
        </w:rPr>
        <w:t> </w:t>
      </w:r>
      <w:r>
        <w:rPr>
          <w:color w:val="231F20"/>
          <w:w w:val="105"/>
        </w:rPr>
        <w:t>một</w:t>
      </w:r>
      <w:r>
        <w:rPr>
          <w:color w:val="231F20"/>
          <w:spacing w:val="-11"/>
          <w:w w:val="105"/>
        </w:rPr>
        <w:t> </w:t>
      </w:r>
      <w:r>
        <w:rPr>
          <w:color w:val="231F20"/>
          <w:w w:val="105"/>
        </w:rPr>
        <w:t>ngày!</w:t>
      </w:r>
    </w:p>
    <w:p>
      <w:pPr>
        <w:pStyle w:val="BodyText"/>
        <w:spacing w:line="297" w:lineRule="auto" w:before="146"/>
        <w:ind w:left="387" w:right="121" w:firstLine="453"/>
        <w:jc w:val="both"/>
      </w:pPr>
      <w:r>
        <w:rPr>
          <w:color w:val="231F20"/>
          <w:w w:val="105"/>
        </w:rPr>
        <w:t>Người</w:t>
      </w:r>
      <w:r>
        <w:rPr>
          <w:color w:val="231F20"/>
          <w:spacing w:val="-3"/>
          <w:w w:val="105"/>
        </w:rPr>
        <w:t> </w:t>
      </w:r>
      <w:r>
        <w:rPr>
          <w:color w:val="231F20"/>
          <w:w w:val="105"/>
        </w:rPr>
        <w:t>khổ</w:t>
      </w:r>
      <w:r>
        <w:rPr>
          <w:color w:val="231F20"/>
          <w:spacing w:val="-4"/>
          <w:w w:val="105"/>
        </w:rPr>
        <w:t> </w:t>
      </w:r>
      <w:r>
        <w:rPr>
          <w:color w:val="231F20"/>
          <w:w w:val="105"/>
        </w:rPr>
        <w:t>nạn</w:t>
      </w:r>
      <w:r>
        <w:rPr>
          <w:color w:val="231F20"/>
          <w:spacing w:val="-3"/>
          <w:w w:val="105"/>
        </w:rPr>
        <w:t> </w:t>
      </w:r>
      <w:r>
        <w:rPr>
          <w:color w:val="231F20"/>
          <w:w w:val="105"/>
        </w:rPr>
        <w:t>đông</w:t>
      </w:r>
      <w:r>
        <w:rPr>
          <w:color w:val="231F20"/>
          <w:spacing w:val="-3"/>
          <w:w w:val="105"/>
        </w:rPr>
        <w:t> </w:t>
      </w:r>
      <w:r>
        <w:rPr>
          <w:color w:val="231F20"/>
          <w:w w:val="105"/>
        </w:rPr>
        <w:t>như</w:t>
      </w:r>
      <w:r>
        <w:rPr>
          <w:color w:val="231F20"/>
          <w:spacing w:val="-3"/>
          <w:w w:val="105"/>
        </w:rPr>
        <w:t> </w:t>
      </w:r>
      <w:r>
        <w:rPr>
          <w:color w:val="231F20"/>
          <w:w w:val="105"/>
        </w:rPr>
        <w:t>thế</w:t>
      </w:r>
      <w:r>
        <w:rPr>
          <w:color w:val="231F20"/>
          <w:spacing w:val="-3"/>
          <w:w w:val="105"/>
        </w:rPr>
        <w:t> </w:t>
      </w:r>
      <w:r>
        <w:rPr>
          <w:color w:val="231F20"/>
          <w:w w:val="105"/>
        </w:rPr>
        <w:t>đang</w:t>
      </w:r>
      <w:r>
        <w:rPr>
          <w:color w:val="231F20"/>
          <w:spacing w:val="-3"/>
          <w:w w:val="105"/>
        </w:rPr>
        <w:t> </w:t>
      </w:r>
      <w:r>
        <w:rPr>
          <w:color w:val="231F20"/>
          <w:w w:val="105"/>
        </w:rPr>
        <w:t>ở</w:t>
      </w:r>
      <w:r>
        <w:rPr>
          <w:color w:val="231F20"/>
          <w:spacing w:val="-3"/>
          <w:w w:val="105"/>
        </w:rPr>
        <w:t> </w:t>
      </w:r>
      <w:r>
        <w:rPr>
          <w:color w:val="231F20"/>
          <w:w w:val="105"/>
        </w:rPr>
        <w:t>trước</w:t>
      </w:r>
      <w:r>
        <w:rPr>
          <w:color w:val="231F20"/>
          <w:spacing w:val="-3"/>
          <w:w w:val="105"/>
        </w:rPr>
        <w:t> </w:t>
      </w:r>
      <w:r>
        <w:rPr>
          <w:color w:val="231F20"/>
          <w:w w:val="105"/>
        </w:rPr>
        <w:t>mặt,</w:t>
      </w:r>
      <w:r>
        <w:rPr>
          <w:color w:val="231F20"/>
          <w:spacing w:val="-3"/>
          <w:w w:val="105"/>
        </w:rPr>
        <w:t> </w:t>
      </w:r>
      <w:r>
        <w:rPr>
          <w:color w:val="231F20"/>
          <w:w w:val="105"/>
        </w:rPr>
        <w:t>đốc</w:t>
      </w:r>
      <w:r>
        <w:rPr>
          <w:color w:val="231F20"/>
          <w:spacing w:val="-3"/>
          <w:w w:val="105"/>
        </w:rPr>
        <w:t> </w:t>
      </w:r>
      <w:r>
        <w:rPr>
          <w:color w:val="231F20"/>
          <w:w w:val="105"/>
        </w:rPr>
        <w:t>thúc quý</w:t>
      </w:r>
      <w:r>
        <w:rPr>
          <w:color w:val="231F20"/>
          <w:spacing w:val="-11"/>
          <w:w w:val="105"/>
        </w:rPr>
        <w:t> </w:t>
      </w:r>
      <w:r>
        <w:rPr>
          <w:color w:val="231F20"/>
          <w:w w:val="105"/>
        </w:rPr>
        <w:t>vị</w:t>
      </w:r>
      <w:r>
        <w:rPr>
          <w:color w:val="231F20"/>
          <w:spacing w:val="-11"/>
          <w:w w:val="105"/>
        </w:rPr>
        <w:t> </w:t>
      </w:r>
      <w:r>
        <w:rPr>
          <w:color w:val="231F20"/>
          <w:w w:val="105"/>
        </w:rPr>
        <w:t>ngay</w:t>
      </w:r>
      <w:r>
        <w:rPr>
          <w:color w:val="231F20"/>
          <w:spacing w:val="-11"/>
          <w:w w:val="105"/>
        </w:rPr>
        <w:t> </w:t>
      </w:r>
      <w:r>
        <w:rPr>
          <w:color w:val="231F20"/>
          <w:w w:val="105"/>
        </w:rPr>
        <w:t>lập</w:t>
      </w:r>
      <w:r>
        <w:rPr>
          <w:color w:val="231F20"/>
          <w:spacing w:val="-11"/>
          <w:w w:val="105"/>
        </w:rPr>
        <w:t> </w:t>
      </w:r>
      <w:r>
        <w:rPr>
          <w:color w:val="231F20"/>
          <w:w w:val="105"/>
        </w:rPr>
        <w:t>tức</w:t>
      </w:r>
      <w:r>
        <w:rPr>
          <w:color w:val="231F20"/>
          <w:spacing w:val="-11"/>
          <w:w w:val="105"/>
        </w:rPr>
        <w:t> </w:t>
      </w:r>
      <w:r>
        <w:rPr>
          <w:color w:val="231F20"/>
          <w:w w:val="105"/>
        </w:rPr>
        <w:t>dụng</w:t>
      </w:r>
      <w:r>
        <w:rPr>
          <w:color w:val="231F20"/>
          <w:spacing w:val="-11"/>
          <w:w w:val="105"/>
        </w:rPr>
        <w:t> </w:t>
      </w:r>
      <w:r>
        <w:rPr>
          <w:color w:val="231F20"/>
          <w:w w:val="105"/>
        </w:rPr>
        <w:t>công.</w:t>
      </w:r>
      <w:r>
        <w:rPr>
          <w:color w:val="231F20"/>
          <w:spacing w:val="-11"/>
          <w:w w:val="105"/>
        </w:rPr>
        <w:t> </w:t>
      </w:r>
      <w:r>
        <w:rPr>
          <w:color w:val="231F20"/>
          <w:w w:val="105"/>
        </w:rPr>
        <w:t>Quý</w:t>
      </w:r>
      <w:r>
        <w:rPr>
          <w:color w:val="231F20"/>
          <w:spacing w:val="-11"/>
          <w:w w:val="105"/>
        </w:rPr>
        <w:t> </w:t>
      </w:r>
      <w:r>
        <w:rPr>
          <w:color w:val="231F20"/>
          <w:w w:val="105"/>
        </w:rPr>
        <w:t>vị</w:t>
      </w:r>
      <w:r>
        <w:rPr>
          <w:color w:val="231F20"/>
          <w:spacing w:val="-11"/>
          <w:w w:val="105"/>
        </w:rPr>
        <w:t> </w:t>
      </w:r>
      <w:r>
        <w:rPr>
          <w:color w:val="231F20"/>
          <w:w w:val="105"/>
        </w:rPr>
        <w:t>trông</w:t>
      </w:r>
      <w:r>
        <w:rPr>
          <w:color w:val="231F20"/>
          <w:spacing w:val="-11"/>
          <w:w w:val="105"/>
        </w:rPr>
        <w:t> </w:t>
      </w:r>
      <w:r>
        <w:rPr>
          <w:color w:val="231F20"/>
          <w:w w:val="105"/>
        </w:rPr>
        <w:t>thấy,</w:t>
      </w:r>
      <w:r>
        <w:rPr>
          <w:color w:val="231F20"/>
          <w:spacing w:val="-11"/>
          <w:w w:val="105"/>
        </w:rPr>
        <w:t> </w:t>
      </w:r>
      <w:r>
        <w:rPr>
          <w:color w:val="231F20"/>
          <w:w w:val="105"/>
        </w:rPr>
        <w:t>chẳng</w:t>
      </w:r>
      <w:r>
        <w:rPr>
          <w:color w:val="231F20"/>
          <w:spacing w:val="-11"/>
          <w:w w:val="105"/>
        </w:rPr>
        <w:t> </w:t>
      </w:r>
      <w:r>
        <w:rPr>
          <w:color w:val="231F20"/>
          <w:w w:val="105"/>
        </w:rPr>
        <w:t>thể không nỗ lực, chẳng thể không nghiêm túc. Vì thế, những chúng sinh khổ nạn ấy đang thị hiện trước mặt chúng ta, đốc thúc chúng ta nghiêm túc thật sự tu tập hòng sớm có ngày</w:t>
      </w:r>
      <w:r>
        <w:rPr>
          <w:color w:val="231F20"/>
          <w:spacing w:val="-17"/>
          <w:w w:val="105"/>
        </w:rPr>
        <w:t> </w:t>
      </w:r>
      <w:r>
        <w:rPr>
          <w:color w:val="231F20"/>
          <w:w w:val="105"/>
        </w:rPr>
        <w:t>thành</w:t>
      </w:r>
      <w:r>
        <w:rPr>
          <w:color w:val="231F20"/>
          <w:spacing w:val="-17"/>
          <w:w w:val="105"/>
        </w:rPr>
        <w:t> </w:t>
      </w:r>
      <w:r>
        <w:rPr>
          <w:color w:val="231F20"/>
          <w:w w:val="105"/>
        </w:rPr>
        <w:t>tựu.</w:t>
      </w:r>
      <w:r>
        <w:rPr>
          <w:color w:val="231F20"/>
          <w:spacing w:val="-17"/>
          <w:w w:val="105"/>
        </w:rPr>
        <w:t> </w:t>
      </w: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nói</w:t>
      </w:r>
      <w:r>
        <w:rPr>
          <w:color w:val="231F20"/>
          <w:spacing w:val="-17"/>
          <w:w w:val="105"/>
        </w:rPr>
        <w:t> </w:t>
      </w:r>
      <w:r>
        <w:rPr>
          <w:color w:val="231F20"/>
          <w:w w:val="105"/>
        </w:rPr>
        <w:t>xem</w:t>
      </w:r>
      <w:r>
        <w:rPr>
          <w:color w:val="231F20"/>
          <w:spacing w:val="-17"/>
          <w:w w:val="105"/>
        </w:rPr>
        <w:t> </w:t>
      </w:r>
      <w:r>
        <w:rPr>
          <w:color w:val="231F20"/>
          <w:w w:val="105"/>
        </w:rPr>
        <w:t>họ</w:t>
      </w:r>
      <w:r>
        <w:rPr>
          <w:color w:val="231F20"/>
          <w:spacing w:val="-17"/>
          <w:w w:val="105"/>
        </w:rPr>
        <w:t> </w:t>
      </w:r>
      <w:r>
        <w:rPr>
          <w:color w:val="231F20"/>
          <w:w w:val="105"/>
        </w:rPr>
        <w:t>là</w:t>
      </w:r>
      <w:r>
        <w:rPr>
          <w:color w:val="231F20"/>
          <w:spacing w:val="-17"/>
          <w:w w:val="105"/>
        </w:rPr>
        <w:t> </w:t>
      </w:r>
      <w:r>
        <w:rPr>
          <w:color w:val="231F20"/>
          <w:w w:val="105"/>
        </w:rPr>
        <w:t>phàm</w:t>
      </w:r>
      <w:r>
        <w:rPr>
          <w:color w:val="231F20"/>
          <w:spacing w:val="-17"/>
          <w:w w:val="105"/>
        </w:rPr>
        <w:t> </w:t>
      </w:r>
      <w:r>
        <w:rPr>
          <w:color w:val="231F20"/>
          <w:w w:val="105"/>
        </w:rPr>
        <w:t>phu</w:t>
      </w:r>
      <w:r>
        <w:rPr>
          <w:color w:val="231F20"/>
          <w:spacing w:val="-17"/>
          <w:w w:val="105"/>
        </w:rPr>
        <w:t> </w:t>
      </w:r>
      <w:r>
        <w:rPr>
          <w:color w:val="231F20"/>
          <w:w w:val="105"/>
        </w:rPr>
        <w:t>hay</w:t>
      </w:r>
      <w:r>
        <w:rPr>
          <w:color w:val="231F20"/>
          <w:spacing w:val="-17"/>
          <w:w w:val="105"/>
        </w:rPr>
        <w:t> </w:t>
      </w:r>
      <w:r>
        <w:rPr>
          <w:color w:val="231F20"/>
          <w:w w:val="105"/>
        </w:rPr>
        <w:t>là</w:t>
      </w:r>
      <w:r>
        <w:rPr>
          <w:color w:val="231F20"/>
          <w:spacing w:val="-17"/>
          <w:w w:val="105"/>
        </w:rPr>
        <w:t> </w:t>
      </w:r>
      <w:r>
        <w:rPr>
          <w:color w:val="231F20"/>
          <w:w w:val="105"/>
        </w:rPr>
        <w:t>Phật? Chẳng phải là Phật, chẳng phải là phàm phu, tùy thuộc quý vị</w:t>
      </w:r>
      <w:r>
        <w:rPr>
          <w:color w:val="231F20"/>
          <w:spacing w:val="-6"/>
          <w:w w:val="105"/>
        </w:rPr>
        <w:t> </w:t>
      </w:r>
      <w:r>
        <w:rPr>
          <w:color w:val="231F20"/>
          <w:w w:val="105"/>
        </w:rPr>
        <w:t>có</w:t>
      </w:r>
      <w:r>
        <w:rPr>
          <w:color w:val="231F20"/>
          <w:spacing w:val="-5"/>
          <w:w w:val="105"/>
        </w:rPr>
        <w:t> </w:t>
      </w:r>
      <w:r>
        <w:rPr>
          <w:color w:val="231F20"/>
          <w:w w:val="105"/>
        </w:rPr>
        <w:t>cách</w:t>
      </w:r>
      <w:r>
        <w:rPr>
          <w:color w:val="231F20"/>
          <w:spacing w:val="-6"/>
          <w:w w:val="105"/>
        </w:rPr>
        <w:t> </w:t>
      </w:r>
      <w:r>
        <w:rPr>
          <w:color w:val="231F20"/>
          <w:w w:val="105"/>
        </w:rPr>
        <w:t>nhìn</w:t>
      </w:r>
      <w:r>
        <w:rPr>
          <w:color w:val="231F20"/>
          <w:spacing w:val="-6"/>
          <w:w w:val="105"/>
        </w:rPr>
        <w:t> </w:t>
      </w:r>
      <w:r>
        <w:rPr>
          <w:color w:val="231F20"/>
          <w:w w:val="105"/>
        </w:rPr>
        <w:t>như</w:t>
      </w:r>
      <w:r>
        <w:rPr>
          <w:color w:val="231F20"/>
          <w:spacing w:val="-6"/>
          <w:w w:val="105"/>
        </w:rPr>
        <w:t> </w:t>
      </w:r>
      <w:r>
        <w:rPr>
          <w:color w:val="231F20"/>
          <w:w w:val="105"/>
        </w:rPr>
        <w:t>thế</w:t>
      </w:r>
      <w:r>
        <w:rPr>
          <w:color w:val="231F20"/>
          <w:spacing w:val="-5"/>
          <w:w w:val="105"/>
        </w:rPr>
        <w:t> </w:t>
      </w:r>
      <w:r>
        <w:rPr>
          <w:color w:val="231F20"/>
          <w:w w:val="105"/>
        </w:rPr>
        <w:t>nào!</w:t>
      </w:r>
      <w:r>
        <w:rPr>
          <w:color w:val="231F20"/>
          <w:spacing w:val="-7"/>
          <w:w w:val="105"/>
        </w:rPr>
        <w:t> </w:t>
      </w:r>
      <w:r>
        <w:rPr>
          <w:color w:val="231F20"/>
          <w:w w:val="105"/>
        </w:rPr>
        <w:t>Nếu</w:t>
      </w:r>
      <w:r>
        <w:rPr>
          <w:color w:val="231F20"/>
          <w:spacing w:val="-6"/>
          <w:w w:val="105"/>
        </w:rPr>
        <w:t> </w:t>
      </w:r>
      <w:r>
        <w:rPr>
          <w:color w:val="231F20"/>
          <w:w w:val="105"/>
        </w:rPr>
        <w:t>quý</w:t>
      </w:r>
      <w:r>
        <w:rPr>
          <w:color w:val="231F20"/>
          <w:spacing w:val="-6"/>
          <w:w w:val="105"/>
        </w:rPr>
        <w:t> </w:t>
      </w:r>
      <w:r>
        <w:rPr>
          <w:color w:val="231F20"/>
          <w:w w:val="105"/>
        </w:rPr>
        <w:t>vị</w:t>
      </w:r>
      <w:r>
        <w:rPr>
          <w:color w:val="231F20"/>
          <w:spacing w:val="-5"/>
          <w:w w:val="105"/>
        </w:rPr>
        <w:t> </w:t>
      </w:r>
      <w:r>
        <w:rPr>
          <w:color w:val="231F20"/>
          <w:w w:val="105"/>
        </w:rPr>
        <w:t>có</w:t>
      </w:r>
      <w:r>
        <w:rPr>
          <w:color w:val="231F20"/>
          <w:spacing w:val="-5"/>
          <w:w w:val="105"/>
        </w:rPr>
        <w:t> </w:t>
      </w:r>
      <w:r>
        <w:rPr>
          <w:color w:val="231F20"/>
          <w:w w:val="105"/>
        </w:rPr>
        <w:t>cách</w:t>
      </w:r>
      <w:r>
        <w:rPr>
          <w:color w:val="231F20"/>
          <w:spacing w:val="-6"/>
          <w:w w:val="105"/>
        </w:rPr>
        <w:t> </w:t>
      </w:r>
      <w:r>
        <w:rPr>
          <w:color w:val="231F20"/>
          <w:w w:val="105"/>
        </w:rPr>
        <w:t>nhìn</w:t>
      </w:r>
      <w:r>
        <w:rPr>
          <w:color w:val="231F20"/>
          <w:spacing w:val="-6"/>
          <w:w w:val="105"/>
        </w:rPr>
        <w:t> </w:t>
      </w:r>
      <w:r>
        <w:rPr>
          <w:color w:val="231F20"/>
          <w:spacing w:val="-2"/>
          <w:w w:val="105"/>
        </w:rPr>
        <w:t>giống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05"/>
        </w:rPr>
        <w:t>như Thiện Tài đồng tử, trừ chính mình ra, hết thảy chúng sinh đều là thiện tri thức, đều là thầy của chính mình thì</w:t>
      </w:r>
      <w:r>
        <w:rPr>
          <w:color w:val="231F20"/>
          <w:spacing w:val="40"/>
          <w:w w:val="105"/>
        </w:rPr>
        <w:t> </w:t>
      </w:r>
      <w:r>
        <w:rPr>
          <w:color w:val="231F20"/>
          <w:w w:val="105"/>
        </w:rPr>
        <w:t>sau khi thành tựu cũng giống hệt như chư Phật, Bồ tát, thị hiện đủ mọi hình tướng hòng giúp đỡ chúng sinh có căn cơ chín</w:t>
      </w:r>
      <w:r>
        <w:rPr>
          <w:color w:val="231F20"/>
          <w:spacing w:val="-6"/>
          <w:w w:val="105"/>
        </w:rPr>
        <w:t> </w:t>
      </w:r>
      <w:r>
        <w:rPr>
          <w:color w:val="231F20"/>
          <w:w w:val="105"/>
        </w:rPr>
        <w:t>muồi.</w:t>
      </w:r>
      <w:r>
        <w:rPr>
          <w:color w:val="231F20"/>
          <w:spacing w:val="-6"/>
          <w:w w:val="105"/>
        </w:rPr>
        <w:t> </w:t>
      </w:r>
      <w:r>
        <w:rPr>
          <w:color w:val="231F20"/>
          <w:w w:val="105"/>
        </w:rPr>
        <w:t>Ta</w:t>
      </w:r>
      <w:r>
        <w:rPr>
          <w:color w:val="231F20"/>
          <w:spacing w:val="-6"/>
          <w:w w:val="105"/>
        </w:rPr>
        <w:t> </w:t>
      </w:r>
      <w:r>
        <w:rPr>
          <w:color w:val="231F20"/>
          <w:w w:val="105"/>
        </w:rPr>
        <w:t>và</w:t>
      </w:r>
      <w:r>
        <w:rPr>
          <w:color w:val="231F20"/>
          <w:spacing w:val="-6"/>
          <w:w w:val="105"/>
        </w:rPr>
        <w:t> </w:t>
      </w:r>
      <w:r>
        <w:rPr>
          <w:color w:val="231F20"/>
          <w:w w:val="105"/>
        </w:rPr>
        <w:t>người</w:t>
      </w:r>
      <w:r>
        <w:rPr>
          <w:color w:val="231F20"/>
          <w:spacing w:val="-6"/>
          <w:w w:val="105"/>
        </w:rPr>
        <w:t> </w:t>
      </w:r>
      <w:r>
        <w:rPr>
          <w:color w:val="231F20"/>
          <w:w w:val="105"/>
        </w:rPr>
        <w:t>phân</w:t>
      </w:r>
      <w:r>
        <w:rPr>
          <w:color w:val="231F20"/>
          <w:spacing w:val="-6"/>
          <w:w w:val="105"/>
        </w:rPr>
        <w:t> </w:t>
      </w:r>
      <w:r>
        <w:rPr>
          <w:color w:val="231F20"/>
          <w:w w:val="105"/>
        </w:rPr>
        <w:t>chia</w:t>
      </w:r>
      <w:r>
        <w:rPr>
          <w:color w:val="231F20"/>
          <w:spacing w:val="-6"/>
          <w:w w:val="105"/>
        </w:rPr>
        <w:t> </w:t>
      </w:r>
      <w:r>
        <w:rPr>
          <w:color w:val="231F20"/>
          <w:w w:val="105"/>
        </w:rPr>
        <w:t>theo</w:t>
      </w:r>
      <w:r>
        <w:rPr>
          <w:color w:val="231F20"/>
          <w:spacing w:val="-6"/>
          <w:w w:val="105"/>
        </w:rPr>
        <w:t> </w:t>
      </w:r>
      <w:r>
        <w:rPr>
          <w:color w:val="231F20"/>
          <w:w w:val="105"/>
        </w:rPr>
        <w:t>cách</w:t>
      </w:r>
      <w:r>
        <w:rPr>
          <w:color w:val="231F20"/>
          <w:spacing w:val="-6"/>
          <w:w w:val="105"/>
        </w:rPr>
        <w:t> </w:t>
      </w:r>
      <w:r>
        <w:rPr>
          <w:color w:val="231F20"/>
          <w:w w:val="105"/>
        </w:rPr>
        <w:t>nào?</w:t>
      </w:r>
      <w:r>
        <w:rPr>
          <w:color w:val="231F20"/>
          <w:spacing w:val="-6"/>
          <w:w w:val="105"/>
        </w:rPr>
        <w:t> </w:t>
      </w:r>
      <w:r>
        <w:rPr>
          <w:color w:val="231F20"/>
          <w:w w:val="105"/>
        </w:rPr>
        <w:t>Thật</w:t>
      </w:r>
      <w:r>
        <w:rPr>
          <w:color w:val="231F20"/>
          <w:spacing w:val="-6"/>
          <w:w w:val="105"/>
        </w:rPr>
        <w:t> </w:t>
      </w:r>
      <w:r>
        <w:rPr>
          <w:color w:val="231F20"/>
          <w:w w:val="105"/>
        </w:rPr>
        <w:t>sự</w:t>
      </w:r>
      <w:r>
        <w:rPr>
          <w:color w:val="231F20"/>
          <w:spacing w:val="-6"/>
          <w:w w:val="105"/>
        </w:rPr>
        <w:t> </w:t>
      </w:r>
      <w:r>
        <w:rPr>
          <w:color w:val="231F20"/>
          <w:w w:val="105"/>
        </w:rPr>
        <w:t>là chẳng tách rời! Đây là cửa ải đầu tiên để người thật sự học Phật khế nhập cảnh giới của Phật, rất khó đột phá cửa ải này, không có đại nguyện và đại hạnh sẽ rất khó khăn.</w:t>
      </w:r>
    </w:p>
    <w:p>
      <w:pPr>
        <w:pStyle w:val="BodyText"/>
        <w:spacing w:line="297" w:lineRule="auto" w:before="145"/>
        <w:ind w:left="103" w:right="402" w:firstLine="453"/>
        <w:jc w:val="both"/>
      </w:pPr>
      <w:r>
        <w:rPr>
          <w:color w:val="231F20"/>
          <w:w w:val="105"/>
        </w:rPr>
        <w:t>Thứ</w:t>
      </w:r>
      <w:r>
        <w:rPr>
          <w:color w:val="231F20"/>
          <w:spacing w:val="-2"/>
          <w:w w:val="105"/>
        </w:rPr>
        <w:t> </w:t>
      </w:r>
      <w:r>
        <w:rPr>
          <w:color w:val="231F20"/>
          <w:w w:val="105"/>
        </w:rPr>
        <w:t>ba,</w:t>
      </w:r>
      <w:r>
        <w:rPr>
          <w:color w:val="231F20"/>
          <w:spacing w:val="-2"/>
          <w:w w:val="105"/>
        </w:rPr>
        <w:t> </w:t>
      </w:r>
      <w:r>
        <w:rPr>
          <w:i/>
          <w:color w:val="231F20"/>
          <w:w w:val="105"/>
        </w:rPr>
        <w:t>“Thời</w:t>
      </w:r>
      <w:r>
        <w:rPr>
          <w:i/>
          <w:color w:val="231F20"/>
          <w:spacing w:val="-2"/>
          <w:w w:val="105"/>
        </w:rPr>
        <w:t> </w:t>
      </w:r>
      <w:r>
        <w:rPr>
          <w:i/>
          <w:color w:val="231F20"/>
          <w:w w:val="105"/>
        </w:rPr>
        <w:t>đại,</w:t>
      </w:r>
      <w:r>
        <w:rPr>
          <w:i/>
          <w:color w:val="231F20"/>
          <w:spacing w:val="-2"/>
          <w:w w:val="105"/>
        </w:rPr>
        <w:t> </w:t>
      </w:r>
      <w:r>
        <w:rPr>
          <w:i/>
          <w:color w:val="231F20"/>
          <w:w w:val="105"/>
        </w:rPr>
        <w:t>kinh</w:t>
      </w:r>
      <w:r>
        <w:rPr>
          <w:i/>
          <w:color w:val="231F20"/>
          <w:spacing w:val="-2"/>
          <w:w w:val="105"/>
        </w:rPr>
        <w:t> </w:t>
      </w:r>
      <w:r>
        <w:rPr>
          <w:i/>
          <w:color w:val="231F20"/>
          <w:w w:val="105"/>
        </w:rPr>
        <w:t>tam</w:t>
      </w:r>
      <w:r>
        <w:rPr>
          <w:i/>
          <w:color w:val="231F20"/>
          <w:spacing w:val="-2"/>
          <w:w w:val="105"/>
        </w:rPr>
        <w:t> </w:t>
      </w:r>
      <w:r>
        <w:rPr>
          <w:i/>
          <w:color w:val="231F20"/>
          <w:w w:val="105"/>
        </w:rPr>
        <w:t>vô</w:t>
      </w:r>
      <w:r>
        <w:rPr>
          <w:i/>
          <w:color w:val="231F20"/>
          <w:spacing w:val="-2"/>
          <w:w w:val="105"/>
        </w:rPr>
        <w:t> </w:t>
      </w:r>
      <w:r>
        <w:rPr>
          <w:i/>
          <w:color w:val="231F20"/>
          <w:w w:val="105"/>
        </w:rPr>
        <w:t>số</w:t>
      </w:r>
      <w:r>
        <w:rPr>
          <w:i/>
          <w:color w:val="231F20"/>
          <w:spacing w:val="-2"/>
          <w:w w:val="105"/>
        </w:rPr>
        <w:t> </w:t>
      </w:r>
      <w:r>
        <w:rPr>
          <w:i/>
          <w:color w:val="231F20"/>
          <w:w w:val="105"/>
        </w:rPr>
        <w:t>kiếp</w:t>
      </w:r>
      <w:r>
        <w:rPr>
          <w:i/>
          <w:color w:val="231F20"/>
          <w:spacing w:val="-2"/>
          <w:w w:val="105"/>
        </w:rPr>
        <w:t> </w:t>
      </w:r>
      <w:r>
        <w:rPr>
          <w:i/>
          <w:color w:val="231F20"/>
          <w:w w:val="105"/>
        </w:rPr>
        <w:t>cố”</w:t>
      </w:r>
      <w:r>
        <w:rPr>
          <w:i/>
          <w:color w:val="231F20"/>
          <w:spacing w:val="-3"/>
          <w:w w:val="105"/>
        </w:rPr>
        <w:t> </w:t>
      </w:r>
      <w:r>
        <w:rPr>
          <w:color w:val="231F20"/>
          <w:w w:val="105"/>
        </w:rPr>
        <w:t>(Thời</w:t>
      </w:r>
      <w:r>
        <w:rPr>
          <w:color w:val="231F20"/>
          <w:spacing w:val="-2"/>
          <w:w w:val="105"/>
        </w:rPr>
        <w:t> </w:t>
      </w:r>
      <w:r>
        <w:rPr>
          <w:color w:val="231F20"/>
          <w:w w:val="105"/>
        </w:rPr>
        <w:t>đại,</w:t>
      </w:r>
      <w:r>
        <w:rPr>
          <w:color w:val="231F20"/>
          <w:spacing w:val="-2"/>
          <w:w w:val="105"/>
        </w:rPr>
        <w:t> </w:t>
      </w:r>
      <w:r>
        <w:rPr>
          <w:color w:val="231F20"/>
          <w:w w:val="105"/>
        </w:rPr>
        <w:t>vì trải qua 3 lần vô số kiếp). Kiếp (kalpa) là đơn vị thời gian rất</w:t>
      </w:r>
      <w:r>
        <w:rPr>
          <w:color w:val="231F20"/>
          <w:spacing w:val="-17"/>
          <w:w w:val="105"/>
        </w:rPr>
        <w:t> </w:t>
      </w:r>
      <w:r>
        <w:rPr>
          <w:color w:val="231F20"/>
          <w:w w:val="105"/>
        </w:rPr>
        <w:t>dài,</w:t>
      </w:r>
      <w:r>
        <w:rPr>
          <w:color w:val="231F20"/>
          <w:spacing w:val="-17"/>
          <w:w w:val="105"/>
        </w:rPr>
        <w:t> </w:t>
      </w:r>
      <w:r>
        <w:rPr>
          <w:color w:val="231F20"/>
          <w:w w:val="105"/>
        </w:rPr>
        <w:t>phải</w:t>
      </w:r>
      <w:r>
        <w:rPr>
          <w:color w:val="231F20"/>
          <w:spacing w:val="-17"/>
          <w:w w:val="105"/>
        </w:rPr>
        <w:t> </w:t>
      </w:r>
      <w:r>
        <w:rPr>
          <w:color w:val="231F20"/>
          <w:w w:val="105"/>
        </w:rPr>
        <w:t>trải</w:t>
      </w:r>
      <w:r>
        <w:rPr>
          <w:color w:val="231F20"/>
          <w:spacing w:val="-17"/>
          <w:w w:val="105"/>
        </w:rPr>
        <w:t> </w:t>
      </w:r>
      <w:r>
        <w:rPr>
          <w:color w:val="231F20"/>
          <w:w w:val="105"/>
        </w:rPr>
        <w:t>qua</w:t>
      </w:r>
      <w:r>
        <w:rPr>
          <w:color w:val="231F20"/>
          <w:spacing w:val="-17"/>
          <w:w w:val="105"/>
        </w:rPr>
        <w:t> </w:t>
      </w:r>
      <w:r>
        <w:rPr>
          <w:color w:val="231F20"/>
          <w:w w:val="105"/>
        </w:rPr>
        <w:t>bao</w:t>
      </w:r>
      <w:r>
        <w:rPr>
          <w:color w:val="231F20"/>
          <w:spacing w:val="-18"/>
          <w:w w:val="105"/>
        </w:rPr>
        <w:t> </w:t>
      </w:r>
      <w:r>
        <w:rPr>
          <w:color w:val="231F20"/>
          <w:w w:val="105"/>
        </w:rPr>
        <w:t>nhiêu</w:t>
      </w:r>
      <w:r>
        <w:rPr>
          <w:color w:val="231F20"/>
          <w:spacing w:val="-18"/>
          <w:w w:val="105"/>
        </w:rPr>
        <w:t> </w:t>
      </w:r>
      <w:r>
        <w:rPr>
          <w:color w:val="231F20"/>
          <w:w w:val="105"/>
        </w:rPr>
        <w:t>kiếp?</w:t>
      </w:r>
      <w:r>
        <w:rPr>
          <w:color w:val="231F20"/>
          <w:spacing w:val="-17"/>
          <w:w w:val="105"/>
        </w:rPr>
        <w:t> </w:t>
      </w:r>
      <w:r>
        <w:rPr>
          <w:color w:val="231F20"/>
          <w:w w:val="105"/>
        </w:rPr>
        <w:t>Vô</w:t>
      </w:r>
      <w:r>
        <w:rPr>
          <w:color w:val="231F20"/>
          <w:spacing w:val="-17"/>
          <w:w w:val="105"/>
        </w:rPr>
        <w:t> </w:t>
      </w:r>
      <w:r>
        <w:rPr>
          <w:color w:val="231F20"/>
          <w:w w:val="105"/>
        </w:rPr>
        <w:t>số</w:t>
      </w:r>
      <w:r>
        <w:rPr>
          <w:color w:val="231F20"/>
          <w:spacing w:val="-17"/>
          <w:w w:val="105"/>
        </w:rPr>
        <w:t> </w:t>
      </w:r>
      <w:r>
        <w:rPr>
          <w:color w:val="231F20"/>
          <w:w w:val="105"/>
        </w:rPr>
        <w:t>kiếp,</w:t>
      </w:r>
      <w:r>
        <w:rPr>
          <w:color w:val="231F20"/>
          <w:spacing w:val="-17"/>
          <w:w w:val="105"/>
        </w:rPr>
        <w:t> </w:t>
      </w:r>
      <w:r>
        <w:rPr>
          <w:color w:val="231F20"/>
          <w:w w:val="105"/>
        </w:rPr>
        <w:t>lại</w:t>
      </w:r>
      <w:r>
        <w:rPr>
          <w:color w:val="231F20"/>
          <w:spacing w:val="-18"/>
          <w:w w:val="105"/>
        </w:rPr>
        <w:t> </w:t>
      </w:r>
      <w:r>
        <w:rPr>
          <w:color w:val="231F20"/>
          <w:w w:val="105"/>
        </w:rPr>
        <w:t>còn</w:t>
      </w:r>
      <w:r>
        <w:rPr>
          <w:color w:val="231F20"/>
          <w:spacing w:val="-17"/>
          <w:w w:val="105"/>
        </w:rPr>
        <w:t> </w:t>
      </w:r>
      <w:r>
        <w:rPr>
          <w:color w:val="231F20"/>
          <w:w w:val="105"/>
        </w:rPr>
        <w:t>phải trải qua 3 lần vô số kiếp, nên đây là một công việc lâu dài, chẳng</w:t>
      </w:r>
      <w:r>
        <w:rPr>
          <w:color w:val="231F20"/>
          <w:spacing w:val="-23"/>
          <w:w w:val="105"/>
        </w:rPr>
        <w:t> </w:t>
      </w:r>
      <w:r>
        <w:rPr>
          <w:color w:val="231F20"/>
          <w:w w:val="105"/>
        </w:rPr>
        <w:t>phải</w:t>
      </w:r>
      <w:r>
        <w:rPr>
          <w:color w:val="231F20"/>
          <w:spacing w:val="-22"/>
          <w:w w:val="105"/>
        </w:rPr>
        <w:t> </w:t>
      </w:r>
      <w:r>
        <w:rPr>
          <w:color w:val="231F20"/>
          <w:w w:val="105"/>
        </w:rPr>
        <w:t>là</w:t>
      </w:r>
      <w:r>
        <w:rPr>
          <w:color w:val="231F20"/>
          <w:spacing w:val="-22"/>
          <w:w w:val="105"/>
        </w:rPr>
        <w:t> </w:t>
      </w:r>
      <w:r>
        <w:rPr>
          <w:color w:val="231F20"/>
          <w:w w:val="105"/>
        </w:rPr>
        <w:t>một</w:t>
      </w:r>
      <w:r>
        <w:rPr>
          <w:color w:val="231F20"/>
          <w:spacing w:val="-23"/>
          <w:w w:val="105"/>
        </w:rPr>
        <w:t> </w:t>
      </w:r>
      <w:r>
        <w:rPr>
          <w:color w:val="231F20"/>
          <w:w w:val="105"/>
        </w:rPr>
        <w:t>khoảng</w:t>
      </w:r>
      <w:r>
        <w:rPr>
          <w:color w:val="231F20"/>
          <w:spacing w:val="-22"/>
          <w:w w:val="105"/>
        </w:rPr>
        <w:t> </w:t>
      </w:r>
      <w:r>
        <w:rPr>
          <w:color w:val="231F20"/>
          <w:w w:val="105"/>
        </w:rPr>
        <w:t>thời</w:t>
      </w:r>
      <w:r>
        <w:rPr>
          <w:color w:val="231F20"/>
          <w:spacing w:val="-22"/>
          <w:w w:val="105"/>
        </w:rPr>
        <w:t> </w:t>
      </w:r>
      <w:r>
        <w:rPr>
          <w:color w:val="231F20"/>
          <w:w w:val="105"/>
        </w:rPr>
        <w:t>gian</w:t>
      </w:r>
      <w:r>
        <w:rPr>
          <w:color w:val="231F20"/>
          <w:spacing w:val="-23"/>
          <w:w w:val="105"/>
        </w:rPr>
        <w:t> </w:t>
      </w:r>
      <w:r>
        <w:rPr>
          <w:color w:val="231F20"/>
          <w:w w:val="105"/>
        </w:rPr>
        <w:t>ngắn</w:t>
      </w:r>
      <w:r>
        <w:rPr>
          <w:color w:val="231F20"/>
          <w:spacing w:val="-22"/>
          <w:w w:val="105"/>
        </w:rPr>
        <w:t> </w:t>
      </w:r>
      <w:r>
        <w:rPr>
          <w:color w:val="231F20"/>
          <w:w w:val="105"/>
        </w:rPr>
        <w:t>ngủi.</w:t>
      </w:r>
      <w:r>
        <w:rPr>
          <w:color w:val="231F20"/>
          <w:spacing w:val="-22"/>
          <w:w w:val="105"/>
        </w:rPr>
        <w:t> </w:t>
      </w: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phải biết: Tu hành trong thế giới này phải trải qua thời gian dài ngần ấy. Chúng ta mong sớm có ngày thành tựu, hòng sớm có</w:t>
      </w:r>
      <w:r>
        <w:rPr>
          <w:color w:val="231F20"/>
          <w:spacing w:val="-13"/>
          <w:w w:val="105"/>
        </w:rPr>
        <w:t> </w:t>
      </w:r>
      <w:r>
        <w:rPr>
          <w:color w:val="231F20"/>
          <w:w w:val="105"/>
        </w:rPr>
        <w:t>ngày</w:t>
      </w:r>
      <w:r>
        <w:rPr>
          <w:color w:val="231F20"/>
          <w:spacing w:val="-13"/>
          <w:w w:val="105"/>
        </w:rPr>
        <w:t> </w:t>
      </w:r>
      <w:r>
        <w:rPr>
          <w:color w:val="231F20"/>
          <w:w w:val="105"/>
        </w:rPr>
        <w:t>giúp</w:t>
      </w:r>
      <w:r>
        <w:rPr>
          <w:color w:val="231F20"/>
          <w:spacing w:val="-13"/>
          <w:w w:val="105"/>
        </w:rPr>
        <w:t> </w:t>
      </w:r>
      <w:r>
        <w:rPr>
          <w:color w:val="231F20"/>
          <w:w w:val="105"/>
        </w:rPr>
        <w:t>đỡ</w:t>
      </w:r>
      <w:r>
        <w:rPr>
          <w:color w:val="231F20"/>
          <w:spacing w:val="-11"/>
          <w:w w:val="105"/>
        </w:rPr>
        <w:t> </w:t>
      </w:r>
      <w:r>
        <w:rPr>
          <w:color w:val="231F20"/>
          <w:w w:val="105"/>
        </w:rPr>
        <w:t>chư</w:t>
      </w:r>
      <w:r>
        <w:rPr>
          <w:color w:val="231F20"/>
          <w:spacing w:val="-13"/>
          <w:w w:val="105"/>
        </w:rPr>
        <w:t> </w:t>
      </w:r>
      <w:r>
        <w:rPr>
          <w:color w:val="231F20"/>
          <w:w w:val="105"/>
        </w:rPr>
        <w:t>Phật</w:t>
      </w:r>
      <w:r>
        <w:rPr>
          <w:color w:val="231F20"/>
          <w:spacing w:val="-13"/>
          <w:w w:val="105"/>
        </w:rPr>
        <w:t> </w:t>
      </w:r>
      <w:r>
        <w:rPr>
          <w:color w:val="231F20"/>
          <w:w w:val="105"/>
        </w:rPr>
        <w:t>Như</w:t>
      </w:r>
      <w:r>
        <w:rPr>
          <w:color w:val="231F20"/>
          <w:spacing w:val="-13"/>
          <w:w w:val="105"/>
        </w:rPr>
        <w:t> </w:t>
      </w:r>
      <w:r>
        <w:rPr>
          <w:color w:val="231F20"/>
          <w:w w:val="105"/>
        </w:rPr>
        <w:t>Lai</w:t>
      </w:r>
      <w:r>
        <w:rPr>
          <w:color w:val="231F20"/>
          <w:spacing w:val="-11"/>
          <w:w w:val="105"/>
        </w:rPr>
        <w:t> </w:t>
      </w:r>
      <w:r>
        <w:rPr>
          <w:color w:val="231F20"/>
          <w:w w:val="105"/>
        </w:rPr>
        <w:t>hóa</w:t>
      </w:r>
      <w:r>
        <w:rPr>
          <w:color w:val="231F20"/>
          <w:spacing w:val="-13"/>
          <w:w w:val="105"/>
        </w:rPr>
        <w:t> </w:t>
      </w:r>
      <w:r>
        <w:rPr>
          <w:color w:val="231F20"/>
          <w:w w:val="105"/>
        </w:rPr>
        <w:t>độ</w:t>
      </w:r>
      <w:r>
        <w:rPr>
          <w:color w:val="231F20"/>
          <w:spacing w:val="-13"/>
          <w:w w:val="105"/>
        </w:rPr>
        <w:t> </w:t>
      </w:r>
      <w:r>
        <w:rPr>
          <w:color w:val="231F20"/>
          <w:w w:val="105"/>
        </w:rPr>
        <w:t>chúng</w:t>
      </w:r>
      <w:r>
        <w:rPr>
          <w:color w:val="231F20"/>
          <w:spacing w:val="-13"/>
          <w:w w:val="105"/>
        </w:rPr>
        <w:t> </w:t>
      </w:r>
      <w:r>
        <w:rPr>
          <w:color w:val="231F20"/>
          <w:w w:val="105"/>
        </w:rPr>
        <w:t>sinh,</w:t>
      </w:r>
      <w:r>
        <w:rPr>
          <w:color w:val="231F20"/>
          <w:spacing w:val="-13"/>
          <w:w w:val="105"/>
        </w:rPr>
        <w:t> </w:t>
      </w:r>
      <w:r>
        <w:rPr>
          <w:color w:val="231F20"/>
          <w:w w:val="105"/>
        </w:rPr>
        <w:t>giống như</w:t>
      </w:r>
      <w:r>
        <w:rPr>
          <w:color w:val="231F20"/>
          <w:spacing w:val="-21"/>
          <w:w w:val="105"/>
        </w:rPr>
        <w:t> </w:t>
      </w:r>
      <w:r>
        <w:rPr>
          <w:color w:val="231F20"/>
          <w:w w:val="105"/>
        </w:rPr>
        <w:t>Văn</w:t>
      </w:r>
      <w:r>
        <w:rPr>
          <w:color w:val="231F20"/>
          <w:spacing w:val="-21"/>
          <w:w w:val="105"/>
        </w:rPr>
        <w:t> </w:t>
      </w:r>
      <w:r>
        <w:rPr>
          <w:color w:val="231F20"/>
          <w:w w:val="105"/>
        </w:rPr>
        <w:t>Thù,</w:t>
      </w:r>
      <w:r>
        <w:rPr>
          <w:color w:val="231F20"/>
          <w:spacing w:val="-21"/>
          <w:w w:val="105"/>
        </w:rPr>
        <w:t> </w:t>
      </w:r>
      <w:r>
        <w:rPr>
          <w:color w:val="231F20"/>
          <w:w w:val="105"/>
        </w:rPr>
        <w:t>Phổ</w:t>
      </w:r>
      <w:r>
        <w:rPr>
          <w:color w:val="231F20"/>
          <w:spacing w:val="-21"/>
          <w:w w:val="105"/>
        </w:rPr>
        <w:t> </w:t>
      </w:r>
      <w:r>
        <w:rPr>
          <w:color w:val="231F20"/>
          <w:w w:val="105"/>
        </w:rPr>
        <w:t>Hiền,</w:t>
      </w:r>
      <w:r>
        <w:rPr>
          <w:color w:val="231F20"/>
          <w:spacing w:val="-20"/>
          <w:w w:val="105"/>
        </w:rPr>
        <w:t> </w:t>
      </w:r>
      <w:r>
        <w:rPr>
          <w:color w:val="231F20"/>
          <w:w w:val="105"/>
        </w:rPr>
        <w:t>Ca</w:t>
      </w:r>
      <w:r>
        <w:rPr>
          <w:color w:val="231F20"/>
          <w:spacing w:val="-20"/>
          <w:w w:val="105"/>
        </w:rPr>
        <w:t> </w:t>
      </w:r>
      <w:r>
        <w:rPr>
          <w:color w:val="231F20"/>
          <w:w w:val="105"/>
        </w:rPr>
        <w:t>Diếp,</w:t>
      </w:r>
      <w:r>
        <w:rPr>
          <w:color w:val="231F20"/>
          <w:spacing w:val="-21"/>
          <w:w w:val="105"/>
        </w:rPr>
        <w:t> </w:t>
      </w:r>
      <w:r>
        <w:rPr>
          <w:color w:val="231F20"/>
          <w:w w:val="105"/>
        </w:rPr>
        <w:t>A</w:t>
      </w:r>
      <w:r>
        <w:rPr>
          <w:color w:val="231F20"/>
          <w:spacing w:val="-21"/>
          <w:w w:val="105"/>
        </w:rPr>
        <w:t> </w:t>
      </w:r>
      <w:r>
        <w:rPr>
          <w:color w:val="231F20"/>
          <w:w w:val="105"/>
        </w:rPr>
        <w:t>Nan.</w:t>
      </w:r>
    </w:p>
    <w:p>
      <w:pPr>
        <w:pStyle w:val="BodyText"/>
        <w:spacing w:line="297" w:lineRule="auto" w:before="145"/>
        <w:ind w:left="103" w:right="402" w:firstLine="453"/>
        <w:jc w:val="both"/>
      </w:pPr>
      <w:r>
        <w:rPr>
          <w:color w:val="231F20"/>
          <w:w w:val="110"/>
        </w:rPr>
        <w:t>Chúng</w:t>
      </w:r>
      <w:r>
        <w:rPr>
          <w:color w:val="231F20"/>
          <w:spacing w:val="-14"/>
          <w:w w:val="110"/>
        </w:rPr>
        <w:t> </w:t>
      </w:r>
      <w:r>
        <w:rPr>
          <w:color w:val="231F20"/>
          <w:w w:val="110"/>
        </w:rPr>
        <w:t>ta</w:t>
      </w:r>
      <w:r>
        <w:rPr>
          <w:color w:val="231F20"/>
          <w:spacing w:val="-15"/>
          <w:w w:val="110"/>
        </w:rPr>
        <w:t> </w:t>
      </w:r>
      <w:r>
        <w:rPr>
          <w:color w:val="231F20"/>
          <w:w w:val="110"/>
        </w:rPr>
        <w:t>thấy</w:t>
      </w:r>
      <w:r>
        <w:rPr>
          <w:color w:val="231F20"/>
          <w:spacing w:val="-14"/>
          <w:w w:val="110"/>
        </w:rPr>
        <w:t> </w:t>
      </w:r>
      <w:r>
        <w:rPr>
          <w:color w:val="231F20"/>
          <w:w w:val="110"/>
        </w:rPr>
        <w:t>người</w:t>
      </w:r>
      <w:r>
        <w:rPr>
          <w:color w:val="231F20"/>
          <w:spacing w:val="-14"/>
          <w:w w:val="110"/>
        </w:rPr>
        <w:t> </w:t>
      </w:r>
      <w:r>
        <w:rPr>
          <w:color w:val="231F20"/>
          <w:w w:val="110"/>
        </w:rPr>
        <w:t>khác</w:t>
      </w:r>
      <w:r>
        <w:rPr>
          <w:color w:val="231F20"/>
          <w:spacing w:val="-15"/>
          <w:w w:val="110"/>
        </w:rPr>
        <w:t> </w:t>
      </w:r>
      <w:r>
        <w:rPr>
          <w:color w:val="231F20"/>
          <w:w w:val="110"/>
        </w:rPr>
        <w:t>thành</w:t>
      </w:r>
      <w:r>
        <w:rPr>
          <w:color w:val="231F20"/>
          <w:spacing w:val="-15"/>
          <w:w w:val="110"/>
        </w:rPr>
        <w:t> </w:t>
      </w:r>
      <w:r>
        <w:rPr>
          <w:color w:val="231F20"/>
          <w:w w:val="110"/>
        </w:rPr>
        <w:t>Phật,</w:t>
      </w:r>
      <w:r>
        <w:rPr>
          <w:color w:val="231F20"/>
          <w:spacing w:val="-14"/>
          <w:w w:val="110"/>
        </w:rPr>
        <w:t> </w:t>
      </w:r>
      <w:r>
        <w:rPr>
          <w:color w:val="231F20"/>
          <w:w w:val="110"/>
        </w:rPr>
        <w:t>bèn</w:t>
      </w:r>
      <w:r>
        <w:rPr>
          <w:color w:val="231F20"/>
          <w:spacing w:val="-15"/>
          <w:w w:val="110"/>
        </w:rPr>
        <w:t> </w:t>
      </w:r>
      <w:r>
        <w:rPr>
          <w:color w:val="231F20"/>
          <w:w w:val="110"/>
        </w:rPr>
        <w:t>thị</w:t>
      </w:r>
      <w:r>
        <w:rPr>
          <w:color w:val="231F20"/>
          <w:spacing w:val="-15"/>
          <w:w w:val="110"/>
        </w:rPr>
        <w:t> </w:t>
      </w:r>
      <w:r>
        <w:rPr>
          <w:color w:val="231F20"/>
          <w:w w:val="110"/>
        </w:rPr>
        <w:t>hiện</w:t>
      </w:r>
      <w:r>
        <w:rPr>
          <w:color w:val="231F20"/>
          <w:spacing w:val="-14"/>
          <w:w w:val="110"/>
        </w:rPr>
        <w:t> </w:t>
      </w:r>
      <w:r>
        <w:rPr>
          <w:color w:val="231F20"/>
          <w:w w:val="110"/>
        </w:rPr>
        <w:t>làm </w:t>
      </w:r>
      <w:r>
        <w:rPr>
          <w:color w:val="231F20"/>
          <w:w w:val="105"/>
        </w:rPr>
        <w:t>đệ</w:t>
      </w:r>
      <w:r>
        <w:rPr>
          <w:color w:val="231F20"/>
          <w:spacing w:val="-9"/>
          <w:w w:val="105"/>
        </w:rPr>
        <w:t> </w:t>
      </w:r>
      <w:r>
        <w:rPr>
          <w:color w:val="231F20"/>
          <w:w w:val="105"/>
        </w:rPr>
        <w:t>tử</w:t>
      </w:r>
      <w:r>
        <w:rPr>
          <w:color w:val="231F20"/>
          <w:spacing w:val="-9"/>
          <w:w w:val="105"/>
        </w:rPr>
        <w:t> </w:t>
      </w:r>
      <w:r>
        <w:rPr>
          <w:color w:val="231F20"/>
          <w:w w:val="105"/>
        </w:rPr>
        <w:t>hay</w:t>
      </w:r>
      <w:r>
        <w:rPr>
          <w:color w:val="231F20"/>
          <w:spacing w:val="-9"/>
          <w:w w:val="105"/>
        </w:rPr>
        <w:t> </w:t>
      </w:r>
      <w:r>
        <w:rPr>
          <w:color w:val="231F20"/>
          <w:w w:val="105"/>
        </w:rPr>
        <w:t>làm</w:t>
      </w:r>
      <w:r>
        <w:rPr>
          <w:color w:val="231F20"/>
          <w:spacing w:val="-9"/>
          <w:w w:val="105"/>
        </w:rPr>
        <w:t> </w:t>
      </w:r>
      <w:r>
        <w:rPr>
          <w:color w:val="231F20"/>
          <w:w w:val="105"/>
        </w:rPr>
        <w:t>ngoại</w:t>
      </w:r>
      <w:r>
        <w:rPr>
          <w:color w:val="231F20"/>
          <w:spacing w:val="-9"/>
          <w:w w:val="105"/>
        </w:rPr>
        <w:t> </w:t>
      </w:r>
      <w:r>
        <w:rPr>
          <w:color w:val="231F20"/>
          <w:w w:val="105"/>
        </w:rPr>
        <w:t>hộ</w:t>
      </w:r>
      <w:r>
        <w:rPr>
          <w:color w:val="231F20"/>
          <w:spacing w:val="-9"/>
          <w:w w:val="105"/>
        </w:rPr>
        <w:t> </w:t>
      </w:r>
      <w:r>
        <w:rPr>
          <w:color w:val="231F20"/>
          <w:w w:val="105"/>
        </w:rPr>
        <w:t>của</w:t>
      </w:r>
      <w:r>
        <w:rPr>
          <w:color w:val="231F20"/>
          <w:spacing w:val="-9"/>
          <w:w w:val="105"/>
        </w:rPr>
        <w:t> </w:t>
      </w:r>
      <w:r>
        <w:rPr>
          <w:color w:val="231F20"/>
          <w:w w:val="105"/>
        </w:rPr>
        <w:t>người</w:t>
      </w:r>
      <w:r>
        <w:rPr>
          <w:color w:val="231F20"/>
          <w:spacing w:val="-9"/>
          <w:w w:val="105"/>
        </w:rPr>
        <w:t> </w:t>
      </w:r>
      <w:r>
        <w:rPr>
          <w:color w:val="231F20"/>
          <w:w w:val="105"/>
        </w:rPr>
        <w:t>ấy,</w:t>
      </w:r>
      <w:r>
        <w:rPr>
          <w:color w:val="231F20"/>
          <w:spacing w:val="-9"/>
          <w:w w:val="105"/>
        </w:rPr>
        <w:t> </w:t>
      </w:r>
      <w:r>
        <w:rPr>
          <w:color w:val="231F20"/>
          <w:w w:val="105"/>
        </w:rPr>
        <w:t>khẳng</w:t>
      </w:r>
      <w:r>
        <w:rPr>
          <w:color w:val="231F20"/>
          <w:spacing w:val="-9"/>
          <w:w w:val="105"/>
        </w:rPr>
        <w:t> </w:t>
      </w:r>
      <w:r>
        <w:rPr>
          <w:color w:val="231F20"/>
          <w:w w:val="105"/>
        </w:rPr>
        <w:t>định</w:t>
      </w:r>
      <w:r>
        <w:rPr>
          <w:color w:val="231F20"/>
          <w:spacing w:val="-9"/>
          <w:w w:val="105"/>
        </w:rPr>
        <w:t> </w:t>
      </w:r>
      <w:r>
        <w:rPr>
          <w:color w:val="231F20"/>
          <w:w w:val="105"/>
        </w:rPr>
        <w:t>là</w:t>
      </w:r>
      <w:r>
        <w:rPr>
          <w:color w:val="231F20"/>
          <w:spacing w:val="-9"/>
          <w:w w:val="105"/>
        </w:rPr>
        <w:t> </w:t>
      </w:r>
      <w:r>
        <w:rPr>
          <w:color w:val="231F20"/>
          <w:w w:val="105"/>
        </w:rPr>
        <w:t>như</w:t>
      </w:r>
      <w:r>
        <w:rPr>
          <w:color w:val="231F20"/>
          <w:spacing w:val="-9"/>
          <w:w w:val="105"/>
        </w:rPr>
        <w:t> </w:t>
      </w:r>
      <w:r>
        <w:rPr>
          <w:color w:val="231F20"/>
          <w:w w:val="105"/>
        </w:rPr>
        <w:t>thế, </w:t>
      </w:r>
      <w:r>
        <w:rPr>
          <w:color w:val="231F20"/>
          <w:w w:val="110"/>
        </w:rPr>
        <w:t>thành</w:t>
      </w:r>
      <w:r>
        <w:rPr>
          <w:color w:val="231F20"/>
          <w:spacing w:val="-17"/>
          <w:w w:val="110"/>
        </w:rPr>
        <w:t> </w:t>
      </w:r>
      <w:r>
        <w:rPr>
          <w:color w:val="231F20"/>
          <w:w w:val="110"/>
        </w:rPr>
        <w:t>tựu</w:t>
      </w:r>
      <w:r>
        <w:rPr>
          <w:color w:val="231F20"/>
          <w:spacing w:val="-17"/>
          <w:w w:val="110"/>
        </w:rPr>
        <w:t> </w:t>
      </w:r>
      <w:r>
        <w:rPr>
          <w:color w:val="231F20"/>
          <w:w w:val="110"/>
        </w:rPr>
        <w:t>đại</w:t>
      </w:r>
      <w:r>
        <w:rPr>
          <w:color w:val="231F20"/>
          <w:spacing w:val="-17"/>
          <w:w w:val="110"/>
        </w:rPr>
        <w:t> </w:t>
      </w:r>
      <w:r>
        <w:rPr>
          <w:color w:val="231F20"/>
          <w:w w:val="110"/>
        </w:rPr>
        <w:t>nghiệp</w:t>
      </w:r>
      <w:r>
        <w:rPr>
          <w:color w:val="231F20"/>
          <w:spacing w:val="-17"/>
          <w:w w:val="110"/>
        </w:rPr>
        <w:t> </w:t>
      </w:r>
      <w:r>
        <w:rPr>
          <w:color w:val="231F20"/>
          <w:w w:val="110"/>
        </w:rPr>
        <w:t>hóa</w:t>
      </w:r>
      <w:r>
        <w:rPr>
          <w:color w:val="231F20"/>
          <w:spacing w:val="-17"/>
          <w:w w:val="110"/>
        </w:rPr>
        <w:t> </w:t>
      </w:r>
      <w:r>
        <w:rPr>
          <w:color w:val="231F20"/>
          <w:w w:val="110"/>
        </w:rPr>
        <w:t>độ</w:t>
      </w:r>
      <w:r>
        <w:rPr>
          <w:color w:val="231F20"/>
          <w:spacing w:val="-17"/>
          <w:w w:val="110"/>
        </w:rPr>
        <w:t> </w:t>
      </w:r>
      <w:r>
        <w:rPr>
          <w:color w:val="231F20"/>
          <w:w w:val="110"/>
        </w:rPr>
        <w:t>chúng</w:t>
      </w:r>
      <w:r>
        <w:rPr>
          <w:color w:val="231F20"/>
          <w:spacing w:val="-17"/>
          <w:w w:val="110"/>
        </w:rPr>
        <w:t> </w:t>
      </w:r>
      <w:r>
        <w:rPr>
          <w:color w:val="231F20"/>
          <w:w w:val="110"/>
        </w:rPr>
        <w:t>sinh</w:t>
      </w:r>
      <w:r>
        <w:rPr>
          <w:color w:val="231F20"/>
          <w:spacing w:val="-17"/>
          <w:w w:val="110"/>
        </w:rPr>
        <w:t> </w:t>
      </w:r>
      <w:r>
        <w:rPr>
          <w:color w:val="231F20"/>
          <w:w w:val="110"/>
        </w:rPr>
        <w:t>của</w:t>
      </w:r>
      <w:r>
        <w:rPr>
          <w:color w:val="231F20"/>
          <w:spacing w:val="-17"/>
          <w:w w:val="110"/>
        </w:rPr>
        <w:t> </w:t>
      </w:r>
      <w:r>
        <w:rPr>
          <w:color w:val="231F20"/>
          <w:w w:val="110"/>
        </w:rPr>
        <w:t>Phật</w:t>
      </w:r>
      <w:r>
        <w:rPr>
          <w:color w:val="231F20"/>
          <w:spacing w:val="-17"/>
          <w:w w:val="110"/>
        </w:rPr>
        <w:t> </w:t>
      </w:r>
      <w:r>
        <w:rPr>
          <w:color w:val="231F20"/>
          <w:w w:val="110"/>
        </w:rPr>
        <w:t>Đà.</w:t>
      </w:r>
      <w:r>
        <w:rPr>
          <w:color w:val="231F20"/>
          <w:spacing w:val="-17"/>
          <w:w w:val="110"/>
        </w:rPr>
        <w:t> </w:t>
      </w:r>
      <w:r>
        <w:rPr>
          <w:color w:val="231F20"/>
          <w:w w:val="110"/>
        </w:rPr>
        <w:t>Phải mong rút ngắn thời gian, phải nghe lời đức Phật khuyến </w:t>
      </w:r>
      <w:r>
        <w:rPr>
          <w:color w:val="231F20"/>
          <w:w w:val="105"/>
        </w:rPr>
        <w:t>cáo,</w:t>
      </w:r>
      <w:r>
        <w:rPr>
          <w:color w:val="231F20"/>
          <w:spacing w:val="-3"/>
          <w:w w:val="105"/>
        </w:rPr>
        <w:t> </w:t>
      </w:r>
      <w:r>
        <w:rPr>
          <w:color w:val="231F20"/>
          <w:w w:val="105"/>
        </w:rPr>
        <w:t>cầu</w:t>
      </w:r>
      <w:r>
        <w:rPr>
          <w:color w:val="231F20"/>
          <w:spacing w:val="-3"/>
          <w:w w:val="105"/>
        </w:rPr>
        <w:t> </w:t>
      </w:r>
      <w:r>
        <w:rPr>
          <w:color w:val="231F20"/>
          <w:w w:val="105"/>
        </w:rPr>
        <w:t>sinh</w:t>
      </w:r>
      <w:r>
        <w:rPr>
          <w:color w:val="231F20"/>
          <w:spacing w:val="-2"/>
          <w:w w:val="105"/>
        </w:rPr>
        <w:t> </w:t>
      </w:r>
      <w:r>
        <w:rPr>
          <w:color w:val="231F20"/>
          <w:w w:val="105"/>
        </w:rPr>
        <w:t>Tây</w:t>
      </w:r>
      <w:r>
        <w:rPr>
          <w:color w:val="231F20"/>
          <w:spacing w:val="-3"/>
          <w:w w:val="105"/>
        </w:rPr>
        <w:t> </w:t>
      </w:r>
      <w:r>
        <w:rPr>
          <w:color w:val="231F20"/>
          <w:w w:val="105"/>
        </w:rPr>
        <w:t>Phương</w:t>
      </w:r>
      <w:r>
        <w:rPr>
          <w:color w:val="231F20"/>
          <w:spacing w:val="-3"/>
          <w:w w:val="105"/>
        </w:rPr>
        <w:t> </w:t>
      </w:r>
      <w:r>
        <w:rPr>
          <w:color w:val="231F20"/>
          <w:w w:val="105"/>
        </w:rPr>
        <w:t>Cực</w:t>
      </w:r>
      <w:r>
        <w:rPr>
          <w:color w:val="231F20"/>
          <w:spacing w:val="-3"/>
          <w:w w:val="105"/>
        </w:rPr>
        <w:t> </w:t>
      </w:r>
      <w:r>
        <w:rPr>
          <w:color w:val="231F20"/>
          <w:w w:val="105"/>
        </w:rPr>
        <w:t>Lạc</w:t>
      </w:r>
      <w:r>
        <w:rPr>
          <w:color w:val="231F20"/>
          <w:spacing w:val="-2"/>
          <w:w w:val="105"/>
        </w:rPr>
        <w:t> </w:t>
      </w:r>
      <w:r>
        <w:rPr>
          <w:color w:val="231F20"/>
          <w:w w:val="105"/>
        </w:rPr>
        <w:t>thế</w:t>
      </w:r>
      <w:r>
        <w:rPr>
          <w:color w:val="231F20"/>
          <w:spacing w:val="-3"/>
          <w:w w:val="105"/>
        </w:rPr>
        <w:t> </w:t>
      </w:r>
      <w:r>
        <w:rPr>
          <w:color w:val="231F20"/>
          <w:w w:val="105"/>
        </w:rPr>
        <w:t>giới,</w:t>
      </w:r>
      <w:r>
        <w:rPr>
          <w:color w:val="231F20"/>
          <w:spacing w:val="-3"/>
          <w:w w:val="105"/>
        </w:rPr>
        <w:t> </w:t>
      </w:r>
      <w:r>
        <w:rPr>
          <w:color w:val="231F20"/>
          <w:w w:val="105"/>
        </w:rPr>
        <w:t>gần</w:t>
      </w:r>
      <w:r>
        <w:rPr>
          <w:color w:val="231F20"/>
          <w:spacing w:val="-3"/>
          <w:w w:val="105"/>
        </w:rPr>
        <w:t> </w:t>
      </w:r>
      <w:r>
        <w:rPr>
          <w:color w:val="231F20"/>
          <w:w w:val="105"/>
        </w:rPr>
        <w:t>gũi</w:t>
      </w:r>
      <w:r>
        <w:rPr>
          <w:color w:val="231F20"/>
          <w:spacing w:val="-3"/>
          <w:w w:val="105"/>
        </w:rPr>
        <w:t> </w:t>
      </w:r>
      <w:r>
        <w:rPr>
          <w:color w:val="231F20"/>
          <w:w w:val="105"/>
        </w:rPr>
        <w:t>Phật</w:t>
      </w:r>
      <w:r>
        <w:rPr>
          <w:color w:val="231F20"/>
          <w:spacing w:val="-3"/>
          <w:w w:val="105"/>
        </w:rPr>
        <w:t> </w:t>
      </w:r>
      <w:r>
        <w:rPr>
          <w:color w:val="231F20"/>
          <w:w w:val="105"/>
        </w:rPr>
        <w:t>A </w:t>
      </w:r>
      <w:r>
        <w:rPr>
          <w:color w:val="231F20"/>
          <w:w w:val="110"/>
        </w:rPr>
        <w:t>Di</w:t>
      </w:r>
      <w:r>
        <w:rPr>
          <w:color w:val="231F20"/>
          <w:spacing w:val="-5"/>
          <w:w w:val="110"/>
        </w:rPr>
        <w:t> </w:t>
      </w:r>
      <w:r>
        <w:rPr>
          <w:color w:val="231F20"/>
          <w:w w:val="110"/>
        </w:rPr>
        <w:t>Đà,</w:t>
      </w:r>
      <w:r>
        <w:rPr>
          <w:color w:val="231F20"/>
          <w:spacing w:val="-5"/>
          <w:w w:val="110"/>
        </w:rPr>
        <w:t> </w:t>
      </w:r>
      <w:r>
        <w:rPr>
          <w:color w:val="231F20"/>
          <w:w w:val="110"/>
        </w:rPr>
        <w:t>thời</w:t>
      </w:r>
      <w:r>
        <w:rPr>
          <w:color w:val="231F20"/>
          <w:spacing w:val="-6"/>
          <w:w w:val="110"/>
        </w:rPr>
        <w:t> </w:t>
      </w:r>
      <w:r>
        <w:rPr>
          <w:color w:val="231F20"/>
          <w:w w:val="110"/>
        </w:rPr>
        <w:t>gian</w:t>
      </w:r>
      <w:r>
        <w:rPr>
          <w:color w:val="231F20"/>
          <w:spacing w:val="-5"/>
          <w:w w:val="110"/>
        </w:rPr>
        <w:t> </w:t>
      </w:r>
      <w:r>
        <w:rPr>
          <w:color w:val="231F20"/>
          <w:w w:val="110"/>
        </w:rPr>
        <w:t>sẽ</w:t>
      </w:r>
      <w:r>
        <w:rPr>
          <w:color w:val="231F20"/>
          <w:spacing w:val="-5"/>
          <w:w w:val="110"/>
        </w:rPr>
        <w:t> </w:t>
      </w:r>
      <w:r>
        <w:rPr>
          <w:color w:val="231F20"/>
          <w:w w:val="110"/>
        </w:rPr>
        <w:t>được</w:t>
      </w:r>
      <w:r>
        <w:rPr>
          <w:color w:val="231F20"/>
          <w:spacing w:val="-5"/>
          <w:w w:val="110"/>
        </w:rPr>
        <w:t> </w:t>
      </w:r>
      <w:r>
        <w:rPr>
          <w:color w:val="231F20"/>
          <w:w w:val="110"/>
        </w:rPr>
        <w:t>rút</w:t>
      </w:r>
      <w:r>
        <w:rPr>
          <w:color w:val="231F20"/>
          <w:spacing w:val="-6"/>
          <w:w w:val="110"/>
        </w:rPr>
        <w:t> </w:t>
      </w:r>
      <w:r>
        <w:rPr>
          <w:color w:val="231F20"/>
          <w:w w:val="110"/>
        </w:rPr>
        <w:t>ngắn</w:t>
      </w:r>
      <w:r>
        <w:rPr>
          <w:color w:val="231F20"/>
          <w:spacing w:val="-5"/>
          <w:w w:val="110"/>
        </w:rPr>
        <w:t> </w:t>
      </w:r>
      <w:r>
        <w:rPr>
          <w:color w:val="231F20"/>
          <w:w w:val="110"/>
        </w:rPr>
        <w:t>với</w:t>
      </w:r>
      <w:r>
        <w:rPr>
          <w:color w:val="231F20"/>
          <w:spacing w:val="-5"/>
          <w:w w:val="110"/>
        </w:rPr>
        <w:t> </w:t>
      </w:r>
      <w:r>
        <w:rPr>
          <w:color w:val="231F20"/>
          <w:w w:val="110"/>
        </w:rPr>
        <w:t>một</w:t>
      </w:r>
      <w:r>
        <w:rPr>
          <w:color w:val="231F20"/>
          <w:spacing w:val="-5"/>
          <w:w w:val="110"/>
        </w:rPr>
        <w:t> </w:t>
      </w:r>
      <w:r>
        <w:rPr>
          <w:color w:val="231F20"/>
          <w:w w:val="110"/>
        </w:rPr>
        <w:t>mức</w:t>
      </w:r>
      <w:r>
        <w:rPr>
          <w:color w:val="231F20"/>
          <w:spacing w:val="-5"/>
          <w:w w:val="110"/>
        </w:rPr>
        <w:t> </w:t>
      </w:r>
      <w:r>
        <w:rPr>
          <w:color w:val="231F20"/>
          <w:w w:val="110"/>
        </w:rPr>
        <w:t>độ</w:t>
      </w:r>
      <w:r>
        <w:rPr>
          <w:color w:val="231F20"/>
          <w:spacing w:val="-5"/>
          <w:w w:val="110"/>
        </w:rPr>
        <w:t> </w:t>
      </w:r>
      <w:r>
        <w:rPr>
          <w:color w:val="231F20"/>
          <w:w w:val="110"/>
        </w:rPr>
        <w:t>to</w:t>
      </w:r>
      <w:r>
        <w:rPr>
          <w:color w:val="231F20"/>
          <w:spacing w:val="-5"/>
          <w:w w:val="110"/>
        </w:rPr>
        <w:t> </w:t>
      </w:r>
      <w:r>
        <w:rPr>
          <w:color w:val="231F20"/>
          <w:w w:val="110"/>
        </w:rPr>
        <w:t>lớn.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thấy</w:t>
      </w:r>
      <w:r>
        <w:rPr>
          <w:color w:val="231F20"/>
          <w:spacing w:val="-21"/>
          <w:w w:val="105"/>
        </w:rPr>
        <w:t> </w:t>
      </w:r>
      <w:r>
        <w:rPr>
          <w:color w:val="231F20"/>
          <w:w w:val="105"/>
        </w:rPr>
        <w:t>ở</w:t>
      </w:r>
      <w:r>
        <w:rPr>
          <w:color w:val="231F20"/>
          <w:spacing w:val="-21"/>
          <w:w w:val="105"/>
        </w:rPr>
        <w:t> </w:t>
      </w:r>
      <w:r>
        <w:rPr>
          <w:color w:val="231F20"/>
          <w:w w:val="105"/>
        </w:rPr>
        <w:t>đây</w:t>
      </w:r>
      <w:r>
        <w:rPr>
          <w:color w:val="231F20"/>
          <w:spacing w:val="-21"/>
          <w:w w:val="105"/>
        </w:rPr>
        <w:t> </w:t>
      </w:r>
      <w:r>
        <w:rPr>
          <w:color w:val="231F20"/>
          <w:w w:val="105"/>
        </w:rPr>
        <w:t>là</w:t>
      </w:r>
      <w:r>
        <w:rPr>
          <w:color w:val="231F20"/>
          <w:spacing w:val="-21"/>
          <w:w w:val="105"/>
        </w:rPr>
        <w:t> </w:t>
      </w:r>
      <w:r>
        <w:rPr>
          <w:i/>
          <w:color w:val="231F20"/>
          <w:w w:val="105"/>
        </w:rPr>
        <w:t>“trải</w:t>
      </w:r>
      <w:r>
        <w:rPr>
          <w:i/>
          <w:color w:val="231F20"/>
          <w:spacing w:val="-21"/>
          <w:w w:val="105"/>
        </w:rPr>
        <w:t> </w:t>
      </w:r>
      <w:r>
        <w:rPr>
          <w:i/>
          <w:color w:val="231F20"/>
          <w:w w:val="105"/>
        </w:rPr>
        <w:t>qua</w:t>
      </w:r>
      <w:r>
        <w:rPr>
          <w:i/>
          <w:color w:val="231F20"/>
          <w:spacing w:val="-21"/>
          <w:w w:val="105"/>
        </w:rPr>
        <w:t> </w:t>
      </w:r>
      <w:r>
        <w:rPr>
          <w:i/>
          <w:color w:val="231F20"/>
          <w:w w:val="105"/>
        </w:rPr>
        <w:t>ba</w:t>
      </w:r>
      <w:r>
        <w:rPr>
          <w:i/>
          <w:color w:val="231F20"/>
          <w:spacing w:val="-21"/>
          <w:w w:val="105"/>
        </w:rPr>
        <w:t> </w:t>
      </w:r>
      <w:r>
        <w:rPr>
          <w:i/>
          <w:color w:val="231F20"/>
          <w:w w:val="105"/>
        </w:rPr>
        <w:t>vô</w:t>
      </w:r>
      <w:r>
        <w:rPr>
          <w:i/>
          <w:color w:val="231F20"/>
          <w:spacing w:val="-21"/>
          <w:w w:val="105"/>
        </w:rPr>
        <w:t> </w:t>
      </w:r>
      <w:r>
        <w:rPr>
          <w:i/>
          <w:color w:val="231F20"/>
          <w:w w:val="105"/>
        </w:rPr>
        <w:t>số</w:t>
      </w:r>
      <w:r>
        <w:rPr>
          <w:i/>
          <w:color w:val="231F20"/>
          <w:spacing w:val="-21"/>
          <w:w w:val="105"/>
        </w:rPr>
        <w:t> </w:t>
      </w:r>
      <w:r>
        <w:rPr>
          <w:i/>
          <w:color w:val="231F20"/>
          <w:w w:val="105"/>
        </w:rPr>
        <w:t>kiếp”</w:t>
      </w:r>
      <w:r>
        <w:rPr>
          <w:color w:val="231F20"/>
          <w:w w:val="105"/>
        </w:rPr>
        <w:t>.</w:t>
      </w:r>
      <w:r>
        <w:rPr>
          <w:color w:val="231F20"/>
          <w:spacing w:val="-21"/>
          <w:w w:val="105"/>
        </w:rPr>
        <w:t> </w:t>
      </w:r>
      <w:r>
        <w:rPr>
          <w:color w:val="231F20"/>
          <w:w w:val="105"/>
        </w:rPr>
        <w:t>Kinh</w:t>
      </w:r>
      <w:r>
        <w:rPr>
          <w:color w:val="231F20"/>
          <w:spacing w:val="-21"/>
          <w:w w:val="105"/>
        </w:rPr>
        <w:t> </w:t>
      </w:r>
      <w:r>
        <w:rPr>
          <w:i/>
          <w:color w:val="231F20"/>
          <w:w w:val="105"/>
        </w:rPr>
        <w:t>Quán</w:t>
      </w:r>
      <w:r>
        <w:rPr>
          <w:i/>
          <w:color w:val="231F20"/>
          <w:spacing w:val="-21"/>
          <w:w w:val="105"/>
        </w:rPr>
        <w:t> </w:t>
      </w:r>
      <w:r>
        <w:rPr>
          <w:i/>
          <w:color w:val="231F20"/>
          <w:w w:val="105"/>
        </w:rPr>
        <w:t>Vô Lượng</w:t>
      </w:r>
      <w:r>
        <w:rPr>
          <w:i/>
          <w:color w:val="231F20"/>
          <w:spacing w:val="-10"/>
          <w:w w:val="105"/>
        </w:rPr>
        <w:t> </w:t>
      </w:r>
      <w:r>
        <w:rPr>
          <w:i/>
          <w:color w:val="231F20"/>
          <w:w w:val="105"/>
        </w:rPr>
        <w:t>Thọ</w:t>
      </w:r>
      <w:r>
        <w:rPr>
          <w:i/>
          <w:color w:val="231F20"/>
          <w:spacing w:val="-10"/>
          <w:w w:val="105"/>
        </w:rPr>
        <w:t> </w:t>
      </w:r>
      <w:r>
        <w:rPr>
          <w:color w:val="231F20"/>
          <w:w w:val="105"/>
        </w:rPr>
        <w:t>nói</w:t>
      </w:r>
      <w:r>
        <w:rPr>
          <w:color w:val="231F20"/>
          <w:spacing w:val="-10"/>
          <w:w w:val="105"/>
        </w:rPr>
        <w:t> </w:t>
      </w:r>
      <w:r>
        <w:rPr>
          <w:color w:val="231F20"/>
          <w:w w:val="105"/>
        </w:rPr>
        <w:t>niệm</w:t>
      </w:r>
      <w:r>
        <w:rPr>
          <w:color w:val="231F20"/>
          <w:spacing w:val="-10"/>
          <w:w w:val="105"/>
        </w:rPr>
        <w:t> </w:t>
      </w:r>
      <w:r>
        <w:rPr>
          <w:color w:val="231F20"/>
          <w:w w:val="105"/>
        </w:rPr>
        <w:t>Phật</w:t>
      </w:r>
      <w:r>
        <w:rPr>
          <w:color w:val="231F20"/>
          <w:spacing w:val="-10"/>
          <w:w w:val="105"/>
        </w:rPr>
        <w:t> </w:t>
      </w:r>
      <w:r>
        <w:rPr>
          <w:color w:val="231F20"/>
          <w:w w:val="105"/>
        </w:rPr>
        <w:t>vãng</w:t>
      </w:r>
      <w:r>
        <w:rPr>
          <w:color w:val="231F20"/>
          <w:spacing w:val="-10"/>
          <w:w w:val="105"/>
        </w:rPr>
        <w:t> </w:t>
      </w:r>
      <w:r>
        <w:rPr>
          <w:color w:val="231F20"/>
          <w:w w:val="105"/>
        </w:rPr>
        <w:t>sinh</w:t>
      </w:r>
      <w:r>
        <w:rPr>
          <w:color w:val="231F20"/>
          <w:spacing w:val="-10"/>
          <w:w w:val="105"/>
        </w:rPr>
        <w:t> </w:t>
      </w:r>
      <w:r>
        <w:rPr>
          <w:color w:val="231F20"/>
          <w:w w:val="105"/>
        </w:rPr>
        <w:t>thế</w:t>
      </w:r>
      <w:r>
        <w:rPr>
          <w:color w:val="231F20"/>
          <w:spacing w:val="-10"/>
          <w:w w:val="105"/>
        </w:rPr>
        <w:t> </w:t>
      </w:r>
      <w:r>
        <w:rPr>
          <w:color w:val="231F20"/>
          <w:w w:val="105"/>
        </w:rPr>
        <w:t>giới</w:t>
      </w:r>
      <w:r>
        <w:rPr>
          <w:color w:val="231F20"/>
          <w:spacing w:val="-10"/>
          <w:w w:val="105"/>
        </w:rPr>
        <w:t> </w:t>
      </w:r>
      <w:r>
        <w:rPr>
          <w:color w:val="231F20"/>
          <w:w w:val="105"/>
        </w:rPr>
        <w:t>Cực</w:t>
      </w:r>
      <w:r>
        <w:rPr>
          <w:color w:val="231F20"/>
          <w:spacing w:val="-10"/>
          <w:w w:val="105"/>
        </w:rPr>
        <w:t> </w:t>
      </w:r>
      <w:r>
        <w:rPr>
          <w:color w:val="231F20"/>
          <w:w w:val="105"/>
        </w:rPr>
        <w:t>Lạc</w:t>
      </w:r>
      <w:r>
        <w:rPr>
          <w:color w:val="231F20"/>
          <w:spacing w:val="-10"/>
          <w:w w:val="105"/>
        </w:rPr>
        <w:t> </w:t>
      </w:r>
      <w:r>
        <w:rPr>
          <w:color w:val="231F20"/>
          <w:w w:val="105"/>
        </w:rPr>
        <w:t>sẽ</w:t>
      </w:r>
      <w:r>
        <w:rPr>
          <w:color w:val="231F20"/>
          <w:spacing w:val="-9"/>
          <w:w w:val="105"/>
        </w:rPr>
        <w:t> </w:t>
      </w:r>
      <w:r>
        <w:rPr>
          <w:color w:val="231F20"/>
          <w:spacing w:val="-5"/>
          <w:w w:val="105"/>
        </w:rPr>
        <w:t>đạt</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7"/>
        <w:jc w:val="both"/>
      </w:pPr>
      <w:r>
        <w:rPr>
          <w:color w:val="231F20"/>
          <w:w w:val="105"/>
        </w:rPr>
        <w:t>phẩm vị gì? Hạ phẩm hạ sinh trong cõi Phàm Thánh Đồng Cư, là phẩm vị thấp nhất trong thế giới Cực Lạc. Tu hành trong thế giới Cực Lạc, phải tu bao lâu mới viên mãn thành Phật? Trong kinh, đức Phật bảo là 12 kiếp. Kẻ hạ hạ phẩm </w:t>
      </w:r>
      <w:r>
        <w:rPr>
          <w:color w:val="231F20"/>
        </w:rPr>
        <w:t>vãng</w:t>
      </w:r>
      <w:r>
        <w:rPr>
          <w:color w:val="231F20"/>
          <w:spacing w:val="-1"/>
        </w:rPr>
        <w:t> </w:t>
      </w:r>
      <w:r>
        <w:rPr>
          <w:color w:val="231F20"/>
        </w:rPr>
        <w:t>sinh</w:t>
      </w:r>
      <w:r>
        <w:rPr>
          <w:color w:val="231F20"/>
          <w:spacing w:val="-1"/>
        </w:rPr>
        <w:t> </w:t>
      </w:r>
      <w:r>
        <w:rPr>
          <w:color w:val="231F20"/>
        </w:rPr>
        <w:t>về</w:t>
      </w:r>
      <w:r>
        <w:rPr>
          <w:color w:val="231F20"/>
          <w:spacing w:val="-1"/>
        </w:rPr>
        <w:t> </w:t>
      </w:r>
      <w:r>
        <w:rPr>
          <w:color w:val="231F20"/>
        </w:rPr>
        <w:t>cõi</w:t>
      </w:r>
      <w:r>
        <w:rPr>
          <w:color w:val="231F20"/>
          <w:spacing w:val="-1"/>
        </w:rPr>
        <w:t> </w:t>
      </w:r>
      <w:r>
        <w:rPr>
          <w:color w:val="231F20"/>
        </w:rPr>
        <w:t>Phàm</w:t>
      </w:r>
      <w:r>
        <w:rPr>
          <w:color w:val="231F20"/>
          <w:spacing w:val="-1"/>
        </w:rPr>
        <w:t> </w:t>
      </w:r>
      <w:r>
        <w:rPr>
          <w:color w:val="231F20"/>
        </w:rPr>
        <w:t>Thánh</w:t>
      </w:r>
      <w:r>
        <w:rPr>
          <w:color w:val="231F20"/>
          <w:spacing w:val="-1"/>
        </w:rPr>
        <w:t> </w:t>
      </w:r>
      <w:r>
        <w:rPr>
          <w:color w:val="231F20"/>
        </w:rPr>
        <w:t>Đồng</w:t>
      </w:r>
      <w:r>
        <w:rPr>
          <w:color w:val="231F20"/>
          <w:spacing w:val="-1"/>
        </w:rPr>
        <w:t> </w:t>
      </w:r>
      <w:r>
        <w:rPr>
          <w:color w:val="231F20"/>
        </w:rPr>
        <w:t>Cư,</w:t>
      </w:r>
      <w:r>
        <w:rPr>
          <w:color w:val="231F20"/>
          <w:spacing w:val="-1"/>
        </w:rPr>
        <w:t> </w:t>
      </w:r>
      <w:r>
        <w:rPr>
          <w:color w:val="231F20"/>
        </w:rPr>
        <w:t>đến</w:t>
      </w:r>
      <w:r>
        <w:rPr>
          <w:color w:val="231F20"/>
          <w:spacing w:val="-1"/>
        </w:rPr>
        <w:t> </w:t>
      </w:r>
      <w:r>
        <w:rPr>
          <w:color w:val="231F20"/>
        </w:rPr>
        <w:t>thế</w:t>
      </w:r>
      <w:r>
        <w:rPr>
          <w:color w:val="231F20"/>
          <w:spacing w:val="-1"/>
        </w:rPr>
        <w:t> </w:t>
      </w:r>
      <w:r>
        <w:rPr>
          <w:color w:val="231F20"/>
        </w:rPr>
        <w:t>giới</w:t>
      </w:r>
      <w:r>
        <w:rPr>
          <w:color w:val="231F20"/>
          <w:spacing w:val="-1"/>
        </w:rPr>
        <w:t> </w:t>
      </w:r>
      <w:r>
        <w:rPr>
          <w:color w:val="231F20"/>
        </w:rPr>
        <w:t>Cực</w:t>
      </w:r>
      <w:r>
        <w:rPr>
          <w:color w:val="231F20"/>
          <w:spacing w:val="-1"/>
        </w:rPr>
        <w:t> </w:t>
      </w:r>
      <w:r>
        <w:rPr>
          <w:color w:val="231F20"/>
        </w:rPr>
        <w:t>Lạc, </w:t>
      </w:r>
      <w:r>
        <w:rPr>
          <w:color w:val="231F20"/>
          <w:w w:val="105"/>
        </w:rPr>
        <w:t>12</w:t>
      </w:r>
      <w:r>
        <w:rPr>
          <w:color w:val="231F20"/>
          <w:spacing w:val="-10"/>
          <w:w w:val="105"/>
        </w:rPr>
        <w:t> </w:t>
      </w:r>
      <w:r>
        <w:rPr>
          <w:color w:val="231F20"/>
          <w:w w:val="105"/>
        </w:rPr>
        <w:t>kiếp</w:t>
      </w:r>
      <w:r>
        <w:rPr>
          <w:color w:val="231F20"/>
          <w:spacing w:val="-10"/>
          <w:w w:val="105"/>
        </w:rPr>
        <w:t> </w:t>
      </w:r>
      <w:r>
        <w:rPr>
          <w:color w:val="231F20"/>
          <w:w w:val="105"/>
        </w:rPr>
        <w:t>sẽ</w:t>
      </w:r>
      <w:r>
        <w:rPr>
          <w:color w:val="231F20"/>
          <w:spacing w:val="-10"/>
          <w:w w:val="105"/>
        </w:rPr>
        <w:t> </w:t>
      </w:r>
      <w:r>
        <w:rPr>
          <w:color w:val="231F20"/>
          <w:w w:val="105"/>
        </w:rPr>
        <w:t>viên</w:t>
      </w:r>
      <w:r>
        <w:rPr>
          <w:color w:val="231F20"/>
          <w:spacing w:val="-10"/>
          <w:w w:val="105"/>
        </w:rPr>
        <w:t> </w:t>
      </w:r>
      <w:r>
        <w:rPr>
          <w:color w:val="231F20"/>
          <w:w w:val="105"/>
        </w:rPr>
        <w:t>mãn,</w:t>
      </w:r>
      <w:r>
        <w:rPr>
          <w:color w:val="231F20"/>
          <w:spacing w:val="-10"/>
          <w:w w:val="105"/>
        </w:rPr>
        <w:t> </w:t>
      </w:r>
      <w:r>
        <w:rPr>
          <w:color w:val="231F20"/>
          <w:w w:val="105"/>
        </w:rPr>
        <w:t>chứng</w:t>
      </w:r>
      <w:r>
        <w:rPr>
          <w:color w:val="231F20"/>
          <w:spacing w:val="-10"/>
          <w:w w:val="105"/>
        </w:rPr>
        <w:t> </w:t>
      </w:r>
      <w:r>
        <w:rPr>
          <w:color w:val="231F20"/>
          <w:w w:val="105"/>
        </w:rPr>
        <w:t>đắc</w:t>
      </w:r>
      <w:r>
        <w:rPr>
          <w:color w:val="231F20"/>
          <w:spacing w:val="-10"/>
          <w:w w:val="105"/>
        </w:rPr>
        <w:t> </w:t>
      </w:r>
      <w:r>
        <w:rPr>
          <w:color w:val="231F20"/>
          <w:w w:val="105"/>
        </w:rPr>
        <w:t>Vô</w:t>
      </w:r>
      <w:r>
        <w:rPr>
          <w:color w:val="231F20"/>
          <w:spacing w:val="-10"/>
          <w:w w:val="105"/>
        </w:rPr>
        <w:t> </w:t>
      </w:r>
      <w:r>
        <w:rPr>
          <w:color w:val="231F20"/>
          <w:w w:val="105"/>
        </w:rPr>
        <w:t>Thượng</w:t>
      </w:r>
      <w:r>
        <w:rPr>
          <w:color w:val="231F20"/>
          <w:spacing w:val="-10"/>
          <w:w w:val="105"/>
        </w:rPr>
        <w:t> </w:t>
      </w:r>
      <w:r>
        <w:rPr>
          <w:color w:val="231F20"/>
          <w:w w:val="105"/>
        </w:rPr>
        <w:t>Bồ</w:t>
      </w:r>
      <w:r>
        <w:rPr>
          <w:color w:val="231F20"/>
          <w:spacing w:val="-10"/>
          <w:w w:val="105"/>
        </w:rPr>
        <w:t> </w:t>
      </w:r>
      <w:r>
        <w:rPr>
          <w:color w:val="231F20"/>
          <w:w w:val="105"/>
        </w:rPr>
        <w:t>Đề.</w:t>
      </w:r>
      <w:r>
        <w:rPr>
          <w:color w:val="231F20"/>
          <w:spacing w:val="-10"/>
          <w:w w:val="105"/>
        </w:rPr>
        <w:t> </w:t>
      </w:r>
      <w:r>
        <w:rPr>
          <w:color w:val="231F20"/>
          <w:w w:val="105"/>
        </w:rPr>
        <w:t>3</w:t>
      </w:r>
      <w:r>
        <w:rPr>
          <w:color w:val="231F20"/>
          <w:spacing w:val="-10"/>
          <w:w w:val="105"/>
        </w:rPr>
        <w:t> </w:t>
      </w:r>
      <w:r>
        <w:rPr>
          <w:color w:val="231F20"/>
          <w:w w:val="105"/>
        </w:rPr>
        <w:t>lần</w:t>
      </w:r>
      <w:r>
        <w:rPr>
          <w:color w:val="231F20"/>
          <w:spacing w:val="-10"/>
          <w:w w:val="105"/>
        </w:rPr>
        <w:t> </w:t>
      </w:r>
      <w:r>
        <w:rPr>
          <w:color w:val="231F20"/>
          <w:w w:val="105"/>
        </w:rPr>
        <w:t>vô số kiếp so với 12 kiếp, thời gian rút ngắn khiến chúng ta chẳng dám tưởng tượng nổi! Thật đấy, chẳng giả đâu! Đức Phật chắc chắn chẳng vọng ngữ, chúng ta phải tin tưởng!</w:t>
      </w:r>
    </w:p>
    <w:p>
      <w:pPr>
        <w:pStyle w:val="BodyText"/>
        <w:spacing w:line="297" w:lineRule="auto" w:before="145"/>
        <w:ind w:left="387" w:right="119" w:firstLine="453"/>
        <w:jc w:val="both"/>
      </w:pPr>
      <w:r>
        <w:rPr>
          <w:color w:val="231F20"/>
          <w:w w:val="105"/>
        </w:rPr>
        <w:t>Do vậy, sau khi hiểu rõ chân tướng sự thật này, nhiều vị cổ đại đức xưa kia đã buông hết những kinh giáo và pháp môn khác xuống, suốt đời hành một môn này. Rất nhiều vị cổ</w:t>
      </w:r>
      <w:r>
        <w:rPr>
          <w:color w:val="231F20"/>
          <w:spacing w:val="-23"/>
          <w:w w:val="105"/>
        </w:rPr>
        <w:t> </w:t>
      </w:r>
      <w:r>
        <w:rPr>
          <w:color w:val="231F20"/>
          <w:w w:val="105"/>
        </w:rPr>
        <w:t>đại</w:t>
      </w:r>
      <w:r>
        <w:rPr>
          <w:color w:val="231F20"/>
          <w:spacing w:val="-21"/>
          <w:w w:val="105"/>
        </w:rPr>
        <w:t> </w:t>
      </w:r>
      <w:r>
        <w:rPr>
          <w:color w:val="231F20"/>
          <w:w w:val="105"/>
        </w:rPr>
        <w:t>đức</w:t>
      </w:r>
      <w:r>
        <w:rPr>
          <w:color w:val="231F20"/>
          <w:spacing w:val="-23"/>
          <w:w w:val="105"/>
        </w:rPr>
        <w:t> </w:t>
      </w:r>
      <w:r>
        <w:rPr>
          <w:color w:val="231F20"/>
          <w:w w:val="105"/>
        </w:rPr>
        <w:t>cả</w:t>
      </w:r>
      <w:r>
        <w:rPr>
          <w:color w:val="231F20"/>
          <w:spacing w:val="-22"/>
          <w:w w:val="105"/>
        </w:rPr>
        <w:t> </w:t>
      </w:r>
      <w:r>
        <w:rPr>
          <w:color w:val="231F20"/>
          <w:w w:val="105"/>
        </w:rPr>
        <w:t>đời</w:t>
      </w:r>
      <w:r>
        <w:rPr>
          <w:color w:val="231F20"/>
          <w:spacing w:val="-22"/>
          <w:w w:val="105"/>
        </w:rPr>
        <w:t> </w:t>
      </w:r>
      <w:r>
        <w:rPr>
          <w:color w:val="231F20"/>
          <w:w w:val="105"/>
        </w:rPr>
        <w:t>niệm</w:t>
      </w:r>
      <w:r>
        <w:rPr>
          <w:color w:val="231F20"/>
          <w:spacing w:val="-22"/>
          <w:w w:val="105"/>
        </w:rPr>
        <w:t> </w:t>
      </w:r>
      <w:r>
        <w:rPr>
          <w:color w:val="231F20"/>
          <w:w w:val="105"/>
        </w:rPr>
        <w:t>một</w:t>
      </w:r>
      <w:r>
        <w:rPr>
          <w:color w:val="231F20"/>
          <w:spacing w:val="-23"/>
          <w:w w:val="105"/>
        </w:rPr>
        <w:t> </w:t>
      </w:r>
      <w:r>
        <w:rPr>
          <w:color w:val="231F20"/>
          <w:w w:val="105"/>
        </w:rPr>
        <w:t>bộ</w:t>
      </w:r>
      <w:r>
        <w:rPr>
          <w:color w:val="231F20"/>
          <w:spacing w:val="-22"/>
          <w:w w:val="105"/>
        </w:rPr>
        <w:t> </w:t>
      </w:r>
      <w:r>
        <w:rPr>
          <w:color w:val="231F20"/>
          <w:w w:val="105"/>
        </w:rPr>
        <w:t>kinh</w:t>
      </w:r>
      <w:r>
        <w:rPr>
          <w:color w:val="231F20"/>
          <w:spacing w:val="-21"/>
          <w:w w:val="105"/>
        </w:rPr>
        <w:t> </w:t>
      </w:r>
      <w:r>
        <w:rPr>
          <w:i/>
          <w:color w:val="231F20"/>
          <w:w w:val="105"/>
        </w:rPr>
        <w:t>Vô</w:t>
      </w:r>
      <w:r>
        <w:rPr>
          <w:i/>
          <w:color w:val="231F20"/>
          <w:spacing w:val="-23"/>
          <w:w w:val="105"/>
        </w:rPr>
        <w:t> </w:t>
      </w:r>
      <w:r>
        <w:rPr>
          <w:i/>
          <w:color w:val="231F20"/>
          <w:w w:val="105"/>
        </w:rPr>
        <w:t>Lượng</w:t>
      </w:r>
      <w:r>
        <w:rPr>
          <w:i/>
          <w:color w:val="231F20"/>
          <w:spacing w:val="-21"/>
          <w:w w:val="105"/>
        </w:rPr>
        <w:t> </w:t>
      </w:r>
      <w:r>
        <w:rPr>
          <w:i/>
          <w:color w:val="231F20"/>
          <w:w w:val="105"/>
        </w:rPr>
        <w:t>Thọ</w:t>
      </w:r>
      <w:r>
        <w:rPr>
          <w:color w:val="231F20"/>
          <w:w w:val="105"/>
        </w:rPr>
        <w:t>,</w:t>
      </w:r>
      <w:r>
        <w:rPr>
          <w:color w:val="231F20"/>
          <w:spacing w:val="-23"/>
          <w:w w:val="105"/>
        </w:rPr>
        <w:t> </w:t>
      </w:r>
      <w:r>
        <w:rPr>
          <w:color w:val="231F20"/>
          <w:w w:val="105"/>
        </w:rPr>
        <w:t>niệm</w:t>
      </w:r>
      <w:r>
        <w:rPr>
          <w:color w:val="231F20"/>
          <w:spacing w:val="-22"/>
          <w:w w:val="105"/>
        </w:rPr>
        <w:t> </w:t>
      </w:r>
      <w:r>
        <w:rPr>
          <w:color w:val="231F20"/>
          <w:w w:val="105"/>
        </w:rPr>
        <w:t>một </w:t>
      </w:r>
      <w:r>
        <w:rPr>
          <w:color w:val="231F20"/>
        </w:rPr>
        <w:t>câu</w:t>
      </w:r>
      <w:r>
        <w:rPr>
          <w:color w:val="231F20"/>
          <w:spacing w:val="-2"/>
        </w:rPr>
        <w:t> </w:t>
      </w:r>
      <w:r>
        <w:rPr>
          <w:color w:val="231F20"/>
        </w:rPr>
        <w:t>A</w:t>
      </w:r>
      <w:r>
        <w:rPr>
          <w:color w:val="231F20"/>
          <w:spacing w:val="-2"/>
        </w:rPr>
        <w:t> </w:t>
      </w:r>
      <w:r>
        <w:rPr>
          <w:color w:val="231F20"/>
        </w:rPr>
        <w:t>Di</w:t>
      </w:r>
      <w:r>
        <w:rPr>
          <w:color w:val="231F20"/>
          <w:spacing w:val="-2"/>
        </w:rPr>
        <w:t> </w:t>
      </w:r>
      <w:r>
        <w:rPr>
          <w:color w:val="231F20"/>
        </w:rPr>
        <w:t>Đà</w:t>
      </w:r>
      <w:r>
        <w:rPr>
          <w:color w:val="231F20"/>
          <w:spacing w:val="-2"/>
        </w:rPr>
        <w:t> </w:t>
      </w:r>
      <w:r>
        <w:rPr>
          <w:color w:val="231F20"/>
        </w:rPr>
        <w:t>Phật,</w:t>
      </w:r>
      <w:r>
        <w:rPr>
          <w:color w:val="231F20"/>
          <w:spacing w:val="-2"/>
        </w:rPr>
        <w:t> </w:t>
      </w:r>
      <w:r>
        <w:rPr>
          <w:color w:val="231F20"/>
        </w:rPr>
        <w:t>những</w:t>
      </w:r>
      <w:r>
        <w:rPr>
          <w:color w:val="231F20"/>
          <w:spacing w:val="-2"/>
        </w:rPr>
        <w:t> </w:t>
      </w:r>
      <w:r>
        <w:rPr>
          <w:color w:val="231F20"/>
        </w:rPr>
        <w:t>vị</w:t>
      </w:r>
      <w:r>
        <w:rPr>
          <w:color w:val="231F20"/>
          <w:spacing w:val="-2"/>
        </w:rPr>
        <w:t> </w:t>
      </w:r>
      <w:r>
        <w:rPr>
          <w:color w:val="231F20"/>
        </w:rPr>
        <w:t>đó</w:t>
      </w:r>
      <w:r>
        <w:rPr>
          <w:color w:val="231F20"/>
          <w:spacing w:val="-2"/>
        </w:rPr>
        <w:t> </w:t>
      </w:r>
      <w:r>
        <w:rPr>
          <w:color w:val="231F20"/>
        </w:rPr>
        <w:t>ai</w:t>
      </w:r>
      <w:r>
        <w:rPr>
          <w:color w:val="231F20"/>
          <w:spacing w:val="-2"/>
        </w:rPr>
        <w:t> </w:t>
      </w:r>
      <w:r>
        <w:rPr>
          <w:color w:val="231F20"/>
        </w:rPr>
        <w:t>nấy</w:t>
      </w:r>
      <w:r>
        <w:rPr>
          <w:color w:val="231F20"/>
          <w:spacing w:val="-2"/>
        </w:rPr>
        <w:t> </w:t>
      </w:r>
      <w:r>
        <w:rPr>
          <w:color w:val="231F20"/>
        </w:rPr>
        <w:t>đều</w:t>
      </w:r>
      <w:r>
        <w:rPr>
          <w:color w:val="231F20"/>
          <w:spacing w:val="-2"/>
        </w:rPr>
        <w:t> </w:t>
      </w:r>
      <w:r>
        <w:rPr>
          <w:color w:val="231F20"/>
        </w:rPr>
        <w:t>vãng</w:t>
      </w:r>
      <w:r>
        <w:rPr>
          <w:color w:val="231F20"/>
          <w:spacing w:val="-2"/>
        </w:rPr>
        <w:t> </w:t>
      </w:r>
      <w:r>
        <w:rPr>
          <w:color w:val="231F20"/>
        </w:rPr>
        <w:t>sinh.</w:t>
      </w:r>
      <w:r>
        <w:rPr>
          <w:color w:val="231F20"/>
          <w:spacing w:val="-2"/>
        </w:rPr>
        <w:t> </w:t>
      </w:r>
      <w:r>
        <w:rPr>
          <w:color w:val="231F20"/>
        </w:rPr>
        <w:t>Còn</w:t>
      </w:r>
      <w:r>
        <w:rPr>
          <w:color w:val="231F20"/>
          <w:spacing w:val="-2"/>
        </w:rPr>
        <w:t> </w:t>
      </w:r>
      <w:r>
        <w:rPr>
          <w:color w:val="231F20"/>
        </w:rPr>
        <w:t>nữa, </w:t>
      </w:r>
      <w:r>
        <w:rPr>
          <w:color w:val="231F20"/>
          <w:w w:val="105"/>
        </w:rPr>
        <w:t>tuyệt</w:t>
      </w:r>
      <w:r>
        <w:rPr>
          <w:color w:val="231F20"/>
          <w:spacing w:val="-11"/>
          <w:w w:val="105"/>
        </w:rPr>
        <w:t> </w:t>
      </w:r>
      <w:r>
        <w:rPr>
          <w:color w:val="231F20"/>
          <w:w w:val="105"/>
        </w:rPr>
        <w:t>đại</w:t>
      </w:r>
      <w:r>
        <w:rPr>
          <w:color w:val="231F20"/>
          <w:spacing w:val="-11"/>
          <w:w w:val="105"/>
        </w:rPr>
        <w:t> </w:t>
      </w:r>
      <w:r>
        <w:rPr>
          <w:color w:val="231F20"/>
          <w:w w:val="105"/>
        </w:rPr>
        <w:t>đa</w:t>
      </w:r>
      <w:r>
        <w:rPr>
          <w:color w:val="231F20"/>
          <w:spacing w:val="-11"/>
          <w:w w:val="105"/>
        </w:rPr>
        <w:t> </w:t>
      </w:r>
      <w:r>
        <w:rPr>
          <w:color w:val="231F20"/>
          <w:w w:val="105"/>
        </w:rPr>
        <w:t>số</w:t>
      </w:r>
      <w:r>
        <w:rPr>
          <w:color w:val="231F20"/>
          <w:spacing w:val="-12"/>
          <w:w w:val="105"/>
        </w:rPr>
        <w:t> </w:t>
      </w:r>
      <w:r>
        <w:rPr>
          <w:color w:val="231F20"/>
          <w:w w:val="105"/>
        </w:rPr>
        <w:t>trong</w:t>
      </w:r>
      <w:r>
        <w:rPr>
          <w:color w:val="231F20"/>
          <w:spacing w:val="-11"/>
          <w:w w:val="105"/>
        </w:rPr>
        <w:t> </w:t>
      </w:r>
      <w:r>
        <w:rPr>
          <w:color w:val="231F20"/>
          <w:w w:val="105"/>
        </w:rPr>
        <w:t>ấy,</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nói</w:t>
      </w:r>
      <w:r>
        <w:rPr>
          <w:color w:val="231F20"/>
          <w:spacing w:val="-12"/>
          <w:w w:val="105"/>
        </w:rPr>
        <w:t> </w:t>
      </w:r>
      <w:r>
        <w:rPr>
          <w:color w:val="231F20"/>
          <w:w w:val="105"/>
        </w:rPr>
        <w:t>là</w:t>
      </w:r>
      <w:r>
        <w:rPr>
          <w:color w:val="231F20"/>
          <w:spacing w:val="-11"/>
          <w:w w:val="105"/>
        </w:rPr>
        <w:t> </w:t>
      </w:r>
      <w:r>
        <w:rPr>
          <w:color w:val="231F20"/>
          <w:w w:val="105"/>
        </w:rPr>
        <w:t>đến</w:t>
      </w:r>
      <w:r>
        <w:rPr>
          <w:color w:val="231F20"/>
          <w:spacing w:val="-12"/>
          <w:w w:val="105"/>
        </w:rPr>
        <w:t> </w:t>
      </w:r>
      <w:r>
        <w:rPr>
          <w:color w:val="231F20"/>
          <w:w w:val="105"/>
        </w:rPr>
        <w:t>8</w:t>
      </w:r>
      <w:r>
        <w:rPr>
          <w:color w:val="231F20"/>
          <w:spacing w:val="-12"/>
          <w:w w:val="105"/>
        </w:rPr>
        <w:t> </w:t>
      </w:r>
      <w:r>
        <w:rPr>
          <w:color w:val="231F20"/>
          <w:w w:val="105"/>
        </w:rPr>
        <w:t>hay</w:t>
      </w:r>
      <w:r>
        <w:rPr>
          <w:color w:val="231F20"/>
          <w:spacing w:val="-12"/>
          <w:w w:val="105"/>
        </w:rPr>
        <w:t> </w:t>
      </w:r>
      <w:r>
        <w:rPr>
          <w:color w:val="231F20"/>
          <w:w w:val="105"/>
        </w:rPr>
        <w:t>9</w:t>
      </w:r>
      <w:r>
        <w:rPr>
          <w:color w:val="231F20"/>
          <w:spacing w:val="-11"/>
          <w:w w:val="105"/>
        </w:rPr>
        <w:t> </w:t>
      </w:r>
      <w:r>
        <w:rPr>
          <w:color w:val="231F20"/>
          <w:w w:val="105"/>
        </w:rPr>
        <w:t>phần</w:t>
      </w:r>
      <w:r>
        <w:rPr>
          <w:color w:val="231F20"/>
          <w:spacing w:val="-12"/>
          <w:w w:val="105"/>
        </w:rPr>
        <w:t> </w:t>
      </w:r>
      <w:r>
        <w:rPr>
          <w:color w:val="231F20"/>
          <w:w w:val="105"/>
        </w:rPr>
        <w:t>trong 10 phần, tỷ lệ như vậy đó, 3 năm đã làm xong.</w:t>
      </w:r>
    </w:p>
    <w:p>
      <w:pPr>
        <w:pStyle w:val="BodyText"/>
        <w:spacing w:line="297" w:lineRule="auto" w:before="144"/>
        <w:ind w:left="387" w:right="122" w:firstLine="453"/>
        <w:jc w:val="both"/>
      </w:pPr>
      <w:r>
        <w:rPr>
          <w:color w:val="231F20"/>
          <w:w w:val="105"/>
        </w:rPr>
        <w:t>Căn cứ vào đâu mà chúng ta có con số ấy? Từ </w:t>
      </w:r>
      <w:r>
        <w:rPr>
          <w:i/>
          <w:color w:val="231F20"/>
          <w:w w:val="105"/>
        </w:rPr>
        <w:t>Tịnh Độ Thánh</w:t>
      </w:r>
      <w:r>
        <w:rPr>
          <w:i/>
          <w:color w:val="231F20"/>
          <w:spacing w:val="-16"/>
          <w:w w:val="105"/>
        </w:rPr>
        <w:t> </w:t>
      </w:r>
      <w:r>
        <w:rPr>
          <w:i/>
          <w:color w:val="231F20"/>
          <w:w w:val="105"/>
        </w:rPr>
        <w:t>Hiền</w:t>
      </w:r>
      <w:r>
        <w:rPr>
          <w:i/>
          <w:color w:val="231F20"/>
          <w:spacing w:val="-16"/>
          <w:w w:val="105"/>
        </w:rPr>
        <w:t> </w:t>
      </w:r>
      <w:r>
        <w:rPr>
          <w:i/>
          <w:color w:val="231F20"/>
          <w:w w:val="105"/>
        </w:rPr>
        <w:t>Lục</w:t>
      </w:r>
      <w:r>
        <w:rPr>
          <w:color w:val="231F20"/>
          <w:w w:val="105"/>
        </w:rPr>
        <w:t>,</w:t>
      </w:r>
      <w:r>
        <w:rPr>
          <w:color w:val="231F20"/>
          <w:spacing w:val="-16"/>
          <w:w w:val="105"/>
        </w:rPr>
        <w:t> </w:t>
      </w:r>
      <w:r>
        <w:rPr>
          <w:color w:val="231F20"/>
          <w:w w:val="105"/>
        </w:rPr>
        <w:t>từ</w:t>
      </w:r>
      <w:r>
        <w:rPr>
          <w:color w:val="231F20"/>
          <w:spacing w:val="-16"/>
          <w:w w:val="105"/>
        </w:rPr>
        <w:t> </w:t>
      </w:r>
      <w:r>
        <w:rPr>
          <w:i/>
          <w:color w:val="231F20"/>
          <w:w w:val="105"/>
        </w:rPr>
        <w:t>Vãng</w:t>
      </w:r>
      <w:r>
        <w:rPr>
          <w:i/>
          <w:color w:val="231F20"/>
          <w:spacing w:val="-16"/>
          <w:w w:val="105"/>
        </w:rPr>
        <w:t> </w:t>
      </w:r>
      <w:r>
        <w:rPr>
          <w:i/>
          <w:color w:val="231F20"/>
          <w:w w:val="105"/>
        </w:rPr>
        <w:t>Sinh</w:t>
      </w:r>
      <w:r>
        <w:rPr>
          <w:i/>
          <w:color w:val="231F20"/>
          <w:spacing w:val="-16"/>
          <w:w w:val="105"/>
        </w:rPr>
        <w:t> </w:t>
      </w:r>
      <w:r>
        <w:rPr>
          <w:i/>
          <w:color w:val="231F20"/>
          <w:w w:val="105"/>
        </w:rPr>
        <w:t>Truyện</w:t>
      </w:r>
      <w:r>
        <w:rPr>
          <w:i/>
          <w:color w:val="231F20"/>
          <w:spacing w:val="-16"/>
          <w:w w:val="105"/>
        </w:rPr>
        <w:t> </w:t>
      </w:r>
      <w:r>
        <w:rPr>
          <w:color w:val="231F20"/>
          <w:w w:val="105"/>
        </w:rPr>
        <w:t>trong</w:t>
      </w:r>
      <w:r>
        <w:rPr>
          <w:color w:val="231F20"/>
          <w:spacing w:val="-16"/>
          <w:w w:val="105"/>
        </w:rPr>
        <w:t> </w:t>
      </w:r>
      <w:r>
        <w:rPr>
          <w:i/>
          <w:color w:val="231F20"/>
          <w:w w:val="105"/>
        </w:rPr>
        <w:t>Đại</w:t>
      </w:r>
      <w:r>
        <w:rPr>
          <w:i/>
          <w:color w:val="231F20"/>
          <w:spacing w:val="-16"/>
          <w:w w:val="105"/>
        </w:rPr>
        <w:t> </w:t>
      </w:r>
      <w:r>
        <w:rPr>
          <w:i/>
          <w:color w:val="231F20"/>
          <w:w w:val="105"/>
        </w:rPr>
        <w:t>Tạng</w:t>
      </w:r>
      <w:r>
        <w:rPr>
          <w:i/>
          <w:color w:val="231F20"/>
          <w:spacing w:val="-16"/>
          <w:w w:val="105"/>
        </w:rPr>
        <w:t> </w:t>
      </w:r>
      <w:r>
        <w:rPr>
          <w:i/>
          <w:color w:val="231F20"/>
          <w:w w:val="105"/>
        </w:rPr>
        <w:t>Kinh</w:t>
      </w:r>
      <w:r>
        <w:rPr>
          <w:color w:val="231F20"/>
          <w:w w:val="105"/>
        </w:rPr>
        <w:t>. Quý vị thấy người xuất gia, kẻ tại gia niệm Phật vãng sinh phải niệm bao lâu? 3 năm hoặc 5 năm bèn thành công, đã vãng</w:t>
      </w:r>
      <w:r>
        <w:rPr>
          <w:color w:val="231F20"/>
          <w:spacing w:val="-15"/>
          <w:w w:val="105"/>
        </w:rPr>
        <w:t> </w:t>
      </w:r>
      <w:r>
        <w:rPr>
          <w:color w:val="231F20"/>
          <w:w w:val="105"/>
        </w:rPr>
        <w:t>sinh.</w:t>
      </w:r>
      <w:r>
        <w:rPr>
          <w:color w:val="231F20"/>
          <w:spacing w:val="-14"/>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hiểu</w:t>
      </w:r>
      <w:r>
        <w:rPr>
          <w:color w:val="231F20"/>
          <w:spacing w:val="-15"/>
          <w:w w:val="105"/>
        </w:rPr>
        <w:t> </w:t>
      </w:r>
      <w:r>
        <w:rPr>
          <w:color w:val="231F20"/>
          <w:w w:val="105"/>
        </w:rPr>
        <w:t>rất</w:t>
      </w:r>
      <w:r>
        <w:rPr>
          <w:color w:val="231F20"/>
          <w:spacing w:val="-15"/>
          <w:w w:val="105"/>
        </w:rPr>
        <w:t> </w:t>
      </w:r>
      <w:r>
        <w:rPr>
          <w:color w:val="231F20"/>
          <w:w w:val="105"/>
        </w:rPr>
        <w:t>rõ</w:t>
      </w:r>
      <w:r>
        <w:rPr>
          <w:color w:val="231F20"/>
          <w:spacing w:val="-15"/>
          <w:w w:val="105"/>
        </w:rPr>
        <w:t> </w:t>
      </w:r>
      <w:r>
        <w:rPr>
          <w:color w:val="231F20"/>
          <w:w w:val="105"/>
        </w:rPr>
        <w:t>ràng,</w:t>
      </w:r>
      <w:r>
        <w:rPr>
          <w:color w:val="231F20"/>
          <w:spacing w:val="-15"/>
          <w:w w:val="105"/>
        </w:rPr>
        <w:t> </w:t>
      </w:r>
      <w:r>
        <w:rPr>
          <w:color w:val="231F20"/>
          <w:w w:val="105"/>
        </w:rPr>
        <w:t>nhất</w:t>
      </w:r>
      <w:r>
        <w:rPr>
          <w:color w:val="231F20"/>
          <w:spacing w:val="-15"/>
          <w:w w:val="105"/>
        </w:rPr>
        <w:t> </w:t>
      </w:r>
      <w:r>
        <w:rPr>
          <w:color w:val="231F20"/>
          <w:w w:val="105"/>
        </w:rPr>
        <w:t>định</w:t>
      </w:r>
      <w:r>
        <w:rPr>
          <w:color w:val="231F20"/>
          <w:spacing w:val="-14"/>
          <w:w w:val="105"/>
        </w:rPr>
        <w:t> </w:t>
      </w:r>
      <w:r>
        <w:rPr>
          <w:color w:val="231F20"/>
          <w:w w:val="105"/>
        </w:rPr>
        <w:t>chẳng</w:t>
      </w:r>
      <w:r>
        <w:rPr>
          <w:color w:val="231F20"/>
          <w:spacing w:val="-15"/>
          <w:w w:val="105"/>
        </w:rPr>
        <w:t> </w:t>
      </w:r>
      <w:r>
        <w:rPr>
          <w:color w:val="231F20"/>
          <w:w w:val="105"/>
        </w:rPr>
        <w:t>phải</w:t>
      </w:r>
      <w:r>
        <w:rPr>
          <w:color w:val="231F20"/>
          <w:spacing w:val="-15"/>
          <w:w w:val="105"/>
        </w:rPr>
        <w:t> </w:t>
      </w:r>
      <w:r>
        <w:rPr>
          <w:color w:val="231F20"/>
          <w:w w:val="105"/>
        </w:rPr>
        <w:t>là họ</w:t>
      </w:r>
      <w:r>
        <w:rPr>
          <w:color w:val="231F20"/>
          <w:spacing w:val="-14"/>
          <w:w w:val="105"/>
        </w:rPr>
        <w:t> </w:t>
      </w:r>
      <w:r>
        <w:rPr>
          <w:color w:val="231F20"/>
          <w:w w:val="105"/>
        </w:rPr>
        <w:t>niệm</w:t>
      </w:r>
      <w:r>
        <w:rPr>
          <w:color w:val="231F20"/>
          <w:spacing w:val="-14"/>
          <w:w w:val="105"/>
        </w:rPr>
        <w:t> </w:t>
      </w:r>
      <w:r>
        <w:rPr>
          <w:color w:val="231F20"/>
          <w:w w:val="105"/>
        </w:rPr>
        <w:t>Phật</w:t>
      </w:r>
      <w:r>
        <w:rPr>
          <w:color w:val="231F20"/>
          <w:spacing w:val="-14"/>
          <w:w w:val="105"/>
        </w:rPr>
        <w:t> </w:t>
      </w:r>
      <w:r>
        <w:rPr>
          <w:color w:val="231F20"/>
          <w:w w:val="105"/>
        </w:rPr>
        <w:t>3</w:t>
      </w:r>
      <w:r>
        <w:rPr>
          <w:color w:val="231F20"/>
          <w:spacing w:val="-14"/>
          <w:w w:val="105"/>
        </w:rPr>
        <w:t> </w:t>
      </w:r>
      <w:r>
        <w:rPr>
          <w:color w:val="231F20"/>
          <w:w w:val="105"/>
        </w:rPr>
        <w:t>năm</w:t>
      </w:r>
      <w:r>
        <w:rPr>
          <w:color w:val="231F20"/>
          <w:spacing w:val="-14"/>
          <w:w w:val="105"/>
        </w:rPr>
        <w:t> </w:t>
      </w:r>
      <w:r>
        <w:rPr>
          <w:color w:val="231F20"/>
          <w:w w:val="105"/>
        </w:rPr>
        <w:t>hoặc</w:t>
      </w:r>
      <w:r>
        <w:rPr>
          <w:color w:val="231F20"/>
          <w:spacing w:val="-14"/>
          <w:w w:val="105"/>
        </w:rPr>
        <w:t> </w:t>
      </w:r>
      <w:r>
        <w:rPr>
          <w:color w:val="231F20"/>
          <w:w w:val="105"/>
        </w:rPr>
        <w:t>5</w:t>
      </w:r>
      <w:r>
        <w:rPr>
          <w:color w:val="231F20"/>
          <w:spacing w:val="-14"/>
          <w:w w:val="105"/>
        </w:rPr>
        <w:t> </w:t>
      </w:r>
      <w:r>
        <w:rPr>
          <w:color w:val="231F20"/>
          <w:w w:val="105"/>
        </w:rPr>
        <w:t>năm,</w:t>
      </w:r>
      <w:r>
        <w:rPr>
          <w:color w:val="231F20"/>
          <w:spacing w:val="-14"/>
          <w:w w:val="105"/>
        </w:rPr>
        <w:t> </w:t>
      </w:r>
      <w:r>
        <w:rPr>
          <w:color w:val="231F20"/>
          <w:w w:val="105"/>
        </w:rPr>
        <w:t>do</w:t>
      </w:r>
      <w:r>
        <w:rPr>
          <w:color w:val="231F20"/>
          <w:spacing w:val="-14"/>
          <w:w w:val="105"/>
        </w:rPr>
        <w:t> </w:t>
      </w:r>
      <w:r>
        <w:rPr>
          <w:color w:val="231F20"/>
          <w:w w:val="105"/>
        </w:rPr>
        <w:t>đã</w:t>
      </w:r>
      <w:r>
        <w:rPr>
          <w:color w:val="231F20"/>
          <w:spacing w:val="-14"/>
          <w:w w:val="105"/>
        </w:rPr>
        <w:t> </w:t>
      </w:r>
      <w:r>
        <w:rPr>
          <w:color w:val="231F20"/>
          <w:w w:val="105"/>
        </w:rPr>
        <w:t>hết</w:t>
      </w:r>
      <w:r>
        <w:rPr>
          <w:color w:val="231F20"/>
          <w:spacing w:val="-14"/>
          <w:w w:val="105"/>
        </w:rPr>
        <w:t> </w:t>
      </w:r>
      <w:r>
        <w:rPr>
          <w:color w:val="231F20"/>
          <w:w w:val="105"/>
        </w:rPr>
        <w:t>tuổi</w:t>
      </w:r>
      <w:r>
        <w:rPr>
          <w:color w:val="231F20"/>
          <w:spacing w:val="-14"/>
          <w:w w:val="105"/>
        </w:rPr>
        <w:t> </w:t>
      </w:r>
      <w:r>
        <w:rPr>
          <w:color w:val="231F20"/>
          <w:w w:val="105"/>
        </w:rPr>
        <w:t>thọ</w:t>
      </w:r>
      <w:r>
        <w:rPr>
          <w:color w:val="231F20"/>
          <w:spacing w:val="-14"/>
          <w:w w:val="105"/>
        </w:rPr>
        <w:t> </w:t>
      </w:r>
      <w:r>
        <w:rPr>
          <w:color w:val="231F20"/>
          <w:w w:val="105"/>
        </w:rPr>
        <w:t>nên</w:t>
      </w:r>
      <w:r>
        <w:rPr>
          <w:color w:val="231F20"/>
          <w:spacing w:val="-14"/>
          <w:w w:val="105"/>
        </w:rPr>
        <w:t> </w:t>
      </w:r>
      <w:r>
        <w:rPr>
          <w:color w:val="231F20"/>
          <w:w w:val="105"/>
        </w:rPr>
        <w:t>vãng sinh,</w:t>
      </w:r>
      <w:r>
        <w:rPr>
          <w:color w:val="231F20"/>
          <w:spacing w:val="-2"/>
          <w:w w:val="105"/>
        </w:rPr>
        <w:t> </w:t>
      </w:r>
      <w:r>
        <w:rPr>
          <w:color w:val="231F20"/>
          <w:w w:val="105"/>
        </w:rPr>
        <w:t>chẳng</w:t>
      </w:r>
      <w:r>
        <w:rPr>
          <w:color w:val="231F20"/>
          <w:spacing w:val="-2"/>
          <w:w w:val="105"/>
        </w:rPr>
        <w:t> </w:t>
      </w:r>
      <w:r>
        <w:rPr>
          <w:color w:val="231F20"/>
          <w:w w:val="105"/>
        </w:rPr>
        <w:t>phải</w:t>
      </w:r>
      <w:r>
        <w:rPr>
          <w:color w:val="231F20"/>
          <w:spacing w:val="-2"/>
          <w:w w:val="105"/>
        </w:rPr>
        <w:t> </w:t>
      </w:r>
      <w:r>
        <w:rPr>
          <w:color w:val="231F20"/>
          <w:w w:val="105"/>
        </w:rPr>
        <w:t>vậy!</w:t>
      </w:r>
      <w:r>
        <w:rPr>
          <w:color w:val="231F20"/>
          <w:spacing w:val="-2"/>
          <w:w w:val="105"/>
        </w:rPr>
        <w:t> </w:t>
      </w:r>
      <w:r>
        <w:rPr>
          <w:color w:val="231F20"/>
          <w:w w:val="105"/>
        </w:rPr>
        <w:t>Mà</w:t>
      </w:r>
      <w:r>
        <w:rPr>
          <w:color w:val="231F20"/>
          <w:spacing w:val="-2"/>
          <w:w w:val="105"/>
        </w:rPr>
        <w:t> </w:t>
      </w:r>
      <w:r>
        <w:rPr>
          <w:color w:val="231F20"/>
          <w:w w:val="105"/>
        </w:rPr>
        <w:t>do</w:t>
      </w:r>
      <w:r>
        <w:rPr>
          <w:color w:val="231F20"/>
          <w:spacing w:val="-2"/>
          <w:w w:val="105"/>
        </w:rPr>
        <w:t> </w:t>
      </w:r>
      <w:r>
        <w:rPr>
          <w:color w:val="231F20"/>
          <w:w w:val="105"/>
        </w:rPr>
        <w:t>chính</w:t>
      </w:r>
      <w:r>
        <w:rPr>
          <w:color w:val="231F20"/>
          <w:spacing w:val="-2"/>
          <w:w w:val="105"/>
        </w:rPr>
        <w:t> </w:t>
      </w:r>
      <w:r>
        <w:rPr>
          <w:color w:val="231F20"/>
          <w:w w:val="105"/>
        </w:rPr>
        <w:t>mình</w:t>
      </w:r>
      <w:r>
        <w:rPr>
          <w:color w:val="231F20"/>
          <w:spacing w:val="-2"/>
          <w:w w:val="105"/>
        </w:rPr>
        <w:t> </w:t>
      </w:r>
      <w:r>
        <w:rPr>
          <w:color w:val="231F20"/>
          <w:w w:val="105"/>
        </w:rPr>
        <w:t>công</w:t>
      </w:r>
      <w:r>
        <w:rPr>
          <w:color w:val="231F20"/>
          <w:spacing w:val="-2"/>
          <w:w w:val="105"/>
        </w:rPr>
        <w:t> </w:t>
      </w:r>
      <w:r>
        <w:rPr>
          <w:color w:val="231F20"/>
          <w:w w:val="105"/>
        </w:rPr>
        <w:t>phu</w:t>
      </w:r>
      <w:r>
        <w:rPr>
          <w:color w:val="231F20"/>
          <w:spacing w:val="-2"/>
          <w:w w:val="105"/>
        </w:rPr>
        <w:t> </w:t>
      </w:r>
      <w:r>
        <w:rPr>
          <w:color w:val="231F20"/>
          <w:w w:val="105"/>
        </w:rPr>
        <w:t>đã</w:t>
      </w:r>
      <w:r>
        <w:rPr>
          <w:color w:val="231F20"/>
          <w:spacing w:val="-2"/>
          <w:w w:val="105"/>
        </w:rPr>
        <w:t> </w:t>
      </w:r>
      <w:r>
        <w:rPr>
          <w:color w:val="231F20"/>
          <w:w w:val="105"/>
        </w:rPr>
        <w:t>thành tựu,</w:t>
      </w:r>
      <w:r>
        <w:rPr>
          <w:color w:val="231F20"/>
          <w:spacing w:val="-11"/>
          <w:w w:val="105"/>
        </w:rPr>
        <w:t> </w:t>
      </w:r>
      <w:r>
        <w:rPr>
          <w:color w:val="231F20"/>
          <w:w w:val="105"/>
        </w:rPr>
        <w:t>thỉnh</w:t>
      </w:r>
      <w:r>
        <w:rPr>
          <w:color w:val="231F20"/>
          <w:spacing w:val="-11"/>
          <w:w w:val="105"/>
        </w:rPr>
        <w:t> </w:t>
      </w:r>
      <w:r>
        <w:rPr>
          <w:color w:val="231F20"/>
          <w:w w:val="105"/>
        </w:rPr>
        <w:t>cầu</w:t>
      </w:r>
      <w:r>
        <w:rPr>
          <w:color w:val="231F20"/>
          <w:spacing w:val="-10"/>
          <w:w w:val="105"/>
        </w:rPr>
        <w:t> </w:t>
      </w:r>
      <w:r>
        <w:rPr>
          <w:color w:val="231F20"/>
          <w:w w:val="105"/>
        </w:rPr>
        <w:t>Phật</w:t>
      </w:r>
      <w:r>
        <w:rPr>
          <w:color w:val="231F20"/>
          <w:spacing w:val="-10"/>
          <w:w w:val="105"/>
        </w:rPr>
        <w:t> </w:t>
      </w:r>
      <w:r>
        <w:rPr>
          <w:color w:val="231F20"/>
          <w:w w:val="105"/>
        </w:rPr>
        <w:t>A</w:t>
      </w:r>
      <w:r>
        <w:rPr>
          <w:color w:val="231F20"/>
          <w:spacing w:val="-10"/>
          <w:w w:val="105"/>
        </w:rPr>
        <w:t> </w:t>
      </w:r>
      <w:r>
        <w:rPr>
          <w:color w:val="231F20"/>
          <w:w w:val="105"/>
        </w:rPr>
        <w:t>Di</w:t>
      </w:r>
      <w:r>
        <w:rPr>
          <w:color w:val="231F20"/>
          <w:spacing w:val="-10"/>
          <w:w w:val="105"/>
        </w:rPr>
        <w:t> </w:t>
      </w:r>
      <w:r>
        <w:rPr>
          <w:color w:val="231F20"/>
          <w:w w:val="105"/>
        </w:rPr>
        <w:t>Đà</w:t>
      </w:r>
      <w:r>
        <w:rPr>
          <w:color w:val="231F20"/>
          <w:spacing w:val="-10"/>
          <w:w w:val="105"/>
        </w:rPr>
        <w:t> </w:t>
      </w:r>
      <w:r>
        <w:rPr>
          <w:color w:val="231F20"/>
          <w:w w:val="105"/>
        </w:rPr>
        <w:t>đến</w:t>
      </w:r>
      <w:r>
        <w:rPr>
          <w:color w:val="231F20"/>
          <w:spacing w:val="-10"/>
          <w:w w:val="105"/>
        </w:rPr>
        <w:t> </w:t>
      </w:r>
      <w:r>
        <w:rPr>
          <w:color w:val="231F20"/>
          <w:w w:val="105"/>
        </w:rPr>
        <w:t>tiếp</w:t>
      </w:r>
      <w:r>
        <w:rPr>
          <w:color w:val="231F20"/>
          <w:spacing w:val="-10"/>
          <w:w w:val="105"/>
        </w:rPr>
        <w:t> </w:t>
      </w:r>
      <w:r>
        <w:rPr>
          <w:color w:val="231F20"/>
          <w:w w:val="105"/>
        </w:rPr>
        <w:t>dẫn</w:t>
      </w:r>
      <w:r>
        <w:rPr>
          <w:color w:val="231F20"/>
          <w:spacing w:val="-10"/>
          <w:w w:val="105"/>
        </w:rPr>
        <w:t> </w:t>
      </w:r>
      <w:r>
        <w:rPr>
          <w:color w:val="231F20"/>
          <w:w w:val="105"/>
        </w:rPr>
        <w:t>sớm</w:t>
      </w:r>
      <w:r>
        <w:rPr>
          <w:color w:val="231F20"/>
          <w:spacing w:val="-10"/>
          <w:w w:val="105"/>
        </w:rPr>
        <w:t> </w:t>
      </w:r>
      <w:r>
        <w:rPr>
          <w:color w:val="231F20"/>
          <w:w w:val="105"/>
        </w:rPr>
        <w:t>hơn.</w:t>
      </w:r>
      <w:r>
        <w:rPr>
          <w:color w:val="231F20"/>
          <w:spacing w:val="-10"/>
          <w:w w:val="105"/>
        </w:rPr>
        <w:t> </w:t>
      </w:r>
      <w:r>
        <w:rPr>
          <w:color w:val="231F20"/>
          <w:w w:val="105"/>
        </w:rPr>
        <w:t>Các</w:t>
      </w:r>
      <w:r>
        <w:rPr>
          <w:color w:val="231F20"/>
          <w:spacing w:val="-10"/>
          <w:w w:val="105"/>
        </w:rPr>
        <w:t> </w:t>
      </w:r>
      <w:r>
        <w:rPr>
          <w:color w:val="231F20"/>
          <w:w w:val="105"/>
        </w:rPr>
        <w:t>điều </w:t>
      </w:r>
      <w:r>
        <w:rPr>
          <w:color w:val="231F20"/>
          <w:spacing w:val="-2"/>
          <w:w w:val="105"/>
        </w:rPr>
        <w:t>kiện</w:t>
      </w:r>
      <w:r>
        <w:rPr>
          <w:color w:val="231F20"/>
          <w:spacing w:val="-37"/>
          <w:w w:val="105"/>
        </w:rPr>
        <w:t> </w:t>
      </w:r>
      <w:r>
        <w:rPr>
          <w:color w:val="231F20"/>
          <w:spacing w:val="-2"/>
          <w:w w:val="105"/>
        </w:rPr>
        <w:t>đã</w:t>
      </w:r>
      <w:r>
        <w:rPr>
          <w:color w:val="231F20"/>
          <w:spacing w:val="-35"/>
          <w:w w:val="105"/>
        </w:rPr>
        <w:t> </w:t>
      </w:r>
      <w:r>
        <w:rPr>
          <w:color w:val="231F20"/>
          <w:spacing w:val="-2"/>
          <w:w w:val="105"/>
        </w:rPr>
        <w:t>hội</w:t>
      </w:r>
      <w:r>
        <w:rPr>
          <w:color w:val="231F20"/>
          <w:spacing w:val="-35"/>
          <w:w w:val="105"/>
        </w:rPr>
        <w:t> </w:t>
      </w:r>
      <w:r>
        <w:rPr>
          <w:color w:val="231F20"/>
          <w:spacing w:val="-2"/>
          <w:w w:val="105"/>
        </w:rPr>
        <w:t>đủ</w:t>
      </w:r>
      <w:r>
        <w:rPr>
          <w:color w:val="231F20"/>
          <w:spacing w:val="-36"/>
          <w:w w:val="105"/>
        </w:rPr>
        <w:t> </w:t>
      </w:r>
      <w:r>
        <w:rPr>
          <w:color w:val="231F20"/>
          <w:spacing w:val="-2"/>
          <w:w w:val="105"/>
        </w:rPr>
        <w:t>rồi,</w:t>
      </w:r>
      <w:r>
        <w:rPr>
          <w:color w:val="231F20"/>
          <w:spacing w:val="-35"/>
          <w:w w:val="105"/>
        </w:rPr>
        <w:t> </w:t>
      </w:r>
      <w:r>
        <w:rPr>
          <w:color w:val="231F20"/>
          <w:spacing w:val="-2"/>
          <w:w w:val="105"/>
        </w:rPr>
        <w:t>đã</w:t>
      </w:r>
      <w:r>
        <w:rPr>
          <w:color w:val="231F20"/>
          <w:spacing w:val="-35"/>
          <w:w w:val="105"/>
        </w:rPr>
        <w:t> </w:t>
      </w:r>
      <w:r>
        <w:rPr>
          <w:color w:val="231F20"/>
          <w:spacing w:val="-2"/>
          <w:w w:val="105"/>
        </w:rPr>
        <w:t>thực</w:t>
      </w:r>
      <w:r>
        <w:rPr>
          <w:color w:val="231F20"/>
          <w:spacing w:val="-35"/>
          <w:w w:val="105"/>
        </w:rPr>
        <w:t> </w:t>
      </w:r>
      <w:r>
        <w:rPr>
          <w:color w:val="231F20"/>
          <w:spacing w:val="-2"/>
          <w:w w:val="105"/>
        </w:rPr>
        <w:t>hiện</w:t>
      </w:r>
      <w:r>
        <w:rPr>
          <w:color w:val="231F20"/>
          <w:spacing w:val="-36"/>
          <w:w w:val="105"/>
        </w:rPr>
        <w:t> </w:t>
      </w:r>
      <w:r>
        <w:rPr>
          <w:color w:val="231F20"/>
          <w:spacing w:val="-2"/>
          <w:w w:val="105"/>
        </w:rPr>
        <w:t>Tín</w:t>
      </w:r>
      <w:r>
        <w:rPr>
          <w:color w:val="231F20"/>
          <w:spacing w:val="-35"/>
          <w:w w:val="105"/>
        </w:rPr>
        <w:t> </w:t>
      </w:r>
      <w:r>
        <w:rPr>
          <w:color w:val="231F20"/>
          <w:spacing w:val="-2"/>
          <w:w w:val="105"/>
        </w:rPr>
        <w:t>-</w:t>
      </w:r>
      <w:r>
        <w:rPr>
          <w:color w:val="231F20"/>
          <w:spacing w:val="-36"/>
          <w:w w:val="105"/>
        </w:rPr>
        <w:t> </w:t>
      </w:r>
      <w:r>
        <w:rPr>
          <w:color w:val="231F20"/>
          <w:spacing w:val="-2"/>
          <w:w w:val="105"/>
        </w:rPr>
        <w:t>Nguyện</w:t>
      </w:r>
      <w:r>
        <w:rPr>
          <w:color w:val="231F20"/>
          <w:spacing w:val="-36"/>
          <w:w w:val="105"/>
        </w:rPr>
        <w:t> </w:t>
      </w:r>
      <w:r>
        <w:rPr>
          <w:color w:val="231F20"/>
          <w:spacing w:val="-2"/>
          <w:w w:val="105"/>
        </w:rPr>
        <w:t>-</w:t>
      </w:r>
      <w:r>
        <w:rPr>
          <w:color w:val="231F20"/>
          <w:spacing w:val="-36"/>
          <w:w w:val="105"/>
        </w:rPr>
        <w:t> </w:t>
      </w:r>
      <w:r>
        <w:rPr>
          <w:color w:val="231F20"/>
          <w:spacing w:val="-2"/>
          <w:w w:val="105"/>
        </w:rPr>
        <w:t>Hạnh</w:t>
      </w:r>
      <w:r>
        <w:rPr>
          <w:color w:val="231F20"/>
          <w:spacing w:val="-36"/>
          <w:w w:val="105"/>
        </w:rPr>
        <w:t> </w:t>
      </w:r>
      <w:r>
        <w:rPr>
          <w:color w:val="231F20"/>
          <w:spacing w:val="-2"/>
          <w:w w:val="105"/>
        </w:rPr>
        <w:t>viên</w:t>
      </w:r>
      <w:r>
        <w:rPr>
          <w:color w:val="231F20"/>
          <w:spacing w:val="-36"/>
          <w:w w:val="105"/>
        </w:rPr>
        <w:t> </w:t>
      </w:r>
      <w:r>
        <w:rPr>
          <w:color w:val="231F20"/>
          <w:spacing w:val="-4"/>
          <w:w w:val="105"/>
        </w:rPr>
        <w:t>mãn,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thật sự tin tưởng, thật sự phát nguyện cầu sinh thế giới Cực Lạc,</w:t>
      </w:r>
      <w:r>
        <w:rPr>
          <w:color w:val="231F20"/>
          <w:spacing w:val="-12"/>
          <w:w w:val="105"/>
        </w:rPr>
        <w:t> </w:t>
      </w:r>
      <w:r>
        <w:rPr>
          <w:color w:val="231F20"/>
          <w:w w:val="105"/>
        </w:rPr>
        <w:t>thân</w:t>
      </w:r>
      <w:r>
        <w:rPr>
          <w:color w:val="231F20"/>
          <w:spacing w:val="-12"/>
          <w:w w:val="105"/>
        </w:rPr>
        <w:t> </w:t>
      </w:r>
      <w:r>
        <w:rPr>
          <w:color w:val="231F20"/>
          <w:w w:val="105"/>
        </w:rPr>
        <w:t>cận</w:t>
      </w:r>
      <w:r>
        <w:rPr>
          <w:color w:val="231F20"/>
          <w:spacing w:val="-12"/>
          <w:w w:val="105"/>
        </w:rPr>
        <w:t> </w:t>
      </w:r>
      <w:r>
        <w:rPr>
          <w:color w:val="231F20"/>
          <w:w w:val="105"/>
        </w:rPr>
        <w:t>Phật</w:t>
      </w:r>
      <w:r>
        <w:rPr>
          <w:color w:val="231F20"/>
          <w:spacing w:val="-12"/>
          <w:w w:val="105"/>
        </w:rPr>
        <w:t> </w:t>
      </w:r>
      <w:r>
        <w:rPr>
          <w:color w:val="231F20"/>
          <w:w w:val="105"/>
        </w:rPr>
        <w:t>A</w:t>
      </w:r>
      <w:r>
        <w:rPr>
          <w:color w:val="231F20"/>
          <w:spacing w:val="-12"/>
          <w:w w:val="105"/>
        </w:rPr>
        <w:t> </w:t>
      </w:r>
      <w:r>
        <w:rPr>
          <w:color w:val="231F20"/>
          <w:w w:val="105"/>
        </w:rPr>
        <w:t>Di</w:t>
      </w:r>
      <w:r>
        <w:rPr>
          <w:color w:val="231F20"/>
          <w:spacing w:val="-12"/>
          <w:w w:val="105"/>
        </w:rPr>
        <w:t> </w:t>
      </w:r>
      <w:r>
        <w:rPr>
          <w:color w:val="231F20"/>
          <w:w w:val="105"/>
        </w:rPr>
        <w:t>Đà,</w:t>
      </w:r>
      <w:r>
        <w:rPr>
          <w:color w:val="231F20"/>
          <w:spacing w:val="-12"/>
          <w:w w:val="105"/>
        </w:rPr>
        <w:t> </w:t>
      </w:r>
      <w:r>
        <w:rPr>
          <w:color w:val="231F20"/>
          <w:w w:val="105"/>
        </w:rPr>
        <w:t>ta</w:t>
      </w:r>
      <w:r>
        <w:rPr>
          <w:color w:val="231F20"/>
          <w:spacing w:val="-12"/>
          <w:w w:val="105"/>
        </w:rPr>
        <w:t> </w:t>
      </w:r>
      <w:r>
        <w:rPr>
          <w:color w:val="231F20"/>
          <w:w w:val="105"/>
        </w:rPr>
        <w:t>muốn</w:t>
      </w:r>
      <w:r>
        <w:rPr>
          <w:color w:val="231F20"/>
          <w:spacing w:val="-12"/>
          <w:w w:val="105"/>
        </w:rPr>
        <w:t> </w:t>
      </w:r>
      <w:r>
        <w:rPr>
          <w:color w:val="231F20"/>
          <w:w w:val="105"/>
        </w:rPr>
        <w:t>học</w:t>
      </w:r>
      <w:r>
        <w:rPr>
          <w:color w:val="231F20"/>
          <w:spacing w:val="-12"/>
          <w:w w:val="105"/>
        </w:rPr>
        <w:t> </w:t>
      </w:r>
      <w:r>
        <w:rPr>
          <w:color w:val="231F20"/>
          <w:w w:val="105"/>
        </w:rPr>
        <w:t>hết</w:t>
      </w:r>
      <w:r>
        <w:rPr>
          <w:color w:val="231F20"/>
          <w:spacing w:val="-12"/>
          <w:w w:val="105"/>
        </w:rPr>
        <w:t> </w:t>
      </w:r>
      <w:r>
        <w:rPr>
          <w:color w:val="231F20"/>
          <w:w w:val="105"/>
        </w:rPr>
        <w:t>thảy</w:t>
      </w:r>
      <w:r>
        <w:rPr>
          <w:color w:val="231F20"/>
          <w:spacing w:val="-12"/>
          <w:w w:val="105"/>
        </w:rPr>
        <w:t> </w:t>
      </w:r>
      <w:r>
        <w:rPr>
          <w:color w:val="231F20"/>
          <w:w w:val="105"/>
        </w:rPr>
        <w:t>kinh</w:t>
      </w:r>
      <w:r>
        <w:rPr>
          <w:color w:val="231F20"/>
          <w:spacing w:val="-12"/>
          <w:w w:val="105"/>
        </w:rPr>
        <w:t> </w:t>
      </w:r>
      <w:r>
        <w:rPr>
          <w:color w:val="231F20"/>
          <w:w w:val="105"/>
        </w:rPr>
        <w:t>luận, pháp</w:t>
      </w:r>
      <w:r>
        <w:rPr>
          <w:color w:val="231F20"/>
          <w:spacing w:val="-11"/>
          <w:w w:val="105"/>
        </w:rPr>
        <w:t> </w:t>
      </w:r>
      <w:r>
        <w:rPr>
          <w:color w:val="231F20"/>
          <w:w w:val="105"/>
        </w:rPr>
        <w:t>môn</w:t>
      </w:r>
      <w:r>
        <w:rPr>
          <w:color w:val="231F20"/>
          <w:spacing w:val="-11"/>
          <w:w w:val="105"/>
        </w:rPr>
        <w:t> </w:t>
      </w:r>
      <w:r>
        <w:rPr>
          <w:color w:val="231F20"/>
          <w:w w:val="105"/>
        </w:rPr>
        <w:t>thì</w:t>
      </w:r>
      <w:r>
        <w:rPr>
          <w:color w:val="231F20"/>
          <w:spacing w:val="-11"/>
          <w:w w:val="105"/>
        </w:rPr>
        <w:t> </w:t>
      </w:r>
      <w:r>
        <w:rPr>
          <w:color w:val="231F20"/>
          <w:w w:val="105"/>
        </w:rPr>
        <w:t>đến</w:t>
      </w:r>
      <w:r>
        <w:rPr>
          <w:color w:val="231F20"/>
          <w:spacing w:val="-11"/>
          <w:w w:val="105"/>
        </w:rPr>
        <w:t> </w:t>
      </w:r>
      <w:r>
        <w:rPr>
          <w:color w:val="231F20"/>
          <w:w w:val="105"/>
        </w:rPr>
        <w:t>thế</w:t>
      </w:r>
      <w:r>
        <w:rPr>
          <w:color w:val="231F20"/>
          <w:spacing w:val="-10"/>
          <w:w w:val="105"/>
        </w:rPr>
        <w:t> </w:t>
      </w:r>
      <w:r>
        <w:rPr>
          <w:color w:val="231F20"/>
          <w:w w:val="105"/>
        </w:rPr>
        <w:t>giới</w:t>
      </w:r>
      <w:r>
        <w:rPr>
          <w:color w:val="231F20"/>
          <w:spacing w:val="-11"/>
          <w:w w:val="105"/>
        </w:rPr>
        <w:t> </w:t>
      </w:r>
      <w:r>
        <w:rPr>
          <w:color w:val="231F20"/>
          <w:w w:val="105"/>
        </w:rPr>
        <w:t>Cực</w:t>
      </w:r>
      <w:r>
        <w:rPr>
          <w:color w:val="231F20"/>
          <w:spacing w:val="-10"/>
          <w:w w:val="105"/>
        </w:rPr>
        <w:t> </w:t>
      </w:r>
      <w:r>
        <w:rPr>
          <w:color w:val="231F20"/>
          <w:w w:val="105"/>
        </w:rPr>
        <w:t>Lạc</w:t>
      </w:r>
      <w:r>
        <w:rPr>
          <w:color w:val="231F20"/>
          <w:spacing w:val="-10"/>
          <w:w w:val="105"/>
        </w:rPr>
        <w:t> </w:t>
      </w:r>
      <w:r>
        <w:rPr>
          <w:color w:val="231F20"/>
          <w:w w:val="105"/>
        </w:rPr>
        <w:t>sẽ</w:t>
      </w:r>
      <w:r>
        <w:rPr>
          <w:color w:val="231F20"/>
          <w:spacing w:val="-10"/>
          <w:w w:val="105"/>
        </w:rPr>
        <w:t> </w:t>
      </w:r>
      <w:r>
        <w:rPr>
          <w:color w:val="231F20"/>
          <w:w w:val="105"/>
        </w:rPr>
        <w:t>lại</w:t>
      </w:r>
      <w:r>
        <w:rPr>
          <w:color w:val="231F20"/>
          <w:spacing w:val="-11"/>
          <w:w w:val="105"/>
        </w:rPr>
        <w:t> </w:t>
      </w:r>
      <w:r>
        <w:rPr>
          <w:color w:val="231F20"/>
          <w:w w:val="105"/>
        </w:rPr>
        <w:t>được</w:t>
      </w:r>
      <w:r>
        <w:rPr>
          <w:color w:val="231F20"/>
          <w:spacing w:val="-10"/>
          <w:w w:val="105"/>
        </w:rPr>
        <w:t> </w:t>
      </w:r>
      <w:r>
        <w:rPr>
          <w:color w:val="231F20"/>
          <w:w w:val="105"/>
        </w:rPr>
        <w:t>học.</w:t>
      </w:r>
    </w:p>
    <w:p>
      <w:pPr>
        <w:pStyle w:val="BodyText"/>
        <w:spacing w:line="297" w:lineRule="auto" w:before="143"/>
        <w:ind w:left="103" w:right="407" w:firstLine="453"/>
        <w:jc w:val="both"/>
      </w:pPr>
      <w:r>
        <w:rPr>
          <w:color w:val="231F20"/>
          <w:w w:val="105"/>
        </w:rPr>
        <w:t>Trước tiên, ở thế giới này, chỉ giữ lấy thế giới Cực Lạc, hoàn</w:t>
      </w:r>
      <w:r>
        <w:rPr>
          <w:color w:val="231F20"/>
          <w:spacing w:val="-14"/>
          <w:w w:val="105"/>
        </w:rPr>
        <w:t> </w:t>
      </w:r>
      <w:r>
        <w:rPr>
          <w:color w:val="231F20"/>
          <w:w w:val="105"/>
        </w:rPr>
        <w:t>toàn</w:t>
      </w:r>
      <w:r>
        <w:rPr>
          <w:color w:val="231F20"/>
          <w:spacing w:val="-14"/>
          <w:w w:val="105"/>
        </w:rPr>
        <w:t> </w:t>
      </w:r>
      <w:r>
        <w:rPr>
          <w:color w:val="231F20"/>
          <w:w w:val="105"/>
        </w:rPr>
        <w:t>chẳng</w:t>
      </w:r>
      <w:r>
        <w:rPr>
          <w:color w:val="231F20"/>
          <w:spacing w:val="-14"/>
          <w:w w:val="105"/>
        </w:rPr>
        <w:t> </w:t>
      </w:r>
      <w:r>
        <w:rPr>
          <w:color w:val="231F20"/>
          <w:w w:val="105"/>
        </w:rPr>
        <w:t>quan</w:t>
      </w:r>
      <w:r>
        <w:rPr>
          <w:color w:val="231F20"/>
          <w:spacing w:val="-14"/>
          <w:w w:val="105"/>
        </w:rPr>
        <w:t> </w:t>
      </w:r>
      <w:r>
        <w:rPr>
          <w:color w:val="231F20"/>
          <w:w w:val="105"/>
        </w:rPr>
        <w:t>tâm</w:t>
      </w:r>
      <w:r>
        <w:rPr>
          <w:color w:val="231F20"/>
          <w:spacing w:val="-15"/>
          <w:w w:val="105"/>
        </w:rPr>
        <w:t> </w:t>
      </w:r>
      <w:r>
        <w:rPr>
          <w:color w:val="231F20"/>
          <w:w w:val="105"/>
        </w:rPr>
        <w:t>đến</w:t>
      </w:r>
      <w:r>
        <w:rPr>
          <w:color w:val="231F20"/>
          <w:spacing w:val="-14"/>
          <w:w w:val="105"/>
        </w:rPr>
        <w:t> </w:t>
      </w:r>
      <w:r>
        <w:rPr>
          <w:color w:val="231F20"/>
          <w:w w:val="105"/>
        </w:rPr>
        <w:t>những</w:t>
      </w:r>
      <w:r>
        <w:rPr>
          <w:color w:val="231F20"/>
          <w:spacing w:val="-14"/>
          <w:w w:val="105"/>
        </w:rPr>
        <w:t> </w:t>
      </w:r>
      <w:r>
        <w:rPr>
          <w:color w:val="231F20"/>
          <w:w w:val="105"/>
        </w:rPr>
        <w:t>điều</w:t>
      </w:r>
      <w:r>
        <w:rPr>
          <w:color w:val="231F20"/>
          <w:spacing w:val="-14"/>
          <w:w w:val="105"/>
        </w:rPr>
        <w:t> </w:t>
      </w:r>
      <w:r>
        <w:rPr>
          <w:color w:val="231F20"/>
          <w:w w:val="105"/>
        </w:rPr>
        <w:t>khác.</w:t>
      </w:r>
      <w:r>
        <w:rPr>
          <w:color w:val="231F20"/>
          <w:spacing w:val="-15"/>
          <w:w w:val="105"/>
        </w:rPr>
        <w:t> </w:t>
      </w:r>
      <w:r>
        <w:rPr>
          <w:color w:val="231F20"/>
          <w:w w:val="105"/>
        </w:rPr>
        <w:t>Như</w:t>
      </w:r>
      <w:r>
        <w:rPr>
          <w:color w:val="231F20"/>
          <w:spacing w:val="-14"/>
          <w:w w:val="105"/>
        </w:rPr>
        <w:t> </w:t>
      </w:r>
      <w:r>
        <w:rPr>
          <w:color w:val="231F20"/>
          <w:w w:val="105"/>
        </w:rPr>
        <w:t>thế</w:t>
      </w:r>
      <w:r>
        <w:rPr>
          <w:color w:val="231F20"/>
          <w:spacing w:val="-14"/>
          <w:w w:val="105"/>
        </w:rPr>
        <w:t> </w:t>
      </w:r>
      <w:r>
        <w:rPr>
          <w:color w:val="231F20"/>
          <w:w w:val="105"/>
        </w:rPr>
        <w:t>thì sẽ</w:t>
      </w:r>
      <w:r>
        <w:rPr>
          <w:color w:val="231F20"/>
          <w:spacing w:val="-15"/>
          <w:w w:val="105"/>
        </w:rPr>
        <w:t> </w:t>
      </w:r>
      <w:r>
        <w:rPr>
          <w:color w:val="231F20"/>
          <w:w w:val="105"/>
        </w:rPr>
        <w:t>thành</w:t>
      </w:r>
      <w:r>
        <w:rPr>
          <w:color w:val="231F20"/>
          <w:spacing w:val="-15"/>
          <w:w w:val="105"/>
        </w:rPr>
        <w:t> </w:t>
      </w:r>
      <w:r>
        <w:rPr>
          <w:color w:val="231F20"/>
          <w:w w:val="105"/>
        </w:rPr>
        <w:t>tựu</w:t>
      </w:r>
      <w:r>
        <w:rPr>
          <w:color w:val="231F20"/>
          <w:spacing w:val="-15"/>
          <w:w w:val="105"/>
        </w:rPr>
        <w:t> </w:t>
      </w:r>
      <w:r>
        <w:rPr>
          <w:color w:val="231F20"/>
          <w:w w:val="105"/>
        </w:rPr>
        <w:t>với</w:t>
      </w:r>
      <w:r>
        <w:rPr>
          <w:color w:val="231F20"/>
          <w:spacing w:val="-15"/>
          <w:w w:val="105"/>
        </w:rPr>
        <w:t> </w:t>
      </w:r>
      <w:r>
        <w:rPr>
          <w:color w:val="231F20"/>
          <w:w w:val="105"/>
        </w:rPr>
        <w:t>tốc</w:t>
      </w:r>
      <w:r>
        <w:rPr>
          <w:color w:val="231F20"/>
          <w:spacing w:val="-15"/>
          <w:w w:val="105"/>
        </w:rPr>
        <w:t> </w:t>
      </w:r>
      <w:r>
        <w:rPr>
          <w:color w:val="231F20"/>
          <w:w w:val="105"/>
        </w:rPr>
        <w:t>độ</w:t>
      </w:r>
      <w:r>
        <w:rPr>
          <w:color w:val="231F20"/>
          <w:spacing w:val="-15"/>
          <w:w w:val="105"/>
        </w:rPr>
        <w:t> </w:t>
      </w:r>
      <w:r>
        <w:rPr>
          <w:color w:val="231F20"/>
          <w:w w:val="105"/>
        </w:rPr>
        <w:t>nhanh</w:t>
      </w:r>
      <w:r>
        <w:rPr>
          <w:color w:val="231F20"/>
          <w:spacing w:val="-15"/>
          <w:w w:val="105"/>
        </w:rPr>
        <w:t> </w:t>
      </w:r>
      <w:r>
        <w:rPr>
          <w:color w:val="231F20"/>
          <w:w w:val="105"/>
        </w:rPr>
        <w:t>chóng</w:t>
      </w:r>
      <w:r>
        <w:rPr>
          <w:color w:val="231F20"/>
          <w:spacing w:val="-15"/>
          <w:w w:val="105"/>
        </w:rPr>
        <w:t> </w:t>
      </w:r>
      <w:r>
        <w:rPr>
          <w:color w:val="231F20"/>
          <w:w w:val="105"/>
        </w:rPr>
        <w:t>ngần</w:t>
      </w:r>
      <w:r>
        <w:rPr>
          <w:color w:val="231F20"/>
          <w:spacing w:val="-15"/>
          <w:w w:val="105"/>
        </w:rPr>
        <w:t> </w:t>
      </w:r>
      <w:r>
        <w:rPr>
          <w:color w:val="231F20"/>
          <w:w w:val="105"/>
        </w:rPr>
        <w:t>ấy.</w:t>
      </w:r>
      <w:r>
        <w:rPr>
          <w:color w:val="231F20"/>
          <w:spacing w:val="-15"/>
          <w:w w:val="105"/>
        </w:rPr>
        <w:t> </w:t>
      </w:r>
      <w:r>
        <w:rPr>
          <w:color w:val="231F20"/>
          <w:w w:val="105"/>
        </w:rPr>
        <w:t>Chuyện</w:t>
      </w:r>
      <w:r>
        <w:rPr>
          <w:color w:val="231F20"/>
          <w:spacing w:val="-15"/>
          <w:w w:val="105"/>
        </w:rPr>
        <w:t> </w:t>
      </w:r>
      <w:r>
        <w:rPr>
          <w:color w:val="231F20"/>
          <w:w w:val="105"/>
        </w:rPr>
        <w:t>này</w:t>
      </w:r>
      <w:r>
        <w:rPr>
          <w:color w:val="231F20"/>
          <w:spacing w:val="-15"/>
          <w:w w:val="105"/>
        </w:rPr>
        <w:t> </w:t>
      </w:r>
      <w:r>
        <w:rPr>
          <w:color w:val="231F20"/>
          <w:w w:val="105"/>
        </w:rPr>
        <w:t>là </w:t>
      </w:r>
      <w:r>
        <w:rPr>
          <w:color w:val="231F20"/>
        </w:rPr>
        <w:t>thật,</w:t>
      </w:r>
      <w:r>
        <w:rPr>
          <w:color w:val="231F20"/>
          <w:spacing w:val="-6"/>
        </w:rPr>
        <w:t> </w:t>
      </w:r>
      <w:r>
        <w:rPr>
          <w:color w:val="231F20"/>
        </w:rPr>
        <w:t>chẳng</w:t>
      </w:r>
      <w:r>
        <w:rPr>
          <w:color w:val="231F20"/>
          <w:spacing w:val="-6"/>
        </w:rPr>
        <w:t> </w:t>
      </w:r>
      <w:r>
        <w:rPr>
          <w:color w:val="231F20"/>
        </w:rPr>
        <w:t>giả.</w:t>
      </w:r>
      <w:r>
        <w:rPr>
          <w:color w:val="231F20"/>
          <w:spacing w:val="-6"/>
        </w:rPr>
        <w:t> </w:t>
      </w:r>
      <w:r>
        <w:rPr>
          <w:color w:val="231F20"/>
        </w:rPr>
        <w:t>Ngoài</w:t>
      </w:r>
      <w:r>
        <w:rPr>
          <w:color w:val="231F20"/>
          <w:spacing w:val="-6"/>
        </w:rPr>
        <w:t> </w:t>
      </w:r>
      <w:r>
        <w:rPr>
          <w:i/>
          <w:color w:val="231F20"/>
        </w:rPr>
        <w:t>Vãng</w:t>
      </w:r>
      <w:r>
        <w:rPr>
          <w:i/>
          <w:color w:val="231F20"/>
          <w:spacing w:val="-6"/>
        </w:rPr>
        <w:t> </w:t>
      </w:r>
      <w:r>
        <w:rPr>
          <w:i/>
          <w:color w:val="231F20"/>
        </w:rPr>
        <w:t>Sinh</w:t>
      </w:r>
      <w:r>
        <w:rPr>
          <w:i/>
          <w:color w:val="231F20"/>
          <w:spacing w:val="-6"/>
        </w:rPr>
        <w:t> </w:t>
      </w:r>
      <w:r>
        <w:rPr>
          <w:i/>
          <w:color w:val="231F20"/>
        </w:rPr>
        <w:t>Truyện,</w:t>
      </w:r>
      <w:r>
        <w:rPr>
          <w:i/>
          <w:color w:val="231F20"/>
          <w:spacing w:val="-6"/>
        </w:rPr>
        <w:t> </w:t>
      </w:r>
      <w:r>
        <w:rPr>
          <w:i/>
          <w:color w:val="231F20"/>
        </w:rPr>
        <w:t>Tịnh</w:t>
      </w:r>
      <w:r>
        <w:rPr>
          <w:i/>
          <w:color w:val="231F20"/>
          <w:spacing w:val="-6"/>
        </w:rPr>
        <w:t> </w:t>
      </w:r>
      <w:r>
        <w:rPr>
          <w:i/>
          <w:color w:val="231F20"/>
        </w:rPr>
        <w:t>Độ</w:t>
      </w:r>
      <w:r>
        <w:rPr>
          <w:i/>
          <w:color w:val="231F20"/>
          <w:spacing w:val="-6"/>
        </w:rPr>
        <w:t> </w:t>
      </w:r>
      <w:r>
        <w:rPr>
          <w:i/>
          <w:color w:val="231F20"/>
        </w:rPr>
        <w:t>Thánh</w:t>
      </w:r>
      <w:r>
        <w:rPr>
          <w:i/>
          <w:color w:val="231F20"/>
          <w:spacing w:val="-6"/>
        </w:rPr>
        <w:t> </w:t>
      </w:r>
      <w:r>
        <w:rPr>
          <w:i/>
          <w:color w:val="231F20"/>
        </w:rPr>
        <w:t>Hiền </w:t>
      </w:r>
      <w:r>
        <w:rPr>
          <w:i/>
          <w:color w:val="231F20"/>
          <w:w w:val="105"/>
        </w:rPr>
        <w:t>Lục</w:t>
      </w:r>
      <w:r>
        <w:rPr>
          <w:i/>
          <w:color w:val="231F20"/>
          <w:spacing w:val="-23"/>
          <w:w w:val="105"/>
        </w:rPr>
        <w:t> </w:t>
      </w:r>
      <w:r>
        <w:rPr>
          <w:color w:val="231F20"/>
          <w:w w:val="105"/>
        </w:rPr>
        <w:t>và</w:t>
      </w:r>
      <w:r>
        <w:rPr>
          <w:color w:val="231F20"/>
          <w:spacing w:val="-22"/>
          <w:w w:val="105"/>
        </w:rPr>
        <w:t> </w:t>
      </w:r>
      <w:r>
        <w:rPr>
          <w:color w:val="231F20"/>
          <w:w w:val="105"/>
        </w:rPr>
        <w:t>bút</w:t>
      </w:r>
      <w:r>
        <w:rPr>
          <w:color w:val="231F20"/>
          <w:spacing w:val="-22"/>
          <w:w w:val="105"/>
        </w:rPr>
        <w:t> </w:t>
      </w:r>
      <w:r>
        <w:rPr>
          <w:color w:val="231F20"/>
          <w:w w:val="105"/>
        </w:rPr>
        <w:t>ký</w:t>
      </w:r>
      <w:r>
        <w:rPr>
          <w:color w:val="231F20"/>
          <w:spacing w:val="-23"/>
          <w:w w:val="105"/>
        </w:rPr>
        <w:t> </w:t>
      </w:r>
      <w:r>
        <w:rPr>
          <w:color w:val="231F20"/>
          <w:w w:val="105"/>
        </w:rPr>
        <w:t>của</w:t>
      </w:r>
      <w:r>
        <w:rPr>
          <w:color w:val="231F20"/>
          <w:spacing w:val="-22"/>
          <w:w w:val="105"/>
        </w:rPr>
        <w:t> </w:t>
      </w:r>
      <w:r>
        <w:rPr>
          <w:color w:val="231F20"/>
          <w:w w:val="105"/>
        </w:rPr>
        <w:t>cổ</w:t>
      </w:r>
      <w:r>
        <w:rPr>
          <w:color w:val="231F20"/>
          <w:spacing w:val="-22"/>
          <w:w w:val="105"/>
        </w:rPr>
        <w:t> </w:t>
      </w:r>
      <w:r>
        <w:rPr>
          <w:color w:val="231F20"/>
          <w:w w:val="105"/>
        </w:rPr>
        <w:t>nhân</w:t>
      </w:r>
      <w:r>
        <w:rPr>
          <w:color w:val="231F20"/>
          <w:spacing w:val="-23"/>
          <w:w w:val="105"/>
        </w:rPr>
        <w:t> </w:t>
      </w:r>
      <w:r>
        <w:rPr>
          <w:color w:val="231F20"/>
          <w:w w:val="105"/>
        </w:rPr>
        <w:t>ra,</w:t>
      </w:r>
      <w:r>
        <w:rPr>
          <w:color w:val="231F20"/>
          <w:spacing w:val="-22"/>
          <w:w w:val="105"/>
        </w:rPr>
        <w:t> </w:t>
      </w:r>
      <w:r>
        <w:rPr>
          <w:color w:val="231F20"/>
          <w:w w:val="105"/>
        </w:rPr>
        <w:t>trong</w:t>
      </w:r>
      <w:r>
        <w:rPr>
          <w:color w:val="231F20"/>
          <w:spacing w:val="-22"/>
          <w:w w:val="105"/>
        </w:rPr>
        <w:t> </w:t>
      </w:r>
      <w:r>
        <w:rPr>
          <w:color w:val="231F20"/>
          <w:w w:val="105"/>
        </w:rPr>
        <w:t>một</w:t>
      </w:r>
      <w:r>
        <w:rPr>
          <w:color w:val="231F20"/>
          <w:spacing w:val="-23"/>
          <w:w w:val="105"/>
        </w:rPr>
        <w:t> </w:t>
      </w:r>
      <w:r>
        <w:rPr>
          <w:color w:val="231F20"/>
          <w:w w:val="105"/>
        </w:rPr>
        <w:t>đời</w:t>
      </w:r>
      <w:r>
        <w:rPr>
          <w:color w:val="231F20"/>
          <w:spacing w:val="-22"/>
          <w:w w:val="105"/>
        </w:rPr>
        <w:t> </w:t>
      </w:r>
      <w:r>
        <w:rPr>
          <w:color w:val="231F20"/>
          <w:w w:val="105"/>
        </w:rPr>
        <w:t>này,</w:t>
      </w:r>
      <w:r>
        <w:rPr>
          <w:color w:val="231F20"/>
          <w:spacing w:val="-22"/>
          <w:w w:val="105"/>
        </w:rPr>
        <w:t> </w:t>
      </w:r>
      <w:r>
        <w:rPr>
          <w:color w:val="231F20"/>
          <w:w w:val="105"/>
        </w:rPr>
        <w:t>chúng</w:t>
      </w:r>
      <w:r>
        <w:rPr>
          <w:color w:val="231F20"/>
          <w:spacing w:val="-23"/>
          <w:w w:val="105"/>
        </w:rPr>
        <w:t> </w:t>
      </w:r>
      <w:r>
        <w:rPr>
          <w:color w:val="231F20"/>
          <w:w w:val="105"/>
        </w:rPr>
        <w:t>tôi</w:t>
      </w:r>
      <w:r>
        <w:rPr>
          <w:color w:val="231F20"/>
          <w:spacing w:val="-22"/>
          <w:w w:val="105"/>
        </w:rPr>
        <w:t> </w:t>
      </w:r>
      <w:r>
        <w:rPr>
          <w:color w:val="231F20"/>
          <w:w w:val="105"/>
        </w:rPr>
        <w:t>đã thật sự thấy chuyện này: Người đứng vãng sinh, ngồi vãng sinh,</w:t>
      </w:r>
      <w:r>
        <w:rPr>
          <w:color w:val="231F20"/>
          <w:spacing w:val="-21"/>
          <w:w w:val="105"/>
        </w:rPr>
        <w:t> </w:t>
      </w:r>
      <w:r>
        <w:rPr>
          <w:color w:val="231F20"/>
          <w:w w:val="105"/>
        </w:rPr>
        <w:t>đều</w:t>
      </w:r>
      <w:r>
        <w:rPr>
          <w:color w:val="231F20"/>
          <w:spacing w:val="-21"/>
          <w:w w:val="105"/>
        </w:rPr>
        <w:t> </w:t>
      </w:r>
      <w:r>
        <w:rPr>
          <w:color w:val="231F20"/>
          <w:w w:val="105"/>
        </w:rPr>
        <w:t>là</w:t>
      </w:r>
      <w:r>
        <w:rPr>
          <w:color w:val="231F20"/>
          <w:spacing w:val="-21"/>
          <w:w w:val="105"/>
        </w:rPr>
        <w:t> </w:t>
      </w:r>
      <w:r>
        <w:rPr>
          <w:color w:val="231F20"/>
          <w:w w:val="105"/>
        </w:rPr>
        <w:t>biết</w:t>
      </w:r>
      <w:r>
        <w:rPr>
          <w:color w:val="231F20"/>
          <w:spacing w:val="-21"/>
          <w:w w:val="105"/>
        </w:rPr>
        <w:t> </w:t>
      </w:r>
      <w:r>
        <w:rPr>
          <w:color w:val="231F20"/>
          <w:w w:val="105"/>
        </w:rPr>
        <w:t>trước</w:t>
      </w:r>
      <w:r>
        <w:rPr>
          <w:color w:val="231F20"/>
          <w:spacing w:val="-21"/>
          <w:w w:val="105"/>
        </w:rPr>
        <w:t> </w:t>
      </w:r>
      <w:r>
        <w:rPr>
          <w:color w:val="231F20"/>
          <w:w w:val="105"/>
        </w:rPr>
        <w:t>lúc</w:t>
      </w:r>
      <w:r>
        <w:rPr>
          <w:color w:val="231F20"/>
          <w:spacing w:val="-21"/>
          <w:w w:val="105"/>
        </w:rPr>
        <w:t> </w:t>
      </w:r>
      <w:r>
        <w:rPr>
          <w:color w:val="231F20"/>
          <w:w w:val="105"/>
        </w:rPr>
        <w:t>mất,</w:t>
      </w:r>
      <w:r>
        <w:rPr>
          <w:color w:val="231F20"/>
          <w:spacing w:val="-21"/>
          <w:w w:val="105"/>
        </w:rPr>
        <w:t> </w:t>
      </w:r>
      <w:r>
        <w:rPr>
          <w:color w:val="231F20"/>
          <w:w w:val="105"/>
        </w:rPr>
        <w:t>lâm</w:t>
      </w:r>
      <w:r>
        <w:rPr>
          <w:color w:val="231F20"/>
          <w:spacing w:val="-21"/>
          <w:w w:val="105"/>
        </w:rPr>
        <w:t> </w:t>
      </w:r>
      <w:r>
        <w:rPr>
          <w:color w:val="231F20"/>
          <w:w w:val="105"/>
        </w:rPr>
        <w:t>chung</w:t>
      </w:r>
      <w:r>
        <w:rPr>
          <w:color w:val="231F20"/>
          <w:spacing w:val="-21"/>
          <w:w w:val="105"/>
        </w:rPr>
        <w:t> </w:t>
      </w:r>
      <w:r>
        <w:rPr>
          <w:color w:val="231F20"/>
          <w:w w:val="105"/>
        </w:rPr>
        <w:t>chẳng</w:t>
      </w:r>
      <w:r>
        <w:rPr>
          <w:color w:val="231F20"/>
          <w:spacing w:val="-21"/>
          <w:w w:val="105"/>
        </w:rPr>
        <w:t> </w:t>
      </w:r>
      <w:r>
        <w:rPr>
          <w:color w:val="231F20"/>
          <w:w w:val="105"/>
        </w:rPr>
        <w:t>ngã</w:t>
      </w:r>
      <w:r>
        <w:rPr>
          <w:color w:val="231F20"/>
          <w:spacing w:val="-21"/>
          <w:w w:val="105"/>
        </w:rPr>
        <w:t> </w:t>
      </w:r>
      <w:r>
        <w:rPr>
          <w:color w:val="231F20"/>
          <w:w w:val="105"/>
        </w:rPr>
        <w:t>bệnh,</w:t>
      </w:r>
      <w:r>
        <w:rPr>
          <w:color w:val="231F20"/>
          <w:spacing w:val="-21"/>
          <w:w w:val="105"/>
        </w:rPr>
        <w:t> </w:t>
      </w:r>
      <w:r>
        <w:rPr>
          <w:color w:val="231F20"/>
          <w:w w:val="105"/>
        </w:rPr>
        <w:t>ra đi</w:t>
      </w:r>
      <w:r>
        <w:rPr>
          <w:color w:val="231F20"/>
          <w:spacing w:val="-9"/>
          <w:w w:val="105"/>
        </w:rPr>
        <w:t> </w:t>
      </w:r>
      <w:r>
        <w:rPr>
          <w:color w:val="231F20"/>
          <w:w w:val="105"/>
        </w:rPr>
        <w:t>tự</w:t>
      </w:r>
      <w:r>
        <w:rPr>
          <w:color w:val="231F20"/>
          <w:spacing w:val="-9"/>
          <w:w w:val="105"/>
        </w:rPr>
        <w:t> </w:t>
      </w:r>
      <w:r>
        <w:rPr>
          <w:color w:val="231F20"/>
          <w:w w:val="105"/>
        </w:rPr>
        <w:t>tại</w:t>
      </w:r>
      <w:r>
        <w:rPr>
          <w:color w:val="231F20"/>
          <w:spacing w:val="-9"/>
          <w:w w:val="105"/>
        </w:rPr>
        <w:t> </w:t>
      </w:r>
      <w:r>
        <w:rPr>
          <w:color w:val="231F20"/>
          <w:w w:val="105"/>
        </w:rPr>
        <w:t>và</w:t>
      </w:r>
      <w:r>
        <w:rPr>
          <w:color w:val="231F20"/>
          <w:spacing w:val="-9"/>
          <w:w w:val="105"/>
        </w:rPr>
        <w:t> </w:t>
      </w:r>
      <w:r>
        <w:rPr>
          <w:color w:val="231F20"/>
          <w:w w:val="105"/>
        </w:rPr>
        <w:t>tiêu</w:t>
      </w:r>
      <w:r>
        <w:rPr>
          <w:color w:val="231F20"/>
          <w:spacing w:val="-9"/>
          <w:w w:val="105"/>
        </w:rPr>
        <w:t> </w:t>
      </w:r>
      <w:r>
        <w:rPr>
          <w:color w:val="231F20"/>
          <w:w w:val="105"/>
        </w:rPr>
        <w:t>sái</w:t>
      </w:r>
      <w:r>
        <w:rPr>
          <w:color w:val="231F20"/>
          <w:spacing w:val="-9"/>
          <w:w w:val="105"/>
        </w:rPr>
        <w:t> </w:t>
      </w:r>
      <w:r>
        <w:rPr>
          <w:color w:val="231F20"/>
          <w:w w:val="105"/>
        </w:rPr>
        <w:t>dường</w:t>
      </w:r>
      <w:r>
        <w:rPr>
          <w:color w:val="231F20"/>
          <w:spacing w:val="-9"/>
          <w:w w:val="105"/>
        </w:rPr>
        <w:t> </w:t>
      </w:r>
      <w:r>
        <w:rPr>
          <w:color w:val="231F20"/>
          <w:w w:val="105"/>
        </w:rPr>
        <w:t>ấy,</w:t>
      </w:r>
      <w:r>
        <w:rPr>
          <w:color w:val="231F20"/>
          <w:spacing w:val="-9"/>
          <w:w w:val="105"/>
        </w:rPr>
        <w:t> </w:t>
      </w:r>
      <w:r>
        <w:rPr>
          <w:color w:val="231F20"/>
          <w:w w:val="105"/>
        </w:rPr>
        <w:t>chẳng</w:t>
      </w:r>
      <w:r>
        <w:rPr>
          <w:color w:val="231F20"/>
          <w:spacing w:val="-9"/>
          <w:w w:val="105"/>
        </w:rPr>
        <w:t> </w:t>
      </w:r>
      <w:r>
        <w:rPr>
          <w:color w:val="231F20"/>
          <w:w w:val="105"/>
        </w:rPr>
        <w:t>phải</w:t>
      </w:r>
      <w:r>
        <w:rPr>
          <w:color w:val="231F20"/>
          <w:spacing w:val="-9"/>
          <w:w w:val="105"/>
        </w:rPr>
        <w:t> </w:t>
      </w:r>
      <w:r>
        <w:rPr>
          <w:color w:val="231F20"/>
          <w:w w:val="105"/>
        </w:rPr>
        <w:t>là</w:t>
      </w:r>
      <w:r>
        <w:rPr>
          <w:color w:val="231F20"/>
          <w:spacing w:val="-9"/>
          <w:w w:val="105"/>
        </w:rPr>
        <w:t> </w:t>
      </w:r>
      <w:r>
        <w:rPr>
          <w:color w:val="231F20"/>
          <w:w w:val="105"/>
        </w:rPr>
        <w:t>lừa</w:t>
      </w:r>
      <w:r>
        <w:rPr>
          <w:color w:val="231F20"/>
          <w:spacing w:val="-9"/>
          <w:w w:val="105"/>
        </w:rPr>
        <w:t> </w:t>
      </w:r>
      <w:r>
        <w:rPr>
          <w:color w:val="231F20"/>
          <w:w w:val="105"/>
        </w:rPr>
        <w:t>người.</w:t>
      </w:r>
      <w:r>
        <w:rPr>
          <w:color w:val="231F20"/>
          <w:spacing w:val="-9"/>
          <w:w w:val="105"/>
        </w:rPr>
        <w:t> </w:t>
      </w:r>
      <w:r>
        <w:rPr>
          <w:color w:val="231F20"/>
          <w:w w:val="105"/>
        </w:rPr>
        <w:t>Họ</w:t>
      </w:r>
      <w:r>
        <w:rPr>
          <w:color w:val="231F20"/>
          <w:spacing w:val="-9"/>
          <w:w w:val="105"/>
        </w:rPr>
        <w:t> </w:t>
      </w:r>
      <w:r>
        <w:rPr>
          <w:color w:val="231F20"/>
          <w:w w:val="105"/>
        </w:rPr>
        <w:t>là hạng</w:t>
      </w:r>
      <w:r>
        <w:rPr>
          <w:color w:val="231F20"/>
          <w:spacing w:val="-17"/>
          <w:w w:val="105"/>
        </w:rPr>
        <w:t> </w:t>
      </w:r>
      <w:r>
        <w:rPr>
          <w:color w:val="231F20"/>
          <w:w w:val="105"/>
        </w:rPr>
        <w:t>nhất</w:t>
      </w:r>
      <w:r>
        <w:rPr>
          <w:color w:val="231F20"/>
          <w:spacing w:val="-17"/>
          <w:w w:val="105"/>
        </w:rPr>
        <w:t> </w:t>
      </w:r>
      <w:r>
        <w:rPr>
          <w:color w:val="231F20"/>
          <w:w w:val="105"/>
        </w:rPr>
        <w:t>trong</w:t>
      </w:r>
      <w:r>
        <w:rPr>
          <w:color w:val="231F20"/>
          <w:spacing w:val="-17"/>
          <w:w w:val="105"/>
        </w:rPr>
        <w:t> </w:t>
      </w:r>
      <w:r>
        <w:rPr>
          <w:color w:val="231F20"/>
          <w:w w:val="105"/>
        </w:rPr>
        <w:t>những</w:t>
      </w:r>
      <w:r>
        <w:rPr>
          <w:color w:val="231F20"/>
          <w:spacing w:val="-17"/>
          <w:w w:val="105"/>
        </w:rPr>
        <w:t> </w:t>
      </w:r>
      <w:r>
        <w:rPr>
          <w:color w:val="231F20"/>
          <w:w w:val="105"/>
        </w:rPr>
        <w:t>người</w:t>
      </w:r>
      <w:r>
        <w:rPr>
          <w:color w:val="231F20"/>
          <w:spacing w:val="-17"/>
          <w:w w:val="105"/>
        </w:rPr>
        <w:t> </w:t>
      </w:r>
      <w:r>
        <w:rPr>
          <w:color w:val="231F20"/>
          <w:w w:val="105"/>
        </w:rPr>
        <w:t>học</w:t>
      </w:r>
      <w:r>
        <w:rPr>
          <w:color w:val="231F20"/>
          <w:spacing w:val="-17"/>
          <w:w w:val="105"/>
        </w:rPr>
        <w:t> </w:t>
      </w:r>
      <w:r>
        <w:rPr>
          <w:color w:val="231F20"/>
          <w:w w:val="105"/>
        </w:rPr>
        <w:t>Phật.</w:t>
      </w:r>
      <w:r>
        <w:rPr>
          <w:color w:val="231F20"/>
          <w:spacing w:val="-17"/>
          <w:w w:val="105"/>
        </w:rPr>
        <w:t> </w:t>
      </w:r>
      <w:r>
        <w:rPr>
          <w:color w:val="231F20"/>
          <w:w w:val="105"/>
        </w:rPr>
        <w:t>Ngài</w:t>
      </w:r>
      <w:r>
        <w:rPr>
          <w:color w:val="231F20"/>
          <w:spacing w:val="-17"/>
          <w:w w:val="105"/>
        </w:rPr>
        <w:t> </w:t>
      </w:r>
      <w:r>
        <w:rPr>
          <w:color w:val="231F20"/>
          <w:w w:val="105"/>
        </w:rPr>
        <w:t>Kiều</w:t>
      </w:r>
      <w:r>
        <w:rPr>
          <w:color w:val="231F20"/>
          <w:spacing w:val="-17"/>
          <w:w w:val="105"/>
        </w:rPr>
        <w:t> </w:t>
      </w:r>
      <w:r>
        <w:rPr>
          <w:color w:val="231F20"/>
          <w:w w:val="105"/>
        </w:rPr>
        <w:t>Trần</w:t>
      </w:r>
      <w:r>
        <w:rPr>
          <w:color w:val="231F20"/>
          <w:spacing w:val="-17"/>
          <w:w w:val="105"/>
        </w:rPr>
        <w:t> </w:t>
      </w:r>
      <w:r>
        <w:rPr>
          <w:color w:val="231F20"/>
          <w:w w:val="105"/>
        </w:rPr>
        <w:t>Như làm</w:t>
      </w:r>
      <w:r>
        <w:rPr>
          <w:color w:val="231F20"/>
          <w:spacing w:val="-9"/>
          <w:w w:val="105"/>
        </w:rPr>
        <w:t> </w:t>
      </w:r>
      <w:r>
        <w:rPr>
          <w:color w:val="231F20"/>
          <w:w w:val="105"/>
        </w:rPr>
        <w:t>đại</w:t>
      </w:r>
      <w:r>
        <w:rPr>
          <w:color w:val="231F20"/>
          <w:spacing w:val="-7"/>
          <w:w w:val="105"/>
        </w:rPr>
        <w:t> </w:t>
      </w:r>
      <w:r>
        <w:rPr>
          <w:color w:val="231F20"/>
          <w:w w:val="105"/>
        </w:rPr>
        <w:t>biểu,</w:t>
      </w:r>
      <w:r>
        <w:rPr>
          <w:color w:val="231F20"/>
          <w:spacing w:val="-9"/>
          <w:w w:val="105"/>
        </w:rPr>
        <w:t> </w:t>
      </w:r>
      <w:r>
        <w:rPr>
          <w:color w:val="231F20"/>
          <w:w w:val="105"/>
        </w:rPr>
        <w:t>là</w:t>
      </w:r>
      <w:r>
        <w:rPr>
          <w:color w:val="231F20"/>
          <w:spacing w:val="-9"/>
          <w:w w:val="105"/>
        </w:rPr>
        <w:t> </w:t>
      </w:r>
      <w:r>
        <w:rPr>
          <w:color w:val="231F20"/>
          <w:w w:val="105"/>
        </w:rPr>
        <w:t>đệ</w:t>
      </w:r>
      <w:r>
        <w:rPr>
          <w:color w:val="231F20"/>
          <w:spacing w:val="-7"/>
          <w:w w:val="105"/>
        </w:rPr>
        <w:t> </w:t>
      </w:r>
      <w:r>
        <w:rPr>
          <w:color w:val="231F20"/>
          <w:w w:val="105"/>
        </w:rPr>
        <w:t>tử</w:t>
      </w:r>
      <w:r>
        <w:rPr>
          <w:color w:val="231F20"/>
          <w:spacing w:val="-9"/>
          <w:w w:val="105"/>
        </w:rPr>
        <w:t> </w:t>
      </w:r>
      <w:r>
        <w:rPr>
          <w:color w:val="231F20"/>
          <w:w w:val="105"/>
        </w:rPr>
        <w:t>bậc</w:t>
      </w:r>
      <w:r>
        <w:rPr>
          <w:color w:val="231F20"/>
          <w:spacing w:val="-9"/>
          <w:w w:val="105"/>
        </w:rPr>
        <w:t> </w:t>
      </w:r>
      <w:r>
        <w:rPr>
          <w:color w:val="231F20"/>
          <w:w w:val="105"/>
        </w:rPr>
        <w:t>nhất</w:t>
      </w:r>
      <w:r>
        <w:rPr>
          <w:color w:val="231F20"/>
          <w:spacing w:val="-9"/>
          <w:w w:val="105"/>
        </w:rPr>
        <w:t> </w:t>
      </w:r>
      <w:r>
        <w:rPr>
          <w:color w:val="231F20"/>
          <w:w w:val="105"/>
        </w:rPr>
        <w:t>của</w:t>
      </w:r>
      <w:r>
        <w:rPr>
          <w:color w:val="231F20"/>
          <w:spacing w:val="-7"/>
          <w:w w:val="105"/>
        </w:rPr>
        <w:t> </w:t>
      </w:r>
      <w:r>
        <w:rPr>
          <w:color w:val="231F20"/>
          <w:w w:val="105"/>
        </w:rPr>
        <w:t>Như</w:t>
      </w:r>
      <w:r>
        <w:rPr>
          <w:color w:val="231F20"/>
          <w:spacing w:val="-7"/>
          <w:w w:val="105"/>
        </w:rPr>
        <w:t> </w:t>
      </w:r>
      <w:r>
        <w:rPr>
          <w:color w:val="231F20"/>
          <w:w w:val="105"/>
        </w:rPr>
        <w:t>Lai.</w:t>
      </w:r>
    </w:p>
    <w:p>
      <w:pPr>
        <w:pStyle w:val="BodyText"/>
        <w:spacing w:line="297" w:lineRule="auto" w:before="145"/>
        <w:ind w:left="103" w:right="403" w:firstLine="453"/>
        <w:jc w:val="both"/>
      </w:pPr>
      <w:r>
        <w:rPr>
          <w:color w:val="231F20"/>
        </w:rPr>
        <w:t>Điều</w:t>
      </w:r>
      <w:r>
        <w:rPr>
          <w:color w:val="231F20"/>
          <w:spacing w:val="-22"/>
        </w:rPr>
        <w:t> </w:t>
      </w:r>
      <w:r>
        <w:rPr>
          <w:color w:val="231F20"/>
        </w:rPr>
        <w:t>kiện</w:t>
      </w:r>
      <w:r>
        <w:rPr>
          <w:color w:val="231F20"/>
          <w:spacing w:val="-21"/>
        </w:rPr>
        <w:t> </w:t>
      </w:r>
      <w:r>
        <w:rPr>
          <w:color w:val="231F20"/>
        </w:rPr>
        <w:t>thứ</w:t>
      </w:r>
      <w:r>
        <w:rPr>
          <w:color w:val="231F20"/>
          <w:spacing w:val="-21"/>
        </w:rPr>
        <w:t> </w:t>
      </w:r>
      <w:r>
        <w:rPr>
          <w:color w:val="231F20"/>
        </w:rPr>
        <w:t>tư</w:t>
      </w:r>
      <w:r>
        <w:rPr>
          <w:color w:val="231F20"/>
          <w:spacing w:val="-21"/>
        </w:rPr>
        <w:t> </w:t>
      </w:r>
      <w:r>
        <w:rPr>
          <w:color w:val="231F20"/>
        </w:rPr>
        <w:t>là</w:t>
      </w:r>
      <w:r>
        <w:rPr>
          <w:color w:val="231F20"/>
          <w:spacing w:val="-22"/>
        </w:rPr>
        <w:t> </w:t>
      </w:r>
      <w:r>
        <w:rPr>
          <w:i/>
          <w:color w:val="231F20"/>
        </w:rPr>
        <w:t>“Đức</w:t>
      </w:r>
      <w:r>
        <w:rPr>
          <w:i/>
          <w:color w:val="231F20"/>
          <w:spacing w:val="-21"/>
        </w:rPr>
        <w:t> </w:t>
      </w:r>
      <w:r>
        <w:rPr>
          <w:i/>
          <w:color w:val="231F20"/>
        </w:rPr>
        <w:t>đại,</w:t>
      </w:r>
      <w:r>
        <w:rPr>
          <w:i/>
          <w:color w:val="231F20"/>
          <w:spacing w:val="-21"/>
        </w:rPr>
        <w:t> </w:t>
      </w:r>
      <w:r>
        <w:rPr>
          <w:i/>
          <w:color w:val="231F20"/>
        </w:rPr>
        <w:t>cụ</w:t>
      </w:r>
      <w:r>
        <w:rPr>
          <w:i/>
          <w:color w:val="231F20"/>
          <w:spacing w:val="-21"/>
        </w:rPr>
        <w:t> </w:t>
      </w:r>
      <w:r>
        <w:rPr>
          <w:i/>
          <w:color w:val="231F20"/>
        </w:rPr>
        <w:t>túc</w:t>
      </w:r>
      <w:r>
        <w:rPr>
          <w:i/>
          <w:color w:val="231F20"/>
          <w:spacing w:val="-22"/>
        </w:rPr>
        <w:t> </w:t>
      </w:r>
      <w:r>
        <w:rPr>
          <w:i/>
          <w:color w:val="231F20"/>
        </w:rPr>
        <w:t>Nhất</w:t>
      </w:r>
      <w:r>
        <w:rPr>
          <w:i/>
          <w:color w:val="231F20"/>
          <w:spacing w:val="-21"/>
        </w:rPr>
        <w:t> </w:t>
      </w:r>
      <w:r>
        <w:rPr>
          <w:i/>
          <w:color w:val="231F20"/>
        </w:rPr>
        <w:t>thừa</w:t>
      </w:r>
      <w:r>
        <w:rPr>
          <w:i/>
          <w:color w:val="231F20"/>
          <w:spacing w:val="-21"/>
        </w:rPr>
        <w:t> </w:t>
      </w:r>
      <w:r>
        <w:rPr>
          <w:i/>
          <w:color w:val="231F20"/>
        </w:rPr>
        <w:t>chư</w:t>
      </w:r>
      <w:r>
        <w:rPr>
          <w:i/>
          <w:color w:val="231F20"/>
          <w:spacing w:val="-21"/>
        </w:rPr>
        <w:t> </w:t>
      </w:r>
      <w:r>
        <w:rPr>
          <w:i/>
          <w:color w:val="231F20"/>
        </w:rPr>
        <w:t>công</w:t>
      </w:r>
      <w:r>
        <w:rPr>
          <w:i/>
          <w:color w:val="231F20"/>
          <w:spacing w:val="-22"/>
        </w:rPr>
        <w:t> </w:t>
      </w:r>
      <w:r>
        <w:rPr>
          <w:i/>
          <w:color w:val="231F20"/>
        </w:rPr>
        <w:t>đức </w:t>
      </w:r>
      <w:r>
        <w:rPr>
          <w:i/>
          <w:color w:val="231F20"/>
          <w:w w:val="105"/>
        </w:rPr>
        <w:t>cố”</w:t>
      </w:r>
      <w:r>
        <w:rPr>
          <w:i/>
          <w:color w:val="231F20"/>
          <w:spacing w:val="-13"/>
          <w:w w:val="105"/>
        </w:rPr>
        <w:t> </w:t>
      </w:r>
      <w:r>
        <w:rPr>
          <w:color w:val="231F20"/>
          <w:w w:val="105"/>
        </w:rPr>
        <w:t>(Đức</w:t>
      </w:r>
      <w:r>
        <w:rPr>
          <w:color w:val="231F20"/>
          <w:spacing w:val="-12"/>
          <w:w w:val="105"/>
        </w:rPr>
        <w:t> </w:t>
      </w:r>
      <w:r>
        <w:rPr>
          <w:color w:val="231F20"/>
          <w:w w:val="105"/>
        </w:rPr>
        <w:t>đại,</w:t>
      </w:r>
      <w:r>
        <w:rPr>
          <w:color w:val="231F20"/>
          <w:spacing w:val="-12"/>
          <w:w w:val="105"/>
        </w:rPr>
        <w:t> </w:t>
      </w:r>
      <w:r>
        <w:rPr>
          <w:color w:val="231F20"/>
          <w:w w:val="105"/>
        </w:rPr>
        <w:t>do</w:t>
      </w:r>
      <w:r>
        <w:rPr>
          <w:color w:val="231F20"/>
          <w:spacing w:val="-12"/>
          <w:w w:val="105"/>
        </w:rPr>
        <w:t> </w:t>
      </w:r>
      <w:r>
        <w:rPr>
          <w:color w:val="231F20"/>
          <w:w w:val="105"/>
        </w:rPr>
        <w:t>trọn</w:t>
      </w:r>
      <w:r>
        <w:rPr>
          <w:color w:val="231F20"/>
          <w:spacing w:val="-12"/>
          <w:w w:val="105"/>
        </w:rPr>
        <w:t> </w:t>
      </w:r>
      <w:r>
        <w:rPr>
          <w:color w:val="231F20"/>
          <w:w w:val="105"/>
        </w:rPr>
        <w:t>đủ</w:t>
      </w:r>
      <w:r>
        <w:rPr>
          <w:color w:val="231F20"/>
          <w:spacing w:val="-12"/>
          <w:w w:val="105"/>
        </w:rPr>
        <w:t> </w:t>
      </w:r>
      <w:r>
        <w:rPr>
          <w:color w:val="231F20"/>
          <w:w w:val="105"/>
        </w:rPr>
        <w:t>các</w:t>
      </w:r>
      <w:r>
        <w:rPr>
          <w:color w:val="231F20"/>
          <w:spacing w:val="-12"/>
          <w:w w:val="105"/>
        </w:rPr>
        <w:t> </w:t>
      </w:r>
      <w:r>
        <w:rPr>
          <w:color w:val="231F20"/>
          <w:w w:val="105"/>
        </w:rPr>
        <w:t>công</w:t>
      </w:r>
      <w:r>
        <w:rPr>
          <w:color w:val="231F20"/>
          <w:spacing w:val="-12"/>
          <w:w w:val="105"/>
        </w:rPr>
        <w:t> </w:t>
      </w:r>
      <w:r>
        <w:rPr>
          <w:color w:val="231F20"/>
          <w:w w:val="105"/>
        </w:rPr>
        <w:t>đức</w:t>
      </w:r>
      <w:r>
        <w:rPr>
          <w:color w:val="231F20"/>
          <w:spacing w:val="-12"/>
          <w:w w:val="105"/>
        </w:rPr>
        <w:t> </w:t>
      </w:r>
      <w:r>
        <w:rPr>
          <w:color w:val="231F20"/>
          <w:w w:val="105"/>
        </w:rPr>
        <w:t>Nhất</w:t>
      </w:r>
      <w:r>
        <w:rPr>
          <w:color w:val="231F20"/>
          <w:spacing w:val="-12"/>
          <w:w w:val="105"/>
        </w:rPr>
        <w:t> </w:t>
      </w:r>
      <w:r>
        <w:rPr>
          <w:color w:val="231F20"/>
          <w:w w:val="105"/>
        </w:rPr>
        <w:t>thừa).</w:t>
      </w:r>
      <w:r>
        <w:rPr>
          <w:color w:val="231F20"/>
          <w:spacing w:val="-13"/>
          <w:w w:val="105"/>
        </w:rPr>
        <w:t> </w:t>
      </w:r>
      <w:r>
        <w:rPr>
          <w:color w:val="231F20"/>
          <w:w w:val="105"/>
        </w:rPr>
        <w:t>Nhìn</w:t>
      </w:r>
      <w:r>
        <w:rPr>
          <w:color w:val="231F20"/>
          <w:spacing w:val="-12"/>
          <w:w w:val="105"/>
        </w:rPr>
        <w:t> </w:t>
      </w:r>
      <w:r>
        <w:rPr>
          <w:color w:val="231F20"/>
          <w:w w:val="105"/>
        </w:rPr>
        <w:t>vào 4 điều đại này,</w:t>
      </w:r>
      <w:r>
        <w:rPr>
          <w:color w:val="231F20"/>
          <w:spacing w:val="-1"/>
          <w:w w:val="105"/>
        </w:rPr>
        <w:t> </w:t>
      </w:r>
      <w:r>
        <w:rPr>
          <w:color w:val="231F20"/>
          <w:w w:val="105"/>
        </w:rPr>
        <w:t>đức</w:t>
      </w:r>
      <w:r>
        <w:rPr>
          <w:color w:val="231F20"/>
          <w:spacing w:val="-1"/>
          <w:w w:val="105"/>
        </w:rPr>
        <w:t> </w:t>
      </w:r>
      <w:r>
        <w:rPr>
          <w:color w:val="231F20"/>
          <w:w w:val="105"/>
        </w:rPr>
        <w:t>đại khó</w:t>
      </w:r>
      <w:r>
        <w:rPr>
          <w:color w:val="231F20"/>
          <w:spacing w:val="-1"/>
          <w:w w:val="105"/>
        </w:rPr>
        <w:t> </w:t>
      </w:r>
      <w:r>
        <w:rPr>
          <w:color w:val="231F20"/>
          <w:w w:val="105"/>
        </w:rPr>
        <w:t>lắm!</w:t>
      </w:r>
      <w:r>
        <w:rPr>
          <w:color w:val="231F20"/>
          <w:spacing w:val="-1"/>
          <w:w w:val="105"/>
        </w:rPr>
        <w:t> </w:t>
      </w:r>
      <w:r>
        <w:rPr>
          <w:color w:val="231F20"/>
          <w:w w:val="105"/>
        </w:rPr>
        <w:t>Chúng ta</w:t>
      </w:r>
      <w:r>
        <w:rPr>
          <w:color w:val="231F20"/>
          <w:spacing w:val="-1"/>
          <w:w w:val="105"/>
        </w:rPr>
        <w:t> </w:t>
      </w:r>
      <w:r>
        <w:rPr>
          <w:color w:val="231F20"/>
          <w:w w:val="105"/>
        </w:rPr>
        <w:t>phải như</w:t>
      </w:r>
      <w:r>
        <w:rPr>
          <w:color w:val="231F20"/>
          <w:spacing w:val="-1"/>
          <w:w w:val="105"/>
        </w:rPr>
        <w:t> </w:t>
      </w:r>
      <w:r>
        <w:rPr>
          <w:color w:val="231F20"/>
          <w:w w:val="105"/>
        </w:rPr>
        <w:t>thế</w:t>
      </w:r>
      <w:r>
        <w:rPr>
          <w:color w:val="231F20"/>
          <w:spacing w:val="-1"/>
          <w:w w:val="105"/>
        </w:rPr>
        <w:t> </w:t>
      </w:r>
      <w:r>
        <w:rPr>
          <w:color w:val="231F20"/>
          <w:w w:val="105"/>
        </w:rPr>
        <w:t>nào mới</w:t>
      </w:r>
      <w:r>
        <w:rPr>
          <w:color w:val="231F20"/>
          <w:spacing w:val="-4"/>
          <w:w w:val="105"/>
        </w:rPr>
        <w:t> </w:t>
      </w:r>
      <w:r>
        <w:rPr>
          <w:color w:val="231F20"/>
          <w:w w:val="105"/>
        </w:rPr>
        <w:t>trọn</w:t>
      </w:r>
      <w:r>
        <w:rPr>
          <w:color w:val="231F20"/>
          <w:spacing w:val="-4"/>
          <w:w w:val="105"/>
        </w:rPr>
        <w:t> </w:t>
      </w:r>
      <w:r>
        <w:rPr>
          <w:color w:val="231F20"/>
          <w:w w:val="105"/>
        </w:rPr>
        <w:t>đủ</w:t>
      </w:r>
      <w:r>
        <w:rPr>
          <w:color w:val="231F20"/>
          <w:spacing w:val="-4"/>
          <w:w w:val="105"/>
        </w:rPr>
        <w:t> </w:t>
      </w:r>
      <w:r>
        <w:rPr>
          <w:color w:val="231F20"/>
          <w:w w:val="105"/>
        </w:rPr>
        <w:t>hết</w:t>
      </w:r>
      <w:r>
        <w:rPr>
          <w:color w:val="231F20"/>
          <w:spacing w:val="-4"/>
          <w:w w:val="105"/>
        </w:rPr>
        <w:t> </w:t>
      </w:r>
      <w:r>
        <w:rPr>
          <w:color w:val="231F20"/>
          <w:w w:val="105"/>
        </w:rPr>
        <w:t>thảy</w:t>
      </w:r>
      <w:r>
        <w:rPr>
          <w:color w:val="231F20"/>
          <w:spacing w:val="-4"/>
          <w:w w:val="105"/>
        </w:rPr>
        <w:t> </w:t>
      </w:r>
      <w:r>
        <w:rPr>
          <w:color w:val="231F20"/>
          <w:w w:val="105"/>
        </w:rPr>
        <w:t>công</w:t>
      </w:r>
      <w:r>
        <w:rPr>
          <w:color w:val="231F20"/>
          <w:spacing w:val="-4"/>
          <w:w w:val="105"/>
        </w:rPr>
        <w:t> </w:t>
      </w:r>
      <w:r>
        <w:rPr>
          <w:color w:val="231F20"/>
          <w:w w:val="105"/>
        </w:rPr>
        <w:t>đức</w:t>
      </w:r>
      <w:r>
        <w:rPr>
          <w:color w:val="231F20"/>
          <w:spacing w:val="-4"/>
          <w:w w:val="105"/>
        </w:rPr>
        <w:t> </w:t>
      </w:r>
      <w:r>
        <w:rPr>
          <w:color w:val="231F20"/>
          <w:w w:val="105"/>
        </w:rPr>
        <w:t>Nhất</w:t>
      </w:r>
      <w:r>
        <w:rPr>
          <w:color w:val="231F20"/>
          <w:spacing w:val="-4"/>
          <w:w w:val="105"/>
        </w:rPr>
        <w:t> </w:t>
      </w:r>
      <w:r>
        <w:rPr>
          <w:color w:val="231F20"/>
          <w:w w:val="105"/>
        </w:rPr>
        <w:t>thừa?</w:t>
      </w:r>
      <w:r>
        <w:rPr>
          <w:color w:val="231F20"/>
          <w:spacing w:val="-4"/>
          <w:w w:val="105"/>
        </w:rPr>
        <w:t> </w:t>
      </w:r>
      <w:r>
        <w:rPr>
          <w:color w:val="231F20"/>
          <w:w w:val="105"/>
        </w:rPr>
        <w:t>Thưa</w:t>
      </w:r>
      <w:r>
        <w:rPr>
          <w:color w:val="231F20"/>
          <w:spacing w:val="-4"/>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thật sự phát Bồ đề tâm, một bề chuyên niệm, tôi chẳng nói nhất tâm.</w:t>
      </w:r>
      <w:r>
        <w:rPr>
          <w:color w:val="231F20"/>
          <w:spacing w:val="-14"/>
          <w:w w:val="105"/>
        </w:rPr>
        <w:t> </w:t>
      </w:r>
      <w:r>
        <w:rPr>
          <w:color w:val="231F20"/>
          <w:w w:val="105"/>
        </w:rPr>
        <w:t>Nhất</w:t>
      </w:r>
      <w:r>
        <w:rPr>
          <w:color w:val="231F20"/>
          <w:spacing w:val="-14"/>
          <w:w w:val="105"/>
        </w:rPr>
        <w:t> </w:t>
      </w:r>
      <w:r>
        <w:rPr>
          <w:color w:val="231F20"/>
          <w:w w:val="105"/>
        </w:rPr>
        <w:t>tâm</w:t>
      </w:r>
      <w:r>
        <w:rPr>
          <w:color w:val="231F20"/>
          <w:spacing w:val="-14"/>
          <w:w w:val="105"/>
        </w:rPr>
        <w:t> </w:t>
      </w:r>
      <w:r>
        <w:rPr>
          <w:color w:val="231F20"/>
          <w:w w:val="105"/>
        </w:rPr>
        <w:t>chẳng</w:t>
      </w:r>
      <w:r>
        <w:rPr>
          <w:color w:val="231F20"/>
          <w:spacing w:val="-14"/>
          <w:w w:val="105"/>
        </w:rPr>
        <w:t> </w:t>
      </w:r>
      <w:r>
        <w:rPr>
          <w:color w:val="231F20"/>
          <w:w w:val="105"/>
        </w:rPr>
        <w:t>dễ</w:t>
      </w:r>
      <w:r>
        <w:rPr>
          <w:color w:val="231F20"/>
          <w:spacing w:val="-14"/>
          <w:w w:val="105"/>
        </w:rPr>
        <w:t> </w:t>
      </w:r>
      <w:r>
        <w:rPr>
          <w:color w:val="231F20"/>
          <w:w w:val="105"/>
        </w:rPr>
        <w:t>gì</w:t>
      </w:r>
      <w:r>
        <w:rPr>
          <w:color w:val="231F20"/>
          <w:spacing w:val="-14"/>
          <w:w w:val="105"/>
        </w:rPr>
        <w:t> </w:t>
      </w:r>
      <w:r>
        <w:rPr>
          <w:color w:val="231F20"/>
          <w:w w:val="105"/>
        </w:rPr>
        <w:t>làm</w:t>
      </w:r>
      <w:r>
        <w:rPr>
          <w:color w:val="231F20"/>
          <w:spacing w:val="-14"/>
          <w:w w:val="105"/>
        </w:rPr>
        <w:t> </w:t>
      </w:r>
      <w:r>
        <w:rPr>
          <w:color w:val="231F20"/>
          <w:w w:val="105"/>
        </w:rPr>
        <w:t>được,</w:t>
      </w:r>
      <w:r>
        <w:rPr>
          <w:color w:val="231F20"/>
          <w:spacing w:val="-14"/>
          <w:w w:val="105"/>
        </w:rPr>
        <w:t> </w:t>
      </w:r>
      <w:r>
        <w:rPr>
          <w:color w:val="231F20"/>
          <w:w w:val="105"/>
        </w:rPr>
        <w:t>mà</w:t>
      </w:r>
      <w:r>
        <w:rPr>
          <w:color w:val="231F20"/>
          <w:spacing w:val="-14"/>
          <w:w w:val="105"/>
        </w:rPr>
        <w:t> </w:t>
      </w:r>
      <w:r>
        <w:rPr>
          <w:color w:val="231F20"/>
          <w:w w:val="105"/>
        </w:rPr>
        <w:t>là</w:t>
      </w:r>
      <w:r>
        <w:rPr>
          <w:color w:val="231F20"/>
          <w:spacing w:val="-14"/>
          <w:w w:val="105"/>
        </w:rPr>
        <w:t> </w:t>
      </w:r>
      <w:r>
        <w:rPr>
          <w:color w:val="231F20"/>
          <w:w w:val="105"/>
        </w:rPr>
        <w:t>nhất</w:t>
      </w:r>
      <w:r>
        <w:rPr>
          <w:color w:val="231F20"/>
          <w:spacing w:val="-14"/>
          <w:w w:val="105"/>
        </w:rPr>
        <w:t> </w:t>
      </w:r>
      <w:r>
        <w:rPr>
          <w:color w:val="231F20"/>
          <w:w w:val="105"/>
        </w:rPr>
        <w:t>hướng</w:t>
      </w:r>
      <w:r>
        <w:rPr>
          <w:color w:val="231F20"/>
          <w:spacing w:val="-14"/>
          <w:w w:val="105"/>
        </w:rPr>
        <w:t> </w:t>
      </w:r>
      <w:r>
        <w:rPr>
          <w:color w:val="231F20"/>
          <w:w w:val="105"/>
        </w:rPr>
        <w:t>(một </w:t>
      </w:r>
      <w:r>
        <w:rPr>
          <w:color w:val="231F20"/>
          <w:spacing w:val="-2"/>
          <w:w w:val="105"/>
        </w:rPr>
        <w:t>bề).</w:t>
      </w:r>
      <w:r>
        <w:rPr>
          <w:color w:val="231F20"/>
          <w:spacing w:val="-21"/>
          <w:w w:val="105"/>
        </w:rPr>
        <w:t> </w:t>
      </w:r>
      <w:r>
        <w:rPr>
          <w:color w:val="231F20"/>
          <w:spacing w:val="-2"/>
          <w:w w:val="105"/>
        </w:rPr>
        <w:t>Nhất</w:t>
      </w:r>
      <w:r>
        <w:rPr>
          <w:color w:val="231F20"/>
          <w:spacing w:val="-19"/>
          <w:w w:val="105"/>
        </w:rPr>
        <w:t> </w:t>
      </w:r>
      <w:r>
        <w:rPr>
          <w:color w:val="231F20"/>
          <w:spacing w:val="-2"/>
          <w:w w:val="105"/>
        </w:rPr>
        <w:t>hướng</w:t>
      </w:r>
      <w:r>
        <w:rPr>
          <w:color w:val="231F20"/>
          <w:spacing w:val="-21"/>
          <w:w w:val="105"/>
        </w:rPr>
        <w:t> </w:t>
      </w:r>
      <w:r>
        <w:rPr>
          <w:color w:val="231F20"/>
          <w:spacing w:val="-2"/>
          <w:w w:val="105"/>
        </w:rPr>
        <w:t>chuyên</w:t>
      </w:r>
      <w:r>
        <w:rPr>
          <w:color w:val="231F20"/>
          <w:spacing w:val="-19"/>
          <w:w w:val="105"/>
        </w:rPr>
        <w:t> </w:t>
      </w:r>
      <w:r>
        <w:rPr>
          <w:color w:val="231F20"/>
          <w:spacing w:val="-2"/>
          <w:w w:val="105"/>
        </w:rPr>
        <w:t>niệm,</w:t>
      </w:r>
      <w:r>
        <w:rPr>
          <w:color w:val="231F20"/>
          <w:spacing w:val="-21"/>
          <w:w w:val="105"/>
        </w:rPr>
        <w:t> </w:t>
      </w:r>
      <w:r>
        <w:rPr>
          <w:color w:val="231F20"/>
          <w:spacing w:val="-2"/>
          <w:w w:val="105"/>
        </w:rPr>
        <w:t>quý</w:t>
      </w:r>
      <w:r>
        <w:rPr>
          <w:color w:val="231F20"/>
          <w:spacing w:val="-20"/>
          <w:w w:val="105"/>
        </w:rPr>
        <w:t> </w:t>
      </w:r>
      <w:r>
        <w:rPr>
          <w:color w:val="231F20"/>
          <w:spacing w:val="-2"/>
          <w:w w:val="105"/>
        </w:rPr>
        <w:t>vị</w:t>
      </w:r>
      <w:r>
        <w:rPr>
          <w:color w:val="231F20"/>
          <w:spacing w:val="-20"/>
          <w:w w:val="105"/>
        </w:rPr>
        <w:t> </w:t>
      </w:r>
      <w:r>
        <w:rPr>
          <w:color w:val="231F20"/>
          <w:spacing w:val="-2"/>
          <w:w w:val="105"/>
        </w:rPr>
        <w:t>sẽ</w:t>
      </w:r>
      <w:r>
        <w:rPr>
          <w:color w:val="231F20"/>
          <w:spacing w:val="-19"/>
          <w:w w:val="105"/>
        </w:rPr>
        <w:t> </w:t>
      </w:r>
      <w:r>
        <w:rPr>
          <w:color w:val="231F20"/>
          <w:spacing w:val="-2"/>
          <w:w w:val="105"/>
        </w:rPr>
        <w:t>trọn</w:t>
      </w:r>
      <w:r>
        <w:rPr>
          <w:color w:val="231F20"/>
          <w:spacing w:val="-20"/>
          <w:w w:val="105"/>
        </w:rPr>
        <w:t> </w:t>
      </w:r>
      <w:r>
        <w:rPr>
          <w:color w:val="231F20"/>
          <w:spacing w:val="-2"/>
          <w:w w:val="105"/>
        </w:rPr>
        <w:t>đủ</w:t>
      </w:r>
      <w:r>
        <w:rPr>
          <w:color w:val="231F20"/>
          <w:spacing w:val="-19"/>
          <w:w w:val="105"/>
        </w:rPr>
        <w:t> </w:t>
      </w:r>
      <w:r>
        <w:rPr>
          <w:color w:val="231F20"/>
          <w:spacing w:val="-2"/>
          <w:w w:val="105"/>
        </w:rPr>
        <w:t>các</w:t>
      </w:r>
      <w:r>
        <w:rPr>
          <w:color w:val="231F20"/>
          <w:spacing w:val="-21"/>
          <w:w w:val="105"/>
        </w:rPr>
        <w:t> </w:t>
      </w:r>
      <w:r>
        <w:rPr>
          <w:color w:val="231F20"/>
          <w:spacing w:val="-2"/>
          <w:w w:val="105"/>
        </w:rPr>
        <w:t>công</w:t>
      </w:r>
      <w:r>
        <w:rPr>
          <w:color w:val="231F20"/>
          <w:spacing w:val="-20"/>
          <w:w w:val="105"/>
        </w:rPr>
        <w:t> </w:t>
      </w:r>
      <w:r>
        <w:rPr>
          <w:color w:val="231F20"/>
          <w:spacing w:val="-2"/>
          <w:w w:val="105"/>
        </w:rPr>
        <w:t>đức Nhất</w:t>
      </w:r>
      <w:r>
        <w:rPr>
          <w:color w:val="231F20"/>
          <w:spacing w:val="-21"/>
          <w:w w:val="105"/>
        </w:rPr>
        <w:t> </w:t>
      </w:r>
      <w:r>
        <w:rPr>
          <w:color w:val="231F20"/>
          <w:spacing w:val="-2"/>
          <w:w w:val="105"/>
        </w:rPr>
        <w:t>thừa.</w:t>
      </w:r>
      <w:r>
        <w:rPr>
          <w:color w:val="231F20"/>
          <w:spacing w:val="-20"/>
          <w:w w:val="105"/>
        </w:rPr>
        <w:t> </w:t>
      </w:r>
      <w:r>
        <w:rPr>
          <w:color w:val="231F20"/>
          <w:spacing w:val="-2"/>
          <w:w w:val="105"/>
        </w:rPr>
        <w:t>Nhất</w:t>
      </w:r>
      <w:r>
        <w:rPr>
          <w:color w:val="231F20"/>
          <w:spacing w:val="-20"/>
          <w:w w:val="105"/>
        </w:rPr>
        <w:t> </w:t>
      </w:r>
      <w:r>
        <w:rPr>
          <w:color w:val="231F20"/>
          <w:spacing w:val="-2"/>
          <w:w w:val="105"/>
        </w:rPr>
        <w:t>thừa</w:t>
      </w:r>
      <w:r>
        <w:rPr>
          <w:color w:val="231F20"/>
          <w:spacing w:val="-21"/>
          <w:w w:val="105"/>
        </w:rPr>
        <w:t> </w:t>
      </w:r>
      <w:r>
        <w:rPr>
          <w:color w:val="231F20"/>
          <w:spacing w:val="-2"/>
          <w:w w:val="105"/>
        </w:rPr>
        <w:t>là</w:t>
      </w:r>
      <w:r>
        <w:rPr>
          <w:color w:val="231F20"/>
          <w:spacing w:val="-20"/>
          <w:w w:val="105"/>
        </w:rPr>
        <w:t> </w:t>
      </w:r>
      <w:r>
        <w:rPr>
          <w:color w:val="231F20"/>
          <w:spacing w:val="-2"/>
          <w:w w:val="105"/>
        </w:rPr>
        <w:t>một</w:t>
      </w:r>
      <w:r>
        <w:rPr>
          <w:color w:val="231F20"/>
          <w:spacing w:val="-20"/>
          <w:w w:val="105"/>
        </w:rPr>
        <w:t> </w:t>
      </w:r>
      <w:r>
        <w:rPr>
          <w:color w:val="231F20"/>
          <w:spacing w:val="-2"/>
          <w:w w:val="105"/>
        </w:rPr>
        <w:t>Phật</w:t>
      </w:r>
      <w:r>
        <w:rPr>
          <w:color w:val="231F20"/>
          <w:spacing w:val="-19"/>
          <w:w w:val="105"/>
        </w:rPr>
        <w:t> </w:t>
      </w:r>
      <w:r>
        <w:rPr>
          <w:color w:val="231F20"/>
          <w:spacing w:val="-2"/>
          <w:w w:val="105"/>
        </w:rPr>
        <w:t>thừa.</w:t>
      </w:r>
      <w:r>
        <w:rPr>
          <w:color w:val="231F20"/>
          <w:spacing w:val="-21"/>
          <w:w w:val="105"/>
        </w:rPr>
        <w:t> </w:t>
      </w:r>
      <w:r>
        <w:rPr>
          <w:color w:val="231F20"/>
          <w:spacing w:val="-2"/>
          <w:w w:val="105"/>
        </w:rPr>
        <w:t>Chỉ</w:t>
      </w:r>
      <w:r>
        <w:rPr>
          <w:color w:val="231F20"/>
          <w:spacing w:val="-19"/>
          <w:w w:val="105"/>
        </w:rPr>
        <w:t> </w:t>
      </w:r>
      <w:r>
        <w:rPr>
          <w:color w:val="231F20"/>
          <w:spacing w:val="-2"/>
          <w:w w:val="105"/>
        </w:rPr>
        <w:t>cần</w:t>
      </w:r>
      <w:r>
        <w:rPr>
          <w:color w:val="231F20"/>
          <w:spacing w:val="-20"/>
          <w:w w:val="105"/>
        </w:rPr>
        <w:t> </w:t>
      </w:r>
      <w:r>
        <w:rPr>
          <w:color w:val="231F20"/>
          <w:spacing w:val="-2"/>
          <w:w w:val="105"/>
        </w:rPr>
        <w:t>trong</w:t>
      </w:r>
      <w:r>
        <w:rPr>
          <w:color w:val="231F20"/>
          <w:spacing w:val="-20"/>
          <w:w w:val="105"/>
        </w:rPr>
        <w:t> </w:t>
      </w:r>
      <w:r>
        <w:rPr>
          <w:color w:val="231F20"/>
          <w:spacing w:val="-2"/>
          <w:w w:val="105"/>
        </w:rPr>
        <w:t>tâm</w:t>
      </w:r>
      <w:r>
        <w:rPr>
          <w:color w:val="231F20"/>
          <w:spacing w:val="-20"/>
          <w:w w:val="105"/>
        </w:rPr>
        <w:t> </w:t>
      </w:r>
      <w:r>
        <w:rPr>
          <w:color w:val="231F20"/>
          <w:spacing w:val="-2"/>
          <w:w w:val="105"/>
        </w:rPr>
        <w:t>quý </w:t>
      </w:r>
      <w:r>
        <w:rPr>
          <w:color w:val="231F20"/>
          <w:w w:val="105"/>
        </w:rPr>
        <w:t>vị</w:t>
      </w:r>
      <w:r>
        <w:rPr>
          <w:color w:val="231F20"/>
          <w:spacing w:val="-23"/>
          <w:w w:val="105"/>
        </w:rPr>
        <w:t> </w:t>
      </w:r>
      <w:r>
        <w:rPr>
          <w:color w:val="231F20"/>
          <w:w w:val="105"/>
        </w:rPr>
        <w:t>có</w:t>
      </w:r>
      <w:r>
        <w:rPr>
          <w:color w:val="231F20"/>
          <w:spacing w:val="-22"/>
          <w:w w:val="105"/>
        </w:rPr>
        <w:t> </w:t>
      </w:r>
      <w:r>
        <w:rPr>
          <w:color w:val="231F20"/>
          <w:w w:val="105"/>
        </w:rPr>
        <w:t>Phật</w:t>
      </w:r>
      <w:r>
        <w:rPr>
          <w:color w:val="231F20"/>
          <w:spacing w:val="-22"/>
          <w:w w:val="105"/>
        </w:rPr>
        <w:t> </w:t>
      </w:r>
      <w:r>
        <w:rPr>
          <w:color w:val="231F20"/>
          <w:w w:val="105"/>
        </w:rPr>
        <w:t>A</w:t>
      </w:r>
      <w:r>
        <w:rPr>
          <w:color w:val="231F20"/>
          <w:spacing w:val="-23"/>
          <w:w w:val="105"/>
        </w:rPr>
        <w:t> </w:t>
      </w:r>
      <w:r>
        <w:rPr>
          <w:color w:val="231F20"/>
          <w:w w:val="105"/>
        </w:rPr>
        <w:t>Di</w:t>
      </w:r>
      <w:r>
        <w:rPr>
          <w:color w:val="231F20"/>
          <w:spacing w:val="-22"/>
          <w:w w:val="105"/>
        </w:rPr>
        <w:t> </w:t>
      </w:r>
      <w:r>
        <w:rPr>
          <w:color w:val="231F20"/>
          <w:w w:val="105"/>
        </w:rPr>
        <w:t>Đà,</w:t>
      </w:r>
      <w:r>
        <w:rPr>
          <w:color w:val="231F20"/>
          <w:spacing w:val="-22"/>
          <w:w w:val="105"/>
        </w:rPr>
        <w:t> </w:t>
      </w:r>
      <w:r>
        <w:rPr>
          <w:color w:val="231F20"/>
          <w:w w:val="105"/>
        </w:rPr>
        <w:t>sẽ</w:t>
      </w:r>
      <w:r>
        <w:rPr>
          <w:color w:val="231F20"/>
          <w:spacing w:val="-23"/>
          <w:w w:val="105"/>
        </w:rPr>
        <w:t> </w:t>
      </w:r>
      <w:r>
        <w:rPr>
          <w:color w:val="231F20"/>
          <w:w w:val="105"/>
        </w:rPr>
        <w:t>trọn</w:t>
      </w:r>
      <w:r>
        <w:rPr>
          <w:color w:val="231F20"/>
          <w:spacing w:val="-22"/>
          <w:w w:val="105"/>
        </w:rPr>
        <w:t> </w:t>
      </w:r>
      <w:r>
        <w:rPr>
          <w:color w:val="231F20"/>
          <w:w w:val="105"/>
        </w:rPr>
        <w:t>đủ</w:t>
      </w:r>
      <w:r>
        <w:rPr>
          <w:color w:val="231F20"/>
          <w:spacing w:val="-22"/>
          <w:w w:val="105"/>
        </w:rPr>
        <w:t> </w:t>
      </w:r>
      <w:r>
        <w:rPr>
          <w:color w:val="231F20"/>
          <w:w w:val="105"/>
        </w:rPr>
        <w:t>các</w:t>
      </w:r>
      <w:r>
        <w:rPr>
          <w:color w:val="231F20"/>
          <w:spacing w:val="-23"/>
          <w:w w:val="105"/>
        </w:rPr>
        <w:t> </w:t>
      </w:r>
      <w:r>
        <w:rPr>
          <w:color w:val="231F20"/>
          <w:w w:val="105"/>
        </w:rPr>
        <w:t>công</w:t>
      </w:r>
      <w:r>
        <w:rPr>
          <w:color w:val="231F20"/>
          <w:spacing w:val="-22"/>
          <w:w w:val="105"/>
        </w:rPr>
        <w:t> </w:t>
      </w:r>
      <w:r>
        <w:rPr>
          <w:color w:val="231F20"/>
          <w:w w:val="105"/>
        </w:rPr>
        <w:t>đức</w:t>
      </w:r>
      <w:r>
        <w:rPr>
          <w:color w:val="231F20"/>
          <w:spacing w:val="-22"/>
          <w:w w:val="105"/>
        </w:rPr>
        <w:t> </w:t>
      </w:r>
      <w:r>
        <w:rPr>
          <w:color w:val="231F20"/>
          <w:w w:val="105"/>
        </w:rPr>
        <w:t>Nhất</w:t>
      </w:r>
      <w:r>
        <w:rPr>
          <w:color w:val="231F20"/>
          <w:spacing w:val="-23"/>
          <w:w w:val="105"/>
        </w:rPr>
        <w:t> </w:t>
      </w:r>
      <w:r>
        <w:rPr>
          <w:color w:val="231F20"/>
          <w:w w:val="105"/>
        </w:rPr>
        <w:t>thừa,</w:t>
      </w:r>
      <w:r>
        <w:rPr>
          <w:color w:val="231F20"/>
          <w:spacing w:val="-22"/>
          <w:w w:val="105"/>
        </w:rPr>
        <w:t> </w:t>
      </w:r>
      <w:r>
        <w:rPr>
          <w:color w:val="231F20"/>
          <w:w w:val="105"/>
        </w:rPr>
        <w:t>chẳng phải là Đại thừa. Đại thừa chẳng sánh bằng Nhất thừa. Đại thừa</w:t>
      </w:r>
      <w:r>
        <w:rPr>
          <w:color w:val="231F20"/>
          <w:spacing w:val="-12"/>
          <w:w w:val="105"/>
        </w:rPr>
        <w:t> </w:t>
      </w:r>
      <w:r>
        <w:rPr>
          <w:color w:val="231F20"/>
          <w:w w:val="105"/>
        </w:rPr>
        <w:t>là</w:t>
      </w:r>
      <w:r>
        <w:rPr>
          <w:color w:val="231F20"/>
          <w:spacing w:val="-12"/>
          <w:w w:val="105"/>
        </w:rPr>
        <w:t> </w:t>
      </w:r>
      <w:r>
        <w:rPr>
          <w:color w:val="231F20"/>
          <w:w w:val="105"/>
        </w:rPr>
        <w:t>Bồ</w:t>
      </w:r>
      <w:r>
        <w:rPr>
          <w:color w:val="231F20"/>
          <w:spacing w:val="-12"/>
          <w:w w:val="105"/>
        </w:rPr>
        <w:t> </w:t>
      </w:r>
      <w:r>
        <w:rPr>
          <w:color w:val="231F20"/>
          <w:w w:val="105"/>
        </w:rPr>
        <w:t>tát.</w:t>
      </w:r>
      <w:r>
        <w:rPr>
          <w:color w:val="231F20"/>
          <w:spacing w:val="-11"/>
          <w:w w:val="105"/>
        </w:rPr>
        <w:t> </w:t>
      </w:r>
      <w:r>
        <w:rPr>
          <w:color w:val="231F20"/>
          <w:w w:val="105"/>
        </w:rPr>
        <w:t>Nhất</w:t>
      </w:r>
      <w:r>
        <w:rPr>
          <w:color w:val="231F20"/>
          <w:spacing w:val="-11"/>
          <w:w w:val="105"/>
        </w:rPr>
        <w:t> </w:t>
      </w:r>
      <w:r>
        <w:rPr>
          <w:color w:val="231F20"/>
          <w:w w:val="105"/>
        </w:rPr>
        <w:t>thừa</w:t>
      </w:r>
      <w:r>
        <w:rPr>
          <w:color w:val="231F20"/>
          <w:spacing w:val="-12"/>
          <w:w w:val="105"/>
        </w:rPr>
        <w:t> </w:t>
      </w:r>
      <w:r>
        <w:rPr>
          <w:color w:val="231F20"/>
          <w:w w:val="105"/>
        </w:rPr>
        <w:t>là</w:t>
      </w:r>
      <w:r>
        <w:rPr>
          <w:color w:val="231F20"/>
          <w:spacing w:val="-12"/>
          <w:w w:val="105"/>
        </w:rPr>
        <w:t> </w:t>
      </w:r>
      <w:r>
        <w:rPr>
          <w:color w:val="231F20"/>
          <w:w w:val="105"/>
        </w:rPr>
        <w:t>chư</w:t>
      </w:r>
      <w:r>
        <w:rPr>
          <w:color w:val="231F20"/>
          <w:spacing w:val="-11"/>
          <w:w w:val="105"/>
        </w:rPr>
        <w:t> </w:t>
      </w:r>
      <w:r>
        <w:rPr>
          <w:color w:val="231F20"/>
          <w:w w:val="105"/>
        </w:rPr>
        <w:t>Phật</w:t>
      </w:r>
      <w:r>
        <w:rPr>
          <w:color w:val="231F20"/>
          <w:spacing w:val="-11"/>
          <w:w w:val="105"/>
        </w:rPr>
        <w:t> </w:t>
      </w:r>
      <w:r>
        <w:rPr>
          <w:color w:val="231F20"/>
          <w:w w:val="105"/>
        </w:rPr>
        <w:t>Như</w:t>
      </w:r>
      <w:r>
        <w:rPr>
          <w:color w:val="231F20"/>
          <w:spacing w:val="-11"/>
          <w:w w:val="105"/>
        </w:rPr>
        <w:t> </w:t>
      </w:r>
      <w:r>
        <w:rPr>
          <w:color w:val="231F20"/>
          <w:w w:val="105"/>
        </w:rPr>
        <w:t>Lai.</w:t>
      </w:r>
      <w:r>
        <w:rPr>
          <w:color w:val="231F20"/>
          <w:spacing w:val="-11"/>
          <w:w w:val="105"/>
        </w:rPr>
        <w:t> </w:t>
      </w:r>
      <w:r>
        <w:rPr>
          <w:color w:val="231F20"/>
          <w:w w:val="105"/>
        </w:rPr>
        <w:t>Công</w:t>
      </w:r>
      <w:r>
        <w:rPr>
          <w:color w:val="231F20"/>
          <w:spacing w:val="-11"/>
          <w:w w:val="105"/>
        </w:rPr>
        <w:t> </w:t>
      </w:r>
      <w:r>
        <w:rPr>
          <w:color w:val="231F20"/>
          <w:w w:val="105"/>
        </w:rPr>
        <w:t>đức</w:t>
      </w:r>
      <w:r>
        <w:rPr>
          <w:color w:val="231F20"/>
          <w:spacing w:val="-11"/>
          <w:w w:val="105"/>
        </w:rPr>
        <w:t> </w:t>
      </w:r>
      <w:r>
        <w:rPr>
          <w:color w:val="231F20"/>
          <w:w w:val="105"/>
        </w:rPr>
        <w:t>thù thắng khôn sánh, chẳng khó khăn gì!</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24" w:lineRule="auto" w:before="106"/>
        <w:ind w:left="387" w:right="123" w:firstLine="453"/>
        <w:jc w:val="both"/>
      </w:pPr>
      <w:r>
        <w:rPr>
          <w:color w:val="231F20"/>
          <w:w w:val="105"/>
        </w:rPr>
        <w:t>Hiện thời, mọi người đều biết, trên quả địa cầu này phát sinh</w:t>
      </w:r>
      <w:r>
        <w:rPr>
          <w:color w:val="231F20"/>
          <w:spacing w:val="-23"/>
          <w:w w:val="105"/>
        </w:rPr>
        <w:t> </w:t>
      </w:r>
      <w:r>
        <w:rPr>
          <w:color w:val="231F20"/>
          <w:w w:val="105"/>
        </w:rPr>
        <w:t>tai</w:t>
      </w:r>
      <w:r>
        <w:rPr>
          <w:color w:val="231F20"/>
          <w:spacing w:val="-22"/>
          <w:w w:val="105"/>
        </w:rPr>
        <w:t> </w:t>
      </w:r>
      <w:r>
        <w:rPr>
          <w:color w:val="231F20"/>
          <w:w w:val="105"/>
        </w:rPr>
        <w:t>nạn.</w:t>
      </w:r>
      <w:r>
        <w:rPr>
          <w:color w:val="231F20"/>
          <w:spacing w:val="-22"/>
          <w:w w:val="105"/>
        </w:rPr>
        <w:t> </w:t>
      </w:r>
      <w:r>
        <w:rPr>
          <w:color w:val="231F20"/>
          <w:w w:val="105"/>
        </w:rPr>
        <w:t>Các</w:t>
      </w:r>
      <w:r>
        <w:rPr>
          <w:color w:val="231F20"/>
          <w:spacing w:val="-23"/>
          <w:w w:val="105"/>
        </w:rPr>
        <w:t> </w:t>
      </w:r>
      <w:r>
        <w:rPr>
          <w:color w:val="231F20"/>
          <w:w w:val="105"/>
        </w:rPr>
        <w:t>khoa</w:t>
      </w:r>
      <w:r>
        <w:rPr>
          <w:color w:val="231F20"/>
          <w:spacing w:val="-22"/>
          <w:w w:val="105"/>
        </w:rPr>
        <w:t> </w:t>
      </w:r>
      <w:r>
        <w:rPr>
          <w:color w:val="231F20"/>
          <w:w w:val="105"/>
        </w:rPr>
        <w:t>học</w:t>
      </w:r>
      <w:r>
        <w:rPr>
          <w:color w:val="231F20"/>
          <w:spacing w:val="-22"/>
          <w:w w:val="105"/>
        </w:rPr>
        <w:t> </w:t>
      </w:r>
      <w:r>
        <w:rPr>
          <w:color w:val="231F20"/>
          <w:w w:val="105"/>
        </w:rPr>
        <w:t>gia</w:t>
      </w:r>
      <w:r>
        <w:rPr>
          <w:color w:val="231F20"/>
          <w:spacing w:val="-23"/>
          <w:w w:val="105"/>
        </w:rPr>
        <w:t> </w:t>
      </w:r>
      <w:r>
        <w:rPr>
          <w:color w:val="231F20"/>
          <w:w w:val="105"/>
        </w:rPr>
        <w:t>thuộc</w:t>
      </w:r>
      <w:r>
        <w:rPr>
          <w:color w:val="231F20"/>
          <w:spacing w:val="-22"/>
          <w:w w:val="105"/>
        </w:rPr>
        <w:t> </w:t>
      </w:r>
      <w:r>
        <w:rPr>
          <w:color w:val="231F20"/>
          <w:w w:val="105"/>
        </w:rPr>
        <w:t>Cơ</w:t>
      </w:r>
      <w:r>
        <w:rPr>
          <w:color w:val="231F20"/>
          <w:spacing w:val="-22"/>
          <w:w w:val="105"/>
        </w:rPr>
        <w:t> </w:t>
      </w:r>
      <w:r>
        <w:rPr>
          <w:color w:val="231F20"/>
          <w:w w:val="105"/>
        </w:rPr>
        <w:t>quan</w:t>
      </w:r>
      <w:r>
        <w:rPr>
          <w:color w:val="231F20"/>
          <w:spacing w:val="-23"/>
          <w:w w:val="105"/>
        </w:rPr>
        <w:t> </w:t>
      </w:r>
      <w:r>
        <w:rPr>
          <w:color w:val="231F20"/>
          <w:w w:val="105"/>
        </w:rPr>
        <w:t>Hàng</w:t>
      </w:r>
      <w:r>
        <w:rPr>
          <w:color w:val="231F20"/>
          <w:spacing w:val="-22"/>
          <w:w w:val="105"/>
        </w:rPr>
        <w:t> </w:t>
      </w:r>
      <w:r>
        <w:rPr>
          <w:color w:val="231F20"/>
          <w:w w:val="105"/>
        </w:rPr>
        <w:t>không</w:t>
      </w:r>
      <w:r>
        <w:rPr>
          <w:color w:val="231F20"/>
          <w:spacing w:val="-22"/>
          <w:w w:val="105"/>
        </w:rPr>
        <w:t> </w:t>
      </w:r>
      <w:r>
        <w:rPr>
          <w:color w:val="231F20"/>
          <w:w w:val="105"/>
        </w:rPr>
        <w:t>và Vũ</w:t>
      </w:r>
      <w:r>
        <w:rPr>
          <w:color w:val="231F20"/>
          <w:spacing w:val="-8"/>
          <w:w w:val="105"/>
        </w:rPr>
        <w:t> </w:t>
      </w:r>
      <w:r>
        <w:rPr>
          <w:color w:val="231F20"/>
          <w:w w:val="105"/>
        </w:rPr>
        <w:t>trụ</w:t>
      </w:r>
      <w:r>
        <w:rPr>
          <w:color w:val="231F20"/>
          <w:spacing w:val="-8"/>
          <w:w w:val="105"/>
        </w:rPr>
        <w:t> </w:t>
      </w:r>
      <w:r>
        <w:rPr>
          <w:color w:val="231F20"/>
          <w:w w:val="105"/>
        </w:rPr>
        <w:t>của</w:t>
      </w:r>
      <w:r>
        <w:rPr>
          <w:color w:val="231F20"/>
          <w:spacing w:val="-8"/>
          <w:w w:val="105"/>
        </w:rPr>
        <w:t> </w:t>
      </w:r>
      <w:r>
        <w:rPr>
          <w:color w:val="231F20"/>
          <w:w w:val="105"/>
        </w:rPr>
        <w:t>Mỹ</w:t>
      </w:r>
      <w:r>
        <w:rPr>
          <w:color w:val="231F20"/>
          <w:spacing w:val="-8"/>
          <w:w w:val="105"/>
        </w:rPr>
        <w:t> </w:t>
      </w:r>
      <w:r>
        <w:rPr>
          <w:color w:val="231F20"/>
          <w:w w:val="105"/>
        </w:rPr>
        <w:t>(NASA),</w:t>
      </w:r>
      <w:r>
        <w:rPr>
          <w:color w:val="231F20"/>
          <w:spacing w:val="-8"/>
          <w:w w:val="105"/>
        </w:rPr>
        <w:t> </w:t>
      </w:r>
      <w:r>
        <w:rPr>
          <w:color w:val="231F20"/>
          <w:w w:val="105"/>
        </w:rPr>
        <w:t>đã</w:t>
      </w:r>
      <w:r>
        <w:rPr>
          <w:color w:val="231F20"/>
          <w:spacing w:val="-8"/>
          <w:w w:val="105"/>
        </w:rPr>
        <w:t> </w:t>
      </w:r>
      <w:r>
        <w:rPr>
          <w:color w:val="231F20"/>
          <w:w w:val="105"/>
        </w:rPr>
        <w:t>cho</w:t>
      </w:r>
      <w:r>
        <w:rPr>
          <w:color w:val="231F20"/>
          <w:spacing w:val="-8"/>
          <w:w w:val="105"/>
        </w:rPr>
        <w:t> </w:t>
      </w:r>
      <w:r>
        <w:rPr>
          <w:color w:val="231F20"/>
          <w:w w:val="105"/>
        </w:rPr>
        <w:t>biết</w:t>
      </w:r>
      <w:r>
        <w:rPr>
          <w:color w:val="231F20"/>
          <w:spacing w:val="-8"/>
          <w:w w:val="105"/>
        </w:rPr>
        <w:t> </w:t>
      </w:r>
      <w:r>
        <w:rPr>
          <w:color w:val="231F20"/>
          <w:w w:val="105"/>
        </w:rPr>
        <w:t>rất</w:t>
      </w:r>
      <w:r>
        <w:rPr>
          <w:color w:val="231F20"/>
          <w:spacing w:val="-8"/>
          <w:w w:val="105"/>
        </w:rPr>
        <w:t> </w:t>
      </w:r>
      <w:r>
        <w:rPr>
          <w:color w:val="231F20"/>
          <w:w w:val="105"/>
        </w:rPr>
        <w:t>có</w:t>
      </w:r>
      <w:r>
        <w:rPr>
          <w:color w:val="231F20"/>
          <w:spacing w:val="-8"/>
          <w:w w:val="105"/>
        </w:rPr>
        <w:t> </w:t>
      </w:r>
      <w:r>
        <w:rPr>
          <w:color w:val="231F20"/>
          <w:w w:val="105"/>
        </w:rPr>
        <w:t>thể</w:t>
      </w:r>
      <w:r>
        <w:rPr>
          <w:color w:val="231F20"/>
          <w:spacing w:val="-8"/>
          <w:w w:val="105"/>
        </w:rPr>
        <w:t> </w:t>
      </w:r>
      <w:r>
        <w:rPr>
          <w:color w:val="231F20"/>
          <w:w w:val="105"/>
        </w:rPr>
        <w:t>là</w:t>
      </w:r>
      <w:r>
        <w:rPr>
          <w:color w:val="231F20"/>
          <w:spacing w:val="-8"/>
          <w:w w:val="105"/>
        </w:rPr>
        <w:t> </w:t>
      </w:r>
      <w:r>
        <w:rPr>
          <w:color w:val="231F20"/>
          <w:w w:val="105"/>
        </w:rPr>
        <w:t>Ngân</w:t>
      </w:r>
      <w:r>
        <w:rPr>
          <w:color w:val="231F20"/>
          <w:spacing w:val="-8"/>
          <w:w w:val="105"/>
        </w:rPr>
        <w:t> </w:t>
      </w:r>
      <w:r>
        <w:rPr>
          <w:color w:val="231F20"/>
          <w:w w:val="105"/>
        </w:rPr>
        <w:t>hà</w:t>
      </w:r>
      <w:r>
        <w:rPr>
          <w:color w:val="231F20"/>
          <w:spacing w:val="-8"/>
          <w:w w:val="105"/>
        </w:rPr>
        <w:t> </w:t>
      </w:r>
      <w:r>
        <w:rPr>
          <w:color w:val="231F20"/>
          <w:w w:val="105"/>
        </w:rPr>
        <w:t>sẽ </w:t>
      </w:r>
      <w:r>
        <w:rPr>
          <w:color w:val="231F20"/>
          <w:spacing w:val="-2"/>
          <w:w w:val="105"/>
        </w:rPr>
        <w:t>thẳng</w:t>
      </w:r>
      <w:r>
        <w:rPr>
          <w:color w:val="231F20"/>
          <w:spacing w:val="-17"/>
          <w:w w:val="105"/>
        </w:rPr>
        <w:t> </w:t>
      </w:r>
      <w:r>
        <w:rPr>
          <w:color w:val="231F20"/>
          <w:spacing w:val="-2"/>
          <w:w w:val="105"/>
        </w:rPr>
        <w:t>hàng</w:t>
      </w:r>
      <w:r>
        <w:rPr>
          <w:rFonts w:ascii="Cambria" w:hAnsi="Cambria"/>
          <w:b/>
          <w:color w:val="231F20"/>
          <w:spacing w:val="-2"/>
          <w:w w:val="105"/>
          <w:position w:val="11"/>
          <w:sz w:val="20"/>
        </w:rPr>
        <w:t>[1]</w:t>
      </w:r>
      <w:r>
        <w:rPr>
          <w:color w:val="231F20"/>
          <w:spacing w:val="-2"/>
          <w:w w:val="105"/>
        </w:rPr>
        <w:t>,</w:t>
      </w:r>
      <w:r>
        <w:rPr>
          <w:color w:val="231F20"/>
          <w:spacing w:val="-16"/>
          <w:w w:val="105"/>
        </w:rPr>
        <w:t> </w:t>
      </w:r>
      <w:r>
        <w:rPr>
          <w:color w:val="231F20"/>
          <w:spacing w:val="-2"/>
          <w:w w:val="105"/>
        </w:rPr>
        <w:t>giống</w:t>
      </w:r>
      <w:r>
        <w:rPr>
          <w:color w:val="231F20"/>
          <w:spacing w:val="-16"/>
          <w:w w:val="105"/>
        </w:rPr>
        <w:t> </w:t>
      </w:r>
      <w:r>
        <w:rPr>
          <w:color w:val="231F20"/>
          <w:spacing w:val="-2"/>
          <w:w w:val="105"/>
        </w:rPr>
        <w:t>như</w:t>
      </w:r>
      <w:r>
        <w:rPr>
          <w:color w:val="231F20"/>
          <w:spacing w:val="-16"/>
          <w:w w:val="105"/>
        </w:rPr>
        <w:t> </w:t>
      </w:r>
      <w:r>
        <w:rPr>
          <w:color w:val="231F20"/>
          <w:spacing w:val="-2"/>
          <w:w w:val="105"/>
        </w:rPr>
        <w:t>người</w:t>
      </w:r>
      <w:r>
        <w:rPr>
          <w:color w:val="231F20"/>
          <w:spacing w:val="-16"/>
          <w:w w:val="105"/>
        </w:rPr>
        <w:t> </w:t>
      </w:r>
      <w:r>
        <w:rPr>
          <w:color w:val="231F20"/>
          <w:spacing w:val="-2"/>
          <w:w w:val="105"/>
        </w:rPr>
        <w:t>Mã</w:t>
      </w:r>
      <w:r>
        <w:rPr>
          <w:color w:val="231F20"/>
          <w:spacing w:val="-17"/>
          <w:w w:val="105"/>
        </w:rPr>
        <w:t> </w:t>
      </w:r>
      <w:r>
        <w:rPr>
          <w:color w:val="231F20"/>
          <w:spacing w:val="-2"/>
          <w:w w:val="105"/>
        </w:rPr>
        <w:t>Nhã</w:t>
      </w:r>
      <w:r>
        <w:rPr>
          <w:color w:val="231F20"/>
          <w:spacing w:val="-16"/>
          <w:w w:val="105"/>
        </w:rPr>
        <w:t> </w:t>
      </w:r>
      <w:r>
        <w:rPr>
          <w:color w:val="231F20"/>
          <w:spacing w:val="-2"/>
          <w:w w:val="105"/>
        </w:rPr>
        <w:t>(Maya)</w:t>
      </w:r>
      <w:r>
        <w:rPr>
          <w:color w:val="231F20"/>
          <w:spacing w:val="-17"/>
          <w:w w:val="105"/>
        </w:rPr>
        <w:t> </w:t>
      </w:r>
      <w:r>
        <w:rPr>
          <w:color w:val="231F20"/>
          <w:spacing w:val="-2"/>
          <w:w w:val="105"/>
        </w:rPr>
        <w:t>đã</w:t>
      </w:r>
      <w:r>
        <w:rPr>
          <w:color w:val="231F20"/>
          <w:spacing w:val="-16"/>
          <w:w w:val="105"/>
        </w:rPr>
        <w:t> </w:t>
      </w:r>
      <w:r>
        <w:rPr>
          <w:color w:val="231F20"/>
          <w:spacing w:val="-2"/>
          <w:w w:val="105"/>
        </w:rPr>
        <w:t>tiên</w:t>
      </w:r>
      <w:r>
        <w:rPr>
          <w:color w:val="231F20"/>
          <w:spacing w:val="-17"/>
          <w:w w:val="105"/>
        </w:rPr>
        <w:t> </w:t>
      </w:r>
      <w:r>
        <w:rPr>
          <w:color w:val="231F20"/>
          <w:spacing w:val="-2"/>
          <w:w w:val="105"/>
        </w:rPr>
        <w:t>đoán, </w:t>
      </w:r>
      <w:r>
        <w:rPr>
          <w:color w:val="231F20"/>
          <w:w w:val="105"/>
        </w:rPr>
        <w:t>họ</w:t>
      </w:r>
      <w:r>
        <w:rPr>
          <w:color w:val="231F20"/>
          <w:spacing w:val="-10"/>
          <w:w w:val="105"/>
        </w:rPr>
        <w:t> </w:t>
      </w:r>
      <w:r>
        <w:rPr>
          <w:color w:val="231F20"/>
          <w:w w:val="105"/>
        </w:rPr>
        <w:t>nói</w:t>
      </w:r>
      <w:r>
        <w:rPr>
          <w:color w:val="231F20"/>
          <w:spacing w:val="-10"/>
          <w:w w:val="105"/>
        </w:rPr>
        <w:t> </w:t>
      </w:r>
      <w:r>
        <w:rPr>
          <w:color w:val="231F20"/>
          <w:w w:val="105"/>
        </w:rPr>
        <w:t>vào</w:t>
      </w:r>
      <w:r>
        <w:rPr>
          <w:color w:val="231F20"/>
          <w:spacing w:val="-10"/>
          <w:w w:val="105"/>
        </w:rPr>
        <w:t> </w:t>
      </w:r>
      <w:r>
        <w:rPr>
          <w:color w:val="231F20"/>
          <w:w w:val="105"/>
        </w:rPr>
        <w:t>năm</w:t>
      </w:r>
      <w:r>
        <w:rPr>
          <w:color w:val="231F20"/>
          <w:spacing w:val="-10"/>
          <w:w w:val="105"/>
        </w:rPr>
        <w:t> </w:t>
      </w:r>
      <w:r>
        <w:rPr>
          <w:color w:val="231F20"/>
          <w:w w:val="105"/>
        </w:rPr>
        <w:t>2012.</w:t>
      </w:r>
      <w:r>
        <w:rPr>
          <w:color w:val="231F20"/>
          <w:spacing w:val="-10"/>
          <w:w w:val="105"/>
        </w:rPr>
        <w:t> </w:t>
      </w:r>
      <w:r>
        <w:rPr>
          <w:color w:val="231F20"/>
          <w:w w:val="105"/>
        </w:rPr>
        <w:t>Các</w:t>
      </w:r>
      <w:r>
        <w:rPr>
          <w:color w:val="231F20"/>
          <w:spacing w:val="-10"/>
          <w:w w:val="105"/>
        </w:rPr>
        <w:t> </w:t>
      </w:r>
      <w:r>
        <w:rPr>
          <w:color w:val="231F20"/>
          <w:w w:val="105"/>
        </w:rPr>
        <w:t>khoa</w:t>
      </w:r>
      <w:r>
        <w:rPr>
          <w:color w:val="231F20"/>
          <w:spacing w:val="-10"/>
          <w:w w:val="105"/>
        </w:rPr>
        <w:t> </w:t>
      </w:r>
      <w:r>
        <w:rPr>
          <w:color w:val="231F20"/>
          <w:w w:val="105"/>
        </w:rPr>
        <w:t>học</w:t>
      </w:r>
      <w:r>
        <w:rPr>
          <w:color w:val="231F20"/>
          <w:spacing w:val="-10"/>
          <w:w w:val="105"/>
        </w:rPr>
        <w:t> </w:t>
      </w:r>
      <w:r>
        <w:rPr>
          <w:color w:val="231F20"/>
          <w:w w:val="105"/>
        </w:rPr>
        <w:t>gia</w:t>
      </w:r>
      <w:r>
        <w:rPr>
          <w:color w:val="231F20"/>
          <w:spacing w:val="-10"/>
          <w:w w:val="105"/>
        </w:rPr>
        <w:t> </w:t>
      </w:r>
      <w:r>
        <w:rPr>
          <w:color w:val="231F20"/>
          <w:w w:val="105"/>
        </w:rPr>
        <w:t>thuộc</w:t>
      </w:r>
      <w:r>
        <w:rPr>
          <w:color w:val="231F20"/>
          <w:spacing w:val="-10"/>
          <w:w w:val="105"/>
        </w:rPr>
        <w:t> </w:t>
      </w:r>
      <w:r>
        <w:rPr>
          <w:color w:val="231F20"/>
          <w:w w:val="105"/>
        </w:rPr>
        <w:t>cơ</w:t>
      </w:r>
      <w:r>
        <w:rPr>
          <w:color w:val="231F20"/>
          <w:spacing w:val="-10"/>
          <w:w w:val="105"/>
        </w:rPr>
        <w:t> </w:t>
      </w:r>
      <w:r>
        <w:rPr>
          <w:color w:val="231F20"/>
          <w:w w:val="105"/>
        </w:rPr>
        <w:t>NASA</w:t>
      </w:r>
      <w:r>
        <w:rPr>
          <w:color w:val="231F20"/>
          <w:spacing w:val="-10"/>
          <w:w w:val="105"/>
        </w:rPr>
        <w:t> </w:t>
      </w:r>
      <w:r>
        <w:rPr>
          <w:color w:val="231F20"/>
          <w:w w:val="105"/>
        </w:rPr>
        <w:t>nói không phải là 2012 mà là 2013, họ cũng cảnh cáo, một cơn bão</w:t>
      </w:r>
      <w:r>
        <w:rPr>
          <w:color w:val="231F20"/>
          <w:spacing w:val="-21"/>
          <w:w w:val="105"/>
        </w:rPr>
        <w:t> </w:t>
      </w:r>
      <w:r>
        <w:rPr>
          <w:color w:val="231F20"/>
          <w:w w:val="105"/>
        </w:rPr>
        <w:t>mặt</w:t>
      </w:r>
      <w:r>
        <w:rPr>
          <w:color w:val="231F20"/>
          <w:spacing w:val="-21"/>
          <w:w w:val="105"/>
        </w:rPr>
        <w:t> </w:t>
      </w:r>
      <w:r>
        <w:rPr>
          <w:color w:val="231F20"/>
          <w:w w:val="105"/>
        </w:rPr>
        <w:t>trời</w:t>
      </w:r>
      <w:r>
        <w:rPr>
          <w:color w:val="231F20"/>
          <w:spacing w:val="-21"/>
          <w:w w:val="105"/>
        </w:rPr>
        <w:t> </w:t>
      </w:r>
      <w:r>
        <w:rPr>
          <w:color w:val="231F20"/>
          <w:w w:val="105"/>
        </w:rPr>
        <w:t>có</w:t>
      </w:r>
      <w:r>
        <w:rPr>
          <w:color w:val="231F20"/>
          <w:spacing w:val="-21"/>
          <w:w w:val="105"/>
        </w:rPr>
        <w:t> </w:t>
      </w:r>
      <w:r>
        <w:rPr>
          <w:color w:val="231F20"/>
          <w:w w:val="105"/>
        </w:rPr>
        <w:t>thể</w:t>
      </w:r>
      <w:r>
        <w:rPr>
          <w:color w:val="231F20"/>
          <w:spacing w:val="-21"/>
          <w:w w:val="105"/>
        </w:rPr>
        <w:t> </w:t>
      </w:r>
      <w:r>
        <w:rPr>
          <w:color w:val="231F20"/>
          <w:w w:val="105"/>
        </w:rPr>
        <w:t>gây</w:t>
      </w:r>
      <w:r>
        <w:rPr>
          <w:color w:val="231F20"/>
          <w:spacing w:val="-21"/>
          <w:w w:val="105"/>
        </w:rPr>
        <w:t> </w:t>
      </w:r>
      <w:r>
        <w:rPr>
          <w:color w:val="231F20"/>
          <w:w w:val="105"/>
        </w:rPr>
        <w:t>tổn</w:t>
      </w:r>
      <w:r>
        <w:rPr>
          <w:color w:val="231F20"/>
          <w:spacing w:val="-21"/>
          <w:w w:val="105"/>
        </w:rPr>
        <w:t> </w:t>
      </w:r>
      <w:r>
        <w:rPr>
          <w:color w:val="231F20"/>
          <w:w w:val="105"/>
        </w:rPr>
        <w:t>hại</w:t>
      </w:r>
      <w:r>
        <w:rPr>
          <w:color w:val="231F20"/>
          <w:spacing w:val="-21"/>
          <w:w w:val="105"/>
        </w:rPr>
        <w:t> </w:t>
      </w:r>
      <w:r>
        <w:rPr>
          <w:color w:val="231F20"/>
          <w:w w:val="105"/>
        </w:rPr>
        <w:t>nghiêm</w:t>
      </w:r>
      <w:r>
        <w:rPr>
          <w:color w:val="231F20"/>
          <w:spacing w:val="-21"/>
          <w:w w:val="105"/>
        </w:rPr>
        <w:t> </w:t>
      </w:r>
      <w:r>
        <w:rPr>
          <w:color w:val="231F20"/>
          <w:w w:val="105"/>
        </w:rPr>
        <w:t>trọng</w:t>
      </w:r>
      <w:r>
        <w:rPr>
          <w:color w:val="231F20"/>
          <w:spacing w:val="-21"/>
          <w:w w:val="105"/>
        </w:rPr>
        <w:t> </w:t>
      </w:r>
      <w:r>
        <w:rPr>
          <w:color w:val="231F20"/>
          <w:w w:val="105"/>
        </w:rPr>
        <w:t>cho</w:t>
      </w:r>
      <w:r>
        <w:rPr>
          <w:color w:val="231F20"/>
          <w:spacing w:val="-21"/>
          <w:w w:val="105"/>
        </w:rPr>
        <w:t> </w:t>
      </w:r>
      <w:r>
        <w:rPr>
          <w:color w:val="231F20"/>
          <w:w w:val="105"/>
        </w:rPr>
        <w:t>địa</w:t>
      </w:r>
      <w:r>
        <w:rPr>
          <w:color w:val="231F20"/>
          <w:spacing w:val="-21"/>
          <w:w w:val="105"/>
        </w:rPr>
        <w:t> </w:t>
      </w:r>
      <w:r>
        <w:rPr>
          <w:color w:val="231F20"/>
          <w:w w:val="105"/>
        </w:rPr>
        <w:t>cầu.</w:t>
      </w:r>
      <w:r>
        <w:rPr>
          <w:color w:val="231F20"/>
          <w:spacing w:val="-21"/>
          <w:w w:val="105"/>
        </w:rPr>
        <w:t> </w:t>
      </w:r>
      <w:r>
        <w:rPr>
          <w:color w:val="231F20"/>
          <w:w w:val="105"/>
        </w:rPr>
        <w:t>Tất </w:t>
      </w:r>
      <w:r>
        <w:rPr>
          <w:color w:val="231F20"/>
          <w:spacing w:val="-2"/>
          <w:w w:val="105"/>
        </w:rPr>
        <w:t>cả</w:t>
      </w:r>
      <w:r>
        <w:rPr>
          <w:color w:val="231F20"/>
          <w:spacing w:val="-21"/>
          <w:w w:val="105"/>
        </w:rPr>
        <w:t> </w:t>
      </w:r>
      <w:r>
        <w:rPr>
          <w:color w:val="231F20"/>
          <w:spacing w:val="-2"/>
          <w:w w:val="105"/>
        </w:rPr>
        <w:t>các</w:t>
      </w:r>
      <w:r>
        <w:rPr>
          <w:color w:val="231F20"/>
          <w:spacing w:val="-20"/>
          <w:w w:val="105"/>
        </w:rPr>
        <w:t> </w:t>
      </w:r>
      <w:r>
        <w:rPr>
          <w:color w:val="231F20"/>
          <w:spacing w:val="-2"/>
          <w:w w:val="105"/>
        </w:rPr>
        <w:t>thiết</w:t>
      </w:r>
      <w:r>
        <w:rPr>
          <w:color w:val="231F20"/>
          <w:spacing w:val="-20"/>
          <w:w w:val="105"/>
        </w:rPr>
        <w:t> </w:t>
      </w:r>
      <w:r>
        <w:rPr>
          <w:color w:val="231F20"/>
          <w:spacing w:val="-2"/>
          <w:w w:val="105"/>
        </w:rPr>
        <w:t>bị</w:t>
      </w:r>
      <w:r>
        <w:rPr>
          <w:color w:val="231F20"/>
          <w:spacing w:val="-21"/>
          <w:w w:val="105"/>
        </w:rPr>
        <w:t> </w:t>
      </w:r>
      <w:r>
        <w:rPr>
          <w:color w:val="231F20"/>
          <w:spacing w:val="-2"/>
          <w:w w:val="105"/>
        </w:rPr>
        <w:t>khoa</w:t>
      </w:r>
      <w:r>
        <w:rPr>
          <w:color w:val="231F20"/>
          <w:spacing w:val="-20"/>
          <w:w w:val="105"/>
        </w:rPr>
        <w:t> </w:t>
      </w:r>
      <w:r>
        <w:rPr>
          <w:color w:val="231F20"/>
          <w:spacing w:val="-2"/>
          <w:w w:val="105"/>
        </w:rPr>
        <w:t>học</w:t>
      </w:r>
      <w:r>
        <w:rPr>
          <w:color w:val="231F20"/>
          <w:spacing w:val="-20"/>
          <w:w w:val="105"/>
        </w:rPr>
        <w:t> </w:t>
      </w:r>
      <w:r>
        <w:rPr>
          <w:color w:val="231F20"/>
          <w:spacing w:val="-2"/>
          <w:w w:val="105"/>
        </w:rPr>
        <w:t>rất</w:t>
      </w:r>
      <w:r>
        <w:rPr>
          <w:color w:val="231F20"/>
          <w:spacing w:val="-21"/>
          <w:w w:val="105"/>
        </w:rPr>
        <w:t> </w:t>
      </w:r>
      <w:r>
        <w:rPr>
          <w:color w:val="231F20"/>
          <w:spacing w:val="-2"/>
          <w:w w:val="105"/>
        </w:rPr>
        <w:t>có</w:t>
      </w:r>
      <w:r>
        <w:rPr>
          <w:color w:val="231F20"/>
          <w:spacing w:val="-20"/>
          <w:w w:val="105"/>
        </w:rPr>
        <w:t> </w:t>
      </w:r>
      <w:r>
        <w:rPr>
          <w:color w:val="231F20"/>
          <w:spacing w:val="-2"/>
          <w:w w:val="105"/>
        </w:rPr>
        <w:t>thể</w:t>
      </w:r>
      <w:r>
        <w:rPr>
          <w:color w:val="231F20"/>
          <w:spacing w:val="-20"/>
          <w:w w:val="105"/>
        </w:rPr>
        <w:t> </w:t>
      </w:r>
      <w:r>
        <w:rPr>
          <w:color w:val="231F20"/>
          <w:spacing w:val="-2"/>
          <w:w w:val="105"/>
        </w:rPr>
        <w:t>bị</w:t>
      </w:r>
      <w:r>
        <w:rPr>
          <w:color w:val="231F20"/>
          <w:spacing w:val="-21"/>
          <w:w w:val="105"/>
        </w:rPr>
        <w:t> </w:t>
      </w:r>
      <w:r>
        <w:rPr>
          <w:color w:val="231F20"/>
          <w:spacing w:val="-2"/>
          <w:w w:val="105"/>
        </w:rPr>
        <w:t>mất</w:t>
      </w:r>
      <w:r>
        <w:rPr>
          <w:color w:val="231F20"/>
          <w:spacing w:val="-20"/>
          <w:w w:val="105"/>
        </w:rPr>
        <w:t> </w:t>
      </w:r>
      <w:r>
        <w:rPr>
          <w:color w:val="231F20"/>
          <w:spacing w:val="-2"/>
          <w:w w:val="105"/>
        </w:rPr>
        <w:t>điện,</w:t>
      </w:r>
      <w:r>
        <w:rPr>
          <w:color w:val="231F20"/>
          <w:spacing w:val="-20"/>
          <w:w w:val="105"/>
        </w:rPr>
        <w:t> </w:t>
      </w:r>
      <w:r>
        <w:rPr>
          <w:color w:val="231F20"/>
          <w:spacing w:val="-2"/>
          <w:w w:val="105"/>
        </w:rPr>
        <w:t>toàn</w:t>
      </w:r>
      <w:r>
        <w:rPr>
          <w:color w:val="231F20"/>
          <w:spacing w:val="-21"/>
          <w:w w:val="105"/>
        </w:rPr>
        <w:t> </w:t>
      </w:r>
      <w:r>
        <w:rPr>
          <w:color w:val="231F20"/>
          <w:spacing w:val="-2"/>
          <w:w w:val="105"/>
        </w:rPr>
        <w:t>thể</w:t>
      </w:r>
      <w:r>
        <w:rPr>
          <w:color w:val="231F20"/>
          <w:spacing w:val="-20"/>
          <w:w w:val="105"/>
        </w:rPr>
        <w:t> </w:t>
      </w:r>
      <w:r>
        <w:rPr>
          <w:color w:val="231F20"/>
          <w:spacing w:val="-2"/>
          <w:w w:val="105"/>
        </w:rPr>
        <w:t>địa</w:t>
      </w:r>
      <w:r>
        <w:rPr>
          <w:color w:val="231F20"/>
          <w:spacing w:val="-20"/>
          <w:w w:val="105"/>
        </w:rPr>
        <w:t> </w:t>
      </w:r>
      <w:r>
        <w:rPr>
          <w:color w:val="231F20"/>
          <w:spacing w:val="-2"/>
          <w:w w:val="105"/>
        </w:rPr>
        <w:t>cầu mất</w:t>
      </w:r>
      <w:r>
        <w:rPr>
          <w:color w:val="231F20"/>
          <w:spacing w:val="-21"/>
          <w:w w:val="105"/>
        </w:rPr>
        <w:t> </w:t>
      </w:r>
      <w:r>
        <w:rPr>
          <w:color w:val="231F20"/>
          <w:spacing w:val="-2"/>
          <w:w w:val="105"/>
        </w:rPr>
        <w:t>điện.</w:t>
      </w:r>
      <w:r>
        <w:rPr>
          <w:color w:val="231F20"/>
          <w:spacing w:val="-20"/>
          <w:w w:val="105"/>
        </w:rPr>
        <w:t> </w:t>
      </w:r>
      <w:r>
        <w:rPr>
          <w:color w:val="231F20"/>
          <w:spacing w:val="-2"/>
          <w:w w:val="105"/>
        </w:rPr>
        <w:t>Phàm</w:t>
      </w:r>
      <w:r>
        <w:rPr>
          <w:color w:val="231F20"/>
          <w:spacing w:val="-20"/>
          <w:w w:val="105"/>
        </w:rPr>
        <w:t> </w:t>
      </w:r>
      <w:r>
        <w:rPr>
          <w:color w:val="231F20"/>
          <w:spacing w:val="-2"/>
          <w:w w:val="105"/>
        </w:rPr>
        <w:t>những</w:t>
      </w:r>
      <w:r>
        <w:rPr>
          <w:color w:val="231F20"/>
          <w:spacing w:val="-21"/>
          <w:w w:val="105"/>
        </w:rPr>
        <w:t> </w:t>
      </w:r>
      <w:r>
        <w:rPr>
          <w:color w:val="231F20"/>
          <w:spacing w:val="-2"/>
          <w:w w:val="105"/>
        </w:rPr>
        <w:t>máy</w:t>
      </w:r>
      <w:r>
        <w:rPr>
          <w:color w:val="231F20"/>
          <w:spacing w:val="-20"/>
          <w:w w:val="105"/>
        </w:rPr>
        <w:t> </w:t>
      </w:r>
      <w:r>
        <w:rPr>
          <w:color w:val="231F20"/>
          <w:spacing w:val="-2"/>
          <w:w w:val="105"/>
        </w:rPr>
        <w:t>móc</w:t>
      </w:r>
      <w:r>
        <w:rPr>
          <w:color w:val="231F20"/>
          <w:spacing w:val="-20"/>
          <w:w w:val="105"/>
        </w:rPr>
        <w:t> </w:t>
      </w:r>
      <w:r>
        <w:rPr>
          <w:color w:val="231F20"/>
          <w:spacing w:val="-2"/>
          <w:w w:val="105"/>
        </w:rPr>
        <w:t>dùng</w:t>
      </w:r>
      <w:r>
        <w:rPr>
          <w:color w:val="231F20"/>
          <w:spacing w:val="-21"/>
          <w:w w:val="105"/>
        </w:rPr>
        <w:t> </w:t>
      </w:r>
      <w:r>
        <w:rPr>
          <w:color w:val="231F20"/>
          <w:spacing w:val="-2"/>
          <w:w w:val="105"/>
        </w:rPr>
        <w:t>điện,</w:t>
      </w:r>
      <w:r>
        <w:rPr>
          <w:color w:val="231F20"/>
          <w:spacing w:val="-20"/>
          <w:w w:val="105"/>
        </w:rPr>
        <w:t> </w:t>
      </w:r>
      <w:r>
        <w:rPr>
          <w:color w:val="231F20"/>
          <w:spacing w:val="-2"/>
          <w:w w:val="105"/>
        </w:rPr>
        <w:t>như</w:t>
      </w:r>
      <w:r>
        <w:rPr>
          <w:color w:val="231F20"/>
          <w:spacing w:val="-20"/>
          <w:w w:val="105"/>
        </w:rPr>
        <w:t> </w:t>
      </w:r>
      <w:r>
        <w:rPr>
          <w:color w:val="231F20"/>
          <w:spacing w:val="-2"/>
          <w:w w:val="105"/>
        </w:rPr>
        <w:t>máy</w:t>
      </w:r>
      <w:r>
        <w:rPr>
          <w:color w:val="231F20"/>
          <w:spacing w:val="-21"/>
          <w:w w:val="105"/>
        </w:rPr>
        <w:t> </w:t>
      </w:r>
      <w:r>
        <w:rPr>
          <w:color w:val="231F20"/>
          <w:spacing w:val="-2"/>
          <w:w w:val="105"/>
        </w:rPr>
        <w:t>bay,</w:t>
      </w:r>
      <w:r>
        <w:rPr>
          <w:color w:val="231F20"/>
          <w:spacing w:val="-20"/>
          <w:w w:val="105"/>
        </w:rPr>
        <w:t> </w:t>
      </w:r>
      <w:r>
        <w:rPr>
          <w:color w:val="231F20"/>
          <w:spacing w:val="-2"/>
          <w:w w:val="105"/>
        </w:rPr>
        <w:t>tàu </w:t>
      </w:r>
      <w:r>
        <w:rPr>
          <w:color w:val="231F20"/>
          <w:w w:val="105"/>
        </w:rPr>
        <w:t>thủy</w:t>
      </w:r>
      <w:r>
        <w:rPr>
          <w:color w:val="231F20"/>
          <w:spacing w:val="-25"/>
          <w:w w:val="105"/>
        </w:rPr>
        <w:t> </w:t>
      </w:r>
      <w:r>
        <w:rPr>
          <w:color w:val="231F20"/>
          <w:w w:val="105"/>
        </w:rPr>
        <w:t>trong</w:t>
      </w:r>
      <w:r>
        <w:rPr>
          <w:color w:val="231F20"/>
          <w:spacing w:val="-24"/>
          <w:w w:val="105"/>
        </w:rPr>
        <w:t> </w:t>
      </w:r>
      <w:r>
        <w:rPr>
          <w:color w:val="231F20"/>
          <w:w w:val="105"/>
        </w:rPr>
        <w:t>hiện</w:t>
      </w:r>
      <w:r>
        <w:rPr>
          <w:color w:val="231F20"/>
          <w:spacing w:val="-24"/>
          <w:w w:val="105"/>
        </w:rPr>
        <w:t> </w:t>
      </w:r>
      <w:r>
        <w:rPr>
          <w:color w:val="231F20"/>
          <w:w w:val="105"/>
        </w:rPr>
        <w:t>thời,</w:t>
      </w:r>
      <w:r>
        <w:rPr>
          <w:color w:val="231F20"/>
          <w:spacing w:val="-24"/>
          <w:w w:val="105"/>
        </w:rPr>
        <w:t> </w:t>
      </w:r>
      <w:r>
        <w:rPr>
          <w:color w:val="231F20"/>
          <w:w w:val="105"/>
        </w:rPr>
        <w:t>hệ</w:t>
      </w:r>
      <w:r>
        <w:rPr>
          <w:color w:val="231F20"/>
          <w:spacing w:val="-24"/>
          <w:w w:val="105"/>
        </w:rPr>
        <w:t> </w:t>
      </w:r>
      <w:r>
        <w:rPr>
          <w:color w:val="231F20"/>
          <w:w w:val="105"/>
        </w:rPr>
        <w:t>thống</w:t>
      </w:r>
      <w:r>
        <w:rPr>
          <w:color w:val="231F20"/>
          <w:spacing w:val="-25"/>
          <w:w w:val="105"/>
        </w:rPr>
        <w:t> </w:t>
      </w:r>
      <w:r>
        <w:rPr>
          <w:color w:val="231F20"/>
          <w:w w:val="105"/>
        </w:rPr>
        <w:t>thông</w:t>
      </w:r>
      <w:r>
        <w:rPr>
          <w:color w:val="231F20"/>
          <w:spacing w:val="-24"/>
          <w:w w:val="105"/>
        </w:rPr>
        <w:t> </w:t>
      </w:r>
      <w:r>
        <w:rPr>
          <w:color w:val="231F20"/>
          <w:w w:val="105"/>
        </w:rPr>
        <w:t>tin,</w:t>
      </w:r>
      <w:r>
        <w:rPr>
          <w:color w:val="231F20"/>
          <w:spacing w:val="-24"/>
          <w:w w:val="105"/>
        </w:rPr>
        <w:t> </w:t>
      </w:r>
      <w:r>
        <w:rPr>
          <w:color w:val="231F20"/>
          <w:w w:val="105"/>
        </w:rPr>
        <w:t>vệ</w:t>
      </w:r>
      <w:r>
        <w:rPr>
          <w:color w:val="231F20"/>
          <w:spacing w:val="-24"/>
          <w:w w:val="105"/>
        </w:rPr>
        <w:t> </w:t>
      </w:r>
      <w:r>
        <w:rPr>
          <w:color w:val="231F20"/>
          <w:w w:val="105"/>
        </w:rPr>
        <w:t>tinh</w:t>
      </w:r>
      <w:r>
        <w:rPr>
          <w:color w:val="231F20"/>
          <w:spacing w:val="-24"/>
          <w:w w:val="105"/>
        </w:rPr>
        <w:t> </w:t>
      </w:r>
      <w:r>
        <w:rPr>
          <w:color w:val="231F20"/>
          <w:w w:val="105"/>
        </w:rPr>
        <w:t>truyền</w:t>
      </w:r>
      <w:r>
        <w:rPr>
          <w:color w:val="231F20"/>
          <w:spacing w:val="-25"/>
          <w:w w:val="105"/>
        </w:rPr>
        <w:t> </w:t>
      </w:r>
      <w:r>
        <w:rPr>
          <w:color w:val="231F20"/>
          <w:spacing w:val="-2"/>
          <w:w w:val="105"/>
        </w:rPr>
        <w:t>thông</w:t>
      </w:r>
    </w:p>
    <w:p>
      <w:pPr>
        <w:pStyle w:val="BodyText"/>
        <w:spacing w:before="5"/>
        <w:rPr>
          <w:sz w:val="10"/>
        </w:rPr>
      </w:pPr>
      <w:r>
        <w:rPr/>
        <w:pict>
          <v:shape style="position:absolute;margin-left:79.370102pt;margin-top:7.204619pt;width:72pt;height:.1pt;mso-position-horizontal-relative:page;mso-position-vertical-relative:paragraph;z-index:-15726080;mso-wrap-distance-left:0;mso-wrap-distance-right:0" id="docshape7" coordorigin="1587,144" coordsize="1440,0" path="m1587,144l3027,144e" filled="false" stroked="true" strokeweight="1pt" strokecolor="#231f20">
            <v:path arrowok="t"/>
            <v:stroke dashstyle="solid"/>
            <w10:wrap type="topAndBottom"/>
          </v:shape>
        </w:pict>
      </w:r>
    </w:p>
    <w:p>
      <w:pPr>
        <w:pStyle w:val="ListParagraph"/>
        <w:numPr>
          <w:ilvl w:val="0"/>
          <w:numId w:val="1"/>
        </w:numPr>
        <w:tabs>
          <w:tab w:pos="1121" w:val="left" w:leader="none"/>
        </w:tabs>
        <w:spacing w:line="249" w:lineRule="auto" w:before="43" w:after="0"/>
        <w:ind w:left="387" w:right="120" w:firstLine="453"/>
        <w:jc w:val="both"/>
        <w:rPr>
          <w:sz w:val="20"/>
        </w:rPr>
      </w:pPr>
      <w:r>
        <w:rPr>
          <w:color w:val="231F20"/>
          <w:sz w:val="20"/>
        </w:rPr>
        <w:t>Đây</w:t>
      </w:r>
      <w:r>
        <w:rPr>
          <w:color w:val="231F20"/>
          <w:spacing w:val="-10"/>
          <w:sz w:val="20"/>
        </w:rPr>
        <w:t> </w:t>
      </w:r>
      <w:r>
        <w:rPr>
          <w:color w:val="231F20"/>
          <w:sz w:val="20"/>
        </w:rPr>
        <w:t>là</w:t>
      </w:r>
      <w:r>
        <w:rPr>
          <w:color w:val="231F20"/>
          <w:spacing w:val="-6"/>
          <w:sz w:val="20"/>
        </w:rPr>
        <w:t> </w:t>
      </w:r>
      <w:r>
        <w:rPr>
          <w:color w:val="231F20"/>
          <w:sz w:val="20"/>
        </w:rPr>
        <w:t>một</w:t>
      </w:r>
      <w:r>
        <w:rPr>
          <w:color w:val="231F20"/>
          <w:spacing w:val="-6"/>
          <w:sz w:val="20"/>
        </w:rPr>
        <w:t> </w:t>
      </w:r>
      <w:r>
        <w:rPr>
          <w:color w:val="231F20"/>
          <w:sz w:val="20"/>
        </w:rPr>
        <w:t>hiện</w:t>
      </w:r>
      <w:r>
        <w:rPr>
          <w:color w:val="231F20"/>
          <w:spacing w:val="-6"/>
          <w:sz w:val="20"/>
        </w:rPr>
        <w:t> </w:t>
      </w:r>
      <w:r>
        <w:rPr>
          <w:color w:val="231F20"/>
          <w:sz w:val="20"/>
        </w:rPr>
        <w:t>tượng</w:t>
      </w:r>
      <w:r>
        <w:rPr>
          <w:color w:val="231F20"/>
          <w:spacing w:val="-6"/>
          <w:sz w:val="20"/>
        </w:rPr>
        <w:t> </w:t>
      </w:r>
      <w:r>
        <w:rPr>
          <w:color w:val="231F20"/>
          <w:sz w:val="20"/>
        </w:rPr>
        <w:t>“giả</w:t>
      </w:r>
      <w:r>
        <w:rPr>
          <w:color w:val="231F20"/>
          <w:spacing w:val="-6"/>
          <w:sz w:val="20"/>
        </w:rPr>
        <w:t> </w:t>
      </w:r>
      <w:r>
        <w:rPr>
          <w:color w:val="231F20"/>
          <w:sz w:val="20"/>
        </w:rPr>
        <w:t>thuyết”</w:t>
      </w:r>
      <w:r>
        <w:rPr>
          <w:color w:val="231F20"/>
          <w:spacing w:val="-6"/>
          <w:sz w:val="20"/>
        </w:rPr>
        <w:t> </w:t>
      </w:r>
      <w:r>
        <w:rPr>
          <w:color w:val="231F20"/>
          <w:sz w:val="20"/>
        </w:rPr>
        <w:t>được</w:t>
      </w:r>
      <w:r>
        <w:rPr>
          <w:color w:val="231F20"/>
          <w:spacing w:val="-6"/>
          <w:sz w:val="20"/>
        </w:rPr>
        <w:t> </w:t>
      </w:r>
      <w:r>
        <w:rPr>
          <w:color w:val="231F20"/>
          <w:sz w:val="20"/>
        </w:rPr>
        <w:t>mệnh</w:t>
      </w:r>
      <w:r>
        <w:rPr>
          <w:color w:val="231F20"/>
          <w:spacing w:val="-6"/>
          <w:sz w:val="20"/>
        </w:rPr>
        <w:t> </w:t>
      </w:r>
      <w:r>
        <w:rPr>
          <w:color w:val="231F20"/>
          <w:sz w:val="20"/>
        </w:rPr>
        <w:t>danh</w:t>
      </w:r>
      <w:r>
        <w:rPr>
          <w:color w:val="231F20"/>
          <w:spacing w:val="-6"/>
          <w:sz w:val="20"/>
        </w:rPr>
        <w:t> </w:t>
      </w:r>
      <w:r>
        <w:rPr>
          <w:color w:val="231F20"/>
          <w:sz w:val="20"/>
        </w:rPr>
        <w:t>gọi</w:t>
      </w:r>
      <w:r>
        <w:rPr>
          <w:color w:val="231F20"/>
          <w:spacing w:val="-6"/>
          <w:sz w:val="20"/>
        </w:rPr>
        <w:t> </w:t>
      </w:r>
      <w:r>
        <w:rPr>
          <w:color w:val="231F20"/>
          <w:sz w:val="20"/>
        </w:rPr>
        <w:t>là</w:t>
      </w:r>
      <w:r>
        <w:rPr>
          <w:color w:val="231F20"/>
          <w:spacing w:val="-6"/>
          <w:sz w:val="20"/>
        </w:rPr>
        <w:t> </w:t>
      </w:r>
      <w:r>
        <w:rPr>
          <w:color w:val="231F20"/>
          <w:sz w:val="20"/>
        </w:rPr>
        <w:t>Galactic</w:t>
      </w:r>
      <w:r>
        <w:rPr>
          <w:color w:val="231F20"/>
          <w:spacing w:val="-13"/>
          <w:sz w:val="20"/>
        </w:rPr>
        <w:t> </w:t>
      </w:r>
      <w:r>
        <w:rPr>
          <w:color w:val="231F20"/>
          <w:sz w:val="20"/>
        </w:rPr>
        <w:t>Aligment.</w:t>
      </w:r>
      <w:r>
        <w:rPr>
          <w:color w:val="231F20"/>
          <w:spacing w:val="-9"/>
          <w:sz w:val="20"/>
        </w:rPr>
        <w:t> </w:t>
      </w:r>
      <w:r>
        <w:rPr>
          <w:color w:val="231F20"/>
          <w:sz w:val="20"/>
        </w:rPr>
        <w:t>Trong</w:t>
      </w:r>
      <w:r>
        <w:rPr>
          <w:color w:val="231F20"/>
          <w:spacing w:val="-9"/>
          <w:sz w:val="20"/>
        </w:rPr>
        <w:t> </w:t>
      </w:r>
      <w:r>
        <w:rPr>
          <w:color w:val="231F20"/>
          <w:sz w:val="20"/>
        </w:rPr>
        <w:t>Thái</w:t>
      </w:r>
      <w:r>
        <w:rPr>
          <w:color w:val="231F20"/>
          <w:spacing w:val="-6"/>
          <w:sz w:val="20"/>
        </w:rPr>
        <w:t> </w:t>
      </w:r>
      <w:r>
        <w:rPr>
          <w:color w:val="231F20"/>
          <w:sz w:val="20"/>
        </w:rPr>
        <w:t>Dương Hệ,</w:t>
      </w:r>
      <w:r>
        <w:rPr>
          <w:color w:val="231F20"/>
          <w:spacing w:val="-4"/>
          <w:sz w:val="20"/>
        </w:rPr>
        <w:t> </w:t>
      </w:r>
      <w:r>
        <w:rPr>
          <w:color w:val="231F20"/>
          <w:sz w:val="20"/>
        </w:rPr>
        <w:t>mặt</w:t>
      </w:r>
      <w:r>
        <w:rPr>
          <w:color w:val="231F20"/>
          <w:spacing w:val="-4"/>
          <w:sz w:val="20"/>
        </w:rPr>
        <w:t> </w:t>
      </w:r>
      <w:r>
        <w:rPr>
          <w:color w:val="231F20"/>
          <w:sz w:val="20"/>
        </w:rPr>
        <w:t>trời</w:t>
      </w:r>
      <w:r>
        <w:rPr>
          <w:color w:val="231F20"/>
          <w:spacing w:val="-4"/>
          <w:sz w:val="20"/>
        </w:rPr>
        <w:t> </w:t>
      </w:r>
      <w:r>
        <w:rPr>
          <w:color w:val="231F20"/>
          <w:sz w:val="20"/>
        </w:rPr>
        <w:t>và</w:t>
      </w:r>
      <w:r>
        <w:rPr>
          <w:color w:val="231F20"/>
          <w:spacing w:val="-4"/>
          <w:sz w:val="20"/>
        </w:rPr>
        <w:t> </w:t>
      </w:r>
      <w:r>
        <w:rPr>
          <w:color w:val="231F20"/>
          <w:sz w:val="20"/>
        </w:rPr>
        <w:t>các</w:t>
      </w:r>
      <w:r>
        <w:rPr>
          <w:color w:val="231F20"/>
          <w:spacing w:val="-4"/>
          <w:sz w:val="20"/>
        </w:rPr>
        <w:t> </w:t>
      </w:r>
      <w:r>
        <w:rPr>
          <w:color w:val="231F20"/>
          <w:sz w:val="20"/>
        </w:rPr>
        <w:t>hành</w:t>
      </w:r>
      <w:r>
        <w:rPr>
          <w:color w:val="231F20"/>
          <w:spacing w:val="-4"/>
          <w:sz w:val="20"/>
        </w:rPr>
        <w:t> </w:t>
      </w:r>
      <w:r>
        <w:rPr>
          <w:color w:val="231F20"/>
          <w:sz w:val="20"/>
        </w:rPr>
        <w:t>tinh</w:t>
      </w:r>
      <w:r>
        <w:rPr>
          <w:color w:val="231F20"/>
          <w:spacing w:val="-4"/>
          <w:sz w:val="20"/>
        </w:rPr>
        <w:t> </w:t>
      </w:r>
      <w:r>
        <w:rPr>
          <w:color w:val="231F20"/>
          <w:sz w:val="20"/>
        </w:rPr>
        <w:t>hầu</w:t>
      </w:r>
      <w:r>
        <w:rPr>
          <w:color w:val="231F20"/>
          <w:spacing w:val="-4"/>
          <w:sz w:val="20"/>
        </w:rPr>
        <w:t> </w:t>
      </w:r>
      <w:r>
        <w:rPr>
          <w:color w:val="231F20"/>
          <w:sz w:val="20"/>
        </w:rPr>
        <w:t>như</w:t>
      </w:r>
      <w:r>
        <w:rPr>
          <w:color w:val="231F20"/>
          <w:spacing w:val="-4"/>
          <w:sz w:val="20"/>
        </w:rPr>
        <w:t> </w:t>
      </w:r>
      <w:r>
        <w:rPr>
          <w:color w:val="231F20"/>
          <w:sz w:val="20"/>
        </w:rPr>
        <w:t>cùng</w:t>
      </w:r>
      <w:r>
        <w:rPr>
          <w:color w:val="231F20"/>
          <w:spacing w:val="-4"/>
          <w:sz w:val="20"/>
        </w:rPr>
        <w:t> </w:t>
      </w:r>
      <w:r>
        <w:rPr>
          <w:color w:val="231F20"/>
          <w:sz w:val="20"/>
        </w:rPr>
        <w:t>thuộc</w:t>
      </w:r>
      <w:r>
        <w:rPr>
          <w:color w:val="231F20"/>
          <w:spacing w:val="-4"/>
          <w:sz w:val="20"/>
        </w:rPr>
        <w:t> </w:t>
      </w:r>
      <w:r>
        <w:rPr>
          <w:color w:val="231F20"/>
          <w:sz w:val="20"/>
        </w:rPr>
        <w:t>một</w:t>
      </w:r>
      <w:r>
        <w:rPr>
          <w:color w:val="231F20"/>
          <w:spacing w:val="-4"/>
          <w:sz w:val="20"/>
        </w:rPr>
        <w:t> </w:t>
      </w:r>
      <w:r>
        <w:rPr>
          <w:color w:val="231F20"/>
          <w:sz w:val="20"/>
        </w:rPr>
        <w:t>mặt</w:t>
      </w:r>
      <w:r>
        <w:rPr>
          <w:color w:val="231F20"/>
          <w:spacing w:val="-4"/>
          <w:sz w:val="20"/>
        </w:rPr>
        <w:t> </w:t>
      </w:r>
      <w:r>
        <w:rPr>
          <w:color w:val="231F20"/>
          <w:sz w:val="20"/>
        </w:rPr>
        <w:t>phẳng</w:t>
      </w:r>
      <w:r>
        <w:rPr>
          <w:color w:val="231F20"/>
          <w:spacing w:val="-4"/>
          <w:sz w:val="20"/>
        </w:rPr>
        <w:t> </w:t>
      </w:r>
      <w:r>
        <w:rPr>
          <w:color w:val="231F20"/>
          <w:sz w:val="20"/>
        </w:rPr>
        <w:t>thường</w:t>
      </w:r>
      <w:r>
        <w:rPr>
          <w:color w:val="231F20"/>
          <w:spacing w:val="-4"/>
          <w:sz w:val="20"/>
        </w:rPr>
        <w:t> </w:t>
      </w:r>
      <w:r>
        <w:rPr>
          <w:color w:val="231F20"/>
          <w:sz w:val="20"/>
        </w:rPr>
        <w:t>được</w:t>
      </w:r>
      <w:r>
        <w:rPr>
          <w:color w:val="231F20"/>
          <w:spacing w:val="-4"/>
          <w:sz w:val="20"/>
        </w:rPr>
        <w:t> </w:t>
      </w:r>
      <w:r>
        <w:rPr>
          <w:color w:val="231F20"/>
          <w:sz w:val="20"/>
        </w:rPr>
        <w:t>gọi</w:t>
      </w:r>
      <w:r>
        <w:rPr>
          <w:color w:val="231F20"/>
          <w:spacing w:val="-4"/>
          <w:sz w:val="20"/>
        </w:rPr>
        <w:t> </w:t>
      </w:r>
      <w:r>
        <w:rPr>
          <w:color w:val="231F20"/>
          <w:sz w:val="20"/>
        </w:rPr>
        <w:t>là</w:t>
      </w:r>
      <w:r>
        <w:rPr>
          <w:color w:val="231F20"/>
          <w:spacing w:val="-4"/>
          <w:sz w:val="20"/>
        </w:rPr>
        <w:t> </w:t>
      </w:r>
      <w:r>
        <w:rPr>
          <w:color w:val="231F20"/>
          <w:sz w:val="20"/>
        </w:rPr>
        <w:t>mặt</w:t>
      </w:r>
      <w:r>
        <w:rPr>
          <w:color w:val="231F20"/>
          <w:spacing w:val="-4"/>
          <w:sz w:val="20"/>
        </w:rPr>
        <w:t> </w:t>
      </w:r>
      <w:r>
        <w:rPr>
          <w:color w:val="231F20"/>
          <w:sz w:val="20"/>
        </w:rPr>
        <w:t>phẳng</w:t>
      </w:r>
      <w:r>
        <w:rPr>
          <w:color w:val="231F20"/>
          <w:spacing w:val="-4"/>
          <w:sz w:val="20"/>
        </w:rPr>
        <w:t> </w:t>
      </w:r>
      <w:r>
        <w:rPr>
          <w:color w:val="231F20"/>
          <w:sz w:val="20"/>
        </w:rPr>
        <w:t>hoàng</w:t>
      </w:r>
      <w:r>
        <w:rPr>
          <w:color w:val="231F20"/>
          <w:spacing w:val="-4"/>
          <w:sz w:val="20"/>
        </w:rPr>
        <w:t> </w:t>
      </w:r>
      <w:r>
        <w:rPr>
          <w:color w:val="231F20"/>
          <w:sz w:val="20"/>
        </w:rPr>
        <w:t>đạo (plane of ecliptic). Nhìn từ trái đất, hoàng đạo chính là quỹ đạo mà mặt trời chuyển động trên bầu trời để mọc và lặn mỗi ngày (do trong thực tế, trái đất xoay quanh mặt trời, chứ không phải mặt trời xoay quanh trái đất, nên sự “chuyển động” của mặt trời trên “hoàng đạo” được gọi là chuyển động biểu kiến). Trên hoàng</w:t>
      </w:r>
      <w:r>
        <w:rPr>
          <w:color w:val="231F20"/>
          <w:spacing w:val="-5"/>
          <w:sz w:val="20"/>
        </w:rPr>
        <w:t> </w:t>
      </w:r>
      <w:r>
        <w:rPr>
          <w:color w:val="231F20"/>
          <w:sz w:val="20"/>
        </w:rPr>
        <w:t>đạo</w:t>
      </w:r>
      <w:r>
        <w:rPr>
          <w:color w:val="231F20"/>
          <w:spacing w:val="-5"/>
          <w:sz w:val="20"/>
        </w:rPr>
        <w:t> </w:t>
      </w:r>
      <w:r>
        <w:rPr>
          <w:color w:val="231F20"/>
          <w:sz w:val="20"/>
        </w:rPr>
        <w:t>có</w:t>
      </w:r>
      <w:r>
        <w:rPr>
          <w:color w:val="231F20"/>
          <w:spacing w:val="-5"/>
          <w:sz w:val="20"/>
        </w:rPr>
        <w:t> </w:t>
      </w:r>
      <w:r>
        <w:rPr>
          <w:color w:val="231F20"/>
          <w:sz w:val="20"/>
        </w:rPr>
        <w:t>12</w:t>
      </w:r>
      <w:r>
        <w:rPr>
          <w:color w:val="231F20"/>
          <w:spacing w:val="-5"/>
          <w:sz w:val="20"/>
        </w:rPr>
        <w:t> </w:t>
      </w:r>
      <w:r>
        <w:rPr>
          <w:color w:val="231F20"/>
          <w:sz w:val="20"/>
        </w:rPr>
        <w:t>chòm</w:t>
      </w:r>
      <w:r>
        <w:rPr>
          <w:color w:val="231F20"/>
          <w:spacing w:val="-5"/>
          <w:sz w:val="20"/>
        </w:rPr>
        <w:t> </w:t>
      </w:r>
      <w:r>
        <w:rPr>
          <w:color w:val="231F20"/>
          <w:sz w:val="20"/>
        </w:rPr>
        <w:t>sao</w:t>
      </w:r>
      <w:r>
        <w:rPr>
          <w:color w:val="231F20"/>
          <w:spacing w:val="-5"/>
          <w:sz w:val="20"/>
        </w:rPr>
        <w:t> </w:t>
      </w:r>
      <w:r>
        <w:rPr>
          <w:color w:val="231F20"/>
          <w:sz w:val="20"/>
        </w:rPr>
        <w:t>mà</w:t>
      </w:r>
      <w:r>
        <w:rPr>
          <w:color w:val="231F20"/>
          <w:spacing w:val="-5"/>
          <w:sz w:val="20"/>
        </w:rPr>
        <w:t> </w:t>
      </w:r>
      <w:r>
        <w:rPr>
          <w:color w:val="231F20"/>
          <w:sz w:val="20"/>
        </w:rPr>
        <w:t>mặt</w:t>
      </w:r>
      <w:r>
        <w:rPr>
          <w:color w:val="231F20"/>
          <w:spacing w:val="-5"/>
          <w:sz w:val="20"/>
        </w:rPr>
        <w:t> </w:t>
      </w:r>
      <w:r>
        <w:rPr>
          <w:color w:val="231F20"/>
          <w:sz w:val="20"/>
        </w:rPr>
        <w:t>trời</w:t>
      </w:r>
      <w:r>
        <w:rPr>
          <w:color w:val="231F20"/>
          <w:spacing w:val="-5"/>
          <w:sz w:val="20"/>
        </w:rPr>
        <w:t> </w:t>
      </w:r>
      <w:r>
        <w:rPr>
          <w:color w:val="231F20"/>
          <w:sz w:val="20"/>
        </w:rPr>
        <w:t>phải</w:t>
      </w:r>
      <w:r>
        <w:rPr>
          <w:color w:val="231F20"/>
          <w:spacing w:val="-5"/>
          <w:sz w:val="20"/>
        </w:rPr>
        <w:t> </w:t>
      </w:r>
      <w:r>
        <w:rPr>
          <w:color w:val="231F20"/>
          <w:sz w:val="20"/>
        </w:rPr>
        <w:t>lần</w:t>
      </w:r>
      <w:r>
        <w:rPr>
          <w:color w:val="231F20"/>
          <w:spacing w:val="-5"/>
          <w:sz w:val="20"/>
        </w:rPr>
        <w:t> </w:t>
      </w:r>
      <w:r>
        <w:rPr>
          <w:color w:val="231F20"/>
          <w:sz w:val="20"/>
        </w:rPr>
        <w:t>lượt</w:t>
      </w:r>
      <w:r>
        <w:rPr>
          <w:color w:val="231F20"/>
          <w:spacing w:val="-5"/>
          <w:sz w:val="20"/>
        </w:rPr>
        <w:t> </w:t>
      </w:r>
      <w:r>
        <w:rPr>
          <w:color w:val="231F20"/>
          <w:sz w:val="20"/>
        </w:rPr>
        <w:t>đi</w:t>
      </w:r>
      <w:r>
        <w:rPr>
          <w:color w:val="231F20"/>
          <w:spacing w:val="-5"/>
          <w:sz w:val="20"/>
        </w:rPr>
        <w:t> </w:t>
      </w:r>
      <w:r>
        <w:rPr>
          <w:color w:val="231F20"/>
          <w:sz w:val="20"/>
        </w:rPr>
        <w:t>qua</w:t>
      </w:r>
      <w:r>
        <w:rPr>
          <w:color w:val="231F20"/>
          <w:spacing w:val="-5"/>
          <w:sz w:val="20"/>
        </w:rPr>
        <w:t> </w:t>
      </w:r>
      <w:r>
        <w:rPr>
          <w:color w:val="231F20"/>
          <w:sz w:val="20"/>
        </w:rPr>
        <w:t>(do</w:t>
      </w:r>
      <w:r>
        <w:rPr>
          <w:color w:val="231F20"/>
          <w:spacing w:val="-5"/>
          <w:sz w:val="20"/>
        </w:rPr>
        <w:t> </w:t>
      </w:r>
      <w:r>
        <w:rPr>
          <w:color w:val="231F20"/>
          <w:sz w:val="20"/>
        </w:rPr>
        <w:t>vậy,</w:t>
      </w:r>
      <w:r>
        <w:rPr>
          <w:color w:val="231F20"/>
          <w:spacing w:val="-5"/>
          <w:sz w:val="20"/>
        </w:rPr>
        <w:t> </w:t>
      </w:r>
      <w:r>
        <w:rPr>
          <w:color w:val="231F20"/>
          <w:sz w:val="20"/>
        </w:rPr>
        <w:t>tử</w:t>
      </w:r>
      <w:r>
        <w:rPr>
          <w:color w:val="231F20"/>
          <w:spacing w:val="-5"/>
          <w:sz w:val="20"/>
        </w:rPr>
        <w:t> </w:t>
      </w:r>
      <w:r>
        <w:rPr>
          <w:color w:val="231F20"/>
          <w:sz w:val="20"/>
        </w:rPr>
        <w:t>vi</w:t>
      </w:r>
      <w:r>
        <w:rPr>
          <w:color w:val="231F20"/>
          <w:spacing w:val="-9"/>
          <w:sz w:val="20"/>
        </w:rPr>
        <w:t> </w:t>
      </w:r>
      <w:r>
        <w:rPr>
          <w:color w:val="231F20"/>
          <w:sz w:val="20"/>
        </w:rPr>
        <w:t>Tây</w:t>
      </w:r>
      <w:r>
        <w:rPr>
          <w:color w:val="231F20"/>
          <w:spacing w:val="-5"/>
          <w:sz w:val="20"/>
        </w:rPr>
        <w:t> </w:t>
      </w:r>
      <w:r>
        <w:rPr>
          <w:color w:val="231F20"/>
          <w:sz w:val="20"/>
        </w:rPr>
        <w:t>Phương</w:t>
      </w:r>
      <w:r>
        <w:rPr>
          <w:color w:val="231F20"/>
          <w:spacing w:val="-5"/>
          <w:sz w:val="20"/>
        </w:rPr>
        <w:t> </w:t>
      </w:r>
      <w:r>
        <w:rPr>
          <w:color w:val="231F20"/>
          <w:sz w:val="20"/>
        </w:rPr>
        <w:t>mới</w:t>
      </w:r>
      <w:r>
        <w:rPr>
          <w:color w:val="231F20"/>
          <w:spacing w:val="-5"/>
          <w:sz w:val="20"/>
        </w:rPr>
        <w:t> </w:t>
      </w:r>
      <w:r>
        <w:rPr>
          <w:color w:val="231F20"/>
          <w:sz w:val="20"/>
        </w:rPr>
        <w:t>lập</w:t>
      </w:r>
      <w:r>
        <w:rPr>
          <w:color w:val="231F20"/>
          <w:spacing w:val="-5"/>
          <w:sz w:val="20"/>
        </w:rPr>
        <w:t> </w:t>
      </w:r>
      <w:r>
        <w:rPr>
          <w:color w:val="231F20"/>
          <w:sz w:val="20"/>
        </w:rPr>
        <w:t>ra</w:t>
      </w:r>
      <w:r>
        <w:rPr>
          <w:color w:val="231F20"/>
          <w:spacing w:val="-5"/>
          <w:sz w:val="20"/>
        </w:rPr>
        <w:t> </w:t>
      </w:r>
      <w:r>
        <w:rPr>
          <w:color w:val="231F20"/>
          <w:sz w:val="20"/>
        </w:rPr>
        <w:t>khái</w:t>
      </w:r>
      <w:r>
        <w:rPr>
          <w:color w:val="231F20"/>
          <w:spacing w:val="-5"/>
          <w:sz w:val="20"/>
        </w:rPr>
        <w:t> </w:t>
      </w:r>
      <w:r>
        <w:rPr>
          <w:color w:val="231F20"/>
          <w:sz w:val="20"/>
        </w:rPr>
        <w:t>niệm 12 cung hoàng đạo, thường gọi là Zodiac).</w:t>
      </w:r>
    </w:p>
    <w:p>
      <w:pPr>
        <w:spacing w:before="119"/>
        <w:ind w:left="840" w:right="0" w:firstLine="0"/>
        <w:jc w:val="both"/>
        <w:rPr>
          <w:sz w:val="20"/>
        </w:rPr>
      </w:pPr>
      <w:r>
        <w:rPr>
          <w:color w:val="231F20"/>
          <w:sz w:val="20"/>
        </w:rPr>
        <w:t>Theo</w:t>
      </w:r>
      <w:r>
        <w:rPr>
          <w:color w:val="231F20"/>
          <w:spacing w:val="3"/>
          <w:sz w:val="20"/>
        </w:rPr>
        <w:t> </w:t>
      </w:r>
      <w:r>
        <w:rPr>
          <w:color w:val="231F20"/>
          <w:sz w:val="20"/>
        </w:rPr>
        <w:t>chu</w:t>
      </w:r>
      <w:r>
        <w:rPr>
          <w:color w:val="231F20"/>
          <w:spacing w:val="4"/>
          <w:sz w:val="20"/>
        </w:rPr>
        <w:t> </w:t>
      </w:r>
      <w:r>
        <w:rPr>
          <w:color w:val="231F20"/>
          <w:sz w:val="20"/>
        </w:rPr>
        <w:t>kỳ,</w:t>
      </w:r>
      <w:r>
        <w:rPr>
          <w:color w:val="231F20"/>
          <w:spacing w:val="4"/>
          <w:sz w:val="20"/>
        </w:rPr>
        <w:t> </w:t>
      </w:r>
      <w:r>
        <w:rPr>
          <w:color w:val="231F20"/>
          <w:sz w:val="20"/>
        </w:rPr>
        <w:t>mặt</w:t>
      </w:r>
      <w:r>
        <w:rPr>
          <w:color w:val="231F20"/>
          <w:spacing w:val="4"/>
          <w:sz w:val="20"/>
        </w:rPr>
        <w:t> </w:t>
      </w:r>
      <w:r>
        <w:rPr>
          <w:color w:val="231F20"/>
          <w:sz w:val="20"/>
        </w:rPr>
        <w:t>trời</w:t>
      </w:r>
      <w:r>
        <w:rPr>
          <w:color w:val="231F20"/>
          <w:spacing w:val="4"/>
          <w:sz w:val="20"/>
        </w:rPr>
        <w:t> </w:t>
      </w:r>
      <w:r>
        <w:rPr>
          <w:color w:val="231F20"/>
          <w:sz w:val="20"/>
        </w:rPr>
        <w:t>sẽ</w:t>
      </w:r>
      <w:r>
        <w:rPr>
          <w:color w:val="231F20"/>
          <w:spacing w:val="4"/>
          <w:sz w:val="20"/>
        </w:rPr>
        <w:t> </w:t>
      </w:r>
      <w:r>
        <w:rPr>
          <w:color w:val="231F20"/>
          <w:sz w:val="20"/>
        </w:rPr>
        <w:t>chậm</w:t>
      </w:r>
      <w:r>
        <w:rPr>
          <w:color w:val="231F20"/>
          <w:spacing w:val="4"/>
          <w:sz w:val="20"/>
        </w:rPr>
        <w:t> </w:t>
      </w:r>
      <w:r>
        <w:rPr>
          <w:color w:val="231F20"/>
          <w:sz w:val="20"/>
        </w:rPr>
        <w:t>lại</w:t>
      </w:r>
      <w:r>
        <w:rPr>
          <w:color w:val="231F20"/>
          <w:spacing w:val="4"/>
          <w:sz w:val="20"/>
        </w:rPr>
        <w:t> </w:t>
      </w:r>
      <w:r>
        <w:rPr>
          <w:color w:val="231F20"/>
          <w:sz w:val="20"/>
        </w:rPr>
        <w:t>một</w:t>
      </w:r>
      <w:r>
        <w:rPr>
          <w:color w:val="231F20"/>
          <w:spacing w:val="4"/>
          <w:sz w:val="20"/>
        </w:rPr>
        <w:t> </w:t>
      </w:r>
      <w:r>
        <w:rPr>
          <w:color w:val="231F20"/>
          <w:sz w:val="20"/>
        </w:rPr>
        <w:t>độ</w:t>
      </w:r>
      <w:r>
        <w:rPr>
          <w:color w:val="231F20"/>
          <w:spacing w:val="4"/>
          <w:sz w:val="20"/>
        </w:rPr>
        <w:t> </w:t>
      </w:r>
      <w:r>
        <w:rPr>
          <w:color w:val="231F20"/>
          <w:sz w:val="20"/>
        </w:rPr>
        <w:t>vào</w:t>
      </w:r>
      <w:r>
        <w:rPr>
          <w:color w:val="231F20"/>
          <w:spacing w:val="4"/>
          <w:sz w:val="20"/>
        </w:rPr>
        <w:t> </w:t>
      </w:r>
      <w:r>
        <w:rPr>
          <w:color w:val="231F20"/>
          <w:sz w:val="20"/>
        </w:rPr>
        <w:t>mỗi</w:t>
      </w:r>
      <w:r>
        <w:rPr>
          <w:color w:val="231F20"/>
          <w:spacing w:val="4"/>
          <w:sz w:val="20"/>
        </w:rPr>
        <w:t> </w:t>
      </w:r>
      <w:r>
        <w:rPr>
          <w:color w:val="231F20"/>
          <w:sz w:val="20"/>
        </w:rPr>
        <w:t>72</w:t>
      </w:r>
      <w:r>
        <w:rPr>
          <w:color w:val="231F20"/>
          <w:spacing w:val="4"/>
          <w:sz w:val="20"/>
        </w:rPr>
        <w:t> </w:t>
      </w:r>
      <w:r>
        <w:rPr>
          <w:color w:val="231F20"/>
          <w:sz w:val="20"/>
        </w:rPr>
        <w:t>năm,</w:t>
      </w:r>
      <w:r>
        <w:rPr>
          <w:color w:val="231F20"/>
          <w:spacing w:val="4"/>
          <w:sz w:val="20"/>
        </w:rPr>
        <w:t> </w:t>
      </w:r>
      <w:r>
        <w:rPr>
          <w:color w:val="231F20"/>
          <w:sz w:val="20"/>
        </w:rPr>
        <w:t>tức</w:t>
      </w:r>
      <w:r>
        <w:rPr>
          <w:color w:val="231F20"/>
          <w:spacing w:val="4"/>
          <w:sz w:val="20"/>
        </w:rPr>
        <w:t> </w:t>
      </w:r>
      <w:r>
        <w:rPr>
          <w:color w:val="231F20"/>
          <w:sz w:val="20"/>
        </w:rPr>
        <w:t>là</w:t>
      </w:r>
      <w:r>
        <w:rPr>
          <w:color w:val="231F20"/>
          <w:spacing w:val="4"/>
          <w:sz w:val="20"/>
        </w:rPr>
        <w:t> </w:t>
      </w:r>
      <w:r>
        <w:rPr>
          <w:color w:val="231F20"/>
          <w:sz w:val="20"/>
        </w:rPr>
        <w:t>chậm</w:t>
      </w:r>
      <w:r>
        <w:rPr>
          <w:color w:val="231F20"/>
          <w:spacing w:val="4"/>
          <w:sz w:val="20"/>
        </w:rPr>
        <w:t> </w:t>
      </w:r>
      <w:r>
        <w:rPr>
          <w:color w:val="231F20"/>
          <w:sz w:val="20"/>
        </w:rPr>
        <w:t>lại</w:t>
      </w:r>
      <w:r>
        <w:rPr>
          <w:color w:val="231F20"/>
          <w:spacing w:val="4"/>
          <w:sz w:val="20"/>
        </w:rPr>
        <w:t> </w:t>
      </w:r>
      <w:r>
        <w:rPr>
          <w:color w:val="231F20"/>
          <w:sz w:val="20"/>
        </w:rPr>
        <w:t>một</w:t>
      </w:r>
      <w:r>
        <w:rPr>
          <w:color w:val="231F20"/>
          <w:spacing w:val="4"/>
          <w:sz w:val="20"/>
        </w:rPr>
        <w:t> </w:t>
      </w:r>
      <w:r>
        <w:rPr>
          <w:color w:val="231F20"/>
          <w:sz w:val="20"/>
        </w:rPr>
        <w:t>cung</w:t>
      </w:r>
      <w:r>
        <w:rPr>
          <w:color w:val="231F20"/>
          <w:spacing w:val="4"/>
          <w:sz w:val="20"/>
        </w:rPr>
        <w:t> </w:t>
      </w:r>
      <w:r>
        <w:rPr>
          <w:color w:val="231F20"/>
          <w:sz w:val="20"/>
        </w:rPr>
        <w:t>hoàng</w:t>
      </w:r>
      <w:r>
        <w:rPr>
          <w:color w:val="231F20"/>
          <w:spacing w:val="4"/>
          <w:sz w:val="20"/>
        </w:rPr>
        <w:t> </w:t>
      </w:r>
      <w:r>
        <w:rPr>
          <w:color w:val="231F20"/>
          <w:sz w:val="20"/>
        </w:rPr>
        <w:t>đạo</w:t>
      </w:r>
      <w:r>
        <w:rPr>
          <w:color w:val="231F20"/>
          <w:spacing w:val="4"/>
          <w:sz w:val="20"/>
        </w:rPr>
        <w:t> </w:t>
      </w:r>
      <w:r>
        <w:rPr>
          <w:color w:val="231F20"/>
          <w:spacing w:val="-5"/>
          <w:sz w:val="20"/>
        </w:rPr>
        <w:t>mỗi</w:t>
      </w:r>
    </w:p>
    <w:p>
      <w:pPr>
        <w:spacing w:line="249" w:lineRule="auto" w:before="10"/>
        <w:ind w:left="387" w:right="120" w:firstLine="0"/>
        <w:jc w:val="both"/>
        <w:rPr>
          <w:sz w:val="20"/>
        </w:rPr>
      </w:pPr>
      <w:r>
        <w:rPr>
          <w:color w:val="231F20"/>
          <w:sz w:val="20"/>
        </w:rPr>
        <w:t>2.160 năm. Sự thay đổi này được gọi là Tuế Sai (Precession). Sau khoảng 26.000 năm, Bắc Cực sẽ vạch đủ</w:t>
      </w:r>
      <w:r>
        <w:rPr>
          <w:color w:val="231F20"/>
          <w:spacing w:val="-1"/>
          <w:sz w:val="20"/>
        </w:rPr>
        <w:t> </w:t>
      </w:r>
      <w:r>
        <w:rPr>
          <w:color w:val="231F20"/>
          <w:sz w:val="20"/>
        </w:rPr>
        <w:t>một</w:t>
      </w:r>
      <w:r>
        <w:rPr>
          <w:color w:val="231F20"/>
          <w:spacing w:val="-1"/>
          <w:sz w:val="20"/>
        </w:rPr>
        <w:t> </w:t>
      </w:r>
      <w:r>
        <w:rPr>
          <w:color w:val="231F20"/>
          <w:sz w:val="20"/>
        </w:rPr>
        <w:t>vòng</w:t>
      </w:r>
      <w:r>
        <w:rPr>
          <w:color w:val="231F20"/>
          <w:spacing w:val="-1"/>
          <w:sz w:val="20"/>
        </w:rPr>
        <w:t> </w:t>
      </w:r>
      <w:r>
        <w:rPr>
          <w:color w:val="231F20"/>
          <w:sz w:val="20"/>
        </w:rPr>
        <w:t>tròn,</w:t>
      </w:r>
      <w:r>
        <w:rPr>
          <w:color w:val="231F20"/>
          <w:spacing w:val="-1"/>
          <w:sz w:val="20"/>
        </w:rPr>
        <w:t> </w:t>
      </w:r>
      <w:r>
        <w:rPr>
          <w:color w:val="231F20"/>
          <w:sz w:val="20"/>
        </w:rPr>
        <w:t>tức</w:t>
      </w:r>
      <w:r>
        <w:rPr>
          <w:color w:val="231F20"/>
          <w:spacing w:val="-1"/>
          <w:sz w:val="20"/>
        </w:rPr>
        <w:t> </w:t>
      </w:r>
      <w:r>
        <w:rPr>
          <w:color w:val="231F20"/>
          <w:sz w:val="20"/>
        </w:rPr>
        <w:t>là</w:t>
      </w:r>
      <w:r>
        <w:rPr>
          <w:color w:val="231F20"/>
          <w:spacing w:val="-1"/>
          <w:sz w:val="20"/>
        </w:rPr>
        <w:t> </w:t>
      </w:r>
      <w:r>
        <w:rPr>
          <w:color w:val="231F20"/>
          <w:sz w:val="20"/>
        </w:rPr>
        <w:t>mặt</w:t>
      </w:r>
      <w:r>
        <w:rPr>
          <w:color w:val="231F20"/>
          <w:spacing w:val="-1"/>
          <w:sz w:val="20"/>
        </w:rPr>
        <w:t> </w:t>
      </w:r>
      <w:r>
        <w:rPr>
          <w:color w:val="231F20"/>
          <w:sz w:val="20"/>
        </w:rPr>
        <w:t>trời</w:t>
      </w:r>
      <w:r>
        <w:rPr>
          <w:color w:val="231F20"/>
          <w:spacing w:val="-1"/>
          <w:sz w:val="20"/>
        </w:rPr>
        <w:t> </w:t>
      </w:r>
      <w:r>
        <w:rPr>
          <w:color w:val="231F20"/>
          <w:sz w:val="20"/>
        </w:rPr>
        <w:t>bị</w:t>
      </w:r>
      <w:r>
        <w:rPr>
          <w:color w:val="231F20"/>
          <w:spacing w:val="-1"/>
          <w:sz w:val="20"/>
        </w:rPr>
        <w:t> </w:t>
      </w:r>
      <w:r>
        <w:rPr>
          <w:color w:val="231F20"/>
          <w:sz w:val="20"/>
        </w:rPr>
        <w:t>chậm</w:t>
      </w:r>
      <w:r>
        <w:rPr>
          <w:color w:val="231F20"/>
          <w:spacing w:val="-1"/>
          <w:sz w:val="20"/>
        </w:rPr>
        <w:t> </w:t>
      </w:r>
      <w:r>
        <w:rPr>
          <w:color w:val="231F20"/>
          <w:sz w:val="20"/>
        </w:rPr>
        <w:t>lại</w:t>
      </w:r>
      <w:r>
        <w:rPr>
          <w:color w:val="231F20"/>
          <w:spacing w:val="-1"/>
          <w:sz w:val="20"/>
        </w:rPr>
        <w:t> </w:t>
      </w:r>
      <w:r>
        <w:rPr>
          <w:color w:val="231F20"/>
          <w:sz w:val="20"/>
        </w:rPr>
        <w:t>đúng</w:t>
      </w:r>
      <w:r>
        <w:rPr>
          <w:color w:val="231F20"/>
          <w:spacing w:val="-1"/>
          <w:sz w:val="20"/>
        </w:rPr>
        <w:t> </w:t>
      </w:r>
      <w:r>
        <w:rPr>
          <w:color w:val="231F20"/>
          <w:sz w:val="20"/>
        </w:rPr>
        <w:t>360</w:t>
      </w:r>
      <w:r>
        <w:rPr>
          <w:color w:val="231F20"/>
          <w:spacing w:val="-1"/>
          <w:sz w:val="20"/>
        </w:rPr>
        <w:t> </w:t>
      </w:r>
      <w:r>
        <w:rPr>
          <w:color w:val="231F20"/>
          <w:sz w:val="20"/>
        </w:rPr>
        <w:t>độ.</w:t>
      </w:r>
      <w:r>
        <w:rPr>
          <w:color w:val="231F20"/>
          <w:spacing w:val="-5"/>
          <w:sz w:val="20"/>
        </w:rPr>
        <w:t> </w:t>
      </w:r>
      <w:r>
        <w:rPr>
          <w:color w:val="231F20"/>
          <w:sz w:val="20"/>
        </w:rPr>
        <w:t>Thuyết</w:t>
      </w:r>
      <w:r>
        <w:rPr>
          <w:color w:val="231F20"/>
          <w:spacing w:val="-1"/>
          <w:sz w:val="20"/>
        </w:rPr>
        <w:t> </w:t>
      </w:r>
      <w:r>
        <w:rPr>
          <w:color w:val="231F20"/>
          <w:sz w:val="20"/>
        </w:rPr>
        <w:t>“Ngân</w:t>
      </w:r>
      <w:r>
        <w:rPr>
          <w:color w:val="231F20"/>
          <w:spacing w:val="-1"/>
          <w:sz w:val="20"/>
        </w:rPr>
        <w:t> </w:t>
      </w:r>
      <w:r>
        <w:rPr>
          <w:color w:val="231F20"/>
          <w:sz w:val="20"/>
        </w:rPr>
        <w:t>Hà</w:t>
      </w:r>
      <w:r>
        <w:rPr>
          <w:color w:val="231F20"/>
          <w:spacing w:val="-1"/>
          <w:sz w:val="20"/>
        </w:rPr>
        <w:t> </w:t>
      </w:r>
      <w:r>
        <w:rPr>
          <w:color w:val="231F20"/>
          <w:sz w:val="20"/>
        </w:rPr>
        <w:t>thẳng</w:t>
      </w:r>
      <w:r>
        <w:rPr>
          <w:color w:val="231F20"/>
          <w:spacing w:val="-1"/>
          <w:sz w:val="20"/>
        </w:rPr>
        <w:t> </w:t>
      </w:r>
      <w:r>
        <w:rPr>
          <w:color w:val="231F20"/>
          <w:sz w:val="20"/>
        </w:rPr>
        <w:t>hàng”</w:t>
      </w:r>
      <w:r>
        <w:rPr>
          <w:color w:val="231F20"/>
          <w:spacing w:val="-1"/>
          <w:sz w:val="20"/>
        </w:rPr>
        <w:t> </w:t>
      </w:r>
      <w:r>
        <w:rPr>
          <w:color w:val="231F20"/>
          <w:sz w:val="20"/>
        </w:rPr>
        <w:t>được</w:t>
      </w:r>
      <w:r>
        <w:rPr>
          <w:color w:val="231F20"/>
          <w:spacing w:val="-1"/>
          <w:sz w:val="20"/>
        </w:rPr>
        <w:t> </w:t>
      </w:r>
      <w:r>
        <w:rPr>
          <w:color w:val="231F20"/>
          <w:sz w:val="20"/>
        </w:rPr>
        <w:t>một</w:t>
      </w:r>
      <w:r>
        <w:rPr>
          <w:color w:val="231F20"/>
          <w:spacing w:val="-1"/>
          <w:sz w:val="20"/>
        </w:rPr>
        <w:t> </w:t>
      </w:r>
      <w:r>
        <w:rPr>
          <w:color w:val="231F20"/>
          <w:sz w:val="20"/>
        </w:rPr>
        <w:t>người chuyên</w:t>
      </w:r>
      <w:r>
        <w:rPr>
          <w:color w:val="231F20"/>
          <w:spacing w:val="-10"/>
          <w:sz w:val="20"/>
        </w:rPr>
        <w:t> </w:t>
      </w:r>
      <w:r>
        <w:rPr>
          <w:color w:val="231F20"/>
          <w:sz w:val="20"/>
        </w:rPr>
        <w:t>chủ</w:t>
      </w:r>
      <w:r>
        <w:rPr>
          <w:color w:val="231F20"/>
          <w:spacing w:val="-10"/>
          <w:sz w:val="20"/>
        </w:rPr>
        <w:t> </w:t>
      </w:r>
      <w:r>
        <w:rPr>
          <w:color w:val="231F20"/>
          <w:sz w:val="20"/>
        </w:rPr>
        <w:t>trương</w:t>
      </w:r>
      <w:r>
        <w:rPr>
          <w:color w:val="231F20"/>
          <w:spacing w:val="-10"/>
          <w:sz w:val="20"/>
        </w:rPr>
        <w:t> </w:t>
      </w:r>
      <w:r>
        <w:rPr>
          <w:color w:val="231F20"/>
          <w:sz w:val="20"/>
        </w:rPr>
        <w:t>chủ</w:t>
      </w:r>
      <w:r>
        <w:rPr>
          <w:color w:val="231F20"/>
          <w:spacing w:val="-10"/>
          <w:sz w:val="20"/>
        </w:rPr>
        <w:t> </w:t>
      </w:r>
      <w:r>
        <w:rPr>
          <w:color w:val="231F20"/>
          <w:sz w:val="20"/>
        </w:rPr>
        <w:t>nghĩa</w:t>
      </w:r>
      <w:r>
        <w:rPr>
          <w:color w:val="231F20"/>
          <w:spacing w:val="-10"/>
          <w:sz w:val="20"/>
        </w:rPr>
        <w:t> </w:t>
      </w:r>
      <w:r>
        <w:rPr>
          <w:color w:val="231F20"/>
          <w:sz w:val="20"/>
        </w:rPr>
        <w:t>bí</w:t>
      </w:r>
      <w:r>
        <w:rPr>
          <w:color w:val="231F20"/>
          <w:spacing w:val="-10"/>
          <w:sz w:val="20"/>
        </w:rPr>
        <w:t> </w:t>
      </w:r>
      <w:r>
        <w:rPr>
          <w:color w:val="231F20"/>
          <w:sz w:val="20"/>
        </w:rPr>
        <w:t>truyền</w:t>
      </w:r>
      <w:r>
        <w:rPr>
          <w:color w:val="231F20"/>
          <w:spacing w:val="-10"/>
          <w:sz w:val="20"/>
        </w:rPr>
        <w:t> </w:t>
      </w:r>
      <w:r>
        <w:rPr>
          <w:color w:val="231F20"/>
          <w:sz w:val="20"/>
        </w:rPr>
        <w:t>là</w:t>
      </w:r>
      <w:r>
        <w:rPr>
          <w:color w:val="231F20"/>
          <w:spacing w:val="-10"/>
          <w:sz w:val="20"/>
        </w:rPr>
        <w:t> </w:t>
      </w:r>
      <w:r>
        <w:rPr>
          <w:color w:val="231F20"/>
          <w:sz w:val="20"/>
        </w:rPr>
        <w:t>John</w:t>
      </w:r>
      <w:r>
        <w:rPr>
          <w:color w:val="231F20"/>
          <w:spacing w:val="-10"/>
          <w:sz w:val="20"/>
        </w:rPr>
        <w:t> </w:t>
      </w:r>
      <w:r>
        <w:rPr>
          <w:color w:val="231F20"/>
          <w:sz w:val="20"/>
        </w:rPr>
        <w:t>Major</w:t>
      </w:r>
      <w:r>
        <w:rPr>
          <w:color w:val="231F20"/>
          <w:spacing w:val="-10"/>
          <w:sz w:val="20"/>
        </w:rPr>
        <w:t> </w:t>
      </w:r>
      <w:r>
        <w:rPr>
          <w:color w:val="231F20"/>
          <w:sz w:val="20"/>
        </w:rPr>
        <w:t>Jenkins</w:t>
      </w:r>
      <w:r>
        <w:rPr>
          <w:color w:val="231F20"/>
          <w:spacing w:val="-10"/>
          <w:sz w:val="20"/>
        </w:rPr>
        <w:t> </w:t>
      </w:r>
      <w:r>
        <w:rPr>
          <w:color w:val="231F20"/>
          <w:sz w:val="20"/>
        </w:rPr>
        <w:t>(ông</w:t>
      </w:r>
      <w:r>
        <w:rPr>
          <w:color w:val="231F20"/>
          <w:spacing w:val="-10"/>
          <w:sz w:val="20"/>
        </w:rPr>
        <w:t> </w:t>
      </w:r>
      <w:r>
        <w:rPr>
          <w:color w:val="231F20"/>
          <w:sz w:val="20"/>
        </w:rPr>
        <w:t>này</w:t>
      </w:r>
      <w:r>
        <w:rPr>
          <w:color w:val="231F20"/>
          <w:spacing w:val="-10"/>
          <w:sz w:val="20"/>
        </w:rPr>
        <w:t> </w:t>
      </w:r>
      <w:r>
        <w:rPr>
          <w:color w:val="231F20"/>
          <w:sz w:val="20"/>
        </w:rPr>
        <w:t>chỉ</w:t>
      </w:r>
      <w:r>
        <w:rPr>
          <w:color w:val="231F20"/>
          <w:spacing w:val="-10"/>
          <w:sz w:val="20"/>
        </w:rPr>
        <w:t> </w:t>
      </w:r>
      <w:r>
        <w:rPr>
          <w:color w:val="231F20"/>
          <w:sz w:val="20"/>
        </w:rPr>
        <w:t>là</w:t>
      </w:r>
      <w:r>
        <w:rPr>
          <w:color w:val="231F20"/>
          <w:spacing w:val="-10"/>
          <w:sz w:val="20"/>
        </w:rPr>
        <w:t> </w:t>
      </w:r>
      <w:r>
        <w:rPr>
          <w:color w:val="231F20"/>
          <w:sz w:val="20"/>
        </w:rPr>
        <w:t>một</w:t>
      </w:r>
      <w:r>
        <w:rPr>
          <w:color w:val="231F20"/>
          <w:spacing w:val="-10"/>
          <w:sz w:val="20"/>
        </w:rPr>
        <w:t> </w:t>
      </w:r>
      <w:r>
        <w:rPr>
          <w:color w:val="231F20"/>
          <w:sz w:val="20"/>
        </w:rPr>
        <w:t>nhà</w:t>
      </w:r>
      <w:r>
        <w:rPr>
          <w:color w:val="231F20"/>
          <w:spacing w:val="-10"/>
          <w:sz w:val="20"/>
        </w:rPr>
        <w:t> </w:t>
      </w:r>
      <w:r>
        <w:rPr>
          <w:color w:val="231F20"/>
          <w:sz w:val="20"/>
        </w:rPr>
        <w:t>văn,</w:t>
      </w:r>
      <w:r>
        <w:rPr>
          <w:color w:val="231F20"/>
          <w:spacing w:val="-10"/>
          <w:sz w:val="20"/>
        </w:rPr>
        <w:t> </w:t>
      </w:r>
      <w:r>
        <w:rPr>
          <w:color w:val="231F20"/>
          <w:sz w:val="20"/>
        </w:rPr>
        <w:t>không</w:t>
      </w:r>
      <w:r>
        <w:rPr>
          <w:color w:val="231F20"/>
          <w:spacing w:val="-10"/>
          <w:sz w:val="20"/>
        </w:rPr>
        <w:t> </w:t>
      </w:r>
      <w:r>
        <w:rPr>
          <w:color w:val="231F20"/>
          <w:sz w:val="20"/>
        </w:rPr>
        <w:t>trực</w:t>
      </w:r>
      <w:r>
        <w:rPr>
          <w:color w:val="231F20"/>
          <w:spacing w:val="-10"/>
          <w:sz w:val="20"/>
        </w:rPr>
        <w:t> </w:t>
      </w:r>
      <w:r>
        <w:rPr>
          <w:color w:val="231F20"/>
          <w:sz w:val="20"/>
        </w:rPr>
        <w:t>thuộc một cơ quan nghiên cứu hàng không vũ trụ nào và cũng chẳng có học vị gì về thiên văn) đưa ra vào năm 1990 dựa</w:t>
      </w:r>
      <w:r>
        <w:rPr>
          <w:color w:val="231F20"/>
          <w:spacing w:val="3"/>
          <w:sz w:val="20"/>
        </w:rPr>
        <w:t> </w:t>
      </w:r>
      <w:r>
        <w:rPr>
          <w:color w:val="231F20"/>
          <w:sz w:val="20"/>
        </w:rPr>
        <w:t>trên</w:t>
      </w:r>
      <w:r>
        <w:rPr>
          <w:color w:val="231F20"/>
          <w:spacing w:val="3"/>
          <w:sz w:val="20"/>
        </w:rPr>
        <w:t> </w:t>
      </w:r>
      <w:r>
        <w:rPr>
          <w:color w:val="231F20"/>
          <w:sz w:val="20"/>
        </w:rPr>
        <w:t>sự</w:t>
      </w:r>
      <w:r>
        <w:rPr>
          <w:color w:val="231F20"/>
          <w:spacing w:val="2"/>
          <w:sz w:val="20"/>
        </w:rPr>
        <w:t> </w:t>
      </w:r>
      <w:r>
        <w:rPr>
          <w:color w:val="231F20"/>
          <w:sz w:val="20"/>
        </w:rPr>
        <w:t>kiện</w:t>
      </w:r>
      <w:r>
        <w:rPr>
          <w:color w:val="231F20"/>
          <w:spacing w:val="3"/>
          <w:sz w:val="20"/>
        </w:rPr>
        <w:t> </w:t>
      </w:r>
      <w:r>
        <w:rPr>
          <w:color w:val="231F20"/>
          <w:sz w:val="20"/>
        </w:rPr>
        <w:t>lịch</w:t>
      </w:r>
      <w:r>
        <w:rPr>
          <w:color w:val="231F20"/>
          <w:spacing w:val="3"/>
          <w:sz w:val="20"/>
        </w:rPr>
        <w:t> </w:t>
      </w:r>
      <w:r>
        <w:rPr>
          <w:color w:val="231F20"/>
          <w:sz w:val="20"/>
        </w:rPr>
        <w:t>cổ</w:t>
      </w:r>
      <w:r>
        <w:rPr>
          <w:color w:val="231F20"/>
          <w:spacing w:val="2"/>
          <w:sz w:val="20"/>
        </w:rPr>
        <w:t> </w:t>
      </w:r>
      <w:r>
        <w:rPr>
          <w:color w:val="231F20"/>
          <w:sz w:val="20"/>
        </w:rPr>
        <w:t>của</w:t>
      </w:r>
      <w:r>
        <w:rPr>
          <w:color w:val="231F20"/>
          <w:spacing w:val="3"/>
          <w:sz w:val="20"/>
        </w:rPr>
        <w:t> </w:t>
      </w:r>
      <w:r>
        <w:rPr>
          <w:color w:val="231F20"/>
          <w:sz w:val="20"/>
        </w:rPr>
        <w:t>người</w:t>
      </w:r>
      <w:r>
        <w:rPr>
          <w:color w:val="231F20"/>
          <w:spacing w:val="3"/>
          <w:sz w:val="20"/>
        </w:rPr>
        <w:t> </w:t>
      </w:r>
      <w:r>
        <w:rPr>
          <w:color w:val="231F20"/>
          <w:sz w:val="20"/>
        </w:rPr>
        <w:t>Maya</w:t>
      </w:r>
      <w:r>
        <w:rPr>
          <w:color w:val="231F20"/>
          <w:spacing w:val="2"/>
          <w:sz w:val="20"/>
        </w:rPr>
        <w:t> </w:t>
      </w:r>
      <w:r>
        <w:rPr>
          <w:color w:val="231F20"/>
          <w:sz w:val="20"/>
        </w:rPr>
        <w:t>chấm</w:t>
      </w:r>
      <w:r>
        <w:rPr>
          <w:color w:val="231F20"/>
          <w:spacing w:val="3"/>
          <w:sz w:val="20"/>
        </w:rPr>
        <w:t> </w:t>
      </w:r>
      <w:r>
        <w:rPr>
          <w:color w:val="231F20"/>
          <w:sz w:val="20"/>
        </w:rPr>
        <w:t>dứt</w:t>
      </w:r>
      <w:r>
        <w:rPr>
          <w:color w:val="231F20"/>
          <w:spacing w:val="3"/>
          <w:sz w:val="20"/>
        </w:rPr>
        <w:t> </w:t>
      </w:r>
      <w:r>
        <w:rPr>
          <w:color w:val="231F20"/>
          <w:sz w:val="20"/>
        </w:rPr>
        <w:t>vào</w:t>
      </w:r>
      <w:r>
        <w:rPr>
          <w:color w:val="231F20"/>
          <w:spacing w:val="2"/>
          <w:sz w:val="20"/>
        </w:rPr>
        <w:t> </w:t>
      </w:r>
      <w:r>
        <w:rPr>
          <w:color w:val="231F20"/>
          <w:sz w:val="20"/>
        </w:rPr>
        <w:t>ngày</w:t>
      </w:r>
      <w:r>
        <w:rPr>
          <w:color w:val="231F20"/>
          <w:spacing w:val="3"/>
          <w:sz w:val="20"/>
        </w:rPr>
        <w:t> </w:t>
      </w:r>
      <w:r>
        <w:rPr>
          <w:color w:val="231F20"/>
          <w:sz w:val="20"/>
        </w:rPr>
        <w:t>Đông</w:t>
      </w:r>
      <w:r>
        <w:rPr>
          <w:color w:val="231F20"/>
          <w:spacing w:val="3"/>
          <w:sz w:val="20"/>
        </w:rPr>
        <w:t> </w:t>
      </w:r>
      <w:r>
        <w:rPr>
          <w:color w:val="231F20"/>
          <w:sz w:val="20"/>
        </w:rPr>
        <w:t>chí</w:t>
      </w:r>
      <w:r>
        <w:rPr>
          <w:color w:val="231F20"/>
          <w:spacing w:val="2"/>
          <w:sz w:val="20"/>
        </w:rPr>
        <w:t> </w:t>
      </w:r>
      <w:r>
        <w:rPr>
          <w:color w:val="231F20"/>
          <w:sz w:val="20"/>
        </w:rPr>
        <w:t>năm</w:t>
      </w:r>
      <w:r>
        <w:rPr>
          <w:color w:val="231F20"/>
          <w:spacing w:val="3"/>
          <w:sz w:val="20"/>
        </w:rPr>
        <w:t> </w:t>
      </w:r>
      <w:r>
        <w:rPr>
          <w:color w:val="231F20"/>
          <w:sz w:val="20"/>
        </w:rPr>
        <w:t>2012,</w:t>
      </w:r>
      <w:r>
        <w:rPr>
          <w:color w:val="231F20"/>
          <w:spacing w:val="3"/>
          <w:sz w:val="20"/>
        </w:rPr>
        <w:t> </w:t>
      </w:r>
      <w:r>
        <w:rPr>
          <w:color w:val="231F20"/>
          <w:sz w:val="20"/>
        </w:rPr>
        <w:t>tức</w:t>
      </w:r>
      <w:r>
        <w:rPr>
          <w:color w:val="231F20"/>
          <w:spacing w:val="2"/>
          <w:sz w:val="20"/>
        </w:rPr>
        <w:t> </w:t>
      </w:r>
      <w:r>
        <w:rPr>
          <w:color w:val="231F20"/>
          <w:sz w:val="20"/>
        </w:rPr>
        <w:t>ngày</w:t>
      </w:r>
      <w:r>
        <w:rPr>
          <w:color w:val="231F20"/>
          <w:spacing w:val="3"/>
          <w:sz w:val="20"/>
        </w:rPr>
        <w:t> </w:t>
      </w:r>
      <w:r>
        <w:rPr>
          <w:color w:val="231F20"/>
          <w:sz w:val="20"/>
        </w:rPr>
        <w:t>21</w:t>
      </w:r>
      <w:r>
        <w:rPr>
          <w:color w:val="231F20"/>
          <w:spacing w:val="3"/>
          <w:sz w:val="20"/>
        </w:rPr>
        <w:t> </w:t>
      </w:r>
      <w:r>
        <w:rPr>
          <w:color w:val="231F20"/>
          <w:spacing w:val="-2"/>
          <w:sz w:val="20"/>
        </w:rPr>
        <w:t>tháng</w:t>
      </w:r>
    </w:p>
    <w:p>
      <w:pPr>
        <w:spacing w:line="249" w:lineRule="auto" w:before="4"/>
        <w:ind w:left="387" w:right="123" w:firstLine="0"/>
        <w:jc w:val="both"/>
        <w:rPr>
          <w:sz w:val="20"/>
        </w:rPr>
      </w:pPr>
      <w:r>
        <w:rPr>
          <w:color w:val="231F20"/>
          <w:sz w:val="20"/>
        </w:rPr>
        <w:t>12.</w:t>
      </w:r>
      <w:r>
        <w:rPr>
          <w:color w:val="231F20"/>
          <w:spacing w:val="-7"/>
          <w:sz w:val="20"/>
        </w:rPr>
        <w:t> </w:t>
      </w:r>
      <w:r>
        <w:rPr>
          <w:color w:val="231F20"/>
          <w:sz w:val="20"/>
        </w:rPr>
        <w:t>Jenkins</w:t>
      </w:r>
      <w:r>
        <w:rPr>
          <w:color w:val="231F20"/>
          <w:spacing w:val="-7"/>
          <w:sz w:val="20"/>
        </w:rPr>
        <w:t> </w:t>
      </w:r>
      <w:r>
        <w:rPr>
          <w:color w:val="231F20"/>
          <w:sz w:val="20"/>
        </w:rPr>
        <w:t>cho</w:t>
      </w:r>
      <w:r>
        <w:rPr>
          <w:color w:val="231F20"/>
          <w:spacing w:val="-7"/>
          <w:sz w:val="20"/>
        </w:rPr>
        <w:t> </w:t>
      </w:r>
      <w:r>
        <w:rPr>
          <w:color w:val="231F20"/>
          <w:sz w:val="20"/>
        </w:rPr>
        <w:t>rằng</w:t>
      </w:r>
      <w:r>
        <w:rPr>
          <w:color w:val="231F20"/>
          <w:spacing w:val="-7"/>
          <w:sz w:val="20"/>
        </w:rPr>
        <w:t> </w:t>
      </w:r>
      <w:r>
        <w:rPr>
          <w:color w:val="231F20"/>
          <w:sz w:val="20"/>
        </w:rPr>
        <w:t>người</w:t>
      </w:r>
      <w:r>
        <w:rPr>
          <w:color w:val="231F20"/>
          <w:spacing w:val="-7"/>
          <w:sz w:val="20"/>
        </w:rPr>
        <w:t> </w:t>
      </w:r>
      <w:r>
        <w:rPr>
          <w:color w:val="231F20"/>
          <w:sz w:val="20"/>
        </w:rPr>
        <w:t>Maya</w:t>
      </w:r>
      <w:r>
        <w:rPr>
          <w:color w:val="231F20"/>
          <w:spacing w:val="-7"/>
          <w:sz w:val="20"/>
        </w:rPr>
        <w:t> </w:t>
      </w:r>
      <w:r>
        <w:rPr>
          <w:color w:val="231F20"/>
          <w:sz w:val="20"/>
        </w:rPr>
        <w:t>đã</w:t>
      </w:r>
      <w:r>
        <w:rPr>
          <w:color w:val="231F20"/>
          <w:spacing w:val="-7"/>
          <w:sz w:val="20"/>
        </w:rPr>
        <w:t> </w:t>
      </w:r>
      <w:r>
        <w:rPr>
          <w:color w:val="231F20"/>
          <w:sz w:val="20"/>
        </w:rPr>
        <w:t>quan</w:t>
      </w:r>
      <w:r>
        <w:rPr>
          <w:color w:val="231F20"/>
          <w:spacing w:val="-7"/>
          <w:sz w:val="20"/>
        </w:rPr>
        <w:t> </w:t>
      </w:r>
      <w:r>
        <w:rPr>
          <w:color w:val="231F20"/>
          <w:sz w:val="20"/>
        </w:rPr>
        <w:t>sát</w:t>
      </w:r>
      <w:r>
        <w:rPr>
          <w:color w:val="231F20"/>
          <w:spacing w:val="-7"/>
          <w:sz w:val="20"/>
        </w:rPr>
        <w:t> </w:t>
      </w:r>
      <w:r>
        <w:rPr>
          <w:color w:val="231F20"/>
          <w:sz w:val="20"/>
        </w:rPr>
        <w:t>Great</w:t>
      </w:r>
      <w:r>
        <w:rPr>
          <w:color w:val="231F20"/>
          <w:spacing w:val="-7"/>
          <w:sz w:val="20"/>
        </w:rPr>
        <w:t> </w:t>
      </w:r>
      <w:r>
        <w:rPr>
          <w:color w:val="231F20"/>
          <w:sz w:val="20"/>
        </w:rPr>
        <w:t>Rift,</w:t>
      </w:r>
      <w:r>
        <w:rPr>
          <w:color w:val="231F20"/>
          <w:spacing w:val="-7"/>
          <w:sz w:val="20"/>
        </w:rPr>
        <w:t> </w:t>
      </w:r>
      <w:r>
        <w:rPr>
          <w:color w:val="231F20"/>
          <w:sz w:val="20"/>
        </w:rPr>
        <w:t>tức</w:t>
      </w:r>
      <w:r>
        <w:rPr>
          <w:color w:val="231F20"/>
          <w:spacing w:val="-7"/>
          <w:sz w:val="20"/>
        </w:rPr>
        <w:t> </w:t>
      </w:r>
      <w:r>
        <w:rPr>
          <w:color w:val="231F20"/>
          <w:sz w:val="20"/>
        </w:rPr>
        <w:t>một</w:t>
      </w:r>
      <w:r>
        <w:rPr>
          <w:color w:val="231F20"/>
          <w:spacing w:val="-7"/>
          <w:sz w:val="20"/>
        </w:rPr>
        <w:t> </w:t>
      </w:r>
      <w:r>
        <w:rPr>
          <w:color w:val="231F20"/>
          <w:sz w:val="20"/>
        </w:rPr>
        <w:t>đám</w:t>
      </w:r>
      <w:r>
        <w:rPr>
          <w:color w:val="231F20"/>
          <w:spacing w:val="-7"/>
          <w:sz w:val="20"/>
        </w:rPr>
        <w:t> </w:t>
      </w:r>
      <w:r>
        <w:rPr>
          <w:color w:val="231F20"/>
          <w:sz w:val="20"/>
        </w:rPr>
        <w:t>mây</w:t>
      </w:r>
      <w:r>
        <w:rPr>
          <w:color w:val="231F20"/>
          <w:spacing w:val="-7"/>
          <w:sz w:val="20"/>
        </w:rPr>
        <w:t> </w:t>
      </w:r>
      <w:r>
        <w:rPr>
          <w:color w:val="231F20"/>
          <w:sz w:val="20"/>
        </w:rPr>
        <w:t>bụi</w:t>
      </w:r>
      <w:r>
        <w:rPr>
          <w:color w:val="231F20"/>
          <w:spacing w:val="-7"/>
          <w:sz w:val="20"/>
        </w:rPr>
        <w:t> </w:t>
      </w:r>
      <w:r>
        <w:rPr>
          <w:color w:val="231F20"/>
          <w:sz w:val="20"/>
        </w:rPr>
        <w:t>tối</w:t>
      </w:r>
      <w:r>
        <w:rPr>
          <w:color w:val="231F20"/>
          <w:spacing w:val="-7"/>
          <w:sz w:val="20"/>
        </w:rPr>
        <w:t> </w:t>
      </w:r>
      <w:r>
        <w:rPr>
          <w:color w:val="231F20"/>
          <w:sz w:val="20"/>
        </w:rPr>
        <w:t>dọc</w:t>
      </w:r>
      <w:r>
        <w:rPr>
          <w:color w:val="231F20"/>
          <w:spacing w:val="-7"/>
          <w:sz w:val="20"/>
        </w:rPr>
        <w:t> </w:t>
      </w:r>
      <w:r>
        <w:rPr>
          <w:color w:val="231F20"/>
          <w:sz w:val="20"/>
        </w:rPr>
        <w:t>theo</w:t>
      </w:r>
      <w:r>
        <w:rPr>
          <w:color w:val="231F20"/>
          <w:spacing w:val="-7"/>
          <w:sz w:val="20"/>
        </w:rPr>
        <w:t> </w:t>
      </w:r>
      <w:r>
        <w:rPr>
          <w:color w:val="231F20"/>
          <w:sz w:val="20"/>
        </w:rPr>
        <w:t>Ngân</w:t>
      </w:r>
      <w:r>
        <w:rPr>
          <w:color w:val="231F20"/>
          <w:spacing w:val="-7"/>
          <w:sz w:val="20"/>
        </w:rPr>
        <w:t> </w:t>
      </w:r>
      <w:r>
        <w:rPr>
          <w:color w:val="231F20"/>
          <w:sz w:val="20"/>
        </w:rPr>
        <w:t>hà,</w:t>
      </w:r>
      <w:r>
        <w:rPr>
          <w:color w:val="231F20"/>
          <w:spacing w:val="-7"/>
          <w:sz w:val="20"/>
        </w:rPr>
        <w:t> </w:t>
      </w:r>
      <w:r>
        <w:rPr>
          <w:color w:val="231F20"/>
          <w:sz w:val="20"/>
        </w:rPr>
        <w:t>họ</w:t>
      </w:r>
      <w:r>
        <w:rPr>
          <w:color w:val="231F20"/>
          <w:spacing w:val="-7"/>
          <w:sz w:val="20"/>
        </w:rPr>
        <w:t> </w:t>
      </w:r>
      <w:r>
        <w:rPr>
          <w:color w:val="231F20"/>
          <w:sz w:val="20"/>
        </w:rPr>
        <w:t>gọi nó</w:t>
      </w:r>
      <w:r>
        <w:rPr>
          <w:color w:val="231F20"/>
          <w:spacing w:val="-11"/>
          <w:sz w:val="20"/>
        </w:rPr>
        <w:t> </w:t>
      </w:r>
      <w:r>
        <w:rPr>
          <w:color w:val="231F20"/>
          <w:sz w:val="20"/>
        </w:rPr>
        <w:t>là</w:t>
      </w:r>
      <w:r>
        <w:rPr>
          <w:color w:val="231F20"/>
          <w:spacing w:val="-8"/>
          <w:sz w:val="20"/>
        </w:rPr>
        <w:t> </w:t>
      </w:r>
      <w:r>
        <w:rPr>
          <w:color w:val="231F20"/>
          <w:sz w:val="20"/>
        </w:rPr>
        <w:t>Xibalba.</w:t>
      </w:r>
      <w:r>
        <w:rPr>
          <w:color w:val="231F20"/>
          <w:spacing w:val="-8"/>
          <w:sz w:val="20"/>
        </w:rPr>
        <w:t> </w:t>
      </w:r>
      <w:r>
        <w:rPr>
          <w:color w:val="231F20"/>
          <w:sz w:val="20"/>
        </w:rPr>
        <w:t>Jenkins</w:t>
      </w:r>
      <w:r>
        <w:rPr>
          <w:color w:val="231F20"/>
          <w:spacing w:val="-8"/>
          <w:sz w:val="20"/>
        </w:rPr>
        <w:t> </w:t>
      </w:r>
      <w:r>
        <w:rPr>
          <w:color w:val="231F20"/>
          <w:sz w:val="20"/>
        </w:rPr>
        <w:t>cho</w:t>
      </w:r>
      <w:r>
        <w:rPr>
          <w:color w:val="231F20"/>
          <w:spacing w:val="-8"/>
          <w:sz w:val="20"/>
        </w:rPr>
        <w:t> </w:t>
      </w:r>
      <w:r>
        <w:rPr>
          <w:color w:val="231F20"/>
          <w:sz w:val="20"/>
        </w:rPr>
        <w:t>rằng</w:t>
      </w:r>
      <w:r>
        <w:rPr>
          <w:color w:val="231F20"/>
          <w:spacing w:val="-8"/>
          <w:sz w:val="20"/>
        </w:rPr>
        <w:t> </w:t>
      </w:r>
      <w:r>
        <w:rPr>
          <w:color w:val="231F20"/>
          <w:sz w:val="20"/>
        </w:rPr>
        <w:t>người</w:t>
      </w:r>
      <w:r>
        <w:rPr>
          <w:color w:val="231F20"/>
          <w:spacing w:val="-8"/>
          <w:sz w:val="20"/>
        </w:rPr>
        <w:t> </w:t>
      </w:r>
      <w:r>
        <w:rPr>
          <w:color w:val="231F20"/>
          <w:sz w:val="20"/>
        </w:rPr>
        <w:t>Maya</w:t>
      </w:r>
      <w:r>
        <w:rPr>
          <w:color w:val="231F20"/>
          <w:spacing w:val="-8"/>
          <w:sz w:val="20"/>
        </w:rPr>
        <w:t> </w:t>
      </w:r>
      <w:r>
        <w:rPr>
          <w:color w:val="231F20"/>
          <w:sz w:val="20"/>
        </w:rPr>
        <w:t>đã</w:t>
      </w:r>
      <w:r>
        <w:rPr>
          <w:color w:val="231F20"/>
          <w:spacing w:val="-8"/>
          <w:sz w:val="20"/>
        </w:rPr>
        <w:t> </w:t>
      </w:r>
      <w:r>
        <w:rPr>
          <w:color w:val="231F20"/>
          <w:sz w:val="20"/>
        </w:rPr>
        <w:t>nhận</w:t>
      </w:r>
      <w:r>
        <w:rPr>
          <w:color w:val="231F20"/>
          <w:spacing w:val="-8"/>
          <w:sz w:val="20"/>
        </w:rPr>
        <w:t> </w:t>
      </w:r>
      <w:r>
        <w:rPr>
          <w:color w:val="231F20"/>
          <w:sz w:val="20"/>
        </w:rPr>
        <w:t>biết</w:t>
      </w:r>
      <w:r>
        <w:rPr>
          <w:color w:val="231F20"/>
          <w:spacing w:val="-8"/>
          <w:sz w:val="20"/>
        </w:rPr>
        <w:t> </w:t>
      </w:r>
      <w:r>
        <w:rPr>
          <w:color w:val="231F20"/>
          <w:sz w:val="20"/>
        </w:rPr>
        <w:t>sự</w:t>
      </w:r>
      <w:r>
        <w:rPr>
          <w:color w:val="231F20"/>
          <w:spacing w:val="-8"/>
          <w:sz w:val="20"/>
        </w:rPr>
        <w:t> </w:t>
      </w:r>
      <w:r>
        <w:rPr>
          <w:color w:val="231F20"/>
          <w:sz w:val="20"/>
        </w:rPr>
        <w:t>giao</w:t>
      </w:r>
      <w:r>
        <w:rPr>
          <w:color w:val="231F20"/>
          <w:spacing w:val="-8"/>
          <w:sz w:val="20"/>
        </w:rPr>
        <w:t> </w:t>
      </w:r>
      <w:r>
        <w:rPr>
          <w:color w:val="231F20"/>
          <w:sz w:val="20"/>
        </w:rPr>
        <w:t>nhau</w:t>
      </w:r>
      <w:r>
        <w:rPr>
          <w:color w:val="231F20"/>
          <w:spacing w:val="-8"/>
          <w:sz w:val="20"/>
        </w:rPr>
        <w:t> </w:t>
      </w:r>
      <w:r>
        <w:rPr>
          <w:color w:val="231F20"/>
          <w:sz w:val="20"/>
        </w:rPr>
        <w:t>giữa</w:t>
      </w:r>
      <w:r>
        <w:rPr>
          <w:color w:val="231F20"/>
          <w:spacing w:val="-8"/>
          <w:sz w:val="20"/>
        </w:rPr>
        <w:t> </w:t>
      </w:r>
      <w:r>
        <w:rPr>
          <w:color w:val="231F20"/>
          <w:sz w:val="20"/>
        </w:rPr>
        <w:t>Great</w:t>
      </w:r>
      <w:r>
        <w:rPr>
          <w:color w:val="231F20"/>
          <w:spacing w:val="-8"/>
          <w:sz w:val="20"/>
        </w:rPr>
        <w:t> </w:t>
      </w:r>
      <w:r>
        <w:rPr>
          <w:color w:val="231F20"/>
          <w:sz w:val="20"/>
        </w:rPr>
        <w:t>Rift</w:t>
      </w:r>
      <w:r>
        <w:rPr>
          <w:color w:val="231F20"/>
          <w:spacing w:val="-8"/>
          <w:sz w:val="20"/>
        </w:rPr>
        <w:t> </w:t>
      </w:r>
      <w:r>
        <w:rPr>
          <w:color w:val="231F20"/>
          <w:sz w:val="20"/>
        </w:rPr>
        <w:t>và</w:t>
      </w:r>
      <w:r>
        <w:rPr>
          <w:color w:val="231F20"/>
          <w:spacing w:val="-8"/>
          <w:sz w:val="20"/>
        </w:rPr>
        <w:t> </w:t>
      </w:r>
      <w:r>
        <w:rPr>
          <w:color w:val="231F20"/>
          <w:sz w:val="20"/>
        </w:rPr>
        <w:t>đường</w:t>
      </w:r>
      <w:r>
        <w:rPr>
          <w:color w:val="231F20"/>
          <w:spacing w:val="-8"/>
          <w:sz w:val="20"/>
        </w:rPr>
        <w:t> </w:t>
      </w:r>
      <w:r>
        <w:rPr>
          <w:color w:val="231F20"/>
          <w:sz w:val="20"/>
        </w:rPr>
        <w:t>hoàng</w:t>
      </w:r>
      <w:r>
        <w:rPr>
          <w:color w:val="231F20"/>
          <w:spacing w:val="-8"/>
          <w:sz w:val="20"/>
        </w:rPr>
        <w:t> </w:t>
      </w:r>
      <w:r>
        <w:rPr>
          <w:color w:val="231F20"/>
          <w:spacing w:val="-4"/>
          <w:sz w:val="20"/>
        </w:rPr>
        <w:t>đạo.</w:t>
      </w:r>
    </w:p>
    <w:p>
      <w:pPr>
        <w:spacing w:line="249" w:lineRule="auto" w:before="115"/>
        <w:ind w:left="387" w:right="110" w:firstLine="453"/>
        <w:jc w:val="both"/>
        <w:rPr>
          <w:sz w:val="20"/>
        </w:rPr>
      </w:pPr>
      <w:r>
        <w:rPr>
          <w:color w:val="231F20"/>
          <w:sz w:val="20"/>
        </w:rPr>
        <w:t>Theo</w:t>
      </w:r>
      <w:r>
        <w:rPr>
          <w:color w:val="231F20"/>
          <w:spacing w:val="-6"/>
          <w:sz w:val="20"/>
        </w:rPr>
        <w:t> </w:t>
      </w:r>
      <w:r>
        <w:rPr>
          <w:color w:val="231F20"/>
          <w:sz w:val="20"/>
        </w:rPr>
        <w:t>giả</w:t>
      </w:r>
      <w:r>
        <w:rPr>
          <w:color w:val="231F20"/>
          <w:spacing w:val="-6"/>
          <w:sz w:val="20"/>
        </w:rPr>
        <w:t> </w:t>
      </w:r>
      <w:r>
        <w:rPr>
          <w:color w:val="231F20"/>
          <w:sz w:val="20"/>
        </w:rPr>
        <w:t>thuyết</w:t>
      </w:r>
      <w:r>
        <w:rPr>
          <w:color w:val="231F20"/>
          <w:spacing w:val="-6"/>
          <w:sz w:val="20"/>
        </w:rPr>
        <w:t> </w:t>
      </w:r>
      <w:r>
        <w:rPr>
          <w:color w:val="231F20"/>
          <w:sz w:val="20"/>
        </w:rPr>
        <w:t>đó,</w:t>
      </w:r>
      <w:r>
        <w:rPr>
          <w:color w:val="231F20"/>
          <w:spacing w:val="-6"/>
          <w:sz w:val="20"/>
        </w:rPr>
        <w:t> </w:t>
      </w:r>
      <w:r>
        <w:rPr>
          <w:color w:val="231F20"/>
          <w:sz w:val="20"/>
        </w:rPr>
        <w:t>mặt</w:t>
      </w:r>
      <w:r>
        <w:rPr>
          <w:color w:val="231F20"/>
          <w:spacing w:val="-6"/>
          <w:sz w:val="20"/>
        </w:rPr>
        <w:t> </w:t>
      </w:r>
      <w:r>
        <w:rPr>
          <w:color w:val="231F20"/>
          <w:sz w:val="20"/>
        </w:rPr>
        <w:t>trời</w:t>
      </w:r>
      <w:r>
        <w:rPr>
          <w:color w:val="231F20"/>
          <w:spacing w:val="-6"/>
          <w:sz w:val="20"/>
        </w:rPr>
        <w:t> </w:t>
      </w:r>
      <w:r>
        <w:rPr>
          <w:color w:val="231F20"/>
          <w:sz w:val="20"/>
        </w:rPr>
        <w:t>sẽ</w:t>
      </w:r>
      <w:r>
        <w:rPr>
          <w:color w:val="231F20"/>
          <w:spacing w:val="-6"/>
          <w:sz w:val="20"/>
        </w:rPr>
        <w:t> </w:t>
      </w:r>
      <w:r>
        <w:rPr>
          <w:color w:val="231F20"/>
          <w:sz w:val="20"/>
        </w:rPr>
        <w:t>thẳng</w:t>
      </w:r>
      <w:r>
        <w:rPr>
          <w:color w:val="231F20"/>
          <w:spacing w:val="-6"/>
          <w:sz w:val="20"/>
        </w:rPr>
        <w:t> </w:t>
      </w:r>
      <w:r>
        <w:rPr>
          <w:color w:val="231F20"/>
          <w:sz w:val="20"/>
        </w:rPr>
        <w:t>hàng</w:t>
      </w:r>
      <w:r>
        <w:rPr>
          <w:color w:val="231F20"/>
          <w:spacing w:val="-6"/>
          <w:sz w:val="20"/>
        </w:rPr>
        <w:t> </w:t>
      </w:r>
      <w:r>
        <w:rPr>
          <w:color w:val="231F20"/>
          <w:sz w:val="20"/>
        </w:rPr>
        <w:t>chính</w:t>
      </w:r>
      <w:r>
        <w:rPr>
          <w:color w:val="231F20"/>
          <w:spacing w:val="-6"/>
          <w:sz w:val="20"/>
        </w:rPr>
        <w:t> </w:t>
      </w:r>
      <w:r>
        <w:rPr>
          <w:color w:val="231F20"/>
          <w:sz w:val="20"/>
        </w:rPr>
        <w:t>xác</w:t>
      </w:r>
      <w:r>
        <w:rPr>
          <w:color w:val="231F20"/>
          <w:spacing w:val="-6"/>
          <w:sz w:val="20"/>
        </w:rPr>
        <w:t> </w:t>
      </w:r>
      <w:r>
        <w:rPr>
          <w:color w:val="231F20"/>
          <w:sz w:val="20"/>
        </w:rPr>
        <w:t>với</w:t>
      </w:r>
      <w:r>
        <w:rPr>
          <w:color w:val="231F20"/>
          <w:spacing w:val="-6"/>
          <w:sz w:val="20"/>
        </w:rPr>
        <w:t> </w:t>
      </w:r>
      <w:r>
        <w:rPr>
          <w:color w:val="231F20"/>
          <w:sz w:val="20"/>
        </w:rPr>
        <w:t>đường</w:t>
      </w:r>
      <w:r>
        <w:rPr>
          <w:color w:val="231F20"/>
          <w:spacing w:val="-6"/>
          <w:sz w:val="20"/>
        </w:rPr>
        <w:t> </w:t>
      </w:r>
      <w:r>
        <w:rPr>
          <w:color w:val="231F20"/>
          <w:sz w:val="20"/>
        </w:rPr>
        <w:t>xích</w:t>
      </w:r>
      <w:r>
        <w:rPr>
          <w:color w:val="231F20"/>
          <w:spacing w:val="-6"/>
          <w:sz w:val="20"/>
        </w:rPr>
        <w:t> </w:t>
      </w:r>
      <w:r>
        <w:rPr>
          <w:color w:val="231F20"/>
          <w:sz w:val="20"/>
        </w:rPr>
        <w:t>đạo</w:t>
      </w:r>
      <w:r>
        <w:rPr>
          <w:color w:val="231F20"/>
          <w:spacing w:val="-6"/>
          <w:sz w:val="20"/>
        </w:rPr>
        <w:t> </w:t>
      </w:r>
      <w:r>
        <w:rPr>
          <w:color w:val="231F20"/>
          <w:sz w:val="20"/>
        </w:rPr>
        <w:t>của</w:t>
      </w:r>
      <w:r>
        <w:rPr>
          <w:color w:val="231F20"/>
          <w:spacing w:val="-6"/>
          <w:sz w:val="20"/>
        </w:rPr>
        <w:t> </w:t>
      </w:r>
      <w:r>
        <w:rPr>
          <w:color w:val="231F20"/>
          <w:sz w:val="20"/>
        </w:rPr>
        <w:t>Ngân</w:t>
      </w:r>
      <w:r>
        <w:rPr>
          <w:color w:val="231F20"/>
          <w:spacing w:val="-6"/>
          <w:sz w:val="20"/>
        </w:rPr>
        <w:t> </w:t>
      </w:r>
      <w:r>
        <w:rPr>
          <w:color w:val="231F20"/>
          <w:sz w:val="20"/>
        </w:rPr>
        <w:t>hà</w:t>
      </w:r>
      <w:r>
        <w:rPr>
          <w:color w:val="231F20"/>
          <w:spacing w:val="-6"/>
          <w:sz w:val="20"/>
        </w:rPr>
        <w:t> </w:t>
      </w:r>
      <w:r>
        <w:rPr>
          <w:color w:val="231F20"/>
          <w:sz w:val="20"/>
        </w:rPr>
        <w:t>vào</w:t>
      </w:r>
      <w:r>
        <w:rPr>
          <w:color w:val="231F20"/>
          <w:spacing w:val="-6"/>
          <w:sz w:val="20"/>
        </w:rPr>
        <w:t> </w:t>
      </w:r>
      <w:r>
        <w:rPr>
          <w:color w:val="231F20"/>
          <w:sz w:val="20"/>
        </w:rPr>
        <w:t>ngày</w:t>
      </w:r>
      <w:r>
        <w:rPr>
          <w:color w:val="231F20"/>
          <w:spacing w:val="-6"/>
          <w:sz w:val="20"/>
        </w:rPr>
        <w:t> </w:t>
      </w:r>
      <w:r>
        <w:rPr>
          <w:color w:val="231F20"/>
          <w:sz w:val="20"/>
        </w:rPr>
        <w:t>Đông chí năm 2012.</w:t>
      </w:r>
      <w:r>
        <w:rPr>
          <w:color w:val="231F20"/>
          <w:spacing w:val="-4"/>
          <w:sz w:val="20"/>
        </w:rPr>
        <w:t> </w:t>
      </w:r>
      <w:r>
        <w:rPr>
          <w:color w:val="231F20"/>
          <w:sz w:val="20"/>
        </w:rPr>
        <w:t>Từ đó, những người theo chủ nghĩa Mạt thế (Tận thế) cũng như theo trào lưu New</w:t>
      </w:r>
      <w:r>
        <w:rPr>
          <w:color w:val="231F20"/>
          <w:spacing w:val="-11"/>
          <w:sz w:val="20"/>
        </w:rPr>
        <w:t> </w:t>
      </w:r>
      <w:r>
        <w:rPr>
          <w:color w:val="231F20"/>
          <w:sz w:val="20"/>
        </w:rPr>
        <w:t>Age cho rằng năm 2012 sẽ đánh dấu một kỷ nguyên mới, kết thúc thế giới hoặc vô số tai ương. Họ còn cho rằng mặt</w:t>
      </w:r>
      <w:r>
        <w:rPr>
          <w:color w:val="231F20"/>
          <w:spacing w:val="-3"/>
          <w:sz w:val="20"/>
        </w:rPr>
        <w:t> </w:t>
      </w:r>
      <w:r>
        <w:rPr>
          <w:color w:val="231F20"/>
          <w:sz w:val="20"/>
        </w:rPr>
        <w:t>trời</w:t>
      </w:r>
      <w:r>
        <w:rPr>
          <w:color w:val="231F20"/>
          <w:spacing w:val="-3"/>
          <w:sz w:val="20"/>
        </w:rPr>
        <w:t> </w:t>
      </w:r>
      <w:r>
        <w:rPr>
          <w:color w:val="231F20"/>
          <w:sz w:val="20"/>
        </w:rPr>
        <w:t>sẽ</w:t>
      </w:r>
      <w:r>
        <w:rPr>
          <w:color w:val="231F20"/>
          <w:spacing w:val="-3"/>
          <w:sz w:val="20"/>
        </w:rPr>
        <w:t> </w:t>
      </w:r>
      <w:r>
        <w:rPr>
          <w:color w:val="231F20"/>
          <w:sz w:val="20"/>
        </w:rPr>
        <w:t>có</w:t>
      </w:r>
      <w:r>
        <w:rPr>
          <w:color w:val="231F20"/>
          <w:spacing w:val="-3"/>
          <w:sz w:val="20"/>
        </w:rPr>
        <w:t> </w:t>
      </w:r>
      <w:r>
        <w:rPr>
          <w:color w:val="231F20"/>
          <w:sz w:val="20"/>
        </w:rPr>
        <w:t>bão</w:t>
      </w:r>
      <w:r>
        <w:rPr>
          <w:color w:val="231F20"/>
          <w:spacing w:val="-3"/>
          <w:sz w:val="20"/>
        </w:rPr>
        <w:t> </w:t>
      </w:r>
      <w:r>
        <w:rPr>
          <w:color w:val="231F20"/>
          <w:sz w:val="20"/>
        </w:rPr>
        <w:t>từ</w:t>
      </w:r>
      <w:r>
        <w:rPr>
          <w:color w:val="231F20"/>
          <w:spacing w:val="-3"/>
          <w:sz w:val="20"/>
        </w:rPr>
        <w:t> </w:t>
      </w:r>
      <w:r>
        <w:rPr>
          <w:color w:val="231F20"/>
          <w:sz w:val="20"/>
        </w:rPr>
        <w:t>cực</w:t>
      </w:r>
      <w:r>
        <w:rPr>
          <w:color w:val="231F20"/>
          <w:spacing w:val="-3"/>
          <w:sz w:val="20"/>
        </w:rPr>
        <w:t> </w:t>
      </w:r>
      <w:r>
        <w:rPr>
          <w:color w:val="231F20"/>
          <w:sz w:val="20"/>
        </w:rPr>
        <w:t>đại</w:t>
      </w:r>
      <w:r>
        <w:rPr>
          <w:color w:val="231F20"/>
          <w:spacing w:val="-3"/>
          <w:sz w:val="20"/>
        </w:rPr>
        <w:t> </w:t>
      </w:r>
      <w:r>
        <w:rPr>
          <w:color w:val="231F20"/>
          <w:sz w:val="20"/>
        </w:rPr>
        <w:t>hoặc</w:t>
      </w:r>
      <w:r>
        <w:rPr>
          <w:color w:val="231F20"/>
          <w:spacing w:val="-3"/>
          <w:sz w:val="20"/>
        </w:rPr>
        <w:t> </w:t>
      </w:r>
      <w:r>
        <w:rPr>
          <w:color w:val="231F20"/>
          <w:sz w:val="20"/>
        </w:rPr>
        <w:t>thế</w:t>
      </w:r>
      <w:r>
        <w:rPr>
          <w:color w:val="231F20"/>
          <w:spacing w:val="-3"/>
          <w:sz w:val="20"/>
        </w:rPr>
        <w:t> </w:t>
      </w:r>
      <w:r>
        <w:rPr>
          <w:color w:val="231F20"/>
          <w:sz w:val="20"/>
        </w:rPr>
        <w:t>giới</w:t>
      </w:r>
      <w:r>
        <w:rPr>
          <w:color w:val="231F20"/>
          <w:spacing w:val="-3"/>
          <w:sz w:val="20"/>
        </w:rPr>
        <w:t> </w:t>
      </w:r>
      <w:r>
        <w:rPr>
          <w:color w:val="231F20"/>
          <w:sz w:val="20"/>
        </w:rPr>
        <w:t>sẽ</w:t>
      </w:r>
      <w:r>
        <w:rPr>
          <w:color w:val="231F20"/>
          <w:spacing w:val="-3"/>
          <w:sz w:val="20"/>
        </w:rPr>
        <w:t> </w:t>
      </w:r>
      <w:r>
        <w:rPr>
          <w:color w:val="231F20"/>
          <w:sz w:val="20"/>
        </w:rPr>
        <w:t>hủy</w:t>
      </w:r>
      <w:r>
        <w:rPr>
          <w:color w:val="231F20"/>
          <w:spacing w:val="-3"/>
          <w:sz w:val="20"/>
        </w:rPr>
        <w:t> </w:t>
      </w:r>
      <w:r>
        <w:rPr>
          <w:color w:val="231F20"/>
          <w:sz w:val="20"/>
        </w:rPr>
        <w:t>diệt</w:t>
      </w:r>
      <w:r>
        <w:rPr>
          <w:color w:val="231F20"/>
          <w:spacing w:val="-3"/>
          <w:sz w:val="20"/>
        </w:rPr>
        <w:t> </w:t>
      </w:r>
      <w:r>
        <w:rPr>
          <w:color w:val="231F20"/>
          <w:sz w:val="20"/>
        </w:rPr>
        <w:t>do</w:t>
      </w:r>
      <w:r>
        <w:rPr>
          <w:color w:val="231F20"/>
          <w:spacing w:val="-3"/>
          <w:sz w:val="20"/>
        </w:rPr>
        <w:t> </w:t>
      </w:r>
      <w:r>
        <w:rPr>
          <w:color w:val="231F20"/>
          <w:sz w:val="20"/>
        </w:rPr>
        <w:t>va</w:t>
      </w:r>
      <w:r>
        <w:rPr>
          <w:color w:val="231F20"/>
          <w:spacing w:val="-3"/>
          <w:sz w:val="20"/>
        </w:rPr>
        <w:t> </w:t>
      </w:r>
      <w:r>
        <w:rPr>
          <w:color w:val="231F20"/>
          <w:sz w:val="20"/>
        </w:rPr>
        <w:t>chạm</w:t>
      </w:r>
      <w:r>
        <w:rPr>
          <w:color w:val="231F20"/>
          <w:spacing w:val="-3"/>
          <w:sz w:val="20"/>
        </w:rPr>
        <w:t> </w:t>
      </w:r>
      <w:r>
        <w:rPr>
          <w:color w:val="231F20"/>
          <w:sz w:val="20"/>
        </w:rPr>
        <w:t>của</w:t>
      </w:r>
      <w:r>
        <w:rPr>
          <w:color w:val="231F20"/>
          <w:spacing w:val="-3"/>
          <w:sz w:val="20"/>
        </w:rPr>
        <w:t> </w:t>
      </w:r>
      <w:r>
        <w:rPr>
          <w:color w:val="231F20"/>
          <w:sz w:val="20"/>
        </w:rPr>
        <w:t>trái</w:t>
      </w:r>
      <w:r>
        <w:rPr>
          <w:color w:val="231F20"/>
          <w:spacing w:val="-3"/>
          <w:sz w:val="20"/>
        </w:rPr>
        <w:t> </w:t>
      </w:r>
      <w:r>
        <w:rPr>
          <w:color w:val="231F20"/>
          <w:sz w:val="20"/>
        </w:rPr>
        <w:t>đất</w:t>
      </w:r>
      <w:r>
        <w:rPr>
          <w:color w:val="231F20"/>
          <w:spacing w:val="-3"/>
          <w:sz w:val="20"/>
        </w:rPr>
        <w:t> </w:t>
      </w:r>
      <w:r>
        <w:rPr>
          <w:color w:val="231F20"/>
          <w:sz w:val="20"/>
        </w:rPr>
        <w:t>với</w:t>
      </w:r>
      <w:r>
        <w:rPr>
          <w:color w:val="231F20"/>
          <w:spacing w:val="-3"/>
          <w:sz w:val="20"/>
        </w:rPr>
        <w:t> </w:t>
      </w:r>
      <w:r>
        <w:rPr>
          <w:color w:val="231F20"/>
          <w:sz w:val="20"/>
        </w:rPr>
        <w:t>một</w:t>
      </w:r>
      <w:r>
        <w:rPr>
          <w:color w:val="231F20"/>
          <w:spacing w:val="-3"/>
          <w:sz w:val="20"/>
        </w:rPr>
        <w:t> </w:t>
      </w:r>
      <w:r>
        <w:rPr>
          <w:color w:val="231F20"/>
          <w:sz w:val="20"/>
        </w:rPr>
        <w:t>lỗ</w:t>
      </w:r>
      <w:r>
        <w:rPr>
          <w:color w:val="231F20"/>
          <w:spacing w:val="-3"/>
          <w:sz w:val="20"/>
        </w:rPr>
        <w:t> </w:t>
      </w:r>
      <w:r>
        <w:rPr>
          <w:color w:val="231F20"/>
          <w:sz w:val="20"/>
        </w:rPr>
        <w:t>đen</w:t>
      </w:r>
      <w:r>
        <w:rPr>
          <w:color w:val="231F20"/>
          <w:spacing w:val="-3"/>
          <w:sz w:val="20"/>
        </w:rPr>
        <w:t> </w:t>
      </w:r>
      <w:r>
        <w:rPr>
          <w:color w:val="231F20"/>
          <w:sz w:val="20"/>
        </w:rPr>
        <w:t>hay</w:t>
      </w:r>
      <w:r>
        <w:rPr>
          <w:color w:val="231F20"/>
          <w:spacing w:val="-3"/>
          <w:sz w:val="20"/>
        </w:rPr>
        <w:t> </w:t>
      </w:r>
      <w:r>
        <w:rPr>
          <w:color w:val="231F20"/>
          <w:sz w:val="20"/>
        </w:rPr>
        <w:t>hành</w:t>
      </w:r>
      <w:r>
        <w:rPr>
          <w:color w:val="231F20"/>
          <w:spacing w:val="-3"/>
          <w:sz w:val="20"/>
        </w:rPr>
        <w:t> </w:t>
      </w:r>
      <w:r>
        <w:rPr>
          <w:color w:val="231F20"/>
          <w:sz w:val="20"/>
        </w:rPr>
        <w:t>tinh Nibiru</w:t>
      </w:r>
      <w:r>
        <w:rPr>
          <w:color w:val="231F20"/>
          <w:spacing w:val="-10"/>
          <w:sz w:val="20"/>
        </w:rPr>
        <w:t> </w:t>
      </w:r>
      <w:r>
        <w:rPr>
          <w:color w:val="231F20"/>
          <w:sz w:val="20"/>
        </w:rPr>
        <w:t>(các</w:t>
      </w:r>
      <w:r>
        <w:rPr>
          <w:color w:val="231F20"/>
          <w:spacing w:val="-10"/>
          <w:sz w:val="20"/>
        </w:rPr>
        <w:t> </w:t>
      </w:r>
      <w:r>
        <w:rPr>
          <w:color w:val="231F20"/>
          <w:sz w:val="20"/>
        </w:rPr>
        <w:t>nhà</w:t>
      </w:r>
      <w:r>
        <w:rPr>
          <w:color w:val="231F20"/>
          <w:spacing w:val="-10"/>
          <w:sz w:val="20"/>
        </w:rPr>
        <w:t> </w:t>
      </w:r>
      <w:r>
        <w:rPr>
          <w:color w:val="231F20"/>
          <w:sz w:val="20"/>
        </w:rPr>
        <w:t>thiên</w:t>
      </w:r>
      <w:r>
        <w:rPr>
          <w:color w:val="231F20"/>
          <w:spacing w:val="-10"/>
          <w:sz w:val="20"/>
        </w:rPr>
        <w:t> </w:t>
      </w:r>
      <w:r>
        <w:rPr>
          <w:color w:val="231F20"/>
          <w:sz w:val="20"/>
        </w:rPr>
        <w:t>văn</w:t>
      </w:r>
      <w:r>
        <w:rPr>
          <w:color w:val="231F20"/>
          <w:spacing w:val="-10"/>
          <w:sz w:val="20"/>
        </w:rPr>
        <w:t> </w:t>
      </w:r>
      <w:r>
        <w:rPr>
          <w:color w:val="231F20"/>
          <w:sz w:val="20"/>
        </w:rPr>
        <w:t>không</w:t>
      </w:r>
      <w:r>
        <w:rPr>
          <w:color w:val="231F20"/>
          <w:spacing w:val="-10"/>
          <w:sz w:val="20"/>
        </w:rPr>
        <w:t> </w:t>
      </w:r>
      <w:r>
        <w:rPr>
          <w:color w:val="231F20"/>
          <w:sz w:val="20"/>
        </w:rPr>
        <w:t>công</w:t>
      </w:r>
      <w:r>
        <w:rPr>
          <w:color w:val="231F20"/>
          <w:spacing w:val="-10"/>
          <w:sz w:val="20"/>
        </w:rPr>
        <w:t> </w:t>
      </w:r>
      <w:r>
        <w:rPr>
          <w:color w:val="231F20"/>
          <w:sz w:val="20"/>
        </w:rPr>
        <w:t>nhận</w:t>
      </w:r>
      <w:r>
        <w:rPr>
          <w:color w:val="231F20"/>
          <w:spacing w:val="-10"/>
          <w:sz w:val="20"/>
        </w:rPr>
        <w:t> </w:t>
      </w:r>
      <w:r>
        <w:rPr>
          <w:color w:val="231F20"/>
          <w:sz w:val="20"/>
        </w:rPr>
        <w:t>có</w:t>
      </w:r>
      <w:r>
        <w:rPr>
          <w:color w:val="231F20"/>
          <w:spacing w:val="-10"/>
          <w:sz w:val="20"/>
        </w:rPr>
        <w:t> </w:t>
      </w:r>
      <w:r>
        <w:rPr>
          <w:color w:val="231F20"/>
          <w:sz w:val="20"/>
        </w:rPr>
        <w:t>hành</w:t>
      </w:r>
      <w:r>
        <w:rPr>
          <w:color w:val="231F20"/>
          <w:spacing w:val="-10"/>
          <w:sz w:val="20"/>
        </w:rPr>
        <w:t> </w:t>
      </w:r>
      <w:r>
        <w:rPr>
          <w:color w:val="231F20"/>
          <w:sz w:val="20"/>
        </w:rPr>
        <w:t>tinh</w:t>
      </w:r>
      <w:r>
        <w:rPr>
          <w:color w:val="231F20"/>
          <w:spacing w:val="-10"/>
          <w:sz w:val="20"/>
        </w:rPr>
        <w:t> </w:t>
      </w:r>
      <w:r>
        <w:rPr>
          <w:color w:val="231F20"/>
          <w:sz w:val="20"/>
        </w:rPr>
        <w:t>này).</w:t>
      </w:r>
      <w:r>
        <w:rPr>
          <w:color w:val="231F20"/>
          <w:spacing w:val="-10"/>
          <w:sz w:val="20"/>
        </w:rPr>
        <w:t> </w:t>
      </w:r>
      <w:r>
        <w:rPr>
          <w:color w:val="231F20"/>
          <w:sz w:val="20"/>
        </w:rPr>
        <w:t>Các</w:t>
      </w:r>
      <w:r>
        <w:rPr>
          <w:color w:val="231F20"/>
          <w:spacing w:val="-10"/>
          <w:sz w:val="20"/>
        </w:rPr>
        <w:t> </w:t>
      </w:r>
      <w:r>
        <w:rPr>
          <w:color w:val="231F20"/>
          <w:sz w:val="20"/>
        </w:rPr>
        <w:t>nhà</w:t>
      </w:r>
      <w:r>
        <w:rPr>
          <w:color w:val="231F20"/>
          <w:spacing w:val="-10"/>
          <w:sz w:val="20"/>
        </w:rPr>
        <w:t> </w:t>
      </w:r>
      <w:r>
        <w:rPr>
          <w:color w:val="231F20"/>
          <w:sz w:val="20"/>
        </w:rPr>
        <w:t>thiên</w:t>
      </w:r>
      <w:r>
        <w:rPr>
          <w:color w:val="231F20"/>
          <w:spacing w:val="-10"/>
          <w:sz w:val="20"/>
        </w:rPr>
        <w:t> </w:t>
      </w:r>
      <w:r>
        <w:rPr>
          <w:color w:val="231F20"/>
          <w:sz w:val="20"/>
        </w:rPr>
        <w:t>văn</w:t>
      </w:r>
      <w:r>
        <w:rPr>
          <w:color w:val="231F20"/>
          <w:spacing w:val="-10"/>
          <w:sz w:val="20"/>
        </w:rPr>
        <w:t> </w:t>
      </w:r>
      <w:r>
        <w:rPr>
          <w:color w:val="231F20"/>
          <w:sz w:val="20"/>
        </w:rPr>
        <w:t>như</w:t>
      </w:r>
      <w:r>
        <w:rPr>
          <w:color w:val="231F20"/>
          <w:spacing w:val="-10"/>
          <w:sz w:val="20"/>
        </w:rPr>
        <w:t> </w:t>
      </w:r>
      <w:r>
        <w:rPr>
          <w:color w:val="231F20"/>
          <w:sz w:val="20"/>
        </w:rPr>
        <w:t>David</w:t>
      </w:r>
      <w:r>
        <w:rPr>
          <w:color w:val="231F20"/>
          <w:spacing w:val="-10"/>
          <w:sz w:val="20"/>
        </w:rPr>
        <w:t> </w:t>
      </w:r>
      <w:r>
        <w:rPr>
          <w:color w:val="231F20"/>
          <w:sz w:val="20"/>
        </w:rPr>
        <w:t>Morrison</w:t>
      </w:r>
      <w:r>
        <w:rPr>
          <w:color w:val="231F20"/>
          <w:spacing w:val="-10"/>
          <w:sz w:val="20"/>
        </w:rPr>
        <w:t> </w:t>
      </w:r>
      <w:r>
        <w:rPr>
          <w:color w:val="231F20"/>
          <w:sz w:val="20"/>
        </w:rPr>
        <w:t>chẳng hạn</w:t>
      </w:r>
      <w:r>
        <w:rPr>
          <w:color w:val="231F20"/>
          <w:spacing w:val="-2"/>
          <w:sz w:val="20"/>
        </w:rPr>
        <w:t> </w:t>
      </w:r>
      <w:r>
        <w:rPr>
          <w:color w:val="231F20"/>
          <w:sz w:val="20"/>
        </w:rPr>
        <w:t>cho</w:t>
      </w:r>
      <w:r>
        <w:rPr>
          <w:color w:val="231F20"/>
          <w:spacing w:val="-2"/>
          <w:sz w:val="20"/>
        </w:rPr>
        <w:t> </w:t>
      </w:r>
      <w:r>
        <w:rPr>
          <w:color w:val="231F20"/>
          <w:sz w:val="20"/>
        </w:rPr>
        <w:t>rằng</w:t>
      </w:r>
      <w:r>
        <w:rPr>
          <w:color w:val="231F20"/>
          <w:spacing w:val="-2"/>
          <w:sz w:val="20"/>
        </w:rPr>
        <w:t> </w:t>
      </w:r>
      <w:r>
        <w:rPr>
          <w:color w:val="231F20"/>
          <w:sz w:val="20"/>
        </w:rPr>
        <w:t>xích</w:t>
      </w:r>
      <w:r>
        <w:rPr>
          <w:color w:val="231F20"/>
          <w:spacing w:val="-2"/>
          <w:sz w:val="20"/>
        </w:rPr>
        <w:t> </w:t>
      </w:r>
      <w:r>
        <w:rPr>
          <w:color w:val="231F20"/>
          <w:sz w:val="20"/>
        </w:rPr>
        <w:t>đạo</w:t>
      </w:r>
      <w:r>
        <w:rPr>
          <w:color w:val="231F20"/>
          <w:spacing w:val="-2"/>
          <w:sz w:val="20"/>
        </w:rPr>
        <w:t> </w:t>
      </w:r>
      <w:r>
        <w:rPr>
          <w:color w:val="231F20"/>
          <w:sz w:val="20"/>
        </w:rPr>
        <w:t>của</w:t>
      </w:r>
      <w:r>
        <w:rPr>
          <w:color w:val="231F20"/>
          <w:spacing w:val="-2"/>
          <w:sz w:val="20"/>
        </w:rPr>
        <w:t> </w:t>
      </w:r>
      <w:r>
        <w:rPr>
          <w:color w:val="231F20"/>
          <w:sz w:val="20"/>
        </w:rPr>
        <w:t>Ngân</w:t>
      </w:r>
      <w:r>
        <w:rPr>
          <w:color w:val="231F20"/>
          <w:spacing w:val="-2"/>
          <w:sz w:val="20"/>
        </w:rPr>
        <w:t> </w:t>
      </w:r>
      <w:r>
        <w:rPr>
          <w:color w:val="231F20"/>
          <w:sz w:val="20"/>
        </w:rPr>
        <w:t>hà</w:t>
      </w:r>
      <w:r>
        <w:rPr>
          <w:color w:val="231F20"/>
          <w:spacing w:val="-2"/>
          <w:sz w:val="20"/>
        </w:rPr>
        <w:t> </w:t>
      </w:r>
      <w:r>
        <w:rPr>
          <w:color w:val="231F20"/>
          <w:sz w:val="20"/>
        </w:rPr>
        <w:t>không</w:t>
      </w:r>
      <w:r>
        <w:rPr>
          <w:color w:val="231F20"/>
          <w:spacing w:val="-2"/>
          <w:sz w:val="20"/>
        </w:rPr>
        <w:t> </w:t>
      </w:r>
      <w:r>
        <w:rPr>
          <w:color w:val="231F20"/>
          <w:sz w:val="20"/>
        </w:rPr>
        <w:t>cố</w:t>
      </w:r>
      <w:r>
        <w:rPr>
          <w:color w:val="231F20"/>
          <w:spacing w:val="-2"/>
          <w:sz w:val="20"/>
        </w:rPr>
        <w:t> </w:t>
      </w:r>
      <w:r>
        <w:rPr>
          <w:color w:val="231F20"/>
          <w:sz w:val="20"/>
        </w:rPr>
        <w:t>định</w:t>
      </w:r>
      <w:r>
        <w:rPr>
          <w:color w:val="231F20"/>
          <w:spacing w:val="-2"/>
          <w:sz w:val="20"/>
        </w:rPr>
        <w:t> </w:t>
      </w:r>
      <w:r>
        <w:rPr>
          <w:color w:val="231F20"/>
          <w:sz w:val="20"/>
        </w:rPr>
        <w:t>và</w:t>
      </w:r>
      <w:r>
        <w:rPr>
          <w:color w:val="231F20"/>
          <w:spacing w:val="-2"/>
          <w:sz w:val="20"/>
        </w:rPr>
        <w:t> </w:t>
      </w:r>
      <w:r>
        <w:rPr>
          <w:color w:val="231F20"/>
          <w:sz w:val="20"/>
        </w:rPr>
        <w:t>không</w:t>
      </w:r>
      <w:r>
        <w:rPr>
          <w:color w:val="231F20"/>
          <w:spacing w:val="-2"/>
          <w:sz w:val="20"/>
        </w:rPr>
        <w:t> </w:t>
      </w:r>
      <w:r>
        <w:rPr>
          <w:color w:val="231F20"/>
          <w:sz w:val="20"/>
        </w:rPr>
        <w:t>bao</w:t>
      </w:r>
      <w:r>
        <w:rPr>
          <w:color w:val="231F20"/>
          <w:spacing w:val="-2"/>
          <w:sz w:val="20"/>
        </w:rPr>
        <w:t> </w:t>
      </w:r>
      <w:r>
        <w:rPr>
          <w:color w:val="231F20"/>
          <w:sz w:val="20"/>
        </w:rPr>
        <w:t>giờ</w:t>
      </w:r>
      <w:r>
        <w:rPr>
          <w:color w:val="231F20"/>
          <w:spacing w:val="-2"/>
          <w:sz w:val="20"/>
        </w:rPr>
        <w:t> </w:t>
      </w:r>
      <w:r>
        <w:rPr>
          <w:color w:val="231F20"/>
          <w:sz w:val="20"/>
        </w:rPr>
        <w:t>có</w:t>
      </w:r>
      <w:r>
        <w:rPr>
          <w:color w:val="231F20"/>
          <w:spacing w:val="-2"/>
          <w:sz w:val="20"/>
        </w:rPr>
        <w:t> </w:t>
      </w:r>
      <w:r>
        <w:rPr>
          <w:color w:val="231F20"/>
          <w:sz w:val="20"/>
        </w:rPr>
        <w:t>thể</w:t>
      </w:r>
      <w:r>
        <w:rPr>
          <w:color w:val="231F20"/>
          <w:spacing w:val="-2"/>
          <w:sz w:val="20"/>
        </w:rPr>
        <w:t> </w:t>
      </w:r>
      <w:r>
        <w:rPr>
          <w:color w:val="231F20"/>
          <w:sz w:val="20"/>
        </w:rPr>
        <w:t>vẽ</w:t>
      </w:r>
      <w:r>
        <w:rPr>
          <w:color w:val="231F20"/>
          <w:spacing w:val="-2"/>
          <w:sz w:val="20"/>
        </w:rPr>
        <w:t> </w:t>
      </w:r>
      <w:r>
        <w:rPr>
          <w:color w:val="231F20"/>
          <w:sz w:val="20"/>
        </w:rPr>
        <w:t>chính</w:t>
      </w:r>
      <w:r>
        <w:rPr>
          <w:color w:val="231F20"/>
          <w:spacing w:val="-2"/>
          <w:sz w:val="20"/>
        </w:rPr>
        <w:t> </w:t>
      </w:r>
      <w:r>
        <w:rPr>
          <w:color w:val="231F20"/>
          <w:sz w:val="20"/>
        </w:rPr>
        <w:t>xác,</w:t>
      </w:r>
      <w:r>
        <w:rPr>
          <w:color w:val="231F20"/>
          <w:spacing w:val="-2"/>
          <w:sz w:val="20"/>
        </w:rPr>
        <w:t> </w:t>
      </w:r>
      <w:r>
        <w:rPr>
          <w:color w:val="231F20"/>
          <w:sz w:val="20"/>
        </w:rPr>
        <w:t>do</w:t>
      </w:r>
      <w:r>
        <w:rPr>
          <w:color w:val="231F20"/>
          <w:spacing w:val="-2"/>
          <w:sz w:val="20"/>
        </w:rPr>
        <w:t> </w:t>
      </w:r>
      <w:r>
        <w:rPr>
          <w:color w:val="231F20"/>
          <w:sz w:val="20"/>
        </w:rPr>
        <w:t>đó,</w:t>
      </w:r>
      <w:r>
        <w:rPr>
          <w:color w:val="231F20"/>
          <w:spacing w:val="-2"/>
          <w:sz w:val="20"/>
        </w:rPr>
        <w:t> </w:t>
      </w:r>
      <w:r>
        <w:rPr>
          <w:color w:val="231F20"/>
          <w:sz w:val="20"/>
        </w:rPr>
        <w:t>khó</w:t>
      </w:r>
      <w:r>
        <w:rPr>
          <w:color w:val="231F20"/>
          <w:spacing w:val="-2"/>
          <w:sz w:val="20"/>
        </w:rPr>
        <w:t> </w:t>
      </w:r>
      <w:r>
        <w:rPr>
          <w:color w:val="231F20"/>
          <w:sz w:val="20"/>
        </w:rPr>
        <w:t>thể</w:t>
      </w:r>
      <w:r>
        <w:rPr>
          <w:color w:val="231F20"/>
          <w:spacing w:val="-2"/>
          <w:sz w:val="20"/>
        </w:rPr>
        <w:t> </w:t>
      </w:r>
      <w:r>
        <w:rPr>
          <w:color w:val="231F20"/>
          <w:sz w:val="20"/>
        </w:rPr>
        <w:t>có hiện</w:t>
      </w:r>
      <w:r>
        <w:rPr>
          <w:color w:val="231F20"/>
          <w:spacing w:val="-5"/>
          <w:sz w:val="20"/>
        </w:rPr>
        <w:t> </w:t>
      </w:r>
      <w:r>
        <w:rPr>
          <w:color w:val="231F20"/>
          <w:sz w:val="20"/>
        </w:rPr>
        <w:t>tượng</w:t>
      </w:r>
      <w:r>
        <w:rPr>
          <w:color w:val="231F20"/>
          <w:spacing w:val="-5"/>
          <w:sz w:val="20"/>
        </w:rPr>
        <w:t> </w:t>
      </w:r>
      <w:r>
        <w:rPr>
          <w:color w:val="231F20"/>
          <w:sz w:val="20"/>
        </w:rPr>
        <w:t>Ngân</w:t>
      </w:r>
      <w:r>
        <w:rPr>
          <w:color w:val="231F20"/>
          <w:spacing w:val="-5"/>
          <w:sz w:val="20"/>
        </w:rPr>
        <w:t> </w:t>
      </w:r>
      <w:r>
        <w:rPr>
          <w:color w:val="231F20"/>
          <w:sz w:val="20"/>
        </w:rPr>
        <w:t>hà</w:t>
      </w:r>
      <w:r>
        <w:rPr>
          <w:color w:val="231F20"/>
          <w:spacing w:val="-5"/>
          <w:sz w:val="20"/>
        </w:rPr>
        <w:t> </w:t>
      </w:r>
      <w:r>
        <w:rPr>
          <w:color w:val="231F20"/>
          <w:sz w:val="20"/>
        </w:rPr>
        <w:t>thẳng</w:t>
      </w:r>
      <w:r>
        <w:rPr>
          <w:color w:val="231F20"/>
          <w:spacing w:val="-5"/>
          <w:sz w:val="20"/>
        </w:rPr>
        <w:t> </w:t>
      </w:r>
      <w:r>
        <w:rPr>
          <w:color w:val="231F20"/>
          <w:sz w:val="20"/>
        </w:rPr>
        <w:t>hàng.</w:t>
      </w:r>
      <w:r>
        <w:rPr>
          <w:color w:val="231F20"/>
          <w:spacing w:val="-5"/>
          <w:sz w:val="20"/>
        </w:rPr>
        <w:t> </w:t>
      </w:r>
      <w:r>
        <w:rPr>
          <w:color w:val="231F20"/>
          <w:sz w:val="20"/>
        </w:rPr>
        <w:t>Dựa</w:t>
      </w:r>
      <w:r>
        <w:rPr>
          <w:color w:val="231F20"/>
          <w:spacing w:val="-5"/>
          <w:sz w:val="20"/>
        </w:rPr>
        <w:t> </w:t>
      </w:r>
      <w:r>
        <w:rPr>
          <w:color w:val="231F20"/>
          <w:sz w:val="20"/>
        </w:rPr>
        <w:t>trên</w:t>
      </w:r>
      <w:r>
        <w:rPr>
          <w:color w:val="231F20"/>
          <w:spacing w:val="-5"/>
          <w:sz w:val="20"/>
        </w:rPr>
        <w:t> </w:t>
      </w:r>
      <w:r>
        <w:rPr>
          <w:color w:val="231F20"/>
          <w:sz w:val="20"/>
        </w:rPr>
        <w:t>niềm</w:t>
      </w:r>
      <w:r>
        <w:rPr>
          <w:color w:val="231F20"/>
          <w:spacing w:val="-5"/>
          <w:sz w:val="20"/>
        </w:rPr>
        <w:t> </w:t>
      </w:r>
      <w:r>
        <w:rPr>
          <w:color w:val="231F20"/>
          <w:sz w:val="20"/>
        </w:rPr>
        <w:t>tin</w:t>
      </w:r>
      <w:r>
        <w:rPr>
          <w:color w:val="231F20"/>
          <w:spacing w:val="-5"/>
          <w:sz w:val="20"/>
        </w:rPr>
        <w:t> </w:t>
      </w:r>
      <w:r>
        <w:rPr>
          <w:color w:val="231F20"/>
          <w:sz w:val="20"/>
        </w:rPr>
        <w:t>này,</w:t>
      </w:r>
      <w:r>
        <w:rPr>
          <w:color w:val="231F20"/>
          <w:spacing w:val="-5"/>
          <w:sz w:val="20"/>
        </w:rPr>
        <w:t> </w:t>
      </w:r>
      <w:r>
        <w:rPr>
          <w:color w:val="231F20"/>
          <w:sz w:val="20"/>
        </w:rPr>
        <w:t>rất</w:t>
      </w:r>
      <w:r>
        <w:rPr>
          <w:color w:val="231F20"/>
          <w:spacing w:val="-5"/>
          <w:sz w:val="20"/>
        </w:rPr>
        <w:t> </w:t>
      </w:r>
      <w:r>
        <w:rPr>
          <w:color w:val="231F20"/>
          <w:sz w:val="20"/>
        </w:rPr>
        <w:t>nhiều</w:t>
      </w:r>
      <w:r>
        <w:rPr>
          <w:color w:val="231F20"/>
          <w:spacing w:val="-5"/>
          <w:sz w:val="20"/>
        </w:rPr>
        <w:t> </w:t>
      </w:r>
      <w:r>
        <w:rPr>
          <w:color w:val="231F20"/>
          <w:sz w:val="20"/>
        </w:rPr>
        <w:t>thuyết</w:t>
      </w:r>
      <w:r>
        <w:rPr>
          <w:color w:val="231F20"/>
          <w:spacing w:val="-5"/>
          <w:sz w:val="20"/>
        </w:rPr>
        <w:t> </w:t>
      </w:r>
      <w:r>
        <w:rPr>
          <w:color w:val="231F20"/>
          <w:sz w:val="20"/>
        </w:rPr>
        <w:t>tận</w:t>
      </w:r>
      <w:r>
        <w:rPr>
          <w:color w:val="231F20"/>
          <w:spacing w:val="-5"/>
          <w:sz w:val="20"/>
        </w:rPr>
        <w:t> </w:t>
      </w:r>
      <w:r>
        <w:rPr>
          <w:color w:val="231F20"/>
          <w:sz w:val="20"/>
        </w:rPr>
        <w:t>thế</w:t>
      </w:r>
      <w:r>
        <w:rPr>
          <w:color w:val="231F20"/>
          <w:spacing w:val="-5"/>
          <w:sz w:val="20"/>
        </w:rPr>
        <w:t> </w:t>
      </w:r>
      <w:r>
        <w:rPr>
          <w:color w:val="231F20"/>
          <w:sz w:val="20"/>
        </w:rPr>
        <w:t>được</w:t>
      </w:r>
      <w:r>
        <w:rPr>
          <w:color w:val="231F20"/>
          <w:spacing w:val="-5"/>
          <w:sz w:val="20"/>
        </w:rPr>
        <w:t> </w:t>
      </w:r>
      <w:r>
        <w:rPr>
          <w:color w:val="231F20"/>
          <w:sz w:val="20"/>
        </w:rPr>
        <w:t>đưa</w:t>
      </w:r>
      <w:r>
        <w:rPr>
          <w:color w:val="231F20"/>
          <w:spacing w:val="-5"/>
          <w:sz w:val="20"/>
        </w:rPr>
        <w:t> </w:t>
      </w:r>
      <w:r>
        <w:rPr>
          <w:color w:val="231F20"/>
          <w:sz w:val="20"/>
        </w:rPr>
        <w:t>ra</w:t>
      </w:r>
      <w:r>
        <w:rPr>
          <w:color w:val="231F20"/>
          <w:spacing w:val="-5"/>
          <w:sz w:val="20"/>
        </w:rPr>
        <w:t> </w:t>
      </w:r>
      <w:r>
        <w:rPr>
          <w:color w:val="231F20"/>
          <w:sz w:val="20"/>
        </w:rPr>
        <w:t>và</w:t>
      </w:r>
      <w:r>
        <w:rPr>
          <w:color w:val="231F20"/>
          <w:spacing w:val="-5"/>
          <w:sz w:val="20"/>
        </w:rPr>
        <w:t> </w:t>
      </w:r>
      <w:r>
        <w:rPr>
          <w:color w:val="231F20"/>
          <w:sz w:val="20"/>
        </w:rPr>
        <w:t>đều</w:t>
      </w:r>
      <w:r>
        <w:rPr>
          <w:color w:val="231F20"/>
          <w:spacing w:val="-5"/>
          <w:sz w:val="20"/>
        </w:rPr>
        <w:t> </w:t>
      </w:r>
      <w:r>
        <w:rPr>
          <w:color w:val="231F20"/>
          <w:sz w:val="20"/>
        </w:rPr>
        <w:t>gán</w:t>
      </w:r>
      <w:r>
        <w:rPr>
          <w:color w:val="231F20"/>
          <w:spacing w:val="-5"/>
          <w:sz w:val="20"/>
        </w:rPr>
        <w:t> </w:t>
      </w:r>
      <w:r>
        <w:rPr>
          <w:color w:val="231F20"/>
          <w:sz w:val="20"/>
        </w:rPr>
        <w:t>cho NASA</w:t>
      </w:r>
      <w:r>
        <w:rPr>
          <w:color w:val="231F20"/>
          <w:spacing w:val="-13"/>
          <w:sz w:val="20"/>
        </w:rPr>
        <w:t> </w:t>
      </w:r>
      <w:r>
        <w:rPr>
          <w:color w:val="231F20"/>
          <w:sz w:val="20"/>
        </w:rPr>
        <w:t>như</w:t>
      </w:r>
      <w:r>
        <w:rPr>
          <w:color w:val="231F20"/>
          <w:spacing w:val="-12"/>
          <w:sz w:val="20"/>
        </w:rPr>
        <w:t> </w:t>
      </w:r>
      <w:r>
        <w:rPr>
          <w:color w:val="231F20"/>
          <w:sz w:val="20"/>
        </w:rPr>
        <w:t>cơ</w:t>
      </w:r>
      <w:r>
        <w:rPr>
          <w:color w:val="231F20"/>
          <w:spacing w:val="-7"/>
          <w:sz w:val="20"/>
        </w:rPr>
        <w:t> </w:t>
      </w:r>
      <w:r>
        <w:rPr>
          <w:color w:val="231F20"/>
          <w:sz w:val="20"/>
        </w:rPr>
        <w:t>quan</w:t>
      </w:r>
      <w:r>
        <w:rPr>
          <w:color w:val="231F20"/>
          <w:spacing w:val="-7"/>
          <w:sz w:val="20"/>
        </w:rPr>
        <w:t> </w:t>
      </w:r>
      <w:r>
        <w:rPr>
          <w:color w:val="231F20"/>
          <w:sz w:val="20"/>
        </w:rPr>
        <w:t>thẩm</w:t>
      </w:r>
      <w:r>
        <w:rPr>
          <w:color w:val="231F20"/>
          <w:spacing w:val="-7"/>
          <w:sz w:val="20"/>
        </w:rPr>
        <w:t> </w:t>
      </w:r>
      <w:r>
        <w:rPr>
          <w:color w:val="231F20"/>
          <w:sz w:val="20"/>
        </w:rPr>
        <w:t>quyền</w:t>
      </w:r>
      <w:r>
        <w:rPr>
          <w:color w:val="231F20"/>
          <w:spacing w:val="-7"/>
          <w:sz w:val="20"/>
        </w:rPr>
        <w:t> </w:t>
      </w:r>
      <w:r>
        <w:rPr>
          <w:color w:val="231F20"/>
          <w:sz w:val="20"/>
        </w:rPr>
        <w:t>đã</w:t>
      </w:r>
      <w:r>
        <w:rPr>
          <w:color w:val="231F20"/>
          <w:spacing w:val="-7"/>
          <w:sz w:val="20"/>
        </w:rPr>
        <w:t> </w:t>
      </w:r>
      <w:r>
        <w:rPr>
          <w:color w:val="231F20"/>
          <w:sz w:val="20"/>
        </w:rPr>
        <w:t>lưu</w:t>
      </w:r>
      <w:r>
        <w:rPr>
          <w:color w:val="231F20"/>
          <w:spacing w:val="-7"/>
          <w:sz w:val="20"/>
        </w:rPr>
        <w:t> </w:t>
      </w:r>
      <w:r>
        <w:rPr>
          <w:color w:val="231F20"/>
          <w:sz w:val="20"/>
        </w:rPr>
        <w:t>hành</w:t>
      </w:r>
      <w:r>
        <w:rPr>
          <w:color w:val="231F20"/>
          <w:spacing w:val="-7"/>
          <w:sz w:val="20"/>
        </w:rPr>
        <w:t> </w:t>
      </w:r>
      <w:r>
        <w:rPr>
          <w:color w:val="231F20"/>
          <w:sz w:val="20"/>
        </w:rPr>
        <w:t>tuyên</w:t>
      </w:r>
      <w:r>
        <w:rPr>
          <w:color w:val="231F20"/>
          <w:spacing w:val="-7"/>
          <w:sz w:val="20"/>
        </w:rPr>
        <w:t> </w:t>
      </w:r>
      <w:r>
        <w:rPr>
          <w:color w:val="231F20"/>
          <w:sz w:val="20"/>
        </w:rPr>
        <w:t>bố</w:t>
      </w:r>
      <w:r>
        <w:rPr>
          <w:color w:val="231F20"/>
          <w:spacing w:val="-7"/>
          <w:sz w:val="20"/>
        </w:rPr>
        <w:t> </w:t>
      </w:r>
      <w:r>
        <w:rPr>
          <w:color w:val="231F20"/>
          <w:sz w:val="20"/>
        </w:rPr>
        <w:t>đó.</w:t>
      </w:r>
      <w:r>
        <w:rPr>
          <w:color w:val="231F20"/>
          <w:spacing w:val="-7"/>
          <w:sz w:val="20"/>
        </w:rPr>
        <w:t> </w:t>
      </w:r>
      <w:r>
        <w:rPr>
          <w:color w:val="231F20"/>
          <w:sz w:val="20"/>
        </w:rPr>
        <w:t>Nhưng</w:t>
      </w:r>
      <w:r>
        <w:rPr>
          <w:color w:val="231F20"/>
          <w:spacing w:val="-7"/>
          <w:sz w:val="20"/>
        </w:rPr>
        <w:t> </w:t>
      </w:r>
      <w:r>
        <w:rPr>
          <w:color w:val="231F20"/>
          <w:sz w:val="20"/>
        </w:rPr>
        <w:t>nếu</w:t>
      </w:r>
      <w:r>
        <w:rPr>
          <w:color w:val="231F20"/>
          <w:spacing w:val="-7"/>
          <w:sz w:val="20"/>
        </w:rPr>
        <w:t> </w:t>
      </w:r>
      <w:r>
        <w:rPr>
          <w:color w:val="231F20"/>
          <w:sz w:val="20"/>
        </w:rPr>
        <w:t>ta</w:t>
      </w:r>
      <w:r>
        <w:rPr>
          <w:color w:val="231F20"/>
          <w:spacing w:val="-7"/>
          <w:sz w:val="20"/>
        </w:rPr>
        <w:t> </w:t>
      </w:r>
      <w:r>
        <w:rPr>
          <w:color w:val="231F20"/>
          <w:sz w:val="20"/>
        </w:rPr>
        <w:t>kiểm</w:t>
      </w:r>
      <w:r>
        <w:rPr>
          <w:color w:val="231F20"/>
          <w:spacing w:val="-7"/>
          <w:sz w:val="20"/>
        </w:rPr>
        <w:t> </w:t>
      </w:r>
      <w:r>
        <w:rPr>
          <w:color w:val="231F20"/>
          <w:sz w:val="20"/>
        </w:rPr>
        <w:t>lại</w:t>
      </w:r>
      <w:r>
        <w:rPr>
          <w:color w:val="231F20"/>
          <w:spacing w:val="-7"/>
          <w:sz w:val="20"/>
        </w:rPr>
        <w:t> </w:t>
      </w:r>
      <w:r>
        <w:rPr>
          <w:color w:val="231F20"/>
          <w:sz w:val="20"/>
        </w:rPr>
        <w:t>trong</w:t>
      </w:r>
      <w:r>
        <w:rPr>
          <w:color w:val="231F20"/>
          <w:spacing w:val="-7"/>
          <w:sz w:val="20"/>
        </w:rPr>
        <w:t> </w:t>
      </w:r>
      <w:r>
        <w:rPr>
          <w:color w:val="231F20"/>
          <w:sz w:val="20"/>
        </w:rPr>
        <w:t>trang</w:t>
      </w:r>
      <w:r>
        <w:rPr>
          <w:color w:val="231F20"/>
          <w:spacing w:val="-7"/>
          <w:sz w:val="20"/>
        </w:rPr>
        <w:t> </w:t>
      </w:r>
      <w:r>
        <w:rPr>
          <w:color w:val="231F20"/>
          <w:sz w:val="20"/>
        </w:rPr>
        <w:t>nhà</w:t>
      </w:r>
      <w:r>
        <w:rPr>
          <w:color w:val="231F20"/>
          <w:spacing w:val="-7"/>
          <w:sz w:val="20"/>
        </w:rPr>
        <w:t> </w:t>
      </w:r>
      <w:r>
        <w:rPr>
          <w:color w:val="231F20"/>
          <w:sz w:val="20"/>
        </w:rPr>
        <w:t>của</w:t>
      </w:r>
      <w:r>
        <w:rPr>
          <w:color w:val="231F20"/>
          <w:spacing w:val="-7"/>
          <w:sz w:val="20"/>
        </w:rPr>
        <w:t> </w:t>
      </w:r>
      <w:r>
        <w:rPr>
          <w:color w:val="231F20"/>
          <w:sz w:val="20"/>
        </w:rPr>
        <w:t>NASA thì</w:t>
      </w:r>
      <w:r>
        <w:rPr>
          <w:color w:val="231F20"/>
          <w:spacing w:val="-13"/>
          <w:sz w:val="20"/>
        </w:rPr>
        <w:t> </w:t>
      </w:r>
      <w:r>
        <w:rPr>
          <w:color w:val="231F20"/>
          <w:sz w:val="20"/>
        </w:rPr>
        <w:t>không</w:t>
      </w:r>
      <w:r>
        <w:rPr>
          <w:color w:val="231F20"/>
          <w:spacing w:val="-12"/>
          <w:sz w:val="20"/>
        </w:rPr>
        <w:t> </w:t>
      </w:r>
      <w:r>
        <w:rPr>
          <w:color w:val="231F20"/>
          <w:sz w:val="20"/>
        </w:rPr>
        <w:t>hề</w:t>
      </w:r>
      <w:r>
        <w:rPr>
          <w:color w:val="231F20"/>
          <w:spacing w:val="-9"/>
          <w:sz w:val="20"/>
        </w:rPr>
        <w:t> </w:t>
      </w:r>
      <w:r>
        <w:rPr>
          <w:color w:val="231F20"/>
          <w:sz w:val="20"/>
        </w:rPr>
        <w:t>thấy</w:t>
      </w:r>
      <w:r>
        <w:rPr>
          <w:color w:val="231F20"/>
          <w:spacing w:val="-9"/>
          <w:sz w:val="20"/>
        </w:rPr>
        <w:t> </w:t>
      </w:r>
      <w:r>
        <w:rPr>
          <w:color w:val="231F20"/>
          <w:sz w:val="20"/>
        </w:rPr>
        <w:t>những</w:t>
      </w:r>
      <w:r>
        <w:rPr>
          <w:color w:val="231F20"/>
          <w:spacing w:val="-9"/>
          <w:sz w:val="20"/>
        </w:rPr>
        <w:t> </w:t>
      </w:r>
      <w:r>
        <w:rPr>
          <w:color w:val="231F20"/>
          <w:sz w:val="20"/>
        </w:rPr>
        <w:t>thông</w:t>
      </w:r>
      <w:r>
        <w:rPr>
          <w:color w:val="231F20"/>
          <w:spacing w:val="-9"/>
          <w:sz w:val="20"/>
        </w:rPr>
        <w:t> </w:t>
      </w:r>
      <w:r>
        <w:rPr>
          <w:color w:val="231F20"/>
          <w:sz w:val="20"/>
        </w:rPr>
        <w:t>tin</w:t>
      </w:r>
      <w:r>
        <w:rPr>
          <w:color w:val="231F20"/>
          <w:spacing w:val="-9"/>
          <w:sz w:val="20"/>
        </w:rPr>
        <w:t> </w:t>
      </w:r>
      <w:r>
        <w:rPr>
          <w:color w:val="231F20"/>
          <w:sz w:val="20"/>
        </w:rPr>
        <w:t>đó!</w:t>
      </w:r>
      <w:r>
        <w:rPr>
          <w:color w:val="231F20"/>
          <w:spacing w:val="-9"/>
          <w:sz w:val="20"/>
        </w:rPr>
        <w:t> </w:t>
      </w:r>
      <w:r>
        <w:rPr>
          <w:color w:val="231F20"/>
          <w:sz w:val="20"/>
        </w:rPr>
        <w:t>NASA</w:t>
      </w:r>
      <w:r>
        <w:rPr>
          <w:color w:val="231F20"/>
          <w:spacing w:val="-13"/>
          <w:sz w:val="20"/>
        </w:rPr>
        <w:t> </w:t>
      </w:r>
      <w:r>
        <w:rPr>
          <w:color w:val="231F20"/>
          <w:sz w:val="20"/>
        </w:rPr>
        <w:t>phải</w:t>
      </w:r>
      <w:r>
        <w:rPr>
          <w:color w:val="231F20"/>
          <w:spacing w:val="-9"/>
          <w:sz w:val="20"/>
        </w:rPr>
        <w:t> </w:t>
      </w:r>
      <w:r>
        <w:rPr>
          <w:color w:val="231F20"/>
          <w:sz w:val="20"/>
        </w:rPr>
        <w:t>dành</w:t>
      </w:r>
      <w:r>
        <w:rPr>
          <w:color w:val="231F20"/>
          <w:spacing w:val="-9"/>
          <w:sz w:val="20"/>
        </w:rPr>
        <w:t> </w:t>
      </w:r>
      <w:r>
        <w:rPr>
          <w:color w:val="231F20"/>
          <w:sz w:val="20"/>
        </w:rPr>
        <w:t>riêng</w:t>
      </w:r>
      <w:r>
        <w:rPr>
          <w:color w:val="231F20"/>
          <w:spacing w:val="-9"/>
          <w:sz w:val="20"/>
        </w:rPr>
        <w:t> </w:t>
      </w:r>
      <w:r>
        <w:rPr>
          <w:color w:val="231F20"/>
          <w:sz w:val="20"/>
        </w:rPr>
        <w:t>một</w:t>
      </w:r>
      <w:r>
        <w:rPr>
          <w:color w:val="231F20"/>
          <w:spacing w:val="-9"/>
          <w:sz w:val="20"/>
        </w:rPr>
        <w:t> </w:t>
      </w:r>
      <w:r>
        <w:rPr>
          <w:color w:val="231F20"/>
          <w:sz w:val="20"/>
        </w:rPr>
        <w:t>vài</w:t>
      </w:r>
      <w:r>
        <w:rPr>
          <w:color w:val="231F20"/>
          <w:spacing w:val="-9"/>
          <w:sz w:val="20"/>
        </w:rPr>
        <w:t> </w:t>
      </w:r>
      <w:r>
        <w:rPr>
          <w:color w:val="231F20"/>
          <w:sz w:val="20"/>
        </w:rPr>
        <w:t>trang</w:t>
      </w:r>
      <w:r>
        <w:rPr>
          <w:color w:val="231F20"/>
          <w:spacing w:val="-9"/>
          <w:sz w:val="20"/>
        </w:rPr>
        <w:t> </w:t>
      </w:r>
      <w:r>
        <w:rPr>
          <w:color w:val="231F20"/>
          <w:sz w:val="20"/>
        </w:rPr>
        <w:t>để</w:t>
      </w:r>
      <w:r>
        <w:rPr>
          <w:color w:val="231F20"/>
          <w:spacing w:val="-9"/>
          <w:sz w:val="20"/>
        </w:rPr>
        <w:t> </w:t>
      </w:r>
      <w:r>
        <w:rPr>
          <w:color w:val="231F20"/>
          <w:sz w:val="20"/>
        </w:rPr>
        <w:t>trả</w:t>
      </w:r>
      <w:r>
        <w:rPr>
          <w:color w:val="231F20"/>
          <w:spacing w:val="-9"/>
          <w:sz w:val="20"/>
        </w:rPr>
        <w:t> </w:t>
      </w:r>
      <w:r>
        <w:rPr>
          <w:color w:val="231F20"/>
          <w:sz w:val="20"/>
        </w:rPr>
        <w:t>lời</w:t>
      </w:r>
      <w:r>
        <w:rPr>
          <w:color w:val="231F20"/>
          <w:spacing w:val="-9"/>
          <w:sz w:val="20"/>
        </w:rPr>
        <w:t> </w:t>
      </w:r>
      <w:r>
        <w:rPr>
          <w:color w:val="231F20"/>
          <w:sz w:val="20"/>
        </w:rPr>
        <w:t>về</w:t>
      </w:r>
      <w:r>
        <w:rPr>
          <w:color w:val="231F20"/>
          <w:spacing w:val="-9"/>
          <w:sz w:val="20"/>
        </w:rPr>
        <w:t> </w:t>
      </w:r>
      <w:r>
        <w:rPr>
          <w:color w:val="231F20"/>
          <w:sz w:val="20"/>
        </w:rPr>
        <w:t>câu</w:t>
      </w:r>
      <w:r>
        <w:rPr>
          <w:color w:val="231F20"/>
          <w:spacing w:val="-9"/>
          <w:sz w:val="20"/>
        </w:rPr>
        <w:t> </w:t>
      </w:r>
      <w:r>
        <w:rPr>
          <w:color w:val="231F20"/>
          <w:sz w:val="20"/>
        </w:rPr>
        <w:t>hỏi</w:t>
      </w:r>
      <w:r>
        <w:rPr>
          <w:color w:val="231F20"/>
          <w:spacing w:val="-9"/>
          <w:sz w:val="20"/>
        </w:rPr>
        <w:t> </w:t>
      </w:r>
      <w:r>
        <w:rPr>
          <w:color w:val="231F20"/>
          <w:sz w:val="20"/>
        </w:rPr>
        <w:t>liệu</w:t>
      </w:r>
      <w:r>
        <w:rPr>
          <w:color w:val="231F20"/>
          <w:spacing w:val="-9"/>
          <w:sz w:val="20"/>
        </w:rPr>
        <w:t> </w:t>
      </w:r>
      <w:r>
        <w:rPr>
          <w:color w:val="231F20"/>
          <w:sz w:val="20"/>
        </w:rPr>
        <w:t>thế</w:t>
      </w:r>
      <w:r>
        <w:rPr>
          <w:color w:val="231F20"/>
          <w:spacing w:val="-9"/>
          <w:sz w:val="20"/>
        </w:rPr>
        <w:t> </w:t>
      </w:r>
      <w:r>
        <w:rPr>
          <w:color w:val="231F20"/>
          <w:sz w:val="20"/>
        </w:rPr>
        <w:t>giới có chấm dứt vào năm 2012 hay không (tham khảo </w:t>
      </w:r>
      <w:hyperlink r:id="rId14">
        <w:r>
          <w:rPr>
            <w:color w:val="231F20"/>
            <w:sz w:val="20"/>
          </w:rPr>
          <w:t>http://www.nasa.gov/topics/earth/features/2012.html).</w:t>
        </w:r>
      </w:hyperlink>
    </w:p>
    <w:p>
      <w:pPr>
        <w:spacing w:line="249" w:lineRule="auto" w:before="122"/>
        <w:ind w:left="387" w:right="121" w:firstLine="453"/>
        <w:jc w:val="both"/>
        <w:rPr>
          <w:sz w:val="20"/>
        </w:rPr>
      </w:pPr>
      <w:r>
        <w:rPr>
          <w:color w:val="231F20"/>
          <w:sz w:val="20"/>
        </w:rPr>
        <w:t>Đồng thời, những nhà nghiên cứu văn hóa Maya cũng cho biết trong các thư tịch của người Maya không hề thấy nhắc đến thuyết tận thế như những nhà “giả khoa học” khẳng định.</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300" w:lineRule="auto" w:before="106"/>
        <w:ind w:left="103" w:right="406"/>
        <w:jc w:val="both"/>
      </w:pPr>
      <w:r>
        <w:rPr>
          <w:color w:val="231F20"/>
          <w:w w:val="105"/>
        </w:rPr>
        <w:t>hoàn</w:t>
      </w:r>
      <w:r>
        <w:rPr>
          <w:color w:val="231F20"/>
          <w:spacing w:val="-3"/>
          <w:w w:val="105"/>
        </w:rPr>
        <w:t> </w:t>
      </w:r>
      <w:r>
        <w:rPr>
          <w:color w:val="231F20"/>
          <w:w w:val="105"/>
        </w:rPr>
        <w:t>toàn</w:t>
      </w:r>
      <w:r>
        <w:rPr>
          <w:color w:val="231F20"/>
          <w:spacing w:val="-3"/>
          <w:w w:val="105"/>
        </w:rPr>
        <w:t> </w:t>
      </w:r>
      <w:r>
        <w:rPr>
          <w:color w:val="231F20"/>
          <w:w w:val="105"/>
        </w:rPr>
        <w:t>chẳng</w:t>
      </w:r>
      <w:r>
        <w:rPr>
          <w:color w:val="231F20"/>
          <w:spacing w:val="-3"/>
          <w:w w:val="105"/>
        </w:rPr>
        <w:t> </w:t>
      </w:r>
      <w:r>
        <w:rPr>
          <w:color w:val="231F20"/>
          <w:w w:val="105"/>
        </w:rPr>
        <w:t>sử</w:t>
      </w:r>
      <w:r>
        <w:rPr>
          <w:color w:val="231F20"/>
          <w:spacing w:val="-3"/>
          <w:w w:val="105"/>
        </w:rPr>
        <w:t> </w:t>
      </w:r>
      <w:r>
        <w:rPr>
          <w:color w:val="231F20"/>
          <w:w w:val="105"/>
        </w:rPr>
        <w:t>dụng</w:t>
      </w:r>
      <w:r>
        <w:rPr>
          <w:color w:val="231F20"/>
          <w:spacing w:val="-3"/>
          <w:w w:val="105"/>
        </w:rPr>
        <w:t> </w:t>
      </w:r>
      <w:r>
        <w:rPr>
          <w:color w:val="231F20"/>
          <w:w w:val="105"/>
        </w:rPr>
        <w:t>được,</w:t>
      </w:r>
      <w:r>
        <w:rPr>
          <w:color w:val="231F20"/>
          <w:spacing w:val="-3"/>
          <w:w w:val="105"/>
        </w:rPr>
        <w:t> </w:t>
      </w:r>
      <w:r>
        <w:rPr>
          <w:color w:val="231F20"/>
          <w:w w:val="105"/>
        </w:rPr>
        <w:t>giống</w:t>
      </w:r>
      <w:r>
        <w:rPr>
          <w:color w:val="231F20"/>
          <w:spacing w:val="-3"/>
          <w:w w:val="105"/>
        </w:rPr>
        <w:t> </w:t>
      </w:r>
      <w:r>
        <w:rPr>
          <w:color w:val="231F20"/>
          <w:w w:val="105"/>
        </w:rPr>
        <w:t>như</w:t>
      </w:r>
      <w:r>
        <w:rPr>
          <w:color w:val="231F20"/>
          <w:spacing w:val="-3"/>
          <w:w w:val="105"/>
        </w:rPr>
        <w:t> </w:t>
      </w:r>
      <w:r>
        <w:rPr>
          <w:color w:val="231F20"/>
          <w:w w:val="105"/>
        </w:rPr>
        <w:t>tòa</w:t>
      </w:r>
      <w:r>
        <w:rPr>
          <w:color w:val="231F20"/>
          <w:spacing w:val="-3"/>
          <w:w w:val="105"/>
        </w:rPr>
        <w:t> </w:t>
      </w:r>
      <w:r>
        <w:rPr>
          <w:color w:val="231F20"/>
          <w:w w:val="105"/>
        </w:rPr>
        <w:t>cao</w:t>
      </w:r>
      <w:r>
        <w:rPr>
          <w:color w:val="231F20"/>
          <w:spacing w:val="-3"/>
          <w:w w:val="105"/>
        </w:rPr>
        <w:t> </w:t>
      </w:r>
      <w:r>
        <w:rPr>
          <w:color w:val="231F20"/>
          <w:w w:val="105"/>
        </w:rPr>
        <w:t>ốc</w:t>
      </w:r>
      <w:r>
        <w:rPr>
          <w:color w:val="231F20"/>
          <w:spacing w:val="-3"/>
          <w:w w:val="105"/>
        </w:rPr>
        <w:t> </w:t>
      </w:r>
      <w:r>
        <w:rPr>
          <w:color w:val="231F20"/>
          <w:w w:val="105"/>
        </w:rPr>
        <w:t>chúng ta</w:t>
      </w:r>
      <w:r>
        <w:rPr>
          <w:color w:val="231F20"/>
          <w:spacing w:val="-5"/>
          <w:w w:val="105"/>
        </w:rPr>
        <w:t> </w:t>
      </w:r>
      <w:r>
        <w:rPr>
          <w:color w:val="231F20"/>
          <w:w w:val="105"/>
        </w:rPr>
        <w:t>đang</w:t>
      </w:r>
      <w:r>
        <w:rPr>
          <w:color w:val="231F20"/>
          <w:spacing w:val="-5"/>
          <w:w w:val="105"/>
        </w:rPr>
        <w:t> </w:t>
      </w:r>
      <w:r>
        <w:rPr>
          <w:color w:val="231F20"/>
          <w:w w:val="105"/>
        </w:rPr>
        <w:t>ở,</w:t>
      </w:r>
      <w:r>
        <w:rPr>
          <w:color w:val="231F20"/>
          <w:spacing w:val="-5"/>
          <w:w w:val="105"/>
        </w:rPr>
        <w:t> </w:t>
      </w:r>
      <w:r>
        <w:rPr>
          <w:color w:val="231F20"/>
          <w:w w:val="105"/>
        </w:rPr>
        <w:t>thang</w:t>
      </w:r>
      <w:r>
        <w:rPr>
          <w:color w:val="231F20"/>
          <w:spacing w:val="-5"/>
          <w:w w:val="105"/>
        </w:rPr>
        <w:t> </w:t>
      </w:r>
      <w:r>
        <w:rPr>
          <w:color w:val="231F20"/>
          <w:w w:val="105"/>
        </w:rPr>
        <w:t>máy</w:t>
      </w:r>
      <w:r>
        <w:rPr>
          <w:color w:val="231F20"/>
          <w:spacing w:val="-5"/>
          <w:w w:val="105"/>
        </w:rPr>
        <w:t> </w:t>
      </w:r>
      <w:r>
        <w:rPr>
          <w:color w:val="231F20"/>
          <w:w w:val="105"/>
        </w:rPr>
        <w:t>chẳng</w:t>
      </w:r>
      <w:r>
        <w:rPr>
          <w:color w:val="231F20"/>
          <w:spacing w:val="-4"/>
          <w:w w:val="105"/>
        </w:rPr>
        <w:t> </w:t>
      </w:r>
      <w:r>
        <w:rPr>
          <w:color w:val="231F20"/>
          <w:w w:val="105"/>
        </w:rPr>
        <w:t>chạy,</w:t>
      </w:r>
      <w:r>
        <w:rPr>
          <w:color w:val="231F20"/>
          <w:spacing w:val="-5"/>
          <w:w w:val="105"/>
        </w:rPr>
        <w:t> </w:t>
      </w:r>
      <w:r>
        <w:rPr>
          <w:color w:val="231F20"/>
          <w:w w:val="105"/>
        </w:rPr>
        <w:t>những</w:t>
      </w:r>
      <w:r>
        <w:rPr>
          <w:color w:val="231F20"/>
          <w:spacing w:val="-5"/>
          <w:w w:val="105"/>
        </w:rPr>
        <w:t> </w:t>
      </w:r>
      <w:r>
        <w:rPr>
          <w:color w:val="231F20"/>
          <w:w w:val="105"/>
        </w:rPr>
        <w:t>đồ</w:t>
      </w:r>
      <w:r>
        <w:rPr>
          <w:color w:val="231F20"/>
          <w:spacing w:val="-4"/>
          <w:w w:val="105"/>
        </w:rPr>
        <w:t> </w:t>
      </w:r>
      <w:r>
        <w:rPr>
          <w:color w:val="231F20"/>
          <w:w w:val="105"/>
        </w:rPr>
        <w:t>dùng</w:t>
      </w:r>
      <w:r>
        <w:rPr>
          <w:color w:val="231F20"/>
          <w:spacing w:val="-4"/>
          <w:w w:val="105"/>
        </w:rPr>
        <w:t> </w:t>
      </w:r>
      <w:r>
        <w:rPr>
          <w:color w:val="231F20"/>
          <w:w w:val="105"/>
        </w:rPr>
        <w:t>bằng</w:t>
      </w:r>
      <w:r>
        <w:rPr>
          <w:color w:val="231F20"/>
          <w:spacing w:val="-5"/>
          <w:w w:val="105"/>
        </w:rPr>
        <w:t> </w:t>
      </w:r>
      <w:r>
        <w:rPr>
          <w:color w:val="231F20"/>
          <w:w w:val="105"/>
        </w:rPr>
        <w:t>điện trong gia đình đều ngưng hoạt động, đèn điện chẳng thắp sáng,</w:t>
      </w:r>
      <w:r>
        <w:rPr>
          <w:color w:val="231F20"/>
          <w:spacing w:val="-23"/>
          <w:w w:val="105"/>
        </w:rPr>
        <w:t> </w:t>
      </w:r>
      <w:r>
        <w:rPr>
          <w:color w:val="231F20"/>
          <w:w w:val="105"/>
        </w:rPr>
        <w:t>điện</w:t>
      </w:r>
      <w:r>
        <w:rPr>
          <w:color w:val="231F20"/>
          <w:spacing w:val="-22"/>
          <w:w w:val="105"/>
        </w:rPr>
        <w:t> </w:t>
      </w:r>
      <w:r>
        <w:rPr>
          <w:color w:val="231F20"/>
          <w:w w:val="105"/>
        </w:rPr>
        <w:t>thoại</w:t>
      </w:r>
      <w:r>
        <w:rPr>
          <w:color w:val="231F20"/>
          <w:spacing w:val="-22"/>
          <w:w w:val="105"/>
        </w:rPr>
        <w:t> </w:t>
      </w:r>
      <w:r>
        <w:rPr>
          <w:color w:val="231F20"/>
          <w:w w:val="105"/>
        </w:rPr>
        <w:t>chẳng</w:t>
      </w:r>
      <w:r>
        <w:rPr>
          <w:color w:val="231F20"/>
          <w:spacing w:val="-23"/>
          <w:w w:val="105"/>
        </w:rPr>
        <w:t> </w:t>
      </w:r>
      <w:r>
        <w:rPr>
          <w:color w:val="231F20"/>
          <w:w w:val="105"/>
        </w:rPr>
        <w:t>hoạt</w:t>
      </w:r>
      <w:r>
        <w:rPr>
          <w:color w:val="231F20"/>
          <w:spacing w:val="-22"/>
          <w:w w:val="105"/>
        </w:rPr>
        <w:t> </w:t>
      </w:r>
      <w:r>
        <w:rPr>
          <w:color w:val="231F20"/>
          <w:w w:val="105"/>
        </w:rPr>
        <w:t>động,</w:t>
      </w:r>
      <w:r>
        <w:rPr>
          <w:color w:val="231F20"/>
          <w:spacing w:val="-22"/>
          <w:w w:val="105"/>
        </w:rPr>
        <w:t> </w:t>
      </w:r>
      <w:r>
        <w:rPr>
          <w:color w:val="231F20"/>
          <w:w w:val="105"/>
        </w:rPr>
        <w:t>mang</w:t>
      </w:r>
      <w:r>
        <w:rPr>
          <w:color w:val="231F20"/>
          <w:spacing w:val="-23"/>
          <w:w w:val="105"/>
        </w:rPr>
        <w:t> </w:t>
      </w:r>
      <w:r>
        <w:rPr>
          <w:color w:val="231F20"/>
          <w:w w:val="105"/>
        </w:rPr>
        <w:t>lại</w:t>
      </w:r>
      <w:r>
        <w:rPr>
          <w:color w:val="231F20"/>
          <w:spacing w:val="-22"/>
          <w:w w:val="105"/>
        </w:rPr>
        <w:t> </w:t>
      </w:r>
      <w:r>
        <w:rPr>
          <w:color w:val="231F20"/>
          <w:w w:val="105"/>
        </w:rPr>
        <w:t>ngần</w:t>
      </w:r>
      <w:r>
        <w:rPr>
          <w:color w:val="231F20"/>
          <w:spacing w:val="-22"/>
          <w:w w:val="105"/>
        </w:rPr>
        <w:t> </w:t>
      </w:r>
      <w:r>
        <w:rPr>
          <w:color w:val="231F20"/>
          <w:w w:val="105"/>
        </w:rPr>
        <w:t>ấy</w:t>
      </w:r>
      <w:r>
        <w:rPr>
          <w:color w:val="231F20"/>
          <w:spacing w:val="-23"/>
          <w:w w:val="105"/>
        </w:rPr>
        <w:t> </w:t>
      </w:r>
      <w:r>
        <w:rPr>
          <w:color w:val="231F20"/>
          <w:w w:val="105"/>
        </w:rPr>
        <w:t>khó</w:t>
      </w:r>
      <w:r>
        <w:rPr>
          <w:color w:val="231F20"/>
          <w:spacing w:val="-22"/>
          <w:w w:val="105"/>
        </w:rPr>
        <w:t> </w:t>
      </w:r>
      <w:r>
        <w:rPr>
          <w:color w:val="231F20"/>
          <w:w w:val="105"/>
        </w:rPr>
        <w:t>khăn </w:t>
      </w:r>
      <w:r>
        <w:rPr>
          <w:color w:val="231F20"/>
          <w:spacing w:val="-4"/>
          <w:w w:val="105"/>
        </w:rPr>
        <w:t>cho</w:t>
      </w:r>
      <w:r>
        <w:rPr>
          <w:color w:val="231F20"/>
          <w:spacing w:val="-16"/>
          <w:w w:val="105"/>
        </w:rPr>
        <w:t> </w:t>
      </w:r>
      <w:r>
        <w:rPr>
          <w:color w:val="231F20"/>
          <w:spacing w:val="-4"/>
          <w:w w:val="105"/>
        </w:rPr>
        <w:t>chúng</w:t>
      </w:r>
      <w:r>
        <w:rPr>
          <w:color w:val="231F20"/>
          <w:spacing w:val="-16"/>
          <w:w w:val="105"/>
        </w:rPr>
        <w:t> </w:t>
      </w:r>
      <w:r>
        <w:rPr>
          <w:color w:val="231F20"/>
          <w:spacing w:val="-4"/>
          <w:w w:val="105"/>
        </w:rPr>
        <w:t>ta!</w:t>
      </w:r>
      <w:r>
        <w:rPr>
          <w:color w:val="231F20"/>
          <w:spacing w:val="-16"/>
          <w:w w:val="105"/>
        </w:rPr>
        <w:t> </w:t>
      </w:r>
      <w:r>
        <w:rPr>
          <w:color w:val="231F20"/>
          <w:spacing w:val="-4"/>
          <w:w w:val="105"/>
        </w:rPr>
        <w:t>Tai</w:t>
      </w:r>
      <w:r>
        <w:rPr>
          <w:color w:val="231F20"/>
          <w:spacing w:val="-16"/>
          <w:w w:val="105"/>
        </w:rPr>
        <w:t> </w:t>
      </w:r>
      <w:r>
        <w:rPr>
          <w:color w:val="231F20"/>
          <w:spacing w:val="-4"/>
          <w:w w:val="105"/>
        </w:rPr>
        <w:t>nạn</w:t>
      </w:r>
      <w:r>
        <w:rPr>
          <w:color w:val="231F20"/>
          <w:spacing w:val="-16"/>
          <w:w w:val="105"/>
        </w:rPr>
        <w:t> </w:t>
      </w:r>
      <w:r>
        <w:rPr>
          <w:color w:val="231F20"/>
          <w:spacing w:val="-4"/>
          <w:w w:val="105"/>
        </w:rPr>
        <w:t>ấy</w:t>
      </w:r>
      <w:r>
        <w:rPr>
          <w:color w:val="231F20"/>
          <w:spacing w:val="-16"/>
          <w:w w:val="105"/>
        </w:rPr>
        <w:t> </w:t>
      </w:r>
      <w:r>
        <w:rPr>
          <w:color w:val="231F20"/>
          <w:spacing w:val="-4"/>
          <w:w w:val="105"/>
        </w:rPr>
        <w:t>phỏng</w:t>
      </w:r>
      <w:r>
        <w:rPr>
          <w:color w:val="231F20"/>
          <w:spacing w:val="-16"/>
          <w:w w:val="105"/>
        </w:rPr>
        <w:t> </w:t>
      </w:r>
      <w:r>
        <w:rPr>
          <w:color w:val="231F20"/>
          <w:spacing w:val="-4"/>
          <w:w w:val="105"/>
        </w:rPr>
        <w:t>chừng</w:t>
      </w:r>
      <w:r>
        <w:rPr>
          <w:color w:val="231F20"/>
          <w:spacing w:val="-16"/>
          <w:w w:val="105"/>
        </w:rPr>
        <w:t> </w:t>
      </w:r>
      <w:r>
        <w:rPr>
          <w:color w:val="231F20"/>
          <w:spacing w:val="-4"/>
          <w:w w:val="105"/>
        </w:rPr>
        <w:t>mất</w:t>
      </w:r>
      <w:r>
        <w:rPr>
          <w:color w:val="231F20"/>
          <w:spacing w:val="-16"/>
          <w:w w:val="105"/>
        </w:rPr>
        <w:t> </w:t>
      </w:r>
      <w:r>
        <w:rPr>
          <w:color w:val="231F20"/>
          <w:spacing w:val="-4"/>
          <w:w w:val="105"/>
        </w:rPr>
        <w:t>bao</w:t>
      </w:r>
      <w:r>
        <w:rPr>
          <w:color w:val="231F20"/>
          <w:spacing w:val="-16"/>
          <w:w w:val="105"/>
        </w:rPr>
        <w:t> </w:t>
      </w:r>
      <w:r>
        <w:rPr>
          <w:color w:val="231F20"/>
          <w:spacing w:val="-4"/>
          <w:w w:val="105"/>
        </w:rPr>
        <w:t>lâu</w:t>
      </w:r>
      <w:r>
        <w:rPr>
          <w:color w:val="231F20"/>
          <w:spacing w:val="-16"/>
          <w:w w:val="105"/>
        </w:rPr>
        <w:t> </w:t>
      </w:r>
      <w:r>
        <w:rPr>
          <w:color w:val="231F20"/>
          <w:spacing w:val="-4"/>
          <w:w w:val="105"/>
        </w:rPr>
        <w:t>mới</w:t>
      </w:r>
      <w:r>
        <w:rPr>
          <w:color w:val="231F20"/>
          <w:spacing w:val="-16"/>
          <w:w w:val="105"/>
        </w:rPr>
        <w:t> </w:t>
      </w:r>
      <w:r>
        <w:rPr>
          <w:color w:val="231F20"/>
          <w:spacing w:val="-4"/>
          <w:w w:val="105"/>
        </w:rPr>
        <w:t>có</w:t>
      </w:r>
      <w:r>
        <w:rPr>
          <w:color w:val="231F20"/>
          <w:spacing w:val="-16"/>
          <w:w w:val="105"/>
        </w:rPr>
        <w:t> </w:t>
      </w:r>
      <w:r>
        <w:rPr>
          <w:color w:val="231F20"/>
          <w:spacing w:val="-4"/>
          <w:w w:val="105"/>
        </w:rPr>
        <w:t>thể </w:t>
      </w:r>
      <w:r>
        <w:rPr>
          <w:color w:val="231F20"/>
          <w:spacing w:val="-2"/>
          <w:w w:val="105"/>
        </w:rPr>
        <w:t>khắc</w:t>
      </w:r>
      <w:r>
        <w:rPr>
          <w:color w:val="231F20"/>
          <w:spacing w:val="-21"/>
          <w:w w:val="105"/>
        </w:rPr>
        <w:t> </w:t>
      </w:r>
      <w:r>
        <w:rPr>
          <w:color w:val="231F20"/>
          <w:spacing w:val="-2"/>
          <w:w w:val="105"/>
        </w:rPr>
        <w:t>phục?</w:t>
      </w:r>
      <w:r>
        <w:rPr>
          <w:color w:val="231F20"/>
          <w:spacing w:val="-20"/>
          <w:w w:val="105"/>
        </w:rPr>
        <w:t> </w:t>
      </w:r>
      <w:r>
        <w:rPr>
          <w:color w:val="231F20"/>
          <w:spacing w:val="-2"/>
          <w:w w:val="105"/>
        </w:rPr>
        <w:t>Phỏng</w:t>
      </w:r>
      <w:r>
        <w:rPr>
          <w:color w:val="231F20"/>
          <w:spacing w:val="-20"/>
          <w:w w:val="105"/>
        </w:rPr>
        <w:t> </w:t>
      </w:r>
      <w:r>
        <w:rPr>
          <w:color w:val="231F20"/>
          <w:spacing w:val="-2"/>
          <w:w w:val="105"/>
        </w:rPr>
        <w:t>đoán</w:t>
      </w:r>
      <w:r>
        <w:rPr>
          <w:color w:val="231F20"/>
          <w:spacing w:val="-21"/>
          <w:w w:val="105"/>
        </w:rPr>
        <w:t> </w:t>
      </w:r>
      <w:r>
        <w:rPr>
          <w:color w:val="231F20"/>
          <w:spacing w:val="-2"/>
          <w:w w:val="105"/>
        </w:rPr>
        <w:t>là</w:t>
      </w:r>
      <w:r>
        <w:rPr>
          <w:color w:val="231F20"/>
          <w:spacing w:val="-20"/>
          <w:w w:val="105"/>
        </w:rPr>
        <w:t> </w:t>
      </w:r>
      <w:r>
        <w:rPr>
          <w:color w:val="231F20"/>
          <w:spacing w:val="-2"/>
          <w:w w:val="105"/>
        </w:rPr>
        <w:t>phải</w:t>
      </w:r>
      <w:r>
        <w:rPr>
          <w:color w:val="231F20"/>
          <w:spacing w:val="-20"/>
          <w:w w:val="105"/>
        </w:rPr>
        <w:t> </w:t>
      </w:r>
      <w:r>
        <w:rPr>
          <w:color w:val="231F20"/>
          <w:spacing w:val="-2"/>
          <w:w w:val="105"/>
        </w:rPr>
        <w:t>10</w:t>
      </w:r>
      <w:r>
        <w:rPr>
          <w:color w:val="231F20"/>
          <w:spacing w:val="-20"/>
          <w:w w:val="105"/>
        </w:rPr>
        <w:t> </w:t>
      </w:r>
      <w:r>
        <w:rPr>
          <w:color w:val="231F20"/>
          <w:spacing w:val="-2"/>
          <w:w w:val="105"/>
        </w:rPr>
        <w:t>năm</w:t>
      </w:r>
      <w:r>
        <w:rPr>
          <w:color w:val="231F20"/>
          <w:spacing w:val="-21"/>
          <w:w w:val="105"/>
        </w:rPr>
        <w:t> </w:t>
      </w:r>
      <w:r>
        <w:rPr>
          <w:color w:val="231F20"/>
          <w:spacing w:val="-2"/>
          <w:w w:val="105"/>
        </w:rPr>
        <w:t>mới</w:t>
      </w:r>
      <w:r>
        <w:rPr>
          <w:color w:val="231F20"/>
          <w:spacing w:val="-20"/>
          <w:w w:val="105"/>
        </w:rPr>
        <w:t> </w:t>
      </w:r>
      <w:r>
        <w:rPr>
          <w:color w:val="231F20"/>
          <w:spacing w:val="-2"/>
          <w:w w:val="105"/>
        </w:rPr>
        <w:t>có</w:t>
      </w:r>
      <w:r>
        <w:rPr>
          <w:color w:val="231F20"/>
          <w:spacing w:val="-20"/>
          <w:w w:val="105"/>
        </w:rPr>
        <w:t> </w:t>
      </w:r>
      <w:r>
        <w:rPr>
          <w:color w:val="231F20"/>
          <w:spacing w:val="-2"/>
          <w:w w:val="105"/>
        </w:rPr>
        <w:t>thể</w:t>
      </w:r>
      <w:r>
        <w:rPr>
          <w:color w:val="231F20"/>
          <w:spacing w:val="-21"/>
          <w:w w:val="105"/>
        </w:rPr>
        <w:t> </w:t>
      </w:r>
      <w:r>
        <w:rPr>
          <w:color w:val="231F20"/>
          <w:spacing w:val="-2"/>
          <w:w w:val="105"/>
        </w:rPr>
        <w:t>khôi</w:t>
      </w:r>
      <w:r>
        <w:rPr>
          <w:color w:val="231F20"/>
          <w:spacing w:val="-20"/>
          <w:w w:val="105"/>
        </w:rPr>
        <w:t> </w:t>
      </w:r>
      <w:r>
        <w:rPr>
          <w:color w:val="231F20"/>
          <w:spacing w:val="-2"/>
          <w:w w:val="105"/>
        </w:rPr>
        <w:t>phục, </w:t>
      </w:r>
      <w:r>
        <w:rPr>
          <w:color w:val="231F20"/>
          <w:w w:val="105"/>
        </w:rPr>
        <w:t>chuyện này phiền phức rất lớn.</w:t>
      </w:r>
    </w:p>
    <w:p>
      <w:pPr>
        <w:pStyle w:val="BodyText"/>
        <w:spacing w:line="300" w:lineRule="auto" w:before="136"/>
        <w:ind w:left="103" w:right="405" w:firstLine="453"/>
        <w:jc w:val="both"/>
      </w:pPr>
      <w:r>
        <w:rPr>
          <w:color w:val="231F20"/>
          <w:w w:val="110"/>
        </w:rPr>
        <w:t>Chúng ta ban ngày chẳng nhìn thấy mặt trời, một bầu đen</w:t>
      </w:r>
      <w:r>
        <w:rPr>
          <w:color w:val="231F20"/>
          <w:spacing w:val="-7"/>
          <w:w w:val="110"/>
        </w:rPr>
        <w:t> </w:t>
      </w:r>
      <w:r>
        <w:rPr>
          <w:color w:val="231F20"/>
          <w:w w:val="110"/>
        </w:rPr>
        <w:t>kịt</w:t>
      </w:r>
      <w:r>
        <w:rPr>
          <w:rFonts w:ascii="Cambria" w:hAnsi="Cambria"/>
          <w:b/>
          <w:color w:val="231F20"/>
          <w:w w:val="110"/>
          <w:position w:val="11"/>
          <w:sz w:val="20"/>
        </w:rPr>
        <w:t>[2]</w:t>
      </w:r>
      <w:r>
        <w:rPr>
          <w:color w:val="231F20"/>
          <w:w w:val="110"/>
        </w:rPr>
        <w:t>.</w:t>
      </w:r>
      <w:r>
        <w:rPr>
          <w:color w:val="231F20"/>
          <w:spacing w:val="-6"/>
          <w:w w:val="110"/>
        </w:rPr>
        <w:t> </w:t>
      </w:r>
      <w:r>
        <w:rPr>
          <w:color w:val="231F20"/>
          <w:w w:val="110"/>
        </w:rPr>
        <w:t>Họ</w:t>
      </w:r>
      <w:r>
        <w:rPr>
          <w:color w:val="231F20"/>
          <w:spacing w:val="-6"/>
          <w:w w:val="110"/>
        </w:rPr>
        <w:t> </w:t>
      </w:r>
      <w:r>
        <w:rPr>
          <w:color w:val="231F20"/>
          <w:w w:val="110"/>
        </w:rPr>
        <w:t>nói</w:t>
      </w:r>
      <w:r>
        <w:rPr>
          <w:color w:val="231F20"/>
          <w:spacing w:val="-6"/>
          <w:w w:val="110"/>
        </w:rPr>
        <w:t> </w:t>
      </w:r>
      <w:r>
        <w:rPr>
          <w:color w:val="231F20"/>
          <w:w w:val="110"/>
        </w:rPr>
        <w:t>trong</w:t>
      </w:r>
      <w:r>
        <w:rPr>
          <w:color w:val="231F20"/>
          <w:spacing w:val="-6"/>
          <w:w w:val="110"/>
        </w:rPr>
        <w:t> </w:t>
      </w:r>
      <w:r>
        <w:rPr>
          <w:color w:val="231F20"/>
          <w:w w:val="110"/>
        </w:rPr>
        <w:t>khoảng</w:t>
      </w:r>
      <w:r>
        <w:rPr>
          <w:color w:val="231F20"/>
          <w:spacing w:val="-6"/>
          <w:w w:val="110"/>
        </w:rPr>
        <w:t> </w:t>
      </w:r>
      <w:r>
        <w:rPr>
          <w:color w:val="231F20"/>
          <w:w w:val="110"/>
        </w:rPr>
        <w:t>thời</w:t>
      </w:r>
      <w:r>
        <w:rPr>
          <w:color w:val="231F20"/>
          <w:spacing w:val="-6"/>
          <w:w w:val="110"/>
        </w:rPr>
        <w:t> </w:t>
      </w:r>
      <w:r>
        <w:rPr>
          <w:color w:val="231F20"/>
          <w:w w:val="110"/>
        </w:rPr>
        <w:t>gian</w:t>
      </w:r>
      <w:r>
        <w:rPr>
          <w:color w:val="231F20"/>
          <w:spacing w:val="-6"/>
          <w:w w:val="110"/>
        </w:rPr>
        <w:t> </w:t>
      </w:r>
      <w:r>
        <w:rPr>
          <w:color w:val="231F20"/>
          <w:w w:val="110"/>
        </w:rPr>
        <w:t>phỏng</w:t>
      </w:r>
      <w:r>
        <w:rPr>
          <w:color w:val="231F20"/>
          <w:spacing w:val="-6"/>
          <w:w w:val="110"/>
        </w:rPr>
        <w:t> </w:t>
      </w:r>
      <w:r>
        <w:rPr>
          <w:color w:val="231F20"/>
          <w:w w:val="110"/>
        </w:rPr>
        <w:t>chừng</w:t>
      </w:r>
      <w:r>
        <w:rPr>
          <w:color w:val="231F20"/>
          <w:spacing w:val="-6"/>
          <w:w w:val="110"/>
        </w:rPr>
        <w:t> </w:t>
      </w:r>
      <w:r>
        <w:rPr>
          <w:color w:val="231F20"/>
          <w:spacing w:val="-5"/>
          <w:w w:val="110"/>
        </w:rPr>
        <w:t>từ</w:t>
      </w:r>
    </w:p>
    <w:p>
      <w:pPr>
        <w:pStyle w:val="BodyText"/>
        <w:spacing w:before="5"/>
        <w:rPr>
          <w:sz w:val="12"/>
        </w:rPr>
      </w:pPr>
      <w:r>
        <w:rPr/>
        <w:pict>
          <v:shape style="position:absolute;margin-left:65.196899pt;margin-top:8.396436pt;width:72pt;height:.1pt;mso-position-horizontal-relative:page;mso-position-vertical-relative:paragraph;z-index:-15725568;mso-wrap-distance-left:0;mso-wrap-distance-right:0" id="docshape8" coordorigin="1304,168" coordsize="1440,0" path="m1304,168l2744,168e" filled="false" stroked="true" strokeweight="1pt" strokecolor="#231f20">
            <v:path arrowok="t"/>
            <v:stroke dashstyle="solid"/>
            <w10:wrap type="topAndBottom"/>
          </v:shape>
        </w:pict>
      </w:r>
    </w:p>
    <w:p>
      <w:pPr>
        <w:pStyle w:val="ListParagraph"/>
        <w:numPr>
          <w:ilvl w:val="0"/>
          <w:numId w:val="1"/>
        </w:numPr>
        <w:tabs>
          <w:tab w:pos="848" w:val="left" w:leader="none"/>
        </w:tabs>
        <w:spacing w:line="249" w:lineRule="auto" w:before="43" w:after="0"/>
        <w:ind w:left="103" w:right="403" w:firstLine="453"/>
        <w:jc w:val="both"/>
        <w:rPr>
          <w:sz w:val="20"/>
        </w:rPr>
      </w:pPr>
      <w:r>
        <w:rPr>
          <w:color w:val="231F20"/>
          <w:sz w:val="20"/>
        </w:rPr>
        <w:t>Những điều này không hề thấy trong các thông tin về bão mặt trời (Solar flare). Năm 1989, một cơn</w:t>
      </w:r>
      <w:r>
        <w:rPr>
          <w:color w:val="231F20"/>
          <w:spacing w:val="-1"/>
          <w:sz w:val="20"/>
        </w:rPr>
        <w:t> </w:t>
      </w:r>
      <w:r>
        <w:rPr>
          <w:color w:val="231F20"/>
          <w:sz w:val="20"/>
        </w:rPr>
        <w:t>bão</w:t>
      </w:r>
      <w:r>
        <w:rPr>
          <w:color w:val="231F20"/>
          <w:spacing w:val="-1"/>
          <w:sz w:val="20"/>
        </w:rPr>
        <w:t> </w:t>
      </w:r>
      <w:r>
        <w:rPr>
          <w:color w:val="231F20"/>
          <w:sz w:val="20"/>
        </w:rPr>
        <w:t>mặt</w:t>
      </w:r>
      <w:r>
        <w:rPr>
          <w:color w:val="231F20"/>
          <w:spacing w:val="-1"/>
          <w:sz w:val="20"/>
        </w:rPr>
        <w:t> </w:t>
      </w:r>
      <w:r>
        <w:rPr>
          <w:color w:val="231F20"/>
          <w:sz w:val="20"/>
        </w:rPr>
        <w:t>trời</w:t>
      </w:r>
      <w:r>
        <w:rPr>
          <w:color w:val="231F20"/>
          <w:spacing w:val="-1"/>
          <w:sz w:val="20"/>
        </w:rPr>
        <w:t> </w:t>
      </w:r>
      <w:r>
        <w:rPr>
          <w:color w:val="231F20"/>
          <w:sz w:val="20"/>
        </w:rPr>
        <w:t>đã</w:t>
      </w:r>
      <w:r>
        <w:rPr>
          <w:color w:val="231F20"/>
          <w:spacing w:val="-1"/>
          <w:sz w:val="20"/>
        </w:rPr>
        <w:t> </w:t>
      </w:r>
      <w:r>
        <w:rPr>
          <w:color w:val="231F20"/>
          <w:sz w:val="20"/>
        </w:rPr>
        <w:t>khiến</w:t>
      </w:r>
      <w:r>
        <w:rPr>
          <w:color w:val="231F20"/>
          <w:spacing w:val="-1"/>
          <w:sz w:val="20"/>
        </w:rPr>
        <w:t> </w:t>
      </w:r>
      <w:r>
        <w:rPr>
          <w:color w:val="231F20"/>
          <w:sz w:val="20"/>
        </w:rPr>
        <w:t>cho</w:t>
      </w:r>
      <w:r>
        <w:rPr>
          <w:color w:val="231F20"/>
          <w:spacing w:val="-1"/>
          <w:sz w:val="20"/>
        </w:rPr>
        <w:t> </w:t>
      </w:r>
      <w:r>
        <w:rPr>
          <w:color w:val="231F20"/>
          <w:sz w:val="20"/>
        </w:rPr>
        <w:t>hệ</w:t>
      </w:r>
      <w:r>
        <w:rPr>
          <w:color w:val="231F20"/>
          <w:spacing w:val="-1"/>
          <w:sz w:val="20"/>
        </w:rPr>
        <w:t> </w:t>
      </w:r>
      <w:r>
        <w:rPr>
          <w:color w:val="231F20"/>
          <w:sz w:val="20"/>
        </w:rPr>
        <w:t>thống</w:t>
      </w:r>
      <w:r>
        <w:rPr>
          <w:color w:val="231F20"/>
          <w:spacing w:val="-1"/>
          <w:sz w:val="20"/>
        </w:rPr>
        <w:t> </w:t>
      </w:r>
      <w:r>
        <w:rPr>
          <w:color w:val="231F20"/>
          <w:sz w:val="20"/>
        </w:rPr>
        <w:t>điện</w:t>
      </w:r>
      <w:r>
        <w:rPr>
          <w:color w:val="231F20"/>
          <w:spacing w:val="-1"/>
          <w:sz w:val="20"/>
        </w:rPr>
        <w:t> </w:t>
      </w:r>
      <w:r>
        <w:rPr>
          <w:color w:val="231F20"/>
          <w:sz w:val="20"/>
        </w:rPr>
        <w:t>tại</w:t>
      </w:r>
      <w:r>
        <w:rPr>
          <w:color w:val="231F20"/>
          <w:spacing w:val="-1"/>
          <w:sz w:val="20"/>
        </w:rPr>
        <w:t> </w:t>
      </w:r>
      <w:r>
        <w:rPr>
          <w:color w:val="231F20"/>
          <w:sz w:val="20"/>
        </w:rPr>
        <w:t>Quebec</w:t>
      </w:r>
      <w:r>
        <w:rPr>
          <w:color w:val="231F20"/>
          <w:spacing w:val="-1"/>
          <w:sz w:val="20"/>
        </w:rPr>
        <w:t> </w:t>
      </w:r>
      <w:r>
        <w:rPr>
          <w:color w:val="231F20"/>
          <w:sz w:val="20"/>
        </w:rPr>
        <w:t>ngưng</w:t>
      </w:r>
      <w:r>
        <w:rPr>
          <w:color w:val="231F20"/>
          <w:spacing w:val="-1"/>
          <w:sz w:val="20"/>
        </w:rPr>
        <w:t> </w:t>
      </w:r>
      <w:r>
        <w:rPr>
          <w:color w:val="231F20"/>
          <w:sz w:val="20"/>
        </w:rPr>
        <w:t>hoạt</w:t>
      </w:r>
      <w:r>
        <w:rPr>
          <w:color w:val="231F20"/>
          <w:spacing w:val="-1"/>
          <w:sz w:val="20"/>
        </w:rPr>
        <w:t> </w:t>
      </w:r>
      <w:r>
        <w:rPr>
          <w:color w:val="231F20"/>
          <w:sz w:val="20"/>
        </w:rPr>
        <w:t>động</w:t>
      </w:r>
      <w:r>
        <w:rPr>
          <w:color w:val="231F20"/>
          <w:spacing w:val="-1"/>
          <w:sz w:val="20"/>
        </w:rPr>
        <w:t> </w:t>
      </w:r>
      <w:r>
        <w:rPr>
          <w:color w:val="231F20"/>
          <w:sz w:val="20"/>
        </w:rPr>
        <w:t>trong</w:t>
      </w:r>
      <w:r>
        <w:rPr>
          <w:color w:val="231F20"/>
          <w:spacing w:val="-1"/>
          <w:sz w:val="20"/>
        </w:rPr>
        <w:t> </w:t>
      </w:r>
      <w:r>
        <w:rPr>
          <w:color w:val="231F20"/>
          <w:sz w:val="20"/>
        </w:rPr>
        <w:t>vòng</w:t>
      </w:r>
      <w:r>
        <w:rPr>
          <w:color w:val="231F20"/>
          <w:spacing w:val="-1"/>
          <w:sz w:val="20"/>
        </w:rPr>
        <w:t> </w:t>
      </w:r>
      <w:r>
        <w:rPr>
          <w:color w:val="231F20"/>
          <w:sz w:val="20"/>
        </w:rPr>
        <w:t>vài</w:t>
      </w:r>
      <w:r>
        <w:rPr>
          <w:color w:val="231F20"/>
          <w:spacing w:val="-1"/>
          <w:sz w:val="20"/>
        </w:rPr>
        <w:t> </w:t>
      </w:r>
      <w:r>
        <w:rPr>
          <w:color w:val="231F20"/>
          <w:sz w:val="20"/>
        </w:rPr>
        <w:t>giờ.</w:t>
      </w:r>
      <w:r>
        <w:rPr>
          <w:color w:val="231F20"/>
          <w:spacing w:val="-1"/>
          <w:sz w:val="20"/>
        </w:rPr>
        <w:t> </w:t>
      </w:r>
      <w:r>
        <w:rPr>
          <w:color w:val="231F20"/>
          <w:sz w:val="20"/>
        </w:rPr>
        <w:t>Bão</w:t>
      </w:r>
      <w:r>
        <w:rPr>
          <w:color w:val="231F20"/>
          <w:spacing w:val="-1"/>
          <w:sz w:val="20"/>
        </w:rPr>
        <w:t> </w:t>
      </w:r>
      <w:r>
        <w:rPr>
          <w:color w:val="231F20"/>
          <w:sz w:val="20"/>
        </w:rPr>
        <w:t>mặt</w:t>
      </w:r>
      <w:r>
        <w:rPr>
          <w:color w:val="231F20"/>
          <w:spacing w:val="-1"/>
          <w:sz w:val="20"/>
        </w:rPr>
        <w:t> </w:t>
      </w:r>
      <w:r>
        <w:rPr>
          <w:color w:val="231F20"/>
          <w:sz w:val="20"/>
        </w:rPr>
        <w:t>trời là hiện tượng bình thường trong chu kỳ hoạt động 11 năm của mặt trời. Mặt trời phóng ra một lượng lớn điện</w:t>
      </w:r>
      <w:r>
        <w:rPr>
          <w:color w:val="231F20"/>
          <w:spacing w:val="-1"/>
          <w:sz w:val="20"/>
        </w:rPr>
        <w:t> </w:t>
      </w:r>
      <w:r>
        <w:rPr>
          <w:color w:val="231F20"/>
          <w:sz w:val="20"/>
        </w:rPr>
        <w:t>tử,</w:t>
      </w:r>
      <w:r>
        <w:rPr>
          <w:color w:val="231F20"/>
          <w:spacing w:val="-1"/>
          <w:sz w:val="20"/>
        </w:rPr>
        <w:t> </w:t>
      </w:r>
      <w:r>
        <w:rPr>
          <w:color w:val="231F20"/>
          <w:sz w:val="20"/>
        </w:rPr>
        <w:t>ion</w:t>
      </w:r>
      <w:r>
        <w:rPr>
          <w:color w:val="231F20"/>
          <w:spacing w:val="-1"/>
          <w:sz w:val="20"/>
        </w:rPr>
        <w:t> </w:t>
      </w:r>
      <w:r>
        <w:rPr>
          <w:color w:val="231F20"/>
          <w:sz w:val="20"/>
        </w:rPr>
        <w:t>và</w:t>
      </w:r>
      <w:r>
        <w:rPr>
          <w:color w:val="231F20"/>
          <w:spacing w:val="-1"/>
          <w:sz w:val="20"/>
        </w:rPr>
        <w:t> </w:t>
      </w:r>
      <w:r>
        <w:rPr>
          <w:color w:val="231F20"/>
          <w:sz w:val="20"/>
        </w:rPr>
        <w:t>nguyên</w:t>
      </w:r>
      <w:r>
        <w:rPr>
          <w:color w:val="231F20"/>
          <w:spacing w:val="-1"/>
          <w:sz w:val="20"/>
        </w:rPr>
        <w:t> </w:t>
      </w:r>
      <w:r>
        <w:rPr>
          <w:color w:val="231F20"/>
          <w:sz w:val="20"/>
        </w:rPr>
        <w:t>tử</w:t>
      </w:r>
      <w:r>
        <w:rPr>
          <w:color w:val="231F20"/>
          <w:spacing w:val="-1"/>
          <w:sz w:val="20"/>
        </w:rPr>
        <w:t> </w:t>
      </w:r>
      <w:r>
        <w:rPr>
          <w:color w:val="231F20"/>
          <w:sz w:val="20"/>
        </w:rPr>
        <w:t>tạo</w:t>
      </w:r>
      <w:r>
        <w:rPr>
          <w:color w:val="231F20"/>
          <w:spacing w:val="-1"/>
          <w:sz w:val="20"/>
        </w:rPr>
        <w:t> </w:t>
      </w:r>
      <w:r>
        <w:rPr>
          <w:color w:val="231F20"/>
          <w:sz w:val="20"/>
        </w:rPr>
        <w:t>thành</w:t>
      </w:r>
      <w:r>
        <w:rPr>
          <w:color w:val="231F20"/>
          <w:spacing w:val="-1"/>
          <w:sz w:val="20"/>
        </w:rPr>
        <w:t> </w:t>
      </w:r>
      <w:r>
        <w:rPr>
          <w:color w:val="231F20"/>
          <w:sz w:val="20"/>
        </w:rPr>
        <w:t>một</w:t>
      </w:r>
      <w:r>
        <w:rPr>
          <w:color w:val="231F20"/>
          <w:spacing w:val="-1"/>
          <w:sz w:val="20"/>
        </w:rPr>
        <w:t> </w:t>
      </w:r>
      <w:r>
        <w:rPr>
          <w:color w:val="231F20"/>
          <w:sz w:val="20"/>
        </w:rPr>
        <w:t>đám</w:t>
      </w:r>
      <w:r>
        <w:rPr>
          <w:color w:val="231F20"/>
          <w:spacing w:val="-1"/>
          <w:sz w:val="20"/>
        </w:rPr>
        <w:t> </w:t>
      </w:r>
      <w:r>
        <w:rPr>
          <w:color w:val="231F20"/>
          <w:sz w:val="20"/>
        </w:rPr>
        <w:t>mây</w:t>
      </w:r>
      <w:r>
        <w:rPr>
          <w:color w:val="231F20"/>
          <w:spacing w:val="-1"/>
          <w:sz w:val="20"/>
        </w:rPr>
        <w:t> </w:t>
      </w:r>
      <w:r>
        <w:rPr>
          <w:color w:val="231F20"/>
          <w:sz w:val="20"/>
        </w:rPr>
        <w:t>từ</w:t>
      </w:r>
      <w:r>
        <w:rPr>
          <w:color w:val="231F20"/>
          <w:spacing w:val="-1"/>
          <w:sz w:val="20"/>
        </w:rPr>
        <w:t> </w:t>
      </w:r>
      <w:r>
        <w:rPr>
          <w:color w:val="231F20"/>
          <w:sz w:val="20"/>
        </w:rPr>
        <w:t>tính</w:t>
      </w:r>
      <w:r>
        <w:rPr>
          <w:color w:val="231F20"/>
          <w:spacing w:val="-1"/>
          <w:sz w:val="20"/>
        </w:rPr>
        <w:t> </w:t>
      </w:r>
      <w:r>
        <w:rPr>
          <w:color w:val="231F20"/>
          <w:sz w:val="20"/>
        </w:rPr>
        <w:t>gây</w:t>
      </w:r>
      <w:r>
        <w:rPr>
          <w:color w:val="231F20"/>
          <w:spacing w:val="-1"/>
          <w:sz w:val="20"/>
        </w:rPr>
        <w:t> </w:t>
      </w:r>
      <w:r>
        <w:rPr>
          <w:color w:val="231F20"/>
          <w:sz w:val="20"/>
        </w:rPr>
        <w:t>ảnh</w:t>
      </w:r>
      <w:r>
        <w:rPr>
          <w:color w:val="231F20"/>
          <w:spacing w:val="-1"/>
          <w:sz w:val="20"/>
        </w:rPr>
        <w:t> </w:t>
      </w:r>
      <w:r>
        <w:rPr>
          <w:color w:val="231F20"/>
          <w:sz w:val="20"/>
        </w:rPr>
        <w:t>hưởng</w:t>
      </w:r>
      <w:r>
        <w:rPr>
          <w:color w:val="231F20"/>
          <w:spacing w:val="-1"/>
          <w:sz w:val="20"/>
        </w:rPr>
        <w:t> </w:t>
      </w:r>
      <w:r>
        <w:rPr>
          <w:color w:val="231F20"/>
          <w:sz w:val="20"/>
        </w:rPr>
        <w:t>đến</w:t>
      </w:r>
      <w:r>
        <w:rPr>
          <w:color w:val="231F20"/>
          <w:spacing w:val="-1"/>
          <w:sz w:val="20"/>
        </w:rPr>
        <w:t> </w:t>
      </w:r>
      <w:r>
        <w:rPr>
          <w:color w:val="231F20"/>
          <w:sz w:val="20"/>
        </w:rPr>
        <w:t>các</w:t>
      </w:r>
      <w:r>
        <w:rPr>
          <w:color w:val="231F20"/>
          <w:spacing w:val="-1"/>
          <w:sz w:val="20"/>
        </w:rPr>
        <w:t> </w:t>
      </w:r>
      <w:r>
        <w:rPr>
          <w:color w:val="231F20"/>
          <w:sz w:val="20"/>
        </w:rPr>
        <w:t>tinh</w:t>
      </w:r>
      <w:r>
        <w:rPr>
          <w:color w:val="231F20"/>
          <w:spacing w:val="-1"/>
          <w:sz w:val="20"/>
        </w:rPr>
        <w:t> </w:t>
      </w:r>
      <w:r>
        <w:rPr>
          <w:color w:val="231F20"/>
          <w:sz w:val="20"/>
        </w:rPr>
        <w:t>tú</w:t>
      </w:r>
      <w:r>
        <w:rPr>
          <w:color w:val="231F20"/>
          <w:spacing w:val="-1"/>
          <w:sz w:val="20"/>
        </w:rPr>
        <w:t> </w:t>
      </w:r>
      <w:r>
        <w:rPr>
          <w:color w:val="231F20"/>
          <w:sz w:val="20"/>
        </w:rPr>
        <w:t>trong</w:t>
      </w:r>
      <w:r>
        <w:rPr>
          <w:color w:val="231F20"/>
          <w:spacing w:val="-4"/>
          <w:sz w:val="20"/>
        </w:rPr>
        <w:t> </w:t>
      </w:r>
      <w:r>
        <w:rPr>
          <w:color w:val="231F20"/>
          <w:sz w:val="20"/>
        </w:rPr>
        <w:t>Thái</w:t>
      </w:r>
      <w:r>
        <w:rPr>
          <w:color w:val="231F20"/>
          <w:spacing w:val="-1"/>
          <w:sz w:val="20"/>
        </w:rPr>
        <w:t> </w:t>
      </w:r>
      <w:r>
        <w:rPr>
          <w:color w:val="231F20"/>
          <w:sz w:val="20"/>
        </w:rPr>
        <w:t>Dương Hệ. Nó sẽ gây ra các trận bão địa từ (geomagnetic storm) trên trái đất, khiến các thiết bị điện tử và mạng điện</w:t>
      </w:r>
      <w:r>
        <w:rPr>
          <w:color w:val="231F20"/>
          <w:spacing w:val="-8"/>
          <w:sz w:val="20"/>
        </w:rPr>
        <w:t> </w:t>
      </w:r>
      <w:r>
        <w:rPr>
          <w:color w:val="231F20"/>
          <w:sz w:val="20"/>
        </w:rPr>
        <w:t>bị</w:t>
      </w:r>
      <w:r>
        <w:rPr>
          <w:color w:val="231F20"/>
          <w:spacing w:val="-8"/>
          <w:sz w:val="20"/>
        </w:rPr>
        <w:t> </w:t>
      </w:r>
      <w:r>
        <w:rPr>
          <w:color w:val="231F20"/>
          <w:sz w:val="20"/>
        </w:rPr>
        <w:t>ảnh</w:t>
      </w:r>
      <w:r>
        <w:rPr>
          <w:color w:val="231F20"/>
          <w:spacing w:val="-8"/>
          <w:sz w:val="20"/>
        </w:rPr>
        <w:t> </w:t>
      </w:r>
      <w:r>
        <w:rPr>
          <w:color w:val="231F20"/>
          <w:sz w:val="20"/>
        </w:rPr>
        <w:t>hưởng,</w:t>
      </w:r>
      <w:r>
        <w:rPr>
          <w:color w:val="231F20"/>
          <w:spacing w:val="-8"/>
          <w:sz w:val="20"/>
        </w:rPr>
        <w:t> </w:t>
      </w:r>
      <w:r>
        <w:rPr>
          <w:color w:val="231F20"/>
          <w:sz w:val="20"/>
        </w:rPr>
        <w:t>nhiễu</w:t>
      </w:r>
      <w:r>
        <w:rPr>
          <w:color w:val="231F20"/>
          <w:spacing w:val="-8"/>
          <w:sz w:val="20"/>
        </w:rPr>
        <w:t> </w:t>
      </w:r>
      <w:r>
        <w:rPr>
          <w:color w:val="231F20"/>
          <w:sz w:val="20"/>
        </w:rPr>
        <w:t>loạn</w:t>
      </w:r>
      <w:r>
        <w:rPr>
          <w:color w:val="231F20"/>
          <w:spacing w:val="-8"/>
          <w:sz w:val="20"/>
        </w:rPr>
        <w:t> </w:t>
      </w:r>
      <w:r>
        <w:rPr>
          <w:color w:val="231F20"/>
          <w:sz w:val="20"/>
        </w:rPr>
        <w:t>hệ</w:t>
      </w:r>
      <w:r>
        <w:rPr>
          <w:color w:val="231F20"/>
          <w:spacing w:val="-8"/>
          <w:sz w:val="20"/>
        </w:rPr>
        <w:t> </w:t>
      </w:r>
      <w:r>
        <w:rPr>
          <w:color w:val="231F20"/>
          <w:sz w:val="20"/>
        </w:rPr>
        <w:t>thống</w:t>
      </w:r>
      <w:r>
        <w:rPr>
          <w:color w:val="231F20"/>
          <w:spacing w:val="-8"/>
          <w:sz w:val="20"/>
        </w:rPr>
        <w:t> </w:t>
      </w:r>
      <w:r>
        <w:rPr>
          <w:color w:val="231F20"/>
          <w:sz w:val="20"/>
        </w:rPr>
        <w:t>radio</w:t>
      </w:r>
      <w:r>
        <w:rPr>
          <w:color w:val="231F20"/>
          <w:spacing w:val="-8"/>
          <w:sz w:val="20"/>
        </w:rPr>
        <w:t> </w:t>
      </w:r>
      <w:r>
        <w:rPr>
          <w:color w:val="231F20"/>
          <w:sz w:val="20"/>
        </w:rPr>
        <w:t>sử</w:t>
      </w:r>
      <w:r>
        <w:rPr>
          <w:color w:val="231F20"/>
          <w:spacing w:val="-8"/>
          <w:sz w:val="20"/>
        </w:rPr>
        <w:t> </w:t>
      </w:r>
      <w:r>
        <w:rPr>
          <w:color w:val="231F20"/>
          <w:sz w:val="20"/>
        </w:rPr>
        <w:t>dụng</w:t>
      </w:r>
      <w:r>
        <w:rPr>
          <w:color w:val="231F20"/>
          <w:spacing w:val="-8"/>
          <w:sz w:val="20"/>
        </w:rPr>
        <w:t> </w:t>
      </w:r>
      <w:r>
        <w:rPr>
          <w:color w:val="231F20"/>
          <w:sz w:val="20"/>
        </w:rPr>
        <w:t>các</w:t>
      </w:r>
      <w:r>
        <w:rPr>
          <w:color w:val="231F20"/>
          <w:spacing w:val="-8"/>
          <w:sz w:val="20"/>
        </w:rPr>
        <w:t> </w:t>
      </w:r>
      <w:r>
        <w:rPr>
          <w:color w:val="231F20"/>
          <w:sz w:val="20"/>
        </w:rPr>
        <w:t>làn</w:t>
      </w:r>
      <w:r>
        <w:rPr>
          <w:color w:val="231F20"/>
          <w:spacing w:val="-8"/>
          <w:sz w:val="20"/>
        </w:rPr>
        <w:t> </w:t>
      </w:r>
      <w:r>
        <w:rPr>
          <w:color w:val="231F20"/>
          <w:sz w:val="20"/>
        </w:rPr>
        <w:t>sóng</w:t>
      </w:r>
      <w:r>
        <w:rPr>
          <w:color w:val="231F20"/>
          <w:spacing w:val="-8"/>
          <w:sz w:val="20"/>
        </w:rPr>
        <w:t> </w:t>
      </w:r>
      <w:r>
        <w:rPr>
          <w:color w:val="231F20"/>
          <w:sz w:val="20"/>
        </w:rPr>
        <w:t>ngắn,</w:t>
      </w:r>
      <w:r>
        <w:rPr>
          <w:color w:val="231F20"/>
          <w:spacing w:val="-8"/>
          <w:sz w:val="20"/>
        </w:rPr>
        <w:t> </w:t>
      </w:r>
      <w:r>
        <w:rPr>
          <w:color w:val="231F20"/>
          <w:sz w:val="20"/>
        </w:rPr>
        <w:t>phi</w:t>
      </w:r>
      <w:r>
        <w:rPr>
          <w:color w:val="231F20"/>
          <w:spacing w:val="-8"/>
          <w:sz w:val="20"/>
        </w:rPr>
        <w:t> </w:t>
      </w:r>
      <w:r>
        <w:rPr>
          <w:color w:val="231F20"/>
          <w:sz w:val="20"/>
        </w:rPr>
        <w:t>thuyền</w:t>
      </w:r>
      <w:r>
        <w:rPr>
          <w:color w:val="231F20"/>
          <w:spacing w:val="-8"/>
          <w:sz w:val="20"/>
        </w:rPr>
        <w:t> </w:t>
      </w:r>
      <w:r>
        <w:rPr>
          <w:color w:val="231F20"/>
          <w:sz w:val="20"/>
        </w:rPr>
        <w:t>v.v...</w:t>
      </w:r>
      <w:r>
        <w:rPr>
          <w:color w:val="231F20"/>
          <w:spacing w:val="-8"/>
          <w:sz w:val="20"/>
        </w:rPr>
        <w:t> </w:t>
      </w:r>
      <w:r>
        <w:rPr>
          <w:color w:val="231F20"/>
          <w:sz w:val="20"/>
        </w:rPr>
        <w:t>nhưng</w:t>
      </w:r>
      <w:r>
        <w:rPr>
          <w:color w:val="231F20"/>
          <w:spacing w:val="-8"/>
          <w:sz w:val="20"/>
        </w:rPr>
        <w:t> </w:t>
      </w:r>
      <w:r>
        <w:rPr>
          <w:color w:val="231F20"/>
          <w:sz w:val="20"/>
        </w:rPr>
        <w:t>không</w:t>
      </w:r>
      <w:r>
        <w:rPr>
          <w:color w:val="231F20"/>
          <w:spacing w:val="-8"/>
          <w:sz w:val="20"/>
        </w:rPr>
        <w:t> </w:t>
      </w:r>
      <w:r>
        <w:rPr>
          <w:color w:val="231F20"/>
          <w:sz w:val="20"/>
        </w:rPr>
        <w:t>làm cho bầu trời tối đen như trong các “báo cáo khoa học” của những người theo chủ thuyết tận thế. Mặt trời đã hoạt động rất mạnh trong ngày 13 tháng 7 vừa qua, nhưng chúng ta chẳng thấy có tổn thất gì đáng kể!</w:t>
      </w:r>
    </w:p>
    <w:p>
      <w:pPr>
        <w:spacing w:line="249" w:lineRule="auto" w:before="120"/>
        <w:ind w:left="103" w:right="403" w:firstLine="453"/>
        <w:jc w:val="both"/>
        <w:rPr>
          <w:sz w:val="20"/>
        </w:rPr>
      </w:pPr>
      <w:r>
        <w:rPr>
          <w:color w:val="231F20"/>
          <w:sz w:val="20"/>
        </w:rPr>
        <w:t>Những thông tin được nói ở đây là do Hòa thượng</w:t>
      </w:r>
      <w:r>
        <w:rPr>
          <w:color w:val="231F20"/>
          <w:spacing w:val="-4"/>
          <w:sz w:val="20"/>
        </w:rPr>
        <w:t> </w:t>
      </w:r>
      <w:r>
        <w:rPr>
          <w:color w:val="231F20"/>
          <w:sz w:val="20"/>
        </w:rPr>
        <w:t>Tịnh Không đọc từ các báo cáo được đăng tải tùy tiện trên Internet do các đồng tu in ra, đưa cho Ngài. Các vị đồng tu ấy nhiều khi không suy xét kỹ, không kiểm tra kỹ lưỡng tính chính xác của các thông tin ấy từ các cơ quan khoa học có thẩm quyền, mà chỉ dựa vào những lời quyết đoán của các nhà giả khoa học đội lốt các nhà nghiên cứu. Chẳng hạn như bà Lynne McTaggard, một tác giả thường viết nhiều về tận thế, đã được các trang nhà (homepage) của người Hoa viết</w:t>
      </w:r>
      <w:r>
        <w:rPr>
          <w:color w:val="231F20"/>
          <w:spacing w:val="-5"/>
          <w:sz w:val="20"/>
        </w:rPr>
        <w:t> </w:t>
      </w:r>
      <w:r>
        <w:rPr>
          <w:color w:val="231F20"/>
          <w:sz w:val="20"/>
        </w:rPr>
        <w:t>về</w:t>
      </w:r>
      <w:r>
        <w:rPr>
          <w:color w:val="231F20"/>
          <w:spacing w:val="-5"/>
          <w:sz w:val="20"/>
        </w:rPr>
        <w:t> </w:t>
      </w:r>
      <w:r>
        <w:rPr>
          <w:color w:val="231F20"/>
          <w:sz w:val="20"/>
        </w:rPr>
        <w:t>tận</w:t>
      </w:r>
      <w:r>
        <w:rPr>
          <w:color w:val="231F20"/>
          <w:spacing w:val="-5"/>
          <w:sz w:val="20"/>
        </w:rPr>
        <w:t> </w:t>
      </w:r>
      <w:r>
        <w:rPr>
          <w:color w:val="231F20"/>
          <w:sz w:val="20"/>
        </w:rPr>
        <w:t>thế</w:t>
      </w:r>
      <w:r>
        <w:rPr>
          <w:color w:val="231F20"/>
          <w:spacing w:val="-5"/>
          <w:sz w:val="20"/>
        </w:rPr>
        <w:t> </w:t>
      </w:r>
      <w:r>
        <w:rPr>
          <w:color w:val="231F20"/>
          <w:sz w:val="20"/>
        </w:rPr>
        <w:t>gán</w:t>
      </w:r>
      <w:r>
        <w:rPr>
          <w:color w:val="231F20"/>
          <w:spacing w:val="-5"/>
          <w:sz w:val="20"/>
        </w:rPr>
        <w:t> </w:t>
      </w:r>
      <w:r>
        <w:rPr>
          <w:color w:val="231F20"/>
          <w:sz w:val="20"/>
        </w:rPr>
        <w:t>cho</w:t>
      </w:r>
      <w:r>
        <w:rPr>
          <w:color w:val="231F20"/>
          <w:spacing w:val="-5"/>
          <w:sz w:val="20"/>
        </w:rPr>
        <w:t> </w:t>
      </w:r>
      <w:r>
        <w:rPr>
          <w:color w:val="231F20"/>
          <w:sz w:val="20"/>
        </w:rPr>
        <w:t>danh</w:t>
      </w:r>
      <w:r>
        <w:rPr>
          <w:color w:val="231F20"/>
          <w:spacing w:val="-5"/>
          <w:sz w:val="20"/>
        </w:rPr>
        <w:t> </w:t>
      </w:r>
      <w:r>
        <w:rPr>
          <w:color w:val="231F20"/>
          <w:sz w:val="20"/>
        </w:rPr>
        <w:t>hiệu</w:t>
      </w:r>
      <w:r>
        <w:rPr>
          <w:color w:val="231F20"/>
          <w:spacing w:val="-5"/>
          <w:sz w:val="20"/>
        </w:rPr>
        <w:t> </w:t>
      </w:r>
      <w:r>
        <w:rPr>
          <w:color w:val="231F20"/>
          <w:sz w:val="20"/>
        </w:rPr>
        <w:t>là</w:t>
      </w:r>
      <w:r>
        <w:rPr>
          <w:color w:val="231F20"/>
          <w:spacing w:val="-5"/>
          <w:sz w:val="20"/>
        </w:rPr>
        <w:t> </w:t>
      </w:r>
      <w:r>
        <w:rPr>
          <w:color w:val="231F20"/>
          <w:sz w:val="20"/>
        </w:rPr>
        <w:t>một</w:t>
      </w:r>
      <w:r>
        <w:rPr>
          <w:color w:val="231F20"/>
          <w:spacing w:val="-5"/>
          <w:sz w:val="20"/>
        </w:rPr>
        <w:t> </w:t>
      </w:r>
      <w:r>
        <w:rPr>
          <w:color w:val="231F20"/>
          <w:sz w:val="20"/>
        </w:rPr>
        <w:t>“khoa</w:t>
      </w:r>
      <w:r>
        <w:rPr>
          <w:color w:val="231F20"/>
          <w:spacing w:val="-5"/>
          <w:sz w:val="20"/>
        </w:rPr>
        <w:t> </w:t>
      </w:r>
      <w:r>
        <w:rPr>
          <w:color w:val="231F20"/>
          <w:sz w:val="20"/>
        </w:rPr>
        <w:t>học</w:t>
      </w:r>
      <w:r>
        <w:rPr>
          <w:color w:val="231F20"/>
          <w:spacing w:val="-5"/>
          <w:sz w:val="20"/>
        </w:rPr>
        <w:t> </w:t>
      </w:r>
      <w:r>
        <w:rPr>
          <w:color w:val="231F20"/>
          <w:sz w:val="20"/>
        </w:rPr>
        <w:t>gia</w:t>
      </w:r>
      <w:r>
        <w:rPr>
          <w:color w:val="231F20"/>
          <w:spacing w:val="-5"/>
          <w:sz w:val="20"/>
        </w:rPr>
        <w:t> </w:t>
      </w:r>
      <w:r>
        <w:rPr>
          <w:color w:val="231F20"/>
          <w:sz w:val="20"/>
        </w:rPr>
        <w:t>người</w:t>
      </w:r>
      <w:r>
        <w:rPr>
          <w:color w:val="231F20"/>
          <w:spacing w:val="-5"/>
          <w:sz w:val="20"/>
        </w:rPr>
        <w:t> </w:t>
      </w:r>
      <w:r>
        <w:rPr>
          <w:color w:val="231F20"/>
          <w:sz w:val="20"/>
        </w:rPr>
        <w:t>Mỹ</w:t>
      </w:r>
      <w:r>
        <w:rPr>
          <w:color w:val="231F20"/>
          <w:spacing w:val="-5"/>
          <w:sz w:val="20"/>
        </w:rPr>
        <w:t> </w:t>
      </w:r>
      <w:r>
        <w:rPr>
          <w:color w:val="231F20"/>
          <w:sz w:val="20"/>
        </w:rPr>
        <w:t>nổi</w:t>
      </w:r>
      <w:r>
        <w:rPr>
          <w:color w:val="231F20"/>
          <w:spacing w:val="-5"/>
          <w:sz w:val="20"/>
        </w:rPr>
        <w:t> </w:t>
      </w:r>
      <w:r>
        <w:rPr>
          <w:color w:val="231F20"/>
          <w:sz w:val="20"/>
        </w:rPr>
        <w:t>tiếng”,</w:t>
      </w:r>
      <w:r>
        <w:rPr>
          <w:color w:val="231F20"/>
          <w:spacing w:val="-5"/>
          <w:sz w:val="20"/>
        </w:rPr>
        <w:t> </w:t>
      </w:r>
      <w:r>
        <w:rPr>
          <w:color w:val="231F20"/>
          <w:sz w:val="20"/>
        </w:rPr>
        <w:t>thật</w:t>
      </w:r>
      <w:r>
        <w:rPr>
          <w:color w:val="231F20"/>
          <w:spacing w:val="-5"/>
          <w:sz w:val="20"/>
        </w:rPr>
        <w:t> </w:t>
      </w:r>
      <w:r>
        <w:rPr>
          <w:color w:val="231F20"/>
          <w:sz w:val="20"/>
        </w:rPr>
        <w:t>ra</w:t>
      </w:r>
      <w:r>
        <w:rPr>
          <w:color w:val="231F20"/>
          <w:spacing w:val="-5"/>
          <w:sz w:val="20"/>
        </w:rPr>
        <w:t> </w:t>
      </w:r>
      <w:r>
        <w:rPr>
          <w:color w:val="231F20"/>
          <w:sz w:val="20"/>
        </w:rPr>
        <w:t>chỉ</w:t>
      </w:r>
      <w:r>
        <w:rPr>
          <w:color w:val="231F20"/>
          <w:spacing w:val="-5"/>
          <w:sz w:val="20"/>
        </w:rPr>
        <w:t> </w:t>
      </w:r>
      <w:r>
        <w:rPr>
          <w:color w:val="231F20"/>
          <w:sz w:val="20"/>
        </w:rPr>
        <w:t>là</w:t>
      </w:r>
      <w:r>
        <w:rPr>
          <w:color w:val="231F20"/>
          <w:spacing w:val="-5"/>
          <w:sz w:val="20"/>
        </w:rPr>
        <w:t> </w:t>
      </w:r>
      <w:r>
        <w:rPr>
          <w:color w:val="231F20"/>
          <w:sz w:val="20"/>
        </w:rPr>
        <w:t>một</w:t>
      </w:r>
      <w:r>
        <w:rPr>
          <w:color w:val="231F20"/>
          <w:spacing w:val="-5"/>
          <w:sz w:val="20"/>
        </w:rPr>
        <w:t> </w:t>
      </w:r>
      <w:r>
        <w:rPr>
          <w:color w:val="231F20"/>
          <w:sz w:val="20"/>
        </w:rPr>
        <w:t>nhà</w:t>
      </w:r>
      <w:r>
        <w:rPr>
          <w:color w:val="231F20"/>
          <w:spacing w:val="-5"/>
          <w:sz w:val="20"/>
        </w:rPr>
        <w:t> </w:t>
      </w:r>
      <w:r>
        <w:rPr>
          <w:color w:val="231F20"/>
          <w:sz w:val="20"/>
        </w:rPr>
        <w:t>báo,</w:t>
      </w:r>
      <w:r>
        <w:rPr>
          <w:color w:val="231F20"/>
          <w:spacing w:val="-5"/>
          <w:sz w:val="20"/>
        </w:rPr>
        <w:t> </w:t>
      </w:r>
      <w:r>
        <w:rPr>
          <w:color w:val="231F20"/>
          <w:sz w:val="20"/>
        </w:rPr>
        <w:t>một nhà</w:t>
      </w:r>
      <w:r>
        <w:rPr>
          <w:color w:val="231F20"/>
          <w:spacing w:val="-6"/>
          <w:sz w:val="20"/>
        </w:rPr>
        <w:t> </w:t>
      </w:r>
      <w:r>
        <w:rPr>
          <w:color w:val="231F20"/>
          <w:sz w:val="20"/>
        </w:rPr>
        <w:t>diễn</w:t>
      </w:r>
      <w:r>
        <w:rPr>
          <w:color w:val="231F20"/>
          <w:spacing w:val="-6"/>
          <w:sz w:val="20"/>
        </w:rPr>
        <w:t> </w:t>
      </w:r>
      <w:r>
        <w:rPr>
          <w:color w:val="231F20"/>
          <w:sz w:val="20"/>
        </w:rPr>
        <w:t>giảng</w:t>
      </w:r>
      <w:r>
        <w:rPr>
          <w:color w:val="231F20"/>
          <w:spacing w:val="-6"/>
          <w:sz w:val="20"/>
        </w:rPr>
        <w:t> </w:t>
      </w:r>
      <w:r>
        <w:rPr>
          <w:color w:val="231F20"/>
          <w:sz w:val="20"/>
        </w:rPr>
        <w:t>không</w:t>
      </w:r>
      <w:r>
        <w:rPr>
          <w:color w:val="231F20"/>
          <w:spacing w:val="-6"/>
          <w:sz w:val="20"/>
        </w:rPr>
        <w:t> </w:t>
      </w:r>
      <w:r>
        <w:rPr>
          <w:color w:val="231F20"/>
          <w:sz w:val="20"/>
        </w:rPr>
        <w:t>chuyên</w:t>
      </w:r>
      <w:r>
        <w:rPr>
          <w:color w:val="231F20"/>
          <w:spacing w:val="-6"/>
          <w:sz w:val="20"/>
        </w:rPr>
        <w:t> </w:t>
      </w:r>
      <w:r>
        <w:rPr>
          <w:color w:val="231F20"/>
          <w:sz w:val="20"/>
        </w:rPr>
        <w:t>nghiệp,</w:t>
      </w:r>
      <w:r>
        <w:rPr>
          <w:color w:val="231F20"/>
          <w:spacing w:val="-6"/>
          <w:sz w:val="20"/>
        </w:rPr>
        <w:t> </w:t>
      </w:r>
      <w:r>
        <w:rPr>
          <w:color w:val="231F20"/>
          <w:sz w:val="20"/>
        </w:rPr>
        <w:t>chưa</w:t>
      </w:r>
      <w:r>
        <w:rPr>
          <w:color w:val="231F20"/>
          <w:spacing w:val="-6"/>
          <w:sz w:val="20"/>
        </w:rPr>
        <w:t> </w:t>
      </w:r>
      <w:r>
        <w:rPr>
          <w:color w:val="231F20"/>
          <w:sz w:val="20"/>
        </w:rPr>
        <w:t>hề</w:t>
      </w:r>
      <w:r>
        <w:rPr>
          <w:color w:val="231F20"/>
          <w:spacing w:val="-6"/>
          <w:sz w:val="20"/>
        </w:rPr>
        <w:t> </w:t>
      </w:r>
      <w:r>
        <w:rPr>
          <w:color w:val="231F20"/>
          <w:sz w:val="20"/>
        </w:rPr>
        <w:t>làm</w:t>
      </w:r>
      <w:r>
        <w:rPr>
          <w:color w:val="231F20"/>
          <w:spacing w:val="-6"/>
          <w:sz w:val="20"/>
        </w:rPr>
        <w:t> </w:t>
      </w:r>
      <w:r>
        <w:rPr>
          <w:color w:val="231F20"/>
          <w:sz w:val="20"/>
        </w:rPr>
        <w:t>việc</w:t>
      </w:r>
      <w:r>
        <w:rPr>
          <w:color w:val="231F20"/>
          <w:spacing w:val="-6"/>
          <w:sz w:val="20"/>
        </w:rPr>
        <w:t> </w:t>
      </w:r>
      <w:r>
        <w:rPr>
          <w:color w:val="231F20"/>
          <w:sz w:val="20"/>
        </w:rPr>
        <w:t>tại</w:t>
      </w:r>
      <w:r>
        <w:rPr>
          <w:color w:val="231F20"/>
          <w:spacing w:val="-6"/>
          <w:sz w:val="20"/>
        </w:rPr>
        <w:t> </w:t>
      </w:r>
      <w:r>
        <w:rPr>
          <w:color w:val="231F20"/>
          <w:sz w:val="20"/>
        </w:rPr>
        <w:t>một</w:t>
      </w:r>
      <w:r>
        <w:rPr>
          <w:color w:val="231F20"/>
          <w:spacing w:val="-6"/>
          <w:sz w:val="20"/>
        </w:rPr>
        <w:t> </w:t>
      </w:r>
      <w:r>
        <w:rPr>
          <w:color w:val="231F20"/>
          <w:sz w:val="20"/>
        </w:rPr>
        <w:t>trường</w:t>
      </w:r>
      <w:r>
        <w:rPr>
          <w:color w:val="231F20"/>
          <w:spacing w:val="-6"/>
          <w:sz w:val="20"/>
        </w:rPr>
        <w:t> </w:t>
      </w:r>
      <w:r>
        <w:rPr>
          <w:color w:val="231F20"/>
          <w:sz w:val="20"/>
        </w:rPr>
        <w:t>đại</w:t>
      </w:r>
      <w:r>
        <w:rPr>
          <w:color w:val="231F20"/>
          <w:spacing w:val="-6"/>
          <w:sz w:val="20"/>
        </w:rPr>
        <w:t> </w:t>
      </w:r>
      <w:r>
        <w:rPr>
          <w:color w:val="231F20"/>
          <w:sz w:val="20"/>
        </w:rPr>
        <w:t>học</w:t>
      </w:r>
      <w:r>
        <w:rPr>
          <w:color w:val="231F20"/>
          <w:spacing w:val="-6"/>
          <w:sz w:val="20"/>
        </w:rPr>
        <w:t> </w:t>
      </w:r>
      <w:r>
        <w:rPr>
          <w:color w:val="231F20"/>
          <w:sz w:val="20"/>
        </w:rPr>
        <w:t>nào,</w:t>
      </w:r>
      <w:r>
        <w:rPr>
          <w:color w:val="231F20"/>
          <w:spacing w:val="-6"/>
          <w:sz w:val="20"/>
        </w:rPr>
        <w:t> </w:t>
      </w:r>
      <w:r>
        <w:rPr>
          <w:color w:val="231F20"/>
          <w:sz w:val="20"/>
        </w:rPr>
        <w:t>chưa</w:t>
      </w:r>
      <w:r>
        <w:rPr>
          <w:color w:val="231F20"/>
          <w:spacing w:val="-6"/>
          <w:sz w:val="20"/>
        </w:rPr>
        <w:t> </w:t>
      </w:r>
      <w:r>
        <w:rPr>
          <w:color w:val="231F20"/>
          <w:sz w:val="20"/>
        </w:rPr>
        <w:t>từng</w:t>
      </w:r>
      <w:r>
        <w:rPr>
          <w:color w:val="231F20"/>
          <w:spacing w:val="-6"/>
          <w:sz w:val="20"/>
        </w:rPr>
        <w:t> </w:t>
      </w:r>
      <w:r>
        <w:rPr>
          <w:color w:val="231F20"/>
          <w:sz w:val="20"/>
        </w:rPr>
        <w:t>có</w:t>
      </w:r>
      <w:r>
        <w:rPr>
          <w:color w:val="231F20"/>
          <w:spacing w:val="-6"/>
          <w:sz w:val="20"/>
        </w:rPr>
        <w:t> </w:t>
      </w:r>
      <w:r>
        <w:rPr>
          <w:color w:val="231F20"/>
          <w:sz w:val="20"/>
        </w:rPr>
        <w:t>công</w:t>
      </w:r>
      <w:r>
        <w:rPr>
          <w:color w:val="231F20"/>
          <w:spacing w:val="-6"/>
          <w:sz w:val="20"/>
        </w:rPr>
        <w:t> </w:t>
      </w:r>
      <w:r>
        <w:rPr>
          <w:color w:val="231F20"/>
          <w:sz w:val="20"/>
        </w:rPr>
        <w:t>trình nghiên</w:t>
      </w:r>
      <w:r>
        <w:rPr>
          <w:color w:val="231F20"/>
          <w:spacing w:val="-10"/>
          <w:sz w:val="20"/>
        </w:rPr>
        <w:t> </w:t>
      </w:r>
      <w:r>
        <w:rPr>
          <w:color w:val="231F20"/>
          <w:sz w:val="20"/>
        </w:rPr>
        <w:t>cứu</w:t>
      </w:r>
      <w:r>
        <w:rPr>
          <w:color w:val="231F20"/>
          <w:spacing w:val="-10"/>
          <w:sz w:val="20"/>
        </w:rPr>
        <w:t> </w:t>
      </w:r>
      <w:r>
        <w:rPr>
          <w:color w:val="231F20"/>
          <w:sz w:val="20"/>
        </w:rPr>
        <w:t>nào,</w:t>
      </w:r>
      <w:r>
        <w:rPr>
          <w:color w:val="231F20"/>
          <w:spacing w:val="-10"/>
          <w:sz w:val="20"/>
        </w:rPr>
        <w:t> </w:t>
      </w:r>
      <w:r>
        <w:rPr>
          <w:color w:val="231F20"/>
          <w:sz w:val="20"/>
        </w:rPr>
        <w:t>chỉ</w:t>
      </w:r>
      <w:r>
        <w:rPr>
          <w:color w:val="231F20"/>
          <w:spacing w:val="-10"/>
          <w:sz w:val="20"/>
        </w:rPr>
        <w:t> </w:t>
      </w:r>
      <w:r>
        <w:rPr>
          <w:color w:val="231F20"/>
          <w:sz w:val="20"/>
        </w:rPr>
        <w:t>tự</w:t>
      </w:r>
      <w:r>
        <w:rPr>
          <w:color w:val="231F20"/>
          <w:spacing w:val="-10"/>
          <w:sz w:val="20"/>
        </w:rPr>
        <w:t> </w:t>
      </w:r>
      <w:r>
        <w:rPr>
          <w:color w:val="231F20"/>
          <w:sz w:val="20"/>
        </w:rPr>
        <w:t>tuyên</w:t>
      </w:r>
      <w:r>
        <w:rPr>
          <w:color w:val="231F20"/>
          <w:spacing w:val="-10"/>
          <w:sz w:val="20"/>
        </w:rPr>
        <w:t> </w:t>
      </w:r>
      <w:r>
        <w:rPr>
          <w:color w:val="231F20"/>
          <w:sz w:val="20"/>
        </w:rPr>
        <w:t>bố</w:t>
      </w:r>
      <w:r>
        <w:rPr>
          <w:color w:val="231F20"/>
          <w:spacing w:val="-10"/>
          <w:sz w:val="20"/>
        </w:rPr>
        <w:t> </w:t>
      </w:r>
      <w:r>
        <w:rPr>
          <w:color w:val="231F20"/>
          <w:sz w:val="20"/>
        </w:rPr>
        <w:t>đã</w:t>
      </w:r>
      <w:r>
        <w:rPr>
          <w:color w:val="231F20"/>
          <w:spacing w:val="-10"/>
          <w:sz w:val="20"/>
        </w:rPr>
        <w:t> </w:t>
      </w:r>
      <w:r>
        <w:rPr>
          <w:color w:val="231F20"/>
          <w:sz w:val="20"/>
        </w:rPr>
        <w:t>tự</w:t>
      </w:r>
      <w:r>
        <w:rPr>
          <w:color w:val="231F20"/>
          <w:spacing w:val="-10"/>
          <w:sz w:val="20"/>
        </w:rPr>
        <w:t> </w:t>
      </w:r>
      <w:r>
        <w:rPr>
          <w:color w:val="231F20"/>
          <w:sz w:val="20"/>
        </w:rPr>
        <w:t>chữa</w:t>
      </w:r>
      <w:r>
        <w:rPr>
          <w:color w:val="231F20"/>
          <w:spacing w:val="-10"/>
          <w:sz w:val="20"/>
        </w:rPr>
        <w:t> </w:t>
      </w:r>
      <w:r>
        <w:rPr>
          <w:color w:val="231F20"/>
          <w:sz w:val="20"/>
        </w:rPr>
        <w:t>được</w:t>
      </w:r>
      <w:r>
        <w:rPr>
          <w:color w:val="231F20"/>
          <w:spacing w:val="-10"/>
          <w:sz w:val="20"/>
        </w:rPr>
        <w:t> </w:t>
      </w:r>
      <w:r>
        <w:rPr>
          <w:color w:val="231F20"/>
          <w:sz w:val="20"/>
        </w:rPr>
        <w:t>căn</w:t>
      </w:r>
      <w:r>
        <w:rPr>
          <w:color w:val="231F20"/>
          <w:spacing w:val="-10"/>
          <w:sz w:val="20"/>
        </w:rPr>
        <w:t> </w:t>
      </w:r>
      <w:r>
        <w:rPr>
          <w:color w:val="231F20"/>
          <w:sz w:val="20"/>
        </w:rPr>
        <w:t>bệnh</w:t>
      </w:r>
      <w:r>
        <w:rPr>
          <w:color w:val="231F20"/>
          <w:spacing w:val="-10"/>
          <w:sz w:val="20"/>
        </w:rPr>
        <w:t> </w:t>
      </w:r>
      <w:r>
        <w:rPr>
          <w:color w:val="231F20"/>
          <w:sz w:val="20"/>
        </w:rPr>
        <w:t>“nan</w:t>
      </w:r>
      <w:r>
        <w:rPr>
          <w:color w:val="231F20"/>
          <w:spacing w:val="-10"/>
          <w:sz w:val="20"/>
        </w:rPr>
        <w:t> </w:t>
      </w:r>
      <w:r>
        <w:rPr>
          <w:color w:val="231F20"/>
          <w:sz w:val="20"/>
        </w:rPr>
        <w:t>y”</w:t>
      </w:r>
      <w:r>
        <w:rPr>
          <w:color w:val="231F20"/>
          <w:spacing w:val="-10"/>
          <w:sz w:val="20"/>
        </w:rPr>
        <w:t> </w:t>
      </w:r>
      <w:r>
        <w:rPr>
          <w:color w:val="231F20"/>
          <w:sz w:val="20"/>
        </w:rPr>
        <w:t>của</w:t>
      </w:r>
      <w:r>
        <w:rPr>
          <w:color w:val="231F20"/>
          <w:spacing w:val="-10"/>
          <w:sz w:val="20"/>
        </w:rPr>
        <w:t> </w:t>
      </w:r>
      <w:r>
        <w:rPr>
          <w:color w:val="231F20"/>
          <w:sz w:val="20"/>
        </w:rPr>
        <w:t>chính</w:t>
      </w:r>
      <w:r>
        <w:rPr>
          <w:color w:val="231F20"/>
          <w:spacing w:val="-10"/>
          <w:sz w:val="20"/>
        </w:rPr>
        <w:t> </w:t>
      </w:r>
      <w:r>
        <w:rPr>
          <w:color w:val="231F20"/>
          <w:sz w:val="20"/>
        </w:rPr>
        <w:t>mình,</w:t>
      </w:r>
      <w:r>
        <w:rPr>
          <w:color w:val="231F20"/>
          <w:spacing w:val="-10"/>
          <w:sz w:val="20"/>
        </w:rPr>
        <w:t> </w:t>
      </w:r>
      <w:r>
        <w:rPr>
          <w:color w:val="231F20"/>
          <w:sz w:val="20"/>
        </w:rPr>
        <w:t>và</w:t>
      </w:r>
      <w:r>
        <w:rPr>
          <w:color w:val="231F20"/>
          <w:spacing w:val="-10"/>
          <w:sz w:val="20"/>
        </w:rPr>
        <w:t> </w:t>
      </w:r>
      <w:r>
        <w:rPr>
          <w:color w:val="231F20"/>
          <w:sz w:val="20"/>
        </w:rPr>
        <w:t>in</w:t>
      </w:r>
      <w:r>
        <w:rPr>
          <w:color w:val="231F20"/>
          <w:spacing w:val="-10"/>
          <w:sz w:val="20"/>
        </w:rPr>
        <w:t> </w:t>
      </w:r>
      <w:r>
        <w:rPr>
          <w:color w:val="231F20"/>
          <w:sz w:val="20"/>
        </w:rPr>
        <w:t>cuốn</w:t>
      </w:r>
      <w:r>
        <w:rPr>
          <w:color w:val="231F20"/>
          <w:spacing w:val="-12"/>
          <w:sz w:val="20"/>
        </w:rPr>
        <w:t> </w:t>
      </w:r>
      <w:r>
        <w:rPr>
          <w:i/>
          <w:color w:val="231F20"/>
          <w:sz w:val="20"/>
        </w:rPr>
        <w:t>What</w:t>
      </w:r>
      <w:r>
        <w:rPr>
          <w:i/>
          <w:color w:val="231F20"/>
          <w:spacing w:val="-10"/>
          <w:sz w:val="20"/>
        </w:rPr>
        <w:t> </w:t>
      </w:r>
      <w:r>
        <w:rPr>
          <w:i/>
          <w:color w:val="231F20"/>
          <w:sz w:val="20"/>
        </w:rPr>
        <w:t>Doctors Don’t</w:t>
      </w:r>
      <w:r>
        <w:rPr>
          <w:i/>
          <w:color w:val="231F20"/>
          <w:spacing w:val="-1"/>
          <w:sz w:val="20"/>
        </w:rPr>
        <w:t> </w:t>
      </w:r>
      <w:r>
        <w:rPr>
          <w:i/>
          <w:color w:val="231F20"/>
          <w:sz w:val="20"/>
        </w:rPr>
        <w:t>Tell</w:t>
      </w:r>
      <w:r>
        <w:rPr>
          <w:i/>
          <w:color w:val="231F20"/>
          <w:spacing w:val="-1"/>
          <w:sz w:val="20"/>
        </w:rPr>
        <w:t> </w:t>
      </w:r>
      <w:r>
        <w:rPr>
          <w:i/>
          <w:color w:val="231F20"/>
          <w:sz w:val="20"/>
        </w:rPr>
        <w:t>You</w:t>
      </w:r>
      <w:r>
        <w:rPr>
          <w:i/>
          <w:color w:val="231F20"/>
          <w:spacing w:val="-1"/>
          <w:sz w:val="20"/>
        </w:rPr>
        <w:t> </w:t>
      </w:r>
      <w:r>
        <w:rPr>
          <w:color w:val="231F20"/>
          <w:sz w:val="20"/>
        </w:rPr>
        <w:t>để</w:t>
      </w:r>
      <w:r>
        <w:rPr>
          <w:color w:val="231F20"/>
          <w:spacing w:val="-1"/>
          <w:sz w:val="20"/>
        </w:rPr>
        <w:t> </w:t>
      </w:r>
      <w:r>
        <w:rPr>
          <w:color w:val="231F20"/>
          <w:sz w:val="20"/>
        </w:rPr>
        <w:t>chỉ</w:t>
      </w:r>
      <w:r>
        <w:rPr>
          <w:color w:val="231F20"/>
          <w:spacing w:val="-1"/>
          <w:sz w:val="20"/>
        </w:rPr>
        <w:t> </w:t>
      </w:r>
      <w:r>
        <w:rPr>
          <w:color w:val="231F20"/>
          <w:sz w:val="20"/>
        </w:rPr>
        <w:t>trích</w:t>
      </w:r>
      <w:r>
        <w:rPr>
          <w:color w:val="231F20"/>
          <w:spacing w:val="-1"/>
          <w:sz w:val="20"/>
        </w:rPr>
        <w:t> </w:t>
      </w:r>
      <w:r>
        <w:rPr>
          <w:color w:val="231F20"/>
          <w:sz w:val="20"/>
        </w:rPr>
        <w:t>việc</w:t>
      </w:r>
      <w:r>
        <w:rPr>
          <w:color w:val="231F20"/>
          <w:spacing w:val="-1"/>
          <w:sz w:val="20"/>
        </w:rPr>
        <w:t> </w:t>
      </w:r>
      <w:r>
        <w:rPr>
          <w:color w:val="231F20"/>
          <w:sz w:val="20"/>
        </w:rPr>
        <w:t>chích</w:t>
      </w:r>
      <w:r>
        <w:rPr>
          <w:color w:val="231F20"/>
          <w:spacing w:val="-1"/>
          <w:sz w:val="20"/>
        </w:rPr>
        <w:t> </w:t>
      </w:r>
      <w:r>
        <w:rPr>
          <w:color w:val="231F20"/>
          <w:sz w:val="20"/>
        </w:rPr>
        <w:t>vaccine</w:t>
      </w:r>
      <w:r>
        <w:rPr>
          <w:color w:val="231F20"/>
          <w:spacing w:val="-1"/>
          <w:sz w:val="20"/>
        </w:rPr>
        <w:t> </w:t>
      </w:r>
      <w:r>
        <w:rPr>
          <w:color w:val="231F20"/>
          <w:sz w:val="20"/>
        </w:rPr>
        <w:t>cho</w:t>
      </w:r>
      <w:r>
        <w:rPr>
          <w:color w:val="231F20"/>
          <w:spacing w:val="-1"/>
          <w:sz w:val="20"/>
        </w:rPr>
        <w:t> </w:t>
      </w:r>
      <w:r>
        <w:rPr>
          <w:color w:val="231F20"/>
          <w:sz w:val="20"/>
        </w:rPr>
        <w:t>trẻ</w:t>
      </w:r>
      <w:r>
        <w:rPr>
          <w:color w:val="231F20"/>
          <w:spacing w:val="-1"/>
          <w:sz w:val="20"/>
        </w:rPr>
        <w:t> </w:t>
      </w:r>
      <w:r>
        <w:rPr>
          <w:color w:val="231F20"/>
          <w:sz w:val="20"/>
        </w:rPr>
        <w:t>nhỏ,</w:t>
      </w:r>
      <w:r>
        <w:rPr>
          <w:color w:val="231F20"/>
          <w:spacing w:val="-1"/>
          <w:sz w:val="20"/>
        </w:rPr>
        <w:t> </w:t>
      </w:r>
      <w:r>
        <w:rPr>
          <w:color w:val="231F20"/>
          <w:sz w:val="20"/>
        </w:rPr>
        <w:t>cũng</w:t>
      </w:r>
      <w:r>
        <w:rPr>
          <w:color w:val="231F20"/>
          <w:spacing w:val="-1"/>
          <w:sz w:val="20"/>
        </w:rPr>
        <w:t> </w:t>
      </w:r>
      <w:r>
        <w:rPr>
          <w:color w:val="231F20"/>
          <w:sz w:val="20"/>
        </w:rPr>
        <w:t>như</w:t>
      </w:r>
      <w:r>
        <w:rPr>
          <w:color w:val="231F20"/>
          <w:spacing w:val="-1"/>
          <w:sz w:val="20"/>
        </w:rPr>
        <w:t> </w:t>
      </w:r>
      <w:r>
        <w:rPr>
          <w:color w:val="231F20"/>
          <w:sz w:val="20"/>
        </w:rPr>
        <w:t>xuất</w:t>
      </w:r>
      <w:r>
        <w:rPr>
          <w:color w:val="231F20"/>
          <w:spacing w:val="-1"/>
          <w:sz w:val="20"/>
        </w:rPr>
        <w:t> </w:t>
      </w:r>
      <w:r>
        <w:rPr>
          <w:color w:val="231F20"/>
          <w:sz w:val="20"/>
        </w:rPr>
        <w:t>bản</w:t>
      </w:r>
      <w:r>
        <w:rPr>
          <w:color w:val="231F20"/>
          <w:spacing w:val="-1"/>
          <w:sz w:val="20"/>
        </w:rPr>
        <w:t> </w:t>
      </w:r>
      <w:r>
        <w:rPr>
          <w:color w:val="231F20"/>
          <w:sz w:val="20"/>
        </w:rPr>
        <w:t>nhiều</w:t>
      </w:r>
      <w:r>
        <w:rPr>
          <w:color w:val="231F20"/>
          <w:spacing w:val="-1"/>
          <w:sz w:val="20"/>
        </w:rPr>
        <w:t> </w:t>
      </w:r>
      <w:r>
        <w:rPr>
          <w:color w:val="231F20"/>
          <w:sz w:val="20"/>
        </w:rPr>
        <w:t>sách</w:t>
      </w:r>
      <w:r>
        <w:rPr>
          <w:color w:val="231F20"/>
          <w:spacing w:val="-1"/>
          <w:sz w:val="20"/>
        </w:rPr>
        <w:t> </w:t>
      </w:r>
      <w:r>
        <w:rPr>
          <w:color w:val="231F20"/>
          <w:sz w:val="20"/>
        </w:rPr>
        <w:t>để</w:t>
      </w:r>
      <w:r>
        <w:rPr>
          <w:color w:val="231F20"/>
          <w:spacing w:val="-1"/>
          <w:sz w:val="20"/>
        </w:rPr>
        <w:t> </w:t>
      </w:r>
      <w:r>
        <w:rPr>
          <w:color w:val="231F20"/>
          <w:sz w:val="20"/>
        </w:rPr>
        <w:t>trình</w:t>
      </w:r>
      <w:r>
        <w:rPr>
          <w:color w:val="231F20"/>
          <w:spacing w:val="-1"/>
          <w:sz w:val="20"/>
        </w:rPr>
        <w:t> </w:t>
      </w:r>
      <w:r>
        <w:rPr>
          <w:color w:val="231F20"/>
          <w:sz w:val="20"/>
        </w:rPr>
        <w:t>bày</w:t>
      </w:r>
      <w:r>
        <w:rPr>
          <w:color w:val="231F20"/>
          <w:spacing w:val="-1"/>
          <w:sz w:val="20"/>
        </w:rPr>
        <w:t> </w:t>
      </w:r>
      <w:r>
        <w:rPr>
          <w:color w:val="231F20"/>
          <w:sz w:val="20"/>
        </w:rPr>
        <w:t>luận thuyết, suy diễn của chính mình về vũ trụ, thiên văn v.v...</w:t>
      </w:r>
    </w:p>
    <w:p>
      <w:pPr>
        <w:spacing w:line="249" w:lineRule="auto" w:before="122"/>
        <w:ind w:left="103" w:right="403" w:firstLine="453"/>
        <w:jc w:val="both"/>
        <w:rPr>
          <w:sz w:val="20"/>
        </w:rPr>
      </w:pPr>
      <w:r>
        <w:rPr>
          <w:color w:val="231F20"/>
          <w:sz w:val="20"/>
        </w:rPr>
        <w:t>Các</w:t>
      </w:r>
      <w:r>
        <w:rPr>
          <w:color w:val="231F20"/>
          <w:spacing w:val="-3"/>
          <w:sz w:val="20"/>
        </w:rPr>
        <w:t> </w:t>
      </w:r>
      <w:r>
        <w:rPr>
          <w:color w:val="231F20"/>
          <w:sz w:val="20"/>
        </w:rPr>
        <w:t>“công</w:t>
      </w:r>
      <w:r>
        <w:rPr>
          <w:color w:val="231F20"/>
          <w:spacing w:val="-2"/>
          <w:sz w:val="20"/>
        </w:rPr>
        <w:t> </w:t>
      </w:r>
      <w:r>
        <w:rPr>
          <w:color w:val="231F20"/>
          <w:sz w:val="20"/>
        </w:rPr>
        <w:t>trình</w:t>
      </w:r>
      <w:r>
        <w:rPr>
          <w:color w:val="231F20"/>
          <w:spacing w:val="-3"/>
          <w:sz w:val="20"/>
        </w:rPr>
        <w:t> </w:t>
      </w:r>
      <w:r>
        <w:rPr>
          <w:color w:val="231F20"/>
          <w:sz w:val="20"/>
        </w:rPr>
        <w:t>nghiên</w:t>
      </w:r>
      <w:r>
        <w:rPr>
          <w:color w:val="231F20"/>
          <w:spacing w:val="-3"/>
          <w:sz w:val="20"/>
        </w:rPr>
        <w:t> </w:t>
      </w:r>
      <w:r>
        <w:rPr>
          <w:color w:val="231F20"/>
          <w:sz w:val="20"/>
        </w:rPr>
        <w:t>cứu”</w:t>
      </w:r>
      <w:r>
        <w:rPr>
          <w:color w:val="231F20"/>
          <w:spacing w:val="-3"/>
          <w:sz w:val="20"/>
        </w:rPr>
        <w:t> </w:t>
      </w:r>
      <w:r>
        <w:rPr>
          <w:color w:val="231F20"/>
          <w:sz w:val="20"/>
        </w:rPr>
        <w:t>của</w:t>
      </w:r>
      <w:r>
        <w:rPr>
          <w:color w:val="231F20"/>
          <w:spacing w:val="-2"/>
          <w:sz w:val="20"/>
        </w:rPr>
        <w:t> </w:t>
      </w:r>
      <w:r>
        <w:rPr>
          <w:color w:val="231F20"/>
          <w:sz w:val="20"/>
        </w:rPr>
        <w:t>bà</w:t>
      </w:r>
      <w:r>
        <w:rPr>
          <w:color w:val="231F20"/>
          <w:spacing w:val="-3"/>
          <w:sz w:val="20"/>
        </w:rPr>
        <w:t> </w:t>
      </w:r>
      <w:r>
        <w:rPr>
          <w:color w:val="231F20"/>
          <w:sz w:val="20"/>
        </w:rPr>
        <w:t>ta</w:t>
      </w:r>
      <w:r>
        <w:rPr>
          <w:color w:val="231F20"/>
          <w:spacing w:val="-3"/>
          <w:sz w:val="20"/>
        </w:rPr>
        <w:t> </w:t>
      </w:r>
      <w:r>
        <w:rPr>
          <w:color w:val="231F20"/>
          <w:sz w:val="20"/>
        </w:rPr>
        <w:t>đã</w:t>
      </w:r>
      <w:r>
        <w:rPr>
          <w:color w:val="231F20"/>
          <w:spacing w:val="-3"/>
          <w:sz w:val="20"/>
        </w:rPr>
        <w:t> </w:t>
      </w:r>
      <w:r>
        <w:rPr>
          <w:color w:val="231F20"/>
          <w:sz w:val="20"/>
        </w:rPr>
        <w:t>bị</w:t>
      </w:r>
      <w:r>
        <w:rPr>
          <w:color w:val="231F20"/>
          <w:spacing w:val="-3"/>
          <w:sz w:val="20"/>
        </w:rPr>
        <w:t> </w:t>
      </w:r>
      <w:r>
        <w:rPr>
          <w:color w:val="231F20"/>
          <w:sz w:val="20"/>
        </w:rPr>
        <w:t>phê</w:t>
      </w:r>
      <w:r>
        <w:rPr>
          <w:color w:val="231F20"/>
          <w:spacing w:val="-3"/>
          <w:sz w:val="20"/>
        </w:rPr>
        <w:t> </w:t>
      </w:r>
      <w:r>
        <w:rPr>
          <w:color w:val="231F20"/>
          <w:sz w:val="20"/>
        </w:rPr>
        <w:t>bình</w:t>
      </w:r>
      <w:r>
        <w:rPr>
          <w:color w:val="231F20"/>
          <w:spacing w:val="-3"/>
          <w:sz w:val="20"/>
        </w:rPr>
        <w:t> </w:t>
      </w:r>
      <w:r>
        <w:rPr>
          <w:color w:val="231F20"/>
          <w:sz w:val="20"/>
        </w:rPr>
        <w:t>là</w:t>
      </w:r>
      <w:r>
        <w:rPr>
          <w:color w:val="231F20"/>
          <w:spacing w:val="-3"/>
          <w:sz w:val="20"/>
        </w:rPr>
        <w:t> </w:t>
      </w:r>
      <w:r>
        <w:rPr>
          <w:color w:val="231F20"/>
          <w:sz w:val="20"/>
        </w:rPr>
        <w:t>lẫn</w:t>
      </w:r>
      <w:r>
        <w:rPr>
          <w:color w:val="231F20"/>
          <w:spacing w:val="-3"/>
          <w:sz w:val="20"/>
        </w:rPr>
        <w:t> </w:t>
      </w:r>
      <w:r>
        <w:rPr>
          <w:color w:val="231F20"/>
          <w:sz w:val="20"/>
        </w:rPr>
        <w:t>lộn</w:t>
      </w:r>
      <w:r>
        <w:rPr>
          <w:color w:val="231F20"/>
          <w:spacing w:val="-2"/>
          <w:sz w:val="20"/>
        </w:rPr>
        <w:t> </w:t>
      </w:r>
      <w:r>
        <w:rPr>
          <w:color w:val="231F20"/>
          <w:sz w:val="20"/>
        </w:rPr>
        <w:t>giữa</w:t>
      </w:r>
      <w:r>
        <w:rPr>
          <w:color w:val="231F20"/>
          <w:spacing w:val="-3"/>
          <w:sz w:val="20"/>
        </w:rPr>
        <w:t> </w:t>
      </w:r>
      <w:r>
        <w:rPr>
          <w:color w:val="231F20"/>
          <w:sz w:val="20"/>
        </w:rPr>
        <w:t>kiến</w:t>
      </w:r>
      <w:r>
        <w:rPr>
          <w:color w:val="231F20"/>
          <w:spacing w:val="-3"/>
          <w:sz w:val="20"/>
        </w:rPr>
        <w:t> </w:t>
      </w:r>
      <w:r>
        <w:rPr>
          <w:color w:val="231F20"/>
          <w:sz w:val="20"/>
        </w:rPr>
        <w:t>thức</w:t>
      </w:r>
      <w:r>
        <w:rPr>
          <w:color w:val="231F20"/>
          <w:spacing w:val="-3"/>
          <w:sz w:val="20"/>
        </w:rPr>
        <w:t> </w:t>
      </w:r>
      <w:r>
        <w:rPr>
          <w:color w:val="231F20"/>
          <w:sz w:val="20"/>
        </w:rPr>
        <w:t>thật</w:t>
      </w:r>
      <w:r>
        <w:rPr>
          <w:color w:val="231F20"/>
          <w:spacing w:val="-3"/>
          <w:sz w:val="20"/>
        </w:rPr>
        <w:t> </w:t>
      </w:r>
      <w:r>
        <w:rPr>
          <w:color w:val="231F20"/>
          <w:sz w:val="20"/>
        </w:rPr>
        <w:t>sự</w:t>
      </w:r>
      <w:r>
        <w:rPr>
          <w:color w:val="231F20"/>
          <w:spacing w:val="-3"/>
          <w:sz w:val="20"/>
        </w:rPr>
        <w:t> </w:t>
      </w:r>
      <w:r>
        <w:rPr>
          <w:color w:val="231F20"/>
          <w:sz w:val="20"/>
        </w:rPr>
        <w:t>và</w:t>
      </w:r>
      <w:r>
        <w:rPr>
          <w:color w:val="231F20"/>
          <w:spacing w:val="-3"/>
          <w:sz w:val="20"/>
        </w:rPr>
        <w:t> </w:t>
      </w:r>
      <w:r>
        <w:rPr>
          <w:color w:val="231F20"/>
          <w:sz w:val="20"/>
        </w:rPr>
        <w:t>những</w:t>
      </w:r>
      <w:r>
        <w:rPr>
          <w:color w:val="231F20"/>
          <w:spacing w:val="-3"/>
          <w:sz w:val="20"/>
        </w:rPr>
        <w:t> </w:t>
      </w:r>
      <w:r>
        <w:rPr>
          <w:color w:val="231F20"/>
          <w:sz w:val="20"/>
        </w:rPr>
        <w:t>niềm tin vô căn cứ, kiến thức lỏng lẻo, sai lạc, chẳng hạn lầm lẫn thuốc cúm</w:t>
      </w:r>
      <w:r>
        <w:rPr>
          <w:color w:val="231F20"/>
          <w:spacing w:val="-3"/>
          <w:sz w:val="20"/>
        </w:rPr>
        <w:t> </w:t>
      </w:r>
      <w:r>
        <w:rPr>
          <w:color w:val="231F20"/>
          <w:sz w:val="20"/>
        </w:rPr>
        <w:t>Tamiflu với vaccine, cũng như kết tội một loại vaccine chống cúm không hề tồn tại, đồng thời chứa đựng rất nhiều hiểu biết sai lầm về khoa học lượng tử. Do đại chúng xôn xao về chuyện này, Hòa thượng Tịnh Không bèn tiện dịp khuyên chúng</w:t>
      </w:r>
      <w:r>
        <w:rPr>
          <w:color w:val="231F20"/>
          <w:spacing w:val="40"/>
          <w:sz w:val="20"/>
        </w:rPr>
        <w:t> </w:t>
      </w:r>
      <w:r>
        <w:rPr>
          <w:color w:val="231F20"/>
          <w:sz w:val="20"/>
        </w:rPr>
        <w:t>ta hãy vững tâm tinh tấn tu hành hơn, tranh thủ thời gian tích cực tu hành mong sớm vãng sinh hòng viên thành Phật đạo. Nếu đọc kỹ, chúng ta sẽ thấy Ngài khuyên chúng ta nên tinh tấn tu hành, đừng hoảng sợ.</w:t>
      </w:r>
    </w:p>
    <w:p>
      <w:pPr>
        <w:spacing w:line="249" w:lineRule="auto" w:before="118"/>
        <w:ind w:left="103" w:right="403" w:firstLine="453"/>
        <w:jc w:val="both"/>
        <w:rPr>
          <w:sz w:val="20"/>
        </w:rPr>
      </w:pPr>
      <w:r>
        <w:rPr>
          <w:color w:val="231F20"/>
          <w:sz w:val="20"/>
        </w:rPr>
        <w:t>Nếu</w:t>
      </w:r>
      <w:r>
        <w:rPr>
          <w:color w:val="231F20"/>
          <w:spacing w:val="-1"/>
          <w:sz w:val="20"/>
        </w:rPr>
        <w:t> </w:t>
      </w:r>
      <w:r>
        <w:rPr>
          <w:color w:val="231F20"/>
          <w:sz w:val="20"/>
        </w:rPr>
        <w:t>Ngài</w:t>
      </w:r>
      <w:r>
        <w:rPr>
          <w:color w:val="231F20"/>
          <w:spacing w:val="-1"/>
          <w:sz w:val="20"/>
        </w:rPr>
        <w:t> </w:t>
      </w:r>
      <w:r>
        <w:rPr>
          <w:color w:val="231F20"/>
          <w:sz w:val="20"/>
        </w:rPr>
        <w:t>thật</w:t>
      </w:r>
      <w:r>
        <w:rPr>
          <w:color w:val="231F20"/>
          <w:spacing w:val="-1"/>
          <w:sz w:val="20"/>
        </w:rPr>
        <w:t> </w:t>
      </w:r>
      <w:r>
        <w:rPr>
          <w:color w:val="231F20"/>
          <w:sz w:val="20"/>
        </w:rPr>
        <w:t>sự</w:t>
      </w:r>
      <w:r>
        <w:rPr>
          <w:color w:val="231F20"/>
          <w:spacing w:val="-1"/>
          <w:sz w:val="20"/>
        </w:rPr>
        <w:t> </w:t>
      </w:r>
      <w:r>
        <w:rPr>
          <w:color w:val="231F20"/>
          <w:sz w:val="20"/>
        </w:rPr>
        <w:t>tin</w:t>
      </w:r>
      <w:r>
        <w:rPr>
          <w:color w:val="231F20"/>
          <w:spacing w:val="-1"/>
          <w:sz w:val="20"/>
        </w:rPr>
        <w:t> </w:t>
      </w:r>
      <w:r>
        <w:rPr>
          <w:color w:val="231F20"/>
          <w:sz w:val="20"/>
        </w:rPr>
        <w:t>thế</w:t>
      </w:r>
      <w:r>
        <w:rPr>
          <w:color w:val="231F20"/>
          <w:spacing w:val="-1"/>
          <w:sz w:val="20"/>
        </w:rPr>
        <w:t> </w:t>
      </w:r>
      <w:r>
        <w:rPr>
          <w:color w:val="231F20"/>
          <w:sz w:val="20"/>
        </w:rPr>
        <w:t>giới</w:t>
      </w:r>
      <w:r>
        <w:rPr>
          <w:color w:val="231F20"/>
          <w:spacing w:val="-1"/>
          <w:sz w:val="20"/>
        </w:rPr>
        <w:t> </w:t>
      </w:r>
      <w:r>
        <w:rPr>
          <w:color w:val="231F20"/>
          <w:sz w:val="20"/>
        </w:rPr>
        <w:t>hủy</w:t>
      </w:r>
      <w:r>
        <w:rPr>
          <w:color w:val="231F20"/>
          <w:spacing w:val="-1"/>
          <w:sz w:val="20"/>
        </w:rPr>
        <w:t> </w:t>
      </w:r>
      <w:r>
        <w:rPr>
          <w:color w:val="231F20"/>
          <w:sz w:val="20"/>
        </w:rPr>
        <w:t>diệt</w:t>
      </w:r>
      <w:r>
        <w:rPr>
          <w:color w:val="231F20"/>
          <w:spacing w:val="-1"/>
          <w:sz w:val="20"/>
        </w:rPr>
        <w:t> </w:t>
      </w:r>
      <w:r>
        <w:rPr>
          <w:color w:val="231F20"/>
          <w:sz w:val="20"/>
        </w:rPr>
        <w:t>thì</w:t>
      </w:r>
      <w:r>
        <w:rPr>
          <w:color w:val="231F20"/>
          <w:spacing w:val="-1"/>
          <w:sz w:val="20"/>
        </w:rPr>
        <w:t> </w:t>
      </w:r>
      <w:r>
        <w:rPr>
          <w:color w:val="231F20"/>
          <w:sz w:val="20"/>
        </w:rPr>
        <w:t>trong</w:t>
      </w:r>
      <w:r>
        <w:rPr>
          <w:color w:val="231F20"/>
          <w:spacing w:val="-1"/>
          <w:sz w:val="20"/>
        </w:rPr>
        <w:t> </w:t>
      </w:r>
      <w:r>
        <w:rPr>
          <w:color w:val="231F20"/>
          <w:sz w:val="20"/>
        </w:rPr>
        <w:t>đoạn</w:t>
      </w:r>
      <w:r>
        <w:rPr>
          <w:color w:val="231F20"/>
          <w:spacing w:val="-1"/>
          <w:sz w:val="20"/>
        </w:rPr>
        <w:t> </w:t>
      </w:r>
      <w:r>
        <w:rPr>
          <w:color w:val="231F20"/>
          <w:sz w:val="20"/>
        </w:rPr>
        <w:t>sau,</w:t>
      </w:r>
      <w:r>
        <w:rPr>
          <w:color w:val="231F20"/>
          <w:spacing w:val="-1"/>
          <w:sz w:val="20"/>
        </w:rPr>
        <w:t> </w:t>
      </w:r>
      <w:r>
        <w:rPr>
          <w:color w:val="231F20"/>
          <w:sz w:val="20"/>
        </w:rPr>
        <w:t>Hòa</w:t>
      </w:r>
      <w:r>
        <w:rPr>
          <w:color w:val="231F20"/>
          <w:spacing w:val="-1"/>
          <w:sz w:val="20"/>
        </w:rPr>
        <w:t> </w:t>
      </w:r>
      <w:r>
        <w:rPr>
          <w:color w:val="231F20"/>
          <w:sz w:val="20"/>
        </w:rPr>
        <w:t>thượng</w:t>
      </w:r>
      <w:r>
        <w:rPr>
          <w:color w:val="231F20"/>
          <w:spacing w:val="-1"/>
          <w:sz w:val="20"/>
        </w:rPr>
        <w:t> </w:t>
      </w:r>
      <w:r>
        <w:rPr>
          <w:color w:val="231F20"/>
          <w:sz w:val="20"/>
        </w:rPr>
        <w:t>sẽ</w:t>
      </w:r>
      <w:r>
        <w:rPr>
          <w:color w:val="231F20"/>
          <w:spacing w:val="-1"/>
          <w:sz w:val="20"/>
        </w:rPr>
        <w:t> </w:t>
      </w:r>
      <w:r>
        <w:rPr>
          <w:color w:val="231F20"/>
          <w:sz w:val="20"/>
        </w:rPr>
        <w:t>chẳng</w:t>
      </w:r>
      <w:r>
        <w:rPr>
          <w:color w:val="231F20"/>
          <w:spacing w:val="-1"/>
          <w:sz w:val="20"/>
        </w:rPr>
        <w:t> </w:t>
      </w:r>
      <w:r>
        <w:rPr>
          <w:color w:val="231F20"/>
          <w:sz w:val="20"/>
        </w:rPr>
        <w:t>nói:</w:t>
      </w:r>
      <w:r>
        <w:rPr>
          <w:color w:val="231F20"/>
          <w:spacing w:val="-1"/>
          <w:sz w:val="20"/>
        </w:rPr>
        <w:t> </w:t>
      </w:r>
      <w:r>
        <w:rPr>
          <w:color w:val="231F20"/>
          <w:sz w:val="20"/>
        </w:rPr>
        <w:t>“Vì</w:t>
      </w:r>
      <w:r>
        <w:rPr>
          <w:color w:val="231F20"/>
          <w:spacing w:val="-1"/>
          <w:sz w:val="20"/>
        </w:rPr>
        <w:t> </w:t>
      </w:r>
      <w:r>
        <w:rPr>
          <w:color w:val="231F20"/>
          <w:sz w:val="20"/>
        </w:rPr>
        <w:t>thế,</w:t>
      </w:r>
      <w:r>
        <w:rPr>
          <w:color w:val="231F20"/>
          <w:spacing w:val="-1"/>
          <w:sz w:val="20"/>
        </w:rPr>
        <w:t> </w:t>
      </w:r>
      <w:r>
        <w:rPr>
          <w:color w:val="231F20"/>
          <w:sz w:val="20"/>
        </w:rPr>
        <w:t>tôi</w:t>
      </w:r>
      <w:r>
        <w:rPr>
          <w:color w:val="231F20"/>
          <w:spacing w:val="-1"/>
          <w:sz w:val="20"/>
        </w:rPr>
        <w:t> </w:t>
      </w:r>
      <w:r>
        <w:rPr>
          <w:color w:val="231F20"/>
          <w:sz w:val="20"/>
        </w:rPr>
        <w:t>dùng thời</w:t>
      </w:r>
      <w:r>
        <w:rPr>
          <w:color w:val="231F20"/>
          <w:spacing w:val="-3"/>
          <w:sz w:val="20"/>
        </w:rPr>
        <w:t> </w:t>
      </w:r>
      <w:r>
        <w:rPr>
          <w:color w:val="231F20"/>
          <w:sz w:val="20"/>
        </w:rPr>
        <w:t>gian</w:t>
      </w:r>
      <w:r>
        <w:rPr>
          <w:color w:val="231F20"/>
          <w:spacing w:val="-3"/>
          <w:sz w:val="20"/>
        </w:rPr>
        <w:t> </w:t>
      </w:r>
      <w:r>
        <w:rPr>
          <w:color w:val="231F20"/>
          <w:sz w:val="20"/>
        </w:rPr>
        <w:t>này</w:t>
      </w:r>
      <w:r>
        <w:rPr>
          <w:color w:val="231F20"/>
          <w:spacing w:val="-3"/>
          <w:sz w:val="20"/>
        </w:rPr>
        <w:t> </w:t>
      </w:r>
      <w:r>
        <w:rPr>
          <w:color w:val="231F20"/>
          <w:sz w:val="20"/>
        </w:rPr>
        <w:t>để</w:t>
      </w:r>
      <w:r>
        <w:rPr>
          <w:color w:val="231F20"/>
          <w:spacing w:val="-3"/>
          <w:sz w:val="20"/>
        </w:rPr>
        <w:t> </w:t>
      </w:r>
      <w:r>
        <w:rPr>
          <w:color w:val="231F20"/>
          <w:sz w:val="20"/>
        </w:rPr>
        <w:t>cùng</w:t>
      </w:r>
      <w:r>
        <w:rPr>
          <w:color w:val="231F20"/>
          <w:spacing w:val="-3"/>
          <w:sz w:val="20"/>
        </w:rPr>
        <w:t> </w:t>
      </w:r>
      <w:r>
        <w:rPr>
          <w:color w:val="231F20"/>
          <w:sz w:val="20"/>
        </w:rPr>
        <w:t>mọi</w:t>
      </w:r>
      <w:r>
        <w:rPr>
          <w:color w:val="231F20"/>
          <w:spacing w:val="-3"/>
          <w:sz w:val="20"/>
        </w:rPr>
        <w:t> </w:t>
      </w:r>
      <w:r>
        <w:rPr>
          <w:color w:val="231F20"/>
          <w:sz w:val="20"/>
        </w:rPr>
        <w:t>người</w:t>
      </w:r>
      <w:r>
        <w:rPr>
          <w:color w:val="231F20"/>
          <w:spacing w:val="-3"/>
          <w:sz w:val="20"/>
        </w:rPr>
        <w:t> </w:t>
      </w:r>
      <w:r>
        <w:rPr>
          <w:color w:val="231F20"/>
          <w:sz w:val="20"/>
        </w:rPr>
        <w:t>học</w:t>
      </w:r>
      <w:r>
        <w:rPr>
          <w:color w:val="231F20"/>
          <w:spacing w:val="-3"/>
          <w:sz w:val="20"/>
        </w:rPr>
        <w:t> </w:t>
      </w:r>
      <w:r>
        <w:rPr>
          <w:color w:val="231F20"/>
          <w:sz w:val="20"/>
        </w:rPr>
        <w:t>kinh</w:t>
      </w:r>
      <w:r>
        <w:rPr>
          <w:color w:val="231F20"/>
          <w:spacing w:val="-3"/>
          <w:sz w:val="20"/>
        </w:rPr>
        <w:t> </w:t>
      </w:r>
      <w:r>
        <w:rPr>
          <w:i/>
          <w:color w:val="231F20"/>
          <w:sz w:val="20"/>
        </w:rPr>
        <w:t>Đại</w:t>
      </w:r>
      <w:r>
        <w:rPr>
          <w:i/>
          <w:color w:val="231F20"/>
          <w:spacing w:val="-3"/>
          <w:sz w:val="20"/>
        </w:rPr>
        <w:t> </w:t>
      </w:r>
      <w:r>
        <w:rPr>
          <w:i/>
          <w:color w:val="231F20"/>
          <w:sz w:val="20"/>
        </w:rPr>
        <w:t>Thừa</w:t>
      </w:r>
      <w:r>
        <w:rPr>
          <w:i/>
          <w:color w:val="231F20"/>
          <w:spacing w:val="-3"/>
          <w:sz w:val="20"/>
        </w:rPr>
        <w:t> </w:t>
      </w:r>
      <w:r>
        <w:rPr>
          <w:i/>
          <w:color w:val="231F20"/>
          <w:sz w:val="20"/>
        </w:rPr>
        <w:t>Vô</w:t>
      </w:r>
      <w:r>
        <w:rPr>
          <w:i/>
          <w:color w:val="231F20"/>
          <w:spacing w:val="-3"/>
          <w:sz w:val="20"/>
        </w:rPr>
        <w:t> </w:t>
      </w:r>
      <w:r>
        <w:rPr>
          <w:i/>
          <w:color w:val="231F20"/>
          <w:sz w:val="20"/>
        </w:rPr>
        <w:t>Lượng</w:t>
      </w:r>
      <w:r>
        <w:rPr>
          <w:i/>
          <w:color w:val="231F20"/>
          <w:spacing w:val="-3"/>
          <w:sz w:val="20"/>
        </w:rPr>
        <w:t> </w:t>
      </w:r>
      <w:r>
        <w:rPr>
          <w:i/>
          <w:color w:val="231F20"/>
          <w:sz w:val="20"/>
        </w:rPr>
        <w:t>Thọ</w:t>
      </w:r>
      <w:r>
        <w:rPr>
          <w:color w:val="231F20"/>
          <w:sz w:val="20"/>
        </w:rPr>
        <w:t>,</w:t>
      </w:r>
      <w:r>
        <w:rPr>
          <w:color w:val="231F20"/>
          <w:spacing w:val="-3"/>
          <w:sz w:val="20"/>
        </w:rPr>
        <w:t> </w:t>
      </w:r>
      <w:r>
        <w:rPr>
          <w:color w:val="231F20"/>
          <w:sz w:val="20"/>
        </w:rPr>
        <w:t>hy</w:t>
      </w:r>
      <w:r>
        <w:rPr>
          <w:color w:val="231F20"/>
          <w:spacing w:val="-3"/>
          <w:sz w:val="20"/>
        </w:rPr>
        <w:t> </w:t>
      </w:r>
      <w:r>
        <w:rPr>
          <w:color w:val="231F20"/>
          <w:sz w:val="20"/>
        </w:rPr>
        <w:t>vọng</w:t>
      </w:r>
      <w:r>
        <w:rPr>
          <w:color w:val="231F20"/>
          <w:spacing w:val="-3"/>
          <w:sz w:val="20"/>
        </w:rPr>
        <w:t> </w:t>
      </w:r>
      <w:r>
        <w:rPr>
          <w:color w:val="231F20"/>
          <w:sz w:val="20"/>
        </w:rPr>
        <w:t>bộ</w:t>
      </w:r>
      <w:r>
        <w:rPr>
          <w:color w:val="231F20"/>
          <w:spacing w:val="-3"/>
          <w:sz w:val="20"/>
        </w:rPr>
        <w:t> </w:t>
      </w:r>
      <w:r>
        <w:rPr>
          <w:color w:val="231F20"/>
          <w:sz w:val="20"/>
        </w:rPr>
        <w:t>kinh</w:t>
      </w:r>
      <w:r>
        <w:rPr>
          <w:color w:val="231F20"/>
          <w:spacing w:val="-3"/>
          <w:sz w:val="20"/>
        </w:rPr>
        <w:t> </w:t>
      </w:r>
      <w:r>
        <w:rPr>
          <w:color w:val="231F20"/>
          <w:sz w:val="20"/>
        </w:rPr>
        <w:t>này</w:t>
      </w:r>
      <w:r>
        <w:rPr>
          <w:color w:val="231F20"/>
          <w:spacing w:val="-3"/>
          <w:sz w:val="20"/>
        </w:rPr>
        <w:t> </w:t>
      </w:r>
      <w:r>
        <w:rPr>
          <w:color w:val="231F20"/>
          <w:sz w:val="20"/>
        </w:rPr>
        <w:t>có</w:t>
      </w:r>
      <w:r>
        <w:rPr>
          <w:color w:val="231F20"/>
          <w:spacing w:val="-3"/>
          <w:sz w:val="20"/>
        </w:rPr>
        <w:t> </w:t>
      </w:r>
      <w:r>
        <w:rPr>
          <w:color w:val="231F20"/>
          <w:sz w:val="20"/>
        </w:rPr>
        <w:t>thể</w:t>
      </w:r>
      <w:r>
        <w:rPr>
          <w:color w:val="231F20"/>
          <w:spacing w:val="-3"/>
          <w:sz w:val="20"/>
        </w:rPr>
        <w:t> </w:t>
      </w:r>
      <w:r>
        <w:rPr>
          <w:color w:val="231F20"/>
          <w:sz w:val="20"/>
        </w:rPr>
        <w:t>lưu</w:t>
      </w:r>
      <w:r>
        <w:rPr>
          <w:color w:val="231F20"/>
          <w:spacing w:val="-3"/>
          <w:sz w:val="20"/>
        </w:rPr>
        <w:t> </w:t>
      </w:r>
      <w:r>
        <w:rPr>
          <w:color w:val="231F20"/>
          <w:sz w:val="20"/>
        </w:rPr>
        <w:t>truyền hậu thế, tôi tin tưởng [kinh này sẽ] phổ độ các chúng sinh trong hơn tám ngàn năm nữa” và “thầy bảo tôi, phải có lòng tin nơi Phật, Phật pháp sẽ chẳng diệt vong, cũng có nghĩa là thế giới này chẳng phải sẽ chấm dứt như người ngoại quốc nói. Có tai nạn là thật, nhưng chẳng thể tận thế, trong nhà Phật chẳng có thuyết tận thế”.</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3-4 tháng đến nửa năm chẳng thể thấy mặt trời, có thể sẽ gặp tai nạn như vậy. Vì thế, người học Phật chúng ta, tôi thường</w:t>
      </w:r>
      <w:r>
        <w:rPr>
          <w:color w:val="231F20"/>
          <w:spacing w:val="-7"/>
          <w:w w:val="105"/>
        </w:rPr>
        <w:t> </w:t>
      </w:r>
      <w:r>
        <w:rPr>
          <w:color w:val="231F20"/>
          <w:w w:val="105"/>
        </w:rPr>
        <w:t>nói</w:t>
      </w:r>
      <w:r>
        <w:rPr>
          <w:color w:val="231F20"/>
          <w:spacing w:val="-7"/>
          <w:w w:val="105"/>
        </w:rPr>
        <w:t> </w:t>
      </w:r>
      <w:r>
        <w:rPr>
          <w:color w:val="231F20"/>
          <w:w w:val="105"/>
        </w:rPr>
        <w:t>với</w:t>
      </w:r>
      <w:r>
        <w:rPr>
          <w:color w:val="231F20"/>
          <w:spacing w:val="-7"/>
          <w:w w:val="105"/>
        </w:rPr>
        <w:t> </w:t>
      </w:r>
      <w:r>
        <w:rPr>
          <w:color w:val="231F20"/>
          <w:w w:val="105"/>
        </w:rPr>
        <w:t>mấy</w:t>
      </w:r>
      <w:r>
        <w:rPr>
          <w:color w:val="231F20"/>
          <w:spacing w:val="-7"/>
          <w:w w:val="105"/>
        </w:rPr>
        <w:t> </w:t>
      </w:r>
      <w:r>
        <w:rPr>
          <w:color w:val="231F20"/>
          <w:w w:val="105"/>
        </w:rPr>
        <w:t>đồng</w:t>
      </w:r>
      <w:r>
        <w:rPr>
          <w:color w:val="231F20"/>
          <w:spacing w:val="-7"/>
          <w:w w:val="105"/>
        </w:rPr>
        <w:t> </w:t>
      </w:r>
      <w:r>
        <w:rPr>
          <w:color w:val="231F20"/>
          <w:w w:val="105"/>
        </w:rPr>
        <w:t>tu</w:t>
      </w:r>
      <w:r>
        <w:rPr>
          <w:color w:val="231F20"/>
          <w:spacing w:val="-7"/>
          <w:w w:val="105"/>
        </w:rPr>
        <w:t> </w:t>
      </w:r>
      <w:r>
        <w:rPr>
          <w:color w:val="231F20"/>
          <w:w w:val="105"/>
        </w:rPr>
        <w:t>khá</w:t>
      </w:r>
      <w:r>
        <w:rPr>
          <w:color w:val="231F20"/>
          <w:spacing w:val="-7"/>
          <w:w w:val="105"/>
        </w:rPr>
        <w:t> </w:t>
      </w:r>
      <w:r>
        <w:rPr>
          <w:color w:val="231F20"/>
          <w:w w:val="105"/>
        </w:rPr>
        <w:t>gần</w:t>
      </w:r>
      <w:r>
        <w:rPr>
          <w:color w:val="231F20"/>
          <w:spacing w:val="-7"/>
          <w:w w:val="105"/>
        </w:rPr>
        <w:t> </w:t>
      </w:r>
      <w:r>
        <w:rPr>
          <w:color w:val="231F20"/>
          <w:w w:val="105"/>
        </w:rPr>
        <w:t>gũi</w:t>
      </w:r>
      <w:r>
        <w:rPr>
          <w:color w:val="231F20"/>
          <w:spacing w:val="-7"/>
          <w:w w:val="105"/>
        </w:rPr>
        <w:t> </w:t>
      </w:r>
      <w:r>
        <w:rPr>
          <w:color w:val="231F20"/>
          <w:w w:val="105"/>
        </w:rPr>
        <w:t>đôi</w:t>
      </w:r>
      <w:r>
        <w:rPr>
          <w:color w:val="231F20"/>
          <w:spacing w:val="-7"/>
          <w:w w:val="105"/>
        </w:rPr>
        <w:t> </w:t>
      </w:r>
      <w:r>
        <w:rPr>
          <w:color w:val="231F20"/>
          <w:w w:val="105"/>
        </w:rPr>
        <w:t>chút,</w:t>
      </w:r>
      <w:r>
        <w:rPr>
          <w:color w:val="231F20"/>
          <w:spacing w:val="-7"/>
          <w:w w:val="105"/>
        </w:rPr>
        <w:t> </w:t>
      </w:r>
      <w:r>
        <w:rPr>
          <w:color w:val="231F20"/>
          <w:w w:val="105"/>
        </w:rPr>
        <w:t>trong</w:t>
      </w:r>
      <w:r>
        <w:rPr>
          <w:color w:val="231F20"/>
          <w:spacing w:val="-6"/>
          <w:w w:val="105"/>
        </w:rPr>
        <w:t> </w:t>
      </w:r>
      <w:r>
        <w:rPr>
          <w:color w:val="231F20"/>
          <w:w w:val="105"/>
        </w:rPr>
        <w:t>tâm chúng</w:t>
      </w:r>
      <w:r>
        <w:rPr>
          <w:color w:val="231F20"/>
          <w:spacing w:val="-6"/>
          <w:w w:val="105"/>
        </w:rPr>
        <w:t> </w:t>
      </w:r>
      <w:r>
        <w:rPr>
          <w:color w:val="231F20"/>
          <w:w w:val="105"/>
        </w:rPr>
        <w:t>ta</w:t>
      </w:r>
      <w:r>
        <w:rPr>
          <w:color w:val="231F20"/>
          <w:spacing w:val="-6"/>
          <w:w w:val="105"/>
        </w:rPr>
        <w:t> </w:t>
      </w:r>
      <w:r>
        <w:rPr>
          <w:color w:val="231F20"/>
          <w:w w:val="105"/>
        </w:rPr>
        <w:t>chẳng</w:t>
      </w:r>
      <w:r>
        <w:rPr>
          <w:color w:val="231F20"/>
          <w:spacing w:val="-6"/>
          <w:w w:val="105"/>
        </w:rPr>
        <w:t> </w:t>
      </w:r>
      <w:r>
        <w:rPr>
          <w:color w:val="231F20"/>
          <w:w w:val="105"/>
        </w:rPr>
        <w:t>kinh</w:t>
      </w:r>
      <w:r>
        <w:rPr>
          <w:color w:val="231F20"/>
          <w:spacing w:val="-6"/>
          <w:w w:val="105"/>
        </w:rPr>
        <w:t> </w:t>
      </w:r>
      <w:r>
        <w:rPr>
          <w:color w:val="231F20"/>
          <w:w w:val="105"/>
        </w:rPr>
        <w:t>hãi</w:t>
      </w:r>
      <w:r>
        <w:rPr>
          <w:color w:val="231F20"/>
          <w:spacing w:val="-6"/>
          <w:w w:val="105"/>
        </w:rPr>
        <w:t> </w:t>
      </w:r>
      <w:r>
        <w:rPr>
          <w:color w:val="231F20"/>
          <w:w w:val="105"/>
        </w:rPr>
        <w:t>tí</w:t>
      </w:r>
      <w:r>
        <w:rPr>
          <w:color w:val="231F20"/>
          <w:spacing w:val="-6"/>
          <w:w w:val="105"/>
        </w:rPr>
        <w:t> </w:t>
      </w:r>
      <w:r>
        <w:rPr>
          <w:color w:val="231F20"/>
          <w:w w:val="105"/>
        </w:rPr>
        <w:t>nào,</w:t>
      </w:r>
      <w:r>
        <w:rPr>
          <w:color w:val="231F20"/>
          <w:spacing w:val="-6"/>
          <w:w w:val="105"/>
        </w:rPr>
        <w:t> </w:t>
      </w:r>
      <w:r>
        <w:rPr>
          <w:color w:val="231F20"/>
          <w:w w:val="105"/>
        </w:rPr>
        <w:t>chẳng</w:t>
      </w:r>
      <w:r>
        <w:rPr>
          <w:color w:val="231F20"/>
          <w:spacing w:val="-6"/>
          <w:w w:val="105"/>
        </w:rPr>
        <w:t> </w:t>
      </w:r>
      <w:r>
        <w:rPr>
          <w:color w:val="231F20"/>
          <w:w w:val="105"/>
        </w:rPr>
        <w:t>hề</w:t>
      </w:r>
      <w:r>
        <w:rPr>
          <w:color w:val="231F20"/>
          <w:spacing w:val="-6"/>
          <w:w w:val="105"/>
        </w:rPr>
        <w:t> </w:t>
      </w:r>
      <w:r>
        <w:rPr>
          <w:color w:val="231F20"/>
          <w:w w:val="105"/>
        </w:rPr>
        <w:t>hoảng</w:t>
      </w:r>
      <w:r>
        <w:rPr>
          <w:color w:val="231F20"/>
          <w:spacing w:val="-6"/>
          <w:w w:val="105"/>
        </w:rPr>
        <w:t> </w:t>
      </w:r>
      <w:r>
        <w:rPr>
          <w:color w:val="231F20"/>
          <w:w w:val="105"/>
        </w:rPr>
        <w:t>sợ,</w:t>
      </w:r>
      <w:r>
        <w:rPr>
          <w:color w:val="231F20"/>
          <w:spacing w:val="-6"/>
          <w:w w:val="105"/>
        </w:rPr>
        <w:t> </w:t>
      </w:r>
      <w:r>
        <w:rPr>
          <w:color w:val="231F20"/>
          <w:w w:val="105"/>
        </w:rPr>
        <w:t>chúng</w:t>
      </w:r>
      <w:r>
        <w:rPr>
          <w:color w:val="231F20"/>
          <w:spacing w:val="-6"/>
          <w:w w:val="105"/>
        </w:rPr>
        <w:t> </w:t>
      </w:r>
      <w:r>
        <w:rPr>
          <w:color w:val="231F20"/>
          <w:w w:val="105"/>
        </w:rPr>
        <w:t>ta chẳng tham sống, sợ chết, chúng ta phải định kỳ hạn vãng sinh vào lúc nào? Nhằm cuối năm 2012.</w:t>
      </w:r>
    </w:p>
    <w:p>
      <w:pPr>
        <w:pStyle w:val="BodyText"/>
        <w:spacing w:line="297" w:lineRule="auto" w:before="144"/>
        <w:ind w:left="387" w:right="118" w:firstLine="453"/>
        <w:jc w:val="both"/>
      </w:pPr>
      <w:r>
        <w:rPr>
          <w:color w:val="231F20"/>
          <w:w w:val="105"/>
        </w:rPr>
        <w:t>Nếu</w:t>
      </w:r>
      <w:r>
        <w:rPr>
          <w:color w:val="231F20"/>
          <w:spacing w:val="-13"/>
          <w:w w:val="105"/>
        </w:rPr>
        <w:t> </w:t>
      </w:r>
      <w:r>
        <w:rPr>
          <w:color w:val="231F20"/>
          <w:w w:val="105"/>
        </w:rPr>
        <w:t>chuyện</w:t>
      </w:r>
      <w:r>
        <w:rPr>
          <w:color w:val="231F20"/>
          <w:spacing w:val="-13"/>
          <w:w w:val="105"/>
        </w:rPr>
        <w:t> </w:t>
      </w:r>
      <w:r>
        <w:rPr>
          <w:color w:val="231F20"/>
          <w:w w:val="105"/>
        </w:rPr>
        <w:t>ấy</w:t>
      </w:r>
      <w:r>
        <w:rPr>
          <w:color w:val="231F20"/>
          <w:spacing w:val="-13"/>
          <w:w w:val="105"/>
        </w:rPr>
        <w:t> </w:t>
      </w:r>
      <w:r>
        <w:rPr>
          <w:color w:val="231F20"/>
          <w:w w:val="105"/>
        </w:rPr>
        <w:t>phát</w:t>
      </w:r>
      <w:r>
        <w:rPr>
          <w:color w:val="231F20"/>
          <w:spacing w:val="-13"/>
          <w:w w:val="105"/>
        </w:rPr>
        <w:t> </w:t>
      </w:r>
      <w:r>
        <w:rPr>
          <w:color w:val="231F20"/>
          <w:w w:val="105"/>
        </w:rPr>
        <w:t>sinh,</w:t>
      </w:r>
      <w:r>
        <w:rPr>
          <w:color w:val="231F20"/>
          <w:spacing w:val="-13"/>
          <w:w w:val="105"/>
        </w:rPr>
        <w:t> </w:t>
      </w:r>
      <w:r>
        <w:rPr>
          <w:color w:val="231F20"/>
          <w:w w:val="105"/>
        </w:rPr>
        <w:t>thì</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3"/>
          <w:w w:val="105"/>
        </w:rPr>
        <w:t> </w:t>
      </w:r>
      <w:r>
        <w:rPr>
          <w:color w:val="231F20"/>
          <w:w w:val="105"/>
        </w:rPr>
        <w:t>đã</w:t>
      </w:r>
      <w:r>
        <w:rPr>
          <w:color w:val="231F20"/>
          <w:spacing w:val="-13"/>
          <w:w w:val="105"/>
        </w:rPr>
        <w:t> </w:t>
      </w:r>
      <w:r>
        <w:rPr>
          <w:color w:val="231F20"/>
          <w:w w:val="105"/>
        </w:rPr>
        <w:t>đi</w:t>
      </w:r>
      <w:r>
        <w:rPr>
          <w:color w:val="231F20"/>
          <w:spacing w:val="-13"/>
          <w:w w:val="105"/>
        </w:rPr>
        <w:t> </w:t>
      </w:r>
      <w:r>
        <w:rPr>
          <w:color w:val="231F20"/>
          <w:w w:val="105"/>
        </w:rPr>
        <w:t>trước</w:t>
      </w:r>
      <w:r>
        <w:rPr>
          <w:color w:val="231F20"/>
          <w:spacing w:val="-13"/>
          <w:w w:val="105"/>
        </w:rPr>
        <w:t> </w:t>
      </w:r>
      <w:r>
        <w:rPr>
          <w:color w:val="231F20"/>
          <w:w w:val="105"/>
        </w:rPr>
        <w:t>rồi.</w:t>
      </w:r>
      <w:r>
        <w:rPr>
          <w:color w:val="231F20"/>
          <w:spacing w:val="-13"/>
          <w:w w:val="105"/>
        </w:rPr>
        <w:t> </w:t>
      </w:r>
      <w:r>
        <w:rPr>
          <w:color w:val="231F20"/>
          <w:w w:val="105"/>
        </w:rPr>
        <w:t>Tai nạn ấy hữu ích cho chúng ta, giúp chúng ta tiến hơn, thúc chúng ta phải nhanh chóng tu hành kẻo trễ tràng chẳng kịp, lại phải luân hồi. Luân hồi rất khổ, ta chẳng còn luân hồi nữa!</w:t>
      </w:r>
      <w:r>
        <w:rPr>
          <w:color w:val="231F20"/>
          <w:spacing w:val="-21"/>
          <w:w w:val="105"/>
        </w:rPr>
        <w:t> </w:t>
      </w:r>
      <w:r>
        <w:rPr>
          <w:color w:val="231F20"/>
          <w:w w:val="105"/>
        </w:rPr>
        <w:t>Thời</w:t>
      </w:r>
      <w:r>
        <w:rPr>
          <w:color w:val="231F20"/>
          <w:spacing w:val="-21"/>
          <w:w w:val="105"/>
        </w:rPr>
        <w:t> </w:t>
      </w:r>
      <w:r>
        <w:rPr>
          <w:color w:val="231F20"/>
          <w:w w:val="105"/>
        </w:rPr>
        <w:t>gian</w:t>
      </w:r>
      <w:r>
        <w:rPr>
          <w:color w:val="231F20"/>
          <w:spacing w:val="-21"/>
          <w:w w:val="105"/>
        </w:rPr>
        <w:t> </w:t>
      </w:r>
      <w:r>
        <w:rPr>
          <w:color w:val="231F20"/>
          <w:w w:val="105"/>
        </w:rPr>
        <w:t>của</w:t>
      </w:r>
      <w:r>
        <w:rPr>
          <w:color w:val="231F20"/>
          <w:spacing w:val="-20"/>
          <w:w w:val="105"/>
        </w:rPr>
        <w:t> </w:t>
      </w:r>
      <w:r>
        <w:rPr>
          <w:color w:val="231F20"/>
          <w:w w:val="105"/>
        </w:rPr>
        <w:t>chư</w:t>
      </w:r>
      <w:r>
        <w:rPr>
          <w:color w:val="231F20"/>
          <w:spacing w:val="-21"/>
          <w:w w:val="105"/>
        </w:rPr>
        <w:t> </w:t>
      </w:r>
      <w:r>
        <w:rPr>
          <w:color w:val="231F20"/>
          <w:w w:val="105"/>
        </w:rPr>
        <w:t>vị</w:t>
      </w:r>
      <w:r>
        <w:rPr>
          <w:color w:val="231F20"/>
          <w:spacing w:val="-21"/>
          <w:w w:val="105"/>
        </w:rPr>
        <w:t> </w:t>
      </w:r>
      <w:r>
        <w:rPr>
          <w:color w:val="231F20"/>
          <w:w w:val="105"/>
        </w:rPr>
        <w:t>còn</w:t>
      </w:r>
      <w:r>
        <w:rPr>
          <w:color w:val="231F20"/>
          <w:spacing w:val="-21"/>
          <w:w w:val="105"/>
        </w:rPr>
        <w:t> </w:t>
      </w:r>
      <w:r>
        <w:rPr>
          <w:color w:val="231F20"/>
          <w:w w:val="105"/>
        </w:rPr>
        <w:t>dài</w:t>
      </w:r>
      <w:r>
        <w:rPr>
          <w:color w:val="231F20"/>
          <w:spacing w:val="-20"/>
          <w:w w:val="105"/>
        </w:rPr>
        <w:t> </w:t>
      </w:r>
      <w:r>
        <w:rPr>
          <w:color w:val="231F20"/>
          <w:w w:val="105"/>
        </w:rPr>
        <w:t>lắm,</w:t>
      </w:r>
      <w:r>
        <w:rPr>
          <w:color w:val="231F20"/>
          <w:spacing w:val="-21"/>
          <w:w w:val="105"/>
        </w:rPr>
        <w:t> </w:t>
      </w:r>
      <w:r>
        <w:rPr>
          <w:color w:val="231F20"/>
          <w:w w:val="105"/>
        </w:rPr>
        <w:t>sống</w:t>
      </w:r>
      <w:r>
        <w:rPr>
          <w:color w:val="231F20"/>
          <w:spacing w:val="-20"/>
          <w:w w:val="105"/>
        </w:rPr>
        <w:t> </w:t>
      </w:r>
      <w:r>
        <w:rPr>
          <w:color w:val="231F20"/>
          <w:w w:val="105"/>
        </w:rPr>
        <w:t>thọ</w:t>
      </w:r>
      <w:r>
        <w:rPr>
          <w:color w:val="231F20"/>
          <w:spacing w:val="-21"/>
          <w:w w:val="105"/>
        </w:rPr>
        <w:t> </w:t>
      </w:r>
      <w:r>
        <w:rPr>
          <w:color w:val="231F20"/>
          <w:w w:val="105"/>
        </w:rPr>
        <w:t>cả</w:t>
      </w:r>
      <w:r>
        <w:rPr>
          <w:color w:val="231F20"/>
          <w:spacing w:val="-21"/>
          <w:w w:val="105"/>
        </w:rPr>
        <w:t> </w:t>
      </w:r>
      <w:r>
        <w:rPr>
          <w:color w:val="231F20"/>
          <w:w w:val="105"/>
        </w:rPr>
        <w:t>trăm</w:t>
      </w:r>
      <w:r>
        <w:rPr>
          <w:color w:val="231F20"/>
          <w:spacing w:val="-21"/>
          <w:w w:val="105"/>
        </w:rPr>
        <w:t> </w:t>
      </w:r>
      <w:r>
        <w:rPr>
          <w:color w:val="231F20"/>
          <w:w w:val="105"/>
        </w:rPr>
        <w:t>tuổi, hãy nghĩ thọ mạng của ta chỉ có 2 năm, thời gian đã định rồi,</w:t>
      </w:r>
      <w:r>
        <w:rPr>
          <w:color w:val="231F20"/>
          <w:spacing w:val="-11"/>
          <w:w w:val="105"/>
        </w:rPr>
        <w:t> </w:t>
      </w:r>
      <w:r>
        <w:rPr>
          <w:color w:val="231F20"/>
          <w:w w:val="105"/>
        </w:rPr>
        <w:t>cũng</w:t>
      </w:r>
      <w:r>
        <w:rPr>
          <w:color w:val="231F20"/>
          <w:spacing w:val="-11"/>
          <w:w w:val="105"/>
        </w:rPr>
        <w:t> </w:t>
      </w:r>
      <w:r>
        <w:rPr>
          <w:color w:val="231F20"/>
          <w:w w:val="105"/>
        </w:rPr>
        <w:t>là</w:t>
      </w:r>
      <w:r>
        <w:rPr>
          <w:color w:val="231F20"/>
          <w:spacing w:val="-11"/>
          <w:w w:val="105"/>
        </w:rPr>
        <w:t> </w:t>
      </w:r>
      <w:r>
        <w:rPr>
          <w:color w:val="231F20"/>
          <w:w w:val="105"/>
        </w:rPr>
        <w:t>biết</w:t>
      </w:r>
      <w:r>
        <w:rPr>
          <w:color w:val="231F20"/>
          <w:spacing w:val="-11"/>
          <w:w w:val="105"/>
        </w:rPr>
        <w:t> </w:t>
      </w:r>
      <w:r>
        <w:rPr>
          <w:color w:val="231F20"/>
          <w:w w:val="105"/>
        </w:rPr>
        <w:t>trước</w:t>
      </w:r>
      <w:r>
        <w:rPr>
          <w:color w:val="231F20"/>
          <w:spacing w:val="-11"/>
          <w:w w:val="105"/>
        </w:rPr>
        <w:t> </w:t>
      </w:r>
      <w:r>
        <w:rPr>
          <w:color w:val="231F20"/>
          <w:w w:val="105"/>
        </w:rPr>
        <w:t>lúc</w:t>
      </w:r>
      <w:r>
        <w:rPr>
          <w:color w:val="231F20"/>
          <w:spacing w:val="-11"/>
          <w:w w:val="105"/>
        </w:rPr>
        <w:t> </w:t>
      </w:r>
      <w:r>
        <w:rPr>
          <w:color w:val="231F20"/>
          <w:w w:val="105"/>
        </w:rPr>
        <w:t>mất,</w:t>
      </w:r>
      <w:r>
        <w:rPr>
          <w:color w:val="231F20"/>
          <w:spacing w:val="-11"/>
          <w:w w:val="105"/>
        </w:rPr>
        <w:t> </w:t>
      </w:r>
      <w:r>
        <w:rPr>
          <w:color w:val="231F20"/>
          <w:w w:val="105"/>
        </w:rPr>
        <w:t>triệt</w:t>
      </w:r>
      <w:r>
        <w:rPr>
          <w:color w:val="231F20"/>
          <w:spacing w:val="-11"/>
          <w:w w:val="105"/>
        </w:rPr>
        <w:t> </w:t>
      </w:r>
      <w:r>
        <w:rPr>
          <w:color w:val="231F20"/>
          <w:w w:val="105"/>
        </w:rPr>
        <w:t>để</w:t>
      </w:r>
      <w:r>
        <w:rPr>
          <w:color w:val="231F20"/>
          <w:spacing w:val="-11"/>
          <w:w w:val="105"/>
        </w:rPr>
        <w:t> </w:t>
      </w:r>
      <w:r>
        <w:rPr>
          <w:color w:val="231F20"/>
          <w:w w:val="105"/>
        </w:rPr>
        <w:t>buông</w:t>
      </w:r>
      <w:r>
        <w:rPr>
          <w:color w:val="231F20"/>
          <w:spacing w:val="-11"/>
          <w:w w:val="105"/>
        </w:rPr>
        <w:t> </w:t>
      </w:r>
      <w:r>
        <w:rPr>
          <w:color w:val="231F20"/>
          <w:w w:val="105"/>
        </w:rPr>
        <w:t>xuống,</w:t>
      </w:r>
      <w:r>
        <w:rPr>
          <w:color w:val="231F20"/>
          <w:spacing w:val="-11"/>
          <w:w w:val="105"/>
        </w:rPr>
        <w:t> </w:t>
      </w:r>
      <w:r>
        <w:rPr>
          <w:color w:val="231F20"/>
          <w:w w:val="105"/>
        </w:rPr>
        <w:t>chuyện đáng</w:t>
      </w:r>
      <w:r>
        <w:rPr>
          <w:color w:val="231F20"/>
          <w:spacing w:val="-18"/>
          <w:w w:val="105"/>
        </w:rPr>
        <w:t> </w:t>
      </w:r>
      <w:r>
        <w:rPr>
          <w:color w:val="231F20"/>
          <w:w w:val="105"/>
        </w:rPr>
        <w:t>làm</w:t>
      </w:r>
      <w:r>
        <w:rPr>
          <w:color w:val="231F20"/>
          <w:spacing w:val="-19"/>
          <w:w w:val="105"/>
        </w:rPr>
        <w:t> </w:t>
      </w:r>
      <w:r>
        <w:rPr>
          <w:color w:val="231F20"/>
          <w:w w:val="105"/>
        </w:rPr>
        <w:t>là</w:t>
      </w:r>
      <w:r>
        <w:rPr>
          <w:color w:val="231F20"/>
          <w:spacing w:val="-19"/>
          <w:w w:val="105"/>
        </w:rPr>
        <w:t> </w:t>
      </w:r>
      <w:r>
        <w:rPr>
          <w:color w:val="231F20"/>
          <w:w w:val="105"/>
        </w:rPr>
        <w:t>hãy</w:t>
      </w:r>
      <w:r>
        <w:rPr>
          <w:color w:val="231F20"/>
          <w:spacing w:val="-19"/>
          <w:w w:val="105"/>
        </w:rPr>
        <w:t> </w:t>
      </w:r>
      <w:r>
        <w:rPr>
          <w:color w:val="231F20"/>
          <w:w w:val="105"/>
        </w:rPr>
        <w:t>nhanh</w:t>
      </w:r>
      <w:r>
        <w:rPr>
          <w:color w:val="231F20"/>
          <w:spacing w:val="-19"/>
          <w:w w:val="105"/>
        </w:rPr>
        <w:t> </w:t>
      </w:r>
      <w:r>
        <w:rPr>
          <w:color w:val="231F20"/>
          <w:w w:val="105"/>
        </w:rPr>
        <w:t>chóng</w:t>
      </w:r>
      <w:r>
        <w:rPr>
          <w:color w:val="231F20"/>
          <w:spacing w:val="-19"/>
          <w:w w:val="105"/>
        </w:rPr>
        <w:t> </w:t>
      </w:r>
      <w:r>
        <w:rPr>
          <w:color w:val="231F20"/>
          <w:w w:val="105"/>
        </w:rPr>
        <w:t>tích</w:t>
      </w:r>
      <w:r>
        <w:rPr>
          <w:color w:val="231F20"/>
          <w:spacing w:val="-19"/>
          <w:w w:val="105"/>
        </w:rPr>
        <w:t> </w:t>
      </w:r>
      <w:r>
        <w:rPr>
          <w:color w:val="231F20"/>
          <w:w w:val="105"/>
        </w:rPr>
        <w:t>công</w:t>
      </w:r>
      <w:r>
        <w:rPr>
          <w:color w:val="231F20"/>
          <w:spacing w:val="-19"/>
          <w:w w:val="105"/>
        </w:rPr>
        <w:t> </w:t>
      </w:r>
      <w:r>
        <w:rPr>
          <w:color w:val="231F20"/>
          <w:w w:val="105"/>
        </w:rPr>
        <w:t>lũy</w:t>
      </w:r>
      <w:r>
        <w:rPr>
          <w:color w:val="231F20"/>
          <w:spacing w:val="-19"/>
          <w:w w:val="105"/>
        </w:rPr>
        <w:t> </w:t>
      </w:r>
      <w:r>
        <w:rPr>
          <w:color w:val="231F20"/>
          <w:w w:val="105"/>
        </w:rPr>
        <w:t>đức,</w:t>
      </w:r>
      <w:r>
        <w:rPr>
          <w:color w:val="231F20"/>
          <w:spacing w:val="-19"/>
          <w:w w:val="105"/>
        </w:rPr>
        <w:t> </w:t>
      </w:r>
      <w:r>
        <w:rPr>
          <w:color w:val="231F20"/>
          <w:w w:val="105"/>
        </w:rPr>
        <w:t>chớ</w:t>
      </w:r>
      <w:r>
        <w:rPr>
          <w:color w:val="231F20"/>
          <w:spacing w:val="-19"/>
          <w:w w:val="105"/>
        </w:rPr>
        <w:t> </w:t>
      </w:r>
      <w:r>
        <w:rPr>
          <w:color w:val="231F20"/>
          <w:w w:val="105"/>
        </w:rPr>
        <w:t>nên</w:t>
      </w:r>
      <w:r>
        <w:rPr>
          <w:color w:val="231F20"/>
          <w:spacing w:val="-19"/>
          <w:w w:val="105"/>
        </w:rPr>
        <w:t> </w:t>
      </w:r>
      <w:r>
        <w:rPr>
          <w:color w:val="231F20"/>
          <w:w w:val="105"/>
        </w:rPr>
        <w:t>làm </w:t>
      </w:r>
      <w:r>
        <w:rPr>
          <w:color w:val="231F20"/>
          <w:spacing w:val="-2"/>
          <w:w w:val="105"/>
        </w:rPr>
        <w:t>chuyện</w:t>
      </w:r>
      <w:r>
        <w:rPr>
          <w:color w:val="231F20"/>
          <w:spacing w:val="-19"/>
          <w:w w:val="105"/>
        </w:rPr>
        <w:t> </w:t>
      </w:r>
      <w:r>
        <w:rPr>
          <w:color w:val="231F20"/>
          <w:spacing w:val="-2"/>
          <w:w w:val="105"/>
        </w:rPr>
        <w:t>hồ</w:t>
      </w:r>
      <w:r>
        <w:rPr>
          <w:color w:val="231F20"/>
          <w:spacing w:val="-19"/>
          <w:w w:val="105"/>
        </w:rPr>
        <w:t> </w:t>
      </w:r>
      <w:r>
        <w:rPr>
          <w:color w:val="231F20"/>
          <w:spacing w:val="-2"/>
          <w:w w:val="105"/>
        </w:rPr>
        <w:t>đồ</w:t>
      </w:r>
      <w:r>
        <w:rPr>
          <w:color w:val="231F20"/>
          <w:spacing w:val="-19"/>
          <w:w w:val="105"/>
        </w:rPr>
        <w:t> </w:t>
      </w:r>
      <w:r>
        <w:rPr>
          <w:color w:val="231F20"/>
          <w:spacing w:val="-2"/>
          <w:w w:val="105"/>
        </w:rPr>
        <w:t>nữa!</w:t>
      </w:r>
      <w:r>
        <w:rPr>
          <w:color w:val="231F20"/>
          <w:spacing w:val="-19"/>
          <w:w w:val="105"/>
        </w:rPr>
        <w:t> </w:t>
      </w:r>
      <w:r>
        <w:rPr>
          <w:color w:val="231F20"/>
          <w:spacing w:val="-2"/>
          <w:w w:val="105"/>
        </w:rPr>
        <w:t>Vì</w:t>
      </w:r>
      <w:r>
        <w:rPr>
          <w:color w:val="231F20"/>
          <w:spacing w:val="-19"/>
          <w:w w:val="105"/>
        </w:rPr>
        <w:t> </w:t>
      </w:r>
      <w:r>
        <w:rPr>
          <w:color w:val="231F20"/>
          <w:spacing w:val="-2"/>
          <w:w w:val="105"/>
        </w:rPr>
        <w:t>thế,</w:t>
      </w:r>
      <w:r>
        <w:rPr>
          <w:color w:val="231F20"/>
          <w:spacing w:val="-19"/>
          <w:w w:val="105"/>
        </w:rPr>
        <w:t> </w:t>
      </w:r>
      <w:r>
        <w:rPr>
          <w:color w:val="231F20"/>
          <w:spacing w:val="-2"/>
          <w:w w:val="105"/>
        </w:rPr>
        <w:t>tôi</w:t>
      </w:r>
      <w:r>
        <w:rPr>
          <w:color w:val="231F20"/>
          <w:spacing w:val="-19"/>
          <w:w w:val="105"/>
        </w:rPr>
        <w:t> </w:t>
      </w:r>
      <w:r>
        <w:rPr>
          <w:color w:val="231F20"/>
          <w:spacing w:val="-2"/>
          <w:w w:val="105"/>
        </w:rPr>
        <w:t>dùng</w:t>
      </w:r>
      <w:r>
        <w:rPr>
          <w:color w:val="231F20"/>
          <w:spacing w:val="-19"/>
          <w:w w:val="105"/>
        </w:rPr>
        <w:t> </w:t>
      </w:r>
      <w:r>
        <w:rPr>
          <w:color w:val="231F20"/>
          <w:spacing w:val="-2"/>
          <w:w w:val="105"/>
        </w:rPr>
        <w:t>thời</w:t>
      </w:r>
      <w:r>
        <w:rPr>
          <w:color w:val="231F20"/>
          <w:spacing w:val="-20"/>
          <w:w w:val="105"/>
        </w:rPr>
        <w:t> </w:t>
      </w:r>
      <w:r>
        <w:rPr>
          <w:color w:val="231F20"/>
          <w:spacing w:val="-2"/>
          <w:w w:val="105"/>
        </w:rPr>
        <w:t>gian</w:t>
      </w:r>
      <w:r>
        <w:rPr>
          <w:color w:val="231F20"/>
          <w:spacing w:val="-19"/>
          <w:w w:val="105"/>
        </w:rPr>
        <w:t> </w:t>
      </w:r>
      <w:r>
        <w:rPr>
          <w:color w:val="231F20"/>
          <w:spacing w:val="-2"/>
          <w:w w:val="105"/>
        </w:rPr>
        <w:t>này</w:t>
      </w:r>
      <w:r>
        <w:rPr>
          <w:color w:val="231F20"/>
          <w:spacing w:val="-19"/>
          <w:w w:val="105"/>
        </w:rPr>
        <w:t> </w:t>
      </w:r>
      <w:r>
        <w:rPr>
          <w:color w:val="231F20"/>
          <w:spacing w:val="-2"/>
          <w:w w:val="105"/>
        </w:rPr>
        <w:t>để</w:t>
      </w:r>
      <w:r>
        <w:rPr>
          <w:color w:val="231F20"/>
          <w:spacing w:val="-19"/>
          <w:w w:val="105"/>
        </w:rPr>
        <w:t> </w:t>
      </w:r>
      <w:r>
        <w:rPr>
          <w:color w:val="231F20"/>
          <w:spacing w:val="-2"/>
          <w:w w:val="105"/>
        </w:rPr>
        <w:t>cùng</w:t>
      </w:r>
      <w:r>
        <w:rPr>
          <w:color w:val="231F20"/>
          <w:spacing w:val="-19"/>
          <w:w w:val="105"/>
        </w:rPr>
        <w:t> </w:t>
      </w:r>
      <w:r>
        <w:rPr>
          <w:color w:val="231F20"/>
          <w:spacing w:val="-2"/>
          <w:w w:val="105"/>
        </w:rPr>
        <w:t>mọi </w:t>
      </w:r>
      <w:r>
        <w:rPr>
          <w:color w:val="231F20"/>
        </w:rPr>
        <w:t>người học kinh Đại thừa </w:t>
      </w:r>
      <w:r>
        <w:rPr>
          <w:i/>
          <w:color w:val="231F20"/>
        </w:rPr>
        <w:t>Vô Lượng Thọ</w:t>
      </w:r>
      <w:r>
        <w:rPr>
          <w:color w:val="231F20"/>
        </w:rPr>
        <w:t>. Hy vọng bộ kinh này </w:t>
      </w:r>
      <w:r>
        <w:rPr>
          <w:color w:val="231F20"/>
          <w:w w:val="105"/>
        </w:rPr>
        <w:t>có thể lưu truyền hậu thế. Tôi tin tưởng kinh này sẽ phổ độ các chúng sinh trong hơn 8.000 năm nữa. Pháp sẽ chẳng bị diệt, chúng sinh quay đầu thì Phật, Bồ tát bèn đến! Chúng ta</w:t>
      </w:r>
      <w:r>
        <w:rPr>
          <w:color w:val="231F20"/>
          <w:spacing w:val="-21"/>
          <w:w w:val="105"/>
        </w:rPr>
        <w:t> </w:t>
      </w:r>
      <w:r>
        <w:rPr>
          <w:color w:val="231F20"/>
          <w:w w:val="105"/>
        </w:rPr>
        <w:t>liễu</w:t>
      </w:r>
      <w:r>
        <w:rPr>
          <w:color w:val="231F20"/>
          <w:spacing w:val="-21"/>
          <w:w w:val="105"/>
        </w:rPr>
        <w:t> </w:t>
      </w:r>
      <w:r>
        <w:rPr>
          <w:color w:val="231F20"/>
          <w:w w:val="105"/>
        </w:rPr>
        <w:t>giải</w:t>
      </w:r>
      <w:r>
        <w:rPr>
          <w:color w:val="231F20"/>
          <w:spacing w:val="-21"/>
          <w:w w:val="105"/>
        </w:rPr>
        <w:t> </w:t>
      </w:r>
      <w:r>
        <w:rPr>
          <w:color w:val="231F20"/>
          <w:w w:val="105"/>
        </w:rPr>
        <w:t>kinh</w:t>
      </w:r>
      <w:r>
        <w:rPr>
          <w:color w:val="231F20"/>
          <w:spacing w:val="-18"/>
          <w:w w:val="105"/>
        </w:rPr>
        <w:t> </w:t>
      </w:r>
      <w:r>
        <w:rPr>
          <w:i/>
          <w:color w:val="231F20"/>
          <w:w w:val="105"/>
        </w:rPr>
        <w:t>Vô</w:t>
      </w:r>
      <w:r>
        <w:rPr>
          <w:i/>
          <w:color w:val="231F20"/>
          <w:spacing w:val="-21"/>
          <w:w w:val="105"/>
        </w:rPr>
        <w:t> </w:t>
      </w:r>
      <w:r>
        <w:rPr>
          <w:i/>
          <w:color w:val="231F20"/>
          <w:w w:val="105"/>
        </w:rPr>
        <w:t>Lượng</w:t>
      </w:r>
      <w:r>
        <w:rPr>
          <w:i/>
          <w:color w:val="231F20"/>
          <w:spacing w:val="-20"/>
          <w:w w:val="105"/>
        </w:rPr>
        <w:t> </w:t>
      </w:r>
      <w:r>
        <w:rPr>
          <w:i/>
          <w:color w:val="231F20"/>
          <w:w w:val="105"/>
        </w:rPr>
        <w:t>Thọ</w:t>
      </w:r>
      <w:r>
        <w:rPr>
          <w:i/>
          <w:color w:val="231F20"/>
          <w:spacing w:val="-21"/>
          <w:w w:val="105"/>
        </w:rPr>
        <w:t> </w:t>
      </w:r>
      <w:r>
        <w:rPr>
          <w:color w:val="231F20"/>
          <w:w w:val="105"/>
        </w:rPr>
        <w:t>và</w:t>
      </w:r>
      <w:r>
        <w:rPr>
          <w:color w:val="231F20"/>
          <w:spacing w:val="-21"/>
          <w:w w:val="105"/>
        </w:rPr>
        <w:t> </w:t>
      </w:r>
      <w:r>
        <w:rPr>
          <w:color w:val="231F20"/>
          <w:w w:val="105"/>
        </w:rPr>
        <w:t>danh</w:t>
      </w:r>
      <w:r>
        <w:rPr>
          <w:color w:val="231F20"/>
          <w:spacing w:val="-21"/>
          <w:w w:val="105"/>
        </w:rPr>
        <w:t> </w:t>
      </w:r>
      <w:r>
        <w:rPr>
          <w:color w:val="231F20"/>
          <w:w w:val="105"/>
        </w:rPr>
        <w:t>hiệu</w:t>
      </w:r>
      <w:r>
        <w:rPr>
          <w:color w:val="231F20"/>
          <w:spacing w:val="-21"/>
          <w:w w:val="105"/>
        </w:rPr>
        <w:t> </w:t>
      </w:r>
      <w:r>
        <w:rPr>
          <w:color w:val="231F20"/>
          <w:w w:val="105"/>
        </w:rPr>
        <w:t>Phật</w:t>
      </w:r>
      <w:r>
        <w:rPr>
          <w:color w:val="231F20"/>
          <w:spacing w:val="-21"/>
          <w:w w:val="105"/>
        </w:rPr>
        <w:t> </w:t>
      </w:r>
      <w:r>
        <w:rPr>
          <w:color w:val="231F20"/>
          <w:w w:val="105"/>
        </w:rPr>
        <w:t>A</w:t>
      </w:r>
      <w:r>
        <w:rPr>
          <w:color w:val="231F20"/>
          <w:spacing w:val="-21"/>
          <w:w w:val="105"/>
        </w:rPr>
        <w:t> </w:t>
      </w:r>
      <w:r>
        <w:rPr>
          <w:color w:val="231F20"/>
          <w:w w:val="105"/>
        </w:rPr>
        <w:t>Di</w:t>
      </w:r>
      <w:r>
        <w:rPr>
          <w:color w:val="231F20"/>
          <w:spacing w:val="-21"/>
          <w:w w:val="105"/>
        </w:rPr>
        <w:t> </w:t>
      </w:r>
      <w:r>
        <w:rPr>
          <w:color w:val="231F20"/>
          <w:w w:val="105"/>
        </w:rPr>
        <w:t>Đà</w:t>
      </w:r>
      <w:r>
        <w:rPr>
          <w:color w:val="231F20"/>
          <w:spacing w:val="-20"/>
          <w:w w:val="105"/>
        </w:rPr>
        <w:t> </w:t>
      </w:r>
      <w:r>
        <w:rPr>
          <w:color w:val="231F20"/>
          <w:w w:val="105"/>
        </w:rPr>
        <w:t>có công đức chẳng thể nghĩ bàn!</w:t>
      </w:r>
    </w:p>
    <w:p>
      <w:pPr>
        <w:spacing w:line="297" w:lineRule="auto" w:before="147"/>
        <w:ind w:left="387" w:right="121" w:firstLine="453"/>
        <w:jc w:val="both"/>
        <w:rPr>
          <w:sz w:val="34"/>
        </w:rPr>
      </w:pPr>
      <w:r>
        <w:rPr>
          <w:color w:val="231F20"/>
          <w:w w:val="105"/>
          <w:sz w:val="34"/>
        </w:rPr>
        <w:t>Chúng</w:t>
      </w:r>
      <w:r>
        <w:rPr>
          <w:color w:val="231F20"/>
          <w:spacing w:val="-22"/>
          <w:w w:val="105"/>
          <w:sz w:val="34"/>
        </w:rPr>
        <w:t> </w:t>
      </w:r>
      <w:r>
        <w:rPr>
          <w:color w:val="231F20"/>
          <w:w w:val="105"/>
          <w:sz w:val="34"/>
        </w:rPr>
        <w:t>ta</w:t>
      </w:r>
      <w:r>
        <w:rPr>
          <w:color w:val="231F20"/>
          <w:spacing w:val="-22"/>
          <w:w w:val="105"/>
          <w:sz w:val="34"/>
        </w:rPr>
        <w:t> </w:t>
      </w:r>
      <w:r>
        <w:rPr>
          <w:color w:val="231F20"/>
          <w:w w:val="105"/>
          <w:sz w:val="34"/>
        </w:rPr>
        <w:t>xem</w:t>
      </w:r>
      <w:r>
        <w:rPr>
          <w:color w:val="231F20"/>
          <w:spacing w:val="-22"/>
          <w:w w:val="105"/>
          <w:sz w:val="34"/>
        </w:rPr>
        <w:t> </w:t>
      </w:r>
      <w:r>
        <w:rPr>
          <w:color w:val="231F20"/>
          <w:w w:val="105"/>
          <w:sz w:val="34"/>
        </w:rPr>
        <w:t>tiếp</w:t>
      </w:r>
      <w:r>
        <w:rPr>
          <w:color w:val="231F20"/>
          <w:spacing w:val="-22"/>
          <w:w w:val="105"/>
          <w:sz w:val="34"/>
        </w:rPr>
        <w:t> </w:t>
      </w:r>
      <w:r>
        <w:rPr>
          <w:color w:val="231F20"/>
          <w:w w:val="105"/>
          <w:sz w:val="34"/>
        </w:rPr>
        <w:t>đoạn</w:t>
      </w:r>
      <w:r>
        <w:rPr>
          <w:color w:val="231F20"/>
          <w:spacing w:val="-22"/>
          <w:w w:val="105"/>
          <w:sz w:val="34"/>
        </w:rPr>
        <w:t> </w:t>
      </w:r>
      <w:r>
        <w:rPr>
          <w:color w:val="231F20"/>
          <w:w w:val="105"/>
          <w:sz w:val="34"/>
        </w:rPr>
        <w:t>dưới:</w:t>
      </w:r>
      <w:r>
        <w:rPr>
          <w:color w:val="231F20"/>
          <w:spacing w:val="-23"/>
          <w:w w:val="105"/>
          <w:sz w:val="34"/>
        </w:rPr>
        <w:t> </w:t>
      </w:r>
      <w:r>
        <w:rPr>
          <w:i/>
          <w:color w:val="231F20"/>
          <w:w w:val="105"/>
          <w:sz w:val="34"/>
        </w:rPr>
        <w:t>“Thử</w:t>
      </w:r>
      <w:r>
        <w:rPr>
          <w:i/>
          <w:color w:val="231F20"/>
          <w:spacing w:val="-21"/>
          <w:w w:val="105"/>
          <w:sz w:val="34"/>
        </w:rPr>
        <w:t> </w:t>
      </w:r>
      <w:r>
        <w:rPr>
          <w:i/>
          <w:color w:val="231F20"/>
          <w:w w:val="105"/>
          <w:sz w:val="34"/>
        </w:rPr>
        <w:t>diệc</w:t>
      </w:r>
      <w:r>
        <w:rPr>
          <w:i/>
          <w:color w:val="231F20"/>
          <w:spacing w:val="-22"/>
          <w:w w:val="105"/>
          <w:sz w:val="34"/>
        </w:rPr>
        <w:t> </w:t>
      </w:r>
      <w:r>
        <w:rPr>
          <w:i/>
          <w:color w:val="231F20"/>
          <w:w w:val="105"/>
          <w:sz w:val="34"/>
        </w:rPr>
        <w:t>hàm</w:t>
      </w:r>
      <w:r>
        <w:rPr>
          <w:i/>
          <w:color w:val="231F20"/>
          <w:spacing w:val="-22"/>
          <w:w w:val="105"/>
          <w:sz w:val="34"/>
        </w:rPr>
        <w:t> </w:t>
      </w:r>
      <w:r>
        <w:rPr>
          <w:i/>
          <w:color w:val="231F20"/>
          <w:w w:val="105"/>
          <w:sz w:val="34"/>
        </w:rPr>
        <w:t>nhiếp</w:t>
      </w:r>
      <w:r>
        <w:rPr>
          <w:i/>
          <w:color w:val="231F20"/>
          <w:spacing w:val="-22"/>
          <w:w w:val="105"/>
          <w:sz w:val="34"/>
        </w:rPr>
        <w:t> </w:t>
      </w:r>
      <w:r>
        <w:rPr>
          <w:i/>
          <w:color w:val="231F20"/>
          <w:w w:val="105"/>
          <w:sz w:val="34"/>
        </w:rPr>
        <w:t>Pháp Hoa</w:t>
      </w:r>
      <w:r>
        <w:rPr>
          <w:i/>
          <w:color w:val="231F20"/>
          <w:spacing w:val="-17"/>
          <w:w w:val="105"/>
          <w:sz w:val="34"/>
        </w:rPr>
        <w:t> </w:t>
      </w:r>
      <w:r>
        <w:rPr>
          <w:i/>
          <w:color w:val="231F20"/>
          <w:w w:val="105"/>
          <w:sz w:val="34"/>
        </w:rPr>
        <w:t>chi</w:t>
      </w:r>
      <w:r>
        <w:rPr>
          <w:i/>
          <w:color w:val="231F20"/>
          <w:spacing w:val="-17"/>
          <w:w w:val="105"/>
          <w:sz w:val="34"/>
        </w:rPr>
        <w:t> </w:t>
      </w:r>
      <w:r>
        <w:rPr>
          <w:i/>
          <w:color w:val="231F20"/>
          <w:w w:val="105"/>
          <w:sz w:val="34"/>
        </w:rPr>
        <w:t>lục</w:t>
      </w:r>
      <w:r>
        <w:rPr>
          <w:i/>
          <w:color w:val="231F20"/>
          <w:spacing w:val="-17"/>
          <w:w w:val="105"/>
          <w:sz w:val="34"/>
        </w:rPr>
        <w:t> </w:t>
      </w:r>
      <w:r>
        <w:rPr>
          <w:i/>
          <w:color w:val="231F20"/>
          <w:w w:val="105"/>
          <w:sz w:val="34"/>
        </w:rPr>
        <w:t>đại”</w:t>
      </w:r>
      <w:r>
        <w:rPr>
          <w:i/>
          <w:color w:val="231F20"/>
          <w:spacing w:val="-17"/>
          <w:w w:val="105"/>
          <w:sz w:val="34"/>
        </w:rPr>
        <w:t> </w:t>
      </w:r>
      <w:r>
        <w:rPr>
          <w:color w:val="231F20"/>
          <w:w w:val="105"/>
          <w:sz w:val="34"/>
        </w:rPr>
        <w:t>(Điều</w:t>
      </w:r>
      <w:r>
        <w:rPr>
          <w:color w:val="231F20"/>
          <w:spacing w:val="-17"/>
          <w:w w:val="105"/>
          <w:sz w:val="34"/>
        </w:rPr>
        <w:t> </w:t>
      </w:r>
      <w:r>
        <w:rPr>
          <w:color w:val="231F20"/>
          <w:w w:val="105"/>
          <w:sz w:val="34"/>
        </w:rPr>
        <w:t>này</w:t>
      </w:r>
      <w:r>
        <w:rPr>
          <w:color w:val="231F20"/>
          <w:spacing w:val="-17"/>
          <w:w w:val="105"/>
          <w:sz w:val="34"/>
        </w:rPr>
        <w:t> </w:t>
      </w:r>
      <w:r>
        <w:rPr>
          <w:color w:val="231F20"/>
          <w:w w:val="105"/>
          <w:sz w:val="34"/>
        </w:rPr>
        <w:t>cũng</w:t>
      </w:r>
      <w:r>
        <w:rPr>
          <w:color w:val="231F20"/>
          <w:spacing w:val="-17"/>
          <w:w w:val="105"/>
          <w:sz w:val="34"/>
        </w:rPr>
        <w:t> </w:t>
      </w:r>
      <w:r>
        <w:rPr>
          <w:color w:val="231F20"/>
          <w:w w:val="105"/>
          <w:sz w:val="34"/>
        </w:rPr>
        <w:t>bao</w:t>
      </w:r>
      <w:r>
        <w:rPr>
          <w:color w:val="231F20"/>
          <w:spacing w:val="-17"/>
          <w:w w:val="105"/>
          <w:sz w:val="34"/>
        </w:rPr>
        <w:t> </w:t>
      </w:r>
      <w:r>
        <w:rPr>
          <w:color w:val="231F20"/>
          <w:w w:val="105"/>
          <w:sz w:val="34"/>
        </w:rPr>
        <w:t>gồm</w:t>
      </w:r>
      <w:r>
        <w:rPr>
          <w:color w:val="231F20"/>
          <w:spacing w:val="-17"/>
          <w:w w:val="105"/>
          <w:sz w:val="34"/>
        </w:rPr>
        <w:t> </w:t>
      </w:r>
      <w:r>
        <w:rPr>
          <w:color w:val="231F20"/>
          <w:w w:val="105"/>
          <w:sz w:val="34"/>
        </w:rPr>
        <w:t>giáo</w:t>
      </w:r>
      <w:r>
        <w:rPr>
          <w:color w:val="231F20"/>
          <w:spacing w:val="-17"/>
          <w:w w:val="105"/>
          <w:sz w:val="34"/>
        </w:rPr>
        <w:t> </w:t>
      </w:r>
      <w:r>
        <w:rPr>
          <w:color w:val="231F20"/>
          <w:w w:val="105"/>
          <w:sz w:val="34"/>
        </w:rPr>
        <w:t>nghĩa</w:t>
      </w:r>
      <w:r>
        <w:rPr>
          <w:color w:val="231F20"/>
          <w:spacing w:val="-17"/>
          <w:w w:val="105"/>
          <w:sz w:val="34"/>
        </w:rPr>
        <w:t> </w:t>
      </w:r>
      <w:r>
        <w:rPr>
          <w:color w:val="231F20"/>
          <w:w w:val="105"/>
          <w:sz w:val="34"/>
        </w:rPr>
        <w:t>lục</w:t>
      </w:r>
      <w:r>
        <w:rPr>
          <w:color w:val="231F20"/>
          <w:spacing w:val="-17"/>
          <w:w w:val="105"/>
          <w:sz w:val="34"/>
        </w:rPr>
        <w:t> </w:t>
      </w:r>
      <w:r>
        <w:rPr>
          <w:color w:val="231F20"/>
          <w:w w:val="105"/>
          <w:sz w:val="34"/>
        </w:rPr>
        <w:t>đại trong</w:t>
      </w:r>
      <w:r>
        <w:rPr>
          <w:color w:val="231F20"/>
          <w:spacing w:val="-20"/>
          <w:w w:val="105"/>
          <w:sz w:val="34"/>
        </w:rPr>
        <w:t> </w:t>
      </w:r>
      <w:r>
        <w:rPr>
          <w:i/>
          <w:color w:val="231F20"/>
          <w:w w:val="105"/>
          <w:sz w:val="34"/>
        </w:rPr>
        <w:t>Pháp</w:t>
      </w:r>
      <w:r>
        <w:rPr>
          <w:i/>
          <w:color w:val="231F20"/>
          <w:spacing w:val="-20"/>
          <w:w w:val="105"/>
          <w:sz w:val="34"/>
        </w:rPr>
        <w:t> </w:t>
      </w:r>
      <w:r>
        <w:rPr>
          <w:i/>
          <w:color w:val="231F20"/>
          <w:w w:val="105"/>
          <w:sz w:val="34"/>
        </w:rPr>
        <w:t>Hoa</w:t>
      </w:r>
      <w:r>
        <w:rPr>
          <w:color w:val="231F20"/>
          <w:w w:val="105"/>
          <w:sz w:val="34"/>
        </w:rPr>
        <w:t>).</w:t>
      </w:r>
      <w:r>
        <w:rPr>
          <w:color w:val="231F20"/>
          <w:spacing w:val="-20"/>
          <w:w w:val="105"/>
          <w:sz w:val="34"/>
        </w:rPr>
        <w:t> </w:t>
      </w:r>
      <w:r>
        <w:rPr>
          <w:color w:val="231F20"/>
          <w:w w:val="105"/>
          <w:sz w:val="34"/>
        </w:rPr>
        <w:t>Trong</w:t>
      </w:r>
      <w:r>
        <w:rPr>
          <w:color w:val="231F20"/>
          <w:spacing w:val="-20"/>
          <w:w w:val="105"/>
          <w:sz w:val="34"/>
        </w:rPr>
        <w:t> </w:t>
      </w:r>
      <w:r>
        <w:rPr>
          <w:color w:val="231F20"/>
          <w:w w:val="105"/>
          <w:sz w:val="34"/>
        </w:rPr>
        <w:t>bản</w:t>
      </w:r>
      <w:r>
        <w:rPr>
          <w:color w:val="231F20"/>
          <w:spacing w:val="-20"/>
          <w:w w:val="105"/>
          <w:sz w:val="34"/>
        </w:rPr>
        <w:t> </w:t>
      </w:r>
      <w:r>
        <w:rPr>
          <w:color w:val="231F20"/>
          <w:w w:val="105"/>
          <w:sz w:val="34"/>
        </w:rPr>
        <w:t>chú</w:t>
      </w:r>
      <w:r>
        <w:rPr>
          <w:color w:val="231F20"/>
          <w:spacing w:val="-20"/>
          <w:w w:val="105"/>
          <w:sz w:val="34"/>
        </w:rPr>
        <w:t> </w:t>
      </w:r>
      <w:r>
        <w:rPr>
          <w:color w:val="231F20"/>
          <w:w w:val="105"/>
          <w:sz w:val="34"/>
        </w:rPr>
        <w:t>giải</w:t>
      </w:r>
      <w:r>
        <w:rPr>
          <w:color w:val="231F20"/>
          <w:spacing w:val="-20"/>
          <w:w w:val="105"/>
          <w:sz w:val="34"/>
        </w:rPr>
        <w:t> </w:t>
      </w:r>
      <w:r>
        <w:rPr>
          <w:color w:val="231F20"/>
          <w:w w:val="105"/>
          <w:sz w:val="34"/>
        </w:rPr>
        <w:t>kinh</w:t>
      </w:r>
      <w:r>
        <w:rPr>
          <w:color w:val="231F20"/>
          <w:spacing w:val="-20"/>
          <w:w w:val="105"/>
          <w:sz w:val="34"/>
        </w:rPr>
        <w:t> </w:t>
      </w:r>
      <w:r>
        <w:rPr>
          <w:i/>
          <w:color w:val="231F20"/>
          <w:w w:val="105"/>
          <w:sz w:val="34"/>
        </w:rPr>
        <w:t>Pháp</w:t>
      </w:r>
      <w:r>
        <w:rPr>
          <w:i/>
          <w:color w:val="231F20"/>
          <w:spacing w:val="-20"/>
          <w:w w:val="105"/>
          <w:sz w:val="34"/>
        </w:rPr>
        <w:t> </w:t>
      </w:r>
      <w:r>
        <w:rPr>
          <w:i/>
          <w:color w:val="231F20"/>
          <w:w w:val="105"/>
          <w:sz w:val="34"/>
        </w:rPr>
        <w:t>Hoa</w:t>
      </w:r>
      <w:r>
        <w:rPr>
          <w:i/>
          <w:color w:val="231F20"/>
          <w:spacing w:val="-20"/>
          <w:w w:val="105"/>
          <w:sz w:val="34"/>
        </w:rPr>
        <w:t> </w:t>
      </w:r>
      <w:r>
        <w:rPr>
          <w:color w:val="231F20"/>
          <w:w w:val="105"/>
          <w:sz w:val="34"/>
        </w:rPr>
        <w:t>của</w:t>
      </w:r>
      <w:r>
        <w:rPr>
          <w:color w:val="231F20"/>
          <w:spacing w:val="-20"/>
          <w:w w:val="105"/>
          <w:sz w:val="34"/>
        </w:rPr>
        <w:t> </w:t>
      </w:r>
      <w:r>
        <w:rPr>
          <w:color w:val="231F20"/>
          <w:w w:val="105"/>
          <w:sz w:val="34"/>
        </w:rPr>
        <w:t>Trí Giả Đại sư có nói tới lục đại.</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5" w:firstLine="453"/>
        <w:jc w:val="both"/>
      </w:pPr>
      <w:r>
        <w:rPr>
          <w:color w:val="231F20"/>
          <w:w w:val="105"/>
        </w:rPr>
        <w:t>Điều</w:t>
      </w:r>
      <w:r>
        <w:rPr>
          <w:color w:val="231F20"/>
          <w:spacing w:val="-10"/>
          <w:w w:val="105"/>
        </w:rPr>
        <w:t> </w:t>
      </w:r>
      <w:r>
        <w:rPr>
          <w:color w:val="231F20"/>
          <w:w w:val="105"/>
        </w:rPr>
        <w:t>thứ</w:t>
      </w:r>
      <w:r>
        <w:rPr>
          <w:color w:val="231F20"/>
          <w:spacing w:val="-11"/>
          <w:w w:val="105"/>
        </w:rPr>
        <w:t> </w:t>
      </w:r>
      <w:r>
        <w:rPr>
          <w:color w:val="231F20"/>
          <w:w w:val="105"/>
        </w:rPr>
        <w:t>nhất</w:t>
      </w:r>
      <w:r>
        <w:rPr>
          <w:color w:val="231F20"/>
          <w:spacing w:val="-11"/>
          <w:w w:val="105"/>
        </w:rPr>
        <w:t> </w:t>
      </w:r>
      <w:r>
        <w:rPr>
          <w:color w:val="231F20"/>
          <w:w w:val="105"/>
        </w:rPr>
        <w:t>trong</w:t>
      </w:r>
      <w:r>
        <w:rPr>
          <w:color w:val="231F20"/>
          <w:spacing w:val="-10"/>
          <w:w w:val="105"/>
        </w:rPr>
        <w:t> </w:t>
      </w:r>
      <w:r>
        <w:rPr>
          <w:color w:val="231F20"/>
          <w:w w:val="105"/>
        </w:rPr>
        <w:t>lục</w:t>
      </w:r>
      <w:r>
        <w:rPr>
          <w:color w:val="231F20"/>
          <w:spacing w:val="-11"/>
          <w:w w:val="105"/>
        </w:rPr>
        <w:t> </w:t>
      </w:r>
      <w:r>
        <w:rPr>
          <w:color w:val="231F20"/>
          <w:w w:val="105"/>
        </w:rPr>
        <w:t>đại</w:t>
      </w:r>
      <w:r>
        <w:rPr>
          <w:color w:val="231F20"/>
          <w:spacing w:val="-10"/>
          <w:w w:val="105"/>
        </w:rPr>
        <w:t> </w:t>
      </w:r>
      <w:r>
        <w:rPr>
          <w:color w:val="231F20"/>
          <w:w w:val="105"/>
        </w:rPr>
        <w:t>là</w:t>
      </w:r>
      <w:r>
        <w:rPr>
          <w:color w:val="231F20"/>
          <w:spacing w:val="-11"/>
          <w:w w:val="105"/>
        </w:rPr>
        <w:t> </w:t>
      </w:r>
      <w:r>
        <w:rPr>
          <w:i/>
          <w:color w:val="231F20"/>
          <w:w w:val="105"/>
        </w:rPr>
        <w:t>“Tín</w:t>
      </w:r>
      <w:r>
        <w:rPr>
          <w:i/>
          <w:color w:val="231F20"/>
          <w:spacing w:val="-11"/>
          <w:w w:val="105"/>
        </w:rPr>
        <w:t> </w:t>
      </w:r>
      <w:r>
        <w:rPr>
          <w:i/>
          <w:color w:val="231F20"/>
          <w:w w:val="105"/>
        </w:rPr>
        <w:t>đại</w:t>
      </w:r>
      <w:r>
        <w:rPr>
          <w:i/>
          <w:color w:val="231F20"/>
          <w:spacing w:val="-11"/>
          <w:w w:val="105"/>
        </w:rPr>
        <w:t> </w:t>
      </w:r>
      <w:r>
        <w:rPr>
          <w:i/>
          <w:color w:val="231F20"/>
          <w:w w:val="105"/>
        </w:rPr>
        <w:t>pháp”</w:t>
      </w:r>
      <w:r>
        <w:rPr>
          <w:color w:val="231F20"/>
          <w:w w:val="105"/>
        </w:rPr>
        <w:t>.</w:t>
      </w:r>
      <w:r>
        <w:rPr>
          <w:color w:val="231F20"/>
          <w:spacing w:val="-11"/>
          <w:w w:val="105"/>
        </w:rPr>
        <w:t> </w:t>
      </w:r>
      <w:r>
        <w:rPr>
          <w:color w:val="231F20"/>
          <w:w w:val="105"/>
        </w:rPr>
        <w:t>Pháp</w:t>
      </w:r>
      <w:r>
        <w:rPr>
          <w:color w:val="231F20"/>
          <w:spacing w:val="-11"/>
          <w:w w:val="105"/>
        </w:rPr>
        <w:t> </w:t>
      </w:r>
      <w:r>
        <w:rPr>
          <w:color w:val="231F20"/>
          <w:w w:val="105"/>
        </w:rPr>
        <w:t>môn </w:t>
      </w:r>
      <w:r>
        <w:rPr>
          <w:color w:val="231F20"/>
        </w:rPr>
        <w:t>này là đại pháp. Không có pháp môn nào có thể phổ độ chúng </w:t>
      </w:r>
      <w:r>
        <w:rPr>
          <w:color w:val="231F20"/>
          <w:w w:val="105"/>
        </w:rPr>
        <w:t>sinh trong 9.000 năm cuối thời Mạt pháp của đức Thế Tôn, chỉ có pháp này. Cổ đại đức đã chứng minh cho chúng ta thấy </w:t>
      </w:r>
      <w:r>
        <w:rPr>
          <w:i/>
          <w:color w:val="231F20"/>
          <w:w w:val="105"/>
        </w:rPr>
        <w:t>Hoa Nghiêm </w:t>
      </w:r>
      <w:r>
        <w:rPr>
          <w:color w:val="231F20"/>
          <w:w w:val="105"/>
        </w:rPr>
        <w:t>và </w:t>
      </w:r>
      <w:r>
        <w:rPr>
          <w:i/>
          <w:color w:val="231F20"/>
          <w:w w:val="105"/>
        </w:rPr>
        <w:t>Pháp Hoa </w:t>
      </w:r>
      <w:r>
        <w:rPr>
          <w:color w:val="231F20"/>
          <w:w w:val="105"/>
        </w:rPr>
        <w:t>đến cuối cùng đều quy vào </w:t>
      </w:r>
      <w:r>
        <w:rPr>
          <w:color w:val="231F20"/>
        </w:rPr>
        <w:t>Tịnh Độ, đều quy vào kinh </w:t>
      </w:r>
      <w:r>
        <w:rPr>
          <w:i/>
          <w:color w:val="231F20"/>
        </w:rPr>
        <w:t>Vô Lượng Thọ</w:t>
      </w:r>
      <w:r>
        <w:rPr>
          <w:color w:val="231F20"/>
        </w:rPr>
        <w:t>, chứng tỏ pháp này </w:t>
      </w:r>
      <w:r>
        <w:rPr>
          <w:color w:val="231F20"/>
          <w:w w:val="105"/>
        </w:rPr>
        <w:t>là đại pháp, phải tin tưởng, nhất quyết đừng hoài nghi.</w:t>
      </w:r>
    </w:p>
    <w:p>
      <w:pPr>
        <w:pStyle w:val="BodyText"/>
        <w:spacing w:line="302" w:lineRule="auto" w:before="149"/>
        <w:ind w:left="103" w:right="403" w:firstLine="453"/>
        <w:jc w:val="both"/>
      </w:pPr>
      <w:r>
        <w:rPr>
          <w:color w:val="231F20"/>
          <w:spacing w:val="-2"/>
          <w:w w:val="105"/>
        </w:rPr>
        <w:t>Điều</w:t>
      </w:r>
      <w:r>
        <w:rPr>
          <w:color w:val="231F20"/>
          <w:spacing w:val="-21"/>
          <w:w w:val="105"/>
        </w:rPr>
        <w:t> </w:t>
      </w:r>
      <w:r>
        <w:rPr>
          <w:color w:val="231F20"/>
          <w:spacing w:val="-2"/>
          <w:w w:val="105"/>
        </w:rPr>
        <w:t>thứ</w:t>
      </w:r>
      <w:r>
        <w:rPr>
          <w:color w:val="231F20"/>
          <w:spacing w:val="-20"/>
          <w:w w:val="105"/>
        </w:rPr>
        <w:t> </w:t>
      </w:r>
      <w:r>
        <w:rPr>
          <w:color w:val="231F20"/>
          <w:spacing w:val="-2"/>
          <w:w w:val="105"/>
        </w:rPr>
        <w:t>hai</w:t>
      </w:r>
      <w:r>
        <w:rPr>
          <w:color w:val="231F20"/>
          <w:spacing w:val="-20"/>
          <w:w w:val="105"/>
        </w:rPr>
        <w:t> </w:t>
      </w:r>
      <w:r>
        <w:rPr>
          <w:color w:val="231F20"/>
          <w:spacing w:val="-2"/>
          <w:w w:val="105"/>
        </w:rPr>
        <w:t>là</w:t>
      </w:r>
      <w:r>
        <w:rPr>
          <w:color w:val="231F20"/>
          <w:spacing w:val="-21"/>
          <w:w w:val="105"/>
        </w:rPr>
        <w:t> </w:t>
      </w:r>
      <w:r>
        <w:rPr>
          <w:i/>
          <w:color w:val="231F20"/>
          <w:spacing w:val="-2"/>
          <w:w w:val="105"/>
        </w:rPr>
        <w:t>“Giải</w:t>
      </w:r>
      <w:r>
        <w:rPr>
          <w:i/>
          <w:color w:val="231F20"/>
          <w:spacing w:val="-20"/>
          <w:w w:val="105"/>
        </w:rPr>
        <w:t> </w:t>
      </w:r>
      <w:r>
        <w:rPr>
          <w:i/>
          <w:color w:val="231F20"/>
          <w:spacing w:val="-2"/>
          <w:w w:val="105"/>
        </w:rPr>
        <w:t>đại</w:t>
      </w:r>
      <w:r>
        <w:rPr>
          <w:i/>
          <w:color w:val="231F20"/>
          <w:spacing w:val="-20"/>
          <w:w w:val="105"/>
        </w:rPr>
        <w:t> </w:t>
      </w:r>
      <w:r>
        <w:rPr>
          <w:i/>
          <w:color w:val="231F20"/>
          <w:spacing w:val="-2"/>
          <w:w w:val="105"/>
        </w:rPr>
        <w:t>nghĩa”</w:t>
      </w:r>
      <w:r>
        <w:rPr>
          <w:color w:val="231F20"/>
          <w:spacing w:val="-2"/>
          <w:w w:val="105"/>
        </w:rPr>
        <w:t>.</w:t>
      </w:r>
      <w:r>
        <w:rPr>
          <w:color w:val="231F20"/>
          <w:spacing w:val="-21"/>
          <w:w w:val="105"/>
        </w:rPr>
        <w:t> </w:t>
      </w:r>
      <w:r>
        <w:rPr>
          <w:color w:val="231F20"/>
          <w:spacing w:val="-2"/>
          <w:w w:val="105"/>
        </w:rPr>
        <w:t>Ngày</w:t>
      </w:r>
      <w:r>
        <w:rPr>
          <w:color w:val="231F20"/>
          <w:spacing w:val="-20"/>
          <w:w w:val="105"/>
        </w:rPr>
        <w:t> </w:t>
      </w:r>
      <w:r>
        <w:rPr>
          <w:color w:val="231F20"/>
          <w:spacing w:val="-2"/>
          <w:w w:val="105"/>
        </w:rPr>
        <w:t>nay,</w:t>
      </w:r>
      <w:r>
        <w:rPr>
          <w:color w:val="231F20"/>
          <w:spacing w:val="-20"/>
          <w:w w:val="105"/>
        </w:rPr>
        <w:t> </w:t>
      </w:r>
      <w:r>
        <w:rPr>
          <w:color w:val="231F20"/>
          <w:spacing w:val="-2"/>
          <w:w w:val="105"/>
        </w:rPr>
        <w:t>chúng</w:t>
      </w:r>
      <w:r>
        <w:rPr>
          <w:color w:val="231F20"/>
          <w:spacing w:val="-21"/>
          <w:w w:val="105"/>
        </w:rPr>
        <w:t> </w:t>
      </w:r>
      <w:r>
        <w:rPr>
          <w:color w:val="231F20"/>
          <w:spacing w:val="-2"/>
          <w:w w:val="105"/>
        </w:rPr>
        <w:t>ta</w:t>
      </w:r>
      <w:r>
        <w:rPr>
          <w:color w:val="231F20"/>
          <w:spacing w:val="-20"/>
          <w:w w:val="105"/>
        </w:rPr>
        <w:t> </w:t>
      </w:r>
      <w:r>
        <w:rPr>
          <w:color w:val="231F20"/>
          <w:spacing w:val="-2"/>
          <w:w w:val="105"/>
        </w:rPr>
        <w:t>may </w:t>
      </w:r>
      <w:r>
        <w:rPr>
          <w:color w:val="231F20"/>
          <w:w w:val="105"/>
        </w:rPr>
        <w:t>mắn</w:t>
      </w:r>
      <w:r>
        <w:rPr>
          <w:color w:val="231F20"/>
          <w:w w:val="105"/>
        </w:rPr>
        <w:t> dường</w:t>
      </w:r>
      <w:r>
        <w:rPr>
          <w:color w:val="231F20"/>
          <w:w w:val="105"/>
        </w:rPr>
        <w:t> ấy,</w:t>
      </w:r>
      <w:r>
        <w:rPr>
          <w:color w:val="231F20"/>
          <w:w w:val="105"/>
        </w:rPr>
        <w:t> suốt</w:t>
      </w:r>
      <w:r>
        <w:rPr>
          <w:color w:val="231F20"/>
          <w:w w:val="105"/>
        </w:rPr>
        <w:t> 2.000</w:t>
      </w:r>
      <w:r>
        <w:rPr>
          <w:color w:val="231F20"/>
          <w:w w:val="105"/>
        </w:rPr>
        <w:t> năm</w:t>
      </w:r>
      <w:r>
        <w:rPr>
          <w:color w:val="231F20"/>
          <w:w w:val="105"/>
        </w:rPr>
        <w:t> qua,</w:t>
      </w:r>
      <w:r>
        <w:rPr>
          <w:color w:val="231F20"/>
          <w:w w:val="105"/>
        </w:rPr>
        <w:t> kinh</w:t>
      </w:r>
      <w:r>
        <w:rPr>
          <w:color w:val="231F20"/>
          <w:w w:val="105"/>
        </w:rPr>
        <w:t> </w:t>
      </w:r>
      <w:r>
        <w:rPr>
          <w:i/>
          <w:color w:val="231F20"/>
          <w:w w:val="105"/>
        </w:rPr>
        <w:t>Vô</w:t>
      </w:r>
      <w:r>
        <w:rPr>
          <w:i/>
          <w:color w:val="231F20"/>
          <w:w w:val="105"/>
        </w:rPr>
        <w:t> Lượng</w:t>
      </w:r>
      <w:r>
        <w:rPr>
          <w:i/>
          <w:color w:val="231F20"/>
          <w:w w:val="105"/>
        </w:rPr>
        <w:t> Thọ </w:t>
      </w:r>
      <w:r>
        <w:rPr>
          <w:color w:val="231F20"/>
          <w:w w:val="105"/>
        </w:rPr>
        <w:t>chẳng có một bản hoàn thiện. Quý vị đọc các bản dịch gốc cảm thấy rất khó khăn, đâu có bản nào đọc trôi chảy, thông suốt,</w:t>
      </w:r>
      <w:r>
        <w:rPr>
          <w:color w:val="231F20"/>
          <w:spacing w:val="-13"/>
          <w:w w:val="105"/>
        </w:rPr>
        <w:t> </w:t>
      </w:r>
      <w:r>
        <w:rPr>
          <w:color w:val="231F20"/>
          <w:w w:val="105"/>
        </w:rPr>
        <w:t>hoan</w:t>
      </w:r>
      <w:r>
        <w:rPr>
          <w:color w:val="231F20"/>
          <w:spacing w:val="-12"/>
          <w:w w:val="105"/>
        </w:rPr>
        <w:t> </w:t>
      </w:r>
      <w:r>
        <w:rPr>
          <w:color w:val="231F20"/>
          <w:w w:val="105"/>
        </w:rPr>
        <w:t>hỷ,</w:t>
      </w:r>
      <w:r>
        <w:rPr>
          <w:color w:val="231F20"/>
          <w:spacing w:val="-13"/>
          <w:w w:val="105"/>
        </w:rPr>
        <w:t> </w:t>
      </w:r>
      <w:r>
        <w:rPr>
          <w:color w:val="231F20"/>
          <w:w w:val="105"/>
        </w:rPr>
        <w:t>chẳng</w:t>
      </w:r>
      <w:r>
        <w:rPr>
          <w:color w:val="231F20"/>
          <w:spacing w:val="-12"/>
          <w:w w:val="105"/>
        </w:rPr>
        <w:t> </w:t>
      </w:r>
      <w:r>
        <w:rPr>
          <w:color w:val="231F20"/>
          <w:w w:val="105"/>
        </w:rPr>
        <w:t>có</w:t>
      </w:r>
      <w:r>
        <w:rPr>
          <w:color w:val="231F20"/>
          <w:spacing w:val="-13"/>
          <w:w w:val="105"/>
        </w:rPr>
        <w:t> </w:t>
      </w:r>
      <w:r>
        <w:rPr>
          <w:color w:val="231F20"/>
          <w:w w:val="105"/>
        </w:rPr>
        <w:t>chướng</w:t>
      </w:r>
      <w:r>
        <w:rPr>
          <w:color w:val="231F20"/>
          <w:spacing w:val="-12"/>
          <w:w w:val="105"/>
        </w:rPr>
        <w:t> </w:t>
      </w:r>
      <w:r>
        <w:rPr>
          <w:color w:val="231F20"/>
          <w:w w:val="105"/>
        </w:rPr>
        <w:t>ngại</w:t>
      </w:r>
      <w:r>
        <w:rPr>
          <w:color w:val="231F20"/>
          <w:spacing w:val="-13"/>
          <w:w w:val="105"/>
        </w:rPr>
        <w:t> </w:t>
      </w:r>
      <w:r>
        <w:rPr>
          <w:color w:val="231F20"/>
          <w:w w:val="105"/>
        </w:rPr>
        <w:t>như</w:t>
      </w:r>
      <w:r>
        <w:rPr>
          <w:color w:val="231F20"/>
          <w:spacing w:val="-13"/>
          <w:w w:val="105"/>
        </w:rPr>
        <w:t> </w:t>
      </w:r>
      <w:r>
        <w:rPr>
          <w:color w:val="231F20"/>
          <w:w w:val="105"/>
        </w:rPr>
        <w:t>bản</w:t>
      </w:r>
      <w:r>
        <w:rPr>
          <w:color w:val="231F20"/>
          <w:spacing w:val="-12"/>
          <w:w w:val="105"/>
        </w:rPr>
        <w:t> </w:t>
      </w:r>
      <w:r>
        <w:rPr>
          <w:color w:val="231F20"/>
          <w:w w:val="105"/>
        </w:rPr>
        <w:t>này!</w:t>
      </w:r>
      <w:r>
        <w:rPr>
          <w:color w:val="231F20"/>
          <w:spacing w:val="-13"/>
          <w:w w:val="105"/>
        </w:rPr>
        <w:t> </w:t>
      </w:r>
      <w:r>
        <w:rPr>
          <w:color w:val="231F20"/>
          <w:w w:val="105"/>
        </w:rPr>
        <w:t>Lão</w:t>
      </w:r>
      <w:r>
        <w:rPr>
          <w:color w:val="231F20"/>
          <w:spacing w:val="-12"/>
          <w:w w:val="105"/>
        </w:rPr>
        <w:t> </w:t>
      </w:r>
      <w:r>
        <w:rPr>
          <w:color w:val="231F20"/>
          <w:w w:val="105"/>
        </w:rPr>
        <w:t>cư</w:t>
      </w:r>
      <w:r>
        <w:rPr>
          <w:color w:val="231F20"/>
          <w:spacing w:val="-12"/>
          <w:w w:val="105"/>
        </w:rPr>
        <w:t> </w:t>
      </w:r>
      <w:r>
        <w:rPr>
          <w:color w:val="231F20"/>
          <w:w w:val="105"/>
        </w:rPr>
        <w:t>sĩ Hoàng Niệm Tổ lại viết lời giảng nghĩa để giảng giải, đó là </w:t>
      </w:r>
      <w:r>
        <w:rPr>
          <w:i/>
          <w:color w:val="231F20"/>
          <w:w w:val="105"/>
        </w:rPr>
        <w:t>Giải đại nghĩa</w:t>
      </w:r>
      <w:r>
        <w:rPr>
          <w:color w:val="231F20"/>
          <w:w w:val="105"/>
        </w:rPr>
        <w:t>.</w:t>
      </w:r>
    </w:p>
    <w:p>
      <w:pPr>
        <w:pStyle w:val="BodyText"/>
        <w:spacing w:line="302" w:lineRule="auto" w:before="150"/>
        <w:ind w:left="103" w:right="405" w:firstLine="453"/>
        <w:jc w:val="both"/>
      </w:pPr>
      <w:r>
        <w:rPr>
          <w:color w:val="231F20"/>
          <w:w w:val="105"/>
        </w:rPr>
        <w:t>Điều thứ ba là </w:t>
      </w:r>
      <w:r>
        <w:rPr>
          <w:i/>
          <w:color w:val="231F20"/>
          <w:w w:val="105"/>
        </w:rPr>
        <w:t>“Phát đại tâm”</w:t>
      </w:r>
      <w:r>
        <w:rPr>
          <w:color w:val="231F20"/>
          <w:w w:val="105"/>
        </w:rPr>
        <w:t>. Phát đại tâm là thật sự phát tâm cầu sinh Tịnh độ.</w:t>
      </w:r>
    </w:p>
    <w:p>
      <w:pPr>
        <w:pStyle w:val="BodyText"/>
        <w:spacing w:line="302" w:lineRule="auto" w:before="144"/>
        <w:ind w:left="103" w:right="406" w:firstLine="453"/>
        <w:jc w:val="both"/>
      </w:pPr>
      <w:r>
        <w:rPr>
          <w:color w:val="231F20"/>
          <w:w w:val="105"/>
        </w:rPr>
        <w:t>Điều</w:t>
      </w:r>
      <w:r>
        <w:rPr>
          <w:color w:val="231F20"/>
          <w:spacing w:val="-19"/>
          <w:w w:val="105"/>
        </w:rPr>
        <w:t> </w:t>
      </w:r>
      <w:r>
        <w:rPr>
          <w:color w:val="231F20"/>
          <w:w w:val="105"/>
        </w:rPr>
        <w:t>thứ</w:t>
      </w:r>
      <w:r>
        <w:rPr>
          <w:color w:val="231F20"/>
          <w:spacing w:val="-19"/>
          <w:w w:val="105"/>
        </w:rPr>
        <w:t> </w:t>
      </w:r>
      <w:r>
        <w:rPr>
          <w:color w:val="231F20"/>
          <w:w w:val="105"/>
        </w:rPr>
        <w:t>tư</w:t>
      </w:r>
      <w:r>
        <w:rPr>
          <w:color w:val="231F20"/>
          <w:spacing w:val="-19"/>
          <w:w w:val="105"/>
        </w:rPr>
        <w:t> </w:t>
      </w:r>
      <w:r>
        <w:rPr>
          <w:color w:val="231F20"/>
          <w:w w:val="105"/>
        </w:rPr>
        <w:t>là</w:t>
      </w:r>
      <w:r>
        <w:rPr>
          <w:color w:val="231F20"/>
          <w:spacing w:val="-18"/>
          <w:w w:val="105"/>
        </w:rPr>
        <w:t> </w:t>
      </w:r>
      <w:r>
        <w:rPr>
          <w:i/>
          <w:color w:val="231F20"/>
          <w:w w:val="105"/>
        </w:rPr>
        <w:t>“Xu</w:t>
      </w:r>
      <w:r>
        <w:rPr>
          <w:i/>
          <w:color w:val="231F20"/>
          <w:spacing w:val="-19"/>
          <w:w w:val="105"/>
        </w:rPr>
        <w:t> </w:t>
      </w:r>
      <w:r>
        <w:rPr>
          <w:i/>
          <w:color w:val="231F20"/>
          <w:w w:val="105"/>
        </w:rPr>
        <w:t>đại</w:t>
      </w:r>
      <w:r>
        <w:rPr>
          <w:i/>
          <w:color w:val="231F20"/>
          <w:spacing w:val="-19"/>
          <w:w w:val="105"/>
        </w:rPr>
        <w:t> </w:t>
      </w:r>
      <w:r>
        <w:rPr>
          <w:i/>
          <w:color w:val="231F20"/>
          <w:w w:val="105"/>
        </w:rPr>
        <w:t>quả”</w:t>
      </w:r>
      <w:r>
        <w:rPr>
          <w:i/>
          <w:color w:val="231F20"/>
          <w:spacing w:val="-19"/>
          <w:w w:val="105"/>
        </w:rPr>
        <w:t> </w:t>
      </w:r>
      <w:r>
        <w:rPr>
          <w:color w:val="231F20"/>
          <w:w w:val="105"/>
        </w:rPr>
        <w:t>(tiến</w:t>
      </w:r>
      <w:r>
        <w:rPr>
          <w:color w:val="231F20"/>
          <w:spacing w:val="-19"/>
          <w:w w:val="105"/>
        </w:rPr>
        <w:t> </w:t>
      </w:r>
      <w:r>
        <w:rPr>
          <w:color w:val="231F20"/>
          <w:w w:val="105"/>
        </w:rPr>
        <w:t>đến</w:t>
      </w:r>
      <w:r>
        <w:rPr>
          <w:color w:val="231F20"/>
          <w:spacing w:val="-19"/>
          <w:w w:val="105"/>
        </w:rPr>
        <w:t> </w:t>
      </w:r>
      <w:r>
        <w:rPr>
          <w:color w:val="231F20"/>
          <w:w w:val="105"/>
        </w:rPr>
        <w:t>đại</w:t>
      </w:r>
      <w:r>
        <w:rPr>
          <w:color w:val="231F20"/>
          <w:spacing w:val="-18"/>
          <w:w w:val="105"/>
        </w:rPr>
        <w:t> </w:t>
      </w:r>
      <w:r>
        <w:rPr>
          <w:color w:val="231F20"/>
          <w:w w:val="105"/>
        </w:rPr>
        <w:t>quả),</w:t>
      </w:r>
      <w:r>
        <w:rPr>
          <w:color w:val="231F20"/>
          <w:spacing w:val="-18"/>
          <w:w w:val="105"/>
        </w:rPr>
        <w:t> </w:t>
      </w:r>
      <w:r>
        <w:rPr>
          <w:color w:val="231F20"/>
          <w:w w:val="105"/>
        </w:rPr>
        <w:t>tức</w:t>
      </w:r>
      <w:r>
        <w:rPr>
          <w:color w:val="231F20"/>
          <w:spacing w:val="-19"/>
          <w:w w:val="105"/>
        </w:rPr>
        <w:t> </w:t>
      </w:r>
      <w:r>
        <w:rPr>
          <w:color w:val="231F20"/>
          <w:w w:val="105"/>
        </w:rPr>
        <w:t>là</w:t>
      </w:r>
      <w:r>
        <w:rPr>
          <w:color w:val="231F20"/>
          <w:spacing w:val="-19"/>
          <w:w w:val="105"/>
        </w:rPr>
        <w:t> </w:t>
      </w:r>
      <w:r>
        <w:rPr>
          <w:color w:val="231F20"/>
          <w:w w:val="105"/>
        </w:rPr>
        <w:t>một phương</w:t>
      </w:r>
      <w:r>
        <w:rPr>
          <w:color w:val="231F20"/>
          <w:spacing w:val="-10"/>
          <w:w w:val="105"/>
        </w:rPr>
        <w:t> </w:t>
      </w:r>
      <w:r>
        <w:rPr>
          <w:color w:val="231F20"/>
          <w:w w:val="105"/>
        </w:rPr>
        <w:t>hướng,</w:t>
      </w:r>
      <w:r>
        <w:rPr>
          <w:color w:val="231F20"/>
          <w:spacing w:val="-10"/>
          <w:w w:val="105"/>
        </w:rPr>
        <w:t> </w:t>
      </w:r>
      <w:r>
        <w:rPr>
          <w:color w:val="231F20"/>
          <w:w w:val="105"/>
        </w:rPr>
        <w:t>một</w:t>
      </w:r>
      <w:r>
        <w:rPr>
          <w:color w:val="231F20"/>
          <w:spacing w:val="-10"/>
          <w:w w:val="105"/>
        </w:rPr>
        <w:t> </w:t>
      </w:r>
      <w:r>
        <w:rPr>
          <w:color w:val="231F20"/>
          <w:w w:val="105"/>
        </w:rPr>
        <w:t>mục</w:t>
      </w:r>
      <w:r>
        <w:rPr>
          <w:color w:val="231F20"/>
          <w:spacing w:val="-10"/>
          <w:w w:val="105"/>
        </w:rPr>
        <w:t> </w:t>
      </w:r>
      <w:r>
        <w:rPr>
          <w:color w:val="231F20"/>
          <w:w w:val="105"/>
        </w:rPr>
        <w:t>tiêu,</w:t>
      </w:r>
      <w:r>
        <w:rPr>
          <w:color w:val="231F20"/>
          <w:spacing w:val="-10"/>
          <w:w w:val="105"/>
        </w:rPr>
        <w:t> </w:t>
      </w:r>
      <w:r>
        <w:rPr>
          <w:color w:val="231F20"/>
          <w:w w:val="105"/>
        </w:rPr>
        <w:t>một</w:t>
      </w:r>
      <w:r>
        <w:rPr>
          <w:color w:val="231F20"/>
          <w:spacing w:val="-10"/>
          <w:w w:val="105"/>
        </w:rPr>
        <w:t> </w:t>
      </w:r>
      <w:r>
        <w:rPr>
          <w:color w:val="231F20"/>
          <w:w w:val="105"/>
        </w:rPr>
        <w:t>bề</w:t>
      </w:r>
      <w:r>
        <w:rPr>
          <w:color w:val="231F20"/>
          <w:spacing w:val="-10"/>
          <w:w w:val="105"/>
        </w:rPr>
        <w:t> </w:t>
      </w:r>
      <w:r>
        <w:rPr>
          <w:color w:val="231F20"/>
          <w:w w:val="105"/>
        </w:rPr>
        <w:t>chuyên</w:t>
      </w:r>
      <w:r>
        <w:rPr>
          <w:color w:val="231F20"/>
          <w:spacing w:val="-10"/>
          <w:w w:val="105"/>
        </w:rPr>
        <w:t> </w:t>
      </w:r>
      <w:r>
        <w:rPr>
          <w:color w:val="231F20"/>
          <w:w w:val="105"/>
        </w:rPr>
        <w:t>niệm,</w:t>
      </w:r>
      <w:r>
        <w:rPr>
          <w:color w:val="231F20"/>
          <w:spacing w:val="-10"/>
          <w:w w:val="105"/>
        </w:rPr>
        <w:t> </w:t>
      </w:r>
      <w:r>
        <w:rPr>
          <w:color w:val="231F20"/>
          <w:w w:val="105"/>
        </w:rPr>
        <w:t>hết</w:t>
      </w:r>
      <w:r>
        <w:rPr>
          <w:color w:val="231F20"/>
          <w:spacing w:val="-10"/>
          <w:w w:val="105"/>
        </w:rPr>
        <w:t> </w:t>
      </w:r>
      <w:r>
        <w:rPr>
          <w:color w:val="231F20"/>
          <w:w w:val="105"/>
        </w:rPr>
        <w:t>thảy thời,</w:t>
      </w:r>
      <w:r>
        <w:rPr>
          <w:color w:val="231F20"/>
          <w:spacing w:val="-11"/>
          <w:w w:val="105"/>
        </w:rPr>
        <w:t> </w:t>
      </w:r>
      <w:r>
        <w:rPr>
          <w:color w:val="231F20"/>
          <w:w w:val="105"/>
        </w:rPr>
        <w:t>hết</w:t>
      </w:r>
      <w:r>
        <w:rPr>
          <w:color w:val="231F20"/>
          <w:spacing w:val="-11"/>
          <w:w w:val="105"/>
        </w:rPr>
        <w:t> </w:t>
      </w:r>
      <w:r>
        <w:rPr>
          <w:color w:val="231F20"/>
          <w:w w:val="105"/>
        </w:rPr>
        <w:t>thảy</w:t>
      </w:r>
      <w:r>
        <w:rPr>
          <w:color w:val="231F20"/>
          <w:spacing w:val="-11"/>
          <w:w w:val="105"/>
        </w:rPr>
        <w:t> </w:t>
      </w:r>
      <w:r>
        <w:rPr>
          <w:color w:val="231F20"/>
          <w:w w:val="105"/>
        </w:rPr>
        <w:t>chỗ,</w:t>
      </w:r>
      <w:r>
        <w:rPr>
          <w:color w:val="231F20"/>
          <w:spacing w:val="-11"/>
          <w:w w:val="105"/>
        </w:rPr>
        <w:t> </w:t>
      </w:r>
      <w:r>
        <w:rPr>
          <w:color w:val="231F20"/>
          <w:w w:val="105"/>
        </w:rPr>
        <w:t>trong</w:t>
      </w:r>
      <w:r>
        <w:rPr>
          <w:color w:val="231F20"/>
          <w:spacing w:val="-11"/>
          <w:w w:val="105"/>
        </w:rPr>
        <w:t> </w:t>
      </w:r>
      <w:r>
        <w:rPr>
          <w:color w:val="231F20"/>
          <w:w w:val="105"/>
        </w:rPr>
        <w:t>tâm</w:t>
      </w:r>
      <w:r>
        <w:rPr>
          <w:color w:val="231F20"/>
          <w:spacing w:val="-11"/>
          <w:w w:val="105"/>
        </w:rPr>
        <w:t> </w:t>
      </w:r>
      <w:r>
        <w:rPr>
          <w:color w:val="231F20"/>
          <w:w w:val="105"/>
        </w:rPr>
        <w:t>thường</w:t>
      </w:r>
      <w:r>
        <w:rPr>
          <w:color w:val="231F20"/>
          <w:spacing w:val="-11"/>
          <w:w w:val="105"/>
        </w:rPr>
        <w:t> </w:t>
      </w:r>
      <w:r>
        <w:rPr>
          <w:color w:val="231F20"/>
          <w:w w:val="105"/>
        </w:rPr>
        <w:t>nghĩ</w:t>
      </w:r>
      <w:r>
        <w:rPr>
          <w:color w:val="231F20"/>
          <w:spacing w:val="-11"/>
          <w:w w:val="105"/>
        </w:rPr>
        <w:t> </w:t>
      </w:r>
      <w:r>
        <w:rPr>
          <w:color w:val="231F20"/>
          <w:w w:val="105"/>
        </w:rPr>
        <w:t>đến</w:t>
      </w:r>
      <w:r>
        <w:rPr>
          <w:color w:val="231F20"/>
          <w:spacing w:val="-11"/>
          <w:w w:val="105"/>
        </w:rPr>
        <w:t> </w:t>
      </w:r>
      <w:r>
        <w:rPr>
          <w:color w:val="231F20"/>
          <w:w w:val="105"/>
        </w:rPr>
        <w:t>Phật</w:t>
      </w:r>
      <w:r>
        <w:rPr>
          <w:color w:val="231F20"/>
          <w:spacing w:val="-11"/>
          <w:w w:val="105"/>
        </w:rPr>
        <w:t> </w:t>
      </w:r>
      <w:r>
        <w:rPr>
          <w:color w:val="231F20"/>
          <w:w w:val="105"/>
        </w:rPr>
        <w:t>A</w:t>
      </w:r>
      <w:r>
        <w:rPr>
          <w:color w:val="231F20"/>
          <w:spacing w:val="-11"/>
          <w:w w:val="105"/>
        </w:rPr>
        <w:t> </w:t>
      </w:r>
      <w:r>
        <w:rPr>
          <w:color w:val="231F20"/>
          <w:w w:val="105"/>
        </w:rPr>
        <w:t>Di</w:t>
      </w:r>
      <w:r>
        <w:rPr>
          <w:color w:val="231F20"/>
          <w:spacing w:val="-11"/>
          <w:w w:val="105"/>
        </w:rPr>
        <w:t> </w:t>
      </w:r>
      <w:r>
        <w:rPr>
          <w:color w:val="231F20"/>
          <w:w w:val="105"/>
        </w:rPr>
        <w:t>Đà, trong tâm thật sự có Phật.</w:t>
      </w:r>
    </w:p>
    <w:p>
      <w:pPr>
        <w:pStyle w:val="BodyText"/>
        <w:spacing w:line="302" w:lineRule="auto" w:before="146"/>
        <w:ind w:left="103" w:right="400" w:firstLine="453"/>
        <w:jc w:val="both"/>
      </w:pPr>
      <w:r>
        <w:rPr>
          <w:color w:val="231F20"/>
        </w:rPr>
        <w:t>Điều</w:t>
      </w:r>
      <w:r>
        <w:rPr>
          <w:color w:val="231F20"/>
          <w:spacing w:val="-14"/>
        </w:rPr>
        <w:t> </w:t>
      </w:r>
      <w:r>
        <w:rPr>
          <w:color w:val="231F20"/>
        </w:rPr>
        <w:t>thứ</w:t>
      </w:r>
      <w:r>
        <w:rPr>
          <w:color w:val="231F20"/>
          <w:spacing w:val="-15"/>
        </w:rPr>
        <w:t> </w:t>
      </w:r>
      <w:r>
        <w:rPr>
          <w:color w:val="231F20"/>
        </w:rPr>
        <w:t>năm</w:t>
      </w:r>
      <w:r>
        <w:rPr>
          <w:color w:val="231F20"/>
          <w:spacing w:val="-14"/>
        </w:rPr>
        <w:t> </w:t>
      </w:r>
      <w:r>
        <w:rPr>
          <w:color w:val="231F20"/>
        </w:rPr>
        <w:t>và</w:t>
      </w:r>
      <w:r>
        <w:rPr>
          <w:color w:val="231F20"/>
          <w:spacing w:val="-15"/>
        </w:rPr>
        <w:t> </w:t>
      </w:r>
      <w:r>
        <w:rPr>
          <w:color w:val="231F20"/>
        </w:rPr>
        <w:t>sáu</w:t>
      </w:r>
      <w:r>
        <w:rPr>
          <w:color w:val="231F20"/>
          <w:spacing w:val="-14"/>
        </w:rPr>
        <w:t> </w:t>
      </w:r>
      <w:r>
        <w:rPr>
          <w:color w:val="231F20"/>
        </w:rPr>
        <w:t>là</w:t>
      </w:r>
      <w:r>
        <w:rPr>
          <w:color w:val="231F20"/>
          <w:spacing w:val="-15"/>
        </w:rPr>
        <w:t> </w:t>
      </w:r>
      <w:r>
        <w:rPr>
          <w:i/>
          <w:color w:val="231F20"/>
        </w:rPr>
        <w:t>“Tu</w:t>
      </w:r>
      <w:r>
        <w:rPr>
          <w:i/>
          <w:color w:val="231F20"/>
          <w:spacing w:val="-15"/>
        </w:rPr>
        <w:t> </w:t>
      </w:r>
      <w:r>
        <w:rPr>
          <w:i/>
          <w:color w:val="231F20"/>
        </w:rPr>
        <w:t>đại</w:t>
      </w:r>
      <w:r>
        <w:rPr>
          <w:i/>
          <w:color w:val="231F20"/>
          <w:spacing w:val="-14"/>
        </w:rPr>
        <w:t> </w:t>
      </w:r>
      <w:r>
        <w:rPr>
          <w:i/>
          <w:color w:val="231F20"/>
        </w:rPr>
        <w:t>hạnh.</w:t>
      </w:r>
      <w:r>
        <w:rPr>
          <w:i/>
          <w:color w:val="231F20"/>
          <w:spacing w:val="-14"/>
        </w:rPr>
        <w:t> </w:t>
      </w:r>
      <w:r>
        <w:rPr>
          <w:i/>
          <w:color w:val="231F20"/>
        </w:rPr>
        <w:t>Chứng</w:t>
      </w:r>
      <w:r>
        <w:rPr>
          <w:i/>
          <w:color w:val="231F20"/>
          <w:spacing w:val="-14"/>
        </w:rPr>
        <w:t> </w:t>
      </w:r>
      <w:r>
        <w:rPr>
          <w:i/>
          <w:color w:val="231F20"/>
        </w:rPr>
        <w:t>đại</w:t>
      </w:r>
      <w:r>
        <w:rPr>
          <w:i/>
          <w:color w:val="231F20"/>
          <w:spacing w:val="-14"/>
        </w:rPr>
        <w:t> </w:t>
      </w:r>
      <w:r>
        <w:rPr>
          <w:i/>
          <w:color w:val="231F20"/>
        </w:rPr>
        <w:t>đạo”</w:t>
      </w:r>
      <w:r>
        <w:rPr>
          <w:color w:val="231F20"/>
        </w:rPr>
        <w:t>.</w:t>
      </w:r>
      <w:r>
        <w:rPr>
          <w:color w:val="231F20"/>
          <w:spacing w:val="-14"/>
        </w:rPr>
        <w:t> </w:t>
      </w:r>
      <w:r>
        <w:rPr>
          <w:color w:val="231F20"/>
        </w:rPr>
        <w:t>Mỗi </w:t>
      </w:r>
      <w:r>
        <w:rPr>
          <w:color w:val="231F20"/>
          <w:w w:val="105"/>
        </w:rPr>
        <w:t>ngày đọc tụng, niệm Phật chính là tu đại hạnh. Vãng sinh Tây Phương Cực Lạc thế giới, cho dù là hạ hạ phẩm vãng sinh</w:t>
      </w:r>
      <w:r>
        <w:rPr>
          <w:color w:val="231F20"/>
          <w:spacing w:val="-11"/>
          <w:w w:val="105"/>
        </w:rPr>
        <w:t> </w:t>
      </w:r>
      <w:r>
        <w:rPr>
          <w:color w:val="231F20"/>
          <w:w w:val="105"/>
        </w:rPr>
        <w:t>trong</w:t>
      </w:r>
      <w:r>
        <w:rPr>
          <w:color w:val="231F20"/>
          <w:spacing w:val="-11"/>
          <w:w w:val="105"/>
        </w:rPr>
        <w:t> </w:t>
      </w:r>
      <w:r>
        <w:rPr>
          <w:color w:val="231F20"/>
          <w:w w:val="105"/>
        </w:rPr>
        <w:t>cõi</w:t>
      </w:r>
      <w:r>
        <w:rPr>
          <w:color w:val="231F20"/>
          <w:spacing w:val="-11"/>
          <w:w w:val="105"/>
        </w:rPr>
        <w:t> </w:t>
      </w:r>
      <w:r>
        <w:rPr>
          <w:color w:val="231F20"/>
          <w:w w:val="105"/>
        </w:rPr>
        <w:t>Phàm</w:t>
      </w:r>
      <w:r>
        <w:rPr>
          <w:color w:val="231F20"/>
          <w:spacing w:val="-11"/>
          <w:w w:val="105"/>
        </w:rPr>
        <w:t> </w:t>
      </w:r>
      <w:r>
        <w:rPr>
          <w:color w:val="231F20"/>
          <w:w w:val="105"/>
        </w:rPr>
        <w:t>Thánh</w:t>
      </w:r>
      <w:r>
        <w:rPr>
          <w:color w:val="231F20"/>
          <w:spacing w:val="-11"/>
          <w:w w:val="105"/>
        </w:rPr>
        <w:t> </w:t>
      </w:r>
      <w:r>
        <w:rPr>
          <w:color w:val="231F20"/>
          <w:w w:val="105"/>
        </w:rPr>
        <w:t>Đồng</w:t>
      </w:r>
      <w:r>
        <w:rPr>
          <w:color w:val="231F20"/>
          <w:spacing w:val="-11"/>
          <w:w w:val="105"/>
        </w:rPr>
        <w:t> </w:t>
      </w:r>
      <w:r>
        <w:rPr>
          <w:color w:val="231F20"/>
          <w:w w:val="105"/>
        </w:rPr>
        <w:t>Cư</w:t>
      </w:r>
      <w:r>
        <w:rPr>
          <w:color w:val="231F20"/>
          <w:spacing w:val="-10"/>
          <w:w w:val="105"/>
        </w:rPr>
        <w:t> </w:t>
      </w:r>
      <w:r>
        <w:rPr>
          <w:color w:val="231F20"/>
          <w:w w:val="105"/>
        </w:rPr>
        <w:t>cũng</w:t>
      </w:r>
      <w:r>
        <w:rPr>
          <w:color w:val="231F20"/>
          <w:spacing w:val="-11"/>
          <w:w w:val="105"/>
        </w:rPr>
        <w:t> </w:t>
      </w:r>
      <w:r>
        <w:rPr>
          <w:color w:val="231F20"/>
          <w:w w:val="105"/>
        </w:rPr>
        <w:t>là</w:t>
      </w:r>
      <w:r>
        <w:rPr>
          <w:color w:val="231F20"/>
          <w:spacing w:val="-11"/>
          <w:w w:val="105"/>
        </w:rPr>
        <w:t> </w:t>
      </w:r>
      <w:r>
        <w:rPr>
          <w:color w:val="231F20"/>
          <w:w w:val="105"/>
        </w:rPr>
        <w:t>chứng</w:t>
      </w:r>
      <w:r>
        <w:rPr>
          <w:color w:val="231F20"/>
          <w:spacing w:val="-11"/>
          <w:w w:val="105"/>
        </w:rPr>
        <w:t> </w:t>
      </w:r>
      <w:r>
        <w:rPr>
          <w:color w:val="231F20"/>
          <w:w w:val="105"/>
        </w:rPr>
        <w:t>đại</w:t>
      </w:r>
      <w:r>
        <w:rPr>
          <w:color w:val="231F20"/>
          <w:spacing w:val="-11"/>
          <w:w w:val="105"/>
        </w:rPr>
        <w:t> </w:t>
      </w:r>
      <w:r>
        <w:rPr>
          <w:color w:val="231F20"/>
          <w:spacing w:val="-4"/>
          <w:w w:val="105"/>
        </w:rPr>
        <w:t>đạo.</w:t>
      </w:r>
    </w:p>
    <w:p>
      <w:pPr>
        <w:spacing w:after="0" w:line="302" w:lineRule="auto"/>
        <w:jc w:val="both"/>
        <w:sectPr>
          <w:pgSz w:w="11400" w:h="15370"/>
          <w:pgMar w:header="1015" w:footer="937" w:top="1220" w:bottom="1120" w:left="1200" w:right="1180"/>
        </w:sectPr>
      </w:pPr>
    </w:p>
    <w:p>
      <w:pPr>
        <w:pStyle w:val="BodyText"/>
        <w:spacing w:before="3"/>
        <w:rPr>
          <w:sz w:val="23"/>
        </w:rPr>
      </w:pPr>
    </w:p>
    <w:p>
      <w:pPr>
        <w:spacing w:line="297" w:lineRule="auto" w:before="106"/>
        <w:ind w:left="387" w:right="119" w:firstLine="0"/>
        <w:jc w:val="both"/>
        <w:rPr>
          <w:sz w:val="34"/>
        </w:rPr>
      </w:pPr>
      <w:r>
        <w:rPr>
          <w:color w:val="231F20"/>
          <w:w w:val="105"/>
          <w:sz w:val="34"/>
        </w:rPr>
        <w:t>Vì</w:t>
      </w:r>
      <w:r>
        <w:rPr>
          <w:color w:val="231F20"/>
          <w:spacing w:val="-3"/>
          <w:w w:val="105"/>
          <w:sz w:val="34"/>
        </w:rPr>
        <w:t> </w:t>
      </w:r>
      <w:r>
        <w:rPr>
          <w:color w:val="231F20"/>
          <w:w w:val="105"/>
          <w:sz w:val="34"/>
        </w:rPr>
        <w:t>sao?</w:t>
      </w:r>
      <w:r>
        <w:rPr>
          <w:color w:val="231F20"/>
          <w:spacing w:val="-3"/>
          <w:w w:val="105"/>
          <w:sz w:val="34"/>
        </w:rPr>
        <w:t> </w:t>
      </w:r>
      <w:r>
        <w:rPr>
          <w:color w:val="231F20"/>
          <w:w w:val="105"/>
          <w:sz w:val="34"/>
        </w:rPr>
        <w:t>12</w:t>
      </w:r>
      <w:r>
        <w:rPr>
          <w:color w:val="231F20"/>
          <w:spacing w:val="-3"/>
          <w:w w:val="105"/>
          <w:sz w:val="34"/>
        </w:rPr>
        <w:t> </w:t>
      </w:r>
      <w:r>
        <w:rPr>
          <w:color w:val="231F20"/>
          <w:w w:val="105"/>
          <w:sz w:val="34"/>
        </w:rPr>
        <w:t>kiếp</w:t>
      </w:r>
      <w:r>
        <w:rPr>
          <w:color w:val="231F20"/>
          <w:spacing w:val="-3"/>
          <w:w w:val="105"/>
          <w:sz w:val="34"/>
        </w:rPr>
        <w:t> </w:t>
      </w:r>
      <w:r>
        <w:rPr>
          <w:color w:val="231F20"/>
          <w:w w:val="105"/>
          <w:sz w:val="34"/>
        </w:rPr>
        <w:t>bèn</w:t>
      </w:r>
      <w:r>
        <w:rPr>
          <w:color w:val="231F20"/>
          <w:spacing w:val="-4"/>
          <w:w w:val="105"/>
          <w:sz w:val="34"/>
        </w:rPr>
        <w:t> </w:t>
      </w:r>
      <w:r>
        <w:rPr>
          <w:color w:val="231F20"/>
          <w:w w:val="105"/>
          <w:sz w:val="34"/>
        </w:rPr>
        <w:t>viên</w:t>
      </w:r>
      <w:r>
        <w:rPr>
          <w:color w:val="231F20"/>
          <w:spacing w:val="-3"/>
          <w:w w:val="105"/>
          <w:sz w:val="34"/>
        </w:rPr>
        <w:t> </w:t>
      </w:r>
      <w:r>
        <w:rPr>
          <w:color w:val="231F20"/>
          <w:w w:val="105"/>
          <w:sz w:val="34"/>
        </w:rPr>
        <w:t>mãn.</w:t>
      </w:r>
      <w:r>
        <w:rPr>
          <w:color w:val="231F20"/>
          <w:spacing w:val="-4"/>
          <w:w w:val="105"/>
          <w:sz w:val="34"/>
        </w:rPr>
        <w:t> </w:t>
      </w:r>
      <w:r>
        <w:rPr>
          <w:i/>
          <w:color w:val="231F20"/>
          <w:w w:val="105"/>
          <w:sz w:val="34"/>
        </w:rPr>
        <w:t>“Dĩ</w:t>
      </w:r>
      <w:r>
        <w:rPr>
          <w:i/>
          <w:color w:val="231F20"/>
          <w:spacing w:val="-3"/>
          <w:w w:val="105"/>
          <w:sz w:val="34"/>
        </w:rPr>
        <w:t> </w:t>
      </w:r>
      <w:r>
        <w:rPr>
          <w:i/>
          <w:color w:val="231F20"/>
          <w:w w:val="105"/>
          <w:sz w:val="34"/>
        </w:rPr>
        <w:t>cụ</w:t>
      </w:r>
      <w:r>
        <w:rPr>
          <w:i/>
          <w:color w:val="231F20"/>
          <w:spacing w:val="-3"/>
          <w:w w:val="105"/>
          <w:sz w:val="34"/>
        </w:rPr>
        <w:t> </w:t>
      </w:r>
      <w:r>
        <w:rPr>
          <w:i/>
          <w:color w:val="231F20"/>
          <w:w w:val="105"/>
          <w:sz w:val="34"/>
        </w:rPr>
        <w:t>thượng</w:t>
      </w:r>
      <w:r>
        <w:rPr>
          <w:i/>
          <w:color w:val="231F20"/>
          <w:spacing w:val="-3"/>
          <w:w w:val="105"/>
          <w:sz w:val="34"/>
        </w:rPr>
        <w:t> </w:t>
      </w:r>
      <w:r>
        <w:rPr>
          <w:i/>
          <w:color w:val="231F20"/>
          <w:w w:val="105"/>
          <w:sz w:val="34"/>
        </w:rPr>
        <w:t>thuật</w:t>
      </w:r>
      <w:r>
        <w:rPr>
          <w:i/>
          <w:color w:val="231F20"/>
          <w:spacing w:val="-3"/>
          <w:w w:val="105"/>
          <w:sz w:val="34"/>
        </w:rPr>
        <w:t> </w:t>
      </w:r>
      <w:r>
        <w:rPr>
          <w:i/>
          <w:color w:val="231F20"/>
          <w:w w:val="105"/>
          <w:sz w:val="34"/>
        </w:rPr>
        <w:t>chư</w:t>
      </w:r>
      <w:r>
        <w:rPr>
          <w:i/>
          <w:color w:val="231F20"/>
          <w:spacing w:val="-4"/>
          <w:w w:val="105"/>
          <w:sz w:val="34"/>
        </w:rPr>
        <w:t> </w:t>
      </w:r>
      <w:r>
        <w:rPr>
          <w:i/>
          <w:color w:val="231F20"/>
          <w:w w:val="105"/>
          <w:sz w:val="34"/>
        </w:rPr>
        <w:t>đại </w:t>
      </w:r>
      <w:r>
        <w:rPr>
          <w:i/>
          <w:color w:val="231F20"/>
          <w:sz w:val="34"/>
        </w:rPr>
        <w:t>cố, danh vi Đại đạo tâm chúng sinh” </w:t>
      </w:r>
      <w:r>
        <w:rPr>
          <w:color w:val="231F20"/>
          <w:sz w:val="34"/>
        </w:rPr>
        <w:t>(Do trọn đủ các điều đại </w:t>
      </w:r>
      <w:r>
        <w:rPr>
          <w:color w:val="231F20"/>
          <w:w w:val="105"/>
          <w:sz w:val="34"/>
        </w:rPr>
        <w:t>như</w:t>
      </w:r>
      <w:r>
        <w:rPr>
          <w:color w:val="231F20"/>
          <w:spacing w:val="-16"/>
          <w:w w:val="105"/>
          <w:sz w:val="34"/>
        </w:rPr>
        <w:t> </w:t>
      </w:r>
      <w:r>
        <w:rPr>
          <w:color w:val="231F20"/>
          <w:w w:val="105"/>
          <w:sz w:val="34"/>
        </w:rPr>
        <w:t>đã</w:t>
      </w:r>
      <w:r>
        <w:rPr>
          <w:color w:val="231F20"/>
          <w:spacing w:val="-16"/>
          <w:w w:val="105"/>
          <w:sz w:val="34"/>
        </w:rPr>
        <w:t> </w:t>
      </w:r>
      <w:r>
        <w:rPr>
          <w:color w:val="231F20"/>
          <w:w w:val="105"/>
          <w:sz w:val="34"/>
        </w:rPr>
        <w:t>nói</w:t>
      </w:r>
      <w:r>
        <w:rPr>
          <w:color w:val="231F20"/>
          <w:spacing w:val="-16"/>
          <w:w w:val="105"/>
          <w:sz w:val="34"/>
        </w:rPr>
        <w:t> </w:t>
      </w:r>
      <w:r>
        <w:rPr>
          <w:color w:val="231F20"/>
          <w:w w:val="105"/>
          <w:sz w:val="34"/>
        </w:rPr>
        <w:t>trên</w:t>
      </w:r>
      <w:r>
        <w:rPr>
          <w:color w:val="231F20"/>
          <w:spacing w:val="-16"/>
          <w:w w:val="105"/>
          <w:sz w:val="34"/>
        </w:rPr>
        <w:t> </w:t>
      </w:r>
      <w:r>
        <w:rPr>
          <w:color w:val="231F20"/>
          <w:w w:val="105"/>
          <w:sz w:val="34"/>
        </w:rPr>
        <w:t>đây,</w:t>
      </w:r>
      <w:r>
        <w:rPr>
          <w:color w:val="231F20"/>
          <w:spacing w:val="-16"/>
          <w:w w:val="105"/>
          <w:sz w:val="34"/>
        </w:rPr>
        <w:t> </w:t>
      </w:r>
      <w:r>
        <w:rPr>
          <w:color w:val="231F20"/>
          <w:w w:val="105"/>
          <w:sz w:val="34"/>
        </w:rPr>
        <w:t>nên</w:t>
      </w:r>
      <w:r>
        <w:rPr>
          <w:color w:val="231F20"/>
          <w:spacing w:val="-16"/>
          <w:w w:val="105"/>
          <w:sz w:val="34"/>
        </w:rPr>
        <w:t> </w:t>
      </w:r>
      <w:r>
        <w:rPr>
          <w:color w:val="231F20"/>
          <w:w w:val="105"/>
          <w:sz w:val="34"/>
        </w:rPr>
        <w:t>gọi</w:t>
      </w:r>
      <w:r>
        <w:rPr>
          <w:color w:val="231F20"/>
          <w:spacing w:val="-17"/>
          <w:w w:val="105"/>
          <w:sz w:val="34"/>
        </w:rPr>
        <w:t> </w:t>
      </w:r>
      <w:r>
        <w:rPr>
          <w:color w:val="231F20"/>
          <w:w w:val="105"/>
          <w:sz w:val="34"/>
        </w:rPr>
        <w:t>là</w:t>
      </w:r>
      <w:r>
        <w:rPr>
          <w:color w:val="231F20"/>
          <w:spacing w:val="-14"/>
          <w:w w:val="105"/>
          <w:sz w:val="34"/>
        </w:rPr>
        <w:t> </w:t>
      </w:r>
      <w:r>
        <w:rPr>
          <w:color w:val="231F20"/>
          <w:w w:val="105"/>
          <w:sz w:val="34"/>
        </w:rPr>
        <w:t>Đại</w:t>
      </w:r>
      <w:r>
        <w:rPr>
          <w:color w:val="231F20"/>
          <w:spacing w:val="-16"/>
          <w:w w:val="105"/>
          <w:sz w:val="34"/>
        </w:rPr>
        <w:t> </w:t>
      </w:r>
      <w:r>
        <w:rPr>
          <w:color w:val="231F20"/>
          <w:w w:val="105"/>
          <w:sz w:val="34"/>
        </w:rPr>
        <w:t>đạo</w:t>
      </w:r>
      <w:r>
        <w:rPr>
          <w:color w:val="231F20"/>
          <w:spacing w:val="-16"/>
          <w:w w:val="105"/>
          <w:sz w:val="34"/>
        </w:rPr>
        <w:t> </w:t>
      </w:r>
      <w:r>
        <w:rPr>
          <w:color w:val="231F20"/>
          <w:w w:val="105"/>
          <w:sz w:val="34"/>
        </w:rPr>
        <w:t>tâm</w:t>
      </w:r>
      <w:r>
        <w:rPr>
          <w:color w:val="231F20"/>
          <w:spacing w:val="-16"/>
          <w:w w:val="105"/>
          <w:sz w:val="34"/>
        </w:rPr>
        <w:t> </w:t>
      </w:r>
      <w:r>
        <w:rPr>
          <w:color w:val="231F20"/>
          <w:w w:val="105"/>
          <w:sz w:val="34"/>
        </w:rPr>
        <w:t>chúng</w:t>
      </w:r>
      <w:r>
        <w:rPr>
          <w:color w:val="231F20"/>
          <w:spacing w:val="-16"/>
          <w:w w:val="105"/>
          <w:sz w:val="34"/>
        </w:rPr>
        <w:t> </w:t>
      </w:r>
      <w:r>
        <w:rPr>
          <w:color w:val="231F20"/>
          <w:w w:val="105"/>
          <w:sz w:val="34"/>
        </w:rPr>
        <w:t>sinh),</w:t>
      </w:r>
      <w:r>
        <w:rPr>
          <w:color w:val="231F20"/>
          <w:spacing w:val="-16"/>
          <w:w w:val="105"/>
          <w:sz w:val="34"/>
        </w:rPr>
        <w:t> </w:t>
      </w:r>
      <w:r>
        <w:rPr>
          <w:color w:val="231F20"/>
          <w:w w:val="105"/>
          <w:sz w:val="34"/>
        </w:rPr>
        <w:t>giải thích từ ngữ Bồ tát như vậy đó.</w:t>
      </w:r>
    </w:p>
    <w:p>
      <w:pPr>
        <w:spacing w:line="486" w:lineRule="exact" w:before="72"/>
        <w:ind w:left="387" w:right="121" w:firstLine="453"/>
        <w:jc w:val="both"/>
        <w:rPr>
          <w:sz w:val="34"/>
        </w:rPr>
      </w:pPr>
      <w:r>
        <w:rPr>
          <w:color w:val="231F20"/>
          <w:w w:val="105"/>
          <w:sz w:val="34"/>
        </w:rPr>
        <w:t>Tiếp</w:t>
      </w:r>
      <w:r>
        <w:rPr>
          <w:color w:val="231F20"/>
          <w:w w:val="105"/>
          <w:sz w:val="34"/>
        </w:rPr>
        <w:t> đó,</w:t>
      </w:r>
      <w:r>
        <w:rPr>
          <w:color w:val="231F20"/>
          <w:w w:val="105"/>
          <w:sz w:val="34"/>
        </w:rPr>
        <w:t> cụ</w:t>
      </w:r>
      <w:r>
        <w:rPr>
          <w:color w:val="231F20"/>
          <w:w w:val="105"/>
          <w:sz w:val="34"/>
        </w:rPr>
        <w:t> Niệm</w:t>
      </w:r>
      <w:r>
        <w:rPr>
          <w:color w:val="231F20"/>
          <w:w w:val="105"/>
          <w:sz w:val="34"/>
        </w:rPr>
        <w:t> Tổ</w:t>
      </w:r>
      <w:r>
        <w:rPr>
          <w:color w:val="231F20"/>
          <w:w w:val="105"/>
          <w:sz w:val="34"/>
        </w:rPr>
        <w:t> giới</w:t>
      </w:r>
      <w:r>
        <w:rPr>
          <w:color w:val="231F20"/>
          <w:w w:val="105"/>
          <w:sz w:val="34"/>
        </w:rPr>
        <w:t> thiệu</w:t>
      </w:r>
      <w:r>
        <w:rPr>
          <w:color w:val="231F20"/>
          <w:w w:val="105"/>
          <w:sz w:val="34"/>
        </w:rPr>
        <w:t> Bồ</w:t>
      </w:r>
      <w:r>
        <w:rPr>
          <w:color w:val="231F20"/>
          <w:w w:val="105"/>
          <w:sz w:val="34"/>
        </w:rPr>
        <w:t> tát</w:t>
      </w:r>
      <w:r>
        <w:rPr>
          <w:color w:val="231F20"/>
          <w:w w:val="105"/>
          <w:sz w:val="34"/>
        </w:rPr>
        <w:t> Phổ</w:t>
      </w:r>
      <w:r>
        <w:rPr>
          <w:color w:val="231F20"/>
          <w:w w:val="105"/>
          <w:sz w:val="34"/>
        </w:rPr>
        <w:t> Hiền </w:t>
      </w:r>
      <w:r>
        <w:rPr>
          <w:color w:val="231F20"/>
          <w:spacing w:val="-2"/>
          <w:w w:val="105"/>
          <w:sz w:val="34"/>
        </w:rPr>
        <w:t>(Samantabhadra)</w:t>
      </w:r>
      <w:r>
        <w:rPr>
          <w:color w:val="231F20"/>
          <w:spacing w:val="-12"/>
          <w:w w:val="105"/>
          <w:sz w:val="34"/>
        </w:rPr>
        <w:t>. </w:t>
      </w:r>
      <w:r>
        <w:rPr>
          <w:i/>
          <w:color w:val="231F20"/>
          <w:spacing w:val="-2"/>
          <w:w w:val="105"/>
          <w:sz w:val="34"/>
        </w:rPr>
        <w:t>“Phổ</w:t>
      </w:r>
      <w:r>
        <w:rPr>
          <w:i/>
          <w:color w:val="231F20"/>
          <w:spacing w:val="-20"/>
          <w:w w:val="105"/>
          <w:sz w:val="34"/>
        </w:rPr>
        <w:t> </w:t>
      </w:r>
      <w:r>
        <w:rPr>
          <w:i/>
          <w:color w:val="231F20"/>
          <w:spacing w:val="-2"/>
          <w:w w:val="105"/>
          <w:sz w:val="34"/>
        </w:rPr>
        <w:t>Hiền</w:t>
      </w:r>
      <w:r>
        <w:rPr>
          <w:i/>
          <w:color w:val="231F20"/>
          <w:spacing w:val="-20"/>
          <w:w w:val="105"/>
          <w:sz w:val="34"/>
        </w:rPr>
        <w:t> </w:t>
      </w:r>
      <w:r>
        <w:rPr>
          <w:i/>
          <w:color w:val="231F20"/>
          <w:spacing w:val="-2"/>
          <w:w w:val="105"/>
          <w:sz w:val="34"/>
        </w:rPr>
        <w:t>diệc</w:t>
      </w:r>
      <w:r>
        <w:rPr>
          <w:i/>
          <w:color w:val="231F20"/>
          <w:spacing w:val="-21"/>
          <w:w w:val="105"/>
          <w:sz w:val="34"/>
        </w:rPr>
        <w:t> </w:t>
      </w:r>
      <w:r>
        <w:rPr>
          <w:i/>
          <w:color w:val="231F20"/>
          <w:spacing w:val="-2"/>
          <w:w w:val="105"/>
          <w:sz w:val="34"/>
        </w:rPr>
        <w:t>danh</w:t>
      </w:r>
      <w:r>
        <w:rPr>
          <w:i/>
          <w:color w:val="231F20"/>
          <w:spacing w:val="-20"/>
          <w:w w:val="105"/>
          <w:sz w:val="34"/>
        </w:rPr>
        <w:t> </w:t>
      </w:r>
      <w:r>
        <w:rPr>
          <w:i/>
          <w:color w:val="231F20"/>
          <w:spacing w:val="-2"/>
          <w:w w:val="105"/>
          <w:sz w:val="34"/>
        </w:rPr>
        <w:t>Biến</w:t>
      </w:r>
      <w:r>
        <w:rPr>
          <w:i/>
          <w:color w:val="231F20"/>
          <w:spacing w:val="-20"/>
          <w:w w:val="105"/>
          <w:sz w:val="34"/>
        </w:rPr>
        <w:t> </w:t>
      </w:r>
      <w:r>
        <w:rPr>
          <w:i/>
          <w:color w:val="231F20"/>
          <w:spacing w:val="-2"/>
          <w:w w:val="105"/>
          <w:sz w:val="34"/>
        </w:rPr>
        <w:t>Cát</w:t>
      </w:r>
      <w:r>
        <w:rPr>
          <w:i/>
          <w:color w:val="231F20"/>
          <w:spacing w:val="-12"/>
          <w:w w:val="105"/>
          <w:sz w:val="34"/>
        </w:rPr>
        <w:t>” </w:t>
      </w:r>
      <w:r>
        <w:rPr>
          <w:color w:val="231F20"/>
          <w:spacing w:val="-2"/>
          <w:w w:val="105"/>
          <w:sz w:val="34"/>
        </w:rPr>
        <w:t>(Phổ</w:t>
      </w:r>
      <w:r>
        <w:rPr>
          <w:color w:val="231F20"/>
          <w:spacing w:val="-20"/>
          <w:w w:val="105"/>
          <w:sz w:val="34"/>
        </w:rPr>
        <w:t> </w:t>
      </w:r>
      <w:r>
        <w:rPr>
          <w:color w:val="231F20"/>
          <w:spacing w:val="-2"/>
          <w:w w:val="105"/>
          <w:sz w:val="34"/>
        </w:rPr>
        <w:t>Hiền </w:t>
      </w:r>
      <w:r>
        <w:rPr>
          <w:color w:val="231F20"/>
          <w:w w:val="105"/>
          <w:sz w:val="34"/>
        </w:rPr>
        <w:t>còn gọi là Biến Cát). Biến (</w:t>
      </w:r>
      <w:r>
        <w:rPr>
          <w:rFonts w:ascii="Arial Unicode MS" w:hAnsi="Arial Unicode MS" w:eastAsia="Arial Unicode MS" w:hint="eastAsia"/>
          <w:color w:val="231F20"/>
          <w:w w:val="105"/>
          <w:sz w:val="34"/>
        </w:rPr>
        <w:t>遍</w:t>
      </w:r>
      <w:r>
        <w:rPr>
          <w:color w:val="231F20"/>
          <w:w w:val="105"/>
          <w:sz w:val="34"/>
        </w:rPr>
        <w:t>) là phổ biến, trọn khắp pháp giới</w:t>
      </w:r>
      <w:r>
        <w:rPr>
          <w:color w:val="231F20"/>
          <w:spacing w:val="-11"/>
          <w:w w:val="105"/>
          <w:sz w:val="34"/>
        </w:rPr>
        <w:t> </w:t>
      </w:r>
      <w:r>
        <w:rPr>
          <w:color w:val="231F20"/>
          <w:w w:val="105"/>
          <w:sz w:val="34"/>
        </w:rPr>
        <w:t>hư</w:t>
      </w:r>
      <w:r>
        <w:rPr>
          <w:color w:val="231F20"/>
          <w:spacing w:val="-11"/>
          <w:w w:val="105"/>
          <w:sz w:val="34"/>
        </w:rPr>
        <w:t> </w:t>
      </w:r>
      <w:r>
        <w:rPr>
          <w:color w:val="231F20"/>
          <w:w w:val="105"/>
          <w:sz w:val="34"/>
        </w:rPr>
        <w:t>không</w:t>
      </w:r>
      <w:r>
        <w:rPr>
          <w:color w:val="231F20"/>
          <w:spacing w:val="-11"/>
          <w:w w:val="105"/>
          <w:sz w:val="34"/>
        </w:rPr>
        <w:t> </w:t>
      </w:r>
      <w:r>
        <w:rPr>
          <w:color w:val="231F20"/>
          <w:w w:val="105"/>
          <w:sz w:val="34"/>
        </w:rPr>
        <w:t>giới</w:t>
      </w:r>
      <w:r>
        <w:rPr>
          <w:color w:val="231F20"/>
          <w:spacing w:val="-6"/>
          <w:w w:val="105"/>
          <w:sz w:val="34"/>
        </w:rPr>
        <w:t>; </w:t>
      </w:r>
      <w:r>
        <w:rPr>
          <w:color w:val="231F20"/>
          <w:w w:val="105"/>
          <w:sz w:val="34"/>
        </w:rPr>
        <w:t>Cát</w:t>
      </w:r>
      <w:r>
        <w:rPr>
          <w:color w:val="231F20"/>
          <w:spacing w:val="-6"/>
          <w:w w:val="105"/>
          <w:sz w:val="34"/>
        </w:rPr>
        <w:t> (</w:t>
      </w:r>
      <w:r>
        <w:rPr>
          <w:rFonts w:ascii="Arial Unicode MS" w:hAnsi="Arial Unicode MS" w:eastAsia="Arial Unicode MS" w:hint="eastAsia"/>
          <w:color w:val="231F20"/>
          <w:w w:val="105"/>
          <w:sz w:val="34"/>
        </w:rPr>
        <w:t>吉</w:t>
      </w:r>
      <w:r>
        <w:rPr>
          <w:color w:val="231F20"/>
          <w:spacing w:val="-6"/>
          <w:w w:val="105"/>
          <w:sz w:val="34"/>
        </w:rPr>
        <w:t>) </w:t>
      </w:r>
      <w:r>
        <w:rPr>
          <w:color w:val="231F20"/>
          <w:w w:val="105"/>
          <w:sz w:val="34"/>
        </w:rPr>
        <w:t>là</w:t>
      </w:r>
      <w:r>
        <w:rPr>
          <w:color w:val="231F20"/>
          <w:spacing w:val="-11"/>
          <w:w w:val="105"/>
          <w:sz w:val="34"/>
        </w:rPr>
        <w:t> </w:t>
      </w:r>
      <w:r>
        <w:rPr>
          <w:color w:val="231F20"/>
          <w:w w:val="105"/>
          <w:sz w:val="34"/>
        </w:rPr>
        <w:t>cát</w:t>
      </w:r>
      <w:r>
        <w:rPr>
          <w:color w:val="231F20"/>
          <w:spacing w:val="-11"/>
          <w:w w:val="105"/>
          <w:sz w:val="34"/>
        </w:rPr>
        <w:t> </w:t>
      </w:r>
      <w:r>
        <w:rPr>
          <w:color w:val="231F20"/>
          <w:w w:val="105"/>
          <w:sz w:val="34"/>
        </w:rPr>
        <w:t>tường</w:t>
      </w:r>
      <w:r>
        <w:rPr>
          <w:color w:val="231F20"/>
          <w:spacing w:val="-5"/>
          <w:w w:val="105"/>
          <w:sz w:val="34"/>
        </w:rPr>
        <w:t>. </w:t>
      </w:r>
      <w:r>
        <w:rPr>
          <w:i/>
          <w:color w:val="231F20"/>
          <w:w w:val="105"/>
          <w:sz w:val="34"/>
        </w:rPr>
        <w:t>“Thanh</w:t>
      </w:r>
      <w:r>
        <w:rPr>
          <w:i/>
          <w:color w:val="231F20"/>
          <w:spacing w:val="-11"/>
          <w:w w:val="105"/>
          <w:sz w:val="34"/>
        </w:rPr>
        <w:t> </w:t>
      </w:r>
      <w:r>
        <w:rPr>
          <w:i/>
          <w:color w:val="231F20"/>
          <w:w w:val="105"/>
          <w:sz w:val="34"/>
        </w:rPr>
        <w:t>Lương</w:t>
      </w:r>
      <w:r>
        <w:rPr>
          <w:i/>
          <w:color w:val="231F20"/>
          <w:spacing w:val="-11"/>
          <w:w w:val="105"/>
          <w:sz w:val="34"/>
        </w:rPr>
        <w:t> </w:t>
      </w:r>
      <w:r>
        <w:rPr>
          <w:i/>
          <w:color w:val="231F20"/>
          <w:w w:val="105"/>
          <w:sz w:val="34"/>
        </w:rPr>
        <w:t>Sớ vị</w:t>
      </w:r>
      <w:r>
        <w:rPr>
          <w:i/>
          <w:color w:val="231F20"/>
          <w:spacing w:val="-13"/>
          <w:w w:val="105"/>
          <w:sz w:val="34"/>
        </w:rPr>
        <w:t> </w:t>
      </w:r>
      <w:r>
        <w:rPr>
          <w:i/>
          <w:color w:val="231F20"/>
          <w:w w:val="105"/>
          <w:sz w:val="34"/>
        </w:rPr>
        <w:t>Phổ</w:t>
      </w:r>
      <w:r>
        <w:rPr>
          <w:i/>
          <w:color w:val="231F20"/>
          <w:spacing w:val="-13"/>
          <w:w w:val="105"/>
          <w:sz w:val="34"/>
        </w:rPr>
        <w:t> </w:t>
      </w:r>
      <w:r>
        <w:rPr>
          <w:i/>
          <w:color w:val="231F20"/>
          <w:w w:val="105"/>
          <w:sz w:val="34"/>
        </w:rPr>
        <w:t>Hiền</w:t>
      </w:r>
      <w:r>
        <w:rPr>
          <w:i/>
          <w:color w:val="231F20"/>
          <w:spacing w:val="-13"/>
          <w:w w:val="105"/>
          <w:sz w:val="34"/>
        </w:rPr>
        <w:t> </w:t>
      </w:r>
      <w:r>
        <w:rPr>
          <w:i/>
          <w:color w:val="231F20"/>
          <w:w w:val="105"/>
          <w:sz w:val="34"/>
        </w:rPr>
        <w:t>hữu</w:t>
      </w:r>
      <w:r>
        <w:rPr>
          <w:i/>
          <w:color w:val="231F20"/>
          <w:spacing w:val="-13"/>
          <w:w w:val="105"/>
          <w:sz w:val="34"/>
        </w:rPr>
        <w:t> </w:t>
      </w:r>
      <w:r>
        <w:rPr>
          <w:i/>
          <w:color w:val="231F20"/>
          <w:w w:val="105"/>
          <w:sz w:val="34"/>
        </w:rPr>
        <w:t>tam</w:t>
      </w:r>
      <w:r>
        <w:rPr>
          <w:i/>
          <w:color w:val="231F20"/>
          <w:spacing w:val="-7"/>
          <w:w w:val="105"/>
          <w:sz w:val="34"/>
        </w:rPr>
        <w:t>” </w:t>
      </w:r>
      <w:r>
        <w:rPr>
          <w:color w:val="231F20"/>
          <w:w w:val="105"/>
          <w:sz w:val="34"/>
        </w:rPr>
        <w:t>(</w:t>
      </w:r>
      <w:r>
        <w:rPr>
          <w:i/>
          <w:color w:val="231F20"/>
          <w:w w:val="105"/>
          <w:sz w:val="34"/>
        </w:rPr>
        <w:t>Thanh</w:t>
      </w:r>
      <w:r>
        <w:rPr>
          <w:i/>
          <w:color w:val="231F20"/>
          <w:spacing w:val="-13"/>
          <w:w w:val="105"/>
          <w:sz w:val="34"/>
        </w:rPr>
        <w:t> </w:t>
      </w:r>
      <w:r>
        <w:rPr>
          <w:i/>
          <w:color w:val="231F20"/>
          <w:w w:val="105"/>
          <w:sz w:val="34"/>
        </w:rPr>
        <w:t>Lương</w:t>
      </w:r>
      <w:r>
        <w:rPr>
          <w:i/>
          <w:color w:val="231F20"/>
          <w:spacing w:val="-13"/>
          <w:w w:val="105"/>
          <w:sz w:val="34"/>
        </w:rPr>
        <w:t> </w:t>
      </w:r>
      <w:r>
        <w:rPr>
          <w:i/>
          <w:color w:val="231F20"/>
          <w:w w:val="105"/>
          <w:sz w:val="34"/>
        </w:rPr>
        <w:t>Sớ</w:t>
      </w:r>
      <w:r>
        <w:rPr>
          <w:i/>
          <w:color w:val="231F20"/>
          <w:spacing w:val="-13"/>
          <w:w w:val="105"/>
          <w:sz w:val="34"/>
        </w:rPr>
        <w:t> </w:t>
      </w:r>
      <w:r>
        <w:rPr>
          <w:color w:val="231F20"/>
          <w:w w:val="105"/>
          <w:sz w:val="34"/>
        </w:rPr>
        <w:t>giảng</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3</w:t>
      </w:r>
      <w:r>
        <w:rPr>
          <w:color w:val="231F20"/>
          <w:spacing w:val="-13"/>
          <w:w w:val="105"/>
          <w:sz w:val="34"/>
        </w:rPr>
        <w:t> </w:t>
      </w:r>
      <w:r>
        <w:rPr>
          <w:color w:val="231F20"/>
          <w:w w:val="105"/>
          <w:sz w:val="34"/>
        </w:rPr>
        <w:t>loại</w:t>
      </w:r>
      <w:r>
        <w:rPr>
          <w:color w:val="231F20"/>
          <w:spacing w:val="-14"/>
          <w:w w:val="105"/>
          <w:sz w:val="34"/>
        </w:rPr>
        <w:t> </w:t>
      </w:r>
      <w:r>
        <w:rPr>
          <w:color w:val="231F20"/>
          <w:w w:val="105"/>
          <w:sz w:val="34"/>
        </w:rPr>
        <w:t>Phổ Hiền)</w:t>
      </w:r>
      <w:r>
        <w:rPr>
          <w:color w:val="231F20"/>
          <w:spacing w:val="-14"/>
          <w:w w:val="105"/>
          <w:sz w:val="34"/>
        </w:rPr>
        <w:t>. </w:t>
      </w:r>
      <w:r>
        <w:rPr>
          <w:color w:val="231F20"/>
          <w:w w:val="105"/>
          <w:sz w:val="34"/>
        </w:rPr>
        <w:t>Nói</w:t>
      </w:r>
      <w:r>
        <w:rPr>
          <w:color w:val="231F20"/>
          <w:spacing w:val="-27"/>
          <w:w w:val="105"/>
          <w:sz w:val="34"/>
        </w:rPr>
        <w:t> </w:t>
      </w:r>
      <w:r>
        <w:rPr>
          <w:color w:val="231F20"/>
          <w:w w:val="105"/>
          <w:sz w:val="34"/>
        </w:rPr>
        <w:t>đến</w:t>
      </w:r>
      <w:r>
        <w:rPr>
          <w:color w:val="231F20"/>
          <w:spacing w:val="-26"/>
          <w:w w:val="105"/>
          <w:sz w:val="34"/>
        </w:rPr>
        <w:t> </w:t>
      </w:r>
      <w:r>
        <w:rPr>
          <w:color w:val="231F20"/>
          <w:w w:val="105"/>
          <w:sz w:val="34"/>
        </w:rPr>
        <w:t>3</w:t>
      </w:r>
      <w:r>
        <w:rPr>
          <w:color w:val="231F20"/>
          <w:spacing w:val="-27"/>
          <w:w w:val="105"/>
          <w:sz w:val="34"/>
        </w:rPr>
        <w:t> </w:t>
      </w:r>
      <w:r>
        <w:rPr>
          <w:color w:val="231F20"/>
          <w:w w:val="105"/>
          <w:sz w:val="34"/>
        </w:rPr>
        <w:t>loại</w:t>
      </w:r>
      <w:r>
        <w:rPr>
          <w:color w:val="231F20"/>
          <w:spacing w:val="-14"/>
          <w:w w:val="105"/>
          <w:sz w:val="34"/>
        </w:rPr>
        <w:t>, </w:t>
      </w:r>
      <w:r>
        <w:rPr>
          <w:color w:val="231F20"/>
          <w:w w:val="105"/>
          <w:sz w:val="34"/>
        </w:rPr>
        <w:t>nhưng</w:t>
      </w:r>
      <w:r>
        <w:rPr>
          <w:color w:val="231F20"/>
          <w:spacing w:val="-26"/>
          <w:w w:val="105"/>
          <w:sz w:val="34"/>
        </w:rPr>
        <w:t> </w:t>
      </w:r>
      <w:r>
        <w:rPr>
          <w:color w:val="231F20"/>
          <w:w w:val="105"/>
          <w:sz w:val="34"/>
        </w:rPr>
        <w:t>trên</w:t>
      </w:r>
      <w:r>
        <w:rPr>
          <w:color w:val="231F20"/>
          <w:spacing w:val="-27"/>
          <w:w w:val="105"/>
          <w:sz w:val="34"/>
        </w:rPr>
        <w:t> </w:t>
      </w:r>
      <w:r>
        <w:rPr>
          <w:color w:val="231F20"/>
          <w:w w:val="105"/>
          <w:sz w:val="34"/>
        </w:rPr>
        <w:t>thực</w:t>
      </w:r>
      <w:r>
        <w:rPr>
          <w:color w:val="231F20"/>
          <w:spacing w:val="-27"/>
          <w:w w:val="105"/>
          <w:sz w:val="34"/>
        </w:rPr>
        <w:t> </w:t>
      </w:r>
      <w:r>
        <w:rPr>
          <w:color w:val="231F20"/>
          <w:w w:val="105"/>
          <w:sz w:val="34"/>
        </w:rPr>
        <w:t>tế</w:t>
      </w:r>
      <w:r>
        <w:rPr>
          <w:color w:val="231F20"/>
          <w:spacing w:val="-13"/>
          <w:w w:val="105"/>
          <w:sz w:val="34"/>
        </w:rPr>
        <w:t>, </w:t>
      </w:r>
      <w:r>
        <w:rPr>
          <w:color w:val="231F20"/>
          <w:w w:val="105"/>
          <w:sz w:val="34"/>
        </w:rPr>
        <w:t>Phổ</w:t>
      </w:r>
      <w:r>
        <w:rPr>
          <w:color w:val="231F20"/>
          <w:spacing w:val="-27"/>
          <w:w w:val="105"/>
          <w:sz w:val="34"/>
        </w:rPr>
        <w:t> </w:t>
      </w:r>
      <w:r>
        <w:rPr>
          <w:color w:val="231F20"/>
          <w:w w:val="105"/>
          <w:sz w:val="34"/>
        </w:rPr>
        <w:t>Hiền</w:t>
      </w:r>
      <w:r>
        <w:rPr>
          <w:color w:val="231F20"/>
          <w:spacing w:val="-27"/>
          <w:w w:val="105"/>
          <w:sz w:val="34"/>
        </w:rPr>
        <w:t> </w:t>
      </w:r>
      <w:r>
        <w:rPr>
          <w:color w:val="231F20"/>
          <w:w w:val="105"/>
          <w:sz w:val="34"/>
        </w:rPr>
        <w:t>rất</w:t>
      </w:r>
      <w:r>
        <w:rPr>
          <w:color w:val="231F20"/>
          <w:spacing w:val="-26"/>
          <w:w w:val="105"/>
          <w:sz w:val="34"/>
        </w:rPr>
        <w:t> </w:t>
      </w:r>
      <w:r>
        <w:rPr>
          <w:color w:val="231F20"/>
          <w:spacing w:val="-2"/>
          <w:w w:val="105"/>
          <w:sz w:val="34"/>
        </w:rPr>
        <w:t>nhiều.</w:t>
      </w:r>
    </w:p>
    <w:p>
      <w:pPr>
        <w:pStyle w:val="BodyText"/>
        <w:spacing w:line="297" w:lineRule="auto" w:before="208"/>
        <w:ind w:left="388" w:right="118" w:firstLine="453"/>
        <w:jc w:val="both"/>
        <w:rPr>
          <w:i/>
        </w:rPr>
      </w:pPr>
      <w:r>
        <w:rPr>
          <w:color w:val="231F20"/>
          <w:w w:val="105"/>
        </w:rPr>
        <w:t>Thưa quý vị, người thật sự phát tâm niệm Phật cầu sinh Tây</w:t>
      </w:r>
      <w:r>
        <w:rPr>
          <w:color w:val="231F20"/>
          <w:spacing w:val="-3"/>
          <w:w w:val="105"/>
        </w:rPr>
        <w:t> </w:t>
      </w:r>
      <w:r>
        <w:rPr>
          <w:color w:val="231F20"/>
          <w:w w:val="105"/>
        </w:rPr>
        <w:t>Phương</w:t>
      </w:r>
      <w:r>
        <w:rPr>
          <w:color w:val="231F20"/>
          <w:spacing w:val="-3"/>
          <w:w w:val="105"/>
        </w:rPr>
        <w:t> </w:t>
      </w:r>
      <w:r>
        <w:rPr>
          <w:color w:val="231F20"/>
          <w:w w:val="105"/>
        </w:rPr>
        <w:t>Cực</w:t>
      </w:r>
      <w:r>
        <w:rPr>
          <w:color w:val="231F20"/>
          <w:spacing w:val="-3"/>
          <w:w w:val="105"/>
        </w:rPr>
        <w:t> </w:t>
      </w:r>
      <w:r>
        <w:rPr>
          <w:color w:val="231F20"/>
          <w:w w:val="105"/>
        </w:rPr>
        <w:t>Lạc</w:t>
      </w:r>
      <w:r>
        <w:rPr>
          <w:color w:val="231F20"/>
          <w:spacing w:val="-3"/>
          <w:w w:val="105"/>
        </w:rPr>
        <w:t> </w:t>
      </w:r>
      <w:r>
        <w:rPr>
          <w:color w:val="231F20"/>
          <w:w w:val="105"/>
        </w:rPr>
        <w:t>thế</w:t>
      </w:r>
      <w:r>
        <w:rPr>
          <w:color w:val="231F20"/>
          <w:spacing w:val="-3"/>
          <w:w w:val="105"/>
        </w:rPr>
        <w:t> </w:t>
      </w:r>
      <w:r>
        <w:rPr>
          <w:color w:val="231F20"/>
          <w:w w:val="105"/>
        </w:rPr>
        <w:t>giới,</w:t>
      </w:r>
      <w:r>
        <w:rPr>
          <w:color w:val="231F20"/>
          <w:spacing w:val="-4"/>
          <w:w w:val="105"/>
        </w:rPr>
        <w:t> </w:t>
      </w:r>
      <w:r>
        <w:rPr>
          <w:color w:val="231F20"/>
          <w:w w:val="105"/>
        </w:rPr>
        <w:t>người</w:t>
      </w:r>
      <w:r>
        <w:rPr>
          <w:color w:val="231F20"/>
          <w:spacing w:val="-4"/>
          <w:w w:val="105"/>
        </w:rPr>
        <w:t> </w:t>
      </w:r>
      <w:r>
        <w:rPr>
          <w:color w:val="231F20"/>
          <w:w w:val="105"/>
        </w:rPr>
        <w:t>ấy</w:t>
      </w:r>
      <w:r>
        <w:rPr>
          <w:color w:val="231F20"/>
          <w:spacing w:val="-3"/>
          <w:w w:val="105"/>
        </w:rPr>
        <w:t> </w:t>
      </w:r>
      <w:r>
        <w:rPr>
          <w:color w:val="231F20"/>
          <w:w w:val="105"/>
        </w:rPr>
        <w:t>chính</w:t>
      </w:r>
      <w:r>
        <w:rPr>
          <w:color w:val="231F20"/>
          <w:spacing w:val="-4"/>
          <w:w w:val="105"/>
        </w:rPr>
        <w:t> </w:t>
      </w:r>
      <w:r>
        <w:rPr>
          <w:color w:val="231F20"/>
          <w:w w:val="105"/>
        </w:rPr>
        <w:t>là</w:t>
      </w:r>
      <w:r>
        <w:rPr>
          <w:color w:val="231F20"/>
          <w:spacing w:val="-3"/>
          <w:w w:val="105"/>
        </w:rPr>
        <w:t> </w:t>
      </w:r>
      <w:r>
        <w:rPr>
          <w:color w:val="231F20"/>
          <w:w w:val="105"/>
        </w:rPr>
        <w:t>Bồ</w:t>
      </w:r>
      <w:r>
        <w:rPr>
          <w:color w:val="231F20"/>
          <w:spacing w:val="-4"/>
          <w:w w:val="105"/>
        </w:rPr>
        <w:t> </w:t>
      </w:r>
      <w:r>
        <w:rPr>
          <w:color w:val="231F20"/>
          <w:w w:val="105"/>
        </w:rPr>
        <w:t>tát</w:t>
      </w:r>
      <w:r>
        <w:rPr>
          <w:color w:val="231F20"/>
          <w:spacing w:val="-3"/>
          <w:w w:val="105"/>
        </w:rPr>
        <w:t> </w:t>
      </w:r>
      <w:r>
        <w:rPr>
          <w:color w:val="231F20"/>
          <w:w w:val="105"/>
        </w:rPr>
        <w:t>Phổ Hiền. Vì sao? Nhan đề của phẩm thứ hai trong kinh này là </w:t>
      </w:r>
      <w:r>
        <w:rPr>
          <w:i/>
          <w:color w:val="231F20"/>
          <w:w w:val="105"/>
        </w:rPr>
        <w:t>Đức</w:t>
      </w:r>
      <w:r>
        <w:rPr>
          <w:i/>
          <w:color w:val="231F20"/>
          <w:spacing w:val="-11"/>
          <w:w w:val="105"/>
        </w:rPr>
        <w:t> </w:t>
      </w:r>
      <w:r>
        <w:rPr>
          <w:i/>
          <w:color w:val="231F20"/>
          <w:w w:val="105"/>
        </w:rPr>
        <w:t>Tuân</w:t>
      </w:r>
      <w:r>
        <w:rPr>
          <w:i/>
          <w:color w:val="231F20"/>
          <w:spacing w:val="-11"/>
          <w:w w:val="105"/>
        </w:rPr>
        <w:t> </w:t>
      </w:r>
      <w:r>
        <w:rPr>
          <w:i/>
          <w:color w:val="231F20"/>
          <w:w w:val="105"/>
        </w:rPr>
        <w:t>Phổ</w:t>
      </w:r>
      <w:r>
        <w:rPr>
          <w:i/>
          <w:color w:val="231F20"/>
          <w:spacing w:val="-11"/>
          <w:w w:val="105"/>
        </w:rPr>
        <w:t> </w:t>
      </w:r>
      <w:r>
        <w:rPr>
          <w:i/>
          <w:color w:val="231F20"/>
          <w:w w:val="105"/>
        </w:rPr>
        <w:t>Hiền</w:t>
      </w:r>
      <w:r>
        <w:rPr>
          <w:color w:val="231F20"/>
          <w:w w:val="105"/>
        </w:rPr>
        <w:t>,</w:t>
      </w:r>
      <w:r>
        <w:rPr>
          <w:color w:val="231F20"/>
          <w:spacing w:val="-11"/>
          <w:w w:val="105"/>
        </w:rPr>
        <w:t> </w:t>
      </w:r>
      <w:r>
        <w:rPr>
          <w:color w:val="231F20"/>
          <w:w w:val="105"/>
        </w:rPr>
        <w:t>chúng</w:t>
      </w:r>
      <w:r>
        <w:rPr>
          <w:color w:val="231F20"/>
          <w:spacing w:val="-10"/>
          <w:w w:val="105"/>
        </w:rPr>
        <w:t> </w:t>
      </w:r>
      <w:r>
        <w:rPr>
          <w:color w:val="231F20"/>
          <w:w w:val="105"/>
        </w:rPr>
        <w:t>ta</w:t>
      </w:r>
      <w:r>
        <w:rPr>
          <w:color w:val="231F20"/>
          <w:spacing w:val="-11"/>
          <w:w w:val="105"/>
        </w:rPr>
        <w:t> </w:t>
      </w:r>
      <w:r>
        <w:rPr>
          <w:color w:val="231F20"/>
          <w:w w:val="105"/>
        </w:rPr>
        <w:t>biết</w:t>
      </w:r>
      <w:r>
        <w:rPr>
          <w:color w:val="231F20"/>
          <w:spacing w:val="-11"/>
          <w:w w:val="105"/>
        </w:rPr>
        <w:t> </w:t>
      </w:r>
      <w:r>
        <w:rPr>
          <w:color w:val="231F20"/>
          <w:w w:val="105"/>
        </w:rPr>
        <w:t>Tây</w:t>
      </w:r>
      <w:r>
        <w:rPr>
          <w:color w:val="231F20"/>
          <w:spacing w:val="-11"/>
          <w:w w:val="105"/>
        </w:rPr>
        <w:t> </w:t>
      </w:r>
      <w:r>
        <w:rPr>
          <w:color w:val="231F20"/>
          <w:w w:val="105"/>
        </w:rPr>
        <w:t>Phương</w:t>
      </w:r>
      <w:r>
        <w:rPr>
          <w:color w:val="231F20"/>
          <w:spacing w:val="-11"/>
          <w:w w:val="105"/>
        </w:rPr>
        <w:t> </w:t>
      </w:r>
      <w:r>
        <w:rPr>
          <w:color w:val="231F20"/>
          <w:w w:val="105"/>
        </w:rPr>
        <w:t>Cực</w:t>
      </w:r>
      <w:r>
        <w:rPr>
          <w:color w:val="231F20"/>
          <w:spacing w:val="-11"/>
          <w:w w:val="105"/>
        </w:rPr>
        <w:t> </w:t>
      </w:r>
      <w:r>
        <w:rPr>
          <w:color w:val="231F20"/>
          <w:w w:val="105"/>
        </w:rPr>
        <w:t>Lạc</w:t>
      </w:r>
      <w:r>
        <w:rPr>
          <w:color w:val="231F20"/>
          <w:spacing w:val="-10"/>
          <w:w w:val="105"/>
        </w:rPr>
        <w:t> </w:t>
      </w:r>
      <w:r>
        <w:rPr>
          <w:color w:val="231F20"/>
          <w:w w:val="105"/>
        </w:rPr>
        <w:t>thế giới là cảnh giới của pháp môn Phổ Hiền. Những vị Bồ tát trong thế giới Cực Lạc đều có thể gọi là Bồ tát Phổ Hiền. Chúng</w:t>
      </w:r>
      <w:r>
        <w:rPr>
          <w:color w:val="231F20"/>
          <w:spacing w:val="-23"/>
          <w:w w:val="105"/>
        </w:rPr>
        <w:t> </w:t>
      </w:r>
      <w:r>
        <w:rPr>
          <w:color w:val="231F20"/>
          <w:w w:val="105"/>
        </w:rPr>
        <w:t>ta</w:t>
      </w:r>
      <w:r>
        <w:rPr>
          <w:color w:val="231F20"/>
          <w:spacing w:val="-22"/>
          <w:w w:val="105"/>
        </w:rPr>
        <w:t> </w:t>
      </w:r>
      <w:r>
        <w:rPr>
          <w:color w:val="231F20"/>
          <w:w w:val="105"/>
        </w:rPr>
        <w:t>phát</w:t>
      </w:r>
      <w:r>
        <w:rPr>
          <w:color w:val="231F20"/>
          <w:spacing w:val="-22"/>
          <w:w w:val="105"/>
        </w:rPr>
        <w:t> </w:t>
      </w:r>
      <w:r>
        <w:rPr>
          <w:color w:val="231F20"/>
          <w:w w:val="105"/>
        </w:rPr>
        <w:t>nguyện</w:t>
      </w:r>
      <w:r>
        <w:rPr>
          <w:color w:val="231F20"/>
          <w:spacing w:val="-23"/>
          <w:w w:val="105"/>
        </w:rPr>
        <w:t> </w:t>
      </w:r>
      <w:r>
        <w:rPr>
          <w:color w:val="231F20"/>
          <w:w w:val="105"/>
        </w:rPr>
        <w:t>cầu</w:t>
      </w:r>
      <w:r>
        <w:rPr>
          <w:color w:val="231F20"/>
          <w:spacing w:val="-22"/>
          <w:w w:val="105"/>
        </w:rPr>
        <w:t> </w:t>
      </w:r>
      <w:r>
        <w:rPr>
          <w:color w:val="231F20"/>
          <w:w w:val="105"/>
        </w:rPr>
        <w:t>sinh</w:t>
      </w:r>
      <w:r>
        <w:rPr>
          <w:color w:val="231F20"/>
          <w:spacing w:val="-22"/>
          <w:w w:val="105"/>
        </w:rPr>
        <w:t> </w:t>
      </w:r>
      <w:r>
        <w:rPr>
          <w:color w:val="231F20"/>
          <w:w w:val="105"/>
        </w:rPr>
        <w:t>Tây</w:t>
      </w:r>
      <w:r>
        <w:rPr>
          <w:color w:val="231F20"/>
          <w:spacing w:val="-23"/>
          <w:w w:val="105"/>
        </w:rPr>
        <w:t> </w:t>
      </w:r>
      <w:r>
        <w:rPr>
          <w:color w:val="231F20"/>
          <w:w w:val="105"/>
        </w:rPr>
        <w:t>Phương</w:t>
      </w:r>
      <w:r>
        <w:rPr>
          <w:color w:val="231F20"/>
          <w:spacing w:val="-22"/>
          <w:w w:val="105"/>
        </w:rPr>
        <w:t> </w:t>
      </w:r>
      <w:r>
        <w:rPr>
          <w:color w:val="231F20"/>
          <w:w w:val="105"/>
        </w:rPr>
        <w:t>Cực</w:t>
      </w:r>
      <w:r>
        <w:rPr>
          <w:color w:val="231F20"/>
          <w:spacing w:val="-22"/>
          <w:w w:val="105"/>
        </w:rPr>
        <w:t> </w:t>
      </w:r>
      <w:r>
        <w:rPr>
          <w:color w:val="231F20"/>
          <w:w w:val="105"/>
        </w:rPr>
        <w:t>Lạc</w:t>
      </w:r>
      <w:r>
        <w:rPr>
          <w:color w:val="231F20"/>
          <w:spacing w:val="-23"/>
          <w:w w:val="105"/>
        </w:rPr>
        <w:t> </w:t>
      </w:r>
      <w:r>
        <w:rPr>
          <w:color w:val="231F20"/>
          <w:w w:val="105"/>
        </w:rPr>
        <w:t>thế</w:t>
      </w:r>
      <w:r>
        <w:rPr>
          <w:color w:val="231F20"/>
          <w:spacing w:val="-22"/>
          <w:w w:val="105"/>
        </w:rPr>
        <w:t> </w:t>
      </w:r>
      <w:r>
        <w:rPr>
          <w:color w:val="231F20"/>
          <w:w w:val="105"/>
        </w:rPr>
        <w:t>giới bèn</w:t>
      </w:r>
      <w:r>
        <w:rPr>
          <w:color w:val="231F20"/>
          <w:spacing w:val="-7"/>
          <w:w w:val="105"/>
        </w:rPr>
        <w:t> </w:t>
      </w:r>
      <w:r>
        <w:rPr>
          <w:color w:val="231F20"/>
          <w:w w:val="105"/>
        </w:rPr>
        <w:t>là</w:t>
      </w:r>
      <w:r>
        <w:rPr>
          <w:color w:val="231F20"/>
          <w:spacing w:val="-7"/>
          <w:w w:val="105"/>
        </w:rPr>
        <w:t> </w:t>
      </w:r>
      <w:r>
        <w:rPr>
          <w:color w:val="231F20"/>
          <w:w w:val="105"/>
        </w:rPr>
        <w:t>Bồ</w:t>
      </w:r>
      <w:r>
        <w:rPr>
          <w:color w:val="231F20"/>
          <w:spacing w:val="-7"/>
          <w:w w:val="105"/>
        </w:rPr>
        <w:t> </w:t>
      </w:r>
      <w:r>
        <w:rPr>
          <w:color w:val="231F20"/>
          <w:w w:val="105"/>
        </w:rPr>
        <w:t>tát</w:t>
      </w:r>
      <w:r>
        <w:rPr>
          <w:color w:val="231F20"/>
          <w:spacing w:val="-7"/>
          <w:w w:val="105"/>
        </w:rPr>
        <w:t> </w:t>
      </w:r>
      <w:r>
        <w:rPr>
          <w:color w:val="231F20"/>
          <w:w w:val="105"/>
        </w:rPr>
        <w:t>Phổ</w:t>
      </w:r>
      <w:r>
        <w:rPr>
          <w:color w:val="231F20"/>
          <w:spacing w:val="-7"/>
          <w:w w:val="105"/>
        </w:rPr>
        <w:t> </w:t>
      </w:r>
      <w:r>
        <w:rPr>
          <w:color w:val="231F20"/>
          <w:w w:val="105"/>
        </w:rPr>
        <w:t>Hiền.</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chưa</w:t>
      </w:r>
      <w:r>
        <w:rPr>
          <w:color w:val="231F20"/>
          <w:spacing w:val="-7"/>
          <w:w w:val="105"/>
        </w:rPr>
        <w:t> </w:t>
      </w:r>
      <w:r>
        <w:rPr>
          <w:color w:val="231F20"/>
          <w:w w:val="105"/>
        </w:rPr>
        <w:t>tu</w:t>
      </w:r>
      <w:r>
        <w:rPr>
          <w:color w:val="231F20"/>
          <w:spacing w:val="-7"/>
          <w:w w:val="105"/>
        </w:rPr>
        <w:t> </w:t>
      </w:r>
      <w:r>
        <w:rPr>
          <w:color w:val="231F20"/>
          <w:w w:val="105"/>
        </w:rPr>
        <w:t>10</w:t>
      </w:r>
      <w:r>
        <w:rPr>
          <w:color w:val="231F20"/>
          <w:spacing w:val="-7"/>
          <w:w w:val="105"/>
        </w:rPr>
        <w:t> </w:t>
      </w:r>
      <w:r>
        <w:rPr>
          <w:color w:val="231F20"/>
          <w:w w:val="105"/>
        </w:rPr>
        <w:t>đại</w:t>
      </w:r>
      <w:r>
        <w:rPr>
          <w:color w:val="231F20"/>
          <w:spacing w:val="-7"/>
          <w:w w:val="105"/>
        </w:rPr>
        <w:t> </w:t>
      </w:r>
      <w:r>
        <w:rPr>
          <w:color w:val="231F20"/>
          <w:w w:val="105"/>
        </w:rPr>
        <w:t>nguyện</w:t>
      </w:r>
      <w:r>
        <w:rPr>
          <w:color w:val="231F20"/>
          <w:spacing w:val="-7"/>
          <w:w w:val="105"/>
        </w:rPr>
        <w:t> </w:t>
      </w:r>
      <w:r>
        <w:rPr>
          <w:color w:val="231F20"/>
          <w:w w:val="105"/>
        </w:rPr>
        <w:t>của Bồ tát Phổ Hiền, nhưng một câu A Di Đà Phật đã gồm trọn 10 đại nguyện, chẳng thể nghĩ bàn. Đức đại, tức là đức của Phổ</w:t>
      </w:r>
      <w:r>
        <w:rPr>
          <w:color w:val="231F20"/>
          <w:spacing w:val="-20"/>
          <w:w w:val="105"/>
        </w:rPr>
        <w:t> </w:t>
      </w:r>
      <w:r>
        <w:rPr>
          <w:color w:val="231F20"/>
          <w:w w:val="105"/>
        </w:rPr>
        <w:t>Hiền</w:t>
      </w:r>
      <w:r>
        <w:rPr>
          <w:color w:val="231F20"/>
          <w:spacing w:val="-19"/>
          <w:w w:val="105"/>
        </w:rPr>
        <w:t> </w:t>
      </w:r>
      <w:r>
        <w:rPr>
          <w:color w:val="231F20"/>
          <w:w w:val="105"/>
        </w:rPr>
        <w:t>Đại</w:t>
      </w:r>
      <w:r>
        <w:rPr>
          <w:color w:val="231F20"/>
          <w:spacing w:val="-19"/>
          <w:w w:val="105"/>
        </w:rPr>
        <w:t> </w:t>
      </w:r>
      <w:r>
        <w:rPr>
          <w:color w:val="231F20"/>
          <w:w w:val="105"/>
        </w:rPr>
        <w:t>sĩ</w:t>
      </w:r>
      <w:r>
        <w:rPr>
          <w:color w:val="231F20"/>
          <w:spacing w:val="-21"/>
          <w:w w:val="105"/>
        </w:rPr>
        <w:t> </w:t>
      </w:r>
      <w:r>
        <w:rPr>
          <w:color w:val="231F20"/>
          <w:w w:val="105"/>
        </w:rPr>
        <w:t>ở</w:t>
      </w:r>
      <w:r>
        <w:rPr>
          <w:color w:val="231F20"/>
          <w:spacing w:val="-19"/>
          <w:w w:val="105"/>
        </w:rPr>
        <w:t> </w:t>
      </w:r>
      <w:r>
        <w:rPr>
          <w:color w:val="231F20"/>
          <w:w w:val="105"/>
        </w:rPr>
        <w:t>ngay</w:t>
      </w:r>
      <w:r>
        <w:rPr>
          <w:color w:val="231F20"/>
          <w:spacing w:val="-19"/>
          <w:w w:val="105"/>
        </w:rPr>
        <w:t> </w:t>
      </w:r>
      <w:r>
        <w:rPr>
          <w:color w:val="231F20"/>
          <w:w w:val="105"/>
        </w:rPr>
        <w:t>trong</w:t>
      </w:r>
      <w:r>
        <w:rPr>
          <w:color w:val="231F20"/>
          <w:spacing w:val="-19"/>
          <w:w w:val="105"/>
        </w:rPr>
        <w:t> </w:t>
      </w:r>
      <w:r>
        <w:rPr>
          <w:color w:val="231F20"/>
          <w:w w:val="105"/>
        </w:rPr>
        <w:t>một</w:t>
      </w:r>
      <w:r>
        <w:rPr>
          <w:color w:val="231F20"/>
          <w:spacing w:val="-19"/>
          <w:w w:val="105"/>
        </w:rPr>
        <w:t> </w:t>
      </w:r>
      <w:r>
        <w:rPr>
          <w:color w:val="231F20"/>
          <w:w w:val="105"/>
        </w:rPr>
        <w:t>câu</w:t>
      </w:r>
      <w:r>
        <w:rPr>
          <w:color w:val="231F20"/>
          <w:spacing w:val="-19"/>
          <w:w w:val="105"/>
        </w:rPr>
        <w:t> </w:t>
      </w:r>
      <w:r>
        <w:rPr>
          <w:color w:val="231F20"/>
          <w:w w:val="105"/>
        </w:rPr>
        <w:t>danh</w:t>
      </w:r>
      <w:r>
        <w:rPr>
          <w:color w:val="231F20"/>
          <w:spacing w:val="-19"/>
          <w:w w:val="105"/>
        </w:rPr>
        <w:t> </w:t>
      </w:r>
      <w:r>
        <w:rPr>
          <w:color w:val="231F20"/>
          <w:w w:val="105"/>
        </w:rPr>
        <w:t>hiệu</w:t>
      </w:r>
      <w:r>
        <w:rPr>
          <w:color w:val="231F20"/>
          <w:spacing w:val="-19"/>
          <w:w w:val="105"/>
        </w:rPr>
        <w:t> </w:t>
      </w:r>
      <w:r>
        <w:rPr>
          <w:color w:val="231F20"/>
          <w:w w:val="105"/>
        </w:rPr>
        <w:t>này,</w:t>
      </w:r>
      <w:r>
        <w:rPr>
          <w:color w:val="231F20"/>
          <w:spacing w:val="-19"/>
          <w:w w:val="105"/>
        </w:rPr>
        <w:t> </w:t>
      </w:r>
      <w:r>
        <w:rPr>
          <w:color w:val="231F20"/>
          <w:w w:val="105"/>
        </w:rPr>
        <w:t>nói</w:t>
      </w:r>
      <w:r>
        <w:rPr>
          <w:color w:val="231F20"/>
          <w:spacing w:val="-20"/>
          <w:w w:val="105"/>
        </w:rPr>
        <w:t> </w:t>
      </w:r>
      <w:r>
        <w:rPr>
          <w:color w:val="231F20"/>
          <w:w w:val="105"/>
        </w:rPr>
        <w:t>cặn kẽ</w:t>
      </w:r>
      <w:r>
        <w:rPr>
          <w:color w:val="231F20"/>
          <w:spacing w:val="-16"/>
          <w:w w:val="105"/>
        </w:rPr>
        <w:t> </w:t>
      </w:r>
      <w:r>
        <w:rPr>
          <w:color w:val="231F20"/>
          <w:w w:val="105"/>
        </w:rPr>
        <w:t>là</w:t>
      </w:r>
      <w:r>
        <w:rPr>
          <w:color w:val="231F20"/>
          <w:spacing w:val="-16"/>
          <w:w w:val="105"/>
        </w:rPr>
        <w:t> </w:t>
      </w:r>
      <w:r>
        <w:rPr>
          <w:color w:val="231F20"/>
          <w:w w:val="105"/>
        </w:rPr>
        <w:t>trong</w:t>
      </w:r>
      <w:r>
        <w:rPr>
          <w:color w:val="231F20"/>
          <w:spacing w:val="-16"/>
          <w:w w:val="105"/>
        </w:rPr>
        <w:t> </w:t>
      </w:r>
      <w:r>
        <w:rPr>
          <w:color w:val="231F20"/>
          <w:w w:val="105"/>
        </w:rPr>
        <w:t>bộ</w:t>
      </w:r>
      <w:r>
        <w:rPr>
          <w:color w:val="231F20"/>
          <w:spacing w:val="-17"/>
          <w:w w:val="105"/>
        </w:rPr>
        <w:t> </w:t>
      </w:r>
      <w:r>
        <w:rPr>
          <w:color w:val="231F20"/>
          <w:w w:val="105"/>
        </w:rPr>
        <w:t>kinh</w:t>
      </w:r>
      <w:r>
        <w:rPr>
          <w:color w:val="231F20"/>
          <w:spacing w:val="-15"/>
          <w:w w:val="105"/>
        </w:rPr>
        <w:t> </w:t>
      </w:r>
      <w:r>
        <w:rPr>
          <w:i/>
          <w:color w:val="231F20"/>
          <w:w w:val="105"/>
        </w:rPr>
        <w:t>Vô</w:t>
      </w:r>
      <w:r>
        <w:rPr>
          <w:i/>
          <w:color w:val="231F20"/>
          <w:spacing w:val="-16"/>
          <w:w w:val="105"/>
        </w:rPr>
        <w:t> </w:t>
      </w:r>
      <w:r>
        <w:rPr>
          <w:i/>
          <w:color w:val="231F20"/>
          <w:w w:val="105"/>
        </w:rPr>
        <w:t>Lượng</w:t>
      </w:r>
      <w:r>
        <w:rPr>
          <w:i/>
          <w:color w:val="231F20"/>
          <w:spacing w:val="-16"/>
          <w:w w:val="105"/>
        </w:rPr>
        <w:t> </w:t>
      </w:r>
      <w:r>
        <w:rPr>
          <w:i/>
          <w:color w:val="231F20"/>
          <w:w w:val="105"/>
        </w:rPr>
        <w:t>Thọ</w:t>
      </w:r>
      <w:r>
        <w:rPr>
          <w:i/>
          <w:color w:val="231F20"/>
          <w:spacing w:val="-16"/>
          <w:w w:val="105"/>
        </w:rPr>
        <w:t> </w:t>
      </w:r>
      <w:r>
        <w:rPr>
          <w:color w:val="231F20"/>
          <w:w w:val="105"/>
        </w:rPr>
        <w:t>này</w:t>
      </w:r>
      <w:r>
        <w:rPr>
          <w:color w:val="231F20"/>
          <w:spacing w:val="-16"/>
          <w:w w:val="105"/>
        </w:rPr>
        <w:t> </w:t>
      </w:r>
      <w:r>
        <w:rPr>
          <w:color w:val="231F20"/>
          <w:w w:val="105"/>
        </w:rPr>
        <w:t>toàn</w:t>
      </w:r>
      <w:r>
        <w:rPr>
          <w:color w:val="231F20"/>
          <w:spacing w:val="-16"/>
          <w:w w:val="105"/>
        </w:rPr>
        <w:t> </w:t>
      </w:r>
      <w:r>
        <w:rPr>
          <w:color w:val="231F20"/>
          <w:w w:val="105"/>
        </w:rPr>
        <w:t>là</w:t>
      </w:r>
      <w:r>
        <w:rPr>
          <w:color w:val="231F20"/>
          <w:spacing w:val="-16"/>
          <w:w w:val="105"/>
        </w:rPr>
        <w:t> </w:t>
      </w:r>
      <w:r>
        <w:rPr>
          <w:color w:val="231F20"/>
          <w:w w:val="105"/>
        </w:rPr>
        <w:t>nói</w:t>
      </w:r>
      <w:r>
        <w:rPr>
          <w:color w:val="231F20"/>
          <w:spacing w:val="-17"/>
          <w:w w:val="105"/>
        </w:rPr>
        <w:t> </w:t>
      </w:r>
      <w:r>
        <w:rPr>
          <w:color w:val="231F20"/>
          <w:w w:val="105"/>
        </w:rPr>
        <w:t>về</w:t>
      </w:r>
      <w:r>
        <w:rPr>
          <w:color w:val="231F20"/>
          <w:spacing w:val="-16"/>
          <w:w w:val="105"/>
        </w:rPr>
        <w:t> </w:t>
      </w:r>
      <w:r>
        <w:rPr>
          <w:color w:val="231F20"/>
          <w:w w:val="105"/>
        </w:rPr>
        <w:t>đức</w:t>
      </w:r>
      <w:r>
        <w:rPr>
          <w:color w:val="231F20"/>
          <w:spacing w:val="-16"/>
          <w:w w:val="105"/>
        </w:rPr>
        <w:t> </w:t>
      </w:r>
      <w:r>
        <w:rPr>
          <w:color w:val="231F20"/>
          <w:w w:val="105"/>
        </w:rPr>
        <w:t>của Phổ</w:t>
      </w:r>
      <w:r>
        <w:rPr>
          <w:color w:val="231F20"/>
          <w:spacing w:val="-11"/>
          <w:w w:val="105"/>
        </w:rPr>
        <w:t> </w:t>
      </w:r>
      <w:r>
        <w:rPr>
          <w:color w:val="231F20"/>
          <w:w w:val="105"/>
        </w:rPr>
        <w:t>Hiền</w:t>
      </w:r>
      <w:r>
        <w:rPr>
          <w:color w:val="231F20"/>
          <w:spacing w:val="-11"/>
          <w:w w:val="105"/>
        </w:rPr>
        <w:t> </w:t>
      </w:r>
      <w:r>
        <w:rPr>
          <w:color w:val="231F20"/>
          <w:w w:val="105"/>
        </w:rPr>
        <w:t>Đại</w:t>
      </w:r>
      <w:r>
        <w:rPr>
          <w:color w:val="231F20"/>
          <w:spacing w:val="-11"/>
          <w:w w:val="105"/>
        </w:rPr>
        <w:t> </w:t>
      </w:r>
      <w:r>
        <w:rPr>
          <w:color w:val="231F20"/>
          <w:w w:val="105"/>
        </w:rPr>
        <w:t>sĩ,</w:t>
      </w:r>
      <w:r>
        <w:rPr>
          <w:color w:val="231F20"/>
          <w:spacing w:val="-11"/>
          <w:w w:val="105"/>
        </w:rPr>
        <w:t> </w:t>
      </w:r>
      <w:r>
        <w:rPr>
          <w:color w:val="231F20"/>
          <w:w w:val="105"/>
        </w:rPr>
        <w:t>tuyệt</w:t>
      </w:r>
      <w:r>
        <w:rPr>
          <w:color w:val="231F20"/>
          <w:spacing w:val="-11"/>
          <w:w w:val="105"/>
        </w:rPr>
        <w:t> </w:t>
      </w:r>
      <w:r>
        <w:rPr>
          <w:color w:val="231F20"/>
          <w:w w:val="105"/>
        </w:rPr>
        <w:t>diệu</w:t>
      </w:r>
      <w:r>
        <w:rPr>
          <w:color w:val="231F20"/>
          <w:spacing w:val="-11"/>
          <w:w w:val="105"/>
        </w:rPr>
        <w:t> </w:t>
      </w:r>
      <w:r>
        <w:rPr>
          <w:color w:val="231F20"/>
          <w:w w:val="105"/>
        </w:rPr>
        <w:t>thay!</w:t>
      </w:r>
      <w:r>
        <w:rPr>
          <w:color w:val="231F20"/>
          <w:spacing w:val="-11"/>
          <w:w w:val="105"/>
        </w:rPr>
        <w:t> </w:t>
      </w:r>
      <w:r>
        <w:rPr>
          <w:color w:val="231F20"/>
          <w:w w:val="105"/>
        </w:rPr>
        <w:t>Từ</w:t>
      </w:r>
      <w:r>
        <w:rPr>
          <w:color w:val="231F20"/>
          <w:spacing w:val="-13"/>
          <w:w w:val="105"/>
        </w:rPr>
        <w:t> </w:t>
      </w:r>
      <w:r>
        <w:rPr>
          <w:i/>
          <w:color w:val="231F20"/>
          <w:w w:val="105"/>
        </w:rPr>
        <w:t>“Thanh</w:t>
      </w:r>
      <w:r>
        <w:rPr>
          <w:i/>
          <w:color w:val="231F20"/>
          <w:spacing w:val="-11"/>
          <w:w w:val="105"/>
        </w:rPr>
        <w:t> </w:t>
      </w:r>
      <w:r>
        <w:rPr>
          <w:i/>
          <w:color w:val="231F20"/>
          <w:w w:val="105"/>
        </w:rPr>
        <w:t>Lương”</w:t>
      </w:r>
      <w:r>
        <w:rPr>
          <w:i/>
          <w:color w:val="231F20"/>
          <w:spacing w:val="-11"/>
          <w:w w:val="105"/>
        </w:rPr>
        <w:t> </w:t>
      </w:r>
      <w:r>
        <w:rPr>
          <w:color w:val="231F20"/>
          <w:w w:val="105"/>
        </w:rPr>
        <w:t>chỉ</w:t>
      </w:r>
      <w:r>
        <w:rPr>
          <w:color w:val="231F20"/>
          <w:spacing w:val="-11"/>
          <w:w w:val="105"/>
        </w:rPr>
        <w:t> </w:t>
      </w:r>
      <w:r>
        <w:rPr>
          <w:color w:val="231F20"/>
          <w:w w:val="105"/>
        </w:rPr>
        <w:t>bộ </w:t>
      </w:r>
      <w:r>
        <w:rPr>
          <w:i/>
          <w:color w:val="231F20"/>
        </w:rPr>
        <w:t>Hoa Nghiêm Kinh Sớ Sao</w:t>
      </w:r>
      <w:r>
        <w:rPr>
          <w:color w:val="231F20"/>
        </w:rPr>
        <w:t>, trong bộ </w:t>
      </w:r>
      <w:r>
        <w:rPr>
          <w:i/>
          <w:color w:val="231F20"/>
        </w:rPr>
        <w:t>Sớ giải kinh Tứ Thập Hoa </w:t>
      </w:r>
      <w:r>
        <w:rPr>
          <w:i/>
          <w:color w:val="231F20"/>
          <w:w w:val="105"/>
        </w:rPr>
        <w:t>Nghiêm</w:t>
      </w:r>
      <w:r>
        <w:rPr>
          <w:i/>
          <w:color w:val="231F20"/>
          <w:spacing w:val="-8"/>
          <w:w w:val="105"/>
        </w:rPr>
        <w:t> </w:t>
      </w:r>
      <w:r>
        <w:rPr>
          <w:color w:val="231F20"/>
          <w:w w:val="105"/>
        </w:rPr>
        <w:t>của</w:t>
      </w:r>
      <w:r>
        <w:rPr>
          <w:color w:val="231F20"/>
          <w:spacing w:val="-7"/>
          <w:w w:val="105"/>
        </w:rPr>
        <w:t> </w:t>
      </w:r>
      <w:r>
        <w:rPr>
          <w:color w:val="231F20"/>
          <w:w w:val="105"/>
        </w:rPr>
        <w:t>Ngài</w:t>
      </w:r>
      <w:r>
        <w:rPr>
          <w:color w:val="231F20"/>
          <w:spacing w:val="-8"/>
          <w:w w:val="105"/>
        </w:rPr>
        <w:t> </w:t>
      </w:r>
      <w:r>
        <w:rPr>
          <w:color w:val="231F20"/>
          <w:w w:val="105"/>
        </w:rPr>
        <w:t>Thanh</w:t>
      </w:r>
      <w:r>
        <w:rPr>
          <w:color w:val="231F20"/>
          <w:spacing w:val="-7"/>
          <w:w w:val="105"/>
        </w:rPr>
        <w:t> </w:t>
      </w:r>
      <w:r>
        <w:rPr>
          <w:color w:val="231F20"/>
          <w:w w:val="105"/>
        </w:rPr>
        <w:t>Lương</w:t>
      </w:r>
      <w:r>
        <w:rPr>
          <w:color w:val="231F20"/>
          <w:spacing w:val="-8"/>
          <w:w w:val="105"/>
        </w:rPr>
        <w:t> </w:t>
      </w:r>
      <w:r>
        <w:rPr>
          <w:color w:val="231F20"/>
          <w:w w:val="105"/>
        </w:rPr>
        <w:t>có</w:t>
      </w:r>
      <w:r>
        <w:rPr>
          <w:color w:val="231F20"/>
          <w:spacing w:val="-7"/>
          <w:w w:val="105"/>
        </w:rPr>
        <w:t> </w:t>
      </w:r>
      <w:r>
        <w:rPr>
          <w:color w:val="231F20"/>
          <w:w w:val="105"/>
        </w:rPr>
        <w:t>câu:</w:t>
      </w:r>
      <w:r>
        <w:rPr>
          <w:color w:val="231F20"/>
          <w:spacing w:val="-9"/>
          <w:w w:val="105"/>
        </w:rPr>
        <w:t> </w:t>
      </w:r>
      <w:r>
        <w:rPr>
          <w:i/>
          <w:color w:val="231F20"/>
          <w:w w:val="105"/>
        </w:rPr>
        <w:t>“Đệ</w:t>
      </w:r>
      <w:r>
        <w:rPr>
          <w:i/>
          <w:color w:val="231F20"/>
          <w:spacing w:val="-7"/>
          <w:w w:val="105"/>
        </w:rPr>
        <w:t> </w:t>
      </w:r>
      <w:r>
        <w:rPr>
          <w:i/>
          <w:color w:val="231F20"/>
          <w:w w:val="105"/>
        </w:rPr>
        <w:t>nhất</w:t>
      </w:r>
      <w:r>
        <w:rPr>
          <w:i/>
          <w:color w:val="231F20"/>
          <w:spacing w:val="-8"/>
          <w:w w:val="105"/>
        </w:rPr>
        <w:t> </w:t>
      </w:r>
      <w:r>
        <w:rPr>
          <w:i/>
          <w:color w:val="231F20"/>
          <w:w w:val="105"/>
        </w:rPr>
        <w:t>cá</w:t>
      </w:r>
      <w:r>
        <w:rPr>
          <w:i/>
          <w:color w:val="231F20"/>
          <w:spacing w:val="-7"/>
          <w:w w:val="105"/>
        </w:rPr>
        <w:t> </w:t>
      </w:r>
      <w:r>
        <w:rPr>
          <w:i/>
          <w:color w:val="231F20"/>
          <w:w w:val="105"/>
        </w:rPr>
        <w:t>vị</w:t>
      </w:r>
      <w:r>
        <w:rPr>
          <w:i/>
          <w:color w:val="231F20"/>
          <w:spacing w:val="-8"/>
          <w:w w:val="105"/>
        </w:rPr>
        <w:t> </w:t>
      </w:r>
      <w:r>
        <w:rPr>
          <w:i/>
          <w:color w:val="231F20"/>
          <w:spacing w:val="-2"/>
          <w:w w:val="105"/>
        </w:rPr>
        <w:t>tiền,</w:t>
      </w:r>
    </w:p>
    <w:p>
      <w:pPr>
        <w:spacing w:after="0" w:line="297" w:lineRule="auto"/>
        <w:jc w:val="both"/>
        <w:sectPr>
          <w:pgSz w:w="11400" w:h="15370"/>
          <w:pgMar w:header="977" w:footer="937" w:top="1200" w:bottom="1120" w:left="1200" w:right="1180"/>
        </w:sectPr>
      </w:pPr>
    </w:p>
    <w:p>
      <w:pPr>
        <w:pStyle w:val="BodyText"/>
        <w:spacing w:before="6"/>
        <w:rPr>
          <w:i/>
          <w:sz w:val="22"/>
        </w:rPr>
      </w:pPr>
    </w:p>
    <w:p>
      <w:pPr>
        <w:spacing w:line="307" w:lineRule="auto" w:before="106"/>
        <w:ind w:left="103" w:right="407" w:firstLine="0"/>
        <w:jc w:val="both"/>
        <w:rPr>
          <w:sz w:val="34"/>
        </w:rPr>
      </w:pPr>
      <w:r>
        <w:rPr>
          <w:i/>
          <w:color w:val="231F20"/>
          <w:w w:val="105"/>
          <w:sz w:val="34"/>
        </w:rPr>
        <w:t>đản phát Phổ Hiền tâm” </w:t>
      </w:r>
      <w:r>
        <w:rPr>
          <w:color w:val="231F20"/>
          <w:w w:val="105"/>
          <w:sz w:val="34"/>
        </w:rPr>
        <w:t>(Thứ nhất là vị tiền, chỉ phát tâm Phổ Hiền).</w:t>
      </w:r>
    </w:p>
    <w:p>
      <w:pPr>
        <w:pStyle w:val="BodyText"/>
        <w:spacing w:line="307" w:lineRule="auto" w:before="141"/>
        <w:ind w:left="103" w:right="403" w:firstLine="453"/>
        <w:jc w:val="both"/>
      </w:pPr>
      <w:r>
        <w:rPr>
          <w:color w:val="231F20"/>
          <w:w w:val="105"/>
        </w:rPr>
        <w:t>Nay,</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6"/>
          <w:w w:val="105"/>
        </w:rPr>
        <w:t> </w:t>
      </w:r>
      <w:r>
        <w:rPr>
          <w:color w:val="231F20"/>
          <w:w w:val="105"/>
        </w:rPr>
        <w:t>phát</w:t>
      </w:r>
      <w:r>
        <w:rPr>
          <w:color w:val="231F20"/>
          <w:spacing w:val="-16"/>
          <w:w w:val="105"/>
        </w:rPr>
        <w:t> </w:t>
      </w:r>
      <w:r>
        <w:rPr>
          <w:color w:val="231F20"/>
          <w:w w:val="105"/>
        </w:rPr>
        <w:t>tâm</w:t>
      </w:r>
      <w:r>
        <w:rPr>
          <w:color w:val="231F20"/>
          <w:spacing w:val="-16"/>
          <w:w w:val="105"/>
        </w:rPr>
        <w:t> </w:t>
      </w:r>
      <w:r>
        <w:rPr>
          <w:color w:val="231F20"/>
          <w:w w:val="105"/>
        </w:rPr>
        <w:t>niệm</w:t>
      </w:r>
      <w:r>
        <w:rPr>
          <w:color w:val="231F20"/>
          <w:spacing w:val="-17"/>
          <w:w w:val="105"/>
        </w:rPr>
        <w:t> </w:t>
      </w:r>
      <w:r>
        <w:rPr>
          <w:color w:val="231F20"/>
          <w:w w:val="105"/>
        </w:rPr>
        <w:t>Phật</w:t>
      </w:r>
      <w:r>
        <w:rPr>
          <w:color w:val="231F20"/>
          <w:spacing w:val="-16"/>
          <w:w w:val="105"/>
        </w:rPr>
        <w:t> </w:t>
      </w:r>
      <w:r>
        <w:rPr>
          <w:color w:val="231F20"/>
          <w:w w:val="105"/>
        </w:rPr>
        <w:t>cầu</w:t>
      </w:r>
      <w:r>
        <w:rPr>
          <w:color w:val="231F20"/>
          <w:spacing w:val="-16"/>
          <w:w w:val="105"/>
        </w:rPr>
        <w:t> </w:t>
      </w:r>
      <w:r>
        <w:rPr>
          <w:color w:val="231F20"/>
          <w:w w:val="105"/>
        </w:rPr>
        <w:t>sinh</w:t>
      </w:r>
      <w:r>
        <w:rPr>
          <w:color w:val="231F20"/>
          <w:spacing w:val="-16"/>
          <w:w w:val="105"/>
        </w:rPr>
        <w:t> </w:t>
      </w:r>
      <w:r>
        <w:rPr>
          <w:color w:val="231F20"/>
          <w:w w:val="105"/>
        </w:rPr>
        <w:t>Tịnh</w:t>
      </w:r>
      <w:r>
        <w:rPr>
          <w:color w:val="231F20"/>
          <w:spacing w:val="-16"/>
          <w:w w:val="105"/>
        </w:rPr>
        <w:t> </w:t>
      </w:r>
      <w:r>
        <w:rPr>
          <w:color w:val="231F20"/>
          <w:w w:val="105"/>
        </w:rPr>
        <w:t>độ,</w:t>
      </w:r>
      <w:r>
        <w:rPr>
          <w:color w:val="231F20"/>
          <w:spacing w:val="-16"/>
          <w:w w:val="105"/>
        </w:rPr>
        <w:t> </w:t>
      </w:r>
      <w:r>
        <w:rPr>
          <w:color w:val="231F20"/>
          <w:w w:val="105"/>
        </w:rPr>
        <w:t>đó</w:t>
      </w:r>
      <w:r>
        <w:rPr>
          <w:color w:val="231F20"/>
          <w:spacing w:val="-16"/>
          <w:w w:val="105"/>
        </w:rPr>
        <w:t> </w:t>
      </w:r>
      <w:r>
        <w:rPr>
          <w:color w:val="231F20"/>
          <w:w w:val="105"/>
        </w:rPr>
        <w:t>là tâm</w:t>
      </w:r>
      <w:r>
        <w:rPr>
          <w:color w:val="231F20"/>
          <w:spacing w:val="-6"/>
          <w:w w:val="105"/>
        </w:rPr>
        <w:t> </w:t>
      </w:r>
      <w:r>
        <w:rPr>
          <w:color w:val="231F20"/>
          <w:w w:val="105"/>
        </w:rPr>
        <w:t>Phổ</w:t>
      </w:r>
      <w:r>
        <w:rPr>
          <w:color w:val="231F20"/>
          <w:spacing w:val="-6"/>
          <w:w w:val="105"/>
        </w:rPr>
        <w:t> </w:t>
      </w:r>
      <w:r>
        <w:rPr>
          <w:color w:val="231F20"/>
          <w:w w:val="105"/>
        </w:rPr>
        <w:t>Hiền.</w:t>
      </w:r>
      <w:r>
        <w:rPr>
          <w:color w:val="231F20"/>
          <w:spacing w:val="-6"/>
          <w:w w:val="105"/>
        </w:rPr>
        <w:t> </w:t>
      </w:r>
      <w:r>
        <w:rPr>
          <w:color w:val="231F20"/>
          <w:w w:val="105"/>
        </w:rPr>
        <w:t>Nay,</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là</w:t>
      </w:r>
      <w:r>
        <w:rPr>
          <w:color w:val="231F20"/>
          <w:spacing w:val="-6"/>
          <w:w w:val="105"/>
        </w:rPr>
        <w:t> </w:t>
      </w:r>
      <w:r>
        <w:rPr>
          <w:color w:val="231F20"/>
          <w:w w:val="105"/>
        </w:rPr>
        <w:t>vị</w:t>
      </w:r>
      <w:r>
        <w:rPr>
          <w:color w:val="231F20"/>
          <w:spacing w:val="-6"/>
          <w:w w:val="105"/>
        </w:rPr>
        <w:t> </w:t>
      </w:r>
      <w:r>
        <w:rPr>
          <w:color w:val="231F20"/>
          <w:w w:val="105"/>
        </w:rPr>
        <w:t>tiền</w:t>
      </w:r>
      <w:r>
        <w:rPr>
          <w:color w:val="231F20"/>
          <w:spacing w:val="-6"/>
          <w:w w:val="105"/>
        </w:rPr>
        <w:t> </w:t>
      </w:r>
      <w:r>
        <w:rPr>
          <w:color w:val="231F20"/>
          <w:w w:val="105"/>
        </w:rPr>
        <w:t>Phổ</w:t>
      </w:r>
      <w:r>
        <w:rPr>
          <w:color w:val="231F20"/>
          <w:spacing w:val="-6"/>
          <w:w w:val="105"/>
        </w:rPr>
        <w:t> </w:t>
      </w:r>
      <w:r>
        <w:rPr>
          <w:color w:val="231F20"/>
          <w:w w:val="105"/>
        </w:rPr>
        <w:t>Hiền.</w:t>
      </w:r>
      <w:r>
        <w:rPr>
          <w:color w:val="231F20"/>
          <w:spacing w:val="-6"/>
          <w:w w:val="105"/>
        </w:rPr>
        <w:t> </w:t>
      </w:r>
      <w:r>
        <w:rPr>
          <w:color w:val="231F20"/>
          <w:w w:val="105"/>
        </w:rPr>
        <w:t>Thứ</w:t>
      </w:r>
      <w:r>
        <w:rPr>
          <w:color w:val="231F20"/>
          <w:spacing w:val="-6"/>
          <w:w w:val="105"/>
        </w:rPr>
        <w:t> </w:t>
      </w:r>
      <w:r>
        <w:rPr>
          <w:color w:val="231F20"/>
          <w:w w:val="105"/>
        </w:rPr>
        <w:t>hai</w:t>
      </w:r>
      <w:r>
        <w:rPr>
          <w:color w:val="231F20"/>
          <w:spacing w:val="-6"/>
          <w:w w:val="105"/>
        </w:rPr>
        <w:t> </w:t>
      </w:r>
      <w:r>
        <w:rPr>
          <w:color w:val="231F20"/>
          <w:w w:val="105"/>
        </w:rPr>
        <w:t>là </w:t>
      </w:r>
      <w:r>
        <w:rPr>
          <w:i/>
          <w:color w:val="231F20"/>
          <w:spacing w:val="-2"/>
          <w:w w:val="105"/>
        </w:rPr>
        <w:t>“Vị</w:t>
      </w:r>
      <w:r>
        <w:rPr>
          <w:i/>
          <w:color w:val="231F20"/>
          <w:spacing w:val="-20"/>
          <w:w w:val="105"/>
        </w:rPr>
        <w:t> </w:t>
      </w:r>
      <w:r>
        <w:rPr>
          <w:i/>
          <w:color w:val="231F20"/>
          <w:spacing w:val="-2"/>
          <w:w w:val="105"/>
        </w:rPr>
        <w:t>trung”</w:t>
      </w:r>
      <w:r>
        <w:rPr>
          <w:color w:val="231F20"/>
          <w:spacing w:val="-2"/>
          <w:w w:val="105"/>
        </w:rPr>
        <w:t>,</w:t>
      </w:r>
      <w:r>
        <w:rPr>
          <w:color w:val="231F20"/>
          <w:spacing w:val="-20"/>
          <w:w w:val="105"/>
        </w:rPr>
        <w:t> </w:t>
      </w:r>
      <w:r>
        <w:rPr>
          <w:color w:val="231F20"/>
          <w:spacing w:val="-2"/>
          <w:w w:val="105"/>
        </w:rPr>
        <w:t>tức</w:t>
      </w:r>
      <w:r>
        <w:rPr>
          <w:color w:val="231F20"/>
          <w:spacing w:val="-21"/>
          <w:w w:val="105"/>
        </w:rPr>
        <w:t> </w:t>
      </w:r>
      <w:r>
        <w:rPr>
          <w:color w:val="231F20"/>
          <w:spacing w:val="-2"/>
          <w:w w:val="105"/>
        </w:rPr>
        <w:t>là</w:t>
      </w:r>
      <w:r>
        <w:rPr>
          <w:color w:val="231F20"/>
          <w:spacing w:val="-20"/>
          <w:w w:val="105"/>
        </w:rPr>
        <w:t> </w:t>
      </w:r>
      <w:r>
        <w:rPr>
          <w:color w:val="231F20"/>
          <w:spacing w:val="-2"/>
          <w:w w:val="105"/>
        </w:rPr>
        <w:t>đang</w:t>
      </w:r>
      <w:r>
        <w:rPr>
          <w:color w:val="231F20"/>
          <w:spacing w:val="-19"/>
          <w:w w:val="105"/>
        </w:rPr>
        <w:t> </w:t>
      </w:r>
      <w:r>
        <w:rPr>
          <w:color w:val="231F20"/>
          <w:spacing w:val="-2"/>
          <w:w w:val="105"/>
        </w:rPr>
        <w:t>thuộc</w:t>
      </w:r>
      <w:r>
        <w:rPr>
          <w:color w:val="231F20"/>
          <w:spacing w:val="-21"/>
          <w:w w:val="105"/>
        </w:rPr>
        <w:t> </w:t>
      </w:r>
      <w:r>
        <w:rPr>
          <w:color w:val="231F20"/>
          <w:spacing w:val="-2"/>
          <w:w w:val="105"/>
        </w:rPr>
        <w:t>vào</w:t>
      </w:r>
      <w:r>
        <w:rPr>
          <w:color w:val="231F20"/>
          <w:spacing w:val="-20"/>
          <w:w w:val="105"/>
        </w:rPr>
        <w:t> </w:t>
      </w:r>
      <w:r>
        <w:rPr>
          <w:color w:val="231F20"/>
          <w:spacing w:val="-2"/>
          <w:w w:val="105"/>
        </w:rPr>
        <w:t>địa</w:t>
      </w:r>
      <w:r>
        <w:rPr>
          <w:color w:val="231F20"/>
          <w:spacing w:val="-19"/>
          <w:w w:val="105"/>
        </w:rPr>
        <w:t> </w:t>
      </w:r>
      <w:r>
        <w:rPr>
          <w:color w:val="231F20"/>
          <w:spacing w:val="-2"/>
          <w:w w:val="105"/>
        </w:rPr>
        <w:t>vị</w:t>
      </w:r>
      <w:r>
        <w:rPr>
          <w:color w:val="231F20"/>
          <w:spacing w:val="-21"/>
          <w:w w:val="105"/>
        </w:rPr>
        <w:t> </w:t>
      </w:r>
      <w:r>
        <w:rPr>
          <w:color w:val="231F20"/>
          <w:spacing w:val="-2"/>
          <w:w w:val="105"/>
        </w:rPr>
        <w:t>này,</w:t>
      </w:r>
      <w:r>
        <w:rPr>
          <w:color w:val="231F20"/>
          <w:spacing w:val="-20"/>
          <w:w w:val="105"/>
        </w:rPr>
        <w:t> </w:t>
      </w:r>
      <w:r>
        <w:rPr>
          <w:color w:val="231F20"/>
          <w:spacing w:val="-2"/>
          <w:w w:val="105"/>
        </w:rPr>
        <w:t>đó</w:t>
      </w:r>
      <w:r>
        <w:rPr>
          <w:color w:val="231F20"/>
          <w:spacing w:val="-20"/>
          <w:w w:val="105"/>
        </w:rPr>
        <w:t> </w:t>
      </w:r>
      <w:r>
        <w:rPr>
          <w:color w:val="231F20"/>
          <w:spacing w:val="-2"/>
          <w:w w:val="105"/>
        </w:rPr>
        <w:t>là</w:t>
      </w:r>
      <w:r>
        <w:rPr>
          <w:color w:val="231F20"/>
          <w:spacing w:val="-21"/>
          <w:w w:val="105"/>
        </w:rPr>
        <w:t> </w:t>
      </w:r>
      <w:r>
        <w:rPr>
          <w:color w:val="231F20"/>
          <w:spacing w:val="-2"/>
          <w:w w:val="105"/>
        </w:rPr>
        <w:t>Đẳng</w:t>
      </w:r>
      <w:r>
        <w:rPr>
          <w:color w:val="231F20"/>
          <w:spacing w:val="-19"/>
          <w:w w:val="105"/>
        </w:rPr>
        <w:t> </w:t>
      </w:r>
      <w:r>
        <w:rPr>
          <w:color w:val="231F20"/>
          <w:spacing w:val="-2"/>
          <w:w w:val="105"/>
        </w:rPr>
        <w:t>Giác </w:t>
      </w:r>
      <w:r>
        <w:rPr>
          <w:color w:val="231F20"/>
          <w:w w:val="105"/>
        </w:rPr>
        <w:t>Bồ</w:t>
      </w:r>
      <w:r>
        <w:rPr>
          <w:color w:val="231F20"/>
          <w:spacing w:val="-14"/>
          <w:w w:val="105"/>
        </w:rPr>
        <w:t> </w:t>
      </w:r>
      <w:r>
        <w:rPr>
          <w:color w:val="231F20"/>
          <w:w w:val="105"/>
        </w:rPr>
        <w:t>tát.</w:t>
      </w:r>
      <w:r>
        <w:rPr>
          <w:color w:val="231F20"/>
          <w:spacing w:val="-14"/>
          <w:w w:val="105"/>
        </w:rPr>
        <w:t> </w:t>
      </w:r>
      <w:r>
        <w:rPr>
          <w:color w:val="231F20"/>
          <w:w w:val="105"/>
        </w:rPr>
        <w:t>Thứ</w:t>
      </w:r>
      <w:r>
        <w:rPr>
          <w:color w:val="231F20"/>
          <w:spacing w:val="-14"/>
          <w:w w:val="105"/>
        </w:rPr>
        <w:t> </w:t>
      </w:r>
      <w:r>
        <w:rPr>
          <w:color w:val="231F20"/>
          <w:w w:val="105"/>
        </w:rPr>
        <w:t>ba</w:t>
      </w:r>
      <w:r>
        <w:rPr>
          <w:color w:val="231F20"/>
          <w:spacing w:val="-14"/>
          <w:w w:val="105"/>
        </w:rPr>
        <w:t> </w:t>
      </w:r>
      <w:r>
        <w:rPr>
          <w:color w:val="231F20"/>
          <w:w w:val="105"/>
        </w:rPr>
        <w:t>là</w:t>
      </w:r>
      <w:r>
        <w:rPr>
          <w:color w:val="231F20"/>
          <w:spacing w:val="-13"/>
          <w:w w:val="105"/>
        </w:rPr>
        <w:t> </w:t>
      </w:r>
      <w:r>
        <w:rPr>
          <w:i/>
          <w:color w:val="231F20"/>
          <w:w w:val="105"/>
        </w:rPr>
        <w:t>“Vị</w:t>
      </w:r>
      <w:r>
        <w:rPr>
          <w:i/>
          <w:color w:val="231F20"/>
          <w:spacing w:val="-13"/>
          <w:w w:val="105"/>
        </w:rPr>
        <w:t> </w:t>
      </w:r>
      <w:r>
        <w:rPr>
          <w:i/>
          <w:color w:val="231F20"/>
          <w:w w:val="105"/>
        </w:rPr>
        <w:t>hậu”</w:t>
      </w:r>
      <w:r>
        <w:rPr>
          <w:color w:val="231F20"/>
          <w:w w:val="105"/>
        </w:rPr>
        <w:t>.</w:t>
      </w:r>
      <w:r>
        <w:rPr>
          <w:color w:val="231F20"/>
          <w:spacing w:val="-14"/>
          <w:w w:val="105"/>
        </w:rPr>
        <w:t> </w:t>
      </w:r>
      <w:r>
        <w:rPr>
          <w:color w:val="231F20"/>
          <w:w w:val="105"/>
        </w:rPr>
        <w:t>Vị</w:t>
      </w:r>
      <w:r>
        <w:rPr>
          <w:color w:val="231F20"/>
          <w:spacing w:val="-13"/>
          <w:w w:val="105"/>
        </w:rPr>
        <w:t> </w:t>
      </w:r>
      <w:r>
        <w:rPr>
          <w:color w:val="231F20"/>
          <w:w w:val="105"/>
        </w:rPr>
        <w:t>hậu</w:t>
      </w:r>
      <w:r>
        <w:rPr>
          <w:color w:val="231F20"/>
          <w:spacing w:val="-13"/>
          <w:w w:val="105"/>
        </w:rPr>
        <w:t> </w:t>
      </w:r>
      <w:r>
        <w:rPr>
          <w:color w:val="231F20"/>
          <w:w w:val="105"/>
        </w:rPr>
        <w:t>là</w:t>
      </w:r>
      <w:r>
        <w:rPr>
          <w:color w:val="231F20"/>
          <w:spacing w:val="-13"/>
          <w:w w:val="105"/>
        </w:rPr>
        <w:t> </w:t>
      </w:r>
      <w:r>
        <w:rPr>
          <w:color w:val="231F20"/>
          <w:w w:val="105"/>
        </w:rPr>
        <w:t>đã</w:t>
      </w:r>
      <w:r>
        <w:rPr>
          <w:color w:val="231F20"/>
          <w:spacing w:val="-13"/>
          <w:w w:val="105"/>
        </w:rPr>
        <w:t> </w:t>
      </w:r>
      <w:r>
        <w:rPr>
          <w:color w:val="231F20"/>
          <w:w w:val="105"/>
        </w:rPr>
        <w:t>thành</w:t>
      </w:r>
      <w:r>
        <w:rPr>
          <w:color w:val="231F20"/>
          <w:spacing w:val="-14"/>
          <w:w w:val="105"/>
        </w:rPr>
        <w:t> </w:t>
      </w:r>
      <w:r>
        <w:rPr>
          <w:color w:val="231F20"/>
          <w:w w:val="105"/>
        </w:rPr>
        <w:t>Phật.</w:t>
      </w:r>
      <w:r>
        <w:rPr>
          <w:color w:val="231F20"/>
          <w:spacing w:val="-14"/>
          <w:w w:val="105"/>
        </w:rPr>
        <w:t> </w:t>
      </w:r>
      <w:r>
        <w:rPr>
          <w:i/>
          <w:color w:val="231F20"/>
          <w:w w:val="105"/>
        </w:rPr>
        <w:t>“Thành </w:t>
      </w:r>
      <w:r>
        <w:rPr>
          <w:i/>
          <w:color w:val="231F20"/>
        </w:rPr>
        <w:t>Phật</w:t>
      </w:r>
      <w:r>
        <w:rPr>
          <w:i/>
          <w:color w:val="231F20"/>
          <w:spacing w:val="-5"/>
        </w:rPr>
        <w:t> </w:t>
      </w:r>
      <w:r>
        <w:rPr>
          <w:i/>
          <w:color w:val="231F20"/>
        </w:rPr>
        <w:t>bất</w:t>
      </w:r>
      <w:r>
        <w:rPr>
          <w:i/>
          <w:color w:val="231F20"/>
          <w:spacing w:val="-5"/>
        </w:rPr>
        <w:t> </w:t>
      </w:r>
      <w:r>
        <w:rPr>
          <w:i/>
          <w:color w:val="231F20"/>
        </w:rPr>
        <w:t>xả</w:t>
      </w:r>
      <w:r>
        <w:rPr>
          <w:i/>
          <w:color w:val="231F20"/>
          <w:spacing w:val="-5"/>
        </w:rPr>
        <w:t> </w:t>
      </w:r>
      <w:r>
        <w:rPr>
          <w:i/>
          <w:color w:val="231F20"/>
        </w:rPr>
        <w:t>nhân</w:t>
      </w:r>
      <w:r>
        <w:rPr>
          <w:i/>
          <w:color w:val="231F20"/>
          <w:spacing w:val="-5"/>
        </w:rPr>
        <w:t> </w:t>
      </w:r>
      <w:r>
        <w:rPr>
          <w:i/>
          <w:color w:val="231F20"/>
        </w:rPr>
        <w:t>hạnh”</w:t>
      </w:r>
      <w:r>
        <w:rPr>
          <w:color w:val="231F20"/>
        </w:rPr>
        <w:t>,</w:t>
      </w:r>
      <w:r>
        <w:rPr>
          <w:color w:val="231F20"/>
          <w:spacing w:val="-5"/>
        </w:rPr>
        <w:t> </w:t>
      </w:r>
      <w:r>
        <w:rPr>
          <w:color w:val="231F20"/>
        </w:rPr>
        <w:t>có</w:t>
      </w:r>
      <w:r>
        <w:rPr>
          <w:color w:val="231F20"/>
          <w:spacing w:val="-5"/>
        </w:rPr>
        <w:t> </w:t>
      </w:r>
      <w:r>
        <w:rPr>
          <w:color w:val="231F20"/>
        </w:rPr>
        <w:t>nghĩa</w:t>
      </w:r>
      <w:r>
        <w:rPr>
          <w:color w:val="231F20"/>
          <w:spacing w:val="-5"/>
        </w:rPr>
        <w:t> </w:t>
      </w:r>
      <w:r>
        <w:rPr>
          <w:color w:val="231F20"/>
        </w:rPr>
        <w:t>là</w:t>
      </w:r>
      <w:r>
        <w:rPr>
          <w:color w:val="231F20"/>
          <w:spacing w:val="-3"/>
        </w:rPr>
        <w:t> </w:t>
      </w:r>
      <w:r>
        <w:rPr>
          <w:i/>
          <w:color w:val="231F20"/>
        </w:rPr>
        <w:t>“vị</w:t>
      </w:r>
      <w:r>
        <w:rPr>
          <w:i/>
          <w:color w:val="231F20"/>
          <w:spacing w:val="-5"/>
        </w:rPr>
        <w:t> </w:t>
      </w:r>
      <w:r>
        <w:rPr>
          <w:i/>
          <w:color w:val="231F20"/>
        </w:rPr>
        <w:t>thành</w:t>
      </w:r>
      <w:r>
        <w:rPr>
          <w:i/>
          <w:color w:val="231F20"/>
          <w:spacing w:val="-5"/>
        </w:rPr>
        <w:t> </w:t>
      </w:r>
      <w:r>
        <w:rPr>
          <w:i/>
          <w:color w:val="231F20"/>
        </w:rPr>
        <w:t>Phật</w:t>
      </w:r>
      <w:r>
        <w:rPr>
          <w:i/>
          <w:color w:val="231F20"/>
          <w:spacing w:val="-5"/>
        </w:rPr>
        <w:t> </w:t>
      </w:r>
      <w:r>
        <w:rPr>
          <w:i/>
          <w:color w:val="231F20"/>
        </w:rPr>
        <w:t>nhưng</w:t>
      </w:r>
      <w:r>
        <w:rPr>
          <w:i/>
          <w:color w:val="231F20"/>
          <w:spacing w:val="-5"/>
        </w:rPr>
        <w:t> </w:t>
      </w:r>
      <w:r>
        <w:rPr>
          <w:i/>
          <w:color w:val="231F20"/>
        </w:rPr>
        <w:t>bất </w:t>
      </w:r>
      <w:r>
        <w:rPr>
          <w:i/>
          <w:color w:val="231F20"/>
          <w:w w:val="105"/>
        </w:rPr>
        <w:t>xả nhân địa đích tu hành” </w:t>
      </w:r>
      <w:r>
        <w:rPr>
          <w:color w:val="231F20"/>
          <w:w w:val="105"/>
        </w:rPr>
        <w:t>(ý nói đã thành Phật, vẫn chẳng bỏ sự tu hành trong lúc tu nhân). Thành Phật, đắc quả tức</w:t>
      </w:r>
      <w:r>
        <w:rPr>
          <w:color w:val="231F20"/>
          <w:spacing w:val="40"/>
          <w:w w:val="105"/>
        </w:rPr>
        <w:t> </w:t>
      </w:r>
      <w:r>
        <w:rPr>
          <w:color w:val="231F20"/>
          <w:w w:val="105"/>
        </w:rPr>
        <w:t>là thành Phật. Sau khi thành Phật, vẫn dùng thân phận Bồ tát để giúp Phật A Di Đà tiếp dẫn chúng sinh trong mười phương cõi nước. Dùng thân phận Bồ tát, vì thân phận Bồ tát thuận tiện; thân phận Phật chẳng thuận tiện.</w:t>
      </w:r>
    </w:p>
    <w:p>
      <w:pPr>
        <w:pStyle w:val="BodyText"/>
        <w:spacing w:line="307" w:lineRule="auto" w:before="135"/>
        <w:ind w:left="103" w:right="402" w:firstLine="453"/>
        <w:jc w:val="both"/>
      </w:pPr>
      <w:r>
        <w:rPr>
          <w:color w:val="231F20"/>
          <w:w w:val="105"/>
        </w:rPr>
        <w:t>Phật là sư đạo. Sư đạo là tôn sư trọng đạo, chẳng thuận tiện. Bồ tát là đồng học. Bồ tát và chúng sinh sẽ được hóa độ</w:t>
      </w:r>
      <w:r>
        <w:rPr>
          <w:color w:val="231F20"/>
          <w:spacing w:val="-7"/>
          <w:w w:val="105"/>
        </w:rPr>
        <w:t> </w:t>
      </w:r>
      <w:r>
        <w:rPr>
          <w:color w:val="231F20"/>
          <w:w w:val="105"/>
        </w:rPr>
        <w:t>là</w:t>
      </w:r>
      <w:r>
        <w:rPr>
          <w:color w:val="231F20"/>
          <w:spacing w:val="-9"/>
          <w:w w:val="105"/>
        </w:rPr>
        <w:t> </w:t>
      </w:r>
      <w:r>
        <w:rPr>
          <w:color w:val="231F20"/>
          <w:w w:val="105"/>
        </w:rPr>
        <w:t>đồng</w:t>
      </w:r>
      <w:r>
        <w:rPr>
          <w:color w:val="231F20"/>
          <w:spacing w:val="-7"/>
          <w:w w:val="105"/>
        </w:rPr>
        <w:t> </w:t>
      </w:r>
      <w:r>
        <w:rPr>
          <w:color w:val="231F20"/>
          <w:w w:val="105"/>
        </w:rPr>
        <w:t>học</w:t>
      </w:r>
      <w:r>
        <w:rPr>
          <w:color w:val="231F20"/>
          <w:spacing w:val="-7"/>
          <w:w w:val="105"/>
        </w:rPr>
        <w:t> </w:t>
      </w:r>
      <w:r>
        <w:rPr>
          <w:color w:val="231F20"/>
          <w:w w:val="105"/>
        </w:rPr>
        <w:t>lớp</w:t>
      </w:r>
      <w:r>
        <w:rPr>
          <w:color w:val="231F20"/>
          <w:spacing w:val="-9"/>
          <w:w w:val="105"/>
        </w:rPr>
        <w:t> </w:t>
      </w:r>
      <w:r>
        <w:rPr>
          <w:color w:val="231F20"/>
          <w:w w:val="105"/>
        </w:rPr>
        <w:t>trước</w:t>
      </w:r>
      <w:r>
        <w:rPr>
          <w:color w:val="231F20"/>
          <w:spacing w:val="-7"/>
          <w:w w:val="105"/>
        </w:rPr>
        <w:t> </w:t>
      </w:r>
      <w:r>
        <w:rPr>
          <w:color w:val="231F20"/>
          <w:w w:val="105"/>
        </w:rPr>
        <w:t>và</w:t>
      </w:r>
      <w:r>
        <w:rPr>
          <w:color w:val="231F20"/>
          <w:spacing w:val="-9"/>
          <w:w w:val="105"/>
        </w:rPr>
        <w:t> </w:t>
      </w:r>
      <w:r>
        <w:rPr>
          <w:color w:val="231F20"/>
          <w:w w:val="105"/>
        </w:rPr>
        <w:t>lớp</w:t>
      </w:r>
      <w:r>
        <w:rPr>
          <w:color w:val="231F20"/>
          <w:spacing w:val="-9"/>
          <w:w w:val="105"/>
        </w:rPr>
        <w:t> </w:t>
      </w:r>
      <w:r>
        <w:rPr>
          <w:color w:val="231F20"/>
          <w:w w:val="105"/>
        </w:rPr>
        <w:t>sau,</w:t>
      </w:r>
      <w:r>
        <w:rPr>
          <w:color w:val="231F20"/>
          <w:spacing w:val="-7"/>
          <w:w w:val="105"/>
        </w:rPr>
        <w:t> </w:t>
      </w:r>
      <w:r>
        <w:rPr>
          <w:color w:val="231F20"/>
          <w:w w:val="105"/>
        </w:rPr>
        <w:t>thuận</w:t>
      </w:r>
      <w:r>
        <w:rPr>
          <w:color w:val="231F20"/>
          <w:spacing w:val="-7"/>
          <w:w w:val="105"/>
        </w:rPr>
        <w:t> </w:t>
      </w:r>
      <w:r>
        <w:rPr>
          <w:color w:val="231F20"/>
          <w:w w:val="105"/>
        </w:rPr>
        <w:t>tiện</w:t>
      </w:r>
      <w:r>
        <w:rPr>
          <w:color w:val="231F20"/>
          <w:spacing w:val="-9"/>
          <w:w w:val="105"/>
        </w:rPr>
        <w:t> </w:t>
      </w:r>
      <w:r>
        <w:rPr>
          <w:color w:val="231F20"/>
          <w:w w:val="105"/>
        </w:rPr>
        <w:t>rất</w:t>
      </w:r>
      <w:r>
        <w:rPr>
          <w:color w:val="231F20"/>
          <w:spacing w:val="-7"/>
          <w:w w:val="105"/>
        </w:rPr>
        <w:t> </w:t>
      </w:r>
      <w:r>
        <w:rPr>
          <w:color w:val="231F20"/>
          <w:w w:val="105"/>
        </w:rPr>
        <w:t>nhiều!</w:t>
      </w:r>
      <w:r>
        <w:rPr>
          <w:color w:val="231F20"/>
          <w:spacing w:val="-9"/>
          <w:w w:val="105"/>
        </w:rPr>
        <w:t> </w:t>
      </w:r>
      <w:r>
        <w:rPr>
          <w:color w:val="231F20"/>
          <w:w w:val="105"/>
        </w:rPr>
        <w:t>Vì thế, chư Phật Như Lai giáo hóa chúng sinh, rất ít khi dùng thân</w:t>
      </w:r>
      <w:r>
        <w:rPr>
          <w:color w:val="231F20"/>
          <w:spacing w:val="-2"/>
          <w:w w:val="105"/>
        </w:rPr>
        <w:t> </w:t>
      </w:r>
      <w:r>
        <w:rPr>
          <w:color w:val="231F20"/>
          <w:w w:val="105"/>
        </w:rPr>
        <w:t>phận</w:t>
      </w:r>
      <w:r>
        <w:rPr>
          <w:color w:val="231F20"/>
          <w:spacing w:val="-2"/>
          <w:w w:val="105"/>
        </w:rPr>
        <w:t> </w:t>
      </w:r>
      <w:r>
        <w:rPr>
          <w:color w:val="231F20"/>
          <w:w w:val="105"/>
        </w:rPr>
        <w:t>Phật,</w:t>
      </w:r>
      <w:r>
        <w:rPr>
          <w:color w:val="231F20"/>
          <w:spacing w:val="-2"/>
          <w:w w:val="105"/>
        </w:rPr>
        <w:t> </w:t>
      </w:r>
      <w:r>
        <w:rPr>
          <w:color w:val="231F20"/>
          <w:w w:val="105"/>
        </w:rPr>
        <w:t>mà</w:t>
      </w:r>
      <w:r>
        <w:rPr>
          <w:color w:val="231F20"/>
          <w:spacing w:val="-2"/>
          <w:w w:val="105"/>
        </w:rPr>
        <w:t> </w:t>
      </w:r>
      <w:r>
        <w:rPr>
          <w:color w:val="231F20"/>
          <w:w w:val="105"/>
        </w:rPr>
        <w:t>dùng</w:t>
      </w:r>
      <w:r>
        <w:rPr>
          <w:color w:val="231F20"/>
          <w:spacing w:val="-2"/>
          <w:w w:val="105"/>
        </w:rPr>
        <w:t> </w:t>
      </w:r>
      <w:r>
        <w:rPr>
          <w:color w:val="231F20"/>
          <w:w w:val="105"/>
        </w:rPr>
        <w:t>thân</w:t>
      </w:r>
      <w:r>
        <w:rPr>
          <w:color w:val="231F20"/>
          <w:spacing w:val="-2"/>
          <w:w w:val="105"/>
        </w:rPr>
        <w:t> </w:t>
      </w:r>
      <w:r>
        <w:rPr>
          <w:color w:val="231F20"/>
          <w:w w:val="105"/>
        </w:rPr>
        <w:t>phận</w:t>
      </w:r>
      <w:r>
        <w:rPr>
          <w:color w:val="231F20"/>
          <w:spacing w:val="-2"/>
          <w:w w:val="105"/>
        </w:rPr>
        <w:t> </w:t>
      </w:r>
      <w:r>
        <w:rPr>
          <w:color w:val="231F20"/>
          <w:w w:val="105"/>
        </w:rPr>
        <w:t>Bồ</w:t>
      </w:r>
      <w:r>
        <w:rPr>
          <w:color w:val="231F20"/>
          <w:spacing w:val="-2"/>
          <w:w w:val="105"/>
        </w:rPr>
        <w:t> </w:t>
      </w:r>
      <w:r>
        <w:rPr>
          <w:color w:val="231F20"/>
          <w:w w:val="105"/>
        </w:rPr>
        <w:t>tát,</w:t>
      </w:r>
      <w:r>
        <w:rPr>
          <w:color w:val="231F20"/>
          <w:spacing w:val="-2"/>
          <w:w w:val="105"/>
        </w:rPr>
        <w:t> </w:t>
      </w:r>
      <w:r>
        <w:rPr>
          <w:color w:val="231F20"/>
          <w:w w:val="105"/>
        </w:rPr>
        <w:t>như</w:t>
      </w:r>
      <w:r>
        <w:rPr>
          <w:color w:val="231F20"/>
          <w:spacing w:val="-2"/>
          <w:w w:val="105"/>
        </w:rPr>
        <w:t> </w:t>
      </w:r>
      <w:r>
        <w:rPr>
          <w:color w:val="231F20"/>
          <w:w w:val="105"/>
        </w:rPr>
        <w:t>32</w:t>
      </w:r>
      <w:r>
        <w:rPr>
          <w:color w:val="231F20"/>
          <w:spacing w:val="-2"/>
          <w:w w:val="105"/>
        </w:rPr>
        <w:t> </w:t>
      </w:r>
      <w:r>
        <w:rPr>
          <w:color w:val="231F20"/>
          <w:w w:val="105"/>
        </w:rPr>
        <w:t>ứng</w:t>
      </w:r>
      <w:r>
        <w:rPr>
          <w:color w:val="231F20"/>
          <w:spacing w:val="-2"/>
          <w:w w:val="105"/>
        </w:rPr>
        <w:t> </w:t>
      </w:r>
      <w:r>
        <w:rPr>
          <w:color w:val="231F20"/>
          <w:w w:val="105"/>
        </w:rPr>
        <w:t>thân đã</w:t>
      </w:r>
      <w:r>
        <w:rPr>
          <w:color w:val="231F20"/>
          <w:spacing w:val="-9"/>
          <w:w w:val="105"/>
        </w:rPr>
        <w:t> </w:t>
      </w:r>
      <w:r>
        <w:rPr>
          <w:color w:val="231F20"/>
          <w:w w:val="105"/>
        </w:rPr>
        <w:t>nói</w:t>
      </w:r>
      <w:r>
        <w:rPr>
          <w:color w:val="231F20"/>
          <w:spacing w:val="-9"/>
          <w:w w:val="105"/>
        </w:rPr>
        <w:t> </w:t>
      </w:r>
      <w:r>
        <w:rPr>
          <w:color w:val="231F20"/>
          <w:w w:val="105"/>
        </w:rPr>
        <w:t>trong</w:t>
      </w:r>
      <w:r>
        <w:rPr>
          <w:color w:val="231F20"/>
          <w:spacing w:val="-9"/>
          <w:w w:val="105"/>
        </w:rPr>
        <w:t> </w:t>
      </w:r>
      <w:r>
        <w:rPr>
          <w:i/>
          <w:color w:val="231F20"/>
          <w:w w:val="105"/>
        </w:rPr>
        <w:t>Quán</w:t>
      </w:r>
      <w:r>
        <w:rPr>
          <w:i/>
          <w:color w:val="231F20"/>
          <w:spacing w:val="-9"/>
          <w:w w:val="105"/>
        </w:rPr>
        <w:t> </w:t>
      </w:r>
      <w:r>
        <w:rPr>
          <w:i/>
          <w:color w:val="231F20"/>
          <w:w w:val="105"/>
        </w:rPr>
        <w:t>Thế</w:t>
      </w:r>
      <w:r>
        <w:rPr>
          <w:i/>
          <w:color w:val="231F20"/>
          <w:spacing w:val="-9"/>
          <w:w w:val="105"/>
        </w:rPr>
        <w:t> </w:t>
      </w:r>
      <w:r>
        <w:rPr>
          <w:i/>
          <w:color w:val="231F20"/>
          <w:w w:val="105"/>
        </w:rPr>
        <w:t>Âm</w:t>
      </w:r>
      <w:r>
        <w:rPr>
          <w:i/>
          <w:color w:val="231F20"/>
          <w:spacing w:val="-9"/>
          <w:w w:val="105"/>
        </w:rPr>
        <w:t> </w:t>
      </w:r>
      <w:r>
        <w:rPr>
          <w:i/>
          <w:color w:val="231F20"/>
          <w:w w:val="105"/>
        </w:rPr>
        <w:t>Bồ</w:t>
      </w:r>
      <w:r>
        <w:rPr>
          <w:i/>
          <w:color w:val="231F20"/>
          <w:spacing w:val="-9"/>
          <w:w w:val="105"/>
        </w:rPr>
        <w:t> </w:t>
      </w:r>
      <w:r>
        <w:rPr>
          <w:i/>
          <w:color w:val="231F20"/>
          <w:w w:val="105"/>
        </w:rPr>
        <w:t>tát</w:t>
      </w:r>
      <w:r>
        <w:rPr>
          <w:i/>
          <w:color w:val="231F20"/>
          <w:spacing w:val="-9"/>
          <w:w w:val="105"/>
        </w:rPr>
        <w:t> </w:t>
      </w:r>
      <w:r>
        <w:rPr>
          <w:i/>
          <w:color w:val="231F20"/>
          <w:w w:val="105"/>
        </w:rPr>
        <w:t>Phổ</w:t>
      </w:r>
      <w:r>
        <w:rPr>
          <w:i/>
          <w:color w:val="231F20"/>
          <w:spacing w:val="-9"/>
          <w:w w:val="105"/>
        </w:rPr>
        <w:t> </w:t>
      </w:r>
      <w:r>
        <w:rPr>
          <w:i/>
          <w:color w:val="231F20"/>
          <w:w w:val="105"/>
        </w:rPr>
        <w:t>Môn</w:t>
      </w:r>
      <w:r>
        <w:rPr>
          <w:i/>
          <w:color w:val="231F20"/>
          <w:spacing w:val="-9"/>
          <w:w w:val="105"/>
        </w:rPr>
        <w:t> </w:t>
      </w:r>
      <w:r>
        <w:rPr>
          <w:i/>
          <w:color w:val="231F20"/>
          <w:w w:val="105"/>
        </w:rPr>
        <w:t>Phẩm</w:t>
      </w:r>
      <w:r>
        <w:rPr>
          <w:color w:val="231F20"/>
          <w:w w:val="105"/>
        </w:rPr>
        <w:t>,</w:t>
      </w:r>
      <w:r>
        <w:rPr>
          <w:color w:val="231F20"/>
          <w:spacing w:val="-9"/>
          <w:w w:val="105"/>
        </w:rPr>
        <w:t> </w:t>
      </w:r>
      <w:r>
        <w:rPr>
          <w:color w:val="231F20"/>
          <w:w w:val="105"/>
        </w:rPr>
        <w:t>nên</w:t>
      </w:r>
      <w:r>
        <w:rPr>
          <w:color w:val="231F20"/>
          <w:spacing w:val="-9"/>
          <w:w w:val="105"/>
        </w:rPr>
        <w:t> </w:t>
      </w:r>
      <w:r>
        <w:rPr>
          <w:color w:val="231F20"/>
          <w:w w:val="105"/>
        </w:rPr>
        <w:t>dùng thân gì để độ kẻ khác bèn thị hiện thân ấy. Thảy đều là Bồ tát Phổ Hiền .</w:t>
      </w:r>
    </w:p>
    <w:p>
      <w:pPr>
        <w:spacing w:line="307" w:lineRule="auto" w:before="137"/>
        <w:ind w:left="103" w:right="406" w:firstLine="453"/>
        <w:jc w:val="both"/>
        <w:rPr>
          <w:sz w:val="34"/>
        </w:rPr>
      </w:pPr>
      <w:r>
        <w:rPr>
          <w:i/>
          <w:color w:val="231F20"/>
          <w:sz w:val="34"/>
        </w:rPr>
        <w:t>“Sớ</w:t>
      </w:r>
      <w:r>
        <w:rPr>
          <w:i/>
          <w:color w:val="231F20"/>
          <w:spacing w:val="-15"/>
          <w:sz w:val="34"/>
        </w:rPr>
        <w:t> </w:t>
      </w:r>
      <w:r>
        <w:rPr>
          <w:i/>
          <w:color w:val="231F20"/>
          <w:sz w:val="34"/>
        </w:rPr>
        <w:t>vị</w:t>
      </w:r>
      <w:r>
        <w:rPr>
          <w:i/>
          <w:color w:val="231F20"/>
          <w:spacing w:val="-15"/>
          <w:sz w:val="34"/>
        </w:rPr>
        <w:t> </w:t>
      </w:r>
      <w:r>
        <w:rPr>
          <w:i/>
          <w:color w:val="231F20"/>
          <w:sz w:val="34"/>
        </w:rPr>
        <w:t>Phổ</w:t>
      </w:r>
      <w:r>
        <w:rPr>
          <w:i/>
          <w:color w:val="231F20"/>
          <w:spacing w:val="-15"/>
          <w:sz w:val="34"/>
        </w:rPr>
        <w:t> </w:t>
      </w:r>
      <w:r>
        <w:rPr>
          <w:i/>
          <w:color w:val="231F20"/>
          <w:sz w:val="34"/>
        </w:rPr>
        <w:t>Hiền</w:t>
      </w:r>
      <w:r>
        <w:rPr>
          <w:i/>
          <w:color w:val="231F20"/>
          <w:spacing w:val="-15"/>
          <w:sz w:val="34"/>
        </w:rPr>
        <w:t> </w:t>
      </w:r>
      <w:r>
        <w:rPr>
          <w:i/>
          <w:color w:val="231F20"/>
          <w:sz w:val="34"/>
        </w:rPr>
        <w:t>chi</w:t>
      </w:r>
      <w:r>
        <w:rPr>
          <w:i/>
          <w:color w:val="231F20"/>
          <w:spacing w:val="-15"/>
          <w:sz w:val="34"/>
        </w:rPr>
        <w:t> </w:t>
      </w:r>
      <w:r>
        <w:rPr>
          <w:i/>
          <w:color w:val="231F20"/>
          <w:sz w:val="34"/>
        </w:rPr>
        <w:t>nghĩa</w:t>
      </w:r>
      <w:r>
        <w:rPr>
          <w:i/>
          <w:color w:val="231F20"/>
          <w:spacing w:val="-15"/>
          <w:sz w:val="34"/>
        </w:rPr>
        <w:t> </w:t>
      </w:r>
      <w:r>
        <w:rPr>
          <w:i/>
          <w:color w:val="231F20"/>
          <w:sz w:val="34"/>
        </w:rPr>
        <w:t>vi:</w:t>
      </w:r>
      <w:r>
        <w:rPr>
          <w:i/>
          <w:color w:val="231F20"/>
          <w:spacing w:val="-15"/>
          <w:sz w:val="34"/>
        </w:rPr>
        <w:t> </w:t>
      </w:r>
      <w:r>
        <w:rPr>
          <w:i/>
          <w:color w:val="231F20"/>
          <w:sz w:val="34"/>
        </w:rPr>
        <w:t>Quả</w:t>
      </w:r>
      <w:r>
        <w:rPr>
          <w:i/>
          <w:color w:val="231F20"/>
          <w:spacing w:val="-15"/>
          <w:sz w:val="34"/>
        </w:rPr>
        <w:t> </w:t>
      </w:r>
      <w:r>
        <w:rPr>
          <w:i/>
          <w:color w:val="231F20"/>
          <w:sz w:val="34"/>
        </w:rPr>
        <w:t>vô</w:t>
      </w:r>
      <w:r>
        <w:rPr>
          <w:i/>
          <w:color w:val="231F20"/>
          <w:spacing w:val="-15"/>
          <w:sz w:val="34"/>
        </w:rPr>
        <w:t> </w:t>
      </w:r>
      <w:r>
        <w:rPr>
          <w:i/>
          <w:color w:val="231F20"/>
          <w:sz w:val="34"/>
        </w:rPr>
        <w:t>bất</w:t>
      </w:r>
      <w:r>
        <w:rPr>
          <w:i/>
          <w:color w:val="231F20"/>
          <w:spacing w:val="-15"/>
          <w:sz w:val="34"/>
        </w:rPr>
        <w:t> </w:t>
      </w:r>
      <w:r>
        <w:rPr>
          <w:i/>
          <w:color w:val="231F20"/>
          <w:sz w:val="34"/>
        </w:rPr>
        <w:t>cùng</w:t>
      </w:r>
      <w:r>
        <w:rPr>
          <w:i/>
          <w:color w:val="231F20"/>
          <w:spacing w:val="-15"/>
          <w:sz w:val="34"/>
        </w:rPr>
        <w:t> </w:t>
      </w:r>
      <w:r>
        <w:rPr>
          <w:i/>
          <w:color w:val="231F20"/>
          <w:sz w:val="34"/>
        </w:rPr>
        <w:t>viết</w:t>
      </w:r>
      <w:r>
        <w:rPr>
          <w:i/>
          <w:color w:val="231F20"/>
          <w:spacing w:val="-15"/>
          <w:sz w:val="34"/>
        </w:rPr>
        <w:t> </w:t>
      </w:r>
      <w:r>
        <w:rPr>
          <w:i/>
          <w:color w:val="231F20"/>
          <w:sz w:val="34"/>
        </w:rPr>
        <w:t>Phổ,</w:t>
      </w:r>
      <w:r>
        <w:rPr>
          <w:i/>
          <w:color w:val="231F20"/>
          <w:spacing w:val="-15"/>
          <w:sz w:val="34"/>
        </w:rPr>
        <w:t> </w:t>
      </w:r>
      <w:r>
        <w:rPr>
          <w:i/>
          <w:color w:val="231F20"/>
          <w:sz w:val="34"/>
        </w:rPr>
        <w:t>bất </w:t>
      </w:r>
      <w:r>
        <w:rPr>
          <w:i/>
          <w:color w:val="231F20"/>
          <w:w w:val="105"/>
          <w:sz w:val="34"/>
        </w:rPr>
        <w:t>xả</w:t>
      </w:r>
      <w:r>
        <w:rPr>
          <w:i/>
          <w:color w:val="231F20"/>
          <w:spacing w:val="-4"/>
          <w:w w:val="105"/>
          <w:sz w:val="34"/>
        </w:rPr>
        <w:t> </w:t>
      </w:r>
      <w:r>
        <w:rPr>
          <w:i/>
          <w:color w:val="231F20"/>
          <w:w w:val="105"/>
          <w:sz w:val="34"/>
        </w:rPr>
        <w:t>nhân</w:t>
      </w:r>
      <w:r>
        <w:rPr>
          <w:i/>
          <w:color w:val="231F20"/>
          <w:spacing w:val="-4"/>
          <w:w w:val="105"/>
          <w:sz w:val="34"/>
        </w:rPr>
        <w:t> </w:t>
      </w:r>
      <w:r>
        <w:rPr>
          <w:i/>
          <w:color w:val="231F20"/>
          <w:w w:val="105"/>
          <w:sz w:val="34"/>
        </w:rPr>
        <w:t>địa</w:t>
      </w:r>
      <w:r>
        <w:rPr>
          <w:i/>
          <w:color w:val="231F20"/>
          <w:spacing w:val="-4"/>
          <w:w w:val="105"/>
          <w:sz w:val="34"/>
        </w:rPr>
        <w:t> </w:t>
      </w:r>
      <w:r>
        <w:rPr>
          <w:i/>
          <w:color w:val="231F20"/>
          <w:w w:val="105"/>
          <w:sz w:val="34"/>
        </w:rPr>
        <w:t>viết</w:t>
      </w:r>
      <w:r>
        <w:rPr>
          <w:i/>
          <w:color w:val="231F20"/>
          <w:spacing w:val="-4"/>
          <w:w w:val="105"/>
          <w:sz w:val="34"/>
        </w:rPr>
        <w:t> </w:t>
      </w:r>
      <w:r>
        <w:rPr>
          <w:i/>
          <w:color w:val="231F20"/>
          <w:w w:val="105"/>
          <w:sz w:val="34"/>
        </w:rPr>
        <w:t>Hiền”</w:t>
      </w:r>
      <w:r>
        <w:rPr>
          <w:i/>
          <w:color w:val="231F20"/>
          <w:spacing w:val="-4"/>
          <w:w w:val="105"/>
          <w:sz w:val="34"/>
        </w:rPr>
        <w:t> </w:t>
      </w:r>
      <w:r>
        <w:rPr>
          <w:color w:val="231F20"/>
          <w:w w:val="105"/>
          <w:sz w:val="34"/>
        </w:rPr>
        <w:t>(Lời</w:t>
      </w:r>
      <w:r>
        <w:rPr>
          <w:color w:val="231F20"/>
          <w:spacing w:val="-4"/>
          <w:w w:val="105"/>
          <w:sz w:val="34"/>
        </w:rPr>
        <w:t> </w:t>
      </w:r>
      <w:r>
        <w:rPr>
          <w:color w:val="231F20"/>
          <w:w w:val="105"/>
          <w:sz w:val="34"/>
        </w:rPr>
        <w:t>sớ</w:t>
      </w:r>
      <w:r>
        <w:rPr>
          <w:color w:val="231F20"/>
          <w:spacing w:val="-4"/>
          <w:w w:val="105"/>
          <w:sz w:val="34"/>
        </w:rPr>
        <w:t> </w:t>
      </w:r>
      <w:r>
        <w:rPr>
          <w:color w:val="231F20"/>
          <w:w w:val="105"/>
          <w:sz w:val="34"/>
        </w:rPr>
        <w:t>giảng</w:t>
      </w:r>
      <w:r>
        <w:rPr>
          <w:color w:val="231F20"/>
          <w:spacing w:val="-4"/>
          <w:w w:val="105"/>
          <w:sz w:val="34"/>
        </w:rPr>
        <w:t> </w:t>
      </w:r>
      <w:r>
        <w:rPr>
          <w:color w:val="231F20"/>
          <w:w w:val="105"/>
          <w:sz w:val="34"/>
        </w:rPr>
        <w:t>ý</w:t>
      </w:r>
      <w:r>
        <w:rPr>
          <w:color w:val="231F20"/>
          <w:spacing w:val="-4"/>
          <w:w w:val="105"/>
          <w:sz w:val="34"/>
        </w:rPr>
        <w:t> </w:t>
      </w:r>
      <w:r>
        <w:rPr>
          <w:color w:val="231F20"/>
          <w:w w:val="105"/>
          <w:sz w:val="34"/>
        </w:rPr>
        <w:t>nghĩa</w:t>
      </w:r>
      <w:r>
        <w:rPr>
          <w:color w:val="231F20"/>
          <w:spacing w:val="-4"/>
          <w:w w:val="105"/>
          <w:sz w:val="34"/>
        </w:rPr>
        <w:t> </w:t>
      </w:r>
      <w:r>
        <w:rPr>
          <w:color w:val="231F20"/>
          <w:w w:val="105"/>
          <w:sz w:val="34"/>
        </w:rPr>
        <w:t>của</w:t>
      </w:r>
      <w:r>
        <w:rPr>
          <w:color w:val="231F20"/>
          <w:spacing w:val="-4"/>
          <w:w w:val="105"/>
          <w:sz w:val="34"/>
        </w:rPr>
        <w:t> </w:t>
      </w:r>
      <w:r>
        <w:rPr>
          <w:color w:val="231F20"/>
          <w:w w:val="105"/>
          <w:sz w:val="34"/>
        </w:rPr>
        <w:t>danh</w:t>
      </w:r>
      <w:r>
        <w:rPr>
          <w:color w:val="231F20"/>
          <w:spacing w:val="-4"/>
          <w:w w:val="105"/>
          <w:sz w:val="34"/>
        </w:rPr>
        <w:t> </w:t>
      </w:r>
      <w:r>
        <w:rPr>
          <w:color w:val="231F20"/>
          <w:w w:val="105"/>
          <w:sz w:val="34"/>
        </w:rPr>
        <w:t>hiệu </w:t>
      </w:r>
      <w:r>
        <w:rPr>
          <w:color w:val="231F20"/>
          <w:spacing w:val="-2"/>
          <w:w w:val="105"/>
          <w:sz w:val="34"/>
        </w:rPr>
        <w:t>Phổ</w:t>
      </w:r>
      <w:r>
        <w:rPr>
          <w:color w:val="231F20"/>
          <w:spacing w:val="-16"/>
          <w:w w:val="105"/>
          <w:sz w:val="34"/>
        </w:rPr>
        <w:t> </w:t>
      </w:r>
      <w:r>
        <w:rPr>
          <w:color w:val="231F20"/>
          <w:spacing w:val="-2"/>
          <w:w w:val="105"/>
          <w:sz w:val="34"/>
        </w:rPr>
        <w:t>Hiền:</w:t>
      </w:r>
      <w:r>
        <w:rPr>
          <w:color w:val="231F20"/>
          <w:spacing w:val="-16"/>
          <w:w w:val="105"/>
          <w:sz w:val="34"/>
        </w:rPr>
        <w:t> </w:t>
      </w:r>
      <w:r>
        <w:rPr>
          <w:color w:val="231F20"/>
          <w:spacing w:val="-2"/>
          <w:w w:val="105"/>
          <w:sz w:val="34"/>
        </w:rPr>
        <w:t>“Quả</w:t>
      </w:r>
      <w:r>
        <w:rPr>
          <w:color w:val="231F20"/>
          <w:spacing w:val="-16"/>
          <w:w w:val="105"/>
          <w:sz w:val="34"/>
        </w:rPr>
        <w:t> </w:t>
      </w:r>
      <w:r>
        <w:rPr>
          <w:color w:val="231F20"/>
          <w:spacing w:val="-2"/>
          <w:w w:val="105"/>
          <w:sz w:val="34"/>
        </w:rPr>
        <w:t>không</w:t>
      </w:r>
      <w:r>
        <w:rPr>
          <w:color w:val="231F20"/>
          <w:spacing w:val="-17"/>
          <w:w w:val="105"/>
          <w:sz w:val="34"/>
        </w:rPr>
        <w:t> </w:t>
      </w:r>
      <w:r>
        <w:rPr>
          <w:color w:val="231F20"/>
          <w:spacing w:val="-2"/>
          <w:w w:val="105"/>
          <w:sz w:val="34"/>
        </w:rPr>
        <w:t>gì</w:t>
      </w:r>
      <w:r>
        <w:rPr>
          <w:color w:val="231F20"/>
          <w:spacing w:val="-17"/>
          <w:w w:val="105"/>
          <w:sz w:val="34"/>
        </w:rPr>
        <w:t> </w:t>
      </w:r>
      <w:r>
        <w:rPr>
          <w:color w:val="231F20"/>
          <w:spacing w:val="-2"/>
          <w:w w:val="105"/>
          <w:sz w:val="34"/>
        </w:rPr>
        <w:t>chẳng</w:t>
      </w:r>
      <w:r>
        <w:rPr>
          <w:color w:val="231F20"/>
          <w:spacing w:val="-15"/>
          <w:w w:val="105"/>
          <w:sz w:val="34"/>
        </w:rPr>
        <w:t> </w:t>
      </w:r>
      <w:r>
        <w:rPr>
          <w:color w:val="231F20"/>
          <w:spacing w:val="-2"/>
          <w:w w:val="105"/>
          <w:sz w:val="34"/>
        </w:rPr>
        <w:t>cùng</w:t>
      </w:r>
      <w:r>
        <w:rPr>
          <w:color w:val="231F20"/>
          <w:spacing w:val="-16"/>
          <w:w w:val="105"/>
          <w:sz w:val="34"/>
        </w:rPr>
        <w:t> </w:t>
      </w:r>
      <w:r>
        <w:rPr>
          <w:color w:val="231F20"/>
          <w:spacing w:val="-2"/>
          <w:w w:val="105"/>
          <w:sz w:val="34"/>
        </w:rPr>
        <w:t>tột</w:t>
      </w:r>
      <w:r>
        <w:rPr>
          <w:color w:val="231F20"/>
          <w:spacing w:val="-16"/>
          <w:w w:val="105"/>
          <w:sz w:val="34"/>
        </w:rPr>
        <w:t> </w:t>
      </w:r>
      <w:r>
        <w:rPr>
          <w:color w:val="231F20"/>
          <w:spacing w:val="-2"/>
          <w:w w:val="105"/>
          <w:sz w:val="34"/>
        </w:rPr>
        <w:t>là</w:t>
      </w:r>
      <w:r>
        <w:rPr>
          <w:color w:val="231F20"/>
          <w:spacing w:val="-16"/>
          <w:w w:val="105"/>
          <w:sz w:val="34"/>
        </w:rPr>
        <w:t> </w:t>
      </w:r>
      <w:r>
        <w:rPr>
          <w:color w:val="231F20"/>
          <w:spacing w:val="-2"/>
          <w:w w:val="105"/>
          <w:sz w:val="34"/>
        </w:rPr>
        <w:t>Phổ,</w:t>
      </w:r>
      <w:r>
        <w:rPr>
          <w:color w:val="231F20"/>
          <w:spacing w:val="-16"/>
          <w:w w:val="105"/>
          <w:sz w:val="34"/>
        </w:rPr>
        <w:t> </w:t>
      </w:r>
      <w:r>
        <w:rPr>
          <w:color w:val="231F20"/>
          <w:spacing w:val="-2"/>
          <w:w w:val="105"/>
          <w:sz w:val="34"/>
        </w:rPr>
        <w:t>chẳng</w:t>
      </w:r>
      <w:r>
        <w:rPr>
          <w:color w:val="231F20"/>
          <w:spacing w:val="-16"/>
          <w:w w:val="105"/>
          <w:sz w:val="34"/>
        </w:rPr>
        <w:t> </w:t>
      </w:r>
      <w:r>
        <w:rPr>
          <w:color w:val="231F20"/>
          <w:spacing w:val="-2"/>
          <w:w w:val="105"/>
          <w:sz w:val="34"/>
        </w:rPr>
        <w:t>bỏ</w:t>
      </w:r>
      <w:r>
        <w:rPr>
          <w:color w:val="231F20"/>
          <w:spacing w:val="-16"/>
          <w:w w:val="105"/>
          <w:sz w:val="34"/>
        </w:rPr>
        <w:t> </w:t>
      </w:r>
      <w:r>
        <w:rPr>
          <w:color w:val="231F20"/>
          <w:spacing w:val="-5"/>
          <w:w w:val="105"/>
          <w:sz w:val="34"/>
        </w:rPr>
        <w:t>sự</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tu hành trong lúc tu nhân là Hiền”), tách 2 từ ra để giảng. </w:t>
      </w:r>
      <w:r>
        <w:rPr>
          <w:i/>
          <w:color w:val="231F20"/>
          <w:spacing w:val="-4"/>
          <w:w w:val="105"/>
        </w:rPr>
        <w:t>“Thử</w:t>
      </w:r>
      <w:r>
        <w:rPr>
          <w:i/>
          <w:color w:val="231F20"/>
          <w:spacing w:val="-19"/>
          <w:w w:val="105"/>
        </w:rPr>
        <w:t> </w:t>
      </w:r>
      <w:r>
        <w:rPr>
          <w:i/>
          <w:color w:val="231F20"/>
          <w:spacing w:val="-4"/>
          <w:w w:val="105"/>
        </w:rPr>
        <w:t>tức</w:t>
      </w:r>
      <w:r>
        <w:rPr>
          <w:i/>
          <w:color w:val="231F20"/>
          <w:spacing w:val="-18"/>
          <w:w w:val="105"/>
        </w:rPr>
        <w:t> </w:t>
      </w:r>
      <w:r>
        <w:rPr>
          <w:i/>
          <w:color w:val="231F20"/>
          <w:spacing w:val="-4"/>
          <w:w w:val="105"/>
        </w:rPr>
        <w:t>vị</w:t>
      </w:r>
      <w:r>
        <w:rPr>
          <w:i/>
          <w:color w:val="231F20"/>
          <w:spacing w:val="-18"/>
          <w:w w:val="105"/>
        </w:rPr>
        <w:t> </w:t>
      </w:r>
      <w:r>
        <w:rPr>
          <w:i/>
          <w:color w:val="231F20"/>
          <w:spacing w:val="-4"/>
          <w:w w:val="105"/>
        </w:rPr>
        <w:t>hậu</w:t>
      </w:r>
      <w:r>
        <w:rPr>
          <w:i/>
          <w:color w:val="231F20"/>
          <w:spacing w:val="-19"/>
          <w:w w:val="105"/>
        </w:rPr>
        <w:t> </w:t>
      </w:r>
      <w:r>
        <w:rPr>
          <w:i/>
          <w:color w:val="231F20"/>
          <w:spacing w:val="-4"/>
          <w:w w:val="105"/>
        </w:rPr>
        <w:t>chi</w:t>
      </w:r>
      <w:r>
        <w:rPr>
          <w:i/>
          <w:color w:val="231F20"/>
          <w:spacing w:val="-18"/>
          <w:w w:val="105"/>
        </w:rPr>
        <w:t> </w:t>
      </w:r>
      <w:r>
        <w:rPr>
          <w:i/>
          <w:color w:val="231F20"/>
          <w:spacing w:val="-4"/>
          <w:w w:val="105"/>
        </w:rPr>
        <w:t>Phổ</w:t>
      </w:r>
      <w:r>
        <w:rPr>
          <w:i/>
          <w:color w:val="231F20"/>
          <w:spacing w:val="-18"/>
          <w:w w:val="105"/>
        </w:rPr>
        <w:t> </w:t>
      </w:r>
      <w:r>
        <w:rPr>
          <w:i/>
          <w:color w:val="231F20"/>
          <w:spacing w:val="-4"/>
          <w:w w:val="105"/>
        </w:rPr>
        <w:t>Hiền,</w:t>
      </w:r>
      <w:r>
        <w:rPr>
          <w:i/>
          <w:color w:val="231F20"/>
          <w:spacing w:val="-19"/>
          <w:w w:val="105"/>
        </w:rPr>
        <w:t> </w:t>
      </w:r>
      <w:r>
        <w:rPr>
          <w:i/>
          <w:color w:val="231F20"/>
          <w:spacing w:val="-4"/>
          <w:w w:val="105"/>
        </w:rPr>
        <w:t>thị</w:t>
      </w:r>
      <w:r>
        <w:rPr>
          <w:i/>
          <w:color w:val="231F20"/>
          <w:spacing w:val="-18"/>
          <w:w w:val="105"/>
        </w:rPr>
        <w:t> </w:t>
      </w:r>
      <w:r>
        <w:rPr>
          <w:i/>
          <w:color w:val="231F20"/>
          <w:spacing w:val="-4"/>
          <w:w w:val="105"/>
        </w:rPr>
        <w:t>vi</w:t>
      </w:r>
      <w:r>
        <w:rPr>
          <w:i/>
          <w:color w:val="231F20"/>
          <w:spacing w:val="-18"/>
          <w:w w:val="105"/>
        </w:rPr>
        <w:t> </w:t>
      </w:r>
      <w:r>
        <w:rPr>
          <w:i/>
          <w:color w:val="231F20"/>
          <w:spacing w:val="-4"/>
          <w:w w:val="105"/>
        </w:rPr>
        <w:t>Như</w:t>
      </w:r>
      <w:r>
        <w:rPr>
          <w:i/>
          <w:color w:val="231F20"/>
          <w:spacing w:val="-19"/>
          <w:w w:val="105"/>
        </w:rPr>
        <w:t> </w:t>
      </w:r>
      <w:r>
        <w:rPr>
          <w:i/>
          <w:color w:val="231F20"/>
          <w:spacing w:val="-4"/>
          <w:w w:val="105"/>
        </w:rPr>
        <w:t>Lai</w:t>
      </w:r>
      <w:r>
        <w:rPr>
          <w:i/>
          <w:color w:val="231F20"/>
          <w:spacing w:val="-18"/>
          <w:w w:val="105"/>
        </w:rPr>
        <w:t> </w:t>
      </w:r>
      <w:r>
        <w:rPr>
          <w:i/>
          <w:color w:val="231F20"/>
          <w:spacing w:val="-4"/>
          <w:w w:val="105"/>
        </w:rPr>
        <w:t>chi</w:t>
      </w:r>
      <w:r>
        <w:rPr>
          <w:i/>
          <w:color w:val="231F20"/>
          <w:spacing w:val="-18"/>
          <w:w w:val="105"/>
        </w:rPr>
        <w:t> </w:t>
      </w:r>
      <w:r>
        <w:rPr>
          <w:i/>
          <w:color w:val="231F20"/>
          <w:spacing w:val="-4"/>
          <w:w w:val="105"/>
        </w:rPr>
        <w:t>hóa</w:t>
      </w:r>
      <w:r>
        <w:rPr>
          <w:i/>
          <w:color w:val="231F20"/>
          <w:spacing w:val="-19"/>
          <w:w w:val="105"/>
        </w:rPr>
        <w:t> </w:t>
      </w:r>
      <w:r>
        <w:rPr>
          <w:i/>
          <w:color w:val="231F20"/>
          <w:spacing w:val="-4"/>
          <w:w w:val="105"/>
        </w:rPr>
        <w:t>hiện</w:t>
      </w:r>
      <w:r>
        <w:rPr>
          <w:i/>
          <w:color w:val="231F20"/>
          <w:spacing w:val="-18"/>
          <w:w w:val="105"/>
        </w:rPr>
        <w:t> </w:t>
      </w:r>
      <w:r>
        <w:rPr>
          <w:i/>
          <w:color w:val="231F20"/>
          <w:spacing w:val="-4"/>
          <w:w w:val="105"/>
        </w:rPr>
        <w:t>dã” </w:t>
      </w:r>
      <w:r>
        <w:rPr>
          <w:color w:val="231F20"/>
          <w:w w:val="105"/>
        </w:rPr>
        <w:t>(Đấy</w:t>
      </w:r>
      <w:r>
        <w:rPr>
          <w:color w:val="231F20"/>
          <w:spacing w:val="-23"/>
          <w:w w:val="105"/>
        </w:rPr>
        <w:t> </w:t>
      </w:r>
      <w:r>
        <w:rPr>
          <w:color w:val="231F20"/>
          <w:w w:val="105"/>
        </w:rPr>
        <w:t>là</w:t>
      </w:r>
      <w:r>
        <w:rPr>
          <w:color w:val="231F20"/>
          <w:spacing w:val="-22"/>
          <w:w w:val="105"/>
        </w:rPr>
        <w:t> </w:t>
      </w:r>
      <w:r>
        <w:rPr>
          <w:color w:val="231F20"/>
          <w:w w:val="105"/>
        </w:rPr>
        <w:t>vị</w:t>
      </w:r>
      <w:r>
        <w:rPr>
          <w:color w:val="231F20"/>
          <w:spacing w:val="-22"/>
          <w:w w:val="105"/>
        </w:rPr>
        <w:t> </w:t>
      </w:r>
      <w:r>
        <w:rPr>
          <w:color w:val="231F20"/>
          <w:w w:val="105"/>
        </w:rPr>
        <w:t>hậu</w:t>
      </w:r>
      <w:r>
        <w:rPr>
          <w:color w:val="231F20"/>
          <w:spacing w:val="-23"/>
          <w:w w:val="105"/>
        </w:rPr>
        <w:t> </w:t>
      </w:r>
      <w:r>
        <w:rPr>
          <w:color w:val="231F20"/>
          <w:w w:val="105"/>
        </w:rPr>
        <w:t>Phổ</w:t>
      </w:r>
      <w:r>
        <w:rPr>
          <w:color w:val="231F20"/>
          <w:spacing w:val="-22"/>
          <w:w w:val="105"/>
        </w:rPr>
        <w:t> </w:t>
      </w:r>
      <w:r>
        <w:rPr>
          <w:color w:val="231F20"/>
          <w:w w:val="105"/>
        </w:rPr>
        <w:t>Hiền,</w:t>
      </w:r>
      <w:r>
        <w:rPr>
          <w:color w:val="231F20"/>
          <w:spacing w:val="-22"/>
          <w:w w:val="105"/>
        </w:rPr>
        <w:t> </w:t>
      </w:r>
      <w:r>
        <w:rPr>
          <w:color w:val="231F20"/>
          <w:w w:val="105"/>
        </w:rPr>
        <w:t>do</w:t>
      </w:r>
      <w:r>
        <w:rPr>
          <w:color w:val="231F20"/>
          <w:spacing w:val="-23"/>
          <w:w w:val="105"/>
        </w:rPr>
        <w:t> </w:t>
      </w:r>
      <w:r>
        <w:rPr>
          <w:color w:val="231F20"/>
          <w:w w:val="105"/>
        </w:rPr>
        <w:t>Như</w:t>
      </w:r>
      <w:r>
        <w:rPr>
          <w:color w:val="231F20"/>
          <w:spacing w:val="-22"/>
          <w:w w:val="105"/>
        </w:rPr>
        <w:t> </w:t>
      </w:r>
      <w:r>
        <w:rPr>
          <w:color w:val="231F20"/>
          <w:w w:val="105"/>
        </w:rPr>
        <w:t>Lai</w:t>
      </w:r>
      <w:r>
        <w:rPr>
          <w:color w:val="231F20"/>
          <w:spacing w:val="-22"/>
          <w:w w:val="105"/>
        </w:rPr>
        <w:t> </w:t>
      </w:r>
      <w:r>
        <w:rPr>
          <w:color w:val="231F20"/>
          <w:w w:val="105"/>
        </w:rPr>
        <w:t>hóa</w:t>
      </w:r>
      <w:r>
        <w:rPr>
          <w:color w:val="231F20"/>
          <w:spacing w:val="-23"/>
          <w:w w:val="105"/>
        </w:rPr>
        <w:t> </w:t>
      </w:r>
      <w:r>
        <w:rPr>
          <w:color w:val="231F20"/>
          <w:w w:val="105"/>
        </w:rPr>
        <w:t>hiện).</w:t>
      </w:r>
      <w:r>
        <w:rPr>
          <w:color w:val="231F20"/>
          <w:spacing w:val="-22"/>
          <w:w w:val="105"/>
        </w:rPr>
        <w:t> </w:t>
      </w:r>
      <w:r>
        <w:rPr>
          <w:color w:val="231F20"/>
          <w:w w:val="105"/>
        </w:rPr>
        <w:t>Hóa</w:t>
      </w:r>
      <w:r>
        <w:rPr>
          <w:color w:val="231F20"/>
          <w:spacing w:val="-22"/>
          <w:w w:val="105"/>
        </w:rPr>
        <w:t> </w:t>
      </w:r>
      <w:r>
        <w:rPr>
          <w:color w:val="231F20"/>
          <w:w w:val="105"/>
        </w:rPr>
        <w:t>thân</w:t>
      </w:r>
      <w:r>
        <w:rPr>
          <w:color w:val="231F20"/>
          <w:spacing w:val="-23"/>
          <w:w w:val="105"/>
        </w:rPr>
        <w:t> </w:t>
      </w:r>
      <w:r>
        <w:rPr>
          <w:color w:val="231F20"/>
          <w:w w:val="105"/>
        </w:rPr>
        <w:t>của Phật,</w:t>
      </w:r>
      <w:r>
        <w:rPr>
          <w:color w:val="231F20"/>
          <w:spacing w:val="-19"/>
          <w:w w:val="105"/>
        </w:rPr>
        <w:t> </w:t>
      </w:r>
      <w:r>
        <w:rPr>
          <w:color w:val="231F20"/>
          <w:w w:val="105"/>
        </w:rPr>
        <w:t>toàn</w:t>
      </w:r>
      <w:r>
        <w:rPr>
          <w:color w:val="231F20"/>
          <w:spacing w:val="-18"/>
          <w:w w:val="105"/>
        </w:rPr>
        <w:t> </w:t>
      </w:r>
      <w:r>
        <w:rPr>
          <w:color w:val="231F20"/>
          <w:w w:val="105"/>
        </w:rPr>
        <w:t>bộ</w:t>
      </w:r>
      <w:r>
        <w:rPr>
          <w:color w:val="231F20"/>
          <w:spacing w:val="-19"/>
          <w:w w:val="105"/>
        </w:rPr>
        <w:t> </w:t>
      </w:r>
      <w:r>
        <w:rPr>
          <w:color w:val="231F20"/>
          <w:w w:val="105"/>
        </w:rPr>
        <w:t>32</w:t>
      </w:r>
      <w:r>
        <w:rPr>
          <w:color w:val="231F20"/>
          <w:spacing w:val="-18"/>
          <w:w w:val="105"/>
        </w:rPr>
        <w:t> </w:t>
      </w:r>
      <w:r>
        <w:rPr>
          <w:color w:val="231F20"/>
          <w:w w:val="105"/>
        </w:rPr>
        <w:t>ứng</w:t>
      </w:r>
      <w:r>
        <w:rPr>
          <w:color w:val="231F20"/>
          <w:spacing w:val="-19"/>
          <w:w w:val="105"/>
        </w:rPr>
        <w:t> </w:t>
      </w:r>
      <w:r>
        <w:rPr>
          <w:color w:val="231F20"/>
          <w:w w:val="105"/>
        </w:rPr>
        <w:t>thân</w:t>
      </w:r>
      <w:r>
        <w:rPr>
          <w:color w:val="231F20"/>
          <w:spacing w:val="-19"/>
          <w:w w:val="105"/>
        </w:rPr>
        <w:t> </w:t>
      </w:r>
      <w:r>
        <w:rPr>
          <w:color w:val="231F20"/>
          <w:w w:val="105"/>
        </w:rPr>
        <w:t>là</w:t>
      </w:r>
      <w:r>
        <w:rPr>
          <w:color w:val="231F20"/>
          <w:spacing w:val="-19"/>
          <w:w w:val="105"/>
        </w:rPr>
        <w:t> </w:t>
      </w:r>
      <w:r>
        <w:rPr>
          <w:color w:val="231F20"/>
          <w:w w:val="105"/>
        </w:rPr>
        <w:t>hóa</w:t>
      </w:r>
      <w:r>
        <w:rPr>
          <w:color w:val="231F20"/>
          <w:spacing w:val="-18"/>
          <w:w w:val="105"/>
        </w:rPr>
        <w:t> </w:t>
      </w:r>
      <w:r>
        <w:rPr>
          <w:color w:val="231F20"/>
          <w:w w:val="105"/>
        </w:rPr>
        <w:t>thân</w:t>
      </w:r>
      <w:r>
        <w:rPr>
          <w:color w:val="231F20"/>
          <w:spacing w:val="-19"/>
          <w:w w:val="105"/>
        </w:rPr>
        <w:t> </w:t>
      </w:r>
      <w:r>
        <w:rPr>
          <w:color w:val="231F20"/>
          <w:w w:val="105"/>
        </w:rPr>
        <w:t>của</w:t>
      </w:r>
      <w:r>
        <w:rPr>
          <w:color w:val="231F20"/>
          <w:spacing w:val="-18"/>
          <w:w w:val="105"/>
        </w:rPr>
        <w:t> </w:t>
      </w:r>
      <w:r>
        <w:rPr>
          <w:color w:val="231F20"/>
          <w:w w:val="105"/>
        </w:rPr>
        <w:t>Phật.</w:t>
      </w:r>
      <w:r>
        <w:rPr>
          <w:color w:val="231F20"/>
          <w:spacing w:val="-19"/>
          <w:w w:val="105"/>
        </w:rPr>
        <w:t> </w:t>
      </w:r>
      <w:r>
        <w:rPr>
          <w:color w:val="231F20"/>
          <w:w w:val="105"/>
        </w:rPr>
        <w:t>Dẫu</w:t>
      </w:r>
      <w:r>
        <w:rPr>
          <w:color w:val="231F20"/>
          <w:spacing w:val="-18"/>
          <w:w w:val="105"/>
        </w:rPr>
        <w:t> </w:t>
      </w:r>
      <w:r>
        <w:rPr>
          <w:color w:val="231F20"/>
          <w:w w:val="105"/>
        </w:rPr>
        <w:t>hóa</w:t>
      </w:r>
      <w:r>
        <w:rPr>
          <w:color w:val="231F20"/>
          <w:spacing w:val="-18"/>
          <w:w w:val="105"/>
        </w:rPr>
        <w:t> </w:t>
      </w:r>
      <w:r>
        <w:rPr>
          <w:color w:val="231F20"/>
          <w:w w:val="105"/>
        </w:rPr>
        <w:t>hiện làm</w:t>
      </w:r>
      <w:r>
        <w:rPr>
          <w:color w:val="231F20"/>
          <w:spacing w:val="-7"/>
          <w:w w:val="105"/>
        </w:rPr>
        <w:t> </w:t>
      </w:r>
      <w:r>
        <w:rPr>
          <w:color w:val="231F20"/>
          <w:w w:val="105"/>
        </w:rPr>
        <w:t>Phật,</w:t>
      </w:r>
      <w:r>
        <w:rPr>
          <w:color w:val="231F20"/>
          <w:spacing w:val="-7"/>
          <w:w w:val="105"/>
        </w:rPr>
        <w:t> </w:t>
      </w:r>
      <w:r>
        <w:rPr>
          <w:color w:val="231F20"/>
          <w:w w:val="105"/>
        </w:rPr>
        <w:t>vẫn</w:t>
      </w:r>
      <w:r>
        <w:rPr>
          <w:color w:val="231F20"/>
          <w:spacing w:val="-7"/>
          <w:w w:val="105"/>
        </w:rPr>
        <w:t> </w:t>
      </w:r>
      <w:r>
        <w:rPr>
          <w:color w:val="231F20"/>
          <w:w w:val="105"/>
        </w:rPr>
        <w:t>là</w:t>
      </w:r>
      <w:r>
        <w:rPr>
          <w:color w:val="231F20"/>
          <w:spacing w:val="-7"/>
          <w:w w:val="105"/>
        </w:rPr>
        <w:t> </w:t>
      </w:r>
      <w:r>
        <w:rPr>
          <w:color w:val="231F20"/>
          <w:w w:val="105"/>
        </w:rPr>
        <w:t>hóa</w:t>
      </w:r>
      <w:r>
        <w:rPr>
          <w:color w:val="231F20"/>
          <w:spacing w:val="-7"/>
          <w:w w:val="105"/>
        </w:rPr>
        <w:t> </w:t>
      </w:r>
      <w:r>
        <w:rPr>
          <w:color w:val="231F20"/>
          <w:w w:val="105"/>
        </w:rPr>
        <w:t>thân.</w:t>
      </w:r>
      <w:r>
        <w:rPr>
          <w:color w:val="231F20"/>
          <w:spacing w:val="-7"/>
          <w:w w:val="105"/>
        </w:rPr>
        <w:t> </w:t>
      </w:r>
      <w:r>
        <w:rPr>
          <w:color w:val="231F20"/>
          <w:w w:val="105"/>
        </w:rPr>
        <w:t>Thuở</w:t>
      </w:r>
      <w:r>
        <w:rPr>
          <w:color w:val="231F20"/>
          <w:spacing w:val="-7"/>
          <w:w w:val="105"/>
        </w:rPr>
        <w:t> </w:t>
      </w:r>
      <w:r>
        <w:rPr>
          <w:color w:val="231F20"/>
          <w:w w:val="105"/>
        </w:rPr>
        <w:t>tại</w:t>
      </w:r>
      <w:r>
        <w:rPr>
          <w:color w:val="231F20"/>
          <w:spacing w:val="-7"/>
          <w:w w:val="105"/>
        </w:rPr>
        <w:t> </w:t>
      </w:r>
      <w:r>
        <w:rPr>
          <w:color w:val="231F20"/>
          <w:w w:val="105"/>
        </w:rPr>
        <w:t>thế,</w:t>
      </w:r>
      <w:r>
        <w:rPr>
          <w:color w:val="231F20"/>
          <w:spacing w:val="-7"/>
          <w:w w:val="105"/>
        </w:rPr>
        <w:t> </w:t>
      </w:r>
      <w:r>
        <w:rPr>
          <w:color w:val="231F20"/>
          <w:w w:val="105"/>
        </w:rPr>
        <w:t>thân</w:t>
      </w:r>
      <w:r>
        <w:rPr>
          <w:color w:val="231F20"/>
          <w:spacing w:val="-7"/>
          <w:w w:val="105"/>
        </w:rPr>
        <w:t> </w:t>
      </w:r>
      <w:r>
        <w:rPr>
          <w:color w:val="231F20"/>
          <w:w w:val="105"/>
        </w:rPr>
        <w:t>của</w:t>
      </w:r>
      <w:r>
        <w:rPr>
          <w:color w:val="231F20"/>
          <w:spacing w:val="-7"/>
          <w:w w:val="105"/>
        </w:rPr>
        <w:t> </w:t>
      </w:r>
      <w:r>
        <w:rPr>
          <w:color w:val="231F20"/>
          <w:w w:val="105"/>
        </w:rPr>
        <w:t>Phật</w:t>
      </w:r>
      <w:r>
        <w:rPr>
          <w:color w:val="231F20"/>
          <w:spacing w:val="-7"/>
          <w:w w:val="105"/>
        </w:rPr>
        <w:t> </w:t>
      </w:r>
      <w:r>
        <w:rPr>
          <w:color w:val="231F20"/>
          <w:w w:val="105"/>
        </w:rPr>
        <w:t>Thích Ca</w:t>
      </w:r>
      <w:r>
        <w:rPr>
          <w:color w:val="231F20"/>
          <w:spacing w:val="-16"/>
          <w:w w:val="105"/>
        </w:rPr>
        <w:t> </w:t>
      </w:r>
      <w:r>
        <w:rPr>
          <w:color w:val="231F20"/>
          <w:w w:val="105"/>
        </w:rPr>
        <w:t>Mâu</w:t>
      </w:r>
      <w:r>
        <w:rPr>
          <w:color w:val="231F20"/>
          <w:spacing w:val="-16"/>
          <w:w w:val="105"/>
        </w:rPr>
        <w:t> </w:t>
      </w:r>
      <w:r>
        <w:rPr>
          <w:color w:val="231F20"/>
          <w:w w:val="105"/>
        </w:rPr>
        <w:t>Ni</w:t>
      </w:r>
      <w:r>
        <w:rPr>
          <w:color w:val="231F20"/>
          <w:spacing w:val="-16"/>
          <w:w w:val="105"/>
        </w:rPr>
        <w:t> </w:t>
      </w:r>
      <w:r>
        <w:rPr>
          <w:color w:val="231F20"/>
          <w:w w:val="105"/>
        </w:rPr>
        <w:t>là</w:t>
      </w:r>
      <w:r>
        <w:rPr>
          <w:color w:val="231F20"/>
          <w:spacing w:val="-16"/>
          <w:w w:val="105"/>
        </w:rPr>
        <w:t> </w:t>
      </w:r>
      <w:r>
        <w:rPr>
          <w:color w:val="231F20"/>
          <w:w w:val="105"/>
        </w:rPr>
        <w:t>thân</w:t>
      </w:r>
      <w:r>
        <w:rPr>
          <w:color w:val="231F20"/>
          <w:spacing w:val="-16"/>
          <w:w w:val="105"/>
        </w:rPr>
        <w:t> </w:t>
      </w:r>
      <w:r>
        <w:rPr>
          <w:color w:val="231F20"/>
          <w:w w:val="105"/>
        </w:rPr>
        <w:t>gì?</w:t>
      </w:r>
      <w:r>
        <w:rPr>
          <w:color w:val="231F20"/>
          <w:spacing w:val="-16"/>
          <w:w w:val="105"/>
        </w:rPr>
        <w:t> </w:t>
      </w:r>
      <w:r>
        <w:rPr>
          <w:color w:val="231F20"/>
          <w:w w:val="105"/>
        </w:rPr>
        <w:t>Ứng</w:t>
      </w:r>
      <w:r>
        <w:rPr>
          <w:color w:val="231F20"/>
          <w:spacing w:val="-16"/>
          <w:w w:val="105"/>
        </w:rPr>
        <w:t> </w:t>
      </w:r>
      <w:r>
        <w:rPr>
          <w:color w:val="231F20"/>
          <w:w w:val="105"/>
        </w:rPr>
        <w:t>hóa</w:t>
      </w:r>
      <w:r>
        <w:rPr>
          <w:color w:val="231F20"/>
          <w:spacing w:val="-16"/>
          <w:w w:val="105"/>
        </w:rPr>
        <w:t> </w:t>
      </w:r>
      <w:r>
        <w:rPr>
          <w:color w:val="231F20"/>
          <w:w w:val="105"/>
        </w:rPr>
        <w:t>thân,</w:t>
      </w:r>
      <w:r>
        <w:rPr>
          <w:color w:val="231F20"/>
          <w:spacing w:val="-16"/>
          <w:w w:val="105"/>
        </w:rPr>
        <w:t> </w:t>
      </w:r>
      <w:r>
        <w:rPr>
          <w:color w:val="231F20"/>
          <w:w w:val="105"/>
        </w:rPr>
        <w:t>chẳng</w:t>
      </w:r>
      <w:r>
        <w:rPr>
          <w:color w:val="231F20"/>
          <w:spacing w:val="-16"/>
          <w:w w:val="105"/>
        </w:rPr>
        <w:t> </w:t>
      </w:r>
      <w:r>
        <w:rPr>
          <w:color w:val="231F20"/>
          <w:w w:val="105"/>
        </w:rPr>
        <w:t>phải</w:t>
      </w:r>
      <w:r>
        <w:rPr>
          <w:color w:val="231F20"/>
          <w:spacing w:val="-16"/>
          <w:w w:val="105"/>
        </w:rPr>
        <w:t> </w:t>
      </w:r>
      <w:r>
        <w:rPr>
          <w:color w:val="231F20"/>
          <w:w w:val="105"/>
        </w:rPr>
        <w:t>là</w:t>
      </w:r>
      <w:r>
        <w:rPr>
          <w:color w:val="231F20"/>
          <w:spacing w:val="-16"/>
          <w:w w:val="105"/>
        </w:rPr>
        <w:t> </w:t>
      </w:r>
      <w:r>
        <w:rPr>
          <w:color w:val="231F20"/>
          <w:w w:val="105"/>
        </w:rPr>
        <w:t>báo</w:t>
      </w:r>
      <w:r>
        <w:rPr>
          <w:color w:val="231F20"/>
          <w:spacing w:val="-16"/>
          <w:w w:val="105"/>
        </w:rPr>
        <w:t> </w:t>
      </w:r>
      <w:r>
        <w:rPr>
          <w:color w:val="231F20"/>
          <w:w w:val="105"/>
        </w:rPr>
        <w:t>thân. Chúng ta chẳng thấy báo thân. Báo thân quá lớn. Báo thân của</w:t>
      </w:r>
      <w:r>
        <w:rPr>
          <w:color w:val="231F20"/>
          <w:spacing w:val="-7"/>
          <w:w w:val="105"/>
        </w:rPr>
        <w:t> </w:t>
      </w:r>
      <w:r>
        <w:rPr>
          <w:color w:val="231F20"/>
          <w:w w:val="105"/>
        </w:rPr>
        <w:t>Phật</w:t>
      </w:r>
      <w:r>
        <w:rPr>
          <w:color w:val="231F20"/>
          <w:spacing w:val="-7"/>
          <w:w w:val="105"/>
        </w:rPr>
        <w:t> </w:t>
      </w:r>
      <w:r>
        <w:rPr>
          <w:color w:val="231F20"/>
          <w:w w:val="105"/>
        </w:rPr>
        <w:t>có</w:t>
      </w:r>
      <w:r>
        <w:rPr>
          <w:color w:val="231F20"/>
          <w:spacing w:val="-7"/>
          <w:w w:val="105"/>
        </w:rPr>
        <w:t> </w:t>
      </w:r>
      <w:r>
        <w:rPr>
          <w:color w:val="231F20"/>
          <w:w w:val="105"/>
        </w:rPr>
        <w:t>vô</w:t>
      </w:r>
      <w:r>
        <w:rPr>
          <w:color w:val="231F20"/>
          <w:spacing w:val="-7"/>
          <w:w w:val="105"/>
        </w:rPr>
        <w:t> </w:t>
      </w:r>
      <w:r>
        <w:rPr>
          <w:color w:val="231F20"/>
          <w:w w:val="105"/>
        </w:rPr>
        <w:t>lượng</w:t>
      </w:r>
      <w:r>
        <w:rPr>
          <w:color w:val="231F20"/>
          <w:spacing w:val="-9"/>
          <w:w w:val="105"/>
        </w:rPr>
        <w:t> </w:t>
      </w:r>
      <w:r>
        <w:rPr>
          <w:color w:val="231F20"/>
          <w:w w:val="105"/>
        </w:rPr>
        <w:t>tướng,</w:t>
      </w:r>
      <w:r>
        <w:rPr>
          <w:color w:val="231F20"/>
          <w:spacing w:val="-9"/>
          <w:w w:val="105"/>
        </w:rPr>
        <w:t> </w:t>
      </w:r>
      <w:r>
        <w:rPr>
          <w:color w:val="231F20"/>
          <w:w w:val="105"/>
        </w:rPr>
        <w:t>mỗi</w:t>
      </w:r>
      <w:r>
        <w:rPr>
          <w:color w:val="231F20"/>
          <w:spacing w:val="-9"/>
          <w:w w:val="105"/>
        </w:rPr>
        <w:t> </w:t>
      </w:r>
      <w:r>
        <w:rPr>
          <w:color w:val="231F20"/>
          <w:w w:val="105"/>
        </w:rPr>
        <w:t>tướng</w:t>
      </w:r>
      <w:r>
        <w:rPr>
          <w:color w:val="231F20"/>
          <w:spacing w:val="-9"/>
          <w:w w:val="105"/>
        </w:rPr>
        <w:t> </w:t>
      </w:r>
      <w:r>
        <w:rPr>
          <w:color w:val="231F20"/>
          <w:w w:val="105"/>
        </w:rPr>
        <w:t>có</w:t>
      </w:r>
      <w:r>
        <w:rPr>
          <w:color w:val="231F20"/>
          <w:spacing w:val="-7"/>
          <w:w w:val="105"/>
        </w:rPr>
        <w:t> </w:t>
      </w:r>
      <w:r>
        <w:rPr>
          <w:color w:val="231F20"/>
          <w:w w:val="105"/>
        </w:rPr>
        <w:t>vô</w:t>
      </w:r>
      <w:r>
        <w:rPr>
          <w:color w:val="231F20"/>
          <w:spacing w:val="-7"/>
          <w:w w:val="105"/>
        </w:rPr>
        <w:t> </w:t>
      </w:r>
      <w:r>
        <w:rPr>
          <w:color w:val="231F20"/>
          <w:w w:val="105"/>
        </w:rPr>
        <w:t>lượng</w:t>
      </w:r>
      <w:r>
        <w:rPr>
          <w:color w:val="231F20"/>
          <w:spacing w:val="-9"/>
          <w:w w:val="105"/>
        </w:rPr>
        <w:t> </w:t>
      </w:r>
      <w:r>
        <w:rPr>
          <w:color w:val="231F20"/>
          <w:w w:val="105"/>
        </w:rPr>
        <w:t>hảo.</w:t>
      </w:r>
    </w:p>
    <w:p>
      <w:pPr>
        <w:pStyle w:val="BodyText"/>
        <w:spacing w:line="297" w:lineRule="auto" w:before="145"/>
        <w:ind w:left="387" w:right="119" w:firstLine="453"/>
        <w:jc w:val="both"/>
      </w:pPr>
      <w:r>
        <w:rPr>
          <w:color w:val="231F20"/>
          <w:w w:val="105"/>
        </w:rPr>
        <w:t>Đến Tây Phương Cực Lạc thế giới, sẽ thấy báo thân của Phật</w:t>
      </w:r>
      <w:r>
        <w:rPr>
          <w:color w:val="231F20"/>
          <w:spacing w:val="-23"/>
          <w:w w:val="105"/>
        </w:rPr>
        <w:t> </w:t>
      </w:r>
      <w:r>
        <w:rPr>
          <w:color w:val="231F20"/>
          <w:w w:val="105"/>
        </w:rPr>
        <w:t>A</w:t>
      </w:r>
      <w:r>
        <w:rPr>
          <w:color w:val="231F20"/>
          <w:spacing w:val="-22"/>
          <w:w w:val="105"/>
        </w:rPr>
        <w:t> </w:t>
      </w:r>
      <w:r>
        <w:rPr>
          <w:color w:val="231F20"/>
          <w:w w:val="105"/>
        </w:rPr>
        <w:t>Di</w:t>
      </w:r>
      <w:r>
        <w:rPr>
          <w:color w:val="231F20"/>
          <w:spacing w:val="-22"/>
          <w:w w:val="105"/>
        </w:rPr>
        <w:t> </w:t>
      </w:r>
      <w:r>
        <w:rPr>
          <w:color w:val="231F20"/>
          <w:w w:val="105"/>
        </w:rPr>
        <w:t>Đà.</w:t>
      </w:r>
      <w:r>
        <w:rPr>
          <w:color w:val="231F20"/>
          <w:spacing w:val="-23"/>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phải</w:t>
      </w:r>
      <w:r>
        <w:rPr>
          <w:color w:val="231F20"/>
          <w:spacing w:val="-23"/>
          <w:w w:val="105"/>
        </w:rPr>
        <w:t> </w:t>
      </w:r>
      <w:r>
        <w:rPr>
          <w:color w:val="231F20"/>
          <w:w w:val="105"/>
        </w:rPr>
        <w:t>biết:</w:t>
      </w:r>
      <w:r>
        <w:rPr>
          <w:color w:val="231F20"/>
          <w:spacing w:val="-22"/>
          <w:w w:val="105"/>
        </w:rPr>
        <w:t> </w:t>
      </w:r>
      <w:r>
        <w:rPr>
          <w:color w:val="231F20"/>
          <w:w w:val="105"/>
        </w:rPr>
        <w:t>Thấy</w:t>
      </w:r>
      <w:r>
        <w:rPr>
          <w:color w:val="231F20"/>
          <w:spacing w:val="-22"/>
          <w:w w:val="105"/>
        </w:rPr>
        <w:t> </w:t>
      </w:r>
      <w:r>
        <w:rPr>
          <w:color w:val="231F20"/>
          <w:w w:val="105"/>
        </w:rPr>
        <w:t>được</w:t>
      </w:r>
      <w:r>
        <w:rPr>
          <w:color w:val="231F20"/>
          <w:spacing w:val="-23"/>
          <w:w w:val="105"/>
        </w:rPr>
        <w:t> </w:t>
      </w:r>
      <w:r>
        <w:rPr>
          <w:color w:val="231F20"/>
          <w:w w:val="105"/>
        </w:rPr>
        <w:t>báo</w:t>
      </w:r>
      <w:r>
        <w:rPr>
          <w:color w:val="231F20"/>
          <w:spacing w:val="-22"/>
          <w:w w:val="105"/>
        </w:rPr>
        <w:t> </w:t>
      </w:r>
      <w:r>
        <w:rPr>
          <w:color w:val="231F20"/>
          <w:w w:val="105"/>
        </w:rPr>
        <w:t>thân</w:t>
      </w:r>
      <w:r>
        <w:rPr>
          <w:color w:val="231F20"/>
          <w:spacing w:val="-22"/>
          <w:w w:val="105"/>
        </w:rPr>
        <w:t> </w:t>
      </w:r>
      <w:r>
        <w:rPr>
          <w:color w:val="231F20"/>
          <w:w w:val="105"/>
        </w:rPr>
        <w:t>của</w:t>
      </w:r>
      <w:r>
        <w:rPr>
          <w:color w:val="231F20"/>
          <w:spacing w:val="-23"/>
          <w:w w:val="105"/>
        </w:rPr>
        <w:t> </w:t>
      </w:r>
      <w:r>
        <w:rPr>
          <w:color w:val="231F20"/>
          <w:w w:val="105"/>
        </w:rPr>
        <w:t>Phật A Di Đà tức là</w:t>
      </w:r>
      <w:r>
        <w:rPr>
          <w:color w:val="231F20"/>
          <w:spacing w:val="-1"/>
          <w:w w:val="105"/>
        </w:rPr>
        <w:t> </w:t>
      </w:r>
      <w:r>
        <w:rPr>
          <w:color w:val="231F20"/>
          <w:w w:val="105"/>
        </w:rPr>
        <w:t>bản thân</w:t>
      </w:r>
      <w:r>
        <w:rPr>
          <w:color w:val="231F20"/>
          <w:spacing w:val="-1"/>
          <w:w w:val="105"/>
        </w:rPr>
        <w:t> </w:t>
      </w:r>
      <w:r>
        <w:rPr>
          <w:color w:val="231F20"/>
          <w:w w:val="105"/>
        </w:rPr>
        <w:t>quý vị đã chứng đắc báo</w:t>
      </w:r>
      <w:r>
        <w:rPr>
          <w:color w:val="231F20"/>
          <w:spacing w:val="-1"/>
          <w:w w:val="105"/>
        </w:rPr>
        <w:t> </w:t>
      </w:r>
      <w:r>
        <w:rPr>
          <w:color w:val="231F20"/>
          <w:w w:val="105"/>
        </w:rPr>
        <w:t>thân. Nếu quý</w:t>
      </w:r>
      <w:r>
        <w:rPr>
          <w:color w:val="231F20"/>
          <w:spacing w:val="-17"/>
          <w:w w:val="105"/>
        </w:rPr>
        <w:t> </w:t>
      </w:r>
      <w:r>
        <w:rPr>
          <w:color w:val="231F20"/>
          <w:w w:val="105"/>
        </w:rPr>
        <w:t>vị</w:t>
      </w:r>
      <w:r>
        <w:rPr>
          <w:color w:val="231F20"/>
          <w:spacing w:val="-17"/>
          <w:w w:val="105"/>
        </w:rPr>
        <w:t> </w:t>
      </w:r>
      <w:r>
        <w:rPr>
          <w:color w:val="231F20"/>
          <w:w w:val="105"/>
        </w:rPr>
        <w:t>chẳng</w:t>
      </w:r>
      <w:r>
        <w:rPr>
          <w:color w:val="231F20"/>
          <w:spacing w:val="-17"/>
          <w:w w:val="105"/>
        </w:rPr>
        <w:t> </w:t>
      </w:r>
      <w:r>
        <w:rPr>
          <w:color w:val="231F20"/>
          <w:w w:val="105"/>
        </w:rPr>
        <w:t>chứng</w:t>
      </w:r>
      <w:r>
        <w:rPr>
          <w:color w:val="231F20"/>
          <w:spacing w:val="-17"/>
          <w:w w:val="105"/>
        </w:rPr>
        <w:t> </w:t>
      </w:r>
      <w:r>
        <w:rPr>
          <w:color w:val="231F20"/>
          <w:w w:val="105"/>
        </w:rPr>
        <w:t>đắc</w:t>
      </w:r>
      <w:r>
        <w:rPr>
          <w:color w:val="231F20"/>
          <w:spacing w:val="-17"/>
          <w:w w:val="105"/>
        </w:rPr>
        <w:t> </w:t>
      </w:r>
      <w:r>
        <w:rPr>
          <w:color w:val="231F20"/>
          <w:w w:val="105"/>
        </w:rPr>
        <w:t>báo</w:t>
      </w:r>
      <w:r>
        <w:rPr>
          <w:color w:val="231F20"/>
          <w:spacing w:val="-17"/>
          <w:w w:val="105"/>
        </w:rPr>
        <w:t> </w:t>
      </w:r>
      <w:r>
        <w:rPr>
          <w:color w:val="231F20"/>
          <w:w w:val="105"/>
        </w:rPr>
        <w:t>thân,</w:t>
      </w:r>
      <w:r>
        <w:rPr>
          <w:color w:val="231F20"/>
          <w:spacing w:val="-17"/>
          <w:w w:val="105"/>
        </w:rPr>
        <w:t> </w:t>
      </w:r>
      <w:r>
        <w:rPr>
          <w:color w:val="231F20"/>
          <w:w w:val="105"/>
        </w:rPr>
        <w:t>sẽ</w:t>
      </w:r>
      <w:r>
        <w:rPr>
          <w:color w:val="231F20"/>
          <w:spacing w:val="-17"/>
          <w:w w:val="105"/>
        </w:rPr>
        <w:t> </w:t>
      </w:r>
      <w:r>
        <w:rPr>
          <w:color w:val="231F20"/>
          <w:w w:val="105"/>
        </w:rPr>
        <w:t>chẳng</w:t>
      </w:r>
      <w:r>
        <w:rPr>
          <w:color w:val="231F20"/>
          <w:spacing w:val="-17"/>
          <w:w w:val="105"/>
        </w:rPr>
        <w:t> </w:t>
      </w:r>
      <w:r>
        <w:rPr>
          <w:color w:val="231F20"/>
          <w:w w:val="105"/>
        </w:rPr>
        <w:t>thể</w:t>
      </w:r>
      <w:r>
        <w:rPr>
          <w:color w:val="231F20"/>
          <w:spacing w:val="-17"/>
          <w:w w:val="105"/>
        </w:rPr>
        <w:t> </w:t>
      </w:r>
      <w:r>
        <w:rPr>
          <w:color w:val="231F20"/>
          <w:w w:val="105"/>
        </w:rPr>
        <w:t>thấy</w:t>
      </w:r>
      <w:r>
        <w:rPr>
          <w:color w:val="231F20"/>
          <w:spacing w:val="-17"/>
          <w:w w:val="105"/>
        </w:rPr>
        <w:t> </w:t>
      </w:r>
      <w:r>
        <w:rPr>
          <w:color w:val="231F20"/>
          <w:w w:val="105"/>
        </w:rPr>
        <w:t>báo</w:t>
      </w:r>
      <w:r>
        <w:rPr>
          <w:color w:val="231F20"/>
          <w:spacing w:val="-17"/>
          <w:w w:val="105"/>
        </w:rPr>
        <w:t> </w:t>
      </w:r>
      <w:r>
        <w:rPr>
          <w:color w:val="231F20"/>
          <w:w w:val="105"/>
        </w:rPr>
        <w:t>thân </w:t>
      </w:r>
      <w:r>
        <w:rPr>
          <w:color w:val="231F20"/>
        </w:rPr>
        <w:t>của Phật. Do vậy, nói chung, thấy Phật trong cõi Đồng Cư, thì </w:t>
      </w:r>
      <w:r>
        <w:rPr>
          <w:color w:val="231F20"/>
          <w:w w:val="105"/>
        </w:rPr>
        <w:t>vẫn là thấy ứng hóa thân. Tới khi nào sẽ thấy báo thân của Phật? Minh tâm kiến tính. Cũng chính là như tôi vừa mới nói:</w:t>
      </w:r>
      <w:r>
        <w:rPr>
          <w:color w:val="231F20"/>
          <w:spacing w:val="-13"/>
          <w:w w:val="105"/>
        </w:rPr>
        <w:t> </w:t>
      </w:r>
      <w:r>
        <w:rPr>
          <w:color w:val="231F20"/>
          <w:w w:val="105"/>
        </w:rPr>
        <w:t>Hạ</w:t>
      </w:r>
      <w:r>
        <w:rPr>
          <w:color w:val="231F20"/>
          <w:spacing w:val="-12"/>
          <w:w w:val="105"/>
        </w:rPr>
        <w:t> </w:t>
      </w:r>
      <w:r>
        <w:rPr>
          <w:color w:val="231F20"/>
          <w:w w:val="105"/>
        </w:rPr>
        <w:t>hạ</w:t>
      </w:r>
      <w:r>
        <w:rPr>
          <w:color w:val="231F20"/>
          <w:spacing w:val="-12"/>
          <w:w w:val="105"/>
        </w:rPr>
        <w:t> </w:t>
      </w:r>
      <w:r>
        <w:rPr>
          <w:color w:val="231F20"/>
          <w:w w:val="105"/>
        </w:rPr>
        <w:t>phẩm</w:t>
      </w:r>
      <w:r>
        <w:rPr>
          <w:color w:val="231F20"/>
          <w:spacing w:val="-12"/>
          <w:w w:val="105"/>
        </w:rPr>
        <w:t> </w:t>
      </w:r>
      <w:r>
        <w:rPr>
          <w:color w:val="231F20"/>
          <w:w w:val="105"/>
        </w:rPr>
        <w:t>vãng</w:t>
      </w:r>
      <w:r>
        <w:rPr>
          <w:color w:val="231F20"/>
          <w:spacing w:val="-12"/>
          <w:w w:val="105"/>
        </w:rPr>
        <w:t> </w:t>
      </w:r>
      <w:r>
        <w:rPr>
          <w:color w:val="231F20"/>
          <w:w w:val="105"/>
        </w:rPr>
        <w:t>sinh</w:t>
      </w:r>
      <w:r>
        <w:rPr>
          <w:color w:val="231F20"/>
          <w:spacing w:val="-12"/>
          <w:w w:val="105"/>
        </w:rPr>
        <w:t> </w:t>
      </w:r>
      <w:r>
        <w:rPr>
          <w:color w:val="231F20"/>
          <w:w w:val="105"/>
        </w:rPr>
        <w:t>trong</w:t>
      </w:r>
      <w:r>
        <w:rPr>
          <w:color w:val="231F20"/>
          <w:spacing w:val="-12"/>
          <w:w w:val="105"/>
        </w:rPr>
        <w:t> </w:t>
      </w:r>
      <w:r>
        <w:rPr>
          <w:color w:val="231F20"/>
          <w:w w:val="105"/>
        </w:rPr>
        <w:t>cõi</w:t>
      </w:r>
      <w:r>
        <w:rPr>
          <w:color w:val="231F20"/>
          <w:spacing w:val="-12"/>
          <w:w w:val="105"/>
        </w:rPr>
        <w:t> </w:t>
      </w:r>
      <w:r>
        <w:rPr>
          <w:color w:val="231F20"/>
          <w:w w:val="105"/>
        </w:rPr>
        <w:t>Phàm</w:t>
      </w:r>
      <w:r>
        <w:rPr>
          <w:color w:val="231F20"/>
          <w:spacing w:val="-12"/>
          <w:w w:val="105"/>
        </w:rPr>
        <w:t> </w:t>
      </w:r>
      <w:r>
        <w:rPr>
          <w:color w:val="231F20"/>
          <w:w w:val="105"/>
        </w:rPr>
        <w:t>Thánh</w:t>
      </w:r>
      <w:r>
        <w:rPr>
          <w:color w:val="231F20"/>
          <w:spacing w:val="-12"/>
          <w:w w:val="105"/>
        </w:rPr>
        <w:t> </w:t>
      </w:r>
      <w:r>
        <w:rPr>
          <w:color w:val="231F20"/>
          <w:w w:val="105"/>
        </w:rPr>
        <w:t>Đồng</w:t>
      </w:r>
      <w:r>
        <w:rPr>
          <w:color w:val="231F20"/>
          <w:spacing w:val="-12"/>
          <w:w w:val="105"/>
        </w:rPr>
        <w:t> </w:t>
      </w:r>
      <w:r>
        <w:rPr>
          <w:color w:val="231F20"/>
          <w:w w:val="105"/>
        </w:rPr>
        <w:t>Cư, tu</w:t>
      </w:r>
      <w:r>
        <w:rPr>
          <w:color w:val="231F20"/>
          <w:spacing w:val="-20"/>
          <w:w w:val="105"/>
        </w:rPr>
        <w:t> </w:t>
      </w:r>
      <w:r>
        <w:rPr>
          <w:color w:val="231F20"/>
          <w:w w:val="105"/>
        </w:rPr>
        <w:t>hành</w:t>
      </w:r>
      <w:r>
        <w:rPr>
          <w:color w:val="231F20"/>
          <w:spacing w:val="-20"/>
          <w:w w:val="105"/>
        </w:rPr>
        <w:t> </w:t>
      </w:r>
      <w:r>
        <w:rPr>
          <w:color w:val="231F20"/>
          <w:w w:val="105"/>
        </w:rPr>
        <w:t>nơi</w:t>
      </w:r>
      <w:r>
        <w:rPr>
          <w:color w:val="231F20"/>
          <w:spacing w:val="-20"/>
          <w:w w:val="105"/>
        </w:rPr>
        <w:t> </w:t>
      </w:r>
      <w:r>
        <w:rPr>
          <w:color w:val="231F20"/>
          <w:w w:val="105"/>
        </w:rPr>
        <w:t>ấy</w:t>
      </w:r>
      <w:r>
        <w:rPr>
          <w:color w:val="231F20"/>
          <w:spacing w:val="-20"/>
          <w:w w:val="105"/>
        </w:rPr>
        <w:t> </w:t>
      </w:r>
      <w:r>
        <w:rPr>
          <w:color w:val="231F20"/>
          <w:w w:val="105"/>
        </w:rPr>
        <w:t>12</w:t>
      </w:r>
      <w:r>
        <w:rPr>
          <w:color w:val="231F20"/>
          <w:spacing w:val="-20"/>
          <w:w w:val="105"/>
        </w:rPr>
        <w:t> </w:t>
      </w:r>
      <w:r>
        <w:rPr>
          <w:color w:val="231F20"/>
          <w:w w:val="105"/>
        </w:rPr>
        <w:t>kiếp,</w:t>
      </w:r>
      <w:r>
        <w:rPr>
          <w:color w:val="231F20"/>
          <w:spacing w:val="-20"/>
          <w:w w:val="105"/>
        </w:rPr>
        <w:t> </w:t>
      </w:r>
      <w:r>
        <w:rPr>
          <w:color w:val="231F20"/>
          <w:w w:val="105"/>
        </w:rPr>
        <w:t>quý</w:t>
      </w:r>
      <w:r>
        <w:rPr>
          <w:color w:val="231F20"/>
          <w:spacing w:val="-20"/>
          <w:w w:val="105"/>
        </w:rPr>
        <w:t> </w:t>
      </w:r>
      <w:r>
        <w:rPr>
          <w:color w:val="231F20"/>
          <w:w w:val="105"/>
        </w:rPr>
        <w:t>vị</w:t>
      </w:r>
      <w:r>
        <w:rPr>
          <w:color w:val="231F20"/>
          <w:spacing w:val="-20"/>
          <w:w w:val="105"/>
        </w:rPr>
        <w:t> </w:t>
      </w:r>
      <w:r>
        <w:rPr>
          <w:color w:val="231F20"/>
          <w:w w:val="105"/>
        </w:rPr>
        <w:t>chứng</w:t>
      </w:r>
      <w:r>
        <w:rPr>
          <w:color w:val="231F20"/>
          <w:spacing w:val="-20"/>
          <w:w w:val="105"/>
        </w:rPr>
        <w:t> </w:t>
      </w:r>
      <w:r>
        <w:rPr>
          <w:color w:val="231F20"/>
          <w:w w:val="105"/>
        </w:rPr>
        <w:t>đắc</w:t>
      </w:r>
      <w:r>
        <w:rPr>
          <w:color w:val="231F20"/>
          <w:spacing w:val="-20"/>
          <w:w w:val="105"/>
        </w:rPr>
        <w:t> </w:t>
      </w:r>
      <w:r>
        <w:rPr>
          <w:color w:val="231F20"/>
          <w:w w:val="105"/>
        </w:rPr>
        <w:t>báo</w:t>
      </w:r>
      <w:r>
        <w:rPr>
          <w:color w:val="231F20"/>
          <w:spacing w:val="-20"/>
          <w:w w:val="105"/>
        </w:rPr>
        <w:t> </w:t>
      </w:r>
      <w:r>
        <w:rPr>
          <w:color w:val="231F20"/>
          <w:w w:val="105"/>
        </w:rPr>
        <w:t>thân.</w:t>
      </w:r>
      <w:r>
        <w:rPr>
          <w:color w:val="231F20"/>
          <w:spacing w:val="-20"/>
          <w:w w:val="105"/>
        </w:rPr>
        <w:t> </w:t>
      </w:r>
      <w:r>
        <w:rPr>
          <w:color w:val="231F20"/>
          <w:w w:val="105"/>
        </w:rPr>
        <w:t>Do</w:t>
      </w:r>
      <w:r>
        <w:rPr>
          <w:color w:val="231F20"/>
          <w:spacing w:val="-20"/>
          <w:w w:val="105"/>
        </w:rPr>
        <w:t> </w:t>
      </w:r>
      <w:r>
        <w:rPr>
          <w:color w:val="231F20"/>
          <w:w w:val="105"/>
        </w:rPr>
        <w:t>quý</w:t>
      </w:r>
      <w:r>
        <w:rPr>
          <w:color w:val="231F20"/>
          <w:spacing w:val="-20"/>
          <w:w w:val="105"/>
        </w:rPr>
        <w:t> </w:t>
      </w:r>
      <w:r>
        <w:rPr>
          <w:color w:val="231F20"/>
          <w:w w:val="105"/>
        </w:rPr>
        <w:t>vị đã thành Phật, nên trong Tây Phương Cực Lạc thế giới quý vị thấy báo thân của Phật A Di Đà.</w:t>
      </w:r>
    </w:p>
    <w:p>
      <w:pPr>
        <w:pStyle w:val="BodyText"/>
        <w:spacing w:line="297" w:lineRule="auto" w:before="145"/>
        <w:ind w:left="387" w:right="119" w:firstLine="453"/>
        <w:jc w:val="both"/>
      </w:pPr>
      <w:r>
        <w:rPr>
          <w:color w:val="231F20"/>
          <w:w w:val="105"/>
        </w:rPr>
        <w:t>Lúc ấy, mới thật sự là A Duy Việt Trí Bồ tát. Trước lúc đó,</w:t>
      </w:r>
      <w:r>
        <w:rPr>
          <w:color w:val="231F20"/>
          <w:spacing w:val="-20"/>
          <w:w w:val="105"/>
        </w:rPr>
        <w:t> </w:t>
      </w:r>
      <w:r>
        <w:rPr>
          <w:color w:val="231F20"/>
          <w:w w:val="105"/>
        </w:rPr>
        <w:t>A</w:t>
      </w:r>
      <w:r>
        <w:rPr>
          <w:color w:val="231F20"/>
          <w:spacing w:val="-20"/>
          <w:w w:val="105"/>
        </w:rPr>
        <w:t> </w:t>
      </w:r>
      <w:r>
        <w:rPr>
          <w:color w:val="231F20"/>
          <w:w w:val="105"/>
        </w:rPr>
        <w:t>Duy</w:t>
      </w:r>
      <w:r>
        <w:rPr>
          <w:color w:val="231F20"/>
          <w:spacing w:val="-20"/>
          <w:w w:val="105"/>
        </w:rPr>
        <w:t> </w:t>
      </w:r>
      <w:r>
        <w:rPr>
          <w:color w:val="231F20"/>
          <w:w w:val="105"/>
        </w:rPr>
        <w:t>Việt</w:t>
      </w:r>
      <w:r>
        <w:rPr>
          <w:color w:val="231F20"/>
          <w:spacing w:val="-20"/>
          <w:w w:val="105"/>
        </w:rPr>
        <w:t> </w:t>
      </w:r>
      <w:r>
        <w:rPr>
          <w:color w:val="231F20"/>
          <w:w w:val="105"/>
        </w:rPr>
        <w:t>Trí</w:t>
      </w:r>
      <w:r>
        <w:rPr>
          <w:color w:val="231F20"/>
          <w:spacing w:val="-20"/>
          <w:w w:val="105"/>
        </w:rPr>
        <w:t> </w:t>
      </w:r>
      <w:r>
        <w:rPr>
          <w:color w:val="231F20"/>
          <w:w w:val="105"/>
        </w:rPr>
        <w:t>Bồ</w:t>
      </w:r>
      <w:r>
        <w:rPr>
          <w:color w:val="231F20"/>
          <w:spacing w:val="-20"/>
          <w:w w:val="105"/>
        </w:rPr>
        <w:t> </w:t>
      </w:r>
      <w:r>
        <w:rPr>
          <w:color w:val="231F20"/>
          <w:w w:val="105"/>
        </w:rPr>
        <w:t>tát</w:t>
      </w:r>
      <w:r>
        <w:rPr>
          <w:color w:val="231F20"/>
          <w:spacing w:val="-20"/>
          <w:w w:val="105"/>
        </w:rPr>
        <w:t> </w:t>
      </w:r>
      <w:r>
        <w:rPr>
          <w:color w:val="231F20"/>
          <w:w w:val="105"/>
        </w:rPr>
        <w:t>của</w:t>
      </w:r>
      <w:r>
        <w:rPr>
          <w:color w:val="231F20"/>
          <w:spacing w:val="-20"/>
          <w:w w:val="105"/>
        </w:rPr>
        <w:t> </w:t>
      </w:r>
      <w:r>
        <w:rPr>
          <w:color w:val="231F20"/>
          <w:w w:val="105"/>
        </w:rPr>
        <w:t>quý</w:t>
      </w:r>
      <w:r>
        <w:rPr>
          <w:color w:val="231F20"/>
          <w:spacing w:val="-20"/>
          <w:w w:val="105"/>
        </w:rPr>
        <w:t> </w:t>
      </w:r>
      <w:r>
        <w:rPr>
          <w:color w:val="231F20"/>
          <w:w w:val="105"/>
        </w:rPr>
        <w:t>vị</w:t>
      </w:r>
      <w:r>
        <w:rPr>
          <w:color w:val="231F20"/>
          <w:spacing w:val="-20"/>
          <w:w w:val="105"/>
        </w:rPr>
        <w:t> </w:t>
      </w:r>
      <w:r>
        <w:rPr>
          <w:color w:val="231F20"/>
          <w:w w:val="105"/>
        </w:rPr>
        <w:t>là</w:t>
      </w:r>
      <w:r>
        <w:rPr>
          <w:color w:val="231F20"/>
          <w:spacing w:val="-20"/>
          <w:w w:val="105"/>
        </w:rPr>
        <w:t> </w:t>
      </w:r>
      <w:r>
        <w:rPr>
          <w:color w:val="231F20"/>
          <w:w w:val="105"/>
        </w:rPr>
        <w:t>do</w:t>
      </w:r>
      <w:r>
        <w:rPr>
          <w:color w:val="231F20"/>
          <w:spacing w:val="-20"/>
          <w:w w:val="105"/>
        </w:rPr>
        <w:t> </w:t>
      </w:r>
      <w:r>
        <w:rPr>
          <w:color w:val="231F20"/>
          <w:w w:val="105"/>
        </w:rPr>
        <w:t>bổn</w:t>
      </w:r>
      <w:r>
        <w:rPr>
          <w:color w:val="231F20"/>
          <w:spacing w:val="-20"/>
          <w:w w:val="105"/>
        </w:rPr>
        <w:t> </w:t>
      </w:r>
      <w:r>
        <w:rPr>
          <w:color w:val="231F20"/>
          <w:w w:val="105"/>
        </w:rPr>
        <w:t>nguyện</w:t>
      </w:r>
      <w:r>
        <w:rPr>
          <w:color w:val="231F20"/>
          <w:spacing w:val="-20"/>
          <w:w w:val="105"/>
        </w:rPr>
        <w:t> </w:t>
      </w:r>
      <w:r>
        <w:rPr>
          <w:color w:val="231F20"/>
          <w:w w:val="105"/>
        </w:rPr>
        <w:t>và</w:t>
      </w:r>
      <w:r>
        <w:rPr>
          <w:color w:val="231F20"/>
          <w:spacing w:val="-20"/>
          <w:w w:val="105"/>
        </w:rPr>
        <w:t> </w:t>
      </w:r>
      <w:r>
        <w:rPr>
          <w:color w:val="231F20"/>
          <w:w w:val="105"/>
        </w:rPr>
        <w:t>oai thần của Phật A Di Đà gia trì, chẳng phải là quý vị thật sự đạt được, nhưng trí tuệ, thần thông, và đạo lực của quý vị chẳng</w:t>
      </w:r>
      <w:r>
        <w:rPr>
          <w:color w:val="231F20"/>
          <w:spacing w:val="-4"/>
          <w:w w:val="105"/>
        </w:rPr>
        <w:t> </w:t>
      </w:r>
      <w:r>
        <w:rPr>
          <w:color w:val="231F20"/>
          <w:w w:val="105"/>
        </w:rPr>
        <w:t>khác</w:t>
      </w:r>
      <w:r>
        <w:rPr>
          <w:color w:val="231F20"/>
          <w:spacing w:val="-4"/>
          <w:w w:val="105"/>
        </w:rPr>
        <w:t> </w:t>
      </w:r>
      <w:r>
        <w:rPr>
          <w:color w:val="231F20"/>
          <w:w w:val="105"/>
        </w:rPr>
        <w:t>A</w:t>
      </w:r>
      <w:r>
        <w:rPr>
          <w:color w:val="231F20"/>
          <w:spacing w:val="-4"/>
          <w:w w:val="105"/>
        </w:rPr>
        <w:t> </w:t>
      </w:r>
      <w:r>
        <w:rPr>
          <w:color w:val="231F20"/>
          <w:w w:val="105"/>
        </w:rPr>
        <w:t>Duy</w:t>
      </w:r>
      <w:r>
        <w:rPr>
          <w:color w:val="231F20"/>
          <w:spacing w:val="-4"/>
          <w:w w:val="105"/>
        </w:rPr>
        <w:t> </w:t>
      </w:r>
      <w:r>
        <w:rPr>
          <w:color w:val="231F20"/>
          <w:w w:val="105"/>
        </w:rPr>
        <w:t>Việt</w:t>
      </w:r>
      <w:r>
        <w:rPr>
          <w:color w:val="231F20"/>
          <w:spacing w:val="-3"/>
          <w:w w:val="105"/>
        </w:rPr>
        <w:t> </w:t>
      </w:r>
      <w:r>
        <w:rPr>
          <w:color w:val="231F20"/>
          <w:w w:val="105"/>
        </w:rPr>
        <w:t>Trí</w:t>
      </w:r>
      <w:r>
        <w:rPr>
          <w:color w:val="231F20"/>
          <w:spacing w:val="-3"/>
          <w:w w:val="105"/>
        </w:rPr>
        <w:t> </w:t>
      </w:r>
      <w:r>
        <w:rPr>
          <w:color w:val="231F20"/>
          <w:w w:val="105"/>
        </w:rPr>
        <w:t>Bồ</w:t>
      </w:r>
      <w:r>
        <w:rPr>
          <w:color w:val="231F20"/>
          <w:spacing w:val="-4"/>
          <w:w w:val="105"/>
        </w:rPr>
        <w:t> </w:t>
      </w:r>
      <w:r>
        <w:rPr>
          <w:color w:val="231F20"/>
          <w:w w:val="105"/>
        </w:rPr>
        <w:t>tát.</w:t>
      </w:r>
      <w:r>
        <w:rPr>
          <w:color w:val="231F20"/>
          <w:spacing w:val="-4"/>
          <w:w w:val="105"/>
        </w:rPr>
        <w:t> </w:t>
      </w:r>
      <w:r>
        <w:rPr>
          <w:color w:val="231F20"/>
          <w:w w:val="105"/>
        </w:rPr>
        <w:t>Trong</w:t>
      </w:r>
      <w:r>
        <w:rPr>
          <w:color w:val="231F20"/>
          <w:spacing w:val="-3"/>
          <w:w w:val="105"/>
        </w:rPr>
        <w:t> </w:t>
      </w:r>
      <w:r>
        <w:rPr>
          <w:color w:val="231F20"/>
          <w:w w:val="105"/>
        </w:rPr>
        <w:t>thế</w:t>
      </w:r>
      <w:r>
        <w:rPr>
          <w:color w:val="231F20"/>
          <w:spacing w:val="-4"/>
          <w:w w:val="105"/>
        </w:rPr>
        <w:t> </w:t>
      </w:r>
      <w:r>
        <w:rPr>
          <w:color w:val="231F20"/>
          <w:w w:val="105"/>
        </w:rPr>
        <w:t>giới</w:t>
      </w:r>
      <w:r>
        <w:rPr>
          <w:color w:val="231F20"/>
          <w:spacing w:val="-4"/>
          <w:w w:val="105"/>
        </w:rPr>
        <w:t> </w:t>
      </w:r>
      <w:r>
        <w:rPr>
          <w:color w:val="231F20"/>
          <w:w w:val="105"/>
        </w:rPr>
        <w:t>của</w:t>
      </w:r>
      <w:r>
        <w:rPr>
          <w:color w:val="231F20"/>
          <w:spacing w:val="-4"/>
          <w:w w:val="105"/>
        </w:rPr>
        <w:t> </w:t>
      </w:r>
      <w:r>
        <w:rPr>
          <w:color w:val="231F20"/>
          <w:w w:val="105"/>
        </w:rPr>
        <w:t>mười phương</w:t>
      </w:r>
      <w:r>
        <w:rPr>
          <w:color w:val="231F20"/>
          <w:spacing w:val="23"/>
          <w:w w:val="105"/>
        </w:rPr>
        <w:t> </w:t>
      </w:r>
      <w:r>
        <w:rPr>
          <w:color w:val="231F20"/>
          <w:w w:val="105"/>
        </w:rPr>
        <w:t>chư</w:t>
      </w:r>
      <w:r>
        <w:rPr>
          <w:color w:val="231F20"/>
          <w:spacing w:val="24"/>
          <w:w w:val="105"/>
        </w:rPr>
        <w:t> </w:t>
      </w:r>
      <w:r>
        <w:rPr>
          <w:color w:val="231F20"/>
          <w:w w:val="105"/>
        </w:rPr>
        <w:t>Phật</w:t>
      </w:r>
      <w:r>
        <w:rPr>
          <w:color w:val="231F20"/>
          <w:spacing w:val="24"/>
          <w:w w:val="105"/>
        </w:rPr>
        <w:t> </w:t>
      </w:r>
      <w:r>
        <w:rPr>
          <w:color w:val="231F20"/>
          <w:w w:val="105"/>
        </w:rPr>
        <w:t>chẳng</w:t>
      </w:r>
      <w:r>
        <w:rPr>
          <w:color w:val="231F20"/>
          <w:spacing w:val="24"/>
          <w:w w:val="105"/>
        </w:rPr>
        <w:t> </w:t>
      </w:r>
      <w:r>
        <w:rPr>
          <w:color w:val="231F20"/>
          <w:w w:val="105"/>
        </w:rPr>
        <w:t>có</w:t>
      </w:r>
      <w:r>
        <w:rPr>
          <w:color w:val="231F20"/>
          <w:spacing w:val="24"/>
          <w:w w:val="105"/>
        </w:rPr>
        <w:t> </w:t>
      </w:r>
      <w:r>
        <w:rPr>
          <w:color w:val="231F20"/>
          <w:w w:val="105"/>
        </w:rPr>
        <w:t>điều</w:t>
      </w:r>
      <w:r>
        <w:rPr>
          <w:color w:val="231F20"/>
          <w:spacing w:val="24"/>
          <w:w w:val="105"/>
        </w:rPr>
        <w:t> </w:t>
      </w:r>
      <w:r>
        <w:rPr>
          <w:color w:val="231F20"/>
          <w:w w:val="105"/>
        </w:rPr>
        <w:t>tốt</w:t>
      </w:r>
      <w:r>
        <w:rPr>
          <w:color w:val="231F20"/>
          <w:spacing w:val="24"/>
          <w:w w:val="105"/>
        </w:rPr>
        <w:t> </w:t>
      </w:r>
      <w:r>
        <w:rPr>
          <w:color w:val="231F20"/>
          <w:w w:val="105"/>
        </w:rPr>
        <w:t>đẹp</w:t>
      </w:r>
      <w:r>
        <w:rPr>
          <w:color w:val="231F20"/>
          <w:spacing w:val="24"/>
          <w:w w:val="105"/>
        </w:rPr>
        <w:t> </w:t>
      </w:r>
      <w:r>
        <w:rPr>
          <w:color w:val="231F20"/>
          <w:w w:val="105"/>
        </w:rPr>
        <w:t>này,</w:t>
      </w:r>
      <w:r>
        <w:rPr>
          <w:color w:val="231F20"/>
          <w:spacing w:val="23"/>
          <w:w w:val="105"/>
        </w:rPr>
        <w:t> </w:t>
      </w:r>
      <w:r>
        <w:rPr>
          <w:color w:val="231F20"/>
          <w:w w:val="105"/>
        </w:rPr>
        <w:t>chỉ</w:t>
      </w:r>
      <w:r>
        <w:rPr>
          <w:color w:val="231F20"/>
          <w:spacing w:val="24"/>
          <w:w w:val="105"/>
        </w:rPr>
        <w:t> </w:t>
      </w:r>
      <w:r>
        <w:rPr>
          <w:color w:val="231F20"/>
          <w:w w:val="105"/>
        </w:rPr>
        <w:t>riêng</w:t>
      </w:r>
      <w:r>
        <w:rPr>
          <w:color w:val="231F20"/>
          <w:spacing w:val="24"/>
          <w:w w:val="105"/>
        </w:rPr>
        <w:t> </w:t>
      </w:r>
      <w:r>
        <w:rPr>
          <w:color w:val="231F20"/>
          <w:spacing w:val="-4"/>
          <w:w w:val="105"/>
        </w:rPr>
        <w:t>thế</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1"/>
        <w:jc w:val="both"/>
      </w:pPr>
      <w:r>
        <w:rPr>
          <w:color w:val="231F20"/>
          <w:w w:val="105"/>
        </w:rPr>
        <w:t>giới Cực Lạc là có. Quý vị hãy suy nghĩ, có nên sang nơi ấy hay chăng? Không chỉ nên đi, mà còn nên đi ngay cho nhanh. Đừng lưu luyến thế gian này nữa! Lưu luyến thế gian này, nếu chính mình chẳng vững vàng, quý vị chẳng thể nào không tạo nghiệp. Do đó, quý vị phải suy nghĩ cẩn thận</w:t>
      </w:r>
      <w:r>
        <w:rPr>
          <w:color w:val="231F20"/>
          <w:spacing w:val="-8"/>
          <w:w w:val="105"/>
        </w:rPr>
        <w:t> </w:t>
      </w:r>
      <w:r>
        <w:rPr>
          <w:color w:val="231F20"/>
          <w:w w:val="105"/>
        </w:rPr>
        <w:t>về</w:t>
      </w:r>
      <w:r>
        <w:rPr>
          <w:color w:val="231F20"/>
          <w:spacing w:val="-8"/>
          <w:w w:val="105"/>
        </w:rPr>
        <w:t> </w:t>
      </w:r>
      <w:r>
        <w:rPr>
          <w:color w:val="231F20"/>
          <w:w w:val="105"/>
        </w:rPr>
        <w:t>sự</w:t>
      </w:r>
      <w:r>
        <w:rPr>
          <w:color w:val="231F20"/>
          <w:spacing w:val="-8"/>
          <w:w w:val="105"/>
        </w:rPr>
        <w:t> </w:t>
      </w:r>
      <w:r>
        <w:rPr>
          <w:color w:val="231F20"/>
          <w:w w:val="105"/>
        </w:rPr>
        <w:t>khác</w:t>
      </w:r>
      <w:r>
        <w:rPr>
          <w:color w:val="231F20"/>
          <w:spacing w:val="-7"/>
          <w:w w:val="105"/>
        </w:rPr>
        <w:t> </w:t>
      </w:r>
      <w:r>
        <w:rPr>
          <w:color w:val="231F20"/>
          <w:w w:val="105"/>
        </w:rPr>
        <w:t>biệt</w:t>
      </w:r>
      <w:r>
        <w:rPr>
          <w:color w:val="231F20"/>
          <w:spacing w:val="-8"/>
          <w:w w:val="105"/>
        </w:rPr>
        <w:t> </w:t>
      </w:r>
      <w:r>
        <w:rPr>
          <w:color w:val="231F20"/>
          <w:w w:val="105"/>
        </w:rPr>
        <w:t>một</w:t>
      </w:r>
      <w:r>
        <w:rPr>
          <w:color w:val="231F20"/>
          <w:spacing w:val="-8"/>
          <w:w w:val="105"/>
        </w:rPr>
        <w:t> </w:t>
      </w:r>
      <w:r>
        <w:rPr>
          <w:color w:val="231F20"/>
          <w:w w:val="105"/>
        </w:rPr>
        <w:t>trời</w:t>
      </w:r>
      <w:r>
        <w:rPr>
          <w:color w:val="231F20"/>
          <w:spacing w:val="-8"/>
          <w:w w:val="105"/>
        </w:rPr>
        <w:t> </w:t>
      </w:r>
      <w:r>
        <w:rPr>
          <w:color w:val="231F20"/>
          <w:w w:val="105"/>
        </w:rPr>
        <w:t>một</w:t>
      </w:r>
      <w:r>
        <w:rPr>
          <w:color w:val="231F20"/>
          <w:spacing w:val="-7"/>
          <w:w w:val="105"/>
        </w:rPr>
        <w:t> </w:t>
      </w:r>
      <w:r>
        <w:rPr>
          <w:color w:val="231F20"/>
          <w:w w:val="105"/>
        </w:rPr>
        <w:t>vực</w:t>
      </w:r>
      <w:r>
        <w:rPr>
          <w:color w:val="231F20"/>
          <w:spacing w:val="-8"/>
          <w:w w:val="105"/>
        </w:rPr>
        <w:t> </w:t>
      </w:r>
      <w:r>
        <w:rPr>
          <w:color w:val="231F20"/>
          <w:w w:val="105"/>
        </w:rPr>
        <w:t>giữa</w:t>
      </w:r>
      <w:r>
        <w:rPr>
          <w:color w:val="231F20"/>
          <w:spacing w:val="-8"/>
          <w:w w:val="105"/>
        </w:rPr>
        <w:t> </w:t>
      </w:r>
      <w:r>
        <w:rPr>
          <w:color w:val="231F20"/>
          <w:w w:val="105"/>
        </w:rPr>
        <w:t>lẽ</w:t>
      </w:r>
      <w:r>
        <w:rPr>
          <w:color w:val="231F20"/>
          <w:spacing w:val="-7"/>
          <w:w w:val="105"/>
        </w:rPr>
        <w:t> </w:t>
      </w:r>
      <w:r>
        <w:rPr>
          <w:color w:val="231F20"/>
          <w:w w:val="105"/>
        </w:rPr>
        <w:t>lợi</w:t>
      </w:r>
      <w:r>
        <w:rPr>
          <w:color w:val="231F20"/>
          <w:spacing w:val="-8"/>
          <w:w w:val="105"/>
        </w:rPr>
        <w:t> </w:t>
      </w:r>
      <w:r>
        <w:rPr>
          <w:color w:val="231F20"/>
          <w:w w:val="105"/>
        </w:rPr>
        <w:t>-</w:t>
      </w:r>
      <w:r>
        <w:rPr>
          <w:color w:val="231F20"/>
          <w:spacing w:val="-8"/>
          <w:w w:val="105"/>
        </w:rPr>
        <w:t> </w:t>
      </w:r>
      <w:r>
        <w:rPr>
          <w:color w:val="231F20"/>
          <w:w w:val="105"/>
        </w:rPr>
        <w:t>hại,</w:t>
      </w:r>
      <w:r>
        <w:rPr>
          <w:color w:val="231F20"/>
          <w:spacing w:val="-8"/>
          <w:w w:val="105"/>
        </w:rPr>
        <w:t> </w:t>
      </w:r>
      <w:r>
        <w:rPr>
          <w:color w:val="231F20"/>
          <w:spacing w:val="-4"/>
          <w:w w:val="105"/>
        </w:rPr>
        <w:t>được</w:t>
      </w:r>
    </w:p>
    <w:p>
      <w:pPr>
        <w:pStyle w:val="BodyText"/>
        <w:spacing w:line="297" w:lineRule="auto" w:before="3"/>
        <w:ind w:left="103" w:right="408"/>
        <w:jc w:val="both"/>
      </w:pPr>
      <w:r>
        <w:rPr>
          <w:color w:val="231F20"/>
          <w:w w:val="105"/>
        </w:rPr>
        <w:t>- mất trong 2 chỗ tu hành này. Kẻ thông minh phải nên biết </w:t>
      </w:r>
      <w:r>
        <w:rPr>
          <w:color w:val="231F20"/>
          <w:w w:val="110"/>
        </w:rPr>
        <w:t>chọn lựa như thế nào!</w:t>
      </w:r>
    </w:p>
    <w:p>
      <w:pPr>
        <w:spacing w:line="297" w:lineRule="auto" w:before="142"/>
        <w:ind w:left="103" w:right="403" w:firstLine="453"/>
        <w:jc w:val="both"/>
        <w:rPr>
          <w:sz w:val="34"/>
        </w:rPr>
      </w:pPr>
      <w:r>
        <w:rPr>
          <w:i/>
          <w:color w:val="231F20"/>
          <w:w w:val="105"/>
          <w:sz w:val="34"/>
        </w:rPr>
        <w:t>“Chí</w:t>
      </w:r>
      <w:r>
        <w:rPr>
          <w:i/>
          <w:color w:val="231F20"/>
          <w:spacing w:val="-23"/>
          <w:w w:val="105"/>
          <w:sz w:val="34"/>
        </w:rPr>
        <w:t> </w:t>
      </w:r>
      <w:r>
        <w:rPr>
          <w:i/>
          <w:color w:val="231F20"/>
          <w:w w:val="105"/>
          <w:sz w:val="34"/>
        </w:rPr>
        <w:t>ư</w:t>
      </w:r>
      <w:r>
        <w:rPr>
          <w:i/>
          <w:color w:val="231F20"/>
          <w:spacing w:val="-22"/>
          <w:w w:val="105"/>
          <w:sz w:val="34"/>
        </w:rPr>
        <w:t> </w:t>
      </w:r>
      <w:r>
        <w:rPr>
          <w:i/>
          <w:color w:val="231F20"/>
          <w:w w:val="105"/>
          <w:sz w:val="34"/>
        </w:rPr>
        <w:t>Hội</w:t>
      </w:r>
      <w:r>
        <w:rPr>
          <w:i/>
          <w:color w:val="231F20"/>
          <w:spacing w:val="-22"/>
          <w:w w:val="105"/>
          <w:sz w:val="34"/>
        </w:rPr>
        <w:t> </w:t>
      </w:r>
      <w:r>
        <w:rPr>
          <w:i/>
          <w:color w:val="231F20"/>
          <w:w w:val="105"/>
          <w:sz w:val="34"/>
        </w:rPr>
        <w:t>Sớ</w:t>
      </w:r>
      <w:r>
        <w:rPr>
          <w:i/>
          <w:color w:val="231F20"/>
          <w:spacing w:val="-23"/>
          <w:w w:val="105"/>
          <w:sz w:val="34"/>
        </w:rPr>
        <w:t> </w:t>
      </w:r>
      <w:r>
        <w:rPr>
          <w:i/>
          <w:color w:val="231F20"/>
          <w:w w:val="105"/>
          <w:sz w:val="34"/>
        </w:rPr>
        <w:t>vân”</w:t>
      </w:r>
      <w:r>
        <w:rPr>
          <w:i/>
          <w:color w:val="231F20"/>
          <w:spacing w:val="-22"/>
          <w:w w:val="105"/>
          <w:sz w:val="34"/>
        </w:rPr>
        <w:t> </w:t>
      </w:r>
      <w:r>
        <w:rPr>
          <w:color w:val="231F20"/>
          <w:w w:val="105"/>
          <w:sz w:val="34"/>
        </w:rPr>
        <w:t>(Còn</w:t>
      </w:r>
      <w:r>
        <w:rPr>
          <w:color w:val="231F20"/>
          <w:spacing w:val="-22"/>
          <w:w w:val="105"/>
          <w:sz w:val="34"/>
        </w:rPr>
        <w:t> </w:t>
      </w:r>
      <w:r>
        <w:rPr>
          <w:color w:val="231F20"/>
          <w:w w:val="105"/>
          <w:sz w:val="34"/>
        </w:rPr>
        <w:t>như</w:t>
      </w:r>
      <w:r>
        <w:rPr>
          <w:color w:val="231F20"/>
          <w:spacing w:val="-23"/>
          <w:w w:val="105"/>
          <w:sz w:val="34"/>
        </w:rPr>
        <w:t> </w:t>
      </w:r>
      <w:r>
        <w:rPr>
          <w:color w:val="231F20"/>
          <w:w w:val="105"/>
          <w:sz w:val="34"/>
        </w:rPr>
        <w:t>sách</w:t>
      </w:r>
      <w:r>
        <w:rPr>
          <w:color w:val="231F20"/>
          <w:spacing w:val="-22"/>
          <w:w w:val="105"/>
          <w:sz w:val="34"/>
        </w:rPr>
        <w:t> </w:t>
      </w:r>
      <w:r>
        <w:rPr>
          <w:i/>
          <w:color w:val="231F20"/>
          <w:w w:val="105"/>
          <w:sz w:val="34"/>
        </w:rPr>
        <w:t>Hội</w:t>
      </w:r>
      <w:r>
        <w:rPr>
          <w:i/>
          <w:color w:val="231F20"/>
          <w:spacing w:val="-22"/>
          <w:w w:val="105"/>
          <w:sz w:val="34"/>
        </w:rPr>
        <w:t> </w:t>
      </w:r>
      <w:r>
        <w:rPr>
          <w:i/>
          <w:color w:val="231F20"/>
          <w:w w:val="105"/>
          <w:sz w:val="34"/>
        </w:rPr>
        <w:t>Sớ</w:t>
      </w:r>
      <w:r>
        <w:rPr>
          <w:i/>
          <w:color w:val="231F20"/>
          <w:spacing w:val="-23"/>
          <w:w w:val="105"/>
          <w:sz w:val="34"/>
        </w:rPr>
        <w:t> </w:t>
      </w:r>
      <w:r>
        <w:rPr>
          <w:color w:val="231F20"/>
          <w:w w:val="105"/>
          <w:sz w:val="34"/>
        </w:rPr>
        <w:t>nói).</w:t>
      </w:r>
      <w:r>
        <w:rPr>
          <w:color w:val="231F20"/>
          <w:spacing w:val="-22"/>
          <w:w w:val="105"/>
          <w:sz w:val="34"/>
        </w:rPr>
        <w:t> </w:t>
      </w:r>
      <w:r>
        <w:rPr>
          <w:i/>
          <w:color w:val="231F20"/>
          <w:w w:val="105"/>
          <w:sz w:val="34"/>
        </w:rPr>
        <w:t>Hội</w:t>
      </w:r>
      <w:r>
        <w:rPr>
          <w:i/>
          <w:color w:val="231F20"/>
          <w:spacing w:val="-22"/>
          <w:w w:val="105"/>
          <w:sz w:val="34"/>
        </w:rPr>
        <w:t> </w:t>
      </w:r>
      <w:r>
        <w:rPr>
          <w:i/>
          <w:color w:val="231F20"/>
          <w:w w:val="105"/>
          <w:sz w:val="34"/>
        </w:rPr>
        <w:t>Sớ</w:t>
      </w:r>
      <w:r>
        <w:rPr>
          <w:i/>
          <w:color w:val="231F20"/>
          <w:spacing w:val="-23"/>
          <w:w w:val="105"/>
          <w:sz w:val="34"/>
        </w:rPr>
        <w:t> </w:t>
      </w:r>
      <w:r>
        <w:rPr>
          <w:color w:val="231F20"/>
          <w:w w:val="105"/>
          <w:sz w:val="34"/>
        </w:rPr>
        <w:t>là bản</w:t>
      </w:r>
      <w:r>
        <w:rPr>
          <w:color w:val="231F20"/>
          <w:spacing w:val="-4"/>
          <w:w w:val="105"/>
          <w:sz w:val="34"/>
        </w:rPr>
        <w:t> </w:t>
      </w:r>
      <w:r>
        <w:rPr>
          <w:i/>
          <w:color w:val="231F20"/>
          <w:w w:val="105"/>
          <w:sz w:val="34"/>
        </w:rPr>
        <w:t>Chú</w:t>
      </w:r>
      <w:r>
        <w:rPr>
          <w:i/>
          <w:color w:val="231F20"/>
          <w:spacing w:val="-4"/>
          <w:w w:val="105"/>
          <w:sz w:val="34"/>
        </w:rPr>
        <w:t> </w:t>
      </w:r>
      <w:r>
        <w:rPr>
          <w:i/>
          <w:color w:val="231F20"/>
          <w:w w:val="105"/>
          <w:sz w:val="34"/>
        </w:rPr>
        <w:t>giải</w:t>
      </w:r>
      <w:r>
        <w:rPr>
          <w:i/>
          <w:color w:val="231F20"/>
          <w:spacing w:val="-4"/>
          <w:w w:val="105"/>
          <w:sz w:val="34"/>
        </w:rPr>
        <w:t> </w:t>
      </w:r>
      <w:r>
        <w:rPr>
          <w:i/>
          <w:color w:val="231F20"/>
          <w:w w:val="105"/>
          <w:sz w:val="34"/>
        </w:rPr>
        <w:t>kinh</w:t>
      </w:r>
      <w:r>
        <w:rPr>
          <w:i/>
          <w:color w:val="231F20"/>
          <w:spacing w:val="-4"/>
          <w:w w:val="105"/>
          <w:sz w:val="34"/>
        </w:rPr>
        <w:t> </w:t>
      </w:r>
      <w:r>
        <w:rPr>
          <w:i/>
          <w:color w:val="231F20"/>
          <w:w w:val="105"/>
          <w:sz w:val="34"/>
        </w:rPr>
        <w:t>Vô</w:t>
      </w:r>
      <w:r>
        <w:rPr>
          <w:i/>
          <w:color w:val="231F20"/>
          <w:spacing w:val="-4"/>
          <w:w w:val="105"/>
          <w:sz w:val="34"/>
        </w:rPr>
        <w:t> </w:t>
      </w:r>
      <w:r>
        <w:rPr>
          <w:i/>
          <w:color w:val="231F20"/>
          <w:w w:val="105"/>
          <w:sz w:val="34"/>
        </w:rPr>
        <w:t>Lượng</w:t>
      </w:r>
      <w:r>
        <w:rPr>
          <w:i/>
          <w:color w:val="231F20"/>
          <w:spacing w:val="-4"/>
          <w:w w:val="105"/>
          <w:sz w:val="34"/>
        </w:rPr>
        <w:t> </w:t>
      </w:r>
      <w:r>
        <w:rPr>
          <w:i/>
          <w:color w:val="231F20"/>
          <w:w w:val="105"/>
          <w:sz w:val="34"/>
        </w:rPr>
        <w:t>Thọ</w:t>
      </w:r>
      <w:r>
        <w:rPr>
          <w:i/>
          <w:color w:val="231F20"/>
          <w:spacing w:val="-4"/>
          <w:w w:val="105"/>
          <w:sz w:val="34"/>
        </w:rPr>
        <w:t> </w:t>
      </w:r>
      <w:r>
        <w:rPr>
          <w:color w:val="231F20"/>
          <w:w w:val="105"/>
          <w:sz w:val="34"/>
        </w:rPr>
        <w:t>của</w:t>
      </w:r>
      <w:r>
        <w:rPr>
          <w:color w:val="231F20"/>
          <w:spacing w:val="-4"/>
          <w:w w:val="105"/>
          <w:sz w:val="34"/>
        </w:rPr>
        <w:t> </w:t>
      </w:r>
      <w:r>
        <w:rPr>
          <w:color w:val="231F20"/>
          <w:w w:val="105"/>
          <w:sz w:val="34"/>
        </w:rPr>
        <w:t>người</w:t>
      </w:r>
      <w:r>
        <w:rPr>
          <w:color w:val="231F20"/>
          <w:spacing w:val="-4"/>
          <w:w w:val="105"/>
          <w:sz w:val="34"/>
        </w:rPr>
        <w:t> </w:t>
      </w:r>
      <w:r>
        <w:rPr>
          <w:color w:val="231F20"/>
          <w:w w:val="105"/>
          <w:sz w:val="34"/>
        </w:rPr>
        <w:t>Nhật,</w:t>
      </w:r>
      <w:r>
        <w:rPr>
          <w:color w:val="231F20"/>
          <w:spacing w:val="-4"/>
          <w:w w:val="105"/>
          <w:sz w:val="34"/>
        </w:rPr>
        <w:t> </w:t>
      </w:r>
      <w:r>
        <w:rPr>
          <w:color w:val="231F20"/>
          <w:w w:val="105"/>
          <w:sz w:val="34"/>
        </w:rPr>
        <w:t>có</w:t>
      </w:r>
      <w:r>
        <w:rPr>
          <w:color w:val="231F20"/>
          <w:spacing w:val="-4"/>
          <w:w w:val="105"/>
          <w:sz w:val="34"/>
        </w:rPr>
        <w:t> </w:t>
      </w:r>
      <w:r>
        <w:rPr>
          <w:color w:val="231F20"/>
          <w:w w:val="105"/>
          <w:sz w:val="34"/>
        </w:rPr>
        <w:t>những câu như thế này cũng nhằm giải thích danh hiệu Phổ Hiền: </w:t>
      </w:r>
      <w:r>
        <w:rPr>
          <w:i/>
          <w:color w:val="231F20"/>
          <w:w w:val="105"/>
          <w:sz w:val="34"/>
        </w:rPr>
        <w:t>“Thể</w:t>
      </w:r>
      <w:r>
        <w:rPr>
          <w:i/>
          <w:color w:val="231F20"/>
          <w:w w:val="105"/>
          <w:sz w:val="34"/>
        </w:rPr>
        <w:t> biến</w:t>
      </w:r>
      <w:r>
        <w:rPr>
          <w:i/>
          <w:color w:val="231F20"/>
          <w:w w:val="105"/>
          <w:sz w:val="34"/>
        </w:rPr>
        <w:t> pháp</w:t>
      </w:r>
      <w:r>
        <w:rPr>
          <w:i/>
          <w:color w:val="231F20"/>
          <w:w w:val="105"/>
          <w:sz w:val="34"/>
        </w:rPr>
        <w:t> giới”</w:t>
      </w:r>
      <w:r>
        <w:rPr>
          <w:i/>
          <w:color w:val="231F20"/>
          <w:w w:val="105"/>
          <w:sz w:val="34"/>
        </w:rPr>
        <w:t> </w:t>
      </w:r>
      <w:r>
        <w:rPr>
          <w:color w:val="231F20"/>
          <w:w w:val="105"/>
          <w:sz w:val="34"/>
        </w:rPr>
        <w:t>(Thể</w:t>
      </w:r>
      <w:r>
        <w:rPr>
          <w:color w:val="231F20"/>
          <w:w w:val="105"/>
          <w:sz w:val="34"/>
        </w:rPr>
        <w:t> trọn</w:t>
      </w:r>
      <w:r>
        <w:rPr>
          <w:color w:val="231F20"/>
          <w:w w:val="105"/>
          <w:sz w:val="34"/>
        </w:rPr>
        <w:t> khắp</w:t>
      </w:r>
      <w:r>
        <w:rPr>
          <w:color w:val="231F20"/>
          <w:w w:val="105"/>
          <w:sz w:val="34"/>
        </w:rPr>
        <w:t> pháp</w:t>
      </w:r>
      <w:r>
        <w:rPr>
          <w:color w:val="231F20"/>
          <w:w w:val="105"/>
          <w:sz w:val="34"/>
        </w:rPr>
        <w:t> giới).</w:t>
      </w:r>
      <w:r>
        <w:rPr>
          <w:color w:val="231F20"/>
          <w:w w:val="105"/>
          <w:sz w:val="34"/>
        </w:rPr>
        <w:t> Đó</w:t>
      </w:r>
      <w:r>
        <w:rPr>
          <w:color w:val="231F20"/>
          <w:w w:val="105"/>
          <w:sz w:val="34"/>
        </w:rPr>
        <w:t> là</w:t>
      </w:r>
      <w:r>
        <w:rPr>
          <w:color w:val="231F20"/>
          <w:w w:val="105"/>
          <w:sz w:val="34"/>
        </w:rPr>
        <w:t> ý nghĩa</w:t>
      </w:r>
      <w:r>
        <w:rPr>
          <w:color w:val="231F20"/>
          <w:spacing w:val="-8"/>
          <w:w w:val="105"/>
          <w:sz w:val="34"/>
        </w:rPr>
        <w:t> </w:t>
      </w:r>
      <w:r>
        <w:rPr>
          <w:color w:val="231F20"/>
          <w:w w:val="105"/>
          <w:sz w:val="34"/>
        </w:rPr>
        <w:t>Phổ.</w:t>
      </w:r>
      <w:r>
        <w:rPr>
          <w:color w:val="231F20"/>
          <w:spacing w:val="-9"/>
          <w:w w:val="105"/>
          <w:sz w:val="34"/>
        </w:rPr>
        <w:t> </w:t>
      </w:r>
      <w:r>
        <w:rPr>
          <w:i/>
          <w:color w:val="231F20"/>
          <w:w w:val="105"/>
          <w:sz w:val="34"/>
        </w:rPr>
        <w:t>“Vị</w:t>
      </w:r>
      <w:r>
        <w:rPr>
          <w:i/>
          <w:color w:val="231F20"/>
          <w:spacing w:val="-8"/>
          <w:w w:val="105"/>
          <w:sz w:val="34"/>
        </w:rPr>
        <w:t> </w:t>
      </w:r>
      <w:r>
        <w:rPr>
          <w:i/>
          <w:color w:val="231F20"/>
          <w:w w:val="105"/>
          <w:sz w:val="34"/>
        </w:rPr>
        <w:t>lân</w:t>
      </w:r>
      <w:r>
        <w:rPr>
          <w:i/>
          <w:color w:val="231F20"/>
          <w:spacing w:val="-8"/>
          <w:w w:val="105"/>
          <w:sz w:val="34"/>
        </w:rPr>
        <w:t> </w:t>
      </w:r>
      <w:r>
        <w:rPr>
          <w:i/>
          <w:color w:val="231F20"/>
          <w:w w:val="105"/>
          <w:sz w:val="34"/>
        </w:rPr>
        <w:t>cực</w:t>
      </w:r>
      <w:r>
        <w:rPr>
          <w:i/>
          <w:color w:val="231F20"/>
          <w:spacing w:val="-8"/>
          <w:w w:val="105"/>
          <w:sz w:val="34"/>
        </w:rPr>
        <w:t> </w:t>
      </w:r>
      <w:r>
        <w:rPr>
          <w:i/>
          <w:color w:val="231F20"/>
          <w:w w:val="105"/>
          <w:sz w:val="34"/>
        </w:rPr>
        <w:t>thánh”</w:t>
      </w:r>
      <w:r>
        <w:rPr>
          <w:i/>
          <w:color w:val="231F20"/>
          <w:spacing w:val="-8"/>
          <w:w w:val="105"/>
          <w:sz w:val="34"/>
        </w:rPr>
        <w:t> </w:t>
      </w:r>
      <w:r>
        <w:rPr>
          <w:color w:val="231F20"/>
          <w:w w:val="105"/>
          <w:sz w:val="34"/>
        </w:rPr>
        <w:t>(Địa</w:t>
      </w:r>
      <w:r>
        <w:rPr>
          <w:color w:val="231F20"/>
          <w:spacing w:val="-8"/>
          <w:w w:val="105"/>
          <w:sz w:val="34"/>
        </w:rPr>
        <w:t> </w:t>
      </w:r>
      <w:r>
        <w:rPr>
          <w:color w:val="231F20"/>
          <w:w w:val="105"/>
          <w:sz w:val="34"/>
        </w:rPr>
        <w:t>vị</w:t>
      </w:r>
      <w:r>
        <w:rPr>
          <w:color w:val="231F20"/>
          <w:spacing w:val="-8"/>
          <w:w w:val="105"/>
          <w:sz w:val="34"/>
        </w:rPr>
        <w:t> </w:t>
      </w:r>
      <w:r>
        <w:rPr>
          <w:color w:val="231F20"/>
          <w:w w:val="105"/>
          <w:sz w:val="34"/>
        </w:rPr>
        <w:t>gần</w:t>
      </w:r>
      <w:r>
        <w:rPr>
          <w:color w:val="231F20"/>
          <w:spacing w:val="-8"/>
          <w:w w:val="105"/>
          <w:sz w:val="34"/>
        </w:rPr>
        <w:t> </w:t>
      </w:r>
      <w:r>
        <w:rPr>
          <w:color w:val="231F20"/>
          <w:w w:val="105"/>
          <w:sz w:val="34"/>
        </w:rPr>
        <w:t>với</w:t>
      </w:r>
      <w:r>
        <w:rPr>
          <w:color w:val="231F20"/>
          <w:spacing w:val="-8"/>
          <w:w w:val="105"/>
          <w:sz w:val="34"/>
        </w:rPr>
        <w:t> </w:t>
      </w:r>
      <w:r>
        <w:rPr>
          <w:color w:val="231F20"/>
          <w:w w:val="105"/>
          <w:sz w:val="34"/>
        </w:rPr>
        <w:t>bậc</w:t>
      </w:r>
      <w:r>
        <w:rPr>
          <w:color w:val="231F20"/>
          <w:spacing w:val="-8"/>
          <w:w w:val="105"/>
          <w:sz w:val="34"/>
        </w:rPr>
        <w:t> </w:t>
      </w:r>
      <w:r>
        <w:rPr>
          <w:color w:val="231F20"/>
          <w:w w:val="105"/>
          <w:sz w:val="34"/>
        </w:rPr>
        <w:t>thánh</w:t>
      </w:r>
      <w:r>
        <w:rPr>
          <w:color w:val="231F20"/>
          <w:spacing w:val="-8"/>
          <w:w w:val="105"/>
          <w:sz w:val="34"/>
        </w:rPr>
        <w:t> </w:t>
      </w:r>
      <w:r>
        <w:rPr>
          <w:color w:val="231F20"/>
          <w:w w:val="105"/>
          <w:sz w:val="34"/>
        </w:rPr>
        <w:t>tột bậc),</w:t>
      </w:r>
      <w:r>
        <w:rPr>
          <w:color w:val="231F20"/>
          <w:spacing w:val="-17"/>
          <w:w w:val="105"/>
          <w:sz w:val="34"/>
        </w:rPr>
        <w:t> </w:t>
      </w:r>
      <w:r>
        <w:rPr>
          <w:color w:val="231F20"/>
          <w:w w:val="105"/>
          <w:sz w:val="34"/>
        </w:rPr>
        <w:t>nên</w:t>
      </w:r>
      <w:r>
        <w:rPr>
          <w:color w:val="231F20"/>
          <w:spacing w:val="-17"/>
          <w:w w:val="105"/>
          <w:sz w:val="34"/>
        </w:rPr>
        <w:t> </w:t>
      </w:r>
      <w:r>
        <w:rPr>
          <w:color w:val="231F20"/>
          <w:w w:val="105"/>
          <w:sz w:val="34"/>
        </w:rPr>
        <w:t>gọi</w:t>
      </w:r>
      <w:r>
        <w:rPr>
          <w:color w:val="231F20"/>
          <w:spacing w:val="-17"/>
          <w:w w:val="105"/>
          <w:sz w:val="34"/>
        </w:rPr>
        <w:t> </w:t>
      </w:r>
      <w:r>
        <w:rPr>
          <w:color w:val="231F20"/>
          <w:w w:val="105"/>
          <w:sz w:val="34"/>
        </w:rPr>
        <w:t>Hiền.</w:t>
      </w:r>
      <w:r>
        <w:rPr>
          <w:color w:val="231F20"/>
          <w:spacing w:val="-16"/>
          <w:w w:val="105"/>
          <w:sz w:val="34"/>
        </w:rPr>
        <w:t> </w:t>
      </w:r>
      <w:r>
        <w:rPr>
          <w:color w:val="231F20"/>
          <w:w w:val="105"/>
          <w:sz w:val="34"/>
        </w:rPr>
        <w:t>Đây</w:t>
      </w:r>
      <w:r>
        <w:rPr>
          <w:color w:val="231F20"/>
          <w:spacing w:val="-16"/>
          <w:w w:val="105"/>
          <w:sz w:val="34"/>
        </w:rPr>
        <w:t> </w:t>
      </w:r>
      <w:r>
        <w:rPr>
          <w:color w:val="231F20"/>
          <w:w w:val="105"/>
          <w:sz w:val="34"/>
        </w:rPr>
        <w:t>cũng</w:t>
      </w:r>
      <w:r>
        <w:rPr>
          <w:color w:val="231F20"/>
          <w:spacing w:val="-16"/>
          <w:w w:val="105"/>
          <w:sz w:val="34"/>
        </w:rPr>
        <w:t> </w:t>
      </w:r>
      <w:r>
        <w:rPr>
          <w:color w:val="231F20"/>
          <w:w w:val="105"/>
          <w:sz w:val="34"/>
        </w:rPr>
        <w:t>là</w:t>
      </w:r>
      <w:r>
        <w:rPr>
          <w:color w:val="231F20"/>
          <w:spacing w:val="-17"/>
          <w:w w:val="105"/>
          <w:sz w:val="34"/>
        </w:rPr>
        <w:t> </w:t>
      </w:r>
      <w:r>
        <w:rPr>
          <w:color w:val="231F20"/>
          <w:w w:val="105"/>
          <w:sz w:val="34"/>
        </w:rPr>
        <w:t>vị</w:t>
      </w:r>
      <w:r>
        <w:rPr>
          <w:color w:val="231F20"/>
          <w:spacing w:val="-16"/>
          <w:w w:val="105"/>
          <w:sz w:val="34"/>
        </w:rPr>
        <w:t> </w:t>
      </w:r>
      <w:r>
        <w:rPr>
          <w:color w:val="231F20"/>
          <w:w w:val="105"/>
          <w:sz w:val="34"/>
        </w:rPr>
        <w:t>trung</w:t>
      </w:r>
      <w:r>
        <w:rPr>
          <w:color w:val="231F20"/>
          <w:spacing w:val="-17"/>
          <w:w w:val="105"/>
          <w:sz w:val="34"/>
        </w:rPr>
        <w:t> </w:t>
      </w:r>
      <w:r>
        <w:rPr>
          <w:color w:val="231F20"/>
          <w:w w:val="105"/>
          <w:sz w:val="34"/>
        </w:rPr>
        <w:t>Phổ</w:t>
      </w:r>
      <w:r>
        <w:rPr>
          <w:color w:val="231F20"/>
          <w:spacing w:val="-16"/>
          <w:w w:val="105"/>
          <w:sz w:val="34"/>
        </w:rPr>
        <w:t> </w:t>
      </w:r>
      <w:r>
        <w:rPr>
          <w:color w:val="231F20"/>
          <w:w w:val="105"/>
          <w:sz w:val="34"/>
        </w:rPr>
        <w:t>Hiền,</w:t>
      </w:r>
      <w:r>
        <w:rPr>
          <w:color w:val="231F20"/>
          <w:spacing w:val="-16"/>
          <w:w w:val="105"/>
          <w:sz w:val="34"/>
        </w:rPr>
        <w:t> </w:t>
      </w:r>
      <w:r>
        <w:rPr>
          <w:color w:val="231F20"/>
          <w:w w:val="105"/>
          <w:sz w:val="34"/>
        </w:rPr>
        <w:t>tức</w:t>
      </w:r>
      <w:r>
        <w:rPr>
          <w:color w:val="231F20"/>
          <w:spacing w:val="-16"/>
          <w:w w:val="105"/>
          <w:sz w:val="34"/>
        </w:rPr>
        <w:t> </w:t>
      </w:r>
      <w:r>
        <w:rPr>
          <w:color w:val="231F20"/>
          <w:w w:val="105"/>
          <w:sz w:val="34"/>
        </w:rPr>
        <w:t>Đẳng Giác Bồ tát. Giảng rõ cho chúng ta biết ý nghĩa của Bồ tát Phổ Hiền .</w:t>
      </w:r>
    </w:p>
    <w:p>
      <w:pPr>
        <w:spacing w:line="486" w:lineRule="exact" w:before="73"/>
        <w:ind w:left="103" w:right="403" w:firstLine="453"/>
        <w:jc w:val="both"/>
        <w:rPr>
          <w:sz w:val="34"/>
        </w:rPr>
      </w:pPr>
      <w:r>
        <w:rPr>
          <w:i/>
          <w:color w:val="231F20"/>
          <w:spacing w:val="-2"/>
          <w:w w:val="105"/>
          <w:sz w:val="34"/>
        </w:rPr>
        <w:t>“Hội</w:t>
      </w:r>
      <w:r>
        <w:rPr>
          <w:i/>
          <w:color w:val="231F20"/>
          <w:spacing w:val="-20"/>
          <w:w w:val="105"/>
          <w:sz w:val="34"/>
        </w:rPr>
        <w:t> </w:t>
      </w:r>
      <w:r>
        <w:rPr>
          <w:i/>
          <w:color w:val="231F20"/>
          <w:spacing w:val="-2"/>
          <w:w w:val="105"/>
          <w:sz w:val="34"/>
        </w:rPr>
        <w:t>Sớ</w:t>
      </w:r>
      <w:r>
        <w:rPr>
          <w:i/>
          <w:color w:val="231F20"/>
          <w:spacing w:val="-20"/>
          <w:w w:val="105"/>
          <w:sz w:val="34"/>
        </w:rPr>
        <w:t> </w:t>
      </w:r>
      <w:r>
        <w:rPr>
          <w:i/>
          <w:color w:val="231F20"/>
          <w:spacing w:val="-2"/>
          <w:w w:val="105"/>
          <w:sz w:val="34"/>
        </w:rPr>
        <w:t>hựu</w:t>
      </w:r>
      <w:r>
        <w:rPr>
          <w:i/>
          <w:color w:val="231F20"/>
          <w:spacing w:val="-20"/>
          <w:w w:val="105"/>
          <w:sz w:val="34"/>
        </w:rPr>
        <w:t> </w:t>
      </w:r>
      <w:r>
        <w:rPr>
          <w:i/>
          <w:color w:val="231F20"/>
          <w:spacing w:val="-2"/>
          <w:w w:val="105"/>
          <w:sz w:val="34"/>
        </w:rPr>
        <w:t>vân:</w:t>
      </w:r>
      <w:r>
        <w:rPr>
          <w:i/>
          <w:color w:val="231F20"/>
          <w:spacing w:val="-20"/>
          <w:w w:val="105"/>
          <w:sz w:val="34"/>
        </w:rPr>
        <w:t> </w:t>
      </w:r>
      <w:r>
        <w:rPr>
          <w:i/>
          <w:color w:val="231F20"/>
          <w:spacing w:val="-2"/>
          <w:w w:val="105"/>
          <w:sz w:val="34"/>
        </w:rPr>
        <w:t>Năng</w:t>
      </w:r>
      <w:r>
        <w:rPr>
          <w:i/>
          <w:color w:val="231F20"/>
          <w:spacing w:val="-20"/>
          <w:w w:val="105"/>
          <w:sz w:val="34"/>
        </w:rPr>
        <w:t> </w:t>
      </w:r>
      <w:r>
        <w:rPr>
          <w:i/>
          <w:color w:val="231F20"/>
          <w:spacing w:val="-2"/>
          <w:w w:val="105"/>
          <w:sz w:val="34"/>
        </w:rPr>
        <w:t>đạo</w:t>
      </w:r>
      <w:r>
        <w:rPr>
          <w:i/>
          <w:color w:val="231F20"/>
          <w:spacing w:val="-20"/>
          <w:w w:val="105"/>
          <w:sz w:val="34"/>
        </w:rPr>
        <w:t> </w:t>
      </w:r>
      <w:r>
        <w:rPr>
          <w:i/>
          <w:color w:val="231F20"/>
          <w:spacing w:val="-2"/>
          <w:w w:val="105"/>
          <w:sz w:val="34"/>
        </w:rPr>
        <w:t>ngự</w:t>
      </w:r>
      <w:r>
        <w:rPr>
          <w:i/>
          <w:color w:val="231F20"/>
          <w:spacing w:val="-20"/>
          <w:w w:val="105"/>
          <w:sz w:val="34"/>
        </w:rPr>
        <w:t> </w:t>
      </w:r>
      <w:r>
        <w:rPr>
          <w:i/>
          <w:color w:val="231F20"/>
          <w:spacing w:val="-2"/>
          <w:w w:val="105"/>
          <w:sz w:val="34"/>
        </w:rPr>
        <w:t>nhất</w:t>
      </w:r>
      <w:r>
        <w:rPr>
          <w:i/>
          <w:color w:val="231F20"/>
          <w:spacing w:val="-20"/>
          <w:w w:val="105"/>
          <w:sz w:val="34"/>
        </w:rPr>
        <w:t> </w:t>
      </w:r>
      <w:r>
        <w:rPr>
          <w:i/>
          <w:color w:val="231F20"/>
          <w:spacing w:val="-2"/>
          <w:w w:val="105"/>
          <w:sz w:val="34"/>
        </w:rPr>
        <w:t>thiết</w:t>
      </w:r>
      <w:r>
        <w:rPr>
          <w:i/>
          <w:color w:val="231F20"/>
          <w:spacing w:val="-11"/>
          <w:w w:val="105"/>
          <w:sz w:val="34"/>
        </w:rPr>
        <w:t>” </w:t>
      </w:r>
      <w:r>
        <w:rPr>
          <w:color w:val="231F20"/>
          <w:spacing w:val="-2"/>
          <w:w w:val="105"/>
          <w:sz w:val="34"/>
        </w:rPr>
        <w:t>(Sách</w:t>
      </w:r>
      <w:r>
        <w:rPr>
          <w:color w:val="231F20"/>
          <w:spacing w:val="-19"/>
          <w:w w:val="105"/>
          <w:sz w:val="34"/>
        </w:rPr>
        <w:t> </w:t>
      </w:r>
      <w:r>
        <w:rPr>
          <w:i/>
          <w:color w:val="231F20"/>
          <w:spacing w:val="-2"/>
          <w:w w:val="105"/>
          <w:sz w:val="34"/>
        </w:rPr>
        <w:t>Hội</w:t>
      </w:r>
      <w:r>
        <w:rPr>
          <w:i/>
          <w:color w:val="231F20"/>
          <w:spacing w:val="-20"/>
          <w:w w:val="105"/>
          <w:sz w:val="34"/>
        </w:rPr>
        <w:t> </w:t>
      </w:r>
      <w:r>
        <w:rPr>
          <w:i/>
          <w:color w:val="231F20"/>
          <w:spacing w:val="-2"/>
          <w:w w:val="105"/>
          <w:sz w:val="34"/>
        </w:rPr>
        <w:t>Sớ </w:t>
      </w:r>
      <w:r>
        <w:rPr>
          <w:color w:val="231F20"/>
          <w:w w:val="105"/>
          <w:sz w:val="34"/>
        </w:rPr>
        <w:t>lại nói: “Có thể hướng dẫn, chế ngự hết thảy”). Đạo (</w:t>
      </w:r>
      <w:r>
        <w:rPr>
          <w:rFonts w:ascii="Arial Unicode MS" w:hAnsi="Arial Unicode MS" w:eastAsia="Arial Unicode MS" w:hint="eastAsia"/>
          <w:color w:val="231F20"/>
          <w:w w:val="105"/>
          <w:sz w:val="34"/>
        </w:rPr>
        <w:t>導</w:t>
      </w:r>
      <w:r>
        <w:rPr>
          <w:color w:val="231F20"/>
          <w:w w:val="105"/>
          <w:sz w:val="34"/>
        </w:rPr>
        <w:t>) là dẫn đạo (</w:t>
      </w:r>
      <w:r>
        <w:rPr>
          <w:rFonts w:ascii="Arial Unicode MS" w:hAnsi="Arial Unicode MS" w:eastAsia="Arial Unicode MS" w:hint="eastAsia"/>
          <w:color w:val="231F20"/>
          <w:w w:val="105"/>
          <w:sz w:val="34"/>
        </w:rPr>
        <w:t>引</w:t>
      </w:r>
      <w:r>
        <w:rPr>
          <w:rFonts w:ascii="Arial Unicode MS" w:hAnsi="Arial Unicode MS" w:eastAsia="Arial Unicode MS" w:hint="eastAsia"/>
          <w:color w:val="231F20"/>
          <w:w w:val="105"/>
          <w:sz w:val="34"/>
        </w:rPr>
        <w:t>導</w:t>
      </w:r>
      <w:r>
        <w:rPr>
          <w:color w:val="231F20"/>
          <w:w w:val="105"/>
          <w:sz w:val="34"/>
        </w:rPr>
        <w:t>: hướng dẫn), chỉ đạo. Ngự (</w:t>
      </w:r>
      <w:r>
        <w:rPr>
          <w:rFonts w:ascii="Arial Unicode MS" w:hAnsi="Arial Unicode MS" w:eastAsia="Arial Unicode MS" w:hint="eastAsia"/>
          <w:color w:val="231F20"/>
          <w:w w:val="105"/>
          <w:sz w:val="34"/>
        </w:rPr>
        <w:t>御</w:t>
      </w:r>
      <w:r>
        <w:rPr>
          <w:color w:val="231F20"/>
          <w:w w:val="105"/>
          <w:sz w:val="34"/>
        </w:rPr>
        <w:t>) là thống ngự (</w:t>
      </w:r>
      <w:r>
        <w:rPr>
          <w:rFonts w:ascii="Arial Unicode MS" w:hAnsi="Arial Unicode MS" w:eastAsia="Arial Unicode MS" w:hint="eastAsia"/>
          <w:color w:val="231F20"/>
          <w:w w:val="105"/>
          <w:sz w:val="34"/>
        </w:rPr>
        <w:t>統</w:t>
      </w:r>
      <w:r>
        <w:rPr>
          <w:rFonts w:ascii="Arial Unicode MS" w:hAnsi="Arial Unicode MS" w:eastAsia="Arial Unicode MS" w:hint="eastAsia"/>
          <w:color w:val="231F20"/>
          <w:w w:val="105"/>
          <w:sz w:val="34"/>
        </w:rPr>
        <w:t>御</w:t>
      </w:r>
      <w:r>
        <w:rPr>
          <w:color w:val="231F20"/>
          <w:spacing w:val="-4"/>
          <w:w w:val="105"/>
          <w:sz w:val="34"/>
        </w:rPr>
        <w:t>: </w:t>
      </w:r>
      <w:r>
        <w:rPr>
          <w:color w:val="231F20"/>
          <w:w w:val="105"/>
          <w:sz w:val="34"/>
        </w:rPr>
        <w:t>cai</w:t>
      </w:r>
      <w:r>
        <w:rPr>
          <w:color w:val="231F20"/>
          <w:spacing w:val="-8"/>
          <w:w w:val="105"/>
          <w:sz w:val="34"/>
        </w:rPr>
        <w:t> </w:t>
      </w:r>
      <w:r>
        <w:rPr>
          <w:color w:val="231F20"/>
          <w:w w:val="105"/>
          <w:sz w:val="34"/>
        </w:rPr>
        <w:t>quản</w:t>
      </w:r>
      <w:r>
        <w:rPr>
          <w:color w:val="231F20"/>
          <w:spacing w:val="-4"/>
          <w:w w:val="105"/>
          <w:sz w:val="34"/>
        </w:rPr>
        <w:t>, </w:t>
      </w:r>
      <w:r>
        <w:rPr>
          <w:color w:val="231F20"/>
          <w:w w:val="105"/>
          <w:sz w:val="34"/>
        </w:rPr>
        <w:t>kiềm</w:t>
      </w:r>
      <w:r>
        <w:rPr>
          <w:color w:val="231F20"/>
          <w:spacing w:val="-9"/>
          <w:w w:val="105"/>
          <w:sz w:val="34"/>
        </w:rPr>
        <w:t> </w:t>
      </w:r>
      <w:r>
        <w:rPr>
          <w:color w:val="231F20"/>
          <w:w w:val="105"/>
          <w:sz w:val="34"/>
        </w:rPr>
        <w:t>chế</w:t>
      </w:r>
      <w:r>
        <w:rPr>
          <w:color w:val="231F20"/>
          <w:spacing w:val="-3"/>
          <w:w w:val="105"/>
          <w:sz w:val="34"/>
        </w:rPr>
        <w:t>), </w:t>
      </w:r>
      <w:r>
        <w:rPr>
          <w:color w:val="231F20"/>
          <w:w w:val="105"/>
          <w:sz w:val="34"/>
        </w:rPr>
        <w:t>mang</w:t>
      </w:r>
      <w:r>
        <w:rPr>
          <w:color w:val="231F20"/>
          <w:spacing w:val="-8"/>
          <w:w w:val="105"/>
          <w:sz w:val="34"/>
        </w:rPr>
        <w:t> </w:t>
      </w:r>
      <w:r>
        <w:rPr>
          <w:color w:val="231F20"/>
          <w:w w:val="105"/>
          <w:sz w:val="34"/>
        </w:rPr>
        <w:t>ý</w:t>
      </w:r>
      <w:r>
        <w:rPr>
          <w:color w:val="231F20"/>
          <w:spacing w:val="-8"/>
          <w:w w:val="105"/>
          <w:sz w:val="34"/>
        </w:rPr>
        <w:t> </w:t>
      </w:r>
      <w:r>
        <w:rPr>
          <w:color w:val="231F20"/>
          <w:w w:val="105"/>
          <w:sz w:val="34"/>
        </w:rPr>
        <w:t>nghĩa</w:t>
      </w:r>
      <w:r>
        <w:rPr>
          <w:color w:val="231F20"/>
          <w:spacing w:val="-8"/>
          <w:w w:val="105"/>
          <w:sz w:val="34"/>
        </w:rPr>
        <w:t> </w:t>
      </w:r>
      <w:r>
        <w:rPr>
          <w:color w:val="231F20"/>
          <w:w w:val="105"/>
          <w:sz w:val="34"/>
        </w:rPr>
        <w:t>dẫn</w:t>
      </w:r>
      <w:r>
        <w:rPr>
          <w:color w:val="231F20"/>
          <w:spacing w:val="-8"/>
          <w:w w:val="105"/>
          <w:sz w:val="34"/>
        </w:rPr>
        <w:t> </w:t>
      </w:r>
      <w:r>
        <w:rPr>
          <w:color w:val="231F20"/>
          <w:w w:val="105"/>
          <w:sz w:val="34"/>
        </w:rPr>
        <w:t>dắt</w:t>
      </w:r>
      <w:r>
        <w:rPr>
          <w:color w:val="231F20"/>
          <w:spacing w:val="-4"/>
          <w:w w:val="105"/>
          <w:sz w:val="34"/>
        </w:rPr>
        <w:t>, </w:t>
      </w:r>
      <w:r>
        <w:rPr>
          <w:color w:val="231F20"/>
          <w:w w:val="105"/>
          <w:sz w:val="34"/>
        </w:rPr>
        <w:t>lãnh</w:t>
      </w:r>
      <w:r>
        <w:rPr>
          <w:color w:val="231F20"/>
          <w:spacing w:val="-8"/>
          <w:w w:val="105"/>
          <w:sz w:val="34"/>
        </w:rPr>
        <w:t> </w:t>
      </w:r>
      <w:r>
        <w:rPr>
          <w:color w:val="231F20"/>
          <w:w w:val="105"/>
          <w:sz w:val="34"/>
        </w:rPr>
        <w:t>đạo. </w:t>
      </w:r>
      <w:r>
        <w:rPr>
          <w:i/>
          <w:color w:val="231F20"/>
          <w:w w:val="105"/>
          <w:sz w:val="34"/>
        </w:rPr>
        <w:t>“Nhất</w:t>
      </w:r>
      <w:r>
        <w:rPr>
          <w:i/>
          <w:color w:val="231F20"/>
          <w:spacing w:val="-16"/>
          <w:w w:val="105"/>
          <w:sz w:val="34"/>
        </w:rPr>
        <w:t> </w:t>
      </w:r>
      <w:r>
        <w:rPr>
          <w:i/>
          <w:color w:val="231F20"/>
          <w:w w:val="105"/>
          <w:sz w:val="34"/>
        </w:rPr>
        <w:t>thiết</w:t>
      </w:r>
      <w:r>
        <w:rPr>
          <w:i/>
          <w:color w:val="231F20"/>
          <w:spacing w:val="-9"/>
          <w:w w:val="105"/>
          <w:sz w:val="34"/>
        </w:rPr>
        <w:t>” </w:t>
      </w:r>
      <w:r>
        <w:rPr>
          <w:color w:val="231F20"/>
          <w:w w:val="105"/>
          <w:sz w:val="34"/>
        </w:rPr>
        <w:t>chỉ</w:t>
      </w:r>
      <w:r>
        <w:rPr>
          <w:color w:val="231F20"/>
          <w:spacing w:val="-17"/>
          <w:w w:val="105"/>
          <w:sz w:val="34"/>
        </w:rPr>
        <w:t> </w:t>
      </w:r>
      <w:r>
        <w:rPr>
          <w:color w:val="231F20"/>
          <w:w w:val="105"/>
          <w:sz w:val="34"/>
        </w:rPr>
        <w:t>chúng</w:t>
      </w:r>
      <w:r>
        <w:rPr>
          <w:color w:val="231F20"/>
          <w:spacing w:val="-16"/>
          <w:w w:val="105"/>
          <w:sz w:val="34"/>
        </w:rPr>
        <w:t> </w:t>
      </w:r>
      <w:r>
        <w:rPr>
          <w:color w:val="231F20"/>
          <w:w w:val="105"/>
          <w:sz w:val="34"/>
        </w:rPr>
        <w:t>sinh.</w:t>
      </w:r>
      <w:r>
        <w:rPr>
          <w:color w:val="231F20"/>
          <w:spacing w:val="-16"/>
          <w:w w:val="105"/>
          <w:sz w:val="34"/>
        </w:rPr>
        <w:t> </w:t>
      </w:r>
      <w:r>
        <w:rPr>
          <w:color w:val="231F20"/>
          <w:w w:val="105"/>
          <w:sz w:val="34"/>
        </w:rPr>
        <w:t>Đối</w:t>
      </w:r>
      <w:r>
        <w:rPr>
          <w:color w:val="231F20"/>
          <w:spacing w:val="-16"/>
          <w:w w:val="105"/>
          <w:sz w:val="34"/>
        </w:rPr>
        <w:t> </w:t>
      </w:r>
      <w:r>
        <w:rPr>
          <w:color w:val="231F20"/>
          <w:w w:val="105"/>
          <w:sz w:val="34"/>
        </w:rPr>
        <w:t>với</w:t>
      </w:r>
      <w:r>
        <w:rPr>
          <w:color w:val="231F20"/>
          <w:spacing w:val="-17"/>
          <w:w w:val="105"/>
          <w:sz w:val="34"/>
        </w:rPr>
        <w:t> </w:t>
      </w:r>
      <w:r>
        <w:rPr>
          <w:color w:val="231F20"/>
          <w:w w:val="105"/>
          <w:sz w:val="34"/>
        </w:rPr>
        <w:t>chúng</w:t>
      </w:r>
      <w:r>
        <w:rPr>
          <w:color w:val="231F20"/>
          <w:spacing w:val="-16"/>
          <w:w w:val="105"/>
          <w:sz w:val="34"/>
        </w:rPr>
        <w:t> </w:t>
      </w:r>
      <w:r>
        <w:rPr>
          <w:color w:val="231F20"/>
          <w:w w:val="105"/>
          <w:sz w:val="34"/>
        </w:rPr>
        <w:t>sinh</w:t>
      </w:r>
      <w:r>
        <w:rPr>
          <w:color w:val="231F20"/>
          <w:spacing w:val="-16"/>
          <w:w w:val="105"/>
          <w:sz w:val="34"/>
        </w:rPr>
        <w:t> </w:t>
      </w:r>
      <w:r>
        <w:rPr>
          <w:color w:val="231F20"/>
          <w:w w:val="105"/>
          <w:sz w:val="34"/>
        </w:rPr>
        <w:t>thuộc</w:t>
      </w:r>
      <w:r>
        <w:rPr>
          <w:color w:val="231F20"/>
          <w:spacing w:val="-17"/>
          <w:w w:val="105"/>
          <w:sz w:val="34"/>
        </w:rPr>
        <w:t> </w:t>
      </w:r>
      <w:r>
        <w:rPr>
          <w:color w:val="231F20"/>
          <w:w w:val="105"/>
          <w:sz w:val="34"/>
        </w:rPr>
        <w:t>mười pháp giới trong hết thảy các cõi Phật đều có năng lực giúp </w:t>
      </w:r>
      <w:r>
        <w:rPr>
          <w:color w:val="231F20"/>
          <w:sz w:val="34"/>
        </w:rPr>
        <w:t>đỡ, chỉ dạy, dìu dắt chúng sinh.</w:t>
      </w:r>
      <w:r>
        <w:rPr>
          <w:i/>
          <w:color w:val="231F20"/>
          <w:sz w:val="34"/>
        </w:rPr>
        <w:t>“Phát thập đại nguyện vương, </w:t>
      </w:r>
      <w:r>
        <w:rPr>
          <w:i/>
          <w:color w:val="231F20"/>
          <w:w w:val="105"/>
          <w:sz w:val="34"/>
        </w:rPr>
        <w:t>nguyện</w:t>
      </w:r>
      <w:r>
        <w:rPr>
          <w:i/>
          <w:color w:val="231F20"/>
          <w:spacing w:val="-12"/>
          <w:w w:val="105"/>
          <w:sz w:val="34"/>
        </w:rPr>
        <w:t> </w:t>
      </w:r>
      <w:r>
        <w:rPr>
          <w:i/>
          <w:color w:val="231F20"/>
          <w:w w:val="105"/>
          <w:sz w:val="34"/>
        </w:rPr>
        <w:t>Tây</w:t>
      </w:r>
      <w:r>
        <w:rPr>
          <w:i/>
          <w:color w:val="231F20"/>
          <w:spacing w:val="-12"/>
          <w:w w:val="105"/>
          <w:sz w:val="34"/>
        </w:rPr>
        <w:t> </w:t>
      </w:r>
      <w:r>
        <w:rPr>
          <w:i/>
          <w:color w:val="231F20"/>
          <w:w w:val="105"/>
          <w:sz w:val="34"/>
        </w:rPr>
        <w:t>Phương</w:t>
      </w:r>
      <w:r>
        <w:rPr>
          <w:i/>
          <w:color w:val="231F20"/>
          <w:spacing w:val="-11"/>
          <w:w w:val="105"/>
          <w:sz w:val="34"/>
        </w:rPr>
        <w:t> </w:t>
      </w:r>
      <w:r>
        <w:rPr>
          <w:i/>
          <w:color w:val="231F20"/>
          <w:w w:val="105"/>
          <w:sz w:val="34"/>
        </w:rPr>
        <w:t>vãng</w:t>
      </w:r>
      <w:r>
        <w:rPr>
          <w:i/>
          <w:color w:val="231F20"/>
          <w:spacing w:val="-11"/>
          <w:w w:val="105"/>
          <w:sz w:val="34"/>
        </w:rPr>
        <w:t> </w:t>
      </w:r>
      <w:r>
        <w:rPr>
          <w:i/>
          <w:color w:val="231F20"/>
          <w:w w:val="105"/>
          <w:sz w:val="34"/>
        </w:rPr>
        <w:t>sinh,</w:t>
      </w:r>
      <w:r>
        <w:rPr>
          <w:i/>
          <w:color w:val="231F20"/>
          <w:spacing w:val="-11"/>
          <w:w w:val="105"/>
          <w:sz w:val="34"/>
        </w:rPr>
        <w:t> </w:t>
      </w:r>
      <w:r>
        <w:rPr>
          <w:i/>
          <w:color w:val="231F20"/>
          <w:w w:val="105"/>
          <w:sz w:val="34"/>
        </w:rPr>
        <w:t>đặc</w:t>
      </w:r>
      <w:r>
        <w:rPr>
          <w:i/>
          <w:color w:val="231F20"/>
          <w:spacing w:val="-12"/>
          <w:w w:val="105"/>
          <w:sz w:val="34"/>
        </w:rPr>
        <w:t> </w:t>
      </w:r>
      <w:r>
        <w:rPr>
          <w:i/>
          <w:color w:val="231F20"/>
          <w:w w:val="105"/>
          <w:sz w:val="34"/>
        </w:rPr>
        <w:t>dực</w:t>
      </w:r>
      <w:r>
        <w:rPr>
          <w:i/>
          <w:color w:val="231F20"/>
          <w:spacing w:val="-12"/>
          <w:w w:val="105"/>
          <w:sz w:val="34"/>
        </w:rPr>
        <w:t> </w:t>
      </w:r>
      <w:r>
        <w:rPr>
          <w:i/>
          <w:color w:val="231F20"/>
          <w:w w:val="105"/>
          <w:sz w:val="34"/>
        </w:rPr>
        <w:t>tán</w:t>
      </w:r>
      <w:r>
        <w:rPr>
          <w:i/>
          <w:color w:val="231F20"/>
          <w:spacing w:val="-11"/>
          <w:w w:val="105"/>
          <w:sz w:val="34"/>
        </w:rPr>
        <w:t> </w:t>
      </w:r>
      <w:r>
        <w:rPr>
          <w:i/>
          <w:color w:val="231F20"/>
          <w:w w:val="105"/>
          <w:sz w:val="34"/>
        </w:rPr>
        <w:t>Di</w:t>
      </w:r>
      <w:r>
        <w:rPr>
          <w:i/>
          <w:color w:val="231F20"/>
          <w:spacing w:val="-12"/>
          <w:w w:val="105"/>
          <w:sz w:val="34"/>
        </w:rPr>
        <w:t> </w:t>
      </w:r>
      <w:r>
        <w:rPr>
          <w:i/>
          <w:color w:val="231F20"/>
          <w:w w:val="105"/>
          <w:sz w:val="34"/>
        </w:rPr>
        <w:t>Đà</w:t>
      </w:r>
      <w:r>
        <w:rPr>
          <w:i/>
          <w:color w:val="231F20"/>
          <w:spacing w:val="-6"/>
          <w:w w:val="105"/>
          <w:sz w:val="34"/>
        </w:rPr>
        <w:t>” </w:t>
      </w:r>
      <w:r>
        <w:rPr>
          <w:color w:val="231F20"/>
          <w:w w:val="105"/>
          <w:sz w:val="34"/>
        </w:rPr>
        <w:t>(Phát</w:t>
      </w:r>
      <w:r>
        <w:rPr>
          <w:color w:val="231F20"/>
          <w:spacing w:val="-11"/>
          <w:w w:val="105"/>
          <w:sz w:val="34"/>
        </w:rPr>
        <w:t> </w:t>
      </w:r>
      <w:r>
        <w:rPr>
          <w:color w:val="231F20"/>
          <w:w w:val="105"/>
          <w:sz w:val="34"/>
        </w:rPr>
        <w:t>ra 10</w:t>
      </w:r>
      <w:r>
        <w:rPr>
          <w:color w:val="231F20"/>
          <w:spacing w:val="7"/>
          <w:w w:val="105"/>
          <w:sz w:val="34"/>
        </w:rPr>
        <w:t> </w:t>
      </w:r>
      <w:r>
        <w:rPr>
          <w:color w:val="231F20"/>
          <w:w w:val="105"/>
          <w:sz w:val="34"/>
        </w:rPr>
        <w:t>đại</w:t>
      </w:r>
      <w:r>
        <w:rPr>
          <w:color w:val="231F20"/>
          <w:spacing w:val="7"/>
          <w:w w:val="105"/>
          <w:sz w:val="34"/>
        </w:rPr>
        <w:t> </w:t>
      </w:r>
      <w:r>
        <w:rPr>
          <w:color w:val="231F20"/>
          <w:w w:val="105"/>
          <w:sz w:val="34"/>
        </w:rPr>
        <w:t>nguyện</w:t>
      </w:r>
      <w:r>
        <w:rPr>
          <w:color w:val="231F20"/>
          <w:spacing w:val="7"/>
          <w:w w:val="105"/>
          <w:sz w:val="34"/>
        </w:rPr>
        <w:t> </w:t>
      </w:r>
      <w:r>
        <w:rPr>
          <w:color w:val="231F20"/>
          <w:w w:val="105"/>
          <w:sz w:val="34"/>
        </w:rPr>
        <w:t>vương</w:t>
      </w:r>
      <w:r>
        <w:rPr>
          <w:color w:val="231F20"/>
          <w:spacing w:val="3"/>
          <w:w w:val="105"/>
          <w:sz w:val="34"/>
        </w:rPr>
        <w:t>, </w:t>
      </w:r>
      <w:r>
        <w:rPr>
          <w:color w:val="231F20"/>
          <w:w w:val="105"/>
          <w:sz w:val="34"/>
        </w:rPr>
        <w:t>nguyện</w:t>
      </w:r>
      <w:r>
        <w:rPr>
          <w:color w:val="231F20"/>
          <w:spacing w:val="7"/>
          <w:w w:val="105"/>
          <w:sz w:val="34"/>
        </w:rPr>
        <w:t> </w:t>
      </w:r>
      <w:r>
        <w:rPr>
          <w:color w:val="231F20"/>
          <w:w w:val="105"/>
          <w:sz w:val="34"/>
        </w:rPr>
        <w:t>vãng</w:t>
      </w:r>
      <w:r>
        <w:rPr>
          <w:color w:val="231F20"/>
          <w:spacing w:val="7"/>
          <w:w w:val="105"/>
          <w:sz w:val="34"/>
        </w:rPr>
        <w:t> </w:t>
      </w:r>
      <w:r>
        <w:rPr>
          <w:color w:val="231F20"/>
          <w:w w:val="105"/>
          <w:sz w:val="34"/>
        </w:rPr>
        <w:t>sinh</w:t>
      </w:r>
      <w:r>
        <w:rPr>
          <w:color w:val="231F20"/>
          <w:spacing w:val="7"/>
          <w:w w:val="105"/>
          <w:sz w:val="34"/>
        </w:rPr>
        <w:t> </w:t>
      </w:r>
      <w:r>
        <w:rPr>
          <w:color w:val="231F20"/>
          <w:w w:val="105"/>
          <w:sz w:val="34"/>
        </w:rPr>
        <w:t>Tây</w:t>
      </w:r>
      <w:r>
        <w:rPr>
          <w:color w:val="231F20"/>
          <w:spacing w:val="7"/>
          <w:w w:val="105"/>
          <w:sz w:val="34"/>
        </w:rPr>
        <w:t> </w:t>
      </w:r>
      <w:r>
        <w:rPr>
          <w:color w:val="231F20"/>
          <w:w w:val="105"/>
          <w:sz w:val="34"/>
        </w:rPr>
        <w:t>Phương</w:t>
      </w:r>
      <w:r>
        <w:rPr>
          <w:color w:val="231F20"/>
          <w:spacing w:val="7"/>
          <w:w w:val="105"/>
          <w:sz w:val="34"/>
        </w:rPr>
        <w:t> </w:t>
      </w:r>
      <w:r>
        <w:rPr>
          <w:color w:val="231F20"/>
          <w:spacing w:val="-4"/>
          <w:w w:val="105"/>
          <w:sz w:val="34"/>
        </w:rPr>
        <w:t>hòng</w:t>
      </w:r>
    </w:p>
    <w:p>
      <w:pPr>
        <w:spacing w:after="0" w:line="486" w:lineRule="exact"/>
        <w:jc w:val="both"/>
        <w:rPr>
          <w:sz w:val="34"/>
        </w:rPr>
        <w:sectPr>
          <w:pgSz w:w="11400" w:h="15370"/>
          <w:pgMar w:header="1015" w:footer="937" w:top="1220" w:bottom="1120" w:left="1200" w:right="1180"/>
        </w:sectPr>
      </w:pPr>
    </w:p>
    <w:p>
      <w:pPr>
        <w:pStyle w:val="BodyText"/>
        <w:spacing w:before="3"/>
        <w:rPr>
          <w:sz w:val="23"/>
        </w:rPr>
      </w:pPr>
    </w:p>
    <w:p>
      <w:pPr>
        <w:spacing w:line="304" w:lineRule="auto" w:before="106"/>
        <w:ind w:left="387" w:right="120" w:firstLine="0"/>
        <w:jc w:val="both"/>
        <w:rPr>
          <w:sz w:val="34"/>
        </w:rPr>
      </w:pPr>
      <w:r>
        <w:rPr>
          <w:color w:val="231F20"/>
          <w:w w:val="105"/>
          <w:sz w:val="34"/>
        </w:rPr>
        <w:t>đặc biệt khen</w:t>
      </w:r>
      <w:r>
        <w:rPr>
          <w:color w:val="231F20"/>
          <w:spacing w:val="-1"/>
          <w:w w:val="105"/>
          <w:sz w:val="34"/>
        </w:rPr>
        <w:t> </w:t>
      </w:r>
      <w:r>
        <w:rPr>
          <w:color w:val="231F20"/>
          <w:w w:val="105"/>
          <w:sz w:val="34"/>
        </w:rPr>
        <w:t>ngợi, giúp đỡ đức Di Đà). Giúp đỡ Phật</w:t>
      </w:r>
      <w:r>
        <w:rPr>
          <w:color w:val="231F20"/>
          <w:spacing w:val="-1"/>
          <w:w w:val="105"/>
          <w:sz w:val="34"/>
        </w:rPr>
        <w:t> </w:t>
      </w:r>
      <w:r>
        <w:rPr>
          <w:color w:val="231F20"/>
          <w:w w:val="105"/>
          <w:sz w:val="34"/>
        </w:rPr>
        <w:t>A Di Đà, </w:t>
      </w:r>
      <w:r>
        <w:rPr>
          <w:i/>
          <w:color w:val="231F20"/>
          <w:w w:val="105"/>
          <w:sz w:val="34"/>
        </w:rPr>
        <w:t>“cố ư thử kinh thị vi thượng thủ” </w:t>
      </w:r>
      <w:r>
        <w:rPr>
          <w:color w:val="231F20"/>
          <w:w w:val="105"/>
          <w:sz w:val="34"/>
        </w:rPr>
        <w:t>(nên trong kinh này, Ngài là thượng thủ).</w:t>
      </w:r>
    </w:p>
    <w:p>
      <w:pPr>
        <w:spacing w:line="304" w:lineRule="auto" w:before="147"/>
        <w:ind w:left="387" w:right="121" w:firstLine="453"/>
        <w:jc w:val="both"/>
        <w:rPr>
          <w:sz w:val="34"/>
        </w:rPr>
      </w:pPr>
      <w:r>
        <w:rPr>
          <w:color w:val="231F20"/>
          <w:w w:val="105"/>
          <w:sz w:val="34"/>
        </w:rPr>
        <w:t>Trong</w:t>
      </w:r>
      <w:r>
        <w:rPr>
          <w:color w:val="231F20"/>
          <w:spacing w:val="-8"/>
          <w:w w:val="105"/>
          <w:sz w:val="34"/>
        </w:rPr>
        <w:t> </w:t>
      </w:r>
      <w:r>
        <w:rPr>
          <w:color w:val="231F20"/>
          <w:w w:val="105"/>
          <w:sz w:val="34"/>
        </w:rPr>
        <w:t>kinh</w:t>
      </w:r>
      <w:r>
        <w:rPr>
          <w:color w:val="231F20"/>
          <w:spacing w:val="-8"/>
          <w:w w:val="105"/>
          <w:sz w:val="34"/>
        </w:rPr>
        <w:t> </w:t>
      </w:r>
      <w:r>
        <w:rPr>
          <w:color w:val="231F20"/>
          <w:w w:val="105"/>
          <w:sz w:val="34"/>
        </w:rPr>
        <w:t>này,</w:t>
      </w:r>
      <w:r>
        <w:rPr>
          <w:color w:val="231F20"/>
          <w:spacing w:val="-8"/>
          <w:w w:val="105"/>
          <w:sz w:val="34"/>
        </w:rPr>
        <w:t> </w:t>
      </w:r>
      <w:r>
        <w:rPr>
          <w:color w:val="231F20"/>
          <w:w w:val="105"/>
          <w:sz w:val="34"/>
        </w:rPr>
        <w:t>Ngài</w:t>
      </w:r>
      <w:r>
        <w:rPr>
          <w:color w:val="231F20"/>
          <w:spacing w:val="-8"/>
          <w:w w:val="105"/>
          <w:sz w:val="34"/>
        </w:rPr>
        <w:t> </w:t>
      </w:r>
      <w:r>
        <w:rPr>
          <w:color w:val="231F20"/>
          <w:w w:val="105"/>
          <w:sz w:val="34"/>
        </w:rPr>
        <w:t>đứng</w:t>
      </w:r>
      <w:r>
        <w:rPr>
          <w:color w:val="231F20"/>
          <w:spacing w:val="-8"/>
          <w:w w:val="105"/>
          <w:sz w:val="34"/>
        </w:rPr>
        <w:t> </w:t>
      </w:r>
      <w:r>
        <w:rPr>
          <w:color w:val="231F20"/>
          <w:w w:val="105"/>
          <w:sz w:val="34"/>
        </w:rPr>
        <w:t>đầu</w:t>
      </w:r>
      <w:r>
        <w:rPr>
          <w:color w:val="231F20"/>
          <w:spacing w:val="-8"/>
          <w:w w:val="105"/>
          <w:sz w:val="34"/>
        </w:rPr>
        <w:t> </w:t>
      </w:r>
      <w:r>
        <w:rPr>
          <w:color w:val="231F20"/>
          <w:w w:val="105"/>
          <w:sz w:val="34"/>
        </w:rPr>
        <w:t>trong</w:t>
      </w:r>
      <w:r>
        <w:rPr>
          <w:color w:val="231F20"/>
          <w:spacing w:val="-8"/>
          <w:w w:val="105"/>
          <w:sz w:val="34"/>
        </w:rPr>
        <w:t> </w:t>
      </w:r>
      <w:r>
        <w:rPr>
          <w:color w:val="231F20"/>
          <w:w w:val="105"/>
          <w:sz w:val="34"/>
        </w:rPr>
        <w:t>các</w:t>
      </w:r>
      <w:r>
        <w:rPr>
          <w:color w:val="231F20"/>
          <w:spacing w:val="-8"/>
          <w:w w:val="105"/>
          <w:sz w:val="34"/>
        </w:rPr>
        <w:t> </w:t>
      </w:r>
      <w:r>
        <w:rPr>
          <w:color w:val="231F20"/>
          <w:w w:val="105"/>
          <w:sz w:val="34"/>
        </w:rPr>
        <w:t>vị</w:t>
      </w:r>
      <w:r>
        <w:rPr>
          <w:color w:val="231F20"/>
          <w:spacing w:val="-8"/>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8"/>
          <w:w w:val="105"/>
          <w:sz w:val="34"/>
        </w:rPr>
        <w:t> </w:t>
      </w:r>
      <w:r>
        <w:rPr>
          <w:color w:val="231F20"/>
          <w:w w:val="105"/>
          <w:sz w:val="34"/>
        </w:rPr>
        <w:t>nhằm biểu thị pháp, chúng ta đọc đến những đoạn này sẽ hiểu: </w:t>
      </w:r>
      <w:r>
        <w:rPr>
          <w:i/>
          <w:color w:val="231F20"/>
          <w:sz w:val="34"/>
        </w:rPr>
        <w:t>“Hựu Thám Huyền Ký viết: Đức châu pháp giới viết Phổ, chí </w:t>
      </w:r>
      <w:r>
        <w:rPr>
          <w:i/>
          <w:color w:val="231F20"/>
          <w:w w:val="105"/>
          <w:sz w:val="34"/>
        </w:rPr>
        <w:t>thuận điều thiện viết Hiền” </w:t>
      </w:r>
      <w:r>
        <w:rPr>
          <w:color w:val="231F20"/>
          <w:w w:val="105"/>
          <w:sz w:val="34"/>
        </w:rPr>
        <w:t>(Lại như sách </w:t>
      </w:r>
      <w:r>
        <w:rPr>
          <w:i/>
          <w:color w:val="231F20"/>
          <w:w w:val="105"/>
          <w:sz w:val="34"/>
        </w:rPr>
        <w:t>Thám Huyền Ký </w:t>
      </w:r>
      <w:r>
        <w:rPr>
          <w:color w:val="231F20"/>
          <w:w w:val="105"/>
          <w:sz w:val="34"/>
        </w:rPr>
        <w:t>giảng:</w:t>
      </w:r>
      <w:r>
        <w:rPr>
          <w:color w:val="231F20"/>
          <w:spacing w:val="-7"/>
          <w:w w:val="105"/>
          <w:sz w:val="34"/>
        </w:rPr>
        <w:t> </w:t>
      </w:r>
      <w:r>
        <w:rPr>
          <w:color w:val="231F20"/>
          <w:w w:val="105"/>
          <w:sz w:val="34"/>
        </w:rPr>
        <w:t>“Đức</w:t>
      </w:r>
      <w:r>
        <w:rPr>
          <w:color w:val="231F20"/>
          <w:spacing w:val="-7"/>
          <w:w w:val="105"/>
          <w:sz w:val="34"/>
        </w:rPr>
        <w:t> </w:t>
      </w:r>
      <w:r>
        <w:rPr>
          <w:color w:val="231F20"/>
          <w:w w:val="105"/>
          <w:sz w:val="34"/>
        </w:rPr>
        <w:t>bao</w:t>
      </w:r>
      <w:r>
        <w:rPr>
          <w:color w:val="231F20"/>
          <w:spacing w:val="-7"/>
          <w:w w:val="105"/>
          <w:sz w:val="34"/>
        </w:rPr>
        <w:t> </w:t>
      </w:r>
      <w:r>
        <w:rPr>
          <w:color w:val="231F20"/>
          <w:w w:val="105"/>
          <w:sz w:val="34"/>
        </w:rPr>
        <w:t>trùm</w:t>
      </w:r>
      <w:r>
        <w:rPr>
          <w:color w:val="231F20"/>
          <w:spacing w:val="-7"/>
          <w:w w:val="105"/>
          <w:sz w:val="34"/>
        </w:rPr>
        <w:t> </w:t>
      </w:r>
      <w:r>
        <w:rPr>
          <w:color w:val="231F20"/>
          <w:w w:val="105"/>
          <w:sz w:val="34"/>
        </w:rPr>
        <w:t>pháp</w:t>
      </w:r>
      <w:r>
        <w:rPr>
          <w:color w:val="231F20"/>
          <w:spacing w:val="-7"/>
          <w:w w:val="105"/>
          <w:sz w:val="34"/>
        </w:rPr>
        <w:t> </w:t>
      </w:r>
      <w:r>
        <w:rPr>
          <w:color w:val="231F20"/>
          <w:w w:val="105"/>
          <w:sz w:val="34"/>
        </w:rPr>
        <w:t>giới</w:t>
      </w:r>
      <w:r>
        <w:rPr>
          <w:color w:val="231F20"/>
          <w:spacing w:val="-7"/>
          <w:w w:val="105"/>
          <w:sz w:val="34"/>
        </w:rPr>
        <w:t> </w:t>
      </w:r>
      <w:r>
        <w:rPr>
          <w:color w:val="231F20"/>
          <w:w w:val="105"/>
          <w:sz w:val="34"/>
        </w:rPr>
        <w:t>là</w:t>
      </w:r>
      <w:r>
        <w:rPr>
          <w:color w:val="231F20"/>
          <w:spacing w:val="-7"/>
          <w:w w:val="105"/>
          <w:sz w:val="34"/>
        </w:rPr>
        <w:t> </w:t>
      </w:r>
      <w:r>
        <w:rPr>
          <w:color w:val="231F20"/>
          <w:w w:val="105"/>
          <w:sz w:val="34"/>
        </w:rPr>
        <w:t>Phổ,</w:t>
      </w:r>
      <w:r>
        <w:rPr>
          <w:color w:val="231F20"/>
          <w:spacing w:val="-7"/>
          <w:w w:val="105"/>
          <w:sz w:val="34"/>
        </w:rPr>
        <w:t> </w:t>
      </w:r>
      <w:r>
        <w:rPr>
          <w:color w:val="231F20"/>
          <w:w w:val="105"/>
          <w:sz w:val="34"/>
        </w:rPr>
        <w:t>hiếu</w:t>
      </w:r>
      <w:r>
        <w:rPr>
          <w:color w:val="231F20"/>
          <w:spacing w:val="-7"/>
          <w:w w:val="105"/>
          <w:sz w:val="34"/>
        </w:rPr>
        <w:t> </w:t>
      </w:r>
      <w:r>
        <w:rPr>
          <w:color w:val="231F20"/>
          <w:w w:val="105"/>
          <w:sz w:val="34"/>
        </w:rPr>
        <w:t>thuận,</w:t>
      </w:r>
      <w:r>
        <w:rPr>
          <w:color w:val="231F20"/>
          <w:spacing w:val="-6"/>
          <w:w w:val="105"/>
          <w:sz w:val="34"/>
        </w:rPr>
        <w:t> </w:t>
      </w:r>
      <w:r>
        <w:rPr>
          <w:color w:val="231F20"/>
          <w:w w:val="105"/>
          <w:sz w:val="34"/>
        </w:rPr>
        <w:t>nhu</w:t>
      </w:r>
      <w:r>
        <w:rPr>
          <w:color w:val="231F20"/>
          <w:spacing w:val="-7"/>
          <w:w w:val="105"/>
          <w:sz w:val="34"/>
        </w:rPr>
        <w:t> </w:t>
      </w:r>
      <w:r>
        <w:rPr>
          <w:color w:val="231F20"/>
          <w:w w:val="105"/>
          <w:sz w:val="34"/>
        </w:rPr>
        <w:t>hòa đến cùng cực là Hiền”)</w:t>
      </w:r>
      <w:r>
        <w:rPr>
          <w:rFonts w:ascii="Cambria" w:hAnsi="Cambria"/>
          <w:b/>
          <w:color w:val="231F20"/>
          <w:w w:val="105"/>
          <w:position w:val="11"/>
          <w:sz w:val="20"/>
        </w:rPr>
        <w:t>[3]</w:t>
      </w:r>
      <w:r>
        <w:rPr>
          <w:color w:val="231F20"/>
          <w:w w:val="105"/>
          <w:sz w:val="34"/>
        </w:rPr>
        <w:t>. </w:t>
      </w:r>
      <w:r>
        <w:rPr>
          <w:i/>
          <w:color w:val="231F20"/>
          <w:w w:val="105"/>
          <w:sz w:val="34"/>
        </w:rPr>
        <w:t>Thám Huyền Ký </w:t>
      </w:r>
      <w:r>
        <w:rPr>
          <w:color w:val="231F20"/>
          <w:w w:val="105"/>
          <w:sz w:val="34"/>
        </w:rPr>
        <w:t>là tác phẩm chú giải bộ </w:t>
      </w:r>
      <w:r>
        <w:rPr>
          <w:i/>
          <w:color w:val="231F20"/>
          <w:w w:val="105"/>
          <w:sz w:val="34"/>
        </w:rPr>
        <w:t>Lục Thập Hoa Nghiêm </w:t>
      </w:r>
      <w:r>
        <w:rPr>
          <w:color w:val="231F20"/>
          <w:w w:val="105"/>
          <w:sz w:val="34"/>
        </w:rPr>
        <w:t>của Quốc sư Hiền Thủ. </w:t>
      </w:r>
      <w:r>
        <w:rPr>
          <w:i/>
          <w:color w:val="231F20"/>
          <w:w w:val="105"/>
          <w:sz w:val="34"/>
        </w:rPr>
        <w:t>Lục Thập Hoa Nghiêm </w:t>
      </w:r>
      <w:r>
        <w:rPr>
          <w:color w:val="231F20"/>
          <w:w w:val="105"/>
          <w:sz w:val="34"/>
        </w:rPr>
        <w:t>là bản dịch kinh </w:t>
      </w:r>
      <w:r>
        <w:rPr>
          <w:i/>
          <w:color w:val="231F20"/>
          <w:w w:val="105"/>
          <w:sz w:val="34"/>
        </w:rPr>
        <w:t>Hoa Nghiêm </w:t>
      </w:r>
      <w:r>
        <w:rPr>
          <w:color w:val="231F20"/>
          <w:w w:val="105"/>
          <w:sz w:val="34"/>
        </w:rPr>
        <w:t>đời Tấn. Trong</w:t>
      </w:r>
      <w:r>
        <w:rPr>
          <w:color w:val="231F20"/>
          <w:spacing w:val="-2"/>
          <w:w w:val="105"/>
          <w:sz w:val="34"/>
        </w:rPr>
        <w:t> </w:t>
      </w:r>
      <w:r>
        <w:rPr>
          <w:color w:val="231F20"/>
          <w:w w:val="105"/>
          <w:sz w:val="34"/>
        </w:rPr>
        <w:t>tác</w:t>
      </w:r>
      <w:r>
        <w:rPr>
          <w:color w:val="231F20"/>
          <w:spacing w:val="-3"/>
          <w:w w:val="105"/>
          <w:sz w:val="34"/>
        </w:rPr>
        <w:t> </w:t>
      </w:r>
      <w:r>
        <w:rPr>
          <w:color w:val="231F20"/>
          <w:w w:val="105"/>
          <w:sz w:val="34"/>
        </w:rPr>
        <w:t>phẩm</w:t>
      </w:r>
      <w:r>
        <w:rPr>
          <w:color w:val="231F20"/>
          <w:spacing w:val="-3"/>
          <w:w w:val="105"/>
          <w:sz w:val="34"/>
        </w:rPr>
        <w:t> </w:t>
      </w:r>
      <w:r>
        <w:rPr>
          <w:color w:val="231F20"/>
          <w:w w:val="105"/>
          <w:sz w:val="34"/>
        </w:rPr>
        <w:t>ấy,</w:t>
      </w:r>
      <w:r>
        <w:rPr>
          <w:color w:val="231F20"/>
          <w:spacing w:val="-3"/>
          <w:w w:val="105"/>
          <w:sz w:val="34"/>
        </w:rPr>
        <w:t> </w:t>
      </w:r>
      <w:r>
        <w:rPr>
          <w:color w:val="231F20"/>
          <w:w w:val="105"/>
          <w:sz w:val="34"/>
        </w:rPr>
        <w:t>lão</w:t>
      </w:r>
      <w:r>
        <w:rPr>
          <w:color w:val="231F20"/>
          <w:spacing w:val="-3"/>
          <w:w w:val="105"/>
          <w:sz w:val="34"/>
        </w:rPr>
        <w:t> </w:t>
      </w:r>
      <w:r>
        <w:rPr>
          <w:color w:val="231F20"/>
          <w:w w:val="105"/>
          <w:sz w:val="34"/>
        </w:rPr>
        <w:t>nhân</w:t>
      </w:r>
      <w:r>
        <w:rPr>
          <w:color w:val="231F20"/>
          <w:spacing w:val="-3"/>
          <w:w w:val="105"/>
          <w:sz w:val="34"/>
        </w:rPr>
        <w:t> </w:t>
      </w:r>
      <w:r>
        <w:rPr>
          <w:color w:val="231F20"/>
          <w:w w:val="105"/>
          <w:sz w:val="34"/>
        </w:rPr>
        <w:t>giảng:</w:t>
      </w:r>
      <w:r>
        <w:rPr>
          <w:color w:val="231F20"/>
          <w:spacing w:val="-3"/>
          <w:w w:val="105"/>
          <w:sz w:val="34"/>
        </w:rPr>
        <w:t> </w:t>
      </w:r>
      <w:r>
        <w:rPr>
          <w:i/>
          <w:color w:val="231F20"/>
          <w:w w:val="105"/>
          <w:sz w:val="34"/>
        </w:rPr>
        <w:t>“Đức</w:t>
      </w:r>
      <w:r>
        <w:rPr>
          <w:i/>
          <w:color w:val="231F20"/>
          <w:spacing w:val="-3"/>
          <w:w w:val="105"/>
          <w:sz w:val="34"/>
        </w:rPr>
        <w:t> </w:t>
      </w:r>
      <w:r>
        <w:rPr>
          <w:i/>
          <w:color w:val="231F20"/>
          <w:w w:val="105"/>
          <w:sz w:val="34"/>
        </w:rPr>
        <w:t>châu</w:t>
      </w:r>
      <w:r>
        <w:rPr>
          <w:i/>
          <w:color w:val="231F20"/>
          <w:spacing w:val="-3"/>
          <w:w w:val="105"/>
          <w:sz w:val="34"/>
        </w:rPr>
        <w:t> </w:t>
      </w:r>
      <w:r>
        <w:rPr>
          <w:i/>
          <w:color w:val="231F20"/>
          <w:w w:val="105"/>
          <w:sz w:val="34"/>
        </w:rPr>
        <w:t>pháp</w:t>
      </w:r>
      <w:r>
        <w:rPr>
          <w:i/>
          <w:color w:val="231F20"/>
          <w:spacing w:val="-3"/>
          <w:w w:val="105"/>
          <w:sz w:val="34"/>
        </w:rPr>
        <w:t> </w:t>
      </w:r>
      <w:r>
        <w:rPr>
          <w:i/>
          <w:color w:val="231F20"/>
          <w:w w:val="105"/>
          <w:sz w:val="34"/>
        </w:rPr>
        <w:t>giới”</w:t>
      </w:r>
      <w:r>
        <w:rPr>
          <w:color w:val="231F20"/>
          <w:w w:val="105"/>
          <w:sz w:val="34"/>
        </w:rPr>
        <w:t>, Tính</w:t>
      </w:r>
      <w:r>
        <w:rPr>
          <w:color w:val="231F20"/>
          <w:spacing w:val="13"/>
          <w:w w:val="105"/>
          <w:sz w:val="34"/>
        </w:rPr>
        <w:t> </w:t>
      </w:r>
      <w:r>
        <w:rPr>
          <w:color w:val="231F20"/>
          <w:w w:val="105"/>
          <w:sz w:val="34"/>
        </w:rPr>
        <w:t>đức</w:t>
      </w:r>
      <w:r>
        <w:rPr>
          <w:color w:val="231F20"/>
          <w:spacing w:val="16"/>
          <w:w w:val="105"/>
          <w:sz w:val="34"/>
        </w:rPr>
        <w:t> </w:t>
      </w:r>
      <w:r>
        <w:rPr>
          <w:color w:val="231F20"/>
          <w:w w:val="105"/>
          <w:sz w:val="34"/>
        </w:rPr>
        <w:t>viên</w:t>
      </w:r>
      <w:r>
        <w:rPr>
          <w:color w:val="231F20"/>
          <w:spacing w:val="16"/>
          <w:w w:val="105"/>
          <w:sz w:val="34"/>
        </w:rPr>
        <w:t> </w:t>
      </w:r>
      <w:r>
        <w:rPr>
          <w:color w:val="231F20"/>
          <w:w w:val="105"/>
          <w:sz w:val="34"/>
        </w:rPr>
        <w:t>mãn</w:t>
      </w:r>
      <w:r>
        <w:rPr>
          <w:color w:val="231F20"/>
          <w:spacing w:val="16"/>
          <w:w w:val="105"/>
          <w:sz w:val="34"/>
        </w:rPr>
        <w:t> </w:t>
      </w:r>
      <w:r>
        <w:rPr>
          <w:color w:val="231F20"/>
          <w:w w:val="105"/>
          <w:sz w:val="34"/>
        </w:rPr>
        <w:t>là</w:t>
      </w:r>
      <w:r>
        <w:rPr>
          <w:color w:val="231F20"/>
          <w:spacing w:val="16"/>
          <w:w w:val="105"/>
          <w:sz w:val="34"/>
        </w:rPr>
        <w:t> </w:t>
      </w:r>
      <w:r>
        <w:rPr>
          <w:color w:val="231F20"/>
          <w:w w:val="105"/>
          <w:sz w:val="34"/>
        </w:rPr>
        <w:t>Phổ.</w:t>
      </w:r>
      <w:r>
        <w:rPr>
          <w:color w:val="231F20"/>
          <w:spacing w:val="15"/>
          <w:w w:val="105"/>
          <w:sz w:val="34"/>
        </w:rPr>
        <w:t> </w:t>
      </w:r>
      <w:r>
        <w:rPr>
          <w:i/>
          <w:color w:val="231F20"/>
          <w:w w:val="105"/>
          <w:sz w:val="34"/>
        </w:rPr>
        <w:t>“Chí</w:t>
      </w:r>
      <w:r>
        <w:rPr>
          <w:i/>
          <w:color w:val="231F20"/>
          <w:spacing w:val="16"/>
          <w:w w:val="105"/>
          <w:sz w:val="34"/>
        </w:rPr>
        <w:t> </w:t>
      </w:r>
      <w:r>
        <w:rPr>
          <w:i/>
          <w:color w:val="231F20"/>
          <w:w w:val="105"/>
          <w:sz w:val="34"/>
        </w:rPr>
        <w:t>thuận</w:t>
      </w:r>
      <w:r>
        <w:rPr>
          <w:i/>
          <w:color w:val="231F20"/>
          <w:spacing w:val="16"/>
          <w:w w:val="105"/>
          <w:sz w:val="34"/>
        </w:rPr>
        <w:t> </w:t>
      </w:r>
      <w:r>
        <w:rPr>
          <w:i/>
          <w:color w:val="231F20"/>
          <w:w w:val="105"/>
          <w:sz w:val="34"/>
        </w:rPr>
        <w:t>điều</w:t>
      </w:r>
      <w:r>
        <w:rPr>
          <w:i/>
          <w:color w:val="231F20"/>
          <w:spacing w:val="16"/>
          <w:w w:val="105"/>
          <w:sz w:val="34"/>
        </w:rPr>
        <w:t> </w:t>
      </w:r>
      <w:r>
        <w:rPr>
          <w:i/>
          <w:color w:val="231F20"/>
          <w:w w:val="105"/>
          <w:sz w:val="34"/>
        </w:rPr>
        <w:t>thiện”</w:t>
      </w:r>
      <w:r>
        <w:rPr>
          <w:color w:val="231F20"/>
          <w:w w:val="105"/>
          <w:sz w:val="34"/>
        </w:rPr>
        <w:t>.</w:t>
      </w:r>
      <w:r>
        <w:rPr>
          <w:color w:val="231F20"/>
          <w:spacing w:val="16"/>
          <w:w w:val="105"/>
          <w:sz w:val="34"/>
        </w:rPr>
        <w:t> </w:t>
      </w:r>
      <w:r>
        <w:rPr>
          <w:color w:val="231F20"/>
          <w:spacing w:val="-2"/>
          <w:w w:val="105"/>
          <w:sz w:val="34"/>
        </w:rPr>
        <w:t>Thuận</w:t>
      </w:r>
    </w:p>
    <w:p>
      <w:pPr>
        <w:pStyle w:val="BodyText"/>
        <w:spacing w:line="425" w:lineRule="exact"/>
        <w:ind w:left="387"/>
        <w:jc w:val="both"/>
      </w:pPr>
      <w:r>
        <w:rPr>
          <w:color w:val="231F20"/>
        </w:rPr>
        <w:t>(</w:t>
      </w:r>
      <w:r>
        <w:rPr>
          <w:rFonts w:ascii="Arial Unicode MS" w:hAnsi="Arial Unicode MS" w:eastAsia="Arial Unicode MS" w:hint="eastAsia"/>
          <w:color w:val="231F20"/>
        </w:rPr>
        <w:t>順</w:t>
      </w:r>
      <w:r>
        <w:rPr>
          <w:color w:val="231F20"/>
          <w:spacing w:val="4"/>
        </w:rPr>
        <w:t>) </w:t>
      </w:r>
      <w:r>
        <w:rPr>
          <w:color w:val="231F20"/>
        </w:rPr>
        <w:t>là</w:t>
      </w:r>
      <w:r>
        <w:rPr>
          <w:color w:val="231F20"/>
          <w:spacing w:val="10"/>
        </w:rPr>
        <w:t> </w:t>
      </w:r>
      <w:r>
        <w:rPr>
          <w:color w:val="231F20"/>
        </w:rPr>
        <w:t>gì</w:t>
      </w:r>
      <w:r>
        <w:rPr>
          <w:color w:val="231F20"/>
          <w:spacing w:val="4"/>
        </w:rPr>
        <w:t>? </w:t>
      </w:r>
      <w:r>
        <w:rPr>
          <w:color w:val="231F20"/>
        </w:rPr>
        <w:t>Người</w:t>
      </w:r>
      <w:r>
        <w:rPr>
          <w:color w:val="231F20"/>
          <w:spacing w:val="10"/>
        </w:rPr>
        <w:t> </w:t>
      </w:r>
      <w:r>
        <w:rPr>
          <w:color w:val="231F20"/>
        </w:rPr>
        <w:t>Trung</w:t>
      </w:r>
      <w:r>
        <w:rPr>
          <w:color w:val="231F20"/>
          <w:spacing w:val="11"/>
        </w:rPr>
        <w:t> </w:t>
      </w:r>
      <w:r>
        <w:rPr>
          <w:color w:val="231F20"/>
        </w:rPr>
        <w:t>Quốc</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hiếu</w:t>
      </w:r>
      <w:r>
        <w:rPr>
          <w:color w:val="231F20"/>
          <w:spacing w:val="10"/>
        </w:rPr>
        <w:t> </w:t>
      </w:r>
      <w:r>
        <w:rPr>
          <w:color w:val="231F20"/>
        </w:rPr>
        <w:t>thuận</w:t>
      </w:r>
      <w:r>
        <w:rPr>
          <w:color w:val="231F20"/>
          <w:spacing w:val="6"/>
        </w:rPr>
        <w:t>. </w:t>
      </w:r>
      <w:r>
        <w:rPr>
          <w:i/>
          <w:color w:val="231F20"/>
        </w:rPr>
        <w:t>“Điều”</w:t>
      </w:r>
      <w:r>
        <w:rPr>
          <w:i/>
          <w:color w:val="231F20"/>
          <w:spacing w:val="9"/>
        </w:rPr>
        <w:t> </w:t>
      </w:r>
      <w:r>
        <w:rPr>
          <w:color w:val="231F20"/>
        </w:rPr>
        <w:t>(</w:t>
      </w:r>
      <w:r>
        <w:rPr>
          <w:rFonts w:ascii="Arial Unicode MS" w:hAnsi="Arial Unicode MS" w:eastAsia="Arial Unicode MS" w:hint="eastAsia"/>
          <w:color w:val="231F20"/>
        </w:rPr>
        <w:t>調</w:t>
      </w:r>
      <w:r>
        <w:rPr>
          <w:color w:val="231F20"/>
          <w:spacing w:val="-10"/>
        </w:rPr>
        <w:t>)</w:t>
      </w:r>
    </w:p>
    <w:p>
      <w:pPr>
        <w:spacing w:line="295" w:lineRule="auto" w:before="42"/>
        <w:ind w:left="387" w:right="121" w:firstLine="0"/>
        <w:jc w:val="both"/>
        <w:rPr>
          <w:sz w:val="34"/>
        </w:rPr>
      </w:pPr>
      <w:r>
        <w:rPr>
          <w:color w:val="231F20"/>
          <w:w w:val="105"/>
          <w:sz w:val="34"/>
        </w:rPr>
        <w:t>là điều lý (</w:t>
      </w:r>
      <w:r>
        <w:rPr>
          <w:rFonts w:ascii="Arial Unicode MS" w:hAnsi="Arial Unicode MS" w:eastAsia="Arial Unicode MS" w:hint="eastAsia"/>
          <w:color w:val="231F20"/>
          <w:w w:val="105"/>
          <w:sz w:val="34"/>
        </w:rPr>
        <w:t>調</w:t>
      </w:r>
      <w:r>
        <w:rPr>
          <w:rFonts w:ascii="Arial Unicode MS" w:hAnsi="Arial Unicode MS" w:eastAsia="Arial Unicode MS" w:hint="eastAsia"/>
          <w:color w:val="231F20"/>
          <w:w w:val="105"/>
          <w:sz w:val="34"/>
        </w:rPr>
        <w:t>理</w:t>
      </w:r>
      <w:r>
        <w:rPr>
          <w:color w:val="231F20"/>
          <w:w w:val="105"/>
          <w:sz w:val="34"/>
        </w:rPr>
        <w:t>: điều hòa, giữ cho cân bằng). Thiện là chí thiện (tốt lành tột bậc), như nói </w:t>
      </w:r>
      <w:r>
        <w:rPr>
          <w:i/>
          <w:color w:val="231F20"/>
          <w:w w:val="105"/>
          <w:sz w:val="34"/>
        </w:rPr>
        <w:t>“minh đức, thân dân, chỉ ư chí</w:t>
      </w:r>
      <w:r>
        <w:rPr>
          <w:i/>
          <w:color w:val="231F20"/>
          <w:spacing w:val="-9"/>
          <w:w w:val="105"/>
          <w:sz w:val="34"/>
        </w:rPr>
        <w:t> </w:t>
      </w:r>
      <w:r>
        <w:rPr>
          <w:i/>
          <w:color w:val="231F20"/>
          <w:w w:val="105"/>
          <w:sz w:val="34"/>
        </w:rPr>
        <w:t>thiện”</w:t>
      </w:r>
      <w:r>
        <w:rPr>
          <w:rFonts w:ascii="Cambria" w:hAnsi="Cambria" w:eastAsia="Cambria"/>
          <w:b/>
          <w:color w:val="231F20"/>
          <w:w w:val="105"/>
          <w:position w:val="11"/>
          <w:sz w:val="20"/>
        </w:rPr>
        <w:t>[4]</w:t>
      </w:r>
      <w:r>
        <w:rPr>
          <w:color w:val="231F20"/>
          <w:spacing w:val="-5"/>
          <w:w w:val="105"/>
          <w:sz w:val="34"/>
        </w:rPr>
        <w:t>, </w:t>
      </w:r>
      <w:r>
        <w:rPr>
          <w:color w:val="231F20"/>
          <w:w w:val="105"/>
          <w:sz w:val="34"/>
        </w:rPr>
        <w:t>đó</w:t>
      </w:r>
      <w:r>
        <w:rPr>
          <w:color w:val="231F20"/>
          <w:spacing w:val="-8"/>
          <w:w w:val="105"/>
          <w:sz w:val="34"/>
        </w:rPr>
        <w:t> </w:t>
      </w:r>
      <w:r>
        <w:rPr>
          <w:color w:val="231F20"/>
          <w:w w:val="105"/>
          <w:sz w:val="34"/>
        </w:rPr>
        <w:t>là</w:t>
      </w:r>
      <w:r>
        <w:rPr>
          <w:color w:val="231F20"/>
          <w:spacing w:val="-9"/>
          <w:w w:val="105"/>
          <w:sz w:val="34"/>
        </w:rPr>
        <w:t> </w:t>
      </w:r>
      <w:r>
        <w:rPr>
          <w:color w:val="231F20"/>
          <w:w w:val="105"/>
          <w:sz w:val="34"/>
        </w:rPr>
        <w:t>ý</w:t>
      </w:r>
      <w:r>
        <w:rPr>
          <w:color w:val="231F20"/>
          <w:spacing w:val="-9"/>
          <w:w w:val="105"/>
          <w:sz w:val="34"/>
        </w:rPr>
        <w:t> </w:t>
      </w:r>
      <w:r>
        <w:rPr>
          <w:color w:val="231F20"/>
          <w:w w:val="105"/>
          <w:sz w:val="34"/>
        </w:rPr>
        <w:t>nghĩa</w:t>
      </w:r>
      <w:r>
        <w:rPr>
          <w:color w:val="231F20"/>
          <w:spacing w:val="-9"/>
          <w:w w:val="105"/>
          <w:sz w:val="34"/>
        </w:rPr>
        <w:t> </w:t>
      </w:r>
      <w:r>
        <w:rPr>
          <w:color w:val="231F20"/>
          <w:w w:val="105"/>
          <w:sz w:val="34"/>
        </w:rPr>
        <w:t>của</w:t>
      </w:r>
      <w:r>
        <w:rPr>
          <w:color w:val="231F20"/>
          <w:spacing w:val="-9"/>
          <w:w w:val="105"/>
          <w:sz w:val="34"/>
        </w:rPr>
        <w:t> </w:t>
      </w:r>
      <w:r>
        <w:rPr>
          <w:color w:val="231F20"/>
          <w:w w:val="105"/>
          <w:sz w:val="34"/>
        </w:rPr>
        <w:t>chữ</w:t>
      </w:r>
      <w:r>
        <w:rPr>
          <w:color w:val="231F20"/>
          <w:spacing w:val="-9"/>
          <w:w w:val="105"/>
          <w:sz w:val="34"/>
        </w:rPr>
        <w:t> </w:t>
      </w:r>
      <w:r>
        <w:rPr>
          <w:color w:val="231F20"/>
          <w:w w:val="105"/>
          <w:sz w:val="34"/>
        </w:rPr>
        <w:t>Hiền.</w:t>
      </w:r>
    </w:p>
    <w:p>
      <w:pPr>
        <w:pStyle w:val="BodyText"/>
        <w:spacing w:before="4"/>
        <w:rPr>
          <w:sz w:val="13"/>
        </w:rPr>
      </w:pPr>
      <w:r>
        <w:rPr/>
        <w:pict>
          <v:shape style="position:absolute;margin-left:79.370102pt;margin-top:8.894952pt;width:72pt;height:.1pt;mso-position-horizontal-relative:page;mso-position-vertical-relative:paragraph;z-index:-15725056;mso-wrap-distance-left:0;mso-wrap-distance-right:0" id="docshape9" coordorigin="1587,178" coordsize="1440,0" path="m1587,178l3027,178e" filled="false" stroked="true" strokeweight="1pt" strokecolor="#231f20">
            <v:path arrowok="t"/>
            <v:stroke dashstyle="solid"/>
            <w10:wrap type="topAndBottom"/>
          </v:shape>
        </w:pict>
      </w:r>
    </w:p>
    <w:p>
      <w:pPr>
        <w:pStyle w:val="ListParagraph"/>
        <w:numPr>
          <w:ilvl w:val="0"/>
          <w:numId w:val="1"/>
        </w:numPr>
        <w:tabs>
          <w:tab w:pos="1121" w:val="left" w:leader="none"/>
        </w:tabs>
        <w:spacing w:line="249" w:lineRule="auto" w:before="43" w:after="0"/>
        <w:ind w:left="387" w:right="119" w:firstLine="453"/>
        <w:jc w:val="both"/>
        <w:rPr>
          <w:sz w:val="20"/>
        </w:rPr>
      </w:pPr>
      <w:r>
        <w:rPr>
          <w:color w:val="231F20"/>
          <w:sz w:val="20"/>
        </w:rPr>
        <w:t>Câu</w:t>
      </w:r>
      <w:r>
        <w:rPr>
          <w:color w:val="231F20"/>
          <w:spacing w:val="-6"/>
          <w:sz w:val="20"/>
        </w:rPr>
        <w:t> </w:t>
      </w:r>
      <w:r>
        <w:rPr>
          <w:color w:val="231F20"/>
          <w:sz w:val="20"/>
        </w:rPr>
        <w:t>này</w:t>
      </w:r>
      <w:r>
        <w:rPr>
          <w:color w:val="231F20"/>
          <w:spacing w:val="-6"/>
          <w:sz w:val="20"/>
        </w:rPr>
        <w:t> </w:t>
      </w:r>
      <w:r>
        <w:rPr>
          <w:color w:val="231F20"/>
          <w:sz w:val="20"/>
        </w:rPr>
        <w:t>khá</w:t>
      </w:r>
      <w:r>
        <w:rPr>
          <w:color w:val="231F20"/>
          <w:spacing w:val="-6"/>
          <w:sz w:val="20"/>
        </w:rPr>
        <w:t> </w:t>
      </w:r>
      <w:r>
        <w:rPr>
          <w:color w:val="231F20"/>
          <w:sz w:val="20"/>
        </w:rPr>
        <w:t>khó</w:t>
      </w:r>
      <w:r>
        <w:rPr>
          <w:color w:val="231F20"/>
          <w:spacing w:val="-6"/>
          <w:sz w:val="20"/>
        </w:rPr>
        <w:t> </w:t>
      </w:r>
      <w:r>
        <w:rPr>
          <w:color w:val="231F20"/>
          <w:sz w:val="20"/>
        </w:rPr>
        <w:t>dịch</w:t>
      </w:r>
      <w:r>
        <w:rPr>
          <w:color w:val="231F20"/>
          <w:spacing w:val="-6"/>
          <w:sz w:val="20"/>
        </w:rPr>
        <w:t> </w:t>
      </w:r>
      <w:r>
        <w:rPr>
          <w:color w:val="231F20"/>
          <w:sz w:val="20"/>
        </w:rPr>
        <w:t>nên</w:t>
      </w:r>
      <w:r>
        <w:rPr>
          <w:color w:val="231F20"/>
          <w:spacing w:val="-6"/>
          <w:sz w:val="20"/>
        </w:rPr>
        <w:t> </w:t>
      </w:r>
      <w:r>
        <w:rPr>
          <w:color w:val="231F20"/>
          <w:sz w:val="20"/>
        </w:rPr>
        <w:t>tạm</w:t>
      </w:r>
      <w:r>
        <w:rPr>
          <w:color w:val="231F20"/>
          <w:spacing w:val="-6"/>
          <w:sz w:val="20"/>
        </w:rPr>
        <w:t> </w:t>
      </w:r>
      <w:r>
        <w:rPr>
          <w:color w:val="231F20"/>
          <w:sz w:val="20"/>
        </w:rPr>
        <w:t>dịch</w:t>
      </w:r>
      <w:r>
        <w:rPr>
          <w:color w:val="231F20"/>
          <w:spacing w:val="-6"/>
          <w:sz w:val="20"/>
        </w:rPr>
        <w:t> </w:t>
      </w:r>
      <w:r>
        <w:rPr>
          <w:color w:val="231F20"/>
          <w:sz w:val="20"/>
        </w:rPr>
        <w:t>như</w:t>
      </w:r>
      <w:r>
        <w:rPr>
          <w:color w:val="231F20"/>
          <w:spacing w:val="-6"/>
          <w:sz w:val="20"/>
        </w:rPr>
        <w:t> </w:t>
      </w:r>
      <w:r>
        <w:rPr>
          <w:color w:val="231F20"/>
          <w:sz w:val="20"/>
        </w:rPr>
        <w:t>thế.</w:t>
      </w:r>
      <w:r>
        <w:rPr>
          <w:color w:val="231F20"/>
          <w:spacing w:val="-6"/>
          <w:sz w:val="20"/>
        </w:rPr>
        <w:t> </w:t>
      </w:r>
      <w:r>
        <w:rPr>
          <w:color w:val="231F20"/>
          <w:sz w:val="20"/>
        </w:rPr>
        <w:t>“Chí</w:t>
      </w:r>
      <w:r>
        <w:rPr>
          <w:color w:val="231F20"/>
          <w:spacing w:val="-6"/>
          <w:sz w:val="20"/>
        </w:rPr>
        <w:t> </w:t>
      </w:r>
      <w:r>
        <w:rPr>
          <w:color w:val="231F20"/>
          <w:sz w:val="20"/>
        </w:rPr>
        <w:t>thuận”</w:t>
      </w:r>
      <w:r>
        <w:rPr>
          <w:color w:val="231F20"/>
          <w:spacing w:val="-6"/>
          <w:sz w:val="20"/>
        </w:rPr>
        <w:t> </w:t>
      </w:r>
      <w:r>
        <w:rPr>
          <w:color w:val="231F20"/>
          <w:sz w:val="20"/>
        </w:rPr>
        <w:t>có</w:t>
      </w:r>
      <w:r>
        <w:rPr>
          <w:color w:val="231F20"/>
          <w:spacing w:val="-6"/>
          <w:sz w:val="20"/>
        </w:rPr>
        <w:t> </w:t>
      </w:r>
      <w:r>
        <w:rPr>
          <w:color w:val="231F20"/>
          <w:sz w:val="20"/>
        </w:rPr>
        <w:t>nghĩa</w:t>
      </w:r>
      <w:r>
        <w:rPr>
          <w:color w:val="231F20"/>
          <w:spacing w:val="-6"/>
          <w:sz w:val="20"/>
        </w:rPr>
        <w:t> </w:t>
      </w:r>
      <w:r>
        <w:rPr>
          <w:color w:val="231F20"/>
          <w:sz w:val="20"/>
        </w:rPr>
        <w:t>là</w:t>
      </w:r>
      <w:r>
        <w:rPr>
          <w:color w:val="231F20"/>
          <w:spacing w:val="-6"/>
          <w:sz w:val="20"/>
        </w:rPr>
        <w:t> </w:t>
      </w:r>
      <w:r>
        <w:rPr>
          <w:color w:val="231F20"/>
          <w:sz w:val="20"/>
        </w:rPr>
        <w:t>hiếu</w:t>
      </w:r>
      <w:r>
        <w:rPr>
          <w:color w:val="231F20"/>
          <w:spacing w:val="-6"/>
          <w:sz w:val="20"/>
        </w:rPr>
        <w:t> </w:t>
      </w:r>
      <w:r>
        <w:rPr>
          <w:color w:val="231F20"/>
          <w:sz w:val="20"/>
        </w:rPr>
        <w:t>thuận</w:t>
      </w:r>
      <w:r>
        <w:rPr>
          <w:color w:val="231F20"/>
          <w:spacing w:val="-6"/>
          <w:sz w:val="20"/>
        </w:rPr>
        <w:t> </w:t>
      </w:r>
      <w:r>
        <w:rPr>
          <w:color w:val="231F20"/>
          <w:sz w:val="20"/>
        </w:rPr>
        <w:t>đến</w:t>
      </w:r>
      <w:r>
        <w:rPr>
          <w:color w:val="231F20"/>
          <w:spacing w:val="-6"/>
          <w:sz w:val="20"/>
        </w:rPr>
        <w:t> </w:t>
      </w:r>
      <w:r>
        <w:rPr>
          <w:color w:val="231F20"/>
          <w:sz w:val="20"/>
        </w:rPr>
        <w:t>tột</w:t>
      </w:r>
      <w:r>
        <w:rPr>
          <w:color w:val="231F20"/>
          <w:spacing w:val="-6"/>
          <w:sz w:val="20"/>
        </w:rPr>
        <w:t> </w:t>
      </w:r>
      <w:r>
        <w:rPr>
          <w:color w:val="231F20"/>
          <w:sz w:val="20"/>
        </w:rPr>
        <w:t>bực,</w:t>
      </w:r>
      <w:r>
        <w:rPr>
          <w:color w:val="231F20"/>
          <w:spacing w:val="-6"/>
          <w:sz w:val="20"/>
        </w:rPr>
        <w:t> </w:t>
      </w:r>
      <w:r>
        <w:rPr>
          <w:color w:val="231F20"/>
          <w:sz w:val="20"/>
        </w:rPr>
        <w:t>tức</w:t>
      </w:r>
      <w:r>
        <w:rPr>
          <w:color w:val="231F20"/>
          <w:spacing w:val="-6"/>
          <w:sz w:val="20"/>
        </w:rPr>
        <w:t> </w:t>
      </w:r>
      <w:r>
        <w:rPr>
          <w:color w:val="231F20"/>
          <w:sz w:val="20"/>
        </w:rPr>
        <w:t>là thể hiện cái tâm cứu vớt chúng sinh tột bậc không ai sánh bằng, giống như lòng con hiếu thảo với cha mẹ, luôn nghĩ đến phụng dưỡng cha mẹ, nên nói là “chí thuận”. “Điều thiện” là luôn tu dưỡng sao cho tương ứng</w:t>
      </w:r>
      <w:r>
        <w:rPr>
          <w:color w:val="231F20"/>
          <w:spacing w:val="-3"/>
          <w:sz w:val="20"/>
        </w:rPr>
        <w:t> </w:t>
      </w:r>
      <w:r>
        <w:rPr>
          <w:color w:val="231F20"/>
          <w:sz w:val="20"/>
        </w:rPr>
        <w:t>với</w:t>
      </w:r>
      <w:r>
        <w:rPr>
          <w:color w:val="231F20"/>
          <w:spacing w:val="-6"/>
          <w:sz w:val="20"/>
        </w:rPr>
        <w:t> </w:t>
      </w:r>
      <w:r>
        <w:rPr>
          <w:color w:val="231F20"/>
          <w:sz w:val="20"/>
        </w:rPr>
        <w:t>Tính</w:t>
      </w:r>
      <w:r>
        <w:rPr>
          <w:color w:val="231F20"/>
          <w:spacing w:val="-3"/>
          <w:sz w:val="20"/>
        </w:rPr>
        <w:t> </w:t>
      </w:r>
      <w:r>
        <w:rPr>
          <w:color w:val="231F20"/>
          <w:sz w:val="20"/>
        </w:rPr>
        <w:t>đức</w:t>
      </w:r>
      <w:r>
        <w:rPr>
          <w:color w:val="231F20"/>
          <w:spacing w:val="-3"/>
          <w:sz w:val="20"/>
        </w:rPr>
        <w:t> </w:t>
      </w:r>
      <w:r>
        <w:rPr>
          <w:color w:val="231F20"/>
          <w:sz w:val="20"/>
        </w:rPr>
        <w:t>(ở</w:t>
      </w:r>
      <w:r>
        <w:rPr>
          <w:color w:val="231F20"/>
          <w:spacing w:val="-3"/>
          <w:sz w:val="20"/>
        </w:rPr>
        <w:t> </w:t>
      </w:r>
      <w:r>
        <w:rPr>
          <w:color w:val="231F20"/>
          <w:sz w:val="20"/>
        </w:rPr>
        <w:t>đây</w:t>
      </w:r>
      <w:r>
        <w:rPr>
          <w:color w:val="231F20"/>
          <w:spacing w:val="-6"/>
          <w:sz w:val="20"/>
        </w:rPr>
        <w:t> </w:t>
      </w:r>
      <w:r>
        <w:rPr>
          <w:color w:val="231F20"/>
          <w:sz w:val="20"/>
        </w:rPr>
        <w:t>Tính</w:t>
      </w:r>
      <w:r>
        <w:rPr>
          <w:color w:val="231F20"/>
          <w:spacing w:val="-3"/>
          <w:sz w:val="20"/>
        </w:rPr>
        <w:t> </w:t>
      </w:r>
      <w:r>
        <w:rPr>
          <w:color w:val="231F20"/>
          <w:sz w:val="20"/>
        </w:rPr>
        <w:t>đức</w:t>
      </w:r>
      <w:r>
        <w:rPr>
          <w:color w:val="231F20"/>
          <w:spacing w:val="-3"/>
          <w:sz w:val="20"/>
        </w:rPr>
        <w:t> </w:t>
      </w:r>
      <w:r>
        <w:rPr>
          <w:color w:val="231F20"/>
          <w:sz w:val="20"/>
        </w:rPr>
        <w:t>được</w:t>
      </w:r>
      <w:r>
        <w:rPr>
          <w:color w:val="231F20"/>
          <w:spacing w:val="-3"/>
          <w:sz w:val="20"/>
        </w:rPr>
        <w:t> </w:t>
      </w:r>
      <w:r>
        <w:rPr>
          <w:color w:val="231F20"/>
          <w:sz w:val="20"/>
        </w:rPr>
        <w:t>diễn</w:t>
      </w:r>
      <w:r>
        <w:rPr>
          <w:color w:val="231F20"/>
          <w:spacing w:val="-3"/>
          <w:sz w:val="20"/>
        </w:rPr>
        <w:t> </w:t>
      </w:r>
      <w:r>
        <w:rPr>
          <w:color w:val="231F20"/>
          <w:sz w:val="20"/>
        </w:rPr>
        <w:t>tả</w:t>
      </w:r>
      <w:r>
        <w:rPr>
          <w:color w:val="231F20"/>
          <w:spacing w:val="-3"/>
          <w:sz w:val="20"/>
        </w:rPr>
        <w:t> </w:t>
      </w:r>
      <w:r>
        <w:rPr>
          <w:color w:val="231F20"/>
          <w:sz w:val="20"/>
        </w:rPr>
        <w:t>bằng</w:t>
      </w:r>
      <w:r>
        <w:rPr>
          <w:color w:val="231F20"/>
          <w:spacing w:val="-3"/>
          <w:sz w:val="20"/>
        </w:rPr>
        <w:t> </w:t>
      </w:r>
      <w:r>
        <w:rPr>
          <w:color w:val="231F20"/>
          <w:sz w:val="20"/>
        </w:rPr>
        <w:t>Chí</w:t>
      </w:r>
      <w:r>
        <w:rPr>
          <w:color w:val="231F20"/>
          <w:spacing w:val="-3"/>
          <w:sz w:val="20"/>
        </w:rPr>
        <w:t> </w:t>
      </w:r>
      <w:r>
        <w:rPr>
          <w:color w:val="231F20"/>
          <w:sz w:val="20"/>
        </w:rPr>
        <w:t>thiện).</w:t>
      </w:r>
      <w:r>
        <w:rPr>
          <w:color w:val="231F20"/>
          <w:spacing w:val="-3"/>
          <w:sz w:val="20"/>
        </w:rPr>
        <w:t> </w:t>
      </w:r>
      <w:r>
        <w:rPr>
          <w:color w:val="231F20"/>
          <w:sz w:val="20"/>
        </w:rPr>
        <w:t>Chúng</w:t>
      </w:r>
      <w:r>
        <w:rPr>
          <w:color w:val="231F20"/>
          <w:spacing w:val="-3"/>
          <w:sz w:val="20"/>
        </w:rPr>
        <w:t> </w:t>
      </w:r>
      <w:r>
        <w:rPr>
          <w:color w:val="231F20"/>
          <w:sz w:val="20"/>
        </w:rPr>
        <w:t>tôi</w:t>
      </w:r>
      <w:r>
        <w:rPr>
          <w:color w:val="231F20"/>
          <w:spacing w:val="-3"/>
          <w:sz w:val="20"/>
        </w:rPr>
        <w:t> </w:t>
      </w:r>
      <w:r>
        <w:rPr>
          <w:color w:val="231F20"/>
          <w:sz w:val="20"/>
        </w:rPr>
        <w:t>tạm</w:t>
      </w:r>
      <w:r>
        <w:rPr>
          <w:color w:val="231F20"/>
          <w:spacing w:val="-3"/>
          <w:sz w:val="20"/>
        </w:rPr>
        <w:t> </w:t>
      </w:r>
      <w:r>
        <w:rPr>
          <w:color w:val="231F20"/>
          <w:sz w:val="20"/>
        </w:rPr>
        <w:t>dùng</w:t>
      </w:r>
      <w:r>
        <w:rPr>
          <w:color w:val="231F20"/>
          <w:spacing w:val="-3"/>
          <w:sz w:val="20"/>
        </w:rPr>
        <w:t> </w:t>
      </w:r>
      <w:r>
        <w:rPr>
          <w:color w:val="231F20"/>
          <w:sz w:val="20"/>
        </w:rPr>
        <w:t>từ</w:t>
      </w:r>
      <w:r>
        <w:rPr>
          <w:color w:val="231F20"/>
          <w:spacing w:val="-3"/>
          <w:sz w:val="20"/>
        </w:rPr>
        <w:t> </w:t>
      </w:r>
      <w:r>
        <w:rPr>
          <w:color w:val="231F20"/>
          <w:sz w:val="20"/>
        </w:rPr>
        <w:t>Nhu</w:t>
      </w:r>
      <w:r>
        <w:rPr>
          <w:color w:val="231F20"/>
          <w:spacing w:val="-3"/>
          <w:sz w:val="20"/>
        </w:rPr>
        <w:t> </w:t>
      </w:r>
      <w:r>
        <w:rPr>
          <w:color w:val="231F20"/>
          <w:sz w:val="20"/>
        </w:rPr>
        <w:t>hòa</w:t>
      </w:r>
      <w:r>
        <w:rPr>
          <w:color w:val="231F20"/>
          <w:spacing w:val="-3"/>
          <w:sz w:val="20"/>
        </w:rPr>
        <w:t> </w:t>
      </w:r>
      <w:r>
        <w:rPr>
          <w:color w:val="231F20"/>
          <w:sz w:val="20"/>
        </w:rPr>
        <w:t>để</w:t>
      </w:r>
      <w:r>
        <w:rPr>
          <w:color w:val="231F20"/>
          <w:spacing w:val="-3"/>
          <w:sz w:val="20"/>
        </w:rPr>
        <w:t> </w:t>
      </w:r>
      <w:r>
        <w:rPr>
          <w:color w:val="231F20"/>
          <w:sz w:val="20"/>
        </w:rPr>
        <w:t>diễn</w:t>
      </w:r>
      <w:r>
        <w:rPr>
          <w:color w:val="231F20"/>
          <w:spacing w:val="-3"/>
          <w:sz w:val="20"/>
        </w:rPr>
        <w:t> </w:t>
      </w:r>
      <w:r>
        <w:rPr>
          <w:color w:val="231F20"/>
          <w:sz w:val="20"/>
        </w:rPr>
        <w:t>tả sự tu dưỡng, điều ngự cái tâm cho đạt tới mức thánh thiện (tức là tương ứng với</w:t>
      </w:r>
      <w:r>
        <w:rPr>
          <w:color w:val="231F20"/>
          <w:spacing w:val="-4"/>
          <w:sz w:val="20"/>
        </w:rPr>
        <w:t> </w:t>
      </w:r>
      <w:r>
        <w:rPr>
          <w:color w:val="231F20"/>
          <w:sz w:val="20"/>
        </w:rPr>
        <w:t>Tính đức). Nói cách khác là giữ cho cái tâm luôn tương ứng với thanh tịnh và bình đẳng như lão hòa thượng thường nói.</w:t>
      </w:r>
    </w:p>
    <w:p>
      <w:pPr>
        <w:pStyle w:val="ListParagraph"/>
        <w:numPr>
          <w:ilvl w:val="0"/>
          <w:numId w:val="1"/>
        </w:numPr>
        <w:tabs>
          <w:tab w:pos="1135" w:val="left" w:leader="none"/>
        </w:tabs>
        <w:spacing w:line="249" w:lineRule="auto" w:before="118" w:after="0"/>
        <w:ind w:left="387" w:right="120" w:firstLine="453"/>
        <w:jc w:val="both"/>
        <w:rPr>
          <w:sz w:val="20"/>
        </w:rPr>
      </w:pPr>
      <w:r>
        <w:rPr>
          <w:color w:val="231F20"/>
          <w:sz w:val="20"/>
        </w:rPr>
        <w:t>Câu này trích từ sách </w:t>
      </w:r>
      <w:r>
        <w:rPr>
          <w:i/>
          <w:color w:val="231F20"/>
          <w:sz w:val="20"/>
        </w:rPr>
        <w:t>Đại Học </w:t>
      </w:r>
      <w:r>
        <w:rPr>
          <w:color w:val="231F20"/>
          <w:sz w:val="20"/>
        </w:rPr>
        <w:t>trong </w:t>
      </w:r>
      <w:r>
        <w:rPr>
          <w:i/>
          <w:color w:val="231F20"/>
          <w:sz w:val="20"/>
        </w:rPr>
        <w:t>Tứ Thư </w:t>
      </w:r>
      <w:r>
        <w:rPr>
          <w:color w:val="231F20"/>
          <w:sz w:val="20"/>
        </w:rPr>
        <w:t>của Nho gia. Nói đầy đủ là: “</w:t>
      </w:r>
      <w:r>
        <w:rPr>
          <w:i/>
          <w:color w:val="231F20"/>
          <w:sz w:val="20"/>
        </w:rPr>
        <w:t>Đại học chi đạo, tại minh</w:t>
      </w:r>
      <w:r>
        <w:rPr>
          <w:i/>
          <w:color w:val="231F20"/>
          <w:spacing w:val="-5"/>
          <w:sz w:val="20"/>
        </w:rPr>
        <w:t> </w:t>
      </w:r>
      <w:r>
        <w:rPr>
          <w:i/>
          <w:color w:val="231F20"/>
          <w:sz w:val="20"/>
        </w:rPr>
        <w:t>minh</w:t>
      </w:r>
      <w:r>
        <w:rPr>
          <w:i/>
          <w:color w:val="231F20"/>
          <w:spacing w:val="-5"/>
          <w:sz w:val="20"/>
        </w:rPr>
        <w:t> </w:t>
      </w:r>
      <w:r>
        <w:rPr>
          <w:i/>
          <w:color w:val="231F20"/>
          <w:sz w:val="20"/>
        </w:rPr>
        <w:t>đức,</w:t>
      </w:r>
      <w:r>
        <w:rPr>
          <w:i/>
          <w:color w:val="231F20"/>
          <w:spacing w:val="-5"/>
          <w:sz w:val="20"/>
        </w:rPr>
        <w:t> </w:t>
      </w:r>
      <w:r>
        <w:rPr>
          <w:i/>
          <w:color w:val="231F20"/>
          <w:sz w:val="20"/>
        </w:rPr>
        <w:t>tại</w:t>
      </w:r>
      <w:r>
        <w:rPr>
          <w:i/>
          <w:color w:val="231F20"/>
          <w:spacing w:val="-5"/>
          <w:sz w:val="20"/>
        </w:rPr>
        <w:t> </w:t>
      </w:r>
      <w:r>
        <w:rPr>
          <w:i/>
          <w:color w:val="231F20"/>
          <w:sz w:val="20"/>
        </w:rPr>
        <w:t>thân</w:t>
      </w:r>
      <w:r>
        <w:rPr>
          <w:i/>
          <w:color w:val="231F20"/>
          <w:spacing w:val="-5"/>
          <w:sz w:val="20"/>
        </w:rPr>
        <w:t> </w:t>
      </w:r>
      <w:r>
        <w:rPr>
          <w:i/>
          <w:color w:val="231F20"/>
          <w:sz w:val="20"/>
        </w:rPr>
        <w:t>dân,</w:t>
      </w:r>
      <w:r>
        <w:rPr>
          <w:i/>
          <w:color w:val="231F20"/>
          <w:spacing w:val="-5"/>
          <w:sz w:val="20"/>
        </w:rPr>
        <w:t> </w:t>
      </w:r>
      <w:r>
        <w:rPr>
          <w:i/>
          <w:color w:val="231F20"/>
          <w:sz w:val="20"/>
        </w:rPr>
        <w:t>tại</w:t>
      </w:r>
      <w:r>
        <w:rPr>
          <w:i/>
          <w:color w:val="231F20"/>
          <w:spacing w:val="-5"/>
          <w:sz w:val="20"/>
        </w:rPr>
        <w:t> </w:t>
      </w:r>
      <w:r>
        <w:rPr>
          <w:i/>
          <w:color w:val="231F20"/>
          <w:sz w:val="20"/>
        </w:rPr>
        <w:t>chỉ</w:t>
      </w:r>
      <w:r>
        <w:rPr>
          <w:i/>
          <w:color w:val="231F20"/>
          <w:spacing w:val="-5"/>
          <w:sz w:val="20"/>
        </w:rPr>
        <w:t> </w:t>
      </w:r>
      <w:r>
        <w:rPr>
          <w:i/>
          <w:color w:val="231F20"/>
          <w:sz w:val="20"/>
        </w:rPr>
        <w:t>ư</w:t>
      </w:r>
      <w:r>
        <w:rPr>
          <w:i/>
          <w:color w:val="231F20"/>
          <w:spacing w:val="-5"/>
          <w:sz w:val="20"/>
        </w:rPr>
        <w:t> </w:t>
      </w:r>
      <w:r>
        <w:rPr>
          <w:i/>
          <w:color w:val="231F20"/>
          <w:sz w:val="20"/>
        </w:rPr>
        <w:t>chí</w:t>
      </w:r>
      <w:r>
        <w:rPr>
          <w:i/>
          <w:color w:val="231F20"/>
          <w:spacing w:val="-5"/>
          <w:sz w:val="20"/>
        </w:rPr>
        <w:t> </w:t>
      </w:r>
      <w:r>
        <w:rPr>
          <w:i/>
          <w:color w:val="231F20"/>
          <w:sz w:val="20"/>
        </w:rPr>
        <w:t>thiện</w:t>
      </w:r>
      <w:r>
        <w:rPr>
          <w:color w:val="231F20"/>
          <w:sz w:val="20"/>
        </w:rPr>
        <w:t>”.</w:t>
      </w:r>
      <w:r>
        <w:rPr>
          <w:color w:val="231F20"/>
          <w:spacing w:val="-5"/>
          <w:sz w:val="20"/>
        </w:rPr>
        <w:t> </w:t>
      </w:r>
      <w:r>
        <w:rPr>
          <w:color w:val="231F20"/>
          <w:sz w:val="20"/>
        </w:rPr>
        <w:t>Đại</w:t>
      </w:r>
      <w:r>
        <w:rPr>
          <w:color w:val="231F20"/>
          <w:spacing w:val="-5"/>
          <w:sz w:val="20"/>
        </w:rPr>
        <w:t> </w:t>
      </w:r>
      <w:r>
        <w:rPr>
          <w:color w:val="231F20"/>
          <w:sz w:val="20"/>
        </w:rPr>
        <w:t>Học</w:t>
      </w:r>
      <w:r>
        <w:rPr>
          <w:color w:val="231F20"/>
          <w:spacing w:val="-5"/>
          <w:sz w:val="20"/>
        </w:rPr>
        <w:t> </w:t>
      </w:r>
      <w:r>
        <w:rPr>
          <w:color w:val="231F20"/>
          <w:sz w:val="20"/>
        </w:rPr>
        <w:t>vốn</w:t>
      </w:r>
      <w:r>
        <w:rPr>
          <w:color w:val="231F20"/>
          <w:spacing w:val="-5"/>
          <w:sz w:val="20"/>
        </w:rPr>
        <w:t> </w:t>
      </w:r>
      <w:r>
        <w:rPr>
          <w:color w:val="231F20"/>
          <w:sz w:val="20"/>
        </w:rPr>
        <w:t>là</w:t>
      </w:r>
      <w:r>
        <w:rPr>
          <w:color w:val="231F20"/>
          <w:spacing w:val="-5"/>
          <w:sz w:val="20"/>
        </w:rPr>
        <w:t> </w:t>
      </w:r>
      <w:r>
        <w:rPr>
          <w:color w:val="231F20"/>
          <w:sz w:val="20"/>
        </w:rPr>
        <w:t>chương</w:t>
      </w:r>
      <w:r>
        <w:rPr>
          <w:color w:val="231F20"/>
          <w:spacing w:val="-5"/>
          <w:sz w:val="20"/>
        </w:rPr>
        <w:t> </w:t>
      </w:r>
      <w:r>
        <w:rPr>
          <w:color w:val="231F20"/>
          <w:sz w:val="20"/>
        </w:rPr>
        <w:t>thứ</w:t>
      </w:r>
      <w:r>
        <w:rPr>
          <w:color w:val="231F20"/>
          <w:spacing w:val="-5"/>
          <w:sz w:val="20"/>
        </w:rPr>
        <w:t> </w:t>
      </w:r>
      <w:r>
        <w:rPr>
          <w:color w:val="231F20"/>
          <w:sz w:val="20"/>
        </w:rPr>
        <w:t>42</w:t>
      </w:r>
      <w:r>
        <w:rPr>
          <w:color w:val="231F20"/>
          <w:spacing w:val="-5"/>
          <w:sz w:val="20"/>
        </w:rPr>
        <w:t> </w:t>
      </w:r>
      <w:r>
        <w:rPr>
          <w:color w:val="231F20"/>
          <w:sz w:val="20"/>
        </w:rPr>
        <w:t>trong</w:t>
      </w:r>
      <w:r>
        <w:rPr>
          <w:color w:val="231F20"/>
          <w:spacing w:val="-5"/>
          <w:sz w:val="20"/>
        </w:rPr>
        <w:t> </w:t>
      </w:r>
      <w:r>
        <w:rPr>
          <w:color w:val="231F20"/>
          <w:sz w:val="20"/>
        </w:rPr>
        <w:t>sách</w:t>
      </w:r>
      <w:r>
        <w:rPr>
          <w:color w:val="231F20"/>
          <w:spacing w:val="-5"/>
          <w:sz w:val="20"/>
        </w:rPr>
        <w:t> </w:t>
      </w:r>
      <w:r>
        <w:rPr>
          <w:color w:val="231F20"/>
          <w:sz w:val="20"/>
        </w:rPr>
        <w:t>Lễ</w:t>
      </w:r>
      <w:r>
        <w:rPr>
          <w:color w:val="231F20"/>
          <w:spacing w:val="-5"/>
          <w:sz w:val="20"/>
        </w:rPr>
        <w:t> </w:t>
      </w:r>
      <w:r>
        <w:rPr>
          <w:color w:val="231F20"/>
          <w:sz w:val="20"/>
        </w:rPr>
        <w:t>Ký.</w:t>
      </w:r>
      <w:r>
        <w:rPr>
          <w:color w:val="231F20"/>
          <w:spacing w:val="-5"/>
          <w:sz w:val="20"/>
        </w:rPr>
        <w:t> </w:t>
      </w:r>
      <w:r>
        <w:rPr>
          <w:color w:val="231F20"/>
          <w:sz w:val="20"/>
        </w:rPr>
        <w:t>Sách</w:t>
      </w:r>
      <w:r>
        <w:rPr>
          <w:color w:val="231F20"/>
          <w:spacing w:val="-5"/>
          <w:sz w:val="20"/>
        </w:rPr>
        <w:t> </w:t>
      </w:r>
      <w:r>
        <w:rPr>
          <w:i/>
          <w:color w:val="231F20"/>
          <w:sz w:val="20"/>
        </w:rPr>
        <w:t>Tứ Thư Tập Chú </w:t>
      </w:r>
      <w:r>
        <w:rPr>
          <w:color w:val="231F20"/>
          <w:sz w:val="20"/>
        </w:rPr>
        <w:t>của Châu Hy giảng: “</w:t>
      </w:r>
      <w:r>
        <w:rPr>
          <w:i/>
          <w:color w:val="231F20"/>
          <w:sz w:val="20"/>
        </w:rPr>
        <w:t>Chữ Thân nên đọc là Tân. Đại học là cái học của bậc đại nhân. Minh là</w:t>
      </w:r>
      <w:r>
        <w:rPr>
          <w:i/>
          <w:color w:val="231F20"/>
          <w:spacing w:val="-2"/>
          <w:sz w:val="20"/>
        </w:rPr>
        <w:t> </w:t>
      </w:r>
      <w:r>
        <w:rPr>
          <w:i/>
          <w:color w:val="231F20"/>
          <w:sz w:val="20"/>
        </w:rPr>
        <w:t>làm</w:t>
      </w:r>
      <w:r>
        <w:rPr>
          <w:i/>
          <w:color w:val="231F20"/>
          <w:spacing w:val="-2"/>
          <w:sz w:val="20"/>
        </w:rPr>
        <w:t> </w:t>
      </w:r>
      <w:r>
        <w:rPr>
          <w:i/>
          <w:color w:val="231F20"/>
          <w:sz w:val="20"/>
        </w:rPr>
        <w:t>cho</w:t>
      </w:r>
      <w:r>
        <w:rPr>
          <w:i/>
          <w:color w:val="231F20"/>
          <w:spacing w:val="-2"/>
          <w:sz w:val="20"/>
        </w:rPr>
        <w:t> </w:t>
      </w:r>
      <w:r>
        <w:rPr>
          <w:i/>
          <w:color w:val="231F20"/>
          <w:sz w:val="20"/>
        </w:rPr>
        <w:t>sáng</w:t>
      </w:r>
      <w:r>
        <w:rPr>
          <w:i/>
          <w:color w:val="231F20"/>
          <w:spacing w:val="-2"/>
          <w:sz w:val="20"/>
        </w:rPr>
        <w:t> </w:t>
      </w:r>
      <w:r>
        <w:rPr>
          <w:i/>
          <w:color w:val="231F20"/>
          <w:sz w:val="20"/>
        </w:rPr>
        <w:t>tỏ.</w:t>
      </w:r>
      <w:r>
        <w:rPr>
          <w:i/>
          <w:color w:val="231F20"/>
          <w:spacing w:val="-2"/>
          <w:sz w:val="20"/>
        </w:rPr>
        <w:t> </w:t>
      </w:r>
      <w:r>
        <w:rPr>
          <w:i/>
          <w:color w:val="231F20"/>
          <w:sz w:val="20"/>
        </w:rPr>
        <w:t>Minh</w:t>
      </w:r>
      <w:r>
        <w:rPr>
          <w:i/>
          <w:color w:val="231F20"/>
          <w:spacing w:val="-2"/>
          <w:sz w:val="20"/>
        </w:rPr>
        <w:t> </w:t>
      </w:r>
      <w:r>
        <w:rPr>
          <w:i/>
          <w:color w:val="231F20"/>
          <w:sz w:val="20"/>
        </w:rPr>
        <w:t>đức</w:t>
      </w:r>
      <w:r>
        <w:rPr>
          <w:i/>
          <w:color w:val="231F20"/>
          <w:spacing w:val="-2"/>
          <w:sz w:val="20"/>
        </w:rPr>
        <w:t> </w:t>
      </w:r>
      <w:r>
        <w:rPr>
          <w:i/>
          <w:color w:val="231F20"/>
          <w:sz w:val="20"/>
        </w:rPr>
        <w:t>là</w:t>
      </w:r>
      <w:r>
        <w:rPr>
          <w:i/>
          <w:color w:val="231F20"/>
          <w:spacing w:val="-2"/>
          <w:sz w:val="20"/>
        </w:rPr>
        <w:t> </w:t>
      </w:r>
      <w:r>
        <w:rPr>
          <w:i/>
          <w:color w:val="231F20"/>
          <w:sz w:val="20"/>
        </w:rPr>
        <w:t>bẩm</w:t>
      </w:r>
      <w:r>
        <w:rPr>
          <w:i/>
          <w:color w:val="231F20"/>
          <w:spacing w:val="-2"/>
          <w:sz w:val="20"/>
        </w:rPr>
        <w:t> </w:t>
      </w:r>
      <w:r>
        <w:rPr>
          <w:i/>
          <w:color w:val="231F20"/>
          <w:sz w:val="20"/>
        </w:rPr>
        <w:t>tánh</w:t>
      </w:r>
      <w:r>
        <w:rPr>
          <w:i/>
          <w:color w:val="231F20"/>
          <w:spacing w:val="-2"/>
          <w:sz w:val="20"/>
        </w:rPr>
        <w:t> </w:t>
      </w:r>
      <w:r>
        <w:rPr>
          <w:i/>
          <w:color w:val="231F20"/>
          <w:sz w:val="20"/>
        </w:rPr>
        <w:t>được</w:t>
      </w:r>
      <w:r>
        <w:rPr>
          <w:i/>
          <w:color w:val="231F20"/>
          <w:spacing w:val="-2"/>
          <w:sz w:val="20"/>
        </w:rPr>
        <w:t> </w:t>
      </w:r>
      <w:r>
        <w:rPr>
          <w:i/>
          <w:color w:val="231F20"/>
          <w:sz w:val="20"/>
        </w:rPr>
        <w:t>thừa</w:t>
      </w:r>
      <w:r>
        <w:rPr>
          <w:i/>
          <w:color w:val="231F20"/>
          <w:spacing w:val="-2"/>
          <w:sz w:val="20"/>
        </w:rPr>
        <w:t> </w:t>
      </w:r>
      <w:r>
        <w:rPr>
          <w:i/>
          <w:color w:val="231F20"/>
          <w:sz w:val="20"/>
        </w:rPr>
        <w:t>hưởng</w:t>
      </w:r>
      <w:r>
        <w:rPr>
          <w:i/>
          <w:color w:val="231F20"/>
          <w:spacing w:val="-2"/>
          <w:sz w:val="20"/>
        </w:rPr>
        <w:t> </w:t>
      </w:r>
      <w:r>
        <w:rPr>
          <w:i/>
          <w:color w:val="231F20"/>
          <w:sz w:val="20"/>
        </w:rPr>
        <w:t>tự</w:t>
      </w:r>
      <w:r>
        <w:rPr>
          <w:i/>
          <w:color w:val="231F20"/>
          <w:spacing w:val="-2"/>
          <w:sz w:val="20"/>
        </w:rPr>
        <w:t> </w:t>
      </w:r>
      <w:r>
        <w:rPr>
          <w:i/>
          <w:color w:val="231F20"/>
          <w:sz w:val="20"/>
        </w:rPr>
        <w:t>nhiên,</w:t>
      </w:r>
      <w:r>
        <w:rPr>
          <w:i/>
          <w:color w:val="231F20"/>
          <w:spacing w:val="-2"/>
          <w:sz w:val="20"/>
        </w:rPr>
        <w:t> </w:t>
      </w:r>
      <w:r>
        <w:rPr>
          <w:i/>
          <w:color w:val="231F20"/>
          <w:sz w:val="20"/>
        </w:rPr>
        <w:t>rỗng</w:t>
      </w:r>
      <w:r>
        <w:rPr>
          <w:i/>
          <w:color w:val="231F20"/>
          <w:spacing w:val="-2"/>
          <w:sz w:val="20"/>
        </w:rPr>
        <w:t> </w:t>
      </w:r>
      <w:r>
        <w:rPr>
          <w:i/>
          <w:color w:val="231F20"/>
          <w:sz w:val="20"/>
        </w:rPr>
        <w:t>rang,</w:t>
      </w:r>
      <w:r>
        <w:rPr>
          <w:i/>
          <w:color w:val="231F20"/>
          <w:spacing w:val="-2"/>
          <w:sz w:val="20"/>
        </w:rPr>
        <w:t> </w:t>
      </w:r>
      <w:r>
        <w:rPr>
          <w:i/>
          <w:color w:val="231F20"/>
          <w:sz w:val="20"/>
        </w:rPr>
        <w:t>sáng</w:t>
      </w:r>
      <w:r>
        <w:rPr>
          <w:i/>
          <w:color w:val="231F20"/>
          <w:spacing w:val="-2"/>
          <w:sz w:val="20"/>
        </w:rPr>
        <w:t> </w:t>
      </w:r>
      <w:r>
        <w:rPr>
          <w:i/>
          <w:color w:val="231F20"/>
          <w:sz w:val="20"/>
        </w:rPr>
        <w:t>suốt,</w:t>
      </w:r>
      <w:r>
        <w:rPr>
          <w:i/>
          <w:color w:val="231F20"/>
          <w:spacing w:val="-2"/>
          <w:sz w:val="20"/>
        </w:rPr>
        <w:t> </w:t>
      </w:r>
      <w:r>
        <w:rPr>
          <w:i/>
          <w:color w:val="231F20"/>
          <w:sz w:val="20"/>
        </w:rPr>
        <w:t>chẳng</w:t>
      </w:r>
      <w:r>
        <w:rPr>
          <w:i/>
          <w:color w:val="231F20"/>
          <w:spacing w:val="-2"/>
          <w:sz w:val="20"/>
        </w:rPr>
        <w:t> </w:t>
      </w:r>
      <w:r>
        <w:rPr>
          <w:i/>
          <w:color w:val="231F20"/>
          <w:sz w:val="20"/>
        </w:rPr>
        <w:t>tối</w:t>
      </w:r>
      <w:r>
        <w:rPr>
          <w:i/>
          <w:color w:val="231F20"/>
          <w:spacing w:val="-2"/>
          <w:sz w:val="20"/>
        </w:rPr>
        <w:t> </w:t>
      </w:r>
      <w:r>
        <w:rPr>
          <w:i/>
          <w:color w:val="231F20"/>
          <w:sz w:val="20"/>
        </w:rPr>
        <w:t>tăm, trọn đủ các lý để ứng với vạn sự. Thân (tức Tân) là đổi thay những cái cũ kỹ, ý nói đã tự thông hiểu minh đức</w:t>
      </w:r>
      <w:r>
        <w:rPr>
          <w:i/>
          <w:color w:val="231F20"/>
          <w:spacing w:val="-1"/>
          <w:sz w:val="20"/>
        </w:rPr>
        <w:t> </w:t>
      </w:r>
      <w:r>
        <w:rPr>
          <w:i/>
          <w:color w:val="231F20"/>
          <w:sz w:val="20"/>
        </w:rPr>
        <w:t>lại</w:t>
      </w:r>
      <w:r>
        <w:rPr>
          <w:i/>
          <w:color w:val="231F20"/>
          <w:spacing w:val="-1"/>
          <w:sz w:val="20"/>
        </w:rPr>
        <w:t> </w:t>
      </w:r>
      <w:r>
        <w:rPr>
          <w:i/>
          <w:color w:val="231F20"/>
          <w:sz w:val="20"/>
        </w:rPr>
        <w:t>giúp</w:t>
      </w:r>
      <w:r>
        <w:rPr>
          <w:i/>
          <w:color w:val="231F20"/>
          <w:spacing w:val="-1"/>
          <w:sz w:val="20"/>
        </w:rPr>
        <w:t> </w:t>
      </w:r>
      <w:r>
        <w:rPr>
          <w:i/>
          <w:color w:val="231F20"/>
          <w:sz w:val="20"/>
        </w:rPr>
        <w:t>người</w:t>
      </w:r>
      <w:r>
        <w:rPr>
          <w:i/>
          <w:color w:val="231F20"/>
          <w:spacing w:val="-1"/>
          <w:sz w:val="20"/>
        </w:rPr>
        <w:t> </w:t>
      </w:r>
      <w:r>
        <w:rPr>
          <w:i/>
          <w:color w:val="231F20"/>
          <w:sz w:val="20"/>
        </w:rPr>
        <w:t>khác</w:t>
      </w:r>
      <w:r>
        <w:rPr>
          <w:i/>
          <w:color w:val="231F20"/>
          <w:spacing w:val="-1"/>
          <w:sz w:val="20"/>
        </w:rPr>
        <w:t> </w:t>
      </w:r>
      <w:r>
        <w:rPr>
          <w:i/>
          <w:color w:val="231F20"/>
          <w:sz w:val="20"/>
        </w:rPr>
        <w:t>cùng</w:t>
      </w:r>
      <w:r>
        <w:rPr>
          <w:i/>
          <w:color w:val="231F20"/>
          <w:spacing w:val="-1"/>
          <w:sz w:val="20"/>
        </w:rPr>
        <w:t> </w:t>
      </w:r>
      <w:r>
        <w:rPr>
          <w:i/>
          <w:color w:val="231F20"/>
          <w:sz w:val="20"/>
        </w:rPr>
        <w:t>đạt</w:t>
      </w:r>
      <w:r>
        <w:rPr>
          <w:i/>
          <w:color w:val="231F20"/>
          <w:spacing w:val="-1"/>
          <w:sz w:val="20"/>
        </w:rPr>
        <w:t> </w:t>
      </w:r>
      <w:r>
        <w:rPr>
          <w:i/>
          <w:color w:val="231F20"/>
          <w:sz w:val="20"/>
        </w:rPr>
        <w:t>đến</w:t>
      </w:r>
      <w:r>
        <w:rPr>
          <w:i/>
          <w:color w:val="231F20"/>
          <w:spacing w:val="-1"/>
          <w:sz w:val="20"/>
        </w:rPr>
        <w:t> </w:t>
      </w:r>
      <w:r>
        <w:rPr>
          <w:i/>
          <w:color w:val="231F20"/>
          <w:sz w:val="20"/>
        </w:rPr>
        <w:t>chỗ</w:t>
      </w:r>
      <w:r>
        <w:rPr>
          <w:i/>
          <w:color w:val="231F20"/>
          <w:spacing w:val="-1"/>
          <w:sz w:val="20"/>
        </w:rPr>
        <w:t> </w:t>
      </w:r>
      <w:r>
        <w:rPr>
          <w:i/>
          <w:color w:val="231F20"/>
          <w:sz w:val="20"/>
        </w:rPr>
        <w:t>bỏ</w:t>
      </w:r>
      <w:r>
        <w:rPr>
          <w:i/>
          <w:color w:val="231F20"/>
          <w:spacing w:val="-1"/>
          <w:sz w:val="20"/>
        </w:rPr>
        <w:t> </w:t>
      </w:r>
      <w:r>
        <w:rPr>
          <w:i/>
          <w:color w:val="231F20"/>
          <w:sz w:val="20"/>
        </w:rPr>
        <w:t>những</w:t>
      </w:r>
      <w:r>
        <w:rPr>
          <w:i/>
          <w:color w:val="231F20"/>
          <w:spacing w:val="-1"/>
          <w:sz w:val="20"/>
        </w:rPr>
        <w:t> </w:t>
      </w:r>
      <w:r>
        <w:rPr>
          <w:i/>
          <w:color w:val="231F20"/>
          <w:sz w:val="20"/>
        </w:rPr>
        <w:t>cái</w:t>
      </w:r>
      <w:r>
        <w:rPr>
          <w:i/>
          <w:color w:val="231F20"/>
          <w:spacing w:val="-1"/>
          <w:sz w:val="20"/>
        </w:rPr>
        <w:t> </w:t>
      </w:r>
      <w:r>
        <w:rPr>
          <w:i/>
          <w:color w:val="231F20"/>
          <w:sz w:val="20"/>
        </w:rPr>
        <w:t>cũ</w:t>
      </w:r>
      <w:r>
        <w:rPr>
          <w:i/>
          <w:color w:val="231F20"/>
          <w:spacing w:val="-1"/>
          <w:sz w:val="20"/>
        </w:rPr>
        <w:t> </w:t>
      </w:r>
      <w:r>
        <w:rPr>
          <w:i/>
          <w:color w:val="231F20"/>
          <w:sz w:val="20"/>
        </w:rPr>
        <w:t>kỹ,</w:t>
      </w:r>
      <w:r>
        <w:rPr>
          <w:i/>
          <w:color w:val="231F20"/>
          <w:spacing w:val="-1"/>
          <w:sz w:val="20"/>
        </w:rPr>
        <w:t> </w:t>
      </w:r>
      <w:r>
        <w:rPr>
          <w:i/>
          <w:color w:val="231F20"/>
          <w:sz w:val="20"/>
        </w:rPr>
        <w:t>nhiễm</w:t>
      </w:r>
      <w:r>
        <w:rPr>
          <w:i/>
          <w:color w:val="231F20"/>
          <w:spacing w:val="-1"/>
          <w:sz w:val="20"/>
        </w:rPr>
        <w:t> </w:t>
      </w:r>
      <w:r>
        <w:rPr>
          <w:i/>
          <w:color w:val="231F20"/>
          <w:sz w:val="20"/>
        </w:rPr>
        <w:t>ô</w:t>
      </w:r>
      <w:r>
        <w:rPr>
          <w:color w:val="231F20"/>
          <w:sz w:val="20"/>
        </w:rPr>
        <w:t>”.</w:t>
      </w:r>
      <w:r>
        <w:rPr>
          <w:color w:val="231F20"/>
          <w:spacing w:val="-1"/>
          <w:sz w:val="20"/>
        </w:rPr>
        <w:t> </w:t>
      </w:r>
      <w:r>
        <w:rPr>
          <w:color w:val="231F20"/>
          <w:sz w:val="20"/>
        </w:rPr>
        <w:t>Như</w:t>
      </w:r>
      <w:r>
        <w:rPr>
          <w:color w:val="231F20"/>
          <w:spacing w:val="-1"/>
          <w:sz w:val="20"/>
        </w:rPr>
        <w:t> </w:t>
      </w:r>
      <w:r>
        <w:rPr>
          <w:color w:val="231F20"/>
          <w:sz w:val="20"/>
        </w:rPr>
        <w:t>vậy,</w:t>
      </w:r>
      <w:r>
        <w:rPr>
          <w:color w:val="231F20"/>
          <w:spacing w:val="-1"/>
          <w:sz w:val="20"/>
        </w:rPr>
        <w:t> </w:t>
      </w:r>
      <w:r>
        <w:rPr>
          <w:color w:val="231F20"/>
          <w:sz w:val="20"/>
        </w:rPr>
        <w:t>câu</w:t>
      </w:r>
      <w:r>
        <w:rPr>
          <w:color w:val="231F20"/>
          <w:spacing w:val="-1"/>
          <w:sz w:val="20"/>
        </w:rPr>
        <w:t> </w:t>
      </w:r>
      <w:r>
        <w:rPr>
          <w:color w:val="231F20"/>
          <w:sz w:val="20"/>
        </w:rPr>
        <w:t>này</w:t>
      </w:r>
      <w:r>
        <w:rPr>
          <w:color w:val="231F20"/>
          <w:spacing w:val="-1"/>
          <w:sz w:val="20"/>
        </w:rPr>
        <w:t> </w:t>
      </w:r>
      <w:r>
        <w:rPr>
          <w:color w:val="231F20"/>
          <w:sz w:val="20"/>
        </w:rPr>
        <w:t>có</w:t>
      </w:r>
      <w:r>
        <w:rPr>
          <w:color w:val="231F20"/>
          <w:spacing w:val="-1"/>
          <w:sz w:val="20"/>
        </w:rPr>
        <w:t> </w:t>
      </w:r>
      <w:r>
        <w:rPr>
          <w:color w:val="231F20"/>
          <w:sz w:val="20"/>
        </w:rPr>
        <w:t>thể</w:t>
      </w:r>
      <w:r>
        <w:rPr>
          <w:color w:val="231F20"/>
          <w:spacing w:val="-1"/>
          <w:sz w:val="20"/>
        </w:rPr>
        <w:t> </w:t>
      </w:r>
      <w:r>
        <w:rPr>
          <w:color w:val="231F20"/>
          <w:sz w:val="20"/>
        </w:rPr>
        <w:t>hiểu</w:t>
      </w:r>
      <w:r>
        <w:rPr>
          <w:color w:val="231F20"/>
          <w:spacing w:val="-1"/>
          <w:sz w:val="20"/>
        </w:rPr>
        <w:t> </w:t>
      </w:r>
      <w:r>
        <w:rPr>
          <w:color w:val="231F20"/>
          <w:sz w:val="20"/>
        </w:rPr>
        <w:t>thô thiển</w:t>
      </w:r>
      <w:r>
        <w:rPr>
          <w:color w:val="231F20"/>
          <w:spacing w:val="-3"/>
          <w:sz w:val="20"/>
        </w:rPr>
        <w:t> </w:t>
      </w:r>
      <w:r>
        <w:rPr>
          <w:color w:val="231F20"/>
          <w:sz w:val="20"/>
        </w:rPr>
        <w:t>là</w:t>
      </w:r>
      <w:r>
        <w:rPr>
          <w:color w:val="231F20"/>
          <w:spacing w:val="-3"/>
          <w:sz w:val="20"/>
        </w:rPr>
        <w:t> </w:t>
      </w:r>
      <w:r>
        <w:rPr>
          <w:color w:val="231F20"/>
          <w:sz w:val="20"/>
        </w:rPr>
        <w:t>“đạo</w:t>
      </w:r>
      <w:r>
        <w:rPr>
          <w:color w:val="231F20"/>
          <w:spacing w:val="-3"/>
          <w:sz w:val="20"/>
        </w:rPr>
        <w:t> </w:t>
      </w:r>
      <w:r>
        <w:rPr>
          <w:color w:val="231F20"/>
          <w:sz w:val="20"/>
        </w:rPr>
        <w:t>của</w:t>
      </w:r>
      <w:r>
        <w:rPr>
          <w:color w:val="231F20"/>
          <w:spacing w:val="-3"/>
          <w:sz w:val="20"/>
        </w:rPr>
        <w:t> </w:t>
      </w:r>
      <w:r>
        <w:rPr>
          <w:color w:val="231F20"/>
          <w:sz w:val="20"/>
        </w:rPr>
        <w:t>bậc</w:t>
      </w:r>
      <w:r>
        <w:rPr>
          <w:color w:val="231F20"/>
          <w:spacing w:val="-3"/>
          <w:sz w:val="20"/>
        </w:rPr>
        <w:t> </w:t>
      </w:r>
      <w:r>
        <w:rPr>
          <w:color w:val="231F20"/>
          <w:sz w:val="20"/>
        </w:rPr>
        <w:t>đại</w:t>
      </w:r>
      <w:r>
        <w:rPr>
          <w:color w:val="231F20"/>
          <w:spacing w:val="-3"/>
          <w:sz w:val="20"/>
        </w:rPr>
        <w:t> </w:t>
      </w:r>
      <w:r>
        <w:rPr>
          <w:color w:val="231F20"/>
          <w:sz w:val="20"/>
        </w:rPr>
        <w:t>nhân</w:t>
      </w:r>
      <w:r>
        <w:rPr>
          <w:color w:val="231F20"/>
          <w:spacing w:val="-3"/>
          <w:sz w:val="20"/>
        </w:rPr>
        <w:t> </w:t>
      </w:r>
      <w:r>
        <w:rPr>
          <w:color w:val="231F20"/>
          <w:sz w:val="20"/>
        </w:rPr>
        <w:t>là</w:t>
      </w:r>
      <w:r>
        <w:rPr>
          <w:color w:val="231F20"/>
          <w:spacing w:val="-3"/>
          <w:sz w:val="20"/>
        </w:rPr>
        <w:t> </w:t>
      </w:r>
      <w:r>
        <w:rPr>
          <w:color w:val="231F20"/>
          <w:sz w:val="20"/>
        </w:rPr>
        <w:t>tự</w:t>
      </w:r>
      <w:r>
        <w:rPr>
          <w:color w:val="231F20"/>
          <w:spacing w:val="-3"/>
          <w:sz w:val="20"/>
        </w:rPr>
        <w:t> </w:t>
      </w:r>
      <w:r>
        <w:rPr>
          <w:color w:val="231F20"/>
          <w:sz w:val="20"/>
        </w:rPr>
        <w:t>thấu</w:t>
      </w:r>
      <w:r>
        <w:rPr>
          <w:color w:val="231F20"/>
          <w:spacing w:val="-3"/>
          <w:sz w:val="20"/>
        </w:rPr>
        <w:t> </w:t>
      </w:r>
      <w:r>
        <w:rPr>
          <w:color w:val="231F20"/>
          <w:sz w:val="20"/>
        </w:rPr>
        <w:t>hiểu</w:t>
      </w:r>
      <w:r>
        <w:rPr>
          <w:color w:val="231F20"/>
          <w:spacing w:val="-3"/>
          <w:sz w:val="20"/>
        </w:rPr>
        <w:t> </w:t>
      </w:r>
      <w:r>
        <w:rPr>
          <w:color w:val="231F20"/>
          <w:sz w:val="20"/>
        </w:rPr>
        <w:t>chân</w:t>
      </w:r>
      <w:r>
        <w:rPr>
          <w:color w:val="231F20"/>
          <w:spacing w:val="-3"/>
          <w:sz w:val="20"/>
        </w:rPr>
        <w:t> </w:t>
      </w:r>
      <w:r>
        <w:rPr>
          <w:color w:val="231F20"/>
          <w:sz w:val="20"/>
        </w:rPr>
        <w:t>tánh</w:t>
      </w:r>
      <w:r>
        <w:rPr>
          <w:color w:val="231F20"/>
          <w:spacing w:val="-3"/>
          <w:sz w:val="20"/>
        </w:rPr>
        <w:t> </w:t>
      </w:r>
      <w:r>
        <w:rPr>
          <w:color w:val="231F20"/>
          <w:sz w:val="20"/>
        </w:rPr>
        <w:t>của</w:t>
      </w:r>
      <w:r>
        <w:rPr>
          <w:color w:val="231F20"/>
          <w:spacing w:val="-3"/>
          <w:sz w:val="20"/>
        </w:rPr>
        <w:t> </w:t>
      </w:r>
      <w:r>
        <w:rPr>
          <w:color w:val="231F20"/>
          <w:sz w:val="20"/>
        </w:rPr>
        <w:t>chính</w:t>
      </w:r>
      <w:r>
        <w:rPr>
          <w:color w:val="231F20"/>
          <w:spacing w:val="-3"/>
          <w:sz w:val="20"/>
        </w:rPr>
        <w:t> </w:t>
      </w:r>
      <w:r>
        <w:rPr>
          <w:color w:val="231F20"/>
          <w:sz w:val="20"/>
        </w:rPr>
        <w:t>mình,</w:t>
      </w:r>
      <w:r>
        <w:rPr>
          <w:color w:val="231F20"/>
          <w:spacing w:val="-3"/>
          <w:sz w:val="20"/>
        </w:rPr>
        <w:t> </w:t>
      </w:r>
      <w:r>
        <w:rPr>
          <w:color w:val="231F20"/>
          <w:sz w:val="20"/>
        </w:rPr>
        <w:t>giúp</w:t>
      </w:r>
      <w:r>
        <w:rPr>
          <w:color w:val="231F20"/>
          <w:spacing w:val="-3"/>
          <w:sz w:val="20"/>
        </w:rPr>
        <w:t> </w:t>
      </w:r>
      <w:r>
        <w:rPr>
          <w:color w:val="231F20"/>
          <w:sz w:val="20"/>
        </w:rPr>
        <w:t>cho</w:t>
      </w:r>
      <w:r>
        <w:rPr>
          <w:color w:val="231F20"/>
          <w:spacing w:val="-3"/>
          <w:sz w:val="20"/>
        </w:rPr>
        <w:t> </w:t>
      </w:r>
      <w:r>
        <w:rPr>
          <w:color w:val="231F20"/>
          <w:sz w:val="20"/>
        </w:rPr>
        <w:t>người</w:t>
      </w:r>
      <w:r>
        <w:rPr>
          <w:color w:val="231F20"/>
          <w:spacing w:val="-3"/>
          <w:sz w:val="20"/>
        </w:rPr>
        <w:t> </w:t>
      </w:r>
      <w:r>
        <w:rPr>
          <w:color w:val="231F20"/>
          <w:sz w:val="20"/>
        </w:rPr>
        <w:t>khác</w:t>
      </w:r>
      <w:r>
        <w:rPr>
          <w:color w:val="231F20"/>
          <w:spacing w:val="-3"/>
          <w:sz w:val="20"/>
        </w:rPr>
        <w:t> </w:t>
      </w:r>
      <w:r>
        <w:rPr>
          <w:color w:val="231F20"/>
          <w:sz w:val="20"/>
        </w:rPr>
        <w:t>cùng</w:t>
      </w:r>
      <w:r>
        <w:rPr>
          <w:color w:val="231F20"/>
          <w:spacing w:val="-3"/>
          <w:sz w:val="20"/>
        </w:rPr>
        <w:t> </w:t>
      </w:r>
      <w:r>
        <w:rPr>
          <w:color w:val="231F20"/>
          <w:sz w:val="20"/>
        </w:rPr>
        <w:t>sửa</w:t>
      </w:r>
      <w:r>
        <w:rPr>
          <w:color w:val="231F20"/>
          <w:spacing w:val="-3"/>
          <w:sz w:val="20"/>
        </w:rPr>
        <w:t> </w:t>
      </w:r>
      <w:r>
        <w:rPr>
          <w:color w:val="231F20"/>
          <w:sz w:val="20"/>
        </w:rPr>
        <w:t>đổi khuyết điểm, cùng nhau đạt đến chỗ tốt lành nhất”.</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spacing w:line="302" w:lineRule="auto" w:before="106"/>
        <w:ind w:left="104" w:right="404" w:firstLine="453"/>
        <w:jc w:val="both"/>
        <w:rPr>
          <w:sz w:val="34"/>
        </w:rPr>
      </w:pPr>
      <w:r>
        <w:rPr>
          <w:i/>
          <w:color w:val="231F20"/>
          <w:w w:val="105"/>
          <w:sz w:val="34"/>
        </w:rPr>
        <w:t>“Đại</w:t>
      </w:r>
      <w:r>
        <w:rPr>
          <w:i/>
          <w:color w:val="231F20"/>
          <w:spacing w:val="-23"/>
          <w:w w:val="105"/>
          <w:sz w:val="34"/>
        </w:rPr>
        <w:t> </w:t>
      </w:r>
      <w:r>
        <w:rPr>
          <w:i/>
          <w:color w:val="231F20"/>
          <w:w w:val="105"/>
          <w:sz w:val="34"/>
        </w:rPr>
        <w:t>Nhật</w:t>
      </w:r>
      <w:r>
        <w:rPr>
          <w:i/>
          <w:color w:val="231F20"/>
          <w:spacing w:val="-22"/>
          <w:w w:val="105"/>
          <w:sz w:val="34"/>
        </w:rPr>
        <w:t> </w:t>
      </w:r>
      <w:r>
        <w:rPr>
          <w:i/>
          <w:color w:val="231F20"/>
          <w:w w:val="105"/>
          <w:sz w:val="34"/>
        </w:rPr>
        <w:t>Kinh</w:t>
      </w:r>
      <w:r>
        <w:rPr>
          <w:i/>
          <w:color w:val="231F20"/>
          <w:spacing w:val="-22"/>
          <w:w w:val="105"/>
          <w:sz w:val="34"/>
        </w:rPr>
        <w:t> </w:t>
      </w:r>
      <w:r>
        <w:rPr>
          <w:i/>
          <w:color w:val="231F20"/>
          <w:w w:val="105"/>
          <w:sz w:val="34"/>
        </w:rPr>
        <w:t>Sớ</w:t>
      </w:r>
      <w:r>
        <w:rPr>
          <w:i/>
          <w:color w:val="231F20"/>
          <w:spacing w:val="-23"/>
          <w:w w:val="105"/>
          <w:sz w:val="34"/>
        </w:rPr>
        <w:t> </w:t>
      </w:r>
      <w:r>
        <w:rPr>
          <w:i/>
          <w:color w:val="231F20"/>
          <w:w w:val="105"/>
          <w:sz w:val="34"/>
        </w:rPr>
        <w:t>nhất</w:t>
      </w:r>
      <w:r>
        <w:rPr>
          <w:i/>
          <w:color w:val="231F20"/>
          <w:spacing w:val="-22"/>
          <w:w w:val="105"/>
          <w:sz w:val="34"/>
        </w:rPr>
        <w:t> </w:t>
      </w:r>
      <w:r>
        <w:rPr>
          <w:i/>
          <w:color w:val="231F20"/>
          <w:w w:val="105"/>
          <w:sz w:val="34"/>
        </w:rPr>
        <w:t>viết”</w:t>
      </w:r>
      <w:r>
        <w:rPr>
          <w:i/>
          <w:color w:val="231F20"/>
          <w:spacing w:val="-22"/>
          <w:w w:val="105"/>
          <w:sz w:val="34"/>
        </w:rPr>
        <w:t> </w:t>
      </w:r>
      <w:r>
        <w:rPr>
          <w:color w:val="231F20"/>
          <w:w w:val="105"/>
          <w:sz w:val="34"/>
        </w:rPr>
        <w:t>(</w:t>
      </w:r>
      <w:r>
        <w:rPr>
          <w:i/>
          <w:color w:val="231F20"/>
          <w:w w:val="105"/>
          <w:sz w:val="34"/>
        </w:rPr>
        <w:t>Đại</w:t>
      </w:r>
      <w:r>
        <w:rPr>
          <w:i/>
          <w:color w:val="231F20"/>
          <w:spacing w:val="-23"/>
          <w:w w:val="105"/>
          <w:sz w:val="34"/>
        </w:rPr>
        <w:t> </w:t>
      </w:r>
      <w:r>
        <w:rPr>
          <w:i/>
          <w:color w:val="231F20"/>
          <w:w w:val="105"/>
          <w:sz w:val="34"/>
        </w:rPr>
        <w:t>Nhật</w:t>
      </w:r>
      <w:r>
        <w:rPr>
          <w:i/>
          <w:color w:val="231F20"/>
          <w:spacing w:val="-22"/>
          <w:w w:val="105"/>
          <w:sz w:val="34"/>
        </w:rPr>
        <w:t> </w:t>
      </w:r>
      <w:r>
        <w:rPr>
          <w:i/>
          <w:color w:val="231F20"/>
          <w:w w:val="105"/>
          <w:sz w:val="34"/>
        </w:rPr>
        <w:t>Kinh</w:t>
      </w:r>
      <w:r>
        <w:rPr>
          <w:i/>
          <w:color w:val="231F20"/>
          <w:spacing w:val="-22"/>
          <w:w w:val="105"/>
          <w:sz w:val="34"/>
        </w:rPr>
        <w:t> </w:t>
      </w:r>
      <w:r>
        <w:rPr>
          <w:i/>
          <w:color w:val="231F20"/>
          <w:w w:val="105"/>
          <w:sz w:val="34"/>
        </w:rPr>
        <w:t>Sớ</w:t>
      </w:r>
      <w:r>
        <w:rPr>
          <w:rFonts w:ascii="Cambria" w:hAnsi="Cambria"/>
          <w:b/>
          <w:color w:val="231F20"/>
          <w:w w:val="105"/>
          <w:position w:val="11"/>
          <w:sz w:val="20"/>
        </w:rPr>
        <w:t>[5]</w:t>
      </w:r>
      <w:r>
        <w:rPr>
          <w:rFonts w:ascii="Cambria" w:hAnsi="Cambria"/>
          <w:b/>
          <w:color w:val="231F20"/>
          <w:spacing w:val="-12"/>
          <w:w w:val="105"/>
          <w:position w:val="11"/>
          <w:sz w:val="20"/>
        </w:rPr>
        <w:t> </w:t>
      </w:r>
      <w:r>
        <w:rPr>
          <w:color w:val="231F20"/>
          <w:w w:val="105"/>
          <w:sz w:val="34"/>
        </w:rPr>
        <w:t>quyển </w:t>
      </w:r>
      <w:r>
        <w:rPr>
          <w:color w:val="231F20"/>
          <w:sz w:val="34"/>
        </w:rPr>
        <w:t>một</w:t>
      </w:r>
      <w:r>
        <w:rPr>
          <w:color w:val="231F20"/>
          <w:spacing w:val="-7"/>
          <w:sz w:val="34"/>
        </w:rPr>
        <w:t> </w:t>
      </w:r>
      <w:r>
        <w:rPr>
          <w:color w:val="231F20"/>
          <w:sz w:val="34"/>
        </w:rPr>
        <w:t>nói).</w:t>
      </w:r>
      <w:r>
        <w:rPr>
          <w:color w:val="231F20"/>
          <w:spacing w:val="-7"/>
          <w:sz w:val="34"/>
        </w:rPr>
        <w:t> </w:t>
      </w:r>
      <w:r>
        <w:rPr>
          <w:color w:val="231F20"/>
          <w:sz w:val="34"/>
        </w:rPr>
        <w:t>Đây</w:t>
      </w:r>
      <w:r>
        <w:rPr>
          <w:color w:val="231F20"/>
          <w:spacing w:val="-7"/>
          <w:sz w:val="34"/>
        </w:rPr>
        <w:t> </w:t>
      </w:r>
      <w:r>
        <w:rPr>
          <w:color w:val="231F20"/>
          <w:sz w:val="34"/>
        </w:rPr>
        <w:t>là</w:t>
      </w:r>
      <w:r>
        <w:rPr>
          <w:color w:val="231F20"/>
          <w:spacing w:val="-7"/>
          <w:sz w:val="34"/>
        </w:rPr>
        <w:t> </w:t>
      </w:r>
      <w:r>
        <w:rPr>
          <w:color w:val="231F20"/>
          <w:sz w:val="34"/>
        </w:rPr>
        <w:t>sách</w:t>
      </w:r>
      <w:r>
        <w:rPr>
          <w:color w:val="231F20"/>
          <w:spacing w:val="-7"/>
          <w:sz w:val="34"/>
        </w:rPr>
        <w:t> </w:t>
      </w:r>
      <w:r>
        <w:rPr>
          <w:color w:val="231F20"/>
          <w:sz w:val="34"/>
        </w:rPr>
        <w:t>Mật</w:t>
      </w:r>
      <w:r>
        <w:rPr>
          <w:color w:val="231F20"/>
          <w:spacing w:val="-7"/>
          <w:sz w:val="34"/>
        </w:rPr>
        <w:t> </w:t>
      </w:r>
      <w:r>
        <w:rPr>
          <w:color w:val="231F20"/>
          <w:sz w:val="34"/>
        </w:rPr>
        <w:t>tông,</w:t>
      </w:r>
      <w:r>
        <w:rPr>
          <w:color w:val="231F20"/>
          <w:spacing w:val="-7"/>
          <w:sz w:val="34"/>
        </w:rPr>
        <w:t> </w:t>
      </w:r>
      <w:r>
        <w:rPr>
          <w:i/>
          <w:color w:val="231F20"/>
          <w:sz w:val="34"/>
        </w:rPr>
        <w:t>“</w:t>
      </w:r>
      <w:r>
        <w:rPr>
          <w:i/>
          <w:color w:val="231F20"/>
          <w:spacing w:val="-7"/>
          <w:sz w:val="34"/>
        </w:rPr>
        <w:t> </w:t>
      </w:r>
      <w:r>
        <w:rPr>
          <w:i/>
          <w:color w:val="231F20"/>
          <w:sz w:val="34"/>
        </w:rPr>
        <w:t>Bồ</w:t>
      </w:r>
      <w:r>
        <w:rPr>
          <w:i/>
          <w:color w:val="231F20"/>
          <w:spacing w:val="-7"/>
          <w:sz w:val="34"/>
        </w:rPr>
        <w:t> </w:t>
      </w:r>
      <w:r>
        <w:rPr>
          <w:i/>
          <w:color w:val="231F20"/>
          <w:sz w:val="34"/>
        </w:rPr>
        <w:t>tát</w:t>
      </w:r>
      <w:r>
        <w:rPr>
          <w:i/>
          <w:color w:val="231F20"/>
          <w:spacing w:val="-7"/>
          <w:sz w:val="34"/>
        </w:rPr>
        <w:t> </w:t>
      </w:r>
      <w:r>
        <w:rPr>
          <w:i/>
          <w:color w:val="231F20"/>
          <w:sz w:val="34"/>
        </w:rPr>
        <w:t>Phổ</w:t>
      </w:r>
      <w:r>
        <w:rPr>
          <w:i/>
          <w:color w:val="231F20"/>
          <w:spacing w:val="-7"/>
          <w:sz w:val="34"/>
        </w:rPr>
        <w:t> </w:t>
      </w:r>
      <w:r>
        <w:rPr>
          <w:i/>
          <w:color w:val="231F20"/>
          <w:sz w:val="34"/>
        </w:rPr>
        <w:t>Hiền</w:t>
      </w:r>
      <w:r>
        <w:rPr>
          <w:i/>
          <w:color w:val="231F20"/>
          <w:spacing w:val="-7"/>
          <w:sz w:val="34"/>
        </w:rPr>
        <w:t> </w:t>
      </w:r>
      <w:r>
        <w:rPr>
          <w:i/>
          <w:color w:val="231F20"/>
          <w:sz w:val="34"/>
        </w:rPr>
        <w:t>giả,</w:t>
      </w:r>
      <w:r>
        <w:rPr>
          <w:i/>
          <w:color w:val="231F20"/>
          <w:spacing w:val="-7"/>
          <w:sz w:val="34"/>
        </w:rPr>
        <w:t> </w:t>
      </w:r>
      <w:r>
        <w:rPr>
          <w:i/>
          <w:color w:val="231F20"/>
          <w:sz w:val="34"/>
        </w:rPr>
        <w:t>Phổ</w:t>
      </w:r>
      <w:r>
        <w:rPr>
          <w:i/>
          <w:color w:val="231F20"/>
          <w:spacing w:val="-7"/>
          <w:sz w:val="34"/>
        </w:rPr>
        <w:t> </w:t>
      </w:r>
      <w:r>
        <w:rPr>
          <w:i/>
          <w:color w:val="231F20"/>
          <w:sz w:val="34"/>
        </w:rPr>
        <w:t>thị </w:t>
      </w:r>
      <w:r>
        <w:rPr>
          <w:i/>
          <w:color w:val="231F20"/>
          <w:w w:val="105"/>
          <w:sz w:val="34"/>
        </w:rPr>
        <w:t>biến</w:t>
      </w:r>
      <w:r>
        <w:rPr>
          <w:i/>
          <w:color w:val="231F20"/>
          <w:spacing w:val="-17"/>
          <w:w w:val="105"/>
          <w:sz w:val="34"/>
        </w:rPr>
        <w:t> </w:t>
      </w:r>
      <w:r>
        <w:rPr>
          <w:i/>
          <w:color w:val="231F20"/>
          <w:w w:val="105"/>
          <w:sz w:val="34"/>
        </w:rPr>
        <w:t>nhất</w:t>
      </w:r>
      <w:r>
        <w:rPr>
          <w:i/>
          <w:color w:val="231F20"/>
          <w:spacing w:val="-17"/>
          <w:w w:val="105"/>
          <w:sz w:val="34"/>
        </w:rPr>
        <w:t> </w:t>
      </w:r>
      <w:r>
        <w:rPr>
          <w:i/>
          <w:color w:val="231F20"/>
          <w:w w:val="105"/>
          <w:sz w:val="34"/>
        </w:rPr>
        <w:t>thiết</w:t>
      </w:r>
      <w:r>
        <w:rPr>
          <w:i/>
          <w:color w:val="231F20"/>
          <w:spacing w:val="-17"/>
          <w:w w:val="105"/>
          <w:sz w:val="34"/>
        </w:rPr>
        <w:t> </w:t>
      </w:r>
      <w:r>
        <w:rPr>
          <w:i/>
          <w:color w:val="231F20"/>
          <w:w w:val="105"/>
          <w:sz w:val="34"/>
        </w:rPr>
        <w:t>xứ,</w:t>
      </w:r>
      <w:r>
        <w:rPr>
          <w:i/>
          <w:color w:val="231F20"/>
          <w:spacing w:val="-17"/>
          <w:w w:val="105"/>
          <w:sz w:val="34"/>
        </w:rPr>
        <w:t> </w:t>
      </w:r>
      <w:r>
        <w:rPr>
          <w:i/>
          <w:color w:val="231F20"/>
          <w:w w:val="105"/>
          <w:sz w:val="34"/>
        </w:rPr>
        <w:t>Hiền</w:t>
      </w:r>
      <w:r>
        <w:rPr>
          <w:i/>
          <w:color w:val="231F20"/>
          <w:spacing w:val="-17"/>
          <w:w w:val="105"/>
          <w:sz w:val="34"/>
        </w:rPr>
        <w:t> </w:t>
      </w:r>
      <w:r>
        <w:rPr>
          <w:i/>
          <w:color w:val="231F20"/>
          <w:w w:val="105"/>
          <w:sz w:val="34"/>
        </w:rPr>
        <w:t>thị</w:t>
      </w:r>
      <w:r>
        <w:rPr>
          <w:i/>
          <w:color w:val="231F20"/>
          <w:spacing w:val="-17"/>
          <w:w w:val="105"/>
          <w:sz w:val="34"/>
        </w:rPr>
        <w:t> </w:t>
      </w:r>
      <w:r>
        <w:rPr>
          <w:i/>
          <w:color w:val="231F20"/>
          <w:w w:val="105"/>
          <w:sz w:val="34"/>
        </w:rPr>
        <w:t>tối</w:t>
      </w:r>
      <w:r>
        <w:rPr>
          <w:i/>
          <w:color w:val="231F20"/>
          <w:spacing w:val="-17"/>
          <w:w w:val="105"/>
          <w:sz w:val="34"/>
        </w:rPr>
        <w:t> </w:t>
      </w:r>
      <w:r>
        <w:rPr>
          <w:i/>
          <w:color w:val="231F20"/>
          <w:w w:val="105"/>
          <w:sz w:val="34"/>
        </w:rPr>
        <w:t>diệu</w:t>
      </w:r>
      <w:r>
        <w:rPr>
          <w:i/>
          <w:color w:val="231F20"/>
          <w:spacing w:val="-17"/>
          <w:w w:val="105"/>
          <w:sz w:val="34"/>
        </w:rPr>
        <w:t> </w:t>
      </w:r>
      <w:r>
        <w:rPr>
          <w:i/>
          <w:color w:val="231F20"/>
          <w:w w:val="105"/>
          <w:sz w:val="34"/>
        </w:rPr>
        <w:t>thiện</w:t>
      </w:r>
      <w:r>
        <w:rPr>
          <w:i/>
          <w:color w:val="231F20"/>
          <w:spacing w:val="-17"/>
          <w:w w:val="105"/>
          <w:sz w:val="34"/>
        </w:rPr>
        <w:t> </w:t>
      </w:r>
      <w:r>
        <w:rPr>
          <w:i/>
          <w:color w:val="231F20"/>
          <w:w w:val="105"/>
          <w:sz w:val="34"/>
        </w:rPr>
        <w:t>nghĩa,</w:t>
      </w:r>
      <w:r>
        <w:rPr>
          <w:i/>
          <w:color w:val="231F20"/>
          <w:spacing w:val="-17"/>
          <w:w w:val="105"/>
          <w:sz w:val="34"/>
        </w:rPr>
        <w:t> </w:t>
      </w:r>
      <w:r>
        <w:rPr>
          <w:i/>
          <w:color w:val="231F20"/>
          <w:w w:val="105"/>
          <w:sz w:val="34"/>
        </w:rPr>
        <w:t>vị</w:t>
      </w:r>
      <w:r>
        <w:rPr>
          <w:i/>
          <w:color w:val="231F20"/>
          <w:spacing w:val="-17"/>
          <w:w w:val="105"/>
          <w:sz w:val="34"/>
        </w:rPr>
        <w:t> </w:t>
      </w:r>
      <w:r>
        <w:rPr>
          <w:i/>
          <w:color w:val="231F20"/>
          <w:w w:val="105"/>
          <w:sz w:val="34"/>
        </w:rPr>
        <w:t>Bồ</w:t>
      </w:r>
      <w:r>
        <w:rPr>
          <w:i/>
          <w:color w:val="231F20"/>
          <w:spacing w:val="-17"/>
          <w:w w:val="105"/>
          <w:sz w:val="34"/>
        </w:rPr>
        <w:t> </w:t>
      </w:r>
      <w:r>
        <w:rPr>
          <w:i/>
          <w:color w:val="231F20"/>
          <w:w w:val="105"/>
          <w:sz w:val="34"/>
        </w:rPr>
        <w:t>đề</w:t>
      </w:r>
      <w:r>
        <w:rPr>
          <w:i/>
          <w:color w:val="231F20"/>
          <w:spacing w:val="-17"/>
          <w:w w:val="105"/>
          <w:sz w:val="34"/>
        </w:rPr>
        <w:t> </w:t>
      </w:r>
      <w:r>
        <w:rPr>
          <w:i/>
          <w:color w:val="231F20"/>
          <w:w w:val="105"/>
          <w:sz w:val="34"/>
        </w:rPr>
        <w:t>tâm sở khởi nguyện hạnh, cập thân khẩu ý, tất giai bình đẳng, biến</w:t>
      </w:r>
      <w:r>
        <w:rPr>
          <w:i/>
          <w:color w:val="231F20"/>
          <w:spacing w:val="-20"/>
          <w:w w:val="105"/>
          <w:sz w:val="34"/>
        </w:rPr>
        <w:t> </w:t>
      </w:r>
      <w:r>
        <w:rPr>
          <w:i/>
          <w:color w:val="231F20"/>
          <w:w w:val="105"/>
          <w:sz w:val="34"/>
        </w:rPr>
        <w:t>nhất</w:t>
      </w:r>
      <w:r>
        <w:rPr>
          <w:i/>
          <w:color w:val="231F20"/>
          <w:spacing w:val="-21"/>
          <w:w w:val="105"/>
          <w:sz w:val="34"/>
        </w:rPr>
        <w:t> </w:t>
      </w:r>
      <w:r>
        <w:rPr>
          <w:i/>
          <w:color w:val="231F20"/>
          <w:w w:val="105"/>
          <w:sz w:val="34"/>
        </w:rPr>
        <w:t>thiết</w:t>
      </w:r>
      <w:r>
        <w:rPr>
          <w:i/>
          <w:color w:val="231F20"/>
          <w:spacing w:val="-20"/>
          <w:w w:val="105"/>
          <w:sz w:val="34"/>
        </w:rPr>
        <w:t> </w:t>
      </w:r>
      <w:r>
        <w:rPr>
          <w:i/>
          <w:color w:val="231F20"/>
          <w:w w:val="105"/>
          <w:sz w:val="34"/>
        </w:rPr>
        <w:t>xứ,</w:t>
      </w:r>
      <w:r>
        <w:rPr>
          <w:i/>
          <w:color w:val="231F20"/>
          <w:spacing w:val="-21"/>
          <w:w w:val="105"/>
          <w:sz w:val="34"/>
        </w:rPr>
        <w:t> </w:t>
      </w:r>
      <w:r>
        <w:rPr>
          <w:i/>
          <w:color w:val="231F20"/>
          <w:w w:val="105"/>
          <w:sz w:val="34"/>
        </w:rPr>
        <w:t>thuần</w:t>
      </w:r>
      <w:r>
        <w:rPr>
          <w:i/>
          <w:color w:val="231F20"/>
          <w:spacing w:val="-20"/>
          <w:w w:val="105"/>
          <w:sz w:val="34"/>
        </w:rPr>
        <w:t> </w:t>
      </w:r>
      <w:r>
        <w:rPr>
          <w:i/>
          <w:color w:val="231F20"/>
          <w:w w:val="105"/>
          <w:sz w:val="34"/>
        </w:rPr>
        <w:t>nhất</w:t>
      </w:r>
      <w:r>
        <w:rPr>
          <w:i/>
          <w:color w:val="231F20"/>
          <w:spacing w:val="-20"/>
          <w:w w:val="105"/>
          <w:sz w:val="34"/>
        </w:rPr>
        <w:t> </w:t>
      </w:r>
      <w:r>
        <w:rPr>
          <w:i/>
          <w:color w:val="231F20"/>
          <w:w w:val="105"/>
          <w:sz w:val="34"/>
        </w:rPr>
        <w:t>diệu</w:t>
      </w:r>
      <w:r>
        <w:rPr>
          <w:i/>
          <w:color w:val="231F20"/>
          <w:spacing w:val="-20"/>
          <w:w w:val="105"/>
          <w:sz w:val="34"/>
        </w:rPr>
        <w:t> </w:t>
      </w:r>
      <w:r>
        <w:rPr>
          <w:i/>
          <w:color w:val="231F20"/>
          <w:w w:val="105"/>
          <w:sz w:val="34"/>
        </w:rPr>
        <w:t>thiện,</w:t>
      </w:r>
      <w:r>
        <w:rPr>
          <w:i/>
          <w:color w:val="231F20"/>
          <w:spacing w:val="-20"/>
          <w:w w:val="105"/>
          <w:sz w:val="34"/>
        </w:rPr>
        <w:t> </w:t>
      </w:r>
      <w:r>
        <w:rPr>
          <w:i/>
          <w:color w:val="231F20"/>
          <w:w w:val="105"/>
          <w:sz w:val="34"/>
        </w:rPr>
        <w:t>bị</w:t>
      </w:r>
      <w:r>
        <w:rPr>
          <w:i/>
          <w:color w:val="231F20"/>
          <w:spacing w:val="-20"/>
          <w:w w:val="105"/>
          <w:sz w:val="34"/>
        </w:rPr>
        <w:t> </w:t>
      </w:r>
      <w:r>
        <w:rPr>
          <w:i/>
          <w:color w:val="231F20"/>
          <w:w w:val="105"/>
          <w:sz w:val="34"/>
        </w:rPr>
        <w:t>cụ</w:t>
      </w:r>
      <w:r>
        <w:rPr>
          <w:i/>
          <w:color w:val="231F20"/>
          <w:spacing w:val="-20"/>
          <w:w w:val="105"/>
          <w:sz w:val="34"/>
        </w:rPr>
        <w:t> </w:t>
      </w:r>
      <w:r>
        <w:rPr>
          <w:i/>
          <w:color w:val="231F20"/>
          <w:w w:val="105"/>
          <w:sz w:val="34"/>
        </w:rPr>
        <w:t>chúng</w:t>
      </w:r>
      <w:r>
        <w:rPr>
          <w:i/>
          <w:color w:val="231F20"/>
          <w:spacing w:val="-20"/>
          <w:w w:val="105"/>
          <w:sz w:val="34"/>
        </w:rPr>
        <w:t> </w:t>
      </w:r>
      <w:r>
        <w:rPr>
          <w:i/>
          <w:color w:val="231F20"/>
          <w:w w:val="105"/>
          <w:sz w:val="34"/>
        </w:rPr>
        <w:t>đức,</w:t>
      </w:r>
      <w:r>
        <w:rPr>
          <w:i/>
          <w:color w:val="231F20"/>
          <w:spacing w:val="-20"/>
          <w:w w:val="105"/>
          <w:sz w:val="34"/>
        </w:rPr>
        <w:t> </w:t>
      </w:r>
      <w:r>
        <w:rPr>
          <w:i/>
          <w:color w:val="231F20"/>
          <w:w w:val="105"/>
          <w:sz w:val="34"/>
        </w:rPr>
        <w:t>cố dĩ</w:t>
      </w:r>
      <w:r>
        <w:rPr>
          <w:i/>
          <w:color w:val="231F20"/>
          <w:spacing w:val="-1"/>
          <w:w w:val="105"/>
          <w:sz w:val="34"/>
        </w:rPr>
        <w:t> </w:t>
      </w:r>
      <w:r>
        <w:rPr>
          <w:i/>
          <w:color w:val="231F20"/>
          <w:w w:val="105"/>
          <w:sz w:val="34"/>
        </w:rPr>
        <w:t>vi</w:t>
      </w:r>
      <w:r>
        <w:rPr>
          <w:i/>
          <w:color w:val="231F20"/>
          <w:spacing w:val="-1"/>
          <w:w w:val="105"/>
          <w:sz w:val="34"/>
        </w:rPr>
        <w:t> </w:t>
      </w:r>
      <w:r>
        <w:rPr>
          <w:i/>
          <w:color w:val="231F20"/>
          <w:w w:val="105"/>
          <w:sz w:val="34"/>
        </w:rPr>
        <w:t>danh”</w:t>
      </w:r>
      <w:r>
        <w:rPr>
          <w:i/>
          <w:color w:val="231F20"/>
          <w:spacing w:val="-1"/>
          <w:w w:val="105"/>
          <w:sz w:val="34"/>
        </w:rPr>
        <w:t> </w:t>
      </w:r>
      <w:r>
        <w:rPr>
          <w:color w:val="231F20"/>
          <w:w w:val="105"/>
          <w:sz w:val="34"/>
        </w:rPr>
        <w:t>(Bồ</w:t>
      </w:r>
      <w:r>
        <w:rPr>
          <w:color w:val="231F20"/>
          <w:spacing w:val="-1"/>
          <w:w w:val="105"/>
          <w:sz w:val="34"/>
        </w:rPr>
        <w:t> </w:t>
      </w:r>
      <w:r>
        <w:rPr>
          <w:color w:val="231F20"/>
          <w:w w:val="105"/>
          <w:sz w:val="34"/>
        </w:rPr>
        <w:t>tát</w:t>
      </w:r>
      <w:r>
        <w:rPr>
          <w:color w:val="231F20"/>
          <w:spacing w:val="-1"/>
          <w:w w:val="105"/>
          <w:sz w:val="34"/>
        </w:rPr>
        <w:t> </w:t>
      </w:r>
      <w:r>
        <w:rPr>
          <w:color w:val="231F20"/>
          <w:w w:val="105"/>
          <w:sz w:val="34"/>
        </w:rPr>
        <w:t>Phổ</w:t>
      </w:r>
      <w:r>
        <w:rPr>
          <w:color w:val="231F20"/>
          <w:spacing w:val="-2"/>
          <w:w w:val="105"/>
          <w:sz w:val="34"/>
        </w:rPr>
        <w:t> </w:t>
      </w:r>
      <w:r>
        <w:rPr>
          <w:color w:val="231F20"/>
          <w:w w:val="105"/>
          <w:sz w:val="34"/>
        </w:rPr>
        <w:t>Hiền:</w:t>
      </w:r>
      <w:r>
        <w:rPr>
          <w:color w:val="231F20"/>
          <w:spacing w:val="-2"/>
          <w:w w:val="105"/>
          <w:sz w:val="34"/>
        </w:rPr>
        <w:t> </w:t>
      </w:r>
      <w:r>
        <w:rPr>
          <w:color w:val="231F20"/>
          <w:w w:val="105"/>
          <w:sz w:val="34"/>
        </w:rPr>
        <w:t>Phổ</w:t>
      </w:r>
      <w:r>
        <w:rPr>
          <w:color w:val="231F20"/>
          <w:spacing w:val="-2"/>
          <w:w w:val="105"/>
          <w:sz w:val="34"/>
        </w:rPr>
        <w:t> </w:t>
      </w:r>
      <w:r>
        <w:rPr>
          <w:color w:val="231F20"/>
          <w:w w:val="105"/>
          <w:sz w:val="34"/>
        </w:rPr>
        <w:t>là</w:t>
      </w:r>
      <w:r>
        <w:rPr>
          <w:color w:val="231F20"/>
          <w:spacing w:val="-1"/>
          <w:w w:val="105"/>
          <w:sz w:val="34"/>
        </w:rPr>
        <w:t> </w:t>
      </w:r>
      <w:r>
        <w:rPr>
          <w:color w:val="231F20"/>
          <w:w w:val="105"/>
          <w:sz w:val="34"/>
        </w:rPr>
        <w:t>khắp</w:t>
      </w:r>
      <w:r>
        <w:rPr>
          <w:color w:val="231F20"/>
          <w:spacing w:val="-1"/>
          <w:w w:val="105"/>
          <w:sz w:val="34"/>
        </w:rPr>
        <w:t> </w:t>
      </w:r>
      <w:r>
        <w:rPr>
          <w:color w:val="231F20"/>
          <w:w w:val="105"/>
          <w:sz w:val="34"/>
        </w:rPr>
        <w:t>hết</w:t>
      </w:r>
      <w:r>
        <w:rPr>
          <w:color w:val="231F20"/>
          <w:spacing w:val="-2"/>
          <w:w w:val="105"/>
          <w:sz w:val="34"/>
        </w:rPr>
        <w:t> </w:t>
      </w:r>
      <w:r>
        <w:rPr>
          <w:color w:val="231F20"/>
          <w:w w:val="105"/>
          <w:sz w:val="34"/>
        </w:rPr>
        <w:t>thảy</w:t>
      </w:r>
      <w:r>
        <w:rPr>
          <w:color w:val="231F20"/>
          <w:spacing w:val="-1"/>
          <w:w w:val="105"/>
          <w:sz w:val="34"/>
        </w:rPr>
        <w:t> </w:t>
      </w:r>
      <w:r>
        <w:rPr>
          <w:color w:val="231F20"/>
          <w:w w:val="105"/>
          <w:sz w:val="34"/>
        </w:rPr>
        <w:t>các</w:t>
      </w:r>
      <w:r>
        <w:rPr>
          <w:color w:val="231F20"/>
          <w:spacing w:val="-1"/>
          <w:w w:val="105"/>
          <w:sz w:val="34"/>
        </w:rPr>
        <w:t> </w:t>
      </w:r>
      <w:r>
        <w:rPr>
          <w:color w:val="231F20"/>
          <w:w w:val="105"/>
          <w:sz w:val="34"/>
        </w:rPr>
        <w:t>chỗ, Hiền nghĩa là sự lành mầu nhiệm nhất; tức là nguyện hạnh do</w:t>
      </w:r>
      <w:r>
        <w:rPr>
          <w:color w:val="231F20"/>
          <w:spacing w:val="-13"/>
          <w:w w:val="105"/>
          <w:sz w:val="34"/>
        </w:rPr>
        <w:t> </w:t>
      </w:r>
      <w:r>
        <w:rPr>
          <w:color w:val="231F20"/>
          <w:w w:val="105"/>
          <w:sz w:val="34"/>
        </w:rPr>
        <w:t>tâm</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đề</w:t>
      </w:r>
      <w:r>
        <w:rPr>
          <w:color w:val="231F20"/>
          <w:spacing w:val="-13"/>
          <w:w w:val="105"/>
          <w:sz w:val="34"/>
        </w:rPr>
        <w:t> </w:t>
      </w:r>
      <w:r>
        <w:rPr>
          <w:color w:val="231F20"/>
          <w:w w:val="105"/>
          <w:sz w:val="34"/>
        </w:rPr>
        <w:t>khởi</w:t>
      </w:r>
      <w:r>
        <w:rPr>
          <w:color w:val="231F20"/>
          <w:spacing w:val="-13"/>
          <w:w w:val="105"/>
          <w:sz w:val="34"/>
        </w:rPr>
        <w:t> </w:t>
      </w:r>
      <w:r>
        <w:rPr>
          <w:color w:val="231F20"/>
          <w:w w:val="105"/>
          <w:sz w:val="34"/>
        </w:rPr>
        <w:t>lên</w:t>
      </w:r>
      <w:r>
        <w:rPr>
          <w:color w:val="231F20"/>
          <w:spacing w:val="-13"/>
          <w:w w:val="105"/>
          <w:sz w:val="34"/>
        </w:rPr>
        <w:t> </w:t>
      </w:r>
      <w:r>
        <w:rPr>
          <w:color w:val="231F20"/>
          <w:w w:val="105"/>
          <w:sz w:val="34"/>
        </w:rPr>
        <w:t>và</w:t>
      </w:r>
      <w:r>
        <w:rPr>
          <w:color w:val="231F20"/>
          <w:spacing w:val="-13"/>
          <w:w w:val="105"/>
          <w:sz w:val="34"/>
        </w:rPr>
        <w:t> </w:t>
      </w:r>
      <w:r>
        <w:rPr>
          <w:color w:val="231F20"/>
          <w:w w:val="105"/>
          <w:sz w:val="34"/>
        </w:rPr>
        <w:t>thân,</w:t>
      </w:r>
      <w:r>
        <w:rPr>
          <w:color w:val="231F20"/>
          <w:spacing w:val="-13"/>
          <w:w w:val="105"/>
          <w:sz w:val="34"/>
        </w:rPr>
        <w:t> </w:t>
      </w:r>
      <w:r>
        <w:rPr>
          <w:color w:val="231F20"/>
          <w:w w:val="105"/>
          <w:sz w:val="34"/>
        </w:rPr>
        <w:t>miệng,</w:t>
      </w:r>
      <w:r>
        <w:rPr>
          <w:color w:val="231F20"/>
          <w:spacing w:val="-13"/>
          <w:w w:val="105"/>
          <w:sz w:val="34"/>
        </w:rPr>
        <w:t> </w:t>
      </w:r>
      <w:r>
        <w:rPr>
          <w:color w:val="231F20"/>
          <w:w w:val="105"/>
          <w:sz w:val="34"/>
        </w:rPr>
        <w:t>ý</w:t>
      </w:r>
      <w:r>
        <w:rPr>
          <w:color w:val="231F20"/>
          <w:spacing w:val="-13"/>
          <w:w w:val="105"/>
          <w:sz w:val="34"/>
        </w:rPr>
        <w:t> </w:t>
      </w:r>
      <w:r>
        <w:rPr>
          <w:color w:val="231F20"/>
          <w:w w:val="105"/>
          <w:sz w:val="34"/>
        </w:rPr>
        <w:t>thảy</w:t>
      </w:r>
      <w:r>
        <w:rPr>
          <w:color w:val="231F20"/>
          <w:spacing w:val="-13"/>
          <w:w w:val="105"/>
          <w:sz w:val="34"/>
        </w:rPr>
        <w:t> </w:t>
      </w:r>
      <w:r>
        <w:rPr>
          <w:color w:val="231F20"/>
          <w:w w:val="105"/>
          <w:sz w:val="34"/>
        </w:rPr>
        <w:t>đều</w:t>
      </w:r>
      <w:r>
        <w:rPr>
          <w:color w:val="231F20"/>
          <w:spacing w:val="-13"/>
          <w:w w:val="105"/>
          <w:sz w:val="34"/>
        </w:rPr>
        <w:t> </w:t>
      </w:r>
      <w:r>
        <w:rPr>
          <w:color w:val="231F20"/>
          <w:w w:val="105"/>
          <w:sz w:val="34"/>
        </w:rPr>
        <w:t>bình</w:t>
      </w:r>
      <w:r>
        <w:rPr>
          <w:color w:val="231F20"/>
          <w:spacing w:val="-13"/>
          <w:w w:val="105"/>
          <w:sz w:val="34"/>
        </w:rPr>
        <w:t> </w:t>
      </w:r>
      <w:r>
        <w:rPr>
          <w:color w:val="231F20"/>
          <w:w w:val="105"/>
          <w:sz w:val="34"/>
        </w:rPr>
        <w:t>đẳng, trọn</w:t>
      </w:r>
      <w:r>
        <w:rPr>
          <w:color w:val="231F20"/>
          <w:spacing w:val="-2"/>
          <w:w w:val="105"/>
          <w:sz w:val="34"/>
        </w:rPr>
        <w:t> </w:t>
      </w:r>
      <w:r>
        <w:rPr>
          <w:color w:val="231F20"/>
          <w:w w:val="105"/>
          <w:sz w:val="34"/>
        </w:rPr>
        <w:t>khắp</w:t>
      </w:r>
      <w:r>
        <w:rPr>
          <w:color w:val="231F20"/>
          <w:spacing w:val="-3"/>
          <w:w w:val="105"/>
          <w:sz w:val="34"/>
        </w:rPr>
        <w:t> </w:t>
      </w:r>
      <w:r>
        <w:rPr>
          <w:color w:val="231F20"/>
          <w:w w:val="105"/>
          <w:sz w:val="34"/>
        </w:rPr>
        <w:t>hết</w:t>
      </w:r>
      <w:r>
        <w:rPr>
          <w:color w:val="231F20"/>
          <w:spacing w:val="-3"/>
          <w:w w:val="105"/>
          <w:sz w:val="34"/>
        </w:rPr>
        <w:t> </w:t>
      </w:r>
      <w:r>
        <w:rPr>
          <w:color w:val="231F20"/>
          <w:w w:val="105"/>
          <w:sz w:val="34"/>
        </w:rPr>
        <w:t>thảy</w:t>
      </w:r>
      <w:r>
        <w:rPr>
          <w:color w:val="231F20"/>
          <w:spacing w:val="-2"/>
          <w:w w:val="105"/>
          <w:sz w:val="34"/>
        </w:rPr>
        <w:t> </w:t>
      </w:r>
      <w:r>
        <w:rPr>
          <w:color w:val="231F20"/>
          <w:w w:val="105"/>
          <w:sz w:val="34"/>
        </w:rPr>
        <w:t>các</w:t>
      </w:r>
      <w:r>
        <w:rPr>
          <w:color w:val="231F20"/>
          <w:spacing w:val="-2"/>
          <w:w w:val="105"/>
          <w:sz w:val="34"/>
        </w:rPr>
        <w:t> </w:t>
      </w:r>
      <w:r>
        <w:rPr>
          <w:color w:val="231F20"/>
          <w:w w:val="105"/>
          <w:sz w:val="34"/>
        </w:rPr>
        <w:t>chỗ</w:t>
      </w:r>
      <w:r>
        <w:rPr>
          <w:color w:val="231F20"/>
          <w:spacing w:val="-3"/>
          <w:w w:val="105"/>
          <w:sz w:val="34"/>
        </w:rPr>
        <w:t> </w:t>
      </w:r>
      <w:r>
        <w:rPr>
          <w:color w:val="231F20"/>
          <w:w w:val="105"/>
          <w:sz w:val="34"/>
        </w:rPr>
        <w:t>đều</w:t>
      </w:r>
      <w:r>
        <w:rPr>
          <w:color w:val="231F20"/>
          <w:spacing w:val="-2"/>
          <w:w w:val="105"/>
          <w:sz w:val="34"/>
        </w:rPr>
        <w:t> </w:t>
      </w:r>
      <w:r>
        <w:rPr>
          <w:color w:val="231F20"/>
          <w:w w:val="105"/>
          <w:sz w:val="34"/>
        </w:rPr>
        <w:t>là</w:t>
      </w:r>
      <w:r>
        <w:rPr>
          <w:color w:val="231F20"/>
          <w:spacing w:val="-2"/>
          <w:w w:val="105"/>
          <w:sz w:val="34"/>
        </w:rPr>
        <w:t> </w:t>
      </w:r>
      <w:r>
        <w:rPr>
          <w:color w:val="231F20"/>
          <w:w w:val="105"/>
          <w:sz w:val="34"/>
        </w:rPr>
        <w:t>thuần</w:t>
      </w:r>
      <w:r>
        <w:rPr>
          <w:color w:val="231F20"/>
          <w:spacing w:val="-3"/>
          <w:w w:val="105"/>
          <w:sz w:val="34"/>
        </w:rPr>
        <w:t> </w:t>
      </w:r>
      <w:r>
        <w:rPr>
          <w:color w:val="231F20"/>
          <w:w w:val="105"/>
          <w:sz w:val="34"/>
        </w:rPr>
        <w:t>nhất</w:t>
      </w:r>
      <w:r>
        <w:rPr>
          <w:color w:val="231F20"/>
          <w:spacing w:val="-2"/>
          <w:w w:val="105"/>
          <w:sz w:val="34"/>
        </w:rPr>
        <w:t> </w:t>
      </w:r>
      <w:r>
        <w:rPr>
          <w:color w:val="231F20"/>
          <w:w w:val="105"/>
          <w:sz w:val="34"/>
        </w:rPr>
        <w:t>diệu</w:t>
      </w:r>
      <w:r>
        <w:rPr>
          <w:color w:val="231F20"/>
          <w:spacing w:val="-2"/>
          <w:w w:val="105"/>
          <w:sz w:val="34"/>
        </w:rPr>
        <w:t> </w:t>
      </w:r>
      <w:r>
        <w:rPr>
          <w:color w:val="231F20"/>
          <w:w w:val="105"/>
          <w:sz w:val="34"/>
        </w:rPr>
        <w:t>thiện,</w:t>
      </w:r>
      <w:r>
        <w:rPr>
          <w:color w:val="231F20"/>
          <w:spacing w:val="-3"/>
          <w:w w:val="105"/>
          <w:sz w:val="34"/>
        </w:rPr>
        <w:t> </w:t>
      </w:r>
      <w:r>
        <w:rPr>
          <w:color w:val="231F20"/>
          <w:w w:val="105"/>
          <w:sz w:val="34"/>
        </w:rPr>
        <w:t>đầy đủ</w:t>
      </w:r>
      <w:r>
        <w:rPr>
          <w:color w:val="231F20"/>
          <w:spacing w:val="-5"/>
          <w:w w:val="105"/>
          <w:sz w:val="34"/>
        </w:rPr>
        <w:t> </w:t>
      </w:r>
      <w:r>
        <w:rPr>
          <w:color w:val="231F20"/>
          <w:w w:val="105"/>
          <w:sz w:val="34"/>
        </w:rPr>
        <w:t>các</w:t>
      </w:r>
      <w:r>
        <w:rPr>
          <w:color w:val="231F20"/>
          <w:spacing w:val="-6"/>
          <w:w w:val="105"/>
          <w:sz w:val="34"/>
        </w:rPr>
        <w:t> </w:t>
      </w:r>
      <w:r>
        <w:rPr>
          <w:color w:val="231F20"/>
          <w:w w:val="105"/>
          <w:sz w:val="34"/>
        </w:rPr>
        <w:t>đức.</w:t>
      </w:r>
      <w:r>
        <w:rPr>
          <w:color w:val="231F20"/>
          <w:spacing w:val="-6"/>
          <w:w w:val="105"/>
          <w:sz w:val="34"/>
        </w:rPr>
        <w:t> </w:t>
      </w:r>
      <w:r>
        <w:rPr>
          <w:color w:val="231F20"/>
          <w:w w:val="105"/>
          <w:sz w:val="34"/>
        </w:rPr>
        <w:t>Vì</w:t>
      </w:r>
      <w:r>
        <w:rPr>
          <w:color w:val="231F20"/>
          <w:spacing w:val="-6"/>
          <w:w w:val="105"/>
          <w:sz w:val="34"/>
        </w:rPr>
        <w:t> </w:t>
      </w:r>
      <w:r>
        <w:rPr>
          <w:color w:val="231F20"/>
          <w:w w:val="105"/>
          <w:sz w:val="34"/>
        </w:rPr>
        <w:t>vậy,</w:t>
      </w:r>
      <w:r>
        <w:rPr>
          <w:color w:val="231F20"/>
          <w:spacing w:val="-6"/>
          <w:w w:val="105"/>
          <w:sz w:val="34"/>
        </w:rPr>
        <w:t> </w:t>
      </w:r>
      <w:r>
        <w:rPr>
          <w:color w:val="231F20"/>
          <w:w w:val="105"/>
          <w:sz w:val="34"/>
        </w:rPr>
        <w:t>lấy</w:t>
      </w:r>
      <w:r>
        <w:rPr>
          <w:color w:val="231F20"/>
          <w:spacing w:val="-6"/>
          <w:w w:val="105"/>
          <w:sz w:val="34"/>
        </w:rPr>
        <w:t> </w:t>
      </w:r>
      <w:r>
        <w:rPr>
          <w:color w:val="231F20"/>
          <w:w w:val="105"/>
          <w:sz w:val="34"/>
        </w:rPr>
        <w:t>đó</w:t>
      </w:r>
      <w:r>
        <w:rPr>
          <w:color w:val="231F20"/>
          <w:spacing w:val="-5"/>
          <w:w w:val="105"/>
          <w:sz w:val="34"/>
        </w:rPr>
        <w:t> </w:t>
      </w:r>
      <w:r>
        <w:rPr>
          <w:color w:val="231F20"/>
          <w:w w:val="105"/>
          <w:sz w:val="34"/>
        </w:rPr>
        <w:t>làm</w:t>
      </w:r>
      <w:r>
        <w:rPr>
          <w:color w:val="231F20"/>
          <w:spacing w:val="-6"/>
          <w:w w:val="105"/>
          <w:sz w:val="34"/>
        </w:rPr>
        <w:t> </w:t>
      </w:r>
      <w:r>
        <w:rPr>
          <w:color w:val="231F20"/>
          <w:w w:val="105"/>
          <w:sz w:val="34"/>
        </w:rPr>
        <w:t>tên).</w:t>
      </w:r>
    </w:p>
    <w:p>
      <w:pPr>
        <w:pStyle w:val="BodyText"/>
        <w:spacing w:line="302" w:lineRule="auto" w:before="146"/>
        <w:ind w:left="104" w:right="404" w:firstLine="453"/>
        <w:jc w:val="both"/>
      </w:pPr>
      <w:r>
        <w:rPr>
          <w:color w:val="231F20"/>
          <w:w w:val="105"/>
        </w:rPr>
        <w:t>Cách</w:t>
      </w:r>
      <w:r>
        <w:rPr>
          <w:color w:val="231F20"/>
          <w:spacing w:val="-8"/>
          <w:w w:val="105"/>
        </w:rPr>
        <w:t> </w:t>
      </w:r>
      <w:r>
        <w:rPr>
          <w:color w:val="231F20"/>
          <w:w w:val="105"/>
        </w:rPr>
        <w:t>giải</w:t>
      </w:r>
      <w:r>
        <w:rPr>
          <w:color w:val="231F20"/>
          <w:spacing w:val="-8"/>
          <w:w w:val="105"/>
        </w:rPr>
        <w:t> </w:t>
      </w:r>
      <w:r>
        <w:rPr>
          <w:color w:val="231F20"/>
          <w:w w:val="105"/>
        </w:rPr>
        <w:t>thích</w:t>
      </w:r>
      <w:r>
        <w:rPr>
          <w:color w:val="231F20"/>
          <w:spacing w:val="-9"/>
          <w:w w:val="105"/>
        </w:rPr>
        <w:t> </w:t>
      </w:r>
      <w:r>
        <w:rPr>
          <w:color w:val="231F20"/>
          <w:w w:val="105"/>
        </w:rPr>
        <w:t>này</w:t>
      </w:r>
      <w:r>
        <w:rPr>
          <w:color w:val="231F20"/>
          <w:spacing w:val="-8"/>
          <w:w w:val="105"/>
        </w:rPr>
        <w:t> </w:t>
      </w:r>
      <w:r>
        <w:rPr>
          <w:color w:val="231F20"/>
          <w:w w:val="105"/>
        </w:rPr>
        <w:t>cũng</w:t>
      </w:r>
      <w:r>
        <w:rPr>
          <w:color w:val="231F20"/>
          <w:spacing w:val="-8"/>
          <w:w w:val="105"/>
        </w:rPr>
        <w:t> </w:t>
      </w:r>
      <w:r>
        <w:rPr>
          <w:color w:val="231F20"/>
          <w:w w:val="105"/>
        </w:rPr>
        <w:t>rất</w:t>
      </w:r>
      <w:r>
        <w:rPr>
          <w:color w:val="231F20"/>
          <w:spacing w:val="-8"/>
          <w:w w:val="105"/>
        </w:rPr>
        <w:t> </w:t>
      </w:r>
      <w:r>
        <w:rPr>
          <w:color w:val="231F20"/>
          <w:w w:val="105"/>
        </w:rPr>
        <w:t>rõ</w:t>
      </w:r>
      <w:r>
        <w:rPr>
          <w:color w:val="231F20"/>
          <w:spacing w:val="-8"/>
          <w:w w:val="105"/>
        </w:rPr>
        <w:t> </w:t>
      </w:r>
      <w:r>
        <w:rPr>
          <w:color w:val="231F20"/>
          <w:w w:val="105"/>
        </w:rPr>
        <w:t>ràng,</w:t>
      </w:r>
      <w:r>
        <w:rPr>
          <w:color w:val="231F20"/>
          <w:spacing w:val="-8"/>
          <w:w w:val="105"/>
        </w:rPr>
        <w:t> </w:t>
      </w:r>
      <w:r>
        <w:rPr>
          <w:color w:val="231F20"/>
          <w:w w:val="105"/>
        </w:rPr>
        <w:t>rành</w:t>
      </w:r>
      <w:r>
        <w:rPr>
          <w:color w:val="231F20"/>
          <w:spacing w:val="-8"/>
          <w:w w:val="105"/>
        </w:rPr>
        <w:t> </w:t>
      </w:r>
      <w:r>
        <w:rPr>
          <w:color w:val="231F20"/>
          <w:w w:val="105"/>
        </w:rPr>
        <w:t>rẽ.</w:t>
      </w:r>
      <w:r>
        <w:rPr>
          <w:color w:val="231F20"/>
          <w:spacing w:val="-8"/>
          <w:w w:val="105"/>
        </w:rPr>
        <w:t> </w:t>
      </w:r>
      <w:r>
        <w:rPr>
          <w:color w:val="231F20"/>
          <w:w w:val="105"/>
        </w:rPr>
        <w:t>2</w:t>
      </w:r>
      <w:r>
        <w:rPr>
          <w:color w:val="231F20"/>
          <w:spacing w:val="-8"/>
          <w:w w:val="105"/>
        </w:rPr>
        <w:t> </w:t>
      </w:r>
      <w:r>
        <w:rPr>
          <w:color w:val="231F20"/>
          <w:w w:val="105"/>
        </w:rPr>
        <w:t>từ</w:t>
      </w:r>
      <w:r>
        <w:rPr>
          <w:color w:val="231F20"/>
          <w:spacing w:val="-8"/>
          <w:w w:val="105"/>
        </w:rPr>
        <w:t> </w:t>
      </w:r>
      <w:r>
        <w:rPr>
          <w:color w:val="231F20"/>
          <w:w w:val="105"/>
        </w:rPr>
        <w:t>Phổ</w:t>
      </w:r>
      <w:r>
        <w:rPr>
          <w:color w:val="231F20"/>
          <w:spacing w:val="-8"/>
          <w:w w:val="105"/>
        </w:rPr>
        <w:t> </w:t>
      </w:r>
      <w:r>
        <w:rPr>
          <w:color w:val="231F20"/>
          <w:w w:val="105"/>
        </w:rPr>
        <w:t>và Hiền đều là Tính đức viên mãn, hết thảy chúng sinh </w:t>
      </w:r>
      <w:r>
        <w:rPr>
          <w:color w:val="231F20"/>
          <w:w w:val="105"/>
        </w:rPr>
        <w:t>chẳng ai</w:t>
      </w:r>
      <w:r>
        <w:rPr>
          <w:color w:val="231F20"/>
          <w:spacing w:val="-17"/>
          <w:w w:val="105"/>
        </w:rPr>
        <w:t> </w:t>
      </w:r>
      <w:r>
        <w:rPr>
          <w:color w:val="231F20"/>
          <w:w w:val="105"/>
        </w:rPr>
        <w:t>không</w:t>
      </w:r>
      <w:r>
        <w:rPr>
          <w:color w:val="231F20"/>
          <w:spacing w:val="-18"/>
          <w:w w:val="105"/>
        </w:rPr>
        <w:t> </w:t>
      </w:r>
      <w:r>
        <w:rPr>
          <w:color w:val="231F20"/>
          <w:w w:val="105"/>
        </w:rPr>
        <w:t>có,</w:t>
      </w:r>
      <w:r>
        <w:rPr>
          <w:color w:val="231F20"/>
          <w:spacing w:val="-17"/>
          <w:w w:val="105"/>
        </w:rPr>
        <w:t> </w:t>
      </w:r>
      <w:r>
        <w:rPr>
          <w:color w:val="231F20"/>
          <w:w w:val="105"/>
        </w:rPr>
        <w:t>thảy</w:t>
      </w:r>
      <w:r>
        <w:rPr>
          <w:color w:val="231F20"/>
          <w:spacing w:val="-17"/>
          <w:w w:val="105"/>
        </w:rPr>
        <w:t> </w:t>
      </w:r>
      <w:r>
        <w:rPr>
          <w:color w:val="231F20"/>
          <w:w w:val="105"/>
        </w:rPr>
        <w:t>đều</w:t>
      </w:r>
      <w:r>
        <w:rPr>
          <w:color w:val="231F20"/>
          <w:spacing w:val="-17"/>
          <w:w w:val="105"/>
        </w:rPr>
        <w:t> </w:t>
      </w:r>
      <w:r>
        <w:rPr>
          <w:color w:val="231F20"/>
          <w:w w:val="105"/>
        </w:rPr>
        <w:t>có.</w:t>
      </w:r>
      <w:r>
        <w:rPr>
          <w:color w:val="231F20"/>
          <w:spacing w:val="-17"/>
          <w:w w:val="105"/>
        </w:rPr>
        <w:t> </w:t>
      </w:r>
      <w:r>
        <w:rPr>
          <w:color w:val="231F20"/>
          <w:w w:val="105"/>
        </w:rPr>
        <w:t>Nay,</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mê</w:t>
      </w:r>
      <w:r>
        <w:rPr>
          <w:color w:val="231F20"/>
          <w:spacing w:val="-17"/>
          <w:w w:val="105"/>
        </w:rPr>
        <w:t> </w:t>
      </w:r>
      <w:r>
        <w:rPr>
          <w:color w:val="231F20"/>
          <w:w w:val="105"/>
        </w:rPr>
        <w:t>mất</w:t>
      </w:r>
      <w:r>
        <w:rPr>
          <w:color w:val="231F20"/>
          <w:spacing w:val="-17"/>
          <w:w w:val="105"/>
        </w:rPr>
        <w:t> </w:t>
      </w:r>
      <w:r>
        <w:rPr>
          <w:color w:val="231F20"/>
          <w:w w:val="105"/>
        </w:rPr>
        <w:t>tự</w:t>
      </w:r>
      <w:r>
        <w:rPr>
          <w:color w:val="231F20"/>
          <w:spacing w:val="-17"/>
          <w:w w:val="105"/>
        </w:rPr>
        <w:t> </w:t>
      </w:r>
      <w:r>
        <w:rPr>
          <w:color w:val="231F20"/>
          <w:w w:val="105"/>
        </w:rPr>
        <w:t>tính,</w:t>
      </w:r>
      <w:r>
        <w:rPr>
          <w:color w:val="231F20"/>
          <w:spacing w:val="-17"/>
          <w:w w:val="105"/>
        </w:rPr>
        <w:t> </w:t>
      </w:r>
      <w:r>
        <w:rPr>
          <w:color w:val="231F20"/>
          <w:w w:val="105"/>
        </w:rPr>
        <w:t>Tính </w:t>
      </w:r>
      <w:r>
        <w:rPr>
          <w:color w:val="231F20"/>
        </w:rPr>
        <w:t>đức có còn hay không? Vẫn còn, chỉ là ẩn, chẳng hiện. Đã mê </w:t>
      </w:r>
      <w:r>
        <w:rPr>
          <w:color w:val="231F20"/>
          <w:w w:val="105"/>
        </w:rPr>
        <w:t>thì trí tuệ biến thành phiền não, đức hạnh biến thành tạo nghiệp. Chúng ta tạo nghiệp ác, đức hạnh biến thành tạo nghiệp, tướng hảo biến thành lục đạo.</w:t>
      </w:r>
    </w:p>
    <w:p>
      <w:pPr>
        <w:pStyle w:val="BodyText"/>
        <w:spacing w:line="302" w:lineRule="auto" w:before="144"/>
        <w:ind w:left="104" w:right="404" w:firstLine="453"/>
        <w:jc w:val="both"/>
      </w:pPr>
      <w:r>
        <w:rPr>
          <w:color w:val="231F20"/>
          <w:w w:val="110"/>
        </w:rPr>
        <w:t>Cũng</w:t>
      </w:r>
      <w:r>
        <w:rPr>
          <w:color w:val="231F20"/>
          <w:spacing w:val="-12"/>
          <w:w w:val="110"/>
        </w:rPr>
        <w:t> </w:t>
      </w:r>
      <w:r>
        <w:rPr>
          <w:color w:val="231F20"/>
          <w:w w:val="110"/>
        </w:rPr>
        <w:t>có</w:t>
      </w:r>
      <w:r>
        <w:rPr>
          <w:color w:val="231F20"/>
          <w:spacing w:val="-12"/>
          <w:w w:val="110"/>
        </w:rPr>
        <w:t> </w:t>
      </w:r>
      <w:r>
        <w:rPr>
          <w:color w:val="231F20"/>
          <w:w w:val="110"/>
        </w:rPr>
        <w:t>nghĩa</w:t>
      </w:r>
      <w:r>
        <w:rPr>
          <w:color w:val="231F20"/>
          <w:spacing w:val="-12"/>
          <w:w w:val="110"/>
        </w:rPr>
        <w:t> </w:t>
      </w:r>
      <w:r>
        <w:rPr>
          <w:color w:val="231F20"/>
          <w:w w:val="110"/>
        </w:rPr>
        <w:t>là</w:t>
      </w:r>
      <w:r>
        <w:rPr>
          <w:color w:val="231F20"/>
          <w:spacing w:val="-12"/>
          <w:w w:val="110"/>
        </w:rPr>
        <w:t> </w:t>
      </w:r>
      <w:r>
        <w:rPr>
          <w:color w:val="231F20"/>
          <w:w w:val="110"/>
        </w:rPr>
        <w:t>trí</w:t>
      </w:r>
      <w:r>
        <w:rPr>
          <w:color w:val="231F20"/>
          <w:spacing w:val="-12"/>
          <w:w w:val="110"/>
        </w:rPr>
        <w:t> </w:t>
      </w:r>
      <w:r>
        <w:rPr>
          <w:color w:val="231F20"/>
          <w:w w:val="110"/>
        </w:rPr>
        <w:t>tuệ</w:t>
      </w:r>
      <w:r>
        <w:rPr>
          <w:color w:val="231F20"/>
          <w:spacing w:val="-12"/>
          <w:w w:val="110"/>
        </w:rPr>
        <w:t> </w:t>
      </w:r>
      <w:r>
        <w:rPr>
          <w:color w:val="231F20"/>
          <w:w w:val="110"/>
        </w:rPr>
        <w:t>và</w:t>
      </w:r>
      <w:r>
        <w:rPr>
          <w:color w:val="231F20"/>
          <w:spacing w:val="-12"/>
          <w:w w:val="110"/>
        </w:rPr>
        <w:t> </w:t>
      </w:r>
      <w:r>
        <w:rPr>
          <w:color w:val="231F20"/>
          <w:w w:val="110"/>
        </w:rPr>
        <w:t>đức</w:t>
      </w:r>
      <w:r>
        <w:rPr>
          <w:color w:val="231F20"/>
          <w:spacing w:val="-12"/>
          <w:w w:val="110"/>
        </w:rPr>
        <w:t> </w:t>
      </w:r>
      <w:r>
        <w:rPr>
          <w:color w:val="231F20"/>
          <w:w w:val="110"/>
        </w:rPr>
        <w:t>tướng</w:t>
      </w:r>
      <w:r>
        <w:rPr>
          <w:color w:val="231F20"/>
          <w:spacing w:val="-12"/>
          <w:w w:val="110"/>
        </w:rPr>
        <w:t> </w:t>
      </w:r>
      <w:r>
        <w:rPr>
          <w:color w:val="231F20"/>
          <w:w w:val="110"/>
        </w:rPr>
        <w:t>trong</w:t>
      </w:r>
      <w:r>
        <w:rPr>
          <w:color w:val="231F20"/>
          <w:spacing w:val="-12"/>
          <w:w w:val="110"/>
        </w:rPr>
        <w:t> </w:t>
      </w:r>
      <w:r>
        <w:rPr>
          <w:color w:val="231F20"/>
          <w:w w:val="110"/>
        </w:rPr>
        <w:t>tự</w:t>
      </w:r>
      <w:r>
        <w:rPr>
          <w:color w:val="231F20"/>
          <w:spacing w:val="-12"/>
          <w:w w:val="110"/>
        </w:rPr>
        <w:t> </w:t>
      </w:r>
      <w:r>
        <w:rPr>
          <w:color w:val="231F20"/>
          <w:w w:val="110"/>
        </w:rPr>
        <w:t>tính</w:t>
      </w:r>
      <w:r>
        <w:rPr>
          <w:color w:val="231F20"/>
          <w:spacing w:val="-12"/>
          <w:w w:val="110"/>
        </w:rPr>
        <w:t> </w:t>
      </w:r>
      <w:r>
        <w:rPr>
          <w:color w:val="231F20"/>
          <w:w w:val="110"/>
        </w:rPr>
        <w:t>của </w:t>
      </w:r>
      <w:r>
        <w:rPr>
          <w:color w:val="231F20"/>
          <w:w w:val="105"/>
        </w:rPr>
        <w:t>chúng</w:t>
      </w:r>
      <w:r>
        <w:rPr>
          <w:color w:val="231F20"/>
          <w:spacing w:val="-8"/>
          <w:w w:val="105"/>
        </w:rPr>
        <w:t> </w:t>
      </w:r>
      <w:r>
        <w:rPr>
          <w:color w:val="231F20"/>
          <w:w w:val="105"/>
        </w:rPr>
        <w:t>ta</w:t>
      </w:r>
      <w:r>
        <w:rPr>
          <w:color w:val="231F20"/>
          <w:spacing w:val="-9"/>
          <w:w w:val="105"/>
        </w:rPr>
        <w:t> </w:t>
      </w:r>
      <w:r>
        <w:rPr>
          <w:color w:val="231F20"/>
          <w:w w:val="105"/>
        </w:rPr>
        <w:t>sau</w:t>
      </w:r>
      <w:r>
        <w:rPr>
          <w:color w:val="231F20"/>
          <w:spacing w:val="-8"/>
          <w:w w:val="105"/>
        </w:rPr>
        <w:t> </w:t>
      </w:r>
      <w:r>
        <w:rPr>
          <w:color w:val="231F20"/>
          <w:w w:val="105"/>
        </w:rPr>
        <w:t>khi</w:t>
      </w:r>
      <w:r>
        <w:rPr>
          <w:color w:val="231F20"/>
          <w:spacing w:val="-9"/>
          <w:w w:val="105"/>
        </w:rPr>
        <w:t> </w:t>
      </w:r>
      <w:r>
        <w:rPr>
          <w:color w:val="231F20"/>
          <w:w w:val="105"/>
        </w:rPr>
        <w:t>mê</w:t>
      </w:r>
      <w:r>
        <w:rPr>
          <w:color w:val="231F20"/>
          <w:spacing w:val="-9"/>
          <w:w w:val="105"/>
        </w:rPr>
        <w:t> </w:t>
      </w:r>
      <w:r>
        <w:rPr>
          <w:color w:val="231F20"/>
          <w:w w:val="105"/>
        </w:rPr>
        <w:t>bèn</w:t>
      </w:r>
      <w:r>
        <w:rPr>
          <w:color w:val="231F20"/>
          <w:spacing w:val="-9"/>
          <w:w w:val="105"/>
        </w:rPr>
        <w:t> </w:t>
      </w:r>
      <w:r>
        <w:rPr>
          <w:color w:val="231F20"/>
          <w:w w:val="105"/>
        </w:rPr>
        <w:t>bị</w:t>
      </w:r>
      <w:r>
        <w:rPr>
          <w:color w:val="231F20"/>
          <w:spacing w:val="-9"/>
          <w:w w:val="105"/>
        </w:rPr>
        <w:t> </w:t>
      </w:r>
      <w:r>
        <w:rPr>
          <w:color w:val="231F20"/>
          <w:w w:val="105"/>
        </w:rPr>
        <w:t>biến</w:t>
      </w:r>
      <w:r>
        <w:rPr>
          <w:color w:val="231F20"/>
          <w:spacing w:val="-9"/>
          <w:w w:val="105"/>
        </w:rPr>
        <w:t> </w:t>
      </w:r>
      <w:r>
        <w:rPr>
          <w:color w:val="231F20"/>
          <w:w w:val="105"/>
        </w:rPr>
        <w:t>dạng.</w:t>
      </w:r>
      <w:r>
        <w:rPr>
          <w:color w:val="231F20"/>
          <w:spacing w:val="-8"/>
          <w:w w:val="105"/>
        </w:rPr>
        <w:t> </w:t>
      </w:r>
      <w:r>
        <w:rPr>
          <w:color w:val="231F20"/>
          <w:w w:val="105"/>
        </w:rPr>
        <w:t>Sự</w:t>
      </w:r>
      <w:r>
        <w:rPr>
          <w:color w:val="231F20"/>
          <w:spacing w:val="-9"/>
          <w:w w:val="105"/>
        </w:rPr>
        <w:t> </w:t>
      </w:r>
      <w:r>
        <w:rPr>
          <w:color w:val="231F20"/>
          <w:w w:val="105"/>
        </w:rPr>
        <w:t>biến</w:t>
      </w:r>
      <w:r>
        <w:rPr>
          <w:color w:val="231F20"/>
          <w:spacing w:val="-9"/>
          <w:w w:val="105"/>
        </w:rPr>
        <w:t> </w:t>
      </w:r>
      <w:r>
        <w:rPr>
          <w:color w:val="231F20"/>
          <w:w w:val="105"/>
        </w:rPr>
        <w:t>dạng</w:t>
      </w:r>
      <w:r>
        <w:rPr>
          <w:color w:val="231F20"/>
          <w:spacing w:val="-8"/>
          <w:w w:val="105"/>
        </w:rPr>
        <w:t> </w:t>
      </w:r>
      <w:r>
        <w:rPr>
          <w:color w:val="231F20"/>
          <w:w w:val="105"/>
        </w:rPr>
        <w:t>ấy</w:t>
      </w:r>
      <w:r>
        <w:rPr>
          <w:color w:val="231F20"/>
          <w:spacing w:val="-9"/>
          <w:w w:val="105"/>
        </w:rPr>
        <w:t> </w:t>
      </w:r>
      <w:r>
        <w:rPr>
          <w:color w:val="231F20"/>
          <w:w w:val="105"/>
        </w:rPr>
        <w:t>cũng </w:t>
      </w:r>
      <w:r>
        <w:rPr>
          <w:color w:val="231F20"/>
          <w:w w:val="110"/>
        </w:rPr>
        <w:t>chẳng</w:t>
      </w:r>
      <w:r>
        <w:rPr>
          <w:color w:val="231F20"/>
          <w:spacing w:val="-8"/>
          <w:w w:val="110"/>
        </w:rPr>
        <w:t> </w:t>
      </w:r>
      <w:r>
        <w:rPr>
          <w:color w:val="231F20"/>
          <w:w w:val="110"/>
        </w:rPr>
        <w:t>thật</w:t>
      </w:r>
      <w:r>
        <w:rPr>
          <w:color w:val="231F20"/>
          <w:spacing w:val="-8"/>
          <w:w w:val="110"/>
        </w:rPr>
        <w:t> </w:t>
      </w:r>
      <w:r>
        <w:rPr>
          <w:color w:val="231F20"/>
          <w:w w:val="110"/>
        </w:rPr>
        <w:t>sự</w:t>
      </w:r>
      <w:r>
        <w:rPr>
          <w:color w:val="231F20"/>
          <w:spacing w:val="-8"/>
          <w:w w:val="110"/>
        </w:rPr>
        <w:t> </w:t>
      </w:r>
      <w:r>
        <w:rPr>
          <w:color w:val="231F20"/>
          <w:w w:val="110"/>
        </w:rPr>
        <w:t>là</w:t>
      </w:r>
      <w:r>
        <w:rPr>
          <w:color w:val="231F20"/>
          <w:spacing w:val="-8"/>
          <w:w w:val="110"/>
        </w:rPr>
        <w:t> </w:t>
      </w:r>
      <w:r>
        <w:rPr>
          <w:color w:val="231F20"/>
          <w:w w:val="110"/>
        </w:rPr>
        <w:t>biến</w:t>
      </w:r>
      <w:r>
        <w:rPr>
          <w:color w:val="231F20"/>
          <w:spacing w:val="-9"/>
          <w:w w:val="110"/>
        </w:rPr>
        <w:t> </w:t>
      </w:r>
      <w:r>
        <w:rPr>
          <w:color w:val="231F20"/>
          <w:w w:val="110"/>
        </w:rPr>
        <w:t>dạng,</w:t>
      </w:r>
      <w:r>
        <w:rPr>
          <w:color w:val="231F20"/>
          <w:spacing w:val="-8"/>
          <w:w w:val="110"/>
        </w:rPr>
        <w:t> </w:t>
      </w:r>
      <w:r>
        <w:rPr>
          <w:color w:val="231F20"/>
          <w:w w:val="110"/>
        </w:rPr>
        <w:t>khi</w:t>
      </w:r>
      <w:r>
        <w:rPr>
          <w:color w:val="231F20"/>
          <w:spacing w:val="-9"/>
          <w:w w:val="110"/>
        </w:rPr>
        <w:t> </w:t>
      </w:r>
      <w:r>
        <w:rPr>
          <w:color w:val="231F20"/>
          <w:w w:val="110"/>
        </w:rPr>
        <w:t>nào</w:t>
      </w:r>
      <w:r>
        <w:rPr>
          <w:color w:val="231F20"/>
          <w:spacing w:val="-8"/>
          <w:w w:val="110"/>
        </w:rPr>
        <w:t> </w:t>
      </w:r>
      <w:r>
        <w:rPr>
          <w:color w:val="231F20"/>
          <w:w w:val="110"/>
        </w:rPr>
        <w:t>chúng</w:t>
      </w:r>
      <w:r>
        <w:rPr>
          <w:color w:val="231F20"/>
          <w:spacing w:val="-8"/>
          <w:w w:val="110"/>
        </w:rPr>
        <w:t> </w:t>
      </w:r>
      <w:r>
        <w:rPr>
          <w:color w:val="231F20"/>
          <w:w w:val="110"/>
        </w:rPr>
        <w:t>ta</w:t>
      </w:r>
      <w:r>
        <w:rPr>
          <w:color w:val="231F20"/>
          <w:spacing w:val="-8"/>
          <w:w w:val="110"/>
        </w:rPr>
        <w:t> </w:t>
      </w:r>
      <w:r>
        <w:rPr>
          <w:color w:val="231F20"/>
          <w:w w:val="110"/>
        </w:rPr>
        <w:t>quay</w:t>
      </w:r>
      <w:r>
        <w:rPr>
          <w:color w:val="231F20"/>
          <w:spacing w:val="-8"/>
          <w:w w:val="110"/>
        </w:rPr>
        <w:t> </w:t>
      </w:r>
      <w:r>
        <w:rPr>
          <w:color w:val="231F20"/>
          <w:w w:val="110"/>
        </w:rPr>
        <w:t>đầu,</w:t>
      </w:r>
      <w:r>
        <w:rPr>
          <w:color w:val="231F20"/>
          <w:spacing w:val="-8"/>
          <w:w w:val="110"/>
        </w:rPr>
        <w:t> </w:t>
      </w:r>
      <w:r>
        <w:rPr>
          <w:color w:val="231F20"/>
          <w:w w:val="110"/>
        </w:rPr>
        <w:t>sự biến</w:t>
      </w:r>
      <w:r>
        <w:rPr>
          <w:color w:val="231F20"/>
          <w:spacing w:val="8"/>
          <w:w w:val="110"/>
        </w:rPr>
        <w:t> </w:t>
      </w:r>
      <w:r>
        <w:rPr>
          <w:color w:val="231F20"/>
          <w:w w:val="110"/>
        </w:rPr>
        <w:t>dạng</w:t>
      </w:r>
      <w:r>
        <w:rPr>
          <w:color w:val="231F20"/>
          <w:spacing w:val="8"/>
          <w:w w:val="110"/>
        </w:rPr>
        <w:t> </w:t>
      </w:r>
      <w:r>
        <w:rPr>
          <w:color w:val="231F20"/>
          <w:w w:val="110"/>
        </w:rPr>
        <w:t>ấy</w:t>
      </w:r>
      <w:r>
        <w:rPr>
          <w:color w:val="231F20"/>
          <w:spacing w:val="8"/>
          <w:w w:val="110"/>
        </w:rPr>
        <w:t> </w:t>
      </w:r>
      <w:r>
        <w:rPr>
          <w:color w:val="231F20"/>
          <w:w w:val="110"/>
        </w:rPr>
        <w:t>cũng</w:t>
      </w:r>
      <w:r>
        <w:rPr>
          <w:color w:val="231F20"/>
          <w:spacing w:val="8"/>
          <w:w w:val="110"/>
        </w:rPr>
        <w:t> </w:t>
      </w:r>
      <w:r>
        <w:rPr>
          <w:color w:val="231F20"/>
          <w:w w:val="110"/>
        </w:rPr>
        <w:t>sẽ</w:t>
      </w:r>
      <w:r>
        <w:rPr>
          <w:color w:val="231F20"/>
          <w:spacing w:val="8"/>
          <w:w w:val="110"/>
        </w:rPr>
        <w:t> </w:t>
      </w:r>
      <w:r>
        <w:rPr>
          <w:color w:val="231F20"/>
          <w:w w:val="110"/>
        </w:rPr>
        <w:t>khôi</w:t>
      </w:r>
      <w:r>
        <w:rPr>
          <w:color w:val="231F20"/>
          <w:spacing w:val="8"/>
          <w:w w:val="110"/>
        </w:rPr>
        <w:t> </w:t>
      </w:r>
      <w:r>
        <w:rPr>
          <w:color w:val="231F20"/>
          <w:w w:val="110"/>
        </w:rPr>
        <w:t>phục</w:t>
      </w:r>
      <w:r>
        <w:rPr>
          <w:color w:val="231F20"/>
          <w:spacing w:val="8"/>
          <w:w w:val="110"/>
        </w:rPr>
        <w:t> </w:t>
      </w:r>
      <w:r>
        <w:rPr>
          <w:color w:val="231F20"/>
          <w:w w:val="110"/>
        </w:rPr>
        <w:t>bình</w:t>
      </w:r>
      <w:r>
        <w:rPr>
          <w:color w:val="231F20"/>
          <w:spacing w:val="7"/>
          <w:w w:val="110"/>
        </w:rPr>
        <w:t> </w:t>
      </w:r>
      <w:r>
        <w:rPr>
          <w:color w:val="231F20"/>
          <w:w w:val="110"/>
        </w:rPr>
        <w:t>thường.</w:t>
      </w:r>
      <w:r>
        <w:rPr>
          <w:color w:val="231F20"/>
          <w:spacing w:val="8"/>
          <w:w w:val="110"/>
        </w:rPr>
        <w:t> </w:t>
      </w:r>
      <w:r>
        <w:rPr>
          <w:color w:val="231F20"/>
          <w:w w:val="110"/>
        </w:rPr>
        <w:t>Khôi</w:t>
      </w:r>
      <w:r>
        <w:rPr>
          <w:color w:val="231F20"/>
          <w:spacing w:val="8"/>
          <w:w w:val="110"/>
        </w:rPr>
        <w:t> </w:t>
      </w:r>
      <w:r>
        <w:rPr>
          <w:color w:val="231F20"/>
          <w:spacing w:val="-4"/>
          <w:w w:val="110"/>
        </w:rPr>
        <w:t>phục</w:t>
      </w:r>
    </w:p>
    <w:p>
      <w:pPr>
        <w:pStyle w:val="BodyText"/>
        <w:spacing w:before="5"/>
        <w:rPr>
          <w:sz w:val="12"/>
        </w:rPr>
      </w:pPr>
      <w:r>
        <w:rPr/>
        <w:pict>
          <v:shape style="position:absolute;margin-left:65.196899pt;margin-top:8.373986pt;width:72pt;height:.1pt;mso-position-horizontal-relative:page;mso-position-vertical-relative:paragraph;z-index:-15724544;mso-wrap-distance-left:0;mso-wrap-distance-right:0" id="docshape10" coordorigin="1304,167" coordsize="1440,0" path="m1304,167l2744,167e" filled="false" stroked="true" strokeweight="1pt" strokecolor="#231f20">
            <v:path arrowok="t"/>
            <v:stroke dashstyle="solid"/>
            <w10:wrap type="topAndBottom"/>
          </v:shape>
        </w:pict>
      </w:r>
    </w:p>
    <w:p>
      <w:pPr>
        <w:pStyle w:val="ListParagraph"/>
        <w:numPr>
          <w:ilvl w:val="0"/>
          <w:numId w:val="1"/>
        </w:numPr>
        <w:tabs>
          <w:tab w:pos="846" w:val="left" w:leader="none"/>
        </w:tabs>
        <w:spacing w:line="249" w:lineRule="auto" w:before="43" w:after="0"/>
        <w:ind w:left="103" w:right="405" w:firstLine="453"/>
        <w:jc w:val="both"/>
        <w:rPr>
          <w:sz w:val="20"/>
        </w:rPr>
      </w:pPr>
      <w:r>
        <w:rPr>
          <w:i/>
          <w:color w:val="231F20"/>
          <w:sz w:val="20"/>
        </w:rPr>
        <w:t>Đại Nhật Kinh Sớ </w:t>
      </w:r>
      <w:r>
        <w:rPr>
          <w:color w:val="231F20"/>
          <w:sz w:val="20"/>
        </w:rPr>
        <w:t>là tác phẩm chú giải kinh </w:t>
      </w:r>
      <w:r>
        <w:rPr>
          <w:i/>
          <w:color w:val="231F20"/>
          <w:sz w:val="20"/>
        </w:rPr>
        <w:t>Đại Nhật </w:t>
      </w:r>
      <w:r>
        <w:rPr>
          <w:color w:val="231F20"/>
          <w:sz w:val="20"/>
        </w:rPr>
        <w:t>do Ngài Nhất Hạnh ghi lại lời Ngài</w:t>
      </w:r>
      <w:r>
        <w:rPr>
          <w:color w:val="231F20"/>
          <w:spacing w:val="-2"/>
          <w:sz w:val="20"/>
        </w:rPr>
        <w:t> </w:t>
      </w:r>
      <w:r>
        <w:rPr>
          <w:color w:val="231F20"/>
          <w:sz w:val="20"/>
        </w:rPr>
        <w:t>Thiện Vô</w:t>
      </w:r>
      <w:r>
        <w:rPr>
          <w:color w:val="231F20"/>
          <w:spacing w:val="-7"/>
          <w:sz w:val="20"/>
        </w:rPr>
        <w:t> </w:t>
      </w:r>
      <w:r>
        <w:rPr>
          <w:color w:val="231F20"/>
          <w:sz w:val="20"/>
        </w:rPr>
        <w:t>Úy</w:t>
      </w:r>
      <w:r>
        <w:rPr>
          <w:color w:val="231F20"/>
          <w:spacing w:val="-7"/>
          <w:sz w:val="20"/>
        </w:rPr>
        <w:t> </w:t>
      </w:r>
      <w:r>
        <w:rPr>
          <w:color w:val="231F20"/>
          <w:sz w:val="20"/>
        </w:rPr>
        <w:t>giảng</w:t>
      </w:r>
      <w:r>
        <w:rPr>
          <w:color w:val="231F20"/>
          <w:spacing w:val="-7"/>
          <w:sz w:val="20"/>
        </w:rPr>
        <w:t> </w:t>
      </w:r>
      <w:r>
        <w:rPr>
          <w:color w:val="231F20"/>
          <w:sz w:val="20"/>
        </w:rPr>
        <w:t>kinh</w:t>
      </w:r>
      <w:r>
        <w:rPr>
          <w:color w:val="231F20"/>
          <w:spacing w:val="-7"/>
          <w:sz w:val="20"/>
        </w:rPr>
        <w:t> </w:t>
      </w:r>
      <w:r>
        <w:rPr>
          <w:i/>
          <w:color w:val="231F20"/>
          <w:sz w:val="20"/>
        </w:rPr>
        <w:t>Đại</w:t>
      </w:r>
      <w:r>
        <w:rPr>
          <w:i/>
          <w:color w:val="231F20"/>
          <w:spacing w:val="-7"/>
          <w:sz w:val="20"/>
        </w:rPr>
        <w:t> </w:t>
      </w:r>
      <w:r>
        <w:rPr>
          <w:i/>
          <w:color w:val="231F20"/>
          <w:sz w:val="20"/>
        </w:rPr>
        <w:t>Nhật</w:t>
      </w:r>
      <w:r>
        <w:rPr>
          <w:i/>
          <w:color w:val="231F20"/>
          <w:spacing w:val="-7"/>
          <w:sz w:val="20"/>
        </w:rPr>
        <w:t> </w:t>
      </w:r>
      <w:r>
        <w:rPr>
          <w:color w:val="231F20"/>
          <w:sz w:val="20"/>
        </w:rPr>
        <w:t>(tức</w:t>
      </w:r>
      <w:r>
        <w:rPr>
          <w:color w:val="231F20"/>
          <w:spacing w:val="-7"/>
          <w:sz w:val="20"/>
        </w:rPr>
        <w:t> </w:t>
      </w:r>
      <w:r>
        <w:rPr>
          <w:color w:val="231F20"/>
          <w:sz w:val="20"/>
        </w:rPr>
        <w:t>kinh</w:t>
      </w:r>
      <w:r>
        <w:rPr>
          <w:color w:val="231F20"/>
          <w:spacing w:val="-7"/>
          <w:sz w:val="20"/>
        </w:rPr>
        <w:t> </w:t>
      </w:r>
      <w:r>
        <w:rPr>
          <w:i/>
          <w:color w:val="231F20"/>
          <w:sz w:val="20"/>
        </w:rPr>
        <w:t>Đại</w:t>
      </w:r>
      <w:r>
        <w:rPr>
          <w:i/>
          <w:color w:val="231F20"/>
          <w:spacing w:val="-7"/>
          <w:sz w:val="20"/>
        </w:rPr>
        <w:t> </w:t>
      </w:r>
      <w:r>
        <w:rPr>
          <w:i/>
          <w:color w:val="231F20"/>
          <w:sz w:val="20"/>
        </w:rPr>
        <w:t>Tỳ</w:t>
      </w:r>
      <w:r>
        <w:rPr>
          <w:i/>
          <w:color w:val="231F20"/>
          <w:spacing w:val="-7"/>
          <w:sz w:val="20"/>
        </w:rPr>
        <w:t> </w:t>
      </w:r>
      <w:r>
        <w:rPr>
          <w:i/>
          <w:color w:val="231F20"/>
          <w:sz w:val="20"/>
        </w:rPr>
        <w:t>Lô</w:t>
      </w:r>
      <w:r>
        <w:rPr>
          <w:i/>
          <w:color w:val="231F20"/>
          <w:spacing w:val="-7"/>
          <w:sz w:val="20"/>
        </w:rPr>
        <w:t> </w:t>
      </w:r>
      <w:r>
        <w:rPr>
          <w:i/>
          <w:color w:val="231F20"/>
          <w:sz w:val="20"/>
        </w:rPr>
        <w:t>Giá</w:t>
      </w:r>
      <w:r>
        <w:rPr>
          <w:i/>
          <w:color w:val="231F20"/>
          <w:spacing w:val="-7"/>
          <w:sz w:val="20"/>
        </w:rPr>
        <w:t> </w:t>
      </w:r>
      <w:r>
        <w:rPr>
          <w:i/>
          <w:color w:val="231F20"/>
          <w:sz w:val="20"/>
        </w:rPr>
        <w:t>Na</w:t>
      </w:r>
      <w:r>
        <w:rPr>
          <w:i/>
          <w:color w:val="231F20"/>
          <w:spacing w:val="-7"/>
          <w:sz w:val="20"/>
        </w:rPr>
        <w:t> </w:t>
      </w:r>
      <w:r>
        <w:rPr>
          <w:i/>
          <w:color w:val="231F20"/>
          <w:sz w:val="20"/>
        </w:rPr>
        <w:t>Thành</w:t>
      </w:r>
      <w:r>
        <w:rPr>
          <w:i/>
          <w:color w:val="231F20"/>
          <w:spacing w:val="-7"/>
          <w:sz w:val="20"/>
        </w:rPr>
        <w:t> </w:t>
      </w:r>
      <w:r>
        <w:rPr>
          <w:i/>
          <w:color w:val="231F20"/>
          <w:sz w:val="20"/>
        </w:rPr>
        <w:t>Phật</w:t>
      </w:r>
      <w:r>
        <w:rPr>
          <w:i/>
          <w:color w:val="231F20"/>
          <w:spacing w:val="-7"/>
          <w:sz w:val="20"/>
        </w:rPr>
        <w:t> </w:t>
      </w:r>
      <w:r>
        <w:rPr>
          <w:i/>
          <w:color w:val="231F20"/>
          <w:sz w:val="20"/>
        </w:rPr>
        <w:t>Thần</w:t>
      </w:r>
      <w:r>
        <w:rPr>
          <w:i/>
          <w:color w:val="231F20"/>
          <w:spacing w:val="-7"/>
          <w:sz w:val="20"/>
        </w:rPr>
        <w:t> </w:t>
      </w:r>
      <w:r>
        <w:rPr>
          <w:i/>
          <w:color w:val="231F20"/>
          <w:sz w:val="20"/>
        </w:rPr>
        <w:t>Biến</w:t>
      </w:r>
      <w:r>
        <w:rPr>
          <w:i/>
          <w:color w:val="231F20"/>
          <w:spacing w:val="-7"/>
          <w:sz w:val="20"/>
        </w:rPr>
        <w:t> </w:t>
      </w:r>
      <w:r>
        <w:rPr>
          <w:i/>
          <w:color w:val="231F20"/>
          <w:sz w:val="20"/>
        </w:rPr>
        <w:t>Gia</w:t>
      </w:r>
      <w:r>
        <w:rPr>
          <w:i/>
          <w:color w:val="231F20"/>
          <w:spacing w:val="-7"/>
          <w:sz w:val="20"/>
        </w:rPr>
        <w:t> </w:t>
      </w:r>
      <w:r>
        <w:rPr>
          <w:i/>
          <w:color w:val="231F20"/>
          <w:sz w:val="20"/>
        </w:rPr>
        <w:t>Trì</w:t>
      </w:r>
      <w:r>
        <w:rPr>
          <w:color w:val="231F20"/>
          <w:sz w:val="20"/>
        </w:rPr>
        <w:t>)</w:t>
      </w:r>
      <w:r>
        <w:rPr>
          <w:color w:val="231F20"/>
          <w:spacing w:val="-7"/>
          <w:sz w:val="20"/>
        </w:rPr>
        <w:t> </w:t>
      </w:r>
      <w:r>
        <w:rPr>
          <w:color w:val="231F20"/>
          <w:sz w:val="20"/>
        </w:rPr>
        <w:t>cho</w:t>
      </w:r>
      <w:r>
        <w:rPr>
          <w:color w:val="231F20"/>
          <w:spacing w:val="-7"/>
          <w:sz w:val="20"/>
        </w:rPr>
        <w:t> </w:t>
      </w:r>
      <w:r>
        <w:rPr>
          <w:color w:val="231F20"/>
          <w:sz w:val="20"/>
        </w:rPr>
        <w:t>Đường</w:t>
      </w:r>
      <w:r>
        <w:rPr>
          <w:color w:val="231F20"/>
          <w:spacing w:val="-7"/>
          <w:sz w:val="20"/>
        </w:rPr>
        <w:t> </w:t>
      </w:r>
      <w:r>
        <w:rPr>
          <w:color w:val="231F20"/>
          <w:sz w:val="20"/>
        </w:rPr>
        <w:t>Huyền Tông. Tác phẩm này khá đồ sộ, gồm 20 quyển, ngoài lời giải thích của Ngài Thiện Vô Úy, sách còn ghi thêm</w:t>
      </w:r>
      <w:r>
        <w:rPr>
          <w:color w:val="231F20"/>
          <w:spacing w:val="-7"/>
          <w:sz w:val="20"/>
        </w:rPr>
        <w:t> </w:t>
      </w:r>
      <w:r>
        <w:rPr>
          <w:color w:val="231F20"/>
          <w:sz w:val="20"/>
        </w:rPr>
        <w:t>những</w:t>
      </w:r>
      <w:r>
        <w:rPr>
          <w:color w:val="231F20"/>
          <w:spacing w:val="-7"/>
          <w:sz w:val="20"/>
        </w:rPr>
        <w:t> </w:t>
      </w:r>
      <w:r>
        <w:rPr>
          <w:color w:val="231F20"/>
          <w:sz w:val="20"/>
        </w:rPr>
        <w:t>kiến</w:t>
      </w:r>
      <w:r>
        <w:rPr>
          <w:color w:val="231F20"/>
          <w:spacing w:val="-7"/>
          <w:sz w:val="20"/>
        </w:rPr>
        <w:t> </w:t>
      </w:r>
      <w:r>
        <w:rPr>
          <w:color w:val="231F20"/>
          <w:sz w:val="20"/>
        </w:rPr>
        <w:t>giải</w:t>
      </w:r>
      <w:r>
        <w:rPr>
          <w:color w:val="231F20"/>
          <w:spacing w:val="-7"/>
          <w:sz w:val="20"/>
        </w:rPr>
        <w:t> </w:t>
      </w:r>
      <w:r>
        <w:rPr>
          <w:color w:val="231F20"/>
          <w:sz w:val="20"/>
        </w:rPr>
        <w:t>riêng</w:t>
      </w:r>
      <w:r>
        <w:rPr>
          <w:color w:val="231F20"/>
          <w:spacing w:val="-7"/>
          <w:sz w:val="20"/>
        </w:rPr>
        <w:t> </w:t>
      </w:r>
      <w:r>
        <w:rPr>
          <w:color w:val="231F20"/>
          <w:sz w:val="20"/>
        </w:rPr>
        <w:t>của</w:t>
      </w:r>
      <w:r>
        <w:rPr>
          <w:color w:val="231F20"/>
          <w:spacing w:val="-7"/>
          <w:sz w:val="20"/>
        </w:rPr>
        <w:t> </w:t>
      </w:r>
      <w:r>
        <w:rPr>
          <w:color w:val="231F20"/>
          <w:sz w:val="20"/>
        </w:rPr>
        <w:t>Ngài</w:t>
      </w:r>
      <w:r>
        <w:rPr>
          <w:color w:val="231F20"/>
          <w:spacing w:val="-7"/>
          <w:sz w:val="20"/>
        </w:rPr>
        <w:t> </w:t>
      </w:r>
      <w:r>
        <w:rPr>
          <w:color w:val="231F20"/>
          <w:sz w:val="20"/>
        </w:rPr>
        <w:t>Nhất</w:t>
      </w:r>
      <w:r>
        <w:rPr>
          <w:color w:val="231F20"/>
          <w:spacing w:val="-7"/>
          <w:sz w:val="20"/>
        </w:rPr>
        <w:t> </w:t>
      </w:r>
      <w:r>
        <w:rPr>
          <w:color w:val="231F20"/>
          <w:sz w:val="20"/>
        </w:rPr>
        <w:t>Hạnh.</w:t>
      </w:r>
      <w:r>
        <w:rPr>
          <w:color w:val="231F20"/>
          <w:spacing w:val="-7"/>
          <w:sz w:val="20"/>
        </w:rPr>
        <w:t> </w:t>
      </w:r>
      <w:r>
        <w:rPr>
          <w:color w:val="231F20"/>
          <w:sz w:val="20"/>
        </w:rPr>
        <w:t>Những</w:t>
      </w:r>
      <w:r>
        <w:rPr>
          <w:color w:val="231F20"/>
          <w:spacing w:val="-7"/>
          <w:sz w:val="20"/>
        </w:rPr>
        <w:t> </w:t>
      </w:r>
      <w:r>
        <w:rPr>
          <w:color w:val="231F20"/>
          <w:sz w:val="20"/>
        </w:rPr>
        <w:t>phần</w:t>
      </w:r>
      <w:r>
        <w:rPr>
          <w:color w:val="231F20"/>
          <w:spacing w:val="-7"/>
          <w:sz w:val="20"/>
        </w:rPr>
        <w:t> </w:t>
      </w:r>
      <w:r>
        <w:rPr>
          <w:color w:val="231F20"/>
          <w:sz w:val="20"/>
        </w:rPr>
        <w:t>đó</w:t>
      </w:r>
      <w:r>
        <w:rPr>
          <w:color w:val="231F20"/>
          <w:spacing w:val="-7"/>
          <w:sz w:val="20"/>
        </w:rPr>
        <w:t> </w:t>
      </w:r>
      <w:r>
        <w:rPr>
          <w:color w:val="231F20"/>
          <w:sz w:val="20"/>
        </w:rPr>
        <w:t>được</w:t>
      </w:r>
      <w:r>
        <w:rPr>
          <w:color w:val="231F20"/>
          <w:spacing w:val="-7"/>
          <w:sz w:val="20"/>
        </w:rPr>
        <w:t> </w:t>
      </w:r>
      <w:r>
        <w:rPr>
          <w:color w:val="231F20"/>
          <w:sz w:val="20"/>
        </w:rPr>
        <w:t>ghi</w:t>
      </w:r>
      <w:r>
        <w:rPr>
          <w:color w:val="231F20"/>
          <w:spacing w:val="-7"/>
          <w:sz w:val="20"/>
        </w:rPr>
        <w:t> </w:t>
      </w:r>
      <w:r>
        <w:rPr>
          <w:color w:val="231F20"/>
          <w:sz w:val="20"/>
        </w:rPr>
        <w:t>rõ</w:t>
      </w:r>
      <w:r>
        <w:rPr>
          <w:color w:val="231F20"/>
          <w:spacing w:val="-7"/>
          <w:sz w:val="20"/>
        </w:rPr>
        <w:t> </w:t>
      </w:r>
      <w:r>
        <w:rPr>
          <w:color w:val="231F20"/>
          <w:sz w:val="20"/>
        </w:rPr>
        <w:t>là</w:t>
      </w:r>
      <w:r>
        <w:rPr>
          <w:color w:val="231F20"/>
          <w:spacing w:val="-7"/>
          <w:sz w:val="20"/>
        </w:rPr>
        <w:t> </w:t>
      </w:r>
      <w:r>
        <w:rPr>
          <w:color w:val="231F20"/>
          <w:sz w:val="20"/>
        </w:rPr>
        <w:t>“tư</w:t>
      </w:r>
      <w:r>
        <w:rPr>
          <w:color w:val="231F20"/>
          <w:spacing w:val="-7"/>
          <w:sz w:val="20"/>
        </w:rPr>
        <w:t> </w:t>
      </w:r>
      <w:r>
        <w:rPr>
          <w:color w:val="231F20"/>
          <w:sz w:val="20"/>
        </w:rPr>
        <w:t>vị”</w:t>
      </w:r>
      <w:r>
        <w:rPr>
          <w:color w:val="231F20"/>
          <w:spacing w:val="-7"/>
          <w:sz w:val="20"/>
        </w:rPr>
        <w:t> </w:t>
      </w:r>
      <w:r>
        <w:rPr>
          <w:color w:val="231F20"/>
          <w:sz w:val="20"/>
        </w:rPr>
        <w:t>(riêng</w:t>
      </w:r>
      <w:r>
        <w:rPr>
          <w:color w:val="231F20"/>
          <w:spacing w:val="-7"/>
          <w:sz w:val="20"/>
        </w:rPr>
        <w:t> </w:t>
      </w:r>
      <w:r>
        <w:rPr>
          <w:color w:val="231F20"/>
          <w:sz w:val="20"/>
        </w:rPr>
        <w:t>tôi</w:t>
      </w:r>
      <w:r>
        <w:rPr>
          <w:color w:val="231F20"/>
          <w:spacing w:val="-7"/>
          <w:sz w:val="20"/>
        </w:rPr>
        <w:t> </w:t>
      </w:r>
      <w:r>
        <w:rPr>
          <w:color w:val="231F20"/>
          <w:sz w:val="20"/>
        </w:rPr>
        <w:t>cho</w:t>
      </w:r>
      <w:r>
        <w:rPr>
          <w:color w:val="231F20"/>
          <w:spacing w:val="-6"/>
          <w:sz w:val="20"/>
        </w:rPr>
        <w:t> </w:t>
      </w:r>
      <w:r>
        <w:rPr>
          <w:color w:val="231F20"/>
          <w:sz w:val="20"/>
        </w:rPr>
        <w:t>rằng), hoặc “kim vị” (nay cho rằng). Đây là một tác phẩm trọng yếu cho hành giả Mật tông để tìm hiểu về </w:t>
      </w:r>
      <w:r>
        <w:rPr>
          <w:i/>
          <w:color w:val="231F20"/>
          <w:sz w:val="20"/>
        </w:rPr>
        <w:t>Thai Tạng Giới </w:t>
      </w:r>
      <w:r>
        <w:rPr>
          <w:color w:val="231F20"/>
          <w:sz w:val="20"/>
        </w:rPr>
        <w:t>nói riêng và giáo nghĩa </w:t>
      </w:r>
      <w:r>
        <w:rPr>
          <w:i/>
          <w:color w:val="231F20"/>
          <w:sz w:val="20"/>
        </w:rPr>
        <w:t>Mật tông </w:t>
      </w:r>
      <w:r>
        <w:rPr>
          <w:color w:val="231F20"/>
          <w:sz w:val="20"/>
        </w:rPr>
        <w:t>nói chung.</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spacing w:line="297" w:lineRule="auto" w:before="106"/>
        <w:ind w:left="387" w:right="120" w:firstLine="0"/>
        <w:jc w:val="both"/>
        <w:rPr>
          <w:sz w:val="34"/>
        </w:rPr>
      </w:pPr>
      <w:r>
        <w:rPr>
          <w:color w:val="231F20"/>
          <w:w w:val="105"/>
          <w:sz w:val="34"/>
        </w:rPr>
        <w:t>bình</w:t>
      </w:r>
      <w:r>
        <w:rPr>
          <w:color w:val="231F20"/>
          <w:spacing w:val="-8"/>
          <w:w w:val="105"/>
          <w:sz w:val="34"/>
        </w:rPr>
        <w:t> </w:t>
      </w:r>
      <w:r>
        <w:rPr>
          <w:color w:val="231F20"/>
          <w:w w:val="105"/>
          <w:sz w:val="34"/>
        </w:rPr>
        <w:t>thường</w:t>
      </w:r>
      <w:r>
        <w:rPr>
          <w:color w:val="231F20"/>
          <w:spacing w:val="-8"/>
          <w:w w:val="105"/>
          <w:sz w:val="34"/>
        </w:rPr>
        <w:t> </w:t>
      </w:r>
      <w:r>
        <w:rPr>
          <w:color w:val="231F20"/>
          <w:w w:val="105"/>
          <w:sz w:val="34"/>
        </w:rPr>
        <w:t>chính</w:t>
      </w:r>
      <w:r>
        <w:rPr>
          <w:color w:val="231F20"/>
          <w:spacing w:val="-8"/>
          <w:w w:val="105"/>
          <w:sz w:val="34"/>
        </w:rPr>
        <w:t> </w:t>
      </w:r>
      <w:r>
        <w:rPr>
          <w:color w:val="231F20"/>
          <w:w w:val="105"/>
          <w:sz w:val="34"/>
        </w:rPr>
        <w:t>là</w:t>
      </w:r>
      <w:r>
        <w:rPr>
          <w:color w:val="231F20"/>
          <w:spacing w:val="-8"/>
          <w:w w:val="105"/>
          <w:sz w:val="34"/>
        </w:rPr>
        <w:t> </w:t>
      </w:r>
      <w:r>
        <w:rPr>
          <w:color w:val="231F20"/>
          <w:w w:val="105"/>
          <w:sz w:val="34"/>
        </w:rPr>
        <w:t>Tính</w:t>
      </w:r>
      <w:r>
        <w:rPr>
          <w:color w:val="231F20"/>
          <w:spacing w:val="-9"/>
          <w:w w:val="105"/>
          <w:sz w:val="34"/>
        </w:rPr>
        <w:t> </w:t>
      </w:r>
      <w:r>
        <w:rPr>
          <w:color w:val="231F20"/>
          <w:w w:val="105"/>
          <w:sz w:val="34"/>
        </w:rPr>
        <w:t>đức</w:t>
      </w:r>
      <w:r>
        <w:rPr>
          <w:color w:val="231F20"/>
          <w:spacing w:val="-8"/>
          <w:w w:val="105"/>
          <w:sz w:val="34"/>
        </w:rPr>
        <w:t> </w:t>
      </w:r>
      <w:r>
        <w:rPr>
          <w:color w:val="231F20"/>
          <w:w w:val="105"/>
          <w:sz w:val="34"/>
        </w:rPr>
        <w:t>Phổ</w:t>
      </w:r>
      <w:r>
        <w:rPr>
          <w:color w:val="231F20"/>
          <w:spacing w:val="-8"/>
          <w:w w:val="105"/>
          <w:sz w:val="34"/>
        </w:rPr>
        <w:t> </w:t>
      </w:r>
      <w:r>
        <w:rPr>
          <w:color w:val="231F20"/>
          <w:w w:val="105"/>
          <w:sz w:val="34"/>
        </w:rPr>
        <w:t>Hiền.</w:t>
      </w:r>
      <w:r>
        <w:rPr>
          <w:color w:val="231F20"/>
          <w:spacing w:val="-8"/>
          <w:w w:val="105"/>
          <w:sz w:val="34"/>
        </w:rPr>
        <w:t> </w:t>
      </w:r>
      <w:r>
        <w:rPr>
          <w:color w:val="231F20"/>
          <w:w w:val="105"/>
          <w:sz w:val="34"/>
        </w:rPr>
        <w:t>Vì</w:t>
      </w:r>
      <w:r>
        <w:rPr>
          <w:color w:val="231F20"/>
          <w:spacing w:val="-8"/>
          <w:w w:val="105"/>
          <w:sz w:val="34"/>
        </w:rPr>
        <w:t> </w:t>
      </w:r>
      <w:r>
        <w:rPr>
          <w:color w:val="231F20"/>
          <w:w w:val="105"/>
          <w:sz w:val="34"/>
        </w:rPr>
        <w:t>thế,</w:t>
      </w:r>
      <w:r>
        <w:rPr>
          <w:color w:val="231F20"/>
          <w:spacing w:val="-8"/>
          <w:w w:val="105"/>
          <w:sz w:val="34"/>
        </w:rPr>
        <w:t> </w:t>
      </w:r>
      <w:r>
        <w:rPr>
          <w:color w:val="231F20"/>
          <w:w w:val="105"/>
          <w:sz w:val="34"/>
        </w:rPr>
        <w:t>câu</w:t>
      </w:r>
      <w:r>
        <w:rPr>
          <w:color w:val="231F20"/>
          <w:spacing w:val="-8"/>
          <w:w w:val="105"/>
          <w:sz w:val="34"/>
        </w:rPr>
        <w:t> </w:t>
      </w:r>
      <w:r>
        <w:rPr>
          <w:color w:val="231F20"/>
          <w:w w:val="105"/>
          <w:sz w:val="34"/>
        </w:rPr>
        <w:t>kế</w:t>
      </w:r>
      <w:r>
        <w:rPr>
          <w:color w:val="231F20"/>
          <w:spacing w:val="-8"/>
          <w:w w:val="105"/>
          <w:sz w:val="34"/>
        </w:rPr>
        <w:t> </w:t>
      </w:r>
      <w:r>
        <w:rPr>
          <w:color w:val="231F20"/>
          <w:w w:val="105"/>
          <w:sz w:val="34"/>
        </w:rPr>
        <w:t>tiếp trong sách </w:t>
      </w:r>
      <w:r>
        <w:rPr>
          <w:i/>
          <w:color w:val="231F20"/>
          <w:w w:val="105"/>
          <w:sz w:val="34"/>
        </w:rPr>
        <w:t>Chú Giải </w:t>
      </w:r>
      <w:r>
        <w:rPr>
          <w:color w:val="231F20"/>
          <w:w w:val="105"/>
          <w:sz w:val="34"/>
        </w:rPr>
        <w:t>rất hay: </w:t>
      </w:r>
      <w:r>
        <w:rPr>
          <w:i/>
          <w:color w:val="231F20"/>
          <w:w w:val="105"/>
          <w:sz w:val="34"/>
        </w:rPr>
        <w:t>“Vị Bồ đề tâm sở khởi nguyện hạnh”</w:t>
      </w:r>
      <w:r>
        <w:rPr>
          <w:i/>
          <w:color w:val="231F20"/>
          <w:spacing w:val="-20"/>
          <w:w w:val="105"/>
          <w:sz w:val="34"/>
        </w:rPr>
        <w:t> </w:t>
      </w:r>
      <w:r>
        <w:rPr>
          <w:color w:val="231F20"/>
          <w:w w:val="105"/>
          <w:sz w:val="34"/>
        </w:rPr>
        <w:t>(Tức</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nguyện</w:t>
      </w:r>
      <w:r>
        <w:rPr>
          <w:color w:val="231F20"/>
          <w:spacing w:val="-19"/>
          <w:w w:val="105"/>
          <w:sz w:val="34"/>
        </w:rPr>
        <w:t> </w:t>
      </w:r>
      <w:r>
        <w:rPr>
          <w:color w:val="231F20"/>
          <w:w w:val="105"/>
          <w:sz w:val="34"/>
        </w:rPr>
        <w:t>hạnh</w:t>
      </w:r>
      <w:r>
        <w:rPr>
          <w:color w:val="231F20"/>
          <w:spacing w:val="-19"/>
          <w:w w:val="105"/>
          <w:sz w:val="34"/>
        </w:rPr>
        <w:t> </w:t>
      </w:r>
      <w:r>
        <w:rPr>
          <w:color w:val="231F20"/>
          <w:w w:val="105"/>
          <w:sz w:val="34"/>
        </w:rPr>
        <w:t>do</w:t>
      </w:r>
      <w:r>
        <w:rPr>
          <w:color w:val="231F20"/>
          <w:spacing w:val="-20"/>
          <w:w w:val="105"/>
          <w:sz w:val="34"/>
        </w:rPr>
        <w:t> </w:t>
      </w:r>
      <w:r>
        <w:rPr>
          <w:color w:val="231F20"/>
          <w:w w:val="105"/>
          <w:sz w:val="34"/>
        </w:rPr>
        <w:t>tâm</w:t>
      </w:r>
      <w:r>
        <w:rPr>
          <w:color w:val="231F20"/>
          <w:spacing w:val="-20"/>
          <w:w w:val="105"/>
          <w:sz w:val="34"/>
        </w:rPr>
        <w:t> </w:t>
      </w:r>
      <w:r>
        <w:rPr>
          <w:color w:val="231F20"/>
          <w:w w:val="105"/>
          <w:sz w:val="34"/>
        </w:rPr>
        <w:t>Bồ</w:t>
      </w:r>
      <w:r>
        <w:rPr>
          <w:color w:val="231F20"/>
          <w:spacing w:val="-20"/>
          <w:w w:val="105"/>
          <w:sz w:val="34"/>
        </w:rPr>
        <w:t> </w:t>
      </w:r>
      <w:r>
        <w:rPr>
          <w:color w:val="231F20"/>
          <w:w w:val="105"/>
          <w:sz w:val="34"/>
        </w:rPr>
        <w:t>đề</w:t>
      </w:r>
      <w:r>
        <w:rPr>
          <w:color w:val="231F20"/>
          <w:spacing w:val="-20"/>
          <w:w w:val="105"/>
          <w:sz w:val="34"/>
        </w:rPr>
        <w:t> </w:t>
      </w:r>
      <w:r>
        <w:rPr>
          <w:color w:val="231F20"/>
          <w:w w:val="105"/>
          <w:sz w:val="34"/>
        </w:rPr>
        <w:t>khởi</w:t>
      </w:r>
      <w:r>
        <w:rPr>
          <w:color w:val="231F20"/>
          <w:spacing w:val="-19"/>
          <w:w w:val="105"/>
          <w:sz w:val="34"/>
        </w:rPr>
        <w:t> </w:t>
      </w:r>
      <w:r>
        <w:rPr>
          <w:color w:val="231F20"/>
          <w:w w:val="105"/>
          <w:sz w:val="34"/>
        </w:rPr>
        <w:t>lên).</w:t>
      </w:r>
      <w:r>
        <w:rPr>
          <w:color w:val="231F20"/>
          <w:spacing w:val="-20"/>
          <w:w w:val="105"/>
          <w:sz w:val="34"/>
        </w:rPr>
        <w:t> </w:t>
      </w:r>
      <w:r>
        <w:rPr>
          <w:color w:val="231F20"/>
          <w:w w:val="105"/>
          <w:sz w:val="34"/>
        </w:rPr>
        <w:t>Câu</w:t>
      </w:r>
      <w:r>
        <w:rPr>
          <w:color w:val="231F20"/>
          <w:spacing w:val="-19"/>
          <w:w w:val="105"/>
          <w:sz w:val="34"/>
        </w:rPr>
        <w:t> </w:t>
      </w:r>
      <w:r>
        <w:rPr>
          <w:color w:val="231F20"/>
          <w:w w:val="105"/>
          <w:sz w:val="34"/>
        </w:rPr>
        <w:t>này rất quan trọng, nguyện và hạnh của quý vị phải tương ứng </w:t>
      </w:r>
      <w:r>
        <w:rPr>
          <w:color w:val="231F20"/>
          <w:sz w:val="34"/>
        </w:rPr>
        <w:t>với Bồ đề tâm. Vì vậy, mấy từ </w:t>
      </w:r>
      <w:r>
        <w:rPr>
          <w:i/>
          <w:color w:val="231F20"/>
          <w:sz w:val="34"/>
        </w:rPr>
        <w:t>“Chân thành, Thanh tịnh, Bình </w:t>
      </w:r>
      <w:r>
        <w:rPr>
          <w:i/>
          <w:color w:val="231F20"/>
          <w:w w:val="105"/>
          <w:sz w:val="34"/>
        </w:rPr>
        <w:t>đẳng,</w:t>
      </w:r>
      <w:r>
        <w:rPr>
          <w:i/>
          <w:color w:val="231F20"/>
          <w:spacing w:val="-1"/>
          <w:w w:val="105"/>
          <w:sz w:val="34"/>
        </w:rPr>
        <w:t> </w:t>
      </w:r>
      <w:r>
        <w:rPr>
          <w:i/>
          <w:color w:val="231F20"/>
          <w:w w:val="105"/>
          <w:sz w:val="34"/>
        </w:rPr>
        <w:t>Chính</w:t>
      </w:r>
      <w:r>
        <w:rPr>
          <w:i/>
          <w:color w:val="231F20"/>
          <w:spacing w:val="-1"/>
          <w:w w:val="105"/>
          <w:sz w:val="34"/>
        </w:rPr>
        <w:t> </w:t>
      </w:r>
      <w:r>
        <w:rPr>
          <w:i/>
          <w:color w:val="231F20"/>
          <w:w w:val="105"/>
          <w:sz w:val="34"/>
        </w:rPr>
        <w:t>giác,</w:t>
      </w:r>
      <w:r>
        <w:rPr>
          <w:i/>
          <w:color w:val="231F20"/>
          <w:spacing w:val="-1"/>
          <w:w w:val="105"/>
          <w:sz w:val="34"/>
        </w:rPr>
        <w:t> </w:t>
      </w:r>
      <w:r>
        <w:rPr>
          <w:i/>
          <w:color w:val="231F20"/>
          <w:w w:val="105"/>
          <w:sz w:val="34"/>
        </w:rPr>
        <w:t>Từ</w:t>
      </w:r>
      <w:r>
        <w:rPr>
          <w:i/>
          <w:color w:val="231F20"/>
          <w:spacing w:val="-1"/>
          <w:w w:val="105"/>
          <w:sz w:val="34"/>
        </w:rPr>
        <w:t> </w:t>
      </w:r>
      <w:r>
        <w:rPr>
          <w:i/>
          <w:color w:val="231F20"/>
          <w:w w:val="105"/>
          <w:sz w:val="34"/>
        </w:rPr>
        <w:t>bi”</w:t>
      </w:r>
      <w:r>
        <w:rPr>
          <w:i/>
          <w:color w:val="231F20"/>
          <w:spacing w:val="-1"/>
          <w:w w:val="105"/>
          <w:sz w:val="34"/>
        </w:rPr>
        <w:t> </w:t>
      </w:r>
      <w:r>
        <w:rPr>
          <w:color w:val="231F20"/>
          <w:w w:val="105"/>
          <w:sz w:val="34"/>
        </w:rPr>
        <w:t>là</w:t>
      </w:r>
      <w:r>
        <w:rPr>
          <w:color w:val="231F20"/>
          <w:spacing w:val="-1"/>
          <w:w w:val="105"/>
          <w:sz w:val="34"/>
        </w:rPr>
        <w:t> </w:t>
      </w:r>
      <w:r>
        <w:rPr>
          <w:color w:val="231F20"/>
          <w:w w:val="105"/>
          <w:sz w:val="34"/>
        </w:rPr>
        <w:t>quan</w:t>
      </w:r>
      <w:r>
        <w:rPr>
          <w:color w:val="231F20"/>
          <w:spacing w:val="-1"/>
          <w:w w:val="105"/>
          <w:sz w:val="34"/>
        </w:rPr>
        <w:t> </w:t>
      </w:r>
      <w:r>
        <w:rPr>
          <w:color w:val="231F20"/>
          <w:w w:val="105"/>
          <w:sz w:val="34"/>
        </w:rPr>
        <w:t>trọng.</w:t>
      </w:r>
      <w:r>
        <w:rPr>
          <w:color w:val="231F20"/>
          <w:spacing w:val="-1"/>
          <w:w w:val="105"/>
          <w:sz w:val="34"/>
        </w:rPr>
        <w:t> </w:t>
      </w:r>
      <w:r>
        <w:rPr>
          <w:color w:val="231F20"/>
          <w:w w:val="105"/>
          <w:sz w:val="34"/>
        </w:rPr>
        <w:t>Trong</w:t>
      </w:r>
      <w:r>
        <w:rPr>
          <w:color w:val="231F20"/>
          <w:spacing w:val="-1"/>
          <w:w w:val="105"/>
          <w:sz w:val="34"/>
        </w:rPr>
        <w:t> </w:t>
      </w:r>
      <w:r>
        <w:rPr>
          <w:color w:val="231F20"/>
          <w:w w:val="105"/>
          <w:sz w:val="34"/>
        </w:rPr>
        <w:t>hết</w:t>
      </w:r>
      <w:r>
        <w:rPr>
          <w:color w:val="231F20"/>
          <w:spacing w:val="-1"/>
          <w:w w:val="105"/>
          <w:sz w:val="34"/>
        </w:rPr>
        <w:t> </w:t>
      </w:r>
      <w:r>
        <w:rPr>
          <w:color w:val="231F20"/>
          <w:w w:val="105"/>
          <w:sz w:val="34"/>
        </w:rPr>
        <w:t>thảy</w:t>
      </w:r>
      <w:r>
        <w:rPr>
          <w:color w:val="231F20"/>
          <w:spacing w:val="-1"/>
          <w:w w:val="105"/>
          <w:sz w:val="34"/>
        </w:rPr>
        <w:t> </w:t>
      </w:r>
      <w:r>
        <w:rPr>
          <w:color w:val="231F20"/>
          <w:w w:val="105"/>
          <w:sz w:val="34"/>
        </w:rPr>
        <w:t>lúc, hết thảy chỗ, khởi tâm động niệm, ngôn ngữ, tạo tác đều phải</w:t>
      </w:r>
      <w:r>
        <w:rPr>
          <w:color w:val="231F20"/>
          <w:spacing w:val="-20"/>
          <w:w w:val="105"/>
          <w:sz w:val="34"/>
        </w:rPr>
        <w:t> </w:t>
      </w:r>
      <w:r>
        <w:rPr>
          <w:color w:val="231F20"/>
          <w:w w:val="105"/>
          <w:sz w:val="34"/>
        </w:rPr>
        <w:t>tương</w:t>
      </w:r>
      <w:r>
        <w:rPr>
          <w:color w:val="231F20"/>
          <w:spacing w:val="-19"/>
          <w:w w:val="105"/>
          <w:sz w:val="34"/>
        </w:rPr>
        <w:t> </w:t>
      </w:r>
      <w:r>
        <w:rPr>
          <w:color w:val="231F20"/>
          <w:w w:val="105"/>
          <w:sz w:val="34"/>
        </w:rPr>
        <w:t>ứng</w:t>
      </w:r>
      <w:r>
        <w:rPr>
          <w:color w:val="231F20"/>
          <w:spacing w:val="-20"/>
          <w:w w:val="105"/>
          <w:sz w:val="34"/>
        </w:rPr>
        <w:t> </w:t>
      </w:r>
      <w:r>
        <w:rPr>
          <w:color w:val="231F20"/>
          <w:w w:val="105"/>
          <w:sz w:val="34"/>
        </w:rPr>
        <w:t>với</w:t>
      </w:r>
      <w:r>
        <w:rPr>
          <w:color w:val="231F20"/>
          <w:spacing w:val="-19"/>
          <w:w w:val="105"/>
          <w:sz w:val="34"/>
        </w:rPr>
        <w:t> </w:t>
      </w:r>
      <w:r>
        <w:rPr>
          <w:color w:val="231F20"/>
          <w:w w:val="105"/>
          <w:sz w:val="34"/>
        </w:rPr>
        <w:t>chúng.</w:t>
      </w:r>
      <w:r>
        <w:rPr>
          <w:color w:val="231F20"/>
          <w:spacing w:val="-20"/>
          <w:w w:val="105"/>
          <w:sz w:val="34"/>
        </w:rPr>
        <w:t> </w:t>
      </w:r>
      <w:r>
        <w:rPr>
          <w:color w:val="231F20"/>
          <w:w w:val="105"/>
          <w:sz w:val="34"/>
        </w:rPr>
        <w:t>Chúng</w:t>
      </w:r>
      <w:r>
        <w:rPr>
          <w:color w:val="231F20"/>
          <w:spacing w:val="-19"/>
          <w:w w:val="105"/>
          <w:sz w:val="34"/>
        </w:rPr>
        <w:t> </w:t>
      </w:r>
      <w:r>
        <w:rPr>
          <w:color w:val="231F20"/>
          <w:w w:val="105"/>
          <w:sz w:val="34"/>
        </w:rPr>
        <w:t>ta</w:t>
      </w:r>
      <w:r>
        <w:rPr>
          <w:color w:val="231F20"/>
          <w:spacing w:val="-19"/>
          <w:w w:val="105"/>
          <w:sz w:val="34"/>
        </w:rPr>
        <w:t> </w:t>
      </w:r>
      <w:r>
        <w:rPr>
          <w:color w:val="231F20"/>
          <w:w w:val="105"/>
          <w:sz w:val="34"/>
        </w:rPr>
        <w:t>sẽ</w:t>
      </w:r>
      <w:r>
        <w:rPr>
          <w:color w:val="231F20"/>
          <w:spacing w:val="-20"/>
          <w:w w:val="105"/>
          <w:sz w:val="34"/>
        </w:rPr>
        <w:t> </w:t>
      </w:r>
      <w:r>
        <w:rPr>
          <w:color w:val="231F20"/>
          <w:w w:val="105"/>
          <w:sz w:val="34"/>
        </w:rPr>
        <w:t>thuộc</w:t>
      </w:r>
      <w:r>
        <w:rPr>
          <w:color w:val="231F20"/>
          <w:spacing w:val="-19"/>
          <w:w w:val="105"/>
          <w:sz w:val="34"/>
        </w:rPr>
        <w:t> </w:t>
      </w:r>
      <w:r>
        <w:rPr>
          <w:color w:val="231F20"/>
          <w:w w:val="105"/>
          <w:sz w:val="34"/>
        </w:rPr>
        <w:t>vào</w:t>
      </w:r>
      <w:r>
        <w:rPr>
          <w:color w:val="231F20"/>
          <w:spacing w:val="-20"/>
          <w:w w:val="105"/>
          <w:sz w:val="34"/>
        </w:rPr>
        <w:t> </w:t>
      </w:r>
      <w:r>
        <w:rPr>
          <w:color w:val="231F20"/>
          <w:w w:val="105"/>
          <w:sz w:val="34"/>
        </w:rPr>
        <w:t>Bồ</w:t>
      </w:r>
      <w:r>
        <w:rPr>
          <w:color w:val="231F20"/>
          <w:spacing w:val="-19"/>
          <w:w w:val="105"/>
          <w:sz w:val="34"/>
        </w:rPr>
        <w:t> </w:t>
      </w:r>
      <w:r>
        <w:rPr>
          <w:color w:val="231F20"/>
          <w:w w:val="105"/>
          <w:sz w:val="34"/>
        </w:rPr>
        <w:t>đề</w:t>
      </w:r>
      <w:r>
        <w:rPr>
          <w:color w:val="231F20"/>
          <w:spacing w:val="-19"/>
          <w:w w:val="105"/>
          <w:sz w:val="34"/>
        </w:rPr>
        <w:t> </w:t>
      </w:r>
      <w:r>
        <w:rPr>
          <w:color w:val="231F20"/>
          <w:spacing w:val="-4"/>
          <w:w w:val="105"/>
          <w:sz w:val="34"/>
        </w:rPr>
        <w:t>đạo.</w:t>
      </w:r>
    </w:p>
    <w:p>
      <w:pPr>
        <w:pStyle w:val="BodyText"/>
        <w:spacing w:line="297" w:lineRule="auto" w:before="145"/>
        <w:ind w:left="387" w:right="118" w:firstLine="453"/>
        <w:jc w:val="both"/>
      </w:pP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dùng</w:t>
      </w:r>
      <w:r>
        <w:rPr>
          <w:color w:val="231F20"/>
          <w:spacing w:val="-4"/>
          <w:w w:val="105"/>
        </w:rPr>
        <w:t> </w:t>
      </w:r>
      <w:r>
        <w:rPr>
          <w:color w:val="231F20"/>
          <w:w w:val="105"/>
        </w:rPr>
        <w:t>tâm</w:t>
      </w:r>
      <w:r>
        <w:rPr>
          <w:color w:val="231F20"/>
          <w:spacing w:val="-4"/>
          <w:w w:val="105"/>
        </w:rPr>
        <w:t> </w:t>
      </w:r>
      <w:r>
        <w:rPr>
          <w:color w:val="231F20"/>
          <w:w w:val="105"/>
        </w:rPr>
        <w:t>gì</w:t>
      </w:r>
      <w:r>
        <w:rPr>
          <w:color w:val="231F20"/>
          <w:spacing w:val="-5"/>
          <w:w w:val="105"/>
        </w:rPr>
        <w:t> </w:t>
      </w:r>
      <w:r>
        <w:rPr>
          <w:color w:val="231F20"/>
          <w:w w:val="105"/>
        </w:rPr>
        <w:t>để</w:t>
      </w:r>
      <w:r>
        <w:rPr>
          <w:color w:val="231F20"/>
          <w:spacing w:val="-4"/>
          <w:w w:val="105"/>
        </w:rPr>
        <w:t> </w:t>
      </w:r>
      <w:r>
        <w:rPr>
          <w:color w:val="231F20"/>
          <w:w w:val="105"/>
        </w:rPr>
        <w:t>niệm</w:t>
      </w:r>
      <w:r>
        <w:rPr>
          <w:color w:val="231F20"/>
          <w:spacing w:val="-5"/>
          <w:w w:val="105"/>
        </w:rPr>
        <w:t> </w:t>
      </w:r>
      <w:r>
        <w:rPr>
          <w:color w:val="231F20"/>
          <w:w w:val="105"/>
        </w:rPr>
        <w:t>Phật?</w:t>
      </w:r>
      <w:r>
        <w:rPr>
          <w:color w:val="231F20"/>
          <w:spacing w:val="-4"/>
          <w:w w:val="105"/>
        </w:rPr>
        <w:t> </w:t>
      </w:r>
      <w:r>
        <w:rPr>
          <w:color w:val="231F20"/>
          <w:w w:val="105"/>
        </w:rPr>
        <w:t>Dùng</w:t>
      </w:r>
      <w:r>
        <w:rPr>
          <w:color w:val="231F20"/>
          <w:spacing w:val="-4"/>
          <w:w w:val="105"/>
        </w:rPr>
        <w:t> </w:t>
      </w:r>
      <w:r>
        <w:rPr>
          <w:color w:val="231F20"/>
          <w:w w:val="105"/>
        </w:rPr>
        <w:t>Bồ</w:t>
      </w:r>
      <w:r>
        <w:rPr>
          <w:color w:val="231F20"/>
          <w:spacing w:val="-5"/>
          <w:w w:val="105"/>
        </w:rPr>
        <w:t> </w:t>
      </w:r>
      <w:r>
        <w:rPr>
          <w:color w:val="231F20"/>
          <w:w w:val="105"/>
        </w:rPr>
        <w:t>đề</w:t>
      </w:r>
      <w:r>
        <w:rPr>
          <w:color w:val="231F20"/>
          <w:spacing w:val="-4"/>
          <w:w w:val="105"/>
        </w:rPr>
        <w:t> </w:t>
      </w:r>
      <w:r>
        <w:rPr>
          <w:color w:val="231F20"/>
          <w:w w:val="105"/>
        </w:rPr>
        <w:t>tâm</w:t>
      </w:r>
      <w:r>
        <w:rPr>
          <w:color w:val="231F20"/>
          <w:spacing w:val="-5"/>
          <w:w w:val="105"/>
        </w:rPr>
        <w:t> </w:t>
      </w:r>
      <w:r>
        <w:rPr>
          <w:color w:val="231F20"/>
          <w:w w:val="105"/>
        </w:rPr>
        <w:t>để niệm Phật. Bồ đề tâm sung mãn, thân, khẩu, ý của chúng ta giống</w:t>
      </w:r>
      <w:r>
        <w:rPr>
          <w:color w:val="231F20"/>
          <w:spacing w:val="-8"/>
          <w:w w:val="105"/>
        </w:rPr>
        <w:t> </w:t>
      </w:r>
      <w:r>
        <w:rPr>
          <w:color w:val="231F20"/>
          <w:w w:val="105"/>
        </w:rPr>
        <w:t>như</w:t>
      </w:r>
      <w:r>
        <w:rPr>
          <w:color w:val="231F20"/>
          <w:spacing w:val="-8"/>
          <w:w w:val="105"/>
        </w:rPr>
        <w:t> </w:t>
      </w:r>
      <w:r>
        <w:rPr>
          <w:color w:val="231F20"/>
          <w:w w:val="105"/>
        </w:rPr>
        <w:t>Phật</w:t>
      </w:r>
      <w:r>
        <w:rPr>
          <w:color w:val="231F20"/>
          <w:spacing w:val="-8"/>
          <w:w w:val="105"/>
        </w:rPr>
        <w:t> </w:t>
      </w:r>
      <w:r>
        <w:rPr>
          <w:color w:val="231F20"/>
          <w:w w:val="105"/>
        </w:rPr>
        <w:t>Thích</w:t>
      </w:r>
      <w:r>
        <w:rPr>
          <w:color w:val="231F20"/>
          <w:spacing w:val="-8"/>
          <w:w w:val="105"/>
        </w:rPr>
        <w:t> </w:t>
      </w:r>
      <w:r>
        <w:rPr>
          <w:color w:val="231F20"/>
          <w:w w:val="105"/>
        </w:rPr>
        <w:t>Ca</w:t>
      </w:r>
      <w:r>
        <w:rPr>
          <w:color w:val="231F20"/>
          <w:spacing w:val="-8"/>
          <w:w w:val="105"/>
        </w:rPr>
        <w:t> </w:t>
      </w:r>
      <w:r>
        <w:rPr>
          <w:color w:val="231F20"/>
          <w:w w:val="105"/>
        </w:rPr>
        <w:t>Mâu</w:t>
      </w:r>
      <w:r>
        <w:rPr>
          <w:color w:val="231F20"/>
          <w:spacing w:val="-8"/>
          <w:w w:val="105"/>
        </w:rPr>
        <w:t> </w:t>
      </w:r>
      <w:r>
        <w:rPr>
          <w:color w:val="231F20"/>
          <w:w w:val="105"/>
        </w:rPr>
        <w:t>Ni</w:t>
      </w:r>
      <w:r>
        <w:rPr>
          <w:color w:val="231F20"/>
          <w:spacing w:val="-8"/>
          <w:w w:val="105"/>
        </w:rPr>
        <w:t> </w:t>
      </w:r>
      <w:r>
        <w:rPr>
          <w:color w:val="231F20"/>
          <w:w w:val="105"/>
        </w:rPr>
        <w:t>đã</w:t>
      </w:r>
      <w:r>
        <w:rPr>
          <w:color w:val="231F20"/>
          <w:spacing w:val="-8"/>
          <w:w w:val="105"/>
        </w:rPr>
        <w:t> </w:t>
      </w:r>
      <w:r>
        <w:rPr>
          <w:color w:val="231F20"/>
          <w:w w:val="105"/>
        </w:rPr>
        <w:t>vì</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mà</w:t>
      </w:r>
      <w:r>
        <w:rPr>
          <w:color w:val="231F20"/>
          <w:spacing w:val="-8"/>
          <w:w w:val="105"/>
        </w:rPr>
        <w:t> </w:t>
      </w:r>
      <w:r>
        <w:rPr>
          <w:color w:val="231F20"/>
          <w:w w:val="105"/>
        </w:rPr>
        <w:t>thị</w:t>
      </w:r>
      <w:r>
        <w:rPr>
          <w:color w:val="231F20"/>
          <w:spacing w:val="-8"/>
          <w:w w:val="105"/>
        </w:rPr>
        <w:t> </w:t>
      </w:r>
      <w:r>
        <w:rPr>
          <w:color w:val="231F20"/>
          <w:w w:val="105"/>
        </w:rPr>
        <w:t>hiện thân hành, ngôn giáo, hiển thị Bồ đề tâm nơi thân tâm của chính mình, dùng tâm chân thành đãi người, tiếp vật, dùng thanh</w:t>
      </w:r>
      <w:r>
        <w:rPr>
          <w:color w:val="231F20"/>
          <w:spacing w:val="-14"/>
          <w:w w:val="105"/>
        </w:rPr>
        <w:t> </w:t>
      </w:r>
      <w:r>
        <w:rPr>
          <w:color w:val="231F20"/>
          <w:w w:val="105"/>
        </w:rPr>
        <w:t>tịnh,</w:t>
      </w:r>
      <w:r>
        <w:rPr>
          <w:color w:val="231F20"/>
          <w:spacing w:val="-14"/>
          <w:w w:val="105"/>
        </w:rPr>
        <w:t> </w:t>
      </w:r>
      <w:r>
        <w:rPr>
          <w:color w:val="231F20"/>
          <w:w w:val="105"/>
        </w:rPr>
        <w:t>bình</w:t>
      </w:r>
      <w:r>
        <w:rPr>
          <w:color w:val="231F20"/>
          <w:spacing w:val="-14"/>
          <w:w w:val="105"/>
        </w:rPr>
        <w:t> </w:t>
      </w:r>
      <w:r>
        <w:rPr>
          <w:color w:val="231F20"/>
          <w:w w:val="105"/>
        </w:rPr>
        <w:t>đẳng,</w:t>
      </w:r>
      <w:r>
        <w:rPr>
          <w:color w:val="231F20"/>
          <w:spacing w:val="-14"/>
          <w:w w:val="105"/>
        </w:rPr>
        <w:t> </w:t>
      </w:r>
      <w:r>
        <w:rPr>
          <w:color w:val="231F20"/>
          <w:w w:val="105"/>
        </w:rPr>
        <w:t>giác,</w:t>
      </w:r>
      <w:r>
        <w:rPr>
          <w:color w:val="231F20"/>
          <w:spacing w:val="-14"/>
          <w:w w:val="105"/>
        </w:rPr>
        <w:t> </w:t>
      </w:r>
      <w:r>
        <w:rPr>
          <w:color w:val="231F20"/>
          <w:w w:val="105"/>
        </w:rPr>
        <w:t>dùng</w:t>
      </w:r>
      <w:r>
        <w:rPr>
          <w:color w:val="231F20"/>
          <w:spacing w:val="-14"/>
          <w:w w:val="105"/>
        </w:rPr>
        <w:t> </w:t>
      </w:r>
      <w:r>
        <w:rPr>
          <w:color w:val="231F20"/>
          <w:w w:val="105"/>
        </w:rPr>
        <w:t>đại</w:t>
      </w:r>
      <w:r>
        <w:rPr>
          <w:color w:val="231F20"/>
          <w:spacing w:val="-14"/>
          <w:w w:val="105"/>
        </w:rPr>
        <w:t> </w:t>
      </w:r>
      <w:r>
        <w:rPr>
          <w:color w:val="231F20"/>
          <w:w w:val="105"/>
        </w:rPr>
        <w:t>từ</w:t>
      </w:r>
      <w:r>
        <w:rPr>
          <w:color w:val="231F20"/>
          <w:spacing w:val="-14"/>
          <w:w w:val="105"/>
        </w:rPr>
        <w:t> </w:t>
      </w:r>
      <w:r>
        <w:rPr>
          <w:color w:val="231F20"/>
          <w:w w:val="105"/>
        </w:rPr>
        <w:t>đại</w:t>
      </w:r>
      <w:r>
        <w:rPr>
          <w:color w:val="231F20"/>
          <w:spacing w:val="-14"/>
          <w:w w:val="105"/>
        </w:rPr>
        <w:t> </w:t>
      </w:r>
      <w:r>
        <w:rPr>
          <w:color w:val="231F20"/>
          <w:w w:val="105"/>
        </w:rPr>
        <w:t>bi,</w:t>
      </w:r>
      <w:r>
        <w:rPr>
          <w:color w:val="231F20"/>
          <w:spacing w:val="-14"/>
          <w:w w:val="105"/>
        </w:rPr>
        <w:t> </w:t>
      </w:r>
      <w:r>
        <w:rPr>
          <w:color w:val="231F20"/>
          <w:w w:val="105"/>
        </w:rPr>
        <w:t>tự</w:t>
      </w:r>
      <w:r>
        <w:rPr>
          <w:color w:val="231F20"/>
          <w:spacing w:val="-14"/>
          <w:w w:val="105"/>
        </w:rPr>
        <w:t> </w:t>
      </w:r>
      <w:r>
        <w:rPr>
          <w:color w:val="231F20"/>
          <w:w w:val="105"/>
        </w:rPr>
        <w:t>tha</w:t>
      </w:r>
      <w:r>
        <w:rPr>
          <w:color w:val="231F20"/>
          <w:spacing w:val="-14"/>
          <w:w w:val="105"/>
        </w:rPr>
        <w:t> </w:t>
      </w:r>
      <w:r>
        <w:rPr>
          <w:color w:val="231F20"/>
          <w:w w:val="105"/>
        </w:rPr>
        <w:t>bất</w:t>
      </w:r>
      <w:r>
        <w:rPr>
          <w:color w:val="231F20"/>
          <w:spacing w:val="-14"/>
          <w:w w:val="105"/>
        </w:rPr>
        <w:t> </w:t>
      </w:r>
      <w:r>
        <w:rPr>
          <w:color w:val="231F20"/>
          <w:w w:val="105"/>
        </w:rPr>
        <w:t>nhị.</w:t>
      </w:r>
    </w:p>
    <w:p>
      <w:pPr>
        <w:pStyle w:val="BodyText"/>
        <w:spacing w:line="292" w:lineRule="auto" w:before="143"/>
        <w:ind w:left="387" w:right="119" w:firstLine="453"/>
        <w:jc w:val="both"/>
      </w:pPr>
      <w:r>
        <w:rPr>
          <w:i/>
          <w:color w:val="231F20"/>
          <w:w w:val="105"/>
        </w:rPr>
        <w:t>“Tất giai bình đẳng, biến nhất thiết xứ” </w:t>
      </w:r>
      <w:r>
        <w:rPr>
          <w:color w:val="231F20"/>
          <w:w w:val="105"/>
        </w:rPr>
        <w:t>(Thảy đều bình đẳng,</w:t>
      </w:r>
      <w:r>
        <w:rPr>
          <w:color w:val="231F20"/>
          <w:spacing w:val="-17"/>
          <w:w w:val="105"/>
        </w:rPr>
        <w:t> </w:t>
      </w:r>
      <w:r>
        <w:rPr>
          <w:color w:val="231F20"/>
          <w:w w:val="105"/>
        </w:rPr>
        <w:t>trọn</w:t>
      </w:r>
      <w:r>
        <w:rPr>
          <w:color w:val="231F20"/>
          <w:spacing w:val="-18"/>
          <w:w w:val="105"/>
        </w:rPr>
        <w:t> </w:t>
      </w:r>
      <w:r>
        <w:rPr>
          <w:color w:val="231F20"/>
          <w:w w:val="105"/>
        </w:rPr>
        <w:t>khắp</w:t>
      </w:r>
      <w:r>
        <w:rPr>
          <w:color w:val="231F20"/>
          <w:spacing w:val="-18"/>
          <w:w w:val="105"/>
        </w:rPr>
        <w:t> </w:t>
      </w:r>
      <w:r>
        <w:rPr>
          <w:color w:val="231F20"/>
          <w:w w:val="105"/>
        </w:rPr>
        <w:t>hết</w:t>
      </w:r>
      <w:r>
        <w:rPr>
          <w:color w:val="231F20"/>
          <w:spacing w:val="-18"/>
          <w:w w:val="105"/>
        </w:rPr>
        <w:t> </w:t>
      </w:r>
      <w:r>
        <w:rPr>
          <w:color w:val="231F20"/>
          <w:w w:val="105"/>
        </w:rPr>
        <w:t>thảy</w:t>
      </w:r>
      <w:r>
        <w:rPr>
          <w:color w:val="231F20"/>
          <w:spacing w:val="-18"/>
          <w:w w:val="105"/>
        </w:rPr>
        <w:t> </w:t>
      </w:r>
      <w:r>
        <w:rPr>
          <w:color w:val="231F20"/>
          <w:w w:val="105"/>
        </w:rPr>
        <w:t>các</w:t>
      </w:r>
      <w:r>
        <w:rPr>
          <w:color w:val="231F20"/>
          <w:spacing w:val="-18"/>
          <w:w w:val="105"/>
        </w:rPr>
        <w:t> </w:t>
      </w:r>
      <w:r>
        <w:rPr>
          <w:color w:val="231F20"/>
          <w:w w:val="105"/>
        </w:rPr>
        <w:t>chỗ).</w:t>
      </w:r>
      <w:r>
        <w:rPr>
          <w:color w:val="231F20"/>
          <w:spacing w:val="-18"/>
          <w:w w:val="105"/>
        </w:rPr>
        <w:t> </w:t>
      </w:r>
      <w:r>
        <w:rPr>
          <w:color w:val="231F20"/>
          <w:w w:val="105"/>
        </w:rPr>
        <w:t>Tín,</w:t>
      </w:r>
      <w:r>
        <w:rPr>
          <w:color w:val="231F20"/>
          <w:spacing w:val="-18"/>
          <w:w w:val="105"/>
        </w:rPr>
        <w:t> </w:t>
      </w:r>
      <w:r>
        <w:rPr>
          <w:color w:val="231F20"/>
          <w:w w:val="105"/>
        </w:rPr>
        <w:t>giải,</w:t>
      </w:r>
      <w:r>
        <w:rPr>
          <w:color w:val="231F20"/>
          <w:spacing w:val="-17"/>
          <w:w w:val="105"/>
        </w:rPr>
        <w:t> </w:t>
      </w:r>
      <w:r>
        <w:rPr>
          <w:color w:val="231F20"/>
          <w:w w:val="105"/>
        </w:rPr>
        <w:t>hành,</w:t>
      </w:r>
      <w:r>
        <w:rPr>
          <w:color w:val="231F20"/>
          <w:spacing w:val="-17"/>
          <w:w w:val="105"/>
        </w:rPr>
        <w:t> </w:t>
      </w:r>
      <w:r>
        <w:rPr>
          <w:color w:val="231F20"/>
          <w:w w:val="105"/>
        </w:rPr>
        <w:t>chứng</w:t>
      </w:r>
      <w:r>
        <w:rPr>
          <w:color w:val="231F20"/>
          <w:spacing w:val="-18"/>
          <w:w w:val="105"/>
        </w:rPr>
        <w:t> </w:t>
      </w:r>
      <w:r>
        <w:rPr>
          <w:color w:val="231F20"/>
          <w:w w:val="105"/>
        </w:rPr>
        <w:t>của chúng ta cũng trọn hết thảy các nơi, một chính là hết thảy, hết</w:t>
      </w:r>
      <w:r>
        <w:rPr>
          <w:color w:val="231F20"/>
          <w:spacing w:val="-20"/>
          <w:w w:val="105"/>
        </w:rPr>
        <w:t> </w:t>
      </w:r>
      <w:r>
        <w:rPr>
          <w:color w:val="231F20"/>
          <w:w w:val="105"/>
        </w:rPr>
        <w:t>thảy</w:t>
      </w:r>
      <w:r>
        <w:rPr>
          <w:color w:val="231F20"/>
          <w:spacing w:val="-20"/>
          <w:w w:val="105"/>
        </w:rPr>
        <w:t> </w:t>
      </w:r>
      <w:r>
        <w:rPr>
          <w:color w:val="231F20"/>
          <w:w w:val="105"/>
        </w:rPr>
        <w:t>chính</w:t>
      </w:r>
      <w:r>
        <w:rPr>
          <w:color w:val="231F20"/>
          <w:spacing w:val="-20"/>
          <w:w w:val="105"/>
        </w:rPr>
        <w:t> </w:t>
      </w:r>
      <w:r>
        <w:rPr>
          <w:color w:val="231F20"/>
          <w:w w:val="105"/>
        </w:rPr>
        <w:t>là</w:t>
      </w:r>
      <w:r>
        <w:rPr>
          <w:color w:val="231F20"/>
          <w:spacing w:val="-20"/>
          <w:w w:val="105"/>
        </w:rPr>
        <w:t> </w:t>
      </w:r>
      <w:r>
        <w:rPr>
          <w:color w:val="231F20"/>
          <w:w w:val="105"/>
        </w:rPr>
        <w:t>một</w:t>
      </w:r>
      <w:r>
        <w:rPr>
          <w:color w:val="231F20"/>
          <w:spacing w:val="-10"/>
          <w:w w:val="105"/>
        </w:rPr>
        <w:t>, </w:t>
      </w:r>
      <w:r>
        <w:rPr>
          <w:color w:val="231F20"/>
          <w:w w:val="105"/>
        </w:rPr>
        <w:t>đấy</w:t>
      </w:r>
      <w:r>
        <w:rPr>
          <w:color w:val="231F20"/>
          <w:spacing w:val="-20"/>
          <w:w w:val="105"/>
        </w:rPr>
        <w:t> </w:t>
      </w:r>
      <w:r>
        <w:rPr>
          <w:color w:val="231F20"/>
          <w:w w:val="105"/>
        </w:rPr>
        <w:t>là</w:t>
      </w:r>
      <w:r>
        <w:rPr>
          <w:color w:val="231F20"/>
          <w:spacing w:val="-20"/>
          <w:w w:val="105"/>
        </w:rPr>
        <w:t> </w:t>
      </w:r>
      <w:r>
        <w:rPr>
          <w:color w:val="231F20"/>
          <w:w w:val="105"/>
        </w:rPr>
        <w:t>cảnh</w:t>
      </w:r>
      <w:r>
        <w:rPr>
          <w:color w:val="231F20"/>
          <w:spacing w:val="-20"/>
          <w:w w:val="105"/>
        </w:rPr>
        <w:t> </w:t>
      </w:r>
      <w:r>
        <w:rPr>
          <w:color w:val="231F20"/>
          <w:w w:val="105"/>
        </w:rPr>
        <w:t>giới</w:t>
      </w:r>
      <w:r>
        <w:rPr>
          <w:color w:val="231F20"/>
          <w:spacing w:val="-20"/>
          <w:w w:val="105"/>
        </w:rPr>
        <w:t> </w:t>
      </w:r>
      <w:r>
        <w:rPr>
          <w:color w:val="231F20"/>
          <w:w w:val="105"/>
        </w:rPr>
        <w:t>Hoa</w:t>
      </w:r>
      <w:r>
        <w:rPr>
          <w:color w:val="231F20"/>
          <w:spacing w:val="-20"/>
          <w:w w:val="105"/>
        </w:rPr>
        <w:t> </w:t>
      </w:r>
      <w:r>
        <w:rPr>
          <w:color w:val="231F20"/>
          <w:w w:val="105"/>
        </w:rPr>
        <w:t>Nghiêm.</w:t>
      </w:r>
      <w:r>
        <w:rPr>
          <w:color w:val="231F20"/>
          <w:spacing w:val="-21"/>
          <w:w w:val="105"/>
        </w:rPr>
        <w:t> </w:t>
      </w:r>
      <w:r>
        <w:rPr>
          <w:i/>
          <w:color w:val="231F20"/>
          <w:w w:val="105"/>
        </w:rPr>
        <w:t>“Thuần nhất</w:t>
      </w:r>
      <w:r>
        <w:rPr>
          <w:i/>
          <w:color w:val="231F20"/>
          <w:spacing w:val="-3"/>
          <w:w w:val="105"/>
        </w:rPr>
        <w:t> </w:t>
      </w:r>
      <w:r>
        <w:rPr>
          <w:i/>
          <w:color w:val="231F20"/>
          <w:w w:val="105"/>
        </w:rPr>
        <w:t>diệu</w:t>
      </w:r>
      <w:r>
        <w:rPr>
          <w:i/>
          <w:color w:val="231F20"/>
          <w:spacing w:val="-3"/>
          <w:w w:val="105"/>
        </w:rPr>
        <w:t> </w:t>
      </w:r>
      <w:r>
        <w:rPr>
          <w:i/>
          <w:color w:val="231F20"/>
          <w:w w:val="105"/>
        </w:rPr>
        <w:t>thiện”</w:t>
      </w:r>
      <w:r>
        <w:rPr>
          <w:color w:val="231F20"/>
          <w:spacing w:val="-2"/>
          <w:w w:val="105"/>
        </w:rPr>
        <w:t>. </w:t>
      </w:r>
      <w:r>
        <w:rPr>
          <w:color w:val="231F20"/>
          <w:w w:val="105"/>
        </w:rPr>
        <w:t>Thuần</w:t>
      </w:r>
      <w:r>
        <w:rPr>
          <w:color w:val="231F20"/>
          <w:spacing w:val="-3"/>
          <w:w w:val="105"/>
        </w:rPr>
        <w:t> </w:t>
      </w:r>
      <w:r>
        <w:rPr>
          <w:color w:val="231F20"/>
          <w:w w:val="105"/>
        </w:rPr>
        <w:t>nhất</w:t>
      </w:r>
      <w:r>
        <w:rPr>
          <w:color w:val="231F20"/>
          <w:spacing w:val="-3"/>
          <w:w w:val="105"/>
        </w:rPr>
        <w:t> </w:t>
      </w:r>
      <w:r>
        <w:rPr>
          <w:color w:val="231F20"/>
          <w:w w:val="105"/>
        </w:rPr>
        <w:t>diệu</w:t>
      </w:r>
      <w:r>
        <w:rPr>
          <w:color w:val="231F20"/>
          <w:spacing w:val="-3"/>
          <w:w w:val="105"/>
        </w:rPr>
        <w:t> </w:t>
      </w:r>
      <w:r>
        <w:rPr>
          <w:color w:val="231F20"/>
          <w:w w:val="105"/>
        </w:rPr>
        <w:t>thiện</w:t>
      </w:r>
      <w:r>
        <w:rPr>
          <w:color w:val="231F20"/>
          <w:spacing w:val="-3"/>
          <w:w w:val="105"/>
        </w:rPr>
        <w:t> </w:t>
      </w:r>
      <w:r>
        <w:rPr>
          <w:color w:val="231F20"/>
          <w:w w:val="105"/>
        </w:rPr>
        <w:t>là</w:t>
      </w:r>
      <w:r>
        <w:rPr>
          <w:color w:val="231F20"/>
          <w:spacing w:val="-3"/>
          <w:w w:val="105"/>
        </w:rPr>
        <w:t> </w:t>
      </w:r>
      <w:r>
        <w:rPr>
          <w:color w:val="231F20"/>
          <w:w w:val="105"/>
        </w:rPr>
        <w:t>nói</w:t>
      </w:r>
      <w:r>
        <w:rPr>
          <w:color w:val="231F20"/>
          <w:spacing w:val="-3"/>
          <w:w w:val="105"/>
        </w:rPr>
        <w:t> </w:t>
      </w:r>
      <w:r>
        <w:rPr>
          <w:color w:val="231F20"/>
          <w:w w:val="105"/>
        </w:rPr>
        <w:t>tổng</w:t>
      </w:r>
      <w:r>
        <w:rPr>
          <w:color w:val="231F20"/>
          <w:spacing w:val="-3"/>
          <w:w w:val="105"/>
        </w:rPr>
        <w:t> </w:t>
      </w:r>
      <w:r>
        <w:rPr>
          <w:color w:val="231F20"/>
          <w:w w:val="105"/>
        </w:rPr>
        <w:t>quát</w:t>
      </w:r>
      <w:r>
        <w:rPr>
          <w:color w:val="231F20"/>
          <w:spacing w:val="-2"/>
          <w:w w:val="105"/>
        </w:rPr>
        <w:t>. </w:t>
      </w:r>
      <w:r>
        <w:rPr>
          <w:color w:val="231F20"/>
          <w:w w:val="105"/>
        </w:rPr>
        <w:t>Vì sao Phật, Bồ tát pháp hỷ sung mãn, thường sinh tâm hoan hỷ? Nếu chúng ta nhập cảnh giới ấy, quý vị nói xem quý vị có</w:t>
      </w:r>
      <w:r>
        <w:rPr>
          <w:color w:val="231F20"/>
          <w:spacing w:val="-14"/>
          <w:w w:val="105"/>
        </w:rPr>
        <w:t> </w:t>
      </w:r>
      <w:r>
        <w:rPr>
          <w:color w:val="231F20"/>
          <w:w w:val="105"/>
        </w:rPr>
        <w:t>hoan</w:t>
      </w:r>
      <w:r>
        <w:rPr>
          <w:color w:val="231F20"/>
          <w:spacing w:val="-14"/>
          <w:w w:val="105"/>
        </w:rPr>
        <w:t> </w:t>
      </w:r>
      <w:r>
        <w:rPr>
          <w:color w:val="231F20"/>
          <w:w w:val="105"/>
        </w:rPr>
        <w:t>hỷ</w:t>
      </w:r>
      <w:r>
        <w:rPr>
          <w:color w:val="231F20"/>
          <w:spacing w:val="-14"/>
          <w:w w:val="105"/>
        </w:rPr>
        <w:t> </w:t>
      </w:r>
      <w:r>
        <w:rPr>
          <w:color w:val="231F20"/>
          <w:w w:val="105"/>
        </w:rPr>
        <w:t>hay</w:t>
      </w:r>
      <w:r>
        <w:rPr>
          <w:color w:val="231F20"/>
          <w:spacing w:val="-14"/>
          <w:w w:val="105"/>
        </w:rPr>
        <w:t> </w:t>
      </w:r>
      <w:r>
        <w:rPr>
          <w:color w:val="231F20"/>
          <w:w w:val="105"/>
        </w:rPr>
        <w:t>không</w:t>
      </w:r>
      <w:r>
        <w:rPr>
          <w:color w:val="231F20"/>
          <w:spacing w:val="-7"/>
          <w:w w:val="105"/>
        </w:rPr>
        <w:t>? </w:t>
      </w:r>
      <w:r>
        <w:rPr>
          <w:color w:val="231F20"/>
          <w:w w:val="105"/>
        </w:rPr>
        <w:t>Giống</w:t>
      </w:r>
      <w:r>
        <w:rPr>
          <w:color w:val="231F20"/>
          <w:spacing w:val="-14"/>
          <w:w w:val="105"/>
        </w:rPr>
        <w:t> </w:t>
      </w:r>
      <w:r>
        <w:rPr>
          <w:color w:val="231F20"/>
          <w:w w:val="105"/>
        </w:rPr>
        <w:t>như</w:t>
      </w:r>
      <w:r>
        <w:rPr>
          <w:color w:val="231F20"/>
          <w:spacing w:val="-14"/>
          <w:w w:val="105"/>
        </w:rPr>
        <w:t> </w:t>
      </w:r>
      <w:r>
        <w:rPr>
          <w:color w:val="231F20"/>
          <w:w w:val="105"/>
        </w:rPr>
        <w:t>chư</w:t>
      </w:r>
      <w:r>
        <w:rPr>
          <w:color w:val="231F20"/>
          <w:spacing w:val="-14"/>
          <w:w w:val="105"/>
        </w:rPr>
        <w:t> </w:t>
      </w:r>
      <w:r>
        <w:rPr>
          <w:color w:val="231F20"/>
          <w:w w:val="105"/>
        </w:rPr>
        <w:t>Phật</w:t>
      </w:r>
      <w:r>
        <w:rPr>
          <w:color w:val="231F20"/>
          <w:spacing w:val="-7"/>
          <w:w w:val="105"/>
        </w:rPr>
        <w:t>, </w:t>
      </w:r>
      <w:r>
        <w:rPr>
          <w:color w:val="231F20"/>
          <w:w w:val="105"/>
        </w:rPr>
        <w:t>Bồ</w:t>
      </w:r>
      <w:r>
        <w:rPr>
          <w:color w:val="231F20"/>
          <w:spacing w:val="-14"/>
          <w:w w:val="105"/>
        </w:rPr>
        <w:t> </w:t>
      </w:r>
      <w:r>
        <w:rPr>
          <w:color w:val="231F20"/>
          <w:w w:val="105"/>
        </w:rPr>
        <w:t>tát</w:t>
      </w:r>
      <w:r>
        <w:rPr>
          <w:color w:val="231F20"/>
          <w:spacing w:val="-7"/>
          <w:w w:val="105"/>
        </w:rPr>
        <w:t>, </w:t>
      </w:r>
      <w:r>
        <w:rPr>
          <w:color w:val="231F20"/>
          <w:w w:val="105"/>
        </w:rPr>
        <w:t>pháp</w:t>
      </w:r>
      <w:r>
        <w:rPr>
          <w:color w:val="231F20"/>
          <w:spacing w:val="-14"/>
          <w:w w:val="105"/>
        </w:rPr>
        <w:t> </w:t>
      </w:r>
      <w:r>
        <w:rPr>
          <w:color w:val="231F20"/>
          <w:w w:val="105"/>
        </w:rPr>
        <w:t>hỷ sung mãn</w:t>
      </w:r>
      <w:r>
        <w:rPr>
          <w:color w:val="231F20"/>
          <w:spacing w:val="-1"/>
          <w:w w:val="105"/>
        </w:rPr>
        <w:t>. </w:t>
      </w:r>
      <w:r>
        <w:rPr>
          <w:i/>
          <w:color w:val="231F20"/>
          <w:w w:val="105"/>
        </w:rPr>
        <w:t>“Bị cụ</w:t>
      </w:r>
      <w:r>
        <w:rPr>
          <w:i/>
          <w:color w:val="231F20"/>
          <w:spacing w:val="-1"/>
          <w:w w:val="105"/>
        </w:rPr>
        <w:t> </w:t>
      </w:r>
      <w:r>
        <w:rPr>
          <w:i/>
          <w:color w:val="231F20"/>
          <w:w w:val="105"/>
        </w:rPr>
        <w:t>chúng đức</w:t>
      </w:r>
      <w:r>
        <w:rPr>
          <w:i/>
          <w:color w:val="231F20"/>
          <w:spacing w:val="-1"/>
          <w:w w:val="105"/>
        </w:rPr>
        <w:t>” </w:t>
      </w:r>
      <w:r>
        <w:rPr>
          <w:color w:val="231F20"/>
          <w:w w:val="105"/>
        </w:rPr>
        <w:t>(Trọn</w:t>
      </w:r>
      <w:r>
        <w:rPr>
          <w:color w:val="231F20"/>
          <w:spacing w:val="-1"/>
          <w:w w:val="105"/>
        </w:rPr>
        <w:t> </w:t>
      </w:r>
      <w:r>
        <w:rPr>
          <w:color w:val="231F20"/>
          <w:w w:val="105"/>
        </w:rPr>
        <w:t>đủ các</w:t>
      </w:r>
      <w:r>
        <w:rPr>
          <w:color w:val="231F20"/>
          <w:spacing w:val="-1"/>
          <w:w w:val="105"/>
        </w:rPr>
        <w:t> </w:t>
      </w:r>
      <w:r>
        <w:rPr>
          <w:color w:val="231F20"/>
          <w:w w:val="105"/>
        </w:rPr>
        <w:t>đức).</w:t>
      </w:r>
      <w:r>
        <w:rPr>
          <w:color w:val="231F20"/>
          <w:spacing w:val="-1"/>
          <w:w w:val="105"/>
        </w:rPr>
        <w:t> </w:t>
      </w:r>
      <w:r>
        <w:rPr>
          <w:color w:val="231F20"/>
          <w:w w:val="105"/>
        </w:rPr>
        <w:t>Bị</w:t>
      </w:r>
      <w:r>
        <w:rPr>
          <w:color w:val="231F20"/>
          <w:spacing w:val="-1"/>
          <w:w w:val="105"/>
        </w:rPr>
        <w:t> (</w:t>
      </w:r>
      <w:r>
        <w:rPr>
          <w:rFonts w:ascii="Arial Unicode MS" w:hAnsi="Arial Unicode MS" w:eastAsia="Arial Unicode MS" w:hint="eastAsia"/>
          <w:color w:val="231F20"/>
          <w:w w:val="105"/>
        </w:rPr>
        <w:t>備</w:t>
      </w:r>
      <w:r>
        <w:rPr>
          <w:color w:val="231F20"/>
          <w:spacing w:val="-1"/>
          <w:w w:val="105"/>
        </w:rPr>
        <w:t>) </w:t>
      </w:r>
      <w:r>
        <w:rPr>
          <w:color w:val="231F20"/>
          <w:w w:val="105"/>
        </w:rPr>
        <w:t>là chẳng</w:t>
      </w:r>
      <w:r>
        <w:rPr>
          <w:color w:val="231F20"/>
          <w:spacing w:val="-11"/>
          <w:w w:val="105"/>
        </w:rPr>
        <w:t> </w:t>
      </w:r>
      <w:r>
        <w:rPr>
          <w:color w:val="231F20"/>
          <w:w w:val="105"/>
        </w:rPr>
        <w:t>khuyết</w:t>
      </w:r>
      <w:r>
        <w:rPr>
          <w:color w:val="231F20"/>
          <w:spacing w:val="-6"/>
          <w:w w:val="105"/>
        </w:rPr>
        <w:t>, </w:t>
      </w:r>
      <w:r>
        <w:rPr>
          <w:color w:val="231F20"/>
          <w:w w:val="105"/>
        </w:rPr>
        <w:t>những</w:t>
      </w:r>
      <w:r>
        <w:rPr>
          <w:color w:val="231F20"/>
          <w:spacing w:val="-11"/>
          <w:w w:val="105"/>
        </w:rPr>
        <w:t> </w:t>
      </w:r>
      <w:r>
        <w:rPr>
          <w:color w:val="231F20"/>
          <w:w w:val="105"/>
        </w:rPr>
        <w:t>đức</w:t>
      </w:r>
      <w:r>
        <w:rPr>
          <w:color w:val="231F20"/>
          <w:spacing w:val="-11"/>
          <w:w w:val="105"/>
        </w:rPr>
        <w:t> </w:t>
      </w:r>
      <w:r>
        <w:rPr>
          <w:color w:val="231F20"/>
          <w:w w:val="105"/>
        </w:rPr>
        <w:t>năng</w:t>
      </w:r>
      <w:r>
        <w:rPr>
          <w:color w:val="231F20"/>
          <w:spacing w:val="-11"/>
          <w:w w:val="105"/>
        </w:rPr>
        <w:t> </w:t>
      </w:r>
      <w:r>
        <w:rPr>
          <w:color w:val="231F20"/>
          <w:w w:val="105"/>
        </w:rPr>
        <w:t>vốn</w:t>
      </w:r>
      <w:r>
        <w:rPr>
          <w:color w:val="231F20"/>
          <w:spacing w:val="-11"/>
          <w:w w:val="105"/>
        </w:rPr>
        <w:t> </w:t>
      </w:r>
      <w:r>
        <w:rPr>
          <w:color w:val="231F20"/>
          <w:w w:val="105"/>
        </w:rPr>
        <w:t>sẵn</w:t>
      </w:r>
      <w:r>
        <w:rPr>
          <w:color w:val="231F20"/>
          <w:spacing w:val="-11"/>
          <w:w w:val="105"/>
        </w:rPr>
        <w:t> </w:t>
      </w:r>
      <w:r>
        <w:rPr>
          <w:color w:val="231F20"/>
          <w:w w:val="105"/>
        </w:rPr>
        <w:t>có</w:t>
      </w:r>
      <w:r>
        <w:rPr>
          <w:color w:val="231F20"/>
          <w:spacing w:val="-11"/>
          <w:w w:val="105"/>
        </w:rPr>
        <w:t> </w:t>
      </w:r>
      <w:r>
        <w:rPr>
          <w:color w:val="231F20"/>
          <w:w w:val="105"/>
        </w:rPr>
        <w:t>trong</w:t>
      </w:r>
      <w:r>
        <w:rPr>
          <w:color w:val="231F20"/>
          <w:spacing w:val="-11"/>
          <w:w w:val="105"/>
        </w:rPr>
        <w:t> </w:t>
      </w:r>
      <w:r>
        <w:rPr>
          <w:color w:val="231F20"/>
          <w:w w:val="105"/>
        </w:rPr>
        <w:t>tự</w:t>
      </w:r>
      <w:r>
        <w:rPr>
          <w:color w:val="231F20"/>
          <w:spacing w:val="-11"/>
          <w:w w:val="105"/>
        </w:rPr>
        <w:t> </w:t>
      </w:r>
      <w:r>
        <w:rPr>
          <w:color w:val="231F20"/>
          <w:w w:val="105"/>
        </w:rPr>
        <w:t>tính</w:t>
      </w:r>
      <w:r>
        <w:rPr>
          <w:color w:val="231F20"/>
          <w:spacing w:val="-11"/>
          <w:w w:val="105"/>
        </w:rPr>
        <w:t> </w:t>
      </w:r>
      <w:r>
        <w:rPr>
          <w:color w:val="231F20"/>
          <w:w w:val="105"/>
        </w:rPr>
        <w:t>thảy đều hiện ra. Đó là ý nghĩa của Phổ Hiền.</w:t>
      </w:r>
    </w:p>
    <w:p>
      <w:pPr>
        <w:spacing w:after="0" w:line="292"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3" w:firstLine="453"/>
        <w:jc w:val="both"/>
      </w:pPr>
      <w:r>
        <w:rPr>
          <w:i/>
          <w:color w:val="231F20"/>
        </w:rPr>
        <w:t>“Phổ</w:t>
      </w:r>
      <w:r>
        <w:rPr>
          <w:i/>
          <w:color w:val="231F20"/>
          <w:spacing w:val="-5"/>
        </w:rPr>
        <w:t> </w:t>
      </w:r>
      <w:r>
        <w:rPr>
          <w:i/>
          <w:color w:val="231F20"/>
        </w:rPr>
        <w:t>Hiền</w:t>
      </w:r>
      <w:r>
        <w:rPr>
          <w:i/>
          <w:color w:val="231F20"/>
          <w:spacing w:val="-3"/>
        </w:rPr>
        <w:t>, </w:t>
      </w:r>
      <w:r>
        <w:rPr>
          <w:i/>
          <w:color w:val="231F20"/>
        </w:rPr>
        <w:t>Văn</w:t>
      </w:r>
      <w:r>
        <w:rPr>
          <w:i/>
          <w:color w:val="231F20"/>
          <w:spacing w:val="-5"/>
        </w:rPr>
        <w:t> </w:t>
      </w:r>
      <w:r>
        <w:rPr>
          <w:i/>
          <w:color w:val="231F20"/>
        </w:rPr>
        <w:t>Thù</w:t>
      </w:r>
      <w:r>
        <w:rPr>
          <w:i/>
          <w:color w:val="231F20"/>
          <w:spacing w:val="-5"/>
        </w:rPr>
        <w:t> </w:t>
      </w:r>
      <w:r>
        <w:rPr>
          <w:i/>
          <w:color w:val="231F20"/>
        </w:rPr>
        <w:t>nãi</w:t>
      </w:r>
      <w:r>
        <w:rPr>
          <w:i/>
          <w:color w:val="231F20"/>
          <w:spacing w:val="-5"/>
        </w:rPr>
        <w:t> </w:t>
      </w:r>
      <w:r>
        <w:rPr>
          <w:i/>
          <w:color w:val="231F20"/>
        </w:rPr>
        <w:t>Thích</w:t>
      </w:r>
      <w:r>
        <w:rPr>
          <w:i/>
          <w:color w:val="231F20"/>
          <w:spacing w:val="-5"/>
        </w:rPr>
        <w:t> </w:t>
      </w:r>
      <w:r>
        <w:rPr>
          <w:i/>
          <w:color w:val="231F20"/>
        </w:rPr>
        <w:t>Ca</w:t>
      </w:r>
      <w:r>
        <w:rPr>
          <w:i/>
          <w:color w:val="231F20"/>
          <w:spacing w:val="-5"/>
        </w:rPr>
        <w:t> </w:t>
      </w:r>
      <w:r>
        <w:rPr>
          <w:i/>
          <w:color w:val="231F20"/>
        </w:rPr>
        <w:t>Như</w:t>
      </w:r>
      <w:r>
        <w:rPr>
          <w:i/>
          <w:color w:val="231F20"/>
          <w:spacing w:val="-5"/>
        </w:rPr>
        <w:t> </w:t>
      </w:r>
      <w:r>
        <w:rPr>
          <w:i/>
          <w:color w:val="231F20"/>
        </w:rPr>
        <w:t>Lai</w:t>
      </w:r>
      <w:r>
        <w:rPr>
          <w:i/>
          <w:color w:val="231F20"/>
          <w:spacing w:val="-5"/>
        </w:rPr>
        <w:t> </w:t>
      </w:r>
      <w:r>
        <w:rPr>
          <w:i/>
          <w:color w:val="231F20"/>
        </w:rPr>
        <w:t>chi</w:t>
      </w:r>
      <w:r>
        <w:rPr>
          <w:i/>
          <w:color w:val="231F20"/>
          <w:spacing w:val="-5"/>
        </w:rPr>
        <w:t> </w:t>
      </w:r>
      <w:r>
        <w:rPr>
          <w:i/>
          <w:color w:val="231F20"/>
        </w:rPr>
        <w:t>nhị</w:t>
      </w:r>
      <w:r>
        <w:rPr>
          <w:i/>
          <w:color w:val="231F20"/>
          <w:spacing w:val="-5"/>
        </w:rPr>
        <w:t> </w:t>
      </w:r>
      <w:r>
        <w:rPr>
          <w:i/>
          <w:color w:val="231F20"/>
        </w:rPr>
        <w:t>hiếp</w:t>
      </w:r>
      <w:r>
        <w:rPr>
          <w:i/>
          <w:color w:val="231F20"/>
          <w:spacing w:val="-5"/>
        </w:rPr>
        <w:t> </w:t>
      </w:r>
      <w:r>
        <w:rPr>
          <w:i/>
          <w:color w:val="231F20"/>
        </w:rPr>
        <w:t>sĩ” </w:t>
      </w:r>
      <w:r>
        <w:rPr>
          <w:color w:val="231F20"/>
        </w:rPr>
        <w:t>(Phổ Hiền và Văn Thù là 2 vị hiếp sĩ của Thích Ca Như Lai). </w:t>
      </w:r>
      <w:r>
        <w:rPr>
          <w:i/>
          <w:color w:val="231F20"/>
        </w:rPr>
        <w:t>“Hiếp sĩ” </w:t>
      </w:r>
      <w:r>
        <w:rPr>
          <w:color w:val="231F20"/>
        </w:rPr>
        <w:t>(</w:t>
      </w:r>
      <w:r>
        <w:rPr>
          <w:rFonts w:ascii="Arial Unicode MS" w:hAnsi="Arial Unicode MS" w:eastAsia="Arial Unicode MS" w:hint="eastAsia"/>
          <w:color w:val="231F20"/>
        </w:rPr>
        <w:t>脅士</w:t>
      </w:r>
      <w:r>
        <w:rPr>
          <w:color w:val="231F20"/>
        </w:rPr>
        <w:t>)</w:t>
      </w:r>
      <w:r>
        <w:rPr>
          <w:rFonts w:ascii="Cambria" w:hAnsi="Cambria" w:eastAsia="Cambria"/>
          <w:b/>
          <w:color w:val="231F20"/>
          <w:position w:val="11"/>
          <w:sz w:val="20"/>
        </w:rPr>
        <w:t>[6</w:t>
      </w:r>
      <w:r>
        <w:rPr>
          <w:rFonts w:ascii="Cambria" w:hAnsi="Cambria" w:eastAsia="Cambria"/>
          <w:b/>
          <w:color w:val="231F20"/>
          <w:spacing w:val="20"/>
          <w:position w:val="11"/>
          <w:sz w:val="20"/>
        </w:rPr>
        <w:t>] </w:t>
      </w:r>
      <w:r>
        <w:rPr>
          <w:color w:val="231F20"/>
        </w:rPr>
        <w:t>chính là vị Bồ tát thân cận ở 2 bên. </w:t>
      </w:r>
      <w:r>
        <w:rPr>
          <w:i/>
          <w:color w:val="231F20"/>
        </w:rPr>
        <w:t>“Thị Phật tả hữu” </w:t>
      </w:r>
      <w:r>
        <w:rPr>
          <w:color w:val="231F20"/>
        </w:rPr>
        <w:t>(Hầu 2 bên Phật). Phía sau chúng tôi là tượng Tam</w:t>
      </w:r>
      <w:r>
        <w:rPr>
          <w:color w:val="231F20"/>
          <w:spacing w:val="-15"/>
        </w:rPr>
        <w:t> </w:t>
      </w:r>
      <w:r>
        <w:rPr>
          <w:color w:val="231F20"/>
        </w:rPr>
        <w:t>Tôn</w:t>
      </w:r>
      <w:r>
        <w:rPr>
          <w:color w:val="231F20"/>
          <w:spacing w:val="-15"/>
        </w:rPr>
        <w:t> </w:t>
      </w:r>
      <w:r>
        <w:rPr>
          <w:color w:val="231F20"/>
        </w:rPr>
        <w:t>Phật</w:t>
      </w:r>
      <w:r>
        <w:rPr>
          <w:color w:val="231F20"/>
          <w:spacing w:val="-8"/>
        </w:rPr>
        <w:t>, </w:t>
      </w:r>
      <w:r>
        <w:rPr>
          <w:color w:val="231F20"/>
        </w:rPr>
        <w:t>chính</w:t>
      </w:r>
      <w:r>
        <w:rPr>
          <w:color w:val="231F20"/>
          <w:spacing w:val="-15"/>
        </w:rPr>
        <w:t> </w:t>
      </w:r>
      <w:r>
        <w:rPr>
          <w:color w:val="231F20"/>
        </w:rPr>
        <w:t>giữa</w:t>
      </w:r>
      <w:r>
        <w:rPr>
          <w:color w:val="231F20"/>
          <w:spacing w:val="-15"/>
        </w:rPr>
        <w:t> </w:t>
      </w:r>
      <w:r>
        <w:rPr>
          <w:color w:val="231F20"/>
        </w:rPr>
        <w:t>là</w:t>
      </w:r>
      <w:r>
        <w:rPr>
          <w:color w:val="231F20"/>
          <w:spacing w:val="-15"/>
        </w:rPr>
        <w:t> </w:t>
      </w:r>
      <w:r>
        <w:rPr>
          <w:color w:val="231F20"/>
        </w:rPr>
        <w:t>Tỳ</w:t>
      </w:r>
      <w:r>
        <w:rPr>
          <w:color w:val="231F20"/>
          <w:spacing w:val="-15"/>
        </w:rPr>
        <w:t> </w:t>
      </w:r>
      <w:r>
        <w:rPr>
          <w:color w:val="231F20"/>
        </w:rPr>
        <w:t>Lô</w:t>
      </w:r>
      <w:r>
        <w:rPr>
          <w:color w:val="231F20"/>
          <w:spacing w:val="-15"/>
        </w:rPr>
        <w:t> </w:t>
      </w:r>
      <w:r>
        <w:rPr>
          <w:color w:val="231F20"/>
        </w:rPr>
        <w:t>Giá</w:t>
      </w:r>
      <w:r>
        <w:rPr>
          <w:color w:val="231F20"/>
          <w:spacing w:val="-15"/>
        </w:rPr>
        <w:t> </w:t>
      </w:r>
      <w:r>
        <w:rPr>
          <w:color w:val="231F20"/>
        </w:rPr>
        <w:t>Na</w:t>
      </w:r>
      <w:r>
        <w:rPr>
          <w:color w:val="231F20"/>
          <w:spacing w:val="-15"/>
        </w:rPr>
        <w:t> </w:t>
      </w:r>
      <w:r>
        <w:rPr>
          <w:color w:val="231F20"/>
        </w:rPr>
        <w:t>Như</w:t>
      </w:r>
      <w:r>
        <w:rPr>
          <w:color w:val="231F20"/>
          <w:spacing w:val="-15"/>
        </w:rPr>
        <w:t> </w:t>
      </w:r>
      <w:r>
        <w:rPr>
          <w:color w:val="231F20"/>
        </w:rPr>
        <w:t>Lai</w:t>
      </w:r>
      <w:r>
        <w:rPr>
          <w:color w:val="231F20"/>
          <w:spacing w:val="-8"/>
        </w:rPr>
        <w:t>. </w:t>
      </w:r>
      <w:r>
        <w:rPr>
          <w:color w:val="231F20"/>
        </w:rPr>
        <w:t>Tỳ</w:t>
      </w:r>
      <w:r>
        <w:rPr>
          <w:color w:val="231F20"/>
          <w:spacing w:val="-15"/>
        </w:rPr>
        <w:t> </w:t>
      </w:r>
      <w:r>
        <w:rPr>
          <w:color w:val="231F20"/>
        </w:rPr>
        <w:t>Lô</w:t>
      </w:r>
      <w:r>
        <w:rPr>
          <w:color w:val="231F20"/>
          <w:spacing w:val="-15"/>
        </w:rPr>
        <w:t> </w:t>
      </w:r>
      <w:r>
        <w:rPr>
          <w:color w:val="231F20"/>
        </w:rPr>
        <w:t>Giá Na</w:t>
      </w:r>
      <w:r>
        <w:rPr>
          <w:color w:val="231F20"/>
          <w:spacing w:val="-1"/>
        </w:rPr>
        <w:t> </w:t>
      </w:r>
      <w:r>
        <w:rPr>
          <w:color w:val="231F20"/>
        </w:rPr>
        <w:t>là</w:t>
      </w:r>
      <w:r>
        <w:rPr>
          <w:color w:val="231F20"/>
          <w:spacing w:val="-1"/>
        </w:rPr>
        <w:t> </w:t>
      </w:r>
      <w:r>
        <w:rPr>
          <w:color w:val="231F20"/>
        </w:rPr>
        <w:t>pháp</w:t>
      </w:r>
      <w:r>
        <w:rPr>
          <w:color w:val="231F20"/>
          <w:spacing w:val="-1"/>
        </w:rPr>
        <w:t> </w:t>
      </w:r>
      <w:r>
        <w:rPr>
          <w:color w:val="231F20"/>
        </w:rPr>
        <w:t>thân</w:t>
      </w:r>
      <w:r>
        <w:rPr>
          <w:color w:val="231F20"/>
          <w:spacing w:val="-1"/>
        </w:rPr>
        <w:t>. </w:t>
      </w:r>
      <w:r>
        <w:rPr>
          <w:color w:val="231F20"/>
        </w:rPr>
        <w:t>Lô</w:t>
      </w:r>
      <w:r>
        <w:rPr>
          <w:color w:val="231F20"/>
          <w:spacing w:val="-1"/>
        </w:rPr>
        <w:t> </w:t>
      </w:r>
      <w:r>
        <w:rPr>
          <w:color w:val="231F20"/>
        </w:rPr>
        <w:t>Xá</w:t>
      </w:r>
      <w:r>
        <w:rPr>
          <w:color w:val="231F20"/>
          <w:spacing w:val="-1"/>
        </w:rPr>
        <w:t> </w:t>
      </w:r>
      <w:r>
        <w:rPr>
          <w:color w:val="231F20"/>
        </w:rPr>
        <w:t>Na</w:t>
      </w:r>
      <w:r>
        <w:rPr>
          <w:color w:val="231F20"/>
          <w:spacing w:val="-1"/>
        </w:rPr>
        <w:t> </w:t>
      </w:r>
      <w:r>
        <w:rPr>
          <w:color w:val="231F20"/>
        </w:rPr>
        <w:t>là</w:t>
      </w:r>
      <w:r>
        <w:rPr>
          <w:color w:val="231F20"/>
          <w:spacing w:val="-1"/>
        </w:rPr>
        <w:t> </w:t>
      </w:r>
      <w:r>
        <w:rPr>
          <w:color w:val="231F20"/>
        </w:rPr>
        <w:t>báo</w:t>
      </w:r>
      <w:r>
        <w:rPr>
          <w:color w:val="231F20"/>
          <w:spacing w:val="-1"/>
        </w:rPr>
        <w:t> </w:t>
      </w:r>
      <w:r>
        <w:rPr>
          <w:color w:val="231F20"/>
        </w:rPr>
        <w:t>thân</w:t>
      </w:r>
      <w:r>
        <w:rPr>
          <w:color w:val="231F20"/>
          <w:spacing w:val="-1"/>
        </w:rPr>
        <w:t>. </w:t>
      </w:r>
      <w:r>
        <w:rPr>
          <w:color w:val="231F20"/>
        </w:rPr>
        <w:t>Phật</w:t>
      </w:r>
      <w:r>
        <w:rPr>
          <w:color w:val="231F20"/>
          <w:spacing w:val="-1"/>
        </w:rPr>
        <w:t> </w:t>
      </w:r>
      <w:r>
        <w:rPr>
          <w:color w:val="231F20"/>
        </w:rPr>
        <w:t>Thích</w:t>
      </w:r>
      <w:r>
        <w:rPr>
          <w:color w:val="231F20"/>
          <w:spacing w:val="-1"/>
        </w:rPr>
        <w:t> </w:t>
      </w:r>
      <w:r>
        <w:rPr>
          <w:color w:val="231F20"/>
        </w:rPr>
        <w:t>Ca</w:t>
      </w:r>
      <w:r>
        <w:rPr>
          <w:color w:val="231F20"/>
          <w:spacing w:val="-1"/>
        </w:rPr>
        <w:t> </w:t>
      </w:r>
      <w:r>
        <w:rPr>
          <w:color w:val="231F20"/>
        </w:rPr>
        <w:t>Mâu</w:t>
      </w:r>
      <w:r>
        <w:rPr>
          <w:color w:val="231F20"/>
          <w:spacing w:val="-1"/>
        </w:rPr>
        <w:t> </w:t>
      </w:r>
      <w:r>
        <w:rPr>
          <w:color w:val="231F20"/>
        </w:rPr>
        <w:t>Ni là ứng thân. Tam thân là một thân, một thân là tam thân. Nói theo</w:t>
      </w:r>
      <w:r>
        <w:rPr>
          <w:color w:val="231F20"/>
          <w:spacing w:val="-5"/>
        </w:rPr>
        <w:t> </w:t>
      </w:r>
      <w:r>
        <w:rPr>
          <w:color w:val="231F20"/>
        </w:rPr>
        <w:t>Thể</w:t>
      </w:r>
      <w:r>
        <w:rPr>
          <w:color w:val="231F20"/>
          <w:spacing w:val="-3"/>
        </w:rPr>
        <w:t>, </w:t>
      </w:r>
      <w:r>
        <w:rPr>
          <w:color w:val="231F20"/>
        </w:rPr>
        <w:t>Tỳ</w:t>
      </w:r>
      <w:r>
        <w:rPr>
          <w:color w:val="231F20"/>
          <w:spacing w:val="-5"/>
        </w:rPr>
        <w:t> </w:t>
      </w:r>
      <w:r>
        <w:rPr>
          <w:color w:val="231F20"/>
        </w:rPr>
        <w:t>Lô</w:t>
      </w:r>
      <w:r>
        <w:rPr>
          <w:color w:val="231F20"/>
          <w:spacing w:val="-5"/>
        </w:rPr>
        <w:t> </w:t>
      </w:r>
      <w:r>
        <w:rPr>
          <w:color w:val="231F20"/>
        </w:rPr>
        <w:t>Giá</w:t>
      </w:r>
      <w:r>
        <w:rPr>
          <w:color w:val="231F20"/>
          <w:spacing w:val="-5"/>
        </w:rPr>
        <w:t> </w:t>
      </w:r>
      <w:r>
        <w:rPr>
          <w:color w:val="231F20"/>
        </w:rPr>
        <w:t>Na</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thân</w:t>
      </w:r>
      <w:r>
        <w:rPr>
          <w:color w:val="231F20"/>
          <w:spacing w:val="-3"/>
        </w:rPr>
        <w:t>; </w:t>
      </w:r>
      <w:r>
        <w:rPr>
          <w:color w:val="231F20"/>
        </w:rPr>
        <w:t>nói</w:t>
      </w:r>
      <w:r>
        <w:rPr>
          <w:color w:val="231F20"/>
          <w:spacing w:val="-5"/>
        </w:rPr>
        <w:t> </w:t>
      </w:r>
      <w:r>
        <w:rPr>
          <w:color w:val="231F20"/>
        </w:rPr>
        <w:t>theo</w:t>
      </w:r>
      <w:r>
        <w:rPr>
          <w:color w:val="231F20"/>
          <w:spacing w:val="-5"/>
        </w:rPr>
        <w:t> </w:t>
      </w:r>
      <w:r>
        <w:rPr>
          <w:color w:val="231F20"/>
        </w:rPr>
        <w:t>Dụng</w:t>
      </w:r>
      <w:r>
        <w:rPr>
          <w:color w:val="231F20"/>
          <w:spacing w:val="-3"/>
        </w:rPr>
        <w:t>, </w:t>
      </w:r>
      <w:r>
        <w:rPr>
          <w:color w:val="231F20"/>
        </w:rPr>
        <w:t>trong</w:t>
      </w:r>
      <w:r>
        <w:rPr>
          <w:color w:val="231F20"/>
          <w:spacing w:val="-5"/>
        </w:rPr>
        <w:t> </w:t>
      </w:r>
      <w:r>
        <w:rPr>
          <w:color w:val="231F20"/>
        </w:rPr>
        <w:t>cõi Thật Báo Trang Nghiêm, bèn gọi là Lô Xá Na, tức báo thân; ứng hóa trong mười pháp giới là ứng thân. Phật Thích Ca</w:t>
      </w:r>
      <w:r>
        <w:rPr>
          <w:color w:val="231F20"/>
          <w:spacing w:val="80"/>
        </w:rPr>
        <w:t> </w:t>
      </w:r>
      <w:r>
        <w:rPr>
          <w:color w:val="231F20"/>
        </w:rPr>
        <w:t>Mâu Ni là ứng thân. Một tức là ba, ba tức là một, chẳng tách rời! Phía sau chúng tôi, Văn Thù và Phổ Hiền ở 2 bên Phật.</w:t>
      </w:r>
    </w:p>
    <w:p>
      <w:pPr>
        <w:spacing w:line="304" w:lineRule="auto" w:before="130"/>
        <w:ind w:left="103" w:right="402" w:firstLine="453"/>
        <w:jc w:val="both"/>
        <w:rPr>
          <w:sz w:val="34"/>
        </w:rPr>
      </w:pPr>
      <w:r>
        <w:rPr>
          <w:i/>
          <w:color w:val="231F20"/>
          <w:sz w:val="34"/>
        </w:rPr>
        <w:t>“Nãi Thích Tôn hội trung thượng thủ, tại Hoa Nghiêm hội </w:t>
      </w:r>
      <w:r>
        <w:rPr>
          <w:i/>
          <w:color w:val="231F20"/>
          <w:w w:val="105"/>
          <w:sz w:val="34"/>
        </w:rPr>
        <w:t>thượng diệc thị thượng thủ. Hựu, Bồ tát Phổ Hiền vi nhất thiết chư Phật chi trưởng tử” </w:t>
      </w:r>
      <w:r>
        <w:rPr>
          <w:color w:val="231F20"/>
          <w:w w:val="105"/>
          <w:sz w:val="34"/>
        </w:rPr>
        <w:t>(Thượng thủ trong hội của đức Thích Ca. Trong hội Hoa Nghiêm, họ cũng là thượng thủ. Bồ tát Phổ Hiền còn là con trưởng của hết thảy chư Phật).</w:t>
      </w:r>
      <w:r>
        <w:rPr>
          <w:color w:val="231F20"/>
          <w:spacing w:val="-18"/>
          <w:w w:val="105"/>
          <w:sz w:val="34"/>
        </w:rPr>
        <w:t> </w:t>
      </w:r>
      <w:r>
        <w:rPr>
          <w:i/>
          <w:color w:val="231F20"/>
          <w:w w:val="105"/>
          <w:sz w:val="34"/>
        </w:rPr>
        <w:t>“Trưởng</w:t>
      </w:r>
      <w:r>
        <w:rPr>
          <w:i/>
          <w:color w:val="231F20"/>
          <w:spacing w:val="-18"/>
          <w:w w:val="105"/>
          <w:sz w:val="34"/>
        </w:rPr>
        <w:t> </w:t>
      </w:r>
      <w:r>
        <w:rPr>
          <w:i/>
          <w:color w:val="231F20"/>
          <w:w w:val="105"/>
          <w:sz w:val="34"/>
        </w:rPr>
        <w:t>tử”</w:t>
      </w:r>
      <w:r>
        <w:rPr>
          <w:i/>
          <w:color w:val="231F20"/>
          <w:spacing w:val="-18"/>
          <w:w w:val="105"/>
          <w:sz w:val="34"/>
        </w:rPr>
        <w:t> </w:t>
      </w:r>
      <w:r>
        <w:rPr>
          <w:color w:val="231F20"/>
          <w:w w:val="105"/>
          <w:sz w:val="34"/>
        </w:rPr>
        <w:t>là</w:t>
      </w:r>
      <w:r>
        <w:rPr>
          <w:color w:val="231F20"/>
          <w:spacing w:val="-18"/>
          <w:w w:val="105"/>
          <w:sz w:val="34"/>
        </w:rPr>
        <w:t> </w:t>
      </w:r>
      <w:r>
        <w:rPr>
          <w:color w:val="231F20"/>
          <w:w w:val="105"/>
          <w:sz w:val="34"/>
        </w:rPr>
        <w:t>danh</w:t>
      </w:r>
      <w:r>
        <w:rPr>
          <w:color w:val="231F20"/>
          <w:spacing w:val="-18"/>
          <w:w w:val="105"/>
          <w:sz w:val="34"/>
        </w:rPr>
        <w:t> </w:t>
      </w:r>
      <w:r>
        <w:rPr>
          <w:color w:val="231F20"/>
          <w:w w:val="105"/>
          <w:sz w:val="34"/>
        </w:rPr>
        <w:t>hiệu</w:t>
      </w:r>
      <w:r>
        <w:rPr>
          <w:color w:val="231F20"/>
          <w:spacing w:val="-18"/>
          <w:w w:val="105"/>
          <w:sz w:val="34"/>
        </w:rPr>
        <w:t> </w:t>
      </w:r>
      <w:r>
        <w:rPr>
          <w:color w:val="231F20"/>
          <w:w w:val="105"/>
          <w:sz w:val="34"/>
        </w:rPr>
        <w:t>chung.</w:t>
      </w:r>
      <w:r>
        <w:rPr>
          <w:color w:val="231F20"/>
          <w:spacing w:val="-18"/>
          <w:w w:val="105"/>
          <w:sz w:val="34"/>
        </w:rPr>
        <w:t> </w:t>
      </w:r>
      <w:r>
        <w:rPr>
          <w:color w:val="231F20"/>
          <w:w w:val="105"/>
          <w:sz w:val="34"/>
        </w:rPr>
        <w:t>Trong</w:t>
      </w:r>
      <w:r>
        <w:rPr>
          <w:color w:val="231F20"/>
          <w:spacing w:val="-19"/>
          <w:w w:val="105"/>
          <w:sz w:val="34"/>
        </w:rPr>
        <w:t> </w:t>
      </w:r>
      <w:r>
        <w:rPr>
          <w:i/>
          <w:color w:val="231F20"/>
          <w:w w:val="105"/>
          <w:sz w:val="34"/>
        </w:rPr>
        <w:t>Tứ</w:t>
      </w:r>
      <w:r>
        <w:rPr>
          <w:i/>
          <w:color w:val="231F20"/>
          <w:spacing w:val="-18"/>
          <w:w w:val="105"/>
          <w:sz w:val="34"/>
        </w:rPr>
        <w:t> </w:t>
      </w:r>
      <w:r>
        <w:rPr>
          <w:i/>
          <w:color w:val="231F20"/>
          <w:w w:val="105"/>
          <w:sz w:val="34"/>
        </w:rPr>
        <w:t>Thập</w:t>
      </w:r>
      <w:r>
        <w:rPr>
          <w:i/>
          <w:color w:val="231F20"/>
          <w:spacing w:val="-18"/>
          <w:w w:val="105"/>
          <w:sz w:val="34"/>
        </w:rPr>
        <w:t> </w:t>
      </w:r>
      <w:r>
        <w:rPr>
          <w:i/>
          <w:color w:val="231F20"/>
          <w:w w:val="105"/>
          <w:sz w:val="34"/>
        </w:rPr>
        <w:t>Hoa </w:t>
      </w:r>
      <w:r>
        <w:rPr>
          <w:i/>
          <w:color w:val="231F20"/>
          <w:sz w:val="34"/>
        </w:rPr>
        <w:t>Nghiêm Kinh Tứ Thập Tụng, </w:t>
      </w:r>
      <w:r>
        <w:rPr>
          <w:color w:val="231F20"/>
          <w:sz w:val="34"/>
        </w:rPr>
        <w:t>có câu: </w:t>
      </w:r>
      <w:r>
        <w:rPr>
          <w:i/>
          <w:color w:val="231F20"/>
          <w:sz w:val="34"/>
        </w:rPr>
        <w:t>“Nhất thiết Như Lai hữu trưởng tử, bỉ danh hiệu viết Phổ Hiền tôn” </w:t>
      </w:r>
      <w:r>
        <w:rPr>
          <w:color w:val="231F20"/>
          <w:sz w:val="34"/>
        </w:rPr>
        <w:t>(Hết thảy Như Lai </w:t>
      </w:r>
      <w:r>
        <w:rPr>
          <w:color w:val="231F20"/>
          <w:w w:val="105"/>
          <w:sz w:val="34"/>
        </w:rPr>
        <w:t>có trưởng tử, danh hiệu của Ngài là Phổ Hiền). Vì thế, quý vị phải biết, danh hiệu của Bồ tát chẳng phải là danh xưng chuyên biệt của một người nào.</w:t>
      </w:r>
    </w:p>
    <w:p>
      <w:pPr>
        <w:pStyle w:val="BodyText"/>
        <w:spacing w:before="4"/>
        <w:rPr>
          <w:sz w:val="13"/>
        </w:rPr>
      </w:pPr>
      <w:r>
        <w:rPr/>
        <w:pict>
          <v:shape style="position:absolute;margin-left:65.196899pt;margin-top:8.893308pt;width:72pt;height:.1pt;mso-position-horizontal-relative:page;mso-position-vertical-relative:paragraph;z-index:-15724032;mso-wrap-distance-left:0;mso-wrap-distance-right:0" id="docshape11" coordorigin="1304,178" coordsize="1440,0" path="m1304,178l2744,178e" filled="false" stroked="true" strokeweight="1pt" strokecolor="#231f20">
            <v:path arrowok="t"/>
            <v:stroke dashstyle="solid"/>
            <w10:wrap type="topAndBottom"/>
          </v:shape>
        </w:pict>
      </w:r>
    </w:p>
    <w:p>
      <w:pPr>
        <w:pStyle w:val="ListParagraph"/>
        <w:numPr>
          <w:ilvl w:val="0"/>
          <w:numId w:val="1"/>
        </w:numPr>
        <w:tabs>
          <w:tab w:pos="847" w:val="left" w:leader="none"/>
        </w:tabs>
        <w:spacing w:line="249" w:lineRule="auto" w:before="43" w:after="0"/>
        <w:ind w:left="103" w:right="405" w:firstLine="453"/>
        <w:jc w:val="left"/>
        <w:rPr>
          <w:sz w:val="20"/>
        </w:rPr>
      </w:pPr>
      <w:r>
        <w:rPr>
          <w:color w:val="231F20"/>
          <w:sz w:val="20"/>
        </w:rPr>
        <w:t>Hiếp là cái hông, do vậy, Hiếp sĩ có thể hiểu theo nghĩa đen là người đứng sát sườn ta, là phụ tá gần gũi nhất.</w:t>
      </w:r>
    </w:p>
    <w:p>
      <w:pPr>
        <w:spacing w:after="0" w:line="249" w:lineRule="auto"/>
        <w:jc w:val="left"/>
        <w:rPr>
          <w:sz w:val="20"/>
        </w:rPr>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6" w:firstLine="453"/>
        <w:jc w:val="both"/>
      </w:pPr>
      <w:r>
        <w:rPr>
          <w:color w:val="231F20"/>
          <w:w w:val="105"/>
        </w:rPr>
        <w:t>Quý vị học pháp môn này bèn gọi là Bồ tát Phổ Hiền. Trong</w:t>
      </w:r>
      <w:r>
        <w:rPr>
          <w:color w:val="231F20"/>
          <w:w w:val="105"/>
        </w:rPr>
        <w:t> kinh</w:t>
      </w:r>
      <w:r>
        <w:rPr>
          <w:color w:val="231F20"/>
          <w:w w:val="105"/>
        </w:rPr>
        <w:t> </w:t>
      </w:r>
      <w:r>
        <w:rPr>
          <w:i/>
          <w:color w:val="231F20"/>
          <w:w w:val="105"/>
        </w:rPr>
        <w:t>Hoa</w:t>
      </w:r>
      <w:r>
        <w:rPr>
          <w:i/>
          <w:color w:val="231F20"/>
          <w:w w:val="105"/>
        </w:rPr>
        <w:t> Nghiêm</w:t>
      </w:r>
      <w:r>
        <w:rPr>
          <w:color w:val="231F20"/>
          <w:w w:val="105"/>
        </w:rPr>
        <w:t>,</w:t>
      </w:r>
      <w:r>
        <w:rPr>
          <w:color w:val="231F20"/>
          <w:w w:val="105"/>
        </w:rPr>
        <w:t> người</w:t>
      </w:r>
      <w:r>
        <w:rPr>
          <w:color w:val="231F20"/>
          <w:w w:val="105"/>
        </w:rPr>
        <w:t> học</w:t>
      </w:r>
      <w:r>
        <w:rPr>
          <w:color w:val="231F20"/>
          <w:w w:val="105"/>
        </w:rPr>
        <w:t> kinh</w:t>
      </w:r>
      <w:r>
        <w:rPr>
          <w:color w:val="231F20"/>
          <w:w w:val="105"/>
        </w:rPr>
        <w:t> </w:t>
      </w:r>
      <w:r>
        <w:rPr>
          <w:i/>
          <w:color w:val="231F20"/>
          <w:w w:val="105"/>
        </w:rPr>
        <w:t>Hoa</w:t>
      </w:r>
      <w:r>
        <w:rPr>
          <w:i/>
          <w:color w:val="231F20"/>
          <w:w w:val="105"/>
        </w:rPr>
        <w:t> Nghiêm</w:t>
      </w:r>
      <w:r>
        <w:rPr>
          <w:i/>
          <w:color w:val="231F20"/>
          <w:w w:val="105"/>
        </w:rPr>
        <w:t> </w:t>
      </w:r>
      <w:r>
        <w:rPr>
          <w:color w:val="231F20"/>
          <w:w w:val="105"/>
        </w:rPr>
        <w:t>là Bồ</w:t>
      </w:r>
      <w:r>
        <w:rPr>
          <w:color w:val="231F20"/>
          <w:spacing w:val="-8"/>
          <w:w w:val="105"/>
        </w:rPr>
        <w:t> </w:t>
      </w:r>
      <w:r>
        <w:rPr>
          <w:color w:val="231F20"/>
          <w:w w:val="105"/>
        </w:rPr>
        <w:t>tát</w:t>
      </w:r>
      <w:r>
        <w:rPr>
          <w:color w:val="231F20"/>
          <w:spacing w:val="-8"/>
          <w:w w:val="105"/>
        </w:rPr>
        <w:t> </w:t>
      </w:r>
      <w:r>
        <w:rPr>
          <w:color w:val="231F20"/>
          <w:w w:val="105"/>
        </w:rPr>
        <w:t>Phổ</w:t>
      </w:r>
      <w:r>
        <w:rPr>
          <w:color w:val="231F20"/>
          <w:spacing w:val="-8"/>
          <w:w w:val="105"/>
        </w:rPr>
        <w:t> </w:t>
      </w:r>
      <w:r>
        <w:rPr>
          <w:color w:val="231F20"/>
          <w:w w:val="105"/>
        </w:rPr>
        <w:t>Hiền,</w:t>
      </w:r>
      <w:r>
        <w:rPr>
          <w:color w:val="231F20"/>
          <w:spacing w:val="-7"/>
          <w:w w:val="105"/>
        </w:rPr>
        <w:t> </w:t>
      </w:r>
      <w:r>
        <w:rPr>
          <w:color w:val="231F20"/>
          <w:w w:val="105"/>
        </w:rPr>
        <w:t>mà</w:t>
      </w:r>
      <w:r>
        <w:rPr>
          <w:color w:val="231F20"/>
          <w:spacing w:val="-8"/>
          <w:w w:val="105"/>
        </w:rPr>
        <w:t> </w:t>
      </w:r>
      <w:r>
        <w:rPr>
          <w:color w:val="231F20"/>
          <w:w w:val="105"/>
        </w:rPr>
        <w:t>cũng</w:t>
      </w:r>
      <w:r>
        <w:rPr>
          <w:color w:val="231F20"/>
          <w:spacing w:val="-8"/>
          <w:w w:val="105"/>
        </w:rPr>
        <w:t> </w:t>
      </w:r>
      <w:r>
        <w:rPr>
          <w:color w:val="231F20"/>
          <w:w w:val="105"/>
        </w:rPr>
        <w:t>là</w:t>
      </w:r>
      <w:r>
        <w:rPr>
          <w:color w:val="231F20"/>
          <w:spacing w:val="-8"/>
          <w:w w:val="105"/>
        </w:rPr>
        <w:t> </w:t>
      </w:r>
      <w:r>
        <w:rPr>
          <w:color w:val="231F20"/>
          <w:w w:val="105"/>
        </w:rPr>
        <w:t>Bồ</w:t>
      </w:r>
      <w:r>
        <w:rPr>
          <w:color w:val="231F20"/>
          <w:spacing w:val="-8"/>
          <w:w w:val="105"/>
        </w:rPr>
        <w:t> </w:t>
      </w:r>
      <w:r>
        <w:rPr>
          <w:color w:val="231F20"/>
          <w:w w:val="105"/>
        </w:rPr>
        <w:t>tát</w:t>
      </w:r>
      <w:r>
        <w:rPr>
          <w:color w:val="231F20"/>
          <w:spacing w:val="-8"/>
          <w:w w:val="105"/>
        </w:rPr>
        <w:t> </w:t>
      </w:r>
      <w:r>
        <w:rPr>
          <w:color w:val="231F20"/>
          <w:w w:val="105"/>
        </w:rPr>
        <w:t>Văn</w:t>
      </w:r>
      <w:r>
        <w:rPr>
          <w:color w:val="231F20"/>
          <w:spacing w:val="-8"/>
          <w:w w:val="105"/>
        </w:rPr>
        <w:t> </w:t>
      </w:r>
      <w:r>
        <w:rPr>
          <w:color w:val="231F20"/>
          <w:w w:val="105"/>
        </w:rPr>
        <w:t>Thù.</w:t>
      </w:r>
      <w:r>
        <w:rPr>
          <w:color w:val="231F20"/>
          <w:spacing w:val="-7"/>
          <w:w w:val="105"/>
        </w:rPr>
        <w:t> </w:t>
      </w:r>
      <w:r>
        <w:rPr>
          <w:color w:val="231F20"/>
          <w:w w:val="105"/>
        </w:rPr>
        <w:t>Quý</w:t>
      </w:r>
      <w:r>
        <w:rPr>
          <w:color w:val="231F20"/>
          <w:spacing w:val="-8"/>
          <w:w w:val="105"/>
        </w:rPr>
        <w:t> </w:t>
      </w:r>
      <w:r>
        <w:rPr>
          <w:color w:val="231F20"/>
          <w:w w:val="105"/>
        </w:rPr>
        <w:t>vị</w:t>
      </w:r>
      <w:r>
        <w:rPr>
          <w:color w:val="231F20"/>
          <w:spacing w:val="-8"/>
          <w:w w:val="105"/>
        </w:rPr>
        <w:t> </w:t>
      </w:r>
      <w:r>
        <w:rPr>
          <w:color w:val="231F20"/>
          <w:w w:val="105"/>
        </w:rPr>
        <w:t>lý</w:t>
      </w:r>
      <w:r>
        <w:rPr>
          <w:color w:val="231F20"/>
          <w:spacing w:val="-8"/>
          <w:w w:val="105"/>
        </w:rPr>
        <w:t> </w:t>
      </w:r>
      <w:r>
        <w:rPr>
          <w:color w:val="231F20"/>
          <w:w w:val="105"/>
        </w:rPr>
        <w:t>giải, tức</w:t>
      </w:r>
      <w:r>
        <w:rPr>
          <w:color w:val="231F20"/>
          <w:spacing w:val="-2"/>
          <w:w w:val="105"/>
        </w:rPr>
        <w:t> </w:t>
      </w:r>
      <w:r>
        <w:rPr>
          <w:color w:val="231F20"/>
          <w:w w:val="105"/>
        </w:rPr>
        <w:t>là</w:t>
      </w:r>
      <w:r>
        <w:rPr>
          <w:color w:val="231F20"/>
          <w:spacing w:val="-3"/>
          <w:w w:val="105"/>
        </w:rPr>
        <w:t> </w:t>
      </w:r>
      <w:r>
        <w:rPr>
          <w:color w:val="231F20"/>
          <w:w w:val="105"/>
        </w:rPr>
        <w:t>hiểu</w:t>
      </w:r>
      <w:r>
        <w:rPr>
          <w:color w:val="231F20"/>
          <w:spacing w:val="-2"/>
          <w:w w:val="105"/>
        </w:rPr>
        <w:t> </w:t>
      </w:r>
      <w:r>
        <w:rPr>
          <w:color w:val="231F20"/>
          <w:w w:val="105"/>
        </w:rPr>
        <w:t>rõ,</w:t>
      </w:r>
      <w:r>
        <w:rPr>
          <w:color w:val="231F20"/>
          <w:spacing w:val="-2"/>
          <w:w w:val="105"/>
        </w:rPr>
        <w:t> </w:t>
      </w:r>
      <w:r>
        <w:rPr>
          <w:color w:val="231F20"/>
          <w:w w:val="105"/>
        </w:rPr>
        <w:t>lý</w:t>
      </w:r>
      <w:r>
        <w:rPr>
          <w:color w:val="231F20"/>
          <w:spacing w:val="-2"/>
          <w:w w:val="105"/>
        </w:rPr>
        <w:t> </w:t>
      </w:r>
      <w:r>
        <w:rPr>
          <w:color w:val="231F20"/>
          <w:w w:val="105"/>
        </w:rPr>
        <w:t>giải</w:t>
      </w:r>
      <w:r>
        <w:rPr>
          <w:color w:val="231F20"/>
          <w:spacing w:val="-2"/>
          <w:w w:val="105"/>
        </w:rPr>
        <w:t> </w:t>
      </w:r>
      <w:r>
        <w:rPr>
          <w:color w:val="231F20"/>
          <w:w w:val="105"/>
        </w:rPr>
        <w:t>kinh</w:t>
      </w:r>
      <w:r>
        <w:rPr>
          <w:color w:val="231F20"/>
          <w:spacing w:val="-2"/>
          <w:w w:val="105"/>
        </w:rPr>
        <w:t> </w:t>
      </w:r>
      <w:r>
        <w:rPr>
          <w:i/>
          <w:color w:val="231F20"/>
          <w:w w:val="105"/>
        </w:rPr>
        <w:t>Hoa</w:t>
      </w:r>
      <w:r>
        <w:rPr>
          <w:i/>
          <w:color w:val="231F20"/>
          <w:spacing w:val="-2"/>
          <w:w w:val="105"/>
        </w:rPr>
        <w:t> </w:t>
      </w:r>
      <w:r>
        <w:rPr>
          <w:i/>
          <w:color w:val="231F20"/>
          <w:w w:val="105"/>
        </w:rPr>
        <w:t>Nghiêm</w:t>
      </w:r>
      <w:r>
        <w:rPr>
          <w:color w:val="231F20"/>
          <w:w w:val="105"/>
        </w:rPr>
        <w:t>,</w:t>
      </w:r>
      <w:r>
        <w:rPr>
          <w:color w:val="231F20"/>
          <w:spacing w:val="-2"/>
          <w:w w:val="105"/>
        </w:rPr>
        <w:t> </w:t>
      </w:r>
      <w:r>
        <w:rPr>
          <w:color w:val="231F20"/>
          <w:w w:val="105"/>
        </w:rPr>
        <w:t>sẽ</w:t>
      </w:r>
      <w:r>
        <w:rPr>
          <w:color w:val="231F20"/>
          <w:spacing w:val="-2"/>
          <w:w w:val="105"/>
        </w:rPr>
        <w:t> </w:t>
      </w:r>
      <w:r>
        <w:rPr>
          <w:color w:val="231F20"/>
          <w:w w:val="105"/>
        </w:rPr>
        <w:t>là</w:t>
      </w:r>
      <w:r>
        <w:rPr>
          <w:color w:val="231F20"/>
          <w:spacing w:val="-3"/>
          <w:w w:val="105"/>
        </w:rPr>
        <w:t> </w:t>
      </w:r>
      <w:r>
        <w:rPr>
          <w:color w:val="231F20"/>
          <w:w w:val="105"/>
        </w:rPr>
        <w:t>Văn</w:t>
      </w:r>
      <w:r>
        <w:rPr>
          <w:color w:val="231F20"/>
          <w:spacing w:val="-2"/>
          <w:w w:val="105"/>
        </w:rPr>
        <w:t> </w:t>
      </w:r>
      <w:r>
        <w:rPr>
          <w:color w:val="231F20"/>
          <w:w w:val="105"/>
        </w:rPr>
        <w:t>Thù;</w:t>
      </w:r>
      <w:r>
        <w:rPr>
          <w:color w:val="231F20"/>
          <w:spacing w:val="-2"/>
          <w:w w:val="105"/>
        </w:rPr>
        <w:t> </w:t>
      </w:r>
      <w:r>
        <w:rPr>
          <w:color w:val="231F20"/>
          <w:w w:val="105"/>
        </w:rPr>
        <w:t>quý vị áp dụng những điều đã lý giải vào cuộc sống, thực hiện trong công việc, áp dụng vào sự đãi người, tiếp vật, bèn</w:t>
      </w:r>
      <w:r>
        <w:rPr>
          <w:color w:val="231F20"/>
          <w:spacing w:val="80"/>
          <w:w w:val="105"/>
        </w:rPr>
        <w:t> </w:t>
      </w:r>
      <w:r>
        <w:rPr>
          <w:color w:val="231F20"/>
          <w:w w:val="105"/>
        </w:rPr>
        <w:t>gọi</w:t>
      </w:r>
      <w:r>
        <w:rPr>
          <w:color w:val="231F20"/>
          <w:spacing w:val="-8"/>
          <w:w w:val="105"/>
        </w:rPr>
        <w:t> </w:t>
      </w:r>
      <w:r>
        <w:rPr>
          <w:color w:val="231F20"/>
          <w:w w:val="105"/>
        </w:rPr>
        <w:t>là</w:t>
      </w:r>
      <w:r>
        <w:rPr>
          <w:color w:val="231F20"/>
          <w:spacing w:val="-8"/>
          <w:w w:val="105"/>
        </w:rPr>
        <w:t> </w:t>
      </w:r>
      <w:r>
        <w:rPr>
          <w:color w:val="231F20"/>
          <w:w w:val="105"/>
        </w:rPr>
        <w:t>Phổ</w:t>
      </w:r>
      <w:r>
        <w:rPr>
          <w:color w:val="231F20"/>
          <w:spacing w:val="-8"/>
          <w:w w:val="105"/>
        </w:rPr>
        <w:t> </w:t>
      </w:r>
      <w:r>
        <w:rPr>
          <w:color w:val="231F20"/>
          <w:w w:val="105"/>
        </w:rPr>
        <w:t>Hiền.</w:t>
      </w:r>
      <w:r>
        <w:rPr>
          <w:color w:val="231F20"/>
          <w:spacing w:val="-8"/>
          <w:w w:val="105"/>
        </w:rPr>
        <w:t> </w:t>
      </w:r>
      <w:r>
        <w:rPr>
          <w:color w:val="231F20"/>
          <w:w w:val="105"/>
        </w:rPr>
        <w:t>Phổ</w:t>
      </w:r>
      <w:r>
        <w:rPr>
          <w:color w:val="231F20"/>
          <w:spacing w:val="-8"/>
          <w:w w:val="105"/>
        </w:rPr>
        <w:t> </w:t>
      </w:r>
      <w:r>
        <w:rPr>
          <w:color w:val="231F20"/>
          <w:w w:val="105"/>
        </w:rPr>
        <w:t>Hiền</w:t>
      </w:r>
      <w:r>
        <w:rPr>
          <w:color w:val="231F20"/>
          <w:spacing w:val="-8"/>
          <w:w w:val="105"/>
        </w:rPr>
        <w:t> </w:t>
      </w:r>
      <w:r>
        <w:rPr>
          <w:color w:val="231F20"/>
          <w:w w:val="105"/>
        </w:rPr>
        <w:t>tượng</w:t>
      </w:r>
      <w:r>
        <w:rPr>
          <w:color w:val="231F20"/>
          <w:spacing w:val="-8"/>
          <w:w w:val="105"/>
        </w:rPr>
        <w:t> </w:t>
      </w:r>
      <w:r>
        <w:rPr>
          <w:color w:val="231F20"/>
          <w:w w:val="105"/>
        </w:rPr>
        <w:t>trưng</w:t>
      </w:r>
      <w:r>
        <w:rPr>
          <w:color w:val="231F20"/>
          <w:spacing w:val="-8"/>
          <w:w w:val="105"/>
        </w:rPr>
        <w:t> </w:t>
      </w:r>
      <w:r>
        <w:rPr>
          <w:color w:val="231F20"/>
          <w:w w:val="105"/>
        </w:rPr>
        <w:t>Hạnh</w:t>
      </w:r>
      <w:r>
        <w:rPr>
          <w:color w:val="231F20"/>
          <w:spacing w:val="-8"/>
          <w:w w:val="105"/>
        </w:rPr>
        <w:t> </w:t>
      </w:r>
      <w:r>
        <w:rPr>
          <w:color w:val="231F20"/>
          <w:w w:val="105"/>
        </w:rPr>
        <w:t>môn,</w:t>
      </w:r>
      <w:r>
        <w:rPr>
          <w:color w:val="231F20"/>
          <w:spacing w:val="-8"/>
          <w:w w:val="105"/>
        </w:rPr>
        <w:t> </w:t>
      </w:r>
      <w:r>
        <w:rPr>
          <w:color w:val="231F20"/>
          <w:w w:val="105"/>
        </w:rPr>
        <w:t>Văn</w:t>
      </w:r>
      <w:r>
        <w:rPr>
          <w:color w:val="231F20"/>
          <w:spacing w:val="-8"/>
          <w:w w:val="105"/>
        </w:rPr>
        <w:t> </w:t>
      </w:r>
      <w:r>
        <w:rPr>
          <w:color w:val="231F20"/>
          <w:w w:val="105"/>
        </w:rPr>
        <w:t>Thù tượng trưng Giải môn, giải hạnh bất nhị, đều là nói theo mặt Dụng. Về Thể, thì Tỳ Lô Giá Na tượng trưng bản thể, tượng trưng cho thanh tịnh viên minh thể của tự tính, đều</w:t>
      </w:r>
      <w:r>
        <w:rPr>
          <w:color w:val="231F20"/>
          <w:spacing w:val="40"/>
          <w:w w:val="105"/>
        </w:rPr>
        <w:t> </w:t>
      </w:r>
      <w:r>
        <w:rPr>
          <w:color w:val="231F20"/>
          <w:w w:val="105"/>
        </w:rPr>
        <w:t>là biểu thị pháp.</w:t>
      </w:r>
    </w:p>
    <w:p>
      <w:pPr>
        <w:spacing w:line="302" w:lineRule="auto" w:before="124"/>
        <w:ind w:left="387" w:right="122" w:firstLine="453"/>
        <w:jc w:val="both"/>
        <w:rPr>
          <w:sz w:val="34"/>
        </w:rPr>
      </w:pPr>
      <w:r>
        <w:rPr>
          <w:i/>
          <w:color w:val="231F20"/>
          <w:w w:val="105"/>
          <w:sz w:val="34"/>
        </w:rPr>
        <w:t>“Khả</w:t>
      </w:r>
      <w:r>
        <w:rPr>
          <w:i/>
          <w:color w:val="231F20"/>
          <w:spacing w:val="-3"/>
          <w:w w:val="105"/>
          <w:sz w:val="34"/>
        </w:rPr>
        <w:t> </w:t>
      </w:r>
      <w:r>
        <w:rPr>
          <w:i/>
          <w:color w:val="231F20"/>
          <w:w w:val="105"/>
          <w:sz w:val="34"/>
        </w:rPr>
        <w:t>kiến</w:t>
      </w:r>
      <w:r>
        <w:rPr>
          <w:i/>
          <w:color w:val="231F20"/>
          <w:spacing w:val="-3"/>
          <w:w w:val="105"/>
          <w:sz w:val="34"/>
        </w:rPr>
        <w:t> </w:t>
      </w:r>
      <w:r>
        <w:rPr>
          <w:i/>
          <w:color w:val="231F20"/>
          <w:w w:val="105"/>
          <w:sz w:val="34"/>
        </w:rPr>
        <w:t>Phổ</w:t>
      </w:r>
      <w:r>
        <w:rPr>
          <w:i/>
          <w:color w:val="231F20"/>
          <w:spacing w:val="-3"/>
          <w:w w:val="105"/>
          <w:sz w:val="34"/>
        </w:rPr>
        <w:t> </w:t>
      </w:r>
      <w:r>
        <w:rPr>
          <w:i/>
          <w:color w:val="231F20"/>
          <w:w w:val="105"/>
          <w:sz w:val="34"/>
        </w:rPr>
        <w:t>Hiền</w:t>
      </w:r>
      <w:r>
        <w:rPr>
          <w:i/>
          <w:color w:val="231F20"/>
          <w:spacing w:val="-3"/>
          <w:w w:val="105"/>
          <w:sz w:val="34"/>
        </w:rPr>
        <w:t> </w:t>
      </w:r>
      <w:r>
        <w:rPr>
          <w:i/>
          <w:color w:val="231F20"/>
          <w:w w:val="105"/>
          <w:sz w:val="34"/>
        </w:rPr>
        <w:t>chính</w:t>
      </w:r>
      <w:r>
        <w:rPr>
          <w:i/>
          <w:color w:val="231F20"/>
          <w:spacing w:val="-3"/>
          <w:w w:val="105"/>
          <w:sz w:val="34"/>
        </w:rPr>
        <w:t> </w:t>
      </w:r>
      <w:r>
        <w:rPr>
          <w:i/>
          <w:color w:val="231F20"/>
          <w:w w:val="105"/>
          <w:sz w:val="34"/>
        </w:rPr>
        <w:t>thị</w:t>
      </w:r>
      <w:r>
        <w:rPr>
          <w:i/>
          <w:color w:val="231F20"/>
          <w:spacing w:val="-3"/>
          <w:w w:val="105"/>
          <w:sz w:val="34"/>
        </w:rPr>
        <w:t> </w:t>
      </w:r>
      <w:r>
        <w:rPr>
          <w:i/>
          <w:color w:val="231F20"/>
          <w:w w:val="105"/>
          <w:sz w:val="34"/>
        </w:rPr>
        <w:t>Như</w:t>
      </w:r>
      <w:r>
        <w:rPr>
          <w:i/>
          <w:color w:val="231F20"/>
          <w:spacing w:val="-3"/>
          <w:w w:val="105"/>
          <w:sz w:val="34"/>
        </w:rPr>
        <w:t> </w:t>
      </w:r>
      <w:r>
        <w:rPr>
          <w:i/>
          <w:color w:val="231F20"/>
          <w:w w:val="105"/>
          <w:sz w:val="34"/>
        </w:rPr>
        <w:t>Lai</w:t>
      </w:r>
      <w:r>
        <w:rPr>
          <w:i/>
          <w:color w:val="231F20"/>
          <w:spacing w:val="-3"/>
          <w:w w:val="105"/>
          <w:sz w:val="34"/>
        </w:rPr>
        <w:t> </w:t>
      </w:r>
      <w:r>
        <w:rPr>
          <w:i/>
          <w:color w:val="231F20"/>
          <w:w w:val="105"/>
          <w:sz w:val="34"/>
        </w:rPr>
        <w:t>Pháp</w:t>
      </w:r>
      <w:r>
        <w:rPr>
          <w:i/>
          <w:color w:val="231F20"/>
          <w:spacing w:val="-3"/>
          <w:w w:val="105"/>
          <w:sz w:val="34"/>
        </w:rPr>
        <w:t> </w:t>
      </w:r>
      <w:r>
        <w:rPr>
          <w:i/>
          <w:color w:val="231F20"/>
          <w:w w:val="105"/>
          <w:sz w:val="34"/>
        </w:rPr>
        <w:t>thân</w:t>
      </w:r>
      <w:r>
        <w:rPr>
          <w:i/>
          <w:color w:val="231F20"/>
          <w:spacing w:val="-3"/>
          <w:w w:val="105"/>
          <w:sz w:val="34"/>
        </w:rPr>
        <w:t> </w:t>
      </w:r>
      <w:r>
        <w:rPr>
          <w:i/>
          <w:color w:val="231F20"/>
          <w:w w:val="105"/>
          <w:sz w:val="34"/>
        </w:rPr>
        <w:t>chi</w:t>
      </w:r>
      <w:r>
        <w:rPr>
          <w:i/>
          <w:color w:val="231F20"/>
          <w:spacing w:val="-3"/>
          <w:w w:val="105"/>
          <w:sz w:val="34"/>
        </w:rPr>
        <w:t> </w:t>
      </w:r>
      <w:r>
        <w:rPr>
          <w:i/>
          <w:color w:val="231F20"/>
          <w:w w:val="105"/>
          <w:sz w:val="34"/>
        </w:rPr>
        <w:t>sở </w:t>
      </w:r>
      <w:r>
        <w:rPr>
          <w:i/>
          <w:color w:val="231F20"/>
          <w:sz w:val="34"/>
        </w:rPr>
        <w:t>lưu</w:t>
      </w:r>
      <w:r>
        <w:rPr>
          <w:i/>
          <w:color w:val="231F20"/>
          <w:spacing w:val="-4"/>
          <w:sz w:val="34"/>
        </w:rPr>
        <w:t> </w:t>
      </w:r>
      <w:r>
        <w:rPr>
          <w:i/>
          <w:color w:val="231F20"/>
          <w:sz w:val="34"/>
        </w:rPr>
        <w:t>hiện,</w:t>
      </w:r>
      <w:r>
        <w:rPr>
          <w:i/>
          <w:color w:val="231F20"/>
          <w:spacing w:val="-4"/>
          <w:sz w:val="34"/>
        </w:rPr>
        <w:t> </w:t>
      </w:r>
      <w:r>
        <w:rPr>
          <w:i/>
          <w:color w:val="231F20"/>
          <w:sz w:val="34"/>
        </w:rPr>
        <w:t>hóa</w:t>
      </w:r>
      <w:r>
        <w:rPr>
          <w:i/>
          <w:color w:val="231F20"/>
          <w:spacing w:val="-4"/>
          <w:sz w:val="34"/>
        </w:rPr>
        <w:t> </w:t>
      </w:r>
      <w:r>
        <w:rPr>
          <w:i/>
          <w:color w:val="231F20"/>
          <w:sz w:val="34"/>
        </w:rPr>
        <w:t>tác</w:t>
      </w:r>
      <w:r>
        <w:rPr>
          <w:i/>
          <w:color w:val="231F20"/>
          <w:spacing w:val="-4"/>
          <w:sz w:val="34"/>
        </w:rPr>
        <w:t> </w:t>
      </w:r>
      <w:r>
        <w:rPr>
          <w:i/>
          <w:color w:val="231F20"/>
          <w:sz w:val="34"/>
        </w:rPr>
        <w:t>Đẳng</w:t>
      </w:r>
      <w:r>
        <w:rPr>
          <w:i/>
          <w:color w:val="231F20"/>
          <w:spacing w:val="-4"/>
          <w:sz w:val="34"/>
        </w:rPr>
        <w:t> </w:t>
      </w:r>
      <w:r>
        <w:rPr>
          <w:i/>
          <w:color w:val="231F20"/>
          <w:sz w:val="34"/>
        </w:rPr>
        <w:t>Giác</w:t>
      </w:r>
      <w:r>
        <w:rPr>
          <w:i/>
          <w:color w:val="231F20"/>
          <w:spacing w:val="-4"/>
          <w:sz w:val="34"/>
        </w:rPr>
        <w:t> </w:t>
      </w:r>
      <w:r>
        <w:rPr>
          <w:i/>
          <w:color w:val="231F20"/>
          <w:sz w:val="34"/>
        </w:rPr>
        <w:t>Đại</w:t>
      </w:r>
      <w:r>
        <w:rPr>
          <w:i/>
          <w:color w:val="231F20"/>
          <w:spacing w:val="-4"/>
          <w:sz w:val="34"/>
        </w:rPr>
        <w:t> </w:t>
      </w:r>
      <w:r>
        <w:rPr>
          <w:i/>
          <w:color w:val="231F20"/>
          <w:sz w:val="34"/>
        </w:rPr>
        <w:t>sĩ,</w:t>
      </w:r>
      <w:r>
        <w:rPr>
          <w:i/>
          <w:color w:val="231F20"/>
          <w:spacing w:val="-4"/>
          <w:sz w:val="34"/>
        </w:rPr>
        <w:t> </w:t>
      </w:r>
      <w:r>
        <w:rPr>
          <w:i/>
          <w:color w:val="231F20"/>
          <w:sz w:val="34"/>
        </w:rPr>
        <w:t>tương</w:t>
      </w:r>
      <w:r>
        <w:rPr>
          <w:i/>
          <w:color w:val="231F20"/>
          <w:spacing w:val="-4"/>
          <w:sz w:val="34"/>
        </w:rPr>
        <w:t> </w:t>
      </w:r>
      <w:r>
        <w:rPr>
          <w:i/>
          <w:color w:val="231F20"/>
          <w:sz w:val="34"/>
        </w:rPr>
        <w:t>tán</w:t>
      </w:r>
      <w:r>
        <w:rPr>
          <w:i/>
          <w:color w:val="231F20"/>
          <w:spacing w:val="-4"/>
          <w:sz w:val="34"/>
        </w:rPr>
        <w:t> </w:t>
      </w:r>
      <w:r>
        <w:rPr>
          <w:i/>
          <w:color w:val="231F20"/>
          <w:sz w:val="34"/>
        </w:rPr>
        <w:t>Thích</w:t>
      </w:r>
      <w:r>
        <w:rPr>
          <w:i/>
          <w:color w:val="231F20"/>
          <w:spacing w:val="-4"/>
          <w:sz w:val="34"/>
        </w:rPr>
        <w:t> </w:t>
      </w:r>
      <w:r>
        <w:rPr>
          <w:i/>
          <w:color w:val="231F20"/>
          <w:sz w:val="34"/>
        </w:rPr>
        <w:t>Tôn,</w:t>
      </w:r>
      <w:r>
        <w:rPr>
          <w:i/>
          <w:color w:val="231F20"/>
          <w:spacing w:val="-4"/>
          <w:sz w:val="34"/>
        </w:rPr>
        <w:t> </w:t>
      </w:r>
      <w:r>
        <w:rPr>
          <w:i/>
          <w:color w:val="231F20"/>
          <w:sz w:val="34"/>
        </w:rPr>
        <w:t>diễn </w:t>
      </w:r>
      <w:r>
        <w:rPr>
          <w:i/>
          <w:color w:val="231F20"/>
          <w:w w:val="105"/>
          <w:sz w:val="34"/>
        </w:rPr>
        <w:t>xướng</w:t>
      </w:r>
      <w:r>
        <w:rPr>
          <w:i/>
          <w:color w:val="231F20"/>
          <w:spacing w:val="-22"/>
          <w:w w:val="105"/>
          <w:sz w:val="34"/>
        </w:rPr>
        <w:t> </w:t>
      </w:r>
      <w:r>
        <w:rPr>
          <w:i/>
          <w:color w:val="231F20"/>
          <w:w w:val="105"/>
          <w:sz w:val="34"/>
        </w:rPr>
        <w:t>thánh</w:t>
      </w:r>
      <w:r>
        <w:rPr>
          <w:i/>
          <w:color w:val="231F20"/>
          <w:spacing w:val="-22"/>
          <w:w w:val="105"/>
          <w:sz w:val="34"/>
        </w:rPr>
        <w:t> </w:t>
      </w:r>
      <w:r>
        <w:rPr>
          <w:i/>
          <w:color w:val="231F20"/>
          <w:w w:val="105"/>
          <w:sz w:val="34"/>
        </w:rPr>
        <w:t>giáo.</w:t>
      </w:r>
      <w:r>
        <w:rPr>
          <w:i/>
          <w:color w:val="231F20"/>
          <w:spacing w:val="-22"/>
          <w:w w:val="105"/>
          <w:sz w:val="34"/>
        </w:rPr>
        <w:t> </w:t>
      </w:r>
      <w:r>
        <w:rPr>
          <w:i/>
          <w:color w:val="231F20"/>
          <w:w w:val="105"/>
          <w:sz w:val="34"/>
        </w:rPr>
        <w:t>Nhược</w:t>
      </w:r>
      <w:r>
        <w:rPr>
          <w:i/>
          <w:color w:val="231F20"/>
          <w:spacing w:val="-22"/>
          <w:w w:val="105"/>
          <w:sz w:val="34"/>
        </w:rPr>
        <w:t> </w:t>
      </w:r>
      <w:r>
        <w:rPr>
          <w:i/>
          <w:color w:val="231F20"/>
          <w:w w:val="105"/>
          <w:sz w:val="34"/>
        </w:rPr>
        <w:t>cứ</w:t>
      </w:r>
      <w:r>
        <w:rPr>
          <w:i/>
          <w:color w:val="231F20"/>
          <w:spacing w:val="-22"/>
          <w:w w:val="105"/>
          <w:sz w:val="34"/>
        </w:rPr>
        <w:t> </w:t>
      </w:r>
      <w:r>
        <w:rPr>
          <w:i/>
          <w:color w:val="231F20"/>
          <w:w w:val="105"/>
          <w:sz w:val="34"/>
        </w:rPr>
        <w:t>Mật</w:t>
      </w:r>
      <w:r>
        <w:rPr>
          <w:i/>
          <w:color w:val="231F20"/>
          <w:spacing w:val="-22"/>
          <w:w w:val="105"/>
          <w:sz w:val="34"/>
        </w:rPr>
        <w:t> </w:t>
      </w:r>
      <w:r>
        <w:rPr>
          <w:i/>
          <w:color w:val="231F20"/>
          <w:w w:val="105"/>
          <w:sz w:val="34"/>
        </w:rPr>
        <w:t>giáo,</w:t>
      </w:r>
      <w:r>
        <w:rPr>
          <w:i/>
          <w:color w:val="231F20"/>
          <w:spacing w:val="-22"/>
          <w:w w:val="105"/>
          <w:sz w:val="34"/>
        </w:rPr>
        <w:t> </w:t>
      </w:r>
      <w:r>
        <w:rPr>
          <w:i/>
          <w:color w:val="231F20"/>
          <w:w w:val="105"/>
          <w:sz w:val="34"/>
        </w:rPr>
        <w:t>Phổ</w:t>
      </w:r>
      <w:r>
        <w:rPr>
          <w:i/>
          <w:color w:val="231F20"/>
          <w:spacing w:val="-22"/>
          <w:w w:val="105"/>
          <w:sz w:val="34"/>
        </w:rPr>
        <w:t> </w:t>
      </w:r>
      <w:r>
        <w:rPr>
          <w:i/>
          <w:color w:val="231F20"/>
          <w:w w:val="105"/>
          <w:sz w:val="34"/>
        </w:rPr>
        <w:t>Hiền</w:t>
      </w:r>
      <w:r>
        <w:rPr>
          <w:i/>
          <w:color w:val="231F20"/>
          <w:spacing w:val="-22"/>
          <w:w w:val="105"/>
          <w:sz w:val="34"/>
        </w:rPr>
        <w:t> </w:t>
      </w:r>
      <w:r>
        <w:rPr>
          <w:i/>
          <w:color w:val="231F20"/>
          <w:w w:val="105"/>
          <w:sz w:val="34"/>
        </w:rPr>
        <w:t>tức</w:t>
      </w:r>
      <w:r>
        <w:rPr>
          <w:i/>
          <w:color w:val="231F20"/>
          <w:spacing w:val="-22"/>
          <w:w w:val="105"/>
          <w:sz w:val="34"/>
        </w:rPr>
        <w:t> </w:t>
      </w:r>
      <w:r>
        <w:rPr>
          <w:i/>
          <w:color w:val="231F20"/>
          <w:w w:val="105"/>
          <w:sz w:val="34"/>
        </w:rPr>
        <w:t>thị</w:t>
      </w:r>
      <w:r>
        <w:rPr>
          <w:i/>
          <w:color w:val="231F20"/>
          <w:spacing w:val="-22"/>
          <w:w w:val="105"/>
          <w:sz w:val="34"/>
        </w:rPr>
        <w:t> </w:t>
      </w:r>
      <w:r>
        <w:rPr>
          <w:i/>
          <w:color w:val="231F20"/>
          <w:w w:val="105"/>
          <w:sz w:val="34"/>
        </w:rPr>
        <w:t>Mật </w:t>
      </w:r>
      <w:r>
        <w:rPr>
          <w:i/>
          <w:color w:val="231F20"/>
          <w:w w:val="95"/>
          <w:sz w:val="34"/>
        </w:rPr>
        <w:t>giáo</w:t>
      </w:r>
      <w:r>
        <w:rPr>
          <w:i/>
          <w:color w:val="231F20"/>
          <w:spacing w:val="-3"/>
          <w:w w:val="95"/>
          <w:sz w:val="34"/>
        </w:rPr>
        <w:t> </w:t>
      </w:r>
      <w:r>
        <w:rPr>
          <w:i/>
          <w:color w:val="231F20"/>
          <w:w w:val="95"/>
          <w:sz w:val="34"/>
        </w:rPr>
        <w:t>Sơ</w:t>
      </w:r>
      <w:r>
        <w:rPr>
          <w:i/>
          <w:color w:val="231F20"/>
          <w:spacing w:val="-3"/>
          <w:w w:val="95"/>
          <w:sz w:val="34"/>
        </w:rPr>
        <w:t> </w:t>
      </w:r>
      <w:r>
        <w:rPr>
          <w:i/>
          <w:color w:val="231F20"/>
          <w:w w:val="95"/>
          <w:sz w:val="34"/>
        </w:rPr>
        <w:t>Tổ</w:t>
      </w:r>
      <w:r>
        <w:rPr>
          <w:i/>
          <w:color w:val="231F20"/>
          <w:spacing w:val="-1"/>
          <w:w w:val="95"/>
          <w:sz w:val="34"/>
        </w:rPr>
        <w:t> </w:t>
      </w:r>
      <w:r>
        <w:rPr>
          <w:i/>
          <w:color w:val="231F20"/>
          <w:w w:val="95"/>
          <w:sz w:val="34"/>
        </w:rPr>
        <w:t>Kim</w:t>
      </w:r>
      <w:r>
        <w:rPr>
          <w:i/>
          <w:color w:val="231F20"/>
          <w:spacing w:val="-1"/>
          <w:w w:val="95"/>
          <w:sz w:val="34"/>
        </w:rPr>
        <w:t> </w:t>
      </w:r>
      <w:r>
        <w:rPr>
          <w:i/>
          <w:color w:val="231F20"/>
          <w:w w:val="95"/>
          <w:sz w:val="34"/>
        </w:rPr>
        <w:t>Cương</w:t>
      </w:r>
      <w:r>
        <w:rPr>
          <w:i/>
          <w:color w:val="231F20"/>
          <w:spacing w:val="-3"/>
          <w:w w:val="95"/>
          <w:sz w:val="34"/>
        </w:rPr>
        <w:t> </w:t>
      </w:r>
      <w:r>
        <w:rPr>
          <w:i/>
          <w:color w:val="231F20"/>
          <w:w w:val="95"/>
          <w:sz w:val="34"/>
        </w:rPr>
        <w:t>Tát</w:t>
      </w:r>
      <w:r>
        <w:rPr>
          <w:i/>
          <w:color w:val="231F20"/>
          <w:spacing w:val="-1"/>
          <w:w w:val="95"/>
          <w:sz w:val="34"/>
        </w:rPr>
        <w:t> </w:t>
      </w:r>
      <w:r>
        <w:rPr>
          <w:i/>
          <w:color w:val="231F20"/>
          <w:w w:val="95"/>
          <w:sz w:val="34"/>
        </w:rPr>
        <w:t>Đỏa.</w:t>
      </w:r>
      <w:r>
        <w:rPr>
          <w:i/>
          <w:color w:val="231F20"/>
          <w:spacing w:val="-3"/>
          <w:w w:val="95"/>
          <w:sz w:val="34"/>
        </w:rPr>
        <w:t> </w:t>
      </w:r>
      <w:r>
        <w:rPr>
          <w:i/>
          <w:color w:val="231F20"/>
          <w:w w:val="95"/>
          <w:sz w:val="34"/>
        </w:rPr>
        <w:t>Kim</w:t>
      </w:r>
      <w:r>
        <w:rPr>
          <w:i/>
          <w:color w:val="231F20"/>
          <w:spacing w:val="-1"/>
          <w:w w:val="95"/>
          <w:sz w:val="34"/>
        </w:rPr>
        <w:t> </w:t>
      </w:r>
      <w:r>
        <w:rPr>
          <w:i/>
          <w:color w:val="231F20"/>
          <w:w w:val="95"/>
          <w:sz w:val="34"/>
        </w:rPr>
        <w:t>Cương</w:t>
      </w:r>
      <w:r>
        <w:rPr>
          <w:i/>
          <w:color w:val="231F20"/>
          <w:spacing w:val="-3"/>
          <w:w w:val="95"/>
          <w:sz w:val="34"/>
        </w:rPr>
        <w:t> </w:t>
      </w:r>
      <w:r>
        <w:rPr>
          <w:i/>
          <w:color w:val="231F20"/>
          <w:w w:val="95"/>
          <w:sz w:val="34"/>
        </w:rPr>
        <w:t>Tát</w:t>
      </w:r>
      <w:r>
        <w:rPr>
          <w:i/>
          <w:color w:val="231F20"/>
          <w:spacing w:val="-1"/>
          <w:w w:val="95"/>
          <w:sz w:val="34"/>
        </w:rPr>
        <w:t> </w:t>
      </w:r>
      <w:r>
        <w:rPr>
          <w:i/>
          <w:color w:val="231F20"/>
          <w:w w:val="95"/>
          <w:sz w:val="34"/>
        </w:rPr>
        <w:t>Đỏa</w:t>
      </w:r>
      <w:r>
        <w:rPr>
          <w:i/>
          <w:color w:val="231F20"/>
          <w:spacing w:val="-3"/>
          <w:w w:val="95"/>
          <w:sz w:val="34"/>
        </w:rPr>
        <w:t> </w:t>
      </w:r>
      <w:r>
        <w:rPr>
          <w:i/>
          <w:color w:val="231F20"/>
          <w:w w:val="95"/>
          <w:sz w:val="34"/>
        </w:rPr>
        <w:t>tức</w:t>
      </w:r>
      <w:r>
        <w:rPr>
          <w:i/>
          <w:color w:val="231F20"/>
          <w:spacing w:val="-3"/>
          <w:w w:val="95"/>
          <w:sz w:val="34"/>
        </w:rPr>
        <w:t> </w:t>
      </w:r>
      <w:r>
        <w:rPr>
          <w:i/>
          <w:color w:val="231F20"/>
          <w:w w:val="95"/>
          <w:sz w:val="34"/>
        </w:rPr>
        <w:t>thị</w:t>
      </w:r>
      <w:r>
        <w:rPr>
          <w:i/>
          <w:color w:val="231F20"/>
          <w:spacing w:val="-3"/>
          <w:w w:val="95"/>
          <w:sz w:val="34"/>
        </w:rPr>
        <w:t> </w:t>
      </w:r>
      <w:r>
        <w:rPr>
          <w:i/>
          <w:color w:val="231F20"/>
          <w:w w:val="95"/>
          <w:sz w:val="34"/>
        </w:rPr>
        <w:t>Kim </w:t>
      </w:r>
      <w:r>
        <w:rPr>
          <w:i/>
          <w:color w:val="231F20"/>
          <w:sz w:val="34"/>
        </w:rPr>
        <w:t>Cương</w:t>
      </w:r>
      <w:r>
        <w:rPr>
          <w:i/>
          <w:color w:val="231F20"/>
          <w:spacing w:val="-4"/>
          <w:sz w:val="34"/>
        </w:rPr>
        <w:t> </w:t>
      </w:r>
      <w:r>
        <w:rPr>
          <w:i/>
          <w:color w:val="231F20"/>
          <w:sz w:val="34"/>
        </w:rPr>
        <w:t>Thủ</w:t>
      </w:r>
      <w:r>
        <w:rPr>
          <w:i/>
          <w:color w:val="231F20"/>
          <w:spacing w:val="-3"/>
          <w:sz w:val="34"/>
        </w:rPr>
        <w:t> </w:t>
      </w:r>
      <w:r>
        <w:rPr>
          <w:i/>
          <w:color w:val="231F20"/>
          <w:sz w:val="34"/>
        </w:rPr>
        <w:t>Bồ</w:t>
      </w:r>
      <w:r>
        <w:rPr>
          <w:i/>
          <w:color w:val="231F20"/>
          <w:spacing w:val="-4"/>
          <w:sz w:val="34"/>
        </w:rPr>
        <w:t> </w:t>
      </w:r>
      <w:r>
        <w:rPr>
          <w:i/>
          <w:color w:val="231F20"/>
          <w:sz w:val="34"/>
        </w:rPr>
        <w:t>tát</w:t>
      </w:r>
      <w:r>
        <w:rPr>
          <w:i/>
          <w:color w:val="231F20"/>
          <w:spacing w:val="-4"/>
          <w:sz w:val="34"/>
        </w:rPr>
        <w:t> </w:t>
      </w:r>
      <w:r>
        <w:rPr>
          <w:i/>
          <w:color w:val="231F20"/>
          <w:sz w:val="34"/>
        </w:rPr>
        <w:t>Ma</w:t>
      </w:r>
      <w:r>
        <w:rPr>
          <w:i/>
          <w:color w:val="231F20"/>
          <w:spacing w:val="-4"/>
          <w:sz w:val="34"/>
        </w:rPr>
        <w:t> </w:t>
      </w:r>
      <w:r>
        <w:rPr>
          <w:i/>
          <w:color w:val="231F20"/>
          <w:sz w:val="34"/>
        </w:rPr>
        <w:t>Ha</w:t>
      </w:r>
      <w:r>
        <w:rPr>
          <w:i/>
          <w:color w:val="231F20"/>
          <w:spacing w:val="-4"/>
          <w:sz w:val="34"/>
        </w:rPr>
        <w:t> </w:t>
      </w:r>
      <w:r>
        <w:rPr>
          <w:i/>
          <w:color w:val="231F20"/>
          <w:sz w:val="34"/>
        </w:rPr>
        <w:t>Tát”</w:t>
      </w:r>
      <w:r>
        <w:rPr>
          <w:i/>
          <w:color w:val="231F20"/>
          <w:spacing w:val="-4"/>
          <w:sz w:val="34"/>
        </w:rPr>
        <w:t> </w:t>
      </w:r>
      <w:r>
        <w:rPr>
          <w:color w:val="231F20"/>
          <w:sz w:val="34"/>
        </w:rPr>
        <w:t>(Có</w:t>
      </w:r>
      <w:r>
        <w:rPr>
          <w:color w:val="231F20"/>
          <w:spacing w:val="-3"/>
          <w:sz w:val="34"/>
        </w:rPr>
        <w:t> </w:t>
      </w:r>
      <w:r>
        <w:rPr>
          <w:color w:val="231F20"/>
          <w:sz w:val="34"/>
        </w:rPr>
        <w:t>thể</w:t>
      </w:r>
      <w:r>
        <w:rPr>
          <w:color w:val="231F20"/>
          <w:spacing w:val="-4"/>
          <w:sz w:val="34"/>
        </w:rPr>
        <w:t> </w:t>
      </w:r>
      <w:r>
        <w:rPr>
          <w:color w:val="231F20"/>
          <w:sz w:val="34"/>
        </w:rPr>
        <w:t>thấy</w:t>
      </w:r>
      <w:r>
        <w:rPr>
          <w:color w:val="231F20"/>
          <w:spacing w:val="-4"/>
          <w:sz w:val="34"/>
        </w:rPr>
        <w:t> </w:t>
      </w:r>
      <w:r>
        <w:rPr>
          <w:color w:val="231F20"/>
          <w:sz w:val="34"/>
        </w:rPr>
        <w:t>Phổ</w:t>
      </w:r>
      <w:r>
        <w:rPr>
          <w:color w:val="231F20"/>
          <w:spacing w:val="-4"/>
          <w:sz w:val="34"/>
        </w:rPr>
        <w:t> </w:t>
      </w:r>
      <w:r>
        <w:rPr>
          <w:color w:val="231F20"/>
          <w:sz w:val="34"/>
        </w:rPr>
        <w:t>Hiền</w:t>
      </w:r>
      <w:r>
        <w:rPr>
          <w:color w:val="231F20"/>
          <w:spacing w:val="-3"/>
          <w:sz w:val="34"/>
        </w:rPr>
        <w:t> </w:t>
      </w:r>
      <w:r>
        <w:rPr>
          <w:color w:val="231F20"/>
          <w:sz w:val="34"/>
        </w:rPr>
        <w:t>chính</w:t>
      </w:r>
      <w:r>
        <w:rPr>
          <w:color w:val="231F20"/>
          <w:spacing w:val="-4"/>
          <w:sz w:val="34"/>
        </w:rPr>
        <w:t> </w:t>
      </w:r>
      <w:r>
        <w:rPr>
          <w:color w:val="231F20"/>
          <w:sz w:val="34"/>
        </w:rPr>
        <w:t>là </w:t>
      </w:r>
      <w:r>
        <w:rPr>
          <w:color w:val="231F20"/>
          <w:w w:val="105"/>
          <w:sz w:val="34"/>
        </w:rPr>
        <w:t>từ</w:t>
      </w:r>
      <w:r>
        <w:rPr>
          <w:color w:val="231F20"/>
          <w:spacing w:val="-16"/>
          <w:w w:val="105"/>
          <w:sz w:val="34"/>
        </w:rPr>
        <w:t> </w:t>
      </w:r>
      <w:r>
        <w:rPr>
          <w:color w:val="231F20"/>
          <w:w w:val="105"/>
          <w:sz w:val="34"/>
        </w:rPr>
        <w:t>Pháp</w:t>
      </w:r>
      <w:r>
        <w:rPr>
          <w:color w:val="231F20"/>
          <w:spacing w:val="-15"/>
          <w:w w:val="105"/>
          <w:sz w:val="34"/>
        </w:rPr>
        <w:t> </w:t>
      </w:r>
      <w:r>
        <w:rPr>
          <w:color w:val="231F20"/>
          <w:w w:val="105"/>
          <w:sz w:val="34"/>
        </w:rPr>
        <w:t>thân</w:t>
      </w:r>
      <w:r>
        <w:rPr>
          <w:color w:val="231F20"/>
          <w:spacing w:val="-16"/>
          <w:w w:val="105"/>
          <w:sz w:val="34"/>
        </w:rPr>
        <w:t> </w:t>
      </w:r>
      <w:r>
        <w:rPr>
          <w:color w:val="231F20"/>
          <w:w w:val="105"/>
          <w:sz w:val="34"/>
        </w:rPr>
        <w:t>của</w:t>
      </w:r>
      <w:r>
        <w:rPr>
          <w:color w:val="231F20"/>
          <w:spacing w:val="-15"/>
          <w:w w:val="105"/>
          <w:sz w:val="34"/>
        </w:rPr>
        <w:t> </w:t>
      </w:r>
      <w:r>
        <w:rPr>
          <w:color w:val="231F20"/>
          <w:w w:val="105"/>
          <w:sz w:val="34"/>
        </w:rPr>
        <w:t>Như</w:t>
      </w:r>
      <w:r>
        <w:rPr>
          <w:color w:val="231F20"/>
          <w:spacing w:val="-15"/>
          <w:w w:val="105"/>
          <w:sz w:val="34"/>
        </w:rPr>
        <w:t> </w:t>
      </w:r>
      <w:r>
        <w:rPr>
          <w:color w:val="231F20"/>
          <w:w w:val="105"/>
          <w:sz w:val="34"/>
        </w:rPr>
        <w:t>Lai</w:t>
      </w:r>
      <w:r>
        <w:rPr>
          <w:color w:val="231F20"/>
          <w:spacing w:val="-15"/>
          <w:w w:val="105"/>
          <w:sz w:val="34"/>
        </w:rPr>
        <w:t> </w:t>
      </w:r>
      <w:r>
        <w:rPr>
          <w:color w:val="231F20"/>
          <w:w w:val="105"/>
          <w:sz w:val="34"/>
        </w:rPr>
        <w:t>xuất</w:t>
      </w:r>
      <w:r>
        <w:rPr>
          <w:color w:val="231F20"/>
          <w:spacing w:val="-16"/>
          <w:w w:val="105"/>
          <w:sz w:val="34"/>
        </w:rPr>
        <w:t> </w:t>
      </w:r>
      <w:r>
        <w:rPr>
          <w:color w:val="231F20"/>
          <w:w w:val="105"/>
          <w:sz w:val="34"/>
        </w:rPr>
        <w:t>hiện,</w:t>
      </w:r>
      <w:r>
        <w:rPr>
          <w:color w:val="231F20"/>
          <w:spacing w:val="-15"/>
          <w:w w:val="105"/>
          <w:sz w:val="34"/>
        </w:rPr>
        <w:t> </w:t>
      </w:r>
      <w:r>
        <w:rPr>
          <w:color w:val="231F20"/>
          <w:w w:val="105"/>
          <w:sz w:val="34"/>
        </w:rPr>
        <w:t>hóa</w:t>
      </w:r>
      <w:r>
        <w:rPr>
          <w:color w:val="231F20"/>
          <w:spacing w:val="-15"/>
          <w:w w:val="105"/>
          <w:sz w:val="34"/>
        </w:rPr>
        <w:t> </w:t>
      </w:r>
      <w:r>
        <w:rPr>
          <w:color w:val="231F20"/>
          <w:w w:val="105"/>
          <w:sz w:val="34"/>
        </w:rPr>
        <w:t>thành</w:t>
      </w:r>
      <w:r>
        <w:rPr>
          <w:color w:val="231F20"/>
          <w:spacing w:val="-16"/>
          <w:w w:val="105"/>
          <w:sz w:val="34"/>
        </w:rPr>
        <w:t> </w:t>
      </w:r>
      <w:r>
        <w:rPr>
          <w:color w:val="231F20"/>
          <w:w w:val="105"/>
          <w:sz w:val="34"/>
        </w:rPr>
        <w:t>vị</w:t>
      </w:r>
      <w:r>
        <w:rPr>
          <w:color w:val="231F20"/>
          <w:spacing w:val="-15"/>
          <w:w w:val="105"/>
          <w:sz w:val="34"/>
        </w:rPr>
        <w:t> </w:t>
      </w:r>
      <w:r>
        <w:rPr>
          <w:color w:val="231F20"/>
          <w:w w:val="105"/>
          <w:sz w:val="34"/>
        </w:rPr>
        <w:t>Ðẳng</w:t>
      </w:r>
      <w:r>
        <w:rPr>
          <w:color w:val="231F20"/>
          <w:spacing w:val="-16"/>
          <w:w w:val="105"/>
          <w:sz w:val="34"/>
        </w:rPr>
        <w:t> </w:t>
      </w:r>
      <w:r>
        <w:rPr>
          <w:color w:val="231F20"/>
          <w:w w:val="105"/>
          <w:sz w:val="34"/>
        </w:rPr>
        <w:t>Giác Ðại</w:t>
      </w:r>
      <w:r>
        <w:rPr>
          <w:color w:val="231F20"/>
          <w:spacing w:val="-15"/>
          <w:w w:val="105"/>
          <w:sz w:val="34"/>
        </w:rPr>
        <w:t> </w:t>
      </w:r>
      <w:r>
        <w:rPr>
          <w:color w:val="231F20"/>
          <w:w w:val="105"/>
          <w:sz w:val="34"/>
        </w:rPr>
        <w:t>sĩ</w:t>
      </w:r>
      <w:r>
        <w:rPr>
          <w:color w:val="231F20"/>
          <w:spacing w:val="-14"/>
          <w:w w:val="105"/>
          <w:sz w:val="34"/>
        </w:rPr>
        <w:t> </w:t>
      </w:r>
      <w:r>
        <w:rPr>
          <w:color w:val="231F20"/>
          <w:w w:val="105"/>
          <w:sz w:val="34"/>
        </w:rPr>
        <w:t>tán</w:t>
      </w:r>
      <w:r>
        <w:rPr>
          <w:color w:val="231F20"/>
          <w:spacing w:val="-15"/>
          <w:w w:val="105"/>
          <w:sz w:val="34"/>
        </w:rPr>
        <w:t> </w:t>
      </w:r>
      <w:r>
        <w:rPr>
          <w:color w:val="231F20"/>
          <w:w w:val="105"/>
          <w:sz w:val="34"/>
        </w:rPr>
        <w:t>trợ</w:t>
      </w:r>
      <w:r>
        <w:rPr>
          <w:color w:val="231F20"/>
          <w:spacing w:val="-15"/>
          <w:w w:val="105"/>
          <w:sz w:val="34"/>
        </w:rPr>
        <w:t> </w:t>
      </w:r>
      <w:r>
        <w:rPr>
          <w:color w:val="231F20"/>
          <w:w w:val="105"/>
          <w:sz w:val="34"/>
        </w:rPr>
        <w:t>Thích</w:t>
      </w:r>
      <w:r>
        <w:rPr>
          <w:color w:val="231F20"/>
          <w:spacing w:val="-14"/>
          <w:w w:val="105"/>
          <w:sz w:val="34"/>
        </w:rPr>
        <w:t> </w:t>
      </w:r>
      <w:r>
        <w:rPr>
          <w:color w:val="231F20"/>
          <w:w w:val="105"/>
          <w:sz w:val="34"/>
        </w:rPr>
        <w:t>Tôn,</w:t>
      </w:r>
      <w:r>
        <w:rPr>
          <w:color w:val="231F20"/>
          <w:spacing w:val="-14"/>
          <w:w w:val="105"/>
          <w:sz w:val="34"/>
        </w:rPr>
        <w:t> </w:t>
      </w:r>
      <w:r>
        <w:rPr>
          <w:color w:val="231F20"/>
          <w:w w:val="105"/>
          <w:sz w:val="34"/>
        </w:rPr>
        <w:t>xướng</w:t>
      </w:r>
      <w:r>
        <w:rPr>
          <w:color w:val="231F20"/>
          <w:spacing w:val="-15"/>
          <w:w w:val="105"/>
          <w:sz w:val="34"/>
        </w:rPr>
        <w:t> </w:t>
      </w:r>
      <w:r>
        <w:rPr>
          <w:color w:val="231F20"/>
          <w:w w:val="105"/>
          <w:sz w:val="34"/>
        </w:rPr>
        <w:t>diễn</w:t>
      </w:r>
      <w:r>
        <w:rPr>
          <w:color w:val="231F20"/>
          <w:spacing w:val="-14"/>
          <w:w w:val="105"/>
          <w:sz w:val="34"/>
        </w:rPr>
        <w:t> </w:t>
      </w:r>
      <w:r>
        <w:rPr>
          <w:color w:val="231F20"/>
          <w:w w:val="105"/>
          <w:sz w:val="34"/>
        </w:rPr>
        <w:t>thánh</w:t>
      </w:r>
      <w:r>
        <w:rPr>
          <w:color w:val="231F20"/>
          <w:spacing w:val="-15"/>
          <w:w w:val="105"/>
          <w:sz w:val="34"/>
        </w:rPr>
        <w:t> </w:t>
      </w:r>
      <w:r>
        <w:rPr>
          <w:color w:val="231F20"/>
          <w:w w:val="105"/>
          <w:sz w:val="34"/>
        </w:rPr>
        <w:t>giáo.</w:t>
      </w:r>
      <w:r>
        <w:rPr>
          <w:color w:val="231F20"/>
          <w:spacing w:val="40"/>
          <w:w w:val="105"/>
          <w:sz w:val="34"/>
        </w:rPr>
        <w:t> </w:t>
      </w:r>
      <w:r>
        <w:rPr>
          <w:color w:val="231F20"/>
          <w:w w:val="105"/>
          <w:sz w:val="34"/>
        </w:rPr>
        <w:t>Trong</w:t>
      </w:r>
      <w:r>
        <w:rPr>
          <w:color w:val="231F20"/>
          <w:spacing w:val="-14"/>
          <w:w w:val="105"/>
          <w:sz w:val="34"/>
        </w:rPr>
        <w:t> </w:t>
      </w:r>
      <w:r>
        <w:rPr>
          <w:color w:val="231F20"/>
          <w:w w:val="105"/>
          <w:sz w:val="34"/>
        </w:rPr>
        <w:t>Mật giáo,</w:t>
      </w:r>
      <w:r>
        <w:rPr>
          <w:color w:val="231F20"/>
          <w:spacing w:val="-20"/>
          <w:w w:val="105"/>
          <w:sz w:val="34"/>
        </w:rPr>
        <w:t> </w:t>
      </w:r>
      <w:r>
        <w:rPr>
          <w:color w:val="231F20"/>
          <w:w w:val="105"/>
          <w:sz w:val="34"/>
        </w:rPr>
        <w:t>Phổ</w:t>
      </w:r>
      <w:r>
        <w:rPr>
          <w:color w:val="231F20"/>
          <w:spacing w:val="-20"/>
          <w:w w:val="105"/>
          <w:sz w:val="34"/>
        </w:rPr>
        <w:t> </w:t>
      </w:r>
      <w:r>
        <w:rPr>
          <w:color w:val="231F20"/>
          <w:w w:val="105"/>
          <w:sz w:val="34"/>
        </w:rPr>
        <w:t>Hiền</w:t>
      </w:r>
      <w:r>
        <w:rPr>
          <w:color w:val="231F20"/>
          <w:spacing w:val="-20"/>
          <w:w w:val="105"/>
          <w:sz w:val="34"/>
        </w:rPr>
        <w:t> </w:t>
      </w:r>
      <w:r>
        <w:rPr>
          <w:color w:val="231F20"/>
          <w:w w:val="105"/>
          <w:sz w:val="34"/>
        </w:rPr>
        <w:t>chính</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Kim</w:t>
      </w:r>
      <w:r>
        <w:rPr>
          <w:color w:val="231F20"/>
          <w:spacing w:val="-20"/>
          <w:w w:val="105"/>
          <w:sz w:val="34"/>
        </w:rPr>
        <w:t> </w:t>
      </w:r>
      <w:r>
        <w:rPr>
          <w:color w:val="231F20"/>
          <w:w w:val="105"/>
          <w:sz w:val="34"/>
        </w:rPr>
        <w:t>Cương</w:t>
      </w:r>
      <w:r>
        <w:rPr>
          <w:color w:val="231F20"/>
          <w:spacing w:val="-20"/>
          <w:w w:val="105"/>
          <w:sz w:val="34"/>
        </w:rPr>
        <w:t> </w:t>
      </w:r>
      <w:r>
        <w:rPr>
          <w:color w:val="231F20"/>
          <w:w w:val="105"/>
          <w:sz w:val="34"/>
        </w:rPr>
        <w:t>Tát</w:t>
      </w:r>
      <w:r>
        <w:rPr>
          <w:color w:val="231F20"/>
          <w:spacing w:val="-20"/>
          <w:w w:val="105"/>
          <w:sz w:val="34"/>
        </w:rPr>
        <w:t> </w:t>
      </w:r>
      <w:r>
        <w:rPr>
          <w:color w:val="231F20"/>
          <w:w w:val="105"/>
          <w:sz w:val="34"/>
        </w:rPr>
        <w:t>Ðỏa,</w:t>
      </w:r>
      <w:r>
        <w:rPr>
          <w:color w:val="231F20"/>
          <w:spacing w:val="-20"/>
          <w:w w:val="105"/>
          <w:sz w:val="34"/>
        </w:rPr>
        <w:t> </w:t>
      </w:r>
      <w:r>
        <w:rPr>
          <w:color w:val="231F20"/>
          <w:w w:val="105"/>
          <w:sz w:val="34"/>
        </w:rPr>
        <w:t>Sơ</w:t>
      </w:r>
      <w:r>
        <w:rPr>
          <w:color w:val="231F20"/>
          <w:spacing w:val="-20"/>
          <w:w w:val="105"/>
          <w:sz w:val="34"/>
        </w:rPr>
        <w:t> </w:t>
      </w:r>
      <w:r>
        <w:rPr>
          <w:color w:val="231F20"/>
          <w:w w:val="105"/>
          <w:sz w:val="34"/>
        </w:rPr>
        <w:t>Tổ</w:t>
      </w:r>
      <w:r>
        <w:rPr>
          <w:color w:val="231F20"/>
          <w:spacing w:val="-20"/>
          <w:w w:val="105"/>
          <w:sz w:val="34"/>
        </w:rPr>
        <w:t> </w:t>
      </w:r>
      <w:r>
        <w:rPr>
          <w:color w:val="231F20"/>
          <w:w w:val="105"/>
          <w:sz w:val="34"/>
        </w:rPr>
        <w:t>của</w:t>
      </w:r>
      <w:r>
        <w:rPr>
          <w:color w:val="231F20"/>
          <w:spacing w:val="-20"/>
          <w:w w:val="105"/>
          <w:sz w:val="34"/>
        </w:rPr>
        <w:t> </w:t>
      </w:r>
      <w:r>
        <w:rPr>
          <w:color w:val="231F20"/>
          <w:w w:val="105"/>
          <w:sz w:val="34"/>
        </w:rPr>
        <w:t>Mật </w:t>
      </w:r>
      <w:r>
        <w:rPr>
          <w:color w:val="231F20"/>
          <w:sz w:val="34"/>
        </w:rPr>
        <w:t>giáo.</w:t>
      </w:r>
      <w:r>
        <w:rPr>
          <w:color w:val="231F20"/>
          <w:spacing w:val="-4"/>
          <w:sz w:val="34"/>
        </w:rPr>
        <w:t> </w:t>
      </w:r>
      <w:r>
        <w:rPr>
          <w:color w:val="231F20"/>
          <w:sz w:val="34"/>
        </w:rPr>
        <w:t>Kim</w:t>
      </w:r>
      <w:r>
        <w:rPr>
          <w:color w:val="231F20"/>
          <w:spacing w:val="-5"/>
          <w:sz w:val="34"/>
        </w:rPr>
        <w:t> </w:t>
      </w:r>
      <w:r>
        <w:rPr>
          <w:color w:val="231F20"/>
          <w:sz w:val="34"/>
        </w:rPr>
        <w:t>Cương</w:t>
      </w:r>
      <w:r>
        <w:rPr>
          <w:color w:val="231F20"/>
          <w:spacing w:val="-4"/>
          <w:sz w:val="34"/>
        </w:rPr>
        <w:t> </w:t>
      </w:r>
      <w:r>
        <w:rPr>
          <w:color w:val="231F20"/>
          <w:sz w:val="34"/>
        </w:rPr>
        <w:t>Tát</w:t>
      </w:r>
      <w:r>
        <w:rPr>
          <w:color w:val="231F20"/>
          <w:spacing w:val="-5"/>
          <w:sz w:val="34"/>
        </w:rPr>
        <w:t> </w:t>
      </w:r>
      <w:r>
        <w:rPr>
          <w:color w:val="231F20"/>
          <w:sz w:val="34"/>
        </w:rPr>
        <w:t>Ðỏa</w:t>
      </w:r>
      <w:r>
        <w:rPr>
          <w:color w:val="231F20"/>
          <w:spacing w:val="-4"/>
          <w:sz w:val="34"/>
        </w:rPr>
        <w:t> </w:t>
      </w:r>
      <w:r>
        <w:rPr>
          <w:color w:val="231F20"/>
          <w:sz w:val="34"/>
        </w:rPr>
        <w:t>chính</w:t>
      </w:r>
      <w:r>
        <w:rPr>
          <w:color w:val="231F20"/>
          <w:spacing w:val="-4"/>
          <w:sz w:val="34"/>
        </w:rPr>
        <w:t> </w:t>
      </w:r>
      <w:r>
        <w:rPr>
          <w:color w:val="231F20"/>
          <w:sz w:val="34"/>
        </w:rPr>
        <w:t>là</w:t>
      </w:r>
      <w:r>
        <w:rPr>
          <w:color w:val="231F20"/>
          <w:spacing w:val="-5"/>
          <w:sz w:val="34"/>
        </w:rPr>
        <w:t> </w:t>
      </w:r>
      <w:r>
        <w:rPr>
          <w:color w:val="231F20"/>
          <w:sz w:val="34"/>
        </w:rPr>
        <w:t>Kim</w:t>
      </w:r>
      <w:r>
        <w:rPr>
          <w:color w:val="231F20"/>
          <w:spacing w:val="-5"/>
          <w:sz w:val="34"/>
        </w:rPr>
        <w:t> </w:t>
      </w:r>
      <w:r>
        <w:rPr>
          <w:color w:val="231F20"/>
          <w:sz w:val="34"/>
        </w:rPr>
        <w:t>Cương</w:t>
      </w:r>
      <w:r>
        <w:rPr>
          <w:color w:val="231F20"/>
          <w:spacing w:val="-4"/>
          <w:sz w:val="34"/>
        </w:rPr>
        <w:t> </w:t>
      </w:r>
      <w:r>
        <w:rPr>
          <w:color w:val="231F20"/>
          <w:sz w:val="34"/>
        </w:rPr>
        <w:t>Thủ</w:t>
      </w:r>
      <w:r>
        <w:rPr>
          <w:color w:val="231F20"/>
          <w:spacing w:val="-4"/>
          <w:sz w:val="34"/>
        </w:rPr>
        <w:t> </w:t>
      </w:r>
      <w:r>
        <w:rPr>
          <w:color w:val="231F20"/>
          <w:sz w:val="34"/>
        </w:rPr>
        <w:t>Bồ</w:t>
      </w:r>
      <w:r>
        <w:rPr>
          <w:color w:val="231F20"/>
          <w:spacing w:val="-5"/>
          <w:sz w:val="34"/>
        </w:rPr>
        <w:t> </w:t>
      </w:r>
      <w:r>
        <w:rPr>
          <w:color w:val="231F20"/>
          <w:sz w:val="34"/>
        </w:rPr>
        <w:t>tát</w:t>
      </w:r>
      <w:r>
        <w:rPr>
          <w:color w:val="231F20"/>
          <w:spacing w:val="-5"/>
          <w:sz w:val="34"/>
        </w:rPr>
        <w:t> </w:t>
      </w:r>
      <w:r>
        <w:rPr>
          <w:color w:val="231F20"/>
          <w:sz w:val="34"/>
        </w:rPr>
        <w:t>Ma </w:t>
      </w:r>
      <w:r>
        <w:rPr>
          <w:color w:val="231F20"/>
          <w:w w:val="105"/>
          <w:sz w:val="34"/>
        </w:rPr>
        <w:t>Ha</w:t>
      </w:r>
      <w:r>
        <w:rPr>
          <w:color w:val="231F20"/>
          <w:spacing w:val="-23"/>
          <w:w w:val="105"/>
          <w:sz w:val="34"/>
        </w:rPr>
        <w:t> </w:t>
      </w:r>
      <w:r>
        <w:rPr>
          <w:color w:val="231F20"/>
          <w:w w:val="105"/>
          <w:sz w:val="34"/>
        </w:rPr>
        <w:t>Tát).</w:t>
      </w:r>
      <w:r>
        <w:rPr>
          <w:color w:val="231F20"/>
          <w:spacing w:val="-22"/>
          <w:w w:val="105"/>
          <w:sz w:val="34"/>
        </w:rPr>
        <w:t> </w:t>
      </w:r>
      <w:r>
        <w:rPr>
          <w:color w:val="231F20"/>
          <w:w w:val="105"/>
          <w:sz w:val="34"/>
        </w:rPr>
        <w:t>Ở</w:t>
      </w:r>
      <w:r>
        <w:rPr>
          <w:color w:val="231F20"/>
          <w:spacing w:val="-22"/>
          <w:w w:val="105"/>
          <w:sz w:val="34"/>
        </w:rPr>
        <w:t> </w:t>
      </w:r>
      <w:r>
        <w:rPr>
          <w:color w:val="231F20"/>
          <w:w w:val="105"/>
          <w:sz w:val="34"/>
        </w:rPr>
        <w:t>đây,</w:t>
      </w:r>
      <w:r>
        <w:rPr>
          <w:color w:val="231F20"/>
          <w:spacing w:val="-23"/>
          <w:w w:val="105"/>
          <w:sz w:val="34"/>
        </w:rPr>
        <w:t> </w:t>
      </w:r>
      <w:r>
        <w:rPr>
          <w:color w:val="231F20"/>
          <w:w w:val="105"/>
          <w:sz w:val="34"/>
        </w:rPr>
        <w:t>Ngài</w:t>
      </w:r>
      <w:r>
        <w:rPr>
          <w:color w:val="231F20"/>
          <w:spacing w:val="-22"/>
          <w:w w:val="105"/>
          <w:sz w:val="34"/>
        </w:rPr>
        <w:t> </w:t>
      </w:r>
      <w:r>
        <w:rPr>
          <w:color w:val="231F20"/>
          <w:w w:val="105"/>
          <w:sz w:val="34"/>
        </w:rPr>
        <w:t>được</w:t>
      </w:r>
      <w:r>
        <w:rPr>
          <w:color w:val="231F20"/>
          <w:spacing w:val="-22"/>
          <w:w w:val="105"/>
          <w:sz w:val="34"/>
        </w:rPr>
        <w:t> </w:t>
      </w:r>
      <w:r>
        <w:rPr>
          <w:color w:val="231F20"/>
          <w:w w:val="105"/>
          <w:sz w:val="34"/>
        </w:rPr>
        <w:t>xếp</w:t>
      </w:r>
      <w:r>
        <w:rPr>
          <w:color w:val="231F20"/>
          <w:spacing w:val="-23"/>
          <w:w w:val="105"/>
          <w:sz w:val="34"/>
        </w:rPr>
        <w:t> </w:t>
      </w:r>
      <w:r>
        <w:rPr>
          <w:color w:val="231F20"/>
          <w:w w:val="105"/>
          <w:sz w:val="34"/>
        </w:rPr>
        <w:t>đứng</w:t>
      </w:r>
      <w:r>
        <w:rPr>
          <w:color w:val="231F20"/>
          <w:spacing w:val="-22"/>
          <w:w w:val="105"/>
          <w:sz w:val="34"/>
        </w:rPr>
        <w:t> </w:t>
      </w:r>
      <w:r>
        <w:rPr>
          <w:color w:val="231F20"/>
          <w:w w:val="105"/>
          <w:sz w:val="34"/>
        </w:rPr>
        <w:t>đầu</w:t>
      </w:r>
      <w:r>
        <w:rPr>
          <w:color w:val="231F20"/>
          <w:spacing w:val="-22"/>
          <w:w w:val="105"/>
          <w:sz w:val="34"/>
        </w:rPr>
        <w:t> </w:t>
      </w:r>
      <w:r>
        <w:rPr>
          <w:color w:val="231F20"/>
          <w:w w:val="105"/>
          <w:sz w:val="34"/>
        </w:rPr>
        <w:t>các</w:t>
      </w:r>
      <w:r>
        <w:rPr>
          <w:color w:val="231F20"/>
          <w:spacing w:val="-23"/>
          <w:w w:val="105"/>
          <w:sz w:val="34"/>
        </w:rPr>
        <w:t> </w:t>
      </w:r>
      <w:r>
        <w:rPr>
          <w:color w:val="231F20"/>
          <w:w w:val="105"/>
          <w:sz w:val="34"/>
        </w:rPr>
        <w:t>vị</w:t>
      </w:r>
      <w:r>
        <w:rPr>
          <w:color w:val="231F20"/>
          <w:spacing w:val="-22"/>
          <w:w w:val="105"/>
          <w:sz w:val="34"/>
        </w:rPr>
        <w:t> </w:t>
      </w:r>
      <w:r>
        <w:rPr>
          <w:color w:val="231F20"/>
          <w:w w:val="105"/>
          <w:sz w:val="34"/>
        </w:rPr>
        <w:t>Bồ</w:t>
      </w:r>
      <w:r>
        <w:rPr>
          <w:color w:val="231F20"/>
          <w:spacing w:val="-22"/>
          <w:w w:val="105"/>
          <w:sz w:val="34"/>
        </w:rPr>
        <w:t> </w:t>
      </w:r>
      <w:r>
        <w:rPr>
          <w:color w:val="231F20"/>
          <w:w w:val="105"/>
          <w:sz w:val="34"/>
        </w:rPr>
        <w:t>tát.</w:t>
      </w:r>
      <w:r>
        <w:rPr>
          <w:color w:val="231F20"/>
          <w:spacing w:val="-23"/>
          <w:w w:val="105"/>
          <w:sz w:val="34"/>
        </w:rPr>
        <w:t> </w:t>
      </w:r>
      <w:r>
        <w:rPr>
          <w:color w:val="231F20"/>
          <w:w w:val="105"/>
          <w:sz w:val="34"/>
        </w:rPr>
        <w:t>Trong phần</w:t>
      </w:r>
      <w:r>
        <w:rPr>
          <w:color w:val="231F20"/>
          <w:spacing w:val="-21"/>
          <w:w w:val="105"/>
          <w:sz w:val="34"/>
        </w:rPr>
        <w:t> </w:t>
      </w:r>
      <w:r>
        <w:rPr>
          <w:color w:val="231F20"/>
          <w:w w:val="105"/>
          <w:sz w:val="34"/>
        </w:rPr>
        <w:t>trước,</w:t>
      </w:r>
      <w:r>
        <w:rPr>
          <w:color w:val="231F20"/>
          <w:spacing w:val="-21"/>
          <w:w w:val="105"/>
          <w:sz w:val="34"/>
        </w:rPr>
        <w:t> </w:t>
      </w:r>
      <w:r>
        <w:rPr>
          <w:color w:val="231F20"/>
          <w:w w:val="105"/>
          <w:sz w:val="34"/>
        </w:rPr>
        <w:t>chúng</w:t>
      </w:r>
      <w:r>
        <w:rPr>
          <w:color w:val="231F20"/>
          <w:spacing w:val="-21"/>
          <w:w w:val="105"/>
          <w:sz w:val="34"/>
        </w:rPr>
        <w:t> </w:t>
      </w:r>
      <w:r>
        <w:rPr>
          <w:color w:val="231F20"/>
          <w:w w:val="105"/>
          <w:sz w:val="34"/>
        </w:rPr>
        <w:t>ta</w:t>
      </w:r>
      <w:r>
        <w:rPr>
          <w:color w:val="231F20"/>
          <w:spacing w:val="-21"/>
          <w:w w:val="105"/>
          <w:sz w:val="34"/>
        </w:rPr>
        <w:t> </w:t>
      </w:r>
      <w:r>
        <w:rPr>
          <w:color w:val="231F20"/>
          <w:w w:val="105"/>
          <w:sz w:val="34"/>
        </w:rPr>
        <w:t>thấy</w:t>
      </w:r>
      <w:r>
        <w:rPr>
          <w:color w:val="231F20"/>
          <w:spacing w:val="-21"/>
          <w:w w:val="105"/>
          <w:sz w:val="34"/>
        </w:rPr>
        <w:t> </w:t>
      </w:r>
      <w:r>
        <w:rPr>
          <w:color w:val="231F20"/>
          <w:w w:val="105"/>
          <w:sz w:val="34"/>
        </w:rPr>
        <w:t>Tôn</w:t>
      </w:r>
      <w:r>
        <w:rPr>
          <w:color w:val="231F20"/>
          <w:spacing w:val="-21"/>
          <w:w w:val="105"/>
          <w:sz w:val="34"/>
        </w:rPr>
        <w:t> </w:t>
      </w:r>
      <w:r>
        <w:rPr>
          <w:color w:val="231F20"/>
          <w:w w:val="105"/>
          <w:sz w:val="34"/>
        </w:rPr>
        <w:t>giả</w:t>
      </w:r>
      <w:r>
        <w:rPr>
          <w:color w:val="231F20"/>
          <w:spacing w:val="-21"/>
          <w:w w:val="105"/>
          <w:sz w:val="34"/>
        </w:rPr>
        <w:t> </w:t>
      </w:r>
      <w:r>
        <w:rPr>
          <w:color w:val="231F20"/>
          <w:w w:val="105"/>
          <w:sz w:val="34"/>
        </w:rPr>
        <w:t>Ca</w:t>
      </w:r>
      <w:r>
        <w:rPr>
          <w:color w:val="231F20"/>
          <w:spacing w:val="-21"/>
          <w:w w:val="105"/>
          <w:sz w:val="34"/>
        </w:rPr>
        <w:t> </w:t>
      </w:r>
      <w:r>
        <w:rPr>
          <w:color w:val="231F20"/>
          <w:w w:val="105"/>
          <w:sz w:val="34"/>
        </w:rPr>
        <w:t>Diếp</w:t>
      </w:r>
      <w:r>
        <w:rPr>
          <w:color w:val="231F20"/>
          <w:spacing w:val="-21"/>
          <w:w w:val="105"/>
          <w:sz w:val="34"/>
        </w:rPr>
        <w:t> </w:t>
      </w:r>
      <w:r>
        <w:rPr>
          <w:color w:val="231F20"/>
          <w:w w:val="105"/>
          <w:sz w:val="34"/>
        </w:rPr>
        <w:t>biểu</w:t>
      </w:r>
      <w:r>
        <w:rPr>
          <w:color w:val="231F20"/>
          <w:spacing w:val="-21"/>
          <w:w w:val="105"/>
          <w:sz w:val="34"/>
        </w:rPr>
        <w:t> </w:t>
      </w:r>
      <w:r>
        <w:rPr>
          <w:color w:val="231F20"/>
          <w:w w:val="105"/>
          <w:sz w:val="34"/>
        </w:rPr>
        <w:t>thị</w:t>
      </w:r>
      <w:r>
        <w:rPr>
          <w:color w:val="231F20"/>
          <w:spacing w:val="-21"/>
          <w:w w:val="105"/>
          <w:sz w:val="34"/>
        </w:rPr>
        <w:t> </w:t>
      </w:r>
      <w:r>
        <w:rPr>
          <w:color w:val="231F20"/>
          <w:w w:val="105"/>
          <w:sz w:val="34"/>
        </w:rPr>
        <w:t>thiền</w:t>
      </w:r>
      <w:r>
        <w:rPr>
          <w:color w:val="231F20"/>
          <w:spacing w:val="-21"/>
          <w:w w:val="105"/>
          <w:sz w:val="34"/>
        </w:rPr>
        <w:t> </w:t>
      </w:r>
      <w:r>
        <w:rPr>
          <w:color w:val="231F20"/>
          <w:w w:val="105"/>
          <w:sz w:val="34"/>
        </w:rPr>
        <w:t>tịnh bất</w:t>
      </w:r>
      <w:r>
        <w:rPr>
          <w:color w:val="231F20"/>
          <w:spacing w:val="-11"/>
          <w:w w:val="105"/>
          <w:sz w:val="34"/>
        </w:rPr>
        <w:t> </w:t>
      </w:r>
      <w:r>
        <w:rPr>
          <w:color w:val="231F20"/>
          <w:w w:val="105"/>
          <w:sz w:val="34"/>
        </w:rPr>
        <w:t>nhị.</w:t>
      </w:r>
      <w:r>
        <w:rPr>
          <w:color w:val="231F20"/>
          <w:spacing w:val="-10"/>
          <w:w w:val="105"/>
          <w:sz w:val="34"/>
        </w:rPr>
        <w:t> </w:t>
      </w:r>
      <w:r>
        <w:rPr>
          <w:color w:val="231F20"/>
          <w:w w:val="105"/>
          <w:sz w:val="34"/>
        </w:rPr>
        <w:t>Ở</w:t>
      </w:r>
      <w:r>
        <w:rPr>
          <w:color w:val="231F20"/>
          <w:spacing w:val="-10"/>
          <w:w w:val="105"/>
          <w:sz w:val="34"/>
        </w:rPr>
        <w:t> </w:t>
      </w:r>
      <w:r>
        <w:rPr>
          <w:color w:val="231F20"/>
          <w:w w:val="105"/>
          <w:sz w:val="34"/>
        </w:rPr>
        <w:t>chỗ</w:t>
      </w:r>
      <w:r>
        <w:rPr>
          <w:color w:val="231F20"/>
          <w:spacing w:val="-10"/>
          <w:w w:val="105"/>
          <w:sz w:val="34"/>
        </w:rPr>
        <w:t> </w:t>
      </w:r>
      <w:r>
        <w:rPr>
          <w:color w:val="231F20"/>
          <w:w w:val="105"/>
          <w:sz w:val="34"/>
        </w:rPr>
        <w:t>này,</w:t>
      </w:r>
      <w:r>
        <w:rPr>
          <w:color w:val="231F20"/>
          <w:spacing w:val="-10"/>
          <w:w w:val="105"/>
          <w:sz w:val="34"/>
        </w:rPr>
        <w:t> </w:t>
      </w:r>
      <w:r>
        <w:rPr>
          <w:color w:val="231F20"/>
          <w:w w:val="105"/>
          <w:sz w:val="34"/>
        </w:rPr>
        <w:t>Bồ</w:t>
      </w:r>
      <w:r>
        <w:rPr>
          <w:color w:val="231F20"/>
          <w:spacing w:val="-11"/>
          <w:w w:val="105"/>
          <w:sz w:val="34"/>
        </w:rPr>
        <w:t> </w:t>
      </w:r>
      <w:r>
        <w:rPr>
          <w:color w:val="231F20"/>
          <w:w w:val="105"/>
          <w:sz w:val="34"/>
        </w:rPr>
        <w:t>tát</w:t>
      </w:r>
      <w:r>
        <w:rPr>
          <w:color w:val="231F20"/>
          <w:spacing w:val="-11"/>
          <w:w w:val="105"/>
          <w:sz w:val="34"/>
        </w:rPr>
        <w:t> </w:t>
      </w:r>
      <w:r>
        <w:rPr>
          <w:color w:val="231F20"/>
          <w:w w:val="105"/>
          <w:sz w:val="34"/>
        </w:rPr>
        <w:t>Phổ</w:t>
      </w:r>
      <w:r>
        <w:rPr>
          <w:color w:val="231F20"/>
          <w:spacing w:val="-10"/>
          <w:w w:val="105"/>
          <w:sz w:val="34"/>
        </w:rPr>
        <w:t> </w:t>
      </w:r>
      <w:r>
        <w:rPr>
          <w:color w:val="231F20"/>
          <w:w w:val="105"/>
          <w:sz w:val="34"/>
        </w:rPr>
        <w:t>Hiền</w:t>
      </w:r>
      <w:r>
        <w:rPr>
          <w:color w:val="231F20"/>
          <w:spacing w:val="-10"/>
          <w:w w:val="105"/>
          <w:sz w:val="34"/>
        </w:rPr>
        <w:t> </w:t>
      </w:r>
      <w:r>
        <w:rPr>
          <w:color w:val="231F20"/>
          <w:w w:val="105"/>
          <w:sz w:val="34"/>
        </w:rPr>
        <w:t>cũng</w:t>
      </w:r>
      <w:r>
        <w:rPr>
          <w:color w:val="231F20"/>
          <w:spacing w:val="-10"/>
          <w:w w:val="105"/>
          <w:sz w:val="34"/>
        </w:rPr>
        <w:t> </w:t>
      </w:r>
      <w:r>
        <w:rPr>
          <w:color w:val="231F20"/>
          <w:w w:val="105"/>
          <w:sz w:val="34"/>
        </w:rPr>
        <w:t>nhằm</w:t>
      </w:r>
      <w:r>
        <w:rPr>
          <w:color w:val="231F20"/>
          <w:spacing w:val="-10"/>
          <w:w w:val="105"/>
          <w:sz w:val="34"/>
        </w:rPr>
        <w:t> </w:t>
      </w:r>
      <w:r>
        <w:rPr>
          <w:color w:val="231F20"/>
          <w:w w:val="105"/>
          <w:sz w:val="34"/>
        </w:rPr>
        <w:t>biểu</w:t>
      </w:r>
      <w:r>
        <w:rPr>
          <w:color w:val="231F20"/>
          <w:spacing w:val="-11"/>
          <w:w w:val="105"/>
          <w:sz w:val="34"/>
        </w:rPr>
        <w:t> </w:t>
      </w:r>
      <w:r>
        <w:rPr>
          <w:color w:val="231F20"/>
          <w:w w:val="105"/>
          <w:sz w:val="34"/>
        </w:rPr>
        <w:t>thị</w:t>
      </w:r>
      <w:r>
        <w:rPr>
          <w:color w:val="231F20"/>
          <w:spacing w:val="-11"/>
          <w:w w:val="105"/>
          <w:sz w:val="34"/>
        </w:rPr>
        <w:t> </w:t>
      </w:r>
      <w:r>
        <w:rPr>
          <w:color w:val="231F20"/>
          <w:w w:val="105"/>
          <w:sz w:val="34"/>
        </w:rPr>
        <w:t>Mật tông</w:t>
      </w:r>
      <w:r>
        <w:rPr>
          <w:color w:val="231F20"/>
          <w:spacing w:val="-18"/>
          <w:w w:val="105"/>
          <w:sz w:val="34"/>
        </w:rPr>
        <w:t> </w:t>
      </w:r>
      <w:r>
        <w:rPr>
          <w:color w:val="231F20"/>
          <w:w w:val="105"/>
          <w:sz w:val="34"/>
        </w:rPr>
        <w:t>và</w:t>
      </w:r>
      <w:r>
        <w:rPr>
          <w:color w:val="231F20"/>
          <w:spacing w:val="-18"/>
          <w:w w:val="105"/>
          <w:sz w:val="34"/>
        </w:rPr>
        <w:t> </w:t>
      </w:r>
      <w:r>
        <w:rPr>
          <w:color w:val="231F20"/>
          <w:w w:val="105"/>
          <w:sz w:val="34"/>
        </w:rPr>
        <w:t>Tịnh</w:t>
      </w:r>
      <w:r>
        <w:rPr>
          <w:color w:val="231F20"/>
          <w:spacing w:val="-18"/>
          <w:w w:val="105"/>
          <w:sz w:val="34"/>
        </w:rPr>
        <w:t> </w:t>
      </w:r>
      <w:r>
        <w:rPr>
          <w:color w:val="231F20"/>
          <w:w w:val="105"/>
          <w:sz w:val="34"/>
        </w:rPr>
        <w:t>Độ</w:t>
      </w:r>
      <w:r>
        <w:rPr>
          <w:color w:val="231F20"/>
          <w:spacing w:val="-18"/>
          <w:w w:val="105"/>
          <w:sz w:val="34"/>
        </w:rPr>
        <w:t> </w:t>
      </w:r>
      <w:r>
        <w:rPr>
          <w:color w:val="231F20"/>
          <w:w w:val="105"/>
          <w:sz w:val="34"/>
        </w:rPr>
        <w:t>bất</w:t>
      </w:r>
      <w:r>
        <w:rPr>
          <w:color w:val="231F20"/>
          <w:spacing w:val="-19"/>
          <w:w w:val="105"/>
          <w:sz w:val="34"/>
        </w:rPr>
        <w:t> </w:t>
      </w:r>
      <w:r>
        <w:rPr>
          <w:color w:val="231F20"/>
          <w:w w:val="105"/>
          <w:sz w:val="34"/>
        </w:rPr>
        <w:t>nhị.</w:t>
      </w:r>
      <w:r>
        <w:rPr>
          <w:color w:val="231F20"/>
          <w:spacing w:val="-18"/>
          <w:w w:val="105"/>
          <w:sz w:val="34"/>
        </w:rPr>
        <w:t> </w:t>
      </w:r>
      <w:r>
        <w:rPr>
          <w:color w:val="231F20"/>
          <w:w w:val="105"/>
          <w:sz w:val="34"/>
        </w:rPr>
        <w:t>Trong</w:t>
      </w:r>
      <w:r>
        <w:rPr>
          <w:color w:val="231F20"/>
          <w:spacing w:val="-18"/>
          <w:w w:val="105"/>
          <w:sz w:val="34"/>
        </w:rPr>
        <w:t> </w:t>
      </w:r>
      <w:r>
        <w:rPr>
          <w:color w:val="231F20"/>
          <w:w w:val="105"/>
          <w:sz w:val="34"/>
        </w:rPr>
        <w:t>Mật</w:t>
      </w:r>
      <w:r>
        <w:rPr>
          <w:color w:val="231F20"/>
          <w:spacing w:val="-19"/>
          <w:w w:val="105"/>
          <w:sz w:val="34"/>
        </w:rPr>
        <w:t> </w:t>
      </w:r>
      <w:r>
        <w:rPr>
          <w:color w:val="231F20"/>
          <w:w w:val="105"/>
          <w:sz w:val="34"/>
        </w:rPr>
        <w:t>tông,</w:t>
      </w:r>
      <w:r>
        <w:rPr>
          <w:color w:val="231F20"/>
          <w:spacing w:val="-18"/>
          <w:w w:val="105"/>
          <w:sz w:val="34"/>
        </w:rPr>
        <w:t> </w:t>
      </w:r>
      <w:r>
        <w:rPr>
          <w:color w:val="231F20"/>
          <w:w w:val="105"/>
          <w:sz w:val="34"/>
        </w:rPr>
        <w:t>Phổ</w:t>
      </w:r>
      <w:r>
        <w:rPr>
          <w:color w:val="231F20"/>
          <w:spacing w:val="-18"/>
          <w:w w:val="105"/>
          <w:sz w:val="34"/>
        </w:rPr>
        <w:t> </w:t>
      </w:r>
      <w:r>
        <w:rPr>
          <w:color w:val="231F20"/>
          <w:w w:val="105"/>
          <w:sz w:val="34"/>
        </w:rPr>
        <w:t>Hiền</w:t>
      </w:r>
      <w:r>
        <w:rPr>
          <w:color w:val="231F20"/>
          <w:spacing w:val="-18"/>
          <w:w w:val="105"/>
          <w:sz w:val="34"/>
        </w:rPr>
        <w:t> </w:t>
      </w:r>
      <w:r>
        <w:rPr>
          <w:color w:val="231F20"/>
          <w:w w:val="105"/>
          <w:sz w:val="34"/>
        </w:rPr>
        <w:t>Bồ</w:t>
      </w:r>
      <w:r>
        <w:rPr>
          <w:color w:val="231F20"/>
          <w:spacing w:val="-18"/>
          <w:w w:val="105"/>
          <w:sz w:val="34"/>
        </w:rPr>
        <w:t> </w:t>
      </w:r>
      <w:r>
        <w:rPr>
          <w:color w:val="231F20"/>
          <w:w w:val="105"/>
          <w:sz w:val="34"/>
        </w:rPr>
        <w:t>là</w:t>
      </w:r>
      <w:r>
        <w:rPr>
          <w:color w:val="231F20"/>
          <w:spacing w:val="-19"/>
          <w:w w:val="105"/>
          <w:sz w:val="34"/>
        </w:rPr>
        <w:t> </w:t>
      </w:r>
      <w:r>
        <w:rPr>
          <w:color w:val="231F20"/>
          <w:w w:val="105"/>
          <w:sz w:val="34"/>
        </w:rPr>
        <w:t>Sơ </w:t>
      </w:r>
      <w:r>
        <w:rPr>
          <w:color w:val="231F20"/>
          <w:spacing w:val="-2"/>
          <w:w w:val="105"/>
          <w:sz w:val="34"/>
        </w:rPr>
        <w:t>Tổ</w:t>
      </w:r>
      <w:r>
        <w:rPr>
          <w:color w:val="231F20"/>
          <w:spacing w:val="-18"/>
          <w:w w:val="105"/>
          <w:sz w:val="34"/>
        </w:rPr>
        <w:t> </w:t>
      </w:r>
      <w:r>
        <w:rPr>
          <w:color w:val="231F20"/>
          <w:spacing w:val="-2"/>
          <w:w w:val="105"/>
          <w:sz w:val="34"/>
        </w:rPr>
        <w:t>của</w:t>
      </w:r>
      <w:r>
        <w:rPr>
          <w:color w:val="231F20"/>
          <w:spacing w:val="-18"/>
          <w:w w:val="105"/>
          <w:sz w:val="34"/>
        </w:rPr>
        <w:t> </w:t>
      </w:r>
      <w:r>
        <w:rPr>
          <w:color w:val="231F20"/>
          <w:spacing w:val="-2"/>
          <w:w w:val="105"/>
          <w:sz w:val="34"/>
        </w:rPr>
        <w:t>Mật</w:t>
      </w:r>
      <w:r>
        <w:rPr>
          <w:color w:val="231F20"/>
          <w:spacing w:val="-19"/>
          <w:w w:val="105"/>
          <w:sz w:val="34"/>
        </w:rPr>
        <w:t> </w:t>
      </w:r>
      <w:r>
        <w:rPr>
          <w:color w:val="231F20"/>
          <w:spacing w:val="-2"/>
          <w:w w:val="105"/>
          <w:sz w:val="34"/>
        </w:rPr>
        <w:t>giáo.</w:t>
      </w:r>
      <w:r>
        <w:rPr>
          <w:color w:val="231F20"/>
          <w:spacing w:val="-18"/>
          <w:w w:val="105"/>
          <w:sz w:val="34"/>
        </w:rPr>
        <w:t> </w:t>
      </w:r>
      <w:r>
        <w:rPr>
          <w:color w:val="231F20"/>
          <w:spacing w:val="-2"/>
          <w:w w:val="105"/>
          <w:sz w:val="34"/>
        </w:rPr>
        <w:t>Mật</w:t>
      </w:r>
      <w:r>
        <w:rPr>
          <w:color w:val="231F20"/>
          <w:spacing w:val="-18"/>
          <w:w w:val="105"/>
          <w:sz w:val="34"/>
        </w:rPr>
        <w:t> </w:t>
      </w:r>
      <w:r>
        <w:rPr>
          <w:color w:val="231F20"/>
          <w:spacing w:val="-2"/>
          <w:w w:val="105"/>
          <w:sz w:val="34"/>
        </w:rPr>
        <w:t>tông</w:t>
      </w:r>
      <w:r>
        <w:rPr>
          <w:color w:val="231F20"/>
          <w:spacing w:val="-18"/>
          <w:w w:val="105"/>
          <w:sz w:val="34"/>
        </w:rPr>
        <w:t> </w:t>
      </w:r>
      <w:r>
        <w:rPr>
          <w:color w:val="231F20"/>
          <w:spacing w:val="-2"/>
          <w:w w:val="105"/>
          <w:sz w:val="34"/>
        </w:rPr>
        <w:t>do</w:t>
      </w:r>
      <w:r>
        <w:rPr>
          <w:color w:val="231F20"/>
          <w:spacing w:val="-17"/>
          <w:w w:val="105"/>
          <w:sz w:val="34"/>
        </w:rPr>
        <w:t> </w:t>
      </w:r>
      <w:r>
        <w:rPr>
          <w:color w:val="231F20"/>
          <w:spacing w:val="-2"/>
          <w:w w:val="105"/>
          <w:sz w:val="34"/>
        </w:rPr>
        <w:t>Ngài</w:t>
      </w:r>
      <w:r>
        <w:rPr>
          <w:color w:val="231F20"/>
          <w:spacing w:val="-19"/>
          <w:w w:val="105"/>
          <w:sz w:val="34"/>
        </w:rPr>
        <w:t> </w:t>
      </w:r>
      <w:r>
        <w:rPr>
          <w:color w:val="231F20"/>
          <w:spacing w:val="-2"/>
          <w:w w:val="105"/>
          <w:sz w:val="34"/>
        </w:rPr>
        <w:t>truyền</w:t>
      </w:r>
      <w:r>
        <w:rPr>
          <w:color w:val="231F20"/>
          <w:spacing w:val="-17"/>
          <w:w w:val="105"/>
          <w:sz w:val="34"/>
        </w:rPr>
        <w:t> </w:t>
      </w:r>
      <w:r>
        <w:rPr>
          <w:color w:val="231F20"/>
          <w:spacing w:val="-2"/>
          <w:w w:val="105"/>
          <w:sz w:val="34"/>
        </w:rPr>
        <w:t>thừa,</w:t>
      </w:r>
      <w:r>
        <w:rPr>
          <w:color w:val="231F20"/>
          <w:spacing w:val="-18"/>
          <w:w w:val="105"/>
          <w:sz w:val="34"/>
        </w:rPr>
        <w:t> </w:t>
      </w:r>
      <w:r>
        <w:rPr>
          <w:color w:val="231F20"/>
          <w:spacing w:val="-2"/>
          <w:w w:val="105"/>
          <w:sz w:val="34"/>
        </w:rPr>
        <w:t>nhưng</w:t>
      </w:r>
      <w:r>
        <w:rPr>
          <w:color w:val="231F20"/>
          <w:spacing w:val="-19"/>
          <w:w w:val="105"/>
          <w:sz w:val="34"/>
        </w:rPr>
        <w:t> </w:t>
      </w:r>
      <w:r>
        <w:rPr>
          <w:color w:val="231F20"/>
          <w:spacing w:val="-4"/>
          <w:w w:val="105"/>
          <w:sz w:val="34"/>
        </w:rPr>
        <w:t>trong</w:t>
      </w:r>
    </w:p>
    <w:p>
      <w:pPr>
        <w:spacing w:after="0" w:line="302"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10"/>
        <w:jc w:val="both"/>
      </w:pPr>
      <w:r>
        <w:rPr>
          <w:color w:val="231F20"/>
        </w:rPr>
        <w:t>Mật tông, Ngài được gọi là Kim Cương Tát Đỏa (Vajrasattva) </w:t>
      </w:r>
      <w:r>
        <w:rPr>
          <w:color w:val="231F20"/>
          <w:w w:val="105"/>
        </w:rPr>
        <w:t>hay</w:t>
      </w:r>
      <w:r>
        <w:rPr>
          <w:color w:val="231F20"/>
          <w:spacing w:val="-23"/>
          <w:w w:val="105"/>
        </w:rPr>
        <w:t> </w:t>
      </w:r>
      <w:r>
        <w:rPr>
          <w:color w:val="231F20"/>
          <w:w w:val="105"/>
        </w:rPr>
        <w:t>Kim</w:t>
      </w:r>
      <w:r>
        <w:rPr>
          <w:color w:val="231F20"/>
          <w:spacing w:val="-22"/>
          <w:w w:val="105"/>
        </w:rPr>
        <w:t> </w:t>
      </w:r>
      <w:r>
        <w:rPr>
          <w:color w:val="231F20"/>
          <w:w w:val="105"/>
        </w:rPr>
        <w:t>Cương</w:t>
      </w:r>
      <w:r>
        <w:rPr>
          <w:color w:val="231F20"/>
          <w:spacing w:val="-22"/>
          <w:w w:val="105"/>
        </w:rPr>
        <w:t> </w:t>
      </w:r>
      <w:r>
        <w:rPr>
          <w:color w:val="231F20"/>
          <w:w w:val="105"/>
        </w:rPr>
        <w:t>Thủ</w:t>
      </w:r>
      <w:r>
        <w:rPr>
          <w:color w:val="231F20"/>
          <w:spacing w:val="-23"/>
          <w:w w:val="105"/>
        </w:rPr>
        <w:t> </w:t>
      </w:r>
      <w:r>
        <w:rPr>
          <w:color w:val="231F20"/>
          <w:w w:val="105"/>
        </w:rPr>
        <w:t>Bồ</w:t>
      </w:r>
      <w:r>
        <w:rPr>
          <w:color w:val="231F20"/>
          <w:spacing w:val="-22"/>
          <w:w w:val="105"/>
        </w:rPr>
        <w:t> </w:t>
      </w:r>
      <w:r>
        <w:rPr>
          <w:color w:val="231F20"/>
          <w:w w:val="105"/>
        </w:rPr>
        <w:t>tát</w:t>
      </w:r>
      <w:r>
        <w:rPr>
          <w:color w:val="231F20"/>
          <w:spacing w:val="-22"/>
          <w:w w:val="105"/>
        </w:rPr>
        <w:t> </w:t>
      </w:r>
      <w:r>
        <w:rPr>
          <w:color w:val="231F20"/>
          <w:w w:val="105"/>
        </w:rPr>
        <w:t>Ma</w:t>
      </w:r>
      <w:r>
        <w:rPr>
          <w:color w:val="231F20"/>
          <w:spacing w:val="-23"/>
          <w:w w:val="105"/>
        </w:rPr>
        <w:t> </w:t>
      </w:r>
      <w:r>
        <w:rPr>
          <w:color w:val="231F20"/>
          <w:w w:val="105"/>
        </w:rPr>
        <w:t>Ha</w:t>
      </w:r>
      <w:r>
        <w:rPr>
          <w:color w:val="231F20"/>
          <w:spacing w:val="-22"/>
          <w:w w:val="105"/>
        </w:rPr>
        <w:t> </w:t>
      </w:r>
      <w:r>
        <w:rPr>
          <w:color w:val="231F20"/>
          <w:w w:val="105"/>
        </w:rPr>
        <w:t>Tát</w:t>
      </w:r>
      <w:r>
        <w:rPr>
          <w:color w:val="231F20"/>
          <w:spacing w:val="-22"/>
          <w:w w:val="105"/>
        </w:rPr>
        <w:t> </w:t>
      </w:r>
      <w:r>
        <w:rPr>
          <w:color w:val="231F20"/>
          <w:w w:val="105"/>
        </w:rPr>
        <w:t>(Vajrapāni).</w:t>
      </w:r>
    </w:p>
    <w:p>
      <w:pPr>
        <w:spacing w:line="307" w:lineRule="auto" w:before="141"/>
        <w:ind w:left="103" w:right="403" w:firstLine="453"/>
        <w:jc w:val="both"/>
        <w:rPr>
          <w:sz w:val="34"/>
        </w:rPr>
      </w:pPr>
      <w:r>
        <w:rPr>
          <w:color w:val="231F20"/>
          <w:sz w:val="34"/>
        </w:rPr>
        <w:t>Tiếp đó, </w:t>
      </w:r>
      <w:r>
        <w:rPr>
          <w:i/>
          <w:color w:val="231F20"/>
          <w:sz w:val="34"/>
        </w:rPr>
        <w:t>“Thánh Vô Động Tôn Đại Oai Nộ Vương Bí Mật Đà La Ni Kinh viết: Thử Kim Cương Thủ thị Pháp Thân đại sĩ, thị cố danh Phổ Hiền” </w:t>
      </w:r>
      <w:r>
        <w:rPr>
          <w:color w:val="231F20"/>
          <w:sz w:val="34"/>
        </w:rPr>
        <w:t>(</w:t>
      </w:r>
      <w:r>
        <w:rPr>
          <w:i/>
          <w:color w:val="231F20"/>
          <w:sz w:val="34"/>
        </w:rPr>
        <w:t>Thánh Vô Động Tôn Đại Oai Nộ Vương Bí Mật Đà La Ni Kinh</w:t>
      </w:r>
      <w:r>
        <w:rPr>
          <w:color w:val="231F20"/>
          <w:sz w:val="34"/>
        </w:rPr>
        <w:t>, chép: “Ông Kim Cương Thủ này là Pháp thân đại sĩ; vì vậy, tên là Phổ Hiền”). Sự biểu thị pháp của Ngài ở đây có ý nghĩa sâu xa, có thể nói là sâu rộng không ngằn mé.</w:t>
      </w:r>
    </w:p>
    <w:p>
      <w:pPr>
        <w:spacing w:line="307" w:lineRule="auto" w:before="138"/>
        <w:ind w:left="103" w:right="402" w:firstLine="453"/>
        <w:jc w:val="both"/>
        <w:rPr>
          <w:sz w:val="34"/>
        </w:rPr>
      </w:pPr>
      <w:r>
        <w:rPr>
          <w:i/>
          <w:color w:val="231F20"/>
          <w:spacing w:val="-2"/>
          <w:sz w:val="34"/>
        </w:rPr>
        <w:t>“Hựu</w:t>
      </w:r>
      <w:r>
        <w:rPr>
          <w:i/>
          <w:color w:val="231F20"/>
          <w:spacing w:val="-17"/>
          <w:sz w:val="34"/>
        </w:rPr>
        <w:t> </w:t>
      </w:r>
      <w:r>
        <w:rPr>
          <w:i/>
          <w:color w:val="231F20"/>
          <w:spacing w:val="-2"/>
          <w:sz w:val="34"/>
        </w:rPr>
        <w:t>Kim</w:t>
      </w:r>
      <w:r>
        <w:rPr>
          <w:i/>
          <w:color w:val="231F20"/>
          <w:spacing w:val="-17"/>
          <w:sz w:val="34"/>
        </w:rPr>
        <w:t> </w:t>
      </w:r>
      <w:r>
        <w:rPr>
          <w:i/>
          <w:color w:val="231F20"/>
          <w:spacing w:val="-2"/>
          <w:sz w:val="34"/>
        </w:rPr>
        <w:t>Cương</w:t>
      </w:r>
      <w:r>
        <w:rPr>
          <w:i/>
          <w:color w:val="231F20"/>
          <w:spacing w:val="-17"/>
          <w:sz w:val="34"/>
        </w:rPr>
        <w:t> </w:t>
      </w:r>
      <w:r>
        <w:rPr>
          <w:i/>
          <w:color w:val="231F20"/>
          <w:spacing w:val="-2"/>
          <w:sz w:val="34"/>
        </w:rPr>
        <w:t>Trí</w:t>
      </w:r>
      <w:r>
        <w:rPr>
          <w:i/>
          <w:color w:val="231F20"/>
          <w:spacing w:val="-17"/>
          <w:sz w:val="34"/>
        </w:rPr>
        <w:t> </w:t>
      </w:r>
      <w:r>
        <w:rPr>
          <w:i/>
          <w:color w:val="231F20"/>
          <w:spacing w:val="-2"/>
          <w:sz w:val="34"/>
        </w:rPr>
        <w:t>chi</w:t>
      </w:r>
      <w:r>
        <w:rPr>
          <w:i/>
          <w:color w:val="231F20"/>
          <w:spacing w:val="-17"/>
          <w:sz w:val="34"/>
        </w:rPr>
        <w:t> </w:t>
      </w:r>
      <w:r>
        <w:rPr>
          <w:i/>
          <w:color w:val="231F20"/>
          <w:spacing w:val="-2"/>
          <w:sz w:val="34"/>
        </w:rPr>
        <w:t>Ngũ</w:t>
      </w:r>
      <w:r>
        <w:rPr>
          <w:i/>
          <w:color w:val="231F20"/>
          <w:spacing w:val="-17"/>
          <w:sz w:val="34"/>
        </w:rPr>
        <w:t> </w:t>
      </w:r>
      <w:r>
        <w:rPr>
          <w:i/>
          <w:color w:val="231F20"/>
          <w:spacing w:val="-2"/>
          <w:sz w:val="34"/>
        </w:rPr>
        <w:t>Bí</w:t>
      </w:r>
      <w:r>
        <w:rPr>
          <w:i/>
          <w:color w:val="231F20"/>
          <w:spacing w:val="-17"/>
          <w:sz w:val="34"/>
        </w:rPr>
        <w:t> </w:t>
      </w:r>
      <w:r>
        <w:rPr>
          <w:i/>
          <w:color w:val="231F20"/>
          <w:spacing w:val="-2"/>
          <w:sz w:val="34"/>
        </w:rPr>
        <w:t>Tát</w:t>
      </w:r>
      <w:r>
        <w:rPr>
          <w:i/>
          <w:color w:val="231F20"/>
          <w:spacing w:val="-17"/>
          <w:sz w:val="34"/>
        </w:rPr>
        <w:t> </w:t>
      </w:r>
      <w:r>
        <w:rPr>
          <w:i/>
          <w:color w:val="231F20"/>
          <w:spacing w:val="-2"/>
          <w:sz w:val="34"/>
        </w:rPr>
        <w:t>Quyết</w:t>
      </w:r>
      <w:r>
        <w:rPr>
          <w:i/>
          <w:color w:val="231F20"/>
          <w:spacing w:val="-17"/>
          <w:sz w:val="34"/>
        </w:rPr>
        <w:t> </w:t>
      </w:r>
      <w:r>
        <w:rPr>
          <w:i/>
          <w:color w:val="231F20"/>
          <w:spacing w:val="-2"/>
          <w:sz w:val="34"/>
        </w:rPr>
        <w:t>viết:</w:t>
      </w:r>
      <w:r>
        <w:rPr>
          <w:i/>
          <w:color w:val="231F20"/>
          <w:spacing w:val="-17"/>
          <w:sz w:val="34"/>
        </w:rPr>
        <w:t> </w:t>
      </w:r>
      <w:r>
        <w:rPr>
          <w:i/>
          <w:color w:val="231F20"/>
          <w:spacing w:val="-2"/>
          <w:sz w:val="34"/>
        </w:rPr>
        <w:t>Kim</w:t>
      </w:r>
      <w:r>
        <w:rPr>
          <w:i/>
          <w:color w:val="231F20"/>
          <w:spacing w:val="-17"/>
          <w:sz w:val="34"/>
        </w:rPr>
        <w:t> </w:t>
      </w:r>
      <w:r>
        <w:rPr>
          <w:i/>
          <w:color w:val="231F20"/>
          <w:spacing w:val="-2"/>
          <w:sz w:val="34"/>
        </w:rPr>
        <w:t>Cương </w:t>
      </w:r>
      <w:r>
        <w:rPr>
          <w:i/>
          <w:color w:val="231F20"/>
          <w:sz w:val="34"/>
        </w:rPr>
        <w:t>Tát</w:t>
      </w:r>
      <w:r>
        <w:rPr>
          <w:i/>
          <w:color w:val="231F20"/>
          <w:spacing w:val="-10"/>
          <w:sz w:val="34"/>
        </w:rPr>
        <w:t> </w:t>
      </w:r>
      <w:r>
        <w:rPr>
          <w:i/>
          <w:color w:val="231F20"/>
          <w:sz w:val="34"/>
        </w:rPr>
        <w:t>Đỏa</w:t>
      </w:r>
      <w:r>
        <w:rPr>
          <w:i/>
          <w:color w:val="231F20"/>
          <w:spacing w:val="-10"/>
          <w:sz w:val="34"/>
        </w:rPr>
        <w:t> </w:t>
      </w:r>
      <w:r>
        <w:rPr>
          <w:i/>
          <w:color w:val="231F20"/>
          <w:sz w:val="34"/>
        </w:rPr>
        <w:t>giả,</w:t>
      </w:r>
      <w:r>
        <w:rPr>
          <w:i/>
          <w:color w:val="231F20"/>
          <w:spacing w:val="-10"/>
          <w:sz w:val="34"/>
        </w:rPr>
        <w:t> </w:t>
      </w:r>
      <w:r>
        <w:rPr>
          <w:i/>
          <w:color w:val="231F20"/>
          <w:sz w:val="34"/>
        </w:rPr>
        <w:t>tức</w:t>
      </w:r>
      <w:r>
        <w:rPr>
          <w:i/>
          <w:color w:val="231F20"/>
          <w:spacing w:val="-10"/>
          <w:sz w:val="34"/>
        </w:rPr>
        <w:t> </w:t>
      </w:r>
      <w:r>
        <w:rPr>
          <w:i/>
          <w:color w:val="231F20"/>
          <w:sz w:val="34"/>
        </w:rPr>
        <w:t>thị</w:t>
      </w:r>
      <w:r>
        <w:rPr>
          <w:i/>
          <w:color w:val="231F20"/>
          <w:spacing w:val="-10"/>
          <w:sz w:val="34"/>
        </w:rPr>
        <w:t> </w:t>
      </w:r>
      <w:r>
        <w:rPr>
          <w:i/>
          <w:color w:val="231F20"/>
          <w:sz w:val="34"/>
        </w:rPr>
        <w:t>Phổ</w:t>
      </w:r>
      <w:r>
        <w:rPr>
          <w:i/>
          <w:color w:val="231F20"/>
          <w:spacing w:val="-10"/>
          <w:sz w:val="34"/>
        </w:rPr>
        <w:t> </w:t>
      </w:r>
      <w:r>
        <w:rPr>
          <w:i/>
          <w:color w:val="231F20"/>
          <w:sz w:val="34"/>
        </w:rPr>
        <w:t>Hiền</w:t>
      </w:r>
      <w:r>
        <w:rPr>
          <w:i/>
          <w:color w:val="231F20"/>
          <w:spacing w:val="-10"/>
          <w:sz w:val="34"/>
        </w:rPr>
        <w:t> </w:t>
      </w:r>
      <w:r>
        <w:rPr>
          <w:i/>
          <w:color w:val="231F20"/>
          <w:sz w:val="34"/>
        </w:rPr>
        <w:t>Đại</w:t>
      </w:r>
      <w:r>
        <w:rPr>
          <w:i/>
          <w:color w:val="231F20"/>
          <w:spacing w:val="-10"/>
          <w:sz w:val="34"/>
        </w:rPr>
        <w:t> </w:t>
      </w:r>
      <w:r>
        <w:rPr>
          <w:i/>
          <w:color w:val="231F20"/>
          <w:sz w:val="34"/>
        </w:rPr>
        <w:t>Bồ</w:t>
      </w:r>
      <w:r>
        <w:rPr>
          <w:i/>
          <w:color w:val="231F20"/>
          <w:spacing w:val="-10"/>
          <w:sz w:val="34"/>
        </w:rPr>
        <w:t> </w:t>
      </w:r>
      <w:r>
        <w:rPr>
          <w:i/>
          <w:color w:val="231F20"/>
          <w:sz w:val="34"/>
        </w:rPr>
        <w:t>tát</w:t>
      </w:r>
      <w:r>
        <w:rPr>
          <w:i/>
          <w:color w:val="231F20"/>
          <w:spacing w:val="-10"/>
          <w:sz w:val="34"/>
        </w:rPr>
        <w:t> </w:t>
      </w:r>
      <w:r>
        <w:rPr>
          <w:i/>
          <w:color w:val="231F20"/>
          <w:sz w:val="34"/>
        </w:rPr>
        <w:t>dị</w:t>
      </w:r>
      <w:r>
        <w:rPr>
          <w:i/>
          <w:color w:val="231F20"/>
          <w:spacing w:val="-10"/>
          <w:sz w:val="34"/>
        </w:rPr>
        <w:t> </w:t>
      </w:r>
      <w:r>
        <w:rPr>
          <w:i/>
          <w:color w:val="231F20"/>
          <w:sz w:val="34"/>
        </w:rPr>
        <w:t>danh</w:t>
      </w:r>
      <w:r>
        <w:rPr>
          <w:i/>
          <w:color w:val="231F20"/>
          <w:spacing w:val="-10"/>
          <w:sz w:val="34"/>
        </w:rPr>
        <w:t> </w:t>
      </w:r>
      <w:r>
        <w:rPr>
          <w:i/>
          <w:color w:val="231F20"/>
          <w:sz w:val="34"/>
        </w:rPr>
        <w:t>dã,</w:t>
      </w:r>
      <w:r>
        <w:rPr>
          <w:i/>
          <w:color w:val="231F20"/>
          <w:spacing w:val="-10"/>
          <w:sz w:val="34"/>
        </w:rPr>
        <w:t> </w:t>
      </w:r>
      <w:r>
        <w:rPr>
          <w:i/>
          <w:color w:val="231F20"/>
          <w:sz w:val="34"/>
        </w:rPr>
        <w:t>diệc</w:t>
      </w:r>
      <w:r>
        <w:rPr>
          <w:i/>
          <w:color w:val="231F20"/>
          <w:spacing w:val="-10"/>
          <w:sz w:val="34"/>
        </w:rPr>
        <w:t> </w:t>
      </w:r>
      <w:r>
        <w:rPr>
          <w:i/>
          <w:color w:val="231F20"/>
          <w:sz w:val="34"/>
        </w:rPr>
        <w:t>danh </w:t>
      </w:r>
      <w:r>
        <w:rPr>
          <w:i/>
          <w:color w:val="231F20"/>
          <w:w w:val="105"/>
          <w:sz w:val="34"/>
        </w:rPr>
        <w:t>nhất</w:t>
      </w:r>
      <w:r>
        <w:rPr>
          <w:i/>
          <w:color w:val="231F20"/>
          <w:spacing w:val="-12"/>
          <w:w w:val="105"/>
          <w:sz w:val="34"/>
        </w:rPr>
        <w:t> </w:t>
      </w:r>
      <w:r>
        <w:rPr>
          <w:i/>
          <w:color w:val="231F20"/>
          <w:w w:val="105"/>
          <w:sz w:val="34"/>
        </w:rPr>
        <w:t>thiết</w:t>
      </w:r>
      <w:r>
        <w:rPr>
          <w:i/>
          <w:color w:val="231F20"/>
          <w:spacing w:val="-12"/>
          <w:w w:val="105"/>
          <w:sz w:val="34"/>
        </w:rPr>
        <w:t> </w:t>
      </w:r>
      <w:r>
        <w:rPr>
          <w:i/>
          <w:color w:val="231F20"/>
          <w:w w:val="105"/>
          <w:sz w:val="34"/>
        </w:rPr>
        <w:t>Như</w:t>
      </w:r>
      <w:r>
        <w:rPr>
          <w:i/>
          <w:color w:val="231F20"/>
          <w:spacing w:val="-12"/>
          <w:w w:val="105"/>
          <w:sz w:val="34"/>
        </w:rPr>
        <w:t> </w:t>
      </w:r>
      <w:r>
        <w:rPr>
          <w:i/>
          <w:color w:val="231F20"/>
          <w:w w:val="105"/>
          <w:sz w:val="34"/>
        </w:rPr>
        <w:t>Lai</w:t>
      </w:r>
      <w:r>
        <w:rPr>
          <w:i/>
          <w:color w:val="231F20"/>
          <w:spacing w:val="-12"/>
          <w:w w:val="105"/>
          <w:sz w:val="34"/>
        </w:rPr>
        <w:t> </w:t>
      </w:r>
      <w:r>
        <w:rPr>
          <w:i/>
          <w:color w:val="231F20"/>
          <w:w w:val="105"/>
          <w:sz w:val="34"/>
        </w:rPr>
        <w:t>trưởng</w:t>
      </w:r>
      <w:r>
        <w:rPr>
          <w:i/>
          <w:color w:val="231F20"/>
          <w:spacing w:val="-12"/>
          <w:w w:val="105"/>
          <w:sz w:val="34"/>
        </w:rPr>
        <w:t> </w:t>
      </w:r>
      <w:r>
        <w:rPr>
          <w:i/>
          <w:color w:val="231F20"/>
          <w:w w:val="105"/>
          <w:sz w:val="34"/>
        </w:rPr>
        <w:t>tử,</w:t>
      </w:r>
      <w:r>
        <w:rPr>
          <w:i/>
          <w:color w:val="231F20"/>
          <w:spacing w:val="-13"/>
          <w:w w:val="105"/>
          <w:sz w:val="34"/>
        </w:rPr>
        <w:t> </w:t>
      </w:r>
      <w:r>
        <w:rPr>
          <w:i/>
          <w:color w:val="231F20"/>
          <w:w w:val="105"/>
          <w:sz w:val="34"/>
        </w:rPr>
        <w:t>diệc</w:t>
      </w:r>
      <w:r>
        <w:rPr>
          <w:i/>
          <w:color w:val="231F20"/>
          <w:spacing w:val="-12"/>
          <w:w w:val="105"/>
          <w:sz w:val="34"/>
        </w:rPr>
        <w:t> </w:t>
      </w:r>
      <w:r>
        <w:rPr>
          <w:i/>
          <w:color w:val="231F20"/>
          <w:w w:val="105"/>
          <w:sz w:val="34"/>
        </w:rPr>
        <w:t>danh</w:t>
      </w:r>
      <w:r>
        <w:rPr>
          <w:i/>
          <w:color w:val="231F20"/>
          <w:spacing w:val="-12"/>
          <w:w w:val="105"/>
          <w:sz w:val="34"/>
        </w:rPr>
        <w:t> </w:t>
      </w:r>
      <w:r>
        <w:rPr>
          <w:i/>
          <w:color w:val="231F20"/>
          <w:w w:val="105"/>
          <w:sz w:val="34"/>
        </w:rPr>
        <w:t>Đại</w:t>
      </w:r>
      <w:r>
        <w:rPr>
          <w:i/>
          <w:color w:val="231F20"/>
          <w:spacing w:val="-13"/>
          <w:w w:val="105"/>
          <w:sz w:val="34"/>
        </w:rPr>
        <w:t> </w:t>
      </w:r>
      <w:r>
        <w:rPr>
          <w:i/>
          <w:color w:val="231F20"/>
          <w:w w:val="105"/>
          <w:sz w:val="34"/>
        </w:rPr>
        <w:t>A</w:t>
      </w:r>
      <w:r>
        <w:rPr>
          <w:i/>
          <w:color w:val="231F20"/>
          <w:spacing w:val="-13"/>
          <w:w w:val="105"/>
          <w:sz w:val="34"/>
        </w:rPr>
        <w:t> </w:t>
      </w:r>
      <w:r>
        <w:rPr>
          <w:i/>
          <w:color w:val="231F20"/>
          <w:w w:val="105"/>
          <w:sz w:val="34"/>
        </w:rPr>
        <w:t>Xà</w:t>
      </w:r>
      <w:r>
        <w:rPr>
          <w:i/>
          <w:color w:val="231F20"/>
          <w:spacing w:val="-12"/>
          <w:w w:val="105"/>
          <w:sz w:val="34"/>
        </w:rPr>
        <w:t> </w:t>
      </w:r>
      <w:r>
        <w:rPr>
          <w:i/>
          <w:color w:val="231F20"/>
          <w:w w:val="105"/>
          <w:sz w:val="34"/>
        </w:rPr>
        <w:t>Lê”</w:t>
      </w:r>
      <w:r>
        <w:rPr>
          <w:i/>
          <w:color w:val="231F20"/>
          <w:spacing w:val="-12"/>
          <w:w w:val="105"/>
          <w:sz w:val="34"/>
        </w:rPr>
        <w:t> </w:t>
      </w:r>
      <w:r>
        <w:rPr>
          <w:color w:val="231F20"/>
          <w:w w:val="105"/>
          <w:sz w:val="34"/>
        </w:rPr>
        <w:t>(Sách </w:t>
      </w:r>
      <w:r>
        <w:rPr>
          <w:i/>
          <w:color w:val="231F20"/>
          <w:w w:val="105"/>
          <w:sz w:val="34"/>
        </w:rPr>
        <w:t>Ngũ</w:t>
      </w:r>
      <w:r>
        <w:rPr>
          <w:i/>
          <w:color w:val="231F20"/>
          <w:spacing w:val="-3"/>
          <w:w w:val="105"/>
          <w:sz w:val="34"/>
        </w:rPr>
        <w:t> </w:t>
      </w:r>
      <w:r>
        <w:rPr>
          <w:i/>
          <w:color w:val="231F20"/>
          <w:w w:val="105"/>
          <w:sz w:val="34"/>
        </w:rPr>
        <w:t>Bí</w:t>
      </w:r>
      <w:r>
        <w:rPr>
          <w:i/>
          <w:color w:val="231F20"/>
          <w:spacing w:val="-3"/>
          <w:w w:val="105"/>
          <w:sz w:val="34"/>
        </w:rPr>
        <w:t> </w:t>
      </w:r>
      <w:r>
        <w:rPr>
          <w:i/>
          <w:color w:val="231F20"/>
          <w:w w:val="105"/>
          <w:sz w:val="34"/>
        </w:rPr>
        <w:t>Tát</w:t>
      </w:r>
      <w:r>
        <w:rPr>
          <w:i/>
          <w:color w:val="231F20"/>
          <w:spacing w:val="-3"/>
          <w:w w:val="105"/>
          <w:sz w:val="34"/>
        </w:rPr>
        <w:t> </w:t>
      </w:r>
      <w:r>
        <w:rPr>
          <w:i/>
          <w:color w:val="231F20"/>
          <w:w w:val="105"/>
          <w:sz w:val="34"/>
        </w:rPr>
        <w:t>Quyết</w:t>
      </w:r>
      <w:r>
        <w:rPr>
          <w:i/>
          <w:color w:val="231F20"/>
          <w:spacing w:val="-3"/>
          <w:w w:val="105"/>
          <w:sz w:val="34"/>
        </w:rPr>
        <w:t> </w:t>
      </w:r>
      <w:r>
        <w:rPr>
          <w:color w:val="231F20"/>
          <w:w w:val="105"/>
          <w:sz w:val="34"/>
        </w:rPr>
        <w:t>của</w:t>
      </w:r>
      <w:r>
        <w:rPr>
          <w:color w:val="231F20"/>
          <w:spacing w:val="-3"/>
          <w:w w:val="105"/>
          <w:sz w:val="34"/>
        </w:rPr>
        <w:t> </w:t>
      </w:r>
      <w:r>
        <w:rPr>
          <w:color w:val="231F20"/>
          <w:w w:val="105"/>
          <w:sz w:val="34"/>
        </w:rPr>
        <w:t>Ngài</w:t>
      </w:r>
      <w:r>
        <w:rPr>
          <w:color w:val="231F20"/>
          <w:spacing w:val="-3"/>
          <w:w w:val="105"/>
          <w:sz w:val="34"/>
        </w:rPr>
        <w:t> </w:t>
      </w:r>
      <w:r>
        <w:rPr>
          <w:color w:val="231F20"/>
          <w:w w:val="105"/>
          <w:sz w:val="34"/>
        </w:rPr>
        <w:t>Kim</w:t>
      </w:r>
      <w:r>
        <w:rPr>
          <w:color w:val="231F20"/>
          <w:spacing w:val="-3"/>
          <w:w w:val="105"/>
          <w:sz w:val="34"/>
        </w:rPr>
        <w:t> </w:t>
      </w:r>
      <w:r>
        <w:rPr>
          <w:color w:val="231F20"/>
          <w:w w:val="105"/>
          <w:sz w:val="34"/>
        </w:rPr>
        <w:t>Cương</w:t>
      </w:r>
      <w:r>
        <w:rPr>
          <w:color w:val="231F20"/>
          <w:spacing w:val="-3"/>
          <w:w w:val="105"/>
          <w:sz w:val="34"/>
        </w:rPr>
        <w:t> </w:t>
      </w:r>
      <w:r>
        <w:rPr>
          <w:color w:val="231F20"/>
          <w:w w:val="105"/>
          <w:sz w:val="34"/>
        </w:rPr>
        <w:t>Trí</w:t>
      </w:r>
      <w:r>
        <w:rPr>
          <w:color w:val="231F20"/>
          <w:spacing w:val="-3"/>
          <w:w w:val="105"/>
          <w:sz w:val="34"/>
        </w:rPr>
        <w:t> </w:t>
      </w:r>
      <w:r>
        <w:rPr>
          <w:color w:val="231F20"/>
          <w:w w:val="105"/>
          <w:sz w:val="34"/>
        </w:rPr>
        <w:t>cũng</w:t>
      </w:r>
      <w:r>
        <w:rPr>
          <w:color w:val="231F20"/>
          <w:spacing w:val="-3"/>
          <w:w w:val="105"/>
          <w:sz w:val="34"/>
        </w:rPr>
        <w:t> </w:t>
      </w:r>
      <w:r>
        <w:rPr>
          <w:color w:val="231F20"/>
          <w:w w:val="105"/>
          <w:sz w:val="34"/>
        </w:rPr>
        <w:t>ghi:</w:t>
      </w:r>
      <w:r>
        <w:rPr>
          <w:color w:val="231F20"/>
          <w:spacing w:val="-4"/>
          <w:w w:val="105"/>
          <w:sz w:val="34"/>
        </w:rPr>
        <w:t> </w:t>
      </w:r>
      <w:r>
        <w:rPr>
          <w:color w:val="231F20"/>
          <w:w w:val="105"/>
          <w:sz w:val="34"/>
        </w:rPr>
        <w:t>“Kim Cương Tát Ðỏa chính là tên khác của Phổ Hiền Ðại Bồ tát, </w:t>
      </w:r>
      <w:r>
        <w:rPr>
          <w:color w:val="231F20"/>
          <w:sz w:val="34"/>
        </w:rPr>
        <w:t>Ngài cũng được gọi là con trưởng của hết thảy Như Lai, cũng </w:t>
      </w:r>
      <w:r>
        <w:rPr>
          <w:color w:val="231F20"/>
          <w:w w:val="105"/>
          <w:sz w:val="34"/>
        </w:rPr>
        <w:t>gọi</w:t>
      </w:r>
      <w:r>
        <w:rPr>
          <w:color w:val="231F20"/>
          <w:spacing w:val="-23"/>
          <w:w w:val="105"/>
          <w:sz w:val="34"/>
        </w:rPr>
        <w:t> </w:t>
      </w:r>
      <w:r>
        <w:rPr>
          <w:color w:val="231F20"/>
          <w:w w:val="105"/>
          <w:sz w:val="34"/>
        </w:rPr>
        <w:t>là</w:t>
      </w:r>
      <w:r>
        <w:rPr>
          <w:color w:val="231F20"/>
          <w:spacing w:val="-22"/>
          <w:w w:val="105"/>
          <w:sz w:val="34"/>
        </w:rPr>
        <w:t> </w:t>
      </w:r>
      <w:r>
        <w:rPr>
          <w:color w:val="231F20"/>
          <w:w w:val="105"/>
          <w:sz w:val="34"/>
        </w:rPr>
        <w:t>Ðại</w:t>
      </w:r>
      <w:r>
        <w:rPr>
          <w:color w:val="231F20"/>
          <w:spacing w:val="-22"/>
          <w:w w:val="105"/>
          <w:sz w:val="34"/>
        </w:rPr>
        <w:t> </w:t>
      </w:r>
      <w:r>
        <w:rPr>
          <w:color w:val="231F20"/>
          <w:w w:val="105"/>
          <w:sz w:val="34"/>
        </w:rPr>
        <w:t>A</w:t>
      </w:r>
      <w:r>
        <w:rPr>
          <w:color w:val="231F20"/>
          <w:spacing w:val="-23"/>
          <w:w w:val="105"/>
          <w:sz w:val="34"/>
        </w:rPr>
        <w:t> </w:t>
      </w:r>
      <w:r>
        <w:rPr>
          <w:color w:val="231F20"/>
          <w:w w:val="105"/>
          <w:sz w:val="34"/>
        </w:rPr>
        <w:t>Xà</w:t>
      </w:r>
      <w:r>
        <w:rPr>
          <w:color w:val="231F20"/>
          <w:spacing w:val="-22"/>
          <w:w w:val="105"/>
          <w:sz w:val="34"/>
        </w:rPr>
        <w:t> </w:t>
      </w:r>
      <w:r>
        <w:rPr>
          <w:color w:val="231F20"/>
          <w:w w:val="105"/>
          <w:sz w:val="34"/>
        </w:rPr>
        <w:t>Lê”).</w:t>
      </w:r>
    </w:p>
    <w:p>
      <w:pPr>
        <w:pStyle w:val="BodyText"/>
        <w:spacing w:line="307" w:lineRule="auto" w:before="137"/>
        <w:ind w:left="104" w:right="402" w:firstLine="453"/>
        <w:jc w:val="both"/>
      </w:pPr>
      <w:r>
        <w:rPr>
          <w:color w:val="231F20"/>
        </w:rPr>
        <w:t>Chúng</w:t>
      </w:r>
      <w:r>
        <w:rPr>
          <w:color w:val="231F20"/>
          <w:spacing w:val="40"/>
        </w:rPr>
        <w:t> </w:t>
      </w:r>
      <w:r>
        <w:rPr>
          <w:color w:val="231F20"/>
        </w:rPr>
        <w:t>ta</w:t>
      </w:r>
      <w:r>
        <w:rPr>
          <w:color w:val="231F20"/>
          <w:spacing w:val="40"/>
        </w:rPr>
        <w:t> </w:t>
      </w:r>
      <w:r>
        <w:rPr>
          <w:color w:val="231F20"/>
        </w:rPr>
        <w:t>xem</w:t>
      </w:r>
      <w:r>
        <w:rPr>
          <w:color w:val="231F20"/>
          <w:spacing w:val="40"/>
        </w:rPr>
        <w:t> </w:t>
      </w:r>
      <w:r>
        <w:rPr>
          <w:color w:val="231F20"/>
        </w:rPr>
        <w:t>mấy</w:t>
      </w:r>
      <w:r>
        <w:rPr>
          <w:color w:val="231F20"/>
          <w:spacing w:val="40"/>
        </w:rPr>
        <w:t> </w:t>
      </w:r>
      <w:r>
        <w:rPr>
          <w:color w:val="231F20"/>
        </w:rPr>
        <w:t>câu</w:t>
      </w:r>
      <w:r>
        <w:rPr>
          <w:color w:val="231F20"/>
          <w:spacing w:val="40"/>
        </w:rPr>
        <w:t> </w:t>
      </w:r>
      <w:r>
        <w:rPr>
          <w:color w:val="231F20"/>
        </w:rPr>
        <w:t>này,</w:t>
      </w:r>
      <w:r>
        <w:rPr>
          <w:color w:val="231F20"/>
          <w:spacing w:val="40"/>
        </w:rPr>
        <w:t> </w:t>
      </w:r>
      <w:r>
        <w:rPr>
          <w:color w:val="231F20"/>
        </w:rPr>
        <w:t>Kim</w:t>
      </w:r>
      <w:r>
        <w:rPr>
          <w:color w:val="231F20"/>
          <w:spacing w:val="40"/>
        </w:rPr>
        <w:t> </w:t>
      </w:r>
      <w:r>
        <w:rPr>
          <w:color w:val="231F20"/>
        </w:rPr>
        <w:t>Cương</w:t>
      </w:r>
      <w:r>
        <w:rPr>
          <w:color w:val="231F20"/>
          <w:spacing w:val="40"/>
        </w:rPr>
        <w:t> </w:t>
      </w:r>
      <w:r>
        <w:rPr>
          <w:color w:val="231F20"/>
        </w:rPr>
        <w:t>Tát</w:t>
      </w:r>
      <w:r>
        <w:rPr>
          <w:color w:val="231F20"/>
          <w:spacing w:val="40"/>
        </w:rPr>
        <w:t> </w:t>
      </w:r>
      <w:r>
        <w:rPr>
          <w:color w:val="231F20"/>
        </w:rPr>
        <w:t>Đỏa</w:t>
      </w:r>
      <w:r>
        <w:rPr>
          <w:color w:val="231F20"/>
          <w:spacing w:val="40"/>
        </w:rPr>
        <w:t> </w:t>
      </w:r>
      <w:r>
        <w:rPr>
          <w:color w:val="231F20"/>
        </w:rPr>
        <w:t>chính là biệt danh của Bồ tát Phổ Hiền, là danh xưng trong Mật tông.</w:t>
      </w:r>
      <w:r>
        <w:rPr>
          <w:i/>
          <w:color w:val="231F20"/>
        </w:rPr>
        <w:t>“Diệc danh Như Lai trưởng tử” </w:t>
      </w:r>
      <w:r>
        <w:rPr>
          <w:color w:val="231F20"/>
        </w:rPr>
        <w:t>(Cũng gọi là con trưởng của</w:t>
      </w:r>
      <w:r>
        <w:rPr>
          <w:color w:val="231F20"/>
          <w:spacing w:val="-14"/>
        </w:rPr>
        <w:t> </w:t>
      </w:r>
      <w:r>
        <w:rPr>
          <w:color w:val="231F20"/>
        </w:rPr>
        <w:t>Như</w:t>
      </w:r>
      <w:r>
        <w:rPr>
          <w:color w:val="231F20"/>
          <w:spacing w:val="-14"/>
        </w:rPr>
        <w:t> </w:t>
      </w:r>
      <w:r>
        <w:rPr>
          <w:color w:val="231F20"/>
        </w:rPr>
        <w:t>Lai).</w:t>
      </w:r>
      <w:r>
        <w:rPr>
          <w:color w:val="231F20"/>
          <w:spacing w:val="-14"/>
        </w:rPr>
        <w:t> </w:t>
      </w:r>
      <w:r>
        <w:rPr>
          <w:color w:val="231F20"/>
        </w:rPr>
        <w:t>Đây</w:t>
      </w:r>
      <w:r>
        <w:rPr>
          <w:color w:val="231F20"/>
          <w:spacing w:val="-16"/>
        </w:rPr>
        <w:t> </w:t>
      </w:r>
      <w:r>
        <w:rPr>
          <w:color w:val="231F20"/>
        </w:rPr>
        <w:t>là</w:t>
      </w:r>
      <w:r>
        <w:rPr>
          <w:color w:val="231F20"/>
          <w:spacing w:val="-16"/>
        </w:rPr>
        <w:t> </w:t>
      </w:r>
      <w:r>
        <w:rPr>
          <w:color w:val="231F20"/>
        </w:rPr>
        <w:t>danh</w:t>
      </w:r>
      <w:r>
        <w:rPr>
          <w:color w:val="231F20"/>
          <w:spacing w:val="-14"/>
        </w:rPr>
        <w:t> </w:t>
      </w:r>
      <w:r>
        <w:rPr>
          <w:color w:val="231F20"/>
        </w:rPr>
        <w:t>xưng</w:t>
      </w:r>
      <w:r>
        <w:rPr>
          <w:color w:val="231F20"/>
          <w:spacing w:val="-16"/>
        </w:rPr>
        <w:t> </w:t>
      </w:r>
      <w:r>
        <w:rPr>
          <w:color w:val="231F20"/>
        </w:rPr>
        <w:t>trong</w:t>
      </w:r>
      <w:r>
        <w:rPr>
          <w:color w:val="231F20"/>
          <w:spacing w:val="-14"/>
        </w:rPr>
        <w:t> </w:t>
      </w:r>
      <w:r>
        <w:rPr>
          <w:color w:val="231F20"/>
        </w:rPr>
        <w:t>kinh</w:t>
      </w:r>
      <w:r>
        <w:rPr>
          <w:color w:val="231F20"/>
          <w:spacing w:val="-18"/>
        </w:rPr>
        <w:t> </w:t>
      </w:r>
      <w:r>
        <w:rPr>
          <w:i/>
          <w:color w:val="231F20"/>
        </w:rPr>
        <w:t>Hoa</w:t>
      </w:r>
      <w:r>
        <w:rPr>
          <w:i/>
          <w:color w:val="231F20"/>
          <w:spacing w:val="-16"/>
        </w:rPr>
        <w:t> </w:t>
      </w:r>
      <w:r>
        <w:rPr>
          <w:i/>
          <w:color w:val="231F20"/>
        </w:rPr>
        <w:t>Nghiêm</w:t>
      </w:r>
      <w:r>
        <w:rPr>
          <w:color w:val="231F20"/>
        </w:rPr>
        <w:t>.</w:t>
      </w:r>
      <w:r>
        <w:rPr>
          <w:i/>
          <w:color w:val="231F20"/>
        </w:rPr>
        <w:t>“Diệc danh</w:t>
      </w:r>
      <w:r>
        <w:rPr>
          <w:i/>
          <w:color w:val="231F20"/>
          <w:spacing w:val="-10"/>
        </w:rPr>
        <w:t> </w:t>
      </w:r>
      <w:r>
        <w:rPr>
          <w:i/>
          <w:color w:val="231F20"/>
        </w:rPr>
        <w:t>Đại</w:t>
      </w:r>
      <w:r>
        <w:rPr>
          <w:i/>
          <w:color w:val="231F20"/>
          <w:spacing w:val="-10"/>
        </w:rPr>
        <w:t> </w:t>
      </w:r>
      <w:r>
        <w:rPr>
          <w:i/>
          <w:color w:val="231F20"/>
        </w:rPr>
        <w:t>A</w:t>
      </w:r>
      <w:r>
        <w:rPr>
          <w:i/>
          <w:color w:val="231F20"/>
          <w:spacing w:val="-10"/>
        </w:rPr>
        <w:t> </w:t>
      </w:r>
      <w:r>
        <w:rPr>
          <w:i/>
          <w:color w:val="231F20"/>
        </w:rPr>
        <w:t>Xà</w:t>
      </w:r>
      <w:r>
        <w:rPr>
          <w:i/>
          <w:color w:val="231F20"/>
          <w:spacing w:val="-10"/>
        </w:rPr>
        <w:t> </w:t>
      </w:r>
      <w:r>
        <w:rPr>
          <w:i/>
          <w:color w:val="231F20"/>
        </w:rPr>
        <w:t>Lê”</w:t>
      </w:r>
      <w:r>
        <w:rPr>
          <w:color w:val="231F20"/>
        </w:rPr>
        <w:t>.</w:t>
      </w:r>
      <w:r>
        <w:rPr>
          <w:color w:val="231F20"/>
          <w:spacing w:val="-10"/>
        </w:rPr>
        <w:t> </w:t>
      </w:r>
      <w:r>
        <w:rPr>
          <w:color w:val="231F20"/>
        </w:rPr>
        <w:t>Đại</w:t>
      </w:r>
      <w:r>
        <w:rPr>
          <w:color w:val="231F20"/>
          <w:spacing w:val="-10"/>
        </w:rPr>
        <w:t> </w:t>
      </w:r>
      <w:r>
        <w:rPr>
          <w:color w:val="231F20"/>
        </w:rPr>
        <w:t>A</w:t>
      </w:r>
      <w:r>
        <w:rPr>
          <w:color w:val="231F20"/>
          <w:spacing w:val="-10"/>
        </w:rPr>
        <w:t> </w:t>
      </w:r>
      <w:r>
        <w:rPr>
          <w:color w:val="231F20"/>
        </w:rPr>
        <w:t>Xà</w:t>
      </w:r>
      <w:r>
        <w:rPr>
          <w:color w:val="231F20"/>
          <w:spacing w:val="-10"/>
        </w:rPr>
        <w:t> </w:t>
      </w:r>
      <w:r>
        <w:rPr>
          <w:color w:val="231F20"/>
        </w:rPr>
        <w:t>Lê</w:t>
      </w:r>
      <w:r>
        <w:rPr>
          <w:color w:val="231F20"/>
          <w:spacing w:val="-10"/>
        </w:rPr>
        <w:t> </w:t>
      </w:r>
      <w:r>
        <w:rPr>
          <w:color w:val="231F20"/>
        </w:rPr>
        <w:t>là</w:t>
      </w:r>
      <w:r>
        <w:rPr>
          <w:color w:val="231F20"/>
          <w:spacing w:val="-10"/>
        </w:rPr>
        <w:t> </w:t>
      </w:r>
      <w:r>
        <w:rPr>
          <w:color w:val="231F20"/>
        </w:rPr>
        <w:t>danh</w:t>
      </w:r>
      <w:r>
        <w:rPr>
          <w:color w:val="231F20"/>
          <w:spacing w:val="-10"/>
        </w:rPr>
        <w:t> </w:t>
      </w:r>
      <w:r>
        <w:rPr>
          <w:color w:val="231F20"/>
        </w:rPr>
        <w:t>xưng</w:t>
      </w:r>
      <w:r>
        <w:rPr>
          <w:color w:val="231F20"/>
          <w:spacing w:val="-10"/>
        </w:rPr>
        <w:t> </w:t>
      </w:r>
      <w:r>
        <w:rPr>
          <w:color w:val="231F20"/>
        </w:rPr>
        <w:t>trong</w:t>
      </w:r>
      <w:r>
        <w:rPr>
          <w:color w:val="231F20"/>
          <w:spacing w:val="-10"/>
        </w:rPr>
        <w:t> </w:t>
      </w:r>
      <w:r>
        <w:rPr>
          <w:color w:val="231F20"/>
        </w:rPr>
        <w:t>Mật</w:t>
      </w:r>
      <w:r>
        <w:rPr>
          <w:color w:val="231F20"/>
          <w:spacing w:val="-10"/>
        </w:rPr>
        <w:t> </w:t>
      </w:r>
      <w:r>
        <w:rPr>
          <w:color w:val="231F20"/>
        </w:rPr>
        <w:t>giáo. A Xà Lê (Ācārya) là tiếng Phạn, dịch sang nghĩa tiếng Hán là Quỹ Phạm Sư, có nghĩa là tư tưởng và ngôn hạnh của vị ấy</w:t>
      </w:r>
      <w:r>
        <w:rPr>
          <w:color w:val="231F20"/>
          <w:spacing w:val="80"/>
          <w:w w:val="150"/>
        </w:rPr>
        <w:t> </w:t>
      </w:r>
      <w:r>
        <w:rPr>
          <w:color w:val="231F20"/>
        </w:rPr>
        <w:t>có</w:t>
      </w:r>
      <w:r>
        <w:rPr>
          <w:color w:val="231F20"/>
          <w:spacing w:val="40"/>
        </w:rPr>
        <w:t> </w:t>
      </w:r>
      <w:r>
        <w:rPr>
          <w:color w:val="231F20"/>
        </w:rPr>
        <w:t>thể</w:t>
      </w:r>
      <w:r>
        <w:rPr>
          <w:color w:val="231F20"/>
          <w:spacing w:val="40"/>
        </w:rPr>
        <w:t> </w:t>
      </w:r>
      <w:r>
        <w:rPr>
          <w:color w:val="231F20"/>
        </w:rPr>
        <w:t>làm</w:t>
      </w:r>
      <w:r>
        <w:rPr>
          <w:color w:val="231F20"/>
          <w:spacing w:val="40"/>
        </w:rPr>
        <w:t> </w:t>
      </w:r>
      <w:r>
        <w:rPr>
          <w:color w:val="231F20"/>
        </w:rPr>
        <w:t>gương</w:t>
      </w:r>
      <w:r>
        <w:rPr>
          <w:color w:val="231F20"/>
          <w:spacing w:val="40"/>
        </w:rPr>
        <w:t> </w:t>
      </w:r>
      <w:r>
        <w:rPr>
          <w:color w:val="231F20"/>
        </w:rPr>
        <w:t>mẫu,</w:t>
      </w:r>
      <w:r>
        <w:rPr>
          <w:color w:val="231F20"/>
          <w:spacing w:val="40"/>
        </w:rPr>
        <w:t> </w:t>
      </w:r>
      <w:r>
        <w:rPr>
          <w:color w:val="231F20"/>
        </w:rPr>
        <w:t>khuôn</w:t>
      </w:r>
      <w:r>
        <w:rPr>
          <w:color w:val="231F20"/>
          <w:spacing w:val="40"/>
        </w:rPr>
        <w:t> </w:t>
      </w:r>
      <w:r>
        <w:rPr>
          <w:color w:val="231F20"/>
        </w:rPr>
        <w:t>phép</w:t>
      </w:r>
      <w:r>
        <w:rPr>
          <w:color w:val="231F20"/>
          <w:spacing w:val="40"/>
        </w:rPr>
        <w:t> </w:t>
      </w:r>
      <w:r>
        <w:rPr>
          <w:color w:val="231F20"/>
        </w:rPr>
        <w:t>cho</w:t>
      </w:r>
      <w:r>
        <w:rPr>
          <w:color w:val="231F20"/>
          <w:spacing w:val="40"/>
        </w:rPr>
        <w:t> </w:t>
      </w:r>
      <w:r>
        <w:rPr>
          <w:color w:val="231F20"/>
        </w:rPr>
        <w:t>người</w:t>
      </w:r>
      <w:r>
        <w:rPr>
          <w:color w:val="231F20"/>
          <w:spacing w:val="40"/>
        </w:rPr>
        <w:t> </w:t>
      </w:r>
      <w:r>
        <w:rPr>
          <w:color w:val="231F20"/>
        </w:rPr>
        <w:t>tu</w:t>
      </w:r>
      <w:r>
        <w:rPr>
          <w:color w:val="231F20"/>
          <w:spacing w:val="40"/>
        </w:rPr>
        <w:t> </w:t>
      </w:r>
      <w:r>
        <w:rPr>
          <w:color w:val="231F20"/>
        </w:rPr>
        <w:t>hành.</w:t>
      </w:r>
      <w:r>
        <w:rPr>
          <w:color w:val="231F20"/>
          <w:spacing w:val="40"/>
        </w:rPr>
        <w:t> </w:t>
      </w:r>
      <w:r>
        <w:rPr>
          <w:color w:val="231F20"/>
        </w:rPr>
        <w:t>Bất</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0"/>
        <w:jc w:val="both"/>
      </w:pPr>
      <w:r>
        <w:rPr>
          <w:color w:val="231F20"/>
          <w:w w:val="105"/>
        </w:rPr>
        <w:t>luận quý vị tu pháp môn nào hay tông phái nào, Bồ tát Phổ Hiền</w:t>
      </w:r>
      <w:r>
        <w:rPr>
          <w:color w:val="231F20"/>
          <w:spacing w:val="-11"/>
          <w:w w:val="105"/>
        </w:rPr>
        <w:t> </w:t>
      </w:r>
      <w:r>
        <w:rPr>
          <w:color w:val="231F20"/>
          <w:w w:val="105"/>
        </w:rPr>
        <w:t>là</w:t>
      </w:r>
      <w:r>
        <w:rPr>
          <w:color w:val="231F20"/>
          <w:spacing w:val="-12"/>
          <w:w w:val="105"/>
        </w:rPr>
        <w:t> </w:t>
      </w:r>
      <w:r>
        <w:rPr>
          <w:color w:val="231F20"/>
          <w:w w:val="105"/>
        </w:rPr>
        <w:t>gương</w:t>
      </w:r>
      <w:r>
        <w:rPr>
          <w:color w:val="231F20"/>
          <w:spacing w:val="-11"/>
          <w:w w:val="105"/>
        </w:rPr>
        <w:t> </w:t>
      </w:r>
      <w:r>
        <w:rPr>
          <w:color w:val="231F20"/>
          <w:w w:val="105"/>
        </w:rPr>
        <w:t>mẫu</w:t>
      </w:r>
      <w:r>
        <w:rPr>
          <w:color w:val="231F20"/>
          <w:spacing w:val="-11"/>
          <w:w w:val="105"/>
        </w:rPr>
        <w:t> </w:t>
      </w:r>
      <w:r>
        <w:rPr>
          <w:color w:val="231F20"/>
          <w:w w:val="105"/>
        </w:rPr>
        <w:t>chung.</w:t>
      </w:r>
      <w:r>
        <w:rPr>
          <w:color w:val="231F20"/>
          <w:spacing w:val="-11"/>
          <w:w w:val="105"/>
        </w:rPr>
        <w:t> </w:t>
      </w:r>
      <w:r>
        <w:rPr>
          <w:color w:val="231F20"/>
          <w:w w:val="105"/>
        </w:rPr>
        <w:t>Mỗi</w:t>
      </w:r>
      <w:r>
        <w:rPr>
          <w:color w:val="231F20"/>
          <w:spacing w:val="-12"/>
          <w:w w:val="105"/>
        </w:rPr>
        <w:t> </w:t>
      </w:r>
      <w:r>
        <w:rPr>
          <w:color w:val="231F20"/>
          <w:w w:val="105"/>
        </w:rPr>
        <w:t>nguyện</w:t>
      </w:r>
      <w:r>
        <w:rPr>
          <w:color w:val="231F20"/>
          <w:spacing w:val="-12"/>
          <w:w w:val="105"/>
        </w:rPr>
        <w:t> </w:t>
      </w:r>
      <w:r>
        <w:rPr>
          <w:color w:val="231F20"/>
          <w:w w:val="105"/>
        </w:rPr>
        <w:t>trong</w:t>
      </w:r>
      <w:r>
        <w:rPr>
          <w:color w:val="231F20"/>
          <w:spacing w:val="-11"/>
          <w:w w:val="105"/>
        </w:rPr>
        <w:t> </w:t>
      </w:r>
      <w:r>
        <w:rPr>
          <w:color w:val="231F20"/>
          <w:w w:val="105"/>
        </w:rPr>
        <w:t>10</w:t>
      </w:r>
      <w:r>
        <w:rPr>
          <w:color w:val="231F20"/>
          <w:spacing w:val="-11"/>
          <w:w w:val="105"/>
        </w:rPr>
        <w:t> </w:t>
      </w:r>
      <w:r>
        <w:rPr>
          <w:color w:val="231F20"/>
          <w:w w:val="105"/>
        </w:rPr>
        <w:t>đại</w:t>
      </w:r>
      <w:r>
        <w:rPr>
          <w:color w:val="231F20"/>
          <w:spacing w:val="-11"/>
          <w:w w:val="105"/>
        </w:rPr>
        <w:t> </w:t>
      </w:r>
      <w:r>
        <w:rPr>
          <w:color w:val="231F20"/>
          <w:w w:val="105"/>
        </w:rPr>
        <w:t>nguyện vương</w:t>
      </w:r>
      <w:r>
        <w:rPr>
          <w:color w:val="231F20"/>
          <w:spacing w:val="-9"/>
          <w:w w:val="105"/>
        </w:rPr>
        <w:t> </w:t>
      </w:r>
      <w:r>
        <w:rPr>
          <w:color w:val="231F20"/>
          <w:w w:val="105"/>
        </w:rPr>
        <w:t>đều</w:t>
      </w:r>
      <w:r>
        <w:rPr>
          <w:color w:val="231F20"/>
          <w:spacing w:val="-9"/>
          <w:w w:val="105"/>
        </w:rPr>
        <w:t> </w:t>
      </w:r>
      <w:r>
        <w:rPr>
          <w:color w:val="231F20"/>
          <w:w w:val="105"/>
        </w:rPr>
        <w:t>hàm</w:t>
      </w:r>
      <w:r>
        <w:rPr>
          <w:color w:val="231F20"/>
          <w:spacing w:val="-9"/>
          <w:w w:val="105"/>
        </w:rPr>
        <w:t> </w:t>
      </w:r>
      <w:r>
        <w:rPr>
          <w:color w:val="231F20"/>
          <w:w w:val="105"/>
        </w:rPr>
        <w:t>nhiếp</w:t>
      </w:r>
      <w:r>
        <w:rPr>
          <w:color w:val="231F20"/>
          <w:spacing w:val="-10"/>
          <w:w w:val="105"/>
        </w:rPr>
        <w:t> </w:t>
      </w:r>
      <w:r>
        <w:rPr>
          <w:color w:val="231F20"/>
          <w:w w:val="105"/>
        </w:rPr>
        <w:t>9</w:t>
      </w:r>
      <w:r>
        <w:rPr>
          <w:color w:val="231F20"/>
          <w:spacing w:val="-9"/>
          <w:w w:val="105"/>
        </w:rPr>
        <w:t> </w:t>
      </w:r>
      <w:r>
        <w:rPr>
          <w:color w:val="231F20"/>
          <w:w w:val="105"/>
        </w:rPr>
        <w:t>nguyện</w:t>
      </w:r>
      <w:r>
        <w:rPr>
          <w:color w:val="231F20"/>
          <w:spacing w:val="-9"/>
          <w:w w:val="105"/>
        </w:rPr>
        <w:t> </w:t>
      </w:r>
      <w:r>
        <w:rPr>
          <w:color w:val="231F20"/>
          <w:w w:val="105"/>
        </w:rPr>
        <w:t>kia;</w:t>
      </w:r>
      <w:r>
        <w:rPr>
          <w:color w:val="231F20"/>
          <w:spacing w:val="-10"/>
          <w:w w:val="105"/>
        </w:rPr>
        <w:t> </w:t>
      </w:r>
      <w:r>
        <w:rPr>
          <w:color w:val="231F20"/>
          <w:w w:val="105"/>
        </w:rPr>
        <w:t>do</w:t>
      </w:r>
      <w:r>
        <w:rPr>
          <w:color w:val="231F20"/>
          <w:spacing w:val="-9"/>
          <w:w w:val="105"/>
        </w:rPr>
        <w:t> </w:t>
      </w:r>
      <w:r>
        <w:rPr>
          <w:color w:val="231F20"/>
          <w:w w:val="105"/>
        </w:rPr>
        <w:t>vậy,</w:t>
      </w:r>
      <w:r>
        <w:rPr>
          <w:color w:val="231F20"/>
          <w:spacing w:val="-9"/>
          <w:w w:val="105"/>
        </w:rPr>
        <w:t> </w:t>
      </w:r>
      <w:r>
        <w:rPr>
          <w:color w:val="231F20"/>
          <w:w w:val="105"/>
        </w:rPr>
        <w:t>10</w:t>
      </w:r>
      <w:r>
        <w:rPr>
          <w:color w:val="231F20"/>
          <w:spacing w:val="-9"/>
          <w:w w:val="105"/>
        </w:rPr>
        <w:t> </w:t>
      </w:r>
      <w:r>
        <w:rPr>
          <w:color w:val="231F20"/>
          <w:w w:val="105"/>
        </w:rPr>
        <w:t>nguyện</w:t>
      </w:r>
      <w:r>
        <w:rPr>
          <w:color w:val="231F20"/>
          <w:spacing w:val="-9"/>
          <w:w w:val="105"/>
        </w:rPr>
        <w:t> </w:t>
      </w:r>
      <w:r>
        <w:rPr>
          <w:color w:val="231F20"/>
          <w:w w:val="105"/>
        </w:rPr>
        <w:t>biến thành 100 nguyện. 100 nguyện ấy nếu lại triển khai sẽ gồm trọn vô lượng vô biên hoằng nguyện của Bồ tát, chẳng sót một</w:t>
      </w:r>
      <w:r>
        <w:rPr>
          <w:color w:val="231F20"/>
          <w:spacing w:val="-21"/>
          <w:w w:val="105"/>
        </w:rPr>
        <w:t> </w:t>
      </w:r>
      <w:r>
        <w:rPr>
          <w:color w:val="231F20"/>
          <w:w w:val="105"/>
        </w:rPr>
        <w:t>nguyện</w:t>
      </w:r>
      <w:r>
        <w:rPr>
          <w:color w:val="231F20"/>
          <w:spacing w:val="-21"/>
          <w:w w:val="105"/>
        </w:rPr>
        <w:t> </w:t>
      </w:r>
      <w:r>
        <w:rPr>
          <w:color w:val="231F20"/>
          <w:w w:val="105"/>
        </w:rPr>
        <w:t>nào;</w:t>
      </w:r>
      <w:r>
        <w:rPr>
          <w:color w:val="231F20"/>
          <w:spacing w:val="-22"/>
          <w:w w:val="105"/>
        </w:rPr>
        <w:t> </w:t>
      </w:r>
      <w:r>
        <w:rPr>
          <w:color w:val="231F20"/>
          <w:w w:val="105"/>
        </w:rPr>
        <w:t>từ</w:t>
      </w:r>
      <w:r>
        <w:rPr>
          <w:color w:val="231F20"/>
          <w:spacing w:val="-22"/>
          <w:w w:val="105"/>
        </w:rPr>
        <w:t> </w:t>
      </w:r>
      <w:r>
        <w:rPr>
          <w:color w:val="231F20"/>
          <w:w w:val="105"/>
        </w:rPr>
        <w:t>tâm</w:t>
      </w:r>
      <w:r>
        <w:rPr>
          <w:color w:val="231F20"/>
          <w:spacing w:val="-21"/>
          <w:w w:val="105"/>
        </w:rPr>
        <w:t> </w:t>
      </w:r>
      <w:r>
        <w:rPr>
          <w:color w:val="231F20"/>
          <w:w w:val="105"/>
        </w:rPr>
        <w:t>Bồ</w:t>
      </w:r>
      <w:r>
        <w:rPr>
          <w:color w:val="231F20"/>
          <w:spacing w:val="-22"/>
          <w:w w:val="105"/>
        </w:rPr>
        <w:t> </w:t>
      </w:r>
      <w:r>
        <w:rPr>
          <w:color w:val="231F20"/>
          <w:w w:val="105"/>
        </w:rPr>
        <w:t>đề</w:t>
      </w:r>
      <w:r>
        <w:rPr>
          <w:color w:val="231F20"/>
          <w:spacing w:val="-21"/>
          <w:w w:val="105"/>
        </w:rPr>
        <w:t> </w:t>
      </w:r>
      <w:r>
        <w:rPr>
          <w:color w:val="231F20"/>
          <w:w w:val="105"/>
        </w:rPr>
        <w:t>mà</w:t>
      </w:r>
      <w:r>
        <w:rPr>
          <w:color w:val="231F20"/>
          <w:spacing w:val="-20"/>
          <w:w w:val="105"/>
        </w:rPr>
        <w:t> </w:t>
      </w:r>
      <w:r>
        <w:rPr>
          <w:color w:val="231F20"/>
          <w:w w:val="105"/>
        </w:rPr>
        <w:t>sinh,</w:t>
      </w:r>
      <w:r>
        <w:rPr>
          <w:color w:val="231F20"/>
          <w:spacing w:val="-21"/>
          <w:w w:val="105"/>
        </w:rPr>
        <w:t> </w:t>
      </w:r>
      <w:r>
        <w:rPr>
          <w:color w:val="231F20"/>
          <w:w w:val="105"/>
        </w:rPr>
        <w:t>chân</w:t>
      </w:r>
      <w:r>
        <w:rPr>
          <w:color w:val="231F20"/>
          <w:spacing w:val="-21"/>
          <w:w w:val="105"/>
        </w:rPr>
        <w:t> </w:t>
      </w:r>
      <w:r>
        <w:rPr>
          <w:color w:val="231F20"/>
          <w:w w:val="105"/>
        </w:rPr>
        <w:t>thật,</w:t>
      </w:r>
      <w:r>
        <w:rPr>
          <w:color w:val="231F20"/>
          <w:spacing w:val="-21"/>
          <w:w w:val="105"/>
        </w:rPr>
        <w:t> </w:t>
      </w:r>
      <w:r>
        <w:rPr>
          <w:color w:val="231F20"/>
          <w:w w:val="105"/>
        </w:rPr>
        <w:t>chẳng</w:t>
      </w:r>
      <w:r>
        <w:rPr>
          <w:color w:val="231F20"/>
          <w:spacing w:val="-20"/>
          <w:w w:val="105"/>
        </w:rPr>
        <w:t> </w:t>
      </w:r>
      <w:r>
        <w:rPr>
          <w:color w:val="231F20"/>
          <w:spacing w:val="-4"/>
          <w:w w:val="105"/>
        </w:rPr>
        <w:t>dối!</w:t>
      </w:r>
    </w:p>
    <w:p>
      <w:pPr>
        <w:spacing w:line="307" w:lineRule="auto" w:before="138"/>
        <w:ind w:left="387" w:right="120" w:firstLine="453"/>
        <w:jc w:val="both"/>
        <w:rPr>
          <w:sz w:val="34"/>
        </w:rPr>
      </w:pPr>
      <w:r>
        <w:rPr>
          <w:i/>
          <w:color w:val="231F20"/>
          <w:w w:val="105"/>
          <w:sz w:val="34"/>
        </w:rPr>
        <w:t>“Lễ</w:t>
      </w:r>
      <w:r>
        <w:rPr>
          <w:i/>
          <w:color w:val="231F20"/>
          <w:spacing w:val="-12"/>
          <w:w w:val="105"/>
          <w:sz w:val="34"/>
        </w:rPr>
        <w:t> </w:t>
      </w:r>
      <w:r>
        <w:rPr>
          <w:i/>
          <w:color w:val="231F20"/>
          <w:w w:val="105"/>
          <w:sz w:val="34"/>
        </w:rPr>
        <w:t>kính</w:t>
      </w:r>
      <w:r>
        <w:rPr>
          <w:i/>
          <w:color w:val="231F20"/>
          <w:spacing w:val="-12"/>
          <w:w w:val="105"/>
          <w:sz w:val="34"/>
        </w:rPr>
        <w:t> </w:t>
      </w:r>
      <w:r>
        <w:rPr>
          <w:i/>
          <w:color w:val="231F20"/>
          <w:w w:val="105"/>
          <w:sz w:val="34"/>
        </w:rPr>
        <w:t>chư</w:t>
      </w:r>
      <w:r>
        <w:rPr>
          <w:i/>
          <w:color w:val="231F20"/>
          <w:spacing w:val="-12"/>
          <w:w w:val="105"/>
          <w:sz w:val="34"/>
        </w:rPr>
        <w:t> </w:t>
      </w:r>
      <w:r>
        <w:rPr>
          <w:i/>
          <w:color w:val="231F20"/>
          <w:w w:val="105"/>
          <w:sz w:val="34"/>
        </w:rPr>
        <w:t>Phật”</w:t>
      </w:r>
      <w:r>
        <w:rPr>
          <w:color w:val="231F20"/>
          <w:w w:val="105"/>
          <w:sz w:val="34"/>
        </w:rPr>
        <w:t>.</w:t>
      </w:r>
      <w:r>
        <w:rPr>
          <w:color w:val="231F20"/>
          <w:spacing w:val="-12"/>
          <w:w w:val="105"/>
          <w:sz w:val="34"/>
        </w:rPr>
        <w:t> </w:t>
      </w:r>
      <w:r>
        <w:rPr>
          <w:color w:val="231F20"/>
          <w:w w:val="105"/>
          <w:sz w:val="34"/>
        </w:rPr>
        <w:t>Chư</w:t>
      </w:r>
      <w:r>
        <w:rPr>
          <w:color w:val="231F20"/>
          <w:spacing w:val="-12"/>
          <w:w w:val="105"/>
          <w:sz w:val="34"/>
        </w:rPr>
        <w:t> </w:t>
      </w:r>
      <w:r>
        <w:rPr>
          <w:color w:val="231F20"/>
          <w:w w:val="105"/>
          <w:sz w:val="34"/>
        </w:rPr>
        <w:t>Phật</w:t>
      </w:r>
      <w:r>
        <w:rPr>
          <w:color w:val="231F20"/>
          <w:spacing w:val="-12"/>
          <w:w w:val="105"/>
          <w:sz w:val="34"/>
        </w:rPr>
        <w:t> </w:t>
      </w:r>
      <w:r>
        <w:rPr>
          <w:color w:val="231F20"/>
          <w:w w:val="105"/>
          <w:sz w:val="34"/>
        </w:rPr>
        <w:t>là</w:t>
      </w:r>
      <w:r>
        <w:rPr>
          <w:color w:val="231F20"/>
          <w:spacing w:val="-12"/>
          <w:w w:val="105"/>
          <w:sz w:val="34"/>
        </w:rPr>
        <w:t> </w:t>
      </w:r>
      <w:r>
        <w:rPr>
          <w:color w:val="231F20"/>
          <w:w w:val="105"/>
          <w:sz w:val="34"/>
        </w:rPr>
        <w:t>gì?</w:t>
      </w:r>
      <w:r>
        <w:rPr>
          <w:color w:val="231F20"/>
          <w:spacing w:val="-12"/>
          <w:w w:val="105"/>
          <w:sz w:val="34"/>
        </w:rPr>
        <w:t> </w:t>
      </w:r>
      <w:r>
        <w:rPr>
          <w:color w:val="231F20"/>
          <w:w w:val="105"/>
          <w:sz w:val="34"/>
        </w:rPr>
        <w:t>Tự</w:t>
      </w:r>
      <w:r>
        <w:rPr>
          <w:color w:val="231F20"/>
          <w:spacing w:val="-12"/>
          <w:w w:val="105"/>
          <w:sz w:val="34"/>
        </w:rPr>
        <w:t> </w:t>
      </w:r>
      <w:r>
        <w:rPr>
          <w:color w:val="231F20"/>
          <w:w w:val="105"/>
          <w:sz w:val="34"/>
        </w:rPr>
        <w:t>tính</w:t>
      </w:r>
      <w:r>
        <w:rPr>
          <w:color w:val="231F20"/>
          <w:spacing w:val="-12"/>
          <w:w w:val="105"/>
          <w:sz w:val="34"/>
        </w:rPr>
        <w:t> </w:t>
      </w:r>
      <w:r>
        <w:rPr>
          <w:color w:val="231F20"/>
          <w:w w:val="105"/>
          <w:sz w:val="34"/>
        </w:rPr>
        <w:t>là</w:t>
      </w:r>
      <w:r>
        <w:rPr>
          <w:color w:val="231F20"/>
          <w:spacing w:val="-12"/>
          <w:w w:val="105"/>
          <w:sz w:val="34"/>
        </w:rPr>
        <w:t> </w:t>
      </w:r>
      <w:r>
        <w:rPr>
          <w:color w:val="231F20"/>
          <w:w w:val="105"/>
          <w:sz w:val="34"/>
        </w:rPr>
        <w:t>chư</w:t>
      </w:r>
      <w:r>
        <w:rPr>
          <w:color w:val="231F20"/>
          <w:spacing w:val="-12"/>
          <w:w w:val="105"/>
          <w:sz w:val="34"/>
        </w:rPr>
        <w:t> </w:t>
      </w:r>
      <w:r>
        <w:rPr>
          <w:color w:val="231F20"/>
          <w:w w:val="105"/>
          <w:sz w:val="34"/>
        </w:rPr>
        <w:t>Phật, Thể của hết thảy chúng sinh, nói theo triết học là bản thể, Lý,</w:t>
      </w:r>
      <w:r>
        <w:rPr>
          <w:color w:val="231F20"/>
          <w:spacing w:val="-5"/>
          <w:w w:val="105"/>
          <w:sz w:val="34"/>
        </w:rPr>
        <w:t> </w:t>
      </w:r>
      <w:r>
        <w:rPr>
          <w:color w:val="231F20"/>
          <w:w w:val="105"/>
          <w:sz w:val="34"/>
        </w:rPr>
        <w:t>Thể</w:t>
      </w:r>
      <w:r>
        <w:rPr>
          <w:color w:val="231F20"/>
          <w:spacing w:val="-5"/>
          <w:w w:val="105"/>
          <w:sz w:val="34"/>
        </w:rPr>
        <w:t> </w:t>
      </w:r>
      <w:r>
        <w:rPr>
          <w:color w:val="231F20"/>
          <w:w w:val="105"/>
          <w:sz w:val="34"/>
        </w:rPr>
        <w:t>có</w:t>
      </w:r>
      <w:r>
        <w:rPr>
          <w:color w:val="231F20"/>
          <w:spacing w:val="-5"/>
          <w:w w:val="105"/>
          <w:sz w:val="34"/>
        </w:rPr>
        <w:t> </w:t>
      </w:r>
      <w:r>
        <w:rPr>
          <w:color w:val="231F20"/>
          <w:w w:val="105"/>
          <w:sz w:val="34"/>
        </w:rPr>
        <w:t>thể</w:t>
      </w:r>
      <w:r>
        <w:rPr>
          <w:color w:val="231F20"/>
          <w:spacing w:val="-6"/>
          <w:w w:val="105"/>
          <w:sz w:val="34"/>
        </w:rPr>
        <w:t> </w:t>
      </w:r>
      <w:r>
        <w:rPr>
          <w:color w:val="231F20"/>
          <w:w w:val="105"/>
          <w:sz w:val="34"/>
        </w:rPr>
        <w:t>sinh,</w:t>
      </w:r>
      <w:r>
        <w:rPr>
          <w:color w:val="231F20"/>
          <w:spacing w:val="-5"/>
          <w:w w:val="105"/>
          <w:sz w:val="34"/>
        </w:rPr>
        <w:t> </w:t>
      </w:r>
      <w:r>
        <w:rPr>
          <w:color w:val="231F20"/>
          <w:w w:val="105"/>
          <w:sz w:val="34"/>
        </w:rPr>
        <w:t>có</w:t>
      </w:r>
      <w:r>
        <w:rPr>
          <w:color w:val="231F20"/>
          <w:spacing w:val="-5"/>
          <w:w w:val="105"/>
          <w:sz w:val="34"/>
        </w:rPr>
        <w:t> </w:t>
      </w:r>
      <w:r>
        <w:rPr>
          <w:color w:val="231F20"/>
          <w:w w:val="105"/>
          <w:sz w:val="34"/>
        </w:rPr>
        <w:t>thể</w:t>
      </w:r>
      <w:r>
        <w:rPr>
          <w:color w:val="231F20"/>
          <w:spacing w:val="-6"/>
          <w:w w:val="105"/>
          <w:sz w:val="34"/>
        </w:rPr>
        <w:t> </w:t>
      </w:r>
      <w:r>
        <w:rPr>
          <w:color w:val="231F20"/>
          <w:w w:val="105"/>
          <w:sz w:val="34"/>
        </w:rPr>
        <w:t>hiện</w:t>
      </w:r>
      <w:r>
        <w:rPr>
          <w:color w:val="231F20"/>
          <w:spacing w:val="-5"/>
          <w:w w:val="105"/>
          <w:sz w:val="34"/>
        </w:rPr>
        <w:t> </w:t>
      </w:r>
      <w:r>
        <w:rPr>
          <w:color w:val="231F20"/>
          <w:w w:val="105"/>
          <w:sz w:val="34"/>
        </w:rPr>
        <w:t>chính</w:t>
      </w:r>
      <w:r>
        <w:rPr>
          <w:color w:val="231F20"/>
          <w:spacing w:val="-6"/>
          <w:w w:val="105"/>
          <w:sz w:val="34"/>
        </w:rPr>
        <w:t> </w:t>
      </w:r>
      <w:r>
        <w:rPr>
          <w:color w:val="231F20"/>
          <w:w w:val="105"/>
          <w:sz w:val="34"/>
        </w:rPr>
        <w:t>là</w:t>
      </w:r>
      <w:r>
        <w:rPr>
          <w:color w:val="231F20"/>
          <w:spacing w:val="-5"/>
          <w:w w:val="105"/>
          <w:sz w:val="34"/>
        </w:rPr>
        <w:t> </w:t>
      </w:r>
      <w:r>
        <w:rPr>
          <w:color w:val="231F20"/>
          <w:w w:val="105"/>
          <w:sz w:val="34"/>
        </w:rPr>
        <w:t>tự</w:t>
      </w:r>
      <w:r>
        <w:rPr>
          <w:color w:val="231F20"/>
          <w:spacing w:val="-6"/>
          <w:w w:val="105"/>
          <w:sz w:val="34"/>
        </w:rPr>
        <w:t> </w:t>
      </w:r>
      <w:r>
        <w:rPr>
          <w:color w:val="231F20"/>
          <w:w w:val="105"/>
          <w:sz w:val="34"/>
        </w:rPr>
        <w:t>tính.</w:t>
      </w:r>
      <w:r>
        <w:rPr>
          <w:color w:val="231F20"/>
          <w:spacing w:val="-5"/>
          <w:w w:val="105"/>
          <w:sz w:val="34"/>
        </w:rPr>
        <w:t> </w:t>
      </w:r>
      <w:r>
        <w:rPr>
          <w:color w:val="231F20"/>
          <w:w w:val="105"/>
          <w:sz w:val="34"/>
        </w:rPr>
        <w:t>Trong</w:t>
      </w:r>
      <w:r>
        <w:rPr>
          <w:color w:val="231F20"/>
          <w:spacing w:val="-5"/>
          <w:w w:val="105"/>
          <w:sz w:val="34"/>
        </w:rPr>
        <w:t> </w:t>
      </w:r>
      <w:r>
        <w:rPr>
          <w:color w:val="231F20"/>
          <w:w w:val="105"/>
          <w:sz w:val="34"/>
        </w:rPr>
        <w:t>Phật </w:t>
      </w:r>
      <w:r>
        <w:rPr>
          <w:color w:val="231F20"/>
          <w:sz w:val="34"/>
        </w:rPr>
        <w:t>pháp</w:t>
      </w:r>
      <w:r>
        <w:rPr>
          <w:color w:val="231F20"/>
          <w:spacing w:val="-3"/>
          <w:sz w:val="34"/>
        </w:rPr>
        <w:t> </w:t>
      </w:r>
      <w:r>
        <w:rPr>
          <w:color w:val="231F20"/>
          <w:sz w:val="34"/>
        </w:rPr>
        <w:t>có</w:t>
      </w:r>
      <w:r>
        <w:rPr>
          <w:color w:val="231F20"/>
          <w:spacing w:val="-3"/>
          <w:sz w:val="34"/>
        </w:rPr>
        <w:t> </w:t>
      </w:r>
      <w:r>
        <w:rPr>
          <w:color w:val="231F20"/>
          <w:sz w:val="34"/>
        </w:rPr>
        <w:t>nói:</w:t>
      </w:r>
      <w:r>
        <w:rPr>
          <w:color w:val="231F20"/>
          <w:spacing w:val="-3"/>
          <w:sz w:val="34"/>
        </w:rPr>
        <w:t> </w:t>
      </w:r>
      <w:r>
        <w:rPr>
          <w:i/>
          <w:color w:val="231F20"/>
          <w:sz w:val="34"/>
        </w:rPr>
        <w:t>“Ngoài</w:t>
      </w:r>
      <w:r>
        <w:rPr>
          <w:i/>
          <w:color w:val="231F20"/>
          <w:spacing w:val="-3"/>
          <w:sz w:val="34"/>
        </w:rPr>
        <w:t> </w:t>
      </w:r>
      <w:r>
        <w:rPr>
          <w:i/>
          <w:color w:val="231F20"/>
          <w:sz w:val="34"/>
        </w:rPr>
        <w:t>tâm</w:t>
      </w:r>
      <w:r>
        <w:rPr>
          <w:i/>
          <w:color w:val="231F20"/>
          <w:spacing w:val="-3"/>
          <w:sz w:val="34"/>
        </w:rPr>
        <w:t> </w:t>
      </w:r>
      <w:r>
        <w:rPr>
          <w:i/>
          <w:color w:val="231F20"/>
          <w:sz w:val="34"/>
        </w:rPr>
        <w:t>chẳng</w:t>
      </w:r>
      <w:r>
        <w:rPr>
          <w:i/>
          <w:color w:val="231F20"/>
          <w:spacing w:val="-3"/>
          <w:sz w:val="34"/>
        </w:rPr>
        <w:t> </w:t>
      </w:r>
      <w:r>
        <w:rPr>
          <w:i/>
          <w:color w:val="231F20"/>
          <w:sz w:val="34"/>
        </w:rPr>
        <w:t>có</w:t>
      </w:r>
      <w:r>
        <w:rPr>
          <w:i/>
          <w:color w:val="231F20"/>
          <w:spacing w:val="-3"/>
          <w:sz w:val="34"/>
        </w:rPr>
        <w:t> </w:t>
      </w:r>
      <w:r>
        <w:rPr>
          <w:i/>
          <w:color w:val="231F20"/>
          <w:sz w:val="34"/>
        </w:rPr>
        <w:t>pháp,</w:t>
      </w:r>
      <w:r>
        <w:rPr>
          <w:i/>
          <w:color w:val="231F20"/>
          <w:spacing w:val="-3"/>
          <w:sz w:val="34"/>
        </w:rPr>
        <w:t> </w:t>
      </w:r>
      <w:r>
        <w:rPr>
          <w:i/>
          <w:color w:val="231F20"/>
          <w:sz w:val="34"/>
        </w:rPr>
        <w:t>ngoài</w:t>
      </w:r>
      <w:r>
        <w:rPr>
          <w:i/>
          <w:color w:val="231F20"/>
          <w:spacing w:val="-3"/>
          <w:sz w:val="34"/>
        </w:rPr>
        <w:t> </w:t>
      </w:r>
      <w:r>
        <w:rPr>
          <w:i/>
          <w:color w:val="231F20"/>
          <w:sz w:val="34"/>
        </w:rPr>
        <w:t>pháp</w:t>
      </w:r>
      <w:r>
        <w:rPr>
          <w:i/>
          <w:color w:val="231F20"/>
          <w:spacing w:val="-3"/>
          <w:sz w:val="34"/>
        </w:rPr>
        <w:t> </w:t>
      </w:r>
      <w:r>
        <w:rPr>
          <w:i/>
          <w:color w:val="231F20"/>
          <w:sz w:val="34"/>
        </w:rPr>
        <w:t>chẳng</w:t>
      </w:r>
      <w:r>
        <w:rPr>
          <w:i/>
          <w:color w:val="231F20"/>
          <w:spacing w:val="-3"/>
          <w:sz w:val="34"/>
        </w:rPr>
        <w:t> </w:t>
      </w:r>
      <w:r>
        <w:rPr>
          <w:i/>
          <w:color w:val="231F20"/>
          <w:sz w:val="34"/>
        </w:rPr>
        <w:t>có </w:t>
      </w:r>
      <w:r>
        <w:rPr>
          <w:i/>
          <w:color w:val="231F20"/>
          <w:w w:val="105"/>
          <w:sz w:val="34"/>
        </w:rPr>
        <w:t>tâm”</w:t>
      </w:r>
      <w:r>
        <w:rPr>
          <w:color w:val="231F20"/>
          <w:w w:val="105"/>
          <w:sz w:val="34"/>
        </w:rPr>
        <w:t>.</w:t>
      </w:r>
      <w:r>
        <w:rPr>
          <w:color w:val="231F20"/>
          <w:spacing w:val="-18"/>
          <w:w w:val="105"/>
          <w:sz w:val="34"/>
        </w:rPr>
        <w:t> </w:t>
      </w:r>
      <w:r>
        <w:rPr>
          <w:color w:val="231F20"/>
          <w:w w:val="105"/>
          <w:sz w:val="34"/>
        </w:rPr>
        <w:t>Nói</w:t>
      </w:r>
      <w:r>
        <w:rPr>
          <w:color w:val="231F20"/>
          <w:spacing w:val="-18"/>
          <w:w w:val="105"/>
          <w:sz w:val="34"/>
        </w:rPr>
        <w:t> </w:t>
      </w:r>
      <w:r>
        <w:rPr>
          <w:color w:val="231F20"/>
          <w:w w:val="105"/>
          <w:sz w:val="34"/>
        </w:rPr>
        <w:t>cách</w:t>
      </w:r>
      <w:r>
        <w:rPr>
          <w:color w:val="231F20"/>
          <w:spacing w:val="-18"/>
          <w:w w:val="105"/>
          <w:sz w:val="34"/>
        </w:rPr>
        <w:t> </w:t>
      </w:r>
      <w:r>
        <w:rPr>
          <w:color w:val="231F20"/>
          <w:w w:val="105"/>
          <w:sz w:val="34"/>
        </w:rPr>
        <w:t>khác,</w:t>
      </w:r>
      <w:r>
        <w:rPr>
          <w:color w:val="231F20"/>
          <w:spacing w:val="-18"/>
          <w:w w:val="105"/>
          <w:sz w:val="34"/>
        </w:rPr>
        <w:t> </w:t>
      </w:r>
      <w:r>
        <w:rPr>
          <w:color w:val="231F20"/>
          <w:w w:val="105"/>
          <w:sz w:val="34"/>
        </w:rPr>
        <w:t>tâm</w:t>
      </w:r>
      <w:r>
        <w:rPr>
          <w:color w:val="231F20"/>
          <w:spacing w:val="-18"/>
          <w:w w:val="105"/>
          <w:sz w:val="34"/>
        </w:rPr>
        <w:t> </w:t>
      </w:r>
      <w:r>
        <w:rPr>
          <w:color w:val="231F20"/>
          <w:w w:val="105"/>
          <w:sz w:val="34"/>
        </w:rPr>
        <w:t>và</w:t>
      </w:r>
      <w:r>
        <w:rPr>
          <w:color w:val="231F20"/>
          <w:spacing w:val="-18"/>
          <w:w w:val="105"/>
          <w:sz w:val="34"/>
        </w:rPr>
        <w:t> </w:t>
      </w:r>
      <w:r>
        <w:rPr>
          <w:color w:val="231F20"/>
          <w:w w:val="105"/>
          <w:sz w:val="34"/>
        </w:rPr>
        <w:t>pháp</w:t>
      </w:r>
      <w:r>
        <w:rPr>
          <w:color w:val="231F20"/>
          <w:spacing w:val="-18"/>
          <w:w w:val="105"/>
          <w:sz w:val="34"/>
        </w:rPr>
        <w:t> </w:t>
      </w:r>
      <w:r>
        <w:rPr>
          <w:color w:val="231F20"/>
          <w:w w:val="105"/>
          <w:sz w:val="34"/>
        </w:rPr>
        <w:t>là</w:t>
      </w:r>
      <w:r>
        <w:rPr>
          <w:color w:val="231F20"/>
          <w:spacing w:val="-18"/>
          <w:w w:val="105"/>
          <w:sz w:val="34"/>
        </w:rPr>
        <w:t> </w:t>
      </w:r>
      <w:r>
        <w:rPr>
          <w:color w:val="231F20"/>
          <w:w w:val="105"/>
          <w:sz w:val="34"/>
        </w:rPr>
        <w:t>một,</w:t>
      </w:r>
      <w:r>
        <w:rPr>
          <w:color w:val="231F20"/>
          <w:spacing w:val="-18"/>
          <w:w w:val="105"/>
          <w:sz w:val="34"/>
        </w:rPr>
        <w:t> </w:t>
      </w:r>
      <w:r>
        <w:rPr>
          <w:color w:val="231F20"/>
          <w:w w:val="105"/>
          <w:sz w:val="34"/>
        </w:rPr>
        <w:t>chẳng</w:t>
      </w:r>
      <w:r>
        <w:rPr>
          <w:color w:val="231F20"/>
          <w:spacing w:val="-18"/>
          <w:w w:val="105"/>
          <w:sz w:val="34"/>
        </w:rPr>
        <w:t> </w:t>
      </w:r>
      <w:r>
        <w:rPr>
          <w:color w:val="231F20"/>
          <w:w w:val="105"/>
          <w:sz w:val="34"/>
        </w:rPr>
        <w:t>hai.</w:t>
      </w:r>
      <w:r>
        <w:rPr>
          <w:color w:val="231F20"/>
          <w:spacing w:val="-18"/>
          <w:w w:val="105"/>
          <w:sz w:val="34"/>
        </w:rPr>
        <w:t> </w:t>
      </w:r>
      <w:r>
        <w:rPr>
          <w:color w:val="231F20"/>
          <w:w w:val="105"/>
          <w:sz w:val="34"/>
        </w:rPr>
        <w:t>Tâm</w:t>
      </w:r>
      <w:r>
        <w:rPr>
          <w:color w:val="231F20"/>
          <w:spacing w:val="-18"/>
          <w:w w:val="105"/>
          <w:sz w:val="34"/>
        </w:rPr>
        <w:t> </w:t>
      </w:r>
      <w:r>
        <w:rPr>
          <w:color w:val="231F20"/>
          <w:w w:val="105"/>
          <w:sz w:val="34"/>
        </w:rPr>
        <w:t>đã là Phật, lẽ nào pháp chẳng phải là Phật?</w:t>
      </w:r>
    </w:p>
    <w:p>
      <w:pPr>
        <w:pStyle w:val="BodyText"/>
        <w:spacing w:line="307" w:lineRule="auto" w:before="138"/>
        <w:ind w:left="387" w:right="121" w:firstLine="453"/>
        <w:jc w:val="both"/>
      </w:pP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bèn</w:t>
      </w:r>
      <w:r>
        <w:rPr>
          <w:color w:val="231F20"/>
          <w:spacing w:val="-17"/>
          <w:w w:val="105"/>
        </w:rPr>
        <w:t> </w:t>
      </w:r>
      <w:r>
        <w:rPr>
          <w:color w:val="231F20"/>
          <w:w w:val="105"/>
        </w:rPr>
        <w:t>hiểu</w:t>
      </w:r>
      <w:r>
        <w:rPr>
          <w:color w:val="231F20"/>
          <w:spacing w:val="-17"/>
          <w:w w:val="105"/>
        </w:rPr>
        <w:t> </w:t>
      </w:r>
      <w:r>
        <w:rPr>
          <w:color w:val="231F20"/>
          <w:w w:val="105"/>
        </w:rPr>
        <w:t>rõ</w:t>
      </w:r>
      <w:r>
        <w:rPr>
          <w:color w:val="231F20"/>
          <w:spacing w:val="-17"/>
          <w:w w:val="105"/>
        </w:rPr>
        <w:t> </w:t>
      </w:r>
      <w:r>
        <w:rPr>
          <w:color w:val="231F20"/>
          <w:w w:val="105"/>
        </w:rPr>
        <w:t>ý</w:t>
      </w:r>
      <w:r>
        <w:rPr>
          <w:color w:val="231F20"/>
          <w:spacing w:val="-17"/>
          <w:w w:val="105"/>
        </w:rPr>
        <w:t> </w:t>
      </w:r>
      <w:r>
        <w:rPr>
          <w:color w:val="231F20"/>
          <w:w w:val="105"/>
        </w:rPr>
        <w:t>nghĩa</w:t>
      </w:r>
      <w:r>
        <w:rPr>
          <w:color w:val="231F20"/>
          <w:spacing w:val="-17"/>
          <w:w w:val="105"/>
        </w:rPr>
        <w:t> </w:t>
      </w:r>
      <w:r>
        <w:rPr>
          <w:color w:val="231F20"/>
          <w:w w:val="105"/>
        </w:rPr>
        <w:t>của</w:t>
      </w:r>
      <w:r>
        <w:rPr>
          <w:color w:val="231F20"/>
          <w:spacing w:val="-18"/>
          <w:w w:val="105"/>
        </w:rPr>
        <w:t> </w:t>
      </w:r>
      <w:r>
        <w:rPr>
          <w:i/>
          <w:color w:val="231F20"/>
          <w:w w:val="105"/>
        </w:rPr>
        <w:t>“Lễ</w:t>
      </w:r>
      <w:r>
        <w:rPr>
          <w:i/>
          <w:color w:val="231F20"/>
          <w:spacing w:val="-17"/>
          <w:w w:val="105"/>
        </w:rPr>
        <w:t> </w:t>
      </w:r>
      <w:r>
        <w:rPr>
          <w:i/>
          <w:color w:val="231F20"/>
          <w:w w:val="105"/>
        </w:rPr>
        <w:t>kính</w:t>
      </w:r>
      <w:r>
        <w:rPr>
          <w:i/>
          <w:color w:val="231F20"/>
          <w:spacing w:val="-17"/>
          <w:w w:val="105"/>
        </w:rPr>
        <w:t> </w:t>
      </w:r>
      <w:r>
        <w:rPr>
          <w:i/>
          <w:color w:val="231F20"/>
          <w:w w:val="105"/>
        </w:rPr>
        <w:t>chư</w:t>
      </w:r>
      <w:r>
        <w:rPr>
          <w:i/>
          <w:color w:val="231F20"/>
          <w:spacing w:val="-17"/>
          <w:w w:val="105"/>
        </w:rPr>
        <w:t> </w:t>
      </w:r>
      <w:r>
        <w:rPr>
          <w:i/>
          <w:color w:val="231F20"/>
          <w:w w:val="105"/>
        </w:rPr>
        <w:t>Phật”</w:t>
      </w:r>
      <w:r>
        <w:rPr>
          <w:color w:val="231F20"/>
          <w:w w:val="105"/>
        </w:rPr>
        <w:t>.</w:t>
      </w:r>
      <w:r>
        <w:rPr>
          <w:color w:val="231F20"/>
          <w:spacing w:val="-17"/>
          <w:w w:val="105"/>
        </w:rPr>
        <w:t> </w:t>
      </w:r>
      <w:r>
        <w:rPr>
          <w:color w:val="231F20"/>
          <w:w w:val="105"/>
        </w:rPr>
        <w:t>Lễ kính chư Phật là hết thảy cung kính, như vậy thì mới có thể đoạn sạch sành sanh những tập khí ngạo mạn cực kỳ vi tế từ vô thỉ kiếp đến nay. Vì sao? Lễ kính chư Phật thì Lễ là hình thức bề ngoài, Kính là trong tâm. Trong tâm thật sự</w:t>
      </w:r>
      <w:r>
        <w:rPr>
          <w:color w:val="231F20"/>
          <w:spacing w:val="40"/>
          <w:w w:val="105"/>
        </w:rPr>
        <w:t> </w:t>
      </w:r>
      <w:r>
        <w:rPr>
          <w:color w:val="231F20"/>
          <w:w w:val="105"/>
        </w:rPr>
        <w:t>có</w:t>
      </w:r>
      <w:r>
        <w:rPr>
          <w:color w:val="231F20"/>
          <w:spacing w:val="-7"/>
          <w:w w:val="105"/>
        </w:rPr>
        <w:t> </w:t>
      </w:r>
      <w:r>
        <w:rPr>
          <w:color w:val="231F20"/>
          <w:w w:val="105"/>
        </w:rPr>
        <w:t>ý</w:t>
      </w:r>
      <w:r>
        <w:rPr>
          <w:color w:val="231F20"/>
          <w:spacing w:val="-6"/>
          <w:w w:val="105"/>
        </w:rPr>
        <w:t> </w:t>
      </w:r>
      <w:r>
        <w:rPr>
          <w:color w:val="231F20"/>
          <w:w w:val="105"/>
        </w:rPr>
        <w:t>kính</w:t>
      </w:r>
      <w:r>
        <w:rPr>
          <w:color w:val="231F20"/>
          <w:spacing w:val="-7"/>
          <w:w w:val="105"/>
        </w:rPr>
        <w:t> </w:t>
      </w:r>
      <w:r>
        <w:rPr>
          <w:color w:val="231F20"/>
          <w:w w:val="105"/>
        </w:rPr>
        <w:t>trọng,</w:t>
      </w:r>
      <w:r>
        <w:rPr>
          <w:color w:val="231F20"/>
          <w:spacing w:val="-6"/>
          <w:w w:val="105"/>
        </w:rPr>
        <w:t> </w:t>
      </w:r>
      <w:r>
        <w:rPr>
          <w:color w:val="231F20"/>
          <w:w w:val="105"/>
        </w:rPr>
        <w:t>cung</w:t>
      </w:r>
      <w:r>
        <w:rPr>
          <w:color w:val="231F20"/>
          <w:spacing w:val="-6"/>
          <w:w w:val="105"/>
        </w:rPr>
        <w:t> </w:t>
      </w:r>
      <w:r>
        <w:rPr>
          <w:color w:val="231F20"/>
          <w:w w:val="105"/>
        </w:rPr>
        <w:t>kính</w:t>
      </w:r>
      <w:r>
        <w:rPr>
          <w:color w:val="231F20"/>
          <w:spacing w:val="-7"/>
          <w:w w:val="105"/>
        </w:rPr>
        <w:t> </w:t>
      </w:r>
      <w:r>
        <w:rPr>
          <w:color w:val="231F20"/>
          <w:w w:val="105"/>
        </w:rPr>
        <w:t>hết</w:t>
      </w:r>
      <w:r>
        <w:rPr>
          <w:color w:val="231F20"/>
          <w:spacing w:val="-7"/>
          <w:w w:val="105"/>
        </w:rPr>
        <w:t> </w:t>
      </w:r>
      <w:r>
        <w:rPr>
          <w:color w:val="231F20"/>
          <w:w w:val="105"/>
        </w:rPr>
        <w:t>thảy.</w:t>
      </w:r>
      <w:r>
        <w:rPr>
          <w:color w:val="231F20"/>
          <w:spacing w:val="-6"/>
          <w:w w:val="105"/>
        </w:rPr>
        <w:t> </w:t>
      </w:r>
      <w:r>
        <w:rPr>
          <w:color w:val="231F20"/>
          <w:w w:val="105"/>
        </w:rPr>
        <w:t>Cung</w:t>
      </w:r>
      <w:r>
        <w:rPr>
          <w:color w:val="231F20"/>
          <w:spacing w:val="-6"/>
          <w:w w:val="105"/>
        </w:rPr>
        <w:t> </w:t>
      </w:r>
      <w:r>
        <w:rPr>
          <w:color w:val="231F20"/>
          <w:w w:val="105"/>
        </w:rPr>
        <w:t>kính</w:t>
      </w:r>
      <w:r>
        <w:rPr>
          <w:color w:val="231F20"/>
          <w:spacing w:val="-7"/>
          <w:w w:val="105"/>
        </w:rPr>
        <w:t> </w:t>
      </w:r>
      <w:r>
        <w:rPr>
          <w:color w:val="231F20"/>
          <w:w w:val="105"/>
        </w:rPr>
        <w:t>hết</w:t>
      </w:r>
      <w:r>
        <w:rPr>
          <w:color w:val="231F20"/>
          <w:spacing w:val="-7"/>
          <w:w w:val="105"/>
        </w:rPr>
        <w:t> </w:t>
      </w:r>
      <w:r>
        <w:rPr>
          <w:color w:val="231F20"/>
          <w:w w:val="105"/>
        </w:rPr>
        <w:t>thảy</w:t>
      </w:r>
      <w:r>
        <w:rPr>
          <w:color w:val="231F20"/>
          <w:spacing w:val="-6"/>
          <w:w w:val="105"/>
        </w:rPr>
        <w:t> </w:t>
      </w:r>
      <w:r>
        <w:rPr>
          <w:color w:val="231F20"/>
          <w:w w:val="105"/>
        </w:rPr>
        <w:t>mọi người, như vậy thì đối với hết thảy chư Phật, Bồ tát chẳng cần phải nói nữa. Vì sao?</w:t>
      </w:r>
    </w:p>
    <w:p>
      <w:pPr>
        <w:pStyle w:val="BodyText"/>
        <w:spacing w:line="307" w:lineRule="auto" w:before="137"/>
        <w:ind w:left="387" w:right="120" w:firstLine="453"/>
        <w:jc w:val="both"/>
      </w:pPr>
      <w:r>
        <w:rPr>
          <w:color w:val="231F20"/>
        </w:rPr>
        <w:t>Hết thảy mọi người là vị lai Phật. Cung kính hết thảy động </w:t>
      </w:r>
      <w:r>
        <w:rPr>
          <w:color w:val="231F20"/>
          <w:w w:val="105"/>
        </w:rPr>
        <w:t>vật, muỗi, trùng, kiến, những loài cựa quậy, bò trườn trong </w:t>
      </w:r>
      <w:r>
        <w:rPr>
          <w:color w:val="231F20"/>
          <w:w w:val="110"/>
        </w:rPr>
        <w:t>giới</w:t>
      </w:r>
      <w:r>
        <w:rPr>
          <w:color w:val="231F20"/>
          <w:spacing w:val="-6"/>
          <w:w w:val="110"/>
        </w:rPr>
        <w:t> </w:t>
      </w:r>
      <w:r>
        <w:rPr>
          <w:color w:val="231F20"/>
          <w:w w:val="110"/>
        </w:rPr>
        <w:t>động</w:t>
      </w:r>
      <w:r>
        <w:rPr>
          <w:color w:val="231F20"/>
          <w:spacing w:val="-6"/>
          <w:w w:val="110"/>
        </w:rPr>
        <w:t> </w:t>
      </w:r>
      <w:r>
        <w:rPr>
          <w:color w:val="231F20"/>
          <w:w w:val="110"/>
        </w:rPr>
        <w:t>vật,</w:t>
      </w:r>
      <w:r>
        <w:rPr>
          <w:color w:val="231F20"/>
          <w:spacing w:val="-6"/>
          <w:w w:val="110"/>
        </w:rPr>
        <w:t> </w:t>
      </w:r>
      <w:r>
        <w:rPr>
          <w:color w:val="231F20"/>
          <w:w w:val="110"/>
        </w:rPr>
        <w:t>nay</w:t>
      </w:r>
      <w:r>
        <w:rPr>
          <w:color w:val="231F20"/>
          <w:spacing w:val="-6"/>
          <w:w w:val="110"/>
        </w:rPr>
        <w:t> </w:t>
      </w:r>
      <w:r>
        <w:rPr>
          <w:color w:val="231F20"/>
          <w:w w:val="110"/>
        </w:rPr>
        <w:t>chúng</w:t>
      </w:r>
      <w:r>
        <w:rPr>
          <w:color w:val="231F20"/>
          <w:spacing w:val="-6"/>
          <w:w w:val="110"/>
        </w:rPr>
        <w:t> </w:t>
      </w:r>
      <w:r>
        <w:rPr>
          <w:color w:val="231F20"/>
          <w:w w:val="110"/>
        </w:rPr>
        <w:t>ta</w:t>
      </w:r>
      <w:r>
        <w:rPr>
          <w:color w:val="231F20"/>
          <w:spacing w:val="-6"/>
          <w:w w:val="110"/>
        </w:rPr>
        <w:t> </w:t>
      </w:r>
      <w:r>
        <w:rPr>
          <w:color w:val="231F20"/>
          <w:w w:val="110"/>
        </w:rPr>
        <w:t>biết</w:t>
      </w:r>
      <w:r>
        <w:rPr>
          <w:color w:val="231F20"/>
          <w:spacing w:val="-6"/>
          <w:w w:val="110"/>
        </w:rPr>
        <w:t> </w:t>
      </w:r>
      <w:r>
        <w:rPr>
          <w:color w:val="231F20"/>
          <w:w w:val="110"/>
        </w:rPr>
        <w:t>vi</w:t>
      </w:r>
      <w:r>
        <w:rPr>
          <w:color w:val="231F20"/>
          <w:spacing w:val="-6"/>
          <w:w w:val="110"/>
        </w:rPr>
        <w:t> </w:t>
      </w:r>
      <w:r>
        <w:rPr>
          <w:color w:val="231F20"/>
          <w:w w:val="110"/>
        </w:rPr>
        <w:t>khuẩn</w:t>
      </w:r>
      <w:r>
        <w:rPr>
          <w:color w:val="231F20"/>
          <w:spacing w:val="-6"/>
          <w:w w:val="110"/>
        </w:rPr>
        <w:t> </w:t>
      </w:r>
      <w:r>
        <w:rPr>
          <w:color w:val="231F20"/>
          <w:w w:val="110"/>
        </w:rPr>
        <w:t>là</w:t>
      </w:r>
      <w:r>
        <w:rPr>
          <w:color w:val="231F20"/>
          <w:spacing w:val="-6"/>
          <w:w w:val="110"/>
        </w:rPr>
        <w:t> </w:t>
      </w:r>
      <w:r>
        <w:rPr>
          <w:color w:val="231F20"/>
          <w:w w:val="110"/>
        </w:rPr>
        <w:t>động</w:t>
      </w:r>
      <w:r>
        <w:rPr>
          <w:color w:val="231F20"/>
          <w:spacing w:val="-6"/>
          <w:w w:val="110"/>
        </w:rPr>
        <w:t> </w:t>
      </w:r>
      <w:r>
        <w:rPr>
          <w:color w:val="231F20"/>
          <w:w w:val="110"/>
        </w:rPr>
        <w:t>vật</w:t>
      </w:r>
      <w:r>
        <w:rPr>
          <w:color w:val="231F20"/>
          <w:spacing w:val="-6"/>
          <w:w w:val="110"/>
        </w:rPr>
        <w:t> </w:t>
      </w:r>
      <w:r>
        <w:rPr>
          <w:color w:val="231F20"/>
          <w:w w:val="110"/>
        </w:rPr>
        <w:t>nhỏ </w:t>
      </w:r>
      <w:r>
        <w:rPr>
          <w:color w:val="231F20"/>
          <w:w w:val="105"/>
        </w:rPr>
        <w:t>nhất.</w:t>
      </w:r>
      <w:r>
        <w:rPr>
          <w:color w:val="231F20"/>
          <w:spacing w:val="-14"/>
          <w:w w:val="105"/>
        </w:rPr>
        <w:t> </w:t>
      </w:r>
      <w:r>
        <w:rPr>
          <w:color w:val="231F20"/>
          <w:w w:val="105"/>
        </w:rPr>
        <w:t>Nhìn</w:t>
      </w:r>
      <w:r>
        <w:rPr>
          <w:color w:val="231F20"/>
          <w:spacing w:val="-13"/>
          <w:w w:val="105"/>
        </w:rPr>
        <w:t> </w:t>
      </w:r>
      <w:r>
        <w:rPr>
          <w:color w:val="231F20"/>
          <w:w w:val="105"/>
        </w:rPr>
        <w:t>dưới</w:t>
      </w:r>
      <w:r>
        <w:rPr>
          <w:color w:val="231F20"/>
          <w:spacing w:val="-13"/>
          <w:w w:val="105"/>
        </w:rPr>
        <w:t> </w:t>
      </w:r>
      <w:r>
        <w:rPr>
          <w:color w:val="231F20"/>
          <w:w w:val="105"/>
        </w:rPr>
        <w:t>kính</w:t>
      </w:r>
      <w:r>
        <w:rPr>
          <w:color w:val="231F20"/>
          <w:spacing w:val="-15"/>
          <w:w w:val="105"/>
        </w:rPr>
        <w:t> </w:t>
      </w:r>
      <w:r>
        <w:rPr>
          <w:color w:val="231F20"/>
          <w:w w:val="105"/>
        </w:rPr>
        <w:t>hiển</w:t>
      </w:r>
      <w:r>
        <w:rPr>
          <w:color w:val="231F20"/>
          <w:spacing w:val="-13"/>
          <w:w w:val="105"/>
        </w:rPr>
        <w:t> </w:t>
      </w:r>
      <w:r>
        <w:rPr>
          <w:color w:val="231F20"/>
          <w:w w:val="105"/>
        </w:rPr>
        <w:t>vi,</w:t>
      </w:r>
      <w:r>
        <w:rPr>
          <w:color w:val="231F20"/>
          <w:spacing w:val="-13"/>
          <w:w w:val="105"/>
        </w:rPr>
        <w:t> </w:t>
      </w:r>
      <w:r>
        <w:rPr>
          <w:color w:val="231F20"/>
          <w:w w:val="105"/>
        </w:rPr>
        <w:t>vi</w:t>
      </w:r>
      <w:r>
        <w:rPr>
          <w:color w:val="231F20"/>
          <w:spacing w:val="-13"/>
          <w:w w:val="105"/>
        </w:rPr>
        <w:t> </w:t>
      </w:r>
      <w:r>
        <w:rPr>
          <w:color w:val="231F20"/>
          <w:w w:val="105"/>
        </w:rPr>
        <w:t>khuẩn</w:t>
      </w:r>
      <w:r>
        <w:rPr>
          <w:color w:val="231F20"/>
          <w:spacing w:val="-13"/>
          <w:w w:val="105"/>
        </w:rPr>
        <w:t> </w:t>
      </w:r>
      <w:r>
        <w:rPr>
          <w:color w:val="231F20"/>
          <w:w w:val="105"/>
        </w:rPr>
        <w:t>giống</w:t>
      </w:r>
      <w:r>
        <w:rPr>
          <w:color w:val="231F20"/>
          <w:spacing w:val="-14"/>
          <w:w w:val="105"/>
        </w:rPr>
        <w:t> </w:t>
      </w:r>
      <w:r>
        <w:rPr>
          <w:color w:val="231F20"/>
          <w:w w:val="105"/>
        </w:rPr>
        <w:t>như</w:t>
      </w:r>
      <w:r>
        <w:rPr>
          <w:color w:val="231F20"/>
          <w:spacing w:val="-13"/>
          <w:w w:val="105"/>
        </w:rPr>
        <w:t> </w:t>
      </w:r>
      <w:r>
        <w:rPr>
          <w:color w:val="231F20"/>
          <w:w w:val="105"/>
        </w:rPr>
        <w:t>tiểu</w:t>
      </w:r>
      <w:r>
        <w:rPr>
          <w:color w:val="231F20"/>
          <w:spacing w:val="-13"/>
          <w:w w:val="105"/>
        </w:rPr>
        <w:t> </w:t>
      </w:r>
      <w:r>
        <w:rPr>
          <w:color w:val="231F20"/>
          <w:spacing w:val="-2"/>
          <w:w w:val="105"/>
        </w:rPr>
        <w:t>trùng,</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jc w:val="both"/>
      </w:pPr>
      <w:r>
        <w:rPr>
          <w:color w:val="231F20"/>
          <w:w w:val="105"/>
        </w:rPr>
        <w:t>chúng</w:t>
      </w:r>
      <w:r>
        <w:rPr>
          <w:color w:val="231F20"/>
          <w:spacing w:val="-6"/>
          <w:w w:val="105"/>
        </w:rPr>
        <w:t> </w:t>
      </w:r>
      <w:r>
        <w:rPr>
          <w:color w:val="231F20"/>
          <w:w w:val="105"/>
        </w:rPr>
        <w:t>cử</w:t>
      </w:r>
      <w:r>
        <w:rPr>
          <w:color w:val="231F20"/>
          <w:spacing w:val="-6"/>
          <w:w w:val="105"/>
        </w:rPr>
        <w:t> </w:t>
      </w:r>
      <w:r>
        <w:rPr>
          <w:color w:val="231F20"/>
          <w:w w:val="105"/>
        </w:rPr>
        <w:t>động,</w:t>
      </w:r>
      <w:r>
        <w:rPr>
          <w:color w:val="231F20"/>
          <w:spacing w:val="-6"/>
          <w:w w:val="105"/>
        </w:rPr>
        <w:t> </w:t>
      </w:r>
      <w:r>
        <w:rPr>
          <w:color w:val="231F20"/>
          <w:w w:val="105"/>
        </w:rPr>
        <w:t>đó</w:t>
      </w:r>
      <w:r>
        <w:rPr>
          <w:color w:val="231F20"/>
          <w:spacing w:val="-6"/>
          <w:w w:val="105"/>
        </w:rPr>
        <w:t> </w:t>
      </w:r>
      <w:r>
        <w:rPr>
          <w:color w:val="231F20"/>
          <w:w w:val="105"/>
        </w:rPr>
        <w:t>là</w:t>
      </w:r>
      <w:r>
        <w:rPr>
          <w:color w:val="231F20"/>
          <w:spacing w:val="-6"/>
          <w:w w:val="105"/>
        </w:rPr>
        <w:t> </w:t>
      </w:r>
      <w:r>
        <w:rPr>
          <w:color w:val="231F20"/>
          <w:w w:val="105"/>
        </w:rPr>
        <w:t>chư</w:t>
      </w:r>
      <w:r>
        <w:rPr>
          <w:color w:val="231F20"/>
          <w:spacing w:val="-6"/>
          <w:w w:val="105"/>
        </w:rPr>
        <w:t> </w:t>
      </w:r>
      <w:r>
        <w:rPr>
          <w:color w:val="231F20"/>
          <w:w w:val="105"/>
        </w:rPr>
        <w:t>Phật,</w:t>
      </w:r>
      <w:r>
        <w:rPr>
          <w:color w:val="231F20"/>
          <w:spacing w:val="-6"/>
          <w:w w:val="105"/>
        </w:rPr>
        <w:t> </w:t>
      </w:r>
      <w:r>
        <w:rPr>
          <w:color w:val="231F20"/>
          <w:w w:val="105"/>
        </w:rPr>
        <w:t>phải</w:t>
      </w:r>
      <w:r>
        <w:rPr>
          <w:color w:val="231F20"/>
          <w:spacing w:val="-6"/>
          <w:w w:val="105"/>
        </w:rPr>
        <w:t> </w:t>
      </w:r>
      <w:r>
        <w:rPr>
          <w:color w:val="231F20"/>
          <w:w w:val="105"/>
        </w:rPr>
        <w:t>lễ</w:t>
      </w:r>
      <w:r>
        <w:rPr>
          <w:color w:val="231F20"/>
          <w:spacing w:val="-6"/>
          <w:w w:val="105"/>
        </w:rPr>
        <w:t> </w:t>
      </w:r>
      <w:r>
        <w:rPr>
          <w:color w:val="231F20"/>
          <w:w w:val="105"/>
        </w:rPr>
        <w:t>kính</w:t>
      </w:r>
      <w:r>
        <w:rPr>
          <w:color w:val="231F20"/>
          <w:spacing w:val="-7"/>
          <w:w w:val="105"/>
        </w:rPr>
        <w:t> </w:t>
      </w:r>
      <w:r>
        <w:rPr>
          <w:color w:val="231F20"/>
          <w:w w:val="105"/>
        </w:rPr>
        <w:t>chúng.</w:t>
      </w:r>
      <w:r>
        <w:rPr>
          <w:color w:val="231F20"/>
          <w:spacing w:val="-6"/>
          <w:w w:val="105"/>
        </w:rPr>
        <w:t> </w:t>
      </w:r>
      <w:r>
        <w:rPr>
          <w:color w:val="231F20"/>
          <w:w w:val="105"/>
        </w:rPr>
        <w:t>Cây</w:t>
      </w:r>
      <w:r>
        <w:rPr>
          <w:color w:val="231F20"/>
          <w:spacing w:val="-6"/>
          <w:w w:val="105"/>
        </w:rPr>
        <w:t> </w:t>
      </w:r>
      <w:r>
        <w:rPr>
          <w:color w:val="231F20"/>
          <w:w w:val="105"/>
        </w:rPr>
        <w:t>cối, hoa,</w:t>
      </w:r>
      <w:r>
        <w:rPr>
          <w:color w:val="231F20"/>
          <w:spacing w:val="-18"/>
          <w:w w:val="105"/>
        </w:rPr>
        <w:t> </w:t>
      </w:r>
      <w:r>
        <w:rPr>
          <w:color w:val="231F20"/>
          <w:w w:val="105"/>
        </w:rPr>
        <w:t>cỏ</w:t>
      </w:r>
      <w:r>
        <w:rPr>
          <w:color w:val="231F20"/>
          <w:spacing w:val="-18"/>
          <w:w w:val="105"/>
        </w:rPr>
        <w:t> </w:t>
      </w:r>
      <w:r>
        <w:rPr>
          <w:color w:val="231F20"/>
          <w:w w:val="105"/>
        </w:rPr>
        <w:t>cũng</w:t>
      </w:r>
      <w:r>
        <w:rPr>
          <w:color w:val="231F20"/>
          <w:spacing w:val="-18"/>
          <w:w w:val="105"/>
        </w:rPr>
        <w:t> </w:t>
      </w:r>
      <w:r>
        <w:rPr>
          <w:color w:val="231F20"/>
          <w:w w:val="105"/>
        </w:rPr>
        <w:t>do</w:t>
      </w:r>
      <w:r>
        <w:rPr>
          <w:color w:val="231F20"/>
          <w:spacing w:val="-18"/>
          <w:w w:val="105"/>
        </w:rPr>
        <w:t> </w:t>
      </w:r>
      <w:r>
        <w:rPr>
          <w:color w:val="231F20"/>
          <w:w w:val="105"/>
        </w:rPr>
        <w:t>tâm</w:t>
      </w:r>
      <w:r>
        <w:rPr>
          <w:color w:val="231F20"/>
          <w:spacing w:val="-18"/>
          <w:w w:val="105"/>
        </w:rPr>
        <w:t> </w:t>
      </w:r>
      <w:r>
        <w:rPr>
          <w:color w:val="231F20"/>
          <w:w w:val="105"/>
        </w:rPr>
        <w:t>hiện,</w:t>
      </w:r>
      <w:r>
        <w:rPr>
          <w:color w:val="231F20"/>
          <w:spacing w:val="-18"/>
          <w:w w:val="105"/>
        </w:rPr>
        <w:t> </w:t>
      </w:r>
      <w:r>
        <w:rPr>
          <w:color w:val="231F20"/>
          <w:w w:val="105"/>
        </w:rPr>
        <w:t>tâm</w:t>
      </w:r>
      <w:r>
        <w:rPr>
          <w:color w:val="231F20"/>
          <w:spacing w:val="-18"/>
          <w:w w:val="105"/>
        </w:rPr>
        <w:t> </w:t>
      </w:r>
      <w:r>
        <w:rPr>
          <w:color w:val="231F20"/>
          <w:w w:val="105"/>
        </w:rPr>
        <w:t>sinh.</w:t>
      </w:r>
      <w:r>
        <w:rPr>
          <w:color w:val="231F20"/>
          <w:spacing w:val="-18"/>
          <w:w w:val="105"/>
        </w:rPr>
        <w:t> </w:t>
      </w:r>
      <w:r>
        <w:rPr>
          <w:color w:val="231F20"/>
          <w:w w:val="105"/>
        </w:rPr>
        <w:t>Đá,</w:t>
      </w:r>
      <w:r>
        <w:rPr>
          <w:color w:val="231F20"/>
          <w:spacing w:val="-18"/>
          <w:w w:val="105"/>
        </w:rPr>
        <w:t> </w:t>
      </w:r>
      <w:r>
        <w:rPr>
          <w:color w:val="231F20"/>
          <w:w w:val="105"/>
        </w:rPr>
        <w:t>bùn,</w:t>
      </w:r>
      <w:r>
        <w:rPr>
          <w:color w:val="231F20"/>
          <w:spacing w:val="-18"/>
          <w:w w:val="105"/>
        </w:rPr>
        <w:t> </w:t>
      </w:r>
      <w:r>
        <w:rPr>
          <w:color w:val="231F20"/>
          <w:w w:val="105"/>
        </w:rPr>
        <w:t>cát,</w:t>
      </w:r>
      <w:r>
        <w:rPr>
          <w:color w:val="231F20"/>
          <w:spacing w:val="-18"/>
          <w:w w:val="105"/>
        </w:rPr>
        <w:t> </w:t>
      </w:r>
      <w:r>
        <w:rPr>
          <w:color w:val="231F20"/>
          <w:w w:val="105"/>
        </w:rPr>
        <w:t>các</w:t>
      </w:r>
      <w:r>
        <w:rPr>
          <w:color w:val="231F20"/>
          <w:spacing w:val="-18"/>
          <w:w w:val="105"/>
        </w:rPr>
        <w:t> </w:t>
      </w:r>
      <w:r>
        <w:rPr>
          <w:color w:val="231F20"/>
          <w:w w:val="105"/>
        </w:rPr>
        <w:t>khoáng vật</w:t>
      </w:r>
      <w:r>
        <w:rPr>
          <w:color w:val="231F20"/>
          <w:spacing w:val="-20"/>
          <w:w w:val="105"/>
        </w:rPr>
        <w:t> </w:t>
      </w:r>
      <w:r>
        <w:rPr>
          <w:color w:val="231F20"/>
          <w:w w:val="105"/>
        </w:rPr>
        <w:t>cũng</w:t>
      </w:r>
      <w:r>
        <w:rPr>
          <w:color w:val="231F20"/>
          <w:spacing w:val="-20"/>
          <w:w w:val="105"/>
        </w:rPr>
        <w:t> </w:t>
      </w:r>
      <w:r>
        <w:rPr>
          <w:color w:val="231F20"/>
          <w:w w:val="105"/>
        </w:rPr>
        <w:t>do</w:t>
      </w:r>
      <w:r>
        <w:rPr>
          <w:color w:val="231F20"/>
          <w:spacing w:val="-20"/>
          <w:w w:val="105"/>
        </w:rPr>
        <w:t> </w:t>
      </w:r>
      <w:r>
        <w:rPr>
          <w:color w:val="231F20"/>
          <w:w w:val="105"/>
        </w:rPr>
        <w:t>tâm</w:t>
      </w:r>
      <w:r>
        <w:rPr>
          <w:color w:val="231F20"/>
          <w:spacing w:val="-20"/>
          <w:w w:val="105"/>
        </w:rPr>
        <w:t> </w:t>
      </w:r>
      <w:r>
        <w:rPr>
          <w:color w:val="231F20"/>
          <w:w w:val="105"/>
        </w:rPr>
        <w:t>hiện,</w:t>
      </w:r>
      <w:r>
        <w:rPr>
          <w:color w:val="231F20"/>
          <w:spacing w:val="-20"/>
          <w:w w:val="105"/>
        </w:rPr>
        <w:t> </w:t>
      </w:r>
      <w:r>
        <w:rPr>
          <w:color w:val="231F20"/>
          <w:w w:val="105"/>
        </w:rPr>
        <w:t>thức</w:t>
      </w:r>
      <w:r>
        <w:rPr>
          <w:color w:val="231F20"/>
          <w:spacing w:val="-20"/>
          <w:w w:val="105"/>
        </w:rPr>
        <w:t> </w:t>
      </w:r>
      <w:r>
        <w:rPr>
          <w:color w:val="231F20"/>
          <w:w w:val="105"/>
        </w:rPr>
        <w:t>biến,</w:t>
      </w:r>
      <w:r>
        <w:rPr>
          <w:color w:val="231F20"/>
          <w:spacing w:val="-20"/>
          <w:w w:val="105"/>
        </w:rPr>
        <w:t> </w:t>
      </w:r>
      <w:r>
        <w:rPr>
          <w:color w:val="231F20"/>
          <w:w w:val="105"/>
        </w:rPr>
        <w:t>cho</w:t>
      </w:r>
      <w:r>
        <w:rPr>
          <w:color w:val="231F20"/>
          <w:spacing w:val="-20"/>
          <w:w w:val="105"/>
        </w:rPr>
        <w:t> </w:t>
      </w:r>
      <w:r>
        <w:rPr>
          <w:color w:val="231F20"/>
          <w:w w:val="105"/>
        </w:rPr>
        <w:t>đến</w:t>
      </w:r>
      <w:r>
        <w:rPr>
          <w:color w:val="231F20"/>
          <w:spacing w:val="-20"/>
          <w:w w:val="105"/>
        </w:rPr>
        <w:t> </w:t>
      </w:r>
      <w:r>
        <w:rPr>
          <w:color w:val="231F20"/>
          <w:w w:val="105"/>
        </w:rPr>
        <w:t>hư</w:t>
      </w:r>
      <w:r>
        <w:rPr>
          <w:color w:val="231F20"/>
          <w:spacing w:val="-20"/>
          <w:w w:val="105"/>
        </w:rPr>
        <w:t> </w:t>
      </w:r>
      <w:r>
        <w:rPr>
          <w:color w:val="231F20"/>
          <w:w w:val="105"/>
        </w:rPr>
        <w:t>không,</w:t>
      </w:r>
      <w:r>
        <w:rPr>
          <w:color w:val="231F20"/>
          <w:spacing w:val="-20"/>
          <w:w w:val="105"/>
        </w:rPr>
        <w:t> </w:t>
      </w:r>
      <w:r>
        <w:rPr>
          <w:color w:val="231F20"/>
          <w:w w:val="105"/>
        </w:rPr>
        <w:t>chẳng</w:t>
      </w:r>
      <w:r>
        <w:rPr>
          <w:color w:val="231F20"/>
          <w:spacing w:val="-20"/>
          <w:w w:val="105"/>
        </w:rPr>
        <w:t> </w:t>
      </w:r>
      <w:r>
        <w:rPr>
          <w:color w:val="231F20"/>
          <w:w w:val="105"/>
        </w:rPr>
        <w:t>có một</w:t>
      </w:r>
      <w:r>
        <w:rPr>
          <w:color w:val="231F20"/>
          <w:spacing w:val="-6"/>
          <w:w w:val="105"/>
        </w:rPr>
        <w:t> </w:t>
      </w:r>
      <w:r>
        <w:rPr>
          <w:color w:val="231F20"/>
          <w:w w:val="105"/>
        </w:rPr>
        <w:t>pháp</w:t>
      </w:r>
      <w:r>
        <w:rPr>
          <w:color w:val="231F20"/>
          <w:spacing w:val="-6"/>
          <w:w w:val="105"/>
        </w:rPr>
        <w:t> </w:t>
      </w:r>
      <w:r>
        <w:rPr>
          <w:color w:val="231F20"/>
          <w:w w:val="105"/>
        </w:rPr>
        <w:t>nào</w:t>
      </w:r>
      <w:r>
        <w:rPr>
          <w:color w:val="231F20"/>
          <w:spacing w:val="-6"/>
          <w:w w:val="105"/>
        </w:rPr>
        <w:t> </w:t>
      </w:r>
      <w:r>
        <w:rPr>
          <w:color w:val="231F20"/>
          <w:w w:val="105"/>
        </w:rPr>
        <w:t>chẳng</w:t>
      </w:r>
      <w:r>
        <w:rPr>
          <w:color w:val="231F20"/>
          <w:spacing w:val="-6"/>
          <w:w w:val="105"/>
        </w:rPr>
        <w:t> </w:t>
      </w:r>
      <w:r>
        <w:rPr>
          <w:color w:val="231F20"/>
          <w:w w:val="105"/>
        </w:rPr>
        <w:t>phải</w:t>
      </w:r>
      <w:r>
        <w:rPr>
          <w:color w:val="231F20"/>
          <w:spacing w:val="-6"/>
          <w:w w:val="105"/>
        </w:rPr>
        <w:t> </w:t>
      </w:r>
      <w:r>
        <w:rPr>
          <w:color w:val="231F20"/>
          <w:w w:val="105"/>
        </w:rPr>
        <w:t>là</w:t>
      </w:r>
      <w:r>
        <w:rPr>
          <w:color w:val="231F20"/>
          <w:spacing w:val="-6"/>
          <w:w w:val="105"/>
        </w:rPr>
        <w:t> </w:t>
      </w:r>
      <w:r>
        <w:rPr>
          <w:color w:val="231F20"/>
          <w:w w:val="105"/>
        </w:rPr>
        <w:t>tâm</w:t>
      </w:r>
      <w:r>
        <w:rPr>
          <w:color w:val="231F20"/>
          <w:spacing w:val="-6"/>
          <w:w w:val="105"/>
        </w:rPr>
        <w:t> </w:t>
      </w:r>
      <w:r>
        <w:rPr>
          <w:color w:val="231F20"/>
          <w:w w:val="105"/>
        </w:rPr>
        <w:t>hiện,</w:t>
      </w:r>
      <w:r>
        <w:rPr>
          <w:color w:val="231F20"/>
          <w:spacing w:val="-6"/>
          <w:w w:val="105"/>
        </w:rPr>
        <w:t> </w:t>
      </w:r>
      <w:r>
        <w:rPr>
          <w:color w:val="231F20"/>
          <w:w w:val="105"/>
        </w:rPr>
        <w:t>thức</w:t>
      </w:r>
      <w:r>
        <w:rPr>
          <w:color w:val="231F20"/>
          <w:spacing w:val="-6"/>
          <w:w w:val="105"/>
        </w:rPr>
        <w:t> </w:t>
      </w:r>
      <w:r>
        <w:rPr>
          <w:color w:val="231F20"/>
          <w:w w:val="105"/>
        </w:rPr>
        <w:t>biến,</w:t>
      </w:r>
      <w:r>
        <w:rPr>
          <w:color w:val="231F20"/>
          <w:spacing w:val="-6"/>
          <w:w w:val="105"/>
        </w:rPr>
        <w:t> </w:t>
      </w:r>
      <w:r>
        <w:rPr>
          <w:color w:val="231F20"/>
          <w:w w:val="105"/>
        </w:rPr>
        <w:t>toàn</w:t>
      </w:r>
      <w:r>
        <w:rPr>
          <w:color w:val="231F20"/>
          <w:spacing w:val="-6"/>
          <w:w w:val="105"/>
        </w:rPr>
        <w:t> </w:t>
      </w:r>
      <w:r>
        <w:rPr>
          <w:color w:val="231F20"/>
          <w:w w:val="105"/>
        </w:rPr>
        <w:t>là</w:t>
      </w:r>
      <w:r>
        <w:rPr>
          <w:color w:val="231F20"/>
          <w:spacing w:val="-6"/>
          <w:w w:val="105"/>
        </w:rPr>
        <w:t> </w:t>
      </w:r>
      <w:r>
        <w:rPr>
          <w:color w:val="231F20"/>
          <w:w w:val="105"/>
        </w:rPr>
        <w:t>chư Phật.</w:t>
      </w:r>
      <w:r>
        <w:rPr>
          <w:color w:val="231F20"/>
          <w:spacing w:val="-11"/>
          <w:w w:val="105"/>
        </w:rPr>
        <w:t> </w:t>
      </w:r>
      <w:r>
        <w:rPr>
          <w:color w:val="231F20"/>
          <w:w w:val="105"/>
        </w:rPr>
        <w:t>Do</w:t>
      </w:r>
      <w:r>
        <w:rPr>
          <w:color w:val="231F20"/>
          <w:spacing w:val="-11"/>
          <w:w w:val="105"/>
        </w:rPr>
        <w:t> </w:t>
      </w:r>
      <w:r>
        <w:rPr>
          <w:color w:val="231F20"/>
          <w:w w:val="105"/>
        </w:rPr>
        <w:t>vậy,</w:t>
      </w:r>
      <w:r>
        <w:rPr>
          <w:color w:val="231F20"/>
          <w:spacing w:val="-11"/>
          <w:w w:val="105"/>
        </w:rPr>
        <w:t> </w:t>
      </w:r>
      <w:r>
        <w:rPr>
          <w:color w:val="231F20"/>
          <w:w w:val="105"/>
        </w:rPr>
        <w:t>kinh</w:t>
      </w:r>
      <w:r>
        <w:rPr>
          <w:color w:val="231F20"/>
          <w:spacing w:val="-11"/>
          <w:w w:val="105"/>
        </w:rPr>
        <w:t> </w:t>
      </w:r>
      <w:r>
        <w:rPr>
          <w:i/>
          <w:color w:val="231F20"/>
          <w:w w:val="105"/>
        </w:rPr>
        <w:t>Hoa</w:t>
      </w:r>
      <w:r>
        <w:rPr>
          <w:i/>
          <w:color w:val="231F20"/>
          <w:spacing w:val="-11"/>
          <w:w w:val="105"/>
        </w:rPr>
        <w:t> </w:t>
      </w:r>
      <w:r>
        <w:rPr>
          <w:i/>
          <w:color w:val="231F20"/>
          <w:w w:val="105"/>
        </w:rPr>
        <w:t>Nghiêm</w:t>
      </w:r>
      <w:r>
        <w:rPr>
          <w:i/>
          <w:color w:val="231F20"/>
          <w:spacing w:val="-11"/>
          <w:w w:val="105"/>
        </w:rPr>
        <w:t> </w:t>
      </w:r>
      <w:r>
        <w:rPr>
          <w:color w:val="231F20"/>
          <w:w w:val="105"/>
        </w:rPr>
        <w:t>nói:</w:t>
      </w:r>
      <w:r>
        <w:rPr>
          <w:color w:val="231F20"/>
          <w:spacing w:val="-11"/>
          <w:w w:val="105"/>
        </w:rPr>
        <w:t> </w:t>
      </w:r>
      <w:r>
        <w:rPr>
          <w:i/>
          <w:color w:val="231F20"/>
          <w:w w:val="105"/>
        </w:rPr>
        <w:t>“Tình</w:t>
      </w:r>
      <w:r>
        <w:rPr>
          <w:i/>
          <w:color w:val="231F20"/>
          <w:spacing w:val="-11"/>
          <w:w w:val="105"/>
        </w:rPr>
        <w:t> </w:t>
      </w:r>
      <w:r>
        <w:rPr>
          <w:i/>
          <w:color w:val="231F20"/>
          <w:w w:val="105"/>
        </w:rPr>
        <w:t>dữ</w:t>
      </w:r>
      <w:r>
        <w:rPr>
          <w:i/>
          <w:color w:val="231F20"/>
          <w:spacing w:val="-11"/>
          <w:w w:val="105"/>
        </w:rPr>
        <w:t> </w:t>
      </w:r>
      <w:r>
        <w:rPr>
          <w:i/>
          <w:color w:val="231F20"/>
          <w:w w:val="105"/>
        </w:rPr>
        <w:t>vô</w:t>
      </w:r>
      <w:r>
        <w:rPr>
          <w:i/>
          <w:color w:val="231F20"/>
          <w:spacing w:val="-11"/>
          <w:w w:val="105"/>
        </w:rPr>
        <w:t> </w:t>
      </w:r>
      <w:r>
        <w:rPr>
          <w:i/>
          <w:color w:val="231F20"/>
          <w:w w:val="105"/>
        </w:rPr>
        <w:t>tình,</w:t>
      </w:r>
      <w:r>
        <w:rPr>
          <w:i/>
          <w:color w:val="231F20"/>
          <w:spacing w:val="-11"/>
          <w:w w:val="105"/>
        </w:rPr>
        <w:t> </w:t>
      </w:r>
      <w:r>
        <w:rPr>
          <w:i/>
          <w:color w:val="231F20"/>
          <w:w w:val="105"/>
        </w:rPr>
        <w:t>đồng viên chủng trí” </w:t>
      </w:r>
      <w:r>
        <w:rPr>
          <w:color w:val="231F20"/>
          <w:w w:val="105"/>
        </w:rPr>
        <w:t>(Tình và vô tình cùng Viên mãn chủng trí). </w:t>
      </w:r>
      <w:r>
        <w:rPr>
          <w:i/>
          <w:color w:val="231F20"/>
          <w:spacing w:val="-2"/>
          <w:w w:val="105"/>
        </w:rPr>
        <w:t>“Tình”</w:t>
      </w:r>
      <w:r>
        <w:rPr>
          <w:i/>
          <w:color w:val="231F20"/>
          <w:spacing w:val="-18"/>
          <w:w w:val="105"/>
        </w:rPr>
        <w:t> </w:t>
      </w:r>
      <w:r>
        <w:rPr>
          <w:color w:val="231F20"/>
          <w:spacing w:val="-2"/>
          <w:w w:val="105"/>
        </w:rPr>
        <w:t>là</w:t>
      </w:r>
      <w:r>
        <w:rPr>
          <w:color w:val="231F20"/>
          <w:spacing w:val="-18"/>
          <w:w w:val="105"/>
        </w:rPr>
        <w:t> </w:t>
      </w:r>
      <w:r>
        <w:rPr>
          <w:color w:val="231F20"/>
          <w:spacing w:val="-2"/>
          <w:w w:val="105"/>
        </w:rPr>
        <w:t>hữu</w:t>
      </w:r>
      <w:r>
        <w:rPr>
          <w:color w:val="231F20"/>
          <w:spacing w:val="-18"/>
          <w:w w:val="105"/>
        </w:rPr>
        <w:t> </w:t>
      </w:r>
      <w:r>
        <w:rPr>
          <w:color w:val="231F20"/>
          <w:spacing w:val="-2"/>
          <w:w w:val="105"/>
        </w:rPr>
        <w:t>tình</w:t>
      </w:r>
      <w:r>
        <w:rPr>
          <w:color w:val="231F20"/>
          <w:spacing w:val="-18"/>
          <w:w w:val="105"/>
        </w:rPr>
        <w:t> </w:t>
      </w:r>
      <w:r>
        <w:rPr>
          <w:color w:val="231F20"/>
          <w:spacing w:val="-2"/>
          <w:w w:val="105"/>
        </w:rPr>
        <w:t>chúng</w:t>
      </w:r>
      <w:r>
        <w:rPr>
          <w:color w:val="231F20"/>
          <w:spacing w:val="-18"/>
          <w:w w:val="105"/>
        </w:rPr>
        <w:t> </w:t>
      </w:r>
      <w:r>
        <w:rPr>
          <w:color w:val="231F20"/>
          <w:spacing w:val="-2"/>
          <w:w w:val="105"/>
        </w:rPr>
        <w:t>sinh.</w:t>
      </w:r>
      <w:r>
        <w:rPr>
          <w:color w:val="231F20"/>
          <w:spacing w:val="-18"/>
          <w:w w:val="105"/>
        </w:rPr>
        <w:t> </w:t>
      </w:r>
      <w:r>
        <w:rPr>
          <w:i/>
          <w:color w:val="231F20"/>
          <w:spacing w:val="-2"/>
          <w:w w:val="105"/>
        </w:rPr>
        <w:t>“Vô</w:t>
      </w:r>
      <w:r>
        <w:rPr>
          <w:i/>
          <w:color w:val="231F20"/>
          <w:spacing w:val="-18"/>
          <w:w w:val="105"/>
        </w:rPr>
        <w:t> </w:t>
      </w:r>
      <w:r>
        <w:rPr>
          <w:i/>
          <w:color w:val="231F20"/>
          <w:spacing w:val="-2"/>
          <w:w w:val="105"/>
        </w:rPr>
        <w:t>tình”</w:t>
      </w:r>
      <w:r>
        <w:rPr>
          <w:i/>
          <w:color w:val="231F20"/>
          <w:spacing w:val="-18"/>
          <w:w w:val="105"/>
        </w:rPr>
        <w:t> </w:t>
      </w:r>
      <w:r>
        <w:rPr>
          <w:color w:val="231F20"/>
          <w:spacing w:val="-2"/>
          <w:w w:val="105"/>
        </w:rPr>
        <w:t>là</w:t>
      </w:r>
      <w:r>
        <w:rPr>
          <w:color w:val="231F20"/>
          <w:spacing w:val="-18"/>
          <w:w w:val="105"/>
        </w:rPr>
        <w:t> </w:t>
      </w:r>
      <w:r>
        <w:rPr>
          <w:color w:val="231F20"/>
          <w:spacing w:val="-2"/>
          <w:w w:val="105"/>
        </w:rPr>
        <w:t>thực</w:t>
      </w:r>
      <w:r>
        <w:rPr>
          <w:color w:val="231F20"/>
          <w:spacing w:val="-18"/>
          <w:w w:val="105"/>
        </w:rPr>
        <w:t> </w:t>
      </w:r>
      <w:r>
        <w:rPr>
          <w:color w:val="231F20"/>
          <w:spacing w:val="-2"/>
          <w:w w:val="105"/>
        </w:rPr>
        <w:t>vật,</w:t>
      </w:r>
      <w:r>
        <w:rPr>
          <w:color w:val="231F20"/>
          <w:spacing w:val="-18"/>
          <w:w w:val="105"/>
        </w:rPr>
        <w:t> </w:t>
      </w:r>
      <w:r>
        <w:rPr>
          <w:color w:val="231F20"/>
          <w:spacing w:val="-2"/>
          <w:w w:val="105"/>
        </w:rPr>
        <w:t>khoáng </w:t>
      </w:r>
      <w:r>
        <w:rPr>
          <w:color w:val="231F20"/>
          <w:w w:val="105"/>
        </w:rPr>
        <w:t>vật,</w:t>
      </w:r>
      <w:r>
        <w:rPr>
          <w:color w:val="231F20"/>
          <w:spacing w:val="-7"/>
          <w:w w:val="105"/>
        </w:rPr>
        <w:t> </w:t>
      </w:r>
      <w:r>
        <w:rPr>
          <w:color w:val="231F20"/>
          <w:w w:val="105"/>
        </w:rPr>
        <w:t>hư</w:t>
      </w:r>
      <w:r>
        <w:rPr>
          <w:color w:val="231F20"/>
          <w:spacing w:val="-7"/>
          <w:w w:val="105"/>
        </w:rPr>
        <w:t> </w:t>
      </w:r>
      <w:r>
        <w:rPr>
          <w:color w:val="231F20"/>
          <w:w w:val="105"/>
        </w:rPr>
        <w:t>không,</w:t>
      </w:r>
      <w:r>
        <w:rPr>
          <w:color w:val="231F20"/>
          <w:spacing w:val="-7"/>
          <w:w w:val="105"/>
        </w:rPr>
        <w:t> </w:t>
      </w:r>
      <w:r>
        <w:rPr>
          <w:color w:val="231F20"/>
          <w:w w:val="105"/>
        </w:rPr>
        <w:t>đại</w:t>
      </w:r>
      <w:r>
        <w:rPr>
          <w:color w:val="231F20"/>
          <w:spacing w:val="-7"/>
          <w:w w:val="105"/>
        </w:rPr>
        <w:t> </w:t>
      </w:r>
      <w:r>
        <w:rPr>
          <w:color w:val="231F20"/>
          <w:w w:val="105"/>
        </w:rPr>
        <w:t>địa</w:t>
      </w:r>
      <w:r>
        <w:rPr>
          <w:color w:val="231F20"/>
          <w:spacing w:val="-7"/>
          <w:w w:val="105"/>
        </w:rPr>
        <w:t> </w:t>
      </w:r>
      <w:r>
        <w:rPr>
          <w:color w:val="231F20"/>
          <w:w w:val="105"/>
        </w:rPr>
        <w:t>như</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thường</w:t>
      </w:r>
      <w:r>
        <w:rPr>
          <w:color w:val="231F20"/>
          <w:spacing w:val="-7"/>
          <w:w w:val="105"/>
        </w:rPr>
        <w:t> </w:t>
      </w:r>
      <w:r>
        <w:rPr>
          <w:color w:val="231F20"/>
          <w:w w:val="105"/>
        </w:rPr>
        <w:t>nói.</w:t>
      </w:r>
      <w:r>
        <w:rPr>
          <w:color w:val="231F20"/>
          <w:spacing w:val="-7"/>
          <w:w w:val="105"/>
        </w:rPr>
        <w:t> </w:t>
      </w:r>
      <w:r>
        <w:rPr>
          <w:color w:val="231F20"/>
          <w:w w:val="105"/>
        </w:rPr>
        <w:t>Trong</w:t>
      </w:r>
      <w:r>
        <w:rPr>
          <w:color w:val="231F20"/>
          <w:spacing w:val="-7"/>
          <w:w w:val="105"/>
        </w:rPr>
        <w:t> </w:t>
      </w:r>
      <w:r>
        <w:rPr>
          <w:color w:val="231F20"/>
          <w:w w:val="105"/>
        </w:rPr>
        <w:t>pháp Đại</w:t>
      </w:r>
      <w:r>
        <w:rPr>
          <w:color w:val="231F20"/>
          <w:spacing w:val="-12"/>
          <w:w w:val="105"/>
        </w:rPr>
        <w:t> </w:t>
      </w:r>
      <w:r>
        <w:rPr>
          <w:color w:val="231F20"/>
          <w:w w:val="105"/>
        </w:rPr>
        <w:t>thừa,</w:t>
      </w:r>
      <w:r>
        <w:rPr>
          <w:color w:val="231F20"/>
          <w:spacing w:val="-13"/>
          <w:w w:val="105"/>
        </w:rPr>
        <w:t> </w:t>
      </w:r>
      <w:r>
        <w:rPr>
          <w:color w:val="231F20"/>
          <w:w w:val="105"/>
        </w:rPr>
        <w:t>toàn</w:t>
      </w:r>
      <w:r>
        <w:rPr>
          <w:color w:val="231F20"/>
          <w:spacing w:val="-12"/>
          <w:w w:val="105"/>
        </w:rPr>
        <w:t> </w:t>
      </w:r>
      <w:r>
        <w:rPr>
          <w:color w:val="231F20"/>
          <w:w w:val="105"/>
        </w:rPr>
        <w:t>bộ</w:t>
      </w:r>
      <w:r>
        <w:rPr>
          <w:color w:val="231F20"/>
          <w:spacing w:val="-13"/>
          <w:w w:val="105"/>
        </w:rPr>
        <w:t> </w:t>
      </w:r>
      <w:r>
        <w:rPr>
          <w:color w:val="231F20"/>
          <w:w w:val="105"/>
        </w:rPr>
        <w:t>đều</w:t>
      </w:r>
      <w:r>
        <w:rPr>
          <w:color w:val="231F20"/>
          <w:spacing w:val="-12"/>
          <w:w w:val="105"/>
        </w:rPr>
        <w:t> </w:t>
      </w:r>
      <w:r>
        <w:rPr>
          <w:color w:val="231F20"/>
          <w:w w:val="105"/>
        </w:rPr>
        <w:t>do</w:t>
      </w:r>
      <w:r>
        <w:rPr>
          <w:color w:val="231F20"/>
          <w:spacing w:val="-12"/>
          <w:w w:val="105"/>
        </w:rPr>
        <w:t> </w:t>
      </w:r>
      <w:r>
        <w:rPr>
          <w:color w:val="231F20"/>
          <w:w w:val="105"/>
        </w:rPr>
        <w:t>tự</w:t>
      </w:r>
      <w:r>
        <w:rPr>
          <w:color w:val="231F20"/>
          <w:spacing w:val="-12"/>
          <w:w w:val="105"/>
        </w:rPr>
        <w:t> </w:t>
      </w:r>
      <w:r>
        <w:rPr>
          <w:color w:val="231F20"/>
          <w:w w:val="105"/>
        </w:rPr>
        <w:t>tính</w:t>
      </w:r>
      <w:r>
        <w:rPr>
          <w:color w:val="231F20"/>
          <w:spacing w:val="-12"/>
          <w:w w:val="105"/>
        </w:rPr>
        <w:t> </w:t>
      </w:r>
      <w:r>
        <w:rPr>
          <w:color w:val="231F20"/>
          <w:w w:val="105"/>
        </w:rPr>
        <w:t>hiện,</w:t>
      </w:r>
      <w:r>
        <w:rPr>
          <w:color w:val="231F20"/>
          <w:spacing w:val="-12"/>
          <w:w w:val="105"/>
        </w:rPr>
        <w:t> </w:t>
      </w:r>
      <w:r>
        <w:rPr>
          <w:color w:val="231F20"/>
          <w:w w:val="105"/>
        </w:rPr>
        <w:t>không</w:t>
      </w:r>
      <w:r>
        <w:rPr>
          <w:color w:val="231F20"/>
          <w:spacing w:val="-13"/>
          <w:w w:val="105"/>
        </w:rPr>
        <w:t> </w:t>
      </w:r>
      <w:r>
        <w:rPr>
          <w:color w:val="231F20"/>
          <w:w w:val="105"/>
        </w:rPr>
        <w:t>có</w:t>
      </w:r>
      <w:r>
        <w:rPr>
          <w:color w:val="231F20"/>
          <w:spacing w:val="-12"/>
          <w:w w:val="105"/>
        </w:rPr>
        <w:t> </w:t>
      </w:r>
      <w:r>
        <w:rPr>
          <w:color w:val="231F20"/>
          <w:w w:val="105"/>
        </w:rPr>
        <w:t>thứ</w:t>
      </w:r>
      <w:r>
        <w:rPr>
          <w:color w:val="231F20"/>
          <w:spacing w:val="-13"/>
          <w:w w:val="105"/>
        </w:rPr>
        <w:t> </w:t>
      </w:r>
      <w:r>
        <w:rPr>
          <w:color w:val="231F20"/>
          <w:w w:val="105"/>
        </w:rPr>
        <w:t>gì</w:t>
      </w:r>
      <w:r>
        <w:rPr>
          <w:color w:val="231F20"/>
          <w:spacing w:val="-12"/>
          <w:w w:val="105"/>
        </w:rPr>
        <w:t> </w:t>
      </w:r>
      <w:r>
        <w:rPr>
          <w:color w:val="231F20"/>
          <w:w w:val="105"/>
        </w:rPr>
        <w:t>chẳng phải</w:t>
      </w:r>
      <w:r>
        <w:rPr>
          <w:color w:val="231F20"/>
          <w:spacing w:val="-13"/>
          <w:w w:val="105"/>
        </w:rPr>
        <w:t> </w:t>
      </w:r>
      <w:r>
        <w:rPr>
          <w:color w:val="231F20"/>
          <w:w w:val="105"/>
        </w:rPr>
        <w:t>là</w:t>
      </w:r>
      <w:r>
        <w:rPr>
          <w:color w:val="231F20"/>
          <w:spacing w:val="-15"/>
          <w:w w:val="105"/>
        </w:rPr>
        <w:t> </w:t>
      </w:r>
      <w:r>
        <w:rPr>
          <w:color w:val="231F20"/>
          <w:w w:val="105"/>
        </w:rPr>
        <w:t>tự</w:t>
      </w:r>
      <w:r>
        <w:rPr>
          <w:color w:val="231F20"/>
          <w:spacing w:val="-15"/>
          <w:w w:val="105"/>
        </w:rPr>
        <w:t> </w:t>
      </w:r>
      <w:r>
        <w:rPr>
          <w:color w:val="231F20"/>
          <w:w w:val="105"/>
        </w:rPr>
        <w:t>tính.</w:t>
      </w:r>
      <w:r>
        <w:rPr>
          <w:color w:val="231F20"/>
          <w:spacing w:val="-15"/>
          <w:w w:val="105"/>
        </w:rPr>
        <w:t> </w:t>
      </w:r>
      <w:r>
        <w:rPr>
          <w:color w:val="231F20"/>
          <w:w w:val="105"/>
        </w:rPr>
        <w:t>Tự</w:t>
      </w:r>
      <w:r>
        <w:rPr>
          <w:color w:val="231F20"/>
          <w:spacing w:val="-13"/>
          <w:w w:val="105"/>
        </w:rPr>
        <w:t> </w:t>
      </w:r>
      <w:r>
        <w:rPr>
          <w:color w:val="231F20"/>
          <w:w w:val="105"/>
        </w:rPr>
        <w:t>tính</w:t>
      </w:r>
      <w:r>
        <w:rPr>
          <w:color w:val="231F20"/>
          <w:spacing w:val="-13"/>
          <w:w w:val="105"/>
        </w:rPr>
        <w:t> </w:t>
      </w:r>
      <w:r>
        <w:rPr>
          <w:color w:val="231F20"/>
          <w:w w:val="105"/>
        </w:rPr>
        <w:t>ở</w:t>
      </w:r>
      <w:r>
        <w:rPr>
          <w:color w:val="231F20"/>
          <w:spacing w:val="-15"/>
          <w:w w:val="105"/>
        </w:rPr>
        <w:t> </w:t>
      </w:r>
      <w:r>
        <w:rPr>
          <w:color w:val="231F20"/>
          <w:w w:val="105"/>
        </w:rPr>
        <w:t>nơi</w:t>
      </w:r>
      <w:r>
        <w:rPr>
          <w:color w:val="231F20"/>
          <w:spacing w:val="-15"/>
          <w:w w:val="105"/>
        </w:rPr>
        <w:t> </w:t>
      </w:r>
      <w:r>
        <w:rPr>
          <w:color w:val="231F20"/>
          <w:w w:val="105"/>
        </w:rPr>
        <w:t>đâu?</w:t>
      </w:r>
      <w:r>
        <w:rPr>
          <w:color w:val="231F20"/>
          <w:spacing w:val="-13"/>
          <w:w w:val="105"/>
        </w:rPr>
        <w:t> </w:t>
      </w:r>
      <w:r>
        <w:rPr>
          <w:color w:val="231F20"/>
          <w:w w:val="105"/>
        </w:rPr>
        <w:t>Tùy</w:t>
      </w:r>
      <w:r>
        <w:rPr>
          <w:color w:val="231F20"/>
          <w:spacing w:val="-15"/>
          <w:w w:val="105"/>
        </w:rPr>
        <w:t> </w:t>
      </w:r>
      <w:r>
        <w:rPr>
          <w:color w:val="231F20"/>
          <w:w w:val="105"/>
        </w:rPr>
        <w:t>tiện</w:t>
      </w:r>
      <w:r>
        <w:rPr>
          <w:color w:val="231F20"/>
          <w:spacing w:val="-15"/>
          <w:w w:val="105"/>
        </w:rPr>
        <w:t> </w:t>
      </w:r>
      <w:r>
        <w:rPr>
          <w:color w:val="231F20"/>
          <w:w w:val="105"/>
        </w:rPr>
        <w:t>lấy</w:t>
      </w:r>
      <w:r>
        <w:rPr>
          <w:color w:val="231F20"/>
          <w:spacing w:val="-15"/>
          <w:w w:val="105"/>
        </w:rPr>
        <w:t> </w:t>
      </w:r>
      <w:r>
        <w:rPr>
          <w:color w:val="231F20"/>
          <w:w w:val="105"/>
        </w:rPr>
        <w:t>một</w:t>
      </w:r>
      <w:r>
        <w:rPr>
          <w:color w:val="231F20"/>
          <w:spacing w:val="-15"/>
          <w:w w:val="105"/>
        </w:rPr>
        <w:t> </w:t>
      </w:r>
      <w:r>
        <w:rPr>
          <w:color w:val="231F20"/>
          <w:w w:val="105"/>
        </w:rPr>
        <w:t>pháp</w:t>
      </w:r>
      <w:r>
        <w:rPr>
          <w:color w:val="231F20"/>
          <w:spacing w:val="-15"/>
          <w:w w:val="105"/>
        </w:rPr>
        <w:t> </w:t>
      </w:r>
      <w:r>
        <w:rPr>
          <w:color w:val="231F20"/>
          <w:w w:val="105"/>
        </w:rPr>
        <w:t>nào cũng</w:t>
      </w:r>
      <w:r>
        <w:rPr>
          <w:color w:val="231F20"/>
          <w:spacing w:val="-4"/>
          <w:w w:val="105"/>
        </w:rPr>
        <w:t> </w:t>
      </w:r>
      <w:r>
        <w:rPr>
          <w:color w:val="231F20"/>
          <w:w w:val="105"/>
        </w:rPr>
        <w:t>đều</w:t>
      </w:r>
      <w:r>
        <w:rPr>
          <w:color w:val="231F20"/>
          <w:spacing w:val="-4"/>
          <w:w w:val="105"/>
        </w:rPr>
        <w:t> </w:t>
      </w:r>
      <w:r>
        <w:rPr>
          <w:color w:val="231F20"/>
          <w:w w:val="105"/>
        </w:rPr>
        <w:t>là</w:t>
      </w:r>
      <w:r>
        <w:rPr>
          <w:color w:val="231F20"/>
          <w:spacing w:val="-4"/>
          <w:w w:val="105"/>
        </w:rPr>
        <w:t> </w:t>
      </w:r>
      <w:r>
        <w:rPr>
          <w:color w:val="231F20"/>
          <w:w w:val="105"/>
        </w:rPr>
        <w:t>nó,</w:t>
      </w:r>
      <w:r>
        <w:rPr>
          <w:color w:val="231F20"/>
          <w:spacing w:val="-4"/>
          <w:w w:val="105"/>
        </w:rPr>
        <w:t> </w:t>
      </w:r>
      <w:r>
        <w:rPr>
          <w:color w:val="231F20"/>
          <w:w w:val="105"/>
        </w:rPr>
        <w:t>người</w:t>
      </w:r>
      <w:r>
        <w:rPr>
          <w:color w:val="231F20"/>
          <w:spacing w:val="-4"/>
          <w:w w:val="105"/>
        </w:rPr>
        <w:t> </w:t>
      </w:r>
      <w:r>
        <w:rPr>
          <w:color w:val="231F20"/>
          <w:w w:val="105"/>
        </w:rPr>
        <w:t>minh</w:t>
      </w:r>
      <w:r>
        <w:rPr>
          <w:color w:val="231F20"/>
          <w:spacing w:val="-4"/>
          <w:w w:val="105"/>
        </w:rPr>
        <w:t> </w:t>
      </w:r>
      <w:r>
        <w:rPr>
          <w:color w:val="231F20"/>
          <w:w w:val="105"/>
        </w:rPr>
        <w:t>tâm</w:t>
      </w:r>
      <w:r>
        <w:rPr>
          <w:color w:val="231F20"/>
          <w:spacing w:val="-3"/>
          <w:w w:val="105"/>
        </w:rPr>
        <w:t> </w:t>
      </w:r>
      <w:r>
        <w:rPr>
          <w:color w:val="231F20"/>
          <w:w w:val="105"/>
        </w:rPr>
        <w:t>kiến</w:t>
      </w:r>
      <w:r>
        <w:rPr>
          <w:color w:val="231F20"/>
          <w:spacing w:val="-4"/>
          <w:w w:val="105"/>
        </w:rPr>
        <w:t> </w:t>
      </w:r>
      <w:r>
        <w:rPr>
          <w:color w:val="231F20"/>
          <w:w w:val="105"/>
        </w:rPr>
        <w:t>tính</w:t>
      </w:r>
      <w:r>
        <w:rPr>
          <w:color w:val="231F20"/>
          <w:spacing w:val="-4"/>
          <w:w w:val="105"/>
        </w:rPr>
        <w:t> </w:t>
      </w:r>
      <w:r>
        <w:rPr>
          <w:color w:val="231F20"/>
          <w:w w:val="105"/>
        </w:rPr>
        <w:t>bèn</w:t>
      </w:r>
      <w:r>
        <w:rPr>
          <w:color w:val="231F20"/>
          <w:spacing w:val="-4"/>
          <w:w w:val="105"/>
        </w:rPr>
        <w:t> </w:t>
      </w:r>
      <w:r>
        <w:rPr>
          <w:color w:val="231F20"/>
          <w:w w:val="105"/>
        </w:rPr>
        <w:t>biết</w:t>
      </w:r>
      <w:r>
        <w:rPr>
          <w:color w:val="231F20"/>
          <w:spacing w:val="-4"/>
          <w:w w:val="105"/>
        </w:rPr>
        <w:t> </w:t>
      </w:r>
      <w:r>
        <w:rPr>
          <w:color w:val="231F20"/>
          <w:w w:val="105"/>
        </w:rPr>
        <w:t>điều</w:t>
      </w:r>
      <w:r>
        <w:rPr>
          <w:color w:val="231F20"/>
          <w:spacing w:val="-4"/>
          <w:w w:val="105"/>
        </w:rPr>
        <w:t> này.</w:t>
      </w:r>
    </w:p>
    <w:p>
      <w:pPr>
        <w:pStyle w:val="BodyText"/>
        <w:spacing w:line="302" w:lineRule="auto" w:before="124"/>
        <w:ind w:left="103" w:right="405" w:firstLine="453"/>
        <w:jc w:val="both"/>
      </w:pPr>
      <w:r>
        <w:rPr>
          <w:color w:val="231F20"/>
          <w:spacing w:val="-2"/>
          <w:w w:val="105"/>
        </w:rPr>
        <w:t>Do</w:t>
      </w:r>
      <w:r>
        <w:rPr>
          <w:color w:val="231F20"/>
          <w:spacing w:val="-19"/>
          <w:w w:val="105"/>
        </w:rPr>
        <w:t> </w:t>
      </w:r>
      <w:r>
        <w:rPr>
          <w:color w:val="231F20"/>
          <w:spacing w:val="-2"/>
          <w:w w:val="105"/>
        </w:rPr>
        <w:t>đó,</w:t>
      </w:r>
      <w:r>
        <w:rPr>
          <w:color w:val="231F20"/>
          <w:spacing w:val="-19"/>
          <w:w w:val="105"/>
        </w:rPr>
        <w:t> </w:t>
      </w:r>
      <w:r>
        <w:rPr>
          <w:color w:val="231F20"/>
          <w:spacing w:val="-2"/>
          <w:w w:val="105"/>
        </w:rPr>
        <w:t>lễ</w:t>
      </w:r>
      <w:r>
        <w:rPr>
          <w:color w:val="231F20"/>
          <w:spacing w:val="-19"/>
          <w:w w:val="105"/>
        </w:rPr>
        <w:t> </w:t>
      </w:r>
      <w:r>
        <w:rPr>
          <w:color w:val="231F20"/>
          <w:spacing w:val="-2"/>
          <w:w w:val="105"/>
        </w:rPr>
        <w:t>kính</w:t>
      </w:r>
      <w:r>
        <w:rPr>
          <w:color w:val="231F20"/>
          <w:spacing w:val="-19"/>
          <w:w w:val="105"/>
        </w:rPr>
        <w:t> </w:t>
      </w:r>
      <w:r>
        <w:rPr>
          <w:color w:val="231F20"/>
          <w:spacing w:val="-2"/>
          <w:w w:val="105"/>
        </w:rPr>
        <w:t>chẳng</w:t>
      </w:r>
      <w:r>
        <w:rPr>
          <w:color w:val="231F20"/>
          <w:spacing w:val="-19"/>
          <w:w w:val="105"/>
        </w:rPr>
        <w:t> </w:t>
      </w:r>
      <w:r>
        <w:rPr>
          <w:color w:val="231F20"/>
          <w:spacing w:val="-2"/>
          <w:w w:val="105"/>
        </w:rPr>
        <w:t>có</w:t>
      </w:r>
      <w:r>
        <w:rPr>
          <w:color w:val="231F20"/>
          <w:spacing w:val="-19"/>
          <w:w w:val="105"/>
        </w:rPr>
        <w:t> </w:t>
      </w:r>
      <w:r>
        <w:rPr>
          <w:color w:val="231F20"/>
          <w:spacing w:val="-2"/>
          <w:w w:val="105"/>
        </w:rPr>
        <w:t>ngằn</w:t>
      </w:r>
      <w:r>
        <w:rPr>
          <w:color w:val="231F20"/>
          <w:spacing w:val="-19"/>
          <w:w w:val="105"/>
        </w:rPr>
        <w:t> </w:t>
      </w:r>
      <w:r>
        <w:rPr>
          <w:color w:val="231F20"/>
          <w:spacing w:val="-2"/>
          <w:w w:val="105"/>
        </w:rPr>
        <w:t>mé,</w:t>
      </w:r>
      <w:r>
        <w:rPr>
          <w:color w:val="231F20"/>
          <w:spacing w:val="-19"/>
          <w:w w:val="105"/>
        </w:rPr>
        <w:t> </w:t>
      </w:r>
      <w:r>
        <w:rPr>
          <w:color w:val="231F20"/>
          <w:spacing w:val="-2"/>
          <w:w w:val="105"/>
        </w:rPr>
        <w:t>đúng</w:t>
      </w:r>
      <w:r>
        <w:rPr>
          <w:color w:val="231F20"/>
          <w:spacing w:val="-19"/>
          <w:w w:val="105"/>
        </w:rPr>
        <w:t> </w:t>
      </w:r>
      <w:r>
        <w:rPr>
          <w:color w:val="231F20"/>
          <w:spacing w:val="-2"/>
          <w:w w:val="105"/>
        </w:rPr>
        <w:t>là</w:t>
      </w:r>
      <w:r>
        <w:rPr>
          <w:color w:val="231F20"/>
          <w:spacing w:val="-19"/>
          <w:w w:val="105"/>
        </w:rPr>
        <w:t> </w:t>
      </w:r>
      <w:r>
        <w:rPr>
          <w:color w:val="231F20"/>
          <w:spacing w:val="-2"/>
          <w:w w:val="105"/>
        </w:rPr>
        <w:t>vật</w:t>
      </w:r>
      <w:r>
        <w:rPr>
          <w:color w:val="231F20"/>
          <w:spacing w:val="-19"/>
          <w:w w:val="105"/>
        </w:rPr>
        <w:t> </w:t>
      </w:r>
      <w:r>
        <w:rPr>
          <w:color w:val="231F20"/>
          <w:spacing w:val="-2"/>
          <w:w w:val="105"/>
        </w:rPr>
        <w:t>to</w:t>
      </w:r>
      <w:r>
        <w:rPr>
          <w:color w:val="231F20"/>
          <w:spacing w:val="-19"/>
          <w:w w:val="105"/>
        </w:rPr>
        <w:t> </w:t>
      </w:r>
      <w:r>
        <w:rPr>
          <w:color w:val="231F20"/>
          <w:spacing w:val="-2"/>
          <w:w w:val="105"/>
        </w:rPr>
        <w:t>lớn</w:t>
      </w:r>
      <w:r>
        <w:rPr>
          <w:color w:val="231F20"/>
          <w:spacing w:val="-19"/>
          <w:w w:val="105"/>
        </w:rPr>
        <w:t> </w:t>
      </w:r>
      <w:r>
        <w:rPr>
          <w:color w:val="231F20"/>
          <w:spacing w:val="-2"/>
          <w:w w:val="105"/>
        </w:rPr>
        <w:t>chẳng </w:t>
      </w:r>
      <w:r>
        <w:rPr>
          <w:color w:val="231F20"/>
          <w:w w:val="105"/>
        </w:rPr>
        <w:t>ra</w:t>
      </w:r>
      <w:r>
        <w:rPr>
          <w:color w:val="231F20"/>
          <w:spacing w:val="-15"/>
          <w:w w:val="105"/>
        </w:rPr>
        <w:t> </w:t>
      </w:r>
      <w:r>
        <w:rPr>
          <w:color w:val="231F20"/>
          <w:w w:val="105"/>
        </w:rPr>
        <w:t>ngoài,</w:t>
      </w:r>
      <w:r>
        <w:rPr>
          <w:color w:val="231F20"/>
          <w:spacing w:val="-15"/>
          <w:w w:val="105"/>
        </w:rPr>
        <w:t> </w:t>
      </w:r>
      <w:r>
        <w:rPr>
          <w:color w:val="231F20"/>
          <w:w w:val="105"/>
        </w:rPr>
        <w:t>vật</w:t>
      </w:r>
      <w:r>
        <w:rPr>
          <w:color w:val="231F20"/>
          <w:spacing w:val="-15"/>
          <w:w w:val="105"/>
        </w:rPr>
        <w:t> </w:t>
      </w:r>
      <w:r>
        <w:rPr>
          <w:color w:val="231F20"/>
          <w:w w:val="105"/>
        </w:rPr>
        <w:t>nhỏ</w:t>
      </w:r>
      <w:r>
        <w:rPr>
          <w:color w:val="231F20"/>
          <w:spacing w:val="-15"/>
          <w:w w:val="105"/>
        </w:rPr>
        <w:t> </w:t>
      </w:r>
      <w:r>
        <w:rPr>
          <w:color w:val="231F20"/>
          <w:w w:val="105"/>
        </w:rPr>
        <w:t>bé</w:t>
      </w:r>
      <w:r>
        <w:rPr>
          <w:color w:val="231F20"/>
          <w:spacing w:val="-15"/>
          <w:w w:val="105"/>
        </w:rPr>
        <w:t> </w:t>
      </w:r>
      <w:r>
        <w:rPr>
          <w:color w:val="231F20"/>
          <w:w w:val="105"/>
        </w:rPr>
        <w:t>không</w:t>
      </w:r>
      <w:r>
        <w:rPr>
          <w:color w:val="231F20"/>
          <w:spacing w:val="-15"/>
          <w:w w:val="105"/>
        </w:rPr>
        <w:t> </w:t>
      </w:r>
      <w:r>
        <w:rPr>
          <w:color w:val="231F20"/>
          <w:w w:val="105"/>
        </w:rPr>
        <w:t>gì</w:t>
      </w:r>
      <w:r>
        <w:rPr>
          <w:color w:val="231F20"/>
          <w:spacing w:val="-15"/>
          <w:w w:val="105"/>
        </w:rPr>
        <w:t> </w:t>
      </w:r>
      <w:r>
        <w:rPr>
          <w:color w:val="231F20"/>
          <w:w w:val="105"/>
        </w:rPr>
        <w:t>chẳng</w:t>
      </w:r>
      <w:r>
        <w:rPr>
          <w:color w:val="231F20"/>
          <w:spacing w:val="-12"/>
          <w:w w:val="105"/>
        </w:rPr>
        <w:t> </w:t>
      </w:r>
      <w:r>
        <w:rPr>
          <w:color w:val="231F20"/>
          <w:w w:val="105"/>
        </w:rPr>
        <w:t>ở</w:t>
      </w:r>
      <w:r>
        <w:rPr>
          <w:color w:val="231F20"/>
          <w:spacing w:val="-15"/>
          <w:w w:val="105"/>
        </w:rPr>
        <w:t> </w:t>
      </w:r>
      <w:r>
        <w:rPr>
          <w:color w:val="231F20"/>
          <w:w w:val="105"/>
        </w:rPr>
        <w:t>trong,</w:t>
      </w:r>
      <w:r>
        <w:rPr>
          <w:color w:val="231F20"/>
          <w:spacing w:val="-15"/>
          <w:w w:val="105"/>
        </w:rPr>
        <w:t> </w:t>
      </w:r>
      <w:r>
        <w:rPr>
          <w:color w:val="231F20"/>
          <w:w w:val="105"/>
        </w:rPr>
        <w:t>đấy</w:t>
      </w:r>
      <w:r>
        <w:rPr>
          <w:color w:val="231F20"/>
          <w:spacing w:val="-15"/>
          <w:w w:val="105"/>
        </w:rPr>
        <w:t> </w:t>
      </w:r>
      <w:r>
        <w:rPr>
          <w:color w:val="231F20"/>
          <w:w w:val="105"/>
        </w:rPr>
        <w:t>là</w:t>
      </w:r>
      <w:r>
        <w:rPr>
          <w:color w:val="231F20"/>
          <w:spacing w:val="-15"/>
          <w:w w:val="105"/>
        </w:rPr>
        <w:t> </w:t>
      </w:r>
      <w:r>
        <w:rPr>
          <w:color w:val="231F20"/>
          <w:w w:val="105"/>
        </w:rPr>
        <w:t>Tính</w:t>
      </w:r>
      <w:r>
        <w:rPr>
          <w:color w:val="231F20"/>
          <w:spacing w:val="-15"/>
          <w:w w:val="105"/>
        </w:rPr>
        <w:t> </w:t>
      </w:r>
      <w:r>
        <w:rPr>
          <w:color w:val="231F20"/>
          <w:w w:val="105"/>
        </w:rPr>
        <w:t>đức của tự tính, là Tính đức viên mãn. Nếu chúng ta muốn kiến tính, quý vị làm như thế sẽ kiến tính rất dễ dàng. Quý vị chẳng</w:t>
      </w:r>
      <w:r>
        <w:rPr>
          <w:color w:val="231F20"/>
          <w:spacing w:val="-23"/>
          <w:w w:val="105"/>
        </w:rPr>
        <w:t> </w:t>
      </w:r>
      <w:r>
        <w:rPr>
          <w:color w:val="231F20"/>
          <w:w w:val="105"/>
        </w:rPr>
        <w:t>tu</w:t>
      </w:r>
      <w:r>
        <w:rPr>
          <w:color w:val="231F20"/>
          <w:spacing w:val="-22"/>
          <w:w w:val="105"/>
        </w:rPr>
        <w:t> </w:t>
      </w:r>
      <w:r>
        <w:rPr>
          <w:color w:val="231F20"/>
          <w:w w:val="105"/>
        </w:rPr>
        <w:t>theo</w:t>
      </w:r>
      <w:r>
        <w:rPr>
          <w:color w:val="231F20"/>
          <w:spacing w:val="-22"/>
          <w:w w:val="105"/>
        </w:rPr>
        <w:t> </w:t>
      </w:r>
      <w:r>
        <w:rPr>
          <w:color w:val="231F20"/>
          <w:w w:val="105"/>
        </w:rPr>
        <w:t>cách</w:t>
      </w:r>
      <w:r>
        <w:rPr>
          <w:color w:val="231F20"/>
          <w:spacing w:val="-23"/>
          <w:w w:val="105"/>
        </w:rPr>
        <w:t> </w:t>
      </w:r>
      <w:r>
        <w:rPr>
          <w:color w:val="231F20"/>
          <w:w w:val="105"/>
        </w:rPr>
        <w:t>như</w:t>
      </w:r>
      <w:r>
        <w:rPr>
          <w:color w:val="231F20"/>
          <w:spacing w:val="-22"/>
          <w:w w:val="105"/>
        </w:rPr>
        <w:t> </w:t>
      </w:r>
      <w:r>
        <w:rPr>
          <w:color w:val="231F20"/>
          <w:w w:val="105"/>
        </w:rPr>
        <w:t>vậy,</w:t>
      </w:r>
      <w:r>
        <w:rPr>
          <w:color w:val="231F20"/>
          <w:spacing w:val="-22"/>
          <w:w w:val="105"/>
        </w:rPr>
        <w:t> </w:t>
      </w:r>
      <w:r>
        <w:rPr>
          <w:color w:val="231F20"/>
          <w:w w:val="105"/>
        </w:rPr>
        <w:t>kiến</w:t>
      </w:r>
      <w:r>
        <w:rPr>
          <w:color w:val="231F20"/>
          <w:spacing w:val="-23"/>
          <w:w w:val="105"/>
        </w:rPr>
        <w:t> </w:t>
      </w:r>
      <w:r>
        <w:rPr>
          <w:color w:val="231F20"/>
          <w:w w:val="105"/>
        </w:rPr>
        <w:t>tính</w:t>
      </w:r>
      <w:r>
        <w:rPr>
          <w:color w:val="231F20"/>
          <w:spacing w:val="-22"/>
          <w:w w:val="105"/>
        </w:rPr>
        <w:t> </w:t>
      </w:r>
      <w:r>
        <w:rPr>
          <w:color w:val="231F20"/>
          <w:w w:val="105"/>
        </w:rPr>
        <w:t>rất</w:t>
      </w:r>
      <w:r>
        <w:rPr>
          <w:color w:val="231F20"/>
          <w:spacing w:val="-22"/>
          <w:w w:val="105"/>
        </w:rPr>
        <w:t> </w:t>
      </w:r>
      <w:r>
        <w:rPr>
          <w:color w:val="231F20"/>
          <w:w w:val="105"/>
        </w:rPr>
        <w:t>khó.</w:t>
      </w:r>
      <w:r>
        <w:rPr>
          <w:color w:val="231F20"/>
          <w:spacing w:val="-23"/>
          <w:w w:val="105"/>
        </w:rPr>
        <w:t> </w:t>
      </w:r>
      <w:r>
        <w:rPr>
          <w:color w:val="231F20"/>
          <w:w w:val="105"/>
        </w:rPr>
        <w:t>Vì</w:t>
      </w:r>
      <w:r>
        <w:rPr>
          <w:color w:val="231F20"/>
          <w:spacing w:val="-22"/>
          <w:w w:val="105"/>
        </w:rPr>
        <w:t> </w:t>
      </w:r>
      <w:r>
        <w:rPr>
          <w:color w:val="231F20"/>
          <w:w w:val="105"/>
        </w:rPr>
        <w:t>sao?</w:t>
      </w:r>
      <w:r>
        <w:rPr>
          <w:color w:val="231F20"/>
          <w:spacing w:val="-22"/>
          <w:w w:val="105"/>
        </w:rPr>
        <w:t> </w:t>
      </w:r>
      <w:r>
        <w:rPr>
          <w:color w:val="231F20"/>
          <w:w w:val="105"/>
        </w:rPr>
        <w:t>Quý</w:t>
      </w:r>
      <w:r>
        <w:rPr>
          <w:color w:val="231F20"/>
          <w:spacing w:val="-23"/>
          <w:w w:val="105"/>
        </w:rPr>
        <w:t> </w:t>
      </w:r>
      <w:r>
        <w:rPr>
          <w:color w:val="231F20"/>
          <w:w w:val="105"/>
        </w:rPr>
        <w:t>vị có nghiệp chướng. Nghiệp chướng là gì? Bất kính! Tự tính của</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vốn</w:t>
      </w:r>
      <w:r>
        <w:rPr>
          <w:color w:val="231F20"/>
          <w:spacing w:val="-7"/>
          <w:w w:val="105"/>
        </w:rPr>
        <w:t> </w:t>
      </w:r>
      <w:r>
        <w:rPr>
          <w:color w:val="231F20"/>
          <w:w w:val="105"/>
        </w:rPr>
        <w:t>trọn</w:t>
      </w:r>
      <w:r>
        <w:rPr>
          <w:color w:val="231F20"/>
          <w:spacing w:val="-7"/>
          <w:w w:val="105"/>
        </w:rPr>
        <w:t> </w:t>
      </w:r>
      <w:r>
        <w:rPr>
          <w:color w:val="231F20"/>
          <w:w w:val="105"/>
        </w:rPr>
        <w:t>đủ</w:t>
      </w:r>
      <w:r>
        <w:rPr>
          <w:color w:val="231F20"/>
          <w:spacing w:val="-7"/>
          <w:w w:val="105"/>
        </w:rPr>
        <w:t> </w:t>
      </w:r>
      <w:r>
        <w:rPr>
          <w:color w:val="231F20"/>
          <w:w w:val="105"/>
        </w:rPr>
        <w:t>lễ</w:t>
      </w:r>
      <w:r>
        <w:rPr>
          <w:color w:val="231F20"/>
          <w:spacing w:val="-8"/>
          <w:w w:val="105"/>
        </w:rPr>
        <w:t> </w:t>
      </w:r>
      <w:r>
        <w:rPr>
          <w:color w:val="231F20"/>
          <w:w w:val="105"/>
        </w:rPr>
        <w:t>kính,</w:t>
      </w:r>
      <w:r>
        <w:rPr>
          <w:color w:val="231F20"/>
          <w:spacing w:val="-7"/>
          <w:w w:val="105"/>
        </w:rPr>
        <w:t> </w:t>
      </w:r>
      <w:r>
        <w:rPr>
          <w:color w:val="231F20"/>
          <w:w w:val="105"/>
        </w:rPr>
        <w:t>nay</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ngạo</w:t>
      </w:r>
      <w:r>
        <w:rPr>
          <w:color w:val="231F20"/>
          <w:spacing w:val="-7"/>
          <w:w w:val="105"/>
        </w:rPr>
        <w:t> </w:t>
      </w:r>
      <w:r>
        <w:rPr>
          <w:color w:val="231F20"/>
          <w:w w:val="105"/>
        </w:rPr>
        <w:t>mạn</w:t>
      </w:r>
      <w:r>
        <w:rPr>
          <w:color w:val="231F20"/>
          <w:spacing w:val="-7"/>
          <w:w w:val="105"/>
        </w:rPr>
        <w:t> </w:t>
      </w:r>
      <w:r>
        <w:rPr>
          <w:color w:val="231F20"/>
          <w:w w:val="105"/>
        </w:rPr>
        <w:t>đối</w:t>
      </w:r>
      <w:r>
        <w:rPr>
          <w:color w:val="231F20"/>
          <w:spacing w:val="-7"/>
          <w:w w:val="105"/>
        </w:rPr>
        <w:t> </w:t>
      </w:r>
      <w:r>
        <w:rPr>
          <w:color w:val="231F20"/>
          <w:w w:val="105"/>
        </w:rPr>
        <w:t>với </w:t>
      </w:r>
      <w:r>
        <w:rPr>
          <w:color w:val="231F20"/>
          <w:spacing w:val="-2"/>
          <w:w w:val="105"/>
        </w:rPr>
        <w:t>kẻ</w:t>
      </w:r>
      <w:r>
        <w:rPr>
          <w:color w:val="231F20"/>
          <w:spacing w:val="-18"/>
          <w:w w:val="105"/>
        </w:rPr>
        <w:t> </w:t>
      </w:r>
      <w:r>
        <w:rPr>
          <w:color w:val="231F20"/>
          <w:spacing w:val="-2"/>
          <w:w w:val="105"/>
        </w:rPr>
        <w:t>khác,</w:t>
      </w:r>
      <w:r>
        <w:rPr>
          <w:color w:val="231F20"/>
          <w:spacing w:val="-18"/>
          <w:w w:val="105"/>
        </w:rPr>
        <w:t> </w:t>
      </w:r>
      <w:r>
        <w:rPr>
          <w:color w:val="231F20"/>
          <w:spacing w:val="-2"/>
          <w:w w:val="105"/>
        </w:rPr>
        <w:t>thấy</w:t>
      </w:r>
      <w:r>
        <w:rPr>
          <w:color w:val="231F20"/>
          <w:spacing w:val="-18"/>
          <w:w w:val="105"/>
        </w:rPr>
        <w:t> </w:t>
      </w:r>
      <w:r>
        <w:rPr>
          <w:color w:val="231F20"/>
          <w:spacing w:val="-2"/>
          <w:w w:val="105"/>
        </w:rPr>
        <w:t>kẻ</w:t>
      </w:r>
      <w:r>
        <w:rPr>
          <w:color w:val="231F20"/>
          <w:spacing w:val="-18"/>
          <w:w w:val="105"/>
        </w:rPr>
        <w:t> </w:t>
      </w:r>
      <w:r>
        <w:rPr>
          <w:color w:val="231F20"/>
          <w:spacing w:val="-2"/>
          <w:w w:val="105"/>
        </w:rPr>
        <w:t>ấy</w:t>
      </w:r>
      <w:r>
        <w:rPr>
          <w:color w:val="231F20"/>
          <w:spacing w:val="-18"/>
          <w:w w:val="105"/>
        </w:rPr>
        <w:t> </w:t>
      </w:r>
      <w:r>
        <w:rPr>
          <w:color w:val="231F20"/>
          <w:spacing w:val="-2"/>
          <w:w w:val="105"/>
        </w:rPr>
        <w:t>chẳng</w:t>
      </w:r>
      <w:r>
        <w:rPr>
          <w:color w:val="231F20"/>
          <w:spacing w:val="-18"/>
          <w:w w:val="105"/>
        </w:rPr>
        <w:t> </w:t>
      </w:r>
      <w:r>
        <w:rPr>
          <w:color w:val="231F20"/>
          <w:spacing w:val="-2"/>
          <w:w w:val="105"/>
        </w:rPr>
        <w:t>vừa</w:t>
      </w:r>
      <w:r>
        <w:rPr>
          <w:color w:val="231F20"/>
          <w:spacing w:val="-18"/>
          <w:w w:val="105"/>
        </w:rPr>
        <w:t> </w:t>
      </w:r>
      <w:r>
        <w:rPr>
          <w:color w:val="231F20"/>
          <w:spacing w:val="-2"/>
          <w:w w:val="105"/>
        </w:rPr>
        <w:t>mắt,</w:t>
      </w:r>
      <w:r>
        <w:rPr>
          <w:color w:val="231F20"/>
          <w:spacing w:val="-18"/>
          <w:w w:val="105"/>
        </w:rPr>
        <w:t> </w:t>
      </w:r>
      <w:r>
        <w:rPr>
          <w:color w:val="231F20"/>
          <w:spacing w:val="-2"/>
          <w:w w:val="105"/>
        </w:rPr>
        <w:t>đấy</w:t>
      </w:r>
      <w:r>
        <w:rPr>
          <w:color w:val="231F20"/>
          <w:spacing w:val="-18"/>
          <w:w w:val="105"/>
        </w:rPr>
        <w:t> </w:t>
      </w:r>
      <w:r>
        <w:rPr>
          <w:color w:val="231F20"/>
          <w:spacing w:val="-2"/>
          <w:w w:val="105"/>
        </w:rPr>
        <w:t>chính</w:t>
      </w:r>
      <w:r>
        <w:rPr>
          <w:color w:val="231F20"/>
          <w:spacing w:val="-18"/>
          <w:w w:val="105"/>
        </w:rPr>
        <w:t> </w:t>
      </w:r>
      <w:r>
        <w:rPr>
          <w:color w:val="231F20"/>
          <w:spacing w:val="-2"/>
          <w:w w:val="105"/>
        </w:rPr>
        <w:t>là</w:t>
      </w:r>
      <w:r>
        <w:rPr>
          <w:color w:val="231F20"/>
          <w:spacing w:val="-18"/>
          <w:w w:val="105"/>
        </w:rPr>
        <w:t> </w:t>
      </w:r>
      <w:r>
        <w:rPr>
          <w:color w:val="231F20"/>
          <w:spacing w:val="-2"/>
          <w:w w:val="105"/>
        </w:rPr>
        <w:t>nguyên</w:t>
      </w:r>
      <w:r>
        <w:rPr>
          <w:color w:val="231F20"/>
          <w:spacing w:val="-18"/>
          <w:w w:val="105"/>
        </w:rPr>
        <w:t> </w:t>
      </w:r>
      <w:r>
        <w:rPr>
          <w:color w:val="231F20"/>
          <w:spacing w:val="-2"/>
          <w:w w:val="105"/>
        </w:rPr>
        <w:t>nhân </w:t>
      </w:r>
      <w:r>
        <w:rPr>
          <w:color w:val="231F20"/>
          <w:w w:val="105"/>
        </w:rPr>
        <w:t>vì sao quý vị chưa thể kiến tính! Bồ tát Phổ Hiền đã nói rõ ràng,</w:t>
      </w:r>
      <w:r>
        <w:rPr>
          <w:color w:val="231F20"/>
          <w:spacing w:val="-21"/>
          <w:w w:val="105"/>
        </w:rPr>
        <w:t> </w:t>
      </w:r>
      <w:r>
        <w:rPr>
          <w:color w:val="231F20"/>
          <w:w w:val="105"/>
        </w:rPr>
        <w:t>đã</w:t>
      </w:r>
      <w:r>
        <w:rPr>
          <w:color w:val="231F20"/>
          <w:spacing w:val="-21"/>
          <w:w w:val="105"/>
        </w:rPr>
        <w:t> </w:t>
      </w:r>
      <w:r>
        <w:rPr>
          <w:color w:val="231F20"/>
          <w:w w:val="105"/>
        </w:rPr>
        <w:t>dạy</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rồi,</w:t>
      </w:r>
      <w:r>
        <w:rPr>
          <w:color w:val="231F20"/>
          <w:spacing w:val="-21"/>
          <w:w w:val="105"/>
        </w:rPr>
        <w:t> </w:t>
      </w:r>
      <w:r>
        <w:rPr>
          <w:color w:val="231F20"/>
          <w:w w:val="105"/>
        </w:rPr>
        <w:t>nhưng</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chẳng</w:t>
      </w:r>
      <w:r>
        <w:rPr>
          <w:color w:val="231F20"/>
          <w:spacing w:val="-21"/>
          <w:w w:val="105"/>
        </w:rPr>
        <w:t> </w:t>
      </w:r>
      <w:r>
        <w:rPr>
          <w:color w:val="231F20"/>
          <w:w w:val="105"/>
        </w:rPr>
        <w:t>tin</w:t>
      </w:r>
      <w:r>
        <w:rPr>
          <w:color w:val="231F20"/>
          <w:spacing w:val="-21"/>
          <w:w w:val="105"/>
        </w:rPr>
        <w:t> </w:t>
      </w:r>
      <w:r>
        <w:rPr>
          <w:color w:val="231F20"/>
          <w:w w:val="105"/>
        </w:rPr>
        <w:t>tưởng,</w:t>
      </w:r>
      <w:r>
        <w:rPr>
          <w:color w:val="231F20"/>
          <w:spacing w:val="-21"/>
          <w:w w:val="105"/>
        </w:rPr>
        <w:t> </w:t>
      </w:r>
      <w:r>
        <w:rPr>
          <w:color w:val="231F20"/>
          <w:w w:val="105"/>
        </w:rPr>
        <w:t>không chịu y giáo phụng hành. Ai thua thiệt? Chính mình bị thiệt thòi, chứ Bồ tát Phổ Hiền chẳng bị thiệt thòi. Pháp tánh và Pháp tướng chẳng bị thiệt thòi, mà chính mình bị thiệt thòi to</w:t>
      </w:r>
      <w:r>
        <w:rPr>
          <w:color w:val="231F20"/>
          <w:spacing w:val="-30"/>
          <w:w w:val="105"/>
        </w:rPr>
        <w:t> </w:t>
      </w:r>
      <w:r>
        <w:rPr>
          <w:color w:val="231F20"/>
          <w:w w:val="105"/>
        </w:rPr>
        <w:t>lớn!</w:t>
      </w:r>
      <w:r>
        <w:rPr>
          <w:color w:val="231F20"/>
          <w:spacing w:val="-29"/>
          <w:w w:val="105"/>
        </w:rPr>
        <w:t> </w:t>
      </w:r>
      <w:r>
        <w:rPr>
          <w:color w:val="231F20"/>
          <w:w w:val="105"/>
        </w:rPr>
        <w:t>Sau</w:t>
      </w:r>
      <w:r>
        <w:rPr>
          <w:color w:val="231F20"/>
          <w:spacing w:val="-28"/>
          <w:w w:val="105"/>
        </w:rPr>
        <w:t> </w:t>
      </w:r>
      <w:r>
        <w:rPr>
          <w:color w:val="231F20"/>
          <w:w w:val="105"/>
        </w:rPr>
        <w:t>khi</w:t>
      </w:r>
      <w:r>
        <w:rPr>
          <w:color w:val="231F20"/>
          <w:spacing w:val="-29"/>
          <w:w w:val="105"/>
        </w:rPr>
        <w:t> </w:t>
      </w:r>
      <w:r>
        <w:rPr>
          <w:color w:val="231F20"/>
          <w:w w:val="105"/>
        </w:rPr>
        <w:t>mê,</w:t>
      </w:r>
      <w:r>
        <w:rPr>
          <w:color w:val="231F20"/>
          <w:spacing w:val="-30"/>
          <w:w w:val="105"/>
        </w:rPr>
        <w:t> </w:t>
      </w:r>
      <w:r>
        <w:rPr>
          <w:color w:val="231F20"/>
          <w:w w:val="105"/>
        </w:rPr>
        <w:t>chưa</w:t>
      </w:r>
      <w:r>
        <w:rPr>
          <w:color w:val="231F20"/>
          <w:spacing w:val="-29"/>
          <w:w w:val="105"/>
        </w:rPr>
        <w:t> </w:t>
      </w:r>
      <w:r>
        <w:rPr>
          <w:color w:val="231F20"/>
          <w:w w:val="105"/>
        </w:rPr>
        <w:t>tỉnh</w:t>
      </w:r>
      <w:r>
        <w:rPr>
          <w:color w:val="231F20"/>
          <w:spacing w:val="-29"/>
          <w:w w:val="105"/>
        </w:rPr>
        <w:t> </w:t>
      </w:r>
      <w:r>
        <w:rPr>
          <w:color w:val="231F20"/>
          <w:w w:val="105"/>
        </w:rPr>
        <w:t>lại,</w:t>
      </w:r>
      <w:r>
        <w:rPr>
          <w:color w:val="231F20"/>
          <w:spacing w:val="-29"/>
          <w:w w:val="105"/>
        </w:rPr>
        <w:t> </w:t>
      </w:r>
      <w:r>
        <w:rPr>
          <w:color w:val="231F20"/>
          <w:w w:val="105"/>
        </w:rPr>
        <w:t>không</w:t>
      </w:r>
      <w:r>
        <w:rPr>
          <w:color w:val="231F20"/>
          <w:spacing w:val="-30"/>
          <w:w w:val="105"/>
        </w:rPr>
        <w:t> </w:t>
      </w:r>
      <w:r>
        <w:rPr>
          <w:color w:val="231F20"/>
          <w:w w:val="105"/>
        </w:rPr>
        <w:t>có</w:t>
      </w:r>
      <w:r>
        <w:rPr>
          <w:color w:val="231F20"/>
          <w:spacing w:val="-29"/>
          <w:w w:val="105"/>
        </w:rPr>
        <w:t> </w:t>
      </w:r>
      <w:r>
        <w:rPr>
          <w:color w:val="231F20"/>
          <w:w w:val="105"/>
        </w:rPr>
        <w:t>cách</w:t>
      </w:r>
      <w:r>
        <w:rPr>
          <w:color w:val="231F20"/>
          <w:spacing w:val="-29"/>
          <w:w w:val="105"/>
        </w:rPr>
        <w:t> </w:t>
      </w:r>
      <w:r>
        <w:rPr>
          <w:color w:val="231F20"/>
          <w:w w:val="105"/>
        </w:rPr>
        <w:t>nào</w:t>
      </w:r>
      <w:r>
        <w:rPr>
          <w:color w:val="231F20"/>
          <w:spacing w:val="-29"/>
          <w:w w:val="105"/>
        </w:rPr>
        <w:t> </w:t>
      </w:r>
      <w:r>
        <w:rPr>
          <w:color w:val="231F20"/>
          <w:w w:val="105"/>
        </w:rPr>
        <w:t>giác</w:t>
      </w:r>
      <w:r>
        <w:rPr>
          <w:color w:val="231F20"/>
          <w:spacing w:val="-30"/>
          <w:w w:val="105"/>
        </w:rPr>
        <w:t> </w:t>
      </w:r>
      <w:r>
        <w:rPr>
          <w:color w:val="231F20"/>
          <w:w w:val="105"/>
        </w:rPr>
        <w:t>ngộ.</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5"/>
        <w:jc w:val="both"/>
      </w:pPr>
      <w:r>
        <w:rPr>
          <w:color w:val="231F20"/>
          <w:w w:val="105"/>
        </w:rPr>
        <w:t>Nếu</w:t>
      </w:r>
      <w:r>
        <w:rPr>
          <w:color w:val="231F20"/>
          <w:spacing w:val="-1"/>
          <w:w w:val="105"/>
        </w:rPr>
        <w:t> </w:t>
      </w:r>
      <w:r>
        <w:rPr>
          <w:color w:val="231F20"/>
          <w:w w:val="105"/>
        </w:rPr>
        <w:t>muốn</w:t>
      </w:r>
      <w:r>
        <w:rPr>
          <w:color w:val="231F20"/>
          <w:spacing w:val="-1"/>
          <w:w w:val="105"/>
        </w:rPr>
        <w:t> </w:t>
      </w:r>
      <w:r>
        <w:rPr>
          <w:color w:val="231F20"/>
          <w:w w:val="105"/>
        </w:rPr>
        <w:t>giác</w:t>
      </w:r>
      <w:r>
        <w:rPr>
          <w:color w:val="231F20"/>
          <w:spacing w:val="-1"/>
          <w:w w:val="105"/>
        </w:rPr>
        <w:t> </w:t>
      </w:r>
      <w:r>
        <w:rPr>
          <w:color w:val="231F20"/>
          <w:w w:val="105"/>
        </w:rPr>
        <w:t>ngộ,</w:t>
      </w:r>
      <w:r>
        <w:rPr>
          <w:color w:val="231F20"/>
          <w:spacing w:val="-1"/>
          <w:w w:val="105"/>
        </w:rPr>
        <w:t> </w:t>
      </w:r>
      <w:r>
        <w:rPr>
          <w:color w:val="231F20"/>
          <w:w w:val="105"/>
        </w:rPr>
        <w:t>phải</w:t>
      </w:r>
      <w:r>
        <w:rPr>
          <w:color w:val="231F20"/>
          <w:spacing w:val="-1"/>
          <w:w w:val="105"/>
        </w:rPr>
        <w:t> </w:t>
      </w:r>
      <w:r>
        <w:rPr>
          <w:color w:val="231F20"/>
          <w:w w:val="105"/>
        </w:rPr>
        <w:t>khởi</w:t>
      </w:r>
      <w:r>
        <w:rPr>
          <w:color w:val="231F20"/>
          <w:spacing w:val="-1"/>
          <w:w w:val="105"/>
        </w:rPr>
        <w:t> </w:t>
      </w:r>
      <w:r>
        <w:rPr>
          <w:color w:val="231F20"/>
          <w:w w:val="105"/>
        </w:rPr>
        <w:t>đầu</w:t>
      </w:r>
      <w:r>
        <w:rPr>
          <w:color w:val="231F20"/>
          <w:spacing w:val="-1"/>
          <w:w w:val="105"/>
        </w:rPr>
        <w:t> </w:t>
      </w:r>
      <w:r>
        <w:rPr>
          <w:color w:val="231F20"/>
          <w:w w:val="105"/>
        </w:rPr>
        <w:t>bằng</w:t>
      </w:r>
      <w:r>
        <w:rPr>
          <w:color w:val="231F20"/>
          <w:spacing w:val="-1"/>
          <w:w w:val="105"/>
        </w:rPr>
        <w:t> </w:t>
      </w:r>
      <w:r>
        <w:rPr>
          <w:color w:val="231F20"/>
          <w:w w:val="105"/>
        </w:rPr>
        <w:t>lễ</w:t>
      </w:r>
      <w:r>
        <w:rPr>
          <w:color w:val="231F20"/>
          <w:spacing w:val="-1"/>
          <w:w w:val="105"/>
        </w:rPr>
        <w:t> </w:t>
      </w:r>
      <w:r>
        <w:rPr>
          <w:color w:val="231F20"/>
          <w:w w:val="105"/>
        </w:rPr>
        <w:t>kính.</w:t>
      </w:r>
      <w:r>
        <w:rPr>
          <w:color w:val="231F20"/>
          <w:spacing w:val="-1"/>
          <w:w w:val="105"/>
        </w:rPr>
        <w:t> </w:t>
      </w:r>
      <w:r>
        <w:rPr>
          <w:color w:val="231F20"/>
          <w:w w:val="105"/>
        </w:rPr>
        <w:t>Bồ</w:t>
      </w:r>
      <w:r>
        <w:rPr>
          <w:color w:val="231F20"/>
          <w:spacing w:val="-1"/>
          <w:w w:val="105"/>
        </w:rPr>
        <w:t> </w:t>
      </w:r>
      <w:r>
        <w:rPr>
          <w:color w:val="231F20"/>
          <w:w w:val="105"/>
        </w:rPr>
        <w:t>tát</w:t>
      </w:r>
      <w:r>
        <w:rPr>
          <w:color w:val="231F20"/>
          <w:spacing w:val="-1"/>
          <w:w w:val="105"/>
        </w:rPr>
        <w:t> </w:t>
      </w:r>
      <w:r>
        <w:rPr>
          <w:color w:val="231F20"/>
          <w:w w:val="105"/>
        </w:rPr>
        <w:t>Phổ Hiền dạy như thế đó!</w:t>
      </w:r>
    </w:p>
    <w:p>
      <w:pPr>
        <w:pStyle w:val="BodyText"/>
        <w:spacing w:line="297" w:lineRule="auto" w:before="142"/>
        <w:ind w:left="387" w:right="119" w:firstLine="453"/>
        <w:jc w:val="both"/>
      </w:pPr>
      <w:r>
        <w:rPr>
          <w:color w:val="231F20"/>
        </w:rPr>
        <w:t>Thứ</w:t>
      </w:r>
      <w:r>
        <w:rPr>
          <w:color w:val="231F20"/>
          <w:spacing w:val="-5"/>
        </w:rPr>
        <w:t> </w:t>
      </w:r>
      <w:r>
        <w:rPr>
          <w:color w:val="231F20"/>
        </w:rPr>
        <w:t>hai</w:t>
      </w:r>
      <w:r>
        <w:rPr>
          <w:color w:val="231F20"/>
          <w:spacing w:val="-5"/>
        </w:rPr>
        <w:t> </w:t>
      </w:r>
      <w:r>
        <w:rPr>
          <w:color w:val="231F20"/>
        </w:rPr>
        <w:t>là</w:t>
      </w:r>
      <w:r>
        <w:rPr>
          <w:color w:val="231F20"/>
          <w:spacing w:val="-5"/>
        </w:rPr>
        <w:t> </w:t>
      </w:r>
      <w:r>
        <w:rPr>
          <w:i/>
          <w:color w:val="231F20"/>
        </w:rPr>
        <w:t>“Xưng</w:t>
      </w:r>
      <w:r>
        <w:rPr>
          <w:i/>
          <w:color w:val="231F20"/>
          <w:spacing w:val="-5"/>
        </w:rPr>
        <w:t> </w:t>
      </w:r>
      <w:r>
        <w:rPr>
          <w:i/>
          <w:color w:val="231F20"/>
        </w:rPr>
        <w:t>tán</w:t>
      </w:r>
      <w:r>
        <w:rPr>
          <w:i/>
          <w:color w:val="231F20"/>
          <w:spacing w:val="-5"/>
        </w:rPr>
        <w:t> </w:t>
      </w:r>
      <w:r>
        <w:rPr>
          <w:i/>
          <w:color w:val="231F20"/>
        </w:rPr>
        <w:t>Như</w:t>
      </w:r>
      <w:r>
        <w:rPr>
          <w:i/>
          <w:color w:val="231F20"/>
          <w:spacing w:val="-5"/>
        </w:rPr>
        <w:t> </w:t>
      </w:r>
      <w:r>
        <w:rPr>
          <w:i/>
          <w:color w:val="231F20"/>
        </w:rPr>
        <w:t>Lai”</w:t>
      </w:r>
      <w:r>
        <w:rPr>
          <w:color w:val="231F20"/>
        </w:rPr>
        <w:t>.</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là</w:t>
      </w:r>
      <w:r>
        <w:rPr>
          <w:color w:val="231F20"/>
          <w:spacing w:val="-6"/>
        </w:rPr>
        <w:t> </w:t>
      </w:r>
      <w:r>
        <w:rPr>
          <w:i/>
          <w:color w:val="231F20"/>
        </w:rPr>
        <w:t>“Quảng</w:t>
      </w:r>
      <w:r>
        <w:rPr>
          <w:i/>
          <w:color w:val="231F20"/>
          <w:spacing w:val="-5"/>
        </w:rPr>
        <w:t> </w:t>
      </w:r>
      <w:r>
        <w:rPr>
          <w:i/>
          <w:color w:val="231F20"/>
        </w:rPr>
        <w:t>tu</w:t>
      </w:r>
      <w:r>
        <w:rPr>
          <w:i/>
          <w:color w:val="231F20"/>
          <w:spacing w:val="-5"/>
        </w:rPr>
        <w:t> </w:t>
      </w:r>
      <w:r>
        <w:rPr>
          <w:i/>
          <w:color w:val="231F20"/>
        </w:rPr>
        <w:t>cúng </w:t>
      </w:r>
      <w:r>
        <w:rPr>
          <w:i/>
          <w:color w:val="231F20"/>
          <w:w w:val="105"/>
        </w:rPr>
        <w:t>dường”</w:t>
      </w:r>
      <w:r>
        <w:rPr>
          <w:color w:val="231F20"/>
          <w:w w:val="105"/>
        </w:rPr>
        <w:t>.</w:t>
      </w:r>
      <w:r>
        <w:rPr>
          <w:color w:val="231F20"/>
          <w:spacing w:val="-17"/>
          <w:w w:val="105"/>
        </w:rPr>
        <w:t> </w:t>
      </w:r>
      <w:r>
        <w:rPr>
          <w:color w:val="231F20"/>
          <w:w w:val="105"/>
        </w:rPr>
        <w:t>Quảng</w:t>
      </w:r>
      <w:r>
        <w:rPr>
          <w:color w:val="231F20"/>
          <w:spacing w:val="-17"/>
          <w:w w:val="105"/>
        </w:rPr>
        <w:t> </w:t>
      </w:r>
      <w:r>
        <w:rPr>
          <w:color w:val="231F20"/>
          <w:w w:val="105"/>
        </w:rPr>
        <w:t>tu</w:t>
      </w:r>
      <w:r>
        <w:rPr>
          <w:color w:val="231F20"/>
          <w:spacing w:val="-17"/>
          <w:w w:val="105"/>
        </w:rPr>
        <w:t> </w:t>
      </w:r>
      <w:r>
        <w:rPr>
          <w:color w:val="231F20"/>
          <w:w w:val="105"/>
        </w:rPr>
        <w:t>cúng</w:t>
      </w:r>
      <w:r>
        <w:rPr>
          <w:color w:val="231F20"/>
          <w:spacing w:val="-17"/>
          <w:w w:val="105"/>
        </w:rPr>
        <w:t> </w:t>
      </w:r>
      <w:r>
        <w:rPr>
          <w:color w:val="231F20"/>
          <w:w w:val="105"/>
        </w:rPr>
        <w:t>dường</w:t>
      </w:r>
      <w:r>
        <w:rPr>
          <w:color w:val="231F20"/>
          <w:spacing w:val="-17"/>
          <w:w w:val="105"/>
        </w:rPr>
        <w:t> </w:t>
      </w:r>
      <w:r>
        <w:rPr>
          <w:color w:val="231F20"/>
          <w:w w:val="105"/>
        </w:rPr>
        <w:t>chính</w:t>
      </w:r>
      <w:r>
        <w:rPr>
          <w:color w:val="231F20"/>
          <w:spacing w:val="-17"/>
          <w:w w:val="105"/>
        </w:rPr>
        <w:t> </w:t>
      </w:r>
      <w:r>
        <w:rPr>
          <w:color w:val="231F20"/>
          <w:w w:val="105"/>
        </w:rPr>
        <w:t>là</w:t>
      </w:r>
      <w:r>
        <w:rPr>
          <w:color w:val="231F20"/>
          <w:spacing w:val="-17"/>
          <w:w w:val="105"/>
        </w:rPr>
        <w:t> </w:t>
      </w:r>
      <w:r>
        <w:rPr>
          <w:color w:val="231F20"/>
          <w:w w:val="105"/>
        </w:rPr>
        <w:t>Cộng</w:t>
      </w:r>
      <w:r>
        <w:rPr>
          <w:color w:val="231F20"/>
          <w:spacing w:val="-17"/>
          <w:w w:val="105"/>
        </w:rPr>
        <w:t> </w:t>
      </w:r>
      <w:r>
        <w:rPr>
          <w:color w:val="231F20"/>
          <w:w w:val="105"/>
        </w:rPr>
        <w:t>sản</w:t>
      </w:r>
      <w:r>
        <w:rPr>
          <w:color w:val="231F20"/>
          <w:spacing w:val="-17"/>
          <w:w w:val="105"/>
        </w:rPr>
        <w:t> </w:t>
      </w:r>
      <w:r>
        <w:rPr>
          <w:color w:val="231F20"/>
          <w:w w:val="105"/>
        </w:rPr>
        <w:t>chủ</w:t>
      </w:r>
      <w:r>
        <w:rPr>
          <w:color w:val="231F20"/>
          <w:spacing w:val="-17"/>
          <w:w w:val="105"/>
        </w:rPr>
        <w:t> </w:t>
      </w:r>
      <w:r>
        <w:rPr>
          <w:color w:val="231F20"/>
          <w:w w:val="105"/>
        </w:rPr>
        <w:t>nghĩa, </w:t>
      </w:r>
      <w:r>
        <w:rPr>
          <w:color w:val="231F20"/>
        </w:rPr>
        <w:t>chính là </w:t>
      </w:r>
      <w:r>
        <w:rPr>
          <w:i/>
          <w:color w:val="231F20"/>
        </w:rPr>
        <w:t>“Lợi hòa đồng quân” </w:t>
      </w:r>
      <w:r>
        <w:rPr>
          <w:color w:val="231F20"/>
        </w:rPr>
        <w:t>trong </w:t>
      </w:r>
      <w:r>
        <w:rPr>
          <w:i/>
          <w:color w:val="231F20"/>
        </w:rPr>
        <w:t>Lục Hòa Kính</w:t>
      </w:r>
      <w:r>
        <w:rPr>
          <w:color w:val="231F20"/>
        </w:rPr>
        <w:t>. Tiếp theo đó là “</w:t>
      </w:r>
      <w:r>
        <w:rPr>
          <w:i/>
          <w:color w:val="231F20"/>
        </w:rPr>
        <w:t>Sám trừ nghiệp chướng”</w:t>
      </w:r>
      <w:r>
        <w:rPr>
          <w:color w:val="231F20"/>
        </w:rPr>
        <w:t>. Chưa làm được 3 điều trước, </w:t>
      </w:r>
      <w:r>
        <w:rPr>
          <w:color w:val="231F20"/>
          <w:w w:val="105"/>
        </w:rPr>
        <w:t>sẽ chẳng thể sám trừ hết sạch nghiệp chướng. Sám thế nào cũng</w:t>
      </w:r>
      <w:r>
        <w:rPr>
          <w:color w:val="231F20"/>
          <w:spacing w:val="-6"/>
          <w:w w:val="105"/>
        </w:rPr>
        <w:t> </w:t>
      </w:r>
      <w:r>
        <w:rPr>
          <w:color w:val="231F20"/>
          <w:w w:val="105"/>
        </w:rPr>
        <w:t>chẳng</w:t>
      </w:r>
      <w:r>
        <w:rPr>
          <w:color w:val="231F20"/>
          <w:spacing w:val="-6"/>
          <w:w w:val="105"/>
        </w:rPr>
        <w:t> </w:t>
      </w:r>
      <w:r>
        <w:rPr>
          <w:color w:val="231F20"/>
          <w:w w:val="105"/>
        </w:rPr>
        <w:t>sạch,</w:t>
      </w:r>
      <w:r>
        <w:rPr>
          <w:color w:val="231F20"/>
          <w:spacing w:val="-5"/>
          <w:w w:val="105"/>
        </w:rPr>
        <w:t> </w:t>
      </w:r>
      <w:r>
        <w:rPr>
          <w:color w:val="231F20"/>
          <w:w w:val="105"/>
        </w:rPr>
        <w:t>vẫn</w:t>
      </w:r>
      <w:r>
        <w:rPr>
          <w:color w:val="231F20"/>
          <w:spacing w:val="-6"/>
          <w:w w:val="105"/>
        </w:rPr>
        <w:t> </w:t>
      </w:r>
      <w:r>
        <w:rPr>
          <w:color w:val="231F20"/>
          <w:w w:val="105"/>
        </w:rPr>
        <w:t>còn</w:t>
      </w:r>
      <w:r>
        <w:rPr>
          <w:color w:val="231F20"/>
          <w:spacing w:val="-6"/>
          <w:w w:val="105"/>
        </w:rPr>
        <w:t> </w:t>
      </w:r>
      <w:r>
        <w:rPr>
          <w:color w:val="231F20"/>
          <w:w w:val="105"/>
        </w:rPr>
        <w:t>lưu</w:t>
      </w:r>
      <w:r>
        <w:rPr>
          <w:color w:val="231F20"/>
          <w:spacing w:val="-6"/>
          <w:w w:val="105"/>
        </w:rPr>
        <w:t> </w:t>
      </w:r>
      <w:r>
        <w:rPr>
          <w:color w:val="231F20"/>
          <w:w w:val="105"/>
        </w:rPr>
        <w:t>lại</w:t>
      </w:r>
      <w:r>
        <w:rPr>
          <w:color w:val="231F20"/>
          <w:spacing w:val="-6"/>
          <w:w w:val="105"/>
        </w:rPr>
        <w:t> </w:t>
      </w:r>
      <w:r>
        <w:rPr>
          <w:color w:val="231F20"/>
          <w:w w:val="105"/>
        </w:rPr>
        <w:t>khúc</w:t>
      </w:r>
      <w:r>
        <w:rPr>
          <w:color w:val="231F20"/>
          <w:spacing w:val="-6"/>
          <w:w w:val="105"/>
        </w:rPr>
        <w:t> </w:t>
      </w:r>
      <w:r>
        <w:rPr>
          <w:color w:val="231F20"/>
          <w:w w:val="105"/>
        </w:rPr>
        <w:t>đuôi!</w:t>
      </w:r>
      <w:r>
        <w:rPr>
          <w:color w:val="231F20"/>
          <w:spacing w:val="-6"/>
          <w:w w:val="105"/>
        </w:rPr>
        <w:t> </w:t>
      </w:r>
      <w:r>
        <w:rPr>
          <w:color w:val="231F20"/>
          <w:w w:val="105"/>
        </w:rPr>
        <w:t>3</w:t>
      </w:r>
      <w:r>
        <w:rPr>
          <w:color w:val="231F20"/>
          <w:spacing w:val="-5"/>
          <w:w w:val="105"/>
        </w:rPr>
        <w:t> </w:t>
      </w:r>
      <w:r>
        <w:rPr>
          <w:color w:val="231F20"/>
          <w:w w:val="105"/>
        </w:rPr>
        <w:t>điều</w:t>
      </w:r>
      <w:r>
        <w:rPr>
          <w:color w:val="231F20"/>
          <w:spacing w:val="-6"/>
          <w:w w:val="105"/>
        </w:rPr>
        <w:t> </w:t>
      </w:r>
      <w:r>
        <w:rPr>
          <w:color w:val="231F20"/>
          <w:w w:val="105"/>
        </w:rPr>
        <w:t>trước</w:t>
      </w:r>
      <w:r>
        <w:rPr>
          <w:color w:val="231F20"/>
          <w:spacing w:val="-6"/>
          <w:w w:val="105"/>
        </w:rPr>
        <w:t> </w:t>
      </w:r>
      <w:r>
        <w:rPr>
          <w:color w:val="231F20"/>
          <w:w w:val="105"/>
        </w:rPr>
        <w:t>đã làm được, nghiệp chướng sẽ sám trừ sạch sành sanh. Quý vị</w:t>
      </w:r>
      <w:r>
        <w:rPr>
          <w:color w:val="231F20"/>
          <w:spacing w:val="-6"/>
          <w:w w:val="105"/>
        </w:rPr>
        <w:t> </w:t>
      </w:r>
      <w:r>
        <w:rPr>
          <w:color w:val="231F20"/>
          <w:w w:val="105"/>
        </w:rPr>
        <w:t>bèn</w:t>
      </w:r>
      <w:r>
        <w:rPr>
          <w:color w:val="231F20"/>
          <w:spacing w:val="-6"/>
          <w:w w:val="105"/>
        </w:rPr>
        <w:t> </w:t>
      </w:r>
      <w:r>
        <w:rPr>
          <w:color w:val="231F20"/>
          <w:w w:val="105"/>
        </w:rPr>
        <w:t>suy</w:t>
      </w:r>
      <w:r>
        <w:rPr>
          <w:color w:val="231F20"/>
          <w:spacing w:val="-6"/>
          <w:w w:val="105"/>
        </w:rPr>
        <w:t> </w:t>
      </w:r>
      <w:r>
        <w:rPr>
          <w:color w:val="231F20"/>
          <w:w w:val="105"/>
        </w:rPr>
        <w:t>nghĩ,</w:t>
      </w:r>
      <w:r>
        <w:rPr>
          <w:color w:val="231F20"/>
          <w:spacing w:val="-6"/>
          <w:w w:val="105"/>
        </w:rPr>
        <w:t> </w:t>
      </w:r>
      <w:r>
        <w:rPr>
          <w:color w:val="231F20"/>
          <w:w w:val="105"/>
        </w:rPr>
        <w:t>ta</w:t>
      </w:r>
      <w:r>
        <w:rPr>
          <w:color w:val="231F20"/>
          <w:spacing w:val="-6"/>
          <w:w w:val="105"/>
        </w:rPr>
        <w:t> </w:t>
      </w:r>
      <w:r>
        <w:rPr>
          <w:color w:val="231F20"/>
          <w:w w:val="105"/>
        </w:rPr>
        <w:t>đối</w:t>
      </w:r>
      <w:r>
        <w:rPr>
          <w:color w:val="231F20"/>
          <w:spacing w:val="-6"/>
          <w:w w:val="105"/>
        </w:rPr>
        <w:t> </w:t>
      </w:r>
      <w:r>
        <w:rPr>
          <w:color w:val="231F20"/>
          <w:w w:val="105"/>
        </w:rPr>
        <w:t>với</w:t>
      </w:r>
      <w:r>
        <w:rPr>
          <w:color w:val="231F20"/>
          <w:spacing w:val="-6"/>
          <w:w w:val="105"/>
        </w:rPr>
        <w:t> </w:t>
      </w:r>
      <w:r>
        <w:rPr>
          <w:color w:val="231F20"/>
          <w:w w:val="105"/>
        </w:rPr>
        <w:t>hết</w:t>
      </w:r>
      <w:r>
        <w:rPr>
          <w:color w:val="231F20"/>
          <w:spacing w:val="-6"/>
          <w:w w:val="105"/>
        </w:rPr>
        <w:t> </w:t>
      </w:r>
      <w:r>
        <w:rPr>
          <w:color w:val="231F20"/>
          <w:w w:val="105"/>
        </w:rPr>
        <w:t>thảy</w:t>
      </w:r>
      <w:r>
        <w:rPr>
          <w:color w:val="231F20"/>
          <w:spacing w:val="-6"/>
          <w:w w:val="105"/>
        </w:rPr>
        <w:t> </w:t>
      </w:r>
      <w:r>
        <w:rPr>
          <w:color w:val="231F20"/>
          <w:w w:val="105"/>
        </w:rPr>
        <w:t>người,</w:t>
      </w:r>
      <w:r>
        <w:rPr>
          <w:color w:val="231F20"/>
          <w:spacing w:val="-6"/>
          <w:w w:val="105"/>
        </w:rPr>
        <w:t> </w:t>
      </w:r>
      <w:r>
        <w:rPr>
          <w:color w:val="231F20"/>
          <w:w w:val="105"/>
        </w:rPr>
        <w:t>sự,</w:t>
      </w:r>
      <w:r>
        <w:rPr>
          <w:color w:val="231F20"/>
          <w:spacing w:val="-6"/>
          <w:w w:val="105"/>
        </w:rPr>
        <w:t> </w:t>
      </w:r>
      <w:r>
        <w:rPr>
          <w:color w:val="231F20"/>
          <w:w w:val="105"/>
        </w:rPr>
        <w:t>vật,</w:t>
      </w:r>
      <w:r>
        <w:rPr>
          <w:color w:val="231F20"/>
          <w:spacing w:val="-6"/>
          <w:w w:val="105"/>
        </w:rPr>
        <w:t> </w:t>
      </w:r>
      <w:r>
        <w:rPr>
          <w:color w:val="231F20"/>
          <w:w w:val="105"/>
        </w:rPr>
        <w:t>hễ</w:t>
      </w:r>
      <w:r>
        <w:rPr>
          <w:color w:val="231F20"/>
          <w:spacing w:val="-6"/>
          <w:w w:val="105"/>
        </w:rPr>
        <w:t> </w:t>
      </w:r>
      <w:r>
        <w:rPr>
          <w:color w:val="231F20"/>
          <w:w w:val="105"/>
        </w:rPr>
        <w:t>còn</w:t>
      </w:r>
      <w:r>
        <w:rPr>
          <w:color w:val="231F20"/>
          <w:spacing w:val="-6"/>
          <w:w w:val="105"/>
        </w:rPr>
        <w:t> </w:t>
      </w:r>
      <w:r>
        <w:rPr>
          <w:color w:val="231F20"/>
          <w:w w:val="105"/>
        </w:rPr>
        <w:t>có tí</w:t>
      </w:r>
      <w:r>
        <w:rPr>
          <w:color w:val="231F20"/>
          <w:spacing w:val="-12"/>
          <w:w w:val="105"/>
        </w:rPr>
        <w:t> </w:t>
      </w:r>
      <w:r>
        <w:rPr>
          <w:color w:val="231F20"/>
          <w:w w:val="105"/>
        </w:rPr>
        <w:t>xíu</w:t>
      </w:r>
      <w:r>
        <w:rPr>
          <w:color w:val="231F20"/>
          <w:spacing w:val="-12"/>
          <w:w w:val="105"/>
        </w:rPr>
        <w:t> </w:t>
      </w:r>
      <w:r>
        <w:rPr>
          <w:color w:val="231F20"/>
          <w:w w:val="105"/>
        </w:rPr>
        <w:t>tâm</w:t>
      </w:r>
      <w:r>
        <w:rPr>
          <w:color w:val="231F20"/>
          <w:spacing w:val="-12"/>
          <w:w w:val="105"/>
        </w:rPr>
        <w:t> </w:t>
      </w:r>
      <w:r>
        <w:rPr>
          <w:color w:val="231F20"/>
          <w:w w:val="105"/>
        </w:rPr>
        <w:t>chẳng</w:t>
      </w:r>
      <w:r>
        <w:rPr>
          <w:color w:val="231F20"/>
          <w:spacing w:val="-11"/>
          <w:w w:val="105"/>
        </w:rPr>
        <w:t> </w:t>
      </w:r>
      <w:r>
        <w:rPr>
          <w:color w:val="231F20"/>
          <w:w w:val="105"/>
        </w:rPr>
        <w:t>cung</w:t>
      </w:r>
      <w:r>
        <w:rPr>
          <w:color w:val="231F20"/>
          <w:spacing w:val="-11"/>
          <w:w w:val="105"/>
        </w:rPr>
        <w:t> </w:t>
      </w:r>
      <w:r>
        <w:rPr>
          <w:color w:val="231F20"/>
          <w:w w:val="105"/>
        </w:rPr>
        <w:t>kính,</w:t>
      </w:r>
      <w:r>
        <w:rPr>
          <w:color w:val="231F20"/>
          <w:spacing w:val="-12"/>
          <w:w w:val="105"/>
        </w:rPr>
        <w:t> </w:t>
      </w:r>
      <w:r>
        <w:rPr>
          <w:color w:val="231F20"/>
          <w:w w:val="105"/>
        </w:rPr>
        <w:t>đó</w:t>
      </w:r>
      <w:r>
        <w:rPr>
          <w:color w:val="231F20"/>
          <w:spacing w:val="-11"/>
          <w:w w:val="105"/>
        </w:rPr>
        <w:t> </w:t>
      </w:r>
      <w:r>
        <w:rPr>
          <w:color w:val="231F20"/>
          <w:w w:val="105"/>
        </w:rPr>
        <w:t>là</w:t>
      </w:r>
      <w:r>
        <w:rPr>
          <w:color w:val="231F20"/>
          <w:spacing w:val="-12"/>
          <w:w w:val="105"/>
        </w:rPr>
        <w:t> </w:t>
      </w:r>
      <w:r>
        <w:rPr>
          <w:color w:val="231F20"/>
          <w:w w:val="105"/>
        </w:rPr>
        <w:t>nghiệp</w:t>
      </w:r>
      <w:r>
        <w:rPr>
          <w:color w:val="231F20"/>
          <w:spacing w:val="-12"/>
          <w:w w:val="105"/>
        </w:rPr>
        <w:t> </w:t>
      </w:r>
      <w:r>
        <w:rPr>
          <w:color w:val="231F20"/>
          <w:w w:val="105"/>
        </w:rPr>
        <w:t>chướng.</w:t>
      </w:r>
      <w:r>
        <w:rPr>
          <w:color w:val="231F20"/>
          <w:spacing w:val="-12"/>
          <w:w w:val="105"/>
        </w:rPr>
        <w:t> </w:t>
      </w:r>
      <w:r>
        <w:rPr>
          <w:color w:val="231F20"/>
          <w:w w:val="105"/>
        </w:rPr>
        <w:t>Ta</w:t>
      </w:r>
      <w:r>
        <w:rPr>
          <w:color w:val="231F20"/>
          <w:spacing w:val="-12"/>
          <w:w w:val="105"/>
        </w:rPr>
        <w:t> </w:t>
      </w:r>
      <w:r>
        <w:rPr>
          <w:color w:val="231F20"/>
          <w:w w:val="105"/>
        </w:rPr>
        <w:t>thấy</w:t>
      </w:r>
      <w:r>
        <w:rPr>
          <w:color w:val="231F20"/>
          <w:spacing w:val="-12"/>
          <w:w w:val="105"/>
        </w:rPr>
        <w:t> </w:t>
      </w:r>
      <w:r>
        <w:rPr>
          <w:color w:val="231F20"/>
          <w:w w:val="105"/>
        </w:rPr>
        <w:t>kẻ khác làm chuyện tốt mà chẳng khen ngợi, nghiệp chướng đấy! Thấy người khác làm chuyện bất hảo bèn rêu rao, đó cũng</w:t>
      </w:r>
      <w:r>
        <w:rPr>
          <w:color w:val="231F20"/>
          <w:spacing w:val="-18"/>
          <w:w w:val="105"/>
        </w:rPr>
        <w:t> </w:t>
      </w:r>
      <w:r>
        <w:rPr>
          <w:color w:val="231F20"/>
          <w:w w:val="105"/>
        </w:rPr>
        <w:t>là</w:t>
      </w:r>
      <w:r>
        <w:rPr>
          <w:color w:val="231F20"/>
          <w:spacing w:val="-18"/>
          <w:w w:val="105"/>
        </w:rPr>
        <w:t> </w:t>
      </w:r>
      <w:r>
        <w:rPr>
          <w:color w:val="231F20"/>
          <w:w w:val="105"/>
        </w:rPr>
        <w:t>nghiệp</w:t>
      </w:r>
      <w:r>
        <w:rPr>
          <w:color w:val="231F20"/>
          <w:spacing w:val="-18"/>
          <w:w w:val="105"/>
        </w:rPr>
        <w:t> </w:t>
      </w:r>
      <w:r>
        <w:rPr>
          <w:color w:val="231F20"/>
          <w:w w:val="105"/>
        </w:rPr>
        <w:t>chướng.</w:t>
      </w:r>
      <w:r>
        <w:rPr>
          <w:color w:val="231F20"/>
          <w:spacing w:val="-18"/>
          <w:w w:val="105"/>
        </w:rPr>
        <w:t> </w:t>
      </w:r>
      <w:r>
        <w:rPr>
          <w:color w:val="231F20"/>
          <w:w w:val="105"/>
        </w:rPr>
        <w:t>Do</w:t>
      </w:r>
      <w:r>
        <w:rPr>
          <w:color w:val="231F20"/>
          <w:spacing w:val="-18"/>
          <w:w w:val="105"/>
        </w:rPr>
        <w:t> </w:t>
      </w:r>
      <w:r>
        <w:rPr>
          <w:color w:val="231F20"/>
          <w:w w:val="105"/>
        </w:rPr>
        <w:t>vậy,</w:t>
      </w:r>
      <w:r>
        <w:rPr>
          <w:color w:val="231F20"/>
          <w:spacing w:val="-18"/>
          <w:w w:val="105"/>
        </w:rPr>
        <w:t> </w:t>
      </w:r>
      <w:r>
        <w:rPr>
          <w:color w:val="231F20"/>
          <w:w w:val="105"/>
        </w:rPr>
        <w:t>khen</w:t>
      </w:r>
      <w:r>
        <w:rPr>
          <w:color w:val="231F20"/>
          <w:spacing w:val="-18"/>
          <w:w w:val="105"/>
        </w:rPr>
        <w:t> </w:t>
      </w:r>
      <w:r>
        <w:rPr>
          <w:color w:val="231F20"/>
          <w:w w:val="105"/>
        </w:rPr>
        <w:t>ngợi</w:t>
      </w:r>
      <w:r>
        <w:rPr>
          <w:color w:val="231F20"/>
          <w:spacing w:val="-18"/>
          <w:w w:val="105"/>
        </w:rPr>
        <w:t> </w:t>
      </w:r>
      <w:r>
        <w:rPr>
          <w:color w:val="231F20"/>
          <w:w w:val="105"/>
        </w:rPr>
        <w:t>là</w:t>
      </w:r>
      <w:r>
        <w:rPr>
          <w:color w:val="231F20"/>
          <w:spacing w:val="-18"/>
          <w:w w:val="105"/>
        </w:rPr>
        <w:t> </w:t>
      </w:r>
      <w:r>
        <w:rPr>
          <w:color w:val="231F20"/>
          <w:w w:val="105"/>
        </w:rPr>
        <w:t>khen</w:t>
      </w:r>
      <w:r>
        <w:rPr>
          <w:color w:val="231F20"/>
          <w:spacing w:val="-18"/>
          <w:w w:val="105"/>
        </w:rPr>
        <w:t> </w:t>
      </w:r>
      <w:r>
        <w:rPr>
          <w:color w:val="231F20"/>
          <w:w w:val="105"/>
        </w:rPr>
        <w:t>ngợi</w:t>
      </w:r>
      <w:r>
        <w:rPr>
          <w:color w:val="231F20"/>
          <w:spacing w:val="-18"/>
          <w:w w:val="105"/>
        </w:rPr>
        <w:t> </w:t>
      </w:r>
      <w:r>
        <w:rPr>
          <w:color w:val="231F20"/>
          <w:w w:val="105"/>
        </w:rPr>
        <w:t>điều thiện, chẳng khen ngợi sự ác.</w:t>
      </w:r>
    </w:p>
    <w:p>
      <w:pPr>
        <w:pStyle w:val="BodyText"/>
        <w:spacing w:line="297" w:lineRule="auto" w:before="147"/>
        <w:ind w:left="387" w:right="118" w:firstLine="453"/>
        <w:jc w:val="both"/>
      </w:pPr>
      <w:r>
        <w:rPr>
          <w:color w:val="231F20"/>
        </w:rPr>
        <w:t>Ta</w:t>
      </w:r>
      <w:r>
        <w:rPr>
          <w:color w:val="231F20"/>
          <w:spacing w:val="-9"/>
        </w:rPr>
        <w:t> </w:t>
      </w:r>
      <w:r>
        <w:rPr>
          <w:color w:val="231F20"/>
        </w:rPr>
        <w:t>thấy</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chịu</w:t>
      </w:r>
      <w:r>
        <w:rPr>
          <w:color w:val="231F20"/>
          <w:spacing w:val="-9"/>
        </w:rPr>
        <w:t> </w:t>
      </w:r>
      <w:r>
        <w:rPr>
          <w:color w:val="231F20"/>
        </w:rPr>
        <w:t>khổ</w:t>
      </w:r>
      <w:r>
        <w:rPr>
          <w:color w:val="231F20"/>
          <w:spacing w:val="-9"/>
        </w:rPr>
        <w:t> </w:t>
      </w:r>
      <w:r>
        <w:rPr>
          <w:color w:val="231F20"/>
        </w:rPr>
        <w:t>bị</w:t>
      </w:r>
      <w:r>
        <w:rPr>
          <w:color w:val="231F20"/>
          <w:spacing w:val="-9"/>
        </w:rPr>
        <w:t> </w:t>
      </w:r>
      <w:r>
        <w:rPr>
          <w:color w:val="231F20"/>
        </w:rPr>
        <w:t>nạn,</w:t>
      </w:r>
      <w:r>
        <w:rPr>
          <w:color w:val="231F20"/>
          <w:spacing w:val="-9"/>
        </w:rPr>
        <w:t> </w:t>
      </w:r>
      <w:r>
        <w:rPr>
          <w:color w:val="231F20"/>
        </w:rPr>
        <w:t>cuộc</w:t>
      </w:r>
      <w:r>
        <w:rPr>
          <w:color w:val="231F20"/>
          <w:spacing w:val="-9"/>
        </w:rPr>
        <w:t> </w:t>
      </w:r>
      <w:r>
        <w:rPr>
          <w:color w:val="231F20"/>
        </w:rPr>
        <w:t>sống</w:t>
      </w:r>
      <w:r>
        <w:rPr>
          <w:color w:val="231F20"/>
          <w:spacing w:val="-9"/>
        </w:rPr>
        <w:t> </w:t>
      </w:r>
      <w:r>
        <w:rPr>
          <w:color w:val="231F20"/>
        </w:rPr>
        <w:t>của</w:t>
      </w:r>
      <w:r>
        <w:rPr>
          <w:color w:val="231F20"/>
          <w:spacing w:val="-9"/>
        </w:rPr>
        <w:t> </w:t>
      </w:r>
      <w:r>
        <w:rPr>
          <w:color w:val="231F20"/>
        </w:rPr>
        <w:t>bản</w:t>
      </w:r>
      <w:r>
        <w:rPr>
          <w:color w:val="231F20"/>
          <w:spacing w:val="-9"/>
        </w:rPr>
        <w:t> </w:t>
      </w:r>
      <w:r>
        <w:rPr>
          <w:color w:val="231F20"/>
        </w:rPr>
        <w:t>thân </w:t>
      </w:r>
      <w:r>
        <w:rPr>
          <w:color w:val="231F20"/>
          <w:w w:val="105"/>
        </w:rPr>
        <w:t>ta</w:t>
      </w:r>
      <w:r>
        <w:rPr>
          <w:color w:val="231F20"/>
          <w:spacing w:val="-23"/>
          <w:w w:val="105"/>
        </w:rPr>
        <w:t> </w:t>
      </w:r>
      <w:r>
        <w:rPr>
          <w:color w:val="231F20"/>
          <w:w w:val="105"/>
        </w:rPr>
        <w:t>còn</w:t>
      </w:r>
      <w:r>
        <w:rPr>
          <w:color w:val="231F20"/>
          <w:spacing w:val="-22"/>
          <w:w w:val="105"/>
        </w:rPr>
        <w:t> </w:t>
      </w:r>
      <w:r>
        <w:rPr>
          <w:color w:val="231F20"/>
          <w:w w:val="105"/>
        </w:rPr>
        <w:t>khá,</w:t>
      </w:r>
      <w:r>
        <w:rPr>
          <w:color w:val="231F20"/>
          <w:spacing w:val="-22"/>
          <w:w w:val="105"/>
        </w:rPr>
        <w:t> </w:t>
      </w:r>
      <w:r>
        <w:rPr>
          <w:color w:val="231F20"/>
          <w:w w:val="105"/>
        </w:rPr>
        <w:t>sau</w:t>
      </w:r>
      <w:r>
        <w:rPr>
          <w:color w:val="231F20"/>
          <w:spacing w:val="-23"/>
          <w:w w:val="105"/>
        </w:rPr>
        <w:t> </w:t>
      </w:r>
      <w:r>
        <w:rPr>
          <w:color w:val="231F20"/>
          <w:w w:val="105"/>
        </w:rPr>
        <w:t>khi</w:t>
      </w:r>
      <w:r>
        <w:rPr>
          <w:color w:val="231F20"/>
          <w:spacing w:val="-22"/>
          <w:w w:val="105"/>
        </w:rPr>
        <w:t> </w:t>
      </w:r>
      <w:r>
        <w:rPr>
          <w:color w:val="231F20"/>
          <w:w w:val="105"/>
        </w:rPr>
        <w:t>đã</w:t>
      </w:r>
      <w:r>
        <w:rPr>
          <w:color w:val="231F20"/>
          <w:spacing w:val="-22"/>
          <w:w w:val="105"/>
        </w:rPr>
        <w:t> </w:t>
      </w:r>
      <w:r>
        <w:rPr>
          <w:color w:val="231F20"/>
          <w:w w:val="105"/>
        </w:rPr>
        <w:t>thấy,</w:t>
      </w:r>
      <w:r>
        <w:rPr>
          <w:color w:val="231F20"/>
          <w:spacing w:val="-23"/>
          <w:w w:val="105"/>
        </w:rPr>
        <w:t> </w:t>
      </w:r>
      <w:r>
        <w:rPr>
          <w:color w:val="231F20"/>
          <w:w w:val="105"/>
        </w:rPr>
        <w:t>nếu</w:t>
      </w:r>
      <w:r>
        <w:rPr>
          <w:color w:val="231F20"/>
          <w:spacing w:val="-22"/>
          <w:w w:val="105"/>
        </w:rPr>
        <w:t> </w:t>
      </w:r>
      <w:r>
        <w:rPr>
          <w:color w:val="231F20"/>
          <w:w w:val="105"/>
        </w:rPr>
        <w:t>chính</w:t>
      </w:r>
      <w:r>
        <w:rPr>
          <w:color w:val="231F20"/>
          <w:spacing w:val="-22"/>
          <w:w w:val="105"/>
        </w:rPr>
        <w:t> </w:t>
      </w:r>
      <w:r>
        <w:rPr>
          <w:color w:val="231F20"/>
          <w:w w:val="105"/>
        </w:rPr>
        <w:t>mình</w:t>
      </w:r>
      <w:r>
        <w:rPr>
          <w:color w:val="231F20"/>
          <w:spacing w:val="-23"/>
          <w:w w:val="105"/>
        </w:rPr>
        <w:t> </w:t>
      </w:r>
      <w:r>
        <w:rPr>
          <w:color w:val="231F20"/>
          <w:w w:val="105"/>
        </w:rPr>
        <w:t>có</w:t>
      </w:r>
      <w:r>
        <w:rPr>
          <w:color w:val="231F20"/>
          <w:spacing w:val="-22"/>
          <w:w w:val="105"/>
        </w:rPr>
        <w:t> </w:t>
      </w:r>
      <w:r>
        <w:rPr>
          <w:color w:val="231F20"/>
          <w:w w:val="105"/>
        </w:rPr>
        <w:t>nhân</w:t>
      </w:r>
      <w:r>
        <w:rPr>
          <w:color w:val="231F20"/>
          <w:spacing w:val="-22"/>
          <w:w w:val="105"/>
        </w:rPr>
        <w:t> </w:t>
      </w:r>
      <w:r>
        <w:rPr>
          <w:color w:val="231F20"/>
          <w:w w:val="105"/>
        </w:rPr>
        <w:t>duyên</w:t>
      </w:r>
      <w:r>
        <w:rPr>
          <w:color w:val="231F20"/>
          <w:spacing w:val="-23"/>
          <w:w w:val="105"/>
        </w:rPr>
        <w:t> </w:t>
      </w:r>
      <w:r>
        <w:rPr>
          <w:color w:val="231F20"/>
          <w:w w:val="105"/>
        </w:rPr>
        <w:t>để giúp</w:t>
      </w:r>
      <w:r>
        <w:rPr>
          <w:color w:val="231F20"/>
          <w:spacing w:val="-14"/>
          <w:w w:val="105"/>
        </w:rPr>
        <w:t> </w:t>
      </w:r>
      <w:r>
        <w:rPr>
          <w:color w:val="231F20"/>
          <w:w w:val="105"/>
        </w:rPr>
        <w:t>đỡ</w:t>
      </w:r>
      <w:r>
        <w:rPr>
          <w:color w:val="231F20"/>
          <w:spacing w:val="-13"/>
          <w:w w:val="105"/>
        </w:rPr>
        <w:t> </w:t>
      </w:r>
      <w:r>
        <w:rPr>
          <w:color w:val="231F20"/>
          <w:w w:val="105"/>
        </w:rPr>
        <w:t>họ</w:t>
      </w:r>
      <w:r>
        <w:rPr>
          <w:color w:val="231F20"/>
          <w:spacing w:val="-13"/>
          <w:w w:val="105"/>
        </w:rPr>
        <w:t> </w:t>
      </w:r>
      <w:r>
        <w:rPr>
          <w:color w:val="231F20"/>
          <w:w w:val="105"/>
        </w:rPr>
        <w:t>mà</w:t>
      </w:r>
      <w:r>
        <w:rPr>
          <w:color w:val="231F20"/>
          <w:spacing w:val="-14"/>
          <w:w w:val="105"/>
        </w:rPr>
        <w:t> </w:t>
      </w:r>
      <w:r>
        <w:rPr>
          <w:color w:val="231F20"/>
          <w:w w:val="105"/>
        </w:rPr>
        <w:t>chẳng</w:t>
      </w:r>
      <w:r>
        <w:rPr>
          <w:color w:val="231F20"/>
          <w:spacing w:val="-13"/>
          <w:w w:val="105"/>
        </w:rPr>
        <w:t> </w:t>
      </w:r>
      <w:r>
        <w:rPr>
          <w:color w:val="231F20"/>
          <w:w w:val="105"/>
        </w:rPr>
        <w:t>chịu</w:t>
      </w:r>
      <w:r>
        <w:rPr>
          <w:color w:val="231F20"/>
          <w:spacing w:val="-13"/>
          <w:w w:val="105"/>
        </w:rPr>
        <w:t> </w:t>
      </w:r>
      <w:r>
        <w:rPr>
          <w:color w:val="231F20"/>
          <w:w w:val="105"/>
        </w:rPr>
        <w:t>làm,</w:t>
      </w:r>
      <w:r>
        <w:rPr>
          <w:color w:val="231F20"/>
          <w:spacing w:val="-14"/>
          <w:w w:val="105"/>
        </w:rPr>
        <w:t> </w:t>
      </w:r>
      <w:r>
        <w:rPr>
          <w:color w:val="231F20"/>
          <w:w w:val="105"/>
        </w:rPr>
        <w:t>đó</w:t>
      </w:r>
      <w:r>
        <w:rPr>
          <w:color w:val="231F20"/>
          <w:spacing w:val="-13"/>
          <w:w w:val="105"/>
        </w:rPr>
        <w:t> </w:t>
      </w:r>
      <w:r>
        <w:rPr>
          <w:color w:val="231F20"/>
          <w:w w:val="105"/>
        </w:rPr>
        <w:t>là</w:t>
      </w:r>
      <w:r>
        <w:rPr>
          <w:color w:val="231F20"/>
          <w:spacing w:val="-14"/>
          <w:w w:val="105"/>
        </w:rPr>
        <w:t> </w:t>
      </w:r>
      <w:r>
        <w:rPr>
          <w:color w:val="231F20"/>
          <w:w w:val="105"/>
        </w:rPr>
        <w:t>nghiệp</w:t>
      </w:r>
      <w:r>
        <w:rPr>
          <w:color w:val="231F20"/>
          <w:spacing w:val="-13"/>
          <w:w w:val="105"/>
        </w:rPr>
        <w:t> </w:t>
      </w:r>
      <w:r>
        <w:rPr>
          <w:color w:val="231F20"/>
          <w:w w:val="105"/>
        </w:rPr>
        <w:t>chướng!</w:t>
      </w:r>
      <w:r>
        <w:rPr>
          <w:color w:val="231F20"/>
          <w:spacing w:val="-14"/>
          <w:w w:val="105"/>
        </w:rPr>
        <w:t> </w:t>
      </w:r>
      <w:r>
        <w:rPr>
          <w:color w:val="231F20"/>
          <w:w w:val="105"/>
        </w:rPr>
        <w:t>Quý</w:t>
      </w:r>
      <w:r>
        <w:rPr>
          <w:color w:val="231F20"/>
          <w:spacing w:val="-13"/>
          <w:w w:val="105"/>
        </w:rPr>
        <w:t> </w:t>
      </w:r>
      <w:r>
        <w:rPr>
          <w:color w:val="231F20"/>
          <w:w w:val="105"/>
        </w:rPr>
        <w:t>vị làm</w:t>
      </w:r>
      <w:r>
        <w:rPr>
          <w:color w:val="231F20"/>
          <w:spacing w:val="-18"/>
          <w:w w:val="105"/>
        </w:rPr>
        <w:t> </w:t>
      </w:r>
      <w:r>
        <w:rPr>
          <w:color w:val="231F20"/>
          <w:w w:val="105"/>
        </w:rPr>
        <w:t>thế</w:t>
      </w:r>
      <w:r>
        <w:rPr>
          <w:color w:val="231F20"/>
          <w:spacing w:val="-17"/>
          <w:w w:val="105"/>
        </w:rPr>
        <w:t> </w:t>
      </w:r>
      <w:r>
        <w:rPr>
          <w:color w:val="231F20"/>
          <w:w w:val="105"/>
        </w:rPr>
        <w:t>nào</w:t>
      </w:r>
      <w:r>
        <w:rPr>
          <w:color w:val="231F20"/>
          <w:spacing w:val="-18"/>
          <w:w w:val="105"/>
        </w:rPr>
        <w:t> </w:t>
      </w:r>
      <w:r>
        <w:rPr>
          <w:color w:val="231F20"/>
          <w:w w:val="105"/>
        </w:rPr>
        <w:t>để</w:t>
      </w:r>
      <w:r>
        <w:rPr>
          <w:color w:val="231F20"/>
          <w:spacing w:val="-17"/>
          <w:w w:val="105"/>
        </w:rPr>
        <w:t> </w:t>
      </w:r>
      <w:r>
        <w:rPr>
          <w:color w:val="231F20"/>
          <w:w w:val="105"/>
        </w:rPr>
        <w:t>sám</w:t>
      </w:r>
      <w:r>
        <w:rPr>
          <w:color w:val="231F20"/>
          <w:spacing w:val="-17"/>
          <w:w w:val="105"/>
        </w:rPr>
        <w:t> </w:t>
      </w:r>
      <w:r>
        <w:rPr>
          <w:color w:val="231F20"/>
          <w:w w:val="105"/>
        </w:rPr>
        <w:t>trừ</w:t>
      </w:r>
      <w:r>
        <w:rPr>
          <w:color w:val="231F20"/>
          <w:spacing w:val="-17"/>
          <w:w w:val="105"/>
        </w:rPr>
        <w:t> </w:t>
      </w:r>
      <w:r>
        <w:rPr>
          <w:color w:val="231F20"/>
          <w:w w:val="105"/>
        </w:rPr>
        <w:t>nghiệp</w:t>
      </w:r>
      <w:r>
        <w:rPr>
          <w:color w:val="231F20"/>
          <w:spacing w:val="-17"/>
          <w:w w:val="105"/>
        </w:rPr>
        <w:t> </w:t>
      </w:r>
      <w:r>
        <w:rPr>
          <w:color w:val="231F20"/>
          <w:w w:val="105"/>
        </w:rPr>
        <w:t>chướng?</w:t>
      </w:r>
      <w:r>
        <w:rPr>
          <w:color w:val="231F20"/>
          <w:spacing w:val="-18"/>
          <w:w w:val="105"/>
        </w:rPr>
        <w:t> </w:t>
      </w:r>
      <w:r>
        <w:rPr>
          <w:color w:val="231F20"/>
          <w:w w:val="105"/>
        </w:rPr>
        <w:t>Do</w:t>
      </w:r>
      <w:r>
        <w:rPr>
          <w:color w:val="231F20"/>
          <w:spacing w:val="-17"/>
          <w:w w:val="105"/>
        </w:rPr>
        <w:t> </w:t>
      </w:r>
      <w:r>
        <w:rPr>
          <w:color w:val="231F20"/>
          <w:w w:val="105"/>
        </w:rPr>
        <w:t>vậy,</w:t>
      </w:r>
      <w:r>
        <w:rPr>
          <w:color w:val="231F20"/>
          <w:spacing w:val="-17"/>
          <w:w w:val="105"/>
        </w:rPr>
        <w:t> </w:t>
      </w:r>
      <w:r>
        <w:rPr>
          <w:color w:val="231F20"/>
          <w:w w:val="105"/>
        </w:rPr>
        <w:t>3</w:t>
      </w:r>
      <w:r>
        <w:rPr>
          <w:color w:val="231F20"/>
          <w:spacing w:val="-17"/>
          <w:w w:val="105"/>
        </w:rPr>
        <w:t> </w:t>
      </w:r>
      <w:r>
        <w:rPr>
          <w:color w:val="231F20"/>
          <w:w w:val="105"/>
        </w:rPr>
        <w:t>điều</w:t>
      </w:r>
      <w:r>
        <w:rPr>
          <w:color w:val="231F20"/>
          <w:spacing w:val="-17"/>
          <w:w w:val="105"/>
        </w:rPr>
        <w:t> </w:t>
      </w:r>
      <w:r>
        <w:rPr>
          <w:color w:val="231F20"/>
          <w:w w:val="105"/>
        </w:rPr>
        <w:t>trước </w:t>
      </w:r>
      <w:r>
        <w:rPr>
          <w:color w:val="231F20"/>
          <w:spacing w:val="-4"/>
          <w:w w:val="105"/>
        </w:rPr>
        <w:t>có</w:t>
      </w:r>
      <w:r>
        <w:rPr>
          <w:color w:val="231F20"/>
          <w:spacing w:val="-17"/>
          <w:w w:val="105"/>
        </w:rPr>
        <w:t> </w:t>
      </w:r>
      <w:r>
        <w:rPr>
          <w:color w:val="231F20"/>
          <w:spacing w:val="-4"/>
          <w:w w:val="105"/>
        </w:rPr>
        <w:t>đạo</w:t>
      </w:r>
      <w:r>
        <w:rPr>
          <w:color w:val="231F20"/>
          <w:spacing w:val="-17"/>
          <w:w w:val="105"/>
        </w:rPr>
        <w:t> </w:t>
      </w:r>
      <w:r>
        <w:rPr>
          <w:color w:val="231F20"/>
          <w:spacing w:val="-4"/>
          <w:w w:val="105"/>
        </w:rPr>
        <w:t>lý</w:t>
      </w:r>
      <w:r>
        <w:rPr>
          <w:color w:val="231F20"/>
          <w:spacing w:val="-17"/>
          <w:w w:val="105"/>
        </w:rPr>
        <w:t> </w:t>
      </w:r>
      <w:r>
        <w:rPr>
          <w:color w:val="231F20"/>
          <w:spacing w:val="-4"/>
          <w:w w:val="105"/>
        </w:rPr>
        <w:t>rất</w:t>
      </w:r>
      <w:r>
        <w:rPr>
          <w:color w:val="231F20"/>
          <w:spacing w:val="-18"/>
          <w:w w:val="105"/>
        </w:rPr>
        <w:t> </w:t>
      </w:r>
      <w:r>
        <w:rPr>
          <w:color w:val="231F20"/>
          <w:spacing w:val="-4"/>
          <w:w w:val="105"/>
        </w:rPr>
        <w:t>sâu!</w:t>
      </w:r>
      <w:r>
        <w:rPr>
          <w:color w:val="231F20"/>
          <w:spacing w:val="-17"/>
          <w:w w:val="105"/>
        </w:rPr>
        <w:t> </w:t>
      </w:r>
      <w:r>
        <w:rPr>
          <w:color w:val="231F20"/>
          <w:spacing w:val="-4"/>
          <w:w w:val="105"/>
        </w:rPr>
        <w:t>10</w:t>
      </w:r>
      <w:r>
        <w:rPr>
          <w:color w:val="231F20"/>
          <w:spacing w:val="-17"/>
          <w:w w:val="105"/>
        </w:rPr>
        <w:t> </w:t>
      </w:r>
      <w:r>
        <w:rPr>
          <w:color w:val="231F20"/>
          <w:spacing w:val="-4"/>
          <w:w w:val="105"/>
        </w:rPr>
        <w:t>đại</w:t>
      </w:r>
      <w:r>
        <w:rPr>
          <w:color w:val="231F20"/>
          <w:spacing w:val="-17"/>
          <w:w w:val="105"/>
        </w:rPr>
        <w:t> </w:t>
      </w:r>
      <w:r>
        <w:rPr>
          <w:color w:val="231F20"/>
          <w:spacing w:val="-4"/>
          <w:w w:val="105"/>
        </w:rPr>
        <w:t>nguyện</w:t>
      </w:r>
      <w:r>
        <w:rPr>
          <w:color w:val="231F20"/>
          <w:spacing w:val="-17"/>
          <w:w w:val="105"/>
        </w:rPr>
        <w:t> </w:t>
      </w:r>
      <w:r>
        <w:rPr>
          <w:color w:val="231F20"/>
          <w:spacing w:val="-4"/>
          <w:w w:val="105"/>
        </w:rPr>
        <w:t>ấy,</w:t>
      </w:r>
      <w:r>
        <w:rPr>
          <w:color w:val="231F20"/>
          <w:spacing w:val="-18"/>
          <w:w w:val="105"/>
        </w:rPr>
        <w:t> </w:t>
      </w:r>
      <w:r>
        <w:rPr>
          <w:color w:val="231F20"/>
          <w:spacing w:val="-4"/>
          <w:w w:val="105"/>
        </w:rPr>
        <w:t>mỗi</w:t>
      </w:r>
      <w:r>
        <w:rPr>
          <w:color w:val="231F20"/>
          <w:spacing w:val="-18"/>
          <w:w w:val="105"/>
        </w:rPr>
        <w:t> </w:t>
      </w:r>
      <w:r>
        <w:rPr>
          <w:color w:val="231F20"/>
          <w:spacing w:val="-4"/>
          <w:w w:val="105"/>
        </w:rPr>
        <w:t>điều</w:t>
      </w:r>
      <w:r>
        <w:rPr>
          <w:color w:val="231F20"/>
          <w:spacing w:val="-17"/>
          <w:w w:val="105"/>
        </w:rPr>
        <w:t> </w:t>
      </w:r>
      <w:r>
        <w:rPr>
          <w:color w:val="231F20"/>
          <w:spacing w:val="-4"/>
          <w:w w:val="105"/>
        </w:rPr>
        <w:t>sau</w:t>
      </w:r>
      <w:r>
        <w:rPr>
          <w:color w:val="231F20"/>
          <w:spacing w:val="-17"/>
          <w:w w:val="105"/>
        </w:rPr>
        <w:t> </w:t>
      </w:r>
      <w:r>
        <w:rPr>
          <w:color w:val="231F20"/>
          <w:spacing w:val="-4"/>
          <w:w w:val="105"/>
        </w:rPr>
        <w:t>sâu</w:t>
      </w:r>
      <w:r>
        <w:rPr>
          <w:color w:val="231F20"/>
          <w:spacing w:val="-17"/>
          <w:w w:val="105"/>
        </w:rPr>
        <w:t> </w:t>
      </w:r>
      <w:r>
        <w:rPr>
          <w:color w:val="231F20"/>
          <w:spacing w:val="-4"/>
          <w:w w:val="105"/>
        </w:rPr>
        <w:t>hơn</w:t>
      </w:r>
      <w:r>
        <w:rPr>
          <w:color w:val="231F20"/>
          <w:spacing w:val="-17"/>
          <w:w w:val="105"/>
        </w:rPr>
        <w:t> </w:t>
      </w:r>
      <w:r>
        <w:rPr>
          <w:color w:val="231F20"/>
          <w:spacing w:val="-4"/>
          <w:w w:val="105"/>
        </w:rPr>
        <w:t>điều </w:t>
      </w:r>
      <w:r>
        <w:rPr>
          <w:color w:val="231F20"/>
          <w:w w:val="105"/>
        </w:rPr>
        <w:t>trước, điều sau có thể bao gồm điều trước, nguyện thứ hai bao gồm nguyện thứ nhất, nguyện thứ nhất chẳng bao gồm nguyện</w:t>
      </w:r>
      <w:r>
        <w:rPr>
          <w:color w:val="231F20"/>
          <w:spacing w:val="-18"/>
          <w:w w:val="105"/>
        </w:rPr>
        <w:t> </w:t>
      </w:r>
      <w:r>
        <w:rPr>
          <w:color w:val="231F20"/>
          <w:w w:val="105"/>
        </w:rPr>
        <w:t>thứ</w:t>
      </w:r>
      <w:r>
        <w:rPr>
          <w:color w:val="231F20"/>
          <w:spacing w:val="-18"/>
          <w:w w:val="105"/>
        </w:rPr>
        <w:t> </w:t>
      </w:r>
      <w:r>
        <w:rPr>
          <w:color w:val="231F20"/>
          <w:w w:val="105"/>
        </w:rPr>
        <w:t>hai,</w:t>
      </w:r>
      <w:r>
        <w:rPr>
          <w:color w:val="231F20"/>
          <w:spacing w:val="-18"/>
          <w:w w:val="105"/>
        </w:rPr>
        <w:t> </w:t>
      </w:r>
      <w:r>
        <w:rPr>
          <w:color w:val="231F20"/>
          <w:w w:val="105"/>
        </w:rPr>
        <w:t>cuối</w:t>
      </w:r>
      <w:r>
        <w:rPr>
          <w:color w:val="231F20"/>
          <w:spacing w:val="-18"/>
          <w:w w:val="105"/>
        </w:rPr>
        <w:t> </w:t>
      </w:r>
      <w:r>
        <w:rPr>
          <w:color w:val="231F20"/>
          <w:w w:val="105"/>
        </w:rPr>
        <w:t>cùng</w:t>
      </w:r>
      <w:r>
        <w:rPr>
          <w:color w:val="231F20"/>
          <w:spacing w:val="-18"/>
          <w:w w:val="105"/>
        </w:rPr>
        <w:t> </w:t>
      </w:r>
      <w:r>
        <w:rPr>
          <w:color w:val="231F20"/>
          <w:w w:val="105"/>
        </w:rPr>
        <w:t>là</w:t>
      </w:r>
      <w:r>
        <w:rPr>
          <w:color w:val="231F20"/>
          <w:spacing w:val="-18"/>
          <w:w w:val="105"/>
        </w:rPr>
        <w:t> </w:t>
      </w:r>
      <w:r>
        <w:rPr>
          <w:i/>
          <w:color w:val="231F20"/>
          <w:w w:val="105"/>
        </w:rPr>
        <w:t>“phổ</w:t>
      </w:r>
      <w:r>
        <w:rPr>
          <w:i/>
          <w:color w:val="231F20"/>
          <w:spacing w:val="-18"/>
          <w:w w:val="105"/>
        </w:rPr>
        <w:t> </w:t>
      </w:r>
      <w:r>
        <w:rPr>
          <w:i/>
          <w:color w:val="231F20"/>
          <w:w w:val="105"/>
        </w:rPr>
        <w:t>giai</w:t>
      </w:r>
      <w:r>
        <w:rPr>
          <w:i/>
          <w:color w:val="231F20"/>
          <w:spacing w:val="-18"/>
          <w:w w:val="105"/>
        </w:rPr>
        <w:t> </w:t>
      </w:r>
      <w:r>
        <w:rPr>
          <w:i/>
          <w:color w:val="231F20"/>
          <w:w w:val="105"/>
        </w:rPr>
        <w:t>hồi</w:t>
      </w:r>
      <w:r>
        <w:rPr>
          <w:i/>
          <w:color w:val="231F20"/>
          <w:spacing w:val="-18"/>
          <w:w w:val="105"/>
        </w:rPr>
        <w:t> </w:t>
      </w:r>
      <w:r>
        <w:rPr>
          <w:i/>
          <w:color w:val="231F20"/>
          <w:w w:val="105"/>
        </w:rPr>
        <w:t>hướng”</w:t>
      </w:r>
      <w:r>
        <w:rPr>
          <w:i/>
          <w:color w:val="231F20"/>
          <w:spacing w:val="-18"/>
          <w:w w:val="105"/>
        </w:rPr>
        <w:t> </w:t>
      </w:r>
      <w:r>
        <w:rPr>
          <w:color w:val="231F20"/>
          <w:w w:val="105"/>
        </w:rPr>
        <w:t>gồm</w:t>
      </w:r>
      <w:r>
        <w:rPr>
          <w:color w:val="231F20"/>
          <w:spacing w:val="-18"/>
          <w:w w:val="105"/>
        </w:rPr>
        <w:t> </w:t>
      </w:r>
      <w:r>
        <w:rPr>
          <w:color w:val="231F20"/>
          <w:w w:val="105"/>
        </w:rPr>
        <w:t>trọn các</w:t>
      </w:r>
      <w:r>
        <w:rPr>
          <w:color w:val="231F20"/>
          <w:spacing w:val="-23"/>
          <w:w w:val="105"/>
        </w:rPr>
        <w:t> </w:t>
      </w:r>
      <w:r>
        <w:rPr>
          <w:color w:val="231F20"/>
          <w:w w:val="105"/>
        </w:rPr>
        <w:t>điều</w:t>
      </w:r>
      <w:r>
        <w:rPr>
          <w:color w:val="231F20"/>
          <w:spacing w:val="-22"/>
          <w:w w:val="105"/>
        </w:rPr>
        <w:t> </w:t>
      </w:r>
      <w:r>
        <w:rPr>
          <w:color w:val="231F20"/>
          <w:w w:val="105"/>
        </w:rPr>
        <w:t>khác.</w:t>
      </w:r>
      <w:r>
        <w:rPr>
          <w:color w:val="231F20"/>
          <w:spacing w:val="-22"/>
          <w:w w:val="105"/>
        </w:rPr>
        <w:t> </w:t>
      </w:r>
      <w:r>
        <w:rPr>
          <w:color w:val="231F20"/>
          <w:w w:val="105"/>
        </w:rPr>
        <w:t>Nhất</w:t>
      </w:r>
      <w:r>
        <w:rPr>
          <w:color w:val="231F20"/>
          <w:spacing w:val="-23"/>
          <w:w w:val="105"/>
        </w:rPr>
        <w:t> </w:t>
      </w:r>
      <w:r>
        <w:rPr>
          <w:color w:val="231F20"/>
          <w:w w:val="105"/>
        </w:rPr>
        <w:t>định</w:t>
      </w:r>
      <w:r>
        <w:rPr>
          <w:color w:val="231F20"/>
          <w:spacing w:val="-22"/>
          <w:w w:val="105"/>
        </w:rPr>
        <w:t> </w:t>
      </w:r>
      <w:r>
        <w:rPr>
          <w:color w:val="231F20"/>
          <w:w w:val="105"/>
        </w:rPr>
        <w:t>phải</w:t>
      </w:r>
      <w:r>
        <w:rPr>
          <w:color w:val="231F20"/>
          <w:spacing w:val="-22"/>
          <w:w w:val="105"/>
        </w:rPr>
        <w:t> </w:t>
      </w:r>
      <w:r>
        <w:rPr>
          <w:color w:val="231F20"/>
          <w:w w:val="105"/>
        </w:rPr>
        <w:t>hiểu</w:t>
      </w:r>
      <w:r>
        <w:rPr>
          <w:color w:val="231F20"/>
          <w:spacing w:val="-23"/>
          <w:w w:val="105"/>
        </w:rPr>
        <w:t> </w:t>
      </w:r>
      <w:r>
        <w:rPr>
          <w:color w:val="231F20"/>
          <w:w w:val="105"/>
        </w:rPr>
        <w:t>đạo</w:t>
      </w:r>
      <w:r>
        <w:rPr>
          <w:color w:val="231F20"/>
          <w:spacing w:val="-22"/>
          <w:w w:val="105"/>
        </w:rPr>
        <w:t> </w:t>
      </w:r>
      <w:r>
        <w:rPr>
          <w:color w:val="231F20"/>
          <w:w w:val="105"/>
        </w:rPr>
        <w:t>lý</w:t>
      </w:r>
      <w:r>
        <w:rPr>
          <w:color w:val="231F20"/>
          <w:spacing w:val="-22"/>
          <w:w w:val="105"/>
        </w:rPr>
        <w:t> </w:t>
      </w:r>
      <w:r>
        <w:rPr>
          <w:color w:val="231F20"/>
          <w:w w:val="105"/>
        </w:rPr>
        <w:t>này,</w:t>
      </w:r>
      <w:r>
        <w:rPr>
          <w:color w:val="231F20"/>
          <w:spacing w:val="-23"/>
          <w:w w:val="105"/>
        </w:rPr>
        <w:t> </w:t>
      </w:r>
      <w:r>
        <w:rPr>
          <w:color w:val="231F20"/>
          <w:w w:val="105"/>
        </w:rPr>
        <w:t>nhất</w:t>
      </w:r>
      <w:r>
        <w:rPr>
          <w:color w:val="231F20"/>
          <w:spacing w:val="-22"/>
          <w:w w:val="105"/>
        </w:rPr>
        <w:t> </w:t>
      </w:r>
      <w:r>
        <w:rPr>
          <w:color w:val="231F20"/>
          <w:w w:val="105"/>
        </w:rPr>
        <w:t>định</w:t>
      </w:r>
      <w:r>
        <w:rPr>
          <w:color w:val="231F20"/>
          <w:spacing w:val="-22"/>
          <w:w w:val="105"/>
        </w:rPr>
        <w:t> </w:t>
      </w:r>
      <w:r>
        <w:rPr>
          <w:color w:val="231F20"/>
          <w:w w:val="105"/>
        </w:rPr>
        <w:t>phải thật</w:t>
      </w:r>
      <w:r>
        <w:rPr>
          <w:color w:val="231F20"/>
          <w:spacing w:val="-5"/>
          <w:w w:val="105"/>
        </w:rPr>
        <w:t> </w:t>
      </w:r>
      <w:r>
        <w:rPr>
          <w:color w:val="231F20"/>
          <w:w w:val="105"/>
        </w:rPr>
        <w:t>sự</w:t>
      </w:r>
      <w:r>
        <w:rPr>
          <w:color w:val="231F20"/>
          <w:spacing w:val="-5"/>
          <w:w w:val="105"/>
        </w:rPr>
        <w:t> </w:t>
      </w:r>
      <w:r>
        <w:rPr>
          <w:color w:val="231F20"/>
          <w:w w:val="105"/>
        </w:rPr>
        <w:t>làm,</w:t>
      </w:r>
      <w:r>
        <w:rPr>
          <w:color w:val="231F20"/>
          <w:spacing w:val="-5"/>
          <w:w w:val="105"/>
        </w:rPr>
        <w:t> </w:t>
      </w:r>
      <w:r>
        <w:rPr>
          <w:color w:val="231F20"/>
          <w:w w:val="105"/>
        </w:rPr>
        <w:t>thực</w:t>
      </w:r>
      <w:r>
        <w:rPr>
          <w:color w:val="231F20"/>
          <w:spacing w:val="-5"/>
          <w:w w:val="105"/>
        </w:rPr>
        <w:t> </w:t>
      </w:r>
      <w:r>
        <w:rPr>
          <w:color w:val="231F20"/>
          <w:w w:val="105"/>
        </w:rPr>
        <w:t>hiện</w:t>
      </w:r>
      <w:r>
        <w:rPr>
          <w:color w:val="231F20"/>
          <w:spacing w:val="-5"/>
          <w:w w:val="105"/>
        </w:rPr>
        <w:t> </w:t>
      </w:r>
      <w:r>
        <w:rPr>
          <w:color w:val="231F20"/>
          <w:w w:val="105"/>
        </w:rPr>
        <w:t>bằng</w:t>
      </w:r>
      <w:r>
        <w:rPr>
          <w:color w:val="231F20"/>
          <w:spacing w:val="-5"/>
          <w:w w:val="105"/>
        </w:rPr>
        <w:t> </w:t>
      </w:r>
      <w:r>
        <w:rPr>
          <w:color w:val="231F20"/>
          <w:w w:val="105"/>
        </w:rPr>
        <w:t>tâm</w:t>
      </w:r>
      <w:r>
        <w:rPr>
          <w:color w:val="231F20"/>
          <w:spacing w:val="-5"/>
          <w:w w:val="105"/>
        </w:rPr>
        <w:t> </w:t>
      </w:r>
      <w:r>
        <w:rPr>
          <w:color w:val="231F20"/>
          <w:w w:val="105"/>
        </w:rPr>
        <w:t>chân</w:t>
      </w:r>
      <w:r>
        <w:rPr>
          <w:color w:val="231F20"/>
          <w:spacing w:val="-5"/>
          <w:w w:val="105"/>
        </w:rPr>
        <w:t> </w:t>
      </w:r>
      <w:r>
        <w:rPr>
          <w:color w:val="231F20"/>
          <w:w w:val="105"/>
        </w:rPr>
        <w:t>thành</w:t>
      </w:r>
      <w:r>
        <w:rPr>
          <w:color w:val="231F20"/>
          <w:spacing w:val="-5"/>
          <w:w w:val="105"/>
        </w:rPr>
        <w:t> </w:t>
      </w:r>
      <w:r>
        <w:rPr>
          <w:color w:val="231F20"/>
          <w:w w:val="105"/>
        </w:rPr>
        <w:t>của</w:t>
      </w:r>
      <w:r>
        <w:rPr>
          <w:color w:val="231F20"/>
          <w:spacing w:val="-5"/>
          <w:w w:val="105"/>
        </w:rPr>
        <w:t> </w:t>
      </w:r>
      <w:r>
        <w:rPr>
          <w:color w:val="231F20"/>
          <w:w w:val="105"/>
        </w:rPr>
        <w:t>chính</w:t>
      </w:r>
      <w:r>
        <w:rPr>
          <w:color w:val="231F20"/>
          <w:spacing w:val="-5"/>
          <w:w w:val="105"/>
        </w:rPr>
        <w:t> </w:t>
      </w:r>
      <w:r>
        <w:rPr>
          <w:color w:val="231F20"/>
          <w:w w:val="105"/>
        </w:rPr>
        <w:t>mình.</w:t>
      </w:r>
    </w:p>
    <w:p>
      <w:pPr>
        <w:spacing w:after="0" w:line="297"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7" w:firstLine="0"/>
        <w:jc w:val="both"/>
        <w:rPr>
          <w:sz w:val="34"/>
        </w:rPr>
      </w:pPr>
      <w:r>
        <w:rPr>
          <w:color w:val="231F20"/>
          <w:spacing w:val="-2"/>
          <w:w w:val="95"/>
          <w:sz w:val="34"/>
        </w:rPr>
        <w:t>Như</w:t>
      </w:r>
      <w:r>
        <w:rPr>
          <w:color w:val="231F20"/>
          <w:spacing w:val="-14"/>
          <w:w w:val="95"/>
          <w:sz w:val="34"/>
        </w:rPr>
        <w:t> </w:t>
      </w:r>
      <w:r>
        <w:rPr>
          <w:color w:val="231F20"/>
          <w:spacing w:val="-2"/>
          <w:w w:val="95"/>
          <w:sz w:val="34"/>
        </w:rPr>
        <w:t>vậy</w:t>
      </w:r>
      <w:r>
        <w:rPr>
          <w:color w:val="231F20"/>
          <w:spacing w:val="-14"/>
          <w:w w:val="95"/>
          <w:sz w:val="34"/>
        </w:rPr>
        <w:t> </w:t>
      </w:r>
      <w:r>
        <w:rPr>
          <w:color w:val="231F20"/>
          <w:spacing w:val="-2"/>
          <w:w w:val="95"/>
          <w:sz w:val="34"/>
        </w:rPr>
        <w:t>là</w:t>
      </w:r>
      <w:r>
        <w:rPr>
          <w:color w:val="231F20"/>
          <w:spacing w:val="-15"/>
          <w:w w:val="95"/>
          <w:sz w:val="34"/>
        </w:rPr>
        <w:t> </w:t>
      </w:r>
      <w:r>
        <w:rPr>
          <w:color w:val="231F20"/>
          <w:spacing w:val="-2"/>
          <w:w w:val="95"/>
          <w:sz w:val="34"/>
        </w:rPr>
        <w:t>đúng!</w:t>
      </w:r>
      <w:r>
        <w:rPr>
          <w:color w:val="231F20"/>
          <w:spacing w:val="-15"/>
          <w:w w:val="95"/>
          <w:sz w:val="34"/>
        </w:rPr>
        <w:t> </w:t>
      </w:r>
      <w:r>
        <w:rPr>
          <w:i/>
          <w:color w:val="231F20"/>
          <w:spacing w:val="-2"/>
          <w:w w:val="95"/>
          <w:sz w:val="34"/>
        </w:rPr>
        <w:t>“Tác</w:t>
      </w:r>
      <w:r>
        <w:rPr>
          <w:i/>
          <w:color w:val="231F20"/>
          <w:spacing w:val="-14"/>
          <w:w w:val="95"/>
          <w:sz w:val="34"/>
        </w:rPr>
        <w:t> </w:t>
      </w:r>
      <w:r>
        <w:rPr>
          <w:i/>
          <w:color w:val="231F20"/>
          <w:spacing w:val="-2"/>
          <w:w w:val="95"/>
          <w:sz w:val="34"/>
        </w:rPr>
        <w:t>A</w:t>
      </w:r>
      <w:r>
        <w:rPr>
          <w:i/>
          <w:color w:val="231F20"/>
          <w:spacing w:val="-15"/>
          <w:w w:val="95"/>
          <w:sz w:val="34"/>
        </w:rPr>
        <w:t> </w:t>
      </w:r>
      <w:r>
        <w:rPr>
          <w:i/>
          <w:color w:val="231F20"/>
          <w:spacing w:val="-2"/>
          <w:w w:val="95"/>
          <w:sz w:val="34"/>
        </w:rPr>
        <w:t>Xà</w:t>
      </w:r>
      <w:r>
        <w:rPr>
          <w:i/>
          <w:color w:val="231F20"/>
          <w:spacing w:val="-14"/>
          <w:w w:val="95"/>
          <w:sz w:val="34"/>
        </w:rPr>
        <w:t> </w:t>
      </w:r>
      <w:r>
        <w:rPr>
          <w:i/>
          <w:color w:val="231F20"/>
          <w:spacing w:val="-2"/>
          <w:w w:val="95"/>
          <w:sz w:val="34"/>
        </w:rPr>
        <w:t>Lê”</w:t>
      </w:r>
      <w:r>
        <w:rPr>
          <w:i/>
          <w:color w:val="231F20"/>
          <w:spacing w:val="-14"/>
          <w:w w:val="95"/>
          <w:sz w:val="34"/>
        </w:rPr>
        <w:t> </w:t>
      </w:r>
      <w:r>
        <w:rPr>
          <w:color w:val="231F20"/>
          <w:spacing w:val="-2"/>
          <w:w w:val="95"/>
          <w:sz w:val="34"/>
        </w:rPr>
        <w:t>(Làm</w:t>
      </w:r>
      <w:r>
        <w:rPr>
          <w:color w:val="231F20"/>
          <w:spacing w:val="-14"/>
          <w:w w:val="95"/>
          <w:sz w:val="34"/>
        </w:rPr>
        <w:t> </w:t>
      </w:r>
      <w:r>
        <w:rPr>
          <w:color w:val="231F20"/>
          <w:spacing w:val="-2"/>
          <w:w w:val="95"/>
          <w:sz w:val="34"/>
        </w:rPr>
        <w:t>A</w:t>
      </w:r>
      <w:r>
        <w:rPr>
          <w:color w:val="231F20"/>
          <w:spacing w:val="-14"/>
          <w:w w:val="95"/>
          <w:sz w:val="34"/>
        </w:rPr>
        <w:t> </w:t>
      </w:r>
      <w:r>
        <w:rPr>
          <w:color w:val="231F20"/>
          <w:spacing w:val="-2"/>
          <w:w w:val="95"/>
          <w:sz w:val="34"/>
        </w:rPr>
        <w:t>Xà</w:t>
      </w:r>
      <w:r>
        <w:rPr>
          <w:color w:val="231F20"/>
          <w:spacing w:val="-14"/>
          <w:w w:val="95"/>
          <w:sz w:val="34"/>
        </w:rPr>
        <w:t> </w:t>
      </w:r>
      <w:r>
        <w:rPr>
          <w:color w:val="231F20"/>
          <w:spacing w:val="-2"/>
          <w:w w:val="95"/>
          <w:sz w:val="34"/>
        </w:rPr>
        <w:t>Lê).</w:t>
      </w:r>
      <w:r>
        <w:rPr>
          <w:color w:val="231F20"/>
          <w:spacing w:val="-14"/>
          <w:w w:val="95"/>
          <w:sz w:val="34"/>
        </w:rPr>
        <w:t> </w:t>
      </w:r>
      <w:r>
        <w:rPr>
          <w:color w:val="231F20"/>
          <w:spacing w:val="-2"/>
          <w:w w:val="95"/>
          <w:sz w:val="34"/>
        </w:rPr>
        <w:t>A</w:t>
      </w:r>
      <w:r>
        <w:rPr>
          <w:color w:val="231F20"/>
          <w:spacing w:val="-14"/>
          <w:w w:val="95"/>
          <w:sz w:val="34"/>
        </w:rPr>
        <w:t> </w:t>
      </w:r>
      <w:r>
        <w:rPr>
          <w:color w:val="231F20"/>
          <w:spacing w:val="-2"/>
          <w:w w:val="95"/>
          <w:sz w:val="34"/>
        </w:rPr>
        <w:t>Xà</w:t>
      </w:r>
      <w:r>
        <w:rPr>
          <w:color w:val="231F20"/>
          <w:spacing w:val="-14"/>
          <w:w w:val="95"/>
          <w:sz w:val="34"/>
        </w:rPr>
        <w:t> </w:t>
      </w:r>
      <w:r>
        <w:rPr>
          <w:color w:val="231F20"/>
          <w:spacing w:val="-2"/>
          <w:w w:val="95"/>
          <w:sz w:val="34"/>
        </w:rPr>
        <w:t>Lê</w:t>
      </w:r>
      <w:r>
        <w:rPr>
          <w:color w:val="231F20"/>
          <w:spacing w:val="-14"/>
          <w:w w:val="95"/>
          <w:sz w:val="34"/>
        </w:rPr>
        <w:t> </w:t>
      </w:r>
      <w:r>
        <w:rPr>
          <w:color w:val="231F20"/>
          <w:spacing w:val="-2"/>
          <w:w w:val="95"/>
          <w:sz w:val="34"/>
        </w:rPr>
        <w:t>chính</w:t>
      </w:r>
      <w:r>
        <w:rPr>
          <w:color w:val="231F20"/>
          <w:spacing w:val="-14"/>
          <w:w w:val="95"/>
          <w:sz w:val="34"/>
        </w:rPr>
        <w:t> </w:t>
      </w:r>
      <w:r>
        <w:rPr>
          <w:color w:val="231F20"/>
          <w:spacing w:val="-2"/>
          <w:w w:val="95"/>
          <w:sz w:val="34"/>
        </w:rPr>
        <w:t>là </w:t>
      </w:r>
      <w:r>
        <w:rPr>
          <w:color w:val="231F20"/>
          <w:sz w:val="34"/>
        </w:rPr>
        <w:t>nêu</w:t>
      </w:r>
      <w:r>
        <w:rPr>
          <w:color w:val="231F20"/>
          <w:spacing w:val="-6"/>
          <w:sz w:val="34"/>
        </w:rPr>
        <w:t> </w:t>
      </w:r>
      <w:r>
        <w:rPr>
          <w:color w:val="231F20"/>
          <w:sz w:val="34"/>
        </w:rPr>
        <w:t>gương,</w:t>
      </w:r>
      <w:r>
        <w:rPr>
          <w:color w:val="231F20"/>
          <w:spacing w:val="-6"/>
          <w:sz w:val="34"/>
        </w:rPr>
        <w:t> </w:t>
      </w:r>
      <w:r>
        <w:rPr>
          <w:color w:val="231F20"/>
          <w:sz w:val="34"/>
        </w:rPr>
        <w:t>đúng</w:t>
      </w:r>
      <w:r>
        <w:rPr>
          <w:color w:val="231F20"/>
          <w:spacing w:val="-6"/>
          <w:sz w:val="34"/>
        </w:rPr>
        <w:t> </w:t>
      </w:r>
      <w:r>
        <w:rPr>
          <w:color w:val="231F20"/>
          <w:sz w:val="34"/>
        </w:rPr>
        <w:t>là</w:t>
      </w:r>
      <w:r>
        <w:rPr>
          <w:color w:val="231F20"/>
          <w:spacing w:val="-6"/>
          <w:sz w:val="34"/>
        </w:rPr>
        <w:t> </w:t>
      </w:r>
      <w:r>
        <w:rPr>
          <w:i/>
          <w:color w:val="231F20"/>
          <w:sz w:val="34"/>
        </w:rPr>
        <w:t>“học</w:t>
      </w:r>
      <w:r>
        <w:rPr>
          <w:i/>
          <w:color w:val="231F20"/>
          <w:spacing w:val="-6"/>
          <w:sz w:val="34"/>
        </w:rPr>
        <w:t> </w:t>
      </w:r>
      <w:r>
        <w:rPr>
          <w:i/>
          <w:color w:val="231F20"/>
          <w:sz w:val="34"/>
        </w:rPr>
        <w:t>làm</w:t>
      </w:r>
      <w:r>
        <w:rPr>
          <w:i/>
          <w:color w:val="231F20"/>
          <w:spacing w:val="-6"/>
          <w:sz w:val="34"/>
        </w:rPr>
        <w:t> </w:t>
      </w:r>
      <w:r>
        <w:rPr>
          <w:i/>
          <w:color w:val="231F20"/>
          <w:sz w:val="34"/>
        </w:rPr>
        <w:t>thầy</w:t>
      </w:r>
      <w:r>
        <w:rPr>
          <w:i/>
          <w:color w:val="231F20"/>
          <w:spacing w:val="-6"/>
          <w:sz w:val="34"/>
        </w:rPr>
        <w:t> </w:t>
      </w:r>
      <w:r>
        <w:rPr>
          <w:i/>
          <w:color w:val="231F20"/>
          <w:sz w:val="34"/>
        </w:rPr>
        <w:t>người,</w:t>
      </w:r>
      <w:r>
        <w:rPr>
          <w:i/>
          <w:color w:val="231F20"/>
          <w:spacing w:val="-6"/>
          <w:sz w:val="34"/>
        </w:rPr>
        <w:t> </w:t>
      </w:r>
      <w:r>
        <w:rPr>
          <w:i/>
          <w:color w:val="231F20"/>
          <w:sz w:val="34"/>
        </w:rPr>
        <w:t>hạnh</w:t>
      </w:r>
      <w:r>
        <w:rPr>
          <w:i/>
          <w:color w:val="231F20"/>
          <w:spacing w:val="-7"/>
          <w:sz w:val="34"/>
        </w:rPr>
        <w:t> </w:t>
      </w:r>
      <w:r>
        <w:rPr>
          <w:i/>
          <w:color w:val="231F20"/>
          <w:sz w:val="34"/>
        </w:rPr>
        <w:t>làm</w:t>
      </w:r>
      <w:r>
        <w:rPr>
          <w:i/>
          <w:color w:val="231F20"/>
          <w:spacing w:val="-6"/>
          <w:sz w:val="34"/>
        </w:rPr>
        <w:t> </w:t>
      </w:r>
      <w:r>
        <w:rPr>
          <w:i/>
          <w:color w:val="231F20"/>
          <w:sz w:val="34"/>
        </w:rPr>
        <w:t>gương</w:t>
      </w:r>
      <w:r>
        <w:rPr>
          <w:i/>
          <w:color w:val="231F20"/>
          <w:spacing w:val="-6"/>
          <w:sz w:val="34"/>
        </w:rPr>
        <w:t> </w:t>
      </w:r>
      <w:r>
        <w:rPr>
          <w:i/>
          <w:color w:val="231F20"/>
          <w:sz w:val="34"/>
        </w:rPr>
        <w:t>cho </w:t>
      </w:r>
      <w:r>
        <w:rPr>
          <w:i/>
          <w:color w:val="231F20"/>
          <w:w w:val="105"/>
          <w:sz w:val="34"/>
        </w:rPr>
        <w:t>đời”</w:t>
      </w:r>
      <w:r>
        <w:rPr>
          <w:color w:val="231F20"/>
          <w:w w:val="105"/>
          <w:sz w:val="34"/>
        </w:rPr>
        <w:t>.</w:t>
      </w:r>
      <w:r>
        <w:rPr>
          <w:color w:val="231F20"/>
          <w:spacing w:val="-23"/>
          <w:w w:val="105"/>
          <w:sz w:val="34"/>
        </w:rPr>
        <w:t> </w:t>
      </w:r>
      <w:r>
        <w:rPr>
          <w:color w:val="231F20"/>
          <w:w w:val="105"/>
          <w:sz w:val="34"/>
        </w:rPr>
        <w:t>Học</w:t>
      </w:r>
      <w:r>
        <w:rPr>
          <w:color w:val="231F20"/>
          <w:spacing w:val="-22"/>
          <w:w w:val="105"/>
          <w:sz w:val="34"/>
        </w:rPr>
        <w:t> </w:t>
      </w:r>
      <w:r>
        <w:rPr>
          <w:color w:val="231F20"/>
          <w:w w:val="105"/>
          <w:sz w:val="34"/>
        </w:rPr>
        <w:t>làm</w:t>
      </w:r>
      <w:r>
        <w:rPr>
          <w:color w:val="231F20"/>
          <w:spacing w:val="-22"/>
          <w:w w:val="105"/>
          <w:sz w:val="34"/>
        </w:rPr>
        <w:t> </w:t>
      </w:r>
      <w:r>
        <w:rPr>
          <w:color w:val="231F20"/>
          <w:w w:val="105"/>
          <w:sz w:val="34"/>
        </w:rPr>
        <w:t>thầy</w:t>
      </w:r>
      <w:r>
        <w:rPr>
          <w:color w:val="231F20"/>
          <w:spacing w:val="-23"/>
          <w:w w:val="105"/>
          <w:sz w:val="34"/>
        </w:rPr>
        <w:t> </w:t>
      </w:r>
      <w:r>
        <w:rPr>
          <w:color w:val="231F20"/>
          <w:w w:val="105"/>
          <w:sz w:val="34"/>
        </w:rPr>
        <w:t>người</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ngôn</w:t>
      </w:r>
      <w:r>
        <w:rPr>
          <w:color w:val="231F20"/>
          <w:spacing w:val="-23"/>
          <w:w w:val="105"/>
          <w:sz w:val="34"/>
        </w:rPr>
        <w:t> </w:t>
      </w:r>
      <w:r>
        <w:rPr>
          <w:color w:val="231F20"/>
          <w:w w:val="105"/>
          <w:sz w:val="34"/>
        </w:rPr>
        <w:t>giáo;</w:t>
      </w:r>
      <w:r>
        <w:rPr>
          <w:color w:val="231F20"/>
          <w:spacing w:val="-22"/>
          <w:w w:val="105"/>
          <w:sz w:val="34"/>
        </w:rPr>
        <w:t> </w:t>
      </w:r>
      <w:r>
        <w:rPr>
          <w:color w:val="231F20"/>
          <w:w w:val="105"/>
          <w:sz w:val="34"/>
        </w:rPr>
        <w:t>hạnh</w:t>
      </w:r>
      <w:r>
        <w:rPr>
          <w:color w:val="231F20"/>
          <w:spacing w:val="-22"/>
          <w:w w:val="105"/>
          <w:sz w:val="34"/>
        </w:rPr>
        <w:t> </w:t>
      </w:r>
      <w:r>
        <w:rPr>
          <w:color w:val="231F20"/>
          <w:w w:val="105"/>
          <w:sz w:val="34"/>
        </w:rPr>
        <w:t>làm</w:t>
      </w:r>
      <w:r>
        <w:rPr>
          <w:color w:val="231F20"/>
          <w:spacing w:val="-23"/>
          <w:w w:val="105"/>
          <w:sz w:val="34"/>
        </w:rPr>
        <w:t> </w:t>
      </w:r>
      <w:r>
        <w:rPr>
          <w:color w:val="231F20"/>
          <w:w w:val="105"/>
          <w:sz w:val="34"/>
        </w:rPr>
        <w:t>khuôn</w:t>
      </w:r>
      <w:r>
        <w:rPr>
          <w:color w:val="231F20"/>
          <w:spacing w:val="-22"/>
          <w:w w:val="105"/>
          <w:sz w:val="34"/>
        </w:rPr>
        <w:t> </w:t>
      </w:r>
      <w:r>
        <w:rPr>
          <w:color w:val="231F20"/>
          <w:w w:val="105"/>
          <w:sz w:val="34"/>
        </w:rPr>
        <w:t>mẫu cho đời, đó là thân hành; phải thật sự làm mới được.</w:t>
      </w:r>
    </w:p>
    <w:p>
      <w:pPr>
        <w:spacing w:line="297" w:lineRule="auto" w:before="145"/>
        <w:ind w:left="103" w:right="410" w:firstLine="453"/>
        <w:jc w:val="both"/>
        <w:rPr>
          <w:sz w:val="34"/>
        </w:rPr>
      </w:pPr>
      <w:r>
        <w:rPr>
          <w:i/>
          <w:color w:val="231F20"/>
          <w:w w:val="105"/>
          <w:sz w:val="34"/>
        </w:rPr>
        <w:t>“Kim</w:t>
      </w:r>
      <w:r>
        <w:rPr>
          <w:i/>
          <w:color w:val="231F20"/>
          <w:spacing w:val="-22"/>
          <w:w w:val="105"/>
          <w:sz w:val="34"/>
        </w:rPr>
        <w:t> </w:t>
      </w:r>
      <w:r>
        <w:rPr>
          <w:i/>
          <w:color w:val="231F20"/>
          <w:w w:val="105"/>
          <w:sz w:val="34"/>
        </w:rPr>
        <w:t>thử</w:t>
      </w:r>
      <w:r>
        <w:rPr>
          <w:i/>
          <w:color w:val="231F20"/>
          <w:spacing w:val="-22"/>
          <w:w w:val="105"/>
          <w:sz w:val="34"/>
        </w:rPr>
        <w:t> </w:t>
      </w:r>
      <w:r>
        <w:rPr>
          <w:i/>
          <w:color w:val="231F20"/>
          <w:w w:val="105"/>
          <w:sz w:val="34"/>
        </w:rPr>
        <w:t>kinh</w:t>
      </w:r>
      <w:r>
        <w:rPr>
          <w:i/>
          <w:color w:val="231F20"/>
          <w:spacing w:val="-22"/>
          <w:w w:val="105"/>
          <w:sz w:val="34"/>
        </w:rPr>
        <w:t> </w:t>
      </w:r>
      <w:r>
        <w:rPr>
          <w:i/>
          <w:color w:val="231F20"/>
          <w:w w:val="105"/>
          <w:sz w:val="34"/>
        </w:rPr>
        <w:t>trung,</w:t>
      </w:r>
      <w:r>
        <w:rPr>
          <w:i/>
          <w:color w:val="231F20"/>
          <w:spacing w:val="-22"/>
          <w:w w:val="105"/>
          <w:sz w:val="34"/>
        </w:rPr>
        <w:t> </w:t>
      </w:r>
      <w:r>
        <w:rPr>
          <w:i/>
          <w:color w:val="231F20"/>
          <w:w w:val="105"/>
          <w:sz w:val="34"/>
        </w:rPr>
        <w:t>Phổ</w:t>
      </w:r>
      <w:r>
        <w:rPr>
          <w:i/>
          <w:color w:val="231F20"/>
          <w:spacing w:val="-22"/>
          <w:w w:val="105"/>
          <w:sz w:val="34"/>
        </w:rPr>
        <w:t> </w:t>
      </w:r>
      <w:r>
        <w:rPr>
          <w:i/>
          <w:color w:val="231F20"/>
          <w:w w:val="105"/>
          <w:sz w:val="34"/>
        </w:rPr>
        <w:t>Hiền</w:t>
      </w:r>
      <w:r>
        <w:rPr>
          <w:i/>
          <w:color w:val="231F20"/>
          <w:spacing w:val="-22"/>
          <w:w w:val="105"/>
          <w:sz w:val="34"/>
        </w:rPr>
        <w:t> </w:t>
      </w:r>
      <w:r>
        <w:rPr>
          <w:i/>
          <w:color w:val="231F20"/>
          <w:w w:val="105"/>
          <w:sz w:val="34"/>
        </w:rPr>
        <w:t>Đại</w:t>
      </w:r>
      <w:r>
        <w:rPr>
          <w:i/>
          <w:color w:val="231F20"/>
          <w:spacing w:val="-22"/>
          <w:w w:val="105"/>
          <w:sz w:val="34"/>
        </w:rPr>
        <w:t> </w:t>
      </w:r>
      <w:r>
        <w:rPr>
          <w:i/>
          <w:color w:val="231F20"/>
          <w:w w:val="105"/>
          <w:sz w:val="34"/>
        </w:rPr>
        <w:t>sĩ,</w:t>
      </w:r>
      <w:r>
        <w:rPr>
          <w:i/>
          <w:color w:val="231F20"/>
          <w:spacing w:val="-22"/>
          <w:w w:val="105"/>
          <w:sz w:val="34"/>
        </w:rPr>
        <w:t> </w:t>
      </w:r>
      <w:r>
        <w:rPr>
          <w:i/>
          <w:color w:val="231F20"/>
          <w:w w:val="105"/>
          <w:sz w:val="34"/>
        </w:rPr>
        <w:t>liệt</w:t>
      </w:r>
      <w:r>
        <w:rPr>
          <w:i/>
          <w:color w:val="231F20"/>
          <w:spacing w:val="-22"/>
          <w:w w:val="105"/>
          <w:sz w:val="34"/>
        </w:rPr>
        <w:t> </w:t>
      </w:r>
      <w:r>
        <w:rPr>
          <w:i/>
          <w:color w:val="231F20"/>
          <w:w w:val="105"/>
          <w:sz w:val="34"/>
        </w:rPr>
        <w:t>tối</w:t>
      </w:r>
      <w:r>
        <w:rPr>
          <w:i/>
          <w:color w:val="231F20"/>
          <w:spacing w:val="-22"/>
          <w:w w:val="105"/>
          <w:sz w:val="34"/>
        </w:rPr>
        <w:t> </w:t>
      </w:r>
      <w:r>
        <w:rPr>
          <w:i/>
          <w:color w:val="231F20"/>
          <w:w w:val="105"/>
          <w:sz w:val="34"/>
        </w:rPr>
        <w:t>thượng</w:t>
      </w:r>
      <w:r>
        <w:rPr>
          <w:i/>
          <w:color w:val="231F20"/>
          <w:spacing w:val="-22"/>
          <w:w w:val="105"/>
          <w:sz w:val="34"/>
        </w:rPr>
        <w:t> </w:t>
      </w:r>
      <w:r>
        <w:rPr>
          <w:i/>
          <w:color w:val="231F20"/>
          <w:w w:val="105"/>
          <w:sz w:val="34"/>
        </w:rPr>
        <w:t>thủ, chính</w:t>
      </w:r>
      <w:r>
        <w:rPr>
          <w:i/>
          <w:color w:val="231F20"/>
          <w:spacing w:val="-20"/>
          <w:w w:val="105"/>
          <w:sz w:val="34"/>
        </w:rPr>
        <w:t> </w:t>
      </w:r>
      <w:r>
        <w:rPr>
          <w:i/>
          <w:color w:val="231F20"/>
          <w:w w:val="105"/>
          <w:sz w:val="34"/>
        </w:rPr>
        <w:t>hiển</w:t>
      </w:r>
      <w:r>
        <w:rPr>
          <w:i/>
          <w:color w:val="231F20"/>
          <w:spacing w:val="-20"/>
          <w:w w:val="105"/>
          <w:sz w:val="34"/>
        </w:rPr>
        <w:t> </w:t>
      </w:r>
      <w:r>
        <w:rPr>
          <w:i/>
          <w:color w:val="231F20"/>
          <w:w w:val="105"/>
          <w:sz w:val="34"/>
        </w:rPr>
        <w:t>Mật</w:t>
      </w:r>
      <w:r>
        <w:rPr>
          <w:i/>
          <w:color w:val="231F20"/>
          <w:spacing w:val="-20"/>
          <w:w w:val="105"/>
          <w:sz w:val="34"/>
        </w:rPr>
        <w:t> </w:t>
      </w:r>
      <w:r>
        <w:rPr>
          <w:i/>
          <w:color w:val="231F20"/>
          <w:w w:val="105"/>
          <w:sz w:val="34"/>
        </w:rPr>
        <w:t>Tịnh</w:t>
      </w:r>
      <w:r>
        <w:rPr>
          <w:i/>
          <w:color w:val="231F20"/>
          <w:spacing w:val="-20"/>
          <w:w w:val="105"/>
          <w:sz w:val="34"/>
        </w:rPr>
        <w:t> </w:t>
      </w:r>
      <w:r>
        <w:rPr>
          <w:i/>
          <w:color w:val="231F20"/>
          <w:w w:val="105"/>
          <w:sz w:val="34"/>
        </w:rPr>
        <w:t>bất</w:t>
      </w:r>
      <w:r>
        <w:rPr>
          <w:i/>
          <w:color w:val="231F20"/>
          <w:spacing w:val="-20"/>
          <w:w w:val="105"/>
          <w:sz w:val="34"/>
        </w:rPr>
        <w:t> </w:t>
      </w:r>
      <w:r>
        <w:rPr>
          <w:i/>
          <w:color w:val="231F20"/>
          <w:w w:val="105"/>
          <w:sz w:val="34"/>
        </w:rPr>
        <w:t>nhị”</w:t>
      </w:r>
      <w:r>
        <w:rPr>
          <w:i/>
          <w:color w:val="231F20"/>
          <w:spacing w:val="-20"/>
          <w:w w:val="105"/>
          <w:sz w:val="34"/>
        </w:rPr>
        <w:t> </w:t>
      </w:r>
      <w:r>
        <w:rPr>
          <w:color w:val="231F20"/>
          <w:w w:val="105"/>
          <w:sz w:val="34"/>
        </w:rPr>
        <w:t>(Nay</w:t>
      </w:r>
      <w:r>
        <w:rPr>
          <w:color w:val="231F20"/>
          <w:spacing w:val="-20"/>
          <w:w w:val="105"/>
          <w:sz w:val="34"/>
        </w:rPr>
        <w:t> </w:t>
      </w:r>
      <w:r>
        <w:rPr>
          <w:color w:val="231F20"/>
          <w:w w:val="105"/>
          <w:sz w:val="34"/>
        </w:rPr>
        <w:t>trong</w:t>
      </w:r>
      <w:r>
        <w:rPr>
          <w:color w:val="231F20"/>
          <w:spacing w:val="-20"/>
          <w:w w:val="105"/>
          <w:sz w:val="34"/>
        </w:rPr>
        <w:t> </w:t>
      </w:r>
      <w:r>
        <w:rPr>
          <w:color w:val="231F20"/>
          <w:w w:val="105"/>
          <w:sz w:val="34"/>
        </w:rPr>
        <w:t>kinh</w:t>
      </w:r>
      <w:r>
        <w:rPr>
          <w:color w:val="231F20"/>
          <w:spacing w:val="-20"/>
          <w:w w:val="105"/>
          <w:sz w:val="34"/>
        </w:rPr>
        <w:t> </w:t>
      </w:r>
      <w:r>
        <w:rPr>
          <w:color w:val="231F20"/>
          <w:w w:val="105"/>
          <w:sz w:val="34"/>
        </w:rPr>
        <w:t>này,</w:t>
      </w:r>
      <w:r>
        <w:rPr>
          <w:color w:val="231F20"/>
          <w:spacing w:val="-20"/>
          <w:w w:val="105"/>
          <w:sz w:val="34"/>
        </w:rPr>
        <w:t> </w:t>
      </w:r>
      <w:r>
        <w:rPr>
          <w:color w:val="231F20"/>
          <w:w w:val="105"/>
          <w:sz w:val="34"/>
        </w:rPr>
        <w:t>Phổ</w:t>
      </w:r>
      <w:r>
        <w:rPr>
          <w:color w:val="231F20"/>
          <w:spacing w:val="-20"/>
          <w:w w:val="105"/>
          <w:sz w:val="34"/>
        </w:rPr>
        <w:t> </w:t>
      </w:r>
      <w:r>
        <w:rPr>
          <w:color w:val="231F20"/>
          <w:w w:val="105"/>
          <w:sz w:val="34"/>
        </w:rPr>
        <w:t>Hiền Ðại sĩ được kể tên là bậc thượng thủ cao nhất, chính là để </w:t>
      </w:r>
      <w:r>
        <w:rPr>
          <w:color w:val="231F20"/>
          <w:sz w:val="34"/>
        </w:rPr>
        <w:t>hiển</w:t>
      </w:r>
      <w:r>
        <w:rPr>
          <w:color w:val="231F20"/>
          <w:spacing w:val="-11"/>
          <w:sz w:val="34"/>
        </w:rPr>
        <w:t> </w:t>
      </w:r>
      <w:r>
        <w:rPr>
          <w:color w:val="231F20"/>
          <w:sz w:val="34"/>
        </w:rPr>
        <w:t>thị</w:t>
      </w:r>
      <w:r>
        <w:rPr>
          <w:color w:val="231F20"/>
          <w:spacing w:val="-11"/>
          <w:sz w:val="34"/>
        </w:rPr>
        <w:t> </w:t>
      </w:r>
      <w:r>
        <w:rPr>
          <w:color w:val="231F20"/>
          <w:sz w:val="34"/>
        </w:rPr>
        <w:t>Mật,</w:t>
      </w:r>
      <w:r>
        <w:rPr>
          <w:color w:val="231F20"/>
          <w:spacing w:val="-10"/>
          <w:sz w:val="34"/>
        </w:rPr>
        <w:t> </w:t>
      </w:r>
      <w:r>
        <w:rPr>
          <w:color w:val="231F20"/>
          <w:sz w:val="34"/>
        </w:rPr>
        <w:t>Tịnh</w:t>
      </w:r>
      <w:r>
        <w:rPr>
          <w:color w:val="231F20"/>
          <w:spacing w:val="-10"/>
          <w:sz w:val="34"/>
        </w:rPr>
        <w:t> </w:t>
      </w:r>
      <w:r>
        <w:rPr>
          <w:color w:val="231F20"/>
          <w:sz w:val="34"/>
        </w:rPr>
        <w:t>bất</w:t>
      </w:r>
      <w:r>
        <w:rPr>
          <w:color w:val="231F20"/>
          <w:spacing w:val="-11"/>
          <w:sz w:val="34"/>
        </w:rPr>
        <w:t> </w:t>
      </w:r>
      <w:r>
        <w:rPr>
          <w:color w:val="231F20"/>
          <w:sz w:val="34"/>
        </w:rPr>
        <w:t>nhị).</w:t>
      </w:r>
      <w:r>
        <w:rPr>
          <w:color w:val="231F20"/>
          <w:spacing w:val="-10"/>
          <w:sz w:val="34"/>
        </w:rPr>
        <w:t> </w:t>
      </w:r>
      <w:r>
        <w:rPr>
          <w:color w:val="231F20"/>
          <w:sz w:val="34"/>
        </w:rPr>
        <w:t>Ý</w:t>
      </w:r>
      <w:r>
        <w:rPr>
          <w:color w:val="231F20"/>
          <w:spacing w:val="-12"/>
          <w:sz w:val="34"/>
        </w:rPr>
        <w:t> </w:t>
      </w:r>
      <w:r>
        <w:rPr>
          <w:color w:val="231F20"/>
          <w:sz w:val="34"/>
        </w:rPr>
        <w:t>nghĩa</w:t>
      </w:r>
      <w:r>
        <w:rPr>
          <w:color w:val="231F20"/>
          <w:spacing w:val="-10"/>
          <w:sz w:val="34"/>
        </w:rPr>
        <w:t> </w:t>
      </w:r>
      <w:r>
        <w:rPr>
          <w:color w:val="231F20"/>
          <w:sz w:val="34"/>
        </w:rPr>
        <w:t>này</w:t>
      </w:r>
      <w:r>
        <w:rPr>
          <w:color w:val="231F20"/>
          <w:spacing w:val="-10"/>
          <w:sz w:val="34"/>
        </w:rPr>
        <w:t> </w:t>
      </w:r>
      <w:r>
        <w:rPr>
          <w:color w:val="231F20"/>
          <w:sz w:val="34"/>
        </w:rPr>
        <w:t>hay</w:t>
      </w:r>
      <w:r>
        <w:rPr>
          <w:color w:val="231F20"/>
          <w:spacing w:val="-10"/>
          <w:sz w:val="34"/>
        </w:rPr>
        <w:t> </w:t>
      </w:r>
      <w:r>
        <w:rPr>
          <w:color w:val="231F20"/>
          <w:sz w:val="34"/>
        </w:rPr>
        <w:t>lắm.</w:t>
      </w:r>
      <w:r>
        <w:rPr>
          <w:color w:val="231F20"/>
          <w:spacing w:val="-11"/>
          <w:sz w:val="34"/>
        </w:rPr>
        <w:t> </w:t>
      </w:r>
      <w:r>
        <w:rPr>
          <w:color w:val="231F20"/>
          <w:sz w:val="34"/>
        </w:rPr>
        <w:t>Nói</w:t>
      </w:r>
      <w:r>
        <w:rPr>
          <w:color w:val="231F20"/>
          <w:spacing w:val="-10"/>
          <w:sz w:val="34"/>
        </w:rPr>
        <w:t> </w:t>
      </w:r>
      <w:r>
        <w:rPr>
          <w:color w:val="231F20"/>
          <w:sz w:val="34"/>
        </w:rPr>
        <w:t>thật</w:t>
      </w:r>
      <w:r>
        <w:rPr>
          <w:color w:val="231F20"/>
          <w:spacing w:val="-12"/>
          <w:sz w:val="34"/>
        </w:rPr>
        <w:t> </w:t>
      </w:r>
      <w:r>
        <w:rPr>
          <w:color w:val="231F20"/>
          <w:spacing w:val="-4"/>
          <w:sz w:val="34"/>
        </w:rPr>
        <w:t>hay!</w:t>
      </w:r>
    </w:p>
    <w:p>
      <w:pPr>
        <w:pStyle w:val="BodyText"/>
        <w:spacing w:line="297" w:lineRule="auto" w:before="145"/>
        <w:ind w:left="103" w:right="401" w:firstLine="453"/>
        <w:jc w:val="both"/>
      </w:pPr>
      <w:r>
        <w:rPr>
          <w:i/>
          <w:color w:val="231F20"/>
          <w:w w:val="105"/>
        </w:rPr>
        <w:t>“Cố tiên sư Hạ lão vân” </w:t>
      </w:r>
      <w:r>
        <w:rPr>
          <w:color w:val="231F20"/>
          <w:w w:val="105"/>
        </w:rPr>
        <w:t>(Vì vậy, tiên sư là Hạ lão cư sĩ nói),</w:t>
      </w:r>
      <w:r>
        <w:rPr>
          <w:color w:val="231F20"/>
          <w:spacing w:val="-7"/>
          <w:w w:val="105"/>
        </w:rPr>
        <w:t> </w:t>
      </w:r>
      <w:r>
        <w:rPr>
          <w:color w:val="231F20"/>
          <w:w w:val="105"/>
        </w:rPr>
        <w:t>tức</w:t>
      </w:r>
      <w:r>
        <w:rPr>
          <w:color w:val="231F20"/>
          <w:spacing w:val="-7"/>
          <w:w w:val="105"/>
        </w:rPr>
        <w:t> </w:t>
      </w:r>
      <w:r>
        <w:rPr>
          <w:color w:val="231F20"/>
          <w:w w:val="105"/>
        </w:rPr>
        <w:t>là</w:t>
      </w:r>
      <w:r>
        <w:rPr>
          <w:color w:val="231F20"/>
          <w:spacing w:val="-8"/>
          <w:w w:val="105"/>
        </w:rPr>
        <w:t> </w:t>
      </w:r>
      <w:r>
        <w:rPr>
          <w:color w:val="231F20"/>
          <w:w w:val="105"/>
        </w:rPr>
        <w:t>lão</w:t>
      </w:r>
      <w:r>
        <w:rPr>
          <w:color w:val="231F20"/>
          <w:spacing w:val="-8"/>
          <w:w w:val="105"/>
        </w:rPr>
        <w:t> </w:t>
      </w:r>
      <w:r>
        <w:rPr>
          <w:color w:val="231F20"/>
          <w:w w:val="105"/>
        </w:rPr>
        <w:t>cư</w:t>
      </w:r>
      <w:r>
        <w:rPr>
          <w:color w:val="231F20"/>
          <w:spacing w:val="-7"/>
          <w:w w:val="105"/>
        </w:rPr>
        <w:t> </w:t>
      </w:r>
      <w:r>
        <w:rPr>
          <w:color w:val="231F20"/>
          <w:w w:val="105"/>
        </w:rPr>
        <w:t>sĩ</w:t>
      </w:r>
      <w:r>
        <w:rPr>
          <w:color w:val="231F20"/>
          <w:spacing w:val="-7"/>
          <w:w w:val="105"/>
        </w:rPr>
        <w:t> </w:t>
      </w:r>
      <w:r>
        <w:rPr>
          <w:color w:val="231F20"/>
          <w:w w:val="105"/>
        </w:rPr>
        <w:t>Hạ</w:t>
      </w:r>
      <w:r>
        <w:rPr>
          <w:color w:val="231F20"/>
          <w:spacing w:val="-7"/>
          <w:w w:val="105"/>
        </w:rPr>
        <w:t> </w:t>
      </w:r>
      <w:r>
        <w:rPr>
          <w:color w:val="231F20"/>
          <w:w w:val="105"/>
        </w:rPr>
        <w:t>Liên</w:t>
      </w:r>
      <w:r>
        <w:rPr>
          <w:color w:val="231F20"/>
          <w:spacing w:val="-7"/>
          <w:w w:val="105"/>
        </w:rPr>
        <w:t> </w:t>
      </w:r>
      <w:r>
        <w:rPr>
          <w:color w:val="231F20"/>
          <w:w w:val="105"/>
        </w:rPr>
        <w:t>Cư,</w:t>
      </w:r>
      <w:r>
        <w:rPr>
          <w:color w:val="231F20"/>
          <w:spacing w:val="-7"/>
          <w:w w:val="105"/>
        </w:rPr>
        <w:t> </w:t>
      </w:r>
      <w:r>
        <w:rPr>
          <w:i/>
          <w:color w:val="231F20"/>
          <w:w w:val="105"/>
        </w:rPr>
        <w:t>“Tịnh</w:t>
      </w:r>
      <w:r>
        <w:rPr>
          <w:i/>
          <w:color w:val="231F20"/>
          <w:spacing w:val="-7"/>
          <w:w w:val="105"/>
        </w:rPr>
        <w:t> </w:t>
      </w:r>
      <w:r>
        <w:rPr>
          <w:i/>
          <w:color w:val="231F20"/>
          <w:w w:val="105"/>
        </w:rPr>
        <w:t>Độ</w:t>
      </w:r>
      <w:r>
        <w:rPr>
          <w:i/>
          <w:color w:val="231F20"/>
          <w:spacing w:val="-8"/>
          <w:w w:val="105"/>
        </w:rPr>
        <w:t> </w:t>
      </w:r>
      <w:r>
        <w:rPr>
          <w:i/>
          <w:color w:val="231F20"/>
          <w:w w:val="105"/>
        </w:rPr>
        <w:t>tức</w:t>
      </w:r>
      <w:r>
        <w:rPr>
          <w:i/>
          <w:color w:val="231F20"/>
          <w:spacing w:val="-7"/>
          <w:w w:val="105"/>
        </w:rPr>
        <w:t> </w:t>
      </w:r>
      <w:r>
        <w:rPr>
          <w:i/>
          <w:color w:val="231F20"/>
          <w:w w:val="105"/>
        </w:rPr>
        <w:t>thị</w:t>
      </w:r>
      <w:r>
        <w:rPr>
          <w:i/>
          <w:color w:val="231F20"/>
          <w:spacing w:val="-7"/>
          <w:w w:val="105"/>
        </w:rPr>
        <w:t> </w:t>
      </w:r>
      <w:r>
        <w:rPr>
          <w:i/>
          <w:color w:val="231F20"/>
          <w:w w:val="105"/>
        </w:rPr>
        <w:t>Mật</w:t>
      </w:r>
      <w:r>
        <w:rPr>
          <w:i/>
          <w:color w:val="231F20"/>
          <w:spacing w:val="-7"/>
          <w:w w:val="105"/>
        </w:rPr>
        <w:t> </w:t>
      </w:r>
      <w:r>
        <w:rPr>
          <w:i/>
          <w:color w:val="231F20"/>
          <w:w w:val="105"/>
        </w:rPr>
        <w:t>giáo hiển thuyết” </w:t>
      </w:r>
      <w:r>
        <w:rPr>
          <w:color w:val="231F20"/>
          <w:w w:val="105"/>
        </w:rPr>
        <w:t>(Tịnh Ðộ chính là hiển thuyết của Mật giáo). </w:t>
      </w:r>
      <w:r>
        <w:rPr>
          <w:color w:val="231F20"/>
        </w:rPr>
        <w:t>Câu này nghĩa là gì? Khuyên kẻ học Mật hãy trở về Tịnh Độ. </w:t>
      </w:r>
      <w:r>
        <w:rPr>
          <w:color w:val="231F20"/>
          <w:w w:val="105"/>
        </w:rPr>
        <w:t>Vì</w:t>
      </w:r>
      <w:r>
        <w:rPr>
          <w:color w:val="231F20"/>
          <w:spacing w:val="-7"/>
          <w:w w:val="105"/>
        </w:rPr>
        <w:t> </w:t>
      </w:r>
      <w:r>
        <w:rPr>
          <w:color w:val="231F20"/>
          <w:w w:val="105"/>
        </w:rPr>
        <w:t>sao?</w:t>
      </w:r>
      <w:r>
        <w:rPr>
          <w:color w:val="231F20"/>
          <w:spacing w:val="-7"/>
          <w:w w:val="105"/>
        </w:rPr>
        <w:t> </w:t>
      </w:r>
      <w:r>
        <w:rPr>
          <w:color w:val="231F20"/>
          <w:w w:val="105"/>
        </w:rPr>
        <w:t>Mật</w:t>
      </w:r>
      <w:r>
        <w:rPr>
          <w:color w:val="231F20"/>
          <w:spacing w:val="-8"/>
          <w:w w:val="105"/>
        </w:rPr>
        <w:t> </w:t>
      </w:r>
      <w:r>
        <w:rPr>
          <w:color w:val="231F20"/>
          <w:w w:val="105"/>
        </w:rPr>
        <w:t>chẳng</w:t>
      </w:r>
      <w:r>
        <w:rPr>
          <w:color w:val="231F20"/>
          <w:spacing w:val="-7"/>
          <w:w w:val="105"/>
        </w:rPr>
        <w:t> </w:t>
      </w:r>
      <w:r>
        <w:rPr>
          <w:color w:val="231F20"/>
          <w:w w:val="105"/>
        </w:rPr>
        <w:t>dễ</w:t>
      </w:r>
      <w:r>
        <w:rPr>
          <w:color w:val="231F20"/>
          <w:spacing w:val="-7"/>
          <w:w w:val="105"/>
        </w:rPr>
        <w:t> </w:t>
      </w:r>
      <w:r>
        <w:rPr>
          <w:color w:val="231F20"/>
          <w:w w:val="105"/>
        </w:rPr>
        <w:t>gì</w:t>
      </w:r>
      <w:r>
        <w:rPr>
          <w:color w:val="231F20"/>
          <w:spacing w:val="-8"/>
          <w:w w:val="105"/>
        </w:rPr>
        <w:t> </w:t>
      </w:r>
      <w:r>
        <w:rPr>
          <w:color w:val="231F20"/>
          <w:w w:val="105"/>
        </w:rPr>
        <w:t>thành</w:t>
      </w:r>
      <w:r>
        <w:rPr>
          <w:color w:val="231F20"/>
          <w:spacing w:val="-8"/>
          <w:w w:val="105"/>
        </w:rPr>
        <w:t> </w:t>
      </w:r>
      <w:r>
        <w:rPr>
          <w:color w:val="231F20"/>
          <w:w w:val="105"/>
        </w:rPr>
        <w:t>tựu!</w:t>
      </w:r>
      <w:r>
        <w:rPr>
          <w:color w:val="231F20"/>
          <w:spacing w:val="-8"/>
          <w:w w:val="105"/>
        </w:rPr>
        <w:t> </w:t>
      </w:r>
      <w:r>
        <w:rPr>
          <w:color w:val="231F20"/>
          <w:w w:val="105"/>
        </w:rPr>
        <w:t>Cụ</w:t>
      </w:r>
      <w:r>
        <w:rPr>
          <w:color w:val="231F20"/>
          <w:spacing w:val="-8"/>
          <w:w w:val="105"/>
        </w:rPr>
        <w:t> </w:t>
      </w:r>
      <w:r>
        <w:rPr>
          <w:color w:val="231F20"/>
          <w:w w:val="105"/>
        </w:rPr>
        <w:t>Hoàng</w:t>
      </w:r>
      <w:r>
        <w:rPr>
          <w:color w:val="231F20"/>
          <w:spacing w:val="-7"/>
          <w:w w:val="105"/>
        </w:rPr>
        <w:t> </w:t>
      </w:r>
      <w:r>
        <w:rPr>
          <w:color w:val="231F20"/>
          <w:w w:val="105"/>
        </w:rPr>
        <w:t>Niệm</w:t>
      </w:r>
      <w:r>
        <w:rPr>
          <w:color w:val="231F20"/>
          <w:spacing w:val="-7"/>
          <w:w w:val="105"/>
        </w:rPr>
        <w:t> </w:t>
      </w:r>
      <w:r>
        <w:rPr>
          <w:color w:val="231F20"/>
          <w:w w:val="105"/>
        </w:rPr>
        <w:t>Tổ</w:t>
      </w:r>
      <w:r>
        <w:rPr>
          <w:color w:val="231F20"/>
          <w:spacing w:val="-7"/>
          <w:w w:val="105"/>
        </w:rPr>
        <w:t> </w:t>
      </w:r>
      <w:r>
        <w:rPr>
          <w:color w:val="231F20"/>
          <w:w w:val="105"/>
        </w:rPr>
        <w:t>bảo tôi,</w:t>
      </w:r>
      <w:r>
        <w:rPr>
          <w:color w:val="231F20"/>
          <w:spacing w:val="-2"/>
          <w:w w:val="105"/>
        </w:rPr>
        <w:t> </w:t>
      </w:r>
      <w:r>
        <w:rPr>
          <w:color w:val="231F20"/>
          <w:w w:val="105"/>
        </w:rPr>
        <w:t>nước</w:t>
      </w:r>
      <w:r>
        <w:rPr>
          <w:color w:val="231F20"/>
          <w:spacing w:val="-2"/>
          <w:w w:val="105"/>
        </w:rPr>
        <w:t> </w:t>
      </w:r>
      <w:r>
        <w:rPr>
          <w:color w:val="231F20"/>
          <w:w w:val="105"/>
        </w:rPr>
        <w:t>Trung</w:t>
      </w:r>
      <w:r>
        <w:rPr>
          <w:color w:val="231F20"/>
          <w:spacing w:val="-1"/>
          <w:w w:val="105"/>
        </w:rPr>
        <w:t> </w:t>
      </w:r>
      <w:r>
        <w:rPr>
          <w:color w:val="231F20"/>
          <w:w w:val="105"/>
        </w:rPr>
        <w:t>Hoa</w:t>
      </w:r>
      <w:r>
        <w:rPr>
          <w:color w:val="231F20"/>
          <w:spacing w:val="-2"/>
          <w:w w:val="105"/>
        </w:rPr>
        <w:t> </w:t>
      </w:r>
      <w:r>
        <w:rPr>
          <w:color w:val="231F20"/>
          <w:w w:val="105"/>
        </w:rPr>
        <w:t>mới</w:t>
      </w:r>
      <w:r>
        <w:rPr>
          <w:rFonts w:ascii="Cambria" w:hAnsi="Cambria"/>
          <w:b/>
          <w:color w:val="231F20"/>
          <w:w w:val="105"/>
          <w:position w:val="11"/>
          <w:sz w:val="20"/>
        </w:rPr>
        <w:t>[7] </w:t>
      </w:r>
      <w:r>
        <w:rPr>
          <w:color w:val="231F20"/>
          <w:w w:val="105"/>
        </w:rPr>
        <w:t>thành</w:t>
      </w:r>
      <w:r>
        <w:rPr>
          <w:color w:val="231F20"/>
          <w:spacing w:val="-2"/>
          <w:w w:val="105"/>
        </w:rPr>
        <w:t> </w:t>
      </w:r>
      <w:r>
        <w:rPr>
          <w:color w:val="231F20"/>
          <w:w w:val="105"/>
        </w:rPr>
        <w:t>lập</w:t>
      </w:r>
      <w:r>
        <w:rPr>
          <w:color w:val="231F20"/>
          <w:spacing w:val="-2"/>
          <w:w w:val="105"/>
        </w:rPr>
        <w:t> </w:t>
      </w:r>
      <w:r>
        <w:rPr>
          <w:color w:val="231F20"/>
          <w:w w:val="105"/>
        </w:rPr>
        <w:t>đã</w:t>
      </w:r>
      <w:r>
        <w:rPr>
          <w:color w:val="231F20"/>
          <w:spacing w:val="-2"/>
          <w:w w:val="105"/>
        </w:rPr>
        <w:t> </w:t>
      </w:r>
      <w:r>
        <w:rPr>
          <w:color w:val="231F20"/>
          <w:w w:val="105"/>
        </w:rPr>
        <w:t>nhiều</w:t>
      </w:r>
      <w:r>
        <w:rPr>
          <w:color w:val="231F20"/>
          <w:spacing w:val="-2"/>
          <w:w w:val="105"/>
        </w:rPr>
        <w:t> </w:t>
      </w:r>
      <w:r>
        <w:rPr>
          <w:color w:val="231F20"/>
          <w:w w:val="105"/>
        </w:rPr>
        <w:t>năm</w:t>
      </w:r>
      <w:r>
        <w:rPr>
          <w:color w:val="231F20"/>
          <w:spacing w:val="-2"/>
          <w:w w:val="105"/>
        </w:rPr>
        <w:t> </w:t>
      </w:r>
      <w:r>
        <w:rPr>
          <w:color w:val="231F20"/>
          <w:w w:val="105"/>
        </w:rPr>
        <w:t>như</w:t>
      </w:r>
      <w:r>
        <w:rPr>
          <w:color w:val="231F20"/>
          <w:spacing w:val="-2"/>
          <w:w w:val="105"/>
        </w:rPr>
        <w:t> </w:t>
      </w:r>
      <w:r>
        <w:rPr>
          <w:color w:val="231F20"/>
          <w:w w:val="105"/>
        </w:rPr>
        <w:t>thế, nhưng tu Mật tông chỉ có 6 người thành tựu. Lão nhân gia kể cho tôi biết chuyện này, quá khó khăn! Tu Thiền tông, theo lão pháp sư Đàm Hư cho biết, Ngài nói suốt đời Ngài chưa thấy một ai tham thiền khai ngộ, chưa hề thấy, mà cũng chưa hề nghe nói đến. Đắc thiền định thì có, như Lão Hòa</w:t>
      </w:r>
      <w:r>
        <w:rPr>
          <w:color w:val="231F20"/>
          <w:spacing w:val="-1"/>
          <w:w w:val="105"/>
        </w:rPr>
        <w:t> </w:t>
      </w:r>
      <w:r>
        <w:rPr>
          <w:color w:val="231F20"/>
          <w:w w:val="105"/>
        </w:rPr>
        <w:t>thượng</w:t>
      </w:r>
      <w:r>
        <w:rPr>
          <w:color w:val="231F20"/>
          <w:spacing w:val="-1"/>
          <w:w w:val="105"/>
        </w:rPr>
        <w:t> </w:t>
      </w:r>
      <w:r>
        <w:rPr>
          <w:color w:val="231F20"/>
          <w:w w:val="105"/>
        </w:rPr>
        <w:t>Hư</w:t>
      </w:r>
      <w:r>
        <w:rPr>
          <w:color w:val="231F20"/>
          <w:spacing w:val="-1"/>
          <w:w w:val="105"/>
        </w:rPr>
        <w:t> </w:t>
      </w:r>
      <w:r>
        <w:rPr>
          <w:color w:val="231F20"/>
          <w:w w:val="105"/>
        </w:rPr>
        <w:t>Vân</w:t>
      </w:r>
      <w:r>
        <w:rPr>
          <w:color w:val="231F20"/>
          <w:spacing w:val="-2"/>
          <w:w w:val="105"/>
        </w:rPr>
        <w:t> </w:t>
      </w:r>
      <w:r>
        <w:rPr>
          <w:color w:val="231F20"/>
          <w:w w:val="105"/>
        </w:rPr>
        <w:t>đắc</w:t>
      </w:r>
      <w:r>
        <w:rPr>
          <w:color w:val="231F20"/>
          <w:spacing w:val="-1"/>
          <w:w w:val="105"/>
        </w:rPr>
        <w:t> </w:t>
      </w:r>
      <w:r>
        <w:rPr>
          <w:color w:val="231F20"/>
          <w:w w:val="105"/>
        </w:rPr>
        <w:t>thiền</w:t>
      </w:r>
      <w:r>
        <w:rPr>
          <w:color w:val="231F20"/>
          <w:spacing w:val="-2"/>
          <w:w w:val="105"/>
        </w:rPr>
        <w:t> </w:t>
      </w:r>
      <w:r>
        <w:rPr>
          <w:color w:val="231F20"/>
          <w:w w:val="105"/>
        </w:rPr>
        <w:t>định,</w:t>
      </w:r>
      <w:r>
        <w:rPr>
          <w:color w:val="231F20"/>
          <w:spacing w:val="-1"/>
          <w:w w:val="105"/>
        </w:rPr>
        <w:t> </w:t>
      </w:r>
      <w:r>
        <w:rPr>
          <w:color w:val="231F20"/>
          <w:w w:val="105"/>
        </w:rPr>
        <w:t>nhưng</w:t>
      </w:r>
      <w:r>
        <w:rPr>
          <w:color w:val="231F20"/>
          <w:spacing w:val="-1"/>
          <w:w w:val="105"/>
        </w:rPr>
        <w:t> </w:t>
      </w:r>
      <w:r>
        <w:rPr>
          <w:color w:val="231F20"/>
          <w:w w:val="105"/>
        </w:rPr>
        <w:t>chẳng</w:t>
      </w:r>
      <w:r>
        <w:rPr>
          <w:color w:val="231F20"/>
          <w:spacing w:val="-1"/>
          <w:w w:val="105"/>
        </w:rPr>
        <w:t> </w:t>
      </w:r>
      <w:r>
        <w:rPr>
          <w:color w:val="231F20"/>
          <w:w w:val="105"/>
        </w:rPr>
        <w:t>khai</w:t>
      </w:r>
      <w:r>
        <w:rPr>
          <w:color w:val="231F20"/>
          <w:spacing w:val="-2"/>
          <w:w w:val="105"/>
        </w:rPr>
        <w:t> </w:t>
      </w:r>
      <w:r>
        <w:rPr>
          <w:color w:val="231F20"/>
          <w:w w:val="105"/>
        </w:rPr>
        <w:t>ngộ, quý vị bèn biết thiền khó lắm!</w:t>
      </w:r>
    </w:p>
    <w:p>
      <w:pPr>
        <w:pStyle w:val="BodyText"/>
        <w:spacing w:line="297" w:lineRule="auto" w:before="149"/>
        <w:ind w:left="103" w:right="409" w:firstLine="453"/>
        <w:jc w:val="both"/>
      </w:pPr>
      <w:r>
        <w:rPr>
          <w:color w:val="231F20"/>
        </w:rPr>
        <w:t>Ở</w:t>
      </w:r>
      <w:r>
        <w:rPr>
          <w:color w:val="231F20"/>
          <w:spacing w:val="-9"/>
        </w:rPr>
        <w:t> </w:t>
      </w:r>
      <w:r>
        <w:rPr>
          <w:color w:val="231F20"/>
        </w:rPr>
        <w:t>đây,</w:t>
      </w:r>
      <w:r>
        <w:rPr>
          <w:color w:val="231F20"/>
          <w:spacing w:val="-9"/>
        </w:rPr>
        <w:t> </w:t>
      </w:r>
      <w:r>
        <w:rPr>
          <w:color w:val="231F20"/>
        </w:rPr>
        <w:t>Tôn</w:t>
      </w:r>
      <w:r>
        <w:rPr>
          <w:color w:val="231F20"/>
          <w:spacing w:val="-9"/>
        </w:rPr>
        <w:t> </w:t>
      </w:r>
      <w:r>
        <w:rPr>
          <w:color w:val="231F20"/>
        </w:rPr>
        <w:t>giả</w:t>
      </w:r>
      <w:r>
        <w:rPr>
          <w:color w:val="231F20"/>
          <w:spacing w:val="-9"/>
        </w:rPr>
        <w:t> </w:t>
      </w:r>
      <w:r>
        <w:rPr>
          <w:color w:val="231F20"/>
        </w:rPr>
        <w:t>Ca</w:t>
      </w:r>
      <w:r>
        <w:rPr>
          <w:color w:val="231F20"/>
          <w:spacing w:val="-9"/>
        </w:rPr>
        <w:t> </w:t>
      </w:r>
      <w:r>
        <w:rPr>
          <w:color w:val="231F20"/>
        </w:rPr>
        <w:t>Diếp</w:t>
      </w:r>
      <w:r>
        <w:rPr>
          <w:color w:val="231F20"/>
          <w:spacing w:val="-9"/>
        </w:rPr>
        <w:t> </w:t>
      </w:r>
      <w:r>
        <w:rPr>
          <w:color w:val="231F20"/>
        </w:rPr>
        <w:t>biểu</w:t>
      </w:r>
      <w:r>
        <w:rPr>
          <w:color w:val="231F20"/>
          <w:spacing w:val="-9"/>
        </w:rPr>
        <w:t> </w:t>
      </w:r>
      <w:r>
        <w:rPr>
          <w:color w:val="231F20"/>
        </w:rPr>
        <w:t>thị</w:t>
      </w:r>
      <w:r>
        <w:rPr>
          <w:color w:val="231F20"/>
          <w:spacing w:val="-9"/>
        </w:rPr>
        <w:t> </w:t>
      </w:r>
      <w:r>
        <w:rPr>
          <w:color w:val="231F20"/>
        </w:rPr>
        <w:t>pháp</w:t>
      </w:r>
      <w:r>
        <w:rPr>
          <w:color w:val="231F20"/>
          <w:spacing w:val="-9"/>
        </w:rPr>
        <w:t> </w:t>
      </w:r>
      <w:r>
        <w:rPr>
          <w:color w:val="231F20"/>
        </w:rPr>
        <w:t>“Thiền</w:t>
      </w:r>
      <w:r>
        <w:rPr>
          <w:color w:val="231F20"/>
          <w:spacing w:val="-9"/>
        </w:rPr>
        <w:t> </w:t>
      </w:r>
      <w:r>
        <w:rPr>
          <w:color w:val="231F20"/>
        </w:rPr>
        <w:t>Tịnh</w:t>
      </w:r>
      <w:r>
        <w:rPr>
          <w:color w:val="231F20"/>
          <w:spacing w:val="-9"/>
        </w:rPr>
        <w:t> </w:t>
      </w:r>
      <w:r>
        <w:rPr>
          <w:color w:val="231F20"/>
        </w:rPr>
        <w:t>bất</w:t>
      </w:r>
      <w:r>
        <w:rPr>
          <w:color w:val="231F20"/>
          <w:spacing w:val="-9"/>
        </w:rPr>
        <w:t> </w:t>
      </w:r>
      <w:r>
        <w:rPr>
          <w:color w:val="231F20"/>
        </w:rPr>
        <w:t>nhị”. </w:t>
      </w:r>
      <w:r>
        <w:rPr>
          <w:color w:val="231F20"/>
          <w:w w:val="105"/>
        </w:rPr>
        <w:t>Nếu</w:t>
      </w:r>
      <w:r>
        <w:rPr>
          <w:color w:val="231F20"/>
          <w:spacing w:val="10"/>
          <w:w w:val="105"/>
        </w:rPr>
        <w:t> </w:t>
      </w:r>
      <w:r>
        <w:rPr>
          <w:color w:val="231F20"/>
          <w:w w:val="105"/>
        </w:rPr>
        <w:t>quý</w:t>
      </w:r>
      <w:r>
        <w:rPr>
          <w:color w:val="231F20"/>
          <w:spacing w:val="11"/>
          <w:w w:val="105"/>
        </w:rPr>
        <w:t> </w:t>
      </w:r>
      <w:r>
        <w:rPr>
          <w:color w:val="231F20"/>
          <w:w w:val="105"/>
        </w:rPr>
        <w:t>vị</w:t>
      </w:r>
      <w:r>
        <w:rPr>
          <w:color w:val="231F20"/>
          <w:spacing w:val="11"/>
          <w:w w:val="105"/>
        </w:rPr>
        <w:t> </w:t>
      </w:r>
      <w:r>
        <w:rPr>
          <w:color w:val="231F20"/>
          <w:w w:val="105"/>
        </w:rPr>
        <w:t>mong</w:t>
      </w:r>
      <w:r>
        <w:rPr>
          <w:color w:val="231F20"/>
          <w:spacing w:val="11"/>
          <w:w w:val="105"/>
        </w:rPr>
        <w:t> </w:t>
      </w:r>
      <w:r>
        <w:rPr>
          <w:color w:val="231F20"/>
          <w:w w:val="105"/>
        </w:rPr>
        <w:t>thật</w:t>
      </w:r>
      <w:r>
        <w:rPr>
          <w:color w:val="231F20"/>
          <w:spacing w:val="11"/>
          <w:w w:val="105"/>
        </w:rPr>
        <w:t> </w:t>
      </w:r>
      <w:r>
        <w:rPr>
          <w:color w:val="231F20"/>
          <w:w w:val="105"/>
        </w:rPr>
        <w:t>sự</w:t>
      </w:r>
      <w:r>
        <w:rPr>
          <w:color w:val="231F20"/>
          <w:spacing w:val="11"/>
          <w:w w:val="105"/>
        </w:rPr>
        <w:t> </w:t>
      </w:r>
      <w:r>
        <w:rPr>
          <w:color w:val="231F20"/>
          <w:w w:val="105"/>
        </w:rPr>
        <w:t>thành</w:t>
      </w:r>
      <w:r>
        <w:rPr>
          <w:color w:val="231F20"/>
          <w:spacing w:val="11"/>
          <w:w w:val="105"/>
        </w:rPr>
        <w:t> </w:t>
      </w:r>
      <w:r>
        <w:rPr>
          <w:color w:val="231F20"/>
          <w:w w:val="105"/>
        </w:rPr>
        <w:t>tựu,</w:t>
      </w:r>
      <w:r>
        <w:rPr>
          <w:color w:val="231F20"/>
          <w:spacing w:val="11"/>
          <w:w w:val="105"/>
        </w:rPr>
        <w:t> </w:t>
      </w:r>
      <w:r>
        <w:rPr>
          <w:color w:val="231F20"/>
          <w:w w:val="105"/>
        </w:rPr>
        <w:t>hãy</w:t>
      </w:r>
      <w:r>
        <w:rPr>
          <w:color w:val="231F20"/>
          <w:spacing w:val="11"/>
          <w:w w:val="105"/>
        </w:rPr>
        <w:t> </w:t>
      </w:r>
      <w:r>
        <w:rPr>
          <w:color w:val="231F20"/>
          <w:w w:val="105"/>
        </w:rPr>
        <w:t>tu</w:t>
      </w:r>
      <w:r>
        <w:rPr>
          <w:color w:val="231F20"/>
          <w:spacing w:val="11"/>
          <w:w w:val="105"/>
        </w:rPr>
        <w:t> </w:t>
      </w:r>
      <w:r>
        <w:rPr>
          <w:color w:val="231F20"/>
          <w:w w:val="105"/>
        </w:rPr>
        <w:t>Tịnh</w:t>
      </w:r>
      <w:r>
        <w:rPr>
          <w:color w:val="231F20"/>
          <w:spacing w:val="11"/>
          <w:w w:val="105"/>
        </w:rPr>
        <w:t> </w:t>
      </w:r>
      <w:r>
        <w:rPr>
          <w:color w:val="231F20"/>
          <w:w w:val="105"/>
        </w:rPr>
        <w:t>Độ,</w:t>
      </w:r>
      <w:r>
        <w:rPr>
          <w:color w:val="231F20"/>
          <w:spacing w:val="11"/>
          <w:w w:val="105"/>
        </w:rPr>
        <w:t> </w:t>
      </w:r>
      <w:r>
        <w:rPr>
          <w:color w:val="231F20"/>
          <w:spacing w:val="-2"/>
          <w:w w:val="105"/>
        </w:rPr>
        <w:t>Thiền</w:t>
      </w:r>
    </w:p>
    <w:p>
      <w:pPr>
        <w:pStyle w:val="BodyText"/>
        <w:spacing w:before="11"/>
        <w:rPr>
          <w:sz w:val="12"/>
        </w:rPr>
      </w:pPr>
      <w:r>
        <w:rPr/>
        <w:pict>
          <v:shape style="position:absolute;margin-left:65.196899pt;margin-top:8.654407pt;width:72pt;height:.1pt;mso-position-horizontal-relative:page;mso-position-vertical-relative:paragraph;z-index:-15723520;mso-wrap-distance-left:0;mso-wrap-distance-right:0" id="docshape12" coordorigin="1304,173" coordsize="1440,0" path="m1304,173l2744,173e" filled="false" stroked="true" strokeweight="1pt" strokecolor="#231f20">
            <v:path arrowok="t"/>
            <v:stroke dashstyle="solid"/>
            <w10:wrap type="topAndBottom"/>
          </v:shape>
        </w:pict>
      </w:r>
    </w:p>
    <w:p>
      <w:pPr>
        <w:pStyle w:val="ListParagraph"/>
        <w:numPr>
          <w:ilvl w:val="0"/>
          <w:numId w:val="1"/>
        </w:numPr>
        <w:tabs>
          <w:tab w:pos="850" w:val="left" w:leader="none"/>
        </w:tabs>
        <w:spacing w:line="249" w:lineRule="auto" w:before="43" w:after="0"/>
        <w:ind w:left="103" w:right="405" w:firstLine="453"/>
        <w:jc w:val="left"/>
        <w:rPr>
          <w:sz w:val="20"/>
        </w:rPr>
      </w:pPr>
      <w:r>
        <w:rPr>
          <w:color w:val="231F20"/>
          <w:sz w:val="20"/>
        </w:rPr>
        <w:t>Tân Trung Quốc là từ ngữ do chính quyền Trung Quốc đặt ra để gọi nước Cộng hòa Nhân dân Trung Hoa, nhằm phân biệt với Trung Hoa Dân Quốc.</w:t>
      </w:r>
    </w:p>
    <w:p>
      <w:pPr>
        <w:spacing w:after="0" w:line="249" w:lineRule="auto"/>
        <w:jc w:val="left"/>
        <w:rPr>
          <w:sz w:val="20"/>
        </w:rPr>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rPr>
        <w:t>có</w:t>
      </w:r>
      <w:r>
        <w:rPr>
          <w:color w:val="231F20"/>
          <w:spacing w:val="-21"/>
        </w:rPr>
        <w:t> </w:t>
      </w:r>
      <w:r>
        <w:rPr>
          <w:color w:val="231F20"/>
        </w:rPr>
        <w:t>thể</w:t>
      </w:r>
      <w:r>
        <w:rPr>
          <w:color w:val="231F20"/>
          <w:spacing w:val="-21"/>
        </w:rPr>
        <w:t> </w:t>
      </w:r>
      <w:r>
        <w:rPr>
          <w:color w:val="231F20"/>
        </w:rPr>
        <w:t>tu</w:t>
      </w:r>
      <w:r>
        <w:rPr>
          <w:color w:val="231F20"/>
          <w:spacing w:val="-21"/>
        </w:rPr>
        <w:t> </w:t>
      </w:r>
      <w:r>
        <w:rPr>
          <w:color w:val="231F20"/>
        </w:rPr>
        <w:t>kèm.</w:t>
      </w:r>
      <w:r>
        <w:rPr>
          <w:color w:val="231F20"/>
          <w:spacing w:val="-20"/>
        </w:rPr>
        <w:t> </w:t>
      </w:r>
      <w:r>
        <w:rPr>
          <w:i/>
          <w:color w:val="231F20"/>
        </w:rPr>
        <w:t>“Có</w:t>
      </w:r>
      <w:r>
        <w:rPr>
          <w:i/>
          <w:color w:val="231F20"/>
          <w:spacing w:val="-21"/>
        </w:rPr>
        <w:t> </w:t>
      </w:r>
      <w:r>
        <w:rPr>
          <w:i/>
          <w:color w:val="231F20"/>
        </w:rPr>
        <w:t>Thiền,</w:t>
      </w:r>
      <w:r>
        <w:rPr>
          <w:i/>
          <w:color w:val="231F20"/>
          <w:spacing w:val="-21"/>
        </w:rPr>
        <w:t> </w:t>
      </w:r>
      <w:r>
        <w:rPr>
          <w:i/>
          <w:color w:val="231F20"/>
        </w:rPr>
        <w:t>có</w:t>
      </w:r>
      <w:r>
        <w:rPr>
          <w:i/>
          <w:color w:val="231F20"/>
          <w:spacing w:val="-21"/>
        </w:rPr>
        <w:t> </w:t>
      </w:r>
      <w:r>
        <w:rPr>
          <w:i/>
          <w:color w:val="231F20"/>
        </w:rPr>
        <w:t>Tịnh</w:t>
      </w:r>
      <w:r>
        <w:rPr>
          <w:i/>
          <w:color w:val="231F20"/>
          <w:spacing w:val="-21"/>
        </w:rPr>
        <w:t> </w:t>
      </w:r>
      <w:r>
        <w:rPr>
          <w:i/>
          <w:color w:val="231F20"/>
        </w:rPr>
        <w:t>Độ”.</w:t>
      </w:r>
      <w:r>
        <w:rPr>
          <w:i/>
          <w:color w:val="231F20"/>
          <w:spacing w:val="-21"/>
        </w:rPr>
        <w:t> </w:t>
      </w:r>
      <w:r>
        <w:rPr>
          <w:color w:val="231F20"/>
        </w:rPr>
        <w:t>Câu</w:t>
      </w:r>
      <w:r>
        <w:rPr>
          <w:color w:val="231F20"/>
          <w:spacing w:val="-21"/>
        </w:rPr>
        <w:t> </w:t>
      </w:r>
      <w:r>
        <w:rPr>
          <w:color w:val="231F20"/>
        </w:rPr>
        <w:t>ấy</w:t>
      </w:r>
      <w:r>
        <w:rPr>
          <w:color w:val="231F20"/>
          <w:spacing w:val="-21"/>
        </w:rPr>
        <w:t> </w:t>
      </w:r>
      <w:r>
        <w:rPr>
          <w:color w:val="231F20"/>
        </w:rPr>
        <w:t>nói</w:t>
      </w:r>
      <w:r>
        <w:rPr>
          <w:color w:val="231F20"/>
          <w:spacing w:val="-21"/>
        </w:rPr>
        <w:t> </w:t>
      </w:r>
      <w:r>
        <w:rPr>
          <w:color w:val="231F20"/>
        </w:rPr>
        <w:t>rõ</w:t>
      </w:r>
      <w:r>
        <w:rPr>
          <w:color w:val="231F20"/>
          <w:spacing w:val="-21"/>
        </w:rPr>
        <w:t> </w:t>
      </w:r>
      <w:r>
        <w:rPr>
          <w:color w:val="231F20"/>
        </w:rPr>
        <w:t>chẳng</w:t>
      </w:r>
      <w:r>
        <w:rPr>
          <w:color w:val="231F20"/>
          <w:spacing w:val="-21"/>
        </w:rPr>
        <w:t> </w:t>
      </w:r>
      <w:r>
        <w:rPr>
          <w:color w:val="231F20"/>
        </w:rPr>
        <w:t>thể </w:t>
      </w:r>
      <w:r>
        <w:rPr>
          <w:color w:val="231F20"/>
          <w:w w:val="105"/>
        </w:rPr>
        <w:t>thành</w:t>
      </w:r>
      <w:r>
        <w:rPr>
          <w:color w:val="231F20"/>
          <w:spacing w:val="-17"/>
          <w:w w:val="105"/>
        </w:rPr>
        <w:t> </w:t>
      </w:r>
      <w:r>
        <w:rPr>
          <w:color w:val="231F20"/>
          <w:w w:val="105"/>
        </w:rPr>
        <w:t>tựu</w:t>
      </w:r>
      <w:r>
        <w:rPr>
          <w:color w:val="231F20"/>
          <w:spacing w:val="-17"/>
          <w:w w:val="105"/>
        </w:rPr>
        <w:t> </w:t>
      </w:r>
      <w:r>
        <w:rPr>
          <w:color w:val="231F20"/>
          <w:w w:val="105"/>
        </w:rPr>
        <w:t>nơi</w:t>
      </w:r>
      <w:r>
        <w:rPr>
          <w:color w:val="231F20"/>
          <w:spacing w:val="-17"/>
          <w:w w:val="105"/>
        </w:rPr>
        <w:t> </w:t>
      </w:r>
      <w:r>
        <w:rPr>
          <w:color w:val="231F20"/>
          <w:w w:val="105"/>
        </w:rPr>
        <w:t>Thiền,</w:t>
      </w:r>
      <w:r>
        <w:rPr>
          <w:color w:val="231F20"/>
          <w:spacing w:val="-17"/>
          <w:w w:val="105"/>
        </w:rPr>
        <w:t> </w:t>
      </w:r>
      <w:r>
        <w:rPr>
          <w:color w:val="231F20"/>
          <w:w w:val="105"/>
        </w:rPr>
        <w:t>bèn</w:t>
      </w:r>
      <w:r>
        <w:rPr>
          <w:color w:val="231F20"/>
          <w:spacing w:val="-17"/>
          <w:w w:val="105"/>
        </w:rPr>
        <w:t> </w:t>
      </w:r>
      <w:r>
        <w:rPr>
          <w:color w:val="231F20"/>
          <w:w w:val="105"/>
        </w:rPr>
        <w:t>có</w:t>
      </w:r>
      <w:r>
        <w:rPr>
          <w:color w:val="231F20"/>
          <w:spacing w:val="-17"/>
          <w:w w:val="105"/>
        </w:rPr>
        <w:t> </w:t>
      </w:r>
      <w:r>
        <w:rPr>
          <w:color w:val="231F20"/>
          <w:w w:val="105"/>
        </w:rPr>
        <w:t>thể</w:t>
      </w:r>
      <w:r>
        <w:rPr>
          <w:color w:val="231F20"/>
          <w:spacing w:val="-17"/>
          <w:w w:val="105"/>
        </w:rPr>
        <w:t> </w:t>
      </w:r>
      <w:r>
        <w:rPr>
          <w:color w:val="231F20"/>
          <w:w w:val="105"/>
        </w:rPr>
        <w:t>thành</w:t>
      </w:r>
      <w:r>
        <w:rPr>
          <w:color w:val="231F20"/>
          <w:spacing w:val="-17"/>
          <w:w w:val="105"/>
        </w:rPr>
        <w:t> </w:t>
      </w:r>
      <w:r>
        <w:rPr>
          <w:color w:val="231F20"/>
          <w:w w:val="105"/>
        </w:rPr>
        <w:t>tựu</w:t>
      </w:r>
      <w:r>
        <w:rPr>
          <w:color w:val="231F20"/>
          <w:spacing w:val="-17"/>
          <w:w w:val="105"/>
        </w:rPr>
        <w:t> </w:t>
      </w:r>
      <w:r>
        <w:rPr>
          <w:color w:val="231F20"/>
          <w:w w:val="105"/>
        </w:rPr>
        <w:t>nơi</w:t>
      </w:r>
      <w:r>
        <w:rPr>
          <w:color w:val="231F20"/>
          <w:spacing w:val="-17"/>
          <w:w w:val="105"/>
        </w:rPr>
        <w:t> </w:t>
      </w:r>
      <w:r>
        <w:rPr>
          <w:color w:val="231F20"/>
          <w:w w:val="105"/>
        </w:rPr>
        <w:t>Tịnh.</w:t>
      </w:r>
      <w:r>
        <w:rPr>
          <w:color w:val="231F20"/>
          <w:spacing w:val="-17"/>
          <w:w w:val="105"/>
        </w:rPr>
        <w:t> </w:t>
      </w:r>
      <w:r>
        <w:rPr>
          <w:color w:val="231F20"/>
          <w:w w:val="105"/>
        </w:rPr>
        <w:t>Học</w:t>
      </w:r>
      <w:r>
        <w:rPr>
          <w:color w:val="231F20"/>
          <w:spacing w:val="-17"/>
          <w:w w:val="105"/>
        </w:rPr>
        <w:t> </w:t>
      </w:r>
      <w:r>
        <w:rPr>
          <w:color w:val="231F20"/>
          <w:w w:val="105"/>
        </w:rPr>
        <w:t>Mật cũng giống như vậy. Ở đây, Bồ tát Phổ Hiền biểu thị pháp, chẳng thể thành tựu nơi Mật, thì thành tựu bằng Tịnh. Lão </w:t>
      </w:r>
      <w:r>
        <w:rPr>
          <w:color w:val="231F20"/>
        </w:rPr>
        <w:t>cư</w:t>
      </w:r>
      <w:r>
        <w:rPr>
          <w:color w:val="231F20"/>
          <w:spacing w:val="-4"/>
        </w:rPr>
        <w:t> </w:t>
      </w:r>
      <w:r>
        <w:rPr>
          <w:color w:val="231F20"/>
        </w:rPr>
        <w:t>sĩ</w:t>
      </w:r>
      <w:r>
        <w:rPr>
          <w:color w:val="231F20"/>
          <w:spacing w:val="-4"/>
        </w:rPr>
        <w:t> </w:t>
      </w:r>
      <w:r>
        <w:rPr>
          <w:color w:val="231F20"/>
        </w:rPr>
        <w:t>Hạ</w:t>
      </w:r>
      <w:r>
        <w:rPr>
          <w:color w:val="231F20"/>
          <w:spacing w:val="-6"/>
        </w:rPr>
        <w:t> </w:t>
      </w:r>
      <w:r>
        <w:rPr>
          <w:color w:val="231F20"/>
        </w:rPr>
        <w:t>Liên</w:t>
      </w:r>
      <w:r>
        <w:rPr>
          <w:color w:val="231F20"/>
          <w:spacing w:val="-4"/>
        </w:rPr>
        <w:t> </w:t>
      </w:r>
      <w:r>
        <w:rPr>
          <w:color w:val="231F20"/>
        </w:rPr>
        <w:t>Cư</w:t>
      </w:r>
      <w:r>
        <w:rPr>
          <w:color w:val="231F20"/>
          <w:spacing w:val="-4"/>
        </w:rPr>
        <w:t> </w:t>
      </w:r>
      <w:r>
        <w:rPr>
          <w:color w:val="231F20"/>
        </w:rPr>
        <w:t>cũng</w:t>
      </w:r>
      <w:r>
        <w:rPr>
          <w:color w:val="231F20"/>
          <w:spacing w:val="-4"/>
        </w:rPr>
        <w:t> </w:t>
      </w:r>
      <w:r>
        <w:rPr>
          <w:color w:val="231F20"/>
        </w:rPr>
        <w:t>học</w:t>
      </w:r>
      <w:r>
        <w:rPr>
          <w:color w:val="231F20"/>
          <w:spacing w:val="-4"/>
        </w:rPr>
        <w:t> </w:t>
      </w:r>
      <w:r>
        <w:rPr>
          <w:color w:val="231F20"/>
        </w:rPr>
        <w:t>Thiền</w:t>
      </w:r>
      <w:r>
        <w:rPr>
          <w:color w:val="231F20"/>
          <w:spacing w:val="-4"/>
        </w:rPr>
        <w:t> </w:t>
      </w:r>
      <w:r>
        <w:rPr>
          <w:color w:val="231F20"/>
        </w:rPr>
        <w:t>và</w:t>
      </w:r>
      <w:r>
        <w:rPr>
          <w:color w:val="231F20"/>
          <w:spacing w:val="-6"/>
        </w:rPr>
        <w:t> </w:t>
      </w:r>
      <w:r>
        <w:rPr>
          <w:color w:val="231F20"/>
        </w:rPr>
        <w:t>Mật,</w:t>
      </w:r>
      <w:r>
        <w:rPr>
          <w:color w:val="231F20"/>
          <w:spacing w:val="-4"/>
        </w:rPr>
        <w:t> </w:t>
      </w:r>
      <w:r>
        <w:rPr>
          <w:color w:val="231F20"/>
        </w:rPr>
        <w:t>cuối</w:t>
      </w:r>
      <w:r>
        <w:rPr>
          <w:color w:val="231F20"/>
          <w:spacing w:val="-4"/>
        </w:rPr>
        <w:t> </w:t>
      </w:r>
      <w:r>
        <w:rPr>
          <w:color w:val="231F20"/>
        </w:rPr>
        <w:t>cùng</w:t>
      </w:r>
      <w:r>
        <w:rPr>
          <w:color w:val="231F20"/>
          <w:spacing w:val="-4"/>
        </w:rPr>
        <w:t> </w:t>
      </w:r>
      <w:r>
        <w:rPr>
          <w:color w:val="231F20"/>
        </w:rPr>
        <w:t>niệm</w:t>
      </w:r>
      <w:r>
        <w:rPr>
          <w:color w:val="231F20"/>
          <w:spacing w:val="-4"/>
        </w:rPr>
        <w:t> </w:t>
      </w:r>
      <w:r>
        <w:rPr>
          <w:color w:val="231F20"/>
        </w:rPr>
        <w:t>Phật </w:t>
      </w:r>
      <w:r>
        <w:rPr>
          <w:color w:val="231F20"/>
          <w:w w:val="105"/>
        </w:rPr>
        <w:t>vãng</w:t>
      </w:r>
      <w:r>
        <w:rPr>
          <w:color w:val="231F20"/>
          <w:spacing w:val="-7"/>
          <w:w w:val="105"/>
        </w:rPr>
        <w:t> </w:t>
      </w:r>
      <w:r>
        <w:rPr>
          <w:color w:val="231F20"/>
          <w:w w:val="105"/>
        </w:rPr>
        <w:t>sinh</w:t>
      </w:r>
      <w:r>
        <w:rPr>
          <w:color w:val="231F20"/>
          <w:spacing w:val="-7"/>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Cực</w:t>
      </w:r>
      <w:r>
        <w:rPr>
          <w:color w:val="231F20"/>
          <w:spacing w:val="-7"/>
          <w:w w:val="105"/>
        </w:rPr>
        <w:t> </w:t>
      </w:r>
      <w:r>
        <w:rPr>
          <w:color w:val="231F20"/>
          <w:w w:val="105"/>
        </w:rPr>
        <w:t>Lạc.</w:t>
      </w:r>
      <w:r>
        <w:rPr>
          <w:color w:val="231F20"/>
          <w:spacing w:val="-7"/>
          <w:w w:val="105"/>
        </w:rPr>
        <w:t> </w:t>
      </w:r>
      <w:r>
        <w:rPr>
          <w:color w:val="231F20"/>
          <w:w w:val="105"/>
        </w:rPr>
        <w:t>Lão</w:t>
      </w:r>
      <w:r>
        <w:rPr>
          <w:color w:val="231F20"/>
          <w:spacing w:val="-7"/>
          <w:w w:val="105"/>
        </w:rPr>
        <w:t> </w:t>
      </w:r>
      <w:r>
        <w:rPr>
          <w:color w:val="231F20"/>
          <w:w w:val="105"/>
        </w:rPr>
        <w:t>cư</w:t>
      </w:r>
      <w:r>
        <w:rPr>
          <w:color w:val="231F20"/>
          <w:spacing w:val="-7"/>
          <w:w w:val="105"/>
        </w:rPr>
        <w:t> </w:t>
      </w:r>
      <w:r>
        <w:rPr>
          <w:color w:val="231F20"/>
          <w:w w:val="105"/>
        </w:rPr>
        <w:t>sĩ</w:t>
      </w:r>
      <w:r>
        <w:rPr>
          <w:color w:val="231F20"/>
          <w:spacing w:val="-7"/>
          <w:w w:val="105"/>
        </w:rPr>
        <w:t> </w:t>
      </w:r>
      <w:r>
        <w:rPr>
          <w:color w:val="231F20"/>
          <w:w w:val="105"/>
        </w:rPr>
        <w:t>Hoàng</w:t>
      </w:r>
      <w:r>
        <w:rPr>
          <w:color w:val="231F20"/>
          <w:spacing w:val="-7"/>
          <w:w w:val="105"/>
        </w:rPr>
        <w:t> </w:t>
      </w:r>
      <w:r>
        <w:rPr>
          <w:color w:val="231F20"/>
          <w:w w:val="105"/>
        </w:rPr>
        <w:t>Niệm</w:t>
      </w:r>
      <w:r>
        <w:rPr>
          <w:color w:val="231F20"/>
          <w:spacing w:val="-7"/>
          <w:w w:val="105"/>
        </w:rPr>
        <w:t> </w:t>
      </w:r>
      <w:r>
        <w:rPr>
          <w:color w:val="231F20"/>
          <w:w w:val="105"/>
        </w:rPr>
        <w:t>Tổ</w:t>
      </w:r>
      <w:r>
        <w:rPr>
          <w:color w:val="231F20"/>
          <w:spacing w:val="-7"/>
          <w:w w:val="105"/>
        </w:rPr>
        <w:t> </w:t>
      </w:r>
      <w:r>
        <w:rPr>
          <w:color w:val="231F20"/>
          <w:w w:val="105"/>
        </w:rPr>
        <w:t>cũng </w:t>
      </w:r>
      <w:r>
        <w:rPr>
          <w:color w:val="231F20"/>
        </w:rPr>
        <w:t>học</w:t>
      </w:r>
      <w:r>
        <w:rPr>
          <w:color w:val="231F20"/>
          <w:spacing w:val="-4"/>
        </w:rPr>
        <w:t> </w:t>
      </w:r>
      <w:r>
        <w:rPr>
          <w:color w:val="231F20"/>
        </w:rPr>
        <w:t>Thiền</w:t>
      </w:r>
      <w:r>
        <w:rPr>
          <w:color w:val="231F20"/>
          <w:spacing w:val="-4"/>
        </w:rPr>
        <w:t> </w:t>
      </w:r>
      <w:r>
        <w:rPr>
          <w:color w:val="231F20"/>
        </w:rPr>
        <w:t>và</w:t>
      </w:r>
      <w:r>
        <w:rPr>
          <w:color w:val="231F20"/>
          <w:spacing w:val="-5"/>
        </w:rPr>
        <w:t> </w:t>
      </w:r>
      <w:r>
        <w:rPr>
          <w:color w:val="231F20"/>
        </w:rPr>
        <w:t>Mật.</w:t>
      </w:r>
      <w:r>
        <w:rPr>
          <w:color w:val="231F20"/>
          <w:spacing w:val="-5"/>
        </w:rPr>
        <w:t> </w:t>
      </w:r>
      <w:r>
        <w:rPr>
          <w:color w:val="231F20"/>
        </w:rPr>
        <w:t>Cụ</w:t>
      </w:r>
      <w:r>
        <w:rPr>
          <w:color w:val="231F20"/>
          <w:spacing w:val="-5"/>
        </w:rPr>
        <w:t> </w:t>
      </w:r>
      <w:r>
        <w:rPr>
          <w:color w:val="231F20"/>
        </w:rPr>
        <w:t>học</w:t>
      </w:r>
      <w:r>
        <w:rPr>
          <w:color w:val="231F20"/>
          <w:spacing w:val="-4"/>
        </w:rPr>
        <w:t> </w:t>
      </w:r>
      <w:r>
        <w:rPr>
          <w:color w:val="231F20"/>
        </w:rPr>
        <w:t>Thiền</w:t>
      </w:r>
      <w:r>
        <w:rPr>
          <w:color w:val="231F20"/>
          <w:spacing w:val="-4"/>
        </w:rPr>
        <w:t> </w:t>
      </w:r>
      <w:r>
        <w:rPr>
          <w:color w:val="231F20"/>
        </w:rPr>
        <w:t>với</w:t>
      </w:r>
      <w:r>
        <w:rPr>
          <w:color w:val="231F20"/>
          <w:spacing w:val="-5"/>
        </w:rPr>
        <w:t> </w:t>
      </w:r>
      <w:r>
        <w:rPr>
          <w:color w:val="231F20"/>
        </w:rPr>
        <w:t>Lão</w:t>
      </w:r>
      <w:r>
        <w:rPr>
          <w:color w:val="231F20"/>
          <w:spacing w:val="-4"/>
        </w:rPr>
        <w:t> </w:t>
      </w:r>
      <w:r>
        <w:rPr>
          <w:color w:val="231F20"/>
        </w:rPr>
        <w:t>Hòa</w:t>
      </w:r>
      <w:r>
        <w:rPr>
          <w:color w:val="231F20"/>
          <w:spacing w:val="-5"/>
        </w:rPr>
        <w:t> </w:t>
      </w:r>
      <w:r>
        <w:rPr>
          <w:color w:val="231F20"/>
        </w:rPr>
        <w:t>thượng</w:t>
      </w:r>
      <w:r>
        <w:rPr>
          <w:color w:val="231F20"/>
          <w:spacing w:val="-5"/>
        </w:rPr>
        <w:t> </w:t>
      </w:r>
      <w:r>
        <w:rPr>
          <w:color w:val="231F20"/>
        </w:rPr>
        <w:t>Hư</w:t>
      </w:r>
      <w:r>
        <w:rPr>
          <w:color w:val="231F20"/>
          <w:spacing w:val="-5"/>
        </w:rPr>
        <w:t> </w:t>
      </w:r>
      <w:r>
        <w:rPr>
          <w:color w:val="231F20"/>
        </w:rPr>
        <w:t>Vân, </w:t>
      </w:r>
      <w:r>
        <w:rPr>
          <w:color w:val="231F20"/>
          <w:w w:val="105"/>
        </w:rPr>
        <w:t>học</w:t>
      </w:r>
      <w:r>
        <w:rPr>
          <w:color w:val="231F20"/>
          <w:spacing w:val="-17"/>
          <w:w w:val="105"/>
        </w:rPr>
        <w:t> </w:t>
      </w:r>
      <w:r>
        <w:rPr>
          <w:color w:val="231F20"/>
          <w:w w:val="105"/>
        </w:rPr>
        <w:t>Mật</w:t>
      </w:r>
      <w:r>
        <w:rPr>
          <w:color w:val="231F20"/>
          <w:spacing w:val="-18"/>
          <w:w w:val="105"/>
        </w:rPr>
        <w:t> </w:t>
      </w:r>
      <w:r>
        <w:rPr>
          <w:color w:val="231F20"/>
          <w:w w:val="105"/>
        </w:rPr>
        <w:t>với</w:t>
      </w:r>
      <w:r>
        <w:rPr>
          <w:color w:val="231F20"/>
          <w:spacing w:val="-17"/>
          <w:w w:val="105"/>
        </w:rPr>
        <w:t> </w:t>
      </w:r>
      <w:r>
        <w:rPr>
          <w:color w:val="231F20"/>
          <w:w w:val="105"/>
        </w:rPr>
        <w:t>Cống</w:t>
      </w:r>
      <w:r>
        <w:rPr>
          <w:color w:val="231F20"/>
          <w:spacing w:val="-17"/>
          <w:w w:val="105"/>
        </w:rPr>
        <w:t> </w:t>
      </w:r>
      <w:r>
        <w:rPr>
          <w:color w:val="231F20"/>
          <w:w w:val="105"/>
        </w:rPr>
        <w:t>Cát</w:t>
      </w:r>
      <w:r>
        <w:rPr>
          <w:color w:val="231F20"/>
          <w:spacing w:val="-17"/>
          <w:w w:val="105"/>
        </w:rPr>
        <w:t> </w:t>
      </w:r>
      <w:r>
        <w:rPr>
          <w:color w:val="231F20"/>
          <w:w w:val="105"/>
        </w:rPr>
        <w:t>lão</w:t>
      </w:r>
      <w:r>
        <w:rPr>
          <w:color w:val="231F20"/>
          <w:spacing w:val="-18"/>
          <w:w w:val="105"/>
        </w:rPr>
        <w:t> </w:t>
      </w:r>
      <w:r>
        <w:rPr>
          <w:color w:val="231F20"/>
          <w:w w:val="105"/>
        </w:rPr>
        <w:t>nhân</w:t>
      </w:r>
      <w:r>
        <w:rPr>
          <w:rFonts w:ascii="Cambria" w:hAnsi="Cambria"/>
          <w:b/>
          <w:color w:val="231F20"/>
          <w:w w:val="105"/>
          <w:position w:val="11"/>
          <w:sz w:val="20"/>
        </w:rPr>
        <w:t>[8]</w:t>
      </w:r>
      <w:r>
        <w:rPr>
          <w:color w:val="231F20"/>
          <w:w w:val="105"/>
        </w:rPr>
        <w:t>.</w:t>
      </w:r>
      <w:r>
        <w:rPr>
          <w:color w:val="231F20"/>
          <w:spacing w:val="-17"/>
          <w:w w:val="105"/>
        </w:rPr>
        <w:t> </w:t>
      </w:r>
      <w:r>
        <w:rPr>
          <w:color w:val="231F20"/>
          <w:w w:val="105"/>
        </w:rPr>
        <w:t>Cụ</w:t>
      </w:r>
      <w:r>
        <w:rPr>
          <w:color w:val="231F20"/>
          <w:spacing w:val="-17"/>
          <w:w w:val="105"/>
        </w:rPr>
        <w:t> </w:t>
      </w:r>
      <w:r>
        <w:rPr>
          <w:color w:val="231F20"/>
          <w:w w:val="105"/>
        </w:rPr>
        <w:t>cũng</w:t>
      </w:r>
      <w:r>
        <w:rPr>
          <w:color w:val="231F20"/>
          <w:spacing w:val="-17"/>
          <w:w w:val="105"/>
        </w:rPr>
        <w:t> </w:t>
      </w:r>
      <w:r>
        <w:rPr>
          <w:color w:val="231F20"/>
          <w:w w:val="105"/>
        </w:rPr>
        <w:t>tu</w:t>
      </w:r>
      <w:r>
        <w:rPr>
          <w:color w:val="231F20"/>
          <w:spacing w:val="-18"/>
          <w:w w:val="105"/>
        </w:rPr>
        <w:t> </w:t>
      </w:r>
      <w:r>
        <w:rPr>
          <w:color w:val="231F20"/>
          <w:w w:val="105"/>
        </w:rPr>
        <w:t>Tịnh</w:t>
      </w:r>
      <w:r>
        <w:rPr>
          <w:color w:val="231F20"/>
          <w:spacing w:val="-17"/>
          <w:w w:val="105"/>
        </w:rPr>
        <w:t> </w:t>
      </w:r>
      <w:r>
        <w:rPr>
          <w:color w:val="231F20"/>
          <w:w w:val="105"/>
        </w:rPr>
        <w:t>Độ.</w:t>
      </w:r>
      <w:r>
        <w:rPr>
          <w:color w:val="231F20"/>
          <w:spacing w:val="-17"/>
          <w:w w:val="105"/>
        </w:rPr>
        <w:t> </w:t>
      </w:r>
      <w:r>
        <w:rPr>
          <w:color w:val="231F20"/>
          <w:w w:val="105"/>
        </w:rPr>
        <w:t>Cuối cùng,</w:t>
      </w:r>
      <w:r>
        <w:rPr>
          <w:color w:val="231F20"/>
          <w:spacing w:val="-17"/>
          <w:w w:val="105"/>
        </w:rPr>
        <w:t> </w:t>
      </w:r>
      <w:r>
        <w:rPr>
          <w:color w:val="231F20"/>
          <w:w w:val="105"/>
        </w:rPr>
        <w:t>trong</w:t>
      </w:r>
      <w:r>
        <w:rPr>
          <w:color w:val="231F20"/>
          <w:spacing w:val="-16"/>
          <w:w w:val="105"/>
        </w:rPr>
        <w:t> </w:t>
      </w:r>
      <w:r>
        <w:rPr>
          <w:color w:val="231F20"/>
          <w:w w:val="105"/>
        </w:rPr>
        <w:t>lúc</w:t>
      </w:r>
      <w:r>
        <w:rPr>
          <w:color w:val="231F20"/>
          <w:spacing w:val="-17"/>
          <w:w w:val="105"/>
        </w:rPr>
        <w:t> </w:t>
      </w:r>
      <w:r>
        <w:rPr>
          <w:color w:val="231F20"/>
          <w:w w:val="105"/>
        </w:rPr>
        <w:t>ngã</w:t>
      </w:r>
      <w:r>
        <w:rPr>
          <w:color w:val="231F20"/>
          <w:spacing w:val="-17"/>
          <w:w w:val="105"/>
        </w:rPr>
        <w:t> </w:t>
      </w:r>
      <w:r>
        <w:rPr>
          <w:color w:val="231F20"/>
          <w:w w:val="105"/>
        </w:rPr>
        <w:t>bệnh,</w:t>
      </w:r>
      <w:r>
        <w:rPr>
          <w:color w:val="231F20"/>
          <w:spacing w:val="-17"/>
          <w:w w:val="105"/>
        </w:rPr>
        <w:t> </w:t>
      </w:r>
      <w:r>
        <w:rPr>
          <w:color w:val="231F20"/>
          <w:w w:val="105"/>
        </w:rPr>
        <w:t>cụ</w:t>
      </w:r>
      <w:r>
        <w:rPr>
          <w:color w:val="231F20"/>
          <w:spacing w:val="-16"/>
          <w:w w:val="105"/>
        </w:rPr>
        <w:t> </w:t>
      </w:r>
      <w:r>
        <w:rPr>
          <w:color w:val="231F20"/>
          <w:w w:val="105"/>
        </w:rPr>
        <w:t>bảo</w:t>
      </w:r>
      <w:r>
        <w:rPr>
          <w:color w:val="231F20"/>
          <w:spacing w:val="-16"/>
          <w:w w:val="105"/>
        </w:rPr>
        <w:t> </w:t>
      </w:r>
      <w:r>
        <w:rPr>
          <w:color w:val="231F20"/>
          <w:w w:val="105"/>
        </w:rPr>
        <w:t>tôi:</w:t>
      </w:r>
      <w:r>
        <w:rPr>
          <w:color w:val="231F20"/>
          <w:spacing w:val="-16"/>
          <w:w w:val="105"/>
        </w:rPr>
        <w:t> </w:t>
      </w:r>
      <w:r>
        <w:rPr>
          <w:color w:val="231F20"/>
          <w:w w:val="105"/>
        </w:rPr>
        <w:t>Mỗi</w:t>
      </w:r>
      <w:r>
        <w:rPr>
          <w:color w:val="231F20"/>
          <w:spacing w:val="-17"/>
          <w:w w:val="105"/>
        </w:rPr>
        <w:t> </w:t>
      </w:r>
      <w:r>
        <w:rPr>
          <w:color w:val="231F20"/>
          <w:w w:val="105"/>
        </w:rPr>
        <w:t>ngày</w:t>
      </w:r>
      <w:r>
        <w:rPr>
          <w:color w:val="231F20"/>
          <w:spacing w:val="-16"/>
          <w:w w:val="105"/>
        </w:rPr>
        <w:t> </w:t>
      </w:r>
      <w:r>
        <w:rPr>
          <w:color w:val="231F20"/>
          <w:w w:val="105"/>
        </w:rPr>
        <w:t>niệm</w:t>
      </w:r>
      <w:r>
        <w:rPr>
          <w:color w:val="231F20"/>
          <w:spacing w:val="-17"/>
          <w:w w:val="105"/>
        </w:rPr>
        <w:t> </w:t>
      </w:r>
      <w:r>
        <w:rPr>
          <w:color w:val="231F20"/>
          <w:w w:val="105"/>
        </w:rPr>
        <w:t>Phật</w:t>
      </w:r>
      <w:r>
        <w:rPr>
          <w:color w:val="231F20"/>
          <w:spacing w:val="-16"/>
          <w:w w:val="105"/>
        </w:rPr>
        <w:t> </w:t>
      </w:r>
      <w:r>
        <w:rPr>
          <w:color w:val="231F20"/>
          <w:w w:val="105"/>
        </w:rPr>
        <w:t>14 vạn</w:t>
      </w:r>
      <w:r>
        <w:rPr>
          <w:color w:val="231F20"/>
          <w:spacing w:val="-13"/>
          <w:w w:val="105"/>
        </w:rPr>
        <w:t> </w:t>
      </w:r>
      <w:r>
        <w:rPr>
          <w:color w:val="231F20"/>
          <w:w w:val="105"/>
        </w:rPr>
        <w:t>câu,</w:t>
      </w:r>
      <w:r>
        <w:rPr>
          <w:color w:val="231F20"/>
          <w:spacing w:val="-13"/>
          <w:w w:val="105"/>
        </w:rPr>
        <w:t> </w:t>
      </w:r>
      <w:r>
        <w:rPr>
          <w:color w:val="231F20"/>
          <w:w w:val="105"/>
        </w:rPr>
        <w:t>ngày</w:t>
      </w:r>
      <w:r>
        <w:rPr>
          <w:color w:val="231F20"/>
          <w:spacing w:val="-13"/>
          <w:w w:val="105"/>
        </w:rPr>
        <w:t> </w:t>
      </w:r>
      <w:r>
        <w:rPr>
          <w:color w:val="231F20"/>
          <w:w w:val="105"/>
        </w:rPr>
        <w:t>đêm</w:t>
      </w:r>
      <w:r>
        <w:rPr>
          <w:color w:val="231F20"/>
          <w:spacing w:val="-13"/>
          <w:w w:val="105"/>
        </w:rPr>
        <w:t> </w:t>
      </w:r>
      <w:r>
        <w:rPr>
          <w:color w:val="231F20"/>
          <w:w w:val="105"/>
        </w:rPr>
        <w:t>chẳng</w:t>
      </w:r>
      <w:r>
        <w:rPr>
          <w:color w:val="231F20"/>
          <w:spacing w:val="-13"/>
          <w:w w:val="105"/>
        </w:rPr>
        <w:t> </w:t>
      </w:r>
      <w:r>
        <w:rPr>
          <w:color w:val="231F20"/>
          <w:w w:val="105"/>
        </w:rPr>
        <w:t>giải</w:t>
      </w:r>
      <w:r>
        <w:rPr>
          <w:color w:val="231F20"/>
          <w:spacing w:val="-13"/>
          <w:w w:val="105"/>
        </w:rPr>
        <w:t> </w:t>
      </w:r>
      <w:r>
        <w:rPr>
          <w:color w:val="231F20"/>
          <w:w w:val="105"/>
        </w:rPr>
        <w:t>đãi,</w:t>
      </w:r>
      <w:r>
        <w:rPr>
          <w:color w:val="231F20"/>
          <w:spacing w:val="-13"/>
          <w:w w:val="105"/>
        </w:rPr>
        <w:t> </w:t>
      </w:r>
      <w:r>
        <w:rPr>
          <w:color w:val="231F20"/>
          <w:w w:val="105"/>
        </w:rPr>
        <w:t>niệm</w:t>
      </w:r>
      <w:r>
        <w:rPr>
          <w:color w:val="231F20"/>
          <w:spacing w:val="-13"/>
          <w:w w:val="105"/>
        </w:rPr>
        <w:t> </w:t>
      </w:r>
      <w:r>
        <w:rPr>
          <w:color w:val="231F20"/>
          <w:w w:val="105"/>
        </w:rPr>
        <w:t>Phật</w:t>
      </w:r>
      <w:r>
        <w:rPr>
          <w:color w:val="231F20"/>
          <w:spacing w:val="-13"/>
          <w:w w:val="105"/>
        </w:rPr>
        <w:t> </w:t>
      </w:r>
      <w:r>
        <w:rPr>
          <w:color w:val="231F20"/>
          <w:w w:val="105"/>
        </w:rPr>
        <w:t>vãng</w:t>
      </w:r>
      <w:r>
        <w:rPr>
          <w:color w:val="231F20"/>
          <w:spacing w:val="-13"/>
          <w:w w:val="105"/>
        </w:rPr>
        <w:t> </w:t>
      </w:r>
      <w:r>
        <w:rPr>
          <w:color w:val="231F20"/>
          <w:w w:val="105"/>
        </w:rPr>
        <w:t>sinh</w:t>
      </w:r>
      <w:r>
        <w:rPr>
          <w:color w:val="231F20"/>
          <w:spacing w:val="-13"/>
          <w:w w:val="105"/>
        </w:rPr>
        <w:t> </w:t>
      </w:r>
      <w:r>
        <w:rPr>
          <w:color w:val="231F20"/>
          <w:w w:val="105"/>
        </w:rPr>
        <w:t>Tịnh độ. Những vị ấy đều là đại thiện tri thức, đã nêu gương cho </w:t>
      </w:r>
      <w:r>
        <w:rPr>
          <w:color w:val="231F20"/>
          <w:spacing w:val="-2"/>
          <w:w w:val="105"/>
        </w:rPr>
        <w:t>chúng</w:t>
      </w:r>
      <w:r>
        <w:rPr>
          <w:color w:val="231F20"/>
          <w:spacing w:val="-21"/>
          <w:w w:val="105"/>
        </w:rPr>
        <w:t> </w:t>
      </w:r>
      <w:r>
        <w:rPr>
          <w:color w:val="231F20"/>
          <w:spacing w:val="-2"/>
          <w:w w:val="105"/>
        </w:rPr>
        <w:t>ta</w:t>
      </w:r>
      <w:r>
        <w:rPr>
          <w:color w:val="231F20"/>
          <w:spacing w:val="-20"/>
          <w:w w:val="105"/>
        </w:rPr>
        <w:t> </w:t>
      </w:r>
      <w:r>
        <w:rPr>
          <w:color w:val="231F20"/>
          <w:spacing w:val="-2"/>
          <w:w w:val="105"/>
        </w:rPr>
        <w:t>trong</w:t>
      </w:r>
      <w:r>
        <w:rPr>
          <w:color w:val="231F20"/>
          <w:spacing w:val="-20"/>
          <w:w w:val="105"/>
        </w:rPr>
        <w:t> </w:t>
      </w:r>
      <w:r>
        <w:rPr>
          <w:color w:val="231F20"/>
          <w:spacing w:val="-2"/>
          <w:w w:val="105"/>
        </w:rPr>
        <w:t>thời</w:t>
      </w:r>
      <w:r>
        <w:rPr>
          <w:color w:val="231F20"/>
          <w:spacing w:val="-21"/>
          <w:w w:val="105"/>
        </w:rPr>
        <w:t> </w:t>
      </w:r>
      <w:r>
        <w:rPr>
          <w:color w:val="231F20"/>
          <w:spacing w:val="-2"/>
          <w:w w:val="105"/>
        </w:rPr>
        <w:t>kỳ</w:t>
      </w:r>
      <w:r>
        <w:rPr>
          <w:color w:val="231F20"/>
          <w:spacing w:val="-20"/>
          <w:w w:val="105"/>
        </w:rPr>
        <w:t> </w:t>
      </w:r>
      <w:r>
        <w:rPr>
          <w:color w:val="231F20"/>
          <w:spacing w:val="-2"/>
          <w:w w:val="105"/>
        </w:rPr>
        <w:t>Mạt</w:t>
      </w:r>
      <w:r>
        <w:rPr>
          <w:color w:val="231F20"/>
          <w:spacing w:val="-20"/>
          <w:w w:val="105"/>
        </w:rPr>
        <w:t> </w:t>
      </w:r>
      <w:r>
        <w:rPr>
          <w:color w:val="231F20"/>
          <w:spacing w:val="-2"/>
          <w:w w:val="105"/>
        </w:rPr>
        <w:t>pháp</w:t>
      </w:r>
      <w:r>
        <w:rPr>
          <w:color w:val="231F20"/>
          <w:spacing w:val="-21"/>
          <w:w w:val="105"/>
        </w:rPr>
        <w:t> </w:t>
      </w:r>
      <w:r>
        <w:rPr>
          <w:color w:val="231F20"/>
          <w:spacing w:val="-2"/>
          <w:w w:val="105"/>
        </w:rPr>
        <w:t>này!</w:t>
      </w:r>
      <w:r>
        <w:rPr>
          <w:color w:val="231F20"/>
          <w:spacing w:val="-20"/>
          <w:w w:val="105"/>
        </w:rPr>
        <w:t> </w:t>
      </w:r>
      <w:r>
        <w:rPr>
          <w:color w:val="231F20"/>
          <w:spacing w:val="-2"/>
          <w:w w:val="105"/>
        </w:rPr>
        <w:t>Vì</w:t>
      </w:r>
      <w:r>
        <w:rPr>
          <w:color w:val="231F20"/>
          <w:spacing w:val="-20"/>
          <w:w w:val="105"/>
        </w:rPr>
        <w:t> </w:t>
      </w:r>
      <w:r>
        <w:rPr>
          <w:color w:val="231F20"/>
          <w:spacing w:val="-2"/>
          <w:w w:val="105"/>
        </w:rPr>
        <w:t>sao</w:t>
      </w:r>
      <w:r>
        <w:rPr>
          <w:color w:val="231F20"/>
          <w:spacing w:val="-21"/>
          <w:w w:val="105"/>
        </w:rPr>
        <w:t> </w:t>
      </w:r>
      <w:r>
        <w:rPr>
          <w:color w:val="231F20"/>
          <w:spacing w:val="-2"/>
          <w:w w:val="105"/>
        </w:rPr>
        <w:t>các</w:t>
      </w:r>
      <w:r>
        <w:rPr>
          <w:color w:val="231F20"/>
          <w:spacing w:val="-20"/>
          <w:w w:val="105"/>
        </w:rPr>
        <w:t> </w:t>
      </w:r>
      <w:r>
        <w:rPr>
          <w:color w:val="231F20"/>
          <w:spacing w:val="-2"/>
          <w:w w:val="105"/>
        </w:rPr>
        <w:t>Ngài</w:t>
      </w:r>
      <w:r>
        <w:rPr>
          <w:color w:val="231F20"/>
          <w:spacing w:val="-20"/>
          <w:w w:val="105"/>
        </w:rPr>
        <w:t> </w:t>
      </w:r>
      <w:r>
        <w:rPr>
          <w:color w:val="231F20"/>
          <w:spacing w:val="-2"/>
          <w:w w:val="105"/>
        </w:rPr>
        <w:t>thị</w:t>
      </w:r>
      <w:r>
        <w:rPr>
          <w:color w:val="231F20"/>
          <w:spacing w:val="-21"/>
          <w:w w:val="105"/>
        </w:rPr>
        <w:t> </w:t>
      </w:r>
      <w:r>
        <w:rPr>
          <w:color w:val="231F20"/>
          <w:spacing w:val="-2"/>
          <w:w w:val="105"/>
        </w:rPr>
        <w:t>hiện </w:t>
      </w:r>
      <w:r>
        <w:rPr>
          <w:color w:val="231F20"/>
          <w:w w:val="105"/>
        </w:rPr>
        <w:t>những</w:t>
      </w:r>
      <w:r>
        <w:rPr>
          <w:color w:val="231F20"/>
          <w:spacing w:val="-1"/>
          <w:w w:val="105"/>
        </w:rPr>
        <w:t> </w:t>
      </w:r>
      <w:r>
        <w:rPr>
          <w:color w:val="231F20"/>
          <w:w w:val="105"/>
        </w:rPr>
        <w:t>chuyện</w:t>
      </w:r>
      <w:r>
        <w:rPr>
          <w:color w:val="231F20"/>
          <w:spacing w:val="-1"/>
          <w:w w:val="105"/>
        </w:rPr>
        <w:t> </w:t>
      </w:r>
      <w:r>
        <w:rPr>
          <w:color w:val="231F20"/>
          <w:w w:val="105"/>
        </w:rPr>
        <w:t>như</w:t>
      </w:r>
      <w:r>
        <w:rPr>
          <w:color w:val="231F20"/>
          <w:spacing w:val="-1"/>
          <w:w w:val="105"/>
        </w:rPr>
        <w:t> </w:t>
      </w:r>
      <w:r>
        <w:rPr>
          <w:color w:val="231F20"/>
          <w:w w:val="105"/>
        </w:rPr>
        <w:t>thế?</w:t>
      </w:r>
      <w:r>
        <w:rPr>
          <w:color w:val="231F20"/>
          <w:spacing w:val="-1"/>
          <w:w w:val="105"/>
        </w:rPr>
        <w:t> </w:t>
      </w:r>
      <w:r>
        <w:rPr>
          <w:color w:val="231F20"/>
          <w:w w:val="105"/>
        </w:rPr>
        <w:t>Đấy</w:t>
      </w:r>
      <w:r>
        <w:rPr>
          <w:color w:val="231F20"/>
          <w:spacing w:val="-1"/>
          <w:w w:val="105"/>
        </w:rPr>
        <w:t> </w:t>
      </w:r>
      <w:r>
        <w:rPr>
          <w:color w:val="231F20"/>
          <w:w w:val="105"/>
        </w:rPr>
        <w:t>là</w:t>
      </w:r>
      <w:r>
        <w:rPr>
          <w:color w:val="231F20"/>
          <w:spacing w:val="-1"/>
          <w:w w:val="105"/>
        </w:rPr>
        <w:t> </w:t>
      </w:r>
      <w:r>
        <w:rPr>
          <w:color w:val="231F20"/>
          <w:w w:val="105"/>
        </w:rPr>
        <w:t>lòng</w:t>
      </w:r>
      <w:r>
        <w:rPr>
          <w:color w:val="231F20"/>
          <w:spacing w:val="-1"/>
          <w:w w:val="105"/>
        </w:rPr>
        <w:t> </w:t>
      </w:r>
      <w:r>
        <w:rPr>
          <w:color w:val="231F20"/>
          <w:w w:val="105"/>
        </w:rPr>
        <w:t>từ</w:t>
      </w:r>
      <w:r>
        <w:rPr>
          <w:color w:val="231F20"/>
          <w:spacing w:val="-1"/>
          <w:w w:val="105"/>
        </w:rPr>
        <w:t> </w:t>
      </w:r>
      <w:r>
        <w:rPr>
          <w:color w:val="231F20"/>
          <w:w w:val="105"/>
        </w:rPr>
        <w:t>bi</w:t>
      </w:r>
      <w:r>
        <w:rPr>
          <w:color w:val="231F20"/>
          <w:spacing w:val="-1"/>
          <w:w w:val="105"/>
        </w:rPr>
        <w:t> </w:t>
      </w:r>
      <w:r>
        <w:rPr>
          <w:color w:val="231F20"/>
          <w:w w:val="105"/>
        </w:rPr>
        <w:t>vô</w:t>
      </w:r>
      <w:r>
        <w:rPr>
          <w:color w:val="231F20"/>
          <w:spacing w:val="-1"/>
          <w:w w:val="105"/>
        </w:rPr>
        <w:t> </w:t>
      </w:r>
      <w:r>
        <w:rPr>
          <w:color w:val="231F20"/>
          <w:w w:val="105"/>
        </w:rPr>
        <w:t>tận,</w:t>
      </w:r>
      <w:r>
        <w:rPr>
          <w:color w:val="231F20"/>
          <w:spacing w:val="-1"/>
          <w:w w:val="105"/>
        </w:rPr>
        <w:t> </w:t>
      </w:r>
      <w:r>
        <w:rPr>
          <w:color w:val="231F20"/>
          <w:w w:val="105"/>
        </w:rPr>
        <w:t>dạy</w:t>
      </w:r>
      <w:r>
        <w:rPr>
          <w:color w:val="231F20"/>
          <w:spacing w:val="-1"/>
          <w:w w:val="105"/>
        </w:rPr>
        <w:t> </w:t>
      </w:r>
      <w:r>
        <w:rPr>
          <w:color w:val="231F20"/>
          <w:w w:val="105"/>
        </w:rPr>
        <w:t>chúng ta</w:t>
      </w:r>
      <w:r>
        <w:rPr>
          <w:color w:val="231F20"/>
          <w:spacing w:val="-18"/>
          <w:w w:val="105"/>
        </w:rPr>
        <w:t> </w:t>
      </w:r>
      <w:r>
        <w:rPr>
          <w:color w:val="231F20"/>
          <w:w w:val="105"/>
        </w:rPr>
        <w:t>đừng</w:t>
      </w:r>
      <w:r>
        <w:rPr>
          <w:color w:val="231F20"/>
          <w:spacing w:val="-18"/>
          <w:w w:val="105"/>
        </w:rPr>
        <w:t> </w:t>
      </w:r>
      <w:r>
        <w:rPr>
          <w:color w:val="231F20"/>
          <w:w w:val="105"/>
        </w:rPr>
        <w:t>đi</w:t>
      </w:r>
      <w:r>
        <w:rPr>
          <w:color w:val="231F20"/>
          <w:spacing w:val="-18"/>
          <w:w w:val="105"/>
        </w:rPr>
        <w:t> </w:t>
      </w:r>
      <w:r>
        <w:rPr>
          <w:color w:val="231F20"/>
          <w:w w:val="105"/>
        </w:rPr>
        <w:t>theo</w:t>
      </w:r>
      <w:r>
        <w:rPr>
          <w:color w:val="231F20"/>
          <w:spacing w:val="-18"/>
          <w:w w:val="105"/>
        </w:rPr>
        <w:t> </w:t>
      </w:r>
      <w:r>
        <w:rPr>
          <w:color w:val="231F20"/>
          <w:w w:val="105"/>
        </w:rPr>
        <w:t>đường</w:t>
      </w:r>
      <w:r>
        <w:rPr>
          <w:color w:val="231F20"/>
          <w:spacing w:val="-18"/>
          <w:w w:val="105"/>
        </w:rPr>
        <w:t> </w:t>
      </w:r>
      <w:r>
        <w:rPr>
          <w:color w:val="231F20"/>
          <w:w w:val="105"/>
        </w:rPr>
        <w:t>vòng.</w:t>
      </w:r>
      <w:r>
        <w:rPr>
          <w:color w:val="231F20"/>
          <w:spacing w:val="-18"/>
          <w:w w:val="105"/>
        </w:rPr>
        <w:t> </w:t>
      </w:r>
      <w:r>
        <w:rPr>
          <w:color w:val="231F20"/>
          <w:w w:val="105"/>
        </w:rPr>
        <w:t>Các</w:t>
      </w:r>
      <w:r>
        <w:rPr>
          <w:color w:val="231F20"/>
          <w:spacing w:val="-18"/>
          <w:w w:val="105"/>
        </w:rPr>
        <w:t> </w:t>
      </w:r>
      <w:r>
        <w:rPr>
          <w:color w:val="231F20"/>
          <w:w w:val="105"/>
        </w:rPr>
        <w:t>Ngài</w:t>
      </w:r>
      <w:r>
        <w:rPr>
          <w:color w:val="231F20"/>
          <w:spacing w:val="-18"/>
          <w:w w:val="105"/>
        </w:rPr>
        <w:t> </w:t>
      </w:r>
      <w:r>
        <w:rPr>
          <w:color w:val="231F20"/>
          <w:w w:val="105"/>
        </w:rPr>
        <w:t>đã</w:t>
      </w:r>
      <w:r>
        <w:rPr>
          <w:color w:val="231F20"/>
          <w:spacing w:val="-18"/>
          <w:w w:val="105"/>
        </w:rPr>
        <w:t> </w:t>
      </w:r>
      <w:r>
        <w:rPr>
          <w:color w:val="231F20"/>
          <w:w w:val="105"/>
        </w:rPr>
        <w:t>đi</w:t>
      </w:r>
      <w:r>
        <w:rPr>
          <w:color w:val="231F20"/>
          <w:spacing w:val="-18"/>
          <w:w w:val="105"/>
        </w:rPr>
        <w:t> </w:t>
      </w:r>
      <w:r>
        <w:rPr>
          <w:color w:val="231F20"/>
          <w:w w:val="105"/>
        </w:rPr>
        <w:t>đường</w:t>
      </w:r>
      <w:r>
        <w:rPr>
          <w:color w:val="231F20"/>
          <w:spacing w:val="-18"/>
          <w:w w:val="105"/>
        </w:rPr>
        <w:t> </w:t>
      </w:r>
      <w:r>
        <w:rPr>
          <w:color w:val="231F20"/>
          <w:w w:val="105"/>
        </w:rPr>
        <w:t>vòng</w:t>
      </w:r>
      <w:r>
        <w:rPr>
          <w:color w:val="231F20"/>
          <w:spacing w:val="-18"/>
          <w:w w:val="105"/>
        </w:rPr>
        <w:t> </w:t>
      </w:r>
      <w:r>
        <w:rPr>
          <w:color w:val="231F20"/>
          <w:w w:val="105"/>
        </w:rPr>
        <w:t>cho </w:t>
      </w:r>
      <w:r>
        <w:rPr>
          <w:color w:val="231F20"/>
          <w:spacing w:val="-4"/>
          <w:w w:val="105"/>
        </w:rPr>
        <w:t>chúng</w:t>
      </w:r>
      <w:r>
        <w:rPr>
          <w:color w:val="231F20"/>
          <w:spacing w:val="-37"/>
          <w:w w:val="105"/>
        </w:rPr>
        <w:t> </w:t>
      </w:r>
      <w:r>
        <w:rPr>
          <w:color w:val="231F20"/>
          <w:spacing w:val="-4"/>
          <w:w w:val="105"/>
        </w:rPr>
        <w:t>ta</w:t>
      </w:r>
      <w:r>
        <w:rPr>
          <w:color w:val="231F20"/>
          <w:spacing w:val="-37"/>
          <w:w w:val="105"/>
        </w:rPr>
        <w:t> </w:t>
      </w:r>
      <w:r>
        <w:rPr>
          <w:color w:val="231F20"/>
          <w:spacing w:val="-4"/>
          <w:w w:val="105"/>
        </w:rPr>
        <w:t>thấy,</w:t>
      </w:r>
      <w:r>
        <w:rPr>
          <w:color w:val="231F20"/>
          <w:spacing w:val="-37"/>
          <w:w w:val="105"/>
        </w:rPr>
        <w:t> </w:t>
      </w:r>
      <w:r>
        <w:rPr>
          <w:color w:val="231F20"/>
          <w:spacing w:val="-4"/>
          <w:w w:val="105"/>
        </w:rPr>
        <w:t>cuối</w:t>
      </w:r>
      <w:r>
        <w:rPr>
          <w:color w:val="231F20"/>
          <w:spacing w:val="-37"/>
          <w:w w:val="105"/>
        </w:rPr>
        <w:t> </w:t>
      </w:r>
      <w:r>
        <w:rPr>
          <w:color w:val="231F20"/>
          <w:spacing w:val="-4"/>
          <w:w w:val="105"/>
        </w:rPr>
        <w:t>cùng</w:t>
      </w:r>
      <w:r>
        <w:rPr>
          <w:color w:val="231F20"/>
          <w:spacing w:val="-37"/>
          <w:w w:val="105"/>
        </w:rPr>
        <w:t> </w:t>
      </w:r>
      <w:r>
        <w:rPr>
          <w:color w:val="231F20"/>
          <w:spacing w:val="-4"/>
          <w:w w:val="105"/>
        </w:rPr>
        <w:t>các</w:t>
      </w:r>
      <w:r>
        <w:rPr>
          <w:color w:val="231F20"/>
          <w:spacing w:val="-37"/>
          <w:w w:val="105"/>
        </w:rPr>
        <w:t> </w:t>
      </w:r>
      <w:r>
        <w:rPr>
          <w:color w:val="231F20"/>
          <w:spacing w:val="-4"/>
          <w:w w:val="105"/>
        </w:rPr>
        <w:t>Ngài</w:t>
      </w:r>
      <w:r>
        <w:rPr>
          <w:color w:val="231F20"/>
          <w:spacing w:val="-37"/>
          <w:w w:val="105"/>
        </w:rPr>
        <w:t> </w:t>
      </w:r>
      <w:r>
        <w:rPr>
          <w:color w:val="231F20"/>
          <w:spacing w:val="-4"/>
          <w:w w:val="105"/>
        </w:rPr>
        <w:t>đều</w:t>
      </w:r>
      <w:r>
        <w:rPr>
          <w:color w:val="231F20"/>
          <w:spacing w:val="-37"/>
          <w:w w:val="105"/>
        </w:rPr>
        <w:t> </w:t>
      </w:r>
      <w:r>
        <w:rPr>
          <w:color w:val="231F20"/>
          <w:spacing w:val="-4"/>
          <w:w w:val="105"/>
        </w:rPr>
        <w:t>trở</w:t>
      </w:r>
      <w:r>
        <w:rPr>
          <w:color w:val="231F20"/>
          <w:spacing w:val="-37"/>
          <w:w w:val="105"/>
        </w:rPr>
        <w:t> </w:t>
      </w:r>
      <w:r>
        <w:rPr>
          <w:color w:val="231F20"/>
          <w:spacing w:val="-4"/>
          <w:w w:val="105"/>
        </w:rPr>
        <w:t>về</w:t>
      </w:r>
      <w:r>
        <w:rPr>
          <w:color w:val="231F20"/>
          <w:spacing w:val="-37"/>
          <w:w w:val="105"/>
        </w:rPr>
        <w:t> </w:t>
      </w:r>
      <w:r>
        <w:rPr>
          <w:color w:val="231F20"/>
          <w:spacing w:val="-4"/>
          <w:w w:val="105"/>
        </w:rPr>
        <w:t>Tịnh</w:t>
      </w:r>
      <w:r>
        <w:rPr>
          <w:color w:val="231F20"/>
          <w:spacing w:val="-37"/>
          <w:w w:val="105"/>
        </w:rPr>
        <w:t> </w:t>
      </w:r>
      <w:r>
        <w:rPr>
          <w:color w:val="231F20"/>
          <w:spacing w:val="-4"/>
          <w:w w:val="105"/>
        </w:rPr>
        <w:t>Độ,</w:t>
      </w:r>
      <w:r>
        <w:rPr>
          <w:color w:val="231F20"/>
          <w:spacing w:val="-36"/>
          <w:w w:val="105"/>
        </w:rPr>
        <w:t> </w:t>
      </w:r>
      <w:r>
        <w:rPr>
          <w:color w:val="231F20"/>
          <w:spacing w:val="-4"/>
          <w:w w:val="105"/>
        </w:rPr>
        <w:t>đạt</w:t>
      </w:r>
      <w:r>
        <w:rPr>
          <w:color w:val="231F20"/>
          <w:spacing w:val="-37"/>
          <w:w w:val="105"/>
        </w:rPr>
        <w:t> </w:t>
      </w:r>
      <w:r>
        <w:rPr>
          <w:color w:val="231F20"/>
          <w:spacing w:val="-4"/>
          <w:w w:val="105"/>
        </w:rPr>
        <w:t>được</w:t>
      </w:r>
    </w:p>
    <w:p>
      <w:pPr>
        <w:pStyle w:val="BodyText"/>
        <w:spacing w:before="6"/>
        <w:rPr>
          <w:sz w:val="13"/>
        </w:rPr>
      </w:pPr>
      <w:r>
        <w:rPr/>
        <w:pict>
          <v:shape style="position:absolute;margin-left:79.370102pt;margin-top:8.982184pt;width:72pt;height:.1pt;mso-position-horizontal-relative:page;mso-position-vertical-relative:paragraph;z-index:-15723008;mso-wrap-distance-left:0;mso-wrap-distance-right:0" id="docshape13" coordorigin="1587,180" coordsize="1440,0" path="m1587,180l3027,180e" filled="false" stroked="true" strokeweight="1pt" strokecolor="#231f20">
            <v:path arrowok="t"/>
            <v:stroke dashstyle="solid"/>
            <w10:wrap type="topAndBottom"/>
          </v:shape>
        </w:pict>
      </w:r>
    </w:p>
    <w:p>
      <w:pPr>
        <w:pStyle w:val="ListParagraph"/>
        <w:numPr>
          <w:ilvl w:val="0"/>
          <w:numId w:val="1"/>
        </w:numPr>
        <w:tabs>
          <w:tab w:pos="1139" w:val="left" w:leader="none"/>
        </w:tabs>
        <w:spacing w:line="249" w:lineRule="auto" w:before="43" w:after="0"/>
        <w:ind w:left="387" w:right="120" w:firstLine="453"/>
        <w:jc w:val="both"/>
        <w:rPr>
          <w:sz w:val="20"/>
        </w:rPr>
      </w:pPr>
      <w:r>
        <w:rPr>
          <w:color w:val="231F20"/>
          <w:sz w:val="20"/>
        </w:rPr>
        <w:t>Cống Cát lão nhân (1903-1997) họ Thân, tên là Thư Văn, thuộc hoàng tộc nhà Thanh, sinh tại Bắc Kinh, tập võ từ năm 6 tuổi. Năm 12 tuổi, theo học kiếm thuật và luyện nội công theo Đạo giáo, và có chí nguyện xuất gia từ nhỏ. Năm 1920, bà vâng lệnh cha kết hôn với ông</w:t>
      </w:r>
      <w:r>
        <w:rPr>
          <w:color w:val="231F20"/>
          <w:spacing w:val="-1"/>
          <w:sz w:val="20"/>
        </w:rPr>
        <w:t> </w:t>
      </w:r>
      <w:r>
        <w:rPr>
          <w:color w:val="231F20"/>
          <w:sz w:val="20"/>
        </w:rPr>
        <w:t>Vũ</w:t>
      </w:r>
      <w:r>
        <w:rPr>
          <w:color w:val="231F20"/>
          <w:spacing w:val="-9"/>
          <w:sz w:val="20"/>
        </w:rPr>
        <w:t> </w:t>
      </w:r>
      <w:r>
        <w:rPr>
          <w:color w:val="231F20"/>
          <w:sz w:val="20"/>
        </w:rPr>
        <w:t>Anh Đình, nhưng do sẵn chí xuất</w:t>
      </w:r>
      <w:r>
        <w:rPr>
          <w:color w:val="231F20"/>
          <w:spacing w:val="-2"/>
          <w:sz w:val="20"/>
        </w:rPr>
        <w:t> </w:t>
      </w:r>
      <w:r>
        <w:rPr>
          <w:color w:val="231F20"/>
          <w:sz w:val="20"/>
        </w:rPr>
        <w:t>trần,</w:t>
      </w:r>
      <w:r>
        <w:rPr>
          <w:color w:val="231F20"/>
          <w:spacing w:val="-2"/>
          <w:sz w:val="20"/>
        </w:rPr>
        <w:t> </w:t>
      </w:r>
      <w:r>
        <w:rPr>
          <w:color w:val="231F20"/>
          <w:sz w:val="20"/>
        </w:rPr>
        <w:t>bà</w:t>
      </w:r>
      <w:r>
        <w:rPr>
          <w:color w:val="231F20"/>
          <w:spacing w:val="-2"/>
          <w:sz w:val="20"/>
        </w:rPr>
        <w:t> </w:t>
      </w:r>
      <w:r>
        <w:rPr>
          <w:color w:val="231F20"/>
          <w:sz w:val="20"/>
        </w:rPr>
        <w:t>xin</w:t>
      </w:r>
      <w:r>
        <w:rPr>
          <w:color w:val="231F20"/>
          <w:spacing w:val="-2"/>
          <w:sz w:val="20"/>
        </w:rPr>
        <w:t> </w:t>
      </w:r>
      <w:r>
        <w:rPr>
          <w:color w:val="231F20"/>
          <w:sz w:val="20"/>
        </w:rPr>
        <w:t>thoái</w:t>
      </w:r>
      <w:r>
        <w:rPr>
          <w:color w:val="231F20"/>
          <w:spacing w:val="-2"/>
          <w:sz w:val="20"/>
        </w:rPr>
        <w:t> </w:t>
      </w:r>
      <w:r>
        <w:rPr>
          <w:color w:val="231F20"/>
          <w:sz w:val="20"/>
        </w:rPr>
        <w:t>hôn,</w:t>
      </w:r>
      <w:r>
        <w:rPr>
          <w:color w:val="231F20"/>
          <w:spacing w:val="-2"/>
          <w:sz w:val="20"/>
        </w:rPr>
        <w:t> </w:t>
      </w:r>
      <w:r>
        <w:rPr>
          <w:color w:val="231F20"/>
          <w:sz w:val="20"/>
        </w:rPr>
        <w:t>hành</w:t>
      </w:r>
      <w:r>
        <w:rPr>
          <w:color w:val="231F20"/>
          <w:spacing w:val="-2"/>
          <w:sz w:val="20"/>
        </w:rPr>
        <w:t> </w:t>
      </w:r>
      <w:r>
        <w:rPr>
          <w:color w:val="231F20"/>
          <w:sz w:val="20"/>
        </w:rPr>
        <w:t>hiệp</w:t>
      </w:r>
      <w:r>
        <w:rPr>
          <w:color w:val="231F20"/>
          <w:spacing w:val="-2"/>
          <w:sz w:val="20"/>
        </w:rPr>
        <w:t> </w:t>
      </w:r>
      <w:r>
        <w:rPr>
          <w:color w:val="231F20"/>
          <w:sz w:val="20"/>
        </w:rPr>
        <w:t>khắp</w:t>
      </w:r>
      <w:r>
        <w:rPr>
          <w:color w:val="231F20"/>
          <w:spacing w:val="-2"/>
          <w:sz w:val="20"/>
        </w:rPr>
        <w:t> </w:t>
      </w:r>
      <w:r>
        <w:rPr>
          <w:color w:val="231F20"/>
          <w:sz w:val="20"/>
        </w:rPr>
        <w:t>vùng</w:t>
      </w:r>
      <w:r>
        <w:rPr>
          <w:color w:val="231F20"/>
          <w:spacing w:val="-2"/>
          <w:sz w:val="20"/>
        </w:rPr>
        <w:t> </w:t>
      </w:r>
      <w:r>
        <w:rPr>
          <w:color w:val="231F20"/>
          <w:sz w:val="20"/>
        </w:rPr>
        <w:t>Nam</w:t>
      </w:r>
      <w:r>
        <w:rPr>
          <w:color w:val="231F20"/>
          <w:spacing w:val="-2"/>
          <w:sz w:val="20"/>
        </w:rPr>
        <w:t> </w:t>
      </w:r>
      <w:r>
        <w:rPr>
          <w:color w:val="231F20"/>
          <w:sz w:val="20"/>
        </w:rPr>
        <w:t>Bắc.</w:t>
      </w:r>
      <w:r>
        <w:rPr>
          <w:color w:val="231F20"/>
          <w:spacing w:val="-2"/>
          <w:sz w:val="20"/>
        </w:rPr>
        <w:t> </w:t>
      </w:r>
      <w:r>
        <w:rPr>
          <w:color w:val="231F20"/>
          <w:sz w:val="20"/>
        </w:rPr>
        <w:t>Năm</w:t>
      </w:r>
      <w:r>
        <w:rPr>
          <w:color w:val="231F20"/>
          <w:spacing w:val="-2"/>
          <w:sz w:val="20"/>
        </w:rPr>
        <w:t> </w:t>
      </w:r>
      <w:r>
        <w:rPr>
          <w:color w:val="231F20"/>
          <w:sz w:val="20"/>
        </w:rPr>
        <w:t>1922,</w:t>
      </w:r>
      <w:r>
        <w:rPr>
          <w:color w:val="231F20"/>
          <w:spacing w:val="-2"/>
          <w:sz w:val="20"/>
        </w:rPr>
        <w:t> </w:t>
      </w:r>
      <w:r>
        <w:rPr>
          <w:color w:val="231F20"/>
          <w:sz w:val="20"/>
        </w:rPr>
        <w:t>bà</w:t>
      </w:r>
      <w:r>
        <w:rPr>
          <w:color w:val="231F20"/>
          <w:spacing w:val="-2"/>
          <w:sz w:val="20"/>
        </w:rPr>
        <w:t> </w:t>
      </w:r>
      <w:r>
        <w:rPr>
          <w:color w:val="231F20"/>
          <w:sz w:val="20"/>
        </w:rPr>
        <w:t>gặp</w:t>
      </w:r>
      <w:r>
        <w:rPr>
          <w:color w:val="231F20"/>
          <w:spacing w:val="-2"/>
          <w:sz w:val="20"/>
        </w:rPr>
        <w:t> </w:t>
      </w:r>
      <w:r>
        <w:rPr>
          <w:color w:val="231F20"/>
          <w:sz w:val="20"/>
        </w:rPr>
        <w:t>Hòa</w:t>
      </w:r>
      <w:r>
        <w:rPr>
          <w:color w:val="231F20"/>
          <w:spacing w:val="-2"/>
          <w:sz w:val="20"/>
        </w:rPr>
        <w:t> </w:t>
      </w:r>
      <w:r>
        <w:rPr>
          <w:color w:val="231F20"/>
          <w:sz w:val="20"/>
        </w:rPr>
        <w:t>thượng</w:t>
      </w:r>
      <w:r>
        <w:rPr>
          <w:color w:val="231F20"/>
          <w:spacing w:val="-2"/>
          <w:sz w:val="20"/>
        </w:rPr>
        <w:t> </w:t>
      </w:r>
      <w:r>
        <w:rPr>
          <w:color w:val="231F20"/>
          <w:sz w:val="20"/>
        </w:rPr>
        <w:t>Đạo</w:t>
      </w:r>
      <w:r>
        <w:rPr>
          <w:color w:val="231F20"/>
          <w:spacing w:val="-2"/>
          <w:sz w:val="20"/>
        </w:rPr>
        <w:t> </w:t>
      </w:r>
      <w:r>
        <w:rPr>
          <w:color w:val="231F20"/>
          <w:sz w:val="20"/>
        </w:rPr>
        <w:t>Giai,</w:t>
      </w:r>
      <w:r>
        <w:rPr>
          <w:color w:val="231F20"/>
          <w:spacing w:val="-2"/>
          <w:sz w:val="20"/>
        </w:rPr>
        <w:t> </w:t>
      </w:r>
      <w:r>
        <w:rPr>
          <w:color w:val="231F20"/>
          <w:sz w:val="20"/>
        </w:rPr>
        <w:t>chùa Pháp Nguyên điểm hóa, bèn bỏ tu</w:t>
      </w:r>
      <w:r>
        <w:rPr>
          <w:color w:val="231F20"/>
          <w:spacing w:val="-1"/>
          <w:sz w:val="20"/>
        </w:rPr>
        <w:t> </w:t>
      </w:r>
      <w:r>
        <w:rPr>
          <w:color w:val="231F20"/>
          <w:sz w:val="20"/>
        </w:rPr>
        <w:t>Tiên, học Phật, chuyên tâm dạy học, đề xướng khuyến học và các biện pháp</w:t>
      </w:r>
      <w:r>
        <w:rPr>
          <w:color w:val="231F20"/>
          <w:spacing w:val="-6"/>
          <w:sz w:val="20"/>
        </w:rPr>
        <w:t> </w:t>
      </w:r>
      <w:r>
        <w:rPr>
          <w:color w:val="231F20"/>
          <w:sz w:val="20"/>
        </w:rPr>
        <w:t>giảm</w:t>
      </w:r>
      <w:r>
        <w:rPr>
          <w:color w:val="231F20"/>
          <w:spacing w:val="-6"/>
          <w:sz w:val="20"/>
        </w:rPr>
        <w:t> </w:t>
      </w:r>
      <w:r>
        <w:rPr>
          <w:color w:val="231F20"/>
          <w:sz w:val="20"/>
        </w:rPr>
        <w:t>đói</w:t>
      </w:r>
      <w:r>
        <w:rPr>
          <w:color w:val="231F20"/>
          <w:spacing w:val="-6"/>
          <w:sz w:val="20"/>
        </w:rPr>
        <w:t> </w:t>
      </w:r>
      <w:r>
        <w:rPr>
          <w:color w:val="231F20"/>
          <w:sz w:val="20"/>
        </w:rPr>
        <w:t>nghèo</w:t>
      </w:r>
      <w:r>
        <w:rPr>
          <w:color w:val="231F20"/>
          <w:spacing w:val="-6"/>
          <w:sz w:val="20"/>
        </w:rPr>
        <w:t> </w:t>
      </w:r>
      <w:r>
        <w:rPr>
          <w:color w:val="231F20"/>
          <w:sz w:val="20"/>
        </w:rPr>
        <w:t>cho</w:t>
      </w:r>
      <w:r>
        <w:rPr>
          <w:color w:val="231F20"/>
          <w:spacing w:val="-6"/>
          <w:sz w:val="20"/>
        </w:rPr>
        <w:t> </w:t>
      </w:r>
      <w:r>
        <w:rPr>
          <w:color w:val="231F20"/>
          <w:sz w:val="20"/>
        </w:rPr>
        <w:t>dân</w:t>
      </w:r>
      <w:r>
        <w:rPr>
          <w:color w:val="231F20"/>
          <w:spacing w:val="-6"/>
          <w:sz w:val="20"/>
        </w:rPr>
        <w:t> </w:t>
      </w:r>
      <w:r>
        <w:rPr>
          <w:color w:val="231F20"/>
          <w:sz w:val="20"/>
        </w:rPr>
        <w:t>chúng.</w:t>
      </w:r>
      <w:r>
        <w:rPr>
          <w:color w:val="231F20"/>
          <w:spacing w:val="-6"/>
          <w:sz w:val="20"/>
        </w:rPr>
        <w:t> </w:t>
      </w:r>
      <w:r>
        <w:rPr>
          <w:color w:val="231F20"/>
          <w:sz w:val="20"/>
        </w:rPr>
        <w:t>Bà</w:t>
      </w:r>
      <w:r>
        <w:rPr>
          <w:color w:val="231F20"/>
          <w:spacing w:val="-6"/>
          <w:sz w:val="20"/>
        </w:rPr>
        <w:t> </w:t>
      </w:r>
      <w:r>
        <w:rPr>
          <w:color w:val="231F20"/>
          <w:sz w:val="20"/>
        </w:rPr>
        <w:t>từng</w:t>
      </w:r>
      <w:r>
        <w:rPr>
          <w:color w:val="231F20"/>
          <w:spacing w:val="-6"/>
          <w:sz w:val="20"/>
        </w:rPr>
        <w:t> </w:t>
      </w:r>
      <w:r>
        <w:rPr>
          <w:color w:val="231F20"/>
          <w:sz w:val="20"/>
        </w:rPr>
        <w:t>tham</w:t>
      </w:r>
      <w:r>
        <w:rPr>
          <w:color w:val="231F20"/>
          <w:spacing w:val="-6"/>
          <w:sz w:val="20"/>
        </w:rPr>
        <w:t> </w:t>
      </w:r>
      <w:r>
        <w:rPr>
          <w:color w:val="231F20"/>
          <w:sz w:val="20"/>
        </w:rPr>
        <w:t>gia</w:t>
      </w:r>
      <w:r>
        <w:rPr>
          <w:color w:val="231F20"/>
          <w:spacing w:val="-6"/>
          <w:sz w:val="20"/>
        </w:rPr>
        <w:t> </w:t>
      </w:r>
      <w:r>
        <w:rPr>
          <w:color w:val="231F20"/>
          <w:sz w:val="20"/>
        </w:rPr>
        <w:t>du</w:t>
      </w:r>
      <w:r>
        <w:rPr>
          <w:color w:val="231F20"/>
          <w:spacing w:val="-6"/>
          <w:sz w:val="20"/>
        </w:rPr>
        <w:t> </w:t>
      </w:r>
      <w:r>
        <w:rPr>
          <w:color w:val="231F20"/>
          <w:sz w:val="20"/>
        </w:rPr>
        <w:t>kích</w:t>
      </w:r>
      <w:r>
        <w:rPr>
          <w:color w:val="231F20"/>
          <w:spacing w:val="-6"/>
          <w:sz w:val="20"/>
        </w:rPr>
        <w:t> </w:t>
      </w:r>
      <w:r>
        <w:rPr>
          <w:color w:val="231F20"/>
          <w:sz w:val="20"/>
        </w:rPr>
        <w:t>kháng</w:t>
      </w:r>
      <w:r>
        <w:rPr>
          <w:color w:val="231F20"/>
          <w:spacing w:val="-6"/>
          <w:sz w:val="20"/>
        </w:rPr>
        <w:t> </w:t>
      </w:r>
      <w:r>
        <w:rPr>
          <w:color w:val="231F20"/>
          <w:sz w:val="20"/>
        </w:rPr>
        <w:t>Nhật</w:t>
      </w:r>
      <w:r>
        <w:rPr>
          <w:color w:val="231F20"/>
          <w:spacing w:val="-6"/>
          <w:sz w:val="20"/>
        </w:rPr>
        <w:t> </w:t>
      </w:r>
      <w:r>
        <w:rPr>
          <w:color w:val="231F20"/>
          <w:sz w:val="20"/>
        </w:rPr>
        <w:t>khi</w:t>
      </w:r>
      <w:r>
        <w:rPr>
          <w:color w:val="231F20"/>
          <w:spacing w:val="-6"/>
          <w:sz w:val="20"/>
        </w:rPr>
        <w:t> </w:t>
      </w:r>
      <w:r>
        <w:rPr>
          <w:color w:val="231F20"/>
          <w:sz w:val="20"/>
        </w:rPr>
        <w:t>chiến</w:t>
      </w:r>
      <w:r>
        <w:rPr>
          <w:color w:val="231F20"/>
          <w:spacing w:val="-6"/>
          <w:sz w:val="20"/>
        </w:rPr>
        <w:t> </w:t>
      </w:r>
      <w:r>
        <w:rPr>
          <w:color w:val="231F20"/>
          <w:sz w:val="20"/>
        </w:rPr>
        <w:t>tranh</w:t>
      </w:r>
      <w:r>
        <w:rPr>
          <w:color w:val="231F20"/>
          <w:spacing w:val="-6"/>
          <w:sz w:val="20"/>
        </w:rPr>
        <w:t> </w:t>
      </w:r>
      <w:r>
        <w:rPr>
          <w:color w:val="231F20"/>
          <w:sz w:val="20"/>
        </w:rPr>
        <w:t>Hoa</w:t>
      </w:r>
      <w:r>
        <w:rPr>
          <w:color w:val="231F20"/>
          <w:spacing w:val="-6"/>
          <w:sz w:val="20"/>
        </w:rPr>
        <w:t> </w:t>
      </w:r>
      <w:r>
        <w:rPr>
          <w:color w:val="231F20"/>
          <w:sz w:val="20"/>
        </w:rPr>
        <w:t>Nhật</w:t>
      </w:r>
      <w:r>
        <w:rPr>
          <w:color w:val="231F20"/>
          <w:spacing w:val="-6"/>
          <w:sz w:val="20"/>
        </w:rPr>
        <w:t> </w:t>
      </w:r>
      <w:r>
        <w:rPr>
          <w:color w:val="231F20"/>
          <w:sz w:val="20"/>
        </w:rPr>
        <w:t>nổ</w:t>
      </w:r>
      <w:r>
        <w:rPr>
          <w:color w:val="231F20"/>
          <w:spacing w:val="-6"/>
          <w:sz w:val="20"/>
        </w:rPr>
        <w:t> </w:t>
      </w:r>
      <w:r>
        <w:rPr>
          <w:color w:val="231F20"/>
          <w:sz w:val="20"/>
        </w:rPr>
        <w:t>ra. Không lâu sau, bà bị thương nặng, bị quân Nhật bắt được.</w:t>
      </w:r>
    </w:p>
    <w:p>
      <w:pPr>
        <w:spacing w:line="249" w:lineRule="auto" w:before="119"/>
        <w:ind w:left="387" w:right="120" w:firstLine="453"/>
        <w:jc w:val="both"/>
        <w:rPr>
          <w:sz w:val="20"/>
        </w:rPr>
      </w:pPr>
      <w:r>
        <w:rPr>
          <w:color w:val="231F20"/>
          <w:sz w:val="20"/>
        </w:rPr>
        <w:t>Trong</w:t>
      </w:r>
      <w:r>
        <w:rPr>
          <w:color w:val="231F20"/>
          <w:spacing w:val="-10"/>
          <w:sz w:val="20"/>
        </w:rPr>
        <w:t> </w:t>
      </w:r>
      <w:r>
        <w:rPr>
          <w:color w:val="231F20"/>
          <w:sz w:val="20"/>
        </w:rPr>
        <w:t>thời</w:t>
      </w:r>
      <w:r>
        <w:rPr>
          <w:color w:val="231F20"/>
          <w:spacing w:val="-10"/>
          <w:sz w:val="20"/>
        </w:rPr>
        <w:t> </w:t>
      </w:r>
      <w:r>
        <w:rPr>
          <w:color w:val="231F20"/>
          <w:sz w:val="20"/>
        </w:rPr>
        <w:t>gian</w:t>
      </w:r>
      <w:r>
        <w:rPr>
          <w:color w:val="231F20"/>
          <w:spacing w:val="-10"/>
          <w:sz w:val="20"/>
        </w:rPr>
        <w:t> </w:t>
      </w:r>
      <w:r>
        <w:rPr>
          <w:color w:val="231F20"/>
          <w:sz w:val="20"/>
        </w:rPr>
        <w:t>tù</w:t>
      </w:r>
      <w:r>
        <w:rPr>
          <w:color w:val="231F20"/>
          <w:spacing w:val="-10"/>
          <w:sz w:val="20"/>
        </w:rPr>
        <w:t> </w:t>
      </w:r>
      <w:r>
        <w:rPr>
          <w:color w:val="231F20"/>
          <w:sz w:val="20"/>
        </w:rPr>
        <w:t>đày,</w:t>
      </w:r>
      <w:r>
        <w:rPr>
          <w:color w:val="231F20"/>
          <w:spacing w:val="-10"/>
          <w:sz w:val="20"/>
        </w:rPr>
        <w:t> </w:t>
      </w:r>
      <w:r>
        <w:rPr>
          <w:color w:val="231F20"/>
          <w:sz w:val="20"/>
        </w:rPr>
        <w:t>bà</w:t>
      </w:r>
      <w:r>
        <w:rPr>
          <w:color w:val="231F20"/>
          <w:spacing w:val="-10"/>
          <w:sz w:val="20"/>
        </w:rPr>
        <w:t> </w:t>
      </w:r>
      <w:r>
        <w:rPr>
          <w:color w:val="231F20"/>
          <w:sz w:val="20"/>
        </w:rPr>
        <w:t>sáng</w:t>
      </w:r>
      <w:r>
        <w:rPr>
          <w:color w:val="231F20"/>
          <w:spacing w:val="-10"/>
          <w:sz w:val="20"/>
        </w:rPr>
        <w:t> </w:t>
      </w:r>
      <w:r>
        <w:rPr>
          <w:color w:val="231F20"/>
          <w:sz w:val="20"/>
        </w:rPr>
        <w:t>chiều</w:t>
      </w:r>
      <w:r>
        <w:rPr>
          <w:color w:val="231F20"/>
          <w:spacing w:val="-10"/>
          <w:sz w:val="20"/>
        </w:rPr>
        <w:t> </w:t>
      </w:r>
      <w:r>
        <w:rPr>
          <w:color w:val="231F20"/>
          <w:sz w:val="20"/>
        </w:rPr>
        <w:t>niệm</w:t>
      </w:r>
      <w:r>
        <w:rPr>
          <w:color w:val="231F20"/>
          <w:spacing w:val="-10"/>
          <w:sz w:val="20"/>
        </w:rPr>
        <w:t> </w:t>
      </w:r>
      <w:r>
        <w:rPr>
          <w:color w:val="231F20"/>
          <w:sz w:val="20"/>
        </w:rPr>
        <w:t>thánh</w:t>
      </w:r>
      <w:r>
        <w:rPr>
          <w:color w:val="231F20"/>
          <w:spacing w:val="-10"/>
          <w:sz w:val="20"/>
        </w:rPr>
        <w:t> </w:t>
      </w:r>
      <w:r>
        <w:rPr>
          <w:color w:val="231F20"/>
          <w:sz w:val="20"/>
        </w:rPr>
        <w:t>hiệu</w:t>
      </w:r>
      <w:r>
        <w:rPr>
          <w:color w:val="231F20"/>
          <w:spacing w:val="-10"/>
          <w:sz w:val="20"/>
        </w:rPr>
        <w:t> </w:t>
      </w:r>
      <w:r>
        <w:rPr>
          <w:color w:val="231F20"/>
          <w:sz w:val="20"/>
        </w:rPr>
        <w:t>Quán</w:t>
      </w:r>
      <w:r>
        <w:rPr>
          <w:color w:val="231F20"/>
          <w:spacing w:val="-10"/>
          <w:sz w:val="20"/>
        </w:rPr>
        <w:t> </w:t>
      </w:r>
      <w:r>
        <w:rPr>
          <w:color w:val="231F20"/>
          <w:sz w:val="20"/>
        </w:rPr>
        <w:t>Âm,</w:t>
      </w:r>
      <w:r>
        <w:rPr>
          <w:color w:val="231F20"/>
          <w:spacing w:val="-10"/>
          <w:sz w:val="20"/>
        </w:rPr>
        <w:t> </w:t>
      </w:r>
      <w:r>
        <w:rPr>
          <w:color w:val="231F20"/>
          <w:sz w:val="20"/>
        </w:rPr>
        <w:t>được</w:t>
      </w:r>
      <w:r>
        <w:rPr>
          <w:color w:val="231F20"/>
          <w:spacing w:val="-10"/>
          <w:sz w:val="20"/>
        </w:rPr>
        <w:t> </w:t>
      </w:r>
      <w:r>
        <w:rPr>
          <w:color w:val="231F20"/>
          <w:sz w:val="20"/>
        </w:rPr>
        <w:t>cảm</w:t>
      </w:r>
      <w:r>
        <w:rPr>
          <w:color w:val="231F20"/>
          <w:spacing w:val="-10"/>
          <w:sz w:val="20"/>
        </w:rPr>
        <w:t> </w:t>
      </w:r>
      <w:r>
        <w:rPr>
          <w:color w:val="231F20"/>
          <w:sz w:val="20"/>
        </w:rPr>
        <w:t>ứng,</w:t>
      </w:r>
      <w:r>
        <w:rPr>
          <w:color w:val="231F20"/>
          <w:spacing w:val="-10"/>
          <w:sz w:val="20"/>
        </w:rPr>
        <w:t> </w:t>
      </w:r>
      <w:r>
        <w:rPr>
          <w:color w:val="231F20"/>
          <w:sz w:val="20"/>
        </w:rPr>
        <w:t>thoát</w:t>
      </w:r>
      <w:r>
        <w:rPr>
          <w:color w:val="231F20"/>
          <w:spacing w:val="-10"/>
          <w:sz w:val="20"/>
        </w:rPr>
        <w:t> </w:t>
      </w:r>
      <w:r>
        <w:rPr>
          <w:color w:val="231F20"/>
          <w:sz w:val="20"/>
        </w:rPr>
        <w:t>hiểm.</w:t>
      </w:r>
      <w:r>
        <w:rPr>
          <w:color w:val="231F20"/>
          <w:spacing w:val="-13"/>
          <w:sz w:val="20"/>
        </w:rPr>
        <w:t> </w:t>
      </w:r>
      <w:r>
        <w:rPr>
          <w:color w:val="231F20"/>
          <w:sz w:val="20"/>
        </w:rPr>
        <w:t>Từ</w:t>
      </w:r>
      <w:r>
        <w:rPr>
          <w:color w:val="231F20"/>
          <w:spacing w:val="-10"/>
          <w:sz w:val="20"/>
        </w:rPr>
        <w:t> </w:t>
      </w:r>
      <w:r>
        <w:rPr>
          <w:color w:val="231F20"/>
          <w:sz w:val="20"/>
        </w:rPr>
        <w:t>đó,</w:t>
      </w:r>
      <w:r>
        <w:rPr>
          <w:color w:val="231F20"/>
          <w:spacing w:val="-10"/>
          <w:sz w:val="20"/>
        </w:rPr>
        <w:t> </w:t>
      </w:r>
      <w:r>
        <w:rPr>
          <w:color w:val="231F20"/>
          <w:sz w:val="20"/>
        </w:rPr>
        <w:t>bà ăn</w:t>
      </w:r>
      <w:r>
        <w:rPr>
          <w:color w:val="231F20"/>
          <w:spacing w:val="-11"/>
          <w:sz w:val="20"/>
        </w:rPr>
        <w:t> </w:t>
      </w:r>
      <w:r>
        <w:rPr>
          <w:color w:val="231F20"/>
          <w:sz w:val="20"/>
        </w:rPr>
        <w:t>chay</w:t>
      </w:r>
      <w:r>
        <w:rPr>
          <w:color w:val="231F20"/>
          <w:spacing w:val="-11"/>
          <w:sz w:val="20"/>
        </w:rPr>
        <w:t> </w:t>
      </w:r>
      <w:r>
        <w:rPr>
          <w:color w:val="231F20"/>
          <w:sz w:val="20"/>
        </w:rPr>
        <w:t>trường,</w:t>
      </w:r>
      <w:r>
        <w:rPr>
          <w:color w:val="231F20"/>
          <w:spacing w:val="-11"/>
          <w:sz w:val="20"/>
        </w:rPr>
        <w:t> </w:t>
      </w:r>
      <w:r>
        <w:rPr>
          <w:color w:val="231F20"/>
          <w:sz w:val="20"/>
        </w:rPr>
        <w:t>chuyên</w:t>
      </w:r>
      <w:r>
        <w:rPr>
          <w:color w:val="231F20"/>
          <w:spacing w:val="-11"/>
          <w:sz w:val="20"/>
        </w:rPr>
        <w:t> </w:t>
      </w:r>
      <w:r>
        <w:rPr>
          <w:color w:val="231F20"/>
          <w:sz w:val="20"/>
        </w:rPr>
        <w:t>tâm</w:t>
      </w:r>
      <w:r>
        <w:rPr>
          <w:color w:val="231F20"/>
          <w:spacing w:val="-11"/>
          <w:sz w:val="20"/>
        </w:rPr>
        <w:t> </w:t>
      </w:r>
      <w:r>
        <w:rPr>
          <w:color w:val="231F20"/>
          <w:sz w:val="20"/>
        </w:rPr>
        <w:t>hành</w:t>
      </w:r>
      <w:r>
        <w:rPr>
          <w:color w:val="231F20"/>
          <w:spacing w:val="-11"/>
          <w:sz w:val="20"/>
        </w:rPr>
        <w:t> </w:t>
      </w:r>
      <w:r>
        <w:rPr>
          <w:color w:val="231F20"/>
          <w:sz w:val="20"/>
        </w:rPr>
        <w:t>trì</w:t>
      </w:r>
      <w:r>
        <w:rPr>
          <w:color w:val="231F20"/>
          <w:spacing w:val="-11"/>
          <w:sz w:val="20"/>
        </w:rPr>
        <w:t> </w:t>
      </w:r>
      <w:r>
        <w:rPr>
          <w:color w:val="231F20"/>
          <w:sz w:val="20"/>
        </w:rPr>
        <w:t>Phật</w:t>
      </w:r>
      <w:r>
        <w:rPr>
          <w:color w:val="231F20"/>
          <w:spacing w:val="-11"/>
          <w:sz w:val="20"/>
        </w:rPr>
        <w:t> </w:t>
      </w:r>
      <w:r>
        <w:rPr>
          <w:color w:val="231F20"/>
          <w:sz w:val="20"/>
        </w:rPr>
        <w:t>pháp.</w:t>
      </w:r>
      <w:r>
        <w:rPr>
          <w:color w:val="231F20"/>
          <w:spacing w:val="-11"/>
          <w:sz w:val="20"/>
        </w:rPr>
        <w:t> </w:t>
      </w:r>
      <w:r>
        <w:rPr>
          <w:color w:val="231F20"/>
          <w:sz w:val="20"/>
        </w:rPr>
        <w:t>Chiến</w:t>
      </w:r>
      <w:r>
        <w:rPr>
          <w:color w:val="231F20"/>
          <w:spacing w:val="-11"/>
          <w:sz w:val="20"/>
        </w:rPr>
        <w:t> </w:t>
      </w:r>
      <w:r>
        <w:rPr>
          <w:color w:val="231F20"/>
          <w:sz w:val="20"/>
        </w:rPr>
        <w:t>tranh</w:t>
      </w:r>
      <w:r>
        <w:rPr>
          <w:color w:val="231F20"/>
          <w:spacing w:val="-11"/>
          <w:sz w:val="20"/>
        </w:rPr>
        <w:t> </w:t>
      </w:r>
      <w:r>
        <w:rPr>
          <w:color w:val="231F20"/>
          <w:sz w:val="20"/>
        </w:rPr>
        <w:t>thế</w:t>
      </w:r>
      <w:r>
        <w:rPr>
          <w:color w:val="231F20"/>
          <w:spacing w:val="-11"/>
          <w:sz w:val="20"/>
        </w:rPr>
        <w:t> </w:t>
      </w:r>
      <w:r>
        <w:rPr>
          <w:color w:val="231F20"/>
          <w:sz w:val="20"/>
        </w:rPr>
        <w:t>giới</w:t>
      </w:r>
      <w:r>
        <w:rPr>
          <w:color w:val="231F20"/>
          <w:spacing w:val="-11"/>
          <w:sz w:val="20"/>
        </w:rPr>
        <w:t> </w:t>
      </w:r>
      <w:r>
        <w:rPr>
          <w:color w:val="231F20"/>
          <w:sz w:val="20"/>
        </w:rPr>
        <w:t>lần</w:t>
      </w:r>
      <w:r>
        <w:rPr>
          <w:color w:val="231F20"/>
          <w:spacing w:val="-11"/>
          <w:sz w:val="20"/>
        </w:rPr>
        <w:t> </w:t>
      </w:r>
      <w:r>
        <w:rPr>
          <w:color w:val="231F20"/>
          <w:sz w:val="20"/>
        </w:rPr>
        <w:t>thứ</w:t>
      </w:r>
      <w:r>
        <w:rPr>
          <w:color w:val="231F20"/>
          <w:spacing w:val="-11"/>
          <w:sz w:val="20"/>
        </w:rPr>
        <w:t> </w:t>
      </w:r>
      <w:r>
        <w:rPr>
          <w:color w:val="231F20"/>
          <w:sz w:val="20"/>
        </w:rPr>
        <w:t>hai</w:t>
      </w:r>
      <w:r>
        <w:rPr>
          <w:color w:val="231F20"/>
          <w:spacing w:val="-11"/>
          <w:sz w:val="20"/>
        </w:rPr>
        <w:t> </w:t>
      </w:r>
      <w:r>
        <w:rPr>
          <w:color w:val="231F20"/>
          <w:sz w:val="20"/>
        </w:rPr>
        <w:t>nổ</w:t>
      </w:r>
      <w:r>
        <w:rPr>
          <w:color w:val="231F20"/>
          <w:spacing w:val="-11"/>
          <w:sz w:val="20"/>
        </w:rPr>
        <w:t> </w:t>
      </w:r>
      <w:r>
        <w:rPr>
          <w:color w:val="231F20"/>
          <w:sz w:val="20"/>
        </w:rPr>
        <w:t>ra,</w:t>
      </w:r>
      <w:r>
        <w:rPr>
          <w:color w:val="231F20"/>
          <w:spacing w:val="-11"/>
          <w:sz w:val="20"/>
        </w:rPr>
        <w:t> </w:t>
      </w:r>
      <w:r>
        <w:rPr>
          <w:color w:val="231F20"/>
          <w:sz w:val="20"/>
        </w:rPr>
        <w:t>bà</w:t>
      </w:r>
      <w:r>
        <w:rPr>
          <w:color w:val="231F20"/>
          <w:spacing w:val="-11"/>
          <w:sz w:val="20"/>
        </w:rPr>
        <w:t> </w:t>
      </w:r>
      <w:r>
        <w:rPr>
          <w:color w:val="231F20"/>
          <w:sz w:val="20"/>
        </w:rPr>
        <w:t>theo</w:t>
      </w:r>
      <w:r>
        <w:rPr>
          <w:color w:val="231F20"/>
          <w:spacing w:val="-11"/>
          <w:sz w:val="20"/>
        </w:rPr>
        <w:t> </w:t>
      </w:r>
      <w:r>
        <w:rPr>
          <w:color w:val="231F20"/>
          <w:sz w:val="20"/>
        </w:rPr>
        <w:t>chính</w:t>
      </w:r>
      <w:r>
        <w:rPr>
          <w:color w:val="231F20"/>
          <w:spacing w:val="-11"/>
          <w:sz w:val="20"/>
        </w:rPr>
        <w:t> </w:t>
      </w:r>
      <w:r>
        <w:rPr>
          <w:color w:val="231F20"/>
          <w:sz w:val="20"/>
        </w:rPr>
        <w:t>phủ</w:t>
      </w:r>
      <w:r>
        <w:rPr>
          <w:color w:val="231F20"/>
          <w:spacing w:val="-11"/>
          <w:sz w:val="20"/>
        </w:rPr>
        <w:t> </w:t>
      </w:r>
      <w:r>
        <w:rPr>
          <w:color w:val="231F20"/>
          <w:sz w:val="20"/>
        </w:rPr>
        <w:t>Dân Quốc thiên cư về</w:t>
      </w:r>
      <w:r>
        <w:rPr>
          <w:color w:val="231F20"/>
          <w:spacing w:val="-1"/>
          <w:sz w:val="20"/>
        </w:rPr>
        <w:t> </w:t>
      </w:r>
      <w:r>
        <w:rPr>
          <w:color w:val="231F20"/>
          <w:sz w:val="20"/>
        </w:rPr>
        <w:t>Trùng Khánh, theo học tại Hán</w:t>
      </w:r>
      <w:r>
        <w:rPr>
          <w:color w:val="231F20"/>
          <w:spacing w:val="-1"/>
          <w:sz w:val="20"/>
        </w:rPr>
        <w:t> </w:t>
      </w:r>
      <w:r>
        <w:rPr>
          <w:color w:val="231F20"/>
          <w:sz w:val="20"/>
        </w:rPr>
        <w:t>Tạng Giáo Lý</w:t>
      </w:r>
      <w:r>
        <w:rPr>
          <w:color w:val="231F20"/>
          <w:spacing w:val="-1"/>
          <w:sz w:val="20"/>
        </w:rPr>
        <w:t> </w:t>
      </w:r>
      <w:r>
        <w:rPr>
          <w:color w:val="231F20"/>
          <w:sz w:val="20"/>
        </w:rPr>
        <w:t>Viện, quy y với</w:t>
      </w:r>
      <w:r>
        <w:rPr>
          <w:color w:val="231F20"/>
          <w:spacing w:val="-2"/>
          <w:sz w:val="20"/>
        </w:rPr>
        <w:t> </w:t>
      </w:r>
      <w:r>
        <w:rPr>
          <w:color w:val="231F20"/>
          <w:sz w:val="20"/>
        </w:rPr>
        <w:t>Thái Hư Đại sư. Bà cũng xin</w:t>
      </w:r>
      <w:r>
        <w:rPr>
          <w:color w:val="231F20"/>
          <w:spacing w:val="-8"/>
          <w:sz w:val="20"/>
        </w:rPr>
        <w:t> </w:t>
      </w:r>
      <w:r>
        <w:rPr>
          <w:color w:val="231F20"/>
          <w:sz w:val="20"/>
        </w:rPr>
        <w:t>học</w:t>
      </w:r>
      <w:r>
        <w:rPr>
          <w:color w:val="231F20"/>
          <w:spacing w:val="-11"/>
          <w:sz w:val="20"/>
        </w:rPr>
        <w:t> </w:t>
      </w:r>
      <w:r>
        <w:rPr>
          <w:color w:val="231F20"/>
          <w:sz w:val="20"/>
        </w:rPr>
        <w:t>Thiền</w:t>
      </w:r>
      <w:r>
        <w:rPr>
          <w:color w:val="231F20"/>
          <w:spacing w:val="-8"/>
          <w:sz w:val="20"/>
        </w:rPr>
        <w:t> </w:t>
      </w:r>
      <w:r>
        <w:rPr>
          <w:color w:val="231F20"/>
          <w:sz w:val="20"/>
        </w:rPr>
        <w:t>với</w:t>
      </w:r>
      <w:r>
        <w:rPr>
          <w:color w:val="231F20"/>
          <w:spacing w:val="-8"/>
          <w:sz w:val="20"/>
        </w:rPr>
        <w:t> </w:t>
      </w:r>
      <w:r>
        <w:rPr>
          <w:color w:val="231F20"/>
          <w:sz w:val="20"/>
        </w:rPr>
        <w:t>Hư</w:t>
      </w:r>
      <w:r>
        <w:rPr>
          <w:color w:val="231F20"/>
          <w:spacing w:val="-11"/>
          <w:sz w:val="20"/>
        </w:rPr>
        <w:t> </w:t>
      </w:r>
      <w:r>
        <w:rPr>
          <w:color w:val="231F20"/>
          <w:sz w:val="20"/>
        </w:rPr>
        <w:t>Vân</w:t>
      </w:r>
      <w:r>
        <w:rPr>
          <w:color w:val="231F20"/>
          <w:spacing w:val="-8"/>
          <w:sz w:val="20"/>
        </w:rPr>
        <w:t> </w:t>
      </w:r>
      <w:r>
        <w:rPr>
          <w:color w:val="231F20"/>
          <w:sz w:val="20"/>
        </w:rPr>
        <w:t>Đại</w:t>
      </w:r>
      <w:r>
        <w:rPr>
          <w:color w:val="231F20"/>
          <w:spacing w:val="-8"/>
          <w:sz w:val="20"/>
        </w:rPr>
        <w:t> </w:t>
      </w:r>
      <w:r>
        <w:rPr>
          <w:color w:val="231F20"/>
          <w:sz w:val="20"/>
        </w:rPr>
        <w:t>sư.</w:t>
      </w:r>
      <w:r>
        <w:rPr>
          <w:color w:val="231F20"/>
          <w:spacing w:val="-8"/>
          <w:sz w:val="20"/>
        </w:rPr>
        <w:t> </w:t>
      </w:r>
      <w:r>
        <w:rPr>
          <w:color w:val="231F20"/>
          <w:sz w:val="20"/>
        </w:rPr>
        <w:t>Năm</w:t>
      </w:r>
      <w:r>
        <w:rPr>
          <w:color w:val="231F20"/>
          <w:spacing w:val="-8"/>
          <w:sz w:val="20"/>
        </w:rPr>
        <w:t> </w:t>
      </w:r>
      <w:r>
        <w:rPr>
          <w:color w:val="231F20"/>
          <w:sz w:val="20"/>
        </w:rPr>
        <w:t>1940,</w:t>
      </w:r>
      <w:r>
        <w:rPr>
          <w:color w:val="231F20"/>
          <w:spacing w:val="-8"/>
          <w:sz w:val="20"/>
        </w:rPr>
        <w:t> </w:t>
      </w:r>
      <w:r>
        <w:rPr>
          <w:color w:val="231F20"/>
          <w:sz w:val="20"/>
        </w:rPr>
        <w:t>bà</w:t>
      </w:r>
      <w:r>
        <w:rPr>
          <w:color w:val="231F20"/>
          <w:spacing w:val="-8"/>
          <w:sz w:val="20"/>
        </w:rPr>
        <w:t> </w:t>
      </w:r>
      <w:r>
        <w:rPr>
          <w:color w:val="231F20"/>
          <w:sz w:val="20"/>
        </w:rPr>
        <w:t>chuyển</w:t>
      </w:r>
      <w:r>
        <w:rPr>
          <w:color w:val="231F20"/>
          <w:spacing w:val="-8"/>
          <w:sz w:val="20"/>
        </w:rPr>
        <w:t> </w:t>
      </w:r>
      <w:r>
        <w:rPr>
          <w:color w:val="231F20"/>
          <w:sz w:val="20"/>
        </w:rPr>
        <w:t>tới</w:t>
      </w:r>
      <w:r>
        <w:rPr>
          <w:color w:val="231F20"/>
          <w:spacing w:val="-8"/>
          <w:sz w:val="20"/>
        </w:rPr>
        <w:t> </w:t>
      </w:r>
      <w:r>
        <w:rPr>
          <w:color w:val="231F20"/>
          <w:sz w:val="20"/>
        </w:rPr>
        <w:t>Khang</w:t>
      </w:r>
      <w:r>
        <w:rPr>
          <w:color w:val="231F20"/>
          <w:spacing w:val="-8"/>
          <w:sz w:val="20"/>
        </w:rPr>
        <w:t> </w:t>
      </w:r>
      <w:r>
        <w:rPr>
          <w:color w:val="231F20"/>
          <w:sz w:val="20"/>
        </w:rPr>
        <w:t>Định,</w:t>
      </w:r>
      <w:r>
        <w:rPr>
          <w:color w:val="231F20"/>
          <w:spacing w:val="-8"/>
          <w:sz w:val="20"/>
        </w:rPr>
        <w:t> </w:t>
      </w:r>
      <w:r>
        <w:rPr>
          <w:color w:val="231F20"/>
          <w:sz w:val="20"/>
        </w:rPr>
        <w:t>đảm</w:t>
      </w:r>
      <w:r>
        <w:rPr>
          <w:color w:val="231F20"/>
          <w:spacing w:val="-8"/>
          <w:sz w:val="20"/>
        </w:rPr>
        <w:t> </w:t>
      </w:r>
      <w:r>
        <w:rPr>
          <w:color w:val="231F20"/>
          <w:sz w:val="20"/>
        </w:rPr>
        <w:t>nhiệm</w:t>
      </w:r>
      <w:r>
        <w:rPr>
          <w:color w:val="231F20"/>
          <w:spacing w:val="-8"/>
          <w:sz w:val="20"/>
        </w:rPr>
        <w:t> </w:t>
      </w:r>
      <w:r>
        <w:rPr>
          <w:color w:val="231F20"/>
          <w:sz w:val="20"/>
        </w:rPr>
        <w:t>chức</w:t>
      </w:r>
      <w:r>
        <w:rPr>
          <w:color w:val="231F20"/>
          <w:spacing w:val="-8"/>
          <w:sz w:val="20"/>
        </w:rPr>
        <w:t> </w:t>
      </w:r>
      <w:r>
        <w:rPr>
          <w:color w:val="231F20"/>
          <w:sz w:val="20"/>
        </w:rPr>
        <w:t>Bí</w:t>
      </w:r>
      <w:r>
        <w:rPr>
          <w:color w:val="231F20"/>
          <w:spacing w:val="-8"/>
          <w:sz w:val="20"/>
        </w:rPr>
        <w:t> </w:t>
      </w:r>
      <w:r>
        <w:rPr>
          <w:color w:val="231F20"/>
          <w:sz w:val="20"/>
        </w:rPr>
        <w:t>thư</w:t>
      </w:r>
      <w:r>
        <w:rPr>
          <w:color w:val="231F20"/>
          <w:spacing w:val="-8"/>
          <w:sz w:val="20"/>
        </w:rPr>
        <w:t> </w:t>
      </w:r>
      <w:r>
        <w:rPr>
          <w:color w:val="231F20"/>
          <w:sz w:val="20"/>
        </w:rPr>
        <w:t>của</w:t>
      </w:r>
      <w:r>
        <w:rPr>
          <w:color w:val="231F20"/>
          <w:spacing w:val="-8"/>
          <w:sz w:val="20"/>
        </w:rPr>
        <w:t> </w:t>
      </w:r>
      <w:r>
        <w:rPr>
          <w:color w:val="231F20"/>
          <w:sz w:val="20"/>
        </w:rPr>
        <w:t>chính quyền</w:t>
      </w:r>
      <w:r>
        <w:rPr>
          <w:color w:val="231F20"/>
          <w:spacing w:val="-13"/>
          <w:sz w:val="20"/>
        </w:rPr>
        <w:t> </w:t>
      </w:r>
      <w:r>
        <w:rPr>
          <w:color w:val="231F20"/>
          <w:sz w:val="20"/>
        </w:rPr>
        <w:t>tỉnh</w:t>
      </w:r>
      <w:r>
        <w:rPr>
          <w:color w:val="231F20"/>
          <w:spacing w:val="-12"/>
          <w:sz w:val="20"/>
        </w:rPr>
        <w:t> </w:t>
      </w:r>
      <w:r>
        <w:rPr>
          <w:color w:val="231F20"/>
          <w:sz w:val="20"/>
        </w:rPr>
        <w:t>Tây</w:t>
      </w:r>
      <w:r>
        <w:rPr>
          <w:color w:val="231F20"/>
          <w:spacing w:val="-13"/>
          <w:sz w:val="20"/>
        </w:rPr>
        <w:t> </w:t>
      </w:r>
      <w:r>
        <w:rPr>
          <w:color w:val="231F20"/>
          <w:sz w:val="20"/>
        </w:rPr>
        <w:t>Khang,</w:t>
      </w:r>
      <w:r>
        <w:rPr>
          <w:color w:val="231F20"/>
          <w:spacing w:val="-11"/>
          <w:sz w:val="20"/>
        </w:rPr>
        <w:t> </w:t>
      </w:r>
      <w:r>
        <w:rPr>
          <w:color w:val="231F20"/>
          <w:sz w:val="20"/>
        </w:rPr>
        <w:t>hứng</w:t>
      </w:r>
      <w:r>
        <w:rPr>
          <w:color w:val="231F20"/>
          <w:spacing w:val="-11"/>
          <w:sz w:val="20"/>
        </w:rPr>
        <w:t> </w:t>
      </w:r>
      <w:r>
        <w:rPr>
          <w:color w:val="231F20"/>
          <w:sz w:val="20"/>
        </w:rPr>
        <w:t>thú</w:t>
      </w:r>
      <w:r>
        <w:rPr>
          <w:color w:val="231F20"/>
          <w:spacing w:val="-12"/>
          <w:sz w:val="20"/>
        </w:rPr>
        <w:t> </w:t>
      </w:r>
      <w:r>
        <w:rPr>
          <w:color w:val="231F20"/>
          <w:sz w:val="20"/>
        </w:rPr>
        <w:t>học</w:t>
      </w:r>
      <w:r>
        <w:rPr>
          <w:color w:val="231F20"/>
          <w:spacing w:val="-11"/>
          <w:sz w:val="20"/>
        </w:rPr>
        <w:t> </w:t>
      </w:r>
      <w:r>
        <w:rPr>
          <w:color w:val="231F20"/>
          <w:sz w:val="20"/>
        </w:rPr>
        <w:t>Mật</w:t>
      </w:r>
      <w:r>
        <w:rPr>
          <w:color w:val="231F20"/>
          <w:spacing w:val="-12"/>
          <w:sz w:val="20"/>
        </w:rPr>
        <w:t> </w:t>
      </w:r>
      <w:r>
        <w:rPr>
          <w:color w:val="231F20"/>
          <w:sz w:val="20"/>
        </w:rPr>
        <w:t>tăng</w:t>
      </w:r>
      <w:r>
        <w:rPr>
          <w:color w:val="231F20"/>
          <w:spacing w:val="-11"/>
          <w:sz w:val="20"/>
        </w:rPr>
        <w:t> </w:t>
      </w:r>
      <w:r>
        <w:rPr>
          <w:color w:val="231F20"/>
          <w:sz w:val="20"/>
        </w:rPr>
        <w:t>cao.</w:t>
      </w:r>
      <w:r>
        <w:rPr>
          <w:color w:val="231F20"/>
          <w:spacing w:val="-13"/>
          <w:sz w:val="20"/>
        </w:rPr>
        <w:t> </w:t>
      </w:r>
      <w:r>
        <w:rPr>
          <w:color w:val="231F20"/>
          <w:sz w:val="20"/>
        </w:rPr>
        <w:t>Tuy</w:t>
      </w:r>
      <w:r>
        <w:rPr>
          <w:color w:val="231F20"/>
          <w:spacing w:val="-11"/>
          <w:sz w:val="20"/>
        </w:rPr>
        <w:t> </w:t>
      </w:r>
      <w:r>
        <w:rPr>
          <w:color w:val="231F20"/>
          <w:sz w:val="20"/>
        </w:rPr>
        <w:t>gặp</w:t>
      </w:r>
      <w:r>
        <w:rPr>
          <w:color w:val="231F20"/>
          <w:spacing w:val="-11"/>
          <w:sz w:val="20"/>
        </w:rPr>
        <w:t> </w:t>
      </w:r>
      <w:r>
        <w:rPr>
          <w:color w:val="231F20"/>
          <w:sz w:val="20"/>
        </w:rPr>
        <w:t>nhiều</w:t>
      </w:r>
      <w:r>
        <w:rPr>
          <w:color w:val="231F20"/>
          <w:spacing w:val="-12"/>
          <w:sz w:val="20"/>
        </w:rPr>
        <w:t> </w:t>
      </w:r>
      <w:r>
        <w:rPr>
          <w:color w:val="231F20"/>
          <w:sz w:val="20"/>
        </w:rPr>
        <w:t>vị</w:t>
      </w:r>
      <w:r>
        <w:rPr>
          <w:color w:val="231F20"/>
          <w:spacing w:val="-11"/>
          <w:sz w:val="20"/>
        </w:rPr>
        <w:t> </w:t>
      </w:r>
      <w:r>
        <w:rPr>
          <w:color w:val="231F20"/>
          <w:sz w:val="20"/>
        </w:rPr>
        <w:t>đại</w:t>
      </w:r>
      <w:r>
        <w:rPr>
          <w:color w:val="231F20"/>
          <w:spacing w:val="-12"/>
          <w:sz w:val="20"/>
        </w:rPr>
        <w:t> </w:t>
      </w:r>
      <w:r>
        <w:rPr>
          <w:color w:val="231F20"/>
          <w:sz w:val="20"/>
        </w:rPr>
        <w:t>đức</w:t>
      </w:r>
      <w:r>
        <w:rPr>
          <w:color w:val="231F20"/>
          <w:spacing w:val="-11"/>
          <w:sz w:val="20"/>
        </w:rPr>
        <w:t> </w:t>
      </w:r>
      <w:r>
        <w:rPr>
          <w:color w:val="231F20"/>
          <w:sz w:val="20"/>
        </w:rPr>
        <w:t>Mật</w:t>
      </w:r>
      <w:r>
        <w:rPr>
          <w:color w:val="231F20"/>
          <w:spacing w:val="-12"/>
          <w:sz w:val="20"/>
        </w:rPr>
        <w:t> </w:t>
      </w:r>
      <w:r>
        <w:rPr>
          <w:color w:val="231F20"/>
          <w:sz w:val="20"/>
        </w:rPr>
        <w:t>tông,</w:t>
      </w:r>
      <w:r>
        <w:rPr>
          <w:color w:val="231F20"/>
          <w:spacing w:val="-11"/>
          <w:sz w:val="20"/>
        </w:rPr>
        <w:t> </w:t>
      </w:r>
      <w:r>
        <w:rPr>
          <w:color w:val="231F20"/>
          <w:sz w:val="20"/>
        </w:rPr>
        <w:t>bà</w:t>
      </w:r>
      <w:r>
        <w:rPr>
          <w:color w:val="231F20"/>
          <w:spacing w:val="-12"/>
          <w:sz w:val="20"/>
        </w:rPr>
        <w:t> </w:t>
      </w:r>
      <w:r>
        <w:rPr>
          <w:color w:val="231F20"/>
          <w:sz w:val="20"/>
        </w:rPr>
        <w:t>chỉ</w:t>
      </w:r>
      <w:r>
        <w:rPr>
          <w:color w:val="231F20"/>
          <w:spacing w:val="-11"/>
          <w:sz w:val="20"/>
        </w:rPr>
        <w:t> </w:t>
      </w:r>
      <w:r>
        <w:rPr>
          <w:color w:val="231F20"/>
          <w:sz w:val="20"/>
        </w:rPr>
        <w:t>tôn</w:t>
      </w:r>
      <w:r>
        <w:rPr>
          <w:color w:val="231F20"/>
          <w:spacing w:val="-12"/>
          <w:sz w:val="20"/>
        </w:rPr>
        <w:t> </w:t>
      </w:r>
      <w:r>
        <w:rPr>
          <w:color w:val="231F20"/>
          <w:sz w:val="20"/>
        </w:rPr>
        <w:t>sùng</w:t>
      </w:r>
      <w:r>
        <w:rPr>
          <w:color w:val="231F20"/>
          <w:spacing w:val="-11"/>
          <w:sz w:val="20"/>
        </w:rPr>
        <w:t> </w:t>
      </w:r>
      <w:r>
        <w:rPr>
          <w:color w:val="231F20"/>
          <w:sz w:val="20"/>
        </w:rPr>
        <w:t>Cống Cát</w:t>
      </w:r>
      <w:r>
        <w:rPr>
          <w:color w:val="231F20"/>
          <w:spacing w:val="-8"/>
          <w:sz w:val="20"/>
        </w:rPr>
        <w:t> </w:t>
      </w:r>
      <w:r>
        <w:rPr>
          <w:color w:val="231F20"/>
          <w:sz w:val="20"/>
        </w:rPr>
        <w:t>Hoạt</w:t>
      </w:r>
      <w:r>
        <w:rPr>
          <w:color w:val="231F20"/>
          <w:spacing w:val="-8"/>
          <w:sz w:val="20"/>
        </w:rPr>
        <w:t> </w:t>
      </w:r>
      <w:r>
        <w:rPr>
          <w:color w:val="231F20"/>
          <w:sz w:val="20"/>
        </w:rPr>
        <w:t>Phật</w:t>
      </w:r>
      <w:r>
        <w:rPr>
          <w:color w:val="231F20"/>
          <w:spacing w:val="-8"/>
          <w:sz w:val="20"/>
        </w:rPr>
        <w:t> </w:t>
      </w:r>
      <w:r>
        <w:rPr>
          <w:color w:val="231F20"/>
          <w:sz w:val="20"/>
        </w:rPr>
        <w:t>(Konga,</w:t>
      </w:r>
      <w:r>
        <w:rPr>
          <w:color w:val="231F20"/>
          <w:spacing w:val="-8"/>
          <w:sz w:val="20"/>
        </w:rPr>
        <w:t> </w:t>
      </w:r>
      <w:r>
        <w:rPr>
          <w:color w:val="231F20"/>
          <w:sz w:val="20"/>
        </w:rPr>
        <w:t>Gangkar</w:t>
      </w:r>
      <w:r>
        <w:rPr>
          <w:color w:val="231F20"/>
          <w:spacing w:val="-8"/>
          <w:sz w:val="20"/>
        </w:rPr>
        <w:t> </w:t>
      </w:r>
      <w:r>
        <w:rPr>
          <w:color w:val="231F20"/>
          <w:sz w:val="20"/>
        </w:rPr>
        <w:t>Rinpoche,</w:t>
      </w:r>
      <w:r>
        <w:rPr>
          <w:color w:val="231F20"/>
          <w:spacing w:val="-8"/>
          <w:sz w:val="20"/>
        </w:rPr>
        <w:t> </w:t>
      </w:r>
      <w:r>
        <w:rPr>
          <w:color w:val="231F20"/>
          <w:sz w:val="20"/>
        </w:rPr>
        <w:t>1893-1957),</w:t>
      </w:r>
      <w:r>
        <w:rPr>
          <w:color w:val="231F20"/>
          <w:spacing w:val="-8"/>
          <w:sz w:val="20"/>
        </w:rPr>
        <w:t> </w:t>
      </w:r>
      <w:r>
        <w:rPr>
          <w:color w:val="231F20"/>
          <w:sz w:val="20"/>
        </w:rPr>
        <w:t>nên</w:t>
      </w:r>
      <w:r>
        <w:rPr>
          <w:color w:val="231F20"/>
          <w:spacing w:val="-8"/>
          <w:sz w:val="20"/>
        </w:rPr>
        <w:t> </w:t>
      </w:r>
      <w:r>
        <w:rPr>
          <w:color w:val="231F20"/>
          <w:sz w:val="20"/>
        </w:rPr>
        <w:t>đến</w:t>
      </w:r>
      <w:r>
        <w:rPr>
          <w:color w:val="231F20"/>
          <w:spacing w:val="-8"/>
          <w:sz w:val="20"/>
        </w:rPr>
        <w:t> </w:t>
      </w:r>
      <w:r>
        <w:rPr>
          <w:color w:val="231F20"/>
          <w:sz w:val="20"/>
        </w:rPr>
        <w:t>chùa</w:t>
      </w:r>
      <w:r>
        <w:rPr>
          <w:color w:val="231F20"/>
          <w:spacing w:val="-8"/>
          <w:sz w:val="20"/>
        </w:rPr>
        <w:t> </w:t>
      </w:r>
      <w:r>
        <w:rPr>
          <w:color w:val="231F20"/>
          <w:sz w:val="20"/>
        </w:rPr>
        <w:t>Cống</w:t>
      </w:r>
      <w:r>
        <w:rPr>
          <w:color w:val="231F20"/>
          <w:spacing w:val="-8"/>
          <w:sz w:val="20"/>
        </w:rPr>
        <w:t> </w:t>
      </w:r>
      <w:r>
        <w:rPr>
          <w:color w:val="231F20"/>
          <w:sz w:val="20"/>
        </w:rPr>
        <w:t>Cát</w:t>
      </w:r>
      <w:r>
        <w:rPr>
          <w:color w:val="231F20"/>
          <w:spacing w:val="-8"/>
          <w:sz w:val="20"/>
        </w:rPr>
        <w:t> </w:t>
      </w:r>
      <w:r>
        <w:rPr>
          <w:color w:val="231F20"/>
          <w:sz w:val="20"/>
        </w:rPr>
        <w:t>tại</w:t>
      </w:r>
      <w:r>
        <w:rPr>
          <w:color w:val="231F20"/>
          <w:spacing w:val="-8"/>
          <w:sz w:val="20"/>
        </w:rPr>
        <w:t> </w:t>
      </w:r>
      <w:r>
        <w:rPr>
          <w:color w:val="231F20"/>
          <w:sz w:val="20"/>
        </w:rPr>
        <w:t>núi</w:t>
      </w:r>
      <w:r>
        <w:rPr>
          <w:color w:val="231F20"/>
          <w:spacing w:val="-8"/>
          <w:sz w:val="20"/>
        </w:rPr>
        <w:t> </w:t>
      </w:r>
      <w:r>
        <w:rPr>
          <w:color w:val="231F20"/>
          <w:sz w:val="20"/>
        </w:rPr>
        <w:t>Gangkhar</w:t>
      </w:r>
      <w:r>
        <w:rPr>
          <w:color w:val="231F20"/>
          <w:spacing w:val="-8"/>
          <w:sz w:val="20"/>
        </w:rPr>
        <w:t> </w:t>
      </w:r>
      <w:r>
        <w:rPr>
          <w:color w:val="231F20"/>
          <w:sz w:val="20"/>
        </w:rPr>
        <w:t>Dzongsar thuộc vùng Khang Định xin quy y, được truyền pháp quán đảnh, bà xin bế quan tu hành suốt 3 năm, được Cống</w:t>
      </w:r>
      <w:r>
        <w:rPr>
          <w:color w:val="231F20"/>
          <w:spacing w:val="-4"/>
          <w:sz w:val="20"/>
        </w:rPr>
        <w:t> </w:t>
      </w:r>
      <w:r>
        <w:rPr>
          <w:color w:val="231F20"/>
          <w:sz w:val="20"/>
        </w:rPr>
        <w:t>Cát</w:t>
      </w:r>
      <w:r>
        <w:rPr>
          <w:color w:val="231F20"/>
          <w:spacing w:val="-4"/>
          <w:sz w:val="20"/>
        </w:rPr>
        <w:t> </w:t>
      </w:r>
      <w:r>
        <w:rPr>
          <w:color w:val="231F20"/>
          <w:sz w:val="20"/>
        </w:rPr>
        <w:t>Hoạt</w:t>
      </w:r>
      <w:r>
        <w:rPr>
          <w:color w:val="231F20"/>
          <w:spacing w:val="-5"/>
          <w:sz w:val="20"/>
        </w:rPr>
        <w:t> </w:t>
      </w:r>
      <w:r>
        <w:rPr>
          <w:color w:val="231F20"/>
          <w:sz w:val="20"/>
        </w:rPr>
        <w:t>Phật</w:t>
      </w:r>
      <w:r>
        <w:rPr>
          <w:color w:val="231F20"/>
          <w:spacing w:val="-5"/>
          <w:sz w:val="20"/>
        </w:rPr>
        <w:t> </w:t>
      </w:r>
      <w:r>
        <w:rPr>
          <w:color w:val="231F20"/>
          <w:sz w:val="20"/>
        </w:rPr>
        <w:t>ban</w:t>
      </w:r>
      <w:r>
        <w:rPr>
          <w:color w:val="231F20"/>
          <w:spacing w:val="-4"/>
          <w:sz w:val="20"/>
        </w:rPr>
        <w:t> </w:t>
      </w:r>
      <w:r>
        <w:rPr>
          <w:color w:val="231F20"/>
          <w:sz w:val="20"/>
        </w:rPr>
        <w:t>đạo</w:t>
      </w:r>
      <w:r>
        <w:rPr>
          <w:color w:val="231F20"/>
          <w:spacing w:val="-4"/>
          <w:sz w:val="20"/>
        </w:rPr>
        <w:t> </w:t>
      </w:r>
      <w:r>
        <w:rPr>
          <w:color w:val="231F20"/>
          <w:sz w:val="20"/>
        </w:rPr>
        <w:t>hiệu</w:t>
      </w:r>
      <w:r>
        <w:rPr>
          <w:color w:val="231F20"/>
          <w:spacing w:val="-5"/>
          <w:sz w:val="20"/>
        </w:rPr>
        <w:t> </w:t>
      </w:r>
      <w:r>
        <w:rPr>
          <w:color w:val="231F20"/>
          <w:sz w:val="20"/>
        </w:rPr>
        <w:t>Cống</w:t>
      </w:r>
      <w:r>
        <w:rPr>
          <w:color w:val="231F20"/>
          <w:spacing w:val="-4"/>
          <w:sz w:val="20"/>
        </w:rPr>
        <w:t> </w:t>
      </w:r>
      <w:r>
        <w:rPr>
          <w:color w:val="231F20"/>
          <w:sz w:val="20"/>
        </w:rPr>
        <w:t>Cát</w:t>
      </w:r>
      <w:r>
        <w:rPr>
          <w:color w:val="231F20"/>
          <w:spacing w:val="-4"/>
          <w:sz w:val="20"/>
        </w:rPr>
        <w:t> </w:t>
      </w:r>
      <w:r>
        <w:rPr>
          <w:color w:val="231F20"/>
          <w:sz w:val="20"/>
        </w:rPr>
        <w:t>Lão</w:t>
      </w:r>
      <w:r>
        <w:rPr>
          <w:color w:val="231F20"/>
          <w:spacing w:val="-4"/>
          <w:sz w:val="20"/>
        </w:rPr>
        <w:t> </w:t>
      </w:r>
      <w:r>
        <w:rPr>
          <w:color w:val="231F20"/>
          <w:sz w:val="20"/>
        </w:rPr>
        <w:t>Nhân.</w:t>
      </w:r>
      <w:r>
        <w:rPr>
          <w:color w:val="231F20"/>
          <w:spacing w:val="-4"/>
          <w:sz w:val="20"/>
        </w:rPr>
        <w:t> </w:t>
      </w:r>
      <w:r>
        <w:rPr>
          <w:color w:val="231F20"/>
          <w:sz w:val="20"/>
        </w:rPr>
        <w:t>Bà</w:t>
      </w:r>
      <w:r>
        <w:rPr>
          <w:color w:val="231F20"/>
          <w:spacing w:val="-4"/>
          <w:sz w:val="20"/>
        </w:rPr>
        <w:t> </w:t>
      </w:r>
      <w:r>
        <w:rPr>
          <w:color w:val="231F20"/>
          <w:sz w:val="20"/>
        </w:rPr>
        <w:t>tinh</w:t>
      </w:r>
      <w:r>
        <w:rPr>
          <w:color w:val="231F20"/>
          <w:spacing w:val="-4"/>
          <w:sz w:val="20"/>
        </w:rPr>
        <w:t> </w:t>
      </w:r>
      <w:r>
        <w:rPr>
          <w:color w:val="231F20"/>
          <w:sz w:val="20"/>
        </w:rPr>
        <w:t>tấn</w:t>
      </w:r>
      <w:r>
        <w:rPr>
          <w:color w:val="231F20"/>
          <w:spacing w:val="-4"/>
          <w:sz w:val="20"/>
        </w:rPr>
        <w:t> </w:t>
      </w:r>
      <w:r>
        <w:rPr>
          <w:color w:val="231F20"/>
          <w:sz w:val="20"/>
        </w:rPr>
        <w:t>tu</w:t>
      </w:r>
      <w:r>
        <w:rPr>
          <w:color w:val="231F20"/>
          <w:spacing w:val="-4"/>
          <w:sz w:val="20"/>
        </w:rPr>
        <w:t> </w:t>
      </w:r>
      <w:r>
        <w:rPr>
          <w:color w:val="231F20"/>
          <w:sz w:val="20"/>
        </w:rPr>
        <w:t>hành,</w:t>
      </w:r>
      <w:r>
        <w:rPr>
          <w:color w:val="231F20"/>
          <w:spacing w:val="-4"/>
          <w:sz w:val="20"/>
        </w:rPr>
        <w:t> </w:t>
      </w:r>
      <w:r>
        <w:rPr>
          <w:color w:val="231F20"/>
          <w:sz w:val="20"/>
        </w:rPr>
        <w:t>trở</w:t>
      </w:r>
      <w:r>
        <w:rPr>
          <w:color w:val="231F20"/>
          <w:spacing w:val="-4"/>
          <w:sz w:val="20"/>
        </w:rPr>
        <w:t> </w:t>
      </w:r>
      <w:r>
        <w:rPr>
          <w:color w:val="231F20"/>
          <w:sz w:val="20"/>
        </w:rPr>
        <w:t>thành</w:t>
      </w:r>
      <w:r>
        <w:rPr>
          <w:color w:val="231F20"/>
          <w:spacing w:val="-4"/>
          <w:sz w:val="20"/>
        </w:rPr>
        <w:t> </w:t>
      </w:r>
      <w:r>
        <w:rPr>
          <w:color w:val="231F20"/>
          <w:sz w:val="20"/>
        </w:rPr>
        <w:t>một</w:t>
      </w:r>
      <w:r>
        <w:rPr>
          <w:color w:val="231F20"/>
          <w:spacing w:val="-4"/>
          <w:sz w:val="20"/>
        </w:rPr>
        <w:t> </w:t>
      </w:r>
      <w:r>
        <w:rPr>
          <w:color w:val="231F20"/>
          <w:sz w:val="20"/>
        </w:rPr>
        <w:t>vị</w:t>
      </w:r>
      <w:r>
        <w:rPr>
          <w:color w:val="231F20"/>
          <w:spacing w:val="-4"/>
          <w:sz w:val="20"/>
        </w:rPr>
        <w:t> </w:t>
      </w:r>
      <w:r>
        <w:rPr>
          <w:color w:val="231F20"/>
          <w:sz w:val="20"/>
        </w:rPr>
        <w:t>thượng</w:t>
      </w:r>
      <w:r>
        <w:rPr>
          <w:color w:val="231F20"/>
          <w:spacing w:val="-4"/>
          <w:sz w:val="20"/>
        </w:rPr>
        <w:t> </w:t>
      </w:r>
      <w:r>
        <w:rPr>
          <w:color w:val="231F20"/>
          <w:sz w:val="20"/>
        </w:rPr>
        <w:t>sư</w:t>
      </w:r>
      <w:r>
        <w:rPr>
          <w:color w:val="231F20"/>
          <w:spacing w:val="-4"/>
          <w:sz w:val="20"/>
        </w:rPr>
        <w:t> </w:t>
      </w:r>
      <w:r>
        <w:rPr>
          <w:color w:val="231F20"/>
          <w:sz w:val="20"/>
        </w:rPr>
        <w:t>đức cao</w:t>
      </w:r>
      <w:r>
        <w:rPr>
          <w:color w:val="231F20"/>
          <w:spacing w:val="-12"/>
          <w:sz w:val="20"/>
        </w:rPr>
        <w:t> </w:t>
      </w:r>
      <w:r>
        <w:rPr>
          <w:color w:val="231F20"/>
          <w:sz w:val="20"/>
        </w:rPr>
        <w:t>trọng</w:t>
      </w:r>
      <w:r>
        <w:rPr>
          <w:color w:val="231F20"/>
          <w:spacing w:val="-10"/>
          <w:sz w:val="20"/>
        </w:rPr>
        <w:t> </w:t>
      </w:r>
      <w:r>
        <w:rPr>
          <w:color w:val="231F20"/>
          <w:sz w:val="20"/>
        </w:rPr>
        <w:t>vọng</w:t>
      </w:r>
      <w:r>
        <w:rPr>
          <w:color w:val="231F20"/>
          <w:spacing w:val="-10"/>
          <w:sz w:val="20"/>
        </w:rPr>
        <w:t> </w:t>
      </w:r>
      <w:r>
        <w:rPr>
          <w:color w:val="231F20"/>
          <w:sz w:val="20"/>
        </w:rPr>
        <w:t>của</w:t>
      </w:r>
      <w:r>
        <w:rPr>
          <w:color w:val="231F20"/>
          <w:spacing w:val="-10"/>
          <w:sz w:val="20"/>
        </w:rPr>
        <w:t> </w:t>
      </w:r>
      <w:r>
        <w:rPr>
          <w:color w:val="231F20"/>
          <w:sz w:val="20"/>
        </w:rPr>
        <w:t>dòng</w:t>
      </w:r>
      <w:r>
        <w:rPr>
          <w:color w:val="231F20"/>
          <w:spacing w:val="-10"/>
          <w:sz w:val="20"/>
        </w:rPr>
        <w:t> </w:t>
      </w:r>
      <w:r>
        <w:rPr>
          <w:color w:val="231F20"/>
          <w:sz w:val="20"/>
        </w:rPr>
        <w:t>Karmapa</w:t>
      </w:r>
      <w:r>
        <w:rPr>
          <w:color w:val="231F20"/>
          <w:spacing w:val="-10"/>
          <w:sz w:val="20"/>
        </w:rPr>
        <w:t> </w:t>
      </w:r>
      <w:r>
        <w:rPr>
          <w:color w:val="231F20"/>
          <w:sz w:val="20"/>
        </w:rPr>
        <w:t>Kagyu</w:t>
      </w:r>
      <w:r>
        <w:rPr>
          <w:color w:val="231F20"/>
          <w:spacing w:val="-10"/>
          <w:sz w:val="20"/>
        </w:rPr>
        <w:t> </w:t>
      </w:r>
      <w:r>
        <w:rPr>
          <w:color w:val="231F20"/>
          <w:sz w:val="20"/>
        </w:rPr>
        <w:t>tại</w:t>
      </w:r>
      <w:r>
        <w:rPr>
          <w:color w:val="231F20"/>
          <w:spacing w:val="-10"/>
          <w:sz w:val="20"/>
        </w:rPr>
        <w:t> </w:t>
      </w:r>
      <w:r>
        <w:rPr>
          <w:color w:val="231F20"/>
          <w:sz w:val="20"/>
        </w:rPr>
        <w:t>Hoa</w:t>
      </w:r>
      <w:r>
        <w:rPr>
          <w:color w:val="231F20"/>
          <w:spacing w:val="-10"/>
          <w:sz w:val="20"/>
        </w:rPr>
        <w:t> </w:t>
      </w:r>
      <w:r>
        <w:rPr>
          <w:color w:val="231F20"/>
          <w:sz w:val="20"/>
        </w:rPr>
        <w:t>Lục.</w:t>
      </w:r>
      <w:r>
        <w:rPr>
          <w:color w:val="231F20"/>
          <w:spacing w:val="-13"/>
          <w:sz w:val="20"/>
        </w:rPr>
        <w:t> </w:t>
      </w:r>
      <w:r>
        <w:rPr>
          <w:color w:val="231F20"/>
          <w:sz w:val="20"/>
        </w:rPr>
        <w:t>Tuy</w:t>
      </w:r>
      <w:r>
        <w:rPr>
          <w:color w:val="231F20"/>
          <w:spacing w:val="-10"/>
          <w:sz w:val="20"/>
        </w:rPr>
        <w:t> </w:t>
      </w:r>
      <w:r>
        <w:rPr>
          <w:color w:val="231F20"/>
          <w:sz w:val="20"/>
        </w:rPr>
        <w:t>tu</w:t>
      </w:r>
      <w:r>
        <w:rPr>
          <w:color w:val="231F20"/>
          <w:spacing w:val="-10"/>
          <w:sz w:val="20"/>
        </w:rPr>
        <w:t> </w:t>
      </w:r>
      <w:r>
        <w:rPr>
          <w:color w:val="231F20"/>
          <w:sz w:val="20"/>
        </w:rPr>
        <w:t>hành,</w:t>
      </w:r>
      <w:r>
        <w:rPr>
          <w:color w:val="231F20"/>
          <w:spacing w:val="-10"/>
          <w:sz w:val="20"/>
        </w:rPr>
        <w:t> </w:t>
      </w:r>
      <w:r>
        <w:rPr>
          <w:color w:val="231F20"/>
          <w:sz w:val="20"/>
        </w:rPr>
        <w:t>bà</w:t>
      </w:r>
      <w:r>
        <w:rPr>
          <w:color w:val="231F20"/>
          <w:spacing w:val="-10"/>
          <w:sz w:val="20"/>
        </w:rPr>
        <w:t> </w:t>
      </w:r>
      <w:r>
        <w:rPr>
          <w:color w:val="231F20"/>
          <w:sz w:val="20"/>
        </w:rPr>
        <w:t>vẫn</w:t>
      </w:r>
      <w:r>
        <w:rPr>
          <w:color w:val="231F20"/>
          <w:spacing w:val="-10"/>
          <w:sz w:val="20"/>
        </w:rPr>
        <w:t> </w:t>
      </w:r>
      <w:r>
        <w:rPr>
          <w:color w:val="231F20"/>
          <w:sz w:val="20"/>
        </w:rPr>
        <w:t>tích</w:t>
      </w:r>
      <w:r>
        <w:rPr>
          <w:color w:val="231F20"/>
          <w:spacing w:val="-10"/>
          <w:sz w:val="20"/>
        </w:rPr>
        <w:t> </w:t>
      </w:r>
      <w:r>
        <w:rPr>
          <w:color w:val="231F20"/>
          <w:sz w:val="20"/>
        </w:rPr>
        <w:t>cực</w:t>
      </w:r>
      <w:r>
        <w:rPr>
          <w:color w:val="231F20"/>
          <w:spacing w:val="-10"/>
          <w:sz w:val="20"/>
        </w:rPr>
        <w:t> </w:t>
      </w:r>
      <w:r>
        <w:rPr>
          <w:color w:val="231F20"/>
          <w:sz w:val="20"/>
        </w:rPr>
        <w:t>hành</w:t>
      </w:r>
      <w:r>
        <w:rPr>
          <w:color w:val="231F20"/>
          <w:spacing w:val="-10"/>
          <w:sz w:val="20"/>
        </w:rPr>
        <w:t> </w:t>
      </w:r>
      <w:r>
        <w:rPr>
          <w:color w:val="231F20"/>
          <w:sz w:val="20"/>
        </w:rPr>
        <w:t>nghề</w:t>
      </w:r>
      <w:r>
        <w:rPr>
          <w:color w:val="231F20"/>
          <w:spacing w:val="-10"/>
          <w:sz w:val="20"/>
        </w:rPr>
        <w:t> </w:t>
      </w:r>
      <w:r>
        <w:rPr>
          <w:color w:val="231F20"/>
          <w:sz w:val="20"/>
        </w:rPr>
        <w:t>y</w:t>
      </w:r>
      <w:r>
        <w:rPr>
          <w:color w:val="231F20"/>
          <w:spacing w:val="-10"/>
          <w:sz w:val="20"/>
        </w:rPr>
        <w:t> </w:t>
      </w:r>
      <w:r>
        <w:rPr>
          <w:color w:val="231F20"/>
          <w:sz w:val="20"/>
        </w:rPr>
        <w:t>tại</w:t>
      </w:r>
      <w:r>
        <w:rPr>
          <w:color w:val="231F20"/>
          <w:spacing w:val="-13"/>
          <w:sz w:val="20"/>
        </w:rPr>
        <w:t> </w:t>
      </w:r>
      <w:r>
        <w:rPr>
          <w:color w:val="231F20"/>
          <w:sz w:val="20"/>
        </w:rPr>
        <w:t>Thượng Hải, Tô Châu. Bà từng sang Đài Loan hoằng pháp vào năm 1958, sáng lập Cống Cát Tinh Xá tại Trung Hòa</w:t>
      </w:r>
      <w:r>
        <w:rPr>
          <w:color w:val="231F20"/>
          <w:spacing w:val="-2"/>
          <w:sz w:val="20"/>
        </w:rPr>
        <w:t> </w:t>
      </w:r>
      <w:r>
        <w:rPr>
          <w:color w:val="231F20"/>
          <w:sz w:val="20"/>
        </w:rPr>
        <w:t>(Đài</w:t>
      </w:r>
      <w:r>
        <w:rPr>
          <w:color w:val="231F20"/>
          <w:spacing w:val="-2"/>
          <w:sz w:val="20"/>
        </w:rPr>
        <w:t> </w:t>
      </w:r>
      <w:r>
        <w:rPr>
          <w:color w:val="231F20"/>
          <w:sz w:val="20"/>
        </w:rPr>
        <w:t>Bắc),</w:t>
      </w:r>
      <w:r>
        <w:rPr>
          <w:color w:val="231F20"/>
          <w:spacing w:val="-2"/>
          <w:sz w:val="20"/>
        </w:rPr>
        <w:t> </w:t>
      </w:r>
      <w:r>
        <w:rPr>
          <w:color w:val="231F20"/>
          <w:sz w:val="20"/>
        </w:rPr>
        <w:t>lập</w:t>
      </w:r>
      <w:r>
        <w:rPr>
          <w:color w:val="231F20"/>
          <w:spacing w:val="-2"/>
          <w:sz w:val="20"/>
        </w:rPr>
        <w:t> </w:t>
      </w:r>
      <w:r>
        <w:rPr>
          <w:color w:val="231F20"/>
          <w:sz w:val="20"/>
        </w:rPr>
        <w:t>viện</w:t>
      </w:r>
      <w:r>
        <w:rPr>
          <w:color w:val="231F20"/>
          <w:spacing w:val="-2"/>
          <w:sz w:val="20"/>
        </w:rPr>
        <w:t> </w:t>
      </w:r>
      <w:r>
        <w:rPr>
          <w:color w:val="231F20"/>
          <w:sz w:val="20"/>
        </w:rPr>
        <w:t>chữa</w:t>
      </w:r>
      <w:r>
        <w:rPr>
          <w:color w:val="231F20"/>
          <w:spacing w:val="-2"/>
          <w:sz w:val="20"/>
        </w:rPr>
        <w:t> </w:t>
      </w:r>
      <w:r>
        <w:rPr>
          <w:color w:val="231F20"/>
          <w:sz w:val="20"/>
        </w:rPr>
        <w:t>trị</w:t>
      </w:r>
      <w:r>
        <w:rPr>
          <w:color w:val="231F20"/>
          <w:spacing w:val="-2"/>
          <w:sz w:val="20"/>
        </w:rPr>
        <w:t> </w:t>
      </w:r>
      <w:r>
        <w:rPr>
          <w:color w:val="231F20"/>
          <w:sz w:val="20"/>
        </w:rPr>
        <w:t>Đông</w:t>
      </w:r>
      <w:r>
        <w:rPr>
          <w:color w:val="231F20"/>
          <w:spacing w:val="-9"/>
          <w:sz w:val="20"/>
        </w:rPr>
        <w:t> </w:t>
      </w:r>
      <w:r>
        <w:rPr>
          <w:color w:val="231F20"/>
          <w:sz w:val="20"/>
        </w:rPr>
        <w:t>Y</w:t>
      </w:r>
      <w:r>
        <w:rPr>
          <w:color w:val="231F20"/>
          <w:spacing w:val="-9"/>
          <w:sz w:val="20"/>
        </w:rPr>
        <w:t> </w:t>
      </w:r>
      <w:r>
        <w:rPr>
          <w:color w:val="231F20"/>
          <w:sz w:val="20"/>
        </w:rPr>
        <w:t>tại</w:t>
      </w:r>
      <w:r>
        <w:rPr>
          <w:color w:val="231F20"/>
          <w:spacing w:val="-2"/>
          <w:sz w:val="20"/>
        </w:rPr>
        <w:t> </w:t>
      </w:r>
      <w:r>
        <w:rPr>
          <w:color w:val="231F20"/>
          <w:sz w:val="20"/>
        </w:rPr>
        <w:t>nơi</w:t>
      </w:r>
      <w:r>
        <w:rPr>
          <w:color w:val="231F20"/>
          <w:spacing w:val="-2"/>
          <w:sz w:val="20"/>
        </w:rPr>
        <w:t> </w:t>
      </w:r>
      <w:r>
        <w:rPr>
          <w:color w:val="231F20"/>
          <w:sz w:val="20"/>
        </w:rPr>
        <w:t>đó.</w:t>
      </w:r>
      <w:r>
        <w:rPr>
          <w:color w:val="231F20"/>
          <w:spacing w:val="-2"/>
          <w:sz w:val="20"/>
        </w:rPr>
        <w:t> </w:t>
      </w:r>
      <w:r>
        <w:rPr>
          <w:color w:val="231F20"/>
          <w:sz w:val="20"/>
        </w:rPr>
        <w:t>Bà</w:t>
      </w:r>
      <w:r>
        <w:rPr>
          <w:color w:val="231F20"/>
          <w:spacing w:val="-2"/>
          <w:sz w:val="20"/>
        </w:rPr>
        <w:t> </w:t>
      </w:r>
      <w:r>
        <w:rPr>
          <w:color w:val="231F20"/>
          <w:sz w:val="20"/>
        </w:rPr>
        <w:t>từng</w:t>
      </w:r>
      <w:r>
        <w:rPr>
          <w:color w:val="231F20"/>
          <w:spacing w:val="-2"/>
          <w:sz w:val="20"/>
        </w:rPr>
        <w:t> </w:t>
      </w:r>
      <w:r>
        <w:rPr>
          <w:color w:val="231F20"/>
          <w:sz w:val="20"/>
        </w:rPr>
        <w:t>tuân</w:t>
      </w:r>
      <w:r>
        <w:rPr>
          <w:color w:val="231F20"/>
          <w:spacing w:val="-2"/>
          <w:sz w:val="20"/>
        </w:rPr>
        <w:t> </w:t>
      </w:r>
      <w:r>
        <w:rPr>
          <w:color w:val="231F20"/>
          <w:sz w:val="20"/>
        </w:rPr>
        <w:t>lệnh</w:t>
      </w:r>
      <w:r>
        <w:rPr>
          <w:color w:val="231F20"/>
          <w:spacing w:val="-2"/>
          <w:sz w:val="20"/>
        </w:rPr>
        <w:t> </w:t>
      </w:r>
      <w:r>
        <w:rPr>
          <w:color w:val="231F20"/>
          <w:sz w:val="20"/>
        </w:rPr>
        <w:t>Karmapa</w:t>
      </w:r>
      <w:r>
        <w:rPr>
          <w:color w:val="231F20"/>
          <w:spacing w:val="-2"/>
          <w:sz w:val="20"/>
        </w:rPr>
        <w:t> </w:t>
      </w:r>
      <w:r>
        <w:rPr>
          <w:color w:val="231F20"/>
          <w:sz w:val="20"/>
        </w:rPr>
        <w:t>đời</w:t>
      </w:r>
      <w:r>
        <w:rPr>
          <w:color w:val="231F20"/>
          <w:spacing w:val="-2"/>
          <w:sz w:val="20"/>
        </w:rPr>
        <w:t> </w:t>
      </w:r>
      <w:r>
        <w:rPr>
          <w:color w:val="231F20"/>
          <w:sz w:val="20"/>
        </w:rPr>
        <w:t>thứ</w:t>
      </w:r>
      <w:r>
        <w:rPr>
          <w:color w:val="231F20"/>
          <w:spacing w:val="-2"/>
          <w:sz w:val="20"/>
        </w:rPr>
        <w:t> </w:t>
      </w:r>
      <w:r>
        <w:rPr>
          <w:color w:val="231F20"/>
          <w:sz w:val="20"/>
        </w:rPr>
        <w:t>16</w:t>
      </w:r>
      <w:r>
        <w:rPr>
          <w:color w:val="231F20"/>
          <w:spacing w:val="-2"/>
          <w:sz w:val="20"/>
        </w:rPr>
        <w:t> </w:t>
      </w:r>
      <w:r>
        <w:rPr>
          <w:color w:val="231F20"/>
          <w:sz w:val="20"/>
        </w:rPr>
        <w:t>thành</w:t>
      </w:r>
      <w:r>
        <w:rPr>
          <w:color w:val="231F20"/>
          <w:spacing w:val="-2"/>
          <w:sz w:val="20"/>
        </w:rPr>
        <w:t> </w:t>
      </w:r>
      <w:r>
        <w:rPr>
          <w:color w:val="231F20"/>
          <w:sz w:val="20"/>
        </w:rPr>
        <w:t>lập</w:t>
      </w:r>
      <w:r>
        <w:rPr>
          <w:color w:val="231F20"/>
          <w:spacing w:val="-2"/>
          <w:sz w:val="20"/>
        </w:rPr>
        <w:t> </w:t>
      </w:r>
      <w:r>
        <w:rPr>
          <w:color w:val="231F20"/>
          <w:sz w:val="20"/>
        </w:rPr>
        <w:t>Cống Cát</w:t>
      </w:r>
      <w:r>
        <w:rPr>
          <w:color w:val="231F20"/>
          <w:spacing w:val="-7"/>
          <w:sz w:val="20"/>
        </w:rPr>
        <w:t> </w:t>
      </w:r>
      <w:r>
        <w:rPr>
          <w:color w:val="231F20"/>
          <w:sz w:val="20"/>
        </w:rPr>
        <w:t>Tinh</w:t>
      </w:r>
      <w:r>
        <w:rPr>
          <w:color w:val="231F20"/>
          <w:spacing w:val="-3"/>
          <w:sz w:val="20"/>
        </w:rPr>
        <w:t> </w:t>
      </w:r>
      <w:r>
        <w:rPr>
          <w:color w:val="231F20"/>
          <w:sz w:val="20"/>
        </w:rPr>
        <w:t>Xá</w:t>
      </w:r>
      <w:r>
        <w:rPr>
          <w:color w:val="231F20"/>
          <w:spacing w:val="-3"/>
          <w:sz w:val="20"/>
        </w:rPr>
        <w:t> </w:t>
      </w:r>
      <w:r>
        <w:rPr>
          <w:color w:val="231F20"/>
          <w:sz w:val="20"/>
        </w:rPr>
        <w:t>tại</w:t>
      </w:r>
      <w:r>
        <w:rPr>
          <w:color w:val="231F20"/>
          <w:spacing w:val="-3"/>
          <w:sz w:val="20"/>
        </w:rPr>
        <w:t> </w:t>
      </w:r>
      <w:r>
        <w:rPr>
          <w:color w:val="231F20"/>
          <w:sz w:val="20"/>
        </w:rPr>
        <w:t>Phi</w:t>
      </w:r>
      <w:r>
        <w:rPr>
          <w:color w:val="231F20"/>
          <w:spacing w:val="-3"/>
          <w:sz w:val="20"/>
        </w:rPr>
        <w:t> </w:t>
      </w:r>
      <w:r>
        <w:rPr>
          <w:color w:val="231F20"/>
          <w:sz w:val="20"/>
        </w:rPr>
        <w:t>Luật</w:t>
      </w:r>
      <w:r>
        <w:rPr>
          <w:color w:val="231F20"/>
          <w:spacing w:val="-7"/>
          <w:sz w:val="20"/>
        </w:rPr>
        <w:t> </w:t>
      </w:r>
      <w:r>
        <w:rPr>
          <w:color w:val="231F20"/>
          <w:sz w:val="20"/>
        </w:rPr>
        <w:t>Tân</w:t>
      </w:r>
      <w:r>
        <w:rPr>
          <w:color w:val="231F20"/>
          <w:spacing w:val="-3"/>
          <w:sz w:val="20"/>
        </w:rPr>
        <w:t> </w:t>
      </w:r>
      <w:r>
        <w:rPr>
          <w:color w:val="231F20"/>
          <w:sz w:val="20"/>
        </w:rPr>
        <w:t>cũng</w:t>
      </w:r>
      <w:r>
        <w:rPr>
          <w:color w:val="231F20"/>
          <w:spacing w:val="-3"/>
          <w:sz w:val="20"/>
        </w:rPr>
        <w:t> </w:t>
      </w:r>
      <w:r>
        <w:rPr>
          <w:color w:val="231F20"/>
          <w:sz w:val="20"/>
        </w:rPr>
        <w:t>như</w:t>
      </w:r>
      <w:r>
        <w:rPr>
          <w:color w:val="231F20"/>
          <w:spacing w:val="-3"/>
          <w:sz w:val="20"/>
        </w:rPr>
        <w:t> </w:t>
      </w:r>
      <w:r>
        <w:rPr>
          <w:color w:val="231F20"/>
          <w:sz w:val="20"/>
        </w:rPr>
        <w:t>sang</w:t>
      </w:r>
      <w:r>
        <w:rPr>
          <w:color w:val="231F20"/>
          <w:spacing w:val="-3"/>
          <w:sz w:val="20"/>
        </w:rPr>
        <w:t> </w:t>
      </w:r>
      <w:r>
        <w:rPr>
          <w:color w:val="231F20"/>
          <w:sz w:val="20"/>
        </w:rPr>
        <w:t>hoằng</w:t>
      </w:r>
      <w:r>
        <w:rPr>
          <w:color w:val="231F20"/>
          <w:spacing w:val="-3"/>
          <w:sz w:val="20"/>
        </w:rPr>
        <w:t> </w:t>
      </w:r>
      <w:r>
        <w:rPr>
          <w:color w:val="231F20"/>
          <w:sz w:val="20"/>
        </w:rPr>
        <w:t>pháp</w:t>
      </w:r>
      <w:r>
        <w:rPr>
          <w:color w:val="231F20"/>
          <w:spacing w:val="-3"/>
          <w:sz w:val="20"/>
        </w:rPr>
        <w:t> </w:t>
      </w:r>
      <w:r>
        <w:rPr>
          <w:color w:val="231F20"/>
          <w:sz w:val="20"/>
        </w:rPr>
        <w:t>tại</w:t>
      </w:r>
      <w:r>
        <w:rPr>
          <w:color w:val="231F20"/>
          <w:spacing w:val="-3"/>
          <w:sz w:val="20"/>
        </w:rPr>
        <w:t> </w:t>
      </w:r>
      <w:r>
        <w:rPr>
          <w:color w:val="231F20"/>
          <w:sz w:val="20"/>
        </w:rPr>
        <w:t>Mã</w:t>
      </w:r>
      <w:r>
        <w:rPr>
          <w:color w:val="231F20"/>
          <w:spacing w:val="-3"/>
          <w:sz w:val="20"/>
        </w:rPr>
        <w:t> </w:t>
      </w:r>
      <w:r>
        <w:rPr>
          <w:color w:val="231F20"/>
          <w:sz w:val="20"/>
        </w:rPr>
        <w:t>Lai,</w:t>
      </w:r>
      <w:r>
        <w:rPr>
          <w:color w:val="231F20"/>
          <w:spacing w:val="-7"/>
          <w:sz w:val="20"/>
        </w:rPr>
        <w:t> </w:t>
      </w:r>
      <w:r>
        <w:rPr>
          <w:color w:val="231F20"/>
          <w:sz w:val="20"/>
        </w:rPr>
        <w:t>Thái</w:t>
      </w:r>
      <w:r>
        <w:rPr>
          <w:color w:val="231F20"/>
          <w:spacing w:val="-3"/>
          <w:sz w:val="20"/>
        </w:rPr>
        <w:t> </w:t>
      </w:r>
      <w:r>
        <w:rPr>
          <w:color w:val="231F20"/>
          <w:sz w:val="20"/>
        </w:rPr>
        <w:t>Lan,</w:t>
      </w:r>
      <w:r>
        <w:rPr>
          <w:color w:val="231F20"/>
          <w:spacing w:val="-7"/>
          <w:sz w:val="20"/>
        </w:rPr>
        <w:t> </w:t>
      </w:r>
      <w:r>
        <w:rPr>
          <w:color w:val="231F20"/>
          <w:sz w:val="20"/>
        </w:rPr>
        <w:t>Tân</w:t>
      </w:r>
      <w:r>
        <w:rPr>
          <w:color w:val="231F20"/>
          <w:spacing w:val="-3"/>
          <w:sz w:val="20"/>
        </w:rPr>
        <w:t> </w:t>
      </w:r>
      <w:r>
        <w:rPr>
          <w:color w:val="231F20"/>
          <w:sz w:val="20"/>
        </w:rPr>
        <w:t>Gia</w:t>
      </w:r>
      <w:r>
        <w:rPr>
          <w:color w:val="231F20"/>
          <w:spacing w:val="-3"/>
          <w:sz w:val="20"/>
        </w:rPr>
        <w:t> </w:t>
      </w:r>
      <w:r>
        <w:rPr>
          <w:color w:val="231F20"/>
          <w:sz w:val="20"/>
        </w:rPr>
        <w:t>Ba,</w:t>
      </w:r>
      <w:r>
        <w:rPr>
          <w:color w:val="231F20"/>
          <w:spacing w:val="-3"/>
          <w:sz w:val="20"/>
        </w:rPr>
        <w:t> </w:t>
      </w:r>
      <w:r>
        <w:rPr>
          <w:color w:val="231F20"/>
          <w:sz w:val="20"/>
        </w:rPr>
        <w:t>và</w:t>
      </w:r>
      <w:r>
        <w:rPr>
          <w:color w:val="231F20"/>
          <w:spacing w:val="-3"/>
          <w:sz w:val="20"/>
        </w:rPr>
        <w:t> </w:t>
      </w:r>
      <w:r>
        <w:rPr>
          <w:color w:val="231F20"/>
          <w:sz w:val="20"/>
        </w:rPr>
        <w:t>HongKong.</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295" w:lineRule="auto" w:before="106"/>
        <w:ind w:left="103" w:right="406"/>
        <w:jc w:val="both"/>
      </w:pPr>
      <w:r>
        <w:rPr>
          <w:color w:val="231F20"/>
          <w:w w:val="105"/>
        </w:rPr>
        <w:t>thành</w:t>
      </w:r>
      <w:r>
        <w:rPr>
          <w:color w:val="231F20"/>
          <w:spacing w:val="-23"/>
          <w:w w:val="105"/>
        </w:rPr>
        <w:t> </w:t>
      </w:r>
      <w:r>
        <w:rPr>
          <w:color w:val="231F20"/>
          <w:w w:val="105"/>
        </w:rPr>
        <w:t>tựu.</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3"/>
          <w:w w:val="105"/>
        </w:rPr>
        <w:t> </w:t>
      </w:r>
      <w:r>
        <w:rPr>
          <w:color w:val="231F20"/>
          <w:w w:val="105"/>
        </w:rPr>
        <w:t>còn</w:t>
      </w:r>
      <w:r>
        <w:rPr>
          <w:color w:val="231F20"/>
          <w:spacing w:val="-22"/>
          <w:w w:val="105"/>
        </w:rPr>
        <w:t> </w:t>
      </w:r>
      <w:r>
        <w:rPr>
          <w:color w:val="231F20"/>
          <w:w w:val="105"/>
        </w:rPr>
        <w:t>phải</w:t>
      </w:r>
      <w:r>
        <w:rPr>
          <w:color w:val="231F20"/>
          <w:spacing w:val="-22"/>
          <w:w w:val="105"/>
        </w:rPr>
        <w:t> </w:t>
      </w:r>
      <w:r>
        <w:rPr>
          <w:color w:val="231F20"/>
          <w:w w:val="105"/>
        </w:rPr>
        <w:t>học</w:t>
      </w:r>
      <w:r>
        <w:rPr>
          <w:color w:val="231F20"/>
          <w:spacing w:val="-23"/>
          <w:w w:val="105"/>
        </w:rPr>
        <w:t> </w:t>
      </w:r>
      <w:r>
        <w:rPr>
          <w:color w:val="231F20"/>
          <w:w w:val="105"/>
        </w:rPr>
        <w:t>Thiền</w:t>
      </w:r>
      <w:r>
        <w:rPr>
          <w:color w:val="231F20"/>
          <w:spacing w:val="-22"/>
          <w:w w:val="105"/>
        </w:rPr>
        <w:t> </w:t>
      </w:r>
      <w:r>
        <w:rPr>
          <w:color w:val="231F20"/>
          <w:w w:val="105"/>
        </w:rPr>
        <w:t>hay</w:t>
      </w:r>
      <w:r>
        <w:rPr>
          <w:color w:val="231F20"/>
          <w:spacing w:val="-22"/>
          <w:w w:val="105"/>
        </w:rPr>
        <w:t> </w:t>
      </w:r>
      <w:r>
        <w:rPr>
          <w:color w:val="231F20"/>
          <w:w w:val="105"/>
        </w:rPr>
        <w:t>học</w:t>
      </w:r>
      <w:r>
        <w:rPr>
          <w:color w:val="231F20"/>
          <w:spacing w:val="-23"/>
          <w:w w:val="105"/>
        </w:rPr>
        <w:t> </w:t>
      </w:r>
      <w:r>
        <w:rPr>
          <w:color w:val="231F20"/>
          <w:w w:val="105"/>
        </w:rPr>
        <w:t>Mật</w:t>
      </w:r>
      <w:r>
        <w:rPr>
          <w:color w:val="231F20"/>
          <w:spacing w:val="-22"/>
          <w:w w:val="105"/>
        </w:rPr>
        <w:t> </w:t>
      </w:r>
      <w:r>
        <w:rPr>
          <w:color w:val="231F20"/>
          <w:w w:val="105"/>
        </w:rPr>
        <w:t>nữa</w:t>
      </w:r>
      <w:r>
        <w:rPr>
          <w:color w:val="231F20"/>
          <w:spacing w:val="-22"/>
          <w:w w:val="105"/>
        </w:rPr>
        <w:t> </w:t>
      </w:r>
      <w:r>
        <w:rPr>
          <w:color w:val="231F20"/>
          <w:w w:val="105"/>
        </w:rPr>
        <w:t>hay </w:t>
      </w:r>
      <w:r>
        <w:rPr>
          <w:color w:val="231F20"/>
          <w:spacing w:val="-2"/>
          <w:w w:val="105"/>
        </w:rPr>
        <w:t>chăng?</w:t>
      </w:r>
      <w:r>
        <w:rPr>
          <w:color w:val="231F20"/>
          <w:spacing w:val="-19"/>
          <w:w w:val="105"/>
        </w:rPr>
        <w:t> </w:t>
      </w:r>
      <w:r>
        <w:rPr>
          <w:color w:val="231F20"/>
          <w:spacing w:val="-2"/>
          <w:w w:val="105"/>
        </w:rPr>
        <w:t>Chẳng</w:t>
      </w:r>
      <w:r>
        <w:rPr>
          <w:color w:val="231F20"/>
          <w:spacing w:val="-19"/>
          <w:w w:val="105"/>
        </w:rPr>
        <w:t> </w:t>
      </w:r>
      <w:r>
        <w:rPr>
          <w:color w:val="231F20"/>
          <w:spacing w:val="-2"/>
          <w:w w:val="105"/>
        </w:rPr>
        <w:t>cần!</w:t>
      </w:r>
      <w:r>
        <w:rPr>
          <w:color w:val="231F20"/>
          <w:spacing w:val="-19"/>
          <w:w w:val="105"/>
        </w:rPr>
        <w:t> </w:t>
      </w:r>
      <w:r>
        <w:rPr>
          <w:color w:val="231F20"/>
          <w:spacing w:val="-2"/>
          <w:w w:val="105"/>
        </w:rPr>
        <w:t>Chúng</w:t>
      </w:r>
      <w:r>
        <w:rPr>
          <w:color w:val="231F20"/>
          <w:spacing w:val="-19"/>
          <w:w w:val="105"/>
        </w:rPr>
        <w:t> </w:t>
      </w:r>
      <w:r>
        <w:rPr>
          <w:color w:val="231F20"/>
          <w:spacing w:val="-2"/>
          <w:w w:val="105"/>
        </w:rPr>
        <w:t>ta</w:t>
      </w:r>
      <w:r>
        <w:rPr>
          <w:color w:val="231F20"/>
          <w:spacing w:val="-19"/>
          <w:w w:val="105"/>
        </w:rPr>
        <w:t> </w:t>
      </w:r>
      <w:r>
        <w:rPr>
          <w:color w:val="231F20"/>
          <w:spacing w:val="-2"/>
          <w:w w:val="105"/>
        </w:rPr>
        <w:t>trực</w:t>
      </w:r>
      <w:r>
        <w:rPr>
          <w:color w:val="231F20"/>
          <w:spacing w:val="-19"/>
          <w:w w:val="105"/>
        </w:rPr>
        <w:t> </w:t>
      </w:r>
      <w:r>
        <w:rPr>
          <w:color w:val="231F20"/>
          <w:spacing w:val="-2"/>
          <w:w w:val="105"/>
        </w:rPr>
        <w:t>tiếp</w:t>
      </w:r>
      <w:r>
        <w:rPr>
          <w:color w:val="231F20"/>
          <w:spacing w:val="-19"/>
          <w:w w:val="105"/>
        </w:rPr>
        <w:t> </w:t>
      </w:r>
      <w:r>
        <w:rPr>
          <w:color w:val="231F20"/>
          <w:spacing w:val="-2"/>
          <w:w w:val="105"/>
        </w:rPr>
        <w:t>tu</w:t>
      </w:r>
      <w:r>
        <w:rPr>
          <w:color w:val="231F20"/>
          <w:spacing w:val="-19"/>
          <w:w w:val="105"/>
        </w:rPr>
        <w:t> </w:t>
      </w:r>
      <w:r>
        <w:rPr>
          <w:color w:val="231F20"/>
          <w:spacing w:val="-2"/>
          <w:w w:val="105"/>
        </w:rPr>
        <w:t>Tịnh</w:t>
      </w:r>
      <w:r>
        <w:rPr>
          <w:color w:val="231F20"/>
          <w:spacing w:val="-19"/>
          <w:w w:val="105"/>
        </w:rPr>
        <w:t> </w:t>
      </w:r>
      <w:r>
        <w:rPr>
          <w:color w:val="231F20"/>
          <w:spacing w:val="-2"/>
          <w:w w:val="105"/>
        </w:rPr>
        <w:t>Độ</w:t>
      </w:r>
      <w:r>
        <w:rPr>
          <w:color w:val="231F20"/>
          <w:spacing w:val="-19"/>
          <w:w w:val="105"/>
        </w:rPr>
        <w:t> </w:t>
      </w:r>
      <w:r>
        <w:rPr>
          <w:color w:val="231F20"/>
          <w:spacing w:val="-2"/>
          <w:w w:val="105"/>
        </w:rPr>
        <w:t>là</w:t>
      </w:r>
      <w:r>
        <w:rPr>
          <w:color w:val="231F20"/>
          <w:spacing w:val="-19"/>
          <w:w w:val="105"/>
        </w:rPr>
        <w:t> </w:t>
      </w:r>
      <w:r>
        <w:rPr>
          <w:color w:val="231F20"/>
          <w:spacing w:val="-2"/>
          <w:w w:val="105"/>
        </w:rPr>
        <w:t>được</w:t>
      </w:r>
      <w:r>
        <w:rPr>
          <w:color w:val="231F20"/>
          <w:spacing w:val="-19"/>
          <w:w w:val="105"/>
        </w:rPr>
        <w:t> </w:t>
      </w:r>
      <w:r>
        <w:rPr>
          <w:color w:val="231F20"/>
          <w:spacing w:val="-2"/>
          <w:w w:val="105"/>
        </w:rPr>
        <w:t>rồi, </w:t>
      </w:r>
      <w:r>
        <w:rPr>
          <w:color w:val="231F20"/>
          <w:w w:val="105"/>
        </w:rPr>
        <w:t>theo</w:t>
      </w:r>
      <w:r>
        <w:rPr>
          <w:color w:val="231F20"/>
          <w:spacing w:val="-23"/>
          <w:w w:val="105"/>
        </w:rPr>
        <w:t> </w:t>
      </w:r>
      <w:r>
        <w:rPr>
          <w:color w:val="231F20"/>
          <w:w w:val="105"/>
        </w:rPr>
        <w:t>đường</w:t>
      </w:r>
      <w:r>
        <w:rPr>
          <w:color w:val="231F20"/>
          <w:spacing w:val="-22"/>
          <w:w w:val="105"/>
        </w:rPr>
        <w:t> </w:t>
      </w:r>
      <w:r>
        <w:rPr>
          <w:color w:val="231F20"/>
          <w:w w:val="105"/>
        </w:rPr>
        <w:t>thẳng,</w:t>
      </w:r>
      <w:r>
        <w:rPr>
          <w:color w:val="231F20"/>
          <w:spacing w:val="-22"/>
          <w:w w:val="105"/>
        </w:rPr>
        <w:t> </w:t>
      </w:r>
      <w:r>
        <w:rPr>
          <w:color w:val="231F20"/>
          <w:w w:val="105"/>
        </w:rPr>
        <w:t>không</w:t>
      </w:r>
      <w:r>
        <w:rPr>
          <w:color w:val="231F20"/>
          <w:spacing w:val="-23"/>
          <w:w w:val="105"/>
        </w:rPr>
        <w:t> </w:t>
      </w:r>
      <w:r>
        <w:rPr>
          <w:color w:val="231F20"/>
          <w:w w:val="105"/>
        </w:rPr>
        <w:t>đi</w:t>
      </w:r>
      <w:r>
        <w:rPr>
          <w:color w:val="231F20"/>
          <w:spacing w:val="-21"/>
          <w:w w:val="105"/>
        </w:rPr>
        <w:t> </w:t>
      </w:r>
      <w:r>
        <w:rPr>
          <w:color w:val="231F20"/>
          <w:w w:val="105"/>
        </w:rPr>
        <w:t>loanh</w:t>
      </w:r>
      <w:r>
        <w:rPr>
          <w:color w:val="231F20"/>
          <w:spacing w:val="-23"/>
          <w:w w:val="105"/>
        </w:rPr>
        <w:t> </w:t>
      </w:r>
      <w:r>
        <w:rPr>
          <w:color w:val="231F20"/>
          <w:w w:val="105"/>
        </w:rPr>
        <w:t>quanh,</w:t>
      </w:r>
      <w:r>
        <w:rPr>
          <w:color w:val="231F20"/>
          <w:spacing w:val="-21"/>
          <w:w w:val="105"/>
        </w:rPr>
        <w:t> </w:t>
      </w:r>
      <w:r>
        <w:rPr>
          <w:color w:val="231F20"/>
          <w:w w:val="105"/>
        </w:rPr>
        <w:t>biểu</w:t>
      </w:r>
      <w:r>
        <w:rPr>
          <w:color w:val="231F20"/>
          <w:spacing w:val="-23"/>
          <w:w w:val="105"/>
        </w:rPr>
        <w:t> </w:t>
      </w:r>
      <w:r>
        <w:rPr>
          <w:color w:val="231F20"/>
          <w:w w:val="105"/>
        </w:rPr>
        <w:t>thị</w:t>
      </w:r>
      <w:r>
        <w:rPr>
          <w:color w:val="231F20"/>
          <w:spacing w:val="-22"/>
          <w:w w:val="105"/>
        </w:rPr>
        <w:t> </w:t>
      </w:r>
      <w:r>
        <w:rPr>
          <w:color w:val="231F20"/>
          <w:w w:val="105"/>
        </w:rPr>
        <w:t>ý</w:t>
      </w:r>
      <w:r>
        <w:rPr>
          <w:color w:val="231F20"/>
          <w:spacing w:val="-21"/>
          <w:w w:val="105"/>
        </w:rPr>
        <w:t> </w:t>
      </w:r>
      <w:r>
        <w:rPr>
          <w:color w:val="231F20"/>
          <w:w w:val="105"/>
        </w:rPr>
        <w:t>nghĩa</w:t>
      </w:r>
      <w:r>
        <w:rPr>
          <w:color w:val="231F20"/>
          <w:spacing w:val="-22"/>
          <w:w w:val="105"/>
        </w:rPr>
        <w:t> </w:t>
      </w:r>
      <w:r>
        <w:rPr>
          <w:color w:val="231F20"/>
          <w:w w:val="105"/>
        </w:rPr>
        <w:t>ấy.</w:t>
      </w:r>
    </w:p>
    <w:p>
      <w:pPr>
        <w:spacing w:line="295" w:lineRule="auto" w:before="143"/>
        <w:ind w:left="103" w:right="399" w:firstLine="453"/>
        <w:jc w:val="both"/>
        <w:rPr>
          <w:sz w:val="34"/>
        </w:rPr>
      </w:pPr>
      <w:r>
        <w:rPr>
          <w:i/>
          <w:color w:val="231F20"/>
          <w:w w:val="105"/>
          <w:sz w:val="34"/>
        </w:rPr>
        <w:t>“Tạng</w:t>
      </w:r>
      <w:r>
        <w:rPr>
          <w:i/>
          <w:color w:val="231F20"/>
          <w:spacing w:val="-1"/>
          <w:w w:val="105"/>
          <w:sz w:val="34"/>
        </w:rPr>
        <w:t> </w:t>
      </w:r>
      <w:r>
        <w:rPr>
          <w:i/>
          <w:color w:val="231F20"/>
          <w:w w:val="105"/>
          <w:sz w:val="34"/>
        </w:rPr>
        <w:t>Mật</w:t>
      </w:r>
      <w:r>
        <w:rPr>
          <w:i/>
          <w:color w:val="231F20"/>
          <w:spacing w:val="-1"/>
          <w:w w:val="105"/>
          <w:sz w:val="34"/>
        </w:rPr>
        <w:t> </w:t>
      </w:r>
      <w:r>
        <w:rPr>
          <w:i/>
          <w:color w:val="231F20"/>
          <w:w w:val="105"/>
          <w:sz w:val="34"/>
        </w:rPr>
        <w:t>Hồng</w:t>
      </w:r>
      <w:r>
        <w:rPr>
          <w:i/>
          <w:color w:val="231F20"/>
          <w:spacing w:val="-1"/>
          <w:w w:val="105"/>
          <w:sz w:val="34"/>
        </w:rPr>
        <w:t> </w:t>
      </w:r>
      <w:r>
        <w:rPr>
          <w:i/>
          <w:color w:val="231F20"/>
          <w:w w:val="105"/>
          <w:sz w:val="34"/>
        </w:rPr>
        <w:t>giáo</w:t>
      </w:r>
      <w:r>
        <w:rPr>
          <w:i/>
          <w:color w:val="231F20"/>
          <w:spacing w:val="-2"/>
          <w:w w:val="105"/>
          <w:sz w:val="34"/>
        </w:rPr>
        <w:t> </w:t>
      </w:r>
      <w:r>
        <w:rPr>
          <w:i/>
          <w:color w:val="231F20"/>
          <w:w w:val="105"/>
          <w:sz w:val="34"/>
        </w:rPr>
        <w:t>tổ</w:t>
      </w:r>
      <w:r>
        <w:rPr>
          <w:i/>
          <w:color w:val="231F20"/>
          <w:spacing w:val="-1"/>
          <w:w w:val="105"/>
          <w:sz w:val="34"/>
        </w:rPr>
        <w:t> </w:t>
      </w:r>
      <w:r>
        <w:rPr>
          <w:i/>
          <w:color w:val="231F20"/>
          <w:w w:val="105"/>
          <w:sz w:val="34"/>
        </w:rPr>
        <w:t>sư</w:t>
      </w:r>
      <w:r>
        <w:rPr>
          <w:i/>
          <w:color w:val="231F20"/>
          <w:spacing w:val="-1"/>
          <w:w w:val="105"/>
          <w:sz w:val="34"/>
        </w:rPr>
        <w:t> </w:t>
      </w:r>
      <w:r>
        <w:rPr>
          <w:i/>
          <w:color w:val="231F20"/>
          <w:w w:val="105"/>
          <w:sz w:val="34"/>
        </w:rPr>
        <w:t>Liên</w:t>
      </w:r>
      <w:r>
        <w:rPr>
          <w:i/>
          <w:color w:val="231F20"/>
          <w:spacing w:val="-1"/>
          <w:w w:val="105"/>
          <w:sz w:val="34"/>
        </w:rPr>
        <w:t> </w:t>
      </w:r>
      <w:r>
        <w:rPr>
          <w:i/>
          <w:color w:val="231F20"/>
          <w:w w:val="105"/>
          <w:sz w:val="34"/>
        </w:rPr>
        <w:t>Hoa</w:t>
      </w:r>
      <w:r>
        <w:rPr>
          <w:i/>
          <w:color w:val="231F20"/>
          <w:spacing w:val="-1"/>
          <w:w w:val="105"/>
          <w:sz w:val="34"/>
        </w:rPr>
        <w:t> </w:t>
      </w:r>
      <w:r>
        <w:rPr>
          <w:i/>
          <w:color w:val="231F20"/>
          <w:w w:val="105"/>
          <w:sz w:val="34"/>
        </w:rPr>
        <w:t>Sinh</w:t>
      </w:r>
      <w:r>
        <w:rPr>
          <w:i/>
          <w:color w:val="231F20"/>
          <w:spacing w:val="-1"/>
          <w:w w:val="105"/>
          <w:sz w:val="34"/>
        </w:rPr>
        <w:t> </w:t>
      </w:r>
      <w:r>
        <w:rPr>
          <w:i/>
          <w:color w:val="231F20"/>
          <w:w w:val="105"/>
          <w:sz w:val="34"/>
        </w:rPr>
        <w:t>Đại</w:t>
      </w:r>
      <w:r>
        <w:rPr>
          <w:i/>
          <w:color w:val="231F20"/>
          <w:spacing w:val="-2"/>
          <w:w w:val="105"/>
          <w:sz w:val="34"/>
        </w:rPr>
        <w:t> </w:t>
      </w:r>
      <w:r>
        <w:rPr>
          <w:i/>
          <w:color w:val="231F20"/>
          <w:w w:val="105"/>
          <w:sz w:val="34"/>
        </w:rPr>
        <w:t>sĩ,</w:t>
      </w:r>
      <w:r>
        <w:rPr>
          <w:i/>
          <w:color w:val="231F20"/>
          <w:spacing w:val="-1"/>
          <w:w w:val="105"/>
          <w:sz w:val="34"/>
        </w:rPr>
        <w:t> </w:t>
      </w:r>
      <w:r>
        <w:rPr>
          <w:i/>
          <w:color w:val="231F20"/>
          <w:w w:val="105"/>
          <w:sz w:val="34"/>
        </w:rPr>
        <w:t>tức</w:t>
      </w:r>
      <w:r>
        <w:rPr>
          <w:i/>
          <w:color w:val="231F20"/>
          <w:spacing w:val="-1"/>
          <w:w w:val="105"/>
          <w:sz w:val="34"/>
        </w:rPr>
        <w:t> </w:t>
      </w:r>
      <w:r>
        <w:rPr>
          <w:i/>
          <w:color w:val="231F20"/>
          <w:w w:val="105"/>
          <w:sz w:val="34"/>
        </w:rPr>
        <w:t>A Di</w:t>
      </w:r>
      <w:r>
        <w:rPr>
          <w:i/>
          <w:color w:val="231F20"/>
          <w:spacing w:val="-23"/>
          <w:w w:val="105"/>
          <w:sz w:val="34"/>
        </w:rPr>
        <w:t> </w:t>
      </w:r>
      <w:r>
        <w:rPr>
          <w:i/>
          <w:color w:val="231F20"/>
          <w:w w:val="105"/>
          <w:sz w:val="34"/>
        </w:rPr>
        <w:t>Đà</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chi</w:t>
      </w:r>
      <w:r>
        <w:rPr>
          <w:i/>
          <w:color w:val="231F20"/>
          <w:spacing w:val="-23"/>
          <w:w w:val="105"/>
          <w:sz w:val="34"/>
        </w:rPr>
        <w:t> </w:t>
      </w:r>
      <w:r>
        <w:rPr>
          <w:i/>
          <w:color w:val="231F20"/>
          <w:w w:val="105"/>
          <w:sz w:val="34"/>
        </w:rPr>
        <w:t>hóa</w:t>
      </w:r>
      <w:r>
        <w:rPr>
          <w:i/>
          <w:color w:val="231F20"/>
          <w:spacing w:val="-22"/>
          <w:w w:val="105"/>
          <w:sz w:val="34"/>
        </w:rPr>
        <w:t> </w:t>
      </w:r>
      <w:r>
        <w:rPr>
          <w:i/>
          <w:color w:val="231F20"/>
          <w:w w:val="105"/>
          <w:sz w:val="34"/>
        </w:rPr>
        <w:t>thân</w:t>
      </w:r>
      <w:r>
        <w:rPr>
          <w:i/>
          <w:color w:val="231F20"/>
          <w:spacing w:val="-22"/>
          <w:w w:val="105"/>
          <w:sz w:val="34"/>
        </w:rPr>
        <w:t> </w:t>
      </w:r>
      <w:r>
        <w:rPr>
          <w:i/>
          <w:color w:val="231F20"/>
          <w:w w:val="105"/>
          <w:sz w:val="34"/>
        </w:rPr>
        <w:t>Phật,</w:t>
      </w:r>
      <w:r>
        <w:rPr>
          <w:i/>
          <w:color w:val="231F20"/>
          <w:spacing w:val="-23"/>
          <w:w w:val="105"/>
          <w:sz w:val="34"/>
        </w:rPr>
        <w:t> </w:t>
      </w:r>
      <w:r>
        <w:rPr>
          <w:i/>
          <w:color w:val="231F20"/>
          <w:w w:val="105"/>
          <w:sz w:val="34"/>
        </w:rPr>
        <w:t>cố</w:t>
      </w:r>
      <w:r>
        <w:rPr>
          <w:i/>
          <w:color w:val="231F20"/>
          <w:spacing w:val="-22"/>
          <w:w w:val="105"/>
          <w:sz w:val="34"/>
        </w:rPr>
        <w:t> </w:t>
      </w:r>
      <w:r>
        <w:rPr>
          <w:i/>
          <w:color w:val="231F20"/>
          <w:w w:val="105"/>
          <w:sz w:val="34"/>
        </w:rPr>
        <w:t>Hồng</w:t>
      </w:r>
      <w:r>
        <w:rPr>
          <w:i/>
          <w:color w:val="231F20"/>
          <w:spacing w:val="-22"/>
          <w:w w:val="105"/>
          <w:sz w:val="34"/>
        </w:rPr>
        <w:t> </w:t>
      </w:r>
      <w:r>
        <w:rPr>
          <w:i/>
          <w:color w:val="231F20"/>
          <w:w w:val="105"/>
          <w:sz w:val="34"/>
        </w:rPr>
        <w:t>giáo</w:t>
      </w:r>
      <w:r>
        <w:rPr>
          <w:i/>
          <w:color w:val="231F20"/>
          <w:spacing w:val="-23"/>
          <w:w w:val="105"/>
          <w:sz w:val="34"/>
        </w:rPr>
        <w:t> </w:t>
      </w:r>
      <w:r>
        <w:rPr>
          <w:i/>
          <w:color w:val="231F20"/>
          <w:w w:val="105"/>
          <w:sz w:val="34"/>
        </w:rPr>
        <w:t>tôn</w:t>
      </w:r>
      <w:r>
        <w:rPr>
          <w:i/>
          <w:color w:val="231F20"/>
          <w:spacing w:val="-22"/>
          <w:w w:val="105"/>
          <w:sz w:val="34"/>
        </w:rPr>
        <w:t> </w:t>
      </w:r>
      <w:r>
        <w:rPr>
          <w:i/>
          <w:color w:val="231F20"/>
          <w:w w:val="105"/>
          <w:sz w:val="34"/>
        </w:rPr>
        <w:t>sùng</w:t>
      </w:r>
      <w:r>
        <w:rPr>
          <w:i/>
          <w:color w:val="231F20"/>
          <w:spacing w:val="-22"/>
          <w:w w:val="105"/>
          <w:sz w:val="34"/>
        </w:rPr>
        <w:t> </w:t>
      </w:r>
      <w:r>
        <w:rPr>
          <w:i/>
          <w:color w:val="231F20"/>
          <w:w w:val="105"/>
          <w:sz w:val="34"/>
        </w:rPr>
        <w:t>Di</w:t>
      </w:r>
      <w:r>
        <w:rPr>
          <w:i/>
          <w:color w:val="231F20"/>
          <w:spacing w:val="-23"/>
          <w:w w:val="105"/>
          <w:sz w:val="34"/>
        </w:rPr>
        <w:t> </w:t>
      </w:r>
      <w:r>
        <w:rPr>
          <w:i/>
          <w:color w:val="231F20"/>
          <w:w w:val="105"/>
          <w:sz w:val="34"/>
        </w:rPr>
        <w:t>Đà, </w:t>
      </w:r>
      <w:r>
        <w:rPr>
          <w:i/>
          <w:color w:val="231F20"/>
          <w:spacing w:val="-2"/>
          <w:w w:val="105"/>
          <w:sz w:val="34"/>
        </w:rPr>
        <w:t>khuyến</w:t>
      </w:r>
      <w:r>
        <w:rPr>
          <w:i/>
          <w:color w:val="231F20"/>
          <w:spacing w:val="-17"/>
          <w:w w:val="105"/>
          <w:sz w:val="34"/>
        </w:rPr>
        <w:t> </w:t>
      </w:r>
      <w:r>
        <w:rPr>
          <w:i/>
          <w:color w:val="231F20"/>
          <w:spacing w:val="-2"/>
          <w:w w:val="105"/>
          <w:sz w:val="34"/>
        </w:rPr>
        <w:t>sinh</w:t>
      </w:r>
      <w:r>
        <w:rPr>
          <w:i/>
          <w:color w:val="231F20"/>
          <w:spacing w:val="-17"/>
          <w:w w:val="105"/>
          <w:sz w:val="34"/>
        </w:rPr>
        <w:t> </w:t>
      </w:r>
      <w:r>
        <w:rPr>
          <w:i/>
          <w:color w:val="231F20"/>
          <w:spacing w:val="-2"/>
          <w:w w:val="105"/>
          <w:sz w:val="34"/>
        </w:rPr>
        <w:t>Cực</w:t>
      </w:r>
      <w:r>
        <w:rPr>
          <w:i/>
          <w:color w:val="231F20"/>
          <w:spacing w:val="-17"/>
          <w:w w:val="105"/>
          <w:sz w:val="34"/>
        </w:rPr>
        <w:t> </w:t>
      </w:r>
      <w:r>
        <w:rPr>
          <w:i/>
          <w:color w:val="231F20"/>
          <w:spacing w:val="-2"/>
          <w:w w:val="105"/>
          <w:sz w:val="34"/>
        </w:rPr>
        <w:t>Lạc,</w:t>
      </w:r>
      <w:r>
        <w:rPr>
          <w:i/>
          <w:color w:val="231F20"/>
          <w:spacing w:val="-17"/>
          <w:w w:val="105"/>
          <w:sz w:val="34"/>
        </w:rPr>
        <w:t> </w:t>
      </w:r>
      <w:r>
        <w:rPr>
          <w:i/>
          <w:color w:val="231F20"/>
          <w:spacing w:val="-2"/>
          <w:w w:val="105"/>
          <w:sz w:val="34"/>
        </w:rPr>
        <w:t>viễn</w:t>
      </w:r>
      <w:r>
        <w:rPr>
          <w:i/>
          <w:color w:val="231F20"/>
          <w:spacing w:val="-17"/>
          <w:w w:val="105"/>
          <w:sz w:val="34"/>
        </w:rPr>
        <w:t> </w:t>
      </w:r>
      <w:r>
        <w:rPr>
          <w:i/>
          <w:color w:val="231F20"/>
          <w:spacing w:val="-2"/>
          <w:w w:val="105"/>
          <w:sz w:val="34"/>
        </w:rPr>
        <w:t>thịnh</w:t>
      </w:r>
      <w:r>
        <w:rPr>
          <w:i/>
          <w:color w:val="231F20"/>
          <w:spacing w:val="-17"/>
          <w:w w:val="105"/>
          <w:sz w:val="34"/>
        </w:rPr>
        <w:t> </w:t>
      </w:r>
      <w:r>
        <w:rPr>
          <w:i/>
          <w:color w:val="231F20"/>
          <w:spacing w:val="-2"/>
          <w:w w:val="105"/>
          <w:sz w:val="34"/>
        </w:rPr>
        <w:t>ư</w:t>
      </w:r>
      <w:r>
        <w:rPr>
          <w:i/>
          <w:color w:val="231F20"/>
          <w:spacing w:val="-17"/>
          <w:w w:val="105"/>
          <w:sz w:val="34"/>
        </w:rPr>
        <w:t> </w:t>
      </w:r>
      <w:r>
        <w:rPr>
          <w:i/>
          <w:color w:val="231F20"/>
          <w:spacing w:val="-2"/>
          <w:w w:val="105"/>
          <w:sz w:val="34"/>
        </w:rPr>
        <w:t>kỳ</w:t>
      </w:r>
      <w:r>
        <w:rPr>
          <w:i/>
          <w:color w:val="231F20"/>
          <w:spacing w:val="-17"/>
          <w:w w:val="105"/>
          <w:sz w:val="34"/>
        </w:rPr>
        <w:t> </w:t>
      </w:r>
      <w:r>
        <w:rPr>
          <w:i/>
          <w:color w:val="231F20"/>
          <w:spacing w:val="-2"/>
          <w:w w:val="105"/>
          <w:sz w:val="34"/>
        </w:rPr>
        <w:t>tha</w:t>
      </w:r>
      <w:r>
        <w:rPr>
          <w:i/>
          <w:color w:val="231F20"/>
          <w:spacing w:val="-17"/>
          <w:w w:val="105"/>
          <w:sz w:val="34"/>
        </w:rPr>
        <w:t> </w:t>
      </w:r>
      <w:r>
        <w:rPr>
          <w:i/>
          <w:color w:val="231F20"/>
          <w:spacing w:val="-2"/>
          <w:w w:val="105"/>
          <w:sz w:val="34"/>
        </w:rPr>
        <w:t>giáo</w:t>
      </w:r>
      <w:r>
        <w:rPr>
          <w:i/>
          <w:color w:val="231F20"/>
          <w:spacing w:val="-17"/>
          <w:w w:val="105"/>
          <w:sz w:val="34"/>
        </w:rPr>
        <w:t> </w:t>
      </w:r>
      <w:r>
        <w:rPr>
          <w:i/>
          <w:color w:val="231F20"/>
          <w:spacing w:val="-2"/>
          <w:w w:val="105"/>
          <w:sz w:val="34"/>
        </w:rPr>
        <w:t>phái.</w:t>
      </w:r>
      <w:r>
        <w:rPr>
          <w:i/>
          <w:color w:val="231F20"/>
          <w:spacing w:val="-17"/>
          <w:w w:val="105"/>
          <w:sz w:val="34"/>
        </w:rPr>
        <w:t> </w:t>
      </w:r>
      <w:r>
        <w:rPr>
          <w:i/>
          <w:color w:val="231F20"/>
          <w:spacing w:val="-2"/>
          <w:w w:val="105"/>
          <w:sz w:val="34"/>
        </w:rPr>
        <w:t>Mật</w:t>
      </w:r>
      <w:r>
        <w:rPr>
          <w:i/>
          <w:color w:val="231F20"/>
          <w:spacing w:val="-17"/>
          <w:w w:val="105"/>
          <w:sz w:val="34"/>
        </w:rPr>
        <w:t> </w:t>
      </w:r>
      <w:r>
        <w:rPr>
          <w:i/>
          <w:color w:val="231F20"/>
          <w:spacing w:val="-2"/>
          <w:w w:val="105"/>
          <w:sz w:val="34"/>
        </w:rPr>
        <w:t>Tịnh </w:t>
      </w:r>
      <w:r>
        <w:rPr>
          <w:i/>
          <w:color w:val="231F20"/>
          <w:w w:val="105"/>
          <w:sz w:val="34"/>
        </w:rPr>
        <w:t>bất nhị chi chỉ, ư bổn giải trung tạm bất tường luận” </w:t>
      </w:r>
      <w:r>
        <w:rPr>
          <w:color w:val="231F20"/>
          <w:w w:val="105"/>
          <w:sz w:val="34"/>
        </w:rPr>
        <w:t>(Tổ sư</w:t>
      </w:r>
      <w:r>
        <w:rPr>
          <w:color w:val="231F20"/>
          <w:spacing w:val="-15"/>
          <w:w w:val="105"/>
          <w:sz w:val="34"/>
        </w:rPr>
        <w:t> </w:t>
      </w:r>
      <w:r>
        <w:rPr>
          <w:color w:val="231F20"/>
          <w:w w:val="105"/>
          <w:sz w:val="34"/>
        </w:rPr>
        <w:t>Liên</w:t>
      </w:r>
      <w:r>
        <w:rPr>
          <w:color w:val="231F20"/>
          <w:spacing w:val="-15"/>
          <w:w w:val="105"/>
          <w:sz w:val="34"/>
        </w:rPr>
        <w:t> </w:t>
      </w:r>
      <w:r>
        <w:rPr>
          <w:color w:val="231F20"/>
          <w:w w:val="105"/>
          <w:sz w:val="34"/>
        </w:rPr>
        <w:t>Hoa</w:t>
      </w:r>
      <w:r>
        <w:rPr>
          <w:color w:val="231F20"/>
          <w:spacing w:val="-15"/>
          <w:w w:val="105"/>
          <w:sz w:val="34"/>
        </w:rPr>
        <w:t> </w:t>
      </w:r>
      <w:r>
        <w:rPr>
          <w:color w:val="231F20"/>
          <w:w w:val="105"/>
          <w:sz w:val="34"/>
        </w:rPr>
        <w:t>Sinh</w:t>
      </w:r>
      <w:r>
        <w:rPr>
          <w:color w:val="231F20"/>
          <w:spacing w:val="-16"/>
          <w:w w:val="105"/>
          <w:sz w:val="34"/>
        </w:rPr>
        <w:t> </w:t>
      </w:r>
      <w:r>
        <w:rPr>
          <w:color w:val="231F20"/>
          <w:w w:val="105"/>
          <w:sz w:val="34"/>
        </w:rPr>
        <w:t>Ðại</w:t>
      </w:r>
      <w:r>
        <w:rPr>
          <w:color w:val="231F20"/>
          <w:spacing w:val="-15"/>
          <w:w w:val="105"/>
          <w:sz w:val="34"/>
        </w:rPr>
        <w:t> </w:t>
      </w:r>
      <w:r>
        <w:rPr>
          <w:color w:val="231F20"/>
          <w:w w:val="105"/>
          <w:sz w:val="34"/>
        </w:rPr>
        <w:t>sĩ</w:t>
      </w:r>
      <w:r>
        <w:rPr>
          <w:color w:val="231F20"/>
          <w:spacing w:val="-15"/>
          <w:w w:val="105"/>
          <w:sz w:val="34"/>
        </w:rPr>
        <w:t> </w:t>
      </w:r>
      <w:r>
        <w:rPr>
          <w:color w:val="231F20"/>
          <w:w w:val="105"/>
          <w:sz w:val="34"/>
        </w:rPr>
        <w:t>(Padmasambhava)</w:t>
      </w:r>
      <w:r>
        <w:rPr>
          <w:color w:val="231F20"/>
          <w:spacing w:val="-16"/>
          <w:w w:val="105"/>
          <w:sz w:val="34"/>
        </w:rPr>
        <w:t> </w:t>
      </w:r>
      <w:r>
        <w:rPr>
          <w:color w:val="231F20"/>
          <w:w w:val="105"/>
          <w:sz w:val="34"/>
        </w:rPr>
        <w:t>của</w:t>
      </w:r>
      <w:r>
        <w:rPr>
          <w:color w:val="231F20"/>
          <w:spacing w:val="-15"/>
          <w:w w:val="105"/>
          <w:sz w:val="34"/>
        </w:rPr>
        <w:t> </w:t>
      </w:r>
      <w:r>
        <w:rPr>
          <w:color w:val="231F20"/>
          <w:w w:val="105"/>
          <w:sz w:val="34"/>
        </w:rPr>
        <w:t>Hồng</w:t>
      </w:r>
      <w:r>
        <w:rPr>
          <w:color w:val="231F20"/>
          <w:spacing w:val="-15"/>
          <w:w w:val="105"/>
          <w:sz w:val="34"/>
        </w:rPr>
        <w:t> </w:t>
      </w:r>
      <w:r>
        <w:rPr>
          <w:color w:val="231F20"/>
          <w:w w:val="105"/>
          <w:sz w:val="34"/>
        </w:rPr>
        <w:t>giáo</w:t>
      </w:r>
      <w:r>
        <w:rPr>
          <w:rFonts w:ascii="Cambria" w:hAnsi="Cambria"/>
          <w:b/>
          <w:color w:val="231F20"/>
          <w:w w:val="105"/>
          <w:position w:val="11"/>
          <w:sz w:val="20"/>
        </w:rPr>
        <w:t>[9] </w:t>
      </w:r>
      <w:r>
        <w:rPr>
          <w:color w:val="231F20"/>
          <w:w w:val="105"/>
          <w:sz w:val="34"/>
        </w:rPr>
        <w:t>Mật tông Tây Tạng chính là hóa thân của Phật A Di Ðà. Vì vậy,</w:t>
      </w:r>
      <w:r>
        <w:rPr>
          <w:color w:val="231F20"/>
          <w:spacing w:val="-18"/>
          <w:w w:val="105"/>
          <w:sz w:val="34"/>
        </w:rPr>
        <w:t> </w:t>
      </w:r>
      <w:r>
        <w:rPr>
          <w:color w:val="231F20"/>
          <w:w w:val="105"/>
          <w:sz w:val="34"/>
        </w:rPr>
        <w:t>Hồng</w:t>
      </w:r>
      <w:r>
        <w:rPr>
          <w:color w:val="231F20"/>
          <w:spacing w:val="-17"/>
          <w:w w:val="105"/>
          <w:sz w:val="34"/>
        </w:rPr>
        <w:t> </w:t>
      </w:r>
      <w:r>
        <w:rPr>
          <w:color w:val="231F20"/>
          <w:w w:val="105"/>
          <w:sz w:val="34"/>
        </w:rPr>
        <w:t>giáo</w:t>
      </w:r>
      <w:r>
        <w:rPr>
          <w:color w:val="231F20"/>
          <w:spacing w:val="-18"/>
          <w:w w:val="105"/>
          <w:sz w:val="34"/>
        </w:rPr>
        <w:t> </w:t>
      </w:r>
      <w:r>
        <w:rPr>
          <w:color w:val="231F20"/>
          <w:w w:val="105"/>
          <w:sz w:val="34"/>
        </w:rPr>
        <w:t>tôn</w:t>
      </w:r>
      <w:r>
        <w:rPr>
          <w:color w:val="231F20"/>
          <w:spacing w:val="-18"/>
          <w:w w:val="105"/>
          <w:sz w:val="34"/>
        </w:rPr>
        <w:t> </w:t>
      </w:r>
      <w:r>
        <w:rPr>
          <w:color w:val="231F20"/>
          <w:w w:val="105"/>
          <w:sz w:val="34"/>
        </w:rPr>
        <w:t>sùng</w:t>
      </w:r>
      <w:r>
        <w:rPr>
          <w:color w:val="231F20"/>
          <w:spacing w:val="-17"/>
          <w:w w:val="105"/>
          <w:sz w:val="34"/>
        </w:rPr>
        <w:t> </w:t>
      </w:r>
      <w:r>
        <w:rPr>
          <w:color w:val="231F20"/>
          <w:w w:val="105"/>
          <w:sz w:val="34"/>
        </w:rPr>
        <w:t>A</w:t>
      </w:r>
      <w:r>
        <w:rPr>
          <w:color w:val="231F20"/>
          <w:spacing w:val="-18"/>
          <w:w w:val="105"/>
          <w:sz w:val="34"/>
        </w:rPr>
        <w:t> </w:t>
      </w:r>
      <w:r>
        <w:rPr>
          <w:color w:val="231F20"/>
          <w:w w:val="105"/>
          <w:sz w:val="34"/>
        </w:rPr>
        <w:t>Di</w:t>
      </w:r>
      <w:r>
        <w:rPr>
          <w:color w:val="231F20"/>
          <w:spacing w:val="-18"/>
          <w:w w:val="105"/>
          <w:sz w:val="34"/>
        </w:rPr>
        <w:t> </w:t>
      </w:r>
      <w:r>
        <w:rPr>
          <w:color w:val="231F20"/>
          <w:w w:val="105"/>
          <w:sz w:val="34"/>
        </w:rPr>
        <w:t>Ðà</w:t>
      </w:r>
      <w:r>
        <w:rPr>
          <w:color w:val="231F20"/>
          <w:spacing w:val="-17"/>
          <w:w w:val="105"/>
          <w:sz w:val="34"/>
        </w:rPr>
        <w:t> </w:t>
      </w:r>
      <w:r>
        <w:rPr>
          <w:color w:val="231F20"/>
          <w:w w:val="105"/>
          <w:sz w:val="34"/>
        </w:rPr>
        <w:t>Phật,</w:t>
      </w:r>
      <w:r>
        <w:rPr>
          <w:color w:val="231F20"/>
          <w:spacing w:val="-18"/>
          <w:w w:val="105"/>
          <w:sz w:val="34"/>
        </w:rPr>
        <w:t> </w:t>
      </w:r>
      <w:r>
        <w:rPr>
          <w:color w:val="231F20"/>
          <w:w w:val="105"/>
          <w:sz w:val="34"/>
        </w:rPr>
        <w:t>sốt</w:t>
      </w:r>
      <w:r>
        <w:rPr>
          <w:color w:val="231F20"/>
          <w:spacing w:val="-18"/>
          <w:w w:val="105"/>
          <w:sz w:val="34"/>
        </w:rPr>
        <w:t> </w:t>
      </w:r>
      <w:r>
        <w:rPr>
          <w:color w:val="231F20"/>
          <w:w w:val="105"/>
          <w:sz w:val="34"/>
        </w:rPr>
        <w:t>sắng</w:t>
      </w:r>
      <w:r>
        <w:rPr>
          <w:color w:val="231F20"/>
          <w:spacing w:val="-17"/>
          <w:w w:val="105"/>
          <w:sz w:val="34"/>
        </w:rPr>
        <w:t> </w:t>
      </w:r>
      <w:r>
        <w:rPr>
          <w:color w:val="231F20"/>
          <w:w w:val="105"/>
          <w:sz w:val="34"/>
        </w:rPr>
        <w:t>khuyên</w:t>
      </w:r>
      <w:r>
        <w:rPr>
          <w:color w:val="231F20"/>
          <w:spacing w:val="-18"/>
          <w:w w:val="105"/>
          <w:sz w:val="34"/>
        </w:rPr>
        <w:t> </w:t>
      </w:r>
      <w:r>
        <w:rPr>
          <w:color w:val="231F20"/>
          <w:w w:val="105"/>
          <w:sz w:val="34"/>
        </w:rPr>
        <w:t>sinh </w:t>
      </w:r>
      <w:r>
        <w:rPr>
          <w:color w:val="231F20"/>
          <w:sz w:val="34"/>
        </w:rPr>
        <w:t>về Cực Lạc hơn các tông phái khác. Trong bản giải thích kinh </w:t>
      </w:r>
      <w:r>
        <w:rPr>
          <w:color w:val="231F20"/>
          <w:w w:val="105"/>
          <w:sz w:val="34"/>
        </w:rPr>
        <w:t>này, tạm chẳng bàn luận chi tiết về yếu chỉ “Mật, Tịnh bất nhị”). Sự thị hiện này, đặc biệt là một chiêu cuối cùng của Niệm công lão nhân (cụ Hoàng Niệm Tổ) nhằm bảo chúng ta,</w:t>
      </w:r>
      <w:r>
        <w:rPr>
          <w:color w:val="231F20"/>
          <w:spacing w:val="-23"/>
          <w:w w:val="105"/>
          <w:sz w:val="34"/>
        </w:rPr>
        <w:t> </w:t>
      </w:r>
      <w:r>
        <w:rPr>
          <w:color w:val="231F20"/>
          <w:w w:val="105"/>
          <w:sz w:val="34"/>
        </w:rPr>
        <w:t>hãy</w:t>
      </w:r>
      <w:r>
        <w:rPr>
          <w:color w:val="231F20"/>
          <w:spacing w:val="-22"/>
          <w:w w:val="105"/>
          <w:sz w:val="34"/>
        </w:rPr>
        <w:t> </w:t>
      </w:r>
      <w:r>
        <w:rPr>
          <w:color w:val="231F20"/>
          <w:w w:val="105"/>
          <w:sz w:val="34"/>
        </w:rPr>
        <w:t>chuyên</w:t>
      </w:r>
      <w:r>
        <w:rPr>
          <w:color w:val="231F20"/>
          <w:spacing w:val="-22"/>
          <w:w w:val="105"/>
          <w:sz w:val="34"/>
        </w:rPr>
        <w:t> </w:t>
      </w:r>
      <w:r>
        <w:rPr>
          <w:color w:val="231F20"/>
          <w:w w:val="105"/>
          <w:sz w:val="34"/>
        </w:rPr>
        <w:t>niệm</w:t>
      </w:r>
      <w:r>
        <w:rPr>
          <w:color w:val="231F20"/>
          <w:spacing w:val="-23"/>
          <w:w w:val="105"/>
          <w:sz w:val="34"/>
        </w:rPr>
        <w:t> </w:t>
      </w:r>
      <w:r>
        <w:rPr>
          <w:color w:val="231F20"/>
          <w:w w:val="105"/>
          <w:sz w:val="34"/>
        </w:rPr>
        <w:t>Phật</w:t>
      </w:r>
      <w:r>
        <w:rPr>
          <w:color w:val="231F20"/>
          <w:spacing w:val="-22"/>
          <w:w w:val="105"/>
          <w:sz w:val="34"/>
        </w:rPr>
        <w:t> </w:t>
      </w:r>
      <w:r>
        <w:rPr>
          <w:color w:val="231F20"/>
          <w:w w:val="105"/>
          <w:sz w:val="34"/>
        </w:rPr>
        <w:t>A</w:t>
      </w:r>
      <w:r>
        <w:rPr>
          <w:color w:val="231F20"/>
          <w:spacing w:val="-22"/>
          <w:w w:val="105"/>
          <w:sz w:val="34"/>
        </w:rPr>
        <w:t> </w:t>
      </w:r>
      <w:r>
        <w:rPr>
          <w:color w:val="231F20"/>
          <w:w w:val="105"/>
          <w:sz w:val="34"/>
        </w:rPr>
        <w:t>Di</w:t>
      </w:r>
      <w:r>
        <w:rPr>
          <w:color w:val="231F20"/>
          <w:spacing w:val="-23"/>
          <w:w w:val="105"/>
          <w:sz w:val="34"/>
        </w:rPr>
        <w:t> </w:t>
      </w:r>
      <w:r>
        <w:rPr>
          <w:color w:val="231F20"/>
          <w:w w:val="105"/>
          <w:sz w:val="34"/>
        </w:rPr>
        <w:t>Đà,</w:t>
      </w:r>
      <w:r>
        <w:rPr>
          <w:color w:val="231F20"/>
          <w:spacing w:val="-22"/>
          <w:w w:val="105"/>
          <w:sz w:val="34"/>
        </w:rPr>
        <w:t> </w:t>
      </w:r>
      <w:r>
        <w:rPr>
          <w:color w:val="231F20"/>
          <w:w w:val="105"/>
          <w:sz w:val="34"/>
        </w:rPr>
        <w:t>nhất</w:t>
      </w:r>
      <w:r>
        <w:rPr>
          <w:color w:val="231F20"/>
          <w:spacing w:val="-22"/>
          <w:w w:val="105"/>
          <w:sz w:val="34"/>
        </w:rPr>
        <w:t> </w:t>
      </w:r>
      <w:r>
        <w:rPr>
          <w:color w:val="231F20"/>
          <w:w w:val="105"/>
          <w:sz w:val="34"/>
        </w:rPr>
        <w:t>tâm</w:t>
      </w:r>
      <w:r>
        <w:rPr>
          <w:color w:val="231F20"/>
          <w:spacing w:val="-23"/>
          <w:w w:val="105"/>
          <w:sz w:val="34"/>
        </w:rPr>
        <w:t> </w:t>
      </w:r>
      <w:r>
        <w:rPr>
          <w:color w:val="231F20"/>
          <w:w w:val="105"/>
          <w:sz w:val="34"/>
        </w:rPr>
        <w:t>cầu</w:t>
      </w:r>
      <w:r>
        <w:rPr>
          <w:color w:val="231F20"/>
          <w:spacing w:val="-22"/>
          <w:w w:val="105"/>
          <w:sz w:val="34"/>
        </w:rPr>
        <w:t> </w:t>
      </w:r>
      <w:r>
        <w:rPr>
          <w:color w:val="231F20"/>
          <w:w w:val="105"/>
          <w:sz w:val="34"/>
        </w:rPr>
        <w:t>sinh</w:t>
      </w:r>
      <w:r>
        <w:rPr>
          <w:color w:val="231F20"/>
          <w:spacing w:val="-22"/>
          <w:w w:val="105"/>
          <w:sz w:val="34"/>
        </w:rPr>
        <w:t> </w:t>
      </w:r>
      <w:r>
        <w:rPr>
          <w:color w:val="231F20"/>
          <w:w w:val="105"/>
          <w:sz w:val="34"/>
        </w:rPr>
        <w:t>Tịnh</w:t>
      </w:r>
      <w:r>
        <w:rPr>
          <w:color w:val="231F20"/>
          <w:spacing w:val="-23"/>
          <w:w w:val="105"/>
          <w:sz w:val="34"/>
        </w:rPr>
        <w:t> </w:t>
      </w:r>
      <w:r>
        <w:rPr>
          <w:color w:val="231F20"/>
          <w:w w:val="105"/>
          <w:sz w:val="34"/>
        </w:rPr>
        <w:t>độ bèn thành công.</w:t>
      </w:r>
    </w:p>
    <w:p>
      <w:pPr>
        <w:spacing w:line="295" w:lineRule="auto" w:before="143"/>
        <w:ind w:left="103" w:right="400" w:firstLine="453"/>
        <w:jc w:val="both"/>
        <w:rPr>
          <w:i/>
          <w:sz w:val="34"/>
        </w:rPr>
      </w:pPr>
      <w:r>
        <w:rPr>
          <w:color w:val="231F20"/>
          <w:w w:val="105"/>
          <w:sz w:val="34"/>
        </w:rPr>
        <w:t>Chúng</w:t>
      </w:r>
      <w:r>
        <w:rPr>
          <w:color w:val="231F20"/>
          <w:spacing w:val="-12"/>
          <w:w w:val="105"/>
          <w:sz w:val="34"/>
        </w:rPr>
        <w:t> </w:t>
      </w:r>
      <w:r>
        <w:rPr>
          <w:color w:val="231F20"/>
          <w:w w:val="105"/>
          <w:sz w:val="34"/>
        </w:rPr>
        <w:t>ta</w:t>
      </w:r>
      <w:r>
        <w:rPr>
          <w:color w:val="231F20"/>
          <w:spacing w:val="-12"/>
          <w:w w:val="105"/>
          <w:sz w:val="34"/>
        </w:rPr>
        <w:t> </w:t>
      </w:r>
      <w:r>
        <w:rPr>
          <w:color w:val="231F20"/>
          <w:w w:val="105"/>
          <w:sz w:val="34"/>
        </w:rPr>
        <w:t>lại</w:t>
      </w:r>
      <w:r>
        <w:rPr>
          <w:color w:val="231F20"/>
          <w:spacing w:val="-12"/>
          <w:w w:val="105"/>
          <w:sz w:val="34"/>
        </w:rPr>
        <w:t> </w:t>
      </w:r>
      <w:r>
        <w:rPr>
          <w:color w:val="231F20"/>
          <w:w w:val="105"/>
          <w:sz w:val="34"/>
        </w:rPr>
        <w:t>xem</w:t>
      </w:r>
      <w:r>
        <w:rPr>
          <w:color w:val="231F20"/>
          <w:spacing w:val="-12"/>
          <w:w w:val="105"/>
          <w:sz w:val="34"/>
        </w:rPr>
        <w:t> </w:t>
      </w:r>
      <w:r>
        <w:rPr>
          <w:color w:val="231F20"/>
          <w:w w:val="105"/>
          <w:sz w:val="34"/>
        </w:rPr>
        <w:t>đoạn</w:t>
      </w:r>
      <w:r>
        <w:rPr>
          <w:color w:val="231F20"/>
          <w:spacing w:val="-12"/>
          <w:w w:val="105"/>
          <w:sz w:val="34"/>
        </w:rPr>
        <w:t> </w:t>
      </w:r>
      <w:r>
        <w:rPr>
          <w:color w:val="231F20"/>
          <w:w w:val="105"/>
          <w:sz w:val="34"/>
        </w:rPr>
        <w:t>kế</w:t>
      </w:r>
      <w:r>
        <w:rPr>
          <w:color w:val="231F20"/>
          <w:spacing w:val="-12"/>
          <w:w w:val="105"/>
          <w:sz w:val="34"/>
        </w:rPr>
        <w:t> </w:t>
      </w:r>
      <w:r>
        <w:rPr>
          <w:color w:val="231F20"/>
          <w:w w:val="105"/>
          <w:sz w:val="34"/>
        </w:rPr>
        <w:t>tiếp,</w:t>
      </w:r>
      <w:r>
        <w:rPr>
          <w:color w:val="231F20"/>
          <w:spacing w:val="-12"/>
          <w:w w:val="105"/>
          <w:sz w:val="34"/>
        </w:rPr>
        <w:t> </w:t>
      </w:r>
      <w:r>
        <w:rPr>
          <w:i/>
          <w:color w:val="231F20"/>
          <w:w w:val="105"/>
          <w:sz w:val="34"/>
        </w:rPr>
        <w:t>“Văn</w:t>
      </w:r>
      <w:r>
        <w:rPr>
          <w:i/>
          <w:color w:val="231F20"/>
          <w:spacing w:val="-12"/>
          <w:w w:val="105"/>
          <w:sz w:val="34"/>
        </w:rPr>
        <w:t> </w:t>
      </w:r>
      <w:r>
        <w:rPr>
          <w:i/>
          <w:color w:val="231F20"/>
          <w:w w:val="105"/>
          <w:sz w:val="34"/>
        </w:rPr>
        <w:t>Thù</w:t>
      </w:r>
      <w:r>
        <w:rPr>
          <w:i/>
          <w:color w:val="231F20"/>
          <w:spacing w:val="-12"/>
          <w:w w:val="105"/>
          <w:sz w:val="34"/>
        </w:rPr>
        <w:t> </w:t>
      </w:r>
      <w:r>
        <w:rPr>
          <w:i/>
          <w:color w:val="231F20"/>
          <w:w w:val="105"/>
          <w:sz w:val="34"/>
        </w:rPr>
        <w:t>Sư</w:t>
      </w:r>
      <w:r>
        <w:rPr>
          <w:i/>
          <w:color w:val="231F20"/>
          <w:spacing w:val="-12"/>
          <w:w w:val="105"/>
          <w:sz w:val="34"/>
        </w:rPr>
        <w:t> </w:t>
      </w:r>
      <w:r>
        <w:rPr>
          <w:i/>
          <w:color w:val="231F20"/>
          <w:w w:val="105"/>
          <w:sz w:val="34"/>
        </w:rPr>
        <w:t>Lợi</w:t>
      </w:r>
      <w:r>
        <w:rPr>
          <w:i/>
          <w:color w:val="231F20"/>
          <w:spacing w:val="-12"/>
          <w:w w:val="105"/>
          <w:sz w:val="34"/>
        </w:rPr>
        <w:t> </w:t>
      </w:r>
      <w:r>
        <w:rPr>
          <w:i/>
          <w:color w:val="231F20"/>
          <w:w w:val="105"/>
          <w:sz w:val="34"/>
        </w:rPr>
        <w:t>Bồ</w:t>
      </w:r>
      <w:r>
        <w:rPr>
          <w:i/>
          <w:color w:val="231F20"/>
          <w:spacing w:val="-12"/>
          <w:w w:val="105"/>
          <w:sz w:val="34"/>
        </w:rPr>
        <w:t> </w:t>
      </w:r>
      <w:r>
        <w:rPr>
          <w:i/>
          <w:color w:val="231F20"/>
          <w:w w:val="105"/>
          <w:sz w:val="34"/>
        </w:rPr>
        <w:t>tát”. “Văn</w:t>
      </w:r>
      <w:r>
        <w:rPr>
          <w:i/>
          <w:color w:val="231F20"/>
          <w:spacing w:val="-19"/>
          <w:w w:val="105"/>
          <w:sz w:val="34"/>
        </w:rPr>
        <w:t> </w:t>
      </w:r>
      <w:r>
        <w:rPr>
          <w:i/>
          <w:color w:val="231F20"/>
          <w:w w:val="105"/>
          <w:sz w:val="34"/>
        </w:rPr>
        <w:t>Thù</w:t>
      </w:r>
      <w:r>
        <w:rPr>
          <w:i/>
          <w:color w:val="231F20"/>
          <w:spacing w:val="-18"/>
          <w:w w:val="105"/>
          <w:sz w:val="34"/>
        </w:rPr>
        <w:t> </w:t>
      </w:r>
      <w:r>
        <w:rPr>
          <w:i/>
          <w:color w:val="231F20"/>
          <w:w w:val="105"/>
          <w:sz w:val="34"/>
        </w:rPr>
        <w:t>Sư</w:t>
      </w:r>
      <w:r>
        <w:rPr>
          <w:i/>
          <w:color w:val="231F20"/>
          <w:spacing w:val="-19"/>
          <w:w w:val="105"/>
          <w:sz w:val="34"/>
        </w:rPr>
        <w:t> </w:t>
      </w:r>
      <w:r>
        <w:rPr>
          <w:i/>
          <w:color w:val="231F20"/>
          <w:w w:val="105"/>
          <w:sz w:val="34"/>
        </w:rPr>
        <w:t>Lợi</w:t>
      </w:r>
      <w:r>
        <w:rPr>
          <w:color w:val="231F20"/>
          <w:w w:val="105"/>
          <w:sz w:val="34"/>
        </w:rPr>
        <w:t>,</w:t>
      </w:r>
      <w:r>
        <w:rPr>
          <w:color w:val="231F20"/>
          <w:spacing w:val="-19"/>
          <w:w w:val="105"/>
          <w:sz w:val="34"/>
        </w:rPr>
        <w:t> </w:t>
      </w:r>
      <w:r>
        <w:rPr>
          <w:i/>
          <w:color w:val="231F20"/>
          <w:w w:val="105"/>
          <w:sz w:val="34"/>
        </w:rPr>
        <w:t>diệc</w:t>
      </w:r>
      <w:r>
        <w:rPr>
          <w:i/>
          <w:color w:val="231F20"/>
          <w:spacing w:val="-19"/>
          <w:w w:val="105"/>
          <w:sz w:val="34"/>
        </w:rPr>
        <w:t> </w:t>
      </w:r>
      <w:r>
        <w:rPr>
          <w:i/>
          <w:color w:val="231F20"/>
          <w:w w:val="105"/>
          <w:sz w:val="34"/>
        </w:rPr>
        <w:t>vân</w:t>
      </w:r>
      <w:r>
        <w:rPr>
          <w:i/>
          <w:color w:val="231F20"/>
          <w:spacing w:val="-19"/>
          <w:w w:val="105"/>
          <w:sz w:val="34"/>
        </w:rPr>
        <w:t> </w:t>
      </w:r>
      <w:r>
        <w:rPr>
          <w:i/>
          <w:color w:val="231F20"/>
          <w:w w:val="105"/>
          <w:sz w:val="34"/>
        </w:rPr>
        <w:t>Mạn</w:t>
      </w:r>
      <w:r>
        <w:rPr>
          <w:i/>
          <w:color w:val="231F20"/>
          <w:spacing w:val="-19"/>
          <w:w w:val="105"/>
          <w:sz w:val="34"/>
        </w:rPr>
        <w:t> </w:t>
      </w:r>
      <w:r>
        <w:rPr>
          <w:i/>
          <w:color w:val="231F20"/>
          <w:w w:val="105"/>
          <w:sz w:val="34"/>
        </w:rPr>
        <w:t>Thù</w:t>
      </w:r>
      <w:r>
        <w:rPr>
          <w:i/>
          <w:color w:val="231F20"/>
          <w:spacing w:val="-18"/>
          <w:w w:val="105"/>
          <w:sz w:val="34"/>
        </w:rPr>
        <w:t> </w:t>
      </w:r>
      <w:r>
        <w:rPr>
          <w:i/>
          <w:color w:val="231F20"/>
          <w:w w:val="105"/>
          <w:sz w:val="34"/>
        </w:rPr>
        <w:t>Thất</w:t>
      </w:r>
      <w:r>
        <w:rPr>
          <w:i/>
          <w:color w:val="231F20"/>
          <w:spacing w:val="-18"/>
          <w:w w:val="105"/>
          <w:sz w:val="34"/>
        </w:rPr>
        <w:t> </w:t>
      </w:r>
      <w:r>
        <w:rPr>
          <w:i/>
          <w:color w:val="231F20"/>
          <w:w w:val="105"/>
          <w:sz w:val="34"/>
        </w:rPr>
        <w:t>Lợi”</w:t>
      </w:r>
      <w:r>
        <w:rPr>
          <w:i/>
          <w:color w:val="231F20"/>
          <w:spacing w:val="-19"/>
          <w:w w:val="105"/>
          <w:sz w:val="34"/>
        </w:rPr>
        <w:t> </w:t>
      </w:r>
      <w:r>
        <w:rPr>
          <w:color w:val="231F20"/>
          <w:w w:val="105"/>
          <w:sz w:val="34"/>
        </w:rPr>
        <w:t>(Văn</w:t>
      </w:r>
      <w:r>
        <w:rPr>
          <w:color w:val="231F20"/>
          <w:spacing w:val="-19"/>
          <w:w w:val="105"/>
          <w:sz w:val="34"/>
        </w:rPr>
        <w:t> </w:t>
      </w:r>
      <w:r>
        <w:rPr>
          <w:color w:val="231F20"/>
          <w:w w:val="105"/>
          <w:sz w:val="34"/>
        </w:rPr>
        <w:t>Thù</w:t>
      </w:r>
      <w:r>
        <w:rPr>
          <w:color w:val="231F20"/>
          <w:spacing w:val="-19"/>
          <w:w w:val="105"/>
          <w:sz w:val="34"/>
        </w:rPr>
        <w:t> </w:t>
      </w:r>
      <w:r>
        <w:rPr>
          <w:color w:val="231F20"/>
          <w:w w:val="105"/>
          <w:sz w:val="34"/>
        </w:rPr>
        <w:t>Sư </w:t>
      </w:r>
      <w:r>
        <w:rPr>
          <w:color w:val="231F20"/>
          <w:sz w:val="34"/>
        </w:rPr>
        <w:t>Lợi còn</w:t>
      </w:r>
      <w:r>
        <w:rPr>
          <w:color w:val="231F20"/>
          <w:spacing w:val="-2"/>
          <w:sz w:val="34"/>
        </w:rPr>
        <w:t> </w:t>
      </w:r>
      <w:r>
        <w:rPr>
          <w:color w:val="231F20"/>
          <w:sz w:val="34"/>
        </w:rPr>
        <w:t>gọi</w:t>
      </w:r>
      <w:r>
        <w:rPr>
          <w:color w:val="231F20"/>
          <w:spacing w:val="-2"/>
          <w:sz w:val="34"/>
        </w:rPr>
        <w:t> </w:t>
      </w:r>
      <w:r>
        <w:rPr>
          <w:color w:val="231F20"/>
          <w:sz w:val="34"/>
        </w:rPr>
        <w:t>là</w:t>
      </w:r>
      <w:r>
        <w:rPr>
          <w:color w:val="231F20"/>
          <w:spacing w:val="-2"/>
          <w:sz w:val="34"/>
        </w:rPr>
        <w:t> </w:t>
      </w:r>
      <w:r>
        <w:rPr>
          <w:color w:val="231F20"/>
          <w:sz w:val="34"/>
        </w:rPr>
        <w:t>Mạn</w:t>
      </w:r>
      <w:r>
        <w:rPr>
          <w:color w:val="231F20"/>
          <w:spacing w:val="-2"/>
          <w:sz w:val="34"/>
        </w:rPr>
        <w:t> </w:t>
      </w:r>
      <w:r>
        <w:rPr>
          <w:color w:val="231F20"/>
          <w:sz w:val="34"/>
        </w:rPr>
        <w:t>Thù</w:t>
      </w:r>
      <w:r>
        <w:rPr>
          <w:color w:val="231F20"/>
          <w:spacing w:val="-2"/>
          <w:sz w:val="34"/>
        </w:rPr>
        <w:t> </w:t>
      </w:r>
      <w:r>
        <w:rPr>
          <w:color w:val="231F20"/>
          <w:sz w:val="34"/>
        </w:rPr>
        <w:t>Thất Lợi).</w:t>
      </w:r>
      <w:r>
        <w:rPr>
          <w:color w:val="231F20"/>
          <w:spacing w:val="-2"/>
          <w:sz w:val="34"/>
        </w:rPr>
        <w:t> </w:t>
      </w:r>
      <w:r>
        <w:rPr>
          <w:color w:val="231F20"/>
          <w:sz w:val="34"/>
        </w:rPr>
        <w:t>Đây</w:t>
      </w:r>
      <w:r>
        <w:rPr>
          <w:color w:val="231F20"/>
          <w:spacing w:val="-2"/>
          <w:sz w:val="34"/>
        </w:rPr>
        <w:t> </w:t>
      </w:r>
      <w:r>
        <w:rPr>
          <w:color w:val="231F20"/>
          <w:sz w:val="34"/>
        </w:rPr>
        <w:t>là</w:t>
      </w:r>
      <w:r>
        <w:rPr>
          <w:color w:val="231F20"/>
          <w:spacing w:val="-2"/>
          <w:sz w:val="34"/>
        </w:rPr>
        <w:t> </w:t>
      </w:r>
      <w:r>
        <w:rPr>
          <w:color w:val="231F20"/>
          <w:sz w:val="34"/>
        </w:rPr>
        <w:t>dịch</w:t>
      </w:r>
      <w:r>
        <w:rPr>
          <w:color w:val="231F20"/>
          <w:spacing w:val="-2"/>
          <w:sz w:val="34"/>
        </w:rPr>
        <w:t> </w:t>
      </w:r>
      <w:r>
        <w:rPr>
          <w:color w:val="231F20"/>
          <w:sz w:val="34"/>
        </w:rPr>
        <w:t>âm</w:t>
      </w:r>
      <w:r>
        <w:rPr>
          <w:color w:val="231F20"/>
          <w:spacing w:val="-2"/>
          <w:sz w:val="34"/>
        </w:rPr>
        <w:t> </w:t>
      </w:r>
      <w:r>
        <w:rPr>
          <w:color w:val="231F20"/>
          <w:sz w:val="34"/>
        </w:rPr>
        <w:t>tiếng</w:t>
      </w:r>
      <w:r>
        <w:rPr>
          <w:color w:val="231F20"/>
          <w:spacing w:val="-2"/>
          <w:sz w:val="34"/>
        </w:rPr>
        <w:t> </w:t>
      </w:r>
      <w:r>
        <w:rPr>
          <w:color w:val="231F20"/>
          <w:sz w:val="34"/>
        </w:rPr>
        <w:t>Phạn, </w:t>
      </w:r>
      <w:r>
        <w:rPr>
          <w:color w:val="231F20"/>
          <w:w w:val="105"/>
          <w:sz w:val="34"/>
        </w:rPr>
        <w:t>cách dịch khác nhau, âm thanh cũng chẳng sai khác mấy, </w:t>
      </w:r>
      <w:r>
        <w:rPr>
          <w:color w:val="231F20"/>
          <w:sz w:val="34"/>
        </w:rPr>
        <w:t>cũng rất gần gũi, dịch sang nghĩa tiếng Hán là Diệu Thủ, hoặc còn</w:t>
      </w:r>
      <w:r>
        <w:rPr>
          <w:color w:val="231F20"/>
          <w:spacing w:val="-11"/>
          <w:sz w:val="34"/>
        </w:rPr>
        <w:t> </w:t>
      </w:r>
      <w:r>
        <w:rPr>
          <w:color w:val="231F20"/>
          <w:sz w:val="34"/>
        </w:rPr>
        <w:t>dịch</w:t>
      </w:r>
      <w:r>
        <w:rPr>
          <w:color w:val="231F20"/>
          <w:spacing w:val="-10"/>
          <w:sz w:val="34"/>
        </w:rPr>
        <w:t> </w:t>
      </w:r>
      <w:r>
        <w:rPr>
          <w:color w:val="231F20"/>
          <w:sz w:val="34"/>
        </w:rPr>
        <w:t>là</w:t>
      </w:r>
      <w:r>
        <w:rPr>
          <w:color w:val="231F20"/>
          <w:spacing w:val="-10"/>
          <w:sz w:val="34"/>
        </w:rPr>
        <w:t> </w:t>
      </w:r>
      <w:r>
        <w:rPr>
          <w:color w:val="231F20"/>
          <w:sz w:val="34"/>
        </w:rPr>
        <w:t>Diệu</w:t>
      </w:r>
      <w:r>
        <w:rPr>
          <w:color w:val="231F20"/>
          <w:spacing w:val="-10"/>
          <w:sz w:val="34"/>
        </w:rPr>
        <w:t> </w:t>
      </w:r>
      <w:r>
        <w:rPr>
          <w:color w:val="231F20"/>
          <w:sz w:val="34"/>
        </w:rPr>
        <w:t>Cát</w:t>
      </w:r>
      <w:r>
        <w:rPr>
          <w:color w:val="231F20"/>
          <w:spacing w:val="-11"/>
          <w:sz w:val="34"/>
        </w:rPr>
        <w:t> </w:t>
      </w:r>
      <w:r>
        <w:rPr>
          <w:color w:val="231F20"/>
          <w:sz w:val="34"/>
        </w:rPr>
        <w:t>Tường,</w:t>
      </w:r>
      <w:r>
        <w:rPr>
          <w:color w:val="231F20"/>
          <w:spacing w:val="-12"/>
          <w:sz w:val="34"/>
        </w:rPr>
        <w:t> </w:t>
      </w:r>
      <w:r>
        <w:rPr>
          <w:i/>
          <w:color w:val="231F20"/>
          <w:sz w:val="34"/>
        </w:rPr>
        <w:t>“diệc</w:t>
      </w:r>
      <w:r>
        <w:rPr>
          <w:i/>
          <w:color w:val="231F20"/>
          <w:spacing w:val="-10"/>
          <w:sz w:val="34"/>
        </w:rPr>
        <w:t> </w:t>
      </w:r>
      <w:r>
        <w:rPr>
          <w:i/>
          <w:color w:val="231F20"/>
          <w:sz w:val="34"/>
        </w:rPr>
        <w:t>vân</w:t>
      </w:r>
      <w:r>
        <w:rPr>
          <w:i/>
          <w:color w:val="231F20"/>
          <w:spacing w:val="-10"/>
          <w:sz w:val="34"/>
        </w:rPr>
        <w:t> </w:t>
      </w:r>
      <w:r>
        <w:rPr>
          <w:i/>
          <w:color w:val="231F20"/>
          <w:sz w:val="34"/>
        </w:rPr>
        <w:t>Diệu</w:t>
      </w:r>
      <w:r>
        <w:rPr>
          <w:i/>
          <w:color w:val="231F20"/>
          <w:spacing w:val="-11"/>
          <w:sz w:val="34"/>
        </w:rPr>
        <w:t> </w:t>
      </w:r>
      <w:r>
        <w:rPr>
          <w:i/>
          <w:color w:val="231F20"/>
          <w:sz w:val="34"/>
        </w:rPr>
        <w:t>Đức,</w:t>
      </w:r>
      <w:r>
        <w:rPr>
          <w:i/>
          <w:color w:val="231F20"/>
          <w:spacing w:val="-10"/>
          <w:sz w:val="34"/>
        </w:rPr>
        <w:t> </w:t>
      </w:r>
      <w:r>
        <w:rPr>
          <w:i/>
          <w:color w:val="231F20"/>
          <w:sz w:val="34"/>
        </w:rPr>
        <w:t>thị</w:t>
      </w:r>
      <w:r>
        <w:rPr>
          <w:i/>
          <w:color w:val="231F20"/>
          <w:spacing w:val="-10"/>
          <w:sz w:val="34"/>
        </w:rPr>
        <w:t> </w:t>
      </w:r>
      <w:r>
        <w:rPr>
          <w:i/>
          <w:color w:val="231F20"/>
          <w:sz w:val="34"/>
        </w:rPr>
        <w:t>chư</w:t>
      </w:r>
      <w:r>
        <w:rPr>
          <w:i/>
          <w:color w:val="231F20"/>
          <w:spacing w:val="-10"/>
          <w:sz w:val="34"/>
        </w:rPr>
        <w:t> </w:t>
      </w:r>
      <w:r>
        <w:rPr>
          <w:i/>
          <w:color w:val="231F20"/>
          <w:spacing w:val="-4"/>
          <w:sz w:val="34"/>
        </w:rPr>
        <w:t>Phật</w:t>
      </w:r>
    </w:p>
    <w:p>
      <w:pPr>
        <w:pStyle w:val="BodyText"/>
        <w:spacing w:before="3"/>
        <w:rPr>
          <w:i/>
          <w:sz w:val="13"/>
        </w:rPr>
      </w:pPr>
      <w:r>
        <w:rPr/>
        <w:pict>
          <v:shape style="position:absolute;margin-left:65.196899pt;margin-top:8.844982pt;width:72pt;height:.1pt;mso-position-horizontal-relative:page;mso-position-vertical-relative:paragraph;z-index:-15722496;mso-wrap-distance-left:0;mso-wrap-distance-right:0" id="docshape14" coordorigin="1304,177" coordsize="1440,0" path="m1304,177l2744,177e" filled="false" stroked="true" strokeweight="1pt" strokecolor="#231f20">
            <v:path arrowok="t"/>
            <v:stroke dashstyle="solid"/>
            <w10:wrap type="topAndBottom"/>
          </v:shape>
        </w:pict>
      </w:r>
    </w:p>
    <w:p>
      <w:pPr>
        <w:pStyle w:val="ListParagraph"/>
        <w:numPr>
          <w:ilvl w:val="0"/>
          <w:numId w:val="1"/>
        </w:numPr>
        <w:tabs>
          <w:tab w:pos="850" w:val="left" w:leader="none"/>
        </w:tabs>
        <w:spacing w:line="249" w:lineRule="auto" w:before="43" w:after="0"/>
        <w:ind w:left="103" w:right="404" w:firstLine="453"/>
        <w:jc w:val="both"/>
        <w:rPr>
          <w:sz w:val="20"/>
        </w:rPr>
      </w:pPr>
      <w:r>
        <w:rPr>
          <w:color w:val="231F20"/>
          <w:sz w:val="20"/>
        </w:rPr>
        <w:t>Hồng giáo còn gọi là Cổ Mật, tức tông phái Nyingma pa, là tông phái Mật tông cổ nhất tại Tây Tạng.</w:t>
      </w:r>
      <w:r>
        <w:rPr>
          <w:color w:val="231F20"/>
          <w:spacing w:val="-5"/>
          <w:sz w:val="20"/>
        </w:rPr>
        <w:t> </w:t>
      </w:r>
      <w:r>
        <w:rPr>
          <w:color w:val="231F20"/>
          <w:sz w:val="20"/>
        </w:rPr>
        <w:t>Gọi</w:t>
      </w:r>
      <w:r>
        <w:rPr>
          <w:color w:val="231F20"/>
          <w:spacing w:val="-5"/>
          <w:sz w:val="20"/>
        </w:rPr>
        <w:t> </w:t>
      </w:r>
      <w:r>
        <w:rPr>
          <w:color w:val="231F20"/>
          <w:sz w:val="20"/>
        </w:rPr>
        <w:t>là</w:t>
      </w:r>
      <w:r>
        <w:rPr>
          <w:color w:val="231F20"/>
          <w:spacing w:val="-5"/>
          <w:sz w:val="20"/>
        </w:rPr>
        <w:t> </w:t>
      </w:r>
      <w:r>
        <w:rPr>
          <w:color w:val="231F20"/>
          <w:sz w:val="20"/>
        </w:rPr>
        <w:t>Hồng</w:t>
      </w:r>
      <w:r>
        <w:rPr>
          <w:color w:val="231F20"/>
          <w:spacing w:val="-5"/>
          <w:sz w:val="20"/>
        </w:rPr>
        <w:t> </w:t>
      </w:r>
      <w:r>
        <w:rPr>
          <w:color w:val="231F20"/>
          <w:sz w:val="20"/>
        </w:rPr>
        <w:t>giáo,</w:t>
      </w:r>
      <w:r>
        <w:rPr>
          <w:color w:val="231F20"/>
          <w:spacing w:val="-5"/>
          <w:sz w:val="20"/>
        </w:rPr>
        <w:t> </w:t>
      </w:r>
      <w:r>
        <w:rPr>
          <w:color w:val="231F20"/>
          <w:sz w:val="20"/>
        </w:rPr>
        <w:t>Hồng</w:t>
      </w:r>
      <w:r>
        <w:rPr>
          <w:color w:val="231F20"/>
          <w:spacing w:val="-5"/>
          <w:sz w:val="20"/>
        </w:rPr>
        <w:t> </w:t>
      </w:r>
      <w:r>
        <w:rPr>
          <w:color w:val="231F20"/>
          <w:sz w:val="20"/>
        </w:rPr>
        <w:t>phái</w:t>
      </w:r>
      <w:r>
        <w:rPr>
          <w:color w:val="231F20"/>
          <w:spacing w:val="-5"/>
          <w:sz w:val="20"/>
        </w:rPr>
        <w:t> </w:t>
      </w:r>
      <w:r>
        <w:rPr>
          <w:color w:val="231F20"/>
          <w:sz w:val="20"/>
        </w:rPr>
        <w:t>hoặc</w:t>
      </w:r>
      <w:r>
        <w:rPr>
          <w:color w:val="231F20"/>
          <w:spacing w:val="-5"/>
          <w:sz w:val="20"/>
        </w:rPr>
        <w:t> </w:t>
      </w:r>
      <w:r>
        <w:rPr>
          <w:color w:val="231F20"/>
          <w:sz w:val="20"/>
        </w:rPr>
        <w:t>phái</w:t>
      </w:r>
      <w:r>
        <w:rPr>
          <w:color w:val="231F20"/>
          <w:spacing w:val="-5"/>
          <w:sz w:val="20"/>
        </w:rPr>
        <w:t> </w:t>
      </w:r>
      <w:r>
        <w:rPr>
          <w:color w:val="231F20"/>
          <w:sz w:val="20"/>
        </w:rPr>
        <w:t>Hồng</w:t>
      </w:r>
      <w:r>
        <w:rPr>
          <w:color w:val="231F20"/>
          <w:spacing w:val="-5"/>
          <w:sz w:val="20"/>
        </w:rPr>
        <w:t> </w:t>
      </w:r>
      <w:r>
        <w:rPr>
          <w:color w:val="231F20"/>
          <w:sz w:val="20"/>
        </w:rPr>
        <w:t>mao</w:t>
      </w:r>
      <w:r>
        <w:rPr>
          <w:color w:val="231F20"/>
          <w:spacing w:val="-5"/>
          <w:sz w:val="20"/>
        </w:rPr>
        <w:t> </w:t>
      </w:r>
      <w:r>
        <w:rPr>
          <w:color w:val="231F20"/>
          <w:sz w:val="20"/>
        </w:rPr>
        <w:t>vì</w:t>
      </w:r>
      <w:r>
        <w:rPr>
          <w:color w:val="231F20"/>
          <w:spacing w:val="-5"/>
          <w:sz w:val="20"/>
        </w:rPr>
        <w:t> </w:t>
      </w:r>
      <w:r>
        <w:rPr>
          <w:color w:val="231F20"/>
          <w:sz w:val="20"/>
        </w:rPr>
        <w:t>chư</w:t>
      </w:r>
      <w:r>
        <w:rPr>
          <w:color w:val="231F20"/>
          <w:spacing w:val="-5"/>
          <w:sz w:val="20"/>
        </w:rPr>
        <w:t> </w:t>
      </w:r>
      <w:r>
        <w:rPr>
          <w:color w:val="231F20"/>
          <w:sz w:val="20"/>
        </w:rPr>
        <w:t>tăng</w:t>
      </w:r>
      <w:r>
        <w:rPr>
          <w:color w:val="231F20"/>
          <w:spacing w:val="-5"/>
          <w:sz w:val="20"/>
        </w:rPr>
        <w:t> </w:t>
      </w:r>
      <w:r>
        <w:rPr>
          <w:color w:val="231F20"/>
          <w:sz w:val="20"/>
        </w:rPr>
        <w:t>thường</w:t>
      </w:r>
      <w:r>
        <w:rPr>
          <w:color w:val="231F20"/>
          <w:spacing w:val="-5"/>
          <w:sz w:val="20"/>
        </w:rPr>
        <w:t> </w:t>
      </w:r>
      <w:r>
        <w:rPr>
          <w:color w:val="231F20"/>
          <w:sz w:val="20"/>
        </w:rPr>
        <w:t>mặc</w:t>
      </w:r>
      <w:r>
        <w:rPr>
          <w:color w:val="231F20"/>
          <w:spacing w:val="-5"/>
          <w:sz w:val="20"/>
        </w:rPr>
        <w:t> </w:t>
      </w:r>
      <w:r>
        <w:rPr>
          <w:color w:val="231F20"/>
          <w:sz w:val="20"/>
        </w:rPr>
        <w:t>ca-sa</w:t>
      </w:r>
      <w:r>
        <w:rPr>
          <w:color w:val="231F20"/>
          <w:spacing w:val="-5"/>
          <w:sz w:val="20"/>
        </w:rPr>
        <w:t> </w:t>
      </w:r>
      <w:r>
        <w:rPr>
          <w:color w:val="231F20"/>
          <w:sz w:val="20"/>
        </w:rPr>
        <w:t>có</w:t>
      </w:r>
      <w:r>
        <w:rPr>
          <w:color w:val="231F20"/>
          <w:spacing w:val="-5"/>
          <w:sz w:val="20"/>
        </w:rPr>
        <w:t> </w:t>
      </w:r>
      <w:r>
        <w:rPr>
          <w:color w:val="231F20"/>
          <w:sz w:val="20"/>
        </w:rPr>
        <w:t>màu</w:t>
      </w:r>
      <w:r>
        <w:rPr>
          <w:color w:val="231F20"/>
          <w:spacing w:val="-5"/>
          <w:sz w:val="20"/>
        </w:rPr>
        <w:t> </w:t>
      </w:r>
      <w:r>
        <w:rPr>
          <w:color w:val="231F20"/>
          <w:sz w:val="20"/>
        </w:rPr>
        <w:t>đỏ</w:t>
      </w:r>
      <w:r>
        <w:rPr>
          <w:color w:val="231F20"/>
          <w:spacing w:val="-5"/>
          <w:sz w:val="20"/>
        </w:rPr>
        <w:t> </w:t>
      </w:r>
      <w:r>
        <w:rPr>
          <w:color w:val="231F20"/>
          <w:sz w:val="20"/>
        </w:rPr>
        <w:t>sậm,</w:t>
      </w:r>
      <w:r>
        <w:rPr>
          <w:color w:val="231F20"/>
          <w:spacing w:val="-5"/>
          <w:sz w:val="20"/>
        </w:rPr>
        <w:t> </w:t>
      </w:r>
      <w:r>
        <w:rPr>
          <w:color w:val="231F20"/>
          <w:sz w:val="20"/>
        </w:rPr>
        <w:t>đội mũ đỏ, nhằm phân biệt với tông phái Gelugpa của Đại Lai Lạt Ma (Hoàng Mao phái, đội mũ vàng, khoác ca-sa</w:t>
      </w:r>
      <w:r>
        <w:rPr>
          <w:color w:val="231F20"/>
          <w:spacing w:val="-7"/>
          <w:sz w:val="20"/>
        </w:rPr>
        <w:t> </w:t>
      </w:r>
      <w:r>
        <w:rPr>
          <w:color w:val="231F20"/>
          <w:sz w:val="20"/>
        </w:rPr>
        <w:t>vàng</w:t>
      </w:r>
      <w:r>
        <w:rPr>
          <w:color w:val="231F20"/>
          <w:spacing w:val="-7"/>
          <w:sz w:val="20"/>
        </w:rPr>
        <w:t> </w:t>
      </w:r>
      <w:r>
        <w:rPr>
          <w:color w:val="231F20"/>
          <w:sz w:val="20"/>
        </w:rPr>
        <w:t>phủ</w:t>
      </w:r>
      <w:r>
        <w:rPr>
          <w:color w:val="231F20"/>
          <w:spacing w:val="-7"/>
          <w:sz w:val="20"/>
        </w:rPr>
        <w:t> </w:t>
      </w:r>
      <w:r>
        <w:rPr>
          <w:color w:val="231F20"/>
          <w:sz w:val="20"/>
        </w:rPr>
        <w:t>lên</w:t>
      </w:r>
      <w:r>
        <w:rPr>
          <w:color w:val="231F20"/>
          <w:spacing w:val="-7"/>
          <w:sz w:val="20"/>
        </w:rPr>
        <w:t> </w:t>
      </w:r>
      <w:r>
        <w:rPr>
          <w:color w:val="231F20"/>
          <w:sz w:val="20"/>
        </w:rPr>
        <w:t>ca-sa</w:t>
      </w:r>
      <w:r>
        <w:rPr>
          <w:color w:val="231F20"/>
          <w:spacing w:val="-7"/>
          <w:sz w:val="20"/>
        </w:rPr>
        <w:t> </w:t>
      </w:r>
      <w:r>
        <w:rPr>
          <w:color w:val="231F20"/>
          <w:sz w:val="20"/>
        </w:rPr>
        <w:t>đỏ</w:t>
      </w:r>
      <w:r>
        <w:rPr>
          <w:color w:val="231F20"/>
          <w:spacing w:val="-7"/>
          <w:sz w:val="20"/>
        </w:rPr>
        <w:t> </w:t>
      </w:r>
      <w:r>
        <w:rPr>
          <w:color w:val="231F20"/>
          <w:sz w:val="20"/>
        </w:rPr>
        <w:t>),</w:t>
      </w:r>
      <w:r>
        <w:rPr>
          <w:color w:val="231F20"/>
          <w:spacing w:val="-7"/>
          <w:sz w:val="20"/>
        </w:rPr>
        <w:t> </w:t>
      </w:r>
      <w:r>
        <w:rPr>
          <w:color w:val="231F20"/>
          <w:sz w:val="20"/>
        </w:rPr>
        <w:t>Bạch</w:t>
      </w:r>
      <w:r>
        <w:rPr>
          <w:color w:val="231F20"/>
          <w:spacing w:val="-7"/>
          <w:sz w:val="20"/>
        </w:rPr>
        <w:t> </w:t>
      </w:r>
      <w:r>
        <w:rPr>
          <w:color w:val="231F20"/>
          <w:sz w:val="20"/>
        </w:rPr>
        <w:t>giáo</w:t>
      </w:r>
      <w:r>
        <w:rPr>
          <w:color w:val="231F20"/>
          <w:spacing w:val="-7"/>
          <w:sz w:val="20"/>
        </w:rPr>
        <w:t> </w:t>
      </w:r>
      <w:r>
        <w:rPr>
          <w:color w:val="231F20"/>
          <w:sz w:val="20"/>
        </w:rPr>
        <w:t>(Kagyupa,</w:t>
      </w:r>
      <w:r>
        <w:rPr>
          <w:color w:val="231F20"/>
          <w:spacing w:val="-7"/>
          <w:sz w:val="20"/>
        </w:rPr>
        <w:t> </w:t>
      </w:r>
      <w:r>
        <w:rPr>
          <w:color w:val="231F20"/>
          <w:sz w:val="20"/>
        </w:rPr>
        <w:t>tuy</w:t>
      </w:r>
      <w:r>
        <w:rPr>
          <w:color w:val="231F20"/>
          <w:spacing w:val="-7"/>
          <w:sz w:val="20"/>
        </w:rPr>
        <w:t> </w:t>
      </w:r>
      <w:r>
        <w:rPr>
          <w:color w:val="231F20"/>
          <w:sz w:val="20"/>
        </w:rPr>
        <w:t>gọi</w:t>
      </w:r>
      <w:r>
        <w:rPr>
          <w:color w:val="231F20"/>
          <w:spacing w:val="-7"/>
          <w:sz w:val="20"/>
        </w:rPr>
        <w:t> </w:t>
      </w:r>
      <w:r>
        <w:rPr>
          <w:color w:val="231F20"/>
          <w:sz w:val="20"/>
        </w:rPr>
        <w:t>như</w:t>
      </w:r>
      <w:r>
        <w:rPr>
          <w:color w:val="231F20"/>
          <w:spacing w:val="-7"/>
          <w:sz w:val="20"/>
        </w:rPr>
        <w:t> </w:t>
      </w:r>
      <w:r>
        <w:rPr>
          <w:color w:val="231F20"/>
          <w:sz w:val="20"/>
        </w:rPr>
        <w:t>vậy,</w:t>
      </w:r>
      <w:r>
        <w:rPr>
          <w:color w:val="231F20"/>
          <w:spacing w:val="-7"/>
          <w:sz w:val="20"/>
        </w:rPr>
        <w:t> </w:t>
      </w:r>
      <w:r>
        <w:rPr>
          <w:color w:val="231F20"/>
          <w:sz w:val="20"/>
        </w:rPr>
        <w:t>nhưng</w:t>
      </w:r>
      <w:r>
        <w:rPr>
          <w:color w:val="231F20"/>
          <w:spacing w:val="-7"/>
          <w:sz w:val="20"/>
        </w:rPr>
        <w:t> </w:t>
      </w:r>
      <w:r>
        <w:rPr>
          <w:color w:val="231F20"/>
          <w:sz w:val="20"/>
        </w:rPr>
        <w:t>phái</w:t>
      </w:r>
      <w:r>
        <w:rPr>
          <w:color w:val="231F20"/>
          <w:spacing w:val="-7"/>
          <w:sz w:val="20"/>
        </w:rPr>
        <w:t> </w:t>
      </w:r>
      <w:r>
        <w:rPr>
          <w:color w:val="231F20"/>
          <w:sz w:val="20"/>
        </w:rPr>
        <w:t>này</w:t>
      </w:r>
      <w:r>
        <w:rPr>
          <w:color w:val="231F20"/>
          <w:spacing w:val="-7"/>
          <w:sz w:val="20"/>
        </w:rPr>
        <w:t> </w:t>
      </w:r>
      <w:r>
        <w:rPr>
          <w:color w:val="231F20"/>
          <w:sz w:val="20"/>
        </w:rPr>
        <w:t>vẫn</w:t>
      </w:r>
      <w:r>
        <w:rPr>
          <w:color w:val="231F20"/>
          <w:spacing w:val="-7"/>
          <w:sz w:val="20"/>
        </w:rPr>
        <w:t> </w:t>
      </w:r>
      <w:r>
        <w:rPr>
          <w:color w:val="231F20"/>
          <w:sz w:val="20"/>
        </w:rPr>
        <w:t>mặc</w:t>
      </w:r>
      <w:r>
        <w:rPr>
          <w:color w:val="231F20"/>
          <w:spacing w:val="-7"/>
          <w:sz w:val="20"/>
        </w:rPr>
        <w:t> </w:t>
      </w:r>
      <w:r>
        <w:rPr>
          <w:color w:val="231F20"/>
          <w:sz w:val="20"/>
        </w:rPr>
        <w:t>ca-sa</w:t>
      </w:r>
      <w:r>
        <w:rPr>
          <w:color w:val="231F20"/>
          <w:spacing w:val="-7"/>
          <w:sz w:val="20"/>
        </w:rPr>
        <w:t> </w:t>
      </w:r>
      <w:r>
        <w:rPr>
          <w:color w:val="231F20"/>
          <w:sz w:val="20"/>
        </w:rPr>
        <w:t>nâu</w:t>
      </w:r>
      <w:r>
        <w:rPr>
          <w:color w:val="231F20"/>
          <w:spacing w:val="-7"/>
          <w:sz w:val="20"/>
        </w:rPr>
        <w:t> </w:t>
      </w:r>
      <w:r>
        <w:rPr>
          <w:color w:val="231F20"/>
          <w:sz w:val="20"/>
        </w:rPr>
        <w:t>đỏ) và Hoa giáo (Sakyapa). Hồng giáo tôn sùng Đại sĩ Liên Hoa Sinh làm sáng tổ.</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i/>
          <w:color w:val="231F20"/>
          <w:w w:val="105"/>
        </w:rPr>
        <w:t>chi sư” </w:t>
      </w:r>
      <w:r>
        <w:rPr>
          <w:color w:val="231F20"/>
          <w:w w:val="105"/>
        </w:rPr>
        <w:t>(còn dịch là Diệu Đức, Ngài là thầy của chư Phật). Trong</w:t>
      </w:r>
      <w:r>
        <w:rPr>
          <w:color w:val="231F20"/>
          <w:spacing w:val="-20"/>
          <w:w w:val="105"/>
        </w:rPr>
        <w:t> </w:t>
      </w:r>
      <w:r>
        <w:rPr>
          <w:color w:val="231F20"/>
          <w:w w:val="105"/>
        </w:rPr>
        <w:t>kinh</w:t>
      </w:r>
      <w:r>
        <w:rPr>
          <w:color w:val="231F20"/>
          <w:spacing w:val="-20"/>
          <w:w w:val="105"/>
        </w:rPr>
        <w:t> </w:t>
      </w:r>
      <w:r>
        <w:rPr>
          <w:color w:val="231F20"/>
          <w:w w:val="105"/>
        </w:rPr>
        <w:t>có</w:t>
      </w:r>
      <w:r>
        <w:rPr>
          <w:color w:val="231F20"/>
          <w:spacing w:val="-20"/>
          <w:w w:val="105"/>
        </w:rPr>
        <w:t> </w:t>
      </w:r>
      <w:r>
        <w:rPr>
          <w:color w:val="231F20"/>
          <w:w w:val="105"/>
        </w:rPr>
        <w:t>nói</w:t>
      </w:r>
      <w:r>
        <w:rPr>
          <w:color w:val="231F20"/>
          <w:spacing w:val="-20"/>
          <w:w w:val="105"/>
        </w:rPr>
        <w:t> </w:t>
      </w:r>
      <w:r>
        <w:rPr>
          <w:color w:val="231F20"/>
          <w:w w:val="105"/>
        </w:rPr>
        <w:t>Ngài</w:t>
      </w:r>
      <w:r>
        <w:rPr>
          <w:color w:val="231F20"/>
          <w:spacing w:val="-20"/>
          <w:w w:val="105"/>
        </w:rPr>
        <w:t> </w:t>
      </w:r>
      <w:r>
        <w:rPr>
          <w:color w:val="231F20"/>
          <w:w w:val="105"/>
        </w:rPr>
        <w:t>là</w:t>
      </w:r>
      <w:r>
        <w:rPr>
          <w:color w:val="231F20"/>
          <w:spacing w:val="-20"/>
          <w:w w:val="105"/>
        </w:rPr>
        <w:t> </w:t>
      </w:r>
      <w:r>
        <w:rPr>
          <w:color w:val="231F20"/>
          <w:w w:val="105"/>
        </w:rPr>
        <w:t>thầy</w:t>
      </w:r>
      <w:r>
        <w:rPr>
          <w:color w:val="231F20"/>
          <w:spacing w:val="-20"/>
          <w:w w:val="105"/>
        </w:rPr>
        <w:t> </w:t>
      </w:r>
      <w:r>
        <w:rPr>
          <w:color w:val="231F20"/>
          <w:w w:val="105"/>
        </w:rPr>
        <w:t>của</w:t>
      </w:r>
      <w:r>
        <w:rPr>
          <w:color w:val="231F20"/>
          <w:spacing w:val="-20"/>
          <w:w w:val="105"/>
        </w:rPr>
        <w:t> </w:t>
      </w:r>
      <w:r>
        <w:rPr>
          <w:color w:val="231F20"/>
          <w:w w:val="105"/>
        </w:rPr>
        <w:t>7</w:t>
      </w:r>
      <w:r>
        <w:rPr>
          <w:color w:val="231F20"/>
          <w:spacing w:val="-20"/>
          <w:w w:val="105"/>
        </w:rPr>
        <w:t> </w:t>
      </w:r>
      <w:r>
        <w:rPr>
          <w:color w:val="231F20"/>
          <w:w w:val="105"/>
        </w:rPr>
        <w:t>vị</w:t>
      </w:r>
      <w:r>
        <w:rPr>
          <w:color w:val="231F20"/>
          <w:spacing w:val="-20"/>
          <w:w w:val="105"/>
        </w:rPr>
        <w:t> </w:t>
      </w:r>
      <w:r>
        <w:rPr>
          <w:color w:val="231F20"/>
          <w:w w:val="105"/>
        </w:rPr>
        <w:t>Phật</w:t>
      </w:r>
      <w:r>
        <w:rPr>
          <w:color w:val="231F20"/>
          <w:spacing w:val="-20"/>
          <w:w w:val="105"/>
        </w:rPr>
        <w:t> </w:t>
      </w:r>
      <w:r>
        <w:rPr>
          <w:color w:val="231F20"/>
          <w:w w:val="105"/>
        </w:rPr>
        <w:t>quá</w:t>
      </w:r>
      <w:r>
        <w:rPr>
          <w:color w:val="231F20"/>
          <w:spacing w:val="-20"/>
          <w:w w:val="105"/>
        </w:rPr>
        <w:t> </w:t>
      </w:r>
      <w:r>
        <w:rPr>
          <w:color w:val="231F20"/>
          <w:w w:val="105"/>
        </w:rPr>
        <w:t>khứ.</w:t>
      </w:r>
      <w:r>
        <w:rPr>
          <w:color w:val="231F20"/>
          <w:spacing w:val="-20"/>
          <w:w w:val="105"/>
        </w:rPr>
        <w:t> </w:t>
      </w:r>
      <w:r>
        <w:rPr>
          <w:color w:val="231F20"/>
          <w:w w:val="105"/>
        </w:rPr>
        <w:t>Quý</w:t>
      </w:r>
      <w:r>
        <w:rPr>
          <w:color w:val="231F20"/>
          <w:spacing w:val="-20"/>
          <w:w w:val="105"/>
        </w:rPr>
        <w:t> </w:t>
      </w:r>
      <w:r>
        <w:rPr>
          <w:color w:val="231F20"/>
          <w:w w:val="105"/>
        </w:rPr>
        <w:t>vị thấy</w:t>
      </w:r>
      <w:r>
        <w:rPr>
          <w:color w:val="231F20"/>
          <w:spacing w:val="-3"/>
          <w:w w:val="105"/>
        </w:rPr>
        <w:t> </w:t>
      </w:r>
      <w:r>
        <w:rPr>
          <w:color w:val="231F20"/>
          <w:w w:val="105"/>
        </w:rPr>
        <w:t>7</w:t>
      </w:r>
      <w:r>
        <w:rPr>
          <w:color w:val="231F20"/>
          <w:spacing w:val="-3"/>
          <w:w w:val="105"/>
        </w:rPr>
        <w:t> </w:t>
      </w:r>
      <w:r>
        <w:rPr>
          <w:color w:val="231F20"/>
          <w:w w:val="105"/>
        </w:rPr>
        <w:t>người</w:t>
      </w:r>
      <w:r>
        <w:rPr>
          <w:color w:val="231F20"/>
          <w:spacing w:val="-3"/>
          <w:w w:val="105"/>
        </w:rPr>
        <w:t> </w:t>
      </w:r>
      <w:r>
        <w:rPr>
          <w:color w:val="231F20"/>
          <w:w w:val="105"/>
        </w:rPr>
        <w:t>học</w:t>
      </w:r>
      <w:r>
        <w:rPr>
          <w:color w:val="231F20"/>
          <w:spacing w:val="-3"/>
          <w:w w:val="105"/>
        </w:rPr>
        <w:t> </w:t>
      </w:r>
      <w:r>
        <w:rPr>
          <w:color w:val="231F20"/>
          <w:w w:val="105"/>
        </w:rPr>
        <w:t>trò</w:t>
      </w:r>
      <w:r>
        <w:rPr>
          <w:color w:val="231F20"/>
          <w:spacing w:val="-3"/>
          <w:w w:val="105"/>
        </w:rPr>
        <w:t> </w:t>
      </w:r>
      <w:r>
        <w:rPr>
          <w:color w:val="231F20"/>
          <w:w w:val="105"/>
        </w:rPr>
        <w:t>đều</w:t>
      </w:r>
      <w:r>
        <w:rPr>
          <w:color w:val="231F20"/>
          <w:spacing w:val="-3"/>
          <w:w w:val="105"/>
        </w:rPr>
        <w:t> </w:t>
      </w:r>
      <w:r>
        <w:rPr>
          <w:color w:val="231F20"/>
          <w:w w:val="105"/>
        </w:rPr>
        <w:t>đã</w:t>
      </w:r>
      <w:r>
        <w:rPr>
          <w:color w:val="231F20"/>
          <w:spacing w:val="-2"/>
          <w:w w:val="105"/>
        </w:rPr>
        <w:t> </w:t>
      </w:r>
      <w:r>
        <w:rPr>
          <w:color w:val="231F20"/>
          <w:w w:val="105"/>
        </w:rPr>
        <w:t>thành</w:t>
      </w:r>
      <w:r>
        <w:rPr>
          <w:color w:val="231F20"/>
          <w:spacing w:val="-3"/>
          <w:w w:val="105"/>
        </w:rPr>
        <w:t> </w:t>
      </w:r>
      <w:r>
        <w:rPr>
          <w:color w:val="231F20"/>
          <w:w w:val="105"/>
        </w:rPr>
        <w:t>Phật</w:t>
      </w:r>
      <w:r>
        <w:rPr>
          <w:color w:val="231F20"/>
          <w:spacing w:val="-2"/>
          <w:w w:val="105"/>
        </w:rPr>
        <w:t> </w:t>
      </w:r>
      <w:r>
        <w:rPr>
          <w:color w:val="231F20"/>
          <w:w w:val="105"/>
        </w:rPr>
        <w:t>mà</w:t>
      </w:r>
      <w:r>
        <w:rPr>
          <w:color w:val="231F20"/>
          <w:spacing w:val="-3"/>
          <w:w w:val="105"/>
        </w:rPr>
        <w:t> </w:t>
      </w:r>
      <w:r>
        <w:rPr>
          <w:color w:val="231F20"/>
          <w:w w:val="105"/>
        </w:rPr>
        <w:t>lão</w:t>
      </w:r>
      <w:r>
        <w:rPr>
          <w:color w:val="231F20"/>
          <w:spacing w:val="-3"/>
          <w:w w:val="105"/>
        </w:rPr>
        <w:t> </w:t>
      </w:r>
      <w:r>
        <w:rPr>
          <w:color w:val="231F20"/>
          <w:w w:val="105"/>
        </w:rPr>
        <w:t>nhân</w:t>
      </w:r>
      <w:r>
        <w:rPr>
          <w:color w:val="231F20"/>
          <w:spacing w:val="-3"/>
          <w:w w:val="105"/>
        </w:rPr>
        <w:t> </w:t>
      </w:r>
      <w:r>
        <w:rPr>
          <w:color w:val="231F20"/>
          <w:w w:val="105"/>
        </w:rPr>
        <w:t>gia</w:t>
      </w:r>
      <w:r>
        <w:rPr>
          <w:color w:val="231F20"/>
          <w:spacing w:val="-3"/>
          <w:w w:val="105"/>
        </w:rPr>
        <w:t> </w:t>
      </w:r>
      <w:r>
        <w:rPr>
          <w:color w:val="231F20"/>
          <w:w w:val="105"/>
        </w:rPr>
        <w:t>vẫn thuộc địa vị Bồ tát, giúp người khác thành tựu Vô Thượng Bồ Đề, nêu gương cho chúng ta thấy.</w:t>
      </w:r>
    </w:p>
    <w:p>
      <w:pPr>
        <w:spacing w:line="297" w:lineRule="auto" w:before="143"/>
        <w:ind w:left="387" w:right="120" w:firstLine="453"/>
        <w:jc w:val="both"/>
        <w:rPr>
          <w:sz w:val="34"/>
        </w:rPr>
      </w:pPr>
      <w:r>
        <w:rPr>
          <w:i/>
          <w:color w:val="231F20"/>
          <w:sz w:val="34"/>
        </w:rPr>
        <w:t>“Phóng Bát kinh viết: Kim ngã đắc Phật, giai thị Văn Thù </w:t>
      </w:r>
      <w:r>
        <w:rPr>
          <w:i/>
          <w:color w:val="231F20"/>
          <w:w w:val="105"/>
          <w:sz w:val="34"/>
        </w:rPr>
        <w:t>Sư</w:t>
      </w:r>
      <w:r>
        <w:rPr>
          <w:i/>
          <w:color w:val="231F20"/>
          <w:spacing w:val="-16"/>
          <w:w w:val="105"/>
          <w:sz w:val="34"/>
        </w:rPr>
        <w:t> </w:t>
      </w:r>
      <w:r>
        <w:rPr>
          <w:i/>
          <w:color w:val="231F20"/>
          <w:w w:val="105"/>
          <w:sz w:val="34"/>
        </w:rPr>
        <w:t>Lợi</w:t>
      </w:r>
      <w:r>
        <w:rPr>
          <w:i/>
          <w:color w:val="231F20"/>
          <w:spacing w:val="-16"/>
          <w:w w:val="105"/>
          <w:sz w:val="34"/>
        </w:rPr>
        <w:t> </w:t>
      </w:r>
      <w:r>
        <w:rPr>
          <w:i/>
          <w:color w:val="231F20"/>
          <w:w w:val="105"/>
          <w:sz w:val="34"/>
        </w:rPr>
        <w:t>chi</w:t>
      </w:r>
      <w:r>
        <w:rPr>
          <w:i/>
          <w:color w:val="231F20"/>
          <w:spacing w:val="-16"/>
          <w:w w:val="105"/>
          <w:sz w:val="34"/>
        </w:rPr>
        <w:t> </w:t>
      </w:r>
      <w:r>
        <w:rPr>
          <w:i/>
          <w:color w:val="231F20"/>
          <w:w w:val="105"/>
          <w:sz w:val="34"/>
        </w:rPr>
        <w:t>ân</w:t>
      </w:r>
      <w:r>
        <w:rPr>
          <w:i/>
          <w:color w:val="231F20"/>
          <w:spacing w:val="-16"/>
          <w:w w:val="105"/>
          <w:sz w:val="34"/>
        </w:rPr>
        <w:t> </w:t>
      </w:r>
      <w:r>
        <w:rPr>
          <w:i/>
          <w:color w:val="231F20"/>
          <w:w w:val="105"/>
          <w:sz w:val="34"/>
        </w:rPr>
        <w:t>dã.</w:t>
      </w:r>
      <w:r>
        <w:rPr>
          <w:i/>
          <w:color w:val="231F20"/>
          <w:spacing w:val="-16"/>
          <w:w w:val="105"/>
          <w:sz w:val="34"/>
        </w:rPr>
        <w:t> </w:t>
      </w:r>
      <w:r>
        <w:rPr>
          <w:i/>
          <w:color w:val="231F20"/>
          <w:w w:val="105"/>
          <w:sz w:val="34"/>
        </w:rPr>
        <w:t>Quá</w:t>
      </w:r>
      <w:r>
        <w:rPr>
          <w:i/>
          <w:color w:val="231F20"/>
          <w:spacing w:val="-16"/>
          <w:w w:val="105"/>
          <w:sz w:val="34"/>
        </w:rPr>
        <w:t> </w:t>
      </w:r>
      <w:r>
        <w:rPr>
          <w:i/>
          <w:color w:val="231F20"/>
          <w:w w:val="105"/>
          <w:sz w:val="34"/>
        </w:rPr>
        <w:t>khứ</w:t>
      </w:r>
      <w:r>
        <w:rPr>
          <w:i/>
          <w:color w:val="231F20"/>
          <w:spacing w:val="-16"/>
          <w:w w:val="105"/>
          <w:sz w:val="34"/>
        </w:rPr>
        <w:t> </w:t>
      </w:r>
      <w:r>
        <w:rPr>
          <w:i/>
          <w:color w:val="231F20"/>
          <w:w w:val="105"/>
          <w:sz w:val="34"/>
        </w:rPr>
        <w:t>vô</w:t>
      </w:r>
      <w:r>
        <w:rPr>
          <w:i/>
          <w:color w:val="231F20"/>
          <w:spacing w:val="-16"/>
          <w:w w:val="105"/>
          <w:sz w:val="34"/>
        </w:rPr>
        <w:t> </w:t>
      </w:r>
      <w:r>
        <w:rPr>
          <w:i/>
          <w:color w:val="231F20"/>
          <w:w w:val="105"/>
          <w:sz w:val="34"/>
        </w:rPr>
        <w:t>ương</w:t>
      </w:r>
      <w:r>
        <w:rPr>
          <w:i/>
          <w:color w:val="231F20"/>
          <w:spacing w:val="-16"/>
          <w:w w:val="105"/>
          <w:sz w:val="34"/>
        </w:rPr>
        <w:t> </w:t>
      </w:r>
      <w:r>
        <w:rPr>
          <w:i/>
          <w:color w:val="231F20"/>
          <w:w w:val="105"/>
          <w:sz w:val="34"/>
        </w:rPr>
        <w:t>số</w:t>
      </w:r>
      <w:r>
        <w:rPr>
          <w:i/>
          <w:color w:val="231F20"/>
          <w:spacing w:val="-16"/>
          <w:w w:val="105"/>
          <w:sz w:val="34"/>
        </w:rPr>
        <w:t> </w:t>
      </w:r>
      <w:r>
        <w:rPr>
          <w:i/>
          <w:color w:val="231F20"/>
          <w:w w:val="105"/>
          <w:sz w:val="34"/>
        </w:rPr>
        <w:t>chư</w:t>
      </w:r>
      <w:r>
        <w:rPr>
          <w:i/>
          <w:color w:val="231F20"/>
          <w:spacing w:val="-16"/>
          <w:w w:val="105"/>
          <w:sz w:val="34"/>
        </w:rPr>
        <w:t> </w:t>
      </w:r>
      <w:r>
        <w:rPr>
          <w:i/>
          <w:color w:val="231F20"/>
          <w:w w:val="105"/>
          <w:sz w:val="34"/>
        </w:rPr>
        <w:t>Phật,</w:t>
      </w:r>
      <w:r>
        <w:rPr>
          <w:i/>
          <w:color w:val="231F20"/>
          <w:spacing w:val="-16"/>
          <w:w w:val="105"/>
          <w:sz w:val="34"/>
        </w:rPr>
        <w:t> </w:t>
      </w:r>
      <w:r>
        <w:rPr>
          <w:i/>
          <w:color w:val="231F20"/>
          <w:w w:val="105"/>
          <w:sz w:val="34"/>
        </w:rPr>
        <w:t>giai</w:t>
      </w:r>
      <w:r>
        <w:rPr>
          <w:i/>
          <w:color w:val="231F20"/>
          <w:spacing w:val="-16"/>
          <w:w w:val="105"/>
          <w:sz w:val="34"/>
        </w:rPr>
        <w:t> </w:t>
      </w:r>
      <w:r>
        <w:rPr>
          <w:i/>
          <w:color w:val="231F20"/>
          <w:w w:val="105"/>
          <w:sz w:val="34"/>
        </w:rPr>
        <w:t>thị</w:t>
      </w:r>
      <w:r>
        <w:rPr>
          <w:i/>
          <w:color w:val="231F20"/>
          <w:spacing w:val="-16"/>
          <w:w w:val="105"/>
          <w:sz w:val="34"/>
        </w:rPr>
        <w:t> </w:t>
      </w:r>
      <w:r>
        <w:rPr>
          <w:i/>
          <w:color w:val="231F20"/>
          <w:w w:val="105"/>
          <w:sz w:val="34"/>
        </w:rPr>
        <w:t>Văn Thù Sư Lợi đệ tử. Đương lai giả diệc thị kỳ oai thần lực sở trí.</w:t>
      </w:r>
      <w:r>
        <w:rPr>
          <w:i/>
          <w:color w:val="231F20"/>
          <w:spacing w:val="-23"/>
          <w:w w:val="105"/>
          <w:sz w:val="34"/>
        </w:rPr>
        <w:t> </w:t>
      </w:r>
      <w:r>
        <w:rPr>
          <w:i/>
          <w:color w:val="231F20"/>
          <w:w w:val="105"/>
          <w:sz w:val="34"/>
        </w:rPr>
        <w:t>Thí</w:t>
      </w:r>
      <w:r>
        <w:rPr>
          <w:i/>
          <w:color w:val="231F20"/>
          <w:spacing w:val="-22"/>
          <w:w w:val="105"/>
          <w:sz w:val="34"/>
        </w:rPr>
        <w:t> </w:t>
      </w:r>
      <w:r>
        <w:rPr>
          <w:i/>
          <w:color w:val="231F20"/>
          <w:w w:val="105"/>
          <w:sz w:val="34"/>
        </w:rPr>
        <w:t>như</w:t>
      </w:r>
      <w:r>
        <w:rPr>
          <w:i/>
          <w:color w:val="231F20"/>
          <w:spacing w:val="-22"/>
          <w:w w:val="105"/>
          <w:sz w:val="34"/>
        </w:rPr>
        <w:t> </w:t>
      </w:r>
      <w:r>
        <w:rPr>
          <w:i/>
          <w:color w:val="231F20"/>
          <w:w w:val="105"/>
          <w:sz w:val="34"/>
        </w:rPr>
        <w:t>thế</w:t>
      </w:r>
      <w:r>
        <w:rPr>
          <w:i/>
          <w:color w:val="231F20"/>
          <w:spacing w:val="-23"/>
          <w:w w:val="105"/>
          <w:sz w:val="34"/>
        </w:rPr>
        <w:t> </w:t>
      </w:r>
      <w:r>
        <w:rPr>
          <w:i/>
          <w:color w:val="231F20"/>
          <w:w w:val="105"/>
          <w:sz w:val="34"/>
        </w:rPr>
        <w:t>gian</w:t>
      </w:r>
      <w:r>
        <w:rPr>
          <w:i/>
          <w:color w:val="231F20"/>
          <w:spacing w:val="-22"/>
          <w:w w:val="105"/>
          <w:sz w:val="34"/>
        </w:rPr>
        <w:t> </w:t>
      </w:r>
      <w:r>
        <w:rPr>
          <w:i/>
          <w:color w:val="231F20"/>
          <w:w w:val="105"/>
          <w:sz w:val="34"/>
        </w:rPr>
        <w:t>tiểu</w:t>
      </w:r>
      <w:r>
        <w:rPr>
          <w:i/>
          <w:color w:val="231F20"/>
          <w:spacing w:val="-22"/>
          <w:w w:val="105"/>
          <w:sz w:val="34"/>
        </w:rPr>
        <w:t> </w:t>
      </w:r>
      <w:r>
        <w:rPr>
          <w:i/>
          <w:color w:val="231F20"/>
          <w:w w:val="105"/>
          <w:sz w:val="34"/>
        </w:rPr>
        <w:t>nhi</w:t>
      </w:r>
      <w:r>
        <w:rPr>
          <w:i/>
          <w:color w:val="231F20"/>
          <w:spacing w:val="-23"/>
          <w:w w:val="105"/>
          <w:sz w:val="34"/>
        </w:rPr>
        <w:t> </w:t>
      </w:r>
      <w:r>
        <w:rPr>
          <w:i/>
          <w:color w:val="231F20"/>
          <w:w w:val="105"/>
          <w:sz w:val="34"/>
        </w:rPr>
        <w:t>hữu</w:t>
      </w:r>
      <w:r>
        <w:rPr>
          <w:i/>
          <w:color w:val="231F20"/>
          <w:spacing w:val="-22"/>
          <w:w w:val="105"/>
          <w:sz w:val="34"/>
        </w:rPr>
        <w:t> </w:t>
      </w:r>
      <w:r>
        <w:rPr>
          <w:i/>
          <w:color w:val="231F20"/>
          <w:w w:val="105"/>
          <w:sz w:val="34"/>
        </w:rPr>
        <w:t>phụ</w:t>
      </w:r>
      <w:r>
        <w:rPr>
          <w:i/>
          <w:color w:val="231F20"/>
          <w:spacing w:val="-22"/>
          <w:w w:val="105"/>
          <w:sz w:val="34"/>
        </w:rPr>
        <w:t> </w:t>
      </w:r>
      <w:r>
        <w:rPr>
          <w:i/>
          <w:color w:val="231F20"/>
          <w:w w:val="105"/>
          <w:sz w:val="34"/>
        </w:rPr>
        <w:t>mẫu”</w:t>
      </w:r>
      <w:r>
        <w:rPr>
          <w:i/>
          <w:color w:val="231F20"/>
          <w:spacing w:val="-23"/>
          <w:w w:val="105"/>
          <w:sz w:val="34"/>
        </w:rPr>
        <w:t> </w:t>
      </w:r>
      <w:r>
        <w:rPr>
          <w:color w:val="231F20"/>
          <w:w w:val="105"/>
          <w:sz w:val="34"/>
        </w:rPr>
        <w:t>(Kinh</w:t>
      </w:r>
      <w:r>
        <w:rPr>
          <w:color w:val="231F20"/>
          <w:spacing w:val="-22"/>
          <w:w w:val="105"/>
          <w:sz w:val="34"/>
        </w:rPr>
        <w:t> </w:t>
      </w:r>
      <w:r>
        <w:rPr>
          <w:i/>
          <w:color w:val="231F20"/>
          <w:w w:val="105"/>
          <w:sz w:val="34"/>
        </w:rPr>
        <w:t>Phóng</w:t>
      </w:r>
      <w:r>
        <w:rPr>
          <w:i/>
          <w:color w:val="231F20"/>
          <w:spacing w:val="-22"/>
          <w:w w:val="105"/>
          <w:sz w:val="34"/>
        </w:rPr>
        <w:t> </w:t>
      </w:r>
      <w:r>
        <w:rPr>
          <w:i/>
          <w:color w:val="231F20"/>
          <w:w w:val="105"/>
          <w:sz w:val="34"/>
        </w:rPr>
        <w:t>Bát </w:t>
      </w:r>
      <w:r>
        <w:rPr>
          <w:color w:val="231F20"/>
          <w:w w:val="105"/>
          <w:sz w:val="34"/>
        </w:rPr>
        <w:t>chép: “Nay tôi được thành Phật đều do ơn của Văn Thù Sư Lợi.</w:t>
      </w:r>
      <w:r>
        <w:rPr>
          <w:color w:val="231F20"/>
          <w:spacing w:val="-12"/>
          <w:w w:val="105"/>
          <w:sz w:val="34"/>
        </w:rPr>
        <w:t> </w:t>
      </w:r>
      <w:r>
        <w:rPr>
          <w:color w:val="231F20"/>
          <w:w w:val="105"/>
          <w:sz w:val="34"/>
        </w:rPr>
        <w:t>Quá</w:t>
      </w:r>
      <w:r>
        <w:rPr>
          <w:color w:val="231F20"/>
          <w:spacing w:val="-13"/>
          <w:w w:val="105"/>
          <w:sz w:val="34"/>
        </w:rPr>
        <w:t> </w:t>
      </w:r>
      <w:r>
        <w:rPr>
          <w:color w:val="231F20"/>
          <w:w w:val="105"/>
          <w:sz w:val="34"/>
        </w:rPr>
        <w:t>khứ</w:t>
      </w:r>
      <w:r>
        <w:rPr>
          <w:color w:val="231F20"/>
          <w:spacing w:val="-13"/>
          <w:w w:val="105"/>
          <w:sz w:val="34"/>
        </w:rPr>
        <w:t> </w:t>
      </w:r>
      <w:r>
        <w:rPr>
          <w:color w:val="231F20"/>
          <w:w w:val="105"/>
          <w:sz w:val="34"/>
        </w:rPr>
        <w:t>vô</w:t>
      </w:r>
      <w:r>
        <w:rPr>
          <w:color w:val="231F20"/>
          <w:spacing w:val="-12"/>
          <w:w w:val="105"/>
          <w:sz w:val="34"/>
        </w:rPr>
        <w:t> </w:t>
      </w:r>
      <w:r>
        <w:rPr>
          <w:color w:val="231F20"/>
          <w:w w:val="105"/>
          <w:sz w:val="34"/>
        </w:rPr>
        <w:t>ương</w:t>
      </w:r>
      <w:r>
        <w:rPr>
          <w:color w:val="231F20"/>
          <w:spacing w:val="-13"/>
          <w:w w:val="105"/>
          <w:sz w:val="34"/>
        </w:rPr>
        <w:t> </w:t>
      </w:r>
      <w:r>
        <w:rPr>
          <w:color w:val="231F20"/>
          <w:w w:val="105"/>
          <w:sz w:val="34"/>
        </w:rPr>
        <w:t>số</w:t>
      </w:r>
      <w:r>
        <w:rPr>
          <w:color w:val="231F20"/>
          <w:spacing w:val="-12"/>
          <w:w w:val="105"/>
          <w:sz w:val="34"/>
        </w:rPr>
        <w:t> </w:t>
      </w:r>
      <w:r>
        <w:rPr>
          <w:color w:val="231F20"/>
          <w:w w:val="105"/>
          <w:sz w:val="34"/>
        </w:rPr>
        <w:t>chư</w:t>
      </w:r>
      <w:r>
        <w:rPr>
          <w:color w:val="231F20"/>
          <w:spacing w:val="-13"/>
          <w:w w:val="105"/>
          <w:sz w:val="34"/>
        </w:rPr>
        <w:t> </w:t>
      </w:r>
      <w:r>
        <w:rPr>
          <w:color w:val="231F20"/>
          <w:w w:val="105"/>
          <w:sz w:val="34"/>
        </w:rPr>
        <w:t>Phật</w:t>
      </w:r>
      <w:r>
        <w:rPr>
          <w:color w:val="231F20"/>
          <w:spacing w:val="-12"/>
          <w:w w:val="105"/>
          <w:sz w:val="34"/>
        </w:rPr>
        <w:t> </w:t>
      </w:r>
      <w:r>
        <w:rPr>
          <w:color w:val="231F20"/>
          <w:w w:val="105"/>
          <w:sz w:val="34"/>
        </w:rPr>
        <w:t>đều</w:t>
      </w:r>
      <w:r>
        <w:rPr>
          <w:color w:val="231F20"/>
          <w:spacing w:val="-12"/>
          <w:w w:val="105"/>
          <w:sz w:val="34"/>
        </w:rPr>
        <w:t> </w:t>
      </w:r>
      <w:r>
        <w:rPr>
          <w:color w:val="231F20"/>
          <w:w w:val="105"/>
          <w:sz w:val="34"/>
        </w:rPr>
        <w:t>là</w:t>
      </w:r>
      <w:r>
        <w:rPr>
          <w:color w:val="231F20"/>
          <w:spacing w:val="-13"/>
          <w:w w:val="105"/>
          <w:sz w:val="34"/>
        </w:rPr>
        <w:t> </w:t>
      </w:r>
      <w:r>
        <w:rPr>
          <w:color w:val="231F20"/>
          <w:w w:val="105"/>
          <w:sz w:val="34"/>
        </w:rPr>
        <w:t>đệ</w:t>
      </w:r>
      <w:r>
        <w:rPr>
          <w:color w:val="231F20"/>
          <w:spacing w:val="-12"/>
          <w:w w:val="105"/>
          <w:sz w:val="34"/>
        </w:rPr>
        <w:t> </w:t>
      </w:r>
      <w:r>
        <w:rPr>
          <w:color w:val="231F20"/>
          <w:w w:val="105"/>
          <w:sz w:val="34"/>
        </w:rPr>
        <w:t>tử</w:t>
      </w:r>
      <w:r>
        <w:rPr>
          <w:color w:val="231F20"/>
          <w:spacing w:val="-13"/>
          <w:w w:val="105"/>
          <w:sz w:val="34"/>
        </w:rPr>
        <w:t> </w:t>
      </w:r>
      <w:r>
        <w:rPr>
          <w:color w:val="231F20"/>
          <w:w w:val="105"/>
          <w:sz w:val="34"/>
        </w:rPr>
        <w:t>của</w:t>
      </w:r>
      <w:r>
        <w:rPr>
          <w:color w:val="231F20"/>
          <w:spacing w:val="-12"/>
          <w:w w:val="105"/>
          <w:sz w:val="34"/>
        </w:rPr>
        <w:t> </w:t>
      </w:r>
      <w:r>
        <w:rPr>
          <w:color w:val="231F20"/>
          <w:w w:val="105"/>
          <w:sz w:val="34"/>
        </w:rPr>
        <w:t>Văn</w:t>
      </w:r>
      <w:r>
        <w:rPr>
          <w:color w:val="231F20"/>
          <w:spacing w:val="-13"/>
          <w:w w:val="105"/>
          <w:sz w:val="34"/>
        </w:rPr>
        <w:t> </w:t>
      </w:r>
      <w:r>
        <w:rPr>
          <w:color w:val="231F20"/>
          <w:w w:val="105"/>
          <w:sz w:val="34"/>
        </w:rPr>
        <w:t>Thù </w:t>
      </w:r>
      <w:r>
        <w:rPr>
          <w:color w:val="231F20"/>
          <w:spacing w:val="-2"/>
          <w:w w:val="105"/>
          <w:sz w:val="34"/>
        </w:rPr>
        <w:t>Sư</w:t>
      </w:r>
      <w:r>
        <w:rPr>
          <w:color w:val="231F20"/>
          <w:spacing w:val="-19"/>
          <w:w w:val="105"/>
          <w:sz w:val="34"/>
        </w:rPr>
        <w:t> </w:t>
      </w:r>
      <w:r>
        <w:rPr>
          <w:color w:val="231F20"/>
          <w:spacing w:val="-2"/>
          <w:w w:val="105"/>
          <w:sz w:val="34"/>
        </w:rPr>
        <w:t>Lợi.</w:t>
      </w:r>
      <w:r>
        <w:rPr>
          <w:color w:val="231F20"/>
          <w:spacing w:val="-19"/>
          <w:w w:val="105"/>
          <w:sz w:val="34"/>
        </w:rPr>
        <w:t> </w:t>
      </w:r>
      <w:r>
        <w:rPr>
          <w:color w:val="231F20"/>
          <w:spacing w:val="-2"/>
          <w:w w:val="105"/>
          <w:sz w:val="34"/>
        </w:rPr>
        <w:t>Các</w:t>
      </w:r>
      <w:r>
        <w:rPr>
          <w:color w:val="231F20"/>
          <w:spacing w:val="-19"/>
          <w:w w:val="105"/>
          <w:sz w:val="34"/>
        </w:rPr>
        <w:t> </w:t>
      </w:r>
      <w:r>
        <w:rPr>
          <w:color w:val="231F20"/>
          <w:spacing w:val="-2"/>
          <w:w w:val="105"/>
          <w:sz w:val="34"/>
        </w:rPr>
        <w:t>vị</w:t>
      </w:r>
      <w:r>
        <w:rPr>
          <w:color w:val="231F20"/>
          <w:spacing w:val="-19"/>
          <w:w w:val="105"/>
          <w:sz w:val="34"/>
        </w:rPr>
        <w:t> </w:t>
      </w:r>
      <w:r>
        <w:rPr>
          <w:color w:val="231F20"/>
          <w:spacing w:val="-2"/>
          <w:w w:val="105"/>
          <w:sz w:val="34"/>
        </w:rPr>
        <w:t>Phật</w:t>
      </w:r>
      <w:r>
        <w:rPr>
          <w:color w:val="231F20"/>
          <w:spacing w:val="-19"/>
          <w:w w:val="105"/>
          <w:sz w:val="34"/>
        </w:rPr>
        <w:t> </w:t>
      </w:r>
      <w:r>
        <w:rPr>
          <w:color w:val="231F20"/>
          <w:spacing w:val="-2"/>
          <w:w w:val="105"/>
          <w:sz w:val="34"/>
        </w:rPr>
        <w:t>trong</w:t>
      </w:r>
      <w:r>
        <w:rPr>
          <w:color w:val="231F20"/>
          <w:spacing w:val="-19"/>
          <w:w w:val="105"/>
          <w:sz w:val="34"/>
        </w:rPr>
        <w:t> </w:t>
      </w:r>
      <w:r>
        <w:rPr>
          <w:color w:val="231F20"/>
          <w:spacing w:val="-2"/>
          <w:w w:val="105"/>
          <w:sz w:val="34"/>
        </w:rPr>
        <w:t>tương</w:t>
      </w:r>
      <w:r>
        <w:rPr>
          <w:color w:val="231F20"/>
          <w:spacing w:val="-19"/>
          <w:w w:val="105"/>
          <w:sz w:val="34"/>
        </w:rPr>
        <w:t> </w:t>
      </w:r>
      <w:r>
        <w:rPr>
          <w:color w:val="231F20"/>
          <w:spacing w:val="-2"/>
          <w:w w:val="105"/>
          <w:sz w:val="34"/>
        </w:rPr>
        <w:t>lai</w:t>
      </w:r>
      <w:r>
        <w:rPr>
          <w:color w:val="231F20"/>
          <w:spacing w:val="-19"/>
          <w:w w:val="105"/>
          <w:sz w:val="34"/>
        </w:rPr>
        <w:t> </w:t>
      </w:r>
      <w:r>
        <w:rPr>
          <w:color w:val="231F20"/>
          <w:spacing w:val="-2"/>
          <w:w w:val="105"/>
          <w:sz w:val="34"/>
        </w:rPr>
        <w:t>cũng</w:t>
      </w:r>
      <w:r>
        <w:rPr>
          <w:color w:val="231F20"/>
          <w:spacing w:val="-19"/>
          <w:w w:val="105"/>
          <w:sz w:val="34"/>
        </w:rPr>
        <w:t> </w:t>
      </w:r>
      <w:r>
        <w:rPr>
          <w:color w:val="231F20"/>
          <w:spacing w:val="-2"/>
          <w:w w:val="105"/>
          <w:sz w:val="34"/>
        </w:rPr>
        <w:t>cậy</w:t>
      </w:r>
      <w:r>
        <w:rPr>
          <w:color w:val="231F20"/>
          <w:spacing w:val="-19"/>
          <w:w w:val="105"/>
          <w:sz w:val="34"/>
        </w:rPr>
        <w:t> </w:t>
      </w:r>
      <w:r>
        <w:rPr>
          <w:color w:val="231F20"/>
          <w:spacing w:val="-2"/>
          <w:w w:val="105"/>
          <w:sz w:val="34"/>
        </w:rPr>
        <w:t>vào</w:t>
      </w:r>
      <w:r>
        <w:rPr>
          <w:color w:val="231F20"/>
          <w:spacing w:val="-19"/>
          <w:w w:val="105"/>
          <w:sz w:val="34"/>
        </w:rPr>
        <w:t> </w:t>
      </w:r>
      <w:r>
        <w:rPr>
          <w:color w:val="231F20"/>
          <w:spacing w:val="-2"/>
          <w:w w:val="105"/>
          <w:sz w:val="34"/>
        </w:rPr>
        <w:t>sức</w:t>
      </w:r>
      <w:r>
        <w:rPr>
          <w:color w:val="231F20"/>
          <w:spacing w:val="-19"/>
          <w:w w:val="105"/>
          <w:sz w:val="34"/>
        </w:rPr>
        <w:t> </w:t>
      </w:r>
      <w:r>
        <w:rPr>
          <w:color w:val="231F20"/>
          <w:spacing w:val="-2"/>
          <w:w w:val="105"/>
          <w:sz w:val="34"/>
        </w:rPr>
        <w:t>oai</w:t>
      </w:r>
      <w:r>
        <w:rPr>
          <w:color w:val="231F20"/>
          <w:spacing w:val="-19"/>
          <w:w w:val="105"/>
          <w:sz w:val="34"/>
        </w:rPr>
        <w:t> </w:t>
      </w:r>
      <w:r>
        <w:rPr>
          <w:color w:val="231F20"/>
          <w:spacing w:val="-2"/>
          <w:w w:val="105"/>
          <w:sz w:val="34"/>
        </w:rPr>
        <w:t>thần </w:t>
      </w:r>
      <w:r>
        <w:rPr>
          <w:color w:val="231F20"/>
          <w:w w:val="105"/>
          <w:sz w:val="34"/>
        </w:rPr>
        <w:t>của</w:t>
      </w:r>
      <w:r>
        <w:rPr>
          <w:color w:val="231F20"/>
          <w:spacing w:val="-12"/>
          <w:w w:val="105"/>
          <w:sz w:val="34"/>
        </w:rPr>
        <w:t> </w:t>
      </w:r>
      <w:r>
        <w:rPr>
          <w:color w:val="231F20"/>
          <w:w w:val="105"/>
          <w:sz w:val="34"/>
        </w:rPr>
        <w:t>Ngài</w:t>
      </w:r>
      <w:r>
        <w:rPr>
          <w:color w:val="231F20"/>
          <w:spacing w:val="-13"/>
          <w:w w:val="105"/>
          <w:sz w:val="34"/>
        </w:rPr>
        <w:t> </w:t>
      </w:r>
      <w:r>
        <w:rPr>
          <w:color w:val="231F20"/>
          <w:w w:val="105"/>
          <w:sz w:val="34"/>
        </w:rPr>
        <w:t>mà</w:t>
      </w:r>
      <w:r>
        <w:rPr>
          <w:color w:val="231F20"/>
          <w:spacing w:val="-12"/>
          <w:w w:val="105"/>
          <w:sz w:val="34"/>
        </w:rPr>
        <w:t> </w:t>
      </w:r>
      <w:r>
        <w:rPr>
          <w:color w:val="231F20"/>
          <w:w w:val="105"/>
          <w:sz w:val="34"/>
        </w:rPr>
        <w:t>thành.</w:t>
      </w:r>
      <w:r>
        <w:rPr>
          <w:color w:val="231F20"/>
          <w:spacing w:val="-13"/>
          <w:w w:val="105"/>
          <w:sz w:val="34"/>
        </w:rPr>
        <w:t> </w:t>
      </w:r>
      <w:r>
        <w:rPr>
          <w:color w:val="231F20"/>
          <w:w w:val="105"/>
          <w:sz w:val="34"/>
        </w:rPr>
        <w:t>Ví</w:t>
      </w:r>
      <w:r>
        <w:rPr>
          <w:color w:val="231F20"/>
          <w:spacing w:val="-12"/>
          <w:w w:val="105"/>
          <w:sz w:val="34"/>
        </w:rPr>
        <w:t> </w:t>
      </w:r>
      <w:r>
        <w:rPr>
          <w:color w:val="231F20"/>
          <w:w w:val="105"/>
          <w:sz w:val="34"/>
        </w:rPr>
        <w:t>như</w:t>
      </w:r>
      <w:r>
        <w:rPr>
          <w:color w:val="231F20"/>
          <w:spacing w:val="-12"/>
          <w:w w:val="105"/>
          <w:sz w:val="34"/>
        </w:rPr>
        <w:t> </w:t>
      </w:r>
      <w:r>
        <w:rPr>
          <w:color w:val="231F20"/>
          <w:w w:val="105"/>
          <w:sz w:val="34"/>
        </w:rPr>
        <w:t>trẻ</w:t>
      </w:r>
      <w:r>
        <w:rPr>
          <w:color w:val="231F20"/>
          <w:spacing w:val="-12"/>
          <w:w w:val="105"/>
          <w:sz w:val="34"/>
        </w:rPr>
        <w:t> </w:t>
      </w:r>
      <w:r>
        <w:rPr>
          <w:color w:val="231F20"/>
          <w:w w:val="105"/>
          <w:sz w:val="34"/>
        </w:rPr>
        <w:t>nít</w:t>
      </w:r>
      <w:r>
        <w:rPr>
          <w:color w:val="231F20"/>
          <w:spacing w:val="-12"/>
          <w:w w:val="105"/>
          <w:sz w:val="34"/>
        </w:rPr>
        <w:t> </w:t>
      </w:r>
      <w:r>
        <w:rPr>
          <w:color w:val="231F20"/>
          <w:w w:val="105"/>
          <w:sz w:val="34"/>
        </w:rPr>
        <w:t>trong</w:t>
      </w:r>
      <w:r>
        <w:rPr>
          <w:color w:val="231F20"/>
          <w:spacing w:val="-12"/>
          <w:w w:val="105"/>
          <w:sz w:val="34"/>
        </w:rPr>
        <w:t> </w:t>
      </w:r>
      <w:r>
        <w:rPr>
          <w:color w:val="231F20"/>
          <w:w w:val="105"/>
          <w:sz w:val="34"/>
        </w:rPr>
        <w:t>cõi</w:t>
      </w:r>
      <w:r>
        <w:rPr>
          <w:color w:val="231F20"/>
          <w:spacing w:val="-12"/>
          <w:w w:val="105"/>
          <w:sz w:val="34"/>
        </w:rPr>
        <w:t> </w:t>
      </w:r>
      <w:r>
        <w:rPr>
          <w:color w:val="231F20"/>
          <w:w w:val="105"/>
          <w:sz w:val="34"/>
        </w:rPr>
        <w:t>đời</w:t>
      </w:r>
      <w:r>
        <w:rPr>
          <w:color w:val="231F20"/>
          <w:spacing w:val="-12"/>
          <w:w w:val="105"/>
          <w:sz w:val="34"/>
        </w:rPr>
        <w:t> </w:t>
      </w:r>
      <w:r>
        <w:rPr>
          <w:color w:val="231F20"/>
          <w:w w:val="105"/>
          <w:sz w:val="34"/>
        </w:rPr>
        <w:t>có</w:t>
      </w:r>
      <w:r>
        <w:rPr>
          <w:color w:val="231F20"/>
          <w:spacing w:val="-12"/>
          <w:w w:val="105"/>
          <w:sz w:val="34"/>
        </w:rPr>
        <w:t> </w:t>
      </w:r>
      <w:r>
        <w:rPr>
          <w:color w:val="231F20"/>
          <w:w w:val="105"/>
          <w:sz w:val="34"/>
        </w:rPr>
        <w:t>cha</w:t>
      </w:r>
      <w:r>
        <w:rPr>
          <w:color w:val="231F20"/>
          <w:spacing w:val="-12"/>
          <w:w w:val="105"/>
          <w:sz w:val="34"/>
        </w:rPr>
        <w:t> </w:t>
      </w:r>
      <w:r>
        <w:rPr>
          <w:color w:val="231F20"/>
          <w:w w:val="105"/>
          <w:sz w:val="34"/>
        </w:rPr>
        <w:t>mẹ”). Những người nương cậy Bồ tát, bao nhiêu Bồ tát trong quá trình tu hành đều được Bồ tát Văn Thù chiếu cố.</w:t>
      </w:r>
    </w:p>
    <w:p>
      <w:pPr>
        <w:pStyle w:val="BodyText"/>
        <w:spacing w:line="297" w:lineRule="auto" w:before="146"/>
        <w:ind w:left="387" w:right="119" w:firstLine="453"/>
        <w:jc w:val="both"/>
      </w:pPr>
      <w:r>
        <w:rPr>
          <w:color w:val="231F20"/>
          <w:w w:val="105"/>
        </w:rPr>
        <w:t>Trên thực tế, Bồ tát Văn Thù cũng đã thành Phật trong kiếp số lâu xa, nhưng luôn dùng thân phận Bồ tát. Tuy đã thành</w:t>
      </w:r>
      <w:r>
        <w:rPr>
          <w:color w:val="231F20"/>
          <w:spacing w:val="-17"/>
          <w:w w:val="105"/>
        </w:rPr>
        <w:t> </w:t>
      </w:r>
      <w:r>
        <w:rPr>
          <w:color w:val="231F20"/>
          <w:w w:val="105"/>
        </w:rPr>
        <w:t>Phật,</w:t>
      </w:r>
      <w:r>
        <w:rPr>
          <w:color w:val="231F20"/>
          <w:spacing w:val="-16"/>
          <w:w w:val="105"/>
        </w:rPr>
        <w:t> </w:t>
      </w:r>
      <w:r>
        <w:rPr>
          <w:color w:val="231F20"/>
          <w:w w:val="105"/>
        </w:rPr>
        <w:t>nhưng</w:t>
      </w:r>
      <w:r>
        <w:rPr>
          <w:color w:val="231F20"/>
          <w:spacing w:val="-16"/>
          <w:w w:val="105"/>
        </w:rPr>
        <w:t> </w:t>
      </w:r>
      <w:r>
        <w:rPr>
          <w:color w:val="231F20"/>
          <w:w w:val="105"/>
        </w:rPr>
        <w:t>giống</w:t>
      </w:r>
      <w:r>
        <w:rPr>
          <w:color w:val="231F20"/>
          <w:spacing w:val="-16"/>
          <w:w w:val="105"/>
        </w:rPr>
        <w:t> </w:t>
      </w:r>
      <w:r>
        <w:rPr>
          <w:color w:val="231F20"/>
          <w:w w:val="105"/>
        </w:rPr>
        <w:t>như</w:t>
      </w:r>
      <w:r>
        <w:rPr>
          <w:color w:val="231F20"/>
          <w:spacing w:val="-16"/>
          <w:w w:val="105"/>
        </w:rPr>
        <w:t> </w:t>
      </w:r>
      <w:r>
        <w:rPr>
          <w:color w:val="231F20"/>
          <w:w w:val="105"/>
        </w:rPr>
        <w:t>Bồ</w:t>
      </w:r>
      <w:r>
        <w:rPr>
          <w:color w:val="231F20"/>
          <w:spacing w:val="-17"/>
          <w:w w:val="105"/>
        </w:rPr>
        <w:t> </w:t>
      </w:r>
      <w:r>
        <w:rPr>
          <w:color w:val="231F20"/>
          <w:w w:val="105"/>
        </w:rPr>
        <w:t>tát</w:t>
      </w:r>
      <w:r>
        <w:rPr>
          <w:color w:val="231F20"/>
          <w:spacing w:val="-16"/>
          <w:w w:val="105"/>
        </w:rPr>
        <w:t> </w:t>
      </w:r>
      <w:r>
        <w:rPr>
          <w:color w:val="231F20"/>
          <w:w w:val="105"/>
        </w:rPr>
        <w:t>Phổ</w:t>
      </w:r>
      <w:r>
        <w:rPr>
          <w:color w:val="231F20"/>
          <w:spacing w:val="-16"/>
          <w:w w:val="105"/>
        </w:rPr>
        <w:t> </w:t>
      </w:r>
      <w:r>
        <w:rPr>
          <w:color w:val="231F20"/>
          <w:w w:val="105"/>
        </w:rPr>
        <w:t>Hiền,</w:t>
      </w:r>
      <w:r>
        <w:rPr>
          <w:color w:val="231F20"/>
          <w:spacing w:val="-16"/>
          <w:w w:val="105"/>
        </w:rPr>
        <w:t> </w:t>
      </w:r>
      <w:r>
        <w:rPr>
          <w:color w:val="231F20"/>
          <w:w w:val="105"/>
        </w:rPr>
        <w:t>đã</w:t>
      </w:r>
      <w:r>
        <w:rPr>
          <w:color w:val="231F20"/>
          <w:spacing w:val="-16"/>
          <w:w w:val="105"/>
        </w:rPr>
        <w:t> </w:t>
      </w:r>
      <w:r>
        <w:rPr>
          <w:color w:val="231F20"/>
          <w:w w:val="105"/>
        </w:rPr>
        <w:t>thành</w:t>
      </w:r>
      <w:r>
        <w:rPr>
          <w:color w:val="231F20"/>
          <w:spacing w:val="-17"/>
          <w:w w:val="105"/>
        </w:rPr>
        <w:t> </w:t>
      </w:r>
      <w:r>
        <w:rPr>
          <w:color w:val="231F20"/>
          <w:w w:val="105"/>
        </w:rPr>
        <w:t>Phật vẫn chẳng bỏ nhân địa. Chúng ta thấy kinh chỉ nói Ngài là </w:t>
      </w:r>
      <w:r>
        <w:rPr>
          <w:color w:val="231F20"/>
        </w:rPr>
        <w:t>thầy</w:t>
      </w:r>
      <w:r>
        <w:rPr>
          <w:color w:val="231F20"/>
          <w:spacing w:val="-1"/>
        </w:rPr>
        <w:t> </w:t>
      </w:r>
      <w:r>
        <w:rPr>
          <w:color w:val="231F20"/>
        </w:rPr>
        <w:t>của 7 vị</w:t>
      </w:r>
      <w:r>
        <w:rPr>
          <w:color w:val="231F20"/>
          <w:spacing w:val="-1"/>
        </w:rPr>
        <w:t> </w:t>
      </w:r>
      <w:r>
        <w:rPr>
          <w:color w:val="231F20"/>
        </w:rPr>
        <w:t>Phật. Ở đây, chúng ta</w:t>
      </w:r>
      <w:r>
        <w:rPr>
          <w:color w:val="231F20"/>
          <w:spacing w:val="-1"/>
        </w:rPr>
        <w:t> </w:t>
      </w:r>
      <w:r>
        <w:rPr>
          <w:color w:val="231F20"/>
        </w:rPr>
        <w:t>thấy,</w:t>
      </w:r>
      <w:r>
        <w:rPr>
          <w:color w:val="231F20"/>
          <w:spacing w:val="-1"/>
        </w:rPr>
        <w:t> </w:t>
      </w:r>
      <w:r>
        <w:rPr>
          <w:i/>
          <w:color w:val="231F20"/>
        </w:rPr>
        <w:t>“quá khứ</w:t>
      </w:r>
      <w:r>
        <w:rPr>
          <w:i/>
          <w:color w:val="231F20"/>
          <w:spacing w:val="-1"/>
        </w:rPr>
        <w:t> </w:t>
      </w:r>
      <w:r>
        <w:rPr>
          <w:i/>
          <w:color w:val="231F20"/>
        </w:rPr>
        <w:t>vô</w:t>
      </w:r>
      <w:r>
        <w:rPr>
          <w:i/>
          <w:color w:val="231F20"/>
          <w:spacing w:val="-1"/>
        </w:rPr>
        <w:t> </w:t>
      </w:r>
      <w:r>
        <w:rPr>
          <w:i/>
          <w:color w:val="231F20"/>
        </w:rPr>
        <w:t>ương số </w:t>
      </w:r>
      <w:r>
        <w:rPr>
          <w:i/>
          <w:color w:val="231F20"/>
          <w:w w:val="105"/>
        </w:rPr>
        <w:t>chư</w:t>
      </w:r>
      <w:r>
        <w:rPr>
          <w:i/>
          <w:color w:val="231F20"/>
          <w:spacing w:val="-19"/>
          <w:w w:val="105"/>
        </w:rPr>
        <w:t> </w:t>
      </w:r>
      <w:r>
        <w:rPr>
          <w:i/>
          <w:color w:val="231F20"/>
          <w:w w:val="105"/>
        </w:rPr>
        <w:t>Phật</w:t>
      </w:r>
      <w:r>
        <w:rPr>
          <w:i/>
          <w:color w:val="231F20"/>
          <w:spacing w:val="-19"/>
          <w:w w:val="105"/>
        </w:rPr>
        <w:t> </w:t>
      </w:r>
      <w:r>
        <w:rPr>
          <w:i/>
          <w:color w:val="231F20"/>
          <w:w w:val="105"/>
        </w:rPr>
        <w:t>đều</w:t>
      </w:r>
      <w:r>
        <w:rPr>
          <w:i/>
          <w:color w:val="231F20"/>
          <w:spacing w:val="-19"/>
          <w:w w:val="105"/>
        </w:rPr>
        <w:t> </w:t>
      </w:r>
      <w:r>
        <w:rPr>
          <w:i/>
          <w:color w:val="231F20"/>
          <w:w w:val="105"/>
        </w:rPr>
        <w:t>là</w:t>
      </w:r>
      <w:r>
        <w:rPr>
          <w:i/>
          <w:color w:val="231F20"/>
          <w:spacing w:val="-19"/>
          <w:w w:val="105"/>
        </w:rPr>
        <w:t> </w:t>
      </w:r>
      <w:r>
        <w:rPr>
          <w:i/>
          <w:color w:val="231F20"/>
          <w:w w:val="105"/>
        </w:rPr>
        <w:t>đệ</w:t>
      </w:r>
      <w:r>
        <w:rPr>
          <w:i/>
          <w:color w:val="231F20"/>
          <w:spacing w:val="-19"/>
          <w:w w:val="105"/>
        </w:rPr>
        <w:t> </w:t>
      </w:r>
      <w:r>
        <w:rPr>
          <w:i/>
          <w:color w:val="231F20"/>
          <w:w w:val="105"/>
        </w:rPr>
        <w:t>tử</w:t>
      </w:r>
      <w:r>
        <w:rPr>
          <w:i/>
          <w:color w:val="231F20"/>
          <w:spacing w:val="-19"/>
          <w:w w:val="105"/>
        </w:rPr>
        <w:t> </w:t>
      </w:r>
      <w:r>
        <w:rPr>
          <w:i/>
          <w:color w:val="231F20"/>
          <w:w w:val="105"/>
        </w:rPr>
        <w:t>của</w:t>
      </w:r>
      <w:r>
        <w:rPr>
          <w:i/>
          <w:color w:val="231F20"/>
          <w:spacing w:val="-19"/>
          <w:w w:val="105"/>
        </w:rPr>
        <w:t> </w:t>
      </w:r>
      <w:r>
        <w:rPr>
          <w:i/>
          <w:color w:val="231F20"/>
          <w:w w:val="105"/>
        </w:rPr>
        <w:t>Văn</w:t>
      </w:r>
      <w:r>
        <w:rPr>
          <w:i/>
          <w:color w:val="231F20"/>
          <w:spacing w:val="-19"/>
          <w:w w:val="105"/>
        </w:rPr>
        <w:t> </w:t>
      </w:r>
      <w:r>
        <w:rPr>
          <w:i/>
          <w:color w:val="231F20"/>
          <w:w w:val="105"/>
        </w:rPr>
        <w:t>Thù</w:t>
      </w:r>
      <w:r>
        <w:rPr>
          <w:i/>
          <w:color w:val="231F20"/>
          <w:spacing w:val="-19"/>
          <w:w w:val="105"/>
        </w:rPr>
        <w:t> </w:t>
      </w:r>
      <w:r>
        <w:rPr>
          <w:i/>
          <w:color w:val="231F20"/>
          <w:w w:val="105"/>
        </w:rPr>
        <w:t>Sư</w:t>
      </w:r>
      <w:r>
        <w:rPr>
          <w:i/>
          <w:color w:val="231F20"/>
          <w:spacing w:val="-19"/>
          <w:w w:val="105"/>
        </w:rPr>
        <w:t> </w:t>
      </w:r>
      <w:r>
        <w:rPr>
          <w:i/>
          <w:color w:val="231F20"/>
          <w:w w:val="105"/>
        </w:rPr>
        <w:t>Lợi”</w:t>
      </w:r>
      <w:r>
        <w:rPr>
          <w:color w:val="231F20"/>
          <w:w w:val="105"/>
        </w:rPr>
        <w:t>.</w:t>
      </w:r>
      <w:r>
        <w:rPr>
          <w:color w:val="231F20"/>
          <w:spacing w:val="-19"/>
          <w:w w:val="105"/>
        </w:rPr>
        <w:t> </w:t>
      </w:r>
      <w:r>
        <w:rPr>
          <w:color w:val="231F20"/>
          <w:w w:val="105"/>
        </w:rPr>
        <w:t>Trong</w:t>
      </w:r>
      <w:r>
        <w:rPr>
          <w:color w:val="231F20"/>
          <w:spacing w:val="-19"/>
          <w:w w:val="105"/>
        </w:rPr>
        <w:t> </w:t>
      </w:r>
      <w:r>
        <w:rPr>
          <w:color w:val="231F20"/>
          <w:w w:val="105"/>
        </w:rPr>
        <w:t>kinh,</w:t>
      </w:r>
      <w:r>
        <w:rPr>
          <w:color w:val="231F20"/>
          <w:spacing w:val="-19"/>
          <w:w w:val="105"/>
        </w:rPr>
        <w:t> </w:t>
      </w:r>
      <w:r>
        <w:rPr>
          <w:color w:val="231F20"/>
          <w:w w:val="105"/>
        </w:rPr>
        <w:t>đức </w:t>
      </w:r>
      <w:r>
        <w:rPr>
          <w:color w:val="231F20"/>
          <w:spacing w:val="-2"/>
          <w:w w:val="105"/>
        </w:rPr>
        <w:t>Phật</w:t>
      </w:r>
      <w:r>
        <w:rPr>
          <w:color w:val="231F20"/>
          <w:spacing w:val="-17"/>
          <w:w w:val="105"/>
        </w:rPr>
        <w:t> </w:t>
      </w:r>
      <w:r>
        <w:rPr>
          <w:color w:val="231F20"/>
          <w:spacing w:val="-2"/>
          <w:w w:val="105"/>
        </w:rPr>
        <w:t>đã</w:t>
      </w:r>
      <w:r>
        <w:rPr>
          <w:color w:val="231F20"/>
          <w:spacing w:val="-18"/>
          <w:w w:val="105"/>
        </w:rPr>
        <w:t> </w:t>
      </w:r>
      <w:r>
        <w:rPr>
          <w:color w:val="231F20"/>
          <w:spacing w:val="-2"/>
          <w:w w:val="105"/>
        </w:rPr>
        <w:t>dạy</w:t>
      </w:r>
      <w:r>
        <w:rPr>
          <w:color w:val="231F20"/>
          <w:spacing w:val="-17"/>
          <w:w w:val="105"/>
        </w:rPr>
        <w:t> </w:t>
      </w:r>
      <w:r>
        <w:rPr>
          <w:color w:val="231F20"/>
          <w:spacing w:val="-2"/>
          <w:w w:val="105"/>
        </w:rPr>
        <w:t>điều</w:t>
      </w:r>
      <w:r>
        <w:rPr>
          <w:color w:val="231F20"/>
          <w:spacing w:val="-18"/>
          <w:w w:val="105"/>
        </w:rPr>
        <w:t> </w:t>
      </w:r>
      <w:r>
        <w:rPr>
          <w:color w:val="231F20"/>
          <w:spacing w:val="-2"/>
          <w:w w:val="105"/>
        </w:rPr>
        <w:t>này!</w:t>
      </w:r>
      <w:r>
        <w:rPr>
          <w:color w:val="231F20"/>
          <w:spacing w:val="-18"/>
          <w:w w:val="105"/>
        </w:rPr>
        <w:t> </w:t>
      </w:r>
      <w:r>
        <w:rPr>
          <w:color w:val="231F20"/>
          <w:spacing w:val="-2"/>
          <w:w w:val="105"/>
        </w:rPr>
        <w:t>“</w:t>
      </w:r>
      <w:r>
        <w:rPr>
          <w:i/>
          <w:color w:val="231F20"/>
          <w:spacing w:val="-2"/>
          <w:w w:val="105"/>
        </w:rPr>
        <w:t>Văn</w:t>
      </w:r>
      <w:r>
        <w:rPr>
          <w:i/>
          <w:color w:val="231F20"/>
          <w:spacing w:val="-18"/>
          <w:w w:val="105"/>
        </w:rPr>
        <w:t> </w:t>
      </w:r>
      <w:r>
        <w:rPr>
          <w:i/>
          <w:color w:val="231F20"/>
          <w:spacing w:val="-2"/>
          <w:w w:val="105"/>
        </w:rPr>
        <w:t>Thù</w:t>
      </w:r>
      <w:r>
        <w:rPr>
          <w:i/>
          <w:color w:val="231F20"/>
          <w:spacing w:val="-17"/>
          <w:w w:val="105"/>
        </w:rPr>
        <w:t> </w:t>
      </w:r>
      <w:r>
        <w:rPr>
          <w:i/>
          <w:color w:val="231F20"/>
          <w:spacing w:val="-2"/>
          <w:w w:val="105"/>
        </w:rPr>
        <w:t>giả,</w:t>
      </w:r>
      <w:r>
        <w:rPr>
          <w:i/>
          <w:color w:val="231F20"/>
          <w:spacing w:val="-18"/>
          <w:w w:val="105"/>
        </w:rPr>
        <w:t> </w:t>
      </w:r>
      <w:r>
        <w:rPr>
          <w:i/>
          <w:color w:val="231F20"/>
          <w:spacing w:val="-2"/>
          <w:w w:val="105"/>
        </w:rPr>
        <w:t>Phật</w:t>
      </w:r>
      <w:r>
        <w:rPr>
          <w:i/>
          <w:color w:val="231F20"/>
          <w:spacing w:val="-18"/>
          <w:w w:val="105"/>
        </w:rPr>
        <w:t> </w:t>
      </w:r>
      <w:r>
        <w:rPr>
          <w:i/>
          <w:color w:val="231F20"/>
          <w:spacing w:val="-2"/>
          <w:w w:val="105"/>
        </w:rPr>
        <w:t>đạo</w:t>
      </w:r>
      <w:r>
        <w:rPr>
          <w:i/>
          <w:color w:val="231F20"/>
          <w:spacing w:val="-18"/>
          <w:w w:val="105"/>
        </w:rPr>
        <w:t> </w:t>
      </w:r>
      <w:r>
        <w:rPr>
          <w:i/>
          <w:color w:val="231F20"/>
          <w:spacing w:val="-2"/>
          <w:w w:val="105"/>
        </w:rPr>
        <w:t>trung</w:t>
      </w:r>
      <w:r>
        <w:rPr>
          <w:i/>
          <w:color w:val="231F20"/>
          <w:spacing w:val="-17"/>
          <w:w w:val="105"/>
        </w:rPr>
        <w:t> </w:t>
      </w:r>
      <w:r>
        <w:rPr>
          <w:i/>
          <w:color w:val="231F20"/>
          <w:spacing w:val="-2"/>
          <w:w w:val="105"/>
        </w:rPr>
        <w:t>phụ</w:t>
      </w:r>
      <w:r>
        <w:rPr>
          <w:i/>
          <w:color w:val="231F20"/>
          <w:spacing w:val="-18"/>
          <w:w w:val="105"/>
        </w:rPr>
        <w:t> </w:t>
      </w:r>
      <w:r>
        <w:rPr>
          <w:i/>
          <w:color w:val="231F20"/>
          <w:spacing w:val="-2"/>
          <w:w w:val="105"/>
        </w:rPr>
        <w:t>mẫu </w:t>
      </w:r>
      <w:r>
        <w:rPr>
          <w:i/>
          <w:color w:val="231F20"/>
          <w:w w:val="105"/>
        </w:rPr>
        <w:t>dã”</w:t>
      </w:r>
      <w:r>
        <w:rPr>
          <w:i/>
          <w:color w:val="231F20"/>
          <w:spacing w:val="-9"/>
          <w:w w:val="105"/>
        </w:rPr>
        <w:t> </w:t>
      </w:r>
      <w:r>
        <w:rPr>
          <w:color w:val="231F20"/>
          <w:w w:val="105"/>
        </w:rPr>
        <w:t>(Văn</w:t>
      </w:r>
      <w:r>
        <w:rPr>
          <w:color w:val="231F20"/>
          <w:spacing w:val="-9"/>
          <w:w w:val="105"/>
        </w:rPr>
        <w:t> </w:t>
      </w:r>
      <w:r>
        <w:rPr>
          <w:color w:val="231F20"/>
          <w:w w:val="105"/>
        </w:rPr>
        <w:t>Thù</w:t>
      </w:r>
      <w:r>
        <w:rPr>
          <w:color w:val="231F20"/>
          <w:spacing w:val="-9"/>
          <w:w w:val="105"/>
        </w:rPr>
        <w:t> </w:t>
      </w:r>
      <w:r>
        <w:rPr>
          <w:color w:val="231F20"/>
          <w:w w:val="105"/>
        </w:rPr>
        <w:t>là</w:t>
      </w:r>
      <w:r>
        <w:rPr>
          <w:color w:val="231F20"/>
          <w:spacing w:val="-9"/>
          <w:w w:val="105"/>
        </w:rPr>
        <w:t> </w:t>
      </w:r>
      <w:r>
        <w:rPr>
          <w:color w:val="231F20"/>
          <w:w w:val="105"/>
        </w:rPr>
        <w:t>cha</w:t>
      </w:r>
      <w:r>
        <w:rPr>
          <w:color w:val="231F20"/>
          <w:spacing w:val="-9"/>
          <w:w w:val="105"/>
        </w:rPr>
        <w:t> </w:t>
      </w:r>
      <w:r>
        <w:rPr>
          <w:color w:val="231F20"/>
          <w:w w:val="105"/>
        </w:rPr>
        <w:t>mẹ</w:t>
      </w:r>
      <w:r>
        <w:rPr>
          <w:color w:val="231F20"/>
          <w:spacing w:val="-9"/>
          <w:w w:val="105"/>
        </w:rPr>
        <w:t> </w:t>
      </w:r>
      <w:r>
        <w:rPr>
          <w:color w:val="231F20"/>
          <w:w w:val="105"/>
        </w:rPr>
        <w:t>trong</w:t>
      </w:r>
      <w:r>
        <w:rPr>
          <w:color w:val="231F20"/>
          <w:spacing w:val="-9"/>
          <w:w w:val="105"/>
        </w:rPr>
        <w:t> </w:t>
      </w:r>
      <w:r>
        <w:rPr>
          <w:color w:val="231F20"/>
          <w:w w:val="105"/>
        </w:rPr>
        <w:t>Phật</w:t>
      </w:r>
      <w:r>
        <w:rPr>
          <w:color w:val="231F20"/>
          <w:spacing w:val="-9"/>
          <w:w w:val="105"/>
        </w:rPr>
        <w:t> </w:t>
      </w:r>
      <w:r>
        <w:rPr>
          <w:color w:val="231F20"/>
          <w:w w:val="105"/>
        </w:rPr>
        <w:t>đạo).</w:t>
      </w:r>
      <w:r>
        <w:rPr>
          <w:color w:val="231F20"/>
          <w:spacing w:val="-9"/>
          <w:w w:val="105"/>
        </w:rPr>
        <w:t> </w:t>
      </w:r>
      <w:r>
        <w:rPr>
          <w:color w:val="231F20"/>
          <w:w w:val="105"/>
        </w:rPr>
        <w:t>Trong</w:t>
      </w:r>
      <w:r>
        <w:rPr>
          <w:color w:val="231F20"/>
          <w:spacing w:val="-9"/>
          <w:w w:val="105"/>
        </w:rPr>
        <w:t> </w:t>
      </w:r>
      <w:r>
        <w:rPr>
          <w:color w:val="231F20"/>
          <w:w w:val="105"/>
        </w:rPr>
        <w:t>Phật</w:t>
      </w:r>
      <w:r>
        <w:rPr>
          <w:color w:val="231F20"/>
          <w:spacing w:val="-9"/>
          <w:w w:val="105"/>
        </w:rPr>
        <w:t> </w:t>
      </w:r>
      <w:r>
        <w:rPr>
          <w:color w:val="231F20"/>
          <w:w w:val="105"/>
        </w:rPr>
        <w:t>đạo</w:t>
      </w:r>
      <w:r>
        <w:rPr>
          <w:color w:val="231F20"/>
          <w:spacing w:val="-9"/>
          <w:w w:val="105"/>
        </w:rPr>
        <w:t> </w:t>
      </w:r>
      <w:r>
        <w:rPr>
          <w:color w:val="231F20"/>
          <w:w w:val="105"/>
        </w:rPr>
        <w:t>và trong</w:t>
      </w:r>
      <w:r>
        <w:rPr>
          <w:color w:val="231F20"/>
          <w:spacing w:val="-15"/>
          <w:w w:val="105"/>
        </w:rPr>
        <w:t> </w:t>
      </w:r>
      <w:r>
        <w:rPr>
          <w:color w:val="231F20"/>
          <w:w w:val="105"/>
        </w:rPr>
        <w:t>Bồ</w:t>
      </w:r>
      <w:r>
        <w:rPr>
          <w:color w:val="231F20"/>
          <w:spacing w:val="-15"/>
          <w:w w:val="105"/>
        </w:rPr>
        <w:t> </w:t>
      </w:r>
      <w:r>
        <w:rPr>
          <w:color w:val="231F20"/>
          <w:w w:val="105"/>
        </w:rPr>
        <w:t>tát</w:t>
      </w:r>
      <w:r>
        <w:rPr>
          <w:color w:val="231F20"/>
          <w:spacing w:val="-14"/>
          <w:w w:val="105"/>
        </w:rPr>
        <w:t> </w:t>
      </w:r>
      <w:r>
        <w:rPr>
          <w:color w:val="231F20"/>
          <w:w w:val="105"/>
        </w:rPr>
        <w:t>đạo,</w:t>
      </w:r>
      <w:r>
        <w:rPr>
          <w:color w:val="231F20"/>
          <w:spacing w:val="-14"/>
          <w:w w:val="105"/>
        </w:rPr>
        <w:t> </w:t>
      </w:r>
      <w:r>
        <w:rPr>
          <w:color w:val="231F20"/>
          <w:w w:val="105"/>
        </w:rPr>
        <w:t>Ngài</w:t>
      </w:r>
      <w:r>
        <w:rPr>
          <w:color w:val="231F20"/>
          <w:spacing w:val="-14"/>
          <w:w w:val="105"/>
        </w:rPr>
        <w:t> </w:t>
      </w:r>
      <w:r>
        <w:rPr>
          <w:color w:val="231F20"/>
          <w:w w:val="105"/>
        </w:rPr>
        <w:t>giống</w:t>
      </w:r>
      <w:r>
        <w:rPr>
          <w:color w:val="231F20"/>
          <w:spacing w:val="-14"/>
          <w:w w:val="105"/>
        </w:rPr>
        <w:t> </w:t>
      </w:r>
      <w:r>
        <w:rPr>
          <w:color w:val="231F20"/>
          <w:w w:val="105"/>
        </w:rPr>
        <w:t>như</w:t>
      </w:r>
      <w:r>
        <w:rPr>
          <w:color w:val="231F20"/>
          <w:spacing w:val="-14"/>
          <w:w w:val="105"/>
        </w:rPr>
        <w:t> </w:t>
      </w:r>
      <w:r>
        <w:rPr>
          <w:color w:val="231F20"/>
          <w:w w:val="105"/>
        </w:rPr>
        <w:t>cha</w:t>
      </w:r>
      <w:r>
        <w:rPr>
          <w:color w:val="231F20"/>
          <w:spacing w:val="-14"/>
          <w:w w:val="105"/>
        </w:rPr>
        <w:t> </w:t>
      </w:r>
      <w:r>
        <w:rPr>
          <w:color w:val="231F20"/>
          <w:w w:val="105"/>
        </w:rPr>
        <w:t>mẹ,</w:t>
      </w:r>
      <w:r>
        <w:rPr>
          <w:color w:val="231F20"/>
          <w:spacing w:val="-14"/>
          <w:w w:val="105"/>
        </w:rPr>
        <w:t> </w:t>
      </w:r>
      <w:r>
        <w:rPr>
          <w:color w:val="231F20"/>
          <w:w w:val="105"/>
        </w:rPr>
        <w:t>chiếu</w:t>
      </w:r>
      <w:r>
        <w:rPr>
          <w:color w:val="231F20"/>
          <w:spacing w:val="-15"/>
          <w:w w:val="105"/>
        </w:rPr>
        <w:t> </w:t>
      </w:r>
      <w:r>
        <w:rPr>
          <w:color w:val="231F20"/>
          <w:w w:val="105"/>
        </w:rPr>
        <w:t>cố</w:t>
      </w:r>
      <w:r>
        <w:rPr>
          <w:color w:val="231F20"/>
          <w:spacing w:val="-14"/>
          <w:w w:val="105"/>
        </w:rPr>
        <w:t> </w:t>
      </w:r>
      <w:r>
        <w:rPr>
          <w:color w:val="231F20"/>
          <w:w w:val="105"/>
        </w:rPr>
        <w:t>những</w:t>
      </w:r>
      <w:r>
        <w:rPr>
          <w:color w:val="231F20"/>
          <w:spacing w:val="-14"/>
          <w:w w:val="105"/>
        </w:rPr>
        <w:t> </w:t>
      </w:r>
      <w:r>
        <w:rPr>
          <w:color w:val="231F20"/>
          <w:w w:val="105"/>
        </w:rPr>
        <w:t>kẻ tu hành phát tâm học đạo.</w:t>
      </w:r>
    </w:p>
    <w:p>
      <w:pPr>
        <w:spacing w:after="0" w:line="297"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3" w:firstLine="453"/>
        <w:jc w:val="both"/>
        <w:rPr>
          <w:sz w:val="34"/>
        </w:rPr>
      </w:pPr>
      <w:r>
        <w:rPr>
          <w:i/>
          <w:color w:val="231F20"/>
          <w:w w:val="105"/>
          <w:sz w:val="34"/>
        </w:rPr>
        <w:t>“Tâm</w:t>
      </w:r>
      <w:r>
        <w:rPr>
          <w:i/>
          <w:color w:val="231F20"/>
          <w:spacing w:val="-8"/>
          <w:w w:val="105"/>
          <w:sz w:val="34"/>
        </w:rPr>
        <w:t> </w:t>
      </w:r>
      <w:r>
        <w:rPr>
          <w:i/>
          <w:color w:val="231F20"/>
          <w:w w:val="105"/>
          <w:sz w:val="34"/>
        </w:rPr>
        <w:t>Địa</w:t>
      </w:r>
      <w:r>
        <w:rPr>
          <w:i/>
          <w:color w:val="231F20"/>
          <w:spacing w:val="-8"/>
          <w:w w:val="105"/>
          <w:sz w:val="34"/>
        </w:rPr>
        <w:t> </w:t>
      </w:r>
      <w:r>
        <w:rPr>
          <w:i/>
          <w:color w:val="231F20"/>
          <w:w w:val="105"/>
          <w:sz w:val="34"/>
        </w:rPr>
        <w:t>Quán</w:t>
      </w:r>
      <w:r>
        <w:rPr>
          <w:i/>
          <w:color w:val="231F20"/>
          <w:spacing w:val="-8"/>
          <w:w w:val="105"/>
          <w:sz w:val="34"/>
        </w:rPr>
        <w:t> </w:t>
      </w:r>
      <w:r>
        <w:rPr>
          <w:i/>
          <w:color w:val="231F20"/>
          <w:w w:val="105"/>
          <w:sz w:val="34"/>
        </w:rPr>
        <w:t>Kinh</w:t>
      </w:r>
      <w:r>
        <w:rPr>
          <w:i/>
          <w:color w:val="231F20"/>
          <w:spacing w:val="-8"/>
          <w:w w:val="105"/>
          <w:sz w:val="34"/>
        </w:rPr>
        <w:t> </w:t>
      </w:r>
      <w:r>
        <w:rPr>
          <w:i/>
          <w:color w:val="231F20"/>
          <w:w w:val="105"/>
          <w:sz w:val="34"/>
        </w:rPr>
        <w:t>viết:</w:t>
      </w:r>
      <w:r>
        <w:rPr>
          <w:i/>
          <w:color w:val="231F20"/>
          <w:spacing w:val="-8"/>
          <w:w w:val="105"/>
          <w:sz w:val="34"/>
        </w:rPr>
        <w:t> </w:t>
      </w:r>
      <w:r>
        <w:rPr>
          <w:i/>
          <w:color w:val="231F20"/>
          <w:w w:val="105"/>
          <w:sz w:val="34"/>
        </w:rPr>
        <w:t>-</w:t>
      </w:r>
      <w:r>
        <w:rPr>
          <w:i/>
          <w:color w:val="231F20"/>
          <w:spacing w:val="-8"/>
          <w:w w:val="105"/>
          <w:sz w:val="34"/>
        </w:rPr>
        <w:t> </w:t>
      </w:r>
      <w:r>
        <w:rPr>
          <w:i/>
          <w:color w:val="231F20"/>
          <w:w w:val="105"/>
          <w:sz w:val="34"/>
        </w:rPr>
        <w:t>Tam</w:t>
      </w:r>
      <w:r>
        <w:rPr>
          <w:i/>
          <w:color w:val="231F20"/>
          <w:spacing w:val="-8"/>
          <w:w w:val="105"/>
          <w:sz w:val="34"/>
        </w:rPr>
        <w:t> </w:t>
      </w:r>
      <w:r>
        <w:rPr>
          <w:i/>
          <w:color w:val="231F20"/>
          <w:w w:val="105"/>
          <w:sz w:val="34"/>
        </w:rPr>
        <w:t>thế</w:t>
      </w:r>
      <w:r>
        <w:rPr>
          <w:i/>
          <w:color w:val="231F20"/>
          <w:spacing w:val="-8"/>
          <w:w w:val="105"/>
          <w:sz w:val="34"/>
        </w:rPr>
        <w:t> </w:t>
      </w:r>
      <w:r>
        <w:rPr>
          <w:i/>
          <w:color w:val="231F20"/>
          <w:w w:val="105"/>
          <w:sz w:val="34"/>
        </w:rPr>
        <w:t>giác</w:t>
      </w:r>
      <w:r>
        <w:rPr>
          <w:i/>
          <w:color w:val="231F20"/>
          <w:spacing w:val="-8"/>
          <w:w w:val="105"/>
          <w:sz w:val="34"/>
        </w:rPr>
        <w:t> </w:t>
      </w:r>
      <w:r>
        <w:rPr>
          <w:i/>
          <w:color w:val="231F20"/>
          <w:w w:val="105"/>
          <w:sz w:val="34"/>
        </w:rPr>
        <w:t>mẫu</w:t>
      </w:r>
      <w:r>
        <w:rPr>
          <w:i/>
          <w:color w:val="231F20"/>
          <w:spacing w:val="-8"/>
          <w:w w:val="105"/>
          <w:sz w:val="34"/>
        </w:rPr>
        <w:t> </w:t>
      </w:r>
      <w:r>
        <w:rPr>
          <w:i/>
          <w:color w:val="231F20"/>
          <w:w w:val="105"/>
          <w:sz w:val="34"/>
        </w:rPr>
        <w:t>Diệu</w:t>
      </w:r>
      <w:r>
        <w:rPr>
          <w:i/>
          <w:color w:val="231F20"/>
          <w:spacing w:val="-8"/>
          <w:w w:val="105"/>
          <w:sz w:val="34"/>
        </w:rPr>
        <w:t> </w:t>
      </w:r>
      <w:r>
        <w:rPr>
          <w:i/>
          <w:color w:val="231F20"/>
          <w:w w:val="105"/>
          <w:sz w:val="34"/>
        </w:rPr>
        <w:t>Cát Tường”</w:t>
      </w:r>
      <w:r>
        <w:rPr>
          <w:i/>
          <w:color w:val="231F20"/>
          <w:spacing w:val="-22"/>
          <w:w w:val="105"/>
          <w:sz w:val="34"/>
        </w:rPr>
        <w:t> </w:t>
      </w:r>
      <w:r>
        <w:rPr>
          <w:color w:val="231F20"/>
          <w:w w:val="105"/>
          <w:sz w:val="34"/>
        </w:rPr>
        <w:t>(Kinh</w:t>
      </w:r>
      <w:r>
        <w:rPr>
          <w:color w:val="231F20"/>
          <w:spacing w:val="-22"/>
          <w:w w:val="105"/>
          <w:sz w:val="34"/>
        </w:rPr>
        <w:t> </w:t>
      </w:r>
      <w:r>
        <w:rPr>
          <w:i/>
          <w:color w:val="231F20"/>
          <w:w w:val="105"/>
          <w:sz w:val="34"/>
        </w:rPr>
        <w:t>Tâm</w:t>
      </w:r>
      <w:r>
        <w:rPr>
          <w:i/>
          <w:color w:val="231F20"/>
          <w:spacing w:val="-21"/>
          <w:w w:val="105"/>
          <w:sz w:val="34"/>
        </w:rPr>
        <w:t> </w:t>
      </w:r>
      <w:r>
        <w:rPr>
          <w:i/>
          <w:color w:val="231F20"/>
          <w:w w:val="105"/>
          <w:sz w:val="34"/>
        </w:rPr>
        <w:t>Ðịa</w:t>
      </w:r>
      <w:r>
        <w:rPr>
          <w:i/>
          <w:color w:val="231F20"/>
          <w:spacing w:val="-22"/>
          <w:w w:val="105"/>
          <w:sz w:val="34"/>
        </w:rPr>
        <w:t> </w:t>
      </w:r>
      <w:r>
        <w:rPr>
          <w:i/>
          <w:color w:val="231F20"/>
          <w:w w:val="105"/>
          <w:sz w:val="34"/>
        </w:rPr>
        <w:t>Quán</w:t>
      </w:r>
      <w:r>
        <w:rPr>
          <w:i/>
          <w:color w:val="231F20"/>
          <w:spacing w:val="-21"/>
          <w:w w:val="105"/>
          <w:sz w:val="34"/>
        </w:rPr>
        <w:t> </w:t>
      </w:r>
      <w:r>
        <w:rPr>
          <w:color w:val="231F20"/>
          <w:w w:val="105"/>
          <w:sz w:val="34"/>
        </w:rPr>
        <w:t>nói:</w:t>
      </w:r>
      <w:r>
        <w:rPr>
          <w:color w:val="231F20"/>
          <w:spacing w:val="-21"/>
          <w:w w:val="105"/>
          <w:sz w:val="34"/>
        </w:rPr>
        <w:t> </w:t>
      </w:r>
      <w:r>
        <w:rPr>
          <w:color w:val="231F20"/>
          <w:w w:val="105"/>
          <w:sz w:val="34"/>
        </w:rPr>
        <w:t>“Mẹ</w:t>
      </w:r>
      <w:r>
        <w:rPr>
          <w:color w:val="231F20"/>
          <w:spacing w:val="-22"/>
          <w:w w:val="105"/>
          <w:sz w:val="34"/>
        </w:rPr>
        <w:t> </w:t>
      </w:r>
      <w:r>
        <w:rPr>
          <w:color w:val="231F20"/>
          <w:w w:val="105"/>
          <w:sz w:val="34"/>
        </w:rPr>
        <w:t>giác</w:t>
      </w:r>
      <w:r>
        <w:rPr>
          <w:color w:val="231F20"/>
          <w:spacing w:val="-22"/>
          <w:w w:val="105"/>
          <w:sz w:val="34"/>
        </w:rPr>
        <w:t> </w:t>
      </w:r>
      <w:r>
        <w:rPr>
          <w:color w:val="231F20"/>
          <w:w w:val="105"/>
          <w:sz w:val="34"/>
        </w:rPr>
        <w:t>ngộ</w:t>
      </w:r>
      <w:r>
        <w:rPr>
          <w:color w:val="231F20"/>
          <w:spacing w:val="-22"/>
          <w:w w:val="105"/>
          <w:sz w:val="34"/>
        </w:rPr>
        <w:t> </w:t>
      </w:r>
      <w:r>
        <w:rPr>
          <w:color w:val="231F20"/>
          <w:w w:val="105"/>
          <w:sz w:val="34"/>
        </w:rPr>
        <w:t>của</w:t>
      </w:r>
      <w:r>
        <w:rPr>
          <w:color w:val="231F20"/>
          <w:spacing w:val="-21"/>
          <w:w w:val="105"/>
          <w:sz w:val="34"/>
        </w:rPr>
        <w:t> </w:t>
      </w:r>
      <w:r>
        <w:rPr>
          <w:color w:val="231F20"/>
          <w:w w:val="105"/>
          <w:sz w:val="34"/>
        </w:rPr>
        <w:t>3</w:t>
      </w:r>
      <w:r>
        <w:rPr>
          <w:color w:val="231F20"/>
          <w:spacing w:val="-21"/>
          <w:w w:val="105"/>
          <w:sz w:val="34"/>
        </w:rPr>
        <w:t> </w:t>
      </w:r>
      <w:r>
        <w:rPr>
          <w:color w:val="231F20"/>
          <w:w w:val="105"/>
          <w:sz w:val="34"/>
        </w:rPr>
        <w:t>đời</w:t>
      </w:r>
      <w:r>
        <w:rPr>
          <w:color w:val="231F20"/>
          <w:spacing w:val="-21"/>
          <w:w w:val="105"/>
          <w:sz w:val="34"/>
        </w:rPr>
        <w:t> </w:t>
      </w:r>
      <w:r>
        <w:rPr>
          <w:color w:val="231F20"/>
          <w:w w:val="105"/>
          <w:sz w:val="34"/>
        </w:rPr>
        <w:t>là </w:t>
      </w:r>
      <w:r>
        <w:rPr>
          <w:color w:val="231F20"/>
          <w:spacing w:val="-6"/>
          <w:w w:val="105"/>
          <w:sz w:val="34"/>
        </w:rPr>
        <w:t>Diệu</w:t>
      </w:r>
      <w:r>
        <w:rPr>
          <w:color w:val="231F20"/>
          <w:spacing w:val="-14"/>
          <w:w w:val="105"/>
          <w:sz w:val="34"/>
        </w:rPr>
        <w:t> </w:t>
      </w:r>
      <w:r>
        <w:rPr>
          <w:color w:val="231F20"/>
          <w:spacing w:val="-6"/>
          <w:w w:val="105"/>
          <w:sz w:val="34"/>
        </w:rPr>
        <w:t>Cát</w:t>
      </w:r>
      <w:r>
        <w:rPr>
          <w:color w:val="231F20"/>
          <w:spacing w:val="-14"/>
          <w:w w:val="105"/>
          <w:sz w:val="34"/>
        </w:rPr>
        <w:t> </w:t>
      </w:r>
      <w:r>
        <w:rPr>
          <w:color w:val="231F20"/>
          <w:spacing w:val="-6"/>
          <w:w w:val="105"/>
          <w:sz w:val="34"/>
        </w:rPr>
        <w:t>Tường”).</w:t>
      </w:r>
      <w:r>
        <w:rPr>
          <w:color w:val="231F20"/>
          <w:spacing w:val="-14"/>
          <w:w w:val="105"/>
          <w:sz w:val="34"/>
        </w:rPr>
        <w:t> </w:t>
      </w:r>
      <w:r>
        <w:rPr>
          <w:color w:val="231F20"/>
          <w:spacing w:val="-6"/>
          <w:w w:val="105"/>
          <w:sz w:val="34"/>
        </w:rPr>
        <w:t>Diệu</w:t>
      </w:r>
      <w:r>
        <w:rPr>
          <w:color w:val="231F20"/>
          <w:spacing w:val="-13"/>
          <w:w w:val="105"/>
          <w:sz w:val="34"/>
        </w:rPr>
        <w:t> </w:t>
      </w:r>
      <w:r>
        <w:rPr>
          <w:color w:val="231F20"/>
          <w:spacing w:val="-6"/>
          <w:w w:val="105"/>
          <w:sz w:val="34"/>
        </w:rPr>
        <w:t>Cát</w:t>
      </w:r>
      <w:r>
        <w:rPr>
          <w:color w:val="231F20"/>
          <w:spacing w:val="-14"/>
          <w:w w:val="105"/>
          <w:sz w:val="34"/>
        </w:rPr>
        <w:t> </w:t>
      </w:r>
      <w:r>
        <w:rPr>
          <w:color w:val="231F20"/>
          <w:spacing w:val="-6"/>
          <w:w w:val="105"/>
          <w:sz w:val="34"/>
        </w:rPr>
        <w:t>Tường</w:t>
      </w:r>
      <w:r>
        <w:rPr>
          <w:color w:val="231F20"/>
          <w:spacing w:val="-14"/>
          <w:w w:val="105"/>
          <w:sz w:val="34"/>
        </w:rPr>
        <w:t> </w:t>
      </w:r>
      <w:r>
        <w:rPr>
          <w:color w:val="231F20"/>
          <w:spacing w:val="-6"/>
          <w:w w:val="105"/>
          <w:sz w:val="34"/>
        </w:rPr>
        <w:t>là</w:t>
      </w:r>
      <w:r>
        <w:rPr>
          <w:color w:val="231F20"/>
          <w:spacing w:val="-14"/>
          <w:w w:val="105"/>
          <w:sz w:val="34"/>
        </w:rPr>
        <w:t> </w:t>
      </w:r>
      <w:r>
        <w:rPr>
          <w:color w:val="231F20"/>
          <w:spacing w:val="-6"/>
          <w:w w:val="105"/>
          <w:sz w:val="34"/>
        </w:rPr>
        <w:t>Văn</w:t>
      </w:r>
      <w:r>
        <w:rPr>
          <w:color w:val="231F20"/>
          <w:spacing w:val="-14"/>
          <w:w w:val="105"/>
          <w:sz w:val="34"/>
        </w:rPr>
        <w:t> </w:t>
      </w:r>
      <w:r>
        <w:rPr>
          <w:color w:val="231F20"/>
          <w:spacing w:val="-6"/>
          <w:w w:val="105"/>
          <w:sz w:val="34"/>
        </w:rPr>
        <w:t>Thù</w:t>
      </w:r>
      <w:r>
        <w:rPr>
          <w:color w:val="231F20"/>
          <w:spacing w:val="-14"/>
          <w:w w:val="105"/>
          <w:sz w:val="34"/>
        </w:rPr>
        <w:t> </w:t>
      </w:r>
      <w:r>
        <w:rPr>
          <w:color w:val="231F20"/>
          <w:spacing w:val="-6"/>
          <w:w w:val="105"/>
          <w:sz w:val="34"/>
        </w:rPr>
        <w:t>Sư</w:t>
      </w:r>
      <w:r>
        <w:rPr>
          <w:color w:val="231F20"/>
          <w:spacing w:val="-14"/>
          <w:w w:val="105"/>
          <w:sz w:val="34"/>
        </w:rPr>
        <w:t> </w:t>
      </w:r>
      <w:r>
        <w:rPr>
          <w:color w:val="231F20"/>
          <w:spacing w:val="-6"/>
          <w:w w:val="105"/>
          <w:sz w:val="34"/>
        </w:rPr>
        <w:t>Lợi.</w:t>
      </w:r>
      <w:r>
        <w:rPr>
          <w:color w:val="231F20"/>
          <w:spacing w:val="-14"/>
          <w:w w:val="105"/>
          <w:sz w:val="34"/>
        </w:rPr>
        <w:t> </w:t>
      </w:r>
      <w:r>
        <w:rPr>
          <w:i/>
          <w:color w:val="231F20"/>
          <w:spacing w:val="-6"/>
          <w:w w:val="105"/>
          <w:sz w:val="34"/>
        </w:rPr>
        <w:t>“Tam </w:t>
      </w:r>
      <w:r>
        <w:rPr>
          <w:i/>
          <w:color w:val="231F20"/>
          <w:sz w:val="34"/>
        </w:rPr>
        <w:t>thế</w:t>
      </w:r>
      <w:r>
        <w:rPr>
          <w:i/>
          <w:color w:val="231F20"/>
          <w:spacing w:val="-7"/>
          <w:sz w:val="34"/>
        </w:rPr>
        <w:t> </w:t>
      </w:r>
      <w:r>
        <w:rPr>
          <w:i/>
          <w:color w:val="231F20"/>
          <w:sz w:val="34"/>
        </w:rPr>
        <w:t>giác</w:t>
      </w:r>
      <w:r>
        <w:rPr>
          <w:i/>
          <w:color w:val="231F20"/>
          <w:spacing w:val="-7"/>
          <w:sz w:val="34"/>
        </w:rPr>
        <w:t> </w:t>
      </w:r>
      <w:r>
        <w:rPr>
          <w:i/>
          <w:color w:val="231F20"/>
          <w:sz w:val="34"/>
        </w:rPr>
        <w:t>mẫu”</w:t>
      </w:r>
      <w:r>
        <w:rPr>
          <w:color w:val="231F20"/>
          <w:sz w:val="34"/>
        </w:rPr>
        <w:t>.</w:t>
      </w:r>
      <w:r>
        <w:rPr>
          <w:color w:val="231F20"/>
          <w:spacing w:val="-7"/>
          <w:sz w:val="34"/>
        </w:rPr>
        <w:t> </w:t>
      </w:r>
      <w:r>
        <w:rPr>
          <w:color w:val="231F20"/>
          <w:sz w:val="34"/>
        </w:rPr>
        <w:t>Giác</w:t>
      </w:r>
      <w:r>
        <w:rPr>
          <w:color w:val="231F20"/>
          <w:spacing w:val="-7"/>
          <w:sz w:val="34"/>
        </w:rPr>
        <w:t> </w:t>
      </w:r>
      <w:r>
        <w:rPr>
          <w:color w:val="231F20"/>
          <w:sz w:val="34"/>
        </w:rPr>
        <w:t>là</w:t>
      </w:r>
      <w:r>
        <w:rPr>
          <w:color w:val="231F20"/>
          <w:spacing w:val="-7"/>
          <w:sz w:val="34"/>
        </w:rPr>
        <w:t> </w:t>
      </w:r>
      <w:r>
        <w:rPr>
          <w:color w:val="231F20"/>
          <w:sz w:val="34"/>
        </w:rPr>
        <w:t>Phật.</w:t>
      </w:r>
      <w:r>
        <w:rPr>
          <w:color w:val="231F20"/>
          <w:spacing w:val="-7"/>
          <w:sz w:val="34"/>
        </w:rPr>
        <w:t> </w:t>
      </w:r>
      <w:r>
        <w:rPr>
          <w:color w:val="231F20"/>
          <w:sz w:val="34"/>
        </w:rPr>
        <w:t>Tam</w:t>
      </w:r>
      <w:r>
        <w:rPr>
          <w:color w:val="231F20"/>
          <w:spacing w:val="-7"/>
          <w:sz w:val="34"/>
        </w:rPr>
        <w:t> </w:t>
      </w:r>
      <w:r>
        <w:rPr>
          <w:color w:val="231F20"/>
          <w:sz w:val="34"/>
        </w:rPr>
        <w:t>thế</w:t>
      </w:r>
      <w:r>
        <w:rPr>
          <w:color w:val="231F20"/>
          <w:spacing w:val="-7"/>
          <w:sz w:val="34"/>
        </w:rPr>
        <w:t> </w:t>
      </w:r>
      <w:r>
        <w:rPr>
          <w:color w:val="231F20"/>
          <w:sz w:val="34"/>
        </w:rPr>
        <w:t>giác</w:t>
      </w:r>
      <w:r>
        <w:rPr>
          <w:color w:val="231F20"/>
          <w:spacing w:val="-7"/>
          <w:sz w:val="34"/>
        </w:rPr>
        <w:t> </w:t>
      </w:r>
      <w:r>
        <w:rPr>
          <w:color w:val="231F20"/>
          <w:sz w:val="34"/>
        </w:rPr>
        <w:t>mẫu</w:t>
      </w:r>
      <w:r>
        <w:rPr>
          <w:color w:val="231F20"/>
          <w:spacing w:val="-7"/>
          <w:sz w:val="34"/>
        </w:rPr>
        <w:t> </w:t>
      </w:r>
      <w:r>
        <w:rPr>
          <w:color w:val="231F20"/>
          <w:sz w:val="34"/>
        </w:rPr>
        <w:t>là</w:t>
      </w:r>
      <w:r>
        <w:rPr>
          <w:color w:val="231F20"/>
          <w:spacing w:val="-7"/>
          <w:sz w:val="34"/>
        </w:rPr>
        <w:t> </w:t>
      </w:r>
      <w:r>
        <w:rPr>
          <w:color w:val="231F20"/>
          <w:sz w:val="34"/>
        </w:rPr>
        <w:t>mẹ</w:t>
      </w:r>
      <w:r>
        <w:rPr>
          <w:color w:val="231F20"/>
          <w:spacing w:val="-7"/>
          <w:sz w:val="34"/>
        </w:rPr>
        <w:t> </w:t>
      </w:r>
      <w:r>
        <w:rPr>
          <w:color w:val="231F20"/>
          <w:sz w:val="34"/>
        </w:rPr>
        <w:t>của</w:t>
      </w:r>
      <w:r>
        <w:rPr>
          <w:color w:val="231F20"/>
          <w:spacing w:val="-7"/>
          <w:sz w:val="34"/>
        </w:rPr>
        <w:t> </w:t>
      </w:r>
      <w:r>
        <w:rPr>
          <w:color w:val="231F20"/>
          <w:sz w:val="34"/>
        </w:rPr>
        <w:t>3</w:t>
      </w:r>
      <w:r>
        <w:rPr>
          <w:color w:val="231F20"/>
          <w:spacing w:val="-7"/>
          <w:sz w:val="34"/>
        </w:rPr>
        <w:t> </w:t>
      </w:r>
      <w:r>
        <w:rPr>
          <w:color w:val="231F20"/>
          <w:sz w:val="34"/>
        </w:rPr>
        <w:t>đời </w:t>
      </w:r>
      <w:r>
        <w:rPr>
          <w:color w:val="231F20"/>
          <w:spacing w:val="-2"/>
          <w:w w:val="105"/>
          <w:sz w:val="34"/>
        </w:rPr>
        <w:t>chư</w:t>
      </w:r>
      <w:r>
        <w:rPr>
          <w:color w:val="231F20"/>
          <w:spacing w:val="-21"/>
          <w:w w:val="105"/>
          <w:sz w:val="34"/>
        </w:rPr>
        <w:t> </w:t>
      </w:r>
      <w:r>
        <w:rPr>
          <w:color w:val="231F20"/>
          <w:spacing w:val="-2"/>
          <w:w w:val="105"/>
          <w:sz w:val="34"/>
        </w:rPr>
        <w:t>Phật.</w:t>
      </w:r>
      <w:r>
        <w:rPr>
          <w:color w:val="231F20"/>
          <w:spacing w:val="-20"/>
          <w:w w:val="105"/>
          <w:sz w:val="34"/>
        </w:rPr>
        <w:t> </w:t>
      </w:r>
      <w:r>
        <w:rPr>
          <w:i/>
          <w:color w:val="231F20"/>
          <w:spacing w:val="-2"/>
          <w:w w:val="105"/>
          <w:sz w:val="34"/>
        </w:rPr>
        <w:t>“Hựu</w:t>
      </w:r>
      <w:r>
        <w:rPr>
          <w:i/>
          <w:color w:val="231F20"/>
          <w:spacing w:val="-20"/>
          <w:w w:val="105"/>
          <w:sz w:val="34"/>
        </w:rPr>
        <w:t> </w:t>
      </w:r>
      <w:r>
        <w:rPr>
          <w:i/>
          <w:color w:val="231F20"/>
          <w:spacing w:val="-2"/>
          <w:w w:val="105"/>
          <w:sz w:val="34"/>
        </w:rPr>
        <w:t>Diệu</w:t>
      </w:r>
      <w:r>
        <w:rPr>
          <w:i/>
          <w:color w:val="231F20"/>
          <w:spacing w:val="-21"/>
          <w:w w:val="105"/>
          <w:sz w:val="34"/>
        </w:rPr>
        <w:t> </w:t>
      </w:r>
      <w:r>
        <w:rPr>
          <w:i/>
          <w:color w:val="231F20"/>
          <w:spacing w:val="-2"/>
          <w:w w:val="105"/>
          <w:sz w:val="34"/>
        </w:rPr>
        <w:t>Đức</w:t>
      </w:r>
      <w:r>
        <w:rPr>
          <w:i/>
          <w:color w:val="231F20"/>
          <w:spacing w:val="-20"/>
          <w:w w:val="105"/>
          <w:sz w:val="34"/>
        </w:rPr>
        <w:t> </w:t>
      </w:r>
      <w:r>
        <w:rPr>
          <w:i/>
          <w:color w:val="231F20"/>
          <w:spacing w:val="-2"/>
          <w:w w:val="105"/>
          <w:sz w:val="34"/>
        </w:rPr>
        <w:t>giả,</w:t>
      </w:r>
      <w:r>
        <w:rPr>
          <w:i/>
          <w:color w:val="231F20"/>
          <w:spacing w:val="-20"/>
          <w:w w:val="105"/>
          <w:sz w:val="34"/>
        </w:rPr>
        <w:t> </w:t>
      </w:r>
      <w:r>
        <w:rPr>
          <w:i/>
          <w:color w:val="231F20"/>
          <w:spacing w:val="-2"/>
          <w:w w:val="105"/>
          <w:sz w:val="34"/>
        </w:rPr>
        <w:t>Pháp</w:t>
      </w:r>
      <w:r>
        <w:rPr>
          <w:i/>
          <w:color w:val="231F20"/>
          <w:spacing w:val="-21"/>
          <w:w w:val="105"/>
          <w:sz w:val="34"/>
        </w:rPr>
        <w:t> </w:t>
      </w:r>
      <w:r>
        <w:rPr>
          <w:i/>
          <w:color w:val="231F20"/>
          <w:spacing w:val="-2"/>
          <w:w w:val="105"/>
          <w:sz w:val="34"/>
        </w:rPr>
        <w:t>Hoa</w:t>
      </w:r>
      <w:r>
        <w:rPr>
          <w:i/>
          <w:color w:val="231F20"/>
          <w:spacing w:val="-20"/>
          <w:w w:val="105"/>
          <w:sz w:val="34"/>
        </w:rPr>
        <w:t> </w:t>
      </w:r>
      <w:r>
        <w:rPr>
          <w:i/>
          <w:color w:val="231F20"/>
          <w:spacing w:val="-2"/>
          <w:w w:val="105"/>
          <w:sz w:val="34"/>
        </w:rPr>
        <w:t>Gia</w:t>
      </w:r>
      <w:r>
        <w:rPr>
          <w:i/>
          <w:color w:val="231F20"/>
          <w:spacing w:val="-20"/>
          <w:w w:val="105"/>
          <w:sz w:val="34"/>
        </w:rPr>
        <w:t> </w:t>
      </w:r>
      <w:r>
        <w:rPr>
          <w:i/>
          <w:color w:val="231F20"/>
          <w:spacing w:val="-2"/>
          <w:w w:val="105"/>
          <w:sz w:val="34"/>
        </w:rPr>
        <w:t>Tường</w:t>
      </w:r>
      <w:r>
        <w:rPr>
          <w:i/>
          <w:color w:val="231F20"/>
          <w:spacing w:val="-20"/>
          <w:w w:val="105"/>
          <w:sz w:val="34"/>
        </w:rPr>
        <w:t> </w:t>
      </w:r>
      <w:r>
        <w:rPr>
          <w:i/>
          <w:color w:val="231F20"/>
          <w:spacing w:val="-2"/>
          <w:w w:val="105"/>
          <w:sz w:val="34"/>
        </w:rPr>
        <w:t>Sớ</w:t>
      </w:r>
      <w:r>
        <w:rPr>
          <w:i/>
          <w:color w:val="231F20"/>
          <w:spacing w:val="-20"/>
          <w:w w:val="105"/>
          <w:sz w:val="34"/>
        </w:rPr>
        <w:t> </w:t>
      </w:r>
      <w:r>
        <w:rPr>
          <w:i/>
          <w:color w:val="231F20"/>
          <w:spacing w:val="-2"/>
          <w:w w:val="105"/>
          <w:sz w:val="34"/>
        </w:rPr>
        <w:t>nhị” </w:t>
      </w:r>
      <w:r>
        <w:rPr>
          <w:color w:val="231F20"/>
          <w:sz w:val="34"/>
        </w:rPr>
        <w:t>(Lại</w:t>
      </w:r>
      <w:r>
        <w:rPr>
          <w:color w:val="231F20"/>
          <w:spacing w:val="-9"/>
          <w:sz w:val="34"/>
        </w:rPr>
        <w:t> </w:t>
      </w:r>
      <w:r>
        <w:rPr>
          <w:color w:val="231F20"/>
          <w:sz w:val="34"/>
        </w:rPr>
        <w:t>nữa,</w:t>
      </w:r>
      <w:r>
        <w:rPr>
          <w:color w:val="231F20"/>
          <w:spacing w:val="-9"/>
          <w:sz w:val="34"/>
        </w:rPr>
        <w:t> </w:t>
      </w:r>
      <w:r>
        <w:rPr>
          <w:color w:val="231F20"/>
          <w:sz w:val="34"/>
        </w:rPr>
        <w:t>Diệu</w:t>
      </w:r>
      <w:r>
        <w:rPr>
          <w:color w:val="231F20"/>
          <w:spacing w:val="-9"/>
          <w:sz w:val="34"/>
        </w:rPr>
        <w:t> </w:t>
      </w:r>
      <w:r>
        <w:rPr>
          <w:color w:val="231F20"/>
          <w:sz w:val="34"/>
        </w:rPr>
        <w:t>Đức,</w:t>
      </w:r>
      <w:r>
        <w:rPr>
          <w:color w:val="231F20"/>
          <w:spacing w:val="-9"/>
          <w:sz w:val="34"/>
        </w:rPr>
        <w:t> </w:t>
      </w:r>
      <w:r>
        <w:rPr>
          <w:color w:val="231F20"/>
          <w:sz w:val="34"/>
        </w:rPr>
        <w:t>theo</w:t>
      </w:r>
      <w:r>
        <w:rPr>
          <w:color w:val="231F20"/>
          <w:spacing w:val="-9"/>
          <w:sz w:val="34"/>
        </w:rPr>
        <w:t> </w:t>
      </w:r>
      <w:r>
        <w:rPr>
          <w:color w:val="231F20"/>
          <w:sz w:val="34"/>
        </w:rPr>
        <w:t>quyển</w:t>
      </w:r>
      <w:r>
        <w:rPr>
          <w:color w:val="231F20"/>
          <w:spacing w:val="-9"/>
          <w:sz w:val="34"/>
        </w:rPr>
        <w:t> </w:t>
      </w:r>
      <w:r>
        <w:rPr>
          <w:color w:val="231F20"/>
          <w:sz w:val="34"/>
        </w:rPr>
        <w:t>2</w:t>
      </w:r>
      <w:r>
        <w:rPr>
          <w:color w:val="231F20"/>
          <w:spacing w:val="-9"/>
          <w:sz w:val="34"/>
        </w:rPr>
        <w:t> </w:t>
      </w:r>
      <w:r>
        <w:rPr>
          <w:color w:val="231F20"/>
          <w:sz w:val="34"/>
        </w:rPr>
        <w:t>trong</w:t>
      </w:r>
      <w:r>
        <w:rPr>
          <w:color w:val="231F20"/>
          <w:spacing w:val="-9"/>
          <w:sz w:val="34"/>
        </w:rPr>
        <w:t> </w:t>
      </w:r>
      <w:r>
        <w:rPr>
          <w:color w:val="231F20"/>
          <w:sz w:val="34"/>
        </w:rPr>
        <w:t>tác</w:t>
      </w:r>
      <w:r>
        <w:rPr>
          <w:color w:val="231F20"/>
          <w:spacing w:val="-9"/>
          <w:sz w:val="34"/>
        </w:rPr>
        <w:t> </w:t>
      </w:r>
      <w:r>
        <w:rPr>
          <w:color w:val="231F20"/>
          <w:sz w:val="34"/>
        </w:rPr>
        <w:t>phẩm</w:t>
      </w:r>
      <w:r>
        <w:rPr>
          <w:color w:val="231F20"/>
          <w:spacing w:val="-9"/>
          <w:sz w:val="34"/>
        </w:rPr>
        <w:t> </w:t>
      </w:r>
      <w:r>
        <w:rPr>
          <w:i/>
          <w:color w:val="231F20"/>
          <w:sz w:val="34"/>
        </w:rPr>
        <w:t>Sớ</w:t>
      </w:r>
      <w:r>
        <w:rPr>
          <w:i/>
          <w:color w:val="231F20"/>
          <w:spacing w:val="-9"/>
          <w:sz w:val="34"/>
        </w:rPr>
        <w:t> </w:t>
      </w:r>
      <w:r>
        <w:rPr>
          <w:i/>
          <w:color w:val="231F20"/>
          <w:sz w:val="34"/>
        </w:rPr>
        <w:t>Giải</w:t>
      </w:r>
      <w:r>
        <w:rPr>
          <w:i/>
          <w:color w:val="231F20"/>
          <w:spacing w:val="-9"/>
          <w:sz w:val="34"/>
        </w:rPr>
        <w:t> </w:t>
      </w:r>
      <w:r>
        <w:rPr>
          <w:i/>
          <w:color w:val="231F20"/>
          <w:sz w:val="34"/>
        </w:rPr>
        <w:t>Kinh Pháp</w:t>
      </w:r>
      <w:r>
        <w:rPr>
          <w:i/>
          <w:color w:val="231F20"/>
          <w:spacing w:val="-17"/>
          <w:sz w:val="34"/>
        </w:rPr>
        <w:t> </w:t>
      </w:r>
      <w:r>
        <w:rPr>
          <w:i/>
          <w:color w:val="231F20"/>
          <w:sz w:val="34"/>
        </w:rPr>
        <w:t>Hoa</w:t>
      </w:r>
      <w:r>
        <w:rPr>
          <w:i/>
          <w:color w:val="231F20"/>
          <w:spacing w:val="-17"/>
          <w:sz w:val="34"/>
        </w:rPr>
        <w:t> </w:t>
      </w:r>
      <w:r>
        <w:rPr>
          <w:color w:val="231F20"/>
          <w:sz w:val="34"/>
        </w:rPr>
        <w:t>của</w:t>
      </w:r>
      <w:r>
        <w:rPr>
          <w:color w:val="231F20"/>
          <w:spacing w:val="-17"/>
          <w:sz w:val="34"/>
        </w:rPr>
        <w:t> </w:t>
      </w:r>
      <w:r>
        <w:rPr>
          <w:color w:val="231F20"/>
          <w:sz w:val="34"/>
        </w:rPr>
        <w:t>Ngài</w:t>
      </w:r>
      <w:r>
        <w:rPr>
          <w:color w:val="231F20"/>
          <w:spacing w:val="-17"/>
          <w:sz w:val="34"/>
        </w:rPr>
        <w:t> </w:t>
      </w:r>
      <w:r>
        <w:rPr>
          <w:color w:val="231F20"/>
          <w:sz w:val="34"/>
        </w:rPr>
        <w:t>Gia</w:t>
      </w:r>
      <w:r>
        <w:rPr>
          <w:color w:val="231F20"/>
          <w:spacing w:val="-17"/>
          <w:sz w:val="34"/>
        </w:rPr>
        <w:t> </w:t>
      </w:r>
      <w:r>
        <w:rPr>
          <w:color w:val="231F20"/>
          <w:sz w:val="34"/>
        </w:rPr>
        <w:t>Tường).</w:t>
      </w:r>
      <w:r>
        <w:rPr>
          <w:color w:val="231F20"/>
          <w:spacing w:val="-17"/>
          <w:sz w:val="34"/>
        </w:rPr>
        <w:t> </w:t>
      </w:r>
      <w:r>
        <w:rPr>
          <w:i/>
          <w:color w:val="231F20"/>
          <w:sz w:val="34"/>
        </w:rPr>
        <w:t>“Nhị”</w:t>
      </w:r>
      <w:r>
        <w:rPr>
          <w:i/>
          <w:color w:val="231F20"/>
          <w:spacing w:val="-17"/>
          <w:sz w:val="34"/>
        </w:rPr>
        <w:t> </w:t>
      </w:r>
      <w:r>
        <w:rPr>
          <w:color w:val="231F20"/>
          <w:sz w:val="34"/>
        </w:rPr>
        <w:t>là</w:t>
      </w:r>
      <w:r>
        <w:rPr>
          <w:color w:val="231F20"/>
          <w:spacing w:val="-18"/>
          <w:sz w:val="34"/>
        </w:rPr>
        <w:t> </w:t>
      </w:r>
      <w:r>
        <w:rPr>
          <w:color w:val="231F20"/>
          <w:sz w:val="34"/>
        </w:rPr>
        <w:t>quyển</w:t>
      </w:r>
      <w:r>
        <w:rPr>
          <w:color w:val="231F20"/>
          <w:spacing w:val="-17"/>
          <w:sz w:val="34"/>
        </w:rPr>
        <w:t> </w:t>
      </w:r>
      <w:r>
        <w:rPr>
          <w:color w:val="231F20"/>
          <w:sz w:val="34"/>
        </w:rPr>
        <w:t>thứ</w:t>
      </w:r>
      <w:r>
        <w:rPr>
          <w:color w:val="231F20"/>
          <w:spacing w:val="-18"/>
          <w:sz w:val="34"/>
        </w:rPr>
        <w:t> </w:t>
      </w:r>
      <w:r>
        <w:rPr>
          <w:color w:val="231F20"/>
          <w:sz w:val="34"/>
        </w:rPr>
        <w:t>hai,</w:t>
      </w:r>
      <w:r>
        <w:rPr>
          <w:color w:val="231F20"/>
          <w:spacing w:val="-17"/>
          <w:sz w:val="34"/>
        </w:rPr>
        <w:t> </w:t>
      </w:r>
      <w:r>
        <w:rPr>
          <w:i/>
          <w:color w:val="231F20"/>
          <w:sz w:val="34"/>
        </w:rPr>
        <w:t>“viết: </w:t>
      </w:r>
      <w:r>
        <w:rPr>
          <w:i/>
          <w:color w:val="231F20"/>
          <w:w w:val="105"/>
          <w:sz w:val="34"/>
        </w:rPr>
        <w:t>Văn</w:t>
      </w:r>
      <w:r>
        <w:rPr>
          <w:i/>
          <w:color w:val="231F20"/>
          <w:spacing w:val="-19"/>
          <w:w w:val="105"/>
          <w:sz w:val="34"/>
        </w:rPr>
        <w:t> </w:t>
      </w:r>
      <w:r>
        <w:rPr>
          <w:i/>
          <w:color w:val="231F20"/>
          <w:w w:val="105"/>
          <w:sz w:val="34"/>
        </w:rPr>
        <w:t>Thù,</w:t>
      </w:r>
      <w:r>
        <w:rPr>
          <w:i/>
          <w:color w:val="231F20"/>
          <w:spacing w:val="-19"/>
          <w:w w:val="105"/>
          <w:sz w:val="34"/>
        </w:rPr>
        <w:t> </w:t>
      </w:r>
      <w:r>
        <w:rPr>
          <w:i/>
          <w:color w:val="231F20"/>
          <w:w w:val="105"/>
          <w:sz w:val="34"/>
        </w:rPr>
        <w:t>thử</w:t>
      </w:r>
      <w:r>
        <w:rPr>
          <w:i/>
          <w:color w:val="231F20"/>
          <w:spacing w:val="-20"/>
          <w:w w:val="105"/>
          <w:sz w:val="34"/>
        </w:rPr>
        <w:t> </w:t>
      </w:r>
      <w:r>
        <w:rPr>
          <w:i/>
          <w:color w:val="231F20"/>
          <w:w w:val="105"/>
          <w:sz w:val="34"/>
        </w:rPr>
        <w:t>vân</w:t>
      </w:r>
      <w:r>
        <w:rPr>
          <w:i/>
          <w:color w:val="231F20"/>
          <w:spacing w:val="-19"/>
          <w:w w:val="105"/>
          <w:sz w:val="34"/>
        </w:rPr>
        <w:t> </w:t>
      </w:r>
      <w:r>
        <w:rPr>
          <w:i/>
          <w:color w:val="231F20"/>
          <w:w w:val="105"/>
          <w:sz w:val="34"/>
        </w:rPr>
        <w:t>Diệu</w:t>
      </w:r>
      <w:r>
        <w:rPr>
          <w:i/>
          <w:color w:val="231F20"/>
          <w:spacing w:val="-20"/>
          <w:w w:val="105"/>
          <w:sz w:val="34"/>
        </w:rPr>
        <w:t> </w:t>
      </w:r>
      <w:r>
        <w:rPr>
          <w:i/>
          <w:color w:val="231F20"/>
          <w:w w:val="105"/>
          <w:sz w:val="34"/>
        </w:rPr>
        <w:t>Đức”</w:t>
      </w:r>
      <w:r>
        <w:rPr>
          <w:i/>
          <w:color w:val="231F20"/>
          <w:spacing w:val="-18"/>
          <w:w w:val="105"/>
          <w:sz w:val="34"/>
        </w:rPr>
        <w:t> </w:t>
      </w:r>
      <w:r>
        <w:rPr>
          <w:color w:val="231F20"/>
          <w:w w:val="105"/>
          <w:sz w:val="34"/>
        </w:rPr>
        <w:t>(nói:</w:t>
      </w:r>
      <w:r>
        <w:rPr>
          <w:color w:val="231F20"/>
          <w:spacing w:val="-19"/>
          <w:w w:val="105"/>
          <w:sz w:val="34"/>
        </w:rPr>
        <w:t> </w:t>
      </w:r>
      <w:r>
        <w:rPr>
          <w:color w:val="231F20"/>
          <w:w w:val="105"/>
          <w:sz w:val="34"/>
        </w:rPr>
        <w:t>“Văn</w:t>
      </w:r>
      <w:r>
        <w:rPr>
          <w:color w:val="231F20"/>
          <w:spacing w:val="-20"/>
          <w:w w:val="105"/>
          <w:sz w:val="34"/>
        </w:rPr>
        <w:t> </w:t>
      </w:r>
      <w:r>
        <w:rPr>
          <w:color w:val="231F20"/>
          <w:w w:val="105"/>
          <w:sz w:val="34"/>
        </w:rPr>
        <w:t>Thù,</w:t>
      </w:r>
      <w:r>
        <w:rPr>
          <w:color w:val="231F20"/>
          <w:spacing w:val="-19"/>
          <w:w w:val="105"/>
          <w:sz w:val="34"/>
        </w:rPr>
        <w:t> </w:t>
      </w:r>
      <w:r>
        <w:rPr>
          <w:color w:val="231F20"/>
          <w:w w:val="105"/>
          <w:sz w:val="34"/>
        </w:rPr>
        <w:t>cõi</w:t>
      </w:r>
      <w:r>
        <w:rPr>
          <w:color w:val="231F20"/>
          <w:spacing w:val="-19"/>
          <w:w w:val="105"/>
          <w:sz w:val="34"/>
        </w:rPr>
        <w:t> </w:t>
      </w:r>
      <w:r>
        <w:rPr>
          <w:color w:val="231F20"/>
          <w:w w:val="105"/>
          <w:sz w:val="34"/>
        </w:rPr>
        <w:t>này</w:t>
      </w:r>
      <w:r>
        <w:rPr>
          <w:color w:val="231F20"/>
          <w:spacing w:val="-19"/>
          <w:w w:val="105"/>
          <w:sz w:val="34"/>
        </w:rPr>
        <w:t> </w:t>
      </w:r>
      <w:r>
        <w:rPr>
          <w:color w:val="231F20"/>
          <w:w w:val="105"/>
          <w:sz w:val="34"/>
        </w:rPr>
        <w:t>dịch</w:t>
      </w:r>
      <w:r>
        <w:rPr>
          <w:color w:val="231F20"/>
          <w:spacing w:val="-19"/>
          <w:w w:val="105"/>
          <w:sz w:val="34"/>
        </w:rPr>
        <w:t> </w:t>
      </w:r>
      <w:r>
        <w:rPr>
          <w:color w:val="231F20"/>
          <w:w w:val="105"/>
          <w:sz w:val="34"/>
        </w:rPr>
        <w:t>là </w:t>
      </w:r>
      <w:r>
        <w:rPr>
          <w:color w:val="231F20"/>
          <w:spacing w:val="-2"/>
          <w:w w:val="105"/>
          <w:sz w:val="34"/>
        </w:rPr>
        <w:t>Diệu</w:t>
      </w:r>
      <w:r>
        <w:rPr>
          <w:color w:val="231F20"/>
          <w:spacing w:val="-21"/>
          <w:w w:val="105"/>
          <w:sz w:val="34"/>
        </w:rPr>
        <w:t> </w:t>
      </w:r>
      <w:r>
        <w:rPr>
          <w:color w:val="231F20"/>
          <w:spacing w:val="-2"/>
          <w:w w:val="105"/>
          <w:sz w:val="34"/>
        </w:rPr>
        <w:t>Đức”).</w:t>
      </w:r>
      <w:r>
        <w:rPr>
          <w:color w:val="231F20"/>
          <w:spacing w:val="-20"/>
          <w:w w:val="105"/>
          <w:sz w:val="34"/>
        </w:rPr>
        <w:t> </w:t>
      </w:r>
      <w:r>
        <w:rPr>
          <w:color w:val="231F20"/>
          <w:spacing w:val="-2"/>
          <w:w w:val="105"/>
          <w:sz w:val="34"/>
        </w:rPr>
        <w:t>Văn</w:t>
      </w:r>
      <w:r>
        <w:rPr>
          <w:color w:val="231F20"/>
          <w:spacing w:val="-20"/>
          <w:w w:val="105"/>
          <w:sz w:val="34"/>
        </w:rPr>
        <w:t> </w:t>
      </w:r>
      <w:r>
        <w:rPr>
          <w:color w:val="231F20"/>
          <w:spacing w:val="-2"/>
          <w:w w:val="105"/>
          <w:sz w:val="34"/>
        </w:rPr>
        <w:t>Thù</w:t>
      </w:r>
      <w:r>
        <w:rPr>
          <w:color w:val="231F20"/>
          <w:spacing w:val="-20"/>
          <w:w w:val="105"/>
          <w:sz w:val="34"/>
        </w:rPr>
        <w:t> </w:t>
      </w:r>
      <w:r>
        <w:rPr>
          <w:color w:val="231F20"/>
          <w:spacing w:val="-2"/>
          <w:w w:val="105"/>
          <w:sz w:val="34"/>
        </w:rPr>
        <w:t>là</w:t>
      </w:r>
      <w:r>
        <w:rPr>
          <w:color w:val="231F20"/>
          <w:spacing w:val="-21"/>
          <w:w w:val="105"/>
          <w:sz w:val="34"/>
        </w:rPr>
        <w:t> </w:t>
      </w:r>
      <w:r>
        <w:rPr>
          <w:color w:val="231F20"/>
          <w:spacing w:val="-2"/>
          <w:w w:val="105"/>
          <w:sz w:val="34"/>
        </w:rPr>
        <w:t>dịch</w:t>
      </w:r>
      <w:r>
        <w:rPr>
          <w:color w:val="231F20"/>
          <w:spacing w:val="-20"/>
          <w:w w:val="105"/>
          <w:sz w:val="34"/>
        </w:rPr>
        <w:t> </w:t>
      </w:r>
      <w:r>
        <w:rPr>
          <w:color w:val="231F20"/>
          <w:spacing w:val="-2"/>
          <w:w w:val="105"/>
          <w:sz w:val="34"/>
        </w:rPr>
        <w:t>âm</w:t>
      </w:r>
      <w:r>
        <w:rPr>
          <w:color w:val="231F20"/>
          <w:spacing w:val="-20"/>
          <w:w w:val="105"/>
          <w:sz w:val="34"/>
        </w:rPr>
        <w:t> </w:t>
      </w:r>
      <w:r>
        <w:rPr>
          <w:color w:val="231F20"/>
          <w:spacing w:val="-2"/>
          <w:w w:val="105"/>
          <w:sz w:val="34"/>
        </w:rPr>
        <w:t>tiếng</w:t>
      </w:r>
      <w:r>
        <w:rPr>
          <w:color w:val="231F20"/>
          <w:spacing w:val="-20"/>
          <w:w w:val="105"/>
          <w:sz w:val="34"/>
        </w:rPr>
        <w:t> </w:t>
      </w:r>
      <w:r>
        <w:rPr>
          <w:color w:val="231F20"/>
          <w:spacing w:val="-2"/>
          <w:w w:val="105"/>
          <w:sz w:val="34"/>
        </w:rPr>
        <w:t>Phạn,</w:t>
      </w:r>
      <w:r>
        <w:rPr>
          <w:color w:val="231F20"/>
          <w:spacing w:val="-20"/>
          <w:w w:val="105"/>
          <w:sz w:val="34"/>
        </w:rPr>
        <w:t> </w:t>
      </w:r>
      <w:r>
        <w:rPr>
          <w:color w:val="231F20"/>
          <w:spacing w:val="-2"/>
          <w:w w:val="105"/>
          <w:sz w:val="34"/>
        </w:rPr>
        <w:t>Văn</w:t>
      </w:r>
      <w:r>
        <w:rPr>
          <w:color w:val="231F20"/>
          <w:spacing w:val="-20"/>
          <w:w w:val="105"/>
          <w:sz w:val="34"/>
        </w:rPr>
        <w:t> </w:t>
      </w:r>
      <w:r>
        <w:rPr>
          <w:color w:val="231F20"/>
          <w:spacing w:val="-2"/>
          <w:w w:val="105"/>
          <w:sz w:val="34"/>
        </w:rPr>
        <w:t>Thù</w:t>
      </w:r>
      <w:r>
        <w:rPr>
          <w:color w:val="231F20"/>
          <w:spacing w:val="-20"/>
          <w:w w:val="105"/>
          <w:sz w:val="34"/>
        </w:rPr>
        <w:t> </w:t>
      </w:r>
      <w:r>
        <w:rPr>
          <w:color w:val="231F20"/>
          <w:spacing w:val="-2"/>
          <w:w w:val="105"/>
          <w:sz w:val="34"/>
        </w:rPr>
        <w:t>Sư</w:t>
      </w:r>
      <w:r>
        <w:rPr>
          <w:color w:val="231F20"/>
          <w:spacing w:val="-20"/>
          <w:w w:val="105"/>
          <w:sz w:val="34"/>
        </w:rPr>
        <w:t> </w:t>
      </w:r>
      <w:r>
        <w:rPr>
          <w:color w:val="231F20"/>
          <w:spacing w:val="-2"/>
          <w:w w:val="105"/>
          <w:sz w:val="34"/>
        </w:rPr>
        <w:t>Lợi </w:t>
      </w:r>
      <w:r>
        <w:rPr>
          <w:color w:val="231F20"/>
          <w:sz w:val="34"/>
        </w:rPr>
        <w:t>dịch</w:t>
      </w:r>
      <w:r>
        <w:rPr>
          <w:color w:val="231F20"/>
          <w:spacing w:val="-12"/>
          <w:sz w:val="34"/>
        </w:rPr>
        <w:t> </w:t>
      </w:r>
      <w:r>
        <w:rPr>
          <w:color w:val="231F20"/>
          <w:sz w:val="34"/>
        </w:rPr>
        <w:t>sang</w:t>
      </w:r>
      <w:r>
        <w:rPr>
          <w:color w:val="231F20"/>
          <w:spacing w:val="-12"/>
          <w:sz w:val="34"/>
        </w:rPr>
        <w:t> </w:t>
      </w:r>
      <w:r>
        <w:rPr>
          <w:color w:val="231F20"/>
          <w:sz w:val="34"/>
        </w:rPr>
        <w:t>tiếng</w:t>
      </w:r>
      <w:r>
        <w:rPr>
          <w:color w:val="231F20"/>
          <w:spacing w:val="-12"/>
          <w:sz w:val="34"/>
        </w:rPr>
        <w:t> </w:t>
      </w:r>
      <w:r>
        <w:rPr>
          <w:color w:val="231F20"/>
          <w:sz w:val="34"/>
        </w:rPr>
        <w:t>Hán</w:t>
      </w:r>
      <w:r>
        <w:rPr>
          <w:color w:val="231F20"/>
          <w:spacing w:val="-12"/>
          <w:sz w:val="34"/>
        </w:rPr>
        <w:t> </w:t>
      </w:r>
      <w:r>
        <w:rPr>
          <w:color w:val="231F20"/>
          <w:sz w:val="34"/>
        </w:rPr>
        <w:t>là</w:t>
      </w:r>
      <w:r>
        <w:rPr>
          <w:color w:val="231F20"/>
          <w:spacing w:val="-13"/>
          <w:sz w:val="34"/>
        </w:rPr>
        <w:t> </w:t>
      </w:r>
      <w:r>
        <w:rPr>
          <w:color w:val="231F20"/>
          <w:sz w:val="34"/>
        </w:rPr>
        <w:t>Diệu</w:t>
      </w:r>
      <w:r>
        <w:rPr>
          <w:color w:val="231F20"/>
          <w:spacing w:val="-12"/>
          <w:sz w:val="34"/>
        </w:rPr>
        <w:t> </w:t>
      </w:r>
      <w:r>
        <w:rPr>
          <w:color w:val="231F20"/>
          <w:sz w:val="34"/>
        </w:rPr>
        <w:t>Đức</w:t>
      </w:r>
      <w:r>
        <w:rPr>
          <w:color w:val="231F20"/>
          <w:spacing w:val="-12"/>
          <w:sz w:val="34"/>
        </w:rPr>
        <w:t> </w:t>
      </w:r>
      <w:r>
        <w:rPr>
          <w:color w:val="231F20"/>
          <w:sz w:val="34"/>
        </w:rPr>
        <w:t>hay</w:t>
      </w:r>
      <w:r>
        <w:rPr>
          <w:color w:val="231F20"/>
          <w:spacing w:val="-12"/>
          <w:sz w:val="34"/>
        </w:rPr>
        <w:t> </w:t>
      </w:r>
      <w:r>
        <w:rPr>
          <w:color w:val="231F20"/>
          <w:sz w:val="34"/>
        </w:rPr>
        <w:t>Diệu</w:t>
      </w:r>
      <w:r>
        <w:rPr>
          <w:color w:val="231F20"/>
          <w:spacing w:val="-12"/>
          <w:sz w:val="34"/>
        </w:rPr>
        <w:t> </w:t>
      </w:r>
      <w:r>
        <w:rPr>
          <w:color w:val="231F20"/>
          <w:sz w:val="34"/>
        </w:rPr>
        <w:t>Cát</w:t>
      </w:r>
      <w:r>
        <w:rPr>
          <w:color w:val="231F20"/>
          <w:spacing w:val="-13"/>
          <w:sz w:val="34"/>
        </w:rPr>
        <w:t> </w:t>
      </w:r>
      <w:r>
        <w:rPr>
          <w:color w:val="231F20"/>
          <w:sz w:val="34"/>
        </w:rPr>
        <w:t>Tường.</w:t>
      </w:r>
      <w:r>
        <w:rPr>
          <w:color w:val="231F20"/>
          <w:spacing w:val="-16"/>
          <w:sz w:val="34"/>
        </w:rPr>
        <w:t> </w:t>
      </w:r>
      <w:r>
        <w:rPr>
          <w:i/>
          <w:color w:val="231F20"/>
          <w:sz w:val="34"/>
        </w:rPr>
        <w:t>“Dĩ</w:t>
      </w:r>
      <w:r>
        <w:rPr>
          <w:i/>
          <w:color w:val="231F20"/>
          <w:spacing w:val="-12"/>
          <w:sz w:val="34"/>
        </w:rPr>
        <w:t> </w:t>
      </w:r>
      <w:r>
        <w:rPr>
          <w:i/>
          <w:color w:val="231F20"/>
          <w:sz w:val="34"/>
        </w:rPr>
        <w:t>liễu </w:t>
      </w:r>
      <w:r>
        <w:rPr>
          <w:i/>
          <w:color w:val="231F20"/>
          <w:spacing w:val="-4"/>
          <w:sz w:val="34"/>
        </w:rPr>
        <w:t>liễu</w:t>
      </w:r>
      <w:r>
        <w:rPr>
          <w:i/>
          <w:color w:val="231F20"/>
          <w:spacing w:val="-13"/>
          <w:sz w:val="34"/>
        </w:rPr>
        <w:t> </w:t>
      </w:r>
      <w:r>
        <w:rPr>
          <w:i/>
          <w:color w:val="231F20"/>
          <w:spacing w:val="-4"/>
          <w:sz w:val="34"/>
        </w:rPr>
        <w:t>kiến</w:t>
      </w:r>
      <w:r>
        <w:rPr>
          <w:i/>
          <w:color w:val="231F20"/>
          <w:spacing w:val="-15"/>
          <w:sz w:val="34"/>
        </w:rPr>
        <w:t> </w:t>
      </w:r>
      <w:r>
        <w:rPr>
          <w:i/>
          <w:color w:val="231F20"/>
          <w:spacing w:val="-4"/>
          <w:sz w:val="34"/>
        </w:rPr>
        <w:t>Phật</w:t>
      </w:r>
      <w:r>
        <w:rPr>
          <w:i/>
          <w:color w:val="231F20"/>
          <w:spacing w:val="-15"/>
          <w:sz w:val="34"/>
        </w:rPr>
        <w:t> </w:t>
      </w:r>
      <w:r>
        <w:rPr>
          <w:i/>
          <w:color w:val="231F20"/>
          <w:spacing w:val="-4"/>
          <w:sz w:val="34"/>
        </w:rPr>
        <w:t>tính</w:t>
      </w:r>
      <w:r>
        <w:rPr>
          <w:i/>
          <w:color w:val="231F20"/>
          <w:spacing w:val="-15"/>
          <w:sz w:val="34"/>
        </w:rPr>
        <w:t> </w:t>
      </w:r>
      <w:r>
        <w:rPr>
          <w:i/>
          <w:color w:val="231F20"/>
          <w:spacing w:val="-4"/>
          <w:sz w:val="34"/>
        </w:rPr>
        <w:t>cố,</w:t>
      </w:r>
      <w:r>
        <w:rPr>
          <w:i/>
          <w:color w:val="231F20"/>
          <w:spacing w:val="-15"/>
          <w:sz w:val="34"/>
        </w:rPr>
        <w:t> </w:t>
      </w:r>
      <w:r>
        <w:rPr>
          <w:i/>
          <w:color w:val="231F20"/>
          <w:spacing w:val="-4"/>
          <w:sz w:val="34"/>
        </w:rPr>
        <w:t>đức</w:t>
      </w:r>
      <w:r>
        <w:rPr>
          <w:i/>
          <w:color w:val="231F20"/>
          <w:spacing w:val="-15"/>
          <w:sz w:val="34"/>
        </w:rPr>
        <w:t> </w:t>
      </w:r>
      <w:r>
        <w:rPr>
          <w:i/>
          <w:color w:val="231F20"/>
          <w:spacing w:val="-4"/>
          <w:sz w:val="34"/>
        </w:rPr>
        <w:t>vô</w:t>
      </w:r>
      <w:r>
        <w:rPr>
          <w:i/>
          <w:color w:val="231F20"/>
          <w:spacing w:val="-15"/>
          <w:sz w:val="34"/>
        </w:rPr>
        <w:t> </w:t>
      </w:r>
      <w:r>
        <w:rPr>
          <w:i/>
          <w:color w:val="231F20"/>
          <w:spacing w:val="-4"/>
          <w:sz w:val="34"/>
        </w:rPr>
        <w:t>bất</w:t>
      </w:r>
      <w:r>
        <w:rPr>
          <w:i/>
          <w:color w:val="231F20"/>
          <w:spacing w:val="-15"/>
          <w:sz w:val="34"/>
        </w:rPr>
        <w:t> </w:t>
      </w:r>
      <w:r>
        <w:rPr>
          <w:i/>
          <w:color w:val="231F20"/>
          <w:spacing w:val="-4"/>
          <w:sz w:val="34"/>
        </w:rPr>
        <w:t>viên,</w:t>
      </w:r>
      <w:r>
        <w:rPr>
          <w:i/>
          <w:color w:val="231F20"/>
          <w:spacing w:val="-15"/>
          <w:sz w:val="34"/>
        </w:rPr>
        <w:t> </w:t>
      </w:r>
      <w:r>
        <w:rPr>
          <w:i/>
          <w:color w:val="231F20"/>
          <w:spacing w:val="-4"/>
          <w:sz w:val="34"/>
        </w:rPr>
        <w:t>quả</w:t>
      </w:r>
      <w:r>
        <w:rPr>
          <w:i/>
          <w:color w:val="231F20"/>
          <w:spacing w:val="-15"/>
          <w:sz w:val="34"/>
        </w:rPr>
        <w:t> </w:t>
      </w:r>
      <w:r>
        <w:rPr>
          <w:i/>
          <w:color w:val="231F20"/>
          <w:spacing w:val="-4"/>
          <w:sz w:val="34"/>
        </w:rPr>
        <w:t>vô</w:t>
      </w:r>
      <w:r>
        <w:rPr>
          <w:i/>
          <w:color w:val="231F20"/>
          <w:spacing w:val="-15"/>
          <w:sz w:val="34"/>
        </w:rPr>
        <w:t> </w:t>
      </w:r>
      <w:r>
        <w:rPr>
          <w:i/>
          <w:color w:val="231F20"/>
          <w:spacing w:val="-4"/>
          <w:sz w:val="34"/>
        </w:rPr>
        <w:t>bất</w:t>
      </w:r>
      <w:r>
        <w:rPr>
          <w:i/>
          <w:color w:val="231F20"/>
          <w:spacing w:val="-15"/>
          <w:sz w:val="34"/>
        </w:rPr>
        <w:t> </w:t>
      </w:r>
      <w:r>
        <w:rPr>
          <w:i/>
          <w:color w:val="231F20"/>
          <w:spacing w:val="-4"/>
          <w:sz w:val="34"/>
        </w:rPr>
        <w:t>tận,</w:t>
      </w:r>
      <w:r>
        <w:rPr>
          <w:i/>
          <w:color w:val="231F20"/>
          <w:spacing w:val="-15"/>
          <w:sz w:val="34"/>
        </w:rPr>
        <w:t> </w:t>
      </w:r>
      <w:r>
        <w:rPr>
          <w:i/>
          <w:color w:val="231F20"/>
          <w:spacing w:val="-4"/>
          <w:sz w:val="34"/>
        </w:rPr>
        <w:t>xưng</w:t>
      </w:r>
      <w:r>
        <w:rPr>
          <w:i/>
          <w:color w:val="231F20"/>
          <w:spacing w:val="-13"/>
          <w:sz w:val="34"/>
        </w:rPr>
        <w:t> </w:t>
      </w:r>
      <w:r>
        <w:rPr>
          <w:i/>
          <w:color w:val="231F20"/>
          <w:spacing w:val="-4"/>
          <w:sz w:val="34"/>
        </w:rPr>
        <w:t>Diệu </w:t>
      </w:r>
      <w:r>
        <w:rPr>
          <w:i/>
          <w:color w:val="231F20"/>
          <w:spacing w:val="-4"/>
          <w:w w:val="105"/>
          <w:sz w:val="34"/>
        </w:rPr>
        <w:t>Đức</w:t>
      </w:r>
      <w:r>
        <w:rPr>
          <w:i/>
          <w:color w:val="231F20"/>
          <w:spacing w:val="-16"/>
          <w:w w:val="105"/>
          <w:sz w:val="34"/>
        </w:rPr>
        <w:t> </w:t>
      </w:r>
      <w:r>
        <w:rPr>
          <w:i/>
          <w:color w:val="231F20"/>
          <w:spacing w:val="-4"/>
          <w:w w:val="105"/>
          <w:sz w:val="34"/>
        </w:rPr>
        <w:t>dã”</w:t>
      </w:r>
      <w:r>
        <w:rPr>
          <w:i/>
          <w:color w:val="231F20"/>
          <w:spacing w:val="-16"/>
          <w:w w:val="105"/>
          <w:sz w:val="34"/>
        </w:rPr>
        <w:t> </w:t>
      </w:r>
      <w:r>
        <w:rPr>
          <w:color w:val="231F20"/>
          <w:spacing w:val="-4"/>
          <w:w w:val="105"/>
          <w:sz w:val="34"/>
        </w:rPr>
        <w:t>(Do</w:t>
      </w:r>
      <w:r>
        <w:rPr>
          <w:color w:val="231F20"/>
          <w:spacing w:val="-16"/>
          <w:w w:val="105"/>
          <w:sz w:val="34"/>
        </w:rPr>
        <w:t> </w:t>
      </w:r>
      <w:r>
        <w:rPr>
          <w:color w:val="231F20"/>
          <w:spacing w:val="-4"/>
          <w:w w:val="105"/>
          <w:sz w:val="34"/>
        </w:rPr>
        <w:t>thấy</w:t>
      </w:r>
      <w:r>
        <w:rPr>
          <w:color w:val="231F20"/>
          <w:spacing w:val="-16"/>
          <w:w w:val="105"/>
          <w:sz w:val="34"/>
        </w:rPr>
        <w:t> </w:t>
      </w:r>
      <w:r>
        <w:rPr>
          <w:color w:val="231F20"/>
          <w:spacing w:val="-4"/>
          <w:w w:val="105"/>
          <w:sz w:val="34"/>
        </w:rPr>
        <w:t>rõ</w:t>
      </w:r>
      <w:r>
        <w:rPr>
          <w:color w:val="231F20"/>
          <w:spacing w:val="-16"/>
          <w:w w:val="105"/>
          <w:sz w:val="34"/>
        </w:rPr>
        <w:t> </w:t>
      </w:r>
      <w:r>
        <w:rPr>
          <w:color w:val="231F20"/>
          <w:spacing w:val="-4"/>
          <w:w w:val="105"/>
          <w:sz w:val="34"/>
        </w:rPr>
        <w:t>ràng</w:t>
      </w:r>
      <w:r>
        <w:rPr>
          <w:color w:val="231F20"/>
          <w:spacing w:val="-16"/>
          <w:w w:val="105"/>
          <w:sz w:val="34"/>
        </w:rPr>
        <w:t> </w:t>
      </w:r>
      <w:r>
        <w:rPr>
          <w:color w:val="231F20"/>
          <w:spacing w:val="-4"/>
          <w:w w:val="105"/>
          <w:sz w:val="34"/>
        </w:rPr>
        <w:t>Phật</w:t>
      </w:r>
      <w:r>
        <w:rPr>
          <w:color w:val="231F20"/>
          <w:spacing w:val="-16"/>
          <w:w w:val="105"/>
          <w:sz w:val="34"/>
        </w:rPr>
        <w:t> </w:t>
      </w:r>
      <w:r>
        <w:rPr>
          <w:color w:val="231F20"/>
          <w:spacing w:val="-4"/>
          <w:w w:val="105"/>
          <w:sz w:val="34"/>
        </w:rPr>
        <w:t>tánh,</w:t>
      </w:r>
      <w:r>
        <w:rPr>
          <w:color w:val="231F20"/>
          <w:spacing w:val="-16"/>
          <w:w w:val="105"/>
          <w:sz w:val="34"/>
        </w:rPr>
        <w:t> </w:t>
      </w:r>
      <w:r>
        <w:rPr>
          <w:color w:val="231F20"/>
          <w:spacing w:val="-4"/>
          <w:w w:val="105"/>
          <w:sz w:val="34"/>
        </w:rPr>
        <w:t>đức</w:t>
      </w:r>
      <w:r>
        <w:rPr>
          <w:color w:val="231F20"/>
          <w:spacing w:val="-16"/>
          <w:w w:val="105"/>
          <w:sz w:val="34"/>
        </w:rPr>
        <w:t> </w:t>
      </w:r>
      <w:r>
        <w:rPr>
          <w:color w:val="231F20"/>
          <w:spacing w:val="-4"/>
          <w:w w:val="105"/>
          <w:sz w:val="34"/>
        </w:rPr>
        <w:t>không</w:t>
      </w:r>
      <w:r>
        <w:rPr>
          <w:color w:val="231F20"/>
          <w:spacing w:val="-16"/>
          <w:w w:val="105"/>
          <w:sz w:val="34"/>
        </w:rPr>
        <w:t> </w:t>
      </w:r>
      <w:r>
        <w:rPr>
          <w:color w:val="231F20"/>
          <w:spacing w:val="-4"/>
          <w:w w:val="105"/>
          <w:sz w:val="34"/>
        </w:rPr>
        <w:t>gì</w:t>
      </w:r>
      <w:r>
        <w:rPr>
          <w:color w:val="231F20"/>
          <w:spacing w:val="-16"/>
          <w:w w:val="105"/>
          <w:sz w:val="34"/>
        </w:rPr>
        <w:t> </w:t>
      </w:r>
      <w:r>
        <w:rPr>
          <w:color w:val="231F20"/>
          <w:spacing w:val="-4"/>
          <w:w w:val="105"/>
          <w:sz w:val="34"/>
        </w:rPr>
        <w:t>chẳng</w:t>
      </w:r>
      <w:r>
        <w:rPr>
          <w:color w:val="231F20"/>
          <w:spacing w:val="-16"/>
          <w:w w:val="105"/>
          <w:sz w:val="34"/>
        </w:rPr>
        <w:t> </w:t>
      </w:r>
      <w:r>
        <w:rPr>
          <w:color w:val="231F20"/>
          <w:spacing w:val="-4"/>
          <w:w w:val="105"/>
          <w:sz w:val="34"/>
        </w:rPr>
        <w:t>viên mãn,</w:t>
      </w:r>
      <w:r>
        <w:rPr>
          <w:color w:val="231F20"/>
          <w:spacing w:val="-16"/>
          <w:w w:val="105"/>
          <w:sz w:val="34"/>
        </w:rPr>
        <w:t> </w:t>
      </w:r>
      <w:r>
        <w:rPr>
          <w:color w:val="231F20"/>
          <w:spacing w:val="-4"/>
          <w:w w:val="105"/>
          <w:sz w:val="34"/>
        </w:rPr>
        <w:t>quả</w:t>
      </w:r>
      <w:r>
        <w:rPr>
          <w:color w:val="231F20"/>
          <w:spacing w:val="-16"/>
          <w:w w:val="105"/>
          <w:sz w:val="34"/>
        </w:rPr>
        <w:t> </w:t>
      </w:r>
      <w:r>
        <w:rPr>
          <w:color w:val="231F20"/>
          <w:spacing w:val="-4"/>
          <w:w w:val="105"/>
          <w:sz w:val="34"/>
        </w:rPr>
        <w:t>không</w:t>
      </w:r>
      <w:r>
        <w:rPr>
          <w:color w:val="231F20"/>
          <w:spacing w:val="-16"/>
          <w:w w:val="105"/>
          <w:sz w:val="34"/>
        </w:rPr>
        <w:t> </w:t>
      </w:r>
      <w:r>
        <w:rPr>
          <w:color w:val="231F20"/>
          <w:spacing w:val="-4"/>
          <w:w w:val="105"/>
          <w:sz w:val="34"/>
        </w:rPr>
        <w:t>gì</w:t>
      </w:r>
      <w:r>
        <w:rPr>
          <w:color w:val="231F20"/>
          <w:spacing w:val="-16"/>
          <w:w w:val="105"/>
          <w:sz w:val="34"/>
        </w:rPr>
        <w:t> </w:t>
      </w:r>
      <w:r>
        <w:rPr>
          <w:color w:val="231F20"/>
          <w:spacing w:val="-4"/>
          <w:w w:val="105"/>
          <w:sz w:val="34"/>
        </w:rPr>
        <w:t>chẳng</w:t>
      </w:r>
      <w:r>
        <w:rPr>
          <w:color w:val="231F20"/>
          <w:spacing w:val="-15"/>
          <w:w w:val="105"/>
          <w:sz w:val="34"/>
        </w:rPr>
        <w:t> </w:t>
      </w:r>
      <w:r>
        <w:rPr>
          <w:color w:val="231F20"/>
          <w:spacing w:val="-4"/>
          <w:w w:val="105"/>
          <w:sz w:val="34"/>
        </w:rPr>
        <w:t>cùng</w:t>
      </w:r>
      <w:r>
        <w:rPr>
          <w:color w:val="231F20"/>
          <w:spacing w:val="-16"/>
          <w:w w:val="105"/>
          <w:sz w:val="34"/>
        </w:rPr>
        <w:t> </w:t>
      </w:r>
      <w:r>
        <w:rPr>
          <w:color w:val="231F20"/>
          <w:spacing w:val="-4"/>
          <w:w w:val="105"/>
          <w:sz w:val="34"/>
        </w:rPr>
        <w:t>tột,</w:t>
      </w:r>
      <w:r>
        <w:rPr>
          <w:color w:val="231F20"/>
          <w:spacing w:val="-16"/>
          <w:w w:val="105"/>
          <w:sz w:val="34"/>
        </w:rPr>
        <w:t> </w:t>
      </w:r>
      <w:r>
        <w:rPr>
          <w:color w:val="231F20"/>
          <w:spacing w:val="-4"/>
          <w:w w:val="105"/>
          <w:sz w:val="34"/>
        </w:rPr>
        <w:t>nên</w:t>
      </w:r>
      <w:r>
        <w:rPr>
          <w:color w:val="231F20"/>
          <w:spacing w:val="-16"/>
          <w:w w:val="105"/>
          <w:sz w:val="34"/>
        </w:rPr>
        <w:t> </w:t>
      </w:r>
      <w:r>
        <w:rPr>
          <w:color w:val="231F20"/>
          <w:spacing w:val="-4"/>
          <w:w w:val="105"/>
          <w:sz w:val="34"/>
        </w:rPr>
        <w:t>xưng</w:t>
      </w:r>
      <w:r>
        <w:rPr>
          <w:color w:val="231F20"/>
          <w:spacing w:val="-16"/>
          <w:w w:val="105"/>
          <w:sz w:val="34"/>
        </w:rPr>
        <w:t> </w:t>
      </w:r>
      <w:r>
        <w:rPr>
          <w:color w:val="231F20"/>
          <w:spacing w:val="-4"/>
          <w:w w:val="105"/>
          <w:sz w:val="34"/>
        </w:rPr>
        <w:t>là</w:t>
      </w:r>
      <w:r>
        <w:rPr>
          <w:color w:val="231F20"/>
          <w:spacing w:val="-16"/>
          <w:w w:val="105"/>
          <w:sz w:val="34"/>
        </w:rPr>
        <w:t> </w:t>
      </w:r>
      <w:r>
        <w:rPr>
          <w:color w:val="231F20"/>
          <w:spacing w:val="-4"/>
          <w:w w:val="105"/>
          <w:sz w:val="34"/>
        </w:rPr>
        <w:t>Diệu</w:t>
      </w:r>
      <w:r>
        <w:rPr>
          <w:color w:val="231F20"/>
          <w:spacing w:val="-15"/>
          <w:w w:val="105"/>
          <w:sz w:val="34"/>
        </w:rPr>
        <w:t> </w:t>
      </w:r>
      <w:r>
        <w:rPr>
          <w:color w:val="231F20"/>
          <w:spacing w:val="-4"/>
          <w:w w:val="105"/>
          <w:sz w:val="34"/>
        </w:rPr>
        <w:t>Ðức).</w:t>
      </w:r>
      <w:r>
        <w:rPr>
          <w:color w:val="231F20"/>
          <w:spacing w:val="-15"/>
          <w:w w:val="105"/>
          <w:sz w:val="34"/>
        </w:rPr>
        <w:t> </w:t>
      </w:r>
      <w:r>
        <w:rPr>
          <w:color w:val="231F20"/>
          <w:spacing w:val="-4"/>
          <w:w w:val="105"/>
          <w:sz w:val="34"/>
        </w:rPr>
        <w:t>Vì </w:t>
      </w:r>
      <w:r>
        <w:rPr>
          <w:color w:val="231F20"/>
          <w:w w:val="105"/>
          <w:sz w:val="34"/>
        </w:rPr>
        <w:t>sao</w:t>
      </w:r>
      <w:r>
        <w:rPr>
          <w:color w:val="231F20"/>
          <w:spacing w:val="-23"/>
          <w:w w:val="105"/>
          <w:sz w:val="34"/>
        </w:rPr>
        <w:t> </w:t>
      </w:r>
      <w:r>
        <w:rPr>
          <w:color w:val="231F20"/>
          <w:w w:val="105"/>
          <w:sz w:val="34"/>
        </w:rPr>
        <w:t>dịch</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Diệu</w:t>
      </w:r>
      <w:r>
        <w:rPr>
          <w:color w:val="231F20"/>
          <w:spacing w:val="-23"/>
          <w:w w:val="105"/>
          <w:sz w:val="34"/>
        </w:rPr>
        <w:t> </w:t>
      </w:r>
      <w:r>
        <w:rPr>
          <w:color w:val="231F20"/>
          <w:w w:val="105"/>
          <w:sz w:val="34"/>
        </w:rPr>
        <w:t>Đức?</w:t>
      </w:r>
      <w:r>
        <w:rPr>
          <w:color w:val="231F20"/>
          <w:spacing w:val="-22"/>
          <w:w w:val="105"/>
          <w:sz w:val="34"/>
        </w:rPr>
        <w:t> </w:t>
      </w:r>
      <w:r>
        <w:rPr>
          <w:color w:val="231F20"/>
          <w:w w:val="105"/>
          <w:sz w:val="34"/>
        </w:rPr>
        <w:t>Đức</w:t>
      </w:r>
      <w:r>
        <w:rPr>
          <w:color w:val="231F20"/>
          <w:spacing w:val="-22"/>
          <w:w w:val="105"/>
          <w:sz w:val="34"/>
        </w:rPr>
        <w:t> </w:t>
      </w:r>
      <w:r>
        <w:rPr>
          <w:color w:val="231F20"/>
          <w:w w:val="105"/>
          <w:sz w:val="34"/>
        </w:rPr>
        <w:t>đã</w:t>
      </w:r>
      <w:r>
        <w:rPr>
          <w:color w:val="231F20"/>
          <w:spacing w:val="-23"/>
          <w:w w:val="105"/>
          <w:sz w:val="34"/>
        </w:rPr>
        <w:t> </w:t>
      </w:r>
      <w:r>
        <w:rPr>
          <w:color w:val="231F20"/>
          <w:w w:val="105"/>
          <w:sz w:val="34"/>
        </w:rPr>
        <w:t>trọn</w:t>
      </w:r>
      <w:r>
        <w:rPr>
          <w:color w:val="231F20"/>
          <w:spacing w:val="-22"/>
          <w:w w:val="105"/>
          <w:sz w:val="34"/>
        </w:rPr>
        <w:t> </w:t>
      </w:r>
      <w:r>
        <w:rPr>
          <w:color w:val="231F20"/>
          <w:w w:val="105"/>
          <w:sz w:val="34"/>
        </w:rPr>
        <w:t>vẹn,</w:t>
      </w:r>
      <w:r>
        <w:rPr>
          <w:color w:val="231F20"/>
          <w:spacing w:val="-22"/>
          <w:w w:val="105"/>
          <w:sz w:val="34"/>
        </w:rPr>
        <w:t> </w:t>
      </w:r>
      <w:r>
        <w:rPr>
          <w:color w:val="231F20"/>
          <w:w w:val="105"/>
          <w:sz w:val="34"/>
        </w:rPr>
        <w:t>quả</w:t>
      </w:r>
      <w:r>
        <w:rPr>
          <w:color w:val="231F20"/>
          <w:spacing w:val="-23"/>
          <w:w w:val="105"/>
          <w:sz w:val="34"/>
        </w:rPr>
        <w:t> </w:t>
      </w:r>
      <w:r>
        <w:rPr>
          <w:color w:val="231F20"/>
          <w:w w:val="105"/>
          <w:sz w:val="34"/>
        </w:rPr>
        <w:t>đã</w:t>
      </w:r>
      <w:r>
        <w:rPr>
          <w:color w:val="231F20"/>
          <w:spacing w:val="-22"/>
          <w:w w:val="105"/>
          <w:sz w:val="34"/>
        </w:rPr>
        <w:t> </w:t>
      </w:r>
      <w:r>
        <w:rPr>
          <w:color w:val="231F20"/>
          <w:w w:val="105"/>
          <w:sz w:val="34"/>
        </w:rPr>
        <w:t>chứng</w:t>
      </w:r>
      <w:r>
        <w:rPr>
          <w:color w:val="231F20"/>
          <w:spacing w:val="-22"/>
          <w:w w:val="105"/>
          <w:sz w:val="34"/>
        </w:rPr>
        <w:t> </w:t>
      </w:r>
      <w:r>
        <w:rPr>
          <w:color w:val="231F20"/>
          <w:w w:val="105"/>
          <w:sz w:val="34"/>
        </w:rPr>
        <w:t>đến</w:t>
      </w:r>
      <w:r>
        <w:rPr>
          <w:color w:val="231F20"/>
          <w:spacing w:val="-23"/>
          <w:w w:val="105"/>
          <w:sz w:val="34"/>
        </w:rPr>
        <w:t> </w:t>
      </w:r>
      <w:r>
        <w:rPr>
          <w:color w:val="231F20"/>
          <w:w w:val="105"/>
          <w:sz w:val="34"/>
        </w:rPr>
        <w:t>địa </w:t>
      </w:r>
      <w:r>
        <w:rPr>
          <w:color w:val="231F20"/>
          <w:spacing w:val="-2"/>
          <w:w w:val="105"/>
          <w:sz w:val="34"/>
        </w:rPr>
        <w:t>vị</w:t>
      </w:r>
      <w:r>
        <w:rPr>
          <w:color w:val="231F20"/>
          <w:spacing w:val="-19"/>
          <w:w w:val="105"/>
          <w:sz w:val="34"/>
        </w:rPr>
        <w:t> </w:t>
      </w:r>
      <w:r>
        <w:rPr>
          <w:color w:val="231F20"/>
          <w:spacing w:val="-2"/>
          <w:w w:val="105"/>
          <w:sz w:val="34"/>
        </w:rPr>
        <w:t>cùng</w:t>
      </w:r>
      <w:r>
        <w:rPr>
          <w:color w:val="231F20"/>
          <w:spacing w:val="-19"/>
          <w:w w:val="105"/>
          <w:sz w:val="34"/>
        </w:rPr>
        <w:t> </w:t>
      </w:r>
      <w:r>
        <w:rPr>
          <w:color w:val="231F20"/>
          <w:spacing w:val="-2"/>
          <w:w w:val="105"/>
          <w:sz w:val="34"/>
        </w:rPr>
        <w:t>tột.</w:t>
      </w:r>
      <w:r>
        <w:rPr>
          <w:color w:val="231F20"/>
          <w:spacing w:val="-19"/>
          <w:w w:val="105"/>
          <w:sz w:val="34"/>
        </w:rPr>
        <w:t> </w:t>
      </w:r>
      <w:r>
        <w:rPr>
          <w:i/>
          <w:color w:val="231F20"/>
          <w:spacing w:val="-2"/>
          <w:w w:val="105"/>
          <w:sz w:val="34"/>
        </w:rPr>
        <w:t>“Quả</w:t>
      </w:r>
      <w:r>
        <w:rPr>
          <w:i/>
          <w:color w:val="231F20"/>
          <w:spacing w:val="-18"/>
          <w:w w:val="105"/>
          <w:sz w:val="34"/>
        </w:rPr>
        <w:t> </w:t>
      </w:r>
      <w:r>
        <w:rPr>
          <w:i/>
          <w:color w:val="231F20"/>
          <w:spacing w:val="-2"/>
          <w:w w:val="105"/>
          <w:sz w:val="34"/>
        </w:rPr>
        <w:t>vô</w:t>
      </w:r>
      <w:r>
        <w:rPr>
          <w:i/>
          <w:color w:val="231F20"/>
          <w:spacing w:val="-19"/>
          <w:w w:val="105"/>
          <w:sz w:val="34"/>
        </w:rPr>
        <w:t> </w:t>
      </w:r>
      <w:r>
        <w:rPr>
          <w:i/>
          <w:color w:val="231F20"/>
          <w:spacing w:val="-2"/>
          <w:w w:val="105"/>
          <w:sz w:val="34"/>
        </w:rPr>
        <w:t>bất</w:t>
      </w:r>
      <w:r>
        <w:rPr>
          <w:i/>
          <w:color w:val="231F20"/>
          <w:spacing w:val="-19"/>
          <w:w w:val="105"/>
          <w:sz w:val="34"/>
        </w:rPr>
        <w:t> </w:t>
      </w:r>
      <w:r>
        <w:rPr>
          <w:i/>
          <w:color w:val="231F20"/>
          <w:spacing w:val="-2"/>
          <w:w w:val="105"/>
          <w:sz w:val="34"/>
        </w:rPr>
        <w:t>tận”</w:t>
      </w:r>
      <w:r>
        <w:rPr>
          <w:i/>
          <w:color w:val="231F20"/>
          <w:spacing w:val="-19"/>
          <w:w w:val="105"/>
          <w:sz w:val="34"/>
        </w:rPr>
        <w:t> </w:t>
      </w:r>
      <w:r>
        <w:rPr>
          <w:color w:val="231F20"/>
          <w:spacing w:val="-2"/>
          <w:w w:val="105"/>
          <w:sz w:val="34"/>
        </w:rPr>
        <w:t>là</w:t>
      </w:r>
      <w:r>
        <w:rPr>
          <w:color w:val="231F20"/>
          <w:spacing w:val="-19"/>
          <w:w w:val="105"/>
          <w:sz w:val="34"/>
        </w:rPr>
        <w:t> </w:t>
      </w:r>
      <w:r>
        <w:rPr>
          <w:color w:val="231F20"/>
          <w:spacing w:val="-2"/>
          <w:w w:val="105"/>
          <w:sz w:val="34"/>
        </w:rPr>
        <w:t>đã</w:t>
      </w:r>
      <w:r>
        <w:rPr>
          <w:color w:val="231F20"/>
          <w:spacing w:val="-18"/>
          <w:w w:val="105"/>
          <w:sz w:val="34"/>
        </w:rPr>
        <w:t> </w:t>
      </w:r>
      <w:r>
        <w:rPr>
          <w:color w:val="231F20"/>
          <w:spacing w:val="-2"/>
          <w:w w:val="105"/>
          <w:sz w:val="34"/>
        </w:rPr>
        <w:t>chứng</w:t>
      </w:r>
      <w:r>
        <w:rPr>
          <w:color w:val="231F20"/>
          <w:spacing w:val="-19"/>
          <w:w w:val="105"/>
          <w:sz w:val="34"/>
        </w:rPr>
        <w:t> </w:t>
      </w:r>
      <w:r>
        <w:rPr>
          <w:color w:val="231F20"/>
          <w:spacing w:val="-2"/>
          <w:w w:val="105"/>
          <w:sz w:val="34"/>
        </w:rPr>
        <w:t>đến</w:t>
      </w:r>
      <w:r>
        <w:rPr>
          <w:color w:val="231F20"/>
          <w:spacing w:val="-19"/>
          <w:w w:val="105"/>
          <w:sz w:val="34"/>
        </w:rPr>
        <w:t> </w:t>
      </w:r>
      <w:r>
        <w:rPr>
          <w:color w:val="231F20"/>
          <w:spacing w:val="-2"/>
          <w:w w:val="105"/>
          <w:sz w:val="34"/>
        </w:rPr>
        <w:t>địa</w:t>
      </w:r>
      <w:r>
        <w:rPr>
          <w:color w:val="231F20"/>
          <w:spacing w:val="-18"/>
          <w:w w:val="105"/>
          <w:sz w:val="34"/>
        </w:rPr>
        <w:t> </w:t>
      </w:r>
      <w:r>
        <w:rPr>
          <w:color w:val="231F20"/>
          <w:spacing w:val="-2"/>
          <w:w w:val="105"/>
          <w:sz w:val="34"/>
        </w:rPr>
        <w:t>vị</w:t>
      </w:r>
      <w:r>
        <w:rPr>
          <w:color w:val="231F20"/>
          <w:spacing w:val="-19"/>
          <w:w w:val="105"/>
          <w:sz w:val="34"/>
        </w:rPr>
        <w:t> </w:t>
      </w:r>
      <w:r>
        <w:rPr>
          <w:color w:val="231F20"/>
          <w:spacing w:val="-2"/>
          <w:w w:val="105"/>
          <w:sz w:val="34"/>
        </w:rPr>
        <w:t>cùng</w:t>
      </w:r>
      <w:r>
        <w:rPr>
          <w:color w:val="231F20"/>
          <w:spacing w:val="-19"/>
          <w:w w:val="105"/>
          <w:sz w:val="34"/>
        </w:rPr>
        <w:t> </w:t>
      </w:r>
      <w:r>
        <w:rPr>
          <w:color w:val="231F20"/>
          <w:spacing w:val="-2"/>
          <w:w w:val="105"/>
          <w:sz w:val="34"/>
        </w:rPr>
        <w:t>tột, </w:t>
      </w:r>
      <w:r>
        <w:rPr>
          <w:color w:val="231F20"/>
          <w:w w:val="105"/>
          <w:sz w:val="34"/>
        </w:rPr>
        <w:t>cũng</w:t>
      </w:r>
      <w:r>
        <w:rPr>
          <w:color w:val="231F20"/>
          <w:spacing w:val="-18"/>
          <w:w w:val="105"/>
          <w:sz w:val="34"/>
        </w:rPr>
        <w:t> </w:t>
      </w:r>
      <w:r>
        <w:rPr>
          <w:color w:val="231F20"/>
          <w:w w:val="105"/>
          <w:sz w:val="34"/>
        </w:rPr>
        <w:t>tức</w:t>
      </w:r>
      <w:r>
        <w:rPr>
          <w:color w:val="231F20"/>
          <w:spacing w:val="-18"/>
          <w:w w:val="105"/>
          <w:sz w:val="34"/>
        </w:rPr>
        <w:t> </w:t>
      </w:r>
      <w:r>
        <w:rPr>
          <w:color w:val="231F20"/>
          <w:w w:val="105"/>
          <w:sz w:val="34"/>
        </w:rPr>
        <w:t>là</w:t>
      </w:r>
      <w:r>
        <w:rPr>
          <w:color w:val="231F20"/>
          <w:spacing w:val="-19"/>
          <w:w w:val="105"/>
          <w:sz w:val="34"/>
        </w:rPr>
        <w:t> </w:t>
      </w:r>
      <w:r>
        <w:rPr>
          <w:color w:val="231F20"/>
          <w:w w:val="105"/>
          <w:sz w:val="34"/>
        </w:rPr>
        <w:t>công</w:t>
      </w:r>
      <w:r>
        <w:rPr>
          <w:color w:val="231F20"/>
          <w:spacing w:val="-18"/>
          <w:w w:val="105"/>
          <w:sz w:val="34"/>
        </w:rPr>
        <w:t> </w:t>
      </w:r>
      <w:r>
        <w:rPr>
          <w:color w:val="231F20"/>
          <w:w w:val="105"/>
          <w:sz w:val="34"/>
        </w:rPr>
        <w:t>đức</w:t>
      </w:r>
      <w:r>
        <w:rPr>
          <w:color w:val="231F20"/>
          <w:spacing w:val="-18"/>
          <w:w w:val="105"/>
          <w:sz w:val="34"/>
        </w:rPr>
        <w:t> </w:t>
      </w:r>
      <w:r>
        <w:rPr>
          <w:color w:val="231F20"/>
          <w:w w:val="105"/>
          <w:sz w:val="34"/>
        </w:rPr>
        <w:t>viên</w:t>
      </w:r>
      <w:r>
        <w:rPr>
          <w:color w:val="231F20"/>
          <w:spacing w:val="-18"/>
          <w:w w:val="105"/>
          <w:sz w:val="34"/>
        </w:rPr>
        <w:t> </w:t>
      </w:r>
      <w:r>
        <w:rPr>
          <w:color w:val="231F20"/>
          <w:w w:val="105"/>
          <w:sz w:val="34"/>
        </w:rPr>
        <w:t>mãn,</w:t>
      </w:r>
      <w:r>
        <w:rPr>
          <w:color w:val="231F20"/>
          <w:spacing w:val="-19"/>
          <w:w w:val="105"/>
          <w:sz w:val="34"/>
        </w:rPr>
        <w:t> </w:t>
      </w:r>
      <w:r>
        <w:rPr>
          <w:color w:val="231F20"/>
          <w:w w:val="105"/>
          <w:sz w:val="34"/>
        </w:rPr>
        <w:t>nên</w:t>
      </w:r>
      <w:r>
        <w:rPr>
          <w:color w:val="231F20"/>
          <w:spacing w:val="-19"/>
          <w:w w:val="105"/>
          <w:sz w:val="34"/>
        </w:rPr>
        <w:t> </w:t>
      </w:r>
      <w:r>
        <w:rPr>
          <w:color w:val="231F20"/>
          <w:w w:val="105"/>
          <w:sz w:val="34"/>
        </w:rPr>
        <w:t>gọi</w:t>
      </w:r>
      <w:r>
        <w:rPr>
          <w:color w:val="231F20"/>
          <w:spacing w:val="-19"/>
          <w:w w:val="105"/>
          <w:sz w:val="34"/>
        </w:rPr>
        <w:t> </w:t>
      </w:r>
      <w:r>
        <w:rPr>
          <w:color w:val="231F20"/>
          <w:w w:val="105"/>
          <w:sz w:val="34"/>
        </w:rPr>
        <w:t>là</w:t>
      </w:r>
      <w:r>
        <w:rPr>
          <w:color w:val="231F20"/>
          <w:spacing w:val="-19"/>
          <w:w w:val="105"/>
          <w:sz w:val="34"/>
        </w:rPr>
        <w:t> </w:t>
      </w:r>
      <w:r>
        <w:rPr>
          <w:color w:val="231F20"/>
          <w:w w:val="105"/>
          <w:sz w:val="34"/>
        </w:rPr>
        <w:t>Diệu</w:t>
      </w:r>
      <w:r>
        <w:rPr>
          <w:color w:val="231F20"/>
          <w:spacing w:val="-18"/>
          <w:w w:val="105"/>
          <w:sz w:val="34"/>
        </w:rPr>
        <w:t> </w:t>
      </w:r>
      <w:r>
        <w:rPr>
          <w:color w:val="231F20"/>
          <w:w w:val="105"/>
          <w:sz w:val="34"/>
        </w:rPr>
        <w:t>Đức.</w:t>
      </w:r>
    </w:p>
    <w:p>
      <w:pPr>
        <w:spacing w:line="290" w:lineRule="auto" w:before="148"/>
        <w:ind w:left="103" w:right="401" w:firstLine="453"/>
        <w:jc w:val="both"/>
        <w:rPr>
          <w:sz w:val="34"/>
        </w:rPr>
      </w:pPr>
      <w:r>
        <w:rPr>
          <w:i/>
          <w:color w:val="231F20"/>
          <w:sz w:val="34"/>
        </w:rPr>
        <w:t>“Hội Sớ viết: Cụ tam đức bí tạng, thần hóa bất tư nghị, cố danh Diệu Đức” </w:t>
      </w:r>
      <w:r>
        <w:rPr>
          <w:color w:val="231F20"/>
          <w:sz w:val="34"/>
        </w:rPr>
        <w:t>(</w:t>
      </w:r>
      <w:r>
        <w:rPr>
          <w:i/>
          <w:color w:val="231F20"/>
          <w:sz w:val="34"/>
        </w:rPr>
        <w:t>Hội Sớ </w:t>
      </w:r>
      <w:r>
        <w:rPr>
          <w:color w:val="231F20"/>
          <w:sz w:val="34"/>
        </w:rPr>
        <w:t>chép: “Trọn đủ 3 đức bí tạng, thần thông và giáo hóa chẳng thể nghĩ bàn, nên gọi là Diệu Đức”). Trong kinh Đại thừa thường nói đến tam đức bí tạng, Pháp thân, Bát nhã, và Giải thoát được gọi là tam đức. </w:t>
      </w:r>
      <w:r>
        <w:rPr>
          <w:i/>
          <w:color w:val="231F20"/>
          <w:sz w:val="34"/>
        </w:rPr>
        <w:t>“Cụ” </w:t>
      </w:r>
      <w:r>
        <w:rPr>
          <w:color w:val="231F20"/>
          <w:sz w:val="34"/>
        </w:rPr>
        <w:t>(</w:t>
      </w:r>
      <w:r>
        <w:rPr>
          <w:rFonts w:ascii="Arial Unicode MS" w:hAnsi="Arial Unicode MS" w:eastAsia="Arial Unicode MS" w:hint="eastAsia"/>
          <w:color w:val="231F20"/>
          <w:sz w:val="34"/>
        </w:rPr>
        <w:t>具</w:t>
      </w:r>
      <w:r>
        <w:rPr>
          <w:color w:val="231F20"/>
          <w:sz w:val="34"/>
        </w:rPr>
        <w:t>) là đầy đủ. Đây là nói đến sự chứng đắc. Chứng đắc tam đức bí tạng là Pháp thân Bồ tát.</w:t>
      </w:r>
    </w:p>
    <w:p>
      <w:pPr>
        <w:pStyle w:val="BodyText"/>
        <w:spacing w:line="297" w:lineRule="auto" w:before="148"/>
        <w:ind w:left="103" w:right="405" w:firstLine="453"/>
        <w:jc w:val="both"/>
      </w:pPr>
      <w:r>
        <w:rPr>
          <w:color w:val="231F20"/>
          <w:w w:val="105"/>
        </w:rPr>
        <w:t>Trong</w:t>
      </w:r>
      <w:r>
        <w:rPr>
          <w:color w:val="231F20"/>
          <w:spacing w:val="-2"/>
          <w:w w:val="105"/>
        </w:rPr>
        <w:t> </w:t>
      </w:r>
      <w:r>
        <w:rPr>
          <w:color w:val="231F20"/>
          <w:w w:val="105"/>
        </w:rPr>
        <w:t>tam</w:t>
      </w:r>
      <w:r>
        <w:rPr>
          <w:color w:val="231F20"/>
          <w:spacing w:val="-2"/>
          <w:w w:val="105"/>
        </w:rPr>
        <w:t> </w:t>
      </w:r>
      <w:r>
        <w:rPr>
          <w:color w:val="231F20"/>
          <w:w w:val="105"/>
        </w:rPr>
        <w:t>đức</w:t>
      </w:r>
      <w:r>
        <w:rPr>
          <w:color w:val="231F20"/>
          <w:spacing w:val="-2"/>
          <w:w w:val="105"/>
        </w:rPr>
        <w:t> </w:t>
      </w:r>
      <w:r>
        <w:rPr>
          <w:color w:val="231F20"/>
          <w:w w:val="105"/>
        </w:rPr>
        <w:t>bí</w:t>
      </w:r>
      <w:r>
        <w:rPr>
          <w:color w:val="231F20"/>
          <w:spacing w:val="-2"/>
          <w:w w:val="105"/>
        </w:rPr>
        <w:t> </w:t>
      </w:r>
      <w:r>
        <w:rPr>
          <w:color w:val="231F20"/>
          <w:w w:val="105"/>
        </w:rPr>
        <w:t>tạng,</w:t>
      </w:r>
      <w:r>
        <w:rPr>
          <w:color w:val="231F20"/>
          <w:spacing w:val="-2"/>
          <w:w w:val="105"/>
        </w:rPr>
        <w:t> </w:t>
      </w:r>
      <w:r>
        <w:rPr>
          <w:color w:val="231F20"/>
          <w:w w:val="105"/>
        </w:rPr>
        <w:t>A</w:t>
      </w:r>
      <w:r>
        <w:rPr>
          <w:color w:val="231F20"/>
          <w:spacing w:val="-2"/>
          <w:w w:val="105"/>
        </w:rPr>
        <w:t> </w:t>
      </w:r>
      <w:r>
        <w:rPr>
          <w:color w:val="231F20"/>
          <w:w w:val="105"/>
        </w:rPr>
        <w:t>La</w:t>
      </w:r>
      <w:r>
        <w:rPr>
          <w:color w:val="231F20"/>
          <w:spacing w:val="-2"/>
          <w:w w:val="105"/>
        </w:rPr>
        <w:t> </w:t>
      </w:r>
      <w:r>
        <w:rPr>
          <w:color w:val="231F20"/>
          <w:w w:val="105"/>
        </w:rPr>
        <w:t>Hán</w:t>
      </w:r>
      <w:r>
        <w:rPr>
          <w:color w:val="231F20"/>
          <w:spacing w:val="-2"/>
          <w:w w:val="105"/>
        </w:rPr>
        <w:t> </w:t>
      </w:r>
      <w:r>
        <w:rPr>
          <w:color w:val="231F20"/>
          <w:w w:val="105"/>
        </w:rPr>
        <w:t>chỉ</w:t>
      </w:r>
      <w:r>
        <w:rPr>
          <w:color w:val="231F20"/>
          <w:spacing w:val="-2"/>
          <w:w w:val="105"/>
        </w:rPr>
        <w:t> </w:t>
      </w:r>
      <w:r>
        <w:rPr>
          <w:color w:val="231F20"/>
          <w:w w:val="105"/>
        </w:rPr>
        <w:t>có</w:t>
      </w:r>
      <w:r>
        <w:rPr>
          <w:color w:val="231F20"/>
          <w:spacing w:val="-2"/>
          <w:w w:val="105"/>
        </w:rPr>
        <w:t> </w:t>
      </w:r>
      <w:r>
        <w:rPr>
          <w:color w:val="231F20"/>
          <w:w w:val="105"/>
        </w:rPr>
        <w:t>một</w:t>
      </w:r>
      <w:r>
        <w:rPr>
          <w:color w:val="231F20"/>
          <w:spacing w:val="-2"/>
          <w:w w:val="105"/>
        </w:rPr>
        <w:t> </w:t>
      </w:r>
      <w:r>
        <w:rPr>
          <w:color w:val="231F20"/>
          <w:w w:val="105"/>
        </w:rPr>
        <w:t>đức</w:t>
      </w:r>
      <w:r>
        <w:rPr>
          <w:color w:val="231F20"/>
          <w:spacing w:val="-2"/>
          <w:w w:val="105"/>
        </w:rPr>
        <w:t> </w:t>
      </w:r>
      <w:r>
        <w:rPr>
          <w:color w:val="231F20"/>
          <w:w w:val="105"/>
        </w:rPr>
        <w:t>là</w:t>
      </w:r>
      <w:r>
        <w:rPr>
          <w:color w:val="231F20"/>
          <w:spacing w:val="-2"/>
          <w:w w:val="105"/>
        </w:rPr>
        <w:t> </w:t>
      </w:r>
      <w:r>
        <w:rPr>
          <w:color w:val="231F20"/>
          <w:w w:val="105"/>
        </w:rPr>
        <w:t>Giải </w:t>
      </w:r>
      <w:r>
        <w:rPr>
          <w:color w:val="231F20"/>
        </w:rPr>
        <w:t>thoát.</w:t>
      </w:r>
      <w:r>
        <w:rPr>
          <w:color w:val="231F20"/>
          <w:spacing w:val="-3"/>
        </w:rPr>
        <w:t> </w:t>
      </w:r>
      <w:r>
        <w:rPr>
          <w:color w:val="231F20"/>
        </w:rPr>
        <w:t>A</w:t>
      </w:r>
      <w:r>
        <w:rPr>
          <w:color w:val="231F20"/>
          <w:spacing w:val="-3"/>
        </w:rPr>
        <w:t> </w:t>
      </w:r>
      <w:r>
        <w:rPr>
          <w:color w:val="231F20"/>
        </w:rPr>
        <w:t>La</w:t>
      </w:r>
      <w:r>
        <w:rPr>
          <w:color w:val="231F20"/>
          <w:spacing w:val="-2"/>
        </w:rPr>
        <w:t> </w:t>
      </w:r>
      <w:r>
        <w:rPr>
          <w:color w:val="231F20"/>
        </w:rPr>
        <w:t>Hán</w:t>
      </w:r>
      <w:r>
        <w:rPr>
          <w:color w:val="231F20"/>
          <w:spacing w:val="-3"/>
        </w:rPr>
        <w:t> </w:t>
      </w:r>
      <w:r>
        <w:rPr>
          <w:color w:val="231F20"/>
        </w:rPr>
        <w:t>vẫn</w:t>
      </w:r>
      <w:r>
        <w:rPr>
          <w:color w:val="231F20"/>
          <w:spacing w:val="-3"/>
        </w:rPr>
        <w:t> </w:t>
      </w:r>
      <w:r>
        <w:rPr>
          <w:color w:val="231F20"/>
        </w:rPr>
        <w:t>chưa</w:t>
      </w:r>
      <w:r>
        <w:rPr>
          <w:color w:val="231F20"/>
          <w:spacing w:val="-2"/>
        </w:rPr>
        <w:t> </w:t>
      </w:r>
      <w:r>
        <w:rPr>
          <w:color w:val="231F20"/>
        </w:rPr>
        <w:t>có</w:t>
      </w:r>
      <w:r>
        <w:rPr>
          <w:color w:val="231F20"/>
          <w:spacing w:val="-3"/>
        </w:rPr>
        <w:t> </w:t>
      </w:r>
      <w:r>
        <w:rPr>
          <w:color w:val="231F20"/>
        </w:rPr>
        <w:t>Bát</w:t>
      </w:r>
      <w:r>
        <w:rPr>
          <w:color w:val="231F20"/>
          <w:spacing w:val="-2"/>
        </w:rPr>
        <w:t> </w:t>
      </w:r>
      <w:r>
        <w:rPr>
          <w:color w:val="231F20"/>
        </w:rPr>
        <w:t>nhã</w:t>
      </w:r>
      <w:r>
        <w:rPr>
          <w:color w:val="231F20"/>
          <w:spacing w:val="-3"/>
        </w:rPr>
        <w:t> </w:t>
      </w:r>
      <w:r>
        <w:rPr>
          <w:color w:val="231F20"/>
        </w:rPr>
        <w:t>và</w:t>
      </w:r>
      <w:r>
        <w:rPr>
          <w:color w:val="231F20"/>
          <w:spacing w:val="-3"/>
        </w:rPr>
        <w:t> </w:t>
      </w:r>
      <w:r>
        <w:rPr>
          <w:color w:val="231F20"/>
        </w:rPr>
        <w:t>Pháp</w:t>
      </w:r>
      <w:r>
        <w:rPr>
          <w:color w:val="231F20"/>
          <w:spacing w:val="-2"/>
        </w:rPr>
        <w:t> </w:t>
      </w:r>
      <w:r>
        <w:rPr>
          <w:color w:val="231F20"/>
        </w:rPr>
        <w:t>thân.</w:t>
      </w:r>
      <w:r>
        <w:rPr>
          <w:color w:val="231F20"/>
          <w:spacing w:val="-3"/>
        </w:rPr>
        <w:t> </w:t>
      </w:r>
      <w:r>
        <w:rPr>
          <w:color w:val="231F20"/>
        </w:rPr>
        <w:t>Giải</w:t>
      </w:r>
      <w:r>
        <w:rPr>
          <w:color w:val="231F20"/>
          <w:spacing w:val="-2"/>
        </w:rPr>
        <w:t> thoát</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1"/>
        <w:jc w:val="both"/>
      </w:pPr>
      <w:r>
        <w:rPr>
          <w:color w:val="231F20"/>
          <w:w w:val="105"/>
        </w:rPr>
        <w:t>của A La Hán thường nói là giải thoát một nửa, giải thoát </w:t>
      </w:r>
      <w:r>
        <w:rPr>
          <w:color w:val="231F20"/>
        </w:rPr>
        <w:t>chẳng viên mãn. Quyền Giáo Bồ tát cũng chưa chứng đắc Bát </w:t>
      </w:r>
      <w:r>
        <w:rPr>
          <w:color w:val="231F20"/>
          <w:w w:val="105"/>
        </w:rPr>
        <w:t>nhã và Pháp thân. Pháp thân Bồ tát mới chứng đắc, người </w:t>
      </w:r>
      <w:r>
        <w:rPr>
          <w:color w:val="231F20"/>
          <w:spacing w:val="-2"/>
          <w:w w:val="105"/>
        </w:rPr>
        <w:t>xưa</w:t>
      </w:r>
      <w:r>
        <w:rPr>
          <w:color w:val="231F20"/>
          <w:spacing w:val="-19"/>
          <w:w w:val="105"/>
        </w:rPr>
        <w:t> </w:t>
      </w:r>
      <w:r>
        <w:rPr>
          <w:color w:val="231F20"/>
          <w:spacing w:val="-2"/>
          <w:w w:val="105"/>
        </w:rPr>
        <w:t>thường</w:t>
      </w:r>
      <w:r>
        <w:rPr>
          <w:color w:val="231F20"/>
          <w:spacing w:val="-19"/>
          <w:w w:val="105"/>
        </w:rPr>
        <w:t> </w:t>
      </w:r>
      <w:r>
        <w:rPr>
          <w:color w:val="231F20"/>
          <w:spacing w:val="-2"/>
          <w:w w:val="105"/>
        </w:rPr>
        <w:t>nói</w:t>
      </w:r>
      <w:r>
        <w:rPr>
          <w:color w:val="231F20"/>
          <w:spacing w:val="-19"/>
          <w:w w:val="105"/>
        </w:rPr>
        <w:t> </w:t>
      </w:r>
      <w:r>
        <w:rPr>
          <w:color w:val="231F20"/>
          <w:spacing w:val="-2"/>
          <w:w w:val="105"/>
        </w:rPr>
        <w:t>là</w:t>
      </w:r>
      <w:r>
        <w:rPr>
          <w:color w:val="231F20"/>
          <w:spacing w:val="-19"/>
          <w:w w:val="105"/>
        </w:rPr>
        <w:t> </w:t>
      </w:r>
      <w:r>
        <w:rPr>
          <w:color w:val="231F20"/>
          <w:spacing w:val="-2"/>
          <w:w w:val="105"/>
        </w:rPr>
        <w:t>“minh</w:t>
      </w:r>
      <w:r>
        <w:rPr>
          <w:color w:val="231F20"/>
          <w:spacing w:val="-19"/>
          <w:w w:val="105"/>
        </w:rPr>
        <w:t> </w:t>
      </w:r>
      <w:r>
        <w:rPr>
          <w:color w:val="231F20"/>
          <w:spacing w:val="-2"/>
          <w:w w:val="105"/>
        </w:rPr>
        <w:t>tâm</w:t>
      </w:r>
      <w:r>
        <w:rPr>
          <w:color w:val="231F20"/>
          <w:spacing w:val="-19"/>
          <w:w w:val="105"/>
        </w:rPr>
        <w:t> </w:t>
      </w:r>
      <w:r>
        <w:rPr>
          <w:color w:val="231F20"/>
          <w:spacing w:val="-2"/>
          <w:w w:val="105"/>
        </w:rPr>
        <w:t>kiến</w:t>
      </w:r>
      <w:r>
        <w:rPr>
          <w:color w:val="231F20"/>
          <w:spacing w:val="-19"/>
          <w:w w:val="105"/>
        </w:rPr>
        <w:t> </w:t>
      </w:r>
      <w:r>
        <w:rPr>
          <w:color w:val="231F20"/>
          <w:spacing w:val="-2"/>
          <w:w w:val="105"/>
        </w:rPr>
        <w:t>tính,</w:t>
      </w:r>
      <w:r>
        <w:rPr>
          <w:color w:val="231F20"/>
          <w:spacing w:val="-19"/>
          <w:w w:val="105"/>
        </w:rPr>
        <w:t> </w:t>
      </w:r>
      <w:r>
        <w:rPr>
          <w:color w:val="231F20"/>
          <w:spacing w:val="-2"/>
          <w:w w:val="105"/>
        </w:rPr>
        <w:t>kiến</w:t>
      </w:r>
      <w:r>
        <w:rPr>
          <w:color w:val="231F20"/>
          <w:spacing w:val="-19"/>
          <w:w w:val="105"/>
        </w:rPr>
        <w:t> </w:t>
      </w:r>
      <w:r>
        <w:rPr>
          <w:color w:val="231F20"/>
          <w:spacing w:val="-2"/>
          <w:w w:val="105"/>
        </w:rPr>
        <w:t>tính</w:t>
      </w:r>
      <w:r>
        <w:rPr>
          <w:color w:val="231F20"/>
          <w:spacing w:val="-19"/>
          <w:w w:val="105"/>
        </w:rPr>
        <w:t> </w:t>
      </w:r>
      <w:r>
        <w:rPr>
          <w:color w:val="231F20"/>
          <w:spacing w:val="-2"/>
          <w:w w:val="105"/>
        </w:rPr>
        <w:t>thành</w:t>
      </w:r>
      <w:r>
        <w:rPr>
          <w:color w:val="231F20"/>
          <w:spacing w:val="-19"/>
          <w:w w:val="105"/>
        </w:rPr>
        <w:t> </w:t>
      </w:r>
      <w:r>
        <w:rPr>
          <w:color w:val="231F20"/>
          <w:spacing w:val="-2"/>
          <w:w w:val="105"/>
        </w:rPr>
        <w:t>Phật”. </w:t>
      </w:r>
      <w:r>
        <w:rPr>
          <w:color w:val="231F20"/>
          <w:w w:val="105"/>
        </w:rPr>
        <w:t>Đấy là chứng đắc. Kiến tính thành Phật là chứng đắc.</w:t>
      </w:r>
    </w:p>
    <w:p>
      <w:pPr>
        <w:pStyle w:val="BodyText"/>
        <w:spacing w:line="307" w:lineRule="auto" w:before="139"/>
        <w:ind w:left="387" w:right="119" w:firstLine="453"/>
        <w:jc w:val="both"/>
      </w:pPr>
      <w:r>
        <w:rPr>
          <w:color w:val="231F20"/>
          <w:w w:val="105"/>
        </w:rPr>
        <w:t>Theo</w:t>
      </w:r>
      <w:r>
        <w:rPr>
          <w:color w:val="231F20"/>
          <w:spacing w:val="-23"/>
          <w:w w:val="105"/>
        </w:rPr>
        <w:t> </w:t>
      </w:r>
      <w:r>
        <w:rPr>
          <w:color w:val="231F20"/>
          <w:w w:val="105"/>
        </w:rPr>
        <w:t>kinh</w:t>
      </w:r>
      <w:r>
        <w:rPr>
          <w:color w:val="231F20"/>
          <w:spacing w:val="-22"/>
          <w:w w:val="105"/>
        </w:rPr>
        <w:t> </w:t>
      </w:r>
      <w:r>
        <w:rPr>
          <w:i/>
          <w:color w:val="231F20"/>
          <w:w w:val="105"/>
        </w:rPr>
        <w:t>Hoa</w:t>
      </w:r>
      <w:r>
        <w:rPr>
          <w:i/>
          <w:color w:val="231F20"/>
          <w:spacing w:val="-22"/>
          <w:w w:val="105"/>
        </w:rPr>
        <w:t> </w:t>
      </w:r>
      <w:r>
        <w:rPr>
          <w:i/>
          <w:color w:val="231F20"/>
          <w:w w:val="105"/>
        </w:rPr>
        <w:t>Nghiêm</w:t>
      </w:r>
      <w:r>
        <w:rPr>
          <w:color w:val="231F20"/>
          <w:w w:val="105"/>
        </w:rPr>
        <w:t>,</w:t>
      </w:r>
      <w:r>
        <w:rPr>
          <w:color w:val="231F20"/>
          <w:spacing w:val="-23"/>
          <w:w w:val="105"/>
        </w:rPr>
        <w:t> </w:t>
      </w:r>
      <w:r>
        <w:rPr>
          <w:color w:val="231F20"/>
          <w:w w:val="105"/>
        </w:rPr>
        <w:t>Sơ</w:t>
      </w:r>
      <w:r>
        <w:rPr>
          <w:color w:val="231F20"/>
          <w:spacing w:val="-22"/>
          <w:w w:val="105"/>
        </w:rPr>
        <w:t> </w:t>
      </w:r>
      <w:r>
        <w:rPr>
          <w:color w:val="231F20"/>
          <w:w w:val="105"/>
        </w:rPr>
        <w:t>Trụ</w:t>
      </w:r>
      <w:r>
        <w:rPr>
          <w:color w:val="231F20"/>
          <w:spacing w:val="-22"/>
          <w:w w:val="105"/>
        </w:rPr>
        <w:t> </w:t>
      </w:r>
      <w:r>
        <w:rPr>
          <w:color w:val="231F20"/>
          <w:w w:val="105"/>
        </w:rPr>
        <w:t>trong</w:t>
      </w:r>
      <w:r>
        <w:rPr>
          <w:color w:val="231F20"/>
          <w:spacing w:val="-23"/>
          <w:w w:val="105"/>
        </w:rPr>
        <w:t> </w:t>
      </w:r>
      <w:r>
        <w:rPr>
          <w:color w:val="231F20"/>
          <w:w w:val="105"/>
        </w:rPr>
        <w:t>Viên</w:t>
      </w:r>
      <w:r>
        <w:rPr>
          <w:color w:val="231F20"/>
          <w:spacing w:val="-22"/>
          <w:w w:val="105"/>
        </w:rPr>
        <w:t> </w:t>
      </w:r>
      <w:r>
        <w:rPr>
          <w:color w:val="231F20"/>
          <w:w w:val="105"/>
        </w:rPr>
        <w:t>giáo</w:t>
      </w:r>
      <w:r>
        <w:rPr>
          <w:color w:val="231F20"/>
          <w:spacing w:val="-22"/>
          <w:w w:val="105"/>
        </w:rPr>
        <w:t> </w:t>
      </w:r>
      <w:r>
        <w:rPr>
          <w:color w:val="231F20"/>
          <w:w w:val="105"/>
        </w:rPr>
        <w:t>đã</w:t>
      </w:r>
      <w:r>
        <w:rPr>
          <w:color w:val="231F20"/>
          <w:spacing w:val="-23"/>
          <w:w w:val="105"/>
        </w:rPr>
        <w:t> </w:t>
      </w:r>
      <w:r>
        <w:rPr>
          <w:color w:val="231F20"/>
          <w:w w:val="105"/>
        </w:rPr>
        <w:t>chứng đắc tam đức bí tạng, nhưng chẳng thể nói là viên mãn. Vì sao?</w:t>
      </w:r>
      <w:r>
        <w:rPr>
          <w:color w:val="231F20"/>
          <w:spacing w:val="-12"/>
          <w:w w:val="105"/>
        </w:rPr>
        <w:t> </w:t>
      </w:r>
      <w:r>
        <w:rPr>
          <w:color w:val="231F20"/>
          <w:w w:val="105"/>
        </w:rPr>
        <w:t>Các</w:t>
      </w:r>
      <w:r>
        <w:rPr>
          <w:color w:val="231F20"/>
          <w:spacing w:val="-13"/>
          <w:w w:val="105"/>
        </w:rPr>
        <w:t> </w:t>
      </w:r>
      <w:r>
        <w:rPr>
          <w:color w:val="231F20"/>
          <w:w w:val="105"/>
        </w:rPr>
        <w:t>Ngài</w:t>
      </w:r>
      <w:r>
        <w:rPr>
          <w:color w:val="231F20"/>
          <w:spacing w:val="-13"/>
          <w:w w:val="105"/>
        </w:rPr>
        <w:t> </w:t>
      </w:r>
      <w:r>
        <w:rPr>
          <w:color w:val="231F20"/>
          <w:w w:val="105"/>
        </w:rPr>
        <w:t>chưa</w:t>
      </w:r>
      <w:r>
        <w:rPr>
          <w:color w:val="231F20"/>
          <w:spacing w:val="-13"/>
          <w:w w:val="105"/>
        </w:rPr>
        <w:t> </w:t>
      </w:r>
      <w:r>
        <w:rPr>
          <w:color w:val="231F20"/>
          <w:w w:val="105"/>
        </w:rPr>
        <w:t>đoạn</w:t>
      </w:r>
      <w:r>
        <w:rPr>
          <w:color w:val="231F20"/>
          <w:spacing w:val="-13"/>
          <w:w w:val="105"/>
        </w:rPr>
        <w:t> </w:t>
      </w:r>
      <w:r>
        <w:rPr>
          <w:color w:val="231F20"/>
          <w:w w:val="105"/>
        </w:rPr>
        <w:t>tập</w:t>
      </w:r>
      <w:r>
        <w:rPr>
          <w:color w:val="231F20"/>
          <w:spacing w:val="-13"/>
          <w:w w:val="105"/>
        </w:rPr>
        <w:t> </w:t>
      </w:r>
      <w:r>
        <w:rPr>
          <w:color w:val="231F20"/>
          <w:w w:val="105"/>
        </w:rPr>
        <w:t>khí,</w:t>
      </w:r>
      <w:r>
        <w:rPr>
          <w:color w:val="231F20"/>
          <w:spacing w:val="-13"/>
          <w:w w:val="105"/>
        </w:rPr>
        <w:t> </w:t>
      </w:r>
      <w:r>
        <w:rPr>
          <w:color w:val="231F20"/>
          <w:w w:val="105"/>
        </w:rPr>
        <w:t>tập</w:t>
      </w:r>
      <w:r>
        <w:rPr>
          <w:color w:val="231F20"/>
          <w:spacing w:val="-13"/>
          <w:w w:val="105"/>
        </w:rPr>
        <w:t> </w:t>
      </w:r>
      <w:r>
        <w:rPr>
          <w:color w:val="231F20"/>
          <w:w w:val="105"/>
        </w:rPr>
        <w:t>khí</w:t>
      </w:r>
      <w:r>
        <w:rPr>
          <w:color w:val="231F20"/>
          <w:spacing w:val="-13"/>
          <w:w w:val="105"/>
        </w:rPr>
        <w:t> </w:t>
      </w:r>
      <w:r>
        <w:rPr>
          <w:color w:val="231F20"/>
          <w:w w:val="105"/>
        </w:rPr>
        <w:t>vô</w:t>
      </w:r>
      <w:r>
        <w:rPr>
          <w:color w:val="231F20"/>
          <w:spacing w:val="-13"/>
          <w:w w:val="105"/>
        </w:rPr>
        <w:t> </w:t>
      </w:r>
      <w:r>
        <w:rPr>
          <w:color w:val="231F20"/>
          <w:w w:val="105"/>
        </w:rPr>
        <w:t>thỉ</w:t>
      </w:r>
      <w:r>
        <w:rPr>
          <w:color w:val="231F20"/>
          <w:spacing w:val="-13"/>
          <w:w w:val="105"/>
        </w:rPr>
        <w:t> </w:t>
      </w:r>
      <w:r>
        <w:rPr>
          <w:color w:val="231F20"/>
          <w:w w:val="105"/>
        </w:rPr>
        <w:t>vô</w:t>
      </w:r>
      <w:r>
        <w:rPr>
          <w:color w:val="231F20"/>
          <w:spacing w:val="-13"/>
          <w:w w:val="105"/>
        </w:rPr>
        <w:t> </w:t>
      </w:r>
      <w:r>
        <w:rPr>
          <w:color w:val="231F20"/>
          <w:w w:val="105"/>
        </w:rPr>
        <w:t>minh</w:t>
      </w:r>
      <w:r>
        <w:rPr>
          <w:color w:val="231F20"/>
          <w:spacing w:val="-13"/>
          <w:w w:val="105"/>
        </w:rPr>
        <w:t> </w:t>
      </w:r>
      <w:r>
        <w:rPr>
          <w:color w:val="231F20"/>
          <w:w w:val="105"/>
        </w:rPr>
        <w:t>vẫn còn.</w:t>
      </w:r>
      <w:r>
        <w:rPr>
          <w:color w:val="231F20"/>
          <w:spacing w:val="-2"/>
          <w:w w:val="105"/>
        </w:rPr>
        <w:t> </w:t>
      </w:r>
      <w:r>
        <w:rPr>
          <w:color w:val="231F20"/>
          <w:w w:val="105"/>
        </w:rPr>
        <w:t>Trong</w:t>
      </w:r>
      <w:r>
        <w:rPr>
          <w:color w:val="231F20"/>
          <w:spacing w:val="-2"/>
          <w:w w:val="105"/>
        </w:rPr>
        <w:t> </w:t>
      </w:r>
      <w:r>
        <w:rPr>
          <w:color w:val="231F20"/>
          <w:w w:val="105"/>
        </w:rPr>
        <w:t>phần</w:t>
      </w:r>
      <w:r>
        <w:rPr>
          <w:color w:val="231F20"/>
          <w:spacing w:val="-2"/>
          <w:w w:val="105"/>
        </w:rPr>
        <w:t> </w:t>
      </w:r>
      <w:r>
        <w:rPr>
          <w:color w:val="231F20"/>
          <w:w w:val="105"/>
        </w:rPr>
        <w:t>trước,</w:t>
      </w:r>
      <w:r>
        <w:rPr>
          <w:color w:val="231F20"/>
          <w:spacing w:val="-2"/>
          <w:w w:val="105"/>
        </w:rPr>
        <w:t> </w:t>
      </w:r>
      <w:r>
        <w:rPr>
          <w:color w:val="231F20"/>
          <w:w w:val="105"/>
        </w:rPr>
        <w:t>tôi</w:t>
      </w:r>
      <w:r>
        <w:rPr>
          <w:color w:val="231F20"/>
          <w:spacing w:val="-2"/>
          <w:w w:val="105"/>
        </w:rPr>
        <w:t> </w:t>
      </w:r>
      <w:r>
        <w:rPr>
          <w:color w:val="231F20"/>
          <w:w w:val="105"/>
        </w:rPr>
        <w:t>đã</w:t>
      </w:r>
      <w:r>
        <w:rPr>
          <w:color w:val="231F20"/>
          <w:spacing w:val="-1"/>
          <w:w w:val="105"/>
        </w:rPr>
        <w:t> </w:t>
      </w:r>
      <w:r>
        <w:rPr>
          <w:color w:val="231F20"/>
          <w:w w:val="105"/>
        </w:rPr>
        <w:t>nói,</w:t>
      </w:r>
      <w:r>
        <w:rPr>
          <w:color w:val="231F20"/>
          <w:spacing w:val="-2"/>
          <w:w w:val="105"/>
        </w:rPr>
        <w:t> </w:t>
      </w:r>
      <w:r>
        <w:rPr>
          <w:color w:val="231F20"/>
          <w:w w:val="105"/>
        </w:rPr>
        <w:t>phải</w:t>
      </w:r>
      <w:r>
        <w:rPr>
          <w:color w:val="231F20"/>
          <w:spacing w:val="-2"/>
          <w:w w:val="105"/>
        </w:rPr>
        <w:t> </w:t>
      </w:r>
      <w:r>
        <w:rPr>
          <w:color w:val="231F20"/>
          <w:w w:val="105"/>
        </w:rPr>
        <w:t>mất</w:t>
      </w:r>
      <w:r>
        <w:rPr>
          <w:color w:val="231F20"/>
          <w:spacing w:val="-1"/>
          <w:w w:val="105"/>
        </w:rPr>
        <w:t> </w:t>
      </w:r>
      <w:r>
        <w:rPr>
          <w:color w:val="231F20"/>
          <w:w w:val="105"/>
        </w:rPr>
        <w:t>3</w:t>
      </w:r>
      <w:r>
        <w:rPr>
          <w:color w:val="231F20"/>
          <w:spacing w:val="-2"/>
          <w:w w:val="105"/>
        </w:rPr>
        <w:t> </w:t>
      </w:r>
      <w:r>
        <w:rPr>
          <w:color w:val="231F20"/>
          <w:w w:val="105"/>
        </w:rPr>
        <w:t>đại</w:t>
      </w:r>
      <w:r>
        <w:rPr>
          <w:color w:val="231F20"/>
          <w:spacing w:val="-2"/>
          <w:w w:val="105"/>
        </w:rPr>
        <w:t> </w:t>
      </w:r>
      <w:r>
        <w:rPr>
          <w:color w:val="231F20"/>
          <w:w w:val="105"/>
        </w:rPr>
        <w:t>A-tăng-kỳ kiếp mới đoạn hết tập khí, đoạn hết tập khí bèn trở về tự tính viên mãn, đó là Thường Tịch Quang Tịnh Độ. Vì vậy, Ngài trọn đủ tam đức bí tạng, cũng tức là đã thật sự chứng quả từ lâu, nhưng chẳng bỏ hạnh đã tu nơi nhân địa, giống như Phổ Hiền. Vì thế, nói Ngài là thầy của chư Phật, thần hóa</w:t>
      </w:r>
      <w:r>
        <w:rPr>
          <w:color w:val="231F20"/>
          <w:spacing w:val="-9"/>
          <w:w w:val="105"/>
        </w:rPr>
        <w:t> </w:t>
      </w:r>
      <w:r>
        <w:rPr>
          <w:color w:val="231F20"/>
          <w:w w:val="105"/>
        </w:rPr>
        <w:t>chẳng</w:t>
      </w:r>
      <w:r>
        <w:rPr>
          <w:color w:val="231F20"/>
          <w:spacing w:val="-9"/>
          <w:w w:val="105"/>
        </w:rPr>
        <w:t> </w:t>
      </w:r>
      <w:r>
        <w:rPr>
          <w:color w:val="231F20"/>
          <w:w w:val="105"/>
        </w:rPr>
        <w:t>thể</w:t>
      </w:r>
      <w:r>
        <w:rPr>
          <w:color w:val="231F20"/>
          <w:spacing w:val="-9"/>
          <w:w w:val="105"/>
        </w:rPr>
        <w:t> </w:t>
      </w:r>
      <w:r>
        <w:rPr>
          <w:color w:val="231F20"/>
          <w:w w:val="105"/>
        </w:rPr>
        <w:t>nghĩ</w:t>
      </w:r>
      <w:r>
        <w:rPr>
          <w:color w:val="231F20"/>
          <w:spacing w:val="-9"/>
          <w:w w:val="105"/>
        </w:rPr>
        <w:t> </w:t>
      </w:r>
      <w:r>
        <w:rPr>
          <w:color w:val="231F20"/>
          <w:w w:val="105"/>
        </w:rPr>
        <w:t>bàn,</w:t>
      </w:r>
      <w:r>
        <w:rPr>
          <w:color w:val="231F20"/>
          <w:spacing w:val="-9"/>
          <w:w w:val="105"/>
        </w:rPr>
        <w:t> </w:t>
      </w:r>
      <w:r>
        <w:rPr>
          <w:color w:val="231F20"/>
          <w:w w:val="105"/>
        </w:rPr>
        <w:t>tức</w:t>
      </w:r>
      <w:r>
        <w:rPr>
          <w:color w:val="231F20"/>
          <w:spacing w:val="-9"/>
          <w:w w:val="105"/>
        </w:rPr>
        <w:t> </w:t>
      </w:r>
      <w:r>
        <w:rPr>
          <w:color w:val="231F20"/>
          <w:w w:val="105"/>
        </w:rPr>
        <w:t>là</w:t>
      </w:r>
      <w:r>
        <w:rPr>
          <w:color w:val="231F20"/>
          <w:spacing w:val="-9"/>
          <w:w w:val="105"/>
        </w:rPr>
        <w:t> </w:t>
      </w:r>
      <w:r>
        <w:rPr>
          <w:color w:val="231F20"/>
          <w:w w:val="105"/>
        </w:rPr>
        <w:t>thần</w:t>
      </w:r>
      <w:r>
        <w:rPr>
          <w:color w:val="231F20"/>
          <w:spacing w:val="-9"/>
          <w:w w:val="105"/>
        </w:rPr>
        <w:t> </w:t>
      </w:r>
      <w:r>
        <w:rPr>
          <w:color w:val="231F20"/>
          <w:w w:val="105"/>
        </w:rPr>
        <w:t>thông</w:t>
      </w:r>
      <w:r>
        <w:rPr>
          <w:color w:val="231F20"/>
          <w:spacing w:val="-9"/>
          <w:w w:val="105"/>
        </w:rPr>
        <w:t> </w:t>
      </w:r>
      <w:r>
        <w:rPr>
          <w:color w:val="231F20"/>
          <w:w w:val="105"/>
        </w:rPr>
        <w:t>và</w:t>
      </w:r>
      <w:r>
        <w:rPr>
          <w:color w:val="231F20"/>
          <w:spacing w:val="-9"/>
          <w:w w:val="105"/>
        </w:rPr>
        <w:t> </w:t>
      </w:r>
      <w:r>
        <w:rPr>
          <w:color w:val="231F20"/>
          <w:w w:val="105"/>
        </w:rPr>
        <w:t>giáo</w:t>
      </w:r>
      <w:r>
        <w:rPr>
          <w:color w:val="231F20"/>
          <w:spacing w:val="-9"/>
          <w:w w:val="105"/>
        </w:rPr>
        <w:t> </w:t>
      </w:r>
      <w:r>
        <w:rPr>
          <w:color w:val="231F20"/>
          <w:w w:val="105"/>
        </w:rPr>
        <w:t>hóa</w:t>
      </w:r>
      <w:r>
        <w:rPr>
          <w:color w:val="231F20"/>
          <w:spacing w:val="-9"/>
          <w:w w:val="105"/>
        </w:rPr>
        <w:t> </w:t>
      </w:r>
      <w:r>
        <w:rPr>
          <w:color w:val="231F20"/>
          <w:w w:val="105"/>
        </w:rPr>
        <w:t>chẳng thể nghĩ bàn, cho nên gọi là Diệu Đức.</w:t>
      </w:r>
    </w:p>
    <w:p>
      <w:pPr>
        <w:spacing w:line="307" w:lineRule="auto" w:before="135"/>
        <w:ind w:left="387" w:right="125" w:firstLine="453"/>
        <w:jc w:val="both"/>
        <w:rPr>
          <w:sz w:val="34"/>
        </w:rPr>
      </w:pPr>
      <w:r>
        <w:rPr>
          <w:i/>
          <w:color w:val="231F20"/>
          <w:w w:val="95"/>
          <w:sz w:val="34"/>
        </w:rPr>
        <w:t>“Diệu Cát</w:t>
      </w:r>
      <w:r>
        <w:rPr>
          <w:i/>
          <w:color w:val="231F20"/>
          <w:spacing w:val="-1"/>
          <w:w w:val="95"/>
          <w:sz w:val="34"/>
        </w:rPr>
        <w:t> </w:t>
      </w:r>
      <w:r>
        <w:rPr>
          <w:i/>
          <w:color w:val="231F20"/>
          <w:w w:val="95"/>
          <w:sz w:val="34"/>
        </w:rPr>
        <w:t>Tường</w:t>
      </w:r>
      <w:r>
        <w:rPr>
          <w:i/>
          <w:color w:val="231F20"/>
          <w:spacing w:val="-1"/>
          <w:w w:val="95"/>
          <w:sz w:val="34"/>
        </w:rPr>
        <w:t> </w:t>
      </w:r>
      <w:r>
        <w:rPr>
          <w:i/>
          <w:color w:val="231F20"/>
          <w:w w:val="95"/>
          <w:sz w:val="34"/>
        </w:rPr>
        <w:t>giả,</w:t>
      </w:r>
      <w:r>
        <w:rPr>
          <w:i/>
          <w:color w:val="231F20"/>
          <w:spacing w:val="-1"/>
          <w:w w:val="95"/>
          <w:sz w:val="34"/>
        </w:rPr>
        <w:t> </w:t>
      </w:r>
      <w:r>
        <w:rPr>
          <w:i/>
          <w:color w:val="231F20"/>
          <w:w w:val="95"/>
          <w:sz w:val="34"/>
        </w:rPr>
        <w:t>Viên</w:t>
      </w:r>
      <w:r>
        <w:rPr>
          <w:i/>
          <w:color w:val="231F20"/>
          <w:spacing w:val="-1"/>
          <w:w w:val="95"/>
          <w:sz w:val="34"/>
        </w:rPr>
        <w:t> </w:t>
      </w:r>
      <w:r>
        <w:rPr>
          <w:i/>
          <w:color w:val="231F20"/>
          <w:w w:val="95"/>
          <w:sz w:val="34"/>
        </w:rPr>
        <w:t>Trung</w:t>
      </w:r>
      <w:r>
        <w:rPr>
          <w:i/>
          <w:color w:val="231F20"/>
          <w:spacing w:val="-1"/>
          <w:w w:val="95"/>
          <w:sz w:val="34"/>
        </w:rPr>
        <w:t> </w:t>
      </w:r>
      <w:r>
        <w:rPr>
          <w:i/>
          <w:color w:val="231F20"/>
          <w:w w:val="95"/>
          <w:sz w:val="34"/>
        </w:rPr>
        <w:t>Sao</w:t>
      </w:r>
      <w:r>
        <w:rPr>
          <w:i/>
          <w:color w:val="231F20"/>
          <w:spacing w:val="-1"/>
          <w:w w:val="95"/>
          <w:sz w:val="34"/>
        </w:rPr>
        <w:t> </w:t>
      </w:r>
      <w:r>
        <w:rPr>
          <w:i/>
          <w:color w:val="231F20"/>
          <w:w w:val="95"/>
          <w:sz w:val="34"/>
        </w:rPr>
        <w:t>viết:</w:t>
      </w:r>
      <w:r>
        <w:rPr>
          <w:i/>
          <w:color w:val="231F20"/>
          <w:spacing w:val="-1"/>
          <w:w w:val="95"/>
          <w:sz w:val="34"/>
        </w:rPr>
        <w:t> </w:t>
      </w:r>
      <w:r>
        <w:rPr>
          <w:i/>
          <w:color w:val="231F20"/>
          <w:w w:val="95"/>
          <w:sz w:val="34"/>
        </w:rPr>
        <w:t>-</w:t>
      </w:r>
      <w:r>
        <w:rPr>
          <w:i/>
          <w:color w:val="231F20"/>
          <w:spacing w:val="-1"/>
          <w:w w:val="95"/>
          <w:sz w:val="34"/>
        </w:rPr>
        <w:t> </w:t>
      </w:r>
      <w:r>
        <w:rPr>
          <w:i/>
          <w:color w:val="231F20"/>
          <w:w w:val="95"/>
          <w:sz w:val="34"/>
        </w:rPr>
        <w:t>Vi</w:t>
      </w:r>
      <w:r>
        <w:rPr>
          <w:i/>
          <w:color w:val="231F20"/>
          <w:spacing w:val="-1"/>
          <w:w w:val="95"/>
          <w:sz w:val="34"/>
        </w:rPr>
        <w:t> </w:t>
      </w:r>
      <w:r>
        <w:rPr>
          <w:i/>
          <w:color w:val="231F20"/>
          <w:w w:val="95"/>
          <w:sz w:val="34"/>
        </w:rPr>
        <w:t>diệu</w:t>
      </w:r>
      <w:r>
        <w:rPr>
          <w:i/>
          <w:color w:val="231F20"/>
          <w:spacing w:val="-1"/>
          <w:w w:val="95"/>
          <w:sz w:val="34"/>
        </w:rPr>
        <w:t> </w:t>
      </w:r>
      <w:r>
        <w:rPr>
          <w:i/>
          <w:color w:val="231F20"/>
          <w:w w:val="95"/>
          <w:sz w:val="34"/>
        </w:rPr>
        <w:t>tam</w:t>
      </w:r>
      <w:r>
        <w:rPr>
          <w:i/>
          <w:color w:val="231F20"/>
          <w:spacing w:val="-1"/>
          <w:w w:val="95"/>
          <w:sz w:val="34"/>
        </w:rPr>
        <w:t> </w:t>
      </w:r>
      <w:r>
        <w:rPr>
          <w:i/>
          <w:color w:val="231F20"/>
          <w:w w:val="95"/>
          <w:sz w:val="34"/>
        </w:rPr>
        <w:t>đức, </w:t>
      </w:r>
      <w:r>
        <w:rPr>
          <w:i/>
          <w:color w:val="231F20"/>
          <w:sz w:val="34"/>
        </w:rPr>
        <w:t>đồng</w:t>
      </w:r>
      <w:r>
        <w:rPr>
          <w:i/>
          <w:color w:val="231F20"/>
          <w:spacing w:val="-19"/>
          <w:sz w:val="34"/>
        </w:rPr>
        <w:t> </w:t>
      </w:r>
      <w:r>
        <w:rPr>
          <w:i/>
          <w:color w:val="231F20"/>
          <w:sz w:val="34"/>
        </w:rPr>
        <w:t>Phật</w:t>
      </w:r>
      <w:r>
        <w:rPr>
          <w:i/>
          <w:color w:val="231F20"/>
          <w:spacing w:val="-19"/>
          <w:sz w:val="34"/>
        </w:rPr>
        <w:t> </w:t>
      </w:r>
      <w:r>
        <w:rPr>
          <w:i/>
          <w:color w:val="231F20"/>
          <w:sz w:val="34"/>
        </w:rPr>
        <w:t>sở</w:t>
      </w:r>
      <w:r>
        <w:rPr>
          <w:i/>
          <w:color w:val="231F20"/>
          <w:spacing w:val="-19"/>
          <w:sz w:val="34"/>
        </w:rPr>
        <w:t> </w:t>
      </w:r>
      <w:r>
        <w:rPr>
          <w:i/>
          <w:color w:val="231F20"/>
          <w:sz w:val="34"/>
        </w:rPr>
        <w:t>chứng,</w:t>
      </w:r>
      <w:r>
        <w:rPr>
          <w:i/>
          <w:color w:val="231F20"/>
          <w:spacing w:val="-19"/>
          <w:sz w:val="34"/>
        </w:rPr>
        <w:t> </w:t>
      </w:r>
      <w:r>
        <w:rPr>
          <w:i/>
          <w:color w:val="231F20"/>
          <w:sz w:val="34"/>
        </w:rPr>
        <w:t>cố</w:t>
      </w:r>
      <w:r>
        <w:rPr>
          <w:i/>
          <w:color w:val="231F20"/>
          <w:spacing w:val="-19"/>
          <w:sz w:val="34"/>
        </w:rPr>
        <w:t> </w:t>
      </w:r>
      <w:r>
        <w:rPr>
          <w:i/>
          <w:color w:val="231F20"/>
          <w:sz w:val="34"/>
        </w:rPr>
        <w:t>diệc</w:t>
      </w:r>
      <w:r>
        <w:rPr>
          <w:i/>
          <w:color w:val="231F20"/>
          <w:spacing w:val="-19"/>
          <w:sz w:val="34"/>
        </w:rPr>
        <w:t> </w:t>
      </w:r>
      <w:r>
        <w:rPr>
          <w:i/>
          <w:color w:val="231F20"/>
          <w:sz w:val="34"/>
        </w:rPr>
        <w:t>vân</w:t>
      </w:r>
      <w:r>
        <w:rPr>
          <w:i/>
          <w:color w:val="231F20"/>
          <w:spacing w:val="-19"/>
          <w:sz w:val="34"/>
        </w:rPr>
        <w:t> </w:t>
      </w:r>
      <w:r>
        <w:rPr>
          <w:i/>
          <w:color w:val="231F20"/>
          <w:sz w:val="34"/>
        </w:rPr>
        <w:t>Diệu</w:t>
      </w:r>
      <w:r>
        <w:rPr>
          <w:i/>
          <w:color w:val="231F20"/>
          <w:spacing w:val="-19"/>
          <w:sz w:val="34"/>
        </w:rPr>
        <w:t> </w:t>
      </w:r>
      <w:r>
        <w:rPr>
          <w:i/>
          <w:color w:val="231F20"/>
          <w:sz w:val="34"/>
        </w:rPr>
        <w:t>Cát</w:t>
      </w:r>
      <w:r>
        <w:rPr>
          <w:i/>
          <w:color w:val="231F20"/>
          <w:spacing w:val="-19"/>
          <w:sz w:val="34"/>
        </w:rPr>
        <w:t> </w:t>
      </w:r>
      <w:r>
        <w:rPr>
          <w:i/>
          <w:color w:val="231F20"/>
          <w:sz w:val="34"/>
        </w:rPr>
        <w:t>Tường.</w:t>
      </w:r>
      <w:r>
        <w:rPr>
          <w:i/>
          <w:color w:val="231F20"/>
          <w:spacing w:val="-19"/>
          <w:sz w:val="34"/>
        </w:rPr>
        <w:t> </w:t>
      </w:r>
      <w:r>
        <w:rPr>
          <w:i/>
          <w:color w:val="231F20"/>
          <w:sz w:val="34"/>
        </w:rPr>
        <w:t>Hoặc</w:t>
      </w:r>
      <w:r>
        <w:rPr>
          <w:i/>
          <w:color w:val="231F20"/>
          <w:spacing w:val="-19"/>
          <w:sz w:val="34"/>
        </w:rPr>
        <w:t> </w:t>
      </w:r>
      <w:r>
        <w:rPr>
          <w:i/>
          <w:color w:val="231F20"/>
          <w:sz w:val="34"/>
        </w:rPr>
        <w:t>nghiệp </w:t>
      </w:r>
      <w:r>
        <w:rPr>
          <w:i/>
          <w:color w:val="231F20"/>
          <w:spacing w:val="-4"/>
          <w:sz w:val="34"/>
        </w:rPr>
        <w:t>khổ</w:t>
      </w:r>
      <w:r>
        <w:rPr>
          <w:i/>
          <w:color w:val="231F20"/>
          <w:spacing w:val="-17"/>
          <w:sz w:val="34"/>
        </w:rPr>
        <w:t> </w:t>
      </w:r>
      <w:r>
        <w:rPr>
          <w:i/>
          <w:color w:val="231F20"/>
          <w:spacing w:val="-4"/>
          <w:sz w:val="34"/>
        </w:rPr>
        <w:t>tam,</w:t>
      </w:r>
      <w:r>
        <w:rPr>
          <w:i/>
          <w:color w:val="231F20"/>
          <w:spacing w:val="-16"/>
          <w:sz w:val="34"/>
        </w:rPr>
        <w:t> </w:t>
      </w:r>
      <w:r>
        <w:rPr>
          <w:i/>
          <w:color w:val="231F20"/>
          <w:spacing w:val="-4"/>
          <w:sz w:val="34"/>
        </w:rPr>
        <w:t>hữu</w:t>
      </w:r>
      <w:r>
        <w:rPr>
          <w:i/>
          <w:color w:val="231F20"/>
          <w:spacing w:val="-18"/>
          <w:sz w:val="34"/>
        </w:rPr>
        <w:t> </w:t>
      </w:r>
      <w:r>
        <w:rPr>
          <w:i/>
          <w:color w:val="231F20"/>
          <w:spacing w:val="-4"/>
          <w:sz w:val="34"/>
        </w:rPr>
        <w:t>thiểu</w:t>
      </w:r>
      <w:r>
        <w:rPr>
          <w:i/>
          <w:color w:val="231F20"/>
          <w:spacing w:val="-15"/>
          <w:sz w:val="34"/>
        </w:rPr>
        <w:t> </w:t>
      </w:r>
      <w:r>
        <w:rPr>
          <w:i/>
          <w:color w:val="231F20"/>
          <w:spacing w:val="-4"/>
          <w:sz w:val="34"/>
        </w:rPr>
        <w:t>phần</w:t>
      </w:r>
      <w:r>
        <w:rPr>
          <w:i/>
          <w:color w:val="231F20"/>
          <w:spacing w:val="-16"/>
          <w:sz w:val="34"/>
        </w:rPr>
        <w:t> </w:t>
      </w:r>
      <w:r>
        <w:rPr>
          <w:i/>
          <w:color w:val="231F20"/>
          <w:spacing w:val="-4"/>
          <w:sz w:val="34"/>
        </w:rPr>
        <w:t>tại,</w:t>
      </w:r>
      <w:r>
        <w:rPr>
          <w:i/>
          <w:color w:val="231F20"/>
          <w:spacing w:val="-16"/>
          <w:sz w:val="34"/>
        </w:rPr>
        <w:t> </w:t>
      </w:r>
      <w:r>
        <w:rPr>
          <w:i/>
          <w:color w:val="231F20"/>
          <w:spacing w:val="-4"/>
          <w:sz w:val="34"/>
        </w:rPr>
        <w:t>giai</w:t>
      </w:r>
      <w:r>
        <w:rPr>
          <w:i/>
          <w:color w:val="231F20"/>
          <w:spacing w:val="-18"/>
          <w:sz w:val="34"/>
        </w:rPr>
        <w:t> </w:t>
      </w:r>
      <w:r>
        <w:rPr>
          <w:i/>
          <w:color w:val="231F20"/>
          <w:spacing w:val="-4"/>
          <w:sz w:val="34"/>
        </w:rPr>
        <w:t>vị</w:t>
      </w:r>
      <w:r>
        <w:rPr>
          <w:i/>
          <w:color w:val="231F20"/>
          <w:spacing w:val="-15"/>
          <w:sz w:val="34"/>
        </w:rPr>
        <w:t> </w:t>
      </w:r>
      <w:r>
        <w:rPr>
          <w:i/>
          <w:color w:val="231F20"/>
          <w:spacing w:val="-4"/>
          <w:sz w:val="34"/>
        </w:rPr>
        <w:t>cát</w:t>
      </w:r>
      <w:r>
        <w:rPr>
          <w:i/>
          <w:color w:val="231F20"/>
          <w:spacing w:val="-16"/>
          <w:sz w:val="34"/>
        </w:rPr>
        <w:t> </w:t>
      </w:r>
      <w:r>
        <w:rPr>
          <w:i/>
          <w:color w:val="231F20"/>
          <w:spacing w:val="-4"/>
          <w:sz w:val="34"/>
        </w:rPr>
        <w:t>tường”</w:t>
      </w:r>
      <w:r>
        <w:rPr>
          <w:i/>
          <w:color w:val="231F20"/>
          <w:spacing w:val="-16"/>
          <w:sz w:val="34"/>
        </w:rPr>
        <w:t> </w:t>
      </w:r>
      <w:r>
        <w:rPr>
          <w:color w:val="231F20"/>
          <w:spacing w:val="-4"/>
          <w:sz w:val="34"/>
        </w:rPr>
        <w:t>(Diệu</w:t>
      </w:r>
      <w:r>
        <w:rPr>
          <w:color w:val="231F20"/>
          <w:spacing w:val="-16"/>
          <w:sz w:val="34"/>
        </w:rPr>
        <w:t> </w:t>
      </w:r>
      <w:r>
        <w:rPr>
          <w:color w:val="231F20"/>
          <w:spacing w:val="-4"/>
          <w:sz w:val="34"/>
        </w:rPr>
        <w:t>Cát</w:t>
      </w:r>
      <w:r>
        <w:rPr>
          <w:color w:val="231F20"/>
          <w:spacing w:val="-16"/>
          <w:sz w:val="34"/>
        </w:rPr>
        <w:t> </w:t>
      </w:r>
      <w:r>
        <w:rPr>
          <w:color w:val="231F20"/>
          <w:spacing w:val="-4"/>
          <w:sz w:val="34"/>
        </w:rPr>
        <w:t>Tường: </w:t>
      </w:r>
      <w:r>
        <w:rPr>
          <w:color w:val="231F20"/>
          <w:w w:val="105"/>
          <w:sz w:val="34"/>
        </w:rPr>
        <w:t>Sách</w:t>
      </w:r>
      <w:r>
        <w:rPr>
          <w:color w:val="231F20"/>
          <w:spacing w:val="-23"/>
          <w:w w:val="105"/>
          <w:sz w:val="34"/>
        </w:rPr>
        <w:t> </w:t>
      </w:r>
      <w:r>
        <w:rPr>
          <w:i/>
          <w:color w:val="231F20"/>
          <w:w w:val="105"/>
          <w:sz w:val="34"/>
        </w:rPr>
        <w:t>Viên</w:t>
      </w:r>
      <w:r>
        <w:rPr>
          <w:i/>
          <w:color w:val="231F20"/>
          <w:spacing w:val="-22"/>
          <w:w w:val="105"/>
          <w:sz w:val="34"/>
        </w:rPr>
        <w:t> </w:t>
      </w:r>
      <w:r>
        <w:rPr>
          <w:i/>
          <w:color w:val="231F20"/>
          <w:w w:val="105"/>
          <w:sz w:val="34"/>
        </w:rPr>
        <w:t>Trung</w:t>
      </w:r>
      <w:r>
        <w:rPr>
          <w:i/>
          <w:color w:val="231F20"/>
          <w:spacing w:val="-22"/>
          <w:w w:val="105"/>
          <w:sz w:val="34"/>
        </w:rPr>
        <w:t> </w:t>
      </w:r>
      <w:r>
        <w:rPr>
          <w:i/>
          <w:color w:val="231F20"/>
          <w:w w:val="105"/>
          <w:sz w:val="34"/>
        </w:rPr>
        <w:t>Sao</w:t>
      </w:r>
      <w:r>
        <w:rPr>
          <w:i/>
          <w:color w:val="231F20"/>
          <w:spacing w:val="-23"/>
          <w:w w:val="105"/>
          <w:sz w:val="34"/>
        </w:rPr>
        <w:t> </w:t>
      </w:r>
      <w:r>
        <w:rPr>
          <w:color w:val="231F20"/>
          <w:w w:val="105"/>
          <w:sz w:val="34"/>
        </w:rPr>
        <w:t>giảng:</w:t>
      </w:r>
      <w:r>
        <w:rPr>
          <w:color w:val="231F20"/>
          <w:spacing w:val="-22"/>
          <w:w w:val="105"/>
          <w:sz w:val="34"/>
        </w:rPr>
        <w:t> </w:t>
      </w:r>
      <w:r>
        <w:rPr>
          <w:color w:val="231F20"/>
          <w:w w:val="105"/>
          <w:sz w:val="34"/>
        </w:rPr>
        <w:t>“Chứng</w:t>
      </w:r>
      <w:r>
        <w:rPr>
          <w:color w:val="231F20"/>
          <w:spacing w:val="-22"/>
          <w:w w:val="105"/>
          <w:sz w:val="34"/>
        </w:rPr>
        <w:t> </w:t>
      </w:r>
      <w:r>
        <w:rPr>
          <w:color w:val="231F20"/>
          <w:w w:val="105"/>
          <w:sz w:val="34"/>
        </w:rPr>
        <w:t>3</w:t>
      </w:r>
      <w:r>
        <w:rPr>
          <w:color w:val="231F20"/>
          <w:spacing w:val="-23"/>
          <w:w w:val="105"/>
          <w:sz w:val="34"/>
        </w:rPr>
        <w:t> </w:t>
      </w:r>
      <w:r>
        <w:rPr>
          <w:color w:val="231F20"/>
          <w:w w:val="105"/>
          <w:sz w:val="34"/>
        </w:rPr>
        <w:t>đức</w:t>
      </w:r>
      <w:r>
        <w:rPr>
          <w:color w:val="231F20"/>
          <w:spacing w:val="-22"/>
          <w:w w:val="105"/>
          <w:sz w:val="34"/>
        </w:rPr>
        <w:t> </w:t>
      </w:r>
      <w:r>
        <w:rPr>
          <w:color w:val="231F20"/>
          <w:w w:val="105"/>
          <w:sz w:val="34"/>
        </w:rPr>
        <w:t>vi</w:t>
      </w:r>
      <w:r>
        <w:rPr>
          <w:color w:val="231F20"/>
          <w:spacing w:val="-22"/>
          <w:w w:val="105"/>
          <w:sz w:val="34"/>
        </w:rPr>
        <w:t> </w:t>
      </w:r>
      <w:r>
        <w:rPr>
          <w:color w:val="231F20"/>
          <w:w w:val="105"/>
          <w:sz w:val="34"/>
        </w:rPr>
        <w:t>diệu</w:t>
      </w:r>
      <w:r>
        <w:rPr>
          <w:color w:val="231F20"/>
          <w:spacing w:val="-23"/>
          <w:w w:val="105"/>
          <w:sz w:val="34"/>
        </w:rPr>
        <w:t> </w:t>
      </w:r>
      <w:r>
        <w:rPr>
          <w:color w:val="231F20"/>
          <w:w w:val="105"/>
          <w:sz w:val="34"/>
        </w:rPr>
        <w:t>giống</w:t>
      </w:r>
      <w:r>
        <w:rPr>
          <w:color w:val="231F20"/>
          <w:spacing w:val="-22"/>
          <w:w w:val="105"/>
          <w:sz w:val="34"/>
        </w:rPr>
        <w:t> </w:t>
      </w:r>
      <w:r>
        <w:rPr>
          <w:color w:val="231F20"/>
          <w:w w:val="105"/>
          <w:sz w:val="34"/>
        </w:rPr>
        <w:t>như </w:t>
      </w:r>
      <w:r>
        <w:rPr>
          <w:color w:val="231F20"/>
          <w:spacing w:val="-4"/>
          <w:w w:val="105"/>
          <w:sz w:val="34"/>
        </w:rPr>
        <w:t>Phật</w:t>
      </w:r>
      <w:r>
        <w:rPr>
          <w:color w:val="231F20"/>
          <w:spacing w:val="-18"/>
          <w:w w:val="105"/>
          <w:sz w:val="34"/>
        </w:rPr>
        <w:t> </w:t>
      </w:r>
      <w:r>
        <w:rPr>
          <w:color w:val="231F20"/>
          <w:spacing w:val="-4"/>
          <w:w w:val="105"/>
          <w:sz w:val="34"/>
        </w:rPr>
        <w:t>nên</w:t>
      </w:r>
      <w:r>
        <w:rPr>
          <w:color w:val="231F20"/>
          <w:spacing w:val="-18"/>
          <w:w w:val="105"/>
          <w:sz w:val="34"/>
        </w:rPr>
        <w:t> </w:t>
      </w:r>
      <w:r>
        <w:rPr>
          <w:color w:val="231F20"/>
          <w:spacing w:val="-4"/>
          <w:w w:val="105"/>
          <w:sz w:val="34"/>
        </w:rPr>
        <w:t>cũng</w:t>
      </w:r>
      <w:r>
        <w:rPr>
          <w:color w:val="231F20"/>
          <w:spacing w:val="-18"/>
          <w:w w:val="105"/>
          <w:sz w:val="34"/>
        </w:rPr>
        <w:t> </w:t>
      </w:r>
      <w:r>
        <w:rPr>
          <w:color w:val="231F20"/>
          <w:spacing w:val="-4"/>
          <w:w w:val="105"/>
          <w:sz w:val="34"/>
        </w:rPr>
        <w:t>gọi</w:t>
      </w:r>
      <w:r>
        <w:rPr>
          <w:color w:val="231F20"/>
          <w:spacing w:val="-18"/>
          <w:w w:val="105"/>
          <w:sz w:val="34"/>
        </w:rPr>
        <w:t> </w:t>
      </w:r>
      <w:r>
        <w:rPr>
          <w:color w:val="231F20"/>
          <w:spacing w:val="-4"/>
          <w:w w:val="105"/>
          <w:sz w:val="34"/>
        </w:rPr>
        <w:t>là</w:t>
      </w:r>
      <w:r>
        <w:rPr>
          <w:color w:val="231F20"/>
          <w:spacing w:val="-18"/>
          <w:w w:val="105"/>
          <w:sz w:val="34"/>
        </w:rPr>
        <w:t> </w:t>
      </w:r>
      <w:r>
        <w:rPr>
          <w:color w:val="231F20"/>
          <w:spacing w:val="-4"/>
          <w:w w:val="105"/>
          <w:sz w:val="34"/>
        </w:rPr>
        <w:t>Diệu</w:t>
      </w:r>
      <w:r>
        <w:rPr>
          <w:color w:val="231F20"/>
          <w:spacing w:val="-18"/>
          <w:w w:val="105"/>
          <w:sz w:val="34"/>
        </w:rPr>
        <w:t> </w:t>
      </w:r>
      <w:r>
        <w:rPr>
          <w:color w:val="231F20"/>
          <w:spacing w:val="-4"/>
          <w:w w:val="105"/>
          <w:sz w:val="34"/>
        </w:rPr>
        <w:t>Cát</w:t>
      </w:r>
      <w:r>
        <w:rPr>
          <w:color w:val="231F20"/>
          <w:spacing w:val="-18"/>
          <w:w w:val="105"/>
          <w:sz w:val="34"/>
        </w:rPr>
        <w:t> </w:t>
      </w:r>
      <w:r>
        <w:rPr>
          <w:color w:val="231F20"/>
          <w:spacing w:val="-4"/>
          <w:w w:val="105"/>
          <w:sz w:val="34"/>
        </w:rPr>
        <w:t>Tường.</w:t>
      </w:r>
      <w:r>
        <w:rPr>
          <w:color w:val="231F20"/>
          <w:spacing w:val="-18"/>
          <w:w w:val="105"/>
          <w:sz w:val="34"/>
        </w:rPr>
        <w:t> </w:t>
      </w:r>
      <w:r>
        <w:rPr>
          <w:color w:val="231F20"/>
          <w:spacing w:val="-4"/>
          <w:w w:val="105"/>
          <w:sz w:val="34"/>
        </w:rPr>
        <w:t>3</w:t>
      </w:r>
      <w:r>
        <w:rPr>
          <w:color w:val="231F20"/>
          <w:spacing w:val="-18"/>
          <w:w w:val="105"/>
          <w:sz w:val="34"/>
        </w:rPr>
        <w:t> </w:t>
      </w:r>
      <w:r>
        <w:rPr>
          <w:color w:val="231F20"/>
          <w:spacing w:val="-4"/>
          <w:w w:val="105"/>
          <w:sz w:val="34"/>
        </w:rPr>
        <w:t>thứ</w:t>
      </w:r>
      <w:r>
        <w:rPr>
          <w:color w:val="231F20"/>
          <w:spacing w:val="-18"/>
          <w:w w:val="105"/>
          <w:sz w:val="34"/>
        </w:rPr>
        <w:t> </w:t>
      </w:r>
      <w:r>
        <w:rPr>
          <w:color w:val="231F20"/>
          <w:spacing w:val="-4"/>
          <w:w w:val="105"/>
          <w:sz w:val="34"/>
        </w:rPr>
        <w:t>hoặc,</w:t>
      </w:r>
      <w:r>
        <w:rPr>
          <w:color w:val="231F20"/>
          <w:spacing w:val="-18"/>
          <w:w w:val="105"/>
          <w:sz w:val="34"/>
        </w:rPr>
        <w:t> </w:t>
      </w:r>
      <w:r>
        <w:rPr>
          <w:color w:val="231F20"/>
          <w:spacing w:val="-4"/>
          <w:w w:val="105"/>
          <w:sz w:val="34"/>
        </w:rPr>
        <w:t>nghiệp,</w:t>
      </w:r>
      <w:r>
        <w:rPr>
          <w:color w:val="231F20"/>
          <w:spacing w:val="-18"/>
          <w:w w:val="105"/>
          <w:sz w:val="34"/>
        </w:rPr>
        <w:t> </w:t>
      </w:r>
      <w:r>
        <w:rPr>
          <w:color w:val="231F20"/>
          <w:spacing w:val="-4"/>
          <w:w w:val="105"/>
          <w:sz w:val="34"/>
        </w:rPr>
        <w:t>khổ </w:t>
      </w:r>
      <w:r>
        <w:rPr>
          <w:color w:val="231F20"/>
          <w:w w:val="105"/>
          <w:sz w:val="34"/>
        </w:rPr>
        <w:t>nếu</w:t>
      </w:r>
      <w:r>
        <w:rPr>
          <w:color w:val="231F20"/>
          <w:spacing w:val="-9"/>
          <w:w w:val="105"/>
          <w:sz w:val="34"/>
        </w:rPr>
        <w:t> </w:t>
      </w:r>
      <w:r>
        <w:rPr>
          <w:color w:val="231F20"/>
          <w:w w:val="105"/>
          <w:sz w:val="34"/>
        </w:rPr>
        <w:t>còn</w:t>
      </w:r>
      <w:r>
        <w:rPr>
          <w:color w:val="231F20"/>
          <w:spacing w:val="-8"/>
          <w:w w:val="105"/>
          <w:sz w:val="34"/>
        </w:rPr>
        <w:t> </w:t>
      </w:r>
      <w:r>
        <w:rPr>
          <w:color w:val="231F20"/>
          <w:w w:val="105"/>
          <w:sz w:val="34"/>
        </w:rPr>
        <w:t>có</w:t>
      </w:r>
      <w:r>
        <w:rPr>
          <w:color w:val="231F20"/>
          <w:spacing w:val="-8"/>
          <w:w w:val="105"/>
          <w:sz w:val="34"/>
        </w:rPr>
        <w:t> </w:t>
      </w:r>
      <w:r>
        <w:rPr>
          <w:color w:val="231F20"/>
          <w:w w:val="105"/>
          <w:sz w:val="34"/>
        </w:rPr>
        <w:t>chút</w:t>
      </w:r>
      <w:r>
        <w:rPr>
          <w:color w:val="231F20"/>
          <w:spacing w:val="-8"/>
          <w:w w:val="105"/>
          <w:sz w:val="34"/>
        </w:rPr>
        <w:t> </w:t>
      </w:r>
      <w:r>
        <w:rPr>
          <w:color w:val="231F20"/>
          <w:w w:val="105"/>
          <w:sz w:val="34"/>
        </w:rPr>
        <w:t>phần</w:t>
      </w:r>
      <w:r>
        <w:rPr>
          <w:color w:val="231F20"/>
          <w:spacing w:val="-9"/>
          <w:w w:val="105"/>
          <w:sz w:val="34"/>
        </w:rPr>
        <w:t> </w:t>
      </w:r>
      <w:r>
        <w:rPr>
          <w:color w:val="231F20"/>
          <w:w w:val="105"/>
          <w:sz w:val="34"/>
        </w:rPr>
        <w:t>đều</w:t>
      </w:r>
      <w:r>
        <w:rPr>
          <w:color w:val="231F20"/>
          <w:spacing w:val="-8"/>
          <w:w w:val="105"/>
          <w:sz w:val="34"/>
        </w:rPr>
        <w:t> </w:t>
      </w:r>
      <w:r>
        <w:rPr>
          <w:color w:val="231F20"/>
          <w:w w:val="105"/>
          <w:sz w:val="34"/>
        </w:rPr>
        <w:t>chẳng</w:t>
      </w:r>
      <w:r>
        <w:rPr>
          <w:color w:val="231F20"/>
          <w:spacing w:val="-8"/>
          <w:w w:val="105"/>
          <w:sz w:val="34"/>
        </w:rPr>
        <w:t> </w:t>
      </w:r>
      <w:r>
        <w:rPr>
          <w:color w:val="231F20"/>
          <w:w w:val="105"/>
          <w:sz w:val="34"/>
        </w:rPr>
        <w:t>phải</w:t>
      </w:r>
      <w:r>
        <w:rPr>
          <w:color w:val="231F20"/>
          <w:spacing w:val="-8"/>
          <w:w w:val="105"/>
          <w:sz w:val="34"/>
        </w:rPr>
        <w:t> </w:t>
      </w:r>
      <w:r>
        <w:rPr>
          <w:color w:val="231F20"/>
          <w:w w:val="105"/>
          <w:sz w:val="34"/>
        </w:rPr>
        <w:t>là</w:t>
      </w:r>
      <w:r>
        <w:rPr>
          <w:color w:val="231F20"/>
          <w:spacing w:val="-9"/>
          <w:w w:val="105"/>
          <w:sz w:val="34"/>
        </w:rPr>
        <w:t> </w:t>
      </w:r>
      <w:r>
        <w:rPr>
          <w:color w:val="231F20"/>
          <w:w w:val="105"/>
          <w:sz w:val="34"/>
        </w:rPr>
        <w:t>Cát</w:t>
      </w:r>
      <w:r>
        <w:rPr>
          <w:color w:val="231F20"/>
          <w:spacing w:val="-9"/>
          <w:w w:val="105"/>
          <w:sz w:val="34"/>
        </w:rPr>
        <w:t> </w:t>
      </w:r>
      <w:r>
        <w:rPr>
          <w:color w:val="231F20"/>
          <w:w w:val="105"/>
          <w:sz w:val="34"/>
        </w:rPr>
        <w:t>Tường”).</w:t>
      </w:r>
    </w:p>
    <w:p>
      <w:pPr>
        <w:pStyle w:val="BodyText"/>
        <w:spacing w:line="307" w:lineRule="auto" w:before="138"/>
        <w:ind w:left="387" w:right="118" w:firstLine="453"/>
        <w:jc w:val="both"/>
      </w:pPr>
      <w:r>
        <w:rPr>
          <w:color w:val="231F20"/>
          <w:w w:val="105"/>
        </w:rPr>
        <w:t>Chúng</w:t>
      </w:r>
      <w:r>
        <w:rPr>
          <w:color w:val="231F20"/>
          <w:spacing w:val="-13"/>
          <w:w w:val="105"/>
        </w:rPr>
        <w:t> </w:t>
      </w:r>
      <w:r>
        <w:rPr>
          <w:color w:val="231F20"/>
          <w:w w:val="105"/>
        </w:rPr>
        <w:t>ta</w:t>
      </w:r>
      <w:r>
        <w:rPr>
          <w:color w:val="231F20"/>
          <w:spacing w:val="-14"/>
          <w:w w:val="105"/>
        </w:rPr>
        <w:t> </w:t>
      </w:r>
      <w:r>
        <w:rPr>
          <w:color w:val="231F20"/>
          <w:w w:val="105"/>
        </w:rPr>
        <w:t>phải</w:t>
      </w:r>
      <w:r>
        <w:rPr>
          <w:color w:val="231F20"/>
          <w:spacing w:val="-14"/>
          <w:w w:val="105"/>
        </w:rPr>
        <w:t> </w:t>
      </w:r>
      <w:r>
        <w:rPr>
          <w:color w:val="231F20"/>
          <w:w w:val="105"/>
        </w:rPr>
        <w:t>ghi</w:t>
      </w:r>
      <w:r>
        <w:rPr>
          <w:color w:val="231F20"/>
          <w:spacing w:val="-14"/>
          <w:w w:val="105"/>
        </w:rPr>
        <w:t> </w:t>
      </w:r>
      <w:r>
        <w:rPr>
          <w:color w:val="231F20"/>
          <w:w w:val="105"/>
        </w:rPr>
        <w:t>nhớ</w:t>
      </w:r>
      <w:r>
        <w:rPr>
          <w:color w:val="231F20"/>
          <w:spacing w:val="-14"/>
          <w:w w:val="105"/>
        </w:rPr>
        <w:t> </w:t>
      </w:r>
      <w:r>
        <w:rPr>
          <w:color w:val="231F20"/>
          <w:w w:val="105"/>
        </w:rPr>
        <w:t>câu</w:t>
      </w:r>
      <w:r>
        <w:rPr>
          <w:color w:val="231F20"/>
          <w:spacing w:val="-13"/>
          <w:w w:val="105"/>
        </w:rPr>
        <w:t> </w:t>
      </w:r>
      <w:r>
        <w:rPr>
          <w:color w:val="231F20"/>
          <w:w w:val="105"/>
        </w:rPr>
        <w:t>này.</w:t>
      </w:r>
      <w:r>
        <w:rPr>
          <w:color w:val="231F20"/>
          <w:spacing w:val="-14"/>
          <w:w w:val="105"/>
        </w:rPr>
        <w:t> </w:t>
      </w:r>
      <w:r>
        <w:rPr>
          <w:color w:val="231F20"/>
          <w:w w:val="105"/>
        </w:rPr>
        <w:t>Hoặc</w:t>
      </w:r>
      <w:r>
        <w:rPr>
          <w:color w:val="231F20"/>
          <w:spacing w:val="-14"/>
          <w:w w:val="105"/>
        </w:rPr>
        <w:t> </w:t>
      </w:r>
      <w:r>
        <w:rPr>
          <w:color w:val="231F20"/>
          <w:w w:val="105"/>
        </w:rPr>
        <w:t>là</w:t>
      </w:r>
      <w:r>
        <w:rPr>
          <w:color w:val="231F20"/>
          <w:spacing w:val="-14"/>
          <w:w w:val="105"/>
        </w:rPr>
        <w:t> </w:t>
      </w:r>
      <w:r>
        <w:rPr>
          <w:color w:val="231F20"/>
          <w:w w:val="105"/>
        </w:rPr>
        <w:t>mê</w:t>
      </w:r>
      <w:r>
        <w:rPr>
          <w:color w:val="231F20"/>
          <w:spacing w:val="-14"/>
          <w:w w:val="105"/>
        </w:rPr>
        <w:t> </w:t>
      </w:r>
      <w:r>
        <w:rPr>
          <w:color w:val="231F20"/>
          <w:w w:val="105"/>
        </w:rPr>
        <w:t>hoặc.</w:t>
      </w:r>
      <w:r>
        <w:rPr>
          <w:color w:val="231F20"/>
          <w:spacing w:val="-14"/>
          <w:w w:val="105"/>
        </w:rPr>
        <w:t> </w:t>
      </w:r>
      <w:r>
        <w:rPr>
          <w:color w:val="231F20"/>
          <w:w w:val="105"/>
        </w:rPr>
        <w:t>Nghiệp là</w:t>
      </w:r>
      <w:r>
        <w:rPr>
          <w:color w:val="231F20"/>
          <w:spacing w:val="-18"/>
          <w:w w:val="105"/>
        </w:rPr>
        <w:t> </w:t>
      </w:r>
      <w:r>
        <w:rPr>
          <w:color w:val="231F20"/>
          <w:w w:val="105"/>
        </w:rPr>
        <w:t>tạo</w:t>
      </w:r>
      <w:r>
        <w:rPr>
          <w:color w:val="231F20"/>
          <w:spacing w:val="-19"/>
          <w:w w:val="105"/>
        </w:rPr>
        <w:t> </w:t>
      </w:r>
      <w:r>
        <w:rPr>
          <w:color w:val="231F20"/>
          <w:w w:val="105"/>
        </w:rPr>
        <w:t>nghiệp.</w:t>
      </w:r>
      <w:r>
        <w:rPr>
          <w:color w:val="231F20"/>
          <w:spacing w:val="-18"/>
          <w:w w:val="105"/>
        </w:rPr>
        <w:t> </w:t>
      </w:r>
      <w:r>
        <w:rPr>
          <w:color w:val="231F20"/>
          <w:w w:val="105"/>
        </w:rPr>
        <w:t>Khổ</w:t>
      </w:r>
      <w:r>
        <w:rPr>
          <w:color w:val="231F20"/>
          <w:spacing w:val="-18"/>
          <w:w w:val="105"/>
        </w:rPr>
        <w:t> </w:t>
      </w:r>
      <w:r>
        <w:rPr>
          <w:color w:val="231F20"/>
          <w:w w:val="105"/>
        </w:rPr>
        <w:t>là</w:t>
      </w:r>
      <w:r>
        <w:rPr>
          <w:color w:val="231F20"/>
          <w:spacing w:val="-18"/>
          <w:w w:val="105"/>
        </w:rPr>
        <w:t> </w:t>
      </w:r>
      <w:r>
        <w:rPr>
          <w:color w:val="231F20"/>
          <w:w w:val="105"/>
        </w:rPr>
        <w:t>chịu</w:t>
      </w:r>
      <w:r>
        <w:rPr>
          <w:color w:val="231F20"/>
          <w:spacing w:val="-18"/>
          <w:w w:val="105"/>
        </w:rPr>
        <w:t> </w:t>
      </w:r>
      <w:r>
        <w:rPr>
          <w:color w:val="231F20"/>
          <w:w w:val="105"/>
        </w:rPr>
        <w:t>báo.</w:t>
      </w:r>
      <w:r>
        <w:rPr>
          <w:color w:val="231F20"/>
          <w:spacing w:val="-18"/>
          <w:w w:val="105"/>
        </w:rPr>
        <w:t> </w:t>
      </w:r>
      <w:r>
        <w:rPr>
          <w:color w:val="231F20"/>
          <w:w w:val="105"/>
        </w:rPr>
        <w:t>Đó</w:t>
      </w:r>
      <w:r>
        <w:rPr>
          <w:color w:val="231F20"/>
          <w:spacing w:val="-17"/>
          <w:w w:val="105"/>
        </w:rPr>
        <w:t> </w:t>
      </w:r>
      <w:r>
        <w:rPr>
          <w:color w:val="231F20"/>
          <w:w w:val="105"/>
        </w:rPr>
        <w:t>là</w:t>
      </w:r>
      <w:r>
        <w:rPr>
          <w:color w:val="231F20"/>
          <w:spacing w:val="-18"/>
          <w:w w:val="105"/>
        </w:rPr>
        <w:t> </w:t>
      </w:r>
      <w:r>
        <w:rPr>
          <w:color w:val="231F20"/>
          <w:w w:val="105"/>
        </w:rPr>
        <w:t>gì?</w:t>
      </w:r>
      <w:r>
        <w:rPr>
          <w:color w:val="231F20"/>
          <w:spacing w:val="-18"/>
          <w:w w:val="105"/>
        </w:rPr>
        <w:t> </w:t>
      </w:r>
      <w:r>
        <w:rPr>
          <w:color w:val="231F20"/>
          <w:w w:val="105"/>
        </w:rPr>
        <w:t>Là</w:t>
      </w:r>
      <w:r>
        <w:rPr>
          <w:color w:val="231F20"/>
          <w:spacing w:val="-17"/>
          <w:w w:val="105"/>
        </w:rPr>
        <w:t> </w:t>
      </w:r>
      <w:r>
        <w:rPr>
          <w:color w:val="231F20"/>
          <w:w w:val="105"/>
        </w:rPr>
        <w:t>những</w:t>
      </w:r>
      <w:r>
        <w:rPr>
          <w:color w:val="231F20"/>
          <w:spacing w:val="-18"/>
          <w:w w:val="105"/>
        </w:rPr>
        <w:t> </w:t>
      </w:r>
      <w:r>
        <w:rPr>
          <w:color w:val="231F20"/>
          <w:w w:val="105"/>
        </w:rPr>
        <w:t>thứ</w:t>
      </w:r>
      <w:r>
        <w:rPr>
          <w:color w:val="231F20"/>
          <w:spacing w:val="-19"/>
          <w:w w:val="105"/>
        </w:rPr>
        <w:t> </w:t>
      </w:r>
      <w:r>
        <w:rPr>
          <w:color w:val="231F20"/>
          <w:spacing w:val="-4"/>
          <w:w w:val="105"/>
        </w:rPr>
        <w:t>trong</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0"/>
        <w:jc w:val="both"/>
      </w:pPr>
      <w:r>
        <w:rPr>
          <w:color w:val="231F20"/>
          <w:w w:val="105"/>
        </w:rPr>
        <w:t>lục đạo luân hồi. Mê hoặc, tạo nghiệp, chịu báo, 3 chuyện này</w:t>
      </w:r>
      <w:r>
        <w:rPr>
          <w:color w:val="231F20"/>
          <w:spacing w:val="-23"/>
          <w:w w:val="105"/>
        </w:rPr>
        <w:t> </w:t>
      </w:r>
      <w:r>
        <w:rPr>
          <w:color w:val="231F20"/>
          <w:w w:val="105"/>
        </w:rPr>
        <w:t>hễ</w:t>
      </w:r>
      <w:r>
        <w:rPr>
          <w:color w:val="231F20"/>
          <w:spacing w:val="-22"/>
          <w:w w:val="105"/>
        </w:rPr>
        <w:t> </w:t>
      </w:r>
      <w:r>
        <w:rPr>
          <w:color w:val="231F20"/>
          <w:w w:val="105"/>
        </w:rPr>
        <w:t>còn</w:t>
      </w:r>
      <w:r>
        <w:rPr>
          <w:color w:val="231F20"/>
          <w:spacing w:val="-22"/>
          <w:w w:val="105"/>
        </w:rPr>
        <w:t> </w:t>
      </w:r>
      <w:r>
        <w:rPr>
          <w:color w:val="231F20"/>
          <w:w w:val="105"/>
        </w:rPr>
        <w:t>chút</w:t>
      </w:r>
      <w:r>
        <w:rPr>
          <w:color w:val="231F20"/>
          <w:spacing w:val="-23"/>
          <w:w w:val="105"/>
        </w:rPr>
        <w:t> </w:t>
      </w:r>
      <w:r>
        <w:rPr>
          <w:color w:val="231F20"/>
          <w:w w:val="105"/>
        </w:rPr>
        <w:t>phần,</w:t>
      </w:r>
      <w:r>
        <w:rPr>
          <w:color w:val="231F20"/>
          <w:spacing w:val="-22"/>
          <w:w w:val="105"/>
        </w:rPr>
        <w:t> </w:t>
      </w:r>
      <w:r>
        <w:rPr>
          <w:color w:val="231F20"/>
          <w:w w:val="105"/>
        </w:rPr>
        <w:t>đều</w:t>
      </w:r>
      <w:r>
        <w:rPr>
          <w:color w:val="231F20"/>
          <w:spacing w:val="-22"/>
          <w:w w:val="105"/>
        </w:rPr>
        <w:t> </w:t>
      </w:r>
      <w:r>
        <w:rPr>
          <w:color w:val="231F20"/>
          <w:w w:val="105"/>
        </w:rPr>
        <w:t>chẳng</w:t>
      </w:r>
      <w:r>
        <w:rPr>
          <w:color w:val="231F20"/>
          <w:spacing w:val="-23"/>
          <w:w w:val="105"/>
        </w:rPr>
        <w:t> </w:t>
      </w:r>
      <w:r>
        <w:rPr>
          <w:color w:val="231F20"/>
          <w:w w:val="105"/>
        </w:rPr>
        <w:t>thể</w:t>
      </w:r>
      <w:r>
        <w:rPr>
          <w:color w:val="231F20"/>
          <w:spacing w:val="-22"/>
          <w:w w:val="105"/>
        </w:rPr>
        <w:t> </w:t>
      </w:r>
      <w:r>
        <w:rPr>
          <w:color w:val="231F20"/>
          <w:w w:val="105"/>
        </w:rPr>
        <w:t>gọi</w:t>
      </w:r>
      <w:r>
        <w:rPr>
          <w:color w:val="231F20"/>
          <w:spacing w:val="-22"/>
          <w:w w:val="105"/>
        </w:rPr>
        <w:t> </w:t>
      </w:r>
      <w:r>
        <w:rPr>
          <w:color w:val="231F20"/>
          <w:w w:val="105"/>
        </w:rPr>
        <w:t>là</w:t>
      </w:r>
      <w:r>
        <w:rPr>
          <w:color w:val="231F20"/>
          <w:spacing w:val="-23"/>
          <w:w w:val="105"/>
        </w:rPr>
        <w:t> </w:t>
      </w:r>
      <w:r>
        <w:rPr>
          <w:color w:val="231F20"/>
          <w:w w:val="105"/>
        </w:rPr>
        <w:t>Cát</w:t>
      </w:r>
      <w:r>
        <w:rPr>
          <w:color w:val="231F20"/>
          <w:spacing w:val="-22"/>
          <w:w w:val="105"/>
        </w:rPr>
        <w:t> </w:t>
      </w:r>
      <w:r>
        <w:rPr>
          <w:color w:val="231F20"/>
          <w:w w:val="105"/>
        </w:rPr>
        <w:t>Tường.</w:t>
      </w:r>
      <w:r>
        <w:rPr>
          <w:color w:val="231F20"/>
          <w:spacing w:val="-22"/>
          <w:w w:val="105"/>
        </w:rPr>
        <w:t> </w:t>
      </w:r>
      <w:r>
        <w:rPr>
          <w:color w:val="231F20"/>
          <w:w w:val="105"/>
        </w:rPr>
        <w:t>Trong quá</w:t>
      </w:r>
      <w:r>
        <w:rPr>
          <w:color w:val="231F20"/>
          <w:spacing w:val="-5"/>
          <w:w w:val="105"/>
        </w:rPr>
        <w:t> </w:t>
      </w:r>
      <w:r>
        <w:rPr>
          <w:color w:val="231F20"/>
          <w:w w:val="105"/>
        </w:rPr>
        <w:t>khứ,</w:t>
      </w:r>
      <w:r>
        <w:rPr>
          <w:color w:val="231F20"/>
          <w:spacing w:val="-5"/>
          <w:w w:val="105"/>
        </w:rPr>
        <w:t> </w:t>
      </w:r>
      <w:r>
        <w:rPr>
          <w:color w:val="231F20"/>
          <w:w w:val="105"/>
        </w:rPr>
        <w:t>người</w:t>
      </w:r>
      <w:r>
        <w:rPr>
          <w:color w:val="231F20"/>
          <w:spacing w:val="-5"/>
          <w:w w:val="105"/>
        </w:rPr>
        <w:t> </w:t>
      </w:r>
      <w:r>
        <w:rPr>
          <w:color w:val="231F20"/>
          <w:w w:val="105"/>
        </w:rPr>
        <w:t>thế</w:t>
      </w:r>
      <w:r>
        <w:rPr>
          <w:color w:val="231F20"/>
          <w:spacing w:val="-5"/>
          <w:w w:val="105"/>
        </w:rPr>
        <w:t> </w:t>
      </w:r>
      <w:r>
        <w:rPr>
          <w:color w:val="231F20"/>
          <w:w w:val="105"/>
        </w:rPr>
        <w:t>gian</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khen</w:t>
      </w:r>
      <w:r>
        <w:rPr>
          <w:color w:val="231F20"/>
          <w:spacing w:val="-5"/>
          <w:w w:val="105"/>
        </w:rPr>
        <w:t> </w:t>
      </w:r>
      <w:r>
        <w:rPr>
          <w:color w:val="231F20"/>
          <w:w w:val="105"/>
        </w:rPr>
        <w:t>ngợi</w:t>
      </w:r>
      <w:r>
        <w:rPr>
          <w:color w:val="231F20"/>
          <w:spacing w:val="-5"/>
          <w:w w:val="105"/>
        </w:rPr>
        <w:t> </w:t>
      </w:r>
      <w:r>
        <w:rPr>
          <w:color w:val="231F20"/>
          <w:w w:val="105"/>
        </w:rPr>
        <w:t>người</w:t>
      </w:r>
      <w:r>
        <w:rPr>
          <w:color w:val="231F20"/>
          <w:spacing w:val="-5"/>
          <w:w w:val="105"/>
        </w:rPr>
        <w:t> </w:t>
      </w:r>
      <w:r>
        <w:rPr>
          <w:color w:val="231F20"/>
          <w:w w:val="105"/>
        </w:rPr>
        <w:t>khác</w:t>
      </w:r>
      <w:r>
        <w:rPr>
          <w:color w:val="231F20"/>
          <w:spacing w:val="-5"/>
          <w:w w:val="105"/>
        </w:rPr>
        <w:t> </w:t>
      </w:r>
      <w:r>
        <w:rPr>
          <w:color w:val="231F20"/>
          <w:w w:val="105"/>
        </w:rPr>
        <w:t>bèn nói</w:t>
      </w:r>
      <w:r>
        <w:rPr>
          <w:color w:val="231F20"/>
          <w:spacing w:val="-16"/>
          <w:w w:val="105"/>
        </w:rPr>
        <w:t> </w:t>
      </w:r>
      <w:r>
        <w:rPr>
          <w:color w:val="231F20"/>
          <w:w w:val="105"/>
        </w:rPr>
        <w:t>“cát</w:t>
      </w:r>
      <w:r>
        <w:rPr>
          <w:color w:val="231F20"/>
          <w:spacing w:val="-16"/>
          <w:w w:val="105"/>
        </w:rPr>
        <w:t> </w:t>
      </w:r>
      <w:r>
        <w:rPr>
          <w:color w:val="231F20"/>
          <w:w w:val="105"/>
        </w:rPr>
        <w:t>tường”,</w:t>
      </w:r>
      <w:r>
        <w:rPr>
          <w:color w:val="231F20"/>
          <w:spacing w:val="-16"/>
          <w:w w:val="105"/>
        </w:rPr>
        <w:t> </w:t>
      </w:r>
      <w:r>
        <w:rPr>
          <w:color w:val="231F20"/>
          <w:w w:val="105"/>
        </w:rPr>
        <w:t>thật</w:t>
      </w:r>
      <w:r>
        <w:rPr>
          <w:color w:val="231F20"/>
          <w:spacing w:val="-16"/>
          <w:w w:val="105"/>
        </w:rPr>
        <w:t> </w:t>
      </w:r>
      <w:r>
        <w:rPr>
          <w:color w:val="231F20"/>
          <w:w w:val="105"/>
        </w:rPr>
        <w:t>ra</w:t>
      </w:r>
      <w:r>
        <w:rPr>
          <w:color w:val="231F20"/>
          <w:spacing w:val="-16"/>
          <w:w w:val="105"/>
        </w:rPr>
        <w:t> </w:t>
      </w:r>
      <w:r>
        <w:rPr>
          <w:color w:val="231F20"/>
          <w:w w:val="105"/>
        </w:rPr>
        <w:t>là</w:t>
      </w:r>
      <w:r>
        <w:rPr>
          <w:color w:val="231F20"/>
          <w:spacing w:val="-16"/>
          <w:w w:val="105"/>
        </w:rPr>
        <w:t> </w:t>
      </w:r>
      <w:r>
        <w:rPr>
          <w:color w:val="231F20"/>
          <w:w w:val="105"/>
        </w:rPr>
        <w:t>lời</w:t>
      </w:r>
      <w:r>
        <w:rPr>
          <w:color w:val="231F20"/>
          <w:spacing w:val="-16"/>
          <w:w w:val="105"/>
        </w:rPr>
        <w:t> </w:t>
      </w:r>
      <w:r>
        <w:rPr>
          <w:color w:val="231F20"/>
          <w:w w:val="105"/>
        </w:rPr>
        <w:t>lẽ</w:t>
      </w:r>
      <w:r>
        <w:rPr>
          <w:color w:val="231F20"/>
          <w:spacing w:val="-16"/>
          <w:w w:val="105"/>
        </w:rPr>
        <w:t> </w:t>
      </w:r>
      <w:r>
        <w:rPr>
          <w:color w:val="231F20"/>
          <w:w w:val="105"/>
        </w:rPr>
        <w:t>khen</w:t>
      </w:r>
      <w:r>
        <w:rPr>
          <w:color w:val="231F20"/>
          <w:spacing w:val="-16"/>
          <w:w w:val="105"/>
        </w:rPr>
        <w:t> </w:t>
      </w:r>
      <w:r>
        <w:rPr>
          <w:color w:val="231F20"/>
          <w:w w:val="105"/>
        </w:rPr>
        <w:t>ngợi</w:t>
      </w:r>
      <w:r>
        <w:rPr>
          <w:color w:val="231F20"/>
          <w:spacing w:val="-16"/>
          <w:w w:val="105"/>
        </w:rPr>
        <w:t> </w:t>
      </w:r>
      <w:r>
        <w:rPr>
          <w:color w:val="231F20"/>
          <w:w w:val="105"/>
        </w:rPr>
        <w:t>hữu</w:t>
      </w:r>
      <w:r>
        <w:rPr>
          <w:color w:val="231F20"/>
          <w:spacing w:val="-15"/>
          <w:w w:val="105"/>
        </w:rPr>
        <w:t> </w:t>
      </w:r>
      <w:r>
        <w:rPr>
          <w:color w:val="231F20"/>
          <w:w w:val="105"/>
        </w:rPr>
        <w:t>danh</w:t>
      </w:r>
      <w:r>
        <w:rPr>
          <w:color w:val="231F20"/>
          <w:spacing w:val="-15"/>
          <w:w w:val="105"/>
        </w:rPr>
        <w:t> </w:t>
      </w:r>
      <w:r>
        <w:rPr>
          <w:color w:val="231F20"/>
          <w:w w:val="105"/>
        </w:rPr>
        <w:t>vô</w:t>
      </w:r>
      <w:r>
        <w:rPr>
          <w:color w:val="231F20"/>
          <w:spacing w:val="-16"/>
          <w:w w:val="105"/>
        </w:rPr>
        <w:t> </w:t>
      </w:r>
      <w:r>
        <w:rPr>
          <w:color w:val="231F20"/>
          <w:w w:val="105"/>
        </w:rPr>
        <w:t>thực! Tiêu chuẩn Cát Tường theo nhà Phật có mức độ thấp nhất </w:t>
      </w:r>
      <w:r>
        <w:rPr>
          <w:color w:val="231F20"/>
        </w:rPr>
        <w:t>là</w:t>
      </w:r>
      <w:r>
        <w:rPr>
          <w:color w:val="231F20"/>
          <w:spacing w:val="-5"/>
        </w:rPr>
        <w:t> </w:t>
      </w:r>
      <w:r>
        <w:rPr>
          <w:color w:val="231F20"/>
        </w:rPr>
        <w:t>A</w:t>
      </w:r>
      <w:r>
        <w:rPr>
          <w:color w:val="231F20"/>
          <w:spacing w:val="-5"/>
        </w:rPr>
        <w:t> </w:t>
      </w:r>
      <w:r>
        <w:rPr>
          <w:color w:val="231F20"/>
        </w:rPr>
        <w:t>La</w:t>
      </w:r>
      <w:r>
        <w:rPr>
          <w:color w:val="231F20"/>
          <w:spacing w:val="-4"/>
        </w:rPr>
        <w:t> </w:t>
      </w:r>
      <w:r>
        <w:rPr>
          <w:color w:val="231F20"/>
        </w:rPr>
        <w:t>Hán.</w:t>
      </w:r>
      <w:r>
        <w:rPr>
          <w:color w:val="231F20"/>
          <w:spacing w:val="-4"/>
        </w:rPr>
        <w:t> </w:t>
      </w:r>
      <w:r>
        <w:rPr>
          <w:color w:val="231F20"/>
        </w:rPr>
        <w:t>Vì</w:t>
      </w:r>
      <w:r>
        <w:rPr>
          <w:color w:val="231F20"/>
          <w:spacing w:val="-5"/>
        </w:rPr>
        <w:t> </w:t>
      </w:r>
      <w:r>
        <w:rPr>
          <w:color w:val="231F20"/>
        </w:rPr>
        <w:t>sao?</w:t>
      </w:r>
      <w:r>
        <w:rPr>
          <w:color w:val="231F20"/>
          <w:spacing w:val="-5"/>
        </w:rPr>
        <w:t> </w:t>
      </w:r>
      <w:r>
        <w:rPr>
          <w:color w:val="231F20"/>
        </w:rPr>
        <w:t>A</w:t>
      </w:r>
      <w:r>
        <w:rPr>
          <w:color w:val="231F20"/>
          <w:spacing w:val="-5"/>
        </w:rPr>
        <w:t> </w:t>
      </w:r>
      <w:r>
        <w:rPr>
          <w:color w:val="231F20"/>
        </w:rPr>
        <w:t>La</w:t>
      </w:r>
      <w:r>
        <w:rPr>
          <w:color w:val="231F20"/>
          <w:spacing w:val="-5"/>
        </w:rPr>
        <w:t> </w:t>
      </w:r>
      <w:r>
        <w:rPr>
          <w:color w:val="231F20"/>
        </w:rPr>
        <w:t>Hán</w:t>
      </w:r>
      <w:r>
        <w:rPr>
          <w:color w:val="231F20"/>
          <w:spacing w:val="-5"/>
        </w:rPr>
        <w:t> </w:t>
      </w:r>
      <w:r>
        <w:rPr>
          <w:color w:val="231F20"/>
        </w:rPr>
        <w:t>đã</w:t>
      </w:r>
      <w:r>
        <w:rPr>
          <w:color w:val="231F20"/>
          <w:spacing w:val="-5"/>
        </w:rPr>
        <w:t> </w:t>
      </w:r>
      <w:r>
        <w:rPr>
          <w:color w:val="231F20"/>
        </w:rPr>
        <w:t>đoạn</w:t>
      </w:r>
      <w:r>
        <w:rPr>
          <w:color w:val="231F20"/>
          <w:spacing w:val="-5"/>
        </w:rPr>
        <w:t> </w:t>
      </w:r>
      <w:r>
        <w:rPr>
          <w:color w:val="231F20"/>
        </w:rPr>
        <w:t>hết</w:t>
      </w:r>
      <w:r>
        <w:rPr>
          <w:color w:val="231F20"/>
          <w:spacing w:val="-5"/>
        </w:rPr>
        <w:t> </w:t>
      </w:r>
      <w:r>
        <w:rPr>
          <w:color w:val="231F20"/>
        </w:rPr>
        <w:t>hoặc,</w:t>
      </w:r>
      <w:r>
        <w:rPr>
          <w:color w:val="231F20"/>
          <w:spacing w:val="-5"/>
        </w:rPr>
        <w:t> </w:t>
      </w:r>
      <w:r>
        <w:rPr>
          <w:color w:val="231F20"/>
        </w:rPr>
        <w:t>nghiệp,</w:t>
      </w:r>
      <w:r>
        <w:rPr>
          <w:color w:val="231F20"/>
          <w:spacing w:val="-5"/>
        </w:rPr>
        <w:t> </w:t>
      </w:r>
      <w:r>
        <w:rPr>
          <w:color w:val="231F20"/>
        </w:rPr>
        <w:t>khổ. </w:t>
      </w:r>
      <w:r>
        <w:rPr>
          <w:color w:val="231F20"/>
          <w:w w:val="105"/>
        </w:rPr>
        <w:t>Đã</w:t>
      </w:r>
      <w:r>
        <w:rPr>
          <w:color w:val="231F20"/>
          <w:spacing w:val="-11"/>
          <w:w w:val="105"/>
        </w:rPr>
        <w:t> </w:t>
      </w:r>
      <w:r>
        <w:rPr>
          <w:color w:val="231F20"/>
          <w:w w:val="105"/>
        </w:rPr>
        <w:t>đoạn</w:t>
      </w:r>
      <w:r>
        <w:rPr>
          <w:color w:val="231F20"/>
          <w:spacing w:val="-11"/>
          <w:w w:val="105"/>
        </w:rPr>
        <w:t> </w:t>
      </w:r>
      <w:r>
        <w:rPr>
          <w:color w:val="231F20"/>
          <w:w w:val="105"/>
        </w:rPr>
        <w:t>xong,</w:t>
      </w:r>
      <w:r>
        <w:rPr>
          <w:color w:val="231F20"/>
          <w:spacing w:val="-11"/>
          <w:w w:val="105"/>
        </w:rPr>
        <w:t> </w:t>
      </w:r>
      <w:r>
        <w:rPr>
          <w:color w:val="231F20"/>
          <w:w w:val="105"/>
        </w:rPr>
        <w:t>vượt</w:t>
      </w:r>
      <w:r>
        <w:rPr>
          <w:color w:val="231F20"/>
          <w:spacing w:val="-11"/>
          <w:w w:val="105"/>
        </w:rPr>
        <w:t> </w:t>
      </w:r>
      <w:r>
        <w:rPr>
          <w:color w:val="231F20"/>
          <w:w w:val="105"/>
        </w:rPr>
        <w:t>thoát</w:t>
      </w:r>
      <w:r>
        <w:rPr>
          <w:color w:val="231F20"/>
          <w:spacing w:val="-11"/>
          <w:w w:val="105"/>
        </w:rPr>
        <w:t> </w:t>
      </w:r>
      <w:r>
        <w:rPr>
          <w:color w:val="231F20"/>
          <w:w w:val="105"/>
        </w:rPr>
        <w:t>lục</w:t>
      </w:r>
      <w:r>
        <w:rPr>
          <w:color w:val="231F20"/>
          <w:spacing w:val="-11"/>
          <w:w w:val="105"/>
        </w:rPr>
        <w:t> </w:t>
      </w:r>
      <w:r>
        <w:rPr>
          <w:color w:val="231F20"/>
          <w:w w:val="105"/>
        </w:rPr>
        <w:t>đạo</w:t>
      </w:r>
      <w:r>
        <w:rPr>
          <w:color w:val="231F20"/>
          <w:spacing w:val="-11"/>
          <w:w w:val="105"/>
        </w:rPr>
        <w:t> </w:t>
      </w:r>
      <w:r>
        <w:rPr>
          <w:color w:val="231F20"/>
          <w:w w:val="105"/>
        </w:rPr>
        <w:t>luân</w:t>
      </w:r>
      <w:r>
        <w:rPr>
          <w:color w:val="231F20"/>
          <w:spacing w:val="-11"/>
          <w:w w:val="105"/>
        </w:rPr>
        <w:t> </w:t>
      </w:r>
      <w:r>
        <w:rPr>
          <w:color w:val="231F20"/>
          <w:w w:val="105"/>
        </w:rPr>
        <w:t>hồi,</w:t>
      </w:r>
      <w:r>
        <w:rPr>
          <w:color w:val="231F20"/>
          <w:spacing w:val="-11"/>
          <w:w w:val="105"/>
        </w:rPr>
        <w:t> </w:t>
      </w:r>
      <w:r>
        <w:rPr>
          <w:color w:val="231F20"/>
          <w:w w:val="105"/>
        </w:rPr>
        <w:t>đối</w:t>
      </w:r>
      <w:r>
        <w:rPr>
          <w:color w:val="231F20"/>
          <w:spacing w:val="-11"/>
          <w:w w:val="105"/>
        </w:rPr>
        <w:t> </w:t>
      </w:r>
      <w:r>
        <w:rPr>
          <w:color w:val="231F20"/>
          <w:w w:val="105"/>
        </w:rPr>
        <w:t>với</w:t>
      </w:r>
      <w:r>
        <w:rPr>
          <w:color w:val="231F20"/>
          <w:spacing w:val="-11"/>
          <w:w w:val="105"/>
        </w:rPr>
        <w:t> </w:t>
      </w:r>
      <w:r>
        <w:rPr>
          <w:color w:val="231F20"/>
          <w:w w:val="105"/>
        </w:rPr>
        <w:t>Tứ</w:t>
      </w:r>
      <w:r>
        <w:rPr>
          <w:color w:val="231F20"/>
          <w:spacing w:val="-11"/>
          <w:w w:val="105"/>
        </w:rPr>
        <w:t> </w:t>
      </w:r>
      <w:r>
        <w:rPr>
          <w:color w:val="231F20"/>
          <w:w w:val="105"/>
        </w:rPr>
        <w:t>thánh pháp</w:t>
      </w:r>
      <w:r>
        <w:rPr>
          <w:color w:val="231F20"/>
          <w:spacing w:val="-1"/>
          <w:w w:val="105"/>
        </w:rPr>
        <w:t> </w:t>
      </w:r>
      <w:r>
        <w:rPr>
          <w:color w:val="231F20"/>
          <w:w w:val="105"/>
        </w:rPr>
        <w:t>giới</w:t>
      </w:r>
      <w:r>
        <w:rPr>
          <w:color w:val="231F20"/>
          <w:spacing w:val="-1"/>
          <w:w w:val="105"/>
        </w:rPr>
        <w:t> </w:t>
      </w:r>
      <w:r>
        <w:rPr>
          <w:color w:val="231F20"/>
          <w:w w:val="105"/>
        </w:rPr>
        <w:t>được</w:t>
      </w:r>
      <w:r>
        <w:rPr>
          <w:color w:val="231F20"/>
          <w:spacing w:val="-1"/>
          <w:w w:val="105"/>
        </w:rPr>
        <w:t> </w:t>
      </w:r>
      <w:r>
        <w:rPr>
          <w:color w:val="231F20"/>
          <w:w w:val="105"/>
        </w:rPr>
        <w:t>gọi</w:t>
      </w:r>
      <w:r>
        <w:rPr>
          <w:color w:val="231F20"/>
          <w:spacing w:val="-1"/>
          <w:w w:val="105"/>
        </w:rPr>
        <w:t> </w:t>
      </w:r>
      <w:r>
        <w:rPr>
          <w:color w:val="231F20"/>
          <w:w w:val="105"/>
        </w:rPr>
        <w:t>là</w:t>
      </w:r>
      <w:r>
        <w:rPr>
          <w:color w:val="231F20"/>
          <w:spacing w:val="-1"/>
          <w:w w:val="105"/>
        </w:rPr>
        <w:t> </w:t>
      </w:r>
      <w:r>
        <w:rPr>
          <w:color w:val="231F20"/>
          <w:w w:val="105"/>
        </w:rPr>
        <w:t>Cát Tường,</w:t>
      </w:r>
      <w:r>
        <w:rPr>
          <w:color w:val="231F20"/>
          <w:spacing w:val="-1"/>
          <w:w w:val="105"/>
        </w:rPr>
        <w:t> </w:t>
      </w:r>
      <w:r>
        <w:rPr>
          <w:color w:val="231F20"/>
          <w:w w:val="105"/>
        </w:rPr>
        <w:t>nhưng</w:t>
      </w:r>
      <w:r>
        <w:rPr>
          <w:color w:val="231F20"/>
          <w:spacing w:val="-1"/>
          <w:w w:val="105"/>
        </w:rPr>
        <w:t> </w:t>
      </w:r>
      <w:r>
        <w:rPr>
          <w:color w:val="231F20"/>
          <w:w w:val="105"/>
        </w:rPr>
        <w:t>chưa</w:t>
      </w:r>
      <w:r>
        <w:rPr>
          <w:color w:val="231F20"/>
          <w:spacing w:val="-1"/>
          <w:w w:val="105"/>
        </w:rPr>
        <w:t> </w:t>
      </w:r>
      <w:r>
        <w:rPr>
          <w:color w:val="231F20"/>
          <w:w w:val="105"/>
        </w:rPr>
        <w:t>thể</w:t>
      </w:r>
      <w:r>
        <w:rPr>
          <w:color w:val="231F20"/>
          <w:spacing w:val="-1"/>
          <w:w w:val="105"/>
        </w:rPr>
        <w:t> </w:t>
      </w:r>
      <w:r>
        <w:rPr>
          <w:color w:val="231F20"/>
          <w:w w:val="105"/>
        </w:rPr>
        <w:t>thêm</w:t>
      </w:r>
      <w:r>
        <w:rPr>
          <w:color w:val="231F20"/>
          <w:spacing w:val="-1"/>
          <w:w w:val="105"/>
        </w:rPr>
        <w:t> </w:t>
      </w:r>
      <w:r>
        <w:rPr>
          <w:color w:val="231F20"/>
          <w:w w:val="105"/>
        </w:rPr>
        <w:t>vào chữ Diệu! Diệu là Pháp thân Bồ tát, thì mới có thể xưng là Diệu Cát Tường.</w:t>
      </w:r>
    </w:p>
    <w:p>
      <w:pPr>
        <w:spacing w:line="297" w:lineRule="auto" w:before="145"/>
        <w:ind w:left="103" w:right="403" w:firstLine="453"/>
        <w:jc w:val="both"/>
        <w:rPr>
          <w:sz w:val="34"/>
        </w:rPr>
      </w:pPr>
      <w:r>
        <w:rPr>
          <w:i/>
          <w:color w:val="231F20"/>
          <w:w w:val="105"/>
          <w:sz w:val="34"/>
        </w:rPr>
        <w:t>“Vi</w:t>
      </w:r>
      <w:r>
        <w:rPr>
          <w:i/>
          <w:color w:val="231F20"/>
          <w:spacing w:val="-12"/>
          <w:w w:val="105"/>
          <w:sz w:val="34"/>
        </w:rPr>
        <w:t> </w:t>
      </w:r>
      <w:r>
        <w:rPr>
          <w:i/>
          <w:color w:val="231F20"/>
          <w:w w:val="105"/>
          <w:sz w:val="34"/>
        </w:rPr>
        <w:t>diệu</w:t>
      </w:r>
      <w:r>
        <w:rPr>
          <w:i/>
          <w:color w:val="231F20"/>
          <w:spacing w:val="-12"/>
          <w:w w:val="105"/>
          <w:sz w:val="34"/>
        </w:rPr>
        <w:t> </w:t>
      </w:r>
      <w:r>
        <w:rPr>
          <w:i/>
          <w:color w:val="231F20"/>
          <w:w w:val="105"/>
          <w:sz w:val="34"/>
        </w:rPr>
        <w:t>tam</w:t>
      </w:r>
      <w:r>
        <w:rPr>
          <w:i/>
          <w:color w:val="231F20"/>
          <w:spacing w:val="-12"/>
          <w:w w:val="105"/>
          <w:sz w:val="34"/>
        </w:rPr>
        <w:t> </w:t>
      </w:r>
      <w:r>
        <w:rPr>
          <w:i/>
          <w:color w:val="231F20"/>
          <w:w w:val="105"/>
          <w:sz w:val="34"/>
        </w:rPr>
        <w:t>đức,</w:t>
      </w:r>
      <w:r>
        <w:rPr>
          <w:i/>
          <w:color w:val="231F20"/>
          <w:spacing w:val="-12"/>
          <w:w w:val="105"/>
          <w:sz w:val="34"/>
        </w:rPr>
        <w:t> </w:t>
      </w:r>
      <w:r>
        <w:rPr>
          <w:i/>
          <w:color w:val="231F20"/>
          <w:w w:val="105"/>
          <w:sz w:val="34"/>
        </w:rPr>
        <w:t>đồng</w:t>
      </w:r>
      <w:r>
        <w:rPr>
          <w:i/>
          <w:color w:val="231F20"/>
          <w:spacing w:val="-12"/>
          <w:w w:val="105"/>
          <w:sz w:val="34"/>
        </w:rPr>
        <w:t> </w:t>
      </w:r>
      <w:r>
        <w:rPr>
          <w:i/>
          <w:color w:val="231F20"/>
          <w:w w:val="105"/>
          <w:sz w:val="34"/>
        </w:rPr>
        <w:t>Phật</w:t>
      </w:r>
      <w:r>
        <w:rPr>
          <w:i/>
          <w:color w:val="231F20"/>
          <w:spacing w:val="-12"/>
          <w:w w:val="105"/>
          <w:sz w:val="34"/>
        </w:rPr>
        <w:t> </w:t>
      </w:r>
      <w:r>
        <w:rPr>
          <w:i/>
          <w:color w:val="231F20"/>
          <w:w w:val="105"/>
          <w:sz w:val="34"/>
        </w:rPr>
        <w:t>sở</w:t>
      </w:r>
      <w:r>
        <w:rPr>
          <w:i/>
          <w:color w:val="231F20"/>
          <w:spacing w:val="-12"/>
          <w:w w:val="105"/>
          <w:sz w:val="34"/>
        </w:rPr>
        <w:t> </w:t>
      </w:r>
      <w:r>
        <w:rPr>
          <w:i/>
          <w:color w:val="231F20"/>
          <w:w w:val="105"/>
          <w:sz w:val="34"/>
        </w:rPr>
        <w:t>chứng”</w:t>
      </w:r>
      <w:r>
        <w:rPr>
          <w:i/>
          <w:color w:val="231F20"/>
          <w:spacing w:val="-12"/>
          <w:w w:val="105"/>
          <w:sz w:val="34"/>
        </w:rPr>
        <w:t> </w:t>
      </w:r>
      <w:r>
        <w:rPr>
          <w:color w:val="231F20"/>
          <w:w w:val="105"/>
          <w:sz w:val="34"/>
        </w:rPr>
        <w:t>(Chứng</w:t>
      </w:r>
      <w:r>
        <w:rPr>
          <w:color w:val="231F20"/>
          <w:spacing w:val="-12"/>
          <w:w w:val="105"/>
          <w:sz w:val="34"/>
        </w:rPr>
        <w:t> </w:t>
      </w:r>
      <w:r>
        <w:rPr>
          <w:color w:val="231F20"/>
          <w:w w:val="105"/>
          <w:sz w:val="34"/>
        </w:rPr>
        <w:t>3</w:t>
      </w:r>
      <w:r>
        <w:rPr>
          <w:color w:val="231F20"/>
          <w:spacing w:val="-12"/>
          <w:w w:val="105"/>
          <w:sz w:val="34"/>
        </w:rPr>
        <w:t> </w:t>
      </w:r>
      <w:r>
        <w:rPr>
          <w:color w:val="231F20"/>
          <w:w w:val="105"/>
          <w:sz w:val="34"/>
        </w:rPr>
        <w:t>đức</w:t>
      </w:r>
      <w:r>
        <w:rPr>
          <w:color w:val="231F20"/>
          <w:spacing w:val="-12"/>
          <w:w w:val="105"/>
          <w:sz w:val="34"/>
        </w:rPr>
        <w:t> </w:t>
      </w:r>
      <w:r>
        <w:rPr>
          <w:color w:val="231F20"/>
          <w:w w:val="105"/>
          <w:sz w:val="34"/>
        </w:rPr>
        <w:t>vi </w:t>
      </w:r>
      <w:r>
        <w:rPr>
          <w:color w:val="231F20"/>
          <w:sz w:val="34"/>
        </w:rPr>
        <w:t>diệu</w:t>
      </w:r>
      <w:r>
        <w:rPr>
          <w:color w:val="231F20"/>
          <w:spacing w:val="-14"/>
          <w:sz w:val="34"/>
        </w:rPr>
        <w:t> </w:t>
      </w:r>
      <w:r>
        <w:rPr>
          <w:color w:val="231F20"/>
          <w:sz w:val="34"/>
        </w:rPr>
        <w:t>giống</w:t>
      </w:r>
      <w:r>
        <w:rPr>
          <w:color w:val="231F20"/>
          <w:spacing w:val="-16"/>
          <w:sz w:val="34"/>
        </w:rPr>
        <w:t> </w:t>
      </w:r>
      <w:r>
        <w:rPr>
          <w:color w:val="231F20"/>
          <w:sz w:val="34"/>
        </w:rPr>
        <w:t>như</w:t>
      </w:r>
      <w:r>
        <w:rPr>
          <w:color w:val="231F20"/>
          <w:spacing w:val="-16"/>
          <w:sz w:val="34"/>
        </w:rPr>
        <w:t> </w:t>
      </w:r>
      <w:r>
        <w:rPr>
          <w:color w:val="231F20"/>
          <w:sz w:val="34"/>
        </w:rPr>
        <w:t>Phật),</w:t>
      </w:r>
      <w:r>
        <w:rPr>
          <w:color w:val="231F20"/>
          <w:spacing w:val="-16"/>
          <w:sz w:val="34"/>
        </w:rPr>
        <w:t> </w:t>
      </w:r>
      <w:r>
        <w:rPr>
          <w:color w:val="231F20"/>
          <w:sz w:val="34"/>
        </w:rPr>
        <w:t>này</w:t>
      </w:r>
      <w:r>
        <w:rPr>
          <w:color w:val="231F20"/>
          <w:spacing w:val="-16"/>
          <w:sz w:val="34"/>
        </w:rPr>
        <w:t> </w:t>
      </w:r>
      <w:r>
        <w:rPr>
          <w:color w:val="231F20"/>
          <w:sz w:val="34"/>
        </w:rPr>
        <w:t>là</w:t>
      </w:r>
      <w:r>
        <w:rPr>
          <w:color w:val="231F20"/>
          <w:spacing w:val="-16"/>
          <w:sz w:val="34"/>
        </w:rPr>
        <w:t> </w:t>
      </w:r>
      <w:r>
        <w:rPr>
          <w:color w:val="231F20"/>
          <w:sz w:val="34"/>
        </w:rPr>
        <w:t>Diệu</w:t>
      </w:r>
      <w:r>
        <w:rPr>
          <w:color w:val="231F20"/>
          <w:spacing w:val="-14"/>
          <w:sz w:val="34"/>
        </w:rPr>
        <w:t> </w:t>
      </w:r>
      <w:r>
        <w:rPr>
          <w:color w:val="231F20"/>
          <w:sz w:val="34"/>
        </w:rPr>
        <w:t>Cát</w:t>
      </w:r>
      <w:r>
        <w:rPr>
          <w:color w:val="231F20"/>
          <w:spacing w:val="-16"/>
          <w:sz w:val="34"/>
        </w:rPr>
        <w:t> </w:t>
      </w:r>
      <w:r>
        <w:rPr>
          <w:color w:val="231F20"/>
          <w:sz w:val="34"/>
        </w:rPr>
        <w:t>Tường.</w:t>
      </w:r>
      <w:r>
        <w:rPr>
          <w:color w:val="231F20"/>
          <w:spacing w:val="-16"/>
          <w:sz w:val="34"/>
        </w:rPr>
        <w:t> </w:t>
      </w:r>
      <w:r>
        <w:rPr>
          <w:i/>
          <w:color w:val="231F20"/>
          <w:sz w:val="34"/>
        </w:rPr>
        <w:t>“Vị</w:t>
      </w:r>
      <w:r>
        <w:rPr>
          <w:i/>
          <w:color w:val="231F20"/>
          <w:spacing w:val="-14"/>
          <w:sz w:val="34"/>
        </w:rPr>
        <w:t> </w:t>
      </w:r>
      <w:r>
        <w:rPr>
          <w:i/>
          <w:color w:val="231F20"/>
          <w:sz w:val="34"/>
        </w:rPr>
        <w:t>cư</w:t>
      </w:r>
      <w:r>
        <w:rPr>
          <w:i/>
          <w:color w:val="231F20"/>
          <w:spacing w:val="-16"/>
          <w:sz w:val="34"/>
        </w:rPr>
        <w:t> </w:t>
      </w:r>
      <w:r>
        <w:rPr>
          <w:i/>
          <w:color w:val="231F20"/>
          <w:sz w:val="34"/>
        </w:rPr>
        <w:t>cứu</w:t>
      </w:r>
      <w:r>
        <w:rPr>
          <w:i/>
          <w:color w:val="231F20"/>
          <w:spacing w:val="-16"/>
          <w:sz w:val="34"/>
        </w:rPr>
        <w:t> </w:t>
      </w:r>
      <w:r>
        <w:rPr>
          <w:i/>
          <w:color w:val="231F20"/>
          <w:sz w:val="34"/>
        </w:rPr>
        <w:t>cánh, tam</w:t>
      </w:r>
      <w:r>
        <w:rPr>
          <w:i/>
          <w:color w:val="231F20"/>
          <w:spacing w:val="-11"/>
          <w:sz w:val="34"/>
        </w:rPr>
        <w:t> </w:t>
      </w:r>
      <w:r>
        <w:rPr>
          <w:i/>
          <w:color w:val="231F20"/>
          <w:sz w:val="34"/>
        </w:rPr>
        <w:t>đức</w:t>
      </w:r>
      <w:r>
        <w:rPr>
          <w:i/>
          <w:color w:val="231F20"/>
          <w:spacing w:val="-11"/>
          <w:sz w:val="34"/>
        </w:rPr>
        <w:t> </w:t>
      </w:r>
      <w:r>
        <w:rPr>
          <w:i/>
          <w:color w:val="231F20"/>
          <w:sz w:val="34"/>
        </w:rPr>
        <w:t>viên</w:t>
      </w:r>
      <w:r>
        <w:rPr>
          <w:i/>
          <w:color w:val="231F20"/>
          <w:spacing w:val="-11"/>
          <w:sz w:val="34"/>
        </w:rPr>
        <w:t> </w:t>
      </w:r>
      <w:r>
        <w:rPr>
          <w:i/>
          <w:color w:val="231F20"/>
          <w:sz w:val="34"/>
        </w:rPr>
        <w:t>chương,</w:t>
      </w:r>
      <w:r>
        <w:rPr>
          <w:i/>
          <w:color w:val="231F20"/>
          <w:spacing w:val="-9"/>
          <w:sz w:val="34"/>
        </w:rPr>
        <w:t> </w:t>
      </w:r>
      <w:r>
        <w:rPr>
          <w:i/>
          <w:color w:val="231F20"/>
          <w:sz w:val="34"/>
        </w:rPr>
        <w:t>cố</w:t>
      </w:r>
      <w:r>
        <w:rPr>
          <w:i/>
          <w:color w:val="231F20"/>
          <w:spacing w:val="-11"/>
          <w:sz w:val="34"/>
        </w:rPr>
        <w:t> </w:t>
      </w:r>
      <w:r>
        <w:rPr>
          <w:i/>
          <w:color w:val="231F20"/>
          <w:sz w:val="34"/>
        </w:rPr>
        <w:t>hựu</w:t>
      </w:r>
      <w:r>
        <w:rPr>
          <w:i/>
          <w:color w:val="231F20"/>
          <w:spacing w:val="-11"/>
          <w:sz w:val="34"/>
        </w:rPr>
        <w:t> </w:t>
      </w:r>
      <w:r>
        <w:rPr>
          <w:i/>
          <w:color w:val="231F20"/>
          <w:sz w:val="34"/>
        </w:rPr>
        <w:t>hiệu</w:t>
      </w:r>
      <w:r>
        <w:rPr>
          <w:i/>
          <w:color w:val="231F20"/>
          <w:spacing w:val="-11"/>
          <w:sz w:val="34"/>
        </w:rPr>
        <w:t> </w:t>
      </w:r>
      <w:r>
        <w:rPr>
          <w:i/>
          <w:color w:val="231F20"/>
          <w:sz w:val="34"/>
        </w:rPr>
        <w:t>Diệu</w:t>
      </w:r>
      <w:r>
        <w:rPr>
          <w:i/>
          <w:color w:val="231F20"/>
          <w:spacing w:val="-11"/>
          <w:sz w:val="34"/>
        </w:rPr>
        <w:t> </w:t>
      </w:r>
      <w:r>
        <w:rPr>
          <w:i/>
          <w:color w:val="231F20"/>
          <w:sz w:val="34"/>
        </w:rPr>
        <w:t>Cát</w:t>
      </w:r>
      <w:r>
        <w:rPr>
          <w:i/>
          <w:color w:val="231F20"/>
          <w:spacing w:val="-11"/>
          <w:sz w:val="34"/>
        </w:rPr>
        <w:t> </w:t>
      </w:r>
      <w:r>
        <w:rPr>
          <w:i/>
          <w:color w:val="231F20"/>
          <w:sz w:val="34"/>
        </w:rPr>
        <w:t>Tường</w:t>
      </w:r>
      <w:r>
        <w:rPr>
          <w:i/>
          <w:color w:val="231F20"/>
          <w:spacing w:val="-11"/>
          <w:sz w:val="34"/>
        </w:rPr>
        <w:t> </w:t>
      </w:r>
      <w:r>
        <w:rPr>
          <w:i/>
          <w:color w:val="231F20"/>
          <w:sz w:val="34"/>
        </w:rPr>
        <w:t>dã”</w:t>
      </w:r>
      <w:r>
        <w:rPr>
          <w:i/>
          <w:color w:val="231F20"/>
          <w:spacing w:val="-11"/>
          <w:sz w:val="34"/>
        </w:rPr>
        <w:t> </w:t>
      </w:r>
      <w:r>
        <w:rPr>
          <w:color w:val="231F20"/>
          <w:sz w:val="34"/>
        </w:rPr>
        <w:t>(Địa</w:t>
      </w:r>
      <w:r>
        <w:rPr>
          <w:color w:val="231F20"/>
          <w:spacing w:val="-11"/>
          <w:sz w:val="34"/>
        </w:rPr>
        <w:t> </w:t>
      </w:r>
      <w:r>
        <w:rPr>
          <w:color w:val="231F20"/>
          <w:sz w:val="34"/>
        </w:rPr>
        <w:t>vị </w:t>
      </w:r>
      <w:r>
        <w:rPr>
          <w:color w:val="231F20"/>
          <w:w w:val="105"/>
          <w:sz w:val="34"/>
        </w:rPr>
        <w:t>đạt</w:t>
      </w:r>
      <w:r>
        <w:rPr>
          <w:color w:val="231F20"/>
          <w:spacing w:val="-20"/>
          <w:w w:val="105"/>
          <w:sz w:val="34"/>
        </w:rPr>
        <w:t> </w:t>
      </w:r>
      <w:r>
        <w:rPr>
          <w:color w:val="231F20"/>
          <w:w w:val="105"/>
          <w:sz w:val="34"/>
        </w:rPr>
        <w:t>đến</w:t>
      </w:r>
      <w:r>
        <w:rPr>
          <w:color w:val="231F20"/>
          <w:spacing w:val="-22"/>
          <w:w w:val="105"/>
          <w:sz w:val="34"/>
        </w:rPr>
        <w:t> </w:t>
      </w:r>
      <w:r>
        <w:rPr>
          <w:color w:val="231F20"/>
          <w:w w:val="105"/>
          <w:sz w:val="34"/>
        </w:rPr>
        <w:t>rốt</w:t>
      </w:r>
      <w:r>
        <w:rPr>
          <w:color w:val="231F20"/>
          <w:spacing w:val="-22"/>
          <w:w w:val="105"/>
          <w:sz w:val="34"/>
        </w:rPr>
        <w:t> </w:t>
      </w:r>
      <w:r>
        <w:rPr>
          <w:color w:val="231F20"/>
          <w:w w:val="105"/>
          <w:sz w:val="34"/>
        </w:rPr>
        <w:t>ráo,</w:t>
      </w:r>
      <w:r>
        <w:rPr>
          <w:color w:val="231F20"/>
          <w:spacing w:val="-22"/>
          <w:w w:val="105"/>
          <w:sz w:val="34"/>
        </w:rPr>
        <w:t> </w:t>
      </w:r>
      <w:r>
        <w:rPr>
          <w:color w:val="231F20"/>
          <w:w w:val="105"/>
          <w:sz w:val="34"/>
        </w:rPr>
        <w:t>3</w:t>
      </w:r>
      <w:r>
        <w:rPr>
          <w:color w:val="231F20"/>
          <w:spacing w:val="-22"/>
          <w:w w:val="105"/>
          <w:sz w:val="34"/>
        </w:rPr>
        <w:t> </w:t>
      </w:r>
      <w:r>
        <w:rPr>
          <w:color w:val="231F20"/>
          <w:w w:val="105"/>
          <w:sz w:val="34"/>
        </w:rPr>
        <w:t>đức</w:t>
      </w:r>
      <w:r>
        <w:rPr>
          <w:color w:val="231F20"/>
          <w:spacing w:val="-22"/>
          <w:w w:val="105"/>
          <w:sz w:val="34"/>
        </w:rPr>
        <w:t> </w:t>
      </w:r>
      <w:r>
        <w:rPr>
          <w:color w:val="231F20"/>
          <w:w w:val="105"/>
          <w:sz w:val="34"/>
        </w:rPr>
        <w:t>hiển</w:t>
      </w:r>
      <w:r>
        <w:rPr>
          <w:color w:val="231F20"/>
          <w:spacing w:val="-22"/>
          <w:w w:val="105"/>
          <w:sz w:val="34"/>
        </w:rPr>
        <w:t> </w:t>
      </w:r>
      <w:r>
        <w:rPr>
          <w:color w:val="231F20"/>
          <w:w w:val="105"/>
          <w:sz w:val="34"/>
        </w:rPr>
        <w:t>lộ</w:t>
      </w:r>
      <w:r>
        <w:rPr>
          <w:color w:val="231F20"/>
          <w:spacing w:val="-22"/>
          <w:w w:val="105"/>
          <w:sz w:val="34"/>
        </w:rPr>
        <w:t> </w:t>
      </w:r>
      <w:r>
        <w:rPr>
          <w:color w:val="231F20"/>
          <w:w w:val="105"/>
          <w:sz w:val="34"/>
        </w:rPr>
        <w:t>trọn</w:t>
      </w:r>
      <w:r>
        <w:rPr>
          <w:color w:val="231F20"/>
          <w:spacing w:val="-22"/>
          <w:w w:val="105"/>
          <w:sz w:val="34"/>
        </w:rPr>
        <w:t> </w:t>
      </w:r>
      <w:r>
        <w:rPr>
          <w:color w:val="231F20"/>
          <w:w w:val="105"/>
          <w:sz w:val="34"/>
        </w:rPr>
        <w:t>vẹn,</w:t>
      </w:r>
      <w:r>
        <w:rPr>
          <w:color w:val="231F20"/>
          <w:spacing w:val="-22"/>
          <w:w w:val="105"/>
          <w:sz w:val="34"/>
        </w:rPr>
        <w:t> </w:t>
      </w:r>
      <w:r>
        <w:rPr>
          <w:color w:val="231F20"/>
          <w:w w:val="105"/>
          <w:sz w:val="34"/>
        </w:rPr>
        <w:t>nên</w:t>
      </w:r>
      <w:r>
        <w:rPr>
          <w:color w:val="231F20"/>
          <w:spacing w:val="-22"/>
          <w:w w:val="105"/>
          <w:sz w:val="34"/>
        </w:rPr>
        <w:t> </w:t>
      </w:r>
      <w:r>
        <w:rPr>
          <w:color w:val="231F20"/>
          <w:w w:val="105"/>
          <w:sz w:val="34"/>
        </w:rPr>
        <w:t>lại</w:t>
      </w:r>
      <w:r>
        <w:rPr>
          <w:color w:val="231F20"/>
          <w:spacing w:val="-22"/>
          <w:w w:val="105"/>
          <w:sz w:val="34"/>
        </w:rPr>
        <w:t> </w:t>
      </w:r>
      <w:r>
        <w:rPr>
          <w:color w:val="231F20"/>
          <w:w w:val="105"/>
          <w:sz w:val="34"/>
        </w:rPr>
        <w:t>có</w:t>
      </w:r>
      <w:r>
        <w:rPr>
          <w:color w:val="231F20"/>
          <w:spacing w:val="-22"/>
          <w:w w:val="105"/>
          <w:sz w:val="34"/>
        </w:rPr>
        <w:t> </w:t>
      </w:r>
      <w:r>
        <w:rPr>
          <w:color w:val="231F20"/>
          <w:w w:val="105"/>
          <w:sz w:val="34"/>
        </w:rPr>
        <w:t>hiệu</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Diệu Cát Tường). Quý vị thấy địa vị đạt đến rốt ráo. Đạt đến rốt </w:t>
      </w:r>
      <w:r>
        <w:rPr>
          <w:color w:val="231F20"/>
          <w:spacing w:val="-2"/>
          <w:w w:val="105"/>
          <w:sz w:val="34"/>
        </w:rPr>
        <w:t>ráo</w:t>
      </w:r>
      <w:r>
        <w:rPr>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Diệu</w:t>
      </w:r>
      <w:r>
        <w:rPr>
          <w:color w:val="231F20"/>
          <w:spacing w:val="-20"/>
          <w:w w:val="105"/>
          <w:sz w:val="34"/>
        </w:rPr>
        <w:t> </w:t>
      </w:r>
      <w:r>
        <w:rPr>
          <w:color w:val="231F20"/>
          <w:spacing w:val="-2"/>
          <w:w w:val="105"/>
          <w:sz w:val="34"/>
        </w:rPr>
        <w:t>Giác,</w:t>
      </w:r>
      <w:r>
        <w:rPr>
          <w:color w:val="231F20"/>
          <w:spacing w:val="-20"/>
          <w:w w:val="105"/>
          <w:sz w:val="34"/>
        </w:rPr>
        <w:t> </w:t>
      </w:r>
      <w:r>
        <w:rPr>
          <w:color w:val="231F20"/>
          <w:spacing w:val="-2"/>
          <w:w w:val="105"/>
          <w:sz w:val="34"/>
        </w:rPr>
        <w:t>chẳng</w:t>
      </w:r>
      <w:r>
        <w:rPr>
          <w:color w:val="231F20"/>
          <w:spacing w:val="-20"/>
          <w:w w:val="105"/>
          <w:sz w:val="34"/>
        </w:rPr>
        <w:t> </w:t>
      </w:r>
      <w:r>
        <w:rPr>
          <w:color w:val="231F20"/>
          <w:spacing w:val="-2"/>
          <w:w w:val="105"/>
          <w:sz w:val="34"/>
        </w:rPr>
        <w:t>phải</w:t>
      </w:r>
      <w:r>
        <w:rPr>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Đẳng</w:t>
      </w:r>
      <w:r>
        <w:rPr>
          <w:color w:val="231F20"/>
          <w:spacing w:val="-20"/>
          <w:w w:val="105"/>
          <w:sz w:val="34"/>
        </w:rPr>
        <w:t> </w:t>
      </w:r>
      <w:r>
        <w:rPr>
          <w:color w:val="231F20"/>
          <w:spacing w:val="-2"/>
          <w:w w:val="105"/>
          <w:sz w:val="34"/>
        </w:rPr>
        <w:t>Giác.</w:t>
      </w:r>
      <w:r>
        <w:rPr>
          <w:color w:val="231F20"/>
          <w:spacing w:val="-20"/>
          <w:w w:val="105"/>
          <w:sz w:val="34"/>
        </w:rPr>
        <w:t> </w:t>
      </w:r>
      <w:r>
        <w:rPr>
          <w:color w:val="231F20"/>
          <w:spacing w:val="-2"/>
          <w:w w:val="105"/>
          <w:sz w:val="34"/>
        </w:rPr>
        <w:t>Ngài</w:t>
      </w:r>
      <w:r>
        <w:rPr>
          <w:color w:val="231F20"/>
          <w:spacing w:val="-20"/>
          <w:w w:val="105"/>
          <w:sz w:val="34"/>
        </w:rPr>
        <w:t> </w:t>
      </w:r>
      <w:r>
        <w:rPr>
          <w:color w:val="231F20"/>
          <w:spacing w:val="-2"/>
          <w:w w:val="105"/>
          <w:sz w:val="34"/>
        </w:rPr>
        <w:t>thị</w:t>
      </w:r>
      <w:r>
        <w:rPr>
          <w:color w:val="231F20"/>
          <w:spacing w:val="-20"/>
          <w:w w:val="105"/>
          <w:sz w:val="34"/>
        </w:rPr>
        <w:t> </w:t>
      </w:r>
      <w:r>
        <w:rPr>
          <w:color w:val="231F20"/>
          <w:spacing w:val="-2"/>
          <w:w w:val="105"/>
          <w:sz w:val="34"/>
        </w:rPr>
        <w:t>hiện</w:t>
      </w:r>
      <w:r>
        <w:rPr>
          <w:color w:val="231F20"/>
          <w:spacing w:val="-20"/>
          <w:w w:val="105"/>
          <w:sz w:val="34"/>
        </w:rPr>
        <w:t> </w:t>
      </w:r>
      <w:r>
        <w:rPr>
          <w:color w:val="231F20"/>
          <w:spacing w:val="-2"/>
          <w:w w:val="105"/>
          <w:sz w:val="34"/>
        </w:rPr>
        <w:t>thân phận</w:t>
      </w:r>
      <w:r>
        <w:rPr>
          <w:color w:val="231F20"/>
          <w:spacing w:val="-20"/>
          <w:w w:val="105"/>
          <w:sz w:val="34"/>
        </w:rPr>
        <w:t> </w:t>
      </w:r>
      <w:r>
        <w:rPr>
          <w:color w:val="231F20"/>
          <w:spacing w:val="-2"/>
          <w:w w:val="105"/>
          <w:sz w:val="34"/>
        </w:rPr>
        <w:t>Đẳng</w:t>
      </w:r>
      <w:r>
        <w:rPr>
          <w:color w:val="231F20"/>
          <w:spacing w:val="-19"/>
          <w:w w:val="105"/>
          <w:sz w:val="34"/>
        </w:rPr>
        <w:t> </w:t>
      </w:r>
      <w:r>
        <w:rPr>
          <w:color w:val="231F20"/>
          <w:spacing w:val="-2"/>
          <w:w w:val="105"/>
          <w:sz w:val="34"/>
        </w:rPr>
        <w:t>Giác.</w:t>
      </w:r>
      <w:r>
        <w:rPr>
          <w:color w:val="231F20"/>
          <w:spacing w:val="-19"/>
          <w:w w:val="105"/>
          <w:sz w:val="34"/>
        </w:rPr>
        <w:t> </w:t>
      </w:r>
      <w:r>
        <w:rPr>
          <w:color w:val="231F20"/>
          <w:spacing w:val="-2"/>
          <w:w w:val="105"/>
          <w:sz w:val="34"/>
        </w:rPr>
        <w:t>Đẳng</w:t>
      </w:r>
      <w:r>
        <w:rPr>
          <w:color w:val="231F20"/>
          <w:spacing w:val="-19"/>
          <w:w w:val="105"/>
          <w:sz w:val="34"/>
        </w:rPr>
        <w:t> </w:t>
      </w:r>
      <w:r>
        <w:rPr>
          <w:color w:val="231F20"/>
          <w:spacing w:val="-2"/>
          <w:w w:val="105"/>
          <w:sz w:val="34"/>
        </w:rPr>
        <w:t>Giác</w:t>
      </w:r>
      <w:r>
        <w:rPr>
          <w:color w:val="231F20"/>
          <w:spacing w:val="-19"/>
          <w:w w:val="105"/>
          <w:sz w:val="34"/>
        </w:rPr>
        <w:t> </w:t>
      </w:r>
      <w:r>
        <w:rPr>
          <w:color w:val="231F20"/>
          <w:spacing w:val="-2"/>
          <w:w w:val="105"/>
          <w:sz w:val="34"/>
        </w:rPr>
        <w:t>là</w:t>
      </w:r>
      <w:r>
        <w:rPr>
          <w:color w:val="231F20"/>
          <w:spacing w:val="-20"/>
          <w:w w:val="105"/>
          <w:sz w:val="34"/>
        </w:rPr>
        <w:t> </w:t>
      </w:r>
      <w:r>
        <w:rPr>
          <w:color w:val="231F20"/>
          <w:spacing w:val="-2"/>
          <w:w w:val="105"/>
          <w:sz w:val="34"/>
        </w:rPr>
        <w:t>Ngài</w:t>
      </w:r>
      <w:r>
        <w:rPr>
          <w:color w:val="231F20"/>
          <w:spacing w:val="-20"/>
          <w:w w:val="105"/>
          <w:sz w:val="34"/>
        </w:rPr>
        <w:t> </w:t>
      </w:r>
      <w:r>
        <w:rPr>
          <w:color w:val="231F20"/>
          <w:spacing w:val="-2"/>
          <w:w w:val="105"/>
          <w:sz w:val="34"/>
        </w:rPr>
        <w:t>thả</w:t>
      </w:r>
      <w:r>
        <w:rPr>
          <w:color w:val="231F20"/>
          <w:spacing w:val="-20"/>
          <w:w w:val="105"/>
          <w:sz w:val="34"/>
        </w:rPr>
        <w:t> </w:t>
      </w:r>
      <w:r>
        <w:rPr>
          <w:color w:val="231F20"/>
          <w:spacing w:val="-2"/>
          <w:w w:val="105"/>
          <w:sz w:val="34"/>
        </w:rPr>
        <w:t>chiếc</w:t>
      </w:r>
      <w:r>
        <w:rPr>
          <w:color w:val="231F20"/>
          <w:spacing w:val="-19"/>
          <w:w w:val="105"/>
          <w:sz w:val="34"/>
        </w:rPr>
        <w:t> </w:t>
      </w:r>
      <w:r>
        <w:rPr>
          <w:color w:val="231F20"/>
          <w:spacing w:val="-2"/>
          <w:w w:val="105"/>
          <w:sz w:val="34"/>
        </w:rPr>
        <w:t>bè</w:t>
      </w:r>
      <w:r>
        <w:rPr>
          <w:color w:val="231F20"/>
          <w:spacing w:val="-20"/>
          <w:w w:val="105"/>
          <w:sz w:val="34"/>
        </w:rPr>
        <w:t> </w:t>
      </w:r>
      <w:r>
        <w:rPr>
          <w:color w:val="231F20"/>
          <w:spacing w:val="-2"/>
          <w:w w:val="105"/>
          <w:sz w:val="34"/>
        </w:rPr>
        <w:t>Từ,</w:t>
      </w:r>
      <w:r>
        <w:rPr>
          <w:color w:val="231F20"/>
          <w:spacing w:val="-19"/>
          <w:w w:val="105"/>
          <w:sz w:val="34"/>
        </w:rPr>
        <w:t> </w:t>
      </w:r>
      <w:r>
        <w:rPr>
          <w:color w:val="231F20"/>
          <w:spacing w:val="-2"/>
          <w:w w:val="105"/>
          <w:sz w:val="34"/>
        </w:rPr>
        <w:t>chứ</w:t>
      </w:r>
      <w:r>
        <w:rPr>
          <w:color w:val="231F20"/>
          <w:spacing w:val="-19"/>
          <w:w w:val="105"/>
          <w:sz w:val="34"/>
        </w:rPr>
        <w:t> </w:t>
      </w:r>
      <w:r>
        <w:rPr>
          <w:color w:val="231F20"/>
          <w:spacing w:val="-2"/>
          <w:w w:val="105"/>
          <w:sz w:val="34"/>
        </w:rPr>
        <w:t>thật </w:t>
      </w:r>
      <w:r>
        <w:rPr>
          <w:color w:val="231F20"/>
          <w:w w:val="105"/>
          <w:sz w:val="34"/>
        </w:rPr>
        <w:t>ra</w:t>
      </w:r>
      <w:r>
        <w:rPr>
          <w:color w:val="231F20"/>
          <w:spacing w:val="-23"/>
          <w:w w:val="105"/>
          <w:sz w:val="34"/>
        </w:rPr>
        <w:t> </w:t>
      </w:r>
      <w:r>
        <w:rPr>
          <w:color w:val="231F20"/>
          <w:w w:val="105"/>
          <w:sz w:val="34"/>
        </w:rPr>
        <w:t>Ngài</w:t>
      </w:r>
      <w:r>
        <w:rPr>
          <w:color w:val="231F20"/>
          <w:spacing w:val="-21"/>
          <w:w w:val="105"/>
          <w:sz w:val="34"/>
        </w:rPr>
        <w:t> </w:t>
      </w:r>
      <w:r>
        <w:rPr>
          <w:color w:val="231F20"/>
          <w:w w:val="105"/>
          <w:sz w:val="34"/>
        </w:rPr>
        <w:t>đã</w:t>
      </w:r>
      <w:r>
        <w:rPr>
          <w:color w:val="231F20"/>
          <w:spacing w:val="-22"/>
          <w:w w:val="105"/>
          <w:sz w:val="34"/>
        </w:rPr>
        <w:t> </w:t>
      </w:r>
      <w:r>
        <w:rPr>
          <w:color w:val="231F20"/>
          <w:w w:val="105"/>
          <w:sz w:val="34"/>
        </w:rPr>
        <w:t>thành</w:t>
      </w:r>
      <w:r>
        <w:rPr>
          <w:color w:val="231F20"/>
          <w:spacing w:val="-23"/>
          <w:w w:val="105"/>
          <w:sz w:val="34"/>
        </w:rPr>
        <w:t> </w:t>
      </w:r>
      <w:r>
        <w:rPr>
          <w:color w:val="231F20"/>
          <w:w w:val="105"/>
          <w:sz w:val="34"/>
        </w:rPr>
        <w:t>Phật</w:t>
      </w:r>
      <w:r>
        <w:rPr>
          <w:color w:val="231F20"/>
          <w:spacing w:val="-21"/>
          <w:w w:val="105"/>
          <w:sz w:val="34"/>
        </w:rPr>
        <w:t> </w:t>
      </w:r>
      <w:r>
        <w:rPr>
          <w:color w:val="231F20"/>
          <w:w w:val="105"/>
          <w:sz w:val="34"/>
        </w:rPr>
        <w:t>từ</w:t>
      </w:r>
      <w:r>
        <w:rPr>
          <w:color w:val="231F20"/>
          <w:spacing w:val="-23"/>
          <w:w w:val="105"/>
          <w:sz w:val="34"/>
        </w:rPr>
        <w:t> </w:t>
      </w:r>
      <w:r>
        <w:rPr>
          <w:color w:val="231F20"/>
          <w:w w:val="105"/>
          <w:sz w:val="34"/>
        </w:rPr>
        <w:t>rất</w:t>
      </w:r>
      <w:r>
        <w:rPr>
          <w:color w:val="231F20"/>
          <w:spacing w:val="-21"/>
          <w:w w:val="105"/>
          <w:sz w:val="34"/>
        </w:rPr>
        <w:t> </w:t>
      </w:r>
      <w:r>
        <w:rPr>
          <w:color w:val="231F20"/>
          <w:w w:val="105"/>
          <w:sz w:val="34"/>
        </w:rPr>
        <w:t>lâu</w:t>
      </w:r>
      <w:r>
        <w:rPr>
          <w:color w:val="231F20"/>
          <w:spacing w:val="-23"/>
          <w:w w:val="105"/>
          <w:sz w:val="34"/>
        </w:rPr>
        <w:t> </w:t>
      </w:r>
      <w:r>
        <w:rPr>
          <w:color w:val="231F20"/>
          <w:w w:val="105"/>
          <w:sz w:val="34"/>
        </w:rPr>
        <w:t>rồi!</w:t>
      </w:r>
      <w:r>
        <w:rPr>
          <w:color w:val="231F20"/>
          <w:spacing w:val="-19"/>
          <w:w w:val="105"/>
          <w:sz w:val="34"/>
        </w:rPr>
        <w:t> </w:t>
      </w:r>
      <w:r>
        <w:rPr>
          <w:i/>
          <w:color w:val="231F20"/>
          <w:w w:val="105"/>
          <w:sz w:val="34"/>
        </w:rPr>
        <w:t>“Văn</w:t>
      </w:r>
      <w:r>
        <w:rPr>
          <w:i/>
          <w:color w:val="231F20"/>
          <w:spacing w:val="-22"/>
          <w:w w:val="105"/>
          <w:sz w:val="34"/>
        </w:rPr>
        <w:t> </w:t>
      </w:r>
      <w:r>
        <w:rPr>
          <w:i/>
          <w:color w:val="231F20"/>
          <w:w w:val="105"/>
          <w:sz w:val="34"/>
        </w:rPr>
        <w:t>Thù</w:t>
      </w:r>
      <w:r>
        <w:rPr>
          <w:i/>
          <w:color w:val="231F20"/>
          <w:spacing w:val="-22"/>
          <w:w w:val="105"/>
          <w:sz w:val="34"/>
        </w:rPr>
        <w:t> </w:t>
      </w:r>
      <w:r>
        <w:rPr>
          <w:i/>
          <w:color w:val="231F20"/>
          <w:w w:val="105"/>
          <w:sz w:val="34"/>
        </w:rPr>
        <w:t>ư</w:t>
      </w:r>
      <w:r>
        <w:rPr>
          <w:i/>
          <w:color w:val="231F20"/>
          <w:spacing w:val="-22"/>
          <w:w w:val="105"/>
          <w:sz w:val="34"/>
        </w:rPr>
        <w:t> </w:t>
      </w:r>
      <w:r>
        <w:rPr>
          <w:i/>
          <w:color w:val="231F20"/>
          <w:w w:val="105"/>
          <w:sz w:val="34"/>
        </w:rPr>
        <w:t>Bồ</w:t>
      </w:r>
      <w:r>
        <w:rPr>
          <w:i/>
          <w:color w:val="231F20"/>
          <w:spacing w:val="-22"/>
          <w:w w:val="105"/>
          <w:sz w:val="34"/>
        </w:rPr>
        <w:t> </w:t>
      </w:r>
      <w:r>
        <w:rPr>
          <w:i/>
          <w:color w:val="231F20"/>
          <w:w w:val="105"/>
          <w:sz w:val="34"/>
        </w:rPr>
        <w:t>tát</w:t>
      </w:r>
      <w:r>
        <w:rPr>
          <w:i/>
          <w:color w:val="231F20"/>
          <w:spacing w:val="-22"/>
          <w:w w:val="105"/>
          <w:sz w:val="34"/>
        </w:rPr>
        <w:t> </w:t>
      </w:r>
      <w:r>
        <w:rPr>
          <w:i/>
          <w:color w:val="231F20"/>
          <w:w w:val="105"/>
          <w:sz w:val="34"/>
        </w:rPr>
        <w:t>chúng </w:t>
      </w:r>
      <w:r>
        <w:rPr>
          <w:i/>
          <w:color w:val="231F20"/>
          <w:sz w:val="34"/>
        </w:rPr>
        <w:t>trung,</w:t>
      </w:r>
      <w:r>
        <w:rPr>
          <w:i/>
          <w:color w:val="231F20"/>
          <w:spacing w:val="-13"/>
          <w:sz w:val="34"/>
        </w:rPr>
        <w:t> </w:t>
      </w:r>
      <w:r>
        <w:rPr>
          <w:i/>
          <w:color w:val="231F20"/>
          <w:sz w:val="34"/>
        </w:rPr>
        <w:t>trí</w:t>
      </w:r>
      <w:r>
        <w:rPr>
          <w:i/>
          <w:color w:val="231F20"/>
          <w:spacing w:val="-13"/>
          <w:sz w:val="34"/>
        </w:rPr>
        <w:t> </w:t>
      </w:r>
      <w:r>
        <w:rPr>
          <w:i/>
          <w:color w:val="231F20"/>
          <w:sz w:val="34"/>
        </w:rPr>
        <w:t>tuệ</w:t>
      </w:r>
      <w:r>
        <w:rPr>
          <w:i/>
          <w:color w:val="231F20"/>
          <w:spacing w:val="-13"/>
          <w:sz w:val="34"/>
        </w:rPr>
        <w:t> </w:t>
      </w:r>
      <w:r>
        <w:rPr>
          <w:i/>
          <w:color w:val="231F20"/>
          <w:sz w:val="34"/>
        </w:rPr>
        <w:t>đệ</w:t>
      </w:r>
      <w:r>
        <w:rPr>
          <w:i/>
          <w:color w:val="231F20"/>
          <w:spacing w:val="-13"/>
          <w:sz w:val="34"/>
        </w:rPr>
        <w:t> </w:t>
      </w:r>
      <w:r>
        <w:rPr>
          <w:i/>
          <w:color w:val="231F20"/>
          <w:sz w:val="34"/>
        </w:rPr>
        <w:t>nhất,</w:t>
      </w:r>
      <w:r>
        <w:rPr>
          <w:i/>
          <w:color w:val="231F20"/>
          <w:spacing w:val="-13"/>
          <w:sz w:val="34"/>
        </w:rPr>
        <w:t> </w:t>
      </w:r>
      <w:r>
        <w:rPr>
          <w:i/>
          <w:color w:val="231F20"/>
          <w:sz w:val="34"/>
        </w:rPr>
        <w:t>bổn</w:t>
      </w:r>
      <w:r>
        <w:rPr>
          <w:i/>
          <w:color w:val="231F20"/>
          <w:spacing w:val="-13"/>
          <w:sz w:val="34"/>
        </w:rPr>
        <w:t> </w:t>
      </w:r>
      <w:r>
        <w:rPr>
          <w:i/>
          <w:color w:val="231F20"/>
          <w:sz w:val="34"/>
        </w:rPr>
        <w:t>vi</w:t>
      </w:r>
      <w:r>
        <w:rPr>
          <w:i/>
          <w:color w:val="231F20"/>
          <w:spacing w:val="-13"/>
          <w:sz w:val="34"/>
        </w:rPr>
        <w:t> </w:t>
      </w:r>
      <w:r>
        <w:rPr>
          <w:i/>
          <w:color w:val="231F20"/>
          <w:sz w:val="34"/>
        </w:rPr>
        <w:t>Long</w:t>
      </w:r>
      <w:r>
        <w:rPr>
          <w:i/>
          <w:color w:val="231F20"/>
          <w:spacing w:val="-13"/>
          <w:sz w:val="34"/>
        </w:rPr>
        <w:t> </w:t>
      </w:r>
      <w:r>
        <w:rPr>
          <w:i/>
          <w:color w:val="231F20"/>
          <w:sz w:val="34"/>
        </w:rPr>
        <w:t>Chủng</w:t>
      </w:r>
      <w:r>
        <w:rPr>
          <w:i/>
          <w:color w:val="231F20"/>
          <w:spacing w:val="-12"/>
          <w:sz w:val="34"/>
        </w:rPr>
        <w:t> </w:t>
      </w:r>
      <w:r>
        <w:rPr>
          <w:i/>
          <w:color w:val="231F20"/>
          <w:sz w:val="34"/>
        </w:rPr>
        <w:t>Tôn</w:t>
      </w:r>
      <w:r>
        <w:rPr>
          <w:i/>
          <w:color w:val="231F20"/>
          <w:spacing w:val="-13"/>
          <w:sz w:val="34"/>
        </w:rPr>
        <w:t> </w:t>
      </w:r>
      <w:r>
        <w:rPr>
          <w:i/>
          <w:color w:val="231F20"/>
          <w:sz w:val="34"/>
        </w:rPr>
        <w:t>Vương</w:t>
      </w:r>
      <w:r>
        <w:rPr>
          <w:i/>
          <w:color w:val="231F20"/>
          <w:spacing w:val="-12"/>
          <w:sz w:val="34"/>
        </w:rPr>
        <w:t> </w:t>
      </w:r>
      <w:r>
        <w:rPr>
          <w:i/>
          <w:color w:val="231F20"/>
          <w:sz w:val="34"/>
        </w:rPr>
        <w:t>Như</w:t>
      </w:r>
      <w:r>
        <w:rPr>
          <w:i/>
          <w:color w:val="231F20"/>
          <w:spacing w:val="-13"/>
          <w:sz w:val="34"/>
        </w:rPr>
        <w:t> </w:t>
      </w:r>
      <w:r>
        <w:rPr>
          <w:i/>
          <w:color w:val="231F20"/>
          <w:sz w:val="34"/>
        </w:rPr>
        <w:t>Lai” </w:t>
      </w:r>
      <w:r>
        <w:rPr>
          <w:color w:val="231F20"/>
          <w:w w:val="105"/>
          <w:sz w:val="34"/>
        </w:rPr>
        <w:t>(Trong</w:t>
      </w:r>
      <w:r>
        <w:rPr>
          <w:color w:val="231F20"/>
          <w:spacing w:val="-22"/>
          <w:w w:val="105"/>
          <w:sz w:val="34"/>
        </w:rPr>
        <w:t> </w:t>
      </w:r>
      <w:r>
        <w:rPr>
          <w:color w:val="231F20"/>
          <w:w w:val="105"/>
          <w:sz w:val="34"/>
        </w:rPr>
        <w:t>các</w:t>
      </w:r>
      <w:r>
        <w:rPr>
          <w:color w:val="231F20"/>
          <w:spacing w:val="-22"/>
          <w:w w:val="105"/>
          <w:sz w:val="34"/>
        </w:rPr>
        <w:t> </w:t>
      </w:r>
      <w:r>
        <w:rPr>
          <w:color w:val="231F20"/>
          <w:w w:val="105"/>
          <w:sz w:val="34"/>
        </w:rPr>
        <w:t>vị</w:t>
      </w:r>
      <w:r>
        <w:rPr>
          <w:color w:val="231F20"/>
          <w:spacing w:val="-22"/>
          <w:w w:val="105"/>
          <w:sz w:val="34"/>
        </w:rPr>
        <w:t> </w:t>
      </w:r>
      <w:r>
        <w:rPr>
          <w:color w:val="231F20"/>
          <w:w w:val="105"/>
          <w:sz w:val="34"/>
        </w:rPr>
        <w:t>Bồ</w:t>
      </w:r>
      <w:r>
        <w:rPr>
          <w:color w:val="231F20"/>
          <w:spacing w:val="-22"/>
          <w:w w:val="105"/>
          <w:sz w:val="34"/>
        </w:rPr>
        <w:t> </w:t>
      </w:r>
      <w:r>
        <w:rPr>
          <w:color w:val="231F20"/>
          <w:w w:val="105"/>
          <w:sz w:val="34"/>
        </w:rPr>
        <w:t>tát,</w:t>
      </w:r>
      <w:r>
        <w:rPr>
          <w:color w:val="231F20"/>
          <w:spacing w:val="-22"/>
          <w:w w:val="105"/>
          <w:sz w:val="34"/>
        </w:rPr>
        <w:t> </w:t>
      </w:r>
      <w:r>
        <w:rPr>
          <w:color w:val="231F20"/>
          <w:w w:val="105"/>
          <w:sz w:val="34"/>
        </w:rPr>
        <w:t>Văn</w:t>
      </w:r>
      <w:r>
        <w:rPr>
          <w:color w:val="231F20"/>
          <w:spacing w:val="-22"/>
          <w:w w:val="105"/>
          <w:sz w:val="34"/>
        </w:rPr>
        <w:t> </w:t>
      </w:r>
      <w:r>
        <w:rPr>
          <w:color w:val="231F20"/>
          <w:w w:val="105"/>
          <w:sz w:val="34"/>
        </w:rPr>
        <w:t>Thù</w:t>
      </w:r>
      <w:r>
        <w:rPr>
          <w:color w:val="231F20"/>
          <w:spacing w:val="-22"/>
          <w:w w:val="105"/>
          <w:sz w:val="34"/>
        </w:rPr>
        <w:t> </w:t>
      </w:r>
      <w:r>
        <w:rPr>
          <w:color w:val="231F20"/>
          <w:w w:val="105"/>
          <w:sz w:val="34"/>
        </w:rPr>
        <w:t>Sư</w:t>
      </w:r>
      <w:r>
        <w:rPr>
          <w:color w:val="231F20"/>
          <w:spacing w:val="-22"/>
          <w:w w:val="105"/>
          <w:sz w:val="34"/>
        </w:rPr>
        <w:t> </w:t>
      </w:r>
      <w:r>
        <w:rPr>
          <w:color w:val="231F20"/>
          <w:w w:val="105"/>
          <w:sz w:val="34"/>
        </w:rPr>
        <w:t>Lợi</w:t>
      </w:r>
      <w:r>
        <w:rPr>
          <w:color w:val="231F20"/>
          <w:spacing w:val="-22"/>
          <w:w w:val="105"/>
          <w:sz w:val="34"/>
        </w:rPr>
        <w:t> </w:t>
      </w:r>
      <w:r>
        <w:rPr>
          <w:color w:val="231F20"/>
          <w:w w:val="105"/>
          <w:sz w:val="34"/>
        </w:rPr>
        <w:t>Bồ</w:t>
      </w:r>
      <w:r>
        <w:rPr>
          <w:color w:val="231F20"/>
          <w:spacing w:val="-22"/>
          <w:w w:val="105"/>
          <w:sz w:val="34"/>
        </w:rPr>
        <w:t> </w:t>
      </w:r>
      <w:r>
        <w:rPr>
          <w:color w:val="231F20"/>
          <w:w w:val="105"/>
          <w:sz w:val="34"/>
        </w:rPr>
        <w:t>tát</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bậc</w:t>
      </w:r>
      <w:r>
        <w:rPr>
          <w:color w:val="231F20"/>
          <w:spacing w:val="-22"/>
          <w:w w:val="105"/>
          <w:sz w:val="34"/>
        </w:rPr>
        <w:t> </w:t>
      </w:r>
      <w:r>
        <w:rPr>
          <w:color w:val="231F20"/>
          <w:w w:val="105"/>
          <w:sz w:val="34"/>
        </w:rPr>
        <w:t>trí</w:t>
      </w:r>
      <w:r>
        <w:rPr>
          <w:color w:val="231F20"/>
          <w:spacing w:val="-22"/>
          <w:w w:val="105"/>
          <w:sz w:val="34"/>
        </w:rPr>
        <w:t> </w:t>
      </w:r>
      <w:r>
        <w:rPr>
          <w:color w:val="231F20"/>
          <w:w w:val="105"/>
          <w:sz w:val="34"/>
        </w:rPr>
        <w:t>tuệ</w:t>
      </w:r>
      <w:r>
        <w:rPr>
          <w:color w:val="231F20"/>
          <w:spacing w:val="-22"/>
          <w:w w:val="105"/>
          <w:sz w:val="34"/>
        </w:rPr>
        <w:t> </w:t>
      </w:r>
      <w:r>
        <w:rPr>
          <w:color w:val="231F20"/>
          <w:w w:val="105"/>
          <w:sz w:val="34"/>
        </w:rPr>
        <w:t>bậc </w:t>
      </w:r>
      <w:r>
        <w:rPr>
          <w:color w:val="231F20"/>
          <w:spacing w:val="-2"/>
          <w:w w:val="105"/>
          <w:sz w:val="34"/>
        </w:rPr>
        <w:t>nhất.</w:t>
      </w:r>
      <w:r>
        <w:rPr>
          <w:color w:val="231F20"/>
          <w:spacing w:val="-21"/>
          <w:w w:val="105"/>
          <w:sz w:val="34"/>
        </w:rPr>
        <w:t> </w:t>
      </w:r>
      <w:r>
        <w:rPr>
          <w:color w:val="231F20"/>
          <w:spacing w:val="-2"/>
          <w:w w:val="105"/>
          <w:sz w:val="34"/>
        </w:rPr>
        <w:t>Ngài</w:t>
      </w:r>
      <w:r>
        <w:rPr>
          <w:color w:val="231F20"/>
          <w:spacing w:val="-20"/>
          <w:w w:val="105"/>
          <w:sz w:val="34"/>
        </w:rPr>
        <w:t> </w:t>
      </w:r>
      <w:r>
        <w:rPr>
          <w:color w:val="231F20"/>
          <w:spacing w:val="-2"/>
          <w:w w:val="105"/>
          <w:sz w:val="34"/>
        </w:rPr>
        <w:t>vốn</w:t>
      </w:r>
      <w:r>
        <w:rPr>
          <w:color w:val="231F20"/>
          <w:spacing w:val="-20"/>
          <w:w w:val="105"/>
          <w:sz w:val="34"/>
        </w:rPr>
        <w:t> </w:t>
      </w:r>
      <w:r>
        <w:rPr>
          <w:color w:val="231F20"/>
          <w:spacing w:val="-2"/>
          <w:w w:val="105"/>
          <w:sz w:val="34"/>
        </w:rPr>
        <w:t>là</w:t>
      </w:r>
      <w:r>
        <w:rPr>
          <w:color w:val="231F20"/>
          <w:spacing w:val="-21"/>
          <w:w w:val="105"/>
          <w:sz w:val="34"/>
        </w:rPr>
        <w:t> </w:t>
      </w:r>
      <w:r>
        <w:rPr>
          <w:color w:val="231F20"/>
          <w:spacing w:val="-2"/>
          <w:w w:val="105"/>
          <w:sz w:val="34"/>
        </w:rPr>
        <w:t>Long</w:t>
      </w:r>
      <w:r>
        <w:rPr>
          <w:color w:val="231F20"/>
          <w:spacing w:val="-20"/>
          <w:w w:val="105"/>
          <w:sz w:val="34"/>
        </w:rPr>
        <w:t> </w:t>
      </w:r>
      <w:r>
        <w:rPr>
          <w:color w:val="231F20"/>
          <w:spacing w:val="-2"/>
          <w:w w:val="105"/>
          <w:sz w:val="34"/>
        </w:rPr>
        <w:t>Chủng</w:t>
      </w:r>
      <w:r>
        <w:rPr>
          <w:color w:val="231F20"/>
          <w:spacing w:val="-20"/>
          <w:w w:val="105"/>
          <w:sz w:val="34"/>
        </w:rPr>
        <w:t> </w:t>
      </w:r>
      <w:r>
        <w:rPr>
          <w:color w:val="231F20"/>
          <w:spacing w:val="-2"/>
          <w:w w:val="105"/>
          <w:sz w:val="34"/>
        </w:rPr>
        <w:t>Tôn</w:t>
      </w:r>
      <w:r>
        <w:rPr>
          <w:color w:val="231F20"/>
          <w:spacing w:val="-21"/>
          <w:w w:val="105"/>
          <w:sz w:val="34"/>
        </w:rPr>
        <w:t> </w:t>
      </w:r>
      <w:r>
        <w:rPr>
          <w:color w:val="231F20"/>
          <w:spacing w:val="-2"/>
          <w:w w:val="105"/>
          <w:sz w:val="34"/>
        </w:rPr>
        <w:t>Vương</w:t>
      </w:r>
      <w:r>
        <w:rPr>
          <w:color w:val="231F20"/>
          <w:spacing w:val="-20"/>
          <w:w w:val="105"/>
          <w:sz w:val="34"/>
        </w:rPr>
        <w:t> </w:t>
      </w:r>
      <w:r>
        <w:rPr>
          <w:color w:val="231F20"/>
          <w:spacing w:val="-2"/>
          <w:w w:val="105"/>
          <w:sz w:val="34"/>
        </w:rPr>
        <w:t>Như</w:t>
      </w:r>
      <w:r>
        <w:rPr>
          <w:color w:val="231F20"/>
          <w:spacing w:val="-20"/>
          <w:w w:val="105"/>
          <w:sz w:val="34"/>
        </w:rPr>
        <w:t> </w:t>
      </w:r>
      <w:r>
        <w:rPr>
          <w:color w:val="231F20"/>
          <w:spacing w:val="-2"/>
          <w:w w:val="105"/>
          <w:sz w:val="34"/>
        </w:rPr>
        <w:t>Lai),</w:t>
      </w:r>
      <w:r>
        <w:rPr>
          <w:color w:val="231F20"/>
          <w:spacing w:val="-21"/>
          <w:w w:val="105"/>
          <w:sz w:val="34"/>
        </w:rPr>
        <w:t> </w:t>
      </w:r>
      <w:r>
        <w:rPr>
          <w:color w:val="231F20"/>
          <w:spacing w:val="-2"/>
          <w:w w:val="105"/>
          <w:sz w:val="34"/>
        </w:rPr>
        <w:t>Ngài</w:t>
      </w:r>
      <w:r>
        <w:rPr>
          <w:color w:val="231F20"/>
          <w:spacing w:val="-20"/>
          <w:w w:val="105"/>
          <w:sz w:val="34"/>
        </w:rPr>
        <w:t> </w:t>
      </w:r>
      <w:r>
        <w:rPr>
          <w:color w:val="231F20"/>
          <w:spacing w:val="-2"/>
          <w:w w:val="105"/>
          <w:sz w:val="34"/>
        </w:rPr>
        <w:t>đã </w:t>
      </w:r>
      <w:r>
        <w:rPr>
          <w:color w:val="231F20"/>
          <w:w w:val="105"/>
          <w:sz w:val="34"/>
        </w:rPr>
        <w:t>thành Phật xưa kia, đấy là Phật hiệu của Ngài.</w:t>
      </w:r>
    </w:p>
    <w:p>
      <w:pPr>
        <w:spacing w:line="297" w:lineRule="auto" w:before="146"/>
        <w:ind w:left="103" w:right="403" w:firstLine="453"/>
        <w:jc w:val="both"/>
        <w:rPr>
          <w:sz w:val="34"/>
        </w:rPr>
      </w:pPr>
      <w:r>
        <w:rPr>
          <w:i/>
          <w:color w:val="231F20"/>
          <w:w w:val="105"/>
          <w:sz w:val="34"/>
        </w:rPr>
        <w:t>“Hiện</w:t>
      </w:r>
      <w:r>
        <w:rPr>
          <w:i/>
          <w:color w:val="231F20"/>
          <w:spacing w:val="-14"/>
          <w:w w:val="105"/>
          <w:sz w:val="34"/>
        </w:rPr>
        <w:t> </w:t>
      </w:r>
      <w:r>
        <w:rPr>
          <w:i/>
          <w:color w:val="231F20"/>
          <w:w w:val="105"/>
          <w:sz w:val="34"/>
        </w:rPr>
        <w:t>tại</w:t>
      </w:r>
      <w:r>
        <w:rPr>
          <w:i/>
          <w:color w:val="231F20"/>
          <w:spacing w:val="-15"/>
          <w:w w:val="105"/>
          <w:sz w:val="34"/>
        </w:rPr>
        <w:t> </w:t>
      </w:r>
      <w:r>
        <w:rPr>
          <w:i/>
          <w:color w:val="231F20"/>
          <w:w w:val="105"/>
          <w:sz w:val="34"/>
        </w:rPr>
        <w:t>Bắc</w:t>
      </w:r>
      <w:r>
        <w:rPr>
          <w:i/>
          <w:color w:val="231F20"/>
          <w:spacing w:val="-15"/>
          <w:w w:val="105"/>
          <w:sz w:val="34"/>
        </w:rPr>
        <w:t> </w:t>
      </w:r>
      <w:r>
        <w:rPr>
          <w:i/>
          <w:color w:val="231F20"/>
          <w:w w:val="105"/>
          <w:sz w:val="34"/>
        </w:rPr>
        <w:t>phương</w:t>
      </w:r>
      <w:r>
        <w:rPr>
          <w:i/>
          <w:color w:val="231F20"/>
          <w:spacing w:val="-14"/>
          <w:w w:val="105"/>
          <w:sz w:val="34"/>
        </w:rPr>
        <w:t> </w:t>
      </w:r>
      <w:r>
        <w:rPr>
          <w:i/>
          <w:color w:val="231F20"/>
          <w:w w:val="105"/>
          <w:sz w:val="34"/>
        </w:rPr>
        <w:t>Thường</w:t>
      </w:r>
      <w:r>
        <w:rPr>
          <w:i/>
          <w:color w:val="231F20"/>
          <w:spacing w:val="-14"/>
          <w:w w:val="105"/>
          <w:sz w:val="34"/>
        </w:rPr>
        <w:t> </w:t>
      </w:r>
      <w:r>
        <w:rPr>
          <w:i/>
          <w:color w:val="231F20"/>
          <w:w w:val="105"/>
          <w:sz w:val="34"/>
        </w:rPr>
        <w:t>Hỷ</w:t>
      </w:r>
      <w:r>
        <w:rPr>
          <w:i/>
          <w:color w:val="231F20"/>
          <w:spacing w:val="-15"/>
          <w:w w:val="105"/>
          <w:sz w:val="34"/>
        </w:rPr>
        <w:t> </w:t>
      </w:r>
      <w:r>
        <w:rPr>
          <w:i/>
          <w:color w:val="231F20"/>
          <w:w w:val="105"/>
          <w:sz w:val="34"/>
        </w:rPr>
        <w:t>quốc</w:t>
      </w:r>
      <w:r>
        <w:rPr>
          <w:i/>
          <w:color w:val="231F20"/>
          <w:spacing w:val="-15"/>
          <w:w w:val="105"/>
          <w:sz w:val="34"/>
        </w:rPr>
        <w:t> </w:t>
      </w:r>
      <w:r>
        <w:rPr>
          <w:i/>
          <w:color w:val="231F20"/>
          <w:w w:val="105"/>
          <w:sz w:val="34"/>
        </w:rPr>
        <w:t>thành</w:t>
      </w:r>
      <w:r>
        <w:rPr>
          <w:i/>
          <w:color w:val="231F20"/>
          <w:spacing w:val="-14"/>
          <w:w w:val="105"/>
          <w:sz w:val="34"/>
        </w:rPr>
        <w:t> </w:t>
      </w:r>
      <w:r>
        <w:rPr>
          <w:i/>
          <w:color w:val="231F20"/>
          <w:w w:val="105"/>
          <w:sz w:val="34"/>
        </w:rPr>
        <w:t>Phật,</w:t>
      </w:r>
      <w:r>
        <w:rPr>
          <w:i/>
          <w:color w:val="231F20"/>
          <w:spacing w:val="-15"/>
          <w:w w:val="105"/>
          <w:sz w:val="34"/>
        </w:rPr>
        <w:t> </w:t>
      </w:r>
      <w:r>
        <w:rPr>
          <w:i/>
          <w:color w:val="231F20"/>
          <w:w w:val="105"/>
          <w:sz w:val="34"/>
        </w:rPr>
        <w:t>hiệu Bảo</w:t>
      </w:r>
      <w:r>
        <w:rPr>
          <w:i/>
          <w:color w:val="231F20"/>
          <w:w w:val="105"/>
          <w:sz w:val="34"/>
        </w:rPr>
        <w:t> Tích</w:t>
      </w:r>
      <w:r>
        <w:rPr>
          <w:i/>
          <w:color w:val="231F20"/>
          <w:w w:val="105"/>
          <w:sz w:val="34"/>
        </w:rPr>
        <w:t> Như</w:t>
      </w:r>
      <w:r>
        <w:rPr>
          <w:i/>
          <w:color w:val="231F20"/>
          <w:w w:val="105"/>
          <w:sz w:val="34"/>
        </w:rPr>
        <w:t> Lai”</w:t>
      </w:r>
      <w:r>
        <w:rPr>
          <w:i/>
          <w:color w:val="231F20"/>
          <w:w w:val="105"/>
          <w:sz w:val="34"/>
        </w:rPr>
        <w:t> </w:t>
      </w:r>
      <w:r>
        <w:rPr>
          <w:color w:val="231F20"/>
          <w:w w:val="105"/>
          <w:sz w:val="34"/>
        </w:rPr>
        <w:t>(Hiện</w:t>
      </w:r>
      <w:r>
        <w:rPr>
          <w:color w:val="231F20"/>
          <w:w w:val="105"/>
          <w:sz w:val="34"/>
        </w:rPr>
        <w:t> tại</w:t>
      </w:r>
      <w:r>
        <w:rPr>
          <w:color w:val="231F20"/>
          <w:w w:val="105"/>
          <w:sz w:val="34"/>
        </w:rPr>
        <w:t> Ngài</w:t>
      </w:r>
      <w:r>
        <w:rPr>
          <w:color w:val="231F20"/>
          <w:w w:val="105"/>
          <w:sz w:val="34"/>
        </w:rPr>
        <w:t> thành</w:t>
      </w:r>
      <w:r>
        <w:rPr>
          <w:color w:val="231F20"/>
          <w:w w:val="105"/>
          <w:sz w:val="34"/>
        </w:rPr>
        <w:t> Phật</w:t>
      </w:r>
      <w:r>
        <w:rPr>
          <w:color w:val="231F20"/>
          <w:w w:val="105"/>
          <w:sz w:val="34"/>
        </w:rPr>
        <w:t> trong</w:t>
      </w:r>
      <w:r>
        <w:rPr>
          <w:color w:val="231F20"/>
          <w:w w:val="105"/>
          <w:sz w:val="34"/>
        </w:rPr>
        <w:t> cõi Thường</w:t>
      </w:r>
      <w:r>
        <w:rPr>
          <w:color w:val="231F20"/>
          <w:spacing w:val="8"/>
          <w:w w:val="105"/>
          <w:sz w:val="34"/>
        </w:rPr>
        <w:t> </w:t>
      </w:r>
      <w:r>
        <w:rPr>
          <w:color w:val="231F20"/>
          <w:w w:val="105"/>
          <w:sz w:val="34"/>
        </w:rPr>
        <w:t>Hỷ</w:t>
      </w:r>
      <w:r>
        <w:rPr>
          <w:color w:val="231F20"/>
          <w:spacing w:val="8"/>
          <w:w w:val="105"/>
          <w:sz w:val="34"/>
        </w:rPr>
        <w:t> </w:t>
      </w:r>
      <w:r>
        <w:rPr>
          <w:color w:val="231F20"/>
          <w:w w:val="105"/>
          <w:sz w:val="34"/>
        </w:rPr>
        <w:t>thuộc</w:t>
      </w:r>
      <w:r>
        <w:rPr>
          <w:color w:val="231F20"/>
          <w:spacing w:val="8"/>
          <w:w w:val="105"/>
          <w:sz w:val="34"/>
        </w:rPr>
        <w:t> </w:t>
      </w:r>
      <w:r>
        <w:rPr>
          <w:color w:val="231F20"/>
          <w:w w:val="105"/>
          <w:sz w:val="34"/>
        </w:rPr>
        <w:t>phương</w:t>
      </w:r>
      <w:r>
        <w:rPr>
          <w:color w:val="231F20"/>
          <w:spacing w:val="8"/>
          <w:w w:val="105"/>
          <w:sz w:val="34"/>
        </w:rPr>
        <w:t> </w:t>
      </w:r>
      <w:r>
        <w:rPr>
          <w:color w:val="231F20"/>
          <w:w w:val="105"/>
          <w:sz w:val="34"/>
        </w:rPr>
        <w:t>Bắc,</w:t>
      </w:r>
      <w:r>
        <w:rPr>
          <w:color w:val="231F20"/>
          <w:spacing w:val="9"/>
          <w:w w:val="105"/>
          <w:sz w:val="34"/>
        </w:rPr>
        <w:t> </w:t>
      </w:r>
      <w:r>
        <w:rPr>
          <w:color w:val="231F20"/>
          <w:w w:val="105"/>
          <w:sz w:val="34"/>
        </w:rPr>
        <w:t>hiệu</w:t>
      </w:r>
      <w:r>
        <w:rPr>
          <w:color w:val="231F20"/>
          <w:spacing w:val="8"/>
          <w:w w:val="105"/>
          <w:sz w:val="34"/>
        </w:rPr>
        <w:t> </w:t>
      </w:r>
      <w:r>
        <w:rPr>
          <w:color w:val="231F20"/>
          <w:w w:val="105"/>
          <w:sz w:val="34"/>
        </w:rPr>
        <w:t>là</w:t>
      </w:r>
      <w:r>
        <w:rPr>
          <w:color w:val="231F20"/>
          <w:spacing w:val="8"/>
          <w:w w:val="105"/>
          <w:sz w:val="34"/>
        </w:rPr>
        <w:t> </w:t>
      </w:r>
      <w:r>
        <w:rPr>
          <w:color w:val="231F20"/>
          <w:w w:val="105"/>
          <w:sz w:val="34"/>
        </w:rPr>
        <w:t>Bảo</w:t>
      </w:r>
      <w:r>
        <w:rPr>
          <w:color w:val="231F20"/>
          <w:spacing w:val="8"/>
          <w:w w:val="105"/>
          <w:sz w:val="34"/>
        </w:rPr>
        <w:t> </w:t>
      </w:r>
      <w:r>
        <w:rPr>
          <w:color w:val="231F20"/>
          <w:w w:val="105"/>
          <w:sz w:val="34"/>
        </w:rPr>
        <w:t>Tích</w:t>
      </w:r>
      <w:r>
        <w:rPr>
          <w:color w:val="231F20"/>
          <w:spacing w:val="9"/>
          <w:w w:val="105"/>
          <w:sz w:val="34"/>
        </w:rPr>
        <w:t> </w:t>
      </w:r>
      <w:r>
        <w:rPr>
          <w:color w:val="231F20"/>
          <w:w w:val="105"/>
          <w:sz w:val="34"/>
        </w:rPr>
        <w:t>Như</w:t>
      </w:r>
      <w:r>
        <w:rPr>
          <w:color w:val="231F20"/>
          <w:spacing w:val="8"/>
          <w:w w:val="105"/>
          <w:sz w:val="34"/>
        </w:rPr>
        <w:t> </w:t>
      </w:r>
      <w:r>
        <w:rPr>
          <w:color w:val="231F20"/>
          <w:spacing w:val="-2"/>
          <w:w w:val="105"/>
          <w:sz w:val="34"/>
        </w:rPr>
        <w:t>Lai).</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spacing w:line="297" w:lineRule="auto" w:before="106"/>
        <w:ind w:left="387" w:right="120" w:firstLine="0"/>
        <w:jc w:val="both"/>
        <w:rPr>
          <w:sz w:val="34"/>
        </w:rPr>
      </w:pPr>
      <w:r>
        <w:rPr>
          <w:color w:val="231F20"/>
          <w:w w:val="105"/>
          <w:sz w:val="34"/>
        </w:rPr>
        <w:t>Nguyên lai Bảo Tích Như Lai cũng là Ngài. Theo như kinh </w:t>
      </w:r>
      <w:r>
        <w:rPr>
          <w:i/>
          <w:color w:val="231F20"/>
          <w:sz w:val="34"/>
        </w:rPr>
        <w:t>Đại</w:t>
      </w:r>
      <w:r>
        <w:rPr>
          <w:i/>
          <w:color w:val="231F20"/>
          <w:spacing w:val="-21"/>
          <w:sz w:val="34"/>
        </w:rPr>
        <w:t> </w:t>
      </w:r>
      <w:r>
        <w:rPr>
          <w:i/>
          <w:color w:val="231F20"/>
          <w:sz w:val="34"/>
        </w:rPr>
        <w:t>Bảo</w:t>
      </w:r>
      <w:r>
        <w:rPr>
          <w:i/>
          <w:color w:val="231F20"/>
          <w:spacing w:val="-21"/>
          <w:sz w:val="34"/>
        </w:rPr>
        <w:t> </w:t>
      </w:r>
      <w:r>
        <w:rPr>
          <w:i/>
          <w:color w:val="231F20"/>
          <w:sz w:val="34"/>
        </w:rPr>
        <w:t>Tích</w:t>
      </w:r>
      <w:r>
        <w:rPr>
          <w:i/>
          <w:color w:val="231F20"/>
          <w:spacing w:val="-21"/>
          <w:sz w:val="34"/>
        </w:rPr>
        <w:t> </w:t>
      </w:r>
      <w:r>
        <w:rPr>
          <w:color w:val="231F20"/>
          <w:sz w:val="34"/>
        </w:rPr>
        <w:t>đã</w:t>
      </w:r>
      <w:r>
        <w:rPr>
          <w:color w:val="231F20"/>
          <w:spacing w:val="-20"/>
          <w:sz w:val="34"/>
        </w:rPr>
        <w:t> </w:t>
      </w:r>
      <w:r>
        <w:rPr>
          <w:color w:val="231F20"/>
          <w:sz w:val="34"/>
        </w:rPr>
        <w:t>nói,</w:t>
      </w:r>
      <w:r>
        <w:rPr>
          <w:color w:val="231F20"/>
          <w:spacing w:val="-21"/>
          <w:sz w:val="34"/>
        </w:rPr>
        <w:t> </w:t>
      </w:r>
      <w:r>
        <w:rPr>
          <w:color w:val="231F20"/>
          <w:sz w:val="34"/>
        </w:rPr>
        <w:t>Bảo</w:t>
      </w:r>
      <w:r>
        <w:rPr>
          <w:color w:val="231F20"/>
          <w:spacing w:val="-20"/>
          <w:sz w:val="34"/>
        </w:rPr>
        <w:t> </w:t>
      </w:r>
      <w:r>
        <w:rPr>
          <w:color w:val="231F20"/>
          <w:sz w:val="34"/>
        </w:rPr>
        <w:t>Tích</w:t>
      </w:r>
      <w:r>
        <w:rPr>
          <w:color w:val="231F20"/>
          <w:spacing w:val="-21"/>
          <w:sz w:val="34"/>
        </w:rPr>
        <w:t> </w:t>
      </w:r>
      <w:r>
        <w:rPr>
          <w:color w:val="231F20"/>
          <w:sz w:val="34"/>
        </w:rPr>
        <w:t>Như</w:t>
      </w:r>
      <w:r>
        <w:rPr>
          <w:color w:val="231F20"/>
          <w:spacing w:val="-21"/>
          <w:sz w:val="34"/>
        </w:rPr>
        <w:t> </w:t>
      </w:r>
      <w:r>
        <w:rPr>
          <w:color w:val="231F20"/>
          <w:sz w:val="34"/>
        </w:rPr>
        <w:t>Lai</w:t>
      </w:r>
      <w:r>
        <w:rPr>
          <w:color w:val="231F20"/>
          <w:spacing w:val="-20"/>
          <w:sz w:val="34"/>
        </w:rPr>
        <w:t> </w:t>
      </w:r>
      <w:r>
        <w:rPr>
          <w:color w:val="231F20"/>
          <w:sz w:val="34"/>
        </w:rPr>
        <w:t>vốn</w:t>
      </w:r>
      <w:r>
        <w:rPr>
          <w:color w:val="231F20"/>
          <w:spacing w:val="-20"/>
          <w:sz w:val="34"/>
        </w:rPr>
        <w:t> </w:t>
      </w:r>
      <w:r>
        <w:rPr>
          <w:color w:val="231F20"/>
          <w:sz w:val="34"/>
        </w:rPr>
        <w:t>vẫn</w:t>
      </w:r>
      <w:r>
        <w:rPr>
          <w:color w:val="231F20"/>
          <w:spacing w:val="-21"/>
          <w:sz w:val="34"/>
        </w:rPr>
        <w:t> </w:t>
      </w:r>
      <w:r>
        <w:rPr>
          <w:color w:val="231F20"/>
          <w:sz w:val="34"/>
        </w:rPr>
        <w:t>là</w:t>
      </w:r>
      <w:r>
        <w:rPr>
          <w:color w:val="231F20"/>
          <w:spacing w:val="-21"/>
          <w:sz w:val="34"/>
        </w:rPr>
        <w:t> </w:t>
      </w:r>
      <w:r>
        <w:rPr>
          <w:color w:val="231F20"/>
          <w:sz w:val="34"/>
        </w:rPr>
        <w:t>Ngài.</w:t>
      </w:r>
      <w:r>
        <w:rPr>
          <w:color w:val="231F20"/>
          <w:spacing w:val="-21"/>
          <w:sz w:val="34"/>
        </w:rPr>
        <w:t> </w:t>
      </w:r>
      <w:r>
        <w:rPr>
          <w:i/>
          <w:color w:val="231F20"/>
          <w:sz w:val="34"/>
        </w:rPr>
        <w:t>“Vị</w:t>
      </w:r>
      <w:r>
        <w:rPr>
          <w:i/>
          <w:color w:val="231F20"/>
          <w:spacing w:val="-20"/>
          <w:sz w:val="34"/>
        </w:rPr>
        <w:t> </w:t>
      </w:r>
      <w:r>
        <w:rPr>
          <w:i/>
          <w:color w:val="231F20"/>
          <w:sz w:val="34"/>
        </w:rPr>
        <w:t>lai </w:t>
      </w:r>
      <w:r>
        <w:rPr>
          <w:i/>
          <w:color w:val="231F20"/>
          <w:w w:val="105"/>
          <w:sz w:val="34"/>
        </w:rPr>
        <w:t>thành</w:t>
      </w:r>
      <w:r>
        <w:rPr>
          <w:i/>
          <w:color w:val="231F20"/>
          <w:spacing w:val="-13"/>
          <w:w w:val="105"/>
          <w:sz w:val="34"/>
        </w:rPr>
        <w:t> </w:t>
      </w:r>
      <w:r>
        <w:rPr>
          <w:i/>
          <w:color w:val="231F20"/>
          <w:w w:val="105"/>
          <w:sz w:val="34"/>
        </w:rPr>
        <w:t>Phật,</w:t>
      </w:r>
      <w:r>
        <w:rPr>
          <w:i/>
          <w:color w:val="231F20"/>
          <w:spacing w:val="-13"/>
          <w:w w:val="105"/>
          <w:sz w:val="34"/>
        </w:rPr>
        <w:t> </w:t>
      </w:r>
      <w:r>
        <w:rPr>
          <w:i/>
          <w:color w:val="231F20"/>
          <w:w w:val="105"/>
          <w:sz w:val="34"/>
        </w:rPr>
        <w:t>hiệu</w:t>
      </w:r>
      <w:r>
        <w:rPr>
          <w:i/>
          <w:color w:val="231F20"/>
          <w:spacing w:val="-13"/>
          <w:w w:val="105"/>
          <w:sz w:val="34"/>
        </w:rPr>
        <w:t> </w:t>
      </w:r>
      <w:r>
        <w:rPr>
          <w:i/>
          <w:color w:val="231F20"/>
          <w:w w:val="105"/>
          <w:sz w:val="34"/>
        </w:rPr>
        <w:t>Phổ</w:t>
      </w:r>
      <w:r>
        <w:rPr>
          <w:i/>
          <w:color w:val="231F20"/>
          <w:spacing w:val="-13"/>
          <w:w w:val="105"/>
          <w:sz w:val="34"/>
        </w:rPr>
        <w:t> </w:t>
      </w:r>
      <w:r>
        <w:rPr>
          <w:i/>
          <w:color w:val="231F20"/>
          <w:w w:val="105"/>
          <w:sz w:val="34"/>
        </w:rPr>
        <w:t>Kiến</w:t>
      </w:r>
      <w:r>
        <w:rPr>
          <w:i/>
          <w:color w:val="231F20"/>
          <w:spacing w:val="-13"/>
          <w:w w:val="105"/>
          <w:sz w:val="34"/>
        </w:rPr>
        <w:t> </w:t>
      </w:r>
      <w:r>
        <w:rPr>
          <w:i/>
          <w:color w:val="231F20"/>
          <w:w w:val="105"/>
          <w:sz w:val="34"/>
        </w:rPr>
        <w:t>Như</w:t>
      </w:r>
      <w:r>
        <w:rPr>
          <w:i/>
          <w:color w:val="231F20"/>
          <w:spacing w:val="-13"/>
          <w:w w:val="105"/>
          <w:sz w:val="34"/>
        </w:rPr>
        <w:t> </w:t>
      </w:r>
      <w:r>
        <w:rPr>
          <w:i/>
          <w:color w:val="231F20"/>
          <w:w w:val="105"/>
          <w:sz w:val="34"/>
        </w:rPr>
        <w:t>Lai”</w:t>
      </w:r>
      <w:r>
        <w:rPr>
          <w:i/>
          <w:color w:val="231F20"/>
          <w:spacing w:val="-13"/>
          <w:w w:val="105"/>
          <w:sz w:val="34"/>
        </w:rPr>
        <w:t> </w:t>
      </w:r>
      <w:r>
        <w:rPr>
          <w:color w:val="231F20"/>
          <w:w w:val="105"/>
          <w:sz w:val="34"/>
        </w:rPr>
        <w:t>(Trong</w:t>
      </w:r>
      <w:r>
        <w:rPr>
          <w:color w:val="231F20"/>
          <w:spacing w:val="-13"/>
          <w:w w:val="105"/>
          <w:sz w:val="34"/>
        </w:rPr>
        <w:t> </w:t>
      </w:r>
      <w:r>
        <w:rPr>
          <w:color w:val="231F20"/>
          <w:w w:val="105"/>
          <w:sz w:val="34"/>
        </w:rPr>
        <w:t>tương</w:t>
      </w:r>
      <w:r>
        <w:rPr>
          <w:color w:val="231F20"/>
          <w:spacing w:val="-13"/>
          <w:w w:val="105"/>
          <w:sz w:val="34"/>
        </w:rPr>
        <w:t> </w:t>
      </w:r>
      <w:r>
        <w:rPr>
          <w:color w:val="231F20"/>
          <w:w w:val="105"/>
          <w:sz w:val="34"/>
        </w:rPr>
        <w:t>lai</w:t>
      </w:r>
      <w:r>
        <w:rPr>
          <w:color w:val="231F20"/>
          <w:spacing w:val="-13"/>
          <w:w w:val="105"/>
          <w:sz w:val="34"/>
        </w:rPr>
        <w:t> </w:t>
      </w:r>
      <w:r>
        <w:rPr>
          <w:color w:val="231F20"/>
          <w:w w:val="105"/>
          <w:sz w:val="34"/>
        </w:rPr>
        <w:t>thành </w:t>
      </w:r>
      <w:r>
        <w:rPr>
          <w:color w:val="231F20"/>
          <w:sz w:val="34"/>
        </w:rPr>
        <w:t>Phật, hiệu là Phổ Kiến Như Lai). Trong tương lai, Ngài lại thị </w:t>
      </w:r>
      <w:r>
        <w:rPr>
          <w:color w:val="231F20"/>
          <w:w w:val="105"/>
          <w:sz w:val="34"/>
        </w:rPr>
        <w:t>hiện thành Phật, đắc đại tự tại.</w:t>
      </w:r>
    </w:p>
    <w:p>
      <w:pPr>
        <w:pStyle w:val="BodyText"/>
        <w:spacing w:line="297" w:lineRule="auto" w:before="143"/>
        <w:ind w:left="387" w:right="120" w:firstLine="453"/>
        <w:jc w:val="both"/>
      </w:pPr>
      <w:r>
        <w:rPr>
          <w:color w:val="231F20"/>
          <w:w w:val="105"/>
        </w:rPr>
        <w:t>Ở</w:t>
      </w:r>
      <w:r>
        <w:rPr>
          <w:color w:val="231F20"/>
          <w:spacing w:val="-23"/>
          <w:w w:val="105"/>
        </w:rPr>
        <w:t> </w:t>
      </w:r>
      <w:r>
        <w:rPr>
          <w:color w:val="231F20"/>
          <w:w w:val="105"/>
        </w:rPr>
        <w:t>đây,</w:t>
      </w:r>
      <w:r>
        <w:rPr>
          <w:color w:val="231F20"/>
          <w:spacing w:val="-22"/>
          <w:w w:val="105"/>
        </w:rPr>
        <w:t> </w:t>
      </w:r>
      <w:r>
        <w:rPr>
          <w:color w:val="231F20"/>
          <w:w w:val="105"/>
        </w:rPr>
        <w:t>đã</w:t>
      </w:r>
      <w:r>
        <w:rPr>
          <w:color w:val="231F20"/>
          <w:spacing w:val="-22"/>
          <w:w w:val="105"/>
        </w:rPr>
        <w:t> </w:t>
      </w:r>
      <w:r>
        <w:rPr>
          <w:color w:val="231F20"/>
          <w:w w:val="105"/>
        </w:rPr>
        <w:t>thấu</w:t>
      </w:r>
      <w:r>
        <w:rPr>
          <w:color w:val="231F20"/>
          <w:spacing w:val="-23"/>
          <w:w w:val="105"/>
        </w:rPr>
        <w:t> </w:t>
      </w:r>
      <w:r>
        <w:rPr>
          <w:color w:val="231F20"/>
          <w:w w:val="105"/>
        </w:rPr>
        <w:t>lộ</w:t>
      </w:r>
      <w:r>
        <w:rPr>
          <w:color w:val="231F20"/>
          <w:spacing w:val="-22"/>
          <w:w w:val="105"/>
        </w:rPr>
        <w:t> </w:t>
      </w:r>
      <w:r>
        <w:rPr>
          <w:color w:val="231F20"/>
          <w:w w:val="105"/>
        </w:rPr>
        <w:t>cho</w:t>
      </w:r>
      <w:r>
        <w:rPr>
          <w:color w:val="231F20"/>
          <w:spacing w:val="-22"/>
          <w:w w:val="105"/>
        </w:rPr>
        <w:t> </w:t>
      </w: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một</w:t>
      </w:r>
      <w:r>
        <w:rPr>
          <w:color w:val="231F20"/>
          <w:spacing w:val="-22"/>
          <w:w w:val="105"/>
        </w:rPr>
        <w:t> </w:t>
      </w:r>
      <w:r>
        <w:rPr>
          <w:color w:val="231F20"/>
          <w:w w:val="105"/>
        </w:rPr>
        <w:t>tin</w:t>
      </w:r>
      <w:r>
        <w:rPr>
          <w:color w:val="231F20"/>
          <w:spacing w:val="-23"/>
          <w:w w:val="105"/>
        </w:rPr>
        <w:t> </w:t>
      </w:r>
      <w:r>
        <w:rPr>
          <w:color w:val="231F20"/>
          <w:w w:val="105"/>
        </w:rPr>
        <w:t>tức.</w:t>
      </w:r>
      <w:r>
        <w:rPr>
          <w:color w:val="231F20"/>
          <w:spacing w:val="-22"/>
          <w:w w:val="105"/>
        </w:rPr>
        <w:t> </w:t>
      </w:r>
      <w:r>
        <w:rPr>
          <w:color w:val="231F20"/>
          <w:w w:val="105"/>
        </w:rPr>
        <w:t>Tin</w:t>
      </w:r>
      <w:r>
        <w:rPr>
          <w:color w:val="231F20"/>
          <w:spacing w:val="-22"/>
          <w:w w:val="105"/>
        </w:rPr>
        <w:t> </w:t>
      </w:r>
      <w:r>
        <w:rPr>
          <w:color w:val="231F20"/>
          <w:w w:val="105"/>
        </w:rPr>
        <w:t>tức</w:t>
      </w:r>
      <w:r>
        <w:rPr>
          <w:color w:val="231F20"/>
          <w:spacing w:val="-23"/>
          <w:w w:val="105"/>
        </w:rPr>
        <w:t> </w:t>
      </w:r>
      <w:r>
        <w:rPr>
          <w:color w:val="231F20"/>
          <w:w w:val="105"/>
        </w:rPr>
        <w:t>gì</w:t>
      </w:r>
      <w:r>
        <w:rPr>
          <w:color w:val="231F20"/>
          <w:spacing w:val="-22"/>
          <w:w w:val="105"/>
        </w:rPr>
        <w:t> </w:t>
      </w:r>
      <w:r>
        <w:rPr>
          <w:color w:val="231F20"/>
          <w:w w:val="105"/>
        </w:rPr>
        <w:t>vậy? Đoạn</w:t>
      </w:r>
      <w:r>
        <w:rPr>
          <w:color w:val="231F20"/>
          <w:spacing w:val="-23"/>
          <w:w w:val="105"/>
        </w:rPr>
        <w:t> </w:t>
      </w:r>
      <w:r>
        <w:rPr>
          <w:color w:val="231F20"/>
          <w:w w:val="105"/>
        </w:rPr>
        <w:t>hết</w:t>
      </w:r>
      <w:r>
        <w:rPr>
          <w:color w:val="231F20"/>
          <w:spacing w:val="-22"/>
          <w:w w:val="105"/>
        </w:rPr>
        <w:t> </w:t>
      </w:r>
      <w:r>
        <w:rPr>
          <w:color w:val="231F20"/>
          <w:w w:val="105"/>
        </w:rPr>
        <w:t>tập</w:t>
      </w:r>
      <w:r>
        <w:rPr>
          <w:color w:val="231F20"/>
          <w:spacing w:val="-22"/>
          <w:w w:val="105"/>
        </w:rPr>
        <w:t> </w:t>
      </w:r>
      <w:r>
        <w:rPr>
          <w:color w:val="231F20"/>
          <w:w w:val="105"/>
        </w:rPr>
        <w:t>khí</w:t>
      </w:r>
      <w:r>
        <w:rPr>
          <w:color w:val="231F20"/>
          <w:spacing w:val="-23"/>
          <w:w w:val="105"/>
        </w:rPr>
        <w:t> </w:t>
      </w:r>
      <w:r>
        <w:rPr>
          <w:color w:val="231F20"/>
          <w:w w:val="105"/>
        </w:rPr>
        <w:t>vô</w:t>
      </w:r>
      <w:r>
        <w:rPr>
          <w:color w:val="231F20"/>
          <w:spacing w:val="-22"/>
          <w:w w:val="105"/>
        </w:rPr>
        <w:t> </w:t>
      </w:r>
      <w:r>
        <w:rPr>
          <w:color w:val="231F20"/>
          <w:w w:val="105"/>
        </w:rPr>
        <w:t>thỉ</w:t>
      </w:r>
      <w:r>
        <w:rPr>
          <w:color w:val="231F20"/>
          <w:spacing w:val="-22"/>
          <w:w w:val="105"/>
        </w:rPr>
        <w:t> </w:t>
      </w:r>
      <w:r>
        <w:rPr>
          <w:color w:val="231F20"/>
          <w:w w:val="105"/>
        </w:rPr>
        <w:t>vô</w:t>
      </w:r>
      <w:r>
        <w:rPr>
          <w:color w:val="231F20"/>
          <w:spacing w:val="-23"/>
          <w:w w:val="105"/>
        </w:rPr>
        <w:t> </w:t>
      </w:r>
      <w:r>
        <w:rPr>
          <w:color w:val="231F20"/>
          <w:w w:val="105"/>
        </w:rPr>
        <w:t>minh,</w:t>
      </w:r>
      <w:r>
        <w:rPr>
          <w:color w:val="231F20"/>
          <w:spacing w:val="-22"/>
          <w:w w:val="105"/>
        </w:rPr>
        <w:t> </w:t>
      </w:r>
      <w:r>
        <w:rPr>
          <w:color w:val="231F20"/>
          <w:w w:val="105"/>
        </w:rPr>
        <w:t>cõi</w:t>
      </w:r>
      <w:r>
        <w:rPr>
          <w:color w:val="231F20"/>
          <w:spacing w:val="-22"/>
          <w:w w:val="105"/>
        </w:rPr>
        <w:t> </w:t>
      </w:r>
      <w:r>
        <w:rPr>
          <w:color w:val="231F20"/>
          <w:w w:val="105"/>
        </w:rPr>
        <w:t>Thật</w:t>
      </w:r>
      <w:r>
        <w:rPr>
          <w:color w:val="231F20"/>
          <w:spacing w:val="-23"/>
          <w:w w:val="105"/>
        </w:rPr>
        <w:t> </w:t>
      </w:r>
      <w:r>
        <w:rPr>
          <w:color w:val="231F20"/>
          <w:w w:val="105"/>
        </w:rPr>
        <w:t>Báo</w:t>
      </w:r>
      <w:r>
        <w:rPr>
          <w:color w:val="231F20"/>
          <w:spacing w:val="-22"/>
          <w:w w:val="105"/>
        </w:rPr>
        <w:t> </w:t>
      </w:r>
      <w:r>
        <w:rPr>
          <w:color w:val="231F20"/>
          <w:w w:val="105"/>
        </w:rPr>
        <w:t>Trang</w:t>
      </w:r>
      <w:r>
        <w:rPr>
          <w:color w:val="231F20"/>
          <w:spacing w:val="-22"/>
          <w:w w:val="105"/>
        </w:rPr>
        <w:t> </w:t>
      </w:r>
      <w:r>
        <w:rPr>
          <w:color w:val="231F20"/>
          <w:w w:val="105"/>
        </w:rPr>
        <w:t>Nghiêm </w:t>
      </w:r>
      <w:r>
        <w:rPr>
          <w:color w:val="231F20"/>
          <w:spacing w:val="-4"/>
          <w:w w:val="105"/>
        </w:rPr>
        <w:t>cũng</w:t>
      </w:r>
      <w:r>
        <w:rPr>
          <w:color w:val="231F20"/>
          <w:spacing w:val="-16"/>
          <w:w w:val="105"/>
        </w:rPr>
        <w:t> </w:t>
      </w:r>
      <w:r>
        <w:rPr>
          <w:color w:val="231F20"/>
          <w:spacing w:val="-4"/>
          <w:w w:val="105"/>
        </w:rPr>
        <w:t>không</w:t>
      </w:r>
      <w:r>
        <w:rPr>
          <w:color w:val="231F20"/>
          <w:spacing w:val="-16"/>
          <w:w w:val="105"/>
        </w:rPr>
        <w:t> </w:t>
      </w:r>
      <w:r>
        <w:rPr>
          <w:color w:val="231F20"/>
          <w:spacing w:val="-4"/>
          <w:w w:val="105"/>
        </w:rPr>
        <w:t>có,</w:t>
      </w:r>
      <w:r>
        <w:rPr>
          <w:color w:val="231F20"/>
          <w:spacing w:val="-16"/>
          <w:w w:val="105"/>
        </w:rPr>
        <w:t> </w:t>
      </w:r>
      <w:r>
        <w:rPr>
          <w:color w:val="231F20"/>
          <w:spacing w:val="-4"/>
          <w:w w:val="105"/>
        </w:rPr>
        <w:t>đúng</w:t>
      </w:r>
      <w:r>
        <w:rPr>
          <w:color w:val="231F20"/>
          <w:spacing w:val="-16"/>
          <w:w w:val="105"/>
        </w:rPr>
        <w:t> </w:t>
      </w:r>
      <w:r>
        <w:rPr>
          <w:color w:val="231F20"/>
          <w:spacing w:val="-4"/>
          <w:w w:val="105"/>
        </w:rPr>
        <w:t>là</w:t>
      </w:r>
      <w:r>
        <w:rPr>
          <w:color w:val="231F20"/>
          <w:spacing w:val="-15"/>
          <w:w w:val="105"/>
        </w:rPr>
        <w:t> </w:t>
      </w:r>
      <w:r>
        <w:rPr>
          <w:i/>
          <w:color w:val="231F20"/>
          <w:spacing w:val="-4"/>
          <w:w w:val="105"/>
        </w:rPr>
        <w:t>“phàm</w:t>
      </w:r>
      <w:r>
        <w:rPr>
          <w:i/>
          <w:color w:val="231F20"/>
          <w:spacing w:val="-16"/>
          <w:w w:val="105"/>
        </w:rPr>
        <w:t> </w:t>
      </w:r>
      <w:r>
        <w:rPr>
          <w:i/>
          <w:color w:val="231F20"/>
          <w:spacing w:val="-4"/>
          <w:w w:val="105"/>
        </w:rPr>
        <w:t>những</w:t>
      </w:r>
      <w:r>
        <w:rPr>
          <w:i/>
          <w:color w:val="231F20"/>
          <w:spacing w:val="-16"/>
          <w:w w:val="105"/>
        </w:rPr>
        <w:t> </w:t>
      </w:r>
      <w:r>
        <w:rPr>
          <w:i/>
          <w:color w:val="231F20"/>
          <w:spacing w:val="-4"/>
          <w:w w:val="105"/>
        </w:rPr>
        <w:t>gì</w:t>
      </w:r>
      <w:r>
        <w:rPr>
          <w:i/>
          <w:color w:val="231F20"/>
          <w:spacing w:val="-16"/>
          <w:w w:val="105"/>
        </w:rPr>
        <w:t> </w:t>
      </w:r>
      <w:r>
        <w:rPr>
          <w:i/>
          <w:color w:val="231F20"/>
          <w:spacing w:val="-4"/>
          <w:w w:val="105"/>
        </w:rPr>
        <w:t>có</w:t>
      </w:r>
      <w:r>
        <w:rPr>
          <w:i/>
          <w:color w:val="231F20"/>
          <w:spacing w:val="-16"/>
          <w:w w:val="105"/>
        </w:rPr>
        <w:t> </w:t>
      </w:r>
      <w:r>
        <w:rPr>
          <w:i/>
          <w:color w:val="231F20"/>
          <w:spacing w:val="-4"/>
          <w:w w:val="105"/>
        </w:rPr>
        <w:t>hình</w:t>
      </w:r>
      <w:r>
        <w:rPr>
          <w:i/>
          <w:color w:val="231F20"/>
          <w:spacing w:val="-16"/>
          <w:w w:val="105"/>
        </w:rPr>
        <w:t> </w:t>
      </w:r>
      <w:r>
        <w:rPr>
          <w:i/>
          <w:color w:val="231F20"/>
          <w:spacing w:val="-4"/>
          <w:w w:val="105"/>
        </w:rPr>
        <w:t>tướng</w:t>
      </w:r>
      <w:r>
        <w:rPr>
          <w:i/>
          <w:color w:val="231F20"/>
          <w:spacing w:val="-16"/>
          <w:w w:val="105"/>
        </w:rPr>
        <w:t> </w:t>
      </w:r>
      <w:r>
        <w:rPr>
          <w:i/>
          <w:color w:val="231F20"/>
          <w:spacing w:val="-4"/>
          <w:w w:val="105"/>
        </w:rPr>
        <w:t>đều</w:t>
      </w:r>
      <w:r>
        <w:rPr>
          <w:i/>
          <w:color w:val="231F20"/>
          <w:spacing w:val="-16"/>
          <w:w w:val="105"/>
        </w:rPr>
        <w:t> </w:t>
      </w:r>
      <w:r>
        <w:rPr>
          <w:i/>
          <w:color w:val="231F20"/>
          <w:spacing w:val="-4"/>
          <w:w w:val="105"/>
        </w:rPr>
        <w:t>là </w:t>
      </w:r>
      <w:r>
        <w:rPr>
          <w:i/>
          <w:color w:val="231F20"/>
          <w:spacing w:val="-2"/>
          <w:w w:val="105"/>
        </w:rPr>
        <w:t>hư</w:t>
      </w:r>
      <w:r>
        <w:rPr>
          <w:i/>
          <w:color w:val="231F20"/>
          <w:spacing w:val="-21"/>
          <w:w w:val="105"/>
        </w:rPr>
        <w:t> </w:t>
      </w:r>
      <w:r>
        <w:rPr>
          <w:i/>
          <w:color w:val="231F20"/>
          <w:spacing w:val="-2"/>
          <w:w w:val="105"/>
        </w:rPr>
        <w:t>vọng”</w:t>
      </w:r>
      <w:r>
        <w:rPr>
          <w:color w:val="231F20"/>
          <w:spacing w:val="-2"/>
          <w:w w:val="105"/>
        </w:rPr>
        <w:t>.</w:t>
      </w:r>
      <w:r>
        <w:rPr>
          <w:color w:val="231F20"/>
          <w:spacing w:val="-20"/>
          <w:w w:val="105"/>
        </w:rPr>
        <w:t> </w:t>
      </w:r>
      <w:r>
        <w:rPr>
          <w:color w:val="231F20"/>
          <w:spacing w:val="-2"/>
          <w:w w:val="105"/>
        </w:rPr>
        <w:t>Cõi</w:t>
      </w:r>
      <w:r>
        <w:rPr>
          <w:color w:val="231F20"/>
          <w:spacing w:val="-20"/>
          <w:w w:val="105"/>
        </w:rPr>
        <w:t> </w:t>
      </w:r>
      <w:r>
        <w:rPr>
          <w:color w:val="231F20"/>
          <w:spacing w:val="-2"/>
          <w:w w:val="105"/>
        </w:rPr>
        <w:t>Thật</w:t>
      </w:r>
      <w:r>
        <w:rPr>
          <w:color w:val="231F20"/>
          <w:spacing w:val="-21"/>
          <w:w w:val="105"/>
        </w:rPr>
        <w:t> </w:t>
      </w:r>
      <w:r>
        <w:rPr>
          <w:color w:val="231F20"/>
          <w:spacing w:val="-2"/>
          <w:w w:val="105"/>
        </w:rPr>
        <w:t>Báo</w:t>
      </w:r>
      <w:r>
        <w:rPr>
          <w:color w:val="231F20"/>
          <w:spacing w:val="-20"/>
          <w:w w:val="105"/>
        </w:rPr>
        <w:t> </w:t>
      </w:r>
      <w:r>
        <w:rPr>
          <w:color w:val="231F20"/>
          <w:spacing w:val="-2"/>
          <w:w w:val="105"/>
        </w:rPr>
        <w:t>cũng</w:t>
      </w:r>
      <w:r>
        <w:rPr>
          <w:color w:val="231F20"/>
          <w:spacing w:val="-20"/>
          <w:w w:val="105"/>
        </w:rPr>
        <w:t> </w:t>
      </w:r>
      <w:r>
        <w:rPr>
          <w:color w:val="231F20"/>
          <w:spacing w:val="-2"/>
          <w:w w:val="105"/>
        </w:rPr>
        <w:t>chẳng</w:t>
      </w:r>
      <w:r>
        <w:rPr>
          <w:color w:val="231F20"/>
          <w:spacing w:val="-21"/>
          <w:w w:val="105"/>
        </w:rPr>
        <w:t> </w:t>
      </w:r>
      <w:r>
        <w:rPr>
          <w:color w:val="231F20"/>
          <w:spacing w:val="-2"/>
          <w:w w:val="105"/>
        </w:rPr>
        <w:t>thật,</w:t>
      </w:r>
      <w:r>
        <w:rPr>
          <w:color w:val="231F20"/>
          <w:spacing w:val="-20"/>
          <w:w w:val="105"/>
        </w:rPr>
        <w:t> </w:t>
      </w:r>
      <w:r>
        <w:rPr>
          <w:color w:val="231F20"/>
          <w:spacing w:val="-2"/>
          <w:w w:val="105"/>
        </w:rPr>
        <w:t>chỉ</w:t>
      </w:r>
      <w:r>
        <w:rPr>
          <w:color w:val="231F20"/>
          <w:spacing w:val="-20"/>
          <w:w w:val="105"/>
        </w:rPr>
        <w:t> </w:t>
      </w:r>
      <w:r>
        <w:rPr>
          <w:color w:val="231F20"/>
          <w:spacing w:val="-2"/>
          <w:w w:val="105"/>
        </w:rPr>
        <w:t>có</w:t>
      </w:r>
      <w:r>
        <w:rPr>
          <w:color w:val="231F20"/>
          <w:spacing w:val="-21"/>
          <w:w w:val="105"/>
        </w:rPr>
        <w:t> </w:t>
      </w:r>
      <w:r>
        <w:rPr>
          <w:color w:val="231F20"/>
          <w:spacing w:val="-2"/>
          <w:w w:val="105"/>
        </w:rPr>
        <w:t>Thường</w:t>
      </w:r>
      <w:r>
        <w:rPr>
          <w:color w:val="231F20"/>
          <w:spacing w:val="-20"/>
          <w:w w:val="105"/>
        </w:rPr>
        <w:t> </w:t>
      </w:r>
      <w:r>
        <w:rPr>
          <w:color w:val="231F20"/>
          <w:spacing w:val="-2"/>
          <w:w w:val="105"/>
        </w:rPr>
        <w:t>Tịch Quang</w:t>
      </w:r>
      <w:r>
        <w:rPr>
          <w:color w:val="231F20"/>
          <w:spacing w:val="-21"/>
          <w:w w:val="105"/>
        </w:rPr>
        <w:t> </w:t>
      </w:r>
      <w:r>
        <w:rPr>
          <w:color w:val="231F20"/>
          <w:spacing w:val="-2"/>
          <w:w w:val="105"/>
        </w:rPr>
        <w:t>là</w:t>
      </w:r>
      <w:r>
        <w:rPr>
          <w:color w:val="231F20"/>
          <w:spacing w:val="-20"/>
          <w:w w:val="105"/>
        </w:rPr>
        <w:t> </w:t>
      </w:r>
      <w:r>
        <w:rPr>
          <w:color w:val="231F20"/>
          <w:spacing w:val="-2"/>
          <w:w w:val="105"/>
        </w:rPr>
        <w:t>thật.</w:t>
      </w:r>
      <w:r>
        <w:rPr>
          <w:color w:val="231F20"/>
          <w:spacing w:val="-20"/>
          <w:w w:val="105"/>
        </w:rPr>
        <w:t> </w:t>
      </w:r>
      <w:r>
        <w:rPr>
          <w:color w:val="231F20"/>
          <w:spacing w:val="-2"/>
          <w:w w:val="105"/>
        </w:rPr>
        <w:t>Có</w:t>
      </w:r>
      <w:r>
        <w:rPr>
          <w:color w:val="231F20"/>
          <w:spacing w:val="-21"/>
          <w:w w:val="105"/>
        </w:rPr>
        <w:t> </w:t>
      </w:r>
      <w:r>
        <w:rPr>
          <w:color w:val="231F20"/>
          <w:spacing w:val="-2"/>
          <w:w w:val="105"/>
        </w:rPr>
        <w:t>người</w:t>
      </w:r>
      <w:r>
        <w:rPr>
          <w:color w:val="231F20"/>
          <w:spacing w:val="-20"/>
          <w:w w:val="105"/>
        </w:rPr>
        <w:t> </w:t>
      </w:r>
      <w:r>
        <w:rPr>
          <w:color w:val="231F20"/>
          <w:spacing w:val="-2"/>
          <w:w w:val="105"/>
        </w:rPr>
        <w:t>hỏi,</w:t>
      </w:r>
      <w:r>
        <w:rPr>
          <w:color w:val="231F20"/>
          <w:spacing w:val="-20"/>
          <w:w w:val="105"/>
        </w:rPr>
        <w:t> </w:t>
      </w:r>
      <w:r>
        <w:rPr>
          <w:color w:val="231F20"/>
          <w:spacing w:val="-2"/>
          <w:w w:val="105"/>
        </w:rPr>
        <w:t>trong</w:t>
      </w:r>
      <w:r>
        <w:rPr>
          <w:color w:val="231F20"/>
          <w:spacing w:val="-21"/>
          <w:w w:val="105"/>
        </w:rPr>
        <w:t> </w:t>
      </w:r>
      <w:r>
        <w:rPr>
          <w:color w:val="231F20"/>
          <w:spacing w:val="-2"/>
          <w:w w:val="105"/>
        </w:rPr>
        <w:t>Thường</w:t>
      </w:r>
      <w:r>
        <w:rPr>
          <w:color w:val="231F20"/>
          <w:spacing w:val="-20"/>
          <w:w w:val="105"/>
        </w:rPr>
        <w:t> </w:t>
      </w:r>
      <w:r>
        <w:rPr>
          <w:color w:val="231F20"/>
          <w:spacing w:val="-2"/>
          <w:w w:val="105"/>
        </w:rPr>
        <w:t>Tịch</w:t>
      </w:r>
      <w:r>
        <w:rPr>
          <w:color w:val="231F20"/>
          <w:spacing w:val="-20"/>
          <w:w w:val="105"/>
        </w:rPr>
        <w:t> </w:t>
      </w:r>
      <w:r>
        <w:rPr>
          <w:color w:val="231F20"/>
          <w:spacing w:val="-2"/>
          <w:w w:val="105"/>
        </w:rPr>
        <w:t>Quang,</w:t>
      </w:r>
      <w:r>
        <w:rPr>
          <w:color w:val="231F20"/>
          <w:spacing w:val="-21"/>
          <w:w w:val="105"/>
        </w:rPr>
        <w:t> </w:t>
      </w:r>
      <w:r>
        <w:rPr>
          <w:color w:val="231F20"/>
          <w:spacing w:val="-2"/>
          <w:w w:val="105"/>
        </w:rPr>
        <w:t>ta</w:t>
      </w:r>
      <w:r>
        <w:rPr>
          <w:color w:val="231F20"/>
          <w:spacing w:val="-20"/>
          <w:w w:val="105"/>
        </w:rPr>
        <w:t> </w:t>
      </w:r>
      <w:r>
        <w:rPr>
          <w:color w:val="231F20"/>
          <w:spacing w:val="-2"/>
          <w:w w:val="105"/>
        </w:rPr>
        <w:t>có </w:t>
      </w:r>
      <w:r>
        <w:rPr>
          <w:color w:val="231F20"/>
          <w:spacing w:val="-4"/>
          <w:w w:val="105"/>
        </w:rPr>
        <w:t>khởi</w:t>
      </w:r>
      <w:r>
        <w:rPr>
          <w:color w:val="231F20"/>
          <w:spacing w:val="-18"/>
          <w:w w:val="105"/>
        </w:rPr>
        <w:t> </w:t>
      </w:r>
      <w:r>
        <w:rPr>
          <w:color w:val="231F20"/>
          <w:spacing w:val="-4"/>
          <w:w w:val="105"/>
        </w:rPr>
        <w:t>tác</w:t>
      </w:r>
      <w:r>
        <w:rPr>
          <w:color w:val="231F20"/>
          <w:spacing w:val="-19"/>
          <w:w w:val="105"/>
        </w:rPr>
        <w:t> </w:t>
      </w:r>
      <w:r>
        <w:rPr>
          <w:color w:val="231F20"/>
          <w:spacing w:val="-4"/>
          <w:w w:val="105"/>
        </w:rPr>
        <w:t>dụng</w:t>
      </w:r>
      <w:r>
        <w:rPr>
          <w:color w:val="231F20"/>
          <w:spacing w:val="-17"/>
          <w:w w:val="105"/>
        </w:rPr>
        <w:t> </w:t>
      </w:r>
      <w:r>
        <w:rPr>
          <w:color w:val="231F20"/>
          <w:spacing w:val="-4"/>
          <w:w w:val="105"/>
        </w:rPr>
        <w:t>hay</w:t>
      </w:r>
      <w:r>
        <w:rPr>
          <w:color w:val="231F20"/>
          <w:spacing w:val="-18"/>
          <w:w w:val="105"/>
        </w:rPr>
        <w:t> </w:t>
      </w:r>
      <w:r>
        <w:rPr>
          <w:color w:val="231F20"/>
          <w:spacing w:val="-4"/>
          <w:w w:val="105"/>
        </w:rPr>
        <w:t>chăng?</w:t>
      </w:r>
      <w:r>
        <w:rPr>
          <w:color w:val="231F20"/>
          <w:spacing w:val="-18"/>
          <w:w w:val="105"/>
        </w:rPr>
        <w:t> </w:t>
      </w:r>
      <w:r>
        <w:rPr>
          <w:color w:val="231F20"/>
          <w:spacing w:val="-4"/>
          <w:w w:val="105"/>
        </w:rPr>
        <w:t>Quý</w:t>
      </w:r>
      <w:r>
        <w:rPr>
          <w:color w:val="231F20"/>
          <w:spacing w:val="-18"/>
          <w:w w:val="105"/>
        </w:rPr>
        <w:t> </w:t>
      </w:r>
      <w:r>
        <w:rPr>
          <w:color w:val="231F20"/>
          <w:spacing w:val="-4"/>
          <w:w w:val="105"/>
        </w:rPr>
        <w:t>vị</w:t>
      </w:r>
      <w:r>
        <w:rPr>
          <w:color w:val="231F20"/>
          <w:spacing w:val="-18"/>
          <w:w w:val="105"/>
        </w:rPr>
        <w:t> </w:t>
      </w:r>
      <w:r>
        <w:rPr>
          <w:color w:val="231F20"/>
          <w:spacing w:val="-4"/>
          <w:w w:val="105"/>
        </w:rPr>
        <w:t>đọc</w:t>
      </w:r>
      <w:r>
        <w:rPr>
          <w:color w:val="231F20"/>
          <w:spacing w:val="-18"/>
          <w:w w:val="105"/>
        </w:rPr>
        <w:t> </w:t>
      </w:r>
      <w:r>
        <w:rPr>
          <w:color w:val="231F20"/>
          <w:spacing w:val="-4"/>
          <w:w w:val="105"/>
        </w:rPr>
        <w:t>đến</w:t>
      </w:r>
      <w:r>
        <w:rPr>
          <w:color w:val="231F20"/>
          <w:spacing w:val="-18"/>
          <w:w w:val="105"/>
        </w:rPr>
        <w:t> </w:t>
      </w:r>
      <w:r>
        <w:rPr>
          <w:color w:val="231F20"/>
          <w:spacing w:val="-4"/>
          <w:w w:val="105"/>
        </w:rPr>
        <w:t>đây,</w:t>
      </w:r>
      <w:r>
        <w:rPr>
          <w:color w:val="231F20"/>
          <w:spacing w:val="-18"/>
          <w:w w:val="105"/>
        </w:rPr>
        <w:t> </w:t>
      </w:r>
      <w:r>
        <w:rPr>
          <w:color w:val="231F20"/>
          <w:spacing w:val="-4"/>
          <w:w w:val="105"/>
        </w:rPr>
        <w:t>sẽ</w:t>
      </w:r>
      <w:r>
        <w:rPr>
          <w:color w:val="231F20"/>
          <w:spacing w:val="-18"/>
          <w:w w:val="105"/>
        </w:rPr>
        <w:t> </w:t>
      </w:r>
      <w:r>
        <w:rPr>
          <w:color w:val="231F20"/>
          <w:spacing w:val="-4"/>
          <w:w w:val="105"/>
        </w:rPr>
        <w:t>thấy</w:t>
      </w:r>
      <w:r>
        <w:rPr>
          <w:color w:val="231F20"/>
          <w:spacing w:val="-18"/>
          <w:w w:val="105"/>
        </w:rPr>
        <w:t> </w:t>
      </w:r>
      <w:r>
        <w:rPr>
          <w:color w:val="231F20"/>
          <w:spacing w:val="-4"/>
          <w:w w:val="105"/>
        </w:rPr>
        <w:t>có</w:t>
      </w:r>
      <w:r>
        <w:rPr>
          <w:color w:val="231F20"/>
          <w:spacing w:val="-18"/>
          <w:w w:val="105"/>
        </w:rPr>
        <w:t> </w:t>
      </w:r>
      <w:r>
        <w:rPr>
          <w:color w:val="231F20"/>
          <w:spacing w:val="-4"/>
          <w:w w:val="105"/>
        </w:rPr>
        <w:t>khởi tác</w:t>
      </w:r>
      <w:r>
        <w:rPr>
          <w:color w:val="231F20"/>
          <w:spacing w:val="-15"/>
          <w:w w:val="105"/>
        </w:rPr>
        <w:t> </w:t>
      </w:r>
      <w:r>
        <w:rPr>
          <w:color w:val="231F20"/>
          <w:spacing w:val="-4"/>
          <w:w w:val="105"/>
        </w:rPr>
        <w:t>dụng.</w:t>
      </w:r>
      <w:r>
        <w:rPr>
          <w:color w:val="231F20"/>
          <w:spacing w:val="-15"/>
          <w:w w:val="105"/>
        </w:rPr>
        <w:t> </w:t>
      </w:r>
      <w:r>
        <w:rPr>
          <w:color w:val="231F20"/>
          <w:spacing w:val="-4"/>
          <w:w w:val="105"/>
        </w:rPr>
        <w:t>Trong</w:t>
      </w:r>
      <w:r>
        <w:rPr>
          <w:color w:val="231F20"/>
          <w:spacing w:val="-15"/>
          <w:w w:val="105"/>
        </w:rPr>
        <w:t> </w:t>
      </w:r>
      <w:r>
        <w:rPr>
          <w:color w:val="231F20"/>
          <w:spacing w:val="-4"/>
          <w:w w:val="105"/>
        </w:rPr>
        <w:t>Thường</w:t>
      </w:r>
      <w:r>
        <w:rPr>
          <w:color w:val="231F20"/>
          <w:spacing w:val="-15"/>
          <w:w w:val="105"/>
        </w:rPr>
        <w:t> </w:t>
      </w:r>
      <w:r>
        <w:rPr>
          <w:color w:val="231F20"/>
          <w:spacing w:val="-4"/>
          <w:w w:val="105"/>
        </w:rPr>
        <w:t>Tịch</w:t>
      </w:r>
      <w:r>
        <w:rPr>
          <w:color w:val="231F20"/>
          <w:spacing w:val="-15"/>
          <w:w w:val="105"/>
        </w:rPr>
        <w:t> </w:t>
      </w:r>
      <w:r>
        <w:rPr>
          <w:color w:val="231F20"/>
          <w:spacing w:val="-4"/>
          <w:w w:val="105"/>
        </w:rPr>
        <w:t>Quang,</w:t>
      </w:r>
      <w:r>
        <w:rPr>
          <w:color w:val="231F20"/>
          <w:spacing w:val="-15"/>
          <w:w w:val="105"/>
        </w:rPr>
        <w:t> </w:t>
      </w:r>
      <w:r>
        <w:rPr>
          <w:color w:val="231F20"/>
          <w:spacing w:val="-4"/>
          <w:w w:val="105"/>
        </w:rPr>
        <w:t>khi</w:t>
      </w:r>
      <w:r>
        <w:rPr>
          <w:color w:val="231F20"/>
          <w:spacing w:val="-15"/>
          <w:w w:val="105"/>
        </w:rPr>
        <w:t> </w:t>
      </w:r>
      <w:r>
        <w:rPr>
          <w:color w:val="231F20"/>
          <w:spacing w:val="-4"/>
          <w:w w:val="105"/>
        </w:rPr>
        <w:t>nào</w:t>
      </w:r>
      <w:r>
        <w:rPr>
          <w:color w:val="231F20"/>
          <w:spacing w:val="-15"/>
          <w:w w:val="105"/>
        </w:rPr>
        <w:t> </w:t>
      </w:r>
      <w:r>
        <w:rPr>
          <w:color w:val="231F20"/>
          <w:spacing w:val="-4"/>
          <w:w w:val="105"/>
        </w:rPr>
        <w:t>chúng</w:t>
      </w:r>
      <w:r>
        <w:rPr>
          <w:color w:val="231F20"/>
          <w:spacing w:val="-15"/>
          <w:w w:val="105"/>
        </w:rPr>
        <w:t> </w:t>
      </w:r>
      <w:r>
        <w:rPr>
          <w:color w:val="231F20"/>
          <w:spacing w:val="-4"/>
          <w:w w:val="105"/>
        </w:rPr>
        <w:t>sinh</w:t>
      </w:r>
      <w:r>
        <w:rPr>
          <w:color w:val="231F20"/>
          <w:spacing w:val="-15"/>
          <w:w w:val="105"/>
        </w:rPr>
        <w:t> </w:t>
      </w:r>
      <w:r>
        <w:rPr>
          <w:color w:val="231F20"/>
          <w:spacing w:val="-4"/>
          <w:w w:val="105"/>
        </w:rPr>
        <w:t>hữu duyên</w:t>
      </w:r>
      <w:r>
        <w:rPr>
          <w:color w:val="231F20"/>
          <w:spacing w:val="-19"/>
          <w:w w:val="105"/>
        </w:rPr>
        <w:t> </w:t>
      </w:r>
      <w:r>
        <w:rPr>
          <w:color w:val="231F20"/>
          <w:spacing w:val="-4"/>
          <w:w w:val="105"/>
        </w:rPr>
        <w:t>có</w:t>
      </w:r>
      <w:r>
        <w:rPr>
          <w:color w:val="231F20"/>
          <w:spacing w:val="-18"/>
          <w:w w:val="105"/>
        </w:rPr>
        <w:t> </w:t>
      </w:r>
      <w:r>
        <w:rPr>
          <w:color w:val="231F20"/>
          <w:spacing w:val="-4"/>
          <w:w w:val="105"/>
        </w:rPr>
        <w:t>cảm,</w:t>
      </w:r>
      <w:r>
        <w:rPr>
          <w:color w:val="231F20"/>
          <w:spacing w:val="-18"/>
          <w:w w:val="105"/>
        </w:rPr>
        <w:t> </w:t>
      </w:r>
      <w:r>
        <w:rPr>
          <w:color w:val="231F20"/>
          <w:spacing w:val="-4"/>
          <w:w w:val="105"/>
        </w:rPr>
        <w:t>Ngài</w:t>
      </w:r>
      <w:r>
        <w:rPr>
          <w:color w:val="231F20"/>
          <w:spacing w:val="-19"/>
          <w:w w:val="105"/>
        </w:rPr>
        <w:t> </w:t>
      </w:r>
      <w:r>
        <w:rPr>
          <w:color w:val="231F20"/>
          <w:spacing w:val="-4"/>
          <w:w w:val="105"/>
        </w:rPr>
        <w:t>sẽ</w:t>
      </w:r>
      <w:r>
        <w:rPr>
          <w:color w:val="231F20"/>
          <w:spacing w:val="-18"/>
          <w:w w:val="105"/>
        </w:rPr>
        <w:t> </w:t>
      </w:r>
      <w:r>
        <w:rPr>
          <w:color w:val="231F20"/>
          <w:spacing w:val="-4"/>
          <w:w w:val="105"/>
        </w:rPr>
        <w:t>ứng.</w:t>
      </w:r>
      <w:r>
        <w:rPr>
          <w:color w:val="231F20"/>
          <w:spacing w:val="-18"/>
          <w:w w:val="105"/>
        </w:rPr>
        <w:t> </w:t>
      </w:r>
      <w:r>
        <w:rPr>
          <w:color w:val="231F20"/>
          <w:spacing w:val="-4"/>
          <w:w w:val="105"/>
        </w:rPr>
        <w:t>“Ứng”</w:t>
      </w:r>
      <w:r>
        <w:rPr>
          <w:color w:val="231F20"/>
          <w:spacing w:val="-19"/>
          <w:w w:val="105"/>
        </w:rPr>
        <w:t> </w:t>
      </w:r>
      <w:r>
        <w:rPr>
          <w:color w:val="231F20"/>
          <w:spacing w:val="-4"/>
          <w:w w:val="105"/>
        </w:rPr>
        <w:t>ở</w:t>
      </w:r>
      <w:r>
        <w:rPr>
          <w:color w:val="231F20"/>
          <w:spacing w:val="-18"/>
          <w:w w:val="105"/>
        </w:rPr>
        <w:t> </w:t>
      </w:r>
      <w:r>
        <w:rPr>
          <w:color w:val="231F20"/>
          <w:spacing w:val="-4"/>
          <w:w w:val="105"/>
        </w:rPr>
        <w:t>đây</w:t>
      </w:r>
      <w:r>
        <w:rPr>
          <w:color w:val="231F20"/>
          <w:spacing w:val="-18"/>
          <w:w w:val="105"/>
        </w:rPr>
        <w:t> </w:t>
      </w:r>
      <w:r>
        <w:rPr>
          <w:color w:val="231F20"/>
          <w:spacing w:val="-4"/>
          <w:w w:val="105"/>
        </w:rPr>
        <w:t>là</w:t>
      </w:r>
      <w:r>
        <w:rPr>
          <w:color w:val="231F20"/>
          <w:spacing w:val="-19"/>
          <w:w w:val="105"/>
        </w:rPr>
        <w:t> </w:t>
      </w:r>
      <w:r>
        <w:rPr>
          <w:color w:val="231F20"/>
          <w:spacing w:val="-4"/>
          <w:w w:val="105"/>
        </w:rPr>
        <w:t>có</w:t>
      </w:r>
      <w:r>
        <w:rPr>
          <w:color w:val="231F20"/>
          <w:spacing w:val="-18"/>
          <w:w w:val="105"/>
        </w:rPr>
        <w:t> </w:t>
      </w:r>
      <w:r>
        <w:rPr>
          <w:color w:val="231F20"/>
          <w:spacing w:val="-4"/>
          <w:w w:val="105"/>
        </w:rPr>
        <w:t>thể</w:t>
      </w:r>
      <w:r>
        <w:rPr>
          <w:color w:val="231F20"/>
          <w:spacing w:val="-18"/>
          <w:w w:val="105"/>
        </w:rPr>
        <w:t> </w:t>
      </w:r>
      <w:r>
        <w:rPr>
          <w:color w:val="231F20"/>
          <w:spacing w:val="-4"/>
          <w:w w:val="105"/>
        </w:rPr>
        <w:t>thật</w:t>
      </w:r>
      <w:r>
        <w:rPr>
          <w:color w:val="231F20"/>
          <w:spacing w:val="-19"/>
          <w:w w:val="105"/>
        </w:rPr>
        <w:t> </w:t>
      </w:r>
      <w:r>
        <w:rPr>
          <w:color w:val="231F20"/>
          <w:spacing w:val="-4"/>
          <w:w w:val="105"/>
        </w:rPr>
        <w:t>sự</w:t>
      </w:r>
      <w:r>
        <w:rPr>
          <w:color w:val="231F20"/>
          <w:spacing w:val="-18"/>
          <w:w w:val="105"/>
        </w:rPr>
        <w:t> </w:t>
      </w:r>
      <w:r>
        <w:rPr>
          <w:color w:val="231F20"/>
          <w:spacing w:val="-4"/>
          <w:w w:val="105"/>
        </w:rPr>
        <w:t>hiện </w:t>
      </w:r>
      <w:r>
        <w:rPr>
          <w:color w:val="231F20"/>
        </w:rPr>
        <w:t>thân</w:t>
      </w:r>
      <w:r>
        <w:rPr>
          <w:color w:val="231F20"/>
          <w:spacing w:val="-4"/>
        </w:rPr>
        <w:t> </w:t>
      </w:r>
      <w:r>
        <w:rPr>
          <w:color w:val="231F20"/>
        </w:rPr>
        <w:t>Phật,</w:t>
      </w:r>
      <w:r>
        <w:rPr>
          <w:color w:val="231F20"/>
          <w:spacing w:val="-4"/>
        </w:rPr>
        <w:t> </w:t>
      </w:r>
      <w:r>
        <w:rPr>
          <w:color w:val="231F20"/>
        </w:rPr>
        <w:t>xuất</w:t>
      </w:r>
      <w:r>
        <w:rPr>
          <w:color w:val="231F20"/>
          <w:spacing w:val="-4"/>
        </w:rPr>
        <w:t> </w:t>
      </w:r>
      <w:r>
        <w:rPr>
          <w:color w:val="231F20"/>
        </w:rPr>
        <w:t>hiện.</w:t>
      </w:r>
      <w:r>
        <w:rPr>
          <w:color w:val="231F20"/>
          <w:spacing w:val="-4"/>
        </w:rPr>
        <w:t> </w:t>
      </w:r>
      <w:r>
        <w:rPr>
          <w:color w:val="231F20"/>
        </w:rPr>
        <w:t>Bồ</w:t>
      </w:r>
      <w:r>
        <w:rPr>
          <w:color w:val="231F20"/>
          <w:spacing w:val="-4"/>
        </w:rPr>
        <w:t> </w:t>
      </w:r>
      <w:r>
        <w:rPr>
          <w:color w:val="231F20"/>
        </w:rPr>
        <w:t>tát</w:t>
      </w:r>
      <w:r>
        <w:rPr>
          <w:color w:val="231F20"/>
          <w:spacing w:val="-4"/>
        </w:rPr>
        <w:t> </w:t>
      </w:r>
      <w:r>
        <w:rPr>
          <w:color w:val="231F20"/>
        </w:rPr>
        <w:t>Văn</w:t>
      </w:r>
      <w:r>
        <w:rPr>
          <w:color w:val="231F20"/>
          <w:spacing w:val="-4"/>
        </w:rPr>
        <w:t> </w:t>
      </w:r>
      <w:r>
        <w:rPr>
          <w:color w:val="231F20"/>
        </w:rPr>
        <w:t>Thù</w:t>
      </w:r>
      <w:r>
        <w:rPr>
          <w:color w:val="231F20"/>
          <w:spacing w:val="-4"/>
        </w:rPr>
        <w:t> </w:t>
      </w:r>
      <w:r>
        <w:rPr>
          <w:color w:val="231F20"/>
        </w:rPr>
        <w:t>là</w:t>
      </w:r>
      <w:r>
        <w:rPr>
          <w:color w:val="231F20"/>
          <w:spacing w:val="-5"/>
        </w:rPr>
        <w:t> </w:t>
      </w:r>
      <w:r>
        <w:rPr>
          <w:color w:val="231F20"/>
        </w:rPr>
        <w:t>một</w:t>
      </w:r>
      <w:r>
        <w:rPr>
          <w:color w:val="231F20"/>
          <w:spacing w:val="-4"/>
        </w:rPr>
        <w:t> </w:t>
      </w:r>
      <w:r>
        <w:rPr>
          <w:color w:val="231F20"/>
        </w:rPr>
        <w:t>thí</w:t>
      </w:r>
      <w:r>
        <w:rPr>
          <w:color w:val="231F20"/>
          <w:spacing w:val="-4"/>
        </w:rPr>
        <w:t> </w:t>
      </w:r>
      <w:r>
        <w:rPr>
          <w:color w:val="231F20"/>
        </w:rPr>
        <w:t>dụ.</w:t>
      </w:r>
      <w:r>
        <w:rPr>
          <w:color w:val="231F20"/>
          <w:spacing w:val="-4"/>
        </w:rPr>
        <w:t> </w:t>
      </w:r>
      <w:r>
        <w:rPr>
          <w:color w:val="231F20"/>
        </w:rPr>
        <w:t>Ngài</w:t>
      </w:r>
      <w:r>
        <w:rPr>
          <w:color w:val="231F20"/>
          <w:spacing w:val="-4"/>
        </w:rPr>
        <w:t> </w:t>
      </w:r>
      <w:r>
        <w:rPr>
          <w:color w:val="231F20"/>
        </w:rPr>
        <w:t>chẳng </w:t>
      </w:r>
      <w:r>
        <w:rPr>
          <w:color w:val="231F20"/>
          <w:w w:val="105"/>
        </w:rPr>
        <w:t>cần</w:t>
      </w:r>
      <w:r>
        <w:rPr>
          <w:color w:val="231F20"/>
          <w:spacing w:val="-18"/>
          <w:w w:val="105"/>
        </w:rPr>
        <w:t> </w:t>
      </w:r>
      <w:r>
        <w:rPr>
          <w:color w:val="231F20"/>
          <w:w w:val="105"/>
        </w:rPr>
        <w:t>phải</w:t>
      </w:r>
      <w:r>
        <w:rPr>
          <w:color w:val="231F20"/>
          <w:spacing w:val="-18"/>
          <w:w w:val="105"/>
        </w:rPr>
        <w:t> </w:t>
      </w:r>
      <w:r>
        <w:rPr>
          <w:color w:val="231F20"/>
          <w:w w:val="105"/>
        </w:rPr>
        <w:t>thị</w:t>
      </w:r>
      <w:r>
        <w:rPr>
          <w:color w:val="231F20"/>
          <w:spacing w:val="-18"/>
          <w:w w:val="105"/>
        </w:rPr>
        <w:t> </w:t>
      </w:r>
      <w:r>
        <w:rPr>
          <w:color w:val="231F20"/>
          <w:w w:val="105"/>
        </w:rPr>
        <w:t>hiện</w:t>
      </w:r>
      <w:r>
        <w:rPr>
          <w:color w:val="231F20"/>
          <w:spacing w:val="-18"/>
          <w:w w:val="105"/>
        </w:rPr>
        <w:t> </w:t>
      </w:r>
      <w:r>
        <w:rPr>
          <w:color w:val="231F20"/>
          <w:w w:val="105"/>
        </w:rPr>
        <w:t>8</w:t>
      </w:r>
      <w:r>
        <w:rPr>
          <w:color w:val="231F20"/>
          <w:spacing w:val="-18"/>
          <w:w w:val="105"/>
        </w:rPr>
        <w:t> </w:t>
      </w:r>
      <w:r>
        <w:rPr>
          <w:color w:val="231F20"/>
          <w:w w:val="105"/>
        </w:rPr>
        <w:t>tướng</w:t>
      </w:r>
      <w:r>
        <w:rPr>
          <w:color w:val="231F20"/>
          <w:spacing w:val="-18"/>
          <w:w w:val="105"/>
        </w:rPr>
        <w:t> </w:t>
      </w:r>
      <w:r>
        <w:rPr>
          <w:color w:val="231F20"/>
          <w:w w:val="105"/>
        </w:rPr>
        <w:t>thành</w:t>
      </w:r>
      <w:r>
        <w:rPr>
          <w:color w:val="231F20"/>
          <w:spacing w:val="-18"/>
          <w:w w:val="105"/>
        </w:rPr>
        <w:t> </w:t>
      </w:r>
      <w:r>
        <w:rPr>
          <w:color w:val="231F20"/>
          <w:w w:val="105"/>
        </w:rPr>
        <w:t>đạo,</w:t>
      </w:r>
      <w:r>
        <w:rPr>
          <w:color w:val="231F20"/>
          <w:spacing w:val="-18"/>
          <w:w w:val="105"/>
        </w:rPr>
        <w:t> </w:t>
      </w:r>
      <w:r>
        <w:rPr>
          <w:color w:val="231F20"/>
          <w:w w:val="105"/>
        </w:rPr>
        <w:t>có</w:t>
      </w:r>
      <w:r>
        <w:rPr>
          <w:color w:val="231F20"/>
          <w:spacing w:val="-18"/>
          <w:w w:val="105"/>
        </w:rPr>
        <w:t> </w:t>
      </w:r>
      <w:r>
        <w:rPr>
          <w:color w:val="231F20"/>
          <w:w w:val="105"/>
        </w:rPr>
        <w:t>thể</w:t>
      </w:r>
      <w:r>
        <w:rPr>
          <w:color w:val="231F20"/>
          <w:spacing w:val="-18"/>
          <w:w w:val="105"/>
        </w:rPr>
        <w:t> </w:t>
      </w:r>
      <w:r>
        <w:rPr>
          <w:color w:val="231F20"/>
          <w:w w:val="105"/>
        </w:rPr>
        <w:t>thị</w:t>
      </w:r>
      <w:r>
        <w:rPr>
          <w:color w:val="231F20"/>
          <w:spacing w:val="-18"/>
          <w:w w:val="105"/>
        </w:rPr>
        <w:t> </w:t>
      </w:r>
      <w:r>
        <w:rPr>
          <w:color w:val="231F20"/>
          <w:w w:val="105"/>
        </w:rPr>
        <w:t>hiện</w:t>
      </w:r>
      <w:r>
        <w:rPr>
          <w:color w:val="231F20"/>
          <w:spacing w:val="-18"/>
          <w:w w:val="105"/>
        </w:rPr>
        <w:t> </w:t>
      </w:r>
      <w:r>
        <w:rPr>
          <w:color w:val="231F20"/>
          <w:w w:val="105"/>
        </w:rPr>
        <w:t>quả</w:t>
      </w:r>
      <w:r>
        <w:rPr>
          <w:color w:val="231F20"/>
          <w:spacing w:val="-18"/>
          <w:w w:val="105"/>
        </w:rPr>
        <w:t> </w:t>
      </w:r>
      <w:r>
        <w:rPr>
          <w:color w:val="231F20"/>
          <w:w w:val="105"/>
        </w:rPr>
        <w:t>vị</w:t>
      </w:r>
      <w:r>
        <w:rPr>
          <w:color w:val="231F20"/>
          <w:spacing w:val="-18"/>
          <w:w w:val="105"/>
        </w:rPr>
        <w:t> </w:t>
      </w:r>
      <w:r>
        <w:rPr>
          <w:color w:val="231F20"/>
          <w:w w:val="105"/>
        </w:rPr>
        <w:t>rốt ráo</w:t>
      </w:r>
      <w:r>
        <w:rPr>
          <w:color w:val="231F20"/>
          <w:spacing w:val="-17"/>
          <w:w w:val="105"/>
        </w:rPr>
        <w:t> </w:t>
      </w:r>
      <w:r>
        <w:rPr>
          <w:color w:val="231F20"/>
          <w:w w:val="105"/>
        </w:rPr>
        <w:t>để</w:t>
      </w:r>
      <w:r>
        <w:rPr>
          <w:color w:val="231F20"/>
          <w:spacing w:val="-16"/>
          <w:w w:val="105"/>
        </w:rPr>
        <w:t> </w:t>
      </w:r>
      <w:r>
        <w:rPr>
          <w:color w:val="231F20"/>
          <w:w w:val="105"/>
        </w:rPr>
        <w:t>xuất</w:t>
      </w:r>
      <w:r>
        <w:rPr>
          <w:color w:val="231F20"/>
          <w:spacing w:val="-17"/>
          <w:w w:val="105"/>
        </w:rPr>
        <w:t> </w:t>
      </w:r>
      <w:r>
        <w:rPr>
          <w:color w:val="231F20"/>
          <w:w w:val="105"/>
        </w:rPr>
        <w:t>hiện.</w:t>
      </w:r>
      <w:r>
        <w:rPr>
          <w:color w:val="231F20"/>
          <w:spacing w:val="-16"/>
          <w:w w:val="105"/>
        </w:rPr>
        <w:t> </w:t>
      </w:r>
      <w:r>
        <w:rPr>
          <w:color w:val="231F20"/>
          <w:w w:val="105"/>
        </w:rPr>
        <w:t>Đấy</w:t>
      </w:r>
      <w:r>
        <w:rPr>
          <w:color w:val="231F20"/>
          <w:spacing w:val="-16"/>
          <w:w w:val="105"/>
        </w:rPr>
        <w:t> </w:t>
      </w:r>
      <w:r>
        <w:rPr>
          <w:color w:val="231F20"/>
          <w:w w:val="105"/>
        </w:rPr>
        <w:t>chính</w:t>
      </w:r>
      <w:r>
        <w:rPr>
          <w:color w:val="231F20"/>
          <w:spacing w:val="-17"/>
          <w:w w:val="105"/>
        </w:rPr>
        <w:t> </w:t>
      </w:r>
      <w:r>
        <w:rPr>
          <w:color w:val="231F20"/>
          <w:w w:val="105"/>
        </w:rPr>
        <w:t>là</w:t>
      </w:r>
      <w:r>
        <w:rPr>
          <w:color w:val="231F20"/>
          <w:spacing w:val="-17"/>
          <w:w w:val="105"/>
        </w:rPr>
        <w:t> </w:t>
      </w:r>
      <w:r>
        <w:rPr>
          <w:color w:val="231F20"/>
          <w:w w:val="105"/>
        </w:rPr>
        <w:t>“có</w:t>
      </w:r>
      <w:r>
        <w:rPr>
          <w:color w:val="231F20"/>
          <w:spacing w:val="-17"/>
          <w:w w:val="105"/>
        </w:rPr>
        <w:t> </w:t>
      </w:r>
      <w:r>
        <w:rPr>
          <w:color w:val="231F20"/>
          <w:w w:val="105"/>
        </w:rPr>
        <w:t>cảm”.</w:t>
      </w:r>
      <w:r>
        <w:rPr>
          <w:color w:val="231F20"/>
          <w:spacing w:val="-17"/>
          <w:w w:val="105"/>
        </w:rPr>
        <w:t> </w:t>
      </w:r>
      <w:r>
        <w:rPr>
          <w:color w:val="231F20"/>
          <w:w w:val="105"/>
        </w:rPr>
        <w:t>Nói</w:t>
      </w:r>
      <w:r>
        <w:rPr>
          <w:color w:val="231F20"/>
          <w:spacing w:val="-16"/>
          <w:w w:val="105"/>
        </w:rPr>
        <w:t> </w:t>
      </w:r>
      <w:r>
        <w:rPr>
          <w:color w:val="231F20"/>
          <w:w w:val="105"/>
        </w:rPr>
        <w:t>chung</w:t>
      </w:r>
      <w:r>
        <w:rPr>
          <w:color w:val="231F20"/>
          <w:spacing w:val="-16"/>
          <w:w w:val="105"/>
        </w:rPr>
        <w:t> </w:t>
      </w:r>
      <w:r>
        <w:rPr>
          <w:color w:val="231F20"/>
          <w:w w:val="105"/>
        </w:rPr>
        <w:t>là</w:t>
      </w:r>
      <w:r>
        <w:rPr>
          <w:color w:val="231F20"/>
          <w:spacing w:val="-17"/>
          <w:w w:val="105"/>
        </w:rPr>
        <w:t> </w:t>
      </w:r>
      <w:r>
        <w:rPr>
          <w:color w:val="231F20"/>
          <w:w w:val="105"/>
        </w:rPr>
        <w:t>người nào</w:t>
      </w:r>
      <w:r>
        <w:rPr>
          <w:color w:val="231F20"/>
          <w:spacing w:val="-3"/>
          <w:w w:val="105"/>
        </w:rPr>
        <w:t> </w:t>
      </w:r>
      <w:r>
        <w:rPr>
          <w:color w:val="231F20"/>
          <w:w w:val="105"/>
        </w:rPr>
        <w:t>cảm?</w:t>
      </w:r>
      <w:r>
        <w:rPr>
          <w:color w:val="231F20"/>
          <w:spacing w:val="-3"/>
          <w:w w:val="105"/>
        </w:rPr>
        <w:t> </w:t>
      </w:r>
      <w:r>
        <w:rPr>
          <w:color w:val="231F20"/>
          <w:w w:val="105"/>
        </w:rPr>
        <w:t>Pháp</w:t>
      </w:r>
      <w:r>
        <w:rPr>
          <w:color w:val="231F20"/>
          <w:spacing w:val="-2"/>
          <w:w w:val="105"/>
        </w:rPr>
        <w:t> </w:t>
      </w:r>
      <w:r>
        <w:rPr>
          <w:color w:val="231F20"/>
          <w:w w:val="105"/>
        </w:rPr>
        <w:t>thân</w:t>
      </w:r>
      <w:r>
        <w:rPr>
          <w:color w:val="231F20"/>
          <w:spacing w:val="-3"/>
          <w:w w:val="105"/>
        </w:rPr>
        <w:t> </w:t>
      </w:r>
      <w:r>
        <w:rPr>
          <w:color w:val="231F20"/>
          <w:w w:val="105"/>
        </w:rPr>
        <w:t>Bồ</w:t>
      </w:r>
      <w:r>
        <w:rPr>
          <w:color w:val="231F20"/>
          <w:spacing w:val="-3"/>
          <w:w w:val="105"/>
        </w:rPr>
        <w:t> </w:t>
      </w:r>
      <w:r>
        <w:rPr>
          <w:color w:val="231F20"/>
          <w:w w:val="105"/>
        </w:rPr>
        <w:t>tát</w:t>
      </w:r>
      <w:r>
        <w:rPr>
          <w:color w:val="231F20"/>
          <w:spacing w:val="-3"/>
          <w:w w:val="105"/>
        </w:rPr>
        <w:t> </w:t>
      </w:r>
      <w:r>
        <w:rPr>
          <w:color w:val="231F20"/>
          <w:w w:val="105"/>
        </w:rPr>
        <w:t>hễ</w:t>
      </w:r>
      <w:r>
        <w:rPr>
          <w:color w:val="231F20"/>
          <w:spacing w:val="-2"/>
          <w:w w:val="105"/>
        </w:rPr>
        <w:t> </w:t>
      </w:r>
      <w:r>
        <w:rPr>
          <w:color w:val="231F20"/>
          <w:w w:val="105"/>
        </w:rPr>
        <w:t>có</w:t>
      </w:r>
      <w:r>
        <w:rPr>
          <w:color w:val="231F20"/>
          <w:spacing w:val="-2"/>
          <w:w w:val="105"/>
        </w:rPr>
        <w:t> </w:t>
      </w:r>
      <w:r>
        <w:rPr>
          <w:color w:val="231F20"/>
          <w:w w:val="105"/>
        </w:rPr>
        <w:t>cảm</w:t>
      </w:r>
      <w:r>
        <w:rPr>
          <w:color w:val="231F20"/>
          <w:spacing w:val="-3"/>
          <w:w w:val="105"/>
        </w:rPr>
        <w:t> </w:t>
      </w:r>
      <w:r>
        <w:rPr>
          <w:color w:val="231F20"/>
          <w:w w:val="105"/>
        </w:rPr>
        <w:t>bèn</w:t>
      </w:r>
      <w:r>
        <w:rPr>
          <w:color w:val="231F20"/>
          <w:spacing w:val="-3"/>
          <w:w w:val="105"/>
        </w:rPr>
        <w:t> </w:t>
      </w:r>
      <w:r>
        <w:rPr>
          <w:color w:val="231F20"/>
          <w:w w:val="105"/>
        </w:rPr>
        <w:t>ứng.</w:t>
      </w:r>
    </w:p>
    <w:p>
      <w:pPr>
        <w:spacing w:line="297" w:lineRule="auto" w:before="146"/>
        <w:ind w:left="387" w:right="121" w:firstLine="453"/>
        <w:jc w:val="both"/>
        <w:rPr>
          <w:sz w:val="34"/>
        </w:rPr>
      </w:pPr>
      <w:r>
        <w:rPr>
          <w:i/>
          <w:color w:val="231F20"/>
          <w:spacing w:val="-2"/>
          <w:w w:val="105"/>
          <w:sz w:val="34"/>
        </w:rPr>
        <w:t>“Cố</w:t>
      </w:r>
      <w:r>
        <w:rPr>
          <w:i/>
          <w:color w:val="231F20"/>
          <w:spacing w:val="-18"/>
          <w:w w:val="105"/>
          <w:sz w:val="34"/>
        </w:rPr>
        <w:t> </w:t>
      </w:r>
      <w:r>
        <w:rPr>
          <w:i/>
          <w:color w:val="231F20"/>
          <w:spacing w:val="-2"/>
          <w:w w:val="105"/>
          <w:sz w:val="34"/>
        </w:rPr>
        <w:t>tri</w:t>
      </w:r>
      <w:r>
        <w:rPr>
          <w:i/>
          <w:color w:val="231F20"/>
          <w:spacing w:val="-18"/>
          <w:w w:val="105"/>
          <w:sz w:val="34"/>
        </w:rPr>
        <w:t> </w:t>
      </w:r>
      <w:r>
        <w:rPr>
          <w:i/>
          <w:color w:val="231F20"/>
          <w:spacing w:val="-2"/>
          <w:w w:val="105"/>
          <w:sz w:val="34"/>
        </w:rPr>
        <w:t>Văn</w:t>
      </w:r>
      <w:r>
        <w:rPr>
          <w:i/>
          <w:color w:val="231F20"/>
          <w:spacing w:val="-18"/>
          <w:w w:val="105"/>
          <w:sz w:val="34"/>
        </w:rPr>
        <w:t> </w:t>
      </w:r>
      <w:r>
        <w:rPr>
          <w:i/>
          <w:color w:val="231F20"/>
          <w:spacing w:val="-2"/>
          <w:w w:val="105"/>
          <w:sz w:val="34"/>
        </w:rPr>
        <w:t>Thù</w:t>
      </w:r>
      <w:r>
        <w:rPr>
          <w:i/>
          <w:color w:val="231F20"/>
          <w:spacing w:val="-18"/>
          <w:w w:val="105"/>
          <w:sz w:val="34"/>
        </w:rPr>
        <w:t> </w:t>
      </w:r>
      <w:r>
        <w:rPr>
          <w:i/>
          <w:color w:val="231F20"/>
          <w:spacing w:val="-2"/>
          <w:w w:val="105"/>
          <w:sz w:val="34"/>
        </w:rPr>
        <w:t>Đại</w:t>
      </w:r>
      <w:r>
        <w:rPr>
          <w:i/>
          <w:color w:val="231F20"/>
          <w:spacing w:val="-18"/>
          <w:w w:val="105"/>
          <w:sz w:val="34"/>
        </w:rPr>
        <w:t> </w:t>
      </w:r>
      <w:r>
        <w:rPr>
          <w:i/>
          <w:color w:val="231F20"/>
          <w:spacing w:val="-2"/>
          <w:w w:val="105"/>
          <w:sz w:val="34"/>
        </w:rPr>
        <w:t>sĩ</w:t>
      </w:r>
      <w:r>
        <w:rPr>
          <w:i/>
          <w:color w:val="231F20"/>
          <w:spacing w:val="-18"/>
          <w:w w:val="105"/>
          <w:sz w:val="34"/>
        </w:rPr>
        <w:t> </w:t>
      </w:r>
      <w:r>
        <w:rPr>
          <w:i/>
          <w:color w:val="231F20"/>
          <w:spacing w:val="-2"/>
          <w:w w:val="105"/>
          <w:sz w:val="34"/>
        </w:rPr>
        <w:t>nãi</w:t>
      </w:r>
      <w:r>
        <w:rPr>
          <w:i/>
          <w:color w:val="231F20"/>
          <w:spacing w:val="-18"/>
          <w:w w:val="105"/>
          <w:sz w:val="34"/>
        </w:rPr>
        <w:t> </w:t>
      </w:r>
      <w:r>
        <w:rPr>
          <w:i/>
          <w:color w:val="231F20"/>
          <w:spacing w:val="-2"/>
          <w:w w:val="105"/>
          <w:sz w:val="34"/>
        </w:rPr>
        <w:t>quá</w:t>
      </w:r>
      <w:r>
        <w:rPr>
          <w:i/>
          <w:color w:val="231F20"/>
          <w:spacing w:val="-18"/>
          <w:w w:val="105"/>
          <w:sz w:val="34"/>
        </w:rPr>
        <w:t> </w:t>
      </w:r>
      <w:r>
        <w:rPr>
          <w:i/>
          <w:color w:val="231F20"/>
          <w:spacing w:val="-2"/>
          <w:w w:val="105"/>
          <w:sz w:val="34"/>
        </w:rPr>
        <w:t>hiện</w:t>
      </w:r>
      <w:r>
        <w:rPr>
          <w:i/>
          <w:color w:val="231F20"/>
          <w:spacing w:val="-18"/>
          <w:w w:val="105"/>
          <w:sz w:val="34"/>
        </w:rPr>
        <w:t> </w:t>
      </w:r>
      <w:r>
        <w:rPr>
          <w:i/>
          <w:color w:val="231F20"/>
          <w:spacing w:val="-2"/>
          <w:w w:val="105"/>
          <w:sz w:val="34"/>
        </w:rPr>
        <w:t>vị</w:t>
      </w:r>
      <w:r>
        <w:rPr>
          <w:i/>
          <w:color w:val="231F20"/>
          <w:spacing w:val="-18"/>
          <w:w w:val="105"/>
          <w:sz w:val="34"/>
        </w:rPr>
        <w:t> </w:t>
      </w:r>
      <w:r>
        <w:rPr>
          <w:i/>
          <w:color w:val="231F20"/>
          <w:spacing w:val="-2"/>
          <w:w w:val="105"/>
          <w:sz w:val="34"/>
        </w:rPr>
        <w:t>tam</w:t>
      </w:r>
      <w:r>
        <w:rPr>
          <w:i/>
          <w:color w:val="231F20"/>
          <w:spacing w:val="-18"/>
          <w:w w:val="105"/>
          <w:sz w:val="34"/>
        </w:rPr>
        <w:t> </w:t>
      </w:r>
      <w:r>
        <w:rPr>
          <w:i/>
          <w:color w:val="231F20"/>
          <w:spacing w:val="-2"/>
          <w:w w:val="105"/>
          <w:sz w:val="34"/>
        </w:rPr>
        <w:t>thế</w:t>
      </w:r>
      <w:r>
        <w:rPr>
          <w:i/>
          <w:color w:val="231F20"/>
          <w:spacing w:val="-18"/>
          <w:w w:val="105"/>
          <w:sz w:val="34"/>
        </w:rPr>
        <w:t> </w:t>
      </w:r>
      <w:r>
        <w:rPr>
          <w:i/>
          <w:color w:val="231F20"/>
          <w:spacing w:val="-2"/>
          <w:w w:val="105"/>
          <w:sz w:val="34"/>
        </w:rPr>
        <w:t>thành</w:t>
      </w:r>
      <w:r>
        <w:rPr>
          <w:i/>
          <w:color w:val="231F20"/>
          <w:spacing w:val="-18"/>
          <w:w w:val="105"/>
          <w:sz w:val="34"/>
        </w:rPr>
        <w:t> </w:t>
      </w:r>
      <w:r>
        <w:rPr>
          <w:i/>
          <w:color w:val="231F20"/>
          <w:spacing w:val="-2"/>
          <w:w w:val="105"/>
          <w:sz w:val="34"/>
        </w:rPr>
        <w:t>Phật giả,</w:t>
      </w:r>
      <w:r>
        <w:rPr>
          <w:i/>
          <w:color w:val="231F20"/>
          <w:spacing w:val="-18"/>
          <w:w w:val="105"/>
          <w:sz w:val="34"/>
        </w:rPr>
        <w:t> </w:t>
      </w:r>
      <w:r>
        <w:rPr>
          <w:i/>
          <w:color w:val="231F20"/>
          <w:spacing w:val="-2"/>
          <w:w w:val="105"/>
          <w:sz w:val="34"/>
        </w:rPr>
        <w:t>kim</w:t>
      </w:r>
      <w:r>
        <w:rPr>
          <w:i/>
          <w:color w:val="231F20"/>
          <w:spacing w:val="-18"/>
          <w:w w:val="105"/>
          <w:sz w:val="34"/>
        </w:rPr>
        <w:t> </w:t>
      </w:r>
      <w:r>
        <w:rPr>
          <w:i/>
          <w:color w:val="231F20"/>
          <w:spacing w:val="-2"/>
          <w:w w:val="105"/>
          <w:sz w:val="34"/>
        </w:rPr>
        <w:t>thị</w:t>
      </w:r>
      <w:r>
        <w:rPr>
          <w:i/>
          <w:color w:val="231F20"/>
          <w:spacing w:val="-18"/>
          <w:w w:val="105"/>
          <w:sz w:val="34"/>
        </w:rPr>
        <w:t> </w:t>
      </w:r>
      <w:r>
        <w:rPr>
          <w:i/>
          <w:color w:val="231F20"/>
          <w:spacing w:val="-2"/>
          <w:w w:val="105"/>
          <w:sz w:val="34"/>
        </w:rPr>
        <w:t>hiện</w:t>
      </w:r>
      <w:r>
        <w:rPr>
          <w:i/>
          <w:color w:val="231F20"/>
          <w:spacing w:val="-18"/>
          <w:w w:val="105"/>
          <w:sz w:val="34"/>
        </w:rPr>
        <w:t> </w:t>
      </w:r>
      <w:r>
        <w:rPr>
          <w:i/>
          <w:color w:val="231F20"/>
          <w:spacing w:val="-2"/>
          <w:w w:val="105"/>
          <w:sz w:val="34"/>
        </w:rPr>
        <w:t>hội</w:t>
      </w:r>
      <w:r>
        <w:rPr>
          <w:i/>
          <w:color w:val="231F20"/>
          <w:spacing w:val="-18"/>
          <w:w w:val="105"/>
          <w:sz w:val="34"/>
        </w:rPr>
        <w:t> </w:t>
      </w:r>
      <w:r>
        <w:rPr>
          <w:i/>
          <w:color w:val="231F20"/>
          <w:spacing w:val="-2"/>
          <w:w w:val="105"/>
          <w:sz w:val="34"/>
        </w:rPr>
        <w:t>trung,</w:t>
      </w:r>
      <w:r>
        <w:rPr>
          <w:i/>
          <w:color w:val="231F20"/>
          <w:spacing w:val="-17"/>
          <w:w w:val="105"/>
          <w:sz w:val="34"/>
        </w:rPr>
        <w:t> </w:t>
      </w:r>
      <w:r>
        <w:rPr>
          <w:i/>
          <w:color w:val="231F20"/>
          <w:spacing w:val="-2"/>
          <w:w w:val="105"/>
          <w:sz w:val="34"/>
        </w:rPr>
        <w:t>đại</w:t>
      </w:r>
      <w:r>
        <w:rPr>
          <w:i/>
          <w:color w:val="231F20"/>
          <w:spacing w:val="-18"/>
          <w:w w:val="105"/>
          <w:sz w:val="34"/>
        </w:rPr>
        <w:t> </w:t>
      </w:r>
      <w:r>
        <w:rPr>
          <w:i/>
          <w:color w:val="231F20"/>
          <w:spacing w:val="-2"/>
          <w:w w:val="105"/>
          <w:sz w:val="34"/>
        </w:rPr>
        <w:t>trí</w:t>
      </w:r>
      <w:r>
        <w:rPr>
          <w:i/>
          <w:color w:val="231F20"/>
          <w:spacing w:val="-17"/>
          <w:w w:val="105"/>
          <w:sz w:val="34"/>
        </w:rPr>
        <w:t> </w:t>
      </w:r>
      <w:r>
        <w:rPr>
          <w:i/>
          <w:color w:val="231F20"/>
          <w:spacing w:val="-2"/>
          <w:w w:val="105"/>
          <w:sz w:val="34"/>
        </w:rPr>
        <w:t>độc</w:t>
      </w:r>
      <w:r>
        <w:rPr>
          <w:i/>
          <w:color w:val="231F20"/>
          <w:spacing w:val="-18"/>
          <w:w w:val="105"/>
          <w:sz w:val="34"/>
        </w:rPr>
        <w:t> </w:t>
      </w:r>
      <w:r>
        <w:rPr>
          <w:i/>
          <w:color w:val="231F20"/>
          <w:spacing w:val="-2"/>
          <w:w w:val="105"/>
          <w:sz w:val="34"/>
        </w:rPr>
        <w:t>tôn,</w:t>
      </w:r>
      <w:r>
        <w:rPr>
          <w:i/>
          <w:color w:val="231F20"/>
          <w:spacing w:val="-17"/>
          <w:w w:val="105"/>
          <w:sz w:val="34"/>
        </w:rPr>
        <w:t> </w:t>
      </w:r>
      <w:r>
        <w:rPr>
          <w:i/>
          <w:color w:val="231F20"/>
          <w:spacing w:val="-2"/>
          <w:w w:val="105"/>
          <w:sz w:val="34"/>
        </w:rPr>
        <w:t>biểu</w:t>
      </w:r>
      <w:r>
        <w:rPr>
          <w:i/>
          <w:color w:val="231F20"/>
          <w:spacing w:val="-18"/>
          <w:w w:val="105"/>
          <w:sz w:val="34"/>
        </w:rPr>
        <w:t> </w:t>
      </w:r>
      <w:r>
        <w:rPr>
          <w:i/>
          <w:color w:val="231F20"/>
          <w:spacing w:val="-2"/>
          <w:w w:val="105"/>
          <w:sz w:val="34"/>
        </w:rPr>
        <w:t>thử</w:t>
      </w:r>
      <w:r>
        <w:rPr>
          <w:i/>
          <w:color w:val="231F20"/>
          <w:spacing w:val="-18"/>
          <w:w w:val="105"/>
          <w:sz w:val="34"/>
        </w:rPr>
        <w:t> </w:t>
      </w:r>
      <w:r>
        <w:rPr>
          <w:i/>
          <w:color w:val="231F20"/>
          <w:spacing w:val="-2"/>
          <w:w w:val="105"/>
          <w:sz w:val="34"/>
        </w:rPr>
        <w:t>pháp</w:t>
      </w:r>
      <w:r>
        <w:rPr>
          <w:i/>
          <w:color w:val="231F20"/>
          <w:spacing w:val="-18"/>
          <w:w w:val="105"/>
          <w:sz w:val="34"/>
        </w:rPr>
        <w:t> </w:t>
      </w:r>
      <w:r>
        <w:rPr>
          <w:i/>
          <w:color w:val="231F20"/>
          <w:spacing w:val="-2"/>
          <w:w w:val="105"/>
          <w:sz w:val="34"/>
        </w:rPr>
        <w:t>môn </w:t>
      </w:r>
      <w:r>
        <w:rPr>
          <w:i/>
          <w:color w:val="231F20"/>
          <w:w w:val="105"/>
          <w:sz w:val="34"/>
        </w:rPr>
        <w:t>duy</w:t>
      </w:r>
      <w:r>
        <w:rPr>
          <w:i/>
          <w:color w:val="231F20"/>
          <w:spacing w:val="-6"/>
          <w:w w:val="105"/>
          <w:sz w:val="34"/>
        </w:rPr>
        <w:t> </w:t>
      </w:r>
      <w:r>
        <w:rPr>
          <w:i/>
          <w:color w:val="231F20"/>
          <w:w w:val="105"/>
          <w:sz w:val="34"/>
        </w:rPr>
        <w:t>đại</w:t>
      </w:r>
      <w:r>
        <w:rPr>
          <w:i/>
          <w:color w:val="231F20"/>
          <w:spacing w:val="-6"/>
          <w:w w:val="105"/>
          <w:sz w:val="34"/>
        </w:rPr>
        <w:t> </w:t>
      </w:r>
      <w:r>
        <w:rPr>
          <w:i/>
          <w:color w:val="231F20"/>
          <w:w w:val="105"/>
          <w:sz w:val="34"/>
        </w:rPr>
        <w:t>trí</w:t>
      </w:r>
      <w:r>
        <w:rPr>
          <w:i/>
          <w:color w:val="231F20"/>
          <w:spacing w:val="-6"/>
          <w:w w:val="105"/>
          <w:sz w:val="34"/>
        </w:rPr>
        <w:t> </w:t>
      </w:r>
      <w:r>
        <w:rPr>
          <w:i/>
          <w:color w:val="231F20"/>
          <w:w w:val="105"/>
          <w:sz w:val="34"/>
        </w:rPr>
        <w:t>phương</w:t>
      </w:r>
      <w:r>
        <w:rPr>
          <w:i/>
          <w:color w:val="231F20"/>
          <w:spacing w:val="-6"/>
          <w:w w:val="105"/>
          <w:sz w:val="34"/>
        </w:rPr>
        <w:t> </w:t>
      </w:r>
      <w:r>
        <w:rPr>
          <w:i/>
          <w:color w:val="231F20"/>
          <w:w w:val="105"/>
          <w:sz w:val="34"/>
        </w:rPr>
        <w:t>năng</w:t>
      </w:r>
      <w:r>
        <w:rPr>
          <w:i/>
          <w:color w:val="231F20"/>
          <w:spacing w:val="-6"/>
          <w:w w:val="105"/>
          <w:sz w:val="34"/>
        </w:rPr>
        <w:t> </w:t>
      </w:r>
      <w:r>
        <w:rPr>
          <w:i/>
          <w:color w:val="231F20"/>
          <w:w w:val="105"/>
          <w:sz w:val="34"/>
        </w:rPr>
        <w:t>tín</w:t>
      </w:r>
      <w:r>
        <w:rPr>
          <w:i/>
          <w:color w:val="231F20"/>
          <w:spacing w:val="-6"/>
          <w:w w:val="105"/>
          <w:sz w:val="34"/>
        </w:rPr>
        <w:t> </w:t>
      </w:r>
      <w:r>
        <w:rPr>
          <w:i/>
          <w:color w:val="231F20"/>
          <w:w w:val="105"/>
          <w:sz w:val="34"/>
        </w:rPr>
        <w:t>nhập”</w:t>
      </w:r>
      <w:r>
        <w:rPr>
          <w:i/>
          <w:color w:val="231F20"/>
          <w:spacing w:val="-6"/>
          <w:w w:val="105"/>
          <w:sz w:val="34"/>
        </w:rPr>
        <w:t> </w:t>
      </w:r>
      <w:r>
        <w:rPr>
          <w:color w:val="231F20"/>
          <w:w w:val="105"/>
          <w:sz w:val="34"/>
        </w:rPr>
        <w:t>(Do</w:t>
      </w:r>
      <w:r>
        <w:rPr>
          <w:color w:val="231F20"/>
          <w:spacing w:val="-6"/>
          <w:w w:val="105"/>
          <w:sz w:val="34"/>
        </w:rPr>
        <w:t> </w:t>
      </w:r>
      <w:r>
        <w:rPr>
          <w:color w:val="231F20"/>
          <w:w w:val="105"/>
          <w:sz w:val="34"/>
        </w:rPr>
        <w:t>vậy</w:t>
      </w:r>
      <w:r>
        <w:rPr>
          <w:color w:val="231F20"/>
          <w:spacing w:val="-6"/>
          <w:w w:val="105"/>
          <w:sz w:val="34"/>
        </w:rPr>
        <w:t> </w:t>
      </w:r>
      <w:r>
        <w:rPr>
          <w:color w:val="231F20"/>
          <w:w w:val="105"/>
          <w:sz w:val="34"/>
        </w:rPr>
        <w:t>biết:</w:t>
      </w:r>
      <w:r>
        <w:rPr>
          <w:color w:val="231F20"/>
          <w:spacing w:val="-6"/>
          <w:w w:val="105"/>
          <w:sz w:val="34"/>
        </w:rPr>
        <w:t> </w:t>
      </w:r>
      <w:r>
        <w:rPr>
          <w:color w:val="231F20"/>
          <w:w w:val="105"/>
          <w:sz w:val="34"/>
        </w:rPr>
        <w:t>Ðại</w:t>
      </w:r>
      <w:r>
        <w:rPr>
          <w:color w:val="231F20"/>
          <w:spacing w:val="-6"/>
          <w:w w:val="105"/>
          <w:sz w:val="34"/>
        </w:rPr>
        <w:t> </w:t>
      </w:r>
      <w:r>
        <w:rPr>
          <w:color w:val="231F20"/>
          <w:w w:val="105"/>
          <w:sz w:val="34"/>
        </w:rPr>
        <w:t>sĩ</w:t>
      </w:r>
      <w:r>
        <w:rPr>
          <w:color w:val="231F20"/>
          <w:spacing w:val="-6"/>
          <w:w w:val="105"/>
          <w:sz w:val="34"/>
        </w:rPr>
        <w:t> </w:t>
      </w:r>
      <w:r>
        <w:rPr>
          <w:color w:val="231F20"/>
          <w:w w:val="105"/>
          <w:sz w:val="34"/>
        </w:rPr>
        <w:t>Văn Thù thành Phật trong 3 đời: quá khứ, hiện tại, vị lai. Nay, Ngài thị hiện làm bậc đại trí độc tôn trong hội này, biểu thị chỉ</w:t>
      </w:r>
      <w:r>
        <w:rPr>
          <w:color w:val="231F20"/>
          <w:spacing w:val="-14"/>
          <w:w w:val="105"/>
          <w:sz w:val="34"/>
        </w:rPr>
        <w:t> </w:t>
      </w:r>
      <w:r>
        <w:rPr>
          <w:color w:val="231F20"/>
          <w:w w:val="105"/>
          <w:sz w:val="34"/>
        </w:rPr>
        <w:t>có</w:t>
      </w:r>
      <w:r>
        <w:rPr>
          <w:color w:val="231F20"/>
          <w:spacing w:val="-14"/>
          <w:w w:val="105"/>
          <w:sz w:val="34"/>
        </w:rPr>
        <w:t> </w:t>
      </w:r>
      <w:r>
        <w:rPr>
          <w:color w:val="231F20"/>
          <w:w w:val="105"/>
          <w:sz w:val="34"/>
        </w:rPr>
        <w:t>người</w:t>
      </w:r>
      <w:r>
        <w:rPr>
          <w:color w:val="231F20"/>
          <w:spacing w:val="-14"/>
          <w:w w:val="105"/>
          <w:sz w:val="34"/>
        </w:rPr>
        <w:t> </w:t>
      </w:r>
      <w:r>
        <w:rPr>
          <w:color w:val="231F20"/>
          <w:w w:val="105"/>
          <w:sz w:val="34"/>
        </w:rPr>
        <w:t>đại</w:t>
      </w:r>
      <w:r>
        <w:rPr>
          <w:color w:val="231F20"/>
          <w:spacing w:val="-12"/>
          <w:w w:val="105"/>
          <w:sz w:val="34"/>
        </w:rPr>
        <w:t> </w:t>
      </w:r>
      <w:r>
        <w:rPr>
          <w:color w:val="231F20"/>
          <w:w w:val="105"/>
          <w:sz w:val="34"/>
        </w:rPr>
        <w:t>trí</w:t>
      </w:r>
      <w:r>
        <w:rPr>
          <w:color w:val="231F20"/>
          <w:spacing w:val="-14"/>
          <w:w w:val="105"/>
          <w:sz w:val="34"/>
        </w:rPr>
        <w:t> </w:t>
      </w:r>
      <w:r>
        <w:rPr>
          <w:color w:val="231F20"/>
          <w:w w:val="105"/>
          <w:sz w:val="34"/>
        </w:rPr>
        <w:t>mới</w:t>
      </w:r>
      <w:r>
        <w:rPr>
          <w:color w:val="231F20"/>
          <w:spacing w:val="-14"/>
          <w:w w:val="105"/>
          <w:sz w:val="34"/>
        </w:rPr>
        <w:t> </w:t>
      </w:r>
      <w:r>
        <w:rPr>
          <w:color w:val="231F20"/>
          <w:w w:val="105"/>
          <w:sz w:val="34"/>
        </w:rPr>
        <w:t>có</w:t>
      </w:r>
      <w:r>
        <w:rPr>
          <w:color w:val="231F20"/>
          <w:spacing w:val="-14"/>
          <w:w w:val="105"/>
          <w:sz w:val="34"/>
        </w:rPr>
        <w:t> </w:t>
      </w:r>
      <w:r>
        <w:rPr>
          <w:color w:val="231F20"/>
          <w:w w:val="105"/>
          <w:sz w:val="34"/>
        </w:rPr>
        <w:t>thể</w:t>
      </w:r>
      <w:r>
        <w:rPr>
          <w:color w:val="231F20"/>
          <w:spacing w:val="-14"/>
          <w:w w:val="105"/>
          <w:sz w:val="34"/>
        </w:rPr>
        <w:t> </w:t>
      </w:r>
      <w:r>
        <w:rPr>
          <w:color w:val="231F20"/>
          <w:w w:val="105"/>
          <w:sz w:val="34"/>
        </w:rPr>
        <w:t>tín</w:t>
      </w:r>
      <w:r>
        <w:rPr>
          <w:color w:val="231F20"/>
          <w:spacing w:val="-14"/>
          <w:w w:val="105"/>
          <w:sz w:val="34"/>
        </w:rPr>
        <w:t> </w:t>
      </w:r>
      <w:r>
        <w:rPr>
          <w:color w:val="231F20"/>
          <w:w w:val="105"/>
          <w:sz w:val="34"/>
        </w:rPr>
        <w:t>nhập</w:t>
      </w:r>
      <w:r>
        <w:rPr>
          <w:color w:val="231F20"/>
          <w:spacing w:val="-14"/>
          <w:w w:val="105"/>
          <w:sz w:val="34"/>
        </w:rPr>
        <w:t> </w:t>
      </w:r>
      <w:r>
        <w:rPr>
          <w:color w:val="231F20"/>
          <w:w w:val="105"/>
          <w:sz w:val="34"/>
        </w:rPr>
        <w:t>pháp</w:t>
      </w:r>
      <w:r>
        <w:rPr>
          <w:color w:val="231F20"/>
          <w:spacing w:val="-14"/>
          <w:w w:val="105"/>
          <w:sz w:val="34"/>
        </w:rPr>
        <w:t> </w:t>
      </w:r>
      <w:r>
        <w:rPr>
          <w:color w:val="231F20"/>
          <w:w w:val="105"/>
          <w:sz w:val="34"/>
        </w:rPr>
        <w:t>môn</w:t>
      </w:r>
      <w:r>
        <w:rPr>
          <w:color w:val="231F20"/>
          <w:spacing w:val="-14"/>
          <w:w w:val="105"/>
          <w:sz w:val="34"/>
        </w:rPr>
        <w:t> </w:t>
      </w:r>
      <w:r>
        <w:rPr>
          <w:color w:val="231F20"/>
          <w:w w:val="105"/>
          <w:sz w:val="34"/>
        </w:rPr>
        <w:t>này).</w:t>
      </w:r>
      <w:r>
        <w:rPr>
          <w:color w:val="231F20"/>
          <w:spacing w:val="-14"/>
          <w:w w:val="105"/>
          <w:sz w:val="34"/>
        </w:rPr>
        <w:t> </w:t>
      </w:r>
      <w:r>
        <w:rPr>
          <w:color w:val="231F20"/>
          <w:w w:val="105"/>
          <w:sz w:val="34"/>
        </w:rPr>
        <w:t>Thật vậy! Chẳng phải là bậc đại trí, đại thiện căn, đại phúc đức thật sự sẽ chẳng thể ngay lập tức tiếp nhận pháp môn này.</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spacing w:line="295" w:lineRule="auto" w:before="106"/>
        <w:ind w:left="103" w:right="401" w:firstLine="453"/>
        <w:jc w:val="both"/>
        <w:rPr>
          <w:sz w:val="34"/>
        </w:rPr>
      </w:pPr>
      <w:r>
        <w:rPr>
          <w:i/>
          <w:color w:val="231F20"/>
          <w:w w:val="105"/>
          <w:sz w:val="34"/>
        </w:rPr>
        <w:t>“Hựu Diệu Đức giả, liễu liễu kiến Phật tính cố, kim lân Phổ</w:t>
      </w:r>
      <w:r>
        <w:rPr>
          <w:i/>
          <w:color w:val="231F20"/>
          <w:spacing w:val="-4"/>
          <w:w w:val="105"/>
          <w:sz w:val="34"/>
        </w:rPr>
        <w:t> </w:t>
      </w:r>
      <w:r>
        <w:rPr>
          <w:i/>
          <w:color w:val="231F20"/>
          <w:w w:val="105"/>
          <w:sz w:val="34"/>
        </w:rPr>
        <w:t>Hiền</w:t>
      </w:r>
      <w:r>
        <w:rPr>
          <w:i/>
          <w:color w:val="231F20"/>
          <w:spacing w:val="-4"/>
          <w:w w:val="105"/>
          <w:sz w:val="34"/>
        </w:rPr>
        <w:t> </w:t>
      </w:r>
      <w:r>
        <w:rPr>
          <w:i/>
          <w:color w:val="231F20"/>
          <w:w w:val="105"/>
          <w:sz w:val="34"/>
        </w:rPr>
        <w:t>vị</w:t>
      </w:r>
      <w:r>
        <w:rPr>
          <w:i/>
          <w:color w:val="231F20"/>
          <w:spacing w:val="-4"/>
          <w:w w:val="105"/>
          <w:sz w:val="34"/>
        </w:rPr>
        <w:t> </w:t>
      </w:r>
      <w:r>
        <w:rPr>
          <w:i/>
          <w:color w:val="231F20"/>
          <w:w w:val="105"/>
          <w:sz w:val="34"/>
        </w:rPr>
        <w:t>liệt</w:t>
      </w:r>
      <w:r>
        <w:rPr>
          <w:i/>
          <w:color w:val="231F20"/>
          <w:spacing w:val="-4"/>
          <w:w w:val="105"/>
          <w:sz w:val="34"/>
        </w:rPr>
        <w:t> </w:t>
      </w:r>
      <w:r>
        <w:rPr>
          <w:i/>
          <w:color w:val="231F20"/>
          <w:w w:val="105"/>
          <w:sz w:val="34"/>
        </w:rPr>
        <w:t>thượng</w:t>
      </w:r>
      <w:r>
        <w:rPr>
          <w:i/>
          <w:color w:val="231F20"/>
          <w:spacing w:val="-4"/>
          <w:w w:val="105"/>
          <w:sz w:val="34"/>
        </w:rPr>
        <w:t> </w:t>
      </w:r>
      <w:r>
        <w:rPr>
          <w:i/>
          <w:color w:val="231F20"/>
          <w:w w:val="105"/>
          <w:sz w:val="34"/>
        </w:rPr>
        <w:t>thủ,</w:t>
      </w:r>
      <w:r>
        <w:rPr>
          <w:i/>
          <w:color w:val="231F20"/>
          <w:spacing w:val="-4"/>
          <w:w w:val="105"/>
          <w:sz w:val="34"/>
        </w:rPr>
        <w:t> </w:t>
      </w:r>
      <w:r>
        <w:rPr>
          <w:i/>
          <w:color w:val="231F20"/>
          <w:w w:val="105"/>
          <w:sz w:val="34"/>
        </w:rPr>
        <w:t>chính</w:t>
      </w:r>
      <w:r>
        <w:rPr>
          <w:i/>
          <w:color w:val="231F20"/>
          <w:spacing w:val="-4"/>
          <w:w w:val="105"/>
          <w:sz w:val="34"/>
        </w:rPr>
        <w:t> </w:t>
      </w:r>
      <w:r>
        <w:rPr>
          <w:i/>
          <w:color w:val="231F20"/>
          <w:w w:val="105"/>
          <w:sz w:val="34"/>
        </w:rPr>
        <w:t>biểu</w:t>
      </w:r>
      <w:r>
        <w:rPr>
          <w:i/>
          <w:color w:val="231F20"/>
          <w:spacing w:val="-4"/>
          <w:w w:val="105"/>
          <w:sz w:val="34"/>
        </w:rPr>
        <w:t> </w:t>
      </w:r>
      <w:r>
        <w:rPr>
          <w:i/>
          <w:color w:val="231F20"/>
          <w:w w:val="105"/>
          <w:sz w:val="34"/>
        </w:rPr>
        <w:t>Thiền</w:t>
      </w:r>
      <w:r>
        <w:rPr>
          <w:i/>
          <w:color w:val="231F20"/>
          <w:spacing w:val="-4"/>
          <w:w w:val="105"/>
          <w:sz w:val="34"/>
        </w:rPr>
        <w:t> </w:t>
      </w:r>
      <w:r>
        <w:rPr>
          <w:i/>
          <w:color w:val="231F20"/>
          <w:w w:val="105"/>
          <w:sz w:val="34"/>
        </w:rPr>
        <w:t>Tịnh</w:t>
      </w:r>
      <w:r>
        <w:rPr>
          <w:i/>
          <w:color w:val="231F20"/>
          <w:spacing w:val="-4"/>
          <w:w w:val="105"/>
          <w:sz w:val="34"/>
        </w:rPr>
        <w:t> </w:t>
      </w:r>
      <w:r>
        <w:rPr>
          <w:i/>
          <w:color w:val="231F20"/>
          <w:w w:val="105"/>
          <w:sz w:val="34"/>
        </w:rPr>
        <w:t>bất</w:t>
      </w:r>
      <w:r>
        <w:rPr>
          <w:i/>
          <w:color w:val="231F20"/>
          <w:spacing w:val="-4"/>
          <w:w w:val="105"/>
          <w:sz w:val="34"/>
        </w:rPr>
        <w:t> </w:t>
      </w:r>
      <w:r>
        <w:rPr>
          <w:i/>
          <w:color w:val="231F20"/>
          <w:w w:val="105"/>
          <w:sz w:val="34"/>
        </w:rPr>
        <w:t>nhị” </w:t>
      </w:r>
      <w:r>
        <w:rPr>
          <w:color w:val="231F20"/>
          <w:w w:val="105"/>
          <w:sz w:val="34"/>
        </w:rPr>
        <w:t>(Hơn nữa, Diệu Ðức là thấy rành rẽ Phật tính, nên kinh văn đặt Ngài làm thượng thủ tiếp ngay theo Phổ Hiền chính là để biểu thị ý chỉ “Thiền, Tịnh bất nhị”). Vì Bồ tát Văn Thù cũng là tổ sư của Thiền tông, nên núi Ngũ Đài cũng là đại bản</w:t>
      </w:r>
      <w:r>
        <w:rPr>
          <w:color w:val="231F20"/>
          <w:spacing w:val="-14"/>
          <w:w w:val="105"/>
          <w:sz w:val="34"/>
        </w:rPr>
        <w:t> </w:t>
      </w:r>
      <w:r>
        <w:rPr>
          <w:color w:val="231F20"/>
          <w:w w:val="105"/>
          <w:sz w:val="34"/>
        </w:rPr>
        <w:t>doanh,</w:t>
      </w:r>
      <w:r>
        <w:rPr>
          <w:color w:val="231F20"/>
          <w:spacing w:val="-14"/>
          <w:w w:val="105"/>
          <w:sz w:val="34"/>
        </w:rPr>
        <w:t> </w:t>
      </w:r>
      <w:r>
        <w:rPr>
          <w:color w:val="231F20"/>
          <w:w w:val="105"/>
          <w:sz w:val="34"/>
        </w:rPr>
        <w:t>là</w:t>
      </w:r>
      <w:r>
        <w:rPr>
          <w:color w:val="231F20"/>
          <w:spacing w:val="-14"/>
          <w:w w:val="105"/>
          <w:sz w:val="34"/>
        </w:rPr>
        <w:t> </w:t>
      </w:r>
      <w:r>
        <w:rPr>
          <w:color w:val="231F20"/>
          <w:w w:val="105"/>
          <w:sz w:val="34"/>
        </w:rPr>
        <w:t>tổ</w:t>
      </w:r>
      <w:r>
        <w:rPr>
          <w:color w:val="231F20"/>
          <w:spacing w:val="-14"/>
          <w:w w:val="105"/>
          <w:sz w:val="34"/>
        </w:rPr>
        <w:t> </w:t>
      </w:r>
      <w:r>
        <w:rPr>
          <w:color w:val="231F20"/>
          <w:w w:val="105"/>
          <w:sz w:val="34"/>
        </w:rPr>
        <w:t>đình</w:t>
      </w:r>
      <w:r>
        <w:rPr>
          <w:color w:val="231F20"/>
          <w:spacing w:val="-14"/>
          <w:w w:val="105"/>
          <w:sz w:val="34"/>
        </w:rPr>
        <w:t> </w:t>
      </w:r>
      <w:r>
        <w:rPr>
          <w:color w:val="231F20"/>
          <w:w w:val="105"/>
          <w:sz w:val="34"/>
        </w:rPr>
        <w:t>của</w:t>
      </w:r>
      <w:r>
        <w:rPr>
          <w:color w:val="231F20"/>
          <w:spacing w:val="-14"/>
          <w:w w:val="105"/>
          <w:sz w:val="34"/>
        </w:rPr>
        <w:t> </w:t>
      </w:r>
      <w:r>
        <w:rPr>
          <w:color w:val="231F20"/>
          <w:w w:val="105"/>
          <w:sz w:val="34"/>
        </w:rPr>
        <w:t>Thiền</w:t>
      </w:r>
      <w:r>
        <w:rPr>
          <w:color w:val="231F20"/>
          <w:spacing w:val="-14"/>
          <w:w w:val="105"/>
          <w:sz w:val="34"/>
        </w:rPr>
        <w:t> </w:t>
      </w:r>
      <w:r>
        <w:rPr>
          <w:color w:val="231F20"/>
          <w:w w:val="105"/>
          <w:sz w:val="34"/>
        </w:rPr>
        <w:t>tông.</w:t>
      </w:r>
      <w:r>
        <w:rPr>
          <w:color w:val="231F20"/>
          <w:spacing w:val="-14"/>
          <w:w w:val="105"/>
          <w:sz w:val="34"/>
        </w:rPr>
        <w:t> </w:t>
      </w:r>
      <w:r>
        <w:rPr>
          <w:color w:val="231F20"/>
          <w:w w:val="105"/>
          <w:sz w:val="34"/>
        </w:rPr>
        <w:t>Ở</w:t>
      </w:r>
      <w:r>
        <w:rPr>
          <w:color w:val="231F20"/>
          <w:spacing w:val="-14"/>
          <w:w w:val="105"/>
          <w:sz w:val="34"/>
        </w:rPr>
        <w:t> </w:t>
      </w:r>
      <w:r>
        <w:rPr>
          <w:color w:val="231F20"/>
          <w:w w:val="105"/>
          <w:sz w:val="34"/>
        </w:rPr>
        <w:t>đây,</w:t>
      </w:r>
      <w:r>
        <w:rPr>
          <w:color w:val="231F20"/>
          <w:spacing w:val="-14"/>
          <w:w w:val="105"/>
          <w:sz w:val="34"/>
        </w:rPr>
        <w:t> </w:t>
      </w:r>
      <w:r>
        <w:rPr>
          <w:color w:val="231F20"/>
          <w:w w:val="105"/>
          <w:sz w:val="34"/>
        </w:rPr>
        <w:t>chúng</w:t>
      </w:r>
      <w:r>
        <w:rPr>
          <w:color w:val="231F20"/>
          <w:spacing w:val="-14"/>
          <w:w w:val="105"/>
          <w:sz w:val="34"/>
        </w:rPr>
        <w:t> </w:t>
      </w:r>
      <w:r>
        <w:rPr>
          <w:color w:val="231F20"/>
          <w:w w:val="105"/>
          <w:sz w:val="34"/>
        </w:rPr>
        <w:t>ta</w:t>
      </w:r>
      <w:r>
        <w:rPr>
          <w:color w:val="231F20"/>
          <w:spacing w:val="-14"/>
          <w:w w:val="105"/>
          <w:sz w:val="34"/>
        </w:rPr>
        <w:t> </w:t>
      </w:r>
      <w:r>
        <w:rPr>
          <w:color w:val="231F20"/>
          <w:w w:val="105"/>
          <w:sz w:val="34"/>
        </w:rPr>
        <w:t>thấy</w:t>
      </w:r>
      <w:r>
        <w:rPr>
          <w:color w:val="231F20"/>
          <w:spacing w:val="-14"/>
          <w:w w:val="105"/>
          <w:sz w:val="34"/>
        </w:rPr>
        <w:t> </w:t>
      </w:r>
      <w:r>
        <w:rPr>
          <w:color w:val="231F20"/>
          <w:w w:val="105"/>
          <w:sz w:val="34"/>
        </w:rPr>
        <w:t>ý nghĩa biểu thị pháp của Văn Thù và Phổ Hiền.</w:t>
      </w:r>
    </w:p>
    <w:p>
      <w:pPr>
        <w:pStyle w:val="BodyText"/>
        <w:spacing w:line="295" w:lineRule="auto" w:before="136"/>
        <w:ind w:left="103" w:right="402" w:firstLine="453"/>
        <w:jc w:val="both"/>
      </w:pPr>
      <w:r>
        <w:rPr>
          <w:color w:val="231F20"/>
          <w:w w:val="105"/>
        </w:rPr>
        <w:t>Tôi</w:t>
      </w:r>
      <w:r>
        <w:rPr>
          <w:color w:val="231F20"/>
          <w:spacing w:val="-22"/>
          <w:w w:val="105"/>
        </w:rPr>
        <w:t> </w:t>
      </w:r>
      <w:r>
        <w:rPr>
          <w:color w:val="231F20"/>
          <w:w w:val="105"/>
        </w:rPr>
        <w:t>giảng</w:t>
      </w:r>
      <w:r>
        <w:rPr>
          <w:color w:val="231F20"/>
          <w:spacing w:val="-22"/>
          <w:w w:val="105"/>
        </w:rPr>
        <w:t> </w:t>
      </w:r>
      <w:r>
        <w:rPr>
          <w:color w:val="231F20"/>
          <w:w w:val="105"/>
        </w:rPr>
        <w:t>kinh</w:t>
      </w:r>
      <w:r>
        <w:rPr>
          <w:color w:val="231F20"/>
          <w:spacing w:val="-22"/>
          <w:w w:val="105"/>
        </w:rPr>
        <w:t> </w:t>
      </w:r>
      <w:r>
        <w:rPr>
          <w:i/>
          <w:color w:val="231F20"/>
          <w:w w:val="105"/>
        </w:rPr>
        <w:t>Hoa</w:t>
      </w:r>
      <w:r>
        <w:rPr>
          <w:i/>
          <w:color w:val="231F20"/>
          <w:spacing w:val="-22"/>
          <w:w w:val="105"/>
        </w:rPr>
        <w:t> </w:t>
      </w:r>
      <w:r>
        <w:rPr>
          <w:i/>
          <w:color w:val="231F20"/>
          <w:w w:val="105"/>
        </w:rPr>
        <w:t>Nghiêm</w:t>
      </w:r>
      <w:r>
        <w:rPr>
          <w:i/>
          <w:color w:val="231F20"/>
          <w:spacing w:val="-22"/>
          <w:w w:val="105"/>
        </w:rPr>
        <w:t> </w:t>
      </w:r>
      <w:r>
        <w:rPr>
          <w:color w:val="231F20"/>
          <w:w w:val="105"/>
        </w:rPr>
        <w:t>được</w:t>
      </w:r>
      <w:r>
        <w:rPr>
          <w:color w:val="231F20"/>
          <w:spacing w:val="-22"/>
          <w:w w:val="105"/>
        </w:rPr>
        <w:t> </w:t>
      </w:r>
      <w:r>
        <w:rPr>
          <w:color w:val="231F20"/>
          <w:w w:val="105"/>
        </w:rPr>
        <w:t>một</w:t>
      </w:r>
      <w:r>
        <w:rPr>
          <w:color w:val="231F20"/>
          <w:spacing w:val="-22"/>
          <w:w w:val="105"/>
        </w:rPr>
        <w:t> </w:t>
      </w:r>
      <w:r>
        <w:rPr>
          <w:color w:val="231F20"/>
          <w:w w:val="105"/>
        </w:rPr>
        <w:t>nửa,</w:t>
      </w:r>
      <w:r>
        <w:rPr>
          <w:color w:val="231F20"/>
          <w:spacing w:val="-22"/>
          <w:w w:val="105"/>
        </w:rPr>
        <w:t> </w:t>
      </w:r>
      <w:r>
        <w:rPr>
          <w:color w:val="231F20"/>
          <w:w w:val="105"/>
        </w:rPr>
        <w:t>nghĩ</w:t>
      </w:r>
      <w:r>
        <w:rPr>
          <w:color w:val="231F20"/>
          <w:spacing w:val="-22"/>
          <w:w w:val="105"/>
        </w:rPr>
        <w:t> </w:t>
      </w:r>
      <w:r>
        <w:rPr>
          <w:color w:val="231F20"/>
          <w:w w:val="105"/>
        </w:rPr>
        <w:t>Văn</w:t>
      </w:r>
      <w:r>
        <w:rPr>
          <w:color w:val="231F20"/>
          <w:spacing w:val="-22"/>
          <w:w w:val="105"/>
        </w:rPr>
        <w:t> </w:t>
      </w:r>
      <w:r>
        <w:rPr>
          <w:color w:val="231F20"/>
          <w:w w:val="105"/>
        </w:rPr>
        <w:t>Thù và</w:t>
      </w:r>
      <w:r>
        <w:rPr>
          <w:color w:val="231F20"/>
          <w:spacing w:val="-21"/>
          <w:w w:val="105"/>
        </w:rPr>
        <w:t> </w:t>
      </w:r>
      <w:r>
        <w:rPr>
          <w:color w:val="231F20"/>
          <w:w w:val="105"/>
        </w:rPr>
        <w:t>Phổ</w:t>
      </w:r>
      <w:r>
        <w:rPr>
          <w:color w:val="231F20"/>
          <w:spacing w:val="-21"/>
          <w:w w:val="105"/>
        </w:rPr>
        <w:t> </w:t>
      </w:r>
      <w:r>
        <w:rPr>
          <w:color w:val="231F20"/>
          <w:w w:val="105"/>
        </w:rPr>
        <w:t>Hiền</w:t>
      </w:r>
      <w:r>
        <w:rPr>
          <w:color w:val="231F20"/>
          <w:spacing w:val="-21"/>
          <w:w w:val="105"/>
        </w:rPr>
        <w:t> </w:t>
      </w:r>
      <w:r>
        <w:rPr>
          <w:color w:val="231F20"/>
          <w:w w:val="105"/>
        </w:rPr>
        <w:t>tu</w:t>
      </w:r>
      <w:r>
        <w:rPr>
          <w:color w:val="231F20"/>
          <w:spacing w:val="-21"/>
          <w:w w:val="105"/>
        </w:rPr>
        <w:t> </w:t>
      </w:r>
      <w:r>
        <w:rPr>
          <w:color w:val="231F20"/>
          <w:w w:val="105"/>
        </w:rPr>
        <w:t>pháp</w:t>
      </w:r>
      <w:r>
        <w:rPr>
          <w:color w:val="231F20"/>
          <w:spacing w:val="-21"/>
          <w:w w:val="105"/>
        </w:rPr>
        <w:t> </w:t>
      </w:r>
      <w:r>
        <w:rPr>
          <w:color w:val="231F20"/>
          <w:w w:val="105"/>
        </w:rPr>
        <w:t>nào?</w:t>
      </w:r>
      <w:r>
        <w:rPr>
          <w:color w:val="231F20"/>
          <w:spacing w:val="-21"/>
          <w:w w:val="105"/>
        </w:rPr>
        <w:t> </w:t>
      </w:r>
      <w:r>
        <w:rPr>
          <w:color w:val="231F20"/>
          <w:w w:val="105"/>
        </w:rPr>
        <w:t>Do</w:t>
      </w:r>
      <w:r>
        <w:rPr>
          <w:color w:val="231F20"/>
          <w:spacing w:val="-21"/>
          <w:w w:val="105"/>
        </w:rPr>
        <w:t> </w:t>
      </w:r>
      <w:r>
        <w:rPr>
          <w:color w:val="231F20"/>
          <w:w w:val="105"/>
        </w:rPr>
        <w:t>thuở</w:t>
      </w:r>
      <w:r>
        <w:rPr>
          <w:color w:val="231F20"/>
          <w:spacing w:val="-21"/>
          <w:w w:val="105"/>
        </w:rPr>
        <w:t> </w:t>
      </w:r>
      <w:r>
        <w:rPr>
          <w:color w:val="231F20"/>
          <w:w w:val="105"/>
        </w:rPr>
        <w:t>ấy,</w:t>
      </w:r>
      <w:r>
        <w:rPr>
          <w:color w:val="231F20"/>
          <w:spacing w:val="-21"/>
          <w:w w:val="105"/>
        </w:rPr>
        <w:t> </w:t>
      </w:r>
      <w:r>
        <w:rPr>
          <w:color w:val="231F20"/>
          <w:w w:val="105"/>
        </w:rPr>
        <w:t>tôi</w:t>
      </w:r>
      <w:r>
        <w:rPr>
          <w:color w:val="231F20"/>
          <w:spacing w:val="-21"/>
          <w:w w:val="105"/>
        </w:rPr>
        <w:t> </w:t>
      </w:r>
      <w:r>
        <w:rPr>
          <w:color w:val="231F20"/>
          <w:w w:val="105"/>
        </w:rPr>
        <w:t>chưa</w:t>
      </w:r>
      <w:r>
        <w:rPr>
          <w:color w:val="231F20"/>
          <w:spacing w:val="-21"/>
          <w:w w:val="105"/>
        </w:rPr>
        <w:t> </w:t>
      </w:r>
      <w:r>
        <w:rPr>
          <w:color w:val="231F20"/>
          <w:w w:val="105"/>
        </w:rPr>
        <w:t>có</w:t>
      </w:r>
      <w:r>
        <w:rPr>
          <w:color w:val="231F20"/>
          <w:spacing w:val="-21"/>
          <w:w w:val="105"/>
        </w:rPr>
        <w:t> </w:t>
      </w:r>
      <w:r>
        <w:rPr>
          <w:color w:val="231F20"/>
          <w:w w:val="105"/>
        </w:rPr>
        <w:t>tín</w:t>
      </w:r>
      <w:r>
        <w:rPr>
          <w:color w:val="231F20"/>
          <w:spacing w:val="-22"/>
          <w:w w:val="105"/>
        </w:rPr>
        <w:t> </w:t>
      </w:r>
      <w:r>
        <w:rPr>
          <w:color w:val="231F20"/>
          <w:w w:val="105"/>
        </w:rPr>
        <w:t>tâm</w:t>
      </w:r>
      <w:r>
        <w:rPr>
          <w:color w:val="231F20"/>
          <w:spacing w:val="-21"/>
          <w:w w:val="105"/>
        </w:rPr>
        <w:t> </w:t>
      </w:r>
      <w:r>
        <w:rPr>
          <w:color w:val="231F20"/>
          <w:w w:val="105"/>
        </w:rPr>
        <w:t>đối với</w:t>
      </w:r>
      <w:r>
        <w:rPr>
          <w:color w:val="231F20"/>
          <w:spacing w:val="-12"/>
          <w:w w:val="105"/>
        </w:rPr>
        <w:t> </w:t>
      </w:r>
      <w:r>
        <w:rPr>
          <w:color w:val="231F20"/>
          <w:w w:val="105"/>
        </w:rPr>
        <w:t>Tịnh</w:t>
      </w:r>
      <w:r>
        <w:rPr>
          <w:color w:val="231F20"/>
          <w:spacing w:val="-12"/>
          <w:w w:val="105"/>
        </w:rPr>
        <w:t> </w:t>
      </w:r>
      <w:r>
        <w:rPr>
          <w:color w:val="231F20"/>
          <w:w w:val="105"/>
        </w:rPr>
        <w:t>Độ,</w:t>
      </w:r>
      <w:r>
        <w:rPr>
          <w:color w:val="231F20"/>
          <w:spacing w:val="-12"/>
          <w:w w:val="105"/>
        </w:rPr>
        <w:t> </w:t>
      </w:r>
      <w:r>
        <w:rPr>
          <w:color w:val="231F20"/>
          <w:w w:val="105"/>
        </w:rPr>
        <w:t>nhưng</w:t>
      </w:r>
      <w:r>
        <w:rPr>
          <w:color w:val="231F20"/>
          <w:spacing w:val="-12"/>
          <w:w w:val="105"/>
        </w:rPr>
        <w:t> </w:t>
      </w:r>
      <w:r>
        <w:rPr>
          <w:color w:val="231F20"/>
          <w:w w:val="105"/>
        </w:rPr>
        <w:t>cũng</w:t>
      </w:r>
      <w:r>
        <w:rPr>
          <w:color w:val="231F20"/>
          <w:spacing w:val="-12"/>
          <w:w w:val="105"/>
        </w:rPr>
        <w:t> </w:t>
      </w:r>
      <w:r>
        <w:rPr>
          <w:color w:val="231F20"/>
          <w:w w:val="105"/>
        </w:rPr>
        <w:t>chẳng</w:t>
      </w:r>
      <w:r>
        <w:rPr>
          <w:color w:val="231F20"/>
          <w:spacing w:val="-12"/>
          <w:w w:val="105"/>
        </w:rPr>
        <w:t> </w:t>
      </w:r>
      <w:r>
        <w:rPr>
          <w:color w:val="231F20"/>
          <w:w w:val="105"/>
        </w:rPr>
        <w:t>hoài</w:t>
      </w:r>
      <w:r>
        <w:rPr>
          <w:color w:val="231F20"/>
          <w:spacing w:val="-12"/>
          <w:w w:val="105"/>
        </w:rPr>
        <w:t> </w:t>
      </w:r>
      <w:r>
        <w:rPr>
          <w:color w:val="231F20"/>
          <w:w w:val="105"/>
        </w:rPr>
        <w:t>nghi,</w:t>
      </w:r>
      <w:r>
        <w:rPr>
          <w:color w:val="231F20"/>
          <w:spacing w:val="-12"/>
          <w:w w:val="105"/>
        </w:rPr>
        <w:t> </w:t>
      </w:r>
      <w:r>
        <w:rPr>
          <w:color w:val="231F20"/>
          <w:w w:val="105"/>
        </w:rPr>
        <w:t>cũng</w:t>
      </w:r>
      <w:r>
        <w:rPr>
          <w:color w:val="231F20"/>
          <w:spacing w:val="-12"/>
          <w:w w:val="105"/>
        </w:rPr>
        <w:t> </w:t>
      </w:r>
      <w:r>
        <w:rPr>
          <w:color w:val="231F20"/>
          <w:w w:val="105"/>
        </w:rPr>
        <w:t>chẳng</w:t>
      </w:r>
      <w:r>
        <w:rPr>
          <w:color w:val="231F20"/>
          <w:spacing w:val="-12"/>
          <w:w w:val="105"/>
        </w:rPr>
        <w:t> </w:t>
      </w:r>
      <w:r>
        <w:rPr>
          <w:color w:val="231F20"/>
          <w:w w:val="105"/>
        </w:rPr>
        <w:t>phản đối,</w:t>
      </w:r>
      <w:r>
        <w:rPr>
          <w:color w:val="231F20"/>
          <w:spacing w:val="-20"/>
          <w:w w:val="105"/>
        </w:rPr>
        <w:t> </w:t>
      </w:r>
      <w:r>
        <w:rPr>
          <w:color w:val="231F20"/>
          <w:w w:val="105"/>
        </w:rPr>
        <w:t>không</w:t>
      </w:r>
      <w:r>
        <w:rPr>
          <w:color w:val="231F20"/>
          <w:spacing w:val="-21"/>
          <w:w w:val="105"/>
        </w:rPr>
        <w:t> </w:t>
      </w:r>
      <w:r>
        <w:rPr>
          <w:color w:val="231F20"/>
          <w:w w:val="105"/>
        </w:rPr>
        <w:t>muốn</w:t>
      </w:r>
      <w:r>
        <w:rPr>
          <w:color w:val="231F20"/>
          <w:spacing w:val="-20"/>
          <w:w w:val="105"/>
        </w:rPr>
        <w:t> </w:t>
      </w:r>
      <w:r>
        <w:rPr>
          <w:color w:val="231F20"/>
          <w:w w:val="105"/>
        </w:rPr>
        <w:t>tu</w:t>
      </w:r>
      <w:r>
        <w:rPr>
          <w:color w:val="231F20"/>
          <w:spacing w:val="-20"/>
          <w:w w:val="105"/>
        </w:rPr>
        <w:t> </w:t>
      </w:r>
      <w:r>
        <w:rPr>
          <w:color w:val="231F20"/>
          <w:w w:val="105"/>
        </w:rPr>
        <w:t>Tịnh</w:t>
      </w:r>
      <w:r>
        <w:rPr>
          <w:color w:val="231F20"/>
          <w:spacing w:val="-20"/>
          <w:w w:val="105"/>
        </w:rPr>
        <w:t> </w:t>
      </w:r>
      <w:r>
        <w:rPr>
          <w:color w:val="231F20"/>
          <w:w w:val="105"/>
        </w:rPr>
        <w:t>Độ,</w:t>
      </w:r>
      <w:r>
        <w:rPr>
          <w:color w:val="231F20"/>
          <w:spacing w:val="-20"/>
          <w:w w:val="105"/>
        </w:rPr>
        <w:t> </w:t>
      </w:r>
      <w:r>
        <w:rPr>
          <w:color w:val="231F20"/>
          <w:w w:val="105"/>
        </w:rPr>
        <w:t>vẫn</w:t>
      </w:r>
      <w:r>
        <w:rPr>
          <w:color w:val="231F20"/>
          <w:spacing w:val="-20"/>
          <w:w w:val="105"/>
        </w:rPr>
        <w:t> </w:t>
      </w:r>
      <w:r>
        <w:rPr>
          <w:color w:val="231F20"/>
          <w:w w:val="105"/>
        </w:rPr>
        <w:t>là</w:t>
      </w:r>
      <w:r>
        <w:rPr>
          <w:color w:val="231F20"/>
          <w:spacing w:val="-20"/>
          <w:w w:val="105"/>
        </w:rPr>
        <w:t> </w:t>
      </w:r>
      <w:r>
        <w:rPr>
          <w:color w:val="231F20"/>
          <w:w w:val="105"/>
        </w:rPr>
        <w:t>muốn</w:t>
      </w:r>
      <w:r>
        <w:rPr>
          <w:color w:val="231F20"/>
          <w:spacing w:val="-20"/>
          <w:w w:val="105"/>
        </w:rPr>
        <w:t> </w:t>
      </w:r>
      <w:r>
        <w:rPr>
          <w:color w:val="231F20"/>
          <w:w w:val="105"/>
        </w:rPr>
        <w:t>học</w:t>
      </w:r>
      <w:r>
        <w:rPr>
          <w:color w:val="231F20"/>
          <w:spacing w:val="-20"/>
          <w:w w:val="105"/>
        </w:rPr>
        <w:t> </w:t>
      </w:r>
      <w:r>
        <w:rPr>
          <w:color w:val="231F20"/>
          <w:w w:val="105"/>
        </w:rPr>
        <w:t>Giáo.</w:t>
      </w:r>
      <w:r>
        <w:rPr>
          <w:color w:val="231F20"/>
          <w:spacing w:val="-20"/>
          <w:w w:val="105"/>
        </w:rPr>
        <w:t> </w:t>
      </w:r>
      <w:r>
        <w:rPr>
          <w:color w:val="231F20"/>
          <w:w w:val="105"/>
        </w:rPr>
        <w:t>Kết</w:t>
      </w:r>
      <w:r>
        <w:rPr>
          <w:color w:val="231F20"/>
          <w:spacing w:val="-20"/>
          <w:w w:val="105"/>
        </w:rPr>
        <w:t> </w:t>
      </w:r>
      <w:r>
        <w:rPr>
          <w:color w:val="231F20"/>
          <w:w w:val="105"/>
        </w:rPr>
        <w:t>quả là</w:t>
      </w:r>
      <w:r>
        <w:rPr>
          <w:color w:val="231F20"/>
          <w:spacing w:val="-15"/>
          <w:w w:val="105"/>
        </w:rPr>
        <w:t> </w:t>
      </w:r>
      <w:r>
        <w:rPr>
          <w:color w:val="231F20"/>
          <w:w w:val="105"/>
        </w:rPr>
        <w:t>lật</w:t>
      </w:r>
      <w:r>
        <w:rPr>
          <w:color w:val="231F20"/>
          <w:spacing w:val="-15"/>
          <w:w w:val="105"/>
        </w:rPr>
        <w:t> </w:t>
      </w:r>
      <w:r>
        <w:rPr>
          <w:color w:val="231F20"/>
          <w:w w:val="105"/>
        </w:rPr>
        <w:t>xem</w:t>
      </w:r>
      <w:r>
        <w:rPr>
          <w:color w:val="231F20"/>
          <w:spacing w:val="-15"/>
          <w:w w:val="105"/>
        </w:rPr>
        <w:t> </w:t>
      </w:r>
      <w:r>
        <w:rPr>
          <w:color w:val="231F20"/>
          <w:w w:val="105"/>
        </w:rPr>
        <w:t>phần</w:t>
      </w:r>
      <w:r>
        <w:rPr>
          <w:color w:val="231F20"/>
          <w:spacing w:val="-15"/>
          <w:w w:val="105"/>
        </w:rPr>
        <w:t> </w:t>
      </w:r>
      <w:r>
        <w:rPr>
          <w:color w:val="231F20"/>
          <w:w w:val="105"/>
        </w:rPr>
        <w:t>sau</w:t>
      </w:r>
      <w:r>
        <w:rPr>
          <w:color w:val="231F20"/>
          <w:spacing w:val="-15"/>
          <w:w w:val="105"/>
        </w:rPr>
        <w:t> </w:t>
      </w:r>
      <w:r>
        <w:rPr>
          <w:color w:val="231F20"/>
          <w:w w:val="105"/>
        </w:rPr>
        <w:t>kinh</w:t>
      </w:r>
      <w:r>
        <w:rPr>
          <w:color w:val="231F20"/>
          <w:spacing w:val="-14"/>
          <w:w w:val="105"/>
        </w:rPr>
        <w:t> </w:t>
      </w:r>
      <w:r>
        <w:rPr>
          <w:i/>
          <w:color w:val="231F20"/>
          <w:w w:val="105"/>
        </w:rPr>
        <w:t>Hoa</w:t>
      </w:r>
      <w:r>
        <w:rPr>
          <w:i/>
          <w:color w:val="231F20"/>
          <w:spacing w:val="-15"/>
          <w:w w:val="105"/>
        </w:rPr>
        <w:t> </w:t>
      </w:r>
      <w:r>
        <w:rPr>
          <w:i/>
          <w:color w:val="231F20"/>
          <w:w w:val="105"/>
        </w:rPr>
        <w:t>Nghiêm</w:t>
      </w:r>
      <w:r>
        <w:rPr>
          <w:color w:val="231F20"/>
          <w:w w:val="105"/>
        </w:rPr>
        <w:t>,</w:t>
      </w:r>
      <w:r>
        <w:rPr>
          <w:color w:val="231F20"/>
          <w:spacing w:val="-15"/>
          <w:w w:val="105"/>
        </w:rPr>
        <w:t> </w:t>
      </w:r>
      <w:r>
        <w:rPr>
          <w:color w:val="231F20"/>
          <w:w w:val="105"/>
        </w:rPr>
        <w:t>đều</w:t>
      </w:r>
      <w:r>
        <w:rPr>
          <w:color w:val="231F20"/>
          <w:spacing w:val="-15"/>
          <w:w w:val="105"/>
        </w:rPr>
        <w:t> </w:t>
      </w:r>
      <w:r>
        <w:rPr>
          <w:color w:val="231F20"/>
          <w:w w:val="105"/>
        </w:rPr>
        <w:t>thấy</w:t>
      </w:r>
      <w:r>
        <w:rPr>
          <w:color w:val="231F20"/>
          <w:spacing w:val="-15"/>
          <w:w w:val="105"/>
        </w:rPr>
        <w:t> </w:t>
      </w:r>
      <w:r>
        <w:rPr>
          <w:color w:val="231F20"/>
          <w:w w:val="105"/>
        </w:rPr>
        <w:t>các</w:t>
      </w:r>
      <w:r>
        <w:rPr>
          <w:color w:val="231F20"/>
          <w:spacing w:val="-15"/>
          <w:w w:val="105"/>
        </w:rPr>
        <w:t> </w:t>
      </w:r>
      <w:r>
        <w:rPr>
          <w:color w:val="231F20"/>
          <w:w w:val="105"/>
        </w:rPr>
        <w:t>vị</w:t>
      </w:r>
      <w:r>
        <w:rPr>
          <w:color w:val="231F20"/>
          <w:spacing w:val="-15"/>
          <w:w w:val="105"/>
        </w:rPr>
        <w:t> </w:t>
      </w:r>
      <w:r>
        <w:rPr>
          <w:color w:val="231F20"/>
          <w:w w:val="105"/>
        </w:rPr>
        <w:t>Bồ</w:t>
      </w:r>
      <w:r>
        <w:rPr>
          <w:color w:val="231F20"/>
          <w:spacing w:val="-15"/>
          <w:w w:val="105"/>
        </w:rPr>
        <w:t> </w:t>
      </w:r>
      <w:r>
        <w:rPr>
          <w:color w:val="231F20"/>
          <w:w w:val="105"/>
        </w:rPr>
        <w:t>tát phát</w:t>
      </w:r>
      <w:r>
        <w:rPr>
          <w:color w:val="231F20"/>
          <w:spacing w:val="-7"/>
          <w:w w:val="105"/>
        </w:rPr>
        <w:t> </w:t>
      </w:r>
      <w:r>
        <w:rPr>
          <w:color w:val="231F20"/>
          <w:w w:val="105"/>
        </w:rPr>
        <w:t>nguyện</w:t>
      </w:r>
      <w:r>
        <w:rPr>
          <w:color w:val="231F20"/>
          <w:spacing w:val="-7"/>
          <w:w w:val="105"/>
        </w:rPr>
        <w:t> </w:t>
      </w:r>
      <w:r>
        <w:rPr>
          <w:color w:val="231F20"/>
          <w:w w:val="105"/>
        </w:rPr>
        <w:t>cầu</w:t>
      </w:r>
      <w:r>
        <w:rPr>
          <w:color w:val="231F20"/>
          <w:spacing w:val="-7"/>
          <w:w w:val="105"/>
        </w:rPr>
        <w:t> </w:t>
      </w:r>
      <w:r>
        <w:rPr>
          <w:color w:val="231F20"/>
          <w:w w:val="105"/>
        </w:rPr>
        <w:t>sinh</w:t>
      </w:r>
      <w:r>
        <w:rPr>
          <w:color w:val="231F20"/>
          <w:spacing w:val="-7"/>
          <w:w w:val="105"/>
        </w:rPr>
        <w:t> </w:t>
      </w:r>
      <w:r>
        <w:rPr>
          <w:color w:val="231F20"/>
          <w:w w:val="105"/>
        </w:rPr>
        <w:t>về</w:t>
      </w:r>
      <w:r>
        <w:rPr>
          <w:color w:val="231F20"/>
          <w:spacing w:val="-7"/>
          <w:w w:val="105"/>
        </w:rPr>
        <w:t> </w:t>
      </w:r>
      <w:r>
        <w:rPr>
          <w:color w:val="231F20"/>
          <w:w w:val="105"/>
        </w:rPr>
        <w:t>Tịnh</w:t>
      </w:r>
      <w:r>
        <w:rPr>
          <w:color w:val="231F20"/>
          <w:spacing w:val="-7"/>
          <w:w w:val="105"/>
        </w:rPr>
        <w:t> </w:t>
      </w:r>
      <w:r>
        <w:rPr>
          <w:color w:val="231F20"/>
          <w:w w:val="105"/>
        </w:rPr>
        <w:t>Độ.</w:t>
      </w:r>
      <w:r>
        <w:rPr>
          <w:color w:val="231F20"/>
          <w:spacing w:val="-7"/>
          <w:w w:val="105"/>
        </w:rPr>
        <w:t> </w:t>
      </w:r>
      <w:r>
        <w:rPr>
          <w:color w:val="231F20"/>
          <w:w w:val="105"/>
        </w:rPr>
        <w:t>Lại</w:t>
      </w:r>
      <w:r>
        <w:rPr>
          <w:color w:val="231F20"/>
          <w:spacing w:val="-7"/>
          <w:w w:val="105"/>
        </w:rPr>
        <w:t> </w:t>
      </w:r>
      <w:r>
        <w:rPr>
          <w:color w:val="231F20"/>
          <w:w w:val="105"/>
        </w:rPr>
        <w:t>đọc</w:t>
      </w:r>
      <w:r>
        <w:rPr>
          <w:color w:val="231F20"/>
          <w:spacing w:val="-7"/>
          <w:w w:val="105"/>
        </w:rPr>
        <w:t> </w:t>
      </w:r>
      <w:r>
        <w:rPr>
          <w:color w:val="231F20"/>
          <w:w w:val="105"/>
        </w:rPr>
        <w:t>phần</w:t>
      </w:r>
      <w:r>
        <w:rPr>
          <w:color w:val="231F20"/>
          <w:spacing w:val="-7"/>
          <w:w w:val="105"/>
        </w:rPr>
        <w:t> </w:t>
      </w:r>
      <w:r>
        <w:rPr>
          <w:color w:val="231F20"/>
          <w:w w:val="105"/>
        </w:rPr>
        <w:t>53</w:t>
      </w:r>
      <w:r>
        <w:rPr>
          <w:color w:val="231F20"/>
          <w:spacing w:val="-7"/>
          <w:w w:val="105"/>
        </w:rPr>
        <w:t> </w:t>
      </w:r>
      <w:r>
        <w:rPr>
          <w:color w:val="231F20"/>
          <w:w w:val="105"/>
        </w:rPr>
        <w:t>lần</w:t>
      </w:r>
      <w:r>
        <w:rPr>
          <w:color w:val="231F20"/>
          <w:spacing w:val="-7"/>
          <w:w w:val="105"/>
        </w:rPr>
        <w:t> </w:t>
      </w:r>
      <w:r>
        <w:rPr>
          <w:color w:val="231F20"/>
          <w:w w:val="105"/>
        </w:rPr>
        <w:t>tham học của Thiện Tài đồng tử, đúng là đều dạy thâm nhập một môn,</w:t>
      </w:r>
      <w:r>
        <w:rPr>
          <w:color w:val="231F20"/>
          <w:spacing w:val="-2"/>
          <w:w w:val="105"/>
        </w:rPr>
        <w:t> </w:t>
      </w:r>
      <w:r>
        <w:rPr>
          <w:color w:val="231F20"/>
          <w:w w:val="105"/>
        </w:rPr>
        <w:t>huân</w:t>
      </w:r>
      <w:r>
        <w:rPr>
          <w:color w:val="231F20"/>
          <w:spacing w:val="-2"/>
          <w:w w:val="105"/>
        </w:rPr>
        <w:t> </w:t>
      </w:r>
      <w:r>
        <w:rPr>
          <w:color w:val="231F20"/>
          <w:w w:val="105"/>
        </w:rPr>
        <w:t>tu</w:t>
      </w:r>
      <w:r>
        <w:rPr>
          <w:color w:val="231F20"/>
          <w:spacing w:val="-2"/>
          <w:w w:val="105"/>
        </w:rPr>
        <w:t> </w:t>
      </w:r>
      <w:r>
        <w:rPr>
          <w:color w:val="231F20"/>
          <w:w w:val="105"/>
        </w:rPr>
        <w:t>lâu</w:t>
      </w:r>
      <w:r>
        <w:rPr>
          <w:color w:val="231F20"/>
          <w:spacing w:val="-2"/>
          <w:w w:val="105"/>
        </w:rPr>
        <w:t> </w:t>
      </w:r>
      <w:r>
        <w:rPr>
          <w:color w:val="231F20"/>
          <w:w w:val="105"/>
        </w:rPr>
        <w:t>dài.</w:t>
      </w:r>
      <w:r>
        <w:rPr>
          <w:color w:val="231F20"/>
          <w:spacing w:val="-2"/>
          <w:w w:val="105"/>
        </w:rPr>
        <w:t> </w:t>
      </w:r>
      <w:r>
        <w:rPr>
          <w:color w:val="231F20"/>
          <w:w w:val="105"/>
        </w:rPr>
        <w:t>Tuy</w:t>
      </w:r>
      <w:r>
        <w:rPr>
          <w:color w:val="231F20"/>
          <w:spacing w:val="-2"/>
          <w:w w:val="105"/>
        </w:rPr>
        <w:t> </w:t>
      </w:r>
      <w:r>
        <w:rPr>
          <w:color w:val="231F20"/>
          <w:w w:val="105"/>
        </w:rPr>
        <w:t>tham</w:t>
      </w:r>
      <w:r>
        <w:rPr>
          <w:color w:val="231F20"/>
          <w:spacing w:val="-3"/>
          <w:w w:val="105"/>
        </w:rPr>
        <w:t> </w:t>
      </w:r>
      <w:r>
        <w:rPr>
          <w:color w:val="231F20"/>
          <w:w w:val="105"/>
        </w:rPr>
        <w:t>phỏng</w:t>
      </w:r>
      <w:r>
        <w:rPr>
          <w:color w:val="231F20"/>
          <w:spacing w:val="-2"/>
          <w:w w:val="105"/>
        </w:rPr>
        <w:t> </w:t>
      </w:r>
      <w:r>
        <w:rPr>
          <w:color w:val="231F20"/>
          <w:w w:val="105"/>
        </w:rPr>
        <w:t>mỗi</w:t>
      </w:r>
      <w:r>
        <w:rPr>
          <w:color w:val="231F20"/>
          <w:spacing w:val="-3"/>
          <w:w w:val="105"/>
        </w:rPr>
        <w:t> </w:t>
      </w:r>
      <w:r>
        <w:rPr>
          <w:color w:val="231F20"/>
          <w:w w:val="105"/>
        </w:rPr>
        <w:t>vị</w:t>
      </w:r>
      <w:r>
        <w:rPr>
          <w:color w:val="231F20"/>
          <w:spacing w:val="-2"/>
          <w:w w:val="105"/>
        </w:rPr>
        <w:t> </w:t>
      </w:r>
      <w:r>
        <w:rPr>
          <w:color w:val="231F20"/>
          <w:w w:val="105"/>
        </w:rPr>
        <w:t>thiện</w:t>
      </w:r>
      <w:r>
        <w:rPr>
          <w:color w:val="231F20"/>
          <w:spacing w:val="-3"/>
          <w:w w:val="105"/>
        </w:rPr>
        <w:t> </w:t>
      </w:r>
      <w:r>
        <w:rPr>
          <w:color w:val="231F20"/>
          <w:w w:val="105"/>
        </w:rPr>
        <w:t>tri</w:t>
      </w:r>
      <w:r>
        <w:rPr>
          <w:color w:val="231F20"/>
          <w:spacing w:val="-3"/>
          <w:w w:val="105"/>
        </w:rPr>
        <w:t> </w:t>
      </w:r>
      <w:r>
        <w:rPr>
          <w:color w:val="231F20"/>
          <w:w w:val="105"/>
        </w:rPr>
        <w:t>thức, </w:t>
      </w:r>
      <w:r>
        <w:rPr>
          <w:color w:val="231F20"/>
        </w:rPr>
        <w:t>đến</w:t>
      </w:r>
      <w:r>
        <w:rPr>
          <w:color w:val="231F20"/>
          <w:spacing w:val="-9"/>
        </w:rPr>
        <w:t> </w:t>
      </w:r>
      <w:r>
        <w:rPr>
          <w:color w:val="231F20"/>
        </w:rPr>
        <w:t>cuối</w:t>
      </w:r>
      <w:r>
        <w:rPr>
          <w:color w:val="231F20"/>
          <w:spacing w:val="-9"/>
        </w:rPr>
        <w:t> </w:t>
      </w:r>
      <w:r>
        <w:rPr>
          <w:color w:val="231F20"/>
        </w:rPr>
        <w:t>cùng</w:t>
      </w:r>
      <w:r>
        <w:rPr>
          <w:color w:val="231F20"/>
          <w:spacing w:val="-8"/>
        </w:rPr>
        <w:t> </w:t>
      </w:r>
      <w:r>
        <w:rPr>
          <w:color w:val="231F20"/>
        </w:rPr>
        <w:t>đều</w:t>
      </w:r>
      <w:r>
        <w:rPr>
          <w:color w:val="231F20"/>
          <w:spacing w:val="-8"/>
        </w:rPr>
        <w:t> </w:t>
      </w:r>
      <w:r>
        <w:rPr>
          <w:color w:val="231F20"/>
        </w:rPr>
        <w:t>là</w:t>
      </w:r>
      <w:r>
        <w:rPr>
          <w:color w:val="231F20"/>
          <w:spacing w:val="-9"/>
        </w:rPr>
        <w:t> </w:t>
      </w:r>
      <w:r>
        <w:rPr>
          <w:color w:val="231F20"/>
        </w:rPr>
        <w:t>lễ</w:t>
      </w:r>
      <w:r>
        <w:rPr>
          <w:color w:val="231F20"/>
          <w:spacing w:val="-9"/>
        </w:rPr>
        <w:t> </w:t>
      </w:r>
      <w:r>
        <w:rPr>
          <w:color w:val="231F20"/>
        </w:rPr>
        <w:t>từ,</w:t>
      </w:r>
      <w:r>
        <w:rPr>
          <w:color w:val="231F20"/>
          <w:spacing w:val="-8"/>
        </w:rPr>
        <w:t> </w:t>
      </w:r>
      <w:r>
        <w:rPr>
          <w:color w:val="231F20"/>
        </w:rPr>
        <w:t>tức</w:t>
      </w:r>
      <w:r>
        <w:rPr>
          <w:color w:val="231F20"/>
          <w:spacing w:val="-8"/>
        </w:rPr>
        <w:t> </w:t>
      </w:r>
      <w:r>
        <w:rPr>
          <w:color w:val="231F20"/>
        </w:rPr>
        <w:t>là</w:t>
      </w:r>
      <w:r>
        <w:rPr>
          <w:color w:val="231F20"/>
          <w:spacing w:val="-8"/>
        </w:rPr>
        <w:t> </w:t>
      </w:r>
      <w:r>
        <w:rPr>
          <w:i/>
          <w:color w:val="231F20"/>
        </w:rPr>
        <w:t>“luyến</w:t>
      </w:r>
      <w:r>
        <w:rPr>
          <w:i/>
          <w:color w:val="231F20"/>
          <w:spacing w:val="-8"/>
        </w:rPr>
        <w:t> </w:t>
      </w:r>
      <w:r>
        <w:rPr>
          <w:i/>
          <w:color w:val="231F20"/>
        </w:rPr>
        <w:t>đức</w:t>
      </w:r>
      <w:r>
        <w:rPr>
          <w:i/>
          <w:color w:val="231F20"/>
          <w:spacing w:val="-9"/>
        </w:rPr>
        <w:t> </w:t>
      </w:r>
      <w:r>
        <w:rPr>
          <w:i/>
          <w:color w:val="231F20"/>
        </w:rPr>
        <w:t>lễ</w:t>
      </w:r>
      <w:r>
        <w:rPr>
          <w:i/>
          <w:color w:val="231F20"/>
          <w:spacing w:val="-8"/>
        </w:rPr>
        <w:t> </w:t>
      </w:r>
      <w:r>
        <w:rPr>
          <w:i/>
          <w:color w:val="231F20"/>
        </w:rPr>
        <w:t>từ”</w:t>
      </w:r>
      <w:r>
        <w:rPr>
          <w:color w:val="231F20"/>
        </w:rPr>
        <w:t>,</w:t>
      </w:r>
      <w:r>
        <w:rPr>
          <w:color w:val="231F20"/>
          <w:spacing w:val="-8"/>
        </w:rPr>
        <w:t> </w:t>
      </w:r>
      <w:r>
        <w:rPr>
          <w:color w:val="231F20"/>
        </w:rPr>
        <w:t>cảm</w:t>
      </w:r>
      <w:r>
        <w:rPr>
          <w:color w:val="231F20"/>
          <w:spacing w:val="-8"/>
        </w:rPr>
        <w:t> </w:t>
      </w:r>
      <w:r>
        <w:rPr>
          <w:color w:val="231F20"/>
        </w:rPr>
        <w:t>ơn</w:t>
      </w:r>
      <w:r>
        <w:rPr>
          <w:color w:val="231F20"/>
          <w:spacing w:val="-8"/>
        </w:rPr>
        <w:t> </w:t>
      </w:r>
      <w:r>
        <w:rPr>
          <w:color w:val="231F20"/>
        </w:rPr>
        <w:t>đại </w:t>
      </w:r>
      <w:r>
        <w:rPr>
          <w:color w:val="231F20"/>
          <w:w w:val="105"/>
        </w:rPr>
        <w:t>đức</w:t>
      </w:r>
      <w:r>
        <w:rPr>
          <w:color w:val="231F20"/>
          <w:spacing w:val="-12"/>
          <w:w w:val="105"/>
        </w:rPr>
        <w:t> </w:t>
      </w:r>
      <w:r>
        <w:rPr>
          <w:color w:val="231F20"/>
          <w:w w:val="105"/>
        </w:rPr>
        <w:t>đã</w:t>
      </w:r>
      <w:r>
        <w:rPr>
          <w:color w:val="231F20"/>
          <w:spacing w:val="-11"/>
          <w:w w:val="105"/>
        </w:rPr>
        <w:t> </w:t>
      </w:r>
      <w:r>
        <w:rPr>
          <w:color w:val="231F20"/>
          <w:w w:val="105"/>
        </w:rPr>
        <w:t>giáo</w:t>
      </w:r>
      <w:r>
        <w:rPr>
          <w:color w:val="231F20"/>
          <w:spacing w:val="-12"/>
          <w:w w:val="105"/>
        </w:rPr>
        <w:t> </w:t>
      </w:r>
      <w:r>
        <w:rPr>
          <w:color w:val="231F20"/>
          <w:w w:val="105"/>
        </w:rPr>
        <w:t>huấn.</w:t>
      </w:r>
      <w:r>
        <w:rPr>
          <w:color w:val="231F20"/>
          <w:spacing w:val="-12"/>
          <w:w w:val="105"/>
        </w:rPr>
        <w:t> </w:t>
      </w:r>
      <w:r>
        <w:rPr>
          <w:i/>
          <w:color w:val="231F20"/>
          <w:w w:val="105"/>
        </w:rPr>
        <w:t>“Lễ</w:t>
      </w:r>
      <w:r>
        <w:rPr>
          <w:i/>
          <w:color w:val="231F20"/>
          <w:spacing w:val="-11"/>
          <w:w w:val="105"/>
        </w:rPr>
        <w:t> </w:t>
      </w:r>
      <w:r>
        <w:rPr>
          <w:i/>
          <w:color w:val="231F20"/>
          <w:w w:val="105"/>
        </w:rPr>
        <w:t>từ”</w:t>
      </w:r>
      <w:r>
        <w:rPr>
          <w:color w:val="231F20"/>
          <w:w w:val="105"/>
        </w:rPr>
        <w:t>:</w:t>
      </w:r>
      <w:r>
        <w:rPr>
          <w:color w:val="231F20"/>
          <w:spacing w:val="-11"/>
          <w:w w:val="105"/>
        </w:rPr>
        <w:t> </w:t>
      </w:r>
      <w:r>
        <w:rPr>
          <w:color w:val="231F20"/>
          <w:w w:val="105"/>
        </w:rPr>
        <w:t>Lễ</w:t>
      </w:r>
      <w:r>
        <w:rPr>
          <w:color w:val="231F20"/>
          <w:spacing w:val="-11"/>
          <w:w w:val="105"/>
        </w:rPr>
        <w:t> </w:t>
      </w:r>
      <w:r>
        <w:rPr>
          <w:color w:val="231F20"/>
          <w:w w:val="105"/>
        </w:rPr>
        <w:t>là</w:t>
      </w:r>
      <w:r>
        <w:rPr>
          <w:color w:val="231F20"/>
          <w:spacing w:val="-12"/>
          <w:w w:val="105"/>
        </w:rPr>
        <w:t> </w:t>
      </w:r>
      <w:r>
        <w:rPr>
          <w:color w:val="231F20"/>
          <w:w w:val="105"/>
        </w:rPr>
        <w:t>lễ</w:t>
      </w:r>
      <w:r>
        <w:rPr>
          <w:color w:val="231F20"/>
          <w:spacing w:val="-12"/>
          <w:w w:val="105"/>
        </w:rPr>
        <w:t> </w:t>
      </w:r>
      <w:r>
        <w:rPr>
          <w:color w:val="231F20"/>
          <w:w w:val="105"/>
        </w:rPr>
        <w:t>tạ,</w:t>
      </w:r>
      <w:r>
        <w:rPr>
          <w:color w:val="231F20"/>
          <w:spacing w:val="-12"/>
          <w:w w:val="105"/>
        </w:rPr>
        <w:t> </w:t>
      </w:r>
      <w:r>
        <w:rPr>
          <w:color w:val="231F20"/>
          <w:w w:val="105"/>
        </w:rPr>
        <w:t>Từ</w:t>
      </w:r>
      <w:r>
        <w:rPr>
          <w:color w:val="231F20"/>
          <w:spacing w:val="-12"/>
          <w:w w:val="105"/>
        </w:rPr>
        <w:t> </w:t>
      </w:r>
      <w:r>
        <w:rPr>
          <w:color w:val="231F20"/>
          <w:w w:val="105"/>
        </w:rPr>
        <w:t>là</w:t>
      </w:r>
      <w:r>
        <w:rPr>
          <w:color w:val="231F20"/>
          <w:spacing w:val="-12"/>
          <w:w w:val="105"/>
        </w:rPr>
        <w:t> </w:t>
      </w:r>
      <w:r>
        <w:rPr>
          <w:color w:val="231F20"/>
          <w:w w:val="105"/>
        </w:rPr>
        <w:t>chẳng</w:t>
      </w:r>
      <w:r>
        <w:rPr>
          <w:color w:val="231F20"/>
          <w:spacing w:val="-11"/>
          <w:w w:val="105"/>
        </w:rPr>
        <w:t> </w:t>
      </w:r>
      <w:r>
        <w:rPr>
          <w:color w:val="231F20"/>
          <w:w w:val="105"/>
        </w:rPr>
        <w:t>học</w:t>
      </w:r>
      <w:r>
        <w:rPr>
          <w:color w:val="231F20"/>
          <w:spacing w:val="-12"/>
          <w:w w:val="105"/>
        </w:rPr>
        <w:t> </w:t>
      </w:r>
      <w:r>
        <w:rPr>
          <w:color w:val="231F20"/>
          <w:w w:val="105"/>
        </w:rPr>
        <w:t>pháp môn ấy. Ngài vẫn là một câu Di Đà niệm tới cùng, từ đầu tới cuối chẳng thay đổi pháp môn. Lúc ấy, tôi mới nghiêm túc</w:t>
      </w:r>
      <w:r>
        <w:rPr>
          <w:color w:val="231F20"/>
          <w:spacing w:val="-4"/>
          <w:w w:val="105"/>
        </w:rPr>
        <w:t> </w:t>
      </w:r>
      <w:r>
        <w:rPr>
          <w:color w:val="231F20"/>
          <w:w w:val="105"/>
        </w:rPr>
        <w:t>xem</w:t>
      </w:r>
      <w:r>
        <w:rPr>
          <w:color w:val="231F20"/>
          <w:spacing w:val="-4"/>
          <w:w w:val="105"/>
        </w:rPr>
        <w:t> </w:t>
      </w:r>
      <w:r>
        <w:rPr>
          <w:color w:val="231F20"/>
          <w:w w:val="105"/>
        </w:rPr>
        <w:t>xét</w:t>
      </w:r>
      <w:r>
        <w:rPr>
          <w:color w:val="231F20"/>
          <w:spacing w:val="-3"/>
          <w:w w:val="105"/>
        </w:rPr>
        <w:t> </w:t>
      </w:r>
      <w:r>
        <w:rPr>
          <w:color w:val="231F20"/>
          <w:w w:val="105"/>
        </w:rPr>
        <w:t>chỗ</w:t>
      </w:r>
      <w:r>
        <w:rPr>
          <w:color w:val="231F20"/>
          <w:spacing w:val="-4"/>
          <w:w w:val="105"/>
        </w:rPr>
        <w:t> </w:t>
      </w:r>
      <w:r>
        <w:rPr>
          <w:color w:val="231F20"/>
          <w:w w:val="105"/>
        </w:rPr>
        <w:t>vi</w:t>
      </w:r>
      <w:r>
        <w:rPr>
          <w:color w:val="231F20"/>
          <w:spacing w:val="-4"/>
          <w:w w:val="105"/>
        </w:rPr>
        <w:t> </w:t>
      </w:r>
      <w:r>
        <w:rPr>
          <w:color w:val="231F20"/>
          <w:w w:val="105"/>
        </w:rPr>
        <w:t>diệu</w:t>
      </w:r>
      <w:r>
        <w:rPr>
          <w:color w:val="231F20"/>
          <w:spacing w:val="-4"/>
          <w:w w:val="105"/>
        </w:rPr>
        <w:t> </w:t>
      </w:r>
      <w:r>
        <w:rPr>
          <w:color w:val="231F20"/>
          <w:w w:val="105"/>
        </w:rPr>
        <w:t>của</w:t>
      </w:r>
      <w:r>
        <w:rPr>
          <w:color w:val="231F20"/>
          <w:spacing w:val="-3"/>
          <w:w w:val="105"/>
        </w:rPr>
        <w:t> </w:t>
      </w:r>
      <w:r>
        <w:rPr>
          <w:color w:val="231F20"/>
          <w:w w:val="105"/>
        </w:rPr>
        <w:t>Tịnh</w:t>
      </w:r>
      <w:r>
        <w:rPr>
          <w:color w:val="231F20"/>
          <w:spacing w:val="-4"/>
          <w:w w:val="105"/>
        </w:rPr>
        <w:t> </w:t>
      </w:r>
      <w:r>
        <w:rPr>
          <w:color w:val="231F20"/>
          <w:w w:val="105"/>
        </w:rPr>
        <w:t>tông,</w:t>
      </w:r>
      <w:r>
        <w:rPr>
          <w:color w:val="231F20"/>
          <w:spacing w:val="-3"/>
          <w:w w:val="105"/>
        </w:rPr>
        <w:t> </w:t>
      </w:r>
      <w:r>
        <w:rPr>
          <w:color w:val="231F20"/>
          <w:w w:val="105"/>
        </w:rPr>
        <w:t>như</w:t>
      </w:r>
      <w:r>
        <w:rPr>
          <w:color w:val="231F20"/>
          <w:spacing w:val="-4"/>
          <w:w w:val="105"/>
        </w:rPr>
        <w:t> </w:t>
      </w:r>
      <w:r>
        <w:rPr>
          <w:color w:val="231F20"/>
          <w:w w:val="105"/>
        </w:rPr>
        <w:t>vậy</w:t>
      </w:r>
      <w:r>
        <w:rPr>
          <w:color w:val="231F20"/>
          <w:spacing w:val="-4"/>
          <w:w w:val="105"/>
        </w:rPr>
        <w:t> </w:t>
      </w:r>
      <w:r>
        <w:rPr>
          <w:color w:val="231F20"/>
          <w:w w:val="105"/>
        </w:rPr>
        <w:t>rồi</w:t>
      </w:r>
      <w:r>
        <w:rPr>
          <w:color w:val="231F20"/>
          <w:spacing w:val="-4"/>
          <w:w w:val="105"/>
        </w:rPr>
        <w:t> </w:t>
      </w:r>
      <w:r>
        <w:rPr>
          <w:color w:val="231F20"/>
          <w:w w:val="105"/>
        </w:rPr>
        <w:t>mới</w:t>
      </w:r>
      <w:r>
        <w:rPr>
          <w:color w:val="231F20"/>
          <w:spacing w:val="-4"/>
          <w:w w:val="105"/>
        </w:rPr>
        <w:t> </w:t>
      </w:r>
      <w:r>
        <w:rPr>
          <w:color w:val="231F20"/>
          <w:w w:val="105"/>
        </w:rPr>
        <w:t>tiếp nhận.</w:t>
      </w:r>
      <w:r>
        <w:rPr>
          <w:color w:val="231F20"/>
          <w:spacing w:val="-12"/>
          <w:w w:val="105"/>
        </w:rPr>
        <w:t> </w:t>
      </w:r>
      <w:r>
        <w:rPr>
          <w:color w:val="231F20"/>
          <w:w w:val="105"/>
        </w:rPr>
        <w:t>Vì</w:t>
      </w:r>
      <w:r>
        <w:rPr>
          <w:color w:val="231F20"/>
          <w:spacing w:val="-12"/>
          <w:w w:val="105"/>
        </w:rPr>
        <w:t> </w:t>
      </w:r>
      <w:r>
        <w:rPr>
          <w:color w:val="231F20"/>
          <w:w w:val="105"/>
        </w:rPr>
        <w:t>thế,</w:t>
      </w:r>
      <w:r>
        <w:rPr>
          <w:color w:val="231F20"/>
          <w:spacing w:val="-12"/>
          <w:w w:val="105"/>
        </w:rPr>
        <w:t> </w:t>
      </w:r>
      <w:r>
        <w:rPr>
          <w:color w:val="231F20"/>
          <w:w w:val="105"/>
        </w:rPr>
        <w:t>rất</w:t>
      </w:r>
      <w:r>
        <w:rPr>
          <w:color w:val="231F20"/>
          <w:spacing w:val="-12"/>
          <w:w w:val="105"/>
        </w:rPr>
        <w:t> </w:t>
      </w:r>
      <w:r>
        <w:rPr>
          <w:color w:val="231F20"/>
          <w:w w:val="105"/>
        </w:rPr>
        <w:t>khó</w:t>
      </w:r>
      <w:r>
        <w:rPr>
          <w:color w:val="231F20"/>
          <w:spacing w:val="-13"/>
          <w:w w:val="105"/>
        </w:rPr>
        <w:t> </w:t>
      </w:r>
      <w:r>
        <w:rPr>
          <w:color w:val="231F20"/>
          <w:w w:val="105"/>
        </w:rPr>
        <w:t>khăn,</w:t>
      </w:r>
      <w:r>
        <w:rPr>
          <w:color w:val="231F20"/>
          <w:spacing w:val="-10"/>
          <w:w w:val="105"/>
        </w:rPr>
        <w:t> </w:t>
      </w:r>
      <w:r>
        <w:rPr>
          <w:i/>
          <w:color w:val="231F20"/>
          <w:w w:val="105"/>
        </w:rPr>
        <w:t>Hoa</w:t>
      </w:r>
      <w:r>
        <w:rPr>
          <w:i/>
          <w:color w:val="231F20"/>
          <w:spacing w:val="-12"/>
          <w:w w:val="105"/>
        </w:rPr>
        <w:t> </w:t>
      </w:r>
      <w:r>
        <w:rPr>
          <w:i/>
          <w:color w:val="231F20"/>
          <w:w w:val="105"/>
        </w:rPr>
        <w:t>Nghiêm,</w:t>
      </w:r>
      <w:r>
        <w:rPr>
          <w:i/>
          <w:color w:val="231F20"/>
          <w:spacing w:val="-12"/>
          <w:w w:val="105"/>
        </w:rPr>
        <w:t> </w:t>
      </w:r>
      <w:r>
        <w:rPr>
          <w:i/>
          <w:color w:val="231F20"/>
          <w:w w:val="105"/>
        </w:rPr>
        <w:t>Pháp</w:t>
      </w:r>
      <w:r>
        <w:rPr>
          <w:i/>
          <w:color w:val="231F20"/>
          <w:spacing w:val="-12"/>
          <w:w w:val="105"/>
        </w:rPr>
        <w:t> </w:t>
      </w:r>
      <w:r>
        <w:rPr>
          <w:i/>
          <w:color w:val="231F20"/>
          <w:w w:val="105"/>
        </w:rPr>
        <w:t>Hoa</w:t>
      </w:r>
      <w:r>
        <w:rPr>
          <w:i/>
          <w:color w:val="231F20"/>
          <w:spacing w:val="-12"/>
          <w:w w:val="105"/>
        </w:rPr>
        <w:t> </w:t>
      </w:r>
      <w:r>
        <w:rPr>
          <w:color w:val="231F20"/>
          <w:w w:val="105"/>
        </w:rPr>
        <w:t>và</w:t>
      </w:r>
      <w:r>
        <w:rPr>
          <w:color w:val="231F20"/>
          <w:spacing w:val="-12"/>
          <w:w w:val="105"/>
        </w:rPr>
        <w:t> </w:t>
      </w:r>
      <w:r>
        <w:rPr>
          <w:i/>
          <w:color w:val="231F20"/>
          <w:w w:val="105"/>
        </w:rPr>
        <w:t>Lăng Nghiêm </w:t>
      </w:r>
      <w:r>
        <w:rPr>
          <w:color w:val="231F20"/>
          <w:w w:val="105"/>
        </w:rPr>
        <w:t>đã dẫn tôi về Tịnh Độ.</w:t>
      </w:r>
    </w:p>
    <w:p>
      <w:pPr>
        <w:pStyle w:val="BodyText"/>
        <w:spacing w:before="10"/>
        <w:rPr>
          <w:sz w:val="26"/>
        </w:rPr>
      </w:pPr>
      <w:r>
        <w:rPr/>
        <w:drawing>
          <wp:anchor distT="0" distB="0" distL="0" distR="0" allowOverlap="1" layoutInCell="1" locked="0" behindDoc="0" simplePos="0" relativeHeight="13">
            <wp:simplePos x="0" y="0"/>
            <wp:positionH relativeFrom="page">
              <wp:posOffset>3166617</wp:posOffset>
            </wp:positionH>
            <wp:positionV relativeFrom="paragraph">
              <wp:posOffset>211688</wp:posOffset>
            </wp:positionV>
            <wp:extent cx="702694" cy="439959"/>
            <wp:effectExtent l="0" t="0" r="0" b="0"/>
            <wp:wrapTopAndBottom/>
            <wp:docPr id="15" name="image7.png"/>
            <wp:cNvGraphicFramePr>
              <a:graphicFrameLocks noChangeAspect="1"/>
            </wp:cNvGraphicFramePr>
            <a:graphic>
              <a:graphicData uri="http://schemas.openxmlformats.org/drawingml/2006/picture">
                <pic:pic>
                  <pic:nvPicPr>
                    <pic:cNvPr id="16" name="image7.png"/>
                    <pic:cNvPicPr/>
                  </pic:nvPicPr>
                  <pic:blipFill>
                    <a:blip r:embed="rId15" cstate="print"/>
                    <a:stretch>
                      <a:fillRect/>
                    </a:stretch>
                  </pic:blipFill>
                  <pic:spPr>
                    <a:xfrm>
                      <a:off x="0" y="0"/>
                      <a:ext cx="702694" cy="439959"/>
                    </a:xfrm>
                    <a:prstGeom prst="rect">
                      <a:avLst/>
                    </a:prstGeom>
                  </pic:spPr>
                </pic:pic>
              </a:graphicData>
            </a:graphic>
          </wp:anchor>
        </w:drawing>
      </w:r>
    </w:p>
    <w:p>
      <w:pPr>
        <w:spacing w:after="0"/>
        <w:rPr>
          <w:sz w:val="26"/>
        </w:rPr>
        <w:sectPr>
          <w:pgSz w:w="11400" w:h="15370"/>
          <w:pgMar w:header="1015" w:footer="937" w:top="1220" w:bottom="1120" w:left="1200" w:right="1180"/>
        </w:sectPr>
      </w:pPr>
    </w:p>
    <w:p>
      <w:pPr>
        <w:pStyle w:val="BodyText"/>
        <w:rPr>
          <w:sz w:val="20"/>
        </w:rPr>
      </w:pPr>
      <w:r>
        <w:rPr/>
        <w:drawing>
          <wp:anchor distT="0" distB="0" distL="0" distR="0" allowOverlap="1" layoutInCell="1" locked="0" behindDoc="0" simplePos="0" relativeHeight="15736320">
            <wp:simplePos x="0" y="0"/>
            <wp:positionH relativeFrom="page">
              <wp:posOffset>5429415</wp:posOffset>
            </wp:positionH>
            <wp:positionV relativeFrom="page">
              <wp:posOffset>7790823</wp:posOffset>
            </wp:positionV>
            <wp:extent cx="1698585" cy="1857176"/>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line="608"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14">
            <wp:simplePos x="0" y="0"/>
            <wp:positionH relativeFrom="page">
              <wp:posOffset>3256803</wp:posOffset>
            </wp:positionH>
            <wp:positionV relativeFrom="paragraph">
              <wp:posOffset>86239</wp:posOffset>
            </wp:positionV>
            <wp:extent cx="910936" cy="257746"/>
            <wp:effectExtent l="0" t="0" r="0" b="0"/>
            <wp:wrapTopAndBottom/>
            <wp:docPr id="19" name="image4.png"/>
            <wp:cNvGraphicFramePr>
              <a:graphicFrameLocks noChangeAspect="1"/>
            </wp:cNvGraphicFramePr>
            <a:graphic>
              <a:graphicData uri="http://schemas.openxmlformats.org/drawingml/2006/picture">
                <pic:pic>
                  <pic:nvPicPr>
                    <pic:cNvPr id="20" name="image4.png"/>
                    <pic:cNvPicPr/>
                  </pic:nvPicPr>
                  <pic:blipFill>
                    <a:blip r:embed="rId8" cstate="print"/>
                    <a:stretch>
                      <a:fillRect/>
                    </a:stretch>
                  </pic:blipFill>
                  <pic:spPr>
                    <a:xfrm>
                      <a:off x="0" y="0"/>
                      <a:ext cx="910936"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92</w:t>
      </w:r>
    </w:p>
    <w:p>
      <w:pPr>
        <w:spacing w:after="0"/>
        <w:jc w:val="center"/>
        <w:rPr>
          <w:rFonts w:ascii="Aachen" w:hAnsi="Aachen"/>
          <w:sz w:val="28"/>
        </w:rPr>
        <w:sectPr>
          <w:headerReference w:type="default" r:id="rId16"/>
          <w:footerReference w:type="default" r:id="rId17"/>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4"/>
        <w:rPr>
          <w:rFonts w:ascii="Aachen"/>
          <w:b/>
          <w:sz w:val="19"/>
        </w:rPr>
      </w:pPr>
    </w:p>
    <w:p>
      <w:pPr>
        <w:spacing w:before="100"/>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2"/>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16">
            <wp:simplePos x="0" y="0"/>
            <wp:positionH relativeFrom="page">
              <wp:posOffset>2740839</wp:posOffset>
            </wp:positionH>
            <wp:positionV relativeFrom="paragraph">
              <wp:posOffset>237797</wp:posOffset>
            </wp:positionV>
            <wp:extent cx="1528303" cy="1107281"/>
            <wp:effectExtent l="0" t="0" r="0" b="0"/>
            <wp:wrapTopAndBottom/>
            <wp:docPr id="21" name="image5.png"/>
            <wp:cNvGraphicFramePr>
              <a:graphicFrameLocks noChangeAspect="1"/>
            </wp:cNvGraphicFramePr>
            <a:graphic>
              <a:graphicData uri="http://schemas.openxmlformats.org/drawingml/2006/picture">
                <pic:pic>
                  <pic:nvPicPr>
                    <pic:cNvPr id="22"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18"/>
          <w:footerReference w:type="even" r:id="rId19"/>
          <w:pgSz w:w="11400" w:h="15370"/>
          <w:pgMar w:header="0" w:footer="0" w:top="1760" w:bottom="280" w:left="1200" w:right="1180"/>
        </w:sectPr>
      </w:pPr>
    </w:p>
    <w:p>
      <w:pPr>
        <w:pStyle w:val="BodyText"/>
        <w:spacing w:before="3"/>
        <w:rPr>
          <w:rFonts w:ascii="Cambria"/>
          <w:b/>
          <w:sz w:val="26"/>
        </w:rPr>
      </w:pPr>
    </w:p>
    <w:p>
      <w:pPr>
        <w:spacing w:line="295" w:lineRule="auto" w:before="106"/>
        <w:ind w:left="1738" w:right="120" w:firstLine="0"/>
        <w:jc w:val="both"/>
        <w:rPr>
          <w:sz w:val="34"/>
        </w:rPr>
      </w:pPr>
      <w:r>
        <w:rPr/>
        <w:pict>
          <v:shape style="position:absolute;margin-left:96.874802pt;margin-top:-15.413005pt;width:50.1pt;height:104.4pt;mso-position-horizontal-relative:page;mso-position-vertical-relative:paragraph;z-index:-17627136" type="#_x0000_t202" id="docshape20"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Thừa</w:t>
      </w:r>
      <w:r>
        <w:rPr>
          <w:i/>
          <w:color w:val="231F20"/>
          <w:spacing w:val="-1"/>
          <w:w w:val="105"/>
          <w:sz w:val="34"/>
        </w:rPr>
        <w:t> </w:t>
      </w:r>
      <w:r>
        <w:rPr>
          <w:i/>
          <w:color w:val="231F20"/>
          <w:w w:val="105"/>
          <w:sz w:val="34"/>
        </w:rPr>
        <w:t>Vô</w:t>
      </w:r>
      <w:r>
        <w:rPr>
          <w:i/>
          <w:color w:val="231F20"/>
          <w:spacing w:val="-1"/>
          <w:w w:val="105"/>
          <w:sz w:val="34"/>
        </w:rPr>
        <w:t> </w:t>
      </w:r>
      <w:r>
        <w:rPr>
          <w:i/>
          <w:color w:val="231F20"/>
          <w:w w:val="105"/>
          <w:sz w:val="34"/>
        </w:rPr>
        <w:t>Lượng</w:t>
      </w:r>
      <w:r>
        <w:rPr>
          <w:i/>
          <w:color w:val="231F20"/>
          <w:spacing w:val="-1"/>
          <w:w w:val="105"/>
          <w:sz w:val="34"/>
        </w:rPr>
        <w:t> </w:t>
      </w:r>
      <w:r>
        <w:rPr>
          <w:i/>
          <w:color w:val="231F20"/>
          <w:w w:val="105"/>
          <w:sz w:val="34"/>
        </w:rPr>
        <w:t>Thọ</w:t>
      </w:r>
      <w:r>
        <w:rPr>
          <w:i/>
          <w:color w:val="231F20"/>
          <w:spacing w:val="-1"/>
          <w:w w:val="105"/>
          <w:sz w:val="34"/>
        </w:rPr>
        <w:t> </w:t>
      </w:r>
      <w:r>
        <w:rPr>
          <w:i/>
          <w:color w:val="231F20"/>
          <w:w w:val="105"/>
          <w:sz w:val="34"/>
        </w:rPr>
        <w:t>Kinh</w:t>
      </w:r>
      <w:r>
        <w:rPr>
          <w:i/>
          <w:color w:val="231F20"/>
          <w:spacing w:val="-1"/>
          <w:w w:val="105"/>
          <w:sz w:val="34"/>
        </w:rPr>
        <w:t> </w:t>
      </w:r>
      <w:r>
        <w:rPr>
          <w:i/>
          <w:color w:val="231F20"/>
          <w:w w:val="105"/>
          <w:sz w:val="34"/>
        </w:rPr>
        <w:t>Giải</w:t>
      </w:r>
      <w:r>
        <w:rPr>
          <w:color w:val="231F20"/>
          <w:w w:val="105"/>
          <w:sz w:val="34"/>
        </w:rPr>
        <w:t>,</w:t>
      </w:r>
      <w:r>
        <w:rPr>
          <w:color w:val="231F20"/>
          <w:spacing w:val="-1"/>
          <w:w w:val="105"/>
          <w:sz w:val="34"/>
        </w:rPr>
        <w:t> </w:t>
      </w:r>
      <w:r>
        <w:rPr>
          <w:color w:val="231F20"/>
          <w:w w:val="105"/>
          <w:sz w:val="34"/>
        </w:rPr>
        <w:t>trang</w:t>
      </w:r>
      <w:r>
        <w:rPr>
          <w:color w:val="231F20"/>
          <w:spacing w:val="-1"/>
          <w:w w:val="105"/>
          <w:sz w:val="34"/>
        </w:rPr>
        <w:t> </w:t>
      </w:r>
      <w:r>
        <w:rPr>
          <w:color w:val="231F20"/>
          <w:w w:val="105"/>
          <w:sz w:val="34"/>
        </w:rPr>
        <w:t>106,</w:t>
      </w:r>
      <w:r>
        <w:rPr>
          <w:color w:val="231F20"/>
          <w:spacing w:val="-1"/>
          <w:w w:val="105"/>
          <w:sz w:val="34"/>
        </w:rPr>
        <w:t> </w:t>
      </w:r>
      <w:r>
        <w:rPr>
          <w:color w:val="231F20"/>
          <w:w w:val="105"/>
          <w:sz w:val="34"/>
        </w:rPr>
        <w:t>xem</w:t>
      </w:r>
      <w:r>
        <w:rPr>
          <w:color w:val="231F20"/>
          <w:spacing w:val="-1"/>
          <w:w w:val="105"/>
          <w:sz w:val="34"/>
        </w:rPr>
        <w:t> </w:t>
      </w:r>
      <w:r>
        <w:rPr>
          <w:color w:val="231F20"/>
          <w:w w:val="105"/>
          <w:sz w:val="34"/>
        </w:rPr>
        <w:t>từ dòng thứ 8, cũng là đoạn thứ 2.</w:t>
      </w:r>
    </w:p>
    <w:p>
      <w:pPr>
        <w:spacing w:line="297" w:lineRule="auto" w:before="145"/>
        <w:ind w:left="387" w:right="117" w:firstLine="453"/>
        <w:jc w:val="both"/>
        <w:rPr>
          <w:sz w:val="34"/>
        </w:rPr>
      </w:pPr>
      <w:r>
        <w:rPr>
          <w:i/>
          <w:color w:val="231F20"/>
          <w:w w:val="105"/>
          <w:sz w:val="34"/>
        </w:rPr>
        <w:t>“Bồ</w:t>
      </w:r>
      <w:r>
        <w:rPr>
          <w:i/>
          <w:color w:val="231F20"/>
          <w:spacing w:val="-16"/>
          <w:w w:val="105"/>
          <w:sz w:val="34"/>
        </w:rPr>
        <w:t> </w:t>
      </w:r>
      <w:r>
        <w:rPr>
          <w:i/>
          <w:color w:val="231F20"/>
          <w:w w:val="105"/>
          <w:sz w:val="34"/>
        </w:rPr>
        <w:t>tát</w:t>
      </w:r>
      <w:r>
        <w:rPr>
          <w:i/>
          <w:color w:val="231F20"/>
          <w:spacing w:val="-16"/>
          <w:w w:val="105"/>
          <w:sz w:val="34"/>
        </w:rPr>
        <w:t> </w:t>
      </w:r>
      <w:r>
        <w:rPr>
          <w:i/>
          <w:color w:val="231F20"/>
          <w:w w:val="105"/>
          <w:sz w:val="34"/>
        </w:rPr>
        <w:t>Di</w:t>
      </w:r>
      <w:r>
        <w:rPr>
          <w:i/>
          <w:color w:val="231F20"/>
          <w:spacing w:val="-16"/>
          <w:w w:val="105"/>
          <w:sz w:val="34"/>
        </w:rPr>
        <w:t> </w:t>
      </w:r>
      <w:r>
        <w:rPr>
          <w:i/>
          <w:color w:val="231F20"/>
          <w:w w:val="105"/>
          <w:sz w:val="34"/>
        </w:rPr>
        <w:t>Lặc,</w:t>
      </w:r>
      <w:r>
        <w:rPr>
          <w:i/>
          <w:color w:val="231F20"/>
          <w:spacing w:val="-16"/>
          <w:w w:val="105"/>
          <w:sz w:val="34"/>
        </w:rPr>
        <w:t> </w:t>
      </w:r>
      <w:r>
        <w:rPr>
          <w:i/>
          <w:color w:val="231F20"/>
          <w:w w:val="105"/>
          <w:sz w:val="34"/>
        </w:rPr>
        <w:t>cập</w:t>
      </w:r>
      <w:r>
        <w:rPr>
          <w:i/>
          <w:color w:val="231F20"/>
          <w:spacing w:val="-16"/>
          <w:w w:val="105"/>
          <w:sz w:val="34"/>
        </w:rPr>
        <w:t> </w:t>
      </w:r>
      <w:r>
        <w:rPr>
          <w:i/>
          <w:color w:val="231F20"/>
          <w:w w:val="105"/>
          <w:sz w:val="34"/>
        </w:rPr>
        <w:t>hiền</w:t>
      </w:r>
      <w:r>
        <w:rPr>
          <w:i/>
          <w:color w:val="231F20"/>
          <w:spacing w:val="-16"/>
          <w:w w:val="105"/>
          <w:sz w:val="34"/>
        </w:rPr>
        <w:t> </w:t>
      </w:r>
      <w:r>
        <w:rPr>
          <w:i/>
          <w:color w:val="231F20"/>
          <w:w w:val="105"/>
          <w:sz w:val="34"/>
        </w:rPr>
        <w:t>kiếp</w:t>
      </w:r>
      <w:r>
        <w:rPr>
          <w:i/>
          <w:color w:val="231F20"/>
          <w:spacing w:val="-16"/>
          <w:w w:val="105"/>
          <w:sz w:val="34"/>
        </w:rPr>
        <w:t> </w:t>
      </w:r>
      <w:r>
        <w:rPr>
          <w:i/>
          <w:color w:val="231F20"/>
          <w:w w:val="105"/>
          <w:sz w:val="34"/>
        </w:rPr>
        <w:t>trung</w:t>
      </w:r>
      <w:r>
        <w:rPr>
          <w:i/>
          <w:color w:val="231F20"/>
          <w:spacing w:val="-16"/>
          <w:w w:val="105"/>
          <w:sz w:val="34"/>
        </w:rPr>
        <w:t> </w:t>
      </w:r>
      <w:r>
        <w:rPr>
          <w:i/>
          <w:color w:val="231F20"/>
          <w:w w:val="105"/>
          <w:sz w:val="34"/>
        </w:rPr>
        <w:t>nhất</w:t>
      </w:r>
      <w:r>
        <w:rPr>
          <w:i/>
          <w:color w:val="231F20"/>
          <w:spacing w:val="-16"/>
          <w:w w:val="105"/>
          <w:sz w:val="34"/>
        </w:rPr>
        <w:t> </w:t>
      </w:r>
      <w:r>
        <w:rPr>
          <w:i/>
          <w:color w:val="231F20"/>
          <w:w w:val="105"/>
          <w:sz w:val="34"/>
        </w:rPr>
        <w:t>thiết</w:t>
      </w:r>
      <w:r>
        <w:rPr>
          <w:i/>
          <w:color w:val="231F20"/>
          <w:spacing w:val="-16"/>
          <w:w w:val="105"/>
          <w:sz w:val="34"/>
        </w:rPr>
        <w:t> </w:t>
      </w:r>
      <w:r>
        <w:rPr>
          <w:i/>
          <w:color w:val="231F20"/>
          <w:w w:val="105"/>
          <w:sz w:val="34"/>
        </w:rPr>
        <w:t>Bồ</w:t>
      </w:r>
      <w:r>
        <w:rPr>
          <w:i/>
          <w:color w:val="231F20"/>
          <w:spacing w:val="-16"/>
          <w:w w:val="105"/>
          <w:sz w:val="34"/>
        </w:rPr>
        <w:t> </w:t>
      </w:r>
      <w:r>
        <w:rPr>
          <w:i/>
          <w:color w:val="231F20"/>
          <w:w w:val="105"/>
          <w:sz w:val="34"/>
        </w:rPr>
        <w:t>tát,</w:t>
      </w:r>
      <w:r>
        <w:rPr>
          <w:i/>
          <w:color w:val="231F20"/>
          <w:spacing w:val="-16"/>
          <w:w w:val="105"/>
          <w:sz w:val="34"/>
        </w:rPr>
        <w:t> </w:t>
      </w:r>
      <w:r>
        <w:rPr>
          <w:i/>
          <w:color w:val="231F20"/>
          <w:w w:val="105"/>
          <w:sz w:val="34"/>
        </w:rPr>
        <w:t>giai lai</w:t>
      </w:r>
      <w:r>
        <w:rPr>
          <w:i/>
          <w:color w:val="231F20"/>
          <w:spacing w:val="-14"/>
          <w:w w:val="105"/>
          <w:sz w:val="34"/>
        </w:rPr>
        <w:t> </w:t>
      </w:r>
      <w:r>
        <w:rPr>
          <w:i/>
          <w:color w:val="231F20"/>
          <w:w w:val="105"/>
          <w:sz w:val="34"/>
        </w:rPr>
        <w:t>tập</w:t>
      </w:r>
      <w:r>
        <w:rPr>
          <w:i/>
          <w:color w:val="231F20"/>
          <w:spacing w:val="-14"/>
          <w:w w:val="105"/>
          <w:sz w:val="34"/>
        </w:rPr>
        <w:t> </w:t>
      </w:r>
      <w:r>
        <w:rPr>
          <w:i/>
          <w:color w:val="231F20"/>
          <w:w w:val="105"/>
          <w:sz w:val="34"/>
        </w:rPr>
        <w:t>hội”</w:t>
      </w:r>
      <w:r>
        <w:rPr>
          <w:i/>
          <w:color w:val="231F20"/>
          <w:spacing w:val="-14"/>
          <w:w w:val="105"/>
          <w:sz w:val="34"/>
        </w:rPr>
        <w:t> </w:t>
      </w:r>
      <w:r>
        <w:rPr>
          <w:color w:val="231F20"/>
          <w:w w:val="105"/>
          <w:sz w:val="34"/>
        </w:rPr>
        <w:t>(Bồ</w:t>
      </w:r>
      <w:r>
        <w:rPr>
          <w:color w:val="231F20"/>
          <w:spacing w:val="-14"/>
          <w:w w:val="105"/>
          <w:sz w:val="34"/>
        </w:rPr>
        <w:t> </w:t>
      </w:r>
      <w:r>
        <w:rPr>
          <w:color w:val="231F20"/>
          <w:w w:val="105"/>
          <w:sz w:val="34"/>
        </w:rPr>
        <w:t>tát</w:t>
      </w:r>
      <w:r>
        <w:rPr>
          <w:color w:val="231F20"/>
          <w:spacing w:val="-14"/>
          <w:w w:val="105"/>
          <w:sz w:val="34"/>
        </w:rPr>
        <w:t> </w:t>
      </w:r>
      <w:r>
        <w:rPr>
          <w:color w:val="231F20"/>
          <w:w w:val="105"/>
          <w:sz w:val="34"/>
        </w:rPr>
        <w:t>Di</w:t>
      </w:r>
      <w:r>
        <w:rPr>
          <w:color w:val="231F20"/>
          <w:spacing w:val="-14"/>
          <w:w w:val="105"/>
          <w:sz w:val="34"/>
        </w:rPr>
        <w:t> </w:t>
      </w:r>
      <w:r>
        <w:rPr>
          <w:color w:val="231F20"/>
          <w:w w:val="105"/>
          <w:sz w:val="34"/>
        </w:rPr>
        <w:t>Lặc</w:t>
      </w:r>
      <w:r>
        <w:rPr>
          <w:color w:val="231F20"/>
          <w:spacing w:val="-14"/>
          <w:w w:val="105"/>
          <w:sz w:val="34"/>
        </w:rPr>
        <w:t> </w:t>
      </w:r>
      <w:r>
        <w:rPr>
          <w:color w:val="231F20"/>
          <w:w w:val="105"/>
          <w:sz w:val="34"/>
        </w:rPr>
        <w:t>và</w:t>
      </w:r>
      <w:r>
        <w:rPr>
          <w:color w:val="231F20"/>
          <w:spacing w:val="-14"/>
          <w:w w:val="105"/>
          <w:sz w:val="34"/>
        </w:rPr>
        <w:t> </w:t>
      </w:r>
      <w:r>
        <w:rPr>
          <w:color w:val="231F20"/>
          <w:w w:val="105"/>
          <w:sz w:val="34"/>
        </w:rPr>
        <w:t>hết</w:t>
      </w:r>
      <w:r>
        <w:rPr>
          <w:color w:val="231F20"/>
          <w:spacing w:val="-14"/>
          <w:w w:val="105"/>
          <w:sz w:val="34"/>
        </w:rPr>
        <w:t> </w:t>
      </w:r>
      <w:r>
        <w:rPr>
          <w:color w:val="231F20"/>
          <w:w w:val="105"/>
          <w:sz w:val="34"/>
        </w:rPr>
        <w:t>thảy</w:t>
      </w:r>
      <w:r>
        <w:rPr>
          <w:color w:val="231F20"/>
          <w:spacing w:val="-14"/>
          <w:w w:val="105"/>
          <w:sz w:val="34"/>
        </w:rPr>
        <w:t> </w:t>
      </w:r>
      <w:r>
        <w:rPr>
          <w:color w:val="231F20"/>
          <w:w w:val="105"/>
          <w:sz w:val="34"/>
        </w:rPr>
        <w:t>Bồ</w:t>
      </w:r>
      <w:r>
        <w:rPr>
          <w:color w:val="231F20"/>
          <w:spacing w:val="-14"/>
          <w:w w:val="105"/>
          <w:sz w:val="34"/>
        </w:rPr>
        <w:t> </w:t>
      </w:r>
      <w:r>
        <w:rPr>
          <w:color w:val="231F20"/>
          <w:w w:val="105"/>
          <w:sz w:val="34"/>
        </w:rPr>
        <w:t>tát</w:t>
      </w:r>
      <w:r>
        <w:rPr>
          <w:color w:val="231F20"/>
          <w:spacing w:val="-14"/>
          <w:w w:val="105"/>
          <w:sz w:val="34"/>
        </w:rPr>
        <w:t> </w:t>
      </w:r>
      <w:r>
        <w:rPr>
          <w:color w:val="231F20"/>
          <w:w w:val="105"/>
          <w:sz w:val="34"/>
        </w:rPr>
        <w:t>trong</w:t>
      </w:r>
      <w:r>
        <w:rPr>
          <w:color w:val="231F20"/>
          <w:spacing w:val="-14"/>
          <w:w w:val="105"/>
          <w:sz w:val="34"/>
        </w:rPr>
        <w:t> </w:t>
      </w:r>
      <w:r>
        <w:rPr>
          <w:color w:val="231F20"/>
          <w:w w:val="105"/>
          <w:sz w:val="34"/>
        </w:rPr>
        <w:t>hiền</w:t>
      </w:r>
      <w:r>
        <w:rPr>
          <w:color w:val="231F20"/>
          <w:spacing w:val="-14"/>
          <w:w w:val="105"/>
          <w:sz w:val="34"/>
        </w:rPr>
        <w:t> </w:t>
      </w:r>
      <w:r>
        <w:rPr>
          <w:color w:val="231F20"/>
          <w:w w:val="105"/>
          <w:sz w:val="34"/>
        </w:rPr>
        <w:t>kiếp </w:t>
      </w:r>
      <w:r>
        <w:rPr>
          <w:color w:val="231F20"/>
          <w:sz w:val="34"/>
        </w:rPr>
        <w:t>đều</w:t>
      </w:r>
      <w:r>
        <w:rPr>
          <w:color w:val="231F20"/>
          <w:spacing w:val="-1"/>
          <w:sz w:val="34"/>
        </w:rPr>
        <w:t> </w:t>
      </w:r>
      <w:r>
        <w:rPr>
          <w:color w:val="231F20"/>
          <w:sz w:val="34"/>
        </w:rPr>
        <w:t>đến</w:t>
      </w:r>
      <w:r>
        <w:rPr>
          <w:color w:val="231F20"/>
          <w:spacing w:val="-1"/>
          <w:sz w:val="34"/>
        </w:rPr>
        <w:t> </w:t>
      </w:r>
      <w:r>
        <w:rPr>
          <w:color w:val="231F20"/>
          <w:sz w:val="34"/>
        </w:rPr>
        <w:t>nhóm</w:t>
      </w:r>
      <w:r>
        <w:rPr>
          <w:color w:val="231F20"/>
          <w:spacing w:val="-1"/>
          <w:sz w:val="34"/>
        </w:rPr>
        <w:t> </w:t>
      </w:r>
      <w:r>
        <w:rPr>
          <w:color w:val="231F20"/>
          <w:sz w:val="34"/>
        </w:rPr>
        <w:t>hội).</w:t>
      </w:r>
      <w:r>
        <w:rPr>
          <w:color w:val="231F20"/>
          <w:spacing w:val="-1"/>
          <w:sz w:val="34"/>
        </w:rPr>
        <w:t> </w:t>
      </w:r>
      <w:r>
        <w:rPr>
          <w:color w:val="231F20"/>
          <w:sz w:val="34"/>
        </w:rPr>
        <w:t>Đối</w:t>
      </w:r>
      <w:r>
        <w:rPr>
          <w:color w:val="231F20"/>
          <w:spacing w:val="-1"/>
          <w:sz w:val="34"/>
        </w:rPr>
        <w:t> </w:t>
      </w:r>
      <w:r>
        <w:rPr>
          <w:color w:val="231F20"/>
          <w:sz w:val="34"/>
        </w:rPr>
        <w:t>với</w:t>
      </w:r>
      <w:r>
        <w:rPr>
          <w:color w:val="231F20"/>
          <w:spacing w:val="-1"/>
          <w:sz w:val="34"/>
        </w:rPr>
        <w:t> </w:t>
      </w:r>
      <w:r>
        <w:rPr>
          <w:color w:val="231F20"/>
          <w:sz w:val="34"/>
        </w:rPr>
        <w:t>câu</w:t>
      </w:r>
      <w:r>
        <w:rPr>
          <w:color w:val="231F20"/>
          <w:spacing w:val="-1"/>
          <w:sz w:val="34"/>
        </w:rPr>
        <w:t> </w:t>
      </w:r>
      <w:r>
        <w:rPr>
          <w:color w:val="231F20"/>
          <w:sz w:val="34"/>
        </w:rPr>
        <w:t>kinh</w:t>
      </w:r>
      <w:r>
        <w:rPr>
          <w:color w:val="231F20"/>
          <w:spacing w:val="-1"/>
          <w:sz w:val="34"/>
        </w:rPr>
        <w:t> </w:t>
      </w:r>
      <w:r>
        <w:rPr>
          <w:color w:val="231F20"/>
          <w:sz w:val="34"/>
        </w:rPr>
        <w:t>văn</w:t>
      </w:r>
      <w:r>
        <w:rPr>
          <w:color w:val="231F20"/>
          <w:spacing w:val="-1"/>
          <w:sz w:val="34"/>
        </w:rPr>
        <w:t> </w:t>
      </w:r>
      <w:r>
        <w:rPr>
          <w:color w:val="231F20"/>
          <w:sz w:val="34"/>
        </w:rPr>
        <w:t>này,</w:t>
      </w:r>
      <w:r>
        <w:rPr>
          <w:color w:val="231F20"/>
          <w:spacing w:val="-1"/>
          <w:sz w:val="34"/>
        </w:rPr>
        <w:t> </w:t>
      </w:r>
      <w:r>
        <w:rPr>
          <w:color w:val="231F20"/>
          <w:sz w:val="34"/>
        </w:rPr>
        <w:t>trong</w:t>
      </w:r>
      <w:r>
        <w:rPr>
          <w:color w:val="231F20"/>
          <w:spacing w:val="-1"/>
          <w:sz w:val="34"/>
        </w:rPr>
        <w:t> </w:t>
      </w:r>
      <w:r>
        <w:rPr>
          <w:i/>
          <w:color w:val="231F20"/>
          <w:sz w:val="34"/>
        </w:rPr>
        <w:t>Chú</w:t>
      </w:r>
      <w:r>
        <w:rPr>
          <w:i/>
          <w:color w:val="231F20"/>
          <w:spacing w:val="-1"/>
          <w:sz w:val="34"/>
        </w:rPr>
        <w:t> </w:t>
      </w:r>
      <w:r>
        <w:rPr>
          <w:i/>
          <w:color w:val="231F20"/>
          <w:sz w:val="34"/>
        </w:rPr>
        <w:t>Giải</w:t>
      </w:r>
      <w:r>
        <w:rPr>
          <w:color w:val="231F20"/>
          <w:sz w:val="34"/>
        </w:rPr>
        <w:t>, </w:t>
      </w:r>
      <w:r>
        <w:rPr>
          <w:color w:val="231F20"/>
          <w:w w:val="105"/>
          <w:sz w:val="34"/>
        </w:rPr>
        <w:t>cụ Niệm Tổ đã giới thiệu, Di Lặc (Maitreya) là tiếng Phạn, dịch</w:t>
      </w:r>
      <w:r>
        <w:rPr>
          <w:color w:val="231F20"/>
          <w:spacing w:val="-13"/>
          <w:w w:val="105"/>
          <w:sz w:val="34"/>
        </w:rPr>
        <w:t> </w:t>
      </w:r>
      <w:r>
        <w:rPr>
          <w:color w:val="231F20"/>
          <w:w w:val="105"/>
          <w:sz w:val="34"/>
        </w:rPr>
        <w:t>sang</w:t>
      </w:r>
      <w:r>
        <w:rPr>
          <w:color w:val="231F20"/>
          <w:spacing w:val="-12"/>
          <w:w w:val="105"/>
          <w:sz w:val="34"/>
        </w:rPr>
        <w:t> </w:t>
      </w:r>
      <w:r>
        <w:rPr>
          <w:color w:val="231F20"/>
          <w:w w:val="105"/>
          <w:sz w:val="34"/>
        </w:rPr>
        <w:t>nghĩa</w:t>
      </w:r>
      <w:r>
        <w:rPr>
          <w:color w:val="231F20"/>
          <w:spacing w:val="-12"/>
          <w:w w:val="105"/>
          <w:sz w:val="34"/>
        </w:rPr>
        <w:t> </w:t>
      </w:r>
      <w:r>
        <w:rPr>
          <w:color w:val="231F20"/>
          <w:w w:val="105"/>
          <w:sz w:val="34"/>
        </w:rPr>
        <w:t>tiếng</w:t>
      </w:r>
      <w:r>
        <w:rPr>
          <w:color w:val="231F20"/>
          <w:spacing w:val="-13"/>
          <w:w w:val="105"/>
          <w:sz w:val="34"/>
        </w:rPr>
        <w:t> </w:t>
      </w:r>
      <w:r>
        <w:rPr>
          <w:color w:val="231F20"/>
          <w:w w:val="105"/>
          <w:sz w:val="34"/>
        </w:rPr>
        <w:t>Hán</w:t>
      </w:r>
      <w:r>
        <w:rPr>
          <w:color w:val="231F20"/>
          <w:spacing w:val="-12"/>
          <w:w w:val="105"/>
          <w:sz w:val="34"/>
        </w:rPr>
        <w:t> </w:t>
      </w:r>
      <w:r>
        <w:rPr>
          <w:color w:val="231F20"/>
          <w:w w:val="105"/>
          <w:sz w:val="34"/>
        </w:rPr>
        <w:t>là</w:t>
      </w:r>
      <w:r>
        <w:rPr>
          <w:color w:val="231F20"/>
          <w:spacing w:val="-13"/>
          <w:w w:val="105"/>
          <w:sz w:val="34"/>
        </w:rPr>
        <w:t> </w:t>
      </w:r>
      <w:r>
        <w:rPr>
          <w:color w:val="231F20"/>
          <w:w w:val="105"/>
          <w:sz w:val="34"/>
        </w:rPr>
        <w:t>Từ</w:t>
      </w:r>
      <w:r>
        <w:rPr>
          <w:color w:val="231F20"/>
          <w:spacing w:val="-13"/>
          <w:w w:val="105"/>
          <w:sz w:val="34"/>
        </w:rPr>
        <w:t> </w:t>
      </w:r>
      <w:r>
        <w:rPr>
          <w:color w:val="231F20"/>
          <w:w w:val="105"/>
          <w:sz w:val="34"/>
        </w:rPr>
        <w:t>Thị,</w:t>
      </w:r>
      <w:r>
        <w:rPr>
          <w:color w:val="231F20"/>
          <w:spacing w:val="-13"/>
          <w:w w:val="105"/>
          <w:sz w:val="34"/>
        </w:rPr>
        <w:t> </w:t>
      </w:r>
      <w:r>
        <w:rPr>
          <w:color w:val="231F20"/>
          <w:w w:val="105"/>
          <w:sz w:val="34"/>
        </w:rPr>
        <w:t>tức</w:t>
      </w:r>
      <w:r>
        <w:rPr>
          <w:color w:val="231F20"/>
          <w:spacing w:val="-13"/>
          <w:w w:val="105"/>
          <w:sz w:val="34"/>
        </w:rPr>
        <w:t> </w:t>
      </w:r>
      <w:r>
        <w:rPr>
          <w:color w:val="231F20"/>
          <w:w w:val="105"/>
          <w:sz w:val="34"/>
        </w:rPr>
        <w:t>là</w:t>
      </w:r>
      <w:r>
        <w:rPr>
          <w:color w:val="231F20"/>
          <w:spacing w:val="-13"/>
          <w:w w:val="105"/>
          <w:sz w:val="34"/>
        </w:rPr>
        <w:t> </w:t>
      </w:r>
      <w:r>
        <w:rPr>
          <w:color w:val="231F20"/>
          <w:w w:val="105"/>
          <w:sz w:val="34"/>
        </w:rPr>
        <w:t>từ</w:t>
      </w:r>
      <w:r>
        <w:rPr>
          <w:color w:val="231F20"/>
          <w:spacing w:val="-13"/>
          <w:w w:val="105"/>
          <w:sz w:val="34"/>
        </w:rPr>
        <w:t> </w:t>
      </w:r>
      <w:r>
        <w:rPr>
          <w:color w:val="231F20"/>
          <w:w w:val="105"/>
          <w:sz w:val="34"/>
        </w:rPr>
        <w:t>bi.</w:t>
      </w:r>
      <w:r>
        <w:rPr>
          <w:color w:val="231F20"/>
          <w:spacing w:val="-14"/>
          <w:w w:val="105"/>
          <w:sz w:val="34"/>
        </w:rPr>
        <w:t> </w:t>
      </w:r>
      <w:r>
        <w:rPr>
          <w:i/>
          <w:color w:val="231F20"/>
          <w:w w:val="105"/>
          <w:sz w:val="34"/>
        </w:rPr>
        <w:t>“Bồ</w:t>
      </w:r>
      <w:r>
        <w:rPr>
          <w:i/>
          <w:color w:val="231F20"/>
          <w:spacing w:val="-12"/>
          <w:w w:val="105"/>
          <w:sz w:val="34"/>
        </w:rPr>
        <w:t> </w:t>
      </w:r>
      <w:r>
        <w:rPr>
          <w:i/>
          <w:color w:val="231F20"/>
          <w:w w:val="105"/>
          <w:sz w:val="34"/>
        </w:rPr>
        <w:t>tát</w:t>
      </w:r>
      <w:r>
        <w:rPr>
          <w:i/>
          <w:color w:val="231F20"/>
          <w:spacing w:val="-12"/>
          <w:w w:val="105"/>
          <w:sz w:val="34"/>
        </w:rPr>
        <w:t> </w:t>
      </w:r>
      <w:r>
        <w:rPr>
          <w:i/>
          <w:color w:val="231F20"/>
          <w:w w:val="105"/>
          <w:sz w:val="34"/>
        </w:rPr>
        <w:t>chi </w:t>
      </w:r>
      <w:r>
        <w:rPr>
          <w:i/>
          <w:color w:val="231F20"/>
          <w:sz w:val="34"/>
        </w:rPr>
        <w:t>tánh dã, danh A Dật Đa” </w:t>
      </w:r>
      <w:r>
        <w:rPr>
          <w:color w:val="231F20"/>
          <w:sz w:val="34"/>
        </w:rPr>
        <w:t>(Là họ của Bồ tát, Ngài tên là A Dật </w:t>
      </w:r>
      <w:r>
        <w:rPr>
          <w:color w:val="231F20"/>
          <w:w w:val="105"/>
          <w:sz w:val="34"/>
        </w:rPr>
        <w:t>Đa). A Dật Đa (Ajita) là tiếng Phạn, dịch sang nghĩa tiếng Hán là Vô Năng Thắng (không ai có thể trội hơn được), có nghĩa là thù thắng khôn sánh.</w:t>
      </w:r>
    </w:p>
    <w:p>
      <w:pPr>
        <w:pStyle w:val="BodyText"/>
        <w:spacing w:line="297" w:lineRule="auto" w:before="148"/>
        <w:ind w:left="387" w:right="117" w:firstLine="453"/>
        <w:jc w:val="both"/>
      </w:pPr>
      <w:r>
        <w:rPr>
          <w:i/>
          <w:color w:val="231F20"/>
          <w:w w:val="105"/>
        </w:rPr>
        <w:t>“Cụ</w:t>
      </w:r>
      <w:r>
        <w:rPr>
          <w:i/>
          <w:color w:val="231F20"/>
          <w:spacing w:val="-18"/>
          <w:w w:val="105"/>
        </w:rPr>
        <w:t> </w:t>
      </w:r>
      <w:r>
        <w:rPr>
          <w:i/>
          <w:color w:val="231F20"/>
          <w:w w:val="105"/>
        </w:rPr>
        <w:t>túc</w:t>
      </w:r>
      <w:r>
        <w:rPr>
          <w:i/>
          <w:color w:val="231F20"/>
          <w:spacing w:val="-18"/>
          <w:w w:val="105"/>
        </w:rPr>
        <w:t> </w:t>
      </w:r>
      <w:r>
        <w:rPr>
          <w:i/>
          <w:color w:val="231F20"/>
          <w:w w:val="105"/>
        </w:rPr>
        <w:t>tắc</w:t>
      </w:r>
      <w:r>
        <w:rPr>
          <w:i/>
          <w:color w:val="231F20"/>
          <w:spacing w:val="-18"/>
          <w:w w:val="105"/>
        </w:rPr>
        <w:t> </w:t>
      </w:r>
      <w:r>
        <w:rPr>
          <w:i/>
          <w:color w:val="231F20"/>
          <w:w w:val="105"/>
        </w:rPr>
        <w:t>vi</w:t>
      </w:r>
      <w:r>
        <w:rPr>
          <w:i/>
          <w:color w:val="231F20"/>
          <w:spacing w:val="-18"/>
          <w:w w:val="105"/>
        </w:rPr>
        <w:t> </w:t>
      </w:r>
      <w:r>
        <w:rPr>
          <w:i/>
          <w:color w:val="231F20"/>
          <w:w w:val="105"/>
        </w:rPr>
        <w:t>Từ</w:t>
      </w:r>
      <w:r>
        <w:rPr>
          <w:i/>
          <w:color w:val="231F20"/>
          <w:spacing w:val="-18"/>
          <w:w w:val="105"/>
        </w:rPr>
        <w:t> </w:t>
      </w:r>
      <w:r>
        <w:rPr>
          <w:i/>
          <w:color w:val="231F20"/>
          <w:w w:val="105"/>
        </w:rPr>
        <w:t>Thị</w:t>
      </w:r>
      <w:r>
        <w:rPr>
          <w:i/>
          <w:color w:val="231F20"/>
          <w:spacing w:val="-18"/>
          <w:w w:val="105"/>
        </w:rPr>
        <w:t> </w:t>
      </w:r>
      <w:r>
        <w:rPr>
          <w:i/>
          <w:color w:val="231F20"/>
          <w:w w:val="105"/>
        </w:rPr>
        <w:t>Vô</w:t>
      </w:r>
      <w:r>
        <w:rPr>
          <w:i/>
          <w:color w:val="231F20"/>
          <w:spacing w:val="-18"/>
          <w:w w:val="105"/>
        </w:rPr>
        <w:t> </w:t>
      </w:r>
      <w:r>
        <w:rPr>
          <w:i/>
          <w:color w:val="231F20"/>
          <w:w w:val="105"/>
        </w:rPr>
        <w:t>Năng</w:t>
      </w:r>
      <w:r>
        <w:rPr>
          <w:i/>
          <w:color w:val="231F20"/>
          <w:spacing w:val="-18"/>
          <w:w w:val="105"/>
        </w:rPr>
        <w:t> </w:t>
      </w:r>
      <w:r>
        <w:rPr>
          <w:i/>
          <w:color w:val="231F20"/>
          <w:w w:val="105"/>
        </w:rPr>
        <w:t>Thắng”</w:t>
      </w:r>
      <w:r>
        <w:rPr>
          <w:i/>
          <w:color w:val="231F20"/>
          <w:spacing w:val="-18"/>
          <w:w w:val="105"/>
        </w:rPr>
        <w:t> </w:t>
      </w:r>
      <w:r>
        <w:rPr>
          <w:color w:val="231F20"/>
          <w:w w:val="105"/>
        </w:rPr>
        <w:t>(Nói</w:t>
      </w:r>
      <w:r>
        <w:rPr>
          <w:color w:val="231F20"/>
          <w:spacing w:val="-18"/>
          <w:w w:val="105"/>
        </w:rPr>
        <w:t> </w:t>
      </w:r>
      <w:r>
        <w:rPr>
          <w:color w:val="231F20"/>
          <w:w w:val="105"/>
        </w:rPr>
        <w:t>đầy</w:t>
      </w:r>
      <w:r>
        <w:rPr>
          <w:color w:val="231F20"/>
          <w:spacing w:val="-18"/>
          <w:w w:val="105"/>
        </w:rPr>
        <w:t> </w:t>
      </w:r>
      <w:r>
        <w:rPr>
          <w:color w:val="231F20"/>
          <w:w w:val="105"/>
        </w:rPr>
        <w:t>đủ</w:t>
      </w:r>
      <w:r>
        <w:rPr>
          <w:color w:val="231F20"/>
          <w:spacing w:val="-18"/>
          <w:w w:val="105"/>
        </w:rPr>
        <w:t> </w:t>
      </w:r>
      <w:r>
        <w:rPr>
          <w:color w:val="231F20"/>
          <w:w w:val="105"/>
        </w:rPr>
        <w:t>là</w:t>
      </w:r>
      <w:r>
        <w:rPr>
          <w:color w:val="231F20"/>
          <w:spacing w:val="-18"/>
          <w:w w:val="105"/>
        </w:rPr>
        <w:t> </w:t>
      </w:r>
      <w:r>
        <w:rPr>
          <w:color w:val="231F20"/>
          <w:w w:val="105"/>
        </w:rPr>
        <w:t>Từ </w:t>
      </w:r>
      <w:r>
        <w:rPr>
          <w:color w:val="231F20"/>
        </w:rPr>
        <w:t>Thị Vô Năng Thắng), cũng có nghĩa là trong các vị Bồ tát, Bồ </w:t>
      </w:r>
      <w:r>
        <w:rPr>
          <w:color w:val="231F20"/>
          <w:w w:val="105"/>
        </w:rPr>
        <w:t>tát Di Lặc từ bi nhất. Trên thực tế, Phật Phật đạo đồng, chư Phật</w:t>
      </w:r>
      <w:r>
        <w:rPr>
          <w:color w:val="231F20"/>
          <w:spacing w:val="-1"/>
          <w:w w:val="105"/>
        </w:rPr>
        <w:t> </w:t>
      </w:r>
      <w:r>
        <w:rPr>
          <w:color w:val="231F20"/>
          <w:w w:val="105"/>
        </w:rPr>
        <w:t>Như</w:t>
      </w:r>
      <w:r>
        <w:rPr>
          <w:color w:val="231F20"/>
          <w:spacing w:val="-1"/>
          <w:w w:val="105"/>
        </w:rPr>
        <w:t> </w:t>
      </w:r>
      <w:r>
        <w:rPr>
          <w:color w:val="231F20"/>
          <w:w w:val="105"/>
        </w:rPr>
        <w:t>Lai,</w:t>
      </w:r>
      <w:r>
        <w:rPr>
          <w:color w:val="231F20"/>
          <w:spacing w:val="-1"/>
          <w:w w:val="105"/>
        </w:rPr>
        <w:t> </w:t>
      </w:r>
      <w:r>
        <w:rPr>
          <w:color w:val="231F20"/>
          <w:w w:val="105"/>
        </w:rPr>
        <w:t>Pháp</w:t>
      </w:r>
      <w:r>
        <w:rPr>
          <w:color w:val="231F20"/>
          <w:spacing w:val="-1"/>
          <w:w w:val="105"/>
        </w:rPr>
        <w:t> </w:t>
      </w:r>
      <w:r>
        <w:rPr>
          <w:color w:val="231F20"/>
          <w:w w:val="105"/>
        </w:rPr>
        <w:t>thân</w:t>
      </w:r>
      <w:r>
        <w:rPr>
          <w:color w:val="231F20"/>
          <w:spacing w:val="-1"/>
          <w:w w:val="105"/>
        </w:rPr>
        <w:t> </w:t>
      </w:r>
      <w:r>
        <w:rPr>
          <w:color w:val="231F20"/>
          <w:w w:val="105"/>
        </w:rPr>
        <w:t>Bồ</w:t>
      </w:r>
      <w:r>
        <w:rPr>
          <w:color w:val="231F20"/>
          <w:spacing w:val="-1"/>
          <w:w w:val="105"/>
        </w:rPr>
        <w:t> </w:t>
      </w:r>
      <w:r>
        <w:rPr>
          <w:color w:val="231F20"/>
          <w:w w:val="105"/>
        </w:rPr>
        <w:t>tát</w:t>
      </w:r>
      <w:r>
        <w:rPr>
          <w:color w:val="231F20"/>
          <w:spacing w:val="-1"/>
          <w:w w:val="105"/>
        </w:rPr>
        <w:t> </w:t>
      </w:r>
      <w:r>
        <w:rPr>
          <w:color w:val="231F20"/>
          <w:w w:val="105"/>
        </w:rPr>
        <w:t>chẳng</w:t>
      </w:r>
      <w:r>
        <w:rPr>
          <w:color w:val="231F20"/>
          <w:spacing w:val="-1"/>
          <w:w w:val="105"/>
        </w:rPr>
        <w:t> </w:t>
      </w:r>
      <w:r>
        <w:rPr>
          <w:color w:val="231F20"/>
          <w:w w:val="105"/>
        </w:rPr>
        <w:t>hề</w:t>
      </w:r>
      <w:r>
        <w:rPr>
          <w:color w:val="231F20"/>
          <w:spacing w:val="-1"/>
          <w:w w:val="105"/>
        </w:rPr>
        <w:t> </w:t>
      </w:r>
      <w:r>
        <w:rPr>
          <w:color w:val="231F20"/>
          <w:w w:val="105"/>
        </w:rPr>
        <w:t>bất</w:t>
      </w:r>
      <w:r>
        <w:rPr>
          <w:color w:val="231F20"/>
          <w:spacing w:val="-1"/>
          <w:w w:val="105"/>
        </w:rPr>
        <w:t> </w:t>
      </w:r>
      <w:r>
        <w:rPr>
          <w:color w:val="231F20"/>
          <w:w w:val="105"/>
        </w:rPr>
        <w:t>bình</w:t>
      </w:r>
      <w:r>
        <w:rPr>
          <w:color w:val="231F20"/>
          <w:spacing w:val="-1"/>
          <w:w w:val="105"/>
        </w:rPr>
        <w:t> </w:t>
      </w:r>
      <w:r>
        <w:rPr>
          <w:color w:val="231F20"/>
          <w:w w:val="105"/>
        </w:rPr>
        <w:t>đẳng.</w:t>
      </w:r>
      <w:r>
        <w:rPr>
          <w:color w:val="231F20"/>
          <w:spacing w:val="-1"/>
          <w:w w:val="105"/>
        </w:rPr>
        <w:t> </w:t>
      </w:r>
      <w:r>
        <w:rPr>
          <w:color w:val="231F20"/>
          <w:w w:val="105"/>
        </w:rPr>
        <w:t>Trí tuệ, đức năng, và tướng hảo đều bình đẳng. Những danh hiệu</w:t>
      </w:r>
      <w:r>
        <w:rPr>
          <w:color w:val="231F20"/>
          <w:w w:val="105"/>
        </w:rPr>
        <w:t> như</w:t>
      </w:r>
      <w:r>
        <w:rPr>
          <w:color w:val="231F20"/>
          <w:w w:val="105"/>
        </w:rPr>
        <w:t> vậy</w:t>
      </w:r>
      <w:r>
        <w:rPr>
          <w:color w:val="231F20"/>
          <w:w w:val="105"/>
        </w:rPr>
        <w:t> trong</w:t>
      </w:r>
      <w:r>
        <w:rPr>
          <w:color w:val="231F20"/>
          <w:w w:val="105"/>
        </w:rPr>
        <w:t> kinh</w:t>
      </w:r>
      <w:r>
        <w:rPr>
          <w:color w:val="231F20"/>
          <w:w w:val="105"/>
        </w:rPr>
        <w:t> điển</w:t>
      </w:r>
      <w:r>
        <w:rPr>
          <w:color w:val="231F20"/>
          <w:w w:val="105"/>
        </w:rPr>
        <w:t> không</w:t>
      </w:r>
      <w:r>
        <w:rPr>
          <w:color w:val="231F20"/>
          <w:w w:val="105"/>
        </w:rPr>
        <w:t> gì</w:t>
      </w:r>
      <w:r>
        <w:rPr>
          <w:color w:val="231F20"/>
          <w:w w:val="105"/>
        </w:rPr>
        <w:t> chẳng</w:t>
      </w:r>
      <w:r>
        <w:rPr>
          <w:color w:val="231F20"/>
          <w:w w:val="105"/>
        </w:rPr>
        <w:t> nhằm</w:t>
      </w:r>
      <w:r>
        <w:rPr>
          <w:color w:val="231F20"/>
          <w:w w:val="105"/>
        </w:rPr>
        <w:t> thể</w:t>
      </w:r>
      <w:r>
        <w:rPr>
          <w:color w:val="231F20"/>
          <w:spacing w:val="40"/>
          <w:w w:val="105"/>
        </w:rPr>
        <w:t> </w:t>
      </w:r>
      <w:r>
        <w:rPr>
          <w:color w:val="231F20"/>
          <w:w w:val="105"/>
        </w:rPr>
        <w:t>hiện ý nghĩa biểu thị pháp. Pháp môn nào sẽ dùng vị Bồ tát nào làm đại diện, mang ý nghĩa biểu thị pháp? Di Lặc đặc biệt biểu thị lòng từ bi thù thắng, như Văn Thù tượng trưng trí tuệ thù thắng, Phổ Hiền tượng trưng sự thực hành thù thắng, Địa Tạng tượng trưng “hiếu thảo cha mẹ, tôn trọng thầy” thù thắng. Thật ra, đều là bình đẳng, chúng ta phải hiểu</w:t>
      </w:r>
      <w:r>
        <w:rPr>
          <w:color w:val="231F20"/>
          <w:spacing w:val="39"/>
          <w:w w:val="105"/>
        </w:rPr>
        <w:t> </w:t>
      </w:r>
      <w:r>
        <w:rPr>
          <w:color w:val="231F20"/>
          <w:w w:val="105"/>
        </w:rPr>
        <w:t>điều</w:t>
      </w:r>
      <w:r>
        <w:rPr>
          <w:color w:val="231F20"/>
          <w:spacing w:val="39"/>
          <w:w w:val="105"/>
        </w:rPr>
        <w:t> </w:t>
      </w:r>
      <w:r>
        <w:rPr>
          <w:color w:val="231F20"/>
          <w:w w:val="105"/>
        </w:rPr>
        <w:t>này!</w:t>
      </w:r>
      <w:r>
        <w:rPr>
          <w:color w:val="231F20"/>
          <w:spacing w:val="39"/>
          <w:w w:val="105"/>
        </w:rPr>
        <w:t> </w:t>
      </w:r>
      <w:r>
        <w:rPr>
          <w:color w:val="231F20"/>
          <w:w w:val="105"/>
        </w:rPr>
        <w:t>Hiện</w:t>
      </w:r>
      <w:r>
        <w:rPr>
          <w:color w:val="231F20"/>
          <w:spacing w:val="39"/>
          <w:w w:val="105"/>
        </w:rPr>
        <w:t> </w:t>
      </w:r>
      <w:r>
        <w:rPr>
          <w:color w:val="231F20"/>
          <w:w w:val="105"/>
        </w:rPr>
        <w:t>thân,</w:t>
      </w:r>
      <w:r>
        <w:rPr>
          <w:color w:val="231F20"/>
          <w:spacing w:val="39"/>
          <w:w w:val="105"/>
        </w:rPr>
        <w:t> </w:t>
      </w:r>
      <w:r>
        <w:rPr>
          <w:color w:val="231F20"/>
          <w:w w:val="105"/>
        </w:rPr>
        <w:t>làm</w:t>
      </w:r>
      <w:r>
        <w:rPr>
          <w:color w:val="231F20"/>
          <w:spacing w:val="40"/>
          <w:w w:val="105"/>
        </w:rPr>
        <w:t> </w:t>
      </w:r>
      <w:r>
        <w:rPr>
          <w:color w:val="231F20"/>
          <w:w w:val="105"/>
        </w:rPr>
        <w:t>việc,</w:t>
      </w:r>
      <w:r>
        <w:rPr>
          <w:color w:val="231F20"/>
          <w:spacing w:val="39"/>
          <w:w w:val="105"/>
        </w:rPr>
        <w:t> </w:t>
      </w:r>
      <w:r>
        <w:rPr>
          <w:color w:val="231F20"/>
          <w:w w:val="105"/>
        </w:rPr>
        <w:t>ngôn</w:t>
      </w:r>
      <w:r>
        <w:rPr>
          <w:color w:val="231F20"/>
          <w:spacing w:val="39"/>
          <w:w w:val="105"/>
        </w:rPr>
        <w:t> </w:t>
      </w:r>
      <w:r>
        <w:rPr>
          <w:color w:val="231F20"/>
          <w:w w:val="105"/>
        </w:rPr>
        <w:t>ngữ,</w:t>
      </w:r>
      <w:r>
        <w:rPr>
          <w:color w:val="231F20"/>
          <w:spacing w:val="39"/>
          <w:w w:val="105"/>
        </w:rPr>
        <w:t> </w:t>
      </w:r>
      <w:r>
        <w:rPr>
          <w:color w:val="231F20"/>
          <w:w w:val="105"/>
        </w:rPr>
        <w:t>danh</w:t>
      </w:r>
      <w:r>
        <w:rPr>
          <w:color w:val="231F20"/>
          <w:spacing w:val="39"/>
          <w:w w:val="105"/>
        </w:rPr>
        <w:t> </w:t>
      </w:r>
      <w:r>
        <w:rPr>
          <w:color w:val="231F20"/>
          <w:spacing w:val="-4"/>
          <w:w w:val="105"/>
        </w:rPr>
        <w:t>hiệu</w:t>
      </w:r>
    </w:p>
    <w:p>
      <w:pPr>
        <w:spacing w:after="0" w:line="297" w:lineRule="auto"/>
        <w:jc w:val="both"/>
        <w:sectPr>
          <w:headerReference w:type="default" r:id="rId20"/>
          <w:headerReference w:type="even" r:id="rId21"/>
          <w:footerReference w:type="default" r:id="rId22"/>
          <w:footerReference w:type="even" r:id="rId23"/>
          <w:pgSz w:w="11400" w:h="15370"/>
          <w:pgMar w:header="977" w:footer="937" w:top="1160" w:bottom="1120" w:left="1200" w:right="1180"/>
          <w:pgNumType w:start="51"/>
        </w:sectPr>
      </w:pPr>
    </w:p>
    <w:p>
      <w:pPr>
        <w:pStyle w:val="BodyText"/>
        <w:spacing w:before="6"/>
        <w:rPr>
          <w:sz w:val="22"/>
        </w:rPr>
      </w:pPr>
    </w:p>
    <w:p>
      <w:pPr>
        <w:pStyle w:val="BodyText"/>
        <w:spacing w:line="297" w:lineRule="auto" w:before="106"/>
        <w:ind w:left="103" w:right="402"/>
        <w:jc w:val="both"/>
      </w:pPr>
      <w:r>
        <w:rPr>
          <w:color w:val="231F20"/>
          <w:w w:val="110"/>
        </w:rPr>
        <w:t>trong</w:t>
      </w:r>
      <w:r>
        <w:rPr>
          <w:color w:val="231F20"/>
          <w:spacing w:val="-10"/>
          <w:w w:val="110"/>
        </w:rPr>
        <w:t> </w:t>
      </w:r>
      <w:r>
        <w:rPr>
          <w:color w:val="231F20"/>
          <w:w w:val="110"/>
        </w:rPr>
        <w:t>Phật</w:t>
      </w:r>
      <w:r>
        <w:rPr>
          <w:color w:val="231F20"/>
          <w:spacing w:val="-11"/>
          <w:w w:val="110"/>
        </w:rPr>
        <w:t> </w:t>
      </w:r>
      <w:r>
        <w:rPr>
          <w:color w:val="231F20"/>
          <w:w w:val="110"/>
        </w:rPr>
        <w:t>pháp,</w:t>
      </w:r>
      <w:r>
        <w:rPr>
          <w:color w:val="231F20"/>
          <w:spacing w:val="-11"/>
          <w:w w:val="110"/>
        </w:rPr>
        <w:t> </w:t>
      </w:r>
      <w:r>
        <w:rPr>
          <w:color w:val="231F20"/>
          <w:w w:val="110"/>
        </w:rPr>
        <w:t>không</w:t>
      </w:r>
      <w:r>
        <w:rPr>
          <w:color w:val="231F20"/>
          <w:spacing w:val="-11"/>
          <w:w w:val="110"/>
        </w:rPr>
        <w:t> </w:t>
      </w:r>
      <w:r>
        <w:rPr>
          <w:color w:val="231F20"/>
          <w:w w:val="110"/>
        </w:rPr>
        <w:t>gì</w:t>
      </w:r>
      <w:r>
        <w:rPr>
          <w:color w:val="231F20"/>
          <w:spacing w:val="-11"/>
          <w:w w:val="110"/>
        </w:rPr>
        <w:t> </w:t>
      </w:r>
      <w:r>
        <w:rPr>
          <w:color w:val="231F20"/>
          <w:w w:val="110"/>
        </w:rPr>
        <w:t>chẳng</w:t>
      </w:r>
      <w:r>
        <w:rPr>
          <w:color w:val="231F20"/>
          <w:spacing w:val="-10"/>
          <w:w w:val="110"/>
        </w:rPr>
        <w:t> </w:t>
      </w:r>
      <w:r>
        <w:rPr>
          <w:color w:val="231F20"/>
          <w:w w:val="110"/>
        </w:rPr>
        <w:t>nhằm</w:t>
      </w:r>
      <w:r>
        <w:rPr>
          <w:color w:val="231F20"/>
          <w:spacing w:val="-11"/>
          <w:w w:val="110"/>
        </w:rPr>
        <w:t> </w:t>
      </w:r>
      <w:r>
        <w:rPr>
          <w:color w:val="231F20"/>
          <w:w w:val="110"/>
        </w:rPr>
        <w:t>biểu</w:t>
      </w:r>
      <w:r>
        <w:rPr>
          <w:color w:val="231F20"/>
          <w:spacing w:val="-11"/>
          <w:w w:val="110"/>
        </w:rPr>
        <w:t> </w:t>
      </w:r>
      <w:r>
        <w:rPr>
          <w:color w:val="231F20"/>
          <w:w w:val="110"/>
        </w:rPr>
        <w:t>thị</w:t>
      </w:r>
      <w:r>
        <w:rPr>
          <w:color w:val="231F20"/>
          <w:spacing w:val="-11"/>
          <w:w w:val="110"/>
        </w:rPr>
        <w:t> </w:t>
      </w:r>
      <w:r>
        <w:rPr>
          <w:color w:val="231F20"/>
          <w:w w:val="110"/>
        </w:rPr>
        <w:t>pháp.</w:t>
      </w:r>
      <w:r>
        <w:rPr>
          <w:color w:val="231F20"/>
          <w:spacing w:val="-11"/>
          <w:w w:val="110"/>
        </w:rPr>
        <w:t> </w:t>
      </w:r>
      <w:r>
        <w:rPr>
          <w:color w:val="231F20"/>
          <w:w w:val="110"/>
        </w:rPr>
        <w:t>Nói cách</w:t>
      </w:r>
      <w:r>
        <w:rPr>
          <w:color w:val="231F20"/>
          <w:spacing w:val="-11"/>
          <w:w w:val="110"/>
        </w:rPr>
        <w:t> </w:t>
      </w:r>
      <w:r>
        <w:rPr>
          <w:color w:val="231F20"/>
          <w:w w:val="110"/>
        </w:rPr>
        <w:t>khác,</w:t>
      </w:r>
      <w:r>
        <w:rPr>
          <w:color w:val="231F20"/>
          <w:spacing w:val="-12"/>
          <w:w w:val="110"/>
        </w:rPr>
        <w:t> </w:t>
      </w:r>
      <w:r>
        <w:rPr>
          <w:color w:val="231F20"/>
          <w:w w:val="110"/>
        </w:rPr>
        <w:t>hết</w:t>
      </w:r>
      <w:r>
        <w:rPr>
          <w:color w:val="231F20"/>
          <w:spacing w:val="-11"/>
          <w:w w:val="110"/>
        </w:rPr>
        <w:t> </w:t>
      </w:r>
      <w:r>
        <w:rPr>
          <w:color w:val="231F20"/>
          <w:w w:val="110"/>
        </w:rPr>
        <w:t>thảy</w:t>
      </w:r>
      <w:r>
        <w:rPr>
          <w:color w:val="231F20"/>
          <w:spacing w:val="-11"/>
          <w:w w:val="110"/>
        </w:rPr>
        <w:t> </w:t>
      </w:r>
      <w:r>
        <w:rPr>
          <w:color w:val="231F20"/>
          <w:w w:val="110"/>
        </w:rPr>
        <w:t>đều</w:t>
      </w:r>
      <w:r>
        <w:rPr>
          <w:color w:val="231F20"/>
          <w:spacing w:val="-11"/>
          <w:w w:val="110"/>
        </w:rPr>
        <w:t> </w:t>
      </w:r>
      <w:r>
        <w:rPr>
          <w:color w:val="231F20"/>
          <w:w w:val="110"/>
        </w:rPr>
        <w:t>là</w:t>
      </w:r>
      <w:r>
        <w:rPr>
          <w:color w:val="231F20"/>
          <w:spacing w:val="-12"/>
          <w:w w:val="110"/>
        </w:rPr>
        <w:t> </w:t>
      </w:r>
      <w:r>
        <w:rPr>
          <w:color w:val="231F20"/>
          <w:w w:val="110"/>
        </w:rPr>
        <w:t>phương</w:t>
      </w:r>
      <w:r>
        <w:rPr>
          <w:color w:val="231F20"/>
          <w:spacing w:val="-11"/>
          <w:w w:val="110"/>
        </w:rPr>
        <w:t> </w:t>
      </w:r>
      <w:r>
        <w:rPr>
          <w:color w:val="231F20"/>
          <w:w w:val="110"/>
        </w:rPr>
        <w:t>tiện</w:t>
      </w:r>
      <w:r>
        <w:rPr>
          <w:color w:val="231F20"/>
          <w:spacing w:val="-11"/>
          <w:w w:val="110"/>
        </w:rPr>
        <w:t> </w:t>
      </w:r>
      <w:r>
        <w:rPr>
          <w:color w:val="231F20"/>
          <w:w w:val="110"/>
        </w:rPr>
        <w:t>dạy</w:t>
      </w:r>
      <w:r>
        <w:rPr>
          <w:color w:val="231F20"/>
          <w:spacing w:val="-11"/>
          <w:w w:val="110"/>
        </w:rPr>
        <w:t> </w:t>
      </w:r>
      <w:r>
        <w:rPr>
          <w:color w:val="231F20"/>
          <w:w w:val="110"/>
        </w:rPr>
        <w:t>học,</w:t>
      </w:r>
      <w:r>
        <w:rPr>
          <w:color w:val="231F20"/>
          <w:spacing w:val="-11"/>
          <w:w w:val="110"/>
        </w:rPr>
        <w:t> </w:t>
      </w:r>
      <w:r>
        <w:rPr>
          <w:color w:val="231F20"/>
          <w:w w:val="110"/>
        </w:rPr>
        <w:t>mục</w:t>
      </w:r>
      <w:r>
        <w:rPr>
          <w:color w:val="231F20"/>
          <w:spacing w:val="-11"/>
          <w:w w:val="110"/>
        </w:rPr>
        <w:t> </w:t>
      </w:r>
      <w:r>
        <w:rPr>
          <w:color w:val="231F20"/>
          <w:w w:val="110"/>
        </w:rPr>
        <w:t>đích là</w:t>
      </w:r>
      <w:r>
        <w:rPr>
          <w:color w:val="231F20"/>
          <w:spacing w:val="-24"/>
          <w:w w:val="110"/>
        </w:rPr>
        <w:t> </w:t>
      </w:r>
      <w:r>
        <w:rPr>
          <w:color w:val="231F20"/>
          <w:w w:val="110"/>
        </w:rPr>
        <w:t>không</w:t>
      </w:r>
      <w:r>
        <w:rPr>
          <w:color w:val="231F20"/>
          <w:spacing w:val="-23"/>
          <w:w w:val="110"/>
        </w:rPr>
        <w:t> </w:t>
      </w:r>
      <w:r>
        <w:rPr>
          <w:color w:val="231F20"/>
          <w:w w:val="110"/>
        </w:rPr>
        <w:t>gì</w:t>
      </w:r>
      <w:r>
        <w:rPr>
          <w:color w:val="231F20"/>
          <w:spacing w:val="-24"/>
          <w:w w:val="110"/>
        </w:rPr>
        <w:t> </w:t>
      </w:r>
      <w:r>
        <w:rPr>
          <w:color w:val="231F20"/>
          <w:w w:val="110"/>
        </w:rPr>
        <w:t>chẳng</w:t>
      </w:r>
      <w:r>
        <w:rPr>
          <w:color w:val="231F20"/>
          <w:spacing w:val="-23"/>
          <w:w w:val="110"/>
        </w:rPr>
        <w:t> </w:t>
      </w:r>
      <w:r>
        <w:rPr>
          <w:color w:val="231F20"/>
          <w:w w:val="110"/>
        </w:rPr>
        <w:t>khiến</w:t>
      </w:r>
      <w:r>
        <w:rPr>
          <w:color w:val="231F20"/>
          <w:spacing w:val="-23"/>
          <w:w w:val="110"/>
        </w:rPr>
        <w:t> </w:t>
      </w:r>
      <w:r>
        <w:rPr>
          <w:color w:val="231F20"/>
          <w:w w:val="110"/>
        </w:rPr>
        <w:t>cho</w:t>
      </w:r>
      <w:r>
        <w:rPr>
          <w:color w:val="231F20"/>
          <w:spacing w:val="-24"/>
          <w:w w:val="110"/>
        </w:rPr>
        <w:t> </w:t>
      </w:r>
      <w:r>
        <w:rPr>
          <w:color w:val="231F20"/>
          <w:w w:val="110"/>
        </w:rPr>
        <w:t>hết</w:t>
      </w:r>
      <w:r>
        <w:rPr>
          <w:color w:val="231F20"/>
          <w:spacing w:val="-23"/>
          <w:w w:val="110"/>
        </w:rPr>
        <w:t> </w:t>
      </w:r>
      <w:r>
        <w:rPr>
          <w:color w:val="231F20"/>
          <w:w w:val="110"/>
        </w:rPr>
        <w:t>thảy</w:t>
      </w:r>
      <w:r>
        <w:rPr>
          <w:color w:val="231F20"/>
          <w:spacing w:val="-23"/>
          <w:w w:val="110"/>
        </w:rPr>
        <w:t> </w:t>
      </w:r>
      <w:r>
        <w:rPr>
          <w:color w:val="231F20"/>
          <w:w w:val="110"/>
        </w:rPr>
        <w:t>chúng</w:t>
      </w:r>
      <w:r>
        <w:rPr>
          <w:color w:val="231F20"/>
          <w:spacing w:val="-24"/>
          <w:w w:val="110"/>
        </w:rPr>
        <w:t> </w:t>
      </w:r>
      <w:r>
        <w:rPr>
          <w:color w:val="231F20"/>
          <w:w w:val="110"/>
        </w:rPr>
        <w:t>sinh</w:t>
      </w:r>
      <w:r>
        <w:rPr>
          <w:color w:val="231F20"/>
          <w:spacing w:val="-23"/>
          <w:w w:val="110"/>
        </w:rPr>
        <w:t> </w:t>
      </w:r>
      <w:r>
        <w:rPr>
          <w:color w:val="231F20"/>
          <w:w w:val="110"/>
        </w:rPr>
        <w:t>thấy</w:t>
      </w:r>
      <w:r>
        <w:rPr>
          <w:color w:val="231F20"/>
          <w:spacing w:val="-24"/>
          <w:w w:val="110"/>
        </w:rPr>
        <w:t> </w:t>
      </w:r>
      <w:r>
        <w:rPr>
          <w:color w:val="231F20"/>
          <w:w w:val="110"/>
        </w:rPr>
        <w:t>hình </w:t>
      </w:r>
      <w:r>
        <w:rPr>
          <w:color w:val="231F20"/>
          <w:w w:val="105"/>
        </w:rPr>
        <w:t>tượng</w:t>
      </w:r>
      <w:r>
        <w:rPr>
          <w:color w:val="231F20"/>
          <w:spacing w:val="-3"/>
          <w:w w:val="105"/>
        </w:rPr>
        <w:t> </w:t>
      </w:r>
      <w:r>
        <w:rPr>
          <w:color w:val="231F20"/>
          <w:w w:val="105"/>
        </w:rPr>
        <w:t>Bồ</w:t>
      </w:r>
      <w:r>
        <w:rPr>
          <w:color w:val="231F20"/>
          <w:spacing w:val="-3"/>
          <w:w w:val="105"/>
        </w:rPr>
        <w:t> </w:t>
      </w:r>
      <w:r>
        <w:rPr>
          <w:color w:val="231F20"/>
          <w:w w:val="105"/>
        </w:rPr>
        <w:t>tát,</w:t>
      </w:r>
      <w:r>
        <w:rPr>
          <w:color w:val="231F20"/>
          <w:spacing w:val="-3"/>
          <w:w w:val="105"/>
        </w:rPr>
        <w:t> </w:t>
      </w:r>
      <w:r>
        <w:rPr>
          <w:color w:val="231F20"/>
          <w:w w:val="105"/>
        </w:rPr>
        <w:t>đó</w:t>
      </w:r>
      <w:r>
        <w:rPr>
          <w:color w:val="231F20"/>
          <w:spacing w:val="-3"/>
          <w:w w:val="105"/>
        </w:rPr>
        <w:t> </w:t>
      </w:r>
      <w:r>
        <w:rPr>
          <w:color w:val="231F20"/>
          <w:w w:val="105"/>
        </w:rPr>
        <w:t>là</w:t>
      </w:r>
      <w:r>
        <w:rPr>
          <w:color w:val="231F20"/>
          <w:spacing w:val="-3"/>
          <w:w w:val="105"/>
        </w:rPr>
        <w:t> </w:t>
      </w:r>
      <w:r>
        <w:rPr>
          <w:color w:val="231F20"/>
          <w:w w:val="105"/>
        </w:rPr>
        <w:t>thân</w:t>
      </w:r>
      <w:r>
        <w:rPr>
          <w:color w:val="231F20"/>
          <w:spacing w:val="-3"/>
          <w:w w:val="105"/>
        </w:rPr>
        <w:t> </w:t>
      </w:r>
      <w:r>
        <w:rPr>
          <w:color w:val="231F20"/>
          <w:w w:val="105"/>
        </w:rPr>
        <w:t>hành,</w:t>
      </w:r>
      <w:r>
        <w:rPr>
          <w:color w:val="231F20"/>
          <w:spacing w:val="-3"/>
          <w:w w:val="105"/>
        </w:rPr>
        <w:t> </w:t>
      </w:r>
      <w:r>
        <w:rPr>
          <w:color w:val="231F20"/>
          <w:w w:val="105"/>
        </w:rPr>
        <w:t>nghe</w:t>
      </w:r>
      <w:r>
        <w:rPr>
          <w:color w:val="231F20"/>
          <w:spacing w:val="-3"/>
          <w:w w:val="105"/>
        </w:rPr>
        <w:t> </w:t>
      </w:r>
      <w:r>
        <w:rPr>
          <w:color w:val="231F20"/>
          <w:w w:val="105"/>
        </w:rPr>
        <w:t>Bồ</w:t>
      </w:r>
      <w:r>
        <w:rPr>
          <w:color w:val="231F20"/>
          <w:spacing w:val="-3"/>
          <w:w w:val="105"/>
        </w:rPr>
        <w:t> </w:t>
      </w:r>
      <w:r>
        <w:rPr>
          <w:color w:val="231F20"/>
          <w:w w:val="105"/>
        </w:rPr>
        <w:t>tát</w:t>
      </w:r>
      <w:r>
        <w:rPr>
          <w:color w:val="231F20"/>
          <w:spacing w:val="-3"/>
          <w:w w:val="105"/>
        </w:rPr>
        <w:t> </w:t>
      </w:r>
      <w:r>
        <w:rPr>
          <w:color w:val="231F20"/>
          <w:w w:val="105"/>
        </w:rPr>
        <w:t>giáo</w:t>
      </w:r>
      <w:r>
        <w:rPr>
          <w:color w:val="231F20"/>
          <w:spacing w:val="-3"/>
          <w:w w:val="105"/>
        </w:rPr>
        <w:t> </w:t>
      </w:r>
      <w:r>
        <w:rPr>
          <w:color w:val="231F20"/>
          <w:w w:val="105"/>
        </w:rPr>
        <w:t>huấn,</w:t>
      </w:r>
      <w:r>
        <w:rPr>
          <w:color w:val="231F20"/>
          <w:spacing w:val="-3"/>
          <w:w w:val="105"/>
        </w:rPr>
        <w:t> </w:t>
      </w:r>
      <w:r>
        <w:rPr>
          <w:color w:val="231F20"/>
          <w:w w:val="105"/>
        </w:rPr>
        <w:t>có</w:t>
      </w:r>
      <w:r>
        <w:rPr>
          <w:color w:val="231F20"/>
          <w:spacing w:val="-3"/>
          <w:w w:val="105"/>
        </w:rPr>
        <w:t> </w:t>
      </w:r>
      <w:r>
        <w:rPr>
          <w:color w:val="231F20"/>
          <w:w w:val="105"/>
        </w:rPr>
        <w:t>thể đạt</w:t>
      </w:r>
      <w:r>
        <w:rPr>
          <w:color w:val="231F20"/>
          <w:spacing w:val="-12"/>
          <w:w w:val="105"/>
        </w:rPr>
        <w:t> </w:t>
      </w:r>
      <w:r>
        <w:rPr>
          <w:color w:val="231F20"/>
          <w:w w:val="105"/>
        </w:rPr>
        <w:t>giác</w:t>
      </w:r>
      <w:r>
        <w:rPr>
          <w:color w:val="231F20"/>
          <w:spacing w:val="-13"/>
          <w:w w:val="105"/>
        </w:rPr>
        <w:t> </w:t>
      </w:r>
      <w:r>
        <w:rPr>
          <w:color w:val="231F20"/>
          <w:w w:val="105"/>
        </w:rPr>
        <w:t>ngộ,</w:t>
      </w:r>
      <w:r>
        <w:rPr>
          <w:color w:val="231F20"/>
          <w:spacing w:val="-13"/>
          <w:w w:val="105"/>
        </w:rPr>
        <w:t> </w:t>
      </w:r>
      <w:r>
        <w:rPr>
          <w:color w:val="231F20"/>
          <w:w w:val="105"/>
        </w:rPr>
        <w:t>trở</w:t>
      </w:r>
      <w:r>
        <w:rPr>
          <w:color w:val="231F20"/>
          <w:spacing w:val="-13"/>
          <w:w w:val="105"/>
        </w:rPr>
        <w:t> </w:t>
      </w:r>
      <w:r>
        <w:rPr>
          <w:color w:val="231F20"/>
          <w:w w:val="105"/>
        </w:rPr>
        <w:t>về</w:t>
      </w:r>
      <w:r>
        <w:rPr>
          <w:color w:val="231F20"/>
          <w:spacing w:val="-13"/>
          <w:w w:val="105"/>
        </w:rPr>
        <w:t> </w:t>
      </w:r>
      <w:r>
        <w:rPr>
          <w:color w:val="231F20"/>
          <w:w w:val="105"/>
        </w:rPr>
        <w:t>tự</w:t>
      </w:r>
      <w:r>
        <w:rPr>
          <w:color w:val="231F20"/>
          <w:spacing w:val="-13"/>
          <w:w w:val="105"/>
        </w:rPr>
        <w:t> </w:t>
      </w:r>
      <w:r>
        <w:rPr>
          <w:color w:val="231F20"/>
          <w:w w:val="105"/>
        </w:rPr>
        <w:t>tính.</w:t>
      </w:r>
      <w:r>
        <w:rPr>
          <w:color w:val="231F20"/>
          <w:spacing w:val="-13"/>
          <w:w w:val="105"/>
        </w:rPr>
        <w:t> </w:t>
      </w:r>
      <w:r>
        <w:rPr>
          <w:color w:val="231F20"/>
          <w:w w:val="105"/>
        </w:rPr>
        <w:t>Đấy</w:t>
      </w:r>
      <w:r>
        <w:rPr>
          <w:color w:val="231F20"/>
          <w:spacing w:val="-13"/>
          <w:w w:val="105"/>
        </w:rPr>
        <w:t> </w:t>
      </w:r>
      <w:r>
        <w:rPr>
          <w:color w:val="231F20"/>
          <w:w w:val="105"/>
        </w:rPr>
        <w:t>là</w:t>
      </w:r>
      <w:r>
        <w:rPr>
          <w:color w:val="231F20"/>
          <w:spacing w:val="-13"/>
          <w:w w:val="105"/>
        </w:rPr>
        <w:t> </w:t>
      </w:r>
      <w:r>
        <w:rPr>
          <w:color w:val="231F20"/>
          <w:w w:val="105"/>
        </w:rPr>
        <w:t>mục</w:t>
      </w:r>
      <w:r>
        <w:rPr>
          <w:color w:val="231F20"/>
          <w:spacing w:val="-13"/>
          <w:w w:val="105"/>
        </w:rPr>
        <w:t> </w:t>
      </w:r>
      <w:r>
        <w:rPr>
          <w:color w:val="231F20"/>
          <w:w w:val="105"/>
        </w:rPr>
        <w:t>tiêu</w:t>
      </w:r>
      <w:r>
        <w:rPr>
          <w:color w:val="231F20"/>
          <w:spacing w:val="-13"/>
          <w:w w:val="105"/>
        </w:rPr>
        <w:t> </w:t>
      </w:r>
      <w:r>
        <w:rPr>
          <w:color w:val="231F20"/>
          <w:w w:val="105"/>
        </w:rPr>
        <w:t>chung</w:t>
      </w:r>
      <w:r>
        <w:rPr>
          <w:color w:val="231F20"/>
          <w:spacing w:val="-13"/>
          <w:w w:val="105"/>
        </w:rPr>
        <w:t> </w:t>
      </w:r>
      <w:r>
        <w:rPr>
          <w:color w:val="231F20"/>
          <w:w w:val="105"/>
        </w:rPr>
        <w:t>cực</w:t>
      </w:r>
      <w:r>
        <w:rPr>
          <w:color w:val="231F20"/>
          <w:spacing w:val="-13"/>
          <w:w w:val="105"/>
        </w:rPr>
        <w:t> </w:t>
      </w:r>
      <w:r>
        <w:rPr>
          <w:color w:val="231F20"/>
          <w:w w:val="105"/>
        </w:rPr>
        <w:t>trong </w:t>
      </w:r>
      <w:r>
        <w:rPr>
          <w:color w:val="231F20"/>
          <w:w w:val="110"/>
        </w:rPr>
        <w:t>học tập Phật pháp.</w:t>
      </w:r>
    </w:p>
    <w:p>
      <w:pPr>
        <w:pStyle w:val="BodyText"/>
        <w:spacing w:line="297" w:lineRule="auto" w:before="144"/>
        <w:ind w:left="103" w:right="402" w:firstLine="453"/>
        <w:jc w:val="both"/>
      </w:pPr>
      <w:r>
        <w:rPr>
          <w:color w:val="231F20"/>
          <w:w w:val="105"/>
        </w:rPr>
        <w:t>Tiếp</w:t>
      </w:r>
      <w:r>
        <w:rPr>
          <w:color w:val="231F20"/>
          <w:spacing w:val="-23"/>
          <w:w w:val="105"/>
        </w:rPr>
        <w:t> </w:t>
      </w:r>
      <w:r>
        <w:rPr>
          <w:color w:val="231F20"/>
          <w:w w:val="105"/>
        </w:rPr>
        <w:t>đó,</w:t>
      </w:r>
      <w:r>
        <w:rPr>
          <w:color w:val="231F20"/>
          <w:spacing w:val="-22"/>
          <w:w w:val="105"/>
        </w:rPr>
        <w:t> </w:t>
      </w:r>
      <w:r>
        <w:rPr>
          <w:color w:val="231F20"/>
          <w:w w:val="105"/>
        </w:rPr>
        <w:t>cụ</w:t>
      </w:r>
      <w:r>
        <w:rPr>
          <w:color w:val="231F20"/>
          <w:spacing w:val="-22"/>
          <w:w w:val="105"/>
        </w:rPr>
        <w:t> </w:t>
      </w:r>
      <w:r>
        <w:rPr>
          <w:color w:val="231F20"/>
          <w:w w:val="105"/>
        </w:rPr>
        <w:t>Hoàng</w:t>
      </w:r>
      <w:r>
        <w:rPr>
          <w:color w:val="231F20"/>
          <w:spacing w:val="-23"/>
          <w:w w:val="105"/>
        </w:rPr>
        <w:t> </w:t>
      </w:r>
      <w:r>
        <w:rPr>
          <w:color w:val="231F20"/>
          <w:w w:val="105"/>
        </w:rPr>
        <w:t>dẫn</w:t>
      </w:r>
      <w:r>
        <w:rPr>
          <w:color w:val="231F20"/>
          <w:spacing w:val="-22"/>
          <w:w w:val="105"/>
        </w:rPr>
        <w:t> </w:t>
      </w:r>
      <w:r>
        <w:rPr>
          <w:color w:val="231F20"/>
          <w:w w:val="105"/>
        </w:rPr>
        <w:t>chứng:</w:t>
      </w:r>
      <w:r>
        <w:rPr>
          <w:color w:val="231F20"/>
          <w:spacing w:val="-22"/>
          <w:w w:val="105"/>
        </w:rPr>
        <w:t> </w:t>
      </w:r>
      <w:r>
        <w:rPr>
          <w:i/>
          <w:color w:val="231F20"/>
          <w:w w:val="105"/>
        </w:rPr>
        <w:t>“Di</w:t>
      </w:r>
      <w:r>
        <w:rPr>
          <w:i/>
          <w:color w:val="231F20"/>
          <w:spacing w:val="-23"/>
          <w:w w:val="105"/>
        </w:rPr>
        <w:t> </w:t>
      </w:r>
      <w:r>
        <w:rPr>
          <w:i/>
          <w:color w:val="231F20"/>
          <w:w w:val="105"/>
        </w:rPr>
        <w:t>Đà</w:t>
      </w:r>
      <w:r>
        <w:rPr>
          <w:i/>
          <w:color w:val="231F20"/>
          <w:spacing w:val="-22"/>
          <w:w w:val="105"/>
        </w:rPr>
        <w:t> </w:t>
      </w:r>
      <w:r>
        <w:rPr>
          <w:i/>
          <w:color w:val="231F20"/>
          <w:w w:val="105"/>
        </w:rPr>
        <w:t>Sớ</w:t>
      </w:r>
      <w:r>
        <w:rPr>
          <w:i/>
          <w:color w:val="231F20"/>
          <w:spacing w:val="-22"/>
          <w:w w:val="105"/>
        </w:rPr>
        <w:t> </w:t>
      </w:r>
      <w:r>
        <w:rPr>
          <w:i/>
          <w:color w:val="231F20"/>
          <w:w w:val="105"/>
        </w:rPr>
        <w:t>Sao</w:t>
      </w:r>
      <w:r>
        <w:rPr>
          <w:i/>
          <w:color w:val="231F20"/>
          <w:spacing w:val="-23"/>
          <w:w w:val="105"/>
        </w:rPr>
        <w:t> </w:t>
      </w:r>
      <w:r>
        <w:rPr>
          <w:i/>
          <w:color w:val="231F20"/>
          <w:w w:val="105"/>
        </w:rPr>
        <w:t>vân”</w:t>
      </w:r>
      <w:r>
        <w:rPr>
          <w:i/>
          <w:color w:val="231F20"/>
          <w:spacing w:val="-22"/>
          <w:w w:val="105"/>
        </w:rPr>
        <w:t> </w:t>
      </w:r>
      <w:r>
        <w:rPr>
          <w:color w:val="231F20"/>
          <w:w w:val="105"/>
        </w:rPr>
        <w:t>(Sách </w:t>
      </w:r>
      <w:r>
        <w:rPr>
          <w:i/>
          <w:color w:val="231F20"/>
        </w:rPr>
        <w:t>Di Đà Sớ Sao </w:t>
      </w:r>
      <w:r>
        <w:rPr>
          <w:color w:val="231F20"/>
        </w:rPr>
        <w:t>viết). </w:t>
      </w:r>
      <w:r>
        <w:rPr>
          <w:i/>
          <w:color w:val="231F20"/>
        </w:rPr>
        <w:t>Sớ Sao </w:t>
      </w:r>
      <w:r>
        <w:rPr>
          <w:color w:val="231F20"/>
        </w:rPr>
        <w:t>do Liên Trì Đại sư soạn. Trong </w:t>
      </w:r>
      <w:r>
        <w:rPr>
          <w:i/>
          <w:color w:val="231F20"/>
        </w:rPr>
        <w:t>Sớ </w:t>
      </w:r>
      <w:r>
        <w:rPr>
          <w:i/>
          <w:color w:val="231F20"/>
          <w:w w:val="105"/>
        </w:rPr>
        <w:t>Sao</w:t>
      </w:r>
      <w:r>
        <w:rPr>
          <w:i/>
          <w:color w:val="231F20"/>
          <w:spacing w:val="-2"/>
          <w:w w:val="105"/>
        </w:rPr>
        <w:t> </w:t>
      </w:r>
      <w:r>
        <w:rPr>
          <w:color w:val="231F20"/>
          <w:w w:val="105"/>
        </w:rPr>
        <w:t>có</w:t>
      </w:r>
      <w:r>
        <w:rPr>
          <w:color w:val="231F20"/>
          <w:spacing w:val="-2"/>
          <w:w w:val="105"/>
        </w:rPr>
        <w:t> </w:t>
      </w:r>
      <w:r>
        <w:rPr>
          <w:color w:val="231F20"/>
          <w:w w:val="105"/>
        </w:rPr>
        <w:t>một</w:t>
      </w:r>
      <w:r>
        <w:rPr>
          <w:color w:val="231F20"/>
          <w:spacing w:val="-2"/>
          <w:w w:val="105"/>
        </w:rPr>
        <w:t> </w:t>
      </w:r>
      <w:r>
        <w:rPr>
          <w:color w:val="231F20"/>
          <w:w w:val="105"/>
        </w:rPr>
        <w:t>đoạn như</w:t>
      </w:r>
      <w:r>
        <w:rPr>
          <w:color w:val="231F20"/>
          <w:spacing w:val="-2"/>
          <w:w w:val="105"/>
        </w:rPr>
        <w:t> </w:t>
      </w:r>
      <w:r>
        <w:rPr>
          <w:color w:val="231F20"/>
          <w:w w:val="105"/>
        </w:rPr>
        <w:t>vậy.</w:t>
      </w:r>
      <w:r>
        <w:rPr>
          <w:color w:val="231F20"/>
          <w:spacing w:val="-2"/>
          <w:w w:val="105"/>
        </w:rPr>
        <w:t> </w:t>
      </w:r>
      <w:r>
        <w:rPr>
          <w:color w:val="231F20"/>
          <w:w w:val="105"/>
        </w:rPr>
        <w:t>Những điều</w:t>
      </w:r>
      <w:r>
        <w:rPr>
          <w:color w:val="231F20"/>
          <w:spacing w:val="-2"/>
          <w:w w:val="105"/>
        </w:rPr>
        <w:t> </w:t>
      </w:r>
      <w:r>
        <w:rPr>
          <w:color w:val="231F20"/>
          <w:w w:val="105"/>
        </w:rPr>
        <w:t>được</w:t>
      </w:r>
      <w:r>
        <w:rPr>
          <w:color w:val="231F20"/>
          <w:spacing w:val="-2"/>
          <w:w w:val="105"/>
        </w:rPr>
        <w:t> </w:t>
      </w:r>
      <w:r>
        <w:rPr>
          <w:color w:val="231F20"/>
          <w:w w:val="105"/>
        </w:rPr>
        <w:t>nói</w:t>
      </w:r>
      <w:r>
        <w:rPr>
          <w:color w:val="231F20"/>
          <w:spacing w:val="-2"/>
          <w:w w:val="105"/>
        </w:rPr>
        <w:t> </w:t>
      </w:r>
      <w:r>
        <w:rPr>
          <w:color w:val="231F20"/>
          <w:w w:val="105"/>
        </w:rPr>
        <w:t>trong đoạn ấy</w:t>
      </w:r>
      <w:r>
        <w:rPr>
          <w:color w:val="231F20"/>
          <w:spacing w:val="-4"/>
          <w:w w:val="105"/>
        </w:rPr>
        <w:t> </w:t>
      </w:r>
      <w:r>
        <w:rPr>
          <w:color w:val="231F20"/>
          <w:w w:val="105"/>
        </w:rPr>
        <w:t>đều</w:t>
      </w:r>
      <w:r>
        <w:rPr>
          <w:color w:val="231F20"/>
          <w:spacing w:val="-4"/>
          <w:w w:val="105"/>
        </w:rPr>
        <w:t> </w:t>
      </w:r>
      <w:r>
        <w:rPr>
          <w:color w:val="231F20"/>
          <w:w w:val="105"/>
        </w:rPr>
        <w:t>là</w:t>
      </w:r>
      <w:r>
        <w:rPr>
          <w:color w:val="231F20"/>
          <w:spacing w:val="-4"/>
          <w:w w:val="105"/>
        </w:rPr>
        <w:t> </w:t>
      </w:r>
      <w:r>
        <w:rPr>
          <w:color w:val="231F20"/>
          <w:w w:val="105"/>
        </w:rPr>
        <w:t>những</w:t>
      </w:r>
      <w:r>
        <w:rPr>
          <w:color w:val="231F20"/>
          <w:spacing w:val="-4"/>
          <w:w w:val="105"/>
        </w:rPr>
        <w:t> </w:t>
      </w:r>
      <w:r>
        <w:rPr>
          <w:color w:val="231F20"/>
          <w:w w:val="105"/>
        </w:rPr>
        <w:t>điều</w:t>
      </w:r>
      <w:r>
        <w:rPr>
          <w:color w:val="231F20"/>
          <w:spacing w:val="-4"/>
          <w:w w:val="105"/>
        </w:rPr>
        <w:t> </w:t>
      </w:r>
      <w:r>
        <w:rPr>
          <w:color w:val="231F20"/>
          <w:w w:val="105"/>
        </w:rPr>
        <w:t>được</w:t>
      </w:r>
      <w:r>
        <w:rPr>
          <w:color w:val="231F20"/>
          <w:spacing w:val="-4"/>
          <w:w w:val="105"/>
        </w:rPr>
        <w:t> </w:t>
      </w:r>
      <w:r>
        <w:rPr>
          <w:color w:val="231F20"/>
          <w:w w:val="105"/>
        </w:rPr>
        <w:t>nói</w:t>
      </w:r>
      <w:r>
        <w:rPr>
          <w:color w:val="231F20"/>
          <w:spacing w:val="-4"/>
          <w:w w:val="105"/>
        </w:rPr>
        <w:t> </w:t>
      </w:r>
      <w:r>
        <w:rPr>
          <w:color w:val="231F20"/>
          <w:w w:val="105"/>
        </w:rPr>
        <w:t>trong</w:t>
      </w:r>
      <w:r>
        <w:rPr>
          <w:color w:val="231F20"/>
          <w:spacing w:val="-4"/>
          <w:w w:val="105"/>
        </w:rPr>
        <w:t> </w:t>
      </w:r>
      <w:r>
        <w:rPr>
          <w:color w:val="231F20"/>
          <w:w w:val="105"/>
        </w:rPr>
        <w:t>kinh</w:t>
      </w:r>
      <w:r>
        <w:rPr>
          <w:color w:val="231F20"/>
          <w:spacing w:val="-5"/>
          <w:w w:val="105"/>
        </w:rPr>
        <w:t> </w:t>
      </w:r>
      <w:r>
        <w:rPr>
          <w:color w:val="231F20"/>
          <w:w w:val="105"/>
        </w:rPr>
        <w:t>điển.</w:t>
      </w:r>
      <w:r>
        <w:rPr>
          <w:color w:val="231F20"/>
          <w:spacing w:val="-4"/>
          <w:w w:val="105"/>
        </w:rPr>
        <w:t> </w:t>
      </w:r>
      <w:r>
        <w:rPr>
          <w:i/>
          <w:color w:val="231F20"/>
          <w:w w:val="105"/>
        </w:rPr>
        <w:t>“Dĩ</w:t>
      </w:r>
      <w:r>
        <w:rPr>
          <w:i/>
          <w:color w:val="231F20"/>
          <w:spacing w:val="-4"/>
          <w:w w:val="105"/>
        </w:rPr>
        <w:t> </w:t>
      </w:r>
      <w:r>
        <w:rPr>
          <w:i/>
          <w:color w:val="231F20"/>
          <w:w w:val="105"/>
        </w:rPr>
        <w:t>tại</w:t>
      </w:r>
      <w:r>
        <w:rPr>
          <w:i/>
          <w:color w:val="231F20"/>
          <w:spacing w:val="-4"/>
          <w:w w:val="105"/>
        </w:rPr>
        <w:t> </w:t>
      </w:r>
      <w:r>
        <w:rPr>
          <w:i/>
          <w:color w:val="231F20"/>
          <w:w w:val="105"/>
        </w:rPr>
        <w:t>mẫu thai</w:t>
      </w:r>
      <w:r>
        <w:rPr>
          <w:i/>
          <w:color w:val="231F20"/>
          <w:spacing w:val="-17"/>
          <w:w w:val="105"/>
        </w:rPr>
        <w:t> </w:t>
      </w:r>
      <w:r>
        <w:rPr>
          <w:i/>
          <w:color w:val="231F20"/>
          <w:w w:val="105"/>
        </w:rPr>
        <w:t>trung,</w:t>
      </w:r>
      <w:r>
        <w:rPr>
          <w:i/>
          <w:color w:val="231F20"/>
          <w:spacing w:val="-17"/>
          <w:w w:val="105"/>
        </w:rPr>
        <w:t> </w:t>
      </w:r>
      <w:r>
        <w:rPr>
          <w:i/>
          <w:color w:val="231F20"/>
          <w:w w:val="105"/>
        </w:rPr>
        <w:t>tức</w:t>
      </w:r>
      <w:r>
        <w:rPr>
          <w:i/>
          <w:color w:val="231F20"/>
          <w:spacing w:val="-17"/>
          <w:w w:val="105"/>
        </w:rPr>
        <w:t> </w:t>
      </w:r>
      <w:r>
        <w:rPr>
          <w:i/>
          <w:color w:val="231F20"/>
          <w:w w:val="105"/>
        </w:rPr>
        <w:t>hữu</w:t>
      </w:r>
      <w:r>
        <w:rPr>
          <w:i/>
          <w:color w:val="231F20"/>
          <w:spacing w:val="-17"/>
          <w:w w:val="105"/>
        </w:rPr>
        <w:t> </w:t>
      </w:r>
      <w:r>
        <w:rPr>
          <w:i/>
          <w:color w:val="231F20"/>
          <w:w w:val="105"/>
        </w:rPr>
        <w:t>từ</w:t>
      </w:r>
      <w:r>
        <w:rPr>
          <w:i/>
          <w:color w:val="231F20"/>
          <w:spacing w:val="-17"/>
          <w:w w:val="105"/>
        </w:rPr>
        <w:t> </w:t>
      </w:r>
      <w:r>
        <w:rPr>
          <w:i/>
          <w:color w:val="231F20"/>
          <w:w w:val="105"/>
        </w:rPr>
        <w:t>tâm,</w:t>
      </w:r>
      <w:r>
        <w:rPr>
          <w:i/>
          <w:color w:val="231F20"/>
          <w:spacing w:val="-17"/>
          <w:w w:val="105"/>
        </w:rPr>
        <w:t> </w:t>
      </w:r>
      <w:r>
        <w:rPr>
          <w:i/>
          <w:color w:val="231F20"/>
          <w:w w:val="105"/>
        </w:rPr>
        <w:t>cố</w:t>
      </w:r>
      <w:r>
        <w:rPr>
          <w:i/>
          <w:color w:val="231F20"/>
          <w:spacing w:val="-17"/>
          <w:w w:val="105"/>
        </w:rPr>
        <w:t> </w:t>
      </w:r>
      <w:r>
        <w:rPr>
          <w:i/>
          <w:color w:val="231F20"/>
          <w:w w:val="105"/>
        </w:rPr>
        <w:t>dĩ</w:t>
      </w:r>
      <w:r>
        <w:rPr>
          <w:i/>
          <w:color w:val="231F20"/>
          <w:spacing w:val="-17"/>
          <w:w w:val="105"/>
        </w:rPr>
        <w:t> </w:t>
      </w:r>
      <w:r>
        <w:rPr>
          <w:i/>
          <w:color w:val="231F20"/>
          <w:w w:val="105"/>
        </w:rPr>
        <w:t>danh</w:t>
      </w:r>
      <w:r>
        <w:rPr>
          <w:i/>
          <w:color w:val="231F20"/>
          <w:spacing w:val="-17"/>
          <w:w w:val="105"/>
        </w:rPr>
        <w:t> </w:t>
      </w:r>
      <w:r>
        <w:rPr>
          <w:i/>
          <w:color w:val="231F20"/>
          <w:w w:val="105"/>
        </w:rPr>
        <w:t>tộc”</w:t>
      </w:r>
      <w:r>
        <w:rPr>
          <w:i/>
          <w:color w:val="231F20"/>
          <w:spacing w:val="-17"/>
          <w:w w:val="105"/>
        </w:rPr>
        <w:t> </w:t>
      </w:r>
      <w:r>
        <w:rPr>
          <w:color w:val="231F20"/>
          <w:w w:val="105"/>
        </w:rPr>
        <w:t>(Do</w:t>
      </w:r>
      <w:r>
        <w:rPr>
          <w:color w:val="231F20"/>
          <w:spacing w:val="-17"/>
          <w:w w:val="105"/>
        </w:rPr>
        <w:t> </w:t>
      </w:r>
      <w:r>
        <w:rPr>
          <w:color w:val="231F20"/>
          <w:w w:val="105"/>
        </w:rPr>
        <w:t>khi</w:t>
      </w:r>
      <w:r>
        <w:rPr>
          <w:color w:val="231F20"/>
          <w:spacing w:val="-18"/>
          <w:w w:val="105"/>
        </w:rPr>
        <w:t> </w:t>
      </w:r>
      <w:r>
        <w:rPr>
          <w:color w:val="231F20"/>
          <w:w w:val="105"/>
        </w:rPr>
        <w:t>Ngài</w:t>
      </w:r>
      <w:r>
        <w:rPr>
          <w:color w:val="231F20"/>
          <w:spacing w:val="-17"/>
          <w:w w:val="105"/>
        </w:rPr>
        <w:t> </w:t>
      </w:r>
      <w:r>
        <w:rPr>
          <w:color w:val="231F20"/>
          <w:w w:val="105"/>
        </w:rPr>
        <w:t>còn trong</w:t>
      </w:r>
      <w:r>
        <w:rPr>
          <w:color w:val="231F20"/>
          <w:spacing w:val="-7"/>
          <w:w w:val="105"/>
        </w:rPr>
        <w:t> </w:t>
      </w:r>
      <w:r>
        <w:rPr>
          <w:color w:val="231F20"/>
          <w:w w:val="105"/>
        </w:rPr>
        <w:t>thai,</w:t>
      </w:r>
      <w:r>
        <w:rPr>
          <w:color w:val="231F20"/>
          <w:spacing w:val="-8"/>
          <w:w w:val="105"/>
        </w:rPr>
        <w:t> </w:t>
      </w:r>
      <w:r>
        <w:rPr>
          <w:color w:val="231F20"/>
          <w:w w:val="105"/>
        </w:rPr>
        <w:t>mẹ</w:t>
      </w:r>
      <w:r>
        <w:rPr>
          <w:color w:val="231F20"/>
          <w:spacing w:val="-7"/>
          <w:w w:val="105"/>
        </w:rPr>
        <w:t> </w:t>
      </w:r>
      <w:r>
        <w:rPr>
          <w:color w:val="231F20"/>
          <w:w w:val="105"/>
        </w:rPr>
        <w:t>liền</w:t>
      </w:r>
      <w:r>
        <w:rPr>
          <w:color w:val="231F20"/>
          <w:spacing w:val="-8"/>
          <w:w w:val="105"/>
        </w:rPr>
        <w:t> </w:t>
      </w:r>
      <w:r>
        <w:rPr>
          <w:color w:val="231F20"/>
          <w:w w:val="105"/>
        </w:rPr>
        <w:t>có</w:t>
      </w:r>
      <w:r>
        <w:rPr>
          <w:color w:val="231F20"/>
          <w:spacing w:val="-7"/>
          <w:w w:val="105"/>
        </w:rPr>
        <w:t> </w:t>
      </w:r>
      <w:r>
        <w:rPr>
          <w:color w:val="231F20"/>
          <w:w w:val="105"/>
        </w:rPr>
        <w:t>tâm</w:t>
      </w:r>
      <w:r>
        <w:rPr>
          <w:color w:val="231F20"/>
          <w:spacing w:val="-7"/>
          <w:w w:val="105"/>
        </w:rPr>
        <w:t> </w:t>
      </w:r>
      <w:r>
        <w:rPr>
          <w:color w:val="231F20"/>
          <w:w w:val="105"/>
        </w:rPr>
        <w:t>từ,</w:t>
      </w:r>
      <w:r>
        <w:rPr>
          <w:color w:val="231F20"/>
          <w:spacing w:val="-7"/>
          <w:w w:val="105"/>
        </w:rPr>
        <w:t> </w:t>
      </w:r>
      <w:r>
        <w:rPr>
          <w:color w:val="231F20"/>
          <w:w w:val="105"/>
        </w:rPr>
        <w:t>nên</w:t>
      </w:r>
      <w:r>
        <w:rPr>
          <w:color w:val="231F20"/>
          <w:spacing w:val="-7"/>
          <w:w w:val="105"/>
        </w:rPr>
        <w:t> </w:t>
      </w:r>
      <w:r>
        <w:rPr>
          <w:color w:val="231F20"/>
          <w:w w:val="105"/>
        </w:rPr>
        <w:t>lấy</w:t>
      </w:r>
      <w:r>
        <w:rPr>
          <w:color w:val="231F20"/>
          <w:spacing w:val="-7"/>
          <w:w w:val="105"/>
        </w:rPr>
        <w:t> </w:t>
      </w:r>
      <w:r>
        <w:rPr>
          <w:color w:val="231F20"/>
          <w:w w:val="105"/>
        </w:rPr>
        <w:t>đó</w:t>
      </w:r>
      <w:r>
        <w:rPr>
          <w:color w:val="231F20"/>
          <w:spacing w:val="-7"/>
          <w:w w:val="105"/>
        </w:rPr>
        <w:t> </w:t>
      </w:r>
      <w:r>
        <w:rPr>
          <w:color w:val="231F20"/>
          <w:w w:val="105"/>
        </w:rPr>
        <w:t>làm</w:t>
      </w:r>
      <w:r>
        <w:rPr>
          <w:color w:val="231F20"/>
          <w:spacing w:val="-7"/>
          <w:w w:val="105"/>
        </w:rPr>
        <w:t> </w:t>
      </w:r>
      <w:r>
        <w:rPr>
          <w:color w:val="231F20"/>
          <w:w w:val="105"/>
        </w:rPr>
        <w:t>họ).</w:t>
      </w:r>
      <w:r>
        <w:rPr>
          <w:color w:val="231F20"/>
          <w:spacing w:val="-7"/>
          <w:w w:val="105"/>
        </w:rPr>
        <w:t> </w:t>
      </w:r>
      <w:r>
        <w:rPr>
          <w:color w:val="231F20"/>
          <w:w w:val="105"/>
        </w:rPr>
        <w:t>Khi</w:t>
      </w:r>
      <w:r>
        <w:rPr>
          <w:color w:val="231F20"/>
          <w:spacing w:val="-8"/>
          <w:w w:val="105"/>
        </w:rPr>
        <w:t> </w:t>
      </w:r>
      <w:r>
        <w:rPr>
          <w:color w:val="231F20"/>
          <w:w w:val="105"/>
        </w:rPr>
        <w:t>mẹ</w:t>
      </w:r>
      <w:r>
        <w:rPr>
          <w:color w:val="231F20"/>
          <w:spacing w:val="-7"/>
          <w:w w:val="105"/>
        </w:rPr>
        <w:t> </w:t>
      </w:r>
      <w:r>
        <w:rPr>
          <w:color w:val="231F20"/>
          <w:w w:val="105"/>
        </w:rPr>
        <w:t>có thai Ngài, tâm từ bi vô cùng rõ rệt; vì thế, bộ tộc của Ngài </w:t>
      </w:r>
      <w:r>
        <w:rPr>
          <w:color w:val="231F20"/>
        </w:rPr>
        <w:t>lấy tên là Di Lặc. Di Lặc là họ của Ngài,</w:t>
      </w:r>
      <w:r>
        <w:rPr>
          <w:color w:val="231F20"/>
          <w:spacing w:val="-1"/>
        </w:rPr>
        <w:t> </w:t>
      </w:r>
      <w:r>
        <w:rPr>
          <w:color w:val="231F20"/>
        </w:rPr>
        <w:t>dòng họ là bộ</w:t>
      </w:r>
      <w:r>
        <w:rPr>
          <w:color w:val="231F20"/>
          <w:spacing w:val="-1"/>
        </w:rPr>
        <w:t> </w:t>
      </w:r>
      <w:r>
        <w:rPr>
          <w:color w:val="231F20"/>
        </w:rPr>
        <w:t>tộc, tại </w:t>
      </w:r>
      <w:r>
        <w:rPr>
          <w:color w:val="231F20"/>
          <w:w w:val="105"/>
        </w:rPr>
        <w:t>cổ</w:t>
      </w:r>
      <w:r>
        <w:rPr>
          <w:color w:val="231F20"/>
          <w:spacing w:val="-10"/>
          <w:w w:val="105"/>
        </w:rPr>
        <w:t> </w:t>
      </w:r>
      <w:r>
        <w:rPr>
          <w:color w:val="231F20"/>
          <w:w w:val="105"/>
        </w:rPr>
        <w:t>đại</w:t>
      </w:r>
      <w:r>
        <w:rPr>
          <w:color w:val="231F20"/>
          <w:spacing w:val="-10"/>
          <w:w w:val="105"/>
        </w:rPr>
        <w:t> </w:t>
      </w:r>
      <w:r>
        <w:rPr>
          <w:color w:val="231F20"/>
          <w:w w:val="105"/>
        </w:rPr>
        <w:t>Ấn</w:t>
      </w:r>
      <w:r>
        <w:rPr>
          <w:color w:val="231F20"/>
          <w:spacing w:val="-10"/>
          <w:w w:val="105"/>
        </w:rPr>
        <w:t> </w:t>
      </w:r>
      <w:r>
        <w:rPr>
          <w:color w:val="231F20"/>
          <w:w w:val="105"/>
        </w:rPr>
        <w:t>Độ</w:t>
      </w:r>
      <w:r>
        <w:rPr>
          <w:color w:val="231F20"/>
          <w:spacing w:val="-10"/>
          <w:w w:val="105"/>
        </w:rPr>
        <w:t> </w:t>
      </w:r>
      <w:r>
        <w:rPr>
          <w:color w:val="231F20"/>
          <w:w w:val="105"/>
        </w:rPr>
        <w:t>là</w:t>
      </w:r>
      <w:r>
        <w:rPr>
          <w:color w:val="231F20"/>
          <w:spacing w:val="-10"/>
          <w:w w:val="105"/>
        </w:rPr>
        <w:t> </w:t>
      </w:r>
      <w:r>
        <w:rPr>
          <w:color w:val="231F20"/>
          <w:w w:val="105"/>
        </w:rPr>
        <w:t>như</w:t>
      </w:r>
      <w:r>
        <w:rPr>
          <w:color w:val="231F20"/>
          <w:spacing w:val="-10"/>
          <w:w w:val="105"/>
        </w:rPr>
        <w:t> </w:t>
      </w:r>
      <w:r>
        <w:rPr>
          <w:color w:val="231F20"/>
          <w:w w:val="105"/>
        </w:rPr>
        <w:t>vậy,</w:t>
      </w:r>
      <w:r>
        <w:rPr>
          <w:color w:val="231F20"/>
          <w:spacing w:val="-10"/>
          <w:w w:val="105"/>
        </w:rPr>
        <w:t> </w:t>
      </w:r>
      <w:r>
        <w:rPr>
          <w:color w:val="231F20"/>
          <w:w w:val="105"/>
        </w:rPr>
        <w:t>mà</w:t>
      </w:r>
      <w:r>
        <w:rPr>
          <w:color w:val="231F20"/>
          <w:spacing w:val="-10"/>
          <w:w w:val="105"/>
        </w:rPr>
        <w:t> </w:t>
      </w:r>
      <w:r>
        <w:rPr>
          <w:color w:val="231F20"/>
          <w:w w:val="105"/>
        </w:rPr>
        <w:t>ở</w:t>
      </w:r>
      <w:r>
        <w:rPr>
          <w:color w:val="231F20"/>
          <w:spacing w:val="-10"/>
          <w:w w:val="105"/>
        </w:rPr>
        <w:t> </w:t>
      </w:r>
      <w:r>
        <w:rPr>
          <w:color w:val="231F20"/>
          <w:w w:val="105"/>
        </w:rPr>
        <w:t>Trung</w:t>
      </w:r>
      <w:r>
        <w:rPr>
          <w:color w:val="231F20"/>
          <w:spacing w:val="-10"/>
          <w:w w:val="105"/>
        </w:rPr>
        <w:t> </w:t>
      </w:r>
      <w:r>
        <w:rPr>
          <w:color w:val="231F20"/>
          <w:w w:val="105"/>
        </w:rPr>
        <w:t>Quốc</w:t>
      </w:r>
      <w:r>
        <w:rPr>
          <w:color w:val="231F20"/>
          <w:spacing w:val="-10"/>
          <w:w w:val="105"/>
        </w:rPr>
        <w:t> </w:t>
      </w:r>
      <w:r>
        <w:rPr>
          <w:color w:val="231F20"/>
          <w:w w:val="105"/>
        </w:rPr>
        <w:t>cũng</w:t>
      </w:r>
      <w:r>
        <w:rPr>
          <w:color w:val="231F20"/>
          <w:spacing w:val="-10"/>
          <w:w w:val="105"/>
        </w:rPr>
        <w:t> </w:t>
      </w:r>
      <w:r>
        <w:rPr>
          <w:color w:val="231F20"/>
          <w:w w:val="105"/>
        </w:rPr>
        <w:t>là</w:t>
      </w:r>
      <w:r>
        <w:rPr>
          <w:color w:val="231F20"/>
          <w:spacing w:val="-10"/>
          <w:w w:val="105"/>
        </w:rPr>
        <w:t> </w:t>
      </w:r>
      <w:r>
        <w:rPr>
          <w:color w:val="231F20"/>
          <w:w w:val="105"/>
        </w:rPr>
        <w:t>như</w:t>
      </w:r>
      <w:r>
        <w:rPr>
          <w:color w:val="231F20"/>
          <w:spacing w:val="-10"/>
          <w:w w:val="105"/>
        </w:rPr>
        <w:t> </w:t>
      </w:r>
      <w:r>
        <w:rPr>
          <w:color w:val="231F20"/>
          <w:w w:val="105"/>
        </w:rPr>
        <w:t>thế. Trung Quốc cổ đại thường lấy dòng họ làm danh xưng của bộ tộc.</w:t>
      </w:r>
    </w:p>
    <w:p>
      <w:pPr>
        <w:pStyle w:val="BodyText"/>
        <w:spacing w:line="297" w:lineRule="auto" w:before="146"/>
        <w:ind w:left="103" w:right="401" w:firstLine="453"/>
        <w:jc w:val="both"/>
      </w:pPr>
      <w:r>
        <w:rPr>
          <w:i/>
          <w:color w:val="231F20"/>
          <w:w w:val="105"/>
        </w:rPr>
        <w:t>“Hựu quá khứ sinh trung, ngộ Đại Từ Như Lai, nguyện đồng thử hiệu, tức đắc Từ Tâm Tam-Muội” </w:t>
      </w:r>
      <w:r>
        <w:rPr>
          <w:color w:val="231F20"/>
          <w:w w:val="105"/>
        </w:rPr>
        <w:t>(Lại nữa, trong đời</w:t>
      </w:r>
      <w:r>
        <w:rPr>
          <w:color w:val="231F20"/>
          <w:spacing w:val="-21"/>
          <w:w w:val="105"/>
        </w:rPr>
        <w:t> </w:t>
      </w:r>
      <w:r>
        <w:rPr>
          <w:color w:val="231F20"/>
          <w:w w:val="105"/>
        </w:rPr>
        <w:t>quá</w:t>
      </w:r>
      <w:r>
        <w:rPr>
          <w:color w:val="231F20"/>
          <w:spacing w:val="-20"/>
          <w:w w:val="105"/>
        </w:rPr>
        <w:t> </w:t>
      </w:r>
      <w:r>
        <w:rPr>
          <w:color w:val="231F20"/>
          <w:w w:val="105"/>
        </w:rPr>
        <w:t>khứ,</w:t>
      </w:r>
      <w:r>
        <w:rPr>
          <w:color w:val="231F20"/>
          <w:spacing w:val="-21"/>
          <w:w w:val="105"/>
        </w:rPr>
        <w:t> </w:t>
      </w:r>
      <w:r>
        <w:rPr>
          <w:color w:val="231F20"/>
          <w:w w:val="105"/>
        </w:rPr>
        <w:t>gặp</w:t>
      </w:r>
      <w:r>
        <w:rPr>
          <w:color w:val="231F20"/>
          <w:spacing w:val="-21"/>
          <w:w w:val="105"/>
        </w:rPr>
        <w:t> </w:t>
      </w:r>
      <w:r>
        <w:rPr>
          <w:color w:val="231F20"/>
          <w:w w:val="105"/>
        </w:rPr>
        <w:t>Đại</w:t>
      </w:r>
      <w:r>
        <w:rPr>
          <w:color w:val="231F20"/>
          <w:spacing w:val="-21"/>
          <w:w w:val="105"/>
        </w:rPr>
        <w:t> </w:t>
      </w:r>
      <w:r>
        <w:rPr>
          <w:color w:val="231F20"/>
          <w:w w:val="105"/>
        </w:rPr>
        <w:t>Từ</w:t>
      </w:r>
      <w:r>
        <w:rPr>
          <w:color w:val="231F20"/>
          <w:spacing w:val="-21"/>
          <w:w w:val="105"/>
        </w:rPr>
        <w:t> </w:t>
      </w:r>
      <w:r>
        <w:rPr>
          <w:color w:val="231F20"/>
          <w:w w:val="105"/>
        </w:rPr>
        <w:t>Như</w:t>
      </w:r>
      <w:r>
        <w:rPr>
          <w:color w:val="231F20"/>
          <w:spacing w:val="-21"/>
          <w:w w:val="105"/>
        </w:rPr>
        <w:t> </w:t>
      </w:r>
      <w:r>
        <w:rPr>
          <w:color w:val="231F20"/>
          <w:w w:val="105"/>
        </w:rPr>
        <w:t>Lai,</w:t>
      </w:r>
      <w:r>
        <w:rPr>
          <w:color w:val="231F20"/>
          <w:spacing w:val="-20"/>
          <w:w w:val="105"/>
        </w:rPr>
        <w:t> </w:t>
      </w:r>
      <w:r>
        <w:rPr>
          <w:color w:val="231F20"/>
          <w:w w:val="105"/>
        </w:rPr>
        <w:t>nguyện</w:t>
      </w:r>
      <w:r>
        <w:rPr>
          <w:color w:val="231F20"/>
          <w:spacing w:val="-21"/>
          <w:w w:val="105"/>
        </w:rPr>
        <w:t> </w:t>
      </w:r>
      <w:r>
        <w:rPr>
          <w:color w:val="231F20"/>
          <w:w w:val="105"/>
        </w:rPr>
        <w:t>có</w:t>
      </w:r>
      <w:r>
        <w:rPr>
          <w:color w:val="231F20"/>
          <w:spacing w:val="-21"/>
          <w:w w:val="105"/>
        </w:rPr>
        <w:t> </w:t>
      </w:r>
      <w:r>
        <w:rPr>
          <w:color w:val="231F20"/>
          <w:w w:val="105"/>
        </w:rPr>
        <w:t>cùng</w:t>
      </w:r>
      <w:r>
        <w:rPr>
          <w:color w:val="231F20"/>
          <w:spacing w:val="-20"/>
          <w:w w:val="105"/>
        </w:rPr>
        <w:t> </w:t>
      </w:r>
      <w:r>
        <w:rPr>
          <w:color w:val="231F20"/>
          <w:w w:val="105"/>
        </w:rPr>
        <w:t>danh</w:t>
      </w:r>
      <w:r>
        <w:rPr>
          <w:color w:val="231F20"/>
          <w:spacing w:val="-20"/>
          <w:w w:val="105"/>
        </w:rPr>
        <w:t> </w:t>
      </w:r>
      <w:r>
        <w:rPr>
          <w:color w:val="231F20"/>
          <w:w w:val="105"/>
        </w:rPr>
        <w:t>hiệu </w:t>
      </w:r>
      <w:r>
        <w:rPr>
          <w:color w:val="231F20"/>
          <w:spacing w:val="-2"/>
          <w:w w:val="105"/>
        </w:rPr>
        <w:t>ấy,</w:t>
      </w:r>
      <w:r>
        <w:rPr>
          <w:color w:val="231F20"/>
          <w:spacing w:val="-20"/>
          <w:w w:val="105"/>
        </w:rPr>
        <w:t> </w:t>
      </w:r>
      <w:r>
        <w:rPr>
          <w:color w:val="231F20"/>
          <w:spacing w:val="-2"/>
          <w:w w:val="105"/>
        </w:rPr>
        <w:t>liền</w:t>
      </w:r>
      <w:r>
        <w:rPr>
          <w:color w:val="231F20"/>
          <w:spacing w:val="-20"/>
          <w:w w:val="105"/>
        </w:rPr>
        <w:t> </w:t>
      </w:r>
      <w:r>
        <w:rPr>
          <w:color w:val="231F20"/>
          <w:spacing w:val="-2"/>
          <w:w w:val="105"/>
        </w:rPr>
        <w:t>đắc</w:t>
      </w:r>
      <w:r>
        <w:rPr>
          <w:color w:val="231F20"/>
          <w:spacing w:val="-20"/>
          <w:w w:val="105"/>
        </w:rPr>
        <w:t> </w:t>
      </w:r>
      <w:r>
        <w:rPr>
          <w:color w:val="231F20"/>
          <w:spacing w:val="-2"/>
          <w:w w:val="105"/>
        </w:rPr>
        <w:t>Từ</w:t>
      </w:r>
      <w:r>
        <w:rPr>
          <w:color w:val="231F20"/>
          <w:spacing w:val="-20"/>
          <w:w w:val="105"/>
        </w:rPr>
        <w:t> </w:t>
      </w:r>
      <w:r>
        <w:rPr>
          <w:color w:val="231F20"/>
          <w:spacing w:val="-2"/>
          <w:w w:val="105"/>
        </w:rPr>
        <w:t>Tâm</w:t>
      </w:r>
      <w:r>
        <w:rPr>
          <w:color w:val="231F20"/>
          <w:spacing w:val="-20"/>
          <w:w w:val="105"/>
        </w:rPr>
        <w:t> </w:t>
      </w:r>
      <w:r>
        <w:rPr>
          <w:color w:val="231F20"/>
          <w:spacing w:val="-2"/>
          <w:w w:val="105"/>
        </w:rPr>
        <w:t>Tam-Muội).</w:t>
      </w:r>
      <w:r>
        <w:rPr>
          <w:color w:val="231F20"/>
          <w:spacing w:val="-20"/>
          <w:w w:val="105"/>
        </w:rPr>
        <w:t> </w:t>
      </w:r>
      <w:r>
        <w:rPr>
          <w:color w:val="231F20"/>
          <w:spacing w:val="-2"/>
          <w:w w:val="105"/>
        </w:rPr>
        <w:t>Trong</w:t>
      </w:r>
      <w:r>
        <w:rPr>
          <w:color w:val="231F20"/>
          <w:spacing w:val="-20"/>
          <w:w w:val="105"/>
        </w:rPr>
        <w:t> </w:t>
      </w:r>
      <w:r>
        <w:rPr>
          <w:color w:val="231F20"/>
          <w:spacing w:val="-2"/>
          <w:w w:val="105"/>
        </w:rPr>
        <w:t>kiếp</w:t>
      </w:r>
      <w:r>
        <w:rPr>
          <w:color w:val="231F20"/>
          <w:spacing w:val="-20"/>
          <w:w w:val="105"/>
        </w:rPr>
        <w:t> </w:t>
      </w:r>
      <w:r>
        <w:rPr>
          <w:color w:val="231F20"/>
          <w:spacing w:val="-2"/>
          <w:w w:val="105"/>
        </w:rPr>
        <w:t>trước</w:t>
      </w:r>
      <w:r>
        <w:rPr>
          <w:color w:val="231F20"/>
          <w:spacing w:val="-20"/>
          <w:w w:val="105"/>
        </w:rPr>
        <w:t> </w:t>
      </w:r>
      <w:r>
        <w:rPr>
          <w:color w:val="231F20"/>
          <w:spacing w:val="-2"/>
          <w:w w:val="105"/>
        </w:rPr>
        <w:t>lâu</w:t>
      </w:r>
      <w:r>
        <w:rPr>
          <w:color w:val="231F20"/>
          <w:spacing w:val="-20"/>
          <w:w w:val="105"/>
        </w:rPr>
        <w:t> </w:t>
      </w:r>
      <w:r>
        <w:rPr>
          <w:color w:val="231F20"/>
          <w:spacing w:val="-2"/>
          <w:w w:val="105"/>
        </w:rPr>
        <w:t>xa,</w:t>
      </w:r>
      <w:r>
        <w:rPr>
          <w:color w:val="231F20"/>
          <w:spacing w:val="-20"/>
          <w:w w:val="105"/>
        </w:rPr>
        <w:t> </w:t>
      </w:r>
      <w:r>
        <w:rPr>
          <w:color w:val="231F20"/>
          <w:spacing w:val="-2"/>
          <w:w w:val="105"/>
        </w:rPr>
        <w:t>Bồ </w:t>
      </w:r>
      <w:r>
        <w:rPr>
          <w:color w:val="231F20"/>
          <w:w w:val="105"/>
        </w:rPr>
        <w:t>tát</w:t>
      </w:r>
      <w:r>
        <w:rPr>
          <w:color w:val="231F20"/>
          <w:spacing w:val="-8"/>
          <w:w w:val="105"/>
        </w:rPr>
        <w:t> </w:t>
      </w:r>
      <w:r>
        <w:rPr>
          <w:color w:val="231F20"/>
          <w:w w:val="105"/>
        </w:rPr>
        <w:t>gặp</w:t>
      </w:r>
      <w:r>
        <w:rPr>
          <w:color w:val="231F20"/>
          <w:spacing w:val="-8"/>
          <w:w w:val="105"/>
        </w:rPr>
        <w:t> </w:t>
      </w:r>
      <w:r>
        <w:rPr>
          <w:color w:val="231F20"/>
          <w:w w:val="105"/>
        </w:rPr>
        <w:t>Phật</w:t>
      </w:r>
      <w:r>
        <w:rPr>
          <w:color w:val="231F20"/>
          <w:spacing w:val="-8"/>
          <w:w w:val="105"/>
        </w:rPr>
        <w:t> </w:t>
      </w:r>
      <w:r>
        <w:rPr>
          <w:color w:val="231F20"/>
          <w:w w:val="105"/>
        </w:rPr>
        <w:t>nghe</w:t>
      </w:r>
      <w:r>
        <w:rPr>
          <w:color w:val="231F20"/>
          <w:spacing w:val="-8"/>
          <w:w w:val="105"/>
        </w:rPr>
        <w:t> </w:t>
      </w:r>
      <w:r>
        <w:rPr>
          <w:color w:val="231F20"/>
          <w:w w:val="105"/>
        </w:rPr>
        <w:t>pháp,</w:t>
      </w:r>
      <w:r>
        <w:rPr>
          <w:color w:val="231F20"/>
          <w:spacing w:val="-8"/>
          <w:w w:val="105"/>
        </w:rPr>
        <w:t> </w:t>
      </w:r>
      <w:r>
        <w:rPr>
          <w:color w:val="231F20"/>
          <w:w w:val="105"/>
        </w:rPr>
        <w:t>gặp</w:t>
      </w:r>
      <w:r>
        <w:rPr>
          <w:color w:val="231F20"/>
          <w:spacing w:val="-8"/>
          <w:w w:val="105"/>
        </w:rPr>
        <w:t> </w:t>
      </w:r>
      <w:r>
        <w:rPr>
          <w:color w:val="231F20"/>
          <w:w w:val="105"/>
        </w:rPr>
        <w:t>được</w:t>
      </w:r>
      <w:r>
        <w:rPr>
          <w:color w:val="231F20"/>
          <w:spacing w:val="-8"/>
          <w:w w:val="105"/>
        </w:rPr>
        <w:t> </w:t>
      </w:r>
      <w:r>
        <w:rPr>
          <w:color w:val="231F20"/>
          <w:w w:val="105"/>
        </w:rPr>
        <w:t>một</w:t>
      </w:r>
      <w:r>
        <w:rPr>
          <w:color w:val="231F20"/>
          <w:spacing w:val="-8"/>
          <w:w w:val="105"/>
        </w:rPr>
        <w:t> </w:t>
      </w:r>
      <w:r>
        <w:rPr>
          <w:color w:val="231F20"/>
          <w:w w:val="105"/>
        </w:rPr>
        <w:t>vị</w:t>
      </w:r>
      <w:r>
        <w:rPr>
          <w:color w:val="231F20"/>
          <w:spacing w:val="-8"/>
          <w:w w:val="105"/>
        </w:rPr>
        <w:t> </w:t>
      </w:r>
      <w:r>
        <w:rPr>
          <w:color w:val="231F20"/>
          <w:w w:val="105"/>
        </w:rPr>
        <w:t>Phật</w:t>
      </w:r>
      <w:r>
        <w:rPr>
          <w:color w:val="231F20"/>
          <w:spacing w:val="-8"/>
          <w:w w:val="105"/>
        </w:rPr>
        <w:t> </w:t>
      </w:r>
      <w:r>
        <w:rPr>
          <w:color w:val="231F20"/>
          <w:w w:val="105"/>
        </w:rPr>
        <w:t>có</w:t>
      </w:r>
      <w:r>
        <w:rPr>
          <w:color w:val="231F20"/>
          <w:spacing w:val="-8"/>
          <w:w w:val="105"/>
        </w:rPr>
        <w:t> </w:t>
      </w:r>
      <w:r>
        <w:rPr>
          <w:color w:val="231F20"/>
          <w:w w:val="105"/>
        </w:rPr>
        <w:t>hiệu</w:t>
      </w:r>
      <w:r>
        <w:rPr>
          <w:color w:val="231F20"/>
          <w:spacing w:val="-8"/>
          <w:w w:val="105"/>
        </w:rPr>
        <w:t> </w:t>
      </w:r>
      <w:r>
        <w:rPr>
          <w:color w:val="231F20"/>
          <w:w w:val="105"/>
        </w:rPr>
        <w:t>là</w:t>
      </w:r>
      <w:r>
        <w:rPr>
          <w:color w:val="231F20"/>
          <w:spacing w:val="-8"/>
          <w:w w:val="105"/>
        </w:rPr>
        <w:t> </w:t>
      </w:r>
      <w:r>
        <w:rPr>
          <w:color w:val="231F20"/>
          <w:w w:val="105"/>
        </w:rPr>
        <w:t>Đại </w:t>
      </w:r>
      <w:r>
        <w:rPr>
          <w:color w:val="231F20"/>
        </w:rPr>
        <w:t>Từ</w:t>
      </w:r>
      <w:r>
        <w:rPr>
          <w:color w:val="231F20"/>
          <w:spacing w:val="-1"/>
        </w:rPr>
        <w:t> </w:t>
      </w:r>
      <w:r>
        <w:rPr>
          <w:color w:val="231F20"/>
        </w:rPr>
        <w:t>Như</w:t>
      </w:r>
      <w:r>
        <w:rPr>
          <w:color w:val="231F20"/>
          <w:spacing w:val="-1"/>
        </w:rPr>
        <w:t> </w:t>
      </w:r>
      <w:r>
        <w:rPr>
          <w:color w:val="231F20"/>
        </w:rPr>
        <w:t>Lai.</w:t>
      </w:r>
      <w:r>
        <w:rPr>
          <w:color w:val="231F20"/>
          <w:spacing w:val="-1"/>
        </w:rPr>
        <w:t> </w:t>
      </w:r>
      <w:r>
        <w:rPr>
          <w:color w:val="231F20"/>
        </w:rPr>
        <w:t>Ngài</w:t>
      </w:r>
      <w:r>
        <w:rPr>
          <w:color w:val="231F20"/>
          <w:spacing w:val="-2"/>
        </w:rPr>
        <w:t> </w:t>
      </w:r>
      <w:r>
        <w:rPr>
          <w:color w:val="231F20"/>
        </w:rPr>
        <w:t>làm</w:t>
      </w:r>
      <w:r>
        <w:rPr>
          <w:color w:val="231F20"/>
          <w:spacing w:val="-1"/>
        </w:rPr>
        <w:t> </w:t>
      </w:r>
      <w:r>
        <w:rPr>
          <w:color w:val="231F20"/>
        </w:rPr>
        <w:t>đệ</w:t>
      </w:r>
      <w:r>
        <w:rPr>
          <w:color w:val="231F20"/>
          <w:spacing w:val="-1"/>
        </w:rPr>
        <w:t> </w:t>
      </w:r>
      <w:r>
        <w:rPr>
          <w:color w:val="231F20"/>
        </w:rPr>
        <w:t>tử</w:t>
      </w:r>
      <w:r>
        <w:rPr>
          <w:color w:val="231F20"/>
          <w:spacing w:val="-2"/>
        </w:rPr>
        <w:t> </w:t>
      </w:r>
      <w:r>
        <w:rPr>
          <w:color w:val="231F20"/>
        </w:rPr>
        <w:t>của</w:t>
      </w:r>
      <w:r>
        <w:rPr>
          <w:color w:val="231F20"/>
          <w:spacing w:val="-1"/>
        </w:rPr>
        <w:t> </w:t>
      </w:r>
      <w:r>
        <w:rPr>
          <w:color w:val="231F20"/>
        </w:rPr>
        <w:t>Đại</w:t>
      </w:r>
      <w:r>
        <w:rPr>
          <w:color w:val="231F20"/>
          <w:spacing w:val="-1"/>
        </w:rPr>
        <w:t> </w:t>
      </w:r>
      <w:r>
        <w:rPr>
          <w:color w:val="231F20"/>
        </w:rPr>
        <w:t>Từ</w:t>
      </w:r>
      <w:r>
        <w:rPr>
          <w:color w:val="231F20"/>
          <w:spacing w:val="-1"/>
        </w:rPr>
        <w:t> </w:t>
      </w:r>
      <w:r>
        <w:rPr>
          <w:color w:val="231F20"/>
        </w:rPr>
        <w:t>Như</w:t>
      </w:r>
      <w:r>
        <w:rPr>
          <w:color w:val="231F20"/>
          <w:spacing w:val="-1"/>
        </w:rPr>
        <w:t> </w:t>
      </w:r>
      <w:r>
        <w:rPr>
          <w:color w:val="231F20"/>
        </w:rPr>
        <w:t>Lai,</w:t>
      </w:r>
      <w:r>
        <w:rPr>
          <w:color w:val="231F20"/>
          <w:spacing w:val="-1"/>
        </w:rPr>
        <w:t> </w:t>
      </w:r>
      <w:r>
        <w:rPr>
          <w:color w:val="231F20"/>
        </w:rPr>
        <w:t>phát</w:t>
      </w:r>
      <w:r>
        <w:rPr>
          <w:color w:val="231F20"/>
          <w:spacing w:val="-1"/>
        </w:rPr>
        <w:t> </w:t>
      </w:r>
      <w:r>
        <w:rPr>
          <w:color w:val="231F20"/>
        </w:rPr>
        <w:t>nguyện </w:t>
      </w:r>
      <w:r>
        <w:rPr>
          <w:color w:val="231F20"/>
          <w:w w:val="105"/>
        </w:rPr>
        <w:t>đời</w:t>
      </w:r>
      <w:r>
        <w:rPr>
          <w:color w:val="231F20"/>
          <w:spacing w:val="-16"/>
          <w:w w:val="105"/>
        </w:rPr>
        <w:t> </w:t>
      </w:r>
      <w:r>
        <w:rPr>
          <w:color w:val="231F20"/>
          <w:w w:val="105"/>
        </w:rPr>
        <w:t>đời</w:t>
      </w:r>
      <w:r>
        <w:rPr>
          <w:color w:val="231F20"/>
          <w:spacing w:val="-16"/>
          <w:w w:val="105"/>
        </w:rPr>
        <w:t> </w:t>
      </w:r>
      <w:r>
        <w:rPr>
          <w:color w:val="231F20"/>
          <w:w w:val="105"/>
        </w:rPr>
        <w:t>kiếp</w:t>
      </w:r>
      <w:r>
        <w:rPr>
          <w:color w:val="231F20"/>
          <w:spacing w:val="-16"/>
          <w:w w:val="105"/>
        </w:rPr>
        <w:t> </w:t>
      </w:r>
      <w:r>
        <w:rPr>
          <w:color w:val="231F20"/>
          <w:w w:val="105"/>
        </w:rPr>
        <w:t>kiếp</w:t>
      </w:r>
      <w:r>
        <w:rPr>
          <w:color w:val="231F20"/>
          <w:spacing w:val="-16"/>
          <w:w w:val="105"/>
        </w:rPr>
        <w:t> </w:t>
      </w:r>
      <w:r>
        <w:rPr>
          <w:color w:val="231F20"/>
          <w:w w:val="105"/>
        </w:rPr>
        <w:t>mong</w:t>
      </w:r>
      <w:r>
        <w:rPr>
          <w:color w:val="231F20"/>
          <w:spacing w:val="-16"/>
          <w:w w:val="105"/>
        </w:rPr>
        <w:t> </w:t>
      </w:r>
      <w:r>
        <w:rPr>
          <w:color w:val="231F20"/>
          <w:w w:val="105"/>
        </w:rPr>
        <w:t>có</w:t>
      </w:r>
      <w:r>
        <w:rPr>
          <w:color w:val="231F20"/>
          <w:spacing w:val="-16"/>
          <w:w w:val="105"/>
        </w:rPr>
        <w:t> </w:t>
      </w:r>
      <w:r>
        <w:rPr>
          <w:color w:val="231F20"/>
          <w:w w:val="105"/>
        </w:rPr>
        <w:t>cùng</w:t>
      </w:r>
      <w:r>
        <w:rPr>
          <w:color w:val="231F20"/>
          <w:spacing w:val="-16"/>
          <w:w w:val="105"/>
        </w:rPr>
        <w:t> </w:t>
      </w:r>
      <w:r>
        <w:rPr>
          <w:color w:val="231F20"/>
          <w:w w:val="105"/>
        </w:rPr>
        <w:t>danh</w:t>
      </w:r>
      <w:r>
        <w:rPr>
          <w:color w:val="231F20"/>
          <w:spacing w:val="-16"/>
          <w:w w:val="105"/>
        </w:rPr>
        <w:t> </w:t>
      </w:r>
      <w:r>
        <w:rPr>
          <w:color w:val="231F20"/>
          <w:w w:val="105"/>
        </w:rPr>
        <w:t>hiệu</w:t>
      </w:r>
      <w:r>
        <w:rPr>
          <w:color w:val="231F20"/>
          <w:spacing w:val="-16"/>
          <w:w w:val="105"/>
        </w:rPr>
        <w:t> </w:t>
      </w:r>
      <w:r>
        <w:rPr>
          <w:color w:val="231F20"/>
          <w:w w:val="105"/>
        </w:rPr>
        <w:t>với</w:t>
      </w:r>
      <w:r>
        <w:rPr>
          <w:color w:val="231F20"/>
          <w:spacing w:val="-16"/>
          <w:w w:val="105"/>
        </w:rPr>
        <w:t> </w:t>
      </w:r>
      <w:r>
        <w:rPr>
          <w:color w:val="231F20"/>
          <w:w w:val="105"/>
        </w:rPr>
        <w:t>thầy.</w:t>
      </w:r>
      <w:r>
        <w:rPr>
          <w:color w:val="231F20"/>
          <w:spacing w:val="-16"/>
          <w:w w:val="105"/>
        </w:rPr>
        <w:t> </w:t>
      </w:r>
      <w:r>
        <w:rPr>
          <w:color w:val="231F20"/>
          <w:w w:val="105"/>
        </w:rPr>
        <w:t>Danh</w:t>
      </w:r>
      <w:r>
        <w:rPr>
          <w:color w:val="231F20"/>
          <w:spacing w:val="-16"/>
          <w:w w:val="105"/>
        </w:rPr>
        <w:t> </w:t>
      </w:r>
      <w:r>
        <w:rPr>
          <w:color w:val="231F20"/>
          <w:w w:val="105"/>
        </w:rPr>
        <w:t>và thực</w:t>
      </w:r>
      <w:r>
        <w:rPr>
          <w:color w:val="231F20"/>
          <w:spacing w:val="22"/>
          <w:w w:val="105"/>
        </w:rPr>
        <w:t> </w:t>
      </w:r>
      <w:r>
        <w:rPr>
          <w:color w:val="231F20"/>
          <w:w w:val="105"/>
        </w:rPr>
        <w:t>nhất</w:t>
      </w:r>
      <w:r>
        <w:rPr>
          <w:color w:val="231F20"/>
          <w:spacing w:val="22"/>
          <w:w w:val="105"/>
        </w:rPr>
        <w:t> </w:t>
      </w:r>
      <w:r>
        <w:rPr>
          <w:color w:val="231F20"/>
          <w:w w:val="105"/>
        </w:rPr>
        <w:t>định</w:t>
      </w:r>
      <w:r>
        <w:rPr>
          <w:color w:val="231F20"/>
          <w:spacing w:val="22"/>
          <w:w w:val="105"/>
        </w:rPr>
        <w:t> </w:t>
      </w:r>
      <w:r>
        <w:rPr>
          <w:color w:val="231F20"/>
          <w:w w:val="105"/>
        </w:rPr>
        <w:t>tương</w:t>
      </w:r>
      <w:r>
        <w:rPr>
          <w:color w:val="231F20"/>
          <w:spacing w:val="22"/>
          <w:w w:val="105"/>
        </w:rPr>
        <w:t> </w:t>
      </w:r>
      <w:r>
        <w:rPr>
          <w:color w:val="231F20"/>
          <w:w w:val="105"/>
        </w:rPr>
        <w:t>xứng.</w:t>
      </w:r>
      <w:r>
        <w:rPr>
          <w:color w:val="231F20"/>
          <w:spacing w:val="22"/>
          <w:w w:val="105"/>
        </w:rPr>
        <w:t> </w:t>
      </w:r>
      <w:r>
        <w:rPr>
          <w:color w:val="231F20"/>
          <w:w w:val="105"/>
        </w:rPr>
        <w:t>Danh</w:t>
      </w:r>
      <w:r>
        <w:rPr>
          <w:color w:val="231F20"/>
          <w:spacing w:val="22"/>
          <w:w w:val="105"/>
        </w:rPr>
        <w:t> </w:t>
      </w:r>
      <w:r>
        <w:rPr>
          <w:color w:val="231F20"/>
          <w:w w:val="105"/>
        </w:rPr>
        <w:t>hiệu</w:t>
      </w:r>
      <w:r>
        <w:rPr>
          <w:color w:val="231F20"/>
          <w:spacing w:val="22"/>
          <w:w w:val="105"/>
        </w:rPr>
        <w:t> </w:t>
      </w:r>
      <w:r>
        <w:rPr>
          <w:color w:val="231F20"/>
          <w:w w:val="105"/>
        </w:rPr>
        <w:t>giống</w:t>
      </w:r>
      <w:r>
        <w:rPr>
          <w:color w:val="231F20"/>
          <w:spacing w:val="22"/>
          <w:w w:val="105"/>
        </w:rPr>
        <w:t> </w:t>
      </w:r>
      <w:r>
        <w:rPr>
          <w:color w:val="231F20"/>
          <w:w w:val="105"/>
        </w:rPr>
        <w:t>nhau,</w:t>
      </w:r>
      <w:r>
        <w:rPr>
          <w:color w:val="231F20"/>
          <w:spacing w:val="22"/>
          <w:w w:val="105"/>
        </w:rPr>
        <w:t> </w:t>
      </w:r>
      <w:r>
        <w:rPr>
          <w:color w:val="231F20"/>
          <w:w w:val="105"/>
        </w:rPr>
        <w:t>trí</w:t>
      </w:r>
      <w:r>
        <w:rPr>
          <w:color w:val="231F20"/>
          <w:spacing w:val="22"/>
          <w:w w:val="105"/>
        </w:rPr>
        <w:t> </w:t>
      </w:r>
      <w:r>
        <w:rPr>
          <w:color w:val="231F20"/>
          <w:w w:val="105"/>
        </w:rPr>
        <w:t>tuệ,</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7"/>
        <w:jc w:val="both"/>
      </w:pPr>
      <w:r>
        <w:rPr>
          <w:color w:val="231F20"/>
          <w:w w:val="105"/>
        </w:rPr>
        <w:t>đức</w:t>
      </w:r>
      <w:r>
        <w:rPr>
          <w:color w:val="231F20"/>
          <w:spacing w:val="-21"/>
          <w:w w:val="105"/>
        </w:rPr>
        <w:t> </w:t>
      </w:r>
      <w:r>
        <w:rPr>
          <w:color w:val="231F20"/>
          <w:w w:val="105"/>
        </w:rPr>
        <w:t>năng,</w:t>
      </w:r>
      <w:r>
        <w:rPr>
          <w:color w:val="231F20"/>
          <w:spacing w:val="-21"/>
          <w:w w:val="105"/>
        </w:rPr>
        <w:t> </w:t>
      </w:r>
      <w:r>
        <w:rPr>
          <w:color w:val="231F20"/>
          <w:w w:val="105"/>
        </w:rPr>
        <w:t>hành</w:t>
      </w:r>
      <w:r>
        <w:rPr>
          <w:color w:val="231F20"/>
          <w:spacing w:val="-21"/>
          <w:w w:val="105"/>
        </w:rPr>
        <w:t> </w:t>
      </w:r>
      <w:r>
        <w:rPr>
          <w:color w:val="231F20"/>
          <w:w w:val="105"/>
        </w:rPr>
        <w:t>trì</w:t>
      </w:r>
      <w:r>
        <w:rPr>
          <w:color w:val="231F20"/>
          <w:spacing w:val="-22"/>
          <w:w w:val="105"/>
        </w:rPr>
        <w:t> </w:t>
      </w:r>
      <w:r>
        <w:rPr>
          <w:color w:val="231F20"/>
          <w:w w:val="105"/>
        </w:rPr>
        <w:t>nhất</w:t>
      </w:r>
      <w:r>
        <w:rPr>
          <w:color w:val="231F20"/>
          <w:spacing w:val="-21"/>
          <w:w w:val="105"/>
        </w:rPr>
        <w:t> </w:t>
      </w:r>
      <w:r>
        <w:rPr>
          <w:color w:val="231F20"/>
          <w:w w:val="105"/>
        </w:rPr>
        <w:t>định</w:t>
      </w:r>
      <w:r>
        <w:rPr>
          <w:color w:val="231F20"/>
          <w:spacing w:val="-21"/>
          <w:w w:val="105"/>
        </w:rPr>
        <w:t> </w:t>
      </w:r>
      <w:r>
        <w:rPr>
          <w:color w:val="231F20"/>
          <w:w w:val="105"/>
        </w:rPr>
        <w:t>chẳng</w:t>
      </w:r>
      <w:r>
        <w:rPr>
          <w:color w:val="231F20"/>
          <w:spacing w:val="-21"/>
          <w:w w:val="105"/>
        </w:rPr>
        <w:t> </w:t>
      </w:r>
      <w:r>
        <w:rPr>
          <w:color w:val="231F20"/>
          <w:w w:val="105"/>
        </w:rPr>
        <w:t>khác</w:t>
      </w:r>
      <w:r>
        <w:rPr>
          <w:color w:val="231F20"/>
          <w:spacing w:val="-21"/>
          <w:w w:val="105"/>
        </w:rPr>
        <w:t> </w:t>
      </w:r>
      <w:r>
        <w:rPr>
          <w:color w:val="231F20"/>
          <w:w w:val="105"/>
        </w:rPr>
        <w:t>thầy,</w:t>
      </w:r>
      <w:r>
        <w:rPr>
          <w:color w:val="231F20"/>
          <w:spacing w:val="-21"/>
          <w:w w:val="105"/>
        </w:rPr>
        <w:t> </w:t>
      </w:r>
      <w:r>
        <w:rPr>
          <w:color w:val="231F20"/>
          <w:w w:val="105"/>
        </w:rPr>
        <w:t>đó</w:t>
      </w:r>
      <w:r>
        <w:rPr>
          <w:color w:val="231F20"/>
          <w:spacing w:val="-21"/>
          <w:w w:val="105"/>
        </w:rPr>
        <w:t> </w:t>
      </w:r>
      <w:r>
        <w:rPr>
          <w:color w:val="231F20"/>
          <w:w w:val="105"/>
        </w:rPr>
        <w:t>là</w:t>
      </w:r>
      <w:r>
        <w:rPr>
          <w:color w:val="231F20"/>
          <w:spacing w:val="-20"/>
          <w:w w:val="105"/>
        </w:rPr>
        <w:t> </w:t>
      </w:r>
      <w:r>
        <w:rPr>
          <w:i/>
          <w:color w:val="231F20"/>
          <w:w w:val="105"/>
        </w:rPr>
        <w:t>“thầy</w:t>
      </w:r>
      <w:r>
        <w:rPr>
          <w:i/>
          <w:color w:val="231F20"/>
          <w:spacing w:val="-21"/>
          <w:w w:val="105"/>
        </w:rPr>
        <w:t> </w:t>
      </w:r>
      <w:r>
        <w:rPr>
          <w:i/>
          <w:color w:val="231F20"/>
          <w:w w:val="105"/>
        </w:rPr>
        <w:t>trò đạo hợp”</w:t>
      </w:r>
      <w:r>
        <w:rPr>
          <w:color w:val="231F20"/>
          <w:w w:val="105"/>
        </w:rPr>
        <w:t>, là truyền nhân của thầy. Do phát nguyện ấy bèn đắc</w:t>
      </w:r>
      <w:r>
        <w:rPr>
          <w:color w:val="231F20"/>
          <w:spacing w:val="-21"/>
          <w:w w:val="105"/>
        </w:rPr>
        <w:t> </w:t>
      </w:r>
      <w:r>
        <w:rPr>
          <w:color w:val="231F20"/>
          <w:w w:val="105"/>
        </w:rPr>
        <w:t>Từ</w:t>
      </w:r>
      <w:r>
        <w:rPr>
          <w:color w:val="231F20"/>
          <w:spacing w:val="-21"/>
          <w:w w:val="105"/>
        </w:rPr>
        <w:t> </w:t>
      </w:r>
      <w:r>
        <w:rPr>
          <w:color w:val="231F20"/>
          <w:w w:val="105"/>
        </w:rPr>
        <w:t>Tâm</w:t>
      </w:r>
      <w:r>
        <w:rPr>
          <w:color w:val="231F20"/>
          <w:spacing w:val="-21"/>
          <w:w w:val="105"/>
        </w:rPr>
        <w:t> </w:t>
      </w:r>
      <w:r>
        <w:rPr>
          <w:color w:val="231F20"/>
          <w:w w:val="105"/>
        </w:rPr>
        <w:t>Tam-Muội.</w:t>
      </w:r>
      <w:r>
        <w:rPr>
          <w:color w:val="231F20"/>
          <w:spacing w:val="-21"/>
          <w:w w:val="105"/>
        </w:rPr>
        <w:t> </w:t>
      </w:r>
      <w:r>
        <w:rPr>
          <w:color w:val="231F20"/>
          <w:w w:val="105"/>
        </w:rPr>
        <w:t>Tam</w:t>
      </w:r>
      <w:r>
        <w:rPr>
          <w:color w:val="231F20"/>
          <w:spacing w:val="-21"/>
          <w:w w:val="105"/>
        </w:rPr>
        <w:t> </w:t>
      </w:r>
      <w:r>
        <w:rPr>
          <w:color w:val="231F20"/>
          <w:w w:val="105"/>
        </w:rPr>
        <w:t>là</w:t>
      </w:r>
      <w:r>
        <w:rPr>
          <w:color w:val="231F20"/>
          <w:spacing w:val="-21"/>
          <w:w w:val="105"/>
        </w:rPr>
        <w:t> </w:t>
      </w:r>
      <w:r>
        <w:rPr>
          <w:color w:val="231F20"/>
          <w:w w:val="105"/>
        </w:rPr>
        <w:t>đúng</w:t>
      </w:r>
      <w:r>
        <w:rPr>
          <w:color w:val="231F20"/>
          <w:spacing w:val="-21"/>
          <w:w w:val="105"/>
        </w:rPr>
        <w:t> </w:t>
      </w:r>
      <w:r>
        <w:rPr>
          <w:color w:val="231F20"/>
          <w:w w:val="105"/>
        </w:rPr>
        <w:t>mực,</w:t>
      </w:r>
      <w:r>
        <w:rPr>
          <w:color w:val="231F20"/>
          <w:spacing w:val="-21"/>
          <w:w w:val="105"/>
        </w:rPr>
        <w:t> </w:t>
      </w:r>
      <w:r>
        <w:rPr>
          <w:color w:val="231F20"/>
          <w:w w:val="105"/>
        </w:rPr>
        <w:t>còn</w:t>
      </w:r>
      <w:r>
        <w:rPr>
          <w:color w:val="231F20"/>
          <w:spacing w:val="-21"/>
          <w:w w:val="105"/>
        </w:rPr>
        <w:t> </w:t>
      </w:r>
      <w:r>
        <w:rPr>
          <w:color w:val="231F20"/>
          <w:w w:val="105"/>
        </w:rPr>
        <w:t>dịch</w:t>
      </w:r>
      <w:r>
        <w:rPr>
          <w:color w:val="231F20"/>
          <w:spacing w:val="-21"/>
          <w:w w:val="105"/>
        </w:rPr>
        <w:t> </w:t>
      </w:r>
      <w:r>
        <w:rPr>
          <w:color w:val="231F20"/>
          <w:w w:val="105"/>
        </w:rPr>
        <w:t>là</w:t>
      </w:r>
      <w:r>
        <w:rPr>
          <w:color w:val="231F20"/>
          <w:spacing w:val="-21"/>
          <w:w w:val="105"/>
        </w:rPr>
        <w:t> </w:t>
      </w:r>
      <w:r>
        <w:rPr>
          <w:color w:val="231F20"/>
          <w:w w:val="105"/>
        </w:rPr>
        <w:t>chính định. Tâm đã định. Định trong đại từ đạ-muội (Samādhi) là tiếng</w:t>
      </w:r>
      <w:r>
        <w:rPr>
          <w:color w:val="231F20"/>
          <w:spacing w:val="-2"/>
          <w:w w:val="105"/>
        </w:rPr>
        <w:t> </w:t>
      </w:r>
      <w:r>
        <w:rPr>
          <w:color w:val="231F20"/>
          <w:w w:val="105"/>
        </w:rPr>
        <w:t>Ấn</w:t>
      </w:r>
      <w:r>
        <w:rPr>
          <w:color w:val="231F20"/>
          <w:spacing w:val="-2"/>
          <w:w w:val="105"/>
        </w:rPr>
        <w:t> </w:t>
      </w:r>
      <w:r>
        <w:rPr>
          <w:color w:val="231F20"/>
          <w:w w:val="105"/>
        </w:rPr>
        <w:t>Độ,</w:t>
      </w:r>
      <w:r>
        <w:rPr>
          <w:color w:val="231F20"/>
          <w:spacing w:val="-2"/>
          <w:w w:val="105"/>
        </w:rPr>
        <w:t> </w:t>
      </w:r>
      <w:r>
        <w:rPr>
          <w:color w:val="231F20"/>
          <w:w w:val="105"/>
        </w:rPr>
        <w:t>dịch</w:t>
      </w:r>
      <w:r>
        <w:rPr>
          <w:color w:val="231F20"/>
          <w:spacing w:val="-2"/>
          <w:w w:val="105"/>
        </w:rPr>
        <w:t> </w:t>
      </w:r>
      <w:r>
        <w:rPr>
          <w:color w:val="231F20"/>
          <w:w w:val="105"/>
        </w:rPr>
        <w:t>sang</w:t>
      </w:r>
      <w:r>
        <w:rPr>
          <w:color w:val="231F20"/>
          <w:spacing w:val="-2"/>
          <w:w w:val="105"/>
        </w:rPr>
        <w:t> </w:t>
      </w:r>
      <w:r>
        <w:rPr>
          <w:color w:val="231F20"/>
          <w:w w:val="105"/>
        </w:rPr>
        <w:t>nghĩa</w:t>
      </w:r>
      <w:r>
        <w:rPr>
          <w:color w:val="231F20"/>
          <w:spacing w:val="-2"/>
          <w:w w:val="105"/>
        </w:rPr>
        <w:t> </w:t>
      </w:r>
      <w:r>
        <w:rPr>
          <w:color w:val="231F20"/>
          <w:w w:val="105"/>
        </w:rPr>
        <w:t>tiếng</w:t>
      </w:r>
      <w:r>
        <w:rPr>
          <w:color w:val="231F20"/>
          <w:spacing w:val="-2"/>
          <w:w w:val="105"/>
        </w:rPr>
        <w:t> </w:t>
      </w:r>
      <w:r>
        <w:rPr>
          <w:color w:val="231F20"/>
          <w:w w:val="105"/>
        </w:rPr>
        <w:t>Hán</w:t>
      </w:r>
      <w:r>
        <w:rPr>
          <w:color w:val="231F20"/>
          <w:spacing w:val="-2"/>
          <w:w w:val="105"/>
        </w:rPr>
        <w:t> </w:t>
      </w:r>
      <w:r>
        <w:rPr>
          <w:color w:val="231F20"/>
          <w:w w:val="105"/>
        </w:rPr>
        <w:t>là</w:t>
      </w:r>
      <w:r>
        <w:rPr>
          <w:color w:val="231F20"/>
          <w:spacing w:val="-2"/>
          <w:w w:val="105"/>
        </w:rPr>
        <w:t> </w:t>
      </w:r>
      <w:r>
        <w:rPr>
          <w:color w:val="231F20"/>
          <w:w w:val="105"/>
        </w:rPr>
        <w:t>chính</w:t>
      </w:r>
      <w:r>
        <w:rPr>
          <w:color w:val="231F20"/>
          <w:spacing w:val="-2"/>
          <w:w w:val="105"/>
        </w:rPr>
        <w:t> </w:t>
      </w:r>
      <w:r>
        <w:rPr>
          <w:color w:val="231F20"/>
          <w:w w:val="105"/>
        </w:rPr>
        <w:t>thọ,</w:t>
      </w:r>
      <w:r>
        <w:rPr>
          <w:color w:val="231F20"/>
          <w:spacing w:val="-2"/>
          <w:w w:val="105"/>
        </w:rPr>
        <w:t> </w:t>
      </w:r>
      <w:r>
        <w:rPr>
          <w:color w:val="231F20"/>
          <w:w w:val="105"/>
        </w:rPr>
        <w:t>tức</w:t>
      </w:r>
      <w:r>
        <w:rPr>
          <w:color w:val="231F20"/>
          <w:spacing w:val="-2"/>
          <w:w w:val="105"/>
        </w:rPr>
        <w:t> </w:t>
      </w:r>
      <w:r>
        <w:rPr>
          <w:color w:val="231F20"/>
          <w:w w:val="105"/>
        </w:rPr>
        <w:t>sự hưởng thụ chính đáng, còn dịch là chính định, tâm đã định rồi, định trong đại từ đại bi.</w:t>
      </w:r>
    </w:p>
    <w:p>
      <w:pPr>
        <w:pStyle w:val="BodyText"/>
        <w:spacing w:line="297" w:lineRule="auto" w:before="144"/>
        <w:ind w:left="387" w:right="116" w:firstLine="453"/>
        <w:jc w:val="both"/>
      </w:pPr>
      <w:r>
        <w:rPr>
          <w:i/>
          <w:color w:val="231F20"/>
          <w:w w:val="105"/>
        </w:rPr>
        <w:t>“Hựu</w:t>
      </w:r>
      <w:r>
        <w:rPr>
          <w:i/>
          <w:color w:val="231F20"/>
          <w:spacing w:val="-11"/>
          <w:w w:val="105"/>
        </w:rPr>
        <w:t> </w:t>
      </w:r>
      <w:r>
        <w:rPr>
          <w:i/>
          <w:color w:val="231F20"/>
          <w:w w:val="105"/>
        </w:rPr>
        <w:t>tích</w:t>
      </w:r>
      <w:r>
        <w:rPr>
          <w:i/>
          <w:color w:val="231F20"/>
          <w:spacing w:val="-11"/>
          <w:w w:val="105"/>
        </w:rPr>
        <w:t> </w:t>
      </w:r>
      <w:r>
        <w:rPr>
          <w:i/>
          <w:color w:val="231F20"/>
          <w:w w:val="105"/>
        </w:rPr>
        <w:t>vi</w:t>
      </w:r>
      <w:r>
        <w:rPr>
          <w:i/>
          <w:color w:val="231F20"/>
          <w:spacing w:val="-11"/>
          <w:w w:val="105"/>
        </w:rPr>
        <w:t> </w:t>
      </w:r>
      <w:r>
        <w:rPr>
          <w:i/>
          <w:color w:val="231F20"/>
          <w:w w:val="105"/>
        </w:rPr>
        <w:t>Bà</w:t>
      </w:r>
      <w:r>
        <w:rPr>
          <w:i/>
          <w:color w:val="231F20"/>
          <w:spacing w:val="-11"/>
          <w:w w:val="105"/>
        </w:rPr>
        <w:t> </w:t>
      </w:r>
      <w:r>
        <w:rPr>
          <w:i/>
          <w:color w:val="231F20"/>
          <w:w w:val="105"/>
        </w:rPr>
        <w:t>La</w:t>
      </w:r>
      <w:r>
        <w:rPr>
          <w:i/>
          <w:color w:val="231F20"/>
          <w:spacing w:val="-11"/>
          <w:w w:val="105"/>
        </w:rPr>
        <w:t> </w:t>
      </w:r>
      <w:r>
        <w:rPr>
          <w:i/>
          <w:color w:val="231F20"/>
          <w:w w:val="105"/>
        </w:rPr>
        <w:t>Môn,</w:t>
      </w:r>
      <w:r>
        <w:rPr>
          <w:i/>
          <w:color w:val="231F20"/>
          <w:spacing w:val="-11"/>
          <w:w w:val="105"/>
        </w:rPr>
        <w:t> </w:t>
      </w:r>
      <w:r>
        <w:rPr>
          <w:i/>
          <w:color w:val="231F20"/>
          <w:w w:val="105"/>
        </w:rPr>
        <w:t>hiệu</w:t>
      </w:r>
      <w:r>
        <w:rPr>
          <w:i/>
          <w:color w:val="231F20"/>
          <w:spacing w:val="-11"/>
          <w:w w:val="105"/>
        </w:rPr>
        <w:t> </w:t>
      </w:r>
      <w:r>
        <w:rPr>
          <w:i/>
          <w:color w:val="231F20"/>
          <w:w w:val="105"/>
        </w:rPr>
        <w:t>Nhất</w:t>
      </w:r>
      <w:r>
        <w:rPr>
          <w:i/>
          <w:color w:val="231F20"/>
          <w:spacing w:val="-11"/>
          <w:w w:val="105"/>
        </w:rPr>
        <w:t> </w:t>
      </w:r>
      <w:r>
        <w:rPr>
          <w:i/>
          <w:color w:val="231F20"/>
          <w:w w:val="105"/>
        </w:rPr>
        <w:t>Thiết</w:t>
      </w:r>
      <w:r>
        <w:rPr>
          <w:i/>
          <w:color w:val="231F20"/>
          <w:spacing w:val="-11"/>
          <w:w w:val="105"/>
        </w:rPr>
        <w:t> </w:t>
      </w:r>
      <w:r>
        <w:rPr>
          <w:i/>
          <w:color w:val="231F20"/>
          <w:w w:val="105"/>
        </w:rPr>
        <w:t>Trí,</w:t>
      </w:r>
      <w:r>
        <w:rPr>
          <w:i/>
          <w:color w:val="231F20"/>
          <w:spacing w:val="-11"/>
          <w:w w:val="105"/>
        </w:rPr>
        <w:t> </w:t>
      </w:r>
      <w:r>
        <w:rPr>
          <w:i/>
          <w:color w:val="231F20"/>
          <w:w w:val="105"/>
        </w:rPr>
        <w:t>ư</w:t>
      </w:r>
      <w:r>
        <w:rPr>
          <w:i/>
          <w:color w:val="231F20"/>
          <w:spacing w:val="-11"/>
          <w:w w:val="105"/>
        </w:rPr>
        <w:t> </w:t>
      </w:r>
      <w:r>
        <w:rPr>
          <w:i/>
          <w:color w:val="231F20"/>
          <w:w w:val="105"/>
        </w:rPr>
        <w:t>bát</w:t>
      </w:r>
      <w:r>
        <w:rPr>
          <w:i/>
          <w:color w:val="231F20"/>
          <w:spacing w:val="-11"/>
          <w:w w:val="105"/>
        </w:rPr>
        <w:t> </w:t>
      </w:r>
      <w:r>
        <w:rPr>
          <w:i/>
          <w:color w:val="231F20"/>
          <w:w w:val="105"/>
        </w:rPr>
        <w:t>thiên </w:t>
      </w:r>
      <w:r>
        <w:rPr>
          <w:i/>
          <w:color w:val="231F20"/>
        </w:rPr>
        <w:t>tuế, tu tập Từ hạnh” </w:t>
      </w:r>
      <w:r>
        <w:rPr>
          <w:color w:val="231F20"/>
        </w:rPr>
        <w:t>(Xưa kia, Ngài lại là Bà La Môn có hiệu </w:t>
      </w:r>
      <w:r>
        <w:rPr>
          <w:color w:val="231F20"/>
          <w:w w:val="105"/>
        </w:rPr>
        <w:t>là Nhất Thiết Trí, tu tập hạnh Từ trong 8.000 năm). Trong đoạn này nói đến rất nhiều thời đại, đấy cũng là sự tích tu hành của Bồ tát Di Lặc trong đời quá khứ. Lại nữa, trong thời</w:t>
      </w:r>
      <w:r>
        <w:rPr>
          <w:color w:val="231F20"/>
          <w:spacing w:val="-16"/>
          <w:w w:val="105"/>
        </w:rPr>
        <w:t> </w:t>
      </w:r>
      <w:r>
        <w:rPr>
          <w:color w:val="231F20"/>
          <w:w w:val="105"/>
        </w:rPr>
        <w:t>đại</w:t>
      </w:r>
      <w:r>
        <w:rPr>
          <w:color w:val="231F20"/>
          <w:spacing w:val="-16"/>
          <w:w w:val="105"/>
        </w:rPr>
        <w:t> </w:t>
      </w:r>
      <w:r>
        <w:rPr>
          <w:color w:val="231F20"/>
          <w:w w:val="105"/>
        </w:rPr>
        <w:t>ấy,</w:t>
      </w:r>
      <w:r>
        <w:rPr>
          <w:color w:val="231F20"/>
          <w:spacing w:val="-16"/>
          <w:w w:val="105"/>
        </w:rPr>
        <w:t> </w:t>
      </w:r>
      <w:r>
        <w:rPr>
          <w:color w:val="231F20"/>
          <w:w w:val="105"/>
        </w:rPr>
        <w:t>Ngài</w:t>
      </w:r>
      <w:r>
        <w:rPr>
          <w:color w:val="231F20"/>
          <w:spacing w:val="-16"/>
          <w:w w:val="105"/>
        </w:rPr>
        <w:t> </w:t>
      </w:r>
      <w:r>
        <w:rPr>
          <w:color w:val="231F20"/>
          <w:w w:val="105"/>
        </w:rPr>
        <w:t>từng</w:t>
      </w:r>
      <w:r>
        <w:rPr>
          <w:color w:val="231F20"/>
          <w:spacing w:val="-16"/>
          <w:w w:val="105"/>
        </w:rPr>
        <w:t> </w:t>
      </w:r>
      <w:r>
        <w:rPr>
          <w:color w:val="231F20"/>
          <w:w w:val="105"/>
        </w:rPr>
        <w:t>hiện</w:t>
      </w:r>
      <w:r>
        <w:rPr>
          <w:color w:val="231F20"/>
          <w:spacing w:val="-16"/>
          <w:w w:val="105"/>
        </w:rPr>
        <w:t> </w:t>
      </w:r>
      <w:r>
        <w:rPr>
          <w:color w:val="231F20"/>
          <w:w w:val="105"/>
        </w:rPr>
        <w:t>thân</w:t>
      </w:r>
      <w:r>
        <w:rPr>
          <w:color w:val="231F20"/>
          <w:spacing w:val="-16"/>
          <w:w w:val="105"/>
        </w:rPr>
        <w:t> </w:t>
      </w:r>
      <w:r>
        <w:rPr>
          <w:color w:val="231F20"/>
          <w:w w:val="105"/>
        </w:rPr>
        <w:t>làm</w:t>
      </w:r>
      <w:r>
        <w:rPr>
          <w:color w:val="231F20"/>
          <w:spacing w:val="-17"/>
          <w:w w:val="105"/>
        </w:rPr>
        <w:t> </w:t>
      </w:r>
      <w:r>
        <w:rPr>
          <w:color w:val="231F20"/>
          <w:w w:val="105"/>
        </w:rPr>
        <w:t>Bà</w:t>
      </w:r>
      <w:r>
        <w:rPr>
          <w:color w:val="231F20"/>
          <w:spacing w:val="-16"/>
          <w:w w:val="105"/>
        </w:rPr>
        <w:t> </w:t>
      </w:r>
      <w:r>
        <w:rPr>
          <w:color w:val="231F20"/>
          <w:w w:val="105"/>
        </w:rPr>
        <w:t>La</w:t>
      </w:r>
      <w:r>
        <w:rPr>
          <w:color w:val="231F20"/>
          <w:spacing w:val="-16"/>
          <w:w w:val="105"/>
        </w:rPr>
        <w:t> </w:t>
      </w:r>
      <w:r>
        <w:rPr>
          <w:color w:val="231F20"/>
          <w:w w:val="105"/>
        </w:rPr>
        <w:t>Môn.</w:t>
      </w:r>
      <w:r>
        <w:rPr>
          <w:color w:val="231F20"/>
          <w:spacing w:val="-17"/>
          <w:w w:val="105"/>
        </w:rPr>
        <w:t> </w:t>
      </w:r>
      <w:r>
        <w:rPr>
          <w:color w:val="231F20"/>
          <w:w w:val="105"/>
        </w:rPr>
        <w:t>Bà</w:t>
      </w:r>
      <w:r>
        <w:rPr>
          <w:color w:val="231F20"/>
          <w:spacing w:val="-16"/>
          <w:w w:val="105"/>
        </w:rPr>
        <w:t> </w:t>
      </w:r>
      <w:r>
        <w:rPr>
          <w:color w:val="231F20"/>
          <w:w w:val="105"/>
        </w:rPr>
        <w:t>La</w:t>
      </w:r>
      <w:r>
        <w:rPr>
          <w:color w:val="231F20"/>
          <w:spacing w:val="-16"/>
          <w:w w:val="105"/>
        </w:rPr>
        <w:t> </w:t>
      </w:r>
      <w:r>
        <w:rPr>
          <w:color w:val="231F20"/>
          <w:w w:val="105"/>
        </w:rPr>
        <w:t>Môn giáo</w:t>
      </w:r>
      <w:r>
        <w:rPr>
          <w:color w:val="231F20"/>
          <w:spacing w:val="-19"/>
          <w:w w:val="105"/>
        </w:rPr>
        <w:t> </w:t>
      </w:r>
      <w:r>
        <w:rPr>
          <w:color w:val="231F20"/>
          <w:w w:val="105"/>
        </w:rPr>
        <w:t>của</w:t>
      </w:r>
      <w:r>
        <w:rPr>
          <w:color w:val="231F20"/>
          <w:spacing w:val="-19"/>
          <w:w w:val="105"/>
        </w:rPr>
        <w:t> </w:t>
      </w:r>
      <w:r>
        <w:rPr>
          <w:color w:val="231F20"/>
          <w:w w:val="105"/>
        </w:rPr>
        <w:t>cổ</w:t>
      </w:r>
      <w:r>
        <w:rPr>
          <w:color w:val="231F20"/>
          <w:spacing w:val="-19"/>
          <w:w w:val="105"/>
        </w:rPr>
        <w:t> </w:t>
      </w:r>
      <w:r>
        <w:rPr>
          <w:color w:val="231F20"/>
          <w:w w:val="105"/>
        </w:rPr>
        <w:t>Ấn</w:t>
      </w:r>
      <w:r>
        <w:rPr>
          <w:color w:val="231F20"/>
          <w:spacing w:val="-19"/>
          <w:w w:val="105"/>
        </w:rPr>
        <w:t> </w:t>
      </w:r>
      <w:r>
        <w:rPr>
          <w:color w:val="231F20"/>
          <w:w w:val="105"/>
        </w:rPr>
        <w:t>Độ</w:t>
      </w:r>
      <w:r>
        <w:rPr>
          <w:color w:val="231F20"/>
          <w:spacing w:val="-19"/>
          <w:w w:val="105"/>
        </w:rPr>
        <w:t> </w:t>
      </w:r>
      <w:r>
        <w:rPr>
          <w:color w:val="231F20"/>
          <w:w w:val="105"/>
        </w:rPr>
        <w:t>là</w:t>
      </w:r>
      <w:r>
        <w:rPr>
          <w:color w:val="231F20"/>
          <w:spacing w:val="-19"/>
          <w:w w:val="105"/>
        </w:rPr>
        <w:t> </w:t>
      </w:r>
      <w:r>
        <w:rPr>
          <w:color w:val="231F20"/>
          <w:w w:val="105"/>
        </w:rPr>
        <w:t>một</w:t>
      </w:r>
      <w:r>
        <w:rPr>
          <w:color w:val="231F20"/>
          <w:spacing w:val="-19"/>
          <w:w w:val="105"/>
        </w:rPr>
        <w:t> </w:t>
      </w:r>
      <w:r>
        <w:rPr>
          <w:color w:val="231F20"/>
          <w:w w:val="105"/>
        </w:rPr>
        <w:t>tôn</w:t>
      </w:r>
      <w:r>
        <w:rPr>
          <w:color w:val="231F20"/>
          <w:spacing w:val="-19"/>
          <w:w w:val="105"/>
        </w:rPr>
        <w:t> </w:t>
      </w:r>
      <w:r>
        <w:rPr>
          <w:color w:val="231F20"/>
          <w:w w:val="105"/>
        </w:rPr>
        <w:t>giáo</w:t>
      </w:r>
      <w:r>
        <w:rPr>
          <w:color w:val="231F20"/>
          <w:spacing w:val="-19"/>
          <w:w w:val="105"/>
        </w:rPr>
        <w:t> </w:t>
      </w:r>
      <w:r>
        <w:rPr>
          <w:color w:val="231F20"/>
          <w:w w:val="105"/>
        </w:rPr>
        <w:t>vô</w:t>
      </w:r>
      <w:r>
        <w:rPr>
          <w:color w:val="231F20"/>
          <w:spacing w:val="-19"/>
          <w:w w:val="105"/>
        </w:rPr>
        <w:t> </w:t>
      </w:r>
      <w:r>
        <w:rPr>
          <w:color w:val="231F20"/>
          <w:w w:val="105"/>
        </w:rPr>
        <w:t>cùng</w:t>
      </w:r>
      <w:r>
        <w:rPr>
          <w:color w:val="231F20"/>
          <w:spacing w:val="-19"/>
          <w:w w:val="105"/>
        </w:rPr>
        <w:t> </w:t>
      </w:r>
      <w:r>
        <w:rPr>
          <w:color w:val="231F20"/>
          <w:w w:val="105"/>
        </w:rPr>
        <w:t>xa</w:t>
      </w:r>
      <w:r>
        <w:rPr>
          <w:color w:val="231F20"/>
          <w:spacing w:val="-19"/>
          <w:w w:val="105"/>
        </w:rPr>
        <w:t> </w:t>
      </w:r>
      <w:r>
        <w:rPr>
          <w:color w:val="231F20"/>
          <w:w w:val="105"/>
        </w:rPr>
        <w:t>xưa,</w:t>
      </w:r>
      <w:r>
        <w:rPr>
          <w:color w:val="231F20"/>
          <w:spacing w:val="-19"/>
          <w:w w:val="105"/>
        </w:rPr>
        <w:t> </w:t>
      </w:r>
      <w:r>
        <w:rPr>
          <w:color w:val="231F20"/>
          <w:w w:val="105"/>
        </w:rPr>
        <w:t>lịch</w:t>
      </w:r>
      <w:r>
        <w:rPr>
          <w:color w:val="231F20"/>
          <w:spacing w:val="-19"/>
          <w:w w:val="105"/>
        </w:rPr>
        <w:t> </w:t>
      </w:r>
      <w:r>
        <w:rPr>
          <w:color w:val="231F20"/>
          <w:w w:val="105"/>
        </w:rPr>
        <w:t>sử</w:t>
      </w:r>
      <w:r>
        <w:rPr>
          <w:color w:val="231F20"/>
          <w:spacing w:val="-19"/>
          <w:w w:val="105"/>
        </w:rPr>
        <w:t> </w:t>
      </w:r>
      <w:r>
        <w:rPr>
          <w:color w:val="231F20"/>
          <w:w w:val="105"/>
        </w:rPr>
        <w:t>đã lâu đời, hậu thân của tôn giáo này chính là Hưng Đô giáo (Hinduism) trong hiện tại, người ta gọi tôn giáo ấy là Ấn Độ giáo.</w:t>
      </w:r>
    </w:p>
    <w:p>
      <w:pPr>
        <w:spacing w:line="297" w:lineRule="auto" w:before="145"/>
        <w:ind w:left="387" w:right="120" w:firstLine="453"/>
        <w:jc w:val="both"/>
        <w:rPr>
          <w:sz w:val="34"/>
        </w:rPr>
      </w:pPr>
      <w:r>
        <w:rPr>
          <w:color w:val="231F20"/>
          <w:w w:val="105"/>
          <w:sz w:val="34"/>
        </w:rPr>
        <w:t>Nghe</w:t>
      </w:r>
      <w:r>
        <w:rPr>
          <w:color w:val="231F20"/>
          <w:spacing w:val="-8"/>
          <w:w w:val="105"/>
          <w:sz w:val="34"/>
        </w:rPr>
        <w:t> </w:t>
      </w:r>
      <w:r>
        <w:rPr>
          <w:color w:val="231F20"/>
          <w:w w:val="105"/>
          <w:sz w:val="34"/>
        </w:rPr>
        <w:t>nói</w:t>
      </w:r>
      <w:r>
        <w:rPr>
          <w:color w:val="231F20"/>
          <w:spacing w:val="-8"/>
          <w:w w:val="105"/>
          <w:sz w:val="34"/>
        </w:rPr>
        <w:t> </w:t>
      </w:r>
      <w:r>
        <w:rPr>
          <w:color w:val="231F20"/>
          <w:w w:val="105"/>
          <w:sz w:val="34"/>
        </w:rPr>
        <w:t>tôn</w:t>
      </w:r>
      <w:r>
        <w:rPr>
          <w:color w:val="231F20"/>
          <w:spacing w:val="-7"/>
          <w:w w:val="105"/>
          <w:sz w:val="34"/>
        </w:rPr>
        <w:t> </w:t>
      </w:r>
      <w:r>
        <w:rPr>
          <w:color w:val="231F20"/>
          <w:w w:val="105"/>
          <w:sz w:val="34"/>
        </w:rPr>
        <w:t>giáo</w:t>
      </w:r>
      <w:r>
        <w:rPr>
          <w:color w:val="231F20"/>
          <w:spacing w:val="-8"/>
          <w:w w:val="105"/>
          <w:sz w:val="34"/>
        </w:rPr>
        <w:t> </w:t>
      </w:r>
      <w:r>
        <w:rPr>
          <w:color w:val="231F20"/>
          <w:w w:val="105"/>
          <w:sz w:val="34"/>
        </w:rPr>
        <w:t>ấy</w:t>
      </w:r>
      <w:r>
        <w:rPr>
          <w:color w:val="231F20"/>
          <w:spacing w:val="-8"/>
          <w:w w:val="105"/>
          <w:sz w:val="34"/>
        </w:rPr>
        <w:t> </w:t>
      </w:r>
      <w:r>
        <w:rPr>
          <w:color w:val="231F20"/>
          <w:w w:val="105"/>
          <w:sz w:val="34"/>
        </w:rPr>
        <w:t>có</w:t>
      </w:r>
      <w:r>
        <w:rPr>
          <w:color w:val="231F20"/>
          <w:spacing w:val="-8"/>
          <w:w w:val="105"/>
          <w:sz w:val="34"/>
        </w:rPr>
        <w:t> </w:t>
      </w:r>
      <w:r>
        <w:rPr>
          <w:color w:val="231F20"/>
          <w:w w:val="105"/>
          <w:sz w:val="34"/>
        </w:rPr>
        <w:t>hơn</w:t>
      </w:r>
      <w:r>
        <w:rPr>
          <w:color w:val="231F20"/>
          <w:spacing w:val="-7"/>
          <w:w w:val="105"/>
          <w:sz w:val="34"/>
        </w:rPr>
        <w:t> </w:t>
      </w:r>
      <w:r>
        <w:rPr>
          <w:color w:val="231F20"/>
          <w:w w:val="105"/>
          <w:sz w:val="34"/>
        </w:rPr>
        <w:t>một</w:t>
      </w:r>
      <w:r>
        <w:rPr>
          <w:color w:val="231F20"/>
          <w:spacing w:val="-8"/>
          <w:w w:val="105"/>
          <w:sz w:val="34"/>
        </w:rPr>
        <w:t> </w:t>
      </w:r>
      <w:r>
        <w:rPr>
          <w:color w:val="231F20"/>
          <w:w w:val="105"/>
          <w:sz w:val="34"/>
        </w:rPr>
        <w:t>vạn</w:t>
      </w:r>
      <w:r>
        <w:rPr>
          <w:color w:val="231F20"/>
          <w:spacing w:val="-8"/>
          <w:w w:val="105"/>
          <w:sz w:val="34"/>
        </w:rPr>
        <w:t> </w:t>
      </w:r>
      <w:r>
        <w:rPr>
          <w:color w:val="231F20"/>
          <w:w w:val="105"/>
          <w:sz w:val="34"/>
        </w:rPr>
        <w:t>năm</w:t>
      </w:r>
      <w:r>
        <w:rPr>
          <w:color w:val="231F20"/>
          <w:spacing w:val="-8"/>
          <w:w w:val="105"/>
          <w:sz w:val="34"/>
        </w:rPr>
        <w:t> </w:t>
      </w:r>
      <w:r>
        <w:rPr>
          <w:color w:val="231F20"/>
          <w:w w:val="105"/>
          <w:sz w:val="34"/>
        </w:rPr>
        <w:t>lịch</w:t>
      </w:r>
      <w:r>
        <w:rPr>
          <w:color w:val="231F20"/>
          <w:spacing w:val="-8"/>
          <w:w w:val="105"/>
          <w:sz w:val="34"/>
        </w:rPr>
        <w:t> </w:t>
      </w:r>
      <w:r>
        <w:rPr>
          <w:color w:val="231F20"/>
          <w:w w:val="105"/>
          <w:sz w:val="34"/>
        </w:rPr>
        <w:t>sử,</w:t>
      </w:r>
      <w:r>
        <w:rPr>
          <w:color w:val="231F20"/>
          <w:spacing w:val="-8"/>
          <w:w w:val="105"/>
          <w:sz w:val="34"/>
        </w:rPr>
        <w:t> </w:t>
      </w:r>
      <w:r>
        <w:rPr>
          <w:color w:val="231F20"/>
          <w:w w:val="105"/>
          <w:sz w:val="34"/>
        </w:rPr>
        <w:t>chúng </w:t>
      </w:r>
      <w:r>
        <w:rPr>
          <w:color w:val="231F20"/>
          <w:spacing w:val="-2"/>
          <w:w w:val="105"/>
          <w:sz w:val="34"/>
        </w:rPr>
        <w:t>ta</w:t>
      </w:r>
      <w:r>
        <w:rPr>
          <w:color w:val="231F20"/>
          <w:spacing w:val="-19"/>
          <w:w w:val="105"/>
          <w:sz w:val="34"/>
        </w:rPr>
        <w:t> </w:t>
      </w:r>
      <w:r>
        <w:rPr>
          <w:color w:val="231F20"/>
          <w:spacing w:val="-2"/>
          <w:w w:val="105"/>
          <w:sz w:val="34"/>
        </w:rPr>
        <w:t>có</w:t>
      </w:r>
      <w:r>
        <w:rPr>
          <w:color w:val="231F20"/>
          <w:spacing w:val="-19"/>
          <w:w w:val="105"/>
          <w:sz w:val="34"/>
        </w:rPr>
        <w:t> </w:t>
      </w:r>
      <w:r>
        <w:rPr>
          <w:color w:val="231F20"/>
          <w:spacing w:val="-2"/>
          <w:w w:val="105"/>
          <w:sz w:val="34"/>
        </w:rPr>
        <w:t>thể</w:t>
      </w:r>
      <w:r>
        <w:rPr>
          <w:color w:val="231F20"/>
          <w:spacing w:val="-19"/>
          <w:w w:val="105"/>
          <w:sz w:val="34"/>
        </w:rPr>
        <w:t> </w:t>
      </w:r>
      <w:r>
        <w:rPr>
          <w:color w:val="231F20"/>
          <w:spacing w:val="-2"/>
          <w:w w:val="105"/>
          <w:sz w:val="34"/>
        </w:rPr>
        <w:t>tin</w:t>
      </w:r>
      <w:r>
        <w:rPr>
          <w:color w:val="231F20"/>
          <w:spacing w:val="-19"/>
          <w:w w:val="105"/>
          <w:sz w:val="34"/>
        </w:rPr>
        <w:t> </w:t>
      </w:r>
      <w:r>
        <w:rPr>
          <w:color w:val="231F20"/>
          <w:spacing w:val="-2"/>
          <w:w w:val="105"/>
          <w:sz w:val="34"/>
        </w:rPr>
        <w:t>tưởng</w:t>
      </w:r>
      <w:r>
        <w:rPr>
          <w:color w:val="231F20"/>
          <w:spacing w:val="-19"/>
          <w:w w:val="105"/>
          <w:sz w:val="34"/>
        </w:rPr>
        <w:t> </w:t>
      </w:r>
      <w:r>
        <w:rPr>
          <w:color w:val="231F20"/>
          <w:spacing w:val="-2"/>
          <w:w w:val="105"/>
          <w:sz w:val="34"/>
        </w:rPr>
        <w:t>lời</w:t>
      </w:r>
      <w:r>
        <w:rPr>
          <w:color w:val="231F20"/>
          <w:spacing w:val="-19"/>
          <w:w w:val="105"/>
          <w:sz w:val="34"/>
        </w:rPr>
        <w:t> </w:t>
      </w:r>
      <w:r>
        <w:rPr>
          <w:color w:val="231F20"/>
          <w:spacing w:val="-2"/>
          <w:w w:val="105"/>
          <w:sz w:val="34"/>
        </w:rPr>
        <w:t>này.</w:t>
      </w:r>
      <w:r>
        <w:rPr>
          <w:color w:val="231F20"/>
          <w:spacing w:val="-19"/>
          <w:w w:val="105"/>
          <w:sz w:val="34"/>
        </w:rPr>
        <w:t> </w:t>
      </w:r>
      <w:r>
        <w:rPr>
          <w:color w:val="231F20"/>
          <w:spacing w:val="-2"/>
          <w:w w:val="105"/>
          <w:sz w:val="34"/>
        </w:rPr>
        <w:t>Người</w:t>
      </w:r>
      <w:r>
        <w:rPr>
          <w:color w:val="231F20"/>
          <w:spacing w:val="-19"/>
          <w:w w:val="105"/>
          <w:sz w:val="34"/>
        </w:rPr>
        <w:t> </w:t>
      </w:r>
      <w:r>
        <w:rPr>
          <w:color w:val="231F20"/>
          <w:spacing w:val="-2"/>
          <w:w w:val="105"/>
          <w:sz w:val="34"/>
        </w:rPr>
        <w:t>Ấn</w:t>
      </w:r>
      <w:r>
        <w:rPr>
          <w:color w:val="231F20"/>
          <w:spacing w:val="-19"/>
          <w:w w:val="105"/>
          <w:sz w:val="34"/>
        </w:rPr>
        <w:t> </w:t>
      </w:r>
      <w:r>
        <w:rPr>
          <w:color w:val="231F20"/>
          <w:spacing w:val="-2"/>
          <w:w w:val="105"/>
          <w:sz w:val="34"/>
        </w:rPr>
        <w:t>Độ</w:t>
      </w:r>
      <w:r>
        <w:rPr>
          <w:color w:val="231F20"/>
          <w:spacing w:val="-19"/>
          <w:w w:val="105"/>
          <w:sz w:val="34"/>
        </w:rPr>
        <w:t> </w:t>
      </w:r>
      <w:r>
        <w:rPr>
          <w:color w:val="231F20"/>
          <w:spacing w:val="-2"/>
          <w:w w:val="105"/>
          <w:sz w:val="34"/>
        </w:rPr>
        <w:t>không</w:t>
      </w:r>
      <w:r>
        <w:rPr>
          <w:color w:val="231F20"/>
          <w:spacing w:val="-19"/>
          <w:w w:val="105"/>
          <w:sz w:val="34"/>
        </w:rPr>
        <w:t> </w:t>
      </w:r>
      <w:r>
        <w:rPr>
          <w:color w:val="231F20"/>
          <w:spacing w:val="-2"/>
          <w:w w:val="105"/>
          <w:sz w:val="34"/>
        </w:rPr>
        <w:t>coi</w:t>
      </w:r>
      <w:r>
        <w:rPr>
          <w:color w:val="231F20"/>
          <w:spacing w:val="-19"/>
          <w:w w:val="105"/>
          <w:sz w:val="34"/>
        </w:rPr>
        <w:t> </w:t>
      </w:r>
      <w:r>
        <w:rPr>
          <w:color w:val="231F20"/>
          <w:spacing w:val="-2"/>
          <w:w w:val="105"/>
          <w:sz w:val="34"/>
        </w:rPr>
        <w:t>trọng</w:t>
      </w:r>
      <w:r>
        <w:rPr>
          <w:color w:val="231F20"/>
          <w:spacing w:val="-18"/>
          <w:w w:val="105"/>
          <w:sz w:val="34"/>
        </w:rPr>
        <w:t> </w:t>
      </w:r>
      <w:r>
        <w:rPr>
          <w:color w:val="231F20"/>
          <w:spacing w:val="-2"/>
          <w:w w:val="105"/>
          <w:sz w:val="34"/>
        </w:rPr>
        <w:t>lịch </w:t>
      </w:r>
      <w:r>
        <w:rPr>
          <w:color w:val="231F20"/>
          <w:w w:val="105"/>
          <w:sz w:val="34"/>
        </w:rPr>
        <w:t>sử cho lắm, họ chú trọng tu định, khai ngộ. Điều này cũng có lý. </w:t>
      </w:r>
      <w:r>
        <w:rPr>
          <w:i/>
          <w:color w:val="231F20"/>
          <w:w w:val="105"/>
          <w:sz w:val="34"/>
        </w:rPr>
        <w:t>Tu định</w:t>
      </w:r>
      <w:r>
        <w:rPr>
          <w:color w:val="231F20"/>
          <w:w w:val="105"/>
          <w:sz w:val="34"/>
        </w:rPr>
        <w:t>, khai ngộ là thật; trừ chuyện này ra, như đức Phật</w:t>
      </w:r>
      <w:r>
        <w:rPr>
          <w:color w:val="231F20"/>
          <w:spacing w:val="-3"/>
          <w:w w:val="105"/>
          <w:sz w:val="34"/>
        </w:rPr>
        <w:t> </w:t>
      </w:r>
      <w:r>
        <w:rPr>
          <w:color w:val="231F20"/>
          <w:w w:val="105"/>
          <w:sz w:val="34"/>
        </w:rPr>
        <w:t>đã</w:t>
      </w:r>
      <w:r>
        <w:rPr>
          <w:color w:val="231F20"/>
          <w:spacing w:val="-3"/>
          <w:w w:val="105"/>
          <w:sz w:val="34"/>
        </w:rPr>
        <w:t> </w:t>
      </w:r>
      <w:r>
        <w:rPr>
          <w:color w:val="231F20"/>
          <w:w w:val="105"/>
          <w:sz w:val="34"/>
        </w:rPr>
        <w:t>dạy</w:t>
      </w:r>
      <w:r>
        <w:rPr>
          <w:color w:val="231F20"/>
          <w:spacing w:val="-3"/>
          <w:w w:val="105"/>
          <w:sz w:val="34"/>
        </w:rPr>
        <w:t> </w:t>
      </w:r>
      <w:r>
        <w:rPr>
          <w:color w:val="231F20"/>
          <w:w w:val="105"/>
          <w:sz w:val="34"/>
        </w:rPr>
        <w:t>trong</w:t>
      </w:r>
      <w:r>
        <w:rPr>
          <w:color w:val="231F20"/>
          <w:spacing w:val="-3"/>
          <w:w w:val="105"/>
          <w:sz w:val="34"/>
        </w:rPr>
        <w:t> </w:t>
      </w:r>
      <w:r>
        <w:rPr>
          <w:color w:val="231F20"/>
          <w:w w:val="105"/>
          <w:sz w:val="34"/>
        </w:rPr>
        <w:t>kinh:</w:t>
      </w:r>
      <w:r>
        <w:rPr>
          <w:color w:val="231F20"/>
          <w:spacing w:val="-4"/>
          <w:w w:val="105"/>
          <w:sz w:val="34"/>
        </w:rPr>
        <w:t> </w:t>
      </w:r>
      <w:r>
        <w:rPr>
          <w:i/>
          <w:color w:val="231F20"/>
          <w:w w:val="105"/>
          <w:sz w:val="34"/>
        </w:rPr>
        <w:t>“Phàm</w:t>
      </w:r>
      <w:r>
        <w:rPr>
          <w:i/>
          <w:color w:val="231F20"/>
          <w:spacing w:val="-3"/>
          <w:w w:val="105"/>
          <w:sz w:val="34"/>
        </w:rPr>
        <w:t> </w:t>
      </w:r>
      <w:r>
        <w:rPr>
          <w:i/>
          <w:color w:val="231F20"/>
          <w:w w:val="105"/>
          <w:sz w:val="34"/>
        </w:rPr>
        <w:t>những</w:t>
      </w:r>
      <w:r>
        <w:rPr>
          <w:i/>
          <w:color w:val="231F20"/>
          <w:spacing w:val="-3"/>
          <w:w w:val="105"/>
          <w:sz w:val="34"/>
        </w:rPr>
        <w:t> </w:t>
      </w:r>
      <w:r>
        <w:rPr>
          <w:i/>
          <w:color w:val="231F20"/>
          <w:w w:val="105"/>
          <w:sz w:val="34"/>
        </w:rPr>
        <w:t>gì</w:t>
      </w:r>
      <w:r>
        <w:rPr>
          <w:i/>
          <w:color w:val="231F20"/>
          <w:spacing w:val="-4"/>
          <w:w w:val="105"/>
          <w:sz w:val="34"/>
        </w:rPr>
        <w:t> </w:t>
      </w:r>
      <w:r>
        <w:rPr>
          <w:i/>
          <w:color w:val="231F20"/>
          <w:w w:val="105"/>
          <w:sz w:val="34"/>
        </w:rPr>
        <w:t>có</w:t>
      </w:r>
      <w:r>
        <w:rPr>
          <w:i/>
          <w:color w:val="231F20"/>
          <w:spacing w:val="-3"/>
          <w:w w:val="105"/>
          <w:sz w:val="34"/>
        </w:rPr>
        <w:t> </w:t>
      </w:r>
      <w:r>
        <w:rPr>
          <w:i/>
          <w:color w:val="231F20"/>
          <w:w w:val="105"/>
          <w:sz w:val="34"/>
        </w:rPr>
        <w:t>hình</w:t>
      </w:r>
      <w:r>
        <w:rPr>
          <w:i/>
          <w:color w:val="231F20"/>
          <w:spacing w:val="-3"/>
          <w:w w:val="105"/>
          <w:sz w:val="34"/>
        </w:rPr>
        <w:t> </w:t>
      </w:r>
      <w:r>
        <w:rPr>
          <w:i/>
          <w:color w:val="231F20"/>
          <w:w w:val="105"/>
          <w:sz w:val="34"/>
        </w:rPr>
        <w:t>tướng</w:t>
      </w:r>
      <w:r>
        <w:rPr>
          <w:i/>
          <w:color w:val="231F20"/>
          <w:spacing w:val="-3"/>
          <w:w w:val="105"/>
          <w:sz w:val="34"/>
        </w:rPr>
        <w:t> </w:t>
      </w:r>
      <w:r>
        <w:rPr>
          <w:i/>
          <w:color w:val="231F20"/>
          <w:w w:val="105"/>
          <w:sz w:val="34"/>
        </w:rPr>
        <w:t>đều là hư</w:t>
      </w:r>
      <w:r>
        <w:rPr>
          <w:i/>
          <w:color w:val="231F20"/>
          <w:spacing w:val="-1"/>
          <w:w w:val="105"/>
          <w:sz w:val="34"/>
        </w:rPr>
        <w:t> </w:t>
      </w:r>
      <w:r>
        <w:rPr>
          <w:i/>
          <w:color w:val="231F20"/>
          <w:w w:val="105"/>
          <w:sz w:val="34"/>
        </w:rPr>
        <w:t>vọng”</w:t>
      </w:r>
      <w:r>
        <w:rPr>
          <w:color w:val="231F20"/>
          <w:w w:val="105"/>
          <w:sz w:val="34"/>
        </w:rPr>
        <w:t>,</w:t>
      </w:r>
      <w:r>
        <w:rPr>
          <w:color w:val="231F20"/>
          <w:spacing w:val="-1"/>
          <w:w w:val="105"/>
          <w:sz w:val="34"/>
        </w:rPr>
        <w:t> </w:t>
      </w:r>
      <w:r>
        <w:rPr>
          <w:i/>
          <w:color w:val="231F20"/>
          <w:w w:val="105"/>
          <w:sz w:val="34"/>
        </w:rPr>
        <w:t>“Hết thảy</w:t>
      </w:r>
      <w:r>
        <w:rPr>
          <w:i/>
          <w:color w:val="231F20"/>
          <w:spacing w:val="-1"/>
          <w:w w:val="105"/>
          <w:sz w:val="34"/>
        </w:rPr>
        <w:t> </w:t>
      </w:r>
      <w:r>
        <w:rPr>
          <w:i/>
          <w:color w:val="231F20"/>
          <w:w w:val="105"/>
          <w:sz w:val="34"/>
        </w:rPr>
        <w:t>pháp</w:t>
      </w:r>
      <w:r>
        <w:rPr>
          <w:i/>
          <w:color w:val="231F20"/>
          <w:spacing w:val="-1"/>
          <w:w w:val="105"/>
          <w:sz w:val="34"/>
        </w:rPr>
        <w:t> </w:t>
      </w:r>
      <w:r>
        <w:rPr>
          <w:i/>
          <w:color w:val="231F20"/>
          <w:w w:val="105"/>
          <w:sz w:val="34"/>
        </w:rPr>
        <w:t>hữu</w:t>
      </w:r>
      <w:r>
        <w:rPr>
          <w:i/>
          <w:color w:val="231F20"/>
          <w:spacing w:val="-1"/>
          <w:w w:val="105"/>
          <w:sz w:val="34"/>
        </w:rPr>
        <w:t> </w:t>
      </w:r>
      <w:r>
        <w:rPr>
          <w:i/>
          <w:color w:val="231F20"/>
          <w:w w:val="105"/>
          <w:sz w:val="34"/>
        </w:rPr>
        <w:t>vi,</w:t>
      </w:r>
      <w:r>
        <w:rPr>
          <w:i/>
          <w:color w:val="231F20"/>
          <w:spacing w:val="-1"/>
          <w:w w:val="105"/>
          <w:sz w:val="34"/>
        </w:rPr>
        <w:t> </w:t>
      </w:r>
      <w:r>
        <w:rPr>
          <w:i/>
          <w:color w:val="231F20"/>
          <w:w w:val="105"/>
          <w:sz w:val="34"/>
        </w:rPr>
        <w:t>như</w:t>
      </w:r>
      <w:r>
        <w:rPr>
          <w:i/>
          <w:color w:val="231F20"/>
          <w:spacing w:val="-1"/>
          <w:w w:val="105"/>
          <w:sz w:val="34"/>
        </w:rPr>
        <w:t> </w:t>
      </w:r>
      <w:r>
        <w:rPr>
          <w:i/>
          <w:color w:val="231F20"/>
          <w:w w:val="105"/>
          <w:sz w:val="34"/>
        </w:rPr>
        <w:t>mộng, huyễn, bọt, bóng”</w:t>
      </w:r>
      <w:r>
        <w:rPr>
          <w:color w:val="231F20"/>
          <w:w w:val="105"/>
          <w:sz w:val="34"/>
        </w:rPr>
        <w:t>. Những điều này đều là sự thật. Hiện thời, trên thế giới</w:t>
      </w:r>
      <w:r>
        <w:rPr>
          <w:color w:val="231F20"/>
          <w:spacing w:val="-10"/>
          <w:w w:val="105"/>
          <w:sz w:val="34"/>
        </w:rPr>
        <w:t> </w:t>
      </w:r>
      <w:r>
        <w:rPr>
          <w:color w:val="231F20"/>
          <w:w w:val="105"/>
          <w:sz w:val="34"/>
        </w:rPr>
        <w:t>thừa</w:t>
      </w:r>
      <w:r>
        <w:rPr>
          <w:color w:val="231F20"/>
          <w:spacing w:val="-10"/>
          <w:w w:val="105"/>
          <w:sz w:val="34"/>
        </w:rPr>
        <w:t> </w:t>
      </w:r>
      <w:r>
        <w:rPr>
          <w:color w:val="231F20"/>
          <w:w w:val="105"/>
          <w:sz w:val="34"/>
        </w:rPr>
        <w:t>nhận</w:t>
      </w:r>
      <w:r>
        <w:rPr>
          <w:color w:val="231F20"/>
          <w:spacing w:val="-10"/>
          <w:w w:val="105"/>
          <w:sz w:val="34"/>
        </w:rPr>
        <w:t> </w:t>
      </w:r>
      <w:r>
        <w:rPr>
          <w:color w:val="231F20"/>
          <w:w w:val="105"/>
          <w:sz w:val="34"/>
        </w:rPr>
        <w:t>Ấn</w:t>
      </w:r>
      <w:r>
        <w:rPr>
          <w:color w:val="231F20"/>
          <w:spacing w:val="-10"/>
          <w:w w:val="105"/>
          <w:sz w:val="34"/>
        </w:rPr>
        <w:t> </w:t>
      </w:r>
      <w:r>
        <w:rPr>
          <w:color w:val="231F20"/>
          <w:w w:val="105"/>
          <w:sz w:val="34"/>
        </w:rPr>
        <w:t>Độ</w:t>
      </w:r>
      <w:r>
        <w:rPr>
          <w:color w:val="231F20"/>
          <w:spacing w:val="-10"/>
          <w:w w:val="105"/>
          <w:sz w:val="34"/>
        </w:rPr>
        <w:t> </w:t>
      </w:r>
      <w:r>
        <w:rPr>
          <w:color w:val="231F20"/>
          <w:w w:val="105"/>
          <w:sz w:val="34"/>
        </w:rPr>
        <w:t>giáo</w:t>
      </w:r>
      <w:r>
        <w:rPr>
          <w:color w:val="231F20"/>
          <w:spacing w:val="-10"/>
          <w:w w:val="105"/>
          <w:sz w:val="34"/>
        </w:rPr>
        <w:t> </w:t>
      </w:r>
      <w:r>
        <w:rPr>
          <w:color w:val="231F20"/>
          <w:w w:val="105"/>
          <w:sz w:val="34"/>
        </w:rPr>
        <w:t>có</w:t>
      </w:r>
      <w:r>
        <w:rPr>
          <w:color w:val="231F20"/>
          <w:spacing w:val="-10"/>
          <w:w w:val="105"/>
          <w:sz w:val="34"/>
        </w:rPr>
        <w:t> </w:t>
      </w:r>
      <w:r>
        <w:rPr>
          <w:color w:val="231F20"/>
          <w:w w:val="105"/>
          <w:sz w:val="34"/>
        </w:rPr>
        <w:t>lịch</w:t>
      </w:r>
      <w:r>
        <w:rPr>
          <w:color w:val="231F20"/>
          <w:spacing w:val="-10"/>
          <w:w w:val="105"/>
          <w:sz w:val="34"/>
        </w:rPr>
        <w:t> </w:t>
      </w:r>
      <w:r>
        <w:rPr>
          <w:color w:val="231F20"/>
          <w:w w:val="105"/>
          <w:sz w:val="34"/>
        </w:rPr>
        <w:t>sử</w:t>
      </w:r>
      <w:r>
        <w:rPr>
          <w:color w:val="231F20"/>
          <w:spacing w:val="-9"/>
          <w:w w:val="105"/>
          <w:sz w:val="34"/>
        </w:rPr>
        <w:t> </w:t>
      </w:r>
      <w:r>
        <w:rPr>
          <w:color w:val="231F20"/>
          <w:w w:val="105"/>
          <w:sz w:val="34"/>
        </w:rPr>
        <w:t>tối</w:t>
      </w:r>
      <w:r>
        <w:rPr>
          <w:color w:val="231F20"/>
          <w:spacing w:val="-10"/>
          <w:w w:val="105"/>
          <w:sz w:val="34"/>
        </w:rPr>
        <w:t> </w:t>
      </w:r>
      <w:r>
        <w:rPr>
          <w:color w:val="231F20"/>
          <w:w w:val="105"/>
          <w:sz w:val="34"/>
        </w:rPr>
        <w:t>thiểu</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8.500</w:t>
      </w:r>
      <w:r>
        <w:rPr>
          <w:color w:val="231F20"/>
          <w:spacing w:val="-10"/>
          <w:w w:val="105"/>
          <w:sz w:val="34"/>
        </w:rPr>
        <w:t> </w:t>
      </w:r>
      <w:r>
        <w:rPr>
          <w:color w:val="231F20"/>
          <w:w w:val="105"/>
          <w:sz w:val="34"/>
        </w:rPr>
        <w:t>năm.</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Họ</w:t>
      </w:r>
      <w:r>
        <w:rPr>
          <w:color w:val="231F20"/>
          <w:spacing w:val="-17"/>
          <w:w w:val="105"/>
        </w:rPr>
        <w:t> </w:t>
      </w:r>
      <w:r>
        <w:rPr>
          <w:color w:val="231F20"/>
          <w:w w:val="105"/>
        </w:rPr>
        <w:t>nói</w:t>
      </w:r>
      <w:r>
        <w:rPr>
          <w:color w:val="231F20"/>
          <w:spacing w:val="-17"/>
          <w:w w:val="105"/>
        </w:rPr>
        <w:t> </w:t>
      </w:r>
      <w:r>
        <w:rPr>
          <w:color w:val="231F20"/>
          <w:w w:val="105"/>
        </w:rPr>
        <w:t>Phật</w:t>
      </w:r>
      <w:r>
        <w:rPr>
          <w:color w:val="231F20"/>
          <w:spacing w:val="-17"/>
          <w:w w:val="105"/>
        </w:rPr>
        <w:t> </w:t>
      </w:r>
      <w:r>
        <w:rPr>
          <w:color w:val="231F20"/>
          <w:w w:val="105"/>
        </w:rPr>
        <w:t>giáo</w:t>
      </w:r>
      <w:r>
        <w:rPr>
          <w:color w:val="231F20"/>
          <w:spacing w:val="-17"/>
          <w:w w:val="105"/>
        </w:rPr>
        <w:t> </w:t>
      </w:r>
      <w:r>
        <w:rPr>
          <w:color w:val="231F20"/>
          <w:w w:val="105"/>
        </w:rPr>
        <w:t>chỉ</w:t>
      </w:r>
      <w:r>
        <w:rPr>
          <w:color w:val="231F20"/>
          <w:spacing w:val="-17"/>
          <w:w w:val="105"/>
        </w:rPr>
        <w:t> </w:t>
      </w:r>
      <w:r>
        <w:rPr>
          <w:color w:val="231F20"/>
          <w:w w:val="105"/>
        </w:rPr>
        <w:t>có</w:t>
      </w:r>
      <w:r>
        <w:rPr>
          <w:color w:val="231F20"/>
          <w:spacing w:val="-17"/>
          <w:w w:val="105"/>
        </w:rPr>
        <w:t> </w:t>
      </w:r>
      <w:r>
        <w:rPr>
          <w:color w:val="231F20"/>
          <w:w w:val="105"/>
        </w:rPr>
        <w:t>hơn</w:t>
      </w:r>
      <w:r>
        <w:rPr>
          <w:color w:val="231F20"/>
          <w:spacing w:val="-17"/>
          <w:w w:val="105"/>
        </w:rPr>
        <w:t> </w:t>
      </w:r>
      <w:r>
        <w:rPr>
          <w:color w:val="231F20"/>
          <w:w w:val="105"/>
        </w:rPr>
        <w:t>2.500</w:t>
      </w:r>
      <w:r>
        <w:rPr>
          <w:color w:val="231F20"/>
          <w:spacing w:val="-17"/>
          <w:w w:val="105"/>
        </w:rPr>
        <w:t> </w:t>
      </w:r>
      <w:r>
        <w:rPr>
          <w:color w:val="231F20"/>
          <w:w w:val="105"/>
        </w:rPr>
        <w:t>năm</w:t>
      </w:r>
      <w:r>
        <w:rPr>
          <w:color w:val="231F20"/>
          <w:spacing w:val="-17"/>
          <w:w w:val="105"/>
        </w:rPr>
        <w:t> </w:t>
      </w:r>
      <w:r>
        <w:rPr>
          <w:color w:val="231F20"/>
          <w:w w:val="105"/>
        </w:rPr>
        <w:t>lịch</w:t>
      </w:r>
      <w:r>
        <w:rPr>
          <w:color w:val="231F20"/>
          <w:spacing w:val="-17"/>
          <w:w w:val="105"/>
        </w:rPr>
        <w:t> </w:t>
      </w:r>
      <w:r>
        <w:rPr>
          <w:color w:val="231F20"/>
          <w:w w:val="105"/>
        </w:rPr>
        <w:t>sử.</w:t>
      </w:r>
      <w:r>
        <w:rPr>
          <w:color w:val="231F20"/>
          <w:spacing w:val="-17"/>
          <w:w w:val="105"/>
        </w:rPr>
        <w:t> </w:t>
      </w:r>
      <w:r>
        <w:rPr>
          <w:color w:val="231F20"/>
          <w:w w:val="105"/>
        </w:rPr>
        <w:t>Nói</w:t>
      </w:r>
      <w:r>
        <w:rPr>
          <w:color w:val="231F20"/>
          <w:spacing w:val="-17"/>
          <w:w w:val="105"/>
        </w:rPr>
        <w:t> </w:t>
      </w:r>
      <w:r>
        <w:rPr>
          <w:color w:val="231F20"/>
          <w:w w:val="105"/>
        </w:rPr>
        <w:t>như</w:t>
      </w:r>
      <w:r>
        <w:rPr>
          <w:color w:val="231F20"/>
          <w:spacing w:val="-17"/>
          <w:w w:val="105"/>
        </w:rPr>
        <w:t> </w:t>
      </w:r>
      <w:r>
        <w:rPr>
          <w:color w:val="231F20"/>
          <w:w w:val="105"/>
        </w:rPr>
        <w:t>vậy, tối</w:t>
      </w:r>
      <w:r>
        <w:rPr>
          <w:color w:val="231F20"/>
          <w:spacing w:val="-19"/>
          <w:w w:val="105"/>
        </w:rPr>
        <w:t> </w:t>
      </w:r>
      <w:r>
        <w:rPr>
          <w:color w:val="231F20"/>
          <w:w w:val="105"/>
        </w:rPr>
        <w:t>thiểu</w:t>
      </w:r>
      <w:r>
        <w:rPr>
          <w:color w:val="231F20"/>
          <w:spacing w:val="-21"/>
          <w:w w:val="105"/>
        </w:rPr>
        <w:t> </w:t>
      </w:r>
      <w:r>
        <w:rPr>
          <w:color w:val="231F20"/>
          <w:w w:val="105"/>
        </w:rPr>
        <w:t>Ấn</w:t>
      </w:r>
      <w:r>
        <w:rPr>
          <w:color w:val="231F20"/>
          <w:spacing w:val="-19"/>
          <w:w w:val="105"/>
        </w:rPr>
        <w:t> </w:t>
      </w:r>
      <w:r>
        <w:rPr>
          <w:color w:val="231F20"/>
          <w:w w:val="105"/>
        </w:rPr>
        <w:t>Độ</w:t>
      </w:r>
      <w:r>
        <w:rPr>
          <w:color w:val="231F20"/>
          <w:spacing w:val="-19"/>
          <w:w w:val="105"/>
        </w:rPr>
        <w:t> </w:t>
      </w:r>
      <w:r>
        <w:rPr>
          <w:color w:val="231F20"/>
          <w:w w:val="105"/>
        </w:rPr>
        <w:t>giáo</w:t>
      </w:r>
      <w:r>
        <w:rPr>
          <w:color w:val="231F20"/>
          <w:spacing w:val="-19"/>
          <w:w w:val="105"/>
        </w:rPr>
        <w:t> </w:t>
      </w:r>
      <w:r>
        <w:rPr>
          <w:color w:val="231F20"/>
          <w:w w:val="105"/>
        </w:rPr>
        <w:t>lâu</w:t>
      </w:r>
      <w:r>
        <w:rPr>
          <w:color w:val="231F20"/>
          <w:spacing w:val="-19"/>
          <w:w w:val="105"/>
        </w:rPr>
        <w:t> </w:t>
      </w:r>
      <w:r>
        <w:rPr>
          <w:color w:val="231F20"/>
          <w:w w:val="105"/>
        </w:rPr>
        <w:t>hơn</w:t>
      </w:r>
      <w:r>
        <w:rPr>
          <w:color w:val="231F20"/>
          <w:spacing w:val="-19"/>
          <w:w w:val="105"/>
        </w:rPr>
        <w:t> </w:t>
      </w:r>
      <w:r>
        <w:rPr>
          <w:color w:val="231F20"/>
          <w:w w:val="105"/>
        </w:rPr>
        <w:t>Phật</w:t>
      </w:r>
      <w:r>
        <w:rPr>
          <w:color w:val="231F20"/>
          <w:spacing w:val="-19"/>
          <w:w w:val="105"/>
        </w:rPr>
        <w:t> </w:t>
      </w:r>
      <w:r>
        <w:rPr>
          <w:color w:val="231F20"/>
          <w:w w:val="105"/>
        </w:rPr>
        <w:t>giáo</w:t>
      </w:r>
      <w:r>
        <w:rPr>
          <w:color w:val="231F20"/>
          <w:spacing w:val="-19"/>
          <w:w w:val="105"/>
        </w:rPr>
        <w:t> </w:t>
      </w:r>
      <w:r>
        <w:rPr>
          <w:color w:val="231F20"/>
          <w:w w:val="105"/>
        </w:rPr>
        <w:t>5.000</w:t>
      </w:r>
      <w:r>
        <w:rPr>
          <w:color w:val="231F20"/>
          <w:spacing w:val="-21"/>
          <w:w w:val="105"/>
        </w:rPr>
        <w:t> </w:t>
      </w:r>
      <w:r>
        <w:rPr>
          <w:color w:val="231F20"/>
          <w:w w:val="105"/>
        </w:rPr>
        <w:t>năm.</w:t>
      </w:r>
      <w:r>
        <w:rPr>
          <w:color w:val="231F20"/>
          <w:spacing w:val="-19"/>
          <w:w w:val="105"/>
        </w:rPr>
        <w:t> </w:t>
      </w:r>
      <w:r>
        <w:rPr>
          <w:color w:val="231F20"/>
          <w:w w:val="105"/>
        </w:rPr>
        <w:t>Thật</w:t>
      </w:r>
      <w:r>
        <w:rPr>
          <w:color w:val="231F20"/>
          <w:spacing w:val="-19"/>
          <w:w w:val="105"/>
        </w:rPr>
        <w:t> </w:t>
      </w:r>
      <w:r>
        <w:rPr>
          <w:color w:val="231F20"/>
          <w:w w:val="105"/>
        </w:rPr>
        <w:t>sự</w:t>
      </w:r>
      <w:r>
        <w:rPr>
          <w:color w:val="231F20"/>
          <w:spacing w:val="-19"/>
          <w:w w:val="105"/>
        </w:rPr>
        <w:t> </w:t>
      </w:r>
      <w:r>
        <w:rPr>
          <w:color w:val="231F20"/>
          <w:w w:val="105"/>
        </w:rPr>
        <w:t>là một tôn giáo cổ xưa.</w:t>
      </w:r>
    </w:p>
    <w:p>
      <w:pPr>
        <w:pStyle w:val="BodyText"/>
        <w:spacing w:line="297" w:lineRule="auto" w:before="143"/>
        <w:ind w:left="103" w:right="403" w:firstLine="453"/>
        <w:jc w:val="both"/>
      </w:pPr>
      <w:r>
        <w:rPr>
          <w:color w:val="231F20"/>
          <w:w w:val="105"/>
        </w:rPr>
        <w:t>Bà La Môn giáo coi trọng tu định. Trong kinh điển, đức Phật thường nhắc tới Tứ thiền Bát định. Những món thiền </w:t>
      </w:r>
      <w:r>
        <w:rPr>
          <w:color w:val="231F20"/>
        </w:rPr>
        <w:t>định</w:t>
      </w:r>
      <w:r>
        <w:rPr>
          <w:color w:val="231F20"/>
          <w:spacing w:val="-1"/>
        </w:rPr>
        <w:t> </w:t>
      </w:r>
      <w:r>
        <w:rPr>
          <w:color w:val="231F20"/>
        </w:rPr>
        <w:t>ấy</w:t>
      </w:r>
      <w:r>
        <w:rPr>
          <w:color w:val="231F20"/>
          <w:spacing w:val="-1"/>
        </w:rPr>
        <w:t> </w:t>
      </w:r>
      <w:r>
        <w:rPr>
          <w:color w:val="231F20"/>
        </w:rPr>
        <w:t>do Bà</w:t>
      </w:r>
      <w:r>
        <w:rPr>
          <w:color w:val="231F20"/>
          <w:spacing w:val="-1"/>
        </w:rPr>
        <w:t> </w:t>
      </w:r>
      <w:r>
        <w:rPr>
          <w:color w:val="231F20"/>
        </w:rPr>
        <w:t>La Môn</w:t>
      </w:r>
      <w:r>
        <w:rPr>
          <w:color w:val="231F20"/>
          <w:spacing w:val="-1"/>
        </w:rPr>
        <w:t> </w:t>
      </w:r>
      <w:r>
        <w:rPr>
          <w:color w:val="231F20"/>
        </w:rPr>
        <w:t>giáo</w:t>
      </w:r>
      <w:r>
        <w:rPr>
          <w:color w:val="231F20"/>
          <w:spacing w:val="-1"/>
        </w:rPr>
        <w:t> </w:t>
      </w:r>
      <w:r>
        <w:rPr>
          <w:color w:val="231F20"/>
        </w:rPr>
        <w:t>của cổ</w:t>
      </w:r>
      <w:r>
        <w:rPr>
          <w:color w:val="231F20"/>
          <w:spacing w:val="-1"/>
        </w:rPr>
        <w:t> </w:t>
      </w:r>
      <w:r>
        <w:rPr>
          <w:color w:val="231F20"/>
        </w:rPr>
        <w:t>Ấn</w:t>
      </w:r>
      <w:r>
        <w:rPr>
          <w:color w:val="231F20"/>
          <w:spacing w:val="-1"/>
        </w:rPr>
        <w:t> </w:t>
      </w:r>
      <w:r>
        <w:rPr>
          <w:color w:val="231F20"/>
        </w:rPr>
        <w:t>Độ</w:t>
      </w:r>
      <w:r>
        <w:rPr>
          <w:color w:val="231F20"/>
          <w:spacing w:val="-1"/>
        </w:rPr>
        <w:t> </w:t>
      </w:r>
      <w:r>
        <w:rPr>
          <w:color w:val="231F20"/>
        </w:rPr>
        <w:t>đề</w:t>
      </w:r>
      <w:r>
        <w:rPr>
          <w:color w:val="231F20"/>
          <w:spacing w:val="-1"/>
        </w:rPr>
        <w:t> </w:t>
      </w:r>
      <w:r>
        <w:rPr>
          <w:color w:val="231F20"/>
        </w:rPr>
        <w:t>xướng.</w:t>
      </w:r>
      <w:r>
        <w:rPr>
          <w:color w:val="231F20"/>
          <w:spacing w:val="-1"/>
        </w:rPr>
        <w:t> </w:t>
      </w:r>
      <w:r>
        <w:rPr>
          <w:color w:val="231F20"/>
        </w:rPr>
        <w:t>Thuở</w:t>
      </w:r>
      <w:r>
        <w:rPr>
          <w:color w:val="231F20"/>
          <w:spacing w:val="-1"/>
        </w:rPr>
        <w:t> </w:t>
      </w:r>
      <w:r>
        <w:rPr>
          <w:color w:val="231F20"/>
        </w:rPr>
        <w:t>đó, </w:t>
      </w:r>
      <w:r>
        <w:rPr>
          <w:color w:val="231F20"/>
          <w:w w:val="105"/>
        </w:rPr>
        <w:t>ở</w:t>
      </w:r>
      <w:r>
        <w:rPr>
          <w:color w:val="231F20"/>
          <w:spacing w:val="-20"/>
          <w:w w:val="105"/>
        </w:rPr>
        <w:t> </w:t>
      </w:r>
      <w:r>
        <w:rPr>
          <w:color w:val="231F20"/>
          <w:w w:val="105"/>
        </w:rPr>
        <w:t>Ấn</w:t>
      </w:r>
      <w:r>
        <w:rPr>
          <w:color w:val="231F20"/>
          <w:spacing w:val="-20"/>
          <w:w w:val="105"/>
        </w:rPr>
        <w:t> </w:t>
      </w:r>
      <w:r>
        <w:rPr>
          <w:color w:val="231F20"/>
          <w:w w:val="105"/>
        </w:rPr>
        <w:t>Độ,</w:t>
      </w:r>
      <w:r>
        <w:rPr>
          <w:color w:val="231F20"/>
          <w:spacing w:val="-20"/>
          <w:w w:val="105"/>
        </w:rPr>
        <w:t> </w:t>
      </w:r>
      <w:r>
        <w:rPr>
          <w:color w:val="231F20"/>
          <w:w w:val="105"/>
        </w:rPr>
        <w:t>tất</w:t>
      </w:r>
      <w:r>
        <w:rPr>
          <w:color w:val="231F20"/>
          <w:spacing w:val="-20"/>
          <w:w w:val="105"/>
        </w:rPr>
        <w:t> </w:t>
      </w:r>
      <w:r>
        <w:rPr>
          <w:color w:val="231F20"/>
          <w:w w:val="105"/>
        </w:rPr>
        <w:t>cả</w:t>
      </w:r>
      <w:r>
        <w:rPr>
          <w:color w:val="231F20"/>
          <w:spacing w:val="-20"/>
          <w:w w:val="105"/>
        </w:rPr>
        <w:t> </w:t>
      </w:r>
      <w:r>
        <w:rPr>
          <w:color w:val="231F20"/>
          <w:w w:val="105"/>
        </w:rPr>
        <w:t>các</w:t>
      </w:r>
      <w:r>
        <w:rPr>
          <w:color w:val="231F20"/>
          <w:spacing w:val="-20"/>
          <w:w w:val="105"/>
        </w:rPr>
        <w:t> </w:t>
      </w:r>
      <w:r>
        <w:rPr>
          <w:color w:val="231F20"/>
          <w:w w:val="105"/>
        </w:rPr>
        <w:t>tôn</w:t>
      </w:r>
      <w:r>
        <w:rPr>
          <w:color w:val="231F20"/>
          <w:spacing w:val="-20"/>
          <w:w w:val="105"/>
        </w:rPr>
        <w:t> </w:t>
      </w:r>
      <w:r>
        <w:rPr>
          <w:color w:val="231F20"/>
          <w:w w:val="105"/>
        </w:rPr>
        <w:t>giáo,</w:t>
      </w:r>
      <w:r>
        <w:rPr>
          <w:color w:val="231F20"/>
          <w:spacing w:val="-20"/>
          <w:w w:val="105"/>
        </w:rPr>
        <w:t> </w:t>
      </w:r>
      <w:r>
        <w:rPr>
          <w:color w:val="231F20"/>
          <w:w w:val="105"/>
        </w:rPr>
        <w:t>kể</w:t>
      </w:r>
      <w:r>
        <w:rPr>
          <w:color w:val="231F20"/>
          <w:spacing w:val="-20"/>
          <w:w w:val="105"/>
        </w:rPr>
        <w:t> </w:t>
      </w:r>
      <w:r>
        <w:rPr>
          <w:color w:val="231F20"/>
          <w:w w:val="105"/>
        </w:rPr>
        <w:t>cả</w:t>
      </w:r>
      <w:r>
        <w:rPr>
          <w:color w:val="231F20"/>
          <w:spacing w:val="-20"/>
          <w:w w:val="105"/>
        </w:rPr>
        <w:t> </w:t>
      </w:r>
      <w:r>
        <w:rPr>
          <w:color w:val="231F20"/>
          <w:w w:val="105"/>
        </w:rPr>
        <w:t>các</w:t>
      </w:r>
      <w:r>
        <w:rPr>
          <w:color w:val="231F20"/>
          <w:spacing w:val="-20"/>
          <w:w w:val="105"/>
        </w:rPr>
        <w:t> </w:t>
      </w:r>
      <w:r>
        <w:rPr>
          <w:color w:val="231F20"/>
          <w:w w:val="105"/>
        </w:rPr>
        <w:t>học</w:t>
      </w:r>
      <w:r>
        <w:rPr>
          <w:color w:val="231F20"/>
          <w:spacing w:val="-20"/>
          <w:w w:val="105"/>
        </w:rPr>
        <w:t> </w:t>
      </w:r>
      <w:r>
        <w:rPr>
          <w:color w:val="231F20"/>
          <w:w w:val="105"/>
        </w:rPr>
        <w:t>phái</w:t>
      </w:r>
      <w:r>
        <w:rPr>
          <w:color w:val="231F20"/>
          <w:spacing w:val="-20"/>
          <w:w w:val="105"/>
        </w:rPr>
        <w:t> </w:t>
      </w:r>
      <w:r>
        <w:rPr>
          <w:color w:val="231F20"/>
          <w:w w:val="105"/>
        </w:rPr>
        <w:t>đều</w:t>
      </w:r>
      <w:r>
        <w:rPr>
          <w:color w:val="231F20"/>
          <w:spacing w:val="-20"/>
          <w:w w:val="105"/>
        </w:rPr>
        <w:t> </w:t>
      </w:r>
      <w:r>
        <w:rPr>
          <w:color w:val="231F20"/>
          <w:w w:val="105"/>
        </w:rPr>
        <w:t>coi</w:t>
      </w:r>
      <w:r>
        <w:rPr>
          <w:color w:val="231F20"/>
          <w:spacing w:val="-20"/>
          <w:w w:val="105"/>
        </w:rPr>
        <w:t> </w:t>
      </w:r>
      <w:r>
        <w:rPr>
          <w:color w:val="231F20"/>
          <w:w w:val="105"/>
        </w:rPr>
        <w:t>trọng tu thiền định. Trong định có thể đột phá các chiều không gian,</w:t>
      </w:r>
      <w:r>
        <w:rPr>
          <w:color w:val="231F20"/>
          <w:spacing w:val="-14"/>
          <w:w w:val="105"/>
        </w:rPr>
        <w:t> </w:t>
      </w:r>
      <w:r>
        <w:rPr>
          <w:color w:val="231F20"/>
          <w:w w:val="105"/>
        </w:rPr>
        <w:t>có</w:t>
      </w:r>
      <w:r>
        <w:rPr>
          <w:color w:val="231F20"/>
          <w:spacing w:val="-14"/>
          <w:w w:val="105"/>
        </w:rPr>
        <w:t> </w:t>
      </w:r>
      <w:r>
        <w:rPr>
          <w:color w:val="231F20"/>
          <w:w w:val="105"/>
        </w:rPr>
        <w:t>thể</w:t>
      </w:r>
      <w:r>
        <w:rPr>
          <w:color w:val="231F20"/>
          <w:spacing w:val="-14"/>
          <w:w w:val="105"/>
        </w:rPr>
        <w:t> </w:t>
      </w:r>
      <w:r>
        <w:rPr>
          <w:color w:val="231F20"/>
          <w:w w:val="105"/>
        </w:rPr>
        <w:t>thấy</w:t>
      </w:r>
      <w:r>
        <w:rPr>
          <w:color w:val="231F20"/>
          <w:spacing w:val="-14"/>
          <w:w w:val="105"/>
        </w:rPr>
        <w:t> </w:t>
      </w:r>
      <w:r>
        <w:rPr>
          <w:color w:val="231F20"/>
          <w:w w:val="105"/>
        </w:rPr>
        <w:t>quá</w:t>
      </w:r>
      <w:r>
        <w:rPr>
          <w:color w:val="231F20"/>
          <w:spacing w:val="-14"/>
          <w:w w:val="105"/>
        </w:rPr>
        <w:t> </w:t>
      </w:r>
      <w:r>
        <w:rPr>
          <w:color w:val="231F20"/>
          <w:w w:val="105"/>
        </w:rPr>
        <w:t>khứ,</w:t>
      </w:r>
      <w:r>
        <w:rPr>
          <w:color w:val="231F20"/>
          <w:spacing w:val="-14"/>
          <w:w w:val="105"/>
        </w:rPr>
        <w:t> </w:t>
      </w:r>
      <w:r>
        <w:rPr>
          <w:color w:val="231F20"/>
          <w:w w:val="105"/>
        </w:rPr>
        <w:t>mà</w:t>
      </w:r>
      <w:r>
        <w:rPr>
          <w:color w:val="231F20"/>
          <w:spacing w:val="-14"/>
          <w:w w:val="105"/>
        </w:rPr>
        <w:t> </w:t>
      </w:r>
      <w:r>
        <w:rPr>
          <w:color w:val="231F20"/>
          <w:w w:val="105"/>
        </w:rPr>
        <w:t>cũng</w:t>
      </w:r>
      <w:r>
        <w:rPr>
          <w:color w:val="231F20"/>
          <w:spacing w:val="-14"/>
          <w:w w:val="105"/>
        </w:rPr>
        <w:t> </w:t>
      </w:r>
      <w:r>
        <w:rPr>
          <w:color w:val="231F20"/>
          <w:w w:val="105"/>
        </w:rPr>
        <w:t>có</w:t>
      </w:r>
      <w:r>
        <w:rPr>
          <w:color w:val="231F20"/>
          <w:spacing w:val="-14"/>
          <w:w w:val="105"/>
        </w:rPr>
        <w:t> </w:t>
      </w:r>
      <w:r>
        <w:rPr>
          <w:color w:val="231F20"/>
          <w:w w:val="105"/>
        </w:rPr>
        <w:t>thể</w:t>
      </w:r>
      <w:r>
        <w:rPr>
          <w:color w:val="231F20"/>
          <w:spacing w:val="-14"/>
          <w:w w:val="105"/>
        </w:rPr>
        <w:t> </w:t>
      </w:r>
      <w:r>
        <w:rPr>
          <w:color w:val="231F20"/>
          <w:w w:val="105"/>
        </w:rPr>
        <w:t>thấy</w:t>
      </w:r>
      <w:r>
        <w:rPr>
          <w:color w:val="231F20"/>
          <w:spacing w:val="-14"/>
          <w:w w:val="105"/>
        </w:rPr>
        <w:t> </w:t>
      </w:r>
      <w:r>
        <w:rPr>
          <w:color w:val="231F20"/>
          <w:w w:val="105"/>
        </w:rPr>
        <w:t>tương</w:t>
      </w:r>
      <w:r>
        <w:rPr>
          <w:color w:val="231F20"/>
          <w:spacing w:val="-14"/>
          <w:w w:val="105"/>
        </w:rPr>
        <w:t> </w:t>
      </w:r>
      <w:r>
        <w:rPr>
          <w:color w:val="231F20"/>
          <w:w w:val="105"/>
        </w:rPr>
        <w:t>lai.</w:t>
      </w:r>
      <w:r>
        <w:rPr>
          <w:color w:val="231F20"/>
          <w:spacing w:val="-14"/>
          <w:w w:val="105"/>
        </w:rPr>
        <w:t> </w:t>
      </w:r>
      <w:r>
        <w:rPr>
          <w:color w:val="231F20"/>
          <w:w w:val="105"/>
        </w:rPr>
        <w:t>Họ có năng lực thấy trạng huống trong toàn thể lục đạo. Học thuyết lục đạo luân hồi do họ đề ra. Đó là cảnh giới do họ đích</w:t>
      </w:r>
      <w:r>
        <w:rPr>
          <w:color w:val="231F20"/>
          <w:spacing w:val="-12"/>
          <w:w w:val="105"/>
        </w:rPr>
        <w:t> </w:t>
      </w:r>
      <w:r>
        <w:rPr>
          <w:color w:val="231F20"/>
          <w:w w:val="105"/>
        </w:rPr>
        <w:t>thân</w:t>
      </w:r>
      <w:r>
        <w:rPr>
          <w:color w:val="231F20"/>
          <w:spacing w:val="-12"/>
          <w:w w:val="105"/>
        </w:rPr>
        <w:t> </w:t>
      </w:r>
      <w:r>
        <w:rPr>
          <w:color w:val="231F20"/>
          <w:w w:val="105"/>
        </w:rPr>
        <w:t>chứng</w:t>
      </w:r>
      <w:r>
        <w:rPr>
          <w:color w:val="231F20"/>
          <w:spacing w:val="-12"/>
          <w:w w:val="105"/>
        </w:rPr>
        <w:t> </w:t>
      </w:r>
      <w:r>
        <w:rPr>
          <w:color w:val="231F20"/>
          <w:w w:val="105"/>
        </w:rPr>
        <w:t>nghiệm</w:t>
      </w:r>
      <w:r>
        <w:rPr>
          <w:color w:val="231F20"/>
          <w:spacing w:val="-12"/>
          <w:w w:val="105"/>
        </w:rPr>
        <w:t> </w:t>
      </w:r>
      <w:r>
        <w:rPr>
          <w:color w:val="231F20"/>
          <w:w w:val="105"/>
        </w:rPr>
        <w:t>trong</w:t>
      </w:r>
      <w:r>
        <w:rPr>
          <w:color w:val="231F20"/>
          <w:spacing w:val="-12"/>
          <w:w w:val="105"/>
        </w:rPr>
        <w:t> </w:t>
      </w:r>
      <w:r>
        <w:rPr>
          <w:color w:val="231F20"/>
          <w:w w:val="105"/>
        </w:rPr>
        <w:t>định.</w:t>
      </w:r>
      <w:r>
        <w:rPr>
          <w:color w:val="231F20"/>
          <w:spacing w:val="-12"/>
          <w:w w:val="105"/>
        </w:rPr>
        <w:t> </w:t>
      </w:r>
      <w:r>
        <w:rPr>
          <w:color w:val="231F20"/>
          <w:w w:val="105"/>
        </w:rPr>
        <w:t>Nói</w:t>
      </w:r>
      <w:r>
        <w:rPr>
          <w:color w:val="231F20"/>
          <w:spacing w:val="-12"/>
          <w:w w:val="105"/>
        </w:rPr>
        <w:t> </w:t>
      </w:r>
      <w:r>
        <w:rPr>
          <w:color w:val="231F20"/>
          <w:w w:val="105"/>
        </w:rPr>
        <w:t>theo</w:t>
      </w:r>
      <w:r>
        <w:rPr>
          <w:color w:val="231F20"/>
          <w:spacing w:val="-13"/>
          <w:w w:val="105"/>
        </w:rPr>
        <w:t> </w:t>
      </w:r>
      <w:r>
        <w:rPr>
          <w:color w:val="231F20"/>
          <w:w w:val="105"/>
        </w:rPr>
        <w:t>hiện</w:t>
      </w:r>
      <w:r>
        <w:rPr>
          <w:color w:val="231F20"/>
          <w:spacing w:val="-12"/>
          <w:w w:val="105"/>
        </w:rPr>
        <w:t> </w:t>
      </w:r>
      <w:r>
        <w:rPr>
          <w:color w:val="231F20"/>
          <w:w w:val="105"/>
        </w:rPr>
        <w:t>thời,</w:t>
      </w:r>
      <w:r>
        <w:rPr>
          <w:color w:val="231F20"/>
          <w:spacing w:val="-12"/>
          <w:w w:val="105"/>
        </w:rPr>
        <w:t> </w:t>
      </w:r>
      <w:r>
        <w:rPr>
          <w:color w:val="231F20"/>
          <w:w w:val="105"/>
        </w:rPr>
        <w:t>điều này cũng thuộc về triết học và khoa học. Bất quá, họ chẳng dùng máy móc khoa học, mà dùng công phu thiền định để hoàn toàn thấy được, hoàn toàn thông đạt, hiểu rõ! Đây là giới</w:t>
      </w:r>
      <w:r>
        <w:rPr>
          <w:color w:val="231F20"/>
          <w:spacing w:val="-3"/>
          <w:w w:val="105"/>
        </w:rPr>
        <w:t> </w:t>
      </w:r>
      <w:r>
        <w:rPr>
          <w:color w:val="231F20"/>
          <w:w w:val="105"/>
        </w:rPr>
        <w:t>thiệu</w:t>
      </w:r>
      <w:r>
        <w:rPr>
          <w:color w:val="231F20"/>
          <w:spacing w:val="-3"/>
          <w:w w:val="105"/>
        </w:rPr>
        <w:t> </w:t>
      </w:r>
      <w:r>
        <w:rPr>
          <w:color w:val="231F20"/>
          <w:w w:val="105"/>
        </w:rPr>
        <w:t>đơn</w:t>
      </w:r>
      <w:r>
        <w:rPr>
          <w:color w:val="231F20"/>
          <w:spacing w:val="-2"/>
          <w:w w:val="105"/>
        </w:rPr>
        <w:t> </w:t>
      </w:r>
      <w:r>
        <w:rPr>
          <w:color w:val="231F20"/>
          <w:w w:val="105"/>
        </w:rPr>
        <w:t>giản</w:t>
      </w:r>
      <w:r>
        <w:rPr>
          <w:color w:val="231F20"/>
          <w:spacing w:val="-3"/>
          <w:w w:val="105"/>
        </w:rPr>
        <w:t> </w:t>
      </w:r>
      <w:r>
        <w:rPr>
          <w:color w:val="231F20"/>
          <w:w w:val="105"/>
        </w:rPr>
        <w:t>về</w:t>
      </w:r>
      <w:r>
        <w:rPr>
          <w:color w:val="231F20"/>
          <w:spacing w:val="-3"/>
          <w:w w:val="105"/>
        </w:rPr>
        <w:t> </w:t>
      </w:r>
      <w:r>
        <w:rPr>
          <w:color w:val="231F20"/>
          <w:w w:val="105"/>
        </w:rPr>
        <w:t>Bà</w:t>
      </w:r>
      <w:r>
        <w:rPr>
          <w:color w:val="231F20"/>
          <w:spacing w:val="-3"/>
          <w:w w:val="105"/>
        </w:rPr>
        <w:t> </w:t>
      </w:r>
      <w:r>
        <w:rPr>
          <w:color w:val="231F20"/>
          <w:w w:val="105"/>
        </w:rPr>
        <w:t>La</w:t>
      </w:r>
      <w:r>
        <w:rPr>
          <w:color w:val="231F20"/>
          <w:spacing w:val="-2"/>
          <w:w w:val="105"/>
        </w:rPr>
        <w:t> </w:t>
      </w:r>
      <w:r>
        <w:rPr>
          <w:color w:val="231F20"/>
          <w:w w:val="105"/>
        </w:rPr>
        <w:t>Môn</w:t>
      </w:r>
      <w:r>
        <w:rPr>
          <w:color w:val="231F20"/>
          <w:spacing w:val="-3"/>
          <w:w w:val="105"/>
        </w:rPr>
        <w:t> </w:t>
      </w:r>
      <w:r>
        <w:rPr>
          <w:color w:val="231F20"/>
          <w:w w:val="105"/>
        </w:rPr>
        <w:t>giáo.</w:t>
      </w:r>
    </w:p>
    <w:p>
      <w:pPr>
        <w:pStyle w:val="BodyText"/>
        <w:spacing w:line="297" w:lineRule="auto" w:before="146"/>
        <w:ind w:left="103" w:right="403" w:firstLine="453"/>
        <w:jc w:val="both"/>
      </w:pPr>
      <w:r>
        <w:rPr>
          <w:color w:val="231F20"/>
          <w:w w:val="105"/>
        </w:rPr>
        <w:t>Thuở</w:t>
      </w:r>
      <w:r>
        <w:rPr>
          <w:color w:val="231F20"/>
          <w:spacing w:val="-5"/>
          <w:w w:val="105"/>
        </w:rPr>
        <w:t> </w:t>
      </w:r>
      <w:r>
        <w:rPr>
          <w:color w:val="231F20"/>
          <w:w w:val="105"/>
        </w:rPr>
        <w:t>ấy,</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5"/>
          <w:w w:val="105"/>
        </w:rPr>
        <w:t> </w:t>
      </w:r>
      <w:r>
        <w:rPr>
          <w:color w:val="231F20"/>
          <w:w w:val="105"/>
        </w:rPr>
        <w:t>Di</w:t>
      </w:r>
      <w:r>
        <w:rPr>
          <w:color w:val="231F20"/>
          <w:spacing w:val="-5"/>
          <w:w w:val="105"/>
        </w:rPr>
        <w:t> </w:t>
      </w:r>
      <w:r>
        <w:rPr>
          <w:color w:val="231F20"/>
          <w:w w:val="105"/>
        </w:rPr>
        <w:t>Lặc</w:t>
      </w:r>
      <w:r>
        <w:rPr>
          <w:color w:val="231F20"/>
          <w:spacing w:val="-5"/>
          <w:w w:val="105"/>
        </w:rPr>
        <w:t> </w:t>
      </w:r>
      <w:r>
        <w:rPr>
          <w:color w:val="231F20"/>
          <w:w w:val="105"/>
        </w:rPr>
        <w:t>tu</w:t>
      </w:r>
      <w:r>
        <w:rPr>
          <w:color w:val="231F20"/>
          <w:spacing w:val="-5"/>
          <w:w w:val="105"/>
        </w:rPr>
        <w:t> </w:t>
      </w:r>
      <w:r>
        <w:rPr>
          <w:color w:val="231F20"/>
          <w:w w:val="105"/>
        </w:rPr>
        <w:t>hành</w:t>
      </w:r>
      <w:r>
        <w:rPr>
          <w:color w:val="231F20"/>
          <w:spacing w:val="-5"/>
          <w:w w:val="105"/>
        </w:rPr>
        <w:t> </w:t>
      </w:r>
      <w:r>
        <w:rPr>
          <w:color w:val="231F20"/>
          <w:w w:val="105"/>
        </w:rPr>
        <w:t>trong</w:t>
      </w:r>
      <w:r>
        <w:rPr>
          <w:color w:val="231F20"/>
          <w:spacing w:val="-5"/>
          <w:w w:val="105"/>
        </w:rPr>
        <w:t> </w:t>
      </w:r>
      <w:r>
        <w:rPr>
          <w:color w:val="231F20"/>
          <w:w w:val="105"/>
        </w:rPr>
        <w:t>đạo</w:t>
      </w:r>
      <w:r>
        <w:rPr>
          <w:color w:val="231F20"/>
          <w:spacing w:val="-5"/>
          <w:w w:val="105"/>
        </w:rPr>
        <w:t> </w:t>
      </w:r>
      <w:r>
        <w:rPr>
          <w:color w:val="231F20"/>
          <w:w w:val="105"/>
        </w:rPr>
        <w:t>Bà</w:t>
      </w:r>
      <w:r>
        <w:rPr>
          <w:color w:val="231F20"/>
          <w:spacing w:val="-5"/>
          <w:w w:val="105"/>
        </w:rPr>
        <w:t> </w:t>
      </w:r>
      <w:r>
        <w:rPr>
          <w:color w:val="231F20"/>
          <w:w w:val="105"/>
        </w:rPr>
        <w:t>La</w:t>
      </w:r>
      <w:r>
        <w:rPr>
          <w:color w:val="231F20"/>
          <w:spacing w:val="-5"/>
          <w:w w:val="105"/>
        </w:rPr>
        <w:t> </w:t>
      </w:r>
      <w:r>
        <w:rPr>
          <w:color w:val="231F20"/>
          <w:w w:val="105"/>
        </w:rPr>
        <w:t>Môn</w:t>
      </w:r>
      <w:r>
        <w:rPr>
          <w:color w:val="231F20"/>
          <w:spacing w:val="-5"/>
          <w:w w:val="105"/>
        </w:rPr>
        <w:t> </w:t>
      </w:r>
      <w:r>
        <w:rPr>
          <w:color w:val="231F20"/>
          <w:w w:val="105"/>
        </w:rPr>
        <w:t>rất có thành tựu, phải thuộc vào hàng đại sư, nên có hiệu là Nhất</w:t>
      </w:r>
      <w:r>
        <w:rPr>
          <w:color w:val="231F20"/>
          <w:spacing w:val="7"/>
          <w:w w:val="105"/>
        </w:rPr>
        <w:t> </w:t>
      </w:r>
      <w:r>
        <w:rPr>
          <w:color w:val="231F20"/>
          <w:w w:val="105"/>
        </w:rPr>
        <w:t>Thiết</w:t>
      </w:r>
      <w:r>
        <w:rPr>
          <w:color w:val="231F20"/>
          <w:spacing w:val="7"/>
          <w:w w:val="105"/>
        </w:rPr>
        <w:t> </w:t>
      </w:r>
      <w:r>
        <w:rPr>
          <w:color w:val="231F20"/>
          <w:w w:val="105"/>
        </w:rPr>
        <w:t>Trí.</w:t>
      </w:r>
      <w:r>
        <w:rPr>
          <w:color w:val="231F20"/>
          <w:spacing w:val="7"/>
          <w:w w:val="105"/>
        </w:rPr>
        <w:t> </w:t>
      </w:r>
      <w:r>
        <w:rPr>
          <w:color w:val="231F20"/>
          <w:w w:val="105"/>
        </w:rPr>
        <w:t>Trong</w:t>
      </w:r>
      <w:r>
        <w:rPr>
          <w:color w:val="231F20"/>
          <w:spacing w:val="7"/>
          <w:w w:val="105"/>
        </w:rPr>
        <w:t> </w:t>
      </w:r>
      <w:r>
        <w:rPr>
          <w:color w:val="231F20"/>
          <w:w w:val="105"/>
        </w:rPr>
        <w:t>8.000</w:t>
      </w:r>
      <w:r>
        <w:rPr>
          <w:color w:val="231F20"/>
          <w:spacing w:val="7"/>
          <w:w w:val="105"/>
        </w:rPr>
        <w:t> </w:t>
      </w:r>
      <w:r>
        <w:rPr>
          <w:color w:val="231F20"/>
          <w:w w:val="105"/>
        </w:rPr>
        <w:t>năm,</w:t>
      </w:r>
      <w:r>
        <w:rPr>
          <w:color w:val="231F20"/>
          <w:spacing w:val="6"/>
          <w:w w:val="105"/>
        </w:rPr>
        <w:t> </w:t>
      </w:r>
      <w:r>
        <w:rPr>
          <w:color w:val="231F20"/>
          <w:w w:val="105"/>
        </w:rPr>
        <w:t>Ngài</w:t>
      </w:r>
      <w:r>
        <w:rPr>
          <w:color w:val="231F20"/>
          <w:spacing w:val="7"/>
          <w:w w:val="105"/>
        </w:rPr>
        <w:t> </w:t>
      </w:r>
      <w:r>
        <w:rPr>
          <w:color w:val="231F20"/>
          <w:w w:val="105"/>
        </w:rPr>
        <w:t>thường</w:t>
      </w:r>
      <w:r>
        <w:rPr>
          <w:color w:val="231F20"/>
          <w:spacing w:val="7"/>
          <w:w w:val="105"/>
        </w:rPr>
        <w:t> </w:t>
      </w:r>
      <w:r>
        <w:rPr>
          <w:color w:val="231F20"/>
          <w:w w:val="105"/>
        </w:rPr>
        <w:t>tu</w:t>
      </w:r>
      <w:r>
        <w:rPr>
          <w:color w:val="231F20"/>
          <w:spacing w:val="7"/>
          <w:w w:val="105"/>
        </w:rPr>
        <w:t> </w:t>
      </w:r>
      <w:r>
        <w:rPr>
          <w:color w:val="231F20"/>
          <w:w w:val="105"/>
        </w:rPr>
        <w:t>hạnh</w:t>
      </w:r>
      <w:r>
        <w:rPr>
          <w:color w:val="231F20"/>
          <w:spacing w:val="7"/>
          <w:w w:val="105"/>
        </w:rPr>
        <w:t> </w:t>
      </w:r>
      <w:r>
        <w:rPr>
          <w:color w:val="231F20"/>
          <w:spacing w:val="-5"/>
          <w:w w:val="105"/>
        </w:rPr>
        <w:t>Từ.</w:t>
      </w:r>
    </w:p>
    <w:p>
      <w:pPr>
        <w:pStyle w:val="BodyText"/>
        <w:spacing w:line="297" w:lineRule="auto" w:before="1"/>
        <w:ind w:left="103" w:right="405"/>
        <w:jc w:val="both"/>
      </w:pPr>
      <w:r>
        <w:rPr>
          <w:color w:val="231F20"/>
          <w:w w:val="105"/>
        </w:rPr>
        <w:t>8.000</w:t>
      </w:r>
      <w:r>
        <w:rPr>
          <w:color w:val="231F20"/>
          <w:spacing w:val="-11"/>
          <w:w w:val="105"/>
        </w:rPr>
        <w:t> </w:t>
      </w:r>
      <w:r>
        <w:rPr>
          <w:color w:val="231F20"/>
          <w:w w:val="105"/>
        </w:rPr>
        <w:t>năm</w:t>
      </w:r>
      <w:r>
        <w:rPr>
          <w:color w:val="231F20"/>
          <w:spacing w:val="-11"/>
          <w:w w:val="105"/>
        </w:rPr>
        <w:t> </w:t>
      </w:r>
      <w:r>
        <w:rPr>
          <w:color w:val="231F20"/>
          <w:w w:val="105"/>
        </w:rPr>
        <w:t>là</w:t>
      </w:r>
      <w:r>
        <w:rPr>
          <w:color w:val="231F20"/>
          <w:spacing w:val="-11"/>
          <w:w w:val="105"/>
        </w:rPr>
        <w:t> </w:t>
      </w:r>
      <w:r>
        <w:rPr>
          <w:color w:val="231F20"/>
          <w:w w:val="105"/>
        </w:rPr>
        <w:t>thời</w:t>
      </w:r>
      <w:r>
        <w:rPr>
          <w:color w:val="231F20"/>
          <w:spacing w:val="-11"/>
          <w:w w:val="105"/>
        </w:rPr>
        <w:t> </w:t>
      </w:r>
      <w:r>
        <w:rPr>
          <w:color w:val="231F20"/>
          <w:w w:val="105"/>
        </w:rPr>
        <w:t>gian,</w:t>
      </w:r>
      <w:r>
        <w:rPr>
          <w:color w:val="231F20"/>
          <w:spacing w:val="-11"/>
          <w:w w:val="105"/>
        </w:rPr>
        <w:t> </w:t>
      </w:r>
      <w:r>
        <w:rPr>
          <w:color w:val="231F20"/>
          <w:w w:val="105"/>
        </w:rPr>
        <w:t>niên</w:t>
      </w:r>
      <w:r>
        <w:rPr>
          <w:color w:val="231F20"/>
          <w:spacing w:val="-11"/>
          <w:w w:val="105"/>
        </w:rPr>
        <w:t> </w:t>
      </w:r>
      <w:r>
        <w:rPr>
          <w:color w:val="231F20"/>
          <w:w w:val="105"/>
        </w:rPr>
        <w:t>đại</w:t>
      </w:r>
      <w:r>
        <w:rPr>
          <w:color w:val="231F20"/>
          <w:spacing w:val="-11"/>
          <w:w w:val="105"/>
        </w:rPr>
        <w:t> </w:t>
      </w:r>
      <w:r>
        <w:rPr>
          <w:color w:val="231F20"/>
          <w:w w:val="105"/>
        </w:rPr>
        <w:t>được</w:t>
      </w:r>
      <w:r>
        <w:rPr>
          <w:color w:val="231F20"/>
          <w:spacing w:val="-11"/>
          <w:w w:val="105"/>
        </w:rPr>
        <w:t> </w:t>
      </w:r>
      <w:r>
        <w:rPr>
          <w:color w:val="231F20"/>
          <w:w w:val="105"/>
        </w:rPr>
        <w:t>nói</w:t>
      </w:r>
      <w:r>
        <w:rPr>
          <w:color w:val="231F20"/>
          <w:spacing w:val="-9"/>
          <w:w w:val="105"/>
        </w:rPr>
        <w:t> </w:t>
      </w:r>
      <w:r>
        <w:rPr>
          <w:color w:val="231F20"/>
          <w:w w:val="105"/>
        </w:rPr>
        <w:t>ở</w:t>
      </w:r>
      <w:r>
        <w:rPr>
          <w:color w:val="231F20"/>
          <w:spacing w:val="-11"/>
          <w:w w:val="105"/>
        </w:rPr>
        <w:t> </w:t>
      </w:r>
      <w:r>
        <w:rPr>
          <w:color w:val="231F20"/>
          <w:w w:val="105"/>
        </w:rPr>
        <w:t>đây</w:t>
      </w:r>
      <w:r>
        <w:rPr>
          <w:color w:val="231F20"/>
          <w:spacing w:val="-11"/>
          <w:w w:val="105"/>
        </w:rPr>
        <w:t> </w:t>
      </w:r>
      <w:r>
        <w:rPr>
          <w:color w:val="231F20"/>
          <w:w w:val="105"/>
        </w:rPr>
        <w:t>cũng</w:t>
      </w:r>
      <w:r>
        <w:rPr>
          <w:color w:val="231F20"/>
          <w:spacing w:val="-11"/>
          <w:w w:val="105"/>
        </w:rPr>
        <w:t> </w:t>
      </w:r>
      <w:r>
        <w:rPr>
          <w:color w:val="231F20"/>
          <w:w w:val="105"/>
        </w:rPr>
        <w:t>là</w:t>
      </w:r>
      <w:r>
        <w:rPr>
          <w:color w:val="231F20"/>
          <w:spacing w:val="-11"/>
          <w:w w:val="105"/>
        </w:rPr>
        <w:t> </w:t>
      </w:r>
      <w:r>
        <w:rPr>
          <w:color w:val="231F20"/>
          <w:w w:val="105"/>
        </w:rPr>
        <w:t>niên đại</w:t>
      </w:r>
      <w:r>
        <w:rPr>
          <w:color w:val="231F20"/>
          <w:spacing w:val="-8"/>
          <w:w w:val="105"/>
        </w:rPr>
        <w:t> </w:t>
      </w:r>
      <w:r>
        <w:rPr>
          <w:color w:val="231F20"/>
          <w:w w:val="105"/>
        </w:rPr>
        <w:t>trên</w:t>
      </w:r>
      <w:r>
        <w:rPr>
          <w:color w:val="231F20"/>
          <w:spacing w:val="-8"/>
          <w:w w:val="105"/>
        </w:rPr>
        <w:t> </w:t>
      </w:r>
      <w:r>
        <w:rPr>
          <w:color w:val="231F20"/>
          <w:w w:val="105"/>
        </w:rPr>
        <w:t>địa</w:t>
      </w:r>
      <w:r>
        <w:rPr>
          <w:color w:val="231F20"/>
          <w:spacing w:val="-8"/>
          <w:w w:val="105"/>
        </w:rPr>
        <w:t> </w:t>
      </w:r>
      <w:r>
        <w:rPr>
          <w:color w:val="231F20"/>
          <w:w w:val="105"/>
        </w:rPr>
        <w:t>cầu,</w:t>
      </w:r>
      <w:r>
        <w:rPr>
          <w:color w:val="231F20"/>
          <w:spacing w:val="-8"/>
          <w:w w:val="105"/>
        </w:rPr>
        <w:t> </w:t>
      </w:r>
      <w:r>
        <w:rPr>
          <w:color w:val="231F20"/>
          <w:w w:val="105"/>
        </w:rPr>
        <w:t>Ngài</w:t>
      </w:r>
      <w:r>
        <w:rPr>
          <w:color w:val="231F20"/>
          <w:spacing w:val="-9"/>
          <w:w w:val="105"/>
        </w:rPr>
        <w:t> </w:t>
      </w:r>
      <w:r>
        <w:rPr>
          <w:color w:val="231F20"/>
          <w:w w:val="105"/>
        </w:rPr>
        <w:t>tu</w:t>
      </w:r>
      <w:r>
        <w:rPr>
          <w:color w:val="231F20"/>
          <w:spacing w:val="-8"/>
          <w:w w:val="105"/>
        </w:rPr>
        <w:t> </w:t>
      </w:r>
      <w:r>
        <w:rPr>
          <w:color w:val="231F20"/>
          <w:w w:val="105"/>
        </w:rPr>
        <w:t>đại</w:t>
      </w:r>
      <w:r>
        <w:rPr>
          <w:color w:val="231F20"/>
          <w:spacing w:val="-8"/>
          <w:w w:val="105"/>
        </w:rPr>
        <w:t> </w:t>
      </w:r>
      <w:r>
        <w:rPr>
          <w:color w:val="231F20"/>
          <w:w w:val="105"/>
        </w:rPr>
        <w:t>từ</w:t>
      </w:r>
      <w:r>
        <w:rPr>
          <w:color w:val="231F20"/>
          <w:spacing w:val="-9"/>
          <w:w w:val="105"/>
        </w:rPr>
        <w:t> </w:t>
      </w:r>
      <w:r>
        <w:rPr>
          <w:color w:val="231F20"/>
          <w:w w:val="105"/>
        </w:rPr>
        <w:t>đại</w:t>
      </w:r>
      <w:r>
        <w:rPr>
          <w:color w:val="231F20"/>
          <w:spacing w:val="-8"/>
          <w:w w:val="105"/>
        </w:rPr>
        <w:t> </w:t>
      </w:r>
      <w:r>
        <w:rPr>
          <w:color w:val="231F20"/>
          <w:w w:val="105"/>
        </w:rPr>
        <w:t>bi.</w:t>
      </w:r>
      <w:r>
        <w:rPr>
          <w:color w:val="231F20"/>
          <w:spacing w:val="-10"/>
          <w:w w:val="105"/>
        </w:rPr>
        <w:t> </w:t>
      </w:r>
      <w:r>
        <w:rPr>
          <w:i/>
          <w:color w:val="231F20"/>
          <w:w w:val="105"/>
        </w:rPr>
        <w:t>“Hựu”</w:t>
      </w:r>
      <w:r>
        <w:rPr>
          <w:i/>
          <w:color w:val="231F20"/>
          <w:spacing w:val="-9"/>
          <w:w w:val="105"/>
        </w:rPr>
        <w:t> </w:t>
      </w:r>
      <w:r>
        <w:rPr>
          <w:color w:val="231F20"/>
          <w:w w:val="105"/>
        </w:rPr>
        <w:t>(Lại</w:t>
      </w:r>
      <w:r>
        <w:rPr>
          <w:color w:val="231F20"/>
          <w:spacing w:val="-8"/>
          <w:w w:val="105"/>
        </w:rPr>
        <w:t> </w:t>
      </w:r>
      <w:r>
        <w:rPr>
          <w:color w:val="231F20"/>
          <w:w w:val="105"/>
        </w:rPr>
        <w:t>nữa),</w:t>
      </w:r>
      <w:r>
        <w:rPr>
          <w:color w:val="231F20"/>
          <w:spacing w:val="-8"/>
          <w:w w:val="105"/>
        </w:rPr>
        <w:t> </w:t>
      </w:r>
      <w:r>
        <w:rPr>
          <w:color w:val="231F20"/>
          <w:w w:val="105"/>
        </w:rPr>
        <w:t>tiếp đó</w:t>
      </w:r>
      <w:r>
        <w:rPr>
          <w:color w:val="231F20"/>
          <w:spacing w:val="-1"/>
          <w:w w:val="105"/>
        </w:rPr>
        <w:t> </w:t>
      </w:r>
      <w:r>
        <w:rPr>
          <w:color w:val="231F20"/>
          <w:w w:val="105"/>
        </w:rPr>
        <w:t>nhằm</w:t>
      </w:r>
      <w:r>
        <w:rPr>
          <w:color w:val="231F20"/>
          <w:spacing w:val="-1"/>
          <w:w w:val="105"/>
        </w:rPr>
        <w:t> </w:t>
      </w:r>
      <w:r>
        <w:rPr>
          <w:color w:val="231F20"/>
          <w:w w:val="105"/>
        </w:rPr>
        <w:t>nói</w:t>
      </w:r>
      <w:r>
        <w:rPr>
          <w:color w:val="231F20"/>
          <w:spacing w:val="-2"/>
          <w:w w:val="105"/>
        </w:rPr>
        <w:t> </w:t>
      </w:r>
      <w:r>
        <w:rPr>
          <w:color w:val="231F20"/>
          <w:w w:val="105"/>
        </w:rPr>
        <w:t>đến</w:t>
      </w:r>
      <w:r>
        <w:rPr>
          <w:color w:val="231F20"/>
          <w:spacing w:val="-2"/>
          <w:w w:val="105"/>
        </w:rPr>
        <w:t> </w:t>
      </w:r>
      <w:r>
        <w:rPr>
          <w:color w:val="231F20"/>
          <w:w w:val="105"/>
        </w:rPr>
        <w:t>một</w:t>
      </w:r>
      <w:r>
        <w:rPr>
          <w:color w:val="231F20"/>
          <w:spacing w:val="-2"/>
          <w:w w:val="105"/>
        </w:rPr>
        <w:t> </w:t>
      </w:r>
      <w:r>
        <w:rPr>
          <w:color w:val="231F20"/>
          <w:w w:val="105"/>
        </w:rPr>
        <w:t>thời</w:t>
      </w:r>
      <w:r>
        <w:rPr>
          <w:color w:val="231F20"/>
          <w:spacing w:val="-2"/>
          <w:w w:val="105"/>
        </w:rPr>
        <w:t> </w:t>
      </w:r>
      <w:r>
        <w:rPr>
          <w:color w:val="231F20"/>
          <w:w w:val="105"/>
        </w:rPr>
        <w:t>đại</w:t>
      </w:r>
      <w:r>
        <w:rPr>
          <w:color w:val="231F20"/>
          <w:spacing w:val="-1"/>
          <w:w w:val="105"/>
        </w:rPr>
        <w:t> </w:t>
      </w:r>
      <w:r>
        <w:rPr>
          <w:color w:val="231F20"/>
          <w:w w:val="105"/>
        </w:rPr>
        <w:t>nữa,</w:t>
      </w:r>
      <w:r>
        <w:rPr>
          <w:color w:val="231F20"/>
          <w:spacing w:val="-1"/>
          <w:w w:val="105"/>
        </w:rPr>
        <w:t> </w:t>
      </w:r>
      <w:r>
        <w:rPr>
          <w:color w:val="231F20"/>
          <w:w w:val="105"/>
        </w:rPr>
        <w:t>tức</w:t>
      </w:r>
      <w:r>
        <w:rPr>
          <w:color w:val="231F20"/>
          <w:spacing w:val="-1"/>
          <w:w w:val="105"/>
        </w:rPr>
        <w:t> </w:t>
      </w:r>
      <w:r>
        <w:rPr>
          <w:color w:val="231F20"/>
          <w:w w:val="105"/>
        </w:rPr>
        <w:t>là</w:t>
      </w:r>
      <w:r>
        <w:rPr>
          <w:color w:val="231F20"/>
          <w:spacing w:val="-2"/>
          <w:w w:val="105"/>
        </w:rPr>
        <w:t> </w:t>
      </w:r>
      <w:r>
        <w:rPr>
          <w:color w:val="231F20"/>
          <w:w w:val="105"/>
        </w:rPr>
        <w:t>một</w:t>
      </w:r>
      <w:r>
        <w:rPr>
          <w:color w:val="231F20"/>
          <w:spacing w:val="-1"/>
          <w:w w:val="105"/>
        </w:rPr>
        <w:t> </w:t>
      </w:r>
      <w:r>
        <w:rPr>
          <w:color w:val="231F20"/>
          <w:w w:val="105"/>
        </w:rPr>
        <w:t>thời</w:t>
      </w:r>
      <w:r>
        <w:rPr>
          <w:color w:val="231F20"/>
          <w:spacing w:val="-2"/>
          <w:w w:val="105"/>
        </w:rPr>
        <w:t> </w:t>
      </w:r>
      <w:r>
        <w:rPr>
          <w:color w:val="231F20"/>
          <w:w w:val="105"/>
        </w:rPr>
        <w:t>đại</w:t>
      </w:r>
      <w:r>
        <w:rPr>
          <w:color w:val="231F20"/>
          <w:spacing w:val="-1"/>
          <w:w w:val="105"/>
        </w:rPr>
        <w:t> </w:t>
      </w:r>
      <w:r>
        <w:rPr>
          <w:color w:val="231F20"/>
          <w:w w:val="105"/>
        </w:rPr>
        <w:t>khác, chỉ</w:t>
      </w:r>
      <w:r>
        <w:rPr>
          <w:color w:val="231F20"/>
          <w:spacing w:val="-6"/>
          <w:w w:val="105"/>
        </w:rPr>
        <w:t> </w:t>
      </w:r>
      <w:r>
        <w:rPr>
          <w:color w:val="231F20"/>
          <w:w w:val="105"/>
        </w:rPr>
        <w:t>rõ</w:t>
      </w:r>
      <w:r>
        <w:rPr>
          <w:color w:val="231F20"/>
          <w:spacing w:val="-6"/>
          <w:w w:val="105"/>
        </w:rPr>
        <w:t> </w:t>
      </w:r>
      <w:r>
        <w:rPr>
          <w:color w:val="231F20"/>
          <w:w w:val="105"/>
        </w:rPr>
        <w:t>Bồ</w:t>
      </w:r>
      <w:r>
        <w:rPr>
          <w:color w:val="231F20"/>
          <w:spacing w:val="-6"/>
          <w:w w:val="105"/>
        </w:rPr>
        <w:t> </w:t>
      </w:r>
      <w:r>
        <w:rPr>
          <w:color w:val="231F20"/>
          <w:w w:val="105"/>
        </w:rPr>
        <w:t>tát</w:t>
      </w:r>
      <w:r>
        <w:rPr>
          <w:color w:val="231F20"/>
          <w:spacing w:val="-6"/>
          <w:w w:val="105"/>
        </w:rPr>
        <w:t> </w:t>
      </w:r>
      <w:r>
        <w:rPr>
          <w:color w:val="231F20"/>
          <w:w w:val="105"/>
        </w:rPr>
        <w:t>tu</w:t>
      </w:r>
      <w:r>
        <w:rPr>
          <w:color w:val="231F20"/>
          <w:spacing w:val="-6"/>
          <w:w w:val="105"/>
        </w:rPr>
        <w:t> </w:t>
      </w:r>
      <w:r>
        <w:rPr>
          <w:color w:val="231F20"/>
          <w:w w:val="105"/>
        </w:rPr>
        <w:t>từ</w:t>
      </w:r>
      <w:r>
        <w:rPr>
          <w:color w:val="231F20"/>
          <w:spacing w:val="-6"/>
          <w:w w:val="105"/>
        </w:rPr>
        <w:t> </w:t>
      </w:r>
      <w:r>
        <w:rPr>
          <w:color w:val="231F20"/>
          <w:w w:val="105"/>
        </w:rPr>
        <w:t>bi</w:t>
      </w:r>
      <w:r>
        <w:rPr>
          <w:color w:val="231F20"/>
          <w:spacing w:val="-6"/>
          <w:w w:val="105"/>
        </w:rPr>
        <w:t> </w:t>
      </w:r>
      <w:r>
        <w:rPr>
          <w:color w:val="231F20"/>
          <w:w w:val="105"/>
        </w:rPr>
        <w:t>không</w:t>
      </w:r>
      <w:r>
        <w:rPr>
          <w:color w:val="231F20"/>
          <w:spacing w:val="-6"/>
          <w:w w:val="105"/>
        </w:rPr>
        <w:t> </w:t>
      </w:r>
      <w:r>
        <w:rPr>
          <w:color w:val="231F20"/>
          <w:w w:val="105"/>
        </w:rPr>
        <w:t>chỉ</w:t>
      </w:r>
      <w:r>
        <w:rPr>
          <w:color w:val="231F20"/>
          <w:spacing w:val="-6"/>
          <w:w w:val="105"/>
        </w:rPr>
        <w:t> </w:t>
      </w:r>
      <w:r>
        <w:rPr>
          <w:color w:val="231F20"/>
          <w:w w:val="105"/>
        </w:rPr>
        <w:t>một</w:t>
      </w:r>
      <w:r>
        <w:rPr>
          <w:color w:val="231F20"/>
          <w:spacing w:val="-6"/>
          <w:w w:val="105"/>
        </w:rPr>
        <w:t> </w:t>
      </w:r>
      <w:r>
        <w:rPr>
          <w:color w:val="231F20"/>
          <w:w w:val="105"/>
        </w:rPr>
        <w:t>đời,</w:t>
      </w:r>
      <w:r>
        <w:rPr>
          <w:color w:val="231F20"/>
          <w:spacing w:val="-6"/>
          <w:w w:val="105"/>
        </w:rPr>
        <w:t> </w:t>
      </w:r>
      <w:r>
        <w:rPr>
          <w:color w:val="231F20"/>
          <w:w w:val="105"/>
        </w:rPr>
        <w:t>một</w:t>
      </w:r>
      <w:r>
        <w:rPr>
          <w:color w:val="231F20"/>
          <w:spacing w:val="-6"/>
          <w:w w:val="105"/>
        </w:rPr>
        <w:t> </w:t>
      </w:r>
      <w:r>
        <w:rPr>
          <w:color w:val="231F20"/>
          <w:w w:val="105"/>
        </w:rPr>
        <w:t>kiếp,</w:t>
      </w:r>
      <w:r>
        <w:rPr>
          <w:color w:val="231F20"/>
          <w:spacing w:val="-6"/>
          <w:w w:val="105"/>
        </w:rPr>
        <w:t> </w:t>
      </w:r>
      <w:r>
        <w:rPr>
          <w:color w:val="231F20"/>
          <w:w w:val="105"/>
        </w:rPr>
        <w:t>mà</w:t>
      </w:r>
      <w:r>
        <w:rPr>
          <w:color w:val="231F20"/>
          <w:spacing w:val="-6"/>
          <w:w w:val="105"/>
        </w:rPr>
        <w:t> </w:t>
      </w:r>
      <w:r>
        <w:rPr>
          <w:color w:val="231F20"/>
          <w:w w:val="105"/>
        </w:rPr>
        <w:t>là</w:t>
      </w:r>
      <w:r>
        <w:rPr>
          <w:color w:val="231F20"/>
          <w:spacing w:val="-6"/>
          <w:w w:val="105"/>
        </w:rPr>
        <w:t> </w:t>
      </w:r>
      <w:r>
        <w:rPr>
          <w:color w:val="231F20"/>
          <w:w w:val="105"/>
        </w:rPr>
        <w:t>đời đời</w:t>
      </w:r>
      <w:r>
        <w:rPr>
          <w:color w:val="231F20"/>
          <w:spacing w:val="-1"/>
          <w:w w:val="105"/>
        </w:rPr>
        <w:t> </w:t>
      </w:r>
      <w:r>
        <w:rPr>
          <w:color w:val="231F20"/>
          <w:w w:val="105"/>
        </w:rPr>
        <w:t>kiếp</w:t>
      </w:r>
      <w:r>
        <w:rPr>
          <w:color w:val="231F20"/>
          <w:spacing w:val="-2"/>
          <w:w w:val="105"/>
        </w:rPr>
        <w:t> </w:t>
      </w:r>
      <w:r>
        <w:rPr>
          <w:color w:val="231F20"/>
          <w:w w:val="105"/>
        </w:rPr>
        <w:t>kiếp,</w:t>
      </w:r>
      <w:r>
        <w:rPr>
          <w:color w:val="231F20"/>
          <w:spacing w:val="-2"/>
          <w:w w:val="105"/>
        </w:rPr>
        <w:t> </w:t>
      </w:r>
      <w:r>
        <w:rPr>
          <w:color w:val="231F20"/>
          <w:w w:val="105"/>
        </w:rPr>
        <w:t>vĩnh</w:t>
      </w:r>
      <w:r>
        <w:rPr>
          <w:color w:val="231F20"/>
          <w:spacing w:val="-2"/>
          <w:w w:val="105"/>
        </w:rPr>
        <w:t> </w:t>
      </w:r>
      <w:r>
        <w:rPr>
          <w:color w:val="231F20"/>
          <w:w w:val="105"/>
        </w:rPr>
        <w:t>viễn</w:t>
      </w:r>
      <w:r>
        <w:rPr>
          <w:color w:val="231F20"/>
          <w:spacing w:val="-2"/>
          <w:w w:val="105"/>
        </w:rPr>
        <w:t> </w:t>
      </w:r>
      <w:r>
        <w:rPr>
          <w:color w:val="231F20"/>
          <w:w w:val="105"/>
        </w:rPr>
        <w:t>tiếp</w:t>
      </w:r>
      <w:r>
        <w:rPr>
          <w:color w:val="231F20"/>
          <w:spacing w:val="-2"/>
          <w:w w:val="105"/>
        </w:rPr>
        <w:t> </w:t>
      </w:r>
      <w:r>
        <w:rPr>
          <w:color w:val="231F20"/>
          <w:w w:val="105"/>
        </w:rPr>
        <w:t>tục</w:t>
      </w:r>
      <w:r>
        <w:rPr>
          <w:color w:val="231F20"/>
          <w:spacing w:val="-2"/>
          <w:w w:val="105"/>
        </w:rPr>
        <w:t> </w:t>
      </w:r>
      <w:r>
        <w:rPr>
          <w:color w:val="231F20"/>
          <w:w w:val="105"/>
        </w:rPr>
        <w:t>không</w:t>
      </w:r>
      <w:r>
        <w:rPr>
          <w:color w:val="231F20"/>
          <w:spacing w:val="-2"/>
          <w:w w:val="105"/>
        </w:rPr>
        <w:t> </w:t>
      </w:r>
      <w:r>
        <w:rPr>
          <w:color w:val="231F20"/>
          <w:w w:val="105"/>
        </w:rPr>
        <w:t>ngừng!</w:t>
      </w:r>
      <w:r>
        <w:rPr>
          <w:color w:val="231F20"/>
          <w:spacing w:val="-2"/>
          <w:w w:val="105"/>
        </w:rPr>
        <w:t> </w:t>
      </w:r>
      <w:r>
        <w:rPr>
          <w:color w:val="231F20"/>
          <w:w w:val="105"/>
        </w:rPr>
        <w:t>Vì</w:t>
      </w:r>
      <w:r>
        <w:rPr>
          <w:color w:val="231F20"/>
          <w:spacing w:val="-2"/>
          <w:w w:val="105"/>
        </w:rPr>
        <w:t> </w:t>
      </w:r>
      <w:r>
        <w:rPr>
          <w:color w:val="231F20"/>
          <w:w w:val="105"/>
        </w:rPr>
        <w:t>thế,</w:t>
      </w:r>
      <w:r>
        <w:rPr>
          <w:color w:val="231F20"/>
          <w:spacing w:val="-2"/>
          <w:w w:val="105"/>
        </w:rPr>
        <w:t> </w:t>
      </w:r>
      <w:r>
        <w:rPr>
          <w:color w:val="231F20"/>
          <w:w w:val="105"/>
        </w:rPr>
        <w:t>ngày nay</w:t>
      </w:r>
      <w:r>
        <w:rPr>
          <w:color w:val="231F20"/>
          <w:spacing w:val="-6"/>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vẫn</w:t>
      </w:r>
      <w:r>
        <w:rPr>
          <w:color w:val="231F20"/>
          <w:spacing w:val="-6"/>
          <w:w w:val="105"/>
        </w:rPr>
        <w:t> </w:t>
      </w:r>
      <w:r>
        <w:rPr>
          <w:color w:val="231F20"/>
          <w:w w:val="105"/>
        </w:rPr>
        <w:t>lấy</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6"/>
          <w:w w:val="105"/>
        </w:rPr>
        <w:t> </w:t>
      </w:r>
      <w:r>
        <w:rPr>
          <w:color w:val="231F20"/>
          <w:w w:val="105"/>
        </w:rPr>
        <w:t>Di</w:t>
      </w:r>
      <w:r>
        <w:rPr>
          <w:color w:val="231F20"/>
          <w:spacing w:val="-5"/>
          <w:w w:val="105"/>
        </w:rPr>
        <w:t> </w:t>
      </w:r>
      <w:r>
        <w:rPr>
          <w:color w:val="231F20"/>
          <w:w w:val="105"/>
        </w:rPr>
        <w:t>Lặc</w:t>
      </w:r>
      <w:r>
        <w:rPr>
          <w:color w:val="231F20"/>
          <w:spacing w:val="-5"/>
          <w:w w:val="105"/>
        </w:rPr>
        <w:t> </w:t>
      </w:r>
      <w:r>
        <w:rPr>
          <w:color w:val="231F20"/>
          <w:w w:val="105"/>
        </w:rPr>
        <w:t>tượng</w:t>
      </w:r>
      <w:r>
        <w:rPr>
          <w:color w:val="231F20"/>
          <w:spacing w:val="-6"/>
          <w:w w:val="105"/>
        </w:rPr>
        <w:t> </w:t>
      </w:r>
      <w:r>
        <w:rPr>
          <w:color w:val="231F20"/>
          <w:w w:val="105"/>
        </w:rPr>
        <w:t>trưng</w:t>
      </w:r>
      <w:r>
        <w:rPr>
          <w:color w:val="231F20"/>
          <w:spacing w:val="-5"/>
          <w:w w:val="105"/>
        </w:rPr>
        <w:t> </w:t>
      </w:r>
      <w:r>
        <w:rPr>
          <w:color w:val="231F20"/>
          <w:w w:val="105"/>
        </w:rPr>
        <w:t>cho</w:t>
      </w:r>
      <w:r>
        <w:rPr>
          <w:color w:val="231F20"/>
          <w:spacing w:val="-5"/>
          <w:w w:val="105"/>
        </w:rPr>
        <w:t> </w:t>
      </w:r>
      <w:r>
        <w:rPr>
          <w:color w:val="231F20"/>
          <w:w w:val="105"/>
        </w:rPr>
        <w:t>lòng</w:t>
      </w:r>
      <w:r>
        <w:rPr>
          <w:color w:val="231F20"/>
          <w:spacing w:val="-5"/>
          <w:w w:val="105"/>
        </w:rPr>
        <w:t> từ</w:t>
      </w:r>
    </w:p>
    <w:p>
      <w:pPr>
        <w:spacing w:after="0" w:line="297" w:lineRule="auto"/>
        <w:jc w:val="both"/>
        <w:sectPr>
          <w:pgSz w:w="11400" w:h="15370"/>
          <w:pgMar w:header="1015" w:footer="937" w:top="1220" w:bottom="1120" w:left="1200" w:right="1180"/>
        </w:sectPr>
      </w:pPr>
    </w:p>
    <w:p>
      <w:pPr>
        <w:pStyle w:val="BodyText"/>
        <w:spacing w:before="3"/>
        <w:rPr>
          <w:sz w:val="23"/>
        </w:rPr>
      </w:pPr>
    </w:p>
    <w:p>
      <w:pPr>
        <w:spacing w:line="297" w:lineRule="auto" w:before="106"/>
        <w:ind w:left="387" w:right="118" w:firstLine="0"/>
        <w:jc w:val="both"/>
        <w:rPr>
          <w:sz w:val="34"/>
        </w:rPr>
      </w:pPr>
      <w:r>
        <w:rPr>
          <w:color w:val="231F20"/>
          <w:sz w:val="34"/>
        </w:rPr>
        <w:t>bi trong Đại thừa Phật pháp. Tiếp đó, nói </w:t>
      </w:r>
      <w:r>
        <w:rPr>
          <w:i/>
          <w:color w:val="231F20"/>
          <w:sz w:val="34"/>
        </w:rPr>
        <w:t>“Phất Sa Phật thời” </w:t>
      </w:r>
      <w:r>
        <w:rPr>
          <w:color w:val="231F20"/>
          <w:w w:val="105"/>
          <w:sz w:val="34"/>
        </w:rPr>
        <w:t>(Thời Phất Sa Phật). Đây là danh hiệu của một vị cổ Phật, </w:t>
      </w:r>
      <w:r>
        <w:rPr>
          <w:i/>
          <w:color w:val="231F20"/>
          <w:w w:val="105"/>
          <w:sz w:val="34"/>
        </w:rPr>
        <w:t>“dữ</w:t>
      </w:r>
      <w:r>
        <w:rPr>
          <w:i/>
          <w:color w:val="231F20"/>
          <w:spacing w:val="-6"/>
          <w:w w:val="105"/>
          <w:sz w:val="34"/>
        </w:rPr>
        <w:t> </w:t>
      </w:r>
      <w:r>
        <w:rPr>
          <w:i/>
          <w:color w:val="231F20"/>
          <w:w w:val="105"/>
          <w:sz w:val="34"/>
        </w:rPr>
        <w:t>Thích</w:t>
      </w:r>
      <w:r>
        <w:rPr>
          <w:i/>
          <w:color w:val="231F20"/>
          <w:spacing w:val="-6"/>
          <w:w w:val="105"/>
          <w:sz w:val="34"/>
        </w:rPr>
        <w:t> </w:t>
      </w:r>
      <w:r>
        <w:rPr>
          <w:i/>
          <w:color w:val="231F20"/>
          <w:w w:val="105"/>
          <w:sz w:val="34"/>
        </w:rPr>
        <w:t>Ca</w:t>
      </w:r>
      <w:r>
        <w:rPr>
          <w:i/>
          <w:color w:val="231F20"/>
          <w:spacing w:val="-6"/>
          <w:w w:val="105"/>
          <w:sz w:val="34"/>
        </w:rPr>
        <w:t> </w:t>
      </w:r>
      <w:r>
        <w:rPr>
          <w:i/>
          <w:color w:val="231F20"/>
          <w:w w:val="105"/>
          <w:sz w:val="34"/>
        </w:rPr>
        <w:t>Như</w:t>
      </w:r>
      <w:r>
        <w:rPr>
          <w:i/>
          <w:color w:val="231F20"/>
          <w:spacing w:val="-6"/>
          <w:w w:val="105"/>
          <w:sz w:val="34"/>
        </w:rPr>
        <w:t> </w:t>
      </w:r>
      <w:r>
        <w:rPr>
          <w:i/>
          <w:color w:val="231F20"/>
          <w:w w:val="105"/>
          <w:sz w:val="34"/>
        </w:rPr>
        <w:t>Lai</w:t>
      </w:r>
      <w:r>
        <w:rPr>
          <w:i/>
          <w:color w:val="231F20"/>
          <w:spacing w:val="-6"/>
          <w:w w:val="105"/>
          <w:sz w:val="34"/>
        </w:rPr>
        <w:t> </w:t>
      </w:r>
      <w:r>
        <w:rPr>
          <w:i/>
          <w:color w:val="231F20"/>
          <w:w w:val="105"/>
          <w:sz w:val="34"/>
        </w:rPr>
        <w:t>đồng</w:t>
      </w:r>
      <w:r>
        <w:rPr>
          <w:i/>
          <w:color w:val="231F20"/>
          <w:spacing w:val="-6"/>
          <w:w w:val="105"/>
          <w:sz w:val="34"/>
        </w:rPr>
        <w:t> </w:t>
      </w:r>
      <w:r>
        <w:rPr>
          <w:i/>
          <w:color w:val="231F20"/>
          <w:w w:val="105"/>
          <w:sz w:val="34"/>
        </w:rPr>
        <w:t>phát</w:t>
      </w:r>
      <w:r>
        <w:rPr>
          <w:i/>
          <w:color w:val="231F20"/>
          <w:spacing w:val="-6"/>
          <w:w w:val="105"/>
          <w:sz w:val="34"/>
        </w:rPr>
        <w:t> </w:t>
      </w:r>
      <w:r>
        <w:rPr>
          <w:i/>
          <w:color w:val="231F20"/>
          <w:w w:val="105"/>
          <w:sz w:val="34"/>
        </w:rPr>
        <w:t>Bồ</w:t>
      </w:r>
      <w:r>
        <w:rPr>
          <w:i/>
          <w:color w:val="231F20"/>
          <w:spacing w:val="-6"/>
          <w:w w:val="105"/>
          <w:sz w:val="34"/>
        </w:rPr>
        <w:t> </w:t>
      </w:r>
      <w:r>
        <w:rPr>
          <w:i/>
          <w:color w:val="231F20"/>
          <w:w w:val="105"/>
          <w:sz w:val="34"/>
        </w:rPr>
        <w:t>đề</w:t>
      </w:r>
      <w:r>
        <w:rPr>
          <w:i/>
          <w:color w:val="231F20"/>
          <w:spacing w:val="-6"/>
          <w:w w:val="105"/>
          <w:sz w:val="34"/>
        </w:rPr>
        <w:t> </w:t>
      </w:r>
      <w:r>
        <w:rPr>
          <w:i/>
          <w:color w:val="231F20"/>
          <w:w w:val="105"/>
          <w:sz w:val="34"/>
        </w:rPr>
        <w:t>tâm,</w:t>
      </w:r>
      <w:r>
        <w:rPr>
          <w:i/>
          <w:color w:val="231F20"/>
          <w:spacing w:val="-6"/>
          <w:w w:val="105"/>
          <w:sz w:val="34"/>
        </w:rPr>
        <w:t> </w:t>
      </w:r>
      <w:r>
        <w:rPr>
          <w:i/>
          <w:color w:val="231F20"/>
          <w:w w:val="105"/>
          <w:sz w:val="34"/>
        </w:rPr>
        <w:t>thường</w:t>
      </w:r>
      <w:r>
        <w:rPr>
          <w:i/>
          <w:color w:val="231F20"/>
          <w:spacing w:val="-5"/>
          <w:w w:val="105"/>
          <w:sz w:val="34"/>
        </w:rPr>
        <w:t> </w:t>
      </w:r>
      <w:r>
        <w:rPr>
          <w:i/>
          <w:color w:val="231F20"/>
          <w:w w:val="105"/>
          <w:sz w:val="34"/>
        </w:rPr>
        <w:t>tập</w:t>
      </w:r>
      <w:r>
        <w:rPr>
          <w:i/>
          <w:color w:val="231F20"/>
          <w:spacing w:val="-6"/>
          <w:w w:val="105"/>
          <w:sz w:val="34"/>
        </w:rPr>
        <w:t> </w:t>
      </w:r>
      <w:r>
        <w:rPr>
          <w:i/>
          <w:color w:val="231F20"/>
          <w:w w:val="105"/>
          <w:sz w:val="34"/>
        </w:rPr>
        <w:t>Từ Định”</w:t>
      </w:r>
      <w:r>
        <w:rPr>
          <w:i/>
          <w:color w:val="231F20"/>
          <w:spacing w:val="-5"/>
          <w:w w:val="105"/>
          <w:sz w:val="34"/>
        </w:rPr>
        <w:t> </w:t>
      </w:r>
      <w:r>
        <w:rPr>
          <w:color w:val="231F20"/>
          <w:w w:val="105"/>
          <w:sz w:val="34"/>
        </w:rPr>
        <w:t>(cùng</w:t>
      </w:r>
      <w:r>
        <w:rPr>
          <w:color w:val="231F20"/>
          <w:spacing w:val="-4"/>
          <w:w w:val="105"/>
          <w:sz w:val="34"/>
        </w:rPr>
        <w:t> </w:t>
      </w:r>
      <w:r>
        <w:rPr>
          <w:color w:val="231F20"/>
          <w:w w:val="105"/>
          <w:sz w:val="34"/>
        </w:rPr>
        <w:t>phát</w:t>
      </w:r>
      <w:r>
        <w:rPr>
          <w:color w:val="231F20"/>
          <w:spacing w:val="-4"/>
          <w:w w:val="105"/>
          <w:sz w:val="34"/>
        </w:rPr>
        <w:t> </w:t>
      </w:r>
      <w:r>
        <w:rPr>
          <w:color w:val="231F20"/>
          <w:w w:val="105"/>
          <w:sz w:val="34"/>
        </w:rPr>
        <w:t>tâm</w:t>
      </w:r>
      <w:r>
        <w:rPr>
          <w:color w:val="231F20"/>
          <w:spacing w:val="-4"/>
          <w:w w:val="105"/>
          <w:sz w:val="34"/>
        </w:rPr>
        <w:t> </w:t>
      </w:r>
      <w:r>
        <w:rPr>
          <w:color w:val="231F20"/>
          <w:w w:val="105"/>
          <w:sz w:val="34"/>
        </w:rPr>
        <w:t>Bồ</w:t>
      </w:r>
      <w:r>
        <w:rPr>
          <w:color w:val="231F20"/>
          <w:spacing w:val="-5"/>
          <w:w w:val="105"/>
          <w:sz w:val="34"/>
        </w:rPr>
        <w:t> </w:t>
      </w:r>
      <w:r>
        <w:rPr>
          <w:color w:val="231F20"/>
          <w:w w:val="105"/>
          <w:sz w:val="34"/>
        </w:rPr>
        <w:t>đề</w:t>
      </w:r>
      <w:r>
        <w:rPr>
          <w:color w:val="231F20"/>
          <w:spacing w:val="-4"/>
          <w:w w:val="105"/>
          <w:sz w:val="34"/>
        </w:rPr>
        <w:t> </w:t>
      </w:r>
      <w:r>
        <w:rPr>
          <w:color w:val="231F20"/>
          <w:w w:val="105"/>
          <w:sz w:val="34"/>
        </w:rPr>
        <w:t>với</w:t>
      </w:r>
      <w:r>
        <w:rPr>
          <w:color w:val="231F20"/>
          <w:spacing w:val="-5"/>
          <w:w w:val="105"/>
          <w:sz w:val="34"/>
        </w:rPr>
        <w:t> </w:t>
      </w:r>
      <w:r>
        <w:rPr>
          <w:color w:val="231F20"/>
          <w:w w:val="105"/>
          <w:sz w:val="34"/>
        </w:rPr>
        <w:t>Thích</w:t>
      </w:r>
      <w:r>
        <w:rPr>
          <w:color w:val="231F20"/>
          <w:spacing w:val="-4"/>
          <w:w w:val="105"/>
          <w:sz w:val="34"/>
        </w:rPr>
        <w:t> </w:t>
      </w:r>
      <w:r>
        <w:rPr>
          <w:color w:val="231F20"/>
          <w:w w:val="105"/>
          <w:sz w:val="34"/>
        </w:rPr>
        <w:t>Ca</w:t>
      </w:r>
      <w:r>
        <w:rPr>
          <w:color w:val="231F20"/>
          <w:spacing w:val="-4"/>
          <w:w w:val="105"/>
          <w:sz w:val="34"/>
        </w:rPr>
        <w:t> </w:t>
      </w:r>
      <w:r>
        <w:rPr>
          <w:color w:val="231F20"/>
          <w:w w:val="105"/>
          <w:sz w:val="34"/>
        </w:rPr>
        <w:t>Như</w:t>
      </w:r>
      <w:r>
        <w:rPr>
          <w:color w:val="231F20"/>
          <w:spacing w:val="-4"/>
          <w:w w:val="105"/>
          <w:sz w:val="34"/>
        </w:rPr>
        <w:t> </w:t>
      </w:r>
      <w:r>
        <w:rPr>
          <w:color w:val="231F20"/>
          <w:w w:val="105"/>
          <w:sz w:val="34"/>
        </w:rPr>
        <w:t>Lai,</w:t>
      </w:r>
      <w:r>
        <w:rPr>
          <w:color w:val="231F20"/>
          <w:spacing w:val="-4"/>
          <w:w w:val="105"/>
          <w:sz w:val="34"/>
        </w:rPr>
        <w:t> </w:t>
      </w:r>
      <w:r>
        <w:rPr>
          <w:color w:val="231F20"/>
          <w:w w:val="105"/>
          <w:sz w:val="34"/>
        </w:rPr>
        <w:t>thường tu tập định từ).</w:t>
      </w:r>
    </w:p>
    <w:p>
      <w:pPr>
        <w:pStyle w:val="BodyText"/>
        <w:spacing w:line="297" w:lineRule="auto" w:before="143"/>
        <w:ind w:left="387" w:right="120" w:firstLine="453"/>
        <w:jc w:val="both"/>
      </w:pPr>
      <w:r>
        <w:rPr>
          <w:color w:val="231F20"/>
          <w:w w:val="105"/>
        </w:rPr>
        <w:t>Trong</w:t>
      </w:r>
      <w:r>
        <w:rPr>
          <w:color w:val="231F20"/>
          <w:w w:val="105"/>
        </w:rPr>
        <w:t> đời</w:t>
      </w:r>
      <w:r>
        <w:rPr>
          <w:color w:val="231F20"/>
          <w:w w:val="105"/>
        </w:rPr>
        <w:t> ấy,</w:t>
      </w:r>
      <w:r>
        <w:rPr>
          <w:color w:val="231F20"/>
          <w:w w:val="105"/>
        </w:rPr>
        <w:t> Ngài</w:t>
      </w:r>
      <w:r>
        <w:rPr>
          <w:color w:val="231F20"/>
          <w:w w:val="105"/>
        </w:rPr>
        <w:t> là</w:t>
      </w:r>
      <w:r>
        <w:rPr>
          <w:color w:val="231F20"/>
          <w:w w:val="105"/>
        </w:rPr>
        <w:t> bạn</w:t>
      </w:r>
      <w:r>
        <w:rPr>
          <w:color w:val="231F20"/>
          <w:w w:val="105"/>
        </w:rPr>
        <w:t> học</w:t>
      </w:r>
      <w:r>
        <w:rPr>
          <w:color w:val="231F20"/>
          <w:w w:val="105"/>
        </w:rPr>
        <w:t> của</w:t>
      </w:r>
      <w:r>
        <w:rPr>
          <w:color w:val="231F20"/>
          <w:w w:val="105"/>
        </w:rPr>
        <w:t> Thế</w:t>
      </w:r>
      <w:r>
        <w:rPr>
          <w:color w:val="231F20"/>
          <w:w w:val="105"/>
        </w:rPr>
        <w:t> Tôn</w:t>
      </w:r>
      <w:r>
        <w:rPr>
          <w:color w:val="231F20"/>
          <w:w w:val="105"/>
        </w:rPr>
        <w:t> Thích</w:t>
      </w:r>
      <w:r>
        <w:rPr>
          <w:color w:val="231F20"/>
          <w:w w:val="105"/>
        </w:rPr>
        <w:t> Ca Mâu Ni Phật, đều là học trò của Phất Sa Phật, cùng tu học có thành tựu. Di Lặc và Thích Ca đều mang thân phận Bồ </w:t>
      </w:r>
      <w:r>
        <w:rPr>
          <w:color w:val="231F20"/>
        </w:rPr>
        <w:t>tát. Tiếp đó, sách </w:t>
      </w:r>
      <w:r>
        <w:rPr>
          <w:i/>
          <w:color w:val="231F20"/>
        </w:rPr>
        <w:t>Sớ Sao </w:t>
      </w:r>
      <w:r>
        <w:rPr>
          <w:color w:val="231F20"/>
        </w:rPr>
        <w:t>lại nêu ra: </w:t>
      </w:r>
      <w:r>
        <w:rPr>
          <w:i/>
          <w:color w:val="231F20"/>
        </w:rPr>
        <w:t>“Tư Ích Kinh vân: Chúng sinh kiến giả, tức đắc Từ Tâm Tam-Muội” </w:t>
      </w:r>
      <w:r>
        <w:rPr>
          <w:color w:val="231F20"/>
        </w:rPr>
        <w:t>(Kinh </w:t>
      </w:r>
      <w:r>
        <w:rPr>
          <w:i/>
          <w:color w:val="231F20"/>
        </w:rPr>
        <w:t>Tư Ích </w:t>
      </w:r>
      <w:r>
        <w:rPr>
          <w:color w:val="231F20"/>
        </w:rPr>
        <w:t>chép: </w:t>
      </w:r>
      <w:r>
        <w:rPr>
          <w:color w:val="231F20"/>
          <w:w w:val="105"/>
        </w:rPr>
        <w:t>“Chúng sinh trông thấy liền đắc Từ Tâm Tam-Muội”). Hết thảy chúng sinh trông thấy Bồ tát, tâm từ bi đều sinh khởi. </w:t>
      </w:r>
      <w:r>
        <w:rPr>
          <w:color w:val="231F20"/>
        </w:rPr>
        <w:t>Do</w:t>
      </w:r>
      <w:r>
        <w:rPr>
          <w:color w:val="231F20"/>
          <w:spacing w:val="-3"/>
        </w:rPr>
        <w:t> </w:t>
      </w:r>
      <w:r>
        <w:rPr>
          <w:color w:val="231F20"/>
        </w:rPr>
        <w:t>vậy,</w:t>
      </w:r>
      <w:r>
        <w:rPr>
          <w:color w:val="231F20"/>
          <w:spacing w:val="-3"/>
        </w:rPr>
        <w:t> </w:t>
      </w:r>
      <w:r>
        <w:rPr>
          <w:color w:val="231F20"/>
        </w:rPr>
        <w:t>tại</w:t>
      </w:r>
      <w:r>
        <w:rPr>
          <w:color w:val="231F20"/>
          <w:spacing w:val="-3"/>
        </w:rPr>
        <w:t> </w:t>
      </w:r>
      <w:r>
        <w:rPr>
          <w:color w:val="231F20"/>
        </w:rPr>
        <w:t>Trung</w:t>
      </w:r>
      <w:r>
        <w:rPr>
          <w:color w:val="231F20"/>
          <w:spacing w:val="-3"/>
        </w:rPr>
        <w:t> </w:t>
      </w:r>
      <w:r>
        <w:rPr>
          <w:color w:val="231F20"/>
        </w:rPr>
        <w:t>Quốc,</w:t>
      </w:r>
      <w:r>
        <w:rPr>
          <w:color w:val="231F20"/>
          <w:spacing w:val="-3"/>
        </w:rPr>
        <w:t> </w:t>
      </w:r>
      <w:r>
        <w:rPr>
          <w:color w:val="231F20"/>
        </w:rPr>
        <w:t>các</w:t>
      </w:r>
      <w:r>
        <w:rPr>
          <w:color w:val="231F20"/>
          <w:spacing w:val="-3"/>
        </w:rPr>
        <w:t> </w:t>
      </w:r>
      <w:r>
        <w:rPr>
          <w:color w:val="231F20"/>
        </w:rPr>
        <w:t>vị</w:t>
      </w:r>
      <w:r>
        <w:rPr>
          <w:color w:val="231F20"/>
          <w:spacing w:val="-3"/>
        </w:rPr>
        <w:t> </w:t>
      </w:r>
      <w:r>
        <w:rPr>
          <w:color w:val="231F20"/>
        </w:rPr>
        <w:t>tổ</w:t>
      </w:r>
      <w:r>
        <w:rPr>
          <w:color w:val="231F20"/>
          <w:spacing w:val="-3"/>
        </w:rPr>
        <w:t> </w:t>
      </w:r>
      <w:r>
        <w:rPr>
          <w:color w:val="231F20"/>
        </w:rPr>
        <w:t>sư</w:t>
      </w:r>
      <w:r>
        <w:rPr>
          <w:color w:val="231F20"/>
          <w:spacing w:val="-3"/>
        </w:rPr>
        <w:t> </w:t>
      </w:r>
      <w:r>
        <w:rPr>
          <w:color w:val="231F20"/>
        </w:rPr>
        <w:t>đại</w:t>
      </w:r>
      <w:r>
        <w:rPr>
          <w:color w:val="231F20"/>
          <w:spacing w:val="-3"/>
        </w:rPr>
        <w:t> </w:t>
      </w:r>
      <w:r>
        <w:rPr>
          <w:color w:val="231F20"/>
        </w:rPr>
        <w:t>đức</w:t>
      </w:r>
      <w:r>
        <w:rPr>
          <w:color w:val="231F20"/>
          <w:spacing w:val="-3"/>
        </w:rPr>
        <w:t> </w:t>
      </w:r>
      <w:r>
        <w:rPr>
          <w:color w:val="231F20"/>
        </w:rPr>
        <w:t>thờ</w:t>
      </w:r>
      <w:r>
        <w:rPr>
          <w:color w:val="231F20"/>
          <w:spacing w:val="-3"/>
        </w:rPr>
        <w:t> </w:t>
      </w:r>
      <w:r>
        <w:rPr>
          <w:color w:val="231F20"/>
        </w:rPr>
        <w:t>Bồ</w:t>
      </w:r>
      <w:r>
        <w:rPr>
          <w:color w:val="231F20"/>
          <w:spacing w:val="-3"/>
        </w:rPr>
        <w:t> </w:t>
      </w:r>
      <w:r>
        <w:rPr>
          <w:color w:val="231F20"/>
        </w:rPr>
        <w:t>tát</w:t>
      </w:r>
      <w:r>
        <w:rPr>
          <w:color w:val="231F20"/>
          <w:spacing w:val="-3"/>
        </w:rPr>
        <w:t> </w:t>
      </w:r>
      <w:r>
        <w:rPr>
          <w:color w:val="231F20"/>
        </w:rPr>
        <w:t>Di</w:t>
      </w:r>
      <w:r>
        <w:rPr>
          <w:color w:val="231F20"/>
          <w:spacing w:val="-3"/>
        </w:rPr>
        <w:t> </w:t>
      </w:r>
      <w:r>
        <w:rPr>
          <w:color w:val="231F20"/>
        </w:rPr>
        <w:t>Lặc </w:t>
      </w:r>
      <w:r>
        <w:rPr>
          <w:color w:val="231F20"/>
          <w:w w:val="105"/>
        </w:rPr>
        <w:t>ngay</w:t>
      </w:r>
      <w:r>
        <w:rPr>
          <w:color w:val="231F20"/>
          <w:spacing w:val="-5"/>
          <w:w w:val="105"/>
        </w:rPr>
        <w:t> </w:t>
      </w:r>
      <w:r>
        <w:rPr>
          <w:color w:val="231F20"/>
          <w:w w:val="105"/>
        </w:rPr>
        <w:t>tại</w:t>
      </w:r>
      <w:r>
        <w:rPr>
          <w:color w:val="231F20"/>
          <w:spacing w:val="-6"/>
          <w:w w:val="105"/>
        </w:rPr>
        <w:t> </w:t>
      </w:r>
      <w:r>
        <w:rPr>
          <w:color w:val="231F20"/>
          <w:w w:val="105"/>
        </w:rPr>
        <w:t>cửa</w:t>
      </w:r>
      <w:r>
        <w:rPr>
          <w:color w:val="231F20"/>
          <w:spacing w:val="-5"/>
          <w:w w:val="105"/>
        </w:rPr>
        <w:t> </w:t>
      </w:r>
      <w:r>
        <w:rPr>
          <w:color w:val="231F20"/>
          <w:w w:val="105"/>
        </w:rPr>
        <w:t>chùa.</w:t>
      </w:r>
      <w:r>
        <w:rPr>
          <w:color w:val="231F20"/>
          <w:spacing w:val="-5"/>
          <w:w w:val="105"/>
        </w:rPr>
        <w:t> </w:t>
      </w:r>
      <w:r>
        <w:rPr>
          <w:color w:val="231F20"/>
          <w:w w:val="105"/>
        </w:rPr>
        <w:t>Chùa</w:t>
      </w:r>
      <w:r>
        <w:rPr>
          <w:color w:val="231F20"/>
          <w:spacing w:val="-5"/>
          <w:w w:val="105"/>
        </w:rPr>
        <w:t> </w:t>
      </w:r>
      <w:r>
        <w:rPr>
          <w:color w:val="231F20"/>
          <w:w w:val="105"/>
        </w:rPr>
        <w:t>miếu</w:t>
      </w:r>
      <w:r>
        <w:rPr>
          <w:color w:val="231F20"/>
          <w:spacing w:val="-6"/>
          <w:w w:val="105"/>
        </w:rPr>
        <w:t> </w:t>
      </w:r>
      <w:r>
        <w:rPr>
          <w:color w:val="231F20"/>
          <w:w w:val="105"/>
        </w:rPr>
        <w:t>được</w:t>
      </w:r>
      <w:r>
        <w:rPr>
          <w:color w:val="231F20"/>
          <w:spacing w:val="-5"/>
          <w:w w:val="105"/>
        </w:rPr>
        <w:t> </w:t>
      </w:r>
      <w:r>
        <w:rPr>
          <w:color w:val="231F20"/>
          <w:w w:val="105"/>
        </w:rPr>
        <w:t>xây</w:t>
      </w:r>
      <w:r>
        <w:rPr>
          <w:color w:val="231F20"/>
          <w:spacing w:val="-5"/>
          <w:w w:val="105"/>
        </w:rPr>
        <w:t> </w:t>
      </w:r>
      <w:r>
        <w:rPr>
          <w:color w:val="231F20"/>
          <w:w w:val="105"/>
        </w:rPr>
        <w:t>dựng</w:t>
      </w:r>
      <w:r>
        <w:rPr>
          <w:color w:val="231F20"/>
          <w:spacing w:val="-5"/>
          <w:w w:val="105"/>
        </w:rPr>
        <w:t> </w:t>
      </w:r>
      <w:r>
        <w:rPr>
          <w:color w:val="231F20"/>
          <w:w w:val="105"/>
        </w:rPr>
        <w:t>theo</w:t>
      </w:r>
      <w:r>
        <w:rPr>
          <w:color w:val="231F20"/>
          <w:spacing w:val="-6"/>
          <w:w w:val="105"/>
        </w:rPr>
        <w:t> </w:t>
      </w:r>
      <w:r>
        <w:rPr>
          <w:color w:val="231F20"/>
          <w:w w:val="105"/>
        </w:rPr>
        <w:t>lối</w:t>
      </w:r>
      <w:r>
        <w:rPr>
          <w:color w:val="231F20"/>
          <w:spacing w:val="-6"/>
          <w:w w:val="105"/>
        </w:rPr>
        <w:t> </w:t>
      </w:r>
      <w:r>
        <w:rPr>
          <w:color w:val="231F20"/>
          <w:w w:val="105"/>
        </w:rPr>
        <w:t>chính </w:t>
      </w:r>
      <w:r>
        <w:rPr>
          <w:color w:val="231F20"/>
          <w:spacing w:val="-2"/>
          <w:w w:val="105"/>
        </w:rPr>
        <w:t>quy,</w:t>
      </w:r>
      <w:r>
        <w:rPr>
          <w:color w:val="231F20"/>
          <w:spacing w:val="-19"/>
          <w:w w:val="105"/>
        </w:rPr>
        <w:t> </w:t>
      </w:r>
      <w:r>
        <w:rPr>
          <w:color w:val="231F20"/>
          <w:spacing w:val="-2"/>
          <w:w w:val="105"/>
        </w:rPr>
        <w:t>bước</w:t>
      </w:r>
      <w:r>
        <w:rPr>
          <w:color w:val="231F20"/>
          <w:spacing w:val="-19"/>
          <w:w w:val="105"/>
        </w:rPr>
        <w:t> </w:t>
      </w:r>
      <w:r>
        <w:rPr>
          <w:color w:val="231F20"/>
          <w:spacing w:val="-2"/>
          <w:w w:val="105"/>
        </w:rPr>
        <w:t>vào</w:t>
      </w:r>
      <w:r>
        <w:rPr>
          <w:color w:val="231F20"/>
          <w:spacing w:val="-20"/>
          <w:w w:val="105"/>
        </w:rPr>
        <w:t> </w:t>
      </w:r>
      <w:r>
        <w:rPr>
          <w:color w:val="231F20"/>
          <w:spacing w:val="-2"/>
          <w:w w:val="105"/>
        </w:rPr>
        <w:t>đầu</w:t>
      </w:r>
      <w:r>
        <w:rPr>
          <w:color w:val="231F20"/>
          <w:spacing w:val="-19"/>
          <w:w w:val="105"/>
        </w:rPr>
        <w:t> </w:t>
      </w:r>
      <w:r>
        <w:rPr>
          <w:color w:val="231F20"/>
          <w:spacing w:val="-2"/>
          <w:w w:val="105"/>
        </w:rPr>
        <w:t>tiên</w:t>
      </w:r>
      <w:r>
        <w:rPr>
          <w:color w:val="231F20"/>
          <w:spacing w:val="-20"/>
          <w:w w:val="105"/>
        </w:rPr>
        <w:t> </w:t>
      </w:r>
      <w:r>
        <w:rPr>
          <w:color w:val="231F20"/>
          <w:spacing w:val="-2"/>
          <w:w w:val="105"/>
        </w:rPr>
        <w:t>là</w:t>
      </w:r>
      <w:r>
        <w:rPr>
          <w:color w:val="231F20"/>
          <w:spacing w:val="-19"/>
          <w:w w:val="105"/>
        </w:rPr>
        <w:t> </w:t>
      </w:r>
      <w:r>
        <w:rPr>
          <w:color w:val="231F20"/>
          <w:spacing w:val="-2"/>
          <w:w w:val="105"/>
        </w:rPr>
        <w:t>sơn</w:t>
      </w:r>
      <w:r>
        <w:rPr>
          <w:color w:val="231F20"/>
          <w:spacing w:val="-19"/>
          <w:w w:val="105"/>
        </w:rPr>
        <w:t> </w:t>
      </w:r>
      <w:r>
        <w:rPr>
          <w:color w:val="231F20"/>
          <w:spacing w:val="-2"/>
          <w:w w:val="105"/>
        </w:rPr>
        <w:t>môn,</w:t>
      </w:r>
      <w:r>
        <w:rPr>
          <w:color w:val="231F20"/>
          <w:spacing w:val="-19"/>
          <w:w w:val="105"/>
        </w:rPr>
        <w:t> </w:t>
      </w:r>
      <w:r>
        <w:rPr>
          <w:color w:val="231F20"/>
          <w:spacing w:val="-2"/>
          <w:w w:val="105"/>
        </w:rPr>
        <w:t>tức</w:t>
      </w:r>
      <w:r>
        <w:rPr>
          <w:color w:val="231F20"/>
          <w:spacing w:val="-19"/>
          <w:w w:val="105"/>
        </w:rPr>
        <w:t> </w:t>
      </w:r>
      <w:r>
        <w:rPr>
          <w:color w:val="231F20"/>
          <w:spacing w:val="-2"/>
          <w:w w:val="105"/>
        </w:rPr>
        <w:t>là</w:t>
      </w:r>
      <w:r>
        <w:rPr>
          <w:color w:val="231F20"/>
          <w:spacing w:val="-20"/>
          <w:w w:val="105"/>
        </w:rPr>
        <w:t> </w:t>
      </w:r>
      <w:r>
        <w:rPr>
          <w:color w:val="231F20"/>
          <w:spacing w:val="-2"/>
          <w:w w:val="105"/>
        </w:rPr>
        <w:t>Thiên</w:t>
      </w:r>
      <w:r>
        <w:rPr>
          <w:color w:val="231F20"/>
          <w:spacing w:val="-20"/>
          <w:w w:val="105"/>
        </w:rPr>
        <w:t> </w:t>
      </w:r>
      <w:r>
        <w:rPr>
          <w:color w:val="231F20"/>
          <w:spacing w:val="-2"/>
          <w:w w:val="105"/>
        </w:rPr>
        <w:t>Vương</w:t>
      </w:r>
      <w:r>
        <w:rPr>
          <w:color w:val="231F20"/>
          <w:spacing w:val="-19"/>
          <w:w w:val="105"/>
        </w:rPr>
        <w:t> </w:t>
      </w:r>
      <w:r>
        <w:rPr>
          <w:color w:val="231F20"/>
          <w:spacing w:val="-2"/>
          <w:w w:val="105"/>
        </w:rPr>
        <w:t>Điện. Tứ</w:t>
      </w:r>
      <w:r>
        <w:rPr>
          <w:color w:val="231F20"/>
          <w:spacing w:val="-19"/>
          <w:w w:val="105"/>
        </w:rPr>
        <w:t> </w:t>
      </w:r>
      <w:r>
        <w:rPr>
          <w:color w:val="231F20"/>
          <w:spacing w:val="-2"/>
          <w:w w:val="105"/>
        </w:rPr>
        <w:t>Đại</w:t>
      </w:r>
      <w:r>
        <w:rPr>
          <w:color w:val="231F20"/>
          <w:spacing w:val="-19"/>
          <w:w w:val="105"/>
        </w:rPr>
        <w:t> </w:t>
      </w:r>
      <w:r>
        <w:rPr>
          <w:color w:val="231F20"/>
          <w:spacing w:val="-2"/>
          <w:w w:val="105"/>
        </w:rPr>
        <w:t>Thiên</w:t>
      </w:r>
      <w:r>
        <w:rPr>
          <w:color w:val="231F20"/>
          <w:spacing w:val="-19"/>
          <w:w w:val="105"/>
        </w:rPr>
        <w:t> </w:t>
      </w:r>
      <w:r>
        <w:rPr>
          <w:color w:val="231F20"/>
          <w:spacing w:val="-2"/>
          <w:w w:val="105"/>
        </w:rPr>
        <w:t>Vương</w:t>
      </w:r>
      <w:r>
        <w:rPr>
          <w:color w:val="231F20"/>
          <w:spacing w:val="-19"/>
          <w:w w:val="105"/>
        </w:rPr>
        <w:t> </w:t>
      </w:r>
      <w:r>
        <w:rPr>
          <w:color w:val="231F20"/>
          <w:spacing w:val="-2"/>
          <w:w w:val="105"/>
        </w:rPr>
        <w:t>là</w:t>
      </w:r>
      <w:r>
        <w:rPr>
          <w:color w:val="231F20"/>
          <w:spacing w:val="-19"/>
          <w:w w:val="105"/>
        </w:rPr>
        <w:t> </w:t>
      </w:r>
      <w:r>
        <w:rPr>
          <w:color w:val="231F20"/>
          <w:spacing w:val="-2"/>
          <w:w w:val="105"/>
        </w:rPr>
        <w:t>thần</w:t>
      </w:r>
      <w:r>
        <w:rPr>
          <w:color w:val="231F20"/>
          <w:spacing w:val="-19"/>
          <w:w w:val="105"/>
        </w:rPr>
        <w:t> </w:t>
      </w:r>
      <w:r>
        <w:rPr>
          <w:color w:val="231F20"/>
          <w:spacing w:val="-2"/>
          <w:w w:val="105"/>
        </w:rPr>
        <w:t>hộ</w:t>
      </w:r>
      <w:r>
        <w:rPr>
          <w:color w:val="231F20"/>
          <w:spacing w:val="-19"/>
          <w:w w:val="105"/>
        </w:rPr>
        <w:t> </w:t>
      </w:r>
      <w:r>
        <w:rPr>
          <w:color w:val="231F20"/>
          <w:spacing w:val="-2"/>
          <w:w w:val="105"/>
        </w:rPr>
        <w:t>pháp</w:t>
      </w:r>
      <w:r>
        <w:rPr>
          <w:color w:val="231F20"/>
          <w:spacing w:val="-19"/>
          <w:w w:val="105"/>
        </w:rPr>
        <w:t> </w:t>
      </w:r>
      <w:r>
        <w:rPr>
          <w:color w:val="231F20"/>
          <w:spacing w:val="-2"/>
          <w:w w:val="105"/>
        </w:rPr>
        <w:t>trong</w:t>
      </w:r>
      <w:r>
        <w:rPr>
          <w:color w:val="231F20"/>
          <w:spacing w:val="-19"/>
          <w:w w:val="105"/>
        </w:rPr>
        <w:t> </w:t>
      </w:r>
      <w:r>
        <w:rPr>
          <w:color w:val="231F20"/>
          <w:spacing w:val="-2"/>
          <w:w w:val="105"/>
        </w:rPr>
        <w:t>Phật</w:t>
      </w:r>
      <w:r>
        <w:rPr>
          <w:color w:val="231F20"/>
          <w:spacing w:val="-19"/>
          <w:w w:val="105"/>
        </w:rPr>
        <w:t> </w:t>
      </w:r>
      <w:r>
        <w:rPr>
          <w:color w:val="231F20"/>
          <w:spacing w:val="-2"/>
          <w:w w:val="105"/>
        </w:rPr>
        <w:t>môn.</w:t>
      </w:r>
      <w:r>
        <w:rPr>
          <w:color w:val="231F20"/>
          <w:spacing w:val="-19"/>
          <w:w w:val="105"/>
        </w:rPr>
        <w:t> </w:t>
      </w:r>
      <w:r>
        <w:rPr>
          <w:color w:val="231F20"/>
          <w:spacing w:val="-2"/>
          <w:w w:val="105"/>
        </w:rPr>
        <w:t>Tứ</w:t>
      </w:r>
      <w:r>
        <w:rPr>
          <w:color w:val="231F20"/>
          <w:spacing w:val="-19"/>
          <w:w w:val="105"/>
        </w:rPr>
        <w:t> </w:t>
      </w:r>
      <w:r>
        <w:rPr>
          <w:color w:val="231F20"/>
          <w:spacing w:val="-2"/>
          <w:w w:val="105"/>
        </w:rPr>
        <w:t>Đại </w:t>
      </w:r>
      <w:r>
        <w:rPr>
          <w:color w:val="231F20"/>
          <w:w w:val="105"/>
        </w:rPr>
        <w:t>Thiên</w:t>
      </w:r>
      <w:r>
        <w:rPr>
          <w:color w:val="231F20"/>
          <w:spacing w:val="-8"/>
          <w:w w:val="105"/>
        </w:rPr>
        <w:t> </w:t>
      </w:r>
      <w:r>
        <w:rPr>
          <w:color w:val="231F20"/>
          <w:w w:val="105"/>
        </w:rPr>
        <w:t>Vương</w:t>
      </w:r>
      <w:r>
        <w:rPr>
          <w:color w:val="231F20"/>
          <w:spacing w:val="-8"/>
          <w:w w:val="105"/>
        </w:rPr>
        <w:t> </w:t>
      </w:r>
      <w:r>
        <w:rPr>
          <w:color w:val="231F20"/>
          <w:w w:val="105"/>
        </w:rPr>
        <w:t>được</w:t>
      </w:r>
      <w:r>
        <w:rPr>
          <w:color w:val="231F20"/>
          <w:spacing w:val="-8"/>
          <w:w w:val="105"/>
        </w:rPr>
        <w:t> </w:t>
      </w:r>
      <w:r>
        <w:rPr>
          <w:color w:val="231F20"/>
          <w:w w:val="105"/>
        </w:rPr>
        <w:t>bày</w:t>
      </w:r>
      <w:r>
        <w:rPr>
          <w:color w:val="231F20"/>
          <w:spacing w:val="-8"/>
          <w:w w:val="105"/>
        </w:rPr>
        <w:t> </w:t>
      </w:r>
      <w:r>
        <w:rPr>
          <w:color w:val="231F20"/>
          <w:w w:val="105"/>
        </w:rPr>
        <w:t>2</w:t>
      </w:r>
      <w:r>
        <w:rPr>
          <w:color w:val="231F20"/>
          <w:spacing w:val="-8"/>
          <w:w w:val="105"/>
        </w:rPr>
        <w:t> </w:t>
      </w:r>
      <w:r>
        <w:rPr>
          <w:color w:val="231F20"/>
          <w:w w:val="105"/>
        </w:rPr>
        <w:t>bên,</w:t>
      </w:r>
      <w:r>
        <w:rPr>
          <w:color w:val="231F20"/>
          <w:spacing w:val="-8"/>
          <w:w w:val="105"/>
        </w:rPr>
        <w:t> </w:t>
      </w:r>
      <w:r>
        <w:rPr>
          <w:color w:val="231F20"/>
          <w:w w:val="105"/>
        </w:rPr>
        <w:t>chính</w:t>
      </w:r>
      <w:r>
        <w:rPr>
          <w:color w:val="231F20"/>
          <w:spacing w:val="-8"/>
          <w:w w:val="105"/>
        </w:rPr>
        <w:t> </w:t>
      </w:r>
      <w:r>
        <w:rPr>
          <w:color w:val="231F20"/>
          <w:w w:val="105"/>
        </w:rPr>
        <w:t>giữa</w:t>
      </w:r>
      <w:r>
        <w:rPr>
          <w:color w:val="231F20"/>
          <w:spacing w:val="-8"/>
          <w:w w:val="105"/>
        </w:rPr>
        <w:t> </w:t>
      </w:r>
      <w:r>
        <w:rPr>
          <w:color w:val="231F20"/>
          <w:w w:val="105"/>
        </w:rPr>
        <w:t>thờ</w:t>
      </w:r>
      <w:r>
        <w:rPr>
          <w:color w:val="231F20"/>
          <w:spacing w:val="-8"/>
          <w:w w:val="105"/>
        </w:rPr>
        <w:t> </w:t>
      </w:r>
      <w:r>
        <w:rPr>
          <w:color w:val="231F20"/>
          <w:w w:val="105"/>
        </w:rPr>
        <w:t>Bồ</w:t>
      </w:r>
      <w:r>
        <w:rPr>
          <w:color w:val="231F20"/>
          <w:spacing w:val="-8"/>
          <w:w w:val="105"/>
        </w:rPr>
        <w:t> </w:t>
      </w:r>
      <w:r>
        <w:rPr>
          <w:color w:val="231F20"/>
          <w:w w:val="105"/>
        </w:rPr>
        <w:t>tát</w:t>
      </w:r>
      <w:r>
        <w:rPr>
          <w:color w:val="231F20"/>
          <w:spacing w:val="-8"/>
          <w:w w:val="105"/>
        </w:rPr>
        <w:t> </w:t>
      </w:r>
      <w:r>
        <w:rPr>
          <w:color w:val="231F20"/>
          <w:w w:val="105"/>
        </w:rPr>
        <w:t>Di</w:t>
      </w:r>
      <w:r>
        <w:rPr>
          <w:color w:val="231F20"/>
          <w:spacing w:val="-8"/>
          <w:w w:val="105"/>
        </w:rPr>
        <w:t> </w:t>
      </w:r>
      <w:r>
        <w:rPr>
          <w:color w:val="231F20"/>
          <w:w w:val="105"/>
        </w:rPr>
        <w:t>Lặc, nhưng</w:t>
      </w:r>
      <w:r>
        <w:rPr>
          <w:color w:val="231F20"/>
          <w:spacing w:val="-20"/>
          <w:w w:val="105"/>
        </w:rPr>
        <w:t> </w:t>
      </w:r>
      <w:r>
        <w:rPr>
          <w:color w:val="231F20"/>
          <w:w w:val="105"/>
        </w:rPr>
        <w:t>Bồ</w:t>
      </w:r>
      <w:r>
        <w:rPr>
          <w:color w:val="231F20"/>
          <w:spacing w:val="-20"/>
          <w:w w:val="105"/>
        </w:rPr>
        <w:t> </w:t>
      </w:r>
      <w:r>
        <w:rPr>
          <w:color w:val="231F20"/>
          <w:w w:val="105"/>
        </w:rPr>
        <w:t>tát</w:t>
      </w:r>
      <w:r>
        <w:rPr>
          <w:color w:val="231F20"/>
          <w:spacing w:val="-20"/>
          <w:w w:val="105"/>
        </w:rPr>
        <w:t> </w:t>
      </w:r>
      <w:r>
        <w:rPr>
          <w:color w:val="231F20"/>
          <w:w w:val="105"/>
        </w:rPr>
        <w:t>Di</w:t>
      </w:r>
      <w:r>
        <w:rPr>
          <w:color w:val="231F20"/>
          <w:spacing w:val="-20"/>
          <w:w w:val="105"/>
        </w:rPr>
        <w:t> </w:t>
      </w:r>
      <w:r>
        <w:rPr>
          <w:color w:val="231F20"/>
          <w:w w:val="105"/>
        </w:rPr>
        <w:t>Lặc</w:t>
      </w:r>
      <w:r>
        <w:rPr>
          <w:color w:val="231F20"/>
          <w:spacing w:val="-20"/>
          <w:w w:val="105"/>
        </w:rPr>
        <w:t> </w:t>
      </w:r>
      <w:r>
        <w:rPr>
          <w:color w:val="231F20"/>
          <w:w w:val="105"/>
        </w:rPr>
        <w:t>được</w:t>
      </w:r>
      <w:r>
        <w:rPr>
          <w:color w:val="231F20"/>
          <w:spacing w:val="-20"/>
          <w:w w:val="105"/>
        </w:rPr>
        <w:t> </w:t>
      </w:r>
      <w:r>
        <w:rPr>
          <w:color w:val="231F20"/>
          <w:w w:val="105"/>
        </w:rPr>
        <w:t>tạc</w:t>
      </w:r>
      <w:r>
        <w:rPr>
          <w:color w:val="231F20"/>
          <w:spacing w:val="-20"/>
          <w:w w:val="105"/>
        </w:rPr>
        <w:t> </w:t>
      </w:r>
      <w:r>
        <w:rPr>
          <w:color w:val="231F20"/>
          <w:w w:val="105"/>
        </w:rPr>
        <w:t>tượng</w:t>
      </w:r>
      <w:r>
        <w:rPr>
          <w:color w:val="231F20"/>
          <w:spacing w:val="-20"/>
          <w:w w:val="105"/>
        </w:rPr>
        <w:t> </w:t>
      </w:r>
      <w:r>
        <w:rPr>
          <w:color w:val="231F20"/>
          <w:w w:val="105"/>
        </w:rPr>
        <w:t>khác</w:t>
      </w:r>
      <w:r>
        <w:rPr>
          <w:color w:val="231F20"/>
          <w:spacing w:val="-20"/>
          <w:w w:val="105"/>
        </w:rPr>
        <w:t> </w:t>
      </w:r>
      <w:r>
        <w:rPr>
          <w:color w:val="231F20"/>
          <w:w w:val="105"/>
        </w:rPr>
        <w:t>với</w:t>
      </w:r>
      <w:r>
        <w:rPr>
          <w:color w:val="231F20"/>
          <w:spacing w:val="-20"/>
          <w:w w:val="105"/>
        </w:rPr>
        <w:t> </w:t>
      </w:r>
      <w:r>
        <w:rPr>
          <w:color w:val="231F20"/>
          <w:w w:val="105"/>
        </w:rPr>
        <w:t>Ấn</w:t>
      </w:r>
      <w:r>
        <w:rPr>
          <w:color w:val="231F20"/>
          <w:spacing w:val="-20"/>
          <w:w w:val="105"/>
        </w:rPr>
        <w:t> </w:t>
      </w:r>
      <w:r>
        <w:rPr>
          <w:color w:val="231F20"/>
          <w:w w:val="105"/>
        </w:rPr>
        <w:t>Độ.</w:t>
      </w:r>
      <w:r>
        <w:rPr>
          <w:color w:val="231F20"/>
          <w:spacing w:val="-20"/>
          <w:w w:val="105"/>
        </w:rPr>
        <w:t> </w:t>
      </w:r>
      <w:r>
        <w:rPr>
          <w:color w:val="231F20"/>
          <w:w w:val="105"/>
        </w:rPr>
        <w:t>Tại</w:t>
      </w:r>
      <w:r>
        <w:rPr>
          <w:color w:val="231F20"/>
          <w:spacing w:val="-20"/>
          <w:w w:val="105"/>
        </w:rPr>
        <w:t> </w:t>
      </w:r>
      <w:r>
        <w:rPr>
          <w:color w:val="231F20"/>
          <w:w w:val="105"/>
        </w:rPr>
        <w:t>Ấn Độ, Bồ tát Di Lặc được tạc tượng rất giống Quán Thế Âm, Đại</w:t>
      </w:r>
      <w:r>
        <w:rPr>
          <w:color w:val="231F20"/>
          <w:spacing w:val="-6"/>
          <w:w w:val="105"/>
        </w:rPr>
        <w:t> </w:t>
      </w:r>
      <w:r>
        <w:rPr>
          <w:color w:val="231F20"/>
          <w:w w:val="105"/>
        </w:rPr>
        <w:t>Thế</w:t>
      </w:r>
      <w:r>
        <w:rPr>
          <w:color w:val="231F20"/>
          <w:spacing w:val="-7"/>
          <w:w w:val="105"/>
        </w:rPr>
        <w:t> </w:t>
      </w:r>
      <w:r>
        <w:rPr>
          <w:color w:val="231F20"/>
          <w:w w:val="105"/>
        </w:rPr>
        <w:t>Chí;</w:t>
      </w:r>
      <w:r>
        <w:rPr>
          <w:color w:val="231F20"/>
          <w:spacing w:val="-6"/>
          <w:w w:val="105"/>
        </w:rPr>
        <w:t> </w:t>
      </w:r>
      <w:r>
        <w:rPr>
          <w:color w:val="231F20"/>
          <w:w w:val="105"/>
        </w:rPr>
        <w:t>ở</w:t>
      </w:r>
      <w:r>
        <w:rPr>
          <w:color w:val="231F20"/>
          <w:spacing w:val="-7"/>
          <w:w w:val="105"/>
        </w:rPr>
        <w:t> </w:t>
      </w:r>
      <w:r>
        <w:rPr>
          <w:color w:val="231F20"/>
          <w:w w:val="105"/>
        </w:rPr>
        <w:t>Trung</w:t>
      </w:r>
      <w:r>
        <w:rPr>
          <w:color w:val="231F20"/>
          <w:spacing w:val="-6"/>
          <w:w w:val="105"/>
        </w:rPr>
        <w:t> </w:t>
      </w:r>
      <w:r>
        <w:rPr>
          <w:color w:val="231F20"/>
          <w:w w:val="105"/>
        </w:rPr>
        <w:t>Quốc</w:t>
      </w:r>
      <w:r>
        <w:rPr>
          <w:color w:val="231F20"/>
          <w:spacing w:val="-7"/>
          <w:w w:val="105"/>
        </w:rPr>
        <w:t> </w:t>
      </w:r>
      <w:r>
        <w:rPr>
          <w:color w:val="231F20"/>
          <w:w w:val="105"/>
        </w:rPr>
        <w:t>thờ</w:t>
      </w:r>
      <w:r>
        <w:rPr>
          <w:color w:val="231F20"/>
          <w:spacing w:val="-7"/>
          <w:w w:val="105"/>
        </w:rPr>
        <w:t> </w:t>
      </w:r>
      <w:r>
        <w:rPr>
          <w:color w:val="231F20"/>
          <w:w w:val="105"/>
        </w:rPr>
        <w:t>tượng</w:t>
      </w:r>
      <w:r>
        <w:rPr>
          <w:color w:val="231F20"/>
          <w:spacing w:val="-7"/>
          <w:w w:val="105"/>
        </w:rPr>
        <w:t> </w:t>
      </w:r>
      <w:r>
        <w:rPr>
          <w:color w:val="231F20"/>
          <w:w w:val="105"/>
        </w:rPr>
        <w:t>Bố</w:t>
      </w:r>
      <w:r>
        <w:rPr>
          <w:color w:val="231F20"/>
          <w:spacing w:val="-7"/>
          <w:w w:val="105"/>
        </w:rPr>
        <w:t> </w:t>
      </w:r>
      <w:r>
        <w:rPr>
          <w:color w:val="231F20"/>
          <w:w w:val="105"/>
        </w:rPr>
        <w:t>Đại</w:t>
      </w:r>
      <w:r>
        <w:rPr>
          <w:color w:val="231F20"/>
          <w:spacing w:val="-6"/>
          <w:w w:val="105"/>
        </w:rPr>
        <w:t> </w:t>
      </w:r>
      <w:r>
        <w:rPr>
          <w:color w:val="231F20"/>
          <w:w w:val="105"/>
        </w:rPr>
        <w:t>Hòa</w:t>
      </w:r>
      <w:r>
        <w:rPr>
          <w:color w:val="231F20"/>
          <w:spacing w:val="-6"/>
          <w:w w:val="105"/>
        </w:rPr>
        <w:t> </w:t>
      </w:r>
      <w:r>
        <w:rPr>
          <w:color w:val="231F20"/>
          <w:w w:val="105"/>
        </w:rPr>
        <w:t>thượng.</w:t>
      </w:r>
    </w:p>
    <w:p>
      <w:pPr>
        <w:pStyle w:val="BodyText"/>
        <w:spacing w:line="297" w:lineRule="auto" w:before="148"/>
        <w:ind w:left="387" w:right="119" w:firstLine="453"/>
        <w:jc w:val="both"/>
      </w:pPr>
      <w:r>
        <w:rPr>
          <w:color w:val="231F20"/>
          <w:w w:val="105"/>
        </w:rPr>
        <w:t>Trong</w:t>
      </w:r>
      <w:r>
        <w:rPr>
          <w:color w:val="231F20"/>
          <w:w w:val="105"/>
        </w:rPr>
        <w:t> lịch</w:t>
      </w:r>
      <w:r>
        <w:rPr>
          <w:color w:val="231F20"/>
          <w:w w:val="105"/>
        </w:rPr>
        <w:t> sử,</w:t>
      </w:r>
      <w:r>
        <w:rPr>
          <w:color w:val="231F20"/>
          <w:w w:val="105"/>
        </w:rPr>
        <w:t> thật</w:t>
      </w:r>
      <w:r>
        <w:rPr>
          <w:color w:val="231F20"/>
          <w:w w:val="105"/>
        </w:rPr>
        <w:t> sự</w:t>
      </w:r>
      <w:r>
        <w:rPr>
          <w:color w:val="231F20"/>
          <w:w w:val="105"/>
        </w:rPr>
        <w:t> có</w:t>
      </w:r>
      <w:r>
        <w:rPr>
          <w:color w:val="231F20"/>
          <w:w w:val="105"/>
        </w:rPr>
        <w:t> một</w:t>
      </w:r>
      <w:r>
        <w:rPr>
          <w:color w:val="231F20"/>
          <w:w w:val="105"/>
        </w:rPr>
        <w:t> vị</w:t>
      </w:r>
      <w:r>
        <w:rPr>
          <w:color w:val="231F20"/>
          <w:w w:val="105"/>
        </w:rPr>
        <w:t> Bố</w:t>
      </w:r>
      <w:r>
        <w:rPr>
          <w:color w:val="231F20"/>
          <w:w w:val="105"/>
        </w:rPr>
        <w:t> Đại</w:t>
      </w:r>
      <w:r>
        <w:rPr>
          <w:color w:val="231F20"/>
          <w:w w:val="105"/>
        </w:rPr>
        <w:t> Hòa</w:t>
      </w:r>
      <w:r>
        <w:rPr>
          <w:color w:val="231F20"/>
          <w:w w:val="105"/>
        </w:rPr>
        <w:t> thượng. Trong </w:t>
      </w:r>
      <w:r>
        <w:rPr>
          <w:i/>
          <w:color w:val="231F20"/>
          <w:w w:val="105"/>
        </w:rPr>
        <w:t>Cao Tăng Truyện </w:t>
      </w:r>
      <w:r>
        <w:rPr>
          <w:color w:val="231F20"/>
          <w:w w:val="105"/>
        </w:rPr>
        <w:t>có chép truyện ký của Ngài. Ngài sinh nhằm thời đại Tống Cao Tông (1107-1187) nhà Nam Tống.</w:t>
      </w:r>
      <w:r>
        <w:rPr>
          <w:color w:val="231F20"/>
          <w:spacing w:val="-1"/>
          <w:w w:val="105"/>
        </w:rPr>
        <w:t> </w:t>
      </w:r>
      <w:r>
        <w:rPr>
          <w:color w:val="231F20"/>
          <w:w w:val="105"/>
        </w:rPr>
        <w:t>Rất</w:t>
      </w:r>
      <w:r>
        <w:rPr>
          <w:color w:val="231F20"/>
          <w:spacing w:val="-1"/>
          <w:w w:val="105"/>
        </w:rPr>
        <w:t> </w:t>
      </w:r>
      <w:r>
        <w:rPr>
          <w:color w:val="231F20"/>
          <w:w w:val="105"/>
        </w:rPr>
        <w:t>nhiều</w:t>
      </w:r>
      <w:r>
        <w:rPr>
          <w:color w:val="231F20"/>
          <w:spacing w:val="-1"/>
          <w:w w:val="105"/>
        </w:rPr>
        <w:t> </w:t>
      </w:r>
      <w:r>
        <w:rPr>
          <w:color w:val="231F20"/>
          <w:w w:val="105"/>
        </w:rPr>
        <w:t>đồng</w:t>
      </w:r>
      <w:r>
        <w:rPr>
          <w:color w:val="231F20"/>
          <w:spacing w:val="-1"/>
          <w:w w:val="105"/>
        </w:rPr>
        <w:t> </w:t>
      </w:r>
      <w:r>
        <w:rPr>
          <w:color w:val="231F20"/>
          <w:w w:val="105"/>
        </w:rPr>
        <w:t>học</w:t>
      </w:r>
      <w:r>
        <w:rPr>
          <w:color w:val="231F20"/>
          <w:spacing w:val="-1"/>
          <w:w w:val="105"/>
        </w:rPr>
        <w:t> </w:t>
      </w:r>
      <w:r>
        <w:rPr>
          <w:color w:val="231F20"/>
          <w:w w:val="105"/>
        </w:rPr>
        <w:t>biết</w:t>
      </w:r>
      <w:r>
        <w:rPr>
          <w:color w:val="231F20"/>
          <w:spacing w:val="-1"/>
          <w:w w:val="105"/>
        </w:rPr>
        <w:t> </w:t>
      </w:r>
      <w:r>
        <w:rPr>
          <w:color w:val="231F20"/>
          <w:w w:val="105"/>
        </w:rPr>
        <w:t>trong</w:t>
      </w:r>
      <w:r>
        <w:rPr>
          <w:color w:val="231F20"/>
          <w:spacing w:val="-1"/>
          <w:w w:val="105"/>
        </w:rPr>
        <w:t> </w:t>
      </w:r>
      <w:r>
        <w:rPr>
          <w:color w:val="231F20"/>
          <w:w w:val="105"/>
        </w:rPr>
        <w:t>lịch</w:t>
      </w:r>
      <w:r>
        <w:rPr>
          <w:color w:val="231F20"/>
          <w:spacing w:val="-1"/>
          <w:w w:val="105"/>
        </w:rPr>
        <w:t> </w:t>
      </w:r>
      <w:r>
        <w:rPr>
          <w:color w:val="231F20"/>
          <w:w w:val="105"/>
        </w:rPr>
        <w:t>sử</w:t>
      </w:r>
      <w:r>
        <w:rPr>
          <w:color w:val="231F20"/>
          <w:spacing w:val="-1"/>
          <w:w w:val="105"/>
        </w:rPr>
        <w:t> </w:t>
      </w:r>
      <w:r>
        <w:rPr>
          <w:color w:val="231F20"/>
          <w:w w:val="105"/>
        </w:rPr>
        <w:t>Trung</w:t>
      </w:r>
      <w:r>
        <w:rPr>
          <w:color w:val="231F20"/>
          <w:spacing w:val="-1"/>
          <w:w w:val="105"/>
        </w:rPr>
        <w:t> </w:t>
      </w:r>
      <w:r>
        <w:rPr>
          <w:color w:val="231F20"/>
          <w:w w:val="105"/>
        </w:rPr>
        <w:t>Quốc</w:t>
      </w:r>
      <w:r>
        <w:rPr>
          <w:color w:val="231F20"/>
          <w:spacing w:val="-1"/>
          <w:w w:val="105"/>
        </w:rPr>
        <w:t> </w:t>
      </w:r>
      <w:r>
        <w:rPr>
          <w:color w:val="231F20"/>
          <w:w w:val="105"/>
        </w:rPr>
        <w:t>có danh</w:t>
      </w:r>
      <w:r>
        <w:rPr>
          <w:color w:val="231F20"/>
          <w:spacing w:val="-41"/>
          <w:w w:val="105"/>
        </w:rPr>
        <w:t> </w:t>
      </w:r>
      <w:r>
        <w:rPr>
          <w:color w:val="231F20"/>
          <w:w w:val="105"/>
        </w:rPr>
        <w:t>nhân</w:t>
      </w:r>
      <w:r>
        <w:rPr>
          <w:color w:val="231F20"/>
          <w:spacing w:val="-41"/>
          <w:w w:val="105"/>
        </w:rPr>
        <w:t> </w:t>
      </w:r>
      <w:r>
        <w:rPr>
          <w:color w:val="231F20"/>
          <w:w w:val="105"/>
        </w:rPr>
        <w:t>Nhạc</w:t>
      </w:r>
      <w:r>
        <w:rPr>
          <w:color w:val="231F20"/>
          <w:spacing w:val="-41"/>
          <w:w w:val="105"/>
        </w:rPr>
        <w:t> </w:t>
      </w:r>
      <w:r>
        <w:rPr>
          <w:color w:val="231F20"/>
          <w:w w:val="105"/>
        </w:rPr>
        <w:t>Phi,</w:t>
      </w:r>
      <w:r>
        <w:rPr>
          <w:color w:val="231F20"/>
          <w:spacing w:val="-41"/>
          <w:w w:val="105"/>
        </w:rPr>
        <w:t> </w:t>
      </w:r>
      <w:r>
        <w:rPr>
          <w:color w:val="231F20"/>
          <w:w w:val="105"/>
        </w:rPr>
        <w:t>tinh</w:t>
      </w:r>
      <w:r>
        <w:rPr>
          <w:color w:val="231F20"/>
          <w:spacing w:val="-41"/>
          <w:w w:val="105"/>
        </w:rPr>
        <w:t> </w:t>
      </w:r>
      <w:r>
        <w:rPr>
          <w:color w:val="231F20"/>
          <w:w w:val="105"/>
        </w:rPr>
        <w:t>trung</w:t>
      </w:r>
      <w:r>
        <w:rPr>
          <w:color w:val="231F20"/>
          <w:spacing w:val="-41"/>
          <w:w w:val="105"/>
        </w:rPr>
        <w:t> </w:t>
      </w:r>
      <w:r>
        <w:rPr>
          <w:color w:val="231F20"/>
          <w:w w:val="105"/>
        </w:rPr>
        <w:t>báo</w:t>
      </w:r>
      <w:r>
        <w:rPr>
          <w:color w:val="231F20"/>
          <w:spacing w:val="-42"/>
          <w:w w:val="105"/>
        </w:rPr>
        <w:t> </w:t>
      </w:r>
      <w:r>
        <w:rPr>
          <w:color w:val="231F20"/>
          <w:w w:val="105"/>
        </w:rPr>
        <w:t>quốc.</w:t>
      </w:r>
      <w:r>
        <w:rPr>
          <w:color w:val="231F20"/>
          <w:spacing w:val="-41"/>
          <w:w w:val="105"/>
        </w:rPr>
        <w:t> </w:t>
      </w:r>
      <w:r>
        <w:rPr>
          <w:color w:val="231F20"/>
          <w:w w:val="105"/>
        </w:rPr>
        <w:t>Bố</w:t>
      </w:r>
      <w:r>
        <w:rPr>
          <w:color w:val="231F20"/>
          <w:spacing w:val="-41"/>
          <w:w w:val="105"/>
        </w:rPr>
        <w:t> </w:t>
      </w:r>
      <w:r>
        <w:rPr>
          <w:color w:val="231F20"/>
          <w:w w:val="105"/>
        </w:rPr>
        <w:t>Đại</w:t>
      </w:r>
      <w:r>
        <w:rPr>
          <w:color w:val="231F20"/>
          <w:spacing w:val="-40"/>
          <w:w w:val="105"/>
        </w:rPr>
        <w:t> </w:t>
      </w:r>
      <w:r>
        <w:rPr>
          <w:color w:val="231F20"/>
          <w:w w:val="105"/>
        </w:rPr>
        <w:t>Hòa</w:t>
      </w:r>
      <w:r>
        <w:rPr>
          <w:color w:val="231F20"/>
          <w:spacing w:val="-40"/>
          <w:w w:val="105"/>
        </w:rPr>
        <w:t> </w:t>
      </w:r>
      <w:r>
        <w:rPr>
          <w:color w:val="231F20"/>
          <w:spacing w:val="-2"/>
          <w:w w:val="105"/>
        </w:rPr>
        <w:t>thượng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cùng</w:t>
      </w:r>
      <w:r>
        <w:rPr>
          <w:color w:val="231F20"/>
          <w:spacing w:val="-15"/>
          <w:w w:val="105"/>
        </w:rPr>
        <w:t> </w:t>
      </w:r>
      <w:r>
        <w:rPr>
          <w:color w:val="231F20"/>
          <w:w w:val="105"/>
        </w:rPr>
        <w:t>thời</w:t>
      </w:r>
      <w:r>
        <w:rPr>
          <w:color w:val="231F20"/>
          <w:spacing w:val="-16"/>
          <w:w w:val="105"/>
        </w:rPr>
        <w:t> </w:t>
      </w:r>
      <w:r>
        <w:rPr>
          <w:color w:val="231F20"/>
          <w:w w:val="105"/>
        </w:rPr>
        <w:t>với</w:t>
      </w:r>
      <w:r>
        <w:rPr>
          <w:color w:val="231F20"/>
          <w:spacing w:val="-15"/>
          <w:w w:val="105"/>
        </w:rPr>
        <w:t> </w:t>
      </w:r>
      <w:r>
        <w:rPr>
          <w:color w:val="231F20"/>
          <w:w w:val="105"/>
        </w:rPr>
        <w:t>Nhạc</w:t>
      </w:r>
      <w:r>
        <w:rPr>
          <w:color w:val="231F20"/>
          <w:spacing w:val="-15"/>
          <w:w w:val="105"/>
        </w:rPr>
        <w:t> </w:t>
      </w:r>
      <w:r>
        <w:rPr>
          <w:color w:val="231F20"/>
          <w:w w:val="105"/>
        </w:rPr>
        <w:t>Phi,</w:t>
      </w:r>
      <w:r>
        <w:rPr>
          <w:color w:val="231F20"/>
          <w:spacing w:val="-15"/>
          <w:w w:val="105"/>
        </w:rPr>
        <w:t> </w:t>
      </w:r>
      <w:r>
        <w:rPr>
          <w:color w:val="231F20"/>
          <w:w w:val="105"/>
        </w:rPr>
        <w:t>xuất</w:t>
      </w:r>
      <w:r>
        <w:rPr>
          <w:color w:val="231F20"/>
          <w:spacing w:val="-15"/>
          <w:w w:val="105"/>
        </w:rPr>
        <w:t> </w:t>
      </w:r>
      <w:r>
        <w:rPr>
          <w:color w:val="231F20"/>
          <w:w w:val="105"/>
        </w:rPr>
        <w:t>hiện</w:t>
      </w:r>
      <w:r>
        <w:rPr>
          <w:color w:val="231F20"/>
          <w:spacing w:val="-15"/>
          <w:w w:val="105"/>
        </w:rPr>
        <w:t> </w:t>
      </w:r>
      <w:r>
        <w:rPr>
          <w:color w:val="231F20"/>
          <w:w w:val="105"/>
        </w:rPr>
        <w:t>tại</w:t>
      </w:r>
      <w:r>
        <w:rPr>
          <w:color w:val="231F20"/>
          <w:spacing w:val="-16"/>
          <w:w w:val="105"/>
        </w:rPr>
        <w:t> </w:t>
      </w:r>
      <w:r>
        <w:rPr>
          <w:color w:val="231F20"/>
          <w:w w:val="105"/>
        </w:rPr>
        <w:t>huyện</w:t>
      </w:r>
      <w:r>
        <w:rPr>
          <w:color w:val="231F20"/>
          <w:spacing w:val="-15"/>
          <w:w w:val="105"/>
        </w:rPr>
        <w:t> </w:t>
      </w:r>
      <w:r>
        <w:rPr>
          <w:color w:val="231F20"/>
          <w:w w:val="105"/>
        </w:rPr>
        <w:t>Phụng</w:t>
      </w:r>
      <w:r>
        <w:rPr>
          <w:color w:val="231F20"/>
          <w:spacing w:val="-15"/>
          <w:w w:val="105"/>
        </w:rPr>
        <w:t> </w:t>
      </w:r>
      <w:r>
        <w:rPr>
          <w:color w:val="231F20"/>
          <w:w w:val="105"/>
        </w:rPr>
        <w:t>Hóa,</w:t>
      </w:r>
      <w:r>
        <w:rPr>
          <w:color w:val="231F20"/>
          <w:spacing w:val="-15"/>
          <w:w w:val="105"/>
        </w:rPr>
        <w:t> </w:t>
      </w:r>
      <w:r>
        <w:rPr>
          <w:color w:val="231F20"/>
          <w:w w:val="105"/>
        </w:rPr>
        <w:t>tỉnh Chiết</w:t>
      </w:r>
      <w:r>
        <w:rPr>
          <w:color w:val="231F20"/>
          <w:spacing w:val="-21"/>
          <w:w w:val="105"/>
        </w:rPr>
        <w:t> </w:t>
      </w:r>
      <w:r>
        <w:rPr>
          <w:color w:val="231F20"/>
          <w:w w:val="105"/>
        </w:rPr>
        <w:t>Giang.</w:t>
      </w:r>
      <w:r>
        <w:rPr>
          <w:color w:val="231F20"/>
          <w:spacing w:val="-21"/>
          <w:w w:val="105"/>
        </w:rPr>
        <w:t> </w:t>
      </w:r>
      <w:r>
        <w:rPr>
          <w:color w:val="231F20"/>
          <w:w w:val="105"/>
        </w:rPr>
        <w:t>Tuy</w:t>
      </w:r>
      <w:r>
        <w:rPr>
          <w:color w:val="231F20"/>
          <w:spacing w:val="-21"/>
          <w:w w:val="105"/>
        </w:rPr>
        <w:t> </w:t>
      </w:r>
      <w:r>
        <w:rPr>
          <w:color w:val="231F20"/>
          <w:w w:val="105"/>
        </w:rPr>
        <w:t>truyện</w:t>
      </w:r>
      <w:r>
        <w:rPr>
          <w:color w:val="231F20"/>
          <w:spacing w:val="-21"/>
          <w:w w:val="105"/>
        </w:rPr>
        <w:t> </w:t>
      </w:r>
      <w:r>
        <w:rPr>
          <w:color w:val="231F20"/>
          <w:w w:val="105"/>
        </w:rPr>
        <w:t>ký</w:t>
      </w:r>
      <w:r>
        <w:rPr>
          <w:color w:val="231F20"/>
          <w:spacing w:val="-21"/>
          <w:w w:val="105"/>
        </w:rPr>
        <w:t> </w:t>
      </w:r>
      <w:r>
        <w:rPr>
          <w:color w:val="231F20"/>
          <w:w w:val="105"/>
        </w:rPr>
        <w:t>ghi</w:t>
      </w:r>
      <w:r>
        <w:rPr>
          <w:color w:val="231F20"/>
          <w:spacing w:val="-21"/>
          <w:w w:val="105"/>
        </w:rPr>
        <w:t> </w:t>
      </w:r>
      <w:r>
        <w:rPr>
          <w:color w:val="231F20"/>
          <w:w w:val="105"/>
        </w:rPr>
        <w:t>chép</w:t>
      </w:r>
      <w:r>
        <w:rPr>
          <w:color w:val="231F20"/>
          <w:spacing w:val="-21"/>
          <w:w w:val="105"/>
        </w:rPr>
        <w:t> </w:t>
      </w:r>
      <w:r>
        <w:rPr>
          <w:color w:val="231F20"/>
          <w:w w:val="105"/>
        </w:rPr>
        <w:t>rất</w:t>
      </w:r>
      <w:r>
        <w:rPr>
          <w:color w:val="231F20"/>
          <w:spacing w:val="-21"/>
          <w:w w:val="105"/>
        </w:rPr>
        <w:t> </w:t>
      </w:r>
      <w:r>
        <w:rPr>
          <w:color w:val="231F20"/>
          <w:w w:val="105"/>
        </w:rPr>
        <w:t>tỉ</w:t>
      </w:r>
      <w:r>
        <w:rPr>
          <w:color w:val="231F20"/>
          <w:spacing w:val="-21"/>
          <w:w w:val="105"/>
        </w:rPr>
        <w:t> </w:t>
      </w:r>
      <w:r>
        <w:rPr>
          <w:color w:val="231F20"/>
          <w:w w:val="105"/>
        </w:rPr>
        <w:t>mỉ,</w:t>
      </w:r>
      <w:r>
        <w:rPr>
          <w:color w:val="231F20"/>
          <w:spacing w:val="-21"/>
          <w:w w:val="105"/>
        </w:rPr>
        <w:t> </w:t>
      </w:r>
      <w:r>
        <w:rPr>
          <w:color w:val="231F20"/>
          <w:w w:val="105"/>
        </w:rPr>
        <w:t>vẫn</w:t>
      </w:r>
      <w:r>
        <w:rPr>
          <w:color w:val="231F20"/>
          <w:spacing w:val="-21"/>
          <w:w w:val="105"/>
        </w:rPr>
        <w:t> </w:t>
      </w:r>
      <w:r>
        <w:rPr>
          <w:color w:val="231F20"/>
          <w:w w:val="105"/>
        </w:rPr>
        <w:t>chẳng</w:t>
      </w:r>
      <w:r>
        <w:rPr>
          <w:color w:val="231F20"/>
          <w:spacing w:val="-21"/>
          <w:w w:val="105"/>
        </w:rPr>
        <w:t> </w:t>
      </w:r>
      <w:r>
        <w:rPr>
          <w:color w:val="231F20"/>
          <w:w w:val="105"/>
        </w:rPr>
        <w:t>biết </w:t>
      </w:r>
      <w:r>
        <w:rPr>
          <w:color w:val="231F20"/>
        </w:rPr>
        <w:t>dòng họ và lai lịch của Ngài. Rốt cuộc, Ngài là người nơi nào, </w:t>
      </w:r>
      <w:r>
        <w:rPr>
          <w:color w:val="231F20"/>
          <w:w w:val="105"/>
        </w:rPr>
        <w:t>không</w:t>
      </w:r>
      <w:r>
        <w:rPr>
          <w:color w:val="231F20"/>
          <w:spacing w:val="-14"/>
          <w:w w:val="105"/>
        </w:rPr>
        <w:t> </w:t>
      </w:r>
      <w:r>
        <w:rPr>
          <w:color w:val="231F20"/>
          <w:w w:val="105"/>
        </w:rPr>
        <w:t>biết,</w:t>
      </w:r>
      <w:r>
        <w:rPr>
          <w:color w:val="231F20"/>
          <w:spacing w:val="-14"/>
          <w:w w:val="105"/>
        </w:rPr>
        <w:t> </w:t>
      </w:r>
      <w:r>
        <w:rPr>
          <w:color w:val="231F20"/>
          <w:w w:val="105"/>
        </w:rPr>
        <w:t>tên</w:t>
      </w:r>
      <w:r>
        <w:rPr>
          <w:color w:val="231F20"/>
          <w:spacing w:val="-14"/>
          <w:w w:val="105"/>
        </w:rPr>
        <w:t> </w:t>
      </w:r>
      <w:r>
        <w:rPr>
          <w:color w:val="231F20"/>
          <w:w w:val="105"/>
        </w:rPr>
        <w:t>họ</w:t>
      </w:r>
      <w:r>
        <w:rPr>
          <w:color w:val="231F20"/>
          <w:spacing w:val="-14"/>
          <w:w w:val="105"/>
        </w:rPr>
        <w:t> </w:t>
      </w:r>
      <w:r>
        <w:rPr>
          <w:color w:val="231F20"/>
          <w:w w:val="105"/>
        </w:rPr>
        <w:t>gì</w:t>
      </w:r>
      <w:r>
        <w:rPr>
          <w:color w:val="231F20"/>
          <w:spacing w:val="-14"/>
          <w:w w:val="105"/>
        </w:rPr>
        <w:t> </w:t>
      </w:r>
      <w:r>
        <w:rPr>
          <w:color w:val="231F20"/>
          <w:w w:val="105"/>
        </w:rPr>
        <w:t>cũng</w:t>
      </w:r>
      <w:r>
        <w:rPr>
          <w:color w:val="231F20"/>
          <w:spacing w:val="-14"/>
          <w:w w:val="105"/>
        </w:rPr>
        <w:t> </w:t>
      </w:r>
      <w:r>
        <w:rPr>
          <w:color w:val="231F20"/>
          <w:w w:val="105"/>
        </w:rPr>
        <w:t>không</w:t>
      </w:r>
      <w:r>
        <w:rPr>
          <w:color w:val="231F20"/>
          <w:spacing w:val="-14"/>
          <w:w w:val="105"/>
        </w:rPr>
        <w:t> </w:t>
      </w:r>
      <w:r>
        <w:rPr>
          <w:color w:val="231F20"/>
          <w:w w:val="105"/>
        </w:rPr>
        <w:t>biết,</w:t>
      </w:r>
      <w:r>
        <w:rPr>
          <w:color w:val="231F20"/>
          <w:spacing w:val="-14"/>
          <w:w w:val="105"/>
        </w:rPr>
        <w:t> </w:t>
      </w:r>
      <w:r>
        <w:rPr>
          <w:color w:val="231F20"/>
          <w:w w:val="105"/>
        </w:rPr>
        <w:t>thậm</w:t>
      </w:r>
      <w:r>
        <w:rPr>
          <w:color w:val="231F20"/>
          <w:spacing w:val="-14"/>
          <w:w w:val="105"/>
        </w:rPr>
        <w:t> </w:t>
      </w:r>
      <w:r>
        <w:rPr>
          <w:color w:val="231F20"/>
          <w:w w:val="105"/>
        </w:rPr>
        <w:t>chí</w:t>
      </w:r>
      <w:r>
        <w:rPr>
          <w:color w:val="231F20"/>
          <w:spacing w:val="-14"/>
          <w:w w:val="105"/>
        </w:rPr>
        <w:t> </w:t>
      </w:r>
      <w:r>
        <w:rPr>
          <w:color w:val="231F20"/>
          <w:w w:val="105"/>
        </w:rPr>
        <w:t>đối</w:t>
      </w:r>
      <w:r>
        <w:rPr>
          <w:color w:val="231F20"/>
          <w:spacing w:val="-14"/>
          <w:w w:val="105"/>
        </w:rPr>
        <w:t> </w:t>
      </w:r>
      <w:r>
        <w:rPr>
          <w:color w:val="231F20"/>
          <w:w w:val="105"/>
        </w:rPr>
        <w:t>với</w:t>
      </w:r>
      <w:r>
        <w:rPr>
          <w:color w:val="231F20"/>
          <w:spacing w:val="-14"/>
          <w:w w:val="105"/>
        </w:rPr>
        <w:t> </w:t>
      </w:r>
      <w:r>
        <w:rPr>
          <w:color w:val="231F20"/>
          <w:w w:val="105"/>
        </w:rPr>
        <w:t>pháp </w:t>
      </w:r>
      <w:r>
        <w:rPr>
          <w:color w:val="231F20"/>
        </w:rPr>
        <w:t>danh xuất gia của Ngài cũng không biết, chẳng ai biết! Người </w:t>
      </w:r>
      <w:r>
        <w:rPr>
          <w:color w:val="231F20"/>
          <w:w w:val="105"/>
        </w:rPr>
        <w:t>ta gọi Ngài là Bố Đại Hòa thượng (Hòa thượng túi vải) do Ngài hằng ngày cầm một cái túi to đi khắp nơi hóa duyên. Người ta cúng dường thứ gì, Ngài đều bỏ vào túi.</w:t>
      </w:r>
    </w:p>
    <w:p>
      <w:pPr>
        <w:pStyle w:val="BodyText"/>
        <w:spacing w:line="297" w:lineRule="auto" w:before="145"/>
        <w:ind w:left="103" w:right="404" w:firstLine="453"/>
        <w:jc w:val="both"/>
      </w:pPr>
      <w:r>
        <w:rPr>
          <w:color w:val="231F20"/>
          <w:spacing w:val="-4"/>
          <w:w w:val="110"/>
        </w:rPr>
        <w:t>Mỗi</w:t>
      </w:r>
      <w:r>
        <w:rPr>
          <w:color w:val="231F20"/>
          <w:spacing w:val="-18"/>
          <w:w w:val="110"/>
        </w:rPr>
        <w:t> </w:t>
      </w:r>
      <w:r>
        <w:rPr>
          <w:color w:val="231F20"/>
          <w:spacing w:val="-4"/>
          <w:w w:val="110"/>
        </w:rPr>
        <w:t>ngày,</w:t>
      </w:r>
      <w:r>
        <w:rPr>
          <w:color w:val="231F20"/>
          <w:spacing w:val="-18"/>
          <w:w w:val="110"/>
        </w:rPr>
        <w:t> </w:t>
      </w:r>
      <w:r>
        <w:rPr>
          <w:color w:val="231F20"/>
          <w:spacing w:val="-4"/>
          <w:w w:val="110"/>
        </w:rPr>
        <w:t>gặp</w:t>
      </w:r>
      <w:r>
        <w:rPr>
          <w:color w:val="231F20"/>
          <w:spacing w:val="-18"/>
          <w:w w:val="110"/>
        </w:rPr>
        <w:t> </w:t>
      </w:r>
      <w:r>
        <w:rPr>
          <w:color w:val="231F20"/>
          <w:spacing w:val="-4"/>
          <w:w w:val="110"/>
        </w:rPr>
        <w:t>người</w:t>
      </w:r>
      <w:r>
        <w:rPr>
          <w:color w:val="231F20"/>
          <w:spacing w:val="-18"/>
          <w:w w:val="110"/>
        </w:rPr>
        <w:t> </w:t>
      </w:r>
      <w:r>
        <w:rPr>
          <w:color w:val="231F20"/>
          <w:spacing w:val="-4"/>
          <w:w w:val="110"/>
        </w:rPr>
        <w:t>khác</w:t>
      </w:r>
      <w:r>
        <w:rPr>
          <w:color w:val="231F20"/>
          <w:spacing w:val="-18"/>
          <w:w w:val="110"/>
        </w:rPr>
        <w:t> </w:t>
      </w:r>
      <w:r>
        <w:rPr>
          <w:color w:val="231F20"/>
          <w:spacing w:val="-4"/>
          <w:w w:val="110"/>
        </w:rPr>
        <w:t>đều</w:t>
      </w:r>
      <w:r>
        <w:rPr>
          <w:color w:val="231F20"/>
          <w:spacing w:val="-18"/>
          <w:w w:val="110"/>
        </w:rPr>
        <w:t> </w:t>
      </w:r>
      <w:r>
        <w:rPr>
          <w:color w:val="231F20"/>
          <w:spacing w:val="-4"/>
          <w:w w:val="110"/>
        </w:rPr>
        <w:t>thật</w:t>
      </w:r>
      <w:r>
        <w:rPr>
          <w:color w:val="231F20"/>
          <w:spacing w:val="-18"/>
          <w:w w:val="110"/>
        </w:rPr>
        <w:t> </w:t>
      </w:r>
      <w:r>
        <w:rPr>
          <w:color w:val="231F20"/>
          <w:spacing w:val="-4"/>
          <w:w w:val="110"/>
        </w:rPr>
        <w:t>sự</w:t>
      </w:r>
      <w:r>
        <w:rPr>
          <w:color w:val="231F20"/>
          <w:spacing w:val="-17"/>
          <w:w w:val="110"/>
        </w:rPr>
        <w:t> </w:t>
      </w:r>
      <w:r>
        <w:rPr>
          <w:color w:val="231F20"/>
          <w:spacing w:val="-4"/>
          <w:w w:val="110"/>
        </w:rPr>
        <w:t>hoan</w:t>
      </w:r>
      <w:r>
        <w:rPr>
          <w:color w:val="231F20"/>
          <w:spacing w:val="-18"/>
          <w:w w:val="110"/>
        </w:rPr>
        <w:t> </w:t>
      </w:r>
      <w:r>
        <w:rPr>
          <w:color w:val="231F20"/>
          <w:spacing w:val="-4"/>
          <w:w w:val="110"/>
        </w:rPr>
        <w:t>hỷ,</w:t>
      </w:r>
      <w:r>
        <w:rPr>
          <w:color w:val="231F20"/>
          <w:spacing w:val="-18"/>
          <w:w w:val="110"/>
        </w:rPr>
        <w:t> </w:t>
      </w:r>
      <w:r>
        <w:rPr>
          <w:color w:val="231F20"/>
          <w:spacing w:val="-4"/>
          <w:w w:val="110"/>
        </w:rPr>
        <w:t>mặt</w:t>
      </w:r>
      <w:r>
        <w:rPr>
          <w:color w:val="231F20"/>
          <w:spacing w:val="-17"/>
          <w:w w:val="110"/>
        </w:rPr>
        <w:t> </w:t>
      </w:r>
      <w:r>
        <w:rPr>
          <w:color w:val="231F20"/>
          <w:spacing w:val="-4"/>
          <w:w w:val="110"/>
        </w:rPr>
        <w:t>tràn </w:t>
      </w:r>
      <w:r>
        <w:rPr>
          <w:color w:val="231F20"/>
          <w:w w:val="105"/>
        </w:rPr>
        <w:t>đầy</w:t>
      </w:r>
      <w:r>
        <w:rPr>
          <w:color w:val="231F20"/>
          <w:spacing w:val="-13"/>
          <w:w w:val="105"/>
        </w:rPr>
        <w:t> </w:t>
      </w:r>
      <w:r>
        <w:rPr>
          <w:color w:val="231F20"/>
          <w:w w:val="105"/>
        </w:rPr>
        <w:t>vẻ</w:t>
      </w:r>
      <w:r>
        <w:rPr>
          <w:color w:val="231F20"/>
          <w:spacing w:val="-13"/>
          <w:w w:val="105"/>
        </w:rPr>
        <w:t> </w:t>
      </w:r>
      <w:r>
        <w:rPr>
          <w:color w:val="231F20"/>
          <w:w w:val="105"/>
        </w:rPr>
        <w:t>tươi</w:t>
      </w:r>
      <w:r>
        <w:rPr>
          <w:color w:val="231F20"/>
          <w:spacing w:val="-13"/>
          <w:w w:val="105"/>
        </w:rPr>
        <w:t> </w:t>
      </w:r>
      <w:r>
        <w:rPr>
          <w:color w:val="231F20"/>
          <w:w w:val="105"/>
        </w:rPr>
        <w:t>cười,</w:t>
      </w:r>
      <w:r>
        <w:rPr>
          <w:color w:val="231F20"/>
          <w:spacing w:val="-13"/>
          <w:w w:val="105"/>
        </w:rPr>
        <w:t> </w:t>
      </w:r>
      <w:r>
        <w:rPr>
          <w:color w:val="231F20"/>
          <w:w w:val="105"/>
        </w:rPr>
        <w:t>người</w:t>
      </w:r>
      <w:r>
        <w:rPr>
          <w:color w:val="231F20"/>
          <w:spacing w:val="-13"/>
          <w:w w:val="105"/>
        </w:rPr>
        <w:t> </w:t>
      </w:r>
      <w:r>
        <w:rPr>
          <w:color w:val="231F20"/>
          <w:w w:val="105"/>
        </w:rPr>
        <w:t>cũng</w:t>
      </w:r>
      <w:r>
        <w:rPr>
          <w:color w:val="231F20"/>
          <w:spacing w:val="-13"/>
          <w:w w:val="105"/>
        </w:rPr>
        <w:t> </w:t>
      </w:r>
      <w:r>
        <w:rPr>
          <w:color w:val="231F20"/>
          <w:w w:val="105"/>
        </w:rPr>
        <w:t>rất</w:t>
      </w:r>
      <w:r>
        <w:rPr>
          <w:color w:val="231F20"/>
          <w:spacing w:val="-13"/>
          <w:w w:val="105"/>
        </w:rPr>
        <w:t> </w:t>
      </w:r>
      <w:r>
        <w:rPr>
          <w:color w:val="231F20"/>
          <w:w w:val="105"/>
        </w:rPr>
        <w:t>mập</w:t>
      </w:r>
      <w:r>
        <w:rPr>
          <w:color w:val="231F20"/>
          <w:spacing w:val="-13"/>
          <w:w w:val="105"/>
        </w:rPr>
        <w:t> </w:t>
      </w:r>
      <w:r>
        <w:rPr>
          <w:color w:val="231F20"/>
          <w:w w:val="105"/>
        </w:rPr>
        <w:t>mạp.</w:t>
      </w:r>
      <w:r>
        <w:rPr>
          <w:color w:val="231F20"/>
          <w:spacing w:val="-13"/>
          <w:w w:val="105"/>
        </w:rPr>
        <w:t> </w:t>
      </w:r>
      <w:r>
        <w:rPr>
          <w:color w:val="231F20"/>
          <w:w w:val="105"/>
        </w:rPr>
        <w:t>Vì</w:t>
      </w:r>
      <w:r>
        <w:rPr>
          <w:color w:val="231F20"/>
          <w:spacing w:val="-13"/>
          <w:w w:val="105"/>
        </w:rPr>
        <w:t> </w:t>
      </w:r>
      <w:r>
        <w:rPr>
          <w:color w:val="231F20"/>
          <w:w w:val="105"/>
        </w:rPr>
        <w:t>thế,</w:t>
      </w:r>
      <w:r>
        <w:rPr>
          <w:color w:val="231F20"/>
          <w:spacing w:val="-13"/>
          <w:w w:val="105"/>
        </w:rPr>
        <w:t> </w:t>
      </w:r>
      <w:r>
        <w:rPr>
          <w:color w:val="231F20"/>
          <w:w w:val="105"/>
        </w:rPr>
        <w:t>tạo</w:t>
      </w:r>
      <w:r>
        <w:rPr>
          <w:color w:val="231F20"/>
          <w:spacing w:val="-13"/>
          <w:w w:val="105"/>
        </w:rPr>
        <w:t> </w:t>
      </w:r>
      <w:r>
        <w:rPr>
          <w:color w:val="231F20"/>
          <w:w w:val="105"/>
        </w:rPr>
        <w:t>tượng Bồ</w:t>
      </w:r>
      <w:r>
        <w:rPr>
          <w:color w:val="231F20"/>
          <w:spacing w:val="-13"/>
          <w:w w:val="105"/>
        </w:rPr>
        <w:t> </w:t>
      </w:r>
      <w:r>
        <w:rPr>
          <w:color w:val="231F20"/>
          <w:w w:val="105"/>
        </w:rPr>
        <w:t>tát</w:t>
      </w:r>
      <w:r>
        <w:rPr>
          <w:color w:val="231F20"/>
          <w:spacing w:val="-13"/>
          <w:w w:val="105"/>
        </w:rPr>
        <w:t> </w:t>
      </w:r>
      <w:r>
        <w:rPr>
          <w:color w:val="231F20"/>
          <w:w w:val="105"/>
        </w:rPr>
        <w:t>Di</w:t>
      </w:r>
      <w:r>
        <w:rPr>
          <w:color w:val="231F20"/>
          <w:spacing w:val="-13"/>
          <w:w w:val="105"/>
        </w:rPr>
        <w:t> </w:t>
      </w:r>
      <w:r>
        <w:rPr>
          <w:color w:val="231F20"/>
          <w:w w:val="105"/>
        </w:rPr>
        <w:t>Lặc</w:t>
      </w:r>
      <w:r>
        <w:rPr>
          <w:color w:val="231F20"/>
          <w:spacing w:val="-13"/>
          <w:w w:val="105"/>
        </w:rPr>
        <w:t> </w:t>
      </w:r>
      <w:r>
        <w:rPr>
          <w:color w:val="231F20"/>
          <w:w w:val="105"/>
        </w:rPr>
        <w:t>đều</w:t>
      </w:r>
      <w:r>
        <w:rPr>
          <w:color w:val="231F20"/>
          <w:spacing w:val="-13"/>
          <w:w w:val="105"/>
        </w:rPr>
        <w:t> </w:t>
      </w:r>
      <w:r>
        <w:rPr>
          <w:color w:val="231F20"/>
          <w:w w:val="105"/>
        </w:rPr>
        <w:t>là</w:t>
      </w:r>
      <w:r>
        <w:rPr>
          <w:color w:val="231F20"/>
          <w:spacing w:val="-13"/>
          <w:w w:val="105"/>
        </w:rPr>
        <w:t> </w:t>
      </w:r>
      <w:r>
        <w:rPr>
          <w:color w:val="231F20"/>
          <w:w w:val="105"/>
        </w:rPr>
        <w:t>tạo</w:t>
      </w:r>
      <w:r>
        <w:rPr>
          <w:color w:val="231F20"/>
          <w:spacing w:val="-13"/>
          <w:w w:val="105"/>
        </w:rPr>
        <w:t> </w:t>
      </w:r>
      <w:r>
        <w:rPr>
          <w:color w:val="231F20"/>
          <w:w w:val="105"/>
        </w:rPr>
        <w:t>hình</w:t>
      </w:r>
      <w:r>
        <w:rPr>
          <w:color w:val="231F20"/>
          <w:spacing w:val="-13"/>
          <w:w w:val="105"/>
        </w:rPr>
        <w:t> </w:t>
      </w:r>
      <w:r>
        <w:rPr>
          <w:color w:val="231F20"/>
          <w:w w:val="105"/>
        </w:rPr>
        <w:t>tượng</w:t>
      </w:r>
      <w:r>
        <w:rPr>
          <w:color w:val="231F20"/>
          <w:spacing w:val="-13"/>
          <w:w w:val="105"/>
        </w:rPr>
        <w:t> </w:t>
      </w:r>
      <w:r>
        <w:rPr>
          <w:color w:val="231F20"/>
          <w:w w:val="105"/>
        </w:rPr>
        <w:t>của</w:t>
      </w:r>
      <w:r>
        <w:rPr>
          <w:color w:val="231F20"/>
          <w:spacing w:val="-13"/>
          <w:w w:val="105"/>
        </w:rPr>
        <w:t> </w:t>
      </w:r>
      <w:r>
        <w:rPr>
          <w:color w:val="231F20"/>
          <w:w w:val="105"/>
        </w:rPr>
        <w:t>Bố</w:t>
      </w:r>
      <w:r>
        <w:rPr>
          <w:color w:val="231F20"/>
          <w:spacing w:val="-13"/>
          <w:w w:val="105"/>
        </w:rPr>
        <w:t> </w:t>
      </w:r>
      <w:r>
        <w:rPr>
          <w:color w:val="231F20"/>
          <w:w w:val="105"/>
        </w:rPr>
        <w:t>Đại</w:t>
      </w:r>
      <w:r>
        <w:rPr>
          <w:color w:val="231F20"/>
          <w:spacing w:val="-13"/>
          <w:w w:val="105"/>
        </w:rPr>
        <w:t> </w:t>
      </w:r>
      <w:r>
        <w:rPr>
          <w:color w:val="231F20"/>
          <w:w w:val="105"/>
        </w:rPr>
        <w:t>Hòa</w:t>
      </w:r>
      <w:r>
        <w:rPr>
          <w:color w:val="231F20"/>
          <w:spacing w:val="-13"/>
          <w:w w:val="105"/>
        </w:rPr>
        <w:t> </w:t>
      </w:r>
      <w:r>
        <w:rPr>
          <w:color w:val="231F20"/>
          <w:w w:val="105"/>
        </w:rPr>
        <w:t>thượng. </w:t>
      </w:r>
      <w:r>
        <w:rPr>
          <w:color w:val="231F20"/>
          <w:spacing w:val="-2"/>
          <w:w w:val="105"/>
        </w:rPr>
        <w:t>Theo</w:t>
      </w:r>
      <w:r>
        <w:rPr>
          <w:color w:val="231F20"/>
          <w:spacing w:val="-21"/>
          <w:w w:val="105"/>
        </w:rPr>
        <w:t> </w:t>
      </w:r>
      <w:r>
        <w:rPr>
          <w:color w:val="231F20"/>
          <w:spacing w:val="-2"/>
          <w:w w:val="105"/>
        </w:rPr>
        <w:t>truyền</w:t>
      </w:r>
      <w:r>
        <w:rPr>
          <w:color w:val="231F20"/>
          <w:spacing w:val="-20"/>
          <w:w w:val="105"/>
        </w:rPr>
        <w:t> </w:t>
      </w:r>
      <w:r>
        <w:rPr>
          <w:color w:val="231F20"/>
          <w:spacing w:val="-2"/>
          <w:w w:val="105"/>
        </w:rPr>
        <w:t>thuyết,</w:t>
      </w:r>
      <w:r>
        <w:rPr>
          <w:color w:val="231F20"/>
          <w:spacing w:val="-20"/>
          <w:w w:val="105"/>
        </w:rPr>
        <w:t> </w:t>
      </w:r>
      <w:r>
        <w:rPr>
          <w:color w:val="231F20"/>
          <w:spacing w:val="-2"/>
          <w:w w:val="105"/>
        </w:rPr>
        <w:t>khi</w:t>
      </w:r>
      <w:r>
        <w:rPr>
          <w:color w:val="231F20"/>
          <w:spacing w:val="-20"/>
          <w:w w:val="105"/>
        </w:rPr>
        <w:t> </w:t>
      </w:r>
      <w:r>
        <w:rPr>
          <w:color w:val="231F20"/>
          <w:spacing w:val="-2"/>
          <w:w w:val="105"/>
        </w:rPr>
        <w:t>vãng</w:t>
      </w:r>
      <w:r>
        <w:rPr>
          <w:color w:val="231F20"/>
          <w:spacing w:val="-21"/>
          <w:w w:val="105"/>
        </w:rPr>
        <w:t> </w:t>
      </w:r>
      <w:r>
        <w:rPr>
          <w:color w:val="231F20"/>
          <w:spacing w:val="-2"/>
          <w:w w:val="105"/>
        </w:rPr>
        <w:t>sinh,</w:t>
      </w:r>
      <w:r>
        <w:rPr>
          <w:color w:val="231F20"/>
          <w:spacing w:val="-20"/>
          <w:w w:val="105"/>
        </w:rPr>
        <w:t> </w:t>
      </w:r>
      <w:r>
        <w:rPr>
          <w:color w:val="231F20"/>
          <w:spacing w:val="-2"/>
          <w:w w:val="105"/>
        </w:rPr>
        <w:t>Ngài</w:t>
      </w:r>
      <w:r>
        <w:rPr>
          <w:color w:val="231F20"/>
          <w:spacing w:val="-20"/>
          <w:w w:val="105"/>
        </w:rPr>
        <w:t> </w:t>
      </w:r>
      <w:r>
        <w:rPr>
          <w:color w:val="231F20"/>
          <w:spacing w:val="-2"/>
          <w:w w:val="105"/>
        </w:rPr>
        <w:t>bảo</w:t>
      </w:r>
      <w:r>
        <w:rPr>
          <w:color w:val="231F20"/>
          <w:spacing w:val="-19"/>
          <w:w w:val="105"/>
        </w:rPr>
        <w:t> </w:t>
      </w:r>
      <w:r>
        <w:rPr>
          <w:color w:val="231F20"/>
          <w:spacing w:val="-2"/>
          <w:w w:val="105"/>
        </w:rPr>
        <w:t>người</w:t>
      </w:r>
      <w:r>
        <w:rPr>
          <w:color w:val="231F20"/>
          <w:spacing w:val="-21"/>
          <w:w w:val="105"/>
        </w:rPr>
        <w:t> </w:t>
      </w:r>
      <w:r>
        <w:rPr>
          <w:color w:val="231F20"/>
          <w:spacing w:val="-2"/>
          <w:w w:val="105"/>
        </w:rPr>
        <w:t>khác</w:t>
      </w:r>
      <w:r>
        <w:rPr>
          <w:color w:val="231F20"/>
          <w:spacing w:val="-20"/>
          <w:w w:val="105"/>
        </w:rPr>
        <w:t> </w:t>
      </w:r>
      <w:r>
        <w:rPr>
          <w:color w:val="231F20"/>
          <w:spacing w:val="-2"/>
          <w:w w:val="105"/>
        </w:rPr>
        <w:t>Ngài </w:t>
      </w:r>
      <w:r>
        <w:rPr>
          <w:color w:val="231F20"/>
          <w:w w:val="105"/>
        </w:rPr>
        <w:t>là</w:t>
      </w:r>
      <w:r>
        <w:rPr>
          <w:color w:val="231F20"/>
          <w:spacing w:val="-23"/>
          <w:w w:val="105"/>
        </w:rPr>
        <w:t> </w:t>
      </w:r>
      <w:r>
        <w:rPr>
          <w:color w:val="231F20"/>
          <w:w w:val="105"/>
        </w:rPr>
        <w:t>Bồ</w:t>
      </w:r>
      <w:r>
        <w:rPr>
          <w:color w:val="231F20"/>
          <w:spacing w:val="-22"/>
          <w:w w:val="105"/>
        </w:rPr>
        <w:t> </w:t>
      </w:r>
      <w:r>
        <w:rPr>
          <w:color w:val="231F20"/>
          <w:w w:val="105"/>
        </w:rPr>
        <w:t>tát</w:t>
      </w:r>
      <w:r>
        <w:rPr>
          <w:color w:val="231F20"/>
          <w:spacing w:val="-22"/>
          <w:w w:val="105"/>
        </w:rPr>
        <w:t> </w:t>
      </w:r>
      <w:r>
        <w:rPr>
          <w:color w:val="231F20"/>
          <w:w w:val="105"/>
        </w:rPr>
        <w:t>Di</w:t>
      </w:r>
      <w:r>
        <w:rPr>
          <w:color w:val="231F20"/>
          <w:spacing w:val="-23"/>
          <w:w w:val="105"/>
        </w:rPr>
        <w:t> </w:t>
      </w:r>
      <w:r>
        <w:rPr>
          <w:color w:val="231F20"/>
          <w:w w:val="105"/>
        </w:rPr>
        <w:t>Lặc</w:t>
      </w:r>
      <w:r>
        <w:rPr>
          <w:color w:val="231F20"/>
          <w:spacing w:val="-22"/>
          <w:w w:val="105"/>
        </w:rPr>
        <w:t> </w:t>
      </w:r>
      <w:r>
        <w:rPr>
          <w:color w:val="231F20"/>
          <w:w w:val="105"/>
        </w:rPr>
        <w:t>thị</w:t>
      </w:r>
      <w:r>
        <w:rPr>
          <w:color w:val="231F20"/>
          <w:spacing w:val="-22"/>
          <w:w w:val="105"/>
        </w:rPr>
        <w:t> </w:t>
      </w:r>
      <w:r>
        <w:rPr>
          <w:color w:val="231F20"/>
          <w:w w:val="105"/>
        </w:rPr>
        <w:t>hiện.</w:t>
      </w:r>
      <w:r>
        <w:rPr>
          <w:color w:val="231F20"/>
          <w:spacing w:val="-23"/>
          <w:w w:val="105"/>
        </w:rPr>
        <w:t> </w:t>
      </w:r>
      <w:r>
        <w:rPr>
          <w:color w:val="231F20"/>
          <w:w w:val="105"/>
        </w:rPr>
        <w:t>Nói</w:t>
      </w:r>
      <w:r>
        <w:rPr>
          <w:color w:val="231F20"/>
          <w:spacing w:val="-22"/>
          <w:w w:val="105"/>
        </w:rPr>
        <w:t> </w:t>
      </w:r>
      <w:r>
        <w:rPr>
          <w:color w:val="231F20"/>
          <w:w w:val="105"/>
        </w:rPr>
        <w:t>xong</w:t>
      </w:r>
      <w:r>
        <w:rPr>
          <w:color w:val="231F20"/>
          <w:spacing w:val="-22"/>
          <w:w w:val="105"/>
        </w:rPr>
        <w:t> </w:t>
      </w:r>
      <w:r>
        <w:rPr>
          <w:color w:val="231F20"/>
          <w:w w:val="105"/>
        </w:rPr>
        <w:t>bèn</w:t>
      </w:r>
      <w:r>
        <w:rPr>
          <w:color w:val="231F20"/>
          <w:spacing w:val="-23"/>
          <w:w w:val="105"/>
        </w:rPr>
        <w:t> </w:t>
      </w:r>
      <w:r>
        <w:rPr>
          <w:color w:val="231F20"/>
          <w:w w:val="105"/>
        </w:rPr>
        <w:t>tịch,</w:t>
      </w:r>
      <w:r>
        <w:rPr>
          <w:color w:val="231F20"/>
          <w:spacing w:val="-22"/>
          <w:w w:val="105"/>
        </w:rPr>
        <w:t> </w:t>
      </w:r>
      <w:r>
        <w:rPr>
          <w:color w:val="231F20"/>
          <w:w w:val="105"/>
        </w:rPr>
        <w:t>chẳng</w:t>
      </w:r>
      <w:r>
        <w:rPr>
          <w:color w:val="231F20"/>
          <w:spacing w:val="-22"/>
          <w:w w:val="105"/>
        </w:rPr>
        <w:t> </w:t>
      </w:r>
      <w:r>
        <w:rPr>
          <w:color w:val="231F20"/>
          <w:w w:val="105"/>
        </w:rPr>
        <w:t>sinh</w:t>
      </w:r>
      <w:r>
        <w:rPr>
          <w:color w:val="231F20"/>
          <w:spacing w:val="-23"/>
          <w:w w:val="105"/>
        </w:rPr>
        <w:t> </w:t>
      </w:r>
      <w:r>
        <w:rPr>
          <w:color w:val="231F20"/>
          <w:w w:val="105"/>
        </w:rPr>
        <w:t>bệnh, </w:t>
      </w:r>
      <w:r>
        <w:rPr>
          <w:color w:val="231F20"/>
          <w:w w:val="110"/>
        </w:rPr>
        <w:t>nói</w:t>
      </w:r>
      <w:r>
        <w:rPr>
          <w:color w:val="231F20"/>
          <w:spacing w:val="-18"/>
          <w:w w:val="110"/>
        </w:rPr>
        <w:t> </w:t>
      </w:r>
      <w:r>
        <w:rPr>
          <w:color w:val="231F20"/>
          <w:w w:val="110"/>
        </w:rPr>
        <w:t>ra</w:t>
      </w:r>
      <w:r>
        <w:rPr>
          <w:color w:val="231F20"/>
          <w:spacing w:val="-18"/>
          <w:w w:val="110"/>
        </w:rPr>
        <w:t> </w:t>
      </w:r>
      <w:r>
        <w:rPr>
          <w:color w:val="231F20"/>
          <w:w w:val="110"/>
        </w:rPr>
        <w:t>thân</w:t>
      </w:r>
      <w:r>
        <w:rPr>
          <w:color w:val="231F20"/>
          <w:spacing w:val="-18"/>
          <w:w w:val="110"/>
        </w:rPr>
        <w:t> </w:t>
      </w:r>
      <w:r>
        <w:rPr>
          <w:color w:val="231F20"/>
          <w:w w:val="110"/>
        </w:rPr>
        <w:t>phận</w:t>
      </w:r>
      <w:r>
        <w:rPr>
          <w:color w:val="231F20"/>
          <w:spacing w:val="-18"/>
          <w:w w:val="110"/>
        </w:rPr>
        <w:t> </w:t>
      </w:r>
      <w:r>
        <w:rPr>
          <w:color w:val="231F20"/>
          <w:w w:val="110"/>
        </w:rPr>
        <w:t>bèn</w:t>
      </w:r>
      <w:r>
        <w:rPr>
          <w:color w:val="231F20"/>
          <w:spacing w:val="-18"/>
          <w:w w:val="110"/>
        </w:rPr>
        <w:t> </w:t>
      </w:r>
      <w:r>
        <w:rPr>
          <w:color w:val="231F20"/>
          <w:w w:val="110"/>
        </w:rPr>
        <w:t>ngồi</w:t>
      </w:r>
      <w:r>
        <w:rPr>
          <w:color w:val="231F20"/>
          <w:spacing w:val="-18"/>
          <w:w w:val="110"/>
        </w:rPr>
        <w:t> </w:t>
      </w:r>
      <w:r>
        <w:rPr>
          <w:color w:val="231F20"/>
          <w:w w:val="110"/>
        </w:rPr>
        <w:t>xếp</w:t>
      </w:r>
      <w:r>
        <w:rPr>
          <w:color w:val="231F20"/>
          <w:spacing w:val="-18"/>
          <w:w w:val="110"/>
        </w:rPr>
        <w:t> </w:t>
      </w:r>
      <w:r>
        <w:rPr>
          <w:color w:val="231F20"/>
          <w:w w:val="110"/>
        </w:rPr>
        <w:t>bằng</w:t>
      </w:r>
      <w:r>
        <w:rPr>
          <w:color w:val="231F20"/>
          <w:spacing w:val="-18"/>
          <w:w w:val="110"/>
        </w:rPr>
        <w:t> </w:t>
      </w:r>
      <w:r>
        <w:rPr>
          <w:color w:val="231F20"/>
          <w:w w:val="110"/>
        </w:rPr>
        <w:t>vãng</w:t>
      </w:r>
      <w:r>
        <w:rPr>
          <w:color w:val="231F20"/>
          <w:spacing w:val="-18"/>
          <w:w w:val="110"/>
        </w:rPr>
        <w:t> </w:t>
      </w:r>
      <w:r>
        <w:rPr>
          <w:color w:val="231F20"/>
          <w:w w:val="110"/>
        </w:rPr>
        <w:t>sinh.</w:t>
      </w:r>
    </w:p>
    <w:p>
      <w:pPr>
        <w:pStyle w:val="BodyText"/>
        <w:spacing w:line="297" w:lineRule="auto" w:before="143"/>
        <w:ind w:left="103" w:right="403" w:firstLine="453"/>
        <w:jc w:val="both"/>
      </w:pPr>
      <w:r>
        <w:rPr>
          <w:color w:val="231F20"/>
          <w:w w:val="105"/>
        </w:rPr>
        <w:t>Vào thời cổ có chuyện như thế, là thật. Phật, Bồ tát thị hiện trong nhân gian chúng ta, hễ thân phận bộc lộ bèn</w:t>
      </w:r>
      <w:r>
        <w:rPr>
          <w:color w:val="231F20"/>
          <w:spacing w:val="40"/>
          <w:w w:val="105"/>
        </w:rPr>
        <w:t> </w:t>
      </w:r>
      <w:r>
        <w:rPr>
          <w:color w:val="231F20"/>
          <w:w w:val="105"/>
        </w:rPr>
        <w:t>tịch,</w:t>
      </w:r>
      <w:r>
        <w:rPr>
          <w:color w:val="231F20"/>
          <w:spacing w:val="-3"/>
          <w:w w:val="105"/>
        </w:rPr>
        <w:t> </w:t>
      </w:r>
      <w:r>
        <w:rPr>
          <w:color w:val="231F20"/>
          <w:w w:val="105"/>
        </w:rPr>
        <w:t>chẳng</w:t>
      </w:r>
      <w:r>
        <w:rPr>
          <w:color w:val="231F20"/>
          <w:spacing w:val="-2"/>
          <w:w w:val="105"/>
        </w:rPr>
        <w:t> </w:t>
      </w:r>
      <w:r>
        <w:rPr>
          <w:color w:val="231F20"/>
          <w:w w:val="105"/>
        </w:rPr>
        <w:t>thể</w:t>
      </w:r>
      <w:r>
        <w:rPr>
          <w:color w:val="231F20"/>
          <w:spacing w:val="-3"/>
          <w:w w:val="105"/>
        </w:rPr>
        <w:t> </w:t>
      </w:r>
      <w:r>
        <w:rPr>
          <w:color w:val="231F20"/>
          <w:w w:val="105"/>
        </w:rPr>
        <w:t>lưu</w:t>
      </w:r>
      <w:r>
        <w:rPr>
          <w:color w:val="231F20"/>
          <w:spacing w:val="-3"/>
          <w:w w:val="105"/>
        </w:rPr>
        <w:t> </w:t>
      </w:r>
      <w:r>
        <w:rPr>
          <w:color w:val="231F20"/>
          <w:w w:val="105"/>
        </w:rPr>
        <w:t>lại</w:t>
      </w:r>
      <w:r>
        <w:rPr>
          <w:color w:val="231F20"/>
          <w:spacing w:val="-3"/>
          <w:w w:val="105"/>
        </w:rPr>
        <w:t> </w:t>
      </w:r>
      <w:r>
        <w:rPr>
          <w:color w:val="231F20"/>
          <w:w w:val="105"/>
        </w:rPr>
        <w:t>trong</w:t>
      </w:r>
      <w:r>
        <w:rPr>
          <w:color w:val="231F20"/>
          <w:spacing w:val="-2"/>
          <w:w w:val="105"/>
        </w:rPr>
        <w:t> </w:t>
      </w:r>
      <w:r>
        <w:rPr>
          <w:color w:val="231F20"/>
          <w:w w:val="105"/>
        </w:rPr>
        <w:t>nhân</w:t>
      </w:r>
      <w:r>
        <w:rPr>
          <w:color w:val="231F20"/>
          <w:spacing w:val="-2"/>
          <w:w w:val="105"/>
        </w:rPr>
        <w:t> </w:t>
      </w:r>
      <w:r>
        <w:rPr>
          <w:color w:val="231F20"/>
          <w:w w:val="105"/>
        </w:rPr>
        <w:t>gian</w:t>
      </w:r>
      <w:r>
        <w:rPr>
          <w:color w:val="231F20"/>
          <w:spacing w:val="-2"/>
          <w:w w:val="105"/>
        </w:rPr>
        <w:t> </w:t>
      </w:r>
      <w:r>
        <w:rPr>
          <w:color w:val="231F20"/>
          <w:w w:val="105"/>
        </w:rPr>
        <w:t>nữa.</w:t>
      </w:r>
      <w:r>
        <w:rPr>
          <w:color w:val="231F20"/>
          <w:spacing w:val="-2"/>
          <w:w w:val="105"/>
        </w:rPr>
        <w:t> </w:t>
      </w:r>
      <w:r>
        <w:rPr>
          <w:color w:val="231F20"/>
          <w:w w:val="105"/>
        </w:rPr>
        <w:t>Nếu</w:t>
      </w:r>
      <w:r>
        <w:rPr>
          <w:color w:val="231F20"/>
          <w:spacing w:val="-2"/>
          <w:w w:val="105"/>
        </w:rPr>
        <w:t> </w:t>
      </w:r>
      <w:r>
        <w:rPr>
          <w:color w:val="231F20"/>
          <w:w w:val="105"/>
        </w:rPr>
        <w:t>bộc</w:t>
      </w:r>
      <w:r>
        <w:rPr>
          <w:color w:val="231F20"/>
          <w:spacing w:val="-3"/>
          <w:w w:val="105"/>
        </w:rPr>
        <w:t> </w:t>
      </w:r>
      <w:r>
        <w:rPr>
          <w:color w:val="231F20"/>
          <w:w w:val="105"/>
        </w:rPr>
        <w:t>lộ</w:t>
      </w:r>
      <w:r>
        <w:rPr>
          <w:color w:val="231F20"/>
          <w:spacing w:val="-3"/>
          <w:w w:val="105"/>
        </w:rPr>
        <w:t> </w:t>
      </w:r>
      <w:r>
        <w:rPr>
          <w:color w:val="231F20"/>
          <w:w w:val="105"/>
        </w:rPr>
        <w:t>thân phận mà vẫn không tịch, vẫn sống trong nhân gian, tức là giả trất, chẳng thật! Các đồng học học Phật chúng ta phải hiểu</w:t>
      </w:r>
      <w:r>
        <w:rPr>
          <w:color w:val="231F20"/>
          <w:spacing w:val="-7"/>
          <w:w w:val="105"/>
        </w:rPr>
        <w:t> </w:t>
      </w:r>
      <w:r>
        <w:rPr>
          <w:color w:val="231F20"/>
          <w:w w:val="105"/>
        </w:rPr>
        <w:t>điều</w:t>
      </w:r>
      <w:r>
        <w:rPr>
          <w:color w:val="231F20"/>
          <w:spacing w:val="-7"/>
          <w:w w:val="105"/>
        </w:rPr>
        <w:t> </w:t>
      </w:r>
      <w:r>
        <w:rPr>
          <w:color w:val="231F20"/>
          <w:w w:val="105"/>
        </w:rPr>
        <w:t>này,</w:t>
      </w:r>
      <w:r>
        <w:rPr>
          <w:color w:val="231F20"/>
          <w:spacing w:val="-9"/>
          <w:w w:val="105"/>
        </w:rPr>
        <w:t> </w:t>
      </w:r>
      <w:r>
        <w:rPr>
          <w:color w:val="231F20"/>
          <w:w w:val="105"/>
        </w:rPr>
        <w:t>sẽ</w:t>
      </w:r>
      <w:r>
        <w:rPr>
          <w:color w:val="231F20"/>
          <w:spacing w:val="-7"/>
          <w:w w:val="105"/>
        </w:rPr>
        <w:t> </w:t>
      </w:r>
      <w:r>
        <w:rPr>
          <w:color w:val="231F20"/>
          <w:w w:val="105"/>
        </w:rPr>
        <w:t>chẳng</w:t>
      </w:r>
      <w:r>
        <w:rPr>
          <w:color w:val="231F20"/>
          <w:spacing w:val="-7"/>
          <w:w w:val="105"/>
        </w:rPr>
        <w:t> </w:t>
      </w:r>
      <w:r>
        <w:rPr>
          <w:color w:val="231F20"/>
          <w:w w:val="105"/>
        </w:rPr>
        <w:t>bị</w:t>
      </w:r>
      <w:r>
        <w:rPr>
          <w:color w:val="231F20"/>
          <w:spacing w:val="-9"/>
          <w:w w:val="105"/>
        </w:rPr>
        <w:t> </w:t>
      </w:r>
      <w:r>
        <w:rPr>
          <w:color w:val="231F20"/>
          <w:w w:val="105"/>
        </w:rPr>
        <w:t>kẻ</w:t>
      </w:r>
      <w:r>
        <w:rPr>
          <w:color w:val="231F20"/>
          <w:spacing w:val="-7"/>
          <w:w w:val="105"/>
        </w:rPr>
        <w:t> </w:t>
      </w:r>
      <w:r>
        <w:rPr>
          <w:color w:val="231F20"/>
          <w:w w:val="105"/>
        </w:rPr>
        <w:t>khác</w:t>
      </w:r>
      <w:r>
        <w:rPr>
          <w:color w:val="231F20"/>
          <w:spacing w:val="-9"/>
          <w:w w:val="105"/>
        </w:rPr>
        <w:t> </w:t>
      </w:r>
      <w:r>
        <w:rPr>
          <w:color w:val="231F20"/>
          <w:w w:val="105"/>
        </w:rPr>
        <w:t>lường</w:t>
      </w:r>
      <w:r>
        <w:rPr>
          <w:color w:val="231F20"/>
          <w:spacing w:val="-9"/>
          <w:w w:val="105"/>
        </w:rPr>
        <w:t> </w:t>
      </w:r>
      <w:r>
        <w:rPr>
          <w:color w:val="231F20"/>
          <w:w w:val="105"/>
        </w:rPr>
        <w:t>gạt!</w:t>
      </w:r>
      <w:r>
        <w:rPr>
          <w:color w:val="231F20"/>
          <w:spacing w:val="-9"/>
          <w:w w:val="105"/>
        </w:rPr>
        <w:t> </w:t>
      </w:r>
      <w:r>
        <w:rPr>
          <w:color w:val="231F20"/>
          <w:w w:val="105"/>
        </w:rPr>
        <w:t>Kẻ</w:t>
      </w:r>
      <w:r>
        <w:rPr>
          <w:color w:val="231F20"/>
          <w:spacing w:val="-7"/>
          <w:w w:val="105"/>
        </w:rPr>
        <w:t> </w:t>
      </w:r>
      <w:r>
        <w:rPr>
          <w:color w:val="231F20"/>
          <w:w w:val="105"/>
        </w:rPr>
        <w:t>đó</w:t>
      </w:r>
      <w:r>
        <w:rPr>
          <w:color w:val="231F20"/>
          <w:spacing w:val="-7"/>
          <w:w w:val="105"/>
        </w:rPr>
        <w:t> </w:t>
      </w:r>
      <w:r>
        <w:rPr>
          <w:color w:val="231F20"/>
          <w:w w:val="105"/>
        </w:rPr>
        <w:t>nói</w:t>
      </w:r>
      <w:r>
        <w:rPr>
          <w:color w:val="231F20"/>
          <w:spacing w:val="-9"/>
          <w:w w:val="105"/>
        </w:rPr>
        <w:t> </w:t>
      </w:r>
      <w:r>
        <w:rPr>
          <w:color w:val="231F20"/>
          <w:w w:val="105"/>
        </w:rPr>
        <w:t>hắn là Bồ tát hay Phật sống nào đó tái lai, nói xong vẫn chẳng tịch, vậy thì mục đích của hắn là gì ta có thể đoán ra được, vẫn là tham cầu tiếng tăm, lợi dưỡng. Nói rồi bèn tịch thì</w:t>
      </w:r>
      <w:r>
        <w:rPr>
          <w:color w:val="231F20"/>
          <w:spacing w:val="80"/>
          <w:w w:val="105"/>
        </w:rPr>
        <w:t> </w:t>
      </w:r>
      <w:r>
        <w:rPr>
          <w:color w:val="231F20"/>
          <w:w w:val="105"/>
        </w:rPr>
        <w:t>là thật, chẳng giả tí nào! Do vậy, từ đó trở đi, người ta đặt tượng</w:t>
      </w:r>
      <w:r>
        <w:rPr>
          <w:color w:val="231F20"/>
          <w:spacing w:val="51"/>
          <w:w w:val="105"/>
        </w:rPr>
        <w:t> </w:t>
      </w:r>
      <w:r>
        <w:rPr>
          <w:color w:val="231F20"/>
          <w:w w:val="105"/>
        </w:rPr>
        <w:t>lão</w:t>
      </w:r>
      <w:r>
        <w:rPr>
          <w:color w:val="231F20"/>
          <w:spacing w:val="51"/>
          <w:w w:val="105"/>
        </w:rPr>
        <w:t> </w:t>
      </w:r>
      <w:r>
        <w:rPr>
          <w:color w:val="231F20"/>
          <w:w w:val="105"/>
        </w:rPr>
        <w:t>nhân</w:t>
      </w:r>
      <w:r>
        <w:rPr>
          <w:color w:val="231F20"/>
          <w:spacing w:val="51"/>
          <w:w w:val="105"/>
        </w:rPr>
        <w:t> </w:t>
      </w:r>
      <w:r>
        <w:rPr>
          <w:color w:val="231F20"/>
          <w:w w:val="105"/>
        </w:rPr>
        <w:t>gia</w:t>
      </w:r>
      <w:r>
        <w:rPr>
          <w:color w:val="231F20"/>
          <w:spacing w:val="54"/>
          <w:w w:val="105"/>
        </w:rPr>
        <w:t> </w:t>
      </w:r>
      <w:r>
        <w:rPr>
          <w:color w:val="231F20"/>
          <w:w w:val="105"/>
        </w:rPr>
        <w:t>ở</w:t>
      </w:r>
      <w:r>
        <w:rPr>
          <w:color w:val="231F20"/>
          <w:spacing w:val="51"/>
          <w:w w:val="105"/>
        </w:rPr>
        <w:t> </w:t>
      </w:r>
      <w:r>
        <w:rPr>
          <w:color w:val="231F20"/>
          <w:w w:val="105"/>
        </w:rPr>
        <w:t>ngay</w:t>
      </w:r>
      <w:r>
        <w:rPr>
          <w:color w:val="231F20"/>
          <w:spacing w:val="51"/>
          <w:w w:val="105"/>
        </w:rPr>
        <w:t> </w:t>
      </w:r>
      <w:r>
        <w:rPr>
          <w:color w:val="231F20"/>
          <w:w w:val="105"/>
        </w:rPr>
        <w:t>sơn</w:t>
      </w:r>
      <w:r>
        <w:rPr>
          <w:color w:val="231F20"/>
          <w:spacing w:val="51"/>
          <w:w w:val="105"/>
        </w:rPr>
        <w:t> </w:t>
      </w:r>
      <w:r>
        <w:rPr>
          <w:color w:val="231F20"/>
          <w:w w:val="105"/>
        </w:rPr>
        <w:t>môn,</w:t>
      </w:r>
      <w:r>
        <w:rPr>
          <w:color w:val="231F20"/>
          <w:spacing w:val="51"/>
          <w:w w:val="105"/>
        </w:rPr>
        <w:t> </w:t>
      </w:r>
      <w:r>
        <w:rPr>
          <w:color w:val="231F20"/>
          <w:w w:val="105"/>
        </w:rPr>
        <w:t>khiến</w:t>
      </w:r>
      <w:r>
        <w:rPr>
          <w:color w:val="231F20"/>
          <w:spacing w:val="52"/>
          <w:w w:val="105"/>
        </w:rPr>
        <w:t> </w:t>
      </w:r>
      <w:r>
        <w:rPr>
          <w:color w:val="231F20"/>
          <w:w w:val="105"/>
        </w:rPr>
        <w:t>cho</w:t>
      </w:r>
      <w:r>
        <w:rPr>
          <w:color w:val="231F20"/>
          <w:spacing w:val="51"/>
          <w:w w:val="105"/>
        </w:rPr>
        <w:t> </w:t>
      </w:r>
      <w:r>
        <w:rPr>
          <w:color w:val="231F20"/>
          <w:w w:val="105"/>
        </w:rPr>
        <w:t>hết</w:t>
      </w:r>
      <w:r>
        <w:rPr>
          <w:color w:val="231F20"/>
          <w:spacing w:val="51"/>
          <w:w w:val="105"/>
        </w:rPr>
        <w:t> </w:t>
      </w:r>
      <w:r>
        <w:rPr>
          <w:color w:val="231F20"/>
          <w:spacing w:val="-4"/>
          <w:w w:val="105"/>
        </w:rPr>
        <w:t>thảy</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chúng</w:t>
      </w:r>
      <w:r>
        <w:rPr>
          <w:color w:val="231F20"/>
          <w:spacing w:val="-12"/>
          <w:w w:val="105"/>
        </w:rPr>
        <w:t> </w:t>
      </w:r>
      <w:r>
        <w:rPr>
          <w:color w:val="231F20"/>
          <w:w w:val="105"/>
        </w:rPr>
        <w:t>sinh</w:t>
      </w:r>
      <w:r>
        <w:rPr>
          <w:color w:val="231F20"/>
          <w:spacing w:val="-11"/>
          <w:w w:val="105"/>
        </w:rPr>
        <w:t> </w:t>
      </w:r>
      <w:r>
        <w:rPr>
          <w:color w:val="231F20"/>
          <w:w w:val="105"/>
        </w:rPr>
        <w:t>hễ</w:t>
      </w:r>
      <w:r>
        <w:rPr>
          <w:color w:val="231F20"/>
          <w:spacing w:val="-11"/>
          <w:w w:val="105"/>
        </w:rPr>
        <w:t> </w:t>
      </w:r>
      <w:r>
        <w:rPr>
          <w:color w:val="231F20"/>
          <w:w w:val="105"/>
        </w:rPr>
        <w:t>bước</w:t>
      </w:r>
      <w:r>
        <w:rPr>
          <w:color w:val="231F20"/>
          <w:spacing w:val="-12"/>
          <w:w w:val="105"/>
        </w:rPr>
        <w:t> </w:t>
      </w:r>
      <w:r>
        <w:rPr>
          <w:color w:val="231F20"/>
          <w:w w:val="105"/>
        </w:rPr>
        <w:t>vào</w:t>
      </w:r>
      <w:r>
        <w:rPr>
          <w:color w:val="231F20"/>
          <w:spacing w:val="-12"/>
          <w:w w:val="105"/>
        </w:rPr>
        <w:t> </w:t>
      </w:r>
      <w:r>
        <w:rPr>
          <w:color w:val="231F20"/>
          <w:w w:val="105"/>
        </w:rPr>
        <w:t>sơn</w:t>
      </w:r>
      <w:r>
        <w:rPr>
          <w:color w:val="231F20"/>
          <w:spacing w:val="-11"/>
          <w:w w:val="105"/>
        </w:rPr>
        <w:t> </w:t>
      </w:r>
      <w:r>
        <w:rPr>
          <w:color w:val="231F20"/>
          <w:w w:val="105"/>
        </w:rPr>
        <w:t>môn</w:t>
      </w:r>
      <w:r>
        <w:rPr>
          <w:color w:val="231F20"/>
          <w:spacing w:val="-12"/>
          <w:w w:val="105"/>
        </w:rPr>
        <w:t> </w:t>
      </w:r>
      <w:r>
        <w:rPr>
          <w:color w:val="231F20"/>
          <w:w w:val="105"/>
        </w:rPr>
        <w:t>sẽ</w:t>
      </w:r>
      <w:r>
        <w:rPr>
          <w:color w:val="231F20"/>
          <w:spacing w:val="-11"/>
          <w:w w:val="105"/>
        </w:rPr>
        <w:t> </w:t>
      </w:r>
      <w:r>
        <w:rPr>
          <w:color w:val="231F20"/>
          <w:w w:val="105"/>
        </w:rPr>
        <w:t>thấy</w:t>
      </w:r>
      <w:r>
        <w:rPr>
          <w:color w:val="231F20"/>
          <w:spacing w:val="-12"/>
          <w:w w:val="105"/>
        </w:rPr>
        <w:t> </w:t>
      </w:r>
      <w:r>
        <w:rPr>
          <w:color w:val="231F20"/>
          <w:w w:val="105"/>
        </w:rPr>
        <w:t>vị</w:t>
      </w:r>
      <w:r>
        <w:rPr>
          <w:color w:val="231F20"/>
          <w:spacing w:val="-12"/>
          <w:w w:val="105"/>
        </w:rPr>
        <w:t> </w:t>
      </w:r>
      <w:r>
        <w:rPr>
          <w:color w:val="231F20"/>
          <w:w w:val="105"/>
        </w:rPr>
        <w:t>đầu</w:t>
      </w:r>
      <w:r>
        <w:rPr>
          <w:color w:val="231F20"/>
          <w:spacing w:val="-11"/>
          <w:w w:val="105"/>
        </w:rPr>
        <w:t> </w:t>
      </w:r>
      <w:r>
        <w:rPr>
          <w:color w:val="231F20"/>
          <w:w w:val="105"/>
        </w:rPr>
        <w:t>tiên</w:t>
      </w:r>
      <w:r>
        <w:rPr>
          <w:color w:val="231F20"/>
          <w:spacing w:val="-12"/>
          <w:w w:val="105"/>
        </w:rPr>
        <w:t> </w:t>
      </w:r>
      <w:r>
        <w:rPr>
          <w:color w:val="231F20"/>
          <w:w w:val="105"/>
        </w:rPr>
        <w:t>là</w:t>
      </w:r>
      <w:r>
        <w:rPr>
          <w:color w:val="231F20"/>
          <w:spacing w:val="-12"/>
          <w:w w:val="105"/>
        </w:rPr>
        <w:t> </w:t>
      </w:r>
      <w:r>
        <w:rPr>
          <w:color w:val="231F20"/>
          <w:w w:val="105"/>
        </w:rPr>
        <w:t>Ngài. Vì sao? Đấy là như kinh đã dạy: </w:t>
      </w:r>
      <w:r>
        <w:rPr>
          <w:i/>
          <w:color w:val="231F20"/>
          <w:w w:val="105"/>
        </w:rPr>
        <w:t>“Chúng sinh kiến giả, tức đắc</w:t>
      </w:r>
      <w:r>
        <w:rPr>
          <w:i/>
          <w:color w:val="231F20"/>
          <w:spacing w:val="-15"/>
          <w:w w:val="105"/>
        </w:rPr>
        <w:t> </w:t>
      </w:r>
      <w:r>
        <w:rPr>
          <w:i/>
          <w:color w:val="231F20"/>
          <w:w w:val="105"/>
        </w:rPr>
        <w:t>Từ</w:t>
      </w:r>
      <w:r>
        <w:rPr>
          <w:i/>
          <w:color w:val="231F20"/>
          <w:spacing w:val="-15"/>
          <w:w w:val="105"/>
        </w:rPr>
        <w:t> </w:t>
      </w:r>
      <w:r>
        <w:rPr>
          <w:i/>
          <w:color w:val="231F20"/>
          <w:w w:val="105"/>
        </w:rPr>
        <w:t>Tâm</w:t>
      </w:r>
      <w:r>
        <w:rPr>
          <w:i/>
          <w:color w:val="231F20"/>
          <w:spacing w:val="-15"/>
          <w:w w:val="105"/>
        </w:rPr>
        <w:t> </w:t>
      </w:r>
      <w:r>
        <w:rPr>
          <w:i/>
          <w:color w:val="231F20"/>
          <w:w w:val="105"/>
        </w:rPr>
        <w:t>Tam-Muội”</w:t>
      </w:r>
      <w:r>
        <w:rPr>
          <w:i/>
          <w:color w:val="231F20"/>
          <w:spacing w:val="-15"/>
          <w:w w:val="105"/>
        </w:rPr>
        <w:t> </w:t>
      </w:r>
      <w:r>
        <w:rPr>
          <w:color w:val="231F20"/>
          <w:w w:val="105"/>
        </w:rPr>
        <w:t>(Chúng</w:t>
      </w:r>
      <w:r>
        <w:rPr>
          <w:color w:val="231F20"/>
          <w:spacing w:val="-15"/>
          <w:w w:val="105"/>
        </w:rPr>
        <w:t> </w:t>
      </w:r>
      <w:r>
        <w:rPr>
          <w:color w:val="231F20"/>
          <w:w w:val="105"/>
        </w:rPr>
        <w:t>sinh</w:t>
      </w:r>
      <w:r>
        <w:rPr>
          <w:color w:val="231F20"/>
          <w:spacing w:val="-15"/>
          <w:w w:val="105"/>
        </w:rPr>
        <w:t> </w:t>
      </w:r>
      <w:r>
        <w:rPr>
          <w:color w:val="231F20"/>
          <w:w w:val="105"/>
        </w:rPr>
        <w:t>trông</w:t>
      </w:r>
      <w:r>
        <w:rPr>
          <w:color w:val="231F20"/>
          <w:spacing w:val="-15"/>
          <w:w w:val="105"/>
        </w:rPr>
        <w:t> </w:t>
      </w:r>
      <w:r>
        <w:rPr>
          <w:color w:val="231F20"/>
          <w:w w:val="105"/>
        </w:rPr>
        <w:t>thấy</w:t>
      </w:r>
      <w:r>
        <w:rPr>
          <w:color w:val="231F20"/>
          <w:spacing w:val="-15"/>
          <w:w w:val="105"/>
        </w:rPr>
        <w:t> </w:t>
      </w:r>
      <w:r>
        <w:rPr>
          <w:color w:val="231F20"/>
          <w:w w:val="105"/>
        </w:rPr>
        <w:t>liền</w:t>
      </w:r>
      <w:r>
        <w:rPr>
          <w:color w:val="231F20"/>
          <w:spacing w:val="-15"/>
          <w:w w:val="105"/>
        </w:rPr>
        <w:t> </w:t>
      </w:r>
      <w:r>
        <w:rPr>
          <w:color w:val="231F20"/>
          <w:w w:val="105"/>
        </w:rPr>
        <w:t>đắc</w:t>
      </w:r>
      <w:r>
        <w:rPr>
          <w:color w:val="231F20"/>
          <w:spacing w:val="-15"/>
          <w:w w:val="105"/>
        </w:rPr>
        <w:t> </w:t>
      </w:r>
      <w:r>
        <w:rPr>
          <w:color w:val="231F20"/>
          <w:w w:val="105"/>
        </w:rPr>
        <w:t>Từ Tâm</w:t>
      </w:r>
      <w:r>
        <w:rPr>
          <w:color w:val="231F20"/>
          <w:spacing w:val="-23"/>
          <w:w w:val="105"/>
        </w:rPr>
        <w:t> </w:t>
      </w:r>
      <w:r>
        <w:rPr>
          <w:color w:val="231F20"/>
          <w:w w:val="105"/>
        </w:rPr>
        <w:t>Tam-Muội).</w:t>
      </w:r>
      <w:r>
        <w:rPr>
          <w:color w:val="231F20"/>
          <w:spacing w:val="-22"/>
          <w:w w:val="105"/>
        </w:rPr>
        <w:t> </w:t>
      </w:r>
      <w:r>
        <w:rPr>
          <w:color w:val="231F20"/>
          <w:w w:val="105"/>
        </w:rPr>
        <w:t>Biểu</w:t>
      </w:r>
      <w:r>
        <w:rPr>
          <w:color w:val="231F20"/>
          <w:spacing w:val="-22"/>
          <w:w w:val="105"/>
        </w:rPr>
        <w:t> </w:t>
      </w:r>
      <w:r>
        <w:rPr>
          <w:color w:val="231F20"/>
          <w:w w:val="105"/>
        </w:rPr>
        <w:t>thị</w:t>
      </w:r>
      <w:r>
        <w:rPr>
          <w:color w:val="231F20"/>
          <w:spacing w:val="-23"/>
          <w:w w:val="105"/>
        </w:rPr>
        <w:t> </w:t>
      </w:r>
      <w:r>
        <w:rPr>
          <w:color w:val="231F20"/>
          <w:w w:val="105"/>
        </w:rPr>
        <w:t>pháp</w:t>
      </w:r>
      <w:r>
        <w:rPr>
          <w:color w:val="231F20"/>
          <w:spacing w:val="-22"/>
          <w:w w:val="105"/>
        </w:rPr>
        <w:t> </w:t>
      </w:r>
      <w:r>
        <w:rPr>
          <w:color w:val="231F20"/>
          <w:w w:val="105"/>
        </w:rPr>
        <w:t>ấy,</w:t>
      </w:r>
      <w:r>
        <w:rPr>
          <w:color w:val="231F20"/>
          <w:spacing w:val="-22"/>
          <w:w w:val="105"/>
        </w:rPr>
        <w:t> </w:t>
      </w:r>
      <w:r>
        <w:rPr>
          <w:color w:val="231F20"/>
          <w:w w:val="105"/>
        </w:rPr>
        <w:t>khiến</w:t>
      </w:r>
      <w:r>
        <w:rPr>
          <w:color w:val="231F20"/>
          <w:spacing w:val="-23"/>
          <w:w w:val="105"/>
        </w:rPr>
        <w:t> </w:t>
      </w:r>
      <w:r>
        <w:rPr>
          <w:color w:val="231F20"/>
          <w:w w:val="105"/>
        </w:rPr>
        <w:t>cho</w:t>
      </w:r>
      <w:r>
        <w:rPr>
          <w:color w:val="231F20"/>
          <w:spacing w:val="-22"/>
          <w:w w:val="105"/>
        </w:rPr>
        <w:t> </w:t>
      </w:r>
      <w:r>
        <w:rPr>
          <w:color w:val="231F20"/>
          <w:w w:val="105"/>
        </w:rPr>
        <w:t>hết</w:t>
      </w:r>
      <w:r>
        <w:rPr>
          <w:color w:val="231F20"/>
          <w:spacing w:val="-22"/>
          <w:w w:val="105"/>
        </w:rPr>
        <w:t> </w:t>
      </w:r>
      <w:r>
        <w:rPr>
          <w:color w:val="231F20"/>
          <w:w w:val="105"/>
        </w:rPr>
        <w:t>thảy</w:t>
      </w:r>
      <w:r>
        <w:rPr>
          <w:color w:val="231F20"/>
          <w:spacing w:val="-23"/>
          <w:w w:val="105"/>
        </w:rPr>
        <w:t> </w:t>
      </w:r>
      <w:r>
        <w:rPr>
          <w:color w:val="231F20"/>
          <w:w w:val="105"/>
        </w:rPr>
        <w:t>chúng sinh hễ bước vào cửa Phật, thấy Ngài đầu tiên, tâm từ bi sẽ sinh</w:t>
      </w:r>
      <w:r>
        <w:rPr>
          <w:color w:val="231F20"/>
          <w:spacing w:val="-10"/>
          <w:w w:val="105"/>
        </w:rPr>
        <w:t> </w:t>
      </w:r>
      <w:r>
        <w:rPr>
          <w:color w:val="231F20"/>
          <w:w w:val="105"/>
        </w:rPr>
        <w:t>khởi.</w:t>
      </w:r>
      <w:r>
        <w:rPr>
          <w:color w:val="231F20"/>
          <w:spacing w:val="-10"/>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thấy</w:t>
      </w:r>
      <w:r>
        <w:rPr>
          <w:color w:val="231F20"/>
          <w:spacing w:val="-10"/>
          <w:w w:val="105"/>
        </w:rPr>
        <w:t> </w:t>
      </w:r>
      <w:r>
        <w:rPr>
          <w:color w:val="231F20"/>
          <w:w w:val="105"/>
        </w:rPr>
        <w:t>Bồ</w:t>
      </w:r>
      <w:r>
        <w:rPr>
          <w:color w:val="231F20"/>
          <w:spacing w:val="-10"/>
          <w:w w:val="105"/>
        </w:rPr>
        <w:t> </w:t>
      </w:r>
      <w:r>
        <w:rPr>
          <w:color w:val="231F20"/>
          <w:w w:val="105"/>
        </w:rPr>
        <w:t>tát</w:t>
      </w:r>
      <w:r>
        <w:rPr>
          <w:color w:val="231F20"/>
          <w:spacing w:val="-10"/>
          <w:w w:val="105"/>
        </w:rPr>
        <w:t> </w:t>
      </w:r>
      <w:r>
        <w:rPr>
          <w:color w:val="231F20"/>
          <w:w w:val="105"/>
        </w:rPr>
        <w:t>hoan</w:t>
      </w:r>
      <w:r>
        <w:rPr>
          <w:color w:val="231F20"/>
          <w:spacing w:val="-10"/>
          <w:w w:val="105"/>
        </w:rPr>
        <w:t> </w:t>
      </w:r>
      <w:r>
        <w:rPr>
          <w:color w:val="231F20"/>
          <w:w w:val="105"/>
        </w:rPr>
        <w:t>hỷ</w:t>
      </w:r>
      <w:r>
        <w:rPr>
          <w:color w:val="231F20"/>
          <w:spacing w:val="-10"/>
          <w:w w:val="105"/>
        </w:rPr>
        <w:t> </w:t>
      </w:r>
      <w:r>
        <w:rPr>
          <w:color w:val="231F20"/>
          <w:w w:val="105"/>
        </w:rPr>
        <w:t>dường</w:t>
      </w:r>
      <w:r>
        <w:rPr>
          <w:color w:val="231F20"/>
          <w:spacing w:val="-10"/>
          <w:w w:val="105"/>
        </w:rPr>
        <w:t> </w:t>
      </w:r>
      <w:r>
        <w:rPr>
          <w:color w:val="231F20"/>
          <w:w w:val="105"/>
        </w:rPr>
        <w:t>ấy,</w:t>
      </w:r>
      <w:r>
        <w:rPr>
          <w:color w:val="231F20"/>
          <w:spacing w:val="-10"/>
          <w:w w:val="105"/>
        </w:rPr>
        <w:t> </w:t>
      </w:r>
      <w:r>
        <w:rPr>
          <w:color w:val="231F20"/>
          <w:w w:val="105"/>
        </w:rPr>
        <w:t>vẻ</w:t>
      </w:r>
      <w:r>
        <w:rPr>
          <w:color w:val="231F20"/>
          <w:spacing w:val="-10"/>
          <w:w w:val="105"/>
        </w:rPr>
        <w:t> </w:t>
      </w:r>
      <w:r>
        <w:rPr>
          <w:color w:val="231F20"/>
          <w:w w:val="105"/>
        </w:rPr>
        <w:t>mặt</w:t>
      </w:r>
      <w:r>
        <w:rPr>
          <w:color w:val="231F20"/>
          <w:spacing w:val="-10"/>
          <w:w w:val="105"/>
        </w:rPr>
        <w:t> </w:t>
      </w:r>
      <w:r>
        <w:rPr>
          <w:color w:val="231F20"/>
          <w:w w:val="105"/>
        </w:rPr>
        <w:t>tràn đầy</w:t>
      </w:r>
      <w:r>
        <w:rPr>
          <w:color w:val="231F20"/>
          <w:spacing w:val="-6"/>
          <w:w w:val="105"/>
        </w:rPr>
        <w:t> </w:t>
      </w:r>
      <w:r>
        <w:rPr>
          <w:color w:val="231F20"/>
          <w:w w:val="105"/>
        </w:rPr>
        <w:t>vẻ</w:t>
      </w:r>
      <w:r>
        <w:rPr>
          <w:color w:val="231F20"/>
          <w:spacing w:val="-5"/>
          <w:w w:val="105"/>
        </w:rPr>
        <w:t> </w:t>
      </w:r>
      <w:r>
        <w:rPr>
          <w:color w:val="231F20"/>
          <w:w w:val="105"/>
        </w:rPr>
        <w:t>tươi</w:t>
      </w:r>
      <w:r>
        <w:rPr>
          <w:color w:val="231F20"/>
          <w:spacing w:val="-6"/>
          <w:w w:val="105"/>
        </w:rPr>
        <w:t> </w:t>
      </w:r>
      <w:r>
        <w:rPr>
          <w:color w:val="231F20"/>
          <w:w w:val="105"/>
        </w:rPr>
        <w:t>cười,</w:t>
      </w:r>
      <w:r>
        <w:rPr>
          <w:color w:val="231F20"/>
          <w:spacing w:val="-6"/>
          <w:w w:val="105"/>
        </w:rPr>
        <w:t> </w:t>
      </w:r>
      <w:r>
        <w:rPr>
          <w:color w:val="231F20"/>
          <w:w w:val="105"/>
        </w:rPr>
        <w:t>bụng</w:t>
      </w:r>
      <w:r>
        <w:rPr>
          <w:color w:val="231F20"/>
          <w:spacing w:val="-6"/>
          <w:w w:val="105"/>
        </w:rPr>
        <w:t> </w:t>
      </w:r>
      <w:r>
        <w:rPr>
          <w:color w:val="231F20"/>
          <w:w w:val="105"/>
        </w:rPr>
        <w:t>to</w:t>
      </w:r>
      <w:r>
        <w:rPr>
          <w:color w:val="231F20"/>
          <w:spacing w:val="-5"/>
          <w:w w:val="105"/>
        </w:rPr>
        <w:t> </w:t>
      </w:r>
      <w:r>
        <w:rPr>
          <w:color w:val="231F20"/>
          <w:w w:val="105"/>
        </w:rPr>
        <w:t>đùng,</w:t>
      </w:r>
      <w:r>
        <w:rPr>
          <w:color w:val="231F20"/>
          <w:spacing w:val="-5"/>
          <w:w w:val="105"/>
        </w:rPr>
        <w:t> </w:t>
      </w:r>
      <w:r>
        <w:rPr>
          <w:color w:val="231F20"/>
          <w:w w:val="105"/>
        </w:rPr>
        <w:t>tượng</w:t>
      </w:r>
      <w:r>
        <w:rPr>
          <w:color w:val="231F20"/>
          <w:spacing w:val="-6"/>
          <w:w w:val="105"/>
        </w:rPr>
        <w:t> </w:t>
      </w:r>
      <w:r>
        <w:rPr>
          <w:color w:val="231F20"/>
          <w:w w:val="105"/>
        </w:rPr>
        <w:t>trưng</w:t>
      </w:r>
      <w:r>
        <w:rPr>
          <w:color w:val="231F20"/>
          <w:spacing w:val="-6"/>
          <w:w w:val="105"/>
        </w:rPr>
        <w:t> </w:t>
      </w:r>
      <w:r>
        <w:rPr>
          <w:color w:val="231F20"/>
          <w:w w:val="105"/>
        </w:rPr>
        <w:t>điều</w:t>
      </w:r>
      <w:r>
        <w:rPr>
          <w:color w:val="231F20"/>
          <w:spacing w:val="-5"/>
          <w:w w:val="105"/>
        </w:rPr>
        <w:t> </w:t>
      </w:r>
      <w:r>
        <w:rPr>
          <w:color w:val="231F20"/>
          <w:w w:val="105"/>
        </w:rPr>
        <w:t>gì?</w:t>
      </w:r>
      <w:r>
        <w:rPr>
          <w:color w:val="231F20"/>
          <w:spacing w:val="-6"/>
          <w:w w:val="105"/>
        </w:rPr>
        <w:t> </w:t>
      </w:r>
      <w:r>
        <w:rPr>
          <w:color w:val="231F20"/>
          <w:w w:val="105"/>
        </w:rPr>
        <w:t>Có</w:t>
      </w:r>
      <w:r>
        <w:rPr>
          <w:color w:val="231F20"/>
          <w:spacing w:val="-5"/>
          <w:w w:val="105"/>
        </w:rPr>
        <w:t> </w:t>
      </w:r>
      <w:r>
        <w:rPr>
          <w:color w:val="231F20"/>
          <w:w w:val="105"/>
        </w:rPr>
        <w:t>thể bao</w:t>
      </w:r>
      <w:r>
        <w:rPr>
          <w:color w:val="231F20"/>
          <w:spacing w:val="-2"/>
          <w:w w:val="105"/>
        </w:rPr>
        <w:t> </w:t>
      </w:r>
      <w:r>
        <w:rPr>
          <w:color w:val="231F20"/>
          <w:w w:val="105"/>
        </w:rPr>
        <w:t>dung.</w:t>
      </w:r>
      <w:r>
        <w:rPr>
          <w:color w:val="231F20"/>
          <w:spacing w:val="-2"/>
          <w:w w:val="105"/>
        </w:rPr>
        <w:t> </w:t>
      </w:r>
      <w:r>
        <w:rPr>
          <w:color w:val="231F20"/>
          <w:w w:val="105"/>
        </w:rPr>
        <w:t>Chớ</w:t>
      </w:r>
      <w:r>
        <w:rPr>
          <w:color w:val="231F20"/>
          <w:spacing w:val="-2"/>
          <w:w w:val="105"/>
        </w:rPr>
        <w:t> </w:t>
      </w:r>
      <w:r>
        <w:rPr>
          <w:color w:val="231F20"/>
          <w:w w:val="105"/>
        </w:rPr>
        <w:t>nên</w:t>
      </w:r>
      <w:r>
        <w:rPr>
          <w:color w:val="231F20"/>
          <w:spacing w:val="-2"/>
          <w:w w:val="105"/>
        </w:rPr>
        <w:t> </w:t>
      </w:r>
      <w:r>
        <w:rPr>
          <w:color w:val="231F20"/>
          <w:w w:val="105"/>
        </w:rPr>
        <w:t>so</w:t>
      </w:r>
      <w:r>
        <w:rPr>
          <w:color w:val="231F20"/>
          <w:spacing w:val="-2"/>
          <w:w w:val="105"/>
        </w:rPr>
        <w:t> </w:t>
      </w:r>
      <w:r>
        <w:rPr>
          <w:color w:val="231F20"/>
          <w:w w:val="105"/>
        </w:rPr>
        <w:t>đo</w:t>
      </w:r>
      <w:r>
        <w:rPr>
          <w:color w:val="231F20"/>
          <w:spacing w:val="-2"/>
          <w:w w:val="105"/>
        </w:rPr>
        <w:t> </w:t>
      </w:r>
      <w:r>
        <w:rPr>
          <w:color w:val="231F20"/>
          <w:w w:val="105"/>
        </w:rPr>
        <w:t>với</w:t>
      </w:r>
      <w:r>
        <w:rPr>
          <w:color w:val="231F20"/>
          <w:spacing w:val="-2"/>
          <w:w w:val="105"/>
        </w:rPr>
        <w:t> </w:t>
      </w:r>
      <w:r>
        <w:rPr>
          <w:color w:val="231F20"/>
          <w:w w:val="105"/>
        </w:rPr>
        <w:t>bất</w:t>
      </w:r>
      <w:r>
        <w:rPr>
          <w:color w:val="231F20"/>
          <w:spacing w:val="-2"/>
          <w:w w:val="105"/>
        </w:rPr>
        <w:t> </w:t>
      </w:r>
      <w:r>
        <w:rPr>
          <w:color w:val="231F20"/>
          <w:w w:val="105"/>
        </w:rPr>
        <w:t>cứ</w:t>
      </w:r>
      <w:r>
        <w:rPr>
          <w:color w:val="231F20"/>
          <w:spacing w:val="-2"/>
          <w:w w:val="105"/>
        </w:rPr>
        <w:t> </w:t>
      </w:r>
      <w:r>
        <w:rPr>
          <w:color w:val="231F20"/>
          <w:w w:val="105"/>
        </w:rPr>
        <w:t>ai,</w:t>
      </w:r>
      <w:r>
        <w:rPr>
          <w:color w:val="231F20"/>
          <w:spacing w:val="-2"/>
          <w:w w:val="105"/>
        </w:rPr>
        <w:t> </w:t>
      </w:r>
      <w:r>
        <w:rPr>
          <w:color w:val="231F20"/>
          <w:w w:val="105"/>
        </w:rPr>
        <w:t>mà</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2"/>
          <w:w w:val="105"/>
        </w:rPr>
        <w:t> </w:t>
      </w:r>
      <w:r>
        <w:rPr>
          <w:color w:val="231F20"/>
          <w:w w:val="105"/>
        </w:rPr>
        <w:t>bao</w:t>
      </w:r>
      <w:r>
        <w:rPr>
          <w:color w:val="231F20"/>
          <w:spacing w:val="-2"/>
          <w:w w:val="105"/>
        </w:rPr>
        <w:t> </w:t>
      </w:r>
      <w:r>
        <w:rPr>
          <w:color w:val="231F20"/>
          <w:w w:val="105"/>
        </w:rPr>
        <w:t>dung, có thể rộng lòng tha thứ, có thể xử sự, đãi người, tiếp vật bằng đại từ đại bi, biểu thị những ý nghĩa này. Do vậy, đây là giáo dục, là lên lớp.</w:t>
      </w:r>
    </w:p>
    <w:p>
      <w:pPr>
        <w:pStyle w:val="BodyText"/>
        <w:spacing w:line="297" w:lineRule="auto" w:before="146"/>
        <w:ind w:left="387" w:right="120" w:firstLine="453"/>
        <w:jc w:val="both"/>
      </w:pPr>
      <w:r>
        <w:rPr>
          <w:color w:val="231F20"/>
        </w:rPr>
        <w:t>Đã nói tới Thiên Vương Điện, chúng tôi cũng tiện dịp giới </w:t>
      </w:r>
      <w:r>
        <w:rPr>
          <w:color w:val="231F20"/>
          <w:spacing w:val="-2"/>
          <w:w w:val="105"/>
        </w:rPr>
        <w:t>thiệu</w:t>
      </w:r>
      <w:r>
        <w:rPr>
          <w:color w:val="231F20"/>
          <w:spacing w:val="-21"/>
          <w:w w:val="105"/>
        </w:rPr>
        <w:t> </w:t>
      </w:r>
      <w:r>
        <w:rPr>
          <w:color w:val="231F20"/>
          <w:spacing w:val="-2"/>
          <w:w w:val="105"/>
        </w:rPr>
        <w:t>đôi</w:t>
      </w:r>
      <w:r>
        <w:rPr>
          <w:color w:val="231F20"/>
          <w:spacing w:val="-20"/>
          <w:w w:val="105"/>
        </w:rPr>
        <w:t> </w:t>
      </w:r>
      <w:r>
        <w:rPr>
          <w:color w:val="231F20"/>
          <w:spacing w:val="-2"/>
          <w:w w:val="105"/>
        </w:rPr>
        <w:t>chút</w:t>
      </w:r>
      <w:r>
        <w:rPr>
          <w:color w:val="231F20"/>
          <w:spacing w:val="-20"/>
          <w:w w:val="105"/>
        </w:rPr>
        <w:t> </w:t>
      </w:r>
      <w:r>
        <w:rPr>
          <w:color w:val="231F20"/>
          <w:spacing w:val="-2"/>
          <w:w w:val="105"/>
        </w:rPr>
        <w:t>về</w:t>
      </w:r>
      <w:r>
        <w:rPr>
          <w:color w:val="231F20"/>
          <w:spacing w:val="-21"/>
          <w:w w:val="105"/>
        </w:rPr>
        <w:t> </w:t>
      </w:r>
      <w:r>
        <w:rPr>
          <w:color w:val="231F20"/>
          <w:spacing w:val="-2"/>
          <w:w w:val="105"/>
        </w:rPr>
        <w:t>ý</w:t>
      </w:r>
      <w:r>
        <w:rPr>
          <w:color w:val="231F20"/>
          <w:spacing w:val="-20"/>
          <w:w w:val="105"/>
        </w:rPr>
        <w:t> </w:t>
      </w:r>
      <w:r>
        <w:rPr>
          <w:color w:val="231F20"/>
          <w:spacing w:val="-2"/>
          <w:w w:val="105"/>
        </w:rPr>
        <w:t>nghĩa</w:t>
      </w:r>
      <w:r>
        <w:rPr>
          <w:color w:val="231F20"/>
          <w:spacing w:val="-20"/>
          <w:w w:val="105"/>
        </w:rPr>
        <w:t> </w:t>
      </w:r>
      <w:r>
        <w:rPr>
          <w:color w:val="231F20"/>
          <w:spacing w:val="-2"/>
          <w:w w:val="105"/>
        </w:rPr>
        <w:t>biểu</w:t>
      </w:r>
      <w:r>
        <w:rPr>
          <w:color w:val="231F20"/>
          <w:spacing w:val="-21"/>
          <w:w w:val="105"/>
        </w:rPr>
        <w:t> </w:t>
      </w:r>
      <w:r>
        <w:rPr>
          <w:color w:val="231F20"/>
          <w:spacing w:val="-2"/>
          <w:w w:val="105"/>
        </w:rPr>
        <w:t>pháp</w:t>
      </w:r>
      <w:r>
        <w:rPr>
          <w:color w:val="231F20"/>
          <w:spacing w:val="-20"/>
          <w:w w:val="105"/>
        </w:rPr>
        <w:t> </w:t>
      </w:r>
      <w:r>
        <w:rPr>
          <w:color w:val="231F20"/>
          <w:spacing w:val="-2"/>
          <w:w w:val="105"/>
        </w:rPr>
        <w:t>của</w:t>
      </w:r>
      <w:r>
        <w:rPr>
          <w:color w:val="231F20"/>
          <w:spacing w:val="-20"/>
          <w:w w:val="105"/>
        </w:rPr>
        <w:t> </w:t>
      </w:r>
      <w:r>
        <w:rPr>
          <w:color w:val="231F20"/>
          <w:spacing w:val="-2"/>
          <w:w w:val="105"/>
        </w:rPr>
        <w:t>Tứ</w:t>
      </w:r>
      <w:r>
        <w:rPr>
          <w:color w:val="231F20"/>
          <w:spacing w:val="-21"/>
          <w:w w:val="105"/>
        </w:rPr>
        <w:t> </w:t>
      </w:r>
      <w:r>
        <w:rPr>
          <w:color w:val="231F20"/>
          <w:spacing w:val="-2"/>
          <w:w w:val="105"/>
        </w:rPr>
        <w:t>Đại</w:t>
      </w:r>
      <w:r>
        <w:rPr>
          <w:color w:val="231F20"/>
          <w:spacing w:val="-20"/>
          <w:w w:val="105"/>
        </w:rPr>
        <w:t> </w:t>
      </w:r>
      <w:r>
        <w:rPr>
          <w:color w:val="231F20"/>
          <w:spacing w:val="-2"/>
          <w:w w:val="105"/>
        </w:rPr>
        <w:t>Thiên</w:t>
      </w:r>
      <w:r>
        <w:rPr>
          <w:color w:val="231F20"/>
          <w:spacing w:val="-20"/>
          <w:w w:val="105"/>
        </w:rPr>
        <w:t> </w:t>
      </w:r>
      <w:r>
        <w:rPr>
          <w:color w:val="231F20"/>
          <w:spacing w:val="-2"/>
          <w:w w:val="105"/>
        </w:rPr>
        <w:t>Vương. </w:t>
      </w:r>
      <w:r>
        <w:rPr>
          <w:color w:val="231F20"/>
          <w:w w:val="105"/>
        </w:rPr>
        <w:t>Họ</w:t>
      </w:r>
      <w:r>
        <w:rPr>
          <w:color w:val="231F20"/>
          <w:spacing w:val="-16"/>
          <w:w w:val="105"/>
        </w:rPr>
        <w:t> </w:t>
      </w:r>
      <w:r>
        <w:rPr>
          <w:color w:val="231F20"/>
          <w:w w:val="105"/>
        </w:rPr>
        <w:t>hộ</w:t>
      </w:r>
      <w:r>
        <w:rPr>
          <w:color w:val="231F20"/>
          <w:spacing w:val="-16"/>
          <w:w w:val="105"/>
        </w:rPr>
        <w:t> </w:t>
      </w:r>
      <w:r>
        <w:rPr>
          <w:color w:val="231F20"/>
          <w:w w:val="105"/>
        </w:rPr>
        <w:t>trì</w:t>
      </w:r>
      <w:r>
        <w:rPr>
          <w:color w:val="231F20"/>
          <w:spacing w:val="-16"/>
          <w:w w:val="105"/>
        </w:rPr>
        <w:t> </w:t>
      </w:r>
      <w:r>
        <w:rPr>
          <w:color w:val="231F20"/>
          <w:w w:val="105"/>
        </w:rPr>
        <w:t>Phật</w:t>
      </w:r>
      <w:r>
        <w:rPr>
          <w:color w:val="231F20"/>
          <w:spacing w:val="-16"/>
          <w:w w:val="105"/>
        </w:rPr>
        <w:t> </w:t>
      </w:r>
      <w:r>
        <w:rPr>
          <w:color w:val="231F20"/>
          <w:w w:val="105"/>
        </w:rPr>
        <w:t>pháp,</w:t>
      </w:r>
      <w:r>
        <w:rPr>
          <w:color w:val="231F20"/>
          <w:spacing w:val="-16"/>
          <w:w w:val="105"/>
        </w:rPr>
        <w:t> </w:t>
      </w:r>
      <w:r>
        <w:rPr>
          <w:color w:val="231F20"/>
          <w:w w:val="105"/>
        </w:rPr>
        <w:t>chớ</w:t>
      </w:r>
      <w:r>
        <w:rPr>
          <w:color w:val="231F20"/>
          <w:spacing w:val="-16"/>
          <w:w w:val="105"/>
        </w:rPr>
        <w:t> </w:t>
      </w:r>
      <w:r>
        <w:rPr>
          <w:color w:val="231F20"/>
          <w:w w:val="105"/>
        </w:rPr>
        <w:t>nên</w:t>
      </w:r>
      <w:r>
        <w:rPr>
          <w:color w:val="231F20"/>
          <w:spacing w:val="-16"/>
          <w:w w:val="105"/>
        </w:rPr>
        <w:t> </w:t>
      </w:r>
      <w:r>
        <w:rPr>
          <w:color w:val="231F20"/>
          <w:w w:val="105"/>
        </w:rPr>
        <w:t>không</w:t>
      </w:r>
      <w:r>
        <w:rPr>
          <w:color w:val="231F20"/>
          <w:spacing w:val="-16"/>
          <w:w w:val="105"/>
        </w:rPr>
        <w:t> </w:t>
      </w:r>
      <w:r>
        <w:rPr>
          <w:color w:val="231F20"/>
          <w:w w:val="105"/>
        </w:rPr>
        <w:t>biết</w:t>
      </w:r>
      <w:r>
        <w:rPr>
          <w:color w:val="231F20"/>
          <w:spacing w:val="-16"/>
          <w:w w:val="105"/>
        </w:rPr>
        <w:t> </w:t>
      </w:r>
      <w:r>
        <w:rPr>
          <w:color w:val="231F20"/>
          <w:w w:val="105"/>
        </w:rPr>
        <w:t>họ</w:t>
      </w:r>
      <w:r>
        <w:rPr>
          <w:color w:val="231F20"/>
          <w:spacing w:val="-16"/>
          <w:w w:val="105"/>
        </w:rPr>
        <w:t> </w:t>
      </w:r>
      <w:r>
        <w:rPr>
          <w:color w:val="231F20"/>
          <w:w w:val="105"/>
        </w:rPr>
        <w:t>hộ</w:t>
      </w:r>
      <w:r>
        <w:rPr>
          <w:color w:val="231F20"/>
          <w:spacing w:val="-16"/>
          <w:w w:val="105"/>
        </w:rPr>
        <w:t> </w:t>
      </w:r>
      <w:r>
        <w:rPr>
          <w:color w:val="231F20"/>
          <w:w w:val="105"/>
        </w:rPr>
        <w:t>trì</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6"/>
          <w:w w:val="105"/>
        </w:rPr>
        <w:t> </w:t>
      </w:r>
      <w:r>
        <w:rPr>
          <w:color w:val="231F20"/>
          <w:w w:val="105"/>
        </w:rPr>
        <w:t>ra sao!</w:t>
      </w:r>
      <w:r>
        <w:rPr>
          <w:color w:val="231F20"/>
          <w:spacing w:val="-2"/>
          <w:w w:val="105"/>
        </w:rPr>
        <w:t> </w:t>
      </w:r>
      <w:r>
        <w:rPr>
          <w:color w:val="231F20"/>
          <w:w w:val="105"/>
        </w:rPr>
        <w:t>Họ</w:t>
      </w:r>
      <w:r>
        <w:rPr>
          <w:color w:val="231F20"/>
          <w:spacing w:val="-2"/>
          <w:w w:val="105"/>
        </w:rPr>
        <w:t> </w:t>
      </w:r>
      <w:r>
        <w:rPr>
          <w:color w:val="231F20"/>
          <w:w w:val="105"/>
        </w:rPr>
        <w:t>hộ</w:t>
      </w:r>
      <w:r>
        <w:rPr>
          <w:color w:val="231F20"/>
          <w:spacing w:val="-2"/>
          <w:w w:val="105"/>
        </w:rPr>
        <w:t> </w:t>
      </w:r>
      <w:r>
        <w:rPr>
          <w:color w:val="231F20"/>
          <w:w w:val="105"/>
        </w:rPr>
        <w:t>trì</w:t>
      </w:r>
      <w:r>
        <w:rPr>
          <w:color w:val="231F20"/>
          <w:spacing w:val="-2"/>
          <w:w w:val="105"/>
        </w:rPr>
        <w:t> </w:t>
      </w:r>
      <w:r>
        <w:rPr>
          <w:color w:val="231F20"/>
          <w:w w:val="105"/>
        </w:rPr>
        <w:t>bằng</w:t>
      </w:r>
      <w:r>
        <w:rPr>
          <w:color w:val="231F20"/>
          <w:spacing w:val="-2"/>
          <w:w w:val="105"/>
        </w:rPr>
        <w:t> </w:t>
      </w:r>
      <w:r>
        <w:rPr>
          <w:color w:val="231F20"/>
          <w:w w:val="105"/>
        </w:rPr>
        <w:t>cách</w:t>
      </w:r>
      <w:r>
        <w:rPr>
          <w:color w:val="231F20"/>
          <w:spacing w:val="-2"/>
          <w:w w:val="105"/>
        </w:rPr>
        <w:t> </w:t>
      </w:r>
      <w:r>
        <w:rPr>
          <w:color w:val="231F20"/>
          <w:w w:val="105"/>
        </w:rPr>
        <w:t>chỉ</w:t>
      </w:r>
      <w:r>
        <w:rPr>
          <w:color w:val="231F20"/>
          <w:spacing w:val="-2"/>
          <w:w w:val="105"/>
        </w:rPr>
        <w:t> </w:t>
      </w:r>
      <w:r>
        <w:rPr>
          <w:color w:val="231F20"/>
          <w:w w:val="105"/>
        </w:rPr>
        <w:t>dạy</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hộ</w:t>
      </w:r>
      <w:r>
        <w:rPr>
          <w:color w:val="231F20"/>
          <w:spacing w:val="-2"/>
          <w:w w:val="105"/>
        </w:rPr>
        <w:t> </w:t>
      </w:r>
      <w:r>
        <w:rPr>
          <w:color w:val="231F20"/>
          <w:w w:val="105"/>
        </w:rPr>
        <w:t>trì</w:t>
      </w:r>
      <w:r>
        <w:rPr>
          <w:color w:val="231F20"/>
          <w:spacing w:val="-2"/>
          <w:w w:val="105"/>
        </w:rPr>
        <w:t> </w:t>
      </w:r>
      <w:r>
        <w:rPr>
          <w:color w:val="231F20"/>
          <w:w w:val="105"/>
        </w:rPr>
        <w:t>chính</w:t>
      </w:r>
      <w:r>
        <w:rPr>
          <w:color w:val="231F20"/>
          <w:spacing w:val="-2"/>
          <w:w w:val="105"/>
        </w:rPr>
        <w:t> </w:t>
      </w:r>
      <w:r>
        <w:rPr>
          <w:color w:val="231F20"/>
          <w:w w:val="105"/>
        </w:rPr>
        <w:t>mình như thế nào, tức là hộ trì thân tâm của chính mình. Có thể hộ trì thân tâm của chính mình, hạng người như thế được </w:t>
      </w:r>
      <w:r>
        <w:rPr>
          <w:color w:val="231F20"/>
          <w:spacing w:val="-2"/>
          <w:w w:val="105"/>
        </w:rPr>
        <w:t>gọi</w:t>
      </w:r>
      <w:r>
        <w:rPr>
          <w:color w:val="231F20"/>
          <w:spacing w:val="-18"/>
          <w:w w:val="105"/>
        </w:rPr>
        <w:t> </w:t>
      </w:r>
      <w:r>
        <w:rPr>
          <w:color w:val="231F20"/>
          <w:spacing w:val="-2"/>
          <w:w w:val="105"/>
        </w:rPr>
        <w:t>là</w:t>
      </w:r>
      <w:r>
        <w:rPr>
          <w:color w:val="231F20"/>
          <w:spacing w:val="-18"/>
          <w:w w:val="105"/>
        </w:rPr>
        <w:t> </w:t>
      </w:r>
      <w:r>
        <w:rPr>
          <w:color w:val="231F20"/>
          <w:spacing w:val="-2"/>
          <w:w w:val="105"/>
        </w:rPr>
        <w:t>“biết</w:t>
      </w:r>
      <w:r>
        <w:rPr>
          <w:color w:val="231F20"/>
          <w:spacing w:val="-18"/>
          <w:w w:val="105"/>
        </w:rPr>
        <w:t> </w:t>
      </w:r>
      <w:r>
        <w:rPr>
          <w:color w:val="231F20"/>
          <w:spacing w:val="-2"/>
          <w:w w:val="105"/>
        </w:rPr>
        <w:t>yêu</w:t>
      </w:r>
      <w:r>
        <w:rPr>
          <w:color w:val="231F20"/>
          <w:spacing w:val="-18"/>
          <w:w w:val="105"/>
        </w:rPr>
        <w:t> </w:t>
      </w:r>
      <w:r>
        <w:rPr>
          <w:color w:val="231F20"/>
          <w:spacing w:val="-2"/>
          <w:w w:val="105"/>
        </w:rPr>
        <w:t>thương</w:t>
      </w:r>
      <w:r>
        <w:rPr>
          <w:color w:val="231F20"/>
          <w:spacing w:val="-18"/>
          <w:w w:val="105"/>
        </w:rPr>
        <w:t> </w:t>
      </w:r>
      <w:r>
        <w:rPr>
          <w:color w:val="231F20"/>
          <w:spacing w:val="-2"/>
          <w:w w:val="105"/>
        </w:rPr>
        <w:t>chính</w:t>
      </w:r>
      <w:r>
        <w:rPr>
          <w:color w:val="231F20"/>
          <w:spacing w:val="-18"/>
          <w:w w:val="105"/>
        </w:rPr>
        <w:t> </w:t>
      </w:r>
      <w:r>
        <w:rPr>
          <w:color w:val="231F20"/>
          <w:spacing w:val="-2"/>
          <w:w w:val="105"/>
        </w:rPr>
        <w:t>mình”.</w:t>
      </w:r>
      <w:r>
        <w:rPr>
          <w:color w:val="231F20"/>
          <w:spacing w:val="-18"/>
          <w:w w:val="105"/>
        </w:rPr>
        <w:t> </w:t>
      </w:r>
      <w:r>
        <w:rPr>
          <w:color w:val="231F20"/>
          <w:spacing w:val="-2"/>
          <w:w w:val="105"/>
        </w:rPr>
        <w:t>Yêu</w:t>
      </w:r>
      <w:r>
        <w:rPr>
          <w:color w:val="231F20"/>
          <w:spacing w:val="-18"/>
          <w:w w:val="105"/>
        </w:rPr>
        <w:t> </w:t>
      </w:r>
      <w:r>
        <w:rPr>
          <w:color w:val="231F20"/>
          <w:spacing w:val="-2"/>
          <w:w w:val="105"/>
        </w:rPr>
        <w:t>mình</w:t>
      </w:r>
      <w:r>
        <w:rPr>
          <w:color w:val="231F20"/>
          <w:spacing w:val="-18"/>
          <w:w w:val="105"/>
        </w:rPr>
        <w:t> </w:t>
      </w:r>
      <w:r>
        <w:rPr>
          <w:color w:val="231F20"/>
          <w:spacing w:val="-2"/>
          <w:w w:val="105"/>
        </w:rPr>
        <w:t>thì</w:t>
      </w:r>
      <w:r>
        <w:rPr>
          <w:color w:val="231F20"/>
          <w:spacing w:val="-18"/>
          <w:w w:val="105"/>
        </w:rPr>
        <w:t> </w:t>
      </w:r>
      <w:r>
        <w:rPr>
          <w:color w:val="231F20"/>
          <w:spacing w:val="-2"/>
          <w:w w:val="105"/>
        </w:rPr>
        <w:t>có</w:t>
      </w:r>
      <w:r>
        <w:rPr>
          <w:color w:val="231F20"/>
          <w:spacing w:val="-18"/>
          <w:w w:val="105"/>
        </w:rPr>
        <w:t> </w:t>
      </w:r>
      <w:r>
        <w:rPr>
          <w:color w:val="231F20"/>
          <w:spacing w:val="-2"/>
          <w:w w:val="105"/>
        </w:rPr>
        <w:t>thể</w:t>
      </w:r>
      <w:r>
        <w:rPr>
          <w:color w:val="231F20"/>
          <w:spacing w:val="-18"/>
          <w:w w:val="105"/>
        </w:rPr>
        <w:t> </w:t>
      </w:r>
      <w:r>
        <w:rPr>
          <w:color w:val="231F20"/>
          <w:spacing w:val="-2"/>
          <w:w w:val="105"/>
        </w:rPr>
        <w:t>yêu </w:t>
      </w:r>
      <w:r>
        <w:rPr>
          <w:color w:val="231F20"/>
          <w:w w:val="105"/>
        </w:rPr>
        <w:t>người; chẳng yêu thương chính mình, làm sao có thể yêu thương</w:t>
      </w:r>
      <w:r>
        <w:rPr>
          <w:color w:val="231F20"/>
          <w:spacing w:val="-14"/>
          <w:w w:val="105"/>
        </w:rPr>
        <w:t> </w:t>
      </w:r>
      <w:r>
        <w:rPr>
          <w:color w:val="231F20"/>
          <w:w w:val="105"/>
        </w:rPr>
        <w:t>người</w:t>
      </w:r>
      <w:r>
        <w:rPr>
          <w:color w:val="231F20"/>
          <w:spacing w:val="-14"/>
          <w:w w:val="105"/>
        </w:rPr>
        <w:t> </w:t>
      </w:r>
      <w:r>
        <w:rPr>
          <w:color w:val="231F20"/>
          <w:w w:val="105"/>
        </w:rPr>
        <w:t>khác,</w:t>
      </w:r>
      <w:r>
        <w:rPr>
          <w:color w:val="231F20"/>
          <w:spacing w:val="-14"/>
          <w:w w:val="105"/>
        </w:rPr>
        <w:t> </w:t>
      </w:r>
      <w:r>
        <w:rPr>
          <w:color w:val="231F20"/>
          <w:w w:val="105"/>
        </w:rPr>
        <w:t>há</w:t>
      </w:r>
      <w:r>
        <w:rPr>
          <w:color w:val="231F20"/>
          <w:spacing w:val="-14"/>
          <w:w w:val="105"/>
        </w:rPr>
        <w:t> </w:t>
      </w:r>
      <w:r>
        <w:rPr>
          <w:color w:val="231F20"/>
          <w:w w:val="105"/>
        </w:rPr>
        <w:t>có</w:t>
      </w:r>
      <w:r>
        <w:rPr>
          <w:color w:val="231F20"/>
          <w:spacing w:val="-14"/>
          <w:w w:val="105"/>
        </w:rPr>
        <w:t> </w:t>
      </w:r>
      <w:r>
        <w:rPr>
          <w:color w:val="231F20"/>
          <w:w w:val="105"/>
        </w:rPr>
        <w:t>lẽ</w:t>
      </w:r>
      <w:r>
        <w:rPr>
          <w:color w:val="231F20"/>
          <w:spacing w:val="-14"/>
          <w:w w:val="105"/>
        </w:rPr>
        <w:t> </w:t>
      </w:r>
      <w:r>
        <w:rPr>
          <w:color w:val="231F20"/>
          <w:w w:val="105"/>
        </w:rPr>
        <w:t>ấy?</w:t>
      </w:r>
      <w:r>
        <w:rPr>
          <w:color w:val="231F20"/>
          <w:spacing w:val="-14"/>
          <w:w w:val="105"/>
        </w:rPr>
        <w:t> </w:t>
      </w:r>
      <w:r>
        <w:rPr>
          <w:color w:val="231F20"/>
          <w:w w:val="105"/>
        </w:rPr>
        <w:t>Tứ</w:t>
      </w:r>
      <w:r>
        <w:rPr>
          <w:color w:val="231F20"/>
          <w:spacing w:val="-14"/>
          <w:w w:val="105"/>
        </w:rPr>
        <w:t> </w:t>
      </w:r>
      <w:r>
        <w:rPr>
          <w:color w:val="231F20"/>
          <w:w w:val="105"/>
        </w:rPr>
        <w:t>Đại</w:t>
      </w:r>
      <w:r>
        <w:rPr>
          <w:color w:val="231F20"/>
          <w:spacing w:val="-14"/>
          <w:w w:val="105"/>
        </w:rPr>
        <w:t> </w:t>
      </w:r>
      <w:r>
        <w:rPr>
          <w:color w:val="231F20"/>
          <w:w w:val="105"/>
        </w:rPr>
        <w:t>Thiên</w:t>
      </w:r>
      <w:r>
        <w:rPr>
          <w:color w:val="231F20"/>
          <w:spacing w:val="-14"/>
          <w:w w:val="105"/>
        </w:rPr>
        <w:t> </w:t>
      </w:r>
      <w:r>
        <w:rPr>
          <w:color w:val="231F20"/>
          <w:w w:val="105"/>
        </w:rPr>
        <w:t>Vương</w:t>
      </w:r>
      <w:r>
        <w:rPr>
          <w:color w:val="231F20"/>
          <w:spacing w:val="-14"/>
          <w:w w:val="105"/>
        </w:rPr>
        <w:t> </w:t>
      </w:r>
      <w:r>
        <w:rPr>
          <w:color w:val="231F20"/>
          <w:w w:val="105"/>
        </w:rPr>
        <w:t>tượng trưng cho sự yêu thương chính mình. Họ được chia thành 4 vị</w:t>
      </w:r>
      <w:r>
        <w:rPr>
          <w:color w:val="231F20"/>
          <w:spacing w:val="-17"/>
          <w:w w:val="105"/>
        </w:rPr>
        <w:t> </w:t>
      </w:r>
      <w:r>
        <w:rPr>
          <w:color w:val="231F20"/>
          <w:w w:val="105"/>
        </w:rPr>
        <w:t>thiên</w:t>
      </w:r>
      <w:r>
        <w:rPr>
          <w:color w:val="231F20"/>
          <w:spacing w:val="-17"/>
          <w:w w:val="105"/>
        </w:rPr>
        <w:t> </w:t>
      </w:r>
      <w:r>
        <w:rPr>
          <w:color w:val="231F20"/>
          <w:w w:val="105"/>
        </w:rPr>
        <w:t>vương</w:t>
      </w:r>
      <w:r>
        <w:rPr>
          <w:color w:val="231F20"/>
          <w:spacing w:val="-17"/>
          <w:w w:val="105"/>
        </w:rPr>
        <w:t> </w:t>
      </w:r>
      <w:r>
        <w:rPr>
          <w:color w:val="231F20"/>
          <w:w w:val="105"/>
        </w:rPr>
        <w:t>Đông,</w:t>
      </w:r>
      <w:r>
        <w:rPr>
          <w:color w:val="231F20"/>
          <w:spacing w:val="-16"/>
          <w:w w:val="105"/>
        </w:rPr>
        <w:t> </w:t>
      </w:r>
      <w:r>
        <w:rPr>
          <w:color w:val="231F20"/>
          <w:w w:val="105"/>
        </w:rPr>
        <w:t>Nam,</w:t>
      </w:r>
      <w:r>
        <w:rPr>
          <w:color w:val="231F20"/>
          <w:spacing w:val="-16"/>
          <w:w w:val="105"/>
        </w:rPr>
        <w:t> </w:t>
      </w:r>
      <w:r>
        <w:rPr>
          <w:color w:val="231F20"/>
          <w:w w:val="105"/>
        </w:rPr>
        <w:t>Tây,</w:t>
      </w:r>
      <w:r>
        <w:rPr>
          <w:color w:val="231F20"/>
          <w:spacing w:val="-17"/>
          <w:w w:val="105"/>
        </w:rPr>
        <w:t> </w:t>
      </w:r>
      <w:r>
        <w:rPr>
          <w:color w:val="231F20"/>
          <w:w w:val="105"/>
        </w:rPr>
        <w:t>Bắc:</w:t>
      </w:r>
    </w:p>
    <w:p>
      <w:pPr>
        <w:pStyle w:val="ListParagraph"/>
        <w:numPr>
          <w:ilvl w:val="0"/>
          <w:numId w:val="2"/>
        </w:numPr>
        <w:tabs>
          <w:tab w:pos="1250" w:val="left" w:leader="none"/>
        </w:tabs>
        <w:spacing w:line="297" w:lineRule="auto" w:before="145" w:after="0"/>
        <w:ind w:left="387" w:right="119" w:firstLine="453"/>
        <w:jc w:val="both"/>
        <w:rPr>
          <w:sz w:val="34"/>
        </w:rPr>
      </w:pPr>
      <w:r>
        <w:rPr>
          <w:color w:val="231F20"/>
          <w:w w:val="105"/>
          <w:sz w:val="34"/>
        </w:rPr>
        <w:t>Đông</w:t>
      </w:r>
      <w:r>
        <w:rPr>
          <w:color w:val="231F20"/>
          <w:spacing w:val="-5"/>
          <w:w w:val="105"/>
          <w:sz w:val="34"/>
        </w:rPr>
        <w:t> </w:t>
      </w:r>
      <w:r>
        <w:rPr>
          <w:color w:val="231F20"/>
          <w:w w:val="105"/>
          <w:sz w:val="34"/>
        </w:rPr>
        <w:t>Phương</w:t>
      </w:r>
      <w:r>
        <w:rPr>
          <w:color w:val="231F20"/>
          <w:spacing w:val="-5"/>
          <w:w w:val="105"/>
          <w:sz w:val="34"/>
        </w:rPr>
        <w:t> </w:t>
      </w:r>
      <w:r>
        <w:rPr>
          <w:color w:val="231F20"/>
          <w:w w:val="105"/>
          <w:sz w:val="34"/>
        </w:rPr>
        <w:t>Thiên</w:t>
      </w:r>
      <w:r>
        <w:rPr>
          <w:color w:val="231F20"/>
          <w:spacing w:val="-5"/>
          <w:w w:val="105"/>
          <w:sz w:val="34"/>
        </w:rPr>
        <w:t> </w:t>
      </w:r>
      <w:r>
        <w:rPr>
          <w:color w:val="231F20"/>
          <w:w w:val="105"/>
          <w:sz w:val="34"/>
        </w:rPr>
        <w:t>Vương</w:t>
      </w:r>
      <w:r>
        <w:rPr>
          <w:color w:val="231F20"/>
          <w:spacing w:val="-5"/>
          <w:w w:val="105"/>
          <w:sz w:val="34"/>
        </w:rPr>
        <w:t> </w:t>
      </w:r>
      <w:r>
        <w:rPr>
          <w:color w:val="231F20"/>
          <w:w w:val="105"/>
          <w:sz w:val="34"/>
        </w:rPr>
        <w:t>có</w:t>
      </w:r>
      <w:r>
        <w:rPr>
          <w:color w:val="231F20"/>
          <w:spacing w:val="-5"/>
          <w:w w:val="105"/>
          <w:sz w:val="34"/>
        </w:rPr>
        <w:t> </w:t>
      </w:r>
      <w:r>
        <w:rPr>
          <w:color w:val="231F20"/>
          <w:w w:val="105"/>
          <w:sz w:val="34"/>
        </w:rPr>
        <w:t>danh</w:t>
      </w:r>
      <w:r>
        <w:rPr>
          <w:color w:val="231F20"/>
          <w:spacing w:val="-5"/>
          <w:w w:val="105"/>
          <w:sz w:val="34"/>
        </w:rPr>
        <w:t> </w:t>
      </w:r>
      <w:r>
        <w:rPr>
          <w:color w:val="231F20"/>
          <w:w w:val="105"/>
          <w:sz w:val="34"/>
        </w:rPr>
        <w:t>hiệu</w:t>
      </w:r>
      <w:r>
        <w:rPr>
          <w:color w:val="231F20"/>
          <w:spacing w:val="-5"/>
          <w:w w:val="105"/>
          <w:sz w:val="34"/>
        </w:rPr>
        <w:t> </w:t>
      </w:r>
      <w:r>
        <w:rPr>
          <w:color w:val="231F20"/>
          <w:w w:val="105"/>
          <w:sz w:val="34"/>
        </w:rPr>
        <w:t>là</w:t>
      </w:r>
      <w:r>
        <w:rPr>
          <w:color w:val="231F20"/>
          <w:spacing w:val="-5"/>
          <w:w w:val="105"/>
          <w:sz w:val="34"/>
        </w:rPr>
        <w:t> </w:t>
      </w:r>
      <w:r>
        <w:rPr>
          <w:color w:val="231F20"/>
          <w:w w:val="105"/>
          <w:sz w:val="34"/>
        </w:rPr>
        <w:t>Trì</w:t>
      </w:r>
      <w:r>
        <w:rPr>
          <w:color w:val="231F20"/>
          <w:spacing w:val="-5"/>
          <w:w w:val="105"/>
          <w:sz w:val="34"/>
        </w:rPr>
        <w:t> </w:t>
      </w:r>
      <w:r>
        <w:rPr>
          <w:color w:val="231F20"/>
          <w:w w:val="105"/>
          <w:sz w:val="34"/>
        </w:rPr>
        <w:t>Quốc </w:t>
      </w:r>
      <w:r>
        <w:rPr>
          <w:color w:val="231F20"/>
          <w:sz w:val="34"/>
        </w:rPr>
        <w:t>(Hộ Quốc thiên vương, Dhrtarāstra, Đề Đầu Lại Tra). Ý nghĩa </w:t>
      </w:r>
      <w:r>
        <w:rPr>
          <w:color w:val="231F20"/>
          <w:w w:val="105"/>
          <w:sz w:val="34"/>
        </w:rPr>
        <w:t>Hộ Quốc được mở rộng thành hộ trì chính mình, hộ trì gia</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5" w:lineRule="auto" w:before="106"/>
        <w:ind w:left="103" w:right="406"/>
        <w:jc w:val="both"/>
      </w:pPr>
      <w:r>
        <w:rPr>
          <w:color w:val="231F20"/>
          <w:w w:val="105"/>
        </w:rPr>
        <w:t>đình,</w:t>
      </w:r>
      <w:r>
        <w:rPr>
          <w:color w:val="231F20"/>
          <w:spacing w:val="-23"/>
          <w:w w:val="105"/>
        </w:rPr>
        <w:t> </w:t>
      </w:r>
      <w:r>
        <w:rPr>
          <w:color w:val="231F20"/>
          <w:w w:val="105"/>
        </w:rPr>
        <w:t>hộ</w:t>
      </w:r>
      <w:r>
        <w:rPr>
          <w:color w:val="231F20"/>
          <w:spacing w:val="-22"/>
          <w:w w:val="105"/>
        </w:rPr>
        <w:t> </w:t>
      </w:r>
      <w:r>
        <w:rPr>
          <w:color w:val="231F20"/>
          <w:w w:val="105"/>
        </w:rPr>
        <w:t>trì</w:t>
      </w:r>
      <w:r>
        <w:rPr>
          <w:color w:val="231F20"/>
          <w:spacing w:val="-22"/>
          <w:w w:val="105"/>
        </w:rPr>
        <w:t> </w:t>
      </w:r>
      <w:r>
        <w:rPr>
          <w:color w:val="231F20"/>
          <w:w w:val="105"/>
        </w:rPr>
        <w:t>dòng</w:t>
      </w:r>
      <w:r>
        <w:rPr>
          <w:color w:val="231F20"/>
          <w:spacing w:val="-23"/>
          <w:w w:val="105"/>
        </w:rPr>
        <w:t> </w:t>
      </w:r>
      <w:r>
        <w:rPr>
          <w:color w:val="231F20"/>
          <w:w w:val="105"/>
        </w:rPr>
        <w:t>họ,</w:t>
      </w:r>
      <w:r>
        <w:rPr>
          <w:color w:val="231F20"/>
          <w:spacing w:val="-22"/>
          <w:w w:val="105"/>
        </w:rPr>
        <w:t> </w:t>
      </w:r>
      <w:r>
        <w:rPr>
          <w:color w:val="231F20"/>
          <w:w w:val="105"/>
        </w:rPr>
        <w:t>hộ</w:t>
      </w:r>
      <w:r>
        <w:rPr>
          <w:color w:val="231F20"/>
          <w:spacing w:val="-22"/>
          <w:w w:val="105"/>
        </w:rPr>
        <w:t> </w:t>
      </w:r>
      <w:r>
        <w:rPr>
          <w:color w:val="231F20"/>
          <w:w w:val="105"/>
        </w:rPr>
        <w:t>trì</w:t>
      </w:r>
      <w:r>
        <w:rPr>
          <w:color w:val="231F20"/>
          <w:spacing w:val="-23"/>
          <w:w w:val="105"/>
        </w:rPr>
        <w:t> </w:t>
      </w:r>
      <w:r>
        <w:rPr>
          <w:color w:val="231F20"/>
          <w:w w:val="105"/>
        </w:rPr>
        <w:t>láng</w:t>
      </w:r>
      <w:r>
        <w:rPr>
          <w:color w:val="231F20"/>
          <w:spacing w:val="-22"/>
          <w:w w:val="105"/>
        </w:rPr>
        <w:t> </w:t>
      </w:r>
      <w:r>
        <w:rPr>
          <w:color w:val="231F20"/>
          <w:w w:val="105"/>
        </w:rPr>
        <w:t>giềng</w:t>
      </w:r>
      <w:r>
        <w:rPr>
          <w:color w:val="231F20"/>
          <w:spacing w:val="-22"/>
          <w:w w:val="105"/>
        </w:rPr>
        <w:t> </w:t>
      </w:r>
      <w:r>
        <w:rPr>
          <w:color w:val="231F20"/>
          <w:w w:val="105"/>
        </w:rPr>
        <w:t>làng</w:t>
      </w:r>
      <w:r>
        <w:rPr>
          <w:color w:val="231F20"/>
          <w:spacing w:val="-23"/>
          <w:w w:val="105"/>
        </w:rPr>
        <w:t> </w:t>
      </w:r>
      <w:r>
        <w:rPr>
          <w:color w:val="231F20"/>
          <w:w w:val="105"/>
        </w:rPr>
        <w:t>xóm,</w:t>
      </w:r>
      <w:r>
        <w:rPr>
          <w:color w:val="231F20"/>
          <w:spacing w:val="-22"/>
          <w:w w:val="105"/>
        </w:rPr>
        <w:t> </w:t>
      </w:r>
      <w:r>
        <w:rPr>
          <w:color w:val="231F20"/>
          <w:w w:val="105"/>
        </w:rPr>
        <w:t>hộ</w:t>
      </w:r>
      <w:r>
        <w:rPr>
          <w:color w:val="231F20"/>
          <w:spacing w:val="-22"/>
          <w:w w:val="105"/>
        </w:rPr>
        <w:t> </w:t>
      </w:r>
      <w:r>
        <w:rPr>
          <w:color w:val="231F20"/>
          <w:w w:val="105"/>
        </w:rPr>
        <w:t>trì</w:t>
      </w:r>
      <w:r>
        <w:rPr>
          <w:color w:val="231F20"/>
          <w:spacing w:val="-23"/>
          <w:w w:val="105"/>
        </w:rPr>
        <w:t> </w:t>
      </w:r>
      <w:r>
        <w:rPr>
          <w:color w:val="231F20"/>
          <w:w w:val="105"/>
        </w:rPr>
        <w:t>xã</w:t>
      </w:r>
      <w:r>
        <w:rPr>
          <w:color w:val="231F20"/>
          <w:spacing w:val="-22"/>
          <w:w w:val="105"/>
        </w:rPr>
        <w:t> </w:t>
      </w:r>
      <w:r>
        <w:rPr>
          <w:color w:val="231F20"/>
          <w:w w:val="105"/>
        </w:rPr>
        <w:t>hội, hộ</w:t>
      </w:r>
      <w:r>
        <w:rPr>
          <w:color w:val="231F20"/>
          <w:spacing w:val="-13"/>
          <w:w w:val="105"/>
        </w:rPr>
        <w:t> </w:t>
      </w:r>
      <w:r>
        <w:rPr>
          <w:color w:val="231F20"/>
          <w:w w:val="105"/>
        </w:rPr>
        <w:t>trì</w:t>
      </w:r>
      <w:r>
        <w:rPr>
          <w:color w:val="231F20"/>
          <w:spacing w:val="-13"/>
          <w:w w:val="105"/>
        </w:rPr>
        <w:t> </w:t>
      </w:r>
      <w:r>
        <w:rPr>
          <w:color w:val="231F20"/>
          <w:w w:val="105"/>
        </w:rPr>
        <w:t>quốc</w:t>
      </w:r>
      <w:r>
        <w:rPr>
          <w:color w:val="231F20"/>
          <w:spacing w:val="-12"/>
          <w:w w:val="105"/>
        </w:rPr>
        <w:t> </w:t>
      </w:r>
      <w:r>
        <w:rPr>
          <w:color w:val="231F20"/>
          <w:w w:val="105"/>
        </w:rPr>
        <w:t>gia,</w:t>
      </w:r>
      <w:r>
        <w:rPr>
          <w:color w:val="231F20"/>
          <w:spacing w:val="-12"/>
          <w:w w:val="105"/>
        </w:rPr>
        <w:t> </w:t>
      </w:r>
      <w:r>
        <w:rPr>
          <w:color w:val="231F20"/>
          <w:w w:val="105"/>
        </w:rPr>
        <w:t>hộ</w:t>
      </w:r>
      <w:r>
        <w:rPr>
          <w:color w:val="231F20"/>
          <w:spacing w:val="-13"/>
          <w:w w:val="105"/>
        </w:rPr>
        <w:t> </w:t>
      </w:r>
      <w:r>
        <w:rPr>
          <w:color w:val="231F20"/>
          <w:w w:val="105"/>
        </w:rPr>
        <w:t>trì</w:t>
      </w:r>
      <w:r>
        <w:rPr>
          <w:color w:val="231F20"/>
          <w:spacing w:val="-13"/>
          <w:w w:val="105"/>
        </w:rPr>
        <w:t> </w:t>
      </w:r>
      <w:r>
        <w:rPr>
          <w:color w:val="231F20"/>
          <w:w w:val="105"/>
        </w:rPr>
        <w:t>dân</w:t>
      </w:r>
      <w:r>
        <w:rPr>
          <w:color w:val="231F20"/>
          <w:spacing w:val="-12"/>
          <w:w w:val="105"/>
        </w:rPr>
        <w:t> </w:t>
      </w:r>
      <w:r>
        <w:rPr>
          <w:color w:val="231F20"/>
          <w:w w:val="105"/>
        </w:rPr>
        <w:t>tộc,</w:t>
      </w:r>
      <w:r>
        <w:rPr>
          <w:color w:val="231F20"/>
          <w:spacing w:val="-12"/>
          <w:w w:val="105"/>
        </w:rPr>
        <w:t> </w:t>
      </w:r>
      <w:r>
        <w:rPr>
          <w:color w:val="231F20"/>
          <w:w w:val="105"/>
        </w:rPr>
        <w:t>hộ</w:t>
      </w:r>
      <w:r>
        <w:rPr>
          <w:color w:val="231F20"/>
          <w:spacing w:val="-13"/>
          <w:w w:val="105"/>
        </w:rPr>
        <w:t> </w:t>
      </w:r>
      <w:r>
        <w:rPr>
          <w:color w:val="231F20"/>
          <w:w w:val="105"/>
        </w:rPr>
        <w:t>trì</w:t>
      </w:r>
      <w:r>
        <w:rPr>
          <w:color w:val="231F20"/>
          <w:spacing w:val="-13"/>
          <w:w w:val="105"/>
        </w:rPr>
        <w:t> </w:t>
      </w:r>
      <w:r>
        <w:rPr>
          <w:color w:val="231F20"/>
          <w:w w:val="105"/>
        </w:rPr>
        <w:t>toàn</w:t>
      </w:r>
      <w:r>
        <w:rPr>
          <w:color w:val="231F20"/>
          <w:spacing w:val="-12"/>
          <w:w w:val="105"/>
        </w:rPr>
        <w:t> </w:t>
      </w:r>
      <w:r>
        <w:rPr>
          <w:color w:val="231F20"/>
          <w:w w:val="105"/>
        </w:rPr>
        <w:t>thể</w:t>
      </w:r>
      <w:r>
        <w:rPr>
          <w:color w:val="231F20"/>
          <w:spacing w:val="-13"/>
          <w:w w:val="105"/>
        </w:rPr>
        <w:t> </w:t>
      </w:r>
      <w:r>
        <w:rPr>
          <w:color w:val="231F20"/>
          <w:w w:val="105"/>
        </w:rPr>
        <w:t>thế</w:t>
      </w:r>
      <w:r>
        <w:rPr>
          <w:color w:val="231F20"/>
          <w:spacing w:val="-12"/>
          <w:w w:val="105"/>
        </w:rPr>
        <w:t> </w:t>
      </w:r>
      <w:r>
        <w:rPr>
          <w:color w:val="231F20"/>
          <w:w w:val="105"/>
        </w:rPr>
        <w:t>giới.</w:t>
      </w:r>
      <w:r>
        <w:rPr>
          <w:color w:val="231F20"/>
          <w:spacing w:val="-13"/>
          <w:w w:val="105"/>
        </w:rPr>
        <w:t> </w:t>
      </w:r>
      <w:r>
        <w:rPr>
          <w:color w:val="231F20"/>
          <w:w w:val="105"/>
        </w:rPr>
        <w:t>Quý</w:t>
      </w:r>
      <w:r>
        <w:rPr>
          <w:color w:val="231F20"/>
          <w:spacing w:val="-13"/>
          <w:w w:val="105"/>
        </w:rPr>
        <w:t> </w:t>
      </w:r>
      <w:r>
        <w:rPr>
          <w:color w:val="231F20"/>
          <w:w w:val="105"/>
        </w:rPr>
        <w:t>vị phải hiểu ý nghĩa này.</w:t>
      </w:r>
    </w:p>
    <w:p>
      <w:pPr>
        <w:pStyle w:val="BodyText"/>
        <w:spacing w:line="295" w:lineRule="auto" w:before="143"/>
        <w:ind w:left="103" w:right="401" w:firstLine="453"/>
        <w:jc w:val="both"/>
      </w:pPr>
      <w:r>
        <w:rPr>
          <w:color w:val="231F20"/>
          <w:w w:val="105"/>
        </w:rPr>
        <w:t>Cần</w:t>
      </w:r>
      <w:r>
        <w:rPr>
          <w:color w:val="231F20"/>
          <w:spacing w:val="-15"/>
          <w:w w:val="105"/>
        </w:rPr>
        <w:t> </w:t>
      </w:r>
      <w:r>
        <w:rPr>
          <w:color w:val="231F20"/>
          <w:w w:val="105"/>
        </w:rPr>
        <w:t>phải</w:t>
      </w:r>
      <w:r>
        <w:rPr>
          <w:color w:val="231F20"/>
          <w:spacing w:val="-15"/>
          <w:w w:val="105"/>
        </w:rPr>
        <w:t> </w:t>
      </w:r>
      <w:r>
        <w:rPr>
          <w:color w:val="231F20"/>
          <w:w w:val="105"/>
        </w:rPr>
        <w:t>lưu</w:t>
      </w:r>
      <w:r>
        <w:rPr>
          <w:color w:val="231F20"/>
          <w:spacing w:val="-15"/>
          <w:w w:val="105"/>
        </w:rPr>
        <w:t> </w:t>
      </w:r>
      <w:r>
        <w:rPr>
          <w:color w:val="231F20"/>
          <w:w w:val="105"/>
        </w:rPr>
        <w:t>ý</w:t>
      </w:r>
      <w:r>
        <w:rPr>
          <w:color w:val="231F20"/>
          <w:spacing w:val="-15"/>
          <w:w w:val="105"/>
        </w:rPr>
        <w:t> </w:t>
      </w:r>
      <w:r>
        <w:rPr>
          <w:color w:val="231F20"/>
          <w:w w:val="105"/>
        </w:rPr>
        <w:t>một</w:t>
      </w:r>
      <w:r>
        <w:rPr>
          <w:color w:val="231F20"/>
          <w:spacing w:val="-15"/>
          <w:w w:val="105"/>
        </w:rPr>
        <w:t> </w:t>
      </w:r>
      <w:r>
        <w:rPr>
          <w:color w:val="231F20"/>
          <w:w w:val="105"/>
        </w:rPr>
        <w:t>chuyện</w:t>
      </w:r>
      <w:r>
        <w:rPr>
          <w:color w:val="231F20"/>
          <w:spacing w:val="-15"/>
          <w:w w:val="105"/>
        </w:rPr>
        <w:t> </w:t>
      </w:r>
      <w:r>
        <w:rPr>
          <w:color w:val="231F20"/>
          <w:w w:val="105"/>
        </w:rPr>
        <w:t>trọng</w:t>
      </w:r>
      <w:r>
        <w:rPr>
          <w:color w:val="231F20"/>
          <w:spacing w:val="-15"/>
          <w:w w:val="105"/>
        </w:rPr>
        <w:t> </w:t>
      </w:r>
      <w:r>
        <w:rPr>
          <w:color w:val="231F20"/>
          <w:w w:val="105"/>
        </w:rPr>
        <w:t>yếu</w:t>
      </w:r>
      <w:r>
        <w:rPr>
          <w:color w:val="231F20"/>
          <w:spacing w:val="-15"/>
          <w:w w:val="105"/>
        </w:rPr>
        <w:t> </w:t>
      </w:r>
      <w:r>
        <w:rPr>
          <w:color w:val="231F20"/>
          <w:w w:val="105"/>
        </w:rPr>
        <w:t>nhất</w:t>
      </w:r>
      <w:r>
        <w:rPr>
          <w:color w:val="231F20"/>
          <w:spacing w:val="-15"/>
          <w:w w:val="105"/>
        </w:rPr>
        <w:t> </w:t>
      </w:r>
      <w:r>
        <w:rPr>
          <w:color w:val="231F20"/>
          <w:w w:val="105"/>
        </w:rPr>
        <w:t>trong</w:t>
      </w:r>
      <w:r>
        <w:rPr>
          <w:color w:val="231F20"/>
          <w:spacing w:val="-15"/>
          <w:w w:val="105"/>
        </w:rPr>
        <w:t> </w:t>
      </w:r>
      <w:r>
        <w:rPr>
          <w:color w:val="231F20"/>
          <w:w w:val="105"/>
        </w:rPr>
        <w:t>hộ</w:t>
      </w:r>
      <w:r>
        <w:rPr>
          <w:color w:val="231F20"/>
          <w:spacing w:val="-15"/>
          <w:w w:val="105"/>
        </w:rPr>
        <w:t> </w:t>
      </w:r>
      <w:r>
        <w:rPr>
          <w:color w:val="231F20"/>
          <w:w w:val="105"/>
        </w:rPr>
        <w:t>quốc. Người</w:t>
      </w:r>
      <w:r>
        <w:rPr>
          <w:color w:val="231F20"/>
          <w:spacing w:val="-18"/>
          <w:w w:val="105"/>
        </w:rPr>
        <w:t> </w:t>
      </w:r>
      <w:r>
        <w:rPr>
          <w:color w:val="231F20"/>
          <w:w w:val="105"/>
        </w:rPr>
        <w:t>xưa</w:t>
      </w:r>
      <w:r>
        <w:rPr>
          <w:color w:val="231F20"/>
          <w:spacing w:val="-18"/>
          <w:w w:val="105"/>
        </w:rPr>
        <w:t> </w:t>
      </w:r>
      <w:r>
        <w:rPr>
          <w:color w:val="231F20"/>
          <w:w w:val="105"/>
        </w:rPr>
        <w:t>đã</w:t>
      </w:r>
      <w:r>
        <w:rPr>
          <w:color w:val="231F20"/>
          <w:spacing w:val="-18"/>
          <w:w w:val="105"/>
        </w:rPr>
        <w:t> </w:t>
      </w:r>
      <w:r>
        <w:rPr>
          <w:color w:val="231F20"/>
          <w:w w:val="105"/>
        </w:rPr>
        <w:t>dạy</w:t>
      </w:r>
      <w:r>
        <w:rPr>
          <w:color w:val="231F20"/>
          <w:spacing w:val="-18"/>
          <w:w w:val="105"/>
        </w:rPr>
        <w:t> </w:t>
      </w:r>
      <w:r>
        <w:rPr>
          <w:color w:val="231F20"/>
          <w:w w:val="105"/>
        </w:rPr>
        <w:t>chúng</w:t>
      </w:r>
      <w:r>
        <w:rPr>
          <w:color w:val="231F20"/>
          <w:spacing w:val="-18"/>
          <w:w w:val="105"/>
        </w:rPr>
        <w:t> </w:t>
      </w:r>
      <w:r>
        <w:rPr>
          <w:color w:val="231F20"/>
          <w:w w:val="105"/>
        </w:rPr>
        <w:t>ta</w:t>
      </w:r>
      <w:r>
        <w:rPr>
          <w:color w:val="231F20"/>
          <w:spacing w:val="-18"/>
          <w:w w:val="105"/>
        </w:rPr>
        <w:t> </w:t>
      </w:r>
      <w:r>
        <w:rPr>
          <w:color w:val="231F20"/>
          <w:w w:val="105"/>
        </w:rPr>
        <w:t>đạo</w:t>
      </w:r>
      <w:r>
        <w:rPr>
          <w:color w:val="231F20"/>
          <w:spacing w:val="-18"/>
          <w:w w:val="105"/>
        </w:rPr>
        <w:t> </w:t>
      </w:r>
      <w:r>
        <w:rPr>
          <w:color w:val="231F20"/>
          <w:w w:val="105"/>
        </w:rPr>
        <w:t>Trung</w:t>
      </w:r>
      <w:r>
        <w:rPr>
          <w:color w:val="231F20"/>
          <w:spacing w:val="-18"/>
          <w:w w:val="105"/>
        </w:rPr>
        <w:t> </w:t>
      </w:r>
      <w:r>
        <w:rPr>
          <w:color w:val="231F20"/>
          <w:w w:val="105"/>
        </w:rPr>
        <w:t>dung.</w:t>
      </w:r>
      <w:r>
        <w:rPr>
          <w:color w:val="231F20"/>
          <w:spacing w:val="-18"/>
          <w:w w:val="105"/>
        </w:rPr>
        <w:t> </w:t>
      </w:r>
      <w:r>
        <w:rPr>
          <w:color w:val="231F20"/>
          <w:w w:val="105"/>
        </w:rPr>
        <w:t>Điều</w:t>
      </w:r>
      <w:r>
        <w:rPr>
          <w:color w:val="231F20"/>
          <w:spacing w:val="-18"/>
          <w:w w:val="105"/>
        </w:rPr>
        <w:t> </w:t>
      </w:r>
      <w:r>
        <w:rPr>
          <w:color w:val="231F20"/>
          <w:w w:val="105"/>
        </w:rPr>
        <w:t>kiện</w:t>
      </w:r>
      <w:r>
        <w:rPr>
          <w:color w:val="231F20"/>
          <w:spacing w:val="-19"/>
          <w:w w:val="105"/>
        </w:rPr>
        <w:t> </w:t>
      </w:r>
      <w:r>
        <w:rPr>
          <w:color w:val="231F20"/>
          <w:w w:val="105"/>
        </w:rPr>
        <w:t>trọng yếu nhất là phải biết sử dụng Trung, chớ nên thái quá mà cũng đừng bất cập sẽ đạt đến chỗ tốt đẹp. Đó chính là tốt lành</w:t>
      </w:r>
      <w:r>
        <w:rPr>
          <w:color w:val="231F20"/>
          <w:w w:val="105"/>
        </w:rPr>
        <w:t> nhất,</w:t>
      </w:r>
      <w:r>
        <w:rPr>
          <w:color w:val="231F20"/>
          <w:w w:val="105"/>
        </w:rPr>
        <w:t> </w:t>
      </w:r>
      <w:r>
        <w:rPr>
          <w:i/>
          <w:color w:val="231F20"/>
          <w:w w:val="105"/>
        </w:rPr>
        <w:t>“chỉ</w:t>
      </w:r>
      <w:r>
        <w:rPr>
          <w:i/>
          <w:color w:val="231F20"/>
          <w:w w:val="105"/>
        </w:rPr>
        <w:t> ư</w:t>
      </w:r>
      <w:r>
        <w:rPr>
          <w:i/>
          <w:color w:val="231F20"/>
          <w:w w:val="105"/>
        </w:rPr>
        <w:t> chí</w:t>
      </w:r>
      <w:r>
        <w:rPr>
          <w:i/>
          <w:color w:val="231F20"/>
          <w:w w:val="105"/>
        </w:rPr>
        <w:t> thiện”.</w:t>
      </w:r>
      <w:r>
        <w:rPr>
          <w:i/>
          <w:color w:val="231F20"/>
          <w:w w:val="105"/>
        </w:rPr>
        <w:t> </w:t>
      </w:r>
      <w:r>
        <w:rPr>
          <w:color w:val="231F20"/>
          <w:w w:val="105"/>
        </w:rPr>
        <w:t>Tiêu</w:t>
      </w:r>
      <w:r>
        <w:rPr>
          <w:color w:val="231F20"/>
          <w:w w:val="105"/>
        </w:rPr>
        <w:t> chuẩn</w:t>
      </w:r>
      <w:r>
        <w:rPr>
          <w:color w:val="231F20"/>
          <w:w w:val="105"/>
        </w:rPr>
        <w:t> của</w:t>
      </w:r>
      <w:r>
        <w:rPr>
          <w:color w:val="231F20"/>
          <w:w w:val="105"/>
        </w:rPr>
        <w:t> Trung</w:t>
      </w:r>
      <w:r>
        <w:rPr>
          <w:color w:val="231F20"/>
          <w:w w:val="105"/>
        </w:rPr>
        <w:t> là</w:t>
      </w:r>
      <w:r>
        <w:rPr>
          <w:color w:val="231F20"/>
          <w:w w:val="105"/>
        </w:rPr>
        <w:t> gì? Trong Phật pháp, Trung được hiểu sâu hay cạn khác nhau, quá nhiều. Sách </w:t>
      </w:r>
      <w:r>
        <w:rPr>
          <w:i/>
          <w:color w:val="231F20"/>
          <w:w w:val="105"/>
        </w:rPr>
        <w:t>Trung Dung</w:t>
      </w:r>
      <w:r>
        <w:rPr>
          <w:rFonts w:ascii="Cambria" w:hAnsi="Cambria"/>
          <w:b/>
          <w:color w:val="231F20"/>
          <w:w w:val="105"/>
          <w:position w:val="11"/>
          <w:sz w:val="20"/>
        </w:rPr>
        <w:t>[10]</w:t>
      </w:r>
      <w:r>
        <w:rPr>
          <w:rFonts w:ascii="Cambria" w:hAnsi="Cambria"/>
          <w:b/>
          <w:color w:val="231F20"/>
          <w:spacing w:val="40"/>
          <w:w w:val="105"/>
          <w:position w:val="11"/>
          <w:sz w:val="20"/>
        </w:rPr>
        <w:t> </w:t>
      </w:r>
      <w:r>
        <w:rPr>
          <w:color w:val="231F20"/>
          <w:w w:val="105"/>
        </w:rPr>
        <w:t>trong </w:t>
      </w:r>
      <w:r>
        <w:rPr>
          <w:i/>
          <w:color w:val="231F20"/>
          <w:w w:val="105"/>
        </w:rPr>
        <w:t>Tứ Thư </w:t>
      </w:r>
      <w:r>
        <w:rPr>
          <w:color w:val="231F20"/>
          <w:w w:val="105"/>
        </w:rPr>
        <w:t>của triết học Trung</w:t>
      </w:r>
      <w:r>
        <w:rPr>
          <w:color w:val="231F20"/>
          <w:spacing w:val="-19"/>
          <w:w w:val="105"/>
        </w:rPr>
        <w:t> </w:t>
      </w:r>
      <w:r>
        <w:rPr>
          <w:color w:val="231F20"/>
          <w:w w:val="105"/>
        </w:rPr>
        <w:t>Quốc</w:t>
      </w:r>
      <w:r>
        <w:rPr>
          <w:color w:val="231F20"/>
          <w:spacing w:val="-19"/>
          <w:w w:val="105"/>
        </w:rPr>
        <w:t> </w:t>
      </w:r>
      <w:r>
        <w:rPr>
          <w:color w:val="231F20"/>
          <w:w w:val="105"/>
        </w:rPr>
        <w:t>giảng</w:t>
      </w:r>
      <w:r>
        <w:rPr>
          <w:color w:val="231F20"/>
          <w:spacing w:val="-19"/>
          <w:w w:val="105"/>
        </w:rPr>
        <w:t> </w:t>
      </w:r>
      <w:r>
        <w:rPr>
          <w:color w:val="231F20"/>
          <w:w w:val="105"/>
        </w:rPr>
        <w:t>về</w:t>
      </w:r>
      <w:r>
        <w:rPr>
          <w:color w:val="231F20"/>
          <w:spacing w:val="-19"/>
          <w:w w:val="105"/>
        </w:rPr>
        <w:t> </w:t>
      </w:r>
      <w:r>
        <w:rPr>
          <w:color w:val="231F20"/>
          <w:w w:val="105"/>
        </w:rPr>
        <w:t>Trung,</w:t>
      </w:r>
      <w:r>
        <w:rPr>
          <w:color w:val="231F20"/>
          <w:spacing w:val="-19"/>
          <w:w w:val="105"/>
        </w:rPr>
        <w:t> </w:t>
      </w:r>
      <w:r>
        <w:rPr>
          <w:color w:val="231F20"/>
          <w:w w:val="105"/>
        </w:rPr>
        <w:t>trong</w:t>
      </w:r>
      <w:r>
        <w:rPr>
          <w:color w:val="231F20"/>
          <w:spacing w:val="-19"/>
          <w:w w:val="105"/>
        </w:rPr>
        <w:t> </w:t>
      </w:r>
      <w:r>
        <w:rPr>
          <w:color w:val="231F20"/>
          <w:w w:val="105"/>
        </w:rPr>
        <w:t>ấy</w:t>
      </w:r>
      <w:r>
        <w:rPr>
          <w:color w:val="231F20"/>
          <w:spacing w:val="-19"/>
          <w:w w:val="105"/>
        </w:rPr>
        <w:t> </w:t>
      </w:r>
      <w:r>
        <w:rPr>
          <w:color w:val="231F20"/>
          <w:w w:val="105"/>
        </w:rPr>
        <w:t>thánh</w:t>
      </w:r>
      <w:r>
        <w:rPr>
          <w:color w:val="231F20"/>
          <w:spacing w:val="-19"/>
          <w:w w:val="105"/>
        </w:rPr>
        <w:t> </w:t>
      </w:r>
      <w:r>
        <w:rPr>
          <w:color w:val="231F20"/>
          <w:w w:val="105"/>
        </w:rPr>
        <w:t>hiền</w:t>
      </w:r>
      <w:r>
        <w:rPr>
          <w:color w:val="231F20"/>
          <w:spacing w:val="-19"/>
          <w:w w:val="105"/>
        </w:rPr>
        <w:t> </w:t>
      </w:r>
      <w:r>
        <w:rPr>
          <w:color w:val="231F20"/>
          <w:w w:val="105"/>
        </w:rPr>
        <w:t>đã</w:t>
      </w:r>
      <w:r>
        <w:rPr>
          <w:color w:val="231F20"/>
          <w:spacing w:val="-19"/>
          <w:w w:val="105"/>
        </w:rPr>
        <w:t> </w:t>
      </w:r>
      <w:r>
        <w:rPr>
          <w:color w:val="231F20"/>
          <w:w w:val="105"/>
        </w:rPr>
        <w:t>giảng</w:t>
      </w:r>
      <w:r>
        <w:rPr>
          <w:color w:val="231F20"/>
          <w:spacing w:val="-19"/>
          <w:w w:val="105"/>
        </w:rPr>
        <w:t> </w:t>
      </w:r>
      <w:r>
        <w:rPr>
          <w:color w:val="231F20"/>
          <w:w w:val="105"/>
        </w:rPr>
        <w:t>về tiêu chuẩn của Trung.</w:t>
      </w:r>
    </w:p>
    <w:p>
      <w:pPr>
        <w:pStyle w:val="BodyText"/>
        <w:spacing w:line="295" w:lineRule="auto" w:before="143"/>
        <w:ind w:left="103" w:right="404" w:firstLine="453"/>
        <w:jc w:val="both"/>
      </w:pPr>
      <w:r>
        <w:rPr>
          <w:color w:val="231F20"/>
          <w:w w:val="105"/>
        </w:rPr>
        <w:t>Danh</w:t>
      </w:r>
      <w:r>
        <w:rPr>
          <w:color w:val="231F20"/>
          <w:w w:val="105"/>
        </w:rPr>
        <w:t> hiệu</w:t>
      </w:r>
      <w:r>
        <w:rPr>
          <w:color w:val="231F20"/>
          <w:w w:val="105"/>
        </w:rPr>
        <w:t> của</w:t>
      </w:r>
      <w:r>
        <w:rPr>
          <w:color w:val="231F20"/>
          <w:w w:val="105"/>
        </w:rPr>
        <w:t> thiên</w:t>
      </w:r>
      <w:r>
        <w:rPr>
          <w:color w:val="231F20"/>
          <w:w w:val="105"/>
        </w:rPr>
        <w:t> vương</w:t>
      </w:r>
      <w:r>
        <w:rPr>
          <w:color w:val="231F20"/>
          <w:w w:val="105"/>
        </w:rPr>
        <w:t> khiến</w:t>
      </w:r>
      <w:r>
        <w:rPr>
          <w:color w:val="231F20"/>
          <w:w w:val="105"/>
        </w:rPr>
        <w:t> chúng</w:t>
      </w:r>
      <w:r>
        <w:rPr>
          <w:color w:val="231F20"/>
          <w:w w:val="105"/>
        </w:rPr>
        <w:t> ta</w:t>
      </w:r>
      <w:r>
        <w:rPr>
          <w:color w:val="231F20"/>
          <w:w w:val="105"/>
        </w:rPr>
        <w:t> hiểu</w:t>
      </w:r>
      <w:r>
        <w:rPr>
          <w:color w:val="231F20"/>
          <w:w w:val="105"/>
        </w:rPr>
        <w:t> Ngài biểu</w:t>
      </w:r>
      <w:r>
        <w:rPr>
          <w:color w:val="231F20"/>
          <w:spacing w:val="-6"/>
          <w:w w:val="105"/>
        </w:rPr>
        <w:t> </w:t>
      </w:r>
      <w:r>
        <w:rPr>
          <w:color w:val="231F20"/>
          <w:w w:val="105"/>
        </w:rPr>
        <w:t>thị</w:t>
      </w:r>
      <w:r>
        <w:rPr>
          <w:color w:val="231F20"/>
          <w:spacing w:val="-6"/>
          <w:w w:val="105"/>
        </w:rPr>
        <w:t> </w:t>
      </w:r>
      <w:r>
        <w:rPr>
          <w:color w:val="231F20"/>
          <w:w w:val="105"/>
        </w:rPr>
        <w:t>ý</w:t>
      </w:r>
      <w:r>
        <w:rPr>
          <w:color w:val="231F20"/>
          <w:spacing w:val="-6"/>
          <w:w w:val="105"/>
        </w:rPr>
        <w:t> </w:t>
      </w:r>
      <w:r>
        <w:rPr>
          <w:color w:val="231F20"/>
          <w:w w:val="105"/>
        </w:rPr>
        <w:t>nghĩa</w:t>
      </w:r>
      <w:r>
        <w:rPr>
          <w:color w:val="231F20"/>
          <w:spacing w:val="-6"/>
          <w:w w:val="105"/>
        </w:rPr>
        <w:t> </w:t>
      </w:r>
      <w:r>
        <w:rPr>
          <w:color w:val="231F20"/>
          <w:w w:val="105"/>
        </w:rPr>
        <w:t>nào.</w:t>
      </w:r>
      <w:r>
        <w:rPr>
          <w:color w:val="231F20"/>
          <w:spacing w:val="-6"/>
          <w:w w:val="105"/>
        </w:rPr>
        <w:t> </w:t>
      </w:r>
      <w:r>
        <w:rPr>
          <w:color w:val="231F20"/>
          <w:w w:val="105"/>
        </w:rPr>
        <w:t>Tay</w:t>
      </w:r>
      <w:r>
        <w:rPr>
          <w:color w:val="231F20"/>
          <w:spacing w:val="-6"/>
          <w:w w:val="105"/>
        </w:rPr>
        <w:t> </w:t>
      </w:r>
      <w:r>
        <w:rPr>
          <w:color w:val="231F20"/>
          <w:w w:val="105"/>
        </w:rPr>
        <w:t>Ngài</w:t>
      </w:r>
      <w:r>
        <w:rPr>
          <w:color w:val="231F20"/>
          <w:spacing w:val="-6"/>
          <w:w w:val="105"/>
        </w:rPr>
        <w:t> </w:t>
      </w:r>
      <w:r>
        <w:rPr>
          <w:color w:val="231F20"/>
          <w:w w:val="105"/>
        </w:rPr>
        <w:t>cầm</w:t>
      </w:r>
      <w:r>
        <w:rPr>
          <w:color w:val="231F20"/>
          <w:spacing w:val="-6"/>
          <w:w w:val="105"/>
        </w:rPr>
        <w:t> </w:t>
      </w:r>
      <w:r>
        <w:rPr>
          <w:color w:val="231F20"/>
          <w:w w:val="105"/>
        </w:rPr>
        <w:t>đàn</w:t>
      </w:r>
      <w:r>
        <w:rPr>
          <w:color w:val="231F20"/>
          <w:spacing w:val="-6"/>
          <w:w w:val="105"/>
        </w:rPr>
        <w:t> </w:t>
      </w:r>
      <w:r>
        <w:rPr>
          <w:color w:val="231F20"/>
          <w:w w:val="105"/>
        </w:rPr>
        <w:t>tỳ</w:t>
      </w:r>
      <w:r>
        <w:rPr>
          <w:color w:val="231F20"/>
          <w:spacing w:val="-6"/>
          <w:w w:val="105"/>
        </w:rPr>
        <w:t> </w:t>
      </w:r>
      <w:r>
        <w:rPr>
          <w:color w:val="231F20"/>
          <w:w w:val="105"/>
        </w:rPr>
        <w:t>bà.</w:t>
      </w:r>
      <w:r>
        <w:rPr>
          <w:color w:val="231F20"/>
          <w:spacing w:val="-6"/>
          <w:w w:val="105"/>
        </w:rPr>
        <w:t> </w:t>
      </w:r>
      <w:r>
        <w:rPr>
          <w:color w:val="231F20"/>
          <w:w w:val="105"/>
        </w:rPr>
        <w:t>Tỳ</w:t>
      </w:r>
      <w:r>
        <w:rPr>
          <w:color w:val="231F20"/>
          <w:spacing w:val="-6"/>
          <w:w w:val="105"/>
        </w:rPr>
        <w:t> </w:t>
      </w:r>
      <w:r>
        <w:rPr>
          <w:color w:val="231F20"/>
          <w:w w:val="105"/>
        </w:rPr>
        <w:t>bà</w:t>
      </w:r>
      <w:r>
        <w:rPr>
          <w:color w:val="231F20"/>
          <w:spacing w:val="-6"/>
          <w:w w:val="105"/>
        </w:rPr>
        <w:t> </w:t>
      </w:r>
      <w:r>
        <w:rPr>
          <w:color w:val="231F20"/>
          <w:w w:val="105"/>
        </w:rPr>
        <w:t>là</w:t>
      </w:r>
      <w:r>
        <w:rPr>
          <w:color w:val="231F20"/>
          <w:spacing w:val="-6"/>
          <w:w w:val="105"/>
        </w:rPr>
        <w:t> </w:t>
      </w:r>
      <w:r>
        <w:rPr>
          <w:color w:val="231F20"/>
          <w:w w:val="105"/>
        </w:rPr>
        <w:t>nhạc khí,</w:t>
      </w:r>
      <w:r>
        <w:rPr>
          <w:color w:val="231F20"/>
          <w:spacing w:val="-21"/>
          <w:w w:val="105"/>
        </w:rPr>
        <w:t> </w:t>
      </w:r>
      <w:r>
        <w:rPr>
          <w:color w:val="231F20"/>
          <w:w w:val="105"/>
        </w:rPr>
        <w:t>không</w:t>
      </w:r>
      <w:r>
        <w:rPr>
          <w:color w:val="231F20"/>
          <w:spacing w:val="-21"/>
          <w:w w:val="105"/>
        </w:rPr>
        <w:t> </w:t>
      </w:r>
      <w:r>
        <w:rPr>
          <w:color w:val="231F20"/>
          <w:w w:val="105"/>
        </w:rPr>
        <w:t>phải</w:t>
      </w:r>
      <w:r>
        <w:rPr>
          <w:color w:val="231F20"/>
          <w:spacing w:val="-19"/>
          <w:w w:val="105"/>
        </w:rPr>
        <w:t> </w:t>
      </w:r>
      <w:r>
        <w:rPr>
          <w:color w:val="231F20"/>
          <w:w w:val="105"/>
        </w:rPr>
        <w:t>là</w:t>
      </w:r>
      <w:r>
        <w:rPr>
          <w:color w:val="231F20"/>
          <w:spacing w:val="-21"/>
          <w:w w:val="105"/>
        </w:rPr>
        <w:t> </w:t>
      </w:r>
      <w:r>
        <w:rPr>
          <w:color w:val="231F20"/>
          <w:w w:val="105"/>
        </w:rPr>
        <w:t>nói</w:t>
      </w:r>
      <w:r>
        <w:rPr>
          <w:color w:val="231F20"/>
          <w:spacing w:val="-21"/>
          <w:w w:val="105"/>
        </w:rPr>
        <w:t> </w:t>
      </w:r>
      <w:r>
        <w:rPr>
          <w:color w:val="231F20"/>
          <w:w w:val="105"/>
        </w:rPr>
        <w:t>vị</w:t>
      </w:r>
      <w:r>
        <w:rPr>
          <w:color w:val="231F20"/>
          <w:spacing w:val="-21"/>
          <w:w w:val="105"/>
        </w:rPr>
        <w:t> </w:t>
      </w:r>
      <w:r>
        <w:rPr>
          <w:color w:val="231F20"/>
          <w:w w:val="105"/>
        </w:rPr>
        <w:t>thiên</w:t>
      </w:r>
      <w:r>
        <w:rPr>
          <w:color w:val="231F20"/>
          <w:spacing w:val="-21"/>
          <w:w w:val="105"/>
        </w:rPr>
        <w:t> </w:t>
      </w:r>
      <w:r>
        <w:rPr>
          <w:color w:val="231F20"/>
          <w:w w:val="105"/>
        </w:rPr>
        <w:t>vương</w:t>
      </w:r>
      <w:r>
        <w:rPr>
          <w:color w:val="231F20"/>
          <w:spacing w:val="-21"/>
          <w:w w:val="105"/>
        </w:rPr>
        <w:t> </w:t>
      </w:r>
      <w:r>
        <w:rPr>
          <w:color w:val="231F20"/>
          <w:w w:val="105"/>
        </w:rPr>
        <w:t>này</w:t>
      </w:r>
      <w:r>
        <w:rPr>
          <w:color w:val="231F20"/>
          <w:spacing w:val="-21"/>
          <w:w w:val="105"/>
        </w:rPr>
        <w:t> </w:t>
      </w:r>
      <w:r>
        <w:rPr>
          <w:color w:val="231F20"/>
          <w:w w:val="105"/>
        </w:rPr>
        <w:t>thích</w:t>
      </w:r>
      <w:r>
        <w:rPr>
          <w:color w:val="231F20"/>
          <w:spacing w:val="-21"/>
          <w:w w:val="105"/>
        </w:rPr>
        <w:t> </w:t>
      </w:r>
      <w:r>
        <w:rPr>
          <w:color w:val="231F20"/>
          <w:w w:val="105"/>
        </w:rPr>
        <w:t>ca</w:t>
      </w:r>
      <w:r>
        <w:rPr>
          <w:color w:val="231F20"/>
          <w:spacing w:val="-19"/>
          <w:w w:val="105"/>
        </w:rPr>
        <w:t> </w:t>
      </w:r>
      <w:r>
        <w:rPr>
          <w:color w:val="231F20"/>
          <w:w w:val="105"/>
        </w:rPr>
        <w:t>hát,</w:t>
      </w:r>
      <w:r>
        <w:rPr>
          <w:color w:val="231F20"/>
          <w:spacing w:val="-21"/>
          <w:w w:val="105"/>
        </w:rPr>
        <w:t> </w:t>
      </w:r>
      <w:r>
        <w:rPr>
          <w:color w:val="231F20"/>
          <w:w w:val="105"/>
        </w:rPr>
        <w:t>không phải là ý nghĩa ấy! Đàn tỳ bà biểu thị Trung đạo. Nhạc khí sử dụng dây, thì dây đàn không thể rất căng, quá căng sẽ bị đứt, cũng chẳng thể quá chùng, quá chùng sẽ không phát ra tiếng, phải điều chỉnh thích đáng, phù hợp, âm sắc sẽ hay đẹp,</w:t>
      </w:r>
      <w:r>
        <w:rPr>
          <w:color w:val="231F20"/>
          <w:spacing w:val="-4"/>
          <w:w w:val="105"/>
        </w:rPr>
        <w:t> </w:t>
      </w:r>
      <w:r>
        <w:rPr>
          <w:color w:val="231F20"/>
          <w:w w:val="105"/>
        </w:rPr>
        <w:t>mang</w:t>
      </w:r>
      <w:r>
        <w:rPr>
          <w:color w:val="231F20"/>
          <w:spacing w:val="-4"/>
          <w:w w:val="105"/>
        </w:rPr>
        <w:t> </w:t>
      </w:r>
      <w:r>
        <w:rPr>
          <w:color w:val="231F20"/>
          <w:w w:val="105"/>
        </w:rPr>
        <w:t>ý</w:t>
      </w:r>
      <w:r>
        <w:rPr>
          <w:color w:val="231F20"/>
          <w:spacing w:val="-4"/>
          <w:w w:val="105"/>
        </w:rPr>
        <w:t> </w:t>
      </w:r>
      <w:r>
        <w:rPr>
          <w:color w:val="231F20"/>
          <w:w w:val="105"/>
        </w:rPr>
        <w:t>nghĩa</w:t>
      </w:r>
      <w:r>
        <w:rPr>
          <w:color w:val="231F20"/>
          <w:spacing w:val="-4"/>
          <w:w w:val="105"/>
        </w:rPr>
        <w:t> </w:t>
      </w:r>
      <w:r>
        <w:rPr>
          <w:color w:val="231F20"/>
          <w:w w:val="105"/>
        </w:rPr>
        <w:t>ấy!</w:t>
      </w:r>
      <w:r>
        <w:rPr>
          <w:color w:val="231F20"/>
          <w:spacing w:val="-4"/>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phải</w:t>
      </w:r>
      <w:r>
        <w:rPr>
          <w:color w:val="231F20"/>
          <w:spacing w:val="-4"/>
          <w:w w:val="105"/>
        </w:rPr>
        <w:t> </w:t>
      </w:r>
      <w:r>
        <w:rPr>
          <w:color w:val="231F20"/>
          <w:w w:val="105"/>
        </w:rPr>
        <w:t>điều</w:t>
      </w:r>
      <w:r>
        <w:rPr>
          <w:color w:val="231F20"/>
          <w:spacing w:val="-4"/>
          <w:w w:val="105"/>
        </w:rPr>
        <w:t> </w:t>
      </w:r>
      <w:r>
        <w:rPr>
          <w:color w:val="231F20"/>
          <w:w w:val="105"/>
        </w:rPr>
        <w:t>chỉnh</w:t>
      </w:r>
      <w:r>
        <w:rPr>
          <w:color w:val="231F20"/>
          <w:spacing w:val="-4"/>
          <w:w w:val="105"/>
        </w:rPr>
        <w:t> </w:t>
      </w:r>
      <w:r>
        <w:rPr>
          <w:color w:val="231F20"/>
          <w:w w:val="105"/>
        </w:rPr>
        <w:t>sao</w:t>
      </w:r>
      <w:r>
        <w:rPr>
          <w:color w:val="231F20"/>
          <w:spacing w:val="-4"/>
          <w:w w:val="105"/>
        </w:rPr>
        <w:t> </w:t>
      </w:r>
      <w:r>
        <w:rPr>
          <w:color w:val="231F20"/>
          <w:w w:val="105"/>
        </w:rPr>
        <w:t>cho</w:t>
      </w:r>
      <w:r>
        <w:rPr>
          <w:color w:val="231F20"/>
          <w:spacing w:val="-4"/>
          <w:w w:val="105"/>
        </w:rPr>
        <w:t> </w:t>
      </w:r>
      <w:r>
        <w:rPr>
          <w:color w:val="231F20"/>
          <w:w w:val="105"/>
        </w:rPr>
        <w:t>thích đáng, vừa phải.</w:t>
      </w:r>
    </w:p>
    <w:p>
      <w:pPr>
        <w:pStyle w:val="BodyText"/>
        <w:spacing w:before="4"/>
        <w:rPr>
          <w:sz w:val="13"/>
        </w:rPr>
      </w:pPr>
      <w:r>
        <w:rPr/>
        <w:pict>
          <v:shape style="position:absolute;margin-left:65.196899pt;margin-top:8.889541pt;width:72pt;height:.1pt;mso-position-horizontal-relative:page;mso-position-vertical-relative:paragraph;z-index:-15719424;mso-wrap-distance-left:0;mso-wrap-distance-right:0" id="docshape21" coordorigin="1304,178" coordsize="1440,0" path="m1304,178l2744,178e" filled="false" stroked="true" strokeweight="1pt" strokecolor="#231f20">
            <v:path arrowok="t"/>
            <v:stroke dashstyle="solid"/>
            <w10:wrap type="topAndBottom"/>
          </v:shape>
        </w:pict>
      </w:r>
    </w:p>
    <w:p>
      <w:pPr>
        <w:pStyle w:val="ListParagraph"/>
        <w:numPr>
          <w:ilvl w:val="0"/>
          <w:numId w:val="1"/>
        </w:numPr>
        <w:tabs>
          <w:tab w:pos="942" w:val="left" w:leader="none"/>
        </w:tabs>
        <w:spacing w:line="249" w:lineRule="auto" w:before="43" w:after="0"/>
        <w:ind w:left="103" w:right="404" w:firstLine="453"/>
        <w:jc w:val="both"/>
        <w:rPr>
          <w:sz w:val="20"/>
        </w:rPr>
      </w:pPr>
      <w:r>
        <w:rPr>
          <w:i/>
          <w:color w:val="231F20"/>
          <w:sz w:val="20"/>
        </w:rPr>
        <w:t>Trung</w:t>
      </w:r>
      <w:r>
        <w:rPr>
          <w:i/>
          <w:color w:val="231F20"/>
          <w:spacing w:val="-2"/>
          <w:sz w:val="20"/>
        </w:rPr>
        <w:t> </w:t>
      </w:r>
      <w:r>
        <w:rPr>
          <w:i/>
          <w:color w:val="231F20"/>
          <w:sz w:val="20"/>
        </w:rPr>
        <w:t>Dung</w:t>
      </w:r>
      <w:r>
        <w:rPr>
          <w:i/>
          <w:color w:val="231F20"/>
          <w:spacing w:val="-1"/>
          <w:sz w:val="20"/>
        </w:rPr>
        <w:t> </w:t>
      </w:r>
      <w:r>
        <w:rPr>
          <w:color w:val="231F20"/>
          <w:sz w:val="20"/>
        </w:rPr>
        <w:t>là</w:t>
      </w:r>
      <w:r>
        <w:rPr>
          <w:color w:val="231F20"/>
          <w:spacing w:val="-2"/>
          <w:sz w:val="20"/>
        </w:rPr>
        <w:t> </w:t>
      </w:r>
      <w:r>
        <w:rPr>
          <w:color w:val="231F20"/>
          <w:sz w:val="20"/>
        </w:rPr>
        <w:t>một</w:t>
      </w:r>
      <w:r>
        <w:rPr>
          <w:color w:val="231F20"/>
          <w:spacing w:val="-2"/>
          <w:sz w:val="20"/>
        </w:rPr>
        <w:t> </w:t>
      </w:r>
      <w:r>
        <w:rPr>
          <w:color w:val="231F20"/>
          <w:sz w:val="20"/>
        </w:rPr>
        <w:t>chương</w:t>
      </w:r>
      <w:r>
        <w:rPr>
          <w:color w:val="231F20"/>
          <w:spacing w:val="-2"/>
          <w:sz w:val="20"/>
        </w:rPr>
        <w:t> </w:t>
      </w:r>
      <w:r>
        <w:rPr>
          <w:color w:val="231F20"/>
          <w:sz w:val="20"/>
        </w:rPr>
        <w:t>trong</w:t>
      </w:r>
      <w:r>
        <w:rPr>
          <w:color w:val="231F20"/>
          <w:spacing w:val="-2"/>
          <w:sz w:val="20"/>
        </w:rPr>
        <w:t> </w:t>
      </w:r>
      <w:r>
        <w:rPr>
          <w:color w:val="231F20"/>
          <w:sz w:val="20"/>
        </w:rPr>
        <w:t>sách</w:t>
      </w:r>
      <w:r>
        <w:rPr>
          <w:color w:val="231F20"/>
          <w:spacing w:val="-2"/>
          <w:sz w:val="20"/>
        </w:rPr>
        <w:t> </w:t>
      </w:r>
      <w:r>
        <w:rPr>
          <w:i/>
          <w:color w:val="231F20"/>
          <w:sz w:val="20"/>
        </w:rPr>
        <w:t>Lễ</w:t>
      </w:r>
      <w:r>
        <w:rPr>
          <w:i/>
          <w:color w:val="231F20"/>
          <w:spacing w:val="-2"/>
          <w:sz w:val="20"/>
        </w:rPr>
        <w:t> </w:t>
      </w:r>
      <w:r>
        <w:rPr>
          <w:i/>
          <w:color w:val="231F20"/>
          <w:sz w:val="20"/>
        </w:rPr>
        <w:t>Ký</w:t>
      </w:r>
      <w:r>
        <w:rPr>
          <w:color w:val="231F20"/>
          <w:sz w:val="20"/>
        </w:rPr>
        <w:t>,</w:t>
      </w:r>
      <w:r>
        <w:rPr>
          <w:color w:val="231F20"/>
          <w:spacing w:val="-2"/>
          <w:sz w:val="20"/>
        </w:rPr>
        <w:t> </w:t>
      </w:r>
      <w:r>
        <w:rPr>
          <w:color w:val="231F20"/>
          <w:sz w:val="20"/>
        </w:rPr>
        <w:t>tức</w:t>
      </w:r>
      <w:r>
        <w:rPr>
          <w:color w:val="231F20"/>
          <w:spacing w:val="-2"/>
          <w:sz w:val="20"/>
        </w:rPr>
        <w:t> </w:t>
      </w:r>
      <w:r>
        <w:rPr>
          <w:color w:val="231F20"/>
          <w:sz w:val="20"/>
        </w:rPr>
        <w:t>chương</w:t>
      </w:r>
      <w:r>
        <w:rPr>
          <w:color w:val="231F20"/>
          <w:spacing w:val="-2"/>
          <w:sz w:val="20"/>
        </w:rPr>
        <w:t> </w:t>
      </w:r>
      <w:r>
        <w:rPr>
          <w:color w:val="231F20"/>
          <w:sz w:val="20"/>
        </w:rPr>
        <w:t>31,</w:t>
      </w:r>
      <w:r>
        <w:rPr>
          <w:color w:val="231F20"/>
          <w:spacing w:val="-2"/>
          <w:sz w:val="20"/>
        </w:rPr>
        <w:t> </w:t>
      </w:r>
      <w:r>
        <w:rPr>
          <w:color w:val="231F20"/>
          <w:sz w:val="20"/>
        </w:rPr>
        <w:t>chưa</w:t>
      </w:r>
      <w:r>
        <w:rPr>
          <w:color w:val="231F20"/>
          <w:spacing w:val="-2"/>
          <w:sz w:val="20"/>
        </w:rPr>
        <w:t> </w:t>
      </w:r>
      <w:r>
        <w:rPr>
          <w:color w:val="231F20"/>
          <w:sz w:val="20"/>
        </w:rPr>
        <w:t>rõ</w:t>
      </w:r>
      <w:r>
        <w:rPr>
          <w:color w:val="231F20"/>
          <w:spacing w:val="-2"/>
          <w:sz w:val="20"/>
        </w:rPr>
        <w:t> </w:t>
      </w:r>
      <w:r>
        <w:rPr>
          <w:color w:val="231F20"/>
          <w:sz w:val="20"/>
        </w:rPr>
        <w:t>tác</w:t>
      </w:r>
      <w:r>
        <w:rPr>
          <w:color w:val="231F20"/>
          <w:spacing w:val="-2"/>
          <w:sz w:val="20"/>
        </w:rPr>
        <w:t> </w:t>
      </w:r>
      <w:r>
        <w:rPr>
          <w:color w:val="231F20"/>
          <w:sz w:val="20"/>
        </w:rPr>
        <w:t>giả</w:t>
      </w:r>
      <w:r>
        <w:rPr>
          <w:color w:val="231F20"/>
          <w:spacing w:val="-2"/>
          <w:sz w:val="20"/>
        </w:rPr>
        <w:t> </w:t>
      </w:r>
      <w:r>
        <w:rPr>
          <w:color w:val="231F20"/>
          <w:sz w:val="20"/>
        </w:rPr>
        <w:t>là</w:t>
      </w:r>
      <w:r>
        <w:rPr>
          <w:color w:val="231F20"/>
          <w:spacing w:val="-2"/>
          <w:sz w:val="20"/>
        </w:rPr>
        <w:t> </w:t>
      </w:r>
      <w:r>
        <w:rPr>
          <w:color w:val="231F20"/>
          <w:sz w:val="20"/>
        </w:rPr>
        <w:t>ai,</w:t>
      </w:r>
      <w:r>
        <w:rPr>
          <w:color w:val="231F20"/>
          <w:spacing w:val="-2"/>
          <w:sz w:val="20"/>
        </w:rPr>
        <w:t> </w:t>
      </w:r>
      <w:r>
        <w:rPr>
          <w:color w:val="231F20"/>
          <w:sz w:val="20"/>
        </w:rPr>
        <w:t>có</w:t>
      </w:r>
      <w:r>
        <w:rPr>
          <w:color w:val="231F20"/>
          <w:spacing w:val="-2"/>
          <w:sz w:val="20"/>
        </w:rPr>
        <w:t> </w:t>
      </w:r>
      <w:r>
        <w:rPr>
          <w:color w:val="231F20"/>
          <w:sz w:val="20"/>
        </w:rPr>
        <w:t>thuyết</w:t>
      </w:r>
      <w:r>
        <w:rPr>
          <w:color w:val="231F20"/>
          <w:spacing w:val="-2"/>
          <w:sz w:val="20"/>
        </w:rPr>
        <w:t> </w:t>
      </w:r>
      <w:r>
        <w:rPr>
          <w:color w:val="231F20"/>
          <w:sz w:val="20"/>
        </w:rPr>
        <w:t>nói là do Khổng Cấp (tự là</w:t>
      </w:r>
      <w:r>
        <w:rPr>
          <w:color w:val="231F20"/>
          <w:spacing w:val="-3"/>
          <w:sz w:val="20"/>
        </w:rPr>
        <w:t> </w:t>
      </w:r>
      <w:r>
        <w:rPr>
          <w:color w:val="231F20"/>
          <w:sz w:val="20"/>
        </w:rPr>
        <w:t>Tử</w:t>
      </w:r>
      <w:r>
        <w:rPr>
          <w:color w:val="231F20"/>
          <w:spacing w:val="-3"/>
          <w:sz w:val="20"/>
        </w:rPr>
        <w:t> </w:t>
      </w:r>
      <w:r>
        <w:rPr>
          <w:color w:val="231F20"/>
          <w:sz w:val="20"/>
        </w:rPr>
        <w:t>Tư). Khổng Cấp (438-402 trước Công Nguyên) là cháu nội của Khổng</w:t>
      </w:r>
      <w:r>
        <w:rPr>
          <w:color w:val="231F20"/>
          <w:spacing w:val="-3"/>
          <w:sz w:val="20"/>
        </w:rPr>
        <w:t> </w:t>
      </w:r>
      <w:r>
        <w:rPr>
          <w:color w:val="231F20"/>
          <w:sz w:val="20"/>
        </w:rPr>
        <w:t>Tử, tức con trai của Khổng Lý, từng theo học với</w:t>
      </w:r>
      <w:r>
        <w:rPr>
          <w:color w:val="231F20"/>
          <w:spacing w:val="-4"/>
          <w:sz w:val="20"/>
        </w:rPr>
        <w:t> </w:t>
      </w:r>
      <w:r>
        <w:rPr>
          <w:color w:val="231F20"/>
          <w:sz w:val="20"/>
        </w:rPr>
        <w:t>Tăng</w:t>
      </w:r>
      <w:r>
        <w:rPr>
          <w:color w:val="231F20"/>
          <w:spacing w:val="-4"/>
          <w:sz w:val="20"/>
        </w:rPr>
        <w:t> </w:t>
      </w:r>
      <w:r>
        <w:rPr>
          <w:color w:val="231F20"/>
          <w:sz w:val="20"/>
        </w:rPr>
        <w:t>Tử (Tăng Sâm,</w:t>
      </w:r>
      <w:r>
        <w:rPr>
          <w:color w:val="231F20"/>
          <w:spacing w:val="-1"/>
          <w:sz w:val="20"/>
        </w:rPr>
        <w:t> </w:t>
      </w:r>
      <w:r>
        <w:rPr>
          <w:color w:val="231F20"/>
          <w:sz w:val="20"/>
        </w:rPr>
        <w:t>một trong những môn đệ đắc</w:t>
      </w:r>
      <w:r>
        <w:rPr>
          <w:color w:val="231F20"/>
          <w:spacing w:val="-1"/>
          <w:sz w:val="20"/>
        </w:rPr>
        <w:t> </w:t>
      </w:r>
      <w:r>
        <w:rPr>
          <w:color w:val="231F20"/>
          <w:sz w:val="20"/>
        </w:rPr>
        <w:t>ý của Khổng Tử). Khổng Cấp được hậu thế xưng tặng mỹ hiệu là Thuật Thánh. Dựa theo văn phong, chỉ có thể đoán sách </w:t>
      </w:r>
      <w:r>
        <w:rPr>
          <w:i/>
          <w:color w:val="231F20"/>
          <w:sz w:val="20"/>
        </w:rPr>
        <w:t>Trung Dung </w:t>
      </w:r>
      <w:r>
        <w:rPr>
          <w:color w:val="231F20"/>
          <w:sz w:val="20"/>
        </w:rPr>
        <w:t>được hoàn thành cuối thời Chiến Quốc. Mãi đến đời</w:t>
      </w:r>
      <w:r>
        <w:rPr>
          <w:color w:val="231F20"/>
          <w:spacing w:val="-1"/>
          <w:sz w:val="20"/>
        </w:rPr>
        <w:t> </w:t>
      </w:r>
      <w:r>
        <w:rPr>
          <w:color w:val="231F20"/>
          <w:sz w:val="20"/>
        </w:rPr>
        <w:t>Tống, thiên sách này mới được rút ra thành một bản lưu hành riêng và Châu Hy đã quy định </w:t>
      </w:r>
      <w:r>
        <w:rPr>
          <w:i/>
          <w:color w:val="231F20"/>
          <w:sz w:val="20"/>
        </w:rPr>
        <w:t>Tứ Thư </w:t>
      </w:r>
      <w:r>
        <w:rPr>
          <w:color w:val="231F20"/>
          <w:sz w:val="20"/>
        </w:rPr>
        <w:t>gồm </w:t>
      </w:r>
      <w:r>
        <w:rPr>
          <w:i/>
          <w:color w:val="231F20"/>
          <w:sz w:val="20"/>
        </w:rPr>
        <w:t>Luận Ngữ, Mạnh Tử, Đại Học </w:t>
      </w:r>
      <w:r>
        <w:rPr>
          <w:color w:val="231F20"/>
          <w:sz w:val="20"/>
        </w:rPr>
        <w:t>và </w:t>
      </w:r>
      <w:r>
        <w:rPr>
          <w:i/>
          <w:color w:val="231F20"/>
          <w:sz w:val="20"/>
        </w:rPr>
        <w:t>Trung Dung</w:t>
      </w:r>
      <w:r>
        <w:rPr>
          <w:color w:val="231F20"/>
          <w:sz w:val="20"/>
        </w:rPr>
        <w:t>.</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6" w:firstLine="453"/>
        <w:jc w:val="both"/>
      </w:pPr>
      <w:r>
        <w:rPr>
          <w:color w:val="231F20"/>
          <w:w w:val="105"/>
        </w:rPr>
        <w:t>Trong</w:t>
      </w:r>
      <w:r>
        <w:rPr>
          <w:color w:val="231F20"/>
          <w:spacing w:val="-8"/>
          <w:w w:val="105"/>
        </w:rPr>
        <w:t> </w:t>
      </w:r>
      <w:r>
        <w:rPr>
          <w:color w:val="231F20"/>
          <w:w w:val="105"/>
        </w:rPr>
        <w:t>Đại</w:t>
      </w:r>
      <w:r>
        <w:rPr>
          <w:color w:val="231F20"/>
          <w:spacing w:val="-8"/>
          <w:w w:val="105"/>
        </w:rPr>
        <w:t> </w:t>
      </w:r>
      <w:r>
        <w:rPr>
          <w:color w:val="231F20"/>
          <w:w w:val="105"/>
        </w:rPr>
        <w:t>thừa</w:t>
      </w:r>
      <w:r>
        <w:rPr>
          <w:color w:val="231F20"/>
          <w:spacing w:val="-8"/>
          <w:w w:val="105"/>
        </w:rPr>
        <w:t> </w:t>
      </w:r>
      <w:r>
        <w:rPr>
          <w:color w:val="231F20"/>
          <w:w w:val="105"/>
        </w:rPr>
        <w:t>Phật</w:t>
      </w:r>
      <w:r>
        <w:rPr>
          <w:color w:val="231F20"/>
          <w:spacing w:val="-8"/>
          <w:w w:val="105"/>
        </w:rPr>
        <w:t> </w:t>
      </w:r>
      <w:r>
        <w:rPr>
          <w:color w:val="231F20"/>
          <w:w w:val="105"/>
        </w:rPr>
        <w:t>pháp,</w:t>
      </w:r>
      <w:r>
        <w:rPr>
          <w:color w:val="231F20"/>
          <w:spacing w:val="-8"/>
          <w:w w:val="105"/>
        </w:rPr>
        <w:t> </w:t>
      </w:r>
      <w:r>
        <w:rPr>
          <w:color w:val="231F20"/>
          <w:w w:val="105"/>
        </w:rPr>
        <w:t>Trung</w:t>
      </w:r>
      <w:r>
        <w:rPr>
          <w:color w:val="231F20"/>
          <w:spacing w:val="-8"/>
          <w:w w:val="105"/>
        </w:rPr>
        <w:t> </w:t>
      </w:r>
      <w:r>
        <w:rPr>
          <w:color w:val="231F20"/>
          <w:w w:val="105"/>
        </w:rPr>
        <w:t>được</w:t>
      </w:r>
      <w:r>
        <w:rPr>
          <w:color w:val="231F20"/>
          <w:spacing w:val="-8"/>
          <w:w w:val="105"/>
        </w:rPr>
        <w:t> </w:t>
      </w:r>
      <w:r>
        <w:rPr>
          <w:color w:val="231F20"/>
          <w:w w:val="105"/>
        </w:rPr>
        <w:t>gọi</w:t>
      </w:r>
      <w:r>
        <w:rPr>
          <w:color w:val="231F20"/>
          <w:spacing w:val="-8"/>
          <w:w w:val="105"/>
        </w:rPr>
        <w:t> </w:t>
      </w:r>
      <w:r>
        <w:rPr>
          <w:color w:val="231F20"/>
          <w:w w:val="105"/>
        </w:rPr>
        <w:t>là</w:t>
      </w:r>
      <w:r>
        <w:rPr>
          <w:color w:val="231F20"/>
          <w:spacing w:val="-8"/>
          <w:w w:val="105"/>
        </w:rPr>
        <w:t> </w:t>
      </w:r>
      <w:r>
        <w:rPr>
          <w:color w:val="231F20"/>
          <w:w w:val="105"/>
        </w:rPr>
        <w:t>Trung</w:t>
      </w:r>
      <w:r>
        <w:rPr>
          <w:color w:val="231F20"/>
          <w:spacing w:val="-8"/>
          <w:w w:val="105"/>
        </w:rPr>
        <w:t> </w:t>
      </w:r>
      <w:r>
        <w:rPr>
          <w:color w:val="231F20"/>
          <w:w w:val="105"/>
        </w:rPr>
        <w:t>Đạo Đệ</w:t>
      </w:r>
      <w:r>
        <w:rPr>
          <w:color w:val="231F20"/>
          <w:spacing w:val="-20"/>
          <w:w w:val="105"/>
        </w:rPr>
        <w:t> </w:t>
      </w:r>
      <w:r>
        <w:rPr>
          <w:color w:val="231F20"/>
          <w:w w:val="105"/>
        </w:rPr>
        <w:t>Nhất</w:t>
      </w:r>
      <w:r>
        <w:rPr>
          <w:color w:val="231F20"/>
          <w:spacing w:val="-20"/>
          <w:w w:val="105"/>
        </w:rPr>
        <w:t> </w:t>
      </w:r>
      <w:r>
        <w:rPr>
          <w:color w:val="231F20"/>
          <w:w w:val="105"/>
        </w:rPr>
        <w:t>Nghĩa</w:t>
      </w:r>
      <w:r>
        <w:rPr>
          <w:color w:val="231F20"/>
          <w:spacing w:val="-20"/>
          <w:w w:val="105"/>
        </w:rPr>
        <w:t> </w:t>
      </w:r>
      <w:r>
        <w:rPr>
          <w:color w:val="231F20"/>
          <w:w w:val="105"/>
        </w:rPr>
        <w:t>Đế,</w:t>
      </w:r>
      <w:r>
        <w:rPr>
          <w:color w:val="231F20"/>
          <w:spacing w:val="-21"/>
          <w:w w:val="105"/>
        </w:rPr>
        <w:t> </w:t>
      </w:r>
      <w:r>
        <w:rPr>
          <w:color w:val="231F20"/>
          <w:w w:val="105"/>
        </w:rPr>
        <w:t>biểu</w:t>
      </w:r>
      <w:r>
        <w:rPr>
          <w:color w:val="231F20"/>
          <w:spacing w:val="-21"/>
          <w:w w:val="105"/>
        </w:rPr>
        <w:t> </w:t>
      </w:r>
      <w:r>
        <w:rPr>
          <w:color w:val="231F20"/>
          <w:w w:val="105"/>
        </w:rPr>
        <w:t>thị</w:t>
      </w:r>
      <w:r>
        <w:rPr>
          <w:color w:val="231F20"/>
          <w:spacing w:val="-21"/>
          <w:w w:val="105"/>
        </w:rPr>
        <w:t> </w:t>
      </w:r>
      <w:r>
        <w:rPr>
          <w:color w:val="231F20"/>
          <w:w w:val="105"/>
        </w:rPr>
        <w:t>ý</w:t>
      </w:r>
      <w:r>
        <w:rPr>
          <w:color w:val="231F20"/>
          <w:spacing w:val="-20"/>
          <w:w w:val="105"/>
        </w:rPr>
        <w:t> </w:t>
      </w:r>
      <w:r>
        <w:rPr>
          <w:color w:val="231F20"/>
          <w:w w:val="105"/>
        </w:rPr>
        <w:t>nghĩa</w:t>
      </w:r>
      <w:r>
        <w:rPr>
          <w:color w:val="231F20"/>
          <w:spacing w:val="-20"/>
          <w:w w:val="105"/>
        </w:rPr>
        <w:t> </w:t>
      </w:r>
      <w:r>
        <w:rPr>
          <w:color w:val="231F20"/>
          <w:w w:val="105"/>
        </w:rPr>
        <w:t>ấy.</w:t>
      </w:r>
      <w:r>
        <w:rPr>
          <w:color w:val="231F20"/>
          <w:spacing w:val="-20"/>
          <w:w w:val="105"/>
        </w:rPr>
        <w:t> </w:t>
      </w:r>
      <w:r>
        <w:rPr>
          <w:color w:val="231F20"/>
          <w:w w:val="105"/>
        </w:rPr>
        <w:t>Ai</w:t>
      </w:r>
      <w:r>
        <w:rPr>
          <w:color w:val="231F20"/>
          <w:spacing w:val="-21"/>
          <w:w w:val="105"/>
        </w:rPr>
        <w:t> </w:t>
      </w:r>
      <w:r>
        <w:rPr>
          <w:color w:val="231F20"/>
          <w:w w:val="105"/>
        </w:rPr>
        <w:t>có</w:t>
      </w:r>
      <w:r>
        <w:rPr>
          <w:color w:val="231F20"/>
          <w:spacing w:val="-20"/>
          <w:w w:val="105"/>
        </w:rPr>
        <w:t> </w:t>
      </w:r>
      <w:r>
        <w:rPr>
          <w:color w:val="231F20"/>
          <w:w w:val="105"/>
        </w:rPr>
        <w:t>thể</w:t>
      </w:r>
      <w:r>
        <w:rPr>
          <w:color w:val="231F20"/>
          <w:spacing w:val="-21"/>
          <w:w w:val="105"/>
        </w:rPr>
        <w:t> </w:t>
      </w:r>
      <w:r>
        <w:rPr>
          <w:color w:val="231F20"/>
          <w:w w:val="105"/>
        </w:rPr>
        <w:t>hành</w:t>
      </w:r>
      <w:r>
        <w:rPr>
          <w:color w:val="231F20"/>
          <w:spacing w:val="-20"/>
          <w:w w:val="105"/>
        </w:rPr>
        <w:t> </w:t>
      </w:r>
      <w:r>
        <w:rPr>
          <w:color w:val="231F20"/>
          <w:w w:val="105"/>
        </w:rPr>
        <w:t>Trung </w:t>
      </w:r>
      <w:r>
        <w:rPr>
          <w:color w:val="231F20"/>
        </w:rPr>
        <w:t>Đạo Đệ Nhất Nghĩa Đế? Chư Phật Như Lai, Pháp thân Đại sĩ, </w:t>
      </w:r>
      <w:r>
        <w:rPr>
          <w:color w:val="231F20"/>
          <w:w w:val="105"/>
        </w:rPr>
        <w:t>còn</w:t>
      </w:r>
      <w:r>
        <w:rPr>
          <w:color w:val="231F20"/>
          <w:spacing w:val="-14"/>
          <w:w w:val="105"/>
        </w:rPr>
        <w:t> </w:t>
      </w:r>
      <w:r>
        <w:rPr>
          <w:color w:val="231F20"/>
          <w:w w:val="105"/>
        </w:rPr>
        <w:t>Phật</w:t>
      </w:r>
      <w:r>
        <w:rPr>
          <w:color w:val="231F20"/>
          <w:spacing w:val="-14"/>
          <w:w w:val="105"/>
        </w:rPr>
        <w:t> </w:t>
      </w:r>
      <w:r>
        <w:rPr>
          <w:color w:val="231F20"/>
          <w:w w:val="105"/>
        </w:rPr>
        <w:t>và</w:t>
      </w:r>
      <w:r>
        <w:rPr>
          <w:color w:val="231F20"/>
          <w:spacing w:val="-14"/>
          <w:w w:val="105"/>
        </w:rPr>
        <w:t> </w:t>
      </w:r>
      <w:r>
        <w:rPr>
          <w:color w:val="231F20"/>
          <w:w w:val="105"/>
        </w:rPr>
        <w:t>Bồ</w:t>
      </w:r>
      <w:r>
        <w:rPr>
          <w:color w:val="231F20"/>
          <w:spacing w:val="-14"/>
          <w:w w:val="105"/>
        </w:rPr>
        <w:t> </w:t>
      </w:r>
      <w:r>
        <w:rPr>
          <w:color w:val="231F20"/>
          <w:w w:val="105"/>
        </w:rPr>
        <w:t>tát</w:t>
      </w:r>
      <w:r>
        <w:rPr>
          <w:color w:val="231F20"/>
          <w:spacing w:val="-14"/>
          <w:w w:val="105"/>
        </w:rPr>
        <w:t> </w:t>
      </w:r>
      <w:r>
        <w:rPr>
          <w:color w:val="231F20"/>
          <w:w w:val="105"/>
        </w:rPr>
        <w:t>thuộc</w:t>
      </w:r>
      <w:r>
        <w:rPr>
          <w:color w:val="231F20"/>
          <w:spacing w:val="-14"/>
          <w:w w:val="105"/>
        </w:rPr>
        <w:t> </w:t>
      </w:r>
      <w:r>
        <w:rPr>
          <w:color w:val="231F20"/>
          <w:w w:val="105"/>
        </w:rPr>
        <w:t>trong</w:t>
      </w:r>
      <w:r>
        <w:rPr>
          <w:color w:val="231F20"/>
          <w:spacing w:val="-14"/>
          <w:w w:val="105"/>
        </w:rPr>
        <w:t> </w:t>
      </w:r>
      <w:r>
        <w:rPr>
          <w:color w:val="231F20"/>
          <w:w w:val="105"/>
        </w:rPr>
        <w:t>mười</w:t>
      </w:r>
      <w:r>
        <w:rPr>
          <w:color w:val="231F20"/>
          <w:spacing w:val="-14"/>
          <w:w w:val="105"/>
        </w:rPr>
        <w:t> </w:t>
      </w:r>
      <w:r>
        <w:rPr>
          <w:color w:val="231F20"/>
          <w:w w:val="105"/>
        </w:rPr>
        <w:t>pháp</w:t>
      </w:r>
      <w:r>
        <w:rPr>
          <w:color w:val="231F20"/>
          <w:spacing w:val="-14"/>
          <w:w w:val="105"/>
        </w:rPr>
        <w:t> </w:t>
      </w:r>
      <w:r>
        <w:rPr>
          <w:color w:val="231F20"/>
          <w:w w:val="105"/>
        </w:rPr>
        <w:t>giới</w:t>
      </w:r>
      <w:r>
        <w:rPr>
          <w:color w:val="231F20"/>
          <w:spacing w:val="-14"/>
          <w:w w:val="105"/>
        </w:rPr>
        <w:t> </w:t>
      </w:r>
      <w:r>
        <w:rPr>
          <w:color w:val="231F20"/>
          <w:w w:val="105"/>
        </w:rPr>
        <w:t>vẫn</w:t>
      </w:r>
      <w:r>
        <w:rPr>
          <w:color w:val="231F20"/>
          <w:spacing w:val="-14"/>
          <w:w w:val="105"/>
        </w:rPr>
        <w:t> </w:t>
      </w:r>
      <w:r>
        <w:rPr>
          <w:color w:val="231F20"/>
          <w:w w:val="105"/>
        </w:rPr>
        <w:t>chưa</w:t>
      </w:r>
      <w:r>
        <w:rPr>
          <w:color w:val="231F20"/>
          <w:spacing w:val="-14"/>
          <w:w w:val="105"/>
        </w:rPr>
        <w:t> </w:t>
      </w:r>
      <w:r>
        <w:rPr>
          <w:color w:val="231F20"/>
          <w:w w:val="105"/>
        </w:rPr>
        <w:t>làm được. Quý vị phải hiểu Trung, chẳng lệch, chẳng tà mới là </w:t>
      </w:r>
      <w:r>
        <w:rPr>
          <w:color w:val="231F20"/>
        </w:rPr>
        <w:t>Trung. Người ở trong lục đạo chẳng làm được. Vì sao? Họ có </w:t>
      </w:r>
      <w:r>
        <w:rPr>
          <w:color w:val="231F20"/>
          <w:w w:val="105"/>
        </w:rPr>
        <w:t>vọng tưởng, phân biệt, chấp trước. Vọng tưởng, phân biệt, chấp</w:t>
      </w:r>
      <w:r>
        <w:rPr>
          <w:color w:val="231F20"/>
          <w:spacing w:val="-11"/>
          <w:w w:val="105"/>
        </w:rPr>
        <w:t> </w:t>
      </w:r>
      <w:r>
        <w:rPr>
          <w:color w:val="231F20"/>
          <w:w w:val="105"/>
        </w:rPr>
        <w:t>trước</w:t>
      </w:r>
      <w:r>
        <w:rPr>
          <w:color w:val="231F20"/>
          <w:spacing w:val="-11"/>
          <w:w w:val="105"/>
        </w:rPr>
        <w:t> </w:t>
      </w:r>
      <w:r>
        <w:rPr>
          <w:color w:val="231F20"/>
          <w:w w:val="105"/>
        </w:rPr>
        <w:t>là</w:t>
      </w:r>
      <w:r>
        <w:rPr>
          <w:color w:val="231F20"/>
          <w:spacing w:val="-11"/>
          <w:w w:val="105"/>
        </w:rPr>
        <w:t> </w:t>
      </w:r>
      <w:r>
        <w:rPr>
          <w:color w:val="231F20"/>
          <w:w w:val="105"/>
        </w:rPr>
        <w:t>lệch</w:t>
      </w:r>
      <w:r>
        <w:rPr>
          <w:color w:val="231F20"/>
          <w:spacing w:val="-11"/>
          <w:w w:val="105"/>
        </w:rPr>
        <w:t> </w:t>
      </w:r>
      <w:r>
        <w:rPr>
          <w:color w:val="231F20"/>
          <w:w w:val="105"/>
        </w:rPr>
        <w:t>lạc,</w:t>
      </w:r>
      <w:r>
        <w:rPr>
          <w:color w:val="231F20"/>
          <w:spacing w:val="-11"/>
          <w:w w:val="105"/>
        </w:rPr>
        <w:t> </w:t>
      </w:r>
      <w:r>
        <w:rPr>
          <w:color w:val="231F20"/>
          <w:w w:val="105"/>
        </w:rPr>
        <w:t>tà</w:t>
      </w:r>
      <w:r>
        <w:rPr>
          <w:color w:val="231F20"/>
          <w:spacing w:val="-11"/>
          <w:w w:val="105"/>
        </w:rPr>
        <w:t> </w:t>
      </w:r>
      <w:r>
        <w:rPr>
          <w:color w:val="231F20"/>
          <w:w w:val="105"/>
        </w:rPr>
        <w:t>vạy,</w:t>
      </w:r>
      <w:r>
        <w:rPr>
          <w:color w:val="231F20"/>
          <w:spacing w:val="-11"/>
          <w:w w:val="105"/>
        </w:rPr>
        <w:t> </w:t>
      </w:r>
      <w:r>
        <w:rPr>
          <w:color w:val="231F20"/>
          <w:w w:val="105"/>
        </w:rPr>
        <w:t>chẳng</w:t>
      </w:r>
      <w:r>
        <w:rPr>
          <w:color w:val="231F20"/>
          <w:spacing w:val="-11"/>
          <w:w w:val="105"/>
        </w:rPr>
        <w:t> </w:t>
      </w:r>
      <w:r>
        <w:rPr>
          <w:color w:val="231F20"/>
          <w:w w:val="105"/>
        </w:rPr>
        <w:t>phải</w:t>
      </w:r>
      <w:r>
        <w:rPr>
          <w:color w:val="231F20"/>
          <w:spacing w:val="-11"/>
          <w:w w:val="105"/>
        </w:rPr>
        <w:t> </w:t>
      </w:r>
      <w:r>
        <w:rPr>
          <w:color w:val="231F20"/>
          <w:w w:val="105"/>
        </w:rPr>
        <w:t>là</w:t>
      </w:r>
      <w:r>
        <w:rPr>
          <w:color w:val="231F20"/>
          <w:spacing w:val="-11"/>
          <w:w w:val="105"/>
        </w:rPr>
        <w:t> </w:t>
      </w:r>
      <w:r>
        <w:rPr>
          <w:color w:val="231F20"/>
          <w:w w:val="105"/>
        </w:rPr>
        <w:t>chánh.</w:t>
      </w:r>
      <w:r>
        <w:rPr>
          <w:color w:val="231F20"/>
          <w:spacing w:val="-11"/>
          <w:w w:val="105"/>
        </w:rPr>
        <w:t> </w:t>
      </w:r>
      <w:r>
        <w:rPr>
          <w:color w:val="231F20"/>
          <w:w w:val="105"/>
        </w:rPr>
        <w:t>Trung</w:t>
      </w:r>
      <w:r>
        <w:rPr>
          <w:color w:val="231F20"/>
          <w:spacing w:val="-10"/>
          <w:w w:val="105"/>
        </w:rPr>
        <w:t> </w:t>
      </w:r>
      <w:r>
        <w:rPr>
          <w:color w:val="231F20"/>
          <w:w w:val="105"/>
        </w:rPr>
        <w:t>và Chính có ý nghĩa giống nhau.</w:t>
      </w:r>
    </w:p>
    <w:p>
      <w:pPr>
        <w:pStyle w:val="BodyText"/>
        <w:spacing w:line="297" w:lineRule="auto" w:before="145"/>
        <w:ind w:left="387" w:right="118" w:firstLine="453"/>
        <w:jc w:val="both"/>
      </w:pPr>
      <w:r>
        <w:rPr>
          <w:color w:val="231F20"/>
          <w:w w:val="105"/>
        </w:rPr>
        <w:t>Trung đạo được hành trong Tứ thánh pháp giới là tương </w:t>
      </w:r>
      <w:r>
        <w:rPr>
          <w:color w:val="231F20"/>
        </w:rPr>
        <w:t>tự, chưa thật. Vì sao? Đã đoạn phân biệt và chấp trước, nhưng </w:t>
      </w:r>
      <w:r>
        <w:rPr>
          <w:color w:val="231F20"/>
          <w:w w:val="110"/>
        </w:rPr>
        <w:t>chưa</w:t>
      </w:r>
      <w:r>
        <w:rPr>
          <w:color w:val="231F20"/>
          <w:spacing w:val="-24"/>
          <w:w w:val="110"/>
        </w:rPr>
        <w:t> </w:t>
      </w:r>
      <w:r>
        <w:rPr>
          <w:color w:val="231F20"/>
          <w:w w:val="110"/>
        </w:rPr>
        <w:t>hết</w:t>
      </w:r>
      <w:r>
        <w:rPr>
          <w:color w:val="231F20"/>
          <w:spacing w:val="-23"/>
          <w:w w:val="110"/>
        </w:rPr>
        <w:t> </w:t>
      </w:r>
      <w:r>
        <w:rPr>
          <w:color w:val="231F20"/>
          <w:w w:val="110"/>
        </w:rPr>
        <w:t>vọng</w:t>
      </w:r>
      <w:r>
        <w:rPr>
          <w:color w:val="231F20"/>
          <w:spacing w:val="-23"/>
          <w:w w:val="110"/>
        </w:rPr>
        <w:t> </w:t>
      </w:r>
      <w:r>
        <w:rPr>
          <w:color w:val="231F20"/>
          <w:w w:val="110"/>
        </w:rPr>
        <w:t>tưởng,</w:t>
      </w:r>
      <w:r>
        <w:rPr>
          <w:color w:val="231F20"/>
          <w:spacing w:val="-22"/>
          <w:w w:val="110"/>
        </w:rPr>
        <w:t> </w:t>
      </w:r>
      <w:r>
        <w:rPr>
          <w:color w:val="231F20"/>
          <w:w w:val="110"/>
        </w:rPr>
        <w:t>vẫn</w:t>
      </w:r>
      <w:r>
        <w:rPr>
          <w:color w:val="231F20"/>
          <w:spacing w:val="-24"/>
          <w:w w:val="110"/>
        </w:rPr>
        <w:t> </w:t>
      </w:r>
      <w:r>
        <w:rPr>
          <w:color w:val="231F20"/>
          <w:w w:val="110"/>
        </w:rPr>
        <w:t>còn</w:t>
      </w:r>
      <w:r>
        <w:rPr>
          <w:color w:val="231F20"/>
          <w:spacing w:val="-23"/>
          <w:w w:val="110"/>
        </w:rPr>
        <w:t> </w:t>
      </w:r>
      <w:r>
        <w:rPr>
          <w:color w:val="231F20"/>
          <w:w w:val="110"/>
        </w:rPr>
        <w:t>có</w:t>
      </w:r>
      <w:r>
        <w:rPr>
          <w:color w:val="231F20"/>
          <w:spacing w:val="-23"/>
          <w:w w:val="110"/>
        </w:rPr>
        <w:t> </w:t>
      </w:r>
      <w:r>
        <w:rPr>
          <w:color w:val="231F20"/>
          <w:w w:val="110"/>
        </w:rPr>
        <w:t>khởi</w:t>
      </w:r>
      <w:r>
        <w:rPr>
          <w:color w:val="231F20"/>
          <w:spacing w:val="-23"/>
          <w:w w:val="110"/>
        </w:rPr>
        <w:t> </w:t>
      </w:r>
      <w:r>
        <w:rPr>
          <w:color w:val="231F20"/>
          <w:w w:val="110"/>
        </w:rPr>
        <w:t>tâm</w:t>
      </w:r>
      <w:r>
        <w:rPr>
          <w:color w:val="231F20"/>
          <w:spacing w:val="-23"/>
          <w:w w:val="110"/>
        </w:rPr>
        <w:t> </w:t>
      </w:r>
      <w:r>
        <w:rPr>
          <w:color w:val="231F20"/>
          <w:w w:val="110"/>
        </w:rPr>
        <w:t>động</w:t>
      </w:r>
      <w:r>
        <w:rPr>
          <w:color w:val="231F20"/>
          <w:spacing w:val="-23"/>
          <w:w w:val="110"/>
        </w:rPr>
        <w:t> </w:t>
      </w:r>
      <w:r>
        <w:rPr>
          <w:color w:val="231F20"/>
          <w:w w:val="110"/>
        </w:rPr>
        <w:t>niệm,</w:t>
      </w:r>
      <w:r>
        <w:rPr>
          <w:color w:val="231F20"/>
          <w:spacing w:val="-23"/>
          <w:w w:val="110"/>
        </w:rPr>
        <w:t> </w:t>
      </w:r>
      <w:r>
        <w:rPr>
          <w:color w:val="231F20"/>
          <w:w w:val="110"/>
        </w:rPr>
        <w:t>nên </w:t>
      </w:r>
      <w:r>
        <w:rPr>
          <w:color w:val="231F20"/>
          <w:spacing w:val="-2"/>
          <w:w w:val="110"/>
        </w:rPr>
        <w:t>chẳng</w:t>
      </w:r>
      <w:r>
        <w:rPr>
          <w:color w:val="231F20"/>
          <w:spacing w:val="-21"/>
          <w:w w:val="110"/>
        </w:rPr>
        <w:t> </w:t>
      </w:r>
      <w:r>
        <w:rPr>
          <w:color w:val="231F20"/>
          <w:spacing w:val="-2"/>
          <w:w w:val="110"/>
        </w:rPr>
        <w:t>phải</w:t>
      </w:r>
      <w:r>
        <w:rPr>
          <w:color w:val="231F20"/>
          <w:spacing w:val="-20"/>
          <w:w w:val="110"/>
        </w:rPr>
        <w:t> </w:t>
      </w:r>
      <w:r>
        <w:rPr>
          <w:color w:val="231F20"/>
          <w:spacing w:val="-2"/>
          <w:w w:val="110"/>
        </w:rPr>
        <w:t>là</w:t>
      </w:r>
      <w:r>
        <w:rPr>
          <w:color w:val="231F20"/>
          <w:spacing w:val="-21"/>
          <w:w w:val="110"/>
        </w:rPr>
        <w:t> </w:t>
      </w:r>
      <w:r>
        <w:rPr>
          <w:color w:val="231F20"/>
          <w:spacing w:val="-2"/>
          <w:w w:val="110"/>
        </w:rPr>
        <w:t>Trung,</w:t>
      </w:r>
      <w:r>
        <w:rPr>
          <w:color w:val="231F20"/>
          <w:spacing w:val="-20"/>
          <w:w w:val="110"/>
        </w:rPr>
        <w:t> </w:t>
      </w:r>
      <w:r>
        <w:rPr>
          <w:color w:val="231F20"/>
          <w:spacing w:val="-2"/>
          <w:w w:val="110"/>
        </w:rPr>
        <w:t>Chính</w:t>
      </w:r>
      <w:r>
        <w:rPr>
          <w:color w:val="231F20"/>
          <w:spacing w:val="-21"/>
          <w:w w:val="110"/>
        </w:rPr>
        <w:t> </w:t>
      </w:r>
      <w:r>
        <w:rPr>
          <w:color w:val="231F20"/>
          <w:spacing w:val="-2"/>
          <w:w w:val="110"/>
        </w:rPr>
        <w:t>thật</w:t>
      </w:r>
      <w:r>
        <w:rPr>
          <w:color w:val="231F20"/>
          <w:spacing w:val="-21"/>
          <w:w w:val="110"/>
        </w:rPr>
        <w:t> </w:t>
      </w:r>
      <w:r>
        <w:rPr>
          <w:color w:val="231F20"/>
          <w:spacing w:val="-2"/>
          <w:w w:val="110"/>
        </w:rPr>
        <w:t>sự.</w:t>
      </w:r>
      <w:r>
        <w:rPr>
          <w:color w:val="231F20"/>
          <w:spacing w:val="-21"/>
          <w:w w:val="110"/>
        </w:rPr>
        <w:t> </w:t>
      </w:r>
      <w:r>
        <w:rPr>
          <w:color w:val="231F20"/>
          <w:spacing w:val="-2"/>
          <w:w w:val="110"/>
        </w:rPr>
        <w:t>Nhất</w:t>
      </w:r>
      <w:r>
        <w:rPr>
          <w:color w:val="231F20"/>
          <w:spacing w:val="-20"/>
          <w:w w:val="110"/>
        </w:rPr>
        <w:t> </w:t>
      </w:r>
      <w:r>
        <w:rPr>
          <w:color w:val="231F20"/>
          <w:spacing w:val="-2"/>
          <w:w w:val="110"/>
        </w:rPr>
        <w:t>định</w:t>
      </w:r>
      <w:r>
        <w:rPr>
          <w:color w:val="231F20"/>
          <w:spacing w:val="-21"/>
          <w:w w:val="110"/>
        </w:rPr>
        <w:t> </w:t>
      </w:r>
      <w:r>
        <w:rPr>
          <w:color w:val="231F20"/>
          <w:spacing w:val="-2"/>
          <w:w w:val="110"/>
        </w:rPr>
        <w:t>phải</w:t>
      </w:r>
      <w:r>
        <w:rPr>
          <w:color w:val="231F20"/>
          <w:spacing w:val="-21"/>
          <w:w w:val="110"/>
        </w:rPr>
        <w:t> </w:t>
      </w:r>
      <w:r>
        <w:rPr>
          <w:color w:val="231F20"/>
          <w:spacing w:val="-2"/>
          <w:w w:val="110"/>
        </w:rPr>
        <w:t>đạt</w:t>
      </w:r>
      <w:r>
        <w:rPr>
          <w:color w:val="231F20"/>
          <w:spacing w:val="-20"/>
          <w:w w:val="110"/>
        </w:rPr>
        <w:t> </w:t>
      </w:r>
      <w:r>
        <w:rPr>
          <w:color w:val="231F20"/>
          <w:spacing w:val="-2"/>
          <w:w w:val="110"/>
        </w:rPr>
        <w:t>đến </w:t>
      </w:r>
      <w:r>
        <w:rPr>
          <w:color w:val="231F20"/>
          <w:w w:val="105"/>
        </w:rPr>
        <w:t>minh tâm kiến tính, trong cảnh giới lục trần, lục căn thật sự </w:t>
      </w:r>
      <w:r>
        <w:rPr>
          <w:color w:val="231F20"/>
          <w:w w:val="110"/>
        </w:rPr>
        <w:t>làm</w:t>
      </w:r>
      <w:r>
        <w:rPr>
          <w:color w:val="231F20"/>
          <w:spacing w:val="-24"/>
          <w:w w:val="110"/>
        </w:rPr>
        <w:t> </w:t>
      </w:r>
      <w:r>
        <w:rPr>
          <w:color w:val="231F20"/>
          <w:w w:val="110"/>
        </w:rPr>
        <w:t>được</w:t>
      </w:r>
      <w:r>
        <w:rPr>
          <w:color w:val="231F20"/>
          <w:spacing w:val="-23"/>
          <w:w w:val="110"/>
        </w:rPr>
        <w:t> </w:t>
      </w:r>
      <w:r>
        <w:rPr>
          <w:color w:val="231F20"/>
          <w:w w:val="110"/>
        </w:rPr>
        <w:t>“chẳng</w:t>
      </w:r>
      <w:r>
        <w:rPr>
          <w:color w:val="231F20"/>
          <w:spacing w:val="-24"/>
          <w:w w:val="110"/>
        </w:rPr>
        <w:t> </w:t>
      </w:r>
      <w:r>
        <w:rPr>
          <w:color w:val="231F20"/>
          <w:w w:val="110"/>
        </w:rPr>
        <w:t>khởi</w:t>
      </w:r>
      <w:r>
        <w:rPr>
          <w:color w:val="231F20"/>
          <w:spacing w:val="-23"/>
          <w:w w:val="110"/>
        </w:rPr>
        <w:t> </w:t>
      </w:r>
      <w:r>
        <w:rPr>
          <w:color w:val="231F20"/>
          <w:w w:val="110"/>
        </w:rPr>
        <w:t>tâm,</w:t>
      </w:r>
      <w:r>
        <w:rPr>
          <w:color w:val="231F20"/>
          <w:spacing w:val="-23"/>
          <w:w w:val="110"/>
        </w:rPr>
        <w:t> </w:t>
      </w:r>
      <w:r>
        <w:rPr>
          <w:color w:val="231F20"/>
          <w:w w:val="110"/>
        </w:rPr>
        <w:t>không</w:t>
      </w:r>
      <w:r>
        <w:rPr>
          <w:color w:val="231F20"/>
          <w:spacing w:val="-24"/>
          <w:w w:val="110"/>
        </w:rPr>
        <w:t> </w:t>
      </w:r>
      <w:r>
        <w:rPr>
          <w:color w:val="231F20"/>
          <w:w w:val="110"/>
        </w:rPr>
        <w:t>động</w:t>
      </w:r>
      <w:r>
        <w:rPr>
          <w:color w:val="231F20"/>
          <w:spacing w:val="-23"/>
          <w:w w:val="110"/>
        </w:rPr>
        <w:t> </w:t>
      </w:r>
      <w:r>
        <w:rPr>
          <w:color w:val="231F20"/>
          <w:w w:val="110"/>
        </w:rPr>
        <w:t>niệm”,</w:t>
      </w:r>
      <w:r>
        <w:rPr>
          <w:color w:val="231F20"/>
          <w:spacing w:val="-23"/>
          <w:w w:val="110"/>
        </w:rPr>
        <w:t> </w:t>
      </w:r>
      <w:r>
        <w:rPr>
          <w:color w:val="231F20"/>
          <w:w w:val="110"/>
        </w:rPr>
        <w:t>đấy</w:t>
      </w:r>
      <w:r>
        <w:rPr>
          <w:color w:val="231F20"/>
          <w:spacing w:val="-24"/>
          <w:w w:val="110"/>
        </w:rPr>
        <w:t> </w:t>
      </w:r>
      <w:r>
        <w:rPr>
          <w:color w:val="231F20"/>
          <w:w w:val="110"/>
        </w:rPr>
        <w:t>mới</w:t>
      </w:r>
      <w:r>
        <w:rPr>
          <w:color w:val="231F20"/>
          <w:spacing w:val="-23"/>
          <w:w w:val="110"/>
        </w:rPr>
        <w:t> </w:t>
      </w:r>
      <w:r>
        <w:rPr>
          <w:color w:val="231F20"/>
          <w:w w:val="110"/>
        </w:rPr>
        <w:t>là thật</w:t>
      </w:r>
      <w:r>
        <w:rPr>
          <w:color w:val="231F20"/>
          <w:spacing w:val="-10"/>
          <w:w w:val="110"/>
        </w:rPr>
        <w:t> </w:t>
      </w:r>
      <w:r>
        <w:rPr>
          <w:color w:val="231F20"/>
          <w:w w:val="110"/>
        </w:rPr>
        <w:t>sự</w:t>
      </w:r>
      <w:r>
        <w:rPr>
          <w:color w:val="231F20"/>
          <w:spacing w:val="-9"/>
          <w:w w:val="110"/>
        </w:rPr>
        <w:t> </w:t>
      </w:r>
      <w:r>
        <w:rPr>
          <w:color w:val="231F20"/>
          <w:w w:val="110"/>
        </w:rPr>
        <w:t>đạt</w:t>
      </w:r>
      <w:r>
        <w:rPr>
          <w:color w:val="231F20"/>
          <w:spacing w:val="-9"/>
          <w:w w:val="110"/>
        </w:rPr>
        <w:t> </w:t>
      </w:r>
      <w:r>
        <w:rPr>
          <w:color w:val="231F20"/>
          <w:w w:val="110"/>
        </w:rPr>
        <w:t>được</w:t>
      </w:r>
      <w:r>
        <w:rPr>
          <w:color w:val="231F20"/>
          <w:spacing w:val="-9"/>
          <w:w w:val="110"/>
        </w:rPr>
        <w:t> </w:t>
      </w:r>
      <w:r>
        <w:rPr>
          <w:color w:val="231F20"/>
          <w:w w:val="110"/>
        </w:rPr>
        <w:t>Trung,</w:t>
      </w:r>
      <w:r>
        <w:rPr>
          <w:color w:val="231F20"/>
          <w:spacing w:val="-9"/>
          <w:w w:val="110"/>
        </w:rPr>
        <w:t> </w:t>
      </w:r>
      <w:r>
        <w:rPr>
          <w:color w:val="231F20"/>
          <w:w w:val="110"/>
        </w:rPr>
        <w:t>Chánh.</w:t>
      </w:r>
      <w:r>
        <w:rPr>
          <w:color w:val="231F20"/>
          <w:spacing w:val="-9"/>
          <w:w w:val="110"/>
        </w:rPr>
        <w:t> </w:t>
      </w:r>
      <w:r>
        <w:rPr>
          <w:color w:val="231F20"/>
          <w:w w:val="110"/>
        </w:rPr>
        <w:t>Đó</w:t>
      </w:r>
      <w:r>
        <w:rPr>
          <w:color w:val="231F20"/>
          <w:spacing w:val="-9"/>
          <w:w w:val="110"/>
        </w:rPr>
        <w:t> </w:t>
      </w:r>
      <w:r>
        <w:rPr>
          <w:color w:val="231F20"/>
          <w:w w:val="110"/>
        </w:rPr>
        <w:t>là</w:t>
      </w:r>
      <w:r>
        <w:rPr>
          <w:color w:val="231F20"/>
          <w:spacing w:val="-10"/>
          <w:w w:val="110"/>
        </w:rPr>
        <w:t> </w:t>
      </w:r>
      <w:r>
        <w:rPr>
          <w:color w:val="231F20"/>
          <w:w w:val="110"/>
        </w:rPr>
        <w:t>tiêu</w:t>
      </w:r>
      <w:r>
        <w:rPr>
          <w:color w:val="231F20"/>
          <w:spacing w:val="-10"/>
          <w:w w:val="110"/>
        </w:rPr>
        <w:t> </w:t>
      </w:r>
      <w:r>
        <w:rPr>
          <w:color w:val="231F20"/>
          <w:w w:val="110"/>
        </w:rPr>
        <w:t>chuẩn</w:t>
      </w:r>
      <w:r>
        <w:rPr>
          <w:color w:val="231F20"/>
          <w:spacing w:val="-9"/>
          <w:w w:val="110"/>
        </w:rPr>
        <w:t> </w:t>
      </w:r>
      <w:r>
        <w:rPr>
          <w:color w:val="231F20"/>
          <w:w w:val="110"/>
        </w:rPr>
        <w:t>cao</w:t>
      </w:r>
      <w:r>
        <w:rPr>
          <w:color w:val="231F20"/>
          <w:spacing w:val="-9"/>
          <w:w w:val="110"/>
        </w:rPr>
        <w:t> </w:t>
      </w:r>
      <w:r>
        <w:rPr>
          <w:color w:val="231F20"/>
          <w:w w:val="110"/>
        </w:rPr>
        <w:t>nhất </w:t>
      </w:r>
      <w:r>
        <w:rPr>
          <w:color w:val="231F20"/>
          <w:w w:val="105"/>
        </w:rPr>
        <w:t>của Trung đạo. Pháp thân Bồ tát chứng đắc, chứng đắc bèn </w:t>
      </w:r>
      <w:r>
        <w:rPr>
          <w:color w:val="231F20"/>
          <w:w w:val="110"/>
        </w:rPr>
        <w:t>vượt</w:t>
      </w:r>
      <w:r>
        <w:rPr>
          <w:color w:val="231F20"/>
          <w:spacing w:val="-14"/>
          <w:w w:val="110"/>
        </w:rPr>
        <w:t> </w:t>
      </w:r>
      <w:r>
        <w:rPr>
          <w:color w:val="231F20"/>
          <w:w w:val="110"/>
        </w:rPr>
        <w:t>thoát</w:t>
      </w:r>
      <w:r>
        <w:rPr>
          <w:color w:val="231F20"/>
          <w:spacing w:val="-14"/>
          <w:w w:val="110"/>
        </w:rPr>
        <w:t> </w:t>
      </w:r>
      <w:r>
        <w:rPr>
          <w:color w:val="231F20"/>
          <w:w w:val="110"/>
        </w:rPr>
        <w:t>mười</w:t>
      </w:r>
      <w:r>
        <w:rPr>
          <w:color w:val="231F20"/>
          <w:spacing w:val="-14"/>
          <w:w w:val="110"/>
        </w:rPr>
        <w:t> </w:t>
      </w:r>
      <w:r>
        <w:rPr>
          <w:color w:val="231F20"/>
          <w:w w:val="110"/>
        </w:rPr>
        <w:t>pháp</w:t>
      </w:r>
      <w:r>
        <w:rPr>
          <w:color w:val="231F20"/>
          <w:spacing w:val="-14"/>
          <w:w w:val="110"/>
        </w:rPr>
        <w:t> </w:t>
      </w:r>
      <w:r>
        <w:rPr>
          <w:color w:val="231F20"/>
          <w:w w:val="110"/>
        </w:rPr>
        <w:t>giới,</w:t>
      </w:r>
      <w:r>
        <w:rPr>
          <w:color w:val="231F20"/>
          <w:spacing w:val="-14"/>
          <w:w w:val="110"/>
        </w:rPr>
        <w:t> </w:t>
      </w:r>
      <w:r>
        <w:rPr>
          <w:color w:val="231F20"/>
          <w:w w:val="110"/>
        </w:rPr>
        <w:t>chứ</w:t>
      </w:r>
      <w:r>
        <w:rPr>
          <w:color w:val="231F20"/>
          <w:spacing w:val="-14"/>
          <w:w w:val="110"/>
        </w:rPr>
        <w:t> </w:t>
      </w:r>
      <w:r>
        <w:rPr>
          <w:color w:val="231F20"/>
          <w:w w:val="110"/>
        </w:rPr>
        <w:t>không</w:t>
      </w:r>
      <w:r>
        <w:rPr>
          <w:color w:val="231F20"/>
          <w:spacing w:val="-14"/>
          <w:w w:val="110"/>
        </w:rPr>
        <w:t> </w:t>
      </w:r>
      <w:r>
        <w:rPr>
          <w:color w:val="231F20"/>
          <w:w w:val="110"/>
        </w:rPr>
        <w:t>phải</w:t>
      </w:r>
      <w:r>
        <w:rPr>
          <w:color w:val="231F20"/>
          <w:spacing w:val="-14"/>
          <w:w w:val="110"/>
        </w:rPr>
        <w:t> </w:t>
      </w:r>
      <w:r>
        <w:rPr>
          <w:color w:val="231F20"/>
          <w:w w:val="110"/>
        </w:rPr>
        <w:t>chỉ</w:t>
      </w:r>
      <w:r>
        <w:rPr>
          <w:color w:val="231F20"/>
          <w:spacing w:val="-14"/>
          <w:w w:val="110"/>
        </w:rPr>
        <w:t> </w:t>
      </w:r>
      <w:r>
        <w:rPr>
          <w:color w:val="231F20"/>
          <w:w w:val="110"/>
        </w:rPr>
        <w:t>là</w:t>
      </w:r>
      <w:r>
        <w:rPr>
          <w:color w:val="231F20"/>
          <w:spacing w:val="-14"/>
          <w:w w:val="110"/>
        </w:rPr>
        <w:t> </w:t>
      </w:r>
      <w:r>
        <w:rPr>
          <w:color w:val="231F20"/>
          <w:w w:val="110"/>
        </w:rPr>
        <w:t>lục</w:t>
      </w:r>
      <w:r>
        <w:rPr>
          <w:color w:val="231F20"/>
          <w:spacing w:val="-14"/>
          <w:w w:val="110"/>
        </w:rPr>
        <w:t> </w:t>
      </w:r>
      <w:r>
        <w:rPr>
          <w:color w:val="231F20"/>
          <w:w w:val="110"/>
        </w:rPr>
        <w:t>đạo. Hộ</w:t>
      </w:r>
      <w:r>
        <w:rPr>
          <w:color w:val="231F20"/>
          <w:spacing w:val="-12"/>
          <w:w w:val="110"/>
        </w:rPr>
        <w:t> </w:t>
      </w:r>
      <w:r>
        <w:rPr>
          <w:color w:val="231F20"/>
          <w:w w:val="110"/>
        </w:rPr>
        <w:t>Quốc</w:t>
      </w:r>
      <w:r>
        <w:rPr>
          <w:color w:val="231F20"/>
          <w:spacing w:val="-12"/>
          <w:w w:val="110"/>
        </w:rPr>
        <w:t> </w:t>
      </w:r>
      <w:r>
        <w:rPr>
          <w:color w:val="231F20"/>
          <w:w w:val="110"/>
        </w:rPr>
        <w:t>thiên</w:t>
      </w:r>
      <w:r>
        <w:rPr>
          <w:color w:val="231F20"/>
          <w:spacing w:val="-12"/>
          <w:w w:val="110"/>
        </w:rPr>
        <w:t> </w:t>
      </w:r>
      <w:r>
        <w:rPr>
          <w:color w:val="231F20"/>
          <w:w w:val="110"/>
        </w:rPr>
        <w:t>vương</w:t>
      </w:r>
      <w:r>
        <w:rPr>
          <w:color w:val="231F20"/>
          <w:spacing w:val="-12"/>
          <w:w w:val="110"/>
        </w:rPr>
        <w:t> </w:t>
      </w:r>
      <w:r>
        <w:rPr>
          <w:color w:val="231F20"/>
          <w:w w:val="110"/>
        </w:rPr>
        <w:t>biểu</w:t>
      </w:r>
      <w:r>
        <w:rPr>
          <w:color w:val="231F20"/>
          <w:spacing w:val="-12"/>
          <w:w w:val="110"/>
        </w:rPr>
        <w:t> </w:t>
      </w:r>
      <w:r>
        <w:rPr>
          <w:color w:val="231F20"/>
          <w:w w:val="110"/>
        </w:rPr>
        <w:t>thị</w:t>
      </w:r>
      <w:r>
        <w:rPr>
          <w:color w:val="231F20"/>
          <w:spacing w:val="-12"/>
          <w:w w:val="110"/>
        </w:rPr>
        <w:t> </w:t>
      </w:r>
      <w:r>
        <w:rPr>
          <w:color w:val="231F20"/>
          <w:w w:val="110"/>
        </w:rPr>
        <w:t>ý</w:t>
      </w:r>
      <w:r>
        <w:rPr>
          <w:color w:val="231F20"/>
          <w:spacing w:val="-12"/>
          <w:w w:val="110"/>
        </w:rPr>
        <w:t> </w:t>
      </w:r>
      <w:r>
        <w:rPr>
          <w:color w:val="231F20"/>
          <w:w w:val="110"/>
        </w:rPr>
        <w:t>nghĩa</w:t>
      </w:r>
      <w:r>
        <w:rPr>
          <w:color w:val="231F20"/>
          <w:spacing w:val="-12"/>
          <w:w w:val="110"/>
        </w:rPr>
        <w:t> </w:t>
      </w:r>
      <w:r>
        <w:rPr>
          <w:color w:val="231F20"/>
          <w:w w:val="110"/>
        </w:rPr>
        <w:t>này.</w:t>
      </w:r>
      <w:r>
        <w:rPr>
          <w:color w:val="231F20"/>
          <w:spacing w:val="-12"/>
          <w:w w:val="110"/>
        </w:rPr>
        <w:t> </w:t>
      </w:r>
      <w:r>
        <w:rPr>
          <w:color w:val="231F20"/>
          <w:w w:val="110"/>
        </w:rPr>
        <w:t>Chúng</w:t>
      </w:r>
      <w:r>
        <w:rPr>
          <w:color w:val="231F20"/>
          <w:spacing w:val="-12"/>
          <w:w w:val="110"/>
        </w:rPr>
        <w:t> </w:t>
      </w:r>
      <w:r>
        <w:rPr>
          <w:color w:val="231F20"/>
          <w:w w:val="110"/>
        </w:rPr>
        <w:t>ta</w:t>
      </w:r>
      <w:r>
        <w:rPr>
          <w:color w:val="231F20"/>
          <w:spacing w:val="-12"/>
          <w:w w:val="110"/>
        </w:rPr>
        <w:t> </w:t>
      </w:r>
      <w:r>
        <w:rPr>
          <w:color w:val="231F20"/>
          <w:w w:val="110"/>
        </w:rPr>
        <w:t>thấy </w:t>
      </w:r>
      <w:r>
        <w:rPr>
          <w:color w:val="231F20"/>
          <w:w w:val="105"/>
        </w:rPr>
        <w:t>tượng</w:t>
      </w:r>
      <w:r>
        <w:rPr>
          <w:color w:val="231F20"/>
          <w:spacing w:val="-6"/>
          <w:w w:val="105"/>
        </w:rPr>
        <w:t> </w:t>
      </w:r>
      <w:r>
        <w:rPr>
          <w:color w:val="231F20"/>
          <w:w w:val="105"/>
        </w:rPr>
        <w:t>Hộ</w:t>
      </w:r>
      <w:r>
        <w:rPr>
          <w:color w:val="231F20"/>
          <w:spacing w:val="-6"/>
          <w:w w:val="105"/>
        </w:rPr>
        <w:t> </w:t>
      </w:r>
      <w:r>
        <w:rPr>
          <w:color w:val="231F20"/>
          <w:w w:val="105"/>
        </w:rPr>
        <w:t>Quốc</w:t>
      </w:r>
      <w:r>
        <w:rPr>
          <w:color w:val="231F20"/>
          <w:spacing w:val="-6"/>
          <w:w w:val="105"/>
        </w:rPr>
        <w:t> </w:t>
      </w:r>
      <w:r>
        <w:rPr>
          <w:color w:val="231F20"/>
          <w:w w:val="105"/>
        </w:rPr>
        <w:t>thiên</w:t>
      </w:r>
      <w:r>
        <w:rPr>
          <w:color w:val="231F20"/>
          <w:spacing w:val="-6"/>
          <w:w w:val="105"/>
        </w:rPr>
        <w:t> </w:t>
      </w:r>
      <w:r>
        <w:rPr>
          <w:color w:val="231F20"/>
          <w:w w:val="105"/>
        </w:rPr>
        <w:t>vương</w:t>
      </w:r>
      <w:r>
        <w:rPr>
          <w:color w:val="231F20"/>
          <w:spacing w:val="-6"/>
          <w:w w:val="105"/>
        </w:rPr>
        <w:t> </w:t>
      </w:r>
      <w:r>
        <w:rPr>
          <w:color w:val="231F20"/>
          <w:w w:val="105"/>
        </w:rPr>
        <w:t>bèn</w:t>
      </w:r>
      <w:r>
        <w:rPr>
          <w:color w:val="231F20"/>
          <w:spacing w:val="-6"/>
          <w:w w:val="105"/>
        </w:rPr>
        <w:t> </w:t>
      </w:r>
      <w:r>
        <w:rPr>
          <w:color w:val="231F20"/>
          <w:w w:val="105"/>
        </w:rPr>
        <w:t>hiểu</w:t>
      </w:r>
      <w:r>
        <w:rPr>
          <w:color w:val="231F20"/>
          <w:spacing w:val="-6"/>
          <w:w w:val="105"/>
        </w:rPr>
        <w:t> </w:t>
      </w:r>
      <w:r>
        <w:rPr>
          <w:color w:val="231F20"/>
          <w:w w:val="105"/>
        </w:rPr>
        <w:t>ý</w:t>
      </w:r>
      <w:r>
        <w:rPr>
          <w:color w:val="231F20"/>
          <w:spacing w:val="-6"/>
          <w:w w:val="105"/>
        </w:rPr>
        <w:t> </w:t>
      </w:r>
      <w:r>
        <w:rPr>
          <w:color w:val="231F20"/>
          <w:w w:val="105"/>
        </w:rPr>
        <w:t>nghĩa</w:t>
      </w:r>
      <w:r>
        <w:rPr>
          <w:color w:val="231F20"/>
          <w:spacing w:val="-6"/>
          <w:w w:val="105"/>
        </w:rPr>
        <w:t> </w:t>
      </w:r>
      <w:r>
        <w:rPr>
          <w:color w:val="231F20"/>
          <w:w w:val="105"/>
        </w:rPr>
        <w:t>biểu</w:t>
      </w:r>
      <w:r>
        <w:rPr>
          <w:color w:val="231F20"/>
          <w:spacing w:val="-6"/>
          <w:w w:val="105"/>
        </w:rPr>
        <w:t> </w:t>
      </w:r>
      <w:r>
        <w:rPr>
          <w:color w:val="231F20"/>
          <w:w w:val="105"/>
        </w:rPr>
        <w:t>thị</w:t>
      </w:r>
      <w:r>
        <w:rPr>
          <w:color w:val="231F20"/>
          <w:spacing w:val="-6"/>
          <w:w w:val="105"/>
        </w:rPr>
        <w:t> </w:t>
      </w:r>
      <w:r>
        <w:rPr>
          <w:color w:val="231F20"/>
          <w:w w:val="105"/>
        </w:rPr>
        <w:t>pháp, </w:t>
      </w:r>
      <w:r>
        <w:rPr>
          <w:color w:val="231F20"/>
          <w:w w:val="110"/>
        </w:rPr>
        <w:t>xử</w:t>
      </w:r>
      <w:r>
        <w:rPr>
          <w:color w:val="231F20"/>
          <w:spacing w:val="-24"/>
          <w:w w:val="110"/>
        </w:rPr>
        <w:t> </w:t>
      </w:r>
      <w:r>
        <w:rPr>
          <w:color w:val="231F20"/>
          <w:w w:val="110"/>
        </w:rPr>
        <w:t>sự,</w:t>
      </w:r>
      <w:r>
        <w:rPr>
          <w:color w:val="231F20"/>
          <w:spacing w:val="-23"/>
          <w:w w:val="110"/>
        </w:rPr>
        <w:t> </w:t>
      </w:r>
      <w:r>
        <w:rPr>
          <w:color w:val="231F20"/>
          <w:w w:val="110"/>
        </w:rPr>
        <w:t>đãi</w:t>
      </w:r>
      <w:r>
        <w:rPr>
          <w:color w:val="231F20"/>
          <w:spacing w:val="-24"/>
          <w:w w:val="110"/>
        </w:rPr>
        <w:t> </w:t>
      </w:r>
      <w:r>
        <w:rPr>
          <w:color w:val="231F20"/>
          <w:w w:val="110"/>
        </w:rPr>
        <w:t>người,</w:t>
      </w:r>
      <w:r>
        <w:rPr>
          <w:color w:val="231F20"/>
          <w:spacing w:val="-23"/>
          <w:w w:val="110"/>
        </w:rPr>
        <w:t> </w:t>
      </w:r>
      <w:r>
        <w:rPr>
          <w:color w:val="231F20"/>
          <w:w w:val="110"/>
        </w:rPr>
        <w:t>tiếp</w:t>
      </w:r>
      <w:r>
        <w:rPr>
          <w:color w:val="231F20"/>
          <w:spacing w:val="-23"/>
          <w:w w:val="110"/>
        </w:rPr>
        <w:t> </w:t>
      </w:r>
      <w:r>
        <w:rPr>
          <w:color w:val="231F20"/>
          <w:w w:val="110"/>
        </w:rPr>
        <w:t>vật</w:t>
      </w:r>
      <w:r>
        <w:rPr>
          <w:color w:val="231F20"/>
          <w:spacing w:val="-24"/>
          <w:w w:val="110"/>
        </w:rPr>
        <w:t> </w:t>
      </w:r>
      <w:r>
        <w:rPr>
          <w:color w:val="231F20"/>
          <w:w w:val="110"/>
        </w:rPr>
        <w:t>phải</w:t>
      </w:r>
      <w:r>
        <w:rPr>
          <w:color w:val="231F20"/>
          <w:spacing w:val="-23"/>
          <w:w w:val="110"/>
        </w:rPr>
        <w:t> </w:t>
      </w:r>
      <w:r>
        <w:rPr>
          <w:color w:val="231F20"/>
          <w:w w:val="110"/>
        </w:rPr>
        <w:t>hành</w:t>
      </w:r>
      <w:r>
        <w:rPr>
          <w:color w:val="231F20"/>
          <w:spacing w:val="-23"/>
          <w:w w:val="110"/>
        </w:rPr>
        <w:t> </w:t>
      </w:r>
      <w:r>
        <w:rPr>
          <w:color w:val="231F20"/>
          <w:w w:val="110"/>
        </w:rPr>
        <w:t>Trung</w:t>
      </w:r>
      <w:r>
        <w:rPr>
          <w:color w:val="231F20"/>
          <w:spacing w:val="-24"/>
          <w:w w:val="110"/>
        </w:rPr>
        <w:t> </w:t>
      </w:r>
      <w:r>
        <w:rPr>
          <w:color w:val="231F20"/>
          <w:w w:val="110"/>
        </w:rPr>
        <w:t>đạo,</w:t>
      </w:r>
      <w:r>
        <w:rPr>
          <w:color w:val="231F20"/>
          <w:spacing w:val="-23"/>
          <w:w w:val="110"/>
        </w:rPr>
        <w:t> </w:t>
      </w:r>
      <w:r>
        <w:rPr>
          <w:color w:val="231F20"/>
          <w:w w:val="110"/>
        </w:rPr>
        <w:t>chẳng</w:t>
      </w:r>
      <w:r>
        <w:rPr>
          <w:color w:val="231F20"/>
          <w:spacing w:val="-24"/>
          <w:w w:val="110"/>
        </w:rPr>
        <w:t> </w:t>
      </w:r>
      <w:r>
        <w:rPr>
          <w:color w:val="231F20"/>
          <w:w w:val="110"/>
        </w:rPr>
        <w:t>lệch </w:t>
      </w:r>
      <w:r>
        <w:rPr>
          <w:color w:val="231F20"/>
          <w:w w:val="105"/>
        </w:rPr>
        <w:t>lạc,</w:t>
      </w:r>
      <w:r>
        <w:rPr>
          <w:color w:val="231F20"/>
          <w:spacing w:val="-7"/>
          <w:w w:val="105"/>
        </w:rPr>
        <w:t> </w:t>
      </w:r>
      <w:r>
        <w:rPr>
          <w:color w:val="231F20"/>
          <w:w w:val="105"/>
        </w:rPr>
        <w:t>chẳng</w:t>
      </w:r>
      <w:r>
        <w:rPr>
          <w:color w:val="231F20"/>
          <w:spacing w:val="-7"/>
          <w:w w:val="105"/>
        </w:rPr>
        <w:t> </w:t>
      </w:r>
      <w:r>
        <w:rPr>
          <w:color w:val="231F20"/>
          <w:w w:val="105"/>
        </w:rPr>
        <w:t>tà</w:t>
      </w:r>
      <w:r>
        <w:rPr>
          <w:color w:val="231F20"/>
          <w:spacing w:val="-7"/>
          <w:w w:val="105"/>
        </w:rPr>
        <w:t> </w:t>
      </w:r>
      <w:r>
        <w:rPr>
          <w:color w:val="231F20"/>
          <w:w w:val="105"/>
        </w:rPr>
        <w:t>vạy,</w:t>
      </w:r>
      <w:r>
        <w:rPr>
          <w:color w:val="231F20"/>
          <w:spacing w:val="-7"/>
          <w:w w:val="105"/>
        </w:rPr>
        <w:t> </w:t>
      </w:r>
      <w:r>
        <w:rPr>
          <w:color w:val="231F20"/>
          <w:w w:val="105"/>
        </w:rPr>
        <w:t>mang</w:t>
      </w:r>
      <w:r>
        <w:rPr>
          <w:color w:val="231F20"/>
          <w:spacing w:val="-7"/>
          <w:w w:val="105"/>
        </w:rPr>
        <w:t> </w:t>
      </w:r>
      <w:r>
        <w:rPr>
          <w:color w:val="231F20"/>
          <w:w w:val="105"/>
        </w:rPr>
        <w:t>ý</w:t>
      </w:r>
      <w:r>
        <w:rPr>
          <w:color w:val="231F20"/>
          <w:spacing w:val="-7"/>
          <w:w w:val="105"/>
        </w:rPr>
        <w:t> </w:t>
      </w:r>
      <w:r>
        <w:rPr>
          <w:color w:val="231F20"/>
          <w:w w:val="105"/>
        </w:rPr>
        <w:t>nghĩa</w:t>
      </w:r>
      <w:r>
        <w:rPr>
          <w:color w:val="231F20"/>
          <w:spacing w:val="-7"/>
          <w:w w:val="105"/>
        </w:rPr>
        <w:t> </w:t>
      </w:r>
      <w:r>
        <w:rPr>
          <w:color w:val="231F20"/>
          <w:w w:val="105"/>
        </w:rPr>
        <w:t>này.</w:t>
      </w:r>
    </w:p>
    <w:p>
      <w:pPr>
        <w:pStyle w:val="ListParagraph"/>
        <w:numPr>
          <w:ilvl w:val="0"/>
          <w:numId w:val="2"/>
        </w:numPr>
        <w:tabs>
          <w:tab w:pos="1212" w:val="left" w:leader="none"/>
        </w:tabs>
        <w:spacing w:line="297" w:lineRule="auto" w:before="146" w:after="0"/>
        <w:ind w:left="387" w:right="119" w:firstLine="453"/>
        <w:jc w:val="both"/>
        <w:rPr>
          <w:sz w:val="34"/>
        </w:rPr>
      </w:pPr>
      <w:r>
        <w:rPr>
          <w:color w:val="231F20"/>
          <w:sz w:val="34"/>
        </w:rPr>
        <w:t>Nam Phương Thiên Vương có đức hiệu là Tăng Trưởng </w:t>
      </w:r>
      <w:r>
        <w:rPr>
          <w:color w:val="231F20"/>
          <w:w w:val="105"/>
          <w:sz w:val="34"/>
        </w:rPr>
        <w:t>(Virūdhaka, Tỳ Lâu Lặc Xoa). Danh hiệu của Ngài là Tăng Trưởng.</w:t>
      </w:r>
      <w:r>
        <w:rPr>
          <w:color w:val="231F20"/>
          <w:spacing w:val="-24"/>
          <w:w w:val="105"/>
          <w:sz w:val="34"/>
        </w:rPr>
        <w:t> </w:t>
      </w:r>
      <w:r>
        <w:rPr>
          <w:color w:val="231F20"/>
          <w:w w:val="105"/>
          <w:sz w:val="34"/>
        </w:rPr>
        <w:t>Tăng</w:t>
      </w:r>
      <w:r>
        <w:rPr>
          <w:color w:val="231F20"/>
          <w:spacing w:val="-23"/>
          <w:w w:val="105"/>
          <w:sz w:val="34"/>
        </w:rPr>
        <w:t> </w:t>
      </w:r>
      <w:r>
        <w:rPr>
          <w:color w:val="231F20"/>
          <w:w w:val="105"/>
          <w:sz w:val="34"/>
        </w:rPr>
        <w:t>Trưởng</w:t>
      </w:r>
      <w:r>
        <w:rPr>
          <w:color w:val="231F20"/>
          <w:spacing w:val="-23"/>
          <w:w w:val="105"/>
          <w:sz w:val="34"/>
        </w:rPr>
        <w:t> </w:t>
      </w:r>
      <w:r>
        <w:rPr>
          <w:color w:val="231F20"/>
          <w:w w:val="105"/>
          <w:sz w:val="34"/>
        </w:rPr>
        <w:t>có</w:t>
      </w:r>
      <w:r>
        <w:rPr>
          <w:color w:val="231F20"/>
          <w:spacing w:val="-23"/>
          <w:w w:val="105"/>
          <w:sz w:val="34"/>
        </w:rPr>
        <w:t> </w:t>
      </w:r>
      <w:r>
        <w:rPr>
          <w:color w:val="231F20"/>
          <w:w w:val="105"/>
          <w:sz w:val="34"/>
        </w:rPr>
        <w:t>nghĩa</w:t>
      </w:r>
      <w:r>
        <w:rPr>
          <w:color w:val="231F20"/>
          <w:spacing w:val="-24"/>
          <w:w w:val="105"/>
          <w:sz w:val="34"/>
        </w:rPr>
        <w:t> </w:t>
      </w:r>
      <w:r>
        <w:rPr>
          <w:color w:val="231F20"/>
          <w:w w:val="105"/>
          <w:sz w:val="34"/>
        </w:rPr>
        <w:t>là</w:t>
      </w:r>
      <w:r>
        <w:rPr>
          <w:color w:val="231F20"/>
          <w:spacing w:val="-23"/>
          <w:w w:val="105"/>
          <w:sz w:val="34"/>
        </w:rPr>
        <w:t> </w:t>
      </w:r>
      <w:r>
        <w:rPr>
          <w:color w:val="231F20"/>
          <w:w w:val="105"/>
          <w:sz w:val="34"/>
        </w:rPr>
        <w:t>không</w:t>
      </w:r>
      <w:r>
        <w:rPr>
          <w:color w:val="231F20"/>
          <w:spacing w:val="-24"/>
          <w:w w:val="105"/>
          <w:sz w:val="34"/>
        </w:rPr>
        <w:t> </w:t>
      </w:r>
      <w:r>
        <w:rPr>
          <w:color w:val="231F20"/>
          <w:w w:val="105"/>
          <w:sz w:val="34"/>
        </w:rPr>
        <w:t>ngừng</w:t>
      </w:r>
      <w:r>
        <w:rPr>
          <w:color w:val="231F20"/>
          <w:spacing w:val="-23"/>
          <w:w w:val="105"/>
          <w:sz w:val="34"/>
        </w:rPr>
        <w:t> </w:t>
      </w:r>
      <w:r>
        <w:rPr>
          <w:color w:val="231F20"/>
          <w:w w:val="105"/>
          <w:sz w:val="34"/>
        </w:rPr>
        <w:t>tiến</w:t>
      </w:r>
      <w:r>
        <w:rPr>
          <w:color w:val="231F20"/>
          <w:spacing w:val="-24"/>
          <w:w w:val="105"/>
          <w:sz w:val="34"/>
        </w:rPr>
        <w:t> </w:t>
      </w:r>
      <w:r>
        <w:rPr>
          <w:color w:val="231F20"/>
          <w:w w:val="105"/>
          <w:sz w:val="34"/>
        </w:rPr>
        <w:t>lên,</w:t>
      </w:r>
      <w:r>
        <w:rPr>
          <w:color w:val="231F20"/>
          <w:spacing w:val="-24"/>
          <w:w w:val="105"/>
          <w:sz w:val="34"/>
        </w:rPr>
        <w:t> </w:t>
      </w:r>
      <w:r>
        <w:rPr>
          <w:color w:val="231F20"/>
          <w:spacing w:val="-4"/>
          <w:w w:val="105"/>
          <w:sz w:val="34"/>
        </w:rPr>
        <w:t>tiến</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jc w:val="both"/>
      </w:pPr>
      <w:r>
        <w:rPr>
          <w:color w:val="231F20"/>
        </w:rPr>
        <w:t>bộ, mong cầu tiến bộ! Người xưa đã dạy: </w:t>
      </w:r>
      <w:r>
        <w:rPr>
          <w:i/>
          <w:color w:val="231F20"/>
        </w:rPr>
        <w:t>“Cẩu nhật tân, nhật </w:t>
      </w:r>
      <w:r>
        <w:rPr>
          <w:i/>
          <w:color w:val="231F20"/>
          <w:w w:val="105"/>
        </w:rPr>
        <w:t>nhật</w:t>
      </w:r>
      <w:r>
        <w:rPr>
          <w:i/>
          <w:color w:val="231F20"/>
          <w:spacing w:val="-23"/>
          <w:w w:val="105"/>
        </w:rPr>
        <w:t> </w:t>
      </w:r>
      <w:r>
        <w:rPr>
          <w:i/>
          <w:color w:val="231F20"/>
          <w:w w:val="105"/>
        </w:rPr>
        <w:t>tân”</w:t>
      </w:r>
      <w:r>
        <w:rPr>
          <w:i/>
          <w:color w:val="231F20"/>
          <w:spacing w:val="-22"/>
          <w:w w:val="105"/>
        </w:rPr>
        <w:t> </w:t>
      </w:r>
      <w:r>
        <w:rPr>
          <w:color w:val="231F20"/>
          <w:w w:val="105"/>
        </w:rPr>
        <w:t>(Ngày</w:t>
      </w:r>
      <w:r>
        <w:rPr>
          <w:color w:val="231F20"/>
          <w:spacing w:val="-22"/>
          <w:w w:val="105"/>
        </w:rPr>
        <w:t> </w:t>
      </w:r>
      <w:r>
        <w:rPr>
          <w:color w:val="231F20"/>
          <w:w w:val="105"/>
        </w:rPr>
        <w:t>một</w:t>
      </w:r>
      <w:r>
        <w:rPr>
          <w:color w:val="231F20"/>
          <w:spacing w:val="-23"/>
          <w:w w:val="105"/>
        </w:rPr>
        <w:t> </w:t>
      </w:r>
      <w:r>
        <w:rPr>
          <w:color w:val="231F20"/>
          <w:w w:val="105"/>
        </w:rPr>
        <w:t>mới,</w:t>
      </w:r>
      <w:r>
        <w:rPr>
          <w:color w:val="231F20"/>
          <w:spacing w:val="-22"/>
          <w:w w:val="105"/>
        </w:rPr>
        <w:t> </w:t>
      </w:r>
      <w:r>
        <w:rPr>
          <w:color w:val="231F20"/>
          <w:w w:val="105"/>
        </w:rPr>
        <w:t>mỗi</w:t>
      </w:r>
      <w:r>
        <w:rPr>
          <w:color w:val="231F20"/>
          <w:spacing w:val="-22"/>
          <w:w w:val="105"/>
        </w:rPr>
        <w:t> </w:t>
      </w:r>
      <w:r>
        <w:rPr>
          <w:color w:val="231F20"/>
          <w:w w:val="105"/>
        </w:rPr>
        <w:t>ngày</w:t>
      </w:r>
      <w:r>
        <w:rPr>
          <w:color w:val="231F20"/>
          <w:spacing w:val="-23"/>
          <w:w w:val="105"/>
        </w:rPr>
        <w:t> </w:t>
      </w:r>
      <w:r>
        <w:rPr>
          <w:color w:val="231F20"/>
          <w:w w:val="105"/>
        </w:rPr>
        <w:t>một</w:t>
      </w:r>
      <w:r>
        <w:rPr>
          <w:color w:val="231F20"/>
          <w:spacing w:val="-22"/>
          <w:w w:val="105"/>
        </w:rPr>
        <w:t> </w:t>
      </w:r>
      <w:r>
        <w:rPr>
          <w:color w:val="231F20"/>
          <w:w w:val="105"/>
        </w:rPr>
        <w:t>mới</w:t>
      </w:r>
      <w:r>
        <w:rPr>
          <w:color w:val="231F20"/>
          <w:spacing w:val="-22"/>
          <w:w w:val="105"/>
        </w:rPr>
        <w:t> </w:t>
      </w:r>
      <w:r>
        <w:rPr>
          <w:color w:val="231F20"/>
          <w:w w:val="105"/>
        </w:rPr>
        <w:t>mẻ</w:t>
      </w:r>
      <w:r>
        <w:rPr>
          <w:color w:val="231F20"/>
          <w:spacing w:val="-23"/>
          <w:w w:val="105"/>
        </w:rPr>
        <w:t> </w:t>
      </w:r>
      <w:r>
        <w:rPr>
          <w:color w:val="231F20"/>
          <w:w w:val="105"/>
        </w:rPr>
        <w:t>hơn),</w:t>
      </w:r>
      <w:r>
        <w:rPr>
          <w:color w:val="231F20"/>
          <w:spacing w:val="-22"/>
          <w:w w:val="105"/>
        </w:rPr>
        <w:t> </w:t>
      </w:r>
      <w:r>
        <w:rPr>
          <w:color w:val="231F20"/>
          <w:w w:val="105"/>
        </w:rPr>
        <w:t>chính là</w:t>
      </w:r>
      <w:r>
        <w:rPr>
          <w:color w:val="231F20"/>
          <w:spacing w:val="-23"/>
          <w:w w:val="105"/>
        </w:rPr>
        <w:t> </w:t>
      </w:r>
      <w:r>
        <w:rPr>
          <w:color w:val="231F20"/>
          <w:w w:val="105"/>
        </w:rPr>
        <w:t>ý</w:t>
      </w:r>
      <w:r>
        <w:rPr>
          <w:color w:val="231F20"/>
          <w:spacing w:val="-22"/>
          <w:w w:val="105"/>
        </w:rPr>
        <w:t> </w:t>
      </w:r>
      <w:r>
        <w:rPr>
          <w:color w:val="231F20"/>
          <w:w w:val="105"/>
        </w:rPr>
        <w:t>nghĩa</w:t>
      </w:r>
      <w:r>
        <w:rPr>
          <w:color w:val="231F20"/>
          <w:spacing w:val="-22"/>
          <w:w w:val="105"/>
        </w:rPr>
        <w:t> </w:t>
      </w:r>
      <w:r>
        <w:rPr>
          <w:color w:val="231F20"/>
          <w:w w:val="105"/>
        </w:rPr>
        <w:t>này.</w:t>
      </w:r>
      <w:r>
        <w:rPr>
          <w:color w:val="231F20"/>
          <w:spacing w:val="-23"/>
          <w:w w:val="105"/>
        </w:rPr>
        <w:t> </w:t>
      </w:r>
      <w:r>
        <w:rPr>
          <w:color w:val="231F20"/>
          <w:w w:val="105"/>
        </w:rPr>
        <w:t>Nói</w:t>
      </w:r>
      <w:r>
        <w:rPr>
          <w:color w:val="231F20"/>
          <w:spacing w:val="-22"/>
          <w:w w:val="105"/>
        </w:rPr>
        <w:t> </w:t>
      </w:r>
      <w:r>
        <w:rPr>
          <w:color w:val="231F20"/>
          <w:w w:val="105"/>
        </w:rPr>
        <w:t>theo</w:t>
      </w:r>
      <w:r>
        <w:rPr>
          <w:color w:val="231F20"/>
          <w:spacing w:val="-22"/>
          <w:w w:val="105"/>
        </w:rPr>
        <w:t> </w:t>
      </w:r>
      <w:r>
        <w:rPr>
          <w:color w:val="231F20"/>
          <w:w w:val="105"/>
        </w:rPr>
        <w:t>Phật</w:t>
      </w:r>
      <w:r>
        <w:rPr>
          <w:color w:val="231F20"/>
          <w:spacing w:val="-23"/>
          <w:w w:val="105"/>
        </w:rPr>
        <w:t> </w:t>
      </w:r>
      <w:r>
        <w:rPr>
          <w:color w:val="231F20"/>
          <w:w w:val="105"/>
        </w:rPr>
        <w:t>pháp</w:t>
      </w:r>
      <w:r>
        <w:rPr>
          <w:color w:val="231F20"/>
          <w:spacing w:val="-22"/>
          <w:w w:val="105"/>
        </w:rPr>
        <w:t> </w:t>
      </w:r>
      <w:r>
        <w:rPr>
          <w:color w:val="231F20"/>
          <w:w w:val="105"/>
        </w:rPr>
        <w:t>sẽ</w:t>
      </w:r>
      <w:r>
        <w:rPr>
          <w:color w:val="231F20"/>
          <w:spacing w:val="-22"/>
          <w:w w:val="105"/>
        </w:rPr>
        <w:t> </w:t>
      </w:r>
      <w:r>
        <w:rPr>
          <w:color w:val="231F20"/>
          <w:w w:val="105"/>
        </w:rPr>
        <w:t>là</w:t>
      </w:r>
      <w:r>
        <w:rPr>
          <w:color w:val="231F20"/>
          <w:spacing w:val="-23"/>
          <w:w w:val="105"/>
        </w:rPr>
        <w:t> </w:t>
      </w:r>
      <w:r>
        <w:rPr>
          <w:color w:val="231F20"/>
          <w:w w:val="105"/>
        </w:rPr>
        <w:t>Tinh</w:t>
      </w:r>
      <w:r>
        <w:rPr>
          <w:color w:val="231F20"/>
          <w:spacing w:val="-22"/>
          <w:w w:val="105"/>
        </w:rPr>
        <w:t> </w:t>
      </w:r>
      <w:r>
        <w:rPr>
          <w:color w:val="231F20"/>
          <w:w w:val="105"/>
        </w:rPr>
        <w:t>Tấn</w:t>
      </w:r>
      <w:r>
        <w:rPr>
          <w:color w:val="231F20"/>
          <w:spacing w:val="-22"/>
          <w:w w:val="105"/>
        </w:rPr>
        <w:t> </w:t>
      </w:r>
      <w:r>
        <w:rPr>
          <w:color w:val="231F20"/>
          <w:w w:val="105"/>
        </w:rPr>
        <w:t>Ba</w:t>
      </w:r>
      <w:r>
        <w:rPr>
          <w:color w:val="231F20"/>
          <w:spacing w:val="-22"/>
          <w:w w:val="105"/>
        </w:rPr>
        <w:t> </w:t>
      </w:r>
      <w:r>
        <w:rPr>
          <w:color w:val="231F20"/>
          <w:w w:val="105"/>
        </w:rPr>
        <w:t>La</w:t>
      </w:r>
      <w:r>
        <w:rPr>
          <w:color w:val="231F20"/>
          <w:spacing w:val="-23"/>
          <w:w w:val="105"/>
        </w:rPr>
        <w:t> </w:t>
      </w:r>
      <w:r>
        <w:rPr>
          <w:color w:val="231F20"/>
          <w:w w:val="105"/>
        </w:rPr>
        <w:t>Mật. Tinh tấn là trọn chẳng thoái chuyển, mang ý nghĩa này.</w:t>
      </w:r>
    </w:p>
    <w:p>
      <w:pPr>
        <w:pStyle w:val="BodyText"/>
        <w:spacing w:line="302" w:lineRule="auto" w:before="135"/>
        <w:ind w:left="103" w:right="403" w:firstLine="453"/>
        <w:jc w:val="both"/>
      </w:pPr>
      <w:r>
        <w:rPr>
          <w:color w:val="231F20"/>
          <w:w w:val="105"/>
        </w:rPr>
        <w:t>Tay</w:t>
      </w:r>
      <w:r>
        <w:rPr>
          <w:color w:val="231F20"/>
          <w:spacing w:val="-19"/>
          <w:w w:val="105"/>
        </w:rPr>
        <w:t> </w:t>
      </w:r>
      <w:r>
        <w:rPr>
          <w:color w:val="231F20"/>
          <w:w w:val="105"/>
        </w:rPr>
        <w:t>Ngài</w:t>
      </w:r>
      <w:r>
        <w:rPr>
          <w:color w:val="231F20"/>
          <w:spacing w:val="-19"/>
          <w:w w:val="105"/>
        </w:rPr>
        <w:t> </w:t>
      </w:r>
      <w:r>
        <w:rPr>
          <w:color w:val="231F20"/>
          <w:w w:val="105"/>
        </w:rPr>
        <w:t>cầm</w:t>
      </w:r>
      <w:r>
        <w:rPr>
          <w:color w:val="231F20"/>
          <w:spacing w:val="-19"/>
          <w:w w:val="105"/>
        </w:rPr>
        <w:t> </w:t>
      </w:r>
      <w:r>
        <w:rPr>
          <w:color w:val="231F20"/>
          <w:w w:val="105"/>
        </w:rPr>
        <w:t>kiếm,</w:t>
      </w:r>
      <w:r>
        <w:rPr>
          <w:color w:val="231F20"/>
          <w:spacing w:val="-19"/>
          <w:w w:val="105"/>
        </w:rPr>
        <w:t> </w:t>
      </w:r>
      <w:r>
        <w:rPr>
          <w:color w:val="231F20"/>
          <w:w w:val="105"/>
        </w:rPr>
        <w:t>tức</w:t>
      </w:r>
      <w:r>
        <w:rPr>
          <w:color w:val="231F20"/>
          <w:spacing w:val="-19"/>
          <w:w w:val="105"/>
        </w:rPr>
        <w:t> </w:t>
      </w:r>
      <w:r>
        <w:rPr>
          <w:color w:val="231F20"/>
          <w:w w:val="105"/>
        </w:rPr>
        <w:t>bảo</w:t>
      </w:r>
      <w:r>
        <w:rPr>
          <w:color w:val="231F20"/>
          <w:spacing w:val="-19"/>
          <w:w w:val="105"/>
        </w:rPr>
        <w:t> </w:t>
      </w:r>
      <w:r>
        <w:rPr>
          <w:color w:val="231F20"/>
          <w:w w:val="105"/>
        </w:rPr>
        <w:t>kiếm.</w:t>
      </w:r>
      <w:r>
        <w:rPr>
          <w:color w:val="231F20"/>
          <w:spacing w:val="-19"/>
          <w:w w:val="105"/>
        </w:rPr>
        <w:t> </w:t>
      </w:r>
      <w:r>
        <w:rPr>
          <w:color w:val="231F20"/>
          <w:w w:val="105"/>
        </w:rPr>
        <w:t>Bảo</w:t>
      </w:r>
      <w:r>
        <w:rPr>
          <w:color w:val="231F20"/>
          <w:spacing w:val="-19"/>
          <w:w w:val="105"/>
        </w:rPr>
        <w:t> </w:t>
      </w:r>
      <w:r>
        <w:rPr>
          <w:color w:val="231F20"/>
          <w:w w:val="105"/>
        </w:rPr>
        <w:t>kiếm</w:t>
      </w:r>
      <w:r>
        <w:rPr>
          <w:color w:val="231F20"/>
          <w:spacing w:val="-19"/>
          <w:w w:val="105"/>
        </w:rPr>
        <w:t> </w:t>
      </w:r>
      <w:r>
        <w:rPr>
          <w:color w:val="231F20"/>
          <w:w w:val="105"/>
        </w:rPr>
        <w:t>tượng</w:t>
      </w:r>
      <w:r>
        <w:rPr>
          <w:color w:val="231F20"/>
          <w:spacing w:val="-19"/>
          <w:w w:val="105"/>
        </w:rPr>
        <w:t> </w:t>
      </w:r>
      <w:r>
        <w:rPr>
          <w:color w:val="231F20"/>
          <w:w w:val="105"/>
        </w:rPr>
        <w:t>trưng trí tuệ. Chỉ có trí tuệ mới có thể thật sự giúp cho chúng ta tiến</w:t>
      </w:r>
      <w:r>
        <w:rPr>
          <w:color w:val="231F20"/>
          <w:spacing w:val="-3"/>
          <w:w w:val="105"/>
        </w:rPr>
        <w:t> </w:t>
      </w:r>
      <w:r>
        <w:rPr>
          <w:color w:val="231F20"/>
          <w:w w:val="105"/>
        </w:rPr>
        <w:t>bộ,</w:t>
      </w:r>
      <w:r>
        <w:rPr>
          <w:color w:val="231F20"/>
          <w:spacing w:val="-3"/>
          <w:w w:val="105"/>
        </w:rPr>
        <w:t> </w:t>
      </w:r>
      <w:r>
        <w:rPr>
          <w:color w:val="231F20"/>
          <w:w w:val="105"/>
        </w:rPr>
        <w:t>tiến</w:t>
      </w:r>
      <w:r>
        <w:rPr>
          <w:color w:val="231F20"/>
          <w:spacing w:val="-3"/>
          <w:w w:val="105"/>
        </w:rPr>
        <w:t> </w:t>
      </w:r>
      <w:r>
        <w:rPr>
          <w:color w:val="231F20"/>
          <w:w w:val="105"/>
        </w:rPr>
        <w:t>bộ</w:t>
      </w:r>
      <w:r>
        <w:rPr>
          <w:color w:val="231F20"/>
          <w:spacing w:val="-3"/>
          <w:w w:val="105"/>
        </w:rPr>
        <w:t> </w:t>
      </w:r>
      <w:r>
        <w:rPr>
          <w:color w:val="231F20"/>
          <w:w w:val="105"/>
        </w:rPr>
        <w:t>nhưng</w:t>
      </w:r>
      <w:r>
        <w:rPr>
          <w:color w:val="231F20"/>
          <w:spacing w:val="-3"/>
          <w:w w:val="105"/>
        </w:rPr>
        <w:t> </w:t>
      </w:r>
      <w:r>
        <w:rPr>
          <w:color w:val="231F20"/>
          <w:w w:val="105"/>
        </w:rPr>
        <w:t>không</w:t>
      </w:r>
      <w:r>
        <w:rPr>
          <w:color w:val="231F20"/>
          <w:spacing w:val="-3"/>
          <w:w w:val="105"/>
        </w:rPr>
        <w:t> </w:t>
      </w:r>
      <w:r>
        <w:rPr>
          <w:color w:val="231F20"/>
          <w:w w:val="105"/>
        </w:rPr>
        <w:t>để</w:t>
      </w:r>
      <w:r>
        <w:rPr>
          <w:color w:val="231F20"/>
          <w:spacing w:val="-3"/>
          <w:w w:val="105"/>
        </w:rPr>
        <w:t> </w:t>
      </w:r>
      <w:r>
        <w:rPr>
          <w:color w:val="231F20"/>
          <w:w w:val="105"/>
        </w:rPr>
        <w:t>lại</w:t>
      </w:r>
      <w:r>
        <w:rPr>
          <w:color w:val="231F20"/>
          <w:spacing w:val="-3"/>
          <w:w w:val="105"/>
        </w:rPr>
        <w:t> </w:t>
      </w:r>
      <w:r>
        <w:rPr>
          <w:color w:val="231F20"/>
          <w:w w:val="105"/>
        </w:rPr>
        <w:t>hậu</w:t>
      </w:r>
      <w:r>
        <w:rPr>
          <w:color w:val="231F20"/>
          <w:spacing w:val="-3"/>
          <w:w w:val="105"/>
        </w:rPr>
        <w:t> </w:t>
      </w:r>
      <w:r>
        <w:rPr>
          <w:color w:val="231F20"/>
          <w:w w:val="105"/>
        </w:rPr>
        <w:t>quả.</w:t>
      </w:r>
      <w:r>
        <w:rPr>
          <w:color w:val="231F20"/>
          <w:spacing w:val="-3"/>
          <w:w w:val="105"/>
        </w:rPr>
        <w:t> </w:t>
      </w:r>
      <w:r>
        <w:rPr>
          <w:color w:val="231F20"/>
          <w:w w:val="105"/>
        </w:rPr>
        <w:t>Tại</w:t>
      </w:r>
      <w:r>
        <w:rPr>
          <w:color w:val="231F20"/>
          <w:spacing w:val="-3"/>
          <w:w w:val="105"/>
        </w:rPr>
        <w:t> </w:t>
      </w:r>
      <w:r>
        <w:rPr>
          <w:color w:val="231F20"/>
          <w:w w:val="105"/>
        </w:rPr>
        <w:t>Ấn</w:t>
      </w:r>
      <w:r>
        <w:rPr>
          <w:color w:val="231F20"/>
          <w:spacing w:val="-3"/>
          <w:w w:val="105"/>
        </w:rPr>
        <w:t> </w:t>
      </w:r>
      <w:r>
        <w:rPr>
          <w:color w:val="231F20"/>
          <w:w w:val="105"/>
        </w:rPr>
        <w:t>Độ</w:t>
      </w:r>
      <w:r>
        <w:rPr>
          <w:color w:val="231F20"/>
          <w:spacing w:val="-3"/>
          <w:w w:val="105"/>
        </w:rPr>
        <w:t> </w:t>
      </w:r>
      <w:r>
        <w:rPr>
          <w:color w:val="231F20"/>
          <w:w w:val="105"/>
        </w:rPr>
        <w:t>vào thời</w:t>
      </w:r>
      <w:r>
        <w:rPr>
          <w:color w:val="231F20"/>
          <w:spacing w:val="-3"/>
          <w:w w:val="105"/>
        </w:rPr>
        <w:t> </w:t>
      </w:r>
      <w:r>
        <w:rPr>
          <w:color w:val="231F20"/>
          <w:w w:val="105"/>
        </w:rPr>
        <w:t>cổ</w:t>
      </w:r>
      <w:r>
        <w:rPr>
          <w:color w:val="231F20"/>
          <w:spacing w:val="-3"/>
          <w:w w:val="105"/>
        </w:rPr>
        <w:t> </w:t>
      </w:r>
      <w:r>
        <w:rPr>
          <w:color w:val="231F20"/>
          <w:w w:val="105"/>
        </w:rPr>
        <w:t>và</w:t>
      </w:r>
      <w:r>
        <w:rPr>
          <w:color w:val="231F20"/>
          <w:spacing w:val="-3"/>
          <w:w w:val="105"/>
        </w:rPr>
        <w:t> </w:t>
      </w:r>
      <w:r>
        <w:rPr>
          <w:color w:val="231F20"/>
          <w:w w:val="105"/>
        </w:rPr>
        <w:t>tại</w:t>
      </w:r>
      <w:r>
        <w:rPr>
          <w:color w:val="231F20"/>
          <w:spacing w:val="-3"/>
          <w:w w:val="105"/>
        </w:rPr>
        <w:t> </w:t>
      </w:r>
      <w:r>
        <w:rPr>
          <w:color w:val="231F20"/>
          <w:w w:val="105"/>
        </w:rPr>
        <w:t>Trung</w:t>
      </w:r>
      <w:r>
        <w:rPr>
          <w:color w:val="231F20"/>
          <w:spacing w:val="-3"/>
          <w:w w:val="105"/>
        </w:rPr>
        <w:t> </w:t>
      </w:r>
      <w:r>
        <w:rPr>
          <w:color w:val="231F20"/>
          <w:w w:val="105"/>
        </w:rPr>
        <w:t>Quốc</w:t>
      </w:r>
      <w:r>
        <w:rPr>
          <w:color w:val="231F20"/>
          <w:spacing w:val="-3"/>
          <w:w w:val="105"/>
        </w:rPr>
        <w:t> </w:t>
      </w:r>
      <w:r>
        <w:rPr>
          <w:color w:val="231F20"/>
          <w:w w:val="105"/>
        </w:rPr>
        <w:t>xa</w:t>
      </w:r>
      <w:r>
        <w:rPr>
          <w:color w:val="231F20"/>
          <w:spacing w:val="-3"/>
          <w:w w:val="105"/>
        </w:rPr>
        <w:t> </w:t>
      </w:r>
      <w:r>
        <w:rPr>
          <w:color w:val="231F20"/>
          <w:w w:val="105"/>
        </w:rPr>
        <w:t>xưa,</w:t>
      </w:r>
      <w:r>
        <w:rPr>
          <w:color w:val="231F20"/>
          <w:spacing w:val="-3"/>
          <w:w w:val="105"/>
        </w:rPr>
        <w:t> </w:t>
      </w:r>
      <w:r>
        <w:rPr>
          <w:color w:val="231F20"/>
          <w:w w:val="105"/>
        </w:rPr>
        <w:t>tông</w:t>
      </w:r>
      <w:r>
        <w:rPr>
          <w:color w:val="231F20"/>
          <w:spacing w:val="-3"/>
          <w:w w:val="105"/>
        </w:rPr>
        <w:t> </w:t>
      </w:r>
      <w:r>
        <w:rPr>
          <w:color w:val="231F20"/>
          <w:w w:val="105"/>
        </w:rPr>
        <w:t>chỉ</w:t>
      </w:r>
      <w:r>
        <w:rPr>
          <w:color w:val="231F20"/>
          <w:spacing w:val="-3"/>
          <w:w w:val="105"/>
        </w:rPr>
        <w:t> </w:t>
      </w:r>
      <w:r>
        <w:rPr>
          <w:color w:val="231F20"/>
          <w:w w:val="105"/>
        </w:rPr>
        <w:t>giáo</w:t>
      </w:r>
      <w:r>
        <w:rPr>
          <w:color w:val="231F20"/>
          <w:spacing w:val="-3"/>
          <w:w w:val="105"/>
        </w:rPr>
        <w:t> </w:t>
      </w:r>
      <w:r>
        <w:rPr>
          <w:color w:val="231F20"/>
          <w:w w:val="105"/>
        </w:rPr>
        <w:t>dục</w:t>
      </w:r>
      <w:r>
        <w:rPr>
          <w:color w:val="231F20"/>
          <w:spacing w:val="-3"/>
          <w:w w:val="105"/>
        </w:rPr>
        <w:t> </w:t>
      </w:r>
      <w:r>
        <w:rPr>
          <w:color w:val="231F20"/>
          <w:w w:val="105"/>
        </w:rPr>
        <w:t>có</w:t>
      </w:r>
      <w:r>
        <w:rPr>
          <w:color w:val="231F20"/>
          <w:spacing w:val="-3"/>
          <w:w w:val="105"/>
        </w:rPr>
        <w:t> </w:t>
      </w:r>
      <w:r>
        <w:rPr>
          <w:color w:val="231F20"/>
          <w:w w:val="105"/>
        </w:rPr>
        <w:t>mục tiêu chung cực là cầu trí tuệ. Phật pháp sau khi truyền đến </w:t>
      </w:r>
      <w:r>
        <w:rPr>
          <w:color w:val="231F20"/>
        </w:rPr>
        <w:t>Trung Quốc đã thúc đẩy Nho và Đạo đều theo đuổi trí tuệ. Trí </w:t>
      </w:r>
      <w:r>
        <w:rPr>
          <w:color w:val="231F20"/>
          <w:w w:val="105"/>
        </w:rPr>
        <w:t>tuệ</w:t>
      </w:r>
      <w:r>
        <w:rPr>
          <w:color w:val="231F20"/>
          <w:spacing w:val="-1"/>
          <w:w w:val="105"/>
        </w:rPr>
        <w:t> </w:t>
      </w:r>
      <w:r>
        <w:rPr>
          <w:color w:val="231F20"/>
          <w:w w:val="105"/>
        </w:rPr>
        <w:t>do đâu mà có? Kinh</w:t>
      </w:r>
      <w:r>
        <w:rPr>
          <w:color w:val="231F20"/>
          <w:spacing w:val="-1"/>
          <w:w w:val="105"/>
        </w:rPr>
        <w:t> </w:t>
      </w:r>
      <w:r>
        <w:rPr>
          <w:color w:val="231F20"/>
          <w:w w:val="105"/>
        </w:rPr>
        <w:t>điển</w:t>
      </w:r>
      <w:r>
        <w:rPr>
          <w:color w:val="231F20"/>
          <w:spacing w:val="-1"/>
          <w:w w:val="105"/>
        </w:rPr>
        <w:t> </w:t>
      </w:r>
      <w:r>
        <w:rPr>
          <w:color w:val="231F20"/>
          <w:w w:val="105"/>
        </w:rPr>
        <w:t>cho</w:t>
      </w:r>
      <w:r>
        <w:rPr>
          <w:color w:val="231F20"/>
          <w:spacing w:val="-1"/>
          <w:w w:val="105"/>
        </w:rPr>
        <w:t> </w:t>
      </w:r>
      <w:r>
        <w:rPr>
          <w:color w:val="231F20"/>
          <w:w w:val="105"/>
        </w:rPr>
        <w:t>chúng ta</w:t>
      </w:r>
      <w:r>
        <w:rPr>
          <w:color w:val="231F20"/>
          <w:spacing w:val="-1"/>
          <w:w w:val="105"/>
        </w:rPr>
        <w:t> </w:t>
      </w:r>
      <w:r>
        <w:rPr>
          <w:color w:val="231F20"/>
          <w:w w:val="105"/>
        </w:rPr>
        <w:t>biết:</w:t>
      </w:r>
      <w:r>
        <w:rPr>
          <w:color w:val="231F20"/>
          <w:spacing w:val="-1"/>
          <w:w w:val="105"/>
        </w:rPr>
        <w:t> </w:t>
      </w:r>
      <w:r>
        <w:rPr>
          <w:color w:val="231F20"/>
          <w:w w:val="105"/>
        </w:rPr>
        <w:t>Tự tính</w:t>
      </w:r>
      <w:r>
        <w:rPr>
          <w:color w:val="231F20"/>
          <w:spacing w:val="-1"/>
          <w:w w:val="105"/>
        </w:rPr>
        <w:t> </w:t>
      </w:r>
      <w:r>
        <w:rPr>
          <w:color w:val="231F20"/>
          <w:w w:val="105"/>
        </w:rPr>
        <w:t>của chúng ta vốn trọn đủ trí tuệ. Trong kinh </w:t>
      </w:r>
      <w:r>
        <w:rPr>
          <w:i/>
          <w:color w:val="231F20"/>
          <w:w w:val="105"/>
        </w:rPr>
        <w:t>Hoa Nghiêm</w:t>
      </w:r>
      <w:r>
        <w:rPr>
          <w:color w:val="231F20"/>
          <w:w w:val="105"/>
        </w:rPr>
        <w:t>, đức Phật dạy: </w:t>
      </w:r>
      <w:r>
        <w:rPr>
          <w:i/>
          <w:color w:val="231F20"/>
          <w:w w:val="105"/>
        </w:rPr>
        <w:t>“Hết thảy chúng sinh đều có trí tuệ và đức tướng của</w:t>
      </w:r>
      <w:r>
        <w:rPr>
          <w:i/>
          <w:color w:val="231F20"/>
          <w:spacing w:val="-15"/>
          <w:w w:val="105"/>
        </w:rPr>
        <w:t> </w:t>
      </w:r>
      <w:r>
        <w:rPr>
          <w:i/>
          <w:color w:val="231F20"/>
          <w:w w:val="105"/>
        </w:rPr>
        <w:t>Như</w:t>
      </w:r>
      <w:r>
        <w:rPr>
          <w:i/>
          <w:color w:val="231F20"/>
          <w:spacing w:val="-15"/>
          <w:w w:val="105"/>
        </w:rPr>
        <w:t> </w:t>
      </w:r>
      <w:r>
        <w:rPr>
          <w:i/>
          <w:color w:val="231F20"/>
          <w:w w:val="105"/>
        </w:rPr>
        <w:t>Lai”</w:t>
      </w:r>
      <w:r>
        <w:rPr>
          <w:color w:val="231F20"/>
          <w:w w:val="105"/>
        </w:rPr>
        <w:t>,</w:t>
      </w:r>
      <w:r>
        <w:rPr>
          <w:color w:val="231F20"/>
          <w:spacing w:val="-15"/>
          <w:w w:val="105"/>
        </w:rPr>
        <w:t> </w:t>
      </w:r>
      <w:r>
        <w:rPr>
          <w:color w:val="231F20"/>
          <w:w w:val="105"/>
        </w:rPr>
        <w:t>nói</w:t>
      </w:r>
      <w:r>
        <w:rPr>
          <w:color w:val="231F20"/>
          <w:spacing w:val="-15"/>
          <w:w w:val="105"/>
        </w:rPr>
        <w:t> </w:t>
      </w:r>
      <w:r>
        <w:rPr>
          <w:color w:val="231F20"/>
          <w:w w:val="105"/>
        </w:rPr>
        <w:t>rất</w:t>
      </w:r>
      <w:r>
        <w:rPr>
          <w:color w:val="231F20"/>
          <w:spacing w:val="-15"/>
          <w:w w:val="105"/>
        </w:rPr>
        <w:t> </w:t>
      </w:r>
      <w:r>
        <w:rPr>
          <w:color w:val="231F20"/>
          <w:w w:val="105"/>
        </w:rPr>
        <w:t>rõ</w:t>
      </w:r>
      <w:r>
        <w:rPr>
          <w:color w:val="231F20"/>
          <w:spacing w:val="-15"/>
          <w:w w:val="105"/>
        </w:rPr>
        <w:t> </w:t>
      </w:r>
      <w:r>
        <w:rPr>
          <w:color w:val="231F20"/>
          <w:w w:val="105"/>
        </w:rPr>
        <w:t>ràng,</w:t>
      </w:r>
      <w:r>
        <w:rPr>
          <w:color w:val="231F20"/>
          <w:spacing w:val="-15"/>
          <w:w w:val="105"/>
        </w:rPr>
        <w:t> </w:t>
      </w:r>
      <w:r>
        <w:rPr>
          <w:color w:val="231F20"/>
          <w:w w:val="105"/>
        </w:rPr>
        <w:t>rất</w:t>
      </w:r>
      <w:r>
        <w:rPr>
          <w:color w:val="231F20"/>
          <w:spacing w:val="-15"/>
          <w:w w:val="105"/>
        </w:rPr>
        <w:t> </w:t>
      </w:r>
      <w:r>
        <w:rPr>
          <w:color w:val="231F20"/>
          <w:w w:val="105"/>
        </w:rPr>
        <w:t>rành</w:t>
      </w:r>
      <w:r>
        <w:rPr>
          <w:color w:val="231F20"/>
          <w:spacing w:val="-15"/>
          <w:w w:val="105"/>
        </w:rPr>
        <w:t> </w:t>
      </w:r>
      <w:r>
        <w:rPr>
          <w:color w:val="231F20"/>
          <w:w w:val="105"/>
        </w:rPr>
        <w:t>mạch.</w:t>
      </w:r>
      <w:r>
        <w:rPr>
          <w:color w:val="231F20"/>
          <w:spacing w:val="-15"/>
          <w:w w:val="105"/>
        </w:rPr>
        <w:t> </w:t>
      </w:r>
      <w:r>
        <w:rPr>
          <w:color w:val="231F20"/>
          <w:w w:val="105"/>
        </w:rPr>
        <w:t>Nói</w:t>
      </w:r>
      <w:r>
        <w:rPr>
          <w:color w:val="231F20"/>
          <w:spacing w:val="-15"/>
          <w:w w:val="105"/>
        </w:rPr>
        <w:t> </w:t>
      </w:r>
      <w:r>
        <w:rPr>
          <w:color w:val="231F20"/>
          <w:w w:val="105"/>
        </w:rPr>
        <w:t>“Như</w:t>
      </w:r>
      <w:r>
        <w:rPr>
          <w:color w:val="231F20"/>
          <w:spacing w:val="-16"/>
          <w:w w:val="105"/>
        </w:rPr>
        <w:t> </w:t>
      </w:r>
      <w:r>
        <w:rPr>
          <w:color w:val="231F20"/>
          <w:w w:val="105"/>
        </w:rPr>
        <w:t>Lai” là nói tới tự tính, chẳng phải là ai khác. Trong tự tính của chúng</w:t>
      </w:r>
      <w:r>
        <w:rPr>
          <w:color w:val="231F20"/>
          <w:spacing w:val="-6"/>
          <w:w w:val="105"/>
        </w:rPr>
        <w:t> </w:t>
      </w:r>
      <w:r>
        <w:rPr>
          <w:color w:val="231F20"/>
          <w:w w:val="105"/>
        </w:rPr>
        <w:t>ta</w:t>
      </w:r>
      <w:r>
        <w:rPr>
          <w:color w:val="231F20"/>
          <w:spacing w:val="-6"/>
          <w:w w:val="105"/>
        </w:rPr>
        <w:t> </w:t>
      </w:r>
      <w:r>
        <w:rPr>
          <w:color w:val="231F20"/>
          <w:w w:val="105"/>
        </w:rPr>
        <w:t>có</w:t>
      </w:r>
      <w:r>
        <w:rPr>
          <w:color w:val="231F20"/>
          <w:spacing w:val="-6"/>
          <w:w w:val="105"/>
        </w:rPr>
        <w:t> </w:t>
      </w:r>
      <w:r>
        <w:rPr>
          <w:color w:val="231F20"/>
          <w:w w:val="105"/>
        </w:rPr>
        <w:t>trí</w:t>
      </w:r>
      <w:r>
        <w:rPr>
          <w:color w:val="231F20"/>
          <w:spacing w:val="-7"/>
          <w:w w:val="105"/>
        </w:rPr>
        <w:t> </w:t>
      </w:r>
      <w:r>
        <w:rPr>
          <w:color w:val="231F20"/>
          <w:w w:val="105"/>
        </w:rPr>
        <w:t>tuệ</w:t>
      </w:r>
      <w:r>
        <w:rPr>
          <w:color w:val="231F20"/>
          <w:spacing w:val="-6"/>
          <w:w w:val="105"/>
        </w:rPr>
        <w:t> </w:t>
      </w:r>
      <w:r>
        <w:rPr>
          <w:color w:val="231F20"/>
          <w:w w:val="105"/>
        </w:rPr>
        <w:t>viên</w:t>
      </w:r>
      <w:r>
        <w:rPr>
          <w:color w:val="231F20"/>
          <w:spacing w:val="-6"/>
          <w:w w:val="105"/>
        </w:rPr>
        <w:t> </w:t>
      </w:r>
      <w:r>
        <w:rPr>
          <w:color w:val="231F20"/>
          <w:w w:val="105"/>
        </w:rPr>
        <w:t>mãn,</w:t>
      </w:r>
      <w:r>
        <w:rPr>
          <w:color w:val="231F20"/>
          <w:spacing w:val="-6"/>
          <w:w w:val="105"/>
        </w:rPr>
        <w:t> </w:t>
      </w:r>
      <w:r>
        <w:rPr>
          <w:color w:val="231F20"/>
          <w:w w:val="105"/>
        </w:rPr>
        <w:t>đức</w:t>
      </w:r>
      <w:r>
        <w:rPr>
          <w:color w:val="231F20"/>
          <w:spacing w:val="-6"/>
          <w:w w:val="105"/>
        </w:rPr>
        <w:t> </w:t>
      </w:r>
      <w:r>
        <w:rPr>
          <w:color w:val="231F20"/>
          <w:w w:val="105"/>
        </w:rPr>
        <w:t>năng</w:t>
      </w:r>
      <w:r>
        <w:rPr>
          <w:color w:val="231F20"/>
          <w:spacing w:val="-6"/>
          <w:w w:val="105"/>
        </w:rPr>
        <w:t> </w:t>
      </w:r>
      <w:r>
        <w:rPr>
          <w:color w:val="231F20"/>
          <w:w w:val="105"/>
        </w:rPr>
        <w:t>viên</w:t>
      </w:r>
      <w:r>
        <w:rPr>
          <w:color w:val="231F20"/>
          <w:spacing w:val="-6"/>
          <w:w w:val="105"/>
        </w:rPr>
        <w:t> </w:t>
      </w:r>
      <w:r>
        <w:rPr>
          <w:color w:val="231F20"/>
          <w:w w:val="105"/>
        </w:rPr>
        <w:t>mãn,</w:t>
      </w:r>
      <w:r>
        <w:rPr>
          <w:color w:val="231F20"/>
          <w:spacing w:val="-6"/>
          <w:w w:val="105"/>
        </w:rPr>
        <w:t> </w:t>
      </w:r>
      <w:r>
        <w:rPr>
          <w:color w:val="231F20"/>
          <w:w w:val="105"/>
        </w:rPr>
        <w:t>nay</w:t>
      </w:r>
      <w:r>
        <w:rPr>
          <w:color w:val="231F20"/>
          <w:spacing w:val="-6"/>
          <w:w w:val="105"/>
        </w:rPr>
        <w:t> </w:t>
      </w:r>
      <w:r>
        <w:rPr>
          <w:color w:val="231F20"/>
          <w:w w:val="105"/>
        </w:rPr>
        <w:t>chúng ta nói là năng lực, năng lực kỹ thuật. Hiện thời, người bình phàm chúng ta gọi “tướng hảo” là phúc báo, không có gì chẳng viên mãn. Nay vì sao chúng ta có sai biệt? Chúng ta so với Phật và Pháp thân Bồ tát khác biệt một trời một vực. Vì</w:t>
      </w:r>
      <w:r>
        <w:rPr>
          <w:color w:val="231F20"/>
          <w:spacing w:val="-3"/>
          <w:w w:val="105"/>
        </w:rPr>
        <w:t> </w:t>
      </w:r>
      <w:r>
        <w:rPr>
          <w:color w:val="231F20"/>
          <w:w w:val="105"/>
        </w:rPr>
        <w:t>sao</w:t>
      </w:r>
      <w:r>
        <w:rPr>
          <w:color w:val="231F20"/>
          <w:spacing w:val="-4"/>
          <w:w w:val="105"/>
        </w:rPr>
        <w:t> </w:t>
      </w:r>
      <w:r>
        <w:rPr>
          <w:color w:val="231F20"/>
          <w:w w:val="105"/>
        </w:rPr>
        <w:t>vậy?</w:t>
      </w:r>
      <w:r>
        <w:rPr>
          <w:color w:val="231F20"/>
          <w:spacing w:val="-3"/>
          <w:w w:val="105"/>
        </w:rPr>
        <w:t> </w:t>
      </w:r>
      <w:r>
        <w:rPr>
          <w:color w:val="231F20"/>
          <w:w w:val="105"/>
        </w:rPr>
        <w:t>Đức</w:t>
      </w:r>
      <w:r>
        <w:rPr>
          <w:color w:val="231F20"/>
          <w:spacing w:val="-4"/>
          <w:w w:val="105"/>
        </w:rPr>
        <w:t> </w:t>
      </w:r>
      <w:r>
        <w:rPr>
          <w:color w:val="231F20"/>
          <w:w w:val="105"/>
        </w:rPr>
        <w:t>Phật</w:t>
      </w:r>
      <w:r>
        <w:rPr>
          <w:color w:val="231F20"/>
          <w:spacing w:val="-3"/>
          <w:w w:val="105"/>
        </w:rPr>
        <w:t> </w:t>
      </w:r>
      <w:r>
        <w:rPr>
          <w:color w:val="231F20"/>
          <w:w w:val="105"/>
        </w:rPr>
        <w:t>dạy:</w:t>
      </w:r>
      <w:r>
        <w:rPr>
          <w:color w:val="231F20"/>
          <w:spacing w:val="-5"/>
          <w:w w:val="105"/>
        </w:rPr>
        <w:t> </w:t>
      </w:r>
      <w:r>
        <w:rPr>
          <w:i/>
          <w:color w:val="231F20"/>
          <w:w w:val="105"/>
        </w:rPr>
        <w:t>“Chỉ</w:t>
      </w:r>
      <w:r>
        <w:rPr>
          <w:i/>
          <w:color w:val="231F20"/>
          <w:spacing w:val="-3"/>
          <w:w w:val="105"/>
        </w:rPr>
        <w:t> </w:t>
      </w:r>
      <w:r>
        <w:rPr>
          <w:i/>
          <w:color w:val="231F20"/>
          <w:w w:val="105"/>
        </w:rPr>
        <w:t>vì</w:t>
      </w:r>
      <w:r>
        <w:rPr>
          <w:i/>
          <w:color w:val="231F20"/>
          <w:spacing w:val="-4"/>
          <w:w w:val="105"/>
        </w:rPr>
        <w:t> </w:t>
      </w:r>
      <w:r>
        <w:rPr>
          <w:i/>
          <w:color w:val="231F20"/>
          <w:w w:val="105"/>
        </w:rPr>
        <w:t>vọng</w:t>
      </w:r>
      <w:r>
        <w:rPr>
          <w:i/>
          <w:color w:val="231F20"/>
          <w:spacing w:val="-3"/>
          <w:w w:val="105"/>
        </w:rPr>
        <w:t> </w:t>
      </w:r>
      <w:r>
        <w:rPr>
          <w:i/>
          <w:color w:val="231F20"/>
          <w:w w:val="105"/>
        </w:rPr>
        <w:t>tưởng,</w:t>
      </w:r>
      <w:r>
        <w:rPr>
          <w:i/>
          <w:color w:val="231F20"/>
          <w:spacing w:val="-4"/>
          <w:w w:val="105"/>
        </w:rPr>
        <w:t> </w:t>
      </w:r>
      <w:r>
        <w:rPr>
          <w:i/>
          <w:color w:val="231F20"/>
          <w:w w:val="105"/>
        </w:rPr>
        <w:t>chấp</w:t>
      </w:r>
      <w:r>
        <w:rPr>
          <w:i/>
          <w:color w:val="231F20"/>
          <w:spacing w:val="-4"/>
          <w:w w:val="105"/>
        </w:rPr>
        <w:t> </w:t>
      </w:r>
      <w:r>
        <w:rPr>
          <w:i/>
          <w:color w:val="231F20"/>
          <w:w w:val="105"/>
        </w:rPr>
        <w:t>trước, nên</w:t>
      </w:r>
      <w:r>
        <w:rPr>
          <w:i/>
          <w:color w:val="231F20"/>
          <w:spacing w:val="-19"/>
          <w:w w:val="105"/>
        </w:rPr>
        <w:t> </w:t>
      </w:r>
      <w:r>
        <w:rPr>
          <w:i/>
          <w:color w:val="231F20"/>
          <w:w w:val="105"/>
        </w:rPr>
        <w:t>không</w:t>
      </w:r>
      <w:r>
        <w:rPr>
          <w:i/>
          <w:color w:val="231F20"/>
          <w:spacing w:val="-19"/>
          <w:w w:val="105"/>
        </w:rPr>
        <w:t> </w:t>
      </w:r>
      <w:r>
        <w:rPr>
          <w:i/>
          <w:color w:val="231F20"/>
          <w:w w:val="105"/>
        </w:rPr>
        <w:t>thể</w:t>
      </w:r>
      <w:r>
        <w:rPr>
          <w:i/>
          <w:color w:val="231F20"/>
          <w:spacing w:val="-19"/>
          <w:w w:val="105"/>
        </w:rPr>
        <w:t> </w:t>
      </w:r>
      <w:r>
        <w:rPr>
          <w:i/>
          <w:color w:val="231F20"/>
          <w:w w:val="105"/>
        </w:rPr>
        <w:t>chứng</w:t>
      </w:r>
      <w:r>
        <w:rPr>
          <w:i/>
          <w:color w:val="231F20"/>
          <w:spacing w:val="-19"/>
          <w:w w:val="105"/>
        </w:rPr>
        <w:t> </w:t>
      </w:r>
      <w:r>
        <w:rPr>
          <w:i/>
          <w:color w:val="231F20"/>
          <w:w w:val="105"/>
        </w:rPr>
        <w:t>đắc”</w:t>
      </w:r>
      <w:r>
        <w:rPr>
          <w:color w:val="231F20"/>
          <w:w w:val="105"/>
        </w:rPr>
        <w:t>.</w:t>
      </w:r>
      <w:r>
        <w:rPr>
          <w:color w:val="231F20"/>
          <w:spacing w:val="-19"/>
          <w:w w:val="105"/>
        </w:rPr>
        <w:t> </w:t>
      </w:r>
      <w:r>
        <w:rPr>
          <w:color w:val="231F20"/>
          <w:w w:val="105"/>
        </w:rPr>
        <w:t>Câu</w:t>
      </w:r>
      <w:r>
        <w:rPr>
          <w:color w:val="231F20"/>
          <w:spacing w:val="-19"/>
          <w:w w:val="105"/>
        </w:rPr>
        <w:t> </w:t>
      </w:r>
      <w:r>
        <w:rPr>
          <w:color w:val="231F20"/>
          <w:w w:val="105"/>
        </w:rPr>
        <w:t>này</w:t>
      </w:r>
      <w:r>
        <w:rPr>
          <w:color w:val="231F20"/>
          <w:spacing w:val="-19"/>
          <w:w w:val="105"/>
        </w:rPr>
        <w:t> </w:t>
      </w:r>
      <w:r>
        <w:rPr>
          <w:color w:val="231F20"/>
          <w:w w:val="105"/>
        </w:rPr>
        <w:t>đã</w:t>
      </w:r>
      <w:r>
        <w:rPr>
          <w:color w:val="231F20"/>
          <w:spacing w:val="-19"/>
          <w:w w:val="105"/>
        </w:rPr>
        <w:t> </w:t>
      </w:r>
      <w:r>
        <w:rPr>
          <w:color w:val="231F20"/>
          <w:w w:val="105"/>
        </w:rPr>
        <w:t>nói</w:t>
      </w:r>
      <w:r>
        <w:rPr>
          <w:color w:val="231F20"/>
          <w:spacing w:val="-19"/>
          <w:w w:val="105"/>
        </w:rPr>
        <w:t> </w:t>
      </w:r>
      <w:r>
        <w:rPr>
          <w:color w:val="231F20"/>
          <w:w w:val="105"/>
        </w:rPr>
        <w:t>toạc</w:t>
      </w:r>
      <w:r>
        <w:rPr>
          <w:color w:val="231F20"/>
          <w:spacing w:val="-19"/>
          <w:w w:val="105"/>
        </w:rPr>
        <w:t> </w:t>
      </w:r>
      <w:r>
        <w:rPr>
          <w:color w:val="231F20"/>
          <w:w w:val="105"/>
        </w:rPr>
        <w:t>ra.</w:t>
      </w:r>
      <w:r>
        <w:rPr>
          <w:color w:val="231F20"/>
          <w:spacing w:val="-19"/>
          <w:w w:val="105"/>
        </w:rPr>
        <w:t> </w:t>
      </w:r>
      <w:r>
        <w:rPr>
          <w:color w:val="231F20"/>
          <w:w w:val="105"/>
        </w:rPr>
        <w:t>Thật</w:t>
      </w:r>
      <w:r>
        <w:rPr>
          <w:color w:val="231F20"/>
          <w:spacing w:val="-19"/>
          <w:w w:val="105"/>
        </w:rPr>
        <w:t> </w:t>
      </w:r>
      <w:r>
        <w:rPr>
          <w:color w:val="231F20"/>
          <w:w w:val="105"/>
        </w:rPr>
        <w:t>vậy, chúng ta có vọng tưởng, phân biệt, chấp trước, nên trí tuệ và</w:t>
      </w:r>
      <w:r>
        <w:rPr>
          <w:color w:val="231F20"/>
          <w:spacing w:val="-10"/>
          <w:w w:val="105"/>
        </w:rPr>
        <w:t> </w:t>
      </w:r>
      <w:r>
        <w:rPr>
          <w:color w:val="231F20"/>
          <w:w w:val="105"/>
        </w:rPr>
        <w:t>đức</w:t>
      </w:r>
      <w:r>
        <w:rPr>
          <w:color w:val="231F20"/>
          <w:spacing w:val="-10"/>
          <w:w w:val="105"/>
        </w:rPr>
        <w:t> </w:t>
      </w:r>
      <w:r>
        <w:rPr>
          <w:color w:val="231F20"/>
          <w:w w:val="105"/>
        </w:rPr>
        <w:t>tướng</w:t>
      </w:r>
      <w:r>
        <w:rPr>
          <w:color w:val="231F20"/>
          <w:spacing w:val="-10"/>
          <w:w w:val="105"/>
        </w:rPr>
        <w:t> </w:t>
      </w:r>
      <w:r>
        <w:rPr>
          <w:color w:val="231F20"/>
          <w:w w:val="105"/>
        </w:rPr>
        <w:t>sẵn</w:t>
      </w:r>
      <w:r>
        <w:rPr>
          <w:color w:val="231F20"/>
          <w:spacing w:val="-10"/>
          <w:w w:val="105"/>
        </w:rPr>
        <w:t> </w:t>
      </w:r>
      <w:r>
        <w:rPr>
          <w:color w:val="231F20"/>
          <w:w w:val="105"/>
        </w:rPr>
        <w:t>có</w:t>
      </w:r>
      <w:r>
        <w:rPr>
          <w:color w:val="231F20"/>
          <w:spacing w:val="-10"/>
          <w:w w:val="105"/>
        </w:rPr>
        <w:t> </w:t>
      </w:r>
      <w:r>
        <w:rPr>
          <w:color w:val="231F20"/>
          <w:w w:val="105"/>
        </w:rPr>
        <w:t>trong</w:t>
      </w:r>
      <w:r>
        <w:rPr>
          <w:color w:val="231F20"/>
          <w:spacing w:val="-10"/>
          <w:w w:val="105"/>
        </w:rPr>
        <w:t> </w:t>
      </w:r>
      <w:r>
        <w:rPr>
          <w:color w:val="231F20"/>
          <w:w w:val="105"/>
        </w:rPr>
        <w:t>tự</w:t>
      </w:r>
      <w:r>
        <w:rPr>
          <w:color w:val="231F20"/>
          <w:spacing w:val="-10"/>
          <w:w w:val="105"/>
        </w:rPr>
        <w:t> </w:t>
      </w:r>
      <w:r>
        <w:rPr>
          <w:color w:val="231F20"/>
          <w:w w:val="105"/>
        </w:rPr>
        <w:t>tính</w:t>
      </w:r>
      <w:r>
        <w:rPr>
          <w:color w:val="231F20"/>
          <w:spacing w:val="-10"/>
          <w:w w:val="105"/>
        </w:rPr>
        <w:t> </w:t>
      </w:r>
      <w:r>
        <w:rPr>
          <w:color w:val="231F20"/>
          <w:w w:val="105"/>
        </w:rPr>
        <w:t>chẳng</w:t>
      </w:r>
      <w:r>
        <w:rPr>
          <w:color w:val="231F20"/>
          <w:spacing w:val="-10"/>
          <w:w w:val="105"/>
        </w:rPr>
        <w:t> </w:t>
      </w:r>
      <w:r>
        <w:rPr>
          <w:color w:val="231F20"/>
          <w:w w:val="105"/>
        </w:rPr>
        <w:t>thể</w:t>
      </w:r>
      <w:r>
        <w:rPr>
          <w:color w:val="231F20"/>
          <w:spacing w:val="-11"/>
          <w:w w:val="105"/>
        </w:rPr>
        <w:t> </w:t>
      </w:r>
      <w:r>
        <w:rPr>
          <w:color w:val="231F20"/>
          <w:w w:val="105"/>
        </w:rPr>
        <w:t>hiện</w:t>
      </w:r>
      <w:r>
        <w:rPr>
          <w:color w:val="231F20"/>
          <w:spacing w:val="-10"/>
          <w:w w:val="105"/>
        </w:rPr>
        <w:t> </w:t>
      </w:r>
      <w:r>
        <w:rPr>
          <w:color w:val="231F20"/>
          <w:w w:val="105"/>
        </w:rPr>
        <w:t>tiền,</w:t>
      </w:r>
      <w:r>
        <w:rPr>
          <w:color w:val="231F20"/>
          <w:spacing w:val="-11"/>
          <w:w w:val="105"/>
        </w:rPr>
        <w:t> </w:t>
      </w:r>
      <w:r>
        <w:rPr>
          <w:color w:val="231F20"/>
          <w:w w:val="105"/>
        </w:rPr>
        <w:t>chúng bị những thứ ấy chướng ngại.</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1" w:firstLine="453"/>
        <w:jc w:val="both"/>
      </w:pPr>
      <w:r>
        <w:rPr>
          <w:color w:val="231F20"/>
          <w:spacing w:val="-2"/>
          <w:w w:val="110"/>
        </w:rPr>
        <w:t>Do</w:t>
      </w:r>
      <w:r>
        <w:rPr>
          <w:color w:val="231F20"/>
          <w:spacing w:val="-22"/>
          <w:w w:val="110"/>
        </w:rPr>
        <w:t> </w:t>
      </w:r>
      <w:r>
        <w:rPr>
          <w:color w:val="231F20"/>
          <w:spacing w:val="-2"/>
          <w:w w:val="110"/>
        </w:rPr>
        <w:t>đó,</w:t>
      </w:r>
      <w:r>
        <w:rPr>
          <w:color w:val="231F20"/>
          <w:spacing w:val="-21"/>
          <w:w w:val="110"/>
        </w:rPr>
        <w:t> </w:t>
      </w:r>
      <w:r>
        <w:rPr>
          <w:color w:val="231F20"/>
          <w:spacing w:val="-2"/>
          <w:w w:val="110"/>
        </w:rPr>
        <w:t>đức</w:t>
      </w:r>
      <w:r>
        <w:rPr>
          <w:color w:val="231F20"/>
          <w:spacing w:val="-21"/>
          <w:w w:val="110"/>
        </w:rPr>
        <w:t> </w:t>
      </w:r>
      <w:r>
        <w:rPr>
          <w:color w:val="231F20"/>
          <w:spacing w:val="-2"/>
          <w:w w:val="110"/>
        </w:rPr>
        <w:t>Phật</w:t>
      </w:r>
      <w:r>
        <w:rPr>
          <w:color w:val="231F20"/>
          <w:spacing w:val="-21"/>
          <w:w w:val="110"/>
        </w:rPr>
        <w:t> </w:t>
      </w:r>
      <w:r>
        <w:rPr>
          <w:color w:val="231F20"/>
          <w:spacing w:val="-2"/>
          <w:w w:val="110"/>
        </w:rPr>
        <w:t>dạy</w:t>
      </w:r>
      <w:r>
        <w:rPr>
          <w:color w:val="231F20"/>
          <w:spacing w:val="-21"/>
          <w:w w:val="110"/>
        </w:rPr>
        <w:t> </w:t>
      </w:r>
      <w:r>
        <w:rPr>
          <w:color w:val="231F20"/>
          <w:spacing w:val="-2"/>
          <w:w w:val="110"/>
        </w:rPr>
        <w:t>chúng</w:t>
      </w:r>
      <w:r>
        <w:rPr>
          <w:color w:val="231F20"/>
          <w:spacing w:val="-22"/>
          <w:w w:val="110"/>
        </w:rPr>
        <w:t> </w:t>
      </w:r>
      <w:r>
        <w:rPr>
          <w:color w:val="231F20"/>
          <w:spacing w:val="-2"/>
          <w:w w:val="110"/>
        </w:rPr>
        <w:t>ta</w:t>
      </w:r>
      <w:r>
        <w:rPr>
          <w:color w:val="231F20"/>
          <w:spacing w:val="-21"/>
          <w:w w:val="110"/>
        </w:rPr>
        <w:t> </w:t>
      </w:r>
      <w:r>
        <w:rPr>
          <w:color w:val="231F20"/>
          <w:spacing w:val="-2"/>
          <w:w w:val="110"/>
        </w:rPr>
        <w:t>3</w:t>
      </w:r>
      <w:r>
        <w:rPr>
          <w:color w:val="231F20"/>
          <w:spacing w:val="-21"/>
          <w:w w:val="110"/>
        </w:rPr>
        <w:t> </w:t>
      </w:r>
      <w:r>
        <w:rPr>
          <w:color w:val="231F20"/>
          <w:spacing w:val="-2"/>
          <w:w w:val="110"/>
        </w:rPr>
        <w:t>phương</w:t>
      </w:r>
      <w:r>
        <w:rPr>
          <w:color w:val="231F20"/>
          <w:spacing w:val="-22"/>
          <w:w w:val="110"/>
        </w:rPr>
        <w:t> </w:t>
      </w:r>
      <w:r>
        <w:rPr>
          <w:color w:val="231F20"/>
          <w:spacing w:val="-2"/>
          <w:w w:val="110"/>
        </w:rPr>
        <w:t>pháp</w:t>
      </w:r>
      <w:r>
        <w:rPr>
          <w:color w:val="231F20"/>
          <w:spacing w:val="-21"/>
          <w:w w:val="110"/>
        </w:rPr>
        <w:t> </w:t>
      </w:r>
      <w:r>
        <w:rPr>
          <w:color w:val="231F20"/>
          <w:spacing w:val="-2"/>
          <w:w w:val="110"/>
        </w:rPr>
        <w:t>nhằm</w:t>
      </w:r>
      <w:r>
        <w:rPr>
          <w:color w:val="231F20"/>
          <w:spacing w:val="-21"/>
          <w:w w:val="110"/>
        </w:rPr>
        <w:t> </w:t>
      </w:r>
      <w:r>
        <w:rPr>
          <w:color w:val="231F20"/>
          <w:spacing w:val="-2"/>
          <w:w w:val="110"/>
        </w:rPr>
        <w:t>phá </w:t>
      </w:r>
      <w:r>
        <w:rPr>
          <w:color w:val="231F20"/>
          <w:w w:val="105"/>
        </w:rPr>
        <w:t>3</w:t>
      </w:r>
      <w:r>
        <w:rPr>
          <w:color w:val="231F20"/>
          <w:spacing w:val="-19"/>
          <w:w w:val="105"/>
        </w:rPr>
        <w:t> </w:t>
      </w:r>
      <w:r>
        <w:rPr>
          <w:color w:val="231F20"/>
          <w:w w:val="105"/>
        </w:rPr>
        <w:t>thứ</w:t>
      </w:r>
      <w:r>
        <w:rPr>
          <w:color w:val="231F20"/>
          <w:spacing w:val="-19"/>
          <w:w w:val="105"/>
        </w:rPr>
        <w:t> </w:t>
      </w:r>
      <w:r>
        <w:rPr>
          <w:color w:val="231F20"/>
          <w:w w:val="105"/>
        </w:rPr>
        <w:t>chướng</w:t>
      </w:r>
      <w:r>
        <w:rPr>
          <w:color w:val="231F20"/>
          <w:spacing w:val="-19"/>
          <w:w w:val="105"/>
        </w:rPr>
        <w:t> </w:t>
      </w:r>
      <w:r>
        <w:rPr>
          <w:color w:val="231F20"/>
          <w:w w:val="105"/>
        </w:rPr>
        <w:t>ngại</w:t>
      </w:r>
      <w:r>
        <w:rPr>
          <w:color w:val="231F20"/>
          <w:spacing w:val="-19"/>
          <w:w w:val="105"/>
        </w:rPr>
        <w:t> </w:t>
      </w:r>
      <w:r>
        <w:rPr>
          <w:color w:val="231F20"/>
          <w:w w:val="105"/>
        </w:rPr>
        <w:t>ấy.</w:t>
      </w:r>
      <w:r>
        <w:rPr>
          <w:color w:val="231F20"/>
          <w:spacing w:val="-19"/>
          <w:w w:val="105"/>
        </w:rPr>
        <w:t> </w:t>
      </w:r>
      <w:r>
        <w:rPr>
          <w:color w:val="231F20"/>
          <w:w w:val="105"/>
        </w:rPr>
        <w:t>Ngài</w:t>
      </w:r>
      <w:r>
        <w:rPr>
          <w:color w:val="231F20"/>
          <w:spacing w:val="-19"/>
          <w:w w:val="105"/>
        </w:rPr>
        <w:t> </w:t>
      </w:r>
      <w:r>
        <w:rPr>
          <w:color w:val="231F20"/>
          <w:w w:val="105"/>
        </w:rPr>
        <w:t>dạy</w:t>
      </w:r>
      <w:r>
        <w:rPr>
          <w:color w:val="231F20"/>
          <w:spacing w:val="-19"/>
          <w:w w:val="105"/>
        </w:rPr>
        <w:t> </w:t>
      </w:r>
      <w:r>
        <w:rPr>
          <w:color w:val="231F20"/>
          <w:w w:val="105"/>
        </w:rPr>
        <w:t>Giới.</w:t>
      </w:r>
      <w:r>
        <w:rPr>
          <w:color w:val="231F20"/>
          <w:spacing w:val="-19"/>
          <w:w w:val="105"/>
        </w:rPr>
        <w:t> </w:t>
      </w:r>
      <w:r>
        <w:rPr>
          <w:color w:val="231F20"/>
          <w:w w:val="105"/>
        </w:rPr>
        <w:t>Nếu</w:t>
      </w:r>
      <w:r>
        <w:rPr>
          <w:color w:val="231F20"/>
          <w:spacing w:val="-19"/>
          <w:w w:val="105"/>
        </w:rPr>
        <w:t> </w:t>
      </w:r>
      <w:r>
        <w:rPr>
          <w:color w:val="231F20"/>
          <w:w w:val="105"/>
        </w:rPr>
        <w:t>trì</w:t>
      </w:r>
      <w:r>
        <w:rPr>
          <w:color w:val="231F20"/>
          <w:spacing w:val="-19"/>
          <w:w w:val="105"/>
        </w:rPr>
        <w:t> </w:t>
      </w:r>
      <w:r>
        <w:rPr>
          <w:color w:val="231F20"/>
          <w:w w:val="105"/>
        </w:rPr>
        <w:t>giới,</w:t>
      </w:r>
      <w:r>
        <w:rPr>
          <w:color w:val="231F20"/>
          <w:spacing w:val="-19"/>
          <w:w w:val="105"/>
        </w:rPr>
        <w:t> </w:t>
      </w:r>
      <w:r>
        <w:rPr>
          <w:color w:val="231F20"/>
          <w:w w:val="105"/>
        </w:rPr>
        <w:t>thanh</w:t>
      </w:r>
      <w:r>
        <w:rPr>
          <w:color w:val="231F20"/>
          <w:spacing w:val="-19"/>
          <w:w w:val="105"/>
        </w:rPr>
        <w:t> </w:t>
      </w:r>
      <w:r>
        <w:rPr>
          <w:color w:val="231F20"/>
          <w:w w:val="105"/>
        </w:rPr>
        <w:t>tịnh sẽ phá được Kiến Tư phiền não. Kiến Tư phiền não là chấp trước,</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phá</w:t>
      </w:r>
      <w:r>
        <w:rPr>
          <w:color w:val="231F20"/>
          <w:spacing w:val="-12"/>
          <w:w w:val="105"/>
        </w:rPr>
        <w:t> </w:t>
      </w:r>
      <w:r>
        <w:rPr>
          <w:color w:val="231F20"/>
          <w:w w:val="105"/>
        </w:rPr>
        <w:t>chấp</w:t>
      </w:r>
      <w:r>
        <w:rPr>
          <w:color w:val="231F20"/>
          <w:spacing w:val="-12"/>
          <w:w w:val="105"/>
        </w:rPr>
        <w:t> </w:t>
      </w:r>
      <w:r>
        <w:rPr>
          <w:color w:val="231F20"/>
          <w:w w:val="105"/>
        </w:rPr>
        <w:t>trước,</w:t>
      </w:r>
      <w:r>
        <w:rPr>
          <w:color w:val="231F20"/>
          <w:spacing w:val="-12"/>
          <w:w w:val="105"/>
        </w:rPr>
        <w:t> </w:t>
      </w:r>
      <w:r>
        <w:rPr>
          <w:color w:val="231F20"/>
          <w:w w:val="105"/>
        </w:rPr>
        <w:t>khôi</w:t>
      </w:r>
      <w:r>
        <w:rPr>
          <w:color w:val="231F20"/>
          <w:spacing w:val="-12"/>
          <w:w w:val="105"/>
        </w:rPr>
        <w:t> </w:t>
      </w:r>
      <w:r>
        <w:rPr>
          <w:color w:val="231F20"/>
          <w:w w:val="105"/>
        </w:rPr>
        <w:t>phục</w:t>
      </w:r>
      <w:r>
        <w:rPr>
          <w:color w:val="231F20"/>
          <w:spacing w:val="-12"/>
          <w:w w:val="105"/>
        </w:rPr>
        <w:t> </w:t>
      </w:r>
      <w:r>
        <w:rPr>
          <w:color w:val="231F20"/>
          <w:w w:val="105"/>
        </w:rPr>
        <w:t>tâm</w:t>
      </w:r>
      <w:r>
        <w:rPr>
          <w:color w:val="231F20"/>
          <w:spacing w:val="-12"/>
          <w:w w:val="105"/>
        </w:rPr>
        <w:t> </w:t>
      </w:r>
      <w:r>
        <w:rPr>
          <w:color w:val="231F20"/>
          <w:w w:val="105"/>
        </w:rPr>
        <w:t>thanh</w:t>
      </w:r>
      <w:r>
        <w:rPr>
          <w:color w:val="231F20"/>
          <w:spacing w:val="-12"/>
          <w:w w:val="105"/>
        </w:rPr>
        <w:t> </w:t>
      </w:r>
      <w:r>
        <w:rPr>
          <w:color w:val="231F20"/>
          <w:w w:val="105"/>
        </w:rPr>
        <w:t>tịnh.</w:t>
      </w:r>
      <w:r>
        <w:rPr>
          <w:color w:val="231F20"/>
          <w:spacing w:val="-12"/>
          <w:w w:val="105"/>
        </w:rPr>
        <w:t> </w:t>
      </w:r>
      <w:r>
        <w:rPr>
          <w:color w:val="231F20"/>
          <w:w w:val="105"/>
        </w:rPr>
        <w:t>Tâm thanh tịnh hiện tiền. Tâm thanh tịnh là bản tâm. Tâm thanh </w:t>
      </w:r>
      <w:r>
        <w:rPr>
          <w:color w:val="231F20"/>
          <w:w w:val="110"/>
        </w:rPr>
        <w:t>tịnh là phúc báo.</w:t>
      </w:r>
    </w:p>
    <w:p>
      <w:pPr>
        <w:pStyle w:val="BodyText"/>
        <w:spacing w:line="307" w:lineRule="auto" w:before="138"/>
        <w:ind w:left="387" w:right="120" w:firstLine="453"/>
        <w:jc w:val="both"/>
      </w:pPr>
      <w:r>
        <w:rPr>
          <w:color w:val="231F20"/>
          <w:w w:val="105"/>
        </w:rPr>
        <w:t>Chư vị phải ghi nhớ, chúng ta mong cầu phúc thì: Tâm chẳng thanh tịnh sẽ chẳng có phúc; tâm đã thanh tịnh, phúc </w:t>
      </w:r>
      <w:r>
        <w:rPr>
          <w:color w:val="231F20"/>
          <w:spacing w:val="-2"/>
          <w:w w:val="105"/>
        </w:rPr>
        <w:t>báo</w:t>
      </w:r>
      <w:r>
        <w:rPr>
          <w:color w:val="231F20"/>
          <w:spacing w:val="-19"/>
          <w:w w:val="105"/>
        </w:rPr>
        <w:t> </w:t>
      </w:r>
      <w:r>
        <w:rPr>
          <w:color w:val="231F20"/>
          <w:spacing w:val="-2"/>
          <w:w w:val="105"/>
        </w:rPr>
        <w:t>bèn</w:t>
      </w:r>
      <w:r>
        <w:rPr>
          <w:color w:val="231F20"/>
          <w:spacing w:val="-19"/>
          <w:w w:val="105"/>
        </w:rPr>
        <w:t> </w:t>
      </w:r>
      <w:r>
        <w:rPr>
          <w:color w:val="231F20"/>
          <w:spacing w:val="-2"/>
          <w:w w:val="105"/>
        </w:rPr>
        <w:t>hiện</w:t>
      </w:r>
      <w:r>
        <w:rPr>
          <w:color w:val="231F20"/>
          <w:spacing w:val="-17"/>
          <w:w w:val="105"/>
        </w:rPr>
        <w:t> </w:t>
      </w:r>
      <w:r>
        <w:rPr>
          <w:color w:val="231F20"/>
          <w:spacing w:val="-2"/>
          <w:w w:val="105"/>
        </w:rPr>
        <w:t>tiền.</w:t>
      </w:r>
      <w:r>
        <w:rPr>
          <w:color w:val="231F20"/>
          <w:spacing w:val="-19"/>
          <w:w w:val="105"/>
        </w:rPr>
        <w:t> </w:t>
      </w:r>
      <w:r>
        <w:rPr>
          <w:color w:val="231F20"/>
          <w:spacing w:val="-2"/>
          <w:w w:val="105"/>
        </w:rPr>
        <w:t>Thật</w:t>
      </w:r>
      <w:r>
        <w:rPr>
          <w:color w:val="231F20"/>
          <w:spacing w:val="-17"/>
          <w:w w:val="105"/>
        </w:rPr>
        <w:t> </w:t>
      </w:r>
      <w:r>
        <w:rPr>
          <w:color w:val="231F20"/>
          <w:spacing w:val="-2"/>
          <w:w w:val="105"/>
        </w:rPr>
        <w:t>đấy,</w:t>
      </w:r>
      <w:r>
        <w:rPr>
          <w:color w:val="231F20"/>
          <w:spacing w:val="-17"/>
          <w:w w:val="105"/>
        </w:rPr>
        <w:t> </w:t>
      </w:r>
      <w:r>
        <w:rPr>
          <w:color w:val="231F20"/>
          <w:spacing w:val="-2"/>
          <w:w w:val="105"/>
        </w:rPr>
        <w:t>chẳng</w:t>
      </w:r>
      <w:r>
        <w:rPr>
          <w:color w:val="231F20"/>
          <w:spacing w:val="-17"/>
          <w:w w:val="105"/>
        </w:rPr>
        <w:t> </w:t>
      </w:r>
      <w:r>
        <w:rPr>
          <w:color w:val="231F20"/>
          <w:spacing w:val="-2"/>
          <w:w w:val="105"/>
        </w:rPr>
        <w:t>giả</w:t>
      </w:r>
      <w:r>
        <w:rPr>
          <w:color w:val="231F20"/>
          <w:spacing w:val="-17"/>
          <w:w w:val="105"/>
        </w:rPr>
        <w:t> </w:t>
      </w:r>
      <w:r>
        <w:rPr>
          <w:color w:val="231F20"/>
          <w:spacing w:val="-2"/>
          <w:w w:val="105"/>
        </w:rPr>
        <w:t>đâu!</w:t>
      </w:r>
      <w:r>
        <w:rPr>
          <w:color w:val="231F20"/>
          <w:spacing w:val="-17"/>
          <w:w w:val="105"/>
        </w:rPr>
        <w:t> </w:t>
      </w:r>
      <w:r>
        <w:rPr>
          <w:color w:val="231F20"/>
          <w:spacing w:val="-2"/>
          <w:w w:val="105"/>
        </w:rPr>
        <w:t>Có</w:t>
      </w:r>
      <w:r>
        <w:rPr>
          <w:color w:val="231F20"/>
          <w:spacing w:val="-17"/>
          <w:w w:val="105"/>
        </w:rPr>
        <w:t> </w:t>
      </w:r>
      <w:r>
        <w:rPr>
          <w:color w:val="231F20"/>
          <w:spacing w:val="-2"/>
          <w:w w:val="105"/>
        </w:rPr>
        <w:t>phúc</w:t>
      </w:r>
      <w:r>
        <w:rPr>
          <w:color w:val="231F20"/>
          <w:spacing w:val="-17"/>
          <w:w w:val="105"/>
        </w:rPr>
        <w:t> </w:t>
      </w:r>
      <w:r>
        <w:rPr>
          <w:color w:val="231F20"/>
          <w:spacing w:val="-2"/>
          <w:w w:val="105"/>
        </w:rPr>
        <w:t>sẽ</w:t>
      </w:r>
      <w:r>
        <w:rPr>
          <w:color w:val="231F20"/>
          <w:spacing w:val="-17"/>
          <w:w w:val="105"/>
        </w:rPr>
        <w:t> </w:t>
      </w:r>
      <w:r>
        <w:rPr>
          <w:color w:val="231F20"/>
          <w:spacing w:val="-2"/>
          <w:w w:val="105"/>
        </w:rPr>
        <w:t>có</w:t>
      </w:r>
      <w:r>
        <w:rPr>
          <w:color w:val="231F20"/>
          <w:spacing w:val="-19"/>
          <w:w w:val="105"/>
        </w:rPr>
        <w:t> </w:t>
      </w:r>
      <w:r>
        <w:rPr>
          <w:color w:val="231F20"/>
          <w:spacing w:val="-2"/>
          <w:w w:val="105"/>
        </w:rPr>
        <w:t>địa </w:t>
      </w:r>
      <w:r>
        <w:rPr>
          <w:color w:val="231F20"/>
          <w:w w:val="105"/>
        </w:rPr>
        <w:t>vị và của cải trong xã hội; nếu tâm không thanh tịnh, phúc ấy</w:t>
      </w:r>
      <w:r>
        <w:rPr>
          <w:color w:val="231F20"/>
          <w:spacing w:val="-12"/>
          <w:w w:val="105"/>
        </w:rPr>
        <w:t> </w:t>
      </w:r>
      <w:r>
        <w:rPr>
          <w:color w:val="231F20"/>
          <w:w w:val="105"/>
        </w:rPr>
        <w:t>là</w:t>
      </w:r>
      <w:r>
        <w:rPr>
          <w:color w:val="231F20"/>
          <w:spacing w:val="-12"/>
          <w:w w:val="105"/>
        </w:rPr>
        <w:t> </w:t>
      </w:r>
      <w:r>
        <w:rPr>
          <w:color w:val="231F20"/>
          <w:w w:val="105"/>
        </w:rPr>
        <w:t>giả,</w:t>
      </w:r>
      <w:r>
        <w:rPr>
          <w:color w:val="231F20"/>
          <w:spacing w:val="-12"/>
          <w:w w:val="105"/>
        </w:rPr>
        <w:t> </w:t>
      </w:r>
      <w:r>
        <w:rPr>
          <w:color w:val="231F20"/>
          <w:w w:val="105"/>
        </w:rPr>
        <w:t>chẳng</w:t>
      </w:r>
      <w:r>
        <w:rPr>
          <w:color w:val="231F20"/>
          <w:spacing w:val="-12"/>
          <w:w w:val="105"/>
        </w:rPr>
        <w:t> </w:t>
      </w:r>
      <w:r>
        <w:rPr>
          <w:color w:val="231F20"/>
          <w:w w:val="105"/>
        </w:rPr>
        <w:t>thật.</w:t>
      </w:r>
      <w:r>
        <w:rPr>
          <w:color w:val="231F20"/>
          <w:spacing w:val="-12"/>
          <w:w w:val="105"/>
        </w:rPr>
        <w:t> </w:t>
      </w:r>
      <w:r>
        <w:rPr>
          <w:color w:val="231F20"/>
          <w:w w:val="105"/>
        </w:rPr>
        <w:t>Có</w:t>
      </w:r>
      <w:r>
        <w:rPr>
          <w:color w:val="231F20"/>
          <w:spacing w:val="-12"/>
          <w:w w:val="105"/>
        </w:rPr>
        <w:t> </w:t>
      </w:r>
      <w:r>
        <w:rPr>
          <w:color w:val="231F20"/>
          <w:w w:val="105"/>
        </w:rPr>
        <w:t>địa</w:t>
      </w:r>
      <w:r>
        <w:rPr>
          <w:color w:val="231F20"/>
          <w:spacing w:val="-12"/>
          <w:w w:val="105"/>
        </w:rPr>
        <w:t> </w:t>
      </w:r>
      <w:r>
        <w:rPr>
          <w:color w:val="231F20"/>
          <w:w w:val="105"/>
        </w:rPr>
        <w:t>vị</w:t>
      </w:r>
      <w:r>
        <w:rPr>
          <w:color w:val="231F20"/>
          <w:spacing w:val="-13"/>
          <w:w w:val="105"/>
        </w:rPr>
        <w:t> </w:t>
      </w:r>
      <w:r>
        <w:rPr>
          <w:color w:val="231F20"/>
          <w:w w:val="105"/>
        </w:rPr>
        <w:t>và</w:t>
      </w:r>
      <w:r>
        <w:rPr>
          <w:color w:val="231F20"/>
          <w:spacing w:val="-13"/>
          <w:w w:val="105"/>
        </w:rPr>
        <w:t> </w:t>
      </w:r>
      <w:r>
        <w:rPr>
          <w:color w:val="231F20"/>
          <w:w w:val="105"/>
        </w:rPr>
        <w:t>của</w:t>
      </w:r>
      <w:r>
        <w:rPr>
          <w:color w:val="231F20"/>
          <w:spacing w:val="-12"/>
          <w:w w:val="105"/>
        </w:rPr>
        <w:t> </w:t>
      </w:r>
      <w:r>
        <w:rPr>
          <w:color w:val="231F20"/>
          <w:w w:val="105"/>
        </w:rPr>
        <w:t>cải</w:t>
      </w:r>
      <w:r>
        <w:rPr>
          <w:color w:val="231F20"/>
          <w:spacing w:val="-12"/>
          <w:w w:val="105"/>
        </w:rPr>
        <w:t> </w:t>
      </w:r>
      <w:r>
        <w:rPr>
          <w:color w:val="231F20"/>
          <w:w w:val="105"/>
        </w:rPr>
        <w:t>mà</w:t>
      </w:r>
      <w:r>
        <w:rPr>
          <w:color w:val="231F20"/>
          <w:spacing w:val="-12"/>
          <w:w w:val="105"/>
        </w:rPr>
        <w:t> </w:t>
      </w:r>
      <w:r>
        <w:rPr>
          <w:color w:val="231F20"/>
          <w:w w:val="105"/>
        </w:rPr>
        <w:t>tâm</w:t>
      </w:r>
      <w:r>
        <w:rPr>
          <w:color w:val="231F20"/>
          <w:spacing w:val="-12"/>
          <w:w w:val="105"/>
        </w:rPr>
        <w:t> </w:t>
      </w:r>
      <w:r>
        <w:rPr>
          <w:color w:val="231F20"/>
          <w:w w:val="105"/>
        </w:rPr>
        <w:t>thanh</w:t>
      </w:r>
      <w:r>
        <w:rPr>
          <w:color w:val="231F20"/>
          <w:spacing w:val="-13"/>
          <w:w w:val="105"/>
        </w:rPr>
        <w:t> </w:t>
      </w:r>
      <w:r>
        <w:rPr>
          <w:color w:val="231F20"/>
          <w:w w:val="105"/>
        </w:rPr>
        <w:t>tịnh, phúc đó là thật, người ấy thật sự hưởng phúc.</w:t>
      </w:r>
    </w:p>
    <w:p>
      <w:pPr>
        <w:pStyle w:val="BodyText"/>
        <w:spacing w:line="307" w:lineRule="auto" w:before="138"/>
        <w:ind w:left="387" w:right="120" w:firstLine="453"/>
        <w:jc w:val="both"/>
      </w:pPr>
      <w:r>
        <w:rPr>
          <w:color w:val="231F20"/>
          <w:w w:val="105"/>
        </w:rPr>
        <w:t>Thứ</w:t>
      </w:r>
      <w:r>
        <w:rPr>
          <w:color w:val="231F20"/>
          <w:spacing w:val="-5"/>
          <w:w w:val="105"/>
        </w:rPr>
        <w:t> </w:t>
      </w:r>
      <w:r>
        <w:rPr>
          <w:color w:val="231F20"/>
          <w:w w:val="105"/>
        </w:rPr>
        <w:t>hai</w:t>
      </w:r>
      <w:r>
        <w:rPr>
          <w:color w:val="231F20"/>
          <w:spacing w:val="-5"/>
          <w:w w:val="105"/>
        </w:rPr>
        <w:t> </w:t>
      </w:r>
      <w:r>
        <w:rPr>
          <w:color w:val="231F20"/>
          <w:w w:val="105"/>
        </w:rPr>
        <w:t>là</w:t>
      </w:r>
      <w:r>
        <w:rPr>
          <w:color w:val="231F20"/>
          <w:spacing w:val="-5"/>
          <w:w w:val="105"/>
        </w:rPr>
        <w:t> </w:t>
      </w:r>
      <w:r>
        <w:rPr>
          <w:color w:val="231F20"/>
          <w:w w:val="105"/>
        </w:rPr>
        <w:t>dạy</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tu</w:t>
      </w:r>
      <w:r>
        <w:rPr>
          <w:color w:val="231F20"/>
          <w:spacing w:val="-5"/>
          <w:w w:val="105"/>
        </w:rPr>
        <w:t> </w:t>
      </w:r>
      <w:r>
        <w:rPr>
          <w:color w:val="231F20"/>
          <w:w w:val="105"/>
        </w:rPr>
        <w:t>định.</w:t>
      </w:r>
      <w:r>
        <w:rPr>
          <w:color w:val="231F20"/>
          <w:spacing w:val="-5"/>
          <w:w w:val="105"/>
        </w:rPr>
        <w:t> </w:t>
      </w:r>
      <w:r>
        <w:rPr>
          <w:color w:val="231F20"/>
          <w:w w:val="105"/>
        </w:rPr>
        <w:t>Tu</w:t>
      </w:r>
      <w:r>
        <w:rPr>
          <w:color w:val="231F20"/>
          <w:spacing w:val="-6"/>
          <w:w w:val="105"/>
        </w:rPr>
        <w:t> </w:t>
      </w:r>
      <w:r>
        <w:rPr>
          <w:color w:val="231F20"/>
          <w:w w:val="105"/>
        </w:rPr>
        <w:t>định</w:t>
      </w:r>
      <w:r>
        <w:rPr>
          <w:color w:val="231F20"/>
          <w:spacing w:val="-5"/>
          <w:w w:val="105"/>
        </w:rPr>
        <w:t> </w:t>
      </w:r>
      <w:r>
        <w:rPr>
          <w:color w:val="231F20"/>
          <w:w w:val="105"/>
        </w:rPr>
        <w:t>có</w:t>
      </w:r>
      <w:r>
        <w:rPr>
          <w:color w:val="231F20"/>
          <w:spacing w:val="-5"/>
          <w:w w:val="105"/>
        </w:rPr>
        <w:t> </w:t>
      </w:r>
      <w:r>
        <w:rPr>
          <w:color w:val="231F20"/>
          <w:w w:val="105"/>
        </w:rPr>
        <w:t>thể</w:t>
      </w:r>
      <w:r>
        <w:rPr>
          <w:color w:val="231F20"/>
          <w:spacing w:val="-6"/>
          <w:w w:val="105"/>
        </w:rPr>
        <w:t> </w:t>
      </w:r>
      <w:r>
        <w:rPr>
          <w:color w:val="231F20"/>
          <w:w w:val="105"/>
        </w:rPr>
        <w:t>phá</w:t>
      </w:r>
      <w:r>
        <w:rPr>
          <w:color w:val="231F20"/>
          <w:spacing w:val="-5"/>
          <w:w w:val="105"/>
        </w:rPr>
        <w:t> </w:t>
      </w:r>
      <w:r>
        <w:rPr>
          <w:color w:val="231F20"/>
          <w:w w:val="105"/>
        </w:rPr>
        <w:t>Trần Sa</w:t>
      </w:r>
      <w:r>
        <w:rPr>
          <w:color w:val="231F20"/>
          <w:spacing w:val="-23"/>
          <w:w w:val="105"/>
        </w:rPr>
        <w:t> </w:t>
      </w:r>
      <w:r>
        <w:rPr>
          <w:color w:val="231F20"/>
          <w:w w:val="105"/>
        </w:rPr>
        <w:t>phiền</w:t>
      </w:r>
      <w:r>
        <w:rPr>
          <w:color w:val="231F20"/>
          <w:spacing w:val="-22"/>
          <w:w w:val="105"/>
        </w:rPr>
        <w:t> </w:t>
      </w:r>
      <w:r>
        <w:rPr>
          <w:color w:val="231F20"/>
          <w:w w:val="105"/>
        </w:rPr>
        <w:t>não,</w:t>
      </w:r>
      <w:r>
        <w:rPr>
          <w:color w:val="231F20"/>
          <w:spacing w:val="-22"/>
          <w:w w:val="105"/>
        </w:rPr>
        <w:t> </w:t>
      </w:r>
      <w:r>
        <w:rPr>
          <w:color w:val="231F20"/>
          <w:w w:val="105"/>
        </w:rPr>
        <w:t>tức</w:t>
      </w:r>
      <w:r>
        <w:rPr>
          <w:color w:val="231F20"/>
          <w:spacing w:val="-23"/>
          <w:w w:val="105"/>
        </w:rPr>
        <w:t> </w:t>
      </w:r>
      <w:r>
        <w:rPr>
          <w:color w:val="231F20"/>
          <w:w w:val="105"/>
        </w:rPr>
        <w:t>là</w:t>
      </w:r>
      <w:r>
        <w:rPr>
          <w:color w:val="231F20"/>
          <w:spacing w:val="-22"/>
          <w:w w:val="105"/>
        </w:rPr>
        <w:t> </w:t>
      </w:r>
      <w:r>
        <w:rPr>
          <w:color w:val="231F20"/>
          <w:w w:val="105"/>
        </w:rPr>
        <w:t>phân</w:t>
      </w:r>
      <w:r>
        <w:rPr>
          <w:color w:val="231F20"/>
          <w:spacing w:val="-22"/>
          <w:w w:val="105"/>
        </w:rPr>
        <w:t> </w:t>
      </w:r>
      <w:r>
        <w:rPr>
          <w:color w:val="231F20"/>
          <w:w w:val="105"/>
        </w:rPr>
        <w:t>biệt.</w:t>
      </w:r>
      <w:r>
        <w:rPr>
          <w:color w:val="231F20"/>
          <w:spacing w:val="-23"/>
          <w:w w:val="105"/>
        </w:rPr>
        <w:t> </w:t>
      </w:r>
      <w:r>
        <w:rPr>
          <w:color w:val="231F20"/>
          <w:w w:val="105"/>
        </w:rPr>
        <w:t>Đạt</w:t>
      </w:r>
      <w:r>
        <w:rPr>
          <w:color w:val="231F20"/>
          <w:spacing w:val="-22"/>
          <w:w w:val="105"/>
        </w:rPr>
        <w:t> </w:t>
      </w:r>
      <w:r>
        <w:rPr>
          <w:color w:val="231F20"/>
          <w:w w:val="105"/>
        </w:rPr>
        <w:t>được</w:t>
      </w:r>
      <w:r>
        <w:rPr>
          <w:color w:val="231F20"/>
          <w:spacing w:val="-22"/>
          <w:w w:val="105"/>
        </w:rPr>
        <w:t> </w:t>
      </w:r>
      <w:r>
        <w:rPr>
          <w:color w:val="231F20"/>
          <w:w w:val="105"/>
        </w:rPr>
        <w:t>gì?</w:t>
      </w:r>
      <w:r>
        <w:rPr>
          <w:color w:val="231F20"/>
          <w:spacing w:val="-23"/>
          <w:w w:val="105"/>
        </w:rPr>
        <w:t> </w:t>
      </w:r>
      <w:r>
        <w:rPr>
          <w:color w:val="231F20"/>
          <w:w w:val="105"/>
        </w:rPr>
        <w:t>Được</w:t>
      </w:r>
      <w:r>
        <w:rPr>
          <w:color w:val="231F20"/>
          <w:spacing w:val="-22"/>
          <w:w w:val="105"/>
        </w:rPr>
        <w:t> </w:t>
      </w:r>
      <w:r>
        <w:rPr>
          <w:color w:val="231F20"/>
          <w:w w:val="105"/>
        </w:rPr>
        <w:t>bình</w:t>
      </w:r>
      <w:r>
        <w:rPr>
          <w:color w:val="231F20"/>
          <w:spacing w:val="-22"/>
          <w:w w:val="105"/>
        </w:rPr>
        <w:t> </w:t>
      </w:r>
      <w:r>
        <w:rPr>
          <w:color w:val="231F20"/>
          <w:w w:val="105"/>
        </w:rPr>
        <w:t>đẳng. Đấy là như kinh</w:t>
      </w:r>
      <w:r>
        <w:rPr>
          <w:color w:val="231F20"/>
          <w:w w:val="105"/>
        </w:rPr>
        <w:t> </w:t>
      </w:r>
      <w:r>
        <w:rPr>
          <w:i/>
          <w:color w:val="231F20"/>
          <w:w w:val="105"/>
        </w:rPr>
        <w:t>Vô Lượng</w:t>
      </w:r>
      <w:r>
        <w:rPr>
          <w:i/>
          <w:color w:val="231F20"/>
          <w:w w:val="105"/>
        </w:rPr>
        <w:t> Thọ </w:t>
      </w:r>
      <w:r>
        <w:rPr>
          <w:color w:val="231F20"/>
          <w:w w:val="105"/>
        </w:rPr>
        <w:t>đã nói “Thanh tịnh, Bình đẳng, Giác”, đạt được bình đẳng. Tâm bình đẳng hiện tiền. Bình</w:t>
      </w:r>
      <w:r>
        <w:rPr>
          <w:color w:val="231F20"/>
          <w:spacing w:val="-21"/>
          <w:w w:val="105"/>
        </w:rPr>
        <w:t> </w:t>
      </w:r>
      <w:r>
        <w:rPr>
          <w:color w:val="231F20"/>
          <w:w w:val="105"/>
        </w:rPr>
        <w:t>đẳng</w:t>
      </w:r>
      <w:r>
        <w:rPr>
          <w:color w:val="231F20"/>
          <w:spacing w:val="-21"/>
          <w:w w:val="105"/>
        </w:rPr>
        <w:t> </w:t>
      </w:r>
      <w:r>
        <w:rPr>
          <w:color w:val="231F20"/>
          <w:w w:val="105"/>
        </w:rPr>
        <w:t>là</w:t>
      </w:r>
      <w:r>
        <w:rPr>
          <w:color w:val="231F20"/>
          <w:spacing w:val="-21"/>
          <w:w w:val="105"/>
        </w:rPr>
        <w:t> </w:t>
      </w:r>
      <w:r>
        <w:rPr>
          <w:color w:val="231F20"/>
          <w:w w:val="105"/>
        </w:rPr>
        <w:t>đại</w:t>
      </w:r>
      <w:r>
        <w:rPr>
          <w:color w:val="231F20"/>
          <w:spacing w:val="-21"/>
          <w:w w:val="105"/>
        </w:rPr>
        <w:t> </w:t>
      </w:r>
      <w:r>
        <w:rPr>
          <w:color w:val="231F20"/>
          <w:w w:val="105"/>
        </w:rPr>
        <w:t>định,</w:t>
      </w:r>
      <w:r>
        <w:rPr>
          <w:color w:val="231F20"/>
          <w:spacing w:val="-21"/>
          <w:w w:val="105"/>
        </w:rPr>
        <w:t> </w:t>
      </w:r>
      <w:r>
        <w:rPr>
          <w:color w:val="231F20"/>
          <w:w w:val="105"/>
        </w:rPr>
        <w:t>chẳng</w:t>
      </w:r>
      <w:r>
        <w:rPr>
          <w:color w:val="231F20"/>
          <w:spacing w:val="-21"/>
          <w:w w:val="105"/>
        </w:rPr>
        <w:t> </w:t>
      </w:r>
      <w:r>
        <w:rPr>
          <w:color w:val="231F20"/>
          <w:w w:val="105"/>
        </w:rPr>
        <w:t>nổi</w:t>
      </w:r>
      <w:r>
        <w:rPr>
          <w:color w:val="231F20"/>
          <w:spacing w:val="-21"/>
          <w:w w:val="105"/>
        </w:rPr>
        <w:t> </w:t>
      </w:r>
      <w:r>
        <w:rPr>
          <w:color w:val="231F20"/>
          <w:w w:val="105"/>
        </w:rPr>
        <w:t>sóng</w:t>
      </w:r>
      <w:r>
        <w:rPr>
          <w:color w:val="231F20"/>
          <w:spacing w:val="-21"/>
          <w:w w:val="105"/>
        </w:rPr>
        <w:t> </w:t>
      </w:r>
      <w:r>
        <w:rPr>
          <w:color w:val="231F20"/>
          <w:w w:val="105"/>
        </w:rPr>
        <w:t>gió.</w:t>
      </w:r>
      <w:r>
        <w:rPr>
          <w:color w:val="231F20"/>
          <w:spacing w:val="-21"/>
          <w:w w:val="105"/>
        </w:rPr>
        <w:t> </w:t>
      </w:r>
      <w:r>
        <w:rPr>
          <w:color w:val="231F20"/>
          <w:w w:val="105"/>
        </w:rPr>
        <w:t>Bình</w:t>
      </w:r>
      <w:r>
        <w:rPr>
          <w:color w:val="231F20"/>
          <w:spacing w:val="-21"/>
          <w:w w:val="105"/>
        </w:rPr>
        <w:t> </w:t>
      </w:r>
      <w:r>
        <w:rPr>
          <w:color w:val="231F20"/>
          <w:w w:val="105"/>
        </w:rPr>
        <w:t>lặng</w:t>
      </w:r>
      <w:r>
        <w:rPr>
          <w:color w:val="231F20"/>
          <w:spacing w:val="-21"/>
          <w:w w:val="105"/>
        </w:rPr>
        <w:t> </w:t>
      </w:r>
      <w:r>
        <w:rPr>
          <w:color w:val="231F20"/>
          <w:w w:val="105"/>
        </w:rPr>
        <w:t>rồi,</w:t>
      </w:r>
      <w:r>
        <w:rPr>
          <w:color w:val="231F20"/>
          <w:spacing w:val="-21"/>
          <w:w w:val="105"/>
        </w:rPr>
        <w:t> </w:t>
      </w:r>
      <w:r>
        <w:rPr>
          <w:color w:val="231F20"/>
          <w:w w:val="105"/>
        </w:rPr>
        <w:t>đấy là cảnh giới của Bồ tát, đã tiến cao hơn.</w:t>
      </w:r>
    </w:p>
    <w:p>
      <w:pPr>
        <w:pStyle w:val="BodyText"/>
        <w:spacing w:line="307" w:lineRule="auto" w:before="138"/>
        <w:ind w:left="387" w:right="119" w:firstLine="453"/>
        <w:jc w:val="both"/>
      </w:pPr>
      <w:r>
        <w:rPr>
          <w:color w:val="231F20"/>
          <w:w w:val="105"/>
        </w:rPr>
        <w:t>Cuối cùng đức Phật dạy chúng ta giác, chính giác, giác chứ</w:t>
      </w:r>
      <w:r>
        <w:rPr>
          <w:color w:val="231F20"/>
          <w:spacing w:val="-18"/>
          <w:w w:val="105"/>
        </w:rPr>
        <w:t> </w:t>
      </w:r>
      <w:r>
        <w:rPr>
          <w:color w:val="231F20"/>
          <w:w w:val="105"/>
        </w:rPr>
        <w:t>không</w:t>
      </w:r>
      <w:r>
        <w:rPr>
          <w:color w:val="231F20"/>
          <w:spacing w:val="-18"/>
          <w:w w:val="105"/>
        </w:rPr>
        <w:t> </w:t>
      </w:r>
      <w:r>
        <w:rPr>
          <w:color w:val="231F20"/>
          <w:w w:val="105"/>
        </w:rPr>
        <w:t>mê.</w:t>
      </w:r>
      <w:r>
        <w:rPr>
          <w:color w:val="231F20"/>
          <w:spacing w:val="-19"/>
          <w:w w:val="105"/>
        </w:rPr>
        <w:t> </w:t>
      </w:r>
      <w:r>
        <w:rPr>
          <w:color w:val="231F20"/>
          <w:w w:val="105"/>
        </w:rPr>
        <w:t>Giác</w:t>
      </w:r>
      <w:r>
        <w:rPr>
          <w:color w:val="231F20"/>
          <w:spacing w:val="-18"/>
          <w:w w:val="105"/>
        </w:rPr>
        <w:t> </w:t>
      </w:r>
      <w:r>
        <w:rPr>
          <w:color w:val="231F20"/>
          <w:w w:val="105"/>
        </w:rPr>
        <w:t>có</w:t>
      </w:r>
      <w:r>
        <w:rPr>
          <w:color w:val="231F20"/>
          <w:spacing w:val="-18"/>
          <w:w w:val="105"/>
        </w:rPr>
        <w:t> </w:t>
      </w:r>
      <w:r>
        <w:rPr>
          <w:color w:val="231F20"/>
          <w:w w:val="105"/>
        </w:rPr>
        <w:t>thể</w:t>
      </w:r>
      <w:r>
        <w:rPr>
          <w:color w:val="231F20"/>
          <w:spacing w:val="-19"/>
          <w:w w:val="105"/>
        </w:rPr>
        <w:t> </w:t>
      </w:r>
      <w:r>
        <w:rPr>
          <w:color w:val="231F20"/>
          <w:w w:val="105"/>
        </w:rPr>
        <w:t>phá</w:t>
      </w:r>
      <w:r>
        <w:rPr>
          <w:color w:val="231F20"/>
          <w:spacing w:val="-18"/>
          <w:w w:val="105"/>
        </w:rPr>
        <w:t> </w:t>
      </w:r>
      <w:r>
        <w:rPr>
          <w:color w:val="231F20"/>
          <w:w w:val="105"/>
        </w:rPr>
        <w:t>căn</w:t>
      </w:r>
      <w:r>
        <w:rPr>
          <w:color w:val="231F20"/>
          <w:spacing w:val="-18"/>
          <w:w w:val="105"/>
        </w:rPr>
        <w:t> </w:t>
      </w:r>
      <w:r>
        <w:rPr>
          <w:color w:val="231F20"/>
          <w:w w:val="105"/>
        </w:rPr>
        <w:t>bản</w:t>
      </w:r>
      <w:r>
        <w:rPr>
          <w:color w:val="231F20"/>
          <w:spacing w:val="-19"/>
          <w:w w:val="105"/>
        </w:rPr>
        <w:t> </w:t>
      </w:r>
      <w:r>
        <w:rPr>
          <w:color w:val="231F20"/>
          <w:w w:val="105"/>
        </w:rPr>
        <w:t>vô</w:t>
      </w:r>
      <w:r>
        <w:rPr>
          <w:color w:val="231F20"/>
          <w:spacing w:val="-18"/>
          <w:w w:val="105"/>
        </w:rPr>
        <w:t> </w:t>
      </w:r>
      <w:r>
        <w:rPr>
          <w:color w:val="231F20"/>
          <w:w w:val="105"/>
        </w:rPr>
        <w:t>minh,</w:t>
      </w:r>
      <w:r>
        <w:rPr>
          <w:color w:val="231F20"/>
          <w:spacing w:val="-18"/>
          <w:w w:val="105"/>
        </w:rPr>
        <w:t> </w:t>
      </w:r>
      <w:r>
        <w:rPr>
          <w:color w:val="231F20"/>
          <w:w w:val="105"/>
        </w:rPr>
        <w:t>thành</w:t>
      </w:r>
      <w:r>
        <w:rPr>
          <w:color w:val="231F20"/>
          <w:spacing w:val="-19"/>
          <w:w w:val="105"/>
        </w:rPr>
        <w:t> </w:t>
      </w:r>
      <w:r>
        <w:rPr>
          <w:color w:val="231F20"/>
          <w:w w:val="105"/>
        </w:rPr>
        <w:t>Phật, trở về tự tính. Đức Phật dạy chúng ta 3 phương pháp Giới - </w:t>
      </w:r>
      <w:r>
        <w:rPr>
          <w:color w:val="231F20"/>
        </w:rPr>
        <w:t>Định</w:t>
      </w:r>
      <w:r>
        <w:rPr>
          <w:color w:val="231F20"/>
          <w:spacing w:val="-1"/>
        </w:rPr>
        <w:t> </w:t>
      </w:r>
      <w:r>
        <w:rPr>
          <w:color w:val="231F20"/>
        </w:rPr>
        <w:t>-</w:t>
      </w:r>
      <w:r>
        <w:rPr>
          <w:color w:val="231F20"/>
          <w:spacing w:val="-1"/>
        </w:rPr>
        <w:t> </w:t>
      </w:r>
      <w:r>
        <w:rPr>
          <w:color w:val="231F20"/>
        </w:rPr>
        <w:t>Tuệ.</w:t>
      </w:r>
      <w:r>
        <w:rPr>
          <w:color w:val="231F20"/>
          <w:spacing w:val="-2"/>
        </w:rPr>
        <w:t> </w:t>
      </w:r>
      <w:r>
        <w:rPr>
          <w:color w:val="231F20"/>
        </w:rPr>
        <w:t>Vì</w:t>
      </w:r>
      <w:r>
        <w:rPr>
          <w:color w:val="231F20"/>
          <w:spacing w:val="-1"/>
        </w:rPr>
        <w:t> </w:t>
      </w:r>
      <w:r>
        <w:rPr>
          <w:color w:val="231F20"/>
        </w:rPr>
        <w:t>vậy,</w:t>
      </w:r>
      <w:r>
        <w:rPr>
          <w:color w:val="231F20"/>
          <w:spacing w:val="-2"/>
        </w:rPr>
        <w:t> </w:t>
      </w:r>
      <w:r>
        <w:rPr>
          <w:color w:val="231F20"/>
        </w:rPr>
        <w:t>trong</w:t>
      </w:r>
      <w:r>
        <w:rPr>
          <w:color w:val="231F20"/>
          <w:spacing w:val="-1"/>
        </w:rPr>
        <w:t> </w:t>
      </w:r>
      <w:r>
        <w:rPr>
          <w:color w:val="231F20"/>
        </w:rPr>
        <w:t>kinh</w:t>
      </w:r>
      <w:r>
        <w:rPr>
          <w:color w:val="231F20"/>
          <w:spacing w:val="-2"/>
        </w:rPr>
        <w:t> </w:t>
      </w:r>
      <w:r>
        <w:rPr>
          <w:color w:val="231F20"/>
        </w:rPr>
        <w:t>Phật</w:t>
      </w:r>
      <w:r>
        <w:rPr>
          <w:color w:val="231F20"/>
          <w:spacing w:val="-1"/>
        </w:rPr>
        <w:t> </w:t>
      </w:r>
      <w:r>
        <w:rPr>
          <w:color w:val="231F20"/>
        </w:rPr>
        <w:t>thường</w:t>
      </w:r>
      <w:r>
        <w:rPr>
          <w:color w:val="231F20"/>
          <w:spacing w:val="-1"/>
        </w:rPr>
        <w:t> </w:t>
      </w:r>
      <w:r>
        <w:rPr>
          <w:color w:val="231F20"/>
        </w:rPr>
        <w:t>nói:</w:t>
      </w:r>
      <w:r>
        <w:rPr>
          <w:color w:val="231F20"/>
          <w:spacing w:val="-1"/>
        </w:rPr>
        <w:t> </w:t>
      </w:r>
      <w:r>
        <w:rPr>
          <w:i/>
          <w:color w:val="231F20"/>
        </w:rPr>
        <w:t>“Cần</w:t>
      </w:r>
      <w:r>
        <w:rPr>
          <w:i/>
          <w:color w:val="231F20"/>
          <w:spacing w:val="-1"/>
        </w:rPr>
        <w:t> </w:t>
      </w:r>
      <w:r>
        <w:rPr>
          <w:i/>
          <w:color w:val="231F20"/>
        </w:rPr>
        <w:t>tu</w:t>
      </w:r>
      <w:r>
        <w:rPr>
          <w:i/>
          <w:color w:val="231F20"/>
          <w:spacing w:val="-2"/>
        </w:rPr>
        <w:t> </w:t>
      </w:r>
      <w:r>
        <w:rPr>
          <w:i/>
          <w:color w:val="231F20"/>
        </w:rPr>
        <w:t>Giới, </w:t>
      </w:r>
      <w:r>
        <w:rPr>
          <w:i/>
          <w:color w:val="231F20"/>
          <w:w w:val="105"/>
        </w:rPr>
        <w:t>Định,</w:t>
      </w:r>
      <w:r>
        <w:rPr>
          <w:i/>
          <w:color w:val="231F20"/>
          <w:spacing w:val="-13"/>
          <w:w w:val="105"/>
        </w:rPr>
        <w:t> </w:t>
      </w:r>
      <w:r>
        <w:rPr>
          <w:i/>
          <w:color w:val="231F20"/>
          <w:w w:val="105"/>
        </w:rPr>
        <w:t>Tuệ,</w:t>
      </w:r>
      <w:r>
        <w:rPr>
          <w:i/>
          <w:color w:val="231F20"/>
          <w:spacing w:val="-13"/>
          <w:w w:val="105"/>
        </w:rPr>
        <w:t> </w:t>
      </w:r>
      <w:r>
        <w:rPr>
          <w:i/>
          <w:color w:val="231F20"/>
          <w:w w:val="105"/>
        </w:rPr>
        <w:t>tức</w:t>
      </w:r>
      <w:r>
        <w:rPr>
          <w:i/>
          <w:color w:val="231F20"/>
          <w:spacing w:val="-13"/>
          <w:w w:val="105"/>
        </w:rPr>
        <w:t> </w:t>
      </w:r>
      <w:r>
        <w:rPr>
          <w:i/>
          <w:color w:val="231F20"/>
          <w:w w:val="105"/>
        </w:rPr>
        <w:t>diệt</w:t>
      </w:r>
      <w:r>
        <w:rPr>
          <w:i/>
          <w:color w:val="231F20"/>
          <w:spacing w:val="-13"/>
          <w:w w:val="105"/>
        </w:rPr>
        <w:t> </w:t>
      </w:r>
      <w:r>
        <w:rPr>
          <w:i/>
          <w:color w:val="231F20"/>
          <w:w w:val="105"/>
        </w:rPr>
        <w:t>tham,</w:t>
      </w:r>
      <w:r>
        <w:rPr>
          <w:i/>
          <w:color w:val="231F20"/>
          <w:spacing w:val="-13"/>
          <w:w w:val="105"/>
        </w:rPr>
        <w:t> </w:t>
      </w:r>
      <w:r>
        <w:rPr>
          <w:i/>
          <w:color w:val="231F20"/>
          <w:w w:val="105"/>
        </w:rPr>
        <w:t>sân,</w:t>
      </w:r>
      <w:r>
        <w:rPr>
          <w:i/>
          <w:color w:val="231F20"/>
          <w:spacing w:val="-13"/>
          <w:w w:val="105"/>
        </w:rPr>
        <w:t> </w:t>
      </w:r>
      <w:r>
        <w:rPr>
          <w:i/>
          <w:color w:val="231F20"/>
          <w:w w:val="105"/>
        </w:rPr>
        <w:t>si”</w:t>
      </w:r>
      <w:r>
        <w:rPr>
          <w:i/>
          <w:color w:val="231F20"/>
          <w:spacing w:val="-13"/>
          <w:w w:val="105"/>
        </w:rPr>
        <w:t> </w:t>
      </w:r>
      <w:r>
        <w:rPr>
          <w:color w:val="231F20"/>
          <w:w w:val="105"/>
        </w:rPr>
        <w:t>(Siêng</w:t>
      </w:r>
      <w:r>
        <w:rPr>
          <w:color w:val="231F20"/>
          <w:spacing w:val="-13"/>
          <w:w w:val="105"/>
        </w:rPr>
        <w:t> </w:t>
      </w:r>
      <w:r>
        <w:rPr>
          <w:color w:val="231F20"/>
          <w:w w:val="105"/>
        </w:rPr>
        <w:t>tu</w:t>
      </w:r>
      <w:r>
        <w:rPr>
          <w:color w:val="231F20"/>
          <w:spacing w:val="-13"/>
          <w:w w:val="105"/>
        </w:rPr>
        <w:t> </w:t>
      </w:r>
      <w:r>
        <w:rPr>
          <w:color w:val="231F20"/>
          <w:w w:val="105"/>
        </w:rPr>
        <w:t>Giới,</w:t>
      </w:r>
      <w:r>
        <w:rPr>
          <w:color w:val="231F20"/>
          <w:spacing w:val="-13"/>
          <w:w w:val="105"/>
        </w:rPr>
        <w:t> </w:t>
      </w:r>
      <w:r>
        <w:rPr>
          <w:color w:val="231F20"/>
          <w:w w:val="105"/>
        </w:rPr>
        <w:t>Định,</w:t>
      </w:r>
      <w:r>
        <w:rPr>
          <w:color w:val="231F20"/>
          <w:spacing w:val="-13"/>
          <w:w w:val="105"/>
        </w:rPr>
        <w:t> </w:t>
      </w:r>
      <w:r>
        <w:rPr>
          <w:color w:val="231F20"/>
          <w:w w:val="105"/>
        </w:rPr>
        <w:t>Tuệ, dứt</w:t>
      </w:r>
      <w:r>
        <w:rPr>
          <w:color w:val="231F20"/>
          <w:spacing w:val="21"/>
          <w:w w:val="105"/>
        </w:rPr>
        <w:t> </w:t>
      </w:r>
      <w:r>
        <w:rPr>
          <w:color w:val="231F20"/>
          <w:w w:val="105"/>
        </w:rPr>
        <w:t>bặt</w:t>
      </w:r>
      <w:r>
        <w:rPr>
          <w:color w:val="231F20"/>
          <w:spacing w:val="22"/>
          <w:w w:val="105"/>
        </w:rPr>
        <w:t> </w:t>
      </w:r>
      <w:r>
        <w:rPr>
          <w:color w:val="231F20"/>
          <w:w w:val="105"/>
        </w:rPr>
        <w:t>tham,</w:t>
      </w:r>
      <w:r>
        <w:rPr>
          <w:color w:val="231F20"/>
          <w:spacing w:val="22"/>
          <w:w w:val="105"/>
        </w:rPr>
        <w:t> </w:t>
      </w:r>
      <w:r>
        <w:rPr>
          <w:color w:val="231F20"/>
          <w:w w:val="105"/>
        </w:rPr>
        <w:t>sân,</w:t>
      </w:r>
      <w:r>
        <w:rPr>
          <w:color w:val="231F20"/>
          <w:spacing w:val="21"/>
          <w:w w:val="105"/>
        </w:rPr>
        <w:t> </w:t>
      </w:r>
      <w:r>
        <w:rPr>
          <w:color w:val="231F20"/>
          <w:w w:val="105"/>
        </w:rPr>
        <w:t>si).</w:t>
      </w:r>
      <w:r>
        <w:rPr>
          <w:color w:val="231F20"/>
          <w:spacing w:val="22"/>
          <w:w w:val="105"/>
        </w:rPr>
        <w:t> </w:t>
      </w:r>
      <w:r>
        <w:rPr>
          <w:color w:val="231F20"/>
          <w:w w:val="105"/>
        </w:rPr>
        <w:t>Thứ</w:t>
      </w:r>
      <w:r>
        <w:rPr>
          <w:color w:val="231F20"/>
          <w:spacing w:val="22"/>
          <w:w w:val="105"/>
        </w:rPr>
        <w:t> </w:t>
      </w:r>
      <w:r>
        <w:rPr>
          <w:color w:val="231F20"/>
          <w:w w:val="105"/>
        </w:rPr>
        <w:t>nghiêm</w:t>
      </w:r>
      <w:r>
        <w:rPr>
          <w:color w:val="231F20"/>
          <w:spacing w:val="21"/>
          <w:w w:val="105"/>
        </w:rPr>
        <w:t> </w:t>
      </w:r>
      <w:r>
        <w:rPr>
          <w:color w:val="231F20"/>
          <w:w w:val="105"/>
        </w:rPr>
        <w:t>trọng</w:t>
      </w:r>
      <w:r>
        <w:rPr>
          <w:color w:val="231F20"/>
          <w:spacing w:val="22"/>
          <w:w w:val="105"/>
        </w:rPr>
        <w:t> </w:t>
      </w:r>
      <w:r>
        <w:rPr>
          <w:color w:val="231F20"/>
          <w:w w:val="105"/>
        </w:rPr>
        <w:t>nhất</w:t>
      </w:r>
      <w:r>
        <w:rPr>
          <w:color w:val="231F20"/>
          <w:spacing w:val="22"/>
          <w:w w:val="105"/>
        </w:rPr>
        <w:t> </w:t>
      </w:r>
      <w:r>
        <w:rPr>
          <w:color w:val="231F20"/>
          <w:w w:val="105"/>
        </w:rPr>
        <w:t>trong</w:t>
      </w:r>
      <w:r>
        <w:rPr>
          <w:color w:val="231F20"/>
          <w:spacing w:val="22"/>
          <w:w w:val="105"/>
        </w:rPr>
        <w:t> </w:t>
      </w:r>
      <w:r>
        <w:rPr>
          <w:color w:val="231F20"/>
          <w:spacing w:val="-4"/>
          <w:w w:val="105"/>
        </w:rPr>
        <w:t>Tham</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309" w:lineRule="auto" w:before="106"/>
        <w:ind w:left="103" w:right="404"/>
        <w:jc w:val="both"/>
      </w:pPr>
      <w:r>
        <w:rPr>
          <w:color w:val="231F20"/>
          <w:w w:val="105"/>
        </w:rPr>
        <w:t>là</w:t>
      </w:r>
      <w:r>
        <w:rPr>
          <w:color w:val="231F20"/>
          <w:spacing w:val="-7"/>
          <w:w w:val="105"/>
        </w:rPr>
        <w:t> </w:t>
      </w:r>
      <w:r>
        <w:rPr>
          <w:color w:val="231F20"/>
          <w:w w:val="105"/>
        </w:rPr>
        <w:t>chấp</w:t>
      </w:r>
      <w:r>
        <w:rPr>
          <w:color w:val="231F20"/>
          <w:spacing w:val="-5"/>
          <w:w w:val="105"/>
        </w:rPr>
        <w:t> </w:t>
      </w:r>
      <w:r>
        <w:rPr>
          <w:color w:val="231F20"/>
          <w:w w:val="105"/>
        </w:rPr>
        <w:t>trước,</w:t>
      </w:r>
      <w:r>
        <w:rPr>
          <w:color w:val="231F20"/>
          <w:spacing w:val="-7"/>
          <w:w w:val="105"/>
        </w:rPr>
        <w:t> </w:t>
      </w:r>
      <w:r>
        <w:rPr>
          <w:color w:val="231F20"/>
          <w:w w:val="105"/>
        </w:rPr>
        <w:t>thứ</w:t>
      </w:r>
      <w:r>
        <w:rPr>
          <w:color w:val="231F20"/>
          <w:spacing w:val="-7"/>
          <w:w w:val="105"/>
        </w:rPr>
        <w:t> </w:t>
      </w:r>
      <w:r>
        <w:rPr>
          <w:color w:val="231F20"/>
          <w:w w:val="105"/>
        </w:rPr>
        <w:t>nghiêm</w:t>
      </w:r>
      <w:r>
        <w:rPr>
          <w:color w:val="231F20"/>
          <w:spacing w:val="-7"/>
          <w:w w:val="105"/>
        </w:rPr>
        <w:t> </w:t>
      </w:r>
      <w:r>
        <w:rPr>
          <w:color w:val="231F20"/>
          <w:w w:val="105"/>
        </w:rPr>
        <w:t>trọng</w:t>
      </w:r>
      <w:r>
        <w:rPr>
          <w:color w:val="231F20"/>
          <w:spacing w:val="-5"/>
          <w:w w:val="105"/>
        </w:rPr>
        <w:t> </w:t>
      </w:r>
      <w:r>
        <w:rPr>
          <w:color w:val="231F20"/>
          <w:w w:val="105"/>
        </w:rPr>
        <w:t>nhất</w:t>
      </w:r>
      <w:r>
        <w:rPr>
          <w:color w:val="231F20"/>
          <w:spacing w:val="-7"/>
          <w:w w:val="105"/>
        </w:rPr>
        <w:t> </w:t>
      </w:r>
      <w:r>
        <w:rPr>
          <w:color w:val="231F20"/>
          <w:w w:val="105"/>
        </w:rPr>
        <w:t>trong</w:t>
      </w:r>
      <w:r>
        <w:rPr>
          <w:color w:val="231F20"/>
          <w:spacing w:val="-5"/>
          <w:w w:val="105"/>
        </w:rPr>
        <w:t> </w:t>
      </w:r>
      <w:r>
        <w:rPr>
          <w:color w:val="231F20"/>
          <w:w w:val="105"/>
        </w:rPr>
        <w:t>Sân</w:t>
      </w:r>
      <w:r>
        <w:rPr>
          <w:color w:val="231F20"/>
          <w:spacing w:val="-7"/>
          <w:w w:val="105"/>
        </w:rPr>
        <w:t> </w:t>
      </w:r>
      <w:r>
        <w:rPr>
          <w:color w:val="231F20"/>
          <w:w w:val="105"/>
        </w:rPr>
        <w:t>là</w:t>
      </w:r>
      <w:r>
        <w:rPr>
          <w:color w:val="231F20"/>
          <w:spacing w:val="-7"/>
          <w:w w:val="105"/>
        </w:rPr>
        <w:t> </w:t>
      </w:r>
      <w:r>
        <w:rPr>
          <w:color w:val="231F20"/>
          <w:w w:val="105"/>
        </w:rPr>
        <w:t>phân</w:t>
      </w:r>
      <w:r>
        <w:rPr>
          <w:color w:val="231F20"/>
          <w:spacing w:val="-7"/>
          <w:w w:val="105"/>
        </w:rPr>
        <w:t> </w:t>
      </w:r>
      <w:r>
        <w:rPr>
          <w:color w:val="231F20"/>
          <w:w w:val="105"/>
        </w:rPr>
        <w:t>biệt, thứ</w:t>
      </w:r>
      <w:r>
        <w:rPr>
          <w:color w:val="231F20"/>
          <w:spacing w:val="-12"/>
          <w:w w:val="105"/>
        </w:rPr>
        <w:t> </w:t>
      </w:r>
      <w:r>
        <w:rPr>
          <w:color w:val="231F20"/>
          <w:w w:val="105"/>
        </w:rPr>
        <w:t>nghiêm</w:t>
      </w:r>
      <w:r>
        <w:rPr>
          <w:color w:val="231F20"/>
          <w:spacing w:val="-12"/>
          <w:w w:val="105"/>
        </w:rPr>
        <w:t> </w:t>
      </w:r>
      <w:r>
        <w:rPr>
          <w:color w:val="231F20"/>
          <w:w w:val="105"/>
        </w:rPr>
        <w:t>trọng</w:t>
      </w:r>
      <w:r>
        <w:rPr>
          <w:color w:val="231F20"/>
          <w:spacing w:val="-12"/>
          <w:w w:val="105"/>
        </w:rPr>
        <w:t> </w:t>
      </w:r>
      <w:r>
        <w:rPr>
          <w:color w:val="231F20"/>
          <w:w w:val="105"/>
        </w:rPr>
        <w:t>nhất</w:t>
      </w:r>
      <w:r>
        <w:rPr>
          <w:color w:val="231F20"/>
          <w:spacing w:val="-12"/>
          <w:w w:val="105"/>
        </w:rPr>
        <w:t> </w:t>
      </w:r>
      <w:r>
        <w:rPr>
          <w:color w:val="231F20"/>
          <w:w w:val="105"/>
        </w:rPr>
        <w:t>trong</w:t>
      </w:r>
      <w:r>
        <w:rPr>
          <w:color w:val="231F20"/>
          <w:spacing w:val="-12"/>
          <w:w w:val="105"/>
        </w:rPr>
        <w:t> </w:t>
      </w:r>
      <w:r>
        <w:rPr>
          <w:color w:val="231F20"/>
          <w:w w:val="105"/>
        </w:rPr>
        <w:t>Si</w:t>
      </w:r>
      <w:r>
        <w:rPr>
          <w:color w:val="231F20"/>
          <w:spacing w:val="-12"/>
          <w:w w:val="105"/>
        </w:rPr>
        <w:t> </w:t>
      </w:r>
      <w:r>
        <w:rPr>
          <w:color w:val="231F20"/>
          <w:w w:val="105"/>
        </w:rPr>
        <w:t>là</w:t>
      </w:r>
      <w:r>
        <w:rPr>
          <w:color w:val="231F20"/>
          <w:spacing w:val="-12"/>
          <w:w w:val="105"/>
        </w:rPr>
        <w:t> </w:t>
      </w:r>
      <w:r>
        <w:rPr>
          <w:color w:val="231F20"/>
          <w:w w:val="105"/>
        </w:rPr>
        <w:t>vọng</w:t>
      </w:r>
      <w:r>
        <w:rPr>
          <w:color w:val="231F20"/>
          <w:spacing w:val="-12"/>
          <w:w w:val="105"/>
        </w:rPr>
        <w:t> </w:t>
      </w:r>
      <w:r>
        <w:rPr>
          <w:color w:val="231F20"/>
          <w:w w:val="105"/>
        </w:rPr>
        <w:t>tưởng.</w:t>
      </w:r>
      <w:r>
        <w:rPr>
          <w:color w:val="231F20"/>
          <w:spacing w:val="-12"/>
          <w:w w:val="105"/>
        </w:rPr>
        <w:t> </w:t>
      </w:r>
      <w:r>
        <w:rPr>
          <w:color w:val="231F20"/>
          <w:w w:val="105"/>
        </w:rPr>
        <w:t>Đức</w:t>
      </w:r>
      <w:r>
        <w:rPr>
          <w:color w:val="231F20"/>
          <w:spacing w:val="-12"/>
          <w:w w:val="105"/>
        </w:rPr>
        <w:t> </w:t>
      </w:r>
      <w:r>
        <w:rPr>
          <w:color w:val="231F20"/>
          <w:w w:val="105"/>
        </w:rPr>
        <w:t>Phật</w:t>
      </w:r>
      <w:r>
        <w:rPr>
          <w:color w:val="231F20"/>
          <w:spacing w:val="-12"/>
          <w:w w:val="105"/>
        </w:rPr>
        <w:t> </w:t>
      </w:r>
      <w:r>
        <w:rPr>
          <w:color w:val="231F20"/>
          <w:w w:val="105"/>
        </w:rPr>
        <w:t>dạy </w:t>
      </w:r>
      <w:r>
        <w:rPr>
          <w:color w:val="231F20"/>
          <w:w w:val="110"/>
        </w:rPr>
        <w:t>chúng</w:t>
      </w:r>
      <w:r>
        <w:rPr>
          <w:color w:val="231F20"/>
          <w:spacing w:val="-24"/>
          <w:w w:val="110"/>
        </w:rPr>
        <w:t> </w:t>
      </w:r>
      <w:r>
        <w:rPr>
          <w:color w:val="231F20"/>
          <w:w w:val="110"/>
        </w:rPr>
        <w:t>ta</w:t>
      </w:r>
      <w:r>
        <w:rPr>
          <w:color w:val="231F20"/>
          <w:spacing w:val="-23"/>
          <w:w w:val="110"/>
        </w:rPr>
        <w:t> </w:t>
      </w:r>
      <w:r>
        <w:rPr>
          <w:color w:val="231F20"/>
          <w:w w:val="110"/>
        </w:rPr>
        <w:t>phương</w:t>
      </w:r>
      <w:r>
        <w:rPr>
          <w:color w:val="231F20"/>
          <w:spacing w:val="-24"/>
          <w:w w:val="110"/>
        </w:rPr>
        <w:t> </w:t>
      </w:r>
      <w:r>
        <w:rPr>
          <w:color w:val="231F20"/>
          <w:w w:val="110"/>
        </w:rPr>
        <w:t>pháp</w:t>
      </w:r>
      <w:r>
        <w:rPr>
          <w:color w:val="231F20"/>
          <w:spacing w:val="-23"/>
          <w:w w:val="110"/>
        </w:rPr>
        <w:t> </w:t>
      </w:r>
      <w:r>
        <w:rPr>
          <w:color w:val="231F20"/>
          <w:w w:val="110"/>
        </w:rPr>
        <w:t>phá</w:t>
      </w:r>
      <w:r>
        <w:rPr>
          <w:color w:val="231F20"/>
          <w:spacing w:val="-23"/>
          <w:w w:val="110"/>
        </w:rPr>
        <w:t> </w:t>
      </w:r>
      <w:r>
        <w:rPr>
          <w:color w:val="231F20"/>
          <w:w w:val="110"/>
        </w:rPr>
        <w:t>3</w:t>
      </w:r>
      <w:r>
        <w:rPr>
          <w:color w:val="231F20"/>
          <w:spacing w:val="-24"/>
          <w:w w:val="110"/>
        </w:rPr>
        <w:t> </w:t>
      </w:r>
      <w:r>
        <w:rPr>
          <w:color w:val="231F20"/>
          <w:w w:val="110"/>
        </w:rPr>
        <w:t>thứ</w:t>
      </w:r>
      <w:r>
        <w:rPr>
          <w:color w:val="231F20"/>
          <w:spacing w:val="-23"/>
          <w:w w:val="110"/>
        </w:rPr>
        <w:t> </w:t>
      </w:r>
      <w:r>
        <w:rPr>
          <w:color w:val="231F20"/>
          <w:w w:val="110"/>
        </w:rPr>
        <w:t>chướng</w:t>
      </w:r>
      <w:r>
        <w:rPr>
          <w:color w:val="231F20"/>
          <w:spacing w:val="-23"/>
          <w:w w:val="110"/>
        </w:rPr>
        <w:t> </w:t>
      </w:r>
      <w:r>
        <w:rPr>
          <w:color w:val="231F20"/>
          <w:w w:val="110"/>
        </w:rPr>
        <w:t>ngại</w:t>
      </w:r>
      <w:r>
        <w:rPr>
          <w:color w:val="231F20"/>
          <w:spacing w:val="-24"/>
          <w:w w:val="110"/>
        </w:rPr>
        <w:t> </w:t>
      </w:r>
      <w:r>
        <w:rPr>
          <w:color w:val="231F20"/>
          <w:w w:val="110"/>
        </w:rPr>
        <w:t>ấy,</w:t>
      </w:r>
      <w:r>
        <w:rPr>
          <w:color w:val="231F20"/>
          <w:spacing w:val="-23"/>
          <w:w w:val="110"/>
        </w:rPr>
        <w:t> </w:t>
      </w:r>
      <w:r>
        <w:rPr>
          <w:color w:val="231F20"/>
          <w:w w:val="110"/>
        </w:rPr>
        <w:t>trí</w:t>
      </w:r>
      <w:r>
        <w:rPr>
          <w:color w:val="231F20"/>
          <w:spacing w:val="-24"/>
          <w:w w:val="110"/>
        </w:rPr>
        <w:t> </w:t>
      </w:r>
      <w:r>
        <w:rPr>
          <w:color w:val="231F20"/>
          <w:w w:val="110"/>
        </w:rPr>
        <w:t>tuệ</w:t>
      </w:r>
      <w:r>
        <w:rPr>
          <w:color w:val="231F20"/>
          <w:spacing w:val="-23"/>
          <w:w w:val="110"/>
        </w:rPr>
        <w:t> </w:t>
      </w:r>
      <w:r>
        <w:rPr>
          <w:color w:val="231F20"/>
          <w:w w:val="110"/>
        </w:rPr>
        <w:t>và đức</w:t>
      </w:r>
      <w:r>
        <w:rPr>
          <w:color w:val="231F20"/>
          <w:spacing w:val="-1"/>
          <w:w w:val="110"/>
        </w:rPr>
        <w:t> </w:t>
      </w:r>
      <w:r>
        <w:rPr>
          <w:color w:val="231F20"/>
          <w:w w:val="110"/>
        </w:rPr>
        <w:t>năng</w:t>
      </w:r>
      <w:r>
        <w:rPr>
          <w:color w:val="231F20"/>
          <w:spacing w:val="-1"/>
          <w:w w:val="110"/>
        </w:rPr>
        <w:t> </w:t>
      </w:r>
      <w:r>
        <w:rPr>
          <w:color w:val="231F20"/>
          <w:w w:val="110"/>
        </w:rPr>
        <w:t>sẵn</w:t>
      </w:r>
      <w:r>
        <w:rPr>
          <w:color w:val="231F20"/>
          <w:spacing w:val="-1"/>
          <w:w w:val="110"/>
        </w:rPr>
        <w:t> </w:t>
      </w:r>
      <w:r>
        <w:rPr>
          <w:color w:val="231F20"/>
          <w:w w:val="110"/>
        </w:rPr>
        <w:t>có</w:t>
      </w:r>
      <w:r>
        <w:rPr>
          <w:color w:val="231F20"/>
          <w:spacing w:val="-1"/>
          <w:w w:val="110"/>
        </w:rPr>
        <w:t> </w:t>
      </w:r>
      <w:r>
        <w:rPr>
          <w:color w:val="231F20"/>
          <w:w w:val="110"/>
        </w:rPr>
        <w:t>trong</w:t>
      </w:r>
      <w:r>
        <w:rPr>
          <w:color w:val="231F20"/>
          <w:spacing w:val="-1"/>
          <w:w w:val="110"/>
        </w:rPr>
        <w:t> </w:t>
      </w:r>
      <w:r>
        <w:rPr>
          <w:color w:val="231F20"/>
          <w:w w:val="110"/>
        </w:rPr>
        <w:t>tự</w:t>
      </w:r>
      <w:r>
        <w:rPr>
          <w:color w:val="231F20"/>
          <w:spacing w:val="-1"/>
          <w:w w:val="110"/>
        </w:rPr>
        <w:t> </w:t>
      </w:r>
      <w:r>
        <w:rPr>
          <w:color w:val="231F20"/>
          <w:w w:val="110"/>
        </w:rPr>
        <w:t>tính</w:t>
      </w:r>
      <w:r>
        <w:rPr>
          <w:color w:val="231F20"/>
          <w:spacing w:val="-1"/>
          <w:w w:val="110"/>
        </w:rPr>
        <w:t> </w:t>
      </w:r>
      <w:r>
        <w:rPr>
          <w:color w:val="231F20"/>
          <w:w w:val="110"/>
        </w:rPr>
        <w:t>của</w:t>
      </w:r>
      <w:r>
        <w:rPr>
          <w:color w:val="231F20"/>
          <w:spacing w:val="-1"/>
          <w:w w:val="110"/>
        </w:rPr>
        <w:t> </w:t>
      </w:r>
      <w:r>
        <w:rPr>
          <w:color w:val="231F20"/>
          <w:w w:val="110"/>
        </w:rPr>
        <w:t>chúng</w:t>
      </w:r>
      <w:r>
        <w:rPr>
          <w:color w:val="231F20"/>
          <w:spacing w:val="-1"/>
          <w:w w:val="110"/>
        </w:rPr>
        <w:t> </w:t>
      </w:r>
      <w:r>
        <w:rPr>
          <w:color w:val="231F20"/>
          <w:w w:val="110"/>
        </w:rPr>
        <w:t>ta</w:t>
      </w:r>
      <w:r>
        <w:rPr>
          <w:color w:val="231F20"/>
          <w:spacing w:val="-1"/>
          <w:w w:val="110"/>
        </w:rPr>
        <w:t> </w:t>
      </w:r>
      <w:r>
        <w:rPr>
          <w:color w:val="231F20"/>
          <w:w w:val="110"/>
        </w:rPr>
        <w:t>đều</w:t>
      </w:r>
      <w:r>
        <w:rPr>
          <w:color w:val="231F20"/>
          <w:spacing w:val="-1"/>
          <w:w w:val="110"/>
        </w:rPr>
        <w:t> </w:t>
      </w:r>
      <w:r>
        <w:rPr>
          <w:color w:val="231F20"/>
          <w:w w:val="110"/>
        </w:rPr>
        <w:t>hiện</w:t>
      </w:r>
      <w:r>
        <w:rPr>
          <w:color w:val="231F20"/>
          <w:spacing w:val="-1"/>
          <w:w w:val="110"/>
        </w:rPr>
        <w:t> </w:t>
      </w:r>
      <w:r>
        <w:rPr>
          <w:color w:val="231F20"/>
          <w:w w:val="110"/>
        </w:rPr>
        <w:t>tiền, chẳng</w:t>
      </w:r>
      <w:r>
        <w:rPr>
          <w:color w:val="231F20"/>
          <w:spacing w:val="-15"/>
          <w:w w:val="110"/>
        </w:rPr>
        <w:t> </w:t>
      </w:r>
      <w:r>
        <w:rPr>
          <w:color w:val="231F20"/>
          <w:w w:val="110"/>
        </w:rPr>
        <w:t>phải</w:t>
      </w:r>
      <w:r>
        <w:rPr>
          <w:color w:val="231F20"/>
          <w:spacing w:val="-15"/>
          <w:w w:val="110"/>
        </w:rPr>
        <w:t> </w:t>
      </w:r>
      <w:r>
        <w:rPr>
          <w:color w:val="231F20"/>
          <w:w w:val="110"/>
        </w:rPr>
        <w:t>là</w:t>
      </w:r>
      <w:r>
        <w:rPr>
          <w:color w:val="231F20"/>
          <w:spacing w:val="-15"/>
          <w:w w:val="110"/>
        </w:rPr>
        <w:t> </w:t>
      </w:r>
      <w:r>
        <w:rPr>
          <w:color w:val="231F20"/>
          <w:w w:val="110"/>
        </w:rPr>
        <w:t>hướng</w:t>
      </w:r>
      <w:r>
        <w:rPr>
          <w:color w:val="231F20"/>
          <w:spacing w:val="-15"/>
          <w:w w:val="110"/>
        </w:rPr>
        <w:t> </w:t>
      </w:r>
      <w:r>
        <w:rPr>
          <w:color w:val="231F20"/>
          <w:w w:val="110"/>
        </w:rPr>
        <w:t>ra</w:t>
      </w:r>
      <w:r>
        <w:rPr>
          <w:color w:val="231F20"/>
          <w:spacing w:val="-15"/>
          <w:w w:val="110"/>
        </w:rPr>
        <w:t> </w:t>
      </w:r>
      <w:r>
        <w:rPr>
          <w:color w:val="231F20"/>
          <w:w w:val="110"/>
        </w:rPr>
        <w:t>ngoài</w:t>
      </w:r>
      <w:r>
        <w:rPr>
          <w:color w:val="231F20"/>
          <w:spacing w:val="-15"/>
          <w:w w:val="110"/>
        </w:rPr>
        <w:t> </w:t>
      </w:r>
      <w:r>
        <w:rPr>
          <w:color w:val="231F20"/>
          <w:w w:val="110"/>
        </w:rPr>
        <w:t>để</w:t>
      </w:r>
      <w:r>
        <w:rPr>
          <w:color w:val="231F20"/>
          <w:spacing w:val="-14"/>
          <w:w w:val="110"/>
        </w:rPr>
        <w:t> </w:t>
      </w:r>
      <w:r>
        <w:rPr>
          <w:color w:val="231F20"/>
          <w:w w:val="110"/>
        </w:rPr>
        <w:t>cầu.</w:t>
      </w:r>
    </w:p>
    <w:p>
      <w:pPr>
        <w:pStyle w:val="BodyText"/>
        <w:spacing w:line="309" w:lineRule="auto" w:before="151"/>
        <w:ind w:left="103" w:right="400" w:firstLine="453"/>
        <w:jc w:val="both"/>
      </w:pPr>
      <w:r>
        <w:rPr>
          <w:color w:val="231F20"/>
        </w:rPr>
        <w:t>Do</w:t>
      </w:r>
      <w:r>
        <w:rPr>
          <w:color w:val="231F20"/>
          <w:spacing w:val="-3"/>
        </w:rPr>
        <w:t> </w:t>
      </w:r>
      <w:r>
        <w:rPr>
          <w:color w:val="231F20"/>
        </w:rPr>
        <w:t>vậy,</w:t>
      </w:r>
      <w:r>
        <w:rPr>
          <w:color w:val="231F20"/>
          <w:spacing w:val="-3"/>
        </w:rPr>
        <w:t> </w:t>
      </w:r>
      <w:r>
        <w:rPr>
          <w:color w:val="231F20"/>
        </w:rPr>
        <w:t>Phật</w:t>
      </w:r>
      <w:r>
        <w:rPr>
          <w:color w:val="231F20"/>
          <w:spacing w:val="-2"/>
        </w:rPr>
        <w:t> </w:t>
      </w:r>
      <w:r>
        <w:rPr>
          <w:color w:val="231F20"/>
        </w:rPr>
        <w:t>pháp</w:t>
      </w:r>
      <w:r>
        <w:rPr>
          <w:color w:val="231F20"/>
          <w:spacing w:val="-3"/>
        </w:rPr>
        <w:t> </w:t>
      </w:r>
      <w:r>
        <w:rPr>
          <w:color w:val="231F20"/>
        </w:rPr>
        <w:t>được</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Nội</w:t>
      </w:r>
      <w:r>
        <w:rPr>
          <w:color w:val="231F20"/>
          <w:spacing w:val="-3"/>
        </w:rPr>
        <w:t> </w:t>
      </w:r>
      <w:r>
        <w:rPr>
          <w:color w:val="231F20"/>
        </w:rPr>
        <w:t>học,</w:t>
      </w:r>
      <w:r>
        <w:rPr>
          <w:color w:val="231F20"/>
          <w:spacing w:val="-3"/>
        </w:rPr>
        <w:t> </w:t>
      </w:r>
      <w:r>
        <w:rPr>
          <w:color w:val="231F20"/>
        </w:rPr>
        <w:t>kinh</w:t>
      </w:r>
      <w:r>
        <w:rPr>
          <w:color w:val="231F20"/>
          <w:spacing w:val="-3"/>
        </w:rPr>
        <w:t> </w:t>
      </w:r>
      <w:r>
        <w:rPr>
          <w:color w:val="231F20"/>
        </w:rPr>
        <w:t>Phật</w:t>
      </w:r>
      <w:r>
        <w:rPr>
          <w:color w:val="231F20"/>
          <w:spacing w:val="-2"/>
        </w:rPr>
        <w:t> </w:t>
      </w:r>
      <w:r>
        <w:rPr>
          <w:color w:val="231F20"/>
        </w:rPr>
        <w:t>được</w:t>
      </w:r>
      <w:r>
        <w:rPr>
          <w:color w:val="231F20"/>
          <w:spacing w:val="-3"/>
        </w:rPr>
        <w:t> </w:t>
      </w:r>
      <w:r>
        <w:rPr>
          <w:color w:val="231F20"/>
        </w:rPr>
        <w:t>gọi </w:t>
      </w:r>
      <w:r>
        <w:rPr>
          <w:color w:val="231F20"/>
          <w:w w:val="105"/>
        </w:rPr>
        <w:t>là</w:t>
      </w:r>
      <w:r>
        <w:rPr>
          <w:color w:val="231F20"/>
          <w:spacing w:val="-22"/>
          <w:w w:val="105"/>
        </w:rPr>
        <w:t> </w:t>
      </w:r>
      <w:r>
        <w:rPr>
          <w:color w:val="231F20"/>
          <w:w w:val="105"/>
        </w:rPr>
        <w:t>Nội</w:t>
      </w:r>
      <w:r>
        <w:rPr>
          <w:color w:val="231F20"/>
          <w:spacing w:val="-21"/>
          <w:w w:val="105"/>
        </w:rPr>
        <w:t> </w:t>
      </w:r>
      <w:r>
        <w:rPr>
          <w:color w:val="231F20"/>
          <w:w w:val="105"/>
        </w:rPr>
        <w:t>điển,</w:t>
      </w:r>
      <w:r>
        <w:rPr>
          <w:color w:val="231F20"/>
          <w:spacing w:val="-22"/>
          <w:w w:val="105"/>
        </w:rPr>
        <w:t> </w:t>
      </w:r>
      <w:r>
        <w:rPr>
          <w:color w:val="231F20"/>
          <w:w w:val="105"/>
        </w:rPr>
        <w:t>chẳng</w:t>
      </w:r>
      <w:r>
        <w:rPr>
          <w:color w:val="231F20"/>
          <w:spacing w:val="-21"/>
          <w:w w:val="105"/>
        </w:rPr>
        <w:t> </w:t>
      </w:r>
      <w:r>
        <w:rPr>
          <w:color w:val="231F20"/>
          <w:w w:val="105"/>
        </w:rPr>
        <w:t>hướng</w:t>
      </w:r>
      <w:r>
        <w:rPr>
          <w:color w:val="231F20"/>
          <w:spacing w:val="-21"/>
          <w:w w:val="105"/>
        </w:rPr>
        <w:t> </w:t>
      </w:r>
      <w:r>
        <w:rPr>
          <w:color w:val="231F20"/>
          <w:w w:val="105"/>
        </w:rPr>
        <w:t>ra</w:t>
      </w:r>
      <w:r>
        <w:rPr>
          <w:color w:val="231F20"/>
          <w:spacing w:val="-22"/>
          <w:w w:val="105"/>
        </w:rPr>
        <w:t> </w:t>
      </w:r>
      <w:r>
        <w:rPr>
          <w:color w:val="231F20"/>
          <w:w w:val="105"/>
        </w:rPr>
        <w:t>ngoài</w:t>
      </w:r>
      <w:r>
        <w:rPr>
          <w:color w:val="231F20"/>
          <w:spacing w:val="-22"/>
          <w:w w:val="105"/>
        </w:rPr>
        <w:t> </w:t>
      </w:r>
      <w:r>
        <w:rPr>
          <w:color w:val="231F20"/>
          <w:w w:val="105"/>
        </w:rPr>
        <w:t>cầu</w:t>
      </w:r>
      <w:r>
        <w:rPr>
          <w:color w:val="231F20"/>
          <w:spacing w:val="-21"/>
          <w:w w:val="105"/>
        </w:rPr>
        <w:t> </w:t>
      </w:r>
      <w:r>
        <w:rPr>
          <w:color w:val="231F20"/>
          <w:w w:val="105"/>
        </w:rPr>
        <w:t>mà</w:t>
      </w:r>
      <w:r>
        <w:rPr>
          <w:color w:val="231F20"/>
          <w:spacing w:val="-21"/>
          <w:w w:val="105"/>
        </w:rPr>
        <w:t> </w:t>
      </w:r>
      <w:r>
        <w:rPr>
          <w:color w:val="231F20"/>
          <w:w w:val="105"/>
        </w:rPr>
        <w:t>cầu</w:t>
      </w:r>
      <w:r>
        <w:rPr>
          <w:color w:val="231F20"/>
          <w:spacing w:val="-21"/>
          <w:w w:val="105"/>
        </w:rPr>
        <w:t> </w:t>
      </w:r>
      <w:r>
        <w:rPr>
          <w:color w:val="231F20"/>
          <w:w w:val="105"/>
        </w:rPr>
        <w:t>từ</w:t>
      </w:r>
      <w:r>
        <w:rPr>
          <w:color w:val="231F20"/>
          <w:spacing w:val="-22"/>
          <w:w w:val="105"/>
        </w:rPr>
        <w:t> </w:t>
      </w:r>
      <w:r>
        <w:rPr>
          <w:color w:val="231F20"/>
          <w:w w:val="105"/>
        </w:rPr>
        <w:t>bên</w:t>
      </w:r>
      <w:r>
        <w:rPr>
          <w:color w:val="231F20"/>
          <w:spacing w:val="-22"/>
          <w:w w:val="105"/>
        </w:rPr>
        <w:t> </w:t>
      </w:r>
      <w:r>
        <w:rPr>
          <w:color w:val="231F20"/>
          <w:w w:val="105"/>
        </w:rPr>
        <w:t>trong</w:t>
      </w:r>
      <w:r>
        <w:rPr>
          <w:color w:val="231F20"/>
          <w:spacing w:val="-21"/>
          <w:w w:val="105"/>
        </w:rPr>
        <w:t> </w:t>
      </w:r>
      <w:r>
        <w:rPr>
          <w:color w:val="231F20"/>
          <w:w w:val="105"/>
        </w:rPr>
        <w:t>là trí tuệ, hướng ra ngoài để cầu bèn là tri thức. Tri thức và trí tuệ</w:t>
      </w:r>
      <w:r>
        <w:rPr>
          <w:color w:val="231F20"/>
          <w:spacing w:val="-3"/>
          <w:w w:val="105"/>
        </w:rPr>
        <w:t> </w:t>
      </w:r>
      <w:r>
        <w:rPr>
          <w:color w:val="231F20"/>
          <w:w w:val="105"/>
        </w:rPr>
        <w:t>là</w:t>
      </w:r>
      <w:r>
        <w:rPr>
          <w:color w:val="231F20"/>
          <w:spacing w:val="-3"/>
          <w:w w:val="105"/>
        </w:rPr>
        <w:t> </w:t>
      </w:r>
      <w:r>
        <w:rPr>
          <w:color w:val="231F20"/>
          <w:w w:val="105"/>
        </w:rPr>
        <w:t>2</w:t>
      </w:r>
      <w:r>
        <w:rPr>
          <w:color w:val="231F20"/>
          <w:spacing w:val="-3"/>
          <w:w w:val="105"/>
        </w:rPr>
        <w:t> </w:t>
      </w:r>
      <w:r>
        <w:rPr>
          <w:color w:val="231F20"/>
          <w:w w:val="105"/>
        </w:rPr>
        <w:t>chuyện</w:t>
      </w:r>
      <w:r>
        <w:rPr>
          <w:color w:val="231F20"/>
          <w:spacing w:val="-3"/>
          <w:w w:val="105"/>
        </w:rPr>
        <w:t> </w:t>
      </w:r>
      <w:r>
        <w:rPr>
          <w:color w:val="231F20"/>
          <w:w w:val="105"/>
        </w:rPr>
        <w:t>khác</w:t>
      </w:r>
      <w:r>
        <w:rPr>
          <w:color w:val="231F20"/>
          <w:spacing w:val="-3"/>
          <w:w w:val="105"/>
        </w:rPr>
        <w:t> </w:t>
      </w:r>
      <w:r>
        <w:rPr>
          <w:color w:val="231F20"/>
          <w:w w:val="105"/>
        </w:rPr>
        <w:t>hẳn</w:t>
      </w:r>
      <w:r>
        <w:rPr>
          <w:color w:val="231F20"/>
          <w:spacing w:val="-1"/>
          <w:w w:val="105"/>
        </w:rPr>
        <w:t> </w:t>
      </w:r>
      <w:r>
        <w:rPr>
          <w:color w:val="231F20"/>
          <w:w w:val="105"/>
        </w:rPr>
        <w:t>nhau.</w:t>
      </w:r>
      <w:r>
        <w:rPr>
          <w:color w:val="231F20"/>
          <w:spacing w:val="-3"/>
          <w:w w:val="105"/>
        </w:rPr>
        <w:t> </w:t>
      </w:r>
      <w:r>
        <w:rPr>
          <w:color w:val="231F20"/>
          <w:w w:val="105"/>
        </w:rPr>
        <w:t>Giáo</w:t>
      </w:r>
      <w:r>
        <w:rPr>
          <w:color w:val="231F20"/>
          <w:spacing w:val="-3"/>
          <w:w w:val="105"/>
        </w:rPr>
        <w:t> </w:t>
      </w:r>
      <w:r>
        <w:rPr>
          <w:color w:val="231F20"/>
          <w:w w:val="105"/>
        </w:rPr>
        <w:t>dục</w:t>
      </w:r>
      <w:r>
        <w:rPr>
          <w:color w:val="231F20"/>
          <w:spacing w:val="-1"/>
          <w:w w:val="105"/>
        </w:rPr>
        <w:t> </w:t>
      </w:r>
      <w:r>
        <w:rPr>
          <w:color w:val="231F20"/>
          <w:w w:val="105"/>
        </w:rPr>
        <w:t>của</w:t>
      </w:r>
      <w:r>
        <w:rPr>
          <w:color w:val="231F20"/>
          <w:spacing w:val="-1"/>
          <w:w w:val="105"/>
        </w:rPr>
        <w:t> </w:t>
      </w:r>
      <w:r>
        <w:rPr>
          <w:color w:val="231F20"/>
          <w:w w:val="105"/>
        </w:rPr>
        <w:t>người</w:t>
      </w:r>
      <w:r>
        <w:rPr>
          <w:color w:val="231F20"/>
          <w:spacing w:val="-3"/>
          <w:w w:val="105"/>
        </w:rPr>
        <w:t> </w:t>
      </w:r>
      <w:r>
        <w:rPr>
          <w:color w:val="231F20"/>
          <w:w w:val="105"/>
        </w:rPr>
        <w:t>phương Tây nhằm cầu tri thức, chẳng phải là cầu trí tuệ. Trí tuệ do Giới, Định, Tuệ mà có, còn tri thức thật sự là từ tâm ý thức của chúng ta. Chúng ta dụng tâm nghiên cứu, làm như vậy càng</w:t>
      </w:r>
      <w:r>
        <w:rPr>
          <w:color w:val="231F20"/>
          <w:spacing w:val="-2"/>
          <w:w w:val="105"/>
        </w:rPr>
        <w:t> </w:t>
      </w:r>
      <w:r>
        <w:rPr>
          <w:color w:val="231F20"/>
          <w:w w:val="105"/>
        </w:rPr>
        <w:t>chẳng</w:t>
      </w:r>
      <w:r>
        <w:rPr>
          <w:color w:val="231F20"/>
          <w:spacing w:val="-2"/>
          <w:w w:val="105"/>
        </w:rPr>
        <w:t> </w:t>
      </w:r>
      <w:r>
        <w:rPr>
          <w:color w:val="231F20"/>
          <w:w w:val="105"/>
        </w:rPr>
        <w:t>ăn</w:t>
      </w:r>
      <w:r>
        <w:rPr>
          <w:color w:val="231F20"/>
          <w:spacing w:val="-2"/>
          <w:w w:val="105"/>
        </w:rPr>
        <w:t> </w:t>
      </w:r>
      <w:r>
        <w:rPr>
          <w:color w:val="231F20"/>
          <w:w w:val="105"/>
        </w:rPr>
        <w:t>khớp</w:t>
      </w:r>
      <w:r>
        <w:rPr>
          <w:color w:val="231F20"/>
          <w:spacing w:val="-2"/>
          <w:w w:val="105"/>
        </w:rPr>
        <w:t> </w:t>
      </w:r>
      <w:r>
        <w:rPr>
          <w:color w:val="231F20"/>
          <w:w w:val="105"/>
        </w:rPr>
        <w:t>với</w:t>
      </w:r>
      <w:r>
        <w:rPr>
          <w:color w:val="231F20"/>
          <w:spacing w:val="-2"/>
          <w:w w:val="105"/>
        </w:rPr>
        <w:t> </w:t>
      </w:r>
      <w:r>
        <w:rPr>
          <w:color w:val="231F20"/>
          <w:w w:val="105"/>
        </w:rPr>
        <w:t>Giới,</w:t>
      </w:r>
      <w:r>
        <w:rPr>
          <w:color w:val="231F20"/>
          <w:spacing w:val="-2"/>
          <w:w w:val="105"/>
        </w:rPr>
        <w:t> </w:t>
      </w:r>
      <w:r>
        <w:rPr>
          <w:color w:val="231F20"/>
          <w:w w:val="105"/>
        </w:rPr>
        <w:t>Định,</w:t>
      </w:r>
      <w:r>
        <w:rPr>
          <w:color w:val="231F20"/>
          <w:spacing w:val="-2"/>
          <w:w w:val="105"/>
        </w:rPr>
        <w:t> </w:t>
      </w:r>
      <w:r>
        <w:rPr>
          <w:color w:val="231F20"/>
          <w:w w:val="105"/>
        </w:rPr>
        <w:t>Tuệ,</w:t>
      </w:r>
      <w:r>
        <w:rPr>
          <w:color w:val="231F20"/>
          <w:spacing w:val="-2"/>
          <w:w w:val="105"/>
        </w:rPr>
        <w:t> </w:t>
      </w:r>
      <w:r>
        <w:rPr>
          <w:color w:val="231F20"/>
          <w:w w:val="105"/>
        </w:rPr>
        <w:t>trong</w:t>
      </w:r>
      <w:r>
        <w:rPr>
          <w:color w:val="231F20"/>
          <w:spacing w:val="-2"/>
          <w:w w:val="105"/>
        </w:rPr>
        <w:t> </w:t>
      </w:r>
      <w:r>
        <w:rPr>
          <w:color w:val="231F20"/>
          <w:w w:val="105"/>
        </w:rPr>
        <w:t>ấy</w:t>
      </w:r>
      <w:r>
        <w:rPr>
          <w:color w:val="231F20"/>
          <w:spacing w:val="-2"/>
          <w:w w:val="105"/>
        </w:rPr>
        <w:t> </w:t>
      </w:r>
      <w:r>
        <w:rPr>
          <w:color w:val="231F20"/>
          <w:w w:val="105"/>
        </w:rPr>
        <w:t>chẳng</w:t>
      </w:r>
      <w:r>
        <w:rPr>
          <w:color w:val="231F20"/>
          <w:spacing w:val="-2"/>
          <w:w w:val="105"/>
        </w:rPr>
        <w:t> </w:t>
      </w:r>
      <w:r>
        <w:rPr>
          <w:color w:val="231F20"/>
          <w:w w:val="105"/>
        </w:rPr>
        <w:t>có </w:t>
      </w:r>
      <w:r>
        <w:rPr>
          <w:color w:val="231F20"/>
        </w:rPr>
        <w:t>Giới, Định, Tuệ. Giáo dục phương Đông coi trọng Giới, Định, </w:t>
      </w:r>
      <w:r>
        <w:rPr>
          <w:color w:val="231F20"/>
          <w:w w:val="105"/>
        </w:rPr>
        <w:t>Tuệ, đặc biệt là Phật giáo.</w:t>
      </w:r>
    </w:p>
    <w:p>
      <w:pPr>
        <w:pStyle w:val="BodyText"/>
        <w:spacing w:line="309" w:lineRule="auto" w:before="161"/>
        <w:ind w:left="103" w:right="400" w:firstLine="453"/>
        <w:jc w:val="both"/>
      </w:pPr>
      <w:r>
        <w:rPr>
          <w:color w:val="231F20"/>
        </w:rPr>
        <w:t>Sau khi Phật giáo truyền đến Trung Quốc, đúng như Tiến </w:t>
      </w:r>
      <w:r>
        <w:rPr>
          <w:color w:val="231F20"/>
          <w:w w:val="105"/>
        </w:rPr>
        <w:t>sĩ</w:t>
      </w:r>
      <w:r>
        <w:rPr>
          <w:color w:val="231F20"/>
          <w:spacing w:val="-9"/>
          <w:w w:val="105"/>
        </w:rPr>
        <w:t> </w:t>
      </w:r>
      <w:r>
        <w:rPr>
          <w:color w:val="231F20"/>
          <w:w w:val="105"/>
        </w:rPr>
        <w:t>Thang</w:t>
      </w:r>
      <w:r>
        <w:rPr>
          <w:color w:val="231F20"/>
          <w:spacing w:val="-9"/>
          <w:w w:val="105"/>
        </w:rPr>
        <w:t> </w:t>
      </w:r>
      <w:r>
        <w:rPr>
          <w:color w:val="231F20"/>
          <w:w w:val="105"/>
        </w:rPr>
        <w:t>Ân</w:t>
      </w:r>
      <w:r>
        <w:rPr>
          <w:color w:val="231F20"/>
          <w:spacing w:val="-9"/>
          <w:w w:val="105"/>
        </w:rPr>
        <w:t> </w:t>
      </w:r>
      <w:r>
        <w:rPr>
          <w:color w:val="231F20"/>
          <w:w w:val="105"/>
        </w:rPr>
        <w:t>Tỷ</w:t>
      </w:r>
      <w:r>
        <w:rPr>
          <w:color w:val="231F20"/>
          <w:spacing w:val="-9"/>
          <w:w w:val="105"/>
        </w:rPr>
        <w:t> </w:t>
      </w:r>
      <w:r>
        <w:rPr>
          <w:color w:val="231F20"/>
          <w:w w:val="105"/>
        </w:rPr>
        <w:t>(Toynbee)</w:t>
      </w:r>
      <w:r>
        <w:rPr>
          <w:color w:val="231F20"/>
          <w:spacing w:val="-9"/>
          <w:w w:val="105"/>
        </w:rPr>
        <w:t> </w:t>
      </w:r>
      <w:r>
        <w:rPr>
          <w:color w:val="231F20"/>
          <w:w w:val="105"/>
        </w:rPr>
        <w:t>đã</w:t>
      </w:r>
      <w:r>
        <w:rPr>
          <w:color w:val="231F20"/>
          <w:spacing w:val="-9"/>
          <w:w w:val="105"/>
        </w:rPr>
        <w:t> </w:t>
      </w:r>
      <w:r>
        <w:rPr>
          <w:color w:val="231F20"/>
          <w:w w:val="105"/>
        </w:rPr>
        <w:t>nói,</w:t>
      </w:r>
      <w:r>
        <w:rPr>
          <w:color w:val="231F20"/>
          <w:spacing w:val="-9"/>
          <w:w w:val="105"/>
        </w:rPr>
        <w:t> </w:t>
      </w:r>
      <w:r>
        <w:rPr>
          <w:color w:val="231F20"/>
          <w:w w:val="105"/>
        </w:rPr>
        <w:t>nó</w:t>
      </w:r>
      <w:r>
        <w:rPr>
          <w:color w:val="231F20"/>
          <w:spacing w:val="-9"/>
          <w:w w:val="105"/>
        </w:rPr>
        <w:t> </w:t>
      </w:r>
      <w:r>
        <w:rPr>
          <w:color w:val="231F20"/>
          <w:w w:val="105"/>
        </w:rPr>
        <w:t>đã</w:t>
      </w:r>
      <w:r>
        <w:rPr>
          <w:color w:val="231F20"/>
          <w:spacing w:val="-9"/>
          <w:w w:val="105"/>
        </w:rPr>
        <w:t> </w:t>
      </w:r>
      <w:r>
        <w:rPr>
          <w:color w:val="231F20"/>
          <w:w w:val="105"/>
        </w:rPr>
        <w:t>phong</w:t>
      </w:r>
      <w:r>
        <w:rPr>
          <w:color w:val="231F20"/>
          <w:spacing w:val="-9"/>
          <w:w w:val="105"/>
        </w:rPr>
        <w:t> </w:t>
      </w:r>
      <w:r>
        <w:rPr>
          <w:color w:val="231F20"/>
          <w:w w:val="105"/>
        </w:rPr>
        <w:t>phú</w:t>
      </w:r>
      <w:r>
        <w:rPr>
          <w:color w:val="231F20"/>
          <w:spacing w:val="-9"/>
          <w:w w:val="105"/>
        </w:rPr>
        <w:t> </w:t>
      </w:r>
      <w:r>
        <w:rPr>
          <w:color w:val="231F20"/>
          <w:w w:val="105"/>
        </w:rPr>
        <w:t>hóa</w:t>
      </w:r>
      <w:r>
        <w:rPr>
          <w:color w:val="231F20"/>
          <w:spacing w:val="-9"/>
          <w:w w:val="105"/>
        </w:rPr>
        <w:t> </w:t>
      </w:r>
      <w:r>
        <w:rPr>
          <w:color w:val="231F20"/>
          <w:w w:val="105"/>
        </w:rPr>
        <w:t>nền văn hóa bản địa của Trung Quốc. Nho gia coi trọng Giới, Định, Tuệ. Đạo gia cũng xem trọng Giới, Định, Tuệ, tăng trưởng mà! Nâng cao Giới, Định, Tuệ, đó là tăng trưởng. Giới,</w:t>
      </w:r>
      <w:r>
        <w:rPr>
          <w:color w:val="231F20"/>
          <w:spacing w:val="-11"/>
          <w:w w:val="105"/>
        </w:rPr>
        <w:t> </w:t>
      </w:r>
      <w:r>
        <w:rPr>
          <w:color w:val="231F20"/>
          <w:w w:val="105"/>
        </w:rPr>
        <w:t>Định,</w:t>
      </w:r>
      <w:r>
        <w:rPr>
          <w:color w:val="231F20"/>
          <w:spacing w:val="-11"/>
          <w:w w:val="105"/>
        </w:rPr>
        <w:t> </w:t>
      </w:r>
      <w:r>
        <w:rPr>
          <w:color w:val="231F20"/>
          <w:w w:val="105"/>
        </w:rPr>
        <w:t>Tuệ</w:t>
      </w:r>
      <w:r>
        <w:rPr>
          <w:color w:val="231F20"/>
          <w:spacing w:val="-12"/>
          <w:w w:val="105"/>
        </w:rPr>
        <w:t> </w:t>
      </w:r>
      <w:r>
        <w:rPr>
          <w:color w:val="231F20"/>
          <w:w w:val="105"/>
        </w:rPr>
        <w:t>thúc</w:t>
      </w:r>
      <w:r>
        <w:rPr>
          <w:color w:val="231F20"/>
          <w:spacing w:val="-12"/>
          <w:w w:val="105"/>
        </w:rPr>
        <w:t> </w:t>
      </w:r>
      <w:r>
        <w:rPr>
          <w:color w:val="231F20"/>
          <w:w w:val="105"/>
        </w:rPr>
        <w:t>đẩy</w:t>
      </w:r>
      <w:r>
        <w:rPr>
          <w:color w:val="231F20"/>
          <w:spacing w:val="-12"/>
          <w:w w:val="105"/>
        </w:rPr>
        <w:t> </w:t>
      </w:r>
      <w:r>
        <w:rPr>
          <w:color w:val="231F20"/>
          <w:w w:val="105"/>
        </w:rPr>
        <w:t>hết</w:t>
      </w:r>
      <w:r>
        <w:rPr>
          <w:color w:val="231F20"/>
          <w:spacing w:val="-12"/>
          <w:w w:val="105"/>
        </w:rPr>
        <w:t> </w:t>
      </w:r>
      <w:r>
        <w:rPr>
          <w:color w:val="231F20"/>
          <w:w w:val="105"/>
        </w:rPr>
        <w:t>thảy</w:t>
      </w:r>
      <w:r>
        <w:rPr>
          <w:color w:val="231F20"/>
          <w:spacing w:val="-11"/>
          <w:w w:val="105"/>
        </w:rPr>
        <w:t> </w:t>
      </w:r>
      <w:r>
        <w:rPr>
          <w:color w:val="231F20"/>
          <w:w w:val="105"/>
        </w:rPr>
        <w:t>tiến</w:t>
      </w:r>
      <w:r>
        <w:rPr>
          <w:color w:val="231F20"/>
          <w:spacing w:val="-12"/>
          <w:w w:val="105"/>
        </w:rPr>
        <w:t> </w:t>
      </w:r>
      <w:r>
        <w:rPr>
          <w:color w:val="231F20"/>
          <w:w w:val="105"/>
        </w:rPr>
        <w:t>bộ</w:t>
      </w:r>
      <w:r>
        <w:rPr>
          <w:color w:val="231F20"/>
          <w:spacing w:val="-12"/>
          <w:w w:val="105"/>
        </w:rPr>
        <w:t> </w:t>
      </w:r>
      <w:r>
        <w:rPr>
          <w:color w:val="231F20"/>
          <w:w w:val="105"/>
        </w:rPr>
        <w:t>trong</w:t>
      </w:r>
      <w:r>
        <w:rPr>
          <w:color w:val="231F20"/>
          <w:spacing w:val="-11"/>
          <w:w w:val="105"/>
        </w:rPr>
        <w:t> </w:t>
      </w:r>
      <w:r>
        <w:rPr>
          <w:color w:val="231F20"/>
          <w:w w:val="105"/>
        </w:rPr>
        <w:t>xã</w:t>
      </w:r>
      <w:r>
        <w:rPr>
          <w:color w:val="231F20"/>
          <w:spacing w:val="-12"/>
          <w:w w:val="105"/>
        </w:rPr>
        <w:t> </w:t>
      </w:r>
      <w:r>
        <w:rPr>
          <w:color w:val="231F20"/>
          <w:w w:val="105"/>
        </w:rPr>
        <w:t>hội.</w:t>
      </w:r>
      <w:r>
        <w:rPr>
          <w:color w:val="231F20"/>
          <w:spacing w:val="-11"/>
          <w:w w:val="105"/>
        </w:rPr>
        <w:t> </w:t>
      </w:r>
      <w:r>
        <w:rPr>
          <w:color w:val="231F20"/>
          <w:w w:val="105"/>
        </w:rPr>
        <w:t>Giới, Định, Tuệ cũng có thể thúc đẩy quý vị thăng quan, phát</w:t>
      </w:r>
      <w:r>
        <w:rPr>
          <w:color w:val="231F20"/>
          <w:spacing w:val="80"/>
          <w:w w:val="150"/>
        </w:rPr>
        <w:t> </w:t>
      </w:r>
      <w:r>
        <w:rPr>
          <w:color w:val="231F20"/>
          <w:w w:val="105"/>
        </w:rPr>
        <w:t>tài, nó là chính đáng, chẳng để lại hậu quả, cao minh hơn phương Tây nhiều.</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firstLine="453"/>
        <w:jc w:val="both"/>
      </w:pPr>
      <w:r>
        <w:rPr>
          <w:color w:val="231F20"/>
          <w:w w:val="105"/>
        </w:rPr>
        <w:t>Ở phương Tây, tri thức, khoa học, kỹ thuật phát triển, đến hiện thời chúng ta có thể thấy, chẳng qua là 300 năm, chúng ta thấy gì? Thấy ngày tàn của thế giới. Vì vậy, hiện thời</w:t>
      </w:r>
      <w:r>
        <w:rPr>
          <w:color w:val="231F20"/>
          <w:spacing w:val="-1"/>
          <w:w w:val="105"/>
        </w:rPr>
        <w:t> </w:t>
      </w:r>
      <w:r>
        <w:rPr>
          <w:color w:val="231F20"/>
          <w:w w:val="105"/>
        </w:rPr>
        <w:t>họ</w:t>
      </w:r>
      <w:r>
        <w:rPr>
          <w:color w:val="231F20"/>
          <w:spacing w:val="-1"/>
          <w:w w:val="105"/>
        </w:rPr>
        <w:t> </w:t>
      </w:r>
      <w:r>
        <w:rPr>
          <w:color w:val="231F20"/>
          <w:w w:val="105"/>
        </w:rPr>
        <w:t>cũng</w:t>
      </w:r>
      <w:r>
        <w:rPr>
          <w:color w:val="231F20"/>
          <w:spacing w:val="-1"/>
          <w:w w:val="105"/>
        </w:rPr>
        <w:t> </w:t>
      </w:r>
      <w:r>
        <w:rPr>
          <w:color w:val="231F20"/>
          <w:w w:val="105"/>
        </w:rPr>
        <w:t>dần</w:t>
      </w:r>
      <w:r>
        <w:rPr>
          <w:color w:val="231F20"/>
          <w:spacing w:val="-1"/>
          <w:w w:val="105"/>
        </w:rPr>
        <w:t> </w:t>
      </w:r>
      <w:r>
        <w:rPr>
          <w:color w:val="231F20"/>
          <w:w w:val="105"/>
        </w:rPr>
        <w:t>dần</w:t>
      </w:r>
      <w:r>
        <w:rPr>
          <w:color w:val="231F20"/>
          <w:spacing w:val="-1"/>
          <w:w w:val="105"/>
        </w:rPr>
        <w:t> </w:t>
      </w:r>
      <w:r>
        <w:rPr>
          <w:color w:val="231F20"/>
          <w:w w:val="105"/>
        </w:rPr>
        <w:t>giác</w:t>
      </w:r>
      <w:r>
        <w:rPr>
          <w:color w:val="231F20"/>
          <w:spacing w:val="-1"/>
          <w:w w:val="105"/>
        </w:rPr>
        <w:t> </w:t>
      </w:r>
      <w:r>
        <w:rPr>
          <w:color w:val="231F20"/>
          <w:w w:val="105"/>
        </w:rPr>
        <w:t>ngộ,</w:t>
      </w:r>
      <w:r>
        <w:rPr>
          <w:color w:val="231F20"/>
          <w:spacing w:val="-1"/>
          <w:w w:val="105"/>
        </w:rPr>
        <w:t> </w:t>
      </w:r>
      <w:r>
        <w:rPr>
          <w:color w:val="231F20"/>
          <w:w w:val="105"/>
        </w:rPr>
        <w:t>học</w:t>
      </w:r>
      <w:r>
        <w:rPr>
          <w:color w:val="231F20"/>
          <w:spacing w:val="-1"/>
          <w:w w:val="105"/>
        </w:rPr>
        <w:t> </w:t>
      </w:r>
      <w:r>
        <w:rPr>
          <w:color w:val="231F20"/>
          <w:w w:val="105"/>
        </w:rPr>
        <w:t>theo</w:t>
      </w:r>
      <w:r>
        <w:rPr>
          <w:color w:val="231F20"/>
          <w:spacing w:val="-1"/>
          <w:w w:val="105"/>
        </w:rPr>
        <w:t> </w:t>
      </w:r>
      <w:r>
        <w:rPr>
          <w:color w:val="231F20"/>
          <w:w w:val="105"/>
        </w:rPr>
        <w:t>phương</w:t>
      </w:r>
      <w:r>
        <w:rPr>
          <w:color w:val="231F20"/>
          <w:spacing w:val="-1"/>
          <w:w w:val="105"/>
        </w:rPr>
        <w:t> </w:t>
      </w:r>
      <w:r>
        <w:rPr>
          <w:color w:val="231F20"/>
          <w:w w:val="105"/>
        </w:rPr>
        <w:t>Đông,</w:t>
      </w:r>
      <w:r>
        <w:rPr>
          <w:color w:val="231F20"/>
          <w:spacing w:val="-1"/>
          <w:w w:val="105"/>
        </w:rPr>
        <w:t> </w:t>
      </w:r>
      <w:r>
        <w:rPr>
          <w:color w:val="231F20"/>
          <w:w w:val="105"/>
        </w:rPr>
        <w:t>học </w:t>
      </w:r>
      <w:r>
        <w:rPr>
          <w:color w:val="231F20"/>
        </w:rPr>
        <w:t>tập Ấn Độ. Trong mấy năm gần đây, họ tìm cầu hóa giải xung </w:t>
      </w:r>
      <w:r>
        <w:rPr>
          <w:color w:val="231F20"/>
          <w:w w:val="105"/>
        </w:rPr>
        <w:t>đột, khôi phục sự an định trong xã hội và thế giới, chung sống hòa bình. Họ chẳng làm được điều này, khiến cho xã hội rối loạn, địa cầu bị tổn hại.</w:t>
      </w:r>
    </w:p>
    <w:p>
      <w:pPr>
        <w:pStyle w:val="BodyText"/>
        <w:spacing w:line="297" w:lineRule="auto" w:before="145"/>
        <w:ind w:left="387" w:right="118" w:firstLine="453"/>
        <w:jc w:val="both"/>
      </w:pPr>
      <w:r>
        <w:rPr>
          <w:color w:val="231F20"/>
        </w:rPr>
        <w:t>Địa</w:t>
      </w:r>
      <w:r>
        <w:rPr>
          <w:color w:val="231F20"/>
          <w:spacing w:val="-7"/>
        </w:rPr>
        <w:t> </w:t>
      </w:r>
      <w:r>
        <w:rPr>
          <w:color w:val="231F20"/>
        </w:rPr>
        <w:t>cầu</w:t>
      </w:r>
      <w:r>
        <w:rPr>
          <w:color w:val="231F20"/>
          <w:spacing w:val="-7"/>
        </w:rPr>
        <w:t> </w:t>
      </w:r>
      <w:r>
        <w:rPr>
          <w:color w:val="231F20"/>
        </w:rPr>
        <w:t>đã</w:t>
      </w:r>
      <w:r>
        <w:rPr>
          <w:color w:val="231F20"/>
          <w:spacing w:val="-7"/>
        </w:rPr>
        <w:t> </w:t>
      </w:r>
      <w:r>
        <w:rPr>
          <w:color w:val="231F20"/>
        </w:rPr>
        <w:t>bị</w:t>
      </w:r>
      <w:r>
        <w:rPr>
          <w:color w:val="231F20"/>
          <w:spacing w:val="-7"/>
        </w:rPr>
        <w:t> </w:t>
      </w:r>
      <w:r>
        <w:rPr>
          <w:color w:val="231F20"/>
        </w:rPr>
        <w:t>tổn</w:t>
      </w:r>
      <w:r>
        <w:rPr>
          <w:color w:val="231F20"/>
          <w:spacing w:val="-7"/>
        </w:rPr>
        <w:t> </w:t>
      </w:r>
      <w:r>
        <w:rPr>
          <w:color w:val="231F20"/>
        </w:rPr>
        <w:t>hại,</w:t>
      </w:r>
      <w:r>
        <w:rPr>
          <w:color w:val="231F20"/>
          <w:spacing w:val="-7"/>
        </w:rPr>
        <w:t> </w:t>
      </w:r>
      <w:r>
        <w:rPr>
          <w:color w:val="231F20"/>
        </w:rPr>
        <w:t>theo</w:t>
      </w:r>
      <w:r>
        <w:rPr>
          <w:color w:val="231F20"/>
          <w:spacing w:val="-7"/>
        </w:rPr>
        <w:t> </w:t>
      </w:r>
      <w:r>
        <w:rPr>
          <w:color w:val="231F20"/>
        </w:rPr>
        <w:t>họ</w:t>
      </w:r>
      <w:r>
        <w:rPr>
          <w:color w:val="231F20"/>
          <w:spacing w:val="-7"/>
        </w:rPr>
        <w:t> </w:t>
      </w:r>
      <w:r>
        <w:rPr>
          <w:color w:val="231F20"/>
        </w:rPr>
        <w:t>nói,</w:t>
      </w:r>
      <w:r>
        <w:rPr>
          <w:color w:val="231F20"/>
          <w:spacing w:val="-7"/>
        </w:rPr>
        <w:t> </w:t>
      </w:r>
      <w:r>
        <w:rPr>
          <w:color w:val="231F20"/>
        </w:rPr>
        <w:t>tức</w:t>
      </w:r>
      <w:r>
        <w:rPr>
          <w:color w:val="231F20"/>
          <w:spacing w:val="-7"/>
        </w:rPr>
        <w:t> </w:t>
      </w:r>
      <w:r>
        <w:rPr>
          <w:color w:val="231F20"/>
        </w:rPr>
        <w:t>theo</w:t>
      </w:r>
      <w:r>
        <w:rPr>
          <w:color w:val="231F20"/>
          <w:spacing w:val="-7"/>
        </w:rPr>
        <w:t> </w:t>
      </w:r>
      <w:r>
        <w:rPr>
          <w:color w:val="231F20"/>
        </w:rPr>
        <w:t>lời</w:t>
      </w:r>
      <w:r>
        <w:rPr>
          <w:color w:val="231F20"/>
          <w:spacing w:val="-7"/>
        </w:rPr>
        <w:t> </w:t>
      </w:r>
      <w:r>
        <w:rPr>
          <w:color w:val="231F20"/>
        </w:rPr>
        <w:t>các</w:t>
      </w:r>
      <w:r>
        <w:rPr>
          <w:color w:val="231F20"/>
          <w:spacing w:val="-7"/>
        </w:rPr>
        <w:t> </w:t>
      </w:r>
      <w:r>
        <w:rPr>
          <w:color w:val="231F20"/>
        </w:rPr>
        <w:t>nhà</w:t>
      </w:r>
      <w:r>
        <w:rPr>
          <w:color w:val="231F20"/>
          <w:spacing w:val="-7"/>
        </w:rPr>
        <w:t> </w:t>
      </w:r>
      <w:r>
        <w:rPr>
          <w:color w:val="231F20"/>
        </w:rPr>
        <w:t>khoa </w:t>
      </w:r>
      <w:r>
        <w:rPr>
          <w:color w:val="231F20"/>
          <w:w w:val="105"/>
        </w:rPr>
        <w:t>học,</w:t>
      </w:r>
      <w:r>
        <w:rPr>
          <w:color w:val="231F20"/>
          <w:spacing w:val="-6"/>
          <w:w w:val="105"/>
        </w:rPr>
        <w:t> </w:t>
      </w:r>
      <w:r>
        <w:rPr>
          <w:color w:val="231F20"/>
          <w:w w:val="105"/>
        </w:rPr>
        <w:t>hiện</w:t>
      </w:r>
      <w:r>
        <w:rPr>
          <w:color w:val="231F20"/>
          <w:spacing w:val="-6"/>
          <w:w w:val="105"/>
        </w:rPr>
        <w:t> </w:t>
      </w:r>
      <w:r>
        <w:rPr>
          <w:color w:val="231F20"/>
          <w:w w:val="105"/>
        </w:rPr>
        <w:t>thời</w:t>
      </w:r>
      <w:r>
        <w:rPr>
          <w:color w:val="231F20"/>
          <w:spacing w:val="-6"/>
          <w:w w:val="105"/>
        </w:rPr>
        <w:t> </w:t>
      </w:r>
      <w:r>
        <w:rPr>
          <w:color w:val="231F20"/>
          <w:w w:val="105"/>
        </w:rPr>
        <w:t>địa</w:t>
      </w:r>
      <w:r>
        <w:rPr>
          <w:color w:val="231F20"/>
          <w:spacing w:val="-6"/>
          <w:w w:val="105"/>
        </w:rPr>
        <w:t> </w:t>
      </w:r>
      <w:r>
        <w:rPr>
          <w:color w:val="231F20"/>
          <w:w w:val="105"/>
        </w:rPr>
        <w:t>cầu</w:t>
      </w:r>
      <w:r>
        <w:rPr>
          <w:color w:val="231F20"/>
          <w:spacing w:val="-6"/>
          <w:w w:val="105"/>
        </w:rPr>
        <w:t> </w:t>
      </w:r>
      <w:r>
        <w:rPr>
          <w:color w:val="231F20"/>
          <w:w w:val="105"/>
        </w:rPr>
        <w:t>triển</w:t>
      </w:r>
      <w:r>
        <w:rPr>
          <w:color w:val="231F20"/>
          <w:spacing w:val="-6"/>
          <w:w w:val="105"/>
        </w:rPr>
        <w:t> </w:t>
      </w:r>
      <w:r>
        <w:rPr>
          <w:color w:val="231F20"/>
          <w:w w:val="105"/>
        </w:rPr>
        <w:t>khai</w:t>
      </w:r>
      <w:r>
        <w:rPr>
          <w:color w:val="231F20"/>
          <w:spacing w:val="-6"/>
          <w:w w:val="105"/>
        </w:rPr>
        <w:t> </w:t>
      </w:r>
      <w:r>
        <w:rPr>
          <w:color w:val="231F20"/>
          <w:w w:val="105"/>
        </w:rPr>
        <w:t>sự</w:t>
      </w:r>
      <w:r>
        <w:rPr>
          <w:color w:val="231F20"/>
          <w:spacing w:val="-6"/>
          <w:w w:val="105"/>
        </w:rPr>
        <w:t> </w:t>
      </w:r>
      <w:r>
        <w:rPr>
          <w:color w:val="231F20"/>
          <w:w w:val="105"/>
        </w:rPr>
        <w:t>trả</w:t>
      </w:r>
      <w:r>
        <w:rPr>
          <w:color w:val="231F20"/>
          <w:spacing w:val="-6"/>
          <w:w w:val="105"/>
        </w:rPr>
        <w:t> </w:t>
      </w:r>
      <w:r>
        <w:rPr>
          <w:color w:val="231F20"/>
          <w:w w:val="105"/>
        </w:rPr>
        <w:t>thù</w:t>
      </w:r>
      <w:r>
        <w:rPr>
          <w:color w:val="231F20"/>
          <w:spacing w:val="-6"/>
          <w:w w:val="105"/>
        </w:rPr>
        <w:t> </w:t>
      </w:r>
      <w:r>
        <w:rPr>
          <w:color w:val="231F20"/>
          <w:w w:val="105"/>
        </w:rPr>
        <w:t>đối</w:t>
      </w:r>
      <w:r>
        <w:rPr>
          <w:color w:val="231F20"/>
          <w:spacing w:val="-6"/>
          <w:w w:val="105"/>
        </w:rPr>
        <w:t> </w:t>
      </w:r>
      <w:r>
        <w:rPr>
          <w:color w:val="231F20"/>
          <w:w w:val="105"/>
        </w:rPr>
        <w:t>với</w:t>
      </w:r>
      <w:r>
        <w:rPr>
          <w:color w:val="231F20"/>
          <w:spacing w:val="-6"/>
          <w:w w:val="105"/>
        </w:rPr>
        <w:t> </w:t>
      </w:r>
      <w:r>
        <w:rPr>
          <w:color w:val="231F20"/>
          <w:w w:val="105"/>
        </w:rPr>
        <w:t>nhân</w:t>
      </w:r>
      <w:r>
        <w:rPr>
          <w:color w:val="231F20"/>
          <w:spacing w:val="-6"/>
          <w:w w:val="105"/>
        </w:rPr>
        <w:t> </w:t>
      </w:r>
      <w:r>
        <w:rPr>
          <w:color w:val="231F20"/>
          <w:w w:val="105"/>
        </w:rPr>
        <w:t>loại, sự trả thù ấy chính là tai nạn. Vì sao? Các nhà lượng tử học hiện đại đã biết, hết thảy tất cả hiện tượng vật chất, giống như vi trần được nói tới trong kinh Phật. Một hạt vi trần là vật chất, nó có Thọ, Tưởng, Hành, Thức, có thể thấy, nghe, hiểu</w:t>
      </w:r>
      <w:r>
        <w:rPr>
          <w:color w:val="231F20"/>
          <w:spacing w:val="-1"/>
          <w:w w:val="105"/>
        </w:rPr>
        <w:t> </w:t>
      </w:r>
      <w:r>
        <w:rPr>
          <w:color w:val="231F20"/>
          <w:w w:val="105"/>
        </w:rPr>
        <w:t>ý</w:t>
      </w:r>
      <w:r>
        <w:rPr>
          <w:color w:val="231F20"/>
          <w:spacing w:val="-1"/>
          <w:w w:val="105"/>
        </w:rPr>
        <w:t> </w:t>
      </w:r>
      <w:r>
        <w:rPr>
          <w:color w:val="231F20"/>
          <w:w w:val="105"/>
        </w:rPr>
        <w:t>nghĩ,</w:t>
      </w:r>
      <w:r>
        <w:rPr>
          <w:color w:val="231F20"/>
          <w:spacing w:val="-1"/>
          <w:w w:val="105"/>
        </w:rPr>
        <w:t> </w:t>
      </w:r>
      <w:r>
        <w:rPr>
          <w:color w:val="231F20"/>
          <w:w w:val="105"/>
        </w:rPr>
        <w:t>ý</w:t>
      </w:r>
      <w:r>
        <w:rPr>
          <w:color w:val="231F20"/>
          <w:spacing w:val="-1"/>
          <w:w w:val="105"/>
        </w:rPr>
        <w:t> </w:t>
      </w:r>
      <w:r>
        <w:rPr>
          <w:color w:val="231F20"/>
          <w:w w:val="105"/>
        </w:rPr>
        <w:t>niệm,</w:t>
      </w:r>
      <w:r>
        <w:rPr>
          <w:color w:val="231F20"/>
          <w:spacing w:val="-1"/>
          <w:w w:val="105"/>
        </w:rPr>
        <w:t> </w:t>
      </w:r>
      <w:r>
        <w:rPr>
          <w:color w:val="231F20"/>
          <w:w w:val="105"/>
        </w:rPr>
        <w:t>hành</w:t>
      </w:r>
      <w:r>
        <w:rPr>
          <w:color w:val="231F20"/>
          <w:spacing w:val="-1"/>
          <w:w w:val="105"/>
        </w:rPr>
        <w:t> </w:t>
      </w:r>
      <w:r>
        <w:rPr>
          <w:color w:val="231F20"/>
          <w:w w:val="105"/>
        </w:rPr>
        <w:t>vi</w:t>
      </w:r>
      <w:r>
        <w:rPr>
          <w:color w:val="231F20"/>
          <w:spacing w:val="-1"/>
          <w:w w:val="105"/>
        </w:rPr>
        <w:t> </w:t>
      </w:r>
      <w:r>
        <w:rPr>
          <w:color w:val="231F20"/>
          <w:w w:val="105"/>
        </w:rPr>
        <w:t>của</w:t>
      </w:r>
      <w:r>
        <w:rPr>
          <w:color w:val="231F20"/>
          <w:spacing w:val="-1"/>
          <w:w w:val="105"/>
        </w:rPr>
        <w:t> </w:t>
      </w:r>
      <w:r>
        <w:rPr>
          <w:color w:val="231F20"/>
          <w:w w:val="105"/>
        </w:rPr>
        <w:t>con</w:t>
      </w:r>
      <w:r>
        <w:rPr>
          <w:color w:val="231F20"/>
          <w:spacing w:val="-1"/>
          <w:w w:val="105"/>
        </w:rPr>
        <w:t> </w:t>
      </w:r>
      <w:r>
        <w:rPr>
          <w:color w:val="231F20"/>
          <w:w w:val="105"/>
        </w:rPr>
        <w:t>người.</w:t>
      </w:r>
      <w:r>
        <w:rPr>
          <w:color w:val="231F20"/>
          <w:spacing w:val="-1"/>
          <w:w w:val="105"/>
        </w:rPr>
        <w:t> </w:t>
      </w:r>
      <w:r>
        <w:rPr>
          <w:color w:val="231F20"/>
          <w:w w:val="105"/>
        </w:rPr>
        <w:t>Nó</w:t>
      </w:r>
      <w:r>
        <w:rPr>
          <w:color w:val="231F20"/>
          <w:spacing w:val="-1"/>
          <w:w w:val="105"/>
        </w:rPr>
        <w:t> </w:t>
      </w:r>
      <w:r>
        <w:rPr>
          <w:color w:val="231F20"/>
          <w:w w:val="105"/>
        </w:rPr>
        <w:t>có</w:t>
      </w:r>
      <w:r>
        <w:rPr>
          <w:color w:val="231F20"/>
          <w:spacing w:val="-1"/>
          <w:w w:val="105"/>
        </w:rPr>
        <w:t> </w:t>
      </w:r>
      <w:r>
        <w:rPr>
          <w:color w:val="231F20"/>
          <w:w w:val="105"/>
        </w:rPr>
        <w:t>ưa,</w:t>
      </w:r>
      <w:r>
        <w:rPr>
          <w:color w:val="231F20"/>
          <w:spacing w:val="-1"/>
          <w:w w:val="105"/>
        </w:rPr>
        <w:t> </w:t>
      </w:r>
      <w:r>
        <w:rPr>
          <w:color w:val="231F20"/>
          <w:w w:val="105"/>
        </w:rPr>
        <w:t>ghét. Ngôn hạnh của con người tốt đẹp, nó sẽ ưa chuộng. Tâm hạnh</w:t>
      </w:r>
      <w:r>
        <w:rPr>
          <w:color w:val="231F20"/>
          <w:spacing w:val="-15"/>
          <w:w w:val="105"/>
        </w:rPr>
        <w:t> </w:t>
      </w:r>
      <w:r>
        <w:rPr>
          <w:color w:val="231F20"/>
          <w:w w:val="105"/>
        </w:rPr>
        <w:t>của</w:t>
      </w:r>
      <w:r>
        <w:rPr>
          <w:color w:val="231F20"/>
          <w:spacing w:val="-15"/>
          <w:w w:val="105"/>
        </w:rPr>
        <w:t> </w:t>
      </w:r>
      <w:r>
        <w:rPr>
          <w:color w:val="231F20"/>
          <w:w w:val="105"/>
        </w:rPr>
        <w:t>con</w:t>
      </w:r>
      <w:r>
        <w:rPr>
          <w:color w:val="231F20"/>
          <w:spacing w:val="-15"/>
          <w:w w:val="105"/>
        </w:rPr>
        <w:t> </w:t>
      </w:r>
      <w:r>
        <w:rPr>
          <w:color w:val="231F20"/>
          <w:w w:val="105"/>
        </w:rPr>
        <w:t>người</w:t>
      </w:r>
      <w:r>
        <w:rPr>
          <w:color w:val="231F20"/>
          <w:spacing w:val="-15"/>
          <w:w w:val="105"/>
        </w:rPr>
        <w:t> </w:t>
      </w:r>
      <w:r>
        <w:rPr>
          <w:color w:val="231F20"/>
          <w:w w:val="105"/>
        </w:rPr>
        <w:t>tạo</w:t>
      </w:r>
      <w:r>
        <w:rPr>
          <w:color w:val="231F20"/>
          <w:spacing w:val="-15"/>
          <w:w w:val="105"/>
        </w:rPr>
        <w:t> </w:t>
      </w:r>
      <w:r>
        <w:rPr>
          <w:color w:val="231F20"/>
          <w:w w:val="105"/>
        </w:rPr>
        <w:t>ác,</w:t>
      </w:r>
      <w:r>
        <w:rPr>
          <w:color w:val="231F20"/>
          <w:spacing w:val="-15"/>
          <w:w w:val="105"/>
        </w:rPr>
        <w:t> </w:t>
      </w:r>
      <w:r>
        <w:rPr>
          <w:color w:val="231F20"/>
          <w:w w:val="105"/>
        </w:rPr>
        <w:t>nó</w:t>
      </w:r>
      <w:r>
        <w:rPr>
          <w:color w:val="231F20"/>
          <w:spacing w:val="-15"/>
          <w:w w:val="105"/>
        </w:rPr>
        <w:t> </w:t>
      </w:r>
      <w:r>
        <w:rPr>
          <w:color w:val="231F20"/>
          <w:w w:val="105"/>
        </w:rPr>
        <w:t>sẽ</w:t>
      </w:r>
      <w:r>
        <w:rPr>
          <w:color w:val="231F20"/>
          <w:spacing w:val="-15"/>
          <w:w w:val="105"/>
        </w:rPr>
        <w:t> </w:t>
      </w:r>
      <w:r>
        <w:rPr>
          <w:color w:val="231F20"/>
          <w:w w:val="105"/>
        </w:rPr>
        <w:t>chán</w:t>
      </w:r>
      <w:r>
        <w:rPr>
          <w:color w:val="231F20"/>
          <w:spacing w:val="-15"/>
          <w:w w:val="105"/>
        </w:rPr>
        <w:t> </w:t>
      </w:r>
      <w:r>
        <w:rPr>
          <w:color w:val="231F20"/>
          <w:w w:val="105"/>
        </w:rPr>
        <w:t>ghét,</w:t>
      </w:r>
      <w:r>
        <w:rPr>
          <w:color w:val="231F20"/>
          <w:spacing w:val="-15"/>
          <w:w w:val="105"/>
        </w:rPr>
        <w:t> </w:t>
      </w:r>
      <w:r>
        <w:rPr>
          <w:color w:val="231F20"/>
          <w:w w:val="105"/>
        </w:rPr>
        <w:t>chẳng</w:t>
      </w:r>
      <w:r>
        <w:rPr>
          <w:color w:val="231F20"/>
          <w:spacing w:val="-15"/>
          <w:w w:val="105"/>
        </w:rPr>
        <w:t> </w:t>
      </w:r>
      <w:r>
        <w:rPr>
          <w:color w:val="231F20"/>
          <w:w w:val="105"/>
        </w:rPr>
        <w:t>phải</w:t>
      </w:r>
      <w:r>
        <w:rPr>
          <w:color w:val="231F20"/>
          <w:spacing w:val="-15"/>
          <w:w w:val="105"/>
        </w:rPr>
        <w:t> </w:t>
      </w:r>
      <w:r>
        <w:rPr>
          <w:color w:val="231F20"/>
          <w:w w:val="105"/>
        </w:rPr>
        <w:t>là</w:t>
      </w:r>
      <w:r>
        <w:rPr>
          <w:color w:val="231F20"/>
          <w:spacing w:val="-15"/>
          <w:w w:val="105"/>
        </w:rPr>
        <w:t> </w:t>
      </w:r>
      <w:r>
        <w:rPr>
          <w:color w:val="231F20"/>
          <w:w w:val="105"/>
        </w:rPr>
        <w:t>vô tri.</w:t>
      </w:r>
      <w:r>
        <w:rPr>
          <w:color w:val="231F20"/>
          <w:spacing w:val="-17"/>
          <w:w w:val="105"/>
        </w:rPr>
        <w:t> </w:t>
      </w:r>
      <w:r>
        <w:rPr>
          <w:color w:val="231F20"/>
          <w:w w:val="105"/>
        </w:rPr>
        <w:t>Do</w:t>
      </w:r>
      <w:r>
        <w:rPr>
          <w:color w:val="231F20"/>
          <w:spacing w:val="-15"/>
          <w:w w:val="105"/>
        </w:rPr>
        <w:t> </w:t>
      </w:r>
      <w:r>
        <w:rPr>
          <w:color w:val="231F20"/>
          <w:w w:val="105"/>
        </w:rPr>
        <w:t>vậy,</w:t>
      </w:r>
      <w:r>
        <w:rPr>
          <w:color w:val="231F20"/>
          <w:spacing w:val="-15"/>
          <w:w w:val="105"/>
        </w:rPr>
        <w:t> </w:t>
      </w:r>
      <w:r>
        <w:rPr>
          <w:color w:val="231F20"/>
          <w:w w:val="105"/>
        </w:rPr>
        <w:t>trong</w:t>
      </w:r>
      <w:r>
        <w:rPr>
          <w:color w:val="231F20"/>
          <w:spacing w:val="-15"/>
          <w:w w:val="105"/>
        </w:rPr>
        <w:t> </w:t>
      </w:r>
      <w:r>
        <w:rPr>
          <w:color w:val="231F20"/>
          <w:w w:val="105"/>
        </w:rPr>
        <w:t>Phật</w:t>
      </w:r>
      <w:r>
        <w:rPr>
          <w:color w:val="231F20"/>
          <w:spacing w:val="-15"/>
          <w:w w:val="105"/>
        </w:rPr>
        <w:t> </w:t>
      </w:r>
      <w:r>
        <w:rPr>
          <w:color w:val="231F20"/>
          <w:w w:val="105"/>
        </w:rPr>
        <w:t>pháp</w:t>
      </w:r>
      <w:r>
        <w:rPr>
          <w:color w:val="231F20"/>
          <w:spacing w:val="-15"/>
          <w:w w:val="105"/>
        </w:rPr>
        <w:t> </w:t>
      </w:r>
      <w:r>
        <w:rPr>
          <w:color w:val="231F20"/>
          <w:w w:val="105"/>
        </w:rPr>
        <w:t>nói</w:t>
      </w:r>
      <w:r>
        <w:rPr>
          <w:color w:val="231F20"/>
          <w:spacing w:val="-15"/>
          <w:w w:val="105"/>
        </w:rPr>
        <w:t> </w:t>
      </w:r>
      <w:r>
        <w:rPr>
          <w:color w:val="231F20"/>
          <w:w w:val="105"/>
        </w:rPr>
        <w:t>vạn</w:t>
      </w:r>
      <w:r>
        <w:rPr>
          <w:color w:val="231F20"/>
          <w:spacing w:val="-15"/>
          <w:w w:val="105"/>
        </w:rPr>
        <w:t> </w:t>
      </w:r>
      <w:r>
        <w:rPr>
          <w:color w:val="231F20"/>
          <w:w w:val="105"/>
        </w:rPr>
        <w:t>sự</w:t>
      </w:r>
      <w:r>
        <w:rPr>
          <w:color w:val="231F20"/>
          <w:spacing w:val="-15"/>
          <w:w w:val="105"/>
        </w:rPr>
        <w:t> </w:t>
      </w:r>
      <w:r>
        <w:rPr>
          <w:color w:val="231F20"/>
          <w:w w:val="105"/>
        </w:rPr>
        <w:t>vạn</w:t>
      </w:r>
      <w:r>
        <w:rPr>
          <w:color w:val="231F20"/>
          <w:spacing w:val="-15"/>
          <w:w w:val="105"/>
        </w:rPr>
        <w:t> </w:t>
      </w:r>
      <w:r>
        <w:rPr>
          <w:color w:val="231F20"/>
          <w:w w:val="105"/>
        </w:rPr>
        <w:t>vật</w:t>
      </w:r>
      <w:r>
        <w:rPr>
          <w:color w:val="231F20"/>
          <w:spacing w:val="-15"/>
          <w:w w:val="105"/>
        </w:rPr>
        <w:t> </w:t>
      </w:r>
      <w:r>
        <w:rPr>
          <w:color w:val="231F20"/>
          <w:w w:val="105"/>
        </w:rPr>
        <w:t>trong</w:t>
      </w:r>
      <w:r>
        <w:rPr>
          <w:color w:val="231F20"/>
          <w:spacing w:val="-15"/>
          <w:w w:val="105"/>
        </w:rPr>
        <w:t> </w:t>
      </w:r>
      <w:r>
        <w:rPr>
          <w:color w:val="231F20"/>
          <w:w w:val="105"/>
        </w:rPr>
        <w:t>toàn</w:t>
      </w:r>
      <w:r>
        <w:rPr>
          <w:color w:val="231F20"/>
          <w:spacing w:val="-15"/>
          <w:w w:val="105"/>
        </w:rPr>
        <w:t> </w:t>
      </w:r>
      <w:r>
        <w:rPr>
          <w:color w:val="231F20"/>
          <w:w w:val="105"/>
        </w:rPr>
        <w:t>bộ vũ trụ đều là thể hữu cơ, sống động, chẳng chết cứng! Hiện thời, các nhà khoa học lượng tử phát hiện điều này. là thật, chẳng giả.</w:t>
      </w:r>
    </w:p>
    <w:p>
      <w:pPr>
        <w:pStyle w:val="BodyText"/>
        <w:spacing w:line="297" w:lineRule="auto" w:before="146"/>
        <w:ind w:left="387" w:right="122" w:firstLine="453"/>
        <w:jc w:val="both"/>
      </w:pPr>
      <w:r>
        <w:rPr>
          <w:color w:val="231F20"/>
          <w:w w:val="105"/>
        </w:rPr>
        <w:t>Hiện nay, tư tưởng và hành vi của loài người chúng ta có lỗi với địa cầu! Phá hoại sự cân bằng sinh thái tự nhiên, phạm lỗi với nó, nó phải báo thù. Có thể hóa giải tai nạn hay</w:t>
      </w:r>
      <w:r>
        <w:rPr>
          <w:color w:val="231F20"/>
          <w:spacing w:val="16"/>
          <w:w w:val="105"/>
        </w:rPr>
        <w:t> </w:t>
      </w:r>
      <w:r>
        <w:rPr>
          <w:color w:val="231F20"/>
          <w:w w:val="105"/>
        </w:rPr>
        <w:t>không?</w:t>
      </w:r>
      <w:r>
        <w:rPr>
          <w:color w:val="231F20"/>
          <w:spacing w:val="17"/>
          <w:w w:val="105"/>
        </w:rPr>
        <w:t> </w:t>
      </w:r>
      <w:r>
        <w:rPr>
          <w:color w:val="231F20"/>
          <w:w w:val="105"/>
        </w:rPr>
        <w:t>Các</w:t>
      </w:r>
      <w:r>
        <w:rPr>
          <w:color w:val="231F20"/>
          <w:spacing w:val="16"/>
          <w:w w:val="105"/>
        </w:rPr>
        <w:t> </w:t>
      </w:r>
      <w:r>
        <w:rPr>
          <w:color w:val="231F20"/>
          <w:w w:val="105"/>
        </w:rPr>
        <w:t>nhà</w:t>
      </w:r>
      <w:r>
        <w:rPr>
          <w:color w:val="231F20"/>
          <w:spacing w:val="17"/>
          <w:w w:val="105"/>
        </w:rPr>
        <w:t> </w:t>
      </w:r>
      <w:r>
        <w:rPr>
          <w:color w:val="231F20"/>
          <w:w w:val="105"/>
        </w:rPr>
        <w:t>lượng</w:t>
      </w:r>
      <w:r>
        <w:rPr>
          <w:color w:val="231F20"/>
          <w:spacing w:val="16"/>
          <w:w w:val="105"/>
        </w:rPr>
        <w:t> </w:t>
      </w:r>
      <w:r>
        <w:rPr>
          <w:color w:val="231F20"/>
          <w:w w:val="105"/>
        </w:rPr>
        <w:t>tử</w:t>
      </w:r>
      <w:r>
        <w:rPr>
          <w:color w:val="231F20"/>
          <w:spacing w:val="17"/>
          <w:w w:val="105"/>
        </w:rPr>
        <w:t> </w:t>
      </w:r>
      <w:r>
        <w:rPr>
          <w:color w:val="231F20"/>
          <w:w w:val="105"/>
        </w:rPr>
        <w:t>học</w:t>
      </w:r>
      <w:r>
        <w:rPr>
          <w:color w:val="231F20"/>
          <w:spacing w:val="16"/>
          <w:w w:val="105"/>
        </w:rPr>
        <w:t> </w:t>
      </w:r>
      <w:r>
        <w:rPr>
          <w:color w:val="231F20"/>
          <w:w w:val="105"/>
        </w:rPr>
        <w:t>nói</w:t>
      </w:r>
      <w:r>
        <w:rPr>
          <w:color w:val="231F20"/>
          <w:spacing w:val="17"/>
          <w:w w:val="105"/>
        </w:rPr>
        <w:t> </w:t>
      </w:r>
      <w:r>
        <w:rPr>
          <w:color w:val="231F20"/>
          <w:w w:val="105"/>
        </w:rPr>
        <w:t>“có</w:t>
      </w:r>
      <w:r>
        <w:rPr>
          <w:color w:val="231F20"/>
          <w:spacing w:val="16"/>
          <w:w w:val="105"/>
        </w:rPr>
        <w:t> </w:t>
      </w:r>
      <w:r>
        <w:rPr>
          <w:color w:val="231F20"/>
          <w:w w:val="105"/>
        </w:rPr>
        <w:t>thể”.</w:t>
      </w:r>
      <w:r>
        <w:rPr>
          <w:color w:val="231F20"/>
          <w:spacing w:val="16"/>
          <w:w w:val="105"/>
        </w:rPr>
        <w:t> </w:t>
      </w:r>
      <w:r>
        <w:rPr>
          <w:color w:val="231F20"/>
          <w:w w:val="105"/>
        </w:rPr>
        <w:t>Phật</w:t>
      </w:r>
      <w:r>
        <w:rPr>
          <w:color w:val="231F20"/>
          <w:spacing w:val="17"/>
          <w:w w:val="105"/>
        </w:rPr>
        <w:t> </w:t>
      </w:r>
      <w:r>
        <w:rPr>
          <w:color w:val="231F20"/>
          <w:spacing w:val="-4"/>
          <w:w w:val="105"/>
        </w:rPr>
        <w:t>pháp</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cũng</w:t>
      </w:r>
      <w:r>
        <w:rPr>
          <w:color w:val="231F20"/>
          <w:spacing w:val="-11"/>
          <w:w w:val="105"/>
        </w:rPr>
        <w:t> </w:t>
      </w:r>
      <w:r>
        <w:rPr>
          <w:color w:val="231F20"/>
          <w:w w:val="105"/>
        </w:rPr>
        <w:t>giống</w:t>
      </w:r>
      <w:r>
        <w:rPr>
          <w:color w:val="231F20"/>
          <w:spacing w:val="-11"/>
          <w:w w:val="105"/>
        </w:rPr>
        <w:t> </w:t>
      </w:r>
      <w:r>
        <w:rPr>
          <w:color w:val="231F20"/>
          <w:w w:val="105"/>
        </w:rPr>
        <w:t>như</w:t>
      </w:r>
      <w:r>
        <w:rPr>
          <w:color w:val="231F20"/>
          <w:spacing w:val="-11"/>
          <w:w w:val="105"/>
        </w:rPr>
        <w:t> </w:t>
      </w:r>
      <w:r>
        <w:rPr>
          <w:color w:val="231F20"/>
          <w:w w:val="105"/>
        </w:rPr>
        <w:t>vậy,</w:t>
      </w:r>
      <w:r>
        <w:rPr>
          <w:color w:val="231F20"/>
          <w:spacing w:val="-11"/>
          <w:w w:val="105"/>
        </w:rPr>
        <w:t> </w:t>
      </w:r>
      <w:r>
        <w:rPr>
          <w:color w:val="231F20"/>
          <w:w w:val="105"/>
        </w:rPr>
        <w:t>cũng</w:t>
      </w:r>
      <w:r>
        <w:rPr>
          <w:color w:val="231F20"/>
          <w:spacing w:val="-11"/>
          <w:w w:val="105"/>
        </w:rPr>
        <w:t> </w:t>
      </w:r>
      <w:r>
        <w:rPr>
          <w:color w:val="231F20"/>
          <w:w w:val="105"/>
        </w:rPr>
        <w:t>có</w:t>
      </w:r>
      <w:r>
        <w:rPr>
          <w:color w:val="231F20"/>
          <w:spacing w:val="-11"/>
          <w:w w:val="105"/>
        </w:rPr>
        <w:t> </w:t>
      </w:r>
      <w:r>
        <w:rPr>
          <w:color w:val="231F20"/>
          <w:w w:val="105"/>
        </w:rPr>
        <w:t>cách</w:t>
      </w:r>
      <w:r>
        <w:rPr>
          <w:color w:val="231F20"/>
          <w:spacing w:val="-11"/>
          <w:w w:val="105"/>
        </w:rPr>
        <w:t> </w:t>
      </w:r>
      <w:r>
        <w:rPr>
          <w:color w:val="231F20"/>
          <w:w w:val="105"/>
        </w:rPr>
        <w:t>nói</w:t>
      </w:r>
      <w:r>
        <w:rPr>
          <w:color w:val="231F20"/>
          <w:spacing w:val="-11"/>
          <w:w w:val="105"/>
        </w:rPr>
        <w:t> </w:t>
      </w:r>
      <w:r>
        <w:rPr>
          <w:color w:val="231F20"/>
          <w:w w:val="105"/>
        </w:rPr>
        <w:t>như</w:t>
      </w:r>
      <w:r>
        <w:rPr>
          <w:color w:val="231F20"/>
          <w:spacing w:val="-11"/>
          <w:w w:val="105"/>
        </w:rPr>
        <w:t> </w:t>
      </w:r>
      <w:r>
        <w:rPr>
          <w:color w:val="231F20"/>
          <w:w w:val="105"/>
        </w:rPr>
        <w:t>thế.</w:t>
      </w:r>
      <w:r>
        <w:rPr>
          <w:color w:val="231F20"/>
          <w:spacing w:val="-11"/>
          <w:w w:val="105"/>
        </w:rPr>
        <w:t> </w:t>
      </w:r>
      <w:r>
        <w:rPr>
          <w:color w:val="231F20"/>
          <w:w w:val="105"/>
        </w:rPr>
        <w:t>Chúng</w:t>
      </w:r>
      <w:r>
        <w:rPr>
          <w:color w:val="231F20"/>
          <w:spacing w:val="-11"/>
          <w:w w:val="105"/>
        </w:rPr>
        <w:t> </w:t>
      </w:r>
      <w:r>
        <w:rPr>
          <w:color w:val="231F20"/>
          <w:w w:val="105"/>
        </w:rPr>
        <w:t>ta</w:t>
      </w:r>
      <w:r>
        <w:rPr>
          <w:color w:val="231F20"/>
          <w:spacing w:val="-11"/>
          <w:w w:val="105"/>
        </w:rPr>
        <w:t> </w:t>
      </w:r>
      <w:r>
        <w:rPr>
          <w:color w:val="231F20"/>
          <w:w w:val="105"/>
        </w:rPr>
        <w:t>chỉ cần thay đổi tâm thái, nhận biết chân tướng của hiện tượng tự nhiên, điều chỉnh tâm thái của chính mình, vứt bỏ tham, sân, si, mạn, đoạn hết thảy ác, tu hết thảy thiện.</w:t>
      </w:r>
    </w:p>
    <w:p>
      <w:pPr>
        <w:pStyle w:val="BodyText"/>
        <w:spacing w:line="297" w:lineRule="auto" w:before="143"/>
        <w:ind w:left="103" w:right="405" w:firstLine="453"/>
        <w:jc w:val="both"/>
      </w:pPr>
      <w:r>
        <w:rPr>
          <w:color w:val="231F20"/>
          <w:w w:val="105"/>
        </w:rPr>
        <w:t>Hết thảy vạn vật ưa chuộng thiện pháp, chúng ta tìm lại </w:t>
      </w:r>
      <w:r>
        <w:rPr>
          <w:color w:val="231F20"/>
          <w:w w:val="95"/>
        </w:rPr>
        <w:t>12</w:t>
      </w:r>
      <w:r>
        <w:rPr>
          <w:color w:val="231F20"/>
          <w:spacing w:val="-2"/>
          <w:w w:val="95"/>
        </w:rPr>
        <w:t> </w:t>
      </w:r>
      <w:r>
        <w:rPr>
          <w:color w:val="231F20"/>
          <w:w w:val="95"/>
        </w:rPr>
        <w:t>từ</w:t>
      </w:r>
      <w:r>
        <w:rPr>
          <w:color w:val="231F20"/>
          <w:spacing w:val="-2"/>
          <w:w w:val="95"/>
        </w:rPr>
        <w:t> </w:t>
      </w:r>
      <w:r>
        <w:rPr>
          <w:i/>
          <w:color w:val="231F20"/>
          <w:w w:val="95"/>
        </w:rPr>
        <w:t>“hiếu, đễ,</w:t>
      </w:r>
      <w:r>
        <w:rPr>
          <w:i/>
          <w:color w:val="231F20"/>
          <w:spacing w:val="-2"/>
          <w:w w:val="95"/>
        </w:rPr>
        <w:t> </w:t>
      </w:r>
      <w:r>
        <w:rPr>
          <w:i/>
          <w:color w:val="231F20"/>
          <w:w w:val="95"/>
        </w:rPr>
        <w:t>trung,</w:t>
      </w:r>
      <w:r>
        <w:rPr>
          <w:i/>
          <w:color w:val="231F20"/>
          <w:spacing w:val="-2"/>
          <w:w w:val="95"/>
        </w:rPr>
        <w:t> </w:t>
      </w:r>
      <w:r>
        <w:rPr>
          <w:i/>
          <w:color w:val="231F20"/>
          <w:w w:val="95"/>
        </w:rPr>
        <w:t>tín,</w:t>
      </w:r>
      <w:r>
        <w:rPr>
          <w:i/>
          <w:color w:val="231F20"/>
          <w:spacing w:val="-2"/>
          <w:w w:val="95"/>
        </w:rPr>
        <w:t> </w:t>
      </w:r>
      <w:r>
        <w:rPr>
          <w:i/>
          <w:color w:val="231F20"/>
          <w:w w:val="95"/>
        </w:rPr>
        <w:t>lễ, nghĩa,</w:t>
      </w:r>
      <w:r>
        <w:rPr>
          <w:i/>
          <w:color w:val="231F20"/>
          <w:spacing w:val="-2"/>
          <w:w w:val="95"/>
        </w:rPr>
        <w:t> </w:t>
      </w:r>
      <w:r>
        <w:rPr>
          <w:i/>
          <w:color w:val="231F20"/>
          <w:w w:val="95"/>
        </w:rPr>
        <w:t>liêm, sỉ,</w:t>
      </w:r>
      <w:r>
        <w:rPr>
          <w:i/>
          <w:color w:val="231F20"/>
          <w:spacing w:val="-2"/>
          <w:w w:val="95"/>
        </w:rPr>
        <w:t> </w:t>
      </w:r>
      <w:r>
        <w:rPr>
          <w:i/>
          <w:color w:val="231F20"/>
          <w:w w:val="95"/>
        </w:rPr>
        <w:t>nhân,</w:t>
      </w:r>
      <w:r>
        <w:rPr>
          <w:i/>
          <w:color w:val="231F20"/>
          <w:spacing w:val="-2"/>
          <w:w w:val="95"/>
        </w:rPr>
        <w:t> </w:t>
      </w:r>
      <w:r>
        <w:rPr>
          <w:i/>
          <w:color w:val="231F20"/>
          <w:w w:val="95"/>
        </w:rPr>
        <w:t>ái,</w:t>
      </w:r>
      <w:r>
        <w:rPr>
          <w:i/>
          <w:color w:val="231F20"/>
          <w:spacing w:val="-2"/>
          <w:w w:val="95"/>
        </w:rPr>
        <w:t> </w:t>
      </w:r>
      <w:r>
        <w:rPr>
          <w:i/>
          <w:color w:val="231F20"/>
          <w:w w:val="95"/>
        </w:rPr>
        <w:t>hòa,</w:t>
      </w:r>
      <w:r>
        <w:rPr>
          <w:i/>
          <w:color w:val="231F20"/>
          <w:spacing w:val="-2"/>
          <w:w w:val="95"/>
        </w:rPr>
        <w:t> </w:t>
      </w:r>
      <w:r>
        <w:rPr>
          <w:i/>
          <w:color w:val="231F20"/>
          <w:w w:val="95"/>
        </w:rPr>
        <w:t>bình” </w:t>
      </w:r>
      <w:r>
        <w:rPr>
          <w:color w:val="231F20"/>
          <w:w w:val="105"/>
        </w:rPr>
        <w:t>của</w:t>
      </w:r>
      <w:r>
        <w:rPr>
          <w:color w:val="231F20"/>
          <w:spacing w:val="-3"/>
          <w:w w:val="105"/>
        </w:rPr>
        <w:t> </w:t>
      </w:r>
      <w:r>
        <w:rPr>
          <w:color w:val="231F20"/>
          <w:w w:val="105"/>
        </w:rPr>
        <w:t>cổ</w:t>
      </w:r>
      <w:r>
        <w:rPr>
          <w:color w:val="231F20"/>
          <w:spacing w:val="-3"/>
          <w:w w:val="105"/>
        </w:rPr>
        <w:t> </w:t>
      </w:r>
      <w:r>
        <w:rPr>
          <w:color w:val="231F20"/>
          <w:w w:val="105"/>
        </w:rPr>
        <w:t>thánh</w:t>
      </w:r>
      <w:r>
        <w:rPr>
          <w:color w:val="231F20"/>
          <w:spacing w:val="-4"/>
          <w:w w:val="105"/>
        </w:rPr>
        <w:t> </w:t>
      </w:r>
      <w:r>
        <w:rPr>
          <w:color w:val="231F20"/>
          <w:w w:val="105"/>
        </w:rPr>
        <w:t>tiên</w:t>
      </w:r>
      <w:r>
        <w:rPr>
          <w:color w:val="231F20"/>
          <w:spacing w:val="-4"/>
          <w:w w:val="105"/>
        </w:rPr>
        <w:t> </w:t>
      </w:r>
      <w:r>
        <w:rPr>
          <w:color w:val="231F20"/>
          <w:w w:val="105"/>
        </w:rPr>
        <w:t>hiền.</w:t>
      </w:r>
      <w:r>
        <w:rPr>
          <w:color w:val="231F20"/>
          <w:spacing w:val="-3"/>
          <w:w w:val="105"/>
        </w:rPr>
        <w:t> </w:t>
      </w:r>
      <w:r>
        <w:rPr>
          <w:color w:val="231F20"/>
          <w:w w:val="105"/>
        </w:rPr>
        <w:t>Khởi</w:t>
      </w:r>
      <w:r>
        <w:rPr>
          <w:color w:val="231F20"/>
          <w:spacing w:val="-3"/>
          <w:w w:val="105"/>
        </w:rPr>
        <w:t> </w:t>
      </w:r>
      <w:r>
        <w:rPr>
          <w:color w:val="231F20"/>
          <w:w w:val="105"/>
        </w:rPr>
        <w:t>tâm,</w:t>
      </w:r>
      <w:r>
        <w:rPr>
          <w:color w:val="231F20"/>
          <w:spacing w:val="-4"/>
          <w:w w:val="105"/>
        </w:rPr>
        <w:t> </w:t>
      </w:r>
      <w:r>
        <w:rPr>
          <w:color w:val="231F20"/>
          <w:w w:val="105"/>
        </w:rPr>
        <w:t>động</w:t>
      </w:r>
      <w:r>
        <w:rPr>
          <w:color w:val="231F20"/>
          <w:spacing w:val="-3"/>
          <w:w w:val="105"/>
        </w:rPr>
        <w:t> </w:t>
      </w:r>
      <w:r>
        <w:rPr>
          <w:color w:val="231F20"/>
          <w:w w:val="105"/>
        </w:rPr>
        <w:t>niệm,</w:t>
      </w:r>
      <w:r>
        <w:rPr>
          <w:color w:val="231F20"/>
          <w:spacing w:val="-3"/>
          <w:w w:val="105"/>
        </w:rPr>
        <w:t> </w:t>
      </w:r>
      <w:r>
        <w:rPr>
          <w:color w:val="231F20"/>
          <w:w w:val="105"/>
        </w:rPr>
        <w:t>ngôn</w:t>
      </w:r>
      <w:r>
        <w:rPr>
          <w:color w:val="231F20"/>
          <w:spacing w:val="-3"/>
          <w:w w:val="105"/>
        </w:rPr>
        <w:t> </w:t>
      </w:r>
      <w:r>
        <w:rPr>
          <w:color w:val="231F20"/>
          <w:w w:val="105"/>
        </w:rPr>
        <w:t>ngữ,</w:t>
      </w:r>
      <w:r>
        <w:rPr>
          <w:color w:val="231F20"/>
          <w:spacing w:val="-3"/>
          <w:w w:val="105"/>
        </w:rPr>
        <w:t> </w:t>
      </w:r>
      <w:r>
        <w:rPr>
          <w:color w:val="231F20"/>
          <w:w w:val="105"/>
        </w:rPr>
        <w:t>tạo tác</w:t>
      </w:r>
      <w:r>
        <w:rPr>
          <w:color w:val="231F20"/>
          <w:spacing w:val="-10"/>
          <w:w w:val="105"/>
        </w:rPr>
        <w:t> </w:t>
      </w:r>
      <w:r>
        <w:rPr>
          <w:color w:val="231F20"/>
          <w:w w:val="105"/>
        </w:rPr>
        <w:t>đều</w:t>
      </w:r>
      <w:r>
        <w:rPr>
          <w:color w:val="231F20"/>
          <w:spacing w:val="-9"/>
          <w:w w:val="105"/>
        </w:rPr>
        <w:t> </w:t>
      </w:r>
      <w:r>
        <w:rPr>
          <w:color w:val="231F20"/>
          <w:w w:val="105"/>
        </w:rPr>
        <w:t>tương</w:t>
      </w:r>
      <w:r>
        <w:rPr>
          <w:color w:val="231F20"/>
          <w:spacing w:val="-9"/>
          <w:w w:val="105"/>
        </w:rPr>
        <w:t> </w:t>
      </w:r>
      <w:r>
        <w:rPr>
          <w:color w:val="231F20"/>
          <w:w w:val="105"/>
        </w:rPr>
        <w:t>ứng</w:t>
      </w:r>
      <w:r>
        <w:rPr>
          <w:color w:val="231F20"/>
          <w:spacing w:val="-9"/>
          <w:w w:val="105"/>
        </w:rPr>
        <w:t> </w:t>
      </w:r>
      <w:r>
        <w:rPr>
          <w:color w:val="231F20"/>
          <w:w w:val="105"/>
        </w:rPr>
        <w:t>với</w:t>
      </w:r>
      <w:r>
        <w:rPr>
          <w:color w:val="231F20"/>
          <w:spacing w:val="-9"/>
          <w:w w:val="105"/>
        </w:rPr>
        <w:t> </w:t>
      </w:r>
      <w:r>
        <w:rPr>
          <w:color w:val="231F20"/>
          <w:w w:val="105"/>
        </w:rPr>
        <w:t>đức</w:t>
      </w:r>
      <w:r>
        <w:rPr>
          <w:color w:val="231F20"/>
          <w:spacing w:val="-9"/>
          <w:w w:val="105"/>
        </w:rPr>
        <w:t> </w:t>
      </w:r>
      <w:r>
        <w:rPr>
          <w:color w:val="231F20"/>
          <w:w w:val="105"/>
        </w:rPr>
        <w:t>hạnh,</w:t>
      </w:r>
      <w:r>
        <w:rPr>
          <w:color w:val="231F20"/>
          <w:spacing w:val="-9"/>
          <w:w w:val="105"/>
        </w:rPr>
        <w:t> </w:t>
      </w:r>
      <w:r>
        <w:rPr>
          <w:color w:val="231F20"/>
          <w:w w:val="105"/>
        </w:rPr>
        <w:t>xã</w:t>
      </w:r>
      <w:r>
        <w:rPr>
          <w:color w:val="231F20"/>
          <w:spacing w:val="-10"/>
          <w:w w:val="105"/>
        </w:rPr>
        <w:t> </w:t>
      </w:r>
      <w:r>
        <w:rPr>
          <w:color w:val="231F20"/>
          <w:w w:val="105"/>
        </w:rPr>
        <w:t>hội</w:t>
      </w:r>
      <w:r>
        <w:rPr>
          <w:color w:val="231F20"/>
          <w:spacing w:val="-9"/>
          <w:w w:val="105"/>
        </w:rPr>
        <w:t> </w:t>
      </w:r>
      <w:r>
        <w:rPr>
          <w:color w:val="231F20"/>
          <w:w w:val="105"/>
        </w:rPr>
        <w:t>sẽ</w:t>
      </w:r>
      <w:r>
        <w:rPr>
          <w:color w:val="231F20"/>
          <w:spacing w:val="-9"/>
          <w:w w:val="105"/>
        </w:rPr>
        <w:t> </w:t>
      </w:r>
      <w:r>
        <w:rPr>
          <w:color w:val="231F20"/>
          <w:w w:val="105"/>
        </w:rPr>
        <w:t>hòa</w:t>
      </w:r>
      <w:r>
        <w:rPr>
          <w:color w:val="231F20"/>
          <w:spacing w:val="-9"/>
          <w:w w:val="105"/>
        </w:rPr>
        <w:t> </w:t>
      </w:r>
      <w:r>
        <w:rPr>
          <w:color w:val="231F20"/>
          <w:w w:val="105"/>
        </w:rPr>
        <w:t>hài,</w:t>
      </w:r>
      <w:r>
        <w:rPr>
          <w:color w:val="231F20"/>
          <w:spacing w:val="-9"/>
          <w:w w:val="105"/>
        </w:rPr>
        <w:t> </w:t>
      </w:r>
      <w:r>
        <w:rPr>
          <w:color w:val="231F20"/>
          <w:w w:val="105"/>
        </w:rPr>
        <w:t>chẳng</w:t>
      </w:r>
      <w:r>
        <w:rPr>
          <w:color w:val="231F20"/>
          <w:spacing w:val="-9"/>
          <w:w w:val="105"/>
        </w:rPr>
        <w:t> </w:t>
      </w:r>
      <w:r>
        <w:rPr>
          <w:color w:val="231F20"/>
          <w:w w:val="105"/>
        </w:rPr>
        <w:t>có tai</w:t>
      </w:r>
      <w:r>
        <w:rPr>
          <w:color w:val="231F20"/>
          <w:spacing w:val="-23"/>
          <w:w w:val="105"/>
        </w:rPr>
        <w:t> </w:t>
      </w:r>
      <w:r>
        <w:rPr>
          <w:color w:val="231F20"/>
          <w:w w:val="105"/>
        </w:rPr>
        <w:t>nạn.</w:t>
      </w:r>
      <w:r>
        <w:rPr>
          <w:color w:val="231F20"/>
          <w:spacing w:val="-22"/>
          <w:w w:val="105"/>
        </w:rPr>
        <w:t> </w:t>
      </w:r>
      <w:r>
        <w:rPr>
          <w:color w:val="231F20"/>
          <w:w w:val="105"/>
        </w:rPr>
        <w:t>Vì</w:t>
      </w:r>
      <w:r>
        <w:rPr>
          <w:color w:val="231F20"/>
          <w:spacing w:val="-22"/>
          <w:w w:val="105"/>
        </w:rPr>
        <w:t> </w:t>
      </w:r>
      <w:r>
        <w:rPr>
          <w:color w:val="231F20"/>
          <w:w w:val="105"/>
        </w:rPr>
        <w:t>sao?</w:t>
      </w:r>
      <w:r>
        <w:rPr>
          <w:color w:val="231F20"/>
          <w:spacing w:val="-23"/>
          <w:w w:val="105"/>
        </w:rPr>
        <w:t> </w:t>
      </w:r>
      <w:r>
        <w:rPr>
          <w:color w:val="231F20"/>
          <w:w w:val="105"/>
        </w:rPr>
        <w:t>Cảnh</w:t>
      </w:r>
      <w:r>
        <w:rPr>
          <w:color w:val="231F20"/>
          <w:spacing w:val="-22"/>
          <w:w w:val="105"/>
        </w:rPr>
        <w:t> </w:t>
      </w:r>
      <w:r>
        <w:rPr>
          <w:color w:val="231F20"/>
          <w:w w:val="105"/>
        </w:rPr>
        <w:t>chuyển</w:t>
      </w:r>
      <w:r>
        <w:rPr>
          <w:color w:val="231F20"/>
          <w:spacing w:val="-22"/>
          <w:w w:val="105"/>
        </w:rPr>
        <w:t> </w:t>
      </w:r>
      <w:r>
        <w:rPr>
          <w:color w:val="231F20"/>
          <w:w w:val="105"/>
        </w:rPr>
        <w:t>theo</w:t>
      </w:r>
      <w:r>
        <w:rPr>
          <w:color w:val="231F20"/>
          <w:spacing w:val="-23"/>
          <w:w w:val="105"/>
        </w:rPr>
        <w:t> </w:t>
      </w:r>
      <w:r>
        <w:rPr>
          <w:color w:val="231F20"/>
          <w:w w:val="105"/>
        </w:rPr>
        <w:t>tâm.</w:t>
      </w:r>
      <w:r>
        <w:rPr>
          <w:color w:val="231F20"/>
          <w:spacing w:val="-22"/>
          <w:w w:val="105"/>
        </w:rPr>
        <w:t> </w:t>
      </w:r>
      <w:r>
        <w:rPr>
          <w:color w:val="231F20"/>
          <w:w w:val="105"/>
        </w:rPr>
        <w:t>“Cảnh”</w:t>
      </w:r>
      <w:r>
        <w:rPr>
          <w:color w:val="231F20"/>
          <w:spacing w:val="-22"/>
          <w:w w:val="105"/>
        </w:rPr>
        <w:t> </w:t>
      </w:r>
      <w:r>
        <w:rPr>
          <w:color w:val="231F20"/>
          <w:w w:val="105"/>
        </w:rPr>
        <w:t>là</w:t>
      </w:r>
      <w:r>
        <w:rPr>
          <w:color w:val="231F20"/>
          <w:spacing w:val="-23"/>
          <w:w w:val="105"/>
        </w:rPr>
        <w:t> </w:t>
      </w:r>
      <w:r>
        <w:rPr>
          <w:color w:val="231F20"/>
          <w:w w:val="105"/>
        </w:rPr>
        <w:t>hoàn</w:t>
      </w:r>
      <w:r>
        <w:rPr>
          <w:color w:val="231F20"/>
          <w:spacing w:val="-22"/>
          <w:w w:val="105"/>
        </w:rPr>
        <w:t> </w:t>
      </w:r>
      <w:r>
        <w:rPr>
          <w:color w:val="231F20"/>
          <w:w w:val="105"/>
        </w:rPr>
        <w:t>cảnh. Đối</w:t>
      </w:r>
      <w:r>
        <w:rPr>
          <w:color w:val="231F20"/>
          <w:spacing w:val="-23"/>
          <w:w w:val="105"/>
        </w:rPr>
        <w:t> </w:t>
      </w:r>
      <w:r>
        <w:rPr>
          <w:color w:val="231F20"/>
          <w:w w:val="105"/>
        </w:rPr>
        <w:t>với</w:t>
      </w:r>
      <w:r>
        <w:rPr>
          <w:color w:val="231F20"/>
          <w:spacing w:val="-22"/>
          <w:w w:val="105"/>
        </w:rPr>
        <w:t> </w:t>
      </w:r>
      <w:r>
        <w:rPr>
          <w:color w:val="231F20"/>
          <w:w w:val="105"/>
        </w:rPr>
        <w:t>đại</w:t>
      </w:r>
      <w:r>
        <w:rPr>
          <w:color w:val="231F20"/>
          <w:spacing w:val="-22"/>
          <w:w w:val="105"/>
        </w:rPr>
        <w:t> </w:t>
      </w:r>
      <w:r>
        <w:rPr>
          <w:color w:val="231F20"/>
          <w:w w:val="105"/>
        </w:rPr>
        <w:t>hoàn</w:t>
      </w:r>
      <w:r>
        <w:rPr>
          <w:color w:val="231F20"/>
          <w:spacing w:val="-23"/>
          <w:w w:val="105"/>
        </w:rPr>
        <w:t> </w:t>
      </w:r>
      <w:r>
        <w:rPr>
          <w:color w:val="231F20"/>
          <w:w w:val="105"/>
        </w:rPr>
        <w:t>cảnh</w:t>
      </w:r>
      <w:r>
        <w:rPr>
          <w:color w:val="231F20"/>
          <w:spacing w:val="-22"/>
          <w:w w:val="105"/>
        </w:rPr>
        <w:t> </w:t>
      </w:r>
      <w:r>
        <w:rPr>
          <w:color w:val="231F20"/>
          <w:w w:val="105"/>
        </w:rPr>
        <w:t>của</w:t>
      </w:r>
      <w:r>
        <w:rPr>
          <w:color w:val="231F20"/>
          <w:spacing w:val="-22"/>
          <w:w w:val="105"/>
        </w:rPr>
        <w:t> </w:t>
      </w: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địa</w:t>
      </w:r>
      <w:r>
        <w:rPr>
          <w:color w:val="231F20"/>
          <w:spacing w:val="-22"/>
          <w:w w:val="105"/>
        </w:rPr>
        <w:t> </w:t>
      </w:r>
      <w:r>
        <w:rPr>
          <w:color w:val="231F20"/>
          <w:w w:val="105"/>
        </w:rPr>
        <w:t>cầu</w:t>
      </w:r>
      <w:r>
        <w:rPr>
          <w:color w:val="231F20"/>
          <w:spacing w:val="-23"/>
          <w:w w:val="105"/>
        </w:rPr>
        <w:t> </w:t>
      </w:r>
      <w:r>
        <w:rPr>
          <w:color w:val="231F20"/>
          <w:w w:val="105"/>
        </w:rPr>
        <w:t>là</w:t>
      </w:r>
      <w:r>
        <w:rPr>
          <w:color w:val="231F20"/>
          <w:spacing w:val="-22"/>
          <w:w w:val="105"/>
        </w:rPr>
        <w:t> </w:t>
      </w:r>
      <w:r>
        <w:rPr>
          <w:color w:val="231F20"/>
          <w:w w:val="105"/>
        </w:rPr>
        <w:t>đại</w:t>
      </w:r>
      <w:r>
        <w:rPr>
          <w:color w:val="231F20"/>
          <w:spacing w:val="-22"/>
          <w:w w:val="105"/>
        </w:rPr>
        <w:t> </w:t>
      </w:r>
      <w:r>
        <w:rPr>
          <w:color w:val="231F20"/>
          <w:w w:val="105"/>
        </w:rPr>
        <w:t>hoàn</w:t>
      </w:r>
      <w:r>
        <w:rPr>
          <w:color w:val="231F20"/>
          <w:spacing w:val="-23"/>
          <w:w w:val="105"/>
        </w:rPr>
        <w:t> </w:t>
      </w:r>
      <w:r>
        <w:rPr>
          <w:color w:val="231F20"/>
          <w:w w:val="105"/>
        </w:rPr>
        <w:t>cảnh, vô</w:t>
      </w:r>
      <w:r>
        <w:rPr>
          <w:color w:val="231F20"/>
          <w:spacing w:val="-1"/>
          <w:w w:val="105"/>
        </w:rPr>
        <w:t> </w:t>
      </w:r>
      <w:r>
        <w:rPr>
          <w:color w:val="231F20"/>
          <w:w w:val="105"/>
        </w:rPr>
        <w:t>lượng</w:t>
      </w:r>
      <w:r>
        <w:rPr>
          <w:color w:val="231F20"/>
          <w:spacing w:val="-1"/>
          <w:w w:val="105"/>
        </w:rPr>
        <w:t> </w:t>
      </w:r>
      <w:r>
        <w:rPr>
          <w:color w:val="231F20"/>
          <w:w w:val="105"/>
        </w:rPr>
        <w:t>vô</w:t>
      </w:r>
      <w:r>
        <w:rPr>
          <w:color w:val="231F20"/>
          <w:spacing w:val="-1"/>
          <w:w w:val="105"/>
        </w:rPr>
        <w:t> </w:t>
      </w:r>
      <w:r>
        <w:rPr>
          <w:color w:val="231F20"/>
          <w:w w:val="105"/>
        </w:rPr>
        <w:t>biên</w:t>
      </w:r>
      <w:r>
        <w:rPr>
          <w:color w:val="231F20"/>
          <w:spacing w:val="-1"/>
          <w:w w:val="105"/>
        </w:rPr>
        <w:t> </w:t>
      </w:r>
      <w:r>
        <w:rPr>
          <w:color w:val="231F20"/>
          <w:w w:val="105"/>
        </w:rPr>
        <w:t>tinh</w:t>
      </w:r>
      <w:r>
        <w:rPr>
          <w:color w:val="231F20"/>
          <w:spacing w:val="-1"/>
          <w:w w:val="105"/>
        </w:rPr>
        <w:t> </w:t>
      </w:r>
      <w:r>
        <w:rPr>
          <w:color w:val="231F20"/>
          <w:w w:val="105"/>
        </w:rPr>
        <w:t>hệ</w:t>
      </w:r>
      <w:r>
        <w:rPr>
          <w:color w:val="231F20"/>
          <w:spacing w:val="-1"/>
          <w:w w:val="105"/>
        </w:rPr>
        <w:t> </w:t>
      </w:r>
      <w:r>
        <w:rPr>
          <w:color w:val="231F20"/>
          <w:w w:val="105"/>
        </w:rPr>
        <w:t>trong</w:t>
      </w:r>
      <w:r>
        <w:rPr>
          <w:color w:val="231F20"/>
          <w:spacing w:val="-1"/>
          <w:w w:val="105"/>
        </w:rPr>
        <w:t> </w:t>
      </w:r>
      <w:r>
        <w:rPr>
          <w:color w:val="231F20"/>
          <w:w w:val="105"/>
        </w:rPr>
        <w:t>không</w:t>
      </w:r>
      <w:r>
        <w:rPr>
          <w:color w:val="231F20"/>
          <w:spacing w:val="-1"/>
          <w:w w:val="105"/>
        </w:rPr>
        <w:t> </w:t>
      </w:r>
      <w:r>
        <w:rPr>
          <w:color w:val="231F20"/>
          <w:w w:val="105"/>
        </w:rPr>
        <w:t>gian</w:t>
      </w:r>
      <w:r>
        <w:rPr>
          <w:color w:val="231F20"/>
          <w:spacing w:val="-1"/>
          <w:w w:val="105"/>
        </w:rPr>
        <w:t> </w:t>
      </w:r>
      <w:r>
        <w:rPr>
          <w:color w:val="231F20"/>
          <w:w w:val="105"/>
        </w:rPr>
        <w:t>cũng</w:t>
      </w:r>
      <w:r>
        <w:rPr>
          <w:color w:val="231F20"/>
          <w:spacing w:val="-1"/>
          <w:w w:val="105"/>
        </w:rPr>
        <w:t> </w:t>
      </w:r>
      <w:r>
        <w:rPr>
          <w:color w:val="231F20"/>
          <w:w w:val="105"/>
        </w:rPr>
        <w:t>là</w:t>
      </w:r>
      <w:r>
        <w:rPr>
          <w:color w:val="231F20"/>
          <w:spacing w:val="-1"/>
          <w:w w:val="105"/>
        </w:rPr>
        <w:t> </w:t>
      </w:r>
      <w:r>
        <w:rPr>
          <w:color w:val="231F20"/>
          <w:w w:val="105"/>
        </w:rPr>
        <w:t>đại</w:t>
      </w:r>
      <w:r>
        <w:rPr>
          <w:color w:val="231F20"/>
          <w:spacing w:val="-1"/>
          <w:w w:val="105"/>
        </w:rPr>
        <w:t> </w:t>
      </w:r>
      <w:r>
        <w:rPr>
          <w:color w:val="231F20"/>
          <w:w w:val="105"/>
        </w:rPr>
        <w:t>hoàn cảnh của chúng ta. Khoa học gia đã đưa cảnh cáo nghiêm trọng nhất, năm 2012, Ngân hà thẳng hàng, người Maya đã tính như vậy. Chúng tôi thấy có một tài liệu tức là bài phát biểu</w:t>
      </w:r>
      <w:r>
        <w:rPr>
          <w:color w:val="231F20"/>
          <w:spacing w:val="-7"/>
          <w:w w:val="105"/>
        </w:rPr>
        <w:t> </w:t>
      </w:r>
      <w:r>
        <w:rPr>
          <w:color w:val="231F20"/>
          <w:w w:val="105"/>
        </w:rPr>
        <w:t>của</w:t>
      </w:r>
      <w:r>
        <w:rPr>
          <w:color w:val="231F20"/>
          <w:spacing w:val="-7"/>
          <w:w w:val="105"/>
        </w:rPr>
        <w:t> </w:t>
      </w:r>
      <w:r>
        <w:rPr>
          <w:color w:val="231F20"/>
          <w:w w:val="105"/>
        </w:rPr>
        <w:t>Tổng</w:t>
      </w:r>
      <w:r>
        <w:rPr>
          <w:color w:val="231F20"/>
          <w:spacing w:val="-7"/>
          <w:w w:val="105"/>
        </w:rPr>
        <w:t> </w:t>
      </w:r>
      <w:r>
        <w:rPr>
          <w:color w:val="231F20"/>
          <w:w w:val="105"/>
        </w:rPr>
        <w:t>cục</w:t>
      </w:r>
      <w:r>
        <w:rPr>
          <w:color w:val="231F20"/>
          <w:spacing w:val="-7"/>
          <w:w w:val="105"/>
        </w:rPr>
        <w:t> </w:t>
      </w:r>
      <w:r>
        <w:rPr>
          <w:color w:val="231F20"/>
          <w:w w:val="105"/>
        </w:rPr>
        <w:t>Vũ</w:t>
      </w:r>
      <w:r>
        <w:rPr>
          <w:color w:val="231F20"/>
          <w:spacing w:val="-7"/>
          <w:w w:val="105"/>
        </w:rPr>
        <w:t> </w:t>
      </w:r>
      <w:r>
        <w:rPr>
          <w:color w:val="231F20"/>
          <w:w w:val="105"/>
        </w:rPr>
        <w:t>trụ</w:t>
      </w:r>
      <w:r>
        <w:rPr>
          <w:color w:val="231F20"/>
          <w:spacing w:val="-7"/>
          <w:w w:val="105"/>
        </w:rPr>
        <w:t> </w:t>
      </w:r>
      <w:r>
        <w:rPr>
          <w:color w:val="231F20"/>
          <w:w w:val="105"/>
        </w:rPr>
        <w:t>của</w:t>
      </w:r>
      <w:r>
        <w:rPr>
          <w:color w:val="231F20"/>
          <w:spacing w:val="-7"/>
          <w:w w:val="105"/>
        </w:rPr>
        <w:t> </w:t>
      </w:r>
      <w:r>
        <w:rPr>
          <w:color w:val="231F20"/>
          <w:w w:val="105"/>
        </w:rPr>
        <w:t>Mỹ</w:t>
      </w:r>
      <w:r>
        <w:rPr>
          <w:color w:val="231F20"/>
          <w:spacing w:val="-7"/>
          <w:w w:val="105"/>
        </w:rPr>
        <w:t> </w:t>
      </w:r>
      <w:r>
        <w:rPr>
          <w:color w:val="231F20"/>
          <w:w w:val="105"/>
        </w:rPr>
        <w:t>tuyên</w:t>
      </w:r>
      <w:r>
        <w:rPr>
          <w:color w:val="231F20"/>
          <w:spacing w:val="-7"/>
          <w:w w:val="105"/>
        </w:rPr>
        <w:t> </w:t>
      </w:r>
      <w:r>
        <w:rPr>
          <w:color w:val="231F20"/>
          <w:w w:val="105"/>
        </w:rPr>
        <w:t>bố</w:t>
      </w:r>
      <w:r>
        <w:rPr>
          <w:color w:val="231F20"/>
          <w:spacing w:val="-7"/>
          <w:w w:val="105"/>
        </w:rPr>
        <w:t> </w:t>
      </w:r>
      <w:r>
        <w:rPr>
          <w:color w:val="231F20"/>
          <w:w w:val="105"/>
        </w:rPr>
        <w:t>chuyện</w:t>
      </w:r>
      <w:r>
        <w:rPr>
          <w:color w:val="231F20"/>
          <w:spacing w:val="-7"/>
          <w:w w:val="105"/>
        </w:rPr>
        <w:t> </w:t>
      </w:r>
      <w:r>
        <w:rPr>
          <w:color w:val="231F20"/>
          <w:w w:val="105"/>
        </w:rPr>
        <w:t>Ngân</w:t>
      </w:r>
      <w:r>
        <w:rPr>
          <w:color w:val="231F20"/>
          <w:spacing w:val="-7"/>
          <w:w w:val="105"/>
        </w:rPr>
        <w:t> </w:t>
      </w:r>
      <w:r>
        <w:rPr>
          <w:color w:val="231F20"/>
          <w:w w:val="105"/>
        </w:rPr>
        <w:t>hà thẳng</w:t>
      </w:r>
      <w:r>
        <w:rPr>
          <w:color w:val="231F20"/>
          <w:spacing w:val="-18"/>
          <w:w w:val="105"/>
        </w:rPr>
        <w:t> </w:t>
      </w:r>
      <w:r>
        <w:rPr>
          <w:color w:val="231F20"/>
          <w:w w:val="105"/>
        </w:rPr>
        <w:t>hàng</w:t>
      </w:r>
      <w:r>
        <w:rPr>
          <w:color w:val="231F20"/>
          <w:spacing w:val="-18"/>
          <w:w w:val="105"/>
        </w:rPr>
        <w:t> </w:t>
      </w:r>
      <w:r>
        <w:rPr>
          <w:color w:val="231F20"/>
          <w:w w:val="105"/>
        </w:rPr>
        <w:t>là</w:t>
      </w:r>
      <w:r>
        <w:rPr>
          <w:color w:val="231F20"/>
          <w:spacing w:val="-18"/>
          <w:w w:val="105"/>
        </w:rPr>
        <w:t> </w:t>
      </w:r>
      <w:r>
        <w:rPr>
          <w:color w:val="231F20"/>
          <w:w w:val="105"/>
        </w:rPr>
        <w:t>có</w:t>
      </w:r>
      <w:r>
        <w:rPr>
          <w:color w:val="231F20"/>
          <w:spacing w:val="-18"/>
          <w:w w:val="105"/>
        </w:rPr>
        <w:t> </w:t>
      </w:r>
      <w:r>
        <w:rPr>
          <w:color w:val="231F20"/>
          <w:w w:val="105"/>
        </w:rPr>
        <w:t>thật,</w:t>
      </w:r>
      <w:r>
        <w:rPr>
          <w:color w:val="231F20"/>
          <w:spacing w:val="-18"/>
          <w:w w:val="105"/>
        </w:rPr>
        <w:t> </w:t>
      </w:r>
      <w:r>
        <w:rPr>
          <w:color w:val="231F20"/>
          <w:w w:val="105"/>
        </w:rPr>
        <w:t>nhưng</w:t>
      </w:r>
      <w:r>
        <w:rPr>
          <w:color w:val="231F20"/>
          <w:spacing w:val="-18"/>
          <w:w w:val="105"/>
        </w:rPr>
        <w:t> </w:t>
      </w:r>
      <w:r>
        <w:rPr>
          <w:color w:val="231F20"/>
          <w:w w:val="105"/>
        </w:rPr>
        <w:t>họ</w:t>
      </w:r>
      <w:r>
        <w:rPr>
          <w:color w:val="231F20"/>
          <w:spacing w:val="-18"/>
          <w:w w:val="105"/>
        </w:rPr>
        <w:t> </w:t>
      </w:r>
      <w:r>
        <w:rPr>
          <w:color w:val="231F20"/>
          <w:w w:val="105"/>
        </w:rPr>
        <w:t>nói</w:t>
      </w:r>
      <w:r>
        <w:rPr>
          <w:color w:val="231F20"/>
          <w:spacing w:val="-18"/>
          <w:w w:val="105"/>
        </w:rPr>
        <w:t> </w:t>
      </w:r>
      <w:r>
        <w:rPr>
          <w:color w:val="231F20"/>
          <w:w w:val="105"/>
        </w:rPr>
        <w:t>không</w:t>
      </w:r>
      <w:r>
        <w:rPr>
          <w:color w:val="231F20"/>
          <w:spacing w:val="-18"/>
          <w:w w:val="105"/>
        </w:rPr>
        <w:t> </w:t>
      </w:r>
      <w:r>
        <w:rPr>
          <w:color w:val="231F20"/>
          <w:w w:val="105"/>
        </w:rPr>
        <w:t>phải</w:t>
      </w:r>
      <w:r>
        <w:rPr>
          <w:color w:val="231F20"/>
          <w:spacing w:val="-18"/>
          <w:w w:val="105"/>
        </w:rPr>
        <w:t> </w:t>
      </w:r>
      <w:r>
        <w:rPr>
          <w:color w:val="231F20"/>
          <w:w w:val="105"/>
        </w:rPr>
        <w:t>là</w:t>
      </w:r>
      <w:r>
        <w:rPr>
          <w:color w:val="231F20"/>
          <w:spacing w:val="-18"/>
          <w:w w:val="105"/>
        </w:rPr>
        <w:t> </w:t>
      </w:r>
      <w:r>
        <w:rPr>
          <w:color w:val="231F20"/>
          <w:w w:val="105"/>
        </w:rPr>
        <w:t>năm</w:t>
      </w:r>
      <w:r>
        <w:rPr>
          <w:color w:val="231F20"/>
          <w:spacing w:val="-18"/>
          <w:w w:val="105"/>
        </w:rPr>
        <w:t> </w:t>
      </w:r>
      <w:r>
        <w:rPr>
          <w:color w:val="231F20"/>
          <w:w w:val="105"/>
        </w:rPr>
        <w:t>2012, mà</w:t>
      </w:r>
      <w:r>
        <w:rPr>
          <w:color w:val="231F20"/>
          <w:spacing w:val="-13"/>
          <w:w w:val="105"/>
        </w:rPr>
        <w:t> </w:t>
      </w:r>
      <w:r>
        <w:rPr>
          <w:color w:val="231F20"/>
          <w:w w:val="105"/>
        </w:rPr>
        <w:t>là</w:t>
      </w:r>
      <w:r>
        <w:rPr>
          <w:color w:val="231F20"/>
          <w:spacing w:val="-14"/>
          <w:w w:val="105"/>
        </w:rPr>
        <w:t> </w:t>
      </w:r>
      <w:r>
        <w:rPr>
          <w:color w:val="231F20"/>
          <w:w w:val="105"/>
        </w:rPr>
        <w:t>năm</w:t>
      </w:r>
      <w:r>
        <w:rPr>
          <w:color w:val="231F20"/>
          <w:spacing w:val="-13"/>
          <w:w w:val="105"/>
        </w:rPr>
        <w:t> </w:t>
      </w:r>
      <w:r>
        <w:rPr>
          <w:color w:val="231F20"/>
          <w:w w:val="105"/>
        </w:rPr>
        <w:t>2013,</w:t>
      </w:r>
      <w:r>
        <w:rPr>
          <w:color w:val="231F20"/>
          <w:spacing w:val="-13"/>
          <w:w w:val="105"/>
        </w:rPr>
        <w:t> </w:t>
      </w:r>
      <w:r>
        <w:rPr>
          <w:color w:val="231F20"/>
          <w:w w:val="105"/>
        </w:rPr>
        <w:t>sai</w:t>
      </w:r>
      <w:r>
        <w:rPr>
          <w:color w:val="231F20"/>
          <w:spacing w:val="-13"/>
          <w:w w:val="105"/>
        </w:rPr>
        <w:t> </w:t>
      </w:r>
      <w:r>
        <w:rPr>
          <w:color w:val="231F20"/>
          <w:w w:val="105"/>
        </w:rPr>
        <w:t>khác</w:t>
      </w:r>
      <w:r>
        <w:rPr>
          <w:color w:val="231F20"/>
          <w:spacing w:val="-14"/>
          <w:w w:val="105"/>
        </w:rPr>
        <w:t> </w:t>
      </w:r>
      <w:r>
        <w:rPr>
          <w:color w:val="231F20"/>
          <w:w w:val="105"/>
        </w:rPr>
        <w:t>một</w:t>
      </w:r>
      <w:r>
        <w:rPr>
          <w:color w:val="231F20"/>
          <w:spacing w:val="-13"/>
          <w:w w:val="105"/>
        </w:rPr>
        <w:t> </w:t>
      </w:r>
      <w:r>
        <w:rPr>
          <w:color w:val="231F20"/>
          <w:w w:val="105"/>
        </w:rPr>
        <w:t>năm.</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4"/>
          <w:w w:val="105"/>
        </w:rPr>
        <w:t> </w:t>
      </w:r>
      <w:r>
        <w:rPr>
          <w:color w:val="231F20"/>
          <w:w w:val="105"/>
        </w:rPr>
        <w:t>có</w:t>
      </w:r>
      <w:r>
        <w:rPr>
          <w:color w:val="231F20"/>
          <w:spacing w:val="-13"/>
          <w:w w:val="105"/>
        </w:rPr>
        <w:t> </w:t>
      </w:r>
      <w:r>
        <w:rPr>
          <w:color w:val="231F20"/>
          <w:w w:val="105"/>
        </w:rPr>
        <w:t>thể</w:t>
      </w:r>
      <w:r>
        <w:rPr>
          <w:color w:val="231F20"/>
          <w:spacing w:val="-14"/>
          <w:w w:val="105"/>
        </w:rPr>
        <w:t> </w:t>
      </w:r>
      <w:r>
        <w:rPr>
          <w:color w:val="231F20"/>
          <w:w w:val="105"/>
        </w:rPr>
        <w:t>hóa</w:t>
      </w:r>
      <w:r>
        <w:rPr>
          <w:color w:val="231F20"/>
          <w:spacing w:val="-13"/>
          <w:w w:val="105"/>
        </w:rPr>
        <w:t> </w:t>
      </w:r>
      <w:r>
        <w:rPr>
          <w:color w:val="231F20"/>
          <w:w w:val="105"/>
        </w:rPr>
        <w:t>giải tai</w:t>
      </w:r>
      <w:r>
        <w:rPr>
          <w:color w:val="231F20"/>
          <w:spacing w:val="-10"/>
          <w:w w:val="105"/>
        </w:rPr>
        <w:t> </w:t>
      </w:r>
      <w:r>
        <w:rPr>
          <w:color w:val="231F20"/>
          <w:w w:val="105"/>
        </w:rPr>
        <w:t>nạn</w:t>
      </w:r>
      <w:r>
        <w:rPr>
          <w:color w:val="231F20"/>
          <w:spacing w:val="-9"/>
          <w:w w:val="105"/>
        </w:rPr>
        <w:t> </w:t>
      </w:r>
      <w:r>
        <w:rPr>
          <w:color w:val="231F20"/>
          <w:w w:val="105"/>
        </w:rPr>
        <w:t>này</w:t>
      </w:r>
      <w:r>
        <w:rPr>
          <w:color w:val="231F20"/>
          <w:spacing w:val="-9"/>
          <w:w w:val="105"/>
        </w:rPr>
        <w:t> </w:t>
      </w:r>
      <w:r>
        <w:rPr>
          <w:color w:val="231F20"/>
          <w:w w:val="105"/>
        </w:rPr>
        <w:t>hay</w:t>
      </w:r>
      <w:r>
        <w:rPr>
          <w:color w:val="231F20"/>
          <w:spacing w:val="-9"/>
          <w:w w:val="105"/>
        </w:rPr>
        <w:t> </w:t>
      </w:r>
      <w:r>
        <w:rPr>
          <w:color w:val="231F20"/>
          <w:w w:val="105"/>
        </w:rPr>
        <w:t>không?</w:t>
      </w:r>
      <w:r>
        <w:rPr>
          <w:color w:val="231F20"/>
          <w:spacing w:val="-10"/>
          <w:w w:val="105"/>
        </w:rPr>
        <w:t> </w:t>
      </w:r>
      <w:r>
        <w:rPr>
          <w:color w:val="231F20"/>
          <w:w w:val="105"/>
        </w:rPr>
        <w:t>Có</w:t>
      </w:r>
      <w:r>
        <w:rPr>
          <w:color w:val="231F20"/>
          <w:spacing w:val="-9"/>
          <w:w w:val="105"/>
        </w:rPr>
        <w:t> </w:t>
      </w:r>
      <w:r>
        <w:rPr>
          <w:color w:val="231F20"/>
          <w:w w:val="105"/>
        </w:rPr>
        <w:t>thể!</w:t>
      </w:r>
      <w:r>
        <w:rPr>
          <w:color w:val="231F20"/>
          <w:spacing w:val="-10"/>
          <w:w w:val="105"/>
        </w:rPr>
        <w:t> </w:t>
      </w:r>
      <w:r>
        <w:rPr>
          <w:color w:val="231F20"/>
          <w:w w:val="105"/>
        </w:rPr>
        <w:t>Vì</w:t>
      </w:r>
      <w:r>
        <w:rPr>
          <w:color w:val="231F20"/>
          <w:spacing w:val="-9"/>
          <w:w w:val="105"/>
        </w:rPr>
        <w:t> </w:t>
      </w:r>
      <w:r>
        <w:rPr>
          <w:color w:val="231F20"/>
          <w:w w:val="105"/>
        </w:rPr>
        <w:t>sao?</w:t>
      </w:r>
      <w:r>
        <w:rPr>
          <w:color w:val="231F20"/>
          <w:spacing w:val="-9"/>
          <w:w w:val="105"/>
        </w:rPr>
        <w:t> </w:t>
      </w:r>
      <w:r>
        <w:rPr>
          <w:color w:val="231F20"/>
          <w:w w:val="105"/>
        </w:rPr>
        <w:t>Trong</w:t>
      </w:r>
      <w:r>
        <w:rPr>
          <w:color w:val="231F20"/>
          <w:spacing w:val="-9"/>
          <w:w w:val="105"/>
        </w:rPr>
        <w:t> </w:t>
      </w:r>
      <w:r>
        <w:rPr>
          <w:color w:val="231F20"/>
          <w:w w:val="105"/>
        </w:rPr>
        <w:t>hoàn</w:t>
      </w:r>
      <w:r>
        <w:rPr>
          <w:color w:val="231F20"/>
          <w:spacing w:val="-9"/>
          <w:w w:val="105"/>
        </w:rPr>
        <w:t> </w:t>
      </w:r>
      <w:r>
        <w:rPr>
          <w:color w:val="231F20"/>
          <w:w w:val="105"/>
        </w:rPr>
        <w:t>cảnh</w:t>
      </w:r>
      <w:r>
        <w:rPr>
          <w:color w:val="231F20"/>
          <w:spacing w:val="-9"/>
          <w:w w:val="105"/>
        </w:rPr>
        <w:t> </w:t>
      </w:r>
      <w:r>
        <w:rPr>
          <w:color w:val="231F20"/>
          <w:w w:val="105"/>
        </w:rPr>
        <w:t>cư trụ,</w:t>
      </w:r>
      <w:r>
        <w:rPr>
          <w:color w:val="231F20"/>
          <w:spacing w:val="-12"/>
          <w:w w:val="105"/>
        </w:rPr>
        <w:t> </w:t>
      </w:r>
      <w:r>
        <w:rPr>
          <w:color w:val="231F20"/>
          <w:w w:val="105"/>
        </w:rPr>
        <w:t>tâm</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chính</w:t>
      </w:r>
      <w:r>
        <w:rPr>
          <w:color w:val="231F20"/>
          <w:spacing w:val="-12"/>
          <w:w w:val="105"/>
        </w:rPr>
        <w:t> </w:t>
      </w:r>
      <w:r>
        <w:rPr>
          <w:color w:val="231F20"/>
          <w:w w:val="105"/>
        </w:rPr>
        <w:t>đáng,</w:t>
      </w:r>
      <w:r>
        <w:rPr>
          <w:color w:val="231F20"/>
          <w:spacing w:val="-11"/>
          <w:w w:val="105"/>
        </w:rPr>
        <w:t> </w:t>
      </w:r>
      <w:r>
        <w:rPr>
          <w:color w:val="231F20"/>
          <w:w w:val="105"/>
        </w:rPr>
        <w:t>không</w:t>
      </w:r>
      <w:r>
        <w:rPr>
          <w:color w:val="231F20"/>
          <w:spacing w:val="-12"/>
          <w:w w:val="105"/>
        </w:rPr>
        <w:t> </w:t>
      </w:r>
      <w:r>
        <w:rPr>
          <w:color w:val="231F20"/>
          <w:w w:val="105"/>
        </w:rPr>
        <w:t>chỉ</w:t>
      </w:r>
      <w:r>
        <w:rPr>
          <w:color w:val="231F20"/>
          <w:spacing w:val="-12"/>
          <w:w w:val="105"/>
        </w:rPr>
        <w:t> </w:t>
      </w:r>
      <w:r>
        <w:rPr>
          <w:color w:val="231F20"/>
          <w:w w:val="105"/>
        </w:rPr>
        <w:t>địa</w:t>
      </w:r>
      <w:r>
        <w:rPr>
          <w:color w:val="231F20"/>
          <w:spacing w:val="-11"/>
          <w:w w:val="105"/>
        </w:rPr>
        <w:t> </w:t>
      </w:r>
      <w:r>
        <w:rPr>
          <w:color w:val="231F20"/>
          <w:w w:val="105"/>
        </w:rPr>
        <w:t>cầu</w:t>
      </w:r>
      <w:r>
        <w:rPr>
          <w:color w:val="231F20"/>
          <w:spacing w:val="-12"/>
          <w:w w:val="105"/>
        </w:rPr>
        <w:t> </w:t>
      </w:r>
      <w:r>
        <w:rPr>
          <w:color w:val="231F20"/>
          <w:w w:val="105"/>
        </w:rPr>
        <w:t>chẳng</w:t>
      </w:r>
      <w:r>
        <w:rPr>
          <w:color w:val="231F20"/>
          <w:spacing w:val="-12"/>
          <w:w w:val="105"/>
        </w:rPr>
        <w:t> </w:t>
      </w:r>
      <w:r>
        <w:rPr>
          <w:color w:val="231F20"/>
          <w:w w:val="105"/>
        </w:rPr>
        <w:t>có</w:t>
      </w:r>
      <w:r>
        <w:rPr>
          <w:color w:val="231F20"/>
          <w:spacing w:val="-12"/>
          <w:w w:val="105"/>
        </w:rPr>
        <w:t> </w:t>
      </w:r>
      <w:r>
        <w:rPr>
          <w:color w:val="231F20"/>
          <w:w w:val="105"/>
        </w:rPr>
        <w:t>tai nạn,</w:t>
      </w:r>
      <w:r>
        <w:rPr>
          <w:color w:val="231F20"/>
          <w:spacing w:val="-17"/>
          <w:w w:val="105"/>
        </w:rPr>
        <w:t> </w:t>
      </w:r>
      <w:r>
        <w:rPr>
          <w:color w:val="231F20"/>
          <w:w w:val="105"/>
        </w:rPr>
        <w:t>mà</w:t>
      </w:r>
      <w:r>
        <w:rPr>
          <w:color w:val="231F20"/>
          <w:spacing w:val="-17"/>
          <w:w w:val="105"/>
        </w:rPr>
        <w:t> </w:t>
      </w:r>
      <w:r>
        <w:rPr>
          <w:color w:val="231F20"/>
          <w:w w:val="105"/>
        </w:rPr>
        <w:t>các</w:t>
      </w:r>
      <w:r>
        <w:rPr>
          <w:color w:val="231F20"/>
          <w:spacing w:val="-16"/>
          <w:w w:val="105"/>
        </w:rPr>
        <w:t> </w:t>
      </w:r>
      <w:r>
        <w:rPr>
          <w:color w:val="231F20"/>
          <w:w w:val="105"/>
        </w:rPr>
        <w:t>tai</w:t>
      </w:r>
      <w:r>
        <w:rPr>
          <w:color w:val="231F20"/>
          <w:spacing w:val="-17"/>
          <w:w w:val="105"/>
        </w:rPr>
        <w:t> </w:t>
      </w:r>
      <w:r>
        <w:rPr>
          <w:color w:val="231F20"/>
          <w:w w:val="105"/>
        </w:rPr>
        <w:t>nạn</w:t>
      </w:r>
      <w:r>
        <w:rPr>
          <w:color w:val="231F20"/>
          <w:spacing w:val="-17"/>
          <w:w w:val="105"/>
        </w:rPr>
        <w:t> </w:t>
      </w:r>
      <w:r>
        <w:rPr>
          <w:color w:val="231F20"/>
          <w:w w:val="105"/>
        </w:rPr>
        <w:t>trong</w:t>
      </w:r>
      <w:r>
        <w:rPr>
          <w:color w:val="231F20"/>
          <w:spacing w:val="-16"/>
          <w:w w:val="105"/>
        </w:rPr>
        <w:t> </w:t>
      </w:r>
      <w:r>
        <w:rPr>
          <w:color w:val="231F20"/>
          <w:w w:val="105"/>
        </w:rPr>
        <w:t>các</w:t>
      </w:r>
      <w:r>
        <w:rPr>
          <w:color w:val="231F20"/>
          <w:spacing w:val="-17"/>
          <w:w w:val="105"/>
        </w:rPr>
        <w:t> </w:t>
      </w:r>
      <w:r>
        <w:rPr>
          <w:color w:val="231F20"/>
          <w:w w:val="105"/>
        </w:rPr>
        <w:t>tinh</w:t>
      </w:r>
      <w:r>
        <w:rPr>
          <w:color w:val="231F20"/>
          <w:spacing w:val="-17"/>
          <w:w w:val="105"/>
        </w:rPr>
        <w:t> </w:t>
      </w:r>
      <w:r>
        <w:rPr>
          <w:color w:val="231F20"/>
          <w:w w:val="105"/>
        </w:rPr>
        <w:t>hệ</w:t>
      </w:r>
      <w:r>
        <w:rPr>
          <w:color w:val="231F20"/>
          <w:spacing w:val="-16"/>
          <w:w w:val="105"/>
        </w:rPr>
        <w:t> </w:t>
      </w:r>
      <w:r>
        <w:rPr>
          <w:color w:val="231F20"/>
          <w:w w:val="105"/>
        </w:rPr>
        <w:t>(hệ</w:t>
      </w:r>
      <w:r>
        <w:rPr>
          <w:color w:val="231F20"/>
          <w:spacing w:val="-16"/>
          <w:w w:val="105"/>
        </w:rPr>
        <w:t> </w:t>
      </w:r>
      <w:r>
        <w:rPr>
          <w:color w:val="231F20"/>
          <w:w w:val="105"/>
        </w:rPr>
        <w:t>thống</w:t>
      </w:r>
      <w:r>
        <w:rPr>
          <w:color w:val="231F20"/>
          <w:spacing w:val="-17"/>
          <w:w w:val="105"/>
        </w:rPr>
        <w:t> </w:t>
      </w:r>
      <w:r>
        <w:rPr>
          <w:color w:val="231F20"/>
          <w:w w:val="105"/>
        </w:rPr>
        <w:t>tinh</w:t>
      </w:r>
      <w:r>
        <w:rPr>
          <w:color w:val="231F20"/>
          <w:spacing w:val="-17"/>
          <w:w w:val="105"/>
        </w:rPr>
        <w:t> </w:t>
      </w:r>
      <w:r>
        <w:rPr>
          <w:color w:val="231F20"/>
          <w:w w:val="105"/>
        </w:rPr>
        <w:t>tú)</w:t>
      </w:r>
      <w:r>
        <w:rPr>
          <w:color w:val="231F20"/>
          <w:spacing w:val="-17"/>
          <w:w w:val="105"/>
        </w:rPr>
        <w:t> </w:t>
      </w:r>
      <w:r>
        <w:rPr>
          <w:color w:val="231F20"/>
          <w:w w:val="105"/>
        </w:rPr>
        <w:t>thuộc vũ trụ cũng có thể hóa giải. Người thâm nhập Đại thừa biết như</w:t>
      </w:r>
      <w:r>
        <w:rPr>
          <w:color w:val="231F20"/>
          <w:spacing w:val="-3"/>
          <w:w w:val="105"/>
        </w:rPr>
        <w:t> </w:t>
      </w:r>
      <w:r>
        <w:rPr>
          <w:color w:val="231F20"/>
          <w:w w:val="105"/>
        </w:rPr>
        <w:t>vậy,</w:t>
      </w:r>
      <w:r>
        <w:rPr>
          <w:color w:val="231F20"/>
          <w:spacing w:val="-4"/>
          <w:w w:val="105"/>
        </w:rPr>
        <w:t> </w:t>
      </w:r>
      <w:r>
        <w:rPr>
          <w:color w:val="231F20"/>
          <w:w w:val="105"/>
        </w:rPr>
        <w:t>có</w:t>
      </w:r>
      <w:r>
        <w:rPr>
          <w:color w:val="231F20"/>
          <w:spacing w:val="-3"/>
          <w:w w:val="105"/>
        </w:rPr>
        <w:t> </w:t>
      </w:r>
      <w:r>
        <w:rPr>
          <w:color w:val="231F20"/>
          <w:w w:val="105"/>
        </w:rPr>
        <w:t>tín</w:t>
      </w:r>
      <w:r>
        <w:rPr>
          <w:color w:val="231F20"/>
          <w:spacing w:val="-4"/>
          <w:w w:val="105"/>
        </w:rPr>
        <w:t> </w:t>
      </w:r>
      <w:r>
        <w:rPr>
          <w:color w:val="231F20"/>
          <w:w w:val="105"/>
        </w:rPr>
        <w:t>tâm,</w:t>
      </w:r>
      <w:r>
        <w:rPr>
          <w:color w:val="231F20"/>
          <w:spacing w:val="-3"/>
          <w:w w:val="105"/>
        </w:rPr>
        <w:t> </w:t>
      </w:r>
      <w:r>
        <w:rPr>
          <w:color w:val="231F20"/>
          <w:w w:val="105"/>
        </w:rPr>
        <w:t>chẳng</w:t>
      </w:r>
      <w:r>
        <w:rPr>
          <w:color w:val="231F20"/>
          <w:spacing w:val="-4"/>
          <w:w w:val="105"/>
        </w:rPr>
        <w:t> </w:t>
      </w:r>
      <w:r>
        <w:rPr>
          <w:color w:val="231F20"/>
          <w:w w:val="105"/>
        </w:rPr>
        <w:t>hoài</w:t>
      </w:r>
      <w:r>
        <w:rPr>
          <w:color w:val="231F20"/>
          <w:spacing w:val="-3"/>
          <w:w w:val="105"/>
        </w:rPr>
        <w:t> </w:t>
      </w:r>
      <w:r>
        <w:rPr>
          <w:color w:val="231F20"/>
          <w:w w:val="105"/>
        </w:rPr>
        <w:t>nghi</w:t>
      </w:r>
      <w:r>
        <w:rPr>
          <w:color w:val="231F20"/>
          <w:spacing w:val="-4"/>
          <w:w w:val="105"/>
        </w:rPr>
        <w:t> </w:t>
      </w:r>
      <w:r>
        <w:rPr>
          <w:color w:val="231F20"/>
          <w:w w:val="105"/>
        </w:rPr>
        <w:t>tí</w:t>
      </w:r>
      <w:r>
        <w:rPr>
          <w:color w:val="231F20"/>
          <w:spacing w:val="-3"/>
          <w:w w:val="105"/>
        </w:rPr>
        <w:t> </w:t>
      </w:r>
      <w:r>
        <w:rPr>
          <w:color w:val="231F20"/>
          <w:w w:val="105"/>
        </w:rPr>
        <w:t>nào!</w:t>
      </w:r>
    </w:p>
    <w:p>
      <w:pPr>
        <w:pStyle w:val="BodyText"/>
        <w:spacing w:line="297" w:lineRule="auto" w:before="148"/>
        <w:ind w:left="103" w:right="403" w:firstLine="453"/>
        <w:jc w:val="both"/>
      </w:pPr>
      <w:r>
        <w:rPr>
          <w:color w:val="231F20"/>
          <w:spacing w:val="-2"/>
          <w:w w:val="105"/>
        </w:rPr>
        <w:t>Trong</w:t>
      </w:r>
      <w:r>
        <w:rPr>
          <w:color w:val="231F20"/>
          <w:spacing w:val="-21"/>
          <w:w w:val="105"/>
        </w:rPr>
        <w:t> </w:t>
      </w:r>
      <w:r>
        <w:rPr>
          <w:color w:val="231F20"/>
          <w:spacing w:val="-2"/>
          <w:w w:val="105"/>
        </w:rPr>
        <w:t>quá</w:t>
      </w:r>
      <w:r>
        <w:rPr>
          <w:color w:val="231F20"/>
          <w:spacing w:val="-20"/>
          <w:w w:val="105"/>
        </w:rPr>
        <w:t> </w:t>
      </w:r>
      <w:r>
        <w:rPr>
          <w:color w:val="231F20"/>
          <w:spacing w:val="-2"/>
          <w:w w:val="105"/>
        </w:rPr>
        <w:t>khứ,</w:t>
      </w:r>
      <w:r>
        <w:rPr>
          <w:color w:val="231F20"/>
          <w:spacing w:val="-20"/>
          <w:w w:val="105"/>
        </w:rPr>
        <w:t> </w:t>
      </w:r>
      <w:r>
        <w:rPr>
          <w:color w:val="231F20"/>
          <w:spacing w:val="-2"/>
          <w:w w:val="105"/>
        </w:rPr>
        <w:t>đã</w:t>
      </w:r>
      <w:r>
        <w:rPr>
          <w:color w:val="231F20"/>
          <w:spacing w:val="-21"/>
          <w:w w:val="105"/>
        </w:rPr>
        <w:t> </w:t>
      </w:r>
      <w:r>
        <w:rPr>
          <w:color w:val="231F20"/>
          <w:spacing w:val="-2"/>
          <w:w w:val="105"/>
        </w:rPr>
        <w:t>từng</w:t>
      </w:r>
      <w:r>
        <w:rPr>
          <w:color w:val="231F20"/>
          <w:spacing w:val="-20"/>
          <w:w w:val="105"/>
        </w:rPr>
        <w:t> </w:t>
      </w:r>
      <w:r>
        <w:rPr>
          <w:color w:val="231F20"/>
          <w:spacing w:val="-2"/>
          <w:w w:val="105"/>
        </w:rPr>
        <w:t>có</w:t>
      </w:r>
      <w:r>
        <w:rPr>
          <w:color w:val="231F20"/>
          <w:spacing w:val="-20"/>
          <w:w w:val="105"/>
        </w:rPr>
        <w:t> </w:t>
      </w:r>
      <w:r>
        <w:rPr>
          <w:color w:val="231F20"/>
          <w:spacing w:val="-2"/>
          <w:w w:val="105"/>
        </w:rPr>
        <w:t>người</w:t>
      </w:r>
      <w:r>
        <w:rPr>
          <w:color w:val="231F20"/>
          <w:spacing w:val="-21"/>
          <w:w w:val="105"/>
        </w:rPr>
        <w:t> </w:t>
      </w:r>
      <w:r>
        <w:rPr>
          <w:color w:val="231F20"/>
          <w:spacing w:val="-2"/>
          <w:w w:val="105"/>
        </w:rPr>
        <w:t>bảo</w:t>
      </w:r>
      <w:r>
        <w:rPr>
          <w:color w:val="231F20"/>
          <w:spacing w:val="-20"/>
          <w:w w:val="105"/>
        </w:rPr>
        <w:t> </w:t>
      </w:r>
      <w:r>
        <w:rPr>
          <w:color w:val="231F20"/>
          <w:spacing w:val="-2"/>
          <w:w w:val="105"/>
        </w:rPr>
        <w:t>cho</w:t>
      </w:r>
      <w:r>
        <w:rPr>
          <w:color w:val="231F20"/>
          <w:spacing w:val="-20"/>
          <w:w w:val="105"/>
        </w:rPr>
        <w:t> </w:t>
      </w:r>
      <w:r>
        <w:rPr>
          <w:color w:val="231F20"/>
          <w:spacing w:val="-2"/>
          <w:w w:val="105"/>
        </w:rPr>
        <w:t>tôi</w:t>
      </w:r>
      <w:r>
        <w:rPr>
          <w:color w:val="231F20"/>
          <w:spacing w:val="-21"/>
          <w:w w:val="105"/>
        </w:rPr>
        <w:t> </w:t>
      </w:r>
      <w:r>
        <w:rPr>
          <w:color w:val="231F20"/>
          <w:spacing w:val="-2"/>
          <w:w w:val="105"/>
        </w:rPr>
        <w:t>biết,</w:t>
      </w:r>
      <w:r>
        <w:rPr>
          <w:color w:val="231F20"/>
          <w:spacing w:val="-20"/>
          <w:w w:val="105"/>
        </w:rPr>
        <w:t> </w:t>
      </w:r>
      <w:r>
        <w:rPr>
          <w:color w:val="231F20"/>
          <w:spacing w:val="-2"/>
          <w:w w:val="105"/>
        </w:rPr>
        <w:t>hy</w:t>
      </w:r>
      <w:r>
        <w:rPr>
          <w:color w:val="231F20"/>
          <w:spacing w:val="-20"/>
          <w:w w:val="105"/>
        </w:rPr>
        <w:t> </w:t>
      </w:r>
      <w:r>
        <w:rPr>
          <w:color w:val="231F20"/>
          <w:spacing w:val="-2"/>
          <w:w w:val="105"/>
        </w:rPr>
        <w:t>vọng </w:t>
      </w:r>
      <w:r>
        <w:rPr>
          <w:color w:val="231F20"/>
          <w:w w:val="105"/>
        </w:rPr>
        <w:t>người học Phật chúng ta sẽ nghiêm túc, nỗ lực tu học, thay đổi</w:t>
      </w:r>
      <w:r>
        <w:rPr>
          <w:color w:val="231F20"/>
          <w:spacing w:val="18"/>
          <w:w w:val="105"/>
        </w:rPr>
        <w:t> </w:t>
      </w:r>
      <w:r>
        <w:rPr>
          <w:color w:val="231F20"/>
          <w:w w:val="105"/>
        </w:rPr>
        <w:t>quỹ</w:t>
      </w:r>
      <w:r>
        <w:rPr>
          <w:color w:val="231F20"/>
          <w:spacing w:val="18"/>
          <w:w w:val="105"/>
        </w:rPr>
        <w:t> </w:t>
      </w:r>
      <w:r>
        <w:rPr>
          <w:color w:val="231F20"/>
          <w:w w:val="105"/>
        </w:rPr>
        <w:t>đạo</w:t>
      </w:r>
      <w:r>
        <w:rPr>
          <w:color w:val="231F20"/>
          <w:spacing w:val="19"/>
          <w:w w:val="105"/>
        </w:rPr>
        <w:t> </w:t>
      </w:r>
      <w:r>
        <w:rPr>
          <w:color w:val="231F20"/>
          <w:w w:val="105"/>
        </w:rPr>
        <w:t>của</w:t>
      </w:r>
      <w:r>
        <w:rPr>
          <w:color w:val="231F20"/>
          <w:spacing w:val="18"/>
          <w:w w:val="105"/>
        </w:rPr>
        <w:t> </w:t>
      </w:r>
      <w:r>
        <w:rPr>
          <w:color w:val="231F20"/>
          <w:w w:val="105"/>
        </w:rPr>
        <w:t>các</w:t>
      </w:r>
      <w:r>
        <w:rPr>
          <w:color w:val="231F20"/>
          <w:spacing w:val="18"/>
          <w:w w:val="105"/>
        </w:rPr>
        <w:t> </w:t>
      </w:r>
      <w:r>
        <w:rPr>
          <w:color w:val="231F20"/>
          <w:w w:val="105"/>
        </w:rPr>
        <w:t>tinh</w:t>
      </w:r>
      <w:r>
        <w:rPr>
          <w:color w:val="231F20"/>
          <w:spacing w:val="18"/>
          <w:w w:val="105"/>
        </w:rPr>
        <w:t> </w:t>
      </w:r>
      <w:r>
        <w:rPr>
          <w:color w:val="231F20"/>
          <w:w w:val="105"/>
        </w:rPr>
        <w:t>hệ</w:t>
      </w:r>
      <w:r>
        <w:rPr>
          <w:color w:val="231F20"/>
          <w:spacing w:val="18"/>
          <w:w w:val="105"/>
        </w:rPr>
        <w:t> </w:t>
      </w:r>
      <w:r>
        <w:rPr>
          <w:color w:val="231F20"/>
          <w:w w:val="105"/>
        </w:rPr>
        <w:t>trong</w:t>
      </w:r>
      <w:r>
        <w:rPr>
          <w:color w:val="231F20"/>
          <w:spacing w:val="18"/>
          <w:w w:val="105"/>
        </w:rPr>
        <w:t> </w:t>
      </w:r>
      <w:r>
        <w:rPr>
          <w:color w:val="231F20"/>
          <w:w w:val="105"/>
        </w:rPr>
        <w:t>vũ</w:t>
      </w:r>
      <w:r>
        <w:rPr>
          <w:color w:val="231F20"/>
          <w:spacing w:val="19"/>
          <w:w w:val="105"/>
        </w:rPr>
        <w:t> </w:t>
      </w:r>
      <w:r>
        <w:rPr>
          <w:color w:val="231F20"/>
          <w:w w:val="105"/>
        </w:rPr>
        <w:t>trụ.</w:t>
      </w:r>
      <w:r>
        <w:rPr>
          <w:color w:val="231F20"/>
          <w:spacing w:val="18"/>
          <w:w w:val="105"/>
        </w:rPr>
        <w:t> </w:t>
      </w:r>
      <w:r>
        <w:rPr>
          <w:color w:val="231F20"/>
          <w:w w:val="105"/>
        </w:rPr>
        <w:t>Lúc</w:t>
      </w:r>
      <w:r>
        <w:rPr>
          <w:color w:val="231F20"/>
          <w:spacing w:val="18"/>
          <w:w w:val="105"/>
        </w:rPr>
        <w:t> </w:t>
      </w:r>
      <w:r>
        <w:rPr>
          <w:color w:val="231F20"/>
          <w:w w:val="105"/>
        </w:rPr>
        <w:t>đó,</w:t>
      </w:r>
      <w:r>
        <w:rPr>
          <w:color w:val="231F20"/>
          <w:spacing w:val="19"/>
          <w:w w:val="105"/>
        </w:rPr>
        <w:t> </w:t>
      </w:r>
      <w:r>
        <w:rPr>
          <w:color w:val="231F20"/>
          <w:w w:val="105"/>
        </w:rPr>
        <w:t>tôi</w:t>
      </w:r>
      <w:r>
        <w:rPr>
          <w:color w:val="231F20"/>
          <w:spacing w:val="18"/>
          <w:w w:val="105"/>
        </w:rPr>
        <w:t> </w:t>
      </w:r>
      <w:r>
        <w:rPr>
          <w:color w:val="231F20"/>
          <w:spacing w:val="-4"/>
          <w:w w:val="105"/>
        </w:rPr>
        <w:t>nghe</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8"/>
        <w:jc w:val="both"/>
      </w:pPr>
      <w:r>
        <w:rPr>
          <w:color w:val="231F20"/>
          <w:w w:val="105"/>
        </w:rPr>
        <w:t>xong,</w:t>
      </w:r>
      <w:r>
        <w:rPr>
          <w:color w:val="231F20"/>
          <w:spacing w:val="-6"/>
          <w:w w:val="105"/>
        </w:rPr>
        <w:t> </w:t>
      </w:r>
      <w:r>
        <w:rPr>
          <w:color w:val="231F20"/>
          <w:w w:val="105"/>
        </w:rPr>
        <w:t>hết</w:t>
      </w:r>
      <w:r>
        <w:rPr>
          <w:color w:val="231F20"/>
          <w:spacing w:val="-6"/>
          <w:w w:val="105"/>
        </w:rPr>
        <w:t> </w:t>
      </w:r>
      <w:r>
        <w:rPr>
          <w:color w:val="231F20"/>
          <w:w w:val="105"/>
        </w:rPr>
        <w:t>sức</w:t>
      </w:r>
      <w:r>
        <w:rPr>
          <w:color w:val="231F20"/>
          <w:spacing w:val="-6"/>
          <w:w w:val="105"/>
        </w:rPr>
        <w:t> </w:t>
      </w:r>
      <w:r>
        <w:rPr>
          <w:color w:val="231F20"/>
          <w:w w:val="105"/>
        </w:rPr>
        <w:t>ngơ</w:t>
      </w:r>
      <w:r>
        <w:rPr>
          <w:color w:val="231F20"/>
          <w:spacing w:val="-6"/>
          <w:w w:val="105"/>
        </w:rPr>
        <w:t> </w:t>
      </w:r>
      <w:r>
        <w:rPr>
          <w:color w:val="231F20"/>
          <w:w w:val="105"/>
        </w:rPr>
        <w:t>ngác,</w:t>
      </w:r>
      <w:r>
        <w:rPr>
          <w:color w:val="231F20"/>
          <w:spacing w:val="-6"/>
          <w:w w:val="105"/>
        </w:rPr>
        <w:t> </w:t>
      </w:r>
      <w:r>
        <w:rPr>
          <w:color w:val="231F20"/>
          <w:w w:val="105"/>
        </w:rPr>
        <w:t>há</w:t>
      </w:r>
      <w:r>
        <w:rPr>
          <w:color w:val="231F20"/>
          <w:spacing w:val="-6"/>
          <w:w w:val="105"/>
        </w:rPr>
        <w:t> </w:t>
      </w:r>
      <w:r>
        <w:rPr>
          <w:color w:val="231F20"/>
          <w:w w:val="105"/>
        </w:rPr>
        <w:t>có</w:t>
      </w:r>
      <w:r>
        <w:rPr>
          <w:color w:val="231F20"/>
          <w:spacing w:val="-6"/>
          <w:w w:val="105"/>
        </w:rPr>
        <w:t> </w:t>
      </w:r>
      <w:r>
        <w:rPr>
          <w:color w:val="231F20"/>
          <w:w w:val="105"/>
        </w:rPr>
        <w:t>loại</w:t>
      </w:r>
      <w:r>
        <w:rPr>
          <w:color w:val="231F20"/>
          <w:spacing w:val="-6"/>
          <w:w w:val="105"/>
        </w:rPr>
        <w:t> </w:t>
      </w:r>
      <w:r>
        <w:rPr>
          <w:color w:val="231F20"/>
          <w:w w:val="105"/>
        </w:rPr>
        <w:t>năng</w:t>
      </w:r>
      <w:r>
        <w:rPr>
          <w:color w:val="231F20"/>
          <w:spacing w:val="-6"/>
          <w:w w:val="105"/>
        </w:rPr>
        <w:t> </w:t>
      </w:r>
      <w:r>
        <w:rPr>
          <w:color w:val="231F20"/>
          <w:w w:val="105"/>
        </w:rPr>
        <w:t>lực</w:t>
      </w:r>
      <w:r>
        <w:rPr>
          <w:color w:val="231F20"/>
          <w:spacing w:val="-6"/>
          <w:w w:val="105"/>
        </w:rPr>
        <w:t> </w:t>
      </w:r>
      <w:r>
        <w:rPr>
          <w:color w:val="231F20"/>
          <w:w w:val="105"/>
        </w:rPr>
        <w:t>ấy?</w:t>
      </w:r>
      <w:r>
        <w:rPr>
          <w:color w:val="231F20"/>
          <w:spacing w:val="-6"/>
          <w:w w:val="105"/>
        </w:rPr>
        <w:t> </w:t>
      </w:r>
      <w:r>
        <w:rPr>
          <w:color w:val="231F20"/>
          <w:w w:val="105"/>
        </w:rPr>
        <w:t>Phật,</w:t>
      </w:r>
      <w:r>
        <w:rPr>
          <w:color w:val="231F20"/>
          <w:spacing w:val="-6"/>
          <w:w w:val="105"/>
        </w:rPr>
        <w:t> </w:t>
      </w:r>
      <w:r>
        <w:rPr>
          <w:color w:val="231F20"/>
          <w:w w:val="105"/>
        </w:rPr>
        <w:t>Bồ</w:t>
      </w:r>
      <w:r>
        <w:rPr>
          <w:color w:val="231F20"/>
          <w:spacing w:val="-6"/>
          <w:w w:val="105"/>
        </w:rPr>
        <w:t> </w:t>
      </w:r>
      <w:r>
        <w:rPr>
          <w:color w:val="231F20"/>
          <w:w w:val="105"/>
        </w:rPr>
        <w:t>tát cũng</w:t>
      </w:r>
      <w:r>
        <w:rPr>
          <w:color w:val="231F20"/>
          <w:spacing w:val="-12"/>
          <w:w w:val="105"/>
        </w:rPr>
        <w:t> </w:t>
      </w:r>
      <w:r>
        <w:rPr>
          <w:color w:val="231F20"/>
          <w:w w:val="105"/>
        </w:rPr>
        <w:t>làm</w:t>
      </w:r>
      <w:r>
        <w:rPr>
          <w:color w:val="231F20"/>
          <w:spacing w:val="-12"/>
          <w:w w:val="105"/>
        </w:rPr>
        <w:t> </w:t>
      </w:r>
      <w:r>
        <w:rPr>
          <w:color w:val="231F20"/>
          <w:w w:val="105"/>
        </w:rPr>
        <w:t>không</w:t>
      </w:r>
      <w:r>
        <w:rPr>
          <w:color w:val="231F20"/>
          <w:spacing w:val="-12"/>
          <w:w w:val="105"/>
        </w:rPr>
        <w:t> </w:t>
      </w:r>
      <w:r>
        <w:rPr>
          <w:color w:val="231F20"/>
          <w:w w:val="105"/>
        </w:rPr>
        <w:t>được,</w:t>
      </w:r>
      <w:r>
        <w:rPr>
          <w:color w:val="231F20"/>
          <w:spacing w:val="-12"/>
          <w:w w:val="105"/>
        </w:rPr>
        <w:t> </w:t>
      </w:r>
      <w:r>
        <w:rPr>
          <w:color w:val="231F20"/>
          <w:w w:val="105"/>
        </w:rPr>
        <w:t>lẽ</w:t>
      </w:r>
      <w:r>
        <w:rPr>
          <w:color w:val="231F20"/>
          <w:spacing w:val="-12"/>
          <w:w w:val="105"/>
        </w:rPr>
        <w:t> </w:t>
      </w:r>
      <w:r>
        <w:rPr>
          <w:color w:val="231F20"/>
          <w:w w:val="105"/>
        </w:rPr>
        <w:t>đâu</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có</w:t>
      </w:r>
      <w:r>
        <w:rPr>
          <w:color w:val="231F20"/>
          <w:spacing w:val="-12"/>
          <w:w w:val="105"/>
        </w:rPr>
        <w:t> </w:t>
      </w:r>
      <w:r>
        <w:rPr>
          <w:color w:val="231F20"/>
          <w:w w:val="105"/>
        </w:rPr>
        <w:t>năng</w:t>
      </w:r>
      <w:r>
        <w:rPr>
          <w:color w:val="231F20"/>
          <w:spacing w:val="-12"/>
          <w:w w:val="105"/>
        </w:rPr>
        <w:t> </w:t>
      </w:r>
      <w:r>
        <w:rPr>
          <w:color w:val="231F20"/>
          <w:w w:val="105"/>
        </w:rPr>
        <w:t>lực</w:t>
      </w:r>
      <w:r>
        <w:rPr>
          <w:color w:val="231F20"/>
          <w:spacing w:val="-12"/>
          <w:w w:val="105"/>
        </w:rPr>
        <w:t> </w:t>
      </w:r>
      <w:r>
        <w:rPr>
          <w:color w:val="231F20"/>
          <w:w w:val="105"/>
        </w:rPr>
        <w:t>như</w:t>
      </w:r>
      <w:r>
        <w:rPr>
          <w:color w:val="231F20"/>
          <w:spacing w:val="-12"/>
          <w:w w:val="105"/>
        </w:rPr>
        <w:t> </w:t>
      </w:r>
      <w:r>
        <w:rPr>
          <w:color w:val="231F20"/>
          <w:w w:val="105"/>
        </w:rPr>
        <w:t>vậy? </w:t>
      </w:r>
      <w:r>
        <w:rPr>
          <w:color w:val="231F20"/>
        </w:rPr>
        <w:t>Học kinh </w:t>
      </w:r>
      <w:r>
        <w:rPr>
          <w:i/>
          <w:color w:val="231F20"/>
        </w:rPr>
        <w:t>Hoa Nghiêm</w:t>
      </w:r>
      <w:r>
        <w:rPr>
          <w:color w:val="231F20"/>
        </w:rPr>
        <w:t>, học bộ </w:t>
      </w:r>
      <w:r>
        <w:rPr>
          <w:i/>
          <w:color w:val="231F20"/>
        </w:rPr>
        <w:t>Vọng Tận Hoàn Nguyên Quán </w:t>
      </w:r>
      <w:r>
        <w:rPr>
          <w:color w:val="231F20"/>
          <w:w w:val="105"/>
        </w:rPr>
        <w:t>của Hiền Thủ Đại sư, chúng tôi hoát nhiên đại ngộ “thật sự có</w:t>
      </w:r>
      <w:r>
        <w:rPr>
          <w:color w:val="231F20"/>
          <w:spacing w:val="-5"/>
          <w:w w:val="105"/>
        </w:rPr>
        <w:t> </w:t>
      </w:r>
      <w:r>
        <w:rPr>
          <w:color w:val="231F20"/>
          <w:w w:val="105"/>
        </w:rPr>
        <w:t>loại</w:t>
      </w:r>
      <w:r>
        <w:rPr>
          <w:color w:val="231F20"/>
          <w:spacing w:val="-6"/>
          <w:w w:val="105"/>
        </w:rPr>
        <w:t> </w:t>
      </w:r>
      <w:r>
        <w:rPr>
          <w:color w:val="231F20"/>
          <w:w w:val="105"/>
        </w:rPr>
        <w:t>năng</w:t>
      </w:r>
      <w:r>
        <w:rPr>
          <w:color w:val="231F20"/>
          <w:spacing w:val="-5"/>
          <w:w w:val="105"/>
        </w:rPr>
        <w:t> </w:t>
      </w:r>
      <w:r>
        <w:rPr>
          <w:color w:val="231F20"/>
          <w:w w:val="105"/>
        </w:rPr>
        <w:t>lực</w:t>
      </w:r>
      <w:r>
        <w:rPr>
          <w:color w:val="231F20"/>
          <w:spacing w:val="-5"/>
          <w:w w:val="105"/>
        </w:rPr>
        <w:t> </w:t>
      </w:r>
      <w:r>
        <w:rPr>
          <w:color w:val="231F20"/>
          <w:w w:val="105"/>
        </w:rPr>
        <w:t>ấy”.</w:t>
      </w:r>
      <w:r>
        <w:rPr>
          <w:color w:val="231F20"/>
          <w:spacing w:val="-5"/>
          <w:w w:val="105"/>
        </w:rPr>
        <w:t> </w:t>
      </w:r>
      <w:r>
        <w:rPr>
          <w:color w:val="231F20"/>
          <w:w w:val="105"/>
        </w:rPr>
        <w:t>Các</w:t>
      </w:r>
      <w:r>
        <w:rPr>
          <w:color w:val="231F20"/>
          <w:spacing w:val="-5"/>
          <w:w w:val="105"/>
        </w:rPr>
        <w:t> </w:t>
      </w:r>
      <w:r>
        <w:rPr>
          <w:color w:val="231F20"/>
          <w:w w:val="105"/>
        </w:rPr>
        <w:t>nhà</w:t>
      </w:r>
      <w:r>
        <w:rPr>
          <w:color w:val="231F20"/>
          <w:spacing w:val="-5"/>
          <w:w w:val="105"/>
        </w:rPr>
        <w:t> </w:t>
      </w:r>
      <w:r>
        <w:rPr>
          <w:color w:val="231F20"/>
          <w:w w:val="105"/>
        </w:rPr>
        <w:t>khoa</w:t>
      </w:r>
      <w:r>
        <w:rPr>
          <w:color w:val="231F20"/>
          <w:spacing w:val="-6"/>
          <w:w w:val="105"/>
        </w:rPr>
        <w:t> </w:t>
      </w:r>
      <w:r>
        <w:rPr>
          <w:color w:val="231F20"/>
          <w:w w:val="105"/>
        </w:rPr>
        <w:t>học</w:t>
      </w:r>
      <w:r>
        <w:rPr>
          <w:color w:val="231F20"/>
          <w:spacing w:val="-5"/>
          <w:w w:val="105"/>
        </w:rPr>
        <w:t> </w:t>
      </w:r>
      <w:r>
        <w:rPr>
          <w:color w:val="231F20"/>
          <w:w w:val="105"/>
        </w:rPr>
        <w:t>cận</w:t>
      </w:r>
      <w:r>
        <w:rPr>
          <w:color w:val="231F20"/>
          <w:spacing w:val="-5"/>
          <w:w w:val="105"/>
        </w:rPr>
        <w:t> </w:t>
      </w:r>
      <w:r>
        <w:rPr>
          <w:color w:val="231F20"/>
          <w:w w:val="105"/>
        </w:rPr>
        <w:t>đại</w:t>
      </w:r>
      <w:r>
        <w:rPr>
          <w:color w:val="231F20"/>
          <w:spacing w:val="-5"/>
          <w:w w:val="105"/>
        </w:rPr>
        <w:t> </w:t>
      </w:r>
      <w:r>
        <w:rPr>
          <w:color w:val="231F20"/>
          <w:w w:val="105"/>
        </w:rPr>
        <w:t>đã</w:t>
      </w:r>
      <w:r>
        <w:rPr>
          <w:color w:val="231F20"/>
          <w:spacing w:val="-5"/>
          <w:w w:val="105"/>
        </w:rPr>
        <w:t> </w:t>
      </w:r>
      <w:r>
        <w:rPr>
          <w:color w:val="231F20"/>
          <w:w w:val="105"/>
        </w:rPr>
        <w:t>phát</w:t>
      </w:r>
      <w:r>
        <w:rPr>
          <w:color w:val="231F20"/>
          <w:spacing w:val="-5"/>
          <w:w w:val="105"/>
        </w:rPr>
        <w:t> </w:t>
      </w:r>
      <w:r>
        <w:rPr>
          <w:color w:val="231F20"/>
          <w:w w:val="105"/>
        </w:rPr>
        <w:t>hiện ý</w:t>
      </w:r>
      <w:r>
        <w:rPr>
          <w:color w:val="231F20"/>
          <w:spacing w:val="40"/>
          <w:w w:val="105"/>
        </w:rPr>
        <w:t> </w:t>
      </w:r>
      <w:r>
        <w:rPr>
          <w:color w:val="231F20"/>
          <w:w w:val="105"/>
        </w:rPr>
        <w:t>niệm</w:t>
      </w:r>
      <w:r>
        <w:rPr>
          <w:color w:val="231F20"/>
          <w:spacing w:val="40"/>
          <w:w w:val="105"/>
        </w:rPr>
        <w:t> </w:t>
      </w:r>
      <w:r>
        <w:rPr>
          <w:color w:val="231F20"/>
          <w:w w:val="105"/>
        </w:rPr>
        <w:t>có</w:t>
      </w:r>
      <w:r>
        <w:rPr>
          <w:color w:val="231F20"/>
          <w:spacing w:val="40"/>
          <w:w w:val="105"/>
        </w:rPr>
        <w:t> </w:t>
      </w:r>
      <w:r>
        <w:rPr>
          <w:color w:val="231F20"/>
          <w:w w:val="105"/>
        </w:rPr>
        <w:t>năng</w:t>
      </w:r>
      <w:r>
        <w:rPr>
          <w:color w:val="231F20"/>
          <w:spacing w:val="40"/>
          <w:w w:val="105"/>
        </w:rPr>
        <w:t> </w:t>
      </w:r>
      <w:r>
        <w:rPr>
          <w:color w:val="231F20"/>
          <w:w w:val="105"/>
        </w:rPr>
        <w:t>lượng</w:t>
      </w:r>
      <w:r>
        <w:rPr>
          <w:color w:val="231F20"/>
          <w:spacing w:val="40"/>
          <w:w w:val="105"/>
        </w:rPr>
        <w:t> </w:t>
      </w:r>
      <w:r>
        <w:rPr>
          <w:color w:val="231F20"/>
          <w:w w:val="105"/>
        </w:rPr>
        <w:t>chẳng</w:t>
      </w:r>
      <w:r>
        <w:rPr>
          <w:color w:val="231F20"/>
          <w:spacing w:val="40"/>
          <w:w w:val="105"/>
        </w:rPr>
        <w:t> </w:t>
      </w:r>
      <w:r>
        <w:rPr>
          <w:color w:val="231F20"/>
          <w:w w:val="105"/>
        </w:rPr>
        <w:t>thể</w:t>
      </w:r>
      <w:r>
        <w:rPr>
          <w:color w:val="231F20"/>
          <w:spacing w:val="40"/>
          <w:w w:val="105"/>
        </w:rPr>
        <w:t> </w:t>
      </w:r>
      <w:r>
        <w:rPr>
          <w:color w:val="231F20"/>
          <w:w w:val="105"/>
        </w:rPr>
        <w:t>nghĩ</w:t>
      </w:r>
      <w:r>
        <w:rPr>
          <w:color w:val="231F20"/>
          <w:spacing w:val="40"/>
          <w:w w:val="105"/>
        </w:rPr>
        <w:t> </w:t>
      </w:r>
      <w:r>
        <w:rPr>
          <w:color w:val="231F20"/>
          <w:w w:val="105"/>
        </w:rPr>
        <w:t>bàn.</w:t>
      </w:r>
      <w:r>
        <w:rPr>
          <w:color w:val="231F20"/>
          <w:spacing w:val="40"/>
          <w:w w:val="105"/>
        </w:rPr>
        <w:t> </w:t>
      </w:r>
      <w:r>
        <w:rPr>
          <w:color w:val="231F20"/>
          <w:w w:val="105"/>
        </w:rPr>
        <w:t>Chẳng</w:t>
      </w:r>
      <w:r>
        <w:rPr>
          <w:color w:val="231F20"/>
          <w:spacing w:val="40"/>
          <w:w w:val="105"/>
        </w:rPr>
        <w:t> </w:t>
      </w:r>
      <w:r>
        <w:rPr>
          <w:color w:val="231F20"/>
          <w:w w:val="105"/>
        </w:rPr>
        <w:t>có</w:t>
      </w:r>
      <w:r>
        <w:rPr>
          <w:color w:val="231F20"/>
          <w:spacing w:val="40"/>
          <w:w w:val="105"/>
        </w:rPr>
        <w:t> </w:t>
      </w:r>
      <w:r>
        <w:rPr>
          <w:color w:val="231F20"/>
          <w:w w:val="105"/>
        </w:rPr>
        <w:t>bất cứ</w:t>
      </w:r>
      <w:r>
        <w:rPr>
          <w:color w:val="231F20"/>
          <w:spacing w:val="34"/>
          <w:w w:val="105"/>
        </w:rPr>
        <w:t> </w:t>
      </w:r>
      <w:r>
        <w:rPr>
          <w:color w:val="231F20"/>
          <w:w w:val="105"/>
        </w:rPr>
        <w:t>năng</w:t>
      </w:r>
      <w:r>
        <w:rPr>
          <w:color w:val="231F20"/>
          <w:spacing w:val="35"/>
          <w:w w:val="105"/>
        </w:rPr>
        <w:t> </w:t>
      </w:r>
      <w:r>
        <w:rPr>
          <w:color w:val="231F20"/>
          <w:w w:val="105"/>
        </w:rPr>
        <w:t>lượng</w:t>
      </w:r>
      <w:r>
        <w:rPr>
          <w:color w:val="231F20"/>
          <w:spacing w:val="34"/>
          <w:w w:val="105"/>
        </w:rPr>
        <w:t> </w:t>
      </w:r>
      <w:r>
        <w:rPr>
          <w:color w:val="231F20"/>
          <w:w w:val="105"/>
        </w:rPr>
        <w:t>nào</w:t>
      </w:r>
      <w:r>
        <w:rPr>
          <w:color w:val="231F20"/>
          <w:spacing w:val="34"/>
          <w:w w:val="105"/>
        </w:rPr>
        <w:t> </w:t>
      </w:r>
      <w:r>
        <w:rPr>
          <w:color w:val="231F20"/>
          <w:w w:val="105"/>
        </w:rPr>
        <w:t>có</w:t>
      </w:r>
      <w:r>
        <w:rPr>
          <w:color w:val="231F20"/>
          <w:spacing w:val="34"/>
          <w:w w:val="105"/>
        </w:rPr>
        <w:t> </w:t>
      </w:r>
      <w:r>
        <w:rPr>
          <w:color w:val="231F20"/>
          <w:w w:val="105"/>
        </w:rPr>
        <w:t>thể</w:t>
      </w:r>
      <w:r>
        <w:rPr>
          <w:color w:val="231F20"/>
          <w:spacing w:val="34"/>
          <w:w w:val="105"/>
        </w:rPr>
        <w:t> </w:t>
      </w:r>
      <w:r>
        <w:rPr>
          <w:color w:val="231F20"/>
          <w:w w:val="105"/>
        </w:rPr>
        <w:t>sánh</w:t>
      </w:r>
      <w:r>
        <w:rPr>
          <w:color w:val="231F20"/>
          <w:spacing w:val="35"/>
          <w:w w:val="105"/>
        </w:rPr>
        <w:t> </w:t>
      </w:r>
      <w:r>
        <w:rPr>
          <w:color w:val="231F20"/>
          <w:w w:val="105"/>
        </w:rPr>
        <w:t>bằng</w:t>
      </w:r>
      <w:r>
        <w:rPr>
          <w:color w:val="231F20"/>
          <w:spacing w:val="34"/>
          <w:w w:val="105"/>
        </w:rPr>
        <w:t> </w:t>
      </w:r>
      <w:r>
        <w:rPr>
          <w:color w:val="231F20"/>
          <w:w w:val="105"/>
        </w:rPr>
        <w:t>năng</w:t>
      </w:r>
      <w:r>
        <w:rPr>
          <w:color w:val="231F20"/>
          <w:spacing w:val="35"/>
          <w:w w:val="105"/>
        </w:rPr>
        <w:t> </w:t>
      </w:r>
      <w:r>
        <w:rPr>
          <w:color w:val="231F20"/>
          <w:w w:val="105"/>
        </w:rPr>
        <w:t>lượng</w:t>
      </w:r>
      <w:r>
        <w:rPr>
          <w:color w:val="231F20"/>
          <w:spacing w:val="34"/>
          <w:w w:val="105"/>
        </w:rPr>
        <w:t> </w:t>
      </w:r>
      <w:r>
        <w:rPr>
          <w:color w:val="231F20"/>
          <w:w w:val="105"/>
        </w:rPr>
        <w:t>sinh</w:t>
      </w:r>
      <w:r>
        <w:rPr>
          <w:color w:val="231F20"/>
          <w:spacing w:val="34"/>
          <w:w w:val="105"/>
        </w:rPr>
        <w:t> </w:t>
      </w:r>
      <w:r>
        <w:rPr>
          <w:color w:val="231F20"/>
          <w:w w:val="105"/>
        </w:rPr>
        <w:t>bởi ý niệm, nhưng trong kinh điển, chúng ta thường đọc thấy điều gì? Không thể liễu giải thấu triệt ý nghĩa của nó.</w:t>
      </w:r>
    </w:p>
    <w:p>
      <w:pPr>
        <w:pStyle w:val="BodyText"/>
        <w:spacing w:line="302" w:lineRule="auto" w:before="127"/>
        <w:ind w:left="387" w:right="119" w:firstLine="453"/>
        <w:jc w:val="both"/>
      </w:pPr>
      <w:r>
        <w:rPr>
          <w:color w:val="231F20"/>
          <w:w w:val="105"/>
        </w:rPr>
        <w:t>Quý vị thấy trong kinh Phật, từ lúc mới học Phật, chúng ta đã đọc đến rồi, vũ trụ sinh ra như thế nào? </w:t>
      </w:r>
      <w:r>
        <w:rPr>
          <w:i/>
          <w:color w:val="231F20"/>
          <w:w w:val="105"/>
        </w:rPr>
        <w:t>“Duy tâm sở hiện,</w:t>
      </w:r>
      <w:r>
        <w:rPr>
          <w:i/>
          <w:color w:val="231F20"/>
          <w:spacing w:val="-23"/>
          <w:w w:val="105"/>
        </w:rPr>
        <w:t> </w:t>
      </w:r>
      <w:r>
        <w:rPr>
          <w:i/>
          <w:color w:val="231F20"/>
          <w:w w:val="105"/>
        </w:rPr>
        <w:t>duy</w:t>
      </w:r>
      <w:r>
        <w:rPr>
          <w:i/>
          <w:color w:val="231F20"/>
          <w:spacing w:val="-22"/>
          <w:w w:val="105"/>
        </w:rPr>
        <w:t> </w:t>
      </w:r>
      <w:r>
        <w:rPr>
          <w:i/>
          <w:color w:val="231F20"/>
          <w:w w:val="105"/>
        </w:rPr>
        <w:t>thức</w:t>
      </w:r>
      <w:r>
        <w:rPr>
          <w:i/>
          <w:color w:val="231F20"/>
          <w:spacing w:val="-22"/>
          <w:w w:val="105"/>
        </w:rPr>
        <w:t> </w:t>
      </w:r>
      <w:r>
        <w:rPr>
          <w:i/>
          <w:color w:val="231F20"/>
          <w:w w:val="105"/>
        </w:rPr>
        <w:t>sở</w:t>
      </w:r>
      <w:r>
        <w:rPr>
          <w:i/>
          <w:color w:val="231F20"/>
          <w:spacing w:val="-23"/>
          <w:w w:val="105"/>
        </w:rPr>
        <w:t> </w:t>
      </w:r>
      <w:r>
        <w:rPr>
          <w:i/>
          <w:color w:val="231F20"/>
          <w:w w:val="105"/>
        </w:rPr>
        <w:t>biến”</w:t>
      </w:r>
      <w:r>
        <w:rPr>
          <w:color w:val="231F20"/>
          <w:w w:val="105"/>
        </w:rPr>
        <w:t>.</w:t>
      </w:r>
      <w:r>
        <w:rPr>
          <w:color w:val="231F20"/>
          <w:spacing w:val="-22"/>
          <w:w w:val="105"/>
        </w:rPr>
        <w:t> </w:t>
      </w:r>
      <w:r>
        <w:rPr>
          <w:color w:val="231F20"/>
          <w:w w:val="105"/>
        </w:rPr>
        <w:t>Đều</w:t>
      </w:r>
      <w:r>
        <w:rPr>
          <w:color w:val="231F20"/>
          <w:spacing w:val="-22"/>
          <w:w w:val="105"/>
        </w:rPr>
        <w:t> </w:t>
      </w:r>
      <w:r>
        <w:rPr>
          <w:color w:val="231F20"/>
          <w:w w:val="105"/>
        </w:rPr>
        <w:t>đọc</w:t>
      </w:r>
      <w:r>
        <w:rPr>
          <w:color w:val="231F20"/>
          <w:spacing w:val="-23"/>
          <w:w w:val="105"/>
        </w:rPr>
        <w:t> </w:t>
      </w:r>
      <w:r>
        <w:rPr>
          <w:color w:val="231F20"/>
          <w:w w:val="105"/>
        </w:rPr>
        <w:t>nhuyễn</w:t>
      </w:r>
      <w:r>
        <w:rPr>
          <w:color w:val="231F20"/>
          <w:spacing w:val="-22"/>
          <w:w w:val="105"/>
        </w:rPr>
        <w:t> </w:t>
      </w:r>
      <w:r>
        <w:rPr>
          <w:color w:val="231F20"/>
          <w:w w:val="105"/>
        </w:rPr>
        <w:t>nhừ</w:t>
      </w:r>
      <w:r>
        <w:rPr>
          <w:color w:val="231F20"/>
          <w:spacing w:val="-22"/>
          <w:w w:val="105"/>
        </w:rPr>
        <w:t> </w:t>
      </w:r>
      <w:r>
        <w:rPr>
          <w:color w:val="231F20"/>
          <w:w w:val="105"/>
        </w:rPr>
        <w:t>cả</w:t>
      </w:r>
      <w:r>
        <w:rPr>
          <w:color w:val="231F20"/>
          <w:spacing w:val="-23"/>
          <w:w w:val="105"/>
        </w:rPr>
        <w:t> </w:t>
      </w:r>
      <w:r>
        <w:rPr>
          <w:color w:val="231F20"/>
          <w:w w:val="105"/>
        </w:rPr>
        <w:t>rồi,</w:t>
      </w:r>
      <w:r>
        <w:rPr>
          <w:color w:val="231F20"/>
          <w:spacing w:val="-22"/>
          <w:w w:val="105"/>
        </w:rPr>
        <w:t> </w:t>
      </w:r>
      <w:r>
        <w:rPr>
          <w:color w:val="231F20"/>
          <w:w w:val="105"/>
        </w:rPr>
        <w:t>nhưng</w:t>
      </w:r>
      <w:r>
        <w:rPr>
          <w:color w:val="231F20"/>
          <w:spacing w:val="-22"/>
          <w:w w:val="105"/>
        </w:rPr>
        <w:t> </w:t>
      </w:r>
      <w:r>
        <w:rPr>
          <w:color w:val="231F20"/>
          <w:w w:val="105"/>
        </w:rPr>
        <w:t>ý nghĩa thật sự được bao hàm trong câu nói ấy chẳng biết; vì vậy,</w:t>
      </w:r>
      <w:r>
        <w:rPr>
          <w:color w:val="231F20"/>
          <w:spacing w:val="-2"/>
          <w:w w:val="105"/>
        </w:rPr>
        <w:t> </w:t>
      </w:r>
      <w:r>
        <w:rPr>
          <w:color w:val="231F20"/>
          <w:w w:val="105"/>
        </w:rPr>
        <w:t>chẳng</w:t>
      </w:r>
      <w:r>
        <w:rPr>
          <w:color w:val="231F20"/>
          <w:spacing w:val="-2"/>
          <w:w w:val="105"/>
        </w:rPr>
        <w:t> </w:t>
      </w:r>
      <w:r>
        <w:rPr>
          <w:color w:val="231F20"/>
          <w:w w:val="105"/>
        </w:rPr>
        <w:t>thể</w:t>
      </w:r>
      <w:r>
        <w:rPr>
          <w:color w:val="231F20"/>
          <w:spacing w:val="-2"/>
          <w:w w:val="105"/>
        </w:rPr>
        <w:t> </w:t>
      </w:r>
      <w:r>
        <w:rPr>
          <w:color w:val="231F20"/>
          <w:w w:val="105"/>
        </w:rPr>
        <w:t>sử</w:t>
      </w:r>
      <w:r>
        <w:rPr>
          <w:color w:val="231F20"/>
          <w:spacing w:val="-2"/>
          <w:w w:val="105"/>
        </w:rPr>
        <w:t> </w:t>
      </w:r>
      <w:r>
        <w:rPr>
          <w:color w:val="231F20"/>
          <w:w w:val="105"/>
        </w:rPr>
        <w:t>dụng</w:t>
      </w:r>
      <w:r>
        <w:rPr>
          <w:color w:val="231F20"/>
          <w:spacing w:val="-2"/>
          <w:w w:val="105"/>
        </w:rPr>
        <w:t> </w:t>
      </w:r>
      <w:r>
        <w:rPr>
          <w:color w:val="231F20"/>
          <w:w w:val="105"/>
        </w:rPr>
        <w:t>được,</w:t>
      </w:r>
      <w:r>
        <w:rPr>
          <w:color w:val="231F20"/>
          <w:spacing w:val="-2"/>
          <w:w w:val="105"/>
        </w:rPr>
        <w:t> </w:t>
      </w:r>
      <w:r>
        <w:rPr>
          <w:color w:val="231F20"/>
          <w:w w:val="105"/>
        </w:rPr>
        <w:t>vẫn</w:t>
      </w:r>
      <w:r>
        <w:rPr>
          <w:color w:val="231F20"/>
          <w:spacing w:val="-2"/>
          <w:w w:val="105"/>
        </w:rPr>
        <w:t> </w:t>
      </w:r>
      <w:r>
        <w:rPr>
          <w:color w:val="231F20"/>
          <w:w w:val="105"/>
        </w:rPr>
        <w:t>mê</w:t>
      </w:r>
      <w:r>
        <w:rPr>
          <w:color w:val="231F20"/>
          <w:spacing w:val="-2"/>
          <w:w w:val="105"/>
        </w:rPr>
        <w:t> </w:t>
      </w:r>
      <w:r>
        <w:rPr>
          <w:color w:val="231F20"/>
          <w:w w:val="105"/>
        </w:rPr>
        <w:t>trong</w:t>
      </w:r>
      <w:r>
        <w:rPr>
          <w:color w:val="231F20"/>
          <w:spacing w:val="-2"/>
          <w:w w:val="105"/>
        </w:rPr>
        <w:t> </w:t>
      </w:r>
      <w:r>
        <w:rPr>
          <w:color w:val="231F20"/>
          <w:w w:val="105"/>
        </w:rPr>
        <w:t>cảnh</w:t>
      </w:r>
      <w:r>
        <w:rPr>
          <w:color w:val="231F20"/>
          <w:spacing w:val="-2"/>
          <w:w w:val="105"/>
        </w:rPr>
        <w:t> </w:t>
      </w:r>
      <w:r>
        <w:rPr>
          <w:color w:val="231F20"/>
          <w:w w:val="105"/>
        </w:rPr>
        <w:t>giới</w:t>
      </w:r>
      <w:r>
        <w:rPr>
          <w:color w:val="231F20"/>
          <w:spacing w:val="-2"/>
          <w:w w:val="105"/>
        </w:rPr>
        <w:t> </w:t>
      </w:r>
      <w:r>
        <w:rPr>
          <w:color w:val="231F20"/>
          <w:w w:val="105"/>
        </w:rPr>
        <w:t>y</w:t>
      </w:r>
      <w:r>
        <w:rPr>
          <w:color w:val="231F20"/>
          <w:spacing w:val="-2"/>
          <w:w w:val="105"/>
        </w:rPr>
        <w:t> </w:t>
      </w:r>
      <w:r>
        <w:rPr>
          <w:color w:val="231F20"/>
          <w:w w:val="105"/>
        </w:rPr>
        <w:t>như cũ, chẳng biết chân tướng sự thật của cảnh giới, không biết thật</w:t>
      </w:r>
      <w:r>
        <w:rPr>
          <w:color w:val="231F20"/>
          <w:spacing w:val="-21"/>
          <w:w w:val="105"/>
        </w:rPr>
        <w:t> </w:t>
      </w:r>
      <w:r>
        <w:rPr>
          <w:color w:val="231F20"/>
          <w:w w:val="105"/>
        </w:rPr>
        <w:t>tướng</w:t>
      </w:r>
      <w:r>
        <w:rPr>
          <w:color w:val="231F20"/>
          <w:spacing w:val="-21"/>
          <w:w w:val="105"/>
        </w:rPr>
        <w:t> </w:t>
      </w:r>
      <w:r>
        <w:rPr>
          <w:color w:val="231F20"/>
          <w:w w:val="105"/>
        </w:rPr>
        <w:t>của</w:t>
      </w:r>
      <w:r>
        <w:rPr>
          <w:color w:val="231F20"/>
          <w:spacing w:val="-20"/>
          <w:w w:val="105"/>
        </w:rPr>
        <w:t> </w:t>
      </w:r>
      <w:r>
        <w:rPr>
          <w:color w:val="231F20"/>
          <w:w w:val="105"/>
        </w:rPr>
        <w:t>các</w:t>
      </w:r>
      <w:r>
        <w:rPr>
          <w:color w:val="231F20"/>
          <w:spacing w:val="-20"/>
          <w:w w:val="105"/>
        </w:rPr>
        <w:t> </w:t>
      </w:r>
      <w:r>
        <w:rPr>
          <w:color w:val="231F20"/>
          <w:w w:val="105"/>
        </w:rPr>
        <w:t>pháp,</w:t>
      </w:r>
      <w:r>
        <w:rPr>
          <w:color w:val="231F20"/>
          <w:spacing w:val="-21"/>
          <w:w w:val="105"/>
        </w:rPr>
        <w:t> </w:t>
      </w:r>
      <w:r>
        <w:rPr>
          <w:color w:val="231F20"/>
          <w:w w:val="105"/>
        </w:rPr>
        <w:t>rất</w:t>
      </w:r>
      <w:r>
        <w:rPr>
          <w:color w:val="231F20"/>
          <w:spacing w:val="-21"/>
          <w:w w:val="105"/>
        </w:rPr>
        <w:t> </w:t>
      </w:r>
      <w:r>
        <w:rPr>
          <w:color w:val="231F20"/>
          <w:w w:val="105"/>
        </w:rPr>
        <w:t>oan</w:t>
      </w:r>
      <w:r>
        <w:rPr>
          <w:color w:val="231F20"/>
          <w:spacing w:val="-20"/>
          <w:w w:val="105"/>
        </w:rPr>
        <w:t> </w:t>
      </w:r>
      <w:r>
        <w:rPr>
          <w:color w:val="231F20"/>
          <w:w w:val="105"/>
        </w:rPr>
        <w:t>uổng,</w:t>
      </w:r>
      <w:r>
        <w:rPr>
          <w:color w:val="231F20"/>
          <w:spacing w:val="-21"/>
          <w:w w:val="105"/>
        </w:rPr>
        <w:t> </w:t>
      </w:r>
      <w:r>
        <w:rPr>
          <w:color w:val="231F20"/>
          <w:w w:val="105"/>
        </w:rPr>
        <w:t>rất</w:t>
      </w:r>
      <w:r>
        <w:rPr>
          <w:color w:val="231F20"/>
          <w:spacing w:val="-21"/>
          <w:w w:val="105"/>
        </w:rPr>
        <w:t> </w:t>
      </w:r>
      <w:r>
        <w:rPr>
          <w:color w:val="231F20"/>
          <w:w w:val="105"/>
        </w:rPr>
        <w:t>đáng</w:t>
      </w:r>
      <w:r>
        <w:rPr>
          <w:color w:val="231F20"/>
          <w:spacing w:val="-20"/>
          <w:w w:val="105"/>
        </w:rPr>
        <w:t> </w:t>
      </w:r>
      <w:r>
        <w:rPr>
          <w:color w:val="231F20"/>
          <w:w w:val="105"/>
        </w:rPr>
        <w:t>tiếc!</w:t>
      </w:r>
      <w:r>
        <w:rPr>
          <w:color w:val="231F20"/>
          <w:spacing w:val="-20"/>
          <w:w w:val="105"/>
        </w:rPr>
        <w:t> </w:t>
      </w:r>
      <w:r>
        <w:rPr>
          <w:color w:val="231F20"/>
          <w:w w:val="105"/>
        </w:rPr>
        <w:t>Trời</w:t>
      </w:r>
      <w:r>
        <w:rPr>
          <w:color w:val="231F20"/>
          <w:spacing w:val="-21"/>
          <w:w w:val="105"/>
        </w:rPr>
        <w:t> </w:t>
      </w:r>
      <w:r>
        <w:rPr>
          <w:color w:val="231F20"/>
          <w:w w:val="105"/>
        </w:rPr>
        <w:t>cao đã cho chúng tôi sống thọ, chúng tôi rất cảm kích! Nếu tôi chết từ 5 năm trước, sẽ chẳng biết đến chuyện này. Tôi thật sự biết là đã đọc đến nằm lòng rồi, nhưng chẳng thấu triệt, chẳng</w:t>
      </w:r>
      <w:r>
        <w:rPr>
          <w:color w:val="231F20"/>
          <w:spacing w:val="-23"/>
          <w:w w:val="105"/>
        </w:rPr>
        <w:t> </w:t>
      </w:r>
      <w:r>
        <w:rPr>
          <w:color w:val="231F20"/>
          <w:w w:val="105"/>
        </w:rPr>
        <w:t>thật</w:t>
      </w:r>
      <w:r>
        <w:rPr>
          <w:color w:val="231F20"/>
          <w:spacing w:val="-22"/>
          <w:w w:val="105"/>
        </w:rPr>
        <w:t> </w:t>
      </w:r>
      <w:r>
        <w:rPr>
          <w:color w:val="231F20"/>
          <w:w w:val="105"/>
        </w:rPr>
        <w:t>sự</w:t>
      </w:r>
      <w:r>
        <w:rPr>
          <w:color w:val="231F20"/>
          <w:spacing w:val="-22"/>
          <w:w w:val="105"/>
        </w:rPr>
        <w:t> </w:t>
      </w:r>
      <w:r>
        <w:rPr>
          <w:color w:val="231F20"/>
          <w:w w:val="105"/>
        </w:rPr>
        <w:t>hiểu,</w:t>
      </w:r>
      <w:r>
        <w:rPr>
          <w:color w:val="231F20"/>
          <w:spacing w:val="-23"/>
          <w:w w:val="105"/>
        </w:rPr>
        <w:t> </w:t>
      </w:r>
      <w:r>
        <w:rPr>
          <w:color w:val="231F20"/>
          <w:w w:val="105"/>
        </w:rPr>
        <w:t>chẳng</w:t>
      </w:r>
      <w:r>
        <w:rPr>
          <w:color w:val="231F20"/>
          <w:spacing w:val="-22"/>
          <w:w w:val="105"/>
        </w:rPr>
        <w:t> </w:t>
      </w:r>
      <w:r>
        <w:rPr>
          <w:color w:val="231F20"/>
          <w:w w:val="105"/>
        </w:rPr>
        <w:t>dùng</w:t>
      </w:r>
      <w:r>
        <w:rPr>
          <w:color w:val="231F20"/>
          <w:spacing w:val="-22"/>
          <w:w w:val="105"/>
        </w:rPr>
        <w:t> </w:t>
      </w:r>
      <w:r>
        <w:rPr>
          <w:color w:val="231F20"/>
          <w:w w:val="105"/>
        </w:rPr>
        <w:t>được!</w:t>
      </w:r>
      <w:r>
        <w:rPr>
          <w:color w:val="231F20"/>
          <w:spacing w:val="-23"/>
          <w:w w:val="105"/>
        </w:rPr>
        <w:t> </w:t>
      </w:r>
      <w:r>
        <w:rPr>
          <w:color w:val="231F20"/>
          <w:w w:val="105"/>
        </w:rPr>
        <w:t>Thật</w:t>
      </w:r>
      <w:r>
        <w:rPr>
          <w:color w:val="231F20"/>
          <w:spacing w:val="-22"/>
          <w:w w:val="105"/>
        </w:rPr>
        <w:t> </w:t>
      </w:r>
      <w:r>
        <w:rPr>
          <w:color w:val="231F20"/>
          <w:w w:val="105"/>
        </w:rPr>
        <w:t>sự</w:t>
      </w:r>
      <w:r>
        <w:rPr>
          <w:color w:val="231F20"/>
          <w:spacing w:val="-22"/>
          <w:w w:val="105"/>
        </w:rPr>
        <w:t> </w:t>
      </w:r>
      <w:r>
        <w:rPr>
          <w:color w:val="231F20"/>
          <w:w w:val="105"/>
        </w:rPr>
        <w:t>hiểu,</w:t>
      </w:r>
      <w:r>
        <w:rPr>
          <w:color w:val="231F20"/>
          <w:spacing w:val="-23"/>
          <w:w w:val="105"/>
        </w:rPr>
        <w:t> </w:t>
      </w:r>
      <w:r>
        <w:rPr>
          <w:color w:val="231F20"/>
          <w:w w:val="105"/>
        </w:rPr>
        <w:t>vận</w:t>
      </w:r>
      <w:r>
        <w:rPr>
          <w:color w:val="231F20"/>
          <w:spacing w:val="-22"/>
          <w:w w:val="105"/>
        </w:rPr>
        <w:t> </w:t>
      </w:r>
      <w:r>
        <w:rPr>
          <w:color w:val="231F20"/>
          <w:w w:val="105"/>
        </w:rPr>
        <w:t>dụng được, ứng dụng điều ấy vào đời sống, công việc, xử sự, đãi người,</w:t>
      </w:r>
      <w:r>
        <w:rPr>
          <w:color w:val="231F20"/>
          <w:spacing w:val="-23"/>
          <w:w w:val="105"/>
        </w:rPr>
        <w:t> </w:t>
      </w:r>
      <w:r>
        <w:rPr>
          <w:color w:val="231F20"/>
          <w:w w:val="105"/>
        </w:rPr>
        <w:t>tiếp</w:t>
      </w:r>
      <w:r>
        <w:rPr>
          <w:color w:val="231F20"/>
          <w:spacing w:val="-22"/>
          <w:w w:val="105"/>
        </w:rPr>
        <w:t> </w:t>
      </w:r>
      <w:r>
        <w:rPr>
          <w:color w:val="231F20"/>
          <w:w w:val="105"/>
        </w:rPr>
        <w:t>vật,</w:t>
      </w:r>
      <w:r>
        <w:rPr>
          <w:color w:val="231F20"/>
          <w:spacing w:val="-22"/>
          <w:w w:val="105"/>
        </w:rPr>
        <w:t> </w:t>
      </w:r>
      <w:r>
        <w:rPr>
          <w:color w:val="231F20"/>
          <w:w w:val="105"/>
        </w:rPr>
        <w:t>học</w:t>
      </w:r>
      <w:r>
        <w:rPr>
          <w:color w:val="231F20"/>
          <w:spacing w:val="-23"/>
          <w:w w:val="105"/>
        </w:rPr>
        <w:t> </w:t>
      </w:r>
      <w:r>
        <w:rPr>
          <w:color w:val="231F20"/>
          <w:w w:val="105"/>
        </w:rPr>
        <w:t>sống</w:t>
      </w:r>
      <w:r>
        <w:rPr>
          <w:color w:val="231F20"/>
          <w:spacing w:val="-22"/>
          <w:w w:val="105"/>
        </w:rPr>
        <w:t> </w:t>
      </w:r>
      <w:r>
        <w:rPr>
          <w:color w:val="231F20"/>
          <w:w w:val="105"/>
        </w:rPr>
        <w:t>động,</w:t>
      </w:r>
      <w:r>
        <w:rPr>
          <w:color w:val="231F20"/>
          <w:spacing w:val="-22"/>
          <w:w w:val="105"/>
        </w:rPr>
        <w:t> </w:t>
      </w:r>
      <w:r>
        <w:rPr>
          <w:color w:val="231F20"/>
          <w:w w:val="105"/>
        </w:rPr>
        <w:t>dùng</w:t>
      </w:r>
      <w:r>
        <w:rPr>
          <w:color w:val="231F20"/>
          <w:spacing w:val="-23"/>
          <w:w w:val="105"/>
        </w:rPr>
        <w:t> </w:t>
      </w:r>
      <w:r>
        <w:rPr>
          <w:color w:val="231F20"/>
          <w:w w:val="105"/>
        </w:rPr>
        <w:t>sống</w:t>
      </w:r>
      <w:r>
        <w:rPr>
          <w:color w:val="231F20"/>
          <w:spacing w:val="-22"/>
          <w:w w:val="105"/>
        </w:rPr>
        <w:t> </w:t>
      </w:r>
      <w:r>
        <w:rPr>
          <w:color w:val="231F20"/>
          <w:w w:val="105"/>
        </w:rPr>
        <w:t>động,</w:t>
      </w:r>
      <w:r>
        <w:rPr>
          <w:color w:val="231F20"/>
          <w:spacing w:val="-22"/>
          <w:w w:val="105"/>
        </w:rPr>
        <w:t> </w:t>
      </w:r>
      <w:r>
        <w:rPr>
          <w:color w:val="231F20"/>
          <w:w w:val="105"/>
        </w:rPr>
        <w:t>tức</w:t>
      </w:r>
      <w:r>
        <w:rPr>
          <w:color w:val="231F20"/>
          <w:spacing w:val="-23"/>
          <w:w w:val="105"/>
        </w:rPr>
        <w:t> </w:t>
      </w:r>
      <w:r>
        <w:rPr>
          <w:color w:val="231F20"/>
          <w:w w:val="105"/>
        </w:rPr>
        <w:t>là</w:t>
      </w:r>
      <w:r>
        <w:rPr>
          <w:color w:val="231F20"/>
          <w:spacing w:val="-22"/>
          <w:w w:val="105"/>
        </w:rPr>
        <w:t> </w:t>
      </w:r>
      <w:r>
        <w:rPr>
          <w:color w:val="231F20"/>
          <w:w w:val="105"/>
        </w:rPr>
        <w:t>quý</w:t>
      </w:r>
      <w:r>
        <w:rPr>
          <w:color w:val="231F20"/>
          <w:spacing w:val="-22"/>
          <w:w w:val="105"/>
        </w:rPr>
        <w:t> </w:t>
      </w:r>
      <w:r>
        <w:rPr>
          <w:color w:val="231F20"/>
          <w:w w:val="105"/>
        </w:rPr>
        <w:t>vị đã</w:t>
      </w:r>
      <w:r>
        <w:rPr>
          <w:color w:val="231F20"/>
          <w:spacing w:val="-23"/>
          <w:w w:val="105"/>
        </w:rPr>
        <w:t> </w:t>
      </w:r>
      <w:r>
        <w:rPr>
          <w:color w:val="231F20"/>
          <w:w w:val="105"/>
        </w:rPr>
        <w:t>thật</w:t>
      </w:r>
      <w:r>
        <w:rPr>
          <w:color w:val="231F20"/>
          <w:spacing w:val="-22"/>
          <w:w w:val="105"/>
        </w:rPr>
        <w:t> </w:t>
      </w:r>
      <w:r>
        <w:rPr>
          <w:color w:val="231F20"/>
          <w:w w:val="105"/>
        </w:rPr>
        <w:t>sự</w:t>
      </w:r>
      <w:r>
        <w:rPr>
          <w:color w:val="231F20"/>
          <w:spacing w:val="-22"/>
          <w:w w:val="105"/>
        </w:rPr>
        <w:t> </w:t>
      </w:r>
      <w:r>
        <w:rPr>
          <w:color w:val="231F20"/>
          <w:w w:val="105"/>
        </w:rPr>
        <w:t>học</w:t>
      </w:r>
      <w:r>
        <w:rPr>
          <w:color w:val="231F20"/>
          <w:spacing w:val="-23"/>
          <w:w w:val="105"/>
        </w:rPr>
        <w:t> </w:t>
      </w:r>
      <w:r>
        <w:rPr>
          <w:color w:val="231F20"/>
          <w:w w:val="105"/>
        </w:rPr>
        <w:t>được!</w:t>
      </w:r>
      <w:r>
        <w:rPr>
          <w:color w:val="231F20"/>
          <w:spacing w:val="-22"/>
          <w:w w:val="105"/>
        </w:rPr>
        <w:t> </w:t>
      </w:r>
      <w:r>
        <w:rPr>
          <w:color w:val="231F20"/>
          <w:w w:val="105"/>
        </w:rPr>
        <w:t>Sách</w:t>
      </w:r>
      <w:r>
        <w:rPr>
          <w:color w:val="231F20"/>
          <w:spacing w:val="-22"/>
          <w:w w:val="105"/>
        </w:rPr>
        <w:t> </w:t>
      </w:r>
      <w:r>
        <w:rPr>
          <w:i/>
          <w:color w:val="231F20"/>
          <w:w w:val="105"/>
        </w:rPr>
        <w:t>Hoàn</w:t>
      </w:r>
      <w:r>
        <w:rPr>
          <w:i/>
          <w:color w:val="231F20"/>
          <w:spacing w:val="-23"/>
          <w:w w:val="105"/>
        </w:rPr>
        <w:t> </w:t>
      </w:r>
      <w:r>
        <w:rPr>
          <w:i/>
          <w:color w:val="231F20"/>
          <w:w w:val="105"/>
        </w:rPr>
        <w:t>Nguyên</w:t>
      </w:r>
      <w:r>
        <w:rPr>
          <w:i/>
          <w:color w:val="231F20"/>
          <w:spacing w:val="-22"/>
          <w:w w:val="105"/>
        </w:rPr>
        <w:t> </w:t>
      </w:r>
      <w:r>
        <w:rPr>
          <w:i/>
          <w:color w:val="231F20"/>
          <w:w w:val="105"/>
        </w:rPr>
        <w:t>Quán</w:t>
      </w:r>
      <w:r>
        <w:rPr>
          <w:i/>
          <w:color w:val="231F20"/>
          <w:spacing w:val="-22"/>
          <w:w w:val="105"/>
        </w:rPr>
        <w:t> </w:t>
      </w:r>
      <w:r>
        <w:rPr>
          <w:color w:val="231F20"/>
          <w:w w:val="105"/>
        </w:rPr>
        <w:t>giảng</w:t>
      </w:r>
      <w:r>
        <w:rPr>
          <w:color w:val="231F20"/>
          <w:spacing w:val="-23"/>
          <w:w w:val="105"/>
        </w:rPr>
        <w:t> </w:t>
      </w:r>
      <w:r>
        <w:rPr>
          <w:color w:val="231F20"/>
          <w:w w:val="105"/>
        </w:rPr>
        <w:t>rõ</w:t>
      </w:r>
      <w:r>
        <w:rPr>
          <w:color w:val="231F20"/>
          <w:spacing w:val="-22"/>
          <w:w w:val="105"/>
        </w:rPr>
        <w:t> </w:t>
      </w:r>
      <w:r>
        <w:rPr>
          <w:color w:val="231F20"/>
          <w:w w:val="105"/>
        </w:rPr>
        <w:t>ràng, minh bạch, lại còn đọc các báo cáo khoa học hiện thời, đối chiếu</w:t>
      </w:r>
      <w:r>
        <w:rPr>
          <w:color w:val="231F20"/>
          <w:spacing w:val="-6"/>
          <w:w w:val="105"/>
        </w:rPr>
        <w:t> </w:t>
      </w:r>
      <w:r>
        <w:rPr>
          <w:color w:val="231F20"/>
          <w:w w:val="105"/>
        </w:rPr>
        <w:t>những</w:t>
      </w:r>
      <w:r>
        <w:rPr>
          <w:color w:val="231F20"/>
          <w:spacing w:val="-5"/>
          <w:w w:val="105"/>
        </w:rPr>
        <w:t> </w:t>
      </w:r>
      <w:r>
        <w:rPr>
          <w:color w:val="231F20"/>
          <w:w w:val="105"/>
        </w:rPr>
        <w:t>điều</w:t>
      </w:r>
      <w:r>
        <w:rPr>
          <w:color w:val="231F20"/>
          <w:spacing w:val="-5"/>
          <w:w w:val="105"/>
        </w:rPr>
        <w:t> </w:t>
      </w:r>
      <w:r>
        <w:rPr>
          <w:color w:val="231F20"/>
          <w:w w:val="105"/>
        </w:rPr>
        <w:t>này,</w:t>
      </w:r>
      <w:r>
        <w:rPr>
          <w:color w:val="231F20"/>
          <w:spacing w:val="-6"/>
          <w:w w:val="105"/>
        </w:rPr>
        <w:t> </w:t>
      </w:r>
      <w:r>
        <w:rPr>
          <w:color w:val="231F20"/>
          <w:w w:val="105"/>
        </w:rPr>
        <w:t>tín</w:t>
      </w:r>
      <w:r>
        <w:rPr>
          <w:color w:val="231F20"/>
          <w:spacing w:val="-5"/>
          <w:w w:val="105"/>
        </w:rPr>
        <w:t> </w:t>
      </w:r>
      <w:r>
        <w:rPr>
          <w:color w:val="231F20"/>
          <w:w w:val="105"/>
        </w:rPr>
        <w:t>tâm</w:t>
      </w:r>
      <w:r>
        <w:rPr>
          <w:color w:val="231F20"/>
          <w:spacing w:val="-5"/>
          <w:w w:val="105"/>
        </w:rPr>
        <w:t> </w:t>
      </w:r>
      <w:r>
        <w:rPr>
          <w:color w:val="231F20"/>
          <w:w w:val="105"/>
        </w:rPr>
        <w:t>của</w:t>
      </w:r>
      <w:r>
        <w:rPr>
          <w:color w:val="231F20"/>
          <w:spacing w:val="-5"/>
          <w:w w:val="105"/>
        </w:rPr>
        <w:t> </w:t>
      </w:r>
      <w:r>
        <w:rPr>
          <w:color w:val="231F20"/>
          <w:w w:val="105"/>
        </w:rPr>
        <w:t>chúng</w:t>
      </w:r>
      <w:r>
        <w:rPr>
          <w:color w:val="231F20"/>
          <w:spacing w:val="-6"/>
          <w:w w:val="105"/>
        </w:rPr>
        <w:t> </w:t>
      </w:r>
      <w:r>
        <w:rPr>
          <w:color w:val="231F20"/>
          <w:w w:val="105"/>
        </w:rPr>
        <w:t>tôi</w:t>
      </w:r>
      <w:r>
        <w:rPr>
          <w:color w:val="231F20"/>
          <w:spacing w:val="-5"/>
          <w:w w:val="105"/>
        </w:rPr>
        <w:t> </w:t>
      </w:r>
      <w:r>
        <w:rPr>
          <w:color w:val="231F20"/>
          <w:w w:val="105"/>
        </w:rPr>
        <w:t>mười</w:t>
      </w:r>
      <w:r>
        <w:rPr>
          <w:color w:val="231F20"/>
          <w:spacing w:val="-5"/>
          <w:w w:val="105"/>
        </w:rPr>
        <w:t> </w:t>
      </w:r>
      <w:r>
        <w:rPr>
          <w:color w:val="231F20"/>
          <w:w w:val="105"/>
        </w:rPr>
        <w:t>phần</w:t>
      </w:r>
      <w:r>
        <w:rPr>
          <w:color w:val="231F20"/>
          <w:spacing w:val="-5"/>
          <w:w w:val="105"/>
        </w:rPr>
        <w:t> đầy</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6"/>
        <w:jc w:val="both"/>
      </w:pPr>
      <w:r>
        <w:rPr>
          <w:color w:val="231F20"/>
          <w:w w:val="105"/>
        </w:rPr>
        <w:t>đủ. Các khoa học gia đã phát hiện, tuy phát hiện, họ chẳng nói rõ ràng và thấu triệt như trong Phật pháp.</w:t>
      </w:r>
    </w:p>
    <w:p>
      <w:pPr>
        <w:pStyle w:val="BodyText"/>
        <w:spacing w:line="307" w:lineRule="auto" w:before="141"/>
        <w:ind w:left="103" w:right="404" w:firstLine="453"/>
        <w:jc w:val="both"/>
      </w:pPr>
      <w:r>
        <w:rPr>
          <w:color w:val="231F20"/>
          <w:w w:val="105"/>
        </w:rPr>
        <w:t>Do vậy, chúng tôi nghĩ, tiên sinh Phương Đông Mỹ giới thiệu Phật pháp với tôi, bảo tôi: </w:t>
      </w:r>
      <w:r>
        <w:rPr>
          <w:i/>
          <w:color w:val="231F20"/>
          <w:w w:val="105"/>
        </w:rPr>
        <w:t>“Triết học trong kinh Phật là</w:t>
      </w:r>
      <w:r>
        <w:rPr>
          <w:i/>
          <w:color w:val="231F20"/>
          <w:spacing w:val="-14"/>
          <w:w w:val="105"/>
        </w:rPr>
        <w:t> </w:t>
      </w:r>
      <w:r>
        <w:rPr>
          <w:i/>
          <w:color w:val="231F20"/>
          <w:w w:val="105"/>
        </w:rPr>
        <w:t>đỉnh</w:t>
      </w:r>
      <w:r>
        <w:rPr>
          <w:i/>
          <w:color w:val="231F20"/>
          <w:spacing w:val="-14"/>
          <w:w w:val="105"/>
        </w:rPr>
        <w:t> </w:t>
      </w:r>
      <w:r>
        <w:rPr>
          <w:i/>
          <w:color w:val="231F20"/>
          <w:w w:val="105"/>
        </w:rPr>
        <w:t>cao</w:t>
      </w:r>
      <w:r>
        <w:rPr>
          <w:i/>
          <w:color w:val="231F20"/>
          <w:spacing w:val="-14"/>
          <w:w w:val="105"/>
        </w:rPr>
        <w:t> </w:t>
      </w:r>
      <w:r>
        <w:rPr>
          <w:i/>
          <w:color w:val="231F20"/>
          <w:w w:val="105"/>
        </w:rPr>
        <w:t>nhất</w:t>
      </w:r>
      <w:r>
        <w:rPr>
          <w:i/>
          <w:color w:val="231F20"/>
          <w:spacing w:val="-14"/>
          <w:w w:val="105"/>
        </w:rPr>
        <w:t> </w:t>
      </w:r>
      <w:r>
        <w:rPr>
          <w:i/>
          <w:color w:val="231F20"/>
          <w:w w:val="105"/>
        </w:rPr>
        <w:t>trong</w:t>
      </w:r>
      <w:r>
        <w:rPr>
          <w:i/>
          <w:color w:val="231F20"/>
          <w:spacing w:val="-13"/>
          <w:w w:val="105"/>
        </w:rPr>
        <w:t> </w:t>
      </w:r>
      <w:r>
        <w:rPr>
          <w:i/>
          <w:color w:val="231F20"/>
          <w:w w:val="105"/>
        </w:rPr>
        <w:t>triết</w:t>
      </w:r>
      <w:r>
        <w:rPr>
          <w:i/>
          <w:color w:val="231F20"/>
          <w:spacing w:val="-14"/>
          <w:w w:val="105"/>
        </w:rPr>
        <w:t> </w:t>
      </w:r>
      <w:r>
        <w:rPr>
          <w:i/>
          <w:color w:val="231F20"/>
          <w:w w:val="105"/>
        </w:rPr>
        <w:t>học</w:t>
      </w:r>
      <w:r>
        <w:rPr>
          <w:i/>
          <w:color w:val="231F20"/>
          <w:spacing w:val="-14"/>
          <w:w w:val="105"/>
        </w:rPr>
        <w:t> </w:t>
      </w:r>
      <w:r>
        <w:rPr>
          <w:i/>
          <w:color w:val="231F20"/>
          <w:w w:val="105"/>
        </w:rPr>
        <w:t>toàn</w:t>
      </w:r>
      <w:r>
        <w:rPr>
          <w:i/>
          <w:color w:val="231F20"/>
          <w:spacing w:val="-14"/>
          <w:w w:val="105"/>
        </w:rPr>
        <w:t> </w:t>
      </w:r>
      <w:r>
        <w:rPr>
          <w:i/>
          <w:color w:val="231F20"/>
          <w:w w:val="105"/>
        </w:rPr>
        <w:t>thế</w:t>
      </w:r>
      <w:r>
        <w:rPr>
          <w:i/>
          <w:color w:val="231F20"/>
          <w:spacing w:val="-14"/>
          <w:w w:val="105"/>
        </w:rPr>
        <w:t> </w:t>
      </w:r>
      <w:r>
        <w:rPr>
          <w:i/>
          <w:color w:val="231F20"/>
          <w:w w:val="105"/>
        </w:rPr>
        <w:t>giới”</w:t>
      </w:r>
      <w:r>
        <w:rPr>
          <w:color w:val="231F20"/>
          <w:w w:val="105"/>
        </w:rPr>
        <w:t>.</w:t>
      </w:r>
      <w:r>
        <w:rPr>
          <w:color w:val="231F20"/>
          <w:spacing w:val="-14"/>
          <w:w w:val="105"/>
        </w:rPr>
        <w:t> </w:t>
      </w:r>
      <w:r>
        <w:rPr>
          <w:color w:val="231F20"/>
          <w:w w:val="105"/>
        </w:rPr>
        <w:t>Lão</w:t>
      </w:r>
      <w:r>
        <w:rPr>
          <w:color w:val="231F20"/>
          <w:spacing w:val="-14"/>
          <w:w w:val="105"/>
        </w:rPr>
        <w:t> </w:t>
      </w:r>
      <w:r>
        <w:rPr>
          <w:color w:val="231F20"/>
          <w:w w:val="105"/>
        </w:rPr>
        <w:t>nhân</w:t>
      </w:r>
      <w:r>
        <w:rPr>
          <w:color w:val="231F20"/>
          <w:spacing w:val="-14"/>
          <w:w w:val="105"/>
        </w:rPr>
        <w:t> </w:t>
      </w:r>
      <w:r>
        <w:rPr>
          <w:color w:val="231F20"/>
          <w:w w:val="105"/>
        </w:rPr>
        <w:t>gia giới thiệu điều này với tôi. Nay tôi nhận thấy, không chỉ là đỉnh cao nhất trong triết học toàn thế giới, mà đồng thời cũng</w:t>
      </w:r>
      <w:r>
        <w:rPr>
          <w:color w:val="231F20"/>
          <w:spacing w:val="-7"/>
          <w:w w:val="105"/>
        </w:rPr>
        <w:t> </w:t>
      </w:r>
      <w:r>
        <w:rPr>
          <w:color w:val="231F20"/>
          <w:w w:val="105"/>
        </w:rPr>
        <w:t>là</w:t>
      </w:r>
      <w:r>
        <w:rPr>
          <w:color w:val="231F20"/>
          <w:spacing w:val="-7"/>
          <w:w w:val="105"/>
        </w:rPr>
        <w:t> </w:t>
      </w:r>
      <w:r>
        <w:rPr>
          <w:color w:val="231F20"/>
          <w:w w:val="105"/>
        </w:rPr>
        <w:t>đỉnh</w:t>
      </w:r>
      <w:r>
        <w:rPr>
          <w:color w:val="231F20"/>
          <w:spacing w:val="-7"/>
          <w:w w:val="105"/>
        </w:rPr>
        <w:t> </w:t>
      </w:r>
      <w:r>
        <w:rPr>
          <w:color w:val="231F20"/>
          <w:w w:val="105"/>
        </w:rPr>
        <w:t>cao</w:t>
      </w:r>
      <w:r>
        <w:rPr>
          <w:color w:val="231F20"/>
          <w:spacing w:val="-7"/>
          <w:w w:val="105"/>
        </w:rPr>
        <w:t> </w:t>
      </w:r>
      <w:r>
        <w:rPr>
          <w:color w:val="231F20"/>
          <w:w w:val="105"/>
        </w:rPr>
        <w:t>nhất</w:t>
      </w:r>
      <w:r>
        <w:rPr>
          <w:color w:val="231F20"/>
          <w:spacing w:val="-7"/>
          <w:w w:val="105"/>
        </w:rPr>
        <w:t> </w:t>
      </w:r>
      <w:r>
        <w:rPr>
          <w:color w:val="231F20"/>
          <w:w w:val="105"/>
        </w:rPr>
        <w:t>của</w:t>
      </w:r>
      <w:r>
        <w:rPr>
          <w:color w:val="231F20"/>
          <w:spacing w:val="-7"/>
          <w:w w:val="105"/>
        </w:rPr>
        <w:t> </w:t>
      </w:r>
      <w:r>
        <w:rPr>
          <w:color w:val="231F20"/>
          <w:w w:val="105"/>
        </w:rPr>
        <w:t>khoa</w:t>
      </w:r>
      <w:r>
        <w:rPr>
          <w:color w:val="231F20"/>
          <w:spacing w:val="-7"/>
          <w:w w:val="105"/>
        </w:rPr>
        <w:t> </w:t>
      </w:r>
      <w:r>
        <w:rPr>
          <w:color w:val="231F20"/>
          <w:w w:val="105"/>
        </w:rPr>
        <w:t>học</w:t>
      </w:r>
      <w:r>
        <w:rPr>
          <w:color w:val="231F20"/>
          <w:spacing w:val="-7"/>
          <w:w w:val="105"/>
        </w:rPr>
        <w:t> </w:t>
      </w:r>
      <w:r>
        <w:rPr>
          <w:color w:val="231F20"/>
          <w:w w:val="105"/>
        </w:rPr>
        <w:t>toàn</w:t>
      </w:r>
      <w:r>
        <w:rPr>
          <w:color w:val="231F20"/>
          <w:spacing w:val="-7"/>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Ngày</w:t>
      </w:r>
      <w:r>
        <w:rPr>
          <w:color w:val="231F20"/>
          <w:spacing w:val="-7"/>
          <w:w w:val="105"/>
        </w:rPr>
        <w:t> </w:t>
      </w:r>
      <w:r>
        <w:rPr>
          <w:color w:val="231F20"/>
          <w:w w:val="105"/>
        </w:rPr>
        <w:t>nay, có những vấn đề mà khoa học chưa thể giải quyết, nhưng Đại thừa Phật pháp đã giải quyết toàn bộ!</w:t>
      </w:r>
    </w:p>
    <w:p>
      <w:pPr>
        <w:pStyle w:val="BodyText"/>
        <w:spacing w:line="307" w:lineRule="auto" w:before="137"/>
        <w:ind w:left="103" w:right="402" w:firstLine="453"/>
        <w:jc w:val="both"/>
      </w:pP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nghĩ</w:t>
      </w:r>
      <w:r>
        <w:rPr>
          <w:color w:val="231F20"/>
          <w:spacing w:val="-7"/>
          <w:w w:val="105"/>
        </w:rPr>
        <w:t> </w:t>
      </w:r>
      <w:r>
        <w:rPr>
          <w:color w:val="231F20"/>
          <w:w w:val="105"/>
        </w:rPr>
        <w:t>xem,</w:t>
      </w:r>
      <w:r>
        <w:rPr>
          <w:color w:val="231F20"/>
          <w:spacing w:val="-7"/>
          <w:w w:val="105"/>
        </w:rPr>
        <w:t> </w:t>
      </w:r>
      <w:r>
        <w:rPr>
          <w:color w:val="231F20"/>
          <w:w w:val="105"/>
        </w:rPr>
        <w:t>các</w:t>
      </w:r>
      <w:r>
        <w:rPr>
          <w:color w:val="231F20"/>
          <w:spacing w:val="-7"/>
          <w:w w:val="105"/>
        </w:rPr>
        <w:t> </w:t>
      </w:r>
      <w:r>
        <w:rPr>
          <w:color w:val="231F20"/>
          <w:w w:val="105"/>
        </w:rPr>
        <w:t>nhà</w:t>
      </w:r>
      <w:r>
        <w:rPr>
          <w:color w:val="231F20"/>
          <w:spacing w:val="-7"/>
          <w:w w:val="105"/>
        </w:rPr>
        <w:t> </w:t>
      </w:r>
      <w:r>
        <w:rPr>
          <w:color w:val="231F20"/>
          <w:w w:val="105"/>
        </w:rPr>
        <w:t>khoa</w:t>
      </w:r>
      <w:r>
        <w:rPr>
          <w:color w:val="231F20"/>
          <w:spacing w:val="-7"/>
          <w:w w:val="105"/>
        </w:rPr>
        <w:t> </w:t>
      </w:r>
      <w:r>
        <w:rPr>
          <w:color w:val="231F20"/>
          <w:w w:val="105"/>
        </w:rPr>
        <w:t>học</w:t>
      </w:r>
      <w:r>
        <w:rPr>
          <w:color w:val="231F20"/>
          <w:spacing w:val="-7"/>
          <w:w w:val="105"/>
        </w:rPr>
        <w:t> </w:t>
      </w:r>
      <w:r>
        <w:rPr>
          <w:color w:val="231F20"/>
          <w:w w:val="105"/>
        </w:rPr>
        <w:t>biết</w:t>
      </w:r>
      <w:r>
        <w:rPr>
          <w:color w:val="231F20"/>
          <w:spacing w:val="-7"/>
          <w:w w:val="105"/>
        </w:rPr>
        <w:t> </w:t>
      </w:r>
      <w:r>
        <w:rPr>
          <w:color w:val="231F20"/>
          <w:w w:val="105"/>
        </w:rPr>
        <w:t>chuyện</w:t>
      </w:r>
      <w:r>
        <w:rPr>
          <w:color w:val="231F20"/>
          <w:spacing w:val="-7"/>
          <w:w w:val="105"/>
        </w:rPr>
        <w:t> </w:t>
      </w:r>
      <w:r>
        <w:rPr>
          <w:color w:val="231F20"/>
          <w:w w:val="105"/>
        </w:rPr>
        <w:t>Ngân</w:t>
      </w:r>
      <w:r>
        <w:rPr>
          <w:color w:val="231F20"/>
          <w:spacing w:val="-7"/>
          <w:w w:val="105"/>
        </w:rPr>
        <w:t> </w:t>
      </w:r>
      <w:r>
        <w:rPr>
          <w:color w:val="231F20"/>
          <w:w w:val="105"/>
        </w:rPr>
        <w:t>hà xếp</w:t>
      </w:r>
      <w:r>
        <w:rPr>
          <w:color w:val="231F20"/>
          <w:spacing w:val="-23"/>
          <w:w w:val="105"/>
        </w:rPr>
        <w:t> </w:t>
      </w:r>
      <w:r>
        <w:rPr>
          <w:color w:val="231F20"/>
          <w:w w:val="105"/>
        </w:rPr>
        <w:t>thẳng</w:t>
      </w:r>
      <w:r>
        <w:rPr>
          <w:color w:val="231F20"/>
          <w:spacing w:val="-22"/>
          <w:w w:val="105"/>
        </w:rPr>
        <w:t> </w:t>
      </w:r>
      <w:r>
        <w:rPr>
          <w:color w:val="231F20"/>
          <w:w w:val="105"/>
        </w:rPr>
        <w:t>hàng,</w:t>
      </w:r>
      <w:r>
        <w:rPr>
          <w:color w:val="231F20"/>
          <w:spacing w:val="-22"/>
          <w:w w:val="105"/>
        </w:rPr>
        <w:t> </w:t>
      </w:r>
      <w:r>
        <w:rPr>
          <w:color w:val="231F20"/>
          <w:w w:val="105"/>
        </w:rPr>
        <w:t>nhưng</w:t>
      </w:r>
      <w:r>
        <w:rPr>
          <w:color w:val="231F20"/>
          <w:spacing w:val="-23"/>
          <w:w w:val="105"/>
        </w:rPr>
        <w:t> </w:t>
      </w:r>
      <w:r>
        <w:rPr>
          <w:color w:val="231F20"/>
          <w:w w:val="105"/>
        </w:rPr>
        <w:t>bó</w:t>
      </w:r>
      <w:r>
        <w:rPr>
          <w:color w:val="231F20"/>
          <w:spacing w:val="-22"/>
          <w:w w:val="105"/>
        </w:rPr>
        <w:t> </w:t>
      </w:r>
      <w:r>
        <w:rPr>
          <w:color w:val="231F20"/>
          <w:w w:val="105"/>
        </w:rPr>
        <w:t>tay</w:t>
      </w:r>
      <w:r>
        <w:rPr>
          <w:color w:val="231F20"/>
          <w:spacing w:val="-22"/>
          <w:w w:val="105"/>
        </w:rPr>
        <w:t> </w:t>
      </w:r>
      <w:r>
        <w:rPr>
          <w:color w:val="231F20"/>
          <w:w w:val="105"/>
        </w:rPr>
        <w:t>không</w:t>
      </w:r>
      <w:r>
        <w:rPr>
          <w:color w:val="231F20"/>
          <w:spacing w:val="-23"/>
          <w:w w:val="105"/>
        </w:rPr>
        <w:t> </w:t>
      </w:r>
      <w:r>
        <w:rPr>
          <w:color w:val="231F20"/>
          <w:w w:val="105"/>
        </w:rPr>
        <w:t>có</w:t>
      </w:r>
      <w:r>
        <w:rPr>
          <w:color w:val="231F20"/>
          <w:spacing w:val="-22"/>
          <w:w w:val="105"/>
        </w:rPr>
        <w:t> </w:t>
      </w:r>
      <w:r>
        <w:rPr>
          <w:color w:val="231F20"/>
          <w:w w:val="105"/>
        </w:rPr>
        <w:t>cách</w:t>
      </w:r>
      <w:r>
        <w:rPr>
          <w:color w:val="231F20"/>
          <w:spacing w:val="-22"/>
          <w:w w:val="105"/>
        </w:rPr>
        <w:t> </w:t>
      </w:r>
      <w:r>
        <w:rPr>
          <w:color w:val="231F20"/>
          <w:w w:val="105"/>
        </w:rPr>
        <w:t>giải</w:t>
      </w:r>
      <w:r>
        <w:rPr>
          <w:color w:val="231F20"/>
          <w:spacing w:val="-23"/>
          <w:w w:val="105"/>
        </w:rPr>
        <w:t> </w:t>
      </w:r>
      <w:r>
        <w:rPr>
          <w:color w:val="231F20"/>
          <w:w w:val="105"/>
        </w:rPr>
        <w:t>quyết!</w:t>
      </w:r>
      <w:r>
        <w:rPr>
          <w:color w:val="231F20"/>
          <w:spacing w:val="-22"/>
          <w:w w:val="105"/>
        </w:rPr>
        <w:t> </w:t>
      </w:r>
      <w:r>
        <w:rPr>
          <w:color w:val="231F20"/>
          <w:w w:val="105"/>
        </w:rPr>
        <w:t>Phật pháp biết có biện pháp để thay đổi nó. Vì sao? Toàn thể vũ trụ</w:t>
      </w:r>
      <w:r>
        <w:rPr>
          <w:color w:val="231F20"/>
          <w:spacing w:val="-9"/>
          <w:w w:val="105"/>
        </w:rPr>
        <w:t> </w:t>
      </w:r>
      <w:r>
        <w:rPr>
          <w:color w:val="231F20"/>
          <w:w w:val="105"/>
        </w:rPr>
        <w:t>do</w:t>
      </w:r>
      <w:r>
        <w:rPr>
          <w:color w:val="231F20"/>
          <w:spacing w:val="-7"/>
          <w:w w:val="105"/>
        </w:rPr>
        <w:t> </w:t>
      </w:r>
      <w:r>
        <w:rPr>
          <w:color w:val="231F20"/>
          <w:w w:val="105"/>
        </w:rPr>
        <w:t>tâm</w:t>
      </w:r>
      <w:r>
        <w:rPr>
          <w:color w:val="231F20"/>
          <w:spacing w:val="-7"/>
          <w:w w:val="105"/>
        </w:rPr>
        <w:t> </w:t>
      </w:r>
      <w:r>
        <w:rPr>
          <w:color w:val="231F20"/>
          <w:w w:val="105"/>
        </w:rPr>
        <w:t>hiện,</w:t>
      </w:r>
      <w:r>
        <w:rPr>
          <w:color w:val="231F20"/>
          <w:spacing w:val="-7"/>
          <w:w w:val="105"/>
        </w:rPr>
        <w:t> </w:t>
      </w:r>
      <w:r>
        <w:rPr>
          <w:color w:val="231F20"/>
          <w:w w:val="105"/>
        </w:rPr>
        <w:t>thức</w:t>
      </w:r>
      <w:r>
        <w:rPr>
          <w:color w:val="231F20"/>
          <w:spacing w:val="-7"/>
          <w:w w:val="105"/>
        </w:rPr>
        <w:t> </w:t>
      </w:r>
      <w:r>
        <w:rPr>
          <w:color w:val="231F20"/>
          <w:w w:val="105"/>
        </w:rPr>
        <w:t>biến,</w:t>
      </w:r>
      <w:r>
        <w:rPr>
          <w:color w:val="231F20"/>
          <w:spacing w:val="-7"/>
          <w:w w:val="105"/>
        </w:rPr>
        <w:t> </w:t>
      </w:r>
      <w:r>
        <w:rPr>
          <w:color w:val="231F20"/>
          <w:w w:val="105"/>
        </w:rPr>
        <w:t>ta</w:t>
      </w:r>
      <w:r>
        <w:rPr>
          <w:color w:val="231F20"/>
          <w:spacing w:val="-7"/>
          <w:w w:val="105"/>
        </w:rPr>
        <w:t> </w:t>
      </w:r>
      <w:r>
        <w:rPr>
          <w:color w:val="231F20"/>
          <w:w w:val="105"/>
        </w:rPr>
        <w:t>muốn</w:t>
      </w:r>
      <w:r>
        <w:rPr>
          <w:color w:val="231F20"/>
          <w:spacing w:val="-7"/>
          <w:w w:val="105"/>
        </w:rPr>
        <w:t> </w:t>
      </w:r>
      <w:r>
        <w:rPr>
          <w:color w:val="231F20"/>
          <w:w w:val="105"/>
        </w:rPr>
        <w:t>sửa</w:t>
      </w:r>
      <w:r>
        <w:rPr>
          <w:color w:val="231F20"/>
          <w:spacing w:val="-7"/>
          <w:w w:val="105"/>
        </w:rPr>
        <w:t> </w:t>
      </w:r>
      <w:r>
        <w:rPr>
          <w:color w:val="231F20"/>
          <w:w w:val="105"/>
        </w:rPr>
        <w:t>đổi</w:t>
      </w:r>
      <w:r>
        <w:rPr>
          <w:color w:val="231F20"/>
          <w:spacing w:val="-7"/>
          <w:w w:val="105"/>
        </w:rPr>
        <w:t> </w:t>
      </w:r>
      <w:r>
        <w:rPr>
          <w:color w:val="231F20"/>
          <w:w w:val="105"/>
        </w:rPr>
        <w:t>một</w:t>
      </w:r>
      <w:r>
        <w:rPr>
          <w:color w:val="231F20"/>
          <w:spacing w:val="-7"/>
          <w:w w:val="105"/>
        </w:rPr>
        <w:t> </w:t>
      </w:r>
      <w:r>
        <w:rPr>
          <w:color w:val="231F20"/>
          <w:w w:val="105"/>
        </w:rPr>
        <w:t>chút</w:t>
      </w:r>
      <w:r>
        <w:rPr>
          <w:color w:val="231F20"/>
          <w:spacing w:val="-7"/>
          <w:w w:val="105"/>
        </w:rPr>
        <w:t> </w:t>
      </w:r>
      <w:r>
        <w:rPr>
          <w:color w:val="231F20"/>
          <w:w w:val="105"/>
        </w:rPr>
        <w:t>khuyết điểm chẳng phải là chuyện thực hiện dễ dàng ư? Ta có thể sáng tạo nó, lẽ đâu chẳng thể thay đổi nó? Phải tin tưởng chuyện</w:t>
      </w:r>
      <w:r>
        <w:rPr>
          <w:color w:val="231F20"/>
          <w:spacing w:val="-22"/>
          <w:w w:val="105"/>
        </w:rPr>
        <w:t> </w:t>
      </w:r>
      <w:r>
        <w:rPr>
          <w:color w:val="231F20"/>
          <w:w w:val="105"/>
        </w:rPr>
        <w:t>này!</w:t>
      </w:r>
      <w:r>
        <w:rPr>
          <w:color w:val="231F20"/>
          <w:spacing w:val="-22"/>
          <w:w w:val="105"/>
        </w:rPr>
        <w:t> </w:t>
      </w:r>
      <w:r>
        <w:rPr>
          <w:color w:val="231F20"/>
          <w:w w:val="105"/>
        </w:rPr>
        <w:t>Trong</w:t>
      </w:r>
      <w:r>
        <w:rPr>
          <w:color w:val="231F20"/>
          <w:spacing w:val="-22"/>
          <w:w w:val="105"/>
        </w:rPr>
        <w:t> </w:t>
      </w:r>
      <w:r>
        <w:rPr>
          <w:color w:val="231F20"/>
          <w:w w:val="105"/>
        </w:rPr>
        <w:t>Tịnh</w:t>
      </w:r>
      <w:r>
        <w:rPr>
          <w:color w:val="231F20"/>
          <w:spacing w:val="-22"/>
          <w:w w:val="105"/>
        </w:rPr>
        <w:t> </w:t>
      </w:r>
      <w:r>
        <w:rPr>
          <w:color w:val="231F20"/>
          <w:w w:val="105"/>
        </w:rPr>
        <w:t>Độ</w:t>
      </w:r>
      <w:r>
        <w:rPr>
          <w:color w:val="231F20"/>
          <w:spacing w:val="-22"/>
          <w:w w:val="105"/>
        </w:rPr>
        <w:t> </w:t>
      </w:r>
      <w:r>
        <w:rPr>
          <w:color w:val="231F20"/>
          <w:w w:val="105"/>
        </w:rPr>
        <w:t>tông</w:t>
      </w:r>
      <w:r>
        <w:rPr>
          <w:color w:val="231F20"/>
          <w:spacing w:val="-22"/>
          <w:w w:val="105"/>
        </w:rPr>
        <w:t> </w:t>
      </w:r>
      <w:r>
        <w:rPr>
          <w:color w:val="231F20"/>
          <w:w w:val="105"/>
        </w:rPr>
        <w:t>nói</w:t>
      </w:r>
      <w:r>
        <w:rPr>
          <w:color w:val="231F20"/>
          <w:spacing w:val="-22"/>
          <w:w w:val="105"/>
        </w:rPr>
        <w:t> </w:t>
      </w:r>
      <w:r>
        <w:rPr>
          <w:color w:val="231F20"/>
          <w:w w:val="105"/>
        </w:rPr>
        <w:t>tới</w:t>
      </w:r>
      <w:r>
        <w:rPr>
          <w:color w:val="231F20"/>
          <w:spacing w:val="-22"/>
          <w:w w:val="105"/>
        </w:rPr>
        <w:t> </w:t>
      </w:r>
      <w:r>
        <w:rPr>
          <w:color w:val="231F20"/>
          <w:w w:val="105"/>
        </w:rPr>
        <w:t>Tín,</w:t>
      </w:r>
      <w:r>
        <w:rPr>
          <w:color w:val="231F20"/>
          <w:spacing w:val="-22"/>
          <w:w w:val="105"/>
        </w:rPr>
        <w:t> </w:t>
      </w:r>
      <w:r>
        <w:rPr>
          <w:color w:val="231F20"/>
          <w:w w:val="105"/>
        </w:rPr>
        <w:t>Nguyện,</w:t>
      </w:r>
      <w:r>
        <w:rPr>
          <w:color w:val="231F20"/>
          <w:spacing w:val="-22"/>
          <w:w w:val="105"/>
        </w:rPr>
        <w:t> </w:t>
      </w:r>
      <w:r>
        <w:rPr>
          <w:color w:val="231F20"/>
          <w:w w:val="105"/>
        </w:rPr>
        <w:t>Hành, tuyệt đối tin tưởng, chẳng có mảy may hoài nghi nào. Sức của một người chúng ta chẳng đủ! Đúng vậy, lời này có lý lắm,</w:t>
      </w:r>
      <w:r>
        <w:rPr>
          <w:color w:val="231F20"/>
          <w:spacing w:val="-22"/>
          <w:w w:val="105"/>
        </w:rPr>
        <w:t> </w:t>
      </w:r>
      <w:r>
        <w:rPr>
          <w:color w:val="231F20"/>
          <w:w w:val="105"/>
        </w:rPr>
        <w:t>chẳng</w:t>
      </w:r>
      <w:r>
        <w:rPr>
          <w:color w:val="231F20"/>
          <w:spacing w:val="-22"/>
          <w:w w:val="105"/>
        </w:rPr>
        <w:t> </w:t>
      </w:r>
      <w:r>
        <w:rPr>
          <w:color w:val="231F20"/>
          <w:w w:val="105"/>
        </w:rPr>
        <w:t>phải</w:t>
      </w:r>
      <w:r>
        <w:rPr>
          <w:color w:val="231F20"/>
          <w:spacing w:val="-22"/>
          <w:w w:val="105"/>
        </w:rPr>
        <w:t> </w:t>
      </w:r>
      <w:r>
        <w:rPr>
          <w:color w:val="231F20"/>
          <w:w w:val="105"/>
        </w:rPr>
        <w:t>là</w:t>
      </w:r>
      <w:r>
        <w:rPr>
          <w:color w:val="231F20"/>
          <w:spacing w:val="-22"/>
          <w:w w:val="105"/>
        </w:rPr>
        <w:t> </w:t>
      </w:r>
      <w:r>
        <w:rPr>
          <w:color w:val="231F20"/>
          <w:w w:val="105"/>
        </w:rPr>
        <w:t>vô</w:t>
      </w:r>
      <w:r>
        <w:rPr>
          <w:color w:val="231F20"/>
          <w:spacing w:val="-22"/>
          <w:w w:val="105"/>
        </w:rPr>
        <w:t> </w:t>
      </w:r>
      <w:r>
        <w:rPr>
          <w:color w:val="231F20"/>
          <w:w w:val="105"/>
        </w:rPr>
        <w:t>lý!</w:t>
      </w:r>
      <w:r>
        <w:rPr>
          <w:color w:val="231F20"/>
          <w:spacing w:val="-22"/>
          <w:w w:val="105"/>
        </w:rPr>
        <w:t> </w:t>
      </w:r>
      <w:r>
        <w:rPr>
          <w:color w:val="231F20"/>
          <w:w w:val="105"/>
        </w:rPr>
        <w:t>Nếu</w:t>
      </w:r>
      <w:r>
        <w:rPr>
          <w:color w:val="231F20"/>
          <w:spacing w:val="-22"/>
          <w:w w:val="105"/>
        </w:rPr>
        <w:t> </w:t>
      </w:r>
      <w:r>
        <w:rPr>
          <w:color w:val="231F20"/>
          <w:w w:val="105"/>
        </w:rPr>
        <w:t>nay</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2"/>
          <w:w w:val="105"/>
        </w:rPr>
        <w:t> </w:t>
      </w:r>
      <w:r>
        <w:rPr>
          <w:color w:val="231F20"/>
          <w:w w:val="105"/>
        </w:rPr>
        <w:t>thật</w:t>
      </w:r>
      <w:r>
        <w:rPr>
          <w:color w:val="231F20"/>
          <w:spacing w:val="-22"/>
          <w:w w:val="105"/>
        </w:rPr>
        <w:t> </w:t>
      </w:r>
      <w:r>
        <w:rPr>
          <w:color w:val="231F20"/>
          <w:w w:val="105"/>
        </w:rPr>
        <w:t>sự</w:t>
      </w:r>
      <w:r>
        <w:rPr>
          <w:color w:val="231F20"/>
          <w:spacing w:val="-22"/>
          <w:w w:val="105"/>
        </w:rPr>
        <w:t> </w:t>
      </w:r>
      <w:r>
        <w:rPr>
          <w:color w:val="231F20"/>
          <w:w w:val="105"/>
        </w:rPr>
        <w:t>chứng</w:t>
      </w:r>
      <w:r>
        <w:rPr>
          <w:color w:val="231F20"/>
          <w:spacing w:val="-22"/>
          <w:w w:val="105"/>
        </w:rPr>
        <w:t> </w:t>
      </w:r>
      <w:r>
        <w:rPr>
          <w:color w:val="231F20"/>
          <w:w w:val="105"/>
        </w:rPr>
        <w:t>đắc địa vị Pháp thân Bồ tát thì được, chúng ta có năng lực, một người là được rồi!</w:t>
      </w:r>
    </w:p>
    <w:p>
      <w:pPr>
        <w:pStyle w:val="BodyText"/>
        <w:spacing w:line="307" w:lineRule="auto" w:before="135"/>
        <w:ind w:left="103" w:right="402" w:firstLine="453"/>
        <w:jc w:val="both"/>
      </w:pPr>
      <w:r>
        <w:rPr>
          <w:color w:val="231F20"/>
          <w:w w:val="105"/>
        </w:rPr>
        <w:t>Chắc sẽ có người hỏi, chư Phật Như Lai rất nhiều, Pháp thân</w:t>
      </w:r>
      <w:r>
        <w:rPr>
          <w:color w:val="231F20"/>
          <w:spacing w:val="18"/>
          <w:w w:val="105"/>
        </w:rPr>
        <w:t> </w:t>
      </w:r>
      <w:r>
        <w:rPr>
          <w:color w:val="231F20"/>
          <w:w w:val="105"/>
        </w:rPr>
        <w:t>Bồ</w:t>
      </w:r>
      <w:r>
        <w:rPr>
          <w:color w:val="231F20"/>
          <w:spacing w:val="18"/>
          <w:w w:val="105"/>
        </w:rPr>
        <w:t> </w:t>
      </w:r>
      <w:r>
        <w:rPr>
          <w:color w:val="231F20"/>
          <w:w w:val="105"/>
        </w:rPr>
        <w:t>tát</w:t>
      </w:r>
      <w:r>
        <w:rPr>
          <w:color w:val="231F20"/>
          <w:spacing w:val="19"/>
          <w:w w:val="105"/>
        </w:rPr>
        <w:t> </w:t>
      </w:r>
      <w:r>
        <w:rPr>
          <w:color w:val="231F20"/>
          <w:w w:val="105"/>
        </w:rPr>
        <w:t>càng</w:t>
      </w:r>
      <w:r>
        <w:rPr>
          <w:color w:val="231F20"/>
          <w:spacing w:val="18"/>
          <w:w w:val="105"/>
        </w:rPr>
        <w:t> </w:t>
      </w:r>
      <w:r>
        <w:rPr>
          <w:color w:val="231F20"/>
          <w:w w:val="105"/>
        </w:rPr>
        <w:t>nhiều</w:t>
      </w:r>
      <w:r>
        <w:rPr>
          <w:color w:val="231F20"/>
          <w:spacing w:val="19"/>
          <w:w w:val="105"/>
        </w:rPr>
        <w:t> </w:t>
      </w:r>
      <w:r>
        <w:rPr>
          <w:color w:val="231F20"/>
          <w:w w:val="105"/>
        </w:rPr>
        <w:t>hơn</w:t>
      </w:r>
      <w:r>
        <w:rPr>
          <w:color w:val="231F20"/>
          <w:spacing w:val="18"/>
          <w:w w:val="105"/>
        </w:rPr>
        <w:t> </w:t>
      </w:r>
      <w:r>
        <w:rPr>
          <w:color w:val="231F20"/>
          <w:w w:val="105"/>
        </w:rPr>
        <w:t>nữa,</w:t>
      </w:r>
      <w:r>
        <w:rPr>
          <w:color w:val="231F20"/>
          <w:spacing w:val="19"/>
          <w:w w:val="105"/>
        </w:rPr>
        <w:t> </w:t>
      </w:r>
      <w:r>
        <w:rPr>
          <w:color w:val="231F20"/>
          <w:w w:val="105"/>
        </w:rPr>
        <w:t>vì</w:t>
      </w:r>
      <w:r>
        <w:rPr>
          <w:color w:val="231F20"/>
          <w:spacing w:val="18"/>
          <w:w w:val="105"/>
        </w:rPr>
        <w:t> </w:t>
      </w:r>
      <w:r>
        <w:rPr>
          <w:color w:val="231F20"/>
          <w:w w:val="105"/>
        </w:rPr>
        <w:t>sao</w:t>
      </w:r>
      <w:r>
        <w:rPr>
          <w:color w:val="231F20"/>
          <w:spacing w:val="19"/>
          <w:w w:val="105"/>
        </w:rPr>
        <w:t> </w:t>
      </w:r>
      <w:r>
        <w:rPr>
          <w:color w:val="231F20"/>
          <w:w w:val="105"/>
        </w:rPr>
        <w:t>các</w:t>
      </w:r>
      <w:r>
        <w:rPr>
          <w:color w:val="231F20"/>
          <w:spacing w:val="18"/>
          <w:w w:val="105"/>
        </w:rPr>
        <w:t> </w:t>
      </w:r>
      <w:r>
        <w:rPr>
          <w:color w:val="231F20"/>
          <w:w w:val="105"/>
        </w:rPr>
        <w:t>Ngài</w:t>
      </w:r>
      <w:r>
        <w:rPr>
          <w:color w:val="231F20"/>
          <w:spacing w:val="18"/>
          <w:w w:val="105"/>
        </w:rPr>
        <w:t> </w:t>
      </w:r>
      <w:r>
        <w:rPr>
          <w:color w:val="231F20"/>
          <w:w w:val="105"/>
        </w:rPr>
        <w:t>chẳng</w:t>
      </w:r>
      <w:r>
        <w:rPr>
          <w:color w:val="231F20"/>
          <w:spacing w:val="19"/>
          <w:w w:val="105"/>
        </w:rPr>
        <w:t> </w:t>
      </w:r>
      <w:r>
        <w:rPr>
          <w:color w:val="231F20"/>
          <w:spacing w:val="-5"/>
          <w:w w:val="105"/>
        </w:rPr>
        <w:t>sử</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dụng</w:t>
      </w:r>
      <w:r>
        <w:rPr>
          <w:color w:val="231F20"/>
          <w:spacing w:val="-12"/>
          <w:w w:val="105"/>
        </w:rPr>
        <w:t> </w:t>
      </w:r>
      <w:r>
        <w:rPr>
          <w:color w:val="231F20"/>
          <w:w w:val="105"/>
        </w:rPr>
        <w:t>thần</w:t>
      </w:r>
      <w:r>
        <w:rPr>
          <w:color w:val="231F20"/>
          <w:spacing w:val="-12"/>
          <w:w w:val="105"/>
        </w:rPr>
        <w:t> </w:t>
      </w:r>
      <w:r>
        <w:rPr>
          <w:color w:val="231F20"/>
          <w:w w:val="105"/>
        </w:rPr>
        <w:t>thông</w:t>
      </w:r>
      <w:r>
        <w:rPr>
          <w:color w:val="231F20"/>
          <w:spacing w:val="-12"/>
          <w:w w:val="105"/>
        </w:rPr>
        <w:t> </w:t>
      </w:r>
      <w:r>
        <w:rPr>
          <w:color w:val="231F20"/>
          <w:w w:val="105"/>
        </w:rPr>
        <w:t>và</w:t>
      </w:r>
      <w:r>
        <w:rPr>
          <w:color w:val="231F20"/>
          <w:spacing w:val="-12"/>
          <w:w w:val="105"/>
        </w:rPr>
        <w:t> </w:t>
      </w:r>
      <w:r>
        <w:rPr>
          <w:color w:val="231F20"/>
          <w:w w:val="105"/>
        </w:rPr>
        <w:t>pháp</w:t>
      </w:r>
      <w:r>
        <w:rPr>
          <w:color w:val="231F20"/>
          <w:spacing w:val="-12"/>
          <w:w w:val="105"/>
        </w:rPr>
        <w:t> </w:t>
      </w:r>
      <w:r>
        <w:rPr>
          <w:color w:val="231F20"/>
          <w:w w:val="105"/>
        </w:rPr>
        <w:t>thuật</w:t>
      </w:r>
      <w:r>
        <w:rPr>
          <w:color w:val="231F20"/>
          <w:spacing w:val="-12"/>
          <w:w w:val="105"/>
        </w:rPr>
        <w:t> </w:t>
      </w:r>
      <w:r>
        <w:rPr>
          <w:color w:val="231F20"/>
          <w:w w:val="105"/>
        </w:rPr>
        <w:t>để</w:t>
      </w:r>
      <w:r>
        <w:rPr>
          <w:color w:val="231F20"/>
          <w:spacing w:val="-12"/>
          <w:w w:val="105"/>
        </w:rPr>
        <w:t> </w:t>
      </w:r>
      <w:r>
        <w:rPr>
          <w:color w:val="231F20"/>
          <w:w w:val="105"/>
        </w:rPr>
        <w:t>hóa</w:t>
      </w:r>
      <w:r>
        <w:rPr>
          <w:color w:val="231F20"/>
          <w:spacing w:val="-12"/>
          <w:w w:val="105"/>
        </w:rPr>
        <w:t> </w:t>
      </w:r>
      <w:r>
        <w:rPr>
          <w:color w:val="231F20"/>
          <w:w w:val="105"/>
        </w:rPr>
        <w:t>giải</w:t>
      </w:r>
      <w:r>
        <w:rPr>
          <w:color w:val="231F20"/>
          <w:spacing w:val="-12"/>
          <w:w w:val="105"/>
        </w:rPr>
        <w:t> </w:t>
      </w:r>
      <w:r>
        <w:rPr>
          <w:color w:val="231F20"/>
          <w:w w:val="105"/>
        </w:rPr>
        <w:t>tai</w:t>
      </w:r>
      <w:r>
        <w:rPr>
          <w:color w:val="231F20"/>
          <w:spacing w:val="-12"/>
          <w:w w:val="105"/>
        </w:rPr>
        <w:t> </w:t>
      </w:r>
      <w:r>
        <w:rPr>
          <w:color w:val="231F20"/>
          <w:w w:val="105"/>
        </w:rPr>
        <w:t>nạn</w:t>
      </w:r>
      <w:r>
        <w:rPr>
          <w:color w:val="231F20"/>
          <w:spacing w:val="-12"/>
          <w:w w:val="105"/>
        </w:rPr>
        <w:t> </w:t>
      </w:r>
      <w:r>
        <w:rPr>
          <w:color w:val="231F20"/>
          <w:w w:val="105"/>
        </w:rPr>
        <w:t>cho</w:t>
      </w:r>
      <w:r>
        <w:rPr>
          <w:color w:val="231F20"/>
          <w:spacing w:val="-12"/>
          <w:w w:val="105"/>
        </w:rPr>
        <w:t> </w:t>
      </w:r>
      <w:r>
        <w:rPr>
          <w:color w:val="231F20"/>
          <w:w w:val="105"/>
        </w:rPr>
        <w:t>chúng ta? Nếu các Ngài chẳng hóa giải tai nạn, từ bi ở chỗ nào? Chúng</w:t>
      </w:r>
      <w:r>
        <w:rPr>
          <w:color w:val="231F20"/>
          <w:spacing w:val="-16"/>
          <w:w w:val="105"/>
        </w:rPr>
        <w:t> </w:t>
      </w:r>
      <w:r>
        <w:rPr>
          <w:color w:val="231F20"/>
          <w:w w:val="105"/>
        </w:rPr>
        <w:t>ta</w:t>
      </w:r>
      <w:r>
        <w:rPr>
          <w:color w:val="231F20"/>
          <w:spacing w:val="-16"/>
          <w:w w:val="105"/>
        </w:rPr>
        <w:t> </w:t>
      </w:r>
      <w:r>
        <w:rPr>
          <w:color w:val="231F20"/>
          <w:w w:val="105"/>
        </w:rPr>
        <w:t>hỏi,</w:t>
      </w:r>
      <w:r>
        <w:rPr>
          <w:color w:val="231F20"/>
          <w:spacing w:val="-16"/>
          <w:w w:val="105"/>
        </w:rPr>
        <w:t> </w:t>
      </w:r>
      <w:r>
        <w:rPr>
          <w:color w:val="231F20"/>
          <w:w w:val="105"/>
        </w:rPr>
        <w:t>Phật,</w:t>
      </w:r>
      <w:r>
        <w:rPr>
          <w:color w:val="231F20"/>
          <w:spacing w:val="-16"/>
          <w:w w:val="105"/>
        </w:rPr>
        <w:t> </w:t>
      </w:r>
      <w:r>
        <w:rPr>
          <w:color w:val="231F20"/>
          <w:w w:val="105"/>
        </w:rPr>
        <w:t>Bồ</w:t>
      </w:r>
      <w:r>
        <w:rPr>
          <w:color w:val="231F20"/>
          <w:spacing w:val="-16"/>
          <w:w w:val="105"/>
        </w:rPr>
        <w:t> </w:t>
      </w:r>
      <w:r>
        <w:rPr>
          <w:color w:val="231F20"/>
          <w:w w:val="105"/>
        </w:rPr>
        <w:t>tát</w:t>
      </w:r>
      <w:r>
        <w:rPr>
          <w:color w:val="231F20"/>
          <w:spacing w:val="-16"/>
          <w:w w:val="105"/>
        </w:rPr>
        <w:t> </w:t>
      </w:r>
      <w:r>
        <w:rPr>
          <w:color w:val="231F20"/>
          <w:w w:val="105"/>
        </w:rPr>
        <w:t>sẽ</w:t>
      </w:r>
      <w:r>
        <w:rPr>
          <w:color w:val="231F20"/>
          <w:spacing w:val="-16"/>
          <w:w w:val="105"/>
        </w:rPr>
        <w:t> </w:t>
      </w:r>
      <w:r>
        <w:rPr>
          <w:color w:val="231F20"/>
          <w:w w:val="105"/>
        </w:rPr>
        <w:t>bảo:</w:t>
      </w:r>
      <w:r>
        <w:rPr>
          <w:color w:val="231F20"/>
          <w:spacing w:val="-17"/>
          <w:w w:val="105"/>
        </w:rPr>
        <w:t> </w:t>
      </w:r>
      <w:r>
        <w:rPr>
          <w:i/>
          <w:color w:val="231F20"/>
          <w:w w:val="105"/>
        </w:rPr>
        <w:t>“Tâm,</w:t>
      </w:r>
      <w:r>
        <w:rPr>
          <w:i/>
          <w:color w:val="231F20"/>
          <w:spacing w:val="-16"/>
          <w:w w:val="105"/>
        </w:rPr>
        <w:t> </w:t>
      </w:r>
      <w:r>
        <w:rPr>
          <w:i/>
          <w:color w:val="231F20"/>
          <w:w w:val="105"/>
        </w:rPr>
        <w:t>Phật,</w:t>
      </w:r>
      <w:r>
        <w:rPr>
          <w:i/>
          <w:color w:val="231F20"/>
          <w:spacing w:val="-16"/>
          <w:w w:val="105"/>
        </w:rPr>
        <w:t> </w:t>
      </w:r>
      <w:r>
        <w:rPr>
          <w:i/>
          <w:color w:val="231F20"/>
          <w:w w:val="105"/>
        </w:rPr>
        <w:t>chúng</w:t>
      </w:r>
      <w:r>
        <w:rPr>
          <w:i/>
          <w:color w:val="231F20"/>
          <w:spacing w:val="-16"/>
          <w:w w:val="105"/>
        </w:rPr>
        <w:t> </w:t>
      </w:r>
      <w:r>
        <w:rPr>
          <w:i/>
          <w:color w:val="231F20"/>
          <w:w w:val="105"/>
        </w:rPr>
        <w:t>sinh,</w:t>
      </w:r>
      <w:r>
        <w:rPr>
          <w:i/>
          <w:color w:val="231F20"/>
          <w:spacing w:val="-16"/>
          <w:w w:val="105"/>
        </w:rPr>
        <w:t> </w:t>
      </w:r>
      <w:r>
        <w:rPr>
          <w:i/>
          <w:color w:val="231F20"/>
          <w:w w:val="105"/>
        </w:rPr>
        <w:t>3 </w:t>
      </w:r>
      <w:r>
        <w:rPr>
          <w:i/>
          <w:color w:val="231F20"/>
          <w:spacing w:val="-2"/>
          <w:w w:val="105"/>
        </w:rPr>
        <w:t>thứ</w:t>
      </w:r>
      <w:r>
        <w:rPr>
          <w:i/>
          <w:color w:val="231F20"/>
          <w:spacing w:val="-18"/>
          <w:w w:val="105"/>
        </w:rPr>
        <w:t> </w:t>
      </w:r>
      <w:r>
        <w:rPr>
          <w:i/>
          <w:color w:val="231F20"/>
          <w:spacing w:val="-2"/>
          <w:w w:val="105"/>
        </w:rPr>
        <w:t>chẳng</w:t>
      </w:r>
      <w:r>
        <w:rPr>
          <w:i/>
          <w:color w:val="231F20"/>
          <w:spacing w:val="-18"/>
          <w:w w:val="105"/>
        </w:rPr>
        <w:t> </w:t>
      </w:r>
      <w:r>
        <w:rPr>
          <w:i/>
          <w:color w:val="231F20"/>
          <w:spacing w:val="-2"/>
          <w:w w:val="105"/>
        </w:rPr>
        <w:t>sai</w:t>
      </w:r>
      <w:r>
        <w:rPr>
          <w:i/>
          <w:color w:val="231F20"/>
          <w:spacing w:val="-18"/>
          <w:w w:val="105"/>
        </w:rPr>
        <w:t> </w:t>
      </w:r>
      <w:r>
        <w:rPr>
          <w:i/>
          <w:color w:val="231F20"/>
          <w:spacing w:val="-2"/>
          <w:w w:val="105"/>
        </w:rPr>
        <w:t>biệt”</w:t>
      </w:r>
      <w:r>
        <w:rPr>
          <w:color w:val="231F20"/>
          <w:spacing w:val="-2"/>
          <w:w w:val="105"/>
        </w:rPr>
        <w:t>.</w:t>
      </w:r>
      <w:r>
        <w:rPr>
          <w:color w:val="231F20"/>
          <w:spacing w:val="-18"/>
          <w:w w:val="105"/>
        </w:rPr>
        <w:t> </w:t>
      </w:r>
      <w:r>
        <w:rPr>
          <w:color w:val="231F20"/>
          <w:spacing w:val="-2"/>
          <w:w w:val="105"/>
        </w:rPr>
        <w:t>Tâm,</w:t>
      </w:r>
      <w:r>
        <w:rPr>
          <w:color w:val="231F20"/>
          <w:spacing w:val="-18"/>
          <w:w w:val="105"/>
        </w:rPr>
        <w:t> </w:t>
      </w:r>
      <w:r>
        <w:rPr>
          <w:color w:val="231F20"/>
          <w:spacing w:val="-2"/>
          <w:w w:val="105"/>
        </w:rPr>
        <w:t>Phật,</w:t>
      </w:r>
      <w:r>
        <w:rPr>
          <w:color w:val="231F20"/>
          <w:spacing w:val="-18"/>
          <w:w w:val="105"/>
        </w:rPr>
        <w:t> </w:t>
      </w:r>
      <w:r>
        <w:rPr>
          <w:color w:val="231F20"/>
          <w:spacing w:val="-2"/>
          <w:w w:val="105"/>
        </w:rPr>
        <w:t>chúng</w:t>
      </w:r>
      <w:r>
        <w:rPr>
          <w:color w:val="231F20"/>
          <w:spacing w:val="-18"/>
          <w:w w:val="105"/>
        </w:rPr>
        <w:t> </w:t>
      </w:r>
      <w:r>
        <w:rPr>
          <w:color w:val="231F20"/>
          <w:spacing w:val="-2"/>
          <w:w w:val="105"/>
        </w:rPr>
        <w:t>sinh</w:t>
      </w:r>
      <w:r>
        <w:rPr>
          <w:color w:val="231F20"/>
          <w:spacing w:val="-18"/>
          <w:w w:val="105"/>
        </w:rPr>
        <w:t> </w:t>
      </w:r>
      <w:r>
        <w:rPr>
          <w:color w:val="231F20"/>
          <w:spacing w:val="-2"/>
          <w:w w:val="105"/>
        </w:rPr>
        <w:t>có</w:t>
      </w:r>
      <w:r>
        <w:rPr>
          <w:color w:val="231F20"/>
          <w:spacing w:val="-18"/>
          <w:w w:val="105"/>
        </w:rPr>
        <w:t> </w:t>
      </w:r>
      <w:r>
        <w:rPr>
          <w:color w:val="231F20"/>
          <w:spacing w:val="-2"/>
          <w:w w:val="105"/>
        </w:rPr>
        <w:t>sức</w:t>
      </w:r>
      <w:r>
        <w:rPr>
          <w:color w:val="231F20"/>
          <w:spacing w:val="-18"/>
          <w:w w:val="105"/>
        </w:rPr>
        <w:t> </w:t>
      </w:r>
      <w:r>
        <w:rPr>
          <w:color w:val="231F20"/>
          <w:spacing w:val="-2"/>
          <w:w w:val="105"/>
        </w:rPr>
        <w:t>mạnh</w:t>
      </w:r>
      <w:r>
        <w:rPr>
          <w:color w:val="231F20"/>
          <w:spacing w:val="-18"/>
          <w:w w:val="105"/>
        </w:rPr>
        <w:t> </w:t>
      </w:r>
      <w:r>
        <w:rPr>
          <w:color w:val="231F20"/>
          <w:spacing w:val="-2"/>
          <w:w w:val="105"/>
        </w:rPr>
        <w:t>bình </w:t>
      </w:r>
      <w:r>
        <w:rPr>
          <w:color w:val="231F20"/>
          <w:w w:val="105"/>
        </w:rPr>
        <w:t>đẳng.</w:t>
      </w:r>
      <w:r>
        <w:rPr>
          <w:color w:val="231F20"/>
          <w:spacing w:val="-12"/>
          <w:w w:val="105"/>
        </w:rPr>
        <w:t> </w:t>
      </w:r>
      <w:r>
        <w:rPr>
          <w:color w:val="231F20"/>
          <w:w w:val="105"/>
        </w:rPr>
        <w:t>Nghiệp</w:t>
      </w:r>
      <w:r>
        <w:rPr>
          <w:color w:val="231F20"/>
          <w:spacing w:val="-12"/>
          <w:w w:val="105"/>
        </w:rPr>
        <w:t> </w:t>
      </w:r>
      <w:r>
        <w:rPr>
          <w:color w:val="231F20"/>
          <w:w w:val="105"/>
        </w:rPr>
        <w:t>này</w:t>
      </w:r>
      <w:r>
        <w:rPr>
          <w:color w:val="231F20"/>
          <w:spacing w:val="-12"/>
          <w:w w:val="105"/>
        </w:rPr>
        <w:t> </w:t>
      </w:r>
      <w:r>
        <w:rPr>
          <w:color w:val="231F20"/>
          <w:w w:val="105"/>
        </w:rPr>
        <w:t>do</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tự</w:t>
      </w:r>
      <w:r>
        <w:rPr>
          <w:color w:val="231F20"/>
          <w:spacing w:val="-12"/>
          <w:w w:val="105"/>
        </w:rPr>
        <w:t> </w:t>
      </w:r>
      <w:r>
        <w:rPr>
          <w:color w:val="231F20"/>
          <w:w w:val="105"/>
        </w:rPr>
        <w:t>làm,</w:t>
      </w:r>
      <w:r>
        <w:rPr>
          <w:color w:val="231F20"/>
          <w:spacing w:val="-12"/>
          <w:w w:val="105"/>
        </w:rPr>
        <w:t> </w:t>
      </w:r>
      <w:r>
        <w:rPr>
          <w:color w:val="231F20"/>
          <w:w w:val="105"/>
        </w:rPr>
        <w:t>tự</w:t>
      </w:r>
      <w:r>
        <w:rPr>
          <w:color w:val="231F20"/>
          <w:spacing w:val="-12"/>
          <w:w w:val="105"/>
        </w:rPr>
        <w:t> </w:t>
      </w:r>
      <w:r>
        <w:rPr>
          <w:color w:val="231F20"/>
          <w:w w:val="105"/>
        </w:rPr>
        <w:t>chịu.</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tạo</w:t>
      </w:r>
      <w:r>
        <w:rPr>
          <w:color w:val="231F20"/>
          <w:spacing w:val="-12"/>
          <w:w w:val="105"/>
        </w:rPr>
        <w:t> </w:t>
      </w:r>
      <w:r>
        <w:rPr>
          <w:color w:val="231F20"/>
          <w:w w:val="105"/>
        </w:rPr>
        <w:t>tội nghiệp,</w:t>
      </w:r>
      <w:r>
        <w:rPr>
          <w:color w:val="231F20"/>
          <w:spacing w:val="-12"/>
          <w:w w:val="105"/>
        </w:rPr>
        <w:t> </w:t>
      </w:r>
      <w:r>
        <w:rPr>
          <w:color w:val="231F20"/>
          <w:w w:val="105"/>
        </w:rPr>
        <w:t>thì</w:t>
      </w:r>
      <w:r>
        <w:rPr>
          <w:color w:val="231F20"/>
          <w:spacing w:val="-13"/>
          <w:w w:val="105"/>
        </w:rPr>
        <w:t> </w:t>
      </w:r>
      <w:r>
        <w:rPr>
          <w:color w:val="231F20"/>
          <w:w w:val="105"/>
        </w:rPr>
        <w:t>người</w:t>
      </w:r>
      <w:r>
        <w:rPr>
          <w:color w:val="231F20"/>
          <w:spacing w:val="-12"/>
          <w:w w:val="105"/>
        </w:rPr>
        <w:t> </w:t>
      </w:r>
      <w:r>
        <w:rPr>
          <w:color w:val="231F20"/>
          <w:w w:val="105"/>
        </w:rPr>
        <w:t>khác</w:t>
      </w:r>
      <w:r>
        <w:rPr>
          <w:color w:val="231F20"/>
          <w:spacing w:val="-13"/>
          <w:w w:val="105"/>
        </w:rPr>
        <w:t> </w:t>
      </w:r>
      <w:r>
        <w:rPr>
          <w:color w:val="231F20"/>
          <w:w w:val="105"/>
        </w:rPr>
        <w:t>sẽ</w:t>
      </w:r>
      <w:r>
        <w:rPr>
          <w:color w:val="231F20"/>
          <w:spacing w:val="-12"/>
          <w:w w:val="105"/>
        </w:rPr>
        <w:t> </w:t>
      </w:r>
      <w:r>
        <w:rPr>
          <w:color w:val="231F20"/>
          <w:w w:val="105"/>
        </w:rPr>
        <w:t>chẳng</w:t>
      </w:r>
      <w:r>
        <w:rPr>
          <w:color w:val="231F20"/>
          <w:spacing w:val="-12"/>
          <w:w w:val="105"/>
        </w:rPr>
        <w:t> </w:t>
      </w:r>
      <w:r>
        <w:rPr>
          <w:color w:val="231F20"/>
          <w:w w:val="105"/>
        </w:rPr>
        <w:t>thể</w:t>
      </w:r>
      <w:r>
        <w:rPr>
          <w:color w:val="231F20"/>
          <w:spacing w:val="-13"/>
          <w:w w:val="105"/>
        </w:rPr>
        <w:t> </w:t>
      </w:r>
      <w:r>
        <w:rPr>
          <w:color w:val="231F20"/>
          <w:w w:val="105"/>
        </w:rPr>
        <w:t>chịu</w:t>
      </w:r>
      <w:r>
        <w:rPr>
          <w:color w:val="231F20"/>
          <w:spacing w:val="-12"/>
          <w:w w:val="105"/>
        </w:rPr>
        <w:t> </w:t>
      </w:r>
      <w:r>
        <w:rPr>
          <w:color w:val="231F20"/>
          <w:w w:val="105"/>
        </w:rPr>
        <w:t>thay.</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gây</w:t>
      </w:r>
      <w:r>
        <w:rPr>
          <w:color w:val="231F20"/>
          <w:spacing w:val="-12"/>
          <w:w w:val="105"/>
        </w:rPr>
        <w:t> </w:t>
      </w:r>
      <w:r>
        <w:rPr>
          <w:color w:val="231F20"/>
          <w:w w:val="105"/>
        </w:rPr>
        <w:t>ra sai</w:t>
      </w:r>
      <w:r>
        <w:rPr>
          <w:color w:val="231F20"/>
          <w:spacing w:val="-18"/>
          <w:w w:val="105"/>
        </w:rPr>
        <w:t> </w:t>
      </w:r>
      <w:r>
        <w:rPr>
          <w:color w:val="231F20"/>
          <w:w w:val="105"/>
        </w:rPr>
        <w:t>sót</w:t>
      </w:r>
      <w:r>
        <w:rPr>
          <w:color w:val="231F20"/>
          <w:spacing w:val="-18"/>
          <w:w w:val="105"/>
        </w:rPr>
        <w:t> </w:t>
      </w:r>
      <w:r>
        <w:rPr>
          <w:color w:val="231F20"/>
          <w:w w:val="105"/>
        </w:rPr>
        <w:t>này,</w:t>
      </w:r>
      <w:r>
        <w:rPr>
          <w:color w:val="231F20"/>
          <w:spacing w:val="-18"/>
          <w:w w:val="105"/>
        </w:rPr>
        <w:t> </w:t>
      </w:r>
      <w:r>
        <w:rPr>
          <w:color w:val="231F20"/>
          <w:w w:val="105"/>
        </w:rPr>
        <w:t>thì</w:t>
      </w:r>
      <w:r>
        <w:rPr>
          <w:color w:val="231F20"/>
          <w:spacing w:val="-19"/>
          <w:w w:val="105"/>
        </w:rPr>
        <w:t> </w:t>
      </w:r>
      <w:r>
        <w:rPr>
          <w:color w:val="231F20"/>
          <w:w w:val="105"/>
        </w:rPr>
        <w:t>chính</w:t>
      </w:r>
      <w:r>
        <w:rPr>
          <w:color w:val="231F20"/>
          <w:spacing w:val="-18"/>
          <w:w w:val="105"/>
        </w:rPr>
        <w:t> </w:t>
      </w:r>
      <w:r>
        <w:rPr>
          <w:color w:val="231F20"/>
          <w:w w:val="105"/>
        </w:rPr>
        <w:t>mình</w:t>
      </w:r>
      <w:r>
        <w:rPr>
          <w:color w:val="231F20"/>
          <w:spacing w:val="-18"/>
          <w:w w:val="105"/>
        </w:rPr>
        <w:t> </w:t>
      </w:r>
      <w:r>
        <w:rPr>
          <w:color w:val="231F20"/>
          <w:w w:val="105"/>
        </w:rPr>
        <w:t>phải</w:t>
      </w:r>
      <w:r>
        <w:rPr>
          <w:color w:val="231F20"/>
          <w:spacing w:val="-18"/>
          <w:w w:val="105"/>
        </w:rPr>
        <w:t> </w:t>
      </w:r>
      <w:r>
        <w:rPr>
          <w:color w:val="231F20"/>
          <w:w w:val="105"/>
        </w:rPr>
        <w:t>bù</w:t>
      </w:r>
      <w:r>
        <w:rPr>
          <w:color w:val="231F20"/>
          <w:spacing w:val="-18"/>
          <w:w w:val="105"/>
        </w:rPr>
        <w:t> </w:t>
      </w:r>
      <w:r>
        <w:rPr>
          <w:color w:val="231F20"/>
          <w:w w:val="105"/>
        </w:rPr>
        <w:t>đắp,</w:t>
      </w:r>
      <w:r>
        <w:rPr>
          <w:color w:val="231F20"/>
          <w:spacing w:val="-18"/>
          <w:w w:val="105"/>
        </w:rPr>
        <w:t> </w:t>
      </w:r>
      <w:r>
        <w:rPr>
          <w:color w:val="231F20"/>
          <w:w w:val="105"/>
        </w:rPr>
        <w:t>hóa</w:t>
      </w:r>
      <w:r>
        <w:rPr>
          <w:color w:val="231F20"/>
          <w:spacing w:val="-18"/>
          <w:w w:val="105"/>
        </w:rPr>
        <w:t> </w:t>
      </w:r>
      <w:r>
        <w:rPr>
          <w:color w:val="231F20"/>
          <w:w w:val="105"/>
        </w:rPr>
        <w:t>giải.</w:t>
      </w:r>
      <w:r>
        <w:rPr>
          <w:color w:val="231F20"/>
          <w:spacing w:val="-18"/>
          <w:w w:val="105"/>
        </w:rPr>
        <w:t> </w:t>
      </w:r>
      <w:r>
        <w:rPr>
          <w:color w:val="231F20"/>
          <w:w w:val="105"/>
        </w:rPr>
        <w:t>Phật,</w:t>
      </w:r>
      <w:r>
        <w:rPr>
          <w:color w:val="231F20"/>
          <w:spacing w:val="-18"/>
          <w:w w:val="105"/>
        </w:rPr>
        <w:t> </w:t>
      </w:r>
      <w:r>
        <w:rPr>
          <w:color w:val="231F20"/>
          <w:w w:val="105"/>
        </w:rPr>
        <w:t>Bồ</w:t>
      </w:r>
      <w:r>
        <w:rPr>
          <w:color w:val="231F20"/>
          <w:spacing w:val="-19"/>
          <w:w w:val="105"/>
        </w:rPr>
        <w:t> </w:t>
      </w:r>
      <w:r>
        <w:rPr>
          <w:color w:val="231F20"/>
          <w:w w:val="105"/>
        </w:rPr>
        <w:t>tát chẳng thể hóa giải giùm quý vị. Phật, Bồ tát nói cho quý vị biết</w:t>
      </w:r>
      <w:r>
        <w:rPr>
          <w:color w:val="231F20"/>
          <w:spacing w:val="-7"/>
          <w:w w:val="105"/>
        </w:rPr>
        <w:t> </w:t>
      </w:r>
      <w:r>
        <w:rPr>
          <w:color w:val="231F20"/>
          <w:w w:val="105"/>
        </w:rPr>
        <w:t>lý</w:t>
      </w:r>
      <w:r>
        <w:rPr>
          <w:color w:val="231F20"/>
          <w:spacing w:val="-7"/>
          <w:w w:val="105"/>
        </w:rPr>
        <w:t> </w:t>
      </w:r>
      <w:r>
        <w:rPr>
          <w:color w:val="231F20"/>
          <w:w w:val="105"/>
        </w:rPr>
        <w:t>luận</w:t>
      </w:r>
      <w:r>
        <w:rPr>
          <w:color w:val="231F20"/>
          <w:spacing w:val="-7"/>
          <w:w w:val="105"/>
        </w:rPr>
        <w:t> </w:t>
      </w:r>
      <w:r>
        <w:rPr>
          <w:color w:val="231F20"/>
          <w:w w:val="105"/>
        </w:rPr>
        <w:t>và</w:t>
      </w:r>
      <w:r>
        <w:rPr>
          <w:color w:val="231F20"/>
          <w:spacing w:val="-7"/>
          <w:w w:val="105"/>
        </w:rPr>
        <w:t> </w:t>
      </w:r>
      <w:r>
        <w:rPr>
          <w:color w:val="231F20"/>
          <w:w w:val="105"/>
        </w:rPr>
        <w:t>phương</w:t>
      </w:r>
      <w:r>
        <w:rPr>
          <w:color w:val="231F20"/>
          <w:spacing w:val="-7"/>
          <w:w w:val="105"/>
        </w:rPr>
        <w:t> </w:t>
      </w:r>
      <w:r>
        <w:rPr>
          <w:color w:val="231F20"/>
          <w:w w:val="105"/>
        </w:rPr>
        <w:t>pháp</w:t>
      </w:r>
      <w:r>
        <w:rPr>
          <w:color w:val="231F20"/>
          <w:spacing w:val="-7"/>
          <w:w w:val="105"/>
        </w:rPr>
        <w:t> </w:t>
      </w:r>
      <w:r>
        <w:rPr>
          <w:color w:val="231F20"/>
          <w:w w:val="105"/>
        </w:rPr>
        <w:t>hóa</w:t>
      </w:r>
      <w:r>
        <w:rPr>
          <w:color w:val="231F20"/>
          <w:spacing w:val="-7"/>
          <w:w w:val="105"/>
        </w:rPr>
        <w:t> </w:t>
      </w:r>
      <w:r>
        <w:rPr>
          <w:color w:val="231F20"/>
          <w:w w:val="105"/>
        </w:rPr>
        <w:t>giải.</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phải</w:t>
      </w:r>
      <w:r>
        <w:rPr>
          <w:color w:val="231F20"/>
          <w:spacing w:val="-7"/>
          <w:w w:val="105"/>
        </w:rPr>
        <w:t> </w:t>
      </w:r>
      <w:r>
        <w:rPr>
          <w:color w:val="231F20"/>
          <w:w w:val="105"/>
        </w:rPr>
        <w:t>hiểu</w:t>
      </w:r>
      <w:r>
        <w:rPr>
          <w:color w:val="231F20"/>
          <w:spacing w:val="-7"/>
          <w:w w:val="105"/>
        </w:rPr>
        <w:t> </w:t>
      </w:r>
      <w:r>
        <w:rPr>
          <w:color w:val="231F20"/>
          <w:w w:val="105"/>
        </w:rPr>
        <w:t>rõ</w:t>
      </w:r>
      <w:r>
        <w:rPr>
          <w:color w:val="231F20"/>
          <w:spacing w:val="-7"/>
          <w:w w:val="105"/>
        </w:rPr>
        <w:t> </w:t>
      </w:r>
      <w:r>
        <w:rPr>
          <w:color w:val="231F20"/>
          <w:w w:val="105"/>
        </w:rPr>
        <w:t>lý luận,</w:t>
      </w:r>
      <w:r>
        <w:rPr>
          <w:color w:val="231F20"/>
          <w:spacing w:val="-4"/>
          <w:w w:val="105"/>
        </w:rPr>
        <w:t> </w:t>
      </w:r>
      <w:r>
        <w:rPr>
          <w:color w:val="231F20"/>
          <w:w w:val="105"/>
        </w:rPr>
        <w:t>nương</w:t>
      </w:r>
      <w:r>
        <w:rPr>
          <w:color w:val="231F20"/>
          <w:spacing w:val="-4"/>
          <w:w w:val="105"/>
        </w:rPr>
        <w:t> </w:t>
      </w:r>
      <w:r>
        <w:rPr>
          <w:color w:val="231F20"/>
          <w:w w:val="105"/>
        </w:rPr>
        <w:t>theo</w:t>
      </w:r>
      <w:r>
        <w:rPr>
          <w:color w:val="231F20"/>
          <w:spacing w:val="-5"/>
          <w:w w:val="105"/>
        </w:rPr>
        <w:t> </w:t>
      </w:r>
      <w:r>
        <w:rPr>
          <w:color w:val="231F20"/>
          <w:w w:val="105"/>
        </w:rPr>
        <w:t>phương</w:t>
      </w:r>
      <w:r>
        <w:rPr>
          <w:color w:val="231F20"/>
          <w:spacing w:val="-4"/>
          <w:w w:val="105"/>
        </w:rPr>
        <w:t> </w:t>
      </w:r>
      <w:r>
        <w:rPr>
          <w:color w:val="231F20"/>
          <w:w w:val="105"/>
        </w:rPr>
        <w:t>pháp</w:t>
      </w:r>
      <w:r>
        <w:rPr>
          <w:color w:val="231F20"/>
          <w:spacing w:val="-4"/>
          <w:w w:val="105"/>
        </w:rPr>
        <w:t> </w:t>
      </w:r>
      <w:r>
        <w:rPr>
          <w:color w:val="231F20"/>
          <w:w w:val="105"/>
        </w:rPr>
        <w:t>ấy,</w:t>
      </w:r>
      <w:r>
        <w:rPr>
          <w:color w:val="231F20"/>
          <w:spacing w:val="-4"/>
          <w:w w:val="105"/>
        </w:rPr>
        <w:t> </w:t>
      </w:r>
      <w:r>
        <w:rPr>
          <w:color w:val="231F20"/>
          <w:w w:val="105"/>
        </w:rPr>
        <w:t>sẽ</w:t>
      </w:r>
      <w:r>
        <w:rPr>
          <w:color w:val="231F20"/>
          <w:spacing w:val="-4"/>
          <w:w w:val="105"/>
        </w:rPr>
        <w:t> </w:t>
      </w:r>
      <w:r>
        <w:rPr>
          <w:color w:val="231F20"/>
          <w:w w:val="105"/>
        </w:rPr>
        <w:t>thật</w:t>
      </w:r>
      <w:r>
        <w:rPr>
          <w:color w:val="231F20"/>
          <w:spacing w:val="-4"/>
          <w:w w:val="105"/>
        </w:rPr>
        <w:t> </w:t>
      </w:r>
      <w:r>
        <w:rPr>
          <w:color w:val="231F20"/>
          <w:w w:val="105"/>
        </w:rPr>
        <w:t>sự</w:t>
      </w:r>
      <w:r>
        <w:rPr>
          <w:color w:val="231F20"/>
          <w:spacing w:val="-4"/>
          <w:w w:val="105"/>
        </w:rPr>
        <w:t> </w:t>
      </w:r>
      <w:r>
        <w:rPr>
          <w:color w:val="231F20"/>
          <w:w w:val="105"/>
        </w:rPr>
        <w:t>có</w:t>
      </w:r>
      <w:r>
        <w:rPr>
          <w:color w:val="231F20"/>
          <w:spacing w:val="-4"/>
          <w:w w:val="105"/>
        </w:rPr>
        <w:t> </w:t>
      </w:r>
      <w:r>
        <w:rPr>
          <w:color w:val="231F20"/>
          <w:w w:val="105"/>
        </w:rPr>
        <w:t>thể</w:t>
      </w:r>
      <w:r>
        <w:rPr>
          <w:color w:val="231F20"/>
          <w:spacing w:val="-5"/>
          <w:w w:val="105"/>
        </w:rPr>
        <w:t> </w:t>
      </w:r>
      <w:r>
        <w:rPr>
          <w:color w:val="231F20"/>
          <w:w w:val="105"/>
        </w:rPr>
        <w:t>hóa</w:t>
      </w:r>
      <w:r>
        <w:rPr>
          <w:color w:val="231F20"/>
          <w:spacing w:val="-4"/>
          <w:w w:val="105"/>
        </w:rPr>
        <w:t> </w:t>
      </w:r>
      <w:r>
        <w:rPr>
          <w:color w:val="231F20"/>
          <w:w w:val="105"/>
        </w:rPr>
        <w:t>giải vấn đề, đó là chính lý.</w:t>
      </w:r>
    </w:p>
    <w:p>
      <w:pPr>
        <w:pStyle w:val="BodyText"/>
        <w:spacing w:line="297" w:lineRule="auto" w:before="146"/>
        <w:ind w:left="387" w:right="120" w:firstLine="453"/>
        <w:jc w:val="both"/>
      </w:pPr>
      <w:r>
        <w:rPr>
          <w:color w:val="231F20"/>
          <w:w w:val="105"/>
        </w:rPr>
        <w:t>Sự</w:t>
      </w:r>
      <w:r>
        <w:rPr>
          <w:color w:val="231F20"/>
          <w:spacing w:val="-11"/>
          <w:w w:val="105"/>
        </w:rPr>
        <w:t> </w:t>
      </w:r>
      <w:r>
        <w:rPr>
          <w:color w:val="231F20"/>
          <w:w w:val="105"/>
        </w:rPr>
        <w:t>rối</w:t>
      </w:r>
      <w:r>
        <w:rPr>
          <w:color w:val="231F20"/>
          <w:spacing w:val="-9"/>
          <w:w w:val="105"/>
        </w:rPr>
        <w:t> </w:t>
      </w:r>
      <w:r>
        <w:rPr>
          <w:color w:val="231F20"/>
          <w:w w:val="105"/>
        </w:rPr>
        <w:t>loạn</w:t>
      </w:r>
      <w:r>
        <w:rPr>
          <w:color w:val="231F20"/>
          <w:spacing w:val="-11"/>
          <w:w w:val="105"/>
        </w:rPr>
        <w:t> </w:t>
      </w:r>
      <w:r>
        <w:rPr>
          <w:color w:val="231F20"/>
          <w:w w:val="105"/>
        </w:rPr>
        <w:t>hiện</w:t>
      </w:r>
      <w:r>
        <w:rPr>
          <w:color w:val="231F20"/>
          <w:spacing w:val="-11"/>
          <w:w w:val="105"/>
        </w:rPr>
        <w:t> </w:t>
      </w:r>
      <w:r>
        <w:rPr>
          <w:color w:val="231F20"/>
          <w:w w:val="105"/>
        </w:rPr>
        <w:t>thời</w:t>
      </w:r>
      <w:r>
        <w:rPr>
          <w:color w:val="231F20"/>
          <w:spacing w:val="-11"/>
          <w:w w:val="105"/>
        </w:rPr>
        <w:t> </w:t>
      </w:r>
      <w:r>
        <w:rPr>
          <w:color w:val="231F20"/>
          <w:w w:val="105"/>
        </w:rPr>
        <w:t>do</w:t>
      </w:r>
      <w:r>
        <w:rPr>
          <w:color w:val="231F20"/>
          <w:spacing w:val="-11"/>
          <w:w w:val="105"/>
        </w:rPr>
        <w:t> </w:t>
      </w:r>
      <w:r>
        <w:rPr>
          <w:color w:val="231F20"/>
          <w:w w:val="105"/>
        </w:rPr>
        <w:t>chúng</w:t>
      </w:r>
      <w:r>
        <w:rPr>
          <w:color w:val="231F20"/>
          <w:spacing w:val="-9"/>
          <w:w w:val="105"/>
        </w:rPr>
        <w:t> </w:t>
      </w:r>
      <w:r>
        <w:rPr>
          <w:color w:val="231F20"/>
          <w:w w:val="105"/>
        </w:rPr>
        <w:t>ta</w:t>
      </w:r>
      <w:r>
        <w:rPr>
          <w:color w:val="231F20"/>
          <w:spacing w:val="-11"/>
          <w:w w:val="105"/>
        </w:rPr>
        <w:t> </w:t>
      </w:r>
      <w:r>
        <w:rPr>
          <w:color w:val="231F20"/>
          <w:w w:val="105"/>
        </w:rPr>
        <w:t>gây</w:t>
      </w:r>
      <w:r>
        <w:rPr>
          <w:color w:val="231F20"/>
          <w:spacing w:val="-9"/>
          <w:w w:val="105"/>
        </w:rPr>
        <w:t> </w:t>
      </w:r>
      <w:r>
        <w:rPr>
          <w:color w:val="231F20"/>
          <w:w w:val="105"/>
        </w:rPr>
        <w:t>ra.</w:t>
      </w:r>
      <w:r>
        <w:rPr>
          <w:color w:val="231F20"/>
          <w:spacing w:val="-11"/>
          <w:w w:val="105"/>
        </w:rPr>
        <w:t> </w:t>
      </w:r>
      <w:r>
        <w:rPr>
          <w:color w:val="231F20"/>
          <w:w w:val="105"/>
        </w:rPr>
        <w:t>Trong</w:t>
      </w:r>
      <w:r>
        <w:rPr>
          <w:color w:val="231F20"/>
          <w:spacing w:val="-9"/>
          <w:w w:val="105"/>
        </w:rPr>
        <w:t> </w:t>
      </w:r>
      <w:r>
        <w:rPr>
          <w:color w:val="231F20"/>
          <w:w w:val="105"/>
        </w:rPr>
        <w:t>cảnh</w:t>
      </w:r>
      <w:r>
        <w:rPr>
          <w:color w:val="231F20"/>
          <w:spacing w:val="-11"/>
          <w:w w:val="105"/>
        </w:rPr>
        <w:t> </w:t>
      </w:r>
      <w:r>
        <w:rPr>
          <w:color w:val="231F20"/>
          <w:w w:val="105"/>
        </w:rPr>
        <w:t>giới của</w:t>
      </w:r>
      <w:r>
        <w:rPr>
          <w:color w:val="231F20"/>
          <w:spacing w:val="-21"/>
          <w:w w:val="105"/>
        </w:rPr>
        <w:t> </w:t>
      </w:r>
      <w:r>
        <w:rPr>
          <w:color w:val="231F20"/>
          <w:w w:val="105"/>
        </w:rPr>
        <w:t>Phật,</w:t>
      </w:r>
      <w:r>
        <w:rPr>
          <w:color w:val="231F20"/>
          <w:spacing w:val="-22"/>
          <w:w w:val="105"/>
        </w:rPr>
        <w:t> </w:t>
      </w:r>
      <w:r>
        <w:rPr>
          <w:color w:val="231F20"/>
          <w:w w:val="105"/>
        </w:rPr>
        <w:t>Bồ</w:t>
      </w:r>
      <w:r>
        <w:rPr>
          <w:color w:val="231F20"/>
          <w:spacing w:val="-22"/>
          <w:w w:val="105"/>
        </w:rPr>
        <w:t> </w:t>
      </w:r>
      <w:r>
        <w:rPr>
          <w:color w:val="231F20"/>
          <w:w w:val="105"/>
        </w:rPr>
        <w:t>tát</w:t>
      </w:r>
      <w:r>
        <w:rPr>
          <w:color w:val="231F20"/>
          <w:spacing w:val="-21"/>
          <w:w w:val="105"/>
        </w:rPr>
        <w:t> </w:t>
      </w:r>
      <w:r>
        <w:rPr>
          <w:color w:val="231F20"/>
          <w:w w:val="105"/>
        </w:rPr>
        <w:t>có</w:t>
      </w:r>
      <w:r>
        <w:rPr>
          <w:color w:val="231F20"/>
          <w:spacing w:val="-22"/>
          <w:w w:val="105"/>
        </w:rPr>
        <w:t> </w:t>
      </w:r>
      <w:r>
        <w:rPr>
          <w:color w:val="231F20"/>
          <w:w w:val="105"/>
        </w:rPr>
        <w:t>tai</w:t>
      </w:r>
      <w:r>
        <w:rPr>
          <w:color w:val="231F20"/>
          <w:spacing w:val="-22"/>
          <w:w w:val="105"/>
        </w:rPr>
        <w:t> </w:t>
      </w:r>
      <w:r>
        <w:rPr>
          <w:color w:val="231F20"/>
          <w:w w:val="105"/>
        </w:rPr>
        <w:t>nạn</w:t>
      </w:r>
      <w:r>
        <w:rPr>
          <w:color w:val="231F20"/>
          <w:spacing w:val="-22"/>
          <w:w w:val="105"/>
        </w:rPr>
        <w:t> </w:t>
      </w:r>
      <w:r>
        <w:rPr>
          <w:color w:val="231F20"/>
          <w:w w:val="105"/>
        </w:rPr>
        <w:t>hay</w:t>
      </w:r>
      <w:r>
        <w:rPr>
          <w:color w:val="231F20"/>
          <w:spacing w:val="-22"/>
          <w:w w:val="105"/>
        </w:rPr>
        <w:t> </w:t>
      </w:r>
      <w:r>
        <w:rPr>
          <w:color w:val="231F20"/>
          <w:w w:val="105"/>
        </w:rPr>
        <w:t>không?</w:t>
      </w:r>
      <w:r>
        <w:rPr>
          <w:color w:val="231F20"/>
          <w:spacing w:val="-22"/>
          <w:w w:val="105"/>
        </w:rPr>
        <w:t> </w:t>
      </w:r>
      <w:r>
        <w:rPr>
          <w:color w:val="231F20"/>
          <w:w w:val="105"/>
        </w:rPr>
        <w:t>Không</w:t>
      </w:r>
      <w:r>
        <w:rPr>
          <w:color w:val="231F20"/>
          <w:spacing w:val="-22"/>
          <w:w w:val="105"/>
        </w:rPr>
        <w:t> </w:t>
      </w:r>
      <w:r>
        <w:rPr>
          <w:color w:val="231F20"/>
          <w:w w:val="105"/>
        </w:rPr>
        <w:t>có.</w:t>
      </w:r>
      <w:r>
        <w:rPr>
          <w:color w:val="231F20"/>
          <w:spacing w:val="-22"/>
          <w:w w:val="105"/>
        </w:rPr>
        <w:t> </w:t>
      </w:r>
      <w:r>
        <w:rPr>
          <w:color w:val="231F20"/>
          <w:w w:val="105"/>
        </w:rPr>
        <w:t>Tôi</w:t>
      </w:r>
      <w:r>
        <w:rPr>
          <w:color w:val="231F20"/>
          <w:spacing w:val="-22"/>
          <w:w w:val="105"/>
        </w:rPr>
        <w:t> </w:t>
      </w:r>
      <w:r>
        <w:rPr>
          <w:color w:val="231F20"/>
          <w:w w:val="105"/>
        </w:rPr>
        <w:t>nói</w:t>
      </w:r>
      <w:r>
        <w:rPr>
          <w:color w:val="231F20"/>
          <w:spacing w:val="-22"/>
          <w:w w:val="105"/>
        </w:rPr>
        <w:t> </w:t>
      </w:r>
      <w:r>
        <w:rPr>
          <w:color w:val="231F20"/>
          <w:w w:val="105"/>
        </w:rPr>
        <w:t>với quý</w:t>
      </w:r>
      <w:r>
        <w:rPr>
          <w:color w:val="231F20"/>
          <w:spacing w:val="-23"/>
          <w:w w:val="105"/>
        </w:rPr>
        <w:t> </w:t>
      </w:r>
      <w:r>
        <w:rPr>
          <w:color w:val="231F20"/>
          <w:w w:val="105"/>
        </w:rPr>
        <w:t>vị</w:t>
      </w:r>
      <w:r>
        <w:rPr>
          <w:color w:val="231F20"/>
          <w:spacing w:val="-22"/>
          <w:w w:val="105"/>
        </w:rPr>
        <w:t> </w:t>
      </w:r>
      <w:r>
        <w:rPr>
          <w:color w:val="231F20"/>
          <w:w w:val="105"/>
        </w:rPr>
        <w:t>những</w:t>
      </w:r>
      <w:r>
        <w:rPr>
          <w:color w:val="231F20"/>
          <w:spacing w:val="-22"/>
          <w:w w:val="105"/>
        </w:rPr>
        <w:t> </w:t>
      </w:r>
      <w:r>
        <w:rPr>
          <w:color w:val="231F20"/>
          <w:w w:val="105"/>
        </w:rPr>
        <w:t>câu</w:t>
      </w:r>
      <w:r>
        <w:rPr>
          <w:color w:val="231F20"/>
          <w:spacing w:val="-22"/>
          <w:w w:val="105"/>
        </w:rPr>
        <w:t> </w:t>
      </w:r>
      <w:r>
        <w:rPr>
          <w:color w:val="231F20"/>
          <w:w w:val="105"/>
        </w:rPr>
        <w:t>này</w:t>
      </w:r>
      <w:r>
        <w:rPr>
          <w:color w:val="231F20"/>
          <w:spacing w:val="-23"/>
          <w:w w:val="105"/>
        </w:rPr>
        <w:t> </w:t>
      </w:r>
      <w:r>
        <w:rPr>
          <w:color w:val="231F20"/>
          <w:w w:val="105"/>
        </w:rPr>
        <w:t>đều</w:t>
      </w:r>
      <w:r>
        <w:rPr>
          <w:color w:val="231F20"/>
          <w:spacing w:val="-21"/>
          <w:w w:val="105"/>
        </w:rPr>
        <w:t> </w:t>
      </w:r>
      <w:r>
        <w:rPr>
          <w:color w:val="231F20"/>
          <w:w w:val="105"/>
        </w:rPr>
        <w:t>là</w:t>
      </w:r>
      <w:r>
        <w:rPr>
          <w:color w:val="231F20"/>
          <w:spacing w:val="-23"/>
          <w:w w:val="105"/>
        </w:rPr>
        <w:t> </w:t>
      </w:r>
      <w:r>
        <w:rPr>
          <w:color w:val="231F20"/>
          <w:w w:val="105"/>
        </w:rPr>
        <w:t>lời</w:t>
      </w:r>
      <w:r>
        <w:rPr>
          <w:color w:val="231F20"/>
          <w:spacing w:val="-22"/>
          <w:w w:val="105"/>
        </w:rPr>
        <w:t> </w:t>
      </w:r>
      <w:r>
        <w:rPr>
          <w:color w:val="231F20"/>
          <w:w w:val="105"/>
        </w:rPr>
        <w:t>thật.</w:t>
      </w:r>
      <w:r>
        <w:rPr>
          <w:color w:val="231F20"/>
          <w:spacing w:val="-22"/>
          <w:w w:val="105"/>
        </w:rPr>
        <w:t> </w:t>
      </w:r>
      <w:r>
        <w:rPr>
          <w:color w:val="231F20"/>
          <w:w w:val="105"/>
        </w:rPr>
        <w:t>Trong</w:t>
      </w:r>
      <w:r>
        <w:rPr>
          <w:color w:val="231F20"/>
          <w:spacing w:val="-21"/>
          <w:w w:val="105"/>
        </w:rPr>
        <w:t> </w:t>
      </w:r>
      <w:r>
        <w:rPr>
          <w:color w:val="231F20"/>
          <w:w w:val="105"/>
        </w:rPr>
        <w:t>cảnh</w:t>
      </w:r>
      <w:r>
        <w:rPr>
          <w:color w:val="231F20"/>
          <w:spacing w:val="-23"/>
          <w:w w:val="105"/>
        </w:rPr>
        <w:t> </w:t>
      </w:r>
      <w:r>
        <w:rPr>
          <w:color w:val="231F20"/>
          <w:w w:val="105"/>
        </w:rPr>
        <w:t>giới</w:t>
      </w:r>
      <w:r>
        <w:rPr>
          <w:color w:val="231F20"/>
          <w:spacing w:val="-22"/>
          <w:w w:val="105"/>
        </w:rPr>
        <w:t> </w:t>
      </w:r>
      <w:r>
        <w:rPr>
          <w:color w:val="231F20"/>
          <w:w w:val="105"/>
        </w:rPr>
        <w:t>của</w:t>
      </w:r>
      <w:r>
        <w:rPr>
          <w:color w:val="231F20"/>
          <w:spacing w:val="-21"/>
          <w:w w:val="105"/>
        </w:rPr>
        <w:t> </w:t>
      </w:r>
      <w:r>
        <w:rPr>
          <w:color w:val="231F20"/>
          <w:w w:val="105"/>
        </w:rPr>
        <w:t>các Ngài chẳng có tai nạn, nhưng trong cảnh giới của chúng ta có</w:t>
      </w:r>
      <w:r>
        <w:rPr>
          <w:color w:val="231F20"/>
          <w:spacing w:val="-2"/>
          <w:w w:val="105"/>
        </w:rPr>
        <w:t> </w:t>
      </w:r>
      <w:r>
        <w:rPr>
          <w:color w:val="231F20"/>
          <w:w w:val="105"/>
        </w:rPr>
        <w:t>tai</w:t>
      </w:r>
      <w:r>
        <w:rPr>
          <w:color w:val="231F20"/>
          <w:spacing w:val="-2"/>
          <w:w w:val="105"/>
        </w:rPr>
        <w:t> </w:t>
      </w:r>
      <w:r>
        <w:rPr>
          <w:color w:val="231F20"/>
          <w:w w:val="105"/>
        </w:rPr>
        <w:t>nạn.</w:t>
      </w:r>
      <w:r>
        <w:rPr>
          <w:color w:val="231F20"/>
          <w:spacing w:val="-2"/>
          <w:w w:val="105"/>
        </w:rPr>
        <w:t> </w:t>
      </w:r>
      <w:r>
        <w:rPr>
          <w:color w:val="231F20"/>
          <w:w w:val="105"/>
        </w:rPr>
        <w:t>Trong</w:t>
      </w:r>
      <w:r>
        <w:rPr>
          <w:color w:val="231F20"/>
          <w:spacing w:val="-2"/>
          <w:w w:val="105"/>
        </w:rPr>
        <w:t> </w:t>
      </w:r>
      <w:r>
        <w:rPr>
          <w:color w:val="231F20"/>
          <w:w w:val="105"/>
        </w:rPr>
        <w:t>kinh</w:t>
      </w:r>
      <w:r>
        <w:rPr>
          <w:color w:val="231F20"/>
          <w:spacing w:val="-3"/>
          <w:w w:val="105"/>
        </w:rPr>
        <w:t> </w:t>
      </w:r>
      <w:r>
        <w:rPr>
          <w:color w:val="231F20"/>
          <w:w w:val="105"/>
        </w:rPr>
        <w:t>điển</w:t>
      </w:r>
      <w:r>
        <w:rPr>
          <w:color w:val="231F20"/>
          <w:spacing w:val="-2"/>
          <w:w w:val="105"/>
        </w:rPr>
        <w:t> </w:t>
      </w:r>
      <w:r>
        <w:rPr>
          <w:color w:val="231F20"/>
          <w:w w:val="105"/>
        </w:rPr>
        <w:t>thường</w:t>
      </w:r>
      <w:r>
        <w:rPr>
          <w:color w:val="231F20"/>
          <w:spacing w:val="-2"/>
          <w:w w:val="105"/>
        </w:rPr>
        <w:t> </w:t>
      </w:r>
      <w:r>
        <w:rPr>
          <w:color w:val="231F20"/>
          <w:w w:val="105"/>
        </w:rPr>
        <w:t>nói</w:t>
      </w:r>
      <w:r>
        <w:rPr>
          <w:color w:val="231F20"/>
          <w:spacing w:val="-2"/>
          <w:w w:val="105"/>
        </w:rPr>
        <w:t> </w:t>
      </w:r>
      <w:r>
        <w:rPr>
          <w:color w:val="231F20"/>
          <w:w w:val="105"/>
        </w:rPr>
        <w:t>điều</w:t>
      </w:r>
      <w:r>
        <w:rPr>
          <w:color w:val="231F20"/>
          <w:spacing w:val="-2"/>
          <w:w w:val="105"/>
        </w:rPr>
        <w:t> </w:t>
      </w:r>
      <w:r>
        <w:rPr>
          <w:color w:val="231F20"/>
          <w:w w:val="105"/>
        </w:rPr>
        <w:t>này,</w:t>
      </w:r>
      <w:r>
        <w:rPr>
          <w:color w:val="231F20"/>
          <w:spacing w:val="-2"/>
          <w:w w:val="105"/>
        </w:rPr>
        <w:t> </w:t>
      </w:r>
      <w:r>
        <w:rPr>
          <w:color w:val="231F20"/>
          <w:w w:val="105"/>
        </w:rPr>
        <w:t>mỗi</w:t>
      </w:r>
      <w:r>
        <w:rPr>
          <w:color w:val="231F20"/>
          <w:spacing w:val="-2"/>
          <w:w w:val="105"/>
        </w:rPr>
        <w:t> </w:t>
      </w:r>
      <w:r>
        <w:rPr>
          <w:color w:val="231F20"/>
          <w:w w:val="105"/>
        </w:rPr>
        <w:t>người tự</w:t>
      </w:r>
      <w:r>
        <w:rPr>
          <w:color w:val="231F20"/>
          <w:spacing w:val="-4"/>
          <w:w w:val="105"/>
        </w:rPr>
        <w:t> </w:t>
      </w:r>
      <w:r>
        <w:rPr>
          <w:color w:val="231F20"/>
          <w:w w:val="105"/>
        </w:rPr>
        <w:t>lo</w:t>
      </w:r>
      <w:r>
        <w:rPr>
          <w:color w:val="231F20"/>
          <w:spacing w:val="-4"/>
          <w:w w:val="105"/>
        </w:rPr>
        <w:t> </w:t>
      </w:r>
      <w:r>
        <w:rPr>
          <w:color w:val="231F20"/>
          <w:w w:val="105"/>
        </w:rPr>
        <w:t>chuyện</w:t>
      </w:r>
      <w:r>
        <w:rPr>
          <w:color w:val="231F20"/>
          <w:spacing w:val="-4"/>
          <w:w w:val="105"/>
        </w:rPr>
        <w:t> </w:t>
      </w:r>
      <w:r>
        <w:rPr>
          <w:color w:val="231F20"/>
          <w:w w:val="105"/>
        </w:rPr>
        <w:t>sống</w:t>
      </w:r>
      <w:r>
        <w:rPr>
          <w:color w:val="231F20"/>
          <w:spacing w:val="-4"/>
          <w:w w:val="105"/>
        </w:rPr>
        <w:t> </w:t>
      </w:r>
      <w:r>
        <w:rPr>
          <w:color w:val="231F20"/>
          <w:w w:val="105"/>
        </w:rPr>
        <w:t>chết,</w:t>
      </w:r>
      <w:r>
        <w:rPr>
          <w:color w:val="231F20"/>
          <w:spacing w:val="-4"/>
          <w:w w:val="105"/>
        </w:rPr>
        <w:t> </w:t>
      </w:r>
      <w:r>
        <w:rPr>
          <w:color w:val="231F20"/>
          <w:w w:val="105"/>
        </w:rPr>
        <w:t>mỗi</w:t>
      </w:r>
      <w:r>
        <w:rPr>
          <w:color w:val="231F20"/>
          <w:spacing w:val="-4"/>
          <w:w w:val="105"/>
        </w:rPr>
        <w:t> </w:t>
      </w:r>
      <w:r>
        <w:rPr>
          <w:color w:val="231F20"/>
          <w:w w:val="105"/>
        </w:rPr>
        <w:t>người</w:t>
      </w:r>
      <w:r>
        <w:rPr>
          <w:color w:val="231F20"/>
          <w:spacing w:val="-4"/>
          <w:w w:val="105"/>
        </w:rPr>
        <w:t> </w:t>
      </w:r>
      <w:r>
        <w:rPr>
          <w:color w:val="231F20"/>
          <w:w w:val="105"/>
        </w:rPr>
        <w:t>tự</w:t>
      </w:r>
      <w:r>
        <w:rPr>
          <w:color w:val="231F20"/>
          <w:spacing w:val="-4"/>
          <w:w w:val="105"/>
        </w:rPr>
        <w:t> </w:t>
      </w:r>
      <w:r>
        <w:rPr>
          <w:color w:val="231F20"/>
          <w:w w:val="105"/>
        </w:rPr>
        <w:t>nhận</w:t>
      </w:r>
      <w:r>
        <w:rPr>
          <w:color w:val="231F20"/>
          <w:spacing w:val="-4"/>
          <w:w w:val="105"/>
        </w:rPr>
        <w:t> </w:t>
      </w:r>
      <w:r>
        <w:rPr>
          <w:color w:val="231F20"/>
          <w:w w:val="105"/>
        </w:rPr>
        <w:t>lãnh</w:t>
      </w:r>
      <w:r>
        <w:rPr>
          <w:color w:val="231F20"/>
          <w:spacing w:val="-4"/>
          <w:w w:val="105"/>
        </w:rPr>
        <w:t> </w:t>
      </w:r>
      <w:r>
        <w:rPr>
          <w:color w:val="231F20"/>
          <w:w w:val="105"/>
        </w:rPr>
        <w:t>nghiệp</w:t>
      </w:r>
      <w:r>
        <w:rPr>
          <w:color w:val="231F20"/>
          <w:spacing w:val="-4"/>
          <w:w w:val="105"/>
        </w:rPr>
        <w:t> </w:t>
      </w:r>
      <w:r>
        <w:rPr>
          <w:color w:val="231F20"/>
          <w:w w:val="105"/>
        </w:rPr>
        <w:t>báo. Đã</w:t>
      </w:r>
      <w:r>
        <w:rPr>
          <w:color w:val="231F20"/>
          <w:spacing w:val="-10"/>
          <w:w w:val="105"/>
        </w:rPr>
        <w:t> </w:t>
      </w:r>
      <w:r>
        <w:rPr>
          <w:color w:val="231F20"/>
          <w:w w:val="105"/>
        </w:rPr>
        <w:t>làm</w:t>
      </w:r>
      <w:r>
        <w:rPr>
          <w:color w:val="231F20"/>
          <w:spacing w:val="-10"/>
          <w:w w:val="105"/>
        </w:rPr>
        <w:t> </w:t>
      </w:r>
      <w:r>
        <w:rPr>
          <w:color w:val="231F20"/>
          <w:w w:val="105"/>
        </w:rPr>
        <w:t>sai,</w:t>
      </w:r>
      <w:r>
        <w:rPr>
          <w:color w:val="231F20"/>
          <w:spacing w:val="-10"/>
          <w:w w:val="105"/>
        </w:rPr>
        <w:t> </w:t>
      </w:r>
      <w:r>
        <w:rPr>
          <w:color w:val="231F20"/>
          <w:w w:val="105"/>
        </w:rPr>
        <w:t>đừng</w:t>
      </w:r>
      <w:r>
        <w:rPr>
          <w:color w:val="231F20"/>
          <w:spacing w:val="-10"/>
          <w:w w:val="105"/>
        </w:rPr>
        <w:t> </w:t>
      </w:r>
      <w:r>
        <w:rPr>
          <w:color w:val="231F20"/>
          <w:w w:val="105"/>
        </w:rPr>
        <w:t>sợ,</w:t>
      </w:r>
      <w:r>
        <w:rPr>
          <w:color w:val="231F20"/>
          <w:spacing w:val="-10"/>
          <w:w w:val="105"/>
        </w:rPr>
        <w:t> </w:t>
      </w:r>
      <w:r>
        <w:rPr>
          <w:color w:val="231F20"/>
          <w:w w:val="105"/>
        </w:rPr>
        <w:t>nhất</w:t>
      </w:r>
      <w:r>
        <w:rPr>
          <w:color w:val="231F20"/>
          <w:spacing w:val="-10"/>
          <w:w w:val="105"/>
        </w:rPr>
        <w:t> </w:t>
      </w:r>
      <w:r>
        <w:rPr>
          <w:color w:val="231F20"/>
          <w:w w:val="105"/>
        </w:rPr>
        <w:t>niệm</w:t>
      </w:r>
      <w:r>
        <w:rPr>
          <w:color w:val="231F20"/>
          <w:spacing w:val="-11"/>
          <w:w w:val="105"/>
        </w:rPr>
        <w:t> </w:t>
      </w:r>
      <w:r>
        <w:rPr>
          <w:color w:val="231F20"/>
          <w:w w:val="105"/>
        </w:rPr>
        <w:t>hồi</w:t>
      </w:r>
      <w:r>
        <w:rPr>
          <w:color w:val="231F20"/>
          <w:spacing w:val="-10"/>
          <w:w w:val="105"/>
        </w:rPr>
        <w:t> </w:t>
      </w:r>
      <w:r>
        <w:rPr>
          <w:color w:val="231F20"/>
          <w:w w:val="105"/>
        </w:rPr>
        <w:t>đầu,</w:t>
      </w:r>
      <w:r>
        <w:rPr>
          <w:color w:val="231F20"/>
          <w:spacing w:val="-10"/>
          <w:w w:val="105"/>
        </w:rPr>
        <w:t> </w:t>
      </w:r>
      <w:r>
        <w:rPr>
          <w:color w:val="231F20"/>
          <w:w w:val="105"/>
        </w:rPr>
        <w:t>vấn</w:t>
      </w:r>
      <w:r>
        <w:rPr>
          <w:color w:val="231F20"/>
          <w:spacing w:val="-10"/>
          <w:w w:val="105"/>
        </w:rPr>
        <w:t> </w:t>
      </w:r>
      <w:r>
        <w:rPr>
          <w:color w:val="231F20"/>
          <w:w w:val="105"/>
        </w:rPr>
        <w:t>đề</w:t>
      </w:r>
      <w:r>
        <w:rPr>
          <w:color w:val="231F20"/>
          <w:spacing w:val="-10"/>
          <w:w w:val="105"/>
        </w:rPr>
        <w:t> </w:t>
      </w:r>
      <w:r>
        <w:rPr>
          <w:color w:val="231F20"/>
          <w:w w:val="105"/>
        </w:rPr>
        <w:t>lập</w:t>
      </w:r>
      <w:r>
        <w:rPr>
          <w:color w:val="231F20"/>
          <w:spacing w:val="-10"/>
          <w:w w:val="105"/>
        </w:rPr>
        <w:t> </w:t>
      </w:r>
      <w:r>
        <w:rPr>
          <w:color w:val="231F20"/>
          <w:w w:val="105"/>
        </w:rPr>
        <w:t>tức</w:t>
      </w:r>
      <w:r>
        <w:rPr>
          <w:color w:val="231F20"/>
          <w:spacing w:val="-10"/>
          <w:w w:val="105"/>
        </w:rPr>
        <w:t> </w:t>
      </w:r>
      <w:r>
        <w:rPr>
          <w:color w:val="231F20"/>
          <w:w w:val="105"/>
        </w:rPr>
        <w:t>được giải quyết.</w:t>
      </w:r>
    </w:p>
    <w:p>
      <w:pPr>
        <w:pStyle w:val="BodyText"/>
        <w:spacing w:line="297" w:lineRule="auto" w:before="144"/>
        <w:ind w:left="387" w:right="120" w:firstLine="453"/>
        <w:jc w:val="both"/>
      </w:pPr>
      <w:r>
        <w:rPr>
          <w:color w:val="231F20"/>
          <w:spacing w:val="-2"/>
          <w:w w:val="105"/>
        </w:rPr>
        <w:t>Cổ</w:t>
      </w:r>
      <w:r>
        <w:rPr>
          <w:color w:val="231F20"/>
          <w:spacing w:val="-18"/>
          <w:w w:val="105"/>
        </w:rPr>
        <w:t> </w:t>
      </w:r>
      <w:r>
        <w:rPr>
          <w:color w:val="231F20"/>
          <w:spacing w:val="-2"/>
          <w:w w:val="105"/>
        </w:rPr>
        <w:t>nhân</w:t>
      </w:r>
      <w:r>
        <w:rPr>
          <w:color w:val="231F20"/>
          <w:spacing w:val="-18"/>
          <w:w w:val="105"/>
        </w:rPr>
        <w:t> </w:t>
      </w:r>
      <w:r>
        <w:rPr>
          <w:color w:val="231F20"/>
          <w:spacing w:val="-2"/>
          <w:w w:val="105"/>
        </w:rPr>
        <w:t>nói:</w:t>
      </w:r>
      <w:r>
        <w:rPr>
          <w:color w:val="231F20"/>
          <w:spacing w:val="-18"/>
          <w:w w:val="105"/>
        </w:rPr>
        <w:t> </w:t>
      </w:r>
      <w:r>
        <w:rPr>
          <w:i/>
          <w:color w:val="231F20"/>
          <w:spacing w:val="-2"/>
          <w:w w:val="105"/>
        </w:rPr>
        <w:t>“Hành</w:t>
      </w:r>
      <w:r>
        <w:rPr>
          <w:i/>
          <w:color w:val="231F20"/>
          <w:spacing w:val="-18"/>
          <w:w w:val="105"/>
        </w:rPr>
        <w:t> </w:t>
      </w:r>
      <w:r>
        <w:rPr>
          <w:i/>
          <w:color w:val="231F20"/>
          <w:spacing w:val="-2"/>
          <w:w w:val="105"/>
        </w:rPr>
        <w:t>hữu</w:t>
      </w:r>
      <w:r>
        <w:rPr>
          <w:i/>
          <w:color w:val="231F20"/>
          <w:spacing w:val="-18"/>
          <w:w w:val="105"/>
        </w:rPr>
        <w:t> </w:t>
      </w:r>
      <w:r>
        <w:rPr>
          <w:i/>
          <w:color w:val="231F20"/>
          <w:spacing w:val="-2"/>
          <w:w w:val="105"/>
        </w:rPr>
        <w:t>bất</w:t>
      </w:r>
      <w:r>
        <w:rPr>
          <w:i/>
          <w:color w:val="231F20"/>
          <w:spacing w:val="-19"/>
          <w:w w:val="105"/>
        </w:rPr>
        <w:t> </w:t>
      </w:r>
      <w:r>
        <w:rPr>
          <w:i/>
          <w:color w:val="231F20"/>
          <w:spacing w:val="-2"/>
          <w:w w:val="105"/>
        </w:rPr>
        <w:t>đắc,</w:t>
      </w:r>
      <w:r>
        <w:rPr>
          <w:i/>
          <w:color w:val="231F20"/>
          <w:spacing w:val="-18"/>
          <w:w w:val="105"/>
        </w:rPr>
        <w:t> </w:t>
      </w:r>
      <w:r>
        <w:rPr>
          <w:i/>
          <w:color w:val="231F20"/>
          <w:spacing w:val="-2"/>
          <w:w w:val="105"/>
        </w:rPr>
        <w:t>phản</w:t>
      </w:r>
      <w:r>
        <w:rPr>
          <w:i/>
          <w:color w:val="231F20"/>
          <w:spacing w:val="-18"/>
          <w:w w:val="105"/>
        </w:rPr>
        <w:t> </w:t>
      </w:r>
      <w:r>
        <w:rPr>
          <w:i/>
          <w:color w:val="231F20"/>
          <w:spacing w:val="-2"/>
          <w:w w:val="105"/>
        </w:rPr>
        <w:t>cầu</w:t>
      </w:r>
      <w:r>
        <w:rPr>
          <w:i/>
          <w:color w:val="231F20"/>
          <w:spacing w:val="-18"/>
          <w:w w:val="105"/>
        </w:rPr>
        <w:t> </w:t>
      </w:r>
      <w:r>
        <w:rPr>
          <w:i/>
          <w:color w:val="231F20"/>
          <w:spacing w:val="-2"/>
          <w:w w:val="105"/>
        </w:rPr>
        <w:t>chư</w:t>
      </w:r>
      <w:r>
        <w:rPr>
          <w:i/>
          <w:color w:val="231F20"/>
          <w:spacing w:val="-18"/>
          <w:w w:val="105"/>
        </w:rPr>
        <w:t> </w:t>
      </w:r>
      <w:r>
        <w:rPr>
          <w:i/>
          <w:color w:val="231F20"/>
          <w:spacing w:val="-2"/>
          <w:w w:val="105"/>
        </w:rPr>
        <w:t>kỷ”</w:t>
      </w:r>
      <w:r>
        <w:rPr>
          <w:i/>
          <w:color w:val="231F20"/>
          <w:spacing w:val="-18"/>
          <w:w w:val="105"/>
        </w:rPr>
        <w:t> </w:t>
      </w:r>
      <w:r>
        <w:rPr>
          <w:color w:val="231F20"/>
          <w:spacing w:val="-2"/>
          <w:w w:val="105"/>
        </w:rPr>
        <w:t>(Làm </w:t>
      </w:r>
      <w:r>
        <w:rPr>
          <w:color w:val="231F20"/>
          <w:w w:val="105"/>
        </w:rPr>
        <w:t>không</w:t>
      </w:r>
      <w:r>
        <w:rPr>
          <w:color w:val="231F20"/>
          <w:spacing w:val="-7"/>
          <w:w w:val="105"/>
        </w:rPr>
        <w:t> </w:t>
      </w:r>
      <w:r>
        <w:rPr>
          <w:color w:val="231F20"/>
          <w:w w:val="105"/>
        </w:rPr>
        <w:t>được,</w:t>
      </w:r>
      <w:r>
        <w:rPr>
          <w:color w:val="231F20"/>
          <w:spacing w:val="-7"/>
          <w:w w:val="105"/>
        </w:rPr>
        <w:t> </w:t>
      </w:r>
      <w:r>
        <w:rPr>
          <w:color w:val="231F20"/>
          <w:w w:val="105"/>
        </w:rPr>
        <w:t>thì</w:t>
      </w:r>
      <w:r>
        <w:rPr>
          <w:color w:val="231F20"/>
          <w:spacing w:val="-7"/>
          <w:w w:val="105"/>
        </w:rPr>
        <w:t> </w:t>
      </w:r>
      <w:r>
        <w:rPr>
          <w:color w:val="231F20"/>
          <w:w w:val="105"/>
        </w:rPr>
        <w:t>hãy</w:t>
      </w:r>
      <w:r>
        <w:rPr>
          <w:color w:val="231F20"/>
          <w:spacing w:val="-7"/>
          <w:w w:val="105"/>
        </w:rPr>
        <w:t> </w:t>
      </w:r>
      <w:r>
        <w:rPr>
          <w:color w:val="231F20"/>
          <w:w w:val="105"/>
        </w:rPr>
        <w:t>quay</w:t>
      </w:r>
      <w:r>
        <w:rPr>
          <w:color w:val="231F20"/>
          <w:spacing w:val="-7"/>
          <w:w w:val="105"/>
        </w:rPr>
        <w:t> </w:t>
      </w:r>
      <w:r>
        <w:rPr>
          <w:color w:val="231F20"/>
          <w:w w:val="105"/>
        </w:rPr>
        <w:t>lại</w:t>
      </w:r>
      <w:r>
        <w:rPr>
          <w:color w:val="231F20"/>
          <w:spacing w:val="-7"/>
          <w:w w:val="105"/>
        </w:rPr>
        <w:t> </w:t>
      </w:r>
      <w:r>
        <w:rPr>
          <w:color w:val="231F20"/>
          <w:w w:val="105"/>
        </w:rPr>
        <w:t>xét</w:t>
      </w:r>
      <w:r>
        <w:rPr>
          <w:color w:val="231F20"/>
          <w:spacing w:val="-6"/>
          <w:w w:val="105"/>
        </w:rPr>
        <w:t> </w:t>
      </w:r>
      <w:r>
        <w:rPr>
          <w:color w:val="231F20"/>
          <w:w w:val="105"/>
        </w:rPr>
        <w:t>mình).</w:t>
      </w:r>
      <w:r>
        <w:rPr>
          <w:color w:val="231F20"/>
          <w:spacing w:val="-7"/>
          <w:w w:val="105"/>
        </w:rPr>
        <w:t> </w:t>
      </w:r>
      <w:r>
        <w:rPr>
          <w:color w:val="231F20"/>
          <w:w w:val="105"/>
        </w:rPr>
        <w:t>Câu</w:t>
      </w:r>
      <w:r>
        <w:rPr>
          <w:color w:val="231F20"/>
          <w:spacing w:val="-6"/>
          <w:w w:val="105"/>
        </w:rPr>
        <w:t> </w:t>
      </w:r>
      <w:r>
        <w:rPr>
          <w:color w:val="231F20"/>
          <w:w w:val="105"/>
        </w:rPr>
        <w:t>này</w:t>
      </w:r>
      <w:r>
        <w:rPr>
          <w:color w:val="231F20"/>
          <w:spacing w:val="-7"/>
          <w:w w:val="105"/>
        </w:rPr>
        <w:t> </w:t>
      </w:r>
      <w:r>
        <w:rPr>
          <w:color w:val="231F20"/>
          <w:w w:val="105"/>
        </w:rPr>
        <w:t>quan</w:t>
      </w:r>
      <w:r>
        <w:rPr>
          <w:color w:val="231F20"/>
          <w:spacing w:val="-6"/>
          <w:w w:val="105"/>
        </w:rPr>
        <w:t> </w:t>
      </w:r>
      <w:r>
        <w:rPr>
          <w:color w:val="231F20"/>
          <w:w w:val="105"/>
        </w:rPr>
        <w:t>trọng lắm!</w:t>
      </w:r>
      <w:r>
        <w:rPr>
          <w:color w:val="231F20"/>
          <w:w w:val="105"/>
        </w:rPr>
        <w:t> Oán</w:t>
      </w:r>
      <w:r>
        <w:rPr>
          <w:color w:val="231F20"/>
          <w:w w:val="105"/>
        </w:rPr>
        <w:t> trời,</w:t>
      </w:r>
      <w:r>
        <w:rPr>
          <w:color w:val="231F20"/>
          <w:w w:val="105"/>
        </w:rPr>
        <w:t> trách</w:t>
      </w:r>
      <w:r>
        <w:rPr>
          <w:color w:val="231F20"/>
          <w:w w:val="105"/>
        </w:rPr>
        <w:t> người,</w:t>
      </w:r>
      <w:r>
        <w:rPr>
          <w:color w:val="231F20"/>
          <w:w w:val="105"/>
        </w:rPr>
        <w:t> tội</w:t>
      </w:r>
      <w:r>
        <w:rPr>
          <w:color w:val="231F20"/>
          <w:w w:val="105"/>
        </w:rPr>
        <w:t> càng</w:t>
      </w:r>
      <w:r>
        <w:rPr>
          <w:color w:val="231F20"/>
          <w:w w:val="105"/>
        </w:rPr>
        <w:t> thêm</w:t>
      </w:r>
      <w:r>
        <w:rPr>
          <w:color w:val="231F20"/>
          <w:w w:val="105"/>
        </w:rPr>
        <w:t> tội,</w:t>
      </w:r>
      <w:r>
        <w:rPr>
          <w:color w:val="231F20"/>
          <w:w w:val="105"/>
        </w:rPr>
        <w:t> không</w:t>
      </w:r>
      <w:r>
        <w:rPr>
          <w:color w:val="231F20"/>
          <w:w w:val="105"/>
        </w:rPr>
        <w:t> chỉ chẳng thể giải quyết vấn đề, mà còn khiến cho vấn đề càng thêm</w:t>
      </w:r>
      <w:r>
        <w:rPr>
          <w:color w:val="231F20"/>
          <w:spacing w:val="-5"/>
          <w:w w:val="105"/>
        </w:rPr>
        <w:t> </w:t>
      </w:r>
      <w:r>
        <w:rPr>
          <w:color w:val="231F20"/>
          <w:w w:val="105"/>
        </w:rPr>
        <w:t>nghiêm</w:t>
      </w:r>
      <w:r>
        <w:rPr>
          <w:color w:val="231F20"/>
          <w:spacing w:val="-5"/>
          <w:w w:val="105"/>
        </w:rPr>
        <w:t> </w:t>
      </w:r>
      <w:r>
        <w:rPr>
          <w:color w:val="231F20"/>
          <w:w w:val="105"/>
        </w:rPr>
        <w:t>trọng,</w:t>
      </w:r>
      <w:r>
        <w:rPr>
          <w:color w:val="231F20"/>
          <w:spacing w:val="-5"/>
          <w:w w:val="105"/>
        </w:rPr>
        <w:t> </w:t>
      </w:r>
      <w:r>
        <w:rPr>
          <w:color w:val="231F20"/>
          <w:w w:val="105"/>
        </w:rPr>
        <w:t>chỉ</w:t>
      </w:r>
      <w:r>
        <w:rPr>
          <w:color w:val="231F20"/>
          <w:spacing w:val="-5"/>
          <w:w w:val="105"/>
        </w:rPr>
        <w:t> </w:t>
      </w:r>
      <w:r>
        <w:rPr>
          <w:color w:val="231F20"/>
          <w:w w:val="105"/>
        </w:rPr>
        <w:t>có</w:t>
      </w:r>
      <w:r>
        <w:rPr>
          <w:color w:val="231F20"/>
          <w:spacing w:val="-5"/>
          <w:w w:val="105"/>
        </w:rPr>
        <w:t> </w:t>
      </w:r>
      <w:r>
        <w:rPr>
          <w:color w:val="231F20"/>
          <w:w w:val="105"/>
        </w:rPr>
        <w:t>quay</w:t>
      </w:r>
      <w:r>
        <w:rPr>
          <w:color w:val="231F20"/>
          <w:spacing w:val="-5"/>
          <w:w w:val="105"/>
        </w:rPr>
        <w:t> </w:t>
      </w:r>
      <w:r>
        <w:rPr>
          <w:color w:val="231F20"/>
          <w:w w:val="105"/>
        </w:rPr>
        <w:t>lại</w:t>
      </w:r>
      <w:r>
        <w:rPr>
          <w:color w:val="231F20"/>
          <w:spacing w:val="-5"/>
          <w:w w:val="105"/>
        </w:rPr>
        <w:t> </w:t>
      </w:r>
      <w:r>
        <w:rPr>
          <w:color w:val="231F20"/>
          <w:w w:val="105"/>
        </w:rPr>
        <w:t>tự</w:t>
      </w:r>
      <w:r>
        <w:rPr>
          <w:color w:val="231F20"/>
          <w:spacing w:val="-5"/>
          <w:w w:val="105"/>
        </w:rPr>
        <w:t> </w:t>
      </w:r>
      <w:r>
        <w:rPr>
          <w:color w:val="231F20"/>
          <w:w w:val="105"/>
        </w:rPr>
        <w:t>vấn,</w:t>
      </w:r>
      <w:r>
        <w:rPr>
          <w:color w:val="231F20"/>
          <w:spacing w:val="-5"/>
          <w:w w:val="105"/>
        </w:rPr>
        <w:t> </w:t>
      </w:r>
      <w:r>
        <w:rPr>
          <w:color w:val="231F20"/>
          <w:w w:val="105"/>
        </w:rPr>
        <w:t>vấn</w:t>
      </w:r>
      <w:r>
        <w:rPr>
          <w:color w:val="231F20"/>
          <w:spacing w:val="-5"/>
          <w:w w:val="105"/>
        </w:rPr>
        <w:t> </w:t>
      </w:r>
      <w:r>
        <w:rPr>
          <w:color w:val="231F20"/>
          <w:w w:val="105"/>
        </w:rPr>
        <w:t>đề</w:t>
      </w:r>
      <w:r>
        <w:rPr>
          <w:color w:val="231F20"/>
          <w:spacing w:val="-5"/>
          <w:w w:val="105"/>
        </w:rPr>
        <w:t> </w:t>
      </w:r>
      <w:r>
        <w:rPr>
          <w:color w:val="231F20"/>
          <w:w w:val="105"/>
        </w:rPr>
        <w:t>sẽ</w:t>
      </w:r>
      <w:r>
        <w:rPr>
          <w:color w:val="231F20"/>
          <w:spacing w:val="-5"/>
          <w:w w:val="105"/>
        </w:rPr>
        <w:t> </w:t>
      </w:r>
      <w:r>
        <w:rPr>
          <w:color w:val="231F20"/>
          <w:w w:val="105"/>
        </w:rPr>
        <w:t>thật</w:t>
      </w:r>
      <w:r>
        <w:rPr>
          <w:color w:val="231F20"/>
          <w:spacing w:val="-5"/>
          <w:w w:val="105"/>
        </w:rPr>
        <w:t> </w:t>
      </w:r>
      <w:r>
        <w:rPr>
          <w:color w:val="231F20"/>
          <w:w w:val="105"/>
        </w:rPr>
        <w:t>sự </w:t>
      </w:r>
      <w:r>
        <w:rPr>
          <w:color w:val="231F20"/>
          <w:spacing w:val="-2"/>
          <w:w w:val="105"/>
        </w:rPr>
        <w:t>được</w:t>
      </w:r>
      <w:r>
        <w:rPr>
          <w:color w:val="231F20"/>
          <w:spacing w:val="-22"/>
          <w:w w:val="105"/>
        </w:rPr>
        <w:t> </w:t>
      </w:r>
      <w:r>
        <w:rPr>
          <w:color w:val="231F20"/>
          <w:spacing w:val="-2"/>
          <w:w w:val="105"/>
        </w:rPr>
        <w:t>giải</w:t>
      </w:r>
      <w:r>
        <w:rPr>
          <w:color w:val="231F20"/>
          <w:spacing w:val="-20"/>
          <w:w w:val="105"/>
        </w:rPr>
        <w:t> </w:t>
      </w:r>
      <w:r>
        <w:rPr>
          <w:color w:val="231F20"/>
          <w:spacing w:val="-2"/>
          <w:w w:val="105"/>
        </w:rPr>
        <w:t>quyết.</w:t>
      </w:r>
      <w:r>
        <w:rPr>
          <w:color w:val="231F20"/>
          <w:spacing w:val="-21"/>
          <w:w w:val="105"/>
        </w:rPr>
        <w:t> </w:t>
      </w:r>
      <w:r>
        <w:rPr>
          <w:color w:val="231F20"/>
          <w:spacing w:val="-2"/>
          <w:w w:val="105"/>
        </w:rPr>
        <w:t>Kẻ</w:t>
      </w:r>
      <w:r>
        <w:rPr>
          <w:color w:val="231F20"/>
          <w:spacing w:val="-21"/>
          <w:w w:val="105"/>
        </w:rPr>
        <w:t> </w:t>
      </w:r>
      <w:r>
        <w:rPr>
          <w:color w:val="231F20"/>
          <w:spacing w:val="-2"/>
          <w:w w:val="105"/>
        </w:rPr>
        <w:t>khác</w:t>
      </w:r>
      <w:r>
        <w:rPr>
          <w:color w:val="231F20"/>
          <w:spacing w:val="-21"/>
          <w:w w:val="105"/>
        </w:rPr>
        <w:t> </w:t>
      </w:r>
      <w:r>
        <w:rPr>
          <w:color w:val="231F20"/>
          <w:spacing w:val="-2"/>
          <w:w w:val="105"/>
        </w:rPr>
        <w:t>chẳng</w:t>
      </w:r>
      <w:r>
        <w:rPr>
          <w:color w:val="231F20"/>
          <w:spacing w:val="-20"/>
          <w:w w:val="105"/>
        </w:rPr>
        <w:t> </w:t>
      </w:r>
      <w:r>
        <w:rPr>
          <w:color w:val="231F20"/>
          <w:spacing w:val="-2"/>
          <w:w w:val="105"/>
        </w:rPr>
        <w:t>có</w:t>
      </w:r>
      <w:r>
        <w:rPr>
          <w:color w:val="231F20"/>
          <w:spacing w:val="-22"/>
          <w:w w:val="105"/>
        </w:rPr>
        <w:t> </w:t>
      </w:r>
      <w:r>
        <w:rPr>
          <w:color w:val="231F20"/>
          <w:spacing w:val="-2"/>
          <w:w w:val="105"/>
        </w:rPr>
        <w:t>lầm</w:t>
      </w:r>
      <w:r>
        <w:rPr>
          <w:color w:val="231F20"/>
          <w:spacing w:val="-20"/>
          <w:w w:val="105"/>
        </w:rPr>
        <w:t> </w:t>
      </w:r>
      <w:r>
        <w:rPr>
          <w:color w:val="231F20"/>
          <w:spacing w:val="-2"/>
          <w:w w:val="105"/>
        </w:rPr>
        <w:t>lỗi,</w:t>
      </w:r>
      <w:r>
        <w:rPr>
          <w:color w:val="231F20"/>
          <w:spacing w:val="-21"/>
          <w:w w:val="105"/>
        </w:rPr>
        <w:t> </w:t>
      </w:r>
      <w:r>
        <w:rPr>
          <w:color w:val="231F20"/>
          <w:spacing w:val="-2"/>
          <w:w w:val="105"/>
        </w:rPr>
        <w:t>thiên</w:t>
      </w:r>
      <w:r>
        <w:rPr>
          <w:color w:val="231F20"/>
          <w:spacing w:val="-22"/>
          <w:w w:val="105"/>
        </w:rPr>
        <w:t> </w:t>
      </w:r>
      <w:r>
        <w:rPr>
          <w:color w:val="231F20"/>
          <w:spacing w:val="-2"/>
          <w:w w:val="105"/>
        </w:rPr>
        <w:t>nhiên</w:t>
      </w:r>
      <w:r>
        <w:rPr>
          <w:color w:val="231F20"/>
          <w:spacing w:val="-21"/>
          <w:w w:val="105"/>
        </w:rPr>
        <w:t> </w:t>
      </w:r>
      <w:r>
        <w:rPr>
          <w:color w:val="231F20"/>
          <w:spacing w:val="-2"/>
          <w:w w:val="105"/>
        </w:rPr>
        <w:t>chẳng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có lầm lỗi. Vì sao thiên nhiên biến hiện tai nạn nhiều ngần ấy? Do tâm bất thiện của chúng ta cảm vời, chẳng phải là thiên</w:t>
      </w:r>
      <w:r>
        <w:rPr>
          <w:color w:val="231F20"/>
          <w:spacing w:val="-11"/>
          <w:w w:val="105"/>
        </w:rPr>
        <w:t> </w:t>
      </w:r>
      <w:r>
        <w:rPr>
          <w:color w:val="231F20"/>
          <w:w w:val="105"/>
        </w:rPr>
        <w:t>nhiên</w:t>
      </w:r>
      <w:r>
        <w:rPr>
          <w:color w:val="231F20"/>
          <w:spacing w:val="-11"/>
          <w:w w:val="105"/>
        </w:rPr>
        <w:t> </w:t>
      </w:r>
      <w:r>
        <w:rPr>
          <w:color w:val="231F20"/>
          <w:w w:val="105"/>
        </w:rPr>
        <w:t>cố</w:t>
      </w:r>
      <w:r>
        <w:rPr>
          <w:color w:val="231F20"/>
          <w:spacing w:val="-11"/>
          <w:w w:val="105"/>
        </w:rPr>
        <w:t> </w:t>
      </w:r>
      <w:r>
        <w:rPr>
          <w:color w:val="231F20"/>
          <w:w w:val="105"/>
        </w:rPr>
        <w:t>ý.</w:t>
      </w:r>
      <w:r>
        <w:rPr>
          <w:color w:val="231F20"/>
          <w:spacing w:val="-11"/>
          <w:w w:val="105"/>
        </w:rPr>
        <w:t> </w:t>
      </w:r>
      <w:r>
        <w:rPr>
          <w:color w:val="231F20"/>
          <w:w w:val="105"/>
        </w:rPr>
        <w:t>Nó</w:t>
      </w:r>
      <w:r>
        <w:rPr>
          <w:color w:val="231F20"/>
          <w:spacing w:val="-12"/>
          <w:w w:val="105"/>
        </w:rPr>
        <w:t> </w:t>
      </w:r>
      <w:r>
        <w:rPr>
          <w:color w:val="231F20"/>
          <w:w w:val="105"/>
        </w:rPr>
        <w:t>vô</w:t>
      </w:r>
      <w:r>
        <w:rPr>
          <w:color w:val="231F20"/>
          <w:spacing w:val="-11"/>
          <w:w w:val="105"/>
        </w:rPr>
        <w:t> </w:t>
      </w:r>
      <w:r>
        <w:rPr>
          <w:color w:val="231F20"/>
          <w:w w:val="105"/>
        </w:rPr>
        <w:t>tình.</w:t>
      </w:r>
      <w:r>
        <w:rPr>
          <w:color w:val="231F20"/>
          <w:spacing w:val="-11"/>
          <w:w w:val="105"/>
        </w:rPr>
        <w:t> </w:t>
      </w:r>
      <w:r>
        <w:rPr>
          <w:color w:val="231F20"/>
          <w:w w:val="105"/>
        </w:rPr>
        <w:t>Thiên</w:t>
      </w:r>
      <w:r>
        <w:rPr>
          <w:color w:val="231F20"/>
          <w:spacing w:val="-11"/>
          <w:w w:val="105"/>
        </w:rPr>
        <w:t> </w:t>
      </w:r>
      <w:r>
        <w:rPr>
          <w:color w:val="231F20"/>
          <w:w w:val="105"/>
        </w:rPr>
        <w:t>nhiên</w:t>
      </w:r>
      <w:r>
        <w:rPr>
          <w:color w:val="231F20"/>
          <w:spacing w:val="-11"/>
          <w:w w:val="105"/>
        </w:rPr>
        <w:t> </w:t>
      </w:r>
      <w:r>
        <w:rPr>
          <w:color w:val="231F20"/>
          <w:w w:val="105"/>
        </w:rPr>
        <w:t>biến</w:t>
      </w:r>
      <w:r>
        <w:rPr>
          <w:color w:val="231F20"/>
          <w:spacing w:val="-12"/>
          <w:w w:val="105"/>
        </w:rPr>
        <w:t> </w:t>
      </w:r>
      <w:r>
        <w:rPr>
          <w:color w:val="231F20"/>
          <w:w w:val="105"/>
        </w:rPr>
        <w:t>hóa</w:t>
      </w:r>
      <w:r>
        <w:rPr>
          <w:color w:val="231F20"/>
          <w:spacing w:val="-11"/>
          <w:w w:val="105"/>
        </w:rPr>
        <w:t> </w:t>
      </w:r>
      <w:r>
        <w:rPr>
          <w:color w:val="231F20"/>
          <w:w w:val="105"/>
        </w:rPr>
        <w:t>theo</w:t>
      </w:r>
      <w:r>
        <w:rPr>
          <w:color w:val="231F20"/>
          <w:spacing w:val="-11"/>
          <w:w w:val="105"/>
        </w:rPr>
        <w:t> </w:t>
      </w:r>
      <w:r>
        <w:rPr>
          <w:color w:val="231F20"/>
          <w:w w:val="105"/>
        </w:rPr>
        <w:t>lệnh của</w:t>
      </w:r>
      <w:r>
        <w:rPr>
          <w:color w:val="231F20"/>
          <w:spacing w:val="-17"/>
          <w:w w:val="105"/>
        </w:rPr>
        <w:t> </w:t>
      </w:r>
      <w:r>
        <w:rPr>
          <w:color w:val="231F20"/>
          <w:w w:val="105"/>
        </w:rPr>
        <w:t>ai?</w:t>
      </w:r>
      <w:r>
        <w:rPr>
          <w:color w:val="231F20"/>
          <w:spacing w:val="-17"/>
          <w:w w:val="105"/>
        </w:rPr>
        <w:t> </w:t>
      </w:r>
      <w:r>
        <w:rPr>
          <w:color w:val="231F20"/>
          <w:w w:val="105"/>
        </w:rPr>
        <w:t>Nghe</w:t>
      </w:r>
      <w:r>
        <w:rPr>
          <w:color w:val="231F20"/>
          <w:spacing w:val="-17"/>
          <w:w w:val="105"/>
        </w:rPr>
        <w:t> </w:t>
      </w:r>
      <w:r>
        <w:rPr>
          <w:color w:val="231F20"/>
          <w:w w:val="105"/>
        </w:rPr>
        <w:t>theo</w:t>
      </w:r>
      <w:r>
        <w:rPr>
          <w:color w:val="231F20"/>
          <w:spacing w:val="-17"/>
          <w:w w:val="105"/>
        </w:rPr>
        <w:t> </w:t>
      </w:r>
      <w:r>
        <w:rPr>
          <w:color w:val="231F20"/>
          <w:w w:val="105"/>
        </w:rPr>
        <w:t>ý</w:t>
      </w:r>
      <w:r>
        <w:rPr>
          <w:color w:val="231F20"/>
          <w:spacing w:val="-17"/>
          <w:w w:val="105"/>
        </w:rPr>
        <w:t> </w:t>
      </w:r>
      <w:r>
        <w:rPr>
          <w:color w:val="231F20"/>
          <w:w w:val="105"/>
        </w:rPr>
        <w:t>niệm</w:t>
      </w:r>
      <w:r>
        <w:rPr>
          <w:color w:val="231F20"/>
          <w:spacing w:val="-17"/>
          <w:w w:val="105"/>
        </w:rPr>
        <w:t> </w:t>
      </w:r>
      <w:r>
        <w:rPr>
          <w:color w:val="231F20"/>
          <w:w w:val="105"/>
        </w:rPr>
        <w:t>của</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Ý</w:t>
      </w:r>
      <w:r>
        <w:rPr>
          <w:color w:val="231F20"/>
          <w:spacing w:val="-17"/>
          <w:w w:val="105"/>
        </w:rPr>
        <w:t> </w:t>
      </w:r>
      <w:r>
        <w:rPr>
          <w:color w:val="231F20"/>
          <w:w w:val="105"/>
        </w:rPr>
        <w:t>niệm</w:t>
      </w:r>
      <w:r>
        <w:rPr>
          <w:color w:val="231F20"/>
          <w:spacing w:val="-17"/>
          <w:w w:val="105"/>
        </w:rPr>
        <w:t> </w:t>
      </w:r>
      <w:r>
        <w:rPr>
          <w:color w:val="231F20"/>
          <w:w w:val="105"/>
        </w:rPr>
        <w:t>của</w:t>
      </w:r>
      <w:r>
        <w:rPr>
          <w:color w:val="231F20"/>
          <w:spacing w:val="-17"/>
          <w:w w:val="105"/>
        </w:rPr>
        <w:t> </w:t>
      </w:r>
      <w:r>
        <w:rPr>
          <w:color w:val="231F20"/>
          <w:w w:val="105"/>
        </w:rPr>
        <w:t>chúng</w:t>
      </w:r>
      <w:r>
        <w:rPr>
          <w:color w:val="231F20"/>
          <w:spacing w:val="-17"/>
          <w:w w:val="105"/>
        </w:rPr>
        <w:t> </w:t>
      </w:r>
      <w:r>
        <w:rPr>
          <w:color w:val="231F20"/>
          <w:w w:val="105"/>
        </w:rPr>
        <w:t>ta tốt</w:t>
      </w:r>
      <w:r>
        <w:rPr>
          <w:color w:val="231F20"/>
          <w:spacing w:val="-5"/>
          <w:w w:val="105"/>
        </w:rPr>
        <w:t> </w:t>
      </w:r>
      <w:r>
        <w:rPr>
          <w:color w:val="231F20"/>
          <w:w w:val="105"/>
        </w:rPr>
        <w:t>lành,</w:t>
      </w:r>
      <w:r>
        <w:rPr>
          <w:color w:val="231F20"/>
          <w:spacing w:val="-6"/>
          <w:w w:val="105"/>
        </w:rPr>
        <w:t> </w:t>
      </w:r>
      <w:r>
        <w:rPr>
          <w:color w:val="231F20"/>
          <w:w w:val="105"/>
        </w:rPr>
        <w:t>thiên</w:t>
      </w:r>
      <w:r>
        <w:rPr>
          <w:color w:val="231F20"/>
          <w:spacing w:val="-6"/>
          <w:w w:val="105"/>
        </w:rPr>
        <w:t> </w:t>
      </w:r>
      <w:r>
        <w:rPr>
          <w:color w:val="231F20"/>
          <w:w w:val="105"/>
        </w:rPr>
        <w:t>nhiên</w:t>
      </w:r>
      <w:r>
        <w:rPr>
          <w:color w:val="231F20"/>
          <w:spacing w:val="-6"/>
          <w:w w:val="105"/>
        </w:rPr>
        <w:t> </w:t>
      </w:r>
      <w:r>
        <w:rPr>
          <w:color w:val="231F20"/>
          <w:w w:val="105"/>
        </w:rPr>
        <w:t>trở</w:t>
      </w:r>
      <w:r>
        <w:rPr>
          <w:color w:val="231F20"/>
          <w:spacing w:val="-6"/>
          <w:w w:val="105"/>
        </w:rPr>
        <w:t> </w:t>
      </w:r>
      <w:r>
        <w:rPr>
          <w:color w:val="231F20"/>
          <w:w w:val="105"/>
        </w:rPr>
        <w:t>thành</w:t>
      </w:r>
      <w:r>
        <w:rPr>
          <w:color w:val="231F20"/>
          <w:spacing w:val="-6"/>
          <w:w w:val="105"/>
        </w:rPr>
        <w:t> </w:t>
      </w:r>
      <w:r>
        <w:rPr>
          <w:color w:val="231F20"/>
          <w:w w:val="105"/>
        </w:rPr>
        <w:t>tốt</w:t>
      </w:r>
      <w:r>
        <w:rPr>
          <w:color w:val="231F20"/>
          <w:spacing w:val="-5"/>
          <w:w w:val="105"/>
        </w:rPr>
        <w:t> </w:t>
      </w:r>
      <w:r>
        <w:rPr>
          <w:color w:val="231F20"/>
          <w:w w:val="105"/>
        </w:rPr>
        <w:t>lành.</w:t>
      </w:r>
      <w:r>
        <w:rPr>
          <w:color w:val="231F20"/>
          <w:spacing w:val="-6"/>
          <w:w w:val="105"/>
        </w:rPr>
        <w:t> </w:t>
      </w:r>
      <w:r>
        <w:rPr>
          <w:color w:val="231F20"/>
          <w:w w:val="105"/>
        </w:rPr>
        <w:t>Ý</w:t>
      </w:r>
      <w:r>
        <w:rPr>
          <w:color w:val="231F20"/>
          <w:spacing w:val="-6"/>
          <w:w w:val="105"/>
        </w:rPr>
        <w:t> </w:t>
      </w:r>
      <w:r>
        <w:rPr>
          <w:color w:val="231F20"/>
          <w:w w:val="105"/>
        </w:rPr>
        <w:t>niệm</w:t>
      </w:r>
      <w:r>
        <w:rPr>
          <w:color w:val="231F20"/>
          <w:spacing w:val="-6"/>
          <w:w w:val="105"/>
        </w:rPr>
        <w:t> </w:t>
      </w:r>
      <w:r>
        <w:rPr>
          <w:color w:val="231F20"/>
          <w:w w:val="105"/>
        </w:rPr>
        <w:t>của</w:t>
      </w:r>
      <w:r>
        <w:rPr>
          <w:color w:val="231F20"/>
          <w:spacing w:val="-5"/>
          <w:w w:val="105"/>
        </w:rPr>
        <w:t> </w:t>
      </w:r>
      <w:r>
        <w:rPr>
          <w:color w:val="231F20"/>
          <w:w w:val="105"/>
        </w:rPr>
        <w:t>chúng</w:t>
      </w:r>
      <w:r>
        <w:rPr>
          <w:color w:val="231F20"/>
          <w:spacing w:val="-5"/>
          <w:w w:val="105"/>
        </w:rPr>
        <w:t> </w:t>
      </w:r>
      <w:r>
        <w:rPr>
          <w:color w:val="231F20"/>
          <w:w w:val="105"/>
        </w:rPr>
        <w:t>ta bất thiện, thiên nhiên trở thành bất thiện. Đạo lý là như thế </w:t>
      </w:r>
      <w:r>
        <w:rPr>
          <w:color w:val="231F20"/>
        </w:rPr>
        <w:t>đó.</w:t>
      </w:r>
      <w:r>
        <w:rPr>
          <w:color w:val="231F20"/>
          <w:spacing w:val="-2"/>
        </w:rPr>
        <w:t> </w:t>
      </w:r>
      <w:r>
        <w:rPr>
          <w:color w:val="231F20"/>
        </w:rPr>
        <w:t>Ý</w:t>
      </w:r>
      <w:r>
        <w:rPr>
          <w:color w:val="231F20"/>
          <w:spacing w:val="-2"/>
        </w:rPr>
        <w:t> </w:t>
      </w:r>
      <w:r>
        <w:rPr>
          <w:color w:val="231F20"/>
        </w:rPr>
        <w:t>niệm</w:t>
      </w:r>
      <w:r>
        <w:rPr>
          <w:color w:val="231F20"/>
          <w:spacing w:val="-2"/>
        </w:rPr>
        <w:t> </w:t>
      </w:r>
      <w:r>
        <w:rPr>
          <w:color w:val="231F20"/>
        </w:rPr>
        <w:t>làm</w:t>
      </w:r>
      <w:r>
        <w:rPr>
          <w:color w:val="231F20"/>
          <w:spacing w:val="-2"/>
        </w:rPr>
        <w:t> </w:t>
      </w:r>
      <w:r>
        <w:rPr>
          <w:color w:val="231F20"/>
        </w:rPr>
        <w:t>chủ tể hết</w:t>
      </w:r>
      <w:r>
        <w:rPr>
          <w:color w:val="231F20"/>
          <w:spacing w:val="-2"/>
        </w:rPr>
        <w:t> </w:t>
      </w:r>
      <w:r>
        <w:rPr>
          <w:color w:val="231F20"/>
        </w:rPr>
        <w:t>thảy.</w:t>
      </w:r>
      <w:r>
        <w:rPr>
          <w:color w:val="231F20"/>
          <w:spacing w:val="-2"/>
        </w:rPr>
        <w:t> </w:t>
      </w:r>
      <w:r>
        <w:rPr>
          <w:color w:val="231F20"/>
        </w:rPr>
        <w:t>Ý</w:t>
      </w:r>
      <w:r>
        <w:rPr>
          <w:color w:val="231F20"/>
          <w:spacing w:val="-2"/>
        </w:rPr>
        <w:t> </w:t>
      </w:r>
      <w:r>
        <w:rPr>
          <w:color w:val="231F20"/>
        </w:rPr>
        <w:t>niệm</w:t>
      </w:r>
      <w:r>
        <w:rPr>
          <w:color w:val="231F20"/>
          <w:spacing w:val="-2"/>
        </w:rPr>
        <w:t> </w:t>
      </w:r>
      <w:r>
        <w:rPr>
          <w:color w:val="231F20"/>
        </w:rPr>
        <w:t>thay</w:t>
      </w:r>
      <w:r>
        <w:rPr>
          <w:color w:val="231F20"/>
          <w:spacing w:val="-2"/>
        </w:rPr>
        <w:t> </w:t>
      </w:r>
      <w:r>
        <w:rPr>
          <w:color w:val="231F20"/>
        </w:rPr>
        <w:t>đổi</w:t>
      </w:r>
      <w:r>
        <w:rPr>
          <w:color w:val="231F20"/>
          <w:spacing w:val="-2"/>
        </w:rPr>
        <w:t> </w:t>
      </w:r>
      <w:r>
        <w:rPr>
          <w:color w:val="231F20"/>
        </w:rPr>
        <w:t>hết</w:t>
      </w:r>
      <w:r>
        <w:rPr>
          <w:color w:val="231F20"/>
          <w:spacing w:val="-2"/>
        </w:rPr>
        <w:t> </w:t>
      </w:r>
      <w:r>
        <w:rPr>
          <w:color w:val="231F20"/>
        </w:rPr>
        <w:t>thảy.</w:t>
      </w:r>
      <w:r>
        <w:rPr>
          <w:color w:val="231F20"/>
          <w:spacing w:val="-2"/>
        </w:rPr>
        <w:t> </w:t>
      </w:r>
      <w:r>
        <w:rPr>
          <w:color w:val="231F20"/>
        </w:rPr>
        <w:t>Quý </w:t>
      </w:r>
      <w:r>
        <w:rPr>
          <w:color w:val="231F20"/>
          <w:w w:val="105"/>
        </w:rPr>
        <w:t>vị bắt thiên nhiên trở thành thiện hay ác đều do ý niệm. Ý niệm</w:t>
      </w:r>
      <w:r>
        <w:rPr>
          <w:color w:val="231F20"/>
          <w:spacing w:val="-9"/>
          <w:w w:val="105"/>
        </w:rPr>
        <w:t> </w:t>
      </w:r>
      <w:r>
        <w:rPr>
          <w:color w:val="231F20"/>
          <w:w w:val="105"/>
        </w:rPr>
        <w:t>của</w:t>
      </w:r>
      <w:r>
        <w:rPr>
          <w:color w:val="231F20"/>
          <w:spacing w:val="-9"/>
          <w:w w:val="105"/>
        </w:rPr>
        <w:t> </w:t>
      </w:r>
      <w:r>
        <w:rPr>
          <w:color w:val="231F20"/>
          <w:w w:val="105"/>
        </w:rPr>
        <w:t>Phật</w:t>
      </w:r>
      <w:r>
        <w:rPr>
          <w:color w:val="231F20"/>
          <w:spacing w:val="-9"/>
          <w:w w:val="105"/>
        </w:rPr>
        <w:t> </w:t>
      </w:r>
      <w:r>
        <w:rPr>
          <w:color w:val="231F20"/>
          <w:w w:val="105"/>
        </w:rPr>
        <w:t>là</w:t>
      </w:r>
      <w:r>
        <w:rPr>
          <w:color w:val="231F20"/>
          <w:spacing w:val="-9"/>
          <w:w w:val="105"/>
        </w:rPr>
        <w:t> </w:t>
      </w:r>
      <w:r>
        <w:rPr>
          <w:color w:val="231F20"/>
          <w:w w:val="105"/>
        </w:rPr>
        <w:t>thanh</w:t>
      </w:r>
      <w:r>
        <w:rPr>
          <w:color w:val="231F20"/>
          <w:spacing w:val="-9"/>
          <w:w w:val="105"/>
        </w:rPr>
        <w:t> </w:t>
      </w:r>
      <w:r>
        <w:rPr>
          <w:color w:val="231F20"/>
          <w:w w:val="105"/>
        </w:rPr>
        <w:t>tịnh,</w:t>
      </w:r>
      <w:r>
        <w:rPr>
          <w:color w:val="231F20"/>
          <w:spacing w:val="-9"/>
          <w:w w:val="105"/>
        </w:rPr>
        <w:t> </w:t>
      </w:r>
      <w:r>
        <w:rPr>
          <w:color w:val="231F20"/>
          <w:w w:val="105"/>
        </w:rPr>
        <w:t>bình</w:t>
      </w:r>
      <w:r>
        <w:rPr>
          <w:color w:val="231F20"/>
          <w:spacing w:val="-9"/>
          <w:w w:val="105"/>
        </w:rPr>
        <w:t> </w:t>
      </w:r>
      <w:r>
        <w:rPr>
          <w:color w:val="231F20"/>
          <w:w w:val="105"/>
        </w:rPr>
        <w:t>đẳng,</w:t>
      </w:r>
      <w:r>
        <w:rPr>
          <w:color w:val="231F20"/>
          <w:spacing w:val="-9"/>
          <w:w w:val="105"/>
        </w:rPr>
        <w:t> </w:t>
      </w:r>
      <w:r>
        <w:rPr>
          <w:color w:val="231F20"/>
          <w:w w:val="105"/>
        </w:rPr>
        <w:t>giác,</w:t>
      </w:r>
      <w:r>
        <w:rPr>
          <w:color w:val="231F20"/>
          <w:spacing w:val="-9"/>
          <w:w w:val="105"/>
        </w:rPr>
        <w:t> </w:t>
      </w:r>
      <w:r>
        <w:rPr>
          <w:color w:val="231F20"/>
          <w:w w:val="105"/>
        </w:rPr>
        <w:t>nên</w:t>
      </w:r>
      <w:r>
        <w:rPr>
          <w:color w:val="231F20"/>
          <w:spacing w:val="-9"/>
          <w:w w:val="105"/>
        </w:rPr>
        <w:t> </w:t>
      </w:r>
      <w:r>
        <w:rPr>
          <w:color w:val="231F20"/>
          <w:w w:val="105"/>
        </w:rPr>
        <w:t>trong</w:t>
      </w:r>
      <w:r>
        <w:rPr>
          <w:color w:val="231F20"/>
          <w:spacing w:val="-9"/>
          <w:w w:val="105"/>
        </w:rPr>
        <w:t> </w:t>
      </w:r>
      <w:r>
        <w:rPr>
          <w:color w:val="231F20"/>
          <w:w w:val="105"/>
        </w:rPr>
        <w:t>cảnh giới của Ngài không có tai nạn. Ý nghĩa biểu thị pháp của Tăng Trưởng Thiên Vương rất sâu, rất rộng, chúng ta phải nghiêm</w:t>
      </w:r>
      <w:r>
        <w:rPr>
          <w:color w:val="231F20"/>
          <w:spacing w:val="-10"/>
          <w:w w:val="105"/>
        </w:rPr>
        <w:t> </w:t>
      </w:r>
      <w:r>
        <w:rPr>
          <w:color w:val="231F20"/>
          <w:w w:val="105"/>
        </w:rPr>
        <w:t>túc</w:t>
      </w:r>
      <w:r>
        <w:rPr>
          <w:color w:val="231F20"/>
          <w:spacing w:val="-10"/>
          <w:w w:val="105"/>
        </w:rPr>
        <w:t> </w:t>
      </w:r>
      <w:r>
        <w:rPr>
          <w:color w:val="231F20"/>
          <w:w w:val="105"/>
        </w:rPr>
        <w:t>học</w:t>
      </w:r>
      <w:r>
        <w:rPr>
          <w:color w:val="231F20"/>
          <w:spacing w:val="-10"/>
          <w:w w:val="105"/>
        </w:rPr>
        <w:t> </w:t>
      </w:r>
      <w:r>
        <w:rPr>
          <w:color w:val="231F20"/>
          <w:w w:val="105"/>
        </w:rPr>
        <w:t>tập.</w:t>
      </w:r>
      <w:r>
        <w:rPr>
          <w:color w:val="231F20"/>
          <w:spacing w:val="-10"/>
          <w:w w:val="105"/>
        </w:rPr>
        <w:t> </w:t>
      </w:r>
      <w:r>
        <w:rPr>
          <w:color w:val="231F20"/>
          <w:w w:val="105"/>
        </w:rPr>
        <w:t>Giới,</w:t>
      </w:r>
      <w:r>
        <w:rPr>
          <w:color w:val="231F20"/>
          <w:spacing w:val="-10"/>
          <w:w w:val="105"/>
        </w:rPr>
        <w:t> </w:t>
      </w:r>
      <w:r>
        <w:rPr>
          <w:color w:val="231F20"/>
          <w:w w:val="105"/>
        </w:rPr>
        <w:t>Định,</w:t>
      </w:r>
      <w:r>
        <w:rPr>
          <w:color w:val="231F20"/>
          <w:spacing w:val="-10"/>
          <w:w w:val="105"/>
        </w:rPr>
        <w:t> </w:t>
      </w:r>
      <w:r>
        <w:rPr>
          <w:color w:val="231F20"/>
          <w:w w:val="105"/>
        </w:rPr>
        <w:t>Tuệ</w:t>
      </w:r>
      <w:r>
        <w:rPr>
          <w:color w:val="231F20"/>
          <w:spacing w:val="-10"/>
          <w:w w:val="105"/>
        </w:rPr>
        <w:t> </w:t>
      </w:r>
      <w:r>
        <w:rPr>
          <w:color w:val="231F20"/>
          <w:w w:val="105"/>
        </w:rPr>
        <w:t>trọng</w:t>
      </w:r>
      <w:r>
        <w:rPr>
          <w:color w:val="231F20"/>
          <w:spacing w:val="-10"/>
          <w:w w:val="105"/>
        </w:rPr>
        <w:t> </w:t>
      </w:r>
      <w:r>
        <w:rPr>
          <w:color w:val="231F20"/>
          <w:w w:val="105"/>
        </w:rPr>
        <w:t>yếu</w:t>
      </w:r>
      <w:r>
        <w:rPr>
          <w:color w:val="231F20"/>
          <w:spacing w:val="-10"/>
          <w:w w:val="105"/>
        </w:rPr>
        <w:t> </w:t>
      </w:r>
      <w:r>
        <w:rPr>
          <w:color w:val="231F20"/>
          <w:w w:val="105"/>
        </w:rPr>
        <w:t>hơn</w:t>
      </w:r>
      <w:r>
        <w:rPr>
          <w:color w:val="231F20"/>
          <w:spacing w:val="-10"/>
          <w:w w:val="105"/>
        </w:rPr>
        <w:t> </w:t>
      </w:r>
      <w:r>
        <w:rPr>
          <w:color w:val="231F20"/>
          <w:w w:val="105"/>
        </w:rPr>
        <w:t>bất</w:t>
      </w:r>
      <w:r>
        <w:rPr>
          <w:color w:val="231F20"/>
          <w:spacing w:val="-10"/>
          <w:w w:val="105"/>
        </w:rPr>
        <w:t> </w:t>
      </w:r>
      <w:r>
        <w:rPr>
          <w:color w:val="231F20"/>
          <w:w w:val="105"/>
        </w:rPr>
        <w:t>cứ</w:t>
      </w:r>
      <w:r>
        <w:rPr>
          <w:color w:val="231F20"/>
          <w:spacing w:val="-10"/>
          <w:w w:val="105"/>
        </w:rPr>
        <w:t> </w:t>
      </w:r>
      <w:r>
        <w:rPr>
          <w:color w:val="231F20"/>
          <w:w w:val="105"/>
        </w:rPr>
        <w:t>gì khác,</w:t>
      </w:r>
      <w:r>
        <w:rPr>
          <w:color w:val="231F20"/>
          <w:spacing w:val="-9"/>
          <w:w w:val="105"/>
        </w:rPr>
        <w:t> </w:t>
      </w:r>
      <w:r>
        <w:rPr>
          <w:color w:val="231F20"/>
          <w:w w:val="105"/>
        </w:rPr>
        <w:t>do</w:t>
      </w:r>
      <w:r>
        <w:rPr>
          <w:color w:val="231F20"/>
          <w:spacing w:val="-7"/>
          <w:w w:val="105"/>
        </w:rPr>
        <w:t> </w:t>
      </w:r>
      <w:r>
        <w:rPr>
          <w:color w:val="231F20"/>
          <w:w w:val="105"/>
        </w:rPr>
        <w:t>Giới</w:t>
      </w:r>
      <w:r>
        <w:rPr>
          <w:color w:val="231F20"/>
          <w:spacing w:val="-9"/>
          <w:w w:val="105"/>
        </w:rPr>
        <w:t> </w:t>
      </w:r>
      <w:r>
        <w:rPr>
          <w:color w:val="231F20"/>
          <w:w w:val="105"/>
        </w:rPr>
        <w:t>đắc</w:t>
      </w:r>
      <w:r>
        <w:rPr>
          <w:color w:val="231F20"/>
          <w:spacing w:val="-7"/>
          <w:w w:val="105"/>
        </w:rPr>
        <w:t> </w:t>
      </w:r>
      <w:r>
        <w:rPr>
          <w:color w:val="231F20"/>
          <w:w w:val="105"/>
        </w:rPr>
        <w:t>Định,</w:t>
      </w:r>
      <w:r>
        <w:rPr>
          <w:color w:val="231F20"/>
          <w:spacing w:val="-7"/>
          <w:w w:val="105"/>
        </w:rPr>
        <w:t> </w:t>
      </w:r>
      <w:r>
        <w:rPr>
          <w:color w:val="231F20"/>
          <w:w w:val="105"/>
        </w:rPr>
        <w:t>do</w:t>
      </w:r>
      <w:r>
        <w:rPr>
          <w:color w:val="231F20"/>
          <w:spacing w:val="-7"/>
          <w:w w:val="105"/>
        </w:rPr>
        <w:t> </w:t>
      </w:r>
      <w:r>
        <w:rPr>
          <w:color w:val="231F20"/>
          <w:w w:val="105"/>
        </w:rPr>
        <w:t>Định</w:t>
      </w:r>
      <w:r>
        <w:rPr>
          <w:color w:val="231F20"/>
          <w:spacing w:val="-7"/>
          <w:w w:val="105"/>
        </w:rPr>
        <w:t> </w:t>
      </w:r>
      <w:r>
        <w:rPr>
          <w:color w:val="231F20"/>
          <w:w w:val="105"/>
        </w:rPr>
        <w:t>đắc</w:t>
      </w:r>
      <w:r>
        <w:rPr>
          <w:color w:val="231F20"/>
          <w:spacing w:val="-7"/>
          <w:w w:val="105"/>
        </w:rPr>
        <w:t> </w:t>
      </w:r>
      <w:r>
        <w:rPr>
          <w:color w:val="231F20"/>
          <w:w w:val="105"/>
        </w:rPr>
        <w:t>Tuệ.</w:t>
      </w:r>
    </w:p>
    <w:p>
      <w:pPr>
        <w:pStyle w:val="ListParagraph"/>
        <w:numPr>
          <w:ilvl w:val="0"/>
          <w:numId w:val="2"/>
        </w:numPr>
        <w:tabs>
          <w:tab w:pos="1003" w:val="left" w:leader="none"/>
        </w:tabs>
        <w:spacing w:line="297" w:lineRule="auto" w:before="147" w:after="0"/>
        <w:ind w:left="103" w:right="403" w:firstLine="453"/>
        <w:jc w:val="both"/>
        <w:rPr>
          <w:sz w:val="34"/>
        </w:rPr>
      </w:pPr>
      <w:r>
        <w:rPr>
          <w:color w:val="231F20"/>
          <w:w w:val="105"/>
          <w:sz w:val="34"/>
        </w:rPr>
        <w:t>Vị thiên vương thứ ba là Quảng Mục Thiên Vương (Virūpāksa,</w:t>
      </w:r>
      <w:r>
        <w:rPr>
          <w:color w:val="231F20"/>
          <w:spacing w:val="-23"/>
          <w:w w:val="105"/>
          <w:sz w:val="34"/>
        </w:rPr>
        <w:t> </w:t>
      </w:r>
      <w:r>
        <w:rPr>
          <w:color w:val="231F20"/>
          <w:w w:val="105"/>
          <w:sz w:val="34"/>
        </w:rPr>
        <w:t>Tỳ</w:t>
      </w:r>
      <w:r>
        <w:rPr>
          <w:color w:val="231F20"/>
          <w:spacing w:val="-22"/>
          <w:w w:val="105"/>
          <w:sz w:val="34"/>
        </w:rPr>
        <w:t> </w:t>
      </w:r>
      <w:r>
        <w:rPr>
          <w:color w:val="231F20"/>
          <w:w w:val="105"/>
          <w:sz w:val="34"/>
        </w:rPr>
        <w:t>Lâu</w:t>
      </w:r>
      <w:r>
        <w:rPr>
          <w:color w:val="231F20"/>
          <w:spacing w:val="-22"/>
          <w:w w:val="105"/>
          <w:sz w:val="34"/>
        </w:rPr>
        <w:t> </w:t>
      </w:r>
      <w:r>
        <w:rPr>
          <w:color w:val="231F20"/>
          <w:w w:val="105"/>
          <w:sz w:val="34"/>
        </w:rPr>
        <w:t>Bác</w:t>
      </w:r>
      <w:r>
        <w:rPr>
          <w:color w:val="231F20"/>
          <w:spacing w:val="-23"/>
          <w:w w:val="105"/>
          <w:sz w:val="34"/>
        </w:rPr>
        <w:t> </w:t>
      </w:r>
      <w:r>
        <w:rPr>
          <w:color w:val="231F20"/>
          <w:w w:val="105"/>
          <w:sz w:val="34"/>
        </w:rPr>
        <w:t>Xoa)</w:t>
      </w:r>
      <w:r>
        <w:rPr>
          <w:color w:val="231F20"/>
          <w:spacing w:val="-22"/>
          <w:w w:val="105"/>
          <w:sz w:val="34"/>
        </w:rPr>
        <w:t> </w:t>
      </w:r>
      <w:r>
        <w:rPr>
          <w:color w:val="231F20"/>
          <w:w w:val="105"/>
          <w:sz w:val="34"/>
        </w:rPr>
        <w:t>ở</w:t>
      </w:r>
      <w:r>
        <w:rPr>
          <w:color w:val="231F20"/>
          <w:spacing w:val="-22"/>
          <w:w w:val="105"/>
          <w:sz w:val="34"/>
        </w:rPr>
        <w:t> </w:t>
      </w:r>
      <w:r>
        <w:rPr>
          <w:color w:val="231F20"/>
          <w:w w:val="105"/>
          <w:sz w:val="34"/>
        </w:rPr>
        <w:t>phương</w:t>
      </w:r>
      <w:r>
        <w:rPr>
          <w:color w:val="231F20"/>
          <w:spacing w:val="-23"/>
          <w:w w:val="105"/>
          <w:sz w:val="34"/>
        </w:rPr>
        <w:t> </w:t>
      </w:r>
      <w:r>
        <w:rPr>
          <w:color w:val="231F20"/>
          <w:w w:val="105"/>
          <w:sz w:val="34"/>
        </w:rPr>
        <w:t>Tây.</w:t>
      </w:r>
      <w:r>
        <w:rPr>
          <w:color w:val="231F20"/>
          <w:spacing w:val="-22"/>
          <w:w w:val="105"/>
          <w:sz w:val="34"/>
        </w:rPr>
        <w:t> </w:t>
      </w:r>
      <w:r>
        <w:rPr>
          <w:color w:val="231F20"/>
          <w:w w:val="105"/>
          <w:sz w:val="34"/>
        </w:rPr>
        <w:t>Phương</w:t>
      </w:r>
      <w:r>
        <w:rPr>
          <w:color w:val="231F20"/>
          <w:spacing w:val="-22"/>
          <w:w w:val="105"/>
          <w:sz w:val="34"/>
        </w:rPr>
        <w:t> </w:t>
      </w:r>
      <w:r>
        <w:rPr>
          <w:color w:val="231F20"/>
          <w:w w:val="105"/>
          <w:sz w:val="34"/>
        </w:rPr>
        <w:t>Tây</w:t>
      </w:r>
      <w:r>
        <w:rPr>
          <w:color w:val="231F20"/>
          <w:spacing w:val="-23"/>
          <w:w w:val="105"/>
          <w:sz w:val="34"/>
        </w:rPr>
        <w:t> </w:t>
      </w:r>
      <w:r>
        <w:rPr>
          <w:color w:val="231F20"/>
          <w:w w:val="105"/>
          <w:sz w:val="34"/>
        </w:rPr>
        <w:t>và phương Bắc nhắc nhở chúng ta tâm thái tu học. Chúng ta phải làm như thế nào để thật sự đạt được trí tuệ? Vì mấu chốt của toàn bộ chính là trí tuệ, mục tiêu là hộ quốc. Có</w:t>
      </w:r>
      <w:r>
        <w:rPr>
          <w:color w:val="231F20"/>
          <w:spacing w:val="80"/>
          <w:w w:val="105"/>
          <w:sz w:val="34"/>
        </w:rPr>
        <w:t> </w:t>
      </w:r>
      <w:r>
        <w:rPr>
          <w:color w:val="231F20"/>
          <w:w w:val="105"/>
          <w:sz w:val="34"/>
        </w:rPr>
        <w:t>trí tuệ, thì mới có thể hộ quốc. Thiếu trí tuệ sẽ chẳng thể</w:t>
      </w:r>
      <w:r>
        <w:rPr>
          <w:color w:val="231F20"/>
          <w:spacing w:val="80"/>
          <w:w w:val="105"/>
          <w:sz w:val="34"/>
        </w:rPr>
        <w:t> </w:t>
      </w:r>
      <w:r>
        <w:rPr>
          <w:color w:val="231F20"/>
          <w:w w:val="105"/>
          <w:sz w:val="34"/>
        </w:rPr>
        <w:t>hộ quốc. Hộ quốc là đại nguyện, tăng trưởng trí tuệ là đại </w:t>
      </w:r>
      <w:r>
        <w:rPr>
          <w:color w:val="231F20"/>
          <w:sz w:val="34"/>
        </w:rPr>
        <w:t>đức, đại năng. Cầu bằng cách nào? Đa văn, quảng học đa văn, </w:t>
      </w:r>
      <w:r>
        <w:rPr>
          <w:color w:val="231F20"/>
          <w:w w:val="105"/>
          <w:sz w:val="34"/>
        </w:rPr>
        <w:t>thành tựu trí tuệ chân thật.</w:t>
      </w:r>
    </w:p>
    <w:p>
      <w:pPr>
        <w:pStyle w:val="BodyText"/>
        <w:spacing w:line="297" w:lineRule="auto" w:before="144"/>
        <w:ind w:left="103" w:right="403" w:firstLine="453"/>
        <w:jc w:val="both"/>
      </w:pPr>
      <w:r>
        <w:rPr>
          <w:color w:val="231F20"/>
          <w:w w:val="105"/>
        </w:rPr>
        <w:t>Ở đây, coi trọng Hậu đắc trí, không gì chẳng biết, quý</w:t>
      </w:r>
      <w:r>
        <w:rPr>
          <w:color w:val="231F20"/>
          <w:spacing w:val="40"/>
          <w:w w:val="105"/>
        </w:rPr>
        <w:t> </w:t>
      </w:r>
      <w:r>
        <w:rPr>
          <w:color w:val="231F20"/>
          <w:w w:val="105"/>
        </w:rPr>
        <w:t>vị đạt được quảng học đa văn. Quý vị thấy đạo cụ do Ngài cầm</w:t>
      </w:r>
      <w:r>
        <w:rPr>
          <w:color w:val="231F20"/>
          <w:spacing w:val="-21"/>
          <w:w w:val="105"/>
        </w:rPr>
        <w:t> </w:t>
      </w:r>
      <w:r>
        <w:rPr>
          <w:color w:val="231F20"/>
          <w:w w:val="105"/>
        </w:rPr>
        <w:t>trên</w:t>
      </w:r>
      <w:r>
        <w:rPr>
          <w:color w:val="231F20"/>
          <w:spacing w:val="-21"/>
          <w:w w:val="105"/>
        </w:rPr>
        <w:t> </w:t>
      </w:r>
      <w:r>
        <w:rPr>
          <w:color w:val="231F20"/>
          <w:w w:val="105"/>
        </w:rPr>
        <w:t>tay:</w:t>
      </w:r>
      <w:r>
        <w:rPr>
          <w:color w:val="231F20"/>
          <w:spacing w:val="-22"/>
          <w:w w:val="105"/>
        </w:rPr>
        <w:t> </w:t>
      </w:r>
      <w:r>
        <w:rPr>
          <w:color w:val="231F20"/>
          <w:w w:val="105"/>
        </w:rPr>
        <w:t>Một</w:t>
      </w:r>
      <w:r>
        <w:rPr>
          <w:color w:val="231F20"/>
          <w:spacing w:val="-21"/>
          <w:w w:val="105"/>
        </w:rPr>
        <w:t> </w:t>
      </w:r>
      <w:r>
        <w:rPr>
          <w:color w:val="231F20"/>
          <w:w w:val="105"/>
        </w:rPr>
        <w:t>tay</w:t>
      </w:r>
      <w:r>
        <w:rPr>
          <w:color w:val="231F20"/>
          <w:spacing w:val="-22"/>
          <w:w w:val="105"/>
        </w:rPr>
        <w:t> </w:t>
      </w:r>
      <w:r>
        <w:rPr>
          <w:color w:val="231F20"/>
          <w:w w:val="105"/>
        </w:rPr>
        <w:t>cầm</w:t>
      </w:r>
      <w:r>
        <w:rPr>
          <w:color w:val="231F20"/>
          <w:spacing w:val="-21"/>
          <w:w w:val="105"/>
        </w:rPr>
        <w:t> </w:t>
      </w:r>
      <w:r>
        <w:rPr>
          <w:color w:val="231F20"/>
          <w:w w:val="105"/>
        </w:rPr>
        <w:t>rồng</w:t>
      </w:r>
      <w:r>
        <w:rPr>
          <w:color w:val="231F20"/>
          <w:spacing w:val="-20"/>
          <w:w w:val="105"/>
        </w:rPr>
        <w:t> </w:t>
      </w:r>
      <w:r>
        <w:rPr>
          <w:color w:val="231F20"/>
          <w:w w:val="105"/>
        </w:rPr>
        <w:t>hoặc</w:t>
      </w:r>
      <w:r>
        <w:rPr>
          <w:color w:val="231F20"/>
          <w:spacing w:val="-22"/>
          <w:w w:val="105"/>
        </w:rPr>
        <w:t> </w:t>
      </w:r>
      <w:r>
        <w:rPr>
          <w:color w:val="231F20"/>
          <w:w w:val="105"/>
        </w:rPr>
        <w:t>rắn.</w:t>
      </w:r>
      <w:r>
        <w:rPr>
          <w:color w:val="231F20"/>
          <w:spacing w:val="-22"/>
          <w:w w:val="105"/>
        </w:rPr>
        <w:t> </w:t>
      </w:r>
      <w:r>
        <w:rPr>
          <w:color w:val="231F20"/>
          <w:w w:val="105"/>
        </w:rPr>
        <w:t>Rồng</w:t>
      </w:r>
      <w:r>
        <w:rPr>
          <w:color w:val="231F20"/>
          <w:spacing w:val="-20"/>
          <w:w w:val="105"/>
        </w:rPr>
        <w:t> </w:t>
      </w:r>
      <w:r>
        <w:rPr>
          <w:color w:val="231F20"/>
          <w:w w:val="105"/>
        </w:rPr>
        <w:t>và</w:t>
      </w:r>
      <w:r>
        <w:rPr>
          <w:color w:val="231F20"/>
          <w:spacing w:val="-22"/>
          <w:w w:val="105"/>
        </w:rPr>
        <w:t> </w:t>
      </w:r>
      <w:r>
        <w:rPr>
          <w:color w:val="231F20"/>
          <w:w w:val="105"/>
        </w:rPr>
        <w:t>rắn</w:t>
      </w:r>
      <w:r>
        <w:rPr>
          <w:color w:val="231F20"/>
          <w:spacing w:val="-22"/>
          <w:w w:val="105"/>
        </w:rPr>
        <w:t> </w:t>
      </w:r>
      <w:r>
        <w:rPr>
          <w:color w:val="231F20"/>
          <w:spacing w:val="-2"/>
          <w:w w:val="105"/>
        </w:rPr>
        <w:t>tượng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w w:val="105"/>
        </w:rPr>
        <w:t>trưng</w:t>
      </w:r>
      <w:r>
        <w:rPr>
          <w:color w:val="231F20"/>
          <w:spacing w:val="-10"/>
          <w:w w:val="105"/>
        </w:rPr>
        <w:t> </w:t>
      </w:r>
      <w:r>
        <w:rPr>
          <w:color w:val="231F20"/>
          <w:w w:val="105"/>
        </w:rPr>
        <w:t>cho</w:t>
      </w:r>
      <w:r>
        <w:rPr>
          <w:color w:val="231F20"/>
          <w:spacing w:val="-10"/>
          <w:w w:val="105"/>
        </w:rPr>
        <w:t> </w:t>
      </w:r>
      <w:r>
        <w:rPr>
          <w:color w:val="231F20"/>
          <w:w w:val="105"/>
        </w:rPr>
        <w:t>lắm</w:t>
      </w:r>
      <w:r>
        <w:rPr>
          <w:color w:val="231F20"/>
          <w:spacing w:val="-10"/>
          <w:w w:val="105"/>
        </w:rPr>
        <w:t> </w:t>
      </w:r>
      <w:r>
        <w:rPr>
          <w:color w:val="231F20"/>
          <w:w w:val="105"/>
        </w:rPr>
        <w:t>nỗi</w:t>
      </w:r>
      <w:r>
        <w:rPr>
          <w:color w:val="231F20"/>
          <w:spacing w:val="-10"/>
          <w:w w:val="105"/>
        </w:rPr>
        <w:t> </w:t>
      </w:r>
      <w:r>
        <w:rPr>
          <w:color w:val="231F20"/>
          <w:w w:val="105"/>
        </w:rPr>
        <w:t>thay</w:t>
      </w:r>
      <w:r>
        <w:rPr>
          <w:color w:val="231F20"/>
          <w:spacing w:val="-10"/>
          <w:w w:val="105"/>
        </w:rPr>
        <w:t> </w:t>
      </w:r>
      <w:r>
        <w:rPr>
          <w:color w:val="231F20"/>
          <w:w w:val="105"/>
        </w:rPr>
        <w:t>đổi.</w:t>
      </w:r>
      <w:r>
        <w:rPr>
          <w:color w:val="231F20"/>
          <w:spacing w:val="-10"/>
          <w:w w:val="105"/>
        </w:rPr>
        <w:t> </w:t>
      </w:r>
      <w:r>
        <w:rPr>
          <w:color w:val="231F20"/>
          <w:w w:val="105"/>
        </w:rPr>
        <w:t>Quan</w:t>
      </w:r>
      <w:r>
        <w:rPr>
          <w:color w:val="231F20"/>
          <w:spacing w:val="-10"/>
          <w:w w:val="105"/>
        </w:rPr>
        <w:t> </w:t>
      </w:r>
      <w:r>
        <w:rPr>
          <w:color w:val="231F20"/>
          <w:w w:val="105"/>
        </w:rPr>
        <w:t>hệ</w:t>
      </w:r>
      <w:r>
        <w:rPr>
          <w:color w:val="231F20"/>
          <w:spacing w:val="-10"/>
          <w:w w:val="105"/>
        </w:rPr>
        <w:t> </w:t>
      </w:r>
      <w:r>
        <w:rPr>
          <w:color w:val="231F20"/>
          <w:w w:val="105"/>
        </w:rPr>
        <w:t>giữa</w:t>
      </w:r>
      <w:r>
        <w:rPr>
          <w:color w:val="231F20"/>
          <w:spacing w:val="-10"/>
          <w:w w:val="105"/>
        </w:rPr>
        <w:t> </w:t>
      </w:r>
      <w:r>
        <w:rPr>
          <w:color w:val="231F20"/>
          <w:w w:val="105"/>
        </w:rPr>
        <w:t>con</w:t>
      </w:r>
      <w:r>
        <w:rPr>
          <w:color w:val="231F20"/>
          <w:spacing w:val="-10"/>
          <w:w w:val="105"/>
        </w:rPr>
        <w:t> </w:t>
      </w:r>
      <w:r>
        <w:rPr>
          <w:color w:val="231F20"/>
          <w:w w:val="105"/>
        </w:rPr>
        <w:t>người</w:t>
      </w:r>
      <w:r>
        <w:rPr>
          <w:color w:val="231F20"/>
          <w:spacing w:val="-10"/>
          <w:w w:val="105"/>
        </w:rPr>
        <w:t> </w:t>
      </w:r>
      <w:r>
        <w:rPr>
          <w:color w:val="231F20"/>
          <w:w w:val="105"/>
        </w:rPr>
        <w:t>lắm</w:t>
      </w:r>
      <w:r>
        <w:rPr>
          <w:color w:val="231F20"/>
          <w:spacing w:val="-10"/>
          <w:w w:val="105"/>
        </w:rPr>
        <w:t> </w:t>
      </w:r>
      <w:r>
        <w:rPr>
          <w:color w:val="231F20"/>
          <w:w w:val="105"/>
        </w:rPr>
        <w:t>nỗi thay đổi, xã hội lắm chuyện thay đổi, vạn vật có nhiều điều </w:t>
      </w:r>
      <w:r>
        <w:rPr>
          <w:color w:val="231F20"/>
        </w:rPr>
        <w:t>thay</w:t>
      </w:r>
      <w:r>
        <w:rPr>
          <w:color w:val="231F20"/>
          <w:spacing w:val="-4"/>
        </w:rPr>
        <w:t> </w:t>
      </w:r>
      <w:r>
        <w:rPr>
          <w:color w:val="231F20"/>
        </w:rPr>
        <w:t>đổi,</w:t>
      </w:r>
      <w:r>
        <w:rPr>
          <w:color w:val="231F20"/>
          <w:spacing w:val="-4"/>
        </w:rPr>
        <w:t> </w:t>
      </w:r>
      <w:r>
        <w:rPr>
          <w:color w:val="231F20"/>
        </w:rPr>
        <w:t>thiên</w:t>
      </w:r>
      <w:r>
        <w:rPr>
          <w:color w:val="231F20"/>
          <w:spacing w:val="-6"/>
        </w:rPr>
        <w:t> </w:t>
      </w:r>
      <w:r>
        <w:rPr>
          <w:color w:val="231F20"/>
        </w:rPr>
        <w:t>biến</w:t>
      </w:r>
      <w:r>
        <w:rPr>
          <w:color w:val="231F20"/>
          <w:spacing w:val="-6"/>
        </w:rPr>
        <w:t> </w:t>
      </w:r>
      <w:r>
        <w:rPr>
          <w:color w:val="231F20"/>
        </w:rPr>
        <w:t>vạn</w:t>
      </w:r>
      <w:r>
        <w:rPr>
          <w:color w:val="231F20"/>
          <w:spacing w:val="-6"/>
        </w:rPr>
        <w:t> </w:t>
      </w:r>
      <w:r>
        <w:rPr>
          <w:color w:val="231F20"/>
        </w:rPr>
        <w:t>hóa.</w:t>
      </w:r>
      <w:r>
        <w:rPr>
          <w:color w:val="231F20"/>
          <w:spacing w:val="-4"/>
        </w:rPr>
        <w:t> </w:t>
      </w:r>
      <w:r>
        <w:rPr>
          <w:color w:val="231F20"/>
        </w:rPr>
        <w:t>Tay</w:t>
      </w:r>
      <w:r>
        <w:rPr>
          <w:color w:val="231F20"/>
          <w:spacing w:val="-4"/>
        </w:rPr>
        <w:t> </w:t>
      </w:r>
      <w:r>
        <w:rPr>
          <w:color w:val="231F20"/>
        </w:rPr>
        <w:t>kia</w:t>
      </w:r>
      <w:r>
        <w:rPr>
          <w:color w:val="231F20"/>
          <w:spacing w:val="-6"/>
        </w:rPr>
        <w:t> </w:t>
      </w:r>
      <w:r>
        <w:rPr>
          <w:color w:val="231F20"/>
        </w:rPr>
        <w:t>cầm</w:t>
      </w:r>
      <w:r>
        <w:rPr>
          <w:color w:val="231F20"/>
          <w:spacing w:val="-4"/>
        </w:rPr>
        <w:t> </w:t>
      </w:r>
      <w:r>
        <w:rPr>
          <w:color w:val="231F20"/>
        </w:rPr>
        <w:t>một</w:t>
      </w:r>
      <w:r>
        <w:rPr>
          <w:color w:val="231F20"/>
          <w:spacing w:val="-4"/>
        </w:rPr>
        <w:t> </w:t>
      </w:r>
      <w:r>
        <w:rPr>
          <w:color w:val="231F20"/>
        </w:rPr>
        <w:t>viên</w:t>
      </w:r>
      <w:r>
        <w:rPr>
          <w:color w:val="231F20"/>
          <w:spacing w:val="-6"/>
        </w:rPr>
        <w:t> </w:t>
      </w:r>
      <w:r>
        <w:rPr>
          <w:color w:val="231F20"/>
        </w:rPr>
        <w:t>châu.</w:t>
      </w:r>
      <w:r>
        <w:rPr>
          <w:color w:val="231F20"/>
          <w:spacing w:val="-4"/>
        </w:rPr>
        <w:t> </w:t>
      </w:r>
      <w:r>
        <w:rPr>
          <w:color w:val="231F20"/>
        </w:rPr>
        <w:t>Châu </w:t>
      </w:r>
      <w:r>
        <w:rPr>
          <w:color w:val="231F20"/>
          <w:w w:val="105"/>
        </w:rPr>
        <w:t>biểu</w:t>
      </w:r>
      <w:r>
        <w:rPr>
          <w:color w:val="231F20"/>
          <w:spacing w:val="-5"/>
          <w:w w:val="105"/>
        </w:rPr>
        <w:t> </w:t>
      </w:r>
      <w:r>
        <w:rPr>
          <w:color w:val="231F20"/>
          <w:w w:val="105"/>
        </w:rPr>
        <w:t>thị</w:t>
      </w:r>
      <w:r>
        <w:rPr>
          <w:color w:val="231F20"/>
          <w:spacing w:val="-5"/>
          <w:w w:val="105"/>
        </w:rPr>
        <w:t> </w:t>
      </w:r>
      <w:r>
        <w:rPr>
          <w:color w:val="231F20"/>
          <w:w w:val="105"/>
        </w:rPr>
        <w:t>điều</w:t>
      </w:r>
      <w:r>
        <w:rPr>
          <w:color w:val="231F20"/>
          <w:spacing w:val="-5"/>
          <w:w w:val="105"/>
        </w:rPr>
        <w:t> </w:t>
      </w:r>
      <w:r>
        <w:rPr>
          <w:color w:val="231F20"/>
          <w:w w:val="105"/>
        </w:rPr>
        <w:t>gì?</w:t>
      </w:r>
      <w:r>
        <w:rPr>
          <w:color w:val="231F20"/>
          <w:spacing w:val="-5"/>
          <w:w w:val="105"/>
        </w:rPr>
        <w:t> </w:t>
      </w:r>
      <w:r>
        <w:rPr>
          <w:color w:val="231F20"/>
          <w:w w:val="105"/>
        </w:rPr>
        <w:t>Biểu</w:t>
      </w:r>
      <w:r>
        <w:rPr>
          <w:color w:val="231F20"/>
          <w:spacing w:val="-5"/>
          <w:w w:val="105"/>
        </w:rPr>
        <w:t> </w:t>
      </w:r>
      <w:r>
        <w:rPr>
          <w:color w:val="231F20"/>
          <w:w w:val="105"/>
        </w:rPr>
        <w:t>thị</w:t>
      </w:r>
      <w:r>
        <w:rPr>
          <w:color w:val="231F20"/>
          <w:spacing w:val="-5"/>
          <w:w w:val="105"/>
        </w:rPr>
        <w:t> </w:t>
      </w:r>
      <w:r>
        <w:rPr>
          <w:color w:val="231F20"/>
          <w:w w:val="105"/>
        </w:rPr>
        <w:t>“chẳng</w:t>
      </w:r>
      <w:r>
        <w:rPr>
          <w:color w:val="231F20"/>
          <w:spacing w:val="-5"/>
          <w:w w:val="105"/>
        </w:rPr>
        <w:t> </w:t>
      </w:r>
      <w:r>
        <w:rPr>
          <w:color w:val="231F20"/>
          <w:w w:val="105"/>
        </w:rPr>
        <w:t>thay</w:t>
      </w:r>
      <w:r>
        <w:rPr>
          <w:color w:val="231F20"/>
          <w:spacing w:val="-5"/>
          <w:w w:val="105"/>
        </w:rPr>
        <w:t> </w:t>
      </w:r>
      <w:r>
        <w:rPr>
          <w:color w:val="231F20"/>
          <w:w w:val="105"/>
        </w:rPr>
        <w:t>đổi”.</w:t>
      </w:r>
      <w:r>
        <w:rPr>
          <w:color w:val="231F20"/>
          <w:spacing w:val="-5"/>
          <w:w w:val="105"/>
        </w:rPr>
        <w:t> </w:t>
      </w:r>
      <w:r>
        <w:rPr>
          <w:color w:val="231F20"/>
          <w:w w:val="105"/>
        </w:rPr>
        <w:t>Trong</w:t>
      </w:r>
      <w:r>
        <w:rPr>
          <w:color w:val="231F20"/>
          <w:spacing w:val="-5"/>
          <w:w w:val="105"/>
        </w:rPr>
        <w:t> </w:t>
      </w:r>
      <w:r>
        <w:rPr>
          <w:color w:val="231F20"/>
          <w:w w:val="105"/>
        </w:rPr>
        <w:t>nhiều</w:t>
      </w:r>
      <w:r>
        <w:rPr>
          <w:color w:val="231F20"/>
          <w:spacing w:val="-5"/>
          <w:w w:val="105"/>
        </w:rPr>
        <w:t> </w:t>
      </w:r>
      <w:r>
        <w:rPr>
          <w:color w:val="231F20"/>
          <w:w w:val="105"/>
        </w:rPr>
        <w:t>nỗi thay</w:t>
      </w:r>
      <w:r>
        <w:rPr>
          <w:color w:val="231F20"/>
          <w:spacing w:val="-18"/>
          <w:w w:val="105"/>
        </w:rPr>
        <w:t> </w:t>
      </w:r>
      <w:r>
        <w:rPr>
          <w:color w:val="231F20"/>
          <w:w w:val="105"/>
        </w:rPr>
        <w:t>đổi,</w:t>
      </w:r>
      <w:r>
        <w:rPr>
          <w:color w:val="231F20"/>
          <w:spacing w:val="-18"/>
          <w:w w:val="105"/>
        </w:rPr>
        <w:t> </w:t>
      </w: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nắm</w:t>
      </w:r>
      <w:r>
        <w:rPr>
          <w:color w:val="231F20"/>
          <w:spacing w:val="-18"/>
          <w:w w:val="105"/>
        </w:rPr>
        <w:t> </w:t>
      </w:r>
      <w:r>
        <w:rPr>
          <w:color w:val="231F20"/>
          <w:w w:val="105"/>
        </w:rPr>
        <w:t>giữ</w:t>
      </w:r>
      <w:r>
        <w:rPr>
          <w:color w:val="231F20"/>
          <w:spacing w:val="-18"/>
          <w:w w:val="105"/>
        </w:rPr>
        <w:t> </w:t>
      </w:r>
      <w:r>
        <w:rPr>
          <w:color w:val="231F20"/>
          <w:w w:val="105"/>
        </w:rPr>
        <w:t>sự</w:t>
      </w:r>
      <w:r>
        <w:rPr>
          <w:color w:val="231F20"/>
          <w:spacing w:val="-18"/>
          <w:w w:val="105"/>
        </w:rPr>
        <w:t> </w:t>
      </w:r>
      <w:r>
        <w:rPr>
          <w:color w:val="231F20"/>
          <w:w w:val="105"/>
        </w:rPr>
        <w:t>chẳng</w:t>
      </w:r>
      <w:r>
        <w:rPr>
          <w:color w:val="231F20"/>
          <w:spacing w:val="-17"/>
          <w:w w:val="105"/>
        </w:rPr>
        <w:t> </w:t>
      </w:r>
      <w:r>
        <w:rPr>
          <w:color w:val="231F20"/>
          <w:w w:val="105"/>
        </w:rPr>
        <w:t>thay</w:t>
      </w:r>
      <w:r>
        <w:rPr>
          <w:color w:val="231F20"/>
          <w:spacing w:val="-18"/>
          <w:w w:val="105"/>
        </w:rPr>
        <w:t> </w:t>
      </w:r>
      <w:r>
        <w:rPr>
          <w:color w:val="231F20"/>
          <w:w w:val="105"/>
        </w:rPr>
        <w:t>đổi.</w:t>
      </w:r>
      <w:r>
        <w:rPr>
          <w:color w:val="231F20"/>
          <w:spacing w:val="-18"/>
          <w:w w:val="105"/>
        </w:rPr>
        <w:t> </w:t>
      </w:r>
      <w:r>
        <w:rPr>
          <w:color w:val="231F20"/>
          <w:w w:val="105"/>
        </w:rPr>
        <w:t>Thường</w:t>
      </w:r>
      <w:r>
        <w:rPr>
          <w:color w:val="231F20"/>
          <w:spacing w:val="-18"/>
          <w:w w:val="105"/>
        </w:rPr>
        <w:t> </w:t>
      </w:r>
      <w:r>
        <w:rPr>
          <w:color w:val="231F20"/>
          <w:w w:val="105"/>
        </w:rPr>
        <w:t>thay</w:t>
      </w:r>
      <w:r>
        <w:rPr>
          <w:color w:val="231F20"/>
          <w:spacing w:val="-18"/>
          <w:w w:val="105"/>
        </w:rPr>
        <w:t> </w:t>
      </w:r>
      <w:r>
        <w:rPr>
          <w:color w:val="231F20"/>
          <w:w w:val="105"/>
        </w:rPr>
        <w:t>đổi là</w:t>
      </w:r>
      <w:r>
        <w:rPr>
          <w:color w:val="231F20"/>
          <w:spacing w:val="-21"/>
          <w:w w:val="105"/>
        </w:rPr>
        <w:t> </w:t>
      </w:r>
      <w:r>
        <w:rPr>
          <w:color w:val="231F20"/>
          <w:w w:val="105"/>
        </w:rPr>
        <w:t>Sự,</w:t>
      </w:r>
      <w:r>
        <w:rPr>
          <w:color w:val="231F20"/>
          <w:spacing w:val="-21"/>
          <w:w w:val="105"/>
        </w:rPr>
        <w:t> </w:t>
      </w:r>
      <w:r>
        <w:rPr>
          <w:color w:val="231F20"/>
          <w:w w:val="105"/>
        </w:rPr>
        <w:t>chẳng</w:t>
      </w:r>
      <w:r>
        <w:rPr>
          <w:color w:val="231F20"/>
          <w:spacing w:val="-21"/>
          <w:w w:val="105"/>
        </w:rPr>
        <w:t> </w:t>
      </w:r>
      <w:r>
        <w:rPr>
          <w:color w:val="231F20"/>
          <w:w w:val="105"/>
        </w:rPr>
        <w:t>thay</w:t>
      </w:r>
      <w:r>
        <w:rPr>
          <w:color w:val="231F20"/>
          <w:spacing w:val="-21"/>
          <w:w w:val="105"/>
        </w:rPr>
        <w:t> </w:t>
      </w:r>
      <w:r>
        <w:rPr>
          <w:color w:val="231F20"/>
          <w:w w:val="105"/>
        </w:rPr>
        <w:t>đổi</w:t>
      </w:r>
      <w:r>
        <w:rPr>
          <w:color w:val="231F20"/>
          <w:spacing w:val="-21"/>
          <w:w w:val="105"/>
        </w:rPr>
        <w:t> </w:t>
      </w:r>
      <w:r>
        <w:rPr>
          <w:color w:val="231F20"/>
          <w:w w:val="105"/>
        </w:rPr>
        <w:t>là</w:t>
      </w:r>
      <w:r>
        <w:rPr>
          <w:color w:val="231F20"/>
          <w:spacing w:val="-22"/>
          <w:w w:val="105"/>
        </w:rPr>
        <w:t> </w:t>
      </w:r>
      <w:r>
        <w:rPr>
          <w:color w:val="231F20"/>
          <w:w w:val="105"/>
        </w:rPr>
        <w:t>Lý,</w:t>
      </w:r>
      <w:r>
        <w:rPr>
          <w:color w:val="231F20"/>
          <w:spacing w:val="-21"/>
          <w:w w:val="105"/>
        </w:rPr>
        <w:t> </w:t>
      </w:r>
      <w:r>
        <w:rPr>
          <w:color w:val="231F20"/>
          <w:w w:val="105"/>
        </w:rPr>
        <w:t>thường</w:t>
      </w:r>
      <w:r>
        <w:rPr>
          <w:color w:val="231F20"/>
          <w:spacing w:val="-21"/>
          <w:w w:val="105"/>
        </w:rPr>
        <w:t> </w:t>
      </w:r>
      <w:r>
        <w:rPr>
          <w:color w:val="231F20"/>
          <w:w w:val="105"/>
        </w:rPr>
        <w:t>biến</w:t>
      </w:r>
      <w:r>
        <w:rPr>
          <w:color w:val="231F20"/>
          <w:spacing w:val="-22"/>
          <w:w w:val="105"/>
        </w:rPr>
        <w:t> </w:t>
      </w:r>
      <w:r>
        <w:rPr>
          <w:color w:val="231F20"/>
          <w:w w:val="105"/>
        </w:rPr>
        <w:t>đổi</w:t>
      </w:r>
      <w:r>
        <w:rPr>
          <w:color w:val="231F20"/>
          <w:spacing w:val="-21"/>
          <w:w w:val="105"/>
        </w:rPr>
        <w:t> </w:t>
      </w:r>
      <w:r>
        <w:rPr>
          <w:color w:val="231F20"/>
          <w:w w:val="105"/>
        </w:rPr>
        <w:t>là</w:t>
      </w:r>
      <w:r>
        <w:rPr>
          <w:color w:val="231F20"/>
          <w:spacing w:val="-21"/>
          <w:w w:val="105"/>
        </w:rPr>
        <w:t> </w:t>
      </w:r>
      <w:r>
        <w:rPr>
          <w:color w:val="231F20"/>
          <w:w w:val="105"/>
        </w:rPr>
        <w:t>Tướng,</w:t>
      </w:r>
      <w:r>
        <w:rPr>
          <w:color w:val="231F20"/>
          <w:spacing w:val="-21"/>
          <w:w w:val="105"/>
        </w:rPr>
        <w:t> </w:t>
      </w:r>
      <w:r>
        <w:rPr>
          <w:color w:val="231F20"/>
          <w:w w:val="105"/>
        </w:rPr>
        <w:t>chẳng biến đổi là Tánh. Cũng có thể nói quý vị dùng “thanh tịnh, bình đẳng, giác”, vĩnh hằng chẳng thay đổi để quan sát thế giới này và vũ trụ, trí tuệ bèn hiện tiền, biết dùng phương pháp</w:t>
      </w:r>
      <w:r>
        <w:rPr>
          <w:color w:val="231F20"/>
          <w:spacing w:val="-7"/>
          <w:w w:val="105"/>
        </w:rPr>
        <w:t> </w:t>
      </w:r>
      <w:r>
        <w:rPr>
          <w:color w:val="231F20"/>
          <w:w w:val="105"/>
        </w:rPr>
        <w:t>gì</w:t>
      </w:r>
      <w:r>
        <w:rPr>
          <w:color w:val="231F20"/>
          <w:spacing w:val="-7"/>
          <w:w w:val="105"/>
        </w:rPr>
        <w:t> </w:t>
      </w:r>
      <w:r>
        <w:rPr>
          <w:color w:val="231F20"/>
          <w:w w:val="105"/>
        </w:rPr>
        <w:t>để</w:t>
      </w:r>
      <w:r>
        <w:rPr>
          <w:color w:val="231F20"/>
          <w:spacing w:val="-7"/>
          <w:w w:val="105"/>
        </w:rPr>
        <w:t> </w:t>
      </w:r>
      <w:r>
        <w:rPr>
          <w:color w:val="231F20"/>
          <w:w w:val="105"/>
        </w:rPr>
        <w:t>an</w:t>
      </w:r>
      <w:r>
        <w:rPr>
          <w:color w:val="231F20"/>
          <w:spacing w:val="-7"/>
          <w:w w:val="105"/>
        </w:rPr>
        <w:t> </w:t>
      </w:r>
      <w:r>
        <w:rPr>
          <w:color w:val="231F20"/>
          <w:w w:val="105"/>
        </w:rPr>
        <w:t>định</w:t>
      </w:r>
      <w:r>
        <w:rPr>
          <w:color w:val="231F20"/>
          <w:spacing w:val="-7"/>
          <w:w w:val="105"/>
        </w:rPr>
        <w:t> </w:t>
      </w:r>
      <w:r>
        <w:rPr>
          <w:color w:val="231F20"/>
          <w:w w:val="105"/>
        </w:rPr>
        <w:t>xã</w:t>
      </w:r>
      <w:r>
        <w:rPr>
          <w:color w:val="231F20"/>
          <w:spacing w:val="-7"/>
          <w:w w:val="105"/>
        </w:rPr>
        <w:t> </w:t>
      </w:r>
      <w:r>
        <w:rPr>
          <w:color w:val="231F20"/>
          <w:w w:val="105"/>
        </w:rPr>
        <w:t>hội</w:t>
      </w:r>
      <w:r>
        <w:rPr>
          <w:color w:val="231F20"/>
          <w:spacing w:val="-7"/>
          <w:w w:val="105"/>
        </w:rPr>
        <w:t> </w:t>
      </w:r>
      <w:r>
        <w:rPr>
          <w:color w:val="231F20"/>
          <w:w w:val="105"/>
        </w:rPr>
        <w:t>này.</w:t>
      </w:r>
      <w:r>
        <w:rPr>
          <w:color w:val="231F20"/>
          <w:spacing w:val="-7"/>
          <w:w w:val="105"/>
        </w:rPr>
        <w:t> </w:t>
      </w:r>
      <w:r>
        <w:rPr>
          <w:color w:val="231F20"/>
          <w:w w:val="105"/>
        </w:rPr>
        <w:t>Thật</w:t>
      </w:r>
      <w:r>
        <w:rPr>
          <w:color w:val="231F20"/>
          <w:spacing w:val="-6"/>
          <w:w w:val="105"/>
        </w:rPr>
        <w:t> </w:t>
      </w:r>
      <w:r>
        <w:rPr>
          <w:color w:val="231F20"/>
          <w:w w:val="105"/>
        </w:rPr>
        <w:t>sự</w:t>
      </w:r>
      <w:r>
        <w:rPr>
          <w:color w:val="231F20"/>
          <w:spacing w:val="-7"/>
          <w:w w:val="105"/>
        </w:rPr>
        <w:t> </w:t>
      </w:r>
      <w:r>
        <w:rPr>
          <w:color w:val="231F20"/>
          <w:w w:val="105"/>
        </w:rPr>
        <w:t>lưu</w:t>
      </w:r>
      <w:r>
        <w:rPr>
          <w:color w:val="231F20"/>
          <w:spacing w:val="-7"/>
          <w:w w:val="105"/>
        </w:rPr>
        <w:t> </w:t>
      </w:r>
      <w:r>
        <w:rPr>
          <w:color w:val="231F20"/>
          <w:w w:val="105"/>
        </w:rPr>
        <w:t>lộ</w:t>
      </w:r>
      <w:r>
        <w:rPr>
          <w:color w:val="231F20"/>
          <w:spacing w:val="-7"/>
          <w:w w:val="105"/>
        </w:rPr>
        <w:t> </w:t>
      </w:r>
      <w:r>
        <w:rPr>
          <w:color w:val="231F20"/>
          <w:w w:val="105"/>
        </w:rPr>
        <w:t>lòng</w:t>
      </w:r>
      <w:r>
        <w:rPr>
          <w:color w:val="231F20"/>
          <w:spacing w:val="-7"/>
          <w:w w:val="105"/>
        </w:rPr>
        <w:t> </w:t>
      </w:r>
      <w:r>
        <w:rPr>
          <w:color w:val="231F20"/>
          <w:w w:val="105"/>
        </w:rPr>
        <w:t>từ</w:t>
      </w:r>
      <w:r>
        <w:rPr>
          <w:color w:val="231F20"/>
          <w:spacing w:val="-7"/>
          <w:w w:val="105"/>
        </w:rPr>
        <w:t> </w:t>
      </w:r>
      <w:r>
        <w:rPr>
          <w:color w:val="231F20"/>
          <w:w w:val="105"/>
        </w:rPr>
        <w:t>bi</w:t>
      </w:r>
      <w:r>
        <w:rPr>
          <w:color w:val="231F20"/>
          <w:spacing w:val="-7"/>
          <w:w w:val="105"/>
        </w:rPr>
        <w:t> </w:t>
      </w:r>
      <w:r>
        <w:rPr>
          <w:color w:val="231F20"/>
          <w:w w:val="105"/>
        </w:rPr>
        <w:t>viên mãn vốn có trong tự tính, giúp đỡ hết thảy chúng sinh khổ nạn lìa khổ, được vui, phá mê, khai ngộ.</w:t>
      </w:r>
    </w:p>
    <w:p>
      <w:pPr>
        <w:pStyle w:val="BodyText"/>
        <w:spacing w:line="302" w:lineRule="auto" w:before="122"/>
        <w:ind w:left="387" w:right="120" w:firstLine="453"/>
        <w:jc w:val="both"/>
      </w:pPr>
      <w:r>
        <w:rPr>
          <w:color w:val="231F20"/>
          <w:w w:val="105"/>
        </w:rPr>
        <w:t>Giúp</w:t>
      </w:r>
      <w:r>
        <w:rPr>
          <w:color w:val="231F20"/>
          <w:spacing w:val="-2"/>
          <w:w w:val="105"/>
        </w:rPr>
        <w:t> </w:t>
      </w:r>
      <w:r>
        <w:rPr>
          <w:color w:val="231F20"/>
          <w:w w:val="105"/>
        </w:rPr>
        <w:t>đỡ</w:t>
      </w:r>
      <w:r>
        <w:rPr>
          <w:color w:val="231F20"/>
          <w:spacing w:val="-2"/>
          <w:w w:val="105"/>
        </w:rPr>
        <w:t> </w:t>
      </w:r>
      <w:r>
        <w:rPr>
          <w:color w:val="231F20"/>
          <w:w w:val="105"/>
        </w:rPr>
        <w:t>họ</w:t>
      </w:r>
      <w:r>
        <w:rPr>
          <w:color w:val="231F20"/>
          <w:spacing w:val="-2"/>
          <w:w w:val="105"/>
        </w:rPr>
        <w:t> </w:t>
      </w:r>
      <w:r>
        <w:rPr>
          <w:color w:val="231F20"/>
          <w:w w:val="105"/>
        </w:rPr>
        <w:t>lìa</w:t>
      </w:r>
      <w:r>
        <w:rPr>
          <w:color w:val="231F20"/>
          <w:spacing w:val="-2"/>
          <w:w w:val="105"/>
        </w:rPr>
        <w:t> </w:t>
      </w:r>
      <w:r>
        <w:rPr>
          <w:color w:val="231F20"/>
          <w:w w:val="105"/>
        </w:rPr>
        <w:t>khổ</w:t>
      </w:r>
      <w:r>
        <w:rPr>
          <w:color w:val="231F20"/>
          <w:spacing w:val="-3"/>
          <w:w w:val="105"/>
        </w:rPr>
        <w:t> </w:t>
      </w:r>
      <w:r>
        <w:rPr>
          <w:color w:val="231F20"/>
          <w:w w:val="105"/>
        </w:rPr>
        <w:t>được</w:t>
      </w:r>
      <w:r>
        <w:rPr>
          <w:color w:val="231F20"/>
          <w:spacing w:val="-2"/>
          <w:w w:val="105"/>
        </w:rPr>
        <w:t> </w:t>
      </w:r>
      <w:r>
        <w:rPr>
          <w:color w:val="231F20"/>
          <w:w w:val="105"/>
        </w:rPr>
        <w:t>vui</w:t>
      </w:r>
      <w:r>
        <w:rPr>
          <w:color w:val="231F20"/>
          <w:spacing w:val="-2"/>
          <w:w w:val="105"/>
        </w:rPr>
        <w:t> </w:t>
      </w:r>
      <w:r>
        <w:rPr>
          <w:color w:val="231F20"/>
          <w:w w:val="105"/>
        </w:rPr>
        <w:t>như</w:t>
      </w:r>
      <w:r>
        <w:rPr>
          <w:color w:val="231F20"/>
          <w:spacing w:val="-2"/>
          <w:w w:val="105"/>
        </w:rPr>
        <w:t> </w:t>
      </w:r>
      <w:r>
        <w:rPr>
          <w:color w:val="231F20"/>
          <w:w w:val="105"/>
        </w:rPr>
        <w:t>thế</w:t>
      </w:r>
      <w:r>
        <w:rPr>
          <w:color w:val="231F20"/>
          <w:spacing w:val="-2"/>
          <w:w w:val="105"/>
        </w:rPr>
        <w:t> </w:t>
      </w:r>
      <w:r>
        <w:rPr>
          <w:color w:val="231F20"/>
          <w:w w:val="105"/>
        </w:rPr>
        <w:t>nào?</w:t>
      </w:r>
      <w:r>
        <w:rPr>
          <w:color w:val="231F20"/>
          <w:spacing w:val="-2"/>
          <w:w w:val="105"/>
        </w:rPr>
        <w:t> </w:t>
      </w:r>
      <w:r>
        <w:rPr>
          <w:color w:val="231F20"/>
          <w:w w:val="105"/>
        </w:rPr>
        <w:t>Chẳng</w:t>
      </w:r>
      <w:r>
        <w:rPr>
          <w:color w:val="231F20"/>
          <w:spacing w:val="-2"/>
          <w:w w:val="105"/>
        </w:rPr>
        <w:t> </w:t>
      </w:r>
      <w:r>
        <w:rPr>
          <w:color w:val="231F20"/>
          <w:w w:val="105"/>
        </w:rPr>
        <w:t>phải</w:t>
      </w:r>
      <w:r>
        <w:rPr>
          <w:color w:val="231F20"/>
          <w:spacing w:val="-2"/>
          <w:w w:val="105"/>
        </w:rPr>
        <w:t> </w:t>
      </w:r>
      <w:r>
        <w:rPr>
          <w:color w:val="231F20"/>
          <w:w w:val="105"/>
        </w:rPr>
        <w:t>là người</w:t>
      </w:r>
      <w:r>
        <w:rPr>
          <w:color w:val="231F20"/>
          <w:spacing w:val="-12"/>
          <w:w w:val="105"/>
        </w:rPr>
        <w:t> </w:t>
      </w:r>
      <w:r>
        <w:rPr>
          <w:color w:val="231F20"/>
          <w:w w:val="105"/>
        </w:rPr>
        <w:t>ta</w:t>
      </w:r>
      <w:r>
        <w:rPr>
          <w:color w:val="231F20"/>
          <w:spacing w:val="-12"/>
          <w:w w:val="105"/>
        </w:rPr>
        <w:t> </w:t>
      </w:r>
      <w:r>
        <w:rPr>
          <w:color w:val="231F20"/>
          <w:w w:val="105"/>
        </w:rPr>
        <w:t>không</w:t>
      </w:r>
      <w:r>
        <w:rPr>
          <w:color w:val="231F20"/>
          <w:spacing w:val="-13"/>
          <w:w w:val="105"/>
        </w:rPr>
        <w:t> </w:t>
      </w:r>
      <w:r>
        <w:rPr>
          <w:color w:val="231F20"/>
          <w:w w:val="105"/>
        </w:rPr>
        <w:t>có</w:t>
      </w:r>
      <w:r>
        <w:rPr>
          <w:color w:val="231F20"/>
          <w:spacing w:val="-12"/>
          <w:w w:val="105"/>
        </w:rPr>
        <w:t> </w:t>
      </w:r>
      <w:r>
        <w:rPr>
          <w:color w:val="231F20"/>
          <w:w w:val="105"/>
        </w:rPr>
        <w:t>tiền</w:t>
      </w:r>
      <w:r>
        <w:rPr>
          <w:color w:val="231F20"/>
          <w:spacing w:val="-13"/>
          <w:w w:val="105"/>
        </w:rPr>
        <w:t> </w:t>
      </w:r>
      <w:r>
        <w:rPr>
          <w:color w:val="231F20"/>
          <w:w w:val="105"/>
        </w:rPr>
        <w:t>bèn</w:t>
      </w:r>
      <w:r>
        <w:rPr>
          <w:color w:val="231F20"/>
          <w:spacing w:val="-13"/>
          <w:w w:val="105"/>
        </w:rPr>
        <w:t> </w:t>
      </w:r>
      <w:r>
        <w:rPr>
          <w:color w:val="231F20"/>
          <w:w w:val="105"/>
        </w:rPr>
        <w:t>cho</w:t>
      </w:r>
      <w:r>
        <w:rPr>
          <w:color w:val="231F20"/>
          <w:spacing w:val="-13"/>
          <w:w w:val="105"/>
        </w:rPr>
        <w:t> </w:t>
      </w:r>
      <w:r>
        <w:rPr>
          <w:color w:val="231F20"/>
          <w:w w:val="105"/>
        </w:rPr>
        <w:t>tiền,</w:t>
      </w:r>
      <w:r>
        <w:rPr>
          <w:color w:val="231F20"/>
          <w:spacing w:val="-13"/>
          <w:w w:val="105"/>
        </w:rPr>
        <w:t> </w:t>
      </w:r>
      <w:r>
        <w:rPr>
          <w:color w:val="231F20"/>
          <w:w w:val="105"/>
        </w:rPr>
        <w:t>họ</w:t>
      </w:r>
      <w:r>
        <w:rPr>
          <w:color w:val="231F20"/>
          <w:spacing w:val="-12"/>
          <w:w w:val="105"/>
        </w:rPr>
        <w:t> </w:t>
      </w:r>
      <w:r>
        <w:rPr>
          <w:color w:val="231F20"/>
          <w:w w:val="105"/>
        </w:rPr>
        <w:t>không</w:t>
      </w:r>
      <w:r>
        <w:rPr>
          <w:color w:val="231F20"/>
          <w:spacing w:val="-13"/>
          <w:w w:val="105"/>
        </w:rPr>
        <w:t> </w:t>
      </w:r>
      <w:r>
        <w:rPr>
          <w:color w:val="231F20"/>
          <w:w w:val="105"/>
        </w:rPr>
        <w:t>có</w:t>
      </w:r>
      <w:r>
        <w:rPr>
          <w:color w:val="231F20"/>
          <w:spacing w:val="-12"/>
          <w:w w:val="105"/>
        </w:rPr>
        <w:t> </w:t>
      </w:r>
      <w:r>
        <w:rPr>
          <w:color w:val="231F20"/>
          <w:w w:val="105"/>
        </w:rPr>
        <w:t>ăn</w:t>
      </w:r>
      <w:r>
        <w:rPr>
          <w:color w:val="231F20"/>
          <w:spacing w:val="-12"/>
          <w:w w:val="105"/>
        </w:rPr>
        <w:t> </w:t>
      </w:r>
      <w:r>
        <w:rPr>
          <w:color w:val="231F20"/>
          <w:w w:val="105"/>
        </w:rPr>
        <w:t>bèn</w:t>
      </w:r>
      <w:r>
        <w:rPr>
          <w:color w:val="231F20"/>
          <w:spacing w:val="-13"/>
          <w:w w:val="105"/>
        </w:rPr>
        <w:t> </w:t>
      </w:r>
      <w:r>
        <w:rPr>
          <w:color w:val="231F20"/>
          <w:w w:val="105"/>
        </w:rPr>
        <w:t>cho </w:t>
      </w:r>
      <w:r>
        <w:rPr>
          <w:color w:val="231F20"/>
          <w:spacing w:val="-2"/>
          <w:w w:val="105"/>
        </w:rPr>
        <w:t>ăn,</w:t>
      </w:r>
      <w:r>
        <w:rPr>
          <w:color w:val="231F20"/>
          <w:spacing w:val="-21"/>
          <w:w w:val="105"/>
        </w:rPr>
        <w:t> </w:t>
      </w:r>
      <w:r>
        <w:rPr>
          <w:color w:val="231F20"/>
          <w:spacing w:val="-2"/>
          <w:w w:val="105"/>
        </w:rPr>
        <w:t>kẻ</w:t>
      </w:r>
      <w:r>
        <w:rPr>
          <w:color w:val="231F20"/>
          <w:spacing w:val="-19"/>
          <w:w w:val="105"/>
        </w:rPr>
        <w:t> </w:t>
      </w:r>
      <w:r>
        <w:rPr>
          <w:color w:val="231F20"/>
          <w:spacing w:val="-2"/>
          <w:w w:val="105"/>
        </w:rPr>
        <w:t>ấy</w:t>
      </w:r>
      <w:r>
        <w:rPr>
          <w:color w:val="231F20"/>
          <w:spacing w:val="-20"/>
          <w:w w:val="105"/>
        </w:rPr>
        <w:t> </w:t>
      </w:r>
      <w:r>
        <w:rPr>
          <w:color w:val="231F20"/>
          <w:spacing w:val="-2"/>
          <w:w w:val="105"/>
        </w:rPr>
        <w:t>không</w:t>
      </w:r>
      <w:r>
        <w:rPr>
          <w:color w:val="231F20"/>
          <w:spacing w:val="-21"/>
          <w:w w:val="105"/>
        </w:rPr>
        <w:t> </w:t>
      </w:r>
      <w:r>
        <w:rPr>
          <w:color w:val="231F20"/>
          <w:spacing w:val="-2"/>
          <w:w w:val="105"/>
        </w:rPr>
        <w:t>có</w:t>
      </w:r>
      <w:r>
        <w:rPr>
          <w:color w:val="231F20"/>
          <w:spacing w:val="-19"/>
          <w:w w:val="105"/>
        </w:rPr>
        <w:t> </w:t>
      </w:r>
      <w:r>
        <w:rPr>
          <w:color w:val="231F20"/>
          <w:spacing w:val="-2"/>
          <w:w w:val="105"/>
        </w:rPr>
        <w:t>cái</w:t>
      </w:r>
      <w:r>
        <w:rPr>
          <w:color w:val="231F20"/>
          <w:spacing w:val="-20"/>
          <w:w w:val="105"/>
        </w:rPr>
        <w:t> </w:t>
      </w:r>
      <w:r>
        <w:rPr>
          <w:color w:val="231F20"/>
          <w:spacing w:val="-2"/>
          <w:w w:val="105"/>
        </w:rPr>
        <w:t>mặc</w:t>
      </w:r>
      <w:r>
        <w:rPr>
          <w:color w:val="231F20"/>
          <w:spacing w:val="-20"/>
          <w:w w:val="105"/>
        </w:rPr>
        <w:t> </w:t>
      </w:r>
      <w:r>
        <w:rPr>
          <w:color w:val="231F20"/>
          <w:spacing w:val="-2"/>
          <w:w w:val="105"/>
        </w:rPr>
        <w:t>bèn</w:t>
      </w:r>
      <w:r>
        <w:rPr>
          <w:color w:val="231F20"/>
          <w:spacing w:val="-20"/>
          <w:w w:val="105"/>
        </w:rPr>
        <w:t> </w:t>
      </w:r>
      <w:r>
        <w:rPr>
          <w:color w:val="231F20"/>
          <w:spacing w:val="-2"/>
          <w:w w:val="105"/>
        </w:rPr>
        <w:t>cho</w:t>
      </w:r>
      <w:r>
        <w:rPr>
          <w:color w:val="231F20"/>
          <w:spacing w:val="-20"/>
          <w:w w:val="105"/>
        </w:rPr>
        <w:t> </w:t>
      </w:r>
      <w:r>
        <w:rPr>
          <w:color w:val="231F20"/>
          <w:spacing w:val="-2"/>
          <w:w w:val="105"/>
        </w:rPr>
        <w:t>quần</w:t>
      </w:r>
      <w:r>
        <w:rPr>
          <w:color w:val="231F20"/>
          <w:spacing w:val="-20"/>
          <w:w w:val="105"/>
        </w:rPr>
        <w:t> </w:t>
      </w:r>
      <w:r>
        <w:rPr>
          <w:color w:val="231F20"/>
          <w:spacing w:val="-2"/>
          <w:w w:val="105"/>
        </w:rPr>
        <w:t>áo.</w:t>
      </w:r>
      <w:r>
        <w:rPr>
          <w:color w:val="231F20"/>
          <w:spacing w:val="-20"/>
          <w:w w:val="105"/>
        </w:rPr>
        <w:t> </w:t>
      </w:r>
      <w:r>
        <w:rPr>
          <w:color w:val="231F20"/>
          <w:spacing w:val="-2"/>
          <w:w w:val="105"/>
        </w:rPr>
        <w:t>Từ</w:t>
      </w:r>
      <w:r>
        <w:rPr>
          <w:color w:val="231F20"/>
          <w:spacing w:val="-20"/>
          <w:w w:val="105"/>
        </w:rPr>
        <w:t> </w:t>
      </w:r>
      <w:r>
        <w:rPr>
          <w:color w:val="231F20"/>
          <w:spacing w:val="-2"/>
          <w:w w:val="105"/>
        </w:rPr>
        <w:t>bi</w:t>
      </w:r>
      <w:r>
        <w:rPr>
          <w:color w:val="231F20"/>
          <w:spacing w:val="-20"/>
          <w:w w:val="105"/>
        </w:rPr>
        <w:t> </w:t>
      </w:r>
      <w:r>
        <w:rPr>
          <w:color w:val="231F20"/>
          <w:spacing w:val="-2"/>
          <w:w w:val="105"/>
        </w:rPr>
        <w:t>cứu</w:t>
      </w:r>
      <w:r>
        <w:rPr>
          <w:color w:val="231F20"/>
          <w:spacing w:val="-20"/>
          <w:w w:val="105"/>
        </w:rPr>
        <w:t> </w:t>
      </w:r>
      <w:r>
        <w:rPr>
          <w:color w:val="231F20"/>
          <w:spacing w:val="-2"/>
          <w:w w:val="105"/>
        </w:rPr>
        <w:t>tế</w:t>
      </w:r>
      <w:r>
        <w:rPr>
          <w:color w:val="231F20"/>
          <w:spacing w:val="-20"/>
          <w:w w:val="105"/>
        </w:rPr>
        <w:t> </w:t>
      </w:r>
      <w:r>
        <w:rPr>
          <w:color w:val="231F20"/>
          <w:spacing w:val="-2"/>
          <w:w w:val="105"/>
        </w:rPr>
        <w:t>như </w:t>
      </w:r>
      <w:r>
        <w:rPr>
          <w:color w:val="231F20"/>
          <w:w w:val="105"/>
        </w:rPr>
        <w:t>thế</w:t>
      </w:r>
      <w:r>
        <w:rPr>
          <w:color w:val="231F20"/>
          <w:spacing w:val="-1"/>
          <w:w w:val="105"/>
        </w:rPr>
        <w:t> </w:t>
      </w:r>
      <w:r>
        <w:rPr>
          <w:color w:val="231F20"/>
          <w:w w:val="105"/>
        </w:rPr>
        <w:t>là</w:t>
      </w:r>
      <w:r>
        <w:rPr>
          <w:color w:val="231F20"/>
          <w:spacing w:val="-1"/>
          <w:w w:val="105"/>
        </w:rPr>
        <w:t> </w:t>
      </w:r>
      <w:r>
        <w:rPr>
          <w:color w:val="231F20"/>
          <w:w w:val="105"/>
        </w:rPr>
        <w:t>nhỏ</w:t>
      </w:r>
      <w:r>
        <w:rPr>
          <w:color w:val="231F20"/>
          <w:spacing w:val="-1"/>
          <w:w w:val="105"/>
        </w:rPr>
        <w:t> </w:t>
      </w:r>
      <w:r>
        <w:rPr>
          <w:color w:val="231F20"/>
          <w:w w:val="105"/>
        </w:rPr>
        <w:t>nhoi,</w:t>
      </w:r>
      <w:r>
        <w:rPr>
          <w:color w:val="231F20"/>
          <w:spacing w:val="-1"/>
          <w:w w:val="105"/>
        </w:rPr>
        <w:t> </w:t>
      </w:r>
      <w:r>
        <w:rPr>
          <w:color w:val="231F20"/>
          <w:w w:val="105"/>
        </w:rPr>
        <w:t>nhỏ</w:t>
      </w:r>
      <w:r>
        <w:rPr>
          <w:color w:val="231F20"/>
          <w:spacing w:val="-1"/>
          <w:w w:val="105"/>
        </w:rPr>
        <w:t> </w:t>
      </w:r>
      <w:r>
        <w:rPr>
          <w:color w:val="231F20"/>
          <w:w w:val="105"/>
        </w:rPr>
        <w:t>bé</w:t>
      </w:r>
      <w:r>
        <w:rPr>
          <w:color w:val="231F20"/>
          <w:spacing w:val="-1"/>
          <w:w w:val="105"/>
        </w:rPr>
        <w:t> </w:t>
      </w:r>
      <w:r>
        <w:rPr>
          <w:color w:val="231F20"/>
          <w:w w:val="105"/>
        </w:rPr>
        <w:t>nhất!</w:t>
      </w:r>
      <w:r>
        <w:rPr>
          <w:color w:val="231F20"/>
          <w:spacing w:val="-1"/>
          <w:w w:val="105"/>
        </w:rPr>
        <w:t> </w:t>
      </w:r>
      <w:r>
        <w:rPr>
          <w:color w:val="231F20"/>
          <w:w w:val="105"/>
        </w:rPr>
        <w:t>Phật là</w:t>
      </w:r>
      <w:r>
        <w:rPr>
          <w:color w:val="231F20"/>
          <w:spacing w:val="-1"/>
          <w:w w:val="105"/>
        </w:rPr>
        <w:t> </w:t>
      </w:r>
      <w:r>
        <w:rPr>
          <w:color w:val="231F20"/>
          <w:w w:val="105"/>
        </w:rPr>
        <w:t>đại từ</w:t>
      </w:r>
      <w:r>
        <w:rPr>
          <w:color w:val="231F20"/>
          <w:spacing w:val="-1"/>
          <w:w w:val="105"/>
        </w:rPr>
        <w:t> </w:t>
      </w:r>
      <w:r>
        <w:rPr>
          <w:color w:val="231F20"/>
          <w:w w:val="105"/>
        </w:rPr>
        <w:t>đại bi.</w:t>
      </w:r>
      <w:r>
        <w:rPr>
          <w:color w:val="231F20"/>
          <w:spacing w:val="-1"/>
          <w:w w:val="105"/>
        </w:rPr>
        <w:t> </w:t>
      </w:r>
      <w:r>
        <w:rPr>
          <w:color w:val="231F20"/>
          <w:w w:val="105"/>
        </w:rPr>
        <w:t>Đức</w:t>
      </w:r>
      <w:r>
        <w:rPr>
          <w:color w:val="231F20"/>
          <w:spacing w:val="-1"/>
          <w:w w:val="105"/>
        </w:rPr>
        <w:t> </w:t>
      </w:r>
      <w:r>
        <w:rPr>
          <w:color w:val="231F20"/>
          <w:w w:val="105"/>
        </w:rPr>
        <w:t>Phật dùng phương pháp gì để giúp đỡ hết thảy chúng sinh trong thế</w:t>
      </w:r>
      <w:r>
        <w:rPr>
          <w:color w:val="231F20"/>
          <w:spacing w:val="-21"/>
          <w:w w:val="105"/>
        </w:rPr>
        <w:t> </w:t>
      </w:r>
      <w:r>
        <w:rPr>
          <w:color w:val="231F20"/>
          <w:w w:val="105"/>
        </w:rPr>
        <w:t>gian</w:t>
      </w:r>
      <w:r>
        <w:rPr>
          <w:color w:val="231F20"/>
          <w:spacing w:val="-21"/>
          <w:w w:val="105"/>
        </w:rPr>
        <w:t> </w:t>
      </w:r>
      <w:r>
        <w:rPr>
          <w:color w:val="231F20"/>
          <w:w w:val="105"/>
        </w:rPr>
        <w:t>và</w:t>
      </w:r>
      <w:r>
        <w:rPr>
          <w:color w:val="231F20"/>
          <w:spacing w:val="-21"/>
          <w:w w:val="105"/>
        </w:rPr>
        <w:t> </w:t>
      </w:r>
      <w:r>
        <w:rPr>
          <w:color w:val="231F20"/>
          <w:w w:val="105"/>
        </w:rPr>
        <w:t>xuất</w:t>
      </w:r>
      <w:r>
        <w:rPr>
          <w:color w:val="231F20"/>
          <w:spacing w:val="-21"/>
          <w:w w:val="105"/>
        </w:rPr>
        <w:t> </w:t>
      </w:r>
      <w:r>
        <w:rPr>
          <w:color w:val="231F20"/>
          <w:w w:val="105"/>
        </w:rPr>
        <w:t>thế</w:t>
      </w:r>
      <w:r>
        <w:rPr>
          <w:color w:val="231F20"/>
          <w:spacing w:val="-21"/>
          <w:w w:val="105"/>
        </w:rPr>
        <w:t> </w:t>
      </w:r>
      <w:r>
        <w:rPr>
          <w:color w:val="231F20"/>
          <w:w w:val="105"/>
        </w:rPr>
        <w:t>gian?</w:t>
      </w:r>
      <w:r>
        <w:rPr>
          <w:color w:val="231F20"/>
          <w:spacing w:val="-21"/>
          <w:w w:val="105"/>
        </w:rPr>
        <w:t> </w:t>
      </w:r>
      <w:r>
        <w:rPr>
          <w:color w:val="231F20"/>
          <w:w w:val="105"/>
        </w:rPr>
        <w:t>Giáo</w:t>
      </w:r>
      <w:r>
        <w:rPr>
          <w:color w:val="231F20"/>
          <w:spacing w:val="-21"/>
          <w:w w:val="105"/>
        </w:rPr>
        <w:t> </w:t>
      </w:r>
      <w:r>
        <w:rPr>
          <w:color w:val="231F20"/>
          <w:w w:val="105"/>
        </w:rPr>
        <w:t>học!</w:t>
      </w:r>
      <w:r>
        <w:rPr>
          <w:color w:val="231F20"/>
          <w:spacing w:val="-21"/>
          <w:w w:val="105"/>
        </w:rPr>
        <w:t> </w:t>
      </w:r>
      <w:r>
        <w:rPr>
          <w:color w:val="231F20"/>
          <w:w w:val="105"/>
        </w:rPr>
        <w:t>Phải</w:t>
      </w:r>
      <w:r>
        <w:rPr>
          <w:color w:val="231F20"/>
          <w:spacing w:val="-21"/>
          <w:w w:val="105"/>
        </w:rPr>
        <w:t> </w:t>
      </w:r>
      <w:r>
        <w:rPr>
          <w:color w:val="231F20"/>
          <w:w w:val="105"/>
        </w:rPr>
        <w:t>hiểu</w:t>
      </w:r>
      <w:r>
        <w:rPr>
          <w:color w:val="231F20"/>
          <w:spacing w:val="-21"/>
          <w:w w:val="105"/>
        </w:rPr>
        <w:t> </w:t>
      </w:r>
      <w:r>
        <w:rPr>
          <w:color w:val="231F20"/>
          <w:w w:val="105"/>
        </w:rPr>
        <w:t>đạo</w:t>
      </w:r>
      <w:r>
        <w:rPr>
          <w:color w:val="231F20"/>
          <w:spacing w:val="-21"/>
          <w:w w:val="105"/>
        </w:rPr>
        <w:t> </w:t>
      </w:r>
      <w:r>
        <w:rPr>
          <w:color w:val="231F20"/>
          <w:w w:val="105"/>
        </w:rPr>
        <w:t>lý</w:t>
      </w:r>
      <w:r>
        <w:rPr>
          <w:color w:val="231F20"/>
          <w:spacing w:val="-21"/>
          <w:w w:val="105"/>
        </w:rPr>
        <w:t> </w:t>
      </w:r>
      <w:r>
        <w:rPr>
          <w:color w:val="231F20"/>
          <w:w w:val="105"/>
        </w:rPr>
        <w:t>này!</w:t>
      </w:r>
      <w:r>
        <w:rPr>
          <w:color w:val="231F20"/>
          <w:spacing w:val="-21"/>
          <w:w w:val="105"/>
        </w:rPr>
        <w:t> </w:t>
      </w:r>
      <w:r>
        <w:rPr>
          <w:color w:val="231F20"/>
          <w:w w:val="105"/>
        </w:rPr>
        <w:t>Vì sao?</w:t>
      </w:r>
      <w:r>
        <w:rPr>
          <w:color w:val="231F20"/>
          <w:spacing w:val="-22"/>
          <w:w w:val="105"/>
        </w:rPr>
        <w:t> </w:t>
      </w:r>
      <w:r>
        <w:rPr>
          <w:color w:val="231F20"/>
          <w:w w:val="105"/>
        </w:rPr>
        <w:t>Khổ</w:t>
      </w:r>
      <w:r>
        <w:rPr>
          <w:color w:val="231F20"/>
          <w:spacing w:val="-23"/>
          <w:w w:val="105"/>
        </w:rPr>
        <w:t> </w:t>
      </w:r>
      <w:r>
        <w:rPr>
          <w:color w:val="231F20"/>
          <w:w w:val="105"/>
        </w:rPr>
        <w:t>do</w:t>
      </w:r>
      <w:r>
        <w:rPr>
          <w:color w:val="231F20"/>
          <w:spacing w:val="-21"/>
          <w:w w:val="105"/>
        </w:rPr>
        <w:t> </w:t>
      </w:r>
      <w:r>
        <w:rPr>
          <w:color w:val="231F20"/>
          <w:w w:val="105"/>
        </w:rPr>
        <w:t>đâu</w:t>
      </w:r>
      <w:r>
        <w:rPr>
          <w:color w:val="231F20"/>
          <w:spacing w:val="-22"/>
          <w:w w:val="105"/>
        </w:rPr>
        <w:t> </w:t>
      </w:r>
      <w:r>
        <w:rPr>
          <w:color w:val="231F20"/>
          <w:w w:val="105"/>
        </w:rPr>
        <w:t>mà</w:t>
      </w:r>
      <w:r>
        <w:rPr>
          <w:color w:val="231F20"/>
          <w:spacing w:val="-22"/>
          <w:w w:val="105"/>
        </w:rPr>
        <w:t> </w:t>
      </w:r>
      <w:r>
        <w:rPr>
          <w:color w:val="231F20"/>
          <w:w w:val="105"/>
        </w:rPr>
        <w:t>có?</w:t>
      </w:r>
      <w:r>
        <w:rPr>
          <w:color w:val="231F20"/>
          <w:spacing w:val="-22"/>
          <w:w w:val="105"/>
        </w:rPr>
        <w:t> </w:t>
      </w:r>
      <w:r>
        <w:rPr>
          <w:color w:val="231F20"/>
          <w:w w:val="105"/>
        </w:rPr>
        <w:t>Khổ</w:t>
      </w:r>
      <w:r>
        <w:rPr>
          <w:color w:val="231F20"/>
          <w:spacing w:val="-23"/>
          <w:w w:val="105"/>
        </w:rPr>
        <w:t> </w:t>
      </w:r>
      <w:r>
        <w:rPr>
          <w:color w:val="231F20"/>
          <w:w w:val="105"/>
        </w:rPr>
        <w:t>do</w:t>
      </w:r>
      <w:r>
        <w:rPr>
          <w:color w:val="231F20"/>
          <w:spacing w:val="-21"/>
          <w:w w:val="105"/>
        </w:rPr>
        <w:t> </w:t>
      </w:r>
      <w:r>
        <w:rPr>
          <w:color w:val="231F20"/>
          <w:w w:val="105"/>
        </w:rPr>
        <w:t>mê</w:t>
      </w:r>
      <w:r>
        <w:rPr>
          <w:color w:val="231F20"/>
          <w:spacing w:val="-22"/>
          <w:w w:val="105"/>
        </w:rPr>
        <w:t> </w:t>
      </w:r>
      <w:r>
        <w:rPr>
          <w:color w:val="231F20"/>
          <w:w w:val="105"/>
        </w:rPr>
        <w:t>mà</w:t>
      </w:r>
      <w:r>
        <w:rPr>
          <w:color w:val="231F20"/>
          <w:spacing w:val="-22"/>
          <w:w w:val="105"/>
        </w:rPr>
        <w:t> </w:t>
      </w:r>
      <w:r>
        <w:rPr>
          <w:color w:val="231F20"/>
          <w:w w:val="105"/>
        </w:rPr>
        <w:t>có,</w:t>
      </w:r>
      <w:r>
        <w:rPr>
          <w:color w:val="231F20"/>
          <w:spacing w:val="-22"/>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chẳng</w:t>
      </w:r>
      <w:r>
        <w:rPr>
          <w:color w:val="231F20"/>
          <w:spacing w:val="-22"/>
          <w:w w:val="105"/>
        </w:rPr>
        <w:t> </w:t>
      </w:r>
      <w:r>
        <w:rPr>
          <w:color w:val="231F20"/>
          <w:w w:val="105"/>
        </w:rPr>
        <w:t>liễu giải thật tướng của các pháp (tức chân tướng của vạn pháp trong vũ trụ), đã mê rồi. Do mê nên quý vị suy nghĩ loạn xạ,</w:t>
      </w:r>
      <w:r>
        <w:rPr>
          <w:color w:val="231F20"/>
          <w:spacing w:val="-1"/>
          <w:w w:val="105"/>
        </w:rPr>
        <w:t> </w:t>
      </w:r>
      <w:r>
        <w:rPr>
          <w:color w:val="231F20"/>
          <w:w w:val="105"/>
        </w:rPr>
        <w:t>làm</w:t>
      </w:r>
      <w:r>
        <w:rPr>
          <w:color w:val="231F20"/>
          <w:spacing w:val="-1"/>
          <w:w w:val="105"/>
        </w:rPr>
        <w:t> </w:t>
      </w:r>
      <w:r>
        <w:rPr>
          <w:color w:val="231F20"/>
          <w:w w:val="105"/>
        </w:rPr>
        <w:t>càn,</w:t>
      </w:r>
      <w:r>
        <w:rPr>
          <w:color w:val="231F20"/>
          <w:spacing w:val="-1"/>
          <w:w w:val="105"/>
        </w:rPr>
        <w:t> </w:t>
      </w:r>
      <w:r>
        <w:rPr>
          <w:color w:val="231F20"/>
          <w:w w:val="105"/>
        </w:rPr>
        <w:t>làm</w:t>
      </w:r>
      <w:r>
        <w:rPr>
          <w:color w:val="231F20"/>
          <w:spacing w:val="-1"/>
          <w:w w:val="105"/>
        </w:rPr>
        <w:t> </w:t>
      </w:r>
      <w:r>
        <w:rPr>
          <w:color w:val="231F20"/>
          <w:w w:val="105"/>
        </w:rPr>
        <w:t>quấy,</w:t>
      </w:r>
      <w:r>
        <w:rPr>
          <w:color w:val="231F20"/>
          <w:spacing w:val="-1"/>
          <w:w w:val="105"/>
        </w:rPr>
        <w:t> </w:t>
      </w:r>
      <w:r>
        <w:rPr>
          <w:color w:val="231F20"/>
          <w:w w:val="105"/>
        </w:rPr>
        <w:t>tạo</w:t>
      </w:r>
      <w:r>
        <w:rPr>
          <w:color w:val="231F20"/>
          <w:spacing w:val="-2"/>
          <w:w w:val="105"/>
        </w:rPr>
        <w:t> </w:t>
      </w:r>
      <w:r>
        <w:rPr>
          <w:color w:val="231F20"/>
          <w:w w:val="105"/>
        </w:rPr>
        <w:t>đủ</w:t>
      </w:r>
      <w:r>
        <w:rPr>
          <w:color w:val="231F20"/>
          <w:spacing w:val="-1"/>
          <w:w w:val="105"/>
        </w:rPr>
        <w:t> </w:t>
      </w:r>
      <w:r>
        <w:rPr>
          <w:color w:val="231F20"/>
          <w:w w:val="105"/>
        </w:rPr>
        <w:t>mọi</w:t>
      </w:r>
      <w:r>
        <w:rPr>
          <w:color w:val="231F20"/>
          <w:spacing w:val="-2"/>
          <w:w w:val="105"/>
        </w:rPr>
        <w:t> </w:t>
      </w:r>
      <w:r>
        <w:rPr>
          <w:color w:val="231F20"/>
          <w:w w:val="105"/>
        </w:rPr>
        <w:t>điều</w:t>
      </w:r>
      <w:r>
        <w:rPr>
          <w:color w:val="231F20"/>
          <w:spacing w:val="-1"/>
          <w:w w:val="105"/>
        </w:rPr>
        <w:t> </w:t>
      </w:r>
      <w:r>
        <w:rPr>
          <w:color w:val="231F20"/>
          <w:w w:val="105"/>
        </w:rPr>
        <w:t>bất</w:t>
      </w:r>
      <w:r>
        <w:rPr>
          <w:color w:val="231F20"/>
          <w:spacing w:val="-1"/>
          <w:w w:val="105"/>
        </w:rPr>
        <w:t> </w:t>
      </w:r>
      <w:r>
        <w:rPr>
          <w:color w:val="231F20"/>
          <w:w w:val="105"/>
        </w:rPr>
        <w:t>thiện,</w:t>
      </w:r>
      <w:r>
        <w:rPr>
          <w:color w:val="231F20"/>
          <w:spacing w:val="-2"/>
          <w:w w:val="105"/>
        </w:rPr>
        <w:t> </w:t>
      </w:r>
      <w:r>
        <w:rPr>
          <w:color w:val="231F20"/>
          <w:w w:val="105"/>
        </w:rPr>
        <w:t>chống</w:t>
      </w:r>
      <w:r>
        <w:rPr>
          <w:color w:val="231F20"/>
          <w:spacing w:val="-1"/>
          <w:w w:val="105"/>
        </w:rPr>
        <w:t> </w:t>
      </w:r>
      <w:r>
        <w:rPr>
          <w:color w:val="231F20"/>
          <w:w w:val="105"/>
        </w:rPr>
        <w:t>trái pháp tắc trong thiên nhiên, phá hoại quy luật thiên nhiên, khiến</w:t>
      </w:r>
      <w:r>
        <w:rPr>
          <w:color w:val="231F20"/>
          <w:spacing w:val="-3"/>
          <w:w w:val="105"/>
        </w:rPr>
        <w:t> </w:t>
      </w:r>
      <w:r>
        <w:rPr>
          <w:color w:val="231F20"/>
          <w:w w:val="105"/>
        </w:rPr>
        <w:t>cho</w:t>
      </w:r>
      <w:r>
        <w:rPr>
          <w:color w:val="231F20"/>
          <w:spacing w:val="-3"/>
          <w:w w:val="105"/>
        </w:rPr>
        <w:t> </w:t>
      </w:r>
      <w:r>
        <w:rPr>
          <w:color w:val="231F20"/>
          <w:w w:val="105"/>
        </w:rPr>
        <w:t>hết</w:t>
      </w:r>
      <w:r>
        <w:rPr>
          <w:color w:val="231F20"/>
          <w:spacing w:val="-3"/>
          <w:w w:val="105"/>
        </w:rPr>
        <w:t> </w:t>
      </w:r>
      <w:r>
        <w:rPr>
          <w:color w:val="231F20"/>
          <w:w w:val="105"/>
        </w:rPr>
        <w:t>thảy</w:t>
      </w:r>
      <w:r>
        <w:rPr>
          <w:color w:val="231F20"/>
          <w:spacing w:val="-2"/>
          <w:w w:val="105"/>
        </w:rPr>
        <w:t> </w:t>
      </w:r>
      <w:r>
        <w:rPr>
          <w:color w:val="231F20"/>
          <w:w w:val="105"/>
        </w:rPr>
        <w:t>bị</w:t>
      </w:r>
      <w:r>
        <w:rPr>
          <w:color w:val="231F20"/>
          <w:spacing w:val="-3"/>
          <w:w w:val="105"/>
        </w:rPr>
        <w:t> </w:t>
      </w:r>
      <w:r>
        <w:rPr>
          <w:color w:val="231F20"/>
          <w:w w:val="105"/>
        </w:rPr>
        <w:t>mất</w:t>
      </w:r>
      <w:r>
        <w:rPr>
          <w:color w:val="231F20"/>
          <w:spacing w:val="-2"/>
          <w:w w:val="105"/>
        </w:rPr>
        <w:t> </w:t>
      </w:r>
      <w:r>
        <w:rPr>
          <w:color w:val="231F20"/>
          <w:w w:val="105"/>
        </w:rPr>
        <w:t>cân</w:t>
      </w:r>
      <w:r>
        <w:rPr>
          <w:color w:val="231F20"/>
          <w:spacing w:val="-2"/>
          <w:w w:val="105"/>
        </w:rPr>
        <w:t> </w:t>
      </w:r>
      <w:r>
        <w:rPr>
          <w:color w:val="231F20"/>
          <w:w w:val="105"/>
        </w:rPr>
        <w:t>bằng,</w:t>
      </w:r>
      <w:r>
        <w:rPr>
          <w:color w:val="231F20"/>
          <w:spacing w:val="-2"/>
          <w:w w:val="105"/>
        </w:rPr>
        <w:t> </w:t>
      </w:r>
      <w:r>
        <w:rPr>
          <w:color w:val="231F20"/>
          <w:w w:val="105"/>
        </w:rPr>
        <w:t>tai</w:t>
      </w:r>
      <w:r>
        <w:rPr>
          <w:color w:val="231F20"/>
          <w:spacing w:val="-3"/>
          <w:w w:val="105"/>
        </w:rPr>
        <w:t> </w:t>
      </w:r>
      <w:r>
        <w:rPr>
          <w:color w:val="231F20"/>
          <w:w w:val="105"/>
        </w:rPr>
        <w:t>nạn</w:t>
      </w:r>
      <w:r>
        <w:rPr>
          <w:color w:val="231F20"/>
          <w:spacing w:val="-2"/>
          <w:w w:val="105"/>
        </w:rPr>
        <w:t> </w:t>
      </w:r>
      <w:r>
        <w:rPr>
          <w:color w:val="231F20"/>
          <w:w w:val="105"/>
        </w:rPr>
        <w:t>bèn</w:t>
      </w:r>
      <w:r>
        <w:rPr>
          <w:color w:val="231F20"/>
          <w:spacing w:val="-3"/>
          <w:w w:val="105"/>
        </w:rPr>
        <w:t> </w:t>
      </w:r>
      <w:r>
        <w:rPr>
          <w:color w:val="231F20"/>
          <w:w w:val="105"/>
        </w:rPr>
        <w:t>xảy</w:t>
      </w:r>
      <w:r>
        <w:rPr>
          <w:color w:val="231F20"/>
          <w:spacing w:val="-2"/>
          <w:w w:val="105"/>
        </w:rPr>
        <w:t> </w:t>
      </w:r>
      <w:r>
        <w:rPr>
          <w:color w:val="231F20"/>
          <w:w w:val="105"/>
        </w:rPr>
        <w:t>ra.</w:t>
      </w:r>
      <w:r>
        <w:rPr>
          <w:color w:val="231F20"/>
          <w:spacing w:val="-3"/>
          <w:w w:val="105"/>
        </w:rPr>
        <w:t> </w:t>
      </w:r>
      <w:r>
        <w:rPr>
          <w:color w:val="231F20"/>
          <w:w w:val="105"/>
        </w:rPr>
        <w:t>Vốn không</w:t>
      </w:r>
      <w:r>
        <w:rPr>
          <w:color w:val="231F20"/>
          <w:spacing w:val="-24"/>
          <w:w w:val="105"/>
        </w:rPr>
        <w:t> </w:t>
      </w:r>
      <w:r>
        <w:rPr>
          <w:color w:val="231F20"/>
          <w:w w:val="105"/>
        </w:rPr>
        <w:t>có</w:t>
      </w:r>
      <w:r>
        <w:rPr>
          <w:color w:val="231F20"/>
          <w:spacing w:val="-22"/>
          <w:w w:val="105"/>
        </w:rPr>
        <w:t> </w:t>
      </w:r>
      <w:r>
        <w:rPr>
          <w:color w:val="231F20"/>
          <w:w w:val="105"/>
        </w:rPr>
        <w:t>tai</w:t>
      </w:r>
      <w:r>
        <w:rPr>
          <w:color w:val="231F20"/>
          <w:spacing w:val="-23"/>
          <w:w w:val="105"/>
        </w:rPr>
        <w:t> </w:t>
      </w:r>
      <w:r>
        <w:rPr>
          <w:color w:val="231F20"/>
          <w:w w:val="105"/>
        </w:rPr>
        <w:t>nạn,</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3"/>
          <w:w w:val="105"/>
        </w:rPr>
        <w:t> </w:t>
      </w:r>
      <w:r>
        <w:rPr>
          <w:color w:val="231F20"/>
          <w:w w:val="105"/>
        </w:rPr>
        <w:t>chưa</w:t>
      </w:r>
      <w:r>
        <w:rPr>
          <w:color w:val="231F20"/>
          <w:spacing w:val="-22"/>
          <w:w w:val="105"/>
        </w:rPr>
        <w:t> </w:t>
      </w:r>
      <w:r>
        <w:rPr>
          <w:color w:val="231F20"/>
          <w:w w:val="105"/>
        </w:rPr>
        <w:t>hề</w:t>
      </w:r>
      <w:r>
        <w:rPr>
          <w:color w:val="231F20"/>
          <w:spacing w:val="-23"/>
          <w:w w:val="105"/>
        </w:rPr>
        <w:t> </w:t>
      </w:r>
      <w:r>
        <w:rPr>
          <w:color w:val="231F20"/>
          <w:w w:val="105"/>
        </w:rPr>
        <w:t>nghe</w:t>
      </w:r>
      <w:r>
        <w:rPr>
          <w:color w:val="231F20"/>
          <w:spacing w:val="-22"/>
          <w:w w:val="105"/>
        </w:rPr>
        <w:t> </w:t>
      </w:r>
      <w:r>
        <w:rPr>
          <w:color w:val="231F20"/>
          <w:w w:val="105"/>
        </w:rPr>
        <w:t>nói</w:t>
      </w:r>
      <w:r>
        <w:rPr>
          <w:color w:val="231F20"/>
          <w:spacing w:val="-23"/>
          <w:w w:val="105"/>
        </w:rPr>
        <w:t> </w:t>
      </w:r>
      <w:r>
        <w:rPr>
          <w:color w:val="231F20"/>
          <w:w w:val="105"/>
        </w:rPr>
        <w:t>thế</w:t>
      </w:r>
      <w:r>
        <w:rPr>
          <w:color w:val="231F20"/>
          <w:spacing w:val="-23"/>
          <w:w w:val="105"/>
        </w:rPr>
        <w:t> </w:t>
      </w:r>
      <w:r>
        <w:rPr>
          <w:color w:val="231F20"/>
          <w:w w:val="105"/>
        </w:rPr>
        <w:t>giới</w:t>
      </w:r>
      <w:r>
        <w:rPr>
          <w:color w:val="231F20"/>
          <w:spacing w:val="-22"/>
          <w:w w:val="105"/>
        </w:rPr>
        <w:t> </w:t>
      </w:r>
      <w:r>
        <w:rPr>
          <w:color w:val="231F20"/>
          <w:w w:val="105"/>
        </w:rPr>
        <w:t>Cực</w:t>
      </w:r>
      <w:r>
        <w:rPr>
          <w:color w:val="231F20"/>
          <w:spacing w:val="-22"/>
          <w:w w:val="105"/>
        </w:rPr>
        <w:t> </w:t>
      </w:r>
      <w:r>
        <w:rPr>
          <w:color w:val="231F20"/>
          <w:spacing w:val="-5"/>
          <w:w w:val="105"/>
        </w:rPr>
        <w:t>Lạc</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9" w:lineRule="auto" w:before="106"/>
        <w:ind w:left="103" w:right="405"/>
        <w:jc w:val="both"/>
      </w:pPr>
      <w:r>
        <w:rPr>
          <w:color w:val="231F20"/>
          <w:w w:val="105"/>
        </w:rPr>
        <w:t>có</w:t>
      </w:r>
      <w:r>
        <w:rPr>
          <w:color w:val="231F20"/>
          <w:spacing w:val="-4"/>
          <w:w w:val="105"/>
        </w:rPr>
        <w:t> </w:t>
      </w:r>
      <w:r>
        <w:rPr>
          <w:color w:val="231F20"/>
          <w:w w:val="105"/>
        </w:rPr>
        <w:t>tai</w:t>
      </w:r>
      <w:r>
        <w:rPr>
          <w:color w:val="231F20"/>
          <w:spacing w:val="-4"/>
          <w:w w:val="105"/>
        </w:rPr>
        <w:t> </w:t>
      </w:r>
      <w:r>
        <w:rPr>
          <w:color w:val="231F20"/>
          <w:w w:val="105"/>
        </w:rPr>
        <w:t>nạn,</w:t>
      </w:r>
      <w:r>
        <w:rPr>
          <w:color w:val="231F20"/>
          <w:spacing w:val="-4"/>
          <w:w w:val="105"/>
        </w:rPr>
        <w:t> </w:t>
      </w:r>
      <w:r>
        <w:rPr>
          <w:color w:val="231F20"/>
          <w:w w:val="105"/>
        </w:rPr>
        <w:t>cũng</w:t>
      </w:r>
      <w:r>
        <w:rPr>
          <w:color w:val="231F20"/>
          <w:spacing w:val="-4"/>
          <w:w w:val="105"/>
        </w:rPr>
        <w:t> </w:t>
      </w:r>
      <w:r>
        <w:rPr>
          <w:color w:val="231F20"/>
          <w:w w:val="105"/>
        </w:rPr>
        <w:t>chẳng</w:t>
      </w:r>
      <w:r>
        <w:rPr>
          <w:color w:val="231F20"/>
          <w:spacing w:val="-4"/>
          <w:w w:val="105"/>
        </w:rPr>
        <w:t> </w:t>
      </w:r>
      <w:r>
        <w:rPr>
          <w:color w:val="231F20"/>
          <w:w w:val="105"/>
        </w:rPr>
        <w:t>hề</w:t>
      </w:r>
      <w:r>
        <w:rPr>
          <w:color w:val="231F20"/>
          <w:spacing w:val="-4"/>
          <w:w w:val="105"/>
        </w:rPr>
        <w:t> </w:t>
      </w:r>
      <w:r>
        <w:rPr>
          <w:color w:val="231F20"/>
          <w:w w:val="105"/>
        </w:rPr>
        <w:t>nghe</w:t>
      </w:r>
      <w:r>
        <w:rPr>
          <w:color w:val="231F20"/>
          <w:spacing w:val="-4"/>
          <w:w w:val="105"/>
        </w:rPr>
        <w:t> </w:t>
      </w:r>
      <w:r>
        <w:rPr>
          <w:color w:val="231F20"/>
          <w:w w:val="105"/>
        </w:rPr>
        <w:t>nói</w:t>
      </w:r>
      <w:r>
        <w:rPr>
          <w:color w:val="231F20"/>
          <w:spacing w:val="-4"/>
          <w:w w:val="105"/>
        </w:rPr>
        <w:t> </w:t>
      </w:r>
      <w:r>
        <w:rPr>
          <w:color w:val="231F20"/>
          <w:w w:val="105"/>
        </w:rPr>
        <w:t>thế</w:t>
      </w:r>
      <w:r>
        <w:rPr>
          <w:color w:val="231F20"/>
          <w:spacing w:val="-4"/>
          <w:w w:val="105"/>
        </w:rPr>
        <w:t> </w:t>
      </w:r>
      <w:r>
        <w:rPr>
          <w:color w:val="231F20"/>
          <w:w w:val="105"/>
        </w:rPr>
        <w:t>giới</w:t>
      </w:r>
      <w:r>
        <w:rPr>
          <w:color w:val="231F20"/>
          <w:spacing w:val="-4"/>
          <w:w w:val="105"/>
        </w:rPr>
        <w:t> </w:t>
      </w:r>
      <w:r>
        <w:rPr>
          <w:color w:val="231F20"/>
          <w:w w:val="105"/>
        </w:rPr>
        <w:t>Hoa</w:t>
      </w:r>
      <w:r>
        <w:rPr>
          <w:color w:val="231F20"/>
          <w:spacing w:val="-4"/>
          <w:w w:val="105"/>
        </w:rPr>
        <w:t> </w:t>
      </w:r>
      <w:r>
        <w:rPr>
          <w:color w:val="231F20"/>
          <w:w w:val="105"/>
        </w:rPr>
        <w:t>Tạng</w:t>
      </w:r>
      <w:r>
        <w:rPr>
          <w:color w:val="231F20"/>
          <w:spacing w:val="-4"/>
          <w:w w:val="105"/>
        </w:rPr>
        <w:t> </w:t>
      </w:r>
      <w:r>
        <w:rPr>
          <w:color w:val="231F20"/>
          <w:w w:val="105"/>
        </w:rPr>
        <w:t>có</w:t>
      </w:r>
      <w:r>
        <w:rPr>
          <w:color w:val="231F20"/>
          <w:spacing w:val="-4"/>
          <w:w w:val="105"/>
        </w:rPr>
        <w:t> </w:t>
      </w:r>
      <w:r>
        <w:rPr>
          <w:color w:val="231F20"/>
          <w:w w:val="105"/>
        </w:rPr>
        <w:t>tai nạn.</w:t>
      </w:r>
      <w:r>
        <w:rPr>
          <w:color w:val="231F20"/>
          <w:spacing w:val="-23"/>
          <w:w w:val="105"/>
        </w:rPr>
        <w:t> </w:t>
      </w:r>
      <w:r>
        <w:rPr>
          <w:color w:val="231F20"/>
          <w:w w:val="105"/>
        </w:rPr>
        <w:t>Cõi</w:t>
      </w:r>
      <w:r>
        <w:rPr>
          <w:color w:val="231F20"/>
          <w:spacing w:val="-22"/>
          <w:w w:val="105"/>
        </w:rPr>
        <w:t> </w:t>
      </w:r>
      <w:r>
        <w:rPr>
          <w:color w:val="231F20"/>
          <w:w w:val="105"/>
        </w:rPr>
        <w:t>Trời</w:t>
      </w:r>
      <w:r>
        <w:rPr>
          <w:color w:val="231F20"/>
          <w:spacing w:val="-22"/>
          <w:w w:val="105"/>
        </w:rPr>
        <w:t> </w:t>
      </w:r>
      <w:r>
        <w:rPr>
          <w:color w:val="231F20"/>
          <w:w w:val="105"/>
        </w:rPr>
        <w:t>có</w:t>
      </w:r>
      <w:r>
        <w:rPr>
          <w:color w:val="231F20"/>
          <w:spacing w:val="-23"/>
          <w:w w:val="105"/>
        </w:rPr>
        <w:t> </w:t>
      </w:r>
      <w:r>
        <w:rPr>
          <w:color w:val="231F20"/>
          <w:w w:val="105"/>
        </w:rPr>
        <w:t>tai</w:t>
      </w:r>
      <w:r>
        <w:rPr>
          <w:color w:val="231F20"/>
          <w:spacing w:val="-22"/>
          <w:w w:val="105"/>
        </w:rPr>
        <w:t> </w:t>
      </w:r>
      <w:r>
        <w:rPr>
          <w:color w:val="231F20"/>
          <w:w w:val="105"/>
        </w:rPr>
        <w:t>nạn</w:t>
      </w:r>
      <w:r>
        <w:rPr>
          <w:color w:val="231F20"/>
          <w:spacing w:val="-22"/>
          <w:w w:val="105"/>
        </w:rPr>
        <w:t> </w:t>
      </w:r>
      <w:r>
        <w:rPr>
          <w:color w:val="231F20"/>
          <w:w w:val="105"/>
        </w:rPr>
        <w:t>thì</w:t>
      </w:r>
      <w:r>
        <w:rPr>
          <w:color w:val="231F20"/>
          <w:spacing w:val="-23"/>
          <w:w w:val="105"/>
        </w:rPr>
        <w:t> </w:t>
      </w:r>
      <w:r>
        <w:rPr>
          <w:color w:val="231F20"/>
          <w:w w:val="105"/>
        </w:rPr>
        <w:t>có</w:t>
      </w:r>
      <w:r>
        <w:rPr>
          <w:color w:val="231F20"/>
          <w:spacing w:val="-22"/>
          <w:w w:val="105"/>
        </w:rPr>
        <w:t> </w:t>
      </w:r>
      <w:r>
        <w:rPr>
          <w:color w:val="231F20"/>
          <w:w w:val="105"/>
        </w:rPr>
        <w:t>nghe</w:t>
      </w:r>
      <w:r>
        <w:rPr>
          <w:color w:val="231F20"/>
          <w:spacing w:val="-22"/>
          <w:w w:val="105"/>
        </w:rPr>
        <w:t> </w:t>
      </w:r>
      <w:r>
        <w:rPr>
          <w:color w:val="231F20"/>
          <w:w w:val="105"/>
        </w:rPr>
        <w:t>nói,</w:t>
      </w:r>
      <w:r>
        <w:rPr>
          <w:color w:val="231F20"/>
          <w:spacing w:val="-23"/>
          <w:w w:val="105"/>
        </w:rPr>
        <w:t> </w:t>
      </w:r>
      <w:r>
        <w:rPr>
          <w:color w:val="231F20"/>
          <w:w w:val="105"/>
        </w:rPr>
        <w:t>chứ</w:t>
      </w:r>
      <w:r>
        <w:rPr>
          <w:color w:val="231F20"/>
          <w:spacing w:val="-22"/>
          <w:w w:val="105"/>
        </w:rPr>
        <w:t> </w:t>
      </w:r>
      <w:r>
        <w:rPr>
          <w:color w:val="231F20"/>
          <w:w w:val="105"/>
        </w:rPr>
        <w:t>đối</w:t>
      </w:r>
      <w:r>
        <w:rPr>
          <w:color w:val="231F20"/>
          <w:spacing w:val="-22"/>
          <w:w w:val="105"/>
        </w:rPr>
        <w:t> </w:t>
      </w:r>
      <w:r>
        <w:rPr>
          <w:color w:val="231F20"/>
          <w:w w:val="105"/>
        </w:rPr>
        <w:t>với</w:t>
      </w:r>
      <w:r>
        <w:rPr>
          <w:color w:val="231F20"/>
          <w:spacing w:val="-23"/>
          <w:w w:val="105"/>
        </w:rPr>
        <w:t> </w:t>
      </w:r>
      <w:r>
        <w:rPr>
          <w:color w:val="231F20"/>
          <w:w w:val="105"/>
        </w:rPr>
        <w:t>nơi</w:t>
      </w:r>
      <w:r>
        <w:rPr>
          <w:color w:val="231F20"/>
          <w:spacing w:val="-22"/>
          <w:w w:val="105"/>
        </w:rPr>
        <w:t> </w:t>
      </w:r>
      <w:r>
        <w:rPr>
          <w:color w:val="231F20"/>
          <w:w w:val="105"/>
        </w:rPr>
        <w:t>Phật, Bồ tát ngự, chưa hề nghe nói có tai nạn. Do nguyên nhân nào?</w:t>
      </w:r>
      <w:r>
        <w:rPr>
          <w:color w:val="231F20"/>
          <w:spacing w:val="-22"/>
          <w:w w:val="105"/>
        </w:rPr>
        <w:t> </w:t>
      </w:r>
      <w:r>
        <w:rPr>
          <w:color w:val="231F20"/>
          <w:w w:val="105"/>
        </w:rPr>
        <w:t>Mỗi</w:t>
      </w:r>
      <w:r>
        <w:rPr>
          <w:color w:val="231F20"/>
          <w:spacing w:val="-22"/>
          <w:w w:val="105"/>
        </w:rPr>
        <w:t> </w:t>
      </w:r>
      <w:r>
        <w:rPr>
          <w:color w:val="231F20"/>
          <w:w w:val="105"/>
        </w:rPr>
        <w:t>ngày</w:t>
      </w:r>
      <w:r>
        <w:rPr>
          <w:color w:val="231F20"/>
          <w:spacing w:val="-22"/>
          <w:w w:val="105"/>
        </w:rPr>
        <w:t> </w:t>
      </w:r>
      <w:r>
        <w:rPr>
          <w:color w:val="231F20"/>
          <w:w w:val="105"/>
        </w:rPr>
        <w:t>đều</w:t>
      </w:r>
      <w:r>
        <w:rPr>
          <w:color w:val="231F20"/>
          <w:spacing w:val="-21"/>
          <w:w w:val="105"/>
        </w:rPr>
        <w:t> </w:t>
      </w:r>
      <w:r>
        <w:rPr>
          <w:color w:val="231F20"/>
          <w:w w:val="105"/>
        </w:rPr>
        <w:t>là</w:t>
      </w:r>
      <w:r>
        <w:rPr>
          <w:color w:val="231F20"/>
          <w:spacing w:val="-22"/>
          <w:w w:val="105"/>
        </w:rPr>
        <w:t> </w:t>
      </w:r>
      <w:r>
        <w:rPr>
          <w:color w:val="231F20"/>
          <w:w w:val="105"/>
        </w:rPr>
        <w:t>giáo</w:t>
      </w:r>
      <w:r>
        <w:rPr>
          <w:color w:val="231F20"/>
          <w:spacing w:val="-22"/>
          <w:w w:val="105"/>
        </w:rPr>
        <w:t> </w:t>
      </w:r>
      <w:r>
        <w:rPr>
          <w:color w:val="231F20"/>
          <w:w w:val="105"/>
        </w:rPr>
        <w:t>học,</w:t>
      </w:r>
      <w:r>
        <w:rPr>
          <w:color w:val="231F20"/>
          <w:spacing w:val="-22"/>
          <w:w w:val="105"/>
        </w:rPr>
        <w:t> </w:t>
      </w:r>
      <w:r>
        <w:rPr>
          <w:color w:val="231F20"/>
          <w:w w:val="105"/>
        </w:rPr>
        <w:t>mỗi</w:t>
      </w:r>
      <w:r>
        <w:rPr>
          <w:color w:val="231F20"/>
          <w:spacing w:val="-22"/>
          <w:w w:val="105"/>
        </w:rPr>
        <w:t> </w:t>
      </w:r>
      <w:r>
        <w:rPr>
          <w:color w:val="231F20"/>
          <w:w w:val="105"/>
        </w:rPr>
        <w:t>ngày</w:t>
      </w:r>
      <w:r>
        <w:rPr>
          <w:color w:val="231F20"/>
          <w:spacing w:val="-22"/>
          <w:w w:val="105"/>
        </w:rPr>
        <w:t> </w:t>
      </w:r>
      <w:r>
        <w:rPr>
          <w:color w:val="231F20"/>
          <w:w w:val="105"/>
        </w:rPr>
        <w:t>đều</w:t>
      </w:r>
      <w:r>
        <w:rPr>
          <w:color w:val="231F20"/>
          <w:spacing w:val="-22"/>
          <w:w w:val="105"/>
        </w:rPr>
        <w:t> </w:t>
      </w:r>
      <w:r>
        <w:rPr>
          <w:color w:val="231F20"/>
          <w:w w:val="105"/>
        </w:rPr>
        <w:t>lên</w:t>
      </w:r>
      <w:r>
        <w:rPr>
          <w:color w:val="231F20"/>
          <w:spacing w:val="-22"/>
          <w:w w:val="105"/>
        </w:rPr>
        <w:t> </w:t>
      </w:r>
      <w:r>
        <w:rPr>
          <w:color w:val="231F20"/>
          <w:w w:val="105"/>
        </w:rPr>
        <w:t>lớp.</w:t>
      </w:r>
      <w:r>
        <w:rPr>
          <w:color w:val="231F20"/>
          <w:spacing w:val="-22"/>
          <w:w w:val="105"/>
        </w:rPr>
        <w:t> </w:t>
      </w:r>
      <w:r>
        <w:rPr>
          <w:color w:val="231F20"/>
          <w:w w:val="105"/>
        </w:rPr>
        <w:t>Đạo</w:t>
      </w:r>
      <w:r>
        <w:rPr>
          <w:color w:val="231F20"/>
          <w:spacing w:val="-22"/>
          <w:w w:val="105"/>
        </w:rPr>
        <w:t> </w:t>
      </w:r>
      <w:r>
        <w:rPr>
          <w:color w:val="231F20"/>
          <w:w w:val="105"/>
        </w:rPr>
        <w:t>lý ở chỗ này, chúng ta chớ nên không biết.</w:t>
      </w:r>
    </w:p>
    <w:p>
      <w:pPr>
        <w:pStyle w:val="BodyText"/>
        <w:spacing w:line="309" w:lineRule="auto" w:before="151"/>
        <w:ind w:left="103" w:right="404" w:firstLine="453"/>
        <w:jc w:val="both"/>
      </w:pPr>
      <w:r>
        <w:rPr>
          <w:color w:val="231F20"/>
          <w:w w:val="105"/>
        </w:rPr>
        <w:t>Chư</w:t>
      </w:r>
      <w:r>
        <w:rPr>
          <w:color w:val="231F20"/>
          <w:spacing w:val="-6"/>
          <w:w w:val="105"/>
        </w:rPr>
        <w:t> </w:t>
      </w:r>
      <w:r>
        <w:rPr>
          <w:color w:val="231F20"/>
          <w:w w:val="105"/>
        </w:rPr>
        <w:t>Phật,</w:t>
      </w:r>
      <w:r>
        <w:rPr>
          <w:color w:val="231F20"/>
          <w:spacing w:val="-6"/>
          <w:w w:val="105"/>
        </w:rPr>
        <w:t> </w:t>
      </w:r>
      <w:r>
        <w:rPr>
          <w:color w:val="231F20"/>
          <w:w w:val="105"/>
        </w:rPr>
        <w:t>Bồ</w:t>
      </w:r>
      <w:r>
        <w:rPr>
          <w:color w:val="231F20"/>
          <w:spacing w:val="-6"/>
          <w:w w:val="105"/>
        </w:rPr>
        <w:t> </w:t>
      </w:r>
      <w:r>
        <w:rPr>
          <w:color w:val="231F20"/>
          <w:w w:val="105"/>
        </w:rPr>
        <w:t>tát</w:t>
      </w:r>
      <w:r>
        <w:rPr>
          <w:color w:val="231F20"/>
          <w:spacing w:val="-6"/>
          <w:w w:val="105"/>
        </w:rPr>
        <w:t> </w:t>
      </w:r>
      <w:r>
        <w:rPr>
          <w:color w:val="231F20"/>
          <w:w w:val="105"/>
        </w:rPr>
        <w:t>xuất</w:t>
      </w:r>
      <w:r>
        <w:rPr>
          <w:color w:val="231F20"/>
          <w:spacing w:val="-6"/>
          <w:w w:val="105"/>
        </w:rPr>
        <w:t> </w:t>
      </w:r>
      <w:r>
        <w:rPr>
          <w:color w:val="231F20"/>
          <w:w w:val="105"/>
        </w:rPr>
        <w:t>hiện</w:t>
      </w:r>
      <w:r>
        <w:rPr>
          <w:color w:val="231F20"/>
          <w:spacing w:val="-6"/>
          <w:w w:val="105"/>
        </w:rPr>
        <w:t> </w:t>
      </w:r>
      <w:r>
        <w:rPr>
          <w:color w:val="231F20"/>
          <w:w w:val="105"/>
        </w:rPr>
        <w:t>trên</w:t>
      </w:r>
      <w:r>
        <w:rPr>
          <w:color w:val="231F20"/>
          <w:spacing w:val="-6"/>
          <w:w w:val="105"/>
        </w:rPr>
        <w:t> </w:t>
      </w:r>
      <w:r>
        <w:rPr>
          <w:color w:val="231F20"/>
          <w:w w:val="105"/>
        </w:rPr>
        <w:t>thế</w:t>
      </w:r>
      <w:r>
        <w:rPr>
          <w:color w:val="231F20"/>
          <w:spacing w:val="-6"/>
          <w:w w:val="105"/>
        </w:rPr>
        <w:t> </w:t>
      </w:r>
      <w:r>
        <w:rPr>
          <w:color w:val="231F20"/>
          <w:w w:val="105"/>
        </w:rPr>
        <w:t>gian,</w:t>
      </w:r>
      <w:r>
        <w:rPr>
          <w:color w:val="231F20"/>
          <w:spacing w:val="-6"/>
          <w:w w:val="105"/>
        </w:rPr>
        <w:t> </w:t>
      </w:r>
      <w:r>
        <w:rPr>
          <w:color w:val="231F20"/>
          <w:w w:val="105"/>
        </w:rPr>
        <w:t>có</w:t>
      </w:r>
      <w:r>
        <w:rPr>
          <w:color w:val="231F20"/>
          <w:spacing w:val="-6"/>
          <w:w w:val="105"/>
        </w:rPr>
        <w:t> </w:t>
      </w:r>
      <w:r>
        <w:rPr>
          <w:color w:val="231F20"/>
          <w:w w:val="105"/>
        </w:rPr>
        <w:t>vị</w:t>
      </w:r>
      <w:r>
        <w:rPr>
          <w:color w:val="231F20"/>
          <w:spacing w:val="-6"/>
          <w:w w:val="105"/>
        </w:rPr>
        <w:t> </w:t>
      </w:r>
      <w:r>
        <w:rPr>
          <w:color w:val="231F20"/>
          <w:w w:val="105"/>
        </w:rPr>
        <w:t>nào</w:t>
      </w:r>
      <w:r>
        <w:rPr>
          <w:color w:val="231F20"/>
          <w:spacing w:val="-6"/>
          <w:w w:val="105"/>
        </w:rPr>
        <w:t> </w:t>
      </w:r>
      <w:r>
        <w:rPr>
          <w:color w:val="231F20"/>
          <w:w w:val="105"/>
        </w:rPr>
        <w:t>chẳng giáo học? Phật Thích Ca Mâu Ni đã nêu gương cho chúng ta, 19 tuổi xuất gia, tham học; 30 tuổi thành đạo, học xong trong 12 năm. Sau khi thành đạo, trong Phật pháp nói là </w:t>
      </w:r>
      <w:r>
        <w:rPr>
          <w:i/>
          <w:color w:val="231F20"/>
          <w:w w:val="105"/>
        </w:rPr>
        <w:t>“đại</w:t>
      </w:r>
      <w:r>
        <w:rPr>
          <w:i/>
          <w:color w:val="231F20"/>
          <w:spacing w:val="-1"/>
          <w:w w:val="105"/>
        </w:rPr>
        <w:t> </w:t>
      </w:r>
      <w:r>
        <w:rPr>
          <w:i/>
          <w:color w:val="231F20"/>
          <w:w w:val="105"/>
        </w:rPr>
        <w:t>triệt</w:t>
      </w:r>
      <w:r>
        <w:rPr>
          <w:i/>
          <w:color w:val="231F20"/>
          <w:spacing w:val="-1"/>
          <w:w w:val="105"/>
        </w:rPr>
        <w:t> </w:t>
      </w:r>
      <w:r>
        <w:rPr>
          <w:i/>
          <w:color w:val="231F20"/>
          <w:w w:val="105"/>
        </w:rPr>
        <w:t>đại</w:t>
      </w:r>
      <w:r>
        <w:rPr>
          <w:i/>
          <w:color w:val="231F20"/>
          <w:spacing w:val="-1"/>
          <w:w w:val="105"/>
        </w:rPr>
        <w:t> </w:t>
      </w:r>
      <w:r>
        <w:rPr>
          <w:i/>
          <w:color w:val="231F20"/>
          <w:w w:val="105"/>
        </w:rPr>
        <w:t>ngộ</w:t>
      </w:r>
      <w:r>
        <w:rPr>
          <w:color w:val="231F20"/>
          <w:w w:val="105"/>
        </w:rPr>
        <w:t>,</w:t>
      </w:r>
      <w:r>
        <w:rPr>
          <w:color w:val="231F20"/>
          <w:spacing w:val="-2"/>
          <w:w w:val="105"/>
        </w:rPr>
        <w:t> </w:t>
      </w:r>
      <w:r>
        <w:rPr>
          <w:i/>
          <w:color w:val="231F20"/>
          <w:w w:val="105"/>
        </w:rPr>
        <w:t>minh</w:t>
      </w:r>
      <w:r>
        <w:rPr>
          <w:i/>
          <w:color w:val="231F20"/>
          <w:spacing w:val="-1"/>
          <w:w w:val="105"/>
        </w:rPr>
        <w:t> </w:t>
      </w:r>
      <w:r>
        <w:rPr>
          <w:i/>
          <w:color w:val="231F20"/>
          <w:w w:val="105"/>
        </w:rPr>
        <w:t>tâm</w:t>
      </w:r>
      <w:r>
        <w:rPr>
          <w:i/>
          <w:color w:val="231F20"/>
          <w:spacing w:val="-2"/>
          <w:w w:val="105"/>
        </w:rPr>
        <w:t> </w:t>
      </w:r>
      <w:r>
        <w:rPr>
          <w:i/>
          <w:color w:val="231F20"/>
          <w:w w:val="105"/>
        </w:rPr>
        <w:t>kiến</w:t>
      </w:r>
      <w:r>
        <w:rPr>
          <w:i/>
          <w:color w:val="231F20"/>
          <w:spacing w:val="-1"/>
          <w:w w:val="105"/>
        </w:rPr>
        <w:t> </w:t>
      </w:r>
      <w:r>
        <w:rPr>
          <w:i/>
          <w:color w:val="231F20"/>
          <w:w w:val="105"/>
        </w:rPr>
        <w:t>tính”</w:t>
      </w:r>
      <w:r>
        <w:rPr>
          <w:i/>
          <w:color w:val="231F20"/>
          <w:spacing w:val="-2"/>
          <w:w w:val="105"/>
        </w:rPr>
        <w:t> </w:t>
      </w:r>
      <w:r>
        <w:rPr>
          <w:color w:val="231F20"/>
          <w:w w:val="105"/>
        </w:rPr>
        <w:t>vào</w:t>
      </w:r>
      <w:r>
        <w:rPr>
          <w:color w:val="231F20"/>
          <w:spacing w:val="-2"/>
          <w:w w:val="105"/>
        </w:rPr>
        <w:t> </w:t>
      </w:r>
      <w:r>
        <w:rPr>
          <w:color w:val="231F20"/>
          <w:w w:val="105"/>
        </w:rPr>
        <w:t>lúc</w:t>
      </w:r>
      <w:r>
        <w:rPr>
          <w:color w:val="231F20"/>
          <w:spacing w:val="-2"/>
          <w:w w:val="105"/>
        </w:rPr>
        <w:t> </w:t>
      </w:r>
      <w:r>
        <w:rPr>
          <w:color w:val="231F20"/>
          <w:w w:val="105"/>
        </w:rPr>
        <w:t>30</w:t>
      </w:r>
      <w:r>
        <w:rPr>
          <w:color w:val="231F20"/>
          <w:spacing w:val="-2"/>
          <w:w w:val="105"/>
        </w:rPr>
        <w:t> </w:t>
      </w:r>
      <w:r>
        <w:rPr>
          <w:color w:val="231F20"/>
          <w:w w:val="105"/>
        </w:rPr>
        <w:t>tuổi.</w:t>
      </w:r>
      <w:r>
        <w:rPr>
          <w:color w:val="231F20"/>
          <w:spacing w:val="-2"/>
          <w:w w:val="105"/>
        </w:rPr>
        <w:t> </w:t>
      </w:r>
      <w:r>
        <w:rPr>
          <w:color w:val="231F20"/>
          <w:w w:val="105"/>
        </w:rPr>
        <w:t>Sau khi</w:t>
      </w:r>
      <w:r>
        <w:rPr>
          <w:color w:val="231F20"/>
          <w:spacing w:val="-5"/>
          <w:w w:val="105"/>
        </w:rPr>
        <w:t> </w:t>
      </w:r>
      <w:r>
        <w:rPr>
          <w:color w:val="231F20"/>
          <w:w w:val="105"/>
        </w:rPr>
        <w:t>kiến</w:t>
      </w:r>
      <w:r>
        <w:rPr>
          <w:color w:val="231F20"/>
          <w:spacing w:val="-5"/>
          <w:w w:val="105"/>
        </w:rPr>
        <w:t> </w:t>
      </w:r>
      <w:r>
        <w:rPr>
          <w:color w:val="231F20"/>
          <w:w w:val="105"/>
        </w:rPr>
        <w:t>tính</w:t>
      </w:r>
      <w:r>
        <w:rPr>
          <w:color w:val="231F20"/>
          <w:spacing w:val="-5"/>
          <w:w w:val="105"/>
        </w:rPr>
        <w:t> </w:t>
      </w:r>
      <w:r>
        <w:rPr>
          <w:color w:val="231F20"/>
          <w:w w:val="105"/>
        </w:rPr>
        <w:t>bắt</w:t>
      </w:r>
      <w:r>
        <w:rPr>
          <w:color w:val="231F20"/>
          <w:spacing w:val="-5"/>
          <w:w w:val="105"/>
        </w:rPr>
        <w:t> </w:t>
      </w:r>
      <w:r>
        <w:rPr>
          <w:color w:val="231F20"/>
          <w:w w:val="105"/>
        </w:rPr>
        <w:t>đầu</w:t>
      </w:r>
      <w:r>
        <w:rPr>
          <w:color w:val="231F20"/>
          <w:spacing w:val="-5"/>
          <w:w w:val="105"/>
        </w:rPr>
        <w:t> </w:t>
      </w:r>
      <w:r>
        <w:rPr>
          <w:color w:val="231F20"/>
          <w:w w:val="105"/>
        </w:rPr>
        <w:t>giáo</w:t>
      </w:r>
      <w:r>
        <w:rPr>
          <w:color w:val="231F20"/>
          <w:spacing w:val="-5"/>
          <w:w w:val="105"/>
        </w:rPr>
        <w:t> </w:t>
      </w:r>
      <w:r>
        <w:rPr>
          <w:color w:val="231F20"/>
          <w:w w:val="105"/>
        </w:rPr>
        <w:t>học,</w:t>
      </w:r>
      <w:r>
        <w:rPr>
          <w:color w:val="231F20"/>
          <w:spacing w:val="-5"/>
          <w:w w:val="105"/>
        </w:rPr>
        <w:t> </w:t>
      </w:r>
      <w:r>
        <w:rPr>
          <w:color w:val="231F20"/>
          <w:w w:val="105"/>
        </w:rPr>
        <w:t>mãi</w:t>
      </w:r>
      <w:r>
        <w:rPr>
          <w:color w:val="231F20"/>
          <w:spacing w:val="-5"/>
          <w:w w:val="105"/>
        </w:rPr>
        <w:t> </w:t>
      </w:r>
      <w:r>
        <w:rPr>
          <w:color w:val="231F20"/>
          <w:w w:val="105"/>
        </w:rPr>
        <w:t>cho</w:t>
      </w:r>
      <w:r>
        <w:rPr>
          <w:color w:val="231F20"/>
          <w:spacing w:val="-5"/>
          <w:w w:val="105"/>
        </w:rPr>
        <w:t> </w:t>
      </w:r>
      <w:r>
        <w:rPr>
          <w:color w:val="231F20"/>
          <w:w w:val="105"/>
        </w:rPr>
        <w:t>đến</w:t>
      </w:r>
      <w:r>
        <w:rPr>
          <w:color w:val="231F20"/>
          <w:spacing w:val="-5"/>
          <w:w w:val="105"/>
        </w:rPr>
        <w:t> </w:t>
      </w:r>
      <w:r>
        <w:rPr>
          <w:color w:val="231F20"/>
          <w:w w:val="105"/>
        </w:rPr>
        <w:t>khi</w:t>
      </w:r>
      <w:r>
        <w:rPr>
          <w:color w:val="231F20"/>
          <w:spacing w:val="-5"/>
          <w:w w:val="105"/>
        </w:rPr>
        <w:t> </w:t>
      </w:r>
      <w:r>
        <w:rPr>
          <w:color w:val="231F20"/>
          <w:w w:val="105"/>
        </w:rPr>
        <w:t>già</w:t>
      </w:r>
      <w:r>
        <w:rPr>
          <w:color w:val="231F20"/>
          <w:spacing w:val="-5"/>
          <w:w w:val="105"/>
        </w:rPr>
        <w:t> </w:t>
      </w:r>
      <w:r>
        <w:rPr>
          <w:color w:val="231F20"/>
          <w:w w:val="105"/>
        </w:rPr>
        <w:t>chết,</w:t>
      </w:r>
      <w:r>
        <w:rPr>
          <w:color w:val="231F20"/>
          <w:spacing w:val="-5"/>
          <w:w w:val="105"/>
        </w:rPr>
        <w:t> </w:t>
      </w:r>
      <w:r>
        <w:rPr>
          <w:color w:val="231F20"/>
          <w:w w:val="105"/>
        </w:rPr>
        <w:t>lão nhân gia 79 tuổi viên tịch.</w:t>
      </w:r>
    </w:p>
    <w:p>
      <w:pPr>
        <w:pStyle w:val="BodyText"/>
        <w:spacing w:line="309" w:lineRule="auto" w:before="155"/>
        <w:ind w:left="103" w:right="399" w:firstLine="453"/>
        <w:jc w:val="both"/>
      </w:pPr>
      <w:r>
        <w:rPr>
          <w:color w:val="231F20"/>
        </w:rPr>
        <w:t>Do vậy, kinh chép suốt đời đức Phật </w:t>
      </w:r>
      <w:r>
        <w:rPr>
          <w:i/>
          <w:color w:val="231F20"/>
        </w:rPr>
        <w:t>“giảng kinh hơn 300 </w:t>
      </w:r>
      <w:r>
        <w:rPr>
          <w:i/>
          <w:color w:val="231F20"/>
          <w:w w:val="105"/>
        </w:rPr>
        <w:t>hội, thuyết pháp 49 năm”</w:t>
      </w:r>
      <w:r>
        <w:rPr>
          <w:color w:val="231F20"/>
          <w:w w:val="105"/>
        </w:rPr>
        <w:t>. Mọi người đều biết rõ chuyện này.</w:t>
      </w:r>
      <w:r>
        <w:rPr>
          <w:color w:val="231F20"/>
          <w:spacing w:val="-5"/>
          <w:w w:val="105"/>
        </w:rPr>
        <w:t> </w:t>
      </w:r>
      <w:r>
        <w:rPr>
          <w:color w:val="231F20"/>
          <w:w w:val="105"/>
        </w:rPr>
        <w:t>Phật</w:t>
      </w:r>
      <w:r>
        <w:rPr>
          <w:color w:val="231F20"/>
          <w:spacing w:val="-5"/>
          <w:w w:val="105"/>
        </w:rPr>
        <w:t> </w:t>
      </w:r>
      <w:r>
        <w:rPr>
          <w:color w:val="231F20"/>
          <w:w w:val="105"/>
        </w:rPr>
        <w:t>giáo</w:t>
      </w:r>
      <w:r>
        <w:rPr>
          <w:color w:val="231F20"/>
          <w:spacing w:val="-5"/>
          <w:w w:val="105"/>
        </w:rPr>
        <w:t> </w:t>
      </w:r>
      <w:r>
        <w:rPr>
          <w:color w:val="231F20"/>
          <w:w w:val="105"/>
        </w:rPr>
        <w:t>có</w:t>
      </w:r>
      <w:r>
        <w:rPr>
          <w:color w:val="231F20"/>
          <w:spacing w:val="-5"/>
          <w:w w:val="105"/>
        </w:rPr>
        <w:t> </w:t>
      </w:r>
      <w:r>
        <w:rPr>
          <w:color w:val="231F20"/>
          <w:w w:val="105"/>
        </w:rPr>
        <w:t>phải</w:t>
      </w:r>
      <w:r>
        <w:rPr>
          <w:color w:val="231F20"/>
          <w:spacing w:val="-5"/>
          <w:w w:val="105"/>
        </w:rPr>
        <w:t> </w:t>
      </w:r>
      <w:r>
        <w:rPr>
          <w:color w:val="231F20"/>
          <w:w w:val="105"/>
        </w:rPr>
        <w:t>là</w:t>
      </w:r>
      <w:r>
        <w:rPr>
          <w:color w:val="231F20"/>
          <w:spacing w:val="-6"/>
          <w:w w:val="105"/>
        </w:rPr>
        <w:t> </w:t>
      </w:r>
      <w:r>
        <w:rPr>
          <w:color w:val="231F20"/>
          <w:w w:val="105"/>
        </w:rPr>
        <w:t>tôn</w:t>
      </w:r>
      <w:r>
        <w:rPr>
          <w:color w:val="231F20"/>
          <w:spacing w:val="-5"/>
          <w:w w:val="105"/>
        </w:rPr>
        <w:t> </w:t>
      </w:r>
      <w:r>
        <w:rPr>
          <w:color w:val="231F20"/>
          <w:w w:val="105"/>
        </w:rPr>
        <w:t>giáo?</w:t>
      </w:r>
      <w:r>
        <w:rPr>
          <w:color w:val="231F20"/>
          <w:spacing w:val="-5"/>
          <w:w w:val="105"/>
        </w:rPr>
        <w:t> </w:t>
      </w:r>
      <w:r>
        <w:rPr>
          <w:color w:val="231F20"/>
          <w:w w:val="105"/>
        </w:rPr>
        <w:t>Chẳng</w:t>
      </w:r>
      <w:r>
        <w:rPr>
          <w:color w:val="231F20"/>
          <w:spacing w:val="-5"/>
          <w:w w:val="105"/>
        </w:rPr>
        <w:t> </w:t>
      </w:r>
      <w:r>
        <w:rPr>
          <w:color w:val="231F20"/>
          <w:w w:val="105"/>
        </w:rPr>
        <w:t>phải!</w:t>
      </w:r>
      <w:r>
        <w:rPr>
          <w:color w:val="231F20"/>
          <w:spacing w:val="-5"/>
          <w:w w:val="105"/>
        </w:rPr>
        <w:t> </w:t>
      </w:r>
      <w:r>
        <w:rPr>
          <w:color w:val="231F20"/>
          <w:w w:val="105"/>
        </w:rPr>
        <w:t>Phật</w:t>
      </w:r>
      <w:r>
        <w:rPr>
          <w:color w:val="231F20"/>
          <w:spacing w:val="-5"/>
          <w:w w:val="105"/>
        </w:rPr>
        <w:t> </w:t>
      </w:r>
      <w:r>
        <w:rPr>
          <w:color w:val="231F20"/>
          <w:w w:val="105"/>
        </w:rPr>
        <w:t>giáo</w:t>
      </w:r>
      <w:r>
        <w:rPr>
          <w:color w:val="231F20"/>
          <w:spacing w:val="-5"/>
          <w:w w:val="105"/>
        </w:rPr>
        <w:t> </w:t>
      </w:r>
      <w:r>
        <w:rPr>
          <w:color w:val="231F20"/>
          <w:w w:val="105"/>
        </w:rPr>
        <w:t>là giáo dục. Chúng ta thấy rõ ràng thân phận của Phật Thích Ca Mâu Ni, suốt đời dạy học, mang chức nghiệp của một</w:t>
      </w:r>
      <w:r>
        <w:rPr>
          <w:color w:val="231F20"/>
          <w:spacing w:val="40"/>
          <w:w w:val="105"/>
        </w:rPr>
        <w:t> </w:t>
      </w:r>
      <w:r>
        <w:rPr>
          <w:color w:val="231F20"/>
          <w:w w:val="105"/>
        </w:rPr>
        <w:t>vị thầy, chẳng bỏ sót ngày nào. Lão nhân gia đúng là thân hành, ngôn giáo. Những gì Ngài dạy người khác, Ngài đều thực hiện toàn bộ, đó là một vị thầy tốt. </w:t>
      </w:r>
      <w:r>
        <w:rPr>
          <w:i/>
          <w:color w:val="231F20"/>
          <w:w w:val="105"/>
        </w:rPr>
        <w:t>“Học vi nhân sư, hành vi thế phạm” </w:t>
      </w:r>
      <w:r>
        <w:rPr>
          <w:color w:val="231F20"/>
          <w:w w:val="105"/>
        </w:rPr>
        <w:t>(Học được làm thầy người, hạnh làm khuôn mẫu cho đời). 8 từ ấy, Phật Thích Ca Mâu Ni thực hiện 100%, thực hiện viên mãn. Chúng ta phải nhận thức điều này.</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firstLine="453"/>
        <w:jc w:val="both"/>
      </w:pPr>
      <w:r>
        <w:rPr>
          <w:color w:val="231F20"/>
          <w:w w:val="105"/>
        </w:rPr>
        <w:t>Ngài dạy học nhưng chẳng mở trường, không tạo lập cơ sở vật chất. Dạy học ở chỗ nào? Phần lớn thời gian là trong núi</w:t>
      </w:r>
      <w:r>
        <w:rPr>
          <w:color w:val="231F20"/>
          <w:spacing w:val="-23"/>
          <w:w w:val="105"/>
        </w:rPr>
        <w:t> </w:t>
      </w:r>
      <w:r>
        <w:rPr>
          <w:color w:val="231F20"/>
          <w:w w:val="105"/>
        </w:rPr>
        <w:t>rừng,</w:t>
      </w:r>
      <w:r>
        <w:rPr>
          <w:color w:val="231F20"/>
          <w:spacing w:val="-22"/>
          <w:w w:val="105"/>
        </w:rPr>
        <w:t> </w:t>
      </w:r>
      <w:r>
        <w:rPr>
          <w:color w:val="231F20"/>
          <w:w w:val="105"/>
        </w:rPr>
        <w:t>dưới</w:t>
      </w:r>
      <w:r>
        <w:rPr>
          <w:color w:val="231F20"/>
          <w:spacing w:val="-22"/>
          <w:w w:val="105"/>
        </w:rPr>
        <w:t> </w:t>
      </w:r>
      <w:r>
        <w:rPr>
          <w:color w:val="231F20"/>
          <w:w w:val="105"/>
        </w:rPr>
        <w:t>gốc</w:t>
      </w:r>
      <w:r>
        <w:rPr>
          <w:color w:val="231F20"/>
          <w:spacing w:val="-23"/>
          <w:w w:val="105"/>
        </w:rPr>
        <w:t> </w:t>
      </w:r>
      <w:r>
        <w:rPr>
          <w:color w:val="231F20"/>
          <w:w w:val="105"/>
        </w:rPr>
        <w:t>cây,</w:t>
      </w:r>
      <w:r>
        <w:rPr>
          <w:color w:val="231F20"/>
          <w:spacing w:val="-22"/>
          <w:w w:val="105"/>
        </w:rPr>
        <w:t> </w:t>
      </w:r>
      <w:r>
        <w:rPr>
          <w:color w:val="231F20"/>
          <w:w w:val="105"/>
        </w:rPr>
        <w:t>bên</w:t>
      </w:r>
      <w:r>
        <w:rPr>
          <w:color w:val="231F20"/>
          <w:spacing w:val="-22"/>
          <w:w w:val="105"/>
        </w:rPr>
        <w:t> </w:t>
      </w:r>
      <w:r>
        <w:rPr>
          <w:color w:val="231F20"/>
          <w:w w:val="105"/>
        </w:rPr>
        <w:t>bờ</w:t>
      </w:r>
      <w:r>
        <w:rPr>
          <w:color w:val="231F20"/>
          <w:spacing w:val="-23"/>
          <w:w w:val="105"/>
        </w:rPr>
        <w:t> </w:t>
      </w:r>
      <w:r>
        <w:rPr>
          <w:color w:val="231F20"/>
          <w:w w:val="105"/>
        </w:rPr>
        <w:t>nước,</w:t>
      </w:r>
      <w:r>
        <w:rPr>
          <w:color w:val="231F20"/>
          <w:spacing w:val="-22"/>
          <w:w w:val="105"/>
        </w:rPr>
        <w:t> </w:t>
      </w:r>
      <w:r>
        <w:rPr>
          <w:color w:val="231F20"/>
          <w:w w:val="105"/>
        </w:rPr>
        <w:t>nơi</w:t>
      </w:r>
      <w:r>
        <w:rPr>
          <w:color w:val="231F20"/>
          <w:spacing w:val="-22"/>
          <w:w w:val="105"/>
        </w:rPr>
        <w:t> </w:t>
      </w:r>
      <w:r>
        <w:rPr>
          <w:color w:val="231F20"/>
          <w:w w:val="105"/>
        </w:rPr>
        <w:t>phong</w:t>
      </w:r>
      <w:r>
        <w:rPr>
          <w:color w:val="231F20"/>
          <w:spacing w:val="-23"/>
          <w:w w:val="105"/>
        </w:rPr>
        <w:t> </w:t>
      </w:r>
      <w:r>
        <w:rPr>
          <w:color w:val="231F20"/>
          <w:w w:val="105"/>
        </w:rPr>
        <w:t>cảnh</w:t>
      </w:r>
      <w:r>
        <w:rPr>
          <w:color w:val="231F20"/>
          <w:spacing w:val="-22"/>
          <w:w w:val="105"/>
        </w:rPr>
        <w:t> </w:t>
      </w:r>
      <w:r>
        <w:rPr>
          <w:color w:val="231F20"/>
          <w:w w:val="105"/>
        </w:rPr>
        <w:t>tốt</w:t>
      </w:r>
      <w:r>
        <w:rPr>
          <w:color w:val="231F20"/>
          <w:spacing w:val="-22"/>
          <w:w w:val="105"/>
        </w:rPr>
        <w:t> </w:t>
      </w:r>
      <w:r>
        <w:rPr>
          <w:color w:val="231F20"/>
          <w:w w:val="105"/>
        </w:rPr>
        <w:t>đẹp. </w:t>
      </w:r>
      <w:r>
        <w:rPr>
          <w:color w:val="231F20"/>
          <w:spacing w:val="-2"/>
          <w:w w:val="105"/>
        </w:rPr>
        <w:t>Thầy</w:t>
      </w:r>
      <w:r>
        <w:rPr>
          <w:color w:val="231F20"/>
          <w:spacing w:val="-18"/>
          <w:w w:val="105"/>
        </w:rPr>
        <w:t> </w:t>
      </w:r>
      <w:r>
        <w:rPr>
          <w:color w:val="231F20"/>
          <w:spacing w:val="-2"/>
          <w:w w:val="105"/>
        </w:rPr>
        <w:t>ngồi</w:t>
      </w:r>
      <w:r>
        <w:rPr>
          <w:color w:val="231F20"/>
          <w:spacing w:val="-18"/>
          <w:w w:val="105"/>
        </w:rPr>
        <w:t> </w:t>
      </w:r>
      <w:r>
        <w:rPr>
          <w:color w:val="231F20"/>
          <w:spacing w:val="-2"/>
          <w:w w:val="105"/>
        </w:rPr>
        <w:t>dưới</w:t>
      </w:r>
      <w:r>
        <w:rPr>
          <w:color w:val="231F20"/>
          <w:spacing w:val="-18"/>
          <w:w w:val="105"/>
        </w:rPr>
        <w:t> </w:t>
      </w:r>
      <w:r>
        <w:rPr>
          <w:color w:val="231F20"/>
          <w:spacing w:val="-2"/>
          <w:w w:val="105"/>
        </w:rPr>
        <w:t>gốc</w:t>
      </w:r>
      <w:r>
        <w:rPr>
          <w:color w:val="231F20"/>
          <w:spacing w:val="-18"/>
          <w:w w:val="105"/>
        </w:rPr>
        <w:t> </w:t>
      </w:r>
      <w:r>
        <w:rPr>
          <w:color w:val="231F20"/>
          <w:spacing w:val="-2"/>
          <w:w w:val="105"/>
        </w:rPr>
        <w:t>cây,</w:t>
      </w:r>
      <w:r>
        <w:rPr>
          <w:color w:val="231F20"/>
          <w:spacing w:val="-18"/>
          <w:w w:val="105"/>
        </w:rPr>
        <w:t> </w:t>
      </w:r>
      <w:r>
        <w:rPr>
          <w:color w:val="231F20"/>
          <w:spacing w:val="-2"/>
          <w:w w:val="105"/>
        </w:rPr>
        <w:t>trò</w:t>
      </w:r>
      <w:r>
        <w:rPr>
          <w:color w:val="231F20"/>
          <w:spacing w:val="-18"/>
          <w:w w:val="105"/>
        </w:rPr>
        <w:t> </w:t>
      </w:r>
      <w:r>
        <w:rPr>
          <w:color w:val="231F20"/>
          <w:spacing w:val="-2"/>
          <w:w w:val="105"/>
        </w:rPr>
        <w:t>cũng</w:t>
      </w:r>
      <w:r>
        <w:rPr>
          <w:color w:val="231F20"/>
          <w:spacing w:val="-18"/>
          <w:w w:val="105"/>
        </w:rPr>
        <w:t> </w:t>
      </w:r>
      <w:r>
        <w:rPr>
          <w:color w:val="231F20"/>
          <w:spacing w:val="-2"/>
          <w:w w:val="105"/>
        </w:rPr>
        <w:t>ngồi</w:t>
      </w:r>
      <w:r>
        <w:rPr>
          <w:color w:val="231F20"/>
          <w:spacing w:val="-18"/>
          <w:w w:val="105"/>
        </w:rPr>
        <w:t> </w:t>
      </w:r>
      <w:r>
        <w:rPr>
          <w:color w:val="231F20"/>
          <w:spacing w:val="-2"/>
          <w:w w:val="105"/>
        </w:rPr>
        <w:t>dưới</w:t>
      </w:r>
      <w:r>
        <w:rPr>
          <w:color w:val="231F20"/>
          <w:spacing w:val="-18"/>
          <w:w w:val="105"/>
        </w:rPr>
        <w:t> </w:t>
      </w:r>
      <w:r>
        <w:rPr>
          <w:color w:val="231F20"/>
          <w:spacing w:val="-2"/>
          <w:w w:val="105"/>
        </w:rPr>
        <w:t>cội</w:t>
      </w:r>
      <w:r>
        <w:rPr>
          <w:color w:val="231F20"/>
          <w:spacing w:val="-18"/>
          <w:w w:val="105"/>
        </w:rPr>
        <w:t> </w:t>
      </w:r>
      <w:r>
        <w:rPr>
          <w:color w:val="231F20"/>
          <w:spacing w:val="-2"/>
          <w:w w:val="105"/>
        </w:rPr>
        <w:t>cây,</w:t>
      </w:r>
      <w:r>
        <w:rPr>
          <w:color w:val="231F20"/>
          <w:spacing w:val="-18"/>
          <w:w w:val="105"/>
        </w:rPr>
        <w:t> </w:t>
      </w:r>
      <w:r>
        <w:rPr>
          <w:color w:val="231F20"/>
          <w:spacing w:val="-2"/>
          <w:w w:val="105"/>
        </w:rPr>
        <w:t>các</w:t>
      </w:r>
      <w:r>
        <w:rPr>
          <w:color w:val="231F20"/>
          <w:spacing w:val="-18"/>
          <w:w w:val="105"/>
        </w:rPr>
        <w:t> </w:t>
      </w:r>
      <w:r>
        <w:rPr>
          <w:color w:val="231F20"/>
          <w:spacing w:val="-2"/>
          <w:w w:val="105"/>
        </w:rPr>
        <w:t>Ngài </w:t>
      </w:r>
      <w:r>
        <w:rPr>
          <w:color w:val="231F20"/>
          <w:w w:val="105"/>
        </w:rPr>
        <w:t>chọn</w:t>
      </w:r>
      <w:r>
        <w:rPr>
          <w:color w:val="231F20"/>
          <w:spacing w:val="-6"/>
          <w:w w:val="105"/>
        </w:rPr>
        <w:t> </w:t>
      </w:r>
      <w:r>
        <w:rPr>
          <w:color w:val="231F20"/>
          <w:w w:val="105"/>
        </w:rPr>
        <w:t>lựa</w:t>
      </w:r>
      <w:r>
        <w:rPr>
          <w:color w:val="231F20"/>
          <w:spacing w:val="-6"/>
          <w:w w:val="105"/>
        </w:rPr>
        <w:t> </w:t>
      </w:r>
      <w:r>
        <w:rPr>
          <w:color w:val="231F20"/>
          <w:w w:val="105"/>
        </w:rPr>
        <w:t>những</w:t>
      </w:r>
      <w:r>
        <w:rPr>
          <w:color w:val="231F20"/>
          <w:spacing w:val="-6"/>
          <w:w w:val="105"/>
        </w:rPr>
        <w:t> </w:t>
      </w:r>
      <w:r>
        <w:rPr>
          <w:color w:val="231F20"/>
          <w:w w:val="105"/>
        </w:rPr>
        <w:t>nơi</w:t>
      </w:r>
      <w:r>
        <w:rPr>
          <w:color w:val="231F20"/>
          <w:spacing w:val="-6"/>
          <w:w w:val="105"/>
        </w:rPr>
        <w:t> </w:t>
      </w:r>
      <w:r>
        <w:rPr>
          <w:color w:val="231F20"/>
          <w:w w:val="105"/>
        </w:rPr>
        <w:t>ấy,</w:t>
      </w:r>
      <w:r>
        <w:rPr>
          <w:color w:val="231F20"/>
          <w:spacing w:val="-6"/>
          <w:w w:val="105"/>
        </w:rPr>
        <w:t> </w:t>
      </w:r>
      <w:r>
        <w:rPr>
          <w:color w:val="231F20"/>
          <w:w w:val="105"/>
        </w:rPr>
        <w:t>học</w:t>
      </w:r>
      <w:r>
        <w:rPr>
          <w:color w:val="231F20"/>
          <w:spacing w:val="-6"/>
          <w:w w:val="105"/>
        </w:rPr>
        <w:t> </w:t>
      </w:r>
      <w:r>
        <w:rPr>
          <w:color w:val="231F20"/>
          <w:w w:val="105"/>
        </w:rPr>
        <w:t>ngoài</w:t>
      </w:r>
      <w:r>
        <w:rPr>
          <w:color w:val="231F20"/>
          <w:spacing w:val="-6"/>
          <w:w w:val="105"/>
        </w:rPr>
        <w:t> </w:t>
      </w:r>
      <w:r>
        <w:rPr>
          <w:color w:val="231F20"/>
          <w:w w:val="105"/>
        </w:rPr>
        <w:t>trời!</w:t>
      </w:r>
      <w:r>
        <w:rPr>
          <w:color w:val="231F20"/>
          <w:spacing w:val="-6"/>
          <w:w w:val="105"/>
        </w:rPr>
        <w:t> </w:t>
      </w:r>
      <w:r>
        <w:rPr>
          <w:color w:val="231F20"/>
          <w:w w:val="105"/>
        </w:rPr>
        <w:t>Suốt</w:t>
      </w:r>
      <w:r>
        <w:rPr>
          <w:color w:val="231F20"/>
          <w:spacing w:val="-6"/>
          <w:w w:val="105"/>
        </w:rPr>
        <w:t> </w:t>
      </w:r>
      <w:r>
        <w:rPr>
          <w:color w:val="231F20"/>
          <w:w w:val="105"/>
        </w:rPr>
        <w:t>đời</w:t>
      </w:r>
      <w:r>
        <w:rPr>
          <w:color w:val="231F20"/>
          <w:spacing w:val="-5"/>
          <w:w w:val="105"/>
        </w:rPr>
        <w:t> </w:t>
      </w:r>
      <w:r>
        <w:rPr>
          <w:color w:val="231F20"/>
          <w:w w:val="105"/>
        </w:rPr>
        <w:t>Ngài</w:t>
      </w:r>
      <w:r>
        <w:rPr>
          <w:color w:val="231F20"/>
          <w:spacing w:val="-6"/>
          <w:w w:val="105"/>
        </w:rPr>
        <w:t> </w:t>
      </w:r>
      <w:r>
        <w:rPr>
          <w:color w:val="231F20"/>
          <w:w w:val="105"/>
        </w:rPr>
        <w:t>chẳng xây</w:t>
      </w:r>
      <w:r>
        <w:rPr>
          <w:color w:val="231F20"/>
          <w:spacing w:val="-2"/>
          <w:w w:val="105"/>
        </w:rPr>
        <w:t> </w:t>
      </w:r>
      <w:r>
        <w:rPr>
          <w:color w:val="231F20"/>
          <w:w w:val="105"/>
        </w:rPr>
        <w:t>cất,</w:t>
      </w:r>
      <w:r>
        <w:rPr>
          <w:color w:val="231F20"/>
          <w:spacing w:val="-2"/>
          <w:w w:val="105"/>
        </w:rPr>
        <w:t> </w:t>
      </w:r>
      <w:r>
        <w:rPr>
          <w:color w:val="231F20"/>
          <w:w w:val="105"/>
        </w:rPr>
        <w:t>chúng</w:t>
      </w:r>
      <w:r>
        <w:rPr>
          <w:color w:val="231F20"/>
          <w:spacing w:val="-2"/>
          <w:w w:val="105"/>
        </w:rPr>
        <w:t> </w:t>
      </w:r>
      <w:r>
        <w:rPr>
          <w:color w:val="231F20"/>
          <w:w w:val="105"/>
        </w:rPr>
        <w:t>tôi</w:t>
      </w:r>
      <w:r>
        <w:rPr>
          <w:color w:val="231F20"/>
          <w:spacing w:val="-2"/>
          <w:w w:val="105"/>
        </w:rPr>
        <w:t> </w:t>
      </w:r>
      <w:r>
        <w:rPr>
          <w:color w:val="231F20"/>
          <w:w w:val="105"/>
        </w:rPr>
        <w:t>thường</w:t>
      </w:r>
      <w:r>
        <w:rPr>
          <w:color w:val="231F20"/>
          <w:spacing w:val="-2"/>
          <w:w w:val="105"/>
        </w:rPr>
        <w:t> </w:t>
      </w:r>
      <w:r>
        <w:rPr>
          <w:color w:val="231F20"/>
          <w:w w:val="105"/>
        </w:rPr>
        <w:t>nghĩ</w:t>
      </w:r>
      <w:r>
        <w:rPr>
          <w:color w:val="231F20"/>
          <w:spacing w:val="-2"/>
          <w:w w:val="105"/>
        </w:rPr>
        <w:t> </w:t>
      </w:r>
      <w:r>
        <w:rPr>
          <w:color w:val="231F20"/>
          <w:w w:val="105"/>
        </w:rPr>
        <w:t>vì</w:t>
      </w:r>
      <w:r>
        <w:rPr>
          <w:color w:val="231F20"/>
          <w:spacing w:val="-2"/>
          <w:w w:val="105"/>
        </w:rPr>
        <w:t> </w:t>
      </w:r>
      <w:r>
        <w:rPr>
          <w:color w:val="231F20"/>
          <w:w w:val="105"/>
        </w:rPr>
        <w:t>sao?</w:t>
      </w:r>
      <w:r>
        <w:rPr>
          <w:color w:val="231F20"/>
          <w:spacing w:val="-2"/>
          <w:w w:val="105"/>
        </w:rPr>
        <w:t> </w:t>
      </w:r>
      <w:r>
        <w:rPr>
          <w:color w:val="231F20"/>
          <w:w w:val="105"/>
        </w:rPr>
        <w:t>Ngài</w:t>
      </w:r>
      <w:r>
        <w:rPr>
          <w:color w:val="231F20"/>
          <w:spacing w:val="-2"/>
          <w:w w:val="105"/>
        </w:rPr>
        <w:t> </w:t>
      </w:r>
      <w:r>
        <w:rPr>
          <w:color w:val="231F20"/>
          <w:w w:val="105"/>
        </w:rPr>
        <w:t>muốn</w:t>
      </w:r>
      <w:r>
        <w:rPr>
          <w:color w:val="231F20"/>
          <w:spacing w:val="-2"/>
          <w:w w:val="105"/>
        </w:rPr>
        <w:t> </w:t>
      </w:r>
      <w:r>
        <w:rPr>
          <w:color w:val="231F20"/>
          <w:w w:val="105"/>
        </w:rPr>
        <w:t>dựng</w:t>
      </w:r>
      <w:r>
        <w:rPr>
          <w:color w:val="231F20"/>
          <w:spacing w:val="-2"/>
          <w:w w:val="105"/>
        </w:rPr>
        <w:t> </w:t>
      </w:r>
      <w:r>
        <w:rPr>
          <w:color w:val="231F20"/>
          <w:w w:val="105"/>
        </w:rPr>
        <w:t>đại </w:t>
      </w:r>
      <w:r>
        <w:rPr>
          <w:color w:val="231F20"/>
          <w:spacing w:val="-4"/>
          <w:w w:val="105"/>
        </w:rPr>
        <w:t>đạo</w:t>
      </w:r>
      <w:r>
        <w:rPr>
          <w:color w:val="231F20"/>
          <w:spacing w:val="-19"/>
          <w:w w:val="105"/>
        </w:rPr>
        <w:t> </w:t>
      </w:r>
      <w:r>
        <w:rPr>
          <w:color w:val="231F20"/>
          <w:spacing w:val="-4"/>
          <w:w w:val="105"/>
        </w:rPr>
        <w:t>tràng</w:t>
      </w:r>
      <w:r>
        <w:rPr>
          <w:color w:val="231F20"/>
          <w:spacing w:val="-18"/>
          <w:w w:val="105"/>
        </w:rPr>
        <w:t> </w:t>
      </w:r>
      <w:r>
        <w:rPr>
          <w:color w:val="231F20"/>
          <w:spacing w:val="-4"/>
          <w:w w:val="105"/>
        </w:rPr>
        <w:t>thật</w:t>
      </w:r>
      <w:r>
        <w:rPr>
          <w:color w:val="231F20"/>
          <w:spacing w:val="-18"/>
          <w:w w:val="105"/>
        </w:rPr>
        <w:t> </w:t>
      </w:r>
      <w:r>
        <w:rPr>
          <w:color w:val="231F20"/>
          <w:spacing w:val="-4"/>
          <w:w w:val="105"/>
        </w:rPr>
        <w:t>là</w:t>
      </w:r>
      <w:r>
        <w:rPr>
          <w:color w:val="231F20"/>
          <w:spacing w:val="-19"/>
          <w:w w:val="105"/>
        </w:rPr>
        <w:t> </w:t>
      </w:r>
      <w:r>
        <w:rPr>
          <w:color w:val="231F20"/>
          <w:spacing w:val="-4"/>
          <w:w w:val="105"/>
        </w:rPr>
        <w:t>chuyện</w:t>
      </w:r>
      <w:r>
        <w:rPr>
          <w:color w:val="231F20"/>
          <w:spacing w:val="-18"/>
          <w:w w:val="105"/>
        </w:rPr>
        <w:t> </w:t>
      </w:r>
      <w:r>
        <w:rPr>
          <w:color w:val="231F20"/>
          <w:spacing w:val="-4"/>
          <w:w w:val="105"/>
        </w:rPr>
        <w:t>dễ</w:t>
      </w:r>
      <w:r>
        <w:rPr>
          <w:color w:val="231F20"/>
          <w:spacing w:val="-18"/>
          <w:w w:val="105"/>
        </w:rPr>
        <w:t> </w:t>
      </w:r>
      <w:r>
        <w:rPr>
          <w:color w:val="231F20"/>
          <w:spacing w:val="-4"/>
          <w:w w:val="105"/>
        </w:rPr>
        <w:t>dàng!</w:t>
      </w:r>
      <w:r>
        <w:rPr>
          <w:color w:val="231F20"/>
          <w:spacing w:val="-19"/>
          <w:w w:val="105"/>
        </w:rPr>
        <w:t> </w:t>
      </w:r>
      <w:r>
        <w:rPr>
          <w:color w:val="231F20"/>
          <w:spacing w:val="-4"/>
          <w:w w:val="105"/>
        </w:rPr>
        <w:t>Gia</w:t>
      </w:r>
      <w:r>
        <w:rPr>
          <w:color w:val="231F20"/>
          <w:spacing w:val="-18"/>
          <w:w w:val="105"/>
        </w:rPr>
        <w:t> </w:t>
      </w:r>
      <w:r>
        <w:rPr>
          <w:color w:val="231F20"/>
          <w:spacing w:val="-4"/>
          <w:w w:val="105"/>
        </w:rPr>
        <w:t>đình,</w:t>
      </w:r>
      <w:r>
        <w:rPr>
          <w:color w:val="231F20"/>
          <w:spacing w:val="-18"/>
          <w:w w:val="105"/>
        </w:rPr>
        <w:t> </w:t>
      </w:r>
      <w:r>
        <w:rPr>
          <w:color w:val="231F20"/>
          <w:spacing w:val="-4"/>
          <w:w w:val="105"/>
        </w:rPr>
        <w:t>gia</w:t>
      </w:r>
      <w:r>
        <w:rPr>
          <w:color w:val="231F20"/>
          <w:spacing w:val="-19"/>
          <w:w w:val="105"/>
        </w:rPr>
        <w:t> </w:t>
      </w:r>
      <w:r>
        <w:rPr>
          <w:color w:val="231F20"/>
          <w:spacing w:val="-4"/>
          <w:w w:val="105"/>
        </w:rPr>
        <w:t>tộc</w:t>
      </w:r>
      <w:r>
        <w:rPr>
          <w:color w:val="231F20"/>
          <w:spacing w:val="-18"/>
          <w:w w:val="105"/>
        </w:rPr>
        <w:t> </w:t>
      </w:r>
      <w:r>
        <w:rPr>
          <w:color w:val="231F20"/>
          <w:spacing w:val="-4"/>
          <w:w w:val="105"/>
        </w:rPr>
        <w:t>đức</w:t>
      </w:r>
      <w:r>
        <w:rPr>
          <w:color w:val="231F20"/>
          <w:spacing w:val="-18"/>
          <w:w w:val="105"/>
        </w:rPr>
        <w:t> </w:t>
      </w:r>
      <w:r>
        <w:rPr>
          <w:color w:val="231F20"/>
          <w:spacing w:val="-4"/>
          <w:w w:val="105"/>
        </w:rPr>
        <w:t>Phật</w:t>
      </w:r>
      <w:r>
        <w:rPr>
          <w:color w:val="231F20"/>
          <w:spacing w:val="-19"/>
          <w:w w:val="105"/>
        </w:rPr>
        <w:t> </w:t>
      </w:r>
      <w:r>
        <w:rPr>
          <w:color w:val="231F20"/>
          <w:spacing w:val="-4"/>
          <w:w w:val="105"/>
        </w:rPr>
        <w:t>là </w:t>
      </w:r>
      <w:r>
        <w:rPr>
          <w:color w:val="231F20"/>
          <w:w w:val="105"/>
        </w:rPr>
        <w:t>vương</w:t>
      </w:r>
      <w:r>
        <w:rPr>
          <w:color w:val="231F20"/>
          <w:spacing w:val="-23"/>
          <w:w w:val="105"/>
        </w:rPr>
        <w:t> </w:t>
      </w:r>
      <w:r>
        <w:rPr>
          <w:color w:val="231F20"/>
          <w:w w:val="105"/>
        </w:rPr>
        <w:t>tộc,</w:t>
      </w:r>
      <w:r>
        <w:rPr>
          <w:color w:val="231F20"/>
          <w:spacing w:val="-22"/>
          <w:w w:val="105"/>
        </w:rPr>
        <w:t> </w:t>
      </w:r>
      <w:r>
        <w:rPr>
          <w:color w:val="231F20"/>
          <w:w w:val="105"/>
        </w:rPr>
        <w:t>đủ</w:t>
      </w:r>
      <w:r>
        <w:rPr>
          <w:color w:val="231F20"/>
          <w:spacing w:val="-22"/>
          <w:w w:val="105"/>
        </w:rPr>
        <w:t> </w:t>
      </w:r>
      <w:r>
        <w:rPr>
          <w:color w:val="231F20"/>
          <w:w w:val="105"/>
        </w:rPr>
        <w:t>sức</w:t>
      </w:r>
      <w:r>
        <w:rPr>
          <w:color w:val="231F20"/>
          <w:spacing w:val="-23"/>
          <w:w w:val="105"/>
        </w:rPr>
        <w:t> </w:t>
      </w:r>
      <w:r>
        <w:rPr>
          <w:color w:val="231F20"/>
          <w:w w:val="105"/>
        </w:rPr>
        <w:t>để</w:t>
      </w:r>
      <w:r>
        <w:rPr>
          <w:color w:val="231F20"/>
          <w:spacing w:val="-22"/>
          <w:w w:val="105"/>
        </w:rPr>
        <w:t> </w:t>
      </w:r>
      <w:r>
        <w:rPr>
          <w:color w:val="231F20"/>
          <w:w w:val="105"/>
        </w:rPr>
        <w:t>dựng</w:t>
      </w:r>
      <w:r>
        <w:rPr>
          <w:color w:val="231F20"/>
          <w:spacing w:val="-22"/>
          <w:w w:val="105"/>
        </w:rPr>
        <w:t> </w:t>
      </w:r>
      <w:r>
        <w:rPr>
          <w:color w:val="231F20"/>
          <w:w w:val="105"/>
        </w:rPr>
        <w:t>đạo</w:t>
      </w:r>
      <w:r>
        <w:rPr>
          <w:color w:val="231F20"/>
          <w:spacing w:val="-23"/>
          <w:w w:val="105"/>
        </w:rPr>
        <w:t> </w:t>
      </w:r>
      <w:r>
        <w:rPr>
          <w:color w:val="231F20"/>
          <w:w w:val="105"/>
        </w:rPr>
        <w:t>tràng</w:t>
      </w:r>
      <w:r>
        <w:rPr>
          <w:color w:val="231F20"/>
          <w:spacing w:val="-22"/>
          <w:w w:val="105"/>
        </w:rPr>
        <w:t> </w:t>
      </w:r>
      <w:r>
        <w:rPr>
          <w:color w:val="231F20"/>
          <w:w w:val="105"/>
        </w:rPr>
        <w:t>cho</w:t>
      </w:r>
      <w:r>
        <w:rPr>
          <w:color w:val="231F20"/>
          <w:spacing w:val="-22"/>
          <w:w w:val="105"/>
        </w:rPr>
        <w:t> </w:t>
      </w:r>
      <w:r>
        <w:rPr>
          <w:color w:val="231F20"/>
          <w:w w:val="105"/>
        </w:rPr>
        <w:t>Ngài.</w:t>
      </w:r>
      <w:r>
        <w:rPr>
          <w:color w:val="231F20"/>
          <w:spacing w:val="-23"/>
          <w:w w:val="105"/>
        </w:rPr>
        <w:t> </w:t>
      </w:r>
      <w:r>
        <w:rPr>
          <w:color w:val="231F20"/>
          <w:w w:val="105"/>
        </w:rPr>
        <w:t>Kinh</w:t>
      </w:r>
      <w:r>
        <w:rPr>
          <w:color w:val="231F20"/>
          <w:spacing w:val="-22"/>
          <w:w w:val="105"/>
        </w:rPr>
        <w:t> </w:t>
      </w:r>
      <w:r>
        <w:rPr>
          <w:color w:val="231F20"/>
          <w:w w:val="105"/>
        </w:rPr>
        <w:t>điển</w:t>
      </w:r>
      <w:r>
        <w:rPr>
          <w:color w:val="231F20"/>
          <w:spacing w:val="-22"/>
          <w:w w:val="105"/>
        </w:rPr>
        <w:t> </w:t>
      </w:r>
      <w:r>
        <w:rPr>
          <w:color w:val="231F20"/>
          <w:w w:val="105"/>
        </w:rPr>
        <w:t>ghi </w:t>
      </w:r>
      <w:r>
        <w:rPr>
          <w:color w:val="231F20"/>
        </w:rPr>
        <w:t>chép,</w:t>
      </w:r>
      <w:r>
        <w:rPr>
          <w:color w:val="231F20"/>
          <w:spacing w:val="-10"/>
        </w:rPr>
        <w:t> </w:t>
      </w:r>
      <w:r>
        <w:rPr>
          <w:color w:val="231F20"/>
        </w:rPr>
        <w:t>thuở</w:t>
      </w:r>
      <w:r>
        <w:rPr>
          <w:color w:val="231F20"/>
          <w:spacing w:val="-10"/>
        </w:rPr>
        <w:t> </w:t>
      </w:r>
      <w:r>
        <w:rPr>
          <w:color w:val="231F20"/>
        </w:rPr>
        <w:t>ấy</w:t>
      </w:r>
      <w:r>
        <w:rPr>
          <w:color w:val="231F20"/>
          <w:spacing w:val="-10"/>
        </w:rPr>
        <w:t> </w:t>
      </w:r>
      <w:r>
        <w:rPr>
          <w:color w:val="231F20"/>
        </w:rPr>
        <w:t>ở</w:t>
      </w:r>
      <w:r>
        <w:rPr>
          <w:color w:val="231F20"/>
          <w:spacing w:val="-10"/>
        </w:rPr>
        <w:t> </w:t>
      </w:r>
      <w:r>
        <w:rPr>
          <w:color w:val="231F20"/>
        </w:rPr>
        <w:t>Ấn</w:t>
      </w:r>
      <w:r>
        <w:rPr>
          <w:color w:val="231F20"/>
          <w:spacing w:val="-10"/>
        </w:rPr>
        <w:t> </w:t>
      </w:r>
      <w:r>
        <w:rPr>
          <w:color w:val="231F20"/>
        </w:rPr>
        <w:t>Độ,</w:t>
      </w:r>
      <w:r>
        <w:rPr>
          <w:color w:val="231F20"/>
          <w:spacing w:val="-10"/>
        </w:rPr>
        <w:t> </w:t>
      </w:r>
      <w:r>
        <w:rPr>
          <w:color w:val="231F20"/>
        </w:rPr>
        <w:t>vua</w:t>
      </w:r>
      <w:r>
        <w:rPr>
          <w:color w:val="231F20"/>
          <w:spacing w:val="-10"/>
        </w:rPr>
        <w:t> </w:t>
      </w:r>
      <w:r>
        <w:rPr>
          <w:color w:val="231F20"/>
        </w:rPr>
        <w:t>16</w:t>
      </w:r>
      <w:r>
        <w:rPr>
          <w:color w:val="231F20"/>
          <w:spacing w:val="-10"/>
        </w:rPr>
        <w:t> </w:t>
      </w:r>
      <w:r>
        <w:rPr>
          <w:color w:val="231F20"/>
        </w:rPr>
        <w:t>nước</w:t>
      </w:r>
      <w:r>
        <w:rPr>
          <w:color w:val="231F20"/>
          <w:spacing w:val="-10"/>
        </w:rPr>
        <w:t> </w:t>
      </w:r>
      <w:r>
        <w:rPr>
          <w:color w:val="231F20"/>
        </w:rPr>
        <w:t>lớn,</w:t>
      </w:r>
      <w:r>
        <w:rPr>
          <w:color w:val="231F20"/>
          <w:spacing w:val="-11"/>
        </w:rPr>
        <w:t> </w:t>
      </w:r>
      <w:r>
        <w:rPr>
          <w:color w:val="231F20"/>
        </w:rPr>
        <w:t>chẳng</w:t>
      </w:r>
      <w:r>
        <w:rPr>
          <w:color w:val="231F20"/>
          <w:spacing w:val="-10"/>
        </w:rPr>
        <w:t> </w:t>
      </w:r>
      <w:r>
        <w:rPr>
          <w:color w:val="231F20"/>
        </w:rPr>
        <w:t>nhắc</w:t>
      </w:r>
      <w:r>
        <w:rPr>
          <w:color w:val="231F20"/>
          <w:spacing w:val="-10"/>
        </w:rPr>
        <w:t> </w:t>
      </w:r>
      <w:r>
        <w:rPr>
          <w:color w:val="231F20"/>
        </w:rPr>
        <w:t>tới</w:t>
      </w:r>
      <w:r>
        <w:rPr>
          <w:color w:val="231F20"/>
          <w:spacing w:val="-11"/>
        </w:rPr>
        <w:t> </w:t>
      </w:r>
      <w:r>
        <w:rPr>
          <w:color w:val="231F20"/>
        </w:rPr>
        <w:t>những </w:t>
      </w:r>
      <w:r>
        <w:rPr>
          <w:color w:val="231F20"/>
          <w:w w:val="105"/>
        </w:rPr>
        <w:t>vua nước nhỏ, 16 vị đại quốc vương đều là đệ tử Thích Ca </w:t>
      </w:r>
      <w:r>
        <w:rPr>
          <w:color w:val="231F20"/>
          <w:spacing w:val="-2"/>
          <w:w w:val="105"/>
        </w:rPr>
        <w:t>Mâu</w:t>
      </w:r>
      <w:r>
        <w:rPr>
          <w:color w:val="231F20"/>
          <w:spacing w:val="-17"/>
          <w:w w:val="105"/>
        </w:rPr>
        <w:t> </w:t>
      </w:r>
      <w:r>
        <w:rPr>
          <w:color w:val="231F20"/>
          <w:spacing w:val="-2"/>
          <w:w w:val="105"/>
        </w:rPr>
        <w:t>Ni</w:t>
      </w:r>
      <w:r>
        <w:rPr>
          <w:color w:val="231F20"/>
          <w:spacing w:val="-17"/>
          <w:w w:val="105"/>
        </w:rPr>
        <w:t> </w:t>
      </w:r>
      <w:r>
        <w:rPr>
          <w:color w:val="231F20"/>
          <w:spacing w:val="-2"/>
          <w:w w:val="105"/>
        </w:rPr>
        <w:t>Phật.</w:t>
      </w:r>
      <w:r>
        <w:rPr>
          <w:color w:val="231F20"/>
          <w:spacing w:val="-17"/>
          <w:w w:val="105"/>
        </w:rPr>
        <w:t> </w:t>
      </w:r>
      <w:r>
        <w:rPr>
          <w:color w:val="231F20"/>
          <w:spacing w:val="-2"/>
          <w:w w:val="105"/>
        </w:rPr>
        <w:t>Ngài</w:t>
      </w:r>
      <w:r>
        <w:rPr>
          <w:color w:val="231F20"/>
          <w:spacing w:val="-17"/>
          <w:w w:val="105"/>
        </w:rPr>
        <w:t> </w:t>
      </w:r>
      <w:r>
        <w:rPr>
          <w:color w:val="231F20"/>
          <w:spacing w:val="-2"/>
          <w:w w:val="105"/>
        </w:rPr>
        <w:t>muốn</w:t>
      </w:r>
      <w:r>
        <w:rPr>
          <w:color w:val="231F20"/>
          <w:spacing w:val="-17"/>
          <w:w w:val="105"/>
        </w:rPr>
        <w:t> </w:t>
      </w:r>
      <w:r>
        <w:rPr>
          <w:color w:val="231F20"/>
          <w:spacing w:val="-2"/>
          <w:w w:val="105"/>
        </w:rPr>
        <w:t>tạo</w:t>
      </w:r>
      <w:r>
        <w:rPr>
          <w:color w:val="231F20"/>
          <w:spacing w:val="-17"/>
          <w:w w:val="105"/>
        </w:rPr>
        <w:t> </w:t>
      </w:r>
      <w:r>
        <w:rPr>
          <w:color w:val="231F20"/>
          <w:spacing w:val="-2"/>
          <w:w w:val="105"/>
        </w:rPr>
        <w:t>dựng</w:t>
      </w:r>
      <w:r>
        <w:rPr>
          <w:color w:val="231F20"/>
          <w:spacing w:val="-17"/>
          <w:w w:val="105"/>
        </w:rPr>
        <w:t> </w:t>
      </w:r>
      <w:r>
        <w:rPr>
          <w:color w:val="231F20"/>
          <w:spacing w:val="-2"/>
          <w:w w:val="105"/>
        </w:rPr>
        <w:t>một</w:t>
      </w:r>
      <w:r>
        <w:rPr>
          <w:color w:val="231F20"/>
          <w:spacing w:val="-17"/>
          <w:w w:val="105"/>
        </w:rPr>
        <w:t> </w:t>
      </w:r>
      <w:r>
        <w:rPr>
          <w:color w:val="231F20"/>
          <w:spacing w:val="-2"/>
          <w:w w:val="105"/>
        </w:rPr>
        <w:t>đạo</w:t>
      </w:r>
      <w:r>
        <w:rPr>
          <w:color w:val="231F20"/>
          <w:spacing w:val="-17"/>
          <w:w w:val="105"/>
        </w:rPr>
        <w:t> </w:t>
      </w:r>
      <w:r>
        <w:rPr>
          <w:color w:val="231F20"/>
          <w:spacing w:val="-2"/>
          <w:w w:val="105"/>
        </w:rPr>
        <w:t>tràng,</w:t>
      </w:r>
      <w:r>
        <w:rPr>
          <w:color w:val="231F20"/>
          <w:spacing w:val="-17"/>
          <w:w w:val="105"/>
        </w:rPr>
        <w:t> </w:t>
      </w:r>
      <w:r>
        <w:rPr>
          <w:color w:val="231F20"/>
          <w:spacing w:val="-2"/>
          <w:w w:val="105"/>
        </w:rPr>
        <w:t>chẳng</w:t>
      </w:r>
      <w:r>
        <w:rPr>
          <w:color w:val="231F20"/>
          <w:spacing w:val="-17"/>
          <w:w w:val="105"/>
        </w:rPr>
        <w:t> </w:t>
      </w:r>
      <w:r>
        <w:rPr>
          <w:color w:val="231F20"/>
          <w:spacing w:val="-2"/>
          <w:w w:val="105"/>
        </w:rPr>
        <w:t>phải là</w:t>
      </w:r>
      <w:r>
        <w:rPr>
          <w:color w:val="231F20"/>
          <w:spacing w:val="-21"/>
          <w:w w:val="105"/>
        </w:rPr>
        <w:t> </w:t>
      </w:r>
      <w:r>
        <w:rPr>
          <w:color w:val="231F20"/>
          <w:spacing w:val="-2"/>
          <w:w w:val="105"/>
        </w:rPr>
        <w:t>chuyện</w:t>
      </w:r>
      <w:r>
        <w:rPr>
          <w:color w:val="231F20"/>
          <w:spacing w:val="-20"/>
          <w:w w:val="105"/>
        </w:rPr>
        <w:t> </w:t>
      </w:r>
      <w:r>
        <w:rPr>
          <w:color w:val="231F20"/>
          <w:spacing w:val="-2"/>
          <w:w w:val="105"/>
        </w:rPr>
        <w:t>dễ</w:t>
      </w:r>
      <w:r>
        <w:rPr>
          <w:color w:val="231F20"/>
          <w:spacing w:val="-20"/>
          <w:w w:val="105"/>
        </w:rPr>
        <w:t> </w:t>
      </w:r>
      <w:r>
        <w:rPr>
          <w:color w:val="231F20"/>
          <w:spacing w:val="-2"/>
          <w:w w:val="105"/>
        </w:rPr>
        <w:t>dàng</w:t>
      </w:r>
      <w:r>
        <w:rPr>
          <w:color w:val="231F20"/>
          <w:spacing w:val="-21"/>
          <w:w w:val="105"/>
        </w:rPr>
        <w:t> </w:t>
      </w:r>
      <w:r>
        <w:rPr>
          <w:color w:val="231F20"/>
          <w:spacing w:val="-2"/>
          <w:w w:val="105"/>
        </w:rPr>
        <w:t>ư?</w:t>
      </w:r>
      <w:r>
        <w:rPr>
          <w:color w:val="231F20"/>
          <w:spacing w:val="-20"/>
          <w:w w:val="105"/>
        </w:rPr>
        <w:t> </w:t>
      </w:r>
      <w:r>
        <w:rPr>
          <w:color w:val="231F20"/>
          <w:spacing w:val="-2"/>
          <w:w w:val="105"/>
        </w:rPr>
        <w:t>Chỉ</w:t>
      </w:r>
      <w:r>
        <w:rPr>
          <w:color w:val="231F20"/>
          <w:spacing w:val="-20"/>
          <w:w w:val="105"/>
        </w:rPr>
        <w:t> </w:t>
      </w:r>
      <w:r>
        <w:rPr>
          <w:color w:val="231F20"/>
          <w:spacing w:val="-2"/>
          <w:w w:val="105"/>
        </w:rPr>
        <w:t>cần</w:t>
      </w:r>
      <w:r>
        <w:rPr>
          <w:color w:val="231F20"/>
          <w:spacing w:val="-21"/>
          <w:w w:val="105"/>
        </w:rPr>
        <w:t> </w:t>
      </w:r>
      <w:r>
        <w:rPr>
          <w:color w:val="231F20"/>
          <w:spacing w:val="-2"/>
          <w:w w:val="105"/>
        </w:rPr>
        <w:t>nói</w:t>
      </w:r>
      <w:r>
        <w:rPr>
          <w:color w:val="231F20"/>
          <w:spacing w:val="-20"/>
          <w:w w:val="105"/>
        </w:rPr>
        <w:t> </w:t>
      </w:r>
      <w:r>
        <w:rPr>
          <w:color w:val="231F20"/>
          <w:spacing w:val="-2"/>
          <w:w w:val="105"/>
        </w:rPr>
        <w:t>một</w:t>
      </w:r>
      <w:r>
        <w:rPr>
          <w:color w:val="231F20"/>
          <w:spacing w:val="-20"/>
          <w:w w:val="105"/>
        </w:rPr>
        <w:t> </w:t>
      </w:r>
      <w:r>
        <w:rPr>
          <w:color w:val="231F20"/>
          <w:spacing w:val="-2"/>
          <w:w w:val="105"/>
        </w:rPr>
        <w:t>chút,</w:t>
      </w:r>
      <w:r>
        <w:rPr>
          <w:color w:val="231F20"/>
          <w:spacing w:val="-21"/>
          <w:w w:val="105"/>
        </w:rPr>
        <w:t> </w:t>
      </w:r>
      <w:r>
        <w:rPr>
          <w:color w:val="231F20"/>
          <w:spacing w:val="-2"/>
          <w:w w:val="105"/>
        </w:rPr>
        <w:t>chẳng</w:t>
      </w:r>
      <w:r>
        <w:rPr>
          <w:color w:val="231F20"/>
          <w:spacing w:val="-20"/>
          <w:w w:val="105"/>
        </w:rPr>
        <w:t> </w:t>
      </w:r>
      <w:r>
        <w:rPr>
          <w:color w:val="231F20"/>
          <w:spacing w:val="-2"/>
          <w:w w:val="105"/>
        </w:rPr>
        <w:t>cần</w:t>
      </w:r>
      <w:r>
        <w:rPr>
          <w:color w:val="231F20"/>
          <w:spacing w:val="-20"/>
          <w:w w:val="105"/>
        </w:rPr>
        <w:t> </w:t>
      </w:r>
      <w:r>
        <w:rPr>
          <w:color w:val="231F20"/>
          <w:spacing w:val="-2"/>
          <w:w w:val="105"/>
        </w:rPr>
        <w:t>tốn</w:t>
      </w:r>
      <w:r>
        <w:rPr>
          <w:color w:val="231F20"/>
          <w:spacing w:val="-21"/>
          <w:w w:val="105"/>
        </w:rPr>
        <w:t> </w:t>
      </w:r>
      <w:r>
        <w:rPr>
          <w:color w:val="231F20"/>
          <w:spacing w:val="-2"/>
          <w:w w:val="105"/>
        </w:rPr>
        <w:t>sức </w:t>
      </w:r>
      <w:r>
        <w:rPr>
          <w:color w:val="231F20"/>
          <w:w w:val="105"/>
        </w:rPr>
        <w:t>nghĩ</w:t>
      </w:r>
      <w:r>
        <w:rPr>
          <w:color w:val="231F20"/>
          <w:spacing w:val="-18"/>
          <w:w w:val="105"/>
        </w:rPr>
        <w:t> </w:t>
      </w:r>
      <w:r>
        <w:rPr>
          <w:color w:val="231F20"/>
          <w:w w:val="105"/>
        </w:rPr>
        <w:t>ngợi,</w:t>
      </w:r>
      <w:r>
        <w:rPr>
          <w:color w:val="231F20"/>
          <w:spacing w:val="-19"/>
          <w:w w:val="105"/>
        </w:rPr>
        <w:t> </w:t>
      </w:r>
      <w:r>
        <w:rPr>
          <w:color w:val="231F20"/>
          <w:w w:val="105"/>
        </w:rPr>
        <w:t>đạo</w:t>
      </w:r>
      <w:r>
        <w:rPr>
          <w:color w:val="231F20"/>
          <w:spacing w:val="-18"/>
          <w:w w:val="105"/>
        </w:rPr>
        <w:t> </w:t>
      </w:r>
      <w:r>
        <w:rPr>
          <w:color w:val="231F20"/>
          <w:w w:val="105"/>
        </w:rPr>
        <w:t>tràng</w:t>
      </w:r>
      <w:r>
        <w:rPr>
          <w:color w:val="231F20"/>
          <w:spacing w:val="-19"/>
          <w:w w:val="105"/>
        </w:rPr>
        <w:t> </w:t>
      </w:r>
      <w:r>
        <w:rPr>
          <w:color w:val="231F20"/>
          <w:w w:val="105"/>
        </w:rPr>
        <w:t>bèn</w:t>
      </w:r>
      <w:r>
        <w:rPr>
          <w:color w:val="231F20"/>
          <w:spacing w:val="-19"/>
          <w:w w:val="105"/>
        </w:rPr>
        <w:t> </w:t>
      </w:r>
      <w:r>
        <w:rPr>
          <w:color w:val="231F20"/>
          <w:w w:val="105"/>
        </w:rPr>
        <w:t>thành</w:t>
      </w:r>
      <w:r>
        <w:rPr>
          <w:color w:val="231F20"/>
          <w:spacing w:val="-19"/>
          <w:w w:val="105"/>
        </w:rPr>
        <w:t> </w:t>
      </w:r>
      <w:r>
        <w:rPr>
          <w:color w:val="231F20"/>
          <w:w w:val="105"/>
        </w:rPr>
        <w:t>tựu,</w:t>
      </w:r>
      <w:r>
        <w:rPr>
          <w:color w:val="231F20"/>
          <w:spacing w:val="-19"/>
          <w:w w:val="105"/>
        </w:rPr>
        <w:t> </w:t>
      </w:r>
      <w:r>
        <w:rPr>
          <w:color w:val="231F20"/>
          <w:w w:val="105"/>
        </w:rPr>
        <w:t>nhưng</w:t>
      </w:r>
      <w:r>
        <w:rPr>
          <w:color w:val="231F20"/>
          <w:spacing w:val="-19"/>
          <w:w w:val="105"/>
        </w:rPr>
        <w:t> </w:t>
      </w:r>
      <w:r>
        <w:rPr>
          <w:color w:val="231F20"/>
          <w:w w:val="105"/>
        </w:rPr>
        <w:t>Ngài</w:t>
      </w:r>
      <w:r>
        <w:rPr>
          <w:color w:val="231F20"/>
          <w:spacing w:val="-19"/>
          <w:w w:val="105"/>
        </w:rPr>
        <w:t> </w:t>
      </w:r>
      <w:r>
        <w:rPr>
          <w:color w:val="231F20"/>
          <w:w w:val="105"/>
        </w:rPr>
        <w:t>chẳng</w:t>
      </w:r>
      <w:r>
        <w:rPr>
          <w:color w:val="231F20"/>
          <w:spacing w:val="-18"/>
          <w:w w:val="105"/>
        </w:rPr>
        <w:t> </w:t>
      </w:r>
      <w:r>
        <w:rPr>
          <w:color w:val="231F20"/>
          <w:w w:val="105"/>
        </w:rPr>
        <w:t>dựng. Vì</w:t>
      </w:r>
      <w:r>
        <w:rPr>
          <w:color w:val="231F20"/>
          <w:spacing w:val="-2"/>
          <w:w w:val="105"/>
        </w:rPr>
        <w:t> </w:t>
      </w:r>
      <w:r>
        <w:rPr>
          <w:color w:val="231F20"/>
          <w:w w:val="105"/>
        </w:rPr>
        <w:t>sao?</w:t>
      </w:r>
      <w:r>
        <w:rPr>
          <w:color w:val="231F20"/>
          <w:spacing w:val="-2"/>
          <w:w w:val="105"/>
        </w:rPr>
        <w:t> </w:t>
      </w:r>
      <w:r>
        <w:rPr>
          <w:color w:val="231F20"/>
          <w:w w:val="105"/>
        </w:rPr>
        <w:t>Đại</w:t>
      </w:r>
      <w:r>
        <w:rPr>
          <w:color w:val="231F20"/>
          <w:spacing w:val="-2"/>
          <w:w w:val="105"/>
        </w:rPr>
        <w:t> </w:t>
      </w:r>
      <w:r>
        <w:rPr>
          <w:color w:val="231F20"/>
          <w:w w:val="105"/>
        </w:rPr>
        <w:t>từ</w:t>
      </w:r>
      <w:r>
        <w:rPr>
          <w:color w:val="231F20"/>
          <w:spacing w:val="-3"/>
          <w:w w:val="105"/>
        </w:rPr>
        <w:t> </w:t>
      </w:r>
      <w:r>
        <w:rPr>
          <w:color w:val="231F20"/>
          <w:w w:val="105"/>
        </w:rPr>
        <w:t>đại</w:t>
      </w:r>
      <w:r>
        <w:rPr>
          <w:color w:val="231F20"/>
          <w:spacing w:val="-2"/>
          <w:w w:val="105"/>
        </w:rPr>
        <w:t> </w:t>
      </w:r>
      <w:r>
        <w:rPr>
          <w:color w:val="231F20"/>
          <w:w w:val="105"/>
        </w:rPr>
        <w:t>bi,</w:t>
      </w:r>
      <w:r>
        <w:rPr>
          <w:color w:val="231F20"/>
          <w:spacing w:val="-3"/>
          <w:w w:val="105"/>
        </w:rPr>
        <w:t> </w:t>
      </w:r>
      <w:r>
        <w:rPr>
          <w:color w:val="231F20"/>
          <w:w w:val="105"/>
        </w:rPr>
        <w:t>thể</w:t>
      </w:r>
      <w:r>
        <w:rPr>
          <w:color w:val="231F20"/>
          <w:spacing w:val="-3"/>
          <w:w w:val="105"/>
        </w:rPr>
        <w:t> </w:t>
      </w:r>
      <w:r>
        <w:rPr>
          <w:color w:val="231F20"/>
          <w:w w:val="105"/>
        </w:rPr>
        <w:t>hiện</w:t>
      </w:r>
      <w:r>
        <w:rPr>
          <w:color w:val="231F20"/>
          <w:spacing w:val="-2"/>
          <w:w w:val="105"/>
        </w:rPr>
        <w:t> </w:t>
      </w:r>
      <w:r>
        <w:rPr>
          <w:color w:val="231F20"/>
          <w:w w:val="105"/>
        </w:rPr>
        <w:t>lòng</w:t>
      </w:r>
      <w:r>
        <w:rPr>
          <w:color w:val="231F20"/>
          <w:spacing w:val="-3"/>
          <w:w w:val="105"/>
        </w:rPr>
        <w:t> </w:t>
      </w:r>
      <w:r>
        <w:rPr>
          <w:color w:val="231F20"/>
          <w:w w:val="105"/>
        </w:rPr>
        <w:t>từ</w:t>
      </w:r>
      <w:r>
        <w:rPr>
          <w:color w:val="231F20"/>
          <w:spacing w:val="-3"/>
          <w:w w:val="105"/>
        </w:rPr>
        <w:t> </w:t>
      </w:r>
      <w:r>
        <w:rPr>
          <w:color w:val="231F20"/>
          <w:w w:val="105"/>
        </w:rPr>
        <w:t>bi</w:t>
      </w:r>
      <w:r>
        <w:rPr>
          <w:color w:val="231F20"/>
          <w:spacing w:val="-3"/>
          <w:w w:val="105"/>
        </w:rPr>
        <w:t> </w:t>
      </w:r>
      <w:r>
        <w:rPr>
          <w:color w:val="231F20"/>
          <w:w w:val="105"/>
        </w:rPr>
        <w:t>khôn</w:t>
      </w:r>
      <w:r>
        <w:rPr>
          <w:color w:val="231F20"/>
          <w:spacing w:val="-3"/>
          <w:w w:val="105"/>
        </w:rPr>
        <w:t> </w:t>
      </w:r>
      <w:r>
        <w:rPr>
          <w:color w:val="231F20"/>
          <w:w w:val="105"/>
        </w:rPr>
        <w:t>sánh.</w:t>
      </w:r>
      <w:r>
        <w:rPr>
          <w:color w:val="231F20"/>
          <w:spacing w:val="-2"/>
          <w:w w:val="105"/>
        </w:rPr>
        <w:t> </w:t>
      </w:r>
      <w:r>
        <w:rPr>
          <w:color w:val="231F20"/>
          <w:w w:val="105"/>
        </w:rPr>
        <w:t>Có</w:t>
      </w:r>
      <w:r>
        <w:rPr>
          <w:color w:val="231F20"/>
          <w:spacing w:val="-2"/>
          <w:w w:val="105"/>
        </w:rPr>
        <w:t> </w:t>
      </w:r>
      <w:r>
        <w:rPr>
          <w:color w:val="231F20"/>
          <w:w w:val="105"/>
        </w:rPr>
        <w:t>đạo tràng</w:t>
      </w:r>
      <w:r>
        <w:rPr>
          <w:color w:val="231F20"/>
          <w:spacing w:val="-23"/>
          <w:w w:val="105"/>
        </w:rPr>
        <w:t> </w:t>
      </w:r>
      <w:r>
        <w:rPr>
          <w:color w:val="231F20"/>
          <w:w w:val="105"/>
        </w:rPr>
        <w:t>sẽ</w:t>
      </w:r>
      <w:r>
        <w:rPr>
          <w:color w:val="231F20"/>
          <w:spacing w:val="-22"/>
          <w:w w:val="105"/>
        </w:rPr>
        <w:t> </w:t>
      </w:r>
      <w:r>
        <w:rPr>
          <w:color w:val="231F20"/>
          <w:w w:val="105"/>
        </w:rPr>
        <w:t>có</w:t>
      </w:r>
      <w:r>
        <w:rPr>
          <w:color w:val="231F20"/>
          <w:spacing w:val="-22"/>
          <w:w w:val="105"/>
        </w:rPr>
        <w:t> </w:t>
      </w:r>
      <w:r>
        <w:rPr>
          <w:color w:val="231F20"/>
          <w:w w:val="105"/>
        </w:rPr>
        <w:t>kẻ</w:t>
      </w:r>
      <w:r>
        <w:rPr>
          <w:color w:val="231F20"/>
          <w:spacing w:val="-23"/>
          <w:w w:val="105"/>
        </w:rPr>
        <w:t> </w:t>
      </w:r>
      <w:r>
        <w:rPr>
          <w:color w:val="231F20"/>
          <w:w w:val="105"/>
        </w:rPr>
        <w:t>tranh</w:t>
      </w:r>
      <w:r>
        <w:rPr>
          <w:color w:val="231F20"/>
          <w:spacing w:val="-22"/>
          <w:w w:val="105"/>
        </w:rPr>
        <w:t> </w:t>
      </w:r>
      <w:r>
        <w:rPr>
          <w:color w:val="231F20"/>
          <w:w w:val="105"/>
        </w:rPr>
        <w:t>chấp,</w:t>
      </w:r>
      <w:r>
        <w:rPr>
          <w:color w:val="231F20"/>
          <w:spacing w:val="-22"/>
          <w:w w:val="105"/>
        </w:rPr>
        <w:t> </w:t>
      </w:r>
      <w:r>
        <w:rPr>
          <w:color w:val="231F20"/>
          <w:w w:val="105"/>
        </w:rPr>
        <w:t>người</w:t>
      </w:r>
      <w:r>
        <w:rPr>
          <w:color w:val="231F20"/>
          <w:spacing w:val="-23"/>
          <w:w w:val="105"/>
        </w:rPr>
        <w:t> </w:t>
      </w:r>
      <w:r>
        <w:rPr>
          <w:color w:val="231F20"/>
          <w:w w:val="105"/>
        </w:rPr>
        <w:t>đến</w:t>
      </w:r>
      <w:r>
        <w:rPr>
          <w:color w:val="231F20"/>
          <w:spacing w:val="-22"/>
          <w:w w:val="105"/>
        </w:rPr>
        <w:t> </w:t>
      </w:r>
      <w:r>
        <w:rPr>
          <w:color w:val="231F20"/>
          <w:w w:val="105"/>
        </w:rPr>
        <w:t>học</w:t>
      </w:r>
      <w:r>
        <w:rPr>
          <w:color w:val="231F20"/>
          <w:spacing w:val="-22"/>
          <w:w w:val="105"/>
        </w:rPr>
        <w:t> </w:t>
      </w:r>
      <w:r>
        <w:rPr>
          <w:color w:val="231F20"/>
          <w:w w:val="105"/>
        </w:rPr>
        <w:t>tập</w:t>
      </w:r>
      <w:r>
        <w:rPr>
          <w:color w:val="231F20"/>
          <w:spacing w:val="-23"/>
          <w:w w:val="105"/>
        </w:rPr>
        <w:t> </w:t>
      </w:r>
      <w:r>
        <w:rPr>
          <w:color w:val="231F20"/>
          <w:w w:val="105"/>
        </w:rPr>
        <w:t>tâm</w:t>
      </w:r>
      <w:r>
        <w:rPr>
          <w:color w:val="231F20"/>
          <w:spacing w:val="-22"/>
          <w:w w:val="105"/>
        </w:rPr>
        <w:t> </w:t>
      </w:r>
      <w:r>
        <w:rPr>
          <w:color w:val="231F20"/>
          <w:w w:val="105"/>
        </w:rPr>
        <w:t>chẳng</w:t>
      </w:r>
      <w:r>
        <w:rPr>
          <w:color w:val="231F20"/>
          <w:spacing w:val="-22"/>
          <w:w w:val="105"/>
        </w:rPr>
        <w:t> </w:t>
      </w:r>
      <w:r>
        <w:rPr>
          <w:color w:val="231F20"/>
          <w:w w:val="105"/>
        </w:rPr>
        <w:t>thanh </w:t>
      </w:r>
      <w:r>
        <w:rPr>
          <w:color w:val="231F20"/>
          <w:spacing w:val="-4"/>
          <w:w w:val="105"/>
        </w:rPr>
        <w:t>tịnh,</w:t>
      </w:r>
      <w:r>
        <w:rPr>
          <w:color w:val="231F20"/>
          <w:spacing w:val="-16"/>
          <w:w w:val="105"/>
        </w:rPr>
        <w:t> </w:t>
      </w:r>
      <w:r>
        <w:rPr>
          <w:color w:val="231F20"/>
          <w:spacing w:val="-4"/>
          <w:w w:val="105"/>
        </w:rPr>
        <w:t>chẳng</w:t>
      </w:r>
      <w:r>
        <w:rPr>
          <w:color w:val="231F20"/>
          <w:spacing w:val="-15"/>
          <w:w w:val="105"/>
        </w:rPr>
        <w:t> </w:t>
      </w:r>
      <w:r>
        <w:rPr>
          <w:color w:val="231F20"/>
          <w:spacing w:val="-4"/>
          <w:w w:val="105"/>
        </w:rPr>
        <w:t>thể</w:t>
      </w:r>
      <w:r>
        <w:rPr>
          <w:color w:val="231F20"/>
          <w:spacing w:val="-16"/>
          <w:w w:val="105"/>
        </w:rPr>
        <w:t> </w:t>
      </w:r>
      <w:r>
        <w:rPr>
          <w:color w:val="231F20"/>
          <w:spacing w:val="-4"/>
          <w:w w:val="105"/>
        </w:rPr>
        <w:t>nói</w:t>
      </w:r>
      <w:r>
        <w:rPr>
          <w:color w:val="231F20"/>
          <w:spacing w:val="-16"/>
          <w:w w:val="105"/>
        </w:rPr>
        <w:t> </w:t>
      </w:r>
      <w:r>
        <w:rPr>
          <w:color w:val="231F20"/>
          <w:spacing w:val="-4"/>
          <w:w w:val="105"/>
        </w:rPr>
        <w:t>là</w:t>
      </w:r>
      <w:r>
        <w:rPr>
          <w:color w:val="231F20"/>
          <w:spacing w:val="-16"/>
          <w:w w:val="105"/>
        </w:rPr>
        <w:t> </w:t>
      </w:r>
      <w:r>
        <w:rPr>
          <w:color w:val="231F20"/>
          <w:spacing w:val="-4"/>
          <w:w w:val="105"/>
        </w:rPr>
        <w:t>toàn</w:t>
      </w:r>
      <w:r>
        <w:rPr>
          <w:color w:val="231F20"/>
          <w:spacing w:val="-15"/>
          <w:w w:val="105"/>
        </w:rPr>
        <w:t> </w:t>
      </w:r>
      <w:r>
        <w:rPr>
          <w:color w:val="231F20"/>
          <w:spacing w:val="-4"/>
          <w:w w:val="105"/>
        </w:rPr>
        <w:t>thể,</w:t>
      </w:r>
      <w:r>
        <w:rPr>
          <w:color w:val="231F20"/>
          <w:spacing w:val="-16"/>
          <w:w w:val="105"/>
        </w:rPr>
        <w:t> </w:t>
      </w:r>
      <w:r>
        <w:rPr>
          <w:color w:val="231F20"/>
          <w:spacing w:val="-4"/>
          <w:w w:val="105"/>
        </w:rPr>
        <w:t>nhưng</w:t>
      </w:r>
      <w:r>
        <w:rPr>
          <w:color w:val="231F20"/>
          <w:spacing w:val="-16"/>
          <w:w w:val="105"/>
        </w:rPr>
        <w:t> </w:t>
      </w:r>
      <w:r>
        <w:rPr>
          <w:color w:val="231F20"/>
          <w:spacing w:val="-4"/>
          <w:w w:val="105"/>
        </w:rPr>
        <w:t>trong</w:t>
      </w:r>
      <w:r>
        <w:rPr>
          <w:color w:val="231F20"/>
          <w:spacing w:val="-15"/>
          <w:w w:val="105"/>
        </w:rPr>
        <w:t> </w:t>
      </w:r>
      <w:r>
        <w:rPr>
          <w:color w:val="231F20"/>
          <w:spacing w:val="-4"/>
          <w:w w:val="105"/>
        </w:rPr>
        <w:t>ấy</w:t>
      </w:r>
      <w:r>
        <w:rPr>
          <w:color w:val="231F20"/>
          <w:spacing w:val="-15"/>
          <w:w w:val="105"/>
        </w:rPr>
        <w:t> </w:t>
      </w:r>
      <w:r>
        <w:rPr>
          <w:color w:val="231F20"/>
          <w:spacing w:val="-4"/>
          <w:w w:val="105"/>
        </w:rPr>
        <w:t>nhất</w:t>
      </w:r>
      <w:r>
        <w:rPr>
          <w:color w:val="231F20"/>
          <w:spacing w:val="-16"/>
          <w:w w:val="105"/>
        </w:rPr>
        <w:t> </w:t>
      </w:r>
      <w:r>
        <w:rPr>
          <w:color w:val="231F20"/>
          <w:spacing w:val="-4"/>
          <w:w w:val="105"/>
        </w:rPr>
        <w:t>định</w:t>
      </w:r>
      <w:r>
        <w:rPr>
          <w:color w:val="231F20"/>
          <w:spacing w:val="-15"/>
          <w:w w:val="105"/>
        </w:rPr>
        <w:t> </w:t>
      </w:r>
      <w:r>
        <w:rPr>
          <w:color w:val="231F20"/>
          <w:spacing w:val="-4"/>
          <w:w w:val="105"/>
        </w:rPr>
        <w:t>có</w:t>
      </w:r>
      <w:r>
        <w:rPr>
          <w:color w:val="231F20"/>
          <w:spacing w:val="-15"/>
          <w:w w:val="105"/>
        </w:rPr>
        <w:t> </w:t>
      </w:r>
      <w:r>
        <w:rPr>
          <w:color w:val="231F20"/>
          <w:spacing w:val="-4"/>
          <w:w w:val="105"/>
        </w:rPr>
        <w:t>kẻ </w:t>
      </w:r>
      <w:r>
        <w:rPr>
          <w:color w:val="231F20"/>
          <w:w w:val="105"/>
        </w:rPr>
        <w:t>tâm chẳng thanh tịnh toan khống chế, chiếm hữu đạo tràng </w:t>
      </w:r>
      <w:r>
        <w:rPr>
          <w:color w:val="231F20"/>
        </w:rPr>
        <w:t>ấy!</w:t>
      </w:r>
      <w:r>
        <w:rPr>
          <w:color w:val="231F20"/>
          <w:spacing w:val="-14"/>
        </w:rPr>
        <w:t> </w:t>
      </w:r>
      <w:r>
        <w:rPr>
          <w:color w:val="231F20"/>
        </w:rPr>
        <w:t>Vì</w:t>
      </w:r>
      <w:r>
        <w:rPr>
          <w:color w:val="231F20"/>
          <w:spacing w:val="-14"/>
        </w:rPr>
        <w:t> </w:t>
      </w:r>
      <w:r>
        <w:rPr>
          <w:color w:val="231F20"/>
        </w:rPr>
        <w:t>vậy,</w:t>
      </w:r>
      <w:r>
        <w:rPr>
          <w:color w:val="231F20"/>
          <w:spacing w:val="-15"/>
        </w:rPr>
        <w:t> </w:t>
      </w:r>
      <w:r>
        <w:rPr>
          <w:color w:val="231F20"/>
        </w:rPr>
        <w:t>Phật</w:t>
      </w:r>
      <w:r>
        <w:rPr>
          <w:color w:val="231F20"/>
          <w:spacing w:val="-14"/>
        </w:rPr>
        <w:t> </w:t>
      </w:r>
      <w:r>
        <w:rPr>
          <w:color w:val="231F20"/>
        </w:rPr>
        <w:t>Thích</w:t>
      </w:r>
      <w:r>
        <w:rPr>
          <w:color w:val="231F20"/>
          <w:spacing w:val="-14"/>
        </w:rPr>
        <w:t> </w:t>
      </w:r>
      <w:r>
        <w:rPr>
          <w:color w:val="231F20"/>
        </w:rPr>
        <w:t>Ca</w:t>
      </w:r>
      <w:r>
        <w:rPr>
          <w:color w:val="231F20"/>
          <w:spacing w:val="-15"/>
        </w:rPr>
        <w:t> </w:t>
      </w:r>
      <w:r>
        <w:rPr>
          <w:color w:val="231F20"/>
        </w:rPr>
        <w:t>Mâu</w:t>
      </w:r>
      <w:r>
        <w:rPr>
          <w:color w:val="231F20"/>
          <w:spacing w:val="-15"/>
        </w:rPr>
        <w:t> </w:t>
      </w:r>
      <w:r>
        <w:rPr>
          <w:color w:val="231F20"/>
        </w:rPr>
        <w:t>Ni</w:t>
      </w:r>
      <w:r>
        <w:rPr>
          <w:color w:val="231F20"/>
          <w:spacing w:val="-14"/>
        </w:rPr>
        <w:t> </w:t>
      </w:r>
      <w:r>
        <w:rPr>
          <w:color w:val="231F20"/>
        </w:rPr>
        <w:t>không</w:t>
      </w:r>
      <w:r>
        <w:rPr>
          <w:color w:val="231F20"/>
          <w:spacing w:val="-15"/>
        </w:rPr>
        <w:t> </w:t>
      </w:r>
      <w:r>
        <w:rPr>
          <w:color w:val="231F20"/>
        </w:rPr>
        <w:t>làm</w:t>
      </w:r>
      <w:r>
        <w:rPr>
          <w:color w:val="231F20"/>
          <w:spacing w:val="-15"/>
        </w:rPr>
        <w:t> </w:t>
      </w:r>
      <w:r>
        <w:rPr>
          <w:color w:val="231F20"/>
        </w:rPr>
        <w:t>chuyện</w:t>
      </w:r>
      <w:r>
        <w:rPr>
          <w:color w:val="231F20"/>
          <w:spacing w:val="-14"/>
        </w:rPr>
        <w:t> </w:t>
      </w:r>
      <w:r>
        <w:rPr>
          <w:color w:val="231F20"/>
        </w:rPr>
        <w:t>này,</w:t>
      </w:r>
      <w:r>
        <w:rPr>
          <w:color w:val="231F20"/>
          <w:spacing w:val="-15"/>
        </w:rPr>
        <w:t> </w:t>
      </w:r>
      <w:r>
        <w:rPr>
          <w:color w:val="231F20"/>
        </w:rPr>
        <w:t>từ</w:t>
      </w:r>
      <w:r>
        <w:rPr>
          <w:color w:val="231F20"/>
          <w:spacing w:val="-15"/>
        </w:rPr>
        <w:t> </w:t>
      </w:r>
      <w:r>
        <w:rPr>
          <w:color w:val="231F20"/>
        </w:rPr>
        <w:t>bi </w:t>
      </w:r>
      <w:r>
        <w:rPr>
          <w:color w:val="231F20"/>
          <w:w w:val="105"/>
        </w:rPr>
        <w:t>đến</w:t>
      </w:r>
      <w:r>
        <w:rPr>
          <w:color w:val="231F20"/>
          <w:spacing w:val="-20"/>
          <w:w w:val="105"/>
        </w:rPr>
        <w:t> </w:t>
      </w:r>
      <w:r>
        <w:rPr>
          <w:color w:val="231F20"/>
          <w:w w:val="105"/>
        </w:rPr>
        <w:t>tột</w:t>
      </w:r>
      <w:r>
        <w:rPr>
          <w:color w:val="231F20"/>
          <w:spacing w:val="-19"/>
          <w:w w:val="105"/>
        </w:rPr>
        <w:t> </w:t>
      </w:r>
      <w:r>
        <w:rPr>
          <w:color w:val="231F20"/>
          <w:w w:val="105"/>
        </w:rPr>
        <w:t>bậc.</w:t>
      </w:r>
      <w:r>
        <w:rPr>
          <w:color w:val="231F20"/>
          <w:spacing w:val="-20"/>
          <w:w w:val="105"/>
        </w:rPr>
        <w:t> </w:t>
      </w:r>
      <w:r>
        <w:rPr>
          <w:color w:val="231F20"/>
          <w:w w:val="105"/>
        </w:rPr>
        <w:t>Một</w:t>
      </w:r>
      <w:r>
        <w:rPr>
          <w:color w:val="231F20"/>
          <w:spacing w:val="-20"/>
          <w:w w:val="105"/>
        </w:rPr>
        <w:t> </w:t>
      </w:r>
      <w:r>
        <w:rPr>
          <w:color w:val="231F20"/>
          <w:w w:val="105"/>
        </w:rPr>
        <w:t>kẻ</w:t>
      </w:r>
      <w:r>
        <w:rPr>
          <w:color w:val="231F20"/>
          <w:spacing w:val="-19"/>
          <w:w w:val="105"/>
        </w:rPr>
        <w:t> </w:t>
      </w:r>
      <w:r>
        <w:rPr>
          <w:color w:val="231F20"/>
          <w:w w:val="105"/>
        </w:rPr>
        <w:t>có</w:t>
      </w:r>
      <w:r>
        <w:rPr>
          <w:color w:val="231F20"/>
          <w:spacing w:val="-19"/>
          <w:w w:val="105"/>
        </w:rPr>
        <w:t> </w:t>
      </w:r>
      <w:r>
        <w:rPr>
          <w:color w:val="231F20"/>
          <w:w w:val="105"/>
        </w:rPr>
        <w:t>ác</w:t>
      </w:r>
      <w:r>
        <w:rPr>
          <w:color w:val="231F20"/>
          <w:spacing w:val="-20"/>
          <w:w w:val="105"/>
        </w:rPr>
        <w:t> </w:t>
      </w:r>
      <w:r>
        <w:rPr>
          <w:color w:val="231F20"/>
          <w:w w:val="105"/>
        </w:rPr>
        <w:t>niệm,</w:t>
      </w:r>
      <w:r>
        <w:rPr>
          <w:color w:val="231F20"/>
          <w:spacing w:val="-20"/>
          <w:w w:val="105"/>
        </w:rPr>
        <w:t> </w:t>
      </w:r>
      <w:r>
        <w:rPr>
          <w:color w:val="231F20"/>
          <w:w w:val="105"/>
        </w:rPr>
        <w:t>Ngài</w:t>
      </w:r>
      <w:r>
        <w:rPr>
          <w:color w:val="231F20"/>
          <w:spacing w:val="-20"/>
          <w:w w:val="105"/>
        </w:rPr>
        <w:t> </w:t>
      </w:r>
      <w:r>
        <w:rPr>
          <w:color w:val="231F20"/>
          <w:w w:val="105"/>
        </w:rPr>
        <w:t>đều</w:t>
      </w:r>
      <w:r>
        <w:rPr>
          <w:color w:val="231F20"/>
          <w:spacing w:val="-19"/>
          <w:w w:val="105"/>
        </w:rPr>
        <w:t> </w:t>
      </w:r>
      <w:r>
        <w:rPr>
          <w:color w:val="231F20"/>
          <w:w w:val="105"/>
        </w:rPr>
        <w:t>ngăn</w:t>
      </w:r>
      <w:r>
        <w:rPr>
          <w:color w:val="231F20"/>
          <w:spacing w:val="-20"/>
          <w:w w:val="105"/>
        </w:rPr>
        <w:t> </w:t>
      </w:r>
      <w:r>
        <w:rPr>
          <w:color w:val="231F20"/>
          <w:w w:val="105"/>
        </w:rPr>
        <w:t>chặn</w:t>
      </w:r>
      <w:r>
        <w:rPr>
          <w:color w:val="231F20"/>
          <w:spacing w:val="-19"/>
          <w:w w:val="105"/>
        </w:rPr>
        <w:t> </w:t>
      </w:r>
      <w:r>
        <w:rPr>
          <w:color w:val="231F20"/>
          <w:w w:val="105"/>
        </w:rPr>
        <w:t>hắn.</w:t>
      </w:r>
    </w:p>
    <w:p>
      <w:pPr>
        <w:pStyle w:val="BodyText"/>
        <w:spacing w:line="302" w:lineRule="auto" w:before="110"/>
        <w:ind w:left="387" w:right="117" w:firstLine="453"/>
        <w:jc w:val="both"/>
      </w:pPr>
      <w:r>
        <w:rPr>
          <w:color w:val="231F20"/>
          <w:w w:val="110"/>
        </w:rPr>
        <w:t>Phương thức sống là mỗi ngày ăn một bữa, đêm nghỉ </w:t>
      </w:r>
      <w:r>
        <w:rPr>
          <w:color w:val="231F20"/>
          <w:w w:val="105"/>
        </w:rPr>
        <w:t>dưới cội cây, đoạn sạch sành sanh tham, sân, si, mạn, nghi, tâm</w:t>
      </w:r>
      <w:r>
        <w:rPr>
          <w:color w:val="231F20"/>
          <w:spacing w:val="-2"/>
          <w:w w:val="105"/>
        </w:rPr>
        <w:t> </w:t>
      </w:r>
      <w:r>
        <w:rPr>
          <w:color w:val="231F20"/>
          <w:w w:val="105"/>
        </w:rPr>
        <w:t>đặt</w:t>
      </w:r>
      <w:r>
        <w:rPr>
          <w:color w:val="231F20"/>
          <w:spacing w:val="-1"/>
          <w:w w:val="105"/>
        </w:rPr>
        <w:t> </w:t>
      </w:r>
      <w:r>
        <w:rPr>
          <w:color w:val="231F20"/>
          <w:w w:val="105"/>
        </w:rPr>
        <w:t>nơi</w:t>
      </w:r>
      <w:r>
        <w:rPr>
          <w:color w:val="231F20"/>
          <w:spacing w:val="-2"/>
          <w:w w:val="105"/>
        </w:rPr>
        <w:t> </w:t>
      </w:r>
      <w:r>
        <w:rPr>
          <w:color w:val="231F20"/>
          <w:w w:val="105"/>
        </w:rPr>
        <w:t>Trung</w:t>
      </w:r>
      <w:r>
        <w:rPr>
          <w:color w:val="231F20"/>
          <w:spacing w:val="-2"/>
          <w:w w:val="105"/>
        </w:rPr>
        <w:t> </w:t>
      </w:r>
      <w:r>
        <w:rPr>
          <w:color w:val="231F20"/>
          <w:w w:val="105"/>
        </w:rPr>
        <w:t>đạo</w:t>
      </w:r>
      <w:r>
        <w:rPr>
          <w:color w:val="231F20"/>
          <w:spacing w:val="-2"/>
          <w:w w:val="105"/>
        </w:rPr>
        <w:t> </w:t>
      </w:r>
      <w:r>
        <w:rPr>
          <w:color w:val="231F20"/>
          <w:w w:val="105"/>
        </w:rPr>
        <w:t>đệ</w:t>
      </w:r>
      <w:r>
        <w:rPr>
          <w:color w:val="231F20"/>
          <w:spacing w:val="-2"/>
          <w:w w:val="105"/>
        </w:rPr>
        <w:t> </w:t>
      </w:r>
      <w:r>
        <w:rPr>
          <w:color w:val="231F20"/>
          <w:w w:val="105"/>
        </w:rPr>
        <w:t>nhất</w:t>
      </w:r>
      <w:r>
        <w:rPr>
          <w:color w:val="231F20"/>
          <w:spacing w:val="-2"/>
          <w:w w:val="105"/>
        </w:rPr>
        <w:t> </w:t>
      </w:r>
      <w:r>
        <w:rPr>
          <w:color w:val="231F20"/>
          <w:w w:val="105"/>
        </w:rPr>
        <w:t>nghĩa.</w:t>
      </w:r>
      <w:r>
        <w:rPr>
          <w:color w:val="231F20"/>
          <w:spacing w:val="-2"/>
          <w:w w:val="105"/>
        </w:rPr>
        <w:t> </w:t>
      </w:r>
      <w:r>
        <w:rPr>
          <w:color w:val="231F20"/>
          <w:w w:val="105"/>
        </w:rPr>
        <w:t>Học</w:t>
      </w:r>
      <w:r>
        <w:rPr>
          <w:color w:val="231F20"/>
          <w:spacing w:val="-2"/>
          <w:w w:val="105"/>
        </w:rPr>
        <w:t> </w:t>
      </w:r>
      <w:r>
        <w:rPr>
          <w:color w:val="231F20"/>
          <w:w w:val="105"/>
        </w:rPr>
        <w:t>trò</w:t>
      </w:r>
      <w:r>
        <w:rPr>
          <w:color w:val="231F20"/>
          <w:spacing w:val="-2"/>
          <w:w w:val="105"/>
        </w:rPr>
        <w:t> </w:t>
      </w:r>
      <w:r>
        <w:rPr>
          <w:color w:val="231F20"/>
          <w:w w:val="105"/>
        </w:rPr>
        <w:t>Phật</w:t>
      </w:r>
      <w:r>
        <w:rPr>
          <w:color w:val="231F20"/>
          <w:spacing w:val="-2"/>
          <w:w w:val="105"/>
        </w:rPr>
        <w:t> </w:t>
      </w:r>
      <w:r>
        <w:rPr>
          <w:color w:val="231F20"/>
          <w:w w:val="105"/>
        </w:rPr>
        <w:t>chẳng</w:t>
      </w:r>
      <w:r>
        <w:rPr>
          <w:color w:val="231F20"/>
          <w:spacing w:val="-2"/>
          <w:w w:val="105"/>
        </w:rPr>
        <w:t> </w:t>
      </w:r>
      <w:r>
        <w:rPr>
          <w:color w:val="231F20"/>
          <w:w w:val="105"/>
        </w:rPr>
        <w:t>ít, </w:t>
      </w:r>
      <w:r>
        <w:rPr>
          <w:color w:val="231F20"/>
          <w:w w:val="110"/>
        </w:rPr>
        <w:t>chúng</w:t>
      </w:r>
      <w:r>
        <w:rPr>
          <w:color w:val="231F20"/>
          <w:spacing w:val="-24"/>
          <w:w w:val="110"/>
        </w:rPr>
        <w:t> </w:t>
      </w:r>
      <w:r>
        <w:rPr>
          <w:color w:val="231F20"/>
          <w:w w:val="110"/>
        </w:rPr>
        <w:t>ta</w:t>
      </w:r>
      <w:r>
        <w:rPr>
          <w:color w:val="231F20"/>
          <w:spacing w:val="-23"/>
          <w:w w:val="110"/>
        </w:rPr>
        <w:t> </w:t>
      </w:r>
      <w:r>
        <w:rPr>
          <w:color w:val="231F20"/>
          <w:w w:val="110"/>
        </w:rPr>
        <w:t>dựa</w:t>
      </w:r>
      <w:r>
        <w:rPr>
          <w:color w:val="231F20"/>
          <w:spacing w:val="-24"/>
          <w:w w:val="110"/>
        </w:rPr>
        <w:t> </w:t>
      </w:r>
      <w:r>
        <w:rPr>
          <w:color w:val="231F20"/>
          <w:w w:val="110"/>
        </w:rPr>
        <w:t>theo</w:t>
      </w:r>
      <w:r>
        <w:rPr>
          <w:color w:val="231F20"/>
          <w:spacing w:val="-23"/>
          <w:w w:val="110"/>
        </w:rPr>
        <w:t> </w:t>
      </w:r>
      <w:r>
        <w:rPr>
          <w:color w:val="231F20"/>
          <w:w w:val="110"/>
        </w:rPr>
        <w:t>tưởng</w:t>
      </w:r>
      <w:r>
        <w:rPr>
          <w:color w:val="231F20"/>
          <w:spacing w:val="-23"/>
          <w:w w:val="110"/>
        </w:rPr>
        <w:t> </w:t>
      </w:r>
      <w:r>
        <w:rPr>
          <w:color w:val="231F20"/>
          <w:w w:val="110"/>
        </w:rPr>
        <w:t>tượng,</w:t>
      </w:r>
      <w:r>
        <w:rPr>
          <w:color w:val="231F20"/>
          <w:spacing w:val="-24"/>
          <w:w w:val="110"/>
        </w:rPr>
        <w:t> </w:t>
      </w:r>
      <w:r>
        <w:rPr>
          <w:color w:val="231F20"/>
          <w:w w:val="110"/>
        </w:rPr>
        <w:t>sách</w:t>
      </w:r>
      <w:r>
        <w:rPr>
          <w:color w:val="231F20"/>
          <w:spacing w:val="-23"/>
          <w:w w:val="110"/>
        </w:rPr>
        <w:t> </w:t>
      </w:r>
      <w:r>
        <w:rPr>
          <w:color w:val="231F20"/>
          <w:w w:val="110"/>
        </w:rPr>
        <w:t>vở</w:t>
      </w:r>
      <w:r>
        <w:rPr>
          <w:color w:val="231F20"/>
          <w:spacing w:val="-23"/>
          <w:w w:val="110"/>
        </w:rPr>
        <w:t> </w:t>
      </w:r>
      <w:r>
        <w:rPr>
          <w:color w:val="231F20"/>
          <w:w w:val="110"/>
        </w:rPr>
        <w:t>cổ</w:t>
      </w:r>
      <w:r>
        <w:rPr>
          <w:color w:val="231F20"/>
          <w:spacing w:val="-24"/>
          <w:w w:val="110"/>
        </w:rPr>
        <w:t> </w:t>
      </w:r>
      <w:r>
        <w:rPr>
          <w:color w:val="231F20"/>
          <w:w w:val="110"/>
        </w:rPr>
        <w:t>điển</w:t>
      </w:r>
      <w:r>
        <w:rPr>
          <w:color w:val="231F20"/>
          <w:spacing w:val="-23"/>
          <w:w w:val="110"/>
        </w:rPr>
        <w:t> </w:t>
      </w:r>
      <w:r>
        <w:rPr>
          <w:color w:val="231F20"/>
          <w:w w:val="110"/>
        </w:rPr>
        <w:t>của</w:t>
      </w:r>
      <w:r>
        <w:rPr>
          <w:color w:val="231F20"/>
          <w:spacing w:val="-24"/>
          <w:w w:val="110"/>
        </w:rPr>
        <w:t> </w:t>
      </w:r>
      <w:r>
        <w:rPr>
          <w:color w:val="231F20"/>
          <w:w w:val="110"/>
        </w:rPr>
        <w:t>Trung </w:t>
      </w:r>
      <w:r>
        <w:rPr>
          <w:color w:val="231F20"/>
          <w:w w:val="105"/>
        </w:rPr>
        <w:t>Quốc</w:t>
      </w:r>
      <w:r>
        <w:rPr>
          <w:color w:val="231F20"/>
          <w:spacing w:val="-6"/>
          <w:w w:val="105"/>
        </w:rPr>
        <w:t> </w:t>
      </w:r>
      <w:r>
        <w:rPr>
          <w:color w:val="231F20"/>
          <w:w w:val="105"/>
        </w:rPr>
        <w:t>ghi</w:t>
      </w:r>
      <w:r>
        <w:rPr>
          <w:color w:val="231F20"/>
          <w:spacing w:val="-6"/>
          <w:w w:val="105"/>
        </w:rPr>
        <w:t> </w:t>
      </w:r>
      <w:r>
        <w:rPr>
          <w:color w:val="231F20"/>
          <w:w w:val="105"/>
        </w:rPr>
        <w:t>chép</w:t>
      </w:r>
      <w:r>
        <w:rPr>
          <w:color w:val="231F20"/>
          <w:spacing w:val="-6"/>
          <w:w w:val="105"/>
        </w:rPr>
        <w:t> </w:t>
      </w:r>
      <w:r>
        <w:rPr>
          <w:color w:val="231F20"/>
          <w:w w:val="105"/>
        </w:rPr>
        <w:t>đệ</w:t>
      </w:r>
      <w:r>
        <w:rPr>
          <w:color w:val="231F20"/>
          <w:spacing w:val="-6"/>
          <w:w w:val="105"/>
        </w:rPr>
        <w:t> </w:t>
      </w:r>
      <w:r>
        <w:rPr>
          <w:color w:val="231F20"/>
          <w:w w:val="105"/>
        </w:rPr>
        <w:t>tử</w:t>
      </w:r>
      <w:r>
        <w:rPr>
          <w:color w:val="231F20"/>
          <w:spacing w:val="-7"/>
          <w:w w:val="105"/>
        </w:rPr>
        <w:t> </w:t>
      </w:r>
      <w:r>
        <w:rPr>
          <w:color w:val="231F20"/>
          <w:w w:val="105"/>
        </w:rPr>
        <w:t>của</w:t>
      </w:r>
      <w:r>
        <w:rPr>
          <w:color w:val="231F20"/>
          <w:spacing w:val="-6"/>
          <w:w w:val="105"/>
        </w:rPr>
        <w:t> </w:t>
      </w:r>
      <w:r>
        <w:rPr>
          <w:color w:val="231F20"/>
          <w:w w:val="105"/>
        </w:rPr>
        <w:t>Khổng</w:t>
      </w:r>
      <w:r>
        <w:rPr>
          <w:color w:val="231F20"/>
          <w:spacing w:val="-6"/>
          <w:w w:val="105"/>
        </w:rPr>
        <w:t> </w:t>
      </w:r>
      <w:r>
        <w:rPr>
          <w:color w:val="231F20"/>
          <w:w w:val="105"/>
        </w:rPr>
        <w:t>Tử</w:t>
      </w:r>
      <w:r>
        <w:rPr>
          <w:color w:val="231F20"/>
          <w:spacing w:val="-6"/>
          <w:w w:val="105"/>
        </w:rPr>
        <w:t> </w:t>
      </w:r>
      <w:r>
        <w:rPr>
          <w:color w:val="231F20"/>
          <w:w w:val="105"/>
        </w:rPr>
        <w:t>là</w:t>
      </w:r>
      <w:r>
        <w:rPr>
          <w:color w:val="231F20"/>
          <w:spacing w:val="-6"/>
          <w:w w:val="105"/>
        </w:rPr>
        <w:t> </w:t>
      </w:r>
      <w:r>
        <w:rPr>
          <w:color w:val="231F20"/>
          <w:w w:val="105"/>
        </w:rPr>
        <w:t>3.000</w:t>
      </w:r>
      <w:r>
        <w:rPr>
          <w:color w:val="231F20"/>
          <w:spacing w:val="-6"/>
          <w:w w:val="105"/>
        </w:rPr>
        <w:t> </w:t>
      </w:r>
      <w:r>
        <w:rPr>
          <w:color w:val="231F20"/>
          <w:w w:val="105"/>
        </w:rPr>
        <w:t>người,</w:t>
      </w:r>
      <w:r>
        <w:rPr>
          <w:color w:val="231F20"/>
          <w:spacing w:val="-6"/>
          <w:w w:val="105"/>
        </w:rPr>
        <w:t> </w:t>
      </w:r>
      <w:r>
        <w:rPr>
          <w:color w:val="231F20"/>
          <w:w w:val="105"/>
        </w:rPr>
        <w:t>trong</w:t>
      </w:r>
      <w:r>
        <w:rPr>
          <w:color w:val="231F20"/>
          <w:spacing w:val="-6"/>
          <w:w w:val="105"/>
        </w:rPr>
        <w:t> </w:t>
      </w:r>
      <w:r>
        <w:rPr>
          <w:color w:val="231F20"/>
          <w:w w:val="105"/>
        </w:rPr>
        <w:t>số đó</w:t>
      </w:r>
      <w:r>
        <w:rPr>
          <w:color w:val="231F20"/>
          <w:spacing w:val="-10"/>
          <w:w w:val="105"/>
        </w:rPr>
        <w:t> </w:t>
      </w:r>
      <w:r>
        <w:rPr>
          <w:color w:val="231F20"/>
          <w:w w:val="105"/>
        </w:rPr>
        <w:t>có</w:t>
      </w:r>
      <w:r>
        <w:rPr>
          <w:color w:val="231F20"/>
          <w:spacing w:val="-10"/>
          <w:w w:val="105"/>
        </w:rPr>
        <w:t> </w:t>
      </w:r>
      <w:r>
        <w:rPr>
          <w:color w:val="231F20"/>
          <w:w w:val="105"/>
        </w:rPr>
        <w:t>72</w:t>
      </w:r>
      <w:r>
        <w:rPr>
          <w:color w:val="231F20"/>
          <w:spacing w:val="-10"/>
          <w:w w:val="105"/>
        </w:rPr>
        <w:t> </w:t>
      </w:r>
      <w:r>
        <w:rPr>
          <w:color w:val="231F20"/>
          <w:w w:val="105"/>
        </w:rPr>
        <w:t>người</w:t>
      </w:r>
      <w:r>
        <w:rPr>
          <w:color w:val="231F20"/>
          <w:spacing w:val="-11"/>
          <w:w w:val="105"/>
        </w:rPr>
        <w:t> </w:t>
      </w:r>
      <w:r>
        <w:rPr>
          <w:color w:val="231F20"/>
          <w:w w:val="105"/>
        </w:rPr>
        <w:t>hiền</w:t>
      </w:r>
      <w:r>
        <w:rPr>
          <w:color w:val="231F20"/>
          <w:spacing w:val="-10"/>
          <w:w w:val="105"/>
        </w:rPr>
        <w:t> </w:t>
      </w:r>
      <w:r>
        <w:rPr>
          <w:color w:val="231F20"/>
          <w:w w:val="105"/>
        </w:rPr>
        <w:t>(Thất</w:t>
      </w:r>
      <w:r>
        <w:rPr>
          <w:color w:val="231F20"/>
          <w:spacing w:val="-9"/>
          <w:w w:val="105"/>
        </w:rPr>
        <w:t> </w:t>
      </w:r>
      <w:r>
        <w:rPr>
          <w:color w:val="231F20"/>
          <w:w w:val="105"/>
        </w:rPr>
        <w:t>thập</w:t>
      </w:r>
      <w:r>
        <w:rPr>
          <w:color w:val="231F20"/>
          <w:spacing w:val="-10"/>
          <w:w w:val="105"/>
        </w:rPr>
        <w:t> </w:t>
      </w:r>
      <w:r>
        <w:rPr>
          <w:color w:val="231F20"/>
          <w:w w:val="105"/>
        </w:rPr>
        <w:t>nhị</w:t>
      </w:r>
      <w:r>
        <w:rPr>
          <w:color w:val="231F20"/>
          <w:spacing w:val="-11"/>
          <w:w w:val="105"/>
        </w:rPr>
        <w:t> </w:t>
      </w:r>
      <w:r>
        <w:rPr>
          <w:color w:val="231F20"/>
          <w:w w:val="105"/>
        </w:rPr>
        <w:t>hiền).</w:t>
      </w:r>
      <w:r>
        <w:rPr>
          <w:color w:val="231F20"/>
          <w:spacing w:val="-10"/>
          <w:w w:val="105"/>
        </w:rPr>
        <w:t> </w:t>
      </w:r>
      <w:r>
        <w:rPr>
          <w:color w:val="231F20"/>
          <w:w w:val="105"/>
        </w:rPr>
        <w:t>Tôi</w:t>
      </w:r>
      <w:r>
        <w:rPr>
          <w:color w:val="231F20"/>
          <w:spacing w:val="-10"/>
          <w:w w:val="105"/>
        </w:rPr>
        <w:t> </w:t>
      </w:r>
      <w:r>
        <w:rPr>
          <w:color w:val="231F20"/>
          <w:w w:val="105"/>
        </w:rPr>
        <w:t>tin</w:t>
      </w:r>
      <w:r>
        <w:rPr>
          <w:color w:val="231F20"/>
          <w:spacing w:val="-11"/>
          <w:w w:val="105"/>
        </w:rPr>
        <w:t> </w:t>
      </w:r>
      <w:r>
        <w:rPr>
          <w:color w:val="231F20"/>
          <w:w w:val="105"/>
        </w:rPr>
        <w:t>Phật</w:t>
      </w:r>
      <w:r>
        <w:rPr>
          <w:color w:val="231F20"/>
          <w:spacing w:val="-11"/>
          <w:w w:val="105"/>
        </w:rPr>
        <w:t> </w:t>
      </w:r>
      <w:r>
        <w:rPr>
          <w:color w:val="231F20"/>
          <w:spacing w:val="-4"/>
          <w:w w:val="105"/>
        </w:rPr>
        <w:t>Thích</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before="106"/>
        <w:ind w:left="103"/>
        <w:jc w:val="both"/>
      </w:pPr>
      <w:r>
        <w:rPr>
          <w:color w:val="231F20"/>
        </w:rPr>
        <w:t>Ca</w:t>
      </w:r>
      <w:r>
        <w:rPr>
          <w:color w:val="231F20"/>
          <w:spacing w:val="8"/>
        </w:rPr>
        <w:t> </w:t>
      </w:r>
      <w:r>
        <w:rPr>
          <w:color w:val="231F20"/>
        </w:rPr>
        <w:t>Mâu</w:t>
      </w:r>
      <w:r>
        <w:rPr>
          <w:color w:val="231F20"/>
          <w:spacing w:val="9"/>
        </w:rPr>
        <w:t> </w:t>
      </w:r>
      <w:r>
        <w:rPr>
          <w:color w:val="231F20"/>
        </w:rPr>
        <w:t>Ni</w:t>
      </w:r>
      <w:r>
        <w:rPr>
          <w:color w:val="231F20"/>
          <w:spacing w:val="9"/>
        </w:rPr>
        <w:t> </w:t>
      </w:r>
      <w:r>
        <w:rPr>
          <w:color w:val="231F20"/>
        </w:rPr>
        <w:t>chẳng</w:t>
      </w:r>
      <w:r>
        <w:rPr>
          <w:color w:val="231F20"/>
          <w:spacing w:val="9"/>
        </w:rPr>
        <w:t> </w:t>
      </w:r>
      <w:r>
        <w:rPr>
          <w:color w:val="231F20"/>
        </w:rPr>
        <w:t>kém</w:t>
      </w:r>
      <w:r>
        <w:rPr>
          <w:color w:val="231F20"/>
          <w:spacing w:val="8"/>
        </w:rPr>
        <w:t> </w:t>
      </w:r>
      <w:r>
        <w:rPr>
          <w:color w:val="231F20"/>
        </w:rPr>
        <w:t>Khổng</w:t>
      </w:r>
      <w:r>
        <w:rPr>
          <w:color w:val="231F20"/>
          <w:spacing w:val="9"/>
        </w:rPr>
        <w:t> </w:t>
      </w:r>
      <w:r>
        <w:rPr>
          <w:color w:val="231F20"/>
        </w:rPr>
        <w:t>Tử,</w:t>
      </w:r>
      <w:r>
        <w:rPr>
          <w:color w:val="231F20"/>
          <w:spacing w:val="9"/>
        </w:rPr>
        <w:t> </w:t>
      </w:r>
      <w:r>
        <w:rPr>
          <w:color w:val="231F20"/>
        </w:rPr>
        <w:t>kinh</w:t>
      </w:r>
      <w:r>
        <w:rPr>
          <w:color w:val="231F20"/>
          <w:spacing w:val="9"/>
        </w:rPr>
        <w:t> </w:t>
      </w:r>
      <w:r>
        <w:rPr>
          <w:color w:val="231F20"/>
        </w:rPr>
        <w:t>điển</w:t>
      </w:r>
      <w:r>
        <w:rPr>
          <w:color w:val="231F20"/>
          <w:spacing w:val="9"/>
        </w:rPr>
        <w:t> </w:t>
      </w:r>
      <w:r>
        <w:rPr>
          <w:color w:val="231F20"/>
        </w:rPr>
        <w:t>thường</w:t>
      </w:r>
      <w:r>
        <w:rPr>
          <w:color w:val="231F20"/>
          <w:spacing w:val="8"/>
        </w:rPr>
        <w:t> </w:t>
      </w:r>
      <w:r>
        <w:rPr>
          <w:color w:val="231F20"/>
        </w:rPr>
        <w:t>ghi</w:t>
      </w:r>
      <w:r>
        <w:rPr>
          <w:color w:val="231F20"/>
          <w:spacing w:val="9"/>
        </w:rPr>
        <w:t> </w:t>
      </w:r>
      <w:r>
        <w:rPr>
          <w:color w:val="231F20"/>
          <w:spacing w:val="-4"/>
        </w:rPr>
        <w:t>chép</w:t>
      </w:r>
    </w:p>
    <w:p>
      <w:pPr>
        <w:pStyle w:val="BodyText"/>
        <w:spacing w:line="302" w:lineRule="auto" w:before="100"/>
        <w:ind w:left="103" w:right="402"/>
        <w:jc w:val="both"/>
      </w:pPr>
      <w:r>
        <w:rPr>
          <w:color w:val="231F20"/>
          <w:w w:val="105"/>
        </w:rPr>
        <w:t>1.255 người, những vị ấy tương đương với thất thập nhị hiền</w:t>
      </w:r>
      <w:r>
        <w:rPr>
          <w:color w:val="231F20"/>
          <w:spacing w:val="-2"/>
          <w:w w:val="105"/>
        </w:rPr>
        <w:t> </w:t>
      </w:r>
      <w:r>
        <w:rPr>
          <w:color w:val="231F20"/>
          <w:w w:val="105"/>
        </w:rPr>
        <w:t>của</w:t>
      </w:r>
      <w:r>
        <w:rPr>
          <w:color w:val="231F20"/>
          <w:spacing w:val="-2"/>
          <w:w w:val="105"/>
        </w:rPr>
        <w:t> </w:t>
      </w:r>
      <w:r>
        <w:rPr>
          <w:color w:val="231F20"/>
          <w:w w:val="105"/>
        </w:rPr>
        <w:t>Khổng</w:t>
      </w:r>
      <w:r>
        <w:rPr>
          <w:color w:val="231F20"/>
          <w:spacing w:val="-2"/>
          <w:w w:val="105"/>
        </w:rPr>
        <w:t> </w:t>
      </w:r>
      <w:r>
        <w:rPr>
          <w:color w:val="231F20"/>
          <w:w w:val="105"/>
        </w:rPr>
        <w:t>Tử.</w:t>
      </w:r>
      <w:r>
        <w:rPr>
          <w:color w:val="231F20"/>
          <w:spacing w:val="-2"/>
          <w:w w:val="105"/>
        </w:rPr>
        <w:t> </w:t>
      </w:r>
      <w:r>
        <w:rPr>
          <w:color w:val="231F20"/>
          <w:w w:val="105"/>
        </w:rPr>
        <w:t>Phật</w:t>
      </w:r>
      <w:r>
        <w:rPr>
          <w:color w:val="231F20"/>
          <w:spacing w:val="-2"/>
          <w:w w:val="105"/>
        </w:rPr>
        <w:t> </w:t>
      </w:r>
      <w:r>
        <w:rPr>
          <w:color w:val="231F20"/>
          <w:w w:val="105"/>
        </w:rPr>
        <w:t>Thích</w:t>
      </w:r>
      <w:r>
        <w:rPr>
          <w:color w:val="231F20"/>
          <w:spacing w:val="-2"/>
          <w:w w:val="105"/>
        </w:rPr>
        <w:t> </w:t>
      </w:r>
      <w:r>
        <w:rPr>
          <w:color w:val="231F20"/>
          <w:w w:val="105"/>
        </w:rPr>
        <w:t>Ca</w:t>
      </w:r>
      <w:r>
        <w:rPr>
          <w:color w:val="231F20"/>
          <w:spacing w:val="-2"/>
          <w:w w:val="105"/>
        </w:rPr>
        <w:t> </w:t>
      </w:r>
      <w:r>
        <w:rPr>
          <w:color w:val="231F20"/>
          <w:w w:val="105"/>
        </w:rPr>
        <w:t>Mâu</w:t>
      </w:r>
      <w:r>
        <w:rPr>
          <w:color w:val="231F20"/>
          <w:spacing w:val="-2"/>
          <w:w w:val="105"/>
        </w:rPr>
        <w:t> </w:t>
      </w:r>
      <w:r>
        <w:rPr>
          <w:color w:val="231F20"/>
          <w:w w:val="105"/>
        </w:rPr>
        <w:t>Ni</w:t>
      </w:r>
      <w:r>
        <w:rPr>
          <w:color w:val="231F20"/>
          <w:spacing w:val="-2"/>
          <w:w w:val="105"/>
        </w:rPr>
        <w:t> </w:t>
      </w:r>
      <w:r>
        <w:rPr>
          <w:color w:val="231F20"/>
          <w:w w:val="105"/>
        </w:rPr>
        <w:t>có</w:t>
      </w:r>
      <w:r>
        <w:rPr>
          <w:color w:val="231F20"/>
          <w:spacing w:val="-2"/>
          <w:w w:val="105"/>
        </w:rPr>
        <w:t> </w:t>
      </w:r>
      <w:r>
        <w:rPr>
          <w:color w:val="231F20"/>
          <w:w w:val="105"/>
        </w:rPr>
        <w:t>hơn</w:t>
      </w:r>
      <w:r>
        <w:rPr>
          <w:color w:val="231F20"/>
          <w:spacing w:val="-2"/>
          <w:w w:val="105"/>
        </w:rPr>
        <w:t> </w:t>
      </w:r>
      <w:r>
        <w:rPr>
          <w:color w:val="231F20"/>
          <w:w w:val="105"/>
        </w:rPr>
        <w:t>1.000</w:t>
      </w:r>
      <w:r>
        <w:rPr>
          <w:color w:val="231F20"/>
          <w:spacing w:val="-2"/>
          <w:w w:val="105"/>
        </w:rPr>
        <w:t> </w:t>
      </w:r>
      <w:r>
        <w:rPr>
          <w:color w:val="231F20"/>
          <w:w w:val="105"/>
        </w:rPr>
        <w:t>vị hiền nhân. Mỗi buổi giảng, mọi người tới tham gia, chẳng phải</w:t>
      </w:r>
      <w:r>
        <w:rPr>
          <w:color w:val="231F20"/>
          <w:spacing w:val="-5"/>
          <w:w w:val="105"/>
        </w:rPr>
        <w:t> </w:t>
      </w:r>
      <w:r>
        <w:rPr>
          <w:color w:val="231F20"/>
          <w:w w:val="105"/>
        </w:rPr>
        <w:t>là</w:t>
      </w:r>
      <w:r>
        <w:rPr>
          <w:color w:val="231F20"/>
          <w:spacing w:val="-5"/>
          <w:w w:val="105"/>
        </w:rPr>
        <w:t> </w:t>
      </w:r>
      <w:r>
        <w:rPr>
          <w:color w:val="231F20"/>
          <w:w w:val="105"/>
        </w:rPr>
        <w:t>những</w:t>
      </w:r>
      <w:r>
        <w:rPr>
          <w:color w:val="231F20"/>
          <w:spacing w:val="-5"/>
          <w:w w:val="105"/>
        </w:rPr>
        <w:t> </w:t>
      </w:r>
      <w:r>
        <w:rPr>
          <w:color w:val="231F20"/>
          <w:w w:val="105"/>
        </w:rPr>
        <w:t>người</w:t>
      </w:r>
      <w:r>
        <w:rPr>
          <w:color w:val="231F20"/>
          <w:spacing w:val="-5"/>
          <w:w w:val="105"/>
        </w:rPr>
        <w:t> </w:t>
      </w:r>
      <w:r>
        <w:rPr>
          <w:color w:val="231F20"/>
          <w:w w:val="105"/>
        </w:rPr>
        <w:t>thường</w:t>
      </w:r>
      <w:r>
        <w:rPr>
          <w:color w:val="231F20"/>
          <w:spacing w:val="-5"/>
          <w:w w:val="105"/>
        </w:rPr>
        <w:t> </w:t>
      </w:r>
      <w:r>
        <w:rPr>
          <w:color w:val="231F20"/>
          <w:w w:val="105"/>
        </w:rPr>
        <w:t>tiếp</w:t>
      </w:r>
      <w:r>
        <w:rPr>
          <w:color w:val="231F20"/>
          <w:spacing w:val="-5"/>
          <w:w w:val="105"/>
        </w:rPr>
        <w:t> </w:t>
      </w:r>
      <w:r>
        <w:rPr>
          <w:color w:val="231F20"/>
          <w:w w:val="105"/>
        </w:rPr>
        <w:t>xúc</w:t>
      </w:r>
      <w:r>
        <w:rPr>
          <w:color w:val="231F20"/>
          <w:spacing w:val="-5"/>
          <w:w w:val="105"/>
        </w:rPr>
        <w:t> </w:t>
      </w:r>
      <w:r>
        <w:rPr>
          <w:color w:val="231F20"/>
          <w:w w:val="105"/>
        </w:rPr>
        <w:t>đức</w:t>
      </w:r>
      <w:r>
        <w:rPr>
          <w:color w:val="231F20"/>
          <w:spacing w:val="-5"/>
          <w:w w:val="105"/>
        </w:rPr>
        <w:t> </w:t>
      </w:r>
      <w:r>
        <w:rPr>
          <w:color w:val="231F20"/>
          <w:w w:val="105"/>
        </w:rPr>
        <w:t>Phật,</w:t>
      </w:r>
      <w:r>
        <w:rPr>
          <w:color w:val="231F20"/>
          <w:spacing w:val="-2"/>
          <w:w w:val="105"/>
        </w:rPr>
        <w:t> </w:t>
      </w:r>
      <w:r>
        <w:rPr>
          <w:color w:val="231F20"/>
          <w:w w:val="105"/>
        </w:rPr>
        <w:t>ở</w:t>
      </w:r>
      <w:r>
        <w:rPr>
          <w:color w:val="231F20"/>
          <w:spacing w:val="-5"/>
          <w:w w:val="105"/>
        </w:rPr>
        <w:t> </w:t>
      </w:r>
      <w:r>
        <w:rPr>
          <w:color w:val="231F20"/>
          <w:w w:val="105"/>
        </w:rPr>
        <w:t>đây</w:t>
      </w:r>
      <w:r>
        <w:rPr>
          <w:color w:val="231F20"/>
          <w:spacing w:val="-5"/>
          <w:w w:val="105"/>
        </w:rPr>
        <w:t> </w:t>
      </w:r>
      <w:r>
        <w:rPr>
          <w:color w:val="231F20"/>
          <w:w w:val="105"/>
        </w:rPr>
        <w:t>không ghi</w:t>
      </w:r>
      <w:r>
        <w:rPr>
          <w:color w:val="231F20"/>
          <w:spacing w:val="-22"/>
          <w:w w:val="105"/>
        </w:rPr>
        <w:t> </w:t>
      </w:r>
      <w:r>
        <w:rPr>
          <w:color w:val="231F20"/>
          <w:w w:val="105"/>
        </w:rPr>
        <w:t>chép,</w:t>
      </w:r>
      <w:r>
        <w:rPr>
          <w:color w:val="231F20"/>
          <w:spacing w:val="-22"/>
          <w:w w:val="105"/>
        </w:rPr>
        <w:t> </w:t>
      </w:r>
      <w:r>
        <w:rPr>
          <w:color w:val="231F20"/>
          <w:w w:val="105"/>
        </w:rPr>
        <w:t>chỉ</w:t>
      </w:r>
      <w:r>
        <w:rPr>
          <w:color w:val="231F20"/>
          <w:spacing w:val="-22"/>
          <w:w w:val="105"/>
        </w:rPr>
        <w:t> </w:t>
      </w:r>
      <w:r>
        <w:rPr>
          <w:color w:val="231F20"/>
          <w:w w:val="105"/>
        </w:rPr>
        <w:t>nói</w:t>
      </w:r>
      <w:r>
        <w:rPr>
          <w:color w:val="231F20"/>
          <w:spacing w:val="-22"/>
          <w:w w:val="105"/>
        </w:rPr>
        <w:t> </w:t>
      </w:r>
      <w:r>
        <w:rPr>
          <w:color w:val="231F20"/>
          <w:w w:val="105"/>
        </w:rPr>
        <w:t>là</w:t>
      </w:r>
      <w:r>
        <w:rPr>
          <w:color w:val="231F20"/>
          <w:spacing w:val="-22"/>
          <w:w w:val="105"/>
        </w:rPr>
        <w:t> </w:t>
      </w:r>
      <w:r>
        <w:rPr>
          <w:color w:val="231F20"/>
          <w:w w:val="105"/>
        </w:rPr>
        <w:t>đại</w:t>
      </w:r>
      <w:r>
        <w:rPr>
          <w:color w:val="231F20"/>
          <w:spacing w:val="-22"/>
          <w:w w:val="105"/>
        </w:rPr>
        <w:t> </w:t>
      </w:r>
      <w:r>
        <w:rPr>
          <w:color w:val="231F20"/>
          <w:w w:val="105"/>
        </w:rPr>
        <w:t>chúng</w:t>
      </w:r>
      <w:r>
        <w:rPr>
          <w:color w:val="231F20"/>
          <w:spacing w:val="-22"/>
          <w:w w:val="105"/>
        </w:rPr>
        <w:t> </w:t>
      </w:r>
      <w:r>
        <w:rPr>
          <w:color w:val="231F20"/>
          <w:w w:val="105"/>
        </w:rPr>
        <w:t>rất</w:t>
      </w:r>
      <w:r>
        <w:rPr>
          <w:color w:val="231F20"/>
          <w:spacing w:val="-22"/>
          <w:w w:val="105"/>
        </w:rPr>
        <w:t> </w:t>
      </w:r>
      <w:r>
        <w:rPr>
          <w:color w:val="231F20"/>
          <w:w w:val="105"/>
        </w:rPr>
        <w:t>đông.</w:t>
      </w:r>
      <w:r>
        <w:rPr>
          <w:color w:val="231F20"/>
          <w:spacing w:val="-22"/>
          <w:w w:val="105"/>
        </w:rPr>
        <w:t> </w:t>
      </w:r>
      <w:r>
        <w:rPr>
          <w:color w:val="231F20"/>
          <w:w w:val="105"/>
        </w:rPr>
        <w:t>Tôi</w:t>
      </w:r>
      <w:r>
        <w:rPr>
          <w:color w:val="231F20"/>
          <w:spacing w:val="-22"/>
          <w:w w:val="105"/>
        </w:rPr>
        <w:t> </w:t>
      </w:r>
      <w:r>
        <w:rPr>
          <w:color w:val="231F20"/>
          <w:w w:val="105"/>
        </w:rPr>
        <w:t>nghĩ</w:t>
      </w:r>
      <w:r>
        <w:rPr>
          <w:color w:val="231F20"/>
          <w:spacing w:val="-22"/>
          <w:w w:val="105"/>
        </w:rPr>
        <w:t> </w:t>
      </w:r>
      <w:r>
        <w:rPr>
          <w:color w:val="231F20"/>
          <w:w w:val="105"/>
        </w:rPr>
        <w:t>đại</w:t>
      </w:r>
      <w:r>
        <w:rPr>
          <w:color w:val="231F20"/>
          <w:spacing w:val="-22"/>
          <w:w w:val="105"/>
        </w:rPr>
        <w:t> </w:t>
      </w:r>
      <w:r>
        <w:rPr>
          <w:color w:val="231F20"/>
          <w:w w:val="105"/>
        </w:rPr>
        <w:t>chúng</w:t>
      </w:r>
      <w:r>
        <w:rPr>
          <w:color w:val="231F20"/>
          <w:spacing w:val="-22"/>
          <w:w w:val="105"/>
        </w:rPr>
        <w:t> </w:t>
      </w:r>
      <w:r>
        <w:rPr>
          <w:color w:val="231F20"/>
          <w:w w:val="105"/>
        </w:rPr>
        <w:t>sẽ chẳng ít hơn 1.500 người, gộp thành 3.000 người.</w:t>
      </w:r>
    </w:p>
    <w:p>
      <w:pPr>
        <w:pStyle w:val="BodyText"/>
        <w:spacing w:line="302" w:lineRule="auto" w:before="132"/>
        <w:ind w:left="103" w:right="403" w:firstLine="453"/>
        <w:jc w:val="both"/>
      </w:pPr>
      <w:r>
        <w:rPr>
          <w:color w:val="231F20"/>
          <w:w w:val="105"/>
        </w:rPr>
        <w:t>Chúng</w:t>
      </w:r>
      <w:r>
        <w:rPr>
          <w:color w:val="231F20"/>
          <w:w w:val="105"/>
        </w:rPr>
        <w:t> ta</w:t>
      </w:r>
      <w:r>
        <w:rPr>
          <w:color w:val="231F20"/>
          <w:w w:val="105"/>
        </w:rPr>
        <w:t> thấy</w:t>
      </w:r>
      <w:r>
        <w:rPr>
          <w:color w:val="231F20"/>
          <w:w w:val="105"/>
        </w:rPr>
        <w:t> kinh</w:t>
      </w:r>
      <w:r>
        <w:rPr>
          <w:color w:val="231F20"/>
          <w:w w:val="105"/>
        </w:rPr>
        <w:t> này</w:t>
      </w:r>
      <w:r>
        <w:rPr>
          <w:color w:val="231F20"/>
          <w:w w:val="105"/>
        </w:rPr>
        <w:t> nói</w:t>
      </w:r>
      <w:r>
        <w:rPr>
          <w:color w:val="231F20"/>
          <w:w w:val="105"/>
        </w:rPr>
        <w:t> tỳ-kheo</w:t>
      </w:r>
      <w:r>
        <w:rPr>
          <w:color w:val="231F20"/>
          <w:w w:val="105"/>
        </w:rPr>
        <w:t> tăng</w:t>
      </w:r>
      <w:r>
        <w:rPr>
          <w:color w:val="231F20"/>
          <w:w w:val="105"/>
        </w:rPr>
        <w:t> đến</w:t>
      </w:r>
      <w:r>
        <w:rPr>
          <w:color w:val="231F20"/>
          <w:w w:val="105"/>
        </w:rPr>
        <w:t> hai</w:t>
      </w:r>
      <w:r>
        <w:rPr>
          <w:color w:val="231F20"/>
          <w:w w:val="105"/>
        </w:rPr>
        <w:t> vạn (20.000) người, chuyện này rất ít được nói tới. Chúng ta thấy</w:t>
      </w:r>
      <w:r>
        <w:rPr>
          <w:color w:val="231F20"/>
          <w:spacing w:val="-5"/>
          <w:w w:val="105"/>
        </w:rPr>
        <w:t> </w:t>
      </w:r>
      <w:r>
        <w:rPr>
          <w:color w:val="231F20"/>
          <w:w w:val="105"/>
        </w:rPr>
        <w:t>trong</w:t>
      </w:r>
      <w:r>
        <w:rPr>
          <w:color w:val="231F20"/>
          <w:spacing w:val="-5"/>
          <w:w w:val="105"/>
        </w:rPr>
        <w:t> </w:t>
      </w:r>
      <w:r>
        <w:rPr>
          <w:color w:val="231F20"/>
          <w:w w:val="105"/>
        </w:rPr>
        <w:t>hội</w:t>
      </w:r>
      <w:r>
        <w:rPr>
          <w:color w:val="231F20"/>
          <w:spacing w:val="-5"/>
          <w:w w:val="105"/>
        </w:rPr>
        <w:t> </w:t>
      </w:r>
      <w:r>
        <w:rPr>
          <w:color w:val="231F20"/>
          <w:w w:val="105"/>
        </w:rPr>
        <w:t>Pháp</w:t>
      </w:r>
      <w:r>
        <w:rPr>
          <w:color w:val="231F20"/>
          <w:spacing w:val="-5"/>
          <w:w w:val="105"/>
        </w:rPr>
        <w:t> </w:t>
      </w:r>
      <w:r>
        <w:rPr>
          <w:color w:val="231F20"/>
          <w:w w:val="105"/>
        </w:rPr>
        <w:t>Hoa</w:t>
      </w:r>
      <w:r>
        <w:rPr>
          <w:color w:val="231F20"/>
          <w:spacing w:val="-5"/>
          <w:w w:val="105"/>
        </w:rPr>
        <w:t> </w:t>
      </w:r>
      <w:r>
        <w:rPr>
          <w:color w:val="231F20"/>
          <w:w w:val="105"/>
        </w:rPr>
        <w:t>và</w:t>
      </w:r>
      <w:r>
        <w:rPr>
          <w:color w:val="231F20"/>
          <w:spacing w:val="-5"/>
          <w:w w:val="105"/>
        </w:rPr>
        <w:t> </w:t>
      </w:r>
      <w:r>
        <w:rPr>
          <w:color w:val="231F20"/>
          <w:w w:val="105"/>
        </w:rPr>
        <w:t>hội</w:t>
      </w:r>
      <w:r>
        <w:rPr>
          <w:color w:val="231F20"/>
          <w:spacing w:val="-5"/>
          <w:w w:val="105"/>
        </w:rPr>
        <w:t> </w:t>
      </w:r>
      <w:r>
        <w:rPr>
          <w:color w:val="231F20"/>
          <w:w w:val="105"/>
        </w:rPr>
        <w:t>Vô</w:t>
      </w:r>
      <w:r>
        <w:rPr>
          <w:color w:val="231F20"/>
          <w:spacing w:val="-5"/>
          <w:w w:val="105"/>
        </w:rPr>
        <w:t> </w:t>
      </w:r>
      <w:r>
        <w:rPr>
          <w:color w:val="231F20"/>
          <w:w w:val="105"/>
        </w:rPr>
        <w:t>Lượng</w:t>
      </w:r>
      <w:r>
        <w:rPr>
          <w:color w:val="231F20"/>
          <w:spacing w:val="-5"/>
          <w:w w:val="105"/>
        </w:rPr>
        <w:t> </w:t>
      </w:r>
      <w:r>
        <w:rPr>
          <w:color w:val="231F20"/>
          <w:w w:val="105"/>
        </w:rPr>
        <w:t>Thọ,</w:t>
      </w:r>
      <w:r>
        <w:rPr>
          <w:color w:val="231F20"/>
          <w:spacing w:val="-5"/>
          <w:w w:val="105"/>
        </w:rPr>
        <w:t> </w:t>
      </w:r>
      <w:r>
        <w:rPr>
          <w:color w:val="231F20"/>
          <w:w w:val="105"/>
        </w:rPr>
        <w:t>người</w:t>
      </w:r>
      <w:r>
        <w:rPr>
          <w:color w:val="231F20"/>
          <w:spacing w:val="-5"/>
          <w:w w:val="105"/>
        </w:rPr>
        <w:t> </w:t>
      </w:r>
      <w:r>
        <w:rPr>
          <w:color w:val="231F20"/>
          <w:w w:val="105"/>
        </w:rPr>
        <w:t>tham dự</w:t>
      </w:r>
      <w:r>
        <w:rPr>
          <w:color w:val="231F20"/>
          <w:spacing w:val="-22"/>
          <w:w w:val="105"/>
        </w:rPr>
        <w:t> </w:t>
      </w:r>
      <w:r>
        <w:rPr>
          <w:color w:val="231F20"/>
          <w:w w:val="105"/>
        </w:rPr>
        <w:t>rất</w:t>
      </w:r>
      <w:r>
        <w:rPr>
          <w:color w:val="231F20"/>
          <w:spacing w:val="-22"/>
          <w:w w:val="105"/>
        </w:rPr>
        <w:t> </w:t>
      </w:r>
      <w:r>
        <w:rPr>
          <w:color w:val="231F20"/>
          <w:w w:val="105"/>
        </w:rPr>
        <w:t>đông.</w:t>
      </w:r>
      <w:r>
        <w:rPr>
          <w:color w:val="231F20"/>
          <w:spacing w:val="-22"/>
          <w:w w:val="105"/>
        </w:rPr>
        <w:t> </w:t>
      </w:r>
      <w:r>
        <w:rPr>
          <w:color w:val="231F20"/>
          <w:w w:val="105"/>
        </w:rPr>
        <w:t>Do</w:t>
      </w:r>
      <w:r>
        <w:rPr>
          <w:color w:val="231F20"/>
          <w:spacing w:val="-22"/>
          <w:w w:val="105"/>
        </w:rPr>
        <w:t> </w:t>
      </w:r>
      <w:r>
        <w:rPr>
          <w:color w:val="231F20"/>
          <w:w w:val="105"/>
        </w:rPr>
        <w:t>vậy,</w:t>
      </w:r>
      <w:r>
        <w:rPr>
          <w:color w:val="231F20"/>
          <w:spacing w:val="-22"/>
          <w:w w:val="105"/>
        </w:rPr>
        <w:t> </w:t>
      </w:r>
      <w:r>
        <w:rPr>
          <w:color w:val="231F20"/>
          <w:w w:val="105"/>
        </w:rPr>
        <w:t>từ</w:t>
      </w:r>
      <w:r>
        <w:rPr>
          <w:color w:val="231F20"/>
          <w:spacing w:val="-22"/>
          <w:w w:val="105"/>
        </w:rPr>
        <w:t> </w:t>
      </w:r>
      <w:r>
        <w:rPr>
          <w:color w:val="231F20"/>
          <w:w w:val="105"/>
        </w:rPr>
        <w:t>chỗ</w:t>
      </w:r>
      <w:r>
        <w:rPr>
          <w:color w:val="231F20"/>
          <w:spacing w:val="-22"/>
          <w:w w:val="105"/>
        </w:rPr>
        <w:t> </w:t>
      </w:r>
      <w:r>
        <w:rPr>
          <w:color w:val="231F20"/>
          <w:w w:val="105"/>
        </w:rPr>
        <w:t>này</w:t>
      </w:r>
      <w:r>
        <w:rPr>
          <w:color w:val="231F20"/>
          <w:spacing w:val="-22"/>
          <w:w w:val="105"/>
        </w:rPr>
        <w:t> </w:t>
      </w:r>
      <w:r>
        <w:rPr>
          <w:color w:val="231F20"/>
          <w:w w:val="105"/>
        </w:rPr>
        <w:t>ta</w:t>
      </w:r>
      <w:r>
        <w:rPr>
          <w:color w:val="231F20"/>
          <w:spacing w:val="-22"/>
          <w:w w:val="105"/>
        </w:rPr>
        <w:t> </w:t>
      </w:r>
      <w:r>
        <w:rPr>
          <w:color w:val="231F20"/>
          <w:w w:val="105"/>
        </w:rPr>
        <w:t>có</w:t>
      </w:r>
      <w:r>
        <w:rPr>
          <w:color w:val="231F20"/>
          <w:spacing w:val="-22"/>
          <w:w w:val="105"/>
        </w:rPr>
        <w:t> </w:t>
      </w:r>
      <w:r>
        <w:rPr>
          <w:color w:val="231F20"/>
          <w:w w:val="105"/>
        </w:rPr>
        <w:t>thể</w:t>
      </w:r>
      <w:r>
        <w:rPr>
          <w:color w:val="231F20"/>
          <w:spacing w:val="-22"/>
          <w:w w:val="105"/>
        </w:rPr>
        <w:t> </w:t>
      </w:r>
      <w:r>
        <w:rPr>
          <w:color w:val="231F20"/>
          <w:w w:val="105"/>
        </w:rPr>
        <w:t>nhận</w:t>
      </w:r>
      <w:r>
        <w:rPr>
          <w:color w:val="231F20"/>
          <w:spacing w:val="-22"/>
          <w:w w:val="105"/>
        </w:rPr>
        <w:t> </w:t>
      </w:r>
      <w:r>
        <w:rPr>
          <w:color w:val="231F20"/>
          <w:w w:val="105"/>
        </w:rPr>
        <w:t>biết:</w:t>
      </w:r>
      <w:r>
        <w:rPr>
          <w:color w:val="231F20"/>
          <w:spacing w:val="-22"/>
          <w:w w:val="105"/>
        </w:rPr>
        <w:t> </w:t>
      </w:r>
      <w:r>
        <w:rPr>
          <w:color w:val="231F20"/>
          <w:w w:val="105"/>
        </w:rPr>
        <w:t>Đức</w:t>
      </w:r>
      <w:r>
        <w:rPr>
          <w:color w:val="231F20"/>
          <w:spacing w:val="-22"/>
          <w:w w:val="105"/>
        </w:rPr>
        <w:t> </w:t>
      </w:r>
      <w:r>
        <w:rPr>
          <w:color w:val="231F20"/>
          <w:w w:val="105"/>
        </w:rPr>
        <w:t>Phật dạy học cả đời, học trò đông ngần ấy, nhưng chẳng có tổ chức, đức Phật chẳng chia thành mấy lớp, người nào thuộc lớp</w:t>
      </w:r>
      <w:r>
        <w:rPr>
          <w:color w:val="231F20"/>
          <w:spacing w:val="-17"/>
          <w:w w:val="105"/>
        </w:rPr>
        <w:t> </w:t>
      </w:r>
      <w:r>
        <w:rPr>
          <w:color w:val="231F20"/>
          <w:w w:val="105"/>
        </w:rPr>
        <w:t>nào,</w:t>
      </w:r>
      <w:r>
        <w:rPr>
          <w:color w:val="231F20"/>
          <w:spacing w:val="-17"/>
          <w:w w:val="105"/>
        </w:rPr>
        <w:t> </w:t>
      </w:r>
      <w:r>
        <w:rPr>
          <w:color w:val="231F20"/>
          <w:w w:val="105"/>
        </w:rPr>
        <w:t>mời</w:t>
      </w:r>
      <w:r>
        <w:rPr>
          <w:color w:val="231F20"/>
          <w:spacing w:val="-17"/>
          <w:w w:val="105"/>
        </w:rPr>
        <w:t> </w:t>
      </w:r>
      <w:r>
        <w:rPr>
          <w:color w:val="231F20"/>
          <w:w w:val="105"/>
        </w:rPr>
        <w:t>ai</w:t>
      </w:r>
      <w:r>
        <w:rPr>
          <w:color w:val="231F20"/>
          <w:spacing w:val="-17"/>
          <w:w w:val="105"/>
        </w:rPr>
        <w:t> </w:t>
      </w:r>
      <w:r>
        <w:rPr>
          <w:color w:val="231F20"/>
          <w:w w:val="105"/>
        </w:rPr>
        <w:t>làm</w:t>
      </w:r>
      <w:r>
        <w:rPr>
          <w:color w:val="231F20"/>
          <w:spacing w:val="-17"/>
          <w:w w:val="105"/>
        </w:rPr>
        <w:t> </w:t>
      </w:r>
      <w:r>
        <w:rPr>
          <w:color w:val="231F20"/>
          <w:w w:val="105"/>
        </w:rPr>
        <w:t>trưởng</w:t>
      </w:r>
      <w:r>
        <w:rPr>
          <w:color w:val="231F20"/>
          <w:spacing w:val="-17"/>
          <w:w w:val="105"/>
        </w:rPr>
        <w:t> </w:t>
      </w:r>
      <w:r>
        <w:rPr>
          <w:color w:val="231F20"/>
          <w:w w:val="105"/>
        </w:rPr>
        <w:t>lớp</w:t>
      </w:r>
      <w:r>
        <w:rPr>
          <w:color w:val="231F20"/>
          <w:spacing w:val="-17"/>
          <w:w w:val="105"/>
        </w:rPr>
        <w:t> </w:t>
      </w:r>
      <w:r>
        <w:rPr>
          <w:color w:val="231F20"/>
          <w:w w:val="105"/>
        </w:rPr>
        <w:t>nào.</w:t>
      </w:r>
      <w:r>
        <w:rPr>
          <w:color w:val="231F20"/>
          <w:spacing w:val="-17"/>
          <w:w w:val="105"/>
        </w:rPr>
        <w:t> </w:t>
      </w:r>
      <w:r>
        <w:rPr>
          <w:color w:val="231F20"/>
          <w:w w:val="105"/>
        </w:rPr>
        <w:t>Nếu</w:t>
      </w:r>
      <w:r>
        <w:rPr>
          <w:color w:val="231F20"/>
          <w:spacing w:val="-17"/>
          <w:w w:val="105"/>
        </w:rPr>
        <w:t> </w:t>
      </w:r>
      <w:r>
        <w:rPr>
          <w:color w:val="231F20"/>
          <w:w w:val="105"/>
        </w:rPr>
        <w:t>thuở</w:t>
      </w:r>
      <w:r>
        <w:rPr>
          <w:color w:val="231F20"/>
          <w:spacing w:val="-16"/>
          <w:w w:val="105"/>
        </w:rPr>
        <w:t> </w:t>
      </w:r>
      <w:r>
        <w:rPr>
          <w:color w:val="231F20"/>
          <w:w w:val="105"/>
        </w:rPr>
        <w:t>ấy</w:t>
      </w:r>
      <w:r>
        <w:rPr>
          <w:color w:val="231F20"/>
          <w:spacing w:val="-17"/>
          <w:w w:val="105"/>
        </w:rPr>
        <w:t> </w:t>
      </w:r>
      <w:r>
        <w:rPr>
          <w:color w:val="231F20"/>
          <w:w w:val="105"/>
        </w:rPr>
        <w:t>mà</w:t>
      </w:r>
      <w:r>
        <w:rPr>
          <w:color w:val="231F20"/>
          <w:spacing w:val="-16"/>
          <w:w w:val="105"/>
        </w:rPr>
        <w:t> </w:t>
      </w:r>
      <w:r>
        <w:rPr>
          <w:color w:val="231F20"/>
          <w:w w:val="105"/>
        </w:rPr>
        <w:t>có,</w:t>
      </w:r>
      <w:r>
        <w:rPr>
          <w:color w:val="231F20"/>
          <w:spacing w:val="-17"/>
          <w:w w:val="105"/>
        </w:rPr>
        <w:t> </w:t>
      </w:r>
      <w:r>
        <w:rPr>
          <w:color w:val="231F20"/>
          <w:w w:val="105"/>
        </w:rPr>
        <w:t>kinh điển nhất định ghi chép, bởi đây là đại sự lẽ nào chẳng ghi chép. Thầy chỉ có một, học trò đông đúc, các học trò ưu tú bèn giúp đỡ những học trò căn tính kém cỏi hơn một chút, đều là tự động, tự phát, đều là người một nhà, đệ tử cùng một thầy, các đệ tử ở cùng nhau giống như anh em trai, chị em gái.</w:t>
      </w:r>
      <w:r>
        <w:rPr>
          <w:color w:val="231F20"/>
          <w:spacing w:val="-1"/>
          <w:w w:val="105"/>
        </w:rPr>
        <w:t> </w:t>
      </w:r>
      <w:r>
        <w:rPr>
          <w:color w:val="231F20"/>
          <w:w w:val="105"/>
        </w:rPr>
        <w:t>Đây là</w:t>
      </w:r>
      <w:r>
        <w:rPr>
          <w:color w:val="231F20"/>
          <w:spacing w:val="-1"/>
          <w:w w:val="105"/>
        </w:rPr>
        <w:t> </w:t>
      </w:r>
      <w:r>
        <w:rPr>
          <w:color w:val="231F20"/>
          <w:w w:val="105"/>
        </w:rPr>
        <w:t>nói</w:t>
      </w:r>
      <w:r>
        <w:rPr>
          <w:color w:val="231F20"/>
          <w:spacing w:val="-1"/>
          <w:w w:val="105"/>
        </w:rPr>
        <w:t> </w:t>
      </w:r>
      <w:r>
        <w:rPr>
          <w:color w:val="231F20"/>
          <w:w w:val="105"/>
        </w:rPr>
        <w:t>tới</w:t>
      </w:r>
      <w:r>
        <w:rPr>
          <w:color w:val="231F20"/>
          <w:spacing w:val="-1"/>
          <w:w w:val="105"/>
        </w:rPr>
        <w:t> </w:t>
      </w:r>
      <w:r>
        <w:rPr>
          <w:color w:val="231F20"/>
          <w:w w:val="105"/>
        </w:rPr>
        <w:t>luân lý trong Phật pháp, không</w:t>
      </w:r>
      <w:r>
        <w:rPr>
          <w:color w:val="231F20"/>
          <w:spacing w:val="-1"/>
          <w:w w:val="105"/>
        </w:rPr>
        <w:t> </w:t>
      </w:r>
      <w:r>
        <w:rPr>
          <w:color w:val="231F20"/>
          <w:w w:val="105"/>
        </w:rPr>
        <w:t>chỉ</w:t>
      </w:r>
      <w:r>
        <w:rPr>
          <w:color w:val="231F20"/>
          <w:spacing w:val="-1"/>
          <w:w w:val="105"/>
        </w:rPr>
        <w:t> </w:t>
      </w:r>
      <w:r>
        <w:rPr>
          <w:color w:val="231F20"/>
          <w:w w:val="105"/>
        </w:rPr>
        <w:t>là đem</w:t>
      </w:r>
      <w:r>
        <w:rPr>
          <w:color w:val="231F20"/>
          <w:spacing w:val="-16"/>
          <w:w w:val="105"/>
        </w:rPr>
        <w:t> </w:t>
      </w:r>
      <w:r>
        <w:rPr>
          <w:color w:val="231F20"/>
          <w:w w:val="105"/>
        </w:rPr>
        <w:t>kinh</w:t>
      </w:r>
      <w:r>
        <w:rPr>
          <w:color w:val="231F20"/>
          <w:spacing w:val="-16"/>
          <w:w w:val="105"/>
        </w:rPr>
        <w:t> </w:t>
      </w:r>
      <w:r>
        <w:rPr>
          <w:color w:val="231F20"/>
          <w:w w:val="105"/>
        </w:rPr>
        <w:t>điển</w:t>
      </w:r>
      <w:r>
        <w:rPr>
          <w:color w:val="231F20"/>
          <w:spacing w:val="-16"/>
          <w:w w:val="105"/>
        </w:rPr>
        <w:t> </w:t>
      </w:r>
      <w:r>
        <w:rPr>
          <w:color w:val="231F20"/>
          <w:w w:val="105"/>
        </w:rPr>
        <w:t>dạy</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6"/>
          <w:w w:val="105"/>
        </w:rPr>
        <w:t> </w:t>
      </w:r>
      <w:r>
        <w:rPr>
          <w:color w:val="231F20"/>
          <w:w w:val="105"/>
        </w:rPr>
        <w:t>mà</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thấy</w:t>
      </w:r>
      <w:r>
        <w:rPr>
          <w:color w:val="231F20"/>
          <w:spacing w:val="-16"/>
          <w:w w:val="105"/>
        </w:rPr>
        <w:t> </w:t>
      </w:r>
      <w:r>
        <w:rPr>
          <w:color w:val="231F20"/>
          <w:w w:val="105"/>
        </w:rPr>
        <w:t>Ngài</w:t>
      </w:r>
      <w:r>
        <w:rPr>
          <w:color w:val="231F20"/>
          <w:spacing w:val="-16"/>
          <w:w w:val="105"/>
        </w:rPr>
        <w:t> </w:t>
      </w:r>
      <w:r>
        <w:rPr>
          <w:color w:val="231F20"/>
          <w:w w:val="105"/>
        </w:rPr>
        <w:t>nêu</w:t>
      </w:r>
      <w:r>
        <w:rPr>
          <w:color w:val="231F20"/>
          <w:spacing w:val="-16"/>
          <w:w w:val="105"/>
        </w:rPr>
        <w:t> </w:t>
      </w:r>
      <w:r>
        <w:rPr>
          <w:color w:val="231F20"/>
          <w:w w:val="105"/>
        </w:rPr>
        <w:t>gương cho</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6"/>
          <w:w w:val="105"/>
        </w:rPr>
        <w:t> </w:t>
      </w:r>
      <w:r>
        <w:rPr>
          <w:color w:val="231F20"/>
          <w:w w:val="105"/>
        </w:rPr>
        <w:t>xem,</w:t>
      </w:r>
      <w:r>
        <w:rPr>
          <w:color w:val="231F20"/>
          <w:spacing w:val="-16"/>
          <w:w w:val="105"/>
        </w:rPr>
        <w:t> </w:t>
      </w:r>
      <w:r>
        <w:rPr>
          <w:color w:val="231F20"/>
          <w:w w:val="105"/>
        </w:rPr>
        <w:t>ai</w:t>
      </w:r>
      <w:r>
        <w:rPr>
          <w:color w:val="231F20"/>
          <w:spacing w:val="-16"/>
          <w:w w:val="105"/>
        </w:rPr>
        <w:t> </w:t>
      </w:r>
      <w:r>
        <w:rPr>
          <w:color w:val="231F20"/>
          <w:w w:val="105"/>
        </w:rPr>
        <w:t>nấy</w:t>
      </w:r>
      <w:r>
        <w:rPr>
          <w:color w:val="231F20"/>
          <w:spacing w:val="-16"/>
          <w:w w:val="105"/>
        </w:rPr>
        <w:t> </w:t>
      </w:r>
      <w:r>
        <w:rPr>
          <w:color w:val="231F20"/>
          <w:w w:val="105"/>
        </w:rPr>
        <w:t>đều</w:t>
      </w:r>
      <w:r>
        <w:rPr>
          <w:color w:val="231F20"/>
          <w:spacing w:val="-16"/>
          <w:w w:val="105"/>
        </w:rPr>
        <w:t> </w:t>
      </w:r>
      <w:r>
        <w:rPr>
          <w:color w:val="231F20"/>
          <w:w w:val="105"/>
        </w:rPr>
        <w:t>thi</w:t>
      </w:r>
      <w:r>
        <w:rPr>
          <w:color w:val="231F20"/>
          <w:spacing w:val="-16"/>
          <w:w w:val="105"/>
        </w:rPr>
        <w:t> </w:t>
      </w:r>
      <w:r>
        <w:rPr>
          <w:color w:val="231F20"/>
          <w:w w:val="105"/>
        </w:rPr>
        <w:t>hành</w:t>
      </w:r>
      <w:r>
        <w:rPr>
          <w:color w:val="231F20"/>
          <w:spacing w:val="-16"/>
          <w:w w:val="105"/>
        </w:rPr>
        <w:t> </w:t>
      </w:r>
      <w:r>
        <w:rPr>
          <w:i/>
          <w:color w:val="231F20"/>
          <w:w w:val="105"/>
        </w:rPr>
        <w:t>Lục</w:t>
      </w:r>
      <w:r>
        <w:rPr>
          <w:i/>
          <w:color w:val="231F20"/>
          <w:spacing w:val="-16"/>
          <w:w w:val="105"/>
        </w:rPr>
        <w:t> </w:t>
      </w:r>
      <w:r>
        <w:rPr>
          <w:i/>
          <w:color w:val="231F20"/>
          <w:w w:val="105"/>
        </w:rPr>
        <w:t>Hòa</w:t>
      </w:r>
      <w:r>
        <w:rPr>
          <w:i/>
          <w:color w:val="231F20"/>
          <w:spacing w:val="-16"/>
          <w:w w:val="105"/>
        </w:rPr>
        <w:t> </w:t>
      </w:r>
      <w:r>
        <w:rPr>
          <w:i/>
          <w:color w:val="231F20"/>
          <w:w w:val="105"/>
        </w:rPr>
        <w:t>Kính</w:t>
      </w:r>
      <w:r>
        <w:rPr>
          <w:color w:val="231F20"/>
          <w:w w:val="105"/>
        </w:rPr>
        <w:t>.</w:t>
      </w:r>
      <w:r>
        <w:rPr>
          <w:color w:val="231F20"/>
          <w:spacing w:val="-16"/>
          <w:w w:val="105"/>
        </w:rPr>
        <w:t> </w:t>
      </w:r>
      <w:r>
        <w:rPr>
          <w:color w:val="231F20"/>
          <w:w w:val="105"/>
        </w:rPr>
        <w:t>Chúng tôi</w:t>
      </w:r>
      <w:r>
        <w:rPr>
          <w:color w:val="231F20"/>
          <w:spacing w:val="-6"/>
          <w:w w:val="105"/>
        </w:rPr>
        <w:t> </w:t>
      </w:r>
      <w:r>
        <w:rPr>
          <w:color w:val="231F20"/>
          <w:w w:val="105"/>
        </w:rPr>
        <w:t>thường</w:t>
      </w:r>
      <w:r>
        <w:rPr>
          <w:color w:val="231F20"/>
          <w:spacing w:val="-6"/>
          <w:w w:val="105"/>
        </w:rPr>
        <w:t> </w:t>
      </w:r>
      <w:r>
        <w:rPr>
          <w:color w:val="231F20"/>
          <w:w w:val="105"/>
        </w:rPr>
        <w:t>nghĩ</w:t>
      </w:r>
      <w:r>
        <w:rPr>
          <w:color w:val="231F20"/>
          <w:spacing w:val="-6"/>
          <w:w w:val="105"/>
        </w:rPr>
        <w:t> </w:t>
      </w:r>
      <w:r>
        <w:rPr>
          <w:color w:val="231F20"/>
          <w:w w:val="105"/>
        </w:rPr>
        <w:t>thuở</w:t>
      </w:r>
      <w:r>
        <w:rPr>
          <w:color w:val="231F20"/>
          <w:spacing w:val="-6"/>
          <w:w w:val="105"/>
        </w:rPr>
        <w:t> </w:t>
      </w:r>
      <w:r>
        <w:rPr>
          <w:color w:val="231F20"/>
          <w:w w:val="105"/>
        </w:rPr>
        <w:t>Phật</w:t>
      </w:r>
      <w:r>
        <w:rPr>
          <w:color w:val="231F20"/>
          <w:spacing w:val="-6"/>
          <w:w w:val="105"/>
        </w:rPr>
        <w:t> </w:t>
      </w:r>
      <w:r>
        <w:rPr>
          <w:color w:val="231F20"/>
          <w:w w:val="105"/>
        </w:rPr>
        <w:t>Đà</w:t>
      </w:r>
      <w:r>
        <w:rPr>
          <w:color w:val="231F20"/>
          <w:spacing w:val="-6"/>
          <w:w w:val="105"/>
        </w:rPr>
        <w:t> </w:t>
      </w:r>
      <w:r>
        <w:rPr>
          <w:color w:val="231F20"/>
          <w:w w:val="105"/>
        </w:rPr>
        <w:t>tại</w:t>
      </w:r>
      <w:r>
        <w:rPr>
          <w:color w:val="231F20"/>
          <w:spacing w:val="-7"/>
          <w:w w:val="105"/>
        </w:rPr>
        <w:t> </w:t>
      </w:r>
      <w:r>
        <w:rPr>
          <w:color w:val="231F20"/>
          <w:w w:val="105"/>
        </w:rPr>
        <w:t>thế,</w:t>
      </w:r>
      <w:r>
        <w:rPr>
          <w:color w:val="231F20"/>
          <w:spacing w:val="-6"/>
          <w:w w:val="105"/>
        </w:rPr>
        <w:t> </w:t>
      </w:r>
      <w:r>
        <w:rPr>
          <w:color w:val="231F20"/>
          <w:w w:val="105"/>
        </w:rPr>
        <w:t>thầy</w:t>
      </w:r>
      <w:r>
        <w:rPr>
          <w:color w:val="231F20"/>
          <w:spacing w:val="-6"/>
          <w:w w:val="105"/>
        </w:rPr>
        <w:t> </w:t>
      </w:r>
      <w:r>
        <w:rPr>
          <w:color w:val="231F20"/>
          <w:w w:val="105"/>
        </w:rPr>
        <w:t>dạy</w:t>
      </w:r>
      <w:r>
        <w:rPr>
          <w:color w:val="231F20"/>
          <w:spacing w:val="-6"/>
          <w:w w:val="105"/>
        </w:rPr>
        <w:t> </w:t>
      </w:r>
      <w:r>
        <w:rPr>
          <w:color w:val="231F20"/>
          <w:w w:val="105"/>
        </w:rPr>
        <w:t>mỗi</w:t>
      </w:r>
      <w:r>
        <w:rPr>
          <w:color w:val="231F20"/>
          <w:spacing w:val="-7"/>
          <w:w w:val="105"/>
        </w:rPr>
        <w:t> </w:t>
      </w:r>
      <w:r>
        <w:rPr>
          <w:color w:val="231F20"/>
          <w:w w:val="105"/>
        </w:rPr>
        <w:t>ngày,</w:t>
      </w:r>
      <w:r>
        <w:rPr>
          <w:color w:val="231F20"/>
          <w:spacing w:val="-6"/>
          <w:w w:val="105"/>
        </w:rPr>
        <w:t> </w:t>
      </w:r>
      <w:r>
        <w:rPr>
          <w:color w:val="231F20"/>
          <w:w w:val="105"/>
        </w:rPr>
        <w:t>trò học tập mỗi ngày. Thiên vương phương Tây tượng trưng cho</w:t>
      </w:r>
      <w:r>
        <w:rPr>
          <w:color w:val="231F20"/>
          <w:spacing w:val="-3"/>
          <w:w w:val="105"/>
        </w:rPr>
        <w:t> </w:t>
      </w:r>
      <w:r>
        <w:rPr>
          <w:color w:val="231F20"/>
          <w:w w:val="105"/>
        </w:rPr>
        <w:t>chuyện</w:t>
      </w:r>
      <w:r>
        <w:rPr>
          <w:color w:val="231F20"/>
          <w:spacing w:val="-3"/>
          <w:w w:val="105"/>
        </w:rPr>
        <w:t> </w:t>
      </w:r>
      <w:r>
        <w:rPr>
          <w:color w:val="231F20"/>
          <w:w w:val="105"/>
        </w:rPr>
        <w:t>này.</w:t>
      </w:r>
      <w:r>
        <w:rPr>
          <w:color w:val="231F20"/>
          <w:spacing w:val="-3"/>
          <w:w w:val="105"/>
        </w:rPr>
        <w:t> </w:t>
      </w:r>
      <w:r>
        <w:rPr>
          <w:color w:val="231F20"/>
          <w:w w:val="105"/>
        </w:rPr>
        <w:t>Ý</w:t>
      </w:r>
      <w:r>
        <w:rPr>
          <w:color w:val="231F20"/>
          <w:spacing w:val="-3"/>
          <w:w w:val="105"/>
        </w:rPr>
        <w:t> </w:t>
      </w:r>
      <w:r>
        <w:rPr>
          <w:color w:val="231F20"/>
          <w:w w:val="105"/>
        </w:rPr>
        <w:t>nghĩa</w:t>
      </w:r>
      <w:r>
        <w:rPr>
          <w:color w:val="231F20"/>
          <w:spacing w:val="-3"/>
          <w:w w:val="105"/>
        </w:rPr>
        <w:t> </w:t>
      </w:r>
      <w:r>
        <w:rPr>
          <w:color w:val="231F20"/>
          <w:w w:val="105"/>
        </w:rPr>
        <w:t>ấy</w:t>
      </w:r>
      <w:r>
        <w:rPr>
          <w:color w:val="231F20"/>
          <w:spacing w:val="-3"/>
          <w:w w:val="105"/>
        </w:rPr>
        <w:t> </w:t>
      </w:r>
      <w:r>
        <w:rPr>
          <w:color w:val="231F20"/>
          <w:w w:val="105"/>
        </w:rPr>
        <w:t>quá</w:t>
      </w:r>
      <w:r>
        <w:rPr>
          <w:color w:val="231F20"/>
          <w:spacing w:val="-3"/>
          <w:w w:val="105"/>
        </w:rPr>
        <w:t> </w:t>
      </w:r>
      <w:r>
        <w:rPr>
          <w:color w:val="231F20"/>
          <w:w w:val="105"/>
        </w:rPr>
        <w:t>sâu!</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ListParagraph"/>
        <w:numPr>
          <w:ilvl w:val="0"/>
          <w:numId w:val="2"/>
        </w:numPr>
        <w:tabs>
          <w:tab w:pos="1242" w:val="left" w:leader="none"/>
        </w:tabs>
        <w:spacing w:line="297" w:lineRule="auto" w:before="106" w:after="0"/>
        <w:ind w:left="387" w:right="120" w:firstLine="453"/>
        <w:jc w:val="both"/>
        <w:rPr>
          <w:sz w:val="34"/>
        </w:rPr>
      </w:pPr>
      <w:r>
        <w:rPr>
          <w:color w:val="231F20"/>
          <w:spacing w:val="-2"/>
          <w:w w:val="105"/>
          <w:sz w:val="34"/>
        </w:rPr>
        <w:t>Thiên</w:t>
      </w:r>
      <w:r>
        <w:rPr>
          <w:color w:val="231F20"/>
          <w:spacing w:val="-19"/>
          <w:w w:val="105"/>
          <w:sz w:val="34"/>
        </w:rPr>
        <w:t> </w:t>
      </w:r>
      <w:r>
        <w:rPr>
          <w:color w:val="231F20"/>
          <w:spacing w:val="-2"/>
          <w:w w:val="105"/>
          <w:sz w:val="34"/>
        </w:rPr>
        <w:t>vương</w:t>
      </w:r>
      <w:r>
        <w:rPr>
          <w:color w:val="231F20"/>
          <w:spacing w:val="-21"/>
          <w:w w:val="105"/>
          <w:sz w:val="34"/>
        </w:rPr>
        <w:t> </w:t>
      </w:r>
      <w:r>
        <w:rPr>
          <w:color w:val="231F20"/>
          <w:spacing w:val="-2"/>
          <w:w w:val="105"/>
          <w:sz w:val="34"/>
        </w:rPr>
        <w:t>ở</w:t>
      </w:r>
      <w:r>
        <w:rPr>
          <w:color w:val="231F20"/>
          <w:spacing w:val="-18"/>
          <w:w w:val="105"/>
          <w:sz w:val="34"/>
        </w:rPr>
        <w:t> </w:t>
      </w:r>
      <w:r>
        <w:rPr>
          <w:color w:val="231F20"/>
          <w:spacing w:val="-2"/>
          <w:w w:val="105"/>
          <w:sz w:val="34"/>
        </w:rPr>
        <w:t>phương</w:t>
      </w:r>
      <w:r>
        <w:rPr>
          <w:color w:val="231F20"/>
          <w:spacing w:val="-20"/>
          <w:w w:val="105"/>
          <w:sz w:val="34"/>
        </w:rPr>
        <w:t> </w:t>
      </w:r>
      <w:r>
        <w:rPr>
          <w:color w:val="231F20"/>
          <w:spacing w:val="-2"/>
          <w:w w:val="105"/>
          <w:sz w:val="34"/>
        </w:rPr>
        <w:t>Bắc</w:t>
      </w:r>
      <w:r>
        <w:rPr>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Đa</w:t>
      </w:r>
      <w:r>
        <w:rPr>
          <w:color w:val="231F20"/>
          <w:spacing w:val="-20"/>
          <w:w w:val="105"/>
          <w:sz w:val="34"/>
        </w:rPr>
        <w:t> </w:t>
      </w:r>
      <w:r>
        <w:rPr>
          <w:color w:val="231F20"/>
          <w:spacing w:val="-2"/>
          <w:w w:val="105"/>
          <w:sz w:val="34"/>
        </w:rPr>
        <w:t>Văn</w:t>
      </w:r>
      <w:r>
        <w:rPr>
          <w:color w:val="231F20"/>
          <w:spacing w:val="-20"/>
          <w:w w:val="105"/>
          <w:sz w:val="34"/>
        </w:rPr>
        <w:t> </w:t>
      </w:r>
      <w:r>
        <w:rPr>
          <w:color w:val="231F20"/>
          <w:spacing w:val="-2"/>
          <w:w w:val="105"/>
          <w:sz w:val="34"/>
        </w:rPr>
        <w:t>(Vaiśravana,</w:t>
      </w:r>
      <w:r>
        <w:rPr>
          <w:color w:val="231F20"/>
          <w:spacing w:val="-20"/>
          <w:w w:val="105"/>
          <w:sz w:val="34"/>
        </w:rPr>
        <w:t> </w:t>
      </w:r>
      <w:r>
        <w:rPr>
          <w:color w:val="231F20"/>
          <w:spacing w:val="-2"/>
          <w:w w:val="105"/>
          <w:sz w:val="34"/>
        </w:rPr>
        <w:t>Tỳ </w:t>
      </w:r>
      <w:r>
        <w:rPr>
          <w:color w:val="231F20"/>
          <w:sz w:val="34"/>
        </w:rPr>
        <w:t>Sa Môn). Tây Phương Quảng Mục, Bắc Phương Đa Văn, xem </w:t>
      </w:r>
      <w:r>
        <w:rPr>
          <w:color w:val="231F20"/>
          <w:w w:val="105"/>
          <w:sz w:val="34"/>
        </w:rPr>
        <w:t>nhiều,</w:t>
      </w:r>
      <w:r>
        <w:rPr>
          <w:color w:val="231F20"/>
          <w:spacing w:val="-5"/>
          <w:w w:val="105"/>
          <w:sz w:val="34"/>
        </w:rPr>
        <w:t> </w:t>
      </w:r>
      <w:r>
        <w:rPr>
          <w:color w:val="231F20"/>
          <w:w w:val="105"/>
          <w:sz w:val="34"/>
        </w:rPr>
        <w:t>nghe</w:t>
      </w:r>
      <w:r>
        <w:rPr>
          <w:color w:val="231F20"/>
          <w:spacing w:val="-5"/>
          <w:w w:val="105"/>
          <w:sz w:val="34"/>
        </w:rPr>
        <w:t> </w:t>
      </w:r>
      <w:r>
        <w:rPr>
          <w:color w:val="231F20"/>
          <w:w w:val="105"/>
          <w:sz w:val="34"/>
        </w:rPr>
        <w:t>nhiều.</w:t>
      </w:r>
      <w:r>
        <w:rPr>
          <w:color w:val="231F20"/>
          <w:spacing w:val="-5"/>
          <w:w w:val="105"/>
          <w:sz w:val="34"/>
        </w:rPr>
        <w:t> </w:t>
      </w:r>
      <w:r>
        <w:rPr>
          <w:color w:val="231F20"/>
          <w:w w:val="105"/>
          <w:sz w:val="34"/>
        </w:rPr>
        <w:t>Bắc</w:t>
      </w:r>
      <w:r>
        <w:rPr>
          <w:color w:val="231F20"/>
          <w:spacing w:val="-5"/>
          <w:w w:val="105"/>
          <w:sz w:val="34"/>
        </w:rPr>
        <w:t> </w:t>
      </w:r>
      <w:r>
        <w:rPr>
          <w:color w:val="231F20"/>
          <w:w w:val="105"/>
          <w:sz w:val="34"/>
        </w:rPr>
        <w:t>Phương</w:t>
      </w:r>
      <w:r>
        <w:rPr>
          <w:color w:val="231F20"/>
          <w:spacing w:val="-5"/>
          <w:w w:val="105"/>
          <w:sz w:val="34"/>
        </w:rPr>
        <w:t> </w:t>
      </w:r>
      <w:r>
        <w:rPr>
          <w:color w:val="231F20"/>
          <w:w w:val="105"/>
          <w:sz w:val="34"/>
        </w:rPr>
        <w:t>Thiên</w:t>
      </w:r>
      <w:r>
        <w:rPr>
          <w:color w:val="231F20"/>
          <w:spacing w:val="-5"/>
          <w:w w:val="105"/>
          <w:sz w:val="34"/>
        </w:rPr>
        <w:t> </w:t>
      </w:r>
      <w:r>
        <w:rPr>
          <w:color w:val="231F20"/>
          <w:w w:val="105"/>
          <w:sz w:val="34"/>
        </w:rPr>
        <w:t>Vương</w:t>
      </w:r>
      <w:r>
        <w:rPr>
          <w:color w:val="231F20"/>
          <w:spacing w:val="-5"/>
          <w:w w:val="105"/>
          <w:sz w:val="34"/>
        </w:rPr>
        <w:t> </w:t>
      </w:r>
      <w:r>
        <w:rPr>
          <w:color w:val="231F20"/>
          <w:w w:val="105"/>
          <w:sz w:val="34"/>
        </w:rPr>
        <w:t>tay</w:t>
      </w:r>
      <w:r>
        <w:rPr>
          <w:color w:val="231F20"/>
          <w:spacing w:val="-5"/>
          <w:w w:val="105"/>
          <w:sz w:val="34"/>
        </w:rPr>
        <w:t> </w:t>
      </w:r>
      <w:r>
        <w:rPr>
          <w:color w:val="231F20"/>
          <w:w w:val="105"/>
          <w:sz w:val="34"/>
        </w:rPr>
        <w:t>cầm</w:t>
      </w:r>
      <w:r>
        <w:rPr>
          <w:color w:val="231F20"/>
          <w:spacing w:val="-5"/>
          <w:w w:val="105"/>
          <w:sz w:val="34"/>
        </w:rPr>
        <w:t> </w:t>
      </w:r>
      <w:r>
        <w:rPr>
          <w:color w:val="231F20"/>
          <w:w w:val="105"/>
          <w:sz w:val="34"/>
        </w:rPr>
        <w:t>lọng. </w:t>
      </w:r>
      <w:r>
        <w:rPr>
          <w:color w:val="231F20"/>
          <w:sz w:val="34"/>
        </w:rPr>
        <w:t>Lọng</w:t>
      </w:r>
      <w:r>
        <w:rPr>
          <w:color w:val="231F20"/>
          <w:spacing w:val="-3"/>
          <w:sz w:val="34"/>
        </w:rPr>
        <w:t> </w:t>
      </w:r>
      <w:r>
        <w:rPr>
          <w:color w:val="231F20"/>
          <w:sz w:val="34"/>
        </w:rPr>
        <w:t>có</w:t>
      </w:r>
      <w:r>
        <w:rPr>
          <w:color w:val="231F20"/>
          <w:spacing w:val="-3"/>
          <w:sz w:val="34"/>
        </w:rPr>
        <w:t> </w:t>
      </w:r>
      <w:r>
        <w:rPr>
          <w:color w:val="231F20"/>
          <w:sz w:val="34"/>
        </w:rPr>
        <w:t>dụng</w:t>
      </w:r>
      <w:r>
        <w:rPr>
          <w:color w:val="231F20"/>
          <w:spacing w:val="-3"/>
          <w:sz w:val="34"/>
        </w:rPr>
        <w:t> </w:t>
      </w:r>
      <w:r>
        <w:rPr>
          <w:color w:val="231F20"/>
          <w:sz w:val="34"/>
        </w:rPr>
        <w:t>ý</w:t>
      </w:r>
      <w:r>
        <w:rPr>
          <w:color w:val="231F20"/>
          <w:spacing w:val="-3"/>
          <w:sz w:val="34"/>
        </w:rPr>
        <w:t> </w:t>
      </w:r>
      <w:r>
        <w:rPr>
          <w:color w:val="231F20"/>
          <w:sz w:val="34"/>
        </w:rPr>
        <w:t>ngăn</w:t>
      </w:r>
      <w:r>
        <w:rPr>
          <w:color w:val="231F20"/>
          <w:spacing w:val="-3"/>
          <w:sz w:val="34"/>
        </w:rPr>
        <w:t> </w:t>
      </w:r>
      <w:r>
        <w:rPr>
          <w:color w:val="231F20"/>
          <w:sz w:val="34"/>
        </w:rPr>
        <w:t>ngừa</w:t>
      </w:r>
      <w:r>
        <w:rPr>
          <w:color w:val="231F20"/>
          <w:spacing w:val="-3"/>
          <w:sz w:val="34"/>
        </w:rPr>
        <w:t> </w:t>
      </w:r>
      <w:r>
        <w:rPr>
          <w:color w:val="231F20"/>
          <w:sz w:val="34"/>
        </w:rPr>
        <w:t>ô</w:t>
      </w:r>
      <w:r>
        <w:rPr>
          <w:color w:val="231F20"/>
          <w:spacing w:val="-3"/>
          <w:sz w:val="34"/>
        </w:rPr>
        <w:t> </w:t>
      </w:r>
      <w:r>
        <w:rPr>
          <w:color w:val="231F20"/>
          <w:sz w:val="34"/>
        </w:rPr>
        <w:t>nhiễm.</w:t>
      </w:r>
      <w:r>
        <w:rPr>
          <w:color w:val="231F20"/>
          <w:spacing w:val="-3"/>
          <w:sz w:val="34"/>
        </w:rPr>
        <w:t> </w:t>
      </w:r>
      <w:r>
        <w:rPr>
          <w:color w:val="231F20"/>
          <w:sz w:val="34"/>
        </w:rPr>
        <w:t>Hiện</w:t>
      </w:r>
      <w:r>
        <w:rPr>
          <w:color w:val="231F20"/>
          <w:spacing w:val="-3"/>
          <w:sz w:val="34"/>
        </w:rPr>
        <w:t> </w:t>
      </w:r>
      <w:r>
        <w:rPr>
          <w:color w:val="231F20"/>
          <w:sz w:val="34"/>
        </w:rPr>
        <w:t>thời,</w:t>
      </w:r>
      <w:r>
        <w:rPr>
          <w:color w:val="231F20"/>
          <w:spacing w:val="-5"/>
          <w:sz w:val="34"/>
        </w:rPr>
        <w:t> </w:t>
      </w:r>
      <w:r>
        <w:rPr>
          <w:color w:val="231F20"/>
          <w:sz w:val="34"/>
        </w:rPr>
        <w:t>trong</w:t>
      </w:r>
      <w:r>
        <w:rPr>
          <w:color w:val="231F20"/>
          <w:spacing w:val="-3"/>
          <w:sz w:val="34"/>
        </w:rPr>
        <w:t> </w:t>
      </w:r>
      <w:r>
        <w:rPr>
          <w:color w:val="231F20"/>
          <w:sz w:val="34"/>
        </w:rPr>
        <w:t>xã</w:t>
      </w:r>
      <w:r>
        <w:rPr>
          <w:color w:val="231F20"/>
          <w:spacing w:val="-3"/>
          <w:sz w:val="34"/>
        </w:rPr>
        <w:t> </w:t>
      </w:r>
      <w:r>
        <w:rPr>
          <w:color w:val="231F20"/>
          <w:sz w:val="34"/>
        </w:rPr>
        <w:t>hội</w:t>
      </w:r>
      <w:r>
        <w:rPr>
          <w:color w:val="231F20"/>
          <w:spacing w:val="-3"/>
          <w:sz w:val="34"/>
        </w:rPr>
        <w:t> </w:t>
      </w:r>
      <w:r>
        <w:rPr>
          <w:color w:val="231F20"/>
          <w:sz w:val="34"/>
        </w:rPr>
        <w:t>đề xướng</w:t>
      </w:r>
      <w:r>
        <w:rPr>
          <w:color w:val="231F20"/>
          <w:spacing w:val="-13"/>
          <w:sz w:val="34"/>
        </w:rPr>
        <w:t> </w:t>
      </w:r>
      <w:r>
        <w:rPr>
          <w:i/>
          <w:color w:val="231F20"/>
          <w:sz w:val="34"/>
        </w:rPr>
        <w:t>“hoàn</w:t>
      </w:r>
      <w:r>
        <w:rPr>
          <w:i/>
          <w:color w:val="231F20"/>
          <w:spacing w:val="-13"/>
          <w:sz w:val="34"/>
        </w:rPr>
        <w:t> </w:t>
      </w:r>
      <w:r>
        <w:rPr>
          <w:i/>
          <w:color w:val="231F20"/>
          <w:sz w:val="34"/>
        </w:rPr>
        <w:t>bảo”</w:t>
      </w:r>
      <w:r>
        <w:rPr>
          <w:i/>
          <w:color w:val="231F20"/>
          <w:spacing w:val="-13"/>
          <w:sz w:val="34"/>
        </w:rPr>
        <w:t> </w:t>
      </w:r>
      <w:r>
        <w:rPr>
          <w:color w:val="231F20"/>
          <w:sz w:val="34"/>
        </w:rPr>
        <w:t>(bảo</w:t>
      </w:r>
      <w:r>
        <w:rPr>
          <w:color w:val="231F20"/>
          <w:spacing w:val="-13"/>
          <w:sz w:val="34"/>
        </w:rPr>
        <w:t> </w:t>
      </w:r>
      <w:r>
        <w:rPr>
          <w:color w:val="231F20"/>
          <w:sz w:val="34"/>
        </w:rPr>
        <w:t>vệ</w:t>
      </w:r>
      <w:r>
        <w:rPr>
          <w:color w:val="231F20"/>
          <w:spacing w:val="-13"/>
          <w:sz w:val="34"/>
        </w:rPr>
        <w:t> </w:t>
      </w:r>
      <w:r>
        <w:rPr>
          <w:color w:val="231F20"/>
          <w:sz w:val="34"/>
        </w:rPr>
        <w:t>môi</w:t>
      </w:r>
      <w:r>
        <w:rPr>
          <w:color w:val="231F20"/>
          <w:spacing w:val="-13"/>
          <w:sz w:val="34"/>
        </w:rPr>
        <w:t> </w:t>
      </w:r>
      <w:r>
        <w:rPr>
          <w:color w:val="231F20"/>
          <w:sz w:val="34"/>
        </w:rPr>
        <w:t>trường).</w:t>
      </w:r>
      <w:r>
        <w:rPr>
          <w:color w:val="231F20"/>
          <w:spacing w:val="-13"/>
          <w:sz w:val="34"/>
        </w:rPr>
        <w:t> </w:t>
      </w:r>
      <w:r>
        <w:rPr>
          <w:color w:val="231F20"/>
          <w:sz w:val="34"/>
        </w:rPr>
        <w:t>Lọng</w:t>
      </w:r>
      <w:r>
        <w:rPr>
          <w:color w:val="231F20"/>
          <w:spacing w:val="-13"/>
          <w:sz w:val="34"/>
        </w:rPr>
        <w:t> </w:t>
      </w:r>
      <w:r>
        <w:rPr>
          <w:color w:val="231F20"/>
          <w:sz w:val="34"/>
        </w:rPr>
        <w:t>tượng</w:t>
      </w:r>
      <w:r>
        <w:rPr>
          <w:color w:val="231F20"/>
          <w:spacing w:val="-13"/>
          <w:sz w:val="34"/>
        </w:rPr>
        <w:t> </w:t>
      </w:r>
      <w:r>
        <w:rPr>
          <w:color w:val="231F20"/>
          <w:sz w:val="34"/>
        </w:rPr>
        <w:t>trưng</w:t>
      </w:r>
      <w:r>
        <w:rPr>
          <w:color w:val="231F20"/>
          <w:spacing w:val="-13"/>
          <w:sz w:val="34"/>
        </w:rPr>
        <w:t> </w:t>
      </w:r>
      <w:r>
        <w:rPr>
          <w:color w:val="231F20"/>
          <w:sz w:val="34"/>
        </w:rPr>
        <w:t>cho </w:t>
      </w:r>
      <w:r>
        <w:rPr>
          <w:color w:val="231F20"/>
          <w:w w:val="105"/>
          <w:sz w:val="34"/>
        </w:rPr>
        <w:t>sự bảo vệ môi trường, dẫn khởi ý nghĩa ngăn ngừa ô nhiễm thân</w:t>
      </w:r>
      <w:r>
        <w:rPr>
          <w:color w:val="231F20"/>
          <w:spacing w:val="-9"/>
          <w:w w:val="105"/>
          <w:sz w:val="34"/>
        </w:rPr>
        <w:t> </w:t>
      </w:r>
      <w:r>
        <w:rPr>
          <w:color w:val="231F20"/>
          <w:w w:val="105"/>
          <w:sz w:val="34"/>
        </w:rPr>
        <w:t>tâm.</w:t>
      </w:r>
      <w:r>
        <w:rPr>
          <w:color w:val="231F20"/>
          <w:spacing w:val="-9"/>
          <w:w w:val="105"/>
          <w:sz w:val="34"/>
        </w:rPr>
        <w:t> </w:t>
      </w:r>
      <w:r>
        <w:rPr>
          <w:color w:val="231F20"/>
          <w:w w:val="105"/>
          <w:sz w:val="34"/>
        </w:rPr>
        <w:t>Quý</w:t>
      </w:r>
      <w:r>
        <w:rPr>
          <w:color w:val="231F20"/>
          <w:spacing w:val="-8"/>
          <w:w w:val="105"/>
          <w:sz w:val="34"/>
        </w:rPr>
        <w:t> </w:t>
      </w:r>
      <w:r>
        <w:rPr>
          <w:color w:val="231F20"/>
          <w:w w:val="105"/>
          <w:sz w:val="34"/>
        </w:rPr>
        <w:t>vị</w:t>
      </w:r>
      <w:r>
        <w:rPr>
          <w:color w:val="231F20"/>
          <w:spacing w:val="-8"/>
          <w:w w:val="105"/>
          <w:sz w:val="34"/>
        </w:rPr>
        <w:t> </w:t>
      </w:r>
      <w:r>
        <w:rPr>
          <w:color w:val="231F20"/>
          <w:w w:val="105"/>
          <w:sz w:val="34"/>
        </w:rPr>
        <w:t>thấy:</w:t>
      </w:r>
      <w:r>
        <w:rPr>
          <w:color w:val="231F20"/>
          <w:spacing w:val="-8"/>
          <w:w w:val="105"/>
          <w:sz w:val="34"/>
        </w:rPr>
        <w:t> </w:t>
      </w:r>
      <w:r>
        <w:rPr>
          <w:color w:val="231F20"/>
          <w:w w:val="105"/>
          <w:sz w:val="34"/>
        </w:rPr>
        <w:t>Xem</w:t>
      </w:r>
      <w:r>
        <w:rPr>
          <w:color w:val="231F20"/>
          <w:spacing w:val="-8"/>
          <w:w w:val="105"/>
          <w:sz w:val="34"/>
        </w:rPr>
        <w:t> </w:t>
      </w:r>
      <w:r>
        <w:rPr>
          <w:color w:val="231F20"/>
          <w:w w:val="105"/>
          <w:sz w:val="34"/>
        </w:rPr>
        <w:t>nhiều,</w:t>
      </w:r>
      <w:r>
        <w:rPr>
          <w:color w:val="231F20"/>
          <w:spacing w:val="-8"/>
          <w:w w:val="105"/>
          <w:sz w:val="34"/>
        </w:rPr>
        <w:t> </w:t>
      </w:r>
      <w:r>
        <w:rPr>
          <w:color w:val="231F20"/>
          <w:w w:val="105"/>
          <w:sz w:val="34"/>
        </w:rPr>
        <w:t>nghe</w:t>
      </w:r>
      <w:r>
        <w:rPr>
          <w:color w:val="231F20"/>
          <w:spacing w:val="-8"/>
          <w:w w:val="105"/>
          <w:sz w:val="34"/>
        </w:rPr>
        <w:t> </w:t>
      </w:r>
      <w:r>
        <w:rPr>
          <w:color w:val="231F20"/>
          <w:w w:val="105"/>
          <w:sz w:val="34"/>
        </w:rPr>
        <w:t>nhiều,</w:t>
      </w:r>
      <w:r>
        <w:rPr>
          <w:color w:val="231F20"/>
          <w:spacing w:val="-8"/>
          <w:w w:val="105"/>
          <w:sz w:val="34"/>
        </w:rPr>
        <w:t> </w:t>
      </w:r>
      <w:r>
        <w:rPr>
          <w:color w:val="231F20"/>
          <w:w w:val="105"/>
          <w:sz w:val="34"/>
        </w:rPr>
        <w:t>ngăn</w:t>
      </w:r>
      <w:r>
        <w:rPr>
          <w:color w:val="231F20"/>
          <w:spacing w:val="-9"/>
          <w:w w:val="105"/>
          <w:sz w:val="34"/>
        </w:rPr>
        <w:t> </w:t>
      </w:r>
      <w:r>
        <w:rPr>
          <w:color w:val="231F20"/>
          <w:w w:val="105"/>
          <w:sz w:val="34"/>
        </w:rPr>
        <w:t>ngừa</w:t>
      </w:r>
      <w:r>
        <w:rPr>
          <w:color w:val="231F20"/>
          <w:spacing w:val="-8"/>
          <w:w w:val="105"/>
          <w:sz w:val="34"/>
        </w:rPr>
        <w:t> </w:t>
      </w:r>
      <w:r>
        <w:rPr>
          <w:color w:val="231F20"/>
          <w:w w:val="105"/>
          <w:sz w:val="34"/>
        </w:rPr>
        <w:t>ô nhiễm,</w:t>
      </w:r>
      <w:r>
        <w:rPr>
          <w:color w:val="231F20"/>
          <w:spacing w:val="-8"/>
          <w:w w:val="105"/>
          <w:sz w:val="34"/>
        </w:rPr>
        <w:t> </w:t>
      </w:r>
      <w:r>
        <w:rPr>
          <w:color w:val="231F20"/>
          <w:w w:val="105"/>
          <w:sz w:val="34"/>
        </w:rPr>
        <w:t>khôi</w:t>
      </w:r>
      <w:r>
        <w:rPr>
          <w:color w:val="231F20"/>
          <w:spacing w:val="-8"/>
          <w:w w:val="105"/>
          <w:sz w:val="34"/>
        </w:rPr>
        <w:t> </w:t>
      </w:r>
      <w:r>
        <w:rPr>
          <w:color w:val="231F20"/>
          <w:w w:val="105"/>
          <w:sz w:val="34"/>
        </w:rPr>
        <w:t>phục</w:t>
      </w:r>
      <w:r>
        <w:rPr>
          <w:color w:val="231F20"/>
          <w:spacing w:val="-8"/>
          <w:w w:val="105"/>
          <w:sz w:val="34"/>
        </w:rPr>
        <w:t> </w:t>
      </w:r>
      <w:r>
        <w:rPr>
          <w:color w:val="231F20"/>
          <w:w w:val="105"/>
          <w:sz w:val="34"/>
        </w:rPr>
        <w:t>thanh</w:t>
      </w:r>
      <w:r>
        <w:rPr>
          <w:color w:val="231F20"/>
          <w:spacing w:val="-8"/>
          <w:w w:val="105"/>
          <w:sz w:val="34"/>
        </w:rPr>
        <w:t> </w:t>
      </w:r>
      <w:r>
        <w:rPr>
          <w:color w:val="231F20"/>
          <w:w w:val="105"/>
          <w:sz w:val="34"/>
        </w:rPr>
        <w:t>tịnh,</w:t>
      </w:r>
      <w:r>
        <w:rPr>
          <w:color w:val="231F20"/>
          <w:spacing w:val="-8"/>
          <w:w w:val="105"/>
          <w:sz w:val="34"/>
        </w:rPr>
        <w:t> </w:t>
      </w:r>
      <w:r>
        <w:rPr>
          <w:color w:val="231F20"/>
          <w:w w:val="105"/>
          <w:sz w:val="34"/>
        </w:rPr>
        <w:t>bình</w:t>
      </w:r>
      <w:r>
        <w:rPr>
          <w:color w:val="231F20"/>
          <w:spacing w:val="-8"/>
          <w:w w:val="105"/>
          <w:sz w:val="34"/>
        </w:rPr>
        <w:t> </w:t>
      </w:r>
      <w:r>
        <w:rPr>
          <w:color w:val="231F20"/>
          <w:w w:val="105"/>
          <w:sz w:val="34"/>
        </w:rPr>
        <w:t>đẳng,</w:t>
      </w:r>
      <w:r>
        <w:rPr>
          <w:color w:val="231F20"/>
          <w:spacing w:val="-7"/>
          <w:w w:val="105"/>
          <w:sz w:val="34"/>
        </w:rPr>
        <w:t> </w:t>
      </w:r>
      <w:r>
        <w:rPr>
          <w:color w:val="231F20"/>
          <w:w w:val="105"/>
          <w:sz w:val="34"/>
        </w:rPr>
        <w:t>giác,</w:t>
      </w:r>
      <w:r>
        <w:rPr>
          <w:color w:val="231F20"/>
          <w:spacing w:val="-8"/>
          <w:w w:val="105"/>
          <w:sz w:val="34"/>
        </w:rPr>
        <w:t> </w:t>
      </w:r>
      <w:r>
        <w:rPr>
          <w:color w:val="231F20"/>
          <w:w w:val="105"/>
          <w:sz w:val="34"/>
        </w:rPr>
        <w:t>thật</w:t>
      </w:r>
      <w:r>
        <w:rPr>
          <w:color w:val="231F20"/>
          <w:spacing w:val="-8"/>
          <w:w w:val="105"/>
          <w:sz w:val="34"/>
        </w:rPr>
        <w:t> </w:t>
      </w:r>
      <w:r>
        <w:rPr>
          <w:color w:val="231F20"/>
          <w:w w:val="105"/>
          <w:sz w:val="34"/>
        </w:rPr>
        <w:t>sự</w:t>
      </w:r>
      <w:r>
        <w:rPr>
          <w:color w:val="231F20"/>
          <w:spacing w:val="-7"/>
          <w:w w:val="105"/>
          <w:sz w:val="34"/>
        </w:rPr>
        <w:t> </w:t>
      </w:r>
      <w:r>
        <w:rPr>
          <w:color w:val="231F20"/>
          <w:w w:val="105"/>
          <w:sz w:val="34"/>
        </w:rPr>
        <w:t>bảo</w:t>
      </w:r>
      <w:r>
        <w:rPr>
          <w:color w:val="231F20"/>
          <w:spacing w:val="-8"/>
          <w:w w:val="105"/>
          <w:sz w:val="34"/>
        </w:rPr>
        <w:t> </w:t>
      </w:r>
      <w:r>
        <w:rPr>
          <w:color w:val="231F20"/>
          <w:w w:val="105"/>
          <w:sz w:val="34"/>
        </w:rPr>
        <w:t>vệ chính</w:t>
      </w:r>
      <w:r>
        <w:rPr>
          <w:color w:val="231F20"/>
          <w:spacing w:val="-18"/>
          <w:w w:val="105"/>
          <w:sz w:val="34"/>
        </w:rPr>
        <w:t> </w:t>
      </w:r>
      <w:r>
        <w:rPr>
          <w:color w:val="231F20"/>
          <w:w w:val="105"/>
          <w:sz w:val="34"/>
        </w:rPr>
        <w:t>mình.</w:t>
      </w:r>
      <w:r>
        <w:rPr>
          <w:color w:val="231F20"/>
          <w:spacing w:val="-18"/>
          <w:w w:val="105"/>
          <w:sz w:val="34"/>
        </w:rPr>
        <w:t> </w:t>
      </w:r>
      <w:r>
        <w:rPr>
          <w:color w:val="231F20"/>
          <w:w w:val="105"/>
          <w:sz w:val="34"/>
        </w:rPr>
        <w:t>Ngài</w:t>
      </w:r>
      <w:r>
        <w:rPr>
          <w:color w:val="231F20"/>
          <w:spacing w:val="-18"/>
          <w:w w:val="105"/>
          <w:sz w:val="34"/>
        </w:rPr>
        <w:t> </w:t>
      </w:r>
      <w:r>
        <w:rPr>
          <w:color w:val="231F20"/>
          <w:w w:val="105"/>
          <w:sz w:val="34"/>
        </w:rPr>
        <w:t>dạy</w:t>
      </w:r>
      <w:r>
        <w:rPr>
          <w:color w:val="231F20"/>
          <w:spacing w:val="-18"/>
          <w:w w:val="105"/>
          <w:sz w:val="34"/>
        </w:rPr>
        <w:t> </w:t>
      </w:r>
      <w:r>
        <w:rPr>
          <w:color w:val="231F20"/>
          <w:w w:val="105"/>
          <w:sz w:val="34"/>
        </w:rPr>
        <w:t>chúng</w:t>
      </w:r>
      <w:r>
        <w:rPr>
          <w:color w:val="231F20"/>
          <w:spacing w:val="-18"/>
          <w:w w:val="105"/>
          <w:sz w:val="34"/>
        </w:rPr>
        <w:t> </w:t>
      </w:r>
      <w:r>
        <w:rPr>
          <w:color w:val="231F20"/>
          <w:w w:val="105"/>
          <w:sz w:val="34"/>
        </w:rPr>
        <w:t>ta</w:t>
      </w:r>
      <w:r>
        <w:rPr>
          <w:color w:val="231F20"/>
          <w:spacing w:val="-18"/>
          <w:w w:val="105"/>
          <w:sz w:val="34"/>
        </w:rPr>
        <w:t> </w:t>
      </w:r>
      <w:r>
        <w:rPr>
          <w:color w:val="231F20"/>
          <w:w w:val="105"/>
          <w:sz w:val="34"/>
        </w:rPr>
        <w:t>bảo</w:t>
      </w:r>
      <w:r>
        <w:rPr>
          <w:color w:val="231F20"/>
          <w:spacing w:val="-18"/>
          <w:w w:val="105"/>
          <w:sz w:val="34"/>
        </w:rPr>
        <w:t> </w:t>
      </w:r>
      <w:r>
        <w:rPr>
          <w:color w:val="231F20"/>
          <w:w w:val="105"/>
          <w:sz w:val="34"/>
        </w:rPr>
        <w:t>vệ</w:t>
      </w:r>
      <w:r>
        <w:rPr>
          <w:color w:val="231F20"/>
          <w:spacing w:val="-18"/>
          <w:w w:val="105"/>
          <w:sz w:val="34"/>
        </w:rPr>
        <w:t> </w:t>
      </w:r>
      <w:r>
        <w:rPr>
          <w:color w:val="231F20"/>
          <w:w w:val="105"/>
          <w:sz w:val="34"/>
        </w:rPr>
        <w:t>chính</w:t>
      </w:r>
      <w:r>
        <w:rPr>
          <w:color w:val="231F20"/>
          <w:spacing w:val="-18"/>
          <w:w w:val="105"/>
          <w:sz w:val="34"/>
        </w:rPr>
        <w:t> </w:t>
      </w:r>
      <w:r>
        <w:rPr>
          <w:color w:val="231F20"/>
          <w:w w:val="105"/>
          <w:sz w:val="34"/>
        </w:rPr>
        <w:t>mình</w:t>
      </w:r>
      <w:r>
        <w:rPr>
          <w:color w:val="231F20"/>
          <w:spacing w:val="-18"/>
          <w:w w:val="105"/>
          <w:sz w:val="34"/>
        </w:rPr>
        <w:t> </w:t>
      </w:r>
      <w:r>
        <w:rPr>
          <w:color w:val="231F20"/>
          <w:w w:val="105"/>
          <w:sz w:val="34"/>
        </w:rPr>
        <w:t>ra</w:t>
      </w:r>
      <w:r>
        <w:rPr>
          <w:color w:val="231F20"/>
          <w:spacing w:val="-18"/>
          <w:w w:val="105"/>
          <w:sz w:val="34"/>
        </w:rPr>
        <w:t> </w:t>
      </w:r>
      <w:r>
        <w:rPr>
          <w:color w:val="231F20"/>
          <w:w w:val="105"/>
          <w:sz w:val="34"/>
        </w:rPr>
        <w:t>sao.</w:t>
      </w:r>
      <w:r>
        <w:rPr>
          <w:color w:val="231F20"/>
          <w:spacing w:val="-17"/>
          <w:w w:val="105"/>
          <w:sz w:val="34"/>
        </w:rPr>
        <w:t> </w:t>
      </w:r>
      <w:r>
        <w:rPr>
          <w:color w:val="231F20"/>
          <w:w w:val="105"/>
          <w:sz w:val="34"/>
        </w:rPr>
        <w:t>Đó </w:t>
      </w:r>
      <w:r>
        <w:rPr>
          <w:color w:val="231F20"/>
          <w:spacing w:val="-2"/>
          <w:w w:val="105"/>
          <w:sz w:val="34"/>
        </w:rPr>
        <w:t>chính</w:t>
      </w:r>
      <w:r>
        <w:rPr>
          <w:color w:val="231F20"/>
          <w:spacing w:val="-18"/>
          <w:w w:val="105"/>
          <w:sz w:val="34"/>
        </w:rPr>
        <w:t> </w:t>
      </w:r>
      <w:r>
        <w:rPr>
          <w:color w:val="231F20"/>
          <w:spacing w:val="-2"/>
          <w:w w:val="105"/>
          <w:sz w:val="34"/>
        </w:rPr>
        <w:t>là</w:t>
      </w:r>
      <w:r>
        <w:rPr>
          <w:color w:val="231F20"/>
          <w:spacing w:val="-18"/>
          <w:w w:val="105"/>
          <w:sz w:val="34"/>
        </w:rPr>
        <w:t> </w:t>
      </w:r>
      <w:r>
        <w:rPr>
          <w:color w:val="231F20"/>
          <w:spacing w:val="-2"/>
          <w:w w:val="105"/>
          <w:sz w:val="34"/>
        </w:rPr>
        <w:t>hình</w:t>
      </w:r>
      <w:r>
        <w:rPr>
          <w:color w:val="231F20"/>
          <w:spacing w:val="-17"/>
          <w:w w:val="105"/>
          <w:sz w:val="34"/>
        </w:rPr>
        <w:t> </w:t>
      </w:r>
      <w:r>
        <w:rPr>
          <w:color w:val="231F20"/>
          <w:spacing w:val="-2"/>
          <w:w w:val="105"/>
          <w:sz w:val="34"/>
        </w:rPr>
        <w:t>tượng</w:t>
      </w:r>
      <w:r>
        <w:rPr>
          <w:color w:val="231F20"/>
          <w:spacing w:val="-18"/>
          <w:w w:val="105"/>
          <w:sz w:val="34"/>
        </w:rPr>
        <w:t> </w:t>
      </w:r>
      <w:r>
        <w:rPr>
          <w:color w:val="231F20"/>
          <w:spacing w:val="-2"/>
          <w:w w:val="105"/>
          <w:sz w:val="34"/>
        </w:rPr>
        <w:t>được</w:t>
      </w:r>
      <w:r>
        <w:rPr>
          <w:color w:val="231F20"/>
          <w:spacing w:val="-18"/>
          <w:w w:val="105"/>
          <w:sz w:val="34"/>
        </w:rPr>
        <w:t> </w:t>
      </w:r>
      <w:r>
        <w:rPr>
          <w:color w:val="231F20"/>
          <w:spacing w:val="-2"/>
          <w:w w:val="105"/>
          <w:sz w:val="34"/>
        </w:rPr>
        <w:t>tạc</w:t>
      </w:r>
      <w:r>
        <w:rPr>
          <w:color w:val="231F20"/>
          <w:spacing w:val="-18"/>
          <w:w w:val="105"/>
          <w:sz w:val="34"/>
        </w:rPr>
        <w:t> </w:t>
      </w:r>
      <w:r>
        <w:rPr>
          <w:color w:val="231F20"/>
          <w:spacing w:val="-2"/>
          <w:w w:val="105"/>
          <w:sz w:val="34"/>
        </w:rPr>
        <w:t>của</w:t>
      </w:r>
      <w:r>
        <w:rPr>
          <w:color w:val="231F20"/>
          <w:spacing w:val="-18"/>
          <w:w w:val="105"/>
          <w:sz w:val="34"/>
        </w:rPr>
        <w:t> </w:t>
      </w:r>
      <w:r>
        <w:rPr>
          <w:color w:val="231F20"/>
          <w:spacing w:val="-2"/>
          <w:w w:val="105"/>
          <w:sz w:val="34"/>
        </w:rPr>
        <w:t>Tứ</w:t>
      </w:r>
      <w:r>
        <w:rPr>
          <w:color w:val="231F20"/>
          <w:spacing w:val="-18"/>
          <w:w w:val="105"/>
          <w:sz w:val="34"/>
        </w:rPr>
        <w:t> </w:t>
      </w:r>
      <w:r>
        <w:rPr>
          <w:color w:val="231F20"/>
          <w:spacing w:val="-2"/>
          <w:w w:val="105"/>
          <w:sz w:val="34"/>
        </w:rPr>
        <w:t>Đại</w:t>
      </w:r>
      <w:r>
        <w:rPr>
          <w:color w:val="231F20"/>
          <w:spacing w:val="-17"/>
          <w:w w:val="105"/>
          <w:sz w:val="34"/>
        </w:rPr>
        <w:t> </w:t>
      </w:r>
      <w:r>
        <w:rPr>
          <w:color w:val="231F20"/>
          <w:spacing w:val="-2"/>
          <w:w w:val="105"/>
          <w:sz w:val="34"/>
        </w:rPr>
        <w:t>Thiên</w:t>
      </w:r>
      <w:r>
        <w:rPr>
          <w:color w:val="231F20"/>
          <w:spacing w:val="-17"/>
          <w:w w:val="105"/>
          <w:sz w:val="34"/>
        </w:rPr>
        <w:t> </w:t>
      </w:r>
      <w:r>
        <w:rPr>
          <w:color w:val="231F20"/>
          <w:spacing w:val="-2"/>
          <w:w w:val="105"/>
          <w:sz w:val="34"/>
        </w:rPr>
        <w:t>Vương.</w:t>
      </w:r>
      <w:r>
        <w:rPr>
          <w:color w:val="231F20"/>
          <w:spacing w:val="-18"/>
          <w:w w:val="105"/>
          <w:sz w:val="34"/>
        </w:rPr>
        <w:t> </w:t>
      </w:r>
      <w:r>
        <w:rPr>
          <w:color w:val="231F20"/>
          <w:spacing w:val="-2"/>
          <w:w w:val="105"/>
          <w:sz w:val="34"/>
        </w:rPr>
        <w:t>Danh </w:t>
      </w:r>
      <w:r>
        <w:rPr>
          <w:color w:val="231F20"/>
          <w:w w:val="105"/>
          <w:sz w:val="34"/>
        </w:rPr>
        <w:t>hiệu</w:t>
      </w:r>
      <w:r>
        <w:rPr>
          <w:color w:val="231F20"/>
          <w:spacing w:val="-20"/>
          <w:w w:val="105"/>
          <w:sz w:val="34"/>
        </w:rPr>
        <w:t> </w:t>
      </w:r>
      <w:r>
        <w:rPr>
          <w:color w:val="231F20"/>
          <w:w w:val="105"/>
          <w:sz w:val="34"/>
        </w:rPr>
        <w:t>gia</w:t>
      </w:r>
      <w:r>
        <w:rPr>
          <w:color w:val="231F20"/>
          <w:spacing w:val="-21"/>
          <w:w w:val="105"/>
          <w:sz w:val="34"/>
        </w:rPr>
        <w:t> </w:t>
      </w:r>
      <w:r>
        <w:rPr>
          <w:color w:val="231F20"/>
          <w:w w:val="105"/>
          <w:sz w:val="34"/>
        </w:rPr>
        <w:t>trì</w:t>
      </w:r>
      <w:r>
        <w:rPr>
          <w:color w:val="231F20"/>
          <w:spacing w:val="-21"/>
          <w:w w:val="105"/>
          <w:sz w:val="34"/>
        </w:rPr>
        <w:t> </w:t>
      </w:r>
      <w:r>
        <w:rPr>
          <w:color w:val="231F20"/>
          <w:w w:val="105"/>
          <w:sz w:val="34"/>
        </w:rPr>
        <w:t>công</w:t>
      </w:r>
      <w:r>
        <w:rPr>
          <w:color w:val="231F20"/>
          <w:spacing w:val="-20"/>
          <w:w w:val="105"/>
          <w:sz w:val="34"/>
        </w:rPr>
        <w:t> </w:t>
      </w:r>
      <w:r>
        <w:rPr>
          <w:color w:val="231F20"/>
          <w:w w:val="105"/>
          <w:sz w:val="34"/>
        </w:rPr>
        <w:t>đức</w:t>
      </w:r>
      <w:r>
        <w:rPr>
          <w:color w:val="231F20"/>
          <w:spacing w:val="-20"/>
          <w:w w:val="105"/>
          <w:sz w:val="34"/>
        </w:rPr>
        <w:t> </w:t>
      </w:r>
      <w:r>
        <w:rPr>
          <w:color w:val="231F20"/>
          <w:w w:val="105"/>
          <w:sz w:val="34"/>
        </w:rPr>
        <w:t>của</w:t>
      </w:r>
      <w:r>
        <w:rPr>
          <w:color w:val="231F20"/>
          <w:spacing w:val="-20"/>
          <w:w w:val="105"/>
          <w:sz w:val="34"/>
        </w:rPr>
        <w:t> </w:t>
      </w:r>
      <w:r>
        <w:rPr>
          <w:color w:val="231F20"/>
          <w:w w:val="105"/>
          <w:sz w:val="34"/>
        </w:rPr>
        <w:t>chúng</w:t>
      </w:r>
      <w:r>
        <w:rPr>
          <w:color w:val="231F20"/>
          <w:spacing w:val="-20"/>
          <w:w w:val="105"/>
          <w:sz w:val="34"/>
        </w:rPr>
        <w:t> </w:t>
      </w:r>
      <w:r>
        <w:rPr>
          <w:color w:val="231F20"/>
          <w:w w:val="105"/>
          <w:sz w:val="34"/>
        </w:rPr>
        <w:t>ta,</w:t>
      </w:r>
      <w:r>
        <w:rPr>
          <w:color w:val="231F20"/>
          <w:spacing w:val="-21"/>
          <w:w w:val="105"/>
          <w:sz w:val="34"/>
        </w:rPr>
        <w:t> </w:t>
      </w:r>
      <w:r>
        <w:rPr>
          <w:color w:val="231F20"/>
          <w:w w:val="105"/>
          <w:sz w:val="34"/>
        </w:rPr>
        <w:t>quý</w:t>
      </w:r>
      <w:r>
        <w:rPr>
          <w:color w:val="231F20"/>
          <w:spacing w:val="-20"/>
          <w:w w:val="105"/>
          <w:sz w:val="34"/>
        </w:rPr>
        <w:t> </w:t>
      </w:r>
      <w:r>
        <w:rPr>
          <w:color w:val="231F20"/>
          <w:w w:val="105"/>
          <w:sz w:val="34"/>
        </w:rPr>
        <w:t>vị</w:t>
      </w:r>
      <w:r>
        <w:rPr>
          <w:color w:val="231F20"/>
          <w:spacing w:val="-20"/>
          <w:w w:val="105"/>
          <w:sz w:val="34"/>
        </w:rPr>
        <w:t> </w:t>
      </w:r>
      <w:r>
        <w:rPr>
          <w:color w:val="231F20"/>
          <w:w w:val="105"/>
          <w:sz w:val="34"/>
        </w:rPr>
        <w:t>phải</w:t>
      </w:r>
      <w:r>
        <w:rPr>
          <w:color w:val="231F20"/>
          <w:spacing w:val="-20"/>
          <w:w w:val="105"/>
          <w:sz w:val="34"/>
        </w:rPr>
        <w:t> </w:t>
      </w:r>
      <w:r>
        <w:rPr>
          <w:color w:val="231F20"/>
          <w:w w:val="105"/>
          <w:sz w:val="34"/>
        </w:rPr>
        <w:t>hiểu</w:t>
      </w:r>
      <w:r>
        <w:rPr>
          <w:color w:val="231F20"/>
          <w:spacing w:val="-20"/>
          <w:w w:val="105"/>
          <w:sz w:val="34"/>
        </w:rPr>
        <w:t> </w:t>
      </w:r>
      <w:r>
        <w:rPr>
          <w:color w:val="231F20"/>
          <w:w w:val="105"/>
          <w:sz w:val="34"/>
        </w:rPr>
        <w:t>điều</w:t>
      </w:r>
      <w:r>
        <w:rPr>
          <w:color w:val="231F20"/>
          <w:spacing w:val="-20"/>
          <w:w w:val="105"/>
          <w:sz w:val="34"/>
        </w:rPr>
        <w:t> </w:t>
      </w:r>
      <w:r>
        <w:rPr>
          <w:color w:val="231F20"/>
          <w:w w:val="105"/>
          <w:sz w:val="34"/>
        </w:rPr>
        <w:t>này.</w:t>
      </w:r>
    </w:p>
    <w:p>
      <w:pPr>
        <w:pStyle w:val="BodyText"/>
        <w:spacing w:line="297" w:lineRule="auto" w:before="146"/>
        <w:ind w:left="387" w:right="116" w:firstLine="453"/>
        <w:jc w:val="both"/>
      </w:pPr>
      <w:r>
        <w:rPr>
          <w:color w:val="231F20"/>
          <w:w w:val="105"/>
        </w:rPr>
        <w:t>Họ</w:t>
      </w:r>
      <w:r>
        <w:rPr>
          <w:color w:val="231F20"/>
          <w:spacing w:val="-19"/>
          <w:w w:val="105"/>
        </w:rPr>
        <w:t> </w:t>
      </w:r>
      <w:r>
        <w:rPr>
          <w:color w:val="231F20"/>
          <w:w w:val="105"/>
        </w:rPr>
        <w:t>dùng</w:t>
      </w:r>
      <w:r>
        <w:rPr>
          <w:color w:val="231F20"/>
          <w:spacing w:val="-19"/>
          <w:w w:val="105"/>
        </w:rPr>
        <w:t> </w:t>
      </w:r>
      <w:r>
        <w:rPr>
          <w:color w:val="231F20"/>
          <w:w w:val="105"/>
        </w:rPr>
        <w:t>gì</w:t>
      </w:r>
      <w:r>
        <w:rPr>
          <w:color w:val="231F20"/>
          <w:spacing w:val="-19"/>
          <w:w w:val="105"/>
        </w:rPr>
        <w:t> </w:t>
      </w:r>
      <w:r>
        <w:rPr>
          <w:color w:val="231F20"/>
          <w:w w:val="105"/>
        </w:rPr>
        <w:t>để</w:t>
      </w:r>
      <w:r>
        <w:rPr>
          <w:color w:val="231F20"/>
          <w:spacing w:val="-19"/>
          <w:w w:val="105"/>
        </w:rPr>
        <w:t> </w:t>
      </w:r>
      <w:r>
        <w:rPr>
          <w:color w:val="231F20"/>
          <w:w w:val="105"/>
        </w:rPr>
        <w:t>che</w:t>
      </w:r>
      <w:r>
        <w:rPr>
          <w:color w:val="231F20"/>
          <w:spacing w:val="-19"/>
          <w:w w:val="105"/>
        </w:rPr>
        <w:t> </w:t>
      </w:r>
      <w:r>
        <w:rPr>
          <w:color w:val="231F20"/>
          <w:w w:val="105"/>
        </w:rPr>
        <w:t>chở</w:t>
      </w:r>
      <w:r>
        <w:rPr>
          <w:color w:val="231F20"/>
          <w:spacing w:val="-19"/>
          <w:w w:val="105"/>
        </w:rPr>
        <w:t> </w:t>
      </w: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Dùng</w:t>
      </w:r>
      <w:r>
        <w:rPr>
          <w:color w:val="231F20"/>
          <w:spacing w:val="-19"/>
          <w:w w:val="105"/>
        </w:rPr>
        <w:t> </w:t>
      </w:r>
      <w:r>
        <w:rPr>
          <w:color w:val="231F20"/>
          <w:w w:val="105"/>
        </w:rPr>
        <w:t>danh</w:t>
      </w:r>
      <w:r>
        <w:rPr>
          <w:color w:val="231F20"/>
          <w:spacing w:val="-19"/>
          <w:w w:val="105"/>
        </w:rPr>
        <w:t> </w:t>
      </w:r>
      <w:r>
        <w:rPr>
          <w:color w:val="231F20"/>
          <w:w w:val="105"/>
        </w:rPr>
        <w:t>hiệu</w:t>
      </w:r>
      <w:r>
        <w:rPr>
          <w:color w:val="231F20"/>
          <w:spacing w:val="-19"/>
          <w:w w:val="105"/>
        </w:rPr>
        <w:t> </w:t>
      </w:r>
      <w:r>
        <w:rPr>
          <w:color w:val="231F20"/>
          <w:w w:val="105"/>
        </w:rPr>
        <w:t>này,</w:t>
      </w:r>
      <w:r>
        <w:rPr>
          <w:color w:val="231F20"/>
          <w:spacing w:val="-19"/>
          <w:w w:val="105"/>
        </w:rPr>
        <w:t> </w:t>
      </w:r>
      <w:r>
        <w:rPr>
          <w:color w:val="231F20"/>
          <w:w w:val="105"/>
        </w:rPr>
        <w:t>dùng hình</w:t>
      </w:r>
      <w:r>
        <w:rPr>
          <w:color w:val="231F20"/>
          <w:spacing w:val="-20"/>
          <w:w w:val="105"/>
        </w:rPr>
        <w:t> </w:t>
      </w:r>
      <w:r>
        <w:rPr>
          <w:color w:val="231F20"/>
          <w:w w:val="105"/>
        </w:rPr>
        <w:t>tượng</w:t>
      </w:r>
      <w:r>
        <w:rPr>
          <w:color w:val="231F20"/>
          <w:spacing w:val="-20"/>
          <w:w w:val="105"/>
        </w:rPr>
        <w:t> </w:t>
      </w:r>
      <w:r>
        <w:rPr>
          <w:color w:val="231F20"/>
          <w:w w:val="105"/>
        </w:rPr>
        <w:t>của</w:t>
      </w:r>
      <w:r>
        <w:rPr>
          <w:color w:val="231F20"/>
          <w:spacing w:val="-20"/>
          <w:w w:val="105"/>
        </w:rPr>
        <w:t> </w:t>
      </w:r>
      <w:r>
        <w:rPr>
          <w:color w:val="231F20"/>
          <w:w w:val="105"/>
        </w:rPr>
        <w:t>4</w:t>
      </w:r>
      <w:r>
        <w:rPr>
          <w:color w:val="231F20"/>
          <w:spacing w:val="-20"/>
          <w:w w:val="105"/>
        </w:rPr>
        <w:t> </w:t>
      </w:r>
      <w:r>
        <w:rPr>
          <w:color w:val="231F20"/>
          <w:w w:val="105"/>
        </w:rPr>
        <w:t>vị</w:t>
      </w:r>
      <w:r>
        <w:rPr>
          <w:color w:val="231F20"/>
          <w:spacing w:val="-20"/>
          <w:w w:val="105"/>
        </w:rPr>
        <w:t> </w:t>
      </w:r>
      <w:r>
        <w:rPr>
          <w:color w:val="231F20"/>
          <w:w w:val="105"/>
        </w:rPr>
        <w:t>thiên</w:t>
      </w:r>
      <w:r>
        <w:rPr>
          <w:color w:val="231F20"/>
          <w:spacing w:val="-20"/>
          <w:w w:val="105"/>
        </w:rPr>
        <w:t> </w:t>
      </w:r>
      <w:r>
        <w:rPr>
          <w:color w:val="231F20"/>
          <w:w w:val="105"/>
        </w:rPr>
        <w:t>vương</w:t>
      </w:r>
      <w:r>
        <w:rPr>
          <w:color w:val="231F20"/>
          <w:spacing w:val="-20"/>
          <w:w w:val="105"/>
        </w:rPr>
        <w:t> </w:t>
      </w:r>
      <w:r>
        <w:rPr>
          <w:color w:val="231F20"/>
          <w:w w:val="105"/>
        </w:rPr>
        <w:t>để</w:t>
      </w:r>
      <w:r>
        <w:rPr>
          <w:color w:val="231F20"/>
          <w:spacing w:val="-20"/>
          <w:w w:val="105"/>
        </w:rPr>
        <w:t> </w:t>
      </w:r>
      <w:r>
        <w:rPr>
          <w:color w:val="231F20"/>
          <w:w w:val="105"/>
        </w:rPr>
        <w:t>biểu</w:t>
      </w:r>
      <w:r>
        <w:rPr>
          <w:color w:val="231F20"/>
          <w:spacing w:val="-20"/>
          <w:w w:val="105"/>
        </w:rPr>
        <w:t> </w:t>
      </w:r>
      <w:r>
        <w:rPr>
          <w:color w:val="231F20"/>
          <w:w w:val="105"/>
        </w:rPr>
        <w:t>thị</w:t>
      </w:r>
      <w:r>
        <w:rPr>
          <w:color w:val="231F20"/>
          <w:spacing w:val="-20"/>
          <w:w w:val="105"/>
        </w:rPr>
        <w:t> </w:t>
      </w:r>
      <w:r>
        <w:rPr>
          <w:color w:val="231F20"/>
          <w:w w:val="105"/>
        </w:rPr>
        <w:t>ý</w:t>
      </w:r>
      <w:r>
        <w:rPr>
          <w:color w:val="231F20"/>
          <w:spacing w:val="-20"/>
          <w:w w:val="105"/>
        </w:rPr>
        <w:t> </w:t>
      </w:r>
      <w:r>
        <w:rPr>
          <w:color w:val="231F20"/>
          <w:w w:val="105"/>
        </w:rPr>
        <w:t>nghĩa</w:t>
      </w:r>
      <w:r>
        <w:rPr>
          <w:color w:val="231F20"/>
          <w:spacing w:val="-20"/>
          <w:w w:val="105"/>
        </w:rPr>
        <w:t> </w:t>
      </w:r>
      <w:r>
        <w:rPr>
          <w:color w:val="231F20"/>
          <w:w w:val="105"/>
        </w:rPr>
        <w:t>này.</w:t>
      </w:r>
      <w:r>
        <w:rPr>
          <w:color w:val="231F20"/>
          <w:spacing w:val="-20"/>
          <w:w w:val="105"/>
        </w:rPr>
        <w:t> </w:t>
      </w:r>
      <w:r>
        <w:rPr>
          <w:color w:val="231F20"/>
          <w:w w:val="105"/>
        </w:rPr>
        <w:t>Quý vị đã thật sự hiểu rõ, sẽ biết trong cuộc sống hằng ngày, xử sự,</w:t>
      </w:r>
      <w:r>
        <w:rPr>
          <w:color w:val="231F20"/>
          <w:spacing w:val="-5"/>
          <w:w w:val="105"/>
        </w:rPr>
        <w:t> </w:t>
      </w:r>
      <w:r>
        <w:rPr>
          <w:color w:val="231F20"/>
          <w:w w:val="105"/>
        </w:rPr>
        <w:t>đãi</w:t>
      </w:r>
      <w:r>
        <w:rPr>
          <w:color w:val="231F20"/>
          <w:spacing w:val="-4"/>
          <w:w w:val="105"/>
        </w:rPr>
        <w:t> </w:t>
      </w:r>
      <w:r>
        <w:rPr>
          <w:color w:val="231F20"/>
          <w:w w:val="105"/>
        </w:rPr>
        <w:t>người,</w:t>
      </w:r>
      <w:r>
        <w:rPr>
          <w:color w:val="231F20"/>
          <w:spacing w:val="-5"/>
          <w:w w:val="105"/>
        </w:rPr>
        <w:t> </w:t>
      </w:r>
      <w:r>
        <w:rPr>
          <w:color w:val="231F20"/>
          <w:w w:val="105"/>
        </w:rPr>
        <w:t>tiếp</w:t>
      </w:r>
      <w:r>
        <w:rPr>
          <w:color w:val="231F20"/>
          <w:spacing w:val="-5"/>
          <w:w w:val="105"/>
        </w:rPr>
        <w:t> </w:t>
      </w:r>
      <w:r>
        <w:rPr>
          <w:color w:val="231F20"/>
          <w:w w:val="105"/>
        </w:rPr>
        <w:t>vật,</w:t>
      </w:r>
      <w:r>
        <w:rPr>
          <w:color w:val="231F20"/>
          <w:spacing w:val="-5"/>
          <w:w w:val="105"/>
        </w:rPr>
        <w:t> </w:t>
      </w:r>
      <w:r>
        <w:rPr>
          <w:color w:val="231F20"/>
          <w:w w:val="105"/>
        </w:rPr>
        <w:t>tuân</w:t>
      </w:r>
      <w:r>
        <w:rPr>
          <w:color w:val="231F20"/>
          <w:spacing w:val="-4"/>
          <w:w w:val="105"/>
        </w:rPr>
        <w:t> </w:t>
      </w:r>
      <w:r>
        <w:rPr>
          <w:color w:val="231F20"/>
          <w:w w:val="105"/>
        </w:rPr>
        <w:t>thủ</w:t>
      </w:r>
      <w:r>
        <w:rPr>
          <w:color w:val="231F20"/>
          <w:spacing w:val="-5"/>
          <w:w w:val="105"/>
        </w:rPr>
        <w:t> </w:t>
      </w:r>
      <w:r>
        <w:rPr>
          <w:color w:val="231F20"/>
          <w:w w:val="105"/>
        </w:rPr>
        <w:t>những</w:t>
      </w:r>
      <w:r>
        <w:rPr>
          <w:color w:val="231F20"/>
          <w:spacing w:val="-5"/>
          <w:w w:val="105"/>
        </w:rPr>
        <w:t> </w:t>
      </w:r>
      <w:r>
        <w:rPr>
          <w:color w:val="231F20"/>
          <w:w w:val="105"/>
        </w:rPr>
        <w:t>nguyên</w:t>
      </w:r>
      <w:r>
        <w:rPr>
          <w:color w:val="231F20"/>
          <w:spacing w:val="-5"/>
          <w:w w:val="105"/>
        </w:rPr>
        <w:t> </w:t>
      </w:r>
      <w:r>
        <w:rPr>
          <w:color w:val="231F20"/>
          <w:w w:val="105"/>
        </w:rPr>
        <w:t>lý</w:t>
      </w:r>
      <w:r>
        <w:rPr>
          <w:color w:val="231F20"/>
          <w:spacing w:val="-5"/>
          <w:w w:val="105"/>
        </w:rPr>
        <w:t> </w:t>
      </w:r>
      <w:r>
        <w:rPr>
          <w:color w:val="231F20"/>
          <w:w w:val="105"/>
        </w:rPr>
        <w:t>và</w:t>
      </w:r>
      <w:r>
        <w:rPr>
          <w:color w:val="231F20"/>
          <w:spacing w:val="-5"/>
          <w:w w:val="105"/>
        </w:rPr>
        <w:t> </w:t>
      </w:r>
      <w:r>
        <w:rPr>
          <w:color w:val="231F20"/>
          <w:w w:val="105"/>
        </w:rPr>
        <w:t>nguyên tắc ấy, sẽ đạt được thân tâm an định, đạt được thanh tịnh, bình</w:t>
      </w:r>
      <w:r>
        <w:rPr>
          <w:color w:val="231F20"/>
          <w:spacing w:val="-16"/>
          <w:w w:val="105"/>
        </w:rPr>
        <w:t> </w:t>
      </w:r>
      <w:r>
        <w:rPr>
          <w:color w:val="231F20"/>
          <w:w w:val="105"/>
        </w:rPr>
        <w:t>đẳng.</w:t>
      </w:r>
      <w:r>
        <w:rPr>
          <w:color w:val="231F20"/>
          <w:spacing w:val="-15"/>
          <w:w w:val="105"/>
        </w:rPr>
        <w:t> </w:t>
      </w:r>
      <w:r>
        <w:rPr>
          <w:color w:val="231F20"/>
          <w:w w:val="105"/>
        </w:rPr>
        <w:t>Đó</w:t>
      </w:r>
      <w:r>
        <w:rPr>
          <w:color w:val="231F20"/>
          <w:spacing w:val="-15"/>
          <w:w w:val="105"/>
        </w:rPr>
        <w:t> </w:t>
      </w:r>
      <w:r>
        <w:rPr>
          <w:color w:val="231F20"/>
          <w:w w:val="105"/>
        </w:rPr>
        <w:t>là</w:t>
      </w:r>
      <w:r>
        <w:rPr>
          <w:color w:val="231F20"/>
          <w:spacing w:val="-16"/>
          <w:w w:val="105"/>
        </w:rPr>
        <w:t> </w:t>
      </w:r>
      <w:r>
        <w:rPr>
          <w:color w:val="231F20"/>
          <w:w w:val="105"/>
        </w:rPr>
        <w:t>gia</w:t>
      </w:r>
      <w:r>
        <w:rPr>
          <w:color w:val="231F20"/>
          <w:spacing w:val="-15"/>
          <w:w w:val="105"/>
        </w:rPr>
        <w:t> </w:t>
      </w:r>
      <w:r>
        <w:rPr>
          <w:color w:val="231F20"/>
          <w:w w:val="105"/>
        </w:rPr>
        <w:t>trì</w:t>
      </w:r>
      <w:r>
        <w:rPr>
          <w:color w:val="231F20"/>
          <w:spacing w:val="-16"/>
          <w:w w:val="105"/>
        </w:rPr>
        <w:t> </w:t>
      </w:r>
      <w:r>
        <w:rPr>
          <w:color w:val="231F20"/>
          <w:w w:val="105"/>
        </w:rPr>
        <w:t>thật</w:t>
      </w:r>
      <w:r>
        <w:rPr>
          <w:color w:val="231F20"/>
          <w:spacing w:val="-15"/>
          <w:w w:val="105"/>
        </w:rPr>
        <w:t> </w:t>
      </w:r>
      <w:r>
        <w:rPr>
          <w:color w:val="231F20"/>
          <w:w w:val="105"/>
        </w:rPr>
        <w:t>sự.</w:t>
      </w:r>
      <w:r>
        <w:rPr>
          <w:color w:val="231F20"/>
          <w:spacing w:val="-15"/>
          <w:w w:val="105"/>
        </w:rPr>
        <w:t> </w:t>
      </w:r>
      <w:r>
        <w:rPr>
          <w:color w:val="231F20"/>
          <w:w w:val="105"/>
        </w:rPr>
        <w:t>Chẳng</w:t>
      </w:r>
      <w:r>
        <w:rPr>
          <w:color w:val="231F20"/>
          <w:spacing w:val="-15"/>
          <w:w w:val="105"/>
        </w:rPr>
        <w:t> </w:t>
      </w:r>
      <w:r>
        <w:rPr>
          <w:color w:val="231F20"/>
          <w:w w:val="105"/>
        </w:rPr>
        <w:t>phải</w:t>
      </w:r>
      <w:r>
        <w:rPr>
          <w:color w:val="231F20"/>
          <w:spacing w:val="-15"/>
          <w:w w:val="105"/>
        </w:rPr>
        <w:t> </w:t>
      </w:r>
      <w:r>
        <w:rPr>
          <w:color w:val="231F20"/>
          <w:w w:val="105"/>
        </w:rPr>
        <w:t>là</w:t>
      </w:r>
      <w:r>
        <w:rPr>
          <w:color w:val="231F20"/>
          <w:spacing w:val="-16"/>
          <w:w w:val="105"/>
        </w:rPr>
        <w:t> </w:t>
      </w:r>
      <w:r>
        <w:rPr>
          <w:color w:val="231F20"/>
          <w:w w:val="105"/>
        </w:rPr>
        <w:t>thắp</w:t>
      </w:r>
      <w:r>
        <w:rPr>
          <w:color w:val="231F20"/>
          <w:spacing w:val="-16"/>
          <w:w w:val="105"/>
        </w:rPr>
        <w:t> </w:t>
      </w:r>
      <w:r>
        <w:rPr>
          <w:color w:val="231F20"/>
          <w:w w:val="105"/>
        </w:rPr>
        <w:t>hương,</w:t>
      </w:r>
      <w:r>
        <w:rPr>
          <w:color w:val="231F20"/>
          <w:spacing w:val="-15"/>
          <w:w w:val="105"/>
        </w:rPr>
        <w:t> </w:t>
      </w:r>
      <w:r>
        <w:rPr>
          <w:color w:val="231F20"/>
          <w:w w:val="105"/>
        </w:rPr>
        <w:t>lễ bái, dập đầu cầu nguyện, xin các Ngài phù hộ cho con, như thế là mê tín. Mê tín thì làm sao có thể truyền được 2.500 năm? Nhưng hiện thời đúng là mê tín, vốn là trí tuệ, nay biến thành mê tín. Trí tuệ có thể truyền 2.500 năm; mê tín thì</w:t>
      </w:r>
      <w:r>
        <w:rPr>
          <w:color w:val="231F20"/>
          <w:spacing w:val="-19"/>
          <w:w w:val="105"/>
        </w:rPr>
        <w:t> </w:t>
      </w:r>
      <w:r>
        <w:rPr>
          <w:color w:val="231F20"/>
          <w:w w:val="105"/>
        </w:rPr>
        <w:t>sợ</w:t>
      </w:r>
      <w:r>
        <w:rPr>
          <w:color w:val="231F20"/>
          <w:spacing w:val="-18"/>
          <w:w w:val="105"/>
        </w:rPr>
        <w:t> </w:t>
      </w:r>
      <w:r>
        <w:rPr>
          <w:color w:val="231F20"/>
          <w:w w:val="105"/>
        </w:rPr>
        <w:t>rằng</w:t>
      </w:r>
      <w:r>
        <w:rPr>
          <w:color w:val="231F20"/>
          <w:spacing w:val="-19"/>
          <w:w w:val="105"/>
        </w:rPr>
        <w:t> </w:t>
      </w:r>
      <w:r>
        <w:rPr>
          <w:color w:val="231F20"/>
          <w:w w:val="105"/>
        </w:rPr>
        <w:t>25</w:t>
      </w:r>
      <w:r>
        <w:rPr>
          <w:color w:val="231F20"/>
          <w:spacing w:val="-18"/>
          <w:w w:val="105"/>
        </w:rPr>
        <w:t> </w:t>
      </w:r>
      <w:r>
        <w:rPr>
          <w:color w:val="231F20"/>
          <w:w w:val="105"/>
        </w:rPr>
        <w:t>năm</w:t>
      </w:r>
      <w:r>
        <w:rPr>
          <w:color w:val="231F20"/>
          <w:spacing w:val="-19"/>
          <w:w w:val="105"/>
        </w:rPr>
        <w:t> </w:t>
      </w:r>
      <w:r>
        <w:rPr>
          <w:color w:val="231F20"/>
          <w:w w:val="105"/>
        </w:rPr>
        <w:t>cũng</w:t>
      </w:r>
      <w:r>
        <w:rPr>
          <w:color w:val="231F20"/>
          <w:spacing w:val="-18"/>
          <w:w w:val="105"/>
        </w:rPr>
        <w:t> </w:t>
      </w:r>
      <w:r>
        <w:rPr>
          <w:color w:val="231F20"/>
          <w:w w:val="105"/>
        </w:rPr>
        <w:t>chẳng</w:t>
      </w:r>
      <w:r>
        <w:rPr>
          <w:color w:val="231F20"/>
          <w:spacing w:val="-18"/>
          <w:w w:val="105"/>
        </w:rPr>
        <w:t> </w:t>
      </w:r>
      <w:r>
        <w:rPr>
          <w:color w:val="231F20"/>
          <w:w w:val="105"/>
        </w:rPr>
        <w:t>truyền</w:t>
      </w:r>
      <w:r>
        <w:rPr>
          <w:color w:val="231F20"/>
          <w:spacing w:val="-18"/>
          <w:w w:val="105"/>
        </w:rPr>
        <w:t> </w:t>
      </w:r>
      <w:r>
        <w:rPr>
          <w:color w:val="231F20"/>
          <w:w w:val="105"/>
        </w:rPr>
        <w:t>được.</w:t>
      </w:r>
      <w:r>
        <w:rPr>
          <w:color w:val="231F20"/>
          <w:spacing w:val="-18"/>
          <w:w w:val="105"/>
        </w:rPr>
        <w:t> </w:t>
      </w:r>
      <w:r>
        <w:rPr>
          <w:color w:val="231F20"/>
          <w:w w:val="105"/>
        </w:rPr>
        <w:t>Thật</w:t>
      </w:r>
      <w:r>
        <w:rPr>
          <w:color w:val="231F20"/>
          <w:spacing w:val="-18"/>
          <w:w w:val="105"/>
        </w:rPr>
        <w:t> </w:t>
      </w:r>
      <w:r>
        <w:rPr>
          <w:color w:val="231F20"/>
          <w:w w:val="105"/>
        </w:rPr>
        <w:t>đấy,</w:t>
      </w:r>
      <w:r>
        <w:rPr>
          <w:color w:val="231F20"/>
          <w:spacing w:val="-18"/>
          <w:w w:val="105"/>
        </w:rPr>
        <w:t> </w:t>
      </w:r>
      <w:r>
        <w:rPr>
          <w:color w:val="231F20"/>
          <w:w w:val="105"/>
        </w:rPr>
        <w:t>chẳng giả đâu!</w:t>
      </w:r>
    </w:p>
    <w:p>
      <w:pPr>
        <w:pStyle w:val="BodyText"/>
        <w:spacing w:line="297" w:lineRule="auto" w:before="146"/>
        <w:ind w:left="387" w:right="122" w:firstLine="453"/>
        <w:jc w:val="both"/>
      </w:pPr>
      <w:r>
        <w:rPr>
          <w:color w:val="231F20"/>
          <w:w w:val="105"/>
        </w:rPr>
        <w:t>2</w:t>
      </w:r>
      <w:r>
        <w:rPr>
          <w:color w:val="231F20"/>
          <w:spacing w:val="-8"/>
          <w:w w:val="105"/>
        </w:rPr>
        <w:t> </w:t>
      </w:r>
      <w:r>
        <w:rPr>
          <w:color w:val="231F20"/>
          <w:w w:val="105"/>
        </w:rPr>
        <w:t>tháng</w:t>
      </w:r>
      <w:r>
        <w:rPr>
          <w:color w:val="231F20"/>
          <w:spacing w:val="-8"/>
          <w:w w:val="105"/>
        </w:rPr>
        <w:t> </w:t>
      </w:r>
      <w:r>
        <w:rPr>
          <w:color w:val="231F20"/>
          <w:w w:val="105"/>
        </w:rPr>
        <w:t>trước,</w:t>
      </w:r>
      <w:r>
        <w:rPr>
          <w:color w:val="231F20"/>
          <w:spacing w:val="-8"/>
          <w:w w:val="105"/>
        </w:rPr>
        <w:t> </w:t>
      </w:r>
      <w:r>
        <w:rPr>
          <w:color w:val="231F20"/>
          <w:w w:val="105"/>
        </w:rPr>
        <w:t>vào</w:t>
      </w:r>
      <w:r>
        <w:rPr>
          <w:color w:val="231F20"/>
          <w:spacing w:val="-8"/>
          <w:w w:val="105"/>
        </w:rPr>
        <w:t> </w:t>
      </w:r>
      <w:r>
        <w:rPr>
          <w:color w:val="231F20"/>
          <w:w w:val="105"/>
        </w:rPr>
        <w:t>tháng</w:t>
      </w:r>
      <w:r>
        <w:rPr>
          <w:color w:val="231F20"/>
          <w:spacing w:val="-8"/>
          <w:w w:val="105"/>
        </w:rPr>
        <w:t> </w:t>
      </w:r>
      <w:r>
        <w:rPr>
          <w:color w:val="231F20"/>
          <w:w w:val="105"/>
        </w:rPr>
        <w:t>Sáu,</w:t>
      </w:r>
      <w:r>
        <w:rPr>
          <w:color w:val="231F20"/>
          <w:spacing w:val="-8"/>
          <w:w w:val="105"/>
        </w:rPr>
        <w:t> </w:t>
      </w:r>
      <w:r>
        <w:rPr>
          <w:color w:val="231F20"/>
          <w:w w:val="105"/>
        </w:rPr>
        <w:t>chúng</w:t>
      </w:r>
      <w:r>
        <w:rPr>
          <w:color w:val="231F20"/>
          <w:spacing w:val="-8"/>
          <w:w w:val="105"/>
        </w:rPr>
        <w:t> </w:t>
      </w:r>
      <w:r>
        <w:rPr>
          <w:color w:val="231F20"/>
          <w:w w:val="105"/>
        </w:rPr>
        <w:t>tôi</w:t>
      </w:r>
      <w:r>
        <w:rPr>
          <w:color w:val="231F20"/>
          <w:spacing w:val="-8"/>
          <w:w w:val="105"/>
        </w:rPr>
        <w:t> </w:t>
      </w:r>
      <w:r>
        <w:rPr>
          <w:color w:val="231F20"/>
          <w:w w:val="105"/>
        </w:rPr>
        <w:t>theo</w:t>
      </w:r>
      <w:r>
        <w:rPr>
          <w:color w:val="231F20"/>
          <w:spacing w:val="-8"/>
          <w:w w:val="105"/>
        </w:rPr>
        <w:t> </w:t>
      </w:r>
      <w:r>
        <w:rPr>
          <w:color w:val="231F20"/>
          <w:w w:val="105"/>
        </w:rPr>
        <w:t>đoàn</w:t>
      </w:r>
      <w:r>
        <w:rPr>
          <w:color w:val="231F20"/>
          <w:spacing w:val="-8"/>
          <w:w w:val="105"/>
        </w:rPr>
        <w:t> </w:t>
      </w:r>
      <w:r>
        <w:rPr>
          <w:color w:val="231F20"/>
          <w:w w:val="105"/>
        </w:rPr>
        <w:t>phỏng vấn</w:t>
      </w:r>
      <w:r>
        <w:rPr>
          <w:color w:val="231F20"/>
          <w:spacing w:val="-8"/>
          <w:w w:val="105"/>
        </w:rPr>
        <w:t> </w:t>
      </w:r>
      <w:r>
        <w:rPr>
          <w:color w:val="231F20"/>
          <w:w w:val="105"/>
        </w:rPr>
        <w:t>tôn</w:t>
      </w:r>
      <w:r>
        <w:rPr>
          <w:color w:val="231F20"/>
          <w:spacing w:val="-8"/>
          <w:w w:val="105"/>
        </w:rPr>
        <w:t> </w:t>
      </w:r>
      <w:r>
        <w:rPr>
          <w:color w:val="231F20"/>
          <w:w w:val="105"/>
        </w:rPr>
        <w:t>giáo</w:t>
      </w:r>
      <w:r>
        <w:rPr>
          <w:color w:val="231F20"/>
          <w:spacing w:val="-9"/>
          <w:w w:val="105"/>
        </w:rPr>
        <w:t> </w:t>
      </w:r>
      <w:r>
        <w:rPr>
          <w:color w:val="231F20"/>
          <w:w w:val="105"/>
        </w:rPr>
        <w:t>của</w:t>
      </w:r>
      <w:r>
        <w:rPr>
          <w:color w:val="231F20"/>
          <w:spacing w:val="-8"/>
          <w:w w:val="105"/>
        </w:rPr>
        <w:t> </w:t>
      </w:r>
      <w:r>
        <w:rPr>
          <w:color w:val="231F20"/>
          <w:w w:val="105"/>
        </w:rPr>
        <w:t>Mã</w:t>
      </w:r>
      <w:r>
        <w:rPr>
          <w:color w:val="231F20"/>
          <w:spacing w:val="-9"/>
          <w:w w:val="105"/>
        </w:rPr>
        <w:t> </w:t>
      </w:r>
      <w:r>
        <w:rPr>
          <w:color w:val="231F20"/>
          <w:w w:val="105"/>
        </w:rPr>
        <w:t>Lai</w:t>
      </w:r>
      <w:r>
        <w:rPr>
          <w:color w:val="231F20"/>
          <w:spacing w:val="-8"/>
          <w:w w:val="105"/>
        </w:rPr>
        <w:t> </w:t>
      </w:r>
      <w:r>
        <w:rPr>
          <w:color w:val="231F20"/>
          <w:w w:val="105"/>
        </w:rPr>
        <w:t>đến</w:t>
      </w:r>
      <w:r>
        <w:rPr>
          <w:color w:val="231F20"/>
          <w:spacing w:val="-9"/>
          <w:w w:val="105"/>
        </w:rPr>
        <w:t> </w:t>
      </w:r>
      <w:r>
        <w:rPr>
          <w:color w:val="231F20"/>
          <w:w w:val="105"/>
        </w:rPr>
        <w:t>thăm</w:t>
      </w:r>
      <w:r>
        <w:rPr>
          <w:color w:val="231F20"/>
          <w:spacing w:val="-9"/>
          <w:w w:val="105"/>
        </w:rPr>
        <w:t> </w:t>
      </w:r>
      <w:r>
        <w:rPr>
          <w:color w:val="231F20"/>
          <w:w w:val="105"/>
        </w:rPr>
        <w:t>Vatican</w:t>
      </w:r>
      <w:r>
        <w:rPr>
          <w:color w:val="231F20"/>
          <w:spacing w:val="-7"/>
          <w:w w:val="105"/>
        </w:rPr>
        <w:t> </w:t>
      </w:r>
      <w:r>
        <w:rPr>
          <w:color w:val="231F20"/>
          <w:w w:val="105"/>
        </w:rPr>
        <w:t>ở</w:t>
      </w:r>
      <w:r>
        <w:rPr>
          <w:color w:val="231F20"/>
          <w:spacing w:val="-8"/>
          <w:w w:val="105"/>
        </w:rPr>
        <w:t> </w:t>
      </w:r>
      <w:r>
        <w:rPr>
          <w:color w:val="231F20"/>
          <w:w w:val="105"/>
        </w:rPr>
        <w:t>La</w:t>
      </w:r>
      <w:r>
        <w:rPr>
          <w:color w:val="231F20"/>
          <w:spacing w:val="-8"/>
          <w:w w:val="105"/>
        </w:rPr>
        <w:t> </w:t>
      </w:r>
      <w:r>
        <w:rPr>
          <w:color w:val="231F20"/>
          <w:w w:val="105"/>
        </w:rPr>
        <w:t>Mã,</w:t>
      </w:r>
      <w:r>
        <w:rPr>
          <w:color w:val="231F20"/>
          <w:spacing w:val="-7"/>
          <w:w w:val="105"/>
        </w:rPr>
        <w:t> </w:t>
      </w:r>
      <w:r>
        <w:rPr>
          <w:color w:val="231F20"/>
          <w:w w:val="105"/>
        </w:rPr>
        <w:t>gặp</w:t>
      </w:r>
      <w:r>
        <w:rPr>
          <w:color w:val="231F20"/>
          <w:spacing w:val="-8"/>
          <w:w w:val="105"/>
        </w:rPr>
        <w:t> </w:t>
      </w:r>
      <w:r>
        <w:rPr>
          <w:color w:val="231F20"/>
          <w:spacing w:val="-5"/>
          <w:w w:val="105"/>
        </w:rPr>
        <w:t>gỡ</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0"/>
        <w:jc w:val="both"/>
      </w:pPr>
      <w:r>
        <w:rPr>
          <w:color w:val="231F20"/>
        </w:rPr>
        <w:t>Giáo</w:t>
      </w:r>
      <w:r>
        <w:rPr>
          <w:color w:val="231F20"/>
          <w:spacing w:val="-12"/>
        </w:rPr>
        <w:t> </w:t>
      </w:r>
      <w:r>
        <w:rPr>
          <w:color w:val="231F20"/>
        </w:rPr>
        <w:t>hoàng.</w:t>
      </w:r>
      <w:r>
        <w:rPr>
          <w:color w:val="231F20"/>
          <w:spacing w:val="-10"/>
        </w:rPr>
        <w:t> </w:t>
      </w:r>
      <w:r>
        <w:rPr>
          <w:color w:val="231F20"/>
        </w:rPr>
        <w:t>Hồng</w:t>
      </w:r>
      <w:r>
        <w:rPr>
          <w:color w:val="231F20"/>
          <w:spacing w:val="-10"/>
        </w:rPr>
        <w:t> </w:t>
      </w:r>
      <w:r>
        <w:rPr>
          <w:color w:val="231F20"/>
        </w:rPr>
        <w:t>Y</w:t>
      </w:r>
      <w:r>
        <w:rPr>
          <w:color w:val="231F20"/>
          <w:spacing w:val="-12"/>
        </w:rPr>
        <w:t> </w:t>
      </w:r>
      <w:r>
        <w:rPr>
          <w:color w:val="231F20"/>
        </w:rPr>
        <w:t>Giáo</w:t>
      </w:r>
      <w:r>
        <w:rPr>
          <w:color w:val="231F20"/>
          <w:spacing w:val="-12"/>
        </w:rPr>
        <w:t> </w:t>
      </w:r>
      <w:r>
        <w:rPr>
          <w:color w:val="231F20"/>
        </w:rPr>
        <w:t>chủ</w:t>
      </w:r>
      <w:r>
        <w:rPr>
          <w:color w:val="231F20"/>
          <w:spacing w:val="-12"/>
        </w:rPr>
        <w:t> </w:t>
      </w:r>
      <w:r>
        <w:rPr>
          <w:color w:val="231F20"/>
        </w:rPr>
        <w:t>Đào</w:t>
      </w:r>
      <w:r>
        <w:rPr>
          <w:color w:val="231F20"/>
          <w:spacing w:val="-10"/>
        </w:rPr>
        <w:t> </w:t>
      </w:r>
      <w:r>
        <w:rPr>
          <w:color w:val="231F20"/>
        </w:rPr>
        <w:t>Nhiên</w:t>
      </w:r>
      <w:r>
        <w:rPr>
          <w:color w:val="231F20"/>
          <w:spacing w:val="-12"/>
        </w:rPr>
        <w:t> </w:t>
      </w:r>
      <w:r>
        <w:rPr>
          <w:color w:val="231F20"/>
        </w:rPr>
        <w:t>(Jean-Louis</w:t>
      </w:r>
      <w:r>
        <w:rPr>
          <w:color w:val="231F20"/>
          <w:spacing w:val="-12"/>
        </w:rPr>
        <w:t> </w:t>
      </w:r>
      <w:r>
        <w:rPr>
          <w:color w:val="231F20"/>
        </w:rPr>
        <w:t>Tauran) </w:t>
      </w:r>
      <w:r>
        <w:rPr>
          <w:color w:val="231F20"/>
          <w:w w:val="105"/>
        </w:rPr>
        <w:t>thuộc Tòa Thánh cùng chúng tôi trao đổi, nghe ông ta báo cáo.</w:t>
      </w:r>
      <w:r>
        <w:rPr>
          <w:color w:val="231F20"/>
          <w:spacing w:val="-19"/>
          <w:w w:val="105"/>
        </w:rPr>
        <w:t> </w:t>
      </w:r>
      <w:r>
        <w:rPr>
          <w:color w:val="231F20"/>
          <w:w w:val="105"/>
        </w:rPr>
        <w:t>Ông</w:t>
      </w:r>
      <w:r>
        <w:rPr>
          <w:color w:val="231F20"/>
          <w:spacing w:val="-19"/>
          <w:w w:val="105"/>
        </w:rPr>
        <w:t> </w:t>
      </w:r>
      <w:r>
        <w:rPr>
          <w:color w:val="231F20"/>
          <w:w w:val="105"/>
        </w:rPr>
        <w:t>ta</w:t>
      </w:r>
      <w:r>
        <w:rPr>
          <w:color w:val="231F20"/>
          <w:spacing w:val="-19"/>
          <w:w w:val="105"/>
        </w:rPr>
        <w:t> </w:t>
      </w:r>
      <w:r>
        <w:rPr>
          <w:color w:val="231F20"/>
          <w:w w:val="105"/>
        </w:rPr>
        <w:t>cho</w:t>
      </w:r>
      <w:r>
        <w:rPr>
          <w:color w:val="231F20"/>
          <w:spacing w:val="-19"/>
          <w:w w:val="105"/>
        </w:rPr>
        <w:t> </w:t>
      </w:r>
      <w:r>
        <w:rPr>
          <w:color w:val="231F20"/>
          <w:w w:val="105"/>
        </w:rPr>
        <w:t>chúng</w:t>
      </w:r>
      <w:r>
        <w:rPr>
          <w:color w:val="231F20"/>
          <w:spacing w:val="-19"/>
          <w:w w:val="105"/>
        </w:rPr>
        <w:t> </w:t>
      </w:r>
      <w:r>
        <w:rPr>
          <w:color w:val="231F20"/>
          <w:w w:val="105"/>
        </w:rPr>
        <w:t>tôi</w:t>
      </w:r>
      <w:r>
        <w:rPr>
          <w:color w:val="231F20"/>
          <w:spacing w:val="-19"/>
          <w:w w:val="105"/>
        </w:rPr>
        <w:t> </w:t>
      </w:r>
      <w:r>
        <w:rPr>
          <w:color w:val="231F20"/>
          <w:w w:val="105"/>
        </w:rPr>
        <w:t>biết:</w:t>
      </w:r>
      <w:r>
        <w:rPr>
          <w:color w:val="231F20"/>
          <w:spacing w:val="-19"/>
          <w:w w:val="105"/>
        </w:rPr>
        <w:t> </w:t>
      </w:r>
      <w:r>
        <w:rPr>
          <w:color w:val="231F20"/>
          <w:w w:val="105"/>
        </w:rPr>
        <w:t>Trong</w:t>
      </w:r>
      <w:r>
        <w:rPr>
          <w:color w:val="231F20"/>
          <w:spacing w:val="-19"/>
          <w:w w:val="105"/>
        </w:rPr>
        <w:t> </w:t>
      </w:r>
      <w:r>
        <w:rPr>
          <w:color w:val="231F20"/>
          <w:w w:val="105"/>
        </w:rPr>
        <w:t>xã</w:t>
      </w:r>
      <w:r>
        <w:rPr>
          <w:color w:val="231F20"/>
          <w:spacing w:val="-19"/>
          <w:w w:val="105"/>
        </w:rPr>
        <w:t> </w:t>
      </w:r>
      <w:r>
        <w:rPr>
          <w:color w:val="231F20"/>
          <w:w w:val="105"/>
        </w:rPr>
        <w:t>hội</w:t>
      </w:r>
      <w:r>
        <w:rPr>
          <w:color w:val="231F20"/>
          <w:spacing w:val="-19"/>
          <w:w w:val="105"/>
        </w:rPr>
        <w:t> </w:t>
      </w:r>
      <w:r>
        <w:rPr>
          <w:color w:val="231F20"/>
          <w:w w:val="105"/>
        </w:rPr>
        <w:t>hiện</w:t>
      </w:r>
      <w:r>
        <w:rPr>
          <w:color w:val="231F20"/>
          <w:spacing w:val="-19"/>
          <w:w w:val="105"/>
        </w:rPr>
        <w:t> </w:t>
      </w:r>
      <w:r>
        <w:rPr>
          <w:color w:val="231F20"/>
          <w:w w:val="105"/>
        </w:rPr>
        <w:t>thời,</w:t>
      </w:r>
      <w:r>
        <w:rPr>
          <w:color w:val="231F20"/>
          <w:spacing w:val="-19"/>
          <w:w w:val="105"/>
        </w:rPr>
        <w:t> </w:t>
      </w:r>
      <w:r>
        <w:rPr>
          <w:color w:val="231F20"/>
          <w:w w:val="105"/>
        </w:rPr>
        <w:t>người tín ngưỡng, tôn giáo mỗi năm một ít đi. Họ có thống kê, người chịu lễ rửa tội mỗi năm một ít hơn.</w:t>
      </w:r>
    </w:p>
    <w:p>
      <w:pPr>
        <w:pStyle w:val="BodyText"/>
        <w:spacing w:line="297" w:lineRule="auto" w:before="144"/>
        <w:ind w:left="103" w:right="403" w:firstLine="453"/>
        <w:jc w:val="both"/>
      </w:pPr>
      <w:r>
        <w:rPr>
          <w:color w:val="231F20"/>
          <w:w w:val="105"/>
        </w:rPr>
        <w:t>Trong</w:t>
      </w:r>
      <w:r>
        <w:rPr>
          <w:color w:val="231F20"/>
          <w:spacing w:val="-23"/>
          <w:w w:val="105"/>
        </w:rPr>
        <w:t> </w:t>
      </w:r>
      <w:r>
        <w:rPr>
          <w:color w:val="231F20"/>
          <w:w w:val="105"/>
        </w:rPr>
        <w:t>nhà</w:t>
      </w:r>
      <w:r>
        <w:rPr>
          <w:color w:val="231F20"/>
          <w:spacing w:val="-22"/>
          <w:w w:val="105"/>
        </w:rPr>
        <w:t> </w:t>
      </w:r>
      <w:r>
        <w:rPr>
          <w:color w:val="231F20"/>
          <w:w w:val="105"/>
        </w:rPr>
        <w:t>Phật</w:t>
      </w:r>
      <w:r>
        <w:rPr>
          <w:color w:val="231F20"/>
          <w:spacing w:val="-22"/>
          <w:w w:val="105"/>
        </w:rPr>
        <w:t> </w:t>
      </w:r>
      <w:r>
        <w:rPr>
          <w:color w:val="231F20"/>
          <w:w w:val="105"/>
        </w:rPr>
        <w:t>gọi</w:t>
      </w:r>
      <w:r>
        <w:rPr>
          <w:color w:val="231F20"/>
          <w:spacing w:val="-23"/>
          <w:w w:val="105"/>
        </w:rPr>
        <w:t> </w:t>
      </w:r>
      <w:r>
        <w:rPr>
          <w:color w:val="231F20"/>
          <w:w w:val="105"/>
        </w:rPr>
        <w:t>là</w:t>
      </w:r>
      <w:r>
        <w:rPr>
          <w:color w:val="231F20"/>
          <w:spacing w:val="-22"/>
          <w:w w:val="105"/>
        </w:rPr>
        <w:t> </w:t>
      </w:r>
      <w:r>
        <w:rPr>
          <w:color w:val="231F20"/>
          <w:w w:val="105"/>
        </w:rPr>
        <w:t>quy</w:t>
      </w:r>
      <w:r>
        <w:rPr>
          <w:color w:val="231F20"/>
          <w:spacing w:val="-22"/>
          <w:w w:val="105"/>
        </w:rPr>
        <w:t> </w:t>
      </w:r>
      <w:r>
        <w:rPr>
          <w:color w:val="231F20"/>
          <w:w w:val="105"/>
        </w:rPr>
        <w:t>y,</w:t>
      </w:r>
      <w:r>
        <w:rPr>
          <w:color w:val="231F20"/>
          <w:spacing w:val="-23"/>
          <w:w w:val="105"/>
        </w:rPr>
        <w:t> </w:t>
      </w:r>
      <w:r>
        <w:rPr>
          <w:color w:val="231F20"/>
          <w:w w:val="105"/>
        </w:rPr>
        <w:t>tức</w:t>
      </w:r>
      <w:r>
        <w:rPr>
          <w:color w:val="231F20"/>
          <w:spacing w:val="-22"/>
          <w:w w:val="105"/>
        </w:rPr>
        <w:t> </w:t>
      </w:r>
      <w:r>
        <w:rPr>
          <w:color w:val="231F20"/>
          <w:w w:val="105"/>
        </w:rPr>
        <w:t>là</w:t>
      </w:r>
      <w:r>
        <w:rPr>
          <w:color w:val="231F20"/>
          <w:spacing w:val="-22"/>
          <w:w w:val="105"/>
        </w:rPr>
        <w:t> </w:t>
      </w:r>
      <w:r>
        <w:rPr>
          <w:color w:val="231F20"/>
          <w:w w:val="105"/>
        </w:rPr>
        <w:t>người</w:t>
      </w:r>
      <w:r>
        <w:rPr>
          <w:color w:val="231F20"/>
          <w:spacing w:val="-22"/>
          <w:w w:val="105"/>
        </w:rPr>
        <w:t> </w:t>
      </w:r>
      <w:r>
        <w:rPr>
          <w:color w:val="231F20"/>
          <w:w w:val="105"/>
        </w:rPr>
        <w:t>quy</w:t>
      </w:r>
      <w:r>
        <w:rPr>
          <w:color w:val="231F20"/>
          <w:spacing w:val="-23"/>
          <w:w w:val="105"/>
        </w:rPr>
        <w:t> </w:t>
      </w:r>
      <w:r>
        <w:rPr>
          <w:color w:val="231F20"/>
          <w:w w:val="105"/>
        </w:rPr>
        <w:t>y</w:t>
      </w:r>
      <w:r>
        <w:rPr>
          <w:color w:val="231F20"/>
          <w:spacing w:val="-22"/>
          <w:w w:val="105"/>
        </w:rPr>
        <w:t> </w:t>
      </w:r>
      <w:r>
        <w:rPr>
          <w:color w:val="231F20"/>
          <w:w w:val="105"/>
        </w:rPr>
        <w:t>đạo</w:t>
      </w:r>
      <w:r>
        <w:rPr>
          <w:color w:val="231F20"/>
          <w:spacing w:val="-22"/>
          <w:w w:val="105"/>
        </w:rPr>
        <w:t> </w:t>
      </w:r>
      <w:r>
        <w:rPr>
          <w:color w:val="231F20"/>
          <w:w w:val="105"/>
        </w:rPr>
        <w:t>Thiên Chúa</w:t>
      </w:r>
      <w:r>
        <w:rPr>
          <w:color w:val="231F20"/>
          <w:spacing w:val="-3"/>
          <w:w w:val="105"/>
        </w:rPr>
        <w:t> </w:t>
      </w:r>
      <w:r>
        <w:rPr>
          <w:color w:val="231F20"/>
          <w:w w:val="105"/>
        </w:rPr>
        <w:t>mỗi</w:t>
      </w:r>
      <w:r>
        <w:rPr>
          <w:color w:val="231F20"/>
          <w:spacing w:val="-3"/>
          <w:w w:val="105"/>
        </w:rPr>
        <w:t> </w:t>
      </w:r>
      <w:r>
        <w:rPr>
          <w:color w:val="231F20"/>
          <w:w w:val="105"/>
        </w:rPr>
        <w:t>năm</w:t>
      </w:r>
      <w:r>
        <w:rPr>
          <w:color w:val="231F20"/>
          <w:spacing w:val="-3"/>
          <w:w w:val="105"/>
        </w:rPr>
        <w:t> </w:t>
      </w:r>
      <w:r>
        <w:rPr>
          <w:color w:val="231F20"/>
          <w:w w:val="105"/>
        </w:rPr>
        <w:t>một</w:t>
      </w:r>
      <w:r>
        <w:rPr>
          <w:color w:val="231F20"/>
          <w:spacing w:val="-3"/>
          <w:w w:val="105"/>
        </w:rPr>
        <w:t> </w:t>
      </w:r>
      <w:r>
        <w:rPr>
          <w:color w:val="231F20"/>
          <w:w w:val="105"/>
        </w:rPr>
        <w:t>ít</w:t>
      </w:r>
      <w:r>
        <w:rPr>
          <w:color w:val="231F20"/>
          <w:spacing w:val="-3"/>
          <w:w w:val="105"/>
        </w:rPr>
        <w:t> </w:t>
      </w:r>
      <w:r>
        <w:rPr>
          <w:color w:val="231F20"/>
          <w:w w:val="105"/>
        </w:rPr>
        <w:t>hơn.</w:t>
      </w:r>
      <w:r>
        <w:rPr>
          <w:color w:val="231F20"/>
          <w:spacing w:val="-3"/>
          <w:w w:val="105"/>
        </w:rPr>
        <w:t> </w:t>
      </w:r>
      <w:r>
        <w:rPr>
          <w:color w:val="231F20"/>
          <w:w w:val="105"/>
        </w:rPr>
        <w:t>Theo</w:t>
      </w:r>
      <w:r>
        <w:rPr>
          <w:color w:val="231F20"/>
          <w:spacing w:val="-3"/>
          <w:w w:val="105"/>
        </w:rPr>
        <w:t> </w:t>
      </w:r>
      <w:r>
        <w:rPr>
          <w:color w:val="231F20"/>
          <w:w w:val="105"/>
        </w:rPr>
        <w:t>lập</w:t>
      </w:r>
      <w:r>
        <w:rPr>
          <w:color w:val="231F20"/>
          <w:spacing w:val="-3"/>
          <w:w w:val="105"/>
        </w:rPr>
        <w:t> </w:t>
      </w:r>
      <w:r>
        <w:rPr>
          <w:color w:val="231F20"/>
          <w:w w:val="105"/>
        </w:rPr>
        <w:t>trường</w:t>
      </w:r>
      <w:r>
        <w:rPr>
          <w:color w:val="231F20"/>
          <w:spacing w:val="-3"/>
          <w:w w:val="105"/>
        </w:rPr>
        <w:t> </w:t>
      </w:r>
      <w:r>
        <w:rPr>
          <w:color w:val="231F20"/>
          <w:w w:val="105"/>
        </w:rPr>
        <w:t>của</w:t>
      </w:r>
      <w:r>
        <w:rPr>
          <w:color w:val="231F20"/>
          <w:spacing w:val="-3"/>
          <w:w w:val="105"/>
        </w:rPr>
        <w:t> </w:t>
      </w:r>
      <w:r>
        <w:rPr>
          <w:color w:val="231F20"/>
          <w:w w:val="105"/>
        </w:rPr>
        <w:t>một</w:t>
      </w:r>
      <w:r>
        <w:rPr>
          <w:color w:val="231F20"/>
          <w:spacing w:val="-3"/>
          <w:w w:val="105"/>
        </w:rPr>
        <w:t> </w:t>
      </w:r>
      <w:r>
        <w:rPr>
          <w:color w:val="231F20"/>
          <w:w w:val="105"/>
        </w:rPr>
        <w:t>giáo</w:t>
      </w:r>
      <w:r>
        <w:rPr>
          <w:color w:val="231F20"/>
          <w:spacing w:val="-3"/>
          <w:w w:val="105"/>
        </w:rPr>
        <w:t> </w:t>
      </w:r>
      <w:r>
        <w:rPr>
          <w:color w:val="231F20"/>
          <w:w w:val="105"/>
        </w:rPr>
        <w:t>sĩ, họ</w:t>
      </w:r>
      <w:r>
        <w:rPr>
          <w:color w:val="231F20"/>
          <w:spacing w:val="-8"/>
          <w:w w:val="105"/>
        </w:rPr>
        <w:t> </w:t>
      </w:r>
      <w:r>
        <w:rPr>
          <w:color w:val="231F20"/>
          <w:w w:val="105"/>
        </w:rPr>
        <w:t>rất</w:t>
      </w:r>
      <w:r>
        <w:rPr>
          <w:color w:val="231F20"/>
          <w:spacing w:val="-8"/>
          <w:w w:val="105"/>
        </w:rPr>
        <w:t> </w:t>
      </w:r>
      <w:r>
        <w:rPr>
          <w:color w:val="231F20"/>
          <w:w w:val="105"/>
        </w:rPr>
        <w:t>lo</w:t>
      </w:r>
      <w:r>
        <w:rPr>
          <w:color w:val="231F20"/>
          <w:spacing w:val="-8"/>
          <w:w w:val="105"/>
        </w:rPr>
        <w:t> </w:t>
      </w:r>
      <w:r>
        <w:rPr>
          <w:color w:val="231F20"/>
          <w:w w:val="105"/>
        </w:rPr>
        <w:t>ngại,</w:t>
      </w:r>
      <w:r>
        <w:rPr>
          <w:color w:val="231F20"/>
          <w:spacing w:val="-8"/>
          <w:w w:val="105"/>
        </w:rPr>
        <w:t> </w:t>
      </w:r>
      <w:r>
        <w:rPr>
          <w:color w:val="231F20"/>
          <w:w w:val="105"/>
        </w:rPr>
        <w:t>cứ</w:t>
      </w:r>
      <w:r>
        <w:rPr>
          <w:color w:val="231F20"/>
          <w:spacing w:val="-8"/>
          <w:w w:val="105"/>
        </w:rPr>
        <w:t> </w:t>
      </w:r>
      <w:r>
        <w:rPr>
          <w:color w:val="231F20"/>
          <w:w w:val="105"/>
        </w:rPr>
        <w:t>như</w:t>
      </w:r>
      <w:r>
        <w:rPr>
          <w:color w:val="231F20"/>
          <w:spacing w:val="-8"/>
          <w:w w:val="105"/>
        </w:rPr>
        <w:t> </w:t>
      </w:r>
      <w:r>
        <w:rPr>
          <w:color w:val="231F20"/>
          <w:w w:val="105"/>
        </w:rPr>
        <w:t>vậy,</w:t>
      </w:r>
      <w:r>
        <w:rPr>
          <w:color w:val="231F20"/>
          <w:spacing w:val="-8"/>
          <w:w w:val="105"/>
        </w:rPr>
        <w:t> </w:t>
      </w:r>
      <w:r>
        <w:rPr>
          <w:color w:val="231F20"/>
          <w:w w:val="105"/>
        </w:rPr>
        <w:t>tôn</w:t>
      </w:r>
      <w:r>
        <w:rPr>
          <w:color w:val="231F20"/>
          <w:spacing w:val="-8"/>
          <w:w w:val="105"/>
        </w:rPr>
        <w:t> </w:t>
      </w:r>
      <w:r>
        <w:rPr>
          <w:color w:val="231F20"/>
          <w:w w:val="105"/>
        </w:rPr>
        <w:t>giáo</w:t>
      </w:r>
      <w:r>
        <w:rPr>
          <w:color w:val="231F20"/>
          <w:spacing w:val="-8"/>
          <w:w w:val="105"/>
        </w:rPr>
        <w:t> </w:t>
      </w:r>
      <w:r>
        <w:rPr>
          <w:color w:val="231F20"/>
          <w:w w:val="105"/>
        </w:rPr>
        <w:t>sẽ</w:t>
      </w:r>
      <w:r>
        <w:rPr>
          <w:color w:val="231F20"/>
          <w:spacing w:val="-8"/>
          <w:w w:val="105"/>
        </w:rPr>
        <w:t> </w:t>
      </w:r>
      <w:r>
        <w:rPr>
          <w:color w:val="231F20"/>
          <w:w w:val="105"/>
        </w:rPr>
        <w:t>dần</w:t>
      </w:r>
      <w:r>
        <w:rPr>
          <w:color w:val="231F20"/>
          <w:spacing w:val="-8"/>
          <w:w w:val="105"/>
        </w:rPr>
        <w:t> </w:t>
      </w:r>
      <w:r>
        <w:rPr>
          <w:color w:val="231F20"/>
          <w:w w:val="105"/>
        </w:rPr>
        <w:t>dần</w:t>
      </w:r>
      <w:r>
        <w:rPr>
          <w:color w:val="231F20"/>
          <w:spacing w:val="-8"/>
          <w:w w:val="105"/>
        </w:rPr>
        <w:t> </w:t>
      </w:r>
      <w:r>
        <w:rPr>
          <w:color w:val="231F20"/>
          <w:w w:val="105"/>
        </w:rPr>
        <w:t>biến</w:t>
      </w:r>
      <w:r>
        <w:rPr>
          <w:color w:val="231F20"/>
          <w:spacing w:val="-8"/>
          <w:w w:val="105"/>
        </w:rPr>
        <w:t> </w:t>
      </w:r>
      <w:r>
        <w:rPr>
          <w:color w:val="231F20"/>
          <w:w w:val="105"/>
        </w:rPr>
        <w:t>mất</w:t>
      </w:r>
      <w:r>
        <w:rPr>
          <w:color w:val="231F20"/>
          <w:spacing w:val="-8"/>
          <w:w w:val="105"/>
        </w:rPr>
        <w:t> </w:t>
      </w:r>
      <w:r>
        <w:rPr>
          <w:color w:val="231F20"/>
          <w:w w:val="105"/>
        </w:rPr>
        <w:t>trên địa cầu. Lần lượt đến phiên tôi trình bày, tôi cũng tha thiết thưa với mọi người, vì sao lúc các vị giáo chủ sáng lập tôn giáo</w:t>
      </w:r>
      <w:r>
        <w:rPr>
          <w:color w:val="231F20"/>
          <w:spacing w:val="-14"/>
          <w:w w:val="105"/>
        </w:rPr>
        <w:t> </w:t>
      </w:r>
      <w:r>
        <w:rPr>
          <w:color w:val="231F20"/>
          <w:w w:val="105"/>
        </w:rPr>
        <w:t>thuở</w:t>
      </w:r>
      <w:r>
        <w:rPr>
          <w:color w:val="231F20"/>
          <w:spacing w:val="-14"/>
          <w:w w:val="105"/>
        </w:rPr>
        <w:t> </w:t>
      </w:r>
      <w:r>
        <w:rPr>
          <w:color w:val="231F20"/>
          <w:w w:val="105"/>
        </w:rPr>
        <w:t>ấy,</w:t>
      </w:r>
      <w:r>
        <w:rPr>
          <w:color w:val="231F20"/>
          <w:spacing w:val="-15"/>
          <w:w w:val="105"/>
        </w:rPr>
        <w:t> </w:t>
      </w:r>
      <w:r>
        <w:rPr>
          <w:color w:val="231F20"/>
          <w:w w:val="105"/>
        </w:rPr>
        <w:t>cũng</w:t>
      </w:r>
      <w:r>
        <w:rPr>
          <w:color w:val="231F20"/>
          <w:spacing w:val="-14"/>
          <w:w w:val="105"/>
        </w:rPr>
        <w:t> </w:t>
      </w:r>
      <w:r>
        <w:rPr>
          <w:color w:val="231F20"/>
          <w:w w:val="105"/>
        </w:rPr>
        <w:t>như</w:t>
      </w:r>
      <w:r>
        <w:rPr>
          <w:color w:val="231F20"/>
          <w:spacing w:val="-14"/>
          <w:w w:val="105"/>
        </w:rPr>
        <w:t> </w:t>
      </w:r>
      <w:r>
        <w:rPr>
          <w:color w:val="231F20"/>
          <w:w w:val="105"/>
        </w:rPr>
        <w:t>thời</w:t>
      </w:r>
      <w:r>
        <w:rPr>
          <w:color w:val="231F20"/>
          <w:spacing w:val="-15"/>
          <w:w w:val="105"/>
        </w:rPr>
        <w:t> </w:t>
      </w:r>
      <w:r>
        <w:rPr>
          <w:color w:val="231F20"/>
          <w:w w:val="105"/>
        </w:rPr>
        <w:t>các</w:t>
      </w:r>
      <w:r>
        <w:rPr>
          <w:color w:val="231F20"/>
          <w:spacing w:val="-14"/>
          <w:w w:val="105"/>
        </w:rPr>
        <w:t> </w:t>
      </w:r>
      <w:r>
        <w:rPr>
          <w:color w:val="231F20"/>
          <w:w w:val="105"/>
        </w:rPr>
        <w:t>vị</w:t>
      </w:r>
      <w:r>
        <w:rPr>
          <w:color w:val="231F20"/>
          <w:spacing w:val="-14"/>
          <w:w w:val="105"/>
        </w:rPr>
        <w:t> </w:t>
      </w:r>
      <w:r>
        <w:rPr>
          <w:color w:val="231F20"/>
          <w:w w:val="105"/>
        </w:rPr>
        <w:t>cổ</w:t>
      </w:r>
      <w:r>
        <w:rPr>
          <w:color w:val="231F20"/>
          <w:spacing w:val="-15"/>
          <w:w w:val="105"/>
        </w:rPr>
        <w:t> </w:t>
      </w:r>
      <w:r>
        <w:rPr>
          <w:color w:val="231F20"/>
          <w:w w:val="105"/>
        </w:rPr>
        <w:t>thánh</w:t>
      </w:r>
      <w:r>
        <w:rPr>
          <w:color w:val="231F20"/>
          <w:spacing w:val="-14"/>
          <w:w w:val="105"/>
        </w:rPr>
        <w:t> </w:t>
      </w:r>
      <w:r>
        <w:rPr>
          <w:color w:val="231F20"/>
          <w:w w:val="105"/>
        </w:rPr>
        <w:t>tiên</w:t>
      </w:r>
      <w:r>
        <w:rPr>
          <w:color w:val="231F20"/>
          <w:spacing w:val="-14"/>
          <w:w w:val="105"/>
        </w:rPr>
        <w:t> </w:t>
      </w:r>
      <w:r>
        <w:rPr>
          <w:color w:val="231F20"/>
          <w:w w:val="105"/>
        </w:rPr>
        <w:t>hiền</w:t>
      </w:r>
      <w:r>
        <w:rPr>
          <w:color w:val="231F20"/>
          <w:spacing w:val="-15"/>
          <w:w w:val="105"/>
        </w:rPr>
        <w:t> </w:t>
      </w:r>
      <w:r>
        <w:rPr>
          <w:color w:val="231F20"/>
          <w:w w:val="105"/>
        </w:rPr>
        <w:t>kế</w:t>
      </w:r>
      <w:r>
        <w:rPr>
          <w:color w:val="231F20"/>
          <w:spacing w:val="-14"/>
          <w:w w:val="105"/>
        </w:rPr>
        <w:t> </w:t>
      </w:r>
      <w:r>
        <w:rPr>
          <w:color w:val="231F20"/>
          <w:w w:val="105"/>
        </w:rPr>
        <w:t>thừa truyền</w:t>
      </w:r>
      <w:r>
        <w:rPr>
          <w:color w:val="231F20"/>
          <w:spacing w:val="-3"/>
          <w:w w:val="105"/>
        </w:rPr>
        <w:t> </w:t>
      </w:r>
      <w:r>
        <w:rPr>
          <w:color w:val="231F20"/>
          <w:w w:val="105"/>
        </w:rPr>
        <w:t>thống,</w:t>
      </w:r>
      <w:r>
        <w:rPr>
          <w:color w:val="231F20"/>
          <w:spacing w:val="-3"/>
          <w:w w:val="105"/>
        </w:rPr>
        <w:t> </w:t>
      </w:r>
      <w:r>
        <w:rPr>
          <w:color w:val="231F20"/>
          <w:w w:val="105"/>
        </w:rPr>
        <w:t>một</w:t>
      </w:r>
      <w:r>
        <w:rPr>
          <w:color w:val="231F20"/>
          <w:spacing w:val="-3"/>
          <w:w w:val="105"/>
        </w:rPr>
        <w:t> </w:t>
      </w:r>
      <w:r>
        <w:rPr>
          <w:color w:val="231F20"/>
          <w:w w:val="105"/>
        </w:rPr>
        <w:t>mực</w:t>
      </w:r>
      <w:r>
        <w:rPr>
          <w:color w:val="231F20"/>
          <w:spacing w:val="-3"/>
          <w:w w:val="105"/>
        </w:rPr>
        <w:t> </w:t>
      </w:r>
      <w:r>
        <w:rPr>
          <w:color w:val="231F20"/>
          <w:w w:val="105"/>
        </w:rPr>
        <w:t>kéo</w:t>
      </w:r>
      <w:r>
        <w:rPr>
          <w:color w:val="231F20"/>
          <w:spacing w:val="-3"/>
          <w:w w:val="105"/>
        </w:rPr>
        <w:t> </w:t>
      </w:r>
      <w:r>
        <w:rPr>
          <w:color w:val="231F20"/>
          <w:w w:val="105"/>
        </w:rPr>
        <w:t>dài</w:t>
      </w:r>
      <w:r>
        <w:rPr>
          <w:color w:val="231F20"/>
          <w:spacing w:val="-3"/>
          <w:w w:val="105"/>
        </w:rPr>
        <w:t> </w:t>
      </w:r>
      <w:r>
        <w:rPr>
          <w:color w:val="231F20"/>
          <w:w w:val="105"/>
        </w:rPr>
        <w:t>mấy</w:t>
      </w:r>
      <w:r>
        <w:rPr>
          <w:color w:val="231F20"/>
          <w:spacing w:val="-3"/>
          <w:w w:val="105"/>
        </w:rPr>
        <w:t> </w:t>
      </w:r>
      <w:r>
        <w:rPr>
          <w:color w:val="231F20"/>
          <w:w w:val="105"/>
        </w:rPr>
        <w:t>ngàn</w:t>
      </w:r>
      <w:r>
        <w:rPr>
          <w:color w:val="231F20"/>
          <w:spacing w:val="-3"/>
          <w:w w:val="105"/>
        </w:rPr>
        <w:t> </w:t>
      </w:r>
      <w:r>
        <w:rPr>
          <w:color w:val="231F20"/>
          <w:w w:val="105"/>
        </w:rPr>
        <w:t>năm</w:t>
      </w:r>
      <w:r>
        <w:rPr>
          <w:color w:val="231F20"/>
          <w:spacing w:val="-3"/>
          <w:w w:val="105"/>
        </w:rPr>
        <w:t> </w:t>
      </w:r>
      <w:r>
        <w:rPr>
          <w:color w:val="231F20"/>
          <w:w w:val="105"/>
        </w:rPr>
        <w:t>cho</w:t>
      </w:r>
      <w:r>
        <w:rPr>
          <w:color w:val="231F20"/>
          <w:spacing w:val="-3"/>
          <w:w w:val="105"/>
        </w:rPr>
        <w:t> </w:t>
      </w:r>
      <w:r>
        <w:rPr>
          <w:color w:val="231F20"/>
          <w:w w:val="105"/>
        </w:rPr>
        <w:t>đến</w:t>
      </w:r>
      <w:r>
        <w:rPr>
          <w:color w:val="231F20"/>
          <w:spacing w:val="-3"/>
          <w:w w:val="105"/>
        </w:rPr>
        <w:t> </w:t>
      </w:r>
      <w:r>
        <w:rPr>
          <w:color w:val="231F20"/>
          <w:w w:val="105"/>
        </w:rPr>
        <w:t>hiện thời là do nguyên nhân nào?</w:t>
      </w:r>
    </w:p>
    <w:p>
      <w:pPr>
        <w:pStyle w:val="BodyText"/>
        <w:spacing w:line="297" w:lineRule="auto" w:before="144"/>
        <w:ind w:left="103" w:right="403" w:firstLine="453"/>
        <w:jc w:val="both"/>
      </w:pPr>
      <w:r>
        <w:rPr>
          <w:color w:val="231F20"/>
          <w:w w:val="105"/>
        </w:rPr>
        <w:t>Hiện thời, chúng ta gặp gỡ quần chúng, quần chúng bỏ rơi, rời khỏi chúng ta. Trong quá khứ, giáo chủ, tổ sư đại đức truyền giáo ở nơi đâu, tín chúng từ phương xa tụ hội đến.</w:t>
      </w:r>
      <w:r>
        <w:rPr>
          <w:color w:val="231F20"/>
          <w:spacing w:val="-14"/>
          <w:w w:val="105"/>
        </w:rPr>
        <w:t> </w:t>
      </w:r>
      <w:r>
        <w:rPr>
          <w:color w:val="231F20"/>
          <w:w w:val="105"/>
        </w:rPr>
        <w:t>Nay,</w:t>
      </w:r>
      <w:r>
        <w:rPr>
          <w:color w:val="231F20"/>
          <w:spacing w:val="-14"/>
          <w:w w:val="105"/>
        </w:rPr>
        <w:t> </w:t>
      </w:r>
      <w:r>
        <w:rPr>
          <w:color w:val="231F20"/>
          <w:w w:val="105"/>
        </w:rPr>
        <w:t>chúng</w:t>
      </w:r>
      <w:r>
        <w:rPr>
          <w:color w:val="231F20"/>
          <w:spacing w:val="-14"/>
          <w:w w:val="105"/>
        </w:rPr>
        <w:t> </w:t>
      </w:r>
      <w:r>
        <w:rPr>
          <w:color w:val="231F20"/>
          <w:w w:val="105"/>
        </w:rPr>
        <w:t>ta</w:t>
      </w:r>
      <w:r>
        <w:rPr>
          <w:color w:val="231F20"/>
          <w:spacing w:val="-14"/>
          <w:w w:val="105"/>
        </w:rPr>
        <w:t> </w:t>
      </w:r>
      <w:r>
        <w:rPr>
          <w:color w:val="231F20"/>
          <w:w w:val="105"/>
        </w:rPr>
        <w:t>ở</w:t>
      </w:r>
      <w:r>
        <w:rPr>
          <w:color w:val="231F20"/>
          <w:spacing w:val="-14"/>
          <w:w w:val="105"/>
        </w:rPr>
        <w:t> </w:t>
      </w:r>
      <w:r>
        <w:rPr>
          <w:color w:val="231F20"/>
          <w:w w:val="105"/>
        </w:rPr>
        <w:t>đây</w:t>
      </w:r>
      <w:r>
        <w:rPr>
          <w:color w:val="231F20"/>
          <w:spacing w:val="-14"/>
          <w:w w:val="105"/>
        </w:rPr>
        <w:t> </w:t>
      </w:r>
      <w:r>
        <w:rPr>
          <w:color w:val="231F20"/>
          <w:w w:val="105"/>
        </w:rPr>
        <w:t>họ</w:t>
      </w:r>
      <w:r>
        <w:rPr>
          <w:color w:val="231F20"/>
          <w:spacing w:val="-14"/>
          <w:w w:val="105"/>
        </w:rPr>
        <w:t> </w:t>
      </w:r>
      <w:r>
        <w:rPr>
          <w:color w:val="231F20"/>
          <w:w w:val="105"/>
        </w:rPr>
        <w:t>bèn</w:t>
      </w:r>
      <w:r>
        <w:rPr>
          <w:color w:val="231F20"/>
          <w:spacing w:val="-14"/>
          <w:w w:val="105"/>
        </w:rPr>
        <w:t> </w:t>
      </w:r>
      <w:r>
        <w:rPr>
          <w:color w:val="231F20"/>
          <w:w w:val="105"/>
        </w:rPr>
        <w:t>bỏ</w:t>
      </w:r>
      <w:r>
        <w:rPr>
          <w:color w:val="231F20"/>
          <w:spacing w:val="-14"/>
          <w:w w:val="105"/>
        </w:rPr>
        <w:t> </w:t>
      </w:r>
      <w:r>
        <w:rPr>
          <w:color w:val="231F20"/>
          <w:w w:val="105"/>
        </w:rPr>
        <w:t>đi,</w:t>
      </w:r>
      <w:r>
        <w:rPr>
          <w:color w:val="231F20"/>
          <w:spacing w:val="-14"/>
          <w:w w:val="105"/>
        </w:rPr>
        <w:t> </w:t>
      </w:r>
      <w:r>
        <w:rPr>
          <w:color w:val="231F20"/>
          <w:w w:val="105"/>
        </w:rPr>
        <w:t>do</w:t>
      </w:r>
      <w:r>
        <w:rPr>
          <w:color w:val="231F20"/>
          <w:spacing w:val="-14"/>
          <w:w w:val="105"/>
        </w:rPr>
        <w:t> </w:t>
      </w:r>
      <w:r>
        <w:rPr>
          <w:color w:val="231F20"/>
          <w:w w:val="105"/>
        </w:rPr>
        <w:t>nguyên</w:t>
      </w:r>
      <w:r>
        <w:rPr>
          <w:color w:val="231F20"/>
          <w:spacing w:val="-14"/>
          <w:w w:val="105"/>
        </w:rPr>
        <w:t> </w:t>
      </w:r>
      <w:r>
        <w:rPr>
          <w:color w:val="231F20"/>
          <w:w w:val="105"/>
        </w:rPr>
        <w:t>nhân</w:t>
      </w:r>
      <w:r>
        <w:rPr>
          <w:color w:val="231F20"/>
          <w:spacing w:val="-14"/>
          <w:w w:val="105"/>
        </w:rPr>
        <w:t> </w:t>
      </w:r>
      <w:r>
        <w:rPr>
          <w:color w:val="231F20"/>
          <w:w w:val="105"/>
        </w:rPr>
        <w:t>nào? Chúng</w:t>
      </w:r>
      <w:r>
        <w:rPr>
          <w:color w:val="231F20"/>
          <w:spacing w:val="-14"/>
          <w:w w:val="105"/>
        </w:rPr>
        <w:t> </w:t>
      </w:r>
      <w:r>
        <w:rPr>
          <w:color w:val="231F20"/>
          <w:w w:val="105"/>
        </w:rPr>
        <w:t>ta</w:t>
      </w:r>
      <w:r>
        <w:rPr>
          <w:color w:val="231F20"/>
          <w:spacing w:val="-14"/>
          <w:w w:val="105"/>
        </w:rPr>
        <w:t> </w:t>
      </w:r>
      <w:r>
        <w:rPr>
          <w:color w:val="231F20"/>
          <w:w w:val="105"/>
        </w:rPr>
        <w:t>suy</w:t>
      </w:r>
      <w:r>
        <w:rPr>
          <w:color w:val="231F20"/>
          <w:spacing w:val="-14"/>
          <w:w w:val="105"/>
        </w:rPr>
        <w:t> </w:t>
      </w:r>
      <w:r>
        <w:rPr>
          <w:color w:val="231F20"/>
          <w:w w:val="105"/>
        </w:rPr>
        <w:t>nghĩ</w:t>
      </w:r>
      <w:r>
        <w:rPr>
          <w:color w:val="231F20"/>
          <w:spacing w:val="-14"/>
          <w:w w:val="105"/>
        </w:rPr>
        <w:t> </w:t>
      </w:r>
      <w:r>
        <w:rPr>
          <w:color w:val="231F20"/>
          <w:w w:val="105"/>
        </w:rPr>
        <w:t>vào</w:t>
      </w:r>
      <w:r>
        <w:rPr>
          <w:color w:val="231F20"/>
          <w:spacing w:val="-14"/>
          <w:w w:val="105"/>
        </w:rPr>
        <w:t> </w:t>
      </w:r>
      <w:r>
        <w:rPr>
          <w:color w:val="231F20"/>
          <w:w w:val="105"/>
        </w:rPr>
        <w:t>thời</w:t>
      </w:r>
      <w:r>
        <w:rPr>
          <w:color w:val="231F20"/>
          <w:spacing w:val="-14"/>
          <w:w w:val="105"/>
        </w:rPr>
        <w:t> </w:t>
      </w:r>
      <w:r>
        <w:rPr>
          <w:color w:val="231F20"/>
          <w:w w:val="105"/>
        </w:rPr>
        <w:t>đại</w:t>
      </w:r>
      <w:r>
        <w:rPr>
          <w:color w:val="231F20"/>
          <w:spacing w:val="-14"/>
          <w:w w:val="105"/>
        </w:rPr>
        <w:t> </w:t>
      </w:r>
      <w:r>
        <w:rPr>
          <w:color w:val="231F20"/>
          <w:w w:val="105"/>
        </w:rPr>
        <w:t>của</w:t>
      </w:r>
      <w:r>
        <w:rPr>
          <w:color w:val="231F20"/>
          <w:spacing w:val="-14"/>
          <w:w w:val="105"/>
        </w:rPr>
        <w:t> </w:t>
      </w:r>
      <w:r>
        <w:rPr>
          <w:color w:val="231F20"/>
          <w:w w:val="105"/>
        </w:rPr>
        <w:t>Phật</w:t>
      </w:r>
      <w:r>
        <w:rPr>
          <w:color w:val="231F20"/>
          <w:spacing w:val="-14"/>
          <w:w w:val="105"/>
        </w:rPr>
        <w:t> </w:t>
      </w:r>
      <w:r>
        <w:rPr>
          <w:color w:val="231F20"/>
          <w:w w:val="105"/>
        </w:rPr>
        <w:t>Thích</w:t>
      </w:r>
      <w:r>
        <w:rPr>
          <w:color w:val="231F20"/>
          <w:spacing w:val="-14"/>
          <w:w w:val="105"/>
        </w:rPr>
        <w:t> </w:t>
      </w:r>
      <w:r>
        <w:rPr>
          <w:color w:val="231F20"/>
          <w:w w:val="105"/>
        </w:rPr>
        <w:t>Ca</w:t>
      </w:r>
      <w:r>
        <w:rPr>
          <w:color w:val="231F20"/>
          <w:spacing w:val="-14"/>
          <w:w w:val="105"/>
        </w:rPr>
        <w:t> </w:t>
      </w:r>
      <w:r>
        <w:rPr>
          <w:color w:val="231F20"/>
          <w:w w:val="105"/>
        </w:rPr>
        <w:t>Mâu</w:t>
      </w:r>
      <w:r>
        <w:rPr>
          <w:color w:val="231F20"/>
          <w:spacing w:val="-14"/>
          <w:w w:val="105"/>
        </w:rPr>
        <w:t> </w:t>
      </w:r>
      <w:r>
        <w:rPr>
          <w:color w:val="231F20"/>
          <w:w w:val="105"/>
        </w:rPr>
        <w:t>Ni</w:t>
      </w:r>
      <w:r>
        <w:rPr>
          <w:color w:val="231F20"/>
          <w:spacing w:val="-14"/>
          <w:w w:val="105"/>
        </w:rPr>
        <w:t> </w:t>
      </w:r>
      <w:r>
        <w:rPr>
          <w:color w:val="231F20"/>
          <w:w w:val="105"/>
        </w:rPr>
        <w:t>là giáo học, một nền giáo dục tốt đẹp như vậy, người ta nghe thấy</w:t>
      </w:r>
      <w:r>
        <w:rPr>
          <w:color w:val="231F20"/>
          <w:spacing w:val="-12"/>
          <w:w w:val="105"/>
        </w:rPr>
        <w:t> </w:t>
      </w:r>
      <w:r>
        <w:rPr>
          <w:color w:val="231F20"/>
          <w:w w:val="105"/>
        </w:rPr>
        <w:t>bèn</w:t>
      </w:r>
      <w:r>
        <w:rPr>
          <w:color w:val="231F20"/>
          <w:spacing w:val="-13"/>
          <w:w w:val="105"/>
        </w:rPr>
        <w:t> </w:t>
      </w:r>
      <w:r>
        <w:rPr>
          <w:color w:val="231F20"/>
          <w:w w:val="105"/>
        </w:rPr>
        <w:t>hoan</w:t>
      </w:r>
      <w:r>
        <w:rPr>
          <w:color w:val="231F20"/>
          <w:spacing w:val="-12"/>
          <w:w w:val="105"/>
        </w:rPr>
        <w:t> </w:t>
      </w:r>
      <w:r>
        <w:rPr>
          <w:color w:val="231F20"/>
          <w:w w:val="105"/>
        </w:rPr>
        <w:t>hỷ,</w:t>
      </w:r>
      <w:r>
        <w:rPr>
          <w:color w:val="231F20"/>
          <w:spacing w:val="-12"/>
          <w:w w:val="105"/>
        </w:rPr>
        <w:t> </w:t>
      </w:r>
      <w:r>
        <w:rPr>
          <w:color w:val="231F20"/>
          <w:w w:val="105"/>
        </w:rPr>
        <w:t>nên</w:t>
      </w:r>
      <w:r>
        <w:rPr>
          <w:color w:val="231F20"/>
          <w:spacing w:val="-12"/>
          <w:w w:val="105"/>
        </w:rPr>
        <w:t> </w:t>
      </w:r>
      <w:r>
        <w:rPr>
          <w:color w:val="231F20"/>
          <w:w w:val="105"/>
        </w:rPr>
        <w:t>người</w:t>
      </w:r>
      <w:r>
        <w:rPr>
          <w:color w:val="231F20"/>
          <w:spacing w:val="-12"/>
          <w:w w:val="105"/>
        </w:rPr>
        <w:t> </w:t>
      </w:r>
      <w:r>
        <w:rPr>
          <w:color w:val="231F20"/>
          <w:w w:val="105"/>
        </w:rPr>
        <w:t>ta</w:t>
      </w:r>
      <w:r>
        <w:rPr>
          <w:color w:val="231F20"/>
          <w:spacing w:val="-12"/>
          <w:w w:val="105"/>
        </w:rPr>
        <w:t> </w:t>
      </w:r>
      <w:r>
        <w:rPr>
          <w:color w:val="231F20"/>
          <w:w w:val="105"/>
        </w:rPr>
        <w:t>kéo</w:t>
      </w:r>
      <w:r>
        <w:rPr>
          <w:color w:val="231F20"/>
          <w:spacing w:val="-12"/>
          <w:w w:val="105"/>
        </w:rPr>
        <w:t> </w:t>
      </w:r>
      <w:r>
        <w:rPr>
          <w:color w:val="231F20"/>
          <w:w w:val="105"/>
        </w:rPr>
        <w:t>đến.</w:t>
      </w:r>
      <w:r>
        <w:rPr>
          <w:color w:val="231F20"/>
          <w:spacing w:val="-12"/>
          <w:w w:val="105"/>
        </w:rPr>
        <w:t> </w:t>
      </w:r>
      <w:r>
        <w:rPr>
          <w:color w:val="231F20"/>
          <w:w w:val="105"/>
        </w:rPr>
        <w:t>Nay</w:t>
      </w:r>
      <w:r>
        <w:rPr>
          <w:color w:val="231F20"/>
          <w:spacing w:val="-12"/>
          <w:w w:val="105"/>
        </w:rPr>
        <w:t> </w:t>
      </w:r>
      <w:r>
        <w:rPr>
          <w:color w:val="231F20"/>
          <w:w w:val="105"/>
        </w:rPr>
        <w:t>thì</w:t>
      </w:r>
      <w:r>
        <w:rPr>
          <w:color w:val="231F20"/>
          <w:spacing w:val="-13"/>
          <w:w w:val="105"/>
        </w:rPr>
        <w:t> </w:t>
      </w:r>
      <w:r>
        <w:rPr>
          <w:color w:val="231F20"/>
          <w:w w:val="105"/>
        </w:rPr>
        <w:t>sao?</w:t>
      </w:r>
      <w:r>
        <w:rPr>
          <w:color w:val="231F20"/>
          <w:spacing w:val="-12"/>
          <w:w w:val="105"/>
        </w:rPr>
        <w:t> </w:t>
      </w:r>
      <w:r>
        <w:rPr>
          <w:color w:val="231F20"/>
          <w:w w:val="105"/>
        </w:rPr>
        <w:t>Chẳng có</w:t>
      </w:r>
      <w:r>
        <w:rPr>
          <w:color w:val="231F20"/>
          <w:spacing w:val="-9"/>
          <w:w w:val="105"/>
        </w:rPr>
        <w:t> </w:t>
      </w:r>
      <w:r>
        <w:rPr>
          <w:color w:val="231F20"/>
          <w:w w:val="105"/>
        </w:rPr>
        <w:t>giáo</w:t>
      </w:r>
      <w:r>
        <w:rPr>
          <w:color w:val="231F20"/>
          <w:spacing w:val="-9"/>
          <w:w w:val="105"/>
        </w:rPr>
        <w:t> </w:t>
      </w:r>
      <w:r>
        <w:rPr>
          <w:color w:val="231F20"/>
          <w:w w:val="105"/>
        </w:rPr>
        <w:t>học.</w:t>
      </w:r>
      <w:r>
        <w:rPr>
          <w:color w:val="231F20"/>
          <w:spacing w:val="-8"/>
          <w:w w:val="105"/>
        </w:rPr>
        <w:t> </w:t>
      </w:r>
      <w:r>
        <w:rPr>
          <w:color w:val="231F20"/>
          <w:w w:val="105"/>
        </w:rPr>
        <w:t>Rất</w:t>
      </w:r>
      <w:r>
        <w:rPr>
          <w:color w:val="231F20"/>
          <w:spacing w:val="-9"/>
          <w:w w:val="105"/>
        </w:rPr>
        <w:t> </w:t>
      </w:r>
      <w:r>
        <w:rPr>
          <w:color w:val="231F20"/>
          <w:w w:val="105"/>
        </w:rPr>
        <w:t>nhiều</w:t>
      </w:r>
      <w:r>
        <w:rPr>
          <w:color w:val="231F20"/>
          <w:spacing w:val="-9"/>
          <w:w w:val="105"/>
        </w:rPr>
        <w:t> </w:t>
      </w:r>
      <w:r>
        <w:rPr>
          <w:color w:val="231F20"/>
          <w:w w:val="105"/>
        </w:rPr>
        <w:t>tôn</w:t>
      </w:r>
      <w:r>
        <w:rPr>
          <w:color w:val="231F20"/>
          <w:spacing w:val="-8"/>
          <w:w w:val="105"/>
        </w:rPr>
        <w:t> </w:t>
      </w:r>
      <w:r>
        <w:rPr>
          <w:color w:val="231F20"/>
          <w:w w:val="105"/>
        </w:rPr>
        <w:t>giáo</w:t>
      </w:r>
      <w:r>
        <w:rPr>
          <w:color w:val="231F20"/>
          <w:spacing w:val="-8"/>
          <w:w w:val="105"/>
        </w:rPr>
        <w:t> </w:t>
      </w:r>
      <w:r>
        <w:rPr>
          <w:color w:val="231F20"/>
          <w:w w:val="105"/>
        </w:rPr>
        <w:t>ở</w:t>
      </w:r>
      <w:r>
        <w:rPr>
          <w:color w:val="231F20"/>
          <w:spacing w:val="-9"/>
          <w:w w:val="105"/>
        </w:rPr>
        <w:t> </w:t>
      </w:r>
      <w:r>
        <w:rPr>
          <w:color w:val="231F20"/>
          <w:w w:val="105"/>
        </w:rPr>
        <w:t>ngoại</w:t>
      </w:r>
      <w:r>
        <w:rPr>
          <w:color w:val="231F20"/>
          <w:spacing w:val="-9"/>
          <w:w w:val="105"/>
        </w:rPr>
        <w:t> </w:t>
      </w:r>
      <w:r>
        <w:rPr>
          <w:color w:val="231F20"/>
          <w:w w:val="105"/>
        </w:rPr>
        <w:t>quốc</w:t>
      </w:r>
      <w:r>
        <w:rPr>
          <w:color w:val="231F20"/>
          <w:spacing w:val="-9"/>
          <w:w w:val="105"/>
        </w:rPr>
        <w:t> </w:t>
      </w:r>
      <w:r>
        <w:rPr>
          <w:color w:val="231F20"/>
          <w:w w:val="105"/>
        </w:rPr>
        <w:t>lo</w:t>
      </w:r>
      <w:r>
        <w:rPr>
          <w:color w:val="231F20"/>
          <w:spacing w:val="-9"/>
          <w:w w:val="105"/>
        </w:rPr>
        <w:t> </w:t>
      </w:r>
      <w:r>
        <w:rPr>
          <w:color w:val="231F20"/>
          <w:w w:val="105"/>
        </w:rPr>
        <w:t>cầu</w:t>
      </w:r>
      <w:r>
        <w:rPr>
          <w:color w:val="231F20"/>
          <w:spacing w:val="-8"/>
          <w:w w:val="105"/>
        </w:rPr>
        <w:t> </w:t>
      </w:r>
      <w:r>
        <w:rPr>
          <w:color w:val="231F20"/>
          <w:w w:val="105"/>
        </w:rPr>
        <w:t>nguyện, Phật giáo thì lo làm kinh sám Phật sự, pháp hội. Ngay như </w:t>
      </w:r>
      <w:r>
        <w:rPr>
          <w:i/>
          <w:color w:val="231F20"/>
          <w:w w:val="105"/>
        </w:rPr>
        <w:t>Tam</w:t>
      </w:r>
      <w:r>
        <w:rPr>
          <w:i/>
          <w:color w:val="231F20"/>
          <w:spacing w:val="-18"/>
          <w:w w:val="105"/>
        </w:rPr>
        <w:t> </w:t>
      </w:r>
      <w:r>
        <w:rPr>
          <w:i/>
          <w:color w:val="231F20"/>
          <w:w w:val="105"/>
        </w:rPr>
        <w:t>Thời</w:t>
      </w:r>
      <w:r>
        <w:rPr>
          <w:i/>
          <w:color w:val="231F20"/>
          <w:spacing w:val="-18"/>
          <w:w w:val="105"/>
        </w:rPr>
        <w:t> </w:t>
      </w:r>
      <w:r>
        <w:rPr>
          <w:i/>
          <w:color w:val="231F20"/>
          <w:w w:val="105"/>
        </w:rPr>
        <w:t>Hệ</w:t>
      </w:r>
      <w:r>
        <w:rPr>
          <w:i/>
          <w:color w:val="231F20"/>
          <w:spacing w:val="-18"/>
          <w:w w:val="105"/>
        </w:rPr>
        <w:t> </w:t>
      </w:r>
      <w:r>
        <w:rPr>
          <w:i/>
          <w:color w:val="231F20"/>
          <w:w w:val="105"/>
        </w:rPr>
        <w:t>Niệm</w:t>
      </w:r>
      <w:r>
        <w:rPr>
          <w:i/>
          <w:color w:val="231F20"/>
          <w:spacing w:val="-18"/>
          <w:w w:val="105"/>
        </w:rPr>
        <w:t> </w:t>
      </w:r>
      <w:r>
        <w:rPr>
          <w:color w:val="231F20"/>
          <w:w w:val="105"/>
        </w:rPr>
        <w:t>của</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8"/>
          <w:w w:val="105"/>
        </w:rPr>
        <w:t> </w:t>
      </w:r>
      <w:r>
        <w:rPr>
          <w:color w:val="231F20"/>
          <w:w w:val="105"/>
        </w:rPr>
        <w:t>cũng</w:t>
      </w:r>
      <w:r>
        <w:rPr>
          <w:color w:val="231F20"/>
          <w:spacing w:val="-18"/>
          <w:w w:val="105"/>
        </w:rPr>
        <w:t> </w:t>
      </w:r>
      <w:r>
        <w:rPr>
          <w:color w:val="231F20"/>
          <w:w w:val="105"/>
        </w:rPr>
        <w:t>giống</w:t>
      </w:r>
      <w:r>
        <w:rPr>
          <w:color w:val="231F20"/>
          <w:spacing w:val="-18"/>
          <w:w w:val="105"/>
        </w:rPr>
        <w:t> </w:t>
      </w:r>
      <w:r>
        <w:rPr>
          <w:color w:val="231F20"/>
          <w:w w:val="105"/>
        </w:rPr>
        <w:t>như</w:t>
      </w:r>
      <w:r>
        <w:rPr>
          <w:color w:val="231F20"/>
          <w:spacing w:val="-18"/>
          <w:w w:val="105"/>
        </w:rPr>
        <w:t> </w:t>
      </w:r>
      <w:r>
        <w:rPr>
          <w:color w:val="231F20"/>
          <w:w w:val="105"/>
        </w:rPr>
        <w:t>chuyện</w:t>
      </w:r>
      <w:r>
        <w:rPr>
          <w:color w:val="231F20"/>
          <w:spacing w:val="-18"/>
          <w:w w:val="105"/>
        </w:rPr>
        <w:t> </w:t>
      </w:r>
      <w:r>
        <w:rPr>
          <w:color w:val="231F20"/>
          <w:w w:val="105"/>
        </w:rPr>
        <w:t>cầu nguyện</w:t>
      </w:r>
      <w:r>
        <w:rPr>
          <w:color w:val="231F20"/>
          <w:spacing w:val="-9"/>
          <w:w w:val="105"/>
        </w:rPr>
        <w:t> </w:t>
      </w:r>
      <w:r>
        <w:rPr>
          <w:color w:val="231F20"/>
          <w:w w:val="105"/>
        </w:rPr>
        <w:t>của</w:t>
      </w:r>
      <w:r>
        <w:rPr>
          <w:color w:val="231F20"/>
          <w:spacing w:val="-9"/>
          <w:w w:val="105"/>
        </w:rPr>
        <w:t> </w:t>
      </w:r>
      <w:r>
        <w:rPr>
          <w:color w:val="231F20"/>
          <w:w w:val="105"/>
        </w:rPr>
        <w:t>họ,</w:t>
      </w:r>
      <w:r>
        <w:rPr>
          <w:color w:val="231F20"/>
          <w:spacing w:val="-9"/>
          <w:w w:val="105"/>
        </w:rPr>
        <w:t> </w:t>
      </w:r>
      <w:r>
        <w:rPr>
          <w:color w:val="231F20"/>
          <w:w w:val="105"/>
        </w:rPr>
        <w:t>những</w:t>
      </w:r>
      <w:r>
        <w:rPr>
          <w:color w:val="231F20"/>
          <w:spacing w:val="-9"/>
          <w:w w:val="105"/>
        </w:rPr>
        <w:t> </w:t>
      </w:r>
      <w:r>
        <w:rPr>
          <w:color w:val="231F20"/>
          <w:w w:val="105"/>
        </w:rPr>
        <w:t>người</w:t>
      </w:r>
      <w:r>
        <w:rPr>
          <w:color w:val="231F20"/>
          <w:spacing w:val="-9"/>
          <w:w w:val="105"/>
        </w:rPr>
        <w:t> </w:t>
      </w:r>
      <w:r>
        <w:rPr>
          <w:color w:val="231F20"/>
          <w:w w:val="105"/>
        </w:rPr>
        <w:t>trẻ</w:t>
      </w:r>
      <w:r>
        <w:rPr>
          <w:color w:val="231F20"/>
          <w:spacing w:val="-9"/>
          <w:w w:val="105"/>
        </w:rPr>
        <w:t> </w:t>
      </w:r>
      <w:r>
        <w:rPr>
          <w:color w:val="231F20"/>
          <w:w w:val="105"/>
        </w:rPr>
        <w:t>tuổi</w:t>
      </w:r>
      <w:r>
        <w:rPr>
          <w:color w:val="231F20"/>
          <w:spacing w:val="-9"/>
          <w:w w:val="105"/>
        </w:rPr>
        <w:t> </w:t>
      </w:r>
      <w:r>
        <w:rPr>
          <w:color w:val="231F20"/>
          <w:w w:val="105"/>
        </w:rPr>
        <w:t>trong</w:t>
      </w:r>
      <w:r>
        <w:rPr>
          <w:color w:val="231F20"/>
          <w:spacing w:val="-9"/>
          <w:w w:val="105"/>
        </w:rPr>
        <w:t> </w:t>
      </w:r>
      <w:r>
        <w:rPr>
          <w:color w:val="231F20"/>
          <w:w w:val="105"/>
        </w:rPr>
        <w:t>xã</w:t>
      </w:r>
      <w:r>
        <w:rPr>
          <w:color w:val="231F20"/>
          <w:spacing w:val="-9"/>
          <w:w w:val="105"/>
        </w:rPr>
        <w:t> </w:t>
      </w:r>
      <w:r>
        <w:rPr>
          <w:color w:val="231F20"/>
          <w:w w:val="105"/>
        </w:rPr>
        <w:t>hội</w:t>
      </w:r>
      <w:r>
        <w:rPr>
          <w:color w:val="231F20"/>
          <w:spacing w:val="-9"/>
          <w:w w:val="105"/>
        </w:rPr>
        <w:t> </w:t>
      </w:r>
      <w:r>
        <w:rPr>
          <w:color w:val="231F20"/>
          <w:w w:val="105"/>
        </w:rPr>
        <w:t>trông</w:t>
      </w:r>
      <w:r>
        <w:rPr>
          <w:color w:val="231F20"/>
          <w:spacing w:val="-9"/>
          <w:w w:val="105"/>
        </w:rPr>
        <w:t> </w:t>
      </w:r>
      <w:r>
        <w:rPr>
          <w:color w:val="231F20"/>
          <w:w w:val="105"/>
        </w:rPr>
        <w:t>thấy chẳng</w:t>
      </w:r>
      <w:r>
        <w:rPr>
          <w:color w:val="231F20"/>
          <w:spacing w:val="-11"/>
          <w:w w:val="105"/>
        </w:rPr>
        <w:t> </w:t>
      </w:r>
      <w:r>
        <w:rPr>
          <w:color w:val="231F20"/>
          <w:w w:val="105"/>
        </w:rPr>
        <w:t>tin,</w:t>
      </w:r>
      <w:r>
        <w:rPr>
          <w:color w:val="231F20"/>
          <w:spacing w:val="-11"/>
          <w:w w:val="105"/>
        </w:rPr>
        <w:t> </w:t>
      </w:r>
      <w:r>
        <w:rPr>
          <w:color w:val="231F20"/>
          <w:w w:val="105"/>
        </w:rPr>
        <w:t>chê</w:t>
      </w:r>
      <w:r>
        <w:rPr>
          <w:color w:val="231F20"/>
          <w:spacing w:val="-12"/>
          <w:w w:val="105"/>
        </w:rPr>
        <w:t> </w:t>
      </w:r>
      <w:r>
        <w:rPr>
          <w:color w:val="231F20"/>
          <w:w w:val="105"/>
        </w:rPr>
        <w:t>là</w:t>
      </w:r>
      <w:r>
        <w:rPr>
          <w:color w:val="231F20"/>
          <w:spacing w:val="-10"/>
          <w:w w:val="105"/>
        </w:rPr>
        <w:t> </w:t>
      </w:r>
      <w:r>
        <w:rPr>
          <w:color w:val="231F20"/>
          <w:w w:val="105"/>
        </w:rPr>
        <w:t>mê</w:t>
      </w:r>
      <w:r>
        <w:rPr>
          <w:color w:val="231F20"/>
          <w:spacing w:val="-10"/>
          <w:w w:val="105"/>
        </w:rPr>
        <w:t> </w:t>
      </w:r>
      <w:r>
        <w:rPr>
          <w:color w:val="231F20"/>
          <w:w w:val="105"/>
        </w:rPr>
        <w:t>tín.</w:t>
      </w:r>
      <w:r>
        <w:rPr>
          <w:color w:val="231F20"/>
          <w:spacing w:val="-12"/>
          <w:w w:val="105"/>
        </w:rPr>
        <w:t> </w:t>
      </w:r>
      <w:r>
        <w:rPr>
          <w:color w:val="231F20"/>
          <w:w w:val="105"/>
        </w:rPr>
        <w:t>Thôi</w:t>
      </w:r>
      <w:r>
        <w:rPr>
          <w:color w:val="231F20"/>
          <w:spacing w:val="-11"/>
          <w:w w:val="105"/>
        </w:rPr>
        <w:t> </w:t>
      </w:r>
      <w:r>
        <w:rPr>
          <w:color w:val="231F20"/>
          <w:w w:val="105"/>
        </w:rPr>
        <w:t>rồi!</w:t>
      </w:r>
      <w:r>
        <w:rPr>
          <w:color w:val="231F20"/>
          <w:spacing w:val="-11"/>
          <w:w w:val="105"/>
        </w:rPr>
        <w:t> </w:t>
      </w:r>
      <w:r>
        <w:rPr>
          <w:color w:val="231F20"/>
          <w:w w:val="105"/>
        </w:rPr>
        <w:t>Hễ</w:t>
      </w:r>
      <w:r>
        <w:rPr>
          <w:color w:val="231F20"/>
          <w:spacing w:val="-10"/>
          <w:w w:val="105"/>
        </w:rPr>
        <w:t> </w:t>
      </w:r>
      <w:r>
        <w:rPr>
          <w:color w:val="231F20"/>
          <w:w w:val="105"/>
        </w:rPr>
        <w:t>nói</w:t>
      </w:r>
      <w:r>
        <w:rPr>
          <w:color w:val="231F20"/>
          <w:spacing w:val="-11"/>
          <w:w w:val="105"/>
        </w:rPr>
        <w:t> </w:t>
      </w:r>
      <w:r>
        <w:rPr>
          <w:color w:val="231F20"/>
          <w:w w:val="105"/>
        </w:rPr>
        <w:t>đến</w:t>
      </w:r>
      <w:r>
        <w:rPr>
          <w:color w:val="231F20"/>
          <w:spacing w:val="-12"/>
          <w:w w:val="105"/>
        </w:rPr>
        <w:t> </w:t>
      </w:r>
      <w:r>
        <w:rPr>
          <w:color w:val="231F20"/>
          <w:w w:val="105"/>
        </w:rPr>
        <w:t>mê</w:t>
      </w:r>
      <w:r>
        <w:rPr>
          <w:color w:val="231F20"/>
          <w:spacing w:val="-10"/>
          <w:w w:val="105"/>
        </w:rPr>
        <w:t> </w:t>
      </w:r>
      <w:r>
        <w:rPr>
          <w:color w:val="231F20"/>
          <w:w w:val="105"/>
        </w:rPr>
        <w:t>tín,</w:t>
      </w:r>
      <w:r>
        <w:rPr>
          <w:color w:val="231F20"/>
          <w:spacing w:val="-10"/>
          <w:w w:val="105"/>
        </w:rPr>
        <w:t> </w:t>
      </w:r>
      <w:r>
        <w:rPr>
          <w:color w:val="231F20"/>
          <w:w w:val="105"/>
        </w:rPr>
        <w:t>thì</w:t>
      </w:r>
      <w:r>
        <w:rPr>
          <w:color w:val="231F20"/>
          <w:spacing w:val="-12"/>
          <w:w w:val="105"/>
        </w:rPr>
        <w:t> </w:t>
      </w:r>
      <w:r>
        <w:rPr>
          <w:color w:val="231F20"/>
          <w:spacing w:val="-5"/>
          <w:w w:val="105"/>
        </w:rPr>
        <w:t>còn</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2"/>
        <w:jc w:val="both"/>
      </w:pPr>
      <w:r>
        <w:rPr>
          <w:color w:val="231F20"/>
          <w:w w:val="105"/>
        </w:rPr>
        <w:t>ai muốn đến nữa? Đương nhiên, ai nấy đều bỏ đi. Đạo lý ở chỗ này!</w:t>
      </w:r>
    </w:p>
    <w:p>
      <w:pPr>
        <w:pStyle w:val="BodyText"/>
        <w:spacing w:line="309" w:lineRule="auto" w:before="145"/>
        <w:ind w:left="387" w:right="120" w:firstLine="453"/>
        <w:jc w:val="both"/>
      </w:pPr>
      <w:r>
        <w:rPr>
          <w:color w:val="231F20"/>
          <w:w w:val="105"/>
        </w:rPr>
        <w:t>Chúng ta phải cứu vãn tôn giáo như thế nào? Phải đưa tôn</w:t>
      </w:r>
      <w:r>
        <w:rPr>
          <w:color w:val="231F20"/>
          <w:spacing w:val="-3"/>
          <w:w w:val="105"/>
        </w:rPr>
        <w:t> </w:t>
      </w:r>
      <w:r>
        <w:rPr>
          <w:color w:val="231F20"/>
          <w:w w:val="105"/>
        </w:rPr>
        <w:t>giáo</w:t>
      </w:r>
      <w:r>
        <w:rPr>
          <w:color w:val="231F20"/>
          <w:spacing w:val="-3"/>
          <w:w w:val="105"/>
        </w:rPr>
        <w:t> </w:t>
      </w:r>
      <w:r>
        <w:rPr>
          <w:color w:val="231F20"/>
          <w:w w:val="105"/>
        </w:rPr>
        <w:t>trở</w:t>
      </w:r>
      <w:r>
        <w:rPr>
          <w:color w:val="231F20"/>
          <w:spacing w:val="-3"/>
          <w:w w:val="105"/>
        </w:rPr>
        <w:t> </w:t>
      </w:r>
      <w:r>
        <w:rPr>
          <w:color w:val="231F20"/>
          <w:w w:val="105"/>
        </w:rPr>
        <w:t>về</w:t>
      </w:r>
      <w:r>
        <w:rPr>
          <w:color w:val="231F20"/>
          <w:spacing w:val="-3"/>
          <w:w w:val="105"/>
        </w:rPr>
        <w:t> </w:t>
      </w:r>
      <w:r>
        <w:rPr>
          <w:color w:val="231F20"/>
          <w:w w:val="105"/>
        </w:rPr>
        <w:t>giáo</w:t>
      </w:r>
      <w:r>
        <w:rPr>
          <w:color w:val="231F20"/>
          <w:spacing w:val="-3"/>
          <w:w w:val="105"/>
        </w:rPr>
        <w:t> </w:t>
      </w:r>
      <w:r>
        <w:rPr>
          <w:color w:val="231F20"/>
          <w:w w:val="105"/>
        </w:rPr>
        <w:t>học.</w:t>
      </w:r>
      <w:r>
        <w:rPr>
          <w:color w:val="231F20"/>
          <w:spacing w:val="-3"/>
          <w:w w:val="105"/>
        </w:rPr>
        <w:t> </w:t>
      </w:r>
      <w:r>
        <w:rPr>
          <w:color w:val="231F20"/>
          <w:w w:val="105"/>
        </w:rPr>
        <w:t>Phải</w:t>
      </w:r>
      <w:r>
        <w:rPr>
          <w:color w:val="231F20"/>
          <w:spacing w:val="-3"/>
          <w:w w:val="105"/>
        </w:rPr>
        <w:t> </w:t>
      </w:r>
      <w:r>
        <w:rPr>
          <w:color w:val="231F20"/>
          <w:w w:val="105"/>
        </w:rPr>
        <w:t>biết:</w:t>
      </w:r>
      <w:r>
        <w:rPr>
          <w:color w:val="231F20"/>
          <w:spacing w:val="-4"/>
          <w:w w:val="105"/>
        </w:rPr>
        <w:t> </w:t>
      </w:r>
      <w:r>
        <w:rPr>
          <w:color w:val="231F20"/>
          <w:w w:val="105"/>
        </w:rPr>
        <w:t>Kinh</w:t>
      </w:r>
      <w:r>
        <w:rPr>
          <w:color w:val="231F20"/>
          <w:spacing w:val="-4"/>
          <w:w w:val="105"/>
        </w:rPr>
        <w:t> </w:t>
      </w:r>
      <w:r>
        <w:rPr>
          <w:color w:val="231F20"/>
          <w:w w:val="105"/>
        </w:rPr>
        <w:t>điển</w:t>
      </w:r>
      <w:r>
        <w:rPr>
          <w:color w:val="231F20"/>
          <w:spacing w:val="-3"/>
          <w:w w:val="105"/>
        </w:rPr>
        <w:t> </w:t>
      </w:r>
      <w:r>
        <w:rPr>
          <w:color w:val="231F20"/>
          <w:w w:val="105"/>
        </w:rPr>
        <w:t>chẳng</w:t>
      </w:r>
      <w:r>
        <w:rPr>
          <w:color w:val="231F20"/>
          <w:spacing w:val="-3"/>
          <w:w w:val="105"/>
        </w:rPr>
        <w:t> </w:t>
      </w:r>
      <w:r>
        <w:rPr>
          <w:color w:val="231F20"/>
          <w:w w:val="105"/>
        </w:rPr>
        <w:t>phải</w:t>
      </w:r>
      <w:r>
        <w:rPr>
          <w:color w:val="231F20"/>
          <w:spacing w:val="-3"/>
          <w:w w:val="105"/>
        </w:rPr>
        <w:t> </w:t>
      </w:r>
      <w:r>
        <w:rPr>
          <w:color w:val="231F20"/>
          <w:w w:val="105"/>
        </w:rPr>
        <w:t>để </w:t>
      </w:r>
      <w:r>
        <w:rPr>
          <w:color w:val="231F20"/>
        </w:rPr>
        <w:t>tụng! Vì sao? Thuở Phật Thích Ca Mâu Ni tại thế, Ngài chẳng </w:t>
      </w:r>
      <w:r>
        <w:rPr>
          <w:color w:val="231F20"/>
          <w:w w:val="105"/>
        </w:rPr>
        <w:t>viết</w:t>
      </w:r>
      <w:r>
        <w:rPr>
          <w:color w:val="231F20"/>
          <w:spacing w:val="-14"/>
          <w:w w:val="105"/>
        </w:rPr>
        <w:t> </w:t>
      </w:r>
      <w:r>
        <w:rPr>
          <w:color w:val="231F20"/>
          <w:w w:val="105"/>
        </w:rPr>
        <w:t>một</w:t>
      </w:r>
      <w:r>
        <w:rPr>
          <w:color w:val="231F20"/>
          <w:spacing w:val="-13"/>
          <w:w w:val="105"/>
        </w:rPr>
        <w:t> </w:t>
      </w:r>
      <w:r>
        <w:rPr>
          <w:color w:val="231F20"/>
          <w:w w:val="105"/>
        </w:rPr>
        <w:t>bộ</w:t>
      </w:r>
      <w:r>
        <w:rPr>
          <w:color w:val="231F20"/>
          <w:spacing w:val="-14"/>
          <w:w w:val="105"/>
        </w:rPr>
        <w:t> </w:t>
      </w:r>
      <w:r>
        <w:rPr>
          <w:color w:val="231F20"/>
          <w:w w:val="105"/>
        </w:rPr>
        <w:t>kinh</w:t>
      </w:r>
      <w:r>
        <w:rPr>
          <w:color w:val="231F20"/>
          <w:spacing w:val="-14"/>
          <w:w w:val="105"/>
        </w:rPr>
        <w:t> </w:t>
      </w:r>
      <w:r>
        <w:rPr>
          <w:color w:val="231F20"/>
          <w:w w:val="105"/>
        </w:rPr>
        <w:t>nào!</w:t>
      </w:r>
      <w:r>
        <w:rPr>
          <w:color w:val="231F20"/>
          <w:spacing w:val="-14"/>
          <w:w w:val="105"/>
        </w:rPr>
        <w:t> </w:t>
      </w:r>
      <w:r>
        <w:rPr>
          <w:color w:val="231F20"/>
          <w:w w:val="105"/>
        </w:rPr>
        <w:t>Kinh</w:t>
      </w:r>
      <w:r>
        <w:rPr>
          <w:color w:val="231F20"/>
          <w:spacing w:val="-14"/>
          <w:w w:val="105"/>
        </w:rPr>
        <w:t> </w:t>
      </w:r>
      <w:r>
        <w:rPr>
          <w:color w:val="231F20"/>
          <w:w w:val="105"/>
        </w:rPr>
        <w:t>điển</w:t>
      </w:r>
      <w:r>
        <w:rPr>
          <w:color w:val="231F20"/>
          <w:spacing w:val="-13"/>
          <w:w w:val="105"/>
        </w:rPr>
        <w:t> </w:t>
      </w:r>
      <w:r>
        <w:rPr>
          <w:color w:val="231F20"/>
          <w:w w:val="105"/>
        </w:rPr>
        <w:t>do</w:t>
      </w:r>
      <w:r>
        <w:rPr>
          <w:color w:val="231F20"/>
          <w:spacing w:val="-13"/>
          <w:w w:val="105"/>
        </w:rPr>
        <w:t> </w:t>
      </w:r>
      <w:r>
        <w:rPr>
          <w:color w:val="231F20"/>
          <w:w w:val="105"/>
        </w:rPr>
        <w:t>đâu</w:t>
      </w:r>
      <w:r>
        <w:rPr>
          <w:color w:val="231F20"/>
          <w:spacing w:val="-13"/>
          <w:w w:val="105"/>
        </w:rPr>
        <w:t> </w:t>
      </w:r>
      <w:r>
        <w:rPr>
          <w:color w:val="231F20"/>
          <w:w w:val="105"/>
        </w:rPr>
        <w:t>mà</w:t>
      </w:r>
      <w:r>
        <w:rPr>
          <w:color w:val="231F20"/>
          <w:spacing w:val="-13"/>
          <w:w w:val="105"/>
        </w:rPr>
        <w:t> </w:t>
      </w:r>
      <w:r>
        <w:rPr>
          <w:color w:val="231F20"/>
          <w:w w:val="105"/>
        </w:rPr>
        <w:t>có?</w:t>
      </w:r>
      <w:r>
        <w:rPr>
          <w:color w:val="231F20"/>
          <w:spacing w:val="-13"/>
          <w:w w:val="105"/>
        </w:rPr>
        <w:t> </w:t>
      </w:r>
      <w:r>
        <w:rPr>
          <w:color w:val="231F20"/>
          <w:w w:val="105"/>
        </w:rPr>
        <w:t>Sau</w:t>
      </w:r>
      <w:r>
        <w:rPr>
          <w:color w:val="231F20"/>
          <w:spacing w:val="-13"/>
          <w:w w:val="105"/>
        </w:rPr>
        <w:t> </w:t>
      </w:r>
      <w:r>
        <w:rPr>
          <w:color w:val="231F20"/>
          <w:w w:val="105"/>
        </w:rPr>
        <w:t>khi</w:t>
      </w:r>
      <w:r>
        <w:rPr>
          <w:color w:val="231F20"/>
          <w:spacing w:val="-14"/>
          <w:w w:val="105"/>
        </w:rPr>
        <w:t> </w:t>
      </w:r>
      <w:r>
        <w:rPr>
          <w:color w:val="231F20"/>
          <w:w w:val="105"/>
        </w:rPr>
        <w:t>Phật Thích Ca Mâu Ni viên tịch, các đệ tử nhớ lại các giáo huấn của Phật Thích Ca Mâu Ni mà họ đã được tiếp nhận trong một đời, cũng là hội tập, thỉnh tôn giả A Nan nhắc lại, đại chúng</w:t>
      </w:r>
      <w:r>
        <w:rPr>
          <w:color w:val="231F20"/>
          <w:spacing w:val="-21"/>
          <w:w w:val="105"/>
        </w:rPr>
        <w:t> </w:t>
      </w:r>
      <w:r>
        <w:rPr>
          <w:color w:val="231F20"/>
          <w:w w:val="105"/>
        </w:rPr>
        <w:t>cùng</w:t>
      </w:r>
      <w:r>
        <w:rPr>
          <w:color w:val="231F20"/>
          <w:spacing w:val="-21"/>
          <w:w w:val="105"/>
        </w:rPr>
        <w:t> </w:t>
      </w:r>
      <w:r>
        <w:rPr>
          <w:color w:val="231F20"/>
          <w:w w:val="105"/>
        </w:rPr>
        <w:t>nghe,</w:t>
      </w:r>
      <w:r>
        <w:rPr>
          <w:color w:val="231F20"/>
          <w:spacing w:val="-21"/>
          <w:w w:val="105"/>
        </w:rPr>
        <w:t> </w:t>
      </w:r>
      <w:r>
        <w:rPr>
          <w:color w:val="231F20"/>
          <w:w w:val="105"/>
        </w:rPr>
        <w:t>xem</w:t>
      </w:r>
      <w:r>
        <w:rPr>
          <w:color w:val="231F20"/>
          <w:spacing w:val="-21"/>
          <w:w w:val="105"/>
        </w:rPr>
        <w:t> </w:t>
      </w:r>
      <w:r>
        <w:rPr>
          <w:color w:val="231F20"/>
          <w:w w:val="105"/>
        </w:rPr>
        <w:t>A</w:t>
      </w:r>
      <w:r>
        <w:rPr>
          <w:color w:val="231F20"/>
          <w:spacing w:val="-21"/>
          <w:w w:val="105"/>
        </w:rPr>
        <w:t> </w:t>
      </w:r>
      <w:r>
        <w:rPr>
          <w:color w:val="231F20"/>
          <w:w w:val="105"/>
        </w:rPr>
        <w:t>Nan</w:t>
      </w:r>
      <w:r>
        <w:rPr>
          <w:color w:val="231F20"/>
          <w:spacing w:val="-21"/>
          <w:w w:val="105"/>
        </w:rPr>
        <w:t> </w:t>
      </w:r>
      <w:r>
        <w:rPr>
          <w:color w:val="231F20"/>
          <w:w w:val="105"/>
        </w:rPr>
        <w:t>có</w:t>
      </w:r>
      <w:r>
        <w:rPr>
          <w:color w:val="231F20"/>
          <w:spacing w:val="-21"/>
          <w:w w:val="105"/>
        </w:rPr>
        <w:t> </w:t>
      </w:r>
      <w:r>
        <w:rPr>
          <w:color w:val="231F20"/>
          <w:w w:val="105"/>
        </w:rPr>
        <w:t>nói</w:t>
      </w:r>
      <w:r>
        <w:rPr>
          <w:color w:val="231F20"/>
          <w:spacing w:val="-21"/>
          <w:w w:val="105"/>
        </w:rPr>
        <w:t> </w:t>
      </w:r>
      <w:r>
        <w:rPr>
          <w:color w:val="231F20"/>
          <w:w w:val="105"/>
        </w:rPr>
        <w:t>sai</w:t>
      </w:r>
      <w:r>
        <w:rPr>
          <w:color w:val="231F20"/>
          <w:spacing w:val="-21"/>
          <w:w w:val="105"/>
        </w:rPr>
        <w:t> </w:t>
      </w:r>
      <w:r>
        <w:rPr>
          <w:color w:val="231F20"/>
          <w:w w:val="105"/>
        </w:rPr>
        <w:t>hay</w:t>
      </w:r>
      <w:r>
        <w:rPr>
          <w:color w:val="231F20"/>
          <w:spacing w:val="-21"/>
          <w:w w:val="105"/>
        </w:rPr>
        <w:t> </w:t>
      </w:r>
      <w:r>
        <w:rPr>
          <w:color w:val="231F20"/>
          <w:w w:val="105"/>
        </w:rPr>
        <w:t>không.</w:t>
      </w:r>
      <w:r>
        <w:rPr>
          <w:color w:val="231F20"/>
          <w:spacing w:val="-21"/>
          <w:w w:val="105"/>
        </w:rPr>
        <w:t> </w:t>
      </w:r>
      <w:r>
        <w:rPr>
          <w:color w:val="231F20"/>
          <w:w w:val="105"/>
        </w:rPr>
        <w:t>500</w:t>
      </w:r>
      <w:r>
        <w:rPr>
          <w:color w:val="231F20"/>
          <w:spacing w:val="-21"/>
          <w:w w:val="105"/>
        </w:rPr>
        <w:t> </w:t>
      </w:r>
      <w:r>
        <w:rPr>
          <w:color w:val="231F20"/>
          <w:w w:val="105"/>
        </w:rPr>
        <w:t>vị</w:t>
      </w:r>
      <w:r>
        <w:rPr>
          <w:color w:val="231F20"/>
          <w:spacing w:val="-21"/>
          <w:w w:val="105"/>
        </w:rPr>
        <w:t> </w:t>
      </w:r>
      <w:r>
        <w:rPr>
          <w:color w:val="231F20"/>
          <w:w w:val="105"/>
        </w:rPr>
        <w:t>A La Hán chứng minh, chép lại thành văn tự lưu truyền hậu thế. Đó là nguồn gốc của kinh điển.</w:t>
      </w:r>
    </w:p>
    <w:p>
      <w:pPr>
        <w:pStyle w:val="BodyText"/>
        <w:spacing w:line="309" w:lineRule="auto" w:before="161"/>
        <w:ind w:left="387" w:right="117" w:firstLine="453"/>
        <w:jc w:val="both"/>
      </w:pPr>
      <w:r>
        <w:rPr>
          <w:color w:val="231F20"/>
          <w:w w:val="110"/>
        </w:rPr>
        <w:t>Chúng</w:t>
      </w:r>
      <w:r>
        <w:rPr>
          <w:color w:val="231F20"/>
          <w:spacing w:val="-11"/>
          <w:w w:val="110"/>
        </w:rPr>
        <w:t> </w:t>
      </w:r>
      <w:r>
        <w:rPr>
          <w:color w:val="231F20"/>
          <w:w w:val="110"/>
        </w:rPr>
        <w:t>ta</w:t>
      </w:r>
      <w:r>
        <w:rPr>
          <w:color w:val="231F20"/>
          <w:spacing w:val="-11"/>
          <w:w w:val="110"/>
        </w:rPr>
        <w:t> </w:t>
      </w:r>
      <w:r>
        <w:rPr>
          <w:color w:val="231F20"/>
          <w:w w:val="110"/>
        </w:rPr>
        <w:t>hiểu</w:t>
      </w:r>
      <w:r>
        <w:rPr>
          <w:color w:val="231F20"/>
          <w:spacing w:val="-11"/>
          <w:w w:val="110"/>
        </w:rPr>
        <w:t> </w:t>
      </w:r>
      <w:r>
        <w:rPr>
          <w:color w:val="231F20"/>
          <w:w w:val="110"/>
        </w:rPr>
        <w:t>rõ</w:t>
      </w:r>
      <w:r>
        <w:rPr>
          <w:color w:val="231F20"/>
          <w:spacing w:val="-11"/>
          <w:w w:val="110"/>
        </w:rPr>
        <w:t> </w:t>
      </w:r>
      <w:r>
        <w:rPr>
          <w:color w:val="231F20"/>
          <w:w w:val="110"/>
        </w:rPr>
        <w:t>kinh</w:t>
      </w:r>
      <w:r>
        <w:rPr>
          <w:color w:val="231F20"/>
          <w:spacing w:val="-12"/>
          <w:w w:val="110"/>
        </w:rPr>
        <w:t> </w:t>
      </w:r>
      <w:r>
        <w:rPr>
          <w:color w:val="231F20"/>
          <w:w w:val="110"/>
        </w:rPr>
        <w:t>điển</w:t>
      </w:r>
      <w:r>
        <w:rPr>
          <w:color w:val="231F20"/>
          <w:spacing w:val="-11"/>
          <w:w w:val="110"/>
        </w:rPr>
        <w:t> </w:t>
      </w:r>
      <w:r>
        <w:rPr>
          <w:color w:val="231F20"/>
          <w:w w:val="110"/>
        </w:rPr>
        <w:t>nhằm</w:t>
      </w:r>
      <w:r>
        <w:rPr>
          <w:color w:val="231F20"/>
          <w:spacing w:val="-11"/>
          <w:w w:val="110"/>
        </w:rPr>
        <w:t> </w:t>
      </w:r>
      <w:r>
        <w:rPr>
          <w:color w:val="231F20"/>
          <w:w w:val="110"/>
        </w:rPr>
        <w:t>dạy</w:t>
      </w:r>
      <w:r>
        <w:rPr>
          <w:color w:val="231F20"/>
          <w:spacing w:val="-11"/>
          <w:w w:val="110"/>
        </w:rPr>
        <w:t> </w:t>
      </w:r>
      <w:r>
        <w:rPr>
          <w:color w:val="231F20"/>
          <w:w w:val="110"/>
        </w:rPr>
        <w:t>chúng</w:t>
      </w:r>
      <w:r>
        <w:rPr>
          <w:color w:val="231F20"/>
          <w:spacing w:val="-11"/>
          <w:w w:val="110"/>
        </w:rPr>
        <w:t> </w:t>
      </w:r>
      <w:r>
        <w:rPr>
          <w:color w:val="231F20"/>
          <w:w w:val="110"/>
        </w:rPr>
        <w:t>ta</w:t>
      </w:r>
      <w:r>
        <w:rPr>
          <w:color w:val="231F20"/>
          <w:spacing w:val="-11"/>
          <w:w w:val="110"/>
        </w:rPr>
        <w:t> </w:t>
      </w:r>
      <w:r>
        <w:rPr>
          <w:color w:val="231F20"/>
          <w:w w:val="110"/>
        </w:rPr>
        <w:t>hiểu</w:t>
      </w:r>
      <w:r>
        <w:rPr>
          <w:color w:val="231F20"/>
          <w:spacing w:val="-11"/>
          <w:w w:val="110"/>
        </w:rPr>
        <w:t> </w:t>
      </w:r>
      <w:r>
        <w:rPr>
          <w:color w:val="231F20"/>
          <w:w w:val="110"/>
        </w:rPr>
        <w:t>lý, vâng giữ quy củ, sống như thế nào, dùng tâm thái gì để làm</w:t>
      </w:r>
      <w:r>
        <w:rPr>
          <w:color w:val="231F20"/>
          <w:spacing w:val="-18"/>
          <w:w w:val="110"/>
        </w:rPr>
        <w:t> </w:t>
      </w:r>
      <w:r>
        <w:rPr>
          <w:color w:val="231F20"/>
          <w:w w:val="110"/>
        </w:rPr>
        <w:t>việc,</w:t>
      </w:r>
      <w:r>
        <w:rPr>
          <w:color w:val="231F20"/>
          <w:spacing w:val="-18"/>
          <w:w w:val="110"/>
        </w:rPr>
        <w:t> </w:t>
      </w:r>
      <w:r>
        <w:rPr>
          <w:color w:val="231F20"/>
          <w:w w:val="110"/>
        </w:rPr>
        <w:t>đãi</w:t>
      </w:r>
      <w:r>
        <w:rPr>
          <w:color w:val="231F20"/>
          <w:spacing w:val="-18"/>
          <w:w w:val="110"/>
        </w:rPr>
        <w:t> </w:t>
      </w:r>
      <w:r>
        <w:rPr>
          <w:color w:val="231F20"/>
          <w:w w:val="110"/>
        </w:rPr>
        <w:t>người,</w:t>
      </w:r>
      <w:r>
        <w:rPr>
          <w:color w:val="231F20"/>
          <w:spacing w:val="-18"/>
          <w:w w:val="110"/>
        </w:rPr>
        <w:t> </w:t>
      </w:r>
      <w:r>
        <w:rPr>
          <w:color w:val="231F20"/>
          <w:w w:val="110"/>
        </w:rPr>
        <w:t>tiếp</w:t>
      </w:r>
      <w:r>
        <w:rPr>
          <w:color w:val="231F20"/>
          <w:spacing w:val="-18"/>
          <w:w w:val="110"/>
        </w:rPr>
        <w:t> </w:t>
      </w:r>
      <w:r>
        <w:rPr>
          <w:color w:val="231F20"/>
          <w:w w:val="110"/>
        </w:rPr>
        <w:t>vật,</w:t>
      </w:r>
      <w:r>
        <w:rPr>
          <w:color w:val="231F20"/>
          <w:spacing w:val="-18"/>
          <w:w w:val="110"/>
        </w:rPr>
        <w:t> </w:t>
      </w:r>
      <w:r>
        <w:rPr>
          <w:color w:val="231F20"/>
          <w:w w:val="110"/>
        </w:rPr>
        <w:t>nhằm</w:t>
      </w:r>
      <w:r>
        <w:rPr>
          <w:color w:val="231F20"/>
          <w:spacing w:val="-18"/>
          <w:w w:val="110"/>
        </w:rPr>
        <w:t> </w:t>
      </w:r>
      <w:r>
        <w:rPr>
          <w:color w:val="231F20"/>
          <w:w w:val="110"/>
        </w:rPr>
        <w:t>nâng</w:t>
      </w:r>
      <w:r>
        <w:rPr>
          <w:color w:val="231F20"/>
          <w:spacing w:val="-18"/>
          <w:w w:val="110"/>
        </w:rPr>
        <w:t> </w:t>
      </w:r>
      <w:r>
        <w:rPr>
          <w:color w:val="231F20"/>
          <w:w w:val="110"/>
        </w:rPr>
        <w:t>cao</w:t>
      </w:r>
      <w:r>
        <w:rPr>
          <w:color w:val="231F20"/>
          <w:spacing w:val="-18"/>
          <w:w w:val="110"/>
        </w:rPr>
        <w:t> </w:t>
      </w:r>
      <w:r>
        <w:rPr>
          <w:color w:val="231F20"/>
          <w:w w:val="110"/>
        </w:rPr>
        <w:t>linh</w:t>
      </w:r>
      <w:r>
        <w:rPr>
          <w:color w:val="231F20"/>
          <w:spacing w:val="-18"/>
          <w:w w:val="110"/>
        </w:rPr>
        <w:t> </w:t>
      </w:r>
      <w:r>
        <w:rPr>
          <w:color w:val="231F20"/>
          <w:w w:val="110"/>
        </w:rPr>
        <w:t>tánh</w:t>
      </w:r>
      <w:r>
        <w:rPr>
          <w:color w:val="231F20"/>
          <w:spacing w:val="-18"/>
          <w:w w:val="110"/>
        </w:rPr>
        <w:t> </w:t>
      </w:r>
      <w:r>
        <w:rPr>
          <w:color w:val="231F20"/>
          <w:w w:val="110"/>
        </w:rPr>
        <w:t>của chính</w:t>
      </w:r>
      <w:r>
        <w:rPr>
          <w:color w:val="231F20"/>
          <w:spacing w:val="-12"/>
          <w:w w:val="110"/>
        </w:rPr>
        <w:t> </w:t>
      </w:r>
      <w:r>
        <w:rPr>
          <w:color w:val="231F20"/>
          <w:w w:val="110"/>
        </w:rPr>
        <w:t>mình.</w:t>
      </w:r>
      <w:r>
        <w:rPr>
          <w:color w:val="231F20"/>
          <w:spacing w:val="-12"/>
          <w:w w:val="110"/>
        </w:rPr>
        <w:t> </w:t>
      </w:r>
      <w:r>
        <w:rPr>
          <w:color w:val="231F20"/>
          <w:w w:val="110"/>
        </w:rPr>
        <w:t>Đức</w:t>
      </w:r>
      <w:r>
        <w:rPr>
          <w:color w:val="231F20"/>
          <w:spacing w:val="-12"/>
          <w:w w:val="110"/>
        </w:rPr>
        <w:t> </w:t>
      </w:r>
      <w:r>
        <w:rPr>
          <w:color w:val="231F20"/>
          <w:w w:val="110"/>
        </w:rPr>
        <w:t>Phật</w:t>
      </w:r>
      <w:r>
        <w:rPr>
          <w:color w:val="231F20"/>
          <w:spacing w:val="-12"/>
          <w:w w:val="110"/>
        </w:rPr>
        <w:t> </w:t>
      </w:r>
      <w:r>
        <w:rPr>
          <w:color w:val="231F20"/>
          <w:w w:val="110"/>
        </w:rPr>
        <w:t>dạy</w:t>
      </w:r>
      <w:r>
        <w:rPr>
          <w:color w:val="231F20"/>
          <w:spacing w:val="-12"/>
          <w:w w:val="110"/>
        </w:rPr>
        <w:t> </w:t>
      </w:r>
      <w:r>
        <w:rPr>
          <w:color w:val="231F20"/>
          <w:w w:val="110"/>
        </w:rPr>
        <w:t>chúng</w:t>
      </w:r>
      <w:r>
        <w:rPr>
          <w:color w:val="231F20"/>
          <w:spacing w:val="-12"/>
          <w:w w:val="110"/>
        </w:rPr>
        <w:t> </w:t>
      </w:r>
      <w:r>
        <w:rPr>
          <w:color w:val="231F20"/>
          <w:w w:val="110"/>
        </w:rPr>
        <w:t>ta</w:t>
      </w:r>
      <w:r>
        <w:rPr>
          <w:color w:val="231F20"/>
          <w:spacing w:val="-13"/>
          <w:w w:val="110"/>
        </w:rPr>
        <w:t> </w:t>
      </w:r>
      <w:r>
        <w:rPr>
          <w:color w:val="231F20"/>
          <w:w w:val="110"/>
        </w:rPr>
        <w:t>những</w:t>
      </w:r>
      <w:r>
        <w:rPr>
          <w:color w:val="231F20"/>
          <w:spacing w:val="-12"/>
          <w:w w:val="110"/>
        </w:rPr>
        <w:t> </w:t>
      </w:r>
      <w:r>
        <w:rPr>
          <w:color w:val="231F20"/>
          <w:w w:val="110"/>
        </w:rPr>
        <w:t>điều</w:t>
      </w:r>
      <w:r>
        <w:rPr>
          <w:color w:val="231F20"/>
          <w:spacing w:val="-12"/>
          <w:w w:val="110"/>
        </w:rPr>
        <w:t> </w:t>
      </w:r>
      <w:r>
        <w:rPr>
          <w:color w:val="231F20"/>
          <w:w w:val="110"/>
        </w:rPr>
        <w:t>ấy,</w:t>
      </w:r>
      <w:r>
        <w:rPr>
          <w:color w:val="231F20"/>
          <w:spacing w:val="-12"/>
          <w:w w:val="110"/>
        </w:rPr>
        <w:t> </w:t>
      </w:r>
      <w:r>
        <w:rPr>
          <w:color w:val="231F20"/>
          <w:w w:val="110"/>
        </w:rPr>
        <w:t>chẳng dạy</w:t>
      </w:r>
      <w:r>
        <w:rPr>
          <w:color w:val="231F20"/>
          <w:spacing w:val="-16"/>
          <w:w w:val="110"/>
        </w:rPr>
        <w:t> </w:t>
      </w:r>
      <w:r>
        <w:rPr>
          <w:color w:val="231F20"/>
          <w:w w:val="110"/>
        </w:rPr>
        <w:t>chúng</w:t>
      </w:r>
      <w:r>
        <w:rPr>
          <w:color w:val="231F20"/>
          <w:spacing w:val="-16"/>
          <w:w w:val="110"/>
        </w:rPr>
        <w:t> </w:t>
      </w:r>
      <w:r>
        <w:rPr>
          <w:color w:val="231F20"/>
          <w:w w:val="110"/>
        </w:rPr>
        <w:t>ta</w:t>
      </w:r>
      <w:r>
        <w:rPr>
          <w:color w:val="231F20"/>
          <w:spacing w:val="-16"/>
          <w:w w:val="110"/>
        </w:rPr>
        <w:t> </w:t>
      </w:r>
      <w:r>
        <w:rPr>
          <w:color w:val="231F20"/>
          <w:w w:val="110"/>
        </w:rPr>
        <w:t>niệm</w:t>
      </w:r>
      <w:r>
        <w:rPr>
          <w:color w:val="231F20"/>
          <w:spacing w:val="-16"/>
          <w:w w:val="110"/>
        </w:rPr>
        <w:t> </w:t>
      </w:r>
      <w:r>
        <w:rPr>
          <w:color w:val="231F20"/>
          <w:w w:val="110"/>
        </w:rPr>
        <w:t>kinh,</w:t>
      </w:r>
      <w:r>
        <w:rPr>
          <w:color w:val="231F20"/>
          <w:spacing w:val="-16"/>
          <w:w w:val="110"/>
        </w:rPr>
        <w:t> </w:t>
      </w:r>
      <w:r>
        <w:rPr>
          <w:color w:val="231F20"/>
          <w:w w:val="110"/>
        </w:rPr>
        <w:t>càng</w:t>
      </w:r>
      <w:r>
        <w:rPr>
          <w:color w:val="231F20"/>
          <w:spacing w:val="-16"/>
          <w:w w:val="110"/>
        </w:rPr>
        <w:t> </w:t>
      </w:r>
      <w:r>
        <w:rPr>
          <w:color w:val="231F20"/>
          <w:w w:val="110"/>
        </w:rPr>
        <w:t>chẳng</w:t>
      </w:r>
      <w:r>
        <w:rPr>
          <w:color w:val="231F20"/>
          <w:spacing w:val="-16"/>
          <w:w w:val="110"/>
        </w:rPr>
        <w:t> </w:t>
      </w:r>
      <w:r>
        <w:rPr>
          <w:color w:val="231F20"/>
          <w:w w:val="110"/>
        </w:rPr>
        <w:t>dạy</w:t>
      </w:r>
      <w:r>
        <w:rPr>
          <w:color w:val="231F20"/>
          <w:spacing w:val="-16"/>
          <w:w w:val="110"/>
        </w:rPr>
        <w:t> </w:t>
      </w:r>
      <w:r>
        <w:rPr>
          <w:color w:val="231F20"/>
          <w:w w:val="110"/>
        </w:rPr>
        <w:t>chúng</w:t>
      </w:r>
      <w:r>
        <w:rPr>
          <w:color w:val="231F20"/>
          <w:spacing w:val="-16"/>
          <w:w w:val="110"/>
        </w:rPr>
        <w:t> </w:t>
      </w:r>
      <w:r>
        <w:rPr>
          <w:color w:val="231F20"/>
          <w:w w:val="110"/>
        </w:rPr>
        <w:t>ta</w:t>
      </w:r>
      <w:r>
        <w:rPr>
          <w:color w:val="231F20"/>
          <w:spacing w:val="-16"/>
          <w:w w:val="110"/>
        </w:rPr>
        <w:t> </w:t>
      </w:r>
      <w:r>
        <w:rPr>
          <w:color w:val="231F20"/>
          <w:w w:val="110"/>
        </w:rPr>
        <w:t>siêu</w:t>
      </w:r>
      <w:r>
        <w:rPr>
          <w:color w:val="231F20"/>
          <w:spacing w:val="-16"/>
          <w:w w:val="110"/>
        </w:rPr>
        <w:t> </w:t>
      </w:r>
      <w:r>
        <w:rPr>
          <w:color w:val="231F20"/>
          <w:w w:val="110"/>
        </w:rPr>
        <w:t>độ. </w:t>
      </w:r>
      <w:r>
        <w:rPr>
          <w:color w:val="231F20"/>
          <w:w w:val="105"/>
        </w:rPr>
        <w:t>Siêu</w:t>
      </w:r>
      <w:r>
        <w:rPr>
          <w:color w:val="231F20"/>
          <w:spacing w:val="-7"/>
          <w:w w:val="105"/>
        </w:rPr>
        <w:t> </w:t>
      </w:r>
      <w:r>
        <w:rPr>
          <w:color w:val="231F20"/>
          <w:w w:val="105"/>
        </w:rPr>
        <w:t>độ</w:t>
      </w:r>
      <w:r>
        <w:rPr>
          <w:color w:val="231F20"/>
          <w:spacing w:val="-7"/>
          <w:w w:val="105"/>
        </w:rPr>
        <w:t> </w:t>
      </w:r>
      <w:r>
        <w:rPr>
          <w:color w:val="231F20"/>
          <w:w w:val="105"/>
        </w:rPr>
        <w:t>là</w:t>
      </w:r>
      <w:r>
        <w:rPr>
          <w:color w:val="231F20"/>
          <w:spacing w:val="-7"/>
          <w:w w:val="105"/>
        </w:rPr>
        <w:t> </w:t>
      </w:r>
      <w:r>
        <w:rPr>
          <w:color w:val="231F20"/>
          <w:w w:val="105"/>
        </w:rPr>
        <w:t>phải</w:t>
      </w:r>
      <w:r>
        <w:rPr>
          <w:color w:val="231F20"/>
          <w:spacing w:val="-7"/>
          <w:w w:val="105"/>
        </w:rPr>
        <w:t> </w:t>
      </w:r>
      <w:r>
        <w:rPr>
          <w:color w:val="231F20"/>
          <w:w w:val="105"/>
        </w:rPr>
        <w:t>đem</w:t>
      </w:r>
      <w:r>
        <w:rPr>
          <w:color w:val="231F20"/>
          <w:spacing w:val="-7"/>
          <w:w w:val="105"/>
        </w:rPr>
        <w:t> </w:t>
      </w:r>
      <w:r>
        <w:rPr>
          <w:color w:val="231F20"/>
          <w:w w:val="105"/>
        </w:rPr>
        <w:t>công</w:t>
      </w:r>
      <w:r>
        <w:rPr>
          <w:color w:val="231F20"/>
          <w:spacing w:val="-7"/>
          <w:w w:val="105"/>
        </w:rPr>
        <w:t> </w:t>
      </w:r>
      <w:r>
        <w:rPr>
          <w:color w:val="231F20"/>
          <w:w w:val="105"/>
        </w:rPr>
        <w:t>đức</w:t>
      </w:r>
      <w:r>
        <w:rPr>
          <w:color w:val="231F20"/>
          <w:spacing w:val="-7"/>
          <w:w w:val="105"/>
        </w:rPr>
        <w:t> </w:t>
      </w:r>
      <w:r>
        <w:rPr>
          <w:color w:val="231F20"/>
          <w:w w:val="105"/>
        </w:rPr>
        <w:t>chân</w:t>
      </w:r>
      <w:r>
        <w:rPr>
          <w:color w:val="231F20"/>
          <w:spacing w:val="-7"/>
          <w:w w:val="105"/>
        </w:rPr>
        <w:t> </w:t>
      </w:r>
      <w:r>
        <w:rPr>
          <w:color w:val="231F20"/>
          <w:w w:val="105"/>
        </w:rPr>
        <w:t>thật</w:t>
      </w:r>
      <w:r>
        <w:rPr>
          <w:color w:val="231F20"/>
          <w:spacing w:val="-7"/>
          <w:w w:val="105"/>
        </w:rPr>
        <w:t> </w:t>
      </w:r>
      <w:r>
        <w:rPr>
          <w:color w:val="231F20"/>
          <w:w w:val="105"/>
        </w:rPr>
        <w:t>của</w:t>
      </w:r>
      <w:r>
        <w:rPr>
          <w:color w:val="231F20"/>
          <w:spacing w:val="-7"/>
          <w:w w:val="105"/>
        </w:rPr>
        <w:t> </w:t>
      </w:r>
      <w:r>
        <w:rPr>
          <w:color w:val="231F20"/>
          <w:w w:val="105"/>
        </w:rPr>
        <w:t>chính</w:t>
      </w:r>
      <w:r>
        <w:rPr>
          <w:color w:val="231F20"/>
          <w:spacing w:val="-7"/>
          <w:w w:val="105"/>
        </w:rPr>
        <w:t> </w:t>
      </w:r>
      <w:r>
        <w:rPr>
          <w:color w:val="231F20"/>
          <w:w w:val="105"/>
        </w:rPr>
        <w:t>mình,</w:t>
      </w:r>
      <w:r>
        <w:rPr>
          <w:color w:val="231F20"/>
          <w:spacing w:val="-7"/>
          <w:w w:val="105"/>
        </w:rPr>
        <w:t> </w:t>
      </w:r>
      <w:r>
        <w:rPr>
          <w:color w:val="231F20"/>
          <w:w w:val="105"/>
        </w:rPr>
        <w:t>đối </w:t>
      </w:r>
      <w:r>
        <w:rPr>
          <w:color w:val="231F20"/>
          <w:w w:val="110"/>
        </w:rPr>
        <w:t>với</w:t>
      </w:r>
      <w:r>
        <w:rPr>
          <w:color w:val="231F20"/>
          <w:spacing w:val="-13"/>
          <w:w w:val="110"/>
        </w:rPr>
        <w:t> </w:t>
      </w:r>
      <w:r>
        <w:rPr>
          <w:color w:val="231F20"/>
          <w:w w:val="110"/>
        </w:rPr>
        <w:t>xã</w:t>
      </w:r>
      <w:r>
        <w:rPr>
          <w:color w:val="231F20"/>
          <w:spacing w:val="-14"/>
          <w:w w:val="110"/>
        </w:rPr>
        <w:t> </w:t>
      </w:r>
      <w:r>
        <w:rPr>
          <w:color w:val="231F20"/>
          <w:w w:val="110"/>
        </w:rPr>
        <w:t>hội</w:t>
      </w:r>
      <w:r>
        <w:rPr>
          <w:color w:val="231F20"/>
          <w:spacing w:val="-13"/>
          <w:w w:val="110"/>
        </w:rPr>
        <w:t> </w:t>
      </w:r>
      <w:r>
        <w:rPr>
          <w:color w:val="231F20"/>
          <w:w w:val="110"/>
        </w:rPr>
        <w:t>và</w:t>
      </w:r>
      <w:r>
        <w:rPr>
          <w:color w:val="231F20"/>
          <w:spacing w:val="-14"/>
          <w:w w:val="110"/>
        </w:rPr>
        <w:t> </w:t>
      </w:r>
      <w:r>
        <w:rPr>
          <w:color w:val="231F20"/>
          <w:w w:val="110"/>
        </w:rPr>
        <w:t>hết</w:t>
      </w:r>
      <w:r>
        <w:rPr>
          <w:color w:val="231F20"/>
          <w:spacing w:val="-14"/>
          <w:w w:val="110"/>
        </w:rPr>
        <w:t> </w:t>
      </w:r>
      <w:r>
        <w:rPr>
          <w:color w:val="231F20"/>
          <w:w w:val="110"/>
        </w:rPr>
        <w:t>thảy</w:t>
      </w:r>
      <w:r>
        <w:rPr>
          <w:color w:val="231F20"/>
          <w:spacing w:val="-13"/>
          <w:w w:val="110"/>
        </w:rPr>
        <w:t> </w:t>
      </w:r>
      <w:r>
        <w:rPr>
          <w:color w:val="231F20"/>
          <w:w w:val="110"/>
        </w:rPr>
        <w:t>đại</w:t>
      </w:r>
      <w:r>
        <w:rPr>
          <w:color w:val="231F20"/>
          <w:spacing w:val="-13"/>
          <w:w w:val="110"/>
        </w:rPr>
        <w:t> </w:t>
      </w:r>
      <w:r>
        <w:rPr>
          <w:color w:val="231F20"/>
          <w:w w:val="110"/>
        </w:rPr>
        <w:t>chúng</w:t>
      </w:r>
      <w:r>
        <w:rPr>
          <w:color w:val="231F20"/>
          <w:spacing w:val="-13"/>
          <w:w w:val="110"/>
        </w:rPr>
        <w:t> </w:t>
      </w:r>
      <w:r>
        <w:rPr>
          <w:color w:val="231F20"/>
          <w:w w:val="110"/>
        </w:rPr>
        <w:t>dâng</w:t>
      </w:r>
      <w:r>
        <w:rPr>
          <w:color w:val="231F20"/>
          <w:spacing w:val="-13"/>
          <w:w w:val="110"/>
        </w:rPr>
        <w:t> </w:t>
      </w:r>
      <w:r>
        <w:rPr>
          <w:color w:val="231F20"/>
          <w:w w:val="110"/>
        </w:rPr>
        <w:t>hiến</w:t>
      </w:r>
      <w:r>
        <w:rPr>
          <w:color w:val="231F20"/>
          <w:spacing w:val="-13"/>
          <w:w w:val="110"/>
        </w:rPr>
        <w:t> </w:t>
      </w:r>
      <w:r>
        <w:rPr>
          <w:color w:val="231F20"/>
          <w:w w:val="110"/>
        </w:rPr>
        <w:t>công</w:t>
      </w:r>
      <w:r>
        <w:rPr>
          <w:color w:val="231F20"/>
          <w:spacing w:val="-13"/>
          <w:w w:val="110"/>
        </w:rPr>
        <w:t> </w:t>
      </w:r>
      <w:r>
        <w:rPr>
          <w:color w:val="231F20"/>
          <w:w w:val="110"/>
        </w:rPr>
        <w:t>đức</w:t>
      </w:r>
      <w:r>
        <w:rPr>
          <w:color w:val="231F20"/>
          <w:spacing w:val="-13"/>
          <w:w w:val="110"/>
        </w:rPr>
        <w:t> </w:t>
      </w:r>
      <w:r>
        <w:rPr>
          <w:color w:val="231F20"/>
          <w:w w:val="110"/>
        </w:rPr>
        <w:t>chân thật, hồi hướng cho thân nhân của quý vị. Phương pháp </w:t>
      </w:r>
      <w:r>
        <w:rPr>
          <w:color w:val="231F20"/>
          <w:w w:val="105"/>
        </w:rPr>
        <w:t>siêu</w:t>
      </w:r>
      <w:r>
        <w:rPr>
          <w:color w:val="231F20"/>
          <w:spacing w:val="-2"/>
          <w:w w:val="105"/>
        </w:rPr>
        <w:t> </w:t>
      </w:r>
      <w:r>
        <w:rPr>
          <w:color w:val="231F20"/>
          <w:w w:val="105"/>
        </w:rPr>
        <w:t>độ</w:t>
      </w:r>
      <w:r>
        <w:rPr>
          <w:color w:val="231F20"/>
          <w:spacing w:val="-2"/>
          <w:w w:val="105"/>
        </w:rPr>
        <w:t> </w:t>
      </w:r>
      <w:r>
        <w:rPr>
          <w:color w:val="231F20"/>
          <w:w w:val="105"/>
        </w:rPr>
        <w:t>trong</w:t>
      </w:r>
      <w:r>
        <w:rPr>
          <w:color w:val="231F20"/>
          <w:spacing w:val="-2"/>
          <w:w w:val="105"/>
        </w:rPr>
        <w:t> </w:t>
      </w:r>
      <w:r>
        <w:rPr>
          <w:i/>
          <w:color w:val="231F20"/>
          <w:w w:val="105"/>
        </w:rPr>
        <w:t>Địa</w:t>
      </w:r>
      <w:r>
        <w:rPr>
          <w:i/>
          <w:color w:val="231F20"/>
          <w:spacing w:val="-2"/>
          <w:w w:val="105"/>
        </w:rPr>
        <w:t> </w:t>
      </w:r>
      <w:r>
        <w:rPr>
          <w:i/>
          <w:color w:val="231F20"/>
          <w:w w:val="105"/>
        </w:rPr>
        <w:t>Tạng</w:t>
      </w:r>
      <w:r>
        <w:rPr>
          <w:i/>
          <w:color w:val="231F20"/>
          <w:spacing w:val="-2"/>
          <w:w w:val="105"/>
        </w:rPr>
        <w:t> </w:t>
      </w:r>
      <w:r>
        <w:rPr>
          <w:i/>
          <w:color w:val="231F20"/>
          <w:w w:val="105"/>
        </w:rPr>
        <w:t>Bồ</w:t>
      </w:r>
      <w:r>
        <w:rPr>
          <w:i/>
          <w:color w:val="231F20"/>
          <w:spacing w:val="-2"/>
          <w:w w:val="105"/>
        </w:rPr>
        <w:t> </w:t>
      </w:r>
      <w:r>
        <w:rPr>
          <w:i/>
          <w:color w:val="231F20"/>
          <w:w w:val="105"/>
        </w:rPr>
        <w:t>tát</w:t>
      </w:r>
      <w:r>
        <w:rPr>
          <w:i/>
          <w:color w:val="231F20"/>
          <w:spacing w:val="-2"/>
          <w:w w:val="105"/>
        </w:rPr>
        <w:t> </w:t>
      </w:r>
      <w:r>
        <w:rPr>
          <w:i/>
          <w:color w:val="231F20"/>
          <w:w w:val="105"/>
        </w:rPr>
        <w:t>Bổn</w:t>
      </w:r>
      <w:r>
        <w:rPr>
          <w:i/>
          <w:color w:val="231F20"/>
          <w:spacing w:val="-2"/>
          <w:w w:val="105"/>
        </w:rPr>
        <w:t> </w:t>
      </w:r>
      <w:r>
        <w:rPr>
          <w:i/>
          <w:color w:val="231F20"/>
          <w:w w:val="105"/>
        </w:rPr>
        <w:t>Nguyện</w:t>
      </w:r>
      <w:r>
        <w:rPr>
          <w:i/>
          <w:color w:val="231F20"/>
          <w:spacing w:val="-2"/>
          <w:w w:val="105"/>
        </w:rPr>
        <w:t> </w:t>
      </w:r>
      <w:r>
        <w:rPr>
          <w:i/>
          <w:color w:val="231F20"/>
          <w:w w:val="105"/>
        </w:rPr>
        <w:t>Kinh</w:t>
      </w:r>
      <w:r>
        <w:rPr>
          <w:i/>
          <w:color w:val="231F20"/>
          <w:spacing w:val="-2"/>
          <w:w w:val="105"/>
        </w:rPr>
        <w:t> </w:t>
      </w:r>
      <w:r>
        <w:rPr>
          <w:color w:val="231F20"/>
          <w:w w:val="105"/>
        </w:rPr>
        <w:t>là</w:t>
      </w:r>
      <w:r>
        <w:rPr>
          <w:color w:val="231F20"/>
          <w:spacing w:val="-2"/>
          <w:w w:val="105"/>
        </w:rPr>
        <w:t> </w:t>
      </w:r>
      <w:r>
        <w:rPr>
          <w:color w:val="231F20"/>
          <w:w w:val="105"/>
        </w:rPr>
        <w:t>như</w:t>
      </w:r>
      <w:r>
        <w:rPr>
          <w:color w:val="231F20"/>
          <w:spacing w:val="-2"/>
          <w:w w:val="105"/>
        </w:rPr>
        <w:t> </w:t>
      </w:r>
      <w:r>
        <w:rPr>
          <w:color w:val="231F20"/>
          <w:w w:val="105"/>
        </w:rPr>
        <w:t>thế, chẳng</w:t>
      </w:r>
      <w:r>
        <w:rPr>
          <w:color w:val="231F20"/>
          <w:spacing w:val="-6"/>
          <w:w w:val="105"/>
        </w:rPr>
        <w:t> </w:t>
      </w:r>
      <w:r>
        <w:rPr>
          <w:color w:val="231F20"/>
          <w:w w:val="105"/>
        </w:rPr>
        <w:t>có</w:t>
      </w:r>
      <w:r>
        <w:rPr>
          <w:color w:val="231F20"/>
          <w:spacing w:val="-6"/>
          <w:w w:val="105"/>
        </w:rPr>
        <w:t> </w:t>
      </w:r>
      <w:r>
        <w:rPr>
          <w:color w:val="231F20"/>
          <w:w w:val="105"/>
        </w:rPr>
        <w:t>kinh</w:t>
      </w:r>
      <w:r>
        <w:rPr>
          <w:color w:val="231F20"/>
          <w:spacing w:val="-6"/>
          <w:w w:val="105"/>
        </w:rPr>
        <w:t> </w:t>
      </w:r>
      <w:r>
        <w:rPr>
          <w:color w:val="231F20"/>
          <w:w w:val="105"/>
        </w:rPr>
        <w:t>sám</w:t>
      </w:r>
      <w:r>
        <w:rPr>
          <w:color w:val="231F20"/>
          <w:spacing w:val="-5"/>
          <w:w w:val="105"/>
        </w:rPr>
        <w:t> </w:t>
      </w:r>
      <w:r>
        <w:rPr>
          <w:color w:val="231F20"/>
          <w:w w:val="105"/>
        </w:rPr>
        <w:t>Phật</w:t>
      </w:r>
      <w:r>
        <w:rPr>
          <w:color w:val="231F20"/>
          <w:spacing w:val="-6"/>
          <w:w w:val="105"/>
        </w:rPr>
        <w:t> </w:t>
      </w:r>
      <w:r>
        <w:rPr>
          <w:color w:val="231F20"/>
          <w:w w:val="105"/>
        </w:rPr>
        <w:t>sự,</w:t>
      </w:r>
      <w:r>
        <w:rPr>
          <w:color w:val="231F20"/>
          <w:spacing w:val="-6"/>
          <w:w w:val="105"/>
        </w:rPr>
        <w:t> </w:t>
      </w:r>
      <w:r>
        <w:rPr>
          <w:color w:val="231F20"/>
          <w:w w:val="105"/>
        </w:rPr>
        <w:t>nói</w:t>
      </w:r>
      <w:r>
        <w:rPr>
          <w:color w:val="231F20"/>
          <w:spacing w:val="-6"/>
          <w:w w:val="105"/>
        </w:rPr>
        <w:t> </w:t>
      </w:r>
      <w:r>
        <w:rPr>
          <w:color w:val="231F20"/>
          <w:w w:val="105"/>
        </w:rPr>
        <w:t>theo</w:t>
      </w:r>
      <w:r>
        <w:rPr>
          <w:color w:val="231F20"/>
          <w:spacing w:val="-6"/>
          <w:w w:val="105"/>
        </w:rPr>
        <w:t> </w:t>
      </w:r>
      <w:r>
        <w:rPr>
          <w:color w:val="231F20"/>
          <w:w w:val="105"/>
        </w:rPr>
        <w:t>Lý</w:t>
      </w:r>
      <w:r>
        <w:rPr>
          <w:color w:val="231F20"/>
          <w:spacing w:val="-6"/>
          <w:w w:val="105"/>
        </w:rPr>
        <w:t> </w:t>
      </w:r>
      <w:r>
        <w:rPr>
          <w:color w:val="231F20"/>
          <w:w w:val="105"/>
        </w:rPr>
        <w:t>cũng</w:t>
      </w:r>
      <w:r>
        <w:rPr>
          <w:color w:val="231F20"/>
          <w:spacing w:val="-6"/>
          <w:w w:val="105"/>
        </w:rPr>
        <w:t> </w:t>
      </w:r>
      <w:r>
        <w:rPr>
          <w:color w:val="231F20"/>
          <w:w w:val="105"/>
        </w:rPr>
        <w:t>thông</w:t>
      </w:r>
      <w:r>
        <w:rPr>
          <w:color w:val="231F20"/>
          <w:spacing w:val="-6"/>
          <w:w w:val="105"/>
        </w:rPr>
        <w:t> </w:t>
      </w:r>
      <w:r>
        <w:rPr>
          <w:color w:val="231F20"/>
          <w:w w:val="105"/>
        </w:rPr>
        <w:t>suốt.</w:t>
      </w:r>
      <w:r>
        <w:rPr>
          <w:color w:val="231F20"/>
          <w:spacing w:val="-6"/>
          <w:w w:val="105"/>
        </w:rPr>
        <w:t> </w:t>
      </w:r>
      <w:r>
        <w:rPr>
          <w:color w:val="231F20"/>
          <w:w w:val="105"/>
        </w:rPr>
        <w:t>Vì </w:t>
      </w:r>
      <w:r>
        <w:rPr>
          <w:color w:val="231F20"/>
          <w:w w:val="110"/>
        </w:rPr>
        <w:t>thế,</w:t>
      </w:r>
      <w:r>
        <w:rPr>
          <w:color w:val="231F20"/>
          <w:spacing w:val="-13"/>
          <w:w w:val="110"/>
        </w:rPr>
        <w:t> </w:t>
      </w:r>
      <w:r>
        <w:rPr>
          <w:color w:val="231F20"/>
          <w:w w:val="110"/>
        </w:rPr>
        <w:t>chúng</w:t>
      </w:r>
      <w:r>
        <w:rPr>
          <w:color w:val="231F20"/>
          <w:spacing w:val="-13"/>
          <w:w w:val="110"/>
        </w:rPr>
        <w:t> </w:t>
      </w:r>
      <w:r>
        <w:rPr>
          <w:color w:val="231F20"/>
          <w:w w:val="110"/>
        </w:rPr>
        <w:t>ta</w:t>
      </w:r>
      <w:r>
        <w:rPr>
          <w:color w:val="231F20"/>
          <w:spacing w:val="-13"/>
          <w:w w:val="110"/>
        </w:rPr>
        <w:t> </w:t>
      </w:r>
      <w:r>
        <w:rPr>
          <w:color w:val="231F20"/>
          <w:w w:val="110"/>
        </w:rPr>
        <w:t>chớ</w:t>
      </w:r>
      <w:r>
        <w:rPr>
          <w:color w:val="231F20"/>
          <w:spacing w:val="-13"/>
          <w:w w:val="110"/>
        </w:rPr>
        <w:t> </w:t>
      </w:r>
      <w:r>
        <w:rPr>
          <w:color w:val="231F20"/>
          <w:w w:val="110"/>
        </w:rPr>
        <w:t>nên</w:t>
      </w:r>
      <w:r>
        <w:rPr>
          <w:color w:val="231F20"/>
          <w:spacing w:val="-13"/>
          <w:w w:val="110"/>
        </w:rPr>
        <w:t> </w:t>
      </w:r>
      <w:r>
        <w:rPr>
          <w:color w:val="231F20"/>
          <w:w w:val="110"/>
        </w:rPr>
        <w:t>không</w:t>
      </w:r>
      <w:r>
        <w:rPr>
          <w:color w:val="231F20"/>
          <w:spacing w:val="-13"/>
          <w:w w:val="110"/>
        </w:rPr>
        <w:t> </w:t>
      </w:r>
      <w:r>
        <w:rPr>
          <w:color w:val="231F20"/>
          <w:w w:val="110"/>
        </w:rPr>
        <w:t>biết,</w:t>
      </w:r>
      <w:r>
        <w:rPr>
          <w:color w:val="231F20"/>
          <w:spacing w:val="-13"/>
          <w:w w:val="110"/>
        </w:rPr>
        <w:t> </w:t>
      </w:r>
      <w:r>
        <w:rPr>
          <w:color w:val="231F20"/>
          <w:w w:val="110"/>
        </w:rPr>
        <w:t>chớ</w:t>
      </w:r>
      <w:r>
        <w:rPr>
          <w:color w:val="231F20"/>
          <w:spacing w:val="-13"/>
          <w:w w:val="110"/>
        </w:rPr>
        <w:t> </w:t>
      </w:r>
      <w:r>
        <w:rPr>
          <w:color w:val="231F20"/>
          <w:w w:val="110"/>
        </w:rPr>
        <w:t>nên</w:t>
      </w:r>
      <w:r>
        <w:rPr>
          <w:color w:val="231F20"/>
          <w:spacing w:val="-13"/>
          <w:w w:val="110"/>
        </w:rPr>
        <w:t> </w:t>
      </w:r>
      <w:r>
        <w:rPr>
          <w:color w:val="231F20"/>
          <w:w w:val="110"/>
        </w:rPr>
        <w:t>chẳng</w:t>
      </w:r>
      <w:r>
        <w:rPr>
          <w:color w:val="231F20"/>
          <w:spacing w:val="-13"/>
          <w:w w:val="110"/>
        </w:rPr>
        <w:t> </w:t>
      </w:r>
      <w:r>
        <w:rPr>
          <w:color w:val="231F20"/>
          <w:w w:val="110"/>
        </w:rPr>
        <w:t>giác</w:t>
      </w:r>
      <w:r>
        <w:rPr>
          <w:color w:val="231F20"/>
          <w:spacing w:val="-13"/>
          <w:w w:val="110"/>
        </w:rPr>
        <w:t> </w:t>
      </w:r>
      <w:r>
        <w:rPr>
          <w:color w:val="231F20"/>
          <w:w w:val="110"/>
        </w:rPr>
        <w:t>ngộ điều này.</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firstLine="453"/>
        <w:jc w:val="both"/>
      </w:pPr>
      <w:r>
        <w:rPr>
          <w:color w:val="231F20"/>
          <w:w w:val="105"/>
        </w:rPr>
        <w:t>Chúng</w:t>
      </w:r>
      <w:r>
        <w:rPr>
          <w:color w:val="231F20"/>
          <w:spacing w:val="-19"/>
          <w:w w:val="105"/>
        </w:rPr>
        <w:t> </w:t>
      </w:r>
      <w:r>
        <w:rPr>
          <w:color w:val="231F20"/>
          <w:w w:val="105"/>
        </w:rPr>
        <w:t>ta</w:t>
      </w:r>
      <w:r>
        <w:rPr>
          <w:color w:val="231F20"/>
          <w:spacing w:val="-20"/>
          <w:w w:val="105"/>
        </w:rPr>
        <w:t> </w:t>
      </w:r>
      <w:r>
        <w:rPr>
          <w:color w:val="231F20"/>
          <w:w w:val="105"/>
        </w:rPr>
        <w:t>dạy</w:t>
      </w:r>
      <w:r>
        <w:rPr>
          <w:color w:val="231F20"/>
          <w:spacing w:val="-20"/>
          <w:w w:val="105"/>
        </w:rPr>
        <w:t> </w:t>
      </w:r>
      <w:r>
        <w:rPr>
          <w:color w:val="231F20"/>
          <w:w w:val="105"/>
        </w:rPr>
        <w:t>học</w:t>
      </w:r>
      <w:r>
        <w:rPr>
          <w:color w:val="231F20"/>
          <w:spacing w:val="-20"/>
          <w:w w:val="105"/>
        </w:rPr>
        <w:t> </w:t>
      </w:r>
      <w:r>
        <w:rPr>
          <w:color w:val="231F20"/>
          <w:w w:val="105"/>
        </w:rPr>
        <w:t>mỗi</w:t>
      </w:r>
      <w:r>
        <w:rPr>
          <w:color w:val="231F20"/>
          <w:spacing w:val="-20"/>
          <w:w w:val="105"/>
        </w:rPr>
        <w:t> </w:t>
      </w:r>
      <w:r>
        <w:rPr>
          <w:color w:val="231F20"/>
          <w:w w:val="105"/>
        </w:rPr>
        <w:t>ngày,</w:t>
      </w:r>
      <w:r>
        <w:rPr>
          <w:color w:val="231F20"/>
          <w:spacing w:val="-20"/>
          <w:w w:val="105"/>
        </w:rPr>
        <w:t> </w:t>
      </w:r>
      <w:r>
        <w:rPr>
          <w:color w:val="231F20"/>
          <w:w w:val="105"/>
        </w:rPr>
        <w:t>cùng</w:t>
      </w:r>
      <w:r>
        <w:rPr>
          <w:color w:val="231F20"/>
          <w:spacing w:val="-20"/>
          <w:w w:val="105"/>
        </w:rPr>
        <w:t> </w:t>
      </w:r>
      <w:r>
        <w:rPr>
          <w:color w:val="231F20"/>
          <w:w w:val="105"/>
        </w:rPr>
        <w:t>nhau</w:t>
      </w:r>
      <w:r>
        <w:rPr>
          <w:color w:val="231F20"/>
          <w:spacing w:val="-20"/>
          <w:w w:val="105"/>
        </w:rPr>
        <w:t> </w:t>
      </w:r>
      <w:r>
        <w:rPr>
          <w:color w:val="231F20"/>
          <w:w w:val="105"/>
        </w:rPr>
        <w:t>học</w:t>
      </w:r>
      <w:r>
        <w:rPr>
          <w:color w:val="231F20"/>
          <w:spacing w:val="-20"/>
          <w:w w:val="105"/>
        </w:rPr>
        <w:t> </w:t>
      </w:r>
      <w:r>
        <w:rPr>
          <w:color w:val="231F20"/>
          <w:w w:val="105"/>
        </w:rPr>
        <w:t>tập</w:t>
      </w:r>
      <w:r>
        <w:rPr>
          <w:color w:val="231F20"/>
          <w:spacing w:val="-20"/>
          <w:w w:val="105"/>
        </w:rPr>
        <w:t> </w:t>
      </w:r>
      <w:r>
        <w:rPr>
          <w:color w:val="231F20"/>
          <w:w w:val="105"/>
        </w:rPr>
        <w:t>mỗi</w:t>
      </w:r>
      <w:r>
        <w:rPr>
          <w:color w:val="231F20"/>
          <w:spacing w:val="-20"/>
          <w:w w:val="105"/>
        </w:rPr>
        <w:t> </w:t>
      </w:r>
      <w:r>
        <w:rPr>
          <w:color w:val="231F20"/>
          <w:w w:val="105"/>
        </w:rPr>
        <w:t>ngày, biến các đạo lý được giảng trong kinh điển thành tư tưởng và</w:t>
      </w:r>
      <w:r>
        <w:rPr>
          <w:color w:val="231F20"/>
          <w:spacing w:val="-5"/>
          <w:w w:val="105"/>
        </w:rPr>
        <w:t> </w:t>
      </w:r>
      <w:r>
        <w:rPr>
          <w:color w:val="231F20"/>
          <w:w w:val="105"/>
        </w:rPr>
        <w:t>kiến</w:t>
      </w:r>
      <w:r>
        <w:rPr>
          <w:color w:val="231F20"/>
          <w:spacing w:val="-5"/>
          <w:w w:val="105"/>
        </w:rPr>
        <w:t> </w:t>
      </w:r>
      <w:r>
        <w:rPr>
          <w:color w:val="231F20"/>
          <w:w w:val="105"/>
        </w:rPr>
        <w:t>giải</w:t>
      </w:r>
      <w:r>
        <w:rPr>
          <w:color w:val="231F20"/>
          <w:spacing w:val="-4"/>
          <w:w w:val="105"/>
        </w:rPr>
        <w:t> </w:t>
      </w:r>
      <w:r>
        <w:rPr>
          <w:color w:val="231F20"/>
          <w:w w:val="105"/>
        </w:rPr>
        <w:t>của</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và</w:t>
      </w:r>
      <w:r>
        <w:rPr>
          <w:color w:val="231F20"/>
          <w:spacing w:val="-5"/>
          <w:w w:val="105"/>
        </w:rPr>
        <w:t> </w:t>
      </w:r>
      <w:r>
        <w:rPr>
          <w:color w:val="231F20"/>
          <w:w w:val="105"/>
        </w:rPr>
        <w:t>cũng</w:t>
      </w:r>
      <w:r>
        <w:rPr>
          <w:color w:val="231F20"/>
          <w:spacing w:val="-4"/>
          <w:w w:val="105"/>
        </w:rPr>
        <w:t> </w:t>
      </w:r>
      <w:r>
        <w:rPr>
          <w:color w:val="231F20"/>
          <w:w w:val="105"/>
        </w:rPr>
        <w:t>biến</w:t>
      </w:r>
      <w:r>
        <w:rPr>
          <w:color w:val="231F20"/>
          <w:spacing w:val="-5"/>
          <w:w w:val="105"/>
        </w:rPr>
        <w:t> </w:t>
      </w:r>
      <w:r>
        <w:rPr>
          <w:color w:val="231F20"/>
          <w:w w:val="105"/>
        </w:rPr>
        <w:t>rất</w:t>
      </w:r>
      <w:r>
        <w:rPr>
          <w:color w:val="231F20"/>
          <w:spacing w:val="-4"/>
          <w:w w:val="105"/>
        </w:rPr>
        <w:t> </w:t>
      </w:r>
      <w:r>
        <w:rPr>
          <w:color w:val="231F20"/>
          <w:w w:val="105"/>
        </w:rPr>
        <w:t>nhiều</w:t>
      </w:r>
      <w:r>
        <w:rPr>
          <w:color w:val="231F20"/>
          <w:spacing w:val="-5"/>
          <w:w w:val="105"/>
        </w:rPr>
        <w:t> </w:t>
      </w:r>
      <w:r>
        <w:rPr>
          <w:color w:val="231F20"/>
          <w:w w:val="105"/>
        </w:rPr>
        <w:t>lời</w:t>
      </w:r>
      <w:r>
        <w:rPr>
          <w:color w:val="231F20"/>
          <w:spacing w:val="-5"/>
          <w:w w:val="105"/>
        </w:rPr>
        <w:t> </w:t>
      </w:r>
      <w:r>
        <w:rPr>
          <w:color w:val="231F20"/>
          <w:w w:val="105"/>
        </w:rPr>
        <w:t>khuyên bảo</w:t>
      </w:r>
      <w:r>
        <w:rPr>
          <w:color w:val="231F20"/>
          <w:spacing w:val="-17"/>
          <w:w w:val="105"/>
        </w:rPr>
        <w:t> </w:t>
      </w:r>
      <w:r>
        <w:rPr>
          <w:color w:val="231F20"/>
          <w:w w:val="105"/>
        </w:rPr>
        <w:t>trong</w:t>
      </w:r>
      <w:r>
        <w:rPr>
          <w:color w:val="231F20"/>
          <w:spacing w:val="-17"/>
          <w:w w:val="105"/>
        </w:rPr>
        <w:t> </w:t>
      </w:r>
      <w:r>
        <w:rPr>
          <w:color w:val="231F20"/>
          <w:w w:val="105"/>
        </w:rPr>
        <w:t>kinh</w:t>
      </w:r>
      <w:r>
        <w:rPr>
          <w:color w:val="231F20"/>
          <w:spacing w:val="-18"/>
          <w:w w:val="105"/>
        </w:rPr>
        <w:t> </w:t>
      </w:r>
      <w:r>
        <w:rPr>
          <w:color w:val="231F20"/>
          <w:w w:val="105"/>
        </w:rPr>
        <w:t>điển</w:t>
      </w:r>
      <w:r>
        <w:rPr>
          <w:color w:val="231F20"/>
          <w:spacing w:val="-17"/>
          <w:w w:val="105"/>
        </w:rPr>
        <w:t> </w:t>
      </w:r>
      <w:r>
        <w:rPr>
          <w:color w:val="231F20"/>
          <w:w w:val="105"/>
        </w:rPr>
        <w:t>thành</w:t>
      </w:r>
      <w:r>
        <w:rPr>
          <w:color w:val="231F20"/>
          <w:spacing w:val="-17"/>
          <w:w w:val="105"/>
        </w:rPr>
        <w:t> </w:t>
      </w:r>
      <w:r>
        <w:rPr>
          <w:color w:val="231F20"/>
          <w:w w:val="105"/>
        </w:rPr>
        <w:t>hành</w:t>
      </w:r>
      <w:r>
        <w:rPr>
          <w:color w:val="231F20"/>
          <w:spacing w:val="-17"/>
          <w:w w:val="105"/>
        </w:rPr>
        <w:t> </w:t>
      </w:r>
      <w:r>
        <w:rPr>
          <w:color w:val="231F20"/>
          <w:w w:val="105"/>
        </w:rPr>
        <w:t>vi</w:t>
      </w:r>
      <w:r>
        <w:rPr>
          <w:color w:val="231F20"/>
          <w:spacing w:val="-17"/>
          <w:w w:val="105"/>
        </w:rPr>
        <w:t> </w:t>
      </w:r>
      <w:r>
        <w:rPr>
          <w:color w:val="231F20"/>
          <w:w w:val="105"/>
        </w:rPr>
        <w:t>trong</w:t>
      </w:r>
      <w:r>
        <w:rPr>
          <w:color w:val="231F20"/>
          <w:spacing w:val="-17"/>
          <w:w w:val="105"/>
        </w:rPr>
        <w:t> </w:t>
      </w:r>
      <w:r>
        <w:rPr>
          <w:color w:val="231F20"/>
          <w:w w:val="105"/>
        </w:rPr>
        <w:t>cuộc</w:t>
      </w:r>
      <w:r>
        <w:rPr>
          <w:color w:val="231F20"/>
          <w:spacing w:val="-17"/>
          <w:w w:val="105"/>
        </w:rPr>
        <w:t> </w:t>
      </w:r>
      <w:r>
        <w:rPr>
          <w:color w:val="231F20"/>
          <w:w w:val="105"/>
        </w:rPr>
        <w:t>sống</w:t>
      </w:r>
      <w:r>
        <w:rPr>
          <w:color w:val="231F20"/>
          <w:spacing w:val="-17"/>
          <w:w w:val="105"/>
        </w:rPr>
        <w:t> </w:t>
      </w:r>
      <w:r>
        <w:rPr>
          <w:color w:val="231F20"/>
          <w:w w:val="105"/>
        </w:rPr>
        <w:t>của</w:t>
      </w:r>
      <w:r>
        <w:rPr>
          <w:color w:val="231F20"/>
          <w:spacing w:val="-17"/>
          <w:w w:val="105"/>
        </w:rPr>
        <w:t> </w:t>
      </w:r>
      <w:r>
        <w:rPr>
          <w:color w:val="231F20"/>
          <w:w w:val="105"/>
        </w:rPr>
        <w:t>chính chúng ta. Kinh điển có cống hiến quá lớn đối với chúng ta. Từ</w:t>
      </w:r>
      <w:r>
        <w:rPr>
          <w:color w:val="231F20"/>
          <w:spacing w:val="-15"/>
          <w:w w:val="105"/>
        </w:rPr>
        <w:t> </w:t>
      </w:r>
      <w:r>
        <w:rPr>
          <w:color w:val="231F20"/>
          <w:w w:val="105"/>
        </w:rPr>
        <w:t>kinh</w:t>
      </w:r>
      <w:r>
        <w:rPr>
          <w:color w:val="231F20"/>
          <w:spacing w:val="-15"/>
          <w:w w:val="105"/>
        </w:rPr>
        <w:t> </w:t>
      </w:r>
      <w:r>
        <w:rPr>
          <w:color w:val="231F20"/>
          <w:w w:val="105"/>
        </w:rPr>
        <w:t>điển,</w:t>
      </w:r>
      <w:r>
        <w:rPr>
          <w:color w:val="231F20"/>
          <w:spacing w:val="-15"/>
          <w:w w:val="105"/>
        </w:rPr>
        <w:t> </w:t>
      </w:r>
      <w:r>
        <w:rPr>
          <w:color w:val="231F20"/>
          <w:w w:val="105"/>
        </w:rPr>
        <w:t>chúng</w:t>
      </w:r>
      <w:r>
        <w:rPr>
          <w:color w:val="231F20"/>
          <w:spacing w:val="-14"/>
          <w:w w:val="105"/>
        </w:rPr>
        <w:t> </w:t>
      </w:r>
      <w:r>
        <w:rPr>
          <w:color w:val="231F20"/>
          <w:w w:val="105"/>
        </w:rPr>
        <w:t>ta</w:t>
      </w:r>
      <w:r>
        <w:rPr>
          <w:color w:val="231F20"/>
          <w:spacing w:val="-15"/>
          <w:w w:val="105"/>
        </w:rPr>
        <w:t> </w:t>
      </w:r>
      <w:r>
        <w:rPr>
          <w:color w:val="231F20"/>
          <w:w w:val="105"/>
        </w:rPr>
        <w:t>học</w:t>
      </w:r>
      <w:r>
        <w:rPr>
          <w:color w:val="231F20"/>
          <w:spacing w:val="-15"/>
          <w:w w:val="105"/>
        </w:rPr>
        <w:t> </w:t>
      </w:r>
      <w:r>
        <w:rPr>
          <w:color w:val="231F20"/>
          <w:w w:val="105"/>
        </w:rPr>
        <w:t>tập</w:t>
      </w:r>
      <w:r>
        <w:rPr>
          <w:color w:val="231F20"/>
          <w:spacing w:val="-15"/>
          <w:w w:val="105"/>
        </w:rPr>
        <w:t> </w:t>
      </w:r>
      <w:r>
        <w:rPr>
          <w:color w:val="231F20"/>
          <w:w w:val="105"/>
        </w:rPr>
        <w:t>cách</w:t>
      </w:r>
      <w:r>
        <w:rPr>
          <w:color w:val="231F20"/>
          <w:spacing w:val="-15"/>
          <w:w w:val="105"/>
        </w:rPr>
        <w:t> </w:t>
      </w:r>
      <w:r>
        <w:rPr>
          <w:color w:val="231F20"/>
          <w:w w:val="105"/>
        </w:rPr>
        <w:t>làm</w:t>
      </w:r>
      <w:r>
        <w:rPr>
          <w:color w:val="231F20"/>
          <w:spacing w:val="-15"/>
          <w:w w:val="105"/>
        </w:rPr>
        <w:t> </w:t>
      </w:r>
      <w:r>
        <w:rPr>
          <w:color w:val="231F20"/>
          <w:w w:val="105"/>
        </w:rPr>
        <w:t>người,</w:t>
      </w:r>
      <w:r>
        <w:rPr>
          <w:color w:val="231F20"/>
          <w:spacing w:val="-15"/>
          <w:w w:val="105"/>
        </w:rPr>
        <w:t> </w:t>
      </w:r>
      <w:r>
        <w:rPr>
          <w:color w:val="231F20"/>
          <w:w w:val="105"/>
        </w:rPr>
        <w:t>biết</w:t>
      </w:r>
      <w:r>
        <w:rPr>
          <w:color w:val="231F20"/>
          <w:spacing w:val="-15"/>
          <w:w w:val="105"/>
        </w:rPr>
        <w:t> </w:t>
      </w:r>
      <w:r>
        <w:rPr>
          <w:color w:val="231F20"/>
          <w:w w:val="105"/>
        </w:rPr>
        <w:t>làm</w:t>
      </w:r>
      <w:r>
        <w:rPr>
          <w:color w:val="231F20"/>
          <w:spacing w:val="-15"/>
          <w:w w:val="105"/>
        </w:rPr>
        <w:t> </w:t>
      </w:r>
      <w:r>
        <w:rPr>
          <w:color w:val="231F20"/>
          <w:w w:val="105"/>
        </w:rPr>
        <w:t>một người tốt, chính mình làm được sẽ ảnh hưởng cả nhà. Nhà chúng</w:t>
      </w:r>
      <w:r>
        <w:rPr>
          <w:color w:val="231F20"/>
          <w:spacing w:val="-15"/>
          <w:w w:val="105"/>
        </w:rPr>
        <w:t> </w:t>
      </w:r>
      <w:r>
        <w:rPr>
          <w:color w:val="231F20"/>
          <w:w w:val="105"/>
        </w:rPr>
        <w:t>ta</w:t>
      </w:r>
      <w:r>
        <w:rPr>
          <w:color w:val="231F20"/>
          <w:spacing w:val="-15"/>
          <w:w w:val="105"/>
        </w:rPr>
        <w:t> </w:t>
      </w:r>
      <w:r>
        <w:rPr>
          <w:color w:val="231F20"/>
          <w:w w:val="105"/>
        </w:rPr>
        <w:t>sẽ</w:t>
      </w:r>
      <w:r>
        <w:rPr>
          <w:color w:val="231F20"/>
          <w:spacing w:val="-15"/>
          <w:w w:val="105"/>
        </w:rPr>
        <w:t> </w:t>
      </w:r>
      <w:r>
        <w:rPr>
          <w:color w:val="231F20"/>
          <w:w w:val="105"/>
        </w:rPr>
        <w:t>là</w:t>
      </w:r>
      <w:r>
        <w:rPr>
          <w:color w:val="231F20"/>
          <w:spacing w:val="-15"/>
          <w:w w:val="105"/>
        </w:rPr>
        <w:t> </w:t>
      </w:r>
      <w:r>
        <w:rPr>
          <w:color w:val="231F20"/>
          <w:w w:val="105"/>
        </w:rPr>
        <w:t>một</w:t>
      </w:r>
      <w:r>
        <w:rPr>
          <w:color w:val="231F20"/>
          <w:spacing w:val="-15"/>
          <w:w w:val="105"/>
        </w:rPr>
        <w:t> </w:t>
      </w:r>
      <w:r>
        <w:rPr>
          <w:color w:val="231F20"/>
          <w:w w:val="105"/>
        </w:rPr>
        <w:t>gia</w:t>
      </w:r>
      <w:r>
        <w:rPr>
          <w:color w:val="231F20"/>
          <w:spacing w:val="-15"/>
          <w:w w:val="105"/>
        </w:rPr>
        <w:t> </w:t>
      </w:r>
      <w:r>
        <w:rPr>
          <w:color w:val="231F20"/>
          <w:w w:val="105"/>
        </w:rPr>
        <w:t>đình</w:t>
      </w:r>
      <w:r>
        <w:rPr>
          <w:color w:val="231F20"/>
          <w:spacing w:val="-15"/>
          <w:w w:val="105"/>
        </w:rPr>
        <w:t> </w:t>
      </w:r>
      <w:r>
        <w:rPr>
          <w:color w:val="231F20"/>
          <w:w w:val="105"/>
        </w:rPr>
        <w:t>thật</w:t>
      </w:r>
      <w:r>
        <w:rPr>
          <w:color w:val="231F20"/>
          <w:spacing w:val="-15"/>
          <w:w w:val="105"/>
        </w:rPr>
        <w:t> </w:t>
      </w:r>
      <w:r>
        <w:rPr>
          <w:color w:val="231F20"/>
          <w:w w:val="105"/>
        </w:rPr>
        <w:t>sự</w:t>
      </w:r>
      <w:r>
        <w:rPr>
          <w:color w:val="231F20"/>
          <w:spacing w:val="-15"/>
          <w:w w:val="105"/>
        </w:rPr>
        <w:t> </w:t>
      </w:r>
      <w:r>
        <w:rPr>
          <w:color w:val="231F20"/>
          <w:w w:val="105"/>
        </w:rPr>
        <w:t>hạnh</w:t>
      </w:r>
      <w:r>
        <w:rPr>
          <w:color w:val="231F20"/>
          <w:spacing w:val="-15"/>
          <w:w w:val="105"/>
        </w:rPr>
        <w:t> </w:t>
      </w:r>
      <w:r>
        <w:rPr>
          <w:color w:val="231F20"/>
          <w:w w:val="105"/>
        </w:rPr>
        <w:t>phúc</w:t>
      </w:r>
      <w:r>
        <w:rPr>
          <w:color w:val="231F20"/>
          <w:spacing w:val="-15"/>
          <w:w w:val="105"/>
        </w:rPr>
        <w:t> </w:t>
      </w:r>
      <w:r>
        <w:rPr>
          <w:color w:val="231F20"/>
          <w:w w:val="105"/>
        </w:rPr>
        <w:t>mỹ</w:t>
      </w:r>
      <w:r>
        <w:rPr>
          <w:color w:val="231F20"/>
          <w:spacing w:val="-15"/>
          <w:w w:val="105"/>
        </w:rPr>
        <w:t> </w:t>
      </w:r>
      <w:r>
        <w:rPr>
          <w:color w:val="231F20"/>
          <w:w w:val="105"/>
        </w:rPr>
        <w:t>mãn.</w:t>
      </w:r>
      <w:r>
        <w:rPr>
          <w:color w:val="231F20"/>
          <w:spacing w:val="-15"/>
          <w:w w:val="105"/>
        </w:rPr>
        <w:t> </w:t>
      </w:r>
      <w:r>
        <w:rPr>
          <w:color w:val="231F20"/>
          <w:w w:val="105"/>
        </w:rPr>
        <w:t>Hạnh phúc</w:t>
      </w:r>
      <w:r>
        <w:rPr>
          <w:color w:val="231F20"/>
          <w:spacing w:val="-9"/>
          <w:w w:val="105"/>
        </w:rPr>
        <w:t> </w:t>
      </w:r>
      <w:r>
        <w:rPr>
          <w:color w:val="231F20"/>
          <w:w w:val="105"/>
        </w:rPr>
        <w:t>mỹ</w:t>
      </w:r>
      <w:r>
        <w:rPr>
          <w:color w:val="231F20"/>
          <w:spacing w:val="-9"/>
          <w:w w:val="105"/>
        </w:rPr>
        <w:t> </w:t>
      </w:r>
      <w:r>
        <w:rPr>
          <w:color w:val="231F20"/>
          <w:w w:val="105"/>
        </w:rPr>
        <w:t>mãn</w:t>
      </w:r>
      <w:r>
        <w:rPr>
          <w:color w:val="231F20"/>
          <w:spacing w:val="-9"/>
          <w:w w:val="105"/>
        </w:rPr>
        <w:t> </w:t>
      </w:r>
      <w:r>
        <w:rPr>
          <w:color w:val="231F20"/>
          <w:w w:val="105"/>
        </w:rPr>
        <w:t>ấy</w:t>
      </w:r>
      <w:r>
        <w:rPr>
          <w:color w:val="231F20"/>
          <w:spacing w:val="-9"/>
          <w:w w:val="105"/>
        </w:rPr>
        <w:t> </w:t>
      </w:r>
      <w:r>
        <w:rPr>
          <w:color w:val="231F20"/>
          <w:w w:val="105"/>
        </w:rPr>
        <w:t>do</w:t>
      </w:r>
      <w:r>
        <w:rPr>
          <w:color w:val="231F20"/>
          <w:spacing w:val="-9"/>
          <w:w w:val="105"/>
        </w:rPr>
        <w:t> </w:t>
      </w:r>
      <w:r>
        <w:rPr>
          <w:color w:val="231F20"/>
          <w:w w:val="105"/>
        </w:rPr>
        <w:t>đức</w:t>
      </w:r>
      <w:r>
        <w:rPr>
          <w:color w:val="231F20"/>
          <w:spacing w:val="-9"/>
          <w:w w:val="105"/>
        </w:rPr>
        <w:t> </w:t>
      </w:r>
      <w:r>
        <w:rPr>
          <w:color w:val="231F20"/>
          <w:w w:val="105"/>
        </w:rPr>
        <w:t>Phật</w:t>
      </w:r>
      <w:r>
        <w:rPr>
          <w:color w:val="231F20"/>
          <w:spacing w:val="-9"/>
          <w:w w:val="105"/>
        </w:rPr>
        <w:t> </w:t>
      </w:r>
      <w:r>
        <w:rPr>
          <w:color w:val="231F20"/>
          <w:w w:val="105"/>
        </w:rPr>
        <w:t>dạy</w:t>
      </w:r>
      <w:r>
        <w:rPr>
          <w:color w:val="231F20"/>
          <w:spacing w:val="-9"/>
          <w:w w:val="105"/>
        </w:rPr>
        <w:t> </w:t>
      </w:r>
      <w:r>
        <w:rPr>
          <w:color w:val="231F20"/>
          <w:w w:val="105"/>
        </w:rPr>
        <w:t>dỗ.</w:t>
      </w:r>
      <w:r>
        <w:rPr>
          <w:color w:val="231F20"/>
          <w:spacing w:val="-9"/>
          <w:w w:val="105"/>
        </w:rPr>
        <w:t> </w:t>
      </w:r>
      <w:r>
        <w:rPr>
          <w:color w:val="231F20"/>
          <w:w w:val="105"/>
        </w:rPr>
        <w:t>Lại</w:t>
      </w:r>
      <w:r>
        <w:rPr>
          <w:color w:val="231F20"/>
          <w:spacing w:val="-9"/>
          <w:w w:val="105"/>
        </w:rPr>
        <w:t> </w:t>
      </w:r>
      <w:r>
        <w:rPr>
          <w:color w:val="231F20"/>
          <w:w w:val="105"/>
        </w:rPr>
        <w:t>mở</w:t>
      </w:r>
      <w:r>
        <w:rPr>
          <w:color w:val="231F20"/>
          <w:spacing w:val="-9"/>
          <w:w w:val="105"/>
        </w:rPr>
        <w:t> </w:t>
      </w:r>
      <w:r>
        <w:rPr>
          <w:color w:val="231F20"/>
          <w:w w:val="105"/>
        </w:rPr>
        <w:t>rộng</w:t>
      </w:r>
      <w:r>
        <w:rPr>
          <w:color w:val="231F20"/>
          <w:spacing w:val="-9"/>
          <w:w w:val="105"/>
        </w:rPr>
        <w:t> </w:t>
      </w:r>
      <w:r>
        <w:rPr>
          <w:color w:val="231F20"/>
          <w:w w:val="105"/>
        </w:rPr>
        <w:t>ra,</w:t>
      </w:r>
      <w:r>
        <w:rPr>
          <w:color w:val="231F20"/>
          <w:spacing w:val="-9"/>
          <w:w w:val="105"/>
        </w:rPr>
        <w:t> </w:t>
      </w:r>
      <w:r>
        <w:rPr>
          <w:color w:val="231F20"/>
          <w:w w:val="105"/>
        </w:rPr>
        <w:t>chúng ta sẽ có xã hội hài hòa, thế giới hòa hợp, đó là cống hiến chân thật của chư Phật, Bồ tát đối với thế giới và nhân loại, chẳng</w:t>
      </w:r>
      <w:r>
        <w:rPr>
          <w:color w:val="231F20"/>
          <w:spacing w:val="-3"/>
          <w:w w:val="105"/>
        </w:rPr>
        <w:t> </w:t>
      </w:r>
      <w:r>
        <w:rPr>
          <w:color w:val="231F20"/>
          <w:w w:val="105"/>
        </w:rPr>
        <w:t>giả</w:t>
      </w:r>
      <w:r>
        <w:rPr>
          <w:color w:val="231F20"/>
          <w:spacing w:val="-4"/>
          <w:w w:val="105"/>
        </w:rPr>
        <w:t> </w:t>
      </w:r>
      <w:r>
        <w:rPr>
          <w:color w:val="231F20"/>
          <w:w w:val="105"/>
        </w:rPr>
        <w:t>tí</w:t>
      </w:r>
      <w:r>
        <w:rPr>
          <w:color w:val="231F20"/>
          <w:spacing w:val="-4"/>
          <w:w w:val="105"/>
        </w:rPr>
        <w:t> </w:t>
      </w:r>
      <w:r>
        <w:rPr>
          <w:color w:val="231F20"/>
          <w:w w:val="105"/>
        </w:rPr>
        <w:t>nào!</w:t>
      </w:r>
      <w:r>
        <w:rPr>
          <w:color w:val="231F20"/>
          <w:spacing w:val="-4"/>
          <w:w w:val="105"/>
        </w:rPr>
        <w:t> </w:t>
      </w:r>
      <w:r>
        <w:rPr>
          <w:color w:val="231F20"/>
          <w:w w:val="105"/>
        </w:rPr>
        <w:t>Phật</w:t>
      </w:r>
      <w:r>
        <w:rPr>
          <w:color w:val="231F20"/>
          <w:spacing w:val="-3"/>
          <w:w w:val="105"/>
        </w:rPr>
        <w:t> </w:t>
      </w:r>
      <w:r>
        <w:rPr>
          <w:color w:val="231F20"/>
          <w:w w:val="105"/>
        </w:rPr>
        <w:t>giáo</w:t>
      </w:r>
      <w:r>
        <w:rPr>
          <w:color w:val="231F20"/>
          <w:spacing w:val="-4"/>
          <w:w w:val="105"/>
        </w:rPr>
        <w:t> </w:t>
      </w:r>
      <w:r>
        <w:rPr>
          <w:color w:val="231F20"/>
          <w:w w:val="105"/>
        </w:rPr>
        <w:t>là</w:t>
      </w:r>
      <w:r>
        <w:rPr>
          <w:color w:val="231F20"/>
          <w:spacing w:val="-4"/>
          <w:w w:val="105"/>
        </w:rPr>
        <w:t> </w:t>
      </w:r>
      <w:r>
        <w:rPr>
          <w:color w:val="231F20"/>
          <w:w w:val="105"/>
        </w:rPr>
        <w:t>như</w:t>
      </w:r>
      <w:r>
        <w:rPr>
          <w:color w:val="231F20"/>
          <w:spacing w:val="-4"/>
          <w:w w:val="105"/>
        </w:rPr>
        <w:t> </w:t>
      </w:r>
      <w:r>
        <w:rPr>
          <w:color w:val="231F20"/>
          <w:w w:val="105"/>
        </w:rPr>
        <w:t>thế,</w:t>
      </w:r>
      <w:r>
        <w:rPr>
          <w:color w:val="231F20"/>
          <w:spacing w:val="-4"/>
          <w:w w:val="105"/>
        </w:rPr>
        <w:t> </w:t>
      </w:r>
      <w:r>
        <w:rPr>
          <w:color w:val="231F20"/>
          <w:w w:val="105"/>
        </w:rPr>
        <w:t>mà</w:t>
      </w:r>
      <w:r>
        <w:rPr>
          <w:color w:val="231F20"/>
          <w:spacing w:val="-3"/>
          <w:w w:val="105"/>
        </w:rPr>
        <w:t> </w:t>
      </w:r>
      <w:r>
        <w:rPr>
          <w:color w:val="231F20"/>
          <w:w w:val="105"/>
        </w:rPr>
        <w:t>các</w:t>
      </w:r>
      <w:r>
        <w:rPr>
          <w:color w:val="231F20"/>
          <w:spacing w:val="-3"/>
          <w:w w:val="105"/>
        </w:rPr>
        <w:t> </w:t>
      </w:r>
      <w:r>
        <w:rPr>
          <w:color w:val="231F20"/>
          <w:w w:val="105"/>
        </w:rPr>
        <w:t>tôn</w:t>
      </w:r>
      <w:r>
        <w:rPr>
          <w:color w:val="231F20"/>
          <w:spacing w:val="-3"/>
          <w:w w:val="105"/>
        </w:rPr>
        <w:t> </w:t>
      </w:r>
      <w:r>
        <w:rPr>
          <w:color w:val="231F20"/>
          <w:w w:val="105"/>
        </w:rPr>
        <w:t>giáo</w:t>
      </w:r>
      <w:r>
        <w:rPr>
          <w:color w:val="231F20"/>
          <w:spacing w:val="-4"/>
          <w:w w:val="105"/>
        </w:rPr>
        <w:t> </w:t>
      </w:r>
      <w:r>
        <w:rPr>
          <w:color w:val="231F20"/>
          <w:w w:val="105"/>
        </w:rPr>
        <w:t>khác cũng</w:t>
      </w:r>
      <w:r>
        <w:rPr>
          <w:color w:val="231F20"/>
          <w:spacing w:val="-5"/>
          <w:w w:val="105"/>
        </w:rPr>
        <w:t> </w:t>
      </w:r>
      <w:r>
        <w:rPr>
          <w:color w:val="231F20"/>
          <w:w w:val="105"/>
        </w:rPr>
        <w:t>đều</w:t>
      </w:r>
      <w:r>
        <w:rPr>
          <w:color w:val="231F20"/>
          <w:spacing w:val="-5"/>
          <w:w w:val="105"/>
        </w:rPr>
        <w:t> </w:t>
      </w:r>
      <w:r>
        <w:rPr>
          <w:color w:val="231F20"/>
          <w:w w:val="105"/>
        </w:rPr>
        <w:t>như</w:t>
      </w:r>
      <w:r>
        <w:rPr>
          <w:color w:val="231F20"/>
          <w:spacing w:val="-5"/>
          <w:w w:val="105"/>
        </w:rPr>
        <w:t> </w:t>
      </w:r>
      <w:r>
        <w:rPr>
          <w:color w:val="231F20"/>
          <w:w w:val="105"/>
        </w:rPr>
        <w:t>thế.</w:t>
      </w:r>
      <w:r>
        <w:rPr>
          <w:color w:val="231F20"/>
          <w:spacing w:val="-5"/>
          <w:w w:val="105"/>
        </w:rPr>
        <w:t> </w:t>
      </w:r>
      <w:r>
        <w:rPr>
          <w:color w:val="231F20"/>
          <w:w w:val="105"/>
        </w:rPr>
        <w:t>Các</w:t>
      </w:r>
      <w:r>
        <w:rPr>
          <w:color w:val="231F20"/>
          <w:spacing w:val="-5"/>
          <w:w w:val="105"/>
        </w:rPr>
        <w:t> </w:t>
      </w:r>
      <w:r>
        <w:rPr>
          <w:color w:val="231F20"/>
          <w:w w:val="105"/>
        </w:rPr>
        <w:t>tôn</w:t>
      </w:r>
      <w:r>
        <w:rPr>
          <w:color w:val="231F20"/>
          <w:spacing w:val="-5"/>
          <w:w w:val="105"/>
        </w:rPr>
        <w:t> </w:t>
      </w:r>
      <w:r>
        <w:rPr>
          <w:color w:val="231F20"/>
          <w:w w:val="105"/>
        </w:rPr>
        <w:t>giáo</w:t>
      </w:r>
      <w:r>
        <w:rPr>
          <w:color w:val="231F20"/>
          <w:spacing w:val="-5"/>
          <w:w w:val="105"/>
        </w:rPr>
        <w:t> </w:t>
      </w:r>
      <w:r>
        <w:rPr>
          <w:color w:val="231F20"/>
          <w:w w:val="105"/>
        </w:rPr>
        <w:t>học</w:t>
      </w:r>
      <w:r>
        <w:rPr>
          <w:color w:val="231F20"/>
          <w:spacing w:val="-5"/>
          <w:w w:val="105"/>
        </w:rPr>
        <w:t> </w:t>
      </w:r>
      <w:r>
        <w:rPr>
          <w:color w:val="231F20"/>
          <w:w w:val="105"/>
        </w:rPr>
        <w:t>tập</w:t>
      </w:r>
      <w:r>
        <w:rPr>
          <w:color w:val="231F20"/>
          <w:spacing w:val="-5"/>
          <w:w w:val="105"/>
        </w:rPr>
        <w:t> </w:t>
      </w:r>
      <w:r>
        <w:rPr>
          <w:color w:val="231F20"/>
          <w:w w:val="105"/>
        </w:rPr>
        <w:t>lẫn</w:t>
      </w:r>
      <w:r>
        <w:rPr>
          <w:color w:val="231F20"/>
          <w:spacing w:val="-5"/>
          <w:w w:val="105"/>
        </w:rPr>
        <w:t> </w:t>
      </w:r>
      <w:r>
        <w:rPr>
          <w:color w:val="231F20"/>
          <w:w w:val="105"/>
        </w:rPr>
        <w:t>nhau,</w:t>
      </w:r>
      <w:r>
        <w:rPr>
          <w:color w:val="231F20"/>
          <w:spacing w:val="-5"/>
          <w:w w:val="105"/>
        </w:rPr>
        <w:t> </w:t>
      </w:r>
      <w:r>
        <w:rPr>
          <w:color w:val="231F20"/>
          <w:w w:val="105"/>
        </w:rPr>
        <w:t>chỉ</w:t>
      </w:r>
      <w:r>
        <w:rPr>
          <w:color w:val="231F20"/>
          <w:spacing w:val="-5"/>
          <w:w w:val="105"/>
        </w:rPr>
        <w:t> </w:t>
      </w:r>
      <w:r>
        <w:rPr>
          <w:color w:val="231F20"/>
          <w:w w:val="105"/>
        </w:rPr>
        <w:t>có</w:t>
      </w:r>
      <w:r>
        <w:rPr>
          <w:color w:val="231F20"/>
          <w:spacing w:val="-5"/>
          <w:w w:val="105"/>
        </w:rPr>
        <w:t> </w:t>
      </w:r>
      <w:r>
        <w:rPr>
          <w:color w:val="231F20"/>
          <w:w w:val="105"/>
        </w:rPr>
        <w:t>học tập</w:t>
      </w:r>
      <w:r>
        <w:rPr>
          <w:color w:val="231F20"/>
          <w:spacing w:val="-3"/>
          <w:w w:val="105"/>
        </w:rPr>
        <w:t> </w:t>
      </w:r>
      <w:r>
        <w:rPr>
          <w:color w:val="231F20"/>
          <w:w w:val="105"/>
        </w:rPr>
        <w:t>lẫn</w:t>
      </w:r>
      <w:r>
        <w:rPr>
          <w:color w:val="231F20"/>
          <w:spacing w:val="-3"/>
          <w:w w:val="105"/>
        </w:rPr>
        <w:t> </w:t>
      </w:r>
      <w:r>
        <w:rPr>
          <w:color w:val="231F20"/>
          <w:w w:val="105"/>
        </w:rPr>
        <w:t>nhau</w:t>
      </w:r>
      <w:r>
        <w:rPr>
          <w:color w:val="231F20"/>
          <w:spacing w:val="-3"/>
          <w:w w:val="105"/>
        </w:rPr>
        <w:t> </w:t>
      </w:r>
      <w:r>
        <w:rPr>
          <w:color w:val="231F20"/>
          <w:w w:val="105"/>
        </w:rPr>
        <w:t>mới</w:t>
      </w:r>
      <w:r>
        <w:rPr>
          <w:color w:val="231F20"/>
          <w:spacing w:val="-3"/>
          <w:w w:val="105"/>
        </w:rPr>
        <w:t> </w:t>
      </w:r>
      <w:r>
        <w:rPr>
          <w:color w:val="231F20"/>
          <w:w w:val="105"/>
        </w:rPr>
        <w:t>có</w:t>
      </w:r>
      <w:r>
        <w:rPr>
          <w:color w:val="231F20"/>
          <w:spacing w:val="-3"/>
          <w:w w:val="105"/>
        </w:rPr>
        <w:t> </w:t>
      </w:r>
      <w:r>
        <w:rPr>
          <w:color w:val="231F20"/>
          <w:w w:val="105"/>
        </w:rPr>
        <w:t>thể</w:t>
      </w:r>
      <w:r>
        <w:rPr>
          <w:color w:val="231F20"/>
          <w:spacing w:val="-4"/>
          <w:w w:val="105"/>
        </w:rPr>
        <w:t> </w:t>
      </w:r>
      <w:r>
        <w:rPr>
          <w:color w:val="231F20"/>
          <w:w w:val="105"/>
        </w:rPr>
        <w:t>nâng</w:t>
      </w:r>
      <w:r>
        <w:rPr>
          <w:color w:val="231F20"/>
          <w:spacing w:val="-3"/>
          <w:w w:val="105"/>
        </w:rPr>
        <w:t> </w:t>
      </w:r>
      <w:r>
        <w:rPr>
          <w:color w:val="231F20"/>
          <w:w w:val="105"/>
        </w:rPr>
        <w:t>cao</w:t>
      </w:r>
      <w:r>
        <w:rPr>
          <w:color w:val="231F20"/>
          <w:spacing w:val="-3"/>
          <w:w w:val="105"/>
        </w:rPr>
        <w:t> </w:t>
      </w:r>
      <w:r>
        <w:rPr>
          <w:color w:val="231F20"/>
          <w:w w:val="105"/>
        </w:rPr>
        <w:t>chính</w:t>
      </w:r>
      <w:r>
        <w:rPr>
          <w:color w:val="231F20"/>
          <w:spacing w:val="-3"/>
          <w:w w:val="105"/>
        </w:rPr>
        <w:t> </w:t>
      </w:r>
      <w:r>
        <w:rPr>
          <w:color w:val="231F20"/>
          <w:w w:val="105"/>
        </w:rPr>
        <w:t>mình,</w:t>
      </w:r>
      <w:r>
        <w:rPr>
          <w:color w:val="231F20"/>
          <w:spacing w:val="-3"/>
          <w:w w:val="105"/>
        </w:rPr>
        <w:t> </w:t>
      </w:r>
      <w:r>
        <w:rPr>
          <w:color w:val="231F20"/>
          <w:w w:val="105"/>
        </w:rPr>
        <w:t>giống</w:t>
      </w:r>
      <w:r>
        <w:rPr>
          <w:color w:val="231F20"/>
          <w:spacing w:val="-3"/>
          <w:w w:val="105"/>
        </w:rPr>
        <w:t> </w:t>
      </w:r>
      <w:r>
        <w:rPr>
          <w:color w:val="231F20"/>
          <w:w w:val="105"/>
        </w:rPr>
        <w:t>như</w:t>
      </w:r>
      <w:r>
        <w:rPr>
          <w:color w:val="231F20"/>
          <w:spacing w:val="-3"/>
          <w:w w:val="105"/>
        </w:rPr>
        <w:t> </w:t>
      </w:r>
      <w:r>
        <w:rPr>
          <w:color w:val="231F20"/>
          <w:w w:val="105"/>
        </w:rPr>
        <w:t>tại Trung</w:t>
      </w:r>
      <w:r>
        <w:rPr>
          <w:color w:val="231F20"/>
          <w:spacing w:val="-2"/>
          <w:w w:val="105"/>
        </w:rPr>
        <w:t> </w:t>
      </w:r>
      <w:r>
        <w:rPr>
          <w:color w:val="231F20"/>
          <w:w w:val="105"/>
        </w:rPr>
        <w:t>Quốc,</w:t>
      </w:r>
      <w:r>
        <w:rPr>
          <w:color w:val="231F20"/>
          <w:spacing w:val="-2"/>
          <w:w w:val="105"/>
        </w:rPr>
        <w:t> </w:t>
      </w:r>
      <w:r>
        <w:rPr>
          <w:color w:val="231F20"/>
          <w:w w:val="105"/>
        </w:rPr>
        <w:t>Nho</w:t>
      </w:r>
      <w:r>
        <w:rPr>
          <w:color w:val="231F20"/>
          <w:spacing w:val="-2"/>
          <w:w w:val="105"/>
        </w:rPr>
        <w:t> </w:t>
      </w:r>
      <w:r>
        <w:rPr>
          <w:color w:val="231F20"/>
          <w:w w:val="105"/>
        </w:rPr>
        <w:t>và</w:t>
      </w:r>
      <w:r>
        <w:rPr>
          <w:color w:val="231F20"/>
          <w:spacing w:val="-2"/>
          <w:w w:val="105"/>
        </w:rPr>
        <w:t> </w:t>
      </w:r>
      <w:r>
        <w:rPr>
          <w:color w:val="231F20"/>
          <w:w w:val="105"/>
        </w:rPr>
        <w:t>Đạo</w:t>
      </w:r>
      <w:r>
        <w:rPr>
          <w:color w:val="231F20"/>
          <w:spacing w:val="-2"/>
          <w:w w:val="105"/>
        </w:rPr>
        <w:t> </w:t>
      </w:r>
      <w:r>
        <w:rPr>
          <w:color w:val="231F20"/>
          <w:w w:val="105"/>
        </w:rPr>
        <w:t>tiếp</w:t>
      </w:r>
      <w:r>
        <w:rPr>
          <w:color w:val="231F20"/>
          <w:spacing w:val="-2"/>
          <w:w w:val="105"/>
        </w:rPr>
        <w:t> </w:t>
      </w:r>
      <w:r>
        <w:rPr>
          <w:color w:val="231F20"/>
          <w:w w:val="105"/>
        </w:rPr>
        <w:t>nhận</w:t>
      </w:r>
      <w:r>
        <w:rPr>
          <w:color w:val="231F20"/>
          <w:spacing w:val="-2"/>
          <w:w w:val="105"/>
        </w:rPr>
        <w:t> </w:t>
      </w:r>
      <w:r>
        <w:rPr>
          <w:color w:val="231F20"/>
          <w:w w:val="105"/>
        </w:rPr>
        <w:t>Phật</w:t>
      </w:r>
      <w:r>
        <w:rPr>
          <w:color w:val="231F20"/>
          <w:spacing w:val="-2"/>
          <w:w w:val="105"/>
        </w:rPr>
        <w:t> </w:t>
      </w:r>
      <w:r>
        <w:rPr>
          <w:color w:val="231F20"/>
          <w:w w:val="105"/>
        </w:rPr>
        <w:t>pháp,</w:t>
      </w:r>
      <w:r>
        <w:rPr>
          <w:color w:val="231F20"/>
          <w:spacing w:val="-2"/>
          <w:w w:val="105"/>
        </w:rPr>
        <w:t> </w:t>
      </w:r>
      <w:r>
        <w:rPr>
          <w:color w:val="231F20"/>
          <w:w w:val="105"/>
        </w:rPr>
        <w:t>học</w:t>
      </w:r>
      <w:r>
        <w:rPr>
          <w:color w:val="231F20"/>
          <w:spacing w:val="-2"/>
          <w:w w:val="105"/>
        </w:rPr>
        <w:t> </w:t>
      </w:r>
      <w:r>
        <w:rPr>
          <w:color w:val="231F20"/>
          <w:w w:val="105"/>
        </w:rPr>
        <w:t>tập</w:t>
      </w:r>
      <w:r>
        <w:rPr>
          <w:color w:val="231F20"/>
          <w:spacing w:val="-2"/>
          <w:w w:val="105"/>
        </w:rPr>
        <w:t> </w:t>
      </w:r>
      <w:r>
        <w:rPr>
          <w:color w:val="231F20"/>
          <w:w w:val="105"/>
        </w:rPr>
        <w:t>kinh điển, nâng cao văn hóa bản địa, có cùng một đạo lý!</w:t>
      </w:r>
    </w:p>
    <w:p>
      <w:pPr>
        <w:pStyle w:val="BodyText"/>
        <w:spacing w:line="297" w:lineRule="auto" w:before="148"/>
        <w:ind w:left="103" w:right="405" w:firstLine="453"/>
        <w:jc w:val="both"/>
      </w:pPr>
      <w:r>
        <w:rPr>
          <w:color w:val="231F20"/>
          <w:w w:val="105"/>
        </w:rPr>
        <w:t>Quảng</w:t>
      </w:r>
      <w:r>
        <w:rPr>
          <w:color w:val="231F20"/>
          <w:spacing w:val="-19"/>
          <w:w w:val="105"/>
        </w:rPr>
        <w:t> </w:t>
      </w:r>
      <w:r>
        <w:rPr>
          <w:color w:val="231F20"/>
          <w:w w:val="105"/>
        </w:rPr>
        <w:t>Mục</w:t>
      </w:r>
      <w:r>
        <w:rPr>
          <w:color w:val="231F20"/>
          <w:spacing w:val="-19"/>
          <w:w w:val="105"/>
        </w:rPr>
        <w:t> </w:t>
      </w:r>
      <w:r>
        <w:rPr>
          <w:color w:val="231F20"/>
          <w:w w:val="105"/>
        </w:rPr>
        <w:t>Thiên</w:t>
      </w:r>
      <w:r>
        <w:rPr>
          <w:color w:val="231F20"/>
          <w:spacing w:val="-19"/>
          <w:w w:val="105"/>
        </w:rPr>
        <w:t> </w:t>
      </w:r>
      <w:r>
        <w:rPr>
          <w:color w:val="231F20"/>
          <w:w w:val="105"/>
        </w:rPr>
        <w:t>Vương</w:t>
      </w:r>
      <w:r>
        <w:rPr>
          <w:color w:val="231F20"/>
          <w:spacing w:val="-19"/>
          <w:w w:val="105"/>
        </w:rPr>
        <w:t> </w:t>
      </w:r>
      <w:r>
        <w:rPr>
          <w:color w:val="231F20"/>
          <w:w w:val="105"/>
        </w:rPr>
        <w:t>đã</w:t>
      </w:r>
      <w:r>
        <w:rPr>
          <w:color w:val="231F20"/>
          <w:spacing w:val="-19"/>
          <w:w w:val="105"/>
        </w:rPr>
        <w:t> </w:t>
      </w:r>
      <w:r>
        <w:rPr>
          <w:color w:val="231F20"/>
          <w:w w:val="105"/>
        </w:rPr>
        <w:t>thị</w:t>
      </w:r>
      <w:r>
        <w:rPr>
          <w:color w:val="231F20"/>
          <w:spacing w:val="-19"/>
          <w:w w:val="105"/>
        </w:rPr>
        <w:t> </w:t>
      </w:r>
      <w:r>
        <w:rPr>
          <w:color w:val="231F20"/>
          <w:w w:val="105"/>
        </w:rPr>
        <w:t>hiện</w:t>
      </w:r>
      <w:r>
        <w:rPr>
          <w:color w:val="231F20"/>
          <w:spacing w:val="-19"/>
          <w:w w:val="105"/>
        </w:rPr>
        <w:t> </w:t>
      </w:r>
      <w:r>
        <w:rPr>
          <w:color w:val="231F20"/>
          <w:w w:val="105"/>
        </w:rPr>
        <w:t>ngăn</w:t>
      </w:r>
      <w:r>
        <w:rPr>
          <w:color w:val="231F20"/>
          <w:spacing w:val="-19"/>
          <w:w w:val="105"/>
        </w:rPr>
        <w:t> </w:t>
      </w:r>
      <w:r>
        <w:rPr>
          <w:color w:val="231F20"/>
          <w:w w:val="105"/>
        </w:rPr>
        <w:t>ngừa</w:t>
      </w:r>
      <w:r>
        <w:rPr>
          <w:color w:val="231F20"/>
          <w:spacing w:val="-19"/>
          <w:w w:val="105"/>
        </w:rPr>
        <w:t> </w:t>
      </w:r>
      <w:r>
        <w:rPr>
          <w:color w:val="231F20"/>
          <w:w w:val="105"/>
        </w:rPr>
        <w:t>tạp</w:t>
      </w:r>
      <w:r>
        <w:rPr>
          <w:color w:val="231F20"/>
          <w:spacing w:val="-19"/>
          <w:w w:val="105"/>
        </w:rPr>
        <w:t> </w:t>
      </w:r>
      <w:r>
        <w:rPr>
          <w:color w:val="231F20"/>
          <w:w w:val="105"/>
        </w:rPr>
        <w:t>loạn. Đa</w:t>
      </w:r>
      <w:r>
        <w:rPr>
          <w:color w:val="231F20"/>
          <w:w w:val="105"/>
        </w:rPr>
        <w:t> Văn</w:t>
      </w:r>
      <w:r>
        <w:rPr>
          <w:color w:val="231F20"/>
          <w:w w:val="105"/>
        </w:rPr>
        <w:t> Thiên</w:t>
      </w:r>
      <w:r>
        <w:rPr>
          <w:color w:val="231F20"/>
          <w:w w:val="105"/>
        </w:rPr>
        <w:t> Vương</w:t>
      </w:r>
      <w:r>
        <w:rPr>
          <w:color w:val="231F20"/>
          <w:w w:val="105"/>
        </w:rPr>
        <w:t> thị hiện</w:t>
      </w:r>
      <w:r>
        <w:rPr>
          <w:color w:val="231F20"/>
          <w:w w:val="105"/>
        </w:rPr>
        <w:t> ngăn</w:t>
      </w:r>
      <w:r>
        <w:rPr>
          <w:color w:val="231F20"/>
          <w:w w:val="105"/>
        </w:rPr>
        <w:t> ngừa</w:t>
      </w:r>
      <w:r>
        <w:rPr>
          <w:color w:val="231F20"/>
          <w:w w:val="105"/>
        </w:rPr>
        <w:t> ô</w:t>
      </w:r>
      <w:r>
        <w:rPr>
          <w:color w:val="231F20"/>
          <w:w w:val="105"/>
        </w:rPr>
        <w:t> nhiễm. Thiên Vương Điện gồm 4 vị thiên vương và Bồ tát Di Lặc đã ban cho</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bài</w:t>
      </w:r>
      <w:r>
        <w:rPr>
          <w:color w:val="231F20"/>
          <w:spacing w:val="-9"/>
          <w:w w:val="105"/>
        </w:rPr>
        <w:t> </w:t>
      </w:r>
      <w:r>
        <w:rPr>
          <w:color w:val="231F20"/>
          <w:w w:val="105"/>
        </w:rPr>
        <w:t>học</w:t>
      </w:r>
      <w:r>
        <w:rPr>
          <w:color w:val="231F20"/>
          <w:spacing w:val="-9"/>
          <w:w w:val="105"/>
        </w:rPr>
        <w:t> </w:t>
      </w:r>
      <w:r>
        <w:rPr>
          <w:color w:val="231F20"/>
          <w:w w:val="105"/>
        </w:rPr>
        <w:t>thứ</w:t>
      </w:r>
      <w:r>
        <w:rPr>
          <w:color w:val="231F20"/>
          <w:spacing w:val="-9"/>
          <w:w w:val="105"/>
        </w:rPr>
        <w:t> </w:t>
      </w:r>
      <w:r>
        <w:rPr>
          <w:color w:val="231F20"/>
          <w:w w:val="105"/>
        </w:rPr>
        <w:t>nhất.</w:t>
      </w:r>
      <w:r>
        <w:rPr>
          <w:color w:val="231F20"/>
          <w:spacing w:val="-9"/>
          <w:w w:val="105"/>
        </w:rPr>
        <w:t> </w:t>
      </w:r>
      <w:r>
        <w:rPr>
          <w:color w:val="231F20"/>
          <w:w w:val="105"/>
        </w:rPr>
        <w:t>Hết</w:t>
      </w:r>
      <w:r>
        <w:rPr>
          <w:color w:val="231F20"/>
          <w:spacing w:val="-9"/>
          <w:w w:val="105"/>
        </w:rPr>
        <w:t> </w:t>
      </w:r>
      <w:r>
        <w:rPr>
          <w:color w:val="231F20"/>
          <w:w w:val="105"/>
        </w:rPr>
        <w:t>sức</w:t>
      </w:r>
      <w:r>
        <w:rPr>
          <w:color w:val="231F20"/>
          <w:spacing w:val="-9"/>
          <w:w w:val="105"/>
        </w:rPr>
        <w:t> </w:t>
      </w:r>
      <w:r>
        <w:rPr>
          <w:color w:val="231F20"/>
          <w:w w:val="105"/>
        </w:rPr>
        <w:t>đáng</w:t>
      </w:r>
      <w:r>
        <w:rPr>
          <w:color w:val="231F20"/>
          <w:spacing w:val="-8"/>
          <w:w w:val="105"/>
        </w:rPr>
        <w:t> </w:t>
      </w:r>
      <w:r>
        <w:rPr>
          <w:color w:val="231F20"/>
          <w:w w:val="105"/>
        </w:rPr>
        <w:t>tiếc</w:t>
      </w:r>
      <w:r>
        <w:rPr>
          <w:color w:val="231F20"/>
          <w:spacing w:val="-9"/>
          <w:w w:val="105"/>
        </w:rPr>
        <w:t> </w:t>
      </w:r>
      <w:r>
        <w:rPr>
          <w:color w:val="231F20"/>
          <w:w w:val="105"/>
        </w:rPr>
        <w:t>là</w:t>
      </w:r>
      <w:r>
        <w:rPr>
          <w:color w:val="231F20"/>
          <w:spacing w:val="-9"/>
          <w:w w:val="105"/>
        </w:rPr>
        <w:t> </w:t>
      </w:r>
      <w:r>
        <w:rPr>
          <w:color w:val="231F20"/>
          <w:w w:val="105"/>
        </w:rPr>
        <w:t>hiện</w:t>
      </w:r>
      <w:r>
        <w:rPr>
          <w:color w:val="231F20"/>
          <w:spacing w:val="-9"/>
          <w:w w:val="105"/>
        </w:rPr>
        <w:t> </w:t>
      </w:r>
      <w:r>
        <w:rPr>
          <w:color w:val="231F20"/>
          <w:w w:val="105"/>
        </w:rPr>
        <w:t>thời mọi người đã bỏ sót, quên khuấy ý nghĩa này, coi Bồ tát Di Lặc</w:t>
      </w:r>
      <w:r>
        <w:rPr>
          <w:color w:val="231F20"/>
          <w:spacing w:val="-2"/>
          <w:w w:val="105"/>
        </w:rPr>
        <w:t> </w:t>
      </w:r>
      <w:r>
        <w:rPr>
          <w:color w:val="231F20"/>
          <w:w w:val="105"/>
        </w:rPr>
        <w:t>và</w:t>
      </w:r>
      <w:r>
        <w:rPr>
          <w:color w:val="231F20"/>
          <w:spacing w:val="-2"/>
          <w:w w:val="105"/>
        </w:rPr>
        <w:t> </w:t>
      </w:r>
      <w:r>
        <w:rPr>
          <w:color w:val="231F20"/>
          <w:w w:val="105"/>
        </w:rPr>
        <w:t>các</w:t>
      </w:r>
      <w:r>
        <w:rPr>
          <w:color w:val="231F20"/>
          <w:spacing w:val="-2"/>
          <w:w w:val="105"/>
        </w:rPr>
        <w:t> </w:t>
      </w:r>
      <w:r>
        <w:rPr>
          <w:color w:val="231F20"/>
          <w:w w:val="105"/>
        </w:rPr>
        <w:t>thiên</w:t>
      </w:r>
      <w:r>
        <w:rPr>
          <w:color w:val="231F20"/>
          <w:spacing w:val="-3"/>
          <w:w w:val="105"/>
        </w:rPr>
        <w:t> </w:t>
      </w:r>
      <w:r>
        <w:rPr>
          <w:color w:val="231F20"/>
          <w:w w:val="105"/>
        </w:rPr>
        <w:t>vương</w:t>
      </w:r>
      <w:r>
        <w:rPr>
          <w:color w:val="231F20"/>
          <w:spacing w:val="-2"/>
          <w:w w:val="105"/>
        </w:rPr>
        <w:t> </w:t>
      </w:r>
      <w:r>
        <w:rPr>
          <w:color w:val="231F20"/>
          <w:w w:val="105"/>
        </w:rPr>
        <w:t>như</w:t>
      </w:r>
      <w:r>
        <w:rPr>
          <w:color w:val="231F20"/>
          <w:spacing w:val="-2"/>
          <w:w w:val="105"/>
        </w:rPr>
        <w:t> </w:t>
      </w:r>
      <w:r>
        <w:rPr>
          <w:color w:val="231F20"/>
          <w:w w:val="105"/>
        </w:rPr>
        <w:t>thần</w:t>
      </w:r>
      <w:r>
        <w:rPr>
          <w:color w:val="231F20"/>
          <w:spacing w:val="-2"/>
          <w:w w:val="105"/>
        </w:rPr>
        <w:t> </w:t>
      </w:r>
      <w:r>
        <w:rPr>
          <w:color w:val="231F20"/>
          <w:w w:val="105"/>
        </w:rPr>
        <w:t>tiên,</w:t>
      </w:r>
      <w:r>
        <w:rPr>
          <w:color w:val="231F20"/>
          <w:spacing w:val="-3"/>
          <w:w w:val="105"/>
        </w:rPr>
        <w:t> </w:t>
      </w:r>
      <w:r>
        <w:rPr>
          <w:color w:val="231F20"/>
          <w:w w:val="105"/>
        </w:rPr>
        <w:t>đốt</w:t>
      </w:r>
      <w:r>
        <w:rPr>
          <w:color w:val="231F20"/>
          <w:spacing w:val="-2"/>
          <w:w w:val="105"/>
        </w:rPr>
        <w:t> </w:t>
      </w:r>
      <w:r>
        <w:rPr>
          <w:color w:val="231F20"/>
          <w:w w:val="105"/>
        </w:rPr>
        <w:t>hương,</w:t>
      </w:r>
      <w:r>
        <w:rPr>
          <w:color w:val="231F20"/>
          <w:spacing w:val="-2"/>
          <w:w w:val="105"/>
        </w:rPr>
        <w:t> </w:t>
      </w:r>
      <w:r>
        <w:rPr>
          <w:color w:val="231F20"/>
          <w:w w:val="105"/>
        </w:rPr>
        <w:t>lễ</w:t>
      </w:r>
      <w:r>
        <w:rPr>
          <w:color w:val="231F20"/>
          <w:spacing w:val="-3"/>
          <w:w w:val="105"/>
        </w:rPr>
        <w:t> </w:t>
      </w:r>
      <w:r>
        <w:rPr>
          <w:color w:val="231F20"/>
          <w:w w:val="105"/>
        </w:rPr>
        <w:t>bái</w:t>
      </w:r>
      <w:r>
        <w:rPr>
          <w:color w:val="231F20"/>
          <w:spacing w:val="-2"/>
          <w:w w:val="105"/>
        </w:rPr>
        <w:t> </w:t>
      </w:r>
      <w:r>
        <w:rPr>
          <w:color w:val="231F20"/>
          <w:w w:val="105"/>
        </w:rPr>
        <w:t>cầu phúc! Há có chuyện như thế ư? Mười phần mê tín.</w:t>
      </w:r>
    </w:p>
    <w:p>
      <w:pPr>
        <w:pStyle w:val="BodyText"/>
        <w:spacing w:line="297" w:lineRule="auto" w:before="144"/>
        <w:ind w:left="103" w:right="402" w:firstLine="453"/>
        <w:jc w:val="both"/>
      </w:pPr>
      <w:r>
        <w:rPr>
          <w:color w:val="231F20"/>
          <w:w w:val="105"/>
        </w:rPr>
        <w:t>Sa</w:t>
      </w:r>
      <w:r>
        <w:rPr>
          <w:color w:val="231F20"/>
          <w:spacing w:val="-14"/>
          <w:w w:val="105"/>
        </w:rPr>
        <w:t> </w:t>
      </w:r>
      <w:r>
        <w:rPr>
          <w:color w:val="231F20"/>
          <w:w w:val="105"/>
        </w:rPr>
        <w:t>sút</w:t>
      </w:r>
      <w:r>
        <w:rPr>
          <w:color w:val="231F20"/>
          <w:spacing w:val="-13"/>
          <w:w w:val="105"/>
        </w:rPr>
        <w:t> </w:t>
      </w:r>
      <w:r>
        <w:rPr>
          <w:color w:val="231F20"/>
          <w:w w:val="105"/>
        </w:rPr>
        <w:t>như</w:t>
      </w:r>
      <w:r>
        <w:rPr>
          <w:color w:val="231F20"/>
          <w:spacing w:val="-14"/>
          <w:w w:val="105"/>
        </w:rPr>
        <w:t> </w:t>
      </w:r>
      <w:r>
        <w:rPr>
          <w:color w:val="231F20"/>
          <w:w w:val="105"/>
        </w:rPr>
        <w:t>vậy,</w:t>
      </w:r>
      <w:r>
        <w:rPr>
          <w:color w:val="231F20"/>
          <w:spacing w:val="-14"/>
          <w:w w:val="105"/>
        </w:rPr>
        <w:t> </w:t>
      </w:r>
      <w:r>
        <w:rPr>
          <w:color w:val="231F20"/>
          <w:w w:val="105"/>
        </w:rPr>
        <w:t>Phật</w:t>
      </w:r>
      <w:r>
        <w:rPr>
          <w:color w:val="231F20"/>
          <w:spacing w:val="-13"/>
          <w:w w:val="105"/>
        </w:rPr>
        <w:t> </w:t>
      </w:r>
      <w:r>
        <w:rPr>
          <w:color w:val="231F20"/>
          <w:w w:val="105"/>
        </w:rPr>
        <w:t>giáo</w:t>
      </w:r>
      <w:r>
        <w:rPr>
          <w:color w:val="231F20"/>
          <w:spacing w:val="-14"/>
          <w:w w:val="105"/>
        </w:rPr>
        <w:t> </w:t>
      </w:r>
      <w:r>
        <w:rPr>
          <w:color w:val="231F20"/>
          <w:w w:val="105"/>
        </w:rPr>
        <w:t>sẽ</w:t>
      </w:r>
      <w:r>
        <w:rPr>
          <w:color w:val="231F20"/>
          <w:spacing w:val="-14"/>
          <w:w w:val="105"/>
        </w:rPr>
        <w:t> </w:t>
      </w:r>
      <w:r>
        <w:rPr>
          <w:color w:val="231F20"/>
          <w:w w:val="105"/>
        </w:rPr>
        <w:t>dần</w:t>
      </w:r>
      <w:r>
        <w:rPr>
          <w:color w:val="231F20"/>
          <w:spacing w:val="-13"/>
          <w:w w:val="105"/>
        </w:rPr>
        <w:t> </w:t>
      </w:r>
      <w:r>
        <w:rPr>
          <w:color w:val="231F20"/>
          <w:w w:val="105"/>
        </w:rPr>
        <w:t>dần</w:t>
      </w:r>
      <w:r>
        <w:rPr>
          <w:color w:val="231F20"/>
          <w:spacing w:val="-13"/>
          <w:w w:val="105"/>
        </w:rPr>
        <w:t> </w:t>
      </w:r>
      <w:r>
        <w:rPr>
          <w:color w:val="231F20"/>
          <w:w w:val="105"/>
        </w:rPr>
        <w:t>bị</w:t>
      </w:r>
      <w:r>
        <w:rPr>
          <w:color w:val="231F20"/>
          <w:spacing w:val="-14"/>
          <w:w w:val="105"/>
        </w:rPr>
        <w:t> </w:t>
      </w:r>
      <w:r>
        <w:rPr>
          <w:color w:val="231F20"/>
          <w:w w:val="105"/>
        </w:rPr>
        <w:t>suy</w:t>
      </w:r>
      <w:r>
        <w:rPr>
          <w:color w:val="231F20"/>
          <w:spacing w:val="-14"/>
          <w:w w:val="105"/>
        </w:rPr>
        <w:t> </w:t>
      </w:r>
      <w:r>
        <w:rPr>
          <w:color w:val="231F20"/>
          <w:w w:val="105"/>
        </w:rPr>
        <w:t>diệt,</w:t>
      </w:r>
      <w:r>
        <w:rPr>
          <w:color w:val="231F20"/>
          <w:spacing w:val="-14"/>
          <w:w w:val="105"/>
        </w:rPr>
        <w:t> </w:t>
      </w:r>
      <w:r>
        <w:rPr>
          <w:color w:val="231F20"/>
          <w:w w:val="105"/>
        </w:rPr>
        <w:t>mà</w:t>
      </w:r>
      <w:r>
        <w:rPr>
          <w:color w:val="231F20"/>
          <w:spacing w:val="-14"/>
          <w:w w:val="105"/>
        </w:rPr>
        <w:t> </w:t>
      </w:r>
      <w:r>
        <w:rPr>
          <w:color w:val="231F20"/>
          <w:w w:val="105"/>
        </w:rPr>
        <w:t>cũng có</w:t>
      </w:r>
      <w:r>
        <w:rPr>
          <w:color w:val="231F20"/>
          <w:spacing w:val="24"/>
          <w:w w:val="105"/>
        </w:rPr>
        <w:t> </w:t>
      </w:r>
      <w:r>
        <w:rPr>
          <w:color w:val="231F20"/>
          <w:w w:val="105"/>
        </w:rPr>
        <w:t>thể</w:t>
      </w:r>
      <w:r>
        <w:rPr>
          <w:color w:val="231F20"/>
          <w:spacing w:val="24"/>
          <w:w w:val="105"/>
        </w:rPr>
        <w:t> </w:t>
      </w:r>
      <w:r>
        <w:rPr>
          <w:color w:val="231F20"/>
          <w:w w:val="105"/>
        </w:rPr>
        <w:t>chẳng</w:t>
      </w:r>
      <w:r>
        <w:rPr>
          <w:color w:val="231F20"/>
          <w:spacing w:val="24"/>
          <w:w w:val="105"/>
        </w:rPr>
        <w:t> </w:t>
      </w:r>
      <w:r>
        <w:rPr>
          <w:color w:val="231F20"/>
          <w:w w:val="105"/>
        </w:rPr>
        <w:t>còn</w:t>
      </w:r>
      <w:r>
        <w:rPr>
          <w:color w:val="231F20"/>
          <w:spacing w:val="24"/>
          <w:w w:val="105"/>
        </w:rPr>
        <w:t> </w:t>
      </w:r>
      <w:r>
        <w:rPr>
          <w:color w:val="231F20"/>
          <w:w w:val="105"/>
        </w:rPr>
        <w:t>nữa!</w:t>
      </w:r>
      <w:r>
        <w:rPr>
          <w:color w:val="231F20"/>
          <w:spacing w:val="24"/>
          <w:w w:val="105"/>
        </w:rPr>
        <w:t> </w:t>
      </w:r>
      <w:r>
        <w:rPr>
          <w:color w:val="231F20"/>
          <w:w w:val="105"/>
        </w:rPr>
        <w:t>Phật</w:t>
      </w:r>
      <w:r>
        <w:rPr>
          <w:color w:val="231F20"/>
          <w:spacing w:val="25"/>
          <w:w w:val="105"/>
        </w:rPr>
        <w:t> </w:t>
      </w:r>
      <w:r>
        <w:rPr>
          <w:color w:val="231F20"/>
          <w:w w:val="105"/>
        </w:rPr>
        <w:t>giáo</w:t>
      </w:r>
      <w:r>
        <w:rPr>
          <w:color w:val="231F20"/>
          <w:spacing w:val="24"/>
          <w:w w:val="105"/>
        </w:rPr>
        <w:t> </w:t>
      </w:r>
      <w:r>
        <w:rPr>
          <w:color w:val="231F20"/>
          <w:w w:val="105"/>
        </w:rPr>
        <w:t>bị</w:t>
      </w:r>
      <w:r>
        <w:rPr>
          <w:color w:val="231F20"/>
          <w:spacing w:val="24"/>
          <w:w w:val="105"/>
        </w:rPr>
        <w:t> </w:t>
      </w:r>
      <w:r>
        <w:rPr>
          <w:color w:val="231F20"/>
          <w:w w:val="105"/>
        </w:rPr>
        <w:t>diệt</w:t>
      </w:r>
      <w:r>
        <w:rPr>
          <w:color w:val="231F20"/>
          <w:spacing w:val="24"/>
          <w:w w:val="105"/>
        </w:rPr>
        <w:t> </w:t>
      </w:r>
      <w:r>
        <w:rPr>
          <w:color w:val="231F20"/>
          <w:w w:val="105"/>
        </w:rPr>
        <w:t>trong</w:t>
      </w:r>
      <w:r>
        <w:rPr>
          <w:color w:val="231F20"/>
          <w:spacing w:val="24"/>
          <w:w w:val="105"/>
        </w:rPr>
        <w:t> </w:t>
      </w:r>
      <w:r>
        <w:rPr>
          <w:color w:val="231F20"/>
          <w:w w:val="105"/>
        </w:rPr>
        <w:t>đời</w:t>
      </w:r>
      <w:r>
        <w:rPr>
          <w:color w:val="231F20"/>
          <w:spacing w:val="24"/>
          <w:w w:val="105"/>
        </w:rPr>
        <w:t> </w:t>
      </w:r>
      <w:r>
        <w:rPr>
          <w:color w:val="231F20"/>
          <w:w w:val="105"/>
        </w:rPr>
        <w:t>này</w:t>
      </w:r>
      <w:r>
        <w:rPr>
          <w:color w:val="231F20"/>
          <w:spacing w:val="25"/>
          <w:w w:val="105"/>
        </w:rPr>
        <w:t> </w:t>
      </w:r>
      <w:r>
        <w:rPr>
          <w:color w:val="231F20"/>
          <w:spacing w:val="-5"/>
          <w:w w:val="105"/>
        </w:rPr>
        <w:t>của</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w w:val="105"/>
        </w:rPr>
        <w:t>chúng ta, người trong thời đại chúng ta có thể thành tựu hay</w:t>
      </w:r>
      <w:r>
        <w:rPr>
          <w:color w:val="231F20"/>
          <w:spacing w:val="-17"/>
          <w:w w:val="105"/>
        </w:rPr>
        <w:t> </w:t>
      </w:r>
      <w:r>
        <w:rPr>
          <w:color w:val="231F20"/>
          <w:w w:val="105"/>
        </w:rPr>
        <w:t>chăng?</w:t>
      </w:r>
      <w:r>
        <w:rPr>
          <w:color w:val="231F20"/>
          <w:spacing w:val="-17"/>
          <w:w w:val="105"/>
        </w:rPr>
        <w:t> </w:t>
      </w:r>
      <w:r>
        <w:rPr>
          <w:color w:val="231F20"/>
          <w:w w:val="105"/>
        </w:rPr>
        <w:t>Niệm</w:t>
      </w:r>
      <w:r>
        <w:rPr>
          <w:color w:val="231F20"/>
          <w:spacing w:val="-17"/>
          <w:w w:val="105"/>
        </w:rPr>
        <w:t> </w:t>
      </w:r>
      <w:r>
        <w:rPr>
          <w:color w:val="231F20"/>
          <w:w w:val="105"/>
        </w:rPr>
        <w:t>Phật</w:t>
      </w:r>
      <w:r>
        <w:rPr>
          <w:color w:val="231F20"/>
          <w:spacing w:val="-17"/>
          <w:w w:val="105"/>
        </w:rPr>
        <w:t> </w:t>
      </w:r>
      <w:r>
        <w:rPr>
          <w:color w:val="231F20"/>
          <w:w w:val="105"/>
        </w:rPr>
        <w:t>có</w:t>
      </w:r>
      <w:r>
        <w:rPr>
          <w:color w:val="231F20"/>
          <w:spacing w:val="-17"/>
          <w:w w:val="105"/>
        </w:rPr>
        <w:t> </w:t>
      </w:r>
      <w:r>
        <w:rPr>
          <w:color w:val="231F20"/>
          <w:w w:val="105"/>
        </w:rPr>
        <w:t>thể</w:t>
      </w:r>
      <w:r>
        <w:rPr>
          <w:color w:val="231F20"/>
          <w:spacing w:val="-17"/>
          <w:w w:val="105"/>
        </w:rPr>
        <w:t> </w:t>
      </w:r>
      <w:r>
        <w:rPr>
          <w:color w:val="231F20"/>
          <w:w w:val="105"/>
        </w:rPr>
        <w:t>vãng</w:t>
      </w:r>
      <w:r>
        <w:rPr>
          <w:color w:val="231F20"/>
          <w:spacing w:val="-17"/>
          <w:w w:val="105"/>
        </w:rPr>
        <w:t> </w:t>
      </w:r>
      <w:r>
        <w:rPr>
          <w:color w:val="231F20"/>
          <w:w w:val="105"/>
        </w:rPr>
        <w:t>sinh</w:t>
      </w:r>
      <w:r>
        <w:rPr>
          <w:color w:val="231F20"/>
          <w:spacing w:val="-17"/>
          <w:w w:val="105"/>
        </w:rPr>
        <w:t> </w:t>
      </w:r>
      <w:r>
        <w:rPr>
          <w:color w:val="231F20"/>
          <w:w w:val="105"/>
        </w:rPr>
        <w:t>hay</w:t>
      </w:r>
      <w:r>
        <w:rPr>
          <w:color w:val="231F20"/>
          <w:spacing w:val="-17"/>
          <w:w w:val="105"/>
        </w:rPr>
        <w:t> </w:t>
      </w:r>
      <w:r>
        <w:rPr>
          <w:color w:val="231F20"/>
          <w:w w:val="105"/>
        </w:rPr>
        <w:t>chăng?</w:t>
      </w:r>
      <w:r>
        <w:rPr>
          <w:color w:val="231F20"/>
          <w:spacing w:val="-17"/>
          <w:w w:val="105"/>
        </w:rPr>
        <w:t> </w:t>
      </w:r>
      <w:r>
        <w:rPr>
          <w:color w:val="231F20"/>
          <w:w w:val="105"/>
        </w:rPr>
        <w:t>Tôi</w:t>
      </w:r>
      <w:r>
        <w:rPr>
          <w:color w:val="231F20"/>
          <w:spacing w:val="-17"/>
          <w:w w:val="105"/>
        </w:rPr>
        <w:t> </w:t>
      </w:r>
      <w:r>
        <w:rPr>
          <w:color w:val="231F20"/>
          <w:w w:val="105"/>
        </w:rPr>
        <w:t>nghĩ chẳng thể nào, thảy đều vào địa ngục. Vị thầy tốt như thế, nhưng quý vị làm cho đại chúng trong xã hội nảy sinh hiểu lầm</w:t>
      </w:r>
      <w:r>
        <w:rPr>
          <w:color w:val="231F20"/>
          <w:spacing w:val="-12"/>
          <w:w w:val="105"/>
        </w:rPr>
        <w:t> </w:t>
      </w:r>
      <w:r>
        <w:rPr>
          <w:color w:val="231F20"/>
          <w:w w:val="105"/>
        </w:rPr>
        <w:t>nghiêm</w:t>
      </w:r>
      <w:r>
        <w:rPr>
          <w:color w:val="231F20"/>
          <w:spacing w:val="-12"/>
          <w:w w:val="105"/>
        </w:rPr>
        <w:t> </w:t>
      </w:r>
      <w:r>
        <w:rPr>
          <w:color w:val="231F20"/>
          <w:w w:val="105"/>
        </w:rPr>
        <w:t>trọng</w:t>
      </w:r>
      <w:r>
        <w:rPr>
          <w:color w:val="231F20"/>
          <w:spacing w:val="-11"/>
          <w:w w:val="105"/>
        </w:rPr>
        <w:t> </w:t>
      </w:r>
      <w:r>
        <w:rPr>
          <w:color w:val="231F20"/>
          <w:w w:val="105"/>
        </w:rPr>
        <w:t>đối</w:t>
      </w:r>
      <w:r>
        <w:rPr>
          <w:color w:val="231F20"/>
          <w:spacing w:val="-12"/>
          <w:w w:val="105"/>
        </w:rPr>
        <w:t> </w:t>
      </w:r>
      <w:r>
        <w:rPr>
          <w:color w:val="231F20"/>
          <w:w w:val="105"/>
        </w:rPr>
        <w:t>với</w:t>
      </w:r>
      <w:r>
        <w:rPr>
          <w:color w:val="231F20"/>
          <w:spacing w:val="-12"/>
          <w:w w:val="105"/>
        </w:rPr>
        <w:t> </w:t>
      </w:r>
      <w:r>
        <w:rPr>
          <w:color w:val="231F20"/>
          <w:w w:val="105"/>
        </w:rPr>
        <w:t>thầy.</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có</w:t>
      </w:r>
      <w:r>
        <w:rPr>
          <w:color w:val="231F20"/>
          <w:spacing w:val="-12"/>
          <w:w w:val="105"/>
        </w:rPr>
        <w:t> </w:t>
      </w:r>
      <w:r>
        <w:rPr>
          <w:color w:val="231F20"/>
          <w:w w:val="105"/>
        </w:rPr>
        <w:t>tội</w:t>
      </w:r>
      <w:r>
        <w:rPr>
          <w:color w:val="231F20"/>
          <w:spacing w:val="-12"/>
          <w:w w:val="105"/>
        </w:rPr>
        <w:t> </w:t>
      </w:r>
      <w:r>
        <w:rPr>
          <w:color w:val="231F20"/>
          <w:w w:val="105"/>
        </w:rPr>
        <w:t>lỗi</w:t>
      </w:r>
      <w:r>
        <w:rPr>
          <w:color w:val="231F20"/>
          <w:spacing w:val="-12"/>
          <w:w w:val="105"/>
        </w:rPr>
        <w:t> </w:t>
      </w:r>
      <w:r>
        <w:rPr>
          <w:color w:val="231F20"/>
          <w:w w:val="105"/>
        </w:rPr>
        <w:t>hay</w:t>
      </w:r>
      <w:r>
        <w:rPr>
          <w:color w:val="231F20"/>
          <w:spacing w:val="-12"/>
          <w:w w:val="105"/>
        </w:rPr>
        <w:t> </w:t>
      </w:r>
      <w:r>
        <w:rPr>
          <w:color w:val="231F20"/>
          <w:w w:val="105"/>
        </w:rPr>
        <w:t>không? Chúng ta làm sao để xứng với thầy? Phương pháp duy nhất là quay đầu. Thật sự quay đầu là bờ, nghiêm túc học tập kinh giáo, thực hiện trong cuộc sống, nâng cao phẩm chất cuộc sống, cống hiến chân thật. Đấy là mới làm Phật pháp tồn tại lâu dài trong nhân gian. Chính pháp tồn tại dài lâu. Thưa</w:t>
      </w:r>
      <w:r>
        <w:rPr>
          <w:color w:val="231F20"/>
          <w:spacing w:val="-1"/>
          <w:w w:val="105"/>
        </w:rPr>
        <w:t> </w:t>
      </w:r>
      <w:r>
        <w:rPr>
          <w:color w:val="231F20"/>
          <w:w w:val="105"/>
        </w:rPr>
        <w:t>mọi</w:t>
      </w:r>
      <w:r>
        <w:rPr>
          <w:color w:val="231F20"/>
          <w:spacing w:val="-2"/>
          <w:w w:val="105"/>
        </w:rPr>
        <w:t> </w:t>
      </w:r>
      <w:r>
        <w:rPr>
          <w:color w:val="231F20"/>
          <w:w w:val="105"/>
        </w:rPr>
        <w:t>người,</w:t>
      </w:r>
      <w:r>
        <w:rPr>
          <w:color w:val="231F20"/>
          <w:spacing w:val="-2"/>
          <w:w w:val="105"/>
        </w:rPr>
        <w:t> </w:t>
      </w:r>
      <w:r>
        <w:rPr>
          <w:color w:val="231F20"/>
          <w:w w:val="105"/>
        </w:rPr>
        <w:t>trong</w:t>
      </w:r>
      <w:r>
        <w:rPr>
          <w:color w:val="231F20"/>
          <w:spacing w:val="-1"/>
          <w:w w:val="105"/>
        </w:rPr>
        <w:t> </w:t>
      </w:r>
      <w:r>
        <w:rPr>
          <w:color w:val="231F20"/>
          <w:w w:val="105"/>
        </w:rPr>
        <w:t>ấy</w:t>
      </w:r>
      <w:r>
        <w:rPr>
          <w:color w:val="231F20"/>
          <w:spacing w:val="-2"/>
          <w:w w:val="105"/>
        </w:rPr>
        <w:t> </w:t>
      </w:r>
      <w:r>
        <w:rPr>
          <w:color w:val="231F20"/>
          <w:w w:val="105"/>
        </w:rPr>
        <w:t>có</w:t>
      </w:r>
      <w:r>
        <w:rPr>
          <w:color w:val="231F20"/>
          <w:spacing w:val="-2"/>
          <w:w w:val="105"/>
        </w:rPr>
        <w:t> </w:t>
      </w:r>
      <w:r>
        <w:rPr>
          <w:color w:val="231F20"/>
          <w:w w:val="105"/>
        </w:rPr>
        <w:t>giáo</w:t>
      </w:r>
      <w:r>
        <w:rPr>
          <w:color w:val="231F20"/>
          <w:spacing w:val="-2"/>
          <w:w w:val="105"/>
        </w:rPr>
        <w:t> </w:t>
      </w:r>
      <w:r>
        <w:rPr>
          <w:color w:val="231F20"/>
          <w:w w:val="105"/>
        </w:rPr>
        <w:t>dục</w:t>
      </w:r>
      <w:r>
        <w:rPr>
          <w:color w:val="231F20"/>
          <w:spacing w:val="-1"/>
          <w:w w:val="105"/>
        </w:rPr>
        <w:t> </w:t>
      </w:r>
      <w:r>
        <w:rPr>
          <w:color w:val="231F20"/>
          <w:w w:val="105"/>
        </w:rPr>
        <w:t>luân</w:t>
      </w:r>
      <w:r>
        <w:rPr>
          <w:color w:val="231F20"/>
          <w:spacing w:val="-1"/>
          <w:w w:val="105"/>
        </w:rPr>
        <w:t> </w:t>
      </w:r>
      <w:r>
        <w:rPr>
          <w:color w:val="231F20"/>
          <w:w w:val="105"/>
        </w:rPr>
        <w:t>lý,</w:t>
      </w:r>
      <w:r>
        <w:rPr>
          <w:color w:val="231F20"/>
          <w:spacing w:val="-2"/>
          <w:w w:val="105"/>
        </w:rPr>
        <w:t> </w:t>
      </w:r>
      <w:r>
        <w:rPr>
          <w:color w:val="231F20"/>
          <w:w w:val="105"/>
        </w:rPr>
        <w:t>giáo</w:t>
      </w:r>
      <w:r>
        <w:rPr>
          <w:color w:val="231F20"/>
          <w:spacing w:val="-2"/>
          <w:w w:val="105"/>
        </w:rPr>
        <w:t> </w:t>
      </w:r>
      <w:r>
        <w:rPr>
          <w:color w:val="231F20"/>
          <w:w w:val="105"/>
        </w:rPr>
        <w:t>dục</w:t>
      </w:r>
      <w:r>
        <w:rPr>
          <w:color w:val="231F20"/>
          <w:spacing w:val="-1"/>
          <w:w w:val="105"/>
        </w:rPr>
        <w:t> </w:t>
      </w:r>
      <w:r>
        <w:rPr>
          <w:color w:val="231F20"/>
          <w:w w:val="105"/>
        </w:rPr>
        <w:t>đạo đức, giáo dục nhân quả, giáo dục triết học, giáo dục khoa học viên mãn. Những gì đại chúng trên thế gian đang theo đuổi trong hiện thời, trong kinh Phật đều có cả, đó là lòng đại từ đại bi chân chánh. Vì thế, chúng sinh hễ trông thấy, nghe tên đều đắc Từ Tâm Tam-Muội.</w:t>
      </w:r>
    </w:p>
    <w:p>
      <w:pPr>
        <w:pStyle w:val="BodyText"/>
        <w:spacing w:line="302" w:lineRule="auto" w:before="115"/>
        <w:ind w:left="387" w:right="119" w:firstLine="453"/>
        <w:jc w:val="both"/>
      </w:pPr>
      <w:r>
        <w:rPr>
          <w:color w:val="231F20"/>
          <w:w w:val="105"/>
        </w:rPr>
        <w:t>Tiếp theo là </w:t>
      </w:r>
      <w:r>
        <w:rPr>
          <w:i/>
          <w:color w:val="231F20"/>
          <w:w w:val="105"/>
        </w:rPr>
        <w:t>“Hựu Bi Hoa kinh vân: Phát nguyện ư đao binh kiếp trung, ủng hộ chúng sinh” </w:t>
      </w:r>
      <w:r>
        <w:rPr>
          <w:color w:val="231F20"/>
          <w:w w:val="105"/>
        </w:rPr>
        <w:t>(Lại nữa, kinh </w:t>
      </w:r>
      <w:r>
        <w:rPr>
          <w:i/>
          <w:color w:val="231F20"/>
          <w:w w:val="105"/>
        </w:rPr>
        <w:t>Bi Hoa </w:t>
      </w:r>
      <w:r>
        <w:rPr>
          <w:color w:val="231F20"/>
          <w:w w:val="105"/>
        </w:rPr>
        <w:t>nói:</w:t>
      </w:r>
      <w:r>
        <w:rPr>
          <w:color w:val="231F20"/>
          <w:spacing w:val="-7"/>
          <w:w w:val="105"/>
        </w:rPr>
        <w:t> </w:t>
      </w:r>
      <w:r>
        <w:rPr>
          <w:color w:val="231F20"/>
          <w:w w:val="105"/>
        </w:rPr>
        <w:t>“Phát</w:t>
      </w:r>
      <w:r>
        <w:rPr>
          <w:color w:val="231F20"/>
          <w:spacing w:val="-7"/>
          <w:w w:val="105"/>
        </w:rPr>
        <w:t> </w:t>
      </w:r>
      <w:r>
        <w:rPr>
          <w:color w:val="231F20"/>
          <w:w w:val="105"/>
        </w:rPr>
        <w:t>nguyện</w:t>
      </w:r>
      <w:r>
        <w:rPr>
          <w:color w:val="231F20"/>
          <w:spacing w:val="-6"/>
          <w:w w:val="105"/>
        </w:rPr>
        <w:t> </w:t>
      </w:r>
      <w:r>
        <w:rPr>
          <w:color w:val="231F20"/>
          <w:w w:val="105"/>
        </w:rPr>
        <w:t>ủng</w:t>
      </w:r>
      <w:r>
        <w:rPr>
          <w:color w:val="231F20"/>
          <w:spacing w:val="-6"/>
          <w:w w:val="105"/>
        </w:rPr>
        <w:t> </w:t>
      </w:r>
      <w:r>
        <w:rPr>
          <w:color w:val="231F20"/>
          <w:w w:val="105"/>
        </w:rPr>
        <w:t>hộ</w:t>
      </w:r>
      <w:r>
        <w:rPr>
          <w:color w:val="231F20"/>
          <w:spacing w:val="-7"/>
          <w:w w:val="105"/>
        </w:rPr>
        <w:t> </w:t>
      </w:r>
      <w:r>
        <w:rPr>
          <w:color w:val="231F20"/>
          <w:w w:val="105"/>
        </w:rPr>
        <w:t>chúng</w:t>
      </w:r>
      <w:r>
        <w:rPr>
          <w:color w:val="231F20"/>
          <w:spacing w:val="-6"/>
          <w:w w:val="105"/>
        </w:rPr>
        <w:t> </w:t>
      </w:r>
      <w:r>
        <w:rPr>
          <w:color w:val="231F20"/>
          <w:w w:val="105"/>
        </w:rPr>
        <w:t>sinh</w:t>
      </w:r>
      <w:r>
        <w:rPr>
          <w:color w:val="231F20"/>
          <w:spacing w:val="-6"/>
          <w:w w:val="105"/>
        </w:rPr>
        <w:t> </w:t>
      </w:r>
      <w:r>
        <w:rPr>
          <w:color w:val="231F20"/>
          <w:w w:val="105"/>
        </w:rPr>
        <w:t>trong</w:t>
      </w:r>
      <w:r>
        <w:rPr>
          <w:color w:val="231F20"/>
          <w:spacing w:val="-6"/>
          <w:w w:val="105"/>
        </w:rPr>
        <w:t> </w:t>
      </w:r>
      <w:r>
        <w:rPr>
          <w:color w:val="231F20"/>
          <w:w w:val="105"/>
        </w:rPr>
        <w:t>kiếp</w:t>
      </w:r>
      <w:r>
        <w:rPr>
          <w:color w:val="231F20"/>
          <w:spacing w:val="-7"/>
          <w:w w:val="105"/>
        </w:rPr>
        <w:t> </w:t>
      </w:r>
      <w:r>
        <w:rPr>
          <w:color w:val="231F20"/>
          <w:w w:val="105"/>
        </w:rPr>
        <w:t>đao</w:t>
      </w:r>
      <w:r>
        <w:rPr>
          <w:color w:val="231F20"/>
          <w:spacing w:val="-6"/>
          <w:w w:val="105"/>
        </w:rPr>
        <w:t> </w:t>
      </w:r>
      <w:r>
        <w:rPr>
          <w:color w:val="231F20"/>
          <w:w w:val="105"/>
        </w:rPr>
        <w:t>binh”). Nay, chúng tôi đọc câu này, cảm xúc thật sâu! Trong nhiều tiên đoán về sự ngày tận thế, có một tiên đoán hầu như mọi người</w:t>
      </w:r>
      <w:r>
        <w:rPr>
          <w:color w:val="231F20"/>
          <w:spacing w:val="-2"/>
          <w:w w:val="105"/>
        </w:rPr>
        <w:t> </w:t>
      </w:r>
      <w:r>
        <w:rPr>
          <w:color w:val="231F20"/>
          <w:w w:val="105"/>
        </w:rPr>
        <w:t>đều</w:t>
      </w:r>
      <w:r>
        <w:rPr>
          <w:color w:val="231F20"/>
          <w:spacing w:val="-1"/>
          <w:w w:val="105"/>
        </w:rPr>
        <w:t> </w:t>
      </w:r>
      <w:r>
        <w:rPr>
          <w:color w:val="231F20"/>
          <w:w w:val="105"/>
        </w:rPr>
        <w:t>nhắc</w:t>
      </w:r>
      <w:r>
        <w:rPr>
          <w:color w:val="231F20"/>
          <w:spacing w:val="-2"/>
          <w:w w:val="105"/>
        </w:rPr>
        <w:t> </w:t>
      </w:r>
      <w:r>
        <w:rPr>
          <w:color w:val="231F20"/>
          <w:w w:val="105"/>
        </w:rPr>
        <w:t>tới,</w:t>
      </w:r>
      <w:r>
        <w:rPr>
          <w:color w:val="231F20"/>
          <w:spacing w:val="-2"/>
          <w:w w:val="105"/>
        </w:rPr>
        <w:t> </w:t>
      </w:r>
      <w:r>
        <w:rPr>
          <w:color w:val="231F20"/>
          <w:w w:val="105"/>
        </w:rPr>
        <w:t>chiến</w:t>
      </w:r>
      <w:r>
        <w:rPr>
          <w:color w:val="231F20"/>
          <w:spacing w:val="-2"/>
          <w:w w:val="105"/>
        </w:rPr>
        <w:t> </w:t>
      </w:r>
      <w:r>
        <w:rPr>
          <w:color w:val="231F20"/>
          <w:w w:val="105"/>
        </w:rPr>
        <w:t>tranh</w:t>
      </w:r>
      <w:r>
        <w:rPr>
          <w:color w:val="231F20"/>
          <w:spacing w:val="-2"/>
          <w:w w:val="105"/>
        </w:rPr>
        <w:t> </w:t>
      </w:r>
      <w:r>
        <w:rPr>
          <w:color w:val="231F20"/>
          <w:w w:val="105"/>
        </w:rPr>
        <w:t>thế</w:t>
      </w:r>
      <w:r>
        <w:rPr>
          <w:color w:val="231F20"/>
          <w:spacing w:val="-2"/>
          <w:w w:val="105"/>
        </w:rPr>
        <w:t> </w:t>
      </w:r>
      <w:r>
        <w:rPr>
          <w:color w:val="231F20"/>
          <w:w w:val="105"/>
        </w:rPr>
        <w:t>giới</w:t>
      </w:r>
      <w:r>
        <w:rPr>
          <w:color w:val="231F20"/>
          <w:spacing w:val="-2"/>
          <w:w w:val="105"/>
        </w:rPr>
        <w:t> </w:t>
      </w:r>
      <w:r>
        <w:rPr>
          <w:color w:val="231F20"/>
          <w:w w:val="105"/>
        </w:rPr>
        <w:t>lần</w:t>
      </w:r>
      <w:r>
        <w:rPr>
          <w:color w:val="231F20"/>
          <w:spacing w:val="-2"/>
          <w:w w:val="105"/>
        </w:rPr>
        <w:t> </w:t>
      </w:r>
      <w:r>
        <w:rPr>
          <w:color w:val="231F20"/>
          <w:w w:val="105"/>
        </w:rPr>
        <w:t>thứ</w:t>
      </w:r>
      <w:r>
        <w:rPr>
          <w:color w:val="231F20"/>
          <w:spacing w:val="-2"/>
          <w:w w:val="105"/>
        </w:rPr>
        <w:t> </w:t>
      </w:r>
      <w:r>
        <w:rPr>
          <w:color w:val="231F20"/>
          <w:w w:val="105"/>
        </w:rPr>
        <w:t>ba</w:t>
      </w:r>
      <w:r>
        <w:rPr>
          <w:color w:val="231F20"/>
          <w:spacing w:val="-2"/>
          <w:w w:val="105"/>
        </w:rPr>
        <w:t> </w:t>
      </w:r>
      <w:r>
        <w:rPr>
          <w:color w:val="231F20"/>
          <w:w w:val="105"/>
        </w:rPr>
        <w:t>là</w:t>
      </w:r>
      <w:r>
        <w:rPr>
          <w:color w:val="231F20"/>
          <w:spacing w:val="-2"/>
          <w:w w:val="105"/>
        </w:rPr>
        <w:t> </w:t>
      </w:r>
      <w:r>
        <w:rPr>
          <w:color w:val="231F20"/>
          <w:w w:val="105"/>
        </w:rPr>
        <w:t>vũ</w:t>
      </w:r>
      <w:r>
        <w:rPr>
          <w:color w:val="231F20"/>
          <w:spacing w:val="-1"/>
          <w:w w:val="105"/>
        </w:rPr>
        <w:t> </w:t>
      </w:r>
      <w:r>
        <w:rPr>
          <w:color w:val="231F20"/>
          <w:w w:val="105"/>
        </w:rPr>
        <w:t>khí nguyên tử, hoặc chiến tranh sinh hóa, chúng là đại tai nạn hủy diệt địa cầu. Bồ tát Di Lặc phát nguyện trong kiếp đao binh,</w:t>
      </w:r>
      <w:r>
        <w:rPr>
          <w:color w:val="231F20"/>
          <w:spacing w:val="12"/>
          <w:w w:val="105"/>
        </w:rPr>
        <w:t> </w:t>
      </w:r>
      <w:r>
        <w:rPr>
          <w:color w:val="231F20"/>
          <w:w w:val="105"/>
        </w:rPr>
        <w:t>tức</w:t>
      </w:r>
      <w:r>
        <w:rPr>
          <w:color w:val="231F20"/>
          <w:spacing w:val="14"/>
          <w:w w:val="105"/>
        </w:rPr>
        <w:t> </w:t>
      </w:r>
      <w:r>
        <w:rPr>
          <w:color w:val="231F20"/>
          <w:w w:val="105"/>
        </w:rPr>
        <w:t>là</w:t>
      </w:r>
      <w:r>
        <w:rPr>
          <w:color w:val="231F20"/>
          <w:spacing w:val="14"/>
          <w:w w:val="105"/>
        </w:rPr>
        <w:t> </w:t>
      </w:r>
      <w:r>
        <w:rPr>
          <w:color w:val="231F20"/>
          <w:w w:val="105"/>
        </w:rPr>
        <w:t>nói</w:t>
      </w:r>
      <w:r>
        <w:rPr>
          <w:color w:val="231F20"/>
          <w:spacing w:val="13"/>
          <w:w w:val="105"/>
        </w:rPr>
        <w:t> </w:t>
      </w:r>
      <w:r>
        <w:rPr>
          <w:color w:val="231F20"/>
          <w:w w:val="105"/>
        </w:rPr>
        <w:t>về</w:t>
      </w:r>
      <w:r>
        <w:rPr>
          <w:color w:val="231F20"/>
          <w:spacing w:val="13"/>
          <w:w w:val="105"/>
        </w:rPr>
        <w:t> </w:t>
      </w:r>
      <w:r>
        <w:rPr>
          <w:color w:val="231F20"/>
          <w:w w:val="105"/>
        </w:rPr>
        <w:t>thời</w:t>
      </w:r>
      <w:r>
        <w:rPr>
          <w:color w:val="231F20"/>
          <w:spacing w:val="13"/>
          <w:w w:val="105"/>
        </w:rPr>
        <w:t> </w:t>
      </w:r>
      <w:r>
        <w:rPr>
          <w:color w:val="231F20"/>
          <w:w w:val="105"/>
        </w:rPr>
        <w:t>đại</w:t>
      </w:r>
      <w:r>
        <w:rPr>
          <w:color w:val="231F20"/>
          <w:spacing w:val="14"/>
          <w:w w:val="105"/>
        </w:rPr>
        <w:t> </w:t>
      </w:r>
      <w:r>
        <w:rPr>
          <w:color w:val="231F20"/>
          <w:w w:val="105"/>
        </w:rPr>
        <w:t>này,</w:t>
      </w:r>
      <w:r>
        <w:rPr>
          <w:color w:val="231F20"/>
          <w:spacing w:val="14"/>
          <w:w w:val="105"/>
        </w:rPr>
        <w:t> </w:t>
      </w:r>
      <w:r>
        <w:rPr>
          <w:color w:val="231F20"/>
          <w:w w:val="105"/>
        </w:rPr>
        <w:t>Ngài</w:t>
      </w:r>
      <w:r>
        <w:rPr>
          <w:color w:val="231F20"/>
          <w:spacing w:val="12"/>
          <w:w w:val="105"/>
        </w:rPr>
        <w:t> </w:t>
      </w:r>
      <w:r>
        <w:rPr>
          <w:color w:val="231F20"/>
          <w:w w:val="105"/>
        </w:rPr>
        <w:t>sẽ</w:t>
      </w:r>
      <w:r>
        <w:rPr>
          <w:color w:val="231F20"/>
          <w:spacing w:val="14"/>
          <w:w w:val="105"/>
        </w:rPr>
        <w:t> </w:t>
      </w:r>
      <w:r>
        <w:rPr>
          <w:color w:val="231F20"/>
          <w:w w:val="105"/>
        </w:rPr>
        <w:t>đến</w:t>
      </w:r>
      <w:r>
        <w:rPr>
          <w:color w:val="231F20"/>
          <w:spacing w:val="13"/>
          <w:w w:val="105"/>
        </w:rPr>
        <w:t> </w:t>
      </w:r>
      <w:r>
        <w:rPr>
          <w:color w:val="231F20"/>
          <w:w w:val="105"/>
        </w:rPr>
        <w:t>ủng</w:t>
      </w:r>
      <w:r>
        <w:rPr>
          <w:color w:val="231F20"/>
          <w:spacing w:val="14"/>
          <w:w w:val="105"/>
        </w:rPr>
        <w:t> </w:t>
      </w:r>
      <w:r>
        <w:rPr>
          <w:color w:val="231F20"/>
          <w:w w:val="105"/>
        </w:rPr>
        <w:t>hộ</w:t>
      </w:r>
      <w:r>
        <w:rPr>
          <w:color w:val="231F20"/>
          <w:spacing w:val="14"/>
          <w:w w:val="105"/>
        </w:rPr>
        <w:t> </w:t>
      </w:r>
      <w:r>
        <w:rPr>
          <w:color w:val="231F20"/>
          <w:spacing w:val="-2"/>
          <w:w w:val="105"/>
        </w:rPr>
        <w:t>chúng</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6"/>
        <w:jc w:val="both"/>
      </w:pPr>
      <w:r>
        <w:rPr>
          <w:color w:val="231F20"/>
          <w:spacing w:val="-2"/>
          <w:w w:val="110"/>
        </w:rPr>
        <w:t>sinh.</w:t>
      </w:r>
      <w:r>
        <w:rPr>
          <w:color w:val="231F20"/>
          <w:spacing w:val="-21"/>
          <w:w w:val="110"/>
        </w:rPr>
        <w:t> </w:t>
      </w:r>
      <w:r>
        <w:rPr>
          <w:color w:val="231F20"/>
          <w:spacing w:val="-2"/>
          <w:w w:val="110"/>
        </w:rPr>
        <w:t>Chúng</w:t>
      </w:r>
      <w:r>
        <w:rPr>
          <w:color w:val="231F20"/>
          <w:spacing w:val="-21"/>
          <w:w w:val="110"/>
        </w:rPr>
        <w:t> </w:t>
      </w:r>
      <w:r>
        <w:rPr>
          <w:color w:val="231F20"/>
          <w:spacing w:val="-2"/>
          <w:w w:val="110"/>
        </w:rPr>
        <w:t>ta</w:t>
      </w:r>
      <w:r>
        <w:rPr>
          <w:color w:val="231F20"/>
          <w:spacing w:val="-21"/>
          <w:w w:val="110"/>
        </w:rPr>
        <w:t> </w:t>
      </w:r>
      <w:r>
        <w:rPr>
          <w:color w:val="231F20"/>
          <w:spacing w:val="-2"/>
          <w:w w:val="110"/>
        </w:rPr>
        <w:t>thường</w:t>
      </w:r>
      <w:r>
        <w:rPr>
          <w:color w:val="231F20"/>
          <w:spacing w:val="-21"/>
          <w:w w:val="110"/>
        </w:rPr>
        <w:t> </w:t>
      </w:r>
      <w:r>
        <w:rPr>
          <w:color w:val="231F20"/>
          <w:spacing w:val="-2"/>
          <w:w w:val="110"/>
        </w:rPr>
        <w:t>nói:</w:t>
      </w:r>
      <w:r>
        <w:rPr>
          <w:color w:val="231F20"/>
          <w:spacing w:val="-22"/>
          <w:w w:val="110"/>
        </w:rPr>
        <w:t> </w:t>
      </w:r>
      <w:r>
        <w:rPr>
          <w:color w:val="231F20"/>
          <w:spacing w:val="-2"/>
          <w:w w:val="110"/>
        </w:rPr>
        <w:t>Ngài</w:t>
      </w:r>
      <w:r>
        <w:rPr>
          <w:color w:val="231F20"/>
          <w:spacing w:val="-21"/>
          <w:w w:val="110"/>
        </w:rPr>
        <w:t> </w:t>
      </w:r>
      <w:r>
        <w:rPr>
          <w:color w:val="231F20"/>
          <w:spacing w:val="-2"/>
          <w:w w:val="110"/>
        </w:rPr>
        <w:t>đến</w:t>
      </w:r>
      <w:r>
        <w:rPr>
          <w:color w:val="231F20"/>
          <w:spacing w:val="-21"/>
          <w:w w:val="110"/>
        </w:rPr>
        <w:t> </w:t>
      </w:r>
      <w:r>
        <w:rPr>
          <w:color w:val="231F20"/>
          <w:spacing w:val="-2"/>
          <w:w w:val="110"/>
        </w:rPr>
        <w:t>che</w:t>
      </w:r>
      <w:r>
        <w:rPr>
          <w:color w:val="231F20"/>
          <w:spacing w:val="-22"/>
          <w:w w:val="110"/>
        </w:rPr>
        <w:t> </w:t>
      </w:r>
      <w:r>
        <w:rPr>
          <w:color w:val="231F20"/>
          <w:spacing w:val="-2"/>
          <w:w w:val="110"/>
        </w:rPr>
        <w:t>chở,</w:t>
      </w:r>
      <w:r>
        <w:rPr>
          <w:color w:val="231F20"/>
          <w:spacing w:val="-20"/>
          <w:w w:val="110"/>
        </w:rPr>
        <w:t> </w:t>
      </w:r>
      <w:r>
        <w:rPr>
          <w:color w:val="231F20"/>
          <w:spacing w:val="-2"/>
          <w:w w:val="110"/>
        </w:rPr>
        <w:t>gia</w:t>
      </w:r>
      <w:r>
        <w:rPr>
          <w:color w:val="231F20"/>
          <w:spacing w:val="-21"/>
          <w:w w:val="110"/>
        </w:rPr>
        <w:t> </w:t>
      </w:r>
      <w:r>
        <w:rPr>
          <w:color w:val="231F20"/>
          <w:spacing w:val="-2"/>
          <w:w w:val="110"/>
        </w:rPr>
        <w:t>trì</w:t>
      </w:r>
      <w:r>
        <w:rPr>
          <w:color w:val="231F20"/>
          <w:spacing w:val="-22"/>
          <w:w w:val="110"/>
        </w:rPr>
        <w:t> </w:t>
      </w:r>
      <w:r>
        <w:rPr>
          <w:color w:val="231F20"/>
          <w:spacing w:val="-2"/>
          <w:w w:val="110"/>
        </w:rPr>
        <w:t>chúng sinh.</w:t>
      </w:r>
      <w:r>
        <w:rPr>
          <w:color w:val="231F20"/>
          <w:spacing w:val="-19"/>
          <w:w w:val="110"/>
        </w:rPr>
        <w:t> </w:t>
      </w:r>
      <w:r>
        <w:rPr>
          <w:color w:val="231F20"/>
          <w:spacing w:val="-2"/>
          <w:w w:val="110"/>
        </w:rPr>
        <w:t>Chúng</w:t>
      </w:r>
      <w:r>
        <w:rPr>
          <w:color w:val="231F20"/>
          <w:spacing w:val="-19"/>
          <w:w w:val="110"/>
        </w:rPr>
        <w:t> </w:t>
      </w:r>
      <w:r>
        <w:rPr>
          <w:color w:val="231F20"/>
          <w:spacing w:val="-2"/>
          <w:w w:val="110"/>
        </w:rPr>
        <w:t>ta</w:t>
      </w:r>
      <w:r>
        <w:rPr>
          <w:color w:val="231F20"/>
          <w:spacing w:val="-19"/>
          <w:w w:val="110"/>
        </w:rPr>
        <w:t> </w:t>
      </w:r>
      <w:r>
        <w:rPr>
          <w:color w:val="231F20"/>
          <w:spacing w:val="-2"/>
          <w:w w:val="110"/>
        </w:rPr>
        <w:t>mỗi</w:t>
      </w:r>
      <w:r>
        <w:rPr>
          <w:color w:val="231F20"/>
          <w:spacing w:val="-19"/>
          <w:w w:val="110"/>
        </w:rPr>
        <w:t> </w:t>
      </w:r>
      <w:r>
        <w:rPr>
          <w:color w:val="231F20"/>
          <w:spacing w:val="-2"/>
          <w:w w:val="110"/>
        </w:rPr>
        <w:t>ngày</w:t>
      </w:r>
      <w:r>
        <w:rPr>
          <w:color w:val="231F20"/>
          <w:spacing w:val="-19"/>
          <w:w w:val="110"/>
        </w:rPr>
        <w:t> </w:t>
      </w:r>
      <w:r>
        <w:rPr>
          <w:color w:val="231F20"/>
          <w:spacing w:val="-2"/>
          <w:w w:val="110"/>
        </w:rPr>
        <w:t>thắp</w:t>
      </w:r>
      <w:r>
        <w:rPr>
          <w:color w:val="231F20"/>
          <w:spacing w:val="-19"/>
          <w:w w:val="110"/>
        </w:rPr>
        <w:t> </w:t>
      </w:r>
      <w:r>
        <w:rPr>
          <w:color w:val="231F20"/>
          <w:spacing w:val="-2"/>
          <w:w w:val="110"/>
        </w:rPr>
        <w:t>hương,</w:t>
      </w:r>
      <w:r>
        <w:rPr>
          <w:color w:val="231F20"/>
          <w:spacing w:val="-19"/>
          <w:w w:val="110"/>
        </w:rPr>
        <w:t> </w:t>
      </w:r>
      <w:r>
        <w:rPr>
          <w:color w:val="231F20"/>
          <w:spacing w:val="-2"/>
          <w:w w:val="110"/>
        </w:rPr>
        <w:t>lạy</w:t>
      </w:r>
      <w:r>
        <w:rPr>
          <w:color w:val="231F20"/>
          <w:spacing w:val="-19"/>
          <w:w w:val="110"/>
        </w:rPr>
        <w:t> </w:t>
      </w:r>
      <w:r>
        <w:rPr>
          <w:color w:val="231F20"/>
          <w:spacing w:val="-2"/>
          <w:w w:val="110"/>
        </w:rPr>
        <w:t>lục</w:t>
      </w:r>
      <w:r>
        <w:rPr>
          <w:color w:val="231F20"/>
          <w:spacing w:val="-19"/>
          <w:w w:val="110"/>
        </w:rPr>
        <w:t> </w:t>
      </w:r>
      <w:r>
        <w:rPr>
          <w:color w:val="231F20"/>
          <w:spacing w:val="-2"/>
          <w:w w:val="110"/>
        </w:rPr>
        <w:t>Ngài</w:t>
      </w:r>
      <w:r>
        <w:rPr>
          <w:color w:val="231F20"/>
          <w:spacing w:val="-19"/>
          <w:w w:val="110"/>
        </w:rPr>
        <w:t> </w:t>
      </w:r>
      <w:r>
        <w:rPr>
          <w:color w:val="231F20"/>
          <w:spacing w:val="-2"/>
          <w:w w:val="110"/>
        </w:rPr>
        <w:t>có</w:t>
      </w:r>
      <w:r>
        <w:rPr>
          <w:color w:val="231F20"/>
          <w:spacing w:val="-19"/>
          <w:w w:val="110"/>
        </w:rPr>
        <w:t> </w:t>
      </w:r>
      <w:r>
        <w:rPr>
          <w:color w:val="231F20"/>
          <w:spacing w:val="-2"/>
          <w:w w:val="110"/>
        </w:rPr>
        <w:t>được </w:t>
      </w:r>
      <w:r>
        <w:rPr>
          <w:color w:val="231F20"/>
          <w:w w:val="105"/>
        </w:rPr>
        <w:t>hay chăng? Không được, sai lầm rồi, đó là mê tín. Phải nên </w:t>
      </w:r>
      <w:r>
        <w:rPr>
          <w:color w:val="231F20"/>
          <w:w w:val="110"/>
        </w:rPr>
        <w:t>như</w:t>
      </w:r>
      <w:r>
        <w:rPr>
          <w:color w:val="231F20"/>
          <w:spacing w:val="-11"/>
          <w:w w:val="110"/>
        </w:rPr>
        <w:t> </w:t>
      </w:r>
      <w:r>
        <w:rPr>
          <w:color w:val="231F20"/>
          <w:w w:val="110"/>
        </w:rPr>
        <w:t>thế</w:t>
      </w:r>
      <w:r>
        <w:rPr>
          <w:color w:val="231F20"/>
          <w:spacing w:val="-11"/>
          <w:w w:val="110"/>
        </w:rPr>
        <w:t> </w:t>
      </w:r>
      <w:r>
        <w:rPr>
          <w:color w:val="231F20"/>
          <w:w w:val="110"/>
        </w:rPr>
        <w:t>nào?</w:t>
      </w:r>
      <w:r>
        <w:rPr>
          <w:color w:val="231F20"/>
          <w:spacing w:val="-11"/>
          <w:w w:val="110"/>
        </w:rPr>
        <w:t> </w:t>
      </w:r>
      <w:r>
        <w:rPr>
          <w:color w:val="231F20"/>
          <w:w w:val="110"/>
        </w:rPr>
        <w:t>Phát</w:t>
      </w:r>
      <w:r>
        <w:rPr>
          <w:color w:val="231F20"/>
          <w:spacing w:val="-11"/>
          <w:w w:val="110"/>
        </w:rPr>
        <w:t> </w:t>
      </w:r>
      <w:r>
        <w:rPr>
          <w:color w:val="231F20"/>
          <w:w w:val="110"/>
        </w:rPr>
        <w:t>huy</w:t>
      </w:r>
      <w:r>
        <w:rPr>
          <w:color w:val="231F20"/>
          <w:spacing w:val="-11"/>
          <w:w w:val="110"/>
        </w:rPr>
        <w:t> </w:t>
      </w:r>
      <w:r>
        <w:rPr>
          <w:color w:val="231F20"/>
          <w:w w:val="110"/>
        </w:rPr>
        <w:t>rộng</w:t>
      </w:r>
      <w:r>
        <w:rPr>
          <w:color w:val="231F20"/>
          <w:spacing w:val="-11"/>
          <w:w w:val="110"/>
        </w:rPr>
        <w:t> </w:t>
      </w:r>
      <w:r>
        <w:rPr>
          <w:color w:val="231F20"/>
          <w:w w:val="110"/>
        </w:rPr>
        <w:t>lớn</w:t>
      </w:r>
      <w:r>
        <w:rPr>
          <w:color w:val="231F20"/>
          <w:spacing w:val="-11"/>
          <w:w w:val="110"/>
        </w:rPr>
        <w:t> </w:t>
      </w:r>
      <w:r>
        <w:rPr>
          <w:color w:val="231F20"/>
          <w:w w:val="110"/>
        </w:rPr>
        <w:t>tinh</w:t>
      </w:r>
      <w:r>
        <w:rPr>
          <w:color w:val="231F20"/>
          <w:spacing w:val="-11"/>
          <w:w w:val="110"/>
        </w:rPr>
        <w:t> </w:t>
      </w:r>
      <w:r>
        <w:rPr>
          <w:color w:val="231F20"/>
          <w:w w:val="110"/>
        </w:rPr>
        <w:t>thần</w:t>
      </w:r>
      <w:r>
        <w:rPr>
          <w:color w:val="231F20"/>
          <w:spacing w:val="-11"/>
          <w:w w:val="110"/>
        </w:rPr>
        <w:t> </w:t>
      </w:r>
      <w:r>
        <w:rPr>
          <w:color w:val="231F20"/>
          <w:w w:val="110"/>
        </w:rPr>
        <w:t>đại</w:t>
      </w:r>
      <w:r>
        <w:rPr>
          <w:color w:val="231F20"/>
          <w:spacing w:val="-11"/>
          <w:w w:val="110"/>
        </w:rPr>
        <w:t> </w:t>
      </w:r>
      <w:r>
        <w:rPr>
          <w:color w:val="231F20"/>
          <w:w w:val="110"/>
        </w:rPr>
        <w:t>từ</w:t>
      </w:r>
      <w:r>
        <w:rPr>
          <w:color w:val="231F20"/>
          <w:spacing w:val="-11"/>
          <w:w w:val="110"/>
        </w:rPr>
        <w:t> </w:t>
      </w:r>
      <w:r>
        <w:rPr>
          <w:color w:val="231F20"/>
          <w:w w:val="110"/>
        </w:rPr>
        <w:t>đại</w:t>
      </w:r>
      <w:r>
        <w:rPr>
          <w:color w:val="231F20"/>
          <w:spacing w:val="-11"/>
          <w:w w:val="110"/>
        </w:rPr>
        <w:t> </w:t>
      </w:r>
      <w:r>
        <w:rPr>
          <w:color w:val="231F20"/>
          <w:w w:val="110"/>
        </w:rPr>
        <w:t>bi</w:t>
      </w:r>
      <w:r>
        <w:rPr>
          <w:color w:val="231F20"/>
          <w:spacing w:val="-11"/>
          <w:w w:val="110"/>
        </w:rPr>
        <w:t> </w:t>
      </w:r>
      <w:r>
        <w:rPr>
          <w:color w:val="231F20"/>
          <w:w w:val="110"/>
        </w:rPr>
        <w:t>của Bồ</w:t>
      </w:r>
      <w:r>
        <w:rPr>
          <w:color w:val="231F20"/>
          <w:spacing w:val="-21"/>
          <w:w w:val="110"/>
        </w:rPr>
        <w:t> </w:t>
      </w:r>
      <w:r>
        <w:rPr>
          <w:color w:val="231F20"/>
          <w:w w:val="110"/>
        </w:rPr>
        <w:t>tát</w:t>
      </w:r>
      <w:r>
        <w:rPr>
          <w:color w:val="231F20"/>
          <w:spacing w:val="-21"/>
          <w:w w:val="110"/>
        </w:rPr>
        <w:t> </w:t>
      </w:r>
      <w:r>
        <w:rPr>
          <w:color w:val="231F20"/>
          <w:w w:val="110"/>
        </w:rPr>
        <w:t>Di</w:t>
      </w:r>
      <w:r>
        <w:rPr>
          <w:color w:val="231F20"/>
          <w:spacing w:val="-21"/>
          <w:w w:val="110"/>
        </w:rPr>
        <w:t> </w:t>
      </w:r>
      <w:r>
        <w:rPr>
          <w:color w:val="231F20"/>
          <w:w w:val="110"/>
        </w:rPr>
        <w:t>Lặc.</w:t>
      </w:r>
      <w:r>
        <w:rPr>
          <w:color w:val="231F20"/>
          <w:spacing w:val="-20"/>
          <w:w w:val="110"/>
        </w:rPr>
        <w:t> </w:t>
      </w:r>
      <w:r>
        <w:rPr>
          <w:color w:val="231F20"/>
          <w:w w:val="110"/>
        </w:rPr>
        <w:t>Hiện</w:t>
      </w:r>
      <w:r>
        <w:rPr>
          <w:color w:val="231F20"/>
          <w:spacing w:val="-21"/>
          <w:w w:val="110"/>
        </w:rPr>
        <w:t> </w:t>
      </w:r>
      <w:r>
        <w:rPr>
          <w:color w:val="231F20"/>
          <w:w w:val="110"/>
        </w:rPr>
        <w:t>thời,</w:t>
      </w:r>
      <w:r>
        <w:rPr>
          <w:color w:val="231F20"/>
          <w:spacing w:val="-21"/>
          <w:w w:val="110"/>
        </w:rPr>
        <w:t> </w:t>
      </w:r>
      <w:r>
        <w:rPr>
          <w:color w:val="231F20"/>
          <w:w w:val="110"/>
        </w:rPr>
        <w:t>trong</w:t>
      </w:r>
      <w:r>
        <w:rPr>
          <w:color w:val="231F20"/>
          <w:spacing w:val="-20"/>
          <w:w w:val="110"/>
        </w:rPr>
        <w:t> </w:t>
      </w:r>
      <w:r>
        <w:rPr>
          <w:color w:val="231F20"/>
          <w:w w:val="110"/>
        </w:rPr>
        <w:t>thế</w:t>
      </w:r>
      <w:r>
        <w:rPr>
          <w:color w:val="231F20"/>
          <w:spacing w:val="-20"/>
          <w:w w:val="110"/>
        </w:rPr>
        <w:t> </w:t>
      </w:r>
      <w:r>
        <w:rPr>
          <w:color w:val="231F20"/>
          <w:w w:val="110"/>
        </w:rPr>
        <w:t>gian</w:t>
      </w:r>
      <w:r>
        <w:rPr>
          <w:color w:val="231F20"/>
          <w:spacing w:val="-20"/>
          <w:w w:val="110"/>
        </w:rPr>
        <w:t> </w:t>
      </w:r>
      <w:r>
        <w:rPr>
          <w:color w:val="231F20"/>
          <w:w w:val="110"/>
        </w:rPr>
        <w:t>này</w:t>
      </w:r>
      <w:r>
        <w:rPr>
          <w:color w:val="231F20"/>
          <w:spacing w:val="-21"/>
          <w:w w:val="110"/>
        </w:rPr>
        <w:t> </w:t>
      </w:r>
      <w:r>
        <w:rPr>
          <w:color w:val="231F20"/>
          <w:w w:val="110"/>
        </w:rPr>
        <w:t>chẳng</w:t>
      </w:r>
      <w:r>
        <w:rPr>
          <w:color w:val="231F20"/>
          <w:spacing w:val="-20"/>
          <w:w w:val="110"/>
        </w:rPr>
        <w:t> </w:t>
      </w:r>
      <w:r>
        <w:rPr>
          <w:color w:val="231F20"/>
          <w:w w:val="110"/>
        </w:rPr>
        <w:t>có</w:t>
      </w:r>
      <w:r>
        <w:rPr>
          <w:color w:val="231F20"/>
          <w:spacing w:val="-21"/>
          <w:w w:val="110"/>
        </w:rPr>
        <w:t> </w:t>
      </w:r>
      <w:r>
        <w:rPr>
          <w:color w:val="231F20"/>
          <w:w w:val="110"/>
        </w:rPr>
        <w:t>lòng yêu</w:t>
      </w:r>
      <w:r>
        <w:rPr>
          <w:color w:val="231F20"/>
          <w:spacing w:val="-24"/>
          <w:w w:val="110"/>
        </w:rPr>
        <w:t> </w:t>
      </w:r>
      <w:r>
        <w:rPr>
          <w:color w:val="231F20"/>
          <w:w w:val="110"/>
        </w:rPr>
        <w:t>thương.</w:t>
      </w:r>
      <w:r>
        <w:rPr>
          <w:color w:val="231F20"/>
          <w:spacing w:val="-23"/>
          <w:w w:val="110"/>
        </w:rPr>
        <w:t> </w:t>
      </w:r>
      <w:r>
        <w:rPr>
          <w:color w:val="231F20"/>
          <w:w w:val="110"/>
        </w:rPr>
        <w:t>Bồ</w:t>
      </w:r>
      <w:r>
        <w:rPr>
          <w:color w:val="231F20"/>
          <w:spacing w:val="-24"/>
          <w:w w:val="110"/>
        </w:rPr>
        <w:t> </w:t>
      </w:r>
      <w:r>
        <w:rPr>
          <w:color w:val="231F20"/>
          <w:w w:val="110"/>
        </w:rPr>
        <w:t>tát</w:t>
      </w:r>
      <w:r>
        <w:rPr>
          <w:color w:val="231F20"/>
          <w:spacing w:val="-23"/>
          <w:w w:val="110"/>
        </w:rPr>
        <w:t> </w:t>
      </w:r>
      <w:r>
        <w:rPr>
          <w:color w:val="231F20"/>
          <w:w w:val="110"/>
        </w:rPr>
        <w:t>Di</w:t>
      </w:r>
      <w:r>
        <w:rPr>
          <w:color w:val="231F20"/>
          <w:spacing w:val="-23"/>
          <w:w w:val="110"/>
        </w:rPr>
        <w:t> </w:t>
      </w:r>
      <w:r>
        <w:rPr>
          <w:color w:val="231F20"/>
          <w:w w:val="110"/>
        </w:rPr>
        <w:t>Lặc</w:t>
      </w:r>
      <w:r>
        <w:rPr>
          <w:color w:val="231F20"/>
          <w:spacing w:val="-24"/>
          <w:w w:val="110"/>
        </w:rPr>
        <w:t> </w:t>
      </w:r>
      <w:r>
        <w:rPr>
          <w:color w:val="231F20"/>
          <w:w w:val="110"/>
        </w:rPr>
        <w:t>tượng</w:t>
      </w:r>
      <w:r>
        <w:rPr>
          <w:color w:val="231F20"/>
          <w:spacing w:val="-23"/>
          <w:w w:val="110"/>
        </w:rPr>
        <w:t> </w:t>
      </w:r>
      <w:r>
        <w:rPr>
          <w:color w:val="231F20"/>
          <w:w w:val="110"/>
        </w:rPr>
        <w:t>trưng</w:t>
      </w:r>
      <w:r>
        <w:rPr>
          <w:color w:val="231F20"/>
          <w:spacing w:val="-23"/>
          <w:w w:val="110"/>
        </w:rPr>
        <w:t> </w:t>
      </w:r>
      <w:r>
        <w:rPr>
          <w:color w:val="231F20"/>
          <w:w w:val="110"/>
        </w:rPr>
        <w:t>cho</w:t>
      </w:r>
      <w:r>
        <w:rPr>
          <w:color w:val="231F20"/>
          <w:spacing w:val="-24"/>
          <w:w w:val="110"/>
        </w:rPr>
        <w:t> </w:t>
      </w:r>
      <w:r>
        <w:rPr>
          <w:color w:val="231F20"/>
          <w:w w:val="110"/>
        </w:rPr>
        <w:t>sự</w:t>
      </w:r>
      <w:r>
        <w:rPr>
          <w:color w:val="231F20"/>
          <w:spacing w:val="-23"/>
          <w:w w:val="110"/>
        </w:rPr>
        <w:t> </w:t>
      </w:r>
      <w:r>
        <w:rPr>
          <w:color w:val="231F20"/>
          <w:w w:val="110"/>
        </w:rPr>
        <w:t>yêu</w:t>
      </w:r>
      <w:r>
        <w:rPr>
          <w:color w:val="231F20"/>
          <w:spacing w:val="-24"/>
          <w:w w:val="110"/>
        </w:rPr>
        <w:t> </w:t>
      </w:r>
      <w:r>
        <w:rPr>
          <w:color w:val="231F20"/>
          <w:w w:val="110"/>
        </w:rPr>
        <w:t>thương.</w:t>
      </w:r>
    </w:p>
    <w:p>
      <w:pPr>
        <w:pStyle w:val="BodyText"/>
        <w:spacing w:line="302" w:lineRule="auto" w:before="132"/>
        <w:ind w:left="103" w:right="400" w:firstLine="453"/>
        <w:jc w:val="both"/>
      </w:pPr>
      <w:r>
        <w:rPr>
          <w:color w:val="231F20"/>
        </w:rPr>
        <w:t>Quý vị nghĩ xem, đại từ đại bi có thể nào chẳng hiếu</w:t>
      </w:r>
      <w:r>
        <w:rPr>
          <w:color w:val="231F20"/>
          <w:spacing w:val="80"/>
          <w:w w:val="150"/>
        </w:rPr>
        <w:t> </w:t>
      </w:r>
      <w:r>
        <w:rPr>
          <w:color w:val="231F20"/>
        </w:rPr>
        <w:t>thuận với cha mẹ ư? Bất hiếu với cha mẹ là thiếu từ bi. Có</w:t>
      </w:r>
      <w:r>
        <w:rPr>
          <w:color w:val="231F20"/>
          <w:spacing w:val="80"/>
          <w:w w:val="150"/>
        </w:rPr>
        <w:t> </w:t>
      </w:r>
      <w:r>
        <w:rPr>
          <w:color w:val="231F20"/>
        </w:rPr>
        <w:t>thể</w:t>
      </w:r>
      <w:r>
        <w:rPr>
          <w:color w:val="231F20"/>
          <w:spacing w:val="40"/>
        </w:rPr>
        <w:t> </w:t>
      </w:r>
      <w:r>
        <w:rPr>
          <w:color w:val="231F20"/>
        </w:rPr>
        <w:t>chẳng</w:t>
      </w:r>
      <w:r>
        <w:rPr>
          <w:color w:val="231F20"/>
          <w:spacing w:val="40"/>
        </w:rPr>
        <w:t> </w:t>
      </w:r>
      <w:r>
        <w:rPr>
          <w:color w:val="231F20"/>
        </w:rPr>
        <w:t>kính</w:t>
      </w:r>
      <w:r>
        <w:rPr>
          <w:color w:val="231F20"/>
          <w:spacing w:val="40"/>
        </w:rPr>
        <w:t> </w:t>
      </w:r>
      <w:r>
        <w:rPr>
          <w:color w:val="231F20"/>
        </w:rPr>
        <w:t>trọng</w:t>
      </w:r>
      <w:r>
        <w:rPr>
          <w:color w:val="231F20"/>
          <w:spacing w:val="40"/>
        </w:rPr>
        <w:t> </w:t>
      </w:r>
      <w:r>
        <w:rPr>
          <w:color w:val="231F20"/>
        </w:rPr>
        <w:t>sư</w:t>
      </w:r>
      <w:r>
        <w:rPr>
          <w:color w:val="231F20"/>
          <w:spacing w:val="40"/>
        </w:rPr>
        <w:t> </w:t>
      </w:r>
      <w:r>
        <w:rPr>
          <w:color w:val="231F20"/>
        </w:rPr>
        <w:t>trưởng</w:t>
      </w:r>
      <w:r>
        <w:rPr>
          <w:color w:val="231F20"/>
          <w:spacing w:val="40"/>
        </w:rPr>
        <w:t> </w:t>
      </w:r>
      <w:r>
        <w:rPr>
          <w:color w:val="231F20"/>
        </w:rPr>
        <w:t>ư?</w:t>
      </w:r>
      <w:r>
        <w:rPr>
          <w:color w:val="231F20"/>
          <w:spacing w:val="40"/>
        </w:rPr>
        <w:t> </w:t>
      </w:r>
      <w:r>
        <w:rPr>
          <w:color w:val="231F20"/>
        </w:rPr>
        <w:t>Bất</w:t>
      </w:r>
      <w:r>
        <w:rPr>
          <w:color w:val="231F20"/>
          <w:spacing w:val="40"/>
        </w:rPr>
        <w:t> </w:t>
      </w:r>
      <w:r>
        <w:rPr>
          <w:color w:val="231F20"/>
        </w:rPr>
        <w:t>kính</w:t>
      </w:r>
      <w:r>
        <w:rPr>
          <w:color w:val="231F20"/>
          <w:spacing w:val="40"/>
        </w:rPr>
        <w:t> </w:t>
      </w:r>
      <w:r>
        <w:rPr>
          <w:color w:val="231F20"/>
        </w:rPr>
        <w:t>sư</w:t>
      </w:r>
      <w:r>
        <w:rPr>
          <w:color w:val="231F20"/>
          <w:spacing w:val="40"/>
        </w:rPr>
        <w:t> </w:t>
      </w:r>
      <w:r>
        <w:rPr>
          <w:color w:val="231F20"/>
        </w:rPr>
        <w:t>trưởng</w:t>
      </w:r>
      <w:r>
        <w:rPr>
          <w:color w:val="231F20"/>
          <w:spacing w:val="40"/>
        </w:rPr>
        <w:t> </w:t>
      </w:r>
      <w:r>
        <w:rPr>
          <w:color w:val="231F20"/>
        </w:rPr>
        <w:t>là thiếu</w:t>
      </w:r>
      <w:r>
        <w:rPr>
          <w:color w:val="231F20"/>
          <w:spacing w:val="40"/>
        </w:rPr>
        <w:t> </w:t>
      </w:r>
      <w:r>
        <w:rPr>
          <w:color w:val="231F20"/>
        </w:rPr>
        <w:t>từ</w:t>
      </w:r>
      <w:r>
        <w:rPr>
          <w:color w:val="231F20"/>
          <w:spacing w:val="40"/>
        </w:rPr>
        <w:t> </w:t>
      </w:r>
      <w:r>
        <w:rPr>
          <w:color w:val="231F20"/>
        </w:rPr>
        <w:t>bi.</w:t>
      </w:r>
      <w:r>
        <w:rPr>
          <w:color w:val="231F20"/>
          <w:spacing w:val="40"/>
        </w:rPr>
        <w:t> </w:t>
      </w:r>
      <w:r>
        <w:rPr>
          <w:color w:val="231F20"/>
        </w:rPr>
        <w:t>Lòng</w:t>
      </w:r>
      <w:r>
        <w:rPr>
          <w:color w:val="231F20"/>
          <w:spacing w:val="40"/>
        </w:rPr>
        <w:t> </w:t>
      </w:r>
      <w:r>
        <w:rPr>
          <w:color w:val="231F20"/>
        </w:rPr>
        <w:t>đại</w:t>
      </w:r>
      <w:r>
        <w:rPr>
          <w:color w:val="231F20"/>
          <w:spacing w:val="40"/>
        </w:rPr>
        <w:t> </w:t>
      </w:r>
      <w:r>
        <w:rPr>
          <w:color w:val="231F20"/>
        </w:rPr>
        <w:t>từ</w:t>
      </w:r>
      <w:r>
        <w:rPr>
          <w:color w:val="231F20"/>
          <w:spacing w:val="40"/>
        </w:rPr>
        <w:t> </w:t>
      </w:r>
      <w:r>
        <w:rPr>
          <w:color w:val="231F20"/>
        </w:rPr>
        <w:t>đại</w:t>
      </w:r>
      <w:r>
        <w:rPr>
          <w:color w:val="231F20"/>
          <w:spacing w:val="40"/>
        </w:rPr>
        <w:t> </w:t>
      </w:r>
      <w:r>
        <w:rPr>
          <w:color w:val="231F20"/>
        </w:rPr>
        <w:t>bi</w:t>
      </w:r>
      <w:r>
        <w:rPr>
          <w:color w:val="231F20"/>
          <w:spacing w:val="40"/>
        </w:rPr>
        <w:t> </w:t>
      </w:r>
      <w:r>
        <w:rPr>
          <w:color w:val="231F20"/>
        </w:rPr>
        <w:t>của</w:t>
      </w:r>
      <w:r>
        <w:rPr>
          <w:color w:val="231F20"/>
          <w:spacing w:val="40"/>
        </w:rPr>
        <w:t> </w:t>
      </w:r>
      <w:r>
        <w:rPr>
          <w:color w:val="231F20"/>
        </w:rPr>
        <w:t>quý</w:t>
      </w:r>
      <w:r>
        <w:rPr>
          <w:color w:val="231F20"/>
          <w:spacing w:val="40"/>
        </w:rPr>
        <w:t> </w:t>
      </w:r>
      <w:r>
        <w:rPr>
          <w:color w:val="231F20"/>
        </w:rPr>
        <w:t>vị</w:t>
      </w:r>
      <w:r>
        <w:rPr>
          <w:color w:val="231F20"/>
          <w:spacing w:val="40"/>
        </w:rPr>
        <w:t> </w:t>
      </w:r>
      <w:r>
        <w:rPr>
          <w:color w:val="231F20"/>
        </w:rPr>
        <w:t>thiếu</w:t>
      </w:r>
      <w:r>
        <w:rPr>
          <w:color w:val="231F20"/>
          <w:spacing w:val="40"/>
        </w:rPr>
        <w:t> </w:t>
      </w:r>
      <w:r>
        <w:rPr>
          <w:color w:val="231F20"/>
        </w:rPr>
        <w:t>năng</w:t>
      </w:r>
      <w:r>
        <w:rPr>
          <w:color w:val="231F20"/>
          <w:spacing w:val="40"/>
        </w:rPr>
        <w:t> </w:t>
      </w:r>
      <w:r>
        <w:rPr>
          <w:color w:val="231F20"/>
        </w:rPr>
        <w:t>lực mở</w:t>
      </w:r>
      <w:r>
        <w:rPr>
          <w:color w:val="231F20"/>
          <w:spacing w:val="40"/>
        </w:rPr>
        <w:t> </w:t>
      </w:r>
      <w:r>
        <w:rPr>
          <w:color w:val="231F20"/>
        </w:rPr>
        <w:t>rộng</w:t>
      </w:r>
      <w:r>
        <w:rPr>
          <w:color w:val="231F20"/>
          <w:spacing w:val="40"/>
        </w:rPr>
        <w:t> </w:t>
      </w:r>
      <w:r>
        <w:rPr>
          <w:color w:val="231F20"/>
        </w:rPr>
        <w:t>đến</w:t>
      </w:r>
      <w:r>
        <w:rPr>
          <w:color w:val="231F20"/>
          <w:spacing w:val="40"/>
        </w:rPr>
        <w:t> </w:t>
      </w:r>
      <w:r>
        <w:rPr>
          <w:color w:val="231F20"/>
        </w:rPr>
        <w:t>xóm</w:t>
      </w:r>
      <w:r>
        <w:rPr>
          <w:color w:val="231F20"/>
          <w:spacing w:val="40"/>
        </w:rPr>
        <w:t> </w:t>
      </w:r>
      <w:r>
        <w:rPr>
          <w:color w:val="231F20"/>
        </w:rPr>
        <w:t>giềng</w:t>
      </w:r>
      <w:r>
        <w:rPr>
          <w:color w:val="231F20"/>
          <w:spacing w:val="40"/>
        </w:rPr>
        <w:t> </w:t>
      </w:r>
      <w:r>
        <w:rPr>
          <w:color w:val="231F20"/>
        </w:rPr>
        <w:t>làng</w:t>
      </w:r>
      <w:r>
        <w:rPr>
          <w:color w:val="231F20"/>
          <w:spacing w:val="40"/>
        </w:rPr>
        <w:t> </w:t>
      </w:r>
      <w:r>
        <w:rPr>
          <w:color w:val="231F20"/>
        </w:rPr>
        <w:t>nước,</w:t>
      </w:r>
      <w:r>
        <w:rPr>
          <w:color w:val="231F20"/>
          <w:spacing w:val="40"/>
        </w:rPr>
        <w:t> </w:t>
      </w:r>
      <w:r>
        <w:rPr>
          <w:color w:val="231F20"/>
        </w:rPr>
        <w:t>đến</w:t>
      </w:r>
      <w:r>
        <w:rPr>
          <w:color w:val="231F20"/>
          <w:spacing w:val="40"/>
        </w:rPr>
        <w:t> </w:t>
      </w:r>
      <w:r>
        <w:rPr>
          <w:color w:val="231F20"/>
        </w:rPr>
        <w:t>quốc</w:t>
      </w:r>
      <w:r>
        <w:rPr>
          <w:color w:val="231F20"/>
          <w:spacing w:val="40"/>
        </w:rPr>
        <w:t> </w:t>
      </w:r>
      <w:r>
        <w:rPr>
          <w:color w:val="231F20"/>
        </w:rPr>
        <w:t>gia,</w:t>
      </w:r>
      <w:r>
        <w:rPr>
          <w:color w:val="231F20"/>
          <w:spacing w:val="40"/>
        </w:rPr>
        <w:t> </w:t>
      </w:r>
      <w:r>
        <w:rPr>
          <w:color w:val="231F20"/>
        </w:rPr>
        <w:t>dân</w:t>
      </w:r>
      <w:r>
        <w:rPr>
          <w:color w:val="231F20"/>
          <w:spacing w:val="40"/>
        </w:rPr>
        <w:t> </w:t>
      </w:r>
      <w:r>
        <w:rPr>
          <w:color w:val="231F20"/>
        </w:rPr>
        <w:t>tộc, đó chẳng phải là chân ái! Cổ nhân đã nói: </w:t>
      </w:r>
      <w:r>
        <w:rPr>
          <w:i/>
          <w:color w:val="231F20"/>
        </w:rPr>
        <w:t>“Nhân dân cập</w:t>
      </w:r>
      <w:r>
        <w:rPr>
          <w:i/>
          <w:color w:val="231F20"/>
          <w:spacing w:val="40"/>
        </w:rPr>
        <w:t> </w:t>
      </w:r>
      <w:r>
        <w:rPr>
          <w:i/>
          <w:color w:val="231F20"/>
        </w:rPr>
        <w:t>vật” </w:t>
      </w:r>
      <w:r>
        <w:rPr>
          <w:color w:val="231F20"/>
        </w:rPr>
        <w:t>(Nhân từ đối với dân và vật). </w:t>
      </w:r>
      <w:r>
        <w:rPr>
          <w:i/>
          <w:color w:val="231F20"/>
        </w:rPr>
        <w:t>“Nhân” </w:t>
      </w:r>
      <w:r>
        <w:rPr>
          <w:color w:val="231F20"/>
        </w:rPr>
        <w:t>là nhân từ. Đối</w:t>
      </w:r>
      <w:r>
        <w:rPr>
          <w:color w:val="231F20"/>
          <w:spacing w:val="80"/>
          <w:w w:val="150"/>
        </w:rPr>
        <w:t> </w:t>
      </w:r>
      <w:r>
        <w:rPr>
          <w:color w:val="231F20"/>
        </w:rPr>
        <w:t>đãi nhân từ với hết thảy mọi người, tâm yêu thương thanh tịnh,</w:t>
      </w:r>
      <w:r>
        <w:rPr>
          <w:color w:val="231F20"/>
          <w:spacing w:val="40"/>
        </w:rPr>
        <w:t> </w:t>
      </w:r>
      <w:r>
        <w:rPr>
          <w:color w:val="231F20"/>
        </w:rPr>
        <w:t>bình</w:t>
      </w:r>
      <w:r>
        <w:rPr>
          <w:color w:val="231F20"/>
          <w:spacing w:val="40"/>
        </w:rPr>
        <w:t> </w:t>
      </w:r>
      <w:r>
        <w:rPr>
          <w:color w:val="231F20"/>
        </w:rPr>
        <w:t>đẳng,</w:t>
      </w:r>
      <w:r>
        <w:rPr>
          <w:color w:val="231F20"/>
          <w:spacing w:val="40"/>
        </w:rPr>
        <w:t> </w:t>
      </w:r>
      <w:r>
        <w:rPr>
          <w:color w:val="231F20"/>
        </w:rPr>
        <w:t>sau</w:t>
      </w:r>
      <w:r>
        <w:rPr>
          <w:color w:val="231F20"/>
          <w:spacing w:val="40"/>
        </w:rPr>
        <w:t> </w:t>
      </w:r>
      <w:r>
        <w:rPr>
          <w:color w:val="231F20"/>
        </w:rPr>
        <w:t>đấy</w:t>
      </w:r>
      <w:r>
        <w:rPr>
          <w:color w:val="231F20"/>
          <w:spacing w:val="40"/>
        </w:rPr>
        <w:t> </w:t>
      </w:r>
      <w:r>
        <w:rPr>
          <w:color w:val="231F20"/>
        </w:rPr>
        <w:t>còn</w:t>
      </w:r>
      <w:r>
        <w:rPr>
          <w:color w:val="231F20"/>
          <w:spacing w:val="40"/>
        </w:rPr>
        <w:t> </w:t>
      </w:r>
      <w:r>
        <w:rPr>
          <w:color w:val="231F20"/>
        </w:rPr>
        <w:t>mở</w:t>
      </w:r>
      <w:r>
        <w:rPr>
          <w:color w:val="231F20"/>
          <w:spacing w:val="40"/>
        </w:rPr>
        <w:t> </w:t>
      </w:r>
      <w:r>
        <w:rPr>
          <w:color w:val="231F20"/>
        </w:rPr>
        <w:t>rộng</w:t>
      </w:r>
      <w:r>
        <w:rPr>
          <w:color w:val="231F20"/>
          <w:spacing w:val="40"/>
        </w:rPr>
        <w:t> </w:t>
      </w:r>
      <w:r>
        <w:rPr>
          <w:color w:val="231F20"/>
        </w:rPr>
        <w:t>đến</w:t>
      </w:r>
      <w:r>
        <w:rPr>
          <w:color w:val="231F20"/>
          <w:spacing w:val="40"/>
        </w:rPr>
        <w:t> </w:t>
      </w:r>
      <w:r>
        <w:rPr>
          <w:color w:val="231F20"/>
        </w:rPr>
        <w:t>cả</w:t>
      </w:r>
      <w:r>
        <w:rPr>
          <w:color w:val="231F20"/>
          <w:spacing w:val="40"/>
        </w:rPr>
        <w:t> </w:t>
      </w:r>
      <w:r>
        <w:rPr>
          <w:color w:val="231F20"/>
        </w:rPr>
        <w:t>loài</w:t>
      </w:r>
      <w:r>
        <w:rPr>
          <w:color w:val="231F20"/>
          <w:spacing w:val="40"/>
        </w:rPr>
        <w:t> </w:t>
      </w:r>
      <w:r>
        <w:rPr>
          <w:color w:val="231F20"/>
        </w:rPr>
        <w:t>vật.</w:t>
      </w:r>
      <w:r>
        <w:rPr>
          <w:color w:val="231F20"/>
          <w:spacing w:val="40"/>
        </w:rPr>
        <w:t> </w:t>
      </w:r>
      <w:r>
        <w:rPr>
          <w:color w:val="231F20"/>
        </w:rPr>
        <w:t>Đấy là</w:t>
      </w:r>
      <w:r>
        <w:rPr>
          <w:color w:val="231F20"/>
          <w:spacing w:val="40"/>
        </w:rPr>
        <w:t> </w:t>
      </w:r>
      <w:r>
        <w:rPr>
          <w:color w:val="231F20"/>
        </w:rPr>
        <w:t>Đại</w:t>
      </w:r>
      <w:r>
        <w:rPr>
          <w:color w:val="231F20"/>
          <w:spacing w:val="40"/>
        </w:rPr>
        <w:t> </w:t>
      </w:r>
      <w:r>
        <w:rPr>
          <w:color w:val="231F20"/>
        </w:rPr>
        <w:t>thừa</w:t>
      </w:r>
      <w:r>
        <w:rPr>
          <w:color w:val="231F20"/>
          <w:spacing w:val="40"/>
        </w:rPr>
        <w:t> </w:t>
      </w:r>
      <w:r>
        <w:rPr>
          <w:color w:val="231F20"/>
        </w:rPr>
        <w:t>Phật</w:t>
      </w:r>
      <w:r>
        <w:rPr>
          <w:color w:val="231F20"/>
          <w:spacing w:val="40"/>
        </w:rPr>
        <w:t> </w:t>
      </w:r>
      <w:r>
        <w:rPr>
          <w:color w:val="231F20"/>
        </w:rPr>
        <w:t>pháp</w:t>
      </w:r>
      <w:r>
        <w:rPr>
          <w:color w:val="231F20"/>
          <w:spacing w:val="40"/>
        </w:rPr>
        <w:t> </w:t>
      </w:r>
      <w:r>
        <w:rPr>
          <w:color w:val="231F20"/>
        </w:rPr>
        <w:t>đã</w:t>
      </w:r>
      <w:r>
        <w:rPr>
          <w:color w:val="231F20"/>
          <w:spacing w:val="40"/>
        </w:rPr>
        <w:t> </w:t>
      </w:r>
      <w:r>
        <w:rPr>
          <w:color w:val="231F20"/>
        </w:rPr>
        <w:t>phong</w:t>
      </w:r>
      <w:r>
        <w:rPr>
          <w:color w:val="231F20"/>
          <w:spacing w:val="40"/>
        </w:rPr>
        <w:t> </w:t>
      </w:r>
      <w:r>
        <w:rPr>
          <w:color w:val="231F20"/>
        </w:rPr>
        <w:t>phú</w:t>
      </w:r>
      <w:r>
        <w:rPr>
          <w:color w:val="231F20"/>
          <w:spacing w:val="40"/>
        </w:rPr>
        <w:t> </w:t>
      </w:r>
      <w:r>
        <w:rPr>
          <w:color w:val="231F20"/>
        </w:rPr>
        <w:t>hóa</w:t>
      </w:r>
      <w:r>
        <w:rPr>
          <w:color w:val="231F20"/>
          <w:spacing w:val="40"/>
        </w:rPr>
        <w:t> </w:t>
      </w:r>
      <w:r>
        <w:rPr>
          <w:color w:val="231F20"/>
        </w:rPr>
        <w:t>văn</w:t>
      </w:r>
      <w:r>
        <w:rPr>
          <w:color w:val="231F20"/>
          <w:spacing w:val="40"/>
        </w:rPr>
        <w:t> </w:t>
      </w:r>
      <w:r>
        <w:rPr>
          <w:color w:val="231F20"/>
        </w:rPr>
        <w:t>hóa</w:t>
      </w:r>
      <w:r>
        <w:rPr>
          <w:color w:val="231F20"/>
          <w:spacing w:val="40"/>
        </w:rPr>
        <w:t> </w:t>
      </w:r>
      <w:r>
        <w:rPr>
          <w:color w:val="231F20"/>
        </w:rPr>
        <w:t>truyền thống của Trung Quốc. Vật là gì? </w:t>
      </w:r>
      <w:r>
        <w:rPr>
          <w:i/>
          <w:color w:val="231F20"/>
        </w:rPr>
        <w:t>“Vật” </w:t>
      </w:r>
      <w:r>
        <w:rPr>
          <w:color w:val="231F20"/>
        </w:rPr>
        <w:t>là vạn vật, tức vạn vật trong trời đất. Tâm yêu thương của chúng ta như Phật</w:t>
      </w:r>
      <w:r>
        <w:rPr>
          <w:color w:val="231F20"/>
          <w:spacing w:val="40"/>
        </w:rPr>
        <w:t> </w:t>
      </w:r>
      <w:r>
        <w:rPr>
          <w:color w:val="231F20"/>
        </w:rPr>
        <w:t>pháp đã nói: </w:t>
      </w:r>
      <w:r>
        <w:rPr>
          <w:i/>
          <w:color w:val="231F20"/>
        </w:rPr>
        <w:t>“Từ bi trọn pháp giới, thiện ý ngập nhân gian”. </w:t>
      </w:r>
      <w:r>
        <w:rPr>
          <w:color w:val="231F20"/>
        </w:rPr>
        <w:t>Đó</w:t>
      </w:r>
      <w:r>
        <w:rPr>
          <w:color w:val="231F20"/>
          <w:spacing w:val="40"/>
        </w:rPr>
        <w:t> </w:t>
      </w:r>
      <w:r>
        <w:rPr>
          <w:color w:val="231F20"/>
        </w:rPr>
        <w:t>chẳng</w:t>
      </w:r>
      <w:r>
        <w:rPr>
          <w:color w:val="231F20"/>
          <w:spacing w:val="40"/>
        </w:rPr>
        <w:t> </w:t>
      </w:r>
      <w:r>
        <w:rPr>
          <w:color w:val="231F20"/>
        </w:rPr>
        <w:t>phải</w:t>
      </w:r>
      <w:r>
        <w:rPr>
          <w:color w:val="231F20"/>
          <w:spacing w:val="40"/>
        </w:rPr>
        <w:t> </w:t>
      </w:r>
      <w:r>
        <w:rPr>
          <w:color w:val="231F20"/>
        </w:rPr>
        <w:t>là</w:t>
      </w:r>
      <w:r>
        <w:rPr>
          <w:color w:val="231F20"/>
          <w:spacing w:val="40"/>
        </w:rPr>
        <w:t> </w:t>
      </w:r>
      <w:r>
        <w:rPr>
          <w:color w:val="231F20"/>
        </w:rPr>
        <w:t>khẩu</w:t>
      </w:r>
      <w:r>
        <w:rPr>
          <w:color w:val="231F20"/>
          <w:spacing w:val="40"/>
        </w:rPr>
        <w:t> </w:t>
      </w:r>
      <w:r>
        <w:rPr>
          <w:color w:val="231F20"/>
        </w:rPr>
        <w:t>hiệu,</w:t>
      </w:r>
      <w:r>
        <w:rPr>
          <w:color w:val="231F20"/>
          <w:spacing w:val="40"/>
        </w:rPr>
        <w:t> </w:t>
      </w:r>
      <w:r>
        <w:rPr>
          <w:color w:val="231F20"/>
        </w:rPr>
        <w:t>mà</w:t>
      </w:r>
      <w:r>
        <w:rPr>
          <w:color w:val="231F20"/>
          <w:spacing w:val="40"/>
        </w:rPr>
        <w:t> </w:t>
      </w:r>
      <w:r>
        <w:rPr>
          <w:color w:val="231F20"/>
        </w:rPr>
        <w:t>là</w:t>
      </w:r>
      <w:r>
        <w:rPr>
          <w:color w:val="231F20"/>
          <w:spacing w:val="40"/>
        </w:rPr>
        <w:t> </w:t>
      </w:r>
      <w:r>
        <w:rPr>
          <w:color w:val="231F20"/>
        </w:rPr>
        <w:t>thật</w:t>
      </w:r>
      <w:r>
        <w:rPr>
          <w:color w:val="231F20"/>
          <w:spacing w:val="40"/>
        </w:rPr>
        <w:t> </w:t>
      </w:r>
      <w:r>
        <w:rPr>
          <w:color w:val="231F20"/>
        </w:rPr>
        <w:t>sự</w:t>
      </w:r>
      <w:r>
        <w:rPr>
          <w:color w:val="231F20"/>
          <w:spacing w:val="40"/>
        </w:rPr>
        <w:t> </w:t>
      </w:r>
      <w:r>
        <w:rPr>
          <w:color w:val="231F20"/>
        </w:rPr>
        <w:t>làm</w:t>
      </w:r>
      <w:r>
        <w:rPr>
          <w:color w:val="231F20"/>
          <w:spacing w:val="40"/>
        </w:rPr>
        <w:t> </w:t>
      </w:r>
      <w:r>
        <w:rPr>
          <w:color w:val="231F20"/>
        </w:rPr>
        <w:t>được,</w:t>
      </w:r>
      <w:r>
        <w:rPr>
          <w:color w:val="231F20"/>
          <w:spacing w:val="40"/>
        </w:rPr>
        <w:t> </w:t>
      </w:r>
      <w:r>
        <w:rPr>
          <w:color w:val="231F20"/>
        </w:rPr>
        <w:t>làm rất viên mãn, làm rất thù thắng. Thật sự có thể làm được, chúng ta mới thật sự bước vào Phật môn, vượt qua Thiên Vương Điện, quý vị mới thấy Phật, Bồ tát. Chẳng vượt được cái ải Thiên Vương Điện sẽ chẳng thấy Phật, Bồ tát. Ý nghĩa này sâu lắm!</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6" w:firstLine="453"/>
        <w:jc w:val="both"/>
      </w:pPr>
      <w:r>
        <w:rPr>
          <w:color w:val="231F20"/>
          <w:w w:val="105"/>
        </w:rPr>
        <w:t>Bồ tát Di Lặc là ai? Phải hiểu rõ ràng, Bồ tát Di Lặc là lòng từ bi trong tự tính của chính mình. Phật, Bồ tát từ bi, các Ngài thị hiện hình tướng, ngôn ngữ, âm thanh, nhằm dẫn khởi lòng từ bi trong tự tính của chúng ta. Quý vị thấy: Trong</w:t>
      </w:r>
      <w:r>
        <w:rPr>
          <w:color w:val="231F20"/>
          <w:spacing w:val="-1"/>
          <w:w w:val="105"/>
        </w:rPr>
        <w:t> </w:t>
      </w:r>
      <w:r>
        <w:rPr>
          <w:color w:val="231F20"/>
          <w:w w:val="105"/>
        </w:rPr>
        <w:t>đời</w:t>
      </w:r>
      <w:r>
        <w:rPr>
          <w:color w:val="231F20"/>
          <w:spacing w:val="-1"/>
          <w:w w:val="105"/>
        </w:rPr>
        <w:t> </w:t>
      </w:r>
      <w:r>
        <w:rPr>
          <w:color w:val="231F20"/>
          <w:w w:val="105"/>
        </w:rPr>
        <w:t>quá</w:t>
      </w:r>
      <w:r>
        <w:rPr>
          <w:color w:val="231F20"/>
          <w:spacing w:val="-1"/>
          <w:w w:val="105"/>
        </w:rPr>
        <w:t> </w:t>
      </w:r>
      <w:r>
        <w:rPr>
          <w:color w:val="231F20"/>
          <w:w w:val="105"/>
        </w:rPr>
        <w:t>khứ,</w:t>
      </w:r>
      <w:r>
        <w:rPr>
          <w:color w:val="231F20"/>
          <w:spacing w:val="-1"/>
          <w:w w:val="105"/>
        </w:rPr>
        <w:t> </w:t>
      </w:r>
      <w:r>
        <w:rPr>
          <w:color w:val="231F20"/>
          <w:w w:val="105"/>
        </w:rPr>
        <w:t>Di</w:t>
      </w:r>
      <w:r>
        <w:rPr>
          <w:color w:val="231F20"/>
          <w:spacing w:val="-1"/>
          <w:w w:val="105"/>
        </w:rPr>
        <w:t> </w:t>
      </w:r>
      <w:r>
        <w:rPr>
          <w:color w:val="231F20"/>
          <w:w w:val="105"/>
        </w:rPr>
        <w:t>Lặc</w:t>
      </w:r>
      <w:r>
        <w:rPr>
          <w:color w:val="231F20"/>
          <w:spacing w:val="-1"/>
          <w:w w:val="105"/>
        </w:rPr>
        <w:t> </w:t>
      </w:r>
      <w:r>
        <w:rPr>
          <w:color w:val="231F20"/>
          <w:w w:val="105"/>
        </w:rPr>
        <w:t>gặp</w:t>
      </w:r>
      <w:r>
        <w:rPr>
          <w:color w:val="231F20"/>
          <w:spacing w:val="-1"/>
          <w:w w:val="105"/>
        </w:rPr>
        <w:t> </w:t>
      </w:r>
      <w:r>
        <w:rPr>
          <w:color w:val="231F20"/>
          <w:w w:val="105"/>
        </w:rPr>
        <w:t>Đại</w:t>
      </w:r>
      <w:r>
        <w:rPr>
          <w:color w:val="231F20"/>
          <w:spacing w:val="-1"/>
          <w:w w:val="105"/>
        </w:rPr>
        <w:t> </w:t>
      </w:r>
      <w:r>
        <w:rPr>
          <w:color w:val="231F20"/>
          <w:w w:val="105"/>
        </w:rPr>
        <w:t>Từ</w:t>
      </w:r>
      <w:r>
        <w:rPr>
          <w:color w:val="231F20"/>
          <w:spacing w:val="-1"/>
          <w:w w:val="105"/>
        </w:rPr>
        <w:t> </w:t>
      </w:r>
      <w:r>
        <w:rPr>
          <w:color w:val="231F20"/>
          <w:w w:val="105"/>
        </w:rPr>
        <w:t>Như</w:t>
      </w:r>
      <w:r>
        <w:rPr>
          <w:color w:val="231F20"/>
          <w:spacing w:val="-1"/>
          <w:w w:val="105"/>
        </w:rPr>
        <w:t> </w:t>
      </w:r>
      <w:r>
        <w:rPr>
          <w:color w:val="231F20"/>
          <w:w w:val="105"/>
        </w:rPr>
        <w:t>Lai,</w:t>
      </w:r>
      <w:r>
        <w:rPr>
          <w:color w:val="231F20"/>
          <w:spacing w:val="-1"/>
          <w:w w:val="105"/>
        </w:rPr>
        <w:t> </w:t>
      </w:r>
      <w:r>
        <w:rPr>
          <w:color w:val="231F20"/>
          <w:w w:val="105"/>
        </w:rPr>
        <w:t>nguyện</w:t>
      </w:r>
      <w:r>
        <w:rPr>
          <w:color w:val="231F20"/>
          <w:spacing w:val="-1"/>
          <w:w w:val="105"/>
        </w:rPr>
        <w:t> </w:t>
      </w:r>
      <w:r>
        <w:rPr>
          <w:color w:val="231F20"/>
          <w:w w:val="105"/>
        </w:rPr>
        <w:t>có cùng danh hiệu ấy, thật sự đã đồng. Vì sao? Chứng đắc Từ Tâm Tam-Muội. Từ Tâm Tam-Muội là tâm từ bi vĩnh viễn chẳng thoái chuyển, an trụ trong từ bi, hết thảy thời, hết thảy</w:t>
      </w:r>
      <w:r>
        <w:rPr>
          <w:color w:val="231F20"/>
          <w:spacing w:val="-13"/>
          <w:w w:val="105"/>
        </w:rPr>
        <w:t> </w:t>
      </w:r>
      <w:r>
        <w:rPr>
          <w:color w:val="231F20"/>
          <w:w w:val="105"/>
        </w:rPr>
        <w:t>chỗ,</w:t>
      </w:r>
      <w:r>
        <w:rPr>
          <w:color w:val="231F20"/>
          <w:spacing w:val="-13"/>
          <w:w w:val="105"/>
        </w:rPr>
        <w:t> </w:t>
      </w:r>
      <w:r>
        <w:rPr>
          <w:color w:val="231F20"/>
          <w:w w:val="105"/>
        </w:rPr>
        <w:t>luôn</w:t>
      </w:r>
      <w:r>
        <w:rPr>
          <w:color w:val="231F20"/>
          <w:spacing w:val="-13"/>
          <w:w w:val="105"/>
        </w:rPr>
        <w:t> </w:t>
      </w:r>
      <w:r>
        <w:rPr>
          <w:color w:val="231F20"/>
          <w:w w:val="105"/>
        </w:rPr>
        <w:t>một</w:t>
      </w:r>
      <w:r>
        <w:rPr>
          <w:color w:val="231F20"/>
          <w:spacing w:val="-13"/>
          <w:w w:val="105"/>
        </w:rPr>
        <w:t> </w:t>
      </w:r>
      <w:r>
        <w:rPr>
          <w:color w:val="231F20"/>
          <w:w w:val="105"/>
        </w:rPr>
        <w:t>lòng</w:t>
      </w:r>
      <w:r>
        <w:rPr>
          <w:color w:val="231F20"/>
          <w:spacing w:val="-13"/>
          <w:w w:val="105"/>
        </w:rPr>
        <w:t> </w:t>
      </w:r>
      <w:r>
        <w:rPr>
          <w:color w:val="231F20"/>
          <w:w w:val="105"/>
        </w:rPr>
        <w:t>từ</w:t>
      </w:r>
      <w:r>
        <w:rPr>
          <w:color w:val="231F20"/>
          <w:spacing w:val="-13"/>
          <w:w w:val="105"/>
        </w:rPr>
        <w:t> </w:t>
      </w:r>
      <w:r>
        <w:rPr>
          <w:color w:val="231F20"/>
          <w:w w:val="105"/>
        </w:rPr>
        <w:t>bi</w:t>
      </w:r>
      <w:r>
        <w:rPr>
          <w:color w:val="231F20"/>
          <w:spacing w:val="-13"/>
          <w:w w:val="105"/>
        </w:rPr>
        <w:t> </w:t>
      </w:r>
      <w:r>
        <w:rPr>
          <w:color w:val="231F20"/>
          <w:w w:val="105"/>
        </w:rPr>
        <w:t>đối</w:t>
      </w:r>
      <w:r>
        <w:rPr>
          <w:color w:val="231F20"/>
          <w:spacing w:val="-13"/>
          <w:w w:val="105"/>
        </w:rPr>
        <w:t> </w:t>
      </w:r>
      <w:r>
        <w:rPr>
          <w:color w:val="231F20"/>
          <w:w w:val="105"/>
        </w:rPr>
        <w:t>với</w:t>
      </w:r>
      <w:r>
        <w:rPr>
          <w:color w:val="231F20"/>
          <w:spacing w:val="-13"/>
          <w:w w:val="105"/>
        </w:rPr>
        <w:t> </w:t>
      </w:r>
      <w:r>
        <w:rPr>
          <w:color w:val="231F20"/>
          <w:w w:val="105"/>
        </w:rPr>
        <w:t>hết</w:t>
      </w:r>
      <w:r>
        <w:rPr>
          <w:color w:val="231F20"/>
          <w:spacing w:val="-14"/>
          <w:w w:val="105"/>
        </w:rPr>
        <w:t> </w:t>
      </w:r>
      <w:r>
        <w:rPr>
          <w:color w:val="231F20"/>
          <w:w w:val="105"/>
        </w:rPr>
        <w:t>thảy</w:t>
      </w:r>
      <w:r>
        <w:rPr>
          <w:color w:val="231F20"/>
          <w:spacing w:val="-13"/>
          <w:w w:val="105"/>
        </w:rPr>
        <w:t> </w:t>
      </w:r>
      <w:r>
        <w:rPr>
          <w:color w:val="231F20"/>
          <w:w w:val="105"/>
        </w:rPr>
        <w:t>chúng</w:t>
      </w:r>
      <w:r>
        <w:rPr>
          <w:color w:val="231F20"/>
          <w:spacing w:val="-13"/>
          <w:w w:val="105"/>
        </w:rPr>
        <w:t> </w:t>
      </w:r>
      <w:r>
        <w:rPr>
          <w:color w:val="231F20"/>
          <w:w w:val="105"/>
        </w:rPr>
        <w:t>sinh,</w:t>
      </w:r>
      <w:r>
        <w:rPr>
          <w:color w:val="231F20"/>
          <w:spacing w:val="-13"/>
          <w:w w:val="105"/>
        </w:rPr>
        <w:t> </w:t>
      </w:r>
      <w:r>
        <w:rPr>
          <w:color w:val="231F20"/>
          <w:w w:val="105"/>
        </w:rPr>
        <w:t>có ý nghĩa này! Bản thân chúng ta đã làm được sẽ cảm động, lan truyền sang người khác. Chẳng thể khiến người khác cảm động là vì bản thân chúng ta làm chẳng đủ, đừng nên trách người khác là căn tính của họ chậm lụt, hoặc nghiệp </w:t>
      </w:r>
      <w:r>
        <w:rPr>
          <w:color w:val="231F20"/>
          <w:spacing w:val="-2"/>
          <w:w w:val="105"/>
        </w:rPr>
        <w:t>chướng</w:t>
      </w:r>
      <w:r>
        <w:rPr>
          <w:color w:val="231F20"/>
          <w:spacing w:val="-21"/>
          <w:w w:val="105"/>
        </w:rPr>
        <w:t> </w:t>
      </w:r>
      <w:r>
        <w:rPr>
          <w:color w:val="231F20"/>
          <w:spacing w:val="-2"/>
          <w:w w:val="105"/>
        </w:rPr>
        <w:t>nặng</w:t>
      </w:r>
      <w:r>
        <w:rPr>
          <w:color w:val="231F20"/>
          <w:spacing w:val="-20"/>
          <w:w w:val="105"/>
        </w:rPr>
        <w:t> </w:t>
      </w:r>
      <w:r>
        <w:rPr>
          <w:color w:val="231F20"/>
          <w:spacing w:val="-2"/>
          <w:w w:val="105"/>
        </w:rPr>
        <w:t>nề,</w:t>
      </w:r>
      <w:r>
        <w:rPr>
          <w:color w:val="231F20"/>
          <w:spacing w:val="-20"/>
          <w:w w:val="105"/>
        </w:rPr>
        <w:t> </w:t>
      </w:r>
      <w:r>
        <w:rPr>
          <w:color w:val="231F20"/>
          <w:spacing w:val="-2"/>
          <w:w w:val="105"/>
        </w:rPr>
        <w:t>chẳng</w:t>
      </w:r>
      <w:r>
        <w:rPr>
          <w:color w:val="231F20"/>
          <w:spacing w:val="-21"/>
          <w:w w:val="105"/>
        </w:rPr>
        <w:t> </w:t>
      </w:r>
      <w:r>
        <w:rPr>
          <w:color w:val="231F20"/>
          <w:spacing w:val="-2"/>
          <w:w w:val="105"/>
        </w:rPr>
        <w:t>phải</w:t>
      </w:r>
      <w:r>
        <w:rPr>
          <w:color w:val="231F20"/>
          <w:spacing w:val="-20"/>
          <w:w w:val="105"/>
        </w:rPr>
        <w:t> </w:t>
      </w:r>
      <w:r>
        <w:rPr>
          <w:color w:val="231F20"/>
          <w:spacing w:val="-2"/>
          <w:w w:val="105"/>
        </w:rPr>
        <w:t>vậy.</w:t>
      </w:r>
      <w:r>
        <w:rPr>
          <w:color w:val="231F20"/>
          <w:spacing w:val="-20"/>
          <w:w w:val="105"/>
        </w:rPr>
        <w:t> </w:t>
      </w:r>
      <w:r>
        <w:rPr>
          <w:color w:val="231F20"/>
          <w:spacing w:val="-2"/>
          <w:w w:val="105"/>
        </w:rPr>
        <w:t>Đó</w:t>
      </w:r>
      <w:r>
        <w:rPr>
          <w:color w:val="231F20"/>
          <w:spacing w:val="-21"/>
          <w:w w:val="105"/>
        </w:rPr>
        <w:t> </w:t>
      </w:r>
      <w:r>
        <w:rPr>
          <w:color w:val="231F20"/>
          <w:spacing w:val="-2"/>
          <w:w w:val="105"/>
        </w:rPr>
        <w:t>là</w:t>
      </w:r>
      <w:r>
        <w:rPr>
          <w:color w:val="231F20"/>
          <w:spacing w:val="-20"/>
          <w:w w:val="105"/>
        </w:rPr>
        <w:t> </w:t>
      </w:r>
      <w:r>
        <w:rPr>
          <w:color w:val="231F20"/>
          <w:spacing w:val="-2"/>
          <w:w w:val="105"/>
        </w:rPr>
        <w:t>do</w:t>
      </w:r>
      <w:r>
        <w:rPr>
          <w:color w:val="231F20"/>
          <w:spacing w:val="-20"/>
          <w:w w:val="105"/>
        </w:rPr>
        <w:t> </w:t>
      </w:r>
      <w:r>
        <w:rPr>
          <w:color w:val="231F20"/>
          <w:spacing w:val="-2"/>
          <w:w w:val="105"/>
        </w:rPr>
        <w:t>chính</w:t>
      </w:r>
      <w:r>
        <w:rPr>
          <w:color w:val="231F20"/>
          <w:spacing w:val="-21"/>
          <w:w w:val="105"/>
        </w:rPr>
        <w:t> </w:t>
      </w:r>
      <w:r>
        <w:rPr>
          <w:color w:val="231F20"/>
          <w:spacing w:val="-2"/>
          <w:w w:val="105"/>
        </w:rPr>
        <w:t>mình</w:t>
      </w:r>
      <w:r>
        <w:rPr>
          <w:color w:val="231F20"/>
          <w:spacing w:val="-20"/>
          <w:w w:val="105"/>
        </w:rPr>
        <w:t> </w:t>
      </w:r>
      <w:r>
        <w:rPr>
          <w:color w:val="231F20"/>
          <w:spacing w:val="-2"/>
          <w:w w:val="105"/>
        </w:rPr>
        <w:t>nghiệp </w:t>
      </w:r>
      <w:r>
        <w:rPr>
          <w:color w:val="231F20"/>
          <w:w w:val="105"/>
        </w:rPr>
        <w:t>chướng nặng nề.</w:t>
      </w:r>
    </w:p>
    <w:p>
      <w:pPr>
        <w:spacing w:line="297" w:lineRule="auto" w:before="147"/>
        <w:ind w:left="387" w:right="120" w:firstLine="453"/>
        <w:jc w:val="both"/>
        <w:rPr>
          <w:sz w:val="34"/>
        </w:rPr>
      </w:pPr>
      <w:r>
        <w:rPr>
          <w:color w:val="231F20"/>
          <w:w w:val="105"/>
          <w:sz w:val="34"/>
        </w:rPr>
        <w:t>Tánh con người vốn lành, quý vị nhất định phải thừa nhận</w:t>
      </w:r>
      <w:r>
        <w:rPr>
          <w:color w:val="231F20"/>
          <w:spacing w:val="-23"/>
          <w:w w:val="105"/>
          <w:sz w:val="34"/>
        </w:rPr>
        <w:t> </w:t>
      </w:r>
      <w:r>
        <w:rPr>
          <w:color w:val="231F20"/>
          <w:w w:val="105"/>
          <w:sz w:val="34"/>
        </w:rPr>
        <w:t>lời</w:t>
      </w:r>
      <w:r>
        <w:rPr>
          <w:color w:val="231F20"/>
          <w:spacing w:val="-22"/>
          <w:w w:val="105"/>
          <w:sz w:val="34"/>
        </w:rPr>
        <w:t> </w:t>
      </w:r>
      <w:r>
        <w:rPr>
          <w:color w:val="231F20"/>
          <w:w w:val="105"/>
          <w:sz w:val="34"/>
        </w:rPr>
        <w:t>Phật</w:t>
      </w:r>
      <w:r>
        <w:rPr>
          <w:color w:val="231F20"/>
          <w:spacing w:val="-22"/>
          <w:w w:val="105"/>
          <w:sz w:val="34"/>
        </w:rPr>
        <w:t> </w:t>
      </w:r>
      <w:r>
        <w:rPr>
          <w:color w:val="231F20"/>
          <w:w w:val="105"/>
          <w:sz w:val="34"/>
        </w:rPr>
        <w:t>dạy:</w:t>
      </w:r>
      <w:r>
        <w:rPr>
          <w:color w:val="231F20"/>
          <w:spacing w:val="-23"/>
          <w:w w:val="105"/>
          <w:sz w:val="34"/>
        </w:rPr>
        <w:t> </w:t>
      </w:r>
      <w:r>
        <w:rPr>
          <w:i/>
          <w:color w:val="231F20"/>
          <w:w w:val="105"/>
          <w:sz w:val="34"/>
        </w:rPr>
        <w:t>“Hết</w:t>
      </w:r>
      <w:r>
        <w:rPr>
          <w:i/>
          <w:color w:val="231F20"/>
          <w:spacing w:val="-22"/>
          <w:w w:val="105"/>
          <w:sz w:val="34"/>
        </w:rPr>
        <w:t> </w:t>
      </w:r>
      <w:r>
        <w:rPr>
          <w:i/>
          <w:color w:val="231F20"/>
          <w:w w:val="105"/>
          <w:sz w:val="34"/>
        </w:rPr>
        <w:t>thảy</w:t>
      </w:r>
      <w:r>
        <w:rPr>
          <w:i/>
          <w:color w:val="231F20"/>
          <w:spacing w:val="-22"/>
          <w:w w:val="105"/>
          <w:sz w:val="34"/>
        </w:rPr>
        <w:t> </w:t>
      </w:r>
      <w:r>
        <w:rPr>
          <w:i/>
          <w:color w:val="231F20"/>
          <w:w w:val="105"/>
          <w:sz w:val="34"/>
        </w:rPr>
        <w:t>chúng</w:t>
      </w:r>
      <w:r>
        <w:rPr>
          <w:i/>
          <w:color w:val="231F20"/>
          <w:spacing w:val="-23"/>
          <w:w w:val="105"/>
          <w:sz w:val="34"/>
        </w:rPr>
        <w:t> </w:t>
      </w:r>
      <w:r>
        <w:rPr>
          <w:i/>
          <w:color w:val="231F20"/>
          <w:w w:val="105"/>
          <w:sz w:val="34"/>
        </w:rPr>
        <w:t>sinh</w:t>
      </w:r>
      <w:r>
        <w:rPr>
          <w:i/>
          <w:color w:val="231F20"/>
          <w:spacing w:val="-22"/>
          <w:w w:val="105"/>
          <w:sz w:val="34"/>
        </w:rPr>
        <w:t> </w:t>
      </w:r>
      <w:r>
        <w:rPr>
          <w:i/>
          <w:color w:val="231F20"/>
          <w:w w:val="105"/>
          <w:sz w:val="34"/>
        </w:rPr>
        <w:t>đều</w:t>
      </w:r>
      <w:r>
        <w:rPr>
          <w:i/>
          <w:color w:val="231F20"/>
          <w:spacing w:val="-22"/>
          <w:w w:val="105"/>
          <w:sz w:val="34"/>
        </w:rPr>
        <w:t> </w:t>
      </w:r>
      <w:r>
        <w:rPr>
          <w:i/>
          <w:color w:val="231F20"/>
          <w:w w:val="105"/>
          <w:sz w:val="34"/>
        </w:rPr>
        <w:t>có</w:t>
      </w:r>
      <w:r>
        <w:rPr>
          <w:i/>
          <w:color w:val="231F20"/>
          <w:spacing w:val="-23"/>
          <w:w w:val="105"/>
          <w:sz w:val="34"/>
        </w:rPr>
        <w:t> </w:t>
      </w:r>
      <w:r>
        <w:rPr>
          <w:i/>
          <w:color w:val="231F20"/>
          <w:w w:val="105"/>
          <w:sz w:val="34"/>
        </w:rPr>
        <w:t>trí</w:t>
      </w:r>
      <w:r>
        <w:rPr>
          <w:i/>
          <w:color w:val="231F20"/>
          <w:spacing w:val="-22"/>
          <w:w w:val="105"/>
          <w:sz w:val="34"/>
        </w:rPr>
        <w:t> </w:t>
      </w:r>
      <w:r>
        <w:rPr>
          <w:i/>
          <w:color w:val="231F20"/>
          <w:w w:val="105"/>
          <w:sz w:val="34"/>
        </w:rPr>
        <w:t>tuệ</w:t>
      </w:r>
      <w:r>
        <w:rPr>
          <w:i/>
          <w:color w:val="231F20"/>
          <w:spacing w:val="-22"/>
          <w:w w:val="105"/>
          <w:sz w:val="34"/>
        </w:rPr>
        <w:t> </w:t>
      </w:r>
      <w:r>
        <w:rPr>
          <w:i/>
          <w:color w:val="231F20"/>
          <w:w w:val="105"/>
          <w:sz w:val="34"/>
        </w:rPr>
        <w:t>và</w:t>
      </w:r>
      <w:r>
        <w:rPr>
          <w:i/>
          <w:color w:val="231F20"/>
          <w:spacing w:val="-23"/>
          <w:w w:val="105"/>
          <w:sz w:val="34"/>
        </w:rPr>
        <w:t> </w:t>
      </w:r>
      <w:r>
        <w:rPr>
          <w:i/>
          <w:color w:val="231F20"/>
          <w:w w:val="105"/>
          <w:sz w:val="34"/>
        </w:rPr>
        <w:t>đức tướng</w:t>
      </w:r>
      <w:r>
        <w:rPr>
          <w:i/>
          <w:color w:val="231F20"/>
          <w:spacing w:val="-19"/>
          <w:w w:val="105"/>
          <w:sz w:val="34"/>
        </w:rPr>
        <w:t> </w:t>
      </w:r>
      <w:r>
        <w:rPr>
          <w:i/>
          <w:color w:val="231F20"/>
          <w:w w:val="105"/>
          <w:sz w:val="34"/>
        </w:rPr>
        <w:t>của</w:t>
      </w:r>
      <w:r>
        <w:rPr>
          <w:i/>
          <w:color w:val="231F20"/>
          <w:spacing w:val="-18"/>
          <w:w w:val="105"/>
          <w:sz w:val="34"/>
        </w:rPr>
        <w:t> </w:t>
      </w:r>
      <w:r>
        <w:rPr>
          <w:i/>
          <w:color w:val="231F20"/>
          <w:w w:val="105"/>
          <w:sz w:val="34"/>
        </w:rPr>
        <w:t>Như</w:t>
      </w:r>
      <w:r>
        <w:rPr>
          <w:i/>
          <w:color w:val="231F20"/>
          <w:spacing w:val="-18"/>
          <w:w w:val="105"/>
          <w:sz w:val="34"/>
        </w:rPr>
        <w:t> </w:t>
      </w:r>
      <w:r>
        <w:rPr>
          <w:i/>
          <w:color w:val="231F20"/>
          <w:w w:val="105"/>
          <w:sz w:val="34"/>
        </w:rPr>
        <w:t>Lai”</w:t>
      </w:r>
      <w:r>
        <w:rPr>
          <w:color w:val="231F20"/>
          <w:w w:val="105"/>
          <w:sz w:val="34"/>
        </w:rPr>
        <w:t>.</w:t>
      </w:r>
      <w:r>
        <w:rPr>
          <w:color w:val="231F20"/>
          <w:spacing w:val="-18"/>
          <w:w w:val="105"/>
          <w:sz w:val="34"/>
        </w:rPr>
        <w:t> </w:t>
      </w:r>
      <w:r>
        <w:rPr>
          <w:color w:val="231F20"/>
          <w:w w:val="105"/>
          <w:sz w:val="34"/>
        </w:rPr>
        <w:t>Từ</w:t>
      </w:r>
      <w:r>
        <w:rPr>
          <w:color w:val="231F20"/>
          <w:spacing w:val="-18"/>
          <w:w w:val="105"/>
          <w:sz w:val="34"/>
        </w:rPr>
        <w:t> </w:t>
      </w:r>
      <w:r>
        <w:rPr>
          <w:color w:val="231F20"/>
          <w:w w:val="105"/>
          <w:sz w:val="34"/>
        </w:rPr>
        <w:t>bi</w:t>
      </w:r>
      <w:r>
        <w:rPr>
          <w:color w:val="231F20"/>
          <w:spacing w:val="-19"/>
          <w:w w:val="105"/>
          <w:sz w:val="34"/>
        </w:rPr>
        <w:t> </w:t>
      </w:r>
      <w:r>
        <w:rPr>
          <w:color w:val="231F20"/>
          <w:w w:val="105"/>
          <w:sz w:val="34"/>
        </w:rPr>
        <w:t>là</w:t>
      </w:r>
      <w:r>
        <w:rPr>
          <w:color w:val="231F20"/>
          <w:spacing w:val="-19"/>
          <w:w w:val="105"/>
          <w:sz w:val="34"/>
        </w:rPr>
        <w:t> </w:t>
      </w:r>
      <w:r>
        <w:rPr>
          <w:color w:val="231F20"/>
          <w:w w:val="105"/>
          <w:sz w:val="34"/>
        </w:rPr>
        <w:t>một</w:t>
      </w:r>
      <w:r>
        <w:rPr>
          <w:color w:val="231F20"/>
          <w:spacing w:val="-18"/>
          <w:w w:val="105"/>
          <w:sz w:val="34"/>
        </w:rPr>
        <w:t> </w:t>
      </w:r>
      <w:r>
        <w:rPr>
          <w:color w:val="231F20"/>
          <w:w w:val="105"/>
          <w:sz w:val="34"/>
        </w:rPr>
        <w:t>phần</w:t>
      </w:r>
      <w:r>
        <w:rPr>
          <w:color w:val="231F20"/>
          <w:spacing w:val="-19"/>
          <w:w w:val="105"/>
          <w:sz w:val="34"/>
        </w:rPr>
        <w:t> </w:t>
      </w:r>
      <w:r>
        <w:rPr>
          <w:color w:val="231F20"/>
          <w:w w:val="105"/>
          <w:sz w:val="34"/>
        </w:rPr>
        <w:t>của</w:t>
      </w:r>
      <w:r>
        <w:rPr>
          <w:color w:val="231F20"/>
          <w:spacing w:val="-18"/>
          <w:w w:val="105"/>
          <w:sz w:val="34"/>
        </w:rPr>
        <w:t> </w:t>
      </w:r>
      <w:r>
        <w:rPr>
          <w:color w:val="231F20"/>
          <w:w w:val="105"/>
          <w:sz w:val="34"/>
        </w:rPr>
        <w:t>đức,</w:t>
      </w:r>
      <w:r>
        <w:rPr>
          <w:color w:val="231F20"/>
          <w:spacing w:val="-18"/>
          <w:w w:val="105"/>
          <w:sz w:val="34"/>
        </w:rPr>
        <w:t> </w:t>
      </w:r>
      <w:r>
        <w:rPr>
          <w:color w:val="231F20"/>
          <w:w w:val="105"/>
          <w:sz w:val="34"/>
        </w:rPr>
        <w:t>là</w:t>
      </w:r>
      <w:r>
        <w:rPr>
          <w:color w:val="231F20"/>
          <w:spacing w:val="-19"/>
          <w:w w:val="105"/>
          <w:sz w:val="34"/>
        </w:rPr>
        <w:t> </w:t>
      </w:r>
      <w:r>
        <w:rPr>
          <w:color w:val="231F20"/>
          <w:w w:val="105"/>
          <w:sz w:val="34"/>
        </w:rPr>
        <w:t>một</w:t>
      </w:r>
      <w:r>
        <w:rPr>
          <w:color w:val="231F20"/>
          <w:spacing w:val="-18"/>
          <w:w w:val="105"/>
          <w:sz w:val="34"/>
        </w:rPr>
        <w:t> </w:t>
      </w:r>
      <w:r>
        <w:rPr>
          <w:color w:val="231F20"/>
          <w:w w:val="105"/>
          <w:sz w:val="34"/>
        </w:rPr>
        <w:t>phần vô cùng trọng yếu, là phần mấu chốt. Phật pháp nói từ bi, trong</w:t>
      </w:r>
      <w:r>
        <w:rPr>
          <w:color w:val="231F20"/>
          <w:spacing w:val="-4"/>
          <w:w w:val="105"/>
          <w:sz w:val="34"/>
        </w:rPr>
        <w:t> </w:t>
      </w:r>
      <w:r>
        <w:rPr>
          <w:color w:val="231F20"/>
          <w:w w:val="105"/>
          <w:sz w:val="34"/>
        </w:rPr>
        <w:t>Ngũ</w:t>
      </w:r>
      <w:r>
        <w:rPr>
          <w:color w:val="231F20"/>
          <w:spacing w:val="-4"/>
          <w:w w:val="105"/>
          <w:sz w:val="34"/>
        </w:rPr>
        <w:t> </w:t>
      </w:r>
      <w:r>
        <w:rPr>
          <w:color w:val="231F20"/>
          <w:w w:val="105"/>
          <w:sz w:val="34"/>
        </w:rPr>
        <w:t>Luân</w:t>
      </w:r>
      <w:r>
        <w:rPr>
          <w:color w:val="231F20"/>
          <w:spacing w:val="-4"/>
          <w:w w:val="105"/>
          <w:sz w:val="34"/>
        </w:rPr>
        <w:t> </w:t>
      </w:r>
      <w:r>
        <w:rPr>
          <w:color w:val="231F20"/>
          <w:w w:val="105"/>
          <w:sz w:val="34"/>
        </w:rPr>
        <w:t>có</w:t>
      </w:r>
      <w:r>
        <w:rPr>
          <w:color w:val="231F20"/>
          <w:spacing w:val="-4"/>
          <w:w w:val="105"/>
          <w:sz w:val="34"/>
        </w:rPr>
        <w:t> </w:t>
      </w:r>
      <w:r>
        <w:rPr>
          <w:color w:val="231F20"/>
          <w:w w:val="105"/>
          <w:sz w:val="34"/>
        </w:rPr>
        <w:t>nói</w:t>
      </w:r>
      <w:r>
        <w:rPr>
          <w:color w:val="231F20"/>
          <w:spacing w:val="-6"/>
          <w:w w:val="105"/>
          <w:sz w:val="34"/>
        </w:rPr>
        <w:t> </w:t>
      </w:r>
      <w:r>
        <w:rPr>
          <w:i/>
          <w:color w:val="231F20"/>
          <w:w w:val="105"/>
          <w:sz w:val="34"/>
        </w:rPr>
        <w:t>“Phụ</w:t>
      </w:r>
      <w:r>
        <w:rPr>
          <w:i/>
          <w:color w:val="231F20"/>
          <w:spacing w:val="-4"/>
          <w:w w:val="105"/>
          <w:sz w:val="34"/>
        </w:rPr>
        <w:t> </w:t>
      </w:r>
      <w:r>
        <w:rPr>
          <w:i/>
          <w:color w:val="231F20"/>
          <w:w w:val="105"/>
          <w:sz w:val="34"/>
        </w:rPr>
        <w:t>tử</w:t>
      </w:r>
      <w:r>
        <w:rPr>
          <w:i/>
          <w:color w:val="231F20"/>
          <w:spacing w:val="-4"/>
          <w:w w:val="105"/>
          <w:sz w:val="34"/>
        </w:rPr>
        <w:t> </w:t>
      </w:r>
      <w:r>
        <w:rPr>
          <w:i/>
          <w:color w:val="231F20"/>
          <w:w w:val="105"/>
          <w:sz w:val="34"/>
        </w:rPr>
        <w:t>hữu</w:t>
      </w:r>
      <w:r>
        <w:rPr>
          <w:i/>
          <w:color w:val="231F20"/>
          <w:spacing w:val="-4"/>
          <w:w w:val="105"/>
          <w:sz w:val="34"/>
        </w:rPr>
        <w:t> </w:t>
      </w:r>
      <w:r>
        <w:rPr>
          <w:i/>
          <w:color w:val="231F20"/>
          <w:w w:val="105"/>
          <w:sz w:val="34"/>
        </w:rPr>
        <w:t>thân”</w:t>
      </w:r>
      <w:r>
        <w:rPr>
          <w:i/>
          <w:color w:val="231F20"/>
          <w:spacing w:val="-4"/>
          <w:w w:val="105"/>
          <w:sz w:val="34"/>
        </w:rPr>
        <w:t> </w:t>
      </w:r>
      <w:r>
        <w:rPr>
          <w:color w:val="231F20"/>
          <w:w w:val="105"/>
          <w:sz w:val="34"/>
        </w:rPr>
        <w:t>(Cha</w:t>
      </w:r>
      <w:r>
        <w:rPr>
          <w:color w:val="231F20"/>
          <w:spacing w:val="-4"/>
          <w:w w:val="105"/>
          <w:sz w:val="34"/>
        </w:rPr>
        <w:t> </w:t>
      </w:r>
      <w:r>
        <w:rPr>
          <w:color w:val="231F20"/>
          <w:w w:val="105"/>
          <w:sz w:val="34"/>
        </w:rPr>
        <w:t>con</w:t>
      </w:r>
      <w:r>
        <w:rPr>
          <w:color w:val="231F20"/>
          <w:spacing w:val="-4"/>
          <w:w w:val="105"/>
          <w:sz w:val="34"/>
        </w:rPr>
        <w:t> </w:t>
      </w:r>
      <w:r>
        <w:rPr>
          <w:color w:val="231F20"/>
          <w:w w:val="105"/>
          <w:sz w:val="34"/>
        </w:rPr>
        <w:t>có</w:t>
      </w:r>
      <w:r>
        <w:rPr>
          <w:color w:val="231F20"/>
          <w:spacing w:val="-4"/>
          <w:w w:val="105"/>
          <w:sz w:val="34"/>
        </w:rPr>
        <w:t> </w:t>
      </w:r>
      <w:r>
        <w:rPr>
          <w:color w:val="231F20"/>
          <w:w w:val="105"/>
          <w:sz w:val="34"/>
        </w:rPr>
        <w:t>tình thân ái). Thân ái chính là từ bi. Giáo dục phát xuất từ chỗ này, lại trở về nguồn đúng chỗ này.</w:t>
      </w:r>
    </w:p>
    <w:p>
      <w:pPr>
        <w:pStyle w:val="BodyText"/>
        <w:spacing w:line="297" w:lineRule="auto" w:before="144"/>
        <w:ind w:left="387" w:right="121" w:firstLine="453"/>
        <w:jc w:val="both"/>
      </w:pPr>
      <w:r>
        <w:rPr>
          <w:color w:val="231F20"/>
          <w:w w:val="105"/>
        </w:rPr>
        <w:t>Quý</w:t>
      </w:r>
      <w:r>
        <w:rPr>
          <w:color w:val="231F20"/>
          <w:spacing w:val="-9"/>
          <w:w w:val="105"/>
        </w:rPr>
        <w:t> </w:t>
      </w:r>
      <w:r>
        <w:rPr>
          <w:color w:val="231F20"/>
          <w:w w:val="105"/>
        </w:rPr>
        <w:t>vị</w:t>
      </w:r>
      <w:r>
        <w:rPr>
          <w:color w:val="231F20"/>
          <w:spacing w:val="-10"/>
          <w:w w:val="105"/>
        </w:rPr>
        <w:t> </w:t>
      </w:r>
      <w:r>
        <w:rPr>
          <w:color w:val="231F20"/>
          <w:w w:val="105"/>
        </w:rPr>
        <w:t>thấy</w:t>
      </w:r>
      <w:r>
        <w:rPr>
          <w:color w:val="231F20"/>
          <w:spacing w:val="-9"/>
          <w:w w:val="105"/>
        </w:rPr>
        <w:t> </w:t>
      </w:r>
      <w:r>
        <w:rPr>
          <w:color w:val="231F20"/>
          <w:w w:val="105"/>
        </w:rPr>
        <w:t>trong</w:t>
      </w:r>
      <w:r>
        <w:rPr>
          <w:color w:val="231F20"/>
          <w:spacing w:val="-10"/>
          <w:w w:val="105"/>
        </w:rPr>
        <w:t> </w:t>
      </w:r>
      <w:r>
        <w:rPr>
          <w:color w:val="231F20"/>
          <w:w w:val="105"/>
        </w:rPr>
        <w:t>nhà</w:t>
      </w:r>
      <w:r>
        <w:rPr>
          <w:color w:val="231F20"/>
          <w:spacing w:val="-9"/>
          <w:w w:val="105"/>
        </w:rPr>
        <w:t> </w:t>
      </w:r>
      <w:r>
        <w:rPr>
          <w:color w:val="231F20"/>
          <w:w w:val="105"/>
        </w:rPr>
        <w:t>Phật,</w:t>
      </w:r>
      <w:r>
        <w:rPr>
          <w:color w:val="231F20"/>
          <w:spacing w:val="-10"/>
          <w:w w:val="105"/>
        </w:rPr>
        <w:t> </w:t>
      </w:r>
      <w:r>
        <w:rPr>
          <w:color w:val="231F20"/>
          <w:w w:val="105"/>
        </w:rPr>
        <w:t>quý</w:t>
      </w:r>
      <w:r>
        <w:rPr>
          <w:color w:val="231F20"/>
          <w:spacing w:val="-9"/>
          <w:w w:val="105"/>
        </w:rPr>
        <w:t> </w:t>
      </w:r>
      <w:r>
        <w:rPr>
          <w:color w:val="231F20"/>
          <w:w w:val="105"/>
        </w:rPr>
        <w:t>vị</w:t>
      </w:r>
      <w:r>
        <w:rPr>
          <w:color w:val="231F20"/>
          <w:spacing w:val="-10"/>
          <w:w w:val="105"/>
        </w:rPr>
        <w:t> </w:t>
      </w:r>
      <w:r>
        <w:rPr>
          <w:color w:val="231F20"/>
          <w:w w:val="105"/>
        </w:rPr>
        <w:t>bước</w:t>
      </w:r>
      <w:r>
        <w:rPr>
          <w:color w:val="231F20"/>
          <w:spacing w:val="-9"/>
          <w:w w:val="105"/>
        </w:rPr>
        <w:t> </w:t>
      </w:r>
      <w:r>
        <w:rPr>
          <w:color w:val="231F20"/>
          <w:w w:val="105"/>
        </w:rPr>
        <w:t>vào</w:t>
      </w:r>
      <w:r>
        <w:rPr>
          <w:color w:val="231F20"/>
          <w:spacing w:val="-10"/>
          <w:w w:val="105"/>
        </w:rPr>
        <w:t> </w:t>
      </w:r>
      <w:r>
        <w:rPr>
          <w:color w:val="231F20"/>
          <w:w w:val="105"/>
        </w:rPr>
        <w:t>cửa</w:t>
      </w:r>
      <w:r>
        <w:rPr>
          <w:color w:val="231F20"/>
          <w:spacing w:val="-9"/>
          <w:w w:val="105"/>
        </w:rPr>
        <w:t> </w:t>
      </w:r>
      <w:r>
        <w:rPr>
          <w:color w:val="231F20"/>
          <w:w w:val="105"/>
        </w:rPr>
        <w:t>là</w:t>
      </w:r>
      <w:r>
        <w:rPr>
          <w:color w:val="231F20"/>
          <w:spacing w:val="-10"/>
          <w:w w:val="105"/>
        </w:rPr>
        <w:t> </w:t>
      </w:r>
      <w:r>
        <w:rPr>
          <w:color w:val="231F20"/>
          <w:w w:val="105"/>
        </w:rPr>
        <w:t>từ</w:t>
      </w:r>
      <w:r>
        <w:rPr>
          <w:color w:val="231F20"/>
          <w:spacing w:val="-9"/>
          <w:w w:val="105"/>
        </w:rPr>
        <w:t> </w:t>
      </w:r>
      <w:r>
        <w:rPr>
          <w:color w:val="231F20"/>
          <w:w w:val="105"/>
        </w:rPr>
        <w:t>bi, mắt</w:t>
      </w:r>
      <w:r>
        <w:rPr>
          <w:color w:val="231F20"/>
          <w:spacing w:val="-18"/>
          <w:w w:val="105"/>
        </w:rPr>
        <w:t> </w:t>
      </w: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thấy</w:t>
      </w:r>
      <w:r>
        <w:rPr>
          <w:color w:val="231F20"/>
          <w:spacing w:val="-18"/>
          <w:w w:val="105"/>
        </w:rPr>
        <w:t> </w:t>
      </w:r>
      <w:r>
        <w:rPr>
          <w:color w:val="231F20"/>
          <w:w w:val="105"/>
        </w:rPr>
        <w:t>vị</w:t>
      </w:r>
      <w:r>
        <w:rPr>
          <w:color w:val="231F20"/>
          <w:spacing w:val="-18"/>
          <w:w w:val="105"/>
        </w:rPr>
        <w:t> </w:t>
      </w:r>
      <w:r>
        <w:rPr>
          <w:color w:val="231F20"/>
          <w:w w:val="105"/>
        </w:rPr>
        <w:t>đầu</w:t>
      </w:r>
      <w:r>
        <w:rPr>
          <w:color w:val="231F20"/>
          <w:spacing w:val="-18"/>
          <w:w w:val="105"/>
        </w:rPr>
        <w:t> </w:t>
      </w:r>
      <w:r>
        <w:rPr>
          <w:color w:val="231F20"/>
          <w:w w:val="105"/>
        </w:rPr>
        <w:t>tiên</w:t>
      </w:r>
      <w:r>
        <w:rPr>
          <w:color w:val="231F20"/>
          <w:spacing w:val="-18"/>
          <w:w w:val="105"/>
        </w:rPr>
        <w:t> </w:t>
      </w:r>
      <w:r>
        <w:rPr>
          <w:color w:val="231F20"/>
          <w:w w:val="105"/>
        </w:rPr>
        <w:t>chính</w:t>
      </w:r>
      <w:r>
        <w:rPr>
          <w:color w:val="231F20"/>
          <w:spacing w:val="-18"/>
          <w:w w:val="105"/>
        </w:rPr>
        <w:t> </w:t>
      </w:r>
      <w:r>
        <w:rPr>
          <w:color w:val="231F20"/>
          <w:w w:val="105"/>
        </w:rPr>
        <w:t>là</w:t>
      </w:r>
      <w:r>
        <w:rPr>
          <w:color w:val="231F20"/>
          <w:spacing w:val="-18"/>
          <w:w w:val="105"/>
        </w:rPr>
        <w:t> </w:t>
      </w:r>
      <w:r>
        <w:rPr>
          <w:color w:val="231F20"/>
          <w:w w:val="105"/>
        </w:rPr>
        <w:t>Bồ</w:t>
      </w:r>
      <w:r>
        <w:rPr>
          <w:color w:val="231F20"/>
          <w:spacing w:val="-18"/>
          <w:w w:val="105"/>
        </w:rPr>
        <w:t> </w:t>
      </w:r>
      <w:r>
        <w:rPr>
          <w:color w:val="231F20"/>
          <w:w w:val="105"/>
        </w:rPr>
        <w:t>tát</w:t>
      </w:r>
      <w:r>
        <w:rPr>
          <w:color w:val="231F20"/>
          <w:spacing w:val="-18"/>
          <w:w w:val="105"/>
        </w:rPr>
        <w:t> </w:t>
      </w:r>
      <w:r>
        <w:rPr>
          <w:color w:val="231F20"/>
          <w:w w:val="105"/>
        </w:rPr>
        <w:t>Di</w:t>
      </w:r>
      <w:r>
        <w:rPr>
          <w:color w:val="231F20"/>
          <w:spacing w:val="-18"/>
          <w:w w:val="105"/>
        </w:rPr>
        <w:t> </w:t>
      </w:r>
      <w:r>
        <w:rPr>
          <w:color w:val="231F20"/>
          <w:w w:val="105"/>
        </w:rPr>
        <w:t>Lặc.</w:t>
      </w:r>
      <w:r>
        <w:rPr>
          <w:color w:val="231F20"/>
          <w:spacing w:val="-18"/>
          <w:w w:val="105"/>
        </w:rPr>
        <w:t> </w:t>
      </w: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rời khỏi</w:t>
      </w:r>
      <w:r>
        <w:rPr>
          <w:color w:val="231F20"/>
          <w:spacing w:val="4"/>
          <w:w w:val="105"/>
        </w:rPr>
        <w:t> </w:t>
      </w:r>
      <w:r>
        <w:rPr>
          <w:color w:val="231F20"/>
          <w:w w:val="105"/>
        </w:rPr>
        <w:t>tự</w:t>
      </w:r>
      <w:r>
        <w:rPr>
          <w:color w:val="231F20"/>
          <w:spacing w:val="5"/>
          <w:w w:val="105"/>
        </w:rPr>
        <w:t> </w:t>
      </w:r>
      <w:r>
        <w:rPr>
          <w:color w:val="231F20"/>
          <w:w w:val="105"/>
        </w:rPr>
        <w:t>viện,</w:t>
      </w:r>
      <w:r>
        <w:rPr>
          <w:color w:val="231F20"/>
          <w:spacing w:val="5"/>
          <w:w w:val="105"/>
        </w:rPr>
        <w:t> </w:t>
      </w:r>
      <w:r>
        <w:rPr>
          <w:color w:val="231F20"/>
          <w:w w:val="105"/>
        </w:rPr>
        <w:t>vẫn</w:t>
      </w:r>
      <w:r>
        <w:rPr>
          <w:color w:val="231F20"/>
          <w:spacing w:val="4"/>
          <w:w w:val="105"/>
        </w:rPr>
        <w:t> </w:t>
      </w:r>
      <w:r>
        <w:rPr>
          <w:color w:val="231F20"/>
          <w:w w:val="105"/>
        </w:rPr>
        <w:t>phải</w:t>
      </w:r>
      <w:r>
        <w:rPr>
          <w:color w:val="231F20"/>
          <w:spacing w:val="5"/>
          <w:w w:val="105"/>
        </w:rPr>
        <w:t> </w:t>
      </w:r>
      <w:r>
        <w:rPr>
          <w:color w:val="231F20"/>
          <w:w w:val="105"/>
        </w:rPr>
        <w:t>từ</w:t>
      </w:r>
      <w:r>
        <w:rPr>
          <w:color w:val="231F20"/>
          <w:spacing w:val="5"/>
          <w:w w:val="105"/>
        </w:rPr>
        <w:t> </w:t>
      </w:r>
      <w:r>
        <w:rPr>
          <w:color w:val="231F20"/>
          <w:w w:val="105"/>
        </w:rPr>
        <w:t>sơn</w:t>
      </w:r>
      <w:r>
        <w:rPr>
          <w:color w:val="231F20"/>
          <w:spacing w:val="4"/>
          <w:w w:val="105"/>
        </w:rPr>
        <w:t> </w:t>
      </w:r>
      <w:r>
        <w:rPr>
          <w:color w:val="231F20"/>
          <w:w w:val="105"/>
        </w:rPr>
        <w:t>môn</w:t>
      </w:r>
      <w:r>
        <w:rPr>
          <w:color w:val="231F20"/>
          <w:spacing w:val="5"/>
          <w:w w:val="105"/>
        </w:rPr>
        <w:t> </w:t>
      </w:r>
      <w:r>
        <w:rPr>
          <w:color w:val="231F20"/>
          <w:w w:val="105"/>
        </w:rPr>
        <w:t>ấy</w:t>
      </w:r>
      <w:r>
        <w:rPr>
          <w:color w:val="231F20"/>
          <w:spacing w:val="5"/>
          <w:w w:val="105"/>
        </w:rPr>
        <w:t> </w:t>
      </w:r>
      <w:r>
        <w:rPr>
          <w:color w:val="231F20"/>
          <w:w w:val="105"/>
        </w:rPr>
        <w:t>đi</w:t>
      </w:r>
      <w:r>
        <w:rPr>
          <w:color w:val="231F20"/>
          <w:spacing w:val="4"/>
          <w:w w:val="105"/>
        </w:rPr>
        <w:t> </w:t>
      </w:r>
      <w:r>
        <w:rPr>
          <w:color w:val="231F20"/>
          <w:w w:val="105"/>
        </w:rPr>
        <w:t>ra,</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4"/>
          <w:w w:val="105"/>
        </w:rPr>
        <w:t> </w:t>
      </w:r>
      <w:r>
        <w:rPr>
          <w:color w:val="231F20"/>
          <w:w w:val="105"/>
        </w:rPr>
        <w:t>vẫn</w:t>
      </w:r>
      <w:r>
        <w:rPr>
          <w:color w:val="231F20"/>
          <w:spacing w:val="5"/>
          <w:w w:val="105"/>
        </w:rPr>
        <w:t> </w:t>
      </w:r>
      <w:r>
        <w:rPr>
          <w:color w:val="231F20"/>
          <w:spacing w:val="-4"/>
          <w:w w:val="105"/>
        </w:rPr>
        <w:t>phải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jc w:val="both"/>
      </w:pPr>
      <w:r>
        <w:rPr>
          <w:color w:val="231F20"/>
          <w:w w:val="110"/>
        </w:rPr>
        <w:t>trông</w:t>
      </w:r>
      <w:r>
        <w:rPr>
          <w:color w:val="231F20"/>
          <w:spacing w:val="-4"/>
          <w:w w:val="110"/>
        </w:rPr>
        <w:t> </w:t>
      </w:r>
      <w:r>
        <w:rPr>
          <w:color w:val="231F20"/>
          <w:w w:val="110"/>
        </w:rPr>
        <w:t>thấy</w:t>
      </w:r>
      <w:r>
        <w:rPr>
          <w:color w:val="231F20"/>
          <w:spacing w:val="-4"/>
          <w:w w:val="110"/>
        </w:rPr>
        <w:t> </w:t>
      </w:r>
      <w:r>
        <w:rPr>
          <w:color w:val="231F20"/>
          <w:w w:val="110"/>
        </w:rPr>
        <w:t>Ngài.</w:t>
      </w:r>
      <w:r>
        <w:rPr>
          <w:color w:val="231F20"/>
          <w:spacing w:val="-4"/>
          <w:w w:val="110"/>
        </w:rPr>
        <w:t> </w:t>
      </w:r>
      <w:r>
        <w:rPr>
          <w:color w:val="231F20"/>
          <w:w w:val="110"/>
        </w:rPr>
        <w:t>Từ</w:t>
      </w:r>
      <w:r>
        <w:rPr>
          <w:color w:val="231F20"/>
          <w:spacing w:val="-4"/>
          <w:w w:val="110"/>
        </w:rPr>
        <w:t> </w:t>
      </w:r>
      <w:r>
        <w:rPr>
          <w:color w:val="231F20"/>
          <w:w w:val="110"/>
        </w:rPr>
        <w:t>đầu</w:t>
      </w:r>
      <w:r>
        <w:rPr>
          <w:color w:val="231F20"/>
          <w:spacing w:val="-4"/>
          <w:w w:val="110"/>
        </w:rPr>
        <w:t> </w:t>
      </w:r>
      <w:r>
        <w:rPr>
          <w:color w:val="231F20"/>
          <w:w w:val="110"/>
        </w:rPr>
        <w:t>đến</w:t>
      </w:r>
      <w:r>
        <w:rPr>
          <w:color w:val="231F20"/>
          <w:spacing w:val="-5"/>
          <w:w w:val="110"/>
        </w:rPr>
        <w:t> </w:t>
      </w:r>
      <w:r>
        <w:rPr>
          <w:color w:val="231F20"/>
          <w:w w:val="110"/>
        </w:rPr>
        <w:t>cuối</w:t>
      </w:r>
      <w:r>
        <w:rPr>
          <w:color w:val="231F20"/>
          <w:spacing w:val="-4"/>
          <w:w w:val="110"/>
        </w:rPr>
        <w:t> </w:t>
      </w:r>
      <w:r>
        <w:rPr>
          <w:color w:val="231F20"/>
          <w:w w:val="110"/>
        </w:rPr>
        <w:t>là</w:t>
      </w:r>
      <w:r>
        <w:rPr>
          <w:color w:val="231F20"/>
          <w:spacing w:val="-4"/>
          <w:w w:val="110"/>
        </w:rPr>
        <w:t> </w:t>
      </w:r>
      <w:r>
        <w:rPr>
          <w:color w:val="231F20"/>
          <w:w w:val="110"/>
        </w:rPr>
        <w:t>một</w:t>
      </w:r>
      <w:r>
        <w:rPr>
          <w:color w:val="231F20"/>
          <w:spacing w:val="-4"/>
          <w:w w:val="110"/>
        </w:rPr>
        <w:t> </w:t>
      </w:r>
      <w:r>
        <w:rPr>
          <w:color w:val="231F20"/>
          <w:w w:val="110"/>
        </w:rPr>
        <w:t>bầu</w:t>
      </w:r>
      <w:r>
        <w:rPr>
          <w:color w:val="231F20"/>
          <w:spacing w:val="-4"/>
          <w:w w:val="110"/>
        </w:rPr>
        <w:t> </w:t>
      </w:r>
      <w:r>
        <w:rPr>
          <w:color w:val="231F20"/>
          <w:w w:val="110"/>
        </w:rPr>
        <w:t>từ</w:t>
      </w:r>
      <w:r>
        <w:rPr>
          <w:color w:val="231F20"/>
          <w:spacing w:val="-4"/>
          <w:w w:val="110"/>
        </w:rPr>
        <w:t> </w:t>
      </w:r>
      <w:r>
        <w:rPr>
          <w:color w:val="231F20"/>
          <w:w w:val="110"/>
        </w:rPr>
        <w:t>bi,</w:t>
      </w:r>
      <w:r>
        <w:rPr>
          <w:color w:val="231F20"/>
          <w:spacing w:val="-4"/>
          <w:w w:val="110"/>
        </w:rPr>
        <w:t> </w:t>
      </w:r>
      <w:r>
        <w:rPr>
          <w:color w:val="231F20"/>
          <w:w w:val="110"/>
        </w:rPr>
        <w:t>đấy</w:t>
      </w:r>
      <w:r>
        <w:rPr>
          <w:color w:val="231F20"/>
          <w:spacing w:val="-4"/>
          <w:w w:val="110"/>
        </w:rPr>
        <w:t> </w:t>
      </w:r>
      <w:r>
        <w:rPr>
          <w:color w:val="231F20"/>
          <w:w w:val="110"/>
        </w:rPr>
        <w:t>là </w:t>
      </w:r>
      <w:r>
        <w:rPr>
          <w:color w:val="231F20"/>
          <w:w w:val="105"/>
        </w:rPr>
        <w:t>Phật</w:t>
      </w:r>
      <w:r>
        <w:rPr>
          <w:color w:val="231F20"/>
          <w:spacing w:val="-1"/>
          <w:w w:val="105"/>
        </w:rPr>
        <w:t> </w:t>
      </w:r>
      <w:r>
        <w:rPr>
          <w:color w:val="231F20"/>
          <w:w w:val="105"/>
        </w:rPr>
        <w:t>pháp.</w:t>
      </w:r>
      <w:r>
        <w:rPr>
          <w:color w:val="231F20"/>
          <w:spacing w:val="-1"/>
          <w:w w:val="105"/>
        </w:rPr>
        <w:t> </w:t>
      </w:r>
      <w:r>
        <w:rPr>
          <w:color w:val="231F20"/>
          <w:w w:val="105"/>
        </w:rPr>
        <w:t>Phật</w:t>
      </w:r>
      <w:r>
        <w:rPr>
          <w:color w:val="231F20"/>
          <w:spacing w:val="-1"/>
          <w:w w:val="105"/>
        </w:rPr>
        <w:t> </w:t>
      </w:r>
      <w:r>
        <w:rPr>
          <w:color w:val="231F20"/>
          <w:w w:val="105"/>
        </w:rPr>
        <w:t>pháp</w:t>
      </w:r>
      <w:r>
        <w:rPr>
          <w:color w:val="231F20"/>
          <w:spacing w:val="-1"/>
          <w:w w:val="105"/>
        </w:rPr>
        <w:t> </w:t>
      </w:r>
      <w:r>
        <w:rPr>
          <w:color w:val="231F20"/>
          <w:w w:val="105"/>
        </w:rPr>
        <w:t>giáo</w:t>
      </w:r>
      <w:r>
        <w:rPr>
          <w:color w:val="231F20"/>
          <w:spacing w:val="-2"/>
          <w:w w:val="105"/>
        </w:rPr>
        <w:t> </w:t>
      </w:r>
      <w:r>
        <w:rPr>
          <w:color w:val="231F20"/>
          <w:w w:val="105"/>
        </w:rPr>
        <w:t>dục</w:t>
      </w:r>
      <w:r>
        <w:rPr>
          <w:color w:val="231F20"/>
          <w:spacing w:val="-1"/>
          <w:w w:val="105"/>
        </w:rPr>
        <w:t> </w:t>
      </w:r>
      <w:r>
        <w:rPr>
          <w:color w:val="231F20"/>
          <w:w w:val="105"/>
        </w:rPr>
        <w:t>điều</w:t>
      </w:r>
      <w:r>
        <w:rPr>
          <w:color w:val="231F20"/>
          <w:spacing w:val="-1"/>
          <w:w w:val="105"/>
        </w:rPr>
        <w:t> </w:t>
      </w:r>
      <w:r>
        <w:rPr>
          <w:color w:val="231F20"/>
          <w:w w:val="105"/>
        </w:rPr>
        <w:t>gì?</w:t>
      </w:r>
      <w:r>
        <w:rPr>
          <w:color w:val="231F20"/>
          <w:spacing w:val="-1"/>
          <w:w w:val="105"/>
        </w:rPr>
        <w:t> </w:t>
      </w:r>
      <w:r>
        <w:rPr>
          <w:color w:val="231F20"/>
          <w:w w:val="105"/>
        </w:rPr>
        <w:t>Giáo</w:t>
      </w:r>
      <w:r>
        <w:rPr>
          <w:color w:val="231F20"/>
          <w:spacing w:val="-1"/>
          <w:w w:val="105"/>
        </w:rPr>
        <w:t> </w:t>
      </w:r>
      <w:r>
        <w:rPr>
          <w:color w:val="231F20"/>
          <w:w w:val="105"/>
        </w:rPr>
        <w:t>dục</w:t>
      </w:r>
      <w:r>
        <w:rPr>
          <w:color w:val="231F20"/>
          <w:spacing w:val="-1"/>
          <w:w w:val="105"/>
        </w:rPr>
        <w:t> </w:t>
      </w:r>
      <w:r>
        <w:rPr>
          <w:color w:val="231F20"/>
          <w:w w:val="105"/>
        </w:rPr>
        <w:t>từ</w:t>
      </w:r>
      <w:r>
        <w:rPr>
          <w:color w:val="231F20"/>
          <w:spacing w:val="-2"/>
          <w:w w:val="105"/>
        </w:rPr>
        <w:t> </w:t>
      </w:r>
      <w:r>
        <w:rPr>
          <w:color w:val="231F20"/>
          <w:w w:val="105"/>
        </w:rPr>
        <w:t>bi,</w:t>
      </w:r>
      <w:r>
        <w:rPr>
          <w:color w:val="231F20"/>
          <w:spacing w:val="-2"/>
          <w:w w:val="105"/>
        </w:rPr>
        <w:t> </w:t>
      </w:r>
      <w:r>
        <w:rPr>
          <w:color w:val="231F20"/>
          <w:w w:val="105"/>
        </w:rPr>
        <w:t>giáo </w:t>
      </w:r>
      <w:r>
        <w:rPr>
          <w:color w:val="231F20"/>
          <w:w w:val="110"/>
        </w:rPr>
        <w:t>dục</w:t>
      </w:r>
      <w:r>
        <w:rPr>
          <w:color w:val="231F20"/>
          <w:spacing w:val="-24"/>
          <w:w w:val="110"/>
        </w:rPr>
        <w:t> </w:t>
      </w:r>
      <w:r>
        <w:rPr>
          <w:color w:val="231F20"/>
          <w:w w:val="110"/>
        </w:rPr>
        <w:t>yêu</w:t>
      </w:r>
      <w:r>
        <w:rPr>
          <w:color w:val="231F20"/>
          <w:spacing w:val="-23"/>
          <w:w w:val="110"/>
        </w:rPr>
        <w:t> </w:t>
      </w:r>
      <w:r>
        <w:rPr>
          <w:color w:val="231F20"/>
          <w:w w:val="110"/>
        </w:rPr>
        <w:t>thương,</w:t>
      </w:r>
      <w:r>
        <w:rPr>
          <w:color w:val="231F20"/>
          <w:spacing w:val="-24"/>
          <w:w w:val="110"/>
        </w:rPr>
        <w:t> </w:t>
      </w:r>
      <w:r>
        <w:rPr>
          <w:color w:val="231F20"/>
          <w:w w:val="110"/>
        </w:rPr>
        <w:t>lại</w:t>
      </w:r>
      <w:r>
        <w:rPr>
          <w:color w:val="231F20"/>
          <w:spacing w:val="-23"/>
          <w:w w:val="110"/>
        </w:rPr>
        <w:t> </w:t>
      </w:r>
      <w:r>
        <w:rPr>
          <w:color w:val="231F20"/>
          <w:w w:val="110"/>
        </w:rPr>
        <w:t>còn</w:t>
      </w:r>
      <w:r>
        <w:rPr>
          <w:color w:val="231F20"/>
          <w:spacing w:val="-23"/>
          <w:w w:val="110"/>
        </w:rPr>
        <w:t> </w:t>
      </w:r>
      <w:r>
        <w:rPr>
          <w:color w:val="231F20"/>
          <w:w w:val="110"/>
        </w:rPr>
        <w:t>là</w:t>
      </w:r>
      <w:r>
        <w:rPr>
          <w:color w:val="231F20"/>
          <w:spacing w:val="-24"/>
          <w:w w:val="110"/>
        </w:rPr>
        <w:t> </w:t>
      </w:r>
      <w:r>
        <w:rPr>
          <w:color w:val="231F20"/>
          <w:w w:val="110"/>
        </w:rPr>
        <w:t>giáo</w:t>
      </w:r>
      <w:r>
        <w:rPr>
          <w:color w:val="231F20"/>
          <w:spacing w:val="-23"/>
          <w:w w:val="110"/>
        </w:rPr>
        <w:t> </w:t>
      </w:r>
      <w:r>
        <w:rPr>
          <w:color w:val="231F20"/>
          <w:w w:val="110"/>
        </w:rPr>
        <w:t>dục</w:t>
      </w:r>
      <w:r>
        <w:rPr>
          <w:color w:val="231F20"/>
          <w:spacing w:val="-23"/>
          <w:w w:val="110"/>
        </w:rPr>
        <w:t> </w:t>
      </w:r>
      <w:r>
        <w:rPr>
          <w:color w:val="231F20"/>
          <w:w w:val="110"/>
        </w:rPr>
        <w:t>lòng</w:t>
      </w:r>
      <w:r>
        <w:rPr>
          <w:color w:val="231F20"/>
          <w:spacing w:val="-24"/>
          <w:w w:val="110"/>
        </w:rPr>
        <w:t> </w:t>
      </w:r>
      <w:r>
        <w:rPr>
          <w:color w:val="231F20"/>
          <w:w w:val="110"/>
        </w:rPr>
        <w:t>yêu</w:t>
      </w:r>
      <w:r>
        <w:rPr>
          <w:color w:val="231F20"/>
          <w:spacing w:val="-23"/>
          <w:w w:val="110"/>
        </w:rPr>
        <w:t> </w:t>
      </w:r>
      <w:r>
        <w:rPr>
          <w:color w:val="231F20"/>
          <w:w w:val="110"/>
        </w:rPr>
        <w:t>thương</w:t>
      </w:r>
      <w:r>
        <w:rPr>
          <w:color w:val="231F20"/>
          <w:spacing w:val="-24"/>
          <w:w w:val="110"/>
        </w:rPr>
        <w:t> </w:t>
      </w:r>
      <w:r>
        <w:rPr>
          <w:color w:val="231F20"/>
          <w:w w:val="110"/>
        </w:rPr>
        <w:t>thanh </w:t>
      </w:r>
      <w:r>
        <w:rPr>
          <w:color w:val="231F20"/>
          <w:w w:val="105"/>
        </w:rPr>
        <w:t>tịnh,</w:t>
      </w:r>
      <w:r>
        <w:rPr>
          <w:color w:val="231F20"/>
          <w:spacing w:val="-11"/>
          <w:w w:val="105"/>
        </w:rPr>
        <w:t> </w:t>
      </w:r>
      <w:r>
        <w:rPr>
          <w:color w:val="231F20"/>
          <w:w w:val="105"/>
        </w:rPr>
        <w:t>bình</w:t>
      </w:r>
      <w:r>
        <w:rPr>
          <w:color w:val="231F20"/>
          <w:spacing w:val="-11"/>
          <w:w w:val="105"/>
        </w:rPr>
        <w:t> </w:t>
      </w:r>
      <w:r>
        <w:rPr>
          <w:color w:val="231F20"/>
          <w:w w:val="105"/>
        </w:rPr>
        <w:t>đẳng.</w:t>
      </w:r>
      <w:r>
        <w:rPr>
          <w:color w:val="231F20"/>
          <w:spacing w:val="-11"/>
          <w:w w:val="105"/>
        </w:rPr>
        <w:t> </w:t>
      </w:r>
      <w:r>
        <w:rPr>
          <w:color w:val="231F20"/>
          <w:w w:val="105"/>
        </w:rPr>
        <w:t>Phật</w:t>
      </w:r>
      <w:r>
        <w:rPr>
          <w:color w:val="231F20"/>
          <w:spacing w:val="-11"/>
          <w:w w:val="105"/>
        </w:rPr>
        <w:t> </w:t>
      </w:r>
      <w:r>
        <w:rPr>
          <w:color w:val="231F20"/>
          <w:w w:val="105"/>
        </w:rPr>
        <w:t>giáo</w:t>
      </w:r>
      <w:r>
        <w:rPr>
          <w:color w:val="231F20"/>
          <w:spacing w:val="-11"/>
          <w:w w:val="105"/>
        </w:rPr>
        <w:t> </w:t>
      </w:r>
      <w:r>
        <w:rPr>
          <w:color w:val="231F20"/>
          <w:w w:val="105"/>
        </w:rPr>
        <w:t>chẳng</w:t>
      </w:r>
      <w:r>
        <w:rPr>
          <w:color w:val="231F20"/>
          <w:spacing w:val="-11"/>
          <w:w w:val="105"/>
        </w:rPr>
        <w:t> </w:t>
      </w:r>
      <w:r>
        <w:rPr>
          <w:color w:val="231F20"/>
          <w:w w:val="105"/>
        </w:rPr>
        <w:t>có</w:t>
      </w:r>
      <w:r>
        <w:rPr>
          <w:color w:val="231F20"/>
          <w:spacing w:val="-11"/>
          <w:w w:val="105"/>
        </w:rPr>
        <w:t> </w:t>
      </w:r>
      <w:r>
        <w:rPr>
          <w:color w:val="231F20"/>
          <w:w w:val="105"/>
        </w:rPr>
        <w:t>cống</w:t>
      </w:r>
      <w:r>
        <w:rPr>
          <w:color w:val="231F20"/>
          <w:spacing w:val="-11"/>
          <w:w w:val="105"/>
        </w:rPr>
        <w:t> </w:t>
      </w:r>
      <w:r>
        <w:rPr>
          <w:color w:val="231F20"/>
          <w:w w:val="105"/>
        </w:rPr>
        <w:t>hiến</w:t>
      </w:r>
      <w:r>
        <w:rPr>
          <w:color w:val="231F20"/>
          <w:spacing w:val="-11"/>
          <w:w w:val="105"/>
        </w:rPr>
        <w:t> </w:t>
      </w:r>
      <w:r>
        <w:rPr>
          <w:color w:val="231F20"/>
          <w:w w:val="105"/>
        </w:rPr>
        <w:t>đối</w:t>
      </w:r>
      <w:r>
        <w:rPr>
          <w:color w:val="231F20"/>
          <w:spacing w:val="-11"/>
          <w:w w:val="105"/>
        </w:rPr>
        <w:t> </w:t>
      </w:r>
      <w:r>
        <w:rPr>
          <w:color w:val="231F20"/>
          <w:w w:val="105"/>
        </w:rPr>
        <w:t>với</w:t>
      </w:r>
      <w:r>
        <w:rPr>
          <w:color w:val="231F20"/>
          <w:spacing w:val="-11"/>
          <w:w w:val="105"/>
        </w:rPr>
        <w:t> </w:t>
      </w:r>
      <w:r>
        <w:rPr>
          <w:color w:val="231F20"/>
          <w:w w:val="105"/>
        </w:rPr>
        <w:t>xã</w:t>
      </w:r>
      <w:r>
        <w:rPr>
          <w:color w:val="231F20"/>
          <w:spacing w:val="-11"/>
          <w:w w:val="105"/>
        </w:rPr>
        <w:t> </w:t>
      </w:r>
      <w:r>
        <w:rPr>
          <w:color w:val="231F20"/>
          <w:w w:val="105"/>
        </w:rPr>
        <w:t>hội </w:t>
      </w:r>
      <w:r>
        <w:rPr>
          <w:color w:val="231F20"/>
          <w:w w:val="110"/>
        </w:rPr>
        <w:t>là vì đệ tử học Phật trong Phật môn chúng ta chẳng thực </w:t>
      </w:r>
      <w:r>
        <w:rPr>
          <w:color w:val="231F20"/>
          <w:w w:val="105"/>
        </w:rPr>
        <w:t>hiện</w:t>
      </w:r>
      <w:r>
        <w:rPr>
          <w:color w:val="231F20"/>
          <w:spacing w:val="-12"/>
          <w:w w:val="105"/>
        </w:rPr>
        <w:t> </w:t>
      </w:r>
      <w:r>
        <w:rPr>
          <w:color w:val="231F20"/>
          <w:w w:val="105"/>
        </w:rPr>
        <w:t>lòng</w:t>
      </w:r>
      <w:r>
        <w:rPr>
          <w:color w:val="231F20"/>
          <w:spacing w:val="-12"/>
          <w:w w:val="105"/>
        </w:rPr>
        <w:t> </w:t>
      </w:r>
      <w:r>
        <w:rPr>
          <w:color w:val="231F20"/>
          <w:w w:val="105"/>
        </w:rPr>
        <w:t>yêu</w:t>
      </w:r>
      <w:r>
        <w:rPr>
          <w:color w:val="231F20"/>
          <w:spacing w:val="-12"/>
          <w:w w:val="105"/>
        </w:rPr>
        <w:t> </w:t>
      </w:r>
      <w:r>
        <w:rPr>
          <w:color w:val="231F20"/>
          <w:w w:val="105"/>
        </w:rPr>
        <w:t>thương</w:t>
      </w:r>
      <w:r>
        <w:rPr>
          <w:color w:val="231F20"/>
          <w:spacing w:val="-12"/>
          <w:w w:val="105"/>
        </w:rPr>
        <w:t> </w:t>
      </w:r>
      <w:r>
        <w:rPr>
          <w:color w:val="231F20"/>
          <w:w w:val="105"/>
        </w:rPr>
        <w:t>ấy,</w:t>
      </w:r>
      <w:r>
        <w:rPr>
          <w:color w:val="231F20"/>
          <w:spacing w:val="-12"/>
          <w:w w:val="105"/>
        </w:rPr>
        <w:t> </w:t>
      </w:r>
      <w:r>
        <w:rPr>
          <w:color w:val="231F20"/>
          <w:w w:val="105"/>
        </w:rPr>
        <w:t>chẳng</w:t>
      </w:r>
      <w:r>
        <w:rPr>
          <w:color w:val="231F20"/>
          <w:spacing w:val="-12"/>
          <w:w w:val="105"/>
        </w:rPr>
        <w:t> </w:t>
      </w:r>
      <w:r>
        <w:rPr>
          <w:color w:val="231F20"/>
          <w:w w:val="105"/>
        </w:rPr>
        <w:t>nói</w:t>
      </w:r>
      <w:r>
        <w:rPr>
          <w:color w:val="231F20"/>
          <w:spacing w:val="-12"/>
          <w:w w:val="105"/>
        </w:rPr>
        <w:t> </w:t>
      </w:r>
      <w:r>
        <w:rPr>
          <w:color w:val="231F20"/>
          <w:w w:val="105"/>
        </w:rPr>
        <w:t>rõ</w:t>
      </w:r>
      <w:r>
        <w:rPr>
          <w:color w:val="231F20"/>
          <w:spacing w:val="-12"/>
          <w:w w:val="105"/>
        </w:rPr>
        <w:t> </w:t>
      </w:r>
      <w:r>
        <w:rPr>
          <w:color w:val="231F20"/>
          <w:w w:val="105"/>
        </w:rPr>
        <w:t>ràng</w:t>
      </w:r>
      <w:r>
        <w:rPr>
          <w:color w:val="231F20"/>
          <w:spacing w:val="-12"/>
          <w:w w:val="105"/>
        </w:rPr>
        <w:t> </w:t>
      </w:r>
      <w:r>
        <w:rPr>
          <w:color w:val="231F20"/>
          <w:w w:val="105"/>
        </w:rPr>
        <w:t>lòng</w:t>
      </w:r>
      <w:r>
        <w:rPr>
          <w:color w:val="231F20"/>
          <w:spacing w:val="-12"/>
          <w:w w:val="105"/>
        </w:rPr>
        <w:t> </w:t>
      </w:r>
      <w:r>
        <w:rPr>
          <w:color w:val="231F20"/>
          <w:w w:val="105"/>
        </w:rPr>
        <w:t>yêu</w:t>
      </w:r>
      <w:r>
        <w:rPr>
          <w:color w:val="231F20"/>
          <w:spacing w:val="-12"/>
          <w:w w:val="105"/>
        </w:rPr>
        <w:t> </w:t>
      </w:r>
      <w:r>
        <w:rPr>
          <w:color w:val="231F20"/>
          <w:w w:val="105"/>
        </w:rPr>
        <w:t>thương đó.</w:t>
      </w:r>
      <w:r>
        <w:rPr>
          <w:color w:val="231F20"/>
          <w:spacing w:val="-12"/>
          <w:w w:val="105"/>
        </w:rPr>
        <w:t> </w:t>
      </w:r>
      <w:r>
        <w:rPr>
          <w:color w:val="231F20"/>
          <w:w w:val="105"/>
        </w:rPr>
        <w:t>Chẳng</w:t>
      </w:r>
      <w:r>
        <w:rPr>
          <w:color w:val="231F20"/>
          <w:spacing w:val="-11"/>
          <w:w w:val="105"/>
        </w:rPr>
        <w:t> </w:t>
      </w:r>
      <w:r>
        <w:rPr>
          <w:color w:val="231F20"/>
          <w:w w:val="105"/>
        </w:rPr>
        <w:t>nói</w:t>
      </w:r>
      <w:r>
        <w:rPr>
          <w:color w:val="231F20"/>
          <w:spacing w:val="-12"/>
          <w:w w:val="105"/>
        </w:rPr>
        <w:t> </w:t>
      </w:r>
      <w:r>
        <w:rPr>
          <w:color w:val="231F20"/>
          <w:w w:val="105"/>
        </w:rPr>
        <w:t>rõ</w:t>
      </w:r>
      <w:r>
        <w:rPr>
          <w:color w:val="231F20"/>
          <w:spacing w:val="-12"/>
          <w:w w:val="105"/>
        </w:rPr>
        <w:t> </w:t>
      </w:r>
      <w:r>
        <w:rPr>
          <w:color w:val="231F20"/>
          <w:w w:val="105"/>
        </w:rPr>
        <w:t>ràng</w:t>
      </w:r>
      <w:r>
        <w:rPr>
          <w:color w:val="231F20"/>
          <w:spacing w:val="-12"/>
          <w:w w:val="105"/>
        </w:rPr>
        <w:t> </w:t>
      </w:r>
      <w:r>
        <w:rPr>
          <w:color w:val="231F20"/>
          <w:w w:val="105"/>
        </w:rPr>
        <w:t>là</w:t>
      </w:r>
      <w:r>
        <w:rPr>
          <w:color w:val="231F20"/>
          <w:spacing w:val="-12"/>
          <w:w w:val="105"/>
        </w:rPr>
        <w:t> </w:t>
      </w:r>
      <w:r>
        <w:rPr>
          <w:color w:val="231F20"/>
          <w:w w:val="105"/>
        </w:rPr>
        <w:t>lẽ</w:t>
      </w:r>
      <w:r>
        <w:rPr>
          <w:color w:val="231F20"/>
          <w:spacing w:val="-12"/>
          <w:w w:val="105"/>
        </w:rPr>
        <w:t> </w:t>
      </w:r>
      <w:r>
        <w:rPr>
          <w:color w:val="231F20"/>
          <w:w w:val="105"/>
        </w:rPr>
        <w:t>đương</w:t>
      </w:r>
      <w:r>
        <w:rPr>
          <w:color w:val="231F20"/>
          <w:spacing w:val="-12"/>
          <w:w w:val="105"/>
        </w:rPr>
        <w:t> </w:t>
      </w:r>
      <w:r>
        <w:rPr>
          <w:color w:val="231F20"/>
          <w:w w:val="105"/>
        </w:rPr>
        <w:t>nhiên.</w:t>
      </w:r>
      <w:r>
        <w:rPr>
          <w:color w:val="231F20"/>
          <w:spacing w:val="-12"/>
          <w:w w:val="105"/>
        </w:rPr>
        <w:t> </w:t>
      </w:r>
      <w:r>
        <w:rPr>
          <w:color w:val="231F20"/>
          <w:w w:val="105"/>
        </w:rPr>
        <w:t>Vì</w:t>
      </w:r>
      <w:r>
        <w:rPr>
          <w:color w:val="231F20"/>
          <w:spacing w:val="-12"/>
          <w:w w:val="105"/>
        </w:rPr>
        <w:t> </w:t>
      </w:r>
      <w:r>
        <w:rPr>
          <w:color w:val="231F20"/>
          <w:w w:val="105"/>
        </w:rPr>
        <w:t>sao?</w:t>
      </w:r>
      <w:r>
        <w:rPr>
          <w:color w:val="231F20"/>
          <w:spacing w:val="-11"/>
          <w:w w:val="105"/>
        </w:rPr>
        <w:t> </w:t>
      </w:r>
      <w:r>
        <w:rPr>
          <w:color w:val="231F20"/>
          <w:w w:val="105"/>
        </w:rPr>
        <w:t>Chẳng</w:t>
      </w:r>
      <w:r>
        <w:rPr>
          <w:color w:val="231F20"/>
          <w:spacing w:val="-11"/>
          <w:w w:val="105"/>
        </w:rPr>
        <w:t> </w:t>
      </w:r>
      <w:r>
        <w:rPr>
          <w:color w:val="231F20"/>
          <w:w w:val="105"/>
        </w:rPr>
        <w:t>làm </w:t>
      </w:r>
      <w:r>
        <w:rPr>
          <w:color w:val="231F20"/>
          <w:w w:val="110"/>
        </w:rPr>
        <w:t>được!</w:t>
      </w:r>
      <w:r>
        <w:rPr>
          <w:color w:val="231F20"/>
          <w:spacing w:val="-10"/>
          <w:w w:val="110"/>
        </w:rPr>
        <w:t> </w:t>
      </w:r>
      <w:r>
        <w:rPr>
          <w:color w:val="231F20"/>
          <w:w w:val="110"/>
        </w:rPr>
        <w:t>Có</w:t>
      </w:r>
      <w:r>
        <w:rPr>
          <w:color w:val="231F20"/>
          <w:spacing w:val="-10"/>
          <w:w w:val="110"/>
        </w:rPr>
        <w:t> </w:t>
      </w:r>
      <w:r>
        <w:rPr>
          <w:color w:val="231F20"/>
          <w:w w:val="110"/>
        </w:rPr>
        <w:t>làm</w:t>
      </w:r>
      <w:r>
        <w:rPr>
          <w:color w:val="231F20"/>
          <w:spacing w:val="-10"/>
          <w:w w:val="110"/>
        </w:rPr>
        <w:t> </w:t>
      </w:r>
      <w:r>
        <w:rPr>
          <w:color w:val="231F20"/>
          <w:w w:val="110"/>
        </w:rPr>
        <w:t>được</w:t>
      </w:r>
      <w:r>
        <w:rPr>
          <w:color w:val="231F20"/>
          <w:spacing w:val="-10"/>
          <w:w w:val="110"/>
        </w:rPr>
        <w:t> </w:t>
      </w:r>
      <w:r>
        <w:rPr>
          <w:color w:val="231F20"/>
          <w:w w:val="110"/>
        </w:rPr>
        <w:t>thì</w:t>
      </w:r>
      <w:r>
        <w:rPr>
          <w:color w:val="231F20"/>
          <w:spacing w:val="-11"/>
          <w:w w:val="110"/>
        </w:rPr>
        <w:t> </w:t>
      </w:r>
      <w:r>
        <w:rPr>
          <w:color w:val="231F20"/>
          <w:w w:val="110"/>
        </w:rPr>
        <w:t>quý</w:t>
      </w:r>
      <w:r>
        <w:rPr>
          <w:color w:val="231F20"/>
          <w:spacing w:val="-10"/>
          <w:w w:val="110"/>
        </w:rPr>
        <w:t> </w:t>
      </w:r>
      <w:r>
        <w:rPr>
          <w:color w:val="231F20"/>
          <w:w w:val="110"/>
        </w:rPr>
        <w:t>vị</w:t>
      </w:r>
      <w:r>
        <w:rPr>
          <w:color w:val="231F20"/>
          <w:spacing w:val="-10"/>
          <w:w w:val="110"/>
        </w:rPr>
        <w:t> </w:t>
      </w:r>
      <w:r>
        <w:rPr>
          <w:color w:val="231F20"/>
          <w:w w:val="110"/>
        </w:rPr>
        <w:t>mới</w:t>
      </w:r>
      <w:r>
        <w:rPr>
          <w:color w:val="231F20"/>
          <w:spacing w:val="-10"/>
          <w:w w:val="110"/>
        </w:rPr>
        <w:t> </w:t>
      </w:r>
      <w:r>
        <w:rPr>
          <w:color w:val="231F20"/>
          <w:w w:val="110"/>
        </w:rPr>
        <w:t>có</w:t>
      </w:r>
      <w:r>
        <w:rPr>
          <w:color w:val="231F20"/>
          <w:spacing w:val="-10"/>
          <w:w w:val="110"/>
        </w:rPr>
        <w:t> </w:t>
      </w:r>
      <w:r>
        <w:rPr>
          <w:color w:val="231F20"/>
          <w:w w:val="110"/>
        </w:rPr>
        <w:t>thể</w:t>
      </w:r>
      <w:r>
        <w:rPr>
          <w:color w:val="231F20"/>
          <w:spacing w:val="-11"/>
          <w:w w:val="110"/>
        </w:rPr>
        <w:t> </w:t>
      </w:r>
      <w:r>
        <w:rPr>
          <w:color w:val="231F20"/>
          <w:w w:val="110"/>
        </w:rPr>
        <w:t>nói</w:t>
      </w:r>
      <w:r>
        <w:rPr>
          <w:color w:val="231F20"/>
          <w:spacing w:val="-10"/>
          <w:w w:val="110"/>
        </w:rPr>
        <w:t> </w:t>
      </w:r>
      <w:r>
        <w:rPr>
          <w:color w:val="231F20"/>
          <w:w w:val="110"/>
        </w:rPr>
        <w:t>rõ</w:t>
      </w:r>
      <w:r>
        <w:rPr>
          <w:color w:val="231F20"/>
          <w:spacing w:val="-10"/>
          <w:w w:val="110"/>
        </w:rPr>
        <w:t> </w:t>
      </w:r>
      <w:r>
        <w:rPr>
          <w:color w:val="231F20"/>
          <w:w w:val="110"/>
        </w:rPr>
        <w:t>ràng,</w:t>
      </w:r>
      <w:r>
        <w:rPr>
          <w:color w:val="231F20"/>
          <w:spacing w:val="-10"/>
          <w:w w:val="110"/>
        </w:rPr>
        <w:t> </w:t>
      </w:r>
      <w:r>
        <w:rPr>
          <w:color w:val="231F20"/>
          <w:w w:val="110"/>
        </w:rPr>
        <w:t>làm </w:t>
      </w:r>
      <w:r>
        <w:rPr>
          <w:color w:val="231F20"/>
          <w:w w:val="105"/>
        </w:rPr>
        <w:t>không được thì làm sao có thể nói rõ ràng cho được? Há có đạo</w:t>
      </w:r>
      <w:r>
        <w:rPr>
          <w:color w:val="231F20"/>
          <w:spacing w:val="-21"/>
          <w:w w:val="105"/>
        </w:rPr>
        <w:t> </w:t>
      </w:r>
      <w:r>
        <w:rPr>
          <w:color w:val="231F20"/>
          <w:w w:val="105"/>
        </w:rPr>
        <w:t>lý</w:t>
      </w:r>
      <w:r>
        <w:rPr>
          <w:color w:val="231F20"/>
          <w:spacing w:val="-21"/>
          <w:w w:val="105"/>
        </w:rPr>
        <w:t> </w:t>
      </w:r>
      <w:r>
        <w:rPr>
          <w:color w:val="231F20"/>
          <w:w w:val="105"/>
        </w:rPr>
        <w:t>ấy?</w:t>
      </w:r>
      <w:r>
        <w:rPr>
          <w:color w:val="231F20"/>
          <w:spacing w:val="-21"/>
          <w:w w:val="105"/>
        </w:rPr>
        <w:t> </w:t>
      </w:r>
      <w:r>
        <w:rPr>
          <w:color w:val="231F20"/>
          <w:w w:val="105"/>
        </w:rPr>
        <w:t>Yêu</w:t>
      </w:r>
      <w:r>
        <w:rPr>
          <w:color w:val="231F20"/>
          <w:spacing w:val="-21"/>
          <w:w w:val="105"/>
        </w:rPr>
        <w:t> </w:t>
      </w:r>
      <w:r>
        <w:rPr>
          <w:color w:val="231F20"/>
          <w:w w:val="105"/>
        </w:rPr>
        <w:t>thương</w:t>
      </w:r>
      <w:r>
        <w:rPr>
          <w:color w:val="231F20"/>
          <w:spacing w:val="-21"/>
          <w:w w:val="105"/>
        </w:rPr>
        <w:t> </w:t>
      </w:r>
      <w:r>
        <w:rPr>
          <w:color w:val="231F20"/>
          <w:w w:val="105"/>
        </w:rPr>
        <w:t>có</w:t>
      </w:r>
      <w:r>
        <w:rPr>
          <w:color w:val="231F20"/>
          <w:spacing w:val="-21"/>
          <w:w w:val="105"/>
        </w:rPr>
        <w:t> </w:t>
      </w:r>
      <w:r>
        <w:rPr>
          <w:color w:val="231F20"/>
          <w:w w:val="105"/>
        </w:rPr>
        <w:t>thể</w:t>
      </w:r>
      <w:r>
        <w:rPr>
          <w:color w:val="231F20"/>
          <w:spacing w:val="-21"/>
          <w:w w:val="105"/>
        </w:rPr>
        <w:t> </w:t>
      </w:r>
      <w:r>
        <w:rPr>
          <w:color w:val="231F20"/>
          <w:w w:val="105"/>
        </w:rPr>
        <w:t>hóa</w:t>
      </w:r>
      <w:r>
        <w:rPr>
          <w:color w:val="231F20"/>
          <w:spacing w:val="-21"/>
          <w:w w:val="105"/>
        </w:rPr>
        <w:t> </w:t>
      </w:r>
      <w:r>
        <w:rPr>
          <w:color w:val="231F20"/>
          <w:w w:val="105"/>
        </w:rPr>
        <w:t>giải</w:t>
      </w:r>
      <w:r>
        <w:rPr>
          <w:color w:val="231F20"/>
          <w:spacing w:val="-21"/>
          <w:w w:val="105"/>
        </w:rPr>
        <w:t> </w:t>
      </w:r>
      <w:r>
        <w:rPr>
          <w:color w:val="231F20"/>
          <w:w w:val="105"/>
        </w:rPr>
        <w:t>xung</w:t>
      </w:r>
      <w:r>
        <w:rPr>
          <w:color w:val="231F20"/>
          <w:spacing w:val="-21"/>
          <w:w w:val="105"/>
        </w:rPr>
        <w:t> </w:t>
      </w:r>
      <w:r>
        <w:rPr>
          <w:color w:val="231F20"/>
          <w:w w:val="105"/>
        </w:rPr>
        <w:t>đột,</w:t>
      </w:r>
      <w:r>
        <w:rPr>
          <w:color w:val="231F20"/>
          <w:spacing w:val="-21"/>
          <w:w w:val="105"/>
        </w:rPr>
        <w:t> </w:t>
      </w:r>
      <w:r>
        <w:rPr>
          <w:color w:val="231F20"/>
          <w:w w:val="105"/>
        </w:rPr>
        <w:t>đối</w:t>
      </w:r>
      <w:r>
        <w:rPr>
          <w:color w:val="231F20"/>
          <w:spacing w:val="-21"/>
          <w:w w:val="105"/>
        </w:rPr>
        <w:t> </w:t>
      </w:r>
      <w:r>
        <w:rPr>
          <w:color w:val="231F20"/>
          <w:w w:val="105"/>
        </w:rPr>
        <w:t>lập,</w:t>
      </w:r>
      <w:r>
        <w:rPr>
          <w:color w:val="231F20"/>
          <w:spacing w:val="-21"/>
          <w:w w:val="105"/>
        </w:rPr>
        <w:t> </w:t>
      </w:r>
      <w:r>
        <w:rPr>
          <w:color w:val="231F20"/>
          <w:w w:val="105"/>
        </w:rPr>
        <w:t>mâu </w:t>
      </w:r>
      <w:r>
        <w:rPr>
          <w:color w:val="231F20"/>
          <w:w w:val="110"/>
        </w:rPr>
        <w:t>thuẫn,</w:t>
      </w:r>
      <w:r>
        <w:rPr>
          <w:color w:val="231F20"/>
          <w:spacing w:val="-11"/>
          <w:w w:val="110"/>
        </w:rPr>
        <w:t> </w:t>
      </w:r>
      <w:r>
        <w:rPr>
          <w:color w:val="231F20"/>
          <w:w w:val="110"/>
        </w:rPr>
        <w:t>cho</w:t>
      </w:r>
      <w:r>
        <w:rPr>
          <w:color w:val="231F20"/>
          <w:spacing w:val="-11"/>
          <w:w w:val="110"/>
        </w:rPr>
        <w:t> </w:t>
      </w:r>
      <w:r>
        <w:rPr>
          <w:color w:val="231F20"/>
          <w:w w:val="110"/>
        </w:rPr>
        <w:t>nên</w:t>
      </w:r>
      <w:r>
        <w:rPr>
          <w:color w:val="231F20"/>
          <w:spacing w:val="-11"/>
          <w:w w:val="110"/>
        </w:rPr>
        <w:t> </w:t>
      </w:r>
      <w:r>
        <w:rPr>
          <w:color w:val="231F20"/>
          <w:w w:val="110"/>
        </w:rPr>
        <w:t>chẳng</w:t>
      </w:r>
      <w:r>
        <w:rPr>
          <w:color w:val="231F20"/>
          <w:spacing w:val="-11"/>
          <w:w w:val="110"/>
        </w:rPr>
        <w:t> </w:t>
      </w:r>
      <w:r>
        <w:rPr>
          <w:color w:val="231F20"/>
          <w:w w:val="110"/>
        </w:rPr>
        <w:t>còn</w:t>
      </w:r>
      <w:r>
        <w:rPr>
          <w:color w:val="231F20"/>
          <w:spacing w:val="-11"/>
          <w:w w:val="110"/>
        </w:rPr>
        <w:t> </w:t>
      </w:r>
      <w:r>
        <w:rPr>
          <w:color w:val="231F20"/>
          <w:w w:val="110"/>
        </w:rPr>
        <w:t>chiến</w:t>
      </w:r>
      <w:r>
        <w:rPr>
          <w:color w:val="231F20"/>
          <w:spacing w:val="-12"/>
          <w:w w:val="110"/>
        </w:rPr>
        <w:t> </w:t>
      </w:r>
      <w:r>
        <w:rPr>
          <w:color w:val="231F20"/>
          <w:w w:val="110"/>
        </w:rPr>
        <w:t>tranh,</w:t>
      </w:r>
      <w:r>
        <w:rPr>
          <w:color w:val="231F20"/>
          <w:spacing w:val="-11"/>
          <w:w w:val="110"/>
        </w:rPr>
        <w:t> </w:t>
      </w:r>
      <w:r>
        <w:rPr>
          <w:color w:val="231F20"/>
          <w:w w:val="110"/>
        </w:rPr>
        <w:t>có</w:t>
      </w:r>
      <w:r>
        <w:rPr>
          <w:color w:val="231F20"/>
          <w:spacing w:val="-11"/>
          <w:w w:val="110"/>
        </w:rPr>
        <w:t> </w:t>
      </w:r>
      <w:r>
        <w:rPr>
          <w:color w:val="231F20"/>
          <w:w w:val="110"/>
        </w:rPr>
        <w:t>thể</w:t>
      </w:r>
      <w:r>
        <w:rPr>
          <w:color w:val="231F20"/>
          <w:spacing w:val="-12"/>
          <w:w w:val="110"/>
        </w:rPr>
        <w:t> </w:t>
      </w:r>
      <w:r>
        <w:rPr>
          <w:color w:val="231F20"/>
          <w:w w:val="110"/>
        </w:rPr>
        <w:t>hóa</w:t>
      </w:r>
      <w:r>
        <w:rPr>
          <w:color w:val="231F20"/>
          <w:spacing w:val="-11"/>
          <w:w w:val="110"/>
        </w:rPr>
        <w:t> </w:t>
      </w:r>
      <w:r>
        <w:rPr>
          <w:color w:val="231F20"/>
          <w:w w:val="110"/>
        </w:rPr>
        <w:t>giải</w:t>
      </w:r>
      <w:r>
        <w:rPr>
          <w:color w:val="231F20"/>
          <w:spacing w:val="-11"/>
          <w:w w:val="110"/>
        </w:rPr>
        <w:t> </w:t>
      </w:r>
      <w:r>
        <w:rPr>
          <w:color w:val="231F20"/>
          <w:w w:val="110"/>
        </w:rPr>
        <w:t>đao binh kiếp!</w:t>
      </w:r>
    </w:p>
    <w:p>
      <w:pPr>
        <w:pStyle w:val="BodyText"/>
        <w:spacing w:line="490" w:lineRule="exact" w:before="48"/>
        <w:ind w:left="103" w:right="404" w:firstLine="453"/>
        <w:jc w:val="both"/>
      </w:pPr>
      <w:r>
        <w:rPr>
          <w:color w:val="231F20"/>
        </w:rPr>
        <w:t>Chúng ta xem câu cuối cùng,</w:t>
      </w:r>
      <w:r>
        <w:rPr>
          <w:color w:val="231F20"/>
          <w:spacing w:val="-1"/>
        </w:rPr>
        <w:t> </w:t>
      </w:r>
      <w:r>
        <w:rPr>
          <w:i/>
          <w:color w:val="231F20"/>
        </w:rPr>
        <w:t>“Thị tắc từ long tức thế” </w:t>
      </w:r>
      <w:r>
        <w:rPr>
          <w:color w:val="231F20"/>
        </w:rPr>
        <w:t>(Vì </w:t>
      </w:r>
      <w:r>
        <w:rPr>
          <w:color w:val="231F20"/>
          <w:w w:val="105"/>
        </w:rPr>
        <w:t>thế, lòng từ chan chứa đương thời), đại từ đại bi. Long (</w:t>
      </w:r>
      <w:r>
        <w:rPr>
          <w:rFonts w:ascii="Arial Unicode MS" w:hAnsi="Arial Unicode MS" w:eastAsia="Arial Unicode MS" w:hint="eastAsia"/>
          <w:color w:val="231F20"/>
          <w:w w:val="105"/>
        </w:rPr>
        <w:t>隆</w:t>
      </w:r>
      <w:r>
        <w:rPr>
          <w:color w:val="231F20"/>
          <w:w w:val="105"/>
        </w:rPr>
        <w:t>) là hưng long (</w:t>
      </w:r>
      <w:r>
        <w:rPr>
          <w:rFonts w:ascii="Arial Unicode MS" w:hAnsi="Arial Unicode MS" w:eastAsia="Arial Unicode MS" w:hint="eastAsia"/>
          <w:color w:val="231F20"/>
          <w:w w:val="105"/>
        </w:rPr>
        <w:t>興</w:t>
      </w:r>
      <w:r>
        <w:rPr>
          <w:rFonts w:ascii="Arial Unicode MS" w:hAnsi="Arial Unicode MS" w:eastAsia="Arial Unicode MS" w:hint="eastAsia"/>
          <w:color w:val="231F20"/>
          <w:w w:val="105"/>
        </w:rPr>
        <w:t>隆</w:t>
      </w:r>
      <w:r>
        <w:rPr>
          <w:color w:val="231F20"/>
          <w:w w:val="105"/>
        </w:rPr>
        <w:t>: chan chứa, dồi dào). </w:t>
      </w:r>
      <w:r>
        <w:rPr>
          <w:i/>
          <w:color w:val="231F20"/>
          <w:w w:val="105"/>
        </w:rPr>
        <w:t>“Tức thế” </w:t>
      </w:r>
      <w:r>
        <w:rPr>
          <w:color w:val="231F20"/>
          <w:w w:val="105"/>
        </w:rPr>
        <w:t>là hiện tại</w:t>
      </w:r>
      <w:r>
        <w:rPr>
          <w:color w:val="231F20"/>
          <w:spacing w:val="-12"/>
          <w:w w:val="105"/>
        </w:rPr>
        <w:t>, </w:t>
      </w:r>
      <w:r>
        <w:rPr>
          <w:color w:val="231F20"/>
          <w:w w:val="105"/>
        </w:rPr>
        <w:t>đang</w:t>
      </w:r>
      <w:r>
        <w:rPr>
          <w:color w:val="231F20"/>
          <w:spacing w:val="-22"/>
          <w:w w:val="105"/>
        </w:rPr>
        <w:t> </w:t>
      </w:r>
      <w:r>
        <w:rPr>
          <w:color w:val="231F20"/>
          <w:w w:val="105"/>
        </w:rPr>
        <w:t>trong</w:t>
      </w:r>
      <w:r>
        <w:rPr>
          <w:color w:val="231F20"/>
          <w:spacing w:val="-22"/>
          <w:w w:val="105"/>
        </w:rPr>
        <w:t> </w:t>
      </w:r>
      <w:r>
        <w:rPr>
          <w:color w:val="231F20"/>
          <w:w w:val="105"/>
        </w:rPr>
        <w:t>hiện</w:t>
      </w:r>
      <w:r>
        <w:rPr>
          <w:color w:val="231F20"/>
          <w:spacing w:val="-23"/>
          <w:w w:val="105"/>
        </w:rPr>
        <w:t> </w:t>
      </w:r>
      <w:r>
        <w:rPr>
          <w:color w:val="231F20"/>
          <w:w w:val="105"/>
        </w:rPr>
        <w:t>tiền</w:t>
      </w:r>
      <w:r>
        <w:rPr>
          <w:color w:val="231F20"/>
          <w:spacing w:val="-11"/>
          <w:w w:val="105"/>
        </w:rPr>
        <w:t>. </w:t>
      </w:r>
      <w:r>
        <w:rPr>
          <w:i/>
          <w:color w:val="231F20"/>
          <w:w w:val="105"/>
        </w:rPr>
        <w:t>“Bi</w:t>
      </w:r>
      <w:r>
        <w:rPr>
          <w:i/>
          <w:color w:val="231F20"/>
          <w:spacing w:val="-22"/>
          <w:w w:val="105"/>
        </w:rPr>
        <w:t> </w:t>
      </w:r>
      <w:r>
        <w:rPr>
          <w:i/>
          <w:color w:val="231F20"/>
          <w:w w:val="105"/>
        </w:rPr>
        <w:t>trăn</w:t>
      </w:r>
      <w:r>
        <w:rPr>
          <w:i/>
          <w:color w:val="231F20"/>
          <w:spacing w:val="-23"/>
          <w:w w:val="105"/>
        </w:rPr>
        <w:t> </w:t>
      </w:r>
      <w:r>
        <w:rPr>
          <w:i/>
          <w:color w:val="231F20"/>
          <w:w w:val="105"/>
        </w:rPr>
        <w:t>hậu</w:t>
      </w:r>
      <w:r>
        <w:rPr>
          <w:i/>
          <w:color w:val="231F20"/>
          <w:spacing w:val="-22"/>
          <w:w w:val="105"/>
        </w:rPr>
        <w:t> </w:t>
      </w:r>
      <w:r>
        <w:rPr>
          <w:i/>
          <w:color w:val="231F20"/>
          <w:w w:val="105"/>
        </w:rPr>
        <w:t>kiếp</w:t>
      </w:r>
      <w:r>
        <w:rPr>
          <w:i/>
          <w:color w:val="231F20"/>
          <w:spacing w:val="-11"/>
          <w:w w:val="105"/>
        </w:rPr>
        <w:t>” </w:t>
      </w:r>
      <w:r>
        <w:rPr>
          <w:color w:val="231F20"/>
          <w:w w:val="105"/>
        </w:rPr>
        <w:t>(Lòng</w:t>
      </w:r>
      <w:r>
        <w:rPr>
          <w:color w:val="231F20"/>
          <w:spacing w:val="-23"/>
          <w:w w:val="105"/>
        </w:rPr>
        <w:t> </w:t>
      </w:r>
      <w:r>
        <w:rPr>
          <w:color w:val="231F20"/>
          <w:w w:val="105"/>
        </w:rPr>
        <w:t>bi</w:t>
      </w:r>
      <w:r>
        <w:rPr>
          <w:color w:val="231F20"/>
          <w:spacing w:val="-22"/>
          <w:w w:val="105"/>
        </w:rPr>
        <w:t> </w:t>
      </w:r>
      <w:r>
        <w:rPr>
          <w:color w:val="231F20"/>
          <w:w w:val="105"/>
        </w:rPr>
        <w:t>đến</w:t>
      </w:r>
      <w:r>
        <w:rPr>
          <w:color w:val="231F20"/>
          <w:spacing w:val="-22"/>
          <w:w w:val="105"/>
        </w:rPr>
        <w:t> </w:t>
      </w:r>
      <w:r>
        <w:rPr>
          <w:color w:val="231F20"/>
          <w:w w:val="105"/>
        </w:rPr>
        <w:t>tận các</w:t>
      </w:r>
      <w:r>
        <w:rPr>
          <w:color w:val="231F20"/>
          <w:spacing w:val="-2"/>
          <w:w w:val="105"/>
        </w:rPr>
        <w:t> </w:t>
      </w:r>
      <w:r>
        <w:rPr>
          <w:color w:val="231F20"/>
          <w:w w:val="105"/>
        </w:rPr>
        <w:t>kiếp</w:t>
      </w:r>
      <w:r>
        <w:rPr>
          <w:color w:val="231F20"/>
          <w:spacing w:val="-3"/>
          <w:w w:val="105"/>
        </w:rPr>
        <w:t> </w:t>
      </w:r>
      <w:r>
        <w:rPr>
          <w:color w:val="231F20"/>
          <w:w w:val="105"/>
        </w:rPr>
        <w:t>sau).</w:t>
      </w:r>
      <w:r>
        <w:rPr>
          <w:color w:val="231F20"/>
          <w:spacing w:val="-3"/>
          <w:w w:val="105"/>
        </w:rPr>
        <w:t> </w:t>
      </w:r>
      <w:r>
        <w:rPr>
          <w:i/>
          <w:color w:val="231F20"/>
          <w:w w:val="105"/>
        </w:rPr>
        <w:t>“Hậu</w:t>
      </w:r>
      <w:r>
        <w:rPr>
          <w:i/>
          <w:color w:val="231F20"/>
          <w:spacing w:val="-2"/>
          <w:w w:val="105"/>
        </w:rPr>
        <w:t> </w:t>
      </w:r>
      <w:r>
        <w:rPr>
          <w:i/>
          <w:color w:val="231F20"/>
          <w:w w:val="105"/>
        </w:rPr>
        <w:t>kiếp</w:t>
      </w:r>
      <w:r>
        <w:rPr>
          <w:i/>
          <w:color w:val="231F20"/>
          <w:spacing w:val="-1"/>
          <w:w w:val="105"/>
        </w:rPr>
        <w:t>” </w:t>
      </w:r>
      <w:r>
        <w:rPr>
          <w:color w:val="231F20"/>
          <w:w w:val="105"/>
        </w:rPr>
        <w:t>là</w:t>
      </w:r>
      <w:r>
        <w:rPr>
          <w:color w:val="231F20"/>
          <w:spacing w:val="-2"/>
          <w:w w:val="105"/>
        </w:rPr>
        <w:t> </w:t>
      </w:r>
      <w:r>
        <w:rPr>
          <w:color w:val="231F20"/>
          <w:w w:val="105"/>
        </w:rPr>
        <w:t>tương</w:t>
      </w:r>
      <w:r>
        <w:rPr>
          <w:color w:val="231F20"/>
          <w:spacing w:val="-2"/>
          <w:w w:val="105"/>
        </w:rPr>
        <w:t> </w:t>
      </w:r>
      <w:r>
        <w:rPr>
          <w:color w:val="231F20"/>
          <w:w w:val="105"/>
        </w:rPr>
        <w:t>lai</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3"/>
          <w:w w:val="105"/>
        </w:rPr>
        <w:t> </w:t>
      </w:r>
      <w:r>
        <w:rPr>
          <w:color w:val="231F20"/>
          <w:w w:val="105"/>
        </w:rPr>
        <w:t>yêu thương</w:t>
      </w:r>
      <w:r>
        <w:rPr>
          <w:color w:val="231F20"/>
          <w:spacing w:val="-5"/>
          <w:w w:val="105"/>
        </w:rPr>
        <w:t>, </w:t>
      </w:r>
      <w:r>
        <w:rPr>
          <w:color w:val="231F20"/>
          <w:w w:val="105"/>
        </w:rPr>
        <w:t>bảo</w:t>
      </w:r>
      <w:r>
        <w:rPr>
          <w:color w:val="231F20"/>
          <w:spacing w:val="-9"/>
          <w:w w:val="105"/>
        </w:rPr>
        <w:t> </w:t>
      </w:r>
      <w:r>
        <w:rPr>
          <w:color w:val="231F20"/>
          <w:w w:val="105"/>
        </w:rPr>
        <w:t>vệ</w:t>
      </w:r>
      <w:r>
        <w:rPr>
          <w:color w:val="231F20"/>
          <w:spacing w:val="-10"/>
          <w:w w:val="105"/>
        </w:rPr>
        <w:t> </w:t>
      </w:r>
      <w:r>
        <w:rPr>
          <w:color w:val="231F20"/>
          <w:w w:val="105"/>
        </w:rPr>
        <w:t>hiện</w:t>
      </w:r>
      <w:r>
        <w:rPr>
          <w:color w:val="231F20"/>
          <w:spacing w:val="-9"/>
          <w:w w:val="105"/>
        </w:rPr>
        <w:t> </w:t>
      </w:r>
      <w:r>
        <w:rPr>
          <w:color w:val="231F20"/>
          <w:w w:val="105"/>
        </w:rPr>
        <w:t>tại</w:t>
      </w:r>
      <w:r>
        <w:rPr>
          <w:color w:val="231F20"/>
          <w:spacing w:val="-5"/>
          <w:w w:val="105"/>
        </w:rPr>
        <w:t>, </w:t>
      </w:r>
      <w:r>
        <w:rPr>
          <w:color w:val="231F20"/>
          <w:w w:val="105"/>
        </w:rPr>
        <w:t>xung</w:t>
      </w:r>
      <w:r>
        <w:rPr>
          <w:color w:val="231F20"/>
          <w:spacing w:val="-10"/>
          <w:w w:val="105"/>
        </w:rPr>
        <w:t> </w:t>
      </w:r>
      <w:r>
        <w:rPr>
          <w:color w:val="231F20"/>
          <w:w w:val="105"/>
        </w:rPr>
        <w:t>đột</w:t>
      </w:r>
      <w:r>
        <w:rPr>
          <w:color w:val="231F20"/>
          <w:spacing w:val="-9"/>
          <w:w w:val="105"/>
        </w:rPr>
        <w:t> </w:t>
      </w:r>
      <w:r>
        <w:rPr>
          <w:color w:val="231F20"/>
          <w:w w:val="105"/>
        </w:rPr>
        <w:t>trong</w:t>
      </w:r>
      <w:r>
        <w:rPr>
          <w:color w:val="231F20"/>
          <w:spacing w:val="-9"/>
          <w:w w:val="105"/>
        </w:rPr>
        <w:t> </w:t>
      </w:r>
      <w:r>
        <w:rPr>
          <w:color w:val="231F20"/>
          <w:w w:val="105"/>
        </w:rPr>
        <w:t>thế</w:t>
      </w:r>
      <w:r>
        <w:rPr>
          <w:color w:val="231F20"/>
          <w:spacing w:val="-10"/>
          <w:w w:val="105"/>
        </w:rPr>
        <w:t> </w:t>
      </w:r>
      <w:r>
        <w:rPr>
          <w:color w:val="231F20"/>
          <w:w w:val="105"/>
        </w:rPr>
        <w:t>gian</w:t>
      </w:r>
      <w:r>
        <w:rPr>
          <w:color w:val="231F20"/>
          <w:spacing w:val="-9"/>
          <w:w w:val="105"/>
        </w:rPr>
        <w:t> </w:t>
      </w:r>
      <w:r>
        <w:rPr>
          <w:color w:val="231F20"/>
          <w:w w:val="105"/>
        </w:rPr>
        <w:t>hiện</w:t>
      </w:r>
      <w:r>
        <w:rPr>
          <w:color w:val="231F20"/>
          <w:spacing w:val="-9"/>
          <w:w w:val="105"/>
        </w:rPr>
        <w:t> </w:t>
      </w:r>
      <w:r>
        <w:rPr>
          <w:color w:val="231F20"/>
          <w:w w:val="105"/>
        </w:rPr>
        <w:t>thời</w:t>
      </w:r>
      <w:r>
        <w:rPr>
          <w:color w:val="231F20"/>
          <w:spacing w:val="-11"/>
          <w:w w:val="105"/>
        </w:rPr>
        <w:t> </w:t>
      </w:r>
      <w:r>
        <w:rPr>
          <w:color w:val="231F20"/>
          <w:w w:val="105"/>
        </w:rPr>
        <w:t>đã được hóa giải, xã hội đã an định, thế giới hòa bình. Không chỉ là hết thảy chúng sinh trong hiện tại được lợi ích, mà đời</w:t>
      </w:r>
      <w:r>
        <w:rPr>
          <w:color w:val="231F20"/>
          <w:spacing w:val="-15"/>
          <w:w w:val="105"/>
        </w:rPr>
        <w:t> </w:t>
      </w:r>
      <w:r>
        <w:rPr>
          <w:color w:val="231F20"/>
          <w:w w:val="105"/>
        </w:rPr>
        <w:t>sau</w:t>
      </w:r>
      <w:r>
        <w:rPr>
          <w:color w:val="231F20"/>
          <w:spacing w:val="-15"/>
          <w:w w:val="105"/>
        </w:rPr>
        <w:t> </w:t>
      </w:r>
      <w:r>
        <w:rPr>
          <w:color w:val="231F20"/>
          <w:w w:val="105"/>
        </w:rPr>
        <w:t>cũng</w:t>
      </w:r>
      <w:r>
        <w:rPr>
          <w:color w:val="231F20"/>
          <w:spacing w:val="-15"/>
          <w:w w:val="105"/>
        </w:rPr>
        <w:t> </w:t>
      </w:r>
      <w:r>
        <w:rPr>
          <w:color w:val="231F20"/>
          <w:w w:val="105"/>
        </w:rPr>
        <w:t>được</w:t>
      </w:r>
      <w:r>
        <w:rPr>
          <w:color w:val="231F20"/>
          <w:spacing w:val="-15"/>
          <w:w w:val="105"/>
        </w:rPr>
        <w:t> </w:t>
      </w:r>
      <w:r>
        <w:rPr>
          <w:color w:val="231F20"/>
          <w:w w:val="105"/>
        </w:rPr>
        <w:t>lợi</w:t>
      </w:r>
      <w:r>
        <w:rPr>
          <w:color w:val="231F20"/>
          <w:spacing w:val="-16"/>
          <w:w w:val="105"/>
        </w:rPr>
        <w:t> </w:t>
      </w:r>
      <w:r>
        <w:rPr>
          <w:color w:val="231F20"/>
          <w:w w:val="105"/>
        </w:rPr>
        <w:t>ích.</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phải</w:t>
      </w:r>
      <w:r>
        <w:rPr>
          <w:color w:val="231F20"/>
          <w:spacing w:val="-15"/>
          <w:w w:val="105"/>
        </w:rPr>
        <w:t> </w:t>
      </w:r>
      <w:r>
        <w:rPr>
          <w:color w:val="231F20"/>
          <w:w w:val="105"/>
        </w:rPr>
        <w:t>giống</w:t>
      </w:r>
      <w:r>
        <w:rPr>
          <w:color w:val="231F20"/>
          <w:spacing w:val="-16"/>
          <w:w w:val="105"/>
        </w:rPr>
        <w:t> </w:t>
      </w:r>
      <w:r>
        <w:rPr>
          <w:color w:val="231F20"/>
          <w:w w:val="105"/>
        </w:rPr>
        <w:t>như</w:t>
      </w:r>
      <w:r>
        <w:rPr>
          <w:color w:val="231F20"/>
          <w:spacing w:val="-16"/>
          <w:w w:val="105"/>
        </w:rPr>
        <w:t> </w:t>
      </w:r>
      <w:r>
        <w:rPr>
          <w:color w:val="231F20"/>
          <w:w w:val="105"/>
        </w:rPr>
        <w:t>cổ</w:t>
      </w:r>
      <w:r>
        <w:rPr>
          <w:color w:val="231F20"/>
          <w:spacing w:val="-16"/>
          <w:w w:val="105"/>
        </w:rPr>
        <w:t> </w:t>
      </w:r>
      <w:r>
        <w:rPr>
          <w:color w:val="231F20"/>
          <w:w w:val="105"/>
        </w:rPr>
        <w:t>nhân, khéo dạy dỗ thế hệ kế tiếp, điều này trọng yếu lắm! Trong xã</w:t>
      </w:r>
      <w:r>
        <w:rPr>
          <w:color w:val="231F20"/>
          <w:spacing w:val="-18"/>
          <w:w w:val="105"/>
        </w:rPr>
        <w:t> </w:t>
      </w:r>
      <w:r>
        <w:rPr>
          <w:color w:val="231F20"/>
          <w:w w:val="105"/>
        </w:rPr>
        <w:t>hội</w:t>
      </w:r>
      <w:r>
        <w:rPr>
          <w:color w:val="231F20"/>
          <w:spacing w:val="-18"/>
          <w:w w:val="105"/>
        </w:rPr>
        <w:t> </w:t>
      </w:r>
      <w:r>
        <w:rPr>
          <w:color w:val="231F20"/>
          <w:w w:val="105"/>
        </w:rPr>
        <w:t>hiện</w:t>
      </w:r>
      <w:r>
        <w:rPr>
          <w:color w:val="231F20"/>
          <w:spacing w:val="-18"/>
          <w:w w:val="105"/>
        </w:rPr>
        <w:t> </w:t>
      </w:r>
      <w:r>
        <w:rPr>
          <w:color w:val="231F20"/>
          <w:w w:val="105"/>
        </w:rPr>
        <w:t>tại</w:t>
      </w:r>
      <w:r>
        <w:rPr>
          <w:color w:val="231F20"/>
          <w:spacing w:val="-9"/>
          <w:w w:val="105"/>
        </w:rPr>
        <w:t>, </w:t>
      </w:r>
      <w:r>
        <w:rPr>
          <w:color w:val="231F20"/>
          <w:w w:val="105"/>
        </w:rPr>
        <w:t>mọi</w:t>
      </w:r>
      <w:r>
        <w:rPr>
          <w:color w:val="231F20"/>
          <w:spacing w:val="-18"/>
          <w:w w:val="105"/>
        </w:rPr>
        <w:t> </w:t>
      </w:r>
      <w:r>
        <w:rPr>
          <w:color w:val="231F20"/>
          <w:w w:val="105"/>
        </w:rPr>
        <w:t>người</w:t>
      </w:r>
      <w:r>
        <w:rPr>
          <w:color w:val="231F20"/>
          <w:spacing w:val="-18"/>
          <w:w w:val="105"/>
        </w:rPr>
        <w:t> </w:t>
      </w:r>
      <w:r>
        <w:rPr>
          <w:color w:val="231F20"/>
          <w:w w:val="105"/>
        </w:rPr>
        <w:t>không</w:t>
      </w:r>
      <w:r>
        <w:rPr>
          <w:color w:val="231F20"/>
          <w:spacing w:val="-18"/>
          <w:w w:val="105"/>
        </w:rPr>
        <w:t> </w:t>
      </w:r>
      <w:r>
        <w:rPr>
          <w:color w:val="231F20"/>
          <w:w w:val="105"/>
        </w:rPr>
        <w:t>hiểu</w:t>
      </w:r>
      <w:r>
        <w:rPr>
          <w:color w:val="231F20"/>
          <w:spacing w:val="-18"/>
          <w:w w:val="105"/>
        </w:rPr>
        <w:t> </w:t>
      </w:r>
      <w:r>
        <w:rPr>
          <w:color w:val="231F20"/>
          <w:w w:val="105"/>
        </w:rPr>
        <w:t>sự</w:t>
      </w:r>
      <w:r>
        <w:rPr>
          <w:color w:val="231F20"/>
          <w:spacing w:val="-18"/>
          <w:w w:val="105"/>
        </w:rPr>
        <w:t> </w:t>
      </w:r>
      <w:r>
        <w:rPr>
          <w:color w:val="231F20"/>
          <w:w w:val="105"/>
        </w:rPr>
        <w:t>giáo</w:t>
      </w:r>
      <w:r>
        <w:rPr>
          <w:color w:val="231F20"/>
          <w:spacing w:val="-18"/>
          <w:w w:val="105"/>
        </w:rPr>
        <w:t> </w:t>
      </w:r>
      <w:r>
        <w:rPr>
          <w:color w:val="231F20"/>
          <w:w w:val="105"/>
        </w:rPr>
        <w:t>dục,</w:t>
      </w:r>
      <w:r>
        <w:rPr>
          <w:color w:val="231F20"/>
          <w:spacing w:val="-18"/>
          <w:w w:val="105"/>
        </w:rPr>
        <w:t> </w:t>
      </w:r>
      <w:r>
        <w:rPr>
          <w:color w:val="231F20"/>
          <w:w w:val="105"/>
        </w:rPr>
        <w:t>bao</w:t>
      </w:r>
      <w:r>
        <w:rPr>
          <w:color w:val="231F20"/>
          <w:spacing w:val="-18"/>
          <w:w w:val="105"/>
        </w:rPr>
        <w:t> </w:t>
      </w:r>
      <w:r>
        <w:rPr>
          <w:color w:val="231F20"/>
          <w:w w:val="105"/>
        </w:rPr>
        <w:t>nhiêu phụ nữ hoặc người mẹ trẻ tuổi chẳng biết dạy bảo con thơ ra</w:t>
      </w:r>
      <w:r>
        <w:rPr>
          <w:color w:val="231F20"/>
          <w:spacing w:val="-11"/>
          <w:w w:val="105"/>
        </w:rPr>
        <w:t> </w:t>
      </w:r>
      <w:r>
        <w:rPr>
          <w:color w:val="231F20"/>
          <w:w w:val="105"/>
        </w:rPr>
        <w:t>sao!</w:t>
      </w:r>
      <w:r>
        <w:rPr>
          <w:color w:val="231F20"/>
          <w:spacing w:val="-11"/>
          <w:w w:val="105"/>
        </w:rPr>
        <w:t> </w:t>
      </w:r>
      <w:r>
        <w:rPr>
          <w:color w:val="231F20"/>
          <w:w w:val="105"/>
        </w:rPr>
        <w:t>Hiện</w:t>
      </w:r>
      <w:r>
        <w:rPr>
          <w:color w:val="231F20"/>
          <w:spacing w:val="-11"/>
          <w:w w:val="105"/>
        </w:rPr>
        <w:t> </w:t>
      </w:r>
      <w:r>
        <w:rPr>
          <w:color w:val="231F20"/>
          <w:w w:val="105"/>
        </w:rPr>
        <w:t>thời</w:t>
      </w:r>
      <w:r>
        <w:rPr>
          <w:color w:val="231F20"/>
          <w:spacing w:val="-5"/>
          <w:w w:val="105"/>
        </w:rPr>
        <w:t>, </w:t>
      </w:r>
      <w:r>
        <w:rPr>
          <w:color w:val="231F20"/>
          <w:w w:val="105"/>
        </w:rPr>
        <w:t>còn</w:t>
      </w:r>
      <w:r>
        <w:rPr>
          <w:color w:val="231F20"/>
          <w:spacing w:val="-11"/>
          <w:w w:val="105"/>
        </w:rPr>
        <w:t> </w:t>
      </w:r>
      <w:r>
        <w:rPr>
          <w:color w:val="231F20"/>
          <w:w w:val="105"/>
        </w:rPr>
        <w:t>có</w:t>
      </w:r>
      <w:r>
        <w:rPr>
          <w:color w:val="231F20"/>
          <w:spacing w:val="-11"/>
          <w:w w:val="105"/>
        </w:rPr>
        <w:t> </w:t>
      </w:r>
      <w:r>
        <w:rPr>
          <w:color w:val="231F20"/>
          <w:w w:val="105"/>
        </w:rPr>
        <w:t>khá</w:t>
      </w:r>
      <w:r>
        <w:rPr>
          <w:color w:val="231F20"/>
          <w:spacing w:val="-10"/>
          <w:w w:val="105"/>
        </w:rPr>
        <w:t> </w:t>
      </w:r>
      <w:r>
        <w:rPr>
          <w:color w:val="231F20"/>
          <w:w w:val="105"/>
        </w:rPr>
        <w:t>nhiều</w:t>
      </w:r>
      <w:r>
        <w:rPr>
          <w:color w:val="231F20"/>
          <w:spacing w:val="-11"/>
          <w:w w:val="105"/>
        </w:rPr>
        <w:t> </w:t>
      </w:r>
      <w:r>
        <w:rPr>
          <w:color w:val="231F20"/>
          <w:w w:val="105"/>
        </w:rPr>
        <w:t>giáo</w:t>
      </w:r>
      <w:r>
        <w:rPr>
          <w:color w:val="231F20"/>
          <w:spacing w:val="-11"/>
          <w:w w:val="105"/>
        </w:rPr>
        <w:t> </w:t>
      </w:r>
      <w:r>
        <w:rPr>
          <w:color w:val="231F20"/>
          <w:w w:val="105"/>
        </w:rPr>
        <w:t>viên</w:t>
      </w:r>
      <w:r>
        <w:rPr>
          <w:color w:val="231F20"/>
          <w:spacing w:val="-11"/>
          <w:w w:val="105"/>
        </w:rPr>
        <w:t> </w:t>
      </w:r>
      <w:r>
        <w:rPr>
          <w:color w:val="231F20"/>
          <w:w w:val="105"/>
        </w:rPr>
        <w:t>chẳng</w:t>
      </w:r>
      <w:r>
        <w:rPr>
          <w:color w:val="231F20"/>
          <w:spacing w:val="-10"/>
          <w:w w:val="105"/>
        </w:rPr>
        <w:t> </w:t>
      </w:r>
      <w:r>
        <w:rPr>
          <w:color w:val="231F20"/>
          <w:w w:val="105"/>
        </w:rPr>
        <w:t>biết</w:t>
      </w:r>
      <w:r>
        <w:rPr>
          <w:color w:val="231F20"/>
          <w:spacing w:val="-11"/>
          <w:w w:val="105"/>
        </w:rPr>
        <w:t> </w:t>
      </w:r>
      <w:r>
        <w:rPr>
          <w:color w:val="231F20"/>
          <w:spacing w:val="-5"/>
          <w:w w:val="105"/>
        </w:rPr>
        <w:t>dạy</w:t>
      </w:r>
    </w:p>
    <w:p>
      <w:pPr>
        <w:spacing w:after="0" w:line="490" w:lineRule="exact"/>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học trò như thế nào! Tôi đã gặp rất nhiều kẻ làm mẹ tìm tôi kể</w:t>
      </w:r>
      <w:r>
        <w:rPr>
          <w:color w:val="231F20"/>
          <w:spacing w:val="-8"/>
          <w:w w:val="105"/>
        </w:rPr>
        <w:t> </w:t>
      </w:r>
      <w:r>
        <w:rPr>
          <w:color w:val="231F20"/>
          <w:w w:val="105"/>
        </w:rPr>
        <w:t>khổ,</w:t>
      </w:r>
      <w:r>
        <w:rPr>
          <w:color w:val="231F20"/>
          <w:spacing w:val="-9"/>
          <w:w w:val="105"/>
        </w:rPr>
        <w:t> </w:t>
      </w:r>
      <w:r>
        <w:rPr>
          <w:color w:val="231F20"/>
          <w:w w:val="105"/>
        </w:rPr>
        <w:t>kẻ</w:t>
      </w:r>
      <w:r>
        <w:rPr>
          <w:color w:val="231F20"/>
          <w:spacing w:val="-8"/>
          <w:w w:val="105"/>
        </w:rPr>
        <w:t> </w:t>
      </w:r>
      <w:r>
        <w:rPr>
          <w:color w:val="231F20"/>
          <w:w w:val="105"/>
        </w:rPr>
        <w:t>làm</w:t>
      </w:r>
      <w:r>
        <w:rPr>
          <w:color w:val="231F20"/>
          <w:spacing w:val="-9"/>
          <w:w w:val="105"/>
        </w:rPr>
        <w:t> </w:t>
      </w:r>
      <w:r>
        <w:rPr>
          <w:color w:val="231F20"/>
          <w:w w:val="105"/>
        </w:rPr>
        <w:t>thầy</w:t>
      </w:r>
      <w:r>
        <w:rPr>
          <w:color w:val="231F20"/>
          <w:spacing w:val="-9"/>
          <w:w w:val="105"/>
        </w:rPr>
        <w:t> </w:t>
      </w:r>
      <w:r>
        <w:rPr>
          <w:color w:val="231F20"/>
          <w:w w:val="105"/>
        </w:rPr>
        <w:t>cũng</w:t>
      </w:r>
      <w:r>
        <w:rPr>
          <w:color w:val="231F20"/>
          <w:spacing w:val="-8"/>
          <w:w w:val="105"/>
        </w:rPr>
        <w:t> </w:t>
      </w:r>
      <w:r>
        <w:rPr>
          <w:color w:val="231F20"/>
          <w:w w:val="105"/>
        </w:rPr>
        <w:t>như</w:t>
      </w:r>
      <w:r>
        <w:rPr>
          <w:color w:val="231F20"/>
          <w:spacing w:val="-9"/>
          <w:w w:val="105"/>
        </w:rPr>
        <w:t> </w:t>
      </w:r>
      <w:r>
        <w:rPr>
          <w:color w:val="231F20"/>
          <w:w w:val="105"/>
        </w:rPr>
        <w:t>vậy!</w:t>
      </w:r>
      <w:r>
        <w:rPr>
          <w:color w:val="231F20"/>
          <w:spacing w:val="-9"/>
          <w:w w:val="105"/>
        </w:rPr>
        <w:t> </w:t>
      </w:r>
      <w:r>
        <w:rPr>
          <w:color w:val="231F20"/>
          <w:w w:val="105"/>
        </w:rPr>
        <w:t>Những</w:t>
      </w:r>
      <w:r>
        <w:rPr>
          <w:color w:val="231F20"/>
          <w:spacing w:val="-8"/>
          <w:w w:val="105"/>
        </w:rPr>
        <w:t> </w:t>
      </w:r>
      <w:r>
        <w:rPr>
          <w:color w:val="231F20"/>
          <w:w w:val="105"/>
        </w:rPr>
        <w:t>chuyện</w:t>
      </w:r>
      <w:r>
        <w:rPr>
          <w:color w:val="231F20"/>
          <w:spacing w:val="-8"/>
          <w:w w:val="105"/>
        </w:rPr>
        <w:t> </w:t>
      </w:r>
      <w:r>
        <w:rPr>
          <w:color w:val="231F20"/>
          <w:w w:val="105"/>
        </w:rPr>
        <w:t>ấy</w:t>
      </w:r>
      <w:r>
        <w:rPr>
          <w:color w:val="231F20"/>
          <w:spacing w:val="-9"/>
          <w:w w:val="105"/>
        </w:rPr>
        <w:t> </w:t>
      </w:r>
      <w:r>
        <w:rPr>
          <w:color w:val="231F20"/>
          <w:w w:val="105"/>
        </w:rPr>
        <w:t>không thể</w:t>
      </w:r>
      <w:r>
        <w:rPr>
          <w:color w:val="231F20"/>
          <w:spacing w:val="-12"/>
          <w:w w:val="105"/>
        </w:rPr>
        <w:t> </w:t>
      </w:r>
      <w:r>
        <w:rPr>
          <w:color w:val="231F20"/>
          <w:w w:val="105"/>
        </w:rPr>
        <w:t>trách</w:t>
      </w:r>
      <w:r>
        <w:rPr>
          <w:color w:val="231F20"/>
          <w:spacing w:val="-12"/>
          <w:w w:val="105"/>
        </w:rPr>
        <w:t> </w:t>
      </w:r>
      <w:r>
        <w:rPr>
          <w:color w:val="231F20"/>
          <w:w w:val="105"/>
        </w:rPr>
        <w:t>họ</w:t>
      </w:r>
      <w:r>
        <w:rPr>
          <w:color w:val="231F20"/>
          <w:spacing w:val="-12"/>
          <w:w w:val="105"/>
        </w:rPr>
        <w:t> </w:t>
      </w:r>
      <w:r>
        <w:rPr>
          <w:color w:val="231F20"/>
          <w:w w:val="105"/>
        </w:rPr>
        <w:t>được.</w:t>
      </w:r>
      <w:r>
        <w:rPr>
          <w:color w:val="231F20"/>
          <w:spacing w:val="-11"/>
          <w:w w:val="105"/>
        </w:rPr>
        <w:t> </w:t>
      </w:r>
      <w:r>
        <w:rPr>
          <w:color w:val="231F20"/>
          <w:w w:val="105"/>
        </w:rPr>
        <w:t>Kinh</w:t>
      </w:r>
      <w:r>
        <w:rPr>
          <w:color w:val="231F20"/>
          <w:spacing w:val="-10"/>
          <w:w w:val="105"/>
        </w:rPr>
        <w:t> </w:t>
      </w:r>
      <w:r>
        <w:rPr>
          <w:i/>
          <w:color w:val="231F20"/>
          <w:w w:val="105"/>
        </w:rPr>
        <w:t>Vô</w:t>
      </w:r>
      <w:r>
        <w:rPr>
          <w:i/>
          <w:color w:val="231F20"/>
          <w:spacing w:val="-12"/>
          <w:w w:val="105"/>
        </w:rPr>
        <w:t> </w:t>
      </w:r>
      <w:r>
        <w:rPr>
          <w:i/>
          <w:color w:val="231F20"/>
          <w:w w:val="105"/>
        </w:rPr>
        <w:t>Lượng</w:t>
      </w:r>
      <w:r>
        <w:rPr>
          <w:i/>
          <w:color w:val="231F20"/>
          <w:spacing w:val="-11"/>
          <w:w w:val="105"/>
        </w:rPr>
        <w:t> </w:t>
      </w:r>
      <w:r>
        <w:rPr>
          <w:i/>
          <w:color w:val="231F20"/>
          <w:w w:val="105"/>
        </w:rPr>
        <w:t>Thọ</w:t>
      </w:r>
      <w:r>
        <w:rPr>
          <w:i/>
          <w:color w:val="231F20"/>
          <w:spacing w:val="-11"/>
          <w:w w:val="105"/>
        </w:rPr>
        <w:t> </w:t>
      </w:r>
      <w:r>
        <w:rPr>
          <w:color w:val="231F20"/>
          <w:w w:val="105"/>
        </w:rPr>
        <w:t>đã</w:t>
      </w:r>
      <w:r>
        <w:rPr>
          <w:color w:val="231F20"/>
          <w:spacing w:val="-11"/>
          <w:w w:val="105"/>
        </w:rPr>
        <w:t> </w:t>
      </w:r>
      <w:r>
        <w:rPr>
          <w:color w:val="231F20"/>
          <w:w w:val="105"/>
        </w:rPr>
        <w:t>nói</w:t>
      </w:r>
      <w:r>
        <w:rPr>
          <w:color w:val="231F20"/>
          <w:spacing w:val="-12"/>
          <w:w w:val="105"/>
        </w:rPr>
        <w:t> </w:t>
      </w:r>
      <w:r>
        <w:rPr>
          <w:color w:val="231F20"/>
          <w:w w:val="105"/>
        </w:rPr>
        <w:t>rất</w:t>
      </w:r>
      <w:r>
        <w:rPr>
          <w:color w:val="231F20"/>
          <w:spacing w:val="-12"/>
          <w:w w:val="105"/>
        </w:rPr>
        <w:t> </w:t>
      </w:r>
      <w:r>
        <w:rPr>
          <w:color w:val="231F20"/>
          <w:w w:val="105"/>
        </w:rPr>
        <w:t>hay:</w:t>
      </w:r>
      <w:r>
        <w:rPr>
          <w:color w:val="231F20"/>
          <w:spacing w:val="-13"/>
          <w:w w:val="105"/>
        </w:rPr>
        <w:t> </w:t>
      </w:r>
      <w:r>
        <w:rPr>
          <w:i/>
          <w:color w:val="231F20"/>
          <w:w w:val="105"/>
        </w:rPr>
        <w:t>“Tiên </w:t>
      </w:r>
      <w:r>
        <w:rPr>
          <w:i/>
          <w:color w:val="231F20"/>
        </w:rPr>
        <w:t>nhân</w:t>
      </w:r>
      <w:r>
        <w:rPr>
          <w:i/>
          <w:color w:val="231F20"/>
          <w:spacing w:val="-3"/>
        </w:rPr>
        <w:t> </w:t>
      </w:r>
      <w:r>
        <w:rPr>
          <w:i/>
          <w:color w:val="231F20"/>
        </w:rPr>
        <w:t>vô</w:t>
      </w:r>
      <w:r>
        <w:rPr>
          <w:i/>
          <w:color w:val="231F20"/>
          <w:spacing w:val="-3"/>
        </w:rPr>
        <w:t> </w:t>
      </w:r>
      <w:r>
        <w:rPr>
          <w:i/>
          <w:color w:val="231F20"/>
        </w:rPr>
        <w:t>tri,</w:t>
      </w:r>
      <w:r>
        <w:rPr>
          <w:i/>
          <w:color w:val="231F20"/>
          <w:spacing w:val="-3"/>
        </w:rPr>
        <w:t> </w:t>
      </w:r>
      <w:r>
        <w:rPr>
          <w:i/>
          <w:color w:val="231F20"/>
        </w:rPr>
        <w:t>bất</w:t>
      </w:r>
      <w:r>
        <w:rPr>
          <w:i/>
          <w:color w:val="231F20"/>
          <w:spacing w:val="-3"/>
        </w:rPr>
        <w:t> </w:t>
      </w:r>
      <w:r>
        <w:rPr>
          <w:i/>
          <w:color w:val="231F20"/>
        </w:rPr>
        <w:t>thức</w:t>
      </w:r>
      <w:r>
        <w:rPr>
          <w:i/>
          <w:color w:val="231F20"/>
          <w:spacing w:val="-3"/>
        </w:rPr>
        <w:t> </w:t>
      </w:r>
      <w:r>
        <w:rPr>
          <w:i/>
          <w:color w:val="231F20"/>
        </w:rPr>
        <w:t>đạo</w:t>
      </w:r>
      <w:r>
        <w:rPr>
          <w:i/>
          <w:color w:val="231F20"/>
          <w:spacing w:val="-3"/>
        </w:rPr>
        <w:t> </w:t>
      </w:r>
      <w:r>
        <w:rPr>
          <w:i/>
          <w:color w:val="231F20"/>
        </w:rPr>
        <w:t>đức,</w:t>
      </w:r>
      <w:r>
        <w:rPr>
          <w:i/>
          <w:color w:val="231F20"/>
          <w:spacing w:val="-3"/>
        </w:rPr>
        <w:t> </w:t>
      </w:r>
      <w:r>
        <w:rPr>
          <w:i/>
          <w:color w:val="231F20"/>
        </w:rPr>
        <w:t>vô</w:t>
      </w:r>
      <w:r>
        <w:rPr>
          <w:i/>
          <w:color w:val="231F20"/>
          <w:spacing w:val="-3"/>
        </w:rPr>
        <w:t> </w:t>
      </w:r>
      <w:r>
        <w:rPr>
          <w:i/>
          <w:color w:val="231F20"/>
        </w:rPr>
        <w:t>hữu</w:t>
      </w:r>
      <w:r>
        <w:rPr>
          <w:i/>
          <w:color w:val="231F20"/>
          <w:spacing w:val="-3"/>
        </w:rPr>
        <w:t> </w:t>
      </w:r>
      <w:r>
        <w:rPr>
          <w:i/>
          <w:color w:val="231F20"/>
        </w:rPr>
        <w:t>ngữ</w:t>
      </w:r>
      <w:r>
        <w:rPr>
          <w:i/>
          <w:color w:val="231F20"/>
          <w:spacing w:val="-3"/>
        </w:rPr>
        <w:t> </w:t>
      </w:r>
      <w:r>
        <w:rPr>
          <w:i/>
          <w:color w:val="231F20"/>
        </w:rPr>
        <w:t>giả,</w:t>
      </w:r>
      <w:r>
        <w:rPr>
          <w:i/>
          <w:color w:val="231F20"/>
          <w:spacing w:val="-3"/>
        </w:rPr>
        <w:t> </w:t>
      </w:r>
      <w:r>
        <w:rPr>
          <w:i/>
          <w:color w:val="231F20"/>
        </w:rPr>
        <w:t>thù</w:t>
      </w:r>
      <w:r>
        <w:rPr>
          <w:i/>
          <w:color w:val="231F20"/>
          <w:spacing w:val="-3"/>
        </w:rPr>
        <w:t> </w:t>
      </w:r>
      <w:r>
        <w:rPr>
          <w:i/>
          <w:color w:val="231F20"/>
        </w:rPr>
        <w:t>vô</w:t>
      </w:r>
      <w:r>
        <w:rPr>
          <w:i/>
          <w:color w:val="231F20"/>
          <w:spacing w:val="-3"/>
        </w:rPr>
        <w:t> </w:t>
      </w:r>
      <w:r>
        <w:rPr>
          <w:i/>
          <w:color w:val="231F20"/>
        </w:rPr>
        <w:t>quái</w:t>
      </w:r>
      <w:r>
        <w:rPr>
          <w:i/>
          <w:color w:val="231F20"/>
          <w:spacing w:val="-3"/>
        </w:rPr>
        <w:t> </w:t>
      </w:r>
      <w:r>
        <w:rPr>
          <w:i/>
          <w:color w:val="231F20"/>
        </w:rPr>
        <w:t>dã” </w:t>
      </w:r>
      <w:r>
        <w:rPr>
          <w:color w:val="231F20"/>
          <w:w w:val="105"/>
        </w:rPr>
        <w:t>(Người đời trước chẳng biết, chẳng hiểu đạo đức, không có ai nói với họ, trọn chẳng đáng trách). Đừng trách móc họ! Quý</w:t>
      </w:r>
      <w:r>
        <w:rPr>
          <w:color w:val="231F20"/>
          <w:spacing w:val="-1"/>
          <w:w w:val="105"/>
        </w:rPr>
        <w:t> </w:t>
      </w:r>
      <w:r>
        <w:rPr>
          <w:color w:val="231F20"/>
          <w:w w:val="105"/>
        </w:rPr>
        <w:t>vị</w:t>
      </w:r>
      <w:r>
        <w:rPr>
          <w:color w:val="231F20"/>
          <w:spacing w:val="-1"/>
          <w:w w:val="105"/>
        </w:rPr>
        <w:t> </w:t>
      </w:r>
      <w:r>
        <w:rPr>
          <w:color w:val="231F20"/>
          <w:w w:val="105"/>
        </w:rPr>
        <w:t>chê</w:t>
      </w:r>
      <w:r>
        <w:rPr>
          <w:color w:val="231F20"/>
          <w:spacing w:val="-1"/>
          <w:w w:val="105"/>
        </w:rPr>
        <w:t> </w:t>
      </w:r>
      <w:r>
        <w:rPr>
          <w:color w:val="231F20"/>
          <w:w w:val="105"/>
        </w:rPr>
        <w:t>trách</w:t>
      </w:r>
      <w:r>
        <w:rPr>
          <w:color w:val="231F20"/>
          <w:spacing w:val="-1"/>
          <w:w w:val="105"/>
        </w:rPr>
        <w:t> </w:t>
      </w:r>
      <w:r>
        <w:rPr>
          <w:color w:val="231F20"/>
          <w:w w:val="105"/>
        </w:rPr>
        <w:t>họ</w:t>
      </w:r>
      <w:r>
        <w:rPr>
          <w:color w:val="231F20"/>
          <w:spacing w:val="-1"/>
          <w:w w:val="105"/>
        </w:rPr>
        <w:t> </w:t>
      </w:r>
      <w:r>
        <w:rPr>
          <w:color w:val="231F20"/>
          <w:w w:val="105"/>
        </w:rPr>
        <w:t>sẽ</w:t>
      </w:r>
      <w:r>
        <w:rPr>
          <w:color w:val="231F20"/>
          <w:spacing w:val="-1"/>
          <w:w w:val="105"/>
        </w:rPr>
        <w:t> </w:t>
      </w:r>
      <w:r>
        <w:rPr>
          <w:color w:val="231F20"/>
          <w:w w:val="105"/>
        </w:rPr>
        <w:t>là</w:t>
      </w:r>
      <w:r>
        <w:rPr>
          <w:color w:val="231F20"/>
          <w:spacing w:val="-1"/>
          <w:w w:val="105"/>
        </w:rPr>
        <w:t> </w:t>
      </w:r>
      <w:r>
        <w:rPr>
          <w:color w:val="231F20"/>
          <w:w w:val="105"/>
        </w:rPr>
        <w:t>tàn</w:t>
      </w:r>
      <w:r>
        <w:rPr>
          <w:color w:val="231F20"/>
          <w:spacing w:val="-1"/>
          <w:w w:val="105"/>
        </w:rPr>
        <w:t> </w:t>
      </w:r>
      <w:r>
        <w:rPr>
          <w:color w:val="231F20"/>
          <w:w w:val="105"/>
        </w:rPr>
        <w:t>nhẫn.</w:t>
      </w:r>
      <w:r>
        <w:rPr>
          <w:color w:val="231F20"/>
          <w:spacing w:val="-1"/>
          <w:w w:val="105"/>
        </w:rPr>
        <w:t> </w:t>
      </w:r>
      <w:r>
        <w:rPr>
          <w:color w:val="231F20"/>
          <w:w w:val="105"/>
        </w:rPr>
        <w:t>Nhân</w:t>
      </w:r>
      <w:r>
        <w:rPr>
          <w:color w:val="231F20"/>
          <w:spacing w:val="-1"/>
          <w:w w:val="105"/>
        </w:rPr>
        <w:t> </w:t>
      </w:r>
      <w:r>
        <w:rPr>
          <w:color w:val="231F20"/>
          <w:w w:val="105"/>
        </w:rPr>
        <w:t>duyên</w:t>
      </w:r>
      <w:r>
        <w:rPr>
          <w:color w:val="231F20"/>
          <w:spacing w:val="-1"/>
          <w:w w:val="105"/>
        </w:rPr>
        <w:t> </w:t>
      </w:r>
      <w:r>
        <w:rPr>
          <w:color w:val="231F20"/>
          <w:w w:val="105"/>
        </w:rPr>
        <w:t>của</w:t>
      </w:r>
      <w:r>
        <w:rPr>
          <w:color w:val="231F20"/>
          <w:spacing w:val="-1"/>
          <w:w w:val="105"/>
        </w:rPr>
        <w:t> </w:t>
      </w:r>
      <w:r>
        <w:rPr>
          <w:color w:val="231F20"/>
          <w:w w:val="105"/>
        </w:rPr>
        <w:t>chuyện này rất phức tạp.</w:t>
      </w:r>
    </w:p>
    <w:p>
      <w:pPr>
        <w:pStyle w:val="BodyText"/>
        <w:spacing w:line="297" w:lineRule="auto" w:before="145"/>
        <w:ind w:left="387" w:right="120" w:firstLine="453"/>
        <w:jc w:val="both"/>
      </w:pPr>
      <w:r>
        <w:rPr>
          <w:color w:val="231F20"/>
          <w:w w:val="105"/>
        </w:rPr>
        <w:t>Trung</w:t>
      </w:r>
      <w:r>
        <w:rPr>
          <w:color w:val="231F20"/>
          <w:spacing w:val="-8"/>
          <w:w w:val="105"/>
        </w:rPr>
        <w:t> </w:t>
      </w:r>
      <w:r>
        <w:rPr>
          <w:color w:val="231F20"/>
          <w:w w:val="105"/>
        </w:rPr>
        <w:t>Quốc</w:t>
      </w:r>
      <w:r>
        <w:rPr>
          <w:color w:val="231F20"/>
          <w:spacing w:val="-8"/>
          <w:w w:val="105"/>
        </w:rPr>
        <w:t> </w:t>
      </w:r>
      <w:r>
        <w:rPr>
          <w:color w:val="231F20"/>
          <w:w w:val="105"/>
        </w:rPr>
        <w:t>kể</w:t>
      </w:r>
      <w:r>
        <w:rPr>
          <w:color w:val="231F20"/>
          <w:spacing w:val="-8"/>
          <w:w w:val="105"/>
        </w:rPr>
        <w:t> </w:t>
      </w:r>
      <w:r>
        <w:rPr>
          <w:color w:val="231F20"/>
          <w:w w:val="105"/>
        </w:rPr>
        <w:t>từ</w:t>
      </w:r>
      <w:r>
        <w:rPr>
          <w:color w:val="231F20"/>
          <w:spacing w:val="-10"/>
          <w:w w:val="105"/>
        </w:rPr>
        <w:t> </w:t>
      </w:r>
      <w:r>
        <w:rPr>
          <w:color w:val="231F20"/>
          <w:w w:val="105"/>
        </w:rPr>
        <w:t>sau</w:t>
      </w:r>
      <w:r>
        <w:rPr>
          <w:color w:val="231F20"/>
          <w:spacing w:val="-8"/>
          <w:w w:val="105"/>
        </w:rPr>
        <w:t> </w:t>
      </w:r>
      <w:r>
        <w:rPr>
          <w:color w:val="231F20"/>
          <w:w w:val="105"/>
        </w:rPr>
        <w:t>khi</w:t>
      </w:r>
      <w:r>
        <w:rPr>
          <w:color w:val="231F20"/>
          <w:spacing w:val="-10"/>
          <w:w w:val="105"/>
        </w:rPr>
        <w:t> </w:t>
      </w:r>
      <w:r>
        <w:rPr>
          <w:color w:val="231F20"/>
          <w:w w:val="105"/>
        </w:rPr>
        <w:t>nhà</w:t>
      </w:r>
      <w:r>
        <w:rPr>
          <w:color w:val="231F20"/>
          <w:spacing w:val="-8"/>
          <w:w w:val="105"/>
        </w:rPr>
        <w:t> </w:t>
      </w:r>
      <w:r>
        <w:rPr>
          <w:color w:val="231F20"/>
          <w:w w:val="105"/>
        </w:rPr>
        <w:t>Thanh</w:t>
      </w:r>
      <w:r>
        <w:rPr>
          <w:color w:val="231F20"/>
          <w:spacing w:val="-8"/>
          <w:w w:val="105"/>
        </w:rPr>
        <w:t> </w:t>
      </w:r>
      <w:r>
        <w:rPr>
          <w:color w:val="231F20"/>
          <w:w w:val="105"/>
        </w:rPr>
        <w:t>mất</w:t>
      </w:r>
      <w:r>
        <w:rPr>
          <w:color w:val="231F20"/>
          <w:spacing w:val="-8"/>
          <w:w w:val="105"/>
        </w:rPr>
        <w:t> </w:t>
      </w:r>
      <w:r>
        <w:rPr>
          <w:color w:val="231F20"/>
          <w:w w:val="105"/>
        </w:rPr>
        <w:t>nước,</w:t>
      </w:r>
      <w:r>
        <w:rPr>
          <w:color w:val="231F20"/>
          <w:spacing w:val="-8"/>
          <w:w w:val="105"/>
        </w:rPr>
        <w:t> </w:t>
      </w:r>
      <w:r>
        <w:rPr>
          <w:color w:val="231F20"/>
          <w:w w:val="105"/>
        </w:rPr>
        <w:t>100</w:t>
      </w:r>
      <w:r>
        <w:rPr>
          <w:color w:val="231F20"/>
          <w:spacing w:val="-10"/>
          <w:w w:val="105"/>
        </w:rPr>
        <w:t> </w:t>
      </w:r>
      <w:r>
        <w:rPr>
          <w:color w:val="231F20"/>
          <w:w w:val="105"/>
        </w:rPr>
        <w:t>năm qua, xã hội lâm vào cảnh động loạn, chẳng được an định, quân phiệt cát cứ, chiến tranh kháng Nhật. Đặc biệt là cuộc chiến tranh kháng Nhật đã đánh sụp văn hóa truyền thống khiến nó chẳng còn nữa, tối thiểu là chúng ta đã đánh mất văn hóa truyền thống 4 thế hệ. Người hiện thời chẳng biết </w:t>
      </w:r>
      <w:r>
        <w:rPr>
          <w:color w:val="231F20"/>
          <w:spacing w:val="-2"/>
          <w:w w:val="105"/>
        </w:rPr>
        <w:t>đến</w:t>
      </w:r>
      <w:r>
        <w:rPr>
          <w:color w:val="231F20"/>
          <w:spacing w:val="-21"/>
          <w:w w:val="105"/>
        </w:rPr>
        <w:t> </w:t>
      </w:r>
      <w:r>
        <w:rPr>
          <w:color w:val="231F20"/>
          <w:spacing w:val="-2"/>
          <w:w w:val="105"/>
        </w:rPr>
        <w:t>giáo</w:t>
      </w:r>
      <w:r>
        <w:rPr>
          <w:color w:val="231F20"/>
          <w:spacing w:val="-20"/>
          <w:w w:val="105"/>
        </w:rPr>
        <w:t> </w:t>
      </w:r>
      <w:r>
        <w:rPr>
          <w:color w:val="231F20"/>
          <w:spacing w:val="-2"/>
          <w:w w:val="105"/>
        </w:rPr>
        <w:t>dục</w:t>
      </w:r>
      <w:r>
        <w:rPr>
          <w:color w:val="231F20"/>
          <w:spacing w:val="-19"/>
          <w:w w:val="105"/>
        </w:rPr>
        <w:t> </w:t>
      </w:r>
      <w:r>
        <w:rPr>
          <w:color w:val="231F20"/>
          <w:spacing w:val="-2"/>
          <w:w w:val="105"/>
        </w:rPr>
        <w:t>truyền</w:t>
      </w:r>
      <w:r>
        <w:rPr>
          <w:color w:val="231F20"/>
          <w:spacing w:val="-19"/>
          <w:w w:val="105"/>
        </w:rPr>
        <w:t> </w:t>
      </w:r>
      <w:r>
        <w:rPr>
          <w:color w:val="231F20"/>
          <w:spacing w:val="-2"/>
          <w:w w:val="105"/>
        </w:rPr>
        <w:t>thống.</w:t>
      </w:r>
      <w:r>
        <w:rPr>
          <w:color w:val="231F20"/>
          <w:spacing w:val="-21"/>
          <w:w w:val="105"/>
        </w:rPr>
        <w:t> </w:t>
      </w:r>
      <w:r>
        <w:rPr>
          <w:color w:val="231F20"/>
          <w:spacing w:val="-2"/>
          <w:w w:val="105"/>
        </w:rPr>
        <w:t>Quý</w:t>
      </w:r>
      <w:r>
        <w:rPr>
          <w:color w:val="231F20"/>
          <w:spacing w:val="-20"/>
          <w:w w:val="105"/>
        </w:rPr>
        <w:t> </w:t>
      </w:r>
      <w:r>
        <w:rPr>
          <w:color w:val="231F20"/>
          <w:spacing w:val="-2"/>
          <w:w w:val="105"/>
        </w:rPr>
        <w:t>vị</w:t>
      </w:r>
      <w:r>
        <w:rPr>
          <w:color w:val="231F20"/>
          <w:spacing w:val="-20"/>
          <w:w w:val="105"/>
        </w:rPr>
        <w:t> </w:t>
      </w:r>
      <w:r>
        <w:rPr>
          <w:color w:val="231F20"/>
          <w:spacing w:val="-2"/>
          <w:w w:val="105"/>
        </w:rPr>
        <w:t>hỏi</w:t>
      </w:r>
      <w:r>
        <w:rPr>
          <w:color w:val="231F20"/>
          <w:spacing w:val="-21"/>
          <w:w w:val="105"/>
        </w:rPr>
        <w:t> </w:t>
      </w:r>
      <w:r>
        <w:rPr>
          <w:color w:val="231F20"/>
          <w:spacing w:val="-2"/>
          <w:w w:val="105"/>
        </w:rPr>
        <w:t>cha</w:t>
      </w:r>
      <w:r>
        <w:rPr>
          <w:color w:val="231F20"/>
          <w:spacing w:val="-19"/>
          <w:w w:val="105"/>
        </w:rPr>
        <w:t> </w:t>
      </w:r>
      <w:r>
        <w:rPr>
          <w:color w:val="231F20"/>
          <w:spacing w:val="-2"/>
          <w:w w:val="105"/>
        </w:rPr>
        <w:t>mẹ,</w:t>
      </w:r>
      <w:r>
        <w:rPr>
          <w:color w:val="231F20"/>
          <w:spacing w:val="-20"/>
          <w:w w:val="105"/>
        </w:rPr>
        <w:t> </w:t>
      </w:r>
      <w:r>
        <w:rPr>
          <w:color w:val="231F20"/>
          <w:spacing w:val="-2"/>
          <w:w w:val="105"/>
        </w:rPr>
        <w:t>họ</w:t>
      </w:r>
      <w:r>
        <w:rPr>
          <w:color w:val="231F20"/>
          <w:spacing w:val="-21"/>
          <w:w w:val="105"/>
        </w:rPr>
        <w:t> </w:t>
      </w:r>
      <w:r>
        <w:rPr>
          <w:color w:val="231F20"/>
          <w:spacing w:val="-2"/>
          <w:w w:val="105"/>
        </w:rPr>
        <w:t>cũng</w:t>
      </w:r>
      <w:r>
        <w:rPr>
          <w:color w:val="231F20"/>
          <w:spacing w:val="-19"/>
          <w:w w:val="105"/>
        </w:rPr>
        <w:t> </w:t>
      </w:r>
      <w:r>
        <w:rPr>
          <w:color w:val="231F20"/>
          <w:spacing w:val="-2"/>
          <w:w w:val="105"/>
        </w:rPr>
        <w:t>chẳng </w:t>
      </w:r>
      <w:r>
        <w:rPr>
          <w:color w:val="231F20"/>
          <w:w w:val="105"/>
        </w:rPr>
        <w:t>biết.</w:t>
      </w:r>
      <w:r>
        <w:rPr>
          <w:color w:val="231F20"/>
          <w:spacing w:val="-8"/>
          <w:w w:val="105"/>
        </w:rPr>
        <w:t> </w:t>
      </w:r>
      <w:r>
        <w:rPr>
          <w:color w:val="231F20"/>
          <w:w w:val="105"/>
        </w:rPr>
        <w:t>Quý</w:t>
      </w:r>
      <w:r>
        <w:rPr>
          <w:color w:val="231F20"/>
          <w:spacing w:val="-8"/>
          <w:w w:val="105"/>
        </w:rPr>
        <w:t> </w:t>
      </w:r>
      <w:r>
        <w:rPr>
          <w:color w:val="231F20"/>
          <w:w w:val="105"/>
        </w:rPr>
        <w:t>vị</w:t>
      </w:r>
      <w:r>
        <w:rPr>
          <w:color w:val="231F20"/>
          <w:spacing w:val="-8"/>
          <w:w w:val="105"/>
        </w:rPr>
        <w:t> </w:t>
      </w:r>
      <w:r>
        <w:rPr>
          <w:color w:val="231F20"/>
          <w:w w:val="105"/>
        </w:rPr>
        <w:t>hỏi</w:t>
      </w:r>
      <w:r>
        <w:rPr>
          <w:color w:val="231F20"/>
          <w:spacing w:val="-8"/>
          <w:w w:val="105"/>
        </w:rPr>
        <w:t> </w:t>
      </w:r>
      <w:r>
        <w:rPr>
          <w:color w:val="231F20"/>
          <w:w w:val="105"/>
        </w:rPr>
        <w:t>ông</w:t>
      </w:r>
      <w:r>
        <w:rPr>
          <w:color w:val="231F20"/>
          <w:spacing w:val="-8"/>
          <w:w w:val="105"/>
        </w:rPr>
        <w:t> </w:t>
      </w:r>
      <w:r>
        <w:rPr>
          <w:color w:val="231F20"/>
          <w:w w:val="105"/>
        </w:rPr>
        <w:t>bà</w:t>
      </w:r>
      <w:r>
        <w:rPr>
          <w:color w:val="231F20"/>
          <w:spacing w:val="-8"/>
          <w:w w:val="105"/>
        </w:rPr>
        <w:t> </w:t>
      </w:r>
      <w:r>
        <w:rPr>
          <w:color w:val="231F20"/>
          <w:w w:val="105"/>
        </w:rPr>
        <w:t>cố</w:t>
      </w:r>
      <w:r>
        <w:rPr>
          <w:color w:val="231F20"/>
          <w:spacing w:val="-8"/>
          <w:w w:val="105"/>
        </w:rPr>
        <w:t> </w:t>
      </w:r>
      <w:r>
        <w:rPr>
          <w:color w:val="231F20"/>
          <w:w w:val="105"/>
        </w:rPr>
        <w:t>họ</w:t>
      </w:r>
      <w:r>
        <w:rPr>
          <w:color w:val="231F20"/>
          <w:spacing w:val="-8"/>
          <w:w w:val="105"/>
        </w:rPr>
        <w:t> </w:t>
      </w:r>
      <w:r>
        <w:rPr>
          <w:color w:val="231F20"/>
          <w:w w:val="105"/>
        </w:rPr>
        <w:t>cũng</w:t>
      </w:r>
      <w:r>
        <w:rPr>
          <w:color w:val="231F20"/>
          <w:spacing w:val="-8"/>
          <w:w w:val="105"/>
        </w:rPr>
        <w:t> </w:t>
      </w:r>
      <w:r>
        <w:rPr>
          <w:color w:val="231F20"/>
          <w:w w:val="105"/>
        </w:rPr>
        <w:t>không</w:t>
      </w:r>
      <w:r>
        <w:rPr>
          <w:color w:val="231F20"/>
          <w:spacing w:val="-9"/>
          <w:w w:val="105"/>
        </w:rPr>
        <w:t> </w:t>
      </w:r>
      <w:r>
        <w:rPr>
          <w:color w:val="231F20"/>
          <w:w w:val="105"/>
        </w:rPr>
        <w:t>biết.</w:t>
      </w:r>
      <w:r>
        <w:rPr>
          <w:color w:val="231F20"/>
          <w:spacing w:val="-8"/>
          <w:w w:val="105"/>
        </w:rPr>
        <w:t> </w:t>
      </w:r>
      <w:r>
        <w:rPr>
          <w:color w:val="231F20"/>
          <w:w w:val="105"/>
        </w:rPr>
        <w:t>Nói</w:t>
      </w:r>
      <w:r>
        <w:rPr>
          <w:color w:val="231F20"/>
          <w:spacing w:val="-8"/>
          <w:w w:val="105"/>
        </w:rPr>
        <w:t> </w:t>
      </w:r>
      <w:r>
        <w:rPr>
          <w:color w:val="231F20"/>
          <w:w w:val="105"/>
        </w:rPr>
        <w:t>chung</w:t>
      </w:r>
      <w:r>
        <w:rPr>
          <w:color w:val="231F20"/>
          <w:spacing w:val="-8"/>
          <w:w w:val="105"/>
        </w:rPr>
        <w:t> </w:t>
      </w:r>
      <w:r>
        <w:rPr>
          <w:color w:val="231F20"/>
          <w:w w:val="105"/>
        </w:rPr>
        <w:t>là phải</w:t>
      </w:r>
      <w:r>
        <w:rPr>
          <w:color w:val="231F20"/>
          <w:spacing w:val="-21"/>
          <w:w w:val="105"/>
        </w:rPr>
        <w:t> </w:t>
      </w:r>
      <w:r>
        <w:rPr>
          <w:color w:val="231F20"/>
          <w:w w:val="105"/>
        </w:rPr>
        <w:t>ông</w:t>
      </w:r>
      <w:r>
        <w:rPr>
          <w:color w:val="231F20"/>
          <w:spacing w:val="-21"/>
          <w:w w:val="105"/>
        </w:rPr>
        <w:t> </w:t>
      </w:r>
      <w:r>
        <w:rPr>
          <w:color w:val="231F20"/>
          <w:w w:val="105"/>
        </w:rPr>
        <w:t>bà</w:t>
      </w:r>
      <w:r>
        <w:rPr>
          <w:color w:val="231F20"/>
          <w:spacing w:val="-21"/>
          <w:w w:val="105"/>
        </w:rPr>
        <w:t> </w:t>
      </w:r>
      <w:r>
        <w:rPr>
          <w:color w:val="231F20"/>
          <w:w w:val="105"/>
        </w:rPr>
        <w:t>sơ</w:t>
      </w:r>
      <w:r>
        <w:rPr>
          <w:color w:val="231F20"/>
          <w:spacing w:val="-21"/>
          <w:w w:val="105"/>
        </w:rPr>
        <w:t> </w:t>
      </w:r>
      <w:r>
        <w:rPr>
          <w:color w:val="231F20"/>
          <w:w w:val="105"/>
        </w:rPr>
        <w:t>thì</w:t>
      </w:r>
      <w:r>
        <w:rPr>
          <w:color w:val="231F20"/>
          <w:spacing w:val="-21"/>
          <w:w w:val="105"/>
        </w:rPr>
        <w:t> </w:t>
      </w:r>
      <w:r>
        <w:rPr>
          <w:color w:val="231F20"/>
          <w:w w:val="105"/>
        </w:rPr>
        <w:t>họ</w:t>
      </w:r>
      <w:r>
        <w:rPr>
          <w:color w:val="231F20"/>
          <w:spacing w:val="-21"/>
          <w:w w:val="105"/>
        </w:rPr>
        <w:t> </w:t>
      </w:r>
      <w:r>
        <w:rPr>
          <w:color w:val="231F20"/>
          <w:w w:val="105"/>
        </w:rPr>
        <w:t>mới</w:t>
      </w:r>
      <w:r>
        <w:rPr>
          <w:color w:val="231F20"/>
          <w:spacing w:val="-21"/>
          <w:w w:val="105"/>
        </w:rPr>
        <w:t> </w:t>
      </w:r>
      <w:r>
        <w:rPr>
          <w:color w:val="231F20"/>
          <w:w w:val="105"/>
        </w:rPr>
        <w:t>biết,</w:t>
      </w:r>
      <w:r>
        <w:rPr>
          <w:color w:val="231F20"/>
          <w:spacing w:val="-21"/>
          <w:w w:val="105"/>
        </w:rPr>
        <w:t> </w:t>
      </w:r>
      <w:r>
        <w:rPr>
          <w:color w:val="231F20"/>
          <w:w w:val="105"/>
        </w:rPr>
        <w:t>làm</w:t>
      </w:r>
      <w:r>
        <w:rPr>
          <w:color w:val="231F20"/>
          <w:spacing w:val="-21"/>
          <w:w w:val="105"/>
        </w:rPr>
        <w:t> </w:t>
      </w:r>
      <w:r>
        <w:rPr>
          <w:color w:val="231F20"/>
          <w:w w:val="105"/>
        </w:rPr>
        <w:t>sao</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trách</w:t>
      </w:r>
      <w:r>
        <w:rPr>
          <w:color w:val="231F20"/>
          <w:spacing w:val="-21"/>
          <w:w w:val="105"/>
        </w:rPr>
        <w:t> </w:t>
      </w:r>
      <w:r>
        <w:rPr>
          <w:color w:val="231F20"/>
          <w:w w:val="105"/>
        </w:rPr>
        <w:t>họ</w:t>
      </w:r>
      <w:r>
        <w:rPr>
          <w:color w:val="231F20"/>
          <w:spacing w:val="-21"/>
          <w:w w:val="105"/>
        </w:rPr>
        <w:t> </w:t>
      </w:r>
      <w:r>
        <w:rPr>
          <w:color w:val="231F20"/>
          <w:w w:val="105"/>
        </w:rPr>
        <w:t>được? Hiện thời muốn phục hưng văn hóa truyền thống nhất định gặp khó khăn.</w:t>
      </w:r>
    </w:p>
    <w:p>
      <w:pPr>
        <w:pStyle w:val="BodyText"/>
        <w:spacing w:line="297" w:lineRule="auto" w:before="145"/>
        <w:ind w:left="387" w:right="117" w:firstLine="453"/>
        <w:jc w:val="both"/>
      </w:pPr>
      <w:r>
        <w:rPr>
          <w:color w:val="231F20"/>
          <w:w w:val="105"/>
        </w:rPr>
        <w:t>Cổ nhân nói rất hay: </w:t>
      </w:r>
      <w:r>
        <w:rPr>
          <w:i/>
          <w:color w:val="231F20"/>
          <w:w w:val="105"/>
        </w:rPr>
        <w:t>“Gần son ắt đỏ, gần mực thì đen”</w:t>
      </w:r>
      <w:r>
        <w:rPr>
          <w:color w:val="231F20"/>
          <w:w w:val="105"/>
        </w:rPr>
        <w:t>. Trong xã hội hiện thời, chẳng thấy son đâu nữa, không có, toàn là đen thui. Vì sao? Đại biểu cho màu đen ấy chính là </w:t>
      </w:r>
      <w:r>
        <w:rPr>
          <w:color w:val="231F20"/>
          <w:w w:val="110"/>
        </w:rPr>
        <w:t>TV,</w:t>
      </w:r>
      <w:r>
        <w:rPr>
          <w:color w:val="231F20"/>
          <w:spacing w:val="-14"/>
          <w:w w:val="110"/>
        </w:rPr>
        <w:t> </w:t>
      </w:r>
      <w:r>
        <w:rPr>
          <w:color w:val="231F20"/>
          <w:w w:val="110"/>
        </w:rPr>
        <w:t>Internet,</w:t>
      </w:r>
      <w:r>
        <w:rPr>
          <w:color w:val="231F20"/>
          <w:spacing w:val="-14"/>
          <w:w w:val="110"/>
        </w:rPr>
        <w:t> </w:t>
      </w:r>
      <w:r>
        <w:rPr>
          <w:color w:val="231F20"/>
          <w:w w:val="110"/>
        </w:rPr>
        <w:t>truyền</w:t>
      </w:r>
      <w:r>
        <w:rPr>
          <w:color w:val="231F20"/>
          <w:spacing w:val="-14"/>
          <w:w w:val="110"/>
        </w:rPr>
        <w:t> </w:t>
      </w:r>
      <w:r>
        <w:rPr>
          <w:color w:val="231F20"/>
          <w:w w:val="110"/>
        </w:rPr>
        <w:t>thông,</w:t>
      </w:r>
      <w:r>
        <w:rPr>
          <w:color w:val="231F20"/>
          <w:spacing w:val="-14"/>
          <w:w w:val="110"/>
        </w:rPr>
        <w:t> </w:t>
      </w:r>
      <w:r>
        <w:rPr>
          <w:color w:val="231F20"/>
          <w:w w:val="110"/>
        </w:rPr>
        <w:t>nhật</w:t>
      </w:r>
      <w:r>
        <w:rPr>
          <w:color w:val="231F20"/>
          <w:spacing w:val="-14"/>
          <w:w w:val="110"/>
        </w:rPr>
        <w:t> </w:t>
      </w:r>
      <w:r>
        <w:rPr>
          <w:color w:val="231F20"/>
          <w:w w:val="110"/>
        </w:rPr>
        <w:t>báo,</w:t>
      </w:r>
      <w:r>
        <w:rPr>
          <w:color w:val="231F20"/>
          <w:spacing w:val="-14"/>
          <w:w w:val="110"/>
        </w:rPr>
        <w:t> </w:t>
      </w:r>
      <w:r>
        <w:rPr>
          <w:color w:val="231F20"/>
          <w:w w:val="110"/>
        </w:rPr>
        <w:t>tạp</w:t>
      </w:r>
      <w:r>
        <w:rPr>
          <w:color w:val="231F20"/>
          <w:spacing w:val="-14"/>
          <w:w w:val="110"/>
        </w:rPr>
        <w:t> </w:t>
      </w:r>
      <w:r>
        <w:rPr>
          <w:color w:val="231F20"/>
          <w:w w:val="110"/>
        </w:rPr>
        <w:t>chí,</w:t>
      </w:r>
      <w:r>
        <w:rPr>
          <w:color w:val="231F20"/>
          <w:spacing w:val="-14"/>
          <w:w w:val="110"/>
        </w:rPr>
        <w:t> </w:t>
      </w:r>
      <w:r>
        <w:rPr>
          <w:color w:val="231F20"/>
          <w:w w:val="110"/>
        </w:rPr>
        <w:t>mỗi</w:t>
      </w:r>
      <w:r>
        <w:rPr>
          <w:color w:val="231F20"/>
          <w:spacing w:val="-14"/>
          <w:w w:val="110"/>
        </w:rPr>
        <w:t> </w:t>
      </w:r>
      <w:r>
        <w:rPr>
          <w:color w:val="231F20"/>
          <w:w w:val="110"/>
        </w:rPr>
        <w:t>cá</w:t>
      </w:r>
      <w:r>
        <w:rPr>
          <w:color w:val="231F20"/>
          <w:spacing w:val="-14"/>
          <w:w w:val="110"/>
        </w:rPr>
        <w:t> </w:t>
      </w:r>
      <w:r>
        <w:rPr>
          <w:color w:val="231F20"/>
          <w:w w:val="110"/>
        </w:rPr>
        <w:t>nhân </w:t>
      </w:r>
      <w:r>
        <w:rPr>
          <w:color w:val="231F20"/>
          <w:w w:val="105"/>
        </w:rPr>
        <w:t>trên toàn cầu hằng ngày tiếp xúc những thứ ấy. Hễ tiếp xúc bèn</w:t>
      </w:r>
      <w:r>
        <w:rPr>
          <w:color w:val="231F20"/>
          <w:spacing w:val="-3"/>
          <w:w w:val="105"/>
        </w:rPr>
        <w:t> </w:t>
      </w:r>
      <w:r>
        <w:rPr>
          <w:color w:val="231F20"/>
          <w:w w:val="105"/>
        </w:rPr>
        <w:t>bị</w:t>
      </w:r>
      <w:r>
        <w:rPr>
          <w:color w:val="231F20"/>
          <w:spacing w:val="-3"/>
          <w:w w:val="105"/>
        </w:rPr>
        <w:t> </w:t>
      </w:r>
      <w:r>
        <w:rPr>
          <w:color w:val="231F20"/>
          <w:w w:val="105"/>
        </w:rPr>
        <w:t>ô</w:t>
      </w:r>
      <w:r>
        <w:rPr>
          <w:color w:val="231F20"/>
          <w:spacing w:val="-3"/>
          <w:w w:val="105"/>
        </w:rPr>
        <w:t> </w:t>
      </w:r>
      <w:r>
        <w:rPr>
          <w:color w:val="231F20"/>
          <w:w w:val="105"/>
        </w:rPr>
        <w:t>nhiễm.</w:t>
      </w:r>
      <w:r>
        <w:rPr>
          <w:color w:val="231F20"/>
          <w:spacing w:val="-3"/>
          <w:w w:val="105"/>
        </w:rPr>
        <w:t> </w:t>
      </w:r>
      <w:r>
        <w:rPr>
          <w:color w:val="231F20"/>
          <w:w w:val="105"/>
        </w:rPr>
        <w:t>Tiếp</w:t>
      </w:r>
      <w:r>
        <w:rPr>
          <w:color w:val="231F20"/>
          <w:spacing w:val="-3"/>
          <w:w w:val="105"/>
        </w:rPr>
        <w:t> </w:t>
      </w:r>
      <w:r>
        <w:rPr>
          <w:color w:val="231F20"/>
          <w:w w:val="105"/>
        </w:rPr>
        <w:t>xúc</w:t>
      </w:r>
      <w:r>
        <w:rPr>
          <w:color w:val="231F20"/>
          <w:spacing w:val="-3"/>
          <w:w w:val="105"/>
        </w:rPr>
        <w:t> </w:t>
      </w:r>
      <w:r>
        <w:rPr>
          <w:color w:val="231F20"/>
          <w:w w:val="105"/>
        </w:rPr>
        <w:t>mà</w:t>
      </w:r>
      <w:r>
        <w:rPr>
          <w:color w:val="231F20"/>
          <w:spacing w:val="-2"/>
          <w:w w:val="105"/>
        </w:rPr>
        <w:t> </w:t>
      </w:r>
      <w:r>
        <w:rPr>
          <w:color w:val="231F20"/>
          <w:w w:val="105"/>
        </w:rPr>
        <w:t>chẳng</w:t>
      </w:r>
      <w:r>
        <w:rPr>
          <w:color w:val="231F20"/>
          <w:spacing w:val="-3"/>
          <w:w w:val="105"/>
        </w:rPr>
        <w:t> </w:t>
      </w:r>
      <w:r>
        <w:rPr>
          <w:color w:val="231F20"/>
          <w:w w:val="105"/>
        </w:rPr>
        <w:t>bị</w:t>
      </w:r>
      <w:r>
        <w:rPr>
          <w:color w:val="231F20"/>
          <w:spacing w:val="-3"/>
          <w:w w:val="105"/>
        </w:rPr>
        <w:t> </w:t>
      </w:r>
      <w:r>
        <w:rPr>
          <w:color w:val="231F20"/>
          <w:w w:val="105"/>
        </w:rPr>
        <w:t>nhiễm</w:t>
      </w:r>
      <w:r>
        <w:rPr>
          <w:color w:val="231F20"/>
          <w:spacing w:val="-3"/>
          <w:w w:val="105"/>
        </w:rPr>
        <w:t> </w:t>
      </w:r>
      <w:r>
        <w:rPr>
          <w:color w:val="231F20"/>
          <w:w w:val="105"/>
        </w:rPr>
        <w:t>bẩn</w:t>
      </w:r>
      <w:r>
        <w:rPr>
          <w:color w:val="231F20"/>
          <w:spacing w:val="-3"/>
          <w:w w:val="105"/>
        </w:rPr>
        <w:t> </w:t>
      </w:r>
      <w:r>
        <w:rPr>
          <w:color w:val="231F20"/>
          <w:w w:val="105"/>
        </w:rPr>
        <w:t>thì</w:t>
      </w:r>
      <w:r>
        <w:rPr>
          <w:color w:val="231F20"/>
          <w:spacing w:val="-3"/>
          <w:w w:val="105"/>
        </w:rPr>
        <w:t> </w:t>
      </w:r>
      <w:r>
        <w:rPr>
          <w:color w:val="231F20"/>
          <w:spacing w:val="-2"/>
          <w:w w:val="105"/>
        </w:rPr>
        <w:t>Quảng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0"/>
        <w:jc w:val="both"/>
      </w:pPr>
      <w:r>
        <w:rPr>
          <w:color w:val="231F20"/>
          <w:w w:val="105"/>
        </w:rPr>
        <w:t>Mục</w:t>
      </w:r>
      <w:r>
        <w:rPr>
          <w:color w:val="231F20"/>
          <w:spacing w:val="-13"/>
          <w:w w:val="105"/>
        </w:rPr>
        <w:t> </w:t>
      </w:r>
      <w:r>
        <w:rPr>
          <w:color w:val="231F20"/>
          <w:w w:val="105"/>
        </w:rPr>
        <w:t>Thiên</w:t>
      </w:r>
      <w:r>
        <w:rPr>
          <w:color w:val="231F20"/>
          <w:spacing w:val="-14"/>
          <w:w w:val="105"/>
        </w:rPr>
        <w:t> </w:t>
      </w:r>
      <w:r>
        <w:rPr>
          <w:color w:val="231F20"/>
          <w:w w:val="105"/>
        </w:rPr>
        <w:t>Vương</w:t>
      </w:r>
      <w:r>
        <w:rPr>
          <w:color w:val="231F20"/>
          <w:spacing w:val="-13"/>
          <w:w w:val="105"/>
        </w:rPr>
        <w:t> </w:t>
      </w:r>
      <w:r>
        <w:rPr>
          <w:color w:val="231F20"/>
          <w:w w:val="105"/>
        </w:rPr>
        <w:t>làm</w:t>
      </w:r>
      <w:r>
        <w:rPr>
          <w:color w:val="231F20"/>
          <w:spacing w:val="-14"/>
          <w:w w:val="105"/>
        </w:rPr>
        <w:t> </w:t>
      </w:r>
      <w:r>
        <w:rPr>
          <w:color w:val="231F20"/>
          <w:w w:val="105"/>
        </w:rPr>
        <w:t>được,</w:t>
      </w:r>
      <w:r>
        <w:rPr>
          <w:color w:val="231F20"/>
          <w:spacing w:val="-13"/>
          <w:w w:val="105"/>
        </w:rPr>
        <w:t> </w:t>
      </w:r>
      <w:r>
        <w:rPr>
          <w:color w:val="231F20"/>
          <w:w w:val="105"/>
        </w:rPr>
        <w:t>chứ</w:t>
      </w:r>
      <w:r>
        <w:rPr>
          <w:color w:val="231F20"/>
          <w:spacing w:val="-14"/>
          <w:w w:val="105"/>
        </w:rPr>
        <w:t> </w:t>
      </w:r>
      <w:r>
        <w:rPr>
          <w:color w:val="231F20"/>
          <w:w w:val="105"/>
        </w:rPr>
        <w:t>chúng</w:t>
      </w:r>
      <w:r>
        <w:rPr>
          <w:color w:val="231F20"/>
          <w:spacing w:val="-13"/>
          <w:w w:val="105"/>
        </w:rPr>
        <w:t> </w:t>
      </w:r>
      <w:r>
        <w:rPr>
          <w:color w:val="231F20"/>
          <w:w w:val="105"/>
        </w:rPr>
        <w:t>ta</w:t>
      </w:r>
      <w:r>
        <w:rPr>
          <w:color w:val="231F20"/>
          <w:spacing w:val="-14"/>
          <w:w w:val="105"/>
        </w:rPr>
        <w:t> </w:t>
      </w:r>
      <w:r>
        <w:rPr>
          <w:color w:val="231F20"/>
          <w:w w:val="105"/>
        </w:rPr>
        <w:t>chẳng</w:t>
      </w:r>
      <w:r>
        <w:rPr>
          <w:color w:val="231F20"/>
          <w:spacing w:val="-13"/>
          <w:w w:val="105"/>
        </w:rPr>
        <w:t> </w:t>
      </w:r>
      <w:r>
        <w:rPr>
          <w:color w:val="231F20"/>
          <w:w w:val="105"/>
        </w:rPr>
        <w:t>làm</w:t>
      </w:r>
      <w:r>
        <w:rPr>
          <w:color w:val="231F20"/>
          <w:spacing w:val="-14"/>
          <w:w w:val="105"/>
        </w:rPr>
        <w:t> </w:t>
      </w:r>
      <w:r>
        <w:rPr>
          <w:color w:val="231F20"/>
          <w:w w:val="105"/>
        </w:rPr>
        <w:t>được! Quảng</w:t>
      </w:r>
      <w:r>
        <w:rPr>
          <w:color w:val="231F20"/>
          <w:spacing w:val="-1"/>
          <w:w w:val="105"/>
        </w:rPr>
        <w:t> </w:t>
      </w:r>
      <w:r>
        <w:rPr>
          <w:color w:val="231F20"/>
          <w:w w:val="105"/>
        </w:rPr>
        <w:t>Mục</w:t>
      </w:r>
      <w:r>
        <w:rPr>
          <w:color w:val="231F20"/>
          <w:spacing w:val="-2"/>
          <w:w w:val="105"/>
        </w:rPr>
        <w:t> </w:t>
      </w:r>
      <w:r>
        <w:rPr>
          <w:color w:val="231F20"/>
          <w:w w:val="105"/>
        </w:rPr>
        <w:t>Thiên</w:t>
      </w:r>
      <w:r>
        <w:rPr>
          <w:color w:val="231F20"/>
          <w:spacing w:val="-1"/>
          <w:w w:val="105"/>
        </w:rPr>
        <w:t> </w:t>
      </w:r>
      <w:r>
        <w:rPr>
          <w:color w:val="231F20"/>
          <w:w w:val="105"/>
        </w:rPr>
        <w:t>Vương</w:t>
      </w:r>
      <w:r>
        <w:rPr>
          <w:color w:val="231F20"/>
          <w:spacing w:val="-1"/>
          <w:w w:val="105"/>
        </w:rPr>
        <w:t> </w:t>
      </w:r>
      <w:r>
        <w:rPr>
          <w:color w:val="231F20"/>
          <w:w w:val="105"/>
        </w:rPr>
        <w:t>có</w:t>
      </w:r>
      <w:r>
        <w:rPr>
          <w:color w:val="231F20"/>
          <w:spacing w:val="-1"/>
          <w:w w:val="105"/>
        </w:rPr>
        <w:t> </w:t>
      </w:r>
      <w:r>
        <w:rPr>
          <w:color w:val="231F20"/>
          <w:w w:val="105"/>
        </w:rPr>
        <w:t>Định</w:t>
      </w:r>
      <w:r>
        <w:rPr>
          <w:color w:val="231F20"/>
          <w:spacing w:val="-1"/>
          <w:w w:val="105"/>
        </w:rPr>
        <w:t> </w:t>
      </w:r>
      <w:r>
        <w:rPr>
          <w:color w:val="231F20"/>
          <w:w w:val="105"/>
        </w:rPr>
        <w:t>Tâm</w:t>
      </w:r>
      <w:r>
        <w:rPr>
          <w:color w:val="231F20"/>
          <w:spacing w:val="-1"/>
          <w:w w:val="105"/>
        </w:rPr>
        <w:t> </w:t>
      </w:r>
      <w:r>
        <w:rPr>
          <w:color w:val="231F20"/>
          <w:w w:val="105"/>
        </w:rPr>
        <w:t>Châu.</w:t>
      </w:r>
      <w:r>
        <w:rPr>
          <w:color w:val="231F20"/>
          <w:spacing w:val="-1"/>
          <w:w w:val="105"/>
        </w:rPr>
        <w:t> </w:t>
      </w:r>
      <w:r>
        <w:rPr>
          <w:color w:val="231F20"/>
          <w:w w:val="105"/>
        </w:rPr>
        <w:t>Tâm</w:t>
      </w:r>
      <w:r>
        <w:rPr>
          <w:color w:val="231F20"/>
          <w:spacing w:val="-1"/>
          <w:w w:val="105"/>
        </w:rPr>
        <w:t> </w:t>
      </w:r>
      <w:r>
        <w:rPr>
          <w:color w:val="231F20"/>
          <w:w w:val="105"/>
        </w:rPr>
        <w:t>Ngài</w:t>
      </w:r>
      <w:r>
        <w:rPr>
          <w:color w:val="231F20"/>
          <w:spacing w:val="-1"/>
          <w:w w:val="105"/>
        </w:rPr>
        <w:t> </w:t>
      </w:r>
      <w:r>
        <w:rPr>
          <w:color w:val="231F20"/>
          <w:w w:val="105"/>
        </w:rPr>
        <w:t>là định.</w:t>
      </w:r>
      <w:r>
        <w:rPr>
          <w:color w:val="231F20"/>
          <w:spacing w:val="-9"/>
          <w:w w:val="105"/>
        </w:rPr>
        <w:t> </w:t>
      </w:r>
      <w:r>
        <w:rPr>
          <w:color w:val="231F20"/>
          <w:w w:val="105"/>
        </w:rPr>
        <w:t>Thấy</w:t>
      </w:r>
      <w:r>
        <w:rPr>
          <w:color w:val="231F20"/>
          <w:spacing w:val="-9"/>
          <w:w w:val="105"/>
        </w:rPr>
        <w:t> </w:t>
      </w:r>
      <w:r>
        <w:rPr>
          <w:color w:val="231F20"/>
          <w:w w:val="105"/>
        </w:rPr>
        <w:t>rõ</w:t>
      </w:r>
      <w:r>
        <w:rPr>
          <w:color w:val="231F20"/>
          <w:spacing w:val="-9"/>
          <w:w w:val="105"/>
        </w:rPr>
        <w:t> </w:t>
      </w:r>
      <w:r>
        <w:rPr>
          <w:color w:val="231F20"/>
          <w:w w:val="105"/>
        </w:rPr>
        <w:t>ràng,</w:t>
      </w:r>
      <w:r>
        <w:rPr>
          <w:color w:val="231F20"/>
          <w:spacing w:val="-9"/>
          <w:w w:val="105"/>
        </w:rPr>
        <w:t> </w:t>
      </w:r>
      <w:r>
        <w:rPr>
          <w:color w:val="231F20"/>
          <w:w w:val="105"/>
        </w:rPr>
        <w:t>nghe</w:t>
      </w:r>
      <w:r>
        <w:rPr>
          <w:color w:val="231F20"/>
          <w:spacing w:val="-9"/>
          <w:w w:val="105"/>
        </w:rPr>
        <w:t> </w:t>
      </w:r>
      <w:r>
        <w:rPr>
          <w:color w:val="231F20"/>
          <w:w w:val="105"/>
        </w:rPr>
        <w:t>rõ</w:t>
      </w:r>
      <w:r>
        <w:rPr>
          <w:color w:val="231F20"/>
          <w:spacing w:val="-9"/>
          <w:w w:val="105"/>
        </w:rPr>
        <w:t> </w:t>
      </w:r>
      <w:r>
        <w:rPr>
          <w:color w:val="231F20"/>
          <w:w w:val="105"/>
        </w:rPr>
        <w:t>ràng,</w:t>
      </w:r>
      <w:r>
        <w:rPr>
          <w:color w:val="231F20"/>
          <w:spacing w:val="-9"/>
          <w:w w:val="105"/>
        </w:rPr>
        <w:t> </w:t>
      </w:r>
      <w:r>
        <w:rPr>
          <w:color w:val="231F20"/>
          <w:w w:val="105"/>
        </w:rPr>
        <w:t>tâm</w:t>
      </w:r>
      <w:r>
        <w:rPr>
          <w:color w:val="231F20"/>
          <w:spacing w:val="-9"/>
          <w:w w:val="105"/>
        </w:rPr>
        <w:t> </w:t>
      </w:r>
      <w:r>
        <w:rPr>
          <w:color w:val="231F20"/>
          <w:w w:val="105"/>
        </w:rPr>
        <w:t>Ngài</w:t>
      </w:r>
      <w:r>
        <w:rPr>
          <w:color w:val="231F20"/>
          <w:spacing w:val="-9"/>
          <w:w w:val="105"/>
        </w:rPr>
        <w:t> </w:t>
      </w:r>
      <w:r>
        <w:rPr>
          <w:color w:val="231F20"/>
          <w:w w:val="105"/>
        </w:rPr>
        <w:t>chẳng</w:t>
      </w:r>
      <w:r>
        <w:rPr>
          <w:color w:val="231F20"/>
          <w:spacing w:val="-9"/>
          <w:w w:val="105"/>
        </w:rPr>
        <w:t> </w:t>
      </w:r>
      <w:r>
        <w:rPr>
          <w:color w:val="231F20"/>
          <w:w w:val="105"/>
        </w:rPr>
        <w:t>dao</w:t>
      </w:r>
      <w:r>
        <w:rPr>
          <w:color w:val="231F20"/>
          <w:spacing w:val="-9"/>
          <w:w w:val="105"/>
        </w:rPr>
        <w:t> </w:t>
      </w:r>
      <w:r>
        <w:rPr>
          <w:color w:val="231F20"/>
          <w:w w:val="105"/>
        </w:rPr>
        <w:t>động, chẳng biến đổi. Người ta có bản lĩnh to lớn, viên châu của Ngài</w:t>
      </w:r>
      <w:r>
        <w:rPr>
          <w:color w:val="231F20"/>
          <w:spacing w:val="-8"/>
          <w:w w:val="105"/>
        </w:rPr>
        <w:t> </w:t>
      </w:r>
      <w:r>
        <w:rPr>
          <w:color w:val="231F20"/>
          <w:w w:val="105"/>
        </w:rPr>
        <w:t>chính</w:t>
      </w:r>
      <w:r>
        <w:rPr>
          <w:color w:val="231F20"/>
          <w:spacing w:val="-8"/>
          <w:w w:val="105"/>
        </w:rPr>
        <w:t> </w:t>
      </w:r>
      <w:r>
        <w:rPr>
          <w:color w:val="231F20"/>
          <w:w w:val="105"/>
        </w:rPr>
        <w:t>là</w:t>
      </w:r>
      <w:r>
        <w:rPr>
          <w:color w:val="231F20"/>
          <w:spacing w:val="-8"/>
          <w:w w:val="105"/>
        </w:rPr>
        <w:t> </w:t>
      </w:r>
      <w:r>
        <w:rPr>
          <w:color w:val="231F20"/>
          <w:w w:val="105"/>
        </w:rPr>
        <w:t>“thanh</w:t>
      </w:r>
      <w:r>
        <w:rPr>
          <w:color w:val="231F20"/>
          <w:spacing w:val="-10"/>
          <w:w w:val="105"/>
        </w:rPr>
        <w:t> </w:t>
      </w:r>
      <w:r>
        <w:rPr>
          <w:color w:val="231F20"/>
          <w:w w:val="105"/>
        </w:rPr>
        <w:t>tịnh,</w:t>
      </w:r>
      <w:r>
        <w:rPr>
          <w:color w:val="231F20"/>
          <w:spacing w:val="-8"/>
          <w:w w:val="105"/>
        </w:rPr>
        <w:t> </w:t>
      </w:r>
      <w:r>
        <w:rPr>
          <w:color w:val="231F20"/>
          <w:w w:val="105"/>
        </w:rPr>
        <w:t>bình</w:t>
      </w:r>
      <w:r>
        <w:rPr>
          <w:color w:val="231F20"/>
          <w:spacing w:val="-8"/>
          <w:w w:val="105"/>
        </w:rPr>
        <w:t> </w:t>
      </w:r>
      <w:r>
        <w:rPr>
          <w:color w:val="231F20"/>
          <w:w w:val="105"/>
        </w:rPr>
        <w:t>đẳng,</w:t>
      </w:r>
      <w:r>
        <w:rPr>
          <w:color w:val="231F20"/>
          <w:spacing w:val="-8"/>
          <w:w w:val="105"/>
        </w:rPr>
        <w:t> </w:t>
      </w:r>
      <w:r>
        <w:rPr>
          <w:color w:val="231F20"/>
          <w:w w:val="105"/>
        </w:rPr>
        <w:t>giác”.</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có</w:t>
      </w:r>
      <w:r>
        <w:rPr>
          <w:color w:val="231F20"/>
          <w:spacing w:val="-8"/>
          <w:w w:val="105"/>
        </w:rPr>
        <w:t> </w:t>
      </w:r>
      <w:r>
        <w:rPr>
          <w:color w:val="231F20"/>
          <w:w w:val="105"/>
        </w:rPr>
        <w:t>thể nào chẳng bị nhiễm bẩn ư? Vì thế, con cái bị nhiễm bẩn từ nhỏ, chính mình cũng bị nhiễm bẩn. Quý vị phải biết, bản thân quý vị bị nhiễm bẩn 7 phần, con cái quý vị bị nhiễm bẩn</w:t>
      </w:r>
      <w:r>
        <w:rPr>
          <w:color w:val="231F20"/>
          <w:spacing w:val="-4"/>
          <w:w w:val="105"/>
        </w:rPr>
        <w:t> </w:t>
      </w:r>
      <w:r>
        <w:rPr>
          <w:color w:val="231F20"/>
          <w:w w:val="105"/>
        </w:rPr>
        <w:t>12</w:t>
      </w:r>
      <w:r>
        <w:rPr>
          <w:color w:val="231F20"/>
          <w:spacing w:val="-4"/>
          <w:w w:val="105"/>
        </w:rPr>
        <w:t> </w:t>
      </w:r>
      <w:r>
        <w:rPr>
          <w:color w:val="231F20"/>
          <w:w w:val="105"/>
        </w:rPr>
        <w:t>phần,</w:t>
      </w:r>
      <w:r>
        <w:rPr>
          <w:color w:val="231F20"/>
          <w:spacing w:val="-4"/>
          <w:w w:val="105"/>
        </w:rPr>
        <w:t> </w:t>
      </w:r>
      <w:r>
        <w:rPr>
          <w:color w:val="231F20"/>
          <w:w w:val="105"/>
        </w:rPr>
        <w:t>đến</w:t>
      </w:r>
      <w:r>
        <w:rPr>
          <w:color w:val="231F20"/>
          <w:spacing w:val="-4"/>
          <w:w w:val="105"/>
        </w:rPr>
        <w:t> </w:t>
      </w:r>
      <w:r>
        <w:rPr>
          <w:color w:val="231F20"/>
          <w:w w:val="105"/>
        </w:rPr>
        <w:t>thời</w:t>
      </w:r>
      <w:r>
        <w:rPr>
          <w:color w:val="231F20"/>
          <w:spacing w:val="-4"/>
          <w:w w:val="105"/>
        </w:rPr>
        <w:t> </w:t>
      </w:r>
      <w:r>
        <w:rPr>
          <w:color w:val="231F20"/>
          <w:w w:val="105"/>
        </w:rPr>
        <w:t>cháu</w:t>
      </w:r>
      <w:r>
        <w:rPr>
          <w:color w:val="231F20"/>
          <w:spacing w:val="-4"/>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chỉ</w:t>
      </w:r>
      <w:r>
        <w:rPr>
          <w:color w:val="231F20"/>
          <w:spacing w:val="-4"/>
          <w:w w:val="105"/>
        </w:rPr>
        <w:t> </w:t>
      </w:r>
      <w:r>
        <w:rPr>
          <w:color w:val="231F20"/>
          <w:w w:val="105"/>
        </w:rPr>
        <w:t>sợ</w:t>
      </w:r>
      <w:r>
        <w:rPr>
          <w:color w:val="231F20"/>
          <w:spacing w:val="-4"/>
          <w:w w:val="105"/>
        </w:rPr>
        <w:t> </w:t>
      </w:r>
      <w:r>
        <w:rPr>
          <w:color w:val="231F20"/>
          <w:w w:val="105"/>
        </w:rPr>
        <w:t>bị</w:t>
      </w:r>
      <w:r>
        <w:rPr>
          <w:color w:val="231F20"/>
          <w:spacing w:val="-4"/>
          <w:w w:val="105"/>
        </w:rPr>
        <w:t> </w:t>
      </w:r>
      <w:r>
        <w:rPr>
          <w:color w:val="231F20"/>
          <w:w w:val="105"/>
        </w:rPr>
        <w:t>trở</w:t>
      </w:r>
      <w:r>
        <w:rPr>
          <w:color w:val="231F20"/>
          <w:spacing w:val="-4"/>
          <w:w w:val="105"/>
        </w:rPr>
        <w:t> </w:t>
      </w:r>
      <w:r>
        <w:rPr>
          <w:color w:val="231F20"/>
          <w:w w:val="105"/>
        </w:rPr>
        <w:t>thành</w:t>
      </w:r>
      <w:r>
        <w:rPr>
          <w:color w:val="231F20"/>
          <w:spacing w:val="-4"/>
          <w:w w:val="105"/>
        </w:rPr>
        <w:t> </w:t>
      </w:r>
      <w:r>
        <w:rPr>
          <w:color w:val="231F20"/>
          <w:w w:val="105"/>
        </w:rPr>
        <w:t>nhiễm bẩn đến 24 phần. Đáng hãi quá! Vì thế, thế giới có thể bị tận thế!</w:t>
      </w:r>
    </w:p>
    <w:p>
      <w:pPr>
        <w:pStyle w:val="BodyText"/>
        <w:spacing w:line="302" w:lineRule="auto" w:before="124"/>
        <w:ind w:left="103" w:right="403" w:firstLine="453"/>
        <w:jc w:val="both"/>
      </w:pPr>
      <w:r>
        <w:rPr>
          <w:color w:val="231F20"/>
          <w:w w:val="110"/>
        </w:rPr>
        <w:t>Do</w:t>
      </w:r>
      <w:r>
        <w:rPr>
          <w:color w:val="231F20"/>
          <w:spacing w:val="-12"/>
          <w:w w:val="110"/>
        </w:rPr>
        <w:t> </w:t>
      </w:r>
      <w:r>
        <w:rPr>
          <w:color w:val="231F20"/>
          <w:w w:val="110"/>
        </w:rPr>
        <w:t>đâu</w:t>
      </w:r>
      <w:r>
        <w:rPr>
          <w:color w:val="231F20"/>
          <w:spacing w:val="-12"/>
          <w:w w:val="110"/>
        </w:rPr>
        <w:t> </w:t>
      </w:r>
      <w:r>
        <w:rPr>
          <w:color w:val="231F20"/>
          <w:w w:val="110"/>
        </w:rPr>
        <w:t>có</w:t>
      </w:r>
      <w:r>
        <w:rPr>
          <w:color w:val="231F20"/>
          <w:spacing w:val="-13"/>
          <w:w w:val="110"/>
        </w:rPr>
        <w:t> </w:t>
      </w:r>
      <w:r>
        <w:rPr>
          <w:color w:val="231F20"/>
          <w:w w:val="110"/>
        </w:rPr>
        <w:t>ngày</w:t>
      </w:r>
      <w:r>
        <w:rPr>
          <w:color w:val="231F20"/>
          <w:spacing w:val="-12"/>
          <w:w w:val="110"/>
        </w:rPr>
        <w:t> </w:t>
      </w:r>
      <w:r>
        <w:rPr>
          <w:color w:val="231F20"/>
          <w:w w:val="110"/>
        </w:rPr>
        <w:t>tận</w:t>
      </w:r>
      <w:r>
        <w:rPr>
          <w:color w:val="231F20"/>
          <w:spacing w:val="-13"/>
          <w:w w:val="110"/>
        </w:rPr>
        <w:t> </w:t>
      </w:r>
      <w:r>
        <w:rPr>
          <w:color w:val="231F20"/>
          <w:w w:val="110"/>
        </w:rPr>
        <w:t>thế?</w:t>
      </w:r>
      <w:r>
        <w:rPr>
          <w:color w:val="231F20"/>
          <w:spacing w:val="-13"/>
          <w:w w:val="110"/>
        </w:rPr>
        <w:t> </w:t>
      </w:r>
      <w:r>
        <w:rPr>
          <w:color w:val="231F20"/>
          <w:w w:val="110"/>
        </w:rPr>
        <w:t>Do</w:t>
      </w:r>
      <w:r>
        <w:rPr>
          <w:color w:val="231F20"/>
          <w:spacing w:val="-12"/>
          <w:w w:val="110"/>
        </w:rPr>
        <w:t> </w:t>
      </w:r>
      <w:r>
        <w:rPr>
          <w:color w:val="231F20"/>
          <w:w w:val="110"/>
        </w:rPr>
        <w:t>ý</w:t>
      </w:r>
      <w:r>
        <w:rPr>
          <w:color w:val="231F20"/>
          <w:spacing w:val="-12"/>
          <w:w w:val="110"/>
        </w:rPr>
        <w:t> </w:t>
      </w:r>
      <w:r>
        <w:rPr>
          <w:color w:val="231F20"/>
          <w:w w:val="110"/>
        </w:rPr>
        <w:t>niệm</w:t>
      </w:r>
      <w:r>
        <w:rPr>
          <w:color w:val="231F20"/>
          <w:spacing w:val="-13"/>
          <w:w w:val="110"/>
        </w:rPr>
        <w:t> </w:t>
      </w:r>
      <w:r>
        <w:rPr>
          <w:color w:val="231F20"/>
          <w:w w:val="110"/>
        </w:rPr>
        <w:t>bất</w:t>
      </w:r>
      <w:r>
        <w:rPr>
          <w:color w:val="231F20"/>
          <w:spacing w:val="-12"/>
          <w:w w:val="110"/>
        </w:rPr>
        <w:t> </w:t>
      </w:r>
      <w:r>
        <w:rPr>
          <w:color w:val="231F20"/>
          <w:w w:val="110"/>
        </w:rPr>
        <w:t>thiện</w:t>
      </w:r>
      <w:r>
        <w:rPr>
          <w:color w:val="231F20"/>
          <w:spacing w:val="-13"/>
          <w:w w:val="110"/>
        </w:rPr>
        <w:t> </w:t>
      </w:r>
      <w:r>
        <w:rPr>
          <w:color w:val="231F20"/>
          <w:w w:val="110"/>
        </w:rPr>
        <w:t>cảm</w:t>
      </w:r>
      <w:r>
        <w:rPr>
          <w:color w:val="231F20"/>
          <w:spacing w:val="-12"/>
          <w:w w:val="110"/>
        </w:rPr>
        <w:t> </w:t>
      </w:r>
      <w:r>
        <w:rPr>
          <w:color w:val="231F20"/>
          <w:w w:val="110"/>
        </w:rPr>
        <w:t>ứng. </w:t>
      </w:r>
      <w:r>
        <w:rPr>
          <w:color w:val="231F20"/>
          <w:spacing w:val="-2"/>
          <w:w w:val="110"/>
        </w:rPr>
        <w:t>Nguyên</w:t>
      </w:r>
      <w:r>
        <w:rPr>
          <w:color w:val="231F20"/>
          <w:spacing w:val="-19"/>
          <w:w w:val="110"/>
        </w:rPr>
        <w:t> </w:t>
      </w:r>
      <w:r>
        <w:rPr>
          <w:color w:val="231F20"/>
          <w:spacing w:val="-2"/>
          <w:w w:val="110"/>
        </w:rPr>
        <w:t>nhân</w:t>
      </w:r>
      <w:r>
        <w:rPr>
          <w:color w:val="231F20"/>
          <w:spacing w:val="-19"/>
          <w:w w:val="110"/>
        </w:rPr>
        <w:t> </w:t>
      </w:r>
      <w:r>
        <w:rPr>
          <w:color w:val="231F20"/>
          <w:spacing w:val="-2"/>
          <w:w w:val="110"/>
        </w:rPr>
        <w:t>là</w:t>
      </w:r>
      <w:r>
        <w:rPr>
          <w:color w:val="231F20"/>
          <w:spacing w:val="-19"/>
          <w:w w:val="110"/>
        </w:rPr>
        <w:t> </w:t>
      </w:r>
      <w:r>
        <w:rPr>
          <w:color w:val="231F20"/>
          <w:spacing w:val="-2"/>
          <w:w w:val="110"/>
        </w:rPr>
        <w:t>như</w:t>
      </w:r>
      <w:r>
        <w:rPr>
          <w:color w:val="231F20"/>
          <w:spacing w:val="-19"/>
          <w:w w:val="110"/>
        </w:rPr>
        <w:t> </w:t>
      </w:r>
      <w:r>
        <w:rPr>
          <w:color w:val="231F20"/>
          <w:spacing w:val="-2"/>
          <w:w w:val="110"/>
        </w:rPr>
        <w:t>thế</w:t>
      </w:r>
      <w:r>
        <w:rPr>
          <w:color w:val="231F20"/>
          <w:spacing w:val="-19"/>
          <w:w w:val="110"/>
        </w:rPr>
        <w:t> </w:t>
      </w:r>
      <w:r>
        <w:rPr>
          <w:color w:val="231F20"/>
          <w:spacing w:val="-2"/>
          <w:w w:val="110"/>
        </w:rPr>
        <w:t>đó.</w:t>
      </w:r>
      <w:r>
        <w:rPr>
          <w:color w:val="231F20"/>
          <w:spacing w:val="-19"/>
          <w:w w:val="110"/>
        </w:rPr>
        <w:t> </w:t>
      </w:r>
      <w:r>
        <w:rPr>
          <w:color w:val="231F20"/>
          <w:spacing w:val="-2"/>
          <w:w w:val="110"/>
        </w:rPr>
        <w:t>Nếu</w:t>
      </w:r>
      <w:r>
        <w:rPr>
          <w:color w:val="231F20"/>
          <w:spacing w:val="-19"/>
          <w:w w:val="110"/>
        </w:rPr>
        <w:t> </w:t>
      </w:r>
      <w:r>
        <w:rPr>
          <w:color w:val="231F20"/>
          <w:spacing w:val="-2"/>
          <w:w w:val="110"/>
        </w:rPr>
        <w:t>muốn</w:t>
      </w:r>
      <w:r>
        <w:rPr>
          <w:color w:val="231F20"/>
          <w:spacing w:val="-19"/>
          <w:w w:val="110"/>
        </w:rPr>
        <w:t> </w:t>
      </w:r>
      <w:r>
        <w:rPr>
          <w:color w:val="231F20"/>
          <w:spacing w:val="-2"/>
          <w:w w:val="110"/>
        </w:rPr>
        <w:t>cứu</w:t>
      </w:r>
      <w:r>
        <w:rPr>
          <w:color w:val="231F20"/>
          <w:spacing w:val="-19"/>
          <w:w w:val="110"/>
        </w:rPr>
        <w:t> </w:t>
      </w:r>
      <w:r>
        <w:rPr>
          <w:color w:val="231F20"/>
          <w:spacing w:val="-2"/>
          <w:w w:val="110"/>
        </w:rPr>
        <w:t>vãn,</w:t>
      </w:r>
      <w:r>
        <w:rPr>
          <w:color w:val="231F20"/>
          <w:spacing w:val="-19"/>
          <w:w w:val="110"/>
        </w:rPr>
        <w:t> </w:t>
      </w:r>
      <w:r>
        <w:rPr>
          <w:color w:val="231F20"/>
          <w:spacing w:val="-2"/>
          <w:w w:val="110"/>
        </w:rPr>
        <w:t>đoạn</w:t>
      </w:r>
      <w:r>
        <w:rPr>
          <w:color w:val="231F20"/>
          <w:spacing w:val="-19"/>
          <w:w w:val="110"/>
        </w:rPr>
        <w:t> </w:t>
      </w:r>
      <w:r>
        <w:rPr>
          <w:color w:val="231F20"/>
          <w:spacing w:val="-2"/>
          <w:w w:val="110"/>
        </w:rPr>
        <w:t>kinh </w:t>
      </w:r>
      <w:r>
        <w:rPr>
          <w:color w:val="231F20"/>
          <w:w w:val="110"/>
        </w:rPr>
        <w:t>văn</w:t>
      </w:r>
      <w:r>
        <w:rPr>
          <w:color w:val="231F20"/>
          <w:spacing w:val="-24"/>
          <w:w w:val="110"/>
        </w:rPr>
        <w:t> </w:t>
      </w:r>
      <w:r>
        <w:rPr>
          <w:color w:val="231F20"/>
          <w:w w:val="110"/>
        </w:rPr>
        <w:t>này</w:t>
      </w:r>
      <w:r>
        <w:rPr>
          <w:color w:val="231F20"/>
          <w:spacing w:val="-23"/>
          <w:w w:val="110"/>
        </w:rPr>
        <w:t> </w:t>
      </w:r>
      <w:r>
        <w:rPr>
          <w:color w:val="231F20"/>
          <w:w w:val="110"/>
        </w:rPr>
        <w:t>hay</w:t>
      </w:r>
      <w:r>
        <w:rPr>
          <w:color w:val="231F20"/>
          <w:spacing w:val="-23"/>
          <w:w w:val="110"/>
        </w:rPr>
        <w:t> </w:t>
      </w:r>
      <w:r>
        <w:rPr>
          <w:color w:val="231F20"/>
          <w:w w:val="110"/>
        </w:rPr>
        <w:t>lắm,</w:t>
      </w:r>
      <w:r>
        <w:rPr>
          <w:color w:val="231F20"/>
          <w:spacing w:val="-23"/>
          <w:w w:val="110"/>
        </w:rPr>
        <w:t> </w:t>
      </w:r>
      <w:r>
        <w:rPr>
          <w:color w:val="231F20"/>
          <w:w w:val="110"/>
        </w:rPr>
        <w:t>cứu</w:t>
      </w:r>
      <w:r>
        <w:rPr>
          <w:color w:val="231F20"/>
          <w:spacing w:val="-23"/>
          <w:w w:val="110"/>
        </w:rPr>
        <w:t> </w:t>
      </w:r>
      <w:r>
        <w:rPr>
          <w:color w:val="231F20"/>
          <w:w w:val="110"/>
        </w:rPr>
        <w:t>từ</w:t>
      </w:r>
      <w:r>
        <w:rPr>
          <w:color w:val="231F20"/>
          <w:spacing w:val="-23"/>
          <w:w w:val="110"/>
        </w:rPr>
        <w:t> </w:t>
      </w:r>
      <w:r>
        <w:rPr>
          <w:color w:val="231F20"/>
          <w:w w:val="110"/>
        </w:rPr>
        <w:t>chỗ</w:t>
      </w:r>
      <w:r>
        <w:rPr>
          <w:color w:val="231F20"/>
          <w:spacing w:val="-24"/>
          <w:w w:val="110"/>
        </w:rPr>
        <w:t> </w:t>
      </w:r>
      <w:r>
        <w:rPr>
          <w:color w:val="231F20"/>
          <w:w w:val="110"/>
        </w:rPr>
        <w:t>nào?</w:t>
      </w:r>
      <w:r>
        <w:rPr>
          <w:color w:val="231F20"/>
          <w:spacing w:val="-23"/>
          <w:w w:val="110"/>
        </w:rPr>
        <w:t> </w:t>
      </w:r>
      <w:r>
        <w:rPr>
          <w:color w:val="231F20"/>
          <w:w w:val="110"/>
        </w:rPr>
        <w:t>Cứu</w:t>
      </w:r>
      <w:r>
        <w:rPr>
          <w:color w:val="231F20"/>
          <w:spacing w:val="-23"/>
          <w:w w:val="110"/>
        </w:rPr>
        <w:t> </w:t>
      </w:r>
      <w:r>
        <w:rPr>
          <w:color w:val="231F20"/>
          <w:w w:val="110"/>
        </w:rPr>
        <w:t>bằng</w:t>
      </w:r>
      <w:r>
        <w:rPr>
          <w:color w:val="231F20"/>
          <w:spacing w:val="-23"/>
          <w:w w:val="110"/>
        </w:rPr>
        <w:t> </w:t>
      </w:r>
      <w:r>
        <w:rPr>
          <w:color w:val="231F20"/>
          <w:w w:val="110"/>
        </w:rPr>
        <w:t>tâm</w:t>
      </w:r>
      <w:r>
        <w:rPr>
          <w:color w:val="231F20"/>
          <w:spacing w:val="-23"/>
          <w:w w:val="110"/>
        </w:rPr>
        <w:t> </w:t>
      </w:r>
      <w:r>
        <w:rPr>
          <w:color w:val="231F20"/>
          <w:w w:val="110"/>
        </w:rPr>
        <w:t>từ</w:t>
      </w:r>
      <w:r>
        <w:rPr>
          <w:color w:val="231F20"/>
          <w:spacing w:val="-23"/>
          <w:w w:val="110"/>
        </w:rPr>
        <w:t> </w:t>
      </w:r>
      <w:r>
        <w:rPr>
          <w:color w:val="231F20"/>
          <w:w w:val="110"/>
        </w:rPr>
        <w:t>bi,</w:t>
      </w:r>
      <w:r>
        <w:rPr>
          <w:color w:val="231F20"/>
          <w:spacing w:val="-24"/>
          <w:w w:val="110"/>
        </w:rPr>
        <w:t> </w:t>
      </w:r>
      <w:r>
        <w:rPr>
          <w:color w:val="231F20"/>
          <w:w w:val="110"/>
        </w:rPr>
        <w:t>cứu bằng</w:t>
      </w:r>
      <w:r>
        <w:rPr>
          <w:color w:val="231F20"/>
          <w:spacing w:val="-18"/>
          <w:w w:val="110"/>
        </w:rPr>
        <w:t> </w:t>
      </w:r>
      <w:r>
        <w:rPr>
          <w:color w:val="231F20"/>
          <w:w w:val="110"/>
        </w:rPr>
        <w:t>tâm</w:t>
      </w:r>
      <w:r>
        <w:rPr>
          <w:color w:val="231F20"/>
          <w:spacing w:val="-19"/>
          <w:w w:val="110"/>
        </w:rPr>
        <w:t> </w:t>
      </w:r>
      <w:r>
        <w:rPr>
          <w:color w:val="231F20"/>
          <w:w w:val="110"/>
        </w:rPr>
        <w:t>yêu</w:t>
      </w:r>
      <w:r>
        <w:rPr>
          <w:color w:val="231F20"/>
          <w:spacing w:val="-18"/>
          <w:w w:val="110"/>
        </w:rPr>
        <w:t> </w:t>
      </w:r>
      <w:r>
        <w:rPr>
          <w:color w:val="231F20"/>
          <w:w w:val="110"/>
        </w:rPr>
        <w:t>thương.</w:t>
      </w:r>
      <w:r>
        <w:rPr>
          <w:color w:val="231F20"/>
          <w:spacing w:val="-18"/>
          <w:w w:val="110"/>
        </w:rPr>
        <w:t> </w:t>
      </w:r>
      <w:r>
        <w:rPr>
          <w:color w:val="231F20"/>
          <w:w w:val="110"/>
        </w:rPr>
        <w:t>Trước</w:t>
      </w:r>
      <w:r>
        <w:rPr>
          <w:color w:val="231F20"/>
          <w:spacing w:val="-19"/>
          <w:w w:val="110"/>
        </w:rPr>
        <w:t> </w:t>
      </w:r>
      <w:r>
        <w:rPr>
          <w:color w:val="231F20"/>
          <w:w w:val="110"/>
        </w:rPr>
        <w:t>hết,</w:t>
      </w:r>
      <w:r>
        <w:rPr>
          <w:color w:val="231F20"/>
          <w:spacing w:val="-19"/>
          <w:w w:val="110"/>
        </w:rPr>
        <w:t> </w:t>
      </w:r>
      <w:r>
        <w:rPr>
          <w:color w:val="231F20"/>
          <w:w w:val="110"/>
        </w:rPr>
        <w:t>chính</w:t>
      </w:r>
      <w:r>
        <w:rPr>
          <w:color w:val="231F20"/>
          <w:spacing w:val="-19"/>
          <w:w w:val="110"/>
        </w:rPr>
        <w:t> </w:t>
      </w:r>
      <w:r>
        <w:rPr>
          <w:color w:val="231F20"/>
          <w:w w:val="110"/>
        </w:rPr>
        <w:t>mình</w:t>
      </w:r>
      <w:r>
        <w:rPr>
          <w:color w:val="231F20"/>
          <w:spacing w:val="-19"/>
          <w:w w:val="110"/>
        </w:rPr>
        <w:t> </w:t>
      </w:r>
      <w:r>
        <w:rPr>
          <w:color w:val="231F20"/>
          <w:w w:val="110"/>
        </w:rPr>
        <w:t>quay</w:t>
      </w:r>
      <w:r>
        <w:rPr>
          <w:color w:val="231F20"/>
          <w:spacing w:val="-19"/>
          <w:w w:val="110"/>
        </w:rPr>
        <w:t> </w:t>
      </w:r>
      <w:r>
        <w:rPr>
          <w:color w:val="231F20"/>
          <w:w w:val="110"/>
        </w:rPr>
        <w:t>đầu,</w:t>
      </w:r>
      <w:r>
        <w:rPr>
          <w:color w:val="231F20"/>
          <w:spacing w:val="-18"/>
          <w:w w:val="110"/>
        </w:rPr>
        <w:t> </w:t>
      </w:r>
      <w:r>
        <w:rPr>
          <w:color w:val="231F20"/>
          <w:w w:val="110"/>
        </w:rPr>
        <w:t>tự </w:t>
      </w:r>
      <w:r>
        <w:rPr>
          <w:color w:val="231F20"/>
          <w:w w:val="105"/>
        </w:rPr>
        <w:t>yêu thương. Tự yêu thương nhất định phải học theo Tứ Đại </w:t>
      </w:r>
      <w:r>
        <w:rPr>
          <w:color w:val="231F20"/>
          <w:w w:val="110"/>
        </w:rPr>
        <w:t>Thiên</w:t>
      </w:r>
      <w:r>
        <w:rPr>
          <w:color w:val="231F20"/>
          <w:spacing w:val="-7"/>
          <w:w w:val="110"/>
        </w:rPr>
        <w:t> </w:t>
      </w:r>
      <w:r>
        <w:rPr>
          <w:color w:val="231F20"/>
          <w:w w:val="110"/>
        </w:rPr>
        <w:t>Vương,</w:t>
      </w:r>
      <w:r>
        <w:rPr>
          <w:color w:val="231F20"/>
          <w:spacing w:val="-7"/>
          <w:w w:val="110"/>
        </w:rPr>
        <w:t> </w:t>
      </w:r>
      <w:r>
        <w:rPr>
          <w:color w:val="231F20"/>
          <w:w w:val="110"/>
        </w:rPr>
        <w:t>phải</w:t>
      </w:r>
      <w:r>
        <w:rPr>
          <w:color w:val="231F20"/>
          <w:spacing w:val="-7"/>
          <w:w w:val="110"/>
        </w:rPr>
        <w:t> </w:t>
      </w:r>
      <w:r>
        <w:rPr>
          <w:color w:val="231F20"/>
          <w:w w:val="110"/>
        </w:rPr>
        <w:t>học</w:t>
      </w:r>
      <w:r>
        <w:rPr>
          <w:color w:val="231F20"/>
          <w:spacing w:val="-7"/>
          <w:w w:val="110"/>
        </w:rPr>
        <w:t> </w:t>
      </w:r>
      <w:r>
        <w:rPr>
          <w:color w:val="231F20"/>
          <w:w w:val="110"/>
        </w:rPr>
        <w:t>theo</w:t>
      </w:r>
      <w:r>
        <w:rPr>
          <w:color w:val="231F20"/>
          <w:spacing w:val="-7"/>
          <w:w w:val="110"/>
        </w:rPr>
        <w:t> </w:t>
      </w:r>
      <w:r>
        <w:rPr>
          <w:color w:val="231F20"/>
          <w:w w:val="110"/>
        </w:rPr>
        <w:t>Bồ</w:t>
      </w:r>
      <w:r>
        <w:rPr>
          <w:color w:val="231F20"/>
          <w:spacing w:val="-7"/>
          <w:w w:val="110"/>
        </w:rPr>
        <w:t> </w:t>
      </w:r>
      <w:r>
        <w:rPr>
          <w:color w:val="231F20"/>
          <w:w w:val="110"/>
        </w:rPr>
        <w:t>tát</w:t>
      </w:r>
      <w:r>
        <w:rPr>
          <w:color w:val="231F20"/>
          <w:spacing w:val="-7"/>
          <w:w w:val="110"/>
        </w:rPr>
        <w:t> </w:t>
      </w:r>
      <w:r>
        <w:rPr>
          <w:color w:val="231F20"/>
          <w:w w:val="110"/>
        </w:rPr>
        <w:t>Di</w:t>
      </w:r>
      <w:r>
        <w:rPr>
          <w:color w:val="231F20"/>
          <w:spacing w:val="-7"/>
          <w:w w:val="110"/>
        </w:rPr>
        <w:t> </w:t>
      </w:r>
      <w:r>
        <w:rPr>
          <w:color w:val="231F20"/>
          <w:w w:val="110"/>
        </w:rPr>
        <w:t>Lặc,</w:t>
      </w:r>
      <w:r>
        <w:rPr>
          <w:color w:val="231F20"/>
          <w:spacing w:val="-7"/>
          <w:w w:val="110"/>
        </w:rPr>
        <w:t> </w:t>
      </w:r>
      <w:r>
        <w:rPr>
          <w:color w:val="231F20"/>
          <w:w w:val="110"/>
        </w:rPr>
        <w:t>thật</w:t>
      </w:r>
      <w:r>
        <w:rPr>
          <w:color w:val="231F20"/>
          <w:spacing w:val="-7"/>
          <w:w w:val="110"/>
        </w:rPr>
        <w:t> </w:t>
      </w:r>
      <w:r>
        <w:rPr>
          <w:color w:val="231F20"/>
          <w:w w:val="110"/>
        </w:rPr>
        <w:t>sự</w:t>
      </w:r>
      <w:r>
        <w:rPr>
          <w:color w:val="231F20"/>
          <w:spacing w:val="-7"/>
          <w:w w:val="110"/>
        </w:rPr>
        <w:t> </w:t>
      </w:r>
      <w:r>
        <w:rPr>
          <w:color w:val="231F20"/>
          <w:w w:val="110"/>
        </w:rPr>
        <w:t>tự</w:t>
      </w:r>
      <w:r>
        <w:rPr>
          <w:color w:val="231F20"/>
          <w:spacing w:val="-7"/>
          <w:w w:val="110"/>
        </w:rPr>
        <w:t> </w:t>
      </w:r>
      <w:r>
        <w:rPr>
          <w:color w:val="231F20"/>
          <w:w w:val="110"/>
        </w:rPr>
        <w:t>yêu </w:t>
      </w:r>
      <w:r>
        <w:rPr>
          <w:color w:val="231F20"/>
          <w:w w:val="105"/>
        </w:rPr>
        <w:t>thương chính mình. Mắt ta chẳng thể không nhìn, tai chẳng </w:t>
      </w:r>
      <w:r>
        <w:rPr>
          <w:color w:val="231F20"/>
          <w:w w:val="110"/>
        </w:rPr>
        <w:t>thể không nghe, thật sự giữ gìn sự thanh tịnh, bình đẳng, giác</w:t>
      </w:r>
      <w:r>
        <w:rPr>
          <w:color w:val="231F20"/>
          <w:spacing w:val="-5"/>
          <w:w w:val="110"/>
        </w:rPr>
        <w:t> </w:t>
      </w:r>
      <w:r>
        <w:rPr>
          <w:color w:val="231F20"/>
          <w:w w:val="110"/>
        </w:rPr>
        <w:t>của</w:t>
      </w:r>
      <w:r>
        <w:rPr>
          <w:color w:val="231F20"/>
          <w:spacing w:val="-5"/>
          <w:w w:val="110"/>
        </w:rPr>
        <w:t> </w:t>
      </w:r>
      <w:r>
        <w:rPr>
          <w:color w:val="231F20"/>
          <w:w w:val="110"/>
        </w:rPr>
        <w:t>chính</w:t>
      </w:r>
      <w:r>
        <w:rPr>
          <w:color w:val="231F20"/>
          <w:spacing w:val="-5"/>
          <w:w w:val="110"/>
        </w:rPr>
        <w:t> </w:t>
      </w:r>
      <w:r>
        <w:rPr>
          <w:color w:val="231F20"/>
          <w:w w:val="110"/>
        </w:rPr>
        <w:t>mình</w:t>
      </w:r>
      <w:r>
        <w:rPr>
          <w:color w:val="231F20"/>
          <w:spacing w:val="-5"/>
          <w:w w:val="110"/>
        </w:rPr>
        <w:t> </w:t>
      </w:r>
      <w:r>
        <w:rPr>
          <w:color w:val="231F20"/>
          <w:w w:val="110"/>
        </w:rPr>
        <w:t>như</w:t>
      </w:r>
      <w:r>
        <w:rPr>
          <w:color w:val="231F20"/>
          <w:spacing w:val="-5"/>
          <w:w w:val="110"/>
        </w:rPr>
        <w:t> </w:t>
      </w:r>
      <w:r>
        <w:rPr>
          <w:color w:val="231F20"/>
          <w:w w:val="110"/>
        </w:rPr>
        <w:t>thế</w:t>
      </w:r>
      <w:r>
        <w:rPr>
          <w:color w:val="231F20"/>
          <w:spacing w:val="-5"/>
          <w:w w:val="110"/>
        </w:rPr>
        <w:t> </w:t>
      </w:r>
      <w:r>
        <w:rPr>
          <w:color w:val="231F20"/>
          <w:w w:val="110"/>
        </w:rPr>
        <w:t>nào</w:t>
      </w:r>
      <w:r>
        <w:rPr>
          <w:color w:val="231F20"/>
          <w:spacing w:val="-5"/>
          <w:w w:val="110"/>
        </w:rPr>
        <w:t> </w:t>
      </w:r>
      <w:r>
        <w:rPr>
          <w:color w:val="231F20"/>
          <w:w w:val="110"/>
        </w:rPr>
        <w:t>để</w:t>
      </w:r>
      <w:r>
        <w:rPr>
          <w:color w:val="231F20"/>
          <w:spacing w:val="-5"/>
          <w:w w:val="110"/>
        </w:rPr>
        <w:t> </w:t>
      </w:r>
      <w:r>
        <w:rPr>
          <w:color w:val="231F20"/>
          <w:w w:val="110"/>
        </w:rPr>
        <w:t>chẳng</w:t>
      </w:r>
      <w:r>
        <w:rPr>
          <w:color w:val="231F20"/>
          <w:spacing w:val="-5"/>
          <w:w w:val="110"/>
        </w:rPr>
        <w:t> </w:t>
      </w:r>
      <w:r>
        <w:rPr>
          <w:color w:val="231F20"/>
          <w:w w:val="110"/>
        </w:rPr>
        <w:t>bị</w:t>
      </w:r>
      <w:r>
        <w:rPr>
          <w:color w:val="231F20"/>
          <w:spacing w:val="-5"/>
          <w:w w:val="110"/>
        </w:rPr>
        <w:t> </w:t>
      </w:r>
      <w:r>
        <w:rPr>
          <w:color w:val="231F20"/>
          <w:w w:val="110"/>
        </w:rPr>
        <w:t>xã</w:t>
      </w:r>
      <w:r>
        <w:rPr>
          <w:color w:val="231F20"/>
          <w:spacing w:val="-5"/>
          <w:w w:val="110"/>
        </w:rPr>
        <w:t> </w:t>
      </w:r>
      <w:r>
        <w:rPr>
          <w:color w:val="231F20"/>
          <w:w w:val="110"/>
        </w:rPr>
        <w:t>hội</w:t>
      </w:r>
      <w:r>
        <w:rPr>
          <w:color w:val="231F20"/>
          <w:spacing w:val="-5"/>
          <w:w w:val="110"/>
        </w:rPr>
        <w:t> </w:t>
      </w:r>
      <w:r>
        <w:rPr>
          <w:color w:val="231F20"/>
          <w:w w:val="110"/>
        </w:rPr>
        <w:t>quấy </w:t>
      </w:r>
      <w:r>
        <w:rPr>
          <w:color w:val="231F20"/>
          <w:w w:val="105"/>
        </w:rPr>
        <w:t>nhiễu,</w:t>
      </w:r>
      <w:r>
        <w:rPr>
          <w:color w:val="231F20"/>
          <w:spacing w:val="-9"/>
          <w:w w:val="105"/>
        </w:rPr>
        <w:t> </w:t>
      </w:r>
      <w:r>
        <w:rPr>
          <w:color w:val="231F20"/>
          <w:w w:val="105"/>
        </w:rPr>
        <w:t>chẳng</w:t>
      </w:r>
      <w:r>
        <w:rPr>
          <w:color w:val="231F20"/>
          <w:spacing w:val="-8"/>
          <w:w w:val="105"/>
        </w:rPr>
        <w:t> </w:t>
      </w:r>
      <w:r>
        <w:rPr>
          <w:color w:val="231F20"/>
          <w:w w:val="105"/>
        </w:rPr>
        <w:t>bị</w:t>
      </w:r>
      <w:r>
        <w:rPr>
          <w:color w:val="231F20"/>
          <w:spacing w:val="-9"/>
          <w:w w:val="105"/>
        </w:rPr>
        <w:t> </w:t>
      </w:r>
      <w:r>
        <w:rPr>
          <w:color w:val="231F20"/>
          <w:w w:val="105"/>
        </w:rPr>
        <w:t>xã</w:t>
      </w:r>
      <w:r>
        <w:rPr>
          <w:color w:val="231F20"/>
          <w:spacing w:val="-9"/>
          <w:w w:val="105"/>
        </w:rPr>
        <w:t> </w:t>
      </w:r>
      <w:r>
        <w:rPr>
          <w:color w:val="231F20"/>
          <w:w w:val="105"/>
        </w:rPr>
        <w:t>hội</w:t>
      </w:r>
      <w:r>
        <w:rPr>
          <w:color w:val="231F20"/>
          <w:spacing w:val="-9"/>
          <w:w w:val="105"/>
        </w:rPr>
        <w:t> </w:t>
      </w:r>
      <w:r>
        <w:rPr>
          <w:color w:val="231F20"/>
          <w:w w:val="105"/>
        </w:rPr>
        <w:t>dẫn</w:t>
      </w:r>
      <w:r>
        <w:rPr>
          <w:color w:val="231F20"/>
          <w:spacing w:val="-8"/>
          <w:w w:val="105"/>
        </w:rPr>
        <w:t> </w:t>
      </w:r>
      <w:r>
        <w:rPr>
          <w:color w:val="231F20"/>
          <w:w w:val="105"/>
        </w:rPr>
        <w:t>dụ,</w:t>
      </w:r>
      <w:r>
        <w:rPr>
          <w:color w:val="231F20"/>
          <w:spacing w:val="-8"/>
          <w:w w:val="105"/>
        </w:rPr>
        <w:t> </w:t>
      </w:r>
      <w:r>
        <w:rPr>
          <w:color w:val="231F20"/>
          <w:w w:val="105"/>
        </w:rPr>
        <w:t>mê</w:t>
      </w:r>
      <w:r>
        <w:rPr>
          <w:color w:val="231F20"/>
          <w:spacing w:val="-9"/>
          <w:w w:val="105"/>
        </w:rPr>
        <w:t> </w:t>
      </w:r>
      <w:r>
        <w:rPr>
          <w:color w:val="231F20"/>
          <w:w w:val="105"/>
        </w:rPr>
        <w:t>hoặc.</w:t>
      </w:r>
      <w:r>
        <w:rPr>
          <w:color w:val="231F20"/>
          <w:spacing w:val="-9"/>
          <w:w w:val="105"/>
        </w:rPr>
        <w:t> </w:t>
      </w:r>
      <w:r>
        <w:rPr>
          <w:color w:val="231F20"/>
          <w:w w:val="105"/>
        </w:rPr>
        <w:t>Đó</w:t>
      </w:r>
      <w:r>
        <w:rPr>
          <w:color w:val="231F20"/>
          <w:spacing w:val="-9"/>
          <w:w w:val="105"/>
        </w:rPr>
        <w:t> </w:t>
      </w:r>
      <w:r>
        <w:rPr>
          <w:color w:val="231F20"/>
          <w:w w:val="105"/>
        </w:rPr>
        <w:t>là</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thật</w:t>
      </w:r>
      <w:r>
        <w:rPr>
          <w:color w:val="231F20"/>
          <w:spacing w:val="-9"/>
          <w:w w:val="105"/>
        </w:rPr>
        <w:t> </w:t>
      </w:r>
      <w:r>
        <w:rPr>
          <w:color w:val="231F20"/>
          <w:w w:val="105"/>
        </w:rPr>
        <w:t>sự tự</w:t>
      </w:r>
      <w:r>
        <w:rPr>
          <w:color w:val="231F20"/>
          <w:spacing w:val="-5"/>
          <w:w w:val="105"/>
        </w:rPr>
        <w:t> </w:t>
      </w:r>
      <w:r>
        <w:rPr>
          <w:color w:val="231F20"/>
          <w:w w:val="105"/>
        </w:rPr>
        <w:t>yêu</w:t>
      </w:r>
      <w:r>
        <w:rPr>
          <w:color w:val="231F20"/>
          <w:spacing w:val="-5"/>
          <w:w w:val="105"/>
        </w:rPr>
        <w:t> </w:t>
      </w:r>
      <w:r>
        <w:rPr>
          <w:color w:val="231F20"/>
          <w:w w:val="105"/>
        </w:rPr>
        <w:t>thương.</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đã</w:t>
      </w:r>
      <w:r>
        <w:rPr>
          <w:color w:val="231F20"/>
          <w:spacing w:val="-5"/>
          <w:w w:val="105"/>
        </w:rPr>
        <w:t> </w:t>
      </w:r>
      <w:r>
        <w:rPr>
          <w:color w:val="231F20"/>
          <w:w w:val="105"/>
        </w:rPr>
        <w:t>có</w:t>
      </w:r>
      <w:r>
        <w:rPr>
          <w:color w:val="231F20"/>
          <w:spacing w:val="-5"/>
          <w:w w:val="105"/>
        </w:rPr>
        <w:t> </w:t>
      </w:r>
      <w:r>
        <w:rPr>
          <w:color w:val="231F20"/>
          <w:w w:val="105"/>
        </w:rPr>
        <w:t>thể</w:t>
      </w:r>
      <w:r>
        <w:rPr>
          <w:color w:val="231F20"/>
          <w:spacing w:val="-5"/>
          <w:w w:val="105"/>
        </w:rPr>
        <w:t> </w:t>
      </w:r>
      <w:r>
        <w:rPr>
          <w:color w:val="231F20"/>
          <w:w w:val="105"/>
        </w:rPr>
        <w:t>tự</w:t>
      </w:r>
      <w:r>
        <w:rPr>
          <w:color w:val="231F20"/>
          <w:spacing w:val="-5"/>
          <w:w w:val="105"/>
        </w:rPr>
        <w:t> </w:t>
      </w:r>
      <w:r>
        <w:rPr>
          <w:color w:val="231F20"/>
          <w:w w:val="105"/>
        </w:rPr>
        <w:t>yêu</w:t>
      </w:r>
      <w:r>
        <w:rPr>
          <w:color w:val="231F20"/>
          <w:spacing w:val="-5"/>
          <w:w w:val="105"/>
        </w:rPr>
        <w:t> </w:t>
      </w:r>
      <w:r>
        <w:rPr>
          <w:color w:val="231F20"/>
          <w:w w:val="105"/>
        </w:rPr>
        <w:t>thương,</w:t>
      </w:r>
      <w:r>
        <w:rPr>
          <w:color w:val="231F20"/>
          <w:spacing w:val="-5"/>
          <w:w w:val="105"/>
        </w:rPr>
        <w:t> </w:t>
      </w:r>
      <w:r>
        <w:rPr>
          <w:color w:val="231F20"/>
          <w:w w:val="105"/>
        </w:rPr>
        <w:t>nhất</w:t>
      </w:r>
      <w:r>
        <w:rPr>
          <w:color w:val="231F20"/>
          <w:spacing w:val="-5"/>
          <w:w w:val="105"/>
        </w:rPr>
        <w:t> </w:t>
      </w:r>
      <w:r>
        <w:rPr>
          <w:color w:val="231F20"/>
          <w:w w:val="105"/>
        </w:rPr>
        <w:t>định</w:t>
      </w:r>
      <w:r>
        <w:rPr>
          <w:color w:val="231F20"/>
          <w:spacing w:val="-5"/>
          <w:w w:val="105"/>
        </w:rPr>
        <w:t> </w:t>
      </w:r>
      <w:r>
        <w:rPr>
          <w:color w:val="231F20"/>
          <w:w w:val="105"/>
        </w:rPr>
        <w:t>sẽ </w:t>
      </w:r>
      <w:r>
        <w:rPr>
          <w:color w:val="231F20"/>
          <w:w w:val="110"/>
        </w:rPr>
        <w:t>cảm</w:t>
      </w:r>
      <w:r>
        <w:rPr>
          <w:color w:val="231F20"/>
          <w:spacing w:val="-24"/>
          <w:w w:val="110"/>
        </w:rPr>
        <w:t> </w:t>
      </w:r>
      <w:r>
        <w:rPr>
          <w:color w:val="231F20"/>
          <w:w w:val="110"/>
        </w:rPr>
        <w:t>động</w:t>
      </w:r>
      <w:r>
        <w:rPr>
          <w:color w:val="231F20"/>
          <w:spacing w:val="-23"/>
          <w:w w:val="110"/>
        </w:rPr>
        <w:t> </w:t>
      </w:r>
      <w:r>
        <w:rPr>
          <w:color w:val="231F20"/>
          <w:w w:val="110"/>
        </w:rPr>
        <w:t>cả</w:t>
      </w:r>
      <w:r>
        <w:rPr>
          <w:color w:val="231F20"/>
          <w:spacing w:val="-23"/>
          <w:w w:val="110"/>
        </w:rPr>
        <w:t> </w:t>
      </w:r>
      <w:r>
        <w:rPr>
          <w:color w:val="231F20"/>
          <w:w w:val="110"/>
        </w:rPr>
        <w:t>nhà,</w:t>
      </w:r>
      <w:r>
        <w:rPr>
          <w:color w:val="231F20"/>
          <w:spacing w:val="-24"/>
          <w:w w:val="110"/>
        </w:rPr>
        <w:t> </w:t>
      </w:r>
      <w:r>
        <w:rPr>
          <w:color w:val="231F20"/>
          <w:w w:val="110"/>
        </w:rPr>
        <w:t>con</w:t>
      </w:r>
      <w:r>
        <w:rPr>
          <w:color w:val="231F20"/>
          <w:spacing w:val="-23"/>
          <w:w w:val="110"/>
        </w:rPr>
        <w:t> </w:t>
      </w:r>
      <w:r>
        <w:rPr>
          <w:color w:val="231F20"/>
          <w:w w:val="110"/>
        </w:rPr>
        <w:t>cái</w:t>
      </w:r>
      <w:r>
        <w:rPr>
          <w:color w:val="231F20"/>
          <w:spacing w:val="-23"/>
          <w:w w:val="110"/>
        </w:rPr>
        <w:t> </w:t>
      </w:r>
      <w:r>
        <w:rPr>
          <w:color w:val="231F20"/>
          <w:w w:val="110"/>
        </w:rPr>
        <w:t>trong</w:t>
      </w:r>
      <w:r>
        <w:rPr>
          <w:color w:val="231F20"/>
          <w:spacing w:val="-24"/>
          <w:w w:val="110"/>
        </w:rPr>
        <w:t> </w:t>
      </w:r>
      <w:r>
        <w:rPr>
          <w:color w:val="231F20"/>
          <w:w w:val="110"/>
        </w:rPr>
        <w:t>nhà</w:t>
      </w:r>
      <w:r>
        <w:rPr>
          <w:color w:val="231F20"/>
          <w:spacing w:val="-23"/>
          <w:w w:val="110"/>
        </w:rPr>
        <w:t> </w:t>
      </w:r>
      <w:r>
        <w:rPr>
          <w:color w:val="231F20"/>
          <w:w w:val="110"/>
        </w:rPr>
        <w:t>quý</w:t>
      </w:r>
      <w:r>
        <w:rPr>
          <w:color w:val="231F20"/>
          <w:spacing w:val="-23"/>
          <w:w w:val="110"/>
        </w:rPr>
        <w:t> </w:t>
      </w:r>
      <w:r>
        <w:rPr>
          <w:color w:val="231F20"/>
          <w:w w:val="110"/>
        </w:rPr>
        <w:t>vị</w:t>
      </w:r>
      <w:r>
        <w:rPr>
          <w:color w:val="231F20"/>
          <w:spacing w:val="-24"/>
          <w:w w:val="110"/>
        </w:rPr>
        <w:t> </w:t>
      </w:r>
      <w:r>
        <w:rPr>
          <w:color w:val="231F20"/>
          <w:w w:val="110"/>
        </w:rPr>
        <w:t>sẽ</w:t>
      </w:r>
      <w:r>
        <w:rPr>
          <w:color w:val="231F20"/>
          <w:spacing w:val="-23"/>
          <w:w w:val="110"/>
        </w:rPr>
        <w:t> </w:t>
      </w:r>
      <w:r>
        <w:rPr>
          <w:color w:val="231F20"/>
          <w:w w:val="110"/>
        </w:rPr>
        <w:t>dễ</w:t>
      </w:r>
      <w:r>
        <w:rPr>
          <w:color w:val="231F20"/>
          <w:spacing w:val="-23"/>
          <w:w w:val="110"/>
        </w:rPr>
        <w:t> </w:t>
      </w:r>
      <w:r>
        <w:rPr>
          <w:color w:val="231F20"/>
          <w:w w:val="110"/>
        </w:rPr>
        <w:t>dạy.</w:t>
      </w:r>
      <w:r>
        <w:rPr>
          <w:color w:val="231F20"/>
          <w:spacing w:val="-24"/>
          <w:w w:val="110"/>
        </w:rPr>
        <w:t> </w:t>
      </w:r>
      <w:r>
        <w:rPr>
          <w:color w:val="231F20"/>
          <w:w w:val="110"/>
        </w:rPr>
        <w:t>Thầy </w:t>
      </w:r>
      <w:r>
        <w:rPr>
          <w:color w:val="231F20"/>
          <w:w w:val="105"/>
        </w:rPr>
        <w:t>biết</w:t>
      </w:r>
      <w:r>
        <w:rPr>
          <w:color w:val="231F20"/>
          <w:spacing w:val="-2"/>
          <w:w w:val="105"/>
        </w:rPr>
        <w:t> </w:t>
      </w:r>
      <w:r>
        <w:rPr>
          <w:color w:val="231F20"/>
          <w:w w:val="105"/>
        </w:rPr>
        <w:t>tự</w:t>
      </w:r>
      <w:r>
        <w:rPr>
          <w:color w:val="231F20"/>
          <w:spacing w:val="-2"/>
          <w:w w:val="105"/>
        </w:rPr>
        <w:t> </w:t>
      </w:r>
      <w:r>
        <w:rPr>
          <w:color w:val="231F20"/>
          <w:w w:val="105"/>
        </w:rPr>
        <w:t>yêu thương sẽ cảm động học trò, bởi con người tánh vốn</w:t>
      </w:r>
      <w:r>
        <w:rPr>
          <w:color w:val="231F20"/>
          <w:spacing w:val="-4"/>
          <w:w w:val="105"/>
        </w:rPr>
        <w:t> </w:t>
      </w:r>
      <w:r>
        <w:rPr>
          <w:color w:val="231F20"/>
          <w:w w:val="105"/>
        </w:rPr>
        <w:t>lành.</w:t>
      </w:r>
      <w:r>
        <w:rPr>
          <w:color w:val="231F20"/>
          <w:spacing w:val="-5"/>
          <w:w w:val="105"/>
        </w:rPr>
        <w:t> </w:t>
      </w:r>
      <w:r>
        <w:rPr>
          <w:color w:val="231F20"/>
          <w:w w:val="105"/>
        </w:rPr>
        <w:t>Chỉ</w:t>
      </w:r>
      <w:r>
        <w:rPr>
          <w:color w:val="231F20"/>
          <w:spacing w:val="-3"/>
          <w:w w:val="105"/>
        </w:rPr>
        <w:t> </w:t>
      </w:r>
      <w:r>
        <w:rPr>
          <w:color w:val="231F20"/>
          <w:w w:val="105"/>
        </w:rPr>
        <w:t>cần</w:t>
      </w:r>
      <w:r>
        <w:rPr>
          <w:color w:val="231F20"/>
          <w:spacing w:val="-4"/>
          <w:w w:val="105"/>
        </w:rPr>
        <w:t> </w:t>
      </w:r>
      <w:r>
        <w:rPr>
          <w:color w:val="231F20"/>
          <w:w w:val="105"/>
        </w:rPr>
        <w:t>thầy</w:t>
      </w:r>
      <w:r>
        <w:rPr>
          <w:color w:val="231F20"/>
          <w:spacing w:val="-4"/>
          <w:w w:val="105"/>
        </w:rPr>
        <w:t> </w:t>
      </w:r>
      <w:r>
        <w:rPr>
          <w:color w:val="231F20"/>
          <w:w w:val="105"/>
        </w:rPr>
        <w:t>tâm</w:t>
      </w:r>
      <w:r>
        <w:rPr>
          <w:color w:val="231F20"/>
          <w:spacing w:val="-5"/>
          <w:w w:val="105"/>
        </w:rPr>
        <w:t> </w:t>
      </w:r>
      <w:r>
        <w:rPr>
          <w:color w:val="231F20"/>
          <w:w w:val="105"/>
        </w:rPr>
        <w:t>chánh,</w:t>
      </w:r>
      <w:r>
        <w:rPr>
          <w:color w:val="231F20"/>
          <w:spacing w:val="-4"/>
          <w:w w:val="105"/>
        </w:rPr>
        <w:t> </w:t>
      </w:r>
      <w:r>
        <w:rPr>
          <w:color w:val="231F20"/>
          <w:w w:val="105"/>
        </w:rPr>
        <w:t>hạnh</w:t>
      </w:r>
      <w:r>
        <w:rPr>
          <w:color w:val="231F20"/>
          <w:spacing w:val="-4"/>
          <w:w w:val="105"/>
        </w:rPr>
        <w:t> </w:t>
      </w:r>
      <w:r>
        <w:rPr>
          <w:color w:val="231F20"/>
          <w:w w:val="105"/>
        </w:rPr>
        <w:t>chánh,</w:t>
      </w:r>
      <w:r>
        <w:rPr>
          <w:color w:val="231F20"/>
          <w:spacing w:val="-4"/>
          <w:w w:val="105"/>
        </w:rPr>
        <w:t> </w:t>
      </w:r>
      <w:r>
        <w:rPr>
          <w:color w:val="231F20"/>
          <w:w w:val="105"/>
        </w:rPr>
        <w:t>tôi</w:t>
      </w:r>
      <w:r>
        <w:rPr>
          <w:color w:val="231F20"/>
          <w:spacing w:val="-4"/>
          <w:w w:val="105"/>
        </w:rPr>
        <w:t> </w:t>
      </w:r>
      <w:r>
        <w:rPr>
          <w:color w:val="231F20"/>
          <w:w w:val="105"/>
        </w:rPr>
        <w:t>nghĩ</w:t>
      </w:r>
      <w:r>
        <w:rPr>
          <w:color w:val="231F20"/>
          <w:spacing w:val="-5"/>
          <w:w w:val="105"/>
        </w:rPr>
        <w:t> học</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spacing w:val="-2"/>
          <w:w w:val="105"/>
        </w:rPr>
        <w:t>trò</w:t>
      </w:r>
      <w:r>
        <w:rPr>
          <w:color w:val="231F20"/>
          <w:spacing w:val="-19"/>
          <w:w w:val="105"/>
        </w:rPr>
        <w:t> </w:t>
      </w:r>
      <w:r>
        <w:rPr>
          <w:color w:val="231F20"/>
          <w:spacing w:val="-2"/>
          <w:w w:val="105"/>
        </w:rPr>
        <w:t>cũng</w:t>
      </w:r>
      <w:r>
        <w:rPr>
          <w:color w:val="231F20"/>
          <w:spacing w:val="-19"/>
          <w:w w:val="105"/>
        </w:rPr>
        <w:t> </w:t>
      </w:r>
      <w:r>
        <w:rPr>
          <w:color w:val="231F20"/>
          <w:spacing w:val="-2"/>
          <w:w w:val="105"/>
        </w:rPr>
        <w:t>hoan</w:t>
      </w:r>
      <w:r>
        <w:rPr>
          <w:color w:val="231F20"/>
          <w:spacing w:val="-19"/>
          <w:w w:val="105"/>
        </w:rPr>
        <w:t> </w:t>
      </w:r>
      <w:r>
        <w:rPr>
          <w:color w:val="231F20"/>
          <w:spacing w:val="-2"/>
          <w:w w:val="105"/>
        </w:rPr>
        <w:t>hỷ,</w:t>
      </w:r>
      <w:r>
        <w:rPr>
          <w:color w:val="231F20"/>
          <w:spacing w:val="-19"/>
          <w:w w:val="105"/>
        </w:rPr>
        <w:t> </w:t>
      </w:r>
      <w:r>
        <w:rPr>
          <w:color w:val="231F20"/>
          <w:spacing w:val="-2"/>
          <w:w w:val="105"/>
        </w:rPr>
        <w:t>cũng</w:t>
      </w:r>
      <w:r>
        <w:rPr>
          <w:color w:val="231F20"/>
          <w:spacing w:val="-19"/>
          <w:w w:val="105"/>
        </w:rPr>
        <w:t> </w:t>
      </w:r>
      <w:r>
        <w:rPr>
          <w:color w:val="231F20"/>
          <w:spacing w:val="-2"/>
          <w:w w:val="105"/>
        </w:rPr>
        <w:t>bằng</w:t>
      </w:r>
      <w:r>
        <w:rPr>
          <w:color w:val="231F20"/>
          <w:spacing w:val="-19"/>
          <w:w w:val="105"/>
        </w:rPr>
        <w:t> </w:t>
      </w:r>
      <w:r>
        <w:rPr>
          <w:color w:val="231F20"/>
          <w:spacing w:val="-2"/>
          <w:w w:val="105"/>
        </w:rPr>
        <w:t>lòng</w:t>
      </w:r>
      <w:r>
        <w:rPr>
          <w:color w:val="231F20"/>
          <w:spacing w:val="-19"/>
          <w:w w:val="105"/>
        </w:rPr>
        <w:t> </w:t>
      </w:r>
      <w:r>
        <w:rPr>
          <w:color w:val="231F20"/>
          <w:spacing w:val="-2"/>
          <w:w w:val="105"/>
        </w:rPr>
        <w:t>theo</w:t>
      </w:r>
      <w:r>
        <w:rPr>
          <w:color w:val="231F20"/>
          <w:spacing w:val="-19"/>
          <w:w w:val="105"/>
        </w:rPr>
        <w:t> </w:t>
      </w:r>
      <w:r>
        <w:rPr>
          <w:color w:val="231F20"/>
          <w:spacing w:val="-2"/>
          <w:w w:val="105"/>
        </w:rPr>
        <w:t>học</w:t>
      </w:r>
      <w:r>
        <w:rPr>
          <w:color w:val="231F20"/>
          <w:spacing w:val="-19"/>
          <w:w w:val="105"/>
        </w:rPr>
        <w:t> </w:t>
      </w:r>
      <w:r>
        <w:rPr>
          <w:color w:val="231F20"/>
          <w:spacing w:val="-2"/>
          <w:w w:val="105"/>
        </w:rPr>
        <w:t>lớp</w:t>
      </w:r>
      <w:r>
        <w:rPr>
          <w:color w:val="231F20"/>
          <w:spacing w:val="-19"/>
          <w:w w:val="105"/>
        </w:rPr>
        <w:t> </w:t>
      </w:r>
      <w:r>
        <w:rPr>
          <w:color w:val="231F20"/>
          <w:spacing w:val="-2"/>
          <w:w w:val="105"/>
        </w:rPr>
        <w:t>của</w:t>
      </w:r>
      <w:r>
        <w:rPr>
          <w:color w:val="231F20"/>
          <w:spacing w:val="-19"/>
          <w:w w:val="105"/>
        </w:rPr>
        <w:t> </w:t>
      </w: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Cả </w:t>
      </w:r>
      <w:r>
        <w:rPr>
          <w:color w:val="231F20"/>
          <w:w w:val="105"/>
        </w:rPr>
        <w:t>nhà</w:t>
      </w:r>
      <w:r>
        <w:rPr>
          <w:color w:val="231F20"/>
          <w:spacing w:val="-17"/>
          <w:w w:val="105"/>
        </w:rPr>
        <w:t> </w:t>
      </w: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tốt</w:t>
      </w:r>
      <w:r>
        <w:rPr>
          <w:color w:val="231F20"/>
          <w:spacing w:val="-17"/>
          <w:w w:val="105"/>
        </w:rPr>
        <w:t> </w:t>
      </w:r>
      <w:r>
        <w:rPr>
          <w:color w:val="231F20"/>
          <w:w w:val="105"/>
        </w:rPr>
        <w:t>đẹp,</w:t>
      </w:r>
      <w:r>
        <w:rPr>
          <w:color w:val="231F20"/>
          <w:spacing w:val="-17"/>
          <w:w w:val="105"/>
        </w:rPr>
        <w:t> </w:t>
      </w:r>
      <w:r>
        <w:rPr>
          <w:color w:val="231F20"/>
          <w:w w:val="105"/>
        </w:rPr>
        <w:t>sẽ</w:t>
      </w:r>
      <w:r>
        <w:rPr>
          <w:color w:val="231F20"/>
          <w:spacing w:val="-20"/>
          <w:w w:val="105"/>
        </w:rPr>
        <w:t> </w:t>
      </w:r>
      <w:r>
        <w:rPr>
          <w:color w:val="231F20"/>
          <w:w w:val="105"/>
        </w:rPr>
        <w:t>ảnh</w:t>
      </w:r>
      <w:r>
        <w:rPr>
          <w:color w:val="231F20"/>
          <w:spacing w:val="-17"/>
          <w:w w:val="105"/>
        </w:rPr>
        <w:t> </w:t>
      </w:r>
      <w:r>
        <w:rPr>
          <w:color w:val="231F20"/>
          <w:w w:val="105"/>
        </w:rPr>
        <w:t>hưởng</w:t>
      </w:r>
      <w:r>
        <w:rPr>
          <w:color w:val="231F20"/>
          <w:spacing w:val="-17"/>
          <w:w w:val="105"/>
        </w:rPr>
        <w:t> </w:t>
      </w:r>
      <w:r>
        <w:rPr>
          <w:color w:val="231F20"/>
          <w:w w:val="105"/>
        </w:rPr>
        <w:t>xóm</w:t>
      </w:r>
      <w:r>
        <w:rPr>
          <w:color w:val="231F20"/>
          <w:spacing w:val="-17"/>
          <w:w w:val="105"/>
        </w:rPr>
        <w:t> </w:t>
      </w:r>
      <w:r>
        <w:rPr>
          <w:color w:val="231F20"/>
          <w:w w:val="105"/>
        </w:rPr>
        <w:t>giềng,</w:t>
      </w:r>
      <w:r>
        <w:rPr>
          <w:color w:val="231F20"/>
          <w:spacing w:val="-17"/>
          <w:w w:val="105"/>
        </w:rPr>
        <w:t> </w:t>
      </w:r>
      <w:r>
        <w:rPr>
          <w:color w:val="231F20"/>
          <w:w w:val="105"/>
        </w:rPr>
        <w:t>ảnh</w:t>
      </w:r>
      <w:r>
        <w:rPr>
          <w:color w:val="231F20"/>
          <w:spacing w:val="-17"/>
          <w:w w:val="105"/>
        </w:rPr>
        <w:t> </w:t>
      </w:r>
      <w:r>
        <w:rPr>
          <w:color w:val="231F20"/>
          <w:w w:val="105"/>
        </w:rPr>
        <w:t>hưởng</w:t>
      </w:r>
      <w:r>
        <w:rPr>
          <w:color w:val="231F20"/>
          <w:spacing w:val="-17"/>
          <w:w w:val="105"/>
        </w:rPr>
        <w:t> </w:t>
      </w:r>
      <w:r>
        <w:rPr>
          <w:color w:val="231F20"/>
          <w:w w:val="105"/>
        </w:rPr>
        <w:t>thân </w:t>
      </w:r>
      <w:r>
        <w:rPr>
          <w:color w:val="231F20"/>
          <w:spacing w:val="-2"/>
          <w:w w:val="105"/>
        </w:rPr>
        <w:t>thích,</w:t>
      </w:r>
      <w:r>
        <w:rPr>
          <w:color w:val="231F20"/>
          <w:spacing w:val="-20"/>
          <w:w w:val="105"/>
        </w:rPr>
        <w:t> </w:t>
      </w:r>
      <w:r>
        <w:rPr>
          <w:color w:val="231F20"/>
          <w:spacing w:val="-2"/>
          <w:w w:val="105"/>
        </w:rPr>
        <w:t>bạn</w:t>
      </w:r>
      <w:r>
        <w:rPr>
          <w:color w:val="231F20"/>
          <w:spacing w:val="-19"/>
          <w:w w:val="105"/>
        </w:rPr>
        <w:t> </w:t>
      </w:r>
      <w:r>
        <w:rPr>
          <w:color w:val="231F20"/>
          <w:spacing w:val="-2"/>
          <w:w w:val="105"/>
        </w:rPr>
        <w:t>bè.</w:t>
      </w:r>
      <w:r>
        <w:rPr>
          <w:color w:val="231F20"/>
          <w:spacing w:val="-20"/>
          <w:w w:val="105"/>
        </w:rPr>
        <w:t> </w:t>
      </w:r>
      <w:r>
        <w:rPr>
          <w:color w:val="231F20"/>
          <w:spacing w:val="-2"/>
          <w:w w:val="105"/>
        </w:rPr>
        <w:t>Khiến</w:t>
      </w:r>
      <w:r>
        <w:rPr>
          <w:color w:val="231F20"/>
          <w:spacing w:val="-19"/>
          <w:w w:val="105"/>
        </w:rPr>
        <w:t> </w:t>
      </w:r>
      <w:r>
        <w:rPr>
          <w:color w:val="231F20"/>
          <w:spacing w:val="-2"/>
          <w:w w:val="105"/>
        </w:rPr>
        <w:t>cho</w:t>
      </w:r>
      <w:r>
        <w:rPr>
          <w:color w:val="231F20"/>
          <w:spacing w:val="-20"/>
          <w:w w:val="105"/>
        </w:rPr>
        <w:t> </w:t>
      </w:r>
      <w:r>
        <w:rPr>
          <w:color w:val="231F20"/>
          <w:spacing w:val="-2"/>
          <w:w w:val="105"/>
        </w:rPr>
        <w:t>cả</w:t>
      </w:r>
      <w:r>
        <w:rPr>
          <w:color w:val="231F20"/>
          <w:spacing w:val="-19"/>
          <w:w w:val="105"/>
        </w:rPr>
        <w:t> </w:t>
      </w:r>
      <w:r>
        <w:rPr>
          <w:color w:val="231F20"/>
          <w:spacing w:val="-2"/>
          <w:w w:val="105"/>
        </w:rPr>
        <w:t>thế</w:t>
      </w:r>
      <w:r>
        <w:rPr>
          <w:color w:val="231F20"/>
          <w:spacing w:val="-19"/>
          <w:w w:val="105"/>
        </w:rPr>
        <w:t> </w:t>
      </w:r>
      <w:r>
        <w:rPr>
          <w:color w:val="231F20"/>
          <w:spacing w:val="-2"/>
          <w:w w:val="105"/>
        </w:rPr>
        <w:t>giới</w:t>
      </w:r>
      <w:r>
        <w:rPr>
          <w:color w:val="231F20"/>
          <w:spacing w:val="-20"/>
          <w:w w:val="105"/>
        </w:rPr>
        <w:t> </w:t>
      </w:r>
      <w:r>
        <w:rPr>
          <w:color w:val="231F20"/>
          <w:spacing w:val="-2"/>
          <w:w w:val="105"/>
        </w:rPr>
        <w:t>khôi</w:t>
      </w:r>
      <w:r>
        <w:rPr>
          <w:color w:val="231F20"/>
          <w:spacing w:val="-20"/>
          <w:w w:val="105"/>
        </w:rPr>
        <w:t> </w:t>
      </w:r>
      <w:r>
        <w:rPr>
          <w:color w:val="231F20"/>
          <w:spacing w:val="-2"/>
          <w:w w:val="105"/>
        </w:rPr>
        <w:t>phục</w:t>
      </w:r>
      <w:r>
        <w:rPr>
          <w:color w:val="231F20"/>
          <w:spacing w:val="-19"/>
          <w:w w:val="105"/>
        </w:rPr>
        <w:t> </w:t>
      </w:r>
      <w:r>
        <w:rPr>
          <w:color w:val="231F20"/>
          <w:spacing w:val="-2"/>
          <w:w w:val="105"/>
        </w:rPr>
        <w:t>như</w:t>
      </w:r>
      <w:r>
        <w:rPr>
          <w:color w:val="231F20"/>
          <w:spacing w:val="-19"/>
          <w:w w:val="105"/>
        </w:rPr>
        <w:t> </w:t>
      </w:r>
      <w:r>
        <w:rPr>
          <w:color w:val="231F20"/>
          <w:spacing w:val="-2"/>
          <w:w w:val="105"/>
        </w:rPr>
        <w:t>thế</w:t>
      </w:r>
      <w:r>
        <w:rPr>
          <w:color w:val="231F20"/>
          <w:spacing w:val="-19"/>
          <w:w w:val="105"/>
        </w:rPr>
        <w:t> </w:t>
      </w:r>
      <w:r>
        <w:rPr>
          <w:color w:val="231F20"/>
          <w:spacing w:val="-2"/>
          <w:w w:val="105"/>
        </w:rPr>
        <w:t>nào?</w:t>
      </w:r>
      <w:r>
        <w:rPr>
          <w:color w:val="231F20"/>
          <w:spacing w:val="-19"/>
          <w:w w:val="105"/>
        </w:rPr>
        <w:t> </w:t>
      </w:r>
      <w:r>
        <w:rPr>
          <w:color w:val="231F20"/>
          <w:spacing w:val="-2"/>
          <w:w w:val="105"/>
        </w:rPr>
        <w:t>Ít </w:t>
      </w:r>
      <w:r>
        <w:rPr>
          <w:color w:val="231F20"/>
          <w:w w:val="105"/>
        </w:rPr>
        <w:t>nhất</w:t>
      </w:r>
      <w:r>
        <w:rPr>
          <w:color w:val="231F20"/>
          <w:spacing w:val="-7"/>
          <w:w w:val="105"/>
        </w:rPr>
        <w:t> </w:t>
      </w:r>
      <w:r>
        <w:rPr>
          <w:color w:val="231F20"/>
          <w:w w:val="105"/>
        </w:rPr>
        <w:t>phải</w:t>
      </w:r>
      <w:r>
        <w:rPr>
          <w:color w:val="231F20"/>
          <w:spacing w:val="-7"/>
          <w:w w:val="105"/>
        </w:rPr>
        <w:t> </w:t>
      </w:r>
      <w:r>
        <w:rPr>
          <w:color w:val="231F20"/>
          <w:w w:val="105"/>
        </w:rPr>
        <w:t>là</w:t>
      </w:r>
      <w:r>
        <w:rPr>
          <w:color w:val="231F20"/>
          <w:spacing w:val="-7"/>
          <w:w w:val="105"/>
        </w:rPr>
        <w:t> </w:t>
      </w:r>
      <w:r>
        <w:rPr>
          <w:color w:val="231F20"/>
          <w:w w:val="105"/>
        </w:rPr>
        <w:t>100</w:t>
      </w:r>
      <w:r>
        <w:rPr>
          <w:color w:val="231F20"/>
          <w:spacing w:val="-7"/>
          <w:w w:val="105"/>
        </w:rPr>
        <w:t> </w:t>
      </w:r>
      <w:r>
        <w:rPr>
          <w:color w:val="231F20"/>
          <w:w w:val="105"/>
        </w:rPr>
        <w:t>năm,</w:t>
      </w:r>
      <w:r>
        <w:rPr>
          <w:color w:val="231F20"/>
          <w:spacing w:val="-7"/>
          <w:w w:val="105"/>
        </w:rPr>
        <w:t> </w:t>
      </w:r>
      <w:r>
        <w:rPr>
          <w:color w:val="231F20"/>
          <w:w w:val="105"/>
        </w:rPr>
        <w:t>phải</w:t>
      </w:r>
      <w:r>
        <w:rPr>
          <w:color w:val="231F20"/>
          <w:spacing w:val="-7"/>
          <w:w w:val="105"/>
        </w:rPr>
        <w:t> </w:t>
      </w:r>
      <w:r>
        <w:rPr>
          <w:color w:val="231F20"/>
          <w:w w:val="105"/>
        </w:rPr>
        <w:t>mất</w:t>
      </w:r>
      <w:r>
        <w:rPr>
          <w:color w:val="231F20"/>
          <w:spacing w:val="-7"/>
          <w:w w:val="105"/>
        </w:rPr>
        <w:t> </w:t>
      </w:r>
      <w:r>
        <w:rPr>
          <w:color w:val="231F20"/>
          <w:w w:val="105"/>
        </w:rPr>
        <w:t>một</w:t>
      </w:r>
      <w:r>
        <w:rPr>
          <w:color w:val="231F20"/>
          <w:spacing w:val="-7"/>
          <w:w w:val="105"/>
        </w:rPr>
        <w:t> </w:t>
      </w:r>
      <w:r>
        <w:rPr>
          <w:color w:val="231F20"/>
          <w:w w:val="105"/>
        </w:rPr>
        <w:t>thế</w:t>
      </w:r>
      <w:r>
        <w:rPr>
          <w:color w:val="231F20"/>
          <w:spacing w:val="-7"/>
          <w:w w:val="105"/>
        </w:rPr>
        <w:t> </w:t>
      </w:r>
      <w:r>
        <w:rPr>
          <w:color w:val="231F20"/>
          <w:w w:val="105"/>
        </w:rPr>
        <w:t>kỷ,</w:t>
      </w:r>
      <w:r>
        <w:rPr>
          <w:color w:val="231F20"/>
          <w:spacing w:val="-7"/>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này</w:t>
      </w:r>
      <w:r>
        <w:rPr>
          <w:color w:val="231F20"/>
          <w:spacing w:val="-7"/>
          <w:w w:val="105"/>
        </w:rPr>
        <w:t> </w:t>
      </w:r>
      <w:r>
        <w:rPr>
          <w:color w:val="231F20"/>
          <w:w w:val="105"/>
        </w:rPr>
        <w:t>mới </w:t>
      </w:r>
      <w:r>
        <w:rPr>
          <w:color w:val="231F20"/>
          <w:w w:val="110"/>
        </w:rPr>
        <w:t>có</w:t>
      </w:r>
      <w:r>
        <w:rPr>
          <w:color w:val="231F20"/>
          <w:spacing w:val="-19"/>
          <w:w w:val="110"/>
        </w:rPr>
        <w:t> </w:t>
      </w:r>
      <w:r>
        <w:rPr>
          <w:color w:val="231F20"/>
          <w:w w:val="110"/>
        </w:rPr>
        <w:t>thể</w:t>
      </w:r>
      <w:r>
        <w:rPr>
          <w:color w:val="231F20"/>
          <w:spacing w:val="-19"/>
          <w:w w:val="110"/>
        </w:rPr>
        <w:t> </w:t>
      </w:r>
      <w:r>
        <w:rPr>
          <w:color w:val="231F20"/>
          <w:w w:val="110"/>
        </w:rPr>
        <w:t>khôi</w:t>
      </w:r>
      <w:r>
        <w:rPr>
          <w:color w:val="231F20"/>
          <w:spacing w:val="-19"/>
          <w:w w:val="110"/>
        </w:rPr>
        <w:t> </w:t>
      </w:r>
      <w:r>
        <w:rPr>
          <w:color w:val="231F20"/>
          <w:w w:val="110"/>
        </w:rPr>
        <w:t>phục</w:t>
      </w:r>
      <w:r>
        <w:rPr>
          <w:color w:val="231F20"/>
          <w:spacing w:val="-19"/>
          <w:w w:val="110"/>
        </w:rPr>
        <w:t> </w:t>
      </w:r>
      <w:r>
        <w:rPr>
          <w:color w:val="231F20"/>
          <w:w w:val="110"/>
        </w:rPr>
        <w:t>bình</w:t>
      </w:r>
      <w:r>
        <w:rPr>
          <w:color w:val="231F20"/>
          <w:spacing w:val="-19"/>
          <w:w w:val="110"/>
        </w:rPr>
        <w:t> </w:t>
      </w:r>
      <w:r>
        <w:rPr>
          <w:color w:val="231F20"/>
          <w:w w:val="110"/>
        </w:rPr>
        <w:t>thường,</w:t>
      </w:r>
      <w:r>
        <w:rPr>
          <w:color w:val="231F20"/>
          <w:spacing w:val="-19"/>
          <w:w w:val="110"/>
        </w:rPr>
        <w:t> </w:t>
      </w:r>
      <w:r>
        <w:rPr>
          <w:color w:val="231F20"/>
          <w:w w:val="110"/>
        </w:rPr>
        <w:t>lại</w:t>
      </w:r>
      <w:r>
        <w:rPr>
          <w:color w:val="231F20"/>
          <w:spacing w:val="-19"/>
          <w:w w:val="110"/>
        </w:rPr>
        <w:t> </w:t>
      </w:r>
      <w:r>
        <w:rPr>
          <w:color w:val="231F20"/>
          <w:w w:val="110"/>
        </w:rPr>
        <w:t>còn</w:t>
      </w:r>
      <w:r>
        <w:rPr>
          <w:color w:val="231F20"/>
          <w:spacing w:val="-19"/>
          <w:w w:val="110"/>
        </w:rPr>
        <w:t> </w:t>
      </w:r>
      <w:r>
        <w:rPr>
          <w:color w:val="231F20"/>
          <w:w w:val="110"/>
        </w:rPr>
        <w:t>phải</w:t>
      </w:r>
      <w:r>
        <w:rPr>
          <w:color w:val="231F20"/>
          <w:spacing w:val="-19"/>
          <w:w w:val="110"/>
        </w:rPr>
        <w:t> </w:t>
      </w:r>
      <w:r>
        <w:rPr>
          <w:color w:val="231F20"/>
          <w:w w:val="110"/>
        </w:rPr>
        <w:t>có</w:t>
      </w:r>
      <w:r>
        <w:rPr>
          <w:color w:val="231F20"/>
          <w:spacing w:val="-19"/>
          <w:w w:val="110"/>
        </w:rPr>
        <w:t> </w:t>
      </w:r>
      <w:r>
        <w:rPr>
          <w:color w:val="231F20"/>
          <w:w w:val="110"/>
        </w:rPr>
        <w:t>nhiều</w:t>
      </w:r>
      <w:r>
        <w:rPr>
          <w:color w:val="231F20"/>
          <w:spacing w:val="-19"/>
          <w:w w:val="110"/>
        </w:rPr>
        <w:t> </w:t>
      </w:r>
      <w:r>
        <w:rPr>
          <w:color w:val="231F20"/>
          <w:w w:val="110"/>
        </w:rPr>
        <w:t>người ngần</w:t>
      </w:r>
      <w:r>
        <w:rPr>
          <w:color w:val="231F20"/>
          <w:spacing w:val="-23"/>
          <w:w w:val="110"/>
        </w:rPr>
        <w:t> </w:t>
      </w:r>
      <w:r>
        <w:rPr>
          <w:color w:val="231F20"/>
          <w:w w:val="110"/>
        </w:rPr>
        <w:t>ấy</w:t>
      </w:r>
      <w:r>
        <w:rPr>
          <w:color w:val="231F20"/>
          <w:spacing w:val="-23"/>
          <w:w w:val="110"/>
        </w:rPr>
        <w:t> </w:t>
      </w:r>
      <w:r>
        <w:rPr>
          <w:color w:val="231F20"/>
          <w:w w:val="110"/>
        </w:rPr>
        <w:t>thật</w:t>
      </w:r>
      <w:r>
        <w:rPr>
          <w:color w:val="231F20"/>
          <w:spacing w:val="-23"/>
          <w:w w:val="110"/>
        </w:rPr>
        <w:t> </w:t>
      </w:r>
      <w:r>
        <w:rPr>
          <w:color w:val="231F20"/>
          <w:w w:val="110"/>
        </w:rPr>
        <w:t>tâm</w:t>
      </w:r>
      <w:r>
        <w:rPr>
          <w:color w:val="231F20"/>
          <w:spacing w:val="-23"/>
          <w:w w:val="110"/>
        </w:rPr>
        <w:t> </w:t>
      </w:r>
      <w:r>
        <w:rPr>
          <w:color w:val="231F20"/>
          <w:w w:val="110"/>
        </w:rPr>
        <w:t>thực</w:t>
      </w:r>
      <w:r>
        <w:rPr>
          <w:color w:val="231F20"/>
          <w:spacing w:val="-23"/>
          <w:w w:val="110"/>
        </w:rPr>
        <w:t> </w:t>
      </w:r>
      <w:r>
        <w:rPr>
          <w:color w:val="231F20"/>
          <w:w w:val="110"/>
        </w:rPr>
        <w:t>hiện.</w:t>
      </w:r>
      <w:r>
        <w:rPr>
          <w:color w:val="231F20"/>
          <w:spacing w:val="-23"/>
          <w:w w:val="110"/>
        </w:rPr>
        <w:t> </w:t>
      </w:r>
      <w:r>
        <w:rPr>
          <w:color w:val="231F20"/>
          <w:w w:val="110"/>
        </w:rPr>
        <w:t>Nếu</w:t>
      </w:r>
      <w:r>
        <w:rPr>
          <w:color w:val="231F20"/>
          <w:spacing w:val="-23"/>
          <w:w w:val="110"/>
        </w:rPr>
        <w:t> </w:t>
      </w:r>
      <w:r>
        <w:rPr>
          <w:color w:val="231F20"/>
          <w:w w:val="110"/>
        </w:rPr>
        <w:t>không</w:t>
      </w:r>
      <w:r>
        <w:rPr>
          <w:color w:val="231F20"/>
          <w:spacing w:val="-23"/>
          <w:w w:val="110"/>
        </w:rPr>
        <w:t> </w:t>
      </w:r>
      <w:r>
        <w:rPr>
          <w:color w:val="231F20"/>
          <w:w w:val="110"/>
        </w:rPr>
        <w:t>có</w:t>
      </w:r>
      <w:r>
        <w:rPr>
          <w:color w:val="231F20"/>
          <w:spacing w:val="-23"/>
          <w:w w:val="110"/>
        </w:rPr>
        <w:t> </w:t>
      </w:r>
      <w:r>
        <w:rPr>
          <w:color w:val="231F20"/>
          <w:w w:val="110"/>
        </w:rPr>
        <w:t>những</w:t>
      </w:r>
      <w:r>
        <w:rPr>
          <w:color w:val="231F20"/>
          <w:spacing w:val="-23"/>
          <w:w w:val="110"/>
        </w:rPr>
        <w:t> </w:t>
      </w:r>
      <w:r>
        <w:rPr>
          <w:color w:val="231F20"/>
          <w:w w:val="110"/>
        </w:rPr>
        <w:t>người</w:t>
      </w:r>
      <w:r>
        <w:rPr>
          <w:color w:val="231F20"/>
          <w:spacing w:val="-23"/>
          <w:w w:val="110"/>
        </w:rPr>
        <w:t> </w:t>
      </w:r>
      <w:r>
        <w:rPr>
          <w:color w:val="231F20"/>
          <w:w w:val="110"/>
        </w:rPr>
        <w:t>ấy thực hiện, sẽ là như chúng ta thường nghe nói trong hiện </w:t>
      </w:r>
      <w:r>
        <w:rPr>
          <w:color w:val="231F20"/>
          <w:w w:val="105"/>
        </w:rPr>
        <w:t>thời,</w:t>
      </w:r>
      <w:r>
        <w:rPr>
          <w:color w:val="231F20"/>
          <w:spacing w:val="-16"/>
          <w:w w:val="105"/>
        </w:rPr>
        <w:t> </w:t>
      </w:r>
      <w:r>
        <w:rPr>
          <w:color w:val="231F20"/>
          <w:w w:val="105"/>
        </w:rPr>
        <w:t>tận</w:t>
      </w:r>
      <w:r>
        <w:rPr>
          <w:color w:val="231F20"/>
          <w:spacing w:val="-15"/>
          <w:w w:val="105"/>
        </w:rPr>
        <w:t> </w:t>
      </w:r>
      <w:r>
        <w:rPr>
          <w:color w:val="231F20"/>
          <w:w w:val="105"/>
        </w:rPr>
        <w:t>thế!</w:t>
      </w:r>
      <w:r>
        <w:rPr>
          <w:color w:val="231F20"/>
          <w:spacing w:val="-15"/>
          <w:w w:val="105"/>
        </w:rPr>
        <w:t> </w:t>
      </w:r>
      <w:r>
        <w:rPr>
          <w:color w:val="231F20"/>
          <w:w w:val="105"/>
        </w:rPr>
        <w:t>Địa</w:t>
      </w:r>
      <w:r>
        <w:rPr>
          <w:color w:val="231F20"/>
          <w:spacing w:val="-15"/>
          <w:w w:val="105"/>
        </w:rPr>
        <w:t> </w:t>
      </w:r>
      <w:r>
        <w:rPr>
          <w:color w:val="231F20"/>
          <w:w w:val="105"/>
        </w:rPr>
        <w:t>cầu</w:t>
      </w:r>
      <w:r>
        <w:rPr>
          <w:color w:val="231F20"/>
          <w:spacing w:val="-15"/>
          <w:w w:val="105"/>
        </w:rPr>
        <w:t> </w:t>
      </w:r>
      <w:r>
        <w:rPr>
          <w:color w:val="231F20"/>
          <w:w w:val="105"/>
        </w:rPr>
        <w:t>bị</w:t>
      </w:r>
      <w:r>
        <w:rPr>
          <w:color w:val="231F20"/>
          <w:spacing w:val="-15"/>
          <w:w w:val="105"/>
        </w:rPr>
        <w:t> </w:t>
      </w:r>
      <w:r>
        <w:rPr>
          <w:color w:val="231F20"/>
          <w:w w:val="105"/>
        </w:rPr>
        <w:t>hủy</w:t>
      </w:r>
      <w:r>
        <w:rPr>
          <w:color w:val="231F20"/>
          <w:spacing w:val="-15"/>
          <w:w w:val="105"/>
        </w:rPr>
        <w:t> </w:t>
      </w:r>
      <w:r>
        <w:rPr>
          <w:color w:val="231F20"/>
          <w:w w:val="105"/>
        </w:rPr>
        <w:t>diệt.</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quan</w:t>
      </w:r>
      <w:r>
        <w:rPr>
          <w:color w:val="231F20"/>
          <w:spacing w:val="-15"/>
          <w:w w:val="105"/>
        </w:rPr>
        <w:t> </w:t>
      </w:r>
      <w:r>
        <w:rPr>
          <w:color w:val="231F20"/>
          <w:w w:val="105"/>
        </w:rPr>
        <w:t>sát</w:t>
      </w:r>
      <w:r>
        <w:rPr>
          <w:color w:val="231F20"/>
          <w:spacing w:val="-15"/>
          <w:w w:val="105"/>
        </w:rPr>
        <w:t> </w:t>
      </w:r>
      <w:r>
        <w:rPr>
          <w:color w:val="231F20"/>
          <w:w w:val="105"/>
        </w:rPr>
        <w:t>cẩn</w:t>
      </w:r>
      <w:r>
        <w:rPr>
          <w:color w:val="231F20"/>
          <w:spacing w:val="-15"/>
          <w:w w:val="105"/>
        </w:rPr>
        <w:t> </w:t>
      </w:r>
      <w:r>
        <w:rPr>
          <w:color w:val="231F20"/>
          <w:w w:val="105"/>
        </w:rPr>
        <w:t>thận </w:t>
      </w:r>
      <w:r>
        <w:rPr>
          <w:color w:val="231F20"/>
          <w:spacing w:val="-2"/>
          <w:w w:val="110"/>
        </w:rPr>
        <w:t>chuyện</w:t>
      </w:r>
      <w:r>
        <w:rPr>
          <w:color w:val="231F20"/>
          <w:spacing w:val="-20"/>
          <w:w w:val="110"/>
        </w:rPr>
        <w:t> </w:t>
      </w:r>
      <w:r>
        <w:rPr>
          <w:color w:val="231F20"/>
          <w:spacing w:val="-2"/>
          <w:w w:val="110"/>
        </w:rPr>
        <w:t>này</w:t>
      </w:r>
      <w:r>
        <w:rPr>
          <w:color w:val="231F20"/>
          <w:spacing w:val="-20"/>
          <w:w w:val="110"/>
        </w:rPr>
        <w:t> </w:t>
      </w:r>
      <w:r>
        <w:rPr>
          <w:color w:val="231F20"/>
          <w:spacing w:val="-2"/>
          <w:w w:val="110"/>
        </w:rPr>
        <w:t>xem</w:t>
      </w:r>
      <w:r>
        <w:rPr>
          <w:color w:val="231F20"/>
          <w:spacing w:val="-20"/>
          <w:w w:val="110"/>
        </w:rPr>
        <w:t> </w:t>
      </w:r>
      <w:r>
        <w:rPr>
          <w:color w:val="231F20"/>
          <w:spacing w:val="-2"/>
          <w:w w:val="110"/>
        </w:rPr>
        <w:t>có</w:t>
      </w:r>
      <w:r>
        <w:rPr>
          <w:color w:val="231F20"/>
          <w:spacing w:val="-20"/>
          <w:w w:val="110"/>
        </w:rPr>
        <w:t> </w:t>
      </w:r>
      <w:r>
        <w:rPr>
          <w:color w:val="231F20"/>
          <w:spacing w:val="-2"/>
          <w:w w:val="110"/>
        </w:rPr>
        <w:t>thể</w:t>
      </w:r>
      <w:r>
        <w:rPr>
          <w:color w:val="231F20"/>
          <w:spacing w:val="-20"/>
          <w:w w:val="110"/>
        </w:rPr>
        <w:t> </w:t>
      </w:r>
      <w:r>
        <w:rPr>
          <w:color w:val="231F20"/>
          <w:spacing w:val="-2"/>
          <w:w w:val="110"/>
        </w:rPr>
        <w:t>xảy</w:t>
      </w:r>
      <w:r>
        <w:rPr>
          <w:color w:val="231F20"/>
          <w:spacing w:val="-20"/>
          <w:w w:val="110"/>
        </w:rPr>
        <w:t> </w:t>
      </w:r>
      <w:r>
        <w:rPr>
          <w:color w:val="231F20"/>
          <w:spacing w:val="-2"/>
          <w:w w:val="110"/>
        </w:rPr>
        <w:t>ra</w:t>
      </w:r>
      <w:r>
        <w:rPr>
          <w:color w:val="231F20"/>
          <w:spacing w:val="-20"/>
          <w:w w:val="110"/>
        </w:rPr>
        <w:t> </w:t>
      </w:r>
      <w:r>
        <w:rPr>
          <w:color w:val="231F20"/>
          <w:spacing w:val="-2"/>
          <w:w w:val="110"/>
        </w:rPr>
        <w:t>hay</w:t>
      </w:r>
      <w:r>
        <w:rPr>
          <w:color w:val="231F20"/>
          <w:spacing w:val="-20"/>
          <w:w w:val="110"/>
        </w:rPr>
        <w:t> </w:t>
      </w:r>
      <w:r>
        <w:rPr>
          <w:color w:val="231F20"/>
          <w:spacing w:val="-2"/>
          <w:w w:val="110"/>
        </w:rPr>
        <w:t>chăng?</w:t>
      </w:r>
    </w:p>
    <w:p>
      <w:pPr>
        <w:pStyle w:val="BodyText"/>
        <w:spacing w:line="297" w:lineRule="auto" w:before="145"/>
        <w:ind w:left="387" w:right="120" w:firstLine="453"/>
        <w:jc w:val="both"/>
      </w:pPr>
      <w:r>
        <w:rPr>
          <w:color w:val="231F20"/>
        </w:rPr>
        <w:t>Vì</w:t>
      </w:r>
      <w:r>
        <w:rPr>
          <w:color w:val="231F20"/>
          <w:spacing w:val="-19"/>
        </w:rPr>
        <w:t> </w:t>
      </w:r>
      <w:r>
        <w:rPr>
          <w:color w:val="231F20"/>
        </w:rPr>
        <w:t>vậy,</w:t>
      </w:r>
      <w:r>
        <w:rPr>
          <w:color w:val="231F20"/>
          <w:spacing w:val="-19"/>
        </w:rPr>
        <w:t> </w:t>
      </w:r>
      <w:r>
        <w:rPr>
          <w:color w:val="231F20"/>
        </w:rPr>
        <w:t>đọc</w:t>
      </w:r>
      <w:r>
        <w:rPr>
          <w:color w:val="231F20"/>
          <w:spacing w:val="-19"/>
        </w:rPr>
        <w:t> </w:t>
      </w:r>
      <w:r>
        <w:rPr>
          <w:color w:val="231F20"/>
        </w:rPr>
        <w:t>đến</w:t>
      </w:r>
      <w:r>
        <w:rPr>
          <w:color w:val="231F20"/>
          <w:spacing w:val="-19"/>
        </w:rPr>
        <w:t> </w:t>
      </w:r>
      <w:r>
        <w:rPr>
          <w:color w:val="231F20"/>
        </w:rPr>
        <w:t>chỗ</w:t>
      </w:r>
      <w:r>
        <w:rPr>
          <w:color w:val="231F20"/>
          <w:spacing w:val="-19"/>
        </w:rPr>
        <w:t> </w:t>
      </w:r>
      <w:r>
        <w:rPr>
          <w:color w:val="231F20"/>
        </w:rPr>
        <w:t>này,</w:t>
      </w:r>
      <w:r>
        <w:rPr>
          <w:color w:val="231F20"/>
          <w:spacing w:val="-20"/>
        </w:rPr>
        <w:t> </w:t>
      </w:r>
      <w:r>
        <w:rPr>
          <w:i/>
          <w:color w:val="231F20"/>
        </w:rPr>
        <w:t>“Chí</w:t>
      </w:r>
      <w:r>
        <w:rPr>
          <w:i/>
          <w:color w:val="231F20"/>
          <w:spacing w:val="-19"/>
        </w:rPr>
        <w:t> </w:t>
      </w:r>
      <w:r>
        <w:rPr>
          <w:i/>
          <w:color w:val="231F20"/>
        </w:rPr>
        <w:t>cực</w:t>
      </w:r>
      <w:r>
        <w:rPr>
          <w:i/>
          <w:color w:val="231F20"/>
          <w:spacing w:val="-19"/>
        </w:rPr>
        <w:t> </w:t>
      </w:r>
      <w:r>
        <w:rPr>
          <w:i/>
          <w:color w:val="231F20"/>
        </w:rPr>
        <w:t>chi</w:t>
      </w:r>
      <w:r>
        <w:rPr>
          <w:i/>
          <w:color w:val="231F20"/>
          <w:spacing w:val="-19"/>
        </w:rPr>
        <w:t> </w:t>
      </w:r>
      <w:r>
        <w:rPr>
          <w:i/>
          <w:color w:val="231F20"/>
        </w:rPr>
        <w:t>từ”</w:t>
      </w:r>
      <w:r>
        <w:rPr>
          <w:i/>
          <w:color w:val="231F20"/>
          <w:spacing w:val="-19"/>
        </w:rPr>
        <w:t> </w:t>
      </w:r>
      <w:r>
        <w:rPr>
          <w:color w:val="231F20"/>
        </w:rPr>
        <w:t>(Lòng</w:t>
      </w:r>
      <w:r>
        <w:rPr>
          <w:color w:val="231F20"/>
          <w:spacing w:val="-19"/>
        </w:rPr>
        <w:t> </w:t>
      </w:r>
      <w:r>
        <w:rPr>
          <w:color w:val="231F20"/>
        </w:rPr>
        <w:t>từ</w:t>
      </w:r>
      <w:r>
        <w:rPr>
          <w:color w:val="231F20"/>
          <w:spacing w:val="-19"/>
        </w:rPr>
        <w:t> </w:t>
      </w:r>
      <w:r>
        <w:rPr>
          <w:color w:val="231F20"/>
        </w:rPr>
        <w:t>tột</w:t>
      </w:r>
      <w:r>
        <w:rPr>
          <w:color w:val="231F20"/>
          <w:spacing w:val="-19"/>
        </w:rPr>
        <w:t> </w:t>
      </w:r>
      <w:r>
        <w:rPr>
          <w:color w:val="231F20"/>
        </w:rPr>
        <w:t>bậc). </w:t>
      </w:r>
      <w:r>
        <w:rPr>
          <w:color w:val="231F20"/>
          <w:w w:val="105"/>
        </w:rPr>
        <w:t>Câu này hay lắm, khuyên chúng ta phải phát tâm học tập </w:t>
      </w:r>
      <w:r>
        <w:rPr>
          <w:color w:val="231F20"/>
          <w:spacing w:val="-2"/>
          <w:w w:val="105"/>
        </w:rPr>
        <w:t>Bồ</w:t>
      </w:r>
      <w:r>
        <w:rPr>
          <w:color w:val="231F20"/>
          <w:spacing w:val="-19"/>
          <w:w w:val="105"/>
        </w:rPr>
        <w:t> </w:t>
      </w:r>
      <w:r>
        <w:rPr>
          <w:color w:val="231F20"/>
          <w:spacing w:val="-2"/>
          <w:w w:val="105"/>
        </w:rPr>
        <w:t>tát</w:t>
      </w:r>
      <w:r>
        <w:rPr>
          <w:color w:val="231F20"/>
          <w:spacing w:val="-18"/>
          <w:w w:val="105"/>
        </w:rPr>
        <w:t> </w:t>
      </w:r>
      <w:r>
        <w:rPr>
          <w:color w:val="231F20"/>
          <w:spacing w:val="-2"/>
          <w:w w:val="105"/>
        </w:rPr>
        <w:t>Di</w:t>
      </w:r>
      <w:r>
        <w:rPr>
          <w:color w:val="231F20"/>
          <w:spacing w:val="-18"/>
          <w:w w:val="105"/>
        </w:rPr>
        <w:t> </w:t>
      </w:r>
      <w:r>
        <w:rPr>
          <w:color w:val="231F20"/>
          <w:spacing w:val="-2"/>
          <w:w w:val="105"/>
        </w:rPr>
        <w:t>Lặc.</w:t>
      </w:r>
      <w:r>
        <w:rPr>
          <w:color w:val="231F20"/>
          <w:spacing w:val="-18"/>
          <w:w w:val="105"/>
        </w:rPr>
        <w:t> </w:t>
      </w:r>
      <w:r>
        <w:rPr>
          <w:color w:val="231F20"/>
          <w:spacing w:val="-2"/>
          <w:w w:val="105"/>
        </w:rPr>
        <w:t>Phải</w:t>
      </w:r>
      <w:r>
        <w:rPr>
          <w:color w:val="231F20"/>
          <w:spacing w:val="-18"/>
          <w:w w:val="105"/>
        </w:rPr>
        <w:t> </w:t>
      </w:r>
      <w:r>
        <w:rPr>
          <w:color w:val="231F20"/>
          <w:spacing w:val="-2"/>
          <w:w w:val="105"/>
        </w:rPr>
        <w:t>học</w:t>
      </w:r>
      <w:r>
        <w:rPr>
          <w:color w:val="231F20"/>
          <w:spacing w:val="-19"/>
          <w:w w:val="105"/>
        </w:rPr>
        <w:t> </w:t>
      </w:r>
      <w:r>
        <w:rPr>
          <w:color w:val="231F20"/>
          <w:spacing w:val="-2"/>
          <w:w w:val="105"/>
        </w:rPr>
        <w:t>giống</w:t>
      </w:r>
      <w:r>
        <w:rPr>
          <w:color w:val="231F20"/>
          <w:spacing w:val="-19"/>
          <w:w w:val="105"/>
        </w:rPr>
        <w:t> </w:t>
      </w:r>
      <w:r>
        <w:rPr>
          <w:color w:val="231F20"/>
          <w:spacing w:val="-2"/>
          <w:w w:val="105"/>
        </w:rPr>
        <w:t>hệt</w:t>
      </w:r>
      <w:r>
        <w:rPr>
          <w:color w:val="231F20"/>
          <w:spacing w:val="-18"/>
          <w:w w:val="105"/>
        </w:rPr>
        <w:t> </w:t>
      </w:r>
      <w:r>
        <w:rPr>
          <w:color w:val="231F20"/>
          <w:spacing w:val="-2"/>
          <w:w w:val="105"/>
        </w:rPr>
        <w:t>như</w:t>
      </w:r>
      <w:r>
        <w:rPr>
          <w:color w:val="231F20"/>
          <w:spacing w:val="-19"/>
          <w:w w:val="105"/>
        </w:rPr>
        <w:t> </w:t>
      </w:r>
      <w:r>
        <w:rPr>
          <w:color w:val="231F20"/>
          <w:spacing w:val="-2"/>
          <w:w w:val="105"/>
        </w:rPr>
        <w:t>Ngài,</w:t>
      </w:r>
      <w:r>
        <w:rPr>
          <w:color w:val="231F20"/>
          <w:spacing w:val="-19"/>
          <w:w w:val="105"/>
        </w:rPr>
        <w:t> </w:t>
      </w:r>
      <w:r>
        <w:rPr>
          <w:i/>
          <w:color w:val="231F20"/>
          <w:spacing w:val="-2"/>
          <w:w w:val="105"/>
        </w:rPr>
        <w:t>“Siêu</w:t>
      </w:r>
      <w:r>
        <w:rPr>
          <w:i/>
          <w:color w:val="231F20"/>
          <w:spacing w:val="-18"/>
          <w:w w:val="105"/>
        </w:rPr>
        <w:t> </w:t>
      </w:r>
      <w:r>
        <w:rPr>
          <w:i/>
          <w:color w:val="231F20"/>
          <w:spacing w:val="-2"/>
          <w:w w:val="105"/>
        </w:rPr>
        <w:t>xuất</w:t>
      </w:r>
      <w:r>
        <w:rPr>
          <w:i/>
          <w:color w:val="231F20"/>
          <w:spacing w:val="-19"/>
          <w:w w:val="105"/>
        </w:rPr>
        <w:t> </w:t>
      </w:r>
      <w:r>
        <w:rPr>
          <w:i/>
          <w:color w:val="231F20"/>
          <w:spacing w:val="-2"/>
          <w:w w:val="105"/>
        </w:rPr>
        <w:t>phàm </w:t>
      </w:r>
      <w:r>
        <w:rPr>
          <w:i/>
          <w:color w:val="231F20"/>
          <w:w w:val="105"/>
        </w:rPr>
        <w:t>tiểu,</w:t>
      </w:r>
      <w:r>
        <w:rPr>
          <w:i/>
          <w:color w:val="231F20"/>
          <w:w w:val="105"/>
        </w:rPr>
        <w:t> cố</w:t>
      </w:r>
      <w:r>
        <w:rPr>
          <w:i/>
          <w:color w:val="231F20"/>
          <w:w w:val="105"/>
        </w:rPr>
        <w:t> Vô</w:t>
      </w:r>
      <w:r>
        <w:rPr>
          <w:i/>
          <w:color w:val="231F20"/>
          <w:w w:val="105"/>
        </w:rPr>
        <w:t> năng</w:t>
      </w:r>
      <w:r>
        <w:rPr>
          <w:i/>
          <w:color w:val="231F20"/>
          <w:w w:val="105"/>
        </w:rPr>
        <w:t> thắng”</w:t>
      </w:r>
      <w:r>
        <w:rPr>
          <w:i/>
          <w:color w:val="231F20"/>
          <w:w w:val="105"/>
        </w:rPr>
        <w:t> </w:t>
      </w:r>
      <w:r>
        <w:rPr>
          <w:color w:val="231F20"/>
          <w:w w:val="105"/>
        </w:rPr>
        <w:t>(Vượt</w:t>
      </w:r>
      <w:r>
        <w:rPr>
          <w:color w:val="231F20"/>
          <w:w w:val="105"/>
        </w:rPr>
        <w:t> trội</w:t>
      </w:r>
      <w:r>
        <w:rPr>
          <w:color w:val="231F20"/>
          <w:w w:val="105"/>
        </w:rPr>
        <w:t> phàm</w:t>
      </w:r>
      <w:r>
        <w:rPr>
          <w:color w:val="231F20"/>
          <w:w w:val="105"/>
        </w:rPr>
        <w:t> phu,</w:t>
      </w:r>
      <w:r>
        <w:rPr>
          <w:color w:val="231F20"/>
          <w:w w:val="105"/>
        </w:rPr>
        <w:t> Tiểu</w:t>
      </w:r>
      <w:r>
        <w:rPr>
          <w:color w:val="231F20"/>
          <w:w w:val="105"/>
        </w:rPr>
        <w:t> thừa, nên không ai có thể hơn được). Vô năng thắng là nói biến đổi bản thân chúng ta, đoạn ác, tu thiện, phá mê, khai ngộ, chuyển</w:t>
      </w:r>
      <w:r>
        <w:rPr>
          <w:color w:val="231F20"/>
          <w:spacing w:val="-3"/>
          <w:w w:val="105"/>
        </w:rPr>
        <w:t> </w:t>
      </w:r>
      <w:r>
        <w:rPr>
          <w:color w:val="231F20"/>
          <w:w w:val="105"/>
        </w:rPr>
        <w:t>phàm</w:t>
      </w:r>
      <w:r>
        <w:rPr>
          <w:color w:val="231F20"/>
          <w:spacing w:val="-3"/>
          <w:w w:val="105"/>
        </w:rPr>
        <w:t> </w:t>
      </w:r>
      <w:r>
        <w:rPr>
          <w:color w:val="231F20"/>
          <w:w w:val="105"/>
        </w:rPr>
        <w:t>thành</w:t>
      </w:r>
      <w:r>
        <w:rPr>
          <w:color w:val="231F20"/>
          <w:spacing w:val="-3"/>
          <w:w w:val="105"/>
        </w:rPr>
        <w:t> </w:t>
      </w:r>
      <w:r>
        <w:rPr>
          <w:color w:val="231F20"/>
          <w:w w:val="105"/>
        </w:rPr>
        <w:t>thánh,</w:t>
      </w:r>
      <w:r>
        <w:rPr>
          <w:color w:val="231F20"/>
          <w:spacing w:val="-3"/>
          <w:w w:val="105"/>
        </w:rPr>
        <w:t> </w:t>
      </w:r>
      <w:r>
        <w:rPr>
          <w:color w:val="231F20"/>
          <w:w w:val="105"/>
        </w:rPr>
        <w:t>khởi</w:t>
      </w:r>
      <w:r>
        <w:rPr>
          <w:color w:val="231F20"/>
          <w:spacing w:val="-3"/>
          <w:w w:val="105"/>
        </w:rPr>
        <w:t> </w:t>
      </w:r>
      <w:r>
        <w:rPr>
          <w:color w:val="231F20"/>
          <w:w w:val="105"/>
        </w:rPr>
        <w:t>điểm</w:t>
      </w:r>
      <w:r>
        <w:rPr>
          <w:color w:val="231F20"/>
          <w:spacing w:val="-3"/>
          <w:w w:val="105"/>
        </w:rPr>
        <w:t> </w:t>
      </w:r>
      <w:r>
        <w:rPr>
          <w:color w:val="231F20"/>
          <w:w w:val="105"/>
        </w:rPr>
        <w:t>là</w:t>
      </w:r>
      <w:r>
        <w:rPr>
          <w:color w:val="231F20"/>
          <w:spacing w:val="-3"/>
          <w:w w:val="105"/>
        </w:rPr>
        <w:t> </w:t>
      </w:r>
      <w:r>
        <w:rPr>
          <w:color w:val="231F20"/>
          <w:w w:val="105"/>
        </w:rPr>
        <w:t>lòng</w:t>
      </w:r>
      <w:r>
        <w:rPr>
          <w:color w:val="231F20"/>
          <w:spacing w:val="-3"/>
          <w:w w:val="105"/>
        </w:rPr>
        <w:t> </w:t>
      </w:r>
      <w:r>
        <w:rPr>
          <w:color w:val="231F20"/>
          <w:w w:val="105"/>
        </w:rPr>
        <w:t>từ</w:t>
      </w:r>
      <w:r>
        <w:rPr>
          <w:color w:val="231F20"/>
          <w:spacing w:val="-3"/>
          <w:w w:val="105"/>
        </w:rPr>
        <w:t> </w:t>
      </w:r>
      <w:r>
        <w:rPr>
          <w:color w:val="231F20"/>
          <w:w w:val="105"/>
        </w:rPr>
        <w:t>đến</w:t>
      </w:r>
      <w:r>
        <w:rPr>
          <w:color w:val="231F20"/>
          <w:spacing w:val="-3"/>
          <w:w w:val="105"/>
        </w:rPr>
        <w:t> </w:t>
      </w:r>
      <w:r>
        <w:rPr>
          <w:color w:val="231F20"/>
          <w:w w:val="105"/>
        </w:rPr>
        <w:t>tột</w:t>
      </w:r>
      <w:r>
        <w:rPr>
          <w:color w:val="231F20"/>
          <w:spacing w:val="-3"/>
          <w:w w:val="105"/>
        </w:rPr>
        <w:t> </w:t>
      </w:r>
      <w:r>
        <w:rPr>
          <w:color w:val="231F20"/>
          <w:w w:val="105"/>
        </w:rPr>
        <w:t>bậc. </w:t>
      </w:r>
      <w:r>
        <w:rPr>
          <w:i/>
          <w:color w:val="231F20"/>
        </w:rPr>
        <w:t>“Chí</w:t>
      </w:r>
      <w:r>
        <w:rPr>
          <w:i/>
          <w:color w:val="231F20"/>
          <w:spacing w:val="-16"/>
        </w:rPr>
        <w:t> </w:t>
      </w:r>
      <w:r>
        <w:rPr>
          <w:i/>
          <w:color w:val="231F20"/>
        </w:rPr>
        <w:t>cực</w:t>
      </w:r>
      <w:r>
        <w:rPr>
          <w:i/>
          <w:color w:val="231F20"/>
          <w:spacing w:val="-16"/>
        </w:rPr>
        <w:t> </w:t>
      </w:r>
      <w:r>
        <w:rPr>
          <w:i/>
          <w:color w:val="231F20"/>
        </w:rPr>
        <w:t>chi</w:t>
      </w:r>
      <w:r>
        <w:rPr>
          <w:i/>
          <w:color w:val="231F20"/>
          <w:spacing w:val="-16"/>
        </w:rPr>
        <w:t> </w:t>
      </w:r>
      <w:r>
        <w:rPr>
          <w:i/>
          <w:color w:val="231F20"/>
        </w:rPr>
        <w:t>từ”</w:t>
      </w:r>
      <w:r>
        <w:rPr>
          <w:color w:val="231F20"/>
        </w:rPr>
        <w:t>,</w:t>
      </w:r>
      <w:r>
        <w:rPr>
          <w:color w:val="231F20"/>
          <w:spacing w:val="-16"/>
        </w:rPr>
        <w:t> </w:t>
      </w:r>
      <w:r>
        <w:rPr>
          <w:color w:val="231F20"/>
        </w:rPr>
        <w:t>chẳng</w:t>
      </w:r>
      <w:r>
        <w:rPr>
          <w:color w:val="231F20"/>
          <w:spacing w:val="-16"/>
        </w:rPr>
        <w:t> </w:t>
      </w:r>
      <w:r>
        <w:rPr>
          <w:color w:val="231F20"/>
        </w:rPr>
        <w:t>khác</w:t>
      </w:r>
      <w:r>
        <w:rPr>
          <w:color w:val="231F20"/>
          <w:spacing w:val="-16"/>
        </w:rPr>
        <w:t> </w:t>
      </w:r>
      <w:r>
        <w:rPr>
          <w:color w:val="231F20"/>
        </w:rPr>
        <w:t>với</w:t>
      </w:r>
      <w:r>
        <w:rPr>
          <w:color w:val="231F20"/>
          <w:spacing w:val="-16"/>
        </w:rPr>
        <w:t> </w:t>
      </w:r>
      <w:r>
        <w:rPr>
          <w:color w:val="231F20"/>
        </w:rPr>
        <w:t>khái</w:t>
      </w:r>
      <w:r>
        <w:rPr>
          <w:color w:val="231F20"/>
          <w:spacing w:val="-16"/>
        </w:rPr>
        <w:t> </w:t>
      </w:r>
      <w:r>
        <w:rPr>
          <w:color w:val="231F20"/>
        </w:rPr>
        <w:t>niệm</w:t>
      </w:r>
      <w:r>
        <w:rPr>
          <w:color w:val="231F20"/>
          <w:spacing w:val="-13"/>
        </w:rPr>
        <w:t> </w:t>
      </w:r>
      <w:r>
        <w:rPr>
          <w:i/>
          <w:color w:val="231F20"/>
        </w:rPr>
        <w:t>“Phụ</w:t>
      </w:r>
      <w:r>
        <w:rPr>
          <w:i/>
          <w:color w:val="231F20"/>
          <w:spacing w:val="-16"/>
        </w:rPr>
        <w:t> </w:t>
      </w:r>
      <w:r>
        <w:rPr>
          <w:i/>
          <w:color w:val="231F20"/>
        </w:rPr>
        <w:t>tử</w:t>
      </w:r>
      <w:r>
        <w:rPr>
          <w:i/>
          <w:color w:val="231F20"/>
          <w:spacing w:val="-16"/>
        </w:rPr>
        <w:t> </w:t>
      </w:r>
      <w:r>
        <w:rPr>
          <w:i/>
          <w:color w:val="231F20"/>
        </w:rPr>
        <w:t>hữu</w:t>
      </w:r>
      <w:r>
        <w:rPr>
          <w:i/>
          <w:color w:val="231F20"/>
          <w:spacing w:val="-16"/>
        </w:rPr>
        <w:t> </w:t>
      </w:r>
      <w:r>
        <w:rPr>
          <w:i/>
          <w:color w:val="231F20"/>
        </w:rPr>
        <w:t>thân” </w:t>
      </w:r>
      <w:r>
        <w:rPr>
          <w:color w:val="231F20"/>
          <w:w w:val="105"/>
        </w:rPr>
        <w:t>trong</w:t>
      </w:r>
      <w:r>
        <w:rPr>
          <w:color w:val="231F20"/>
          <w:spacing w:val="-20"/>
          <w:w w:val="105"/>
        </w:rPr>
        <w:t> </w:t>
      </w:r>
      <w:r>
        <w:rPr>
          <w:color w:val="231F20"/>
          <w:w w:val="105"/>
        </w:rPr>
        <w:t>Ngũ</w:t>
      </w:r>
      <w:r>
        <w:rPr>
          <w:color w:val="231F20"/>
          <w:spacing w:val="-20"/>
          <w:w w:val="105"/>
        </w:rPr>
        <w:t> </w:t>
      </w:r>
      <w:r>
        <w:rPr>
          <w:color w:val="231F20"/>
          <w:w w:val="105"/>
        </w:rPr>
        <w:t>Luân.</w:t>
      </w:r>
      <w:r>
        <w:rPr>
          <w:color w:val="231F20"/>
          <w:spacing w:val="-20"/>
          <w:w w:val="105"/>
        </w:rPr>
        <w:t> </w:t>
      </w:r>
      <w:r>
        <w:rPr>
          <w:color w:val="231F20"/>
          <w:w w:val="105"/>
        </w:rPr>
        <w:t>Hiện</w:t>
      </w:r>
      <w:r>
        <w:rPr>
          <w:color w:val="231F20"/>
          <w:spacing w:val="-21"/>
          <w:w w:val="105"/>
        </w:rPr>
        <w:t> </w:t>
      </w:r>
      <w:r>
        <w:rPr>
          <w:color w:val="231F20"/>
          <w:w w:val="105"/>
        </w:rPr>
        <w:t>thời,</w:t>
      </w:r>
      <w:r>
        <w:rPr>
          <w:color w:val="231F20"/>
          <w:spacing w:val="-21"/>
          <w:w w:val="105"/>
        </w:rPr>
        <w:t> </w:t>
      </w:r>
      <w:r>
        <w:rPr>
          <w:color w:val="231F20"/>
          <w:w w:val="105"/>
        </w:rPr>
        <w:t>giáo</w:t>
      </w:r>
      <w:r>
        <w:rPr>
          <w:color w:val="231F20"/>
          <w:spacing w:val="-21"/>
          <w:w w:val="105"/>
        </w:rPr>
        <w:t> </w:t>
      </w:r>
      <w:r>
        <w:rPr>
          <w:color w:val="231F20"/>
          <w:w w:val="105"/>
        </w:rPr>
        <w:t>học</w:t>
      </w:r>
      <w:r>
        <w:rPr>
          <w:color w:val="231F20"/>
          <w:spacing w:val="-21"/>
          <w:w w:val="105"/>
        </w:rPr>
        <w:t> </w:t>
      </w:r>
      <w:r>
        <w:rPr>
          <w:color w:val="231F20"/>
          <w:w w:val="105"/>
        </w:rPr>
        <w:t>truyền</w:t>
      </w:r>
      <w:r>
        <w:rPr>
          <w:color w:val="231F20"/>
          <w:spacing w:val="-21"/>
          <w:w w:val="105"/>
        </w:rPr>
        <w:t> </w:t>
      </w:r>
      <w:r>
        <w:rPr>
          <w:color w:val="231F20"/>
          <w:w w:val="105"/>
        </w:rPr>
        <w:t>thống</w:t>
      </w:r>
      <w:r>
        <w:rPr>
          <w:color w:val="231F20"/>
          <w:spacing w:val="-21"/>
          <w:w w:val="105"/>
        </w:rPr>
        <w:t> </w:t>
      </w:r>
      <w:r>
        <w:rPr>
          <w:color w:val="231F20"/>
          <w:w w:val="105"/>
        </w:rPr>
        <w:t>bị</w:t>
      </w:r>
      <w:r>
        <w:rPr>
          <w:color w:val="231F20"/>
          <w:spacing w:val="-21"/>
          <w:w w:val="105"/>
        </w:rPr>
        <w:t> </w:t>
      </w:r>
      <w:r>
        <w:rPr>
          <w:color w:val="231F20"/>
          <w:w w:val="105"/>
        </w:rPr>
        <w:t>coi</w:t>
      </w:r>
      <w:r>
        <w:rPr>
          <w:color w:val="231F20"/>
          <w:spacing w:val="-21"/>
          <w:w w:val="105"/>
        </w:rPr>
        <w:t> </w:t>
      </w:r>
      <w:r>
        <w:rPr>
          <w:color w:val="231F20"/>
          <w:w w:val="105"/>
        </w:rPr>
        <w:t>nhẹ, chẳng</w:t>
      </w:r>
      <w:r>
        <w:rPr>
          <w:color w:val="231F20"/>
          <w:spacing w:val="-17"/>
          <w:w w:val="105"/>
        </w:rPr>
        <w:t> </w:t>
      </w:r>
      <w:r>
        <w:rPr>
          <w:color w:val="231F20"/>
          <w:w w:val="105"/>
        </w:rPr>
        <w:t>nhắc</w:t>
      </w:r>
      <w:r>
        <w:rPr>
          <w:color w:val="231F20"/>
          <w:spacing w:val="-17"/>
          <w:w w:val="105"/>
        </w:rPr>
        <w:t> </w:t>
      </w:r>
      <w:r>
        <w:rPr>
          <w:color w:val="231F20"/>
          <w:w w:val="105"/>
        </w:rPr>
        <w:t>tới,</w:t>
      </w:r>
      <w:r>
        <w:rPr>
          <w:color w:val="231F20"/>
          <w:spacing w:val="-17"/>
          <w:w w:val="105"/>
        </w:rPr>
        <w:t> </w:t>
      </w:r>
      <w:r>
        <w:rPr>
          <w:color w:val="231F20"/>
          <w:w w:val="105"/>
        </w:rPr>
        <w:t>chỉ</w:t>
      </w:r>
      <w:r>
        <w:rPr>
          <w:color w:val="231F20"/>
          <w:spacing w:val="-17"/>
          <w:w w:val="105"/>
        </w:rPr>
        <w:t> </w:t>
      </w:r>
      <w:r>
        <w:rPr>
          <w:color w:val="231F20"/>
          <w:w w:val="105"/>
        </w:rPr>
        <w:t>có</w:t>
      </w:r>
      <w:r>
        <w:rPr>
          <w:color w:val="231F20"/>
          <w:spacing w:val="-17"/>
          <w:w w:val="105"/>
        </w:rPr>
        <w:t> </w:t>
      </w:r>
      <w:r>
        <w:rPr>
          <w:color w:val="231F20"/>
          <w:w w:val="105"/>
        </w:rPr>
        <w:t>thiểu</w:t>
      </w:r>
      <w:r>
        <w:rPr>
          <w:color w:val="231F20"/>
          <w:spacing w:val="-17"/>
          <w:w w:val="105"/>
        </w:rPr>
        <w:t> </w:t>
      </w:r>
      <w:r>
        <w:rPr>
          <w:color w:val="231F20"/>
          <w:w w:val="105"/>
        </w:rPr>
        <w:t>số.</w:t>
      </w:r>
      <w:r>
        <w:rPr>
          <w:color w:val="231F20"/>
          <w:spacing w:val="-17"/>
          <w:w w:val="105"/>
        </w:rPr>
        <w:t> </w:t>
      </w:r>
      <w:r>
        <w:rPr>
          <w:color w:val="231F20"/>
          <w:w w:val="105"/>
        </w:rPr>
        <w:t>Rất</w:t>
      </w:r>
      <w:r>
        <w:rPr>
          <w:color w:val="231F20"/>
          <w:spacing w:val="-17"/>
          <w:w w:val="105"/>
        </w:rPr>
        <w:t> </w:t>
      </w:r>
      <w:r>
        <w:rPr>
          <w:color w:val="231F20"/>
          <w:w w:val="105"/>
        </w:rPr>
        <w:t>ít</w:t>
      </w:r>
      <w:r>
        <w:rPr>
          <w:color w:val="231F20"/>
          <w:spacing w:val="-17"/>
          <w:w w:val="105"/>
        </w:rPr>
        <w:t> </w:t>
      </w:r>
      <w:r>
        <w:rPr>
          <w:color w:val="231F20"/>
          <w:w w:val="105"/>
        </w:rPr>
        <w:t>người</w:t>
      </w:r>
      <w:r>
        <w:rPr>
          <w:color w:val="231F20"/>
          <w:spacing w:val="-17"/>
          <w:w w:val="105"/>
        </w:rPr>
        <w:t> </w:t>
      </w:r>
      <w:r>
        <w:rPr>
          <w:color w:val="231F20"/>
          <w:w w:val="105"/>
        </w:rPr>
        <w:t>học</w:t>
      </w:r>
      <w:r>
        <w:rPr>
          <w:color w:val="231F20"/>
          <w:spacing w:val="-17"/>
          <w:w w:val="105"/>
        </w:rPr>
        <w:t> </w:t>
      </w:r>
      <w:r>
        <w:rPr>
          <w:color w:val="231F20"/>
          <w:w w:val="105"/>
        </w:rPr>
        <w:t>tập</w:t>
      </w:r>
      <w:r>
        <w:rPr>
          <w:color w:val="231F20"/>
          <w:spacing w:val="-17"/>
          <w:w w:val="105"/>
        </w:rPr>
        <w:t> </w:t>
      </w:r>
      <w:r>
        <w:rPr>
          <w:color w:val="231F20"/>
          <w:w w:val="105"/>
        </w:rPr>
        <w:t>Đại</w:t>
      </w:r>
      <w:r>
        <w:rPr>
          <w:color w:val="231F20"/>
          <w:spacing w:val="-17"/>
          <w:w w:val="105"/>
        </w:rPr>
        <w:t> </w:t>
      </w:r>
      <w:r>
        <w:rPr>
          <w:color w:val="231F20"/>
          <w:w w:val="105"/>
        </w:rPr>
        <w:t>thừa đọc</w:t>
      </w:r>
      <w:r>
        <w:rPr>
          <w:color w:val="231F20"/>
          <w:spacing w:val="-9"/>
          <w:w w:val="105"/>
        </w:rPr>
        <w:t> </w:t>
      </w:r>
      <w:r>
        <w:rPr>
          <w:color w:val="231F20"/>
          <w:w w:val="105"/>
        </w:rPr>
        <w:t>được</w:t>
      </w:r>
      <w:r>
        <w:rPr>
          <w:color w:val="231F20"/>
          <w:spacing w:val="-9"/>
          <w:w w:val="105"/>
        </w:rPr>
        <w:t> </w:t>
      </w:r>
      <w:r>
        <w:rPr>
          <w:color w:val="231F20"/>
          <w:w w:val="105"/>
        </w:rPr>
        <w:t>điều</w:t>
      </w:r>
      <w:r>
        <w:rPr>
          <w:color w:val="231F20"/>
          <w:spacing w:val="-9"/>
          <w:w w:val="105"/>
        </w:rPr>
        <w:t> </w:t>
      </w:r>
      <w:r>
        <w:rPr>
          <w:color w:val="231F20"/>
          <w:w w:val="105"/>
        </w:rPr>
        <w:t>này</w:t>
      </w:r>
      <w:r>
        <w:rPr>
          <w:color w:val="231F20"/>
          <w:spacing w:val="-9"/>
          <w:w w:val="105"/>
        </w:rPr>
        <w:t> </w:t>
      </w:r>
      <w:r>
        <w:rPr>
          <w:color w:val="231F20"/>
          <w:w w:val="105"/>
        </w:rPr>
        <w:t>trong</w:t>
      </w:r>
      <w:r>
        <w:rPr>
          <w:color w:val="231F20"/>
          <w:spacing w:val="-9"/>
          <w:w w:val="105"/>
        </w:rPr>
        <w:t> </w:t>
      </w:r>
      <w:r>
        <w:rPr>
          <w:color w:val="231F20"/>
          <w:w w:val="105"/>
        </w:rPr>
        <w:t>kinh</w:t>
      </w:r>
      <w:r>
        <w:rPr>
          <w:color w:val="231F20"/>
          <w:spacing w:val="-11"/>
          <w:w w:val="105"/>
        </w:rPr>
        <w:t> </w:t>
      </w:r>
      <w:r>
        <w:rPr>
          <w:color w:val="231F20"/>
          <w:w w:val="105"/>
        </w:rPr>
        <w:t>điển,</w:t>
      </w:r>
      <w:r>
        <w:rPr>
          <w:color w:val="231F20"/>
          <w:spacing w:val="-9"/>
          <w:w w:val="105"/>
        </w:rPr>
        <w:t> </w:t>
      </w:r>
      <w:r>
        <w:rPr>
          <w:color w:val="231F20"/>
          <w:w w:val="105"/>
        </w:rPr>
        <w:t>hiểu</w:t>
      </w:r>
      <w:r>
        <w:rPr>
          <w:color w:val="231F20"/>
          <w:spacing w:val="-9"/>
          <w:w w:val="105"/>
        </w:rPr>
        <w:t> </w:t>
      </w:r>
      <w:r>
        <w:rPr>
          <w:color w:val="231F20"/>
          <w:w w:val="105"/>
        </w:rPr>
        <w:t>minh</w:t>
      </w:r>
      <w:r>
        <w:rPr>
          <w:color w:val="231F20"/>
          <w:spacing w:val="-9"/>
          <w:w w:val="105"/>
        </w:rPr>
        <w:t> </w:t>
      </w:r>
      <w:r>
        <w:rPr>
          <w:color w:val="231F20"/>
          <w:w w:val="105"/>
        </w:rPr>
        <w:t>bạch,</w:t>
      </w:r>
      <w:r>
        <w:rPr>
          <w:color w:val="231F20"/>
          <w:spacing w:val="-9"/>
          <w:w w:val="105"/>
        </w:rPr>
        <w:t> </w:t>
      </w:r>
      <w:r>
        <w:rPr>
          <w:color w:val="231F20"/>
          <w:w w:val="105"/>
        </w:rPr>
        <w:t>rõ</w:t>
      </w:r>
      <w:r>
        <w:rPr>
          <w:color w:val="231F20"/>
          <w:spacing w:val="-9"/>
          <w:w w:val="105"/>
        </w:rPr>
        <w:t> </w:t>
      </w:r>
      <w:r>
        <w:rPr>
          <w:color w:val="231F20"/>
          <w:w w:val="105"/>
        </w:rPr>
        <w:t>ràng, nghiêm túc nỗ lực thực hiện, cứu chính mình, cứu gia đình, cứu con cháu, cứu người đời, cứu địa cầu bằng một câu nói này.</w:t>
      </w:r>
      <w:r>
        <w:rPr>
          <w:color w:val="231F20"/>
          <w:spacing w:val="-9"/>
          <w:w w:val="105"/>
        </w:rPr>
        <w:t> </w:t>
      </w:r>
      <w:r>
        <w:rPr>
          <w:color w:val="231F20"/>
          <w:w w:val="105"/>
        </w:rPr>
        <w:t>Vì</w:t>
      </w:r>
      <w:r>
        <w:rPr>
          <w:color w:val="231F20"/>
          <w:spacing w:val="-9"/>
          <w:w w:val="105"/>
        </w:rPr>
        <w:t> </w:t>
      </w:r>
      <w:r>
        <w:rPr>
          <w:color w:val="231F20"/>
          <w:w w:val="105"/>
        </w:rPr>
        <w:t>thế,</w:t>
      </w:r>
      <w:r>
        <w:rPr>
          <w:color w:val="231F20"/>
          <w:spacing w:val="-9"/>
          <w:w w:val="105"/>
        </w:rPr>
        <w:t> </w:t>
      </w:r>
      <w:r>
        <w:rPr>
          <w:color w:val="231F20"/>
          <w:w w:val="105"/>
        </w:rPr>
        <w:t>nói</w:t>
      </w:r>
      <w:r>
        <w:rPr>
          <w:color w:val="231F20"/>
          <w:spacing w:val="-9"/>
          <w:w w:val="105"/>
        </w:rPr>
        <w:t> </w:t>
      </w:r>
      <w:r>
        <w:rPr>
          <w:color w:val="231F20"/>
          <w:w w:val="105"/>
        </w:rPr>
        <w:t>là</w:t>
      </w:r>
      <w:r>
        <w:rPr>
          <w:color w:val="231F20"/>
          <w:spacing w:val="-9"/>
          <w:w w:val="105"/>
        </w:rPr>
        <w:t> </w:t>
      </w:r>
      <w:r>
        <w:rPr>
          <w:color w:val="231F20"/>
          <w:w w:val="105"/>
        </w:rPr>
        <w:t>Vô</w:t>
      </w:r>
      <w:r>
        <w:rPr>
          <w:color w:val="231F20"/>
          <w:spacing w:val="-9"/>
          <w:w w:val="105"/>
        </w:rPr>
        <w:t> </w:t>
      </w:r>
      <w:r>
        <w:rPr>
          <w:color w:val="231F20"/>
          <w:w w:val="105"/>
        </w:rPr>
        <w:t>năng</w:t>
      </w:r>
      <w:r>
        <w:rPr>
          <w:color w:val="231F20"/>
          <w:spacing w:val="-9"/>
          <w:w w:val="105"/>
        </w:rPr>
        <w:t> </w:t>
      </w:r>
      <w:r>
        <w:rPr>
          <w:color w:val="231F20"/>
          <w:w w:val="105"/>
        </w:rPr>
        <w:t>thắng.</w:t>
      </w:r>
    </w:p>
    <w:p>
      <w:pPr>
        <w:pStyle w:val="BodyText"/>
        <w:spacing w:line="297" w:lineRule="auto" w:before="147"/>
        <w:ind w:left="387" w:right="120" w:firstLine="453"/>
        <w:jc w:val="both"/>
      </w:pPr>
      <w:r>
        <w:rPr>
          <w:color w:val="231F20"/>
          <w:w w:val="105"/>
        </w:rPr>
        <w:t>Lại</w:t>
      </w:r>
      <w:r>
        <w:rPr>
          <w:color w:val="231F20"/>
          <w:spacing w:val="-11"/>
          <w:w w:val="105"/>
        </w:rPr>
        <w:t> </w:t>
      </w:r>
      <w:r>
        <w:rPr>
          <w:color w:val="231F20"/>
          <w:w w:val="105"/>
        </w:rPr>
        <w:t>xem</w:t>
      </w:r>
      <w:r>
        <w:rPr>
          <w:color w:val="231F20"/>
          <w:spacing w:val="-11"/>
          <w:w w:val="105"/>
        </w:rPr>
        <w:t> </w:t>
      </w:r>
      <w:r>
        <w:rPr>
          <w:color w:val="231F20"/>
          <w:w w:val="105"/>
        </w:rPr>
        <w:t>đoạn</w:t>
      </w:r>
      <w:r>
        <w:rPr>
          <w:color w:val="231F20"/>
          <w:spacing w:val="-11"/>
          <w:w w:val="105"/>
        </w:rPr>
        <w:t> </w:t>
      </w:r>
      <w:r>
        <w:rPr>
          <w:color w:val="231F20"/>
          <w:w w:val="105"/>
        </w:rPr>
        <w:t>kế</w:t>
      </w:r>
      <w:r>
        <w:rPr>
          <w:color w:val="231F20"/>
          <w:spacing w:val="-11"/>
          <w:w w:val="105"/>
        </w:rPr>
        <w:t> </w:t>
      </w:r>
      <w:r>
        <w:rPr>
          <w:color w:val="231F20"/>
          <w:w w:val="105"/>
        </w:rPr>
        <w:t>tiếp,</w:t>
      </w:r>
      <w:r>
        <w:rPr>
          <w:color w:val="231F20"/>
          <w:spacing w:val="-11"/>
          <w:w w:val="105"/>
        </w:rPr>
        <w:t> </w:t>
      </w:r>
      <w:r>
        <w:rPr>
          <w:i/>
          <w:color w:val="231F20"/>
          <w:w w:val="105"/>
        </w:rPr>
        <w:t>“Đại</w:t>
      </w:r>
      <w:r>
        <w:rPr>
          <w:i/>
          <w:color w:val="231F20"/>
          <w:spacing w:val="-11"/>
          <w:w w:val="105"/>
        </w:rPr>
        <w:t> </w:t>
      </w:r>
      <w:r>
        <w:rPr>
          <w:i/>
          <w:color w:val="231F20"/>
          <w:w w:val="105"/>
        </w:rPr>
        <w:t>sĩ</w:t>
      </w:r>
      <w:r>
        <w:rPr>
          <w:i/>
          <w:color w:val="231F20"/>
          <w:spacing w:val="-11"/>
          <w:w w:val="105"/>
        </w:rPr>
        <w:t> </w:t>
      </w:r>
      <w:r>
        <w:rPr>
          <w:i/>
          <w:color w:val="231F20"/>
          <w:w w:val="105"/>
        </w:rPr>
        <w:t>vị</w:t>
      </w:r>
      <w:r>
        <w:rPr>
          <w:i/>
          <w:color w:val="231F20"/>
          <w:spacing w:val="-11"/>
          <w:w w:val="105"/>
        </w:rPr>
        <w:t> </w:t>
      </w:r>
      <w:r>
        <w:rPr>
          <w:i/>
          <w:color w:val="231F20"/>
          <w:w w:val="105"/>
        </w:rPr>
        <w:t>cư</w:t>
      </w:r>
      <w:r>
        <w:rPr>
          <w:i/>
          <w:color w:val="231F20"/>
          <w:spacing w:val="-11"/>
          <w:w w:val="105"/>
        </w:rPr>
        <w:t> </w:t>
      </w:r>
      <w:r>
        <w:rPr>
          <w:i/>
          <w:color w:val="231F20"/>
          <w:w w:val="105"/>
        </w:rPr>
        <w:t>Bổ</w:t>
      </w:r>
      <w:r>
        <w:rPr>
          <w:i/>
          <w:color w:val="231F20"/>
          <w:spacing w:val="-11"/>
          <w:w w:val="105"/>
        </w:rPr>
        <w:t> </w:t>
      </w:r>
      <w:r>
        <w:rPr>
          <w:i/>
          <w:color w:val="231F20"/>
          <w:w w:val="105"/>
        </w:rPr>
        <w:t>Xứ”</w:t>
      </w:r>
      <w:r>
        <w:rPr>
          <w:i/>
          <w:color w:val="231F20"/>
          <w:spacing w:val="-12"/>
          <w:w w:val="105"/>
        </w:rPr>
        <w:t> </w:t>
      </w:r>
      <w:r>
        <w:rPr>
          <w:color w:val="231F20"/>
          <w:w w:val="105"/>
        </w:rPr>
        <w:t>(Đại</w:t>
      </w:r>
      <w:r>
        <w:rPr>
          <w:color w:val="231F20"/>
          <w:spacing w:val="-11"/>
          <w:w w:val="105"/>
        </w:rPr>
        <w:t> </w:t>
      </w:r>
      <w:r>
        <w:rPr>
          <w:color w:val="231F20"/>
          <w:w w:val="105"/>
        </w:rPr>
        <w:t>sĩ</w:t>
      </w:r>
      <w:r>
        <w:rPr>
          <w:color w:val="231F20"/>
          <w:spacing w:val="-11"/>
          <w:w w:val="105"/>
        </w:rPr>
        <w:t> </w:t>
      </w:r>
      <w:r>
        <w:rPr>
          <w:color w:val="231F20"/>
          <w:w w:val="105"/>
        </w:rPr>
        <w:t>thuộc địa</w:t>
      </w:r>
      <w:r>
        <w:rPr>
          <w:color w:val="231F20"/>
          <w:spacing w:val="8"/>
          <w:w w:val="105"/>
        </w:rPr>
        <w:t> </w:t>
      </w:r>
      <w:r>
        <w:rPr>
          <w:color w:val="231F20"/>
          <w:w w:val="105"/>
        </w:rPr>
        <w:t>vị</w:t>
      </w:r>
      <w:r>
        <w:rPr>
          <w:color w:val="231F20"/>
          <w:spacing w:val="7"/>
          <w:w w:val="105"/>
        </w:rPr>
        <w:t> </w:t>
      </w:r>
      <w:r>
        <w:rPr>
          <w:color w:val="231F20"/>
          <w:w w:val="105"/>
        </w:rPr>
        <w:t>Bổ</w:t>
      </w:r>
      <w:r>
        <w:rPr>
          <w:color w:val="231F20"/>
          <w:spacing w:val="8"/>
          <w:w w:val="105"/>
        </w:rPr>
        <w:t> </w:t>
      </w:r>
      <w:r>
        <w:rPr>
          <w:color w:val="231F20"/>
          <w:w w:val="105"/>
        </w:rPr>
        <w:t>Xứ).</w:t>
      </w:r>
      <w:r>
        <w:rPr>
          <w:color w:val="231F20"/>
          <w:spacing w:val="7"/>
          <w:w w:val="105"/>
        </w:rPr>
        <w:t> </w:t>
      </w:r>
      <w:r>
        <w:rPr>
          <w:color w:val="231F20"/>
          <w:w w:val="105"/>
        </w:rPr>
        <w:t>Dùng</w:t>
      </w:r>
      <w:r>
        <w:rPr>
          <w:color w:val="231F20"/>
          <w:spacing w:val="9"/>
          <w:w w:val="105"/>
        </w:rPr>
        <w:t> </w:t>
      </w:r>
      <w:r>
        <w:rPr>
          <w:color w:val="231F20"/>
          <w:w w:val="105"/>
        </w:rPr>
        <w:t>từ</w:t>
      </w:r>
      <w:r>
        <w:rPr>
          <w:color w:val="231F20"/>
          <w:spacing w:val="7"/>
          <w:w w:val="105"/>
        </w:rPr>
        <w:t> </w:t>
      </w:r>
      <w:r>
        <w:rPr>
          <w:color w:val="231F20"/>
          <w:w w:val="105"/>
        </w:rPr>
        <w:t>đại</w:t>
      </w:r>
      <w:r>
        <w:rPr>
          <w:color w:val="231F20"/>
          <w:spacing w:val="8"/>
          <w:w w:val="105"/>
        </w:rPr>
        <w:t> </w:t>
      </w:r>
      <w:r>
        <w:rPr>
          <w:color w:val="231F20"/>
          <w:w w:val="105"/>
        </w:rPr>
        <w:t>sĩ</w:t>
      </w:r>
      <w:r>
        <w:rPr>
          <w:color w:val="231F20"/>
          <w:spacing w:val="8"/>
          <w:w w:val="105"/>
        </w:rPr>
        <w:t> </w:t>
      </w:r>
      <w:r>
        <w:rPr>
          <w:color w:val="231F20"/>
          <w:w w:val="105"/>
        </w:rPr>
        <w:t>để</w:t>
      </w:r>
      <w:r>
        <w:rPr>
          <w:color w:val="231F20"/>
          <w:spacing w:val="7"/>
          <w:w w:val="105"/>
        </w:rPr>
        <w:t> </w:t>
      </w:r>
      <w:r>
        <w:rPr>
          <w:color w:val="231F20"/>
          <w:w w:val="105"/>
        </w:rPr>
        <w:t>gọi</w:t>
      </w:r>
      <w:r>
        <w:rPr>
          <w:color w:val="231F20"/>
          <w:spacing w:val="8"/>
          <w:w w:val="105"/>
        </w:rPr>
        <w:t> </w:t>
      </w:r>
      <w:r>
        <w:rPr>
          <w:color w:val="231F20"/>
          <w:w w:val="105"/>
        </w:rPr>
        <w:t>Bồ</w:t>
      </w:r>
      <w:r>
        <w:rPr>
          <w:color w:val="231F20"/>
          <w:spacing w:val="7"/>
          <w:w w:val="105"/>
        </w:rPr>
        <w:t> </w:t>
      </w:r>
      <w:r>
        <w:rPr>
          <w:color w:val="231F20"/>
          <w:w w:val="105"/>
        </w:rPr>
        <w:t>tát</w:t>
      </w:r>
      <w:r>
        <w:rPr>
          <w:color w:val="231F20"/>
          <w:spacing w:val="9"/>
          <w:w w:val="105"/>
        </w:rPr>
        <w:t> </w:t>
      </w:r>
      <w:r>
        <w:rPr>
          <w:color w:val="231F20"/>
          <w:w w:val="105"/>
        </w:rPr>
        <w:t>Di</w:t>
      </w:r>
      <w:r>
        <w:rPr>
          <w:color w:val="231F20"/>
          <w:spacing w:val="7"/>
          <w:w w:val="105"/>
        </w:rPr>
        <w:t> </w:t>
      </w:r>
      <w:r>
        <w:rPr>
          <w:color w:val="231F20"/>
          <w:w w:val="105"/>
        </w:rPr>
        <w:t>Lặc,</w:t>
      </w:r>
      <w:r>
        <w:rPr>
          <w:color w:val="231F20"/>
          <w:spacing w:val="9"/>
          <w:w w:val="105"/>
        </w:rPr>
        <w:t> </w:t>
      </w:r>
      <w:r>
        <w:rPr>
          <w:color w:val="231F20"/>
          <w:w w:val="105"/>
        </w:rPr>
        <w:t>thật</w:t>
      </w:r>
      <w:r>
        <w:rPr>
          <w:color w:val="231F20"/>
          <w:spacing w:val="7"/>
          <w:w w:val="105"/>
        </w:rPr>
        <w:t> </w:t>
      </w:r>
      <w:r>
        <w:rPr>
          <w:color w:val="231F20"/>
          <w:spacing w:val="-5"/>
          <w:w w:val="105"/>
        </w:rPr>
        <w:t>sự</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05"/>
        </w:rPr>
        <w:t>có</w:t>
      </w:r>
      <w:r>
        <w:rPr>
          <w:color w:val="231F20"/>
          <w:spacing w:val="-4"/>
          <w:w w:val="105"/>
        </w:rPr>
        <w:t> </w:t>
      </w:r>
      <w:r>
        <w:rPr>
          <w:color w:val="231F20"/>
          <w:w w:val="105"/>
        </w:rPr>
        <w:t>vị</w:t>
      </w:r>
      <w:r>
        <w:rPr>
          <w:color w:val="231F20"/>
          <w:spacing w:val="-4"/>
          <w:w w:val="105"/>
        </w:rPr>
        <w:t> </w:t>
      </w:r>
      <w:r>
        <w:rPr>
          <w:color w:val="231F20"/>
          <w:w w:val="105"/>
        </w:rPr>
        <w:t>này.</w:t>
      </w:r>
      <w:r>
        <w:rPr>
          <w:color w:val="231F20"/>
          <w:spacing w:val="-4"/>
          <w:w w:val="105"/>
        </w:rPr>
        <w:t> </w:t>
      </w:r>
      <w:r>
        <w:rPr>
          <w:color w:val="231F20"/>
          <w:w w:val="105"/>
        </w:rPr>
        <w:t>Ngài</w:t>
      </w:r>
      <w:r>
        <w:rPr>
          <w:color w:val="231F20"/>
          <w:spacing w:val="-4"/>
          <w:w w:val="105"/>
        </w:rPr>
        <w:t> </w:t>
      </w:r>
      <w:r>
        <w:rPr>
          <w:color w:val="231F20"/>
          <w:w w:val="105"/>
        </w:rPr>
        <w:t>thuộc</w:t>
      </w:r>
      <w:r>
        <w:rPr>
          <w:color w:val="231F20"/>
          <w:spacing w:val="-4"/>
          <w:w w:val="105"/>
        </w:rPr>
        <w:t> </w:t>
      </w:r>
      <w:r>
        <w:rPr>
          <w:color w:val="231F20"/>
          <w:w w:val="105"/>
        </w:rPr>
        <w:t>địa</w:t>
      </w:r>
      <w:r>
        <w:rPr>
          <w:color w:val="231F20"/>
          <w:spacing w:val="-4"/>
          <w:w w:val="105"/>
        </w:rPr>
        <w:t> </w:t>
      </w:r>
      <w:r>
        <w:rPr>
          <w:color w:val="231F20"/>
          <w:w w:val="105"/>
        </w:rPr>
        <w:t>vị</w:t>
      </w:r>
      <w:r>
        <w:rPr>
          <w:color w:val="231F20"/>
          <w:spacing w:val="-4"/>
          <w:w w:val="105"/>
        </w:rPr>
        <w:t> </w:t>
      </w:r>
      <w:r>
        <w:rPr>
          <w:color w:val="231F20"/>
          <w:w w:val="105"/>
        </w:rPr>
        <w:t>nào?</w:t>
      </w:r>
      <w:r>
        <w:rPr>
          <w:color w:val="231F20"/>
          <w:spacing w:val="-4"/>
          <w:w w:val="105"/>
        </w:rPr>
        <w:t> </w:t>
      </w:r>
      <w:r>
        <w:rPr>
          <w:color w:val="231F20"/>
          <w:w w:val="105"/>
        </w:rPr>
        <w:t>Ngài</w:t>
      </w:r>
      <w:r>
        <w:rPr>
          <w:color w:val="231F20"/>
          <w:spacing w:val="-4"/>
          <w:w w:val="105"/>
        </w:rPr>
        <w:t> </w:t>
      </w:r>
      <w:r>
        <w:rPr>
          <w:color w:val="231F20"/>
          <w:w w:val="105"/>
        </w:rPr>
        <w:t>là</w:t>
      </w:r>
      <w:r>
        <w:rPr>
          <w:color w:val="231F20"/>
          <w:spacing w:val="-4"/>
          <w:w w:val="105"/>
        </w:rPr>
        <w:t> </w:t>
      </w:r>
      <w:r>
        <w:rPr>
          <w:color w:val="231F20"/>
          <w:w w:val="105"/>
        </w:rPr>
        <w:t>Đẳng</w:t>
      </w:r>
      <w:r>
        <w:rPr>
          <w:color w:val="231F20"/>
          <w:spacing w:val="-4"/>
          <w:w w:val="105"/>
        </w:rPr>
        <w:t> </w:t>
      </w:r>
      <w:r>
        <w:rPr>
          <w:color w:val="231F20"/>
          <w:w w:val="105"/>
        </w:rPr>
        <w:t>Giác</w:t>
      </w:r>
      <w:r>
        <w:rPr>
          <w:color w:val="231F20"/>
          <w:spacing w:val="-4"/>
          <w:w w:val="105"/>
        </w:rPr>
        <w:t> </w:t>
      </w:r>
      <w:r>
        <w:rPr>
          <w:color w:val="231F20"/>
          <w:w w:val="105"/>
        </w:rPr>
        <w:t>Bồ</w:t>
      </w:r>
      <w:r>
        <w:rPr>
          <w:color w:val="231F20"/>
          <w:spacing w:val="-4"/>
          <w:w w:val="105"/>
        </w:rPr>
        <w:t> </w:t>
      </w:r>
      <w:r>
        <w:rPr>
          <w:color w:val="231F20"/>
          <w:w w:val="105"/>
        </w:rPr>
        <w:t>tát, là</w:t>
      </w:r>
      <w:r>
        <w:rPr>
          <w:color w:val="231F20"/>
          <w:spacing w:val="-1"/>
          <w:w w:val="105"/>
        </w:rPr>
        <w:t> </w:t>
      </w:r>
      <w:r>
        <w:rPr>
          <w:color w:val="231F20"/>
          <w:w w:val="105"/>
        </w:rPr>
        <w:t>hậu</w:t>
      </w:r>
      <w:r>
        <w:rPr>
          <w:color w:val="231F20"/>
          <w:spacing w:val="-1"/>
          <w:w w:val="105"/>
        </w:rPr>
        <w:t> </w:t>
      </w:r>
      <w:r>
        <w:rPr>
          <w:color w:val="231F20"/>
          <w:w w:val="105"/>
        </w:rPr>
        <w:t>bổ</w:t>
      </w:r>
      <w:r>
        <w:rPr>
          <w:color w:val="231F20"/>
          <w:spacing w:val="-2"/>
          <w:w w:val="105"/>
        </w:rPr>
        <w:t> </w:t>
      </w:r>
      <w:r>
        <w:rPr>
          <w:color w:val="231F20"/>
          <w:w w:val="105"/>
        </w:rPr>
        <w:t>Phật</w:t>
      </w:r>
      <w:r>
        <w:rPr>
          <w:color w:val="231F20"/>
          <w:spacing w:val="-1"/>
          <w:w w:val="105"/>
        </w:rPr>
        <w:t> </w:t>
      </w:r>
      <w:r>
        <w:rPr>
          <w:color w:val="231F20"/>
          <w:w w:val="105"/>
        </w:rPr>
        <w:t>sau</w:t>
      </w:r>
      <w:r>
        <w:rPr>
          <w:color w:val="231F20"/>
          <w:spacing w:val="-1"/>
          <w:w w:val="105"/>
        </w:rPr>
        <w:t> </w:t>
      </w:r>
      <w:r>
        <w:rPr>
          <w:color w:val="231F20"/>
          <w:w w:val="105"/>
        </w:rPr>
        <w:t>Phật</w:t>
      </w:r>
      <w:r>
        <w:rPr>
          <w:color w:val="231F20"/>
          <w:spacing w:val="-1"/>
          <w:w w:val="105"/>
        </w:rPr>
        <w:t> </w:t>
      </w:r>
      <w:r>
        <w:rPr>
          <w:color w:val="231F20"/>
          <w:w w:val="105"/>
        </w:rPr>
        <w:t>Thích</w:t>
      </w:r>
      <w:r>
        <w:rPr>
          <w:color w:val="231F20"/>
          <w:spacing w:val="-2"/>
          <w:w w:val="105"/>
        </w:rPr>
        <w:t> </w:t>
      </w:r>
      <w:r>
        <w:rPr>
          <w:color w:val="231F20"/>
          <w:w w:val="105"/>
        </w:rPr>
        <w:t>Ca</w:t>
      </w:r>
      <w:r>
        <w:rPr>
          <w:color w:val="231F20"/>
          <w:spacing w:val="-1"/>
          <w:w w:val="105"/>
        </w:rPr>
        <w:t> </w:t>
      </w:r>
      <w:r>
        <w:rPr>
          <w:color w:val="231F20"/>
          <w:w w:val="105"/>
        </w:rPr>
        <w:t>Mâu</w:t>
      </w:r>
      <w:r>
        <w:rPr>
          <w:color w:val="231F20"/>
          <w:spacing w:val="-1"/>
          <w:w w:val="105"/>
        </w:rPr>
        <w:t> </w:t>
      </w:r>
      <w:r>
        <w:rPr>
          <w:color w:val="231F20"/>
          <w:w w:val="105"/>
        </w:rPr>
        <w:t>Ni.</w:t>
      </w:r>
      <w:r>
        <w:rPr>
          <w:color w:val="231F20"/>
          <w:spacing w:val="-1"/>
          <w:w w:val="105"/>
        </w:rPr>
        <w:t> </w:t>
      </w:r>
      <w:r>
        <w:rPr>
          <w:color w:val="231F20"/>
          <w:w w:val="105"/>
        </w:rPr>
        <w:t>Phật</w:t>
      </w:r>
      <w:r>
        <w:rPr>
          <w:color w:val="231F20"/>
          <w:spacing w:val="-1"/>
          <w:w w:val="105"/>
        </w:rPr>
        <w:t> </w:t>
      </w:r>
      <w:r>
        <w:rPr>
          <w:color w:val="231F20"/>
          <w:w w:val="105"/>
        </w:rPr>
        <w:t>Thích</w:t>
      </w:r>
      <w:r>
        <w:rPr>
          <w:color w:val="231F20"/>
          <w:spacing w:val="-2"/>
          <w:w w:val="105"/>
        </w:rPr>
        <w:t> </w:t>
      </w:r>
      <w:r>
        <w:rPr>
          <w:color w:val="231F20"/>
          <w:w w:val="105"/>
        </w:rPr>
        <w:t>Ca</w:t>
      </w:r>
      <w:r>
        <w:rPr>
          <w:color w:val="231F20"/>
          <w:spacing w:val="-1"/>
          <w:w w:val="105"/>
        </w:rPr>
        <w:t> </w:t>
      </w:r>
      <w:r>
        <w:rPr>
          <w:color w:val="231F20"/>
          <w:w w:val="105"/>
        </w:rPr>
        <w:t>là vị Phật thứ 4 trong hiền kiếp. Chúng ta nay thuộc pháp vận của</w:t>
      </w:r>
      <w:r>
        <w:rPr>
          <w:color w:val="231F20"/>
          <w:spacing w:val="-15"/>
          <w:w w:val="105"/>
        </w:rPr>
        <w:t> </w:t>
      </w:r>
      <w:r>
        <w:rPr>
          <w:color w:val="231F20"/>
          <w:w w:val="105"/>
        </w:rPr>
        <w:t>Phật</w:t>
      </w:r>
      <w:r>
        <w:rPr>
          <w:color w:val="231F20"/>
          <w:spacing w:val="-15"/>
          <w:w w:val="105"/>
        </w:rPr>
        <w:t> </w:t>
      </w:r>
      <w:r>
        <w:rPr>
          <w:color w:val="231F20"/>
          <w:w w:val="105"/>
        </w:rPr>
        <w:t>Thích</w:t>
      </w:r>
      <w:r>
        <w:rPr>
          <w:color w:val="231F20"/>
          <w:spacing w:val="-16"/>
          <w:w w:val="105"/>
        </w:rPr>
        <w:t> </w:t>
      </w:r>
      <w:r>
        <w:rPr>
          <w:color w:val="231F20"/>
          <w:w w:val="105"/>
        </w:rPr>
        <w:t>Ca</w:t>
      </w:r>
      <w:r>
        <w:rPr>
          <w:color w:val="231F20"/>
          <w:spacing w:val="-15"/>
          <w:w w:val="105"/>
        </w:rPr>
        <w:t> </w:t>
      </w:r>
      <w:r>
        <w:rPr>
          <w:color w:val="231F20"/>
          <w:w w:val="105"/>
        </w:rPr>
        <w:t>Mâu</w:t>
      </w:r>
      <w:r>
        <w:rPr>
          <w:color w:val="231F20"/>
          <w:spacing w:val="-15"/>
          <w:w w:val="105"/>
        </w:rPr>
        <w:t> </w:t>
      </w:r>
      <w:r>
        <w:rPr>
          <w:color w:val="231F20"/>
          <w:w w:val="105"/>
        </w:rPr>
        <w:t>Ni,</w:t>
      </w:r>
      <w:r>
        <w:rPr>
          <w:color w:val="231F20"/>
          <w:spacing w:val="-15"/>
          <w:w w:val="105"/>
        </w:rPr>
        <w:t> </w:t>
      </w:r>
      <w:r>
        <w:rPr>
          <w:color w:val="231F20"/>
          <w:w w:val="105"/>
        </w:rPr>
        <w:t>cũng</w:t>
      </w:r>
      <w:r>
        <w:rPr>
          <w:color w:val="231F20"/>
          <w:spacing w:val="-15"/>
          <w:w w:val="105"/>
        </w:rPr>
        <w:t> </w:t>
      </w:r>
      <w:r>
        <w:rPr>
          <w:color w:val="231F20"/>
          <w:w w:val="105"/>
        </w:rPr>
        <w:t>có</w:t>
      </w:r>
      <w:r>
        <w:rPr>
          <w:color w:val="231F20"/>
          <w:spacing w:val="-15"/>
          <w:w w:val="105"/>
        </w:rPr>
        <w:t> </w:t>
      </w:r>
      <w:r>
        <w:rPr>
          <w:color w:val="231F20"/>
          <w:w w:val="105"/>
        </w:rPr>
        <w:t>nghĩa</w:t>
      </w:r>
      <w:r>
        <w:rPr>
          <w:color w:val="231F20"/>
          <w:spacing w:val="-15"/>
          <w:w w:val="105"/>
        </w:rPr>
        <w:t> </w:t>
      </w:r>
      <w:r>
        <w:rPr>
          <w:color w:val="231F20"/>
          <w:w w:val="105"/>
        </w:rPr>
        <w:t>là</w:t>
      </w:r>
      <w:r>
        <w:rPr>
          <w:color w:val="231F20"/>
          <w:spacing w:val="-15"/>
          <w:w w:val="105"/>
        </w:rPr>
        <w:t> </w:t>
      </w:r>
      <w:r>
        <w:rPr>
          <w:color w:val="231F20"/>
          <w:w w:val="105"/>
        </w:rPr>
        <w:t>sự</w:t>
      </w:r>
      <w:r>
        <w:rPr>
          <w:color w:val="231F20"/>
          <w:spacing w:val="-15"/>
          <w:w w:val="105"/>
        </w:rPr>
        <w:t> </w:t>
      </w:r>
      <w:r>
        <w:rPr>
          <w:color w:val="231F20"/>
          <w:w w:val="105"/>
        </w:rPr>
        <w:t>giáo</w:t>
      </w:r>
      <w:r>
        <w:rPr>
          <w:color w:val="231F20"/>
          <w:spacing w:val="-15"/>
          <w:w w:val="105"/>
        </w:rPr>
        <w:t> </w:t>
      </w:r>
      <w:r>
        <w:rPr>
          <w:color w:val="231F20"/>
          <w:w w:val="105"/>
        </w:rPr>
        <w:t>hóa</w:t>
      </w:r>
      <w:r>
        <w:rPr>
          <w:color w:val="231F20"/>
          <w:spacing w:val="-15"/>
          <w:w w:val="105"/>
        </w:rPr>
        <w:t> </w:t>
      </w:r>
      <w:r>
        <w:rPr>
          <w:color w:val="231F20"/>
          <w:w w:val="105"/>
        </w:rPr>
        <w:t>của Ngài có ảnh hưởng đến một vạn hai ngàn năm. Theo cách ghi chép của người Trung Quốc, từ khi Phật Thích Ca Mâu Ni diệt độ cho tới hiện thời là 3.037 năm, những vị đại đức trong Phật giáo Trung Quốc từ xưa đều tuân theo cách tính niên đại này.</w:t>
      </w:r>
    </w:p>
    <w:p>
      <w:pPr>
        <w:pStyle w:val="BodyText"/>
        <w:spacing w:line="297" w:lineRule="auto" w:before="145"/>
        <w:ind w:left="103" w:right="403" w:firstLine="453"/>
        <w:jc w:val="both"/>
      </w:pPr>
      <w:r>
        <w:rPr>
          <w:color w:val="231F20"/>
          <w:w w:val="105"/>
        </w:rPr>
        <w:t>3.037</w:t>
      </w:r>
      <w:r>
        <w:rPr>
          <w:color w:val="231F20"/>
          <w:spacing w:val="-22"/>
          <w:w w:val="105"/>
        </w:rPr>
        <w:t> </w:t>
      </w:r>
      <w:r>
        <w:rPr>
          <w:color w:val="231F20"/>
          <w:w w:val="105"/>
        </w:rPr>
        <w:t>năm,</w:t>
      </w:r>
      <w:r>
        <w:rPr>
          <w:color w:val="231F20"/>
          <w:spacing w:val="-22"/>
          <w:w w:val="105"/>
        </w:rPr>
        <w:t> </w:t>
      </w:r>
      <w:r>
        <w:rPr>
          <w:color w:val="231F20"/>
          <w:w w:val="105"/>
        </w:rPr>
        <w:t>sau</w:t>
      </w:r>
      <w:r>
        <w:rPr>
          <w:color w:val="231F20"/>
          <w:spacing w:val="-22"/>
          <w:w w:val="105"/>
        </w:rPr>
        <w:t> </w:t>
      </w:r>
      <w:r>
        <w:rPr>
          <w:color w:val="231F20"/>
          <w:w w:val="105"/>
        </w:rPr>
        <w:t>đấy</w:t>
      </w:r>
      <w:r>
        <w:rPr>
          <w:color w:val="231F20"/>
          <w:spacing w:val="-22"/>
          <w:w w:val="105"/>
        </w:rPr>
        <w:t> </w:t>
      </w:r>
      <w:r>
        <w:rPr>
          <w:color w:val="231F20"/>
          <w:w w:val="105"/>
        </w:rPr>
        <w:t>còn</w:t>
      </w:r>
      <w:r>
        <w:rPr>
          <w:color w:val="231F20"/>
          <w:spacing w:val="-22"/>
          <w:w w:val="105"/>
        </w:rPr>
        <w:t> </w:t>
      </w:r>
      <w:r>
        <w:rPr>
          <w:color w:val="231F20"/>
          <w:w w:val="105"/>
        </w:rPr>
        <w:t>có</w:t>
      </w:r>
      <w:r>
        <w:rPr>
          <w:color w:val="231F20"/>
          <w:spacing w:val="-22"/>
          <w:w w:val="105"/>
        </w:rPr>
        <w:t> </w:t>
      </w:r>
      <w:r>
        <w:rPr>
          <w:color w:val="231F20"/>
          <w:w w:val="105"/>
        </w:rPr>
        <w:t>9.000</w:t>
      </w:r>
      <w:r>
        <w:rPr>
          <w:color w:val="231F20"/>
          <w:spacing w:val="-22"/>
          <w:w w:val="105"/>
        </w:rPr>
        <w:t> </w:t>
      </w:r>
      <w:r>
        <w:rPr>
          <w:color w:val="231F20"/>
          <w:w w:val="105"/>
        </w:rPr>
        <w:t>năm</w:t>
      </w:r>
      <w:r>
        <w:rPr>
          <w:color w:val="231F20"/>
          <w:spacing w:val="-22"/>
          <w:w w:val="105"/>
        </w:rPr>
        <w:t> </w:t>
      </w:r>
      <w:r>
        <w:rPr>
          <w:color w:val="231F20"/>
          <w:w w:val="105"/>
        </w:rPr>
        <w:t>nữa,</w:t>
      </w:r>
      <w:r>
        <w:rPr>
          <w:color w:val="231F20"/>
          <w:spacing w:val="-22"/>
          <w:w w:val="105"/>
        </w:rPr>
        <w:t> </w:t>
      </w:r>
      <w:r>
        <w:rPr>
          <w:color w:val="231F20"/>
          <w:w w:val="105"/>
        </w:rPr>
        <w:t>gộp</w:t>
      </w:r>
      <w:r>
        <w:rPr>
          <w:color w:val="231F20"/>
          <w:spacing w:val="-22"/>
          <w:w w:val="105"/>
        </w:rPr>
        <w:t> </w:t>
      </w:r>
      <w:r>
        <w:rPr>
          <w:color w:val="231F20"/>
          <w:w w:val="105"/>
        </w:rPr>
        <w:t>thành</w:t>
      </w:r>
      <w:r>
        <w:rPr>
          <w:color w:val="231F20"/>
          <w:spacing w:val="-22"/>
          <w:w w:val="105"/>
        </w:rPr>
        <w:t> </w:t>
      </w:r>
      <w:r>
        <w:rPr>
          <w:color w:val="231F20"/>
          <w:w w:val="105"/>
        </w:rPr>
        <w:t>một vạn năm. Thời Mạt pháp mới qua 1.000 năm, còn có 9.000 năm sau nữa, tức là sự giáo học của Phật Thích Ca Mâu Ni hãy</w:t>
      </w:r>
      <w:r>
        <w:rPr>
          <w:color w:val="231F20"/>
          <w:spacing w:val="-7"/>
          <w:w w:val="105"/>
        </w:rPr>
        <w:t> </w:t>
      </w:r>
      <w:r>
        <w:rPr>
          <w:color w:val="231F20"/>
          <w:w w:val="105"/>
        </w:rPr>
        <w:t>còn</w:t>
      </w:r>
      <w:r>
        <w:rPr>
          <w:color w:val="231F20"/>
          <w:spacing w:val="-9"/>
          <w:w w:val="105"/>
        </w:rPr>
        <w:t> </w:t>
      </w:r>
      <w:r>
        <w:rPr>
          <w:color w:val="231F20"/>
          <w:w w:val="105"/>
        </w:rPr>
        <w:t>ảnh</w:t>
      </w:r>
      <w:r>
        <w:rPr>
          <w:color w:val="231F20"/>
          <w:spacing w:val="-9"/>
          <w:w w:val="105"/>
        </w:rPr>
        <w:t> </w:t>
      </w:r>
      <w:r>
        <w:rPr>
          <w:color w:val="231F20"/>
          <w:w w:val="105"/>
        </w:rPr>
        <w:t>hưởng</w:t>
      </w:r>
      <w:r>
        <w:rPr>
          <w:color w:val="231F20"/>
          <w:spacing w:val="-7"/>
          <w:w w:val="105"/>
        </w:rPr>
        <w:t> </w:t>
      </w:r>
      <w:r>
        <w:rPr>
          <w:color w:val="231F20"/>
          <w:w w:val="105"/>
        </w:rPr>
        <w:t>tới</w:t>
      </w:r>
      <w:r>
        <w:rPr>
          <w:color w:val="231F20"/>
          <w:spacing w:val="-9"/>
          <w:w w:val="105"/>
        </w:rPr>
        <w:t> </w:t>
      </w:r>
      <w:r>
        <w:rPr>
          <w:color w:val="231F20"/>
          <w:w w:val="105"/>
        </w:rPr>
        <w:t>9.000</w:t>
      </w:r>
      <w:r>
        <w:rPr>
          <w:color w:val="231F20"/>
          <w:spacing w:val="-9"/>
          <w:w w:val="105"/>
        </w:rPr>
        <w:t> </w:t>
      </w:r>
      <w:r>
        <w:rPr>
          <w:color w:val="231F20"/>
          <w:w w:val="105"/>
        </w:rPr>
        <w:t>năm.</w:t>
      </w:r>
      <w:r>
        <w:rPr>
          <w:color w:val="231F20"/>
          <w:spacing w:val="-7"/>
          <w:w w:val="105"/>
        </w:rPr>
        <w:t> </w:t>
      </w:r>
      <w:r>
        <w:rPr>
          <w:color w:val="231F20"/>
          <w:w w:val="105"/>
        </w:rPr>
        <w:t>Trong</w:t>
      </w:r>
      <w:r>
        <w:rPr>
          <w:color w:val="231F20"/>
          <w:spacing w:val="-7"/>
          <w:w w:val="105"/>
        </w:rPr>
        <w:t> </w:t>
      </w:r>
      <w:r>
        <w:rPr>
          <w:color w:val="231F20"/>
          <w:w w:val="105"/>
        </w:rPr>
        <w:t>9.000</w:t>
      </w:r>
      <w:r>
        <w:rPr>
          <w:color w:val="231F20"/>
          <w:spacing w:val="-9"/>
          <w:w w:val="105"/>
        </w:rPr>
        <w:t> </w:t>
      </w:r>
      <w:r>
        <w:rPr>
          <w:color w:val="231F20"/>
          <w:w w:val="105"/>
        </w:rPr>
        <w:t>năm,</w:t>
      </w:r>
      <w:r>
        <w:rPr>
          <w:color w:val="231F20"/>
          <w:spacing w:val="-7"/>
          <w:w w:val="105"/>
        </w:rPr>
        <w:t> </w:t>
      </w:r>
      <w:r>
        <w:rPr>
          <w:color w:val="231F20"/>
          <w:w w:val="105"/>
        </w:rPr>
        <w:t>đương nhiên</w:t>
      </w:r>
      <w:r>
        <w:rPr>
          <w:color w:val="231F20"/>
          <w:spacing w:val="-22"/>
          <w:w w:val="105"/>
        </w:rPr>
        <w:t> </w:t>
      </w:r>
      <w:r>
        <w:rPr>
          <w:color w:val="231F20"/>
          <w:w w:val="105"/>
        </w:rPr>
        <w:t>có</w:t>
      </w:r>
      <w:r>
        <w:rPr>
          <w:color w:val="231F20"/>
          <w:spacing w:val="-22"/>
          <w:w w:val="105"/>
        </w:rPr>
        <w:t> </w:t>
      </w:r>
      <w:r>
        <w:rPr>
          <w:color w:val="231F20"/>
          <w:w w:val="105"/>
        </w:rPr>
        <w:t>lúc</w:t>
      </w:r>
      <w:r>
        <w:rPr>
          <w:color w:val="231F20"/>
          <w:spacing w:val="-22"/>
          <w:w w:val="105"/>
        </w:rPr>
        <w:t> </w:t>
      </w:r>
      <w:r>
        <w:rPr>
          <w:color w:val="231F20"/>
          <w:w w:val="105"/>
        </w:rPr>
        <w:t>Phật</w:t>
      </w:r>
      <w:r>
        <w:rPr>
          <w:color w:val="231F20"/>
          <w:spacing w:val="-21"/>
          <w:w w:val="105"/>
        </w:rPr>
        <w:t> </w:t>
      </w:r>
      <w:r>
        <w:rPr>
          <w:color w:val="231F20"/>
          <w:w w:val="105"/>
        </w:rPr>
        <w:t>pháp</w:t>
      </w:r>
      <w:r>
        <w:rPr>
          <w:color w:val="231F20"/>
          <w:spacing w:val="-21"/>
          <w:w w:val="105"/>
        </w:rPr>
        <w:t> </w:t>
      </w:r>
      <w:r>
        <w:rPr>
          <w:color w:val="231F20"/>
          <w:w w:val="105"/>
        </w:rPr>
        <w:t>hưng</w:t>
      </w:r>
      <w:r>
        <w:rPr>
          <w:color w:val="231F20"/>
          <w:spacing w:val="-21"/>
          <w:w w:val="105"/>
        </w:rPr>
        <w:t> </w:t>
      </w:r>
      <w:r>
        <w:rPr>
          <w:color w:val="231F20"/>
          <w:w w:val="105"/>
        </w:rPr>
        <w:t>vượng,</w:t>
      </w:r>
      <w:r>
        <w:rPr>
          <w:color w:val="231F20"/>
          <w:spacing w:val="-21"/>
          <w:w w:val="105"/>
        </w:rPr>
        <w:t> </w:t>
      </w:r>
      <w:r>
        <w:rPr>
          <w:color w:val="231F20"/>
          <w:w w:val="105"/>
        </w:rPr>
        <w:t>có</w:t>
      </w:r>
      <w:r>
        <w:rPr>
          <w:color w:val="231F20"/>
          <w:spacing w:val="-21"/>
          <w:w w:val="105"/>
        </w:rPr>
        <w:t> </w:t>
      </w:r>
      <w:r>
        <w:rPr>
          <w:color w:val="231F20"/>
          <w:w w:val="105"/>
        </w:rPr>
        <w:t>lúc</w:t>
      </w:r>
      <w:r>
        <w:rPr>
          <w:color w:val="231F20"/>
          <w:spacing w:val="-22"/>
          <w:w w:val="105"/>
        </w:rPr>
        <w:t> </w:t>
      </w:r>
      <w:r>
        <w:rPr>
          <w:color w:val="231F20"/>
          <w:w w:val="105"/>
        </w:rPr>
        <w:t>suy</w:t>
      </w:r>
      <w:r>
        <w:rPr>
          <w:color w:val="231F20"/>
          <w:spacing w:val="-21"/>
          <w:w w:val="105"/>
        </w:rPr>
        <w:t> </w:t>
      </w:r>
      <w:r>
        <w:rPr>
          <w:color w:val="231F20"/>
          <w:w w:val="105"/>
        </w:rPr>
        <w:t>vi.</w:t>
      </w:r>
      <w:r>
        <w:rPr>
          <w:color w:val="231F20"/>
          <w:spacing w:val="-21"/>
          <w:w w:val="105"/>
        </w:rPr>
        <w:t> </w:t>
      </w:r>
      <w:r>
        <w:rPr>
          <w:color w:val="231F20"/>
          <w:w w:val="105"/>
        </w:rPr>
        <w:t>Trong</w:t>
      </w:r>
      <w:r>
        <w:rPr>
          <w:color w:val="231F20"/>
          <w:spacing w:val="-21"/>
          <w:w w:val="105"/>
        </w:rPr>
        <w:t> </w:t>
      </w:r>
      <w:r>
        <w:rPr>
          <w:color w:val="231F20"/>
          <w:w w:val="105"/>
        </w:rPr>
        <w:t>quá khứ,</w:t>
      </w:r>
      <w:r>
        <w:rPr>
          <w:color w:val="231F20"/>
          <w:spacing w:val="-23"/>
          <w:w w:val="105"/>
        </w:rPr>
        <w:t> </w:t>
      </w:r>
      <w:r>
        <w:rPr>
          <w:color w:val="231F20"/>
          <w:w w:val="105"/>
        </w:rPr>
        <w:t>Chương</w:t>
      </w:r>
      <w:r>
        <w:rPr>
          <w:color w:val="231F20"/>
          <w:spacing w:val="-22"/>
          <w:w w:val="105"/>
        </w:rPr>
        <w:t> </w:t>
      </w:r>
      <w:r>
        <w:rPr>
          <w:color w:val="231F20"/>
          <w:w w:val="105"/>
        </w:rPr>
        <w:t>Gia</w:t>
      </w:r>
      <w:r>
        <w:rPr>
          <w:color w:val="231F20"/>
          <w:spacing w:val="-22"/>
          <w:w w:val="105"/>
        </w:rPr>
        <w:t> </w:t>
      </w:r>
      <w:r>
        <w:rPr>
          <w:color w:val="231F20"/>
          <w:w w:val="105"/>
        </w:rPr>
        <w:t>Đại</w:t>
      </w:r>
      <w:r>
        <w:rPr>
          <w:color w:val="231F20"/>
          <w:spacing w:val="-23"/>
          <w:w w:val="105"/>
        </w:rPr>
        <w:t> </w:t>
      </w:r>
      <w:r>
        <w:rPr>
          <w:color w:val="231F20"/>
          <w:w w:val="105"/>
        </w:rPr>
        <w:t>sư</w:t>
      </w:r>
      <w:r>
        <w:rPr>
          <w:color w:val="231F20"/>
          <w:spacing w:val="-22"/>
          <w:w w:val="105"/>
        </w:rPr>
        <w:t> </w:t>
      </w:r>
      <w:r>
        <w:rPr>
          <w:color w:val="231F20"/>
          <w:w w:val="105"/>
        </w:rPr>
        <w:t>đã</w:t>
      </w:r>
      <w:r>
        <w:rPr>
          <w:color w:val="231F20"/>
          <w:spacing w:val="-22"/>
          <w:w w:val="105"/>
        </w:rPr>
        <w:t> </w:t>
      </w:r>
      <w:r>
        <w:rPr>
          <w:color w:val="231F20"/>
          <w:w w:val="105"/>
        </w:rPr>
        <w:t>nói</w:t>
      </w:r>
      <w:r>
        <w:rPr>
          <w:color w:val="231F20"/>
          <w:spacing w:val="-23"/>
          <w:w w:val="105"/>
        </w:rPr>
        <w:t> </w:t>
      </w:r>
      <w:r>
        <w:rPr>
          <w:color w:val="231F20"/>
          <w:w w:val="105"/>
        </w:rPr>
        <w:t>cho</w:t>
      </w:r>
      <w:r>
        <w:rPr>
          <w:color w:val="231F20"/>
          <w:spacing w:val="-22"/>
          <w:w w:val="105"/>
        </w:rPr>
        <w:t> </w:t>
      </w:r>
      <w:r>
        <w:rPr>
          <w:color w:val="231F20"/>
          <w:w w:val="105"/>
        </w:rPr>
        <w:t>tôi</w:t>
      </w:r>
      <w:r>
        <w:rPr>
          <w:color w:val="231F20"/>
          <w:spacing w:val="-22"/>
          <w:w w:val="105"/>
        </w:rPr>
        <w:t> </w:t>
      </w:r>
      <w:r>
        <w:rPr>
          <w:color w:val="231F20"/>
          <w:w w:val="105"/>
        </w:rPr>
        <w:t>biết</w:t>
      </w:r>
      <w:r>
        <w:rPr>
          <w:color w:val="231F20"/>
          <w:spacing w:val="-23"/>
          <w:w w:val="105"/>
        </w:rPr>
        <w:t> </w:t>
      </w:r>
      <w:r>
        <w:rPr>
          <w:color w:val="231F20"/>
          <w:w w:val="105"/>
        </w:rPr>
        <w:t>chuyện</w:t>
      </w:r>
      <w:r>
        <w:rPr>
          <w:color w:val="231F20"/>
          <w:spacing w:val="-22"/>
          <w:w w:val="105"/>
        </w:rPr>
        <w:t> </w:t>
      </w:r>
      <w:r>
        <w:rPr>
          <w:color w:val="231F20"/>
          <w:w w:val="105"/>
        </w:rPr>
        <w:t>này.</w:t>
      </w:r>
      <w:r>
        <w:rPr>
          <w:color w:val="231F20"/>
          <w:spacing w:val="-22"/>
          <w:w w:val="105"/>
        </w:rPr>
        <w:t> </w:t>
      </w:r>
      <w:r>
        <w:rPr>
          <w:color w:val="231F20"/>
          <w:w w:val="105"/>
        </w:rPr>
        <w:t>Nay, chúng</w:t>
      </w:r>
      <w:r>
        <w:rPr>
          <w:color w:val="231F20"/>
          <w:spacing w:val="-2"/>
          <w:w w:val="105"/>
        </w:rPr>
        <w:t> </w:t>
      </w:r>
      <w:r>
        <w:rPr>
          <w:color w:val="231F20"/>
          <w:w w:val="105"/>
        </w:rPr>
        <w:t>ta</w:t>
      </w:r>
      <w:r>
        <w:rPr>
          <w:color w:val="231F20"/>
          <w:spacing w:val="-2"/>
          <w:w w:val="105"/>
        </w:rPr>
        <w:t> </w:t>
      </w:r>
      <w:r>
        <w:rPr>
          <w:color w:val="231F20"/>
          <w:w w:val="105"/>
        </w:rPr>
        <w:t>đang</w:t>
      </w:r>
      <w:r>
        <w:rPr>
          <w:color w:val="231F20"/>
          <w:spacing w:val="-2"/>
          <w:w w:val="105"/>
        </w:rPr>
        <w:t> </w:t>
      </w:r>
      <w:r>
        <w:rPr>
          <w:color w:val="231F20"/>
          <w:w w:val="105"/>
        </w:rPr>
        <w:t>thuộc</w:t>
      </w:r>
      <w:r>
        <w:rPr>
          <w:color w:val="231F20"/>
          <w:spacing w:val="-2"/>
          <w:w w:val="105"/>
        </w:rPr>
        <w:t> </w:t>
      </w:r>
      <w:r>
        <w:rPr>
          <w:color w:val="231F20"/>
          <w:w w:val="105"/>
        </w:rPr>
        <w:t>giai</w:t>
      </w:r>
      <w:r>
        <w:rPr>
          <w:color w:val="231F20"/>
          <w:spacing w:val="-2"/>
          <w:w w:val="105"/>
        </w:rPr>
        <w:t> </w:t>
      </w:r>
      <w:r>
        <w:rPr>
          <w:color w:val="231F20"/>
          <w:w w:val="105"/>
        </w:rPr>
        <w:t>đoạn</w:t>
      </w:r>
      <w:r>
        <w:rPr>
          <w:color w:val="231F20"/>
          <w:spacing w:val="-2"/>
          <w:w w:val="105"/>
        </w:rPr>
        <w:t> </w:t>
      </w:r>
      <w:r>
        <w:rPr>
          <w:color w:val="231F20"/>
          <w:w w:val="105"/>
        </w:rPr>
        <w:t>Phật</w:t>
      </w:r>
      <w:r>
        <w:rPr>
          <w:color w:val="231F20"/>
          <w:spacing w:val="-2"/>
          <w:w w:val="105"/>
        </w:rPr>
        <w:t> </w:t>
      </w:r>
      <w:r>
        <w:rPr>
          <w:color w:val="231F20"/>
          <w:w w:val="105"/>
        </w:rPr>
        <w:t>pháp</w:t>
      </w:r>
      <w:r>
        <w:rPr>
          <w:color w:val="231F20"/>
          <w:spacing w:val="-2"/>
          <w:w w:val="105"/>
        </w:rPr>
        <w:t> </w:t>
      </w:r>
      <w:r>
        <w:rPr>
          <w:color w:val="231F20"/>
          <w:w w:val="105"/>
        </w:rPr>
        <w:t>suy</w:t>
      </w:r>
      <w:r>
        <w:rPr>
          <w:color w:val="231F20"/>
          <w:spacing w:val="-2"/>
          <w:w w:val="105"/>
        </w:rPr>
        <w:t> </w:t>
      </w:r>
      <w:r>
        <w:rPr>
          <w:color w:val="231F20"/>
          <w:w w:val="105"/>
        </w:rPr>
        <w:t>vi,</w:t>
      </w:r>
      <w:r>
        <w:rPr>
          <w:color w:val="231F20"/>
          <w:spacing w:val="-2"/>
          <w:w w:val="105"/>
        </w:rPr>
        <w:t> </w:t>
      </w:r>
      <w:r>
        <w:rPr>
          <w:color w:val="231F20"/>
          <w:w w:val="105"/>
        </w:rPr>
        <w:t>suy</w:t>
      </w:r>
      <w:r>
        <w:rPr>
          <w:color w:val="231F20"/>
          <w:spacing w:val="-2"/>
          <w:w w:val="105"/>
        </w:rPr>
        <w:t> </w:t>
      </w:r>
      <w:r>
        <w:rPr>
          <w:color w:val="231F20"/>
          <w:w w:val="105"/>
        </w:rPr>
        <w:t>đến</w:t>
      </w:r>
      <w:r>
        <w:rPr>
          <w:color w:val="231F20"/>
          <w:spacing w:val="-2"/>
          <w:w w:val="105"/>
        </w:rPr>
        <w:t> </w:t>
      </w:r>
      <w:r>
        <w:rPr>
          <w:color w:val="231F20"/>
          <w:w w:val="105"/>
        </w:rPr>
        <w:t>tột cùng sẽ hưng vượng trở lại. Thầy bảo tôi, phải có lòng tin nơi</w:t>
      </w:r>
      <w:r>
        <w:rPr>
          <w:color w:val="231F20"/>
          <w:spacing w:val="-11"/>
          <w:w w:val="105"/>
        </w:rPr>
        <w:t> </w:t>
      </w:r>
      <w:r>
        <w:rPr>
          <w:color w:val="231F20"/>
          <w:w w:val="105"/>
        </w:rPr>
        <w:t>Phật,</w:t>
      </w:r>
      <w:r>
        <w:rPr>
          <w:color w:val="231F20"/>
          <w:spacing w:val="-11"/>
          <w:w w:val="105"/>
        </w:rPr>
        <w:t> </w:t>
      </w:r>
      <w:r>
        <w:rPr>
          <w:color w:val="231F20"/>
          <w:w w:val="105"/>
        </w:rPr>
        <w:t>Phật</w:t>
      </w:r>
      <w:r>
        <w:rPr>
          <w:color w:val="231F20"/>
          <w:spacing w:val="-11"/>
          <w:w w:val="105"/>
        </w:rPr>
        <w:t> </w:t>
      </w:r>
      <w:r>
        <w:rPr>
          <w:color w:val="231F20"/>
          <w:w w:val="105"/>
        </w:rPr>
        <w:t>pháp</w:t>
      </w:r>
      <w:r>
        <w:rPr>
          <w:color w:val="231F20"/>
          <w:spacing w:val="-11"/>
          <w:w w:val="105"/>
        </w:rPr>
        <w:t> </w:t>
      </w:r>
      <w:r>
        <w:rPr>
          <w:color w:val="231F20"/>
          <w:w w:val="105"/>
        </w:rPr>
        <w:t>sẽ</w:t>
      </w:r>
      <w:r>
        <w:rPr>
          <w:color w:val="231F20"/>
          <w:spacing w:val="-11"/>
          <w:w w:val="105"/>
        </w:rPr>
        <w:t> </w:t>
      </w:r>
      <w:r>
        <w:rPr>
          <w:color w:val="231F20"/>
          <w:w w:val="105"/>
        </w:rPr>
        <w:t>chẳng</w:t>
      </w:r>
      <w:r>
        <w:rPr>
          <w:color w:val="231F20"/>
          <w:spacing w:val="-11"/>
          <w:w w:val="105"/>
        </w:rPr>
        <w:t> </w:t>
      </w:r>
      <w:r>
        <w:rPr>
          <w:color w:val="231F20"/>
          <w:w w:val="105"/>
        </w:rPr>
        <w:t>diệt</w:t>
      </w:r>
      <w:r>
        <w:rPr>
          <w:color w:val="231F20"/>
          <w:spacing w:val="-11"/>
          <w:w w:val="105"/>
        </w:rPr>
        <w:t> </w:t>
      </w:r>
      <w:r>
        <w:rPr>
          <w:color w:val="231F20"/>
          <w:w w:val="105"/>
        </w:rPr>
        <w:t>vong,</w:t>
      </w:r>
      <w:r>
        <w:rPr>
          <w:color w:val="231F20"/>
          <w:spacing w:val="-11"/>
          <w:w w:val="105"/>
        </w:rPr>
        <w:t> </w:t>
      </w:r>
      <w:r>
        <w:rPr>
          <w:color w:val="231F20"/>
          <w:w w:val="105"/>
        </w:rPr>
        <w:t>cũng</w:t>
      </w:r>
      <w:r>
        <w:rPr>
          <w:color w:val="231F20"/>
          <w:spacing w:val="-11"/>
          <w:w w:val="105"/>
        </w:rPr>
        <w:t> </w:t>
      </w:r>
      <w:r>
        <w:rPr>
          <w:color w:val="231F20"/>
          <w:w w:val="105"/>
        </w:rPr>
        <w:t>có</w:t>
      </w:r>
      <w:r>
        <w:rPr>
          <w:color w:val="231F20"/>
          <w:spacing w:val="-11"/>
          <w:w w:val="105"/>
        </w:rPr>
        <w:t> </w:t>
      </w:r>
      <w:r>
        <w:rPr>
          <w:color w:val="231F20"/>
          <w:w w:val="105"/>
        </w:rPr>
        <w:t>nghĩa</w:t>
      </w:r>
      <w:r>
        <w:rPr>
          <w:color w:val="231F20"/>
          <w:spacing w:val="-11"/>
          <w:w w:val="105"/>
        </w:rPr>
        <w:t> </w:t>
      </w:r>
      <w:r>
        <w:rPr>
          <w:color w:val="231F20"/>
          <w:w w:val="105"/>
        </w:rPr>
        <w:t>là</w:t>
      </w:r>
      <w:r>
        <w:rPr>
          <w:color w:val="231F20"/>
          <w:spacing w:val="-11"/>
          <w:w w:val="105"/>
        </w:rPr>
        <w:t> </w:t>
      </w:r>
      <w:r>
        <w:rPr>
          <w:color w:val="231F20"/>
          <w:w w:val="105"/>
        </w:rPr>
        <w:t>thế giới</w:t>
      </w:r>
      <w:r>
        <w:rPr>
          <w:color w:val="231F20"/>
          <w:spacing w:val="-2"/>
          <w:w w:val="105"/>
        </w:rPr>
        <w:t> </w:t>
      </w:r>
      <w:r>
        <w:rPr>
          <w:color w:val="231F20"/>
          <w:w w:val="105"/>
        </w:rPr>
        <w:t>này</w:t>
      </w:r>
      <w:r>
        <w:rPr>
          <w:color w:val="231F20"/>
          <w:spacing w:val="-2"/>
          <w:w w:val="105"/>
        </w:rPr>
        <w:t> </w:t>
      </w:r>
      <w:r>
        <w:rPr>
          <w:color w:val="231F20"/>
          <w:w w:val="105"/>
        </w:rPr>
        <w:t>chẳng</w:t>
      </w:r>
      <w:r>
        <w:rPr>
          <w:color w:val="231F20"/>
          <w:spacing w:val="-2"/>
          <w:w w:val="105"/>
        </w:rPr>
        <w:t> </w:t>
      </w:r>
      <w:r>
        <w:rPr>
          <w:color w:val="231F20"/>
          <w:w w:val="105"/>
        </w:rPr>
        <w:t>phải</w:t>
      </w:r>
      <w:r>
        <w:rPr>
          <w:color w:val="231F20"/>
          <w:spacing w:val="-2"/>
          <w:w w:val="105"/>
        </w:rPr>
        <w:t> </w:t>
      </w:r>
      <w:r>
        <w:rPr>
          <w:color w:val="231F20"/>
          <w:w w:val="105"/>
        </w:rPr>
        <w:t>sẽ</w:t>
      </w:r>
      <w:r>
        <w:rPr>
          <w:color w:val="231F20"/>
          <w:spacing w:val="-2"/>
          <w:w w:val="105"/>
        </w:rPr>
        <w:t> </w:t>
      </w:r>
      <w:r>
        <w:rPr>
          <w:color w:val="231F20"/>
          <w:w w:val="105"/>
        </w:rPr>
        <w:t>chấm</w:t>
      </w:r>
      <w:r>
        <w:rPr>
          <w:color w:val="231F20"/>
          <w:spacing w:val="-2"/>
          <w:w w:val="105"/>
        </w:rPr>
        <w:t> </w:t>
      </w:r>
      <w:r>
        <w:rPr>
          <w:color w:val="231F20"/>
          <w:w w:val="105"/>
        </w:rPr>
        <w:t>dứt</w:t>
      </w:r>
      <w:r>
        <w:rPr>
          <w:color w:val="231F20"/>
          <w:spacing w:val="-2"/>
          <w:w w:val="105"/>
        </w:rPr>
        <w:t> </w:t>
      </w:r>
      <w:r>
        <w:rPr>
          <w:color w:val="231F20"/>
          <w:w w:val="105"/>
        </w:rPr>
        <w:t>như</w:t>
      </w:r>
      <w:r>
        <w:rPr>
          <w:color w:val="231F20"/>
          <w:spacing w:val="-2"/>
          <w:w w:val="105"/>
        </w:rPr>
        <w:t> </w:t>
      </w:r>
      <w:r>
        <w:rPr>
          <w:color w:val="231F20"/>
          <w:w w:val="105"/>
        </w:rPr>
        <w:t>người</w:t>
      </w:r>
      <w:r>
        <w:rPr>
          <w:color w:val="231F20"/>
          <w:spacing w:val="-2"/>
          <w:w w:val="105"/>
        </w:rPr>
        <w:t> </w:t>
      </w:r>
      <w:r>
        <w:rPr>
          <w:color w:val="231F20"/>
          <w:w w:val="105"/>
        </w:rPr>
        <w:t>ngoại</w:t>
      </w:r>
      <w:r>
        <w:rPr>
          <w:color w:val="231F20"/>
          <w:spacing w:val="-2"/>
          <w:w w:val="105"/>
        </w:rPr>
        <w:t> </w:t>
      </w:r>
      <w:r>
        <w:rPr>
          <w:color w:val="231F20"/>
          <w:w w:val="105"/>
        </w:rPr>
        <w:t>quốc</w:t>
      </w:r>
      <w:r>
        <w:rPr>
          <w:color w:val="231F20"/>
          <w:spacing w:val="-2"/>
          <w:w w:val="105"/>
        </w:rPr>
        <w:t> </w:t>
      </w:r>
      <w:r>
        <w:rPr>
          <w:color w:val="231F20"/>
          <w:w w:val="105"/>
        </w:rPr>
        <w:t>nói. Có tai nạn là thật, nhưng chẳng thể tận thế. Trong nhà Phật chẳng có thuyết tận thế.</w:t>
      </w:r>
    </w:p>
    <w:p>
      <w:pPr>
        <w:pStyle w:val="BodyText"/>
        <w:spacing w:line="297" w:lineRule="auto" w:before="146"/>
        <w:ind w:left="103" w:right="405" w:firstLine="453"/>
        <w:jc w:val="both"/>
      </w:pPr>
      <w:r>
        <w:rPr>
          <w:color w:val="231F20"/>
          <w:spacing w:val="-2"/>
          <w:w w:val="105"/>
        </w:rPr>
        <w:t>Ngài</w:t>
      </w:r>
      <w:r>
        <w:rPr>
          <w:color w:val="231F20"/>
          <w:spacing w:val="-19"/>
          <w:w w:val="105"/>
        </w:rPr>
        <w:t> </w:t>
      </w:r>
      <w:r>
        <w:rPr>
          <w:color w:val="231F20"/>
          <w:spacing w:val="-2"/>
          <w:w w:val="105"/>
        </w:rPr>
        <w:t>hiện</w:t>
      </w:r>
      <w:r>
        <w:rPr>
          <w:color w:val="231F20"/>
          <w:spacing w:val="-19"/>
          <w:w w:val="105"/>
        </w:rPr>
        <w:t> </w:t>
      </w:r>
      <w:r>
        <w:rPr>
          <w:color w:val="231F20"/>
          <w:spacing w:val="-2"/>
          <w:w w:val="105"/>
        </w:rPr>
        <w:t>đang</w:t>
      </w:r>
      <w:r>
        <w:rPr>
          <w:color w:val="231F20"/>
          <w:spacing w:val="-20"/>
          <w:w w:val="105"/>
        </w:rPr>
        <w:t> </w:t>
      </w:r>
      <w:r>
        <w:rPr>
          <w:color w:val="231F20"/>
          <w:spacing w:val="-2"/>
          <w:w w:val="105"/>
        </w:rPr>
        <w:t>ở</w:t>
      </w:r>
      <w:r>
        <w:rPr>
          <w:color w:val="231F20"/>
          <w:spacing w:val="-19"/>
          <w:w w:val="105"/>
        </w:rPr>
        <w:t> </w:t>
      </w:r>
      <w:r>
        <w:rPr>
          <w:color w:val="231F20"/>
          <w:spacing w:val="-2"/>
          <w:w w:val="105"/>
        </w:rPr>
        <w:t>đâu?</w:t>
      </w:r>
      <w:r>
        <w:rPr>
          <w:color w:val="231F20"/>
          <w:spacing w:val="-20"/>
          <w:w w:val="105"/>
        </w:rPr>
        <w:t> </w:t>
      </w:r>
      <w:r>
        <w:rPr>
          <w:i/>
          <w:color w:val="231F20"/>
          <w:spacing w:val="-2"/>
          <w:w w:val="105"/>
        </w:rPr>
        <w:t>“Tại</w:t>
      </w:r>
      <w:r>
        <w:rPr>
          <w:i/>
          <w:color w:val="231F20"/>
          <w:spacing w:val="-19"/>
          <w:w w:val="105"/>
        </w:rPr>
        <w:t> </w:t>
      </w:r>
      <w:r>
        <w:rPr>
          <w:i/>
          <w:color w:val="231F20"/>
          <w:spacing w:val="-2"/>
          <w:w w:val="105"/>
        </w:rPr>
        <w:t>Đâu</w:t>
      </w:r>
      <w:r>
        <w:rPr>
          <w:i/>
          <w:color w:val="231F20"/>
          <w:spacing w:val="-19"/>
          <w:w w:val="105"/>
        </w:rPr>
        <w:t> </w:t>
      </w:r>
      <w:r>
        <w:rPr>
          <w:i/>
          <w:color w:val="231F20"/>
          <w:spacing w:val="-2"/>
          <w:w w:val="105"/>
        </w:rPr>
        <w:t>Suất</w:t>
      </w:r>
      <w:r>
        <w:rPr>
          <w:i/>
          <w:color w:val="231F20"/>
          <w:spacing w:val="-19"/>
          <w:w w:val="105"/>
        </w:rPr>
        <w:t> </w:t>
      </w:r>
      <w:r>
        <w:rPr>
          <w:i/>
          <w:color w:val="231F20"/>
          <w:spacing w:val="-2"/>
          <w:w w:val="105"/>
        </w:rPr>
        <w:t>nội</w:t>
      </w:r>
      <w:r>
        <w:rPr>
          <w:i/>
          <w:color w:val="231F20"/>
          <w:spacing w:val="-19"/>
          <w:w w:val="105"/>
        </w:rPr>
        <w:t> </w:t>
      </w:r>
      <w:r>
        <w:rPr>
          <w:i/>
          <w:color w:val="231F20"/>
          <w:spacing w:val="-2"/>
          <w:w w:val="105"/>
        </w:rPr>
        <w:t>viện”</w:t>
      </w:r>
      <w:r>
        <w:rPr>
          <w:color w:val="231F20"/>
          <w:spacing w:val="-2"/>
          <w:w w:val="105"/>
        </w:rPr>
        <w:t>.</w:t>
      </w:r>
      <w:r>
        <w:rPr>
          <w:color w:val="231F20"/>
          <w:spacing w:val="-19"/>
          <w:w w:val="105"/>
        </w:rPr>
        <w:t> </w:t>
      </w:r>
      <w:r>
        <w:rPr>
          <w:color w:val="231F20"/>
          <w:spacing w:val="-2"/>
          <w:w w:val="105"/>
        </w:rPr>
        <w:t>Bồ</w:t>
      </w:r>
      <w:r>
        <w:rPr>
          <w:color w:val="231F20"/>
          <w:spacing w:val="-19"/>
          <w:w w:val="105"/>
        </w:rPr>
        <w:t> </w:t>
      </w:r>
      <w:r>
        <w:rPr>
          <w:color w:val="231F20"/>
          <w:spacing w:val="-2"/>
          <w:w w:val="105"/>
        </w:rPr>
        <w:t>tát</w:t>
      </w:r>
      <w:r>
        <w:rPr>
          <w:color w:val="231F20"/>
          <w:spacing w:val="-19"/>
          <w:w w:val="105"/>
        </w:rPr>
        <w:t> </w:t>
      </w:r>
      <w:r>
        <w:rPr>
          <w:color w:val="231F20"/>
          <w:spacing w:val="-2"/>
          <w:w w:val="105"/>
        </w:rPr>
        <w:t>Di </w:t>
      </w:r>
      <w:r>
        <w:rPr>
          <w:color w:val="231F20"/>
          <w:w w:val="105"/>
        </w:rPr>
        <w:t>Lặc ở nơi ấy, cõi Trời Đâu suất, tức tầng trời thứ tư trong Dục giới. Từ quả đất của chúng ta tính lên, tầng thứ nhất là Tứ</w:t>
      </w:r>
      <w:r>
        <w:rPr>
          <w:color w:val="231F20"/>
          <w:spacing w:val="-16"/>
          <w:w w:val="105"/>
        </w:rPr>
        <w:t> </w:t>
      </w:r>
      <w:r>
        <w:rPr>
          <w:color w:val="231F20"/>
          <w:w w:val="105"/>
        </w:rPr>
        <w:t>Vương</w:t>
      </w:r>
      <w:r>
        <w:rPr>
          <w:color w:val="231F20"/>
          <w:spacing w:val="-16"/>
          <w:w w:val="105"/>
        </w:rPr>
        <w:t> </w:t>
      </w:r>
      <w:r>
        <w:rPr>
          <w:color w:val="231F20"/>
          <w:w w:val="105"/>
        </w:rPr>
        <w:t>Thiên,</w:t>
      </w:r>
      <w:r>
        <w:rPr>
          <w:color w:val="231F20"/>
          <w:spacing w:val="-16"/>
          <w:w w:val="105"/>
        </w:rPr>
        <w:t> </w:t>
      </w:r>
      <w:r>
        <w:rPr>
          <w:color w:val="231F20"/>
          <w:w w:val="105"/>
        </w:rPr>
        <w:t>tầng</w:t>
      </w:r>
      <w:r>
        <w:rPr>
          <w:color w:val="231F20"/>
          <w:spacing w:val="-16"/>
          <w:w w:val="105"/>
        </w:rPr>
        <w:t> </w:t>
      </w:r>
      <w:r>
        <w:rPr>
          <w:color w:val="231F20"/>
          <w:w w:val="105"/>
        </w:rPr>
        <w:t>thứ</w:t>
      </w:r>
      <w:r>
        <w:rPr>
          <w:color w:val="231F20"/>
          <w:spacing w:val="-16"/>
          <w:w w:val="105"/>
        </w:rPr>
        <w:t> </w:t>
      </w:r>
      <w:r>
        <w:rPr>
          <w:color w:val="231F20"/>
          <w:w w:val="105"/>
        </w:rPr>
        <w:t>hai</w:t>
      </w:r>
      <w:r>
        <w:rPr>
          <w:color w:val="231F20"/>
          <w:spacing w:val="-15"/>
          <w:w w:val="105"/>
        </w:rPr>
        <w:t> </w:t>
      </w:r>
      <w:r>
        <w:rPr>
          <w:color w:val="231F20"/>
          <w:w w:val="105"/>
        </w:rPr>
        <w:t>là</w:t>
      </w:r>
      <w:r>
        <w:rPr>
          <w:color w:val="231F20"/>
          <w:spacing w:val="-16"/>
          <w:w w:val="105"/>
        </w:rPr>
        <w:t> </w:t>
      </w:r>
      <w:r>
        <w:rPr>
          <w:color w:val="231F20"/>
          <w:w w:val="105"/>
        </w:rPr>
        <w:t>Đao</w:t>
      </w:r>
      <w:r>
        <w:rPr>
          <w:color w:val="231F20"/>
          <w:spacing w:val="-16"/>
          <w:w w:val="105"/>
        </w:rPr>
        <w:t> </w:t>
      </w:r>
      <w:r>
        <w:rPr>
          <w:color w:val="231F20"/>
          <w:w w:val="105"/>
        </w:rPr>
        <w:t>Lợi</w:t>
      </w:r>
      <w:r>
        <w:rPr>
          <w:color w:val="231F20"/>
          <w:spacing w:val="-16"/>
          <w:w w:val="105"/>
        </w:rPr>
        <w:t> </w:t>
      </w:r>
      <w:r>
        <w:rPr>
          <w:color w:val="231F20"/>
          <w:w w:val="105"/>
        </w:rPr>
        <w:t>Thiên,</w:t>
      </w:r>
      <w:r>
        <w:rPr>
          <w:color w:val="231F20"/>
          <w:spacing w:val="-16"/>
          <w:w w:val="105"/>
        </w:rPr>
        <w:t> </w:t>
      </w:r>
      <w:r>
        <w:rPr>
          <w:color w:val="231F20"/>
          <w:w w:val="105"/>
        </w:rPr>
        <w:t>tầng</w:t>
      </w:r>
      <w:r>
        <w:rPr>
          <w:color w:val="231F20"/>
          <w:spacing w:val="-15"/>
          <w:w w:val="105"/>
        </w:rPr>
        <w:t> </w:t>
      </w:r>
      <w:r>
        <w:rPr>
          <w:color w:val="231F20"/>
          <w:w w:val="105"/>
        </w:rPr>
        <w:t>thứ</w:t>
      </w:r>
      <w:r>
        <w:rPr>
          <w:color w:val="231F20"/>
          <w:spacing w:val="-16"/>
          <w:w w:val="105"/>
        </w:rPr>
        <w:t> </w:t>
      </w:r>
      <w:r>
        <w:rPr>
          <w:color w:val="231F20"/>
          <w:spacing w:val="-5"/>
          <w:w w:val="105"/>
        </w:rPr>
        <w:t>ba</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w w:val="105"/>
        </w:rPr>
        <w:t>là</w:t>
      </w:r>
      <w:r>
        <w:rPr>
          <w:color w:val="231F20"/>
          <w:spacing w:val="-15"/>
          <w:w w:val="105"/>
        </w:rPr>
        <w:t> </w:t>
      </w:r>
      <w:r>
        <w:rPr>
          <w:color w:val="231F20"/>
          <w:w w:val="105"/>
        </w:rPr>
        <w:t>Dạ</w:t>
      </w:r>
      <w:r>
        <w:rPr>
          <w:color w:val="231F20"/>
          <w:spacing w:val="-14"/>
          <w:w w:val="105"/>
        </w:rPr>
        <w:t> </w:t>
      </w:r>
      <w:r>
        <w:rPr>
          <w:color w:val="231F20"/>
          <w:w w:val="105"/>
        </w:rPr>
        <w:t>Ma</w:t>
      </w:r>
      <w:r>
        <w:rPr>
          <w:color w:val="231F20"/>
          <w:spacing w:val="-15"/>
          <w:w w:val="105"/>
        </w:rPr>
        <w:t> </w:t>
      </w:r>
      <w:r>
        <w:rPr>
          <w:color w:val="231F20"/>
          <w:w w:val="105"/>
        </w:rPr>
        <w:t>Thiên,</w:t>
      </w:r>
      <w:r>
        <w:rPr>
          <w:color w:val="231F20"/>
          <w:spacing w:val="-15"/>
          <w:w w:val="105"/>
        </w:rPr>
        <w:t> </w:t>
      </w:r>
      <w:r>
        <w:rPr>
          <w:color w:val="231F20"/>
          <w:w w:val="105"/>
        </w:rPr>
        <w:t>tầng</w:t>
      </w:r>
      <w:r>
        <w:rPr>
          <w:color w:val="231F20"/>
          <w:spacing w:val="-14"/>
          <w:w w:val="105"/>
        </w:rPr>
        <w:t> </w:t>
      </w:r>
      <w:r>
        <w:rPr>
          <w:color w:val="231F20"/>
          <w:w w:val="105"/>
        </w:rPr>
        <w:t>thứ</w:t>
      </w:r>
      <w:r>
        <w:rPr>
          <w:color w:val="231F20"/>
          <w:spacing w:val="-15"/>
          <w:w w:val="105"/>
        </w:rPr>
        <w:t> </w:t>
      </w:r>
      <w:r>
        <w:rPr>
          <w:color w:val="231F20"/>
          <w:w w:val="105"/>
        </w:rPr>
        <w:t>tư</w:t>
      </w:r>
      <w:r>
        <w:rPr>
          <w:color w:val="231F20"/>
          <w:spacing w:val="-15"/>
          <w:w w:val="105"/>
        </w:rPr>
        <w:t> </w:t>
      </w:r>
      <w:r>
        <w:rPr>
          <w:color w:val="231F20"/>
          <w:w w:val="105"/>
        </w:rPr>
        <w:t>là</w:t>
      </w:r>
      <w:r>
        <w:rPr>
          <w:color w:val="231F20"/>
          <w:spacing w:val="-15"/>
          <w:w w:val="105"/>
        </w:rPr>
        <w:t> </w:t>
      </w:r>
      <w:r>
        <w:rPr>
          <w:color w:val="231F20"/>
          <w:w w:val="105"/>
        </w:rPr>
        <w:t>Đâu</w:t>
      </w:r>
      <w:r>
        <w:rPr>
          <w:color w:val="231F20"/>
          <w:spacing w:val="-14"/>
          <w:w w:val="105"/>
        </w:rPr>
        <w:t> </w:t>
      </w:r>
      <w:r>
        <w:rPr>
          <w:color w:val="231F20"/>
          <w:w w:val="105"/>
        </w:rPr>
        <w:t>Suất</w:t>
      </w:r>
      <w:r>
        <w:rPr>
          <w:color w:val="231F20"/>
          <w:spacing w:val="-14"/>
          <w:w w:val="105"/>
        </w:rPr>
        <w:t> </w:t>
      </w:r>
      <w:r>
        <w:rPr>
          <w:color w:val="231F20"/>
          <w:w w:val="105"/>
        </w:rPr>
        <w:t>Thiên,</w:t>
      </w:r>
      <w:r>
        <w:rPr>
          <w:color w:val="231F20"/>
          <w:spacing w:val="-15"/>
          <w:w w:val="105"/>
        </w:rPr>
        <w:t> </w:t>
      </w:r>
      <w:r>
        <w:rPr>
          <w:color w:val="231F20"/>
          <w:w w:val="105"/>
        </w:rPr>
        <w:t>Ngài</w:t>
      </w:r>
      <w:r>
        <w:rPr>
          <w:color w:val="231F20"/>
          <w:spacing w:val="-15"/>
          <w:w w:val="105"/>
        </w:rPr>
        <w:t> </w:t>
      </w:r>
      <w:r>
        <w:rPr>
          <w:color w:val="231F20"/>
          <w:w w:val="105"/>
        </w:rPr>
        <w:t>ở</w:t>
      </w:r>
      <w:r>
        <w:rPr>
          <w:color w:val="231F20"/>
          <w:spacing w:val="-14"/>
          <w:w w:val="105"/>
        </w:rPr>
        <w:t> </w:t>
      </w:r>
      <w:r>
        <w:rPr>
          <w:color w:val="231F20"/>
          <w:w w:val="105"/>
        </w:rPr>
        <w:t>trong </w:t>
      </w:r>
      <w:r>
        <w:rPr>
          <w:color w:val="231F20"/>
          <w:w w:val="110"/>
        </w:rPr>
        <w:t>tầng</w:t>
      </w:r>
      <w:r>
        <w:rPr>
          <w:color w:val="231F20"/>
          <w:spacing w:val="-10"/>
          <w:w w:val="110"/>
        </w:rPr>
        <w:t> </w:t>
      </w:r>
      <w:r>
        <w:rPr>
          <w:color w:val="231F20"/>
          <w:w w:val="110"/>
        </w:rPr>
        <w:t>thứ</w:t>
      </w:r>
      <w:r>
        <w:rPr>
          <w:color w:val="231F20"/>
          <w:spacing w:val="-10"/>
          <w:w w:val="110"/>
        </w:rPr>
        <w:t> </w:t>
      </w:r>
      <w:r>
        <w:rPr>
          <w:color w:val="231F20"/>
          <w:w w:val="110"/>
        </w:rPr>
        <w:t>4,</w:t>
      </w:r>
      <w:r>
        <w:rPr>
          <w:color w:val="231F20"/>
          <w:spacing w:val="-10"/>
          <w:w w:val="110"/>
        </w:rPr>
        <w:t> </w:t>
      </w:r>
      <w:r>
        <w:rPr>
          <w:color w:val="231F20"/>
          <w:w w:val="110"/>
        </w:rPr>
        <w:t>trên</w:t>
      </w:r>
      <w:r>
        <w:rPr>
          <w:color w:val="231F20"/>
          <w:spacing w:val="-10"/>
          <w:w w:val="110"/>
        </w:rPr>
        <w:t> </w:t>
      </w:r>
      <w:r>
        <w:rPr>
          <w:color w:val="231F20"/>
          <w:w w:val="110"/>
        </w:rPr>
        <w:t>đó</w:t>
      </w:r>
      <w:r>
        <w:rPr>
          <w:color w:val="231F20"/>
          <w:spacing w:val="-10"/>
          <w:w w:val="110"/>
        </w:rPr>
        <w:t> </w:t>
      </w:r>
      <w:r>
        <w:rPr>
          <w:color w:val="231F20"/>
          <w:w w:val="110"/>
        </w:rPr>
        <w:t>còn</w:t>
      </w:r>
      <w:r>
        <w:rPr>
          <w:color w:val="231F20"/>
          <w:spacing w:val="-10"/>
          <w:w w:val="110"/>
        </w:rPr>
        <w:t> </w:t>
      </w:r>
      <w:r>
        <w:rPr>
          <w:color w:val="231F20"/>
          <w:w w:val="110"/>
        </w:rPr>
        <w:t>2</w:t>
      </w:r>
      <w:r>
        <w:rPr>
          <w:color w:val="231F20"/>
          <w:spacing w:val="-10"/>
          <w:w w:val="110"/>
        </w:rPr>
        <w:t> </w:t>
      </w:r>
      <w:r>
        <w:rPr>
          <w:color w:val="231F20"/>
          <w:w w:val="110"/>
        </w:rPr>
        <w:t>tầng</w:t>
      </w:r>
      <w:r>
        <w:rPr>
          <w:color w:val="231F20"/>
          <w:spacing w:val="-10"/>
          <w:w w:val="110"/>
        </w:rPr>
        <w:t> </w:t>
      </w:r>
      <w:r>
        <w:rPr>
          <w:color w:val="231F20"/>
          <w:w w:val="110"/>
        </w:rPr>
        <w:t>nữa,</w:t>
      </w:r>
      <w:r>
        <w:rPr>
          <w:color w:val="231F20"/>
          <w:spacing w:val="-10"/>
          <w:w w:val="110"/>
        </w:rPr>
        <w:t> </w:t>
      </w:r>
      <w:r>
        <w:rPr>
          <w:color w:val="231F20"/>
          <w:w w:val="110"/>
        </w:rPr>
        <w:t>đó</w:t>
      </w:r>
      <w:r>
        <w:rPr>
          <w:color w:val="231F20"/>
          <w:spacing w:val="-10"/>
          <w:w w:val="110"/>
        </w:rPr>
        <w:t> </w:t>
      </w:r>
      <w:r>
        <w:rPr>
          <w:color w:val="231F20"/>
          <w:w w:val="110"/>
        </w:rPr>
        <w:t>là</w:t>
      </w:r>
      <w:r>
        <w:rPr>
          <w:color w:val="231F20"/>
          <w:spacing w:val="-10"/>
          <w:w w:val="110"/>
        </w:rPr>
        <w:t> </w:t>
      </w:r>
      <w:r>
        <w:rPr>
          <w:color w:val="231F20"/>
          <w:w w:val="110"/>
        </w:rPr>
        <w:t>Dục</w:t>
      </w:r>
      <w:r>
        <w:rPr>
          <w:color w:val="231F20"/>
          <w:spacing w:val="-10"/>
          <w:w w:val="110"/>
        </w:rPr>
        <w:t> </w:t>
      </w:r>
      <w:r>
        <w:rPr>
          <w:color w:val="231F20"/>
          <w:w w:val="110"/>
        </w:rPr>
        <w:t>giới.</w:t>
      </w:r>
      <w:r>
        <w:rPr>
          <w:color w:val="231F20"/>
          <w:spacing w:val="-10"/>
          <w:w w:val="110"/>
        </w:rPr>
        <w:t> </w:t>
      </w:r>
      <w:r>
        <w:rPr>
          <w:color w:val="231F20"/>
          <w:w w:val="110"/>
        </w:rPr>
        <w:t>Lại</w:t>
      </w:r>
      <w:r>
        <w:rPr>
          <w:color w:val="231F20"/>
          <w:spacing w:val="-10"/>
          <w:w w:val="110"/>
        </w:rPr>
        <w:t> </w:t>
      </w:r>
      <w:r>
        <w:rPr>
          <w:color w:val="231F20"/>
          <w:w w:val="110"/>
        </w:rPr>
        <w:t>lên </w:t>
      </w:r>
      <w:r>
        <w:rPr>
          <w:color w:val="231F20"/>
          <w:spacing w:val="-2"/>
          <w:w w:val="110"/>
        </w:rPr>
        <w:t>trên</w:t>
      </w:r>
      <w:r>
        <w:rPr>
          <w:color w:val="231F20"/>
          <w:spacing w:val="-21"/>
          <w:w w:val="110"/>
        </w:rPr>
        <w:t> </w:t>
      </w:r>
      <w:r>
        <w:rPr>
          <w:color w:val="231F20"/>
          <w:spacing w:val="-2"/>
          <w:w w:val="110"/>
        </w:rPr>
        <w:t>nữa</w:t>
      </w:r>
      <w:r>
        <w:rPr>
          <w:color w:val="231F20"/>
          <w:spacing w:val="-21"/>
          <w:w w:val="110"/>
        </w:rPr>
        <w:t> </w:t>
      </w:r>
      <w:r>
        <w:rPr>
          <w:color w:val="231F20"/>
          <w:spacing w:val="-2"/>
          <w:w w:val="110"/>
        </w:rPr>
        <w:t>là</w:t>
      </w:r>
      <w:r>
        <w:rPr>
          <w:color w:val="231F20"/>
          <w:spacing w:val="-21"/>
          <w:w w:val="110"/>
        </w:rPr>
        <w:t> </w:t>
      </w:r>
      <w:r>
        <w:rPr>
          <w:color w:val="231F20"/>
          <w:spacing w:val="-2"/>
          <w:w w:val="110"/>
        </w:rPr>
        <w:t>Sắc</w:t>
      </w:r>
      <w:r>
        <w:rPr>
          <w:color w:val="231F20"/>
          <w:spacing w:val="-21"/>
          <w:w w:val="110"/>
        </w:rPr>
        <w:t> </w:t>
      </w:r>
      <w:r>
        <w:rPr>
          <w:color w:val="231F20"/>
          <w:spacing w:val="-2"/>
          <w:w w:val="110"/>
        </w:rPr>
        <w:t>giới</w:t>
      </w:r>
      <w:r>
        <w:rPr>
          <w:color w:val="231F20"/>
          <w:spacing w:val="-21"/>
          <w:w w:val="110"/>
        </w:rPr>
        <w:t> </w:t>
      </w:r>
      <w:r>
        <w:rPr>
          <w:color w:val="231F20"/>
          <w:spacing w:val="-2"/>
          <w:w w:val="110"/>
        </w:rPr>
        <w:t>và</w:t>
      </w:r>
      <w:r>
        <w:rPr>
          <w:color w:val="231F20"/>
          <w:spacing w:val="-21"/>
          <w:w w:val="110"/>
        </w:rPr>
        <w:t> </w:t>
      </w:r>
      <w:r>
        <w:rPr>
          <w:color w:val="231F20"/>
          <w:spacing w:val="-2"/>
          <w:w w:val="110"/>
        </w:rPr>
        <w:t>Vô</w:t>
      </w:r>
      <w:r>
        <w:rPr>
          <w:color w:val="231F20"/>
          <w:spacing w:val="-21"/>
          <w:w w:val="110"/>
        </w:rPr>
        <w:t> </w:t>
      </w:r>
      <w:r>
        <w:rPr>
          <w:color w:val="231F20"/>
          <w:spacing w:val="-2"/>
          <w:w w:val="110"/>
        </w:rPr>
        <w:t>sắc</w:t>
      </w:r>
      <w:r>
        <w:rPr>
          <w:color w:val="231F20"/>
          <w:spacing w:val="-21"/>
          <w:w w:val="110"/>
        </w:rPr>
        <w:t> </w:t>
      </w:r>
      <w:r>
        <w:rPr>
          <w:color w:val="231F20"/>
          <w:spacing w:val="-2"/>
          <w:w w:val="110"/>
        </w:rPr>
        <w:t>giới.</w:t>
      </w:r>
      <w:r>
        <w:rPr>
          <w:color w:val="231F20"/>
          <w:spacing w:val="-21"/>
          <w:w w:val="110"/>
        </w:rPr>
        <w:t> </w:t>
      </w:r>
      <w:r>
        <w:rPr>
          <w:color w:val="231F20"/>
          <w:spacing w:val="-2"/>
          <w:w w:val="110"/>
        </w:rPr>
        <w:t>Vì</w:t>
      </w:r>
      <w:r>
        <w:rPr>
          <w:color w:val="231F20"/>
          <w:spacing w:val="-21"/>
          <w:w w:val="110"/>
        </w:rPr>
        <w:t> </w:t>
      </w:r>
      <w:r>
        <w:rPr>
          <w:color w:val="231F20"/>
          <w:spacing w:val="-2"/>
          <w:w w:val="110"/>
        </w:rPr>
        <w:t>vậy,</w:t>
      </w:r>
      <w:r>
        <w:rPr>
          <w:color w:val="231F20"/>
          <w:spacing w:val="-21"/>
          <w:w w:val="110"/>
        </w:rPr>
        <w:t> </w:t>
      </w:r>
      <w:r>
        <w:rPr>
          <w:color w:val="231F20"/>
          <w:spacing w:val="-2"/>
          <w:w w:val="110"/>
        </w:rPr>
        <w:t>Ngài</w:t>
      </w:r>
      <w:r>
        <w:rPr>
          <w:color w:val="231F20"/>
          <w:spacing w:val="-21"/>
          <w:w w:val="110"/>
        </w:rPr>
        <w:t> </w:t>
      </w:r>
      <w:r>
        <w:rPr>
          <w:color w:val="231F20"/>
          <w:spacing w:val="-2"/>
          <w:w w:val="110"/>
        </w:rPr>
        <w:t>ngự</w:t>
      </w:r>
      <w:r>
        <w:rPr>
          <w:color w:val="231F20"/>
          <w:spacing w:val="-21"/>
          <w:w w:val="110"/>
        </w:rPr>
        <w:t> </w:t>
      </w:r>
      <w:r>
        <w:rPr>
          <w:color w:val="231F20"/>
          <w:spacing w:val="-2"/>
          <w:w w:val="110"/>
        </w:rPr>
        <w:t>trong </w:t>
      </w:r>
      <w:r>
        <w:rPr>
          <w:color w:val="231F20"/>
          <w:w w:val="110"/>
        </w:rPr>
        <w:t>tầng</w:t>
      </w:r>
      <w:r>
        <w:rPr>
          <w:color w:val="231F20"/>
          <w:spacing w:val="-24"/>
          <w:w w:val="110"/>
        </w:rPr>
        <w:t> </w:t>
      </w:r>
      <w:r>
        <w:rPr>
          <w:color w:val="231F20"/>
          <w:w w:val="110"/>
        </w:rPr>
        <w:t>trời</w:t>
      </w:r>
      <w:r>
        <w:rPr>
          <w:color w:val="231F20"/>
          <w:spacing w:val="-23"/>
          <w:w w:val="110"/>
        </w:rPr>
        <w:t> </w:t>
      </w:r>
      <w:r>
        <w:rPr>
          <w:color w:val="231F20"/>
          <w:w w:val="110"/>
        </w:rPr>
        <w:t>thứ</w:t>
      </w:r>
      <w:r>
        <w:rPr>
          <w:color w:val="231F20"/>
          <w:spacing w:val="-24"/>
          <w:w w:val="110"/>
        </w:rPr>
        <w:t> </w:t>
      </w:r>
      <w:r>
        <w:rPr>
          <w:color w:val="231F20"/>
          <w:w w:val="110"/>
        </w:rPr>
        <w:t>4</w:t>
      </w:r>
      <w:r>
        <w:rPr>
          <w:color w:val="231F20"/>
          <w:spacing w:val="-23"/>
          <w:w w:val="110"/>
        </w:rPr>
        <w:t> </w:t>
      </w:r>
      <w:r>
        <w:rPr>
          <w:color w:val="231F20"/>
          <w:w w:val="110"/>
        </w:rPr>
        <w:t>trong</w:t>
      </w:r>
      <w:r>
        <w:rPr>
          <w:color w:val="231F20"/>
          <w:spacing w:val="-23"/>
          <w:w w:val="110"/>
        </w:rPr>
        <w:t> </w:t>
      </w:r>
      <w:r>
        <w:rPr>
          <w:color w:val="231F20"/>
          <w:w w:val="110"/>
        </w:rPr>
        <w:t>Dục</w:t>
      </w:r>
      <w:r>
        <w:rPr>
          <w:color w:val="231F20"/>
          <w:spacing w:val="-24"/>
          <w:w w:val="110"/>
        </w:rPr>
        <w:t> </w:t>
      </w:r>
      <w:r>
        <w:rPr>
          <w:color w:val="231F20"/>
          <w:w w:val="110"/>
        </w:rPr>
        <w:t>giới.</w:t>
      </w:r>
      <w:r>
        <w:rPr>
          <w:color w:val="231F20"/>
          <w:spacing w:val="-22"/>
          <w:w w:val="110"/>
        </w:rPr>
        <w:t> </w:t>
      </w:r>
      <w:r>
        <w:rPr>
          <w:i/>
          <w:color w:val="231F20"/>
          <w:w w:val="110"/>
        </w:rPr>
        <w:t>“Tứ</w:t>
      </w:r>
      <w:r>
        <w:rPr>
          <w:i/>
          <w:color w:val="231F20"/>
          <w:spacing w:val="-23"/>
          <w:w w:val="110"/>
        </w:rPr>
        <w:t> </w:t>
      </w:r>
      <w:r>
        <w:rPr>
          <w:i/>
          <w:color w:val="231F20"/>
          <w:w w:val="110"/>
        </w:rPr>
        <w:t>thiên</w:t>
      </w:r>
      <w:r>
        <w:rPr>
          <w:i/>
          <w:color w:val="231F20"/>
          <w:spacing w:val="-24"/>
          <w:w w:val="110"/>
        </w:rPr>
        <w:t> </w:t>
      </w:r>
      <w:r>
        <w:rPr>
          <w:i/>
          <w:color w:val="231F20"/>
          <w:w w:val="110"/>
        </w:rPr>
        <w:t>niên</w:t>
      </w:r>
      <w:r>
        <w:rPr>
          <w:i/>
          <w:color w:val="231F20"/>
          <w:spacing w:val="-23"/>
          <w:w w:val="110"/>
        </w:rPr>
        <w:t> </w:t>
      </w:r>
      <w:r>
        <w:rPr>
          <w:i/>
          <w:color w:val="231F20"/>
          <w:w w:val="110"/>
        </w:rPr>
        <w:t>hậu”</w:t>
      </w:r>
      <w:r>
        <w:rPr>
          <w:i/>
          <w:color w:val="231F20"/>
          <w:spacing w:val="-23"/>
          <w:w w:val="110"/>
        </w:rPr>
        <w:t> </w:t>
      </w:r>
      <w:r>
        <w:rPr>
          <w:color w:val="231F20"/>
          <w:w w:val="110"/>
        </w:rPr>
        <w:t>(4.000 năm</w:t>
      </w:r>
      <w:r>
        <w:rPr>
          <w:color w:val="231F20"/>
          <w:spacing w:val="-19"/>
          <w:w w:val="110"/>
        </w:rPr>
        <w:t> </w:t>
      </w:r>
      <w:r>
        <w:rPr>
          <w:color w:val="231F20"/>
          <w:w w:val="110"/>
        </w:rPr>
        <w:t>sau).</w:t>
      </w:r>
      <w:r>
        <w:rPr>
          <w:color w:val="231F20"/>
          <w:spacing w:val="-19"/>
          <w:w w:val="110"/>
        </w:rPr>
        <w:t> </w:t>
      </w:r>
      <w:r>
        <w:rPr>
          <w:color w:val="231F20"/>
          <w:w w:val="110"/>
        </w:rPr>
        <w:t>4.000</w:t>
      </w:r>
      <w:r>
        <w:rPr>
          <w:color w:val="231F20"/>
          <w:spacing w:val="-19"/>
          <w:w w:val="110"/>
        </w:rPr>
        <w:t> </w:t>
      </w:r>
      <w:r>
        <w:rPr>
          <w:color w:val="231F20"/>
          <w:w w:val="110"/>
        </w:rPr>
        <w:t>năm</w:t>
      </w:r>
      <w:r>
        <w:rPr>
          <w:color w:val="231F20"/>
          <w:spacing w:val="-19"/>
          <w:w w:val="110"/>
        </w:rPr>
        <w:t> </w:t>
      </w:r>
      <w:r>
        <w:rPr>
          <w:color w:val="231F20"/>
          <w:w w:val="110"/>
        </w:rPr>
        <w:t>là</w:t>
      </w:r>
      <w:r>
        <w:rPr>
          <w:color w:val="231F20"/>
          <w:spacing w:val="-19"/>
          <w:w w:val="110"/>
        </w:rPr>
        <w:t> </w:t>
      </w:r>
      <w:r>
        <w:rPr>
          <w:color w:val="231F20"/>
          <w:w w:val="110"/>
        </w:rPr>
        <w:t>thọ</w:t>
      </w:r>
      <w:r>
        <w:rPr>
          <w:color w:val="231F20"/>
          <w:spacing w:val="-19"/>
          <w:w w:val="110"/>
        </w:rPr>
        <w:t> </w:t>
      </w:r>
      <w:r>
        <w:rPr>
          <w:color w:val="231F20"/>
          <w:w w:val="110"/>
        </w:rPr>
        <w:t>mạng</w:t>
      </w:r>
      <w:r>
        <w:rPr>
          <w:color w:val="231F20"/>
          <w:spacing w:val="-19"/>
          <w:w w:val="110"/>
        </w:rPr>
        <w:t> </w:t>
      </w:r>
      <w:r>
        <w:rPr>
          <w:color w:val="231F20"/>
          <w:w w:val="110"/>
        </w:rPr>
        <w:t>trong</w:t>
      </w:r>
      <w:r>
        <w:rPr>
          <w:color w:val="231F20"/>
          <w:spacing w:val="-19"/>
          <w:w w:val="110"/>
        </w:rPr>
        <w:t> </w:t>
      </w:r>
      <w:r>
        <w:rPr>
          <w:color w:val="231F20"/>
          <w:w w:val="110"/>
        </w:rPr>
        <w:t>cõi</w:t>
      </w:r>
      <w:r>
        <w:rPr>
          <w:color w:val="231F20"/>
          <w:spacing w:val="-19"/>
          <w:w w:val="110"/>
        </w:rPr>
        <w:t> </w:t>
      </w:r>
      <w:r>
        <w:rPr>
          <w:color w:val="231F20"/>
          <w:w w:val="110"/>
        </w:rPr>
        <w:t>Trời</w:t>
      </w:r>
      <w:r>
        <w:rPr>
          <w:color w:val="231F20"/>
          <w:spacing w:val="-19"/>
          <w:w w:val="110"/>
        </w:rPr>
        <w:t> </w:t>
      </w:r>
      <w:r>
        <w:rPr>
          <w:color w:val="231F20"/>
          <w:w w:val="110"/>
        </w:rPr>
        <w:t>Đâu</w:t>
      </w:r>
      <w:r>
        <w:rPr>
          <w:color w:val="231F20"/>
          <w:spacing w:val="-19"/>
          <w:w w:val="110"/>
        </w:rPr>
        <w:t> </w:t>
      </w:r>
      <w:r>
        <w:rPr>
          <w:color w:val="231F20"/>
          <w:w w:val="110"/>
        </w:rPr>
        <w:t>suất. </w:t>
      </w:r>
      <w:r>
        <w:rPr>
          <w:color w:val="231F20"/>
          <w:w w:val="105"/>
        </w:rPr>
        <w:t>Cụ</w:t>
      </w:r>
      <w:r>
        <w:rPr>
          <w:color w:val="231F20"/>
          <w:spacing w:val="-2"/>
          <w:w w:val="105"/>
        </w:rPr>
        <w:t> </w:t>
      </w:r>
      <w:r>
        <w:rPr>
          <w:color w:val="231F20"/>
          <w:w w:val="105"/>
        </w:rPr>
        <w:t>Hoàng</w:t>
      </w:r>
      <w:r>
        <w:rPr>
          <w:color w:val="231F20"/>
          <w:spacing w:val="-2"/>
          <w:w w:val="105"/>
        </w:rPr>
        <w:t> </w:t>
      </w:r>
      <w:r>
        <w:rPr>
          <w:color w:val="231F20"/>
          <w:w w:val="105"/>
        </w:rPr>
        <w:t>mở</w:t>
      </w:r>
      <w:r>
        <w:rPr>
          <w:color w:val="231F20"/>
          <w:spacing w:val="-2"/>
          <w:w w:val="105"/>
        </w:rPr>
        <w:t> </w:t>
      </w:r>
      <w:r>
        <w:rPr>
          <w:color w:val="231F20"/>
          <w:w w:val="105"/>
        </w:rPr>
        <w:t>dấu</w:t>
      </w:r>
      <w:r>
        <w:rPr>
          <w:color w:val="231F20"/>
          <w:spacing w:val="-2"/>
          <w:w w:val="105"/>
        </w:rPr>
        <w:t> </w:t>
      </w:r>
      <w:r>
        <w:rPr>
          <w:color w:val="231F20"/>
          <w:w w:val="105"/>
        </w:rPr>
        <w:t>ngoặc</w:t>
      </w:r>
      <w:r>
        <w:rPr>
          <w:color w:val="231F20"/>
          <w:spacing w:val="-3"/>
          <w:w w:val="105"/>
        </w:rPr>
        <w:t> </w:t>
      </w:r>
      <w:r>
        <w:rPr>
          <w:color w:val="231F20"/>
          <w:w w:val="105"/>
        </w:rPr>
        <w:t>ở</w:t>
      </w:r>
      <w:r>
        <w:rPr>
          <w:color w:val="231F20"/>
          <w:spacing w:val="-2"/>
          <w:w w:val="105"/>
        </w:rPr>
        <w:t> </w:t>
      </w:r>
      <w:r>
        <w:rPr>
          <w:color w:val="231F20"/>
          <w:w w:val="105"/>
        </w:rPr>
        <w:t>đây,</w:t>
      </w:r>
      <w:r>
        <w:rPr>
          <w:color w:val="231F20"/>
          <w:spacing w:val="-2"/>
          <w:w w:val="105"/>
        </w:rPr>
        <w:t> </w:t>
      </w:r>
      <w:r>
        <w:rPr>
          <w:i/>
          <w:color w:val="231F20"/>
          <w:w w:val="105"/>
        </w:rPr>
        <w:t>“chỉ</w:t>
      </w:r>
      <w:r>
        <w:rPr>
          <w:i/>
          <w:color w:val="231F20"/>
          <w:spacing w:val="-2"/>
          <w:w w:val="105"/>
        </w:rPr>
        <w:t> </w:t>
      </w:r>
      <w:r>
        <w:rPr>
          <w:i/>
          <w:color w:val="231F20"/>
          <w:w w:val="105"/>
        </w:rPr>
        <w:t>Đâu</w:t>
      </w:r>
      <w:r>
        <w:rPr>
          <w:i/>
          <w:color w:val="231F20"/>
          <w:spacing w:val="-2"/>
          <w:w w:val="105"/>
        </w:rPr>
        <w:t> </w:t>
      </w:r>
      <w:r>
        <w:rPr>
          <w:i/>
          <w:color w:val="231F20"/>
          <w:w w:val="105"/>
        </w:rPr>
        <w:t>Suất</w:t>
      </w:r>
      <w:r>
        <w:rPr>
          <w:i/>
          <w:color w:val="231F20"/>
          <w:spacing w:val="-2"/>
          <w:w w:val="105"/>
        </w:rPr>
        <w:t> </w:t>
      </w:r>
      <w:r>
        <w:rPr>
          <w:i/>
          <w:color w:val="231F20"/>
          <w:w w:val="105"/>
        </w:rPr>
        <w:t>Thiên</w:t>
      </w:r>
      <w:r>
        <w:rPr>
          <w:i/>
          <w:color w:val="231F20"/>
          <w:spacing w:val="-2"/>
          <w:w w:val="105"/>
        </w:rPr>
        <w:t> </w:t>
      </w:r>
      <w:r>
        <w:rPr>
          <w:i/>
          <w:color w:val="231F20"/>
          <w:w w:val="105"/>
        </w:rPr>
        <w:t>chi</w:t>
      </w:r>
      <w:r>
        <w:rPr>
          <w:i/>
          <w:color w:val="231F20"/>
          <w:spacing w:val="-2"/>
          <w:w w:val="105"/>
        </w:rPr>
        <w:t> </w:t>
      </w:r>
      <w:r>
        <w:rPr>
          <w:i/>
          <w:color w:val="231F20"/>
          <w:w w:val="105"/>
        </w:rPr>
        <w:t>tứ thiên</w:t>
      </w:r>
      <w:r>
        <w:rPr>
          <w:i/>
          <w:color w:val="231F20"/>
          <w:spacing w:val="-5"/>
          <w:w w:val="105"/>
        </w:rPr>
        <w:t> </w:t>
      </w:r>
      <w:r>
        <w:rPr>
          <w:i/>
          <w:color w:val="231F20"/>
          <w:w w:val="105"/>
        </w:rPr>
        <w:t>niên”</w:t>
      </w:r>
      <w:r>
        <w:rPr>
          <w:i/>
          <w:color w:val="231F20"/>
          <w:spacing w:val="-5"/>
          <w:w w:val="105"/>
        </w:rPr>
        <w:t> </w:t>
      </w:r>
      <w:r>
        <w:rPr>
          <w:color w:val="231F20"/>
          <w:w w:val="105"/>
        </w:rPr>
        <w:t>(Chỉ</w:t>
      </w:r>
      <w:r>
        <w:rPr>
          <w:color w:val="231F20"/>
          <w:spacing w:val="-5"/>
          <w:w w:val="105"/>
        </w:rPr>
        <w:t> </w:t>
      </w:r>
      <w:r>
        <w:rPr>
          <w:color w:val="231F20"/>
          <w:w w:val="105"/>
        </w:rPr>
        <w:t>4.000</w:t>
      </w:r>
      <w:r>
        <w:rPr>
          <w:color w:val="231F20"/>
          <w:spacing w:val="-5"/>
          <w:w w:val="105"/>
        </w:rPr>
        <w:t> </w:t>
      </w:r>
      <w:r>
        <w:rPr>
          <w:color w:val="231F20"/>
          <w:w w:val="105"/>
        </w:rPr>
        <w:t>năm</w:t>
      </w:r>
      <w:r>
        <w:rPr>
          <w:color w:val="231F20"/>
          <w:spacing w:val="-5"/>
          <w:w w:val="105"/>
        </w:rPr>
        <w:t> </w:t>
      </w:r>
      <w:r>
        <w:rPr>
          <w:color w:val="231F20"/>
          <w:w w:val="105"/>
        </w:rPr>
        <w:t>trong</w:t>
      </w:r>
      <w:r>
        <w:rPr>
          <w:color w:val="231F20"/>
          <w:spacing w:val="-5"/>
          <w:w w:val="105"/>
        </w:rPr>
        <w:t> </w:t>
      </w:r>
      <w:r>
        <w:rPr>
          <w:color w:val="231F20"/>
          <w:w w:val="105"/>
        </w:rPr>
        <w:t>cõi</w:t>
      </w:r>
      <w:r>
        <w:rPr>
          <w:color w:val="231F20"/>
          <w:spacing w:val="-5"/>
          <w:w w:val="105"/>
        </w:rPr>
        <w:t> </w:t>
      </w:r>
      <w:r>
        <w:rPr>
          <w:color w:val="231F20"/>
          <w:w w:val="105"/>
        </w:rPr>
        <w:t>Trời</w:t>
      </w:r>
      <w:r>
        <w:rPr>
          <w:color w:val="231F20"/>
          <w:spacing w:val="-5"/>
          <w:w w:val="105"/>
        </w:rPr>
        <w:t> </w:t>
      </w:r>
      <w:r>
        <w:rPr>
          <w:color w:val="231F20"/>
          <w:w w:val="105"/>
        </w:rPr>
        <w:t>Đâu</w:t>
      </w:r>
      <w:r>
        <w:rPr>
          <w:color w:val="231F20"/>
          <w:spacing w:val="-5"/>
          <w:w w:val="105"/>
        </w:rPr>
        <w:t> </w:t>
      </w:r>
      <w:r>
        <w:rPr>
          <w:color w:val="231F20"/>
          <w:w w:val="105"/>
        </w:rPr>
        <w:t>suất),</w:t>
      </w:r>
      <w:r>
        <w:rPr>
          <w:color w:val="231F20"/>
          <w:spacing w:val="-5"/>
          <w:w w:val="105"/>
        </w:rPr>
        <w:t> </w:t>
      </w:r>
      <w:r>
        <w:rPr>
          <w:color w:val="231F20"/>
          <w:w w:val="105"/>
        </w:rPr>
        <w:t>chẳng </w:t>
      </w:r>
      <w:r>
        <w:rPr>
          <w:color w:val="231F20"/>
          <w:w w:val="110"/>
        </w:rPr>
        <w:t>phải</w:t>
      </w:r>
      <w:r>
        <w:rPr>
          <w:color w:val="231F20"/>
          <w:spacing w:val="-16"/>
          <w:w w:val="110"/>
        </w:rPr>
        <w:t> </w:t>
      </w:r>
      <w:r>
        <w:rPr>
          <w:color w:val="231F20"/>
          <w:w w:val="110"/>
        </w:rPr>
        <w:t>là</w:t>
      </w:r>
      <w:r>
        <w:rPr>
          <w:color w:val="231F20"/>
          <w:spacing w:val="-16"/>
          <w:w w:val="110"/>
        </w:rPr>
        <w:t> </w:t>
      </w:r>
      <w:r>
        <w:rPr>
          <w:color w:val="231F20"/>
          <w:w w:val="110"/>
        </w:rPr>
        <w:t>4.000</w:t>
      </w:r>
      <w:r>
        <w:rPr>
          <w:color w:val="231F20"/>
          <w:spacing w:val="-16"/>
          <w:w w:val="110"/>
        </w:rPr>
        <w:t> </w:t>
      </w:r>
      <w:r>
        <w:rPr>
          <w:color w:val="231F20"/>
          <w:w w:val="110"/>
        </w:rPr>
        <w:t>năm</w:t>
      </w:r>
      <w:r>
        <w:rPr>
          <w:color w:val="231F20"/>
          <w:spacing w:val="-16"/>
          <w:w w:val="110"/>
        </w:rPr>
        <w:t> </w:t>
      </w:r>
      <w:r>
        <w:rPr>
          <w:color w:val="231F20"/>
          <w:w w:val="110"/>
        </w:rPr>
        <w:t>trong</w:t>
      </w:r>
      <w:r>
        <w:rPr>
          <w:color w:val="231F20"/>
          <w:spacing w:val="-16"/>
          <w:w w:val="110"/>
        </w:rPr>
        <w:t> </w:t>
      </w:r>
      <w:r>
        <w:rPr>
          <w:color w:val="231F20"/>
          <w:w w:val="110"/>
        </w:rPr>
        <w:t>nhân</w:t>
      </w:r>
      <w:r>
        <w:rPr>
          <w:color w:val="231F20"/>
          <w:spacing w:val="-16"/>
          <w:w w:val="110"/>
        </w:rPr>
        <w:t> </w:t>
      </w:r>
      <w:r>
        <w:rPr>
          <w:color w:val="231F20"/>
          <w:w w:val="110"/>
        </w:rPr>
        <w:t>gian</w:t>
      </w:r>
      <w:r>
        <w:rPr>
          <w:color w:val="231F20"/>
          <w:spacing w:val="-16"/>
          <w:w w:val="110"/>
        </w:rPr>
        <w:t> </w:t>
      </w:r>
      <w:r>
        <w:rPr>
          <w:color w:val="231F20"/>
          <w:w w:val="110"/>
        </w:rPr>
        <w:t>chúng</w:t>
      </w:r>
      <w:r>
        <w:rPr>
          <w:color w:val="231F20"/>
          <w:spacing w:val="-16"/>
          <w:w w:val="110"/>
        </w:rPr>
        <w:t> </w:t>
      </w:r>
      <w:r>
        <w:rPr>
          <w:color w:val="231F20"/>
          <w:w w:val="110"/>
        </w:rPr>
        <w:t>ta.</w:t>
      </w:r>
      <w:r>
        <w:rPr>
          <w:color w:val="231F20"/>
          <w:spacing w:val="-16"/>
          <w:w w:val="110"/>
        </w:rPr>
        <w:t> </w:t>
      </w:r>
      <w:r>
        <w:rPr>
          <w:color w:val="231F20"/>
          <w:w w:val="110"/>
        </w:rPr>
        <w:t>Thời</w:t>
      </w:r>
      <w:r>
        <w:rPr>
          <w:color w:val="231F20"/>
          <w:spacing w:val="-16"/>
          <w:w w:val="110"/>
        </w:rPr>
        <w:t> </w:t>
      </w:r>
      <w:r>
        <w:rPr>
          <w:color w:val="231F20"/>
          <w:w w:val="110"/>
        </w:rPr>
        <w:t>gian</w:t>
      </w:r>
      <w:r>
        <w:rPr>
          <w:color w:val="231F20"/>
          <w:spacing w:val="-16"/>
          <w:w w:val="110"/>
        </w:rPr>
        <w:t> </w:t>
      </w:r>
      <w:r>
        <w:rPr>
          <w:color w:val="231F20"/>
          <w:w w:val="110"/>
        </w:rPr>
        <w:t>sai khác</w:t>
      </w:r>
      <w:r>
        <w:rPr>
          <w:color w:val="231F20"/>
          <w:spacing w:val="-15"/>
          <w:w w:val="110"/>
        </w:rPr>
        <w:t> </w:t>
      </w:r>
      <w:r>
        <w:rPr>
          <w:color w:val="231F20"/>
          <w:w w:val="110"/>
        </w:rPr>
        <w:t>rất</w:t>
      </w:r>
      <w:r>
        <w:rPr>
          <w:color w:val="231F20"/>
          <w:spacing w:val="-15"/>
          <w:w w:val="110"/>
        </w:rPr>
        <w:t> </w:t>
      </w:r>
      <w:r>
        <w:rPr>
          <w:color w:val="231F20"/>
          <w:w w:val="110"/>
        </w:rPr>
        <w:t>lớn.</w:t>
      </w:r>
      <w:r>
        <w:rPr>
          <w:color w:val="231F20"/>
          <w:spacing w:val="-15"/>
          <w:w w:val="110"/>
        </w:rPr>
        <w:t> </w:t>
      </w:r>
      <w:r>
        <w:rPr>
          <w:color w:val="231F20"/>
          <w:w w:val="110"/>
        </w:rPr>
        <w:t>Vì</w:t>
      </w:r>
      <w:r>
        <w:rPr>
          <w:color w:val="231F20"/>
          <w:spacing w:val="-15"/>
          <w:w w:val="110"/>
        </w:rPr>
        <w:t> </w:t>
      </w:r>
      <w:r>
        <w:rPr>
          <w:color w:val="231F20"/>
          <w:w w:val="110"/>
        </w:rPr>
        <w:t>một</w:t>
      </w:r>
      <w:r>
        <w:rPr>
          <w:color w:val="231F20"/>
          <w:spacing w:val="-15"/>
          <w:w w:val="110"/>
        </w:rPr>
        <w:t> </w:t>
      </w:r>
      <w:r>
        <w:rPr>
          <w:color w:val="231F20"/>
          <w:w w:val="110"/>
        </w:rPr>
        <w:t>ngày</w:t>
      </w:r>
      <w:r>
        <w:rPr>
          <w:color w:val="231F20"/>
          <w:spacing w:val="-15"/>
          <w:w w:val="110"/>
        </w:rPr>
        <w:t> </w:t>
      </w:r>
      <w:r>
        <w:rPr>
          <w:color w:val="231F20"/>
          <w:w w:val="110"/>
        </w:rPr>
        <w:t>trong</w:t>
      </w:r>
      <w:r>
        <w:rPr>
          <w:color w:val="231F20"/>
          <w:spacing w:val="-14"/>
          <w:w w:val="110"/>
        </w:rPr>
        <w:t> </w:t>
      </w:r>
      <w:r>
        <w:rPr>
          <w:color w:val="231F20"/>
          <w:w w:val="110"/>
        </w:rPr>
        <w:t>Đâu</w:t>
      </w:r>
      <w:r>
        <w:rPr>
          <w:color w:val="231F20"/>
          <w:spacing w:val="-14"/>
          <w:w w:val="110"/>
        </w:rPr>
        <w:t> </w:t>
      </w:r>
      <w:r>
        <w:rPr>
          <w:color w:val="231F20"/>
          <w:w w:val="110"/>
        </w:rPr>
        <w:t>Suất</w:t>
      </w:r>
      <w:r>
        <w:rPr>
          <w:color w:val="231F20"/>
          <w:spacing w:val="-14"/>
          <w:w w:val="110"/>
        </w:rPr>
        <w:t> </w:t>
      </w:r>
      <w:r>
        <w:rPr>
          <w:color w:val="231F20"/>
          <w:w w:val="110"/>
        </w:rPr>
        <w:t>Thiên</w:t>
      </w:r>
      <w:r>
        <w:rPr>
          <w:color w:val="231F20"/>
          <w:spacing w:val="-15"/>
          <w:w w:val="110"/>
        </w:rPr>
        <w:t> </w:t>
      </w:r>
      <w:r>
        <w:rPr>
          <w:color w:val="231F20"/>
          <w:w w:val="110"/>
        </w:rPr>
        <w:t>bằng</w:t>
      </w:r>
      <w:r>
        <w:rPr>
          <w:color w:val="231F20"/>
          <w:spacing w:val="-15"/>
          <w:w w:val="110"/>
        </w:rPr>
        <w:t> </w:t>
      </w:r>
      <w:r>
        <w:rPr>
          <w:color w:val="231F20"/>
          <w:w w:val="110"/>
        </w:rPr>
        <w:t>400 năm</w:t>
      </w:r>
      <w:r>
        <w:rPr>
          <w:color w:val="231F20"/>
          <w:w w:val="110"/>
        </w:rPr>
        <w:t> trong</w:t>
      </w:r>
      <w:r>
        <w:rPr>
          <w:color w:val="231F20"/>
          <w:w w:val="110"/>
        </w:rPr>
        <w:t> nhân</w:t>
      </w:r>
      <w:r>
        <w:rPr>
          <w:color w:val="231F20"/>
          <w:w w:val="110"/>
        </w:rPr>
        <w:t> gian,</w:t>
      </w:r>
      <w:r>
        <w:rPr>
          <w:color w:val="231F20"/>
          <w:w w:val="110"/>
        </w:rPr>
        <w:t> nên</w:t>
      </w:r>
      <w:r>
        <w:rPr>
          <w:color w:val="231F20"/>
          <w:w w:val="110"/>
        </w:rPr>
        <w:t> nhân</w:t>
      </w:r>
      <w:r>
        <w:rPr>
          <w:color w:val="231F20"/>
          <w:w w:val="110"/>
        </w:rPr>
        <w:t> gian</w:t>
      </w:r>
      <w:r>
        <w:rPr>
          <w:color w:val="231F20"/>
          <w:w w:val="110"/>
        </w:rPr>
        <w:t> sống</w:t>
      </w:r>
      <w:r>
        <w:rPr>
          <w:color w:val="231F20"/>
          <w:w w:val="110"/>
        </w:rPr>
        <w:t> 100</w:t>
      </w:r>
      <w:r>
        <w:rPr>
          <w:color w:val="231F20"/>
          <w:w w:val="110"/>
        </w:rPr>
        <w:t> tuổi,</w:t>
      </w:r>
      <w:r>
        <w:rPr>
          <w:color w:val="231F20"/>
          <w:w w:val="110"/>
        </w:rPr>
        <w:t> Đâu </w:t>
      </w:r>
      <w:r>
        <w:rPr>
          <w:color w:val="231F20"/>
          <w:w w:val="105"/>
        </w:rPr>
        <w:t>Suất Thiên thấy nhân gian chúng ta rất đáng thương, tương </w:t>
      </w:r>
      <w:r>
        <w:rPr>
          <w:color w:val="231F20"/>
          <w:w w:val="110"/>
        </w:rPr>
        <w:t>đương</w:t>
      </w:r>
      <w:r>
        <w:rPr>
          <w:color w:val="231F20"/>
          <w:spacing w:val="-23"/>
          <w:w w:val="110"/>
        </w:rPr>
        <w:t> </w:t>
      </w:r>
      <w:r>
        <w:rPr>
          <w:color w:val="231F20"/>
          <w:w w:val="110"/>
        </w:rPr>
        <w:t>với</w:t>
      </w:r>
      <w:r>
        <w:rPr>
          <w:color w:val="231F20"/>
          <w:spacing w:val="-23"/>
          <w:w w:val="110"/>
        </w:rPr>
        <w:t> </w:t>
      </w:r>
      <w:r>
        <w:rPr>
          <w:color w:val="231F20"/>
          <w:w w:val="110"/>
        </w:rPr>
        <w:t>gì?</w:t>
      </w:r>
      <w:r>
        <w:rPr>
          <w:color w:val="231F20"/>
          <w:spacing w:val="-23"/>
          <w:w w:val="110"/>
        </w:rPr>
        <w:t> </w:t>
      </w:r>
      <w:r>
        <w:rPr>
          <w:color w:val="231F20"/>
          <w:w w:val="110"/>
        </w:rPr>
        <w:t>6</w:t>
      </w:r>
      <w:r>
        <w:rPr>
          <w:color w:val="231F20"/>
          <w:spacing w:val="-23"/>
          <w:w w:val="110"/>
        </w:rPr>
        <w:t> </w:t>
      </w:r>
      <w:r>
        <w:rPr>
          <w:color w:val="231F20"/>
          <w:w w:val="110"/>
        </w:rPr>
        <w:t>giờ.</w:t>
      </w:r>
      <w:r>
        <w:rPr>
          <w:color w:val="231F20"/>
          <w:spacing w:val="-23"/>
          <w:w w:val="110"/>
        </w:rPr>
        <w:t> </w:t>
      </w:r>
      <w:r>
        <w:rPr>
          <w:color w:val="231F20"/>
          <w:w w:val="110"/>
        </w:rPr>
        <w:t>4</w:t>
      </w:r>
      <w:r>
        <w:rPr>
          <w:color w:val="231F20"/>
          <w:spacing w:val="-23"/>
          <w:w w:val="110"/>
        </w:rPr>
        <w:t> </w:t>
      </w:r>
      <w:r>
        <w:rPr>
          <w:color w:val="231F20"/>
          <w:w w:val="110"/>
        </w:rPr>
        <w:t>lần</w:t>
      </w:r>
      <w:r>
        <w:rPr>
          <w:color w:val="231F20"/>
          <w:spacing w:val="-23"/>
          <w:w w:val="110"/>
        </w:rPr>
        <w:t> </w:t>
      </w:r>
      <w:r>
        <w:rPr>
          <w:color w:val="231F20"/>
          <w:w w:val="110"/>
        </w:rPr>
        <w:t>6</w:t>
      </w:r>
      <w:r>
        <w:rPr>
          <w:color w:val="231F20"/>
          <w:spacing w:val="-23"/>
          <w:w w:val="110"/>
        </w:rPr>
        <w:t> </w:t>
      </w:r>
      <w:r>
        <w:rPr>
          <w:color w:val="231F20"/>
          <w:w w:val="110"/>
        </w:rPr>
        <w:t>là</w:t>
      </w:r>
      <w:r>
        <w:rPr>
          <w:color w:val="231F20"/>
          <w:spacing w:val="-23"/>
          <w:w w:val="110"/>
        </w:rPr>
        <w:t> </w:t>
      </w:r>
      <w:r>
        <w:rPr>
          <w:color w:val="231F20"/>
          <w:w w:val="110"/>
        </w:rPr>
        <w:t>24.</w:t>
      </w:r>
      <w:r>
        <w:rPr>
          <w:color w:val="231F20"/>
          <w:spacing w:val="-23"/>
          <w:w w:val="110"/>
        </w:rPr>
        <w:t> </w:t>
      </w:r>
      <w:r>
        <w:rPr>
          <w:color w:val="231F20"/>
          <w:w w:val="110"/>
        </w:rPr>
        <w:t>24</w:t>
      </w:r>
      <w:r>
        <w:rPr>
          <w:color w:val="231F20"/>
          <w:spacing w:val="-23"/>
          <w:w w:val="110"/>
        </w:rPr>
        <w:t> </w:t>
      </w:r>
      <w:r>
        <w:rPr>
          <w:color w:val="231F20"/>
          <w:w w:val="110"/>
        </w:rPr>
        <w:t>giờ,</w:t>
      </w:r>
      <w:r>
        <w:rPr>
          <w:color w:val="231F20"/>
          <w:spacing w:val="-23"/>
          <w:w w:val="110"/>
        </w:rPr>
        <w:t> </w:t>
      </w:r>
      <w:r>
        <w:rPr>
          <w:color w:val="231F20"/>
          <w:w w:val="110"/>
        </w:rPr>
        <w:t>một</w:t>
      </w:r>
      <w:r>
        <w:rPr>
          <w:color w:val="231F20"/>
          <w:spacing w:val="-23"/>
          <w:w w:val="110"/>
        </w:rPr>
        <w:t> </w:t>
      </w:r>
      <w:r>
        <w:rPr>
          <w:color w:val="231F20"/>
          <w:w w:val="110"/>
        </w:rPr>
        <w:t>ngày</w:t>
      </w:r>
      <w:r>
        <w:rPr>
          <w:color w:val="231F20"/>
          <w:spacing w:val="-23"/>
          <w:w w:val="110"/>
        </w:rPr>
        <w:t> </w:t>
      </w:r>
      <w:r>
        <w:rPr>
          <w:color w:val="231F20"/>
          <w:w w:val="110"/>
        </w:rPr>
        <w:t>của</w:t>
      </w:r>
      <w:r>
        <w:rPr>
          <w:color w:val="231F20"/>
          <w:spacing w:val="-22"/>
          <w:w w:val="110"/>
        </w:rPr>
        <w:t> </w:t>
      </w:r>
      <w:r>
        <w:rPr>
          <w:color w:val="231F20"/>
          <w:w w:val="110"/>
        </w:rPr>
        <w:t>họ bằng</w:t>
      </w:r>
      <w:r>
        <w:rPr>
          <w:color w:val="231F20"/>
          <w:spacing w:val="-11"/>
          <w:w w:val="110"/>
        </w:rPr>
        <w:t> </w:t>
      </w:r>
      <w:r>
        <w:rPr>
          <w:color w:val="231F20"/>
          <w:w w:val="110"/>
        </w:rPr>
        <w:t>400</w:t>
      </w:r>
      <w:r>
        <w:rPr>
          <w:color w:val="231F20"/>
          <w:spacing w:val="-10"/>
          <w:w w:val="110"/>
        </w:rPr>
        <w:t> </w:t>
      </w:r>
      <w:r>
        <w:rPr>
          <w:color w:val="231F20"/>
          <w:w w:val="110"/>
        </w:rPr>
        <w:t>năm</w:t>
      </w:r>
      <w:r>
        <w:rPr>
          <w:color w:val="231F20"/>
          <w:spacing w:val="-11"/>
          <w:w w:val="110"/>
        </w:rPr>
        <w:t> </w:t>
      </w:r>
      <w:r>
        <w:rPr>
          <w:color w:val="231F20"/>
          <w:w w:val="110"/>
        </w:rPr>
        <w:t>trong</w:t>
      </w:r>
      <w:r>
        <w:rPr>
          <w:color w:val="231F20"/>
          <w:spacing w:val="-11"/>
          <w:w w:val="110"/>
        </w:rPr>
        <w:t> </w:t>
      </w:r>
      <w:r>
        <w:rPr>
          <w:color w:val="231F20"/>
          <w:w w:val="110"/>
        </w:rPr>
        <w:t>nhân</w:t>
      </w:r>
      <w:r>
        <w:rPr>
          <w:color w:val="231F20"/>
          <w:spacing w:val="-11"/>
          <w:w w:val="110"/>
        </w:rPr>
        <w:t> </w:t>
      </w:r>
      <w:r>
        <w:rPr>
          <w:color w:val="231F20"/>
          <w:w w:val="110"/>
        </w:rPr>
        <w:t>gian</w:t>
      </w:r>
      <w:r>
        <w:rPr>
          <w:color w:val="231F20"/>
          <w:spacing w:val="-11"/>
          <w:w w:val="110"/>
        </w:rPr>
        <w:t> </w:t>
      </w:r>
      <w:r>
        <w:rPr>
          <w:color w:val="231F20"/>
          <w:w w:val="110"/>
        </w:rPr>
        <w:t>chúng</w:t>
      </w:r>
      <w:r>
        <w:rPr>
          <w:color w:val="231F20"/>
          <w:spacing w:val="-11"/>
          <w:w w:val="110"/>
        </w:rPr>
        <w:t> </w:t>
      </w:r>
      <w:r>
        <w:rPr>
          <w:color w:val="231F20"/>
          <w:w w:val="110"/>
        </w:rPr>
        <w:t>ta.</w:t>
      </w:r>
    </w:p>
    <w:p>
      <w:pPr>
        <w:pStyle w:val="BodyText"/>
        <w:spacing w:line="302" w:lineRule="auto" w:before="120"/>
        <w:ind w:left="387" w:right="118" w:firstLine="453"/>
        <w:jc w:val="both"/>
      </w:pPr>
      <w:r>
        <w:rPr>
          <w:i/>
          <w:color w:val="231F20"/>
          <w:w w:val="105"/>
        </w:rPr>
        <w:t>“Tương</w:t>
      </w:r>
      <w:r>
        <w:rPr>
          <w:i/>
          <w:color w:val="231F20"/>
          <w:spacing w:val="-15"/>
          <w:w w:val="105"/>
        </w:rPr>
        <w:t> </w:t>
      </w:r>
      <w:r>
        <w:rPr>
          <w:i/>
          <w:color w:val="231F20"/>
          <w:w w:val="105"/>
        </w:rPr>
        <w:t>đương</w:t>
      </w:r>
      <w:r>
        <w:rPr>
          <w:i/>
          <w:color w:val="231F20"/>
          <w:spacing w:val="-15"/>
          <w:w w:val="105"/>
        </w:rPr>
        <w:t> </w:t>
      </w:r>
      <w:r>
        <w:rPr>
          <w:i/>
          <w:color w:val="231F20"/>
          <w:w w:val="105"/>
        </w:rPr>
        <w:t>ư</w:t>
      </w:r>
      <w:r>
        <w:rPr>
          <w:i/>
          <w:color w:val="231F20"/>
          <w:spacing w:val="-15"/>
          <w:w w:val="105"/>
        </w:rPr>
        <w:t> </w:t>
      </w:r>
      <w:r>
        <w:rPr>
          <w:i/>
          <w:color w:val="231F20"/>
          <w:w w:val="105"/>
        </w:rPr>
        <w:t>địa</w:t>
      </w:r>
      <w:r>
        <w:rPr>
          <w:i/>
          <w:color w:val="231F20"/>
          <w:spacing w:val="-15"/>
          <w:w w:val="105"/>
        </w:rPr>
        <w:t> </w:t>
      </w:r>
      <w:r>
        <w:rPr>
          <w:i/>
          <w:color w:val="231F20"/>
          <w:w w:val="105"/>
        </w:rPr>
        <w:t>cầu</w:t>
      </w:r>
      <w:r>
        <w:rPr>
          <w:i/>
          <w:color w:val="231F20"/>
          <w:spacing w:val="-15"/>
          <w:w w:val="105"/>
        </w:rPr>
        <w:t> </w:t>
      </w:r>
      <w:r>
        <w:rPr>
          <w:i/>
          <w:color w:val="231F20"/>
          <w:w w:val="105"/>
        </w:rPr>
        <w:t>thượng</w:t>
      </w:r>
      <w:r>
        <w:rPr>
          <w:i/>
          <w:color w:val="231F20"/>
          <w:spacing w:val="-15"/>
          <w:w w:val="105"/>
        </w:rPr>
        <w:t> </w:t>
      </w:r>
      <w:r>
        <w:rPr>
          <w:i/>
          <w:color w:val="231F20"/>
          <w:w w:val="105"/>
        </w:rPr>
        <w:t>chi</w:t>
      </w:r>
      <w:r>
        <w:rPr>
          <w:i/>
          <w:color w:val="231F20"/>
          <w:spacing w:val="-15"/>
          <w:w w:val="105"/>
        </w:rPr>
        <w:t> </w:t>
      </w:r>
      <w:r>
        <w:rPr>
          <w:i/>
          <w:color w:val="231F20"/>
          <w:w w:val="105"/>
        </w:rPr>
        <w:t>ngũ</w:t>
      </w:r>
      <w:r>
        <w:rPr>
          <w:i/>
          <w:color w:val="231F20"/>
          <w:spacing w:val="-15"/>
          <w:w w:val="105"/>
        </w:rPr>
        <w:t> </w:t>
      </w:r>
      <w:r>
        <w:rPr>
          <w:i/>
          <w:color w:val="231F20"/>
          <w:w w:val="105"/>
        </w:rPr>
        <w:t>thập</w:t>
      </w:r>
      <w:r>
        <w:rPr>
          <w:i/>
          <w:color w:val="231F20"/>
          <w:spacing w:val="-15"/>
          <w:w w:val="105"/>
        </w:rPr>
        <w:t> </w:t>
      </w:r>
      <w:r>
        <w:rPr>
          <w:i/>
          <w:color w:val="231F20"/>
          <w:w w:val="105"/>
        </w:rPr>
        <w:t>thất</w:t>
      </w:r>
      <w:r>
        <w:rPr>
          <w:i/>
          <w:color w:val="231F20"/>
          <w:spacing w:val="-15"/>
          <w:w w:val="105"/>
        </w:rPr>
        <w:t> </w:t>
      </w:r>
      <w:r>
        <w:rPr>
          <w:i/>
          <w:color w:val="231F20"/>
          <w:w w:val="105"/>
        </w:rPr>
        <w:t>ức</w:t>
      </w:r>
      <w:r>
        <w:rPr>
          <w:i/>
          <w:color w:val="231F20"/>
          <w:spacing w:val="-15"/>
          <w:w w:val="105"/>
        </w:rPr>
        <w:t> </w:t>
      </w:r>
      <w:r>
        <w:rPr>
          <w:i/>
          <w:color w:val="231F20"/>
          <w:w w:val="105"/>
        </w:rPr>
        <w:t>lục thiên vạn niên” </w:t>
      </w:r>
      <w:r>
        <w:rPr>
          <w:color w:val="231F20"/>
          <w:w w:val="105"/>
        </w:rPr>
        <w:t>(Tương đương năm mươi bảy ức sáu ngàn vạn năm trên địa cầu), cũng có nghĩa là tính theo thời gian trên địa cầu, sau năm mươi bảy ức sáu ngàn vạn năm, Ngài sẽ đến thế gian này thành Phật, tức vị Phật thứ 5. </w:t>
      </w:r>
      <w:r>
        <w:rPr>
          <w:i/>
          <w:color w:val="231F20"/>
          <w:w w:val="105"/>
        </w:rPr>
        <w:t>“Hạ sinh thử giới thành Phật” </w:t>
      </w:r>
      <w:r>
        <w:rPr>
          <w:color w:val="231F20"/>
          <w:w w:val="105"/>
        </w:rPr>
        <w:t>(Hạ sinh thành Phật trong cõi này). Thời gian trong thế gian này không có Phật rất dài! Pháp của Phật Thích Ca Mâu Ni đã suy rồi. Hiện thời học Giáo cũng thế, mà học Thiền cũng thế, học Mật cũng thế. Thật sự</w:t>
      </w:r>
      <w:r>
        <w:rPr>
          <w:color w:val="231F20"/>
          <w:spacing w:val="-3"/>
          <w:w w:val="105"/>
        </w:rPr>
        <w:t> </w:t>
      </w:r>
      <w:r>
        <w:rPr>
          <w:color w:val="231F20"/>
          <w:w w:val="105"/>
        </w:rPr>
        <w:t>vô</w:t>
      </w:r>
      <w:r>
        <w:rPr>
          <w:color w:val="231F20"/>
          <w:spacing w:val="-3"/>
          <w:w w:val="105"/>
        </w:rPr>
        <w:t> </w:t>
      </w:r>
      <w:r>
        <w:rPr>
          <w:color w:val="231F20"/>
          <w:w w:val="105"/>
        </w:rPr>
        <w:t>cùng</w:t>
      </w:r>
      <w:r>
        <w:rPr>
          <w:color w:val="231F20"/>
          <w:spacing w:val="-3"/>
          <w:w w:val="105"/>
        </w:rPr>
        <w:t> </w:t>
      </w:r>
      <w:r>
        <w:rPr>
          <w:color w:val="231F20"/>
          <w:w w:val="105"/>
        </w:rPr>
        <w:t>khó</w:t>
      </w:r>
      <w:r>
        <w:rPr>
          <w:color w:val="231F20"/>
          <w:spacing w:val="-3"/>
          <w:w w:val="105"/>
        </w:rPr>
        <w:t> </w:t>
      </w:r>
      <w:r>
        <w:rPr>
          <w:color w:val="231F20"/>
          <w:w w:val="105"/>
        </w:rPr>
        <w:t>khăn.</w:t>
      </w:r>
      <w:r>
        <w:rPr>
          <w:color w:val="231F20"/>
          <w:spacing w:val="-3"/>
          <w:w w:val="105"/>
        </w:rPr>
        <w:t> </w:t>
      </w:r>
      <w:r>
        <w:rPr>
          <w:color w:val="231F20"/>
          <w:w w:val="105"/>
        </w:rPr>
        <w:t>Lão</w:t>
      </w:r>
      <w:r>
        <w:rPr>
          <w:color w:val="231F20"/>
          <w:spacing w:val="-3"/>
          <w:w w:val="105"/>
        </w:rPr>
        <w:t> </w:t>
      </w:r>
      <w:r>
        <w:rPr>
          <w:color w:val="231F20"/>
          <w:w w:val="105"/>
        </w:rPr>
        <w:t>cư</w:t>
      </w:r>
      <w:r>
        <w:rPr>
          <w:color w:val="231F20"/>
          <w:spacing w:val="-3"/>
          <w:w w:val="105"/>
        </w:rPr>
        <w:t> </w:t>
      </w:r>
      <w:r>
        <w:rPr>
          <w:color w:val="231F20"/>
          <w:w w:val="105"/>
        </w:rPr>
        <w:t>sĩ</w:t>
      </w:r>
      <w:r>
        <w:rPr>
          <w:color w:val="231F20"/>
          <w:spacing w:val="-3"/>
          <w:w w:val="105"/>
        </w:rPr>
        <w:t> </w:t>
      </w:r>
      <w:r>
        <w:rPr>
          <w:color w:val="231F20"/>
          <w:w w:val="105"/>
        </w:rPr>
        <w:t>Hoàng</w:t>
      </w:r>
      <w:r>
        <w:rPr>
          <w:color w:val="231F20"/>
          <w:spacing w:val="-3"/>
          <w:w w:val="105"/>
        </w:rPr>
        <w:t> </w:t>
      </w:r>
      <w:r>
        <w:rPr>
          <w:color w:val="231F20"/>
          <w:w w:val="105"/>
        </w:rPr>
        <w:t>Niệm</w:t>
      </w:r>
      <w:r>
        <w:rPr>
          <w:color w:val="231F20"/>
          <w:spacing w:val="-3"/>
          <w:w w:val="105"/>
        </w:rPr>
        <w:t> </w:t>
      </w:r>
      <w:r>
        <w:rPr>
          <w:color w:val="231F20"/>
          <w:w w:val="105"/>
        </w:rPr>
        <w:t>Tổ</w:t>
      </w:r>
      <w:r>
        <w:rPr>
          <w:color w:val="231F20"/>
          <w:spacing w:val="-3"/>
          <w:w w:val="105"/>
        </w:rPr>
        <w:t> </w:t>
      </w:r>
      <w:r>
        <w:rPr>
          <w:color w:val="231F20"/>
          <w:w w:val="105"/>
        </w:rPr>
        <w:t>bảo</w:t>
      </w:r>
      <w:r>
        <w:rPr>
          <w:color w:val="231F20"/>
          <w:spacing w:val="-3"/>
          <w:w w:val="105"/>
        </w:rPr>
        <w:t> </w:t>
      </w:r>
      <w:r>
        <w:rPr>
          <w:color w:val="231F20"/>
          <w:w w:val="105"/>
        </w:rPr>
        <w:t>với</w:t>
      </w:r>
      <w:r>
        <w:rPr>
          <w:color w:val="231F20"/>
          <w:spacing w:val="-3"/>
          <w:w w:val="105"/>
        </w:rPr>
        <w:t> </w:t>
      </w:r>
      <w:r>
        <w:rPr>
          <w:color w:val="231F20"/>
          <w:w w:val="105"/>
        </w:rPr>
        <w:t>tôi điều này, cụ đích thân học Thiền. Học Thiền với Lão Hòa </w:t>
      </w:r>
      <w:r>
        <w:rPr>
          <w:color w:val="231F20"/>
        </w:rPr>
        <w:t>thượng</w:t>
      </w:r>
      <w:r>
        <w:rPr>
          <w:color w:val="231F20"/>
          <w:spacing w:val="3"/>
        </w:rPr>
        <w:t> </w:t>
      </w:r>
      <w:r>
        <w:rPr>
          <w:color w:val="231F20"/>
        </w:rPr>
        <w:t>Hư</w:t>
      </w:r>
      <w:r>
        <w:rPr>
          <w:color w:val="231F20"/>
          <w:spacing w:val="3"/>
        </w:rPr>
        <w:t> </w:t>
      </w:r>
      <w:r>
        <w:rPr>
          <w:color w:val="231F20"/>
        </w:rPr>
        <w:t>Vân,</w:t>
      </w:r>
      <w:r>
        <w:rPr>
          <w:color w:val="231F20"/>
          <w:spacing w:val="2"/>
        </w:rPr>
        <w:t> </w:t>
      </w:r>
      <w:r>
        <w:rPr>
          <w:color w:val="231F20"/>
        </w:rPr>
        <w:t>theo</w:t>
      </w:r>
      <w:r>
        <w:rPr>
          <w:color w:val="231F20"/>
          <w:spacing w:val="3"/>
        </w:rPr>
        <w:t> </w:t>
      </w:r>
      <w:r>
        <w:rPr>
          <w:color w:val="231F20"/>
        </w:rPr>
        <w:t>Cống</w:t>
      </w:r>
      <w:r>
        <w:rPr>
          <w:color w:val="231F20"/>
          <w:spacing w:val="4"/>
        </w:rPr>
        <w:t> </w:t>
      </w:r>
      <w:r>
        <w:rPr>
          <w:color w:val="231F20"/>
        </w:rPr>
        <w:t>Cát</w:t>
      </w:r>
      <w:r>
        <w:rPr>
          <w:color w:val="231F20"/>
          <w:spacing w:val="4"/>
        </w:rPr>
        <w:t> </w:t>
      </w:r>
      <w:r>
        <w:rPr>
          <w:color w:val="231F20"/>
        </w:rPr>
        <w:t>lão</w:t>
      </w:r>
      <w:r>
        <w:rPr>
          <w:color w:val="231F20"/>
          <w:spacing w:val="2"/>
        </w:rPr>
        <w:t> </w:t>
      </w:r>
      <w:r>
        <w:rPr>
          <w:color w:val="231F20"/>
        </w:rPr>
        <w:t>nhân</w:t>
      </w:r>
      <w:r>
        <w:rPr>
          <w:color w:val="231F20"/>
          <w:spacing w:val="3"/>
        </w:rPr>
        <w:t> </w:t>
      </w:r>
      <w:r>
        <w:rPr>
          <w:color w:val="231F20"/>
        </w:rPr>
        <w:t>học</w:t>
      </w:r>
      <w:r>
        <w:rPr>
          <w:color w:val="231F20"/>
          <w:spacing w:val="2"/>
        </w:rPr>
        <w:t> </w:t>
      </w:r>
      <w:r>
        <w:rPr>
          <w:color w:val="231F20"/>
        </w:rPr>
        <w:t>Mật.</w:t>
      </w:r>
      <w:r>
        <w:rPr>
          <w:color w:val="231F20"/>
          <w:spacing w:val="3"/>
        </w:rPr>
        <w:t> </w:t>
      </w:r>
      <w:r>
        <w:rPr>
          <w:color w:val="231F20"/>
        </w:rPr>
        <w:t>Cụ</w:t>
      </w:r>
      <w:r>
        <w:rPr>
          <w:color w:val="231F20"/>
          <w:spacing w:val="2"/>
        </w:rPr>
        <w:t> </w:t>
      </w:r>
      <w:r>
        <w:rPr>
          <w:color w:val="231F20"/>
        </w:rPr>
        <w:t>bảo</w:t>
      </w:r>
      <w:r>
        <w:rPr>
          <w:color w:val="231F20"/>
          <w:spacing w:val="4"/>
        </w:rPr>
        <w:t> </w:t>
      </w:r>
      <w:r>
        <w:rPr>
          <w:color w:val="231F20"/>
          <w:spacing w:val="-4"/>
        </w:rPr>
        <w:t>tôi,</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trong đời</w:t>
      </w:r>
      <w:r>
        <w:rPr>
          <w:color w:val="231F20"/>
          <w:spacing w:val="-1"/>
          <w:w w:val="105"/>
        </w:rPr>
        <w:t> </w:t>
      </w:r>
      <w:r>
        <w:rPr>
          <w:color w:val="231F20"/>
          <w:w w:val="105"/>
        </w:rPr>
        <w:t>cụ, chẳng có</w:t>
      </w:r>
      <w:r>
        <w:rPr>
          <w:color w:val="231F20"/>
          <w:spacing w:val="-1"/>
          <w:w w:val="105"/>
        </w:rPr>
        <w:t> </w:t>
      </w:r>
      <w:r>
        <w:rPr>
          <w:color w:val="231F20"/>
          <w:w w:val="105"/>
        </w:rPr>
        <w:t>ai</w:t>
      </w:r>
      <w:r>
        <w:rPr>
          <w:color w:val="231F20"/>
          <w:spacing w:val="-1"/>
          <w:w w:val="105"/>
        </w:rPr>
        <w:t> </w:t>
      </w:r>
      <w:r>
        <w:rPr>
          <w:color w:val="231F20"/>
          <w:w w:val="105"/>
        </w:rPr>
        <w:t>học</w:t>
      </w:r>
      <w:r>
        <w:rPr>
          <w:color w:val="231F20"/>
          <w:spacing w:val="-1"/>
          <w:w w:val="105"/>
        </w:rPr>
        <w:t> </w:t>
      </w:r>
      <w:r>
        <w:rPr>
          <w:color w:val="231F20"/>
          <w:w w:val="105"/>
        </w:rPr>
        <w:t>Thiền</w:t>
      </w:r>
      <w:r>
        <w:rPr>
          <w:color w:val="231F20"/>
          <w:spacing w:val="-1"/>
          <w:w w:val="105"/>
        </w:rPr>
        <w:t> </w:t>
      </w:r>
      <w:r>
        <w:rPr>
          <w:color w:val="231F20"/>
          <w:w w:val="105"/>
        </w:rPr>
        <w:t>khai</w:t>
      </w:r>
      <w:r>
        <w:rPr>
          <w:color w:val="231F20"/>
          <w:spacing w:val="-1"/>
          <w:w w:val="105"/>
        </w:rPr>
        <w:t> </w:t>
      </w:r>
      <w:r>
        <w:rPr>
          <w:color w:val="231F20"/>
          <w:w w:val="105"/>
        </w:rPr>
        <w:t>ngộ.</w:t>
      </w:r>
      <w:r>
        <w:rPr>
          <w:color w:val="231F20"/>
          <w:spacing w:val="-1"/>
          <w:w w:val="105"/>
        </w:rPr>
        <w:t> </w:t>
      </w:r>
      <w:r>
        <w:rPr>
          <w:color w:val="231F20"/>
          <w:w w:val="105"/>
        </w:rPr>
        <w:t>Đắc định</w:t>
      </w:r>
      <w:r>
        <w:rPr>
          <w:color w:val="231F20"/>
          <w:spacing w:val="-1"/>
          <w:w w:val="105"/>
        </w:rPr>
        <w:t> </w:t>
      </w:r>
      <w:r>
        <w:rPr>
          <w:color w:val="231F20"/>
          <w:w w:val="105"/>
        </w:rPr>
        <w:t>còn được mấy vị, không nhiều lắm. Đắc thiền định nhưng chưa thể khai ngộ. Cụ cho biết kẻ học Mật kể từ khi nước Trung Hoa mới được thành lập cho tới hiện thời, kẻ học Mật có thành</w:t>
      </w:r>
      <w:r>
        <w:rPr>
          <w:color w:val="231F20"/>
          <w:spacing w:val="-2"/>
          <w:w w:val="105"/>
        </w:rPr>
        <w:t> </w:t>
      </w:r>
      <w:r>
        <w:rPr>
          <w:color w:val="231F20"/>
          <w:w w:val="105"/>
        </w:rPr>
        <w:t>tựu</w:t>
      </w:r>
      <w:r>
        <w:rPr>
          <w:color w:val="231F20"/>
          <w:spacing w:val="-2"/>
          <w:w w:val="105"/>
        </w:rPr>
        <w:t> </w:t>
      </w:r>
      <w:r>
        <w:rPr>
          <w:color w:val="231F20"/>
          <w:w w:val="105"/>
        </w:rPr>
        <w:t>tại</w:t>
      </w:r>
      <w:r>
        <w:rPr>
          <w:color w:val="231F20"/>
          <w:spacing w:val="-2"/>
          <w:w w:val="105"/>
        </w:rPr>
        <w:t> </w:t>
      </w:r>
      <w:r>
        <w:rPr>
          <w:color w:val="231F20"/>
          <w:w w:val="105"/>
        </w:rPr>
        <w:t>Trung</w:t>
      </w:r>
      <w:r>
        <w:rPr>
          <w:color w:val="231F20"/>
          <w:spacing w:val="-2"/>
          <w:w w:val="105"/>
        </w:rPr>
        <w:t> </w:t>
      </w:r>
      <w:r>
        <w:rPr>
          <w:color w:val="231F20"/>
          <w:w w:val="105"/>
        </w:rPr>
        <w:t>Quốc</w:t>
      </w:r>
      <w:r>
        <w:rPr>
          <w:color w:val="231F20"/>
          <w:spacing w:val="-2"/>
          <w:w w:val="105"/>
        </w:rPr>
        <w:t> </w:t>
      </w:r>
      <w:r>
        <w:rPr>
          <w:color w:val="231F20"/>
          <w:w w:val="105"/>
        </w:rPr>
        <w:t>Đại</w:t>
      </w:r>
      <w:r>
        <w:rPr>
          <w:color w:val="231F20"/>
          <w:spacing w:val="-2"/>
          <w:w w:val="105"/>
        </w:rPr>
        <w:t> </w:t>
      </w:r>
      <w:r>
        <w:rPr>
          <w:color w:val="231F20"/>
          <w:w w:val="105"/>
        </w:rPr>
        <w:t>Lục</w:t>
      </w:r>
      <w:r>
        <w:rPr>
          <w:color w:val="231F20"/>
          <w:spacing w:val="-2"/>
          <w:w w:val="105"/>
        </w:rPr>
        <w:t> </w:t>
      </w:r>
      <w:r>
        <w:rPr>
          <w:color w:val="231F20"/>
          <w:w w:val="105"/>
        </w:rPr>
        <w:t>chỉ</w:t>
      </w:r>
      <w:r>
        <w:rPr>
          <w:color w:val="231F20"/>
          <w:spacing w:val="-2"/>
          <w:w w:val="105"/>
        </w:rPr>
        <w:t> </w:t>
      </w:r>
      <w:r>
        <w:rPr>
          <w:color w:val="231F20"/>
          <w:w w:val="105"/>
        </w:rPr>
        <w:t>có</w:t>
      </w:r>
      <w:r>
        <w:rPr>
          <w:color w:val="231F20"/>
          <w:spacing w:val="-2"/>
          <w:w w:val="105"/>
        </w:rPr>
        <w:t> </w:t>
      </w:r>
      <w:r>
        <w:rPr>
          <w:color w:val="231F20"/>
          <w:w w:val="105"/>
        </w:rPr>
        <w:t>6</w:t>
      </w:r>
      <w:r>
        <w:rPr>
          <w:color w:val="231F20"/>
          <w:spacing w:val="-2"/>
          <w:w w:val="105"/>
        </w:rPr>
        <w:t> </w:t>
      </w:r>
      <w:r>
        <w:rPr>
          <w:color w:val="231F20"/>
          <w:w w:val="105"/>
        </w:rPr>
        <w:t>người,</w:t>
      </w:r>
      <w:r>
        <w:rPr>
          <w:color w:val="231F20"/>
          <w:spacing w:val="-2"/>
          <w:w w:val="105"/>
        </w:rPr>
        <w:t> </w:t>
      </w:r>
      <w:r>
        <w:rPr>
          <w:color w:val="231F20"/>
          <w:w w:val="105"/>
        </w:rPr>
        <w:t>quá</w:t>
      </w:r>
      <w:r>
        <w:rPr>
          <w:color w:val="231F20"/>
          <w:spacing w:val="-2"/>
          <w:w w:val="105"/>
        </w:rPr>
        <w:t> </w:t>
      </w:r>
      <w:r>
        <w:rPr>
          <w:color w:val="231F20"/>
          <w:w w:val="105"/>
        </w:rPr>
        <w:t>ít</w:t>
      </w:r>
      <w:r>
        <w:rPr>
          <w:color w:val="231F20"/>
          <w:spacing w:val="-2"/>
          <w:w w:val="105"/>
        </w:rPr>
        <w:t> </w:t>
      </w:r>
      <w:r>
        <w:rPr>
          <w:color w:val="231F20"/>
          <w:w w:val="105"/>
        </w:rPr>
        <w:t>ỏi! Bản</w:t>
      </w:r>
      <w:r>
        <w:rPr>
          <w:color w:val="231F20"/>
          <w:spacing w:val="-23"/>
          <w:w w:val="105"/>
        </w:rPr>
        <w:t> </w:t>
      </w:r>
      <w:r>
        <w:rPr>
          <w:color w:val="231F20"/>
          <w:w w:val="105"/>
        </w:rPr>
        <w:t>thân</w:t>
      </w:r>
      <w:r>
        <w:rPr>
          <w:color w:val="231F20"/>
          <w:spacing w:val="-22"/>
          <w:w w:val="105"/>
        </w:rPr>
        <w:t> </w:t>
      </w:r>
      <w:r>
        <w:rPr>
          <w:color w:val="231F20"/>
          <w:w w:val="105"/>
        </w:rPr>
        <w:t>cụ</w:t>
      </w:r>
      <w:r>
        <w:rPr>
          <w:color w:val="231F20"/>
          <w:spacing w:val="-22"/>
          <w:w w:val="105"/>
        </w:rPr>
        <w:t> </w:t>
      </w:r>
      <w:r>
        <w:rPr>
          <w:color w:val="231F20"/>
          <w:w w:val="105"/>
        </w:rPr>
        <w:t>niệm</w:t>
      </w:r>
      <w:r>
        <w:rPr>
          <w:color w:val="231F20"/>
          <w:spacing w:val="-23"/>
          <w:w w:val="105"/>
        </w:rPr>
        <w:t> </w:t>
      </w:r>
      <w:r>
        <w:rPr>
          <w:color w:val="231F20"/>
          <w:w w:val="105"/>
        </w:rPr>
        <w:t>Phật</w:t>
      </w:r>
      <w:r>
        <w:rPr>
          <w:color w:val="231F20"/>
          <w:spacing w:val="-22"/>
          <w:w w:val="105"/>
        </w:rPr>
        <w:t> </w:t>
      </w:r>
      <w:r>
        <w:rPr>
          <w:color w:val="231F20"/>
          <w:w w:val="105"/>
        </w:rPr>
        <w:t>vãng</w:t>
      </w:r>
      <w:r>
        <w:rPr>
          <w:color w:val="231F20"/>
          <w:spacing w:val="-22"/>
          <w:w w:val="105"/>
        </w:rPr>
        <w:t> </w:t>
      </w:r>
      <w:r>
        <w:rPr>
          <w:color w:val="231F20"/>
          <w:w w:val="105"/>
        </w:rPr>
        <w:t>sinh.</w:t>
      </w:r>
      <w:r>
        <w:rPr>
          <w:color w:val="231F20"/>
          <w:spacing w:val="-23"/>
          <w:w w:val="105"/>
        </w:rPr>
        <w:t> </w:t>
      </w:r>
      <w:r>
        <w:rPr>
          <w:color w:val="231F20"/>
          <w:w w:val="105"/>
        </w:rPr>
        <w:t>Khi</w:t>
      </w:r>
      <w:r>
        <w:rPr>
          <w:color w:val="231F20"/>
          <w:spacing w:val="-22"/>
          <w:w w:val="105"/>
        </w:rPr>
        <w:t> </w:t>
      </w:r>
      <w:r>
        <w:rPr>
          <w:color w:val="231F20"/>
          <w:w w:val="105"/>
        </w:rPr>
        <w:t>ấy,</w:t>
      </w:r>
      <w:r>
        <w:rPr>
          <w:color w:val="231F20"/>
          <w:spacing w:val="-22"/>
          <w:w w:val="105"/>
        </w:rPr>
        <w:t> </w:t>
      </w:r>
      <w:r>
        <w:rPr>
          <w:color w:val="231F20"/>
          <w:w w:val="105"/>
        </w:rPr>
        <w:t>cụ</w:t>
      </w:r>
      <w:r>
        <w:rPr>
          <w:color w:val="231F20"/>
          <w:spacing w:val="-23"/>
          <w:w w:val="105"/>
        </w:rPr>
        <w:t> </w:t>
      </w:r>
      <w:r>
        <w:rPr>
          <w:color w:val="231F20"/>
          <w:w w:val="105"/>
        </w:rPr>
        <w:t>cho</w:t>
      </w:r>
      <w:r>
        <w:rPr>
          <w:color w:val="231F20"/>
          <w:spacing w:val="-22"/>
          <w:w w:val="105"/>
        </w:rPr>
        <w:t> </w:t>
      </w:r>
      <w:r>
        <w:rPr>
          <w:color w:val="231F20"/>
          <w:w w:val="105"/>
        </w:rPr>
        <w:t>tôi</w:t>
      </w:r>
      <w:r>
        <w:rPr>
          <w:color w:val="231F20"/>
          <w:spacing w:val="-22"/>
          <w:w w:val="105"/>
        </w:rPr>
        <w:t> </w:t>
      </w:r>
      <w:r>
        <w:rPr>
          <w:color w:val="231F20"/>
          <w:w w:val="105"/>
        </w:rPr>
        <w:t>biết,</w:t>
      </w:r>
      <w:r>
        <w:rPr>
          <w:color w:val="231F20"/>
          <w:spacing w:val="-23"/>
          <w:w w:val="105"/>
        </w:rPr>
        <w:t> </w:t>
      </w:r>
      <w:r>
        <w:rPr>
          <w:color w:val="231F20"/>
          <w:w w:val="105"/>
        </w:rPr>
        <w:t>mỗi ngày cụ niệm Phật bèn niệm 14 vạn câu Phật hiệu, ra đi rất thù thắng, thật sự niệm Phật cầu sinh về Tịnh độ. Chúng ta chớ nên không biết những sự thật này.</w:t>
      </w:r>
    </w:p>
    <w:p>
      <w:pPr>
        <w:pStyle w:val="BodyText"/>
        <w:spacing w:line="297" w:lineRule="auto" w:before="145"/>
        <w:ind w:left="103" w:right="400" w:firstLine="453"/>
        <w:jc w:val="both"/>
      </w:pPr>
      <w:r>
        <w:rPr>
          <w:color w:val="231F20"/>
          <w:w w:val="105"/>
        </w:rPr>
        <w:t>Trong</w:t>
      </w:r>
      <w:r>
        <w:rPr>
          <w:color w:val="231F20"/>
          <w:spacing w:val="-11"/>
          <w:w w:val="105"/>
        </w:rPr>
        <w:t> </w:t>
      </w:r>
      <w:r>
        <w:rPr>
          <w:color w:val="231F20"/>
          <w:w w:val="105"/>
        </w:rPr>
        <w:t>tương</w:t>
      </w:r>
      <w:r>
        <w:rPr>
          <w:color w:val="231F20"/>
          <w:spacing w:val="-11"/>
          <w:w w:val="105"/>
        </w:rPr>
        <w:t> </w:t>
      </w:r>
      <w:r>
        <w:rPr>
          <w:color w:val="231F20"/>
          <w:w w:val="105"/>
        </w:rPr>
        <w:t>lai,</w:t>
      </w:r>
      <w:r>
        <w:rPr>
          <w:color w:val="231F20"/>
          <w:spacing w:val="-12"/>
          <w:w w:val="105"/>
        </w:rPr>
        <w:t> </w:t>
      </w:r>
      <w:r>
        <w:rPr>
          <w:color w:val="231F20"/>
          <w:w w:val="105"/>
        </w:rPr>
        <w:t>Di</w:t>
      </w:r>
      <w:r>
        <w:rPr>
          <w:color w:val="231F20"/>
          <w:spacing w:val="-11"/>
          <w:w w:val="105"/>
        </w:rPr>
        <w:t> </w:t>
      </w:r>
      <w:r>
        <w:rPr>
          <w:color w:val="231F20"/>
          <w:w w:val="105"/>
        </w:rPr>
        <w:t>Lặc</w:t>
      </w:r>
      <w:r>
        <w:rPr>
          <w:color w:val="231F20"/>
          <w:spacing w:val="-11"/>
          <w:w w:val="105"/>
        </w:rPr>
        <w:t> </w:t>
      </w:r>
      <w:r>
        <w:rPr>
          <w:color w:val="231F20"/>
          <w:w w:val="105"/>
        </w:rPr>
        <w:t>Phật</w:t>
      </w:r>
      <w:r>
        <w:rPr>
          <w:color w:val="231F20"/>
          <w:spacing w:val="-11"/>
          <w:w w:val="105"/>
        </w:rPr>
        <w:t> </w:t>
      </w:r>
      <w:r>
        <w:rPr>
          <w:color w:val="231F20"/>
          <w:w w:val="105"/>
        </w:rPr>
        <w:t>hạ</w:t>
      </w:r>
      <w:r>
        <w:rPr>
          <w:color w:val="231F20"/>
          <w:spacing w:val="-11"/>
          <w:w w:val="105"/>
        </w:rPr>
        <w:t> </w:t>
      </w:r>
      <w:r>
        <w:rPr>
          <w:color w:val="231F20"/>
          <w:w w:val="105"/>
        </w:rPr>
        <w:t>sinh</w:t>
      </w:r>
      <w:r>
        <w:rPr>
          <w:color w:val="231F20"/>
          <w:spacing w:val="-11"/>
          <w:w w:val="105"/>
        </w:rPr>
        <w:t> </w:t>
      </w:r>
      <w:r>
        <w:rPr>
          <w:color w:val="231F20"/>
          <w:w w:val="105"/>
        </w:rPr>
        <w:t>làm</w:t>
      </w:r>
      <w:r>
        <w:rPr>
          <w:color w:val="231F20"/>
          <w:spacing w:val="-12"/>
          <w:w w:val="105"/>
        </w:rPr>
        <w:t> </w:t>
      </w:r>
      <w:r>
        <w:rPr>
          <w:color w:val="231F20"/>
          <w:w w:val="105"/>
        </w:rPr>
        <w:t>Phật,</w:t>
      </w:r>
      <w:r>
        <w:rPr>
          <w:color w:val="231F20"/>
          <w:spacing w:val="-12"/>
          <w:w w:val="105"/>
        </w:rPr>
        <w:t> </w:t>
      </w:r>
      <w:r>
        <w:rPr>
          <w:i/>
          <w:color w:val="231F20"/>
          <w:w w:val="105"/>
        </w:rPr>
        <w:t>“Tam</w:t>
      </w:r>
      <w:r>
        <w:rPr>
          <w:i/>
          <w:color w:val="231F20"/>
          <w:spacing w:val="-11"/>
          <w:w w:val="105"/>
        </w:rPr>
        <w:t> </w:t>
      </w:r>
      <w:r>
        <w:rPr>
          <w:i/>
          <w:color w:val="231F20"/>
          <w:w w:val="105"/>
        </w:rPr>
        <w:t>hội Long Hoa, độ sinh vô lượng” </w:t>
      </w:r>
      <w:r>
        <w:rPr>
          <w:color w:val="231F20"/>
          <w:w w:val="105"/>
        </w:rPr>
        <w:t>(3 hội Long Hoa, độ sinh vô lượng).</w:t>
      </w:r>
      <w:r>
        <w:rPr>
          <w:color w:val="231F20"/>
          <w:w w:val="105"/>
        </w:rPr>
        <w:t> Ngài</w:t>
      </w:r>
      <w:r>
        <w:rPr>
          <w:color w:val="231F20"/>
          <w:w w:val="105"/>
        </w:rPr>
        <w:t> khác</w:t>
      </w:r>
      <w:r>
        <w:rPr>
          <w:color w:val="231F20"/>
          <w:w w:val="105"/>
        </w:rPr>
        <w:t> Thích</w:t>
      </w:r>
      <w:r>
        <w:rPr>
          <w:color w:val="231F20"/>
          <w:w w:val="105"/>
        </w:rPr>
        <w:t> Ca</w:t>
      </w:r>
      <w:r>
        <w:rPr>
          <w:color w:val="231F20"/>
          <w:w w:val="105"/>
        </w:rPr>
        <w:t> Mâu</w:t>
      </w:r>
      <w:r>
        <w:rPr>
          <w:color w:val="231F20"/>
          <w:w w:val="105"/>
        </w:rPr>
        <w:t> Ni</w:t>
      </w:r>
      <w:r>
        <w:rPr>
          <w:color w:val="231F20"/>
          <w:w w:val="105"/>
        </w:rPr>
        <w:t> Phật.</w:t>
      </w:r>
      <w:r>
        <w:rPr>
          <w:color w:val="231F20"/>
          <w:w w:val="105"/>
        </w:rPr>
        <w:t> Phật</w:t>
      </w:r>
      <w:r>
        <w:rPr>
          <w:color w:val="231F20"/>
          <w:w w:val="105"/>
        </w:rPr>
        <w:t> Thích</w:t>
      </w:r>
      <w:r>
        <w:rPr>
          <w:color w:val="231F20"/>
          <w:w w:val="105"/>
        </w:rPr>
        <w:t> Ca Mâu Ni cả đời giảng kinh hơn 300 hội. Trong tương lai,</w:t>
      </w:r>
      <w:r>
        <w:rPr>
          <w:color w:val="231F20"/>
          <w:spacing w:val="80"/>
          <w:w w:val="105"/>
        </w:rPr>
        <w:t> </w:t>
      </w:r>
      <w:r>
        <w:rPr>
          <w:color w:val="231F20"/>
          <w:w w:val="105"/>
        </w:rPr>
        <w:t>Bồ tát Di Lặc hạ sinh chỉ có 3 hội. Hội của Ngài rất lớn, số người rất nhiều. Hội của Phật Thích Ca Mâu Ni chẳng lớn, có</w:t>
      </w:r>
      <w:r>
        <w:rPr>
          <w:color w:val="231F20"/>
          <w:spacing w:val="-3"/>
          <w:w w:val="105"/>
        </w:rPr>
        <w:t> </w:t>
      </w:r>
      <w:r>
        <w:rPr>
          <w:color w:val="231F20"/>
          <w:w w:val="105"/>
        </w:rPr>
        <w:t>những</w:t>
      </w:r>
      <w:r>
        <w:rPr>
          <w:color w:val="231F20"/>
          <w:spacing w:val="-3"/>
          <w:w w:val="105"/>
        </w:rPr>
        <w:t> </w:t>
      </w:r>
      <w:r>
        <w:rPr>
          <w:color w:val="231F20"/>
          <w:w w:val="105"/>
        </w:rPr>
        <w:t>hội</w:t>
      </w:r>
      <w:r>
        <w:rPr>
          <w:color w:val="231F20"/>
          <w:spacing w:val="-3"/>
          <w:w w:val="105"/>
        </w:rPr>
        <w:t> </w:t>
      </w:r>
      <w:r>
        <w:rPr>
          <w:color w:val="231F20"/>
          <w:w w:val="105"/>
        </w:rPr>
        <w:t>nhỏ</w:t>
      </w:r>
      <w:r>
        <w:rPr>
          <w:color w:val="231F20"/>
          <w:spacing w:val="-3"/>
          <w:w w:val="105"/>
        </w:rPr>
        <w:t> </w:t>
      </w:r>
      <w:r>
        <w:rPr>
          <w:color w:val="231F20"/>
          <w:w w:val="105"/>
        </w:rPr>
        <w:t>chỉ</w:t>
      </w:r>
      <w:r>
        <w:rPr>
          <w:color w:val="231F20"/>
          <w:spacing w:val="-3"/>
          <w:w w:val="105"/>
        </w:rPr>
        <w:t> </w:t>
      </w:r>
      <w:r>
        <w:rPr>
          <w:color w:val="231F20"/>
          <w:w w:val="105"/>
        </w:rPr>
        <w:t>có</w:t>
      </w:r>
      <w:r>
        <w:rPr>
          <w:color w:val="231F20"/>
          <w:spacing w:val="-3"/>
          <w:w w:val="105"/>
        </w:rPr>
        <w:t> </w:t>
      </w:r>
      <w:r>
        <w:rPr>
          <w:color w:val="231F20"/>
          <w:w w:val="105"/>
        </w:rPr>
        <w:t>vài</w:t>
      </w:r>
      <w:r>
        <w:rPr>
          <w:color w:val="231F20"/>
          <w:spacing w:val="-3"/>
          <w:w w:val="105"/>
        </w:rPr>
        <w:t> </w:t>
      </w:r>
      <w:r>
        <w:rPr>
          <w:color w:val="231F20"/>
          <w:w w:val="105"/>
        </w:rPr>
        <w:t>ba</w:t>
      </w:r>
      <w:r>
        <w:rPr>
          <w:color w:val="231F20"/>
          <w:spacing w:val="-5"/>
          <w:w w:val="105"/>
        </w:rPr>
        <w:t> </w:t>
      </w:r>
      <w:r>
        <w:rPr>
          <w:color w:val="231F20"/>
          <w:w w:val="105"/>
        </w:rPr>
        <w:t>người,</w:t>
      </w:r>
      <w:r>
        <w:rPr>
          <w:color w:val="231F20"/>
          <w:spacing w:val="-3"/>
          <w:w w:val="105"/>
        </w:rPr>
        <w:t> </w:t>
      </w:r>
      <w:r>
        <w:rPr>
          <w:color w:val="231F20"/>
          <w:w w:val="105"/>
        </w:rPr>
        <w:t>cũng</w:t>
      </w:r>
      <w:r>
        <w:rPr>
          <w:color w:val="231F20"/>
          <w:spacing w:val="-3"/>
          <w:w w:val="105"/>
        </w:rPr>
        <w:t> </w:t>
      </w:r>
      <w:r>
        <w:rPr>
          <w:color w:val="231F20"/>
          <w:w w:val="105"/>
        </w:rPr>
        <w:t>là</w:t>
      </w:r>
      <w:r>
        <w:rPr>
          <w:color w:val="231F20"/>
          <w:spacing w:val="-5"/>
          <w:w w:val="105"/>
        </w:rPr>
        <w:t> </w:t>
      </w:r>
      <w:r>
        <w:rPr>
          <w:color w:val="231F20"/>
          <w:w w:val="105"/>
        </w:rPr>
        <w:t>một</w:t>
      </w:r>
      <w:r>
        <w:rPr>
          <w:color w:val="231F20"/>
          <w:spacing w:val="-3"/>
          <w:w w:val="105"/>
        </w:rPr>
        <w:t> </w:t>
      </w:r>
      <w:r>
        <w:rPr>
          <w:color w:val="231F20"/>
          <w:w w:val="105"/>
        </w:rPr>
        <w:t>hội.</w:t>
      </w:r>
      <w:r>
        <w:rPr>
          <w:color w:val="231F20"/>
          <w:spacing w:val="-3"/>
          <w:w w:val="105"/>
        </w:rPr>
        <w:t> </w:t>
      </w:r>
      <w:r>
        <w:rPr>
          <w:color w:val="231F20"/>
          <w:w w:val="105"/>
        </w:rPr>
        <w:t>Một hôm hướng về Ngài thỉnh giáo, Ngài bèn thuyết pháp cho họ. Lời thuyết pháp ấy cũng được ghi chép trong kinh </w:t>
      </w:r>
      <w:r>
        <w:rPr>
          <w:i/>
          <w:color w:val="231F20"/>
          <w:w w:val="105"/>
        </w:rPr>
        <w:t>A Hàm</w:t>
      </w:r>
      <w:r>
        <w:rPr>
          <w:color w:val="231F20"/>
          <w:w w:val="105"/>
        </w:rPr>
        <w:t>. Quý vị thấy kinh văn rất ngắn, vài ba trăm từ, là một hội. Đại hội có khi lâu đến mấy năm, khác hẳn, dài ngắn khác</w:t>
      </w:r>
      <w:r>
        <w:rPr>
          <w:color w:val="231F20"/>
          <w:spacing w:val="40"/>
          <w:w w:val="105"/>
        </w:rPr>
        <w:t> </w:t>
      </w:r>
      <w:r>
        <w:rPr>
          <w:color w:val="231F20"/>
          <w:w w:val="105"/>
        </w:rPr>
        <w:t>nhau,</w:t>
      </w:r>
      <w:r>
        <w:rPr>
          <w:color w:val="231F20"/>
          <w:spacing w:val="40"/>
          <w:w w:val="105"/>
        </w:rPr>
        <w:t> </w:t>
      </w:r>
      <w:r>
        <w:rPr>
          <w:color w:val="231F20"/>
          <w:w w:val="105"/>
        </w:rPr>
        <w:t>nơi</w:t>
      </w:r>
      <w:r>
        <w:rPr>
          <w:color w:val="231F20"/>
          <w:spacing w:val="40"/>
          <w:w w:val="105"/>
        </w:rPr>
        <w:t> </w:t>
      </w:r>
      <w:r>
        <w:rPr>
          <w:color w:val="231F20"/>
          <w:w w:val="105"/>
        </w:rPr>
        <w:t>chốn</w:t>
      </w:r>
      <w:r>
        <w:rPr>
          <w:color w:val="231F20"/>
          <w:spacing w:val="40"/>
          <w:w w:val="105"/>
        </w:rPr>
        <w:t> </w:t>
      </w:r>
      <w:r>
        <w:rPr>
          <w:color w:val="231F20"/>
          <w:w w:val="105"/>
        </w:rPr>
        <w:t>cũng</w:t>
      </w:r>
      <w:r>
        <w:rPr>
          <w:color w:val="231F20"/>
          <w:spacing w:val="40"/>
          <w:w w:val="105"/>
        </w:rPr>
        <w:t> </w:t>
      </w:r>
      <w:r>
        <w:rPr>
          <w:color w:val="231F20"/>
          <w:w w:val="105"/>
        </w:rPr>
        <w:t>khác</w:t>
      </w:r>
      <w:r>
        <w:rPr>
          <w:color w:val="231F20"/>
          <w:spacing w:val="40"/>
          <w:w w:val="105"/>
        </w:rPr>
        <w:t> </w:t>
      </w:r>
      <w:r>
        <w:rPr>
          <w:color w:val="231F20"/>
          <w:w w:val="105"/>
        </w:rPr>
        <w:t>nhau.</w:t>
      </w:r>
      <w:r>
        <w:rPr>
          <w:color w:val="231F20"/>
          <w:spacing w:val="40"/>
          <w:w w:val="105"/>
        </w:rPr>
        <w:t> </w:t>
      </w:r>
      <w:r>
        <w:rPr>
          <w:color w:val="231F20"/>
          <w:w w:val="105"/>
        </w:rPr>
        <w:t>Long</w:t>
      </w:r>
      <w:r>
        <w:rPr>
          <w:color w:val="231F20"/>
          <w:spacing w:val="40"/>
          <w:w w:val="105"/>
        </w:rPr>
        <w:t> </w:t>
      </w:r>
      <w:r>
        <w:rPr>
          <w:color w:val="231F20"/>
          <w:w w:val="105"/>
        </w:rPr>
        <w:t>Hoa</w:t>
      </w:r>
      <w:r>
        <w:rPr>
          <w:color w:val="231F20"/>
          <w:spacing w:val="40"/>
          <w:w w:val="105"/>
        </w:rPr>
        <w:t> </w:t>
      </w:r>
      <w:r>
        <w:rPr>
          <w:color w:val="231F20"/>
          <w:w w:val="105"/>
        </w:rPr>
        <w:t>tam</w:t>
      </w:r>
      <w:r>
        <w:rPr>
          <w:color w:val="231F20"/>
          <w:spacing w:val="40"/>
          <w:w w:val="105"/>
        </w:rPr>
        <w:t> </w:t>
      </w:r>
      <w:r>
        <w:rPr>
          <w:color w:val="231F20"/>
          <w:w w:val="105"/>
        </w:rPr>
        <w:t>hội là 3 lần đại pháp hội tại cùng một chỗ, độ sinh vô lượng. Trong kinh điển đã nói như thế.</w:t>
      </w:r>
    </w:p>
    <w:p>
      <w:pPr>
        <w:pStyle w:val="BodyText"/>
        <w:spacing w:line="297" w:lineRule="auto" w:before="147"/>
        <w:ind w:left="103" w:right="405" w:firstLine="453"/>
        <w:jc w:val="both"/>
      </w:pPr>
      <w:r>
        <w:rPr>
          <w:color w:val="231F20"/>
          <w:w w:val="105"/>
        </w:rPr>
        <w:t>Hiện</w:t>
      </w:r>
      <w:r>
        <w:rPr>
          <w:color w:val="231F20"/>
          <w:spacing w:val="-7"/>
          <w:w w:val="105"/>
        </w:rPr>
        <w:t> </w:t>
      </w:r>
      <w:r>
        <w:rPr>
          <w:color w:val="231F20"/>
          <w:w w:val="105"/>
        </w:rPr>
        <w:t>tại,</w:t>
      </w:r>
      <w:r>
        <w:rPr>
          <w:color w:val="231F20"/>
          <w:spacing w:val="-8"/>
          <w:w w:val="105"/>
        </w:rPr>
        <w:t> </w:t>
      </w:r>
      <w:r>
        <w:rPr>
          <w:color w:val="231F20"/>
          <w:w w:val="105"/>
        </w:rPr>
        <w:t>thuộc</w:t>
      </w:r>
      <w:r>
        <w:rPr>
          <w:color w:val="231F20"/>
          <w:spacing w:val="-8"/>
          <w:w w:val="105"/>
        </w:rPr>
        <w:t> </w:t>
      </w:r>
      <w:r>
        <w:rPr>
          <w:color w:val="231F20"/>
          <w:w w:val="105"/>
        </w:rPr>
        <w:t>vào</w:t>
      </w:r>
      <w:r>
        <w:rPr>
          <w:color w:val="231F20"/>
          <w:spacing w:val="-8"/>
          <w:w w:val="105"/>
        </w:rPr>
        <w:t> </w:t>
      </w:r>
      <w:r>
        <w:rPr>
          <w:color w:val="231F20"/>
          <w:w w:val="105"/>
        </w:rPr>
        <w:t>pháp</w:t>
      </w:r>
      <w:r>
        <w:rPr>
          <w:color w:val="231F20"/>
          <w:spacing w:val="-7"/>
          <w:w w:val="105"/>
        </w:rPr>
        <w:t> </w:t>
      </w:r>
      <w:r>
        <w:rPr>
          <w:color w:val="231F20"/>
          <w:w w:val="105"/>
        </w:rPr>
        <w:t>vận</w:t>
      </w:r>
      <w:r>
        <w:rPr>
          <w:color w:val="231F20"/>
          <w:spacing w:val="-8"/>
          <w:w w:val="105"/>
        </w:rPr>
        <w:t> </w:t>
      </w:r>
      <w:r>
        <w:rPr>
          <w:color w:val="231F20"/>
          <w:w w:val="105"/>
        </w:rPr>
        <w:t>của</w:t>
      </w:r>
      <w:r>
        <w:rPr>
          <w:color w:val="231F20"/>
          <w:spacing w:val="-7"/>
          <w:w w:val="105"/>
        </w:rPr>
        <w:t> </w:t>
      </w:r>
      <w:r>
        <w:rPr>
          <w:color w:val="231F20"/>
          <w:w w:val="105"/>
        </w:rPr>
        <w:t>Phật</w:t>
      </w:r>
      <w:r>
        <w:rPr>
          <w:color w:val="231F20"/>
          <w:spacing w:val="-7"/>
          <w:w w:val="105"/>
        </w:rPr>
        <w:t> </w:t>
      </w:r>
      <w:r>
        <w:rPr>
          <w:color w:val="231F20"/>
          <w:w w:val="105"/>
        </w:rPr>
        <w:t>Thích</w:t>
      </w:r>
      <w:r>
        <w:rPr>
          <w:color w:val="231F20"/>
          <w:spacing w:val="-8"/>
          <w:w w:val="105"/>
        </w:rPr>
        <w:t> </w:t>
      </w:r>
      <w:r>
        <w:rPr>
          <w:color w:val="231F20"/>
          <w:w w:val="105"/>
        </w:rPr>
        <w:t>Ca</w:t>
      </w:r>
      <w:r>
        <w:rPr>
          <w:color w:val="231F20"/>
          <w:spacing w:val="-7"/>
          <w:w w:val="105"/>
        </w:rPr>
        <w:t> </w:t>
      </w:r>
      <w:r>
        <w:rPr>
          <w:color w:val="231F20"/>
          <w:w w:val="105"/>
        </w:rPr>
        <w:t>Mâu</w:t>
      </w:r>
      <w:r>
        <w:rPr>
          <w:color w:val="231F20"/>
          <w:spacing w:val="-7"/>
          <w:w w:val="105"/>
        </w:rPr>
        <w:t> </w:t>
      </w:r>
      <w:r>
        <w:rPr>
          <w:color w:val="231F20"/>
          <w:w w:val="105"/>
        </w:rPr>
        <w:t>Ni, </w:t>
      </w:r>
      <w:r>
        <w:rPr>
          <w:color w:val="231F20"/>
          <w:w w:val="110"/>
        </w:rPr>
        <w:t>kẻ</w:t>
      </w:r>
      <w:r>
        <w:rPr>
          <w:color w:val="231F20"/>
          <w:spacing w:val="4"/>
          <w:w w:val="110"/>
        </w:rPr>
        <w:t> </w:t>
      </w:r>
      <w:r>
        <w:rPr>
          <w:color w:val="231F20"/>
          <w:w w:val="110"/>
        </w:rPr>
        <w:t>học</w:t>
      </w:r>
      <w:r>
        <w:rPr>
          <w:color w:val="231F20"/>
          <w:spacing w:val="4"/>
          <w:w w:val="110"/>
        </w:rPr>
        <w:t> </w:t>
      </w:r>
      <w:r>
        <w:rPr>
          <w:color w:val="231F20"/>
          <w:w w:val="110"/>
        </w:rPr>
        <w:t>Phật</w:t>
      </w:r>
      <w:r>
        <w:rPr>
          <w:color w:val="231F20"/>
          <w:spacing w:val="4"/>
          <w:w w:val="110"/>
        </w:rPr>
        <w:t> </w:t>
      </w:r>
      <w:r>
        <w:rPr>
          <w:color w:val="231F20"/>
          <w:w w:val="110"/>
        </w:rPr>
        <w:t>chưa</w:t>
      </w:r>
      <w:r>
        <w:rPr>
          <w:color w:val="231F20"/>
          <w:spacing w:val="4"/>
          <w:w w:val="110"/>
        </w:rPr>
        <w:t> </w:t>
      </w:r>
      <w:r>
        <w:rPr>
          <w:color w:val="231F20"/>
          <w:w w:val="110"/>
        </w:rPr>
        <w:t>thể</w:t>
      </w:r>
      <w:r>
        <w:rPr>
          <w:color w:val="231F20"/>
          <w:spacing w:val="4"/>
          <w:w w:val="110"/>
        </w:rPr>
        <w:t> </w:t>
      </w:r>
      <w:r>
        <w:rPr>
          <w:color w:val="231F20"/>
          <w:w w:val="110"/>
        </w:rPr>
        <w:t>đắc</w:t>
      </w:r>
      <w:r>
        <w:rPr>
          <w:color w:val="231F20"/>
          <w:spacing w:val="5"/>
          <w:w w:val="110"/>
        </w:rPr>
        <w:t> </w:t>
      </w:r>
      <w:r>
        <w:rPr>
          <w:color w:val="231F20"/>
          <w:w w:val="110"/>
        </w:rPr>
        <w:t>độ,</w:t>
      </w:r>
      <w:r>
        <w:rPr>
          <w:color w:val="231F20"/>
          <w:spacing w:val="4"/>
          <w:w w:val="110"/>
        </w:rPr>
        <w:t> </w:t>
      </w:r>
      <w:r>
        <w:rPr>
          <w:color w:val="231F20"/>
          <w:w w:val="110"/>
        </w:rPr>
        <w:t>nhưng</w:t>
      </w:r>
      <w:r>
        <w:rPr>
          <w:color w:val="231F20"/>
          <w:spacing w:val="4"/>
          <w:w w:val="110"/>
        </w:rPr>
        <w:t> </w:t>
      </w:r>
      <w:r>
        <w:rPr>
          <w:color w:val="231F20"/>
          <w:w w:val="110"/>
        </w:rPr>
        <w:t>những</w:t>
      </w:r>
      <w:r>
        <w:rPr>
          <w:color w:val="231F20"/>
          <w:spacing w:val="4"/>
          <w:w w:val="110"/>
        </w:rPr>
        <w:t> </w:t>
      </w:r>
      <w:r>
        <w:rPr>
          <w:color w:val="231F20"/>
          <w:w w:val="110"/>
        </w:rPr>
        <w:t>đã</w:t>
      </w:r>
      <w:r>
        <w:rPr>
          <w:color w:val="231F20"/>
          <w:spacing w:val="4"/>
          <w:w w:val="110"/>
        </w:rPr>
        <w:t> </w:t>
      </w:r>
      <w:r>
        <w:rPr>
          <w:color w:val="231F20"/>
          <w:w w:val="110"/>
        </w:rPr>
        <w:t>gieo</w:t>
      </w:r>
      <w:r>
        <w:rPr>
          <w:color w:val="231F20"/>
          <w:spacing w:val="5"/>
          <w:w w:val="110"/>
        </w:rPr>
        <w:t> </w:t>
      </w:r>
      <w:r>
        <w:rPr>
          <w:color w:val="231F20"/>
          <w:spacing w:val="-2"/>
          <w:w w:val="110"/>
        </w:rPr>
        <w:t>thiện</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21"/>
        <w:jc w:val="both"/>
      </w:pPr>
      <w:r>
        <w:rPr>
          <w:color w:val="231F20"/>
          <w:w w:val="105"/>
        </w:rPr>
        <w:t>căn. Trong tương lai, đến năm mươi bảy ức sáu ngàn vạn năm,</w:t>
      </w:r>
      <w:r>
        <w:rPr>
          <w:color w:val="231F20"/>
          <w:spacing w:val="-2"/>
          <w:w w:val="105"/>
        </w:rPr>
        <w:t> </w:t>
      </w:r>
      <w:r>
        <w:rPr>
          <w:color w:val="231F20"/>
          <w:w w:val="105"/>
        </w:rPr>
        <w:t>trong</w:t>
      </w:r>
      <w:r>
        <w:rPr>
          <w:color w:val="231F20"/>
          <w:spacing w:val="-2"/>
          <w:w w:val="105"/>
        </w:rPr>
        <w:t> </w:t>
      </w:r>
      <w:r>
        <w:rPr>
          <w:color w:val="231F20"/>
          <w:w w:val="105"/>
        </w:rPr>
        <w:t>khoảng</w:t>
      </w:r>
      <w:r>
        <w:rPr>
          <w:color w:val="231F20"/>
          <w:spacing w:val="-2"/>
          <w:w w:val="105"/>
        </w:rPr>
        <w:t> </w:t>
      </w:r>
      <w:r>
        <w:rPr>
          <w:color w:val="231F20"/>
          <w:w w:val="105"/>
        </w:rPr>
        <w:t>thời</w:t>
      </w:r>
      <w:r>
        <w:rPr>
          <w:color w:val="231F20"/>
          <w:spacing w:val="-2"/>
          <w:w w:val="105"/>
        </w:rPr>
        <w:t> </w:t>
      </w:r>
      <w:r>
        <w:rPr>
          <w:color w:val="231F20"/>
          <w:w w:val="105"/>
        </w:rPr>
        <w:t>gian</w:t>
      </w:r>
      <w:r>
        <w:rPr>
          <w:color w:val="231F20"/>
          <w:spacing w:val="-2"/>
          <w:w w:val="105"/>
        </w:rPr>
        <w:t> </w:t>
      </w:r>
      <w:r>
        <w:rPr>
          <w:color w:val="231F20"/>
          <w:w w:val="105"/>
        </w:rPr>
        <w:t>ấy,</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đã</w:t>
      </w:r>
      <w:r>
        <w:rPr>
          <w:color w:val="231F20"/>
          <w:spacing w:val="-1"/>
          <w:w w:val="105"/>
        </w:rPr>
        <w:t> </w:t>
      </w:r>
      <w:r>
        <w:rPr>
          <w:color w:val="231F20"/>
          <w:w w:val="105"/>
        </w:rPr>
        <w:t>luân</w:t>
      </w:r>
      <w:r>
        <w:rPr>
          <w:color w:val="231F20"/>
          <w:spacing w:val="-2"/>
          <w:w w:val="105"/>
        </w:rPr>
        <w:t> </w:t>
      </w:r>
      <w:r>
        <w:rPr>
          <w:color w:val="231F20"/>
          <w:w w:val="105"/>
        </w:rPr>
        <w:t>hồi</w:t>
      </w:r>
      <w:r>
        <w:rPr>
          <w:color w:val="231F20"/>
          <w:spacing w:val="-2"/>
          <w:w w:val="105"/>
        </w:rPr>
        <w:t> </w:t>
      </w:r>
      <w:r>
        <w:rPr>
          <w:color w:val="231F20"/>
          <w:w w:val="105"/>
        </w:rPr>
        <w:t>chẳng biết bao nhiêu lần trong thế giới này.</w:t>
      </w:r>
    </w:p>
    <w:p>
      <w:pPr>
        <w:pStyle w:val="BodyText"/>
        <w:spacing w:line="295" w:lineRule="auto" w:before="143"/>
        <w:ind w:left="387" w:right="117" w:firstLine="453"/>
        <w:jc w:val="both"/>
      </w:pPr>
      <w:r>
        <w:rPr>
          <w:color w:val="231F20"/>
          <w:w w:val="105"/>
        </w:rPr>
        <w:t>Đức</w:t>
      </w:r>
      <w:r>
        <w:rPr>
          <w:color w:val="231F20"/>
          <w:spacing w:val="-11"/>
          <w:w w:val="105"/>
        </w:rPr>
        <w:t> </w:t>
      </w:r>
      <w:r>
        <w:rPr>
          <w:color w:val="231F20"/>
          <w:w w:val="105"/>
        </w:rPr>
        <w:t>Phật</w:t>
      </w:r>
      <w:r>
        <w:rPr>
          <w:color w:val="231F20"/>
          <w:spacing w:val="-11"/>
          <w:w w:val="105"/>
        </w:rPr>
        <w:t> </w:t>
      </w:r>
      <w:r>
        <w:rPr>
          <w:color w:val="231F20"/>
          <w:w w:val="105"/>
        </w:rPr>
        <w:t>chẳng</w:t>
      </w:r>
      <w:r>
        <w:rPr>
          <w:color w:val="231F20"/>
          <w:spacing w:val="-10"/>
          <w:w w:val="105"/>
        </w:rPr>
        <w:t> </w:t>
      </w:r>
      <w:r>
        <w:rPr>
          <w:color w:val="231F20"/>
          <w:w w:val="105"/>
        </w:rPr>
        <w:t>còn,</w:t>
      </w:r>
      <w:r>
        <w:rPr>
          <w:color w:val="231F20"/>
          <w:spacing w:val="-11"/>
          <w:w w:val="105"/>
        </w:rPr>
        <w:t> </w:t>
      </w:r>
      <w:r>
        <w:rPr>
          <w:color w:val="231F20"/>
          <w:w w:val="105"/>
        </w:rPr>
        <w:t>có</w:t>
      </w:r>
      <w:r>
        <w:rPr>
          <w:color w:val="231F20"/>
          <w:spacing w:val="-11"/>
          <w:w w:val="105"/>
        </w:rPr>
        <w:t> </w:t>
      </w:r>
      <w:r>
        <w:rPr>
          <w:color w:val="231F20"/>
          <w:w w:val="105"/>
        </w:rPr>
        <w:t>người</w:t>
      </w:r>
      <w:r>
        <w:rPr>
          <w:color w:val="231F20"/>
          <w:spacing w:val="-11"/>
          <w:w w:val="105"/>
        </w:rPr>
        <w:t> </w:t>
      </w:r>
      <w:r>
        <w:rPr>
          <w:color w:val="231F20"/>
          <w:w w:val="105"/>
        </w:rPr>
        <w:t>thay</w:t>
      </w:r>
      <w:r>
        <w:rPr>
          <w:color w:val="231F20"/>
          <w:spacing w:val="-11"/>
          <w:w w:val="105"/>
        </w:rPr>
        <w:t> </w:t>
      </w:r>
      <w:r>
        <w:rPr>
          <w:color w:val="231F20"/>
          <w:w w:val="105"/>
        </w:rPr>
        <w:t>thế</w:t>
      </w:r>
      <w:r>
        <w:rPr>
          <w:color w:val="231F20"/>
          <w:spacing w:val="-11"/>
          <w:w w:val="105"/>
        </w:rPr>
        <w:t> </w:t>
      </w:r>
      <w:r>
        <w:rPr>
          <w:color w:val="231F20"/>
          <w:w w:val="105"/>
        </w:rPr>
        <w:t>Phật,</w:t>
      </w:r>
      <w:r>
        <w:rPr>
          <w:color w:val="231F20"/>
          <w:spacing w:val="-11"/>
          <w:w w:val="105"/>
        </w:rPr>
        <w:t> </w:t>
      </w:r>
      <w:r>
        <w:rPr>
          <w:color w:val="231F20"/>
          <w:w w:val="105"/>
        </w:rPr>
        <w:t>điều</w:t>
      </w:r>
      <w:r>
        <w:rPr>
          <w:color w:val="231F20"/>
          <w:spacing w:val="-11"/>
          <w:w w:val="105"/>
        </w:rPr>
        <w:t> </w:t>
      </w:r>
      <w:r>
        <w:rPr>
          <w:color w:val="231F20"/>
          <w:w w:val="105"/>
        </w:rPr>
        <w:t>này</w:t>
      </w:r>
      <w:r>
        <w:rPr>
          <w:color w:val="231F20"/>
          <w:spacing w:val="-11"/>
          <w:w w:val="105"/>
        </w:rPr>
        <w:t> </w:t>
      </w:r>
      <w:r>
        <w:rPr>
          <w:color w:val="231F20"/>
          <w:w w:val="105"/>
        </w:rPr>
        <w:t>rất khó</w:t>
      </w:r>
      <w:r>
        <w:rPr>
          <w:color w:val="231F20"/>
          <w:spacing w:val="-9"/>
          <w:w w:val="105"/>
        </w:rPr>
        <w:t> </w:t>
      </w:r>
      <w:r>
        <w:rPr>
          <w:color w:val="231F20"/>
          <w:w w:val="105"/>
        </w:rPr>
        <w:t>có.</w:t>
      </w:r>
      <w:r>
        <w:rPr>
          <w:color w:val="231F20"/>
          <w:spacing w:val="-8"/>
          <w:w w:val="105"/>
        </w:rPr>
        <w:t> </w:t>
      </w:r>
      <w:r>
        <w:rPr>
          <w:color w:val="231F20"/>
          <w:w w:val="105"/>
        </w:rPr>
        <w:t>Bồ</w:t>
      </w:r>
      <w:r>
        <w:rPr>
          <w:color w:val="231F20"/>
          <w:spacing w:val="-9"/>
          <w:w w:val="105"/>
        </w:rPr>
        <w:t> </w:t>
      </w:r>
      <w:r>
        <w:rPr>
          <w:color w:val="231F20"/>
          <w:w w:val="105"/>
        </w:rPr>
        <w:t>tát</w:t>
      </w:r>
      <w:r>
        <w:rPr>
          <w:color w:val="231F20"/>
          <w:spacing w:val="-8"/>
          <w:w w:val="105"/>
        </w:rPr>
        <w:t> </w:t>
      </w:r>
      <w:r>
        <w:rPr>
          <w:color w:val="231F20"/>
          <w:w w:val="105"/>
        </w:rPr>
        <w:t>Địa</w:t>
      </w:r>
      <w:r>
        <w:rPr>
          <w:color w:val="231F20"/>
          <w:spacing w:val="-8"/>
          <w:w w:val="105"/>
        </w:rPr>
        <w:t> </w:t>
      </w:r>
      <w:r>
        <w:rPr>
          <w:color w:val="231F20"/>
          <w:w w:val="105"/>
        </w:rPr>
        <w:t>Tạng</w:t>
      </w:r>
      <w:r>
        <w:rPr>
          <w:color w:val="231F20"/>
          <w:spacing w:val="-8"/>
          <w:w w:val="105"/>
        </w:rPr>
        <w:t> </w:t>
      </w:r>
      <w:r>
        <w:rPr>
          <w:color w:val="231F20"/>
          <w:w w:val="105"/>
        </w:rPr>
        <w:t>Vương</w:t>
      </w:r>
      <w:r>
        <w:rPr>
          <w:color w:val="231F20"/>
          <w:spacing w:val="-8"/>
          <w:w w:val="105"/>
        </w:rPr>
        <w:t> </w:t>
      </w:r>
      <w:r>
        <w:rPr>
          <w:color w:val="231F20"/>
          <w:w w:val="105"/>
        </w:rPr>
        <w:t>thay</w:t>
      </w:r>
      <w:r>
        <w:rPr>
          <w:color w:val="231F20"/>
          <w:spacing w:val="-8"/>
          <w:w w:val="105"/>
        </w:rPr>
        <w:t> </w:t>
      </w:r>
      <w:r>
        <w:rPr>
          <w:color w:val="231F20"/>
          <w:w w:val="105"/>
        </w:rPr>
        <w:t>thế</w:t>
      </w:r>
      <w:r>
        <w:rPr>
          <w:color w:val="231F20"/>
          <w:spacing w:val="-8"/>
          <w:w w:val="105"/>
        </w:rPr>
        <w:t> </w:t>
      </w:r>
      <w:r>
        <w:rPr>
          <w:color w:val="231F20"/>
          <w:w w:val="105"/>
        </w:rPr>
        <w:t>Phật.</w:t>
      </w:r>
      <w:r>
        <w:rPr>
          <w:color w:val="231F20"/>
          <w:spacing w:val="-8"/>
          <w:w w:val="105"/>
        </w:rPr>
        <w:t> </w:t>
      </w:r>
      <w:r>
        <w:rPr>
          <w:color w:val="231F20"/>
          <w:w w:val="105"/>
        </w:rPr>
        <w:t>Vì</w:t>
      </w:r>
      <w:r>
        <w:rPr>
          <w:color w:val="231F20"/>
          <w:spacing w:val="-8"/>
          <w:w w:val="105"/>
        </w:rPr>
        <w:t> </w:t>
      </w:r>
      <w:r>
        <w:rPr>
          <w:color w:val="231F20"/>
          <w:w w:val="105"/>
        </w:rPr>
        <w:t>thế,</w:t>
      </w:r>
      <w:r>
        <w:rPr>
          <w:color w:val="231F20"/>
          <w:spacing w:val="-8"/>
          <w:w w:val="105"/>
        </w:rPr>
        <w:t> </w:t>
      </w:r>
      <w:r>
        <w:rPr>
          <w:color w:val="231F20"/>
          <w:w w:val="105"/>
        </w:rPr>
        <w:t>Bồ</w:t>
      </w:r>
      <w:r>
        <w:rPr>
          <w:color w:val="231F20"/>
          <w:spacing w:val="-9"/>
          <w:w w:val="105"/>
        </w:rPr>
        <w:t> </w:t>
      </w:r>
      <w:r>
        <w:rPr>
          <w:color w:val="231F20"/>
          <w:w w:val="105"/>
        </w:rPr>
        <w:t>tát Địa</w:t>
      </w:r>
      <w:r>
        <w:rPr>
          <w:color w:val="231F20"/>
          <w:spacing w:val="-3"/>
          <w:w w:val="105"/>
        </w:rPr>
        <w:t> </w:t>
      </w:r>
      <w:r>
        <w:rPr>
          <w:color w:val="231F20"/>
          <w:w w:val="105"/>
        </w:rPr>
        <w:t>Tạng</w:t>
      </w:r>
      <w:r>
        <w:rPr>
          <w:color w:val="231F20"/>
          <w:spacing w:val="-4"/>
          <w:w w:val="105"/>
        </w:rPr>
        <w:t> </w:t>
      </w:r>
      <w:r>
        <w:rPr>
          <w:color w:val="231F20"/>
          <w:w w:val="105"/>
        </w:rPr>
        <w:t>Vương</w:t>
      </w:r>
      <w:r>
        <w:rPr>
          <w:color w:val="231F20"/>
          <w:spacing w:val="-4"/>
          <w:w w:val="105"/>
        </w:rPr>
        <w:t> </w:t>
      </w:r>
      <w:r>
        <w:rPr>
          <w:color w:val="231F20"/>
          <w:w w:val="105"/>
        </w:rPr>
        <w:t>rất</w:t>
      </w:r>
      <w:r>
        <w:rPr>
          <w:color w:val="231F20"/>
          <w:spacing w:val="-4"/>
          <w:w w:val="105"/>
        </w:rPr>
        <w:t> </w:t>
      </w:r>
      <w:r>
        <w:rPr>
          <w:color w:val="231F20"/>
          <w:w w:val="105"/>
        </w:rPr>
        <w:t>cực</w:t>
      </w:r>
      <w:r>
        <w:rPr>
          <w:color w:val="231F20"/>
          <w:spacing w:val="-4"/>
          <w:w w:val="105"/>
        </w:rPr>
        <w:t> </w:t>
      </w:r>
      <w:r>
        <w:rPr>
          <w:color w:val="231F20"/>
          <w:w w:val="105"/>
        </w:rPr>
        <w:t>nhọc!</w:t>
      </w:r>
      <w:r>
        <w:rPr>
          <w:color w:val="231F20"/>
          <w:spacing w:val="-4"/>
          <w:w w:val="105"/>
        </w:rPr>
        <w:t> </w:t>
      </w:r>
      <w:r>
        <w:rPr>
          <w:color w:val="231F20"/>
          <w:w w:val="105"/>
        </w:rPr>
        <w:t>Trong</w:t>
      </w:r>
      <w:r>
        <w:rPr>
          <w:color w:val="231F20"/>
          <w:spacing w:val="-3"/>
          <w:w w:val="105"/>
        </w:rPr>
        <w:t> </w:t>
      </w:r>
      <w:r>
        <w:rPr>
          <w:color w:val="231F20"/>
          <w:w w:val="105"/>
        </w:rPr>
        <w:t>năm</w:t>
      </w:r>
      <w:r>
        <w:rPr>
          <w:color w:val="231F20"/>
          <w:spacing w:val="-4"/>
          <w:w w:val="105"/>
        </w:rPr>
        <w:t> </w:t>
      </w:r>
      <w:r>
        <w:rPr>
          <w:color w:val="231F20"/>
          <w:w w:val="105"/>
        </w:rPr>
        <w:t>mươi</w:t>
      </w:r>
      <w:r>
        <w:rPr>
          <w:color w:val="231F20"/>
          <w:spacing w:val="-4"/>
          <w:w w:val="105"/>
        </w:rPr>
        <w:t> </w:t>
      </w:r>
      <w:r>
        <w:rPr>
          <w:color w:val="231F20"/>
          <w:w w:val="105"/>
        </w:rPr>
        <w:t>bảy</w:t>
      </w:r>
      <w:r>
        <w:rPr>
          <w:color w:val="231F20"/>
          <w:spacing w:val="-4"/>
          <w:w w:val="105"/>
        </w:rPr>
        <w:t> </w:t>
      </w:r>
      <w:r>
        <w:rPr>
          <w:color w:val="231F20"/>
          <w:w w:val="105"/>
        </w:rPr>
        <w:t>ức</w:t>
      </w:r>
      <w:r>
        <w:rPr>
          <w:color w:val="231F20"/>
          <w:spacing w:val="-4"/>
          <w:w w:val="105"/>
        </w:rPr>
        <w:t> </w:t>
      </w:r>
      <w:r>
        <w:rPr>
          <w:color w:val="231F20"/>
          <w:w w:val="105"/>
        </w:rPr>
        <w:t>sáu ngàn</w:t>
      </w:r>
      <w:r>
        <w:rPr>
          <w:color w:val="231F20"/>
          <w:spacing w:val="-1"/>
          <w:w w:val="105"/>
        </w:rPr>
        <w:t> </w:t>
      </w:r>
      <w:r>
        <w:rPr>
          <w:color w:val="231F20"/>
          <w:w w:val="105"/>
        </w:rPr>
        <w:t>vạn</w:t>
      </w:r>
      <w:r>
        <w:rPr>
          <w:color w:val="231F20"/>
          <w:spacing w:val="-1"/>
          <w:w w:val="105"/>
        </w:rPr>
        <w:t> </w:t>
      </w:r>
      <w:r>
        <w:rPr>
          <w:color w:val="231F20"/>
          <w:w w:val="105"/>
        </w:rPr>
        <w:t>năm,</w:t>
      </w:r>
      <w:r>
        <w:rPr>
          <w:color w:val="231F20"/>
          <w:spacing w:val="-1"/>
          <w:w w:val="105"/>
        </w:rPr>
        <w:t> </w:t>
      </w:r>
      <w:r>
        <w:rPr>
          <w:color w:val="231F20"/>
          <w:w w:val="105"/>
        </w:rPr>
        <w:t>Phật</w:t>
      </w:r>
      <w:r>
        <w:rPr>
          <w:color w:val="231F20"/>
          <w:spacing w:val="-1"/>
          <w:w w:val="105"/>
        </w:rPr>
        <w:t> </w:t>
      </w:r>
      <w:r>
        <w:rPr>
          <w:color w:val="231F20"/>
          <w:w w:val="105"/>
        </w:rPr>
        <w:t>pháp</w:t>
      </w:r>
      <w:r>
        <w:rPr>
          <w:color w:val="231F20"/>
          <w:spacing w:val="-1"/>
          <w:w w:val="105"/>
        </w:rPr>
        <w:t> </w:t>
      </w:r>
      <w:r>
        <w:rPr>
          <w:color w:val="231F20"/>
          <w:w w:val="105"/>
        </w:rPr>
        <w:t>đều</w:t>
      </w:r>
      <w:r>
        <w:rPr>
          <w:color w:val="231F20"/>
          <w:spacing w:val="-1"/>
          <w:w w:val="105"/>
        </w:rPr>
        <w:t> </w:t>
      </w:r>
      <w:r>
        <w:rPr>
          <w:color w:val="231F20"/>
          <w:w w:val="105"/>
        </w:rPr>
        <w:t>do</w:t>
      </w:r>
      <w:r>
        <w:rPr>
          <w:color w:val="231F20"/>
          <w:spacing w:val="-1"/>
          <w:w w:val="105"/>
        </w:rPr>
        <w:t> </w:t>
      </w:r>
      <w:r>
        <w:rPr>
          <w:color w:val="231F20"/>
          <w:w w:val="105"/>
        </w:rPr>
        <w:t>Địa</w:t>
      </w:r>
      <w:r>
        <w:rPr>
          <w:color w:val="231F20"/>
          <w:spacing w:val="-1"/>
          <w:w w:val="105"/>
        </w:rPr>
        <w:t> </w:t>
      </w:r>
      <w:r>
        <w:rPr>
          <w:color w:val="231F20"/>
          <w:w w:val="105"/>
        </w:rPr>
        <w:t>Tạng</w:t>
      </w:r>
      <w:r>
        <w:rPr>
          <w:color w:val="231F20"/>
          <w:spacing w:val="-1"/>
          <w:w w:val="105"/>
        </w:rPr>
        <w:t> </w:t>
      </w:r>
      <w:r>
        <w:rPr>
          <w:color w:val="231F20"/>
          <w:w w:val="105"/>
        </w:rPr>
        <w:t>Vương</w:t>
      </w:r>
      <w:r>
        <w:rPr>
          <w:color w:val="231F20"/>
          <w:spacing w:val="-1"/>
          <w:w w:val="105"/>
        </w:rPr>
        <w:t> </w:t>
      </w:r>
      <w:r>
        <w:rPr>
          <w:color w:val="231F20"/>
          <w:w w:val="105"/>
        </w:rPr>
        <w:t>thay</w:t>
      </w:r>
      <w:r>
        <w:rPr>
          <w:color w:val="231F20"/>
          <w:spacing w:val="-1"/>
          <w:w w:val="105"/>
        </w:rPr>
        <w:t> </w:t>
      </w:r>
      <w:r>
        <w:rPr>
          <w:color w:val="231F20"/>
          <w:w w:val="105"/>
        </w:rPr>
        <w:t>thế. Ngài ở nơi đây giáo hóa chúng sinh, vun bồi thiện căn, đợi </w:t>
      </w:r>
      <w:r>
        <w:rPr>
          <w:color w:val="231F20"/>
        </w:rPr>
        <w:t>khi</w:t>
      </w:r>
      <w:r>
        <w:rPr>
          <w:color w:val="231F20"/>
          <w:spacing w:val="-1"/>
        </w:rPr>
        <w:t> </w:t>
      </w:r>
      <w:r>
        <w:rPr>
          <w:color w:val="231F20"/>
        </w:rPr>
        <w:t>Phật Di Lặc hạ sinh</w:t>
      </w:r>
      <w:r>
        <w:rPr>
          <w:color w:val="231F20"/>
          <w:spacing w:val="-1"/>
        </w:rPr>
        <w:t> </w:t>
      </w:r>
      <w:r>
        <w:rPr>
          <w:color w:val="231F20"/>
        </w:rPr>
        <w:t>sẽ</w:t>
      </w:r>
      <w:r>
        <w:rPr>
          <w:color w:val="231F20"/>
          <w:spacing w:val="-1"/>
        </w:rPr>
        <w:t> </w:t>
      </w:r>
      <w:r>
        <w:rPr>
          <w:color w:val="231F20"/>
        </w:rPr>
        <w:t>tham</w:t>
      </w:r>
      <w:r>
        <w:rPr>
          <w:color w:val="231F20"/>
          <w:spacing w:val="-1"/>
        </w:rPr>
        <w:t> </w:t>
      </w:r>
      <w:r>
        <w:rPr>
          <w:color w:val="231F20"/>
        </w:rPr>
        <w:t>gia</w:t>
      </w:r>
      <w:r>
        <w:rPr>
          <w:color w:val="231F20"/>
          <w:spacing w:val="-1"/>
        </w:rPr>
        <w:t> </w:t>
      </w:r>
      <w:r>
        <w:rPr>
          <w:color w:val="231F20"/>
        </w:rPr>
        <w:t>Long Hoa tam</w:t>
      </w:r>
      <w:r>
        <w:rPr>
          <w:color w:val="231F20"/>
          <w:spacing w:val="-1"/>
        </w:rPr>
        <w:t> </w:t>
      </w:r>
      <w:r>
        <w:rPr>
          <w:color w:val="231F20"/>
        </w:rPr>
        <w:t>hội.</w:t>
      </w:r>
      <w:r>
        <w:rPr>
          <w:color w:val="231F20"/>
          <w:spacing w:val="-1"/>
        </w:rPr>
        <w:t> </w:t>
      </w:r>
      <w:r>
        <w:rPr>
          <w:color w:val="231F20"/>
        </w:rPr>
        <w:t>Chúng ta có muốn làm như vậy hay không? Làm như vậy cũng được, </w:t>
      </w:r>
      <w:r>
        <w:rPr>
          <w:color w:val="231F20"/>
          <w:w w:val="105"/>
        </w:rPr>
        <w:t>nhưng</w:t>
      </w:r>
      <w:r>
        <w:rPr>
          <w:color w:val="231F20"/>
          <w:spacing w:val="-2"/>
          <w:w w:val="105"/>
        </w:rPr>
        <w:t> </w:t>
      </w:r>
      <w:r>
        <w:rPr>
          <w:color w:val="231F20"/>
          <w:w w:val="105"/>
        </w:rPr>
        <w:t>thời</w:t>
      </w:r>
      <w:r>
        <w:rPr>
          <w:color w:val="231F20"/>
          <w:spacing w:val="-2"/>
          <w:w w:val="105"/>
        </w:rPr>
        <w:t> </w:t>
      </w:r>
      <w:r>
        <w:rPr>
          <w:color w:val="231F20"/>
          <w:w w:val="105"/>
        </w:rPr>
        <w:t>gian</w:t>
      </w:r>
      <w:r>
        <w:rPr>
          <w:color w:val="231F20"/>
          <w:spacing w:val="-2"/>
          <w:w w:val="105"/>
        </w:rPr>
        <w:t> </w:t>
      </w:r>
      <w:r>
        <w:rPr>
          <w:color w:val="231F20"/>
          <w:w w:val="105"/>
        </w:rPr>
        <w:t>rất</w:t>
      </w:r>
      <w:r>
        <w:rPr>
          <w:color w:val="231F20"/>
          <w:spacing w:val="-2"/>
          <w:w w:val="105"/>
        </w:rPr>
        <w:t> </w:t>
      </w:r>
      <w:r>
        <w:rPr>
          <w:color w:val="231F20"/>
          <w:w w:val="105"/>
        </w:rPr>
        <w:t>dài.</w:t>
      </w:r>
      <w:r>
        <w:rPr>
          <w:color w:val="231F20"/>
          <w:spacing w:val="-2"/>
          <w:w w:val="105"/>
        </w:rPr>
        <w:t> </w:t>
      </w:r>
      <w:r>
        <w:rPr>
          <w:color w:val="231F20"/>
          <w:w w:val="105"/>
        </w:rPr>
        <w:t>Nếu</w:t>
      </w:r>
      <w:r>
        <w:rPr>
          <w:color w:val="231F20"/>
          <w:spacing w:val="-2"/>
          <w:w w:val="105"/>
        </w:rPr>
        <w:t> </w:t>
      </w:r>
      <w:r>
        <w:rPr>
          <w:color w:val="231F20"/>
          <w:w w:val="105"/>
        </w:rPr>
        <w:t>quý</w:t>
      </w:r>
      <w:r>
        <w:rPr>
          <w:color w:val="231F20"/>
          <w:spacing w:val="-2"/>
          <w:w w:val="105"/>
        </w:rPr>
        <w:t> </w:t>
      </w:r>
      <w:r>
        <w:rPr>
          <w:color w:val="231F20"/>
          <w:w w:val="105"/>
        </w:rPr>
        <w:t>vị</w:t>
      </w:r>
      <w:r>
        <w:rPr>
          <w:color w:val="231F20"/>
          <w:spacing w:val="-2"/>
          <w:w w:val="105"/>
        </w:rPr>
        <w:t> </w:t>
      </w:r>
      <w:r>
        <w:rPr>
          <w:color w:val="231F20"/>
          <w:w w:val="105"/>
        </w:rPr>
        <w:t>muốn</w:t>
      </w:r>
      <w:r>
        <w:rPr>
          <w:color w:val="231F20"/>
          <w:spacing w:val="-2"/>
          <w:w w:val="105"/>
        </w:rPr>
        <w:t> </w:t>
      </w:r>
      <w:r>
        <w:rPr>
          <w:color w:val="231F20"/>
          <w:w w:val="105"/>
        </w:rPr>
        <w:t>thành</w:t>
      </w:r>
      <w:r>
        <w:rPr>
          <w:color w:val="231F20"/>
          <w:spacing w:val="-2"/>
          <w:w w:val="105"/>
        </w:rPr>
        <w:t> </w:t>
      </w:r>
      <w:r>
        <w:rPr>
          <w:color w:val="231F20"/>
          <w:w w:val="105"/>
        </w:rPr>
        <w:t>Phật</w:t>
      </w:r>
      <w:r>
        <w:rPr>
          <w:color w:val="231F20"/>
          <w:spacing w:val="-2"/>
          <w:w w:val="105"/>
        </w:rPr>
        <w:t> </w:t>
      </w:r>
      <w:r>
        <w:rPr>
          <w:color w:val="231F20"/>
          <w:w w:val="105"/>
        </w:rPr>
        <w:t>nhanh chóng</w:t>
      </w:r>
      <w:r>
        <w:rPr>
          <w:color w:val="231F20"/>
          <w:spacing w:val="-10"/>
          <w:w w:val="105"/>
        </w:rPr>
        <w:t> </w:t>
      </w:r>
      <w:r>
        <w:rPr>
          <w:color w:val="231F20"/>
          <w:w w:val="105"/>
        </w:rPr>
        <w:t>hơn</w:t>
      </w:r>
      <w:r>
        <w:rPr>
          <w:color w:val="231F20"/>
          <w:spacing w:val="-10"/>
          <w:w w:val="105"/>
        </w:rPr>
        <w:t> </w:t>
      </w:r>
      <w:r>
        <w:rPr>
          <w:color w:val="231F20"/>
          <w:w w:val="105"/>
        </w:rPr>
        <w:t>một</w:t>
      </w:r>
      <w:r>
        <w:rPr>
          <w:color w:val="231F20"/>
          <w:spacing w:val="-10"/>
          <w:w w:val="105"/>
        </w:rPr>
        <w:t> </w:t>
      </w:r>
      <w:r>
        <w:rPr>
          <w:color w:val="231F20"/>
          <w:w w:val="105"/>
        </w:rPr>
        <w:t>chút,</w:t>
      </w:r>
      <w:r>
        <w:rPr>
          <w:color w:val="231F20"/>
          <w:spacing w:val="-10"/>
          <w:w w:val="105"/>
        </w:rPr>
        <w:t> </w:t>
      </w:r>
      <w:r>
        <w:rPr>
          <w:color w:val="231F20"/>
          <w:w w:val="105"/>
        </w:rPr>
        <w:t>hãy</w:t>
      </w:r>
      <w:r>
        <w:rPr>
          <w:color w:val="231F20"/>
          <w:spacing w:val="-10"/>
          <w:w w:val="105"/>
        </w:rPr>
        <w:t> </w:t>
      </w:r>
      <w:r>
        <w:rPr>
          <w:color w:val="231F20"/>
          <w:w w:val="105"/>
        </w:rPr>
        <w:t>niệm</w:t>
      </w:r>
      <w:r>
        <w:rPr>
          <w:color w:val="231F20"/>
          <w:spacing w:val="-11"/>
          <w:w w:val="105"/>
        </w:rPr>
        <w:t> </w:t>
      </w:r>
      <w:r>
        <w:rPr>
          <w:color w:val="231F20"/>
          <w:w w:val="105"/>
        </w:rPr>
        <w:t>Phật</w:t>
      </w:r>
      <w:r>
        <w:rPr>
          <w:color w:val="231F20"/>
          <w:spacing w:val="-10"/>
          <w:w w:val="105"/>
        </w:rPr>
        <w:t> </w:t>
      </w:r>
      <w:r>
        <w:rPr>
          <w:color w:val="231F20"/>
          <w:w w:val="105"/>
        </w:rPr>
        <w:t>để</w:t>
      </w:r>
      <w:r>
        <w:rPr>
          <w:color w:val="231F20"/>
          <w:spacing w:val="-10"/>
          <w:w w:val="105"/>
        </w:rPr>
        <w:t> </w:t>
      </w:r>
      <w:r>
        <w:rPr>
          <w:color w:val="231F20"/>
          <w:w w:val="105"/>
        </w:rPr>
        <w:t>đến</w:t>
      </w:r>
      <w:r>
        <w:rPr>
          <w:color w:val="231F20"/>
          <w:spacing w:val="-11"/>
          <w:w w:val="105"/>
        </w:rPr>
        <w:t> </w:t>
      </w:r>
      <w:r>
        <w:rPr>
          <w:color w:val="231F20"/>
          <w:w w:val="105"/>
        </w:rPr>
        <w:t>thế</w:t>
      </w:r>
      <w:r>
        <w:rPr>
          <w:color w:val="231F20"/>
          <w:spacing w:val="-10"/>
          <w:w w:val="105"/>
        </w:rPr>
        <w:t> </w:t>
      </w:r>
      <w:r>
        <w:rPr>
          <w:color w:val="231F20"/>
          <w:w w:val="105"/>
        </w:rPr>
        <w:t>giới</w:t>
      </w:r>
      <w:r>
        <w:rPr>
          <w:color w:val="231F20"/>
          <w:spacing w:val="-11"/>
          <w:w w:val="105"/>
        </w:rPr>
        <w:t> </w:t>
      </w:r>
      <w:r>
        <w:rPr>
          <w:color w:val="231F20"/>
          <w:w w:val="105"/>
        </w:rPr>
        <w:t>Cực</w:t>
      </w:r>
      <w:r>
        <w:rPr>
          <w:color w:val="231F20"/>
          <w:spacing w:val="-10"/>
          <w:w w:val="105"/>
        </w:rPr>
        <w:t> </w:t>
      </w:r>
      <w:r>
        <w:rPr>
          <w:color w:val="231F20"/>
          <w:w w:val="105"/>
        </w:rPr>
        <w:t>Lạc gặp</w:t>
      </w:r>
      <w:r>
        <w:rPr>
          <w:color w:val="231F20"/>
          <w:spacing w:val="-5"/>
          <w:w w:val="105"/>
        </w:rPr>
        <w:t> </w:t>
      </w:r>
      <w:r>
        <w:rPr>
          <w:color w:val="231F20"/>
          <w:w w:val="105"/>
        </w:rPr>
        <w:t>Phật</w:t>
      </w:r>
      <w:r>
        <w:rPr>
          <w:color w:val="231F20"/>
          <w:spacing w:val="-5"/>
          <w:w w:val="105"/>
        </w:rPr>
        <w:t> </w:t>
      </w:r>
      <w:r>
        <w:rPr>
          <w:color w:val="231F20"/>
          <w:w w:val="105"/>
        </w:rPr>
        <w:t>A</w:t>
      </w:r>
      <w:r>
        <w:rPr>
          <w:color w:val="231F20"/>
          <w:spacing w:val="-5"/>
          <w:w w:val="105"/>
        </w:rPr>
        <w:t> </w:t>
      </w:r>
      <w:r>
        <w:rPr>
          <w:color w:val="231F20"/>
          <w:w w:val="105"/>
        </w:rPr>
        <w:t>Di</w:t>
      </w:r>
      <w:r>
        <w:rPr>
          <w:color w:val="231F20"/>
          <w:spacing w:val="-5"/>
          <w:w w:val="105"/>
        </w:rPr>
        <w:t> </w:t>
      </w:r>
      <w:r>
        <w:rPr>
          <w:color w:val="231F20"/>
          <w:w w:val="105"/>
        </w:rPr>
        <w:t>Đà,</w:t>
      </w:r>
      <w:r>
        <w:rPr>
          <w:color w:val="231F20"/>
          <w:spacing w:val="-5"/>
          <w:w w:val="105"/>
        </w:rPr>
        <w:t> </w:t>
      </w:r>
      <w:r>
        <w:rPr>
          <w:color w:val="231F20"/>
          <w:w w:val="105"/>
        </w:rPr>
        <w:t>như</w:t>
      </w:r>
      <w:r>
        <w:rPr>
          <w:color w:val="231F20"/>
          <w:spacing w:val="-5"/>
          <w:w w:val="105"/>
        </w:rPr>
        <w:t> </w:t>
      </w:r>
      <w:r>
        <w:rPr>
          <w:color w:val="231F20"/>
          <w:w w:val="105"/>
        </w:rPr>
        <w:t>vậy</w:t>
      </w:r>
      <w:r>
        <w:rPr>
          <w:color w:val="231F20"/>
          <w:spacing w:val="-5"/>
          <w:w w:val="105"/>
        </w:rPr>
        <w:t> </w:t>
      </w:r>
      <w:r>
        <w:rPr>
          <w:color w:val="231F20"/>
          <w:w w:val="105"/>
        </w:rPr>
        <w:t>thì</w:t>
      </w:r>
      <w:r>
        <w:rPr>
          <w:color w:val="231F20"/>
          <w:spacing w:val="-5"/>
          <w:w w:val="105"/>
        </w:rPr>
        <w:t> </w:t>
      </w:r>
      <w:r>
        <w:rPr>
          <w:color w:val="231F20"/>
          <w:w w:val="105"/>
        </w:rPr>
        <w:t>sẽ</w:t>
      </w:r>
      <w:r>
        <w:rPr>
          <w:color w:val="231F20"/>
          <w:spacing w:val="-5"/>
          <w:w w:val="105"/>
        </w:rPr>
        <w:t> </w:t>
      </w:r>
      <w:r>
        <w:rPr>
          <w:color w:val="231F20"/>
          <w:w w:val="105"/>
        </w:rPr>
        <w:t>rất</w:t>
      </w:r>
      <w:r>
        <w:rPr>
          <w:color w:val="231F20"/>
          <w:spacing w:val="-5"/>
          <w:w w:val="105"/>
        </w:rPr>
        <w:t> </w:t>
      </w:r>
      <w:r>
        <w:rPr>
          <w:color w:val="231F20"/>
          <w:w w:val="105"/>
        </w:rPr>
        <w:t>nhanh.</w:t>
      </w:r>
      <w:r>
        <w:rPr>
          <w:color w:val="231F20"/>
          <w:spacing w:val="-5"/>
          <w:w w:val="105"/>
        </w:rPr>
        <w:t> </w:t>
      </w:r>
      <w:r>
        <w:rPr>
          <w:color w:val="231F20"/>
          <w:w w:val="105"/>
        </w:rPr>
        <w:t>Cho</w:t>
      </w:r>
      <w:r>
        <w:rPr>
          <w:color w:val="231F20"/>
          <w:spacing w:val="-5"/>
          <w:w w:val="105"/>
        </w:rPr>
        <w:t> </w:t>
      </w:r>
      <w:r>
        <w:rPr>
          <w:color w:val="231F20"/>
          <w:w w:val="105"/>
        </w:rPr>
        <w:t>tới</w:t>
      </w:r>
      <w:r>
        <w:rPr>
          <w:color w:val="231F20"/>
          <w:spacing w:val="-5"/>
          <w:w w:val="105"/>
        </w:rPr>
        <w:t> </w:t>
      </w:r>
      <w:r>
        <w:rPr>
          <w:color w:val="231F20"/>
          <w:w w:val="105"/>
        </w:rPr>
        <w:t>lúc</w:t>
      </w:r>
      <w:r>
        <w:rPr>
          <w:color w:val="231F20"/>
          <w:spacing w:val="-5"/>
          <w:w w:val="105"/>
        </w:rPr>
        <w:t> </w:t>
      </w:r>
      <w:r>
        <w:rPr>
          <w:color w:val="231F20"/>
          <w:w w:val="105"/>
        </w:rPr>
        <w:t>nào Bồ tát Di Lặc hạ sinh làm Phật, quý vị từ thế giới Cực Lạc hạ sinh lần nữa giúp đỡ Ngài, giống như Xá Lợi Phất, Mục Kiền</w:t>
      </w:r>
      <w:r>
        <w:rPr>
          <w:color w:val="231F20"/>
          <w:spacing w:val="-9"/>
          <w:w w:val="105"/>
        </w:rPr>
        <w:t> </w:t>
      </w:r>
      <w:r>
        <w:rPr>
          <w:color w:val="231F20"/>
          <w:w w:val="105"/>
        </w:rPr>
        <w:t>Liên</w:t>
      </w:r>
      <w:r>
        <w:rPr>
          <w:color w:val="231F20"/>
          <w:spacing w:val="-9"/>
          <w:w w:val="105"/>
        </w:rPr>
        <w:t> </w:t>
      </w:r>
      <w:r>
        <w:rPr>
          <w:color w:val="231F20"/>
          <w:w w:val="105"/>
        </w:rPr>
        <w:t>là</w:t>
      </w:r>
      <w:r>
        <w:rPr>
          <w:color w:val="231F20"/>
          <w:spacing w:val="-9"/>
          <w:w w:val="105"/>
        </w:rPr>
        <w:t> </w:t>
      </w:r>
      <w:r>
        <w:rPr>
          <w:color w:val="231F20"/>
          <w:w w:val="105"/>
        </w:rPr>
        <w:t>loại</w:t>
      </w:r>
      <w:r>
        <w:rPr>
          <w:color w:val="231F20"/>
          <w:spacing w:val="-9"/>
          <w:w w:val="105"/>
        </w:rPr>
        <w:t> </w:t>
      </w:r>
      <w:r>
        <w:rPr>
          <w:color w:val="231F20"/>
          <w:w w:val="105"/>
        </w:rPr>
        <w:t>người</w:t>
      </w:r>
      <w:r>
        <w:rPr>
          <w:color w:val="231F20"/>
          <w:spacing w:val="-9"/>
          <w:w w:val="105"/>
        </w:rPr>
        <w:t> </w:t>
      </w:r>
      <w:r>
        <w:rPr>
          <w:color w:val="231F20"/>
          <w:w w:val="105"/>
        </w:rPr>
        <w:t>như</w:t>
      </w:r>
      <w:r>
        <w:rPr>
          <w:color w:val="231F20"/>
          <w:spacing w:val="-9"/>
          <w:w w:val="105"/>
        </w:rPr>
        <w:t> </w:t>
      </w:r>
      <w:r>
        <w:rPr>
          <w:color w:val="231F20"/>
          <w:w w:val="105"/>
        </w:rPr>
        <w:t>vậy.</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thừa</w:t>
      </w:r>
      <w:r>
        <w:rPr>
          <w:color w:val="231F20"/>
          <w:spacing w:val="-9"/>
          <w:w w:val="105"/>
        </w:rPr>
        <w:t> </w:t>
      </w:r>
      <w:r>
        <w:rPr>
          <w:color w:val="231F20"/>
          <w:w w:val="105"/>
        </w:rPr>
        <w:t>nguyện</w:t>
      </w:r>
      <w:r>
        <w:rPr>
          <w:color w:val="231F20"/>
          <w:spacing w:val="-9"/>
          <w:w w:val="105"/>
        </w:rPr>
        <w:t> </w:t>
      </w:r>
      <w:r>
        <w:rPr>
          <w:color w:val="231F20"/>
          <w:w w:val="105"/>
        </w:rPr>
        <w:t>tái</w:t>
      </w:r>
      <w:r>
        <w:rPr>
          <w:color w:val="231F20"/>
          <w:spacing w:val="-9"/>
          <w:w w:val="105"/>
        </w:rPr>
        <w:t> </w:t>
      </w:r>
      <w:r>
        <w:rPr>
          <w:color w:val="231F20"/>
          <w:w w:val="105"/>
        </w:rPr>
        <w:t>lai, giúp</w:t>
      </w:r>
      <w:r>
        <w:rPr>
          <w:color w:val="231F20"/>
          <w:spacing w:val="-13"/>
          <w:w w:val="105"/>
        </w:rPr>
        <w:t> </w:t>
      </w:r>
      <w:r>
        <w:rPr>
          <w:color w:val="231F20"/>
          <w:w w:val="105"/>
        </w:rPr>
        <w:t>đỡ</w:t>
      </w:r>
      <w:r>
        <w:rPr>
          <w:color w:val="231F20"/>
          <w:spacing w:val="-13"/>
          <w:w w:val="105"/>
        </w:rPr>
        <w:t> </w:t>
      </w:r>
      <w:r>
        <w:rPr>
          <w:color w:val="231F20"/>
          <w:w w:val="105"/>
        </w:rPr>
        <w:t>Phật</w:t>
      </w:r>
      <w:r>
        <w:rPr>
          <w:color w:val="231F20"/>
          <w:spacing w:val="-13"/>
          <w:w w:val="105"/>
        </w:rPr>
        <w:t> </w:t>
      </w:r>
      <w:r>
        <w:rPr>
          <w:color w:val="231F20"/>
          <w:w w:val="105"/>
        </w:rPr>
        <w:t>Di</w:t>
      </w:r>
      <w:r>
        <w:rPr>
          <w:color w:val="231F20"/>
          <w:spacing w:val="-13"/>
          <w:w w:val="105"/>
        </w:rPr>
        <w:t> </w:t>
      </w:r>
      <w:r>
        <w:rPr>
          <w:color w:val="231F20"/>
          <w:w w:val="105"/>
        </w:rPr>
        <w:t>Lặc</w:t>
      </w:r>
      <w:r>
        <w:rPr>
          <w:color w:val="231F20"/>
          <w:spacing w:val="-13"/>
          <w:w w:val="105"/>
        </w:rPr>
        <w:t> </w:t>
      </w:r>
      <w:r>
        <w:rPr>
          <w:color w:val="231F20"/>
          <w:w w:val="105"/>
        </w:rPr>
        <w:t>giáo</w:t>
      </w:r>
      <w:r>
        <w:rPr>
          <w:color w:val="231F20"/>
          <w:spacing w:val="-13"/>
          <w:w w:val="105"/>
        </w:rPr>
        <w:t> </w:t>
      </w:r>
      <w:r>
        <w:rPr>
          <w:color w:val="231F20"/>
          <w:w w:val="105"/>
        </w:rPr>
        <w:t>hóa</w:t>
      </w:r>
      <w:r>
        <w:rPr>
          <w:color w:val="231F20"/>
          <w:spacing w:val="-13"/>
          <w:w w:val="105"/>
        </w:rPr>
        <w:t> </w:t>
      </w:r>
      <w:r>
        <w:rPr>
          <w:color w:val="231F20"/>
          <w:w w:val="105"/>
        </w:rPr>
        <w:t>chúng</w:t>
      </w:r>
      <w:r>
        <w:rPr>
          <w:color w:val="231F20"/>
          <w:spacing w:val="-13"/>
          <w:w w:val="105"/>
        </w:rPr>
        <w:t> </w:t>
      </w:r>
      <w:r>
        <w:rPr>
          <w:color w:val="231F20"/>
          <w:w w:val="105"/>
        </w:rPr>
        <w:t>sinh,</w:t>
      </w:r>
      <w:r>
        <w:rPr>
          <w:color w:val="231F20"/>
          <w:spacing w:val="-13"/>
          <w:w w:val="105"/>
        </w:rPr>
        <w:t> </w:t>
      </w:r>
      <w:r>
        <w:rPr>
          <w:color w:val="231F20"/>
          <w:w w:val="105"/>
        </w:rPr>
        <w:t>trở</w:t>
      </w:r>
      <w:r>
        <w:rPr>
          <w:color w:val="231F20"/>
          <w:spacing w:val="-13"/>
          <w:w w:val="105"/>
        </w:rPr>
        <w:t> </w:t>
      </w:r>
      <w:r>
        <w:rPr>
          <w:color w:val="231F20"/>
          <w:w w:val="105"/>
        </w:rPr>
        <w:t>thành</w:t>
      </w:r>
      <w:r>
        <w:rPr>
          <w:color w:val="231F20"/>
          <w:spacing w:val="-13"/>
          <w:w w:val="105"/>
        </w:rPr>
        <w:t> </w:t>
      </w:r>
      <w:r>
        <w:rPr>
          <w:color w:val="231F20"/>
          <w:w w:val="105"/>
        </w:rPr>
        <w:t>đại</w:t>
      </w:r>
      <w:r>
        <w:rPr>
          <w:color w:val="231F20"/>
          <w:spacing w:val="-13"/>
          <w:w w:val="105"/>
        </w:rPr>
        <w:t> </w:t>
      </w:r>
      <w:r>
        <w:rPr>
          <w:color w:val="231F20"/>
          <w:w w:val="105"/>
        </w:rPr>
        <w:t>đệ</w:t>
      </w:r>
      <w:r>
        <w:rPr>
          <w:color w:val="231F20"/>
          <w:spacing w:val="-13"/>
          <w:w w:val="105"/>
        </w:rPr>
        <w:t> </w:t>
      </w:r>
      <w:r>
        <w:rPr>
          <w:color w:val="231F20"/>
          <w:w w:val="105"/>
        </w:rPr>
        <w:t>tử trong</w:t>
      </w:r>
      <w:r>
        <w:rPr>
          <w:color w:val="231F20"/>
          <w:spacing w:val="-11"/>
          <w:w w:val="105"/>
        </w:rPr>
        <w:t> </w:t>
      </w:r>
      <w:r>
        <w:rPr>
          <w:color w:val="231F20"/>
          <w:w w:val="105"/>
        </w:rPr>
        <w:t>hội</w:t>
      </w:r>
      <w:r>
        <w:rPr>
          <w:color w:val="231F20"/>
          <w:spacing w:val="-11"/>
          <w:w w:val="105"/>
        </w:rPr>
        <w:t> </w:t>
      </w:r>
      <w:r>
        <w:rPr>
          <w:color w:val="231F20"/>
          <w:w w:val="105"/>
        </w:rPr>
        <w:t>của</w:t>
      </w:r>
      <w:r>
        <w:rPr>
          <w:color w:val="231F20"/>
          <w:spacing w:val="-11"/>
          <w:w w:val="105"/>
        </w:rPr>
        <w:t> </w:t>
      </w:r>
      <w:r>
        <w:rPr>
          <w:color w:val="231F20"/>
          <w:w w:val="105"/>
        </w:rPr>
        <w:t>Ngài</w:t>
      </w:r>
      <w:r>
        <w:rPr>
          <w:color w:val="231F20"/>
          <w:spacing w:val="-11"/>
          <w:w w:val="105"/>
        </w:rPr>
        <w:t> </w:t>
      </w:r>
      <w:r>
        <w:rPr>
          <w:color w:val="231F20"/>
          <w:w w:val="105"/>
        </w:rPr>
        <w:t>Di</w:t>
      </w:r>
      <w:r>
        <w:rPr>
          <w:color w:val="231F20"/>
          <w:spacing w:val="-11"/>
          <w:w w:val="105"/>
        </w:rPr>
        <w:t> </w:t>
      </w:r>
      <w:r>
        <w:rPr>
          <w:color w:val="231F20"/>
          <w:w w:val="105"/>
        </w:rPr>
        <w:t>Lặc.</w:t>
      </w:r>
      <w:r>
        <w:rPr>
          <w:color w:val="231F20"/>
          <w:spacing w:val="-11"/>
          <w:w w:val="105"/>
        </w:rPr>
        <w:t> </w:t>
      </w:r>
      <w:r>
        <w:rPr>
          <w:color w:val="231F20"/>
          <w:w w:val="105"/>
        </w:rPr>
        <w:t>Tôi</w:t>
      </w:r>
      <w:r>
        <w:rPr>
          <w:color w:val="231F20"/>
          <w:spacing w:val="-11"/>
          <w:w w:val="105"/>
        </w:rPr>
        <w:t> </w:t>
      </w:r>
      <w:r>
        <w:rPr>
          <w:color w:val="231F20"/>
          <w:w w:val="105"/>
        </w:rPr>
        <w:t>tiết</w:t>
      </w:r>
      <w:r>
        <w:rPr>
          <w:color w:val="231F20"/>
          <w:spacing w:val="-11"/>
          <w:w w:val="105"/>
        </w:rPr>
        <w:t> </w:t>
      </w:r>
      <w:r>
        <w:rPr>
          <w:color w:val="231F20"/>
          <w:w w:val="105"/>
        </w:rPr>
        <w:t>lộ</w:t>
      </w:r>
      <w:r>
        <w:rPr>
          <w:color w:val="231F20"/>
          <w:spacing w:val="-11"/>
          <w:w w:val="105"/>
        </w:rPr>
        <w:t> </w:t>
      </w:r>
      <w:r>
        <w:rPr>
          <w:color w:val="231F20"/>
          <w:w w:val="105"/>
        </w:rPr>
        <w:t>tin</w:t>
      </w:r>
      <w:r>
        <w:rPr>
          <w:color w:val="231F20"/>
          <w:spacing w:val="-11"/>
          <w:w w:val="105"/>
        </w:rPr>
        <w:t> </w:t>
      </w:r>
      <w:r>
        <w:rPr>
          <w:color w:val="231F20"/>
          <w:w w:val="105"/>
        </w:rPr>
        <w:t>tức</w:t>
      </w:r>
      <w:r>
        <w:rPr>
          <w:color w:val="231F20"/>
          <w:spacing w:val="-11"/>
          <w:w w:val="105"/>
        </w:rPr>
        <w:t> </w:t>
      </w:r>
      <w:r>
        <w:rPr>
          <w:color w:val="231F20"/>
          <w:w w:val="105"/>
        </w:rPr>
        <w:t>này</w:t>
      </w:r>
      <w:r>
        <w:rPr>
          <w:color w:val="231F20"/>
          <w:spacing w:val="-11"/>
          <w:w w:val="105"/>
        </w:rPr>
        <w:t> </w:t>
      </w:r>
      <w:r>
        <w:rPr>
          <w:color w:val="231F20"/>
          <w:w w:val="105"/>
        </w:rPr>
        <w:t>cho</w:t>
      </w:r>
      <w:r>
        <w:rPr>
          <w:color w:val="231F20"/>
          <w:spacing w:val="-11"/>
          <w:w w:val="105"/>
        </w:rPr>
        <w:t> </w:t>
      </w:r>
      <w:r>
        <w:rPr>
          <w:color w:val="231F20"/>
          <w:w w:val="105"/>
        </w:rPr>
        <w:t>quý</w:t>
      </w:r>
      <w:r>
        <w:rPr>
          <w:color w:val="231F20"/>
          <w:spacing w:val="-11"/>
          <w:w w:val="105"/>
        </w:rPr>
        <w:t> </w:t>
      </w:r>
      <w:r>
        <w:rPr>
          <w:color w:val="231F20"/>
          <w:w w:val="105"/>
        </w:rPr>
        <w:t>vị, còn cách làm ra sao chính mình có thể quyết định.</w:t>
      </w:r>
    </w:p>
    <w:p>
      <w:pPr>
        <w:pStyle w:val="BodyText"/>
        <w:rPr>
          <w:sz w:val="20"/>
        </w:rPr>
      </w:pPr>
    </w:p>
    <w:p>
      <w:pPr>
        <w:pStyle w:val="BodyText"/>
        <w:rPr>
          <w:sz w:val="20"/>
        </w:rPr>
      </w:pPr>
    </w:p>
    <w:p>
      <w:pPr>
        <w:pStyle w:val="BodyText"/>
        <w:spacing w:before="10"/>
        <w:rPr>
          <w:sz w:val="10"/>
        </w:rPr>
      </w:pPr>
      <w:r>
        <w:rPr/>
        <w:drawing>
          <wp:anchor distT="0" distB="0" distL="0" distR="0" allowOverlap="1" layoutInCell="1" locked="0" behindDoc="0" simplePos="0" relativeHeight="19">
            <wp:simplePos x="0" y="0"/>
            <wp:positionH relativeFrom="page">
              <wp:posOffset>3226942</wp:posOffset>
            </wp:positionH>
            <wp:positionV relativeFrom="paragraph">
              <wp:posOffset>95056</wp:posOffset>
            </wp:positionV>
            <wp:extent cx="933120" cy="971454"/>
            <wp:effectExtent l="0" t="0" r="0" b="0"/>
            <wp:wrapTopAndBottom/>
            <wp:docPr id="27" name="image8.png"/>
            <wp:cNvGraphicFramePr>
              <a:graphicFrameLocks noChangeAspect="1"/>
            </wp:cNvGraphicFramePr>
            <a:graphic>
              <a:graphicData uri="http://schemas.openxmlformats.org/drawingml/2006/picture">
                <pic:pic>
                  <pic:nvPicPr>
                    <pic:cNvPr id="28" name="image8.png"/>
                    <pic:cNvPicPr/>
                  </pic:nvPicPr>
                  <pic:blipFill>
                    <a:blip r:embed="rId24" cstate="print"/>
                    <a:stretch>
                      <a:fillRect/>
                    </a:stretch>
                  </pic:blipFill>
                  <pic:spPr>
                    <a:xfrm>
                      <a:off x="0" y="0"/>
                      <a:ext cx="933120" cy="971454"/>
                    </a:xfrm>
                    <a:prstGeom prst="rect">
                      <a:avLst/>
                    </a:prstGeom>
                  </pic:spPr>
                </pic:pic>
              </a:graphicData>
            </a:graphic>
          </wp:anchor>
        </w:drawing>
      </w:r>
    </w:p>
    <w:p>
      <w:pPr>
        <w:spacing w:after="0"/>
        <w:rPr>
          <w:sz w:val="10"/>
        </w:rPr>
        <w:sectPr>
          <w:pgSz w:w="11400" w:h="15370"/>
          <w:pgMar w:header="977" w:footer="937" w:top="1200" w:bottom="1120" w:left="1200" w:right="1180"/>
        </w:sectPr>
      </w:pPr>
    </w:p>
    <w:p>
      <w:pPr>
        <w:pStyle w:val="BodyText"/>
        <w:spacing w:before="4"/>
        <w:rPr>
          <w:sz w:val="17"/>
        </w:rPr>
      </w:pPr>
    </w:p>
    <w:p>
      <w:pPr>
        <w:spacing w:after="0"/>
        <w:rPr>
          <w:sz w:val="17"/>
        </w:rPr>
        <w:sectPr>
          <w:headerReference w:type="even" r:id="rId25"/>
          <w:footerReference w:type="even" r:id="rId26"/>
          <w:pgSz w:w="11400" w:h="15370"/>
          <w:pgMar w:header="0" w:footer="0" w:top="1760" w:bottom="280" w:left="1200" w:right="1180"/>
        </w:sectPr>
      </w:pPr>
    </w:p>
    <w:p>
      <w:pPr>
        <w:pStyle w:val="BodyText"/>
        <w:rPr>
          <w:sz w:val="20"/>
        </w:rPr>
      </w:pPr>
      <w:r>
        <w:rPr/>
        <w:drawing>
          <wp:anchor distT="0" distB="0" distL="0" distR="0" allowOverlap="1" layoutInCell="1" locked="0" behindDoc="0" simplePos="0" relativeHeight="15739392">
            <wp:simplePos x="0" y="0"/>
            <wp:positionH relativeFrom="page">
              <wp:posOffset>5429415</wp:posOffset>
            </wp:positionH>
            <wp:positionV relativeFrom="page">
              <wp:posOffset>7790823</wp:posOffset>
            </wp:positionV>
            <wp:extent cx="1698585" cy="1857176"/>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20">
            <wp:simplePos x="0" y="0"/>
            <wp:positionH relativeFrom="page">
              <wp:posOffset>3256803</wp:posOffset>
            </wp:positionH>
            <wp:positionV relativeFrom="paragraph">
              <wp:posOffset>86239</wp:posOffset>
            </wp:positionV>
            <wp:extent cx="910935" cy="257746"/>
            <wp:effectExtent l="0" t="0" r="0" b="0"/>
            <wp:wrapTopAndBottom/>
            <wp:docPr id="31" name="image4.png"/>
            <wp:cNvGraphicFramePr>
              <a:graphicFrameLocks noChangeAspect="1"/>
            </wp:cNvGraphicFramePr>
            <a:graphic>
              <a:graphicData uri="http://schemas.openxmlformats.org/drawingml/2006/picture">
                <pic:pic>
                  <pic:nvPicPr>
                    <pic:cNvPr id="32"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93</w:t>
      </w:r>
    </w:p>
    <w:p>
      <w:pPr>
        <w:spacing w:after="0"/>
        <w:jc w:val="center"/>
        <w:rPr>
          <w:rFonts w:ascii="Aachen" w:hAnsi="Aachen"/>
          <w:sz w:val="28"/>
        </w:rPr>
        <w:sectPr>
          <w:headerReference w:type="default" r:id="rId27"/>
          <w:footerReference w:type="default" r:id="rId28"/>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22">
            <wp:simplePos x="0" y="0"/>
            <wp:positionH relativeFrom="page">
              <wp:posOffset>2740839</wp:posOffset>
            </wp:positionH>
            <wp:positionV relativeFrom="paragraph">
              <wp:posOffset>238108</wp:posOffset>
            </wp:positionV>
            <wp:extent cx="1528303" cy="1107281"/>
            <wp:effectExtent l="0" t="0" r="0" b="0"/>
            <wp:wrapTopAndBottom/>
            <wp:docPr id="33" name="image5.png"/>
            <wp:cNvGraphicFramePr>
              <a:graphicFrameLocks noChangeAspect="1"/>
            </wp:cNvGraphicFramePr>
            <a:graphic>
              <a:graphicData uri="http://schemas.openxmlformats.org/drawingml/2006/picture">
                <pic:pic>
                  <pic:nvPicPr>
                    <pic:cNvPr id="34"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29"/>
          <w:footerReference w:type="even" r:id="rId30"/>
          <w:pgSz w:w="11400" w:h="15370"/>
          <w:pgMar w:header="0" w:footer="0" w:top="1760" w:bottom="280" w:left="1200" w:right="1180"/>
        </w:sectPr>
      </w:pPr>
    </w:p>
    <w:p>
      <w:pPr>
        <w:pStyle w:val="BodyText"/>
        <w:spacing w:before="3"/>
        <w:rPr>
          <w:rFonts w:ascii="Cambria"/>
          <w:b/>
          <w:sz w:val="26"/>
        </w:rPr>
      </w:pPr>
    </w:p>
    <w:p>
      <w:pPr>
        <w:spacing w:line="295" w:lineRule="auto" w:before="106"/>
        <w:ind w:left="1738" w:right="120" w:firstLine="0"/>
        <w:jc w:val="both"/>
        <w:rPr>
          <w:sz w:val="34"/>
        </w:rPr>
      </w:pPr>
      <w:r>
        <w:rPr/>
        <w:pict>
          <v:shape style="position:absolute;margin-left:96.874802pt;margin-top:-15.413005pt;width:50.1pt;height:104.4pt;mso-position-horizontal-relative:page;mso-position-vertical-relative:paragraph;z-index:-17623552" type="#_x0000_t202" id="docshape27"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Thừa</w:t>
      </w:r>
      <w:r>
        <w:rPr>
          <w:i/>
          <w:color w:val="231F20"/>
          <w:spacing w:val="-1"/>
          <w:w w:val="105"/>
          <w:sz w:val="34"/>
        </w:rPr>
        <w:t> </w:t>
      </w:r>
      <w:r>
        <w:rPr>
          <w:i/>
          <w:color w:val="231F20"/>
          <w:w w:val="105"/>
          <w:sz w:val="34"/>
        </w:rPr>
        <w:t>Vô</w:t>
      </w:r>
      <w:r>
        <w:rPr>
          <w:i/>
          <w:color w:val="231F20"/>
          <w:spacing w:val="-1"/>
          <w:w w:val="105"/>
          <w:sz w:val="34"/>
        </w:rPr>
        <w:t> </w:t>
      </w:r>
      <w:r>
        <w:rPr>
          <w:i/>
          <w:color w:val="231F20"/>
          <w:w w:val="105"/>
          <w:sz w:val="34"/>
        </w:rPr>
        <w:t>Lượng</w:t>
      </w:r>
      <w:r>
        <w:rPr>
          <w:i/>
          <w:color w:val="231F20"/>
          <w:spacing w:val="-1"/>
          <w:w w:val="105"/>
          <w:sz w:val="34"/>
        </w:rPr>
        <w:t> </w:t>
      </w:r>
      <w:r>
        <w:rPr>
          <w:i/>
          <w:color w:val="231F20"/>
          <w:w w:val="105"/>
          <w:sz w:val="34"/>
        </w:rPr>
        <w:t>Thọ</w:t>
      </w:r>
      <w:r>
        <w:rPr>
          <w:i/>
          <w:color w:val="231F20"/>
          <w:spacing w:val="-1"/>
          <w:w w:val="105"/>
          <w:sz w:val="34"/>
        </w:rPr>
        <w:t> </w:t>
      </w:r>
      <w:r>
        <w:rPr>
          <w:i/>
          <w:color w:val="231F20"/>
          <w:w w:val="105"/>
          <w:sz w:val="34"/>
        </w:rPr>
        <w:t>Kinh</w:t>
      </w:r>
      <w:r>
        <w:rPr>
          <w:i/>
          <w:color w:val="231F20"/>
          <w:spacing w:val="-1"/>
          <w:w w:val="105"/>
          <w:sz w:val="34"/>
        </w:rPr>
        <w:t> </w:t>
      </w:r>
      <w:r>
        <w:rPr>
          <w:i/>
          <w:color w:val="231F20"/>
          <w:w w:val="105"/>
          <w:sz w:val="34"/>
        </w:rPr>
        <w:t>Giải</w:t>
      </w:r>
      <w:r>
        <w:rPr>
          <w:color w:val="231F20"/>
          <w:w w:val="105"/>
          <w:sz w:val="34"/>
        </w:rPr>
        <w:t>,</w:t>
      </w:r>
      <w:r>
        <w:rPr>
          <w:color w:val="231F20"/>
          <w:spacing w:val="-1"/>
          <w:w w:val="105"/>
          <w:sz w:val="34"/>
        </w:rPr>
        <w:t> </w:t>
      </w:r>
      <w:r>
        <w:rPr>
          <w:color w:val="231F20"/>
          <w:w w:val="105"/>
          <w:sz w:val="34"/>
        </w:rPr>
        <w:t>trang</w:t>
      </w:r>
      <w:r>
        <w:rPr>
          <w:color w:val="231F20"/>
          <w:spacing w:val="-1"/>
          <w:w w:val="105"/>
          <w:sz w:val="34"/>
        </w:rPr>
        <w:t> </w:t>
      </w:r>
      <w:r>
        <w:rPr>
          <w:color w:val="231F20"/>
          <w:w w:val="105"/>
          <w:sz w:val="34"/>
        </w:rPr>
        <w:t>107,</w:t>
      </w:r>
      <w:r>
        <w:rPr>
          <w:color w:val="231F20"/>
          <w:spacing w:val="-1"/>
          <w:w w:val="105"/>
          <w:sz w:val="34"/>
        </w:rPr>
        <w:t> </w:t>
      </w:r>
      <w:r>
        <w:rPr>
          <w:color w:val="231F20"/>
          <w:w w:val="105"/>
          <w:sz w:val="34"/>
        </w:rPr>
        <w:t>xem</w:t>
      </w:r>
      <w:r>
        <w:rPr>
          <w:color w:val="231F20"/>
          <w:spacing w:val="-1"/>
          <w:w w:val="105"/>
          <w:sz w:val="34"/>
        </w:rPr>
        <w:t> </w:t>
      </w:r>
      <w:r>
        <w:rPr>
          <w:color w:val="231F20"/>
          <w:w w:val="105"/>
          <w:sz w:val="34"/>
        </w:rPr>
        <w:t>từ dòng thứ 2.</w:t>
      </w:r>
    </w:p>
    <w:p>
      <w:pPr>
        <w:spacing w:line="302" w:lineRule="auto" w:before="152"/>
        <w:ind w:left="387" w:right="117" w:firstLine="453"/>
        <w:jc w:val="both"/>
        <w:rPr>
          <w:sz w:val="34"/>
        </w:rPr>
      </w:pPr>
      <w:r>
        <w:rPr>
          <w:i/>
          <w:color w:val="231F20"/>
          <w:w w:val="105"/>
          <w:sz w:val="34"/>
        </w:rPr>
        <w:t>“Bản</w:t>
      </w:r>
      <w:r>
        <w:rPr>
          <w:i/>
          <w:color w:val="231F20"/>
          <w:w w:val="105"/>
          <w:sz w:val="34"/>
        </w:rPr>
        <w:t> kinh</w:t>
      </w:r>
      <w:r>
        <w:rPr>
          <w:i/>
          <w:color w:val="231F20"/>
          <w:w w:val="105"/>
          <w:sz w:val="34"/>
        </w:rPr>
        <w:t> dĩ</w:t>
      </w:r>
      <w:r>
        <w:rPr>
          <w:i/>
          <w:color w:val="231F20"/>
          <w:w w:val="105"/>
          <w:sz w:val="34"/>
        </w:rPr>
        <w:t> thượng</w:t>
      </w:r>
      <w:r>
        <w:rPr>
          <w:i/>
          <w:color w:val="231F20"/>
          <w:w w:val="105"/>
          <w:sz w:val="34"/>
        </w:rPr>
        <w:t> tam</w:t>
      </w:r>
      <w:r>
        <w:rPr>
          <w:i/>
          <w:color w:val="231F20"/>
          <w:w w:val="105"/>
          <w:sz w:val="34"/>
        </w:rPr>
        <w:t> đại</w:t>
      </w:r>
      <w:r>
        <w:rPr>
          <w:i/>
          <w:color w:val="231F20"/>
          <w:w w:val="105"/>
          <w:sz w:val="34"/>
        </w:rPr>
        <w:t> sĩ</w:t>
      </w:r>
      <w:r>
        <w:rPr>
          <w:i/>
          <w:color w:val="231F20"/>
          <w:w w:val="105"/>
          <w:sz w:val="34"/>
        </w:rPr>
        <w:t> vi</w:t>
      </w:r>
      <w:r>
        <w:rPr>
          <w:i/>
          <w:color w:val="231F20"/>
          <w:w w:val="105"/>
          <w:sz w:val="34"/>
        </w:rPr>
        <w:t> Bồ</w:t>
      </w:r>
      <w:r>
        <w:rPr>
          <w:i/>
          <w:color w:val="231F20"/>
          <w:w w:val="105"/>
          <w:sz w:val="34"/>
        </w:rPr>
        <w:t> tát</w:t>
      </w:r>
      <w:r>
        <w:rPr>
          <w:i/>
          <w:color w:val="231F20"/>
          <w:w w:val="105"/>
          <w:sz w:val="34"/>
        </w:rPr>
        <w:t> chúng</w:t>
      </w:r>
      <w:r>
        <w:rPr>
          <w:i/>
          <w:color w:val="231F20"/>
          <w:w w:val="105"/>
          <w:sz w:val="34"/>
        </w:rPr>
        <w:t> trung thượng thủ, cái nhân tam đại sĩ Tịnh Độ duyên thâm, chính hảo</w:t>
      </w:r>
      <w:r>
        <w:rPr>
          <w:i/>
          <w:color w:val="231F20"/>
          <w:spacing w:val="-23"/>
          <w:w w:val="105"/>
          <w:sz w:val="34"/>
        </w:rPr>
        <w:t> </w:t>
      </w:r>
      <w:r>
        <w:rPr>
          <w:i/>
          <w:color w:val="231F20"/>
          <w:w w:val="105"/>
          <w:sz w:val="34"/>
        </w:rPr>
        <w:t>ảnh</w:t>
      </w:r>
      <w:r>
        <w:rPr>
          <w:i/>
          <w:color w:val="231F20"/>
          <w:spacing w:val="-22"/>
          <w:w w:val="105"/>
          <w:sz w:val="34"/>
        </w:rPr>
        <w:t> </w:t>
      </w:r>
      <w:r>
        <w:rPr>
          <w:i/>
          <w:color w:val="231F20"/>
          <w:w w:val="105"/>
          <w:sz w:val="34"/>
        </w:rPr>
        <w:t>hưởng</w:t>
      </w:r>
      <w:r>
        <w:rPr>
          <w:i/>
          <w:color w:val="231F20"/>
          <w:spacing w:val="-22"/>
          <w:w w:val="105"/>
          <w:sz w:val="34"/>
        </w:rPr>
        <w:t> </w:t>
      </w:r>
      <w:r>
        <w:rPr>
          <w:i/>
          <w:color w:val="231F20"/>
          <w:w w:val="105"/>
          <w:sz w:val="34"/>
        </w:rPr>
        <w:t>hải</w:t>
      </w:r>
      <w:r>
        <w:rPr>
          <w:i/>
          <w:color w:val="231F20"/>
          <w:spacing w:val="-23"/>
          <w:w w:val="105"/>
          <w:sz w:val="34"/>
        </w:rPr>
        <w:t> </w:t>
      </w:r>
      <w:r>
        <w:rPr>
          <w:i/>
          <w:color w:val="231F20"/>
          <w:w w:val="105"/>
          <w:sz w:val="34"/>
        </w:rPr>
        <w:t>hội</w:t>
      </w:r>
      <w:r>
        <w:rPr>
          <w:i/>
          <w:color w:val="231F20"/>
          <w:spacing w:val="-22"/>
          <w:w w:val="105"/>
          <w:sz w:val="34"/>
        </w:rPr>
        <w:t> </w:t>
      </w:r>
      <w:r>
        <w:rPr>
          <w:i/>
          <w:color w:val="231F20"/>
          <w:w w:val="105"/>
          <w:sz w:val="34"/>
        </w:rPr>
        <w:t>đại</w:t>
      </w:r>
      <w:r>
        <w:rPr>
          <w:i/>
          <w:color w:val="231F20"/>
          <w:spacing w:val="-22"/>
          <w:w w:val="105"/>
          <w:sz w:val="34"/>
        </w:rPr>
        <w:t> </w:t>
      </w:r>
      <w:r>
        <w:rPr>
          <w:i/>
          <w:color w:val="231F20"/>
          <w:w w:val="105"/>
          <w:sz w:val="34"/>
        </w:rPr>
        <w:t>chúng</w:t>
      </w:r>
      <w:r>
        <w:rPr>
          <w:i/>
          <w:color w:val="231F20"/>
          <w:spacing w:val="-23"/>
          <w:w w:val="105"/>
          <w:sz w:val="34"/>
        </w:rPr>
        <w:t> </w:t>
      </w:r>
      <w:r>
        <w:rPr>
          <w:i/>
          <w:color w:val="231F20"/>
          <w:w w:val="105"/>
          <w:sz w:val="34"/>
        </w:rPr>
        <w:t>đồng</w:t>
      </w:r>
      <w:r>
        <w:rPr>
          <w:i/>
          <w:color w:val="231F20"/>
          <w:spacing w:val="-22"/>
          <w:w w:val="105"/>
          <w:sz w:val="34"/>
        </w:rPr>
        <w:t> </w:t>
      </w:r>
      <w:r>
        <w:rPr>
          <w:i/>
          <w:color w:val="231F20"/>
          <w:w w:val="105"/>
          <w:sz w:val="34"/>
        </w:rPr>
        <w:t>quy</w:t>
      </w:r>
      <w:r>
        <w:rPr>
          <w:i/>
          <w:color w:val="231F20"/>
          <w:spacing w:val="-22"/>
          <w:w w:val="105"/>
          <w:sz w:val="34"/>
        </w:rPr>
        <w:t> </w:t>
      </w:r>
      <w:r>
        <w:rPr>
          <w:i/>
          <w:color w:val="231F20"/>
          <w:w w:val="105"/>
          <w:sz w:val="34"/>
        </w:rPr>
        <w:t>Tịnh</w:t>
      </w:r>
      <w:r>
        <w:rPr>
          <w:i/>
          <w:color w:val="231F20"/>
          <w:spacing w:val="-23"/>
          <w:w w:val="105"/>
          <w:sz w:val="34"/>
        </w:rPr>
        <w:t> </w:t>
      </w:r>
      <w:r>
        <w:rPr>
          <w:i/>
          <w:color w:val="231F20"/>
          <w:w w:val="105"/>
          <w:sz w:val="34"/>
        </w:rPr>
        <w:t>Độ”</w:t>
      </w:r>
      <w:r>
        <w:rPr>
          <w:i/>
          <w:color w:val="231F20"/>
          <w:spacing w:val="-22"/>
          <w:w w:val="105"/>
          <w:sz w:val="34"/>
        </w:rPr>
        <w:t> </w:t>
      </w:r>
      <w:r>
        <w:rPr>
          <w:color w:val="231F20"/>
          <w:w w:val="105"/>
          <w:sz w:val="34"/>
        </w:rPr>
        <w:t>(Trong kinh</w:t>
      </w:r>
      <w:r>
        <w:rPr>
          <w:color w:val="231F20"/>
          <w:spacing w:val="-20"/>
          <w:w w:val="105"/>
          <w:sz w:val="34"/>
        </w:rPr>
        <w:t> </w:t>
      </w:r>
      <w:r>
        <w:rPr>
          <w:color w:val="231F20"/>
          <w:w w:val="105"/>
          <w:sz w:val="34"/>
        </w:rPr>
        <w:t>này,</w:t>
      </w:r>
      <w:r>
        <w:rPr>
          <w:color w:val="231F20"/>
          <w:spacing w:val="-19"/>
          <w:w w:val="105"/>
          <w:sz w:val="34"/>
        </w:rPr>
        <w:t> </w:t>
      </w:r>
      <w:r>
        <w:rPr>
          <w:color w:val="231F20"/>
          <w:w w:val="105"/>
          <w:sz w:val="34"/>
        </w:rPr>
        <w:t>3</w:t>
      </w:r>
      <w:r>
        <w:rPr>
          <w:color w:val="231F20"/>
          <w:spacing w:val="-19"/>
          <w:w w:val="105"/>
          <w:sz w:val="34"/>
        </w:rPr>
        <w:t> </w:t>
      </w:r>
      <w:r>
        <w:rPr>
          <w:color w:val="231F20"/>
          <w:w w:val="105"/>
          <w:sz w:val="34"/>
        </w:rPr>
        <w:t>vị</w:t>
      </w:r>
      <w:r>
        <w:rPr>
          <w:color w:val="231F20"/>
          <w:spacing w:val="-19"/>
          <w:w w:val="105"/>
          <w:sz w:val="34"/>
        </w:rPr>
        <w:t> </w:t>
      </w:r>
      <w:r>
        <w:rPr>
          <w:color w:val="231F20"/>
          <w:w w:val="105"/>
          <w:sz w:val="34"/>
        </w:rPr>
        <w:t>đại</w:t>
      </w:r>
      <w:r>
        <w:rPr>
          <w:color w:val="231F20"/>
          <w:spacing w:val="-19"/>
          <w:w w:val="105"/>
          <w:sz w:val="34"/>
        </w:rPr>
        <w:t> </w:t>
      </w:r>
      <w:r>
        <w:rPr>
          <w:color w:val="231F20"/>
          <w:w w:val="105"/>
          <w:sz w:val="34"/>
        </w:rPr>
        <w:t>sĩ</w:t>
      </w:r>
      <w:r>
        <w:rPr>
          <w:color w:val="231F20"/>
          <w:spacing w:val="-19"/>
          <w:w w:val="105"/>
          <w:sz w:val="34"/>
        </w:rPr>
        <w:t> </w:t>
      </w:r>
      <w:r>
        <w:rPr>
          <w:color w:val="231F20"/>
          <w:w w:val="105"/>
          <w:sz w:val="34"/>
        </w:rPr>
        <w:t>trên</w:t>
      </w:r>
      <w:r>
        <w:rPr>
          <w:color w:val="231F20"/>
          <w:spacing w:val="-19"/>
          <w:w w:val="105"/>
          <w:sz w:val="34"/>
        </w:rPr>
        <w:t> </w:t>
      </w:r>
      <w:r>
        <w:rPr>
          <w:color w:val="231F20"/>
          <w:w w:val="105"/>
          <w:sz w:val="34"/>
        </w:rPr>
        <w:t>đây</w:t>
      </w:r>
      <w:r>
        <w:rPr>
          <w:color w:val="231F20"/>
          <w:spacing w:val="-19"/>
          <w:w w:val="105"/>
          <w:sz w:val="34"/>
        </w:rPr>
        <w:t> </w:t>
      </w:r>
      <w:r>
        <w:rPr>
          <w:color w:val="231F20"/>
          <w:w w:val="105"/>
          <w:sz w:val="34"/>
        </w:rPr>
        <w:t>là</w:t>
      </w:r>
      <w:r>
        <w:rPr>
          <w:color w:val="231F20"/>
          <w:spacing w:val="-19"/>
          <w:w w:val="105"/>
          <w:sz w:val="34"/>
        </w:rPr>
        <w:t> </w:t>
      </w:r>
      <w:r>
        <w:rPr>
          <w:color w:val="231F20"/>
          <w:w w:val="105"/>
          <w:sz w:val="34"/>
        </w:rPr>
        <w:t>thượng</w:t>
      </w:r>
      <w:r>
        <w:rPr>
          <w:color w:val="231F20"/>
          <w:spacing w:val="-19"/>
          <w:w w:val="105"/>
          <w:sz w:val="34"/>
        </w:rPr>
        <w:t> </w:t>
      </w:r>
      <w:r>
        <w:rPr>
          <w:color w:val="231F20"/>
          <w:w w:val="105"/>
          <w:sz w:val="34"/>
        </w:rPr>
        <w:t>thủ</w:t>
      </w:r>
      <w:r>
        <w:rPr>
          <w:color w:val="231F20"/>
          <w:spacing w:val="-19"/>
          <w:w w:val="105"/>
          <w:sz w:val="34"/>
        </w:rPr>
        <w:t> </w:t>
      </w:r>
      <w:r>
        <w:rPr>
          <w:color w:val="231F20"/>
          <w:w w:val="105"/>
          <w:sz w:val="34"/>
        </w:rPr>
        <w:t>trong</w:t>
      </w:r>
      <w:r>
        <w:rPr>
          <w:color w:val="231F20"/>
          <w:spacing w:val="-19"/>
          <w:w w:val="105"/>
          <w:sz w:val="34"/>
        </w:rPr>
        <w:t> </w:t>
      </w:r>
      <w:r>
        <w:rPr>
          <w:color w:val="231F20"/>
          <w:w w:val="105"/>
          <w:sz w:val="34"/>
        </w:rPr>
        <w:t>hàng</w:t>
      </w:r>
      <w:r>
        <w:rPr>
          <w:color w:val="231F20"/>
          <w:spacing w:val="-19"/>
          <w:w w:val="105"/>
          <w:sz w:val="34"/>
        </w:rPr>
        <w:t> </w:t>
      </w:r>
      <w:r>
        <w:rPr>
          <w:color w:val="231F20"/>
          <w:w w:val="105"/>
          <w:sz w:val="34"/>
        </w:rPr>
        <w:t>Bồ</w:t>
      </w:r>
      <w:r>
        <w:rPr>
          <w:color w:val="231F20"/>
          <w:spacing w:val="-20"/>
          <w:w w:val="105"/>
          <w:sz w:val="34"/>
        </w:rPr>
        <w:t> </w:t>
      </w:r>
      <w:r>
        <w:rPr>
          <w:color w:val="231F20"/>
          <w:w w:val="105"/>
          <w:sz w:val="34"/>
        </w:rPr>
        <w:t>tát. Do</w:t>
      </w:r>
      <w:r>
        <w:rPr>
          <w:color w:val="231F20"/>
          <w:spacing w:val="-9"/>
          <w:w w:val="105"/>
          <w:sz w:val="34"/>
        </w:rPr>
        <w:t> </w:t>
      </w:r>
      <w:r>
        <w:rPr>
          <w:color w:val="231F20"/>
          <w:w w:val="105"/>
          <w:sz w:val="34"/>
        </w:rPr>
        <w:t>vì</w:t>
      </w:r>
      <w:r>
        <w:rPr>
          <w:color w:val="231F20"/>
          <w:spacing w:val="-9"/>
          <w:w w:val="105"/>
          <w:sz w:val="34"/>
        </w:rPr>
        <w:t> </w:t>
      </w:r>
      <w:r>
        <w:rPr>
          <w:color w:val="231F20"/>
          <w:w w:val="105"/>
          <w:sz w:val="34"/>
        </w:rPr>
        <w:t>3</w:t>
      </w:r>
      <w:r>
        <w:rPr>
          <w:color w:val="231F20"/>
          <w:spacing w:val="-9"/>
          <w:w w:val="105"/>
          <w:sz w:val="34"/>
        </w:rPr>
        <w:t> </w:t>
      </w:r>
      <w:r>
        <w:rPr>
          <w:color w:val="231F20"/>
          <w:w w:val="105"/>
          <w:sz w:val="34"/>
        </w:rPr>
        <w:t>vị</w:t>
      </w:r>
      <w:r>
        <w:rPr>
          <w:color w:val="231F20"/>
          <w:spacing w:val="-9"/>
          <w:w w:val="105"/>
          <w:sz w:val="34"/>
        </w:rPr>
        <w:t> </w:t>
      </w:r>
      <w:r>
        <w:rPr>
          <w:color w:val="231F20"/>
          <w:w w:val="105"/>
          <w:sz w:val="34"/>
        </w:rPr>
        <w:t>đại</w:t>
      </w:r>
      <w:r>
        <w:rPr>
          <w:color w:val="231F20"/>
          <w:spacing w:val="-9"/>
          <w:w w:val="105"/>
          <w:sz w:val="34"/>
        </w:rPr>
        <w:t> </w:t>
      </w:r>
      <w:r>
        <w:rPr>
          <w:color w:val="231F20"/>
          <w:w w:val="105"/>
          <w:sz w:val="34"/>
        </w:rPr>
        <w:t>sĩ</w:t>
      </w:r>
      <w:r>
        <w:rPr>
          <w:color w:val="231F20"/>
          <w:spacing w:val="-9"/>
          <w:w w:val="105"/>
          <w:sz w:val="34"/>
        </w:rPr>
        <w:t> </w:t>
      </w:r>
      <w:r>
        <w:rPr>
          <w:color w:val="231F20"/>
          <w:w w:val="105"/>
          <w:sz w:val="34"/>
        </w:rPr>
        <w:t>có</w:t>
      </w:r>
      <w:r>
        <w:rPr>
          <w:color w:val="231F20"/>
          <w:spacing w:val="-9"/>
          <w:w w:val="105"/>
          <w:sz w:val="34"/>
        </w:rPr>
        <w:t> </w:t>
      </w:r>
      <w:r>
        <w:rPr>
          <w:color w:val="231F20"/>
          <w:w w:val="105"/>
          <w:sz w:val="34"/>
        </w:rPr>
        <w:t>duyên</w:t>
      </w:r>
      <w:r>
        <w:rPr>
          <w:color w:val="231F20"/>
          <w:spacing w:val="-9"/>
          <w:w w:val="105"/>
          <w:sz w:val="34"/>
        </w:rPr>
        <w:t> </w:t>
      </w:r>
      <w:r>
        <w:rPr>
          <w:color w:val="231F20"/>
          <w:w w:val="105"/>
          <w:sz w:val="34"/>
        </w:rPr>
        <w:t>sâu</w:t>
      </w:r>
      <w:r>
        <w:rPr>
          <w:color w:val="231F20"/>
          <w:spacing w:val="-9"/>
          <w:w w:val="105"/>
          <w:sz w:val="34"/>
        </w:rPr>
        <w:t> </w:t>
      </w:r>
      <w:r>
        <w:rPr>
          <w:color w:val="231F20"/>
          <w:w w:val="105"/>
          <w:sz w:val="34"/>
        </w:rPr>
        <w:t>đậm</w:t>
      </w:r>
      <w:r>
        <w:rPr>
          <w:color w:val="231F20"/>
          <w:spacing w:val="-9"/>
          <w:w w:val="105"/>
          <w:sz w:val="34"/>
        </w:rPr>
        <w:t> </w:t>
      </w:r>
      <w:r>
        <w:rPr>
          <w:color w:val="231F20"/>
          <w:w w:val="105"/>
          <w:sz w:val="34"/>
        </w:rPr>
        <w:t>với</w:t>
      </w:r>
      <w:r>
        <w:rPr>
          <w:color w:val="231F20"/>
          <w:spacing w:val="-9"/>
          <w:w w:val="105"/>
          <w:sz w:val="34"/>
        </w:rPr>
        <w:t> </w:t>
      </w:r>
      <w:r>
        <w:rPr>
          <w:color w:val="231F20"/>
          <w:w w:val="105"/>
          <w:sz w:val="34"/>
        </w:rPr>
        <w:t>Tịnh</w:t>
      </w:r>
      <w:r>
        <w:rPr>
          <w:color w:val="231F20"/>
          <w:spacing w:val="-9"/>
          <w:w w:val="105"/>
          <w:sz w:val="34"/>
        </w:rPr>
        <w:t> </w:t>
      </w:r>
      <w:r>
        <w:rPr>
          <w:color w:val="231F20"/>
          <w:w w:val="105"/>
          <w:sz w:val="34"/>
        </w:rPr>
        <w:t>Độ,</w:t>
      </w:r>
      <w:r>
        <w:rPr>
          <w:color w:val="231F20"/>
          <w:spacing w:val="-9"/>
          <w:w w:val="105"/>
          <w:sz w:val="34"/>
        </w:rPr>
        <w:t> </w:t>
      </w:r>
      <w:r>
        <w:rPr>
          <w:color w:val="231F20"/>
          <w:w w:val="105"/>
          <w:sz w:val="34"/>
        </w:rPr>
        <w:t>rất</w:t>
      </w:r>
      <w:r>
        <w:rPr>
          <w:color w:val="231F20"/>
          <w:spacing w:val="-9"/>
          <w:w w:val="105"/>
          <w:sz w:val="34"/>
        </w:rPr>
        <w:t> </w:t>
      </w:r>
      <w:r>
        <w:rPr>
          <w:color w:val="231F20"/>
          <w:w w:val="105"/>
          <w:sz w:val="34"/>
        </w:rPr>
        <w:t>phù</w:t>
      </w:r>
      <w:r>
        <w:rPr>
          <w:color w:val="231F20"/>
          <w:spacing w:val="-9"/>
          <w:w w:val="105"/>
          <w:sz w:val="34"/>
        </w:rPr>
        <w:t> </w:t>
      </w:r>
      <w:r>
        <w:rPr>
          <w:color w:val="231F20"/>
          <w:w w:val="105"/>
          <w:sz w:val="34"/>
        </w:rPr>
        <w:t>hợp để</w:t>
      </w:r>
      <w:r>
        <w:rPr>
          <w:color w:val="231F20"/>
          <w:spacing w:val="-11"/>
          <w:w w:val="105"/>
          <w:sz w:val="34"/>
        </w:rPr>
        <w:t> </w:t>
      </w:r>
      <w:r>
        <w:rPr>
          <w:color w:val="231F20"/>
          <w:w w:val="105"/>
          <w:sz w:val="34"/>
        </w:rPr>
        <w:t>tạo</w:t>
      </w:r>
      <w:r>
        <w:rPr>
          <w:color w:val="231F20"/>
          <w:spacing w:val="-11"/>
          <w:w w:val="105"/>
          <w:sz w:val="34"/>
        </w:rPr>
        <w:t> </w:t>
      </w:r>
      <w:r>
        <w:rPr>
          <w:color w:val="231F20"/>
          <w:w w:val="105"/>
          <w:sz w:val="34"/>
        </w:rPr>
        <w:t>ảnh</w:t>
      </w:r>
      <w:r>
        <w:rPr>
          <w:color w:val="231F20"/>
          <w:spacing w:val="-11"/>
          <w:w w:val="105"/>
          <w:sz w:val="34"/>
        </w:rPr>
        <w:t> </w:t>
      </w:r>
      <w:r>
        <w:rPr>
          <w:color w:val="231F20"/>
          <w:w w:val="105"/>
          <w:sz w:val="34"/>
        </w:rPr>
        <w:t>hưởng</w:t>
      </w:r>
      <w:r>
        <w:rPr>
          <w:color w:val="231F20"/>
          <w:spacing w:val="-11"/>
          <w:w w:val="105"/>
          <w:sz w:val="34"/>
        </w:rPr>
        <w:t> </w:t>
      </w:r>
      <w:r>
        <w:rPr>
          <w:color w:val="231F20"/>
          <w:w w:val="105"/>
          <w:sz w:val="34"/>
        </w:rPr>
        <w:t>khiến</w:t>
      </w:r>
      <w:r>
        <w:rPr>
          <w:color w:val="231F20"/>
          <w:spacing w:val="-12"/>
          <w:w w:val="105"/>
          <w:sz w:val="34"/>
        </w:rPr>
        <w:t> </w:t>
      </w:r>
      <w:r>
        <w:rPr>
          <w:color w:val="231F20"/>
          <w:w w:val="105"/>
          <w:sz w:val="34"/>
        </w:rPr>
        <w:t>đại</w:t>
      </w:r>
      <w:r>
        <w:rPr>
          <w:color w:val="231F20"/>
          <w:spacing w:val="-11"/>
          <w:w w:val="105"/>
          <w:sz w:val="34"/>
        </w:rPr>
        <w:t> </w:t>
      </w:r>
      <w:r>
        <w:rPr>
          <w:color w:val="231F20"/>
          <w:w w:val="105"/>
          <w:sz w:val="34"/>
        </w:rPr>
        <w:t>chúng</w:t>
      </w:r>
      <w:r>
        <w:rPr>
          <w:color w:val="231F20"/>
          <w:spacing w:val="-11"/>
          <w:w w:val="105"/>
          <w:sz w:val="34"/>
        </w:rPr>
        <w:t> </w:t>
      </w:r>
      <w:r>
        <w:rPr>
          <w:color w:val="231F20"/>
          <w:w w:val="105"/>
          <w:sz w:val="34"/>
        </w:rPr>
        <w:t>cùng</w:t>
      </w:r>
      <w:r>
        <w:rPr>
          <w:color w:val="231F20"/>
          <w:spacing w:val="-11"/>
          <w:w w:val="105"/>
          <w:sz w:val="34"/>
        </w:rPr>
        <w:t> </w:t>
      </w:r>
      <w:r>
        <w:rPr>
          <w:color w:val="231F20"/>
          <w:w w:val="105"/>
          <w:sz w:val="34"/>
        </w:rPr>
        <w:t>quay</w:t>
      </w:r>
      <w:r>
        <w:rPr>
          <w:color w:val="231F20"/>
          <w:spacing w:val="-11"/>
          <w:w w:val="105"/>
          <w:sz w:val="34"/>
        </w:rPr>
        <w:t> </w:t>
      </w:r>
      <w:r>
        <w:rPr>
          <w:color w:val="231F20"/>
          <w:w w:val="105"/>
          <w:sz w:val="34"/>
        </w:rPr>
        <w:t>về</w:t>
      </w:r>
      <w:r>
        <w:rPr>
          <w:color w:val="231F20"/>
          <w:spacing w:val="-11"/>
          <w:w w:val="105"/>
          <w:sz w:val="34"/>
        </w:rPr>
        <w:t> </w:t>
      </w:r>
      <w:r>
        <w:rPr>
          <w:color w:val="231F20"/>
          <w:w w:val="105"/>
          <w:sz w:val="34"/>
        </w:rPr>
        <w:t>Tịnh</w:t>
      </w:r>
      <w:r>
        <w:rPr>
          <w:color w:val="231F20"/>
          <w:spacing w:val="-11"/>
          <w:w w:val="105"/>
          <w:sz w:val="34"/>
        </w:rPr>
        <w:t> </w:t>
      </w:r>
      <w:r>
        <w:rPr>
          <w:color w:val="231F20"/>
          <w:w w:val="105"/>
          <w:sz w:val="34"/>
        </w:rPr>
        <w:t>Độ).</w:t>
      </w:r>
      <w:r>
        <w:rPr>
          <w:color w:val="231F20"/>
          <w:spacing w:val="-11"/>
          <w:w w:val="105"/>
          <w:sz w:val="34"/>
        </w:rPr>
        <w:t> </w:t>
      </w:r>
      <w:r>
        <w:rPr>
          <w:color w:val="231F20"/>
          <w:w w:val="105"/>
          <w:sz w:val="34"/>
        </w:rPr>
        <w:t>2 câu</w:t>
      </w:r>
      <w:r>
        <w:rPr>
          <w:color w:val="231F20"/>
          <w:spacing w:val="-13"/>
          <w:w w:val="105"/>
          <w:sz w:val="34"/>
        </w:rPr>
        <w:t> </w:t>
      </w:r>
      <w:r>
        <w:rPr>
          <w:color w:val="231F20"/>
          <w:w w:val="105"/>
          <w:sz w:val="34"/>
        </w:rPr>
        <w:t>này</w:t>
      </w:r>
      <w:r>
        <w:rPr>
          <w:color w:val="231F20"/>
          <w:spacing w:val="-13"/>
          <w:w w:val="105"/>
          <w:sz w:val="34"/>
        </w:rPr>
        <w:t> </w:t>
      </w:r>
      <w:r>
        <w:rPr>
          <w:color w:val="231F20"/>
          <w:w w:val="105"/>
          <w:sz w:val="34"/>
        </w:rPr>
        <w:t>vô</w:t>
      </w:r>
      <w:r>
        <w:rPr>
          <w:color w:val="231F20"/>
          <w:spacing w:val="-13"/>
          <w:w w:val="105"/>
          <w:sz w:val="34"/>
        </w:rPr>
        <w:t> </w:t>
      </w:r>
      <w:r>
        <w:rPr>
          <w:color w:val="231F20"/>
          <w:w w:val="105"/>
          <w:sz w:val="34"/>
        </w:rPr>
        <w:t>cùng</w:t>
      </w:r>
      <w:r>
        <w:rPr>
          <w:color w:val="231F20"/>
          <w:spacing w:val="-13"/>
          <w:w w:val="105"/>
          <w:sz w:val="34"/>
        </w:rPr>
        <w:t> </w:t>
      </w:r>
      <w:r>
        <w:rPr>
          <w:color w:val="231F20"/>
          <w:w w:val="105"/>
          <w:sz w:val="34"/>
        </w:rPr>
        <w:t>hay,</w:t>
      </w:r>
      <w:r>
        <w:rPr>
          <w:color w:val="231F20"/>
          <w:spacing w:val="-13"/>
          <w:w w:val="105"/>
          <w:sz w:val="34"/>
        </w:rPr>
        <w:t> </w:t>
      </w:r>
      <w:r>
        <w:rPr>
          <w:color w:val="231F20"/>
          <w:w w:val="105"/>
          <w:sz w:val="34"/>
        </w:rPr>
        <w:t>khiến</w:t>
      </w:r>
      <w:r>
        <w:rPr>
          <w:color w:val="231F20"/>
          <w:spacing w:val="-13"/>
          <w:w w:val="105"/>
          <w:sz w:val="34"/>
        </w:rPr>
        <w:t> </w:t>
      </w:r>
      <w:r>
        <w:rPr>
          <w:color w:val="231F20"/>
          <w:w w:val="105"/>
          <w:sz w:val="34"/>
        </w:rPr>
        <w:t>tôi</w:t>
      </w:r>
      <w:r>
        <w:rPr>
          <w:color w:val="231F20"/>
          <w:spacing w:val="-13"/>
          <w:w w:val="105"/>
          <w:sz w:val="34"/>
        </w:rPr>
        <w:t> </w:t>
      </w:r>
      <w:r>
        <w:rPr>
          <w:color w:val="231F20"/>
          <w:w w:val="105"/>
          <w:sz w:val="34"/>
        </w:rPr>
        <w:t>cảm</w:t>
      </w:r>
      <w:r>
        <w:rPr>
          <w:color w:val="231F20"/>
          <w:spacing w:val="-13"/>
          <w:w w:val="105"/>
          <w:sz w:val="34"/>
        </w:rPr>
        <w:t> </w:t>
      </w:r>
      <w:r>
        <w:rPr>
          <w:color w:val="231F20"/>
          <w:w w:val="105"/>
          <w:sz w:val="34"/>
        </w:rPr>
        <w:t>xúc</w:t>
      </w:r>
      <w:r>
        <w:rPr>
          <w:color w:val="231F20"/>
          <w:spacing w:val="-13"/>
          <w:w w:val="105"/>
          <w:sz w:val="34"/>
        </w:rPr>
        <w:t> </w:t>
      </w:r>
      <w:r>
        <w:rPr>
          <w:color w:val="231F20"/>
          <w:w w:val="105"/>
          <w:sz w:val="34"/>
        </w:rPr>
        <w:t>rất</w:t>
      </w:r>
      <w:r>
        <w:rPr>
          <w:color w:val="231F20"/>
          <w:spacing w:val="-13"/>
          <w:w w:val="105"/>
          <w:sz w:val="34"/>
        </w:rPr>
        <w:t> </w:t>
      </w:r>
      <w:r>
        <w:rPr>
          <w:color w:val="231F20"/>
          <w:w w:val="105"/>
          <w:sz w:val="34"/>
        </w:rPr>
        <w:t>sâu,</w:t>
      </w:r>
      <w:r>
        <w:rPr>
          <w:color w:val="231F20"/>
          <w:spacing w:val="-12"/>
          <w:w w:val="105"/>
          <w:sz w:val="34"/>
        </w:rPr>
        <w:t> </w:t>
      </w:r>
      <w:r>
        <w:rPr>
          <w:color w:val="231F20"/>
          <w:w w:val="105"/>
          <w:sz w:val="34"/>
        </w:rPr>
        <w:t>vì</w:t>
      </w:r>
      <w:r>
        <w:rPr>
          <w:color w:val="231F20"/>
          <w:spacing w:val="-13"/>
          <w:w w:val="105"/>
          <w:sz w:val="34"/>
        </w:rPr>
        <w:t> </w:t>
      </w:r>
      <w:r>
        <w:rPr>
          <w:color w:val="231F20"/>
          <w:w w:val="105"/>
          <w:sz w:val="34"/>
        </w:rPr>
        <w:t>quả</w:t>
      </w:r>
      <w:r>
        <w:rPr>
          <w:color w:val="231F20"/>
          <w:spacing w:val="-13"/>
          <w:w w:val="105"/>
          <w:sz w:val="34"/>
        </w:rPr>
        <w:t> </w:t>
      </w:r>
      <w:r>
        <w:rPr>
          <w:color w:val="231F20"/>
          <w:w w:val="105"/>
          <w:sz w:val="34"/>
        </w:rPr>
        <w:t>thật</w:t>
      </w:r>
      <w:r>
        <w:rPr>
          <w:color w:val="231F20"/>
          <w:spacing w:val="-13"/>
          <w:w w:val="105"/>
          <w:sz w:val="34"/>
        </w:rPr>
        <w:t> </w:t>
      </w:r>
      <w:r>
        <w:rPr>
          <w:color w:val="231F20"/>
          <w:w w:val="105"/>
          <w:sz w:val="34"/>
        </w:rPr>
        <w:t>3 vị</w:t>
      </w:r>
      <w:r>
        <w:rPr>
          <w:color w:val="231F20"/>
          <w:spacing w:val="-22"/>
          <w:w w:val="105"/>
          <w:sz w:val="34"/>
        </w:rPr>
        <w:t> </w:t>
      </w:r>
      <w:r>
        <w:rPr>
          <w:color w:val="231F20"/>
          <w:w w:val="105"/>
          <w:sz w:val="34"/>
        </w:rPr>
        <w:t>đại</w:t>
      </w:r>
      <w:r>
        <w:rPr>
          <w:color w:val="231F20"/>
          <w:spacing w:val="-22"/>
          <w:w w:val="105"/>
          <w:sz w:val="34"/>
        </w:rPr>
        <w:t> </w:t>
      </w:r>
      <w:r>
        <w:rPr>
          <w:color w:val="231F20"/>
          <w:w w:val="105"/>
          <w:sz w:val="34"/>
        </w:rPr>
        <w:t>Bồ</w:t>
      </w:r>
      <w:r>
        <w:rPr>
          <w:color w:val="231F20"/>
          <w:spacing w:val="-22"/>
          <w:w w:val="105"/>
          <w:sz w:val="34"/>
        </w:rPr>
        <w:t> </w:t>
      </w:r>
      <w:r>
        <w:rPr>
          <w:color w:val="231F20"/>
          <w:w w:val="105"/>
          <w:sz w:val="34"/>
        </w:rPr>
        <w:t>tát</w:t>
      </w:r>
      <w:r>
        <w:rPr>
          <w:color w:val="231F20"/>
          <w:spacing w:val="-22"/>
          <w:w w:val="105"/>
          <w:sz w:val="34"/>
        </w:rPr>
        <w:t> </w:t>
      </w:r>
      <w:r>
        <w:rPr>
          <w:color w:val="231F20"/>
          <w:w w:val="105"/>
          <w:sz w:val="34"/>
        </w:rPr>
        <w:t>ấy</w:t>
      </w:r>
      <w:r>
        <w:rPr>
          <w:color w:val="231F20"/>
          <w:spacing w:val="-22"/>
          <w:w w:val="105"/>
          <w:sz w:val="34"/>
        </w:rPr>
        <w:t> </w:t>
      </w:r>
      <w:r>
        <w:rPr>
          <w:color w:val="231F20"/>
          <w:w w:val="105"/>
          <w:sz w:val="34"/>
        </w:rPr>
        <w:t>đã</w:t>
      </w:r>
      <w:r>
        <w:rPr>
          <w:color w:val="231F20"/>
          <w:spacing w:val="-22"/>
          <w:w w:val="105"/>
          <w:sz w:val="34"/>
        </w:rPr>
        <w:t> </w:t>
      </w:r>
      <w:r>
        <w:rPr>
          <w:color w:val="231F20"/>
          <w:w w:val="105"/>
          <w:sz w:val="34"/>
        </w:rPr>
        <w:t>hướng</w:t>
      </w:r>
      <w:r>
        <w:rPr>
          <w:color w:val="231F20"/>
          <w:spacing w:val="-22"/>
          <w:w w:val="105"/>
          <w:sz w:val="34"/>
        </w:rPr>
        <w:t> </w:t>
      </w:r>
      <w:r>
        <w:rPr>
          <w:color w:val="231F20"/>
          <w:w w:val="105"/>
          <w:sz w:val="34"/>
        </w:rPr>
        <w:t>dẫn</w:t>
      </w:r>
      <w:r>
        <w:rPr>
          <w:color w:val="231F20"/>
          <w:spacing w:val="-22"/>
          <w:w w:val="105"/>
          <w:sz w:val="34"/>
        </w:rPr>
        <w:t> </w:t>
      </w:r>
      <w:r>
        <w:rPr>
          <w:color w:val="231F20"/>
          <w:w w:val="105"/>
          <w:sz w:val="34"/>
        </w:rPr>
        <w:t>tôi</w:t>
      </w:r>
      <w:r>
        <w:rPr>
          <w:color w:val="231F20"/>
          <w:spacing w:val="-22"/>
          <w:w w:val="105"/>
          <w:sz w:val="34"/>
        </w:rPr>
        <w:t> </w:t>
      </w:r>
      <w:r>
        <w:rPr>
          <w:color w:val="231F20"/>
          <w:w w:val="105"/>
          <w:sz w:val="34"/>
        </w:rPr>
        <w:t>quay</w:t>
      </w:r>
      <w:r>
        <w:rPr>
          <w:color w:val="231F20"/>
          <w:spacing w:val="-22"/>
          <w:w w:val="105"/>
          <w:sz w:val="34"/>
        </w:rPr>
        <w:t> </w:t>
      </w:r>
      <w:r>
        <w:rPr>
          <w:color w:val="231F20"/>
          <w:w w:val="105"/>
          <w:sz w:val="34"/>
        </w:rPr>
        <w:t>về</w:t>
      </w:r>
      <w:r>
        <w:rPr>
          <w:color w:val="231F20"/>
          <w:spacing w:val="-22"/>
          <w:w w:val="105"/>
          <w:sz w:val="34"/>
        </w:rPr>
        <w:t> </w:t>
      </w:r>
      <w:r>
        <w:rPr>
          <w:color w:val="231F20"/>
          <w:w w:val="105"/>
          <w:sz w:val="34"/>
        </w:rPr>
        <w:t>Tịnh</w:t>
      </w:r>
      <w:r>
        <w:rPr>
          <w:color w:val="231F20"/>
          <w:spacing w:val="-22"/>
          <w:w w:val="105"/>
          <w:sz w:val="34"/>
        </w:rPr>
        <w:t> </w:t>
      </w:r>
      <w:r>
        <w:rPr>
          <w:color w:val="231F20"/>
          <w:w w:val="105"/>
          <w:sz w:val="34"/>
        </w:rPr>
        <w:t>Độ,</w:t>
      </w:r>
      <w:r>
        <w:rPr>
          <w:color w:val="231F20"/>
          <w:spacing w:val="-22"/>
          <w:w w:val="105"/>
          <w:sz w:val="34"/>
        </w:rPr>
        <w:t> </w:t>
      </w:r>
      <w:r>
        <w:rPr>
          <w:color w:val="231F20"/>
          <w:w w:val="105"/>
          <w:sz w:val="34"/>
        </w:rPr>
        <w:t>pháp</w:t>
      </w:r>
      <w:r>
        <w:rPr>
          <w:color w:val="231F20"/>
          <w:spacing w:val="-22"/>
          <w:w w:val="105"/>
          <w:sz w:val="34"/>
        </w:rPr>
        <w:t> </w:t>
      </w:r>
      <w:r>
        <w:rPr>
          <w:color w:val="231F20"/>
          <w:w w:val="105"/>
          <w:sz w:val="34"/>
        </w:rPr>
        <w:t>môn này quả thật là pháp khó tin. Đặc biệt là nói pháp môn này với</w:t>
      </w:r>
      <w:r>
        <w:rPr>
          <w:color w:val="231F20"/>
          <w:spacing w:val="-20"/>
          <w:w w:val="105"/>
          <w:sz w:val="34"/>
        </w:rPr>
        <w:t> </w:t>
      </w:r>
      <w:r>
        <w:rPr>
          <w:color w:val="231F20"/>
          <w:w w:val="105"/>
          <w:sz w:val="34"/>
        </w:rPr>
        <w:t>những</w:t>
      </w:r>
      <w:r>
        <w:rPr>
          <w:color w:val="231F20"/>
          <w:spacing w:val="-20"/>
          <w:w w:val="105"/>
          <w:sz w:val="34"/>
        </w:rPr>
        <w:t> </w:t>
      </w:r>
      <w:r>
        <w:rPr>
          <w:color w:val="231F20"/>
          <w:w w:val="105"/>
          <w:sz w:val="34"/>
        </w:rPr>
        <w:t>người</w:t>
      </w:r>
      <w:r>
        <w:rPr>
          <w:color w:val="231F20"/>
          <w:spacing w:val="-20"/>
          <w:w w:val="105"/>
          <w:sz w:val="34"/>
        </w:rPr>
        <w:t> </w:t>
      </w:r>
      <w:r>
        <w:rPr>
          <w:color w:val="231F20"/>
          <w:w w:val="105"/>
          <w:sz w:val="34"/>
        </w:rPr>
        <w:t>hiện</w:t>
      </w:r>
      <w:r>
        <w:rPr>
          <w:color w:val="231F20"/>
          <w:spacing w:val="-20"/>
          <w:w w:val="105"/>
          <w:sz w:val="34"/>
        </w:rPr>
        <w:t> </w:t>
      </w:r>
      <w:r>
        <w:rPr>
          <w:color w:val="231F20"/>
          <w:w w:val="105"/>
          <w:sz w:val="34"/>
        </w:rPr>
        <w:t>đang</w:t>
      </w:r>
      <w:r>
        <w:rPr>
          <w:color w:val="231F20"/>
          <w:spacing w:val="-20"/>
          <w:w w:val="105"/>
          <w:sz w:val="34"/>
        </w:rPr>
        <w:t> </w:t>
      </w:r>
      <w:r>
        <w:rPr>
          <w:color w:val="231F20"/>
          <w:w w:val="105"/>
          <w:sz w:val="34"/>
        </w:rPr>
        <w:t>được</w:t>
      </w:r>
      <w:r>
        <w:rPr>
          <w:color w:val="231F20"/>
          <w:spacing w:val="-20"/>
          <w:w w:val="105"/>
          <w:sz w:val="34"/>
        </w:rPr>
        <w:t> </w:t>
      </w:r>
      <w:r>
        <w:rPr>
          <w:color w:val="231F20"/>
          <w:w w:val="105"/>
          <w:sz w:val="34"/>
        </w:rPr>
        <w:t>gọi</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“thành</w:t>
      </w:r>
      <w:r>
        <w:rPr>
          <w:color w:val="231F20"/>
          <w:spacing w:val="-20"/>
          <w:w w:val="105"/>
          <w:sz w:val="34"/>
        </w:rPr>
        <w:t> </w:t>
      </w:r>
      <w:r>
        <w:rPr>
          <w:color w:val="231F20"/>
          <w:w w:val="105"/>
          <w:sz w:val="34"/>
        </w:rPr>
        <w:t>phần</w:t>
      </w:r>
      <w:r>
        <w:rPr>
          <w:color w:val="231F20"/>
          <w:spacing w:val="-20"/>
          <w:w w:val="105"/>
          <w:sz w:val="34"/>
        </w:rPr>
        <w:t> </w:t>
      </w:r>
      <w:r>
        <w:rPr>
          <w:color w:val="231F20"/>
          <w:w w:val="105"/>
          <w:sz w:val="34"/>
        </w:rPr>
        <w:t>trí</w:t>
      </w:r>
      <w:r>
        <w:rPr>
          <w:color w:val="231F20"/>
          <w:spacing w:val="-21"/>
          <w:w w:val="105"/>
          <w:sz w:val="34"/>
        </w:rPr>
        <w:t> </w:t>
      </w:r>
      <w:r>
        <w:rPr>
          <w:color w:val="231F20"/>
          <w:w w:val="105"/>
          <w:sz w:val="34"/>
        </w:rPr>
        <w:t>thức” càng</w:t>
      </w:r>
      <w:r>
        <w:rPr>
          <w:color w:val="231F20"/>
          <w:spacing w:val="-23"/>
          <w:w w:val="105"/>
          <w:sz w:val="34"/>
        </w:rPr>
        <w:t> </w:t>
      </w:r>
      <w:r>
        <w:rPr>
          <w:color w:val="231F20"/>
          <w:w w:val="105"/>
          <w:sz w:val="34"/>
        </w:rPr>
        <w:t>đặc</w:t>
      </w:r>
      <w:r>
        <w:rPr>
          <w:color w:val="231F20"/>
          <w:spacing w:val="-22"/>
          <w:w w:val="105"/>
          <w:sz w:val="34"/>
        </w:rPr>
        <w:t> </w:t>
      </w:r>
      <w:r>
        <w:rPr>
          <w:color w:val="231F20"/>
          <w:w w:val="105"/>
          <w:sz w:val="34"/>
        </w:rPr>
        <w:t>biệt</w:t>
      </w:r>
      <w:r>
        <w:rPr>
          <w:color w:val="231F20"/>
          <w:spacing w:val="-22"/>
          <w:w w:val="105"/>
          <w:sz w:val="34"/>
        </w:rPr>
        <w:t> </w:t>
      </w:r>
      <w:r>
        <w:rPr>
          <w:color w:val="231F20"/>
          <w:w w:val="105"/>
          <w:sz w:val="34"/>
        </w:rPr>
        <w:t>khó</w:t>
      </w:r>
      <w:r>
        <w:rPr>
          <w:color w:val="231F20"/>
          <w:spacing w:val="-23"/>
          <w:w w:val="105"/>
          <w:sz w:val="34"/>
        </w:rPr>
        <w:t> </w:t>
      </w:r>
      <w:r>
        <w:rPr>
          <w:color w:val="231F20"/>
          <w:w w:val="105"/>
          <w:sz w:val="34"/>
        </w:rPr>
        <w:t>khăn.</w:t>
      </w:r>
      <w:r>
        <w:rPr>
          <w:color w:val="231F20"/>
          <w:spacing w:val="-22"/>
          <w:w w:val="105"/>
          <w:sz w:val="34"/>
        </w:rPr>
        <w:t> </w:t>
      </w:r>
      <w:r>
        <w:rPr>
          <w:color w:val="231F20"/>
          <w:w w:val="105"/>
          <w:sz w:val="34"/>
        </w:rPr>
        <w:t>Vì</w:t>
      </w:r>
      <w:r>
        <w:rPr>
          <w:color w:val="231F20"/>
          <w:spacing w:val="-22"/>
          <w:w w:val="105"/>
          <w:sz w:val="34"/>
        </w:rPr>
        <w:t> </w:t>
      </w:r>
      <w:r>
        <w:rPr>
          <w:color w:val="231F20"/>
          <w:w w:val="105"/>
          <w:sz w:val="34"/>
        </w:rPr>
        <w:t>sao?</w:t>
      </w:r>
      <w:r>
        <w:rPr>
          <w:color w:val="231F20"/>
          <w:spacing w:val="-23"/>
          <w:w w:val="105"/>
          <w:sz w:val="34"/>
        </w:rPr>
        <w:t> </w:t>
      </w:r>
      <w:r>
        <w:rPr>
          <w:color w:val="231F20"/>
          <w:w w:val="105"/>
          <w:sz w:val="34"/>
        </w:rPr>
        <w:t>Sở</w:t>
      </w:r>
      <w:r>
        <w:rPr>
          <w:color w:val="231F20"/>
          <w:spacing w:val="-22"/>
          <w:w w:val="105"/>
          <w:sz w:val="34"/>
        </w:rPr>
        <w:t> </w:t>
      </w:r>
      <w:r>
        <w:rPr>
          <w:color w:val="231F20"/>
          <w:w w:val="105"/>
          <w:sz w:val="34"/>
        </w:rPr>
        <w:t>tri</w:t>
      </w:r>
      <w:r>
        <w:rPr>
          <w:color w:val="231F20"/>
          <w:spacing w:val="-22"/>
          <w:w w:val="105"/>
          <w:sz w:val="34"/>
        </w:rPr>
        <w:t> </w:t>
      </w:r>
      <w:r>
        <w:rPr>
          <w:color w:val="231F20"/>
          <w:w w:val="105"/>
          <w:sz w:val="34"/>
        </w:rPr>
        <w:t>chướng</w:t>
      </w:r>
      <w:r>
        <w:rPr>
          <w:color w:val="231F20"/>
          <w:spacing w:val="-23"/>
          <w:w w:val="105"/>
          <w:sz w:val="34"/>
        </w:rPr>
        <w:t> </w:t>
      </w:r>
      <w:r>
        <w:rPr>
          <w:color w:val="231F20"/>
          <w:w w:val="105"/>
          <w:sz w:val="34"/>
        </w:rPr>
        <w:t>quá</w:t>
      </w:r>
      <w:r>
        <w:rPr>
          <w:color w:val="231F20"/>
          <w:spacing w:val="-22"/>
          <w:w w:val="105"/>
          <w:sz w:val="34"/>
        </w:rPr>
        <w:t> </w:t>
      </w:r>
      <w:r>
        <w:rPr>
          <w:color w:val="231F20"/>
          <w:w w:val="105"/>
          <w:sz w:val="34"/>
        </w:rPr>
        <w:t>nặng.</w:t>
      </w:r>
      <w:r>
        <w:rPr>
          <w:color w:val="231F20"/>
          <w:spacing w:val="-22"/>
          <w:w w:val="105"/>
          <w:sz w:val="34"/>
        </w:rPr>
        <w:t> </w:t>
      </w:r>
      <w:r>
        <w:rPr>
          <w:color w:val="231F20"/>
          <w:w w:val="105"/>
          <w:sz w:val="34"/>
        </w:rPr>
        <w:t>Nếu lại thêm Phiền não chướng, chuyện này sẽ rất phiền phức. Phiền não chướng nhẹ nhàng, Sở tri chướng nặng nề, cũng rất khó trở về Tịnh Độ.</w:t>
      </w:r>
    </w:p>
    <w:p>
      <w:pPr>
        <w:spacing w:line="302" w:lineRule="auto" w:before="148"/>
        <w:ind w:left="387" w:right="118" w:firstLine="453"/>
        <w:jc w:val="both"/>
        <w:rPr>
          <w:sz w:val="34"/>
        </w:rPr>
      </w:pPr>
      <w:r>
        <w:rPr>
          <w:color w:val="231F20"/>
          <w:w w:val="105"/>
          <w:sz w:val="34"/>
        </w:rPr>
        <w:t>Chúng ta xem tiếp trang sau: </w:t>
      </w:r>
      <w:r>
        <w:rPr>
          <w:i/>
          <w:color w:val="231F20"/>
          <w:w w:val="105"/>
          <w:sz w:val="34"/>
        </w:rPr>
        <w:t>“Phổ Hiền Hạnh Nguyện Phẩm</w:t>
      </w:r>
      <w:r>
        <w:rPr>
          <w:i/>
          <w:color w:val="231F20"/>
          <w:spacing w:val="-7"/>
          <w:w w:val="105"/>
          <w:sz w:val="34"/>
        </w:rPr>
        <w:t> </w:t>
      </w:r>
      <w:r>
        <w:rPr>
          <w:i/>
          <w:color w:val="231F20"/>
          <w:w w:val="105"/>
          <w:sz w:val="34"/>
        </w:rPr>
        <w:t>trung</w:t>
      </w:r>
      <w:r>
        <w:rPr>
          <w:i/>
          <w:color w:val="231F20"/>
          <w:spacing w:val="-7"/>
          <w:w w:val="105"/>
          <w:sz w:val="34"/>
        </w:rPr>
        <w:t> </w:t>
      </w:r>
      <w:r>
        <w:rPr>
          <w:i/>
          <w:color w:val="231F20"/>
          <w:w w:val="105"/>
          <w:sz w:val="34"/>
        </w:rPr>
        <w:t>Bồ</w:t>
      </w:r>
      <w:r>
        <w:rPr>
          <w:i/>
          <w:color w:val="231F20"/>
          <w:spacing w:val="-7"/>
          <w:w w:val="105"/>
          <w:sz w:val="34"/>
        </w:rPr>
        <w:t> </w:t>
      </w:r>
      <w:r>
        <w:rPr>
          <w:i/>
          <w:color w:val="231F20"/>
          <w:w w:val="105"/>
          <w:sz w:val="34"/>
        </w:rPr>
        <w:t>tát</w:t>
      </w:r>
      <w:r>
        <w:rPr>
          <w:i/>
          <w:color w:val="231F20"/>
          <w:spacing w:val="-7"/>
          <w:w w:val="105"/>
          <w:sz w:val="34"/>
        </w:rPr>
        <w:t> </w:t>
      </w:r>
      <w:r>
        <w:rPr>
          <w:i/>
          <w:color w:val="231F20"/>
          <w:w w:val="105"/>
          <w:sz w:val="34"/>
        </w:rPr>
        <w:t>Phổ</w:t>
      </w:r>
      <w:r>
        <w:rPr>
          <w:i/>
          <w:color w:val="231F20"/>
          <w:spacing w:val="-7"/>
          <w:w w:val="105"/>
          <w:sz w:val="34"/>
        </w:rPr>
        <w:t> </w:t>
      </w:r>
      <w:r>
        <w:rPr>
          <w:i/>
          <w:color w:val="231F20"/>
          <w:w w:val="105"/>
          <w:sz w:val="34"/>
        </w:rPr>
        <w:t>Hiền</w:t>
      </w:r>
      <w:r>
        <w:rPr>
          <w:i/>
          <w:color w:val="231F20"/>
          <w:spacing w:val="-7"/>
          <w:w w:val="105"/>
          <w:sz w:val="34"/>
        </w:rPr>
        <w:t> </w:t>
      </w:r>
      <w:r>
        <w:rPr>
          <w:i/>
          <w:color w:val="231F20"/>
          <w:w w:val="105"/>
          <w:sz w:val="34"/>
        </w:rPr>
        <w:t>ư</w:t>
      </w:r>
      <w:r>
        <w:rPr>
          <w:i/>
          <w:color w:val="231F20"/>
          <w:spacing w:val="-7"/>
          <w:w w:val="105"/>
          <w:sz w:val="34"/>
        </w:rPr>
        <w:t> </w:t>
      </w:r>
      <w:r>
        <w:rPr>
          <w:i/>
          <w:color w:val="231F20"/>
          <w:w w:val="105"/>
          <w:sz w:val="34"/>
        </w:rPr>
        <w:t>Thệ</w:t>
      </w:r>
      <w:r>
        <w:rPr>
          <w:i/>
          <w:color w:val="231F20"/>
          <w:spacing w:val="-7"/>
          <w:w w:val="105"/>
          <w:sz w:val="34"/>
        </w:rPr>
        <w:t> </w:t>
      </w:r>
      <w:r>
        <w:rPr>
          <w:i/>
          <w:color w:val="231F20"/>
          <w:w w:val="105"/>
          <w:sz w:val="34"/>
        </w:rPr>
        <w:t>Đa</w:t>
      </w:r>
      <w:r>
        <w:rPr>
          <w:i/>
          <w:color w:val="231F20"/>
          <w:spacing w:val="-8"/>
          <w:w w:val="105"/>
          <w:sz w:val="34"/>
        </w:rPr>
        <w:t> </w:t>
      </w:r>
      <w:r>
        <w:rPr>
          <w:i/>
          <w:color w:val="231F20"/>
          <w:w w:val="105"/>
          <w:sz w:val="34"/>
        </w:rPr>
        <w:t>lâm</w:t>
      </w:r>
      <w:r>
        <w:rPr>
          <w:i/>
          <w:color w:val="231F20"/>
          <w:spacing w:val="-7"/>
          <w:w w:val="105"/>
          <w:sz w:val="34"/>
        </w:rPr>
        <w:t> </w:t>
      </w:r>
      <w:r>
        <w:rPr>
          <w:i/>
          <w:color w:val="231F20"/>
          <w:w w:val="105"/>
          <w:sz w:val="34"/>
        </w:rPr>
        <w:t>trung,</w:t>
      </w:r>
      <w:r>
        <w:rPr>
          <w:i/>
          <w:color w:val="231F20"/>
          <w:spacing w:val="-7"/>
          <w:w w:val="105"/>
          <w:sz w:val="34"/>
        </w:rPr>
        <w:t> </w:t>
      </w:r>
      <w:r>
        <w:rPr>
          <w:i/>
          <w:color w:val="231F20"/>
          <w:w w:val="105"/>
          <w:sz w:val="34"/>
        </w:rPr>
        <w:t>phát</w:t>
      </w:r>
      <w:r>
        <w:rPr>
          <w:i/>
          <w:color w:val="231F20"/>
          <w:spacing w:val="-7"/>
          <w:w w:val="105"/>
          <w:sz w:val="34"/>
        </w:rPr>
        <w:t> </w:t>
      </w:r>
      <w:r>
        <w:rPr>
          <w:i/>
          <w:color w:val="231F20"/>
          <w:w w:val="105"/>
          <w:sz w:val="34"/>
        </w:rPr>
        <w:t>thập </w:t>
      </w:r>
      <w:r>
        <w:rPr>
          <w:i/>
          <w:color w:val="231F20"/>
          <w:spacing w:val="-2"/>
          <w:w w:val="105"/>
          <w:sz w:val="34"/>
        </w:rPr>
        <w:t>đại</w:t>
      </w:r>
      <w:r>
        <w:rPr>
          <w:i/>
          <w:color w:val="231F20"/>
          <w:spacing w:val="-17"/>
          <w:w w:val="105"/>
          <w:sz w:val="34"/>
        </w:rPr>
        <w:t> </w:t>
      </w:r>
      <w:r>
        <w:rPr>
          <w:i/>
          <w:color w:val="231F20"/>
          <w:spacing w:val="-2"/>
          <w:w w:val="105"/>
          <w:sz w:val="34"/>
        </w:rPr>
        <w:t>nguyện</w:t>
      </w:r>
      <w:r>
        <w:rPr>
          <w:i/>
          <w:color w:val="231F20"/>
          <w:spacing w:val="-17"/>
          <w:w w:val="105"/>
          <w:sz w:val="34"/>
        </w:rPr>
        <w:t> </w:t>
      </w:r>
      <w:r>
        <w:rPr>
          <w:i/>
          <w:color w:val="231F20"/>
          <w:spacing w:val="-2"/>
          <w:w w:val="105"/>
          <w:sz w:val="34"/>
        </w:rPr>
        <w:t>vương”</w:t>
      </w:r>
      <w:r>
        <w:rPr>
          <w:i/>
          <w:color w:val="231F20"/>
          <w:spacing w:val="-17"/>
          <w:w w:val="105"/>
          <w:sz w:val="34"/>
        </w:rPr>
        <w:t> </w:t>
      </w:r>
      <w:r>
        <w:rPr>
          <w:color w:val="231F20"/>
          <w:spacing w:val="-2"/>
          <w:w w:val="105"/>
          <w:sz w:val="34"/>
        </w:rPr>
        <w:t>Trong</w:t>
      </w:r>
      <w:r>
        <w:rPr>
          <w:color w:val="231F20"/>
          <w:spacing w:val="-17"/>
          <w:w w:val="105"/>
          <w:sz w:val="34"/>
        </w:rPr>
        <w:t> </w:t>
      </w:r>
      <w:r>
        <w:rPr>
          <w:color w:val="231F20"/>
          <w:spacing w:val="-2"/>
          <w:w w:val="105"/>
          <w:sz w:val="34"/>
        </w:rPr>
        <w:t>phẩm</w:t>
      </w:r>
      <w:r>
        <w:rPr>
          <w:color w:val="231F20"/>
          <w:spacing w:val="-18"/>
          <w:w w:val="105"/>
          <w:sz w:val="34"/>
        </w:rPr>
        <w:t> </w:t>
      </w:r>
      <w:r>
        <w:rPr>
          <w:i/>
          <w:color w:val="231F20"/>
          <w:spacing w:val="-2"/>
          <w:w w:val="105"/>
          <w:sz w:val="34"/>
        </w:rPr>
        <w:t>Phổ</w:t>
      </w:r>
      <w:r>
        <w:rPr>
          <w:i/>
          <w:color w:val="231F20"/>
          <w:spacing w:val="-17"/>
          <w:w w:val="105"/>
          <w:sz w:val="34"/>
        </w:rPr>
        <w:t> </w:t>
      </w:r>
      <w:r>
        <w:rPr>
          <w:i/>
          <w:color w:val="231F20"/>
          <w:spacing w:val="-2"/>
          <w:w w:val="105"/>
          <w:sz w:val="34"/>
        </w:rPr>
        <w:t>Hiền</w:t>
      </w:r>
      <w:r>
        <w:rPr>
          <w:i/>
          <w:color w:val="231F20"/>
          <w:spacing w:val="-17"/>
          <w:w w:val="105"/>
          <w:sz w:val="34"/>
        </w:rPr>
        <w:t> </w:t>
      </w:r>
      <w:r>
        <w:rPr>
          <w:i/>
          <w:color w:val="231F20"/>
          <w:spacing w:val="-2"/>
          <w:w w:val="105"/>
          <w:sz w:val="34"/>
        </w:rPr>
        <w:t>Hạnh</w:t>
      </w:r>
      <w:r>
        <w:rPr>
          <w:i/>
          <w:color w:val="231F20"/>
          <w:spacing w:val="-17"/>
          <w:w w:val="105"/>
          <w:sz w:val="34"/>
        </w:rPr>
        <w:t> </w:t>
      </w:r>
      <w:r>
        <w:rPr>
          <w:i/>
          <w:color w:val="231F20"/>
          <w:spacing w:val="-2"/>
          <w:w w:val="105"/>
          <w:sz w:val="34"/>
        </w:rPr>
        <w:t>Nguyện</w:t>
      </w:r>
      <w:r>
        <w:rPr>
          <w:color w:val="231F20"/>
          <w:spacing w:val="-2"/>
          <w:w w:val="105"/>
          <w:sz w:val="34"/>
        </w:rPr>
        <w:t>,</w:t>
      </w:r>
      <w:r>
        <w:rPr>
          <w:color w:val="231F20"/>
          <w:spacing w:val="-17"/>
          <w:w w:val="105"/>
          <w:sz w:val="34"/>
        </w:rPr>
        <w:t> </w:t>
      </w:r>
      <w:r>
        <w:rPr>
          <w:color w:val="231F20"/>
          <w:spacing w:val="-2"/>
          <w:w w:val="105"/>
          <w:sz w:val="34"/>
        </w:rPr>
        <w:t>Bồ </w:t>
      </w:r>
      <w:r>
        <w:rPr>
          <w:color w:val="231F20"/>
          <w:w w:val="105"/>
          <w:sz w:val="34"/>
        </w:rPr>
        <w:t>tát Phổ Hiền ở trong rừng Thệ Đa phát ra 10 đại nguyện </w:t>
      </w:r>
      <w:r>
        <w:rPr>
          <w:color w:val="231F20"/>
          <w:w w:val="95"/>
          <w:sz w:val="34"/>
        </w:rPr>
        <w:t>vương). Thệ Đa Lâm tức là Kỳ Thụ Cấp Cô Độc Viên</w:t>
      </w:r>
      <w:r>
        <w:rPr>
          <w:rFonts w:ascii="Cambria" w:hAnsi="Cambria"/>
          <w:b/>
          <w:color w:val="231F20"/>
          <w:w w:val="95"/>
          <w:position w:val="11"/>
          <w:sz w:val="20"/>
        </w:rPr>
        <w:t>[11]</w:t>
      </w:r>
      <w:r>
        <w:rPr>
          <w:color w:val="231F20"/>
          <w:w w:val="95"/>
          <w:sz w:val="34"/>
        </w:rPr>
        <w:t>. Chúng </w:t>
      </w:r>
      <w:r>
        <w:rPr>
          <w:color w:val="231F20"/>
          <w:w w:val="105"/>
          <w:sz w:val="34"/>
        </w:rPr>
        <w:t>ta</w:t>
      </w:r>
      <w:r>
        <w:rPr>
          <w:color w:val="231F20"/>
          <w:spacing w:val="13"/>
          <w:w w:val="105"/>
          <w:sz w:val="34"/>
        </w:rPr>
        <w:t> </w:t>
      </w:r>
      <w:r>
        <w:rPr>
          <w:color w:val="231F20"/>
          <w:w w:val="105"/>
          <w:sz w:val="34"/>
        </w:rPr>
        <w:t>thấy</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3"/>
          <w:w w:val="105"/>
          <w:sz w:val="34"/>
        </w:rPr>
        <w:t> </w:t>
      </w:r>
      <w:r>
        <w:rPr>
          <w:color w:val="231F20"/>
          <w:w w:val="105"/>
          <w:sz w:val="34"/>
        </w:rPr>
        <w:t>Phổ</w:t>
      </w:r>
      <w:r>
        <w:rPr>
          <w:color w:val="231F20"/>
          <w:spacing w:val="13"/>
          <w:w w:val="105"/>
          <w:sz w:val="34"/>
        </w:rPr>
        <w:t> </w:t>
      </w:r>
      <w:r>
        <w:rPr>
          <w:color w:val="231F20"/>
          <w:w w:val="105"/>
          <w:sz w:val="34"/>
        </w:rPr>
        <w:t>Hiền</w:t>
      </w:r>
      <w:r>
        <w:rPr>
          <w:color w:val="231F20"/>
          <w:spacing w:val="13"/>
          <w:w w:val="105"/>
          <w:sz w:val="34"/>
        </w:rPr>
        <w:t> </w:t>
      </w:r>
      <w:r>
        <w:rPr>
          <w:color w:val="231F20"/>
          <w:w w:val="105"/>
          <w:sz w:val="34"/>
        </w:rPr>
        <w:t>dùng</w:t>
      </w:r>
      <w:r>
        <w:rPr>
          <w:color w:val="231F20"/>
          <w:spacing w:val="14"/>
          <w:w w:val="105"/>
          <w:sz w:val="34"/>
        </w:rPr>
        <w:t> </w:t>
      </w:r>
      <w:r>
        <w:rPr>
          <w:color w:val="231F20"/>
          <w:w w:val="105"/>
          <w:sz w:val="34"/>
        </w:rPr>
        <w:t>10</w:t>
      </w:r>
      <w:r>
        <w:rPr>
          <w:color w:val="231F20"/>
          <w:spacing w:val="13"/>
          <w:w w:val="105"/>
          <w:sz w:val="34"/>
        </w:rPr>
        <w:t> </w:t>
      </w:r>
      <w:r>
        <w:rPr>
          <w:color w:val="231F20"/>
          <w:w w:val="105"/>
          <w:sz w:val="34"/>
        </w:rPr>
        <w:t>đại</w:t>
      </w:r>
      <w:r>
        <w:rPr>
          <w:color w:val="231F20"/>
          <w:spacing w:val="13"/>
          <w:w w:val="105"/>
          <w:sz w:val="34"/>
        </w:rPr>
        <w:t> </w:t>
      </w:r>
      <w:r>
        <w:rPr>
          <w:color w:val="231F20"/>
          <w:w w:val="105"/>
          <w:sz w:val="34"/>
        </w:rPr>
        <w:t>nguyện</w:t>
      </w:r>
      <w:r>
        <w:rPr>
          <w:color w:val="231F20"/>
          <w:spacing w:val="13"/>
          <w:w w:val="105"/>
          <w:sz w:val="34"/>
        </w:rPr>
        <w:t> </w:t>
      </w:r>
      <w:r>
        <w:rPr>
          <w:color w:val="231F20"/>
          <w:w w:val="105"/>
          <w:sz w:val="34"/>
        </w:rPr>
        <w:t>vương</w:t>
      </w:r>
      <w:r>
        <w:rPr>
          <w:color w:val="231F20"/>
          <w:spacing w:val="13"/>
          <w:w w:val="105"/>
          <w:sz w:val="34"/>
        </w:rPr>
        <w:t> </w:t>
      </w:r>
      <w:r>
        <w:rPr>
          <w:color w:val="231F20"/>
          <w:w w:val="105"/>
          <w:sz w:val="34"/>
        </w:rPr>
        <w:t>dẫn</w:t>
      </w:r>
      <w:r>
        <w:rPr>
          <w:color w:val="231F20"/>
          <w:spacing w:val="14"/>
          <w:w w:val="105"/>
          <w:sz w:val="34"/>
        </w:rPr>
        <w:t> </w:t>
      </w:r>
      <w:r>
        <w:rPr>
          <w:color w:val="231F20"/>
          <w:spacing w:val="-5"/>
          <w:w w:val="105"/>
          <w:sz w:val="34"/>
        </w:rPr>
        <w:t>về</w:t>
      </w:r>
    </w:p>
    <w:p>
      <w:pPr>
        <w:pStyle w:val="BodyText"/>
        <w:spacing w:before="5"/>
        <w:rPr>
          <w:sz w:val="12"/>
        </w:rPr>
      </w:pPr>
      <w:r>
        <w:rPr/>
        <w:pict>
          <v:shape style="position:absolute;margin-left:79.370102pt;margin-top:8.367447pt;width:72pt;height:.1pt;mso-position-horizontal-relative:page;mso-position-vertical-relative:paragraph;z-index:-15716864;mso-wrap-distance-left:0;mso-wrap-distance-right:0" id="docshape28" coordorigin="1587,167" coordsize="1440,0" path="m1587,167l3027,167e" filled="false" stroked="true" strokeweight="1pt" strokecolor="#231f20">
            <v:path arrowok="t"/>
            <v:stroke dashstyle="solid"/>
            <w10:wrap type="topAndBottom"/>
          </v:shape>
        </w:pict>
      </w:r>
    </w:p>
    <w:p>
      <w:pPr>
        <w:pStyle w:val="ListParagraph"/>
        <w:numPr>
          <w:ilvl w:val="0"/>
          <w:numId w:val="1"/>
        </w:numPr>
        <w:tabs>
          <w:tab w:pos="1220" w:val="left" w:leader="none"/>
        </w:tabs>
        <w:spacing w:line="249" w:lineRule="auto" w:before="43" w:after="0"/>
        <w:ind w:left="387" w:right="121" w:firstLine="453"/>
        <w:jc w:val="left"/>
        <w:rPr>
          <w:sz w:val="20"/>
        </w:rPr>
      </w:pPr>
      <w:r>
        <w:rPr>
          <w:color w:val="231F20"/>
          <w:sz w:val="20"/>
        </w:rPr>
        <w:t>Thệ Đa là cách phiên âm khác của chữ Jeta. Thái Tử Kỳ Đà (Jetakumāra) cùng trưởng giả Cấp Cô Độc xây dựng tinh xá này.</w:t>
      </w:r>
    </w:p>
    <w:p>
      <w:pPr>
        <w:spacing w:after="0" w:line="249" w:lineRule="auto"/>
        <w:jc w:val="left"/>
        <w:rPr>
          <w:sz w:val="20"/>
        </w:rPr>
        <w:sectPr>
          <w:headerReference w:type="default" r:id="rId31"/>
          <w:headerReference w:type="even" r:id="rId32"/>
          <w:footerReference w:type="default" r:id="rId33"/>
          <w:footerReference w:type="even" r:id="rId34"/>
          <w:pgSz w:w="11400" w:h="15370"/>
          <w:pgMar w:header="977" w:footer="937" w:top="1160" w:bottom="1120" w:left="1200" w:right="1180"/>
          <w:pgNumType w:start="91"/>
        </w:sectPr>
      </w:pPr>
    </w:p>
    <w:p>
      <w:pPr>
        <w:pStyle w:val="BodyText"/>
        <w:spacing w:before="6"/>
        <w:rPr>
          <w:sz w:val="22"/>
        </w:rPr>
      </w:pPr>
    </w:p>
    <w:p>
      <w:pPr>
        <w:pStyle w:val="BodyText"/>
        <w:spacing w:line="302" w:lineRule="auto" w:before="106"/>
        <w:ind w:left="103" w:right="404"/>
        <w:jc w:val="both"/>
      </w:pPr>
      <w:r>
        <w:rPr>
          <w:color w:val="231F20"/>
          <w:w w:val="105"/>
        </w:rPr>
        <w:t>Cực</w:t>
      </w:r>
      <w:r>
        <w:rPr>
          <w:color w:val="231F20"/>
          <w:spacing w:val="-6"/>
          <w:w w:val="105"/>
        </w:rPr>
        <w:t> </w:t>
      </w:r>
      <w:r>
        <w:rPr>
          <w:color w:val="231F20"/>
          <w:w w:val="105"/>
        </w:rPr>
        <w:t>Lạc.</w:t>
      </w:r>
      <w:r>
        <w:rPr>
          <w:color w:val="231F20"/>
          <w:spacing w:val="-6"/>
          <w:w w:val="105"/>
        </w:rPr>
        <w:t> </w:t>
      </w:r>
      <w:r>
        <w:rPr>
          <w:color w:val="231F20"/>
          <w:w w:val="105"/>
        </w:rPr>
        <w:t>Quý</w:t>
      </w:r>
      <w:r>
        <w:rPr>
          <w:color w:val="231F20"/>
          <w:spacing w:val="-6"/>
          <w:w w:val="105"/>
        </w:rPr>
        <w:t> </w:t>
      </w:r>
      <w:r>
        <w:rPr>
          <w:color w:val="231F20"/>
          <w:w w:val="105"/>
        </w:rPr>
        <w:t>vị</w:t>
      </w:r>
      <w:r>
        <w:rPr>
          <w:color w:val="231F20"/>
          <w:spacing w:val="-6"/>
          <w:w w:val="105"/>
        </w:rPr>
        <w:t> </w:t>
      </w:r>
      <w:r>
        <w:rPr>
          <w:color w:val="231F20"/>
          <w:w w:val="105"/>
        </w:rPr>
        <w:t>phải</w:t>
      </w:r>
      <w:r>
        <w:rPr>
          <w:color w:val="231F20"/>
          <w:spacing w:val="-6"/>
          <w:w w:val="105"/>
        </w:rPr>
        <w:t> </w:t>
      </w:r>
      <w:r>
        <w:rPr>
          <w:color w:val="231F20"/>
          <w:w w:val="105"/>
        </w:rPr>
        <w:t>nhớ:</w:t>
      </w:r>
      <w:r>
        <w:rPr>
          <w:color w:val="231F20"/>
          <w:spacing w:val="-7"/>
          <w:w w:val="105"/>
        </w:rPr>
        <w:t> </w:t>
      </w:r>
      <w:r>
        <w:rPr>
          <w:color w:val="231F20"/>
          <w:w w:val="105"/>
        </w:rPr>
        <w:t>10</w:t>
      </w:r>
      <w:r>
        <w:rPr>
          <w:color w:val="231F20"/>
          <w:spacing w:val="-6"/>
          <w:w w:val="105"/>
        </w:rPr>
        <w:t> </w:t>
      </w:r>
      <w:r>
        <w:rPr>
          <w:color w:val="231F20"/>
          <w:w w:val="105"/>
        </w:rPr>
        <w:t>nguyện</w:t>
      </w:r>
      <w:r>
        <w:rPr>
          <w:color w:val="231F20"/>
          <w:spacing w:val="-6"/>
          <w:w w:val="105"/>
        </w:rPr>
        <w:t> </w:t>
      </w:r>
      <w:r>
        <w:rPr>
          <w:color w:val="231F20"/>
          <w:w w:val="105"/>
        </w:rPr>
        <w:t>ấy</w:t>
      </w:r>
      <w:r>
        <w:rPr>
          <w:color w:val="231F20"/>
          <w:spacing w:val="-6"/>
          <w:w w:val="105"/>
        </w:rPr>
        <w:t> </w:t>
      </w:r>
      <w:r>
        <w:rPr>
          <w:color w:val="231F20"/>
          <w:w w:val="105"/>
        </w:rPr>
        <w:t>giống</w:t>
      </w:r>
      <w:r>
        <w:rPr>
          <w:color w:val="231F20"/>
          <w:spacing w:val="-7"/>
          <w:w w:val="105"/>
        </w:rPr>
        <w:t> </w:t>
      </w:r>
      <w:r>
        <w:rPr>
          <w:color w:val="231F20"/>
          <w:w w:val="105"/>
        </w:rPr>
        <w:t>như</w:t>
      </w:r>
      <w:r>
        <w:rPr>
          <w:color w:val="231F20"/>
          <w:spacing w:val="-7"/>
          <w:w w:val="105"/>
        </w:rPr>
        <w:t> </w:t>
      </w:r>
      <w:r>
        <w:rPr>
          <w:color w:val="231F20"/>
          <w:w w:val="105"/>
        </w:rPr>
        <w:t>một</w:t>
      </w:r>
      <w:r>
        <w:rPr>
          <w:color w:val="231F20"/>
          <w:spacing w:val="-6"/>
          <w:w w:val="105"/>
        </w:rPr>
        <w:t> </w:t>
      </w:r>
      <w:r>
        <w:rPr>
          <w:color w:val="231F20"/>
          <w:w w:val="105"/>
        </w:rPr>
        <w:t>tòa </w:t>
      </w:r>
      <w:r>
        <w:rPr>
          <w:color w:val="231F20"/>
          <w:w w:val="110"/>
        </w:rPr>
        <w:t>cao</w:t>
      </w:r>
      <w:r>
        <w:rPr>
          <w:color w:val="231F20"/>
          <w:spacing w:val="-5"/>
          <w:w w:val="110"/>
        </w:rPr>
        <w:t> </w:t>
      </w:r>
      <w:r>
        <w:rPr>
          <w:color w:val="231F20"/>
          <w:w w:val="110"/>
        </w:rPr>
        <w:t>ốc</w:t>
      </w:r>
      <w:r>
        <w:rPr>
          <w:color w:val="231F20"/>
          <w:spacing w:val="-5"/>
          <w:w w:val="110"/>
        </w:rPr>
        <w:t> </w:t>
      </w:r>
      <w:r>
        <w:rPr>
          <w:color w:val="231F20"/>
          <w:w w:val="110"/>
        </w:rPr>
        <w:t>10</w:t>
      </w:r>
      <w:r>
        <w:rPr>
          <w:color w:val="231F20"/>
          <w:spacing w:val="-6"/>
          <w:w w:val="110"/>
        </w:rPr>
        <w:t> </w:t>
      </w:r>
      <w:r>
        <w:rPr>
          <w:color w:val="231F20"/>
          <w:w w:val="110"/>
        </w:rPr>
        <w:t>tầng.</w:t>
      </w:r>
      <w:r>
        <w:rPr>
          <w:color w:val="231F20"/>
          <w:spacing w:val="-5"/>
          <w:w w:val="110"/>
        </w:rPr>
        <w:t> </w:t>
      </w:r>
      <w:r>
        <w:rPr>
          <w:color w:val="231F20"/>
          <w:w w:val="110"/>
        </w:rPr>
        <w:t>Lễ</w:t>
      </w:r>
      <w:r>
        <w:rPr>
          <w:color w:val="231F20"/>
          <w:spacing w:val="-6"/>
          <w:w w:val="110"/>
        </w:rPr>
        <w:t> </w:t>
      </w:r>
      <w:r>
        <w:rPr>
          <w:color w:val="231F20"/>
          <w:w w:val="110"/>
        </w:rPr>
        <w:t>kính</w:t>
      </w:r>
      <w:r>
        <w:rPr>
          <w:color w:val="231F20"/>
          <w:spacing w:val="-6"/>
          <w:w w:val="110"/>
        </w:rPr>
        <w:t> </w:t>
      </w:r>
      <w:r>
        <w:rPr>
          <w:color w:val="231F20"/>
          <w:w w:val="110"/>
        </w:rPr>
        <w:t>là</w:t>
      </w:r>
      <w:r>
        <w:rPr>
          <w:color w:val="231F20"/>
          <w:spacing w:val="-6"/>
          <w:w w:val="110"/>
        </w:rPr>
        <w:t> </w:t>
      </w:r>
      <w:r>
        <w:rPr>
          <w:color w:val="231F20"/>
          <w:w w:val="110"/>
        </w:rPr>
        <w:t>tầng</w:t>
      </w:r>
      <w:r>
        <w:rPr>
          <w:color w:val="231F20"/>
          <w:spacing w:val="-5"/>
          <w:w w:val="110"/>
        </w:rPr>
        <w:t> </w:t>
      </w:r>
      <w:r>
        <w:rPr>
          <w:color w:val="231F20"/>
          <w:w w:val="110"/>
        </w:rPr>
        <w:t>thứ</w:t>
      </w:r>
      <w:r>
        <w:rPr>
          <w:color w:val="231F20"/>
          <w:spacing w:val="-6"/>
          <w:w w:val="110"/>
        </w:rPr>
        <w:t> </w:t>
      </w:r>
      <w:r>
        <w:rPr>
          <w:color w:val="231F20"/>
          <w:w w:val="110"/>
        </w:rPr>
        <w:t>nhất,</w:t>
      </w:r>
      <w:r>
        <w:rPr>
          <w:color w:val="231F20"/>
          <w:spacing w:val="-6"/>
          <w:w w:val="110"/>
        </w:rPr>
        <w:t> </w:t>
      </w:r>
      <w:r>
        <w:rPr>
          <w:color w:val="231F20"/>
          <w:w w:val="110"/>
        </w:rPr>
        <w:t>xưng</w:t>
      </w:r>
      <w:r>
        <w:rPr>
          <w:color w:val="231F20"/>
          <w:spacing w:val="-5"/>
          <w:w w:val="110"/>
        </w:rPr>
        <w:t> </w:t>
      </w:r>
      <w:r>
        <w:rPr>
          <w:color w:val="231F20"/>
          <w:w w:val="110"/>
        </w:rPr>
        <w:t>tán</w:t>
      </w:r>
      <w:r>
        <w:rPr>
          <w:color w:val="231F20"/>
          <w:spacing w:val="-6"/>
          <w:w w:val="110"/>
        </w:rPr>
        <w:t> </w:t>
      </w:r>
      <w:r>
        <w:rPr>
          <w:color w:val="231F20"/>
          <w:w w:val="110"/>
        </w:rPr>
        <w:t>là</w:t>
      </w:r>
      <w:r>
        <w:rPr>
          <w:color w:val="231F20"/>
          <w:spacing w:val="-6"/>
          <w:w w:val="110"/>
        </w:rPr>
        <w:t> </w:t>
      </w:r>
      <w:r>
        <w:rPr>
          <w:color w:val="231F20"/>
          <w:w w:val="110"/>
        </w:rPr>
        <w:t>tầng </w:t>
      </w:r>
      <w:r>
        <w:rPr>
          <w:color w:val="231F20"/>
          <w:w w:val="105"/>
        </w:rPr>
        <w:t>thứ hai, cúng dường là tầng thứ ba, sám trừ nghiệp chướng là</w:t>
      </w:r>
      <w:r>
        <w:rPr>
          <w:color w:val="231F20"/>
          <w:spacing w:val="-5"/>
          <w:w w:val="105"/>
        </w:rPr>
        <w:t> </w:t>
      </w:r>
      <w:r>
        <w:rPr>
          <w:color w:val="231F20"/>
          <w:w w:val="105"/>
        </w:rPr>
        <w:t>tầng</w:t>
      </w:r>
      <w:r>
        <w:rPr>
          <w:color w:val="231F20"/>
          <w:spacing w:val="-5"/>
          <w:w w:val="105"/>
        </w:rPr>
        <w:t> </w:t>
      </w:r>
      <w:r>
        <w:rPr>
          <w:color w:val="231F20"/>
          <w:w w:val="105"/>
        </w:rPr>
        <w:t>thứ</w:t>
      </w:r>
      <w:r>
        <w:rPr>
          <w:color w:val="231F20"/>
          <w:spacing w:val="-6"/>
          <w:w w:val="105"/>
        </w:rPr>
        <w:t> </w:t>
      </w:r>
      <w:r>
        <w:rPr>
          <w:color w:val="231F20"/>
          <w:w w:val="105"/>
        </w:rPr>
        <w:t>tư,</w:t>
      </w:r>
      <w:r>
        <w:rPr>
          <w:color w:val="231F20"/>
          <w:spacing w:val="-5"/>
          <w:w w:val="105"/>
        </w:rPr>
        <w:t> </w:t>
      </w:r>
      <w:r>
        <w:rPr>
          <w:color w:val="231F20"/>
          <w:w w:val="105"/>
        </w:rPr>
        <w:t>càng</w:t>
      </w:r>
      <w:r>
        <w:rPr>
          <w:color w:val="231F20"/>
          <w:spacing w:val="-5"/>
          <w:w w:val="105"/>
        </w:rPr>
        <w:t> </w:t>
      </w:r>
      <w:r>
        <w:rPr>
          <w:color w:val="231F20"/>
          <w:w w:val="105"/>
        </w:rPr>
        <w:t>về</w:t>
      </w:r>
      <w:r>
        <w:rPr>
          <w:color w:val="231F20"/>
          <w:spacing w:val="-5"/>
          <w:w w:val="105"/>
        </w:rPr>
        <w:t> </w:t>
      </w:r>
      <w:r>
        <w:rPr>
          <w:color w:val="231F20"/>
          <w:w w:val="105"/>
        </w:rPr>
        <w:t>sau</w:t>
      </w:r>
      <w:r>
        <w:rPr>
          <w:color w:val="231F20"/>
          <w:spacing w:val="-5"/>
          <w:w w:val="105"/>
        </w:rPr>
        <w:t> </w:t>
      </w:r>
      <w:r>
        <w:rPr>
          <w:color w:val="231F20"/>
          <w:w w:val="105"/>
        </w:rPr>
        <w:t>càng</w:t>
      </w:r>
      <w:r>
        <w:rPr>
          <w:color w:val="231F20"/>
          <w:spacing w:val="-5"/>
          <w:w w:val="105"/>
        </w:rPr>
        <w:t> </w:t>
      </w:r>
      <w:r>
        <w:rPr>
          <w:color w:val="231F20"/>
          <w:w w:val="105"/>
        </w:rPr>
        <w:t>phát</w:t>
      </w:r>
      <w:r>
        <w:rPr>
          <w:color w:val="231F20"/>
          <w:spacing w:val="-5"/>
          <w:w w:val="105"/>
        </w:rPr>
        <w:t> </w:t>
      </w:r>
      <w:r>
        <w:rPr>
          <w:color w:val="231F20"/>
          <w:w w:val="105"/>
        </w:rPr>
        <w:t>triển</w:t>
      </w:r>
      <w:r>
        <w:rPr>
          <w:color w:val="231F20"/>
          <w:spacing w:val="-6"/>
          <w:w w:val="105"/>
        </w:rPr>
        <w:t> </w:t>
      </w:r>
      <w:r>
        <w:rPr>
          <w:color w:val="231F20"/>
          <w:w w:val="105"/>
        </w:rPr>
        <w:t>cao</w:t>
      </w:r>
      <w:r>
        <w:rPr>
          <w:color w:val="231F20"/>
          <w:spacing w:val="-5"/>
          <w:w w:val="105"/>
        </w:rPr>
        <w:t> </w:t>
      </w:r>
      <w:r>
        <w:rPr>
          <w:color w:val="231F20"/>
          <w:w w:val="105"/>
        </w:rPr>
        <w:t>hơn,</w:t>
      </w:r>
      <w:r>
        <w:rPr>
          <w:color w:val="231F20"/>
          <w:spacing w:val="-5"/>
          <w:w w:val="105"/>
        </w:rPr>
        <w:t> </w:t>
      </w:r>
      <w:r>
        <w:rPr>
          <w:color w:val="231F20"/>
          <w:w w:val="105"/>
        </w:rPr>
        <w:t>tầng</w:t>
      </w:r>
      <w:r>
        <w:rPr>
          <w:color w:val="231F20"/>
          <w:spacing w:val="-5"/>
          <w:w w:val="105"/>
        </w:rPr>
        <w:t> </w:t>
      </w:r>
      <w:r>
        <w:rPr>
          <w:color w:val="231F20"/>
          <w:w w:val="105"/>
        </w:rPr>
        <w:t>sau nhất định bao gồm tầng trước, nhưng tầng trước chẳng bao </w:t>
      </w:r>
      <w:r>
        <w:rPr>
          <w:color w:val="231F20"/>
          <w:w w:val="110"/>
        </w:rPr>
        <w:t>gồm tầng sau.</w:t>
      </w:r>
    </w:p>
    <w:p>
      <w:pPr>
        <w:pStyle w:val="BodyText"/>
        <w:spacing w:line="302" w:lineRule="auto" w:before="140"/>
        <w:ind w:left="103" w:right="407" w:firstLine="453"/>
        <w:jc w:val="both"/>
      </w:pPr>
      <w:r>
        <w:rPr>
          <w:color w:val="231F20"/>
          <w:w w:val="105"/>
        </w:rPr>
        <w:t>Tầng</w:t>
      </w:r>
      <w:r>
        <w:rPr>
          <w:color w:val="231F20"/>
          <w:spacing w:val="-13"/>
          <w:w w:val="105"/>
        </w:rPr>
        <w:t> </w:t>
      </w:r>
      <w:r>
        <w:rPr>
          <w:color w:val="231F20"/>
          <w:w w:val="105"/>
        </w:rPr>
        <w:t>thứ</w:t>
      </w:r>
      <w:r>
        <w:rPr>
          <w:color w:val="231F20"/>
          <w:spacing w:val="-13"/>
          <w:w w:val="105"/>
        </w:rPr>
        <w:t> </w:t>
      </w:r>
      <w:r>
        <w:rPr>
          <w:color w:val="231F20"/>
          <w:w w:val="105"/>
        </w:rPr>
        <w:t>nhất</w:t>
      </w:r>
      <w:r>
        <w:rPr>
          <w:color w:val="231F20"/>
          <w:spacing w:val="-13"/>
          <w:w w:val="105"/>
        </w:rPr>
        <w:t> </w:t>
      </w:r>
      <w:r>
        <w:rPr>
          <w:color w:val="231F20"/>
          <w:w w:val="105"/>
        </w:rPr>
        <w:t>không</w:t>
      </w:r>
      <w:r>
        <w:rPr>
          <w:color w:val="231F20"/>
          <w:spacing w:val="-13"/>
          <w:w w:val="105"/>
        </w:rPr>
        <w:t> </w:t>
      </w:r>
      <w:r>
        <w:rPr>
          <w:color w:val="231F20"/>
          <w:w w:val="105"/>
        </w:rPr>
        <w:t>bao</w:t>
      </w:r>
      <w:r>
        <w:rPr>
          <w:color w:val="231F20"/>
          <w:spacing w:val="-13"/>
          <w:w w:val="105"/>
        </w:rPr>
        <w:t> </w:t>
      </w:r>
      <w:r>
        <w:rPr>
          <w:color w:val="231F20"/>
          <w:w w:val="105"/>
        </w:rPr>
        <w:t>hàm</w:t>
      </w:r>
      <w:r>
        <w:rPr>
          <w:color w:val="231F20"/>
          <w:spacing w:val="-13"/>
          <w:w w:val="105"/>
        </w:rPr>
        <w:t> </w:t>
      </w:r>
      <w:r>
        <w:rPr>
          <w:color w:val="231F20"/>
          <w:w w:val="105"/>
        </w:rPr>
        <w:t>tầng</w:t>
      </w:r>
      <w:r>
        <w:rPr>
          <w:color w:val="231F20"/>
          <w:spacing w:val="-13"/>
          <w:w w:val="105"/>
        </w:rPr>
        <w:t> </w:t>
      </w:r>
      <w:r>
        <w:rPr>
          <w:color w:val="231F20"/>
          <w:w w:val="105"/>
        </w:rPr>
        <w:t>thứ</w:t>
      </w:r>
      <w:r>
        <w:rPr>
          <w:color w:val="231F20"/>
          <w:spacing w:val="-13"/>
          <w:w w:val="105"/>
        </w:rPr>
        <w:t> </w:t>
      </w:r>
      <w:r>
        <w:rPr>
          <w:color w:val="231F20"/>
          <w:w w:val="105"/>
        </w:rPr>
        <w:t>hai,</w:t>
      </w:r>
      <w:r>
        <w:rPr>
          <w:color w:val="231F20"/>
          <w:spacing w:val="-13"/>
          <w:w w:val="105"/>
        </w:rPr>
        <w:t> </w:t>
      </w:r>
      <w:r>
        <w:rPr>
          <w:color w:val="231F20"/>
          <w:w w:val="105"/>
        </w:rPr>
        <w:t>nó</w:t>
      </w:r>
      <w:r>
        <w:rPr>
          <w:color w:val="231F20"/>
          <w:spacing w:val="-13"/>
          <w:w w:val="105"/>
        </w:rPr>
        <w:t> </w:t>
      </w:r>
      <w:r>
        <w:rPr>
          <w:color w:val="231F20"/>
          <w:w w:val="105"/>
        </w:rPr>
        <w:t>có</w:t>
      </w:r>
      <w:r>
        <w:rPr>
          <w:color w:val="231F20"/>
          <w:spacing w:val="-13"/>
          <w:w w:val="105"/>
        </w:rPr>
        <w:t> </w:t>
      </w:r>
      <w:r>
        <w:rPr>
          <w:color w:val="231F20"/>
          <w:w w:val="105"/>
        </w:rPr>
        <w:t>thể</w:t>
      </w:r>
      <w:r>
        <w:rPr>
          <w:color w:val="231F20"/>
          <w:spacing w:val="-13"/>
          <w:w w:val="105"/>
        </w:rPr>
        <w:t> </w:t>
      </w:r>
      <w:r>
        <w:rPr>
          <w:color w:val="231F20"/>
          <w:w w:val="105"/>
        </w:rPr>
        <w:t>độc lập; tầng thứ hai nhất định có tầng thứ nhất, không có tầng thứ nhất sẽ chẳng thể xây dựng được. Từ chỗ này, chúng ta </w:t>
      </w:r>
      <w:r>
        <w:rPr>
          <w:color w:val="231F20"/>
        </w:rPr>
        <w:t>biết:</w:t>
      </w:r>
      <w:r>
        <w:rPr>
          <w:color w:val="231F20"/>
          <w:spacing w:val="-9"/>
        </w:rPr>
        <w:t> </w:t>
      </w:r>
      <w:r>
        <w:rPr>
          <w:color w:val="231F20"/>
        </w:rPr>
        <w:t>Nếu</w:t>
      </w:r>
      <w:r>
        <w:rPr>
          <w:color w:val="231F20"/>
          <w:spacing w:val="-7"/>
        </w:rPr>
        <w:t> </w:t>
      </w:r>
      <w:r>
        <w:rPr>
          <w:color w:val="231F20"/>
        </w:rPr>
        <w:t>không</w:t>
      </w:r>
      <w:r>
        <w:rPr>
          <w:color w:val="231F20"/>
          <w:spacing w:val="-9"/>
        </w:rPr>
        <w:t> </w:t>
      </w:r>
      <w:r>
        <w:rPr>
          <w:color w:val="231F20"/>
        </w:rPr>
        <w:t>có</w:t>
      </w:r>
      <w:r>
        <w:rPr>
          <w:color w:val="231F20"/>
          <w:spacing w:val="-7"/>
        </w:rPr>
        <w:t> </w:t>
      </w:r>
      <w:r>
        <w:rPr>
          <w:color w:val="231F20"/>
        </w:rPr>
        <w:t>lễ</w:t>
      </w:r>
      <w:r>
        <w:rPr>
          <w:color w:val="231F20"/>
          <w:spacing w:val="-9"/>
        </w:rPr>
        <w:t> </w:t>
      </w:r>
      <w:r>
        <w:rPr>
          <w:color w:val="231F20"/>
        </w:rPr>
        <w:t>kính,</w:t>
      </w:r>
      <w:r>
        <w:rPr>
          <w:color w:val="231F20"/>
          <w:spacing w:val="-9"/>
        </w:rPr>
        <w:t> </w:t>
      </w:r>
      <w:r>
        <w:rPr>
          <w:color w:val="231F20"/>
        </w:rPr>
        <w:t>tâm</w:t>
      </w:r>
      <w:r>
        <w:rPr>
          <w:color w:val="231F20"/>
          <w:spacing w:val="-9"/>
        </w:rPr>
        <w:t> </w:t>
      </w:r>
      <w:r>
        <w:rPr>
          <w:color w:val="231F20"/>
        </w:rPr>
        <w:t>cung</w:t>
      </w:r>
      <w:r>
        <w:rPr>
          <w:color w:val="231F20"/>
          <w:spacing w:val="-7"/>
        </w:rPr>
        <w:t> </w:t>
      </w:r>
      <w:r>
        <w:rPr>
          <w:color w:val="231F20"/>
        </w:rPr>
        <w:t>kính</w:t>
      </w:r>
      <w:r>
        <w:rPr>
          <w:color w:val="231F20"/>
          <w:spacing w:val="-9"/>
        </w:rPr>
        <w:t> </w:t>
      </w:r>
      <w:r>
        <w:rPr>
          <w:color w:val="231F20"/>
        </w:rPr>
        <w:t>chẳng</w:t>
      </w:r>
      <w:r>
        <w:rPr>
          <w:color w:val="231F20"/>
          <w:spacing w:val="-7"/>
        </w:rPr>
        <w:t> </w:t>
      </w:r>
      <w:r>
        <w:rPr>
          <w:color w:val="231F20"/>
        </w:rPr>
        <w:t>thể</w:t>
      </w:r>
      <w:r>
        <w:rPr>
          <w:color w:val="231F20"/>
          <w:spacing w:val="-9"/>
        </w:rPr>
        <w:t> </w:t>
      </w:r>
      <w:r>
        <w:rPr>
          <w:color w:val="231F20"/>
        </w:rPr>
        <w:t>sinh</w:t>
      </w:r>
      <w:r>
        <w:rPr>
          <w:color w:val="231F20"/>
          <w:spacing w:val="-7"/>
        </w:rPr>
        <w:t> </w:t>
      </w:r>
      <w:r>
        <w:rPr>
          <w:color w:val="231F20"/>
        </w:rPr>
        <w:t>khởi, </w:t>
      </w:r>
      <w:r>
        <w:rPr>
          <w:color w:val="231F20"/>
          <w:w w:val="105"/>
        </w:rPr>
        <w:t>thứ</w:t>
      </w:r>
      <w:r>
        <w:rPr>
          <w:color w:val="231F20"/>
          <w:spacing w:val="-23"/>
          <w:w w:val="105"/>
        </w:rPr>
        <w:t> </w:t>
      </w:r>
      <w:r>
        <w:rPr>
          <w:color w:val="231F20"/>
          <w:w w:val="105"/>
        </w:rPr>
        <w:t>gì</w:t>
      </w:r>
      <w:r>
        <w:rPr>
          <w:color w:val="231F20"/>
          <w:spacing w:val="-22"/>
          <w:w w:val="105"/>
        </w:rPr>
        <w:t> </w:t>
      </w:r>
      <w:r>
        <w:rPr>
          <w:color w:val="231F20"/>
          <w:w w:val="105"/>
        </w:rPr>
        <w:t>cũng</w:t>
      </w:r>
      <w:r>
        <w:rPr>
          <w:color w:val="231F20"/>
          <w:spacing w:val="-22"/>
          <w:w w:val="105"/>
        </w:rPr>
        <w:t> </w:t>
      </w:r>
      <w:r>
        <w:rPr>
          <w:color w:val="231F20"/>
          <w:w w:val="105"/>
        </w:rPr>
        <w:t>chẳng</w:t>
      </w:r>
      <w:r>
        <w:rPr>
          <w:color w:val="231F20"/>
          <w:spacing w:val="-23"/>
          <w:w w:val="105"/>
        </w:rPr>
        <w:t> </w:t>
      </w:r>
      <w:r>
        <w:rPr>
          <w:color w:val="231F20"/>
          <w:w w:val="105"/>
        </w:rPr>
        <w:t>có.</w:t>
      </w:r>
      <w:r>
        <w:rPr>
          <w:color w:val="231F20"/>
          <w:spacing w:val="-22"/>
          <w:w w:val="105"/>
        </w:rPr>
        <w:t> </w:t>
      </w:r>
      <w:r>
        <w:rPr>
          <w:color w:val="231F20"/>
          <w:w w:val="105"/>
        </w:rPr>
        <w:t>Quý</w:t>
      </w:r>
      <w:r>
        <w:rPr>
          <w:color w:val="231F20"/>
          <w:spacing w:val="-22"/>
          <w:w w:val="105"/>
        </w:rPr>
        <w:t> </w:t>
      </w:r>
      <w:r>
        <w:rPr>
          <w:color w:val="231F20"/>
          <w:w w:val="105"/>
        </w:rPr>
        <w:t>vị</w:t>
      </w:r>
      <w:r>
        <w:rPr>
          <w:color w:val="231F20"/>
          <w:spacing w:val="-23"/>
          <w:w w:val="105"/>
        </w:rPr>
        <w:t> </w:t>
      </w:r>
      <w:r>
        <w:rPr>
          <w:color w:val="231F20"/>
          <w:w w:val="105"/>
        </w:rPr>
        <w:t>không</w:t>
      </w:r>
      <w:r>
        <w:rPr>
          <w:color w:val="231F20"/>
          <w:spacing w:val="-22"/>
          <w:w w:val="105"/>
        </w:rPr>
        <w:t> </w:t>
      </w:r>
      <w:r>
        <w:rPr>
          <w:color w:val="231F20"/>
          <w:w w:val="105"/>
        </w:rPr>
        <w:t>có</w:t>
      </w:r>
      <w:r>
        <w:rPr>
          <w:color w:val="231F20"/>
          <w:spacing w:val="-22"/>
          <w:w w:val="105"/>
        </w:rPr>
        <w:t> </w:t>
      </w:r>
      <w:r>
        <w:rPr>
          <w:color w:val="231F20"/>
          <w:w w:val="105"/>
        </w:rPr>
        <w:t>tầng</w:t>
      </w:r>
      <w:r>
        <w:rPr>
          <w:color w:val="231F20"/>
          <w:spacing w:val="-23"/>
          <w:w w:val="105"/>
        </w:rPr>
        <w:t> </w:t>
      </w:r>
      <w:r>
        <w:rPr>
          <w:color w:val="231F20"/>
          <w:w w:val="105"/>
        </w:rPr>
        <w:t>thứ</w:t>
      </w:r>
      <w:r>
        <w:rPr>
          <w:color w:val="231F20"/>
          <w:spacing w:val="-22"/>
          <w:w w:val="105"/>
        </w:rPr>
        <w:t> </w:t>
      </w:r>
      <w:r>
        <w:rPr>
          <w:color w:val="231F20"/>
          <w:w w:val="105"/>
        </w:rPr>
        <w:t>nhất,</w:t>
      </w:r>
      <w:r>
        <w:rPr>
          <w:color w:val="231F20"/>
          <w:spacing w:val="-22"/>
          <w:w w:val="105"/>
        </w:rPr>
        <w:t> </w:t>
      </w:r>
      <w:r>
        <w:rPr>
          <w:color w:val="231F20"/>
          <w:w w:val="105"/>
        </w:rPr>
        <w:t>toàn</w:t>
      </w:r>
      <w:r>
        <w:rPr>
          <w:color w:val="231F20"/>
          <w:spacing w:val="-23"/>
          <w:w w:val="105"/>
        </w:rPr>
        <w:t> </w:t>
      </w:r>
      <w:r>
        <w:rPr>
          <w:color w:val="231F20"/>
          <w:w w:val="105"/>
        </w:rPr>
        <w:t>bộ đều</w:t>
      </w:r>
      <w:r>
        <w:rPr>
          <w:color w:val="231F20"/>
          <w:spacing w:val="-18"/>
          <w:w w:val="105"/>
        </w:rPr>
        <w:t> </w:t>
      </w:r>
      <w:r>
        <w:rPr>
          <w:color w:val="231F20"/>
          <w:w w:val="105"/>
        </w:rPr>
        <w:t>chẳng</w:t>
      </w:r>
      <w:r>
        <w:rPr>
          <w:color w:val="231F20"/>
          <w:spacing w:val="-18"/>
          <w:w w:val="105"/>
        </w:rPr>
        <w:t> </w:t>
      </w:r>
      <w:r>
        <w:rPr>
          <w:color w:val="231F20"/>
          <w:w w:val="105"/>
        </w:rPr>
        <w:t>có!</w:t>
      </w:r>
      <w:r>
        <w:rPr>
          <w:color w:val="231F20"/>
          <w:spacing w:val="-18"/>
          <w:w w:val="105"/>
        </w:rPr>
        <w:t> </w:t>
      </w:r>
      <w:r>
        <w:rPr>
          <w:color w:val="231F20"/>
          <w:w w:val="105"/>
        </w:rPr>
        <w:t>Ngàn</w:t>
      </w:r>
      <w:r>
        <w:rPr>
          <w:color w:val="231F20"/>
          <w:spacing w:val="-18"/>
          <w:w w:val="105"/>
        </w:rPr>
        <w:t> </w:t>
      </w:r>
      <w:r>
        <w:rPr>
          <w:color w:val="231F20"/>
          <w:w w:val="105"/>
        </w:rPr>
        <w:t>vạn</w:t>
      </w:r>
      <w:r>
        <w:rPr>
          <w:color w:val="231F20"/>
          <w:spacing w:val="-18"/>
          <w:w w:val="105"/>
        </w:rPr>
        <w:t> </w:t>
      </w:r>
      <w:r>
        <w:rPr>
          <w:color w:val="231F20"/>
          <w:w w:val="105"/>
        </w:rPr>
        <w:t>phần</w:t>
      </w:r>
      <w:r>
        <w:rPr>
          <w:color w:val="231F20"/>
          <w:spacing w:val="-18"/>
          <w:w w:val="105"/>
        </w:rPr>
        <w:t> </w:t>
      </w:r>
      <w:r>
        <w:rPr>
          <w:color w:val="231F20"/>
          <w:w w:val="105"/>
        </w:rPr>
        <w:t>chớ</w:t>
      </w:r>
      <w:r>
        <w:rPr>
          <w:color w:val="231F20"/>
          <w:spacing w:val="-18"/>
          <w:w w:val="105"/>
        </w:rPr>
        <w:t> </w:t>
      </w:r>
      <w:r>
        <w:rPr>
          <w:color w:val="231F20"/>
          <w:w w:val="105"/>
        </w:rPr>
        <w:t>nên</w:t>
      </w:r>
      <w:r>
        <w:rPr>
          <w:color w:val="231F20"/>
          <w:spacing w:val="-18"/>
          <w:w w:val="105"/>
        </w:rPr>
        <w:t> </w:t>
      </w:r>
      <w:r>
        <w:rPr>
          <w:color w:val="231F20"/>
          <w:w w:val="105"/>
        </w:rPr>
        <w:t>sơ</w:t>
      </w:r>
      <w:r>
        <w:rPr>
          <w:color w:val="231F20"/>
          <w:spacing w:val="-18"/>
          <w:w w:val="105"/>
        </w:rPr>
        <w:t> </w:t>
      </w:r>
      <w:r>
        <w:rPr>
          <w:color w:val="231F20"/>
          <w:w w:val="105"/>
        </w:rPr>
        <w:t>sót.</w:t>
      </w:r>
      <w:r>
        <w:rPr>
          <w:color w:val="231F20"/>
          <w:spacing w:val="-18"/>
          <w:w w:val="105"/>
        </w:rPr>
        <w:t> </w:t>
      </w:r>
      <w:r>
        <w:rPr>
          <w:color w:val="231F20"/>
          <w:w w:val="105"/>
        </w:rPr>
        <w:t>Nếu</w:t>
      </w:r>
      <w:r>
        <w:rPr>
          <w:color w:val="231F20"/>
          <w:spacing w:val="-18"/>
          <w:w w:val="105"/>
        </w:rPr>
        <w:t> </w:t>
      </w:r>
      <w:r>
        <w:rPr>
          <w:color w:val="231F20"/>
          <w:w w:val="105"/>
        </w:rPr>
        <w:t>nghĩ</w:t>
      </w:r>
      <w:r>
        <w:rPr>
          <w:color w:val="231F20"/>
          <w:spacing w:val="-18"/>
          <w:w w:val="105"/>
        </w:rPr>
        <w:t> </w:t>
      </w:r>
      <w:r>
        <w:rPr>
          <w:color w:val="231F20"/>
          <w:w w:val="105"/>
        </w:rPr>
        <w:t>cung kính</w:t>
      </w:r>
      <w:r>
        <w:rPr>
          <w:color w:val="231F20"/>
          <w:spacing w:val="-15"/>
          <w:w w:val="105"/>
        </w:rPr>
        <w:t> </w:t>
      </w:r>
      <w:r>
        <w:rPr>
          <w:color w:val="231F20"/>
          <w:w w:val="105"/>
        </w:rPr>
        <w:t>qua</w:t>
      </w:r>
      <w:r>
        <w:rPr>
          <w:color w:val="231F20"/>
          <w:spacing w:val="-15"/>
          <w:w w:val="105"/>
        </w:rPr>
        <w:t> </w:t>
      </w:r>
      <w:r>
        <w:rPr>
          <w:color w:val="231F20"/>
          <w:w w:val="105"/>
        </w:rPr>
        <w:t>loa</w:t>
      </w:r>
      <w:r>
        <w:rPr>
          <w:color w:val="231F20"/>
          <w:spacing w:val="-15"/>
          <w:w w:val="105"/>
        </w:rPr>
        <w:t> </w:t>
      </w:r>
      <w:r>
        <w:rPr>
          <w:color w:val="231F20"/>
          <w:w w:val="105"/>
        </w:rPr>
        <w:t>một</w:t>
      </w:r>
      <w:r>
        <w:rPr>
          <w:color w:val="231F20"/>
          <w:spacing w:val="-15"/>
          <w:w w:val="105"/>
        </w:rPr>
        <w:t> </w:t>
      </w:r>
      <w:r>
        <w:rPr>
          <w:color w:val="231F20"/>
          <w:w w:val="105"/>
        </w:rPr>
        <w:t>chút</w:t>
      </w:r>
      <w:r>
        <w:rPr>
          <w:color w:val="231F20"/>
          <w:spacing w:val="-15"/>
          <w:w w:val="105"/>
        </w:rPr>
        <w:t> </w:t>
      </w:r>
      <w:r>
        <w:rPr>
          <w:color w:val="231F20"/>
          <w:w w:val="105"/>
        </w:rPr>
        <w:t>là</w:t>
      </w:r>
      <w:r>
        <w:rPr>
          <w:color w:val="231F20"/>
          <w:spacing w:val="-15"/>
          <w:w w:val="105"/>
        </w:rPr>
        <w:t> </w:t>
      </w:r>
      <w:r>
        <w:rPr>
          <w:color w:val="231F20"/>
          <w:w w:val="105"/>
        </w:rPr>
        <w:t>được</w:t>
      </w:r>
      <w:r>
        <w:rPr>
          <w:color w:val="231F20"/>
          <w:spacing w:val="-15"/>
          <w:w w:val="105"/>
        </w:rPr>
        <w:t> </w:t>
      </w:r>
      <w:r>
        <w:rPr>
          <w:color w:val="231F20"/>
          <w:w w:val="105"/>
        </w:rPr>
        <w:t>rồi,</w:t>
      </w:r>
      <w:r>
        <w:rPr>
          <w:color w:val="231F20"/>
          <w:spacing w:val="-15"/>
          <w:w w:val="105"/>
        </w:rPr>
        <w:t> </w:t>
      </w:r>
      <w:r>
        <w:rPr>
          <w:color w:val="231F20"/>
          <w:w w:val="105"/>
        </w:rPr>
        <w:t>không</w:t>
      </w:r>
      <w:r>
        <w:rPr>
          <w:color w:val="231F20"/>
          <w:spacing w:val="-15"/>
          <w:w w:val="105"/>
        </w:rPr>
        <w:t> </w:t>
      </w:r>
      <w:r>
        <w:rPr>
          <w:color w:val="231F20"/>
          <w:w w:val="105"/>
        </w:rPr>
        <w:t>được</w:t>
      </w:r>
      <w:r>
        <w:rPr>
          <w:color w:val="231F20"/>
          <w:spacing w:val="-15"/>
          <w:w w:val="105"/>
        </w:rPr>
        <w:t> </w:t>
      </w:r>
      <w:r>
        <w:rPr>
          <w:color w:val="231F20"/>
          <w:w w:val="105"/>
        </w:rPr>
        <w:t>đâu</w:t>
      </w:r>
      <w:r>
        <w:rPr>
          <w:color w:val="231F20"/>
          <w:spacing w:val="-15"/>
          <w:w w:val="105"/>
        </w:rPr>
        <w:t> </w:t>
      </w:r>
      <w:r>
        <w:rPr>
          <w:color w:val="231F20"/>
          <w:w w:val="105"/>
        </w:rPr>
        <w:t>nhé!</w:t>
      </w:r>
      <w:r>
        <w:rPr>
          <w:color w:val="231F20"/>
          <w:spacing w:val="-15"/>
          <w:w w:val="105"/>
        </w:rPr>
        <w:t> </w:t>
      </w:r>
      <w:r>
        <w:rPr>
          <w:color w:val="231F20"/>
          <w:w w:val="105"/>
        </w:rPr>
        <w:t>Qua quýt</w:t>
      </w:r>
      <w:r>
        <w:rPr>
          <w:color w:val="231F20"/>
          <w:spacing w:val="-14"/>
          <w:w w:val="105"/>
        </w:rPr>
        <w:t> </w:t>
      </w:r>
      <w:r>
        <w:rPr>
          <w:color w:val="231F20"/>
          <w:w w:val="105"/>
        </w:rPr>
        <w:t>không</w:t>
      </w:r>
      <w:r>
        <w:rPr>
          <w:color w:val="231F20"/>
          <w:spacing w:val="-15"/>
          <w:w w:val="105"/>
        </w:rPr>
        <w:t> </w:t>
      </w:r>
      <w:r>
        <w:rPr>
          <w:color w:val="231F20"/>
          <w:w w:val="105"/>
        </w:rPr>
        <w:t>được!</w:t>
      </w:r>
      <w:r>
        <w:rPr>
          <w:color w:val="231F20"/>
          <w:spacing w:val="-14"/>
          <w:w w:val="105"/>
        </w:rPr>
        <w:t> </w:t>
      </w:r>
      <w:r>
        <w:rPr>
          <w:color w:val="231F20"/>
          <w:w w:val="105"/>
        </w:rPr>
        <w:t>Hễ</w:t>
      </w:r>
      <w:r>
        <w:rPr>
          <w:color w:val="231F20"/>
          <w:spacing w:val="-15"/>
          <w:w w:val="105"/>
        </w:rPr>
        <w:t> </w:t>
      </w:r>
      <w:r>
        <w:rPr>
          <w:color w:val="231F20"/>
          <w:w w:val="105"/>
        </w:rPr>
        <w:t>qua</w:t>
      </w:r>
      <w:r>
        <w:rPr>
          <w:color w:val="231F20"/>
          <w:spacing w:val="-14"/>
          <w:w w:val="105"/>
        </w:rPr>
        <w:t> </w:t>
      </w:r>
      <w:r>
        <w:rPr>
          <w:color w:val="231F20"/>
          <w:w w:val="105"/>
        </w:rPr>
        <w:t>quýt</w:t>
      </w:r>
      <w:r>
        <w:rPr>
          <w:color w:val="231F20"/>
          <w:spacing w:val="-15"/>
          <w:w w:val="105"/>
        </w:rPr>
        <w:t> </w:t>
      </w:r>
      <w:r>
        <w:rPr>
          <w:color w:val="231F20"/>
          <w:w w:val="105"/>
        </w:rPr>
        <w:t>là</w:t>
      </w:r>
      <w:r>
        <w:rPr>
          <w:color w:val="231F20"/>
          <w:spacing w:val="-15"/>
          <w:w w:val="105"/>
        </w:rPr>
        <w:t> </w:t>
      </w:r>
      <w:r>
        <w:rPr>
          <w:color w:val="231F20"/>
          <w:w w:val="105"/>
        </w:rPr>
        <w:t>thôi</w:t>
      </w:r>
      <w:r>
        <w:rPr>
          <w:color w:val="231F20"/>
          <w:spacing w:val="-15"/>
          <w:w w:val="105"/>
        </w:rPr>
        <w:t> </w:t>
      </w:r>
      <w:r>
        <w:rPr>
          <w:color w:val="231F20"/>
          <w:w w:val="105"/>
        </w:rPr>
        <w:t>rồi!</w:t>
      </w:r>
      <w:r>
        <w:rPr>
          <w:color w:val="231F20"/>
          <w:spacing w:val="-14"/>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mở</w:t>
      </w:r>
      <w:r>
        <w:rPr>
          <w:color w:val="231F20"/>
          <w:spacing w:val="-14"/>
          <w:w w:val="105"/>
        </w:rPr>
        <w:t> </w:t>
      </w:r>
      <w:r>
        <w:rPr>
          <w:color w:val="231F20"/>
          <w:w w:val="105"/>
        </w:rPr>
        <w:t>sách </w:t>
      </w:r>
      <w:r>
        <w:rPr>
          <w:i/>
          <w:color w:val="231F20"/>
        </w:rPr>
        <w:t>Lễ</w:t>
      </w:r>
      <w:r>
        <w:rPr>
          <w:i/>
          <w:color w:val="231F20"/>
          <w:spacing w:val="-22"/>
        </w:rPr>
        <w:t> </w:t>
      </w:r>
      <w:r>
        <w:rPr>
          <w:i/>
          <w:color w:val="231F20"/>
        </w:rPr>
        <w:t>Ký</w:t>
      </w:r>
      <w:r>
        <w:rPr>
          <w:i/>
          <w:color w:val="231F20"/>
          <w:spacing w:val="-21"/>
        </w:rPr>
        <w:t> </w:t>
      </w:r>
      <w:r>
        <w:rPr>
          <w:color w:val="231F20"/>
        </w:rPr>
        <w:t>ra</w:t>
      </w:r>
      <w:r>
        <w:rPr>
          <w:color w:val="231F20"/>
          <w:spacing w:val="-21"/>
        </w:rPr>
        <w:t> </w:t>
      </w:r>
      <w:r>
        <w:rPr>
          <w:color w:val="231F20"/>
        </w:rPr>
        <w:t>xem,</w:t>
      </w:r>
      <w:r>
        <w:rPr>
          <w:color w:val="231F20"/>
          <w:spacing w:val="-21"/>
        </w:rPr>
        <w:t> </w:t>
      </w:r>
      <w:r>
        <w:rPr>
          <w:color w:val="231F20"/>
        </w:rPr>
        <w:t>câu</w:t>
      </w:r>
      <w:r>
        <w:rPr>
          <w:color w:val="231F20"/>
          <w:spacing w:val="-22"/>
        </w:rPr>
        <w:t> </w:t>
      </w:r>
      <w:r>
        <w:rPr>
          <w:color w:val="231F20"/>
        </w:rPr>
        <w:t>đầu</w:t>
      </w:r>
      <w:r>
        <w:rPr>
          <w:color w:val="231F20"/>
          <w:spacing w:val="-20"/>
        </w:rPr>
        <w:t> </w:t>
      </w:r>
      <w:r>
        <w:rPr>
          <w:color w:val="231F20"/>
        </w:rPr>
        <w:t>tiên</w:t>
      </w:r>
      <w:r>
        <w:rPr>
          <w:color w:val="231F20"/>
          <w:spacing w:val="-21"/>
        </w:rPr>
        <w:t> </w:t>
      </w:r>
      <w:r>
        <w:rPr>
          <w:color w:val="231F20"/>
        </w:rPr>
        <w:t>là</w:t>
      </w:r>
      <w:r>
        <w:rPr>
          <w:color w:val="231F20"/>
          <w:spacing w:val="-21"/>
        </w:rPr>
        <w:t> </w:t>
      </w:r>
      <w:r>
        <w:rPr>
          <w:i/>
          <w:color w:val="231F20"/>
        </w:rPr>
        <w:t>“Khúc</w:t>
      </w:r>
      <w:r>
        <w:rPr>
          <w:i/>
          <w:color w:val="231F20"/>
          <w:spacing w:val="-20"/>
        </w:rPr>
        <w:t> </w:t>
      </w:r>
      <w:r>
        <w:rPr>
          <w:i/>
          <w:color w:val="231F20"/>
        </w:rPr>
        <w:t>Lễ</w:t>
      </w:r>
      <w:r>
        <w:rPr>
          <w:i/>
          <w:color w:val="231F20"/>
          <w:spacing w:val="-21"/>
        </w:rPr>
        <w:t> </w:t>
      </w:r>
      <w:r>
        <w:rPr>
          <w:i/>
          <w:color w:val="231F20"/>
        </w:rPr>
        <w:t>viết,</w:t>
      </w:r>
      <w:r>
        <w:rPr>
          <w:i/>
          <w:color w:val="231F20"/>
          <w:spacing w:val="-22"/>
        </w:rPr>
        <w:t> </w:t>
      </w:r>
      <w:r>
        <w:rPr>
          <w:i/>
          <w:color w:val="231F20"/>
        </w:rPr>
        <w:t>vô</w:t>
      </w:r>
      <w:r>
        <w:rPr>
          <w:i/>
          <w:color w:val="231F20"/>
          <w:spacing w:val="-21"/>
        </w:rPr>
        <w:t> </w:t>
      </w:r>
      <w:r>
        <w:rPr>
          <w:i/>
          <w:color w:val="231F20"/>
        </w:rPr>
        <w:t>bất</w:t>
      </w:r>
      <w:r>
        <w:rPr>
          <w:i/>
          <w:color w:val="231F20"/>
          <w:spacing w:val="-21"/>
        </w:rPr>
        <w:t> </w:t>
      </w:r>
      <w:r>
        <w:rPr>
          <w:i/>
          <w:color w:val="231F20"/>
        </w:rPr>
        <w:t>kính”</w:t>
      </w:r>
      <w:r>
        <w:rPr>
          <w:i/>
          <w:color w:val="231F20"/>
          <w:spacing w:val="-21"/>
        </w:rPr>
        <w:t> </w:t>
      </w:r>
      <w:r>
        <w:rPr>
          <w:color w:val="231F20"/>
        </w:rPr>
        <w:t>(Khúc Lễ</w:t>
      </w:r>
      <w:r>
        <w:rPr>
          <w:rFonts w:ascii="Cambria" w:hAnsi="Cambria"/>
          <w:b/>
          <w:color w:val="231F20"/>
          <w:position w:val="11"/>
          <w:sz w:val="20"/>
        </w:rPr>
        <w:t>[12]</w:t>
      </w:r>
      <w:r>
        <w:rPr>
          <w:rFonts w:ascii="Cambria" w:hAnsi="Cambria"/>
          <w:b/>
          <w:color w:val="231F20"/>
          <w:spacing w:val="34"/>
          <w:position w:val="11"/>
          <w:sz w:val="20"/>
        </w:rPr>
        <w:t> </w:t>
      </w:r>
      <w:r>
        <w:rPr>
          <w:color w:val="231F20"/>
        </w:rPr>
        <w:t>nói:</w:t>
      </w:r>
      <w:r>
        <w:rPr>
          <w:color w:val="231F20"/>
          <w:spacing w:val="-8"/>
        </w:rPr>
        <w:t> </w:t>
      </w:r>
      <w:r>
        <w:rPr>
          <w:color w:val="231F20"/>
        </w:rPr>
        <w:t>“Không</w:t>
      </w:r>
      <w:r>
        <w:rPr>
          <w:color w:val="231F20"/>
          <w:spacing w:val="-9"/>
        </w:rPr>
        <w:t> </w:t>
      </w:r>
      <w:r>
        <w:rPr>
          <w:color w:val="231F20"/>
        </w:rPr>
        <w:t>gì</w:t>
      </w:r>
      <w:r>
        <w:rPr>
          <w:color w:val="231F20"/>
          <w:spacing w:val="-8"/>
        </w:rPr>
        <w:t> </w:t>
      </w:r>
      <w:r>
        <w:rPr>
          <w:color w:val="231F20"/>
        </w:rPr>
        <w:t>chẳng</w:t>
      </w:r>
      <w:r>
        <w:rPr>
          <w:color w:val="231F20"/>
          <w:spacing w:val="-8"/>
        </w:rPr>
        <w:t> </w:t>
      </w:r>
      <w:r>
        <w:rPr>
          <w:color w:val="231F20"/>
        </w:rPr>
        <w:t>kính”).</w:t>
      </w:r>
      <w:r>
        <w:rPr>
          <w:color w:val="231F20"/>
          <w:spacing w:val="-9"/>
        </w:rPr>
        <w:t> </w:t>
      </w:r>
      <w:r>
        <w:rPr>
          <w:color w:val="231F20"/>
        </w:rPr>
        <w:t>Quý</w:t>
      </w:r>
      <w:r>
        <w:rPr>
          <w:color w:val="231F20"/>
          <w:spacing w:val="-8"/>
        </w:rPr>
        <w:t> </w:t>
      </w:r>
      <w:r>
        <w:rPr>
          <w:color w:val="231F20"/>
        </w:rPr>
        <w:t>vị</w:t>
      </w:r>
      <w:r>
        <w:rPr>
          <w:color w:val="231F20"/>
          <w:spacing w:val="-8"/>
        </w:rPr>
        <w:t> </w:t>
      </w:r>
      <w:r>
        <w:rPr>
          <w:color w:val="231F20"/>
        </w:rPr>
        <w:t>thấy,</w:t>
      </w:r>
      <w:r>
        <w:rPr>
          <w:color w:val="231F20"/>
          <w:spacing w:val="-8"/>
        </w:rPr>
        <w:t> </w:t>
      </w:r>
      <w:r>
        <w:rPr>
          <w:color w:val="231F20"/>
        </w:rPr>
        <w:t>cổ</w:t>
      </w:r>
      <w:r>
        <w:rPr>
          <w:color w:val="231F20"/>
          <w:spacing w:val="-8"/>
        </w:rPr>
        <w:t> </w:t>
      </w:r>
      <w:r>
        <w:rPr>
          <w:color w:val="231F20"/>
        </w:rPr>
        <w:t>nhân</w:t>
      </w:r>
      <w:r>
        <w:rPr>
          <w:color w:val="231F20"/>
          <w:spacing w:val="-8"/>
        </w:rPr>
        <w:t> </w:t>
      </w:r>
      <w:r>
        <w:rPr>
          <w:color w:val="231F20"/>
        </w:rPr>
        <w:t>đặt</w:t>
      </w:r>
      <w:r>
        <w:rPr>
          <w:color w:val="231F20"/>
          <w:spacing w:val="-8"/>
        </w:rPr>
        <w:t> </w:t>
      </w:r>
      <w:r>
        <w:rPr>
          <w:color w:val="231F20"/>
        </w:rPr>
        <w:t>lễ </w:t>
      </w:r>
      <w:r>
        <w:rPr>
          <w:color w:val="231F20"/>
          <w:w w:val="105"/>
        </w:rPr>
        <w:t>kính</w:t>
      </w:r>
      <w:r>
        <w:rPr>
          <w:color w:val="231F20"/>
          <w:spacing w:val="-30"/>
          <w:w w:val="105"/>
        </w:rPr>
        <w:t> </w:t>
      </w:r>
      <w:r>
        <w:rPr>
          <w:color w:val="231F20"/>
          <w:w w:val="105"/>
        </w:rPr>
        <w:t>vào</w:t>
      </w:r>
      <w:r>
        <w:rPr>
          <w:color w:val="231F20"/>
          <w:spacing w:val="-29"/>
          <w:w w:val="105"/>
        </w:rPr>
        <w:t> </w:t>
      </w:r>
      <w:r>
        <w:rPr>
          <w:color w:val="231F20"/>
          <w:w w:val="105"/>
        </w:rPr>
        <w:t>hàng</w:t>
      </w:r>
      <w:r>
        <w:rPr>
          <w:color w:val="231F20"/>
          <w:spacing w:val="-29"/>
          <w:w w:val="105"/>
        </w:rPr>
        <w:t> </w:t>
      </w:r>
      <w:r>
        <w:rPr>
          <w:color w:val="231F20"/>
          <w:w w:val="105"/>
        </w:rPr>
        <w:t>đầu,</w:t>
      </w:r>
      <w:r>
        <w:rPr>
          <w:color w:val="231F20"/>
          <w:spacing w:val="-28"/>
          <w:w w:val="105"/>
        </w:rPr>
        <w:t> </w:t>
      </w:r>
      <w:r>
        <w:rPr>
          <w:color w:val="231F20"/>
          <w:w w:val="105"/>
        </w:rPr>
        <w:t>bèn</w:t>
      </w:r>
      <w:r>
        <w:rPr>
          <w:color w:val="231F20"/>
          <w:spacing w:val="-29"/>
          <w:w w:val="105"/>
        </w:rPr>
        <w:t> </w:t>
      </w:r>
      <w:r>
        <w:rPr>
          <w:color w:val="231F20"/>
          <w:w w:val="105"/>
        </w:rPr>
        <w:t>biết</w:t>
      </w:r>
      <w:r>
        <w:rPr>
          <w:color w:val="231F20"/>
          <w:spacing w:val="-29"/>
          <w:w w:val="105"/>
        </w:rPr>
        <w:t> </w:t>
      </w:r>
      <w:r>
        <w:rPr>
          <w:color w:val="231F20"/>
          <w:w w:val="105"/>
        </w:rPr>
        <w:t>pháp</w:t>
      </w:r>
      <w:r>
        <w:rPr>
          <w:color w:val="231F20"/>
          <w:spacing w:val="-29"/>
          <w:w w:val="105"/>
        </w:rPr>
        <w:t> </w:t>
      </w:r>
      <w:r>
        <w:rPr>
          <w:color w:val="231F20"/>
          <w:w w:val="105"/>
        </w:rPr>
        <w:t>môn</w:t>
      </w:r>
      <w:r>
        <w:rPr>
          <w:color w:val="231F20"/>
          <w:spacing w:val="-29"/>
          <w:w w:val="105"/>
        </w:rPr>
        <w:t> </w:t>
      </w:r>
      <w:r>
        <w:rPr>
          <w:color w:val="231F20"/>
          <w:w w:val="105"/>
        </w:rPr>
        <w:t>này</w:t>
      </w:r>
      <w:r>
        <w:rPr>
          <w:color w:val="231F20"/>
          <w:spacing w:val="-30"/>
          <w:w w:val="105"/>
        </w:rPr>
        <w:t> </w:t>
      </w:r>
      <w:r>
        <w:rPr>
          <w:color w:val="231F20"/>
          <w:w w:val="105"/>
        </w:rPr>
        <w:t>trọng</w:t>
      </w:r>
      <w:r>
        <w:rPr>
          <w:color w:val="231F20"/>
          <w:spacing w:val="-29"/>
          <w:w w:val="105"/>
        </w:rPr>
        <w:t> </w:t>
      </w:r>
      <w:r>
        <w:rPr>
          <w:color w:val="231F20"/>
          <w:w w:val="105"/>
        </w:rPr>
        <w:t>yếu</w:t>
      </w:r>
      <w:r>
        <w:rPr>
          <w:color w:val="231F20"/>
          <w:spacing w:val="-29"/>
          <w:w w:val="105"/>
        </w:rPr>
        <w:t> </w:t>
      </w:r>
      <w:r>
        <w:rPr>
          <w:color w:val="231F20"/>
          <w:w w:val="105"/>
        </w:rPr>
        <w:t>ngần</w:t>
      </w:r>
      <w:r>
        <w:rPr>
          <w:color w:val="231F20"/>
          <w:spacing w:val="-29"/>
          <w:w w:val="105"/>
        </w:rPr>
        <w:t> </w:t>
      </w:r>
      <w:r>
        <w:rPr>
          <w:color w:val="231F20"/>
          <w:spacing w:val="-5"/>
          <w:w w:val="105"/>
        </w:rPr>
        <w:t>ấy!</w:t>
      </w:r>
    </w:p>
    <w:p>
      <w:pPr>
        <w:pStyle w:val="BodyText"/>
        <w:spacing w:line="302" w:lineRule="auto" w:before="140"/>
        <w:ind w:left="104" w:right="405" w:firstLine="453"/>
        <w:jc w:val="both"/>
      </w:pPr>
      <w:r>
        <w:rPr>
          <w:color w:val="231F20"/>
          <w:w w:val="105"/>
        </w:rPr>
        <w:t>Giữa những người quá thân thuộc với nhau, suồng sã một</w:t>
      </w:r>
      <w:r>
        <w:rPr>
          <w:color w:val="231F20"/>
          <w:spacing w:val="-4"/>
          <w:w w:val="105"/>
        </w:rPr>
        <w:t> </w:t>
      </w:r>
      <w:r>
        <w:rPr>
          <w:color w:val="231F20"/>
          <w:w w:val="105"/>
        </w:rPr>
        <w:t>tí,</w:t>
      </w:r>
      <w:r>
        <w:rPr>
          <w:color w:val="231F20"/>
          <w:spacing w:val="-5"/>
          <w:w w:val="105"/>
        </w:rPr>
        <w:t> </w:t>
      </w:r>
      <w:r>
        <w:rPr>
          <w:color w:val="231F20"/>
          <w:w w:val="105"/>
        </w:rPr>
        <w:t>cần</w:t>
      </w:r>
      <w:r>
        <w:rPr>
          <w:color w:val="231F20"/>
          <w:spacing w:val="-4"/>
          <w:w w:val="105"/>
        </w:rPr>
        <w:t> </w:t>
      </w:r>
      <w:r>
        <w:rPr>
          <w:color w:val="231F20"/>
          <w:w w:val="105"/>
        </w:rPr>
        <w:t>gì</w:t>
      </w:r>
      <w:r>
        <w:rPr>
          <w:color w:val="231F20"/>
          <w:spacing w:val="-5"/>
          <w:w w:val="105"/>
        </w:rPr>
        <w:t> </w:t>
      </w:r>
      <w:r>
        <w:rPr>
          <w:color w:val="231F20"/>
          <w:w w:val="105"/>
        </w:rPr>
        <w:t>phải</w:t>
      </w:r>
      <w:r>
        <w:rPr>
          <w:color w:val="231F20"/>
          <w:spacing w:val="-4"/>
          <w:w w:val="105"/>
        </w:rPr>
        <w:t> </w:t>
      </w:r>
      <w:r>
        <w:rPr>
          <w:color w:val="231F20"/>
          <w:w w:val="105"/>
        </w:rPr>
        <w:t>bày</w:t>
      </w:r>
      <w:r>
        <w:rPr>
          <w:color w:val="231F20"/>
          <w:spacing w:val="-4"/>
          <w:w w:val="105"/>
        </w:rPr>
        <w:t> </w:t>
      </w:r>
      <w:r>
        <w:rPr>
          <w:color w:val="231F20"/>
          <w:w w:val="105"/>
        </w:rPr>
        <w:t>vẽ</w:t>
      </w:r>
      <w:r>
        <w:rPr>
          <w:color w:val="231F20"/>
          <w:spacing w:val="-4"/>
          <w:w w:val="105"/>
        </w:rPr>
        <w:t> </w:t>
      </w:r>
      <w:r>
        <w:rPr>
          <w:color w:val="231F20"/>
          <w:w w:val="105"/>
        </w:rPr>
        <w:t>màu</w:t>
      </w:r>
      <w:r>
        <w:rPr>
          <w:color w:val="231F20"/>
          <w:spacing w:val="-4"/>
          <w:w w:val="105"/>
        </w:rPr>
        <w:t> </w:t>
      </w:r>
      <w:r>
        <w:rPr>
          <w:color w:val="231F20"/>
          <w:w w:val="105"/>
        </w:rPr>
        <w:t>mè</w:t>
      </w:r>
      <w:r>
        <w:rPr>
          <w:color w:val="231F20"/>
          <w:spacing w:val="-5"/>
          <w:w w:val="105"/>
        </w:rPr>
        <w:t> </w:t>
      </w:r>
      <w:r>
        <w:rPr>
          <w:color w:val="231F20"/>
          <w:w w:val="105"/>
        </w:rPr>
        <w:t>như</w:t>
      </w:r>
      <w:r>
        <w:rPr>
          <w:color w:val="231F20"/>
          <w:spacing w:val="-5"/>
          <w:w w:val="105"/>
        </w:rPr>
        <w:t> </w:t>
      </w:r>
      <w:r>
        <w:rPr>
          <w:color w:val="231F20"/>
          <w:w w:val="105"/>
        </w:rPr>
        <w:t>thế?</w:t>
      </w:r>
      <w:r>
        <w:rPr>
          <w:color w:val="231F20"/>
          <w:spacing w:val="-5"/>
          <w:w w:val="105"/>
        </w:rPr>
        <w:t> </w:t>
      </w:r>
      <w:r>
        <w:rPr>
          <w:color w:val="231F20"/>
          <w:w w:val="105"/>
        </w:rPr>
        <w:t>Trọn</w:t>
      </w:r>
      <w:r>
        <w:rPr>
          <w:color w:val="231F20"/>
          <w:spacing w:val="-4"/>
          <w:w w:val="105"/>
        </w:rPr>
        <w:t> </w:t>
      </w:r>
      <w:r>
        <w:rPr>
          <w:color w:val="231F20"/>
          <w:w w:val="105"/>
        </w:rPr>
        <w:t>chẳng</w:t>
      </w:r>
      <w:r>
        <w:rPr>
          <w:color w:val="231F20"/>
          <w:spacing w:val="-4"/>
          <w:w w:val="105"/>
        </w:rPr>
        <w:t> </w:t>
      </w:r>
      <w:r>
        <w:rPr>
          <w:color w:val="231F20"/>
          <w:w w:val="105"/>
        </w:rPr>
        <w:t>biết đấy không phải là bày vẽ màu mè, mà lễ kính phát xuất từ trong nội tâm, Tính đức tự nhiên lưu lộ, lại còn phải vĩnh viễn</w:t>
      </w:r>
      <w:r>
        <w:rPr>
          <w:color w:val="231F20"/>
          <w:spacing w:val="-7"/>
          <w:w w:val="105"/>
        </w:rPr>
        <w:t> </w:t>
      </w:r>
      <w:r>
        <w:rPr>
          <w:color w:val="231F20"/>
          <w:w w:val="105"/>
        </w:rPr>
        <w:t>chẳng</w:t>
      </w:r>
      <w:r>
        <w:rPr>
          <w:color w:val="231F20"/>
          <w:spacing w:val="-7"/>
          <w:w w:val="105"/>
        </w:rPr>
        <w:t> </w:t>
      </w:r>
      <w:r>
        <w:rPr>
          <w:color w:val="231F20"/>
          <w:w w:val="105"/>
        </w:rPr>
        <w:t>suy,</w:t>
      </w:r>
      <w:r>
        <w:rPr>
          <w:color w:val="231F20"/>
          <w:spacing w:val="-7"/>
          <w:w w:val="105"/>
        </w:rPr>
        <w:t> </w:t>
      </w:r>
      <w:r>
        <w:rPr>
          <w:color w:val="231F20"/>
          <w:w w:val="105"/>
        </w:rPr>
        <w:t>thì</w:t>
      </w:r>
      <w:r>
        <w:rPr>
          <w:color w:val="231F20"/>
          <w:spacing w:val="-7"/>
          <w:w w:val="105"/>
        </w:rPr>
        <w:t> </w:t>
      </w:r>
      <w:r>
        <w:rPr>
          <w:color w:val="231F20"/>
          <w:w w:val="105"/>
        </w:rPr>
        <w:t>pháp</w:t>
      </w:r>
      <w:r>
        <w:rPr>
          <w:color w:val="231F20"/>
          <w:spacing w:val="-7"/>
          <w:w w:val="105"/>
        </w:rPr>
        <w:t> </w:t>
      </w:r>
      <w:r>
        <w:rPr>
          <w:color w:val="231F20"/>
          <w:w w:val="105"/>
        </w:rPr>
        <w:t>thế</w:t>
      </w:r>
      <w:r>
        <w:rPr>
          <w:color w:val="231F20"/>
          <w:spacing w:val="-7"/>
          <w:w w:val="105"/>
        </w:rPr>
        <w:t> </w:t>
      </w:r>
      <w:r>
        <w:rPr>
          <w:color w:val="231F20"/>
          <w:w w:val="105"/>
        </w:rPr>
        <w:t>gian</w:t>
      </w:r>
      <w:r>
        <w:rPr>
          <w:color w:val="231F20"/>
          <w:spacing w:val="-7"/>
          <w:w w:val="105"/>
        </w:rPr>
        <w:t> </w:t>
      </w:r>
      <w:r>
        <w:rPr>
          <w:color w:val="231F20"/>
          <w:w w:val="105"/>
        </w:rPr>
        <w:t>và</w:t>
      </w:r>
      <w:r>
        <w:rPr>
          <w:color w:val="231F20"/>
          <w:spacing w:val="-6"/>
          <w:w w:val="105"/>
        </w:rPr>
        <w:t> </w:t>
      </w:r>
      <w:r>
        <w:rPr>
          <w:color w:val="231F20"/>
          <w:w w:val="105"/>
        </w:rPr>
        <w:t>pháp</w:t>
      </w:r>
      <w:r>
        <w:rPr>
          <w:color w:val="231F20"/>
          <w:spacing w:val="-7"/>
          <w:w w:val="105"/>
        </w:rPr>
        <w:t> </w:t>
      </w:r>
      <w:r>
        <w:rPr>
          <w:color w:val="231F20"/>
          <w:w w:val="105"/>
        </w:rPr>
        <w:t>xuất</w:t>
      </w:r>
      <w:r>
        <w:rPr>
          <w:color w:val="231F20"/>
          <w:spacing w:val="-7"/>
          <w:w w:val="105"/>
        </w:rPr>
        <w:t> </w:t>
      </w:r>
      <w:r>
        <w:rPr>
          <w:color w:val="231F20"/>
          <w:w w:val="105"/>
        </w:rPr>
        <w:t>thế</w:t>
      </w:r>
      <w:r>
        <w:rPr>
          <w:color w:val="231F20"/>
          <w:spacing w:val="-7"/>
          <w:w w:val="105"/>
        </w:rPr>
        <w:t> </w:t>
      </w:r>
      <w:r>
        <w:rPr>
          <w:color w:val="231F20"/>
          <w:w w:val="105"/>
        </w:rPr>
        <w:t>gian</w:t>
      </w:r>
      <w:r>
        <w:rPr>
          <w:color w:val="231F20"/>
          <w:spacing w:val="-7"/>
          <w:w w:val="105"/>
        </w:rPr>
        <w:t> </w:t>
      </w:r>
      <w:r>
        <w:rPr>
          <w:color w:val="231F20"/>
          <w:spacing w:val="-5"/>
          <w:w w:val="105"/>
        </w:rPr>
        <w:t>mới</w:t>
      </w:r>
    </w:p>
    <w:p>
      <w:pPr>
        <w:pStyle w:val="BodyText"/>
        <w:spacing w:before="2"/>
        <w:rPr>
          <w:sz w:val="12"/>
        </w:rPr>
      </w:pPr>
      <w:r>
        <w:rPr/>
        <w:pict>
          <v:shape style="position:absolute;margin-left:65.196899pt;margin-top:8.243078pt;width:72pt;height:.1pt;mso-position-horizontal-relative:page;mso-position-vertical-relative:paragraph;z-index:-15715840;mso-wrap-distance-left:0;mso-wrap-distance-right:0" id="docshape29" coordorigin="1304,165" coordsize="1440,0" path="m1304,165l2744,165e" filled="false" stroked="true" strokeweight="1pt" strokecolor="#231f20">
            <v:path arrowok="t"/>
            <v:stroke dashstyle="solid"/>
            <w10:wrap type="topAndBottom"/>
          </v:shape>
        </w:pict>
      </w:r>
    </w:p>
    <w:p>
      <w:pPr>
        <w:pStyle w:val="ListParagraph"/>
        <w:numPr>
          <w:ilvl w:val="0"/>
          <w:numId w:val="1"/>
        </w:numPr>
        <w:tabs>
          <w:tab w:pos="945" w:val="left" w:leader="none"/>
        </w:tabs>
        <w:spacing w:line="249" w:lineRule="auto" w:before="43" w:after="0"/>
        <w:ind w:left="104" w:right="403" w:firstLine="453"/>
        <w:jc w:val="both"/>
        <w:rPr>
          <w:sz w:val="20"/>
        </w:rPr>
      </w:pPr>
      <w:r>
        <w:rPr>
          <w:i/>
          <w:color w:val="231F20"/>
          <w:sz w:val="20"/>
        </w:rPr>
        <w:t>Khúc Lễ </w:t>
      </w:r>
      <w:r>
        <w:rPr>
          <w:color w:val="231F20"/>
          <w:sz w:val="20"/>
        </w:rPr>
        <w:t>là một cuốn sách nhỏ, không rõ ai là tác giả, được ghép thành một bộ phận của </w:t>
      </w:r>
      <w:r>
        <w:rPr>
          <w:i/>
          <w:color w:val="231F20"/>
          <w:sz w:val="20"/>
        </w:rPr>
        <w:t>Lễ Ký. Khúc</w:t>
      </w:r>
      <w:r>
        <w:rPr>
          <w:i/>
          <w:color w:val="231F20"/>
          <w:spacing w:val="-1"/>
          <w:sz w:val="20"/>
        </w:rPr>
        <w:t> </w:t>
      </w:r>
      <w:r>
        <w:rPr>
          <w:i/>
          <w:color w:val="231F20"/>
          <w:sz w:val="20"/>
        </w:rPr>
        <w:t>Lễ </w:t>
      </w:r>
      <w:r>
        <w:rPr>
          <w:color w:val="231F20"/>
          <w:sz w:val="20"/>
        </w:rPr>
        <w:t>ghi</w:t>
      </w:r>
      <w:r>
        <w:rPr>
          <w:color w:val="231F20"/>
          <w:spacing w:val="-1"/>
          <w:sz w:val="20"/>
        </w:rPr>
        <w:t> </w:t>
      </w:r>
      <w:r>
        <w:rPr>
          <w:color w:val="231F20"/>
          <w:sz w:val="20"/>
        </w:rPr>
        <w:t>chép</w:t>
      </w:r>
      <w:r>
        <w:rPr>
          <w:color w:val="231F20"/>
          <w:spacing w:val="-1"/>
          <w:sz w:val="20"/>
        </w:rPr>
        <w:t> </w:t>
      </w:r>
      <w:r>
        <w:rPr>
          <w:color w:val="231F20"/>
          <w:sz w:val="20"/>
        </w:rPr>
        <w:t>chi</w:t>
      </w:r>
      <w:r>
        <w:rPr>
          <w:color w:val="231F20"/>
          <w:spacing w:val="-1"/>
          <w:sz w:val="20"/>
        </w:rPr>
        <w:t> </w:t>
      </w:r>
      <w:r>
        <w:rPr>
          <w:color w:val="231F20"/>
          <w:sz w:val="20"/>
        </w:rPr>
        <w:t>tiết</w:t>
      </w:r>
      <w:r>
        <w:rPr>
          <w:color w:val="231F20"/>
          <w:spacing w:val="-1"/>
          <w:sz w:val="20"/>
        </w:rPr>
        <w:t> </w:t>
      </w:r>
      <w:r>
        <w:rPr>
          <w:color w:val="231F20"/>
          <w:sz w:val="20"/>
        </w:rPr>
        <w:t>về</w:t>
      </w:r>
      <w:r>
        <w:rPr>
          <w:color w:val="231F20"/>
          <w:spacing w:val="-1"/>
          <w:sz w:val="20"/>
        </w:rPr>
        <w:t> </w:t>
      </w:r>
      <w:r>
        <w:rPr>
          <w:color w:val="231F20"/>
          <w:sz w:val="20"/>
        </w:rPr>
        <w:t>những</w:t>
      </w:r>
      <w:r>
        <w:rPr>
          <w:color w:val="231F20"/>
          <w:spacing w:val="-1"/>
          <w:sz w:val="20"/>
        </w:rPr>
        <w:t> </w:t>
      </w:r>
      <w:r>
        <w:rPr>
          <w:color w:val="231F20"/>
          <w:sz w:val="20"/>
        </w:rPr>
        <w:t>ứng</w:t>
      </w:r>
      <w:r>
        <w:rPr>
          <w:color w:val="231F20"/>
          <w:spacing w:val="-1"/>
          <w:sz w:val="20"/>
        </w:rPr>
        <w:t> </w:t>
      </w:r>
      <w:r>
        <w:rPr>
          <w:color w:val="231F20"/>
          <w:sz w:val="20"/>
        </w:rPr>
        <w:t>xử</w:t>
      </w:r>
      <w:r>
        <w:rPr>
          <w:color w:val="231F20"/>
          <w:spacing w:val="-1"/>
          <w:sz w:val="20"/>
        </w:rPr>
        <w:t> </w:t>
      </w:r>
      <w:r>
        <w:rPr>
          <w:color w:val="231F20"/>
          <w:sz w:val="20"/>
        </w:rPr>
        <w:t>nhằm</w:t>
      </w:r>
      <w:r>
        <w:rPr>
          <w:color w:val="231F20"/>
          <w:spacing w:val="-1"/>
          <w:sz w:val="20"/>
        </w:rPr>
        <w:t> </w:t>
      </w:r>
      <w:r>
        <w:rPr>
          <w:color w:val="231F20"/>
          <w:sz w:val="20"/>
        </w:rPr>
        <w:t>đúng</w:t>
      </w:r>
      <w:r>
        <w:rPr>
          <w:color w:val="231F20"/>
          <w:spacing w:val="-1"/>
          <w:sz w:val="20"/>
        </w:rPr>
        <w:t> </w:t>
      </w:r>
      <w:r>
        <w:rPr>
          <w:color w:val="231F20"/>
          <w:sz w:val="20"/>
        </w:rPr>
        <w:t>lễ,</w:t>
      </w:r>
      <w:r>
        <w:rPr>
          <w:color w:val="231F20"/>
          <w:spacing w:val="-1"/>
          <w:sz w:val="20"/>
        </w:rPr>
        <w:t> </w:t>
      </w:r>
      <w:r>
        <w:rPr>
          <w:color w:val="231F20"/>
          <w:sz w:val="20"/>
        </w:rPr>
        <w:t>đúng</w:t>
      </w:r>
      <w:r>
        <w:rPr>
          <w:color w:val="231F20"/>
          <w:spacing w:val="-1"/>
          <w:sz w:val="20"/>
        </w:rPr>
        <w:t> </w:t>
      </w:r>
      <w:r>
        <w:rPr>
          <w:color w:val="231F20"/>
          <w:sz w:val="20"/>
        </w:rPr>
        <w:t>mực,</w:t>
      </w:r>
      <w:r>
        <w:rPr>
          <w:color w:val="231F20"/>
          <w:spacing w:val="-1"/>
          <w:sz w:val="20"/>
        </w:rPr>
        <w:t> </w:t>
      </w:r>
      <w:r>
        <w:rPr>
          <w:color w:val="231F20"/>
          <w:sz w:val="20"/>
        </w:rPr>
        <w:t>kể</w:t>
      </w:r>
      <w:r>
        <w:rPr>
          <w:color w:val="231F20"/>
          <w:spacing w:val="-1"/>
          <w:sz w:val="20"/>
        </w:rPr>
        <w:t> </w:t>
      </w:r>
      <w:r>
        <w:rPr>
          <w:color w:val="231F20"/>
          <w:sz w:val="20"/>
        </w:rPr>
        <w:t>cả</w:t>
      </w:r>
      <w:r>
        <w:rPr>
          <w:color w:val="231F20"/>
          <w:spacing w:val="-1"/>
          <w:sz w:val="20"/>
        </w:rPr>
        <w:t> </w:t>
      </w:r>
      <w:r>
        <w:rPr>
          <w:color w:val="231F20"/>
          <w:sz w:val="20"/>
        </w:rPr>
        <w:t>những</w:t>
      </w:r>
      <w:r>
        <w:rPr>
          <w:color w:val="231F20"/>
          <w:spacing w:val="-1"/>
          <w:sz w:val="20"/>
        </w:rPr>
        <w:t> </w:t>
      </w:r>
      <w:r>
        <w:rPr>
          <w:color w:val="231F20"/>
          <w:sz w:val="20"/>
        </w:rPr>
        <w:t>câu</w:t>
      </w:r>
      <w:r>
        <w:rPr>
          <w:color w:val="231F20"/>
          <w:spacing w:val="-1"/>
          <w:sz w:val="20"/>
        </w:rPr>
        <w:t> </w:t>
      </w:r>
      <w:r>
        <w:rPr>
          <w:color w:val="231F20"/>
          <w:sz w:val="20"/>
        </w:rPr>
        <w:t>châm</w:t>
      </w:r>
      <w:r>
        <w:rPr>
          <w:color w:val="231F20"/>
          <w:spacing w:val="-1"/>
          <w:sz w:val="20"/>
        </w:rPr>
        <w:t> </w:t>
      </w:r>
      <w:r>
        <w:rPr>
          <w:color w:val="231F20"/>
          <w:sz w:val="20"/>
        </w:rPr>
        <w:t>ngôn</w:t>
      </w:r>
      <w:r>
        <w:rPr>
          <w:color w:val="231F20"/>
          <w:spacing w:val="-1"/>
          <w:sz w:val="20"/>
        </w:rPr>
        <w:t> </w:t>
      </w:r>
      <w:r>
        <w:rPr>
          <w:color w:val="231F20"/>
          <w:sz w:val="20"/>
        </w:rPr>
        <w:t>dạy</w:t>
      </w:r>
      <w:r>
        <w:rPr>
          <w:color w:val="231F20"/>
          <w:spacing w:val="-1"/>
          <w:sz w:val="20"/>
        </w:rPr>
        <w:t> </w:t>
      </w:r>
      <w:r>
        <w:rPr>
          <w:color w:val="231F20"/>
          <w:sz w:val="20"/>
        </w:rPr>
        <w:t>thái độ sống như “</w:t>
      </w:r>
      <w:r>
        <w:rPr>
          <w:i/>
          <w:color w:val="231F20"/>
          <w:sz w:val="20"/>
        </w:rPr>
        <w:t>Ngạo bất khả trưởng, dục bất khả tùng, chí bất khả mãn, lạc bất khả cực</w:t>
      </w:r>
      <w:r>
        <w:rPr>
          <w:color w:val="231F20"/>
          <w:sz w:val="20"/>
        </w:rPr>
        <w:t>” (Chớ nên tăng trưởng lòng kiêu ngạo, chớ nên chạy theo lòng ham muốn, chớ nên đắc chí, chớ nên vui sướng quá mức).</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8"/>
        <w:jc w:val="both"/>
      </w:pPr>
      <w:r>
        <w:rPr>
          <w:color w:val="231F20"/>
          <w:w w:val="105"/>
        </w:rPr>
        <w:t>có thể</w:t>
      </w:r>
      <w:r>
        <w:rPr>
          <w:color w:val="231F20"/>
          <w:spacing w:val="-1"/>
          <w:w w:val="105"/>
        </w:rPr>
        <w:t> </w:t>
      </w:r>
      <w:r>
        <w:rPr>
          <w:color w:val="231F20"/>
          <w:w w:val="105"/>
        </w:rPr>
        <w:t>kiến lập. Lễ kính</w:t>
      </w:r>
      <w:r>
        <w:rPr>
          <w:color w:val="231F20"/>
          <w:spacing w:val="-1"/>
          <w:w w:val="105"/>
        </w:rPr>
        <w:t> </w:t>
      </w:r>
      <w:r>
        <w:rPr>
          <w:color w:val="231F20"/>
          <w:w w:val="105"/>
        </w:rPr>
        <w:t>hơi suy một chút, chắc chắn sau đó sẽ</w:t>
      </w:r>
      <w:r>
        <w:rPr>
          <w:color w:val="231F20"/>
          <w:spacing w:val="-23"/>
          <w:w w:val="105"/>
        </w:rPr>
        <w:t> </w:t>
      </w:r>
      <w:r>
        <w:rPr>
          <w:color w:val="231F20"/>
          <w:w w:val="105"/>
        </w:rPr>
        <w:t>nảy</w:t>
      </w:r>
      <w:r>
        <w:rPr>
          <w:color w:val="231F20"/>
          <w:spacing w:val="-22"/>
          <w:w w:val="105"/>
        </w:rPr>
        <w:t> </w:t>
      </w:r>
      <w:r>
        <w:rPr>
          <w:color w:val="231F20"/>
          <w:w w:val="105"/>
        </w:rPr>
        <w:t>sinh</w:t>
      </w:r>
      <w:r>
        <w:rPr>
          <w:color w:val="231F20"/>
          <w:spacing w:val="-22"/>
          <w:w w:val="105"/>
        </w:rPr>
        <w:t> </w:t>
      </w:r>
      <w:r>
        <w:rPr>
          <w:color w:val="231F20"/>
          <w:w w:val="105"/>
        </w:rPr>
        <w:t>vấn</w:t>
      </w:r>
      <w:r>
        <w:rPr>
          <w:color w:val="231F20"/>
          <w:spacing w:val="-23"/>
          <w:w w:val="105"/>
        </w:rPr>
        <w:t> </w:t>
      </w:r>
      <w:r>
        <w:rPr>
          <w:color w:val="231F20"/>
          <w:w w:val="105"/>
        </w:rPr>
        <w:t>đề.</w:t>
      </w:r>
      <w:r>
        <w:rPr>
          <w:color w:val="231F20"/>
          <w:spacing w:val="-22"/>
          <w:w w:val="105"/>
        </w:rPr>
        <w:t> </w:t>
      </w:r>
      <w:r>
        <w:rPr>
          <w:color w:val="231F20"/>
          <w:w w:val="105"/>
        </w:rPr>
        <w:t>Người</w:t>
      </w:r>
      <w:r>
        <w:rPr>
          <w:color w:val="231F20"/>
          <w:spacing w:val="-22"/>
          <w:w w:val="105"/>
        </w:rPr>
        <w:t> </w:t>
      </w:r>
      <w:r>
        <w:rPr>
          <w:color w:val="231F20"/>
          <w:w w:val="105"/>
        </w:rPr>
        <w:t>sáng</w:t>
      </w:r>
      <w:r>
        <w:rPr>
          <w:color w:val="231F20"/>
          <w:spacing w:val="-23"/>
          <w:w w:val="105"/>
        </w:rPr>
        <w:t> </w:t>
      </w:r>
      <w:r>
        <w:rPr>
          <w:color w:val="231F20"/>
          <w:w w:val="105"/>
        </w:rPr>
        <w:t>mắt</w:t>
      </w:r>
      <w:r>
        <w:rPr>
          <w:color w:val="231F20"/>
          <w:spacing w:val="-22"/>
          <w:w w:val="105"/>
        </w:rPr>
        <w:t> </w:t>
      </w:r>
      <w:r>
        <w:rPr>
          <w:color w:val="231F20"/>
          <w:w w:val="105"/>
        </w:rPr>
        <w:t>hiểu</w:t>
      </w:r>
      <w:r>
        <w:rPr>
          <w:color w:val="231F20"/>
          <w:spacing w:val="-22"/>
          <w:w w:val="105"/>
        </w:rPr>
        <w:t> </w:t>
      </w:r>
      <w:r>
        <w:rPr>
          <w:color w:val="231F20"/>
          <w:w w:val="105"/>
        </w:rPr>
        <w:t>rõ:</w:t>
      </w:r>
      <w:r>
        <w:rPr>
          <w:color w:val="231F20"/>
          <w:spacing w:val="-23"/>
          <w:w w:val="105"/>
        </w:rPr>
        <w:t> </w:t>
      </w:r>
      <w:r>
        <w:rPr>
          <w:color w:val="231F20"/>
          <w:w w:val="105"/>
        </w:rPr>
        <w:t>Lễ</w:t>
      </w:r>
      <w:r>
        <w:rPr>
          <w:color w:val="231F20"/>
          <w:spacing w:val="-22"/>
          <w:w w:val="105"/>
        </w:rPr>
        <w:t> </w:t>
      </w:r>
      <w:r>
        <w:rPr>
          <w:color w:val="231F20"/>
          <w:w w:val="105"/>
        </w:rPr>
        <w:t>số</w:t>
      </w:r>
      <w:r>
        <w:rPr>
          <w:color w:val="231F20"/>
          <w:spacing w:val="-22"/>
          <w:w w:val="105"/>
        </w:rPr>
        <w:t> </w:t>
      </w:r>
      <w:r>
        <w:rPr>
          <w:color w:val="231F20"/>
          <w:w w:val="105"/>
        </w:rPr>
        <w:t>bị</w:t>
      </w:r>
      <w:r>
        <w:rPr>
          <w:color w:val="231F20"/>
          <w:spacing w:val="-23"/>
          <w:w w:val="105"/>
        </w:rPr>
        <w:t> </w:t>
      </w:r>
      <w:r>
        <w:rPr>
          <w:color w:val="231F20"/>
          <w:w w:val="105"/>
        </w:rPr>
        <w:t>suy</w:t>
      </w:r>
      <w:r>
        <w:rPr>
          <w:color w:val="231F20"/>
          <w:spacing w:val="-22"/>
          <w:w w:val="105"/>
        </w:rPr>
        <w:t> </w:t>
      </w:r>
      <w:r>
        <w:rPr>
          <w:color w:val="231F20"/>
          <w:w w:val="105"/>
        </w:rPr>
        <w:t>kém một chút, đó là tín hiệu cho thấy đoàn thể bị phân tán, sắp phải chia tay, đã có chuyện thay đổi! Vì thế, chúng ta phải hiểu</w:t>
      </w:r>
      <w:r>
        <w:rPr>
          <w:color w:val="231F20"/>
          <w:spacing w:val="-5"/>
          <w:w w:val="105"/>
        </w:rPr>
        <w:t> </w:t>
      </w:r>
      <w:r>
        <w:rPr>
          <w:color w:val="231F20"/>
          <w:w w:val="105"/>
        </w:rPr>
        <w:t>rõ:</w:t>
      </w:r>
      <w:r>
        <w:rPr>
          <w:color w:val="231F20"/>
          <w:spacing w:val="-5"/>
          <w:w w:val="105"/>
        </w:rPr>
        <w:t> </w:t>
      </w:r>
      <w:r>
        <w:rPr>
          <w:color w:val="231F20"/>
          <w:w w:val="105"/>
        </w:rPr>
        <w:t>Chẳng</w:t>
      </w:r>
      <w:r>
        <w:rPr>
          <w:color w:val="231F20"/>
          <w:spacing w:val="-5"/>
          <w:w w:val="105"/>
        </w:rPr>
        <w:t> </w:t>
      </w:r>
      <w:r>
        <w:rPr>
          <w:color w:val="231F20"/>
          <w:w w:val="105"/>
        </w:rPr>
        <w:t>thể</w:t>
      </w:r>
      <w:r>
        <w:rPr>
          <w:color w:val="231F20"/>
          <w:spacing w:val="-5"/>
          <w:w w:val="105"/>
        </w:rPr>
        <w:t> </w:t>
      </w:r>
      <w:r>
        <w:rPr>
          <w:color w:val="231F20"/>
          <w:w w:val="105"/>
        </w:rPr>
        <w:t>điên</w:t>
      </w:r>
      <w:r>
        <w:rPr>
          <w:color w:val="231F20"/>
          <w:spacing w:val="-5"/>
          <w:w w:val="105"/>
        </w:rPr>
        <w:t> </w:t>
      </w:r>
      <w:r>
        <w:rPr>
          <w:color w:val="231F20"/>
          <w:w w:val="105"/>
        </w:rPr>
        <w:t>đảo</w:t>
      </w:r>
      <w:r>
        <w:rPr>
          <w:color w:val="231F20"/>
          <w:spacing w:val="-5"/>
          <w:w w:val="105"/>
        </w:rPr>
        <w:t> </w:t>
      </w:r>
      <w:r>
        <w:rPr>
          <w:color w:val="231F20"/>
          <w:w w:val="105"/>
        </w:rPr>
        <w:t>thứ</w:t>
      </w:r>
      <w:r>
        <w:rPr>
          <w:color w:val="231F20"/>
          <w:spacing w:val="-5"/>
          <w:w w:val="105"/>
        </w:rPr>
        <w:t> </w:t>
      </w:r>
      <w:r>
        <w:rPr>
          <w:color w:val="231F20"/>
          <w:w w:val="105"/>
        </w:rPr>
        <w:t>tự!</w:t>
      </w:r>
      <w:r>
        <w:rPr>
          <w:color w:val="231F20"/>
          <w:spacing w:val="-5"/>
          <w:w w:val="105"/>
        </w:rPr>
        <w:t> </w:t>
      </w:r>
      <w:r>
        <w:rPr>
          <w:color w:val="231F20"/>
          <w:w w:val="105"/>
        </w:rPr>
        <w:t>Cùng</w:t>
      </w:r>
      <w:r>
        <w:rPr>
          <w:color w:val="231F20"/>
          <w:spacing w:val="-5"/>
          <w:w w:val="105"/>
        </w:rPr>
        <w:t> </w:t>
      </w:r>
      <w:r>
        <w:rPr>
          <w:color w:val="231F20"/>
          <w:w w:val="105"/>
        </w:rPr>
        <w:t>một</w:t>
      </w:r>
      <w:r>
        <w:rPr>
          <w:color w:val="231F20"/>
          <w:spacing w:val="-5"/>
          <w:w w:val="105"/>
        </w:rPr>
        <w:t> </w:t>
      </w:r>
      <w:r>
        <w:rPr>
          <w:color w:val="231F20"/>
          <w:w w:val="105"/>
        </w:rPr>
        <w:t>đạo</w:t>
      </w:r>
      <w:r>
        <w:rPr>
          <w:color w:val="231F20"/>
          <w:spacing w:val="-5"/>
          <w:w w:val="105"/>
        </w:rPr>
        <w:t> </w:t>
      </w:r>
      <w:r>
        <w:rPr>
          <w:color w:val="231F20"/>
          <w:w w:val="105"/>
        </w:rPr>
        <w:t>lý,</w:t>
      </w:r>
      <w:r>
        <w:rPr>
          <w:color w:val="231F20"/>
          <w:spacing w:val="-5"/>
          <w:w w:val="105"/>
        </w:rPr>
        <w:t> </w:t>
      </w:r>
      <w:r>
        <w:rPr>
          <w:color w:val="231F20"/>
          <w:w w:val="105"/>
        </w:rPr>
        <w:t>Bồ</w:t>
      </w:r>
      <w:r>
        <w:rPr>
          <w:color w:val="231F20"/>
          <w:spacing w:val="-5"/>
          <w:w w:val="105"/>
        </w:rPr>
        <w:t> </w:t>
      </w:r>
      <w:r>
        <w:rPr>
          <w:color w:val="231F20"/>
          <w:w w:val="105"/>
        </w:rPr>
        <w:t>tát tu</w:t>
      </w:r>
      <w:r>
        <w:rPr>
          <w:color w:val="231F20"/>
          <w:spacing w:val="-5"/>
          <w:w w:val="105"/>
        </w:rPr>
        <w:t> </w:t>
      </w:r>
      <w:r>
        <w:rPr>
          <w:color w:val="231F20"/>
          <w:w w:val="105"/>
        </w:rPr>
        <w:t>6</w:t>
      </w:r>
      <w:r>
        <w:rPr>
          <w:color w:val="231F20"/>
          <w:spacing w:val="-5"/>
          <w:w w:val="105"/>
        </w:rPr>
        <w:t> </w:t>
      </w:r>
      <w:r>
        <w:rPr>
          <w:color w:val="231F20"/>
          <w:w w:val="105"/>
        </w:rPr>
        <w:t>Ba</w:t>
      </w:r>
      <w:r>
        <w:rPr>
          <w:color w:val="231F20"/>
          <w:spacing w:val="-5"/>
          <w:w w:val="105"/>
        </w:rPr>
        <w:t> </w:t>
      </w:r>
      <w:r>
        <w:rPr>
          <w:color w:val="231F20"/>
          <w:w w:val="105"/>
        </w:rPr>
        <w:t>La</w:t>
      </w:r>
      <w:r>
        <w:rPr>
          <w:color w:val="231F20"/>
          <w:spacing w:val="-5"/>
          <w:w w:val="105"/>
        </w:rPr>
        <w:t> </w:t>
      </w:r>
      <w:r>
        <w:rPr>
          <w:color w:val="231F20"/>
          <w:w w:val="105"/>
        </w:rPr>
        <w:t>Mật.</w:t>
      </w:r>
      <w:r>
        <w:rPr>
          <w:color w:val="231F20"/>
          <w:spacing w:val="-5"/>
          <w:w w:val="105"/>
        </w:rPr>
        <w:t> </w:t>
      </w:r>
      <w:r>
        <w:rPr>
          <w:color w:val="231F20"/>
          <w:w w:val="105"/>
        </w:rPr>
        <w:t>Thứ</w:t>
      </w:r>
      <w:r>
        <w:rPr>
          <w:color w:val="231F20"/>
          <w:spacing w:val="-5"/>
          <w:w w:val="105"/>
        </w:rPr>
        <w:t> </w:t>
      </w:r>
      <w:r>
        <w:rPr>
          <w:color w:val="231F20"/>
          <w:w w:val="105"/>
        </w:rPr>
        <w:t>nhất</w:t>
      </w:r>
      <w:r>
        <w:rPr>
          <w:color w:val="231F20"/>
          <w:spacing w:val="-5"/>
          <w:w w:val="105"/>
        </w:rPr>
        <w:t> </w:t>
      </w:r>
      <w:r>
        <w:rPr>
          <w:color w:val="231F20"/>
          <w:w w:val="105"/>
        </w:rPr>
        <w:t>là</w:t>
      </w:r>
      <w:r>
        <w:rPr>
          <w:color w:val="231F20"/>
          <w:spacing w:val="-5"/>
          <w:w w:val="105"/>
        </w:rPr>
        <w:t> </w:t>
      </w:r>
      <w:r>
        <w:rPr>
          <w:color w:val="231F20"/>
          <w:w w:val="105"/>
        </w:rPr>
        <w:t>bố</w:t>
      </w:r>
      <w:r>
        <w:rPr>
          <w:color w:val="231F20"/>
          <w:spacing w:val="-5"/>
          <w:w w:val="105"/>
        </w:rPr>
        <w:t> </w:t>
      </w:r>
      <w:r>
        <w:rPr>
          <w:color w:val="231F20"/>
          <w:w w:val="105"/>
        </w:rPr>
        <w:t>thí,</w:t>
      </w:r>
      <w:r>
        <w:rPr>
          <w:color w:val="231F20"/>
          <w:spacing w:val="-5"/>
          <w:w w:val="105"/>
        </w:rPr>
        <w:t> </w:t>
      </w:r>
      <w:r>
        <w:rPr>
          <w:color w:val="231F20"/>
          <w:w w:val="105"/>
        </w:rPr>
        <w:t>thứ</w:t>
      </w:r>
      <w:r>
        <w:rPr>
          <w:color w:val="231F20"/>
          <w:spacing w:val="-5"/>
          <w:w w:val="105"/>
        </w:rPr>
        <w:t> </w:t>
      </w:r>
      <w:r>
        <w:rPr>
          <w:color w:val="231F20"/>
          <w:w w:val="105"/>
        </w:rPr>
        <w:t>hai</w:t>
      </w:r>
      <w:r>
        <w:rPr>
          <w:color w:val="231F20"/>
          <w:spacing w:val="-5"/>
          <w:w w:val="105"/>
        </w:rPr>
        <w:t> </w:t>
      </w:r>
      <w:r>
        <w:rPr>
          <w:color w:val="231F20"/>
          <w:w w:val="105"/>
        </w:rPr>
        <w:t>là</w:t>
      </w:r>
      <w:r>
        <w:rPr>
          <w:color w:val="231F20"/>
          <w:spacing w:val="-5"/>
          <w:w w:val="105"/>
        </w:rPr>
        <w:t> </w:t>
      </w:r>
      <w:r>
        <w:rPr>
          <w:color w:val="231F20"/>
          <w:w w:val="105"/>
        </w:rPr>
        <w:t>trì</w:t>
      </w:r>
      <w:r>
        <w:rPr>
          <w:color w:val="231F20"/>
          <w:spacing w:val="-5"/>
          <w:w w:val="105"/>
        </w:rPr>
        <w:t> </w:t>
      </w:r>
      <w:r>
        <w:rPr>
          <w:color w:val="231F20"/>
          <w:w w:val="105"/>
        </w:rPr>
        <w:t>giới,</w:t>
      </w:r>
      <w:r>
        <w:rPr>
          <w:color w:val="231F20"/>
          <w:spacing w:val="-5"/>
          <w:w w:val="105"/>
        </w:rPr>
        <w:t> </w:t>
      </w:r>
      <w:r>
        <w:rPr>
          <w:color w:val="231F20"/>
          <w:w w:val="105"/>
        </w:rPr>
        <w:t>thứ</w:t>
      </w:r>
      <w:r>
        <w:rPr>
          <w:color w:val="231F20"/>
          <w:spacing w:val="-5"/>
          <w:w w:val="105"/>
        </w:rPr>
        <w:t> </w:t>
      </w:r>
      <w:r>
        <w:rPr>
          <w:color w:val="231F20"/>
          <w:w w:val="105"/>
        </w:rPr>
        <w:t>ba là</w:t>
      </w:r>
      <w:r>
        <w:rPr>
          <w:color w:val="231F20"/>
          <w:spacing w:val="-9"/>
          <w:w w:val="105"/>
        </w:rPr>
        <w:t> </w:t>
      </w:r>
      <w:r>
        <w:rPr>
          <w:color w:val="231F20"/>
          <w:w w:val="105"/>
        </w:rPr>
        <w:t>nhẫn</w:t>
      </w:r>
      <w:r>
        <w:rPr>
          <w:color w:val="231F20"/>
          <w:spacing w:val="-9"/>
          <w:w w:val="105"/>
        </w:rPr>
        <w:t> </w:t>
      </w:r>
      <w:r>
        <w:rPr>
          <w:color w:val="231F20"/>
          <w:w w:val="105"/>
        </w:rPr>
        <w:t>nhục,</w:t>
      </w:r>
      <w:r>
        <w:rPr>
          <w:color w:val="231F20"/>
          <w:spacing w:val="-9"/>
          <w:w w:val="105"/>
        </w:rPr>
        <w:t> </w:t>
      </w:r>
      <w:r>
        <w:rPr>
          <w:color w:val="231F20"/>
          <w:w w:val="105"/>
        </w:rPr>
        <w:t>thứ</w:t>
      </w:r>
      <w:r>
        <w:rPr>
          <w:color w:val="231F20"/>
          <w:spacing w:val="-10"/>
          <w:w w:val="105"/>
        </w:rPr>
        <w:t> </w:t>
      </w:r>
      <w:r>
        <w:rPr>
          <w:color w:val="231F20"/>
          <w:w w:val="105"/>
        </w:rPr>
        <w:t>tư</w:t>
      </w:r>
      <w:r>
        <w:rPr>
          <w:color w:val="231F20"/>
          <w:spacing w:val="-10"/>
          <w:w w:val="105"/>
        </w:rPr>
        <w:t> </w:t>
      </w:r>
      <w:r>
        <w:rPr>
          <w:color w:val="231F20"/>
          <w:w w:val="105"/>
        </w:rPr>
        <w:t>là</w:t>
      </w:r>
      <w:r>
        <w:rPr>
          <w:color w:val="231F20"/>
          <w:spacing w:val="-9"/>
          <w:w w:val="105"/>
        </w:rPr>
        <w:t> </w:t>
      </w:r>
      <w:r>
        <w:rPr>
          <w:color w:val="231F20"/>
          <w:w w:val="105"/>
        </w:rPr>
        <w:t>tinh</w:t>
      </w:r>
      <w:r>
        <w:rPr>
          <w:color w:val="231F20"/>
          <w:spacing w:val="-10"/>
          <w:w w:val="105"/>
        </w:rPr>
        <w:t> </w:t>
      </w:r>
      <w:r>
        <w:rPr>
          <w:color w:val="231F20"/>
          <w:w w:val="105"/>
        </w:rPr>
        <w:t>tấn;</w:t>
      </w:r>
      <w:r>
        <w:rPr>
          <w:color w:val="231F20"/>
          <w:spacing w:val="-9"/>
          <w:w w:val="105"/>
        </w:rPr>
        <w:t> </w:t>
      </w:r>
      <w:r>
        <w:rPr>
          <w:color w:val="231F20"/>
          <w:w w:val="105"/>
        </w:rPr>
        <w:t>nếu</w:t>
      </w:r>
      <w:r>
        <w:rPr>
          <w:color w:val="231F20"/>
          <w:spacing w:val="-9"/>
          <w:w w:val="105"/>
        </w:rPr>
        <w:t> </w:t>
      </w:r>
      <w:r>
        <w:rPr>
          <w:color w:val="231F20"/>
          <w:w w:val="105"/>
        </w:rPr>
        <w:t>chẳng</w:t>
      </w:r>
      <w:r>
        <w:rPr>
          <w:color w:val="231F20"/>
          <w:spacing w:val="-9"/>
          <w:w w:val="105"/>
        </w:rPr>
        <w:t> </w:t>
      </w:r>
      <w:r>
        <w:rPr>
          <w:color w:val="231F20"/>
          <w:w w:val="105"/>
        </w:rPr>
        <w:t>có</w:t>
      </w:r>
      <w:r>
        <w:rPr>
          <w:color w:val="231F20"/>
          <w:spacing w:val="-9"/>
          <w:w w:val="105"/>
        </w:rPr>
        <w:t> </w:t>
      </w:r>
      <w:r>
        <w:rPr>
          <w:color w:val="231F20"/>
          <w:w w:val="105"/>
        </w:rPr>
        <w:t>bố</w:t>
      </w:r>
      <w:r>
        <w:rPr>
          <w:color w:val="231F20"/>
          <w:spacing w:val="-10"/>
          <w:w w:val="105"/>
        </w:rPr>
        <w:t> </w:t>
      </w:r>
      <w:r>
        <w:rPr>
          <w:color w:val="231F20"/>
          <w:w w:val="105"/>
        </w:rPr>
        <w:t>thí,</w:t>
      </w:r>
      <w:r>
        <w:rPr>
          <w:color w:val="231F20"/>
          <w:spacing w:val="-10"/>
          <w:w w:val="105"/>
        </w:rPr>
        <w:t> </w:t>
      </w:r>
      <w:r>
        <w:rPr>
          <w:color w:val="231F20"/>
          <w:w w:val="105"/>
        </w:rPr>
        <w:t>toàn</w:t>
      </w:r>
      <w:r>
        <w:rPr>
          <w:color w:val="231F20"/>
          <w:spacing w:val="-9"/>
          <w:w w:val="105"/>
        </w:rPr>
        <w:t> </w:t>
      </w:r>
      <w:r>
        <w:rPr>
          <w:color w:val="231F20"/>
          <w:w w:val="105"/>
        </w:rPr>
        <w:t>bộ những</w:t>
      </w:r>
      <w:r>
        <w:rPr>
          <w:color w:val="231F20"/>
          <w:spacing w:val="-12"/>
          <w:w w:val="105"/>
        </w:rPr>
        <w:t> </w:t>
      </w:r>
      <w:r>
        <w:rPr>
          <w:color w:val="231F20"/>
          <w:w w:val="105"/>
        </w:rPr>
        <w:t>điều</w:t>
      </w:r>
      <w:r>
        <w:rPr>
          <w:color w:val="231F20"/>
          <w:spacing w:val="-12"/>
          <w:w w:val="105"/>
        </w:rPr>
        <w:t> </w:t>
      </w:r>
      <w:r>
        <w:rPr>
          <w:color w:val="231F20"/>
          <w:w w:val="105"/>
        </w:rPr>
        <w:t>sau</w:t>
      </w:r>
      <w:r>
        <w:rPr>
          <w:color w:val="231F20"/>
          <w:spacing w:val="-12"/>
          <w:w w:val="105"/>
        </w:rPr>
        <w:t> </w:t>
      </w:r>
      <w:r>
        <w:rPr>
          <w:color w:val="231F20"/>
          <w:w w:val="105"/>
        </w:rPr>
        <w:t>đó</w:t>
      </w:r>
      <w:r>
        <w:rPr>
          <w:color w:val="231F20"/>
          <w:spacing w:val="-12"/>
          <w:w w:val="105"/>
        </w:rPr>
        <w:t> </w:t>
      </w:r>
      <w:r>
        <w:rPr>
          <w:color w:val="231F20"/>
          <w:w w:val="105"/>
        </w:rPr>
        <w:t>cũng</w:t>
      </w:r>
      <w:r>
        <w:rPr>
          <w:color w:val="231F20"/>
          <w:spacing w:val="-12"/>
          <w:w w:val="105"/>
        </w:rPr>
        <w:t> </w:t>
      </w:r>
      <w:r>
        <w:rPr>
          <w:color w:val="231F20"/>
          <w:w w:val="105"/>
        </w:rPr>
        <w:t>chẳng</w:t>
      </w:r>
      <w:r>
        <w:rPr>
          <w:color w:val="231F20"/>
          <w:spacing w:val="-12"/>
          <w:w w:val="105"/>
        </w:rPr>
        <w:t> </w:t>
      </w:r>
      <w:r>
        <w:rPr>
          <w:color w:val="231F20"/>
          <w:w w:val="105"/>
        </w:rPr>
        <w:t>có!</w:t>
      </w:r>
      <w:r>
        <w:rPr>
          <w:color w:val="231F20"/>
          <w:spacing w:val="-12"/>
          <w:w w:val="105"/>
        </w:rPr>
        <w:t> </w:t>
      </w:r>
      <w:r>
        <w:rPr>
          <w:color w:val="231F20"/>
          <w:w w:val="105"/>
        </w:rPr>
        <w:t>Kẻ</w:t>
      </w:r>
      <w:r>
        <w:rPr>
          <w:color w:val="231F20"/>
          <w:spacing w:val="-12"/>
          <w:w w:val="105"/>
        </w:rPr>
        <w:t> </w:t>
      </w:r>
      <w:r>
        <w:rPr>
          <w:color w:val="231F20"/>
          <w:w w:val="105"/>
        </w:rPr>
        <w:t>không</w:t>
      </w:r>
      <w:r>
        <w:rPr>
          <w:color w:val="231F20"/>
          <w:spacing w:val="-13"/>
          <w:w w:val="105"/>
        </w:rPr>
        <w:t> </w:t>
      </w:r>
      <w:r>
        <w:rPr>
          <w:color w:val="231F20"/>
          <w:w w:val="105"/>
        </w:rPr>
        <w:t>chịu</w:t>
      </w:r>
      <w:r>
        <w:rPr>
          <w:color w:val="231F20"/>
          <w:spacing w:val="-12"/>
          <w:w w:val="105"/>
        </w:rPr>
        <w:t> </w:t>
      </w:r>
      <w:r>
        <w:rPr>
          <w:color w:val="231F20"/>
          <w:w w:val="105"/>
        </w:rPr>
        <w:t>bố</w:t>
      </w:r>
      <w:r>
        <w:rPr>
          <w:color w:val="231F20"/>
          <w:spacing w:val="-13"/>
          <w:w w:val="105"/>
        </w:rPr>
        <w:t> </w:t>
      </w:r>
      <w:r>
        <w:rPr>
          <w:color w:val="231F20"/>
          <w:w w:val="105"/>
        </w:rPr>
        <w:t>thí</w:t>
      </w:r>
      <w:r>
        <w:rPr>
          <w:color w:val="231F20"/>
          <w:spacing w:val="-13"/>
          <w:w w:val="105"/>
        </w:rPr>
        <w:t> </w:t>
      </w:r>
      <w:r>
        <w:rPr>
          <w:color w:val="231F20"/>
          <w:w w:val="105"/>
        </w:rPr>
        <w:t>làm sao</w:t>
      </w:r>
      <w:r>
        <w:rPr>
          <w:color w:val="231F20"/>
          <w:spacing w:val="-19"/>
          <w:w w:val="105"/>
        </w:rPr>
        <w:t> </w:t>
      </w:r>
      <w:r>
        <w:rPr>
          <w:color w:val="231F20"/>
          <w:w w:val="105"/>
        </w:rPr>
        <w:t>trì</w:t>
      </w:r>
      <w:r>
        <w:rPr>
          <w:color w:val="231F20"/>
          <w:spacing w:val="-20"/>
          <w:w w:val="105"/>
        </w:rPr>
        <w:t> </w:t>
      </w:r>
      <w:r>
        <w:rPr>
          <w:color w:val="231F20"/>
          <w:w w:val="105"/>
        </w:rPr>
        <w:t>giới</w:t>
      </w:r>
      <w:r>
        <w:rPr>
          <w:color w:val="231F20"/>
          <w:spacing w:val="-19"/>
          <w:w w:val="105"/>
        </w:rPr>
        <w:t> </w:t>
      </w:r>
      <w:r>
        <w:rPr>
          <w:color w:val="231F20"/>
          <w:w w:val="105"/>
        </w:rPr>
        <w:t>được?</w:t>
      </w:r>
      <w:r>
        <w:rPr>
          <w:color w:val="231F20"/>
          <w:spacing w:val="-19"/>
          <w:w w:val="105"/>
        </w:rPr>
        <w:t> </w:t>
      </w:r>
      <w:r>
        <w:rPr>
          <w:color w:val="231F20"/>
          <w:w w:val="105"/>
        </w:rPr>
        <w:t>Chẳng</w:t>
      </w:r>
      <w:r>
        <w:rPr>
          <w:color w:val="231F20"/>
          <w:spacing w:val="-19"/>
          <w:w w:val="105"/>
        </w:rPr>
        <w:t> </w:t>
      </w:r>
      <w:r>
        <w:rPr>
          <w:color w:val="231F20"/>
          <w:w w:val="105"/>
        </w:rPr>
        <w:t>thể</w:t>
      </w:r>
      <w:r>
        <w:rPr>
          <w:color w:val="231F20"/>
          <w:spacing w:val="-20"/>
          <w:w w:val="105"/>
        </w:rPr>
        <w:t> </w:t>
      </w:r>
      <w:r>
        <w:rPr>
          <w:color w:val="231F20"/>
          <w:w w:val="105"/>
        </w:rPr>
        <w:t>nào!</w:t>
      </w:r>
      <w:r>
        <w:rPr>
          <w:color w:val="231F20"/>
          <w:spacing w:val="-19"/>
          <w:w w:val="105"/>
        </w:rPr>
        <w:t> </w:t>
      </w:r>
      <w:r>
        <w:rPr>
          <w:color w:val="231F20"/>
          <w:w w:val="105"/>
        </w:rPr>
        <w:t>Không</w:t>
      </w:r>
      <w:r>
        <w:rPr>
          <w:color w:val="231F20"/>
          <w:spacing w:val="-20"/>
          <w:w w:val="105"/>
        </w:rPr>
        <w:t> </w:t>
      </w:r>
      <w:r>
        <w:rPr>
          <w:color w:val="231F20"/>
          <w:w w:val="105"/>
        </w:rPr>
        <w:t>thể</w:t>
      </w:r>
      <w:r>
        <w:rPr>
          <w:color w:val="231F20"/>
          <w:spacing w:val="-20"/>
          <w:w w:val="105"/>
        </w:rPr>
        <w:t> </w:t>
      </w:r>
      <w:r>
        <w:rPr>
          <w:color w:val="231F20"/>
          <w:w w:val="105"/>
        </w:rPr>
        <w:t>trì</w:t>
      </w:r>
      <w:r>
        <w:rPr>
          <w:color w:val="231F20"/>
          <w:spacing w:val="-20"/>
          <w:w w:val="105"/>
        </w:rPr>
        <w:t> </w:t>
      </w:r>
      <w:r>
        <w:rPr>
          <w:color w:val="231F20"/>
          <w:w w:val="105"/>
        </w:rPr>
        <w:t>giới,</w:t>
      </w:r>
      <w:r>
        <w:rPr>
          <w:color w:val="231F20"/>
          <w:spacing w:val="-19"/>
          <w:w w:val="105"/>
        </w:rPr>
        <w:t> </w:t>
      </w:r>
      <w:r>
        <w:rPr>
          <w:color w:val="231F20"/>
          <w:w w:val="105"/>
        </w:rPr>
        <w:t>làm</w:t>
      </w:r>
      <w:r>
        <w:rPr>
          <w:color w:val="231F20"/>
          <w:spacing w:val="-19"/>
          <w:w w:val="105"/>
        </w:rPr>
        <w:t> </w:t>
      </w:r>
      <w:r>
        <w:rPr>
          <w:color w:val="231F20"/>
          <w:w w:val="105"/>
        </w:rPr>
        <w:t>sao kẻ ấy tu nhẫn nhục cho được?</w:t>
      </w:r>
    </w:p>
    <w:p>
      <w:pPr>
        <w:pStyle w:val="BodyText"/>
        <w:spacing w:line="302" w:lineRule="auto" w:before="125"/>
        <w:ind w:left="387" w:right="120" w:firstLine="453"/>
        <w:jc w:val="both"/>
      </w:pPr>
      <w:r>
        <w:rPr>
          <w:color w:val="231F20"/>
          <w:w w:val="105"/>
        </w:rPr>
        <w:t>Trong</w:t>
      </w:r>
      <w:r>
        <w:rPr>
          <w:color w:val="231F20"/>
          <w:spacing w:val="-2"/>
          <w:w w:val="105"/>
        </w:rPr>
        <w:t> </w:t>
      </w:r>
      <w:r>
        <w:rPr>
          <w:color w:val="231F20"/>
          <w:w w:val="105"/>
        </w:rPr>
        <w:t>Phật</w:t>
      </w:r>
      <w:r>
        <w:rPr>
          <w:color w:val="231F20"/>
          <w:spacing w:val="-2"/>
          <w:w w:val="105"/>
        </w:rPr>
        <w:t> </w:t>
      </w:r>
      <w:r>
        <w:rPr>
          <w:color w:val="231F20"/>
          <w:w w:val="105"/>
        </w:rPr>
        <w:t>pháp,</w:t>
      </w:r>
      <w:r>
        <w:rPr>
          <w:color w:val="231F20"/>
          <w:spacing w:val="-2"/>
          <w:w w:val="105"/>
        </w:rPr>
        <w:t> </w:t>
      </w:r>
      <w:r>
        <w:rPr>
          <w:color w:val="231F20"/>
          <w:w w:val="105"/>
        </w:rPr>
        <w:t>đức</w:t>
      </w:r>
      <w:r>
        <w:rPr>
          <w:color w:val="231F20"/>
          <w:spacing w:val="-2"/>
          <w:w w:val="105"/>
        </w:rPr>
        <w:t> </w:t>
      </w:r>
      <w:r>
        <w:rPr>
          <w:color w:val="231F20"/>
          <w:w w:val="105"/>
        </w:rPr>
        <w:t>hạnh</w:t>
      </w:r>
      <w:r>
        <w:rPr>
          <w:color w:val="231F20"/>
          <w:spacing w:val="-2"/>
          <w:w w:val="105"/>
        </w:rPr>
        <w:t> </w:t>
      </w:r>
      <w:r>
        <w:rPr>
          <w:color w:val="231F20"/>
          <w:w w:val="105"/>
        </w:rPr>
        <w:t>có</w:t>
      </w:r>
      <w:r>
        <w:rPr>
          <w:color w:val="231F20"/>
          <w:spacing w:val="-2"/>
          <w:w w:val="105"/>
        </w:rPr>
        <w:t> </w:t>
      </w:r>
      <w:r>
        <w:rPr>
          <w:color w:val="231F20"/>
          <w:w w:val="105"/>
        </w:rPr>
        <w:t>rất</w:t>
      </w:r>
      <w:r>
        <w:rPr>
          <w:color w:val="231F20"/>
          <w:spacing w:val="-2"/>
          <w:w w:val="105"/>
        </w:rPr>
        <w:t> </w:t>
      </w:r>
      <w:r>
        <w:rPr>
          <w:color w:val="231F20"/>
          <w:w w:val="105"/>
        </w:rPr>
        <w:t>nhiều</w:t>
      </w:r>
      <w:r>
        <w:rPr>
          <w:color w:val="231F20"/>
          <w:spacing w:val="-2"/>
          <w:w w:val="105"/>
        </w:rPr>
        <w:t> </w:t>
      </w:r>
      <w:r>
        <w:rPr>
          <w:color w:val="231F20"/>
          <w:w w:val="105"/>
        </w:rPr>
        <w:t>thứ,</w:t>
      </w:r>
      <w:r>
        <w:rPr>
          <w:color w:val="231F20"/>
          <w:spacing w:val="-2"/>
          <w:w w:val="105"/>
        </w:rPr>
        <w:t> </w:t>
      </w:r>
      <w:r>
        <w:rPr>
          <w:color w:val="231F20"/>
          <w:w w:val="105"/>
        </w:rPr>
        <w:t>nhưng</w:t>
      </w:r>
      <w:r>
        <w:rPr>
          <w:color w:val="231F20"/>
          <w:spacing w:val="-2"/>
          <w:w w:val="105"/>
        </w:rPr>
        <w:t> </w:t>
      </w:r>
      <w:r>
        <w:rPr>
          <w:color w:val="231F20"/>
          <w:w w:val="105"/>
        </w:rPr>
        <w:t>chắc chắn không thể đảo lộn thứ tự các đức hạnh trong tu hành. Hễ thứ tự bị xáo trộn bèn rối loạn, đến cuối cùng chẳng có chuyện</w:t>
      </w:r>
      <w:r>
        <w:rPr>
          <w:color w:val="231F20"/>
          <w:spacing w:val="-5"/>
          <w:w w:val="105"/>
        </w:rPr>
        <w:t> </w:t>
      </w:r>
      <w:r>
        <w:rPr>
          <w:color w:val="231F20"/>
          <w:w w:val="105"/>
        </w:rPr>
        <w:t>nào</w:t>
      </w:r>
      <w:r>
        <w:rPr>
          <w:color w:val="231F20"/>
          <w:spacing w:val="-5"/>
          <w:w w:val="105"/>
        </w:rPr>
        <w:t> </w:t>
      </w:r>
      <w:r>
        <w:rPr>
          <w:color w:val="231F20"/>
          <w:w w:val="105"/>
        </w:rPr>
        <w:t>thành</w:t>
      </w:r>
      <w:r>
        <w:rPr>
          <w:color w:val="231F20"/>
          <w:spacing w:val="-5"/>
          <w:w w:val="105"/>
        </w:rPr>
        <w:t> </w:t>
      </w:r>
      <w:r>
        <w:rPr>
          <w:color w:val="231F20"/>
          <w:w w:val="105"/>
        </w:rPr>
        <w:t>tựu!</w:t>
      </w:r>
      <w:r>
        <w:rPr>
          <w:color w:val="231F20"/>
          <w:spacing w:val="-5"/>
          <w:w w:val="105"/>
        </w:rPr>
        <w:t> </w:t>
      </w:r>
      <w:r>
        <w:rPr>
          <w:color w:val="231F20"/>
          <w:w w:val="105"/>
        </w:rPr>
        <w:t>Đối</w:t>
      </w:r>
      <w:r>
        <w:rPr>
          <w:color w:val="231F20"/>
          <w:spacing w:val="-5"/>
          <w:w w:val="105"/>
        </w:rPr>
        <w:t> </w:t>
      </w:r>
      <w:r>
        <w:rPr>
          <w:color w:val="231F20"/>
          <w:w w:val="105"/>
        </w:rPr>
        <w:t>với</w:t>
      </w:r>
      <w:r>
        <w:rPr>
          <w:color w:val="231F20"/>
          <w:spacing w:val="-5"/>
          <w:w w:val="105"/>
        </w:rPr>
        <w:t> </w:t>
      </w:r>
      <w:r>
        <w:rPr>
          <w:color w:val="231F20"/>
          <w:w w:val="105"/>
        </w:rPr>
        <w:t>lễ</w:t>
      </w:r>
      <w:r>
        <w:rPr>
          <w:color w:val="231F20"/>
          <w:spacing w:val="-5"/>
          <w:w w:val="105"/>
        </w:rPr>
        <w:t> </w:t>
      </w:r>
      <w:r>
        <w:rPr>
          <w:color w:val="231F20"/>
          <w:w w:val="105"/>
        </w:rPr>
        <w:t>kính,</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5"/>
          <w:w w:val="105"/>
        </w:rPr>
        <w:t> </w:t>
      </w:r>
      <w:r>
        <w:rPr>
          <w:color w:val="231F20"/>
          <w:w w:val="105"/>
        </w:rPr>
        <w:t>Phổ</w:t>
      </w:r>
      <w:r>
        <w:rPr>
          <w:color w:val="231F20"/>
          <w:spacing w:val="-5"/>
          <w:w w:val="105"/>
        </w:rPr>
        <w:t> </w:t>
      </w:r>
      <w:r>
        <w:rPr>
          <w:color w:val="231F20"/>
          <w:w w:val="105"/>
        </w:rPr>
        <w:t>Hiền</w:t>
      </w:r>
      <w:r>
        <w:rPr>
          <w:color w:val="231F20"/>
          <w:spacing w:val="-5"/>
          <w:w w:val="105"/>
        </w:rPr>
        <w:t> </w:t>
      </w:r>
      <w:r>
        <w:rPr>
          <w:color w:val="231F20"/>
          <w:w w:val="105"/>
        </w:rPr>
        <w:t>dạy chúng</w:t>
      </w:r>
      <w:r>
        <w:rPr>
          <w:color w:val="231F20"/>
          <w:spacing w:val="-3"/>
          <w:w w:val="105"/>
        </w:rPr>
        <w:t> </w:t>
      </w:r>
      <w:r>
        <w:rPr>
          <w:color w:val="231F20"/>
          <w:w w:val="105"/>
        </w:rPr>
        <w:t>ta</w:t>
      </w:r>
      <w:r>
        <w:rPr>
          <w:color w:val="231F20"/>
          <w:spacing w:val="-3"/>
          <w:w w:val="105"/>
        </w:rPr>
        <w:t> </w:t>
      </w:r>
      <w:r>
        <w:rPr>
          <w:i/>
          <w:color w:val="231F20"/>
          <w:w w:val="105"/>
        </w:rPr>
        <w:t>“Lễ</w:t>
      </w:r>
      <w:r>
        <w:rPr>
          <w:i/>
          <w:color w:val="231F20"/>
          <w:spacing w:val="-3"/>
          <w:w w:val="105"/>
        </w:rPr>
        <w:t> </w:t>
      </w:r>
      <w:r>
        <w:rPr>
          <w:i/>
          <w:color w:val="231F20"/>
          <w:w w:val="105"/>
        </w:rPr>
        <w:t>kính</w:t>
      </w:r>
      <w:r>
        <w:rPr>
          <w:i/>
          <w:color w:val="231F20"/>
          <w:spacing w:val="-3"/>
          <w:w w:val="105"/>
        </w:rPr>
        <w:t> </w:t>
      </w:r>
      <w:r>
        <w:rPr>
          <w:i/>
          <w:color w:val="231F20"/>
          <w:w w:val="105"/>
        </w:rPr>
        <w:t>chư</w:t>
      </w:r>
      <w:r>
        <w:rPr>
          <w:i/>
          <w:color w:val="231F20"/>
          <w:spacing w:val="-3"/>
          <w:w w:val="105"/>
        </w:rPr>
        <w:t> </w:t>
      </w:r>
      <w:r>
        <w:rPr>
          <w:i/>
          <w:color w:val="231F20"/>
          <w:w w:val="105"/>
        </w:rPr>
        <w:t>Phật”</w:t>
      </w:r>
      <w:r>
        <w:rPr>
          <w:color w:val="231F20"/>
          <w:w w:val="105"/>
        </w:rPr>
        <w:t>.</w:t>
      </w:r>
      <w:r>
        <w:rPr>
          <w:color w:val="231F20"/>
          <w:spacing w:val="-3"/>
          <w:w w:val="105"/>
        </w:rPr>
        <w:t> </w:t>
      </w:r>
      <w:r>
        <w:rPr>
          <w:color w:val="231F20"/>
          <w:w w:val="105"/>
        </w:rPr>
        <w:t>Từ</w:t>
      </w:r>
      <w:r>
        <w:rPr>
          <w:color w:val="231F20"/>
          <w:spacing w:val="-3"/>
          <w:w w:val="105"/>
        </w:rPr>
        <w:t> </w:t>
      </w:r>
      <w:r>
        <w:rPr>
          <w:color w:val="231F20"/>
          <w:w w:val="105"/>
        </w:rPr>
        <w:t>cơ</w:t>
      </w:r>
      <w:r>
        <w:rPr>
          <w:color w:val="231F20"/>
          <w:spacing w:val="-3"/>
          <w:w w:val="105"/>
        </w:rPr>
        <w:t> </w:t>
      </w:r>
      <w:r>
        <w:rPr>
          <w:color w:val="231F20"/>
          <w:w w:val="105"/>
        </w:rPr>
        <w:t>sở</w:t>
      </w:r>
      <w:r>
        <w:rPr>
          <w:color w:val="231F20"/>
          <w:spacing w:val="-3"/>
          <w:w w:val="105"/>
        </w:rPr>
        <w:t> </w:t>
      </w:r>
      <w:r>
        <w:rPr>
          <w:color w:val="231F20"/>
          <w:w w:val="105"/>
        </w:rPr>
        <w:t>này</w:t>
      </w:r>
      <w:r>
        <w:rPr>
          <w:color w:val="231F20"/>
          <w:spacing w:val="-3"/>
          <w:w w:val="105"/>
        </w:rPr>
        <w:t> </w:t>
      </w:r>
      <w:r>
        <w:rPr>
          <w:color w:val="231F20"/>
          <w:w w:val="105"/>
        </w:rPr>
        <w:t>mà</w:t>
      </w:r>
      <w:r>
        <w:rPr>
          <w:color w:val="231F20"/>
          <w:spacing w:val="-3"/>
          <w:w w:val="105"/>
        </w:rPr>
        <w:t> </w:t>
      </w:r>
      <w:r>
        <w:rPr>
          <w:color w:val="231F20"/>
          <w:w w:val="105"/>
        </w:rPr>
        <w:t>tu</w:t>
      </w:r>
      <w:r>
        <w:rPr>
          <w:color w:val="231F20"/>
          <w:spacing w:val="-3"/>
          <w:w w:val="105"/>
        </w:rPr>
        <w:t> </w:t>
      </w:r>
      <w:r>
        <w:rPr>
          <w:color w:val="231F20"/>
          <w:w w:val="105"/>
        </w:rPr>
        <w:t>thành</w:t>
      </w:r>
      <w:r>
        <w:rPr>
          <w:color w:val="231F20"/>
          <w:spacing w:val="-3"/>
          <w:w w:val="105"/>
        </w:rPr>
        <w:t> </w:t>
      </w:r>
      <w:r>
        <w:rPr>
          <w:color w:val="231F20"/>
          <w:w w:val="105"/>
        </w:rPr>
        <w:t>Vô Thượng</w:t>
      </w:r>
      <w:r>
        <w:rPr>
          <w:color w:val="231F20"/>
          <w:spacing w:val="-21"/>
          <w:w w:val="105"/>
        </w:rPr>
        <w:t> </w:t>
      </w:r>
      <w:r>
        <w:rPr>
          <w:color w:val="231F20"/>
          <w:w w:val="105"/>
        </w:rPr>
        <w:t>Chính</w:t>
      </w:r>
      <w:r>
        <w:rPr>
          <w:color w:val="231F20"/>
          <w:spacing w:val="-21"/>
          <w:w w:val="105"/>
        </w:rPr>
        <w:t> </w:t>
      </w:r>
      <w:r>
        <w:rPr>
          <w:color w:val="231F20"/>
          <w:w w:val="105"/>
        </w:rPr>
        <w:t>Đẳng</w:t>
      </w:r>
      <w:r>
        <w:rPr>
          <w:color w:val="231F20"/>
          <w:spacing w:val="-21"/>
          <w:w w:val="105"/>
        </w:rPr>
        <w:t> </w:t>
      </w:r>
      <w:r>
        <w:rPr>
          <w:color w:val="231F20"/>
          <w:w w:val="105"/>
        </w:rPr>
        <w:t>Chính</w:t>
      </w:r>
      <w:r>
        <w:rPr>
          <w:color w:val="231F20"/>
          <w:spacing w:val="-21"/>
          <w:w w:val="105"/>
        </w:rPr>
        <w:t> </w:t>
      </w:r>
      <w:r>
        <w:rPr>
          <w:color w:val="231F20"/>
          <w:w w:val="105"/>
        </w:rPr>
        <w:t>Giác.</w:t>
      </w:r>
      <w:r>
        <w:rPr>
          <w:color w:val="231F20"/>
          <w:spacing w:val="-21"/>
          <w:w w:val="105"/>
        </w:rPr>
        <w:t> </w:t>
      </w:r>
      <w:r>
        <w:rPr>
          <w:color w:val="231F20"/>
          <w:w w:val="105"/>
        </w:rPr>
        <w:t>Đấy</w:t>
      </w:r>
      <w:r>
        <w:rPr>
          <w:color w:val="231F20"/>
          <w:spacing w:val="-21"/>
          <w:w w:val="105"/>
        </w:rPr>
        <w:t> </w:t>
      </w:r>
      <w:r>
        <w:rPr>
          <w:color w:val="231F20"/>
          <w:w w:val="105"/>
        </w:rPr>
        <w:t>mới</w:t>
      </w:r>
      <w:r>
        <w:rPr>
          <w:color w:val="231F20"/>
          <w:spacing w:val="-21"/>
          <w:w w:val="105"/>
        </w:rPr>
        <w:t> </w:t>
      </w:r>
      <w:r>
        <w:rPr>
          <w:color w:val="231F20"/>
          <w:w w:val="105"/>
        </w:rPr>
        <w:t>là</w:t>
      </w:r>
      <w:r>
        <w:rPr>
          <w:color w:val="231F20"/>
          <w:spacing w:val="-21"/>
          <w:w w:val="105"/>
        </w:rPr>
        <w:t> </w:t>
      </w:r>
      <w:r>
        <w:rPr>
          <w:color w:val="231F20"/>
          <w:w w:val="105"/>
        </w:rPr>
        <w:t>công</w:t>
      </w:r>
      <w:r>
        <w:rPr>
          <w:color w:val="231F20"/>
          <w:spacing w:val="-21"/>
          <w:w w:val="105"/>
        </w:rPr>
        <w:t> </w:t>
      </w:r>
      <w:r>
        <w:rPr>
          <w:color w:val="231F20"/>
          <w:w w:val="105"/>
        </w:rPr>
        <w:t>đức</w:t>
      </w:r>
      <w:r>
        <w:rPr>
          <w:color w:val="231F20"/>
          <w:spacing w:val="-21"/>
          <w:w w:val="105"/>
        </w:rPr>
        <w:t> </w:t>
      </w:r>
      <w:r>
        <w:rPr>
          <w:color w:val="231F20"/>
          <w:w w:val="105"/>
        </w:rPr>
        <w:t>xứng tánh</w:t>
      </w:r>
      <w:r>
        <w:rPr>
          <w:color w:val="231F20"/>
          <w:spacing w:val="-6"/>
          <w:w w:val="105"/>
        </w:rPr>
        <w:t> </w:t>
      </w:r>
      <w:r>
        <w:rPr>
          <w:color w:val="231F20"/>
          <w:w w:val="105"/>
        </w:rPr>
        <w:t>viên</w:t>
      </w:r>
      <w:r>
        <w:rPr>
          <w:color w:val="231F20"/>
          <w:spacing w:val="-6"/>
          <w:w w:val="105"/>
        </w:rPr>
        <w:t> </w:t>
      </w:r>
      <w:r>
        <w:rPr>
          <w:color w:val="231F20"/>
          <w:w w:val="105"/>
        </w:rPr>
        <w:t>mãn,</w:t>
      </w:r>
      <w:r>
        <w:rPr>
          <w:color w:val="231F20"/>
          <w:spacing w:val="-6"/>
          <w:w w:val="105"/>
        </w:rPr>
        <w:t> </w:t>
      </w:r>
      <w:r>
        <w:rPr>
          <w:color w:val="231F20"/>
          <w:w w:val="105"/>
        </w:rPr>
        <w:t>làm</w:t>
      </w:r>
      <w:r>
        <w:rPr>
          <w:color w:val="231F20"/>
          <w:spacing w:val="-6"/>
          <w:w w:val="105"/>
        </w:rPr>
        <w:t> </w:t>
      </w:r>
      <w:r>
        <w:rPr>
          <w:color w:val="231F20"/>
          <w:w w:val="105"/>
        </w:rPr>
        <w:t>sao</w:t>
      </w:r>
      <w:r>
        <w:rPr>
          <w:color w:val="231F20"/>
          <w:spacing w:val="-6"/>
          <w:w w:val="105"/>
        </w:rPr>
        <w:t> </w:t>
      </w:r>
      <w:r>
        <w:rPr>
          <w:color w:val="231F20"/>
          <w:w w:val="105"/>
        </w:rPr>
        <w:t>có</w:t>
      </w:r>
      <w:r>
        <w:rPr>
          <w:color w:val="231F20"/>
          <w:spacing w:val="-6"/>
          <w:w w:val="105"/>
        </w:rPr>
        <w:t> </w:t>
      </w:r>
      <w:r>
        <w:rPr>
          <w:color w:val="231F20"/>
          <w:w w:val="105"/>
        </w:rPr>
        <w:t>thể</w:t>
      </w:r>
      <w:r>
        <w:rPr>
          <w:color w:val="231F20"/>
          <w:spacing w:val="-6"/>
          <w:w w:val="105"/>
        </w:rPr>
        <w:t> </w:t>
      </w:r>
      <w:r>
        <w:rPr>
          <w:color w:val="231F20"/>
          <w:w w:val="105"/>
        </w:rPr>
        <w:t>coi</w:t>
      </w:r>
      <w:r>
        <w:rPr>
          <w:color w:val="231F20"/>
          <w:spacing w:val="-6"/>
          <w:w w:val="105"/>
        </w:rPr>
        <w:t> </w:t>
      </w:r>
      <w:r>
        <w:rPr>
          <w:color w:val="231F20"/>
          <w:w w:val="105"/>
        </w:rPr>
        <w:t>thường</w:t>
      </w:r>
      <w:r>
        <w:rPr>
          <w:color w:val="231F20"/>
          <w:spacing w:val="-6"/>
          <w:w w:val="105"/>
        </w:rPr>
        <w:t> </w:t>
      </w:r>
      <w:r>
        <w:rPr>
          <w:color w:val="231F20"/>
          <w:w w:val="105"/>
        </w:rPr>
        <w:t>cho</w:t>
      </w:r>
      <w:r>
        <w:rPr>
          <w:color w:val="231F20"/>
          <w:spacing w:val="-6"/>
          <w:w w:val="105"/>
        </w:rPr>
        <w:t> </w:t>
      </w:r>
      <w:r>
        <w:rPr>
          <w:color w:val="231F20"/>
          <w:w w:val="105"/>
        </w:rPr>
        <w:t>được?</w:t>
      </w:r>
      <w:r>
        <w:rPr>
          <w:color w:val="231F20"/>
          <w:spacing w:val="-6"/>
          <w:w w:val="105"/>
        </w:rPr>
        <w:t> </w:t>
      </w:r>
      <w:r>
        <w:rPr>
          <w:color w:val="231F20"/>
          <w:w w:val="105"/>
        </w:rPr>
        <w:t>Những gì do chư Phật Như Lai, Pháp thân đại sĩ đã kiến lập, nhất định có đạo lý to lớn trong ấy, chúng ta phải tin sâu chẳng nghi, phải nghiêm túc học tập, tuân thủ các lời răn dạy mới hòng</w:t>
      </w:r>
      <w:r>
        <w:rPr>
          <w:color w:val="231F20"/>
          <w:spacing w:val="-16"/>
          <w:w w:val="105"/>
        </w:rPr>
        <w:t> </w:t>
      </w:r>
      <w:r>
        <w:rPr>
          <w:color w:val="231F20"/>
          <w:w w:val="105"/>
        </w:rPr>
        <w:t>thành</w:t>
      </w:r>
      <w:r>
        <w:rPr>
          <w:color w:val="231F20"/>
          <w:spacing w:val="-16"/>
          <w:w w:val="105"/>
        </w:rPr>
        <w:t> </w:t>
      </w:r>
      <w:r>
        <w:rPr>
          <w:color w:val="231F20"/>
          <w:w w:val="105"/>
        </w:rPr>
        <w:t>tựu.</w:t>
      </w:r>
      <w:r>
        <w:rPr>
          <w:color w:val="231F20"/>
          <w:spacing w:val="-16"/>
          <w:w w:val="105"/>
        </w:rPr>
        <w:t> </w:t>
      </w:r>
      <w:r>
        <w:rPr>
          <w:color w:val="231F20"/>
          <w:w w:val="105"/>
        </w:rPr>
        <w:t>“Phổ</w:t>
      </w:r>
      <w:r>
        <w:rPr>
          <w:color w:val="231F20"/>
          <w:spacing w:val="-16"/>
          <w:w w:val="105"/>
        </w:rPr>
        <w:t> </w:t>
      </w:r>
      <w:r>
        <w:rPr>
          <w:color w:val="231F20"/>
          <w:w w:val="105"/>
        </w:rPr>
        <w:t>giai</w:t>
      </w:r>
      <w:r>
        <w:rPr>
          <w:color w:val="231F20"/>
          <w:spacing w:val="-16"/>
          <w:w w:val="105"/>
        </w:rPr>
        <w:t> </w:t>
      </w:r>
      <w:r>
        <w:rPr>
          <w:color w:val="231F20"/>
          <w:w w:val="105"/>
        </w:rPr>
        <w:t>hồi</w:t>
      </w:r>
      <w:r>
        <w:rPr>
          <w:color w:val="231F20"/>
          <w:spacing w:val="-16"/>
          <w:w w:val="105"/>
        </w:rPr>
        <w:t> </w:t>
      </w:r>
      <w:r>
        <w:rPr>
          <w:color w:val="231F20"/>
          <w:w w:val="105"/>
        </w:rPr>
        <w:t>hướng”</w:t>
      </w:r>
      <w:r>
        <w:rPr>
          <w:color w:val="231F20"/>
          <w:spacing w:val="-16"/>
          <w:w w:val="105"/>
        </w:rPr>
        <w:t> </w:t>
      </w:r>
      <w:r>
        <w:rPr>
          <w:color w:val="231F20"/>
          <w:w w:val="105"/>
        </w:rPr>
        <w:t>là</w:t>
      </w:r>
      <w:r>
        <w:rPr>
          <w:color w:val="231F20"/>
          <w:spacing w:val="-16"/>
          <w:w w:val="105"/>
        </w:rPr>
        <w:t> </w:t>
      </w:r>
      <w:r>
        <w:rPr>
          <w:color w:val="231F20"/>
          <w:w w:val="105"/>
        </w:rPr>
        <w:t>tầng</w:t>
      </w:r>
      <w:r>
        <w:rPr>
          <w:color w:val="231F20"/>
          <w:spacing w:val="-16"/>
          <w:w w:val="105"/>
        </w:rPr>
        <w:t> </w:t>
      </w:r>
      <w:r>
        <w:rPr>
          <w:color w:val="231F20"/>
          <w:w w:val="105"/>
        </w:rPr>
        <w:t>lầu</w:t>
      </w:r>
      <w:r>
        <w:rPr>
          <w:color w:val="231F20"/>
          <w:spacing w:val="-16"/>
          <w:w w:val="105"/>
        </w:rPr>
        <w:t> </w:t>
      </w:r>
      <w:r>
        <w:rPr>
          <w:color w:val="231F20"/>
          <w:w w:val="105"/>
        </w:rPr>
        <w:t>thứ</w:t>
      </w:r>
      <w:r>
        <w:rPr>
          <w:color w:val="231F20"/>
          <w:spacing w:val="-16"/>
          <w:w w:val="105"/>
        </w:rPr>
        <w:t> </w:t>
      </w:r>
      <w:r>
        <w:rPr>
          <w:color w:val="231F20"/>
          <w:w w:val="105"/>
        </w:rPr>
        <w:t>mười</w:t>
      </w:r>
      <w:r>
        <w:rPr>
          <w:color w:val="231F20"/>
          <w:spacing w:val="-10"/>
          <w:w w:val="105"/>
        </w:rPr>
        <w:t> </w:t>
      </w:r>
      <w:r>
        <w:rPr>
          <w:color w:val="231F20"/>
          <w:w w:val="105"/>
        </w:rPr>
        <w:t>ở </w:t>
      </w:r>
      <w:r>
        <w:rPr>
          <w:color w:val="231F20"/>
        </w:rPr>
        <w:t>tận trên cùng, là chót đỉnh của tháp báu. “Phổ giai hồi hướng” </w:t>
      </w:r>
      <w:r>
        <w:rPr>
          <w:color w:val="231F20"/>
          <w:w w:val="105"/>
        </w:rPr>
        <w:t>nghĩa là gì? Chính là nguyện thứ nhất trong </w:t>
      </w:r>
      <w:r>
        <w:rPr>
          <w:i/>
          <w:color w:val="231F20"/>
          <w:w w:val="105"/>
        </w:rPr>
        <w:t>Tứ Hoằng Thệ </w:t>
      </w:r>
      <w:r>
        <w:rPr>
          <w:i/>
          <w:color w:val="231F20"/>
          <w:spacing w:val="-2"/>
          <w:w w:val="105"/>
        </w:rPr>
        <w:t>Nguyện</w:t>
      </w:r>
      <w:r>
        <w:rPr>
          <w:color w:val="231F20"/>
          <w:spacing w:val="-2"/>
          <w:w w:val="105"/>
        </w:rPr>
        <w:t>:</w:t>
      </w:r>
      <w:r>
        <w:rPr>
          <w:color w:val="231F20"/>
          <w:spacing w:val="-19"/>
          <w:w w:val="105"/>
        </w:rPr>
        <w:t> </w:t>
      </w:r>
      <w:r>
        <w:rPr>
          <w:i/>
          <w:color w:val="231F20"/>
          <w:spacing w:val="-2"/>
          <w:w w:val="105"/>
        </w:rPr>
        <w:t>“Chúng</w:t>
      </w:r>
      <w:r>
        <w:rPr>
          <w:i/>
          <w:color w:val="231F20"/>
          <w:spacing w:val="-19"/>
          <w:w w:val="105"/>
        </w:rPr>
        <w:t> </w:t>
      </w:r>
      <w:r>
        <w:rPr>
          <w:i/>
          <w:color w:val="231F20"/>
          <w:spacing w:val="-2"/>
          <w:w w:val="105"/>
        </w:rPr>
        <w:t>sinh</w:t>
      </w:r>
      <w:r>
        <w:rPr>
          <w:i/>
          <w:color w:val="231F20"/>
          <w:spacing w:val="-19"/>
          <w:w w:val="105"/>
        </w:rPr>
        <w:t> </w:t>
      </w:r>
      <w:r>
        <w:rPr>
          <w:i/>
          <w:color w:val="231F20"/>
          <w:spacing w:val="-2"/>
          <w:w w:val="105"/>
        </w:rPr>
        <w:t>vô</w:t>
      </w:r>
      <w:r>
        <w:rPr>
          <w:i/>
          <w:color w:val="231F20"/>
          <w:spacing w:val="-19"/>
          <w:w w:val="105"/>
        </w:rPr>
        <w:t> </w:t>
      </w:r>
      <w:r>
        <w:rPr>
          <w:i/>
          <w:color w:val="231F20"/>
          <w:spacing w:val="-2"/>
          <w:w w:val="105"/>
        </w:rPr>
        <w:t>biên</w:t>
      </w:r>
      <w:r>
        <w:rPr>
          <w:i/>
          <w:color w:val="231F20"/>
          <w:spacing w:val="-19"/>
          <w:w w:val="105"/>
        </w:rPr>
        <w:t> </w:t>
      </w:r>
      <w:r>
        <w:rPr>
          <w:i/>
          <w:color w:val="231F20"/>
          <w:spacing w:val="-2"/>
          <w:w w:val="105"/>
        </w:rPr>
        <w:t>thệ</w:t>
      </w:r>
      <w:r>
        <w:rPr>
          <w:i/>
          <w:color w:val="231F20"/>
          <w:spacing w:val="-19"/>
          <w:w w:val="105"/>
        </w:rPr>
        <w:t> </w:t>
      </w:r>
      <w:r>
        <w:rPr>
          <w:i/>
          <w:color w:val="231F20"/>
          <w:spacing w:val="-2"/>
          <w:w w:val="105"/>
        </w:rPr>
        <w:t>nguyện</w:t>
      </w:r>
      <w:r>
        <w:rPr>
          <w:i/>
          <w:color w:val="231F20"/>
          <w:spacing w:val="-19"/>
          <w:w w:val="105"/>
        </w:rPr>
        <w:t> </w:t>
      </w:r>
      <w:r>
        <w:rPr>
          <w:i/>
          <w:color w:val="231F20"/>
          <w:spacing w:val="-2"/>
          <w:w w:val="105"/>
        </w:rPr>
        <w:t>độ”</w:t>
      </w:r>
      <w:r>
        <w:rPr>
          <w:color w:val="231F20"/>
          <w:spacing w:val="-2"/>
          <w:w w:val="105"/>
        </w:rPr>
        <w:t>.</w:t>
      </w:r>
      <w:r>
        <w:rPr>
          <w:color w:val="231F20"/>
          <w:spacing w:val="-19"/>
          <w:w w:val="105"/>
        </w:rPr>
        <w:t> </w:t>
      </w:r>
      <w:r>
        <w:rPr>
          <w:color w:val="231F20"/>
          <w:spacing w:val="-2"/>
          <w:w w:val="105"/>
        </w:rPr>
        <w:t>Cơ</w:t>
      </w:r>
      <w:r>
        <w:rPr>
          <w:color w:val="231F20"/>
          <w:spacing w:val="-19"/>
          <w:w w:val="105"/>
        </w:rPr>
        <w:t> </w:t>
      </w:r>
      <w:r>
        <w:rPr>
          <w:color w:val="231F20"/>
          <w:spacing w:val="-2"/>
          <w:w w:val="105"/>
        </w:rPr>
        <w:t>sở</w:t>
      </w:r>
      <w:r>
        <w:rPr>
          <w:color w:val="231F20"/>
          <w:spacing w:val="-19"/>
          <w:w w:val="105"/>
        </w:rPr>
        <w:t> </w:t>
      </w:r>
      <w:r>
        <w:rPr>
          <w:color w:val="231F20"/>
          <w:spacing w:val="-2"/>
          <w:w w:val="105"/>
        </w:rPr>
        <w:t>của</w:t>
      </w:r>
      <w:r>
        <w:rPr>
          <w:color w:val="231F20"/>
          <w:spacing w:val="-19"/>
          <w:w w:val="105"/>
        </w:rPr>
        <w:t> </w:t>
      </w:r>
      <w:r>
        <w:rPr>
          <w:color w:val="231F20"/>
          <w:spacing w:val="-2"/>
          <w:w w:val="105"/>
        </w:rPr>
        <w:t>phổ </w:t>
      </w:r>
      <w:r>
        <w:rPr>
          <w:color w:val="231F20"/>
          <w:w w:val="105"/>
        </w:rPr>
        <w:t>độ là lễ kính.</w:t>
      </w:r>
    </w:p>
    <w:p>
      <w:pPr>
        <w:spacing w:after="0" w:line="302"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3" w:firstLine="453"/>
        <w:jc w:val="both"/>
        <w:rPr>
          <w:sz w:val="34"/>
        </w:rPr>
      </w:pPr>
      <w:r>
        <w:rPr>
          <w:color w:val="231F20"/>
          <w:w w:val="105"/>
          <w:sz w:val="34"/>
        </w:rPr>
        <w:t>Sau khi đã phát 10 đại nguyện vương, Bồ tát Phổ Hiền </w:t>
      </w:r>
      <w:r>
        <w:rPr>
          <w:color w:val="231F20"/>
          <w:spacing w:val="-2"/>
          <w:w w:val="105"/>
          <w:sz w:val="34"/>
        </w:rPr>
        <w:t>nói</w:t>
      </w:r>
      <w:r>
        <w:rPr>
          <w:color w:val="231F20"/>
          <w:spacing w:val="-19"/>
          <w:w w:val="105"/>
          <w:sz w:val="34"/>
        </w:rPr>
        <w:t> </w:t>
      </w:r>
      <w:r>
        <w:rPr>
          <w:color w:val="231F20"/>
          <w:spacing w:val="-2"/>
          <w:w w:val="105"/>
          <w:sz w:val="34"/>
        </w:rPr>
        <w:t>tiếp,</w:t>
      </w:r>
      <w:r>
        <w:rPr>
          <w:color w:val="231F20"/>
          <w:spacing w:val="-19"/>
          <w:w w:val="105"/>
          <w:sz w:val="34"/>
        </w:rPr>
        <w:t> </w:t>
      </w:r>
      <w:r>
        <w:rPr>
          <w:color w:val="231F20"/>
          <w:spacing w:val="-2"/>
          <w:w w:val="105"/>
          <w:sz w:val="34"/>
        </w:rPr>
        <w:t>những</w:t>
      </w:r>
      <w:r>
        <w:rPr>
          <w:color w:val="231F20"/>
          <w:spacing w:val="-19"/>
          <w:w w:val="105"/>
          <w:sz w:val="34"/>
        </w:rPr>
        <w:t> </w:t>
      </w:r>
      <w:r>
        <w:rPr>
          <w:color w:val="231F20"/>
          <w:spacing w:val="-2"/>
          <w:w w:val="105"/>
          <w:sz w:val="34"/>
        </w:rPr>
        <w:t>điều</w:t>
      </w:r>
      <w:r>
        <w:rPr>
          <w:color w:val="231F20"/>
          <w:spacing w:val="-19"/>
          <w:w w:val="105"/>
          <w:sz w:val="34"/>
        </w:rPr>
        <w:t> </w:t>
      </w:r>
      <w:r>
        <w:rPr>
          <w:color w:val="231F20"/>
          <w:spacing w:val="-2"/>
          <w:w w:val="105"/>
          <w:sz w:val="34"/>
        </w:rPr>
        <w:t>ấy</w:t>
      </w:r>
      <w:r>
        <w:rPr>
          <w:color w:val="231F20"/>
          <w:spacing w:val="-19"/>
          <w:w w:val="105"/>
          <w:sz w:val="34"/>
        </w:rPr>
        <w:t> </w:t>
      </w:r>
      <w:r>
        <w:rPr>
          <w:color w:val="231F20"/>
          <w:spacing w:val="-2"/>
          <w:w w:val="105"/>
          <w:sz w:val="34"/>
        </w:rPr>
        <w:t>đều</w:t>
      </w:r>
      <w:r>
        <w:rPr>
          <w:color w:val="231F20"/>
          <w:spacing w:val="-19"/>
          <w:w w:val="105"/>
          <w:sz w:val="34"/>
        </w:rPr>
        <w:t> </w:t>
      </w:r>
      <w:r>
        <w:rPr>
          <w:color w:val="231F20"/>
          <w:spacing w:val="-2"/>
          <w:w w:val="105"/>
          <w:sz w:val="34"/>
        </w:rPr>
        <w:t>là</w:t>
      </w:r>
      <w:r>
        <w:rPr>
          <w:color w:val="231F20"/>
          <w:spacing w:val="-19"/>
          <w:w w:val="105"/>
          <w:sz w:val="34"/>
        </w:rPr>
        <w:t> </w:t>
      </w:r>
      <w:r>
        <w:rPr>
          <w:color w:val="231F20"/>
          <w:spacing w:val="-2"/>
          <w:w w:val="105"/>
          <w:sz w:val="34"/>
        </w:rPr>
        <w:t>lời</w:t>
      </w:r>
      <w:r>
        <w:rPr>
          <w:color w:val="231F20"/>
          <w:spacing w:val="-19"/>
          <w:w w:val="105"/>
          <w:sz w:val="34"/>
        </w:rPr>
        <w:t> </w:t>
      </w:r>
      <w:r>
        <w:rPr>
          <w:color w:val="231F20"/>
          <w:spacing w:val="-2"/>
          <w:w w:val="105"/>
          <w:sz w:val="34"/>
        </w:rPr>
        <w:t>phát</w:t>
      </w:r>
      <w:r>
        <w:rPr>
          <w:color w:val="231F20"/>
          <w:spacing w:val="-19"/>
          <w:w w:val="105"/>
          <w:sz w:val="34"/>
        </w:rPr>
        <w:t> </w:t>
      </w:r>
      <w:r>
        <w:rPr>
          <w:color w:val="231F20"/>
          <w:spacing w:val="-2"/>
          <w:w w:val="105"/>
          <w:sz w:val="34"/>
        </w:rPr>
        <w:t>nguyện</w:t>
      </w:r>
      <w:r>
        <w:rPr>
          <w:color w:val="231F20"/>
          <w:spacing w:val="-19"/>
          <w:w w:val="105"/>
          <w:sz w:val="34"/>
        </w:rPr>
        <w:t> </w:t>
      </w:r>
      <w:r>
        <w:rPr>
          <w:color w:val="231F20"/>
          <w:spacing w:val="-2"/>
          <w:w w:val="105"/>
          <w:sz w:val="34"/>
        </w:rPr>
        <w:t>của</w:t>
      </w:r>
      <w:r>
        <w:rPr>
          <w:color w:val="231F20"/>
          <w:spacing w:val="-19"/>
          <w:w w:val="105"/>
          <w:sz w:val="34"/>
        </w:rPr>
        <w:t> </w:t>
      </w:r>
      <w:r>
        <w:rPr>
          <w:color w:val="231F20"/>
          <w:spacing w:val="-2"/>
          <w:w w:val="105"/>
          <w:sz w:val="34"/>
        </w:rPr>
        <w:t>Ngài.</w:t>
      </w:r>
      <w:r>
        <w:rPr>
          <w:color w:val="231F20"/>
          <w:spacing w:val="-18"/>
          <w:w w:val="105"/>
          <w:sz w:val="34"/>
        </w:rPr>
        <w:t> </w:t>
      </w:r>
      <w:r>
        <w:rPr>
          <w:i/>
          <w:color w:val="231F20"/>
          <w:spacing w:val="-2"/>
          <w:w w:val="105"/>
          <w:sz w:val="34"/>
        </w:rPr>
        <w:t>“Thị </w:t>
      </w:r>
      <w:r>
        <w:rPr>
          <w:i/>
          <w:color w:val="231F20"/>
          <w:sz w:val="34"/>
        </w:rPr>
        <w:t>nhân lâm mạng chung thời, tối hậu sát-na” </w:t>
      </w:r>
      <w:r>
        <w:rPr>
          <w:color w:val="231F20"/>
          <w:sz w:val="34"/>
        </w:rPr>
        <w:t>(Người ấy lúc sắp </w:t>
      </w:r>
      <w:r>
        <w:rPr>
          <w:color w:val="231F20"/>
          <w:w w:val="105"/>
          <w:sz w:val="34"/>
        </w:rPr>
        <w:t>lâm</w:t>
      </w:r>
      <w:r>
        <w:rPr>
          <w:color w:val="231F20"/>
          <w:spacing w:val="-14"/>
          <w:w w:val="105"/>
          <w:sz w:val="34"/>
        </w:rPr>
        <w:t> </w:t>
      </w:r>
      <w:r>
        <w:rPr>
          <w:color w:val="231F20"/>
          <w:w w:val="105"/>
          <w:sz w:val="34"/>
        </w:rPr>
        <w:t>chung,</w:t>
      </w:r>
      <w:r>
        <w:rPr>
          <w:color w:val="231F20"/>
          <w:spacing w:val="-12"/>
          <w:w w:val="105"/>
          <w:sz w:val="34"/>
        </w:rPr>
        <w:t> </w:t>
      </w:r>
      <w:r>
        <w:rPr>
          <w:color w:val="231F20"/>
          <w:w w:val="105"/>
          <w:sz w:val="34"/>
        </w:rPr>
        <w:t>trong</w:t>
      </w:r>
      <w:r>
        <w:rPr>
          <w:color w:val="231F20"/>
          <w:spacing w:val="-12"/>
          <w:w w:val="105"/>
          <w:sz w:val="34"/>
        </w:rPr>
        <w:t> </w:t>
      </w:r>
      <w:r>
        <w:rPr>
          <w:color w:val="231F20"/>
          <w:w w:val="105"/>
          <w:sz w:val="34"/>
        </w:rPr>
        <w:t>sát-na</w:t>
      </w:r>
      <w:r>
        <w:rPr>
          <w:color w:val="231F20"/>
          <w:spacing w:val="-12"/>
          <w:w w:val="105"/>
          <w:sz w:val="34"/>
        </w:rPr>
        <w:t> </w:t>
      </w:r>
      <w:r>
        <w:rPr>
          <w:color w:val="231F20"/>
          <w:w w:val="105"/>
          <w:sz w:val="34"/>
        </w:rPr>
        <w:t>cuối</w:t>
      </w:r>
      <w:r>
        <w:rPr>
          <w:color w:val="231F20"/>
          <w:spacing w:val="-14"/>
          <w:w w:val="105"/>
          <w:sz w:val="34"/>
        </w:rPr>
        <w:t> </w:t>
      </w:r>
      <w:r>
        <w:rPr>
          <w:color w:val="231F20"/>
          <w:w w:val="105"/>
          <w:sz w:val="34"/>
        </w:rPr>
        <w:t>cùng),</w:t>
      </w:r>
      <w:r>
        <w:rPr>
          <w:color w:val="231F20"/>
          <w:spacing w:val="-12"/>
          <w:w w:val="105"/>
          <w:sz w:val="34"/>
        </w:rPr>
        <w:t> </w:t>
      </w:r>
      <w:r>
        <w:rPr>
          <w:color w:val="231F20"/>
          <w:w w:val="105"/>
          <w:sz w:val="34"/>
        </w:rPr>
        <w:t>tức</w:t>
      </w:r>
      <w:r>
        <w:rPr>
          <w:color w:val="231F20"/>
          <w:spacing w:val="-14"/>
          <w:w w:val="105"/>
          <w:sz w:val="34"/>
        </w:rPr>
        <w:t> </w:t>
      </w:r>
      <w:r>
        <w:rPr>
          <w:color w:val="231F20"/>
          <w:w w:val="105"/>
          <w:sz w:val="34"/>
        </w:rPr>
        <w:t>là</w:t>
      </w:r>
      <w:r>
        <w:rPr>
          <w:color w:val="231F20"/>
          <w:spacing w:val="-14"/>
          <w:w w:val="105"/>
          <w:sz w:val="34"/>
        </w:rPr>
        <w:t> </w:t>
      </w:r>
      <w:r>
        <w:rPr>
          <w:color w:val="231F20"/>
          <w:w w:val="105"/>
          <w:sz w:val="34"/>
        </w:rPr>
        <w:t>trong</w:t>
      </w:r>
      <w:r>
        <w:rPr>
          <w:color w:val="231F20"/>
          <w:spacing w:val="-12"/>
          <w:w w:val="105"/>
          <w:sz w:val="34"/>
        </w:rPr>
        <w:t> </w:t>
      </w:r>
      <w:r>
        <w:rPr>
          <w:color w:val="231F20"/>
          <w:w w:val="105"/>
          <w:sz w:val="34"/>
        </w:rPr>
        <w:t>hơi</w:t>
      </w:r>
      <w:r>
        <w:rPr>
          <w:color w:val="231F20"/>
          <w:spacing w:val="-12"/>
          <w:w w:val="105"/>
          <w:sz w:val="34"/>
        </w:rPr>
        <w:t> </w:t>
      </w:r>
      <w:r>
        <w:rPr>
          <w:color w:val="231F20"/>
          <w:w w:val="105"/>
          <w:sz w:val="34"/>
        </w:rPr>
        <w:t>thở</w:t>
      </w:r>
      <w:r>
        <w:rPr>
          <w:color w:val="231F20"/>
          <w:spacing w:val="-14"/>
          <w:w w:val="105"/>
          <w:sz w:val="34"/>
        </w:rPr>
        <w:t> </w:t>
      </w:r>
      <w:r>
        <w:rPr>
          <w:color w:val="231F20"/>
          <w:w w:val="105"/>
          <w:sz w:val="34"/>
        </w:rPr>
        <w:t>cuối </w:t>
      </w:r>
      <w:r>
        <w:rPr>
          <w:color w:val="231F20"/>
          <w:sz w:val="34"/>
        </w:rPr>
        <w:t>cùng, </w:t>
      </w:r>
      <w:r>
        <w:rPr>
          <w:i/>
          <w:color w:val="231F20"/>
          <w:sz w:val="34"/>
        </w:rPr>
        <w:t>“Nhất thiết chư căn tất giai tán hoại” </w:t>
      </w:r>
      <w:r>
        <w:rPr>
          <w:color w:val="231F20"/>
          <w:sz w:val="34"/>
        </w:rPr>
        <w:t>(Hết thảy các căn </w:t>
      </w:r>
      <w:r>
        <w:rPr>
          <w:color w:val="231F20"/>
          <w:w w:val="105"/>
          <w:sz w:val="34"/>
        </w:rPr>
        <w:t>thảy đều hư hoại). Cái thân vật chất bị tan nát.</w:t>
      </w:r>
    </w:p>
    <w:p>
      <w:pPr>
        <w:pStyle w:val="BodyText"/>
        <w:spacing w:line="290" w:lineRule="auto" w:before="122"/>
        <w:ind w:left="103" w:right="405" w:firstLine="453"/>
        <w:jc w:val="both"/>
      </w:pPr>
      <w:r>
        <w:rPr>
          <w:i/>
          <w:color w:val="231F20"/>
          <w:w w:val="105"/>
        </w:rPr>
        <w:t>“Nhất thiết quyến thuộc tất giai xả ly” </w:t>
      </w:r>
      <w:r>
        <w:rPr>
          <w:color w:val="231F20"/>
          <w:w w:val="105"/>
        </w:rPr>
        <w:t>(Hết thảy quyến thuộc thảy đều lìa bỏ). Khi ấy, quý vị không buông xuống cũng chẳng được, chẳng còn là người nhà quyến thuộc của quý vị nữa. Duyên trong đời này đã hết, đã chấm dứt rồi.</w:t>
      </w:r>
    </w:p>
    <w:p>
      <w:pPr>
        <w:spacing w:line="290" w:lineRule="auto" w:before="142"/>
        <w:ind w:left="103" w:right="405" w:firstLine="453"/>
        <w:jc w:val="both"/>
        <w:rPr>
          <w:sz w:val="34"/>
        </w:rPr>
      </w:pPr>
      <w:r>
        <w:rPr>
          <w:i/>
          <w:color w:val="231F20"/>
          <w:sz w:val="34"/>
        </w:rPr>
        <w:t>“Nhất thiết oai thế tất giai thoái thất” </w:t>
      </w:r>
      <w:r>
        <w:rPr>
          <w:color w:val="231F20"/>
          <w:sz w:val="34"/>
        </w:rPr>
        <w:t>(Hết thảy quyền uy, </w:t>
      </w:r>
      <w:r>
        <w:rPr>
          <w:color w:val="231F20"/>
          <w:w w:val="105"/>
          <w:sz w:val="34"/>
        </w:rPr>
        <w:t>thế</w:t>
      </w:r>
      <w:r>
        <w:rPr>
          <w:color w:val="231F20"/>
          <w:spacing w:val="-9"/>
          <w:w w:val="105"/>
          <w:sz w:val="34"/>
        </w:rPr>
        <w:t> </w:t>
      </w:r>
      <w:r>
        <w:rPr>
          <w:color w:val="231F20"/>
          <w:w w:val="105"/>
          <w:sz w:val="34"/>
        </w:rPr>
        <w:t>lực</w:t>
      </w:r>
      <w:r>
        <w:rPr>
          <w:color w:val="231F20"/>
          <w:spacing w:val="-9"/>
          <w:w w:val="105"/>
          <w:sz w:val="34"/>
        </w:rPr>
        <w:t> </w:t>
      </w:r>
      <w:r>
        <w:rPr>
          <w:color w:val="231F20"/>
          <w:w w:val="105"/>
          <w:sz w:val="34"/>
        </w:rPr>
        <w:t>thảy</w:t>
      </w:r>
      <w:r>
        <w:rPr>
          <w:color w:val="231F20"/>
          <w:spacing w:val="-9"/>
          <w:w w:val="105"/>
          <w:sz w:val="34"/>
        </w:rPr>
        <w:t> </w:t>
      </w:r>
      <w:r>
        <w:rPr>
          <w:color w:val="231F20"/>
          <w:w w:val="105"/>
          <w:sz w:val="34"/>
        </w:rPr>
        <w:t>đều</w:t>
      </w:r>
      <w:r>
        <w:rPr>
          <w:color w:val="231F20"/>
          <w:spacing w:val="-9"/>
          <w:w w:val="105"/>
          <w:sz w:val="34"/>
        </w:rPr>
        <w:t> </w:t>
      </w:r>
      <w:r>
        <w:rPr>
          <w:color w:val="231F20"/>
          <w:w w:val="105"/>
          <w:sz w:val="34"/>
        </w:rPr>
        <w:t>lui</w:t>
      </w:r>
      <w:r>
        <w:rPr>
          <w:color w:val="231F20"/>
          <w:spacing w:val="-9"/>
          <w:w w:val="105"/>
          <w:sz w:val="34"/>
        </w:rPr>
        <w:t> </w:t>
      </w:r>
      <w:r>
        <w:rPr>
          <w:color w:val="231F20"/>
          <w:w w:val="105"/>
          <w:sz w:val="34"/>
        </w:rPr>
        <w:t>mất).</w:t>
      </w:r>
      <w:r>
        <w:rPr>
          <w:color w:val="231F20"/>
          <w:spacing w:val="-9"/>
          <w:w w:val="105"/>
          <w:sz w:val="34"/>
        </w:rPr>
        <w:t> </w:t>
      </w:r>
      <w:r>
        <w:rPr>
          <w:color w:val="231F20"/>
          <w:w w:val="105"/>
          <w:sz w:val="34"/>
        </w:rPr>
        <w:t>Oai</w:t>
      </w:r>
      <w:r>
        <w:rPr>
          <w:color w:val="231F20"/>
          <w:spacing w:val="-9"/>
          <w:w w:val="105"/>
          <w:sz w:val="34"/>
        </w:rPr>
        <w:t> </w:t>
      </w:r>
      <w:r>
        <w:rPr>
          <w:color w:val="231F20"/>
          <w:w w:val="105"/>
          <w:sz w:val="34"/>
        </w:rPr>
        <w:t>đức,</w:t>
      </w:r>
      <w:r>
        <w:rPr>
          <w:color w:val="231F20"/>
          <w:spacing w:val="-9"/>
          <w:w w:val="105"/>
          <w:sz w:val="34"/>
        </w:rPr>
        <w:t> </w:t>
      </w:r>
      <w:r>
        <w:rPr>
          <w:color w:val="231F20"/>
          <w:w w:val="105"/>
          <w:sz w:val="34"/>
        </w:rPr>
        <w:t>quyền</w:t>
      </w:r>
      <w:r>
        <w:rPr>
          <w:color w:val="231F20"/>
          <w:spacing w:val="-9"/>
          <w:w w:val="105"/>
          <w:sz w:val="34"/>
        </w:rPr>
        <w:t> </w:t>
      </w:r>
      <w:r>
        <w:rPr>
          <w:color w:val="231F20"/>
          <w:w w:val="105"/>
          <w:sz w:val="34"/>
        </w:rPr>
        <w:t>lực</w:t>
      </w:r>
      <w:r>
        <w:rPr>
          <w:color w:val="231F20"/>
          <w:spacing w:val="-9"/>
          <w:w w:val="105"/>
          <w:sz w:val="34"/>
        </w:rPr>
        <w:t> </w:t>
      </w:r>
      <w:r>
        <w:rPr>
          <w:color w:val="231F20"/>
          <w:w w:val="105"/>
          <w:sz w:val="34"/>
        </w:rPr>
        <w:t>của</w:t>
      </w:r>
      <w:r>
        <w:rPr>
          <w:color w:val="231F20"/>
          <w:spacing w:val="-9"/>
          <w:w w:val="105"/>
          <w:sz w:val="34"/>
        </w:rPr>
        <w:t> </w:t>
      </w:r>
      <w:r>
        <w:rPr>
          <w:color w:val="231F20"/>
          <w:w w:val="105"/>
          <w:sz w:val="34"/>
        </w:rPr>
        <w:t>quý</w:t>
      </w:r>
      <w:r>
        <w:rPr>
          <w:color w:val="231F20"/>
          <w:spacing w:val="-9"/>
          <w:w w:val="105"/>
          <w:sz w:val="34"/>
        </w:rPr>
        <w:t> </w:t>
      </w:r>
      <w:r>
        <w:rPr>
          <w:color w:val="231F20"/>
          <w:w w:val="105"/>
          <w:sz w:val="34"/>
        </w:rPr>
        <w:t>vị</w:t>
      </w:r>
      <w:r>
        <w:rPr>
          <w:color w:val="231F20"/>
          <w:spacing w:val="-9"/>
          <w:w w:val="105"/>
          <w:sz w:val="34"/>
        </w:rPr>
        <w:t> </w:t>
      </w:r>
      <w:r>
        <w:rPr>
          <w:color w:val="231F20"/>
          <w:w w:val="105"/>
          <w:sz w:val="34"/>
        </w:rPr>
        <w:t>đến lúc ấy đã chấm dứt rồi.</w:t>
      </w:r>
    </w:p>
    <w:p>
      <w:pPr>
        <w:pStyle w:val="BodyText"/>
        <w:spacing w:line="290" w:lineRule="auto" w:before="142"/>
        <w:ind w:left="103" w:right="404" w:firstLine="453"/>
        <w:jc w:val="both"/>
      </w:pPr>
      <w:r>
        <w:rPr>
          <w:i/>
          <w:color w:val="231F20"/>
          <w:w w:val="105"/>
        </w:rPr>
        <w:t>“Phụ tướng đại thần”</w:t>
      </w:r>
      <w:r>
        <w:rPr>
          <w:color w:val="231F20"/>
          <w:w w:val="105"/>
        </w:rPr>
        <w:t>, nếu quý vị mang thân phận quốc vương thì từ ngữ “phụ tướng đại thần” nói đến Tể tướng, bầy tôi của quý vị.</w:t>
      </w:r>
    </w:p>
    <w:p>
      <w:pPr>
        <w:spacing w:line="290" w:lineRule="auto" w:before="142"/>
        <w:ind w:left="103" w:right="408" w:firstLine="453"/>
        <w:jc w:val="both"/>
        <w:rPr>
          <w:sz w:val="34"/>
        </w:rPr>
      </w:pPr>
      <w:r>
        <w:rPr>
          <w:i/>
          <w:color w:val="231F20"/>
          <w:spacing w:val="-2"/>
          <w:w w:val="105"/>
          <w:sz w:val="34"/>
        </w:rPr>
        <w:t>“Cung</w:t>
      </w:r>
      <w:r>
        <w:rPr>
          <w:i/>
          <w:color w:val="231F20"/>
          <w:spacing w:val="-18"/>
          <w:w w:val="105"/>
          <w:sz w:val="34"/>
        </w:rPr>
        <w:t> </w:t>
      </w:r>
      <w:r>
        <w:rPr>
          <w:i/>
          <w:color w:val="231F20"/>
          <w:spacing w:val="-2"/>
          <w:w w:val="105"/>
          <w:sz w:val="34"/>
        </w:rPr>
        <w:t>thành</w:t>
      </w:r>
      <w:r>
        <w:rPr>
          <w:i/>
          <w:color w:val="231F20"/>
          <w:spacing w:val="-19"/>
          <w:w w:val="105"/>
          <w:sz w:val="34"/>
        </w:rPr>
        <w:t> </w:t>
      </w:r>
      <w:r>
        <w:rPr>
          <w:i/>
          <w:color w:val="231F20"/>
          <w:spacing w:val="-2"/>
          <w:w w:val="105"/>
          <w:sz w:val="34"/>
        </w:rPr>
        <w:t>nội</w:t>
      </w:r>
      <w:r>
        <w:rPr>
          <w:i/>
          <w:color w:val="231F20"/>
          <w:spacing w:val="-19"/>
          <w:w w:val="105"/>
          <w:sz w:val="34"/>
        </w:rPr>
        <w:t> </w:t>
      </w:r>
      <w:r>
        <w:rPr>
          <w:i/>
          <w:color w:val="231F20"/>
          <w:spacing w:val="-2"/>
          <w:w w:val="105"/>
          <w:sz w:val="34"/>
        </w:rPr>
        <w:t>ngoại”</w:t>
      </w:r>
      <w:r>
        <w:rPr>
          <w:i/>
          <w:color w:val="231F20"/>
          <w:spacing w:val="-18"/>
          <w:w w:val="105"/>
          <w:sz w:val="34"/>
        </w:rPr>
        <w:t> </w:t>
      </w:r>
      <w:r>
        <w:rPr>
          <w:color w:val="231F20"/>
          <w:spacing w:val="-2"/>
          <w:w w:val="105"/>
          <w:sz w:val="34"/>
        </w:rPr>
        <w:t>(Cung</w:t>
      </w:r>
      <w:r>
        <w:rPr>
          <w:color w:val="231F20"/>
          <w:spacing w:val="-19"/>
          <w:w w:val="105"/>
          <w:sz w:val="34"/>
        </w:rPr>
        <w:t> </w:t>
      </w:r>
      <w:r>
        <w:rPr>
          <w:color w:val="231F20"/>
          <w:spacing w:val="-2"/>
          <w:w w:val="105"/>
          <w:sz w:val="34"/>
        </w:rPr>
        <w:t>thành</w:t>
      </w:r>
      <w:r>
        <w:rPr>
          <w:color w:val="231F20"/>
          <w:spacing w:val="-19"/>
          <w:w w:val="105"/>
          <w:sz w:val="34"/>
        </w:rPr>
        <w:t> </w:t>
      </w:r>
      <w:r>
        <w:rPr>
          <w:color w:val="231F20"/>
          <w:spacing w:val="-2"/>
          <w:w w:val="105"/>
          <w:sz w:val="34"/>
        </w:rPr>
        <w:t>trong</w:t>
      </w:r>
      <w:r>
        <w:rPr>
          <w:color w:val="231F20"/>
          <w:spacing w:val="-18"/>
          <w:w w:val="105"/>
          <w:sz w:val="34"/>
        </w:rPr>
        <w:t> </w:t>
      </w:r>
      <w:r>
        <w:rPr>
          <w:color w:val="231F20"/>
          <w:spacing w:val="-2"/>
          <w:w w:val="105"/>
          <w:sz w:val="34"/>
        </w:rPr>
        <w:t>ngoài),</w:t>
      </w:r>
      <w:r>
        <w:rPr>
          <w:color w:val="231F20"/>
          <w:spacing w:val="-19"/>
          <w:w w:val="105"/>
          <w:sz w:val="34"/>
        </w:rPr>
        <w:t> </w:t>
      </w:r>
      <w:r>
        <w:rPr>
          <w:color w:val="231F20"/>
          <w:spacing w:val="-2"/>
          <w:w w:val="105"/>
          <w:sz w:val="34"/>
        </w:rPr>
        <w:t>đấy</w:t>
      </w:r>
      <w:r>
        <w:rPr>
          <w:color w:val="231F20"/>
          <w:spacing w:val="-19"/>
          <w:w w:val="105"/>
          <w:sz w:val="34"/>
        </w:rPr>
        <w:t> </w:t>
      </w:r>
      <w:r>
        <w:rPr>
          <w:color w:val="231F20"/>
          <w:spacing w:val="-2"/>
          <w:w w:val="105"/>
          <w:sz w:val="34"/>
        </w:rPr>
        <w:t>là </w:t>
      </w:r>
      <w:r>
        <w:rPr>
          <w:color w:val="231F20"/>
          <w:w w:val="105"/>
          <w:sz w:val="34"/>
        </w:rPr>
        <w:t>của cải và cung điện của quý vị.</w:t>
      </w:r>
    </w:p>
    <w:p>
      <w:pPr>
        <w:pStyle w:val="BodyText"/>
        <w:spacing w:line="290" w:lineRule="auto" w:before="142"/>
        <w:ind w:left="103" w:right="404" w:firstLine="453"/>
        <w:jc w:val="both"/>
      </w:pPr>
      <w:r>
        <w:rPr>
          <w:i/>
          <w:color w:val="231F20"/>
          <w:w w:val="105"/>
        </w:rPr>
        <w:t>“Tượng</w:t>
      </w:r>
      <w:r>
        <w:rPr>
          <w:i/>
          <w:color w:val="231F20"/>
          <w:spacing w:val="-3"/>
          <w:w w:val="105"/>
        </w:rPr>
        <w:t> </w:t>
      </w:r>
      <w:r>
        <w:rPr>
          <w:i/>
          <w:color w:val="231F20"/>
          <w:w w:val="105"/>
        </w:rPr>
        <w:t>mã</w:t>
      </w:r>
      <w:r>
        <w:rPr>
          <w:i/>
          <w:color w:val="231F20"/>
          <w:spacing w:val="-3"/>
          <w:w w:val="105"/>
        </w:rPr>
        <w:t> </w:t>
      </w:r>
      <w:r>
        <w:rPr>
          <w:i/>
          <w:color w:val="231F20"/>
          <w:w w:val="105"/>
        </w:rPr>
        <w:t>xa</w:t>
      </w:r>
      <w:r>
        <w:rPr>
          <w:i/>
          <w:color w:val="231F20"/>
          <w:spacing w:val="-3"/>
          <w:w w:val="105"/>
        </w:rPr>
        <w:t> </w:t>
      </w:r>
      <w:r>
        <w:rPr>
          <w:i/>
          <w:color w:val="231F20"/>
          <w:w w:val="105"/>
        </w:rPr>
        <w:t>thặng”</w:t>
      </w:r>
      <w:r>
        <w:rPr>
          <w:i/>
          <w:color w:val="231F20"/>
          <w:spacing w:val="-3"/>
          <w:w w:val="105"/>
        </w:rPr>
        <w:t> </w:t>
      </w:r>
      <w:r>
        <w:rPr>
          <w:color w:val="231F20"/>
          <w:w w:val="105"/>
        </w:rPr>
        <w:t>(Xe</w:t>
      </w:r>
      <w:r>
        <w:rPr>
          <w:color w:val="231F20"/>
          <w:spacing w:val="-3"/>
          <w:w w:val="105"/>
        </w:rPr>
        <w:t> </w:t>
      </w:r>
      <w:r>
        <w:rPr>
          <w:color w:val="231F20"/>
          <w:w w:val="105"/>
        </w:rPr>
        <w:t>voi,</w:t>
      </w:r>
      <w:r>
        <w:rPr>
          <w:color w:val="231F20"/>
          <w:spacing w:val="-3"/>
          <w:w w:val="105"/>
        </w:rPr>
        <w:t> </w:t>
      </w:r>
      <w:r>
        <w:rPr>
          <w:color w:val="231F20"/>
          <w:w w:val="105"/>
        </w:rPr>
        <w:t>xe</w:t>
      </w:r>
      <w:r>
        <w:rPr>
          <w:color w:val="231F20"/>
          <w:spacing w:val="-3"/>
          <w:w w:val="105"/>
        </w:rPr>
        <w:t> </w:t>
      </w:r>
      <w:r>
        <w:rPr>
          <w:color w:val="231F20"/>
          <w:w w:val="105"/>
        </w:rPr>
        <w:t>ngựa),</w:t>
      </w:r>
      <w:r>
        <w:rPr>
          <w:color w:val="231F20"/>
          <w:spacing w:val="-3"/>
          <w:w w:val="105"/>
        </w:rPr>
        <w:t> </w:t>
      </w:r>
      <w:r>
        <w:rPr>
          <w:color w:val="231F20"/>
          <w:w w:val="105"/>
        </w:rPr>
        <w:t>đấy</w:t>
      </w:r>
      <w:r>
        <w:rPr>
          <w:color w:val="231F20"/>
          <w:spacing w:val="-3"/>
          <w:w w:val="105"/>
        </w:rPr>
        <w:t> </w:t>
      </w:r>
      <w:r>
        <w:rPr>
          <w:color w:val="231F20"/>
          <w:w w:val="105"/>
        </w:rPr>
        <w:t>là</w:t>
      </w:r>
      <w:r>
        <w:rPr>
          <w:color w:val="231F20"/>
          <w:spacing w:val="-3"/>
          <w:w w:val="105"/>
        </w:rPr>
        <w:t> </w:t>
      </w:r>
      <w:r>
        <w:rPr>
          <w:color w:val="231F20"/>
          <w:w w:val="105"/>
        </w:rPr>
        <w:t>công</w:t>
      </w:r>
      <w:r>
        <w:rPr>
          <w:color w:val="231F20"/>
          <w:spacing w:val="-3"/>
          <w:w w:val="105"/>
        </w:rPr>
        <w:t> </w:t>
      </w:r>
      <w:r>
        <w:rPr>
          <w:color w:val="231F20"/>
          <w:w w:val="105"/>
        </w:rPr>
        <w:t>cụ giao thông, đều rực rỡ, xa hoa nhất, thù thắng nhất.</w:t>
      </w:r>
    </w:p>
    <w:p>
      <w:pPr>
        <w:spacing w:line="290" w:lineRule="auto" w:before="142"/>
        <w:ind w:left="103" w:right="406" w:firstLine="453"/>
        <w:jc w:val="both"/>
        <w:rPr>
          <w:i/>
          <w:sz w:val="34"/>
        </w:rPr>
      </w:pPr>
      <w:r>
        <w:rPr>
          <w:i/>
          <w:color w:val="231F20"/>
          <w:w w:val="105"/>
          <w:sz w:val="34"/>
        </w:rPr>
        <w:t>“Trân bảo phục tạng” </w:t>
      </w:r>
      <w:r>
        <w:rPr>
          <w:color w:val="231F20"/>
          <w:w w:val="105"/>
          <w:sz w:val="34"/>
        </w:rPr>
        <w:t>(Kho tàng quý báu), những món quý báu, đồ cổ quý vị đã thâu thập</w:t>
      </w:r>
      <w:r>
        <w:rPr>
          <w:i/>
          <w:color w:val="231F20"/>
          <w:w w:val="105"/>
          <w:sz w:val="34"/>
        </w:rPr>
        <w:t>.</w:t>
      </w:r>
    </w:p>
    <w:p>
      <w:pPr>
        <w:spacing w:line="290" w:lineRule="auto" w:before="142"/>
        <w:ind w:left="103" w:right="406" w:firstLine="453"/>
        <w:jc w:val="both"/>
        <w:rPr>
          <w:sz w:val="34"/>
        </w:rPr>
      </w:pPr>
      <w:r>
        <w:rPr>
          <w:i/>
          <w:color w:val="231F20"/>
          <w:w w:val="105"/>
          <w:sz w:val="34"/>
        </w:rPr>
        <w:t>“Như thị nhất thiết vô phục tương tùy” </w:t>
      </w:r>
      <w:r>
        <w:rPr>
          <w:color w:val="231F20"/>
          <w:w w:val="105"/>
          <w:sz w:val="34"/>
        </w:rPr>
        <w:t>(Hết thảy những thứ</w:t>
      </w:r>
      <w:r>
        <w:rPr>
          <w:color w:val="231F20"/>
          <w:spacing w:val="4"/>
          <w:w w:val="105"/>
          <w:sz w:val="34"/>
        </w:rPr>
        <w:t> </w:t>
      </w:r>
      <w:r>
        <w:rPr>
          <w:color w:val="231F20"/>
          <w:w w:val="105"/>
          <w:sz w:val="34"/>
        </w:rPr>
        <w:t>như</w:t>
      </w:r>
      <w:r>
        <w:rPr>
          <w:color w:val="231F20"/>
          <w:spacing w:val="6"/>
          <w:w w:val="105"/>
          <w:sz w:val="34"/>
        </w:rPr>
        <w:t> </w:t>
      </w:r>
      <w:r>
        <w:rPr>
          <w:color w:val="231F20"/>
          <w:w w:val="105"/>
          <w:sz w:val="34"/>
        </w:rPr>
        <w:t>vậy</w:t>
      </w:r>
      <w:r>
        <w:rPr>
          <w:color w:val="231F20"/>
          <w:spacing w:val="6"/>
          <w:w w:val="105"/>
          <w:sz w:val="34"/>
        </w:rPr>
        <w:t> </w:t>
      </w:r>
      <w:r>
        <w:rPr>
          <w:color w:val="231F20"/>
          <w:w w:val="105"/>
          <w:sz w:val="34"/>
        </w:rPr>
        <w:t>chẳng</w:t>
      </w:r>
      <w:r>
        <w:rPr>
          <w:color w:val="231F20"/>
          <w:spacing w:val="6"/>
          <w:w w:val="105"/>
          <w:sz w:val="34"/>
        </w:rPr>
        <w:t> </w:t>
      </w:r>
      <w:r>
        <w:rPr>
          <w:color w:val="231F20"/>
          <w:w w:val="105"/>
          <w:sz w:val="34"/>
        </w:rPr>
        <w:t>còn</w:t>
      </w:r>
      <w:r>
        <w:rPr>
          <w:color w:val="231F20"/>
          <w:spacing w:val="6"/>
          <w:w w:val="105"/>
          <w:sz w:val="34"/>
        </w:rPr>
        <w:t> </w:t>
      </w:r>
      <w:r>
        <w:rPr>
          <w:color w:val="231F20"/>
          <w:w w:val="105"/>
          <w:sz w:val="34"/>
        </w:rPr>
        <w:t>theo</w:t>
      </w:r>
      <w:r>
        <w:rPr>
          <w:color w:val="231F20"/>
          <w:spacing w:val="6"/>
          <w:w w:val="105"/>
          <w:sz w:val="34"/>
        </w:rPr>
        <w:t> </w:t>
      </w:r>
      <w:r>
        <w:rPr>
          <w:color w:val="231F20"/>
          <w:w w:val="105"/>
          <w:sz w:val="34"/>
        </w:rPr>
        <w:t>ta</w:t>
      </w:r>
      <w:r>
        <w:rPr>
          <w:color w:val="231F20"/>
          <w:spacing w:val="6"/>
          <w:w w:val="105"/>
          <w:sz w:val="34"/>
        </w:rPr>
        <w:t> </w:t>
      </w:r>
      <w:r>
        <w:rPr>
          <w:color w:val="231F20"/>
          <w:w w:val="105"/>
          <w:sz w:val="34"/>
        </w:rPr>
        <w:t>nữa),</w:t>
      </w:r>
      <w:r>
        <w:rPr>
          <w:color w:val="231F20"/>
          <w:spacing w:val="6"/>
          <w:w w:val="105"/>
          <w:sz w:val="34"/>
        </w:rPr>
        <w:t> </w:t>
      </w:r>
      <w:r>
        <w:rPr>
          <w:color w:val="231F20"/>
          <w:w w:val="105"/>
          <w:sz w:val="34"/>
        </w:rPr>
        <w:t>chẳng</w:t>
      </w:r>
      <w:r>
        <w:rPr>
          <w:color w:val="231F20"/>
          <w:spacing w:val="6"/>
          <w:w w:val="105"/>
          <w:sz w:val="34"/>
        </w:rPr>
        <w:t> </w:t>
      </w:r>
      <w:r>
        <w:rPr>
          <w:color w:val="231F20"/>
          <w:w w:val="105"/>
          <w:sz w:val="34"/>
        </w:rPr>
        <w:t>có</w:t>
      </w:r>
      <w:r>
        <w:rPr>
          <w:color w:val="231F20"/>
          <w:spacing w:val="6"/>
          <w:w w:val="105"/>
          <w:sz w:val="34"/>
        </w:rPr>
        <w:t> </w:t>
      </w:r>
      <w:r>
        <w:rPr>
          <w:color w:val="231F20"/>
          <w:w w:val="105"/>
          <w:sz w:val="34"/>
        </w:rPr>
        <w:t>thứ</w:t>
      </w:r>
      <w:r>
        <w:rPr>
          <w:color w:val="231F20"/>
          <w:spacing w:val="6"/>
          <w:w w:val="105"/>
          <w:sz w:val="34"/>
        </w:rPr>
        <w:t> </w:t>
      </w:r>
      <w:r>
        <w:rPr>
          <w:color w:val="231F20"/>
          <w:w w:val="105"/>
          <w:sz w:val="34"/>
        </w:rPr>
        <w:t>gì</w:t>
      </w:r>
      <w:r>
        <w:rPr>
          <w:color w:val="231F20"/>
          <w:spacing w:val="6"/>
          <w:w w:val="105"/>
          <w:sz w:val="34"/>
        </w:rPr>
        <w:t> </w:t>
      </w:r>
      <w:r>
        <w:rPr>
          <w:color w:val="231F20"/>
          <w:w w:val="105"/>
          <w:sz w:val="34"/>
        </w:rPr>
        <w:t>là</w:t>
      </w:r>
      <w:r>
        <w:rPr>
          <w:color w:val="231F20"/>
          <w:spacing w:val="7"/>
          <w:w w:val="105"/>
          <w:sz w:val="34"/>
        </w:rPr>
        <w:t> </w:t>
      </w:r>
      <w:r>
        <w:rPr>
          <w:color w:val="231F20"/>
          <w:spacing w:val="-5"/>
          <w:w w:val="105"/>
          <w:sz w:val="34"/>
        </w:rPr>
        <w:t>của</w:t>
      </w:r>
    </w:p>
    <w:p>
      <w:pPr>
        <w:spacing w:after="0" w:line="290"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20"/>
        <w:jc w:val="both"/>
      </w:pPr>
      <w:r>
        <w:rPr>
          <w:color w:val="231F20"/>
        </w:rPr>
        <w:t>quý</w:t>
      </w:r>
      <w:r>
        <w:rPr>
          <w:color w:val="231F20"/>
          <w:spacing w:val="-3"/>
        </w:rPr>
        <w:t> </w:t>
      </w:r>
      <w:r>
        <w:rPr>
          <w:color w:val="231F20"/>
        </w:rPr>
        <w:t>vị.</w:t>
      </w:r>
      <w:r>
        <w:rPr>
          <w:color w:val="231F20"/>
          <w:spacing w:val="-3"/>
        </w:rPr>
        <w:t> </w:t>
      </w:r>
      <w:r>
        <w:rPr>
          <w:color w:val="231F20"/>
        </w:rPr>
        <w:t>Khi</w:t>
      </w:r>
      <w:r>
        <w:rPr>
          <w:color w:val="231F20"/>
          <w:spacing w:val="-4"/>
        </w:rPr>
        <w:t> </w:t>
      </w:r>
      <w:r>
        <w:rPr>
          <w:color w:val="231F20"/>
        </w:rPr>
        <w:t>ấy</w:t>
      </w:r>
      <w:r>
        <w:rPr>
          <w:color w:val="231F20"/>
          <w:spacing w:val="-3"/>
        </w:rPr>
        <w:t> </w:t>
      </w:r>
      <w:r>
        <w:rPr>
          <w:color w:val="231F20"/>
        </w:rPr>
        <w:t>quý</w:t>
      </w:r>
      <w:r>
        <w:rPr>
          <w:color w:val="231F20"/>
          <w:spacing w:val="-3"/>
        </w:rPr>
        <w:t> </w:t>
      </w:r>
      <w:r>
        <w:rPr>
          <w:color w:val="231F20"/>
        </w:rPr>
        <w:t>vị</w:t>
      </w:r>
      <w:r>
        <w:rPr>
          <w:color w:val="231F20"/>
          <w:spacing w:val="-3"/>
        </w:rPr>
        <w:t> </w:t>
      </w:r>
      <w:r>
        <w:rPr>
          <w:color w:val="231F20"/>
        </w:rPr>
        <w:t>liền</w:t>
      </w:r>
      <w:r>
        <w:rPr>
          <w:color w:val="231F20"/>
          <w:spacing w:val="-4"/>
        </w:rPr>
        <w:t> </w:t>
      </w:r>
      <w:r>
        <w:rPr>
          <w:color w:val="231F20"/>
        </w:rPr>
        <w:t>biết</w:t>
      </w:r>
      <w:r>
        <w:rPr>
          <w:color w:val="231F20"/>
          <w:spacing w:val="-4"/>
        </w:rPr>
        <w:t> </w:t>
      </w:r>
      <w:r>
        <w:rPr>
          <w:color w:val="231F20"/>
        </w:rPr>
        <w:t>nguyên</w:t>
      </w:r>
      <w:r>
        <w:rPr>
          <w:color w:val="231F20"/>
          <w:spacing w:val="-3"/>
        </w:rPr>
        <w:t> </w:t>
      </w:r>
      <w:r>
        <w:rPr>
          <w:color w:val="231F20"/>
        </w:rPr>
        <w:t>lai,</w:t>
      </w:r>
      <w:r>
        <w:rPr>
          <w:color w:val="231F20"/>
          <w:spacing w:val="-4"/>
        </w:rPr>
        <w:t> </w:t>
      </w:r>
      <w:r>
        <w:rPr>
          <w:color w:val="231F20"/>
        </w:rPr>
        <w:t>ngay</w:t>
      </w:r>
      <w:r>
        <w:rPr>
          <w:color w:val="231F20"/>
          <w:spacing w:val="-3"/>
        </w:rPr>
        <w:t> </w:t>
      </w:r>
      <w:r>
        <w:rPr>
          <w:color w:val="231F20"/>
        </w:rPr>
        <w:t>cả</w:t>
      </w:r>
      <w:r>
        <w:rPr>
          <w:color w:val="231F20"/>
          <w:spacing w:val="-4"/>
        </w:rPr>
        <w:t> </w:t>
      </w:r>
      <w:r>
        <w:rPr>
          <w:color w:val="231F20"/>
        </w:rPr>
        <w:t>cái</w:t>
      </w:r>
      <w:r>
        <w:rPr>
          <w:color w:val="231F20"/>
          <w:spacing w:val="-3"/>
        </w:rPr>
        <w:t> </w:t>
      </w:r>
      <w:r>
        <w:rPr>
          <w:color w:val="231F20"/>
        </w:rPr>
        <w:t>thân</w:t>
      </w:r>
      <w:r>
        <w:rPr>
          <w:color w:val="231F20"/>
          <w:spacing w:val="-4"/>
        </w:rPr>
        <w:t> </w:t>
      </w:r>
      <w:r>
        <w:rPr>
          <w:color w:val="231F20"/>
        </w:rPr>
        <w:t>của </w:t>
      </w:r>
      <w:r>
        <w:rPr>
          <w:color w:val="231F20"/>
          <w:w w:val="105"/>
        </w:rPr>
        <w:t>chính</w:t>
      </w:r>
      <w:r>
        <w:rPr>
          <w:color w:val="231F20"/>
          <w:spacing w:val="-7"/>
          <w:w w:val="105"/>
        </w:rPr>
        <w:t> </w:t>
      </w:r>
      <w:r>
        <w:rPr>
          <w:color w:val="231F20"/>
          <w:w w:val="105"/>
        </w:rPr>
        <w:t>mình</w:t>
      </w:r>
      <w:r>
        <w:rPr>
          <w:color w:val="231F20"/>
          <w:spacing w:val="-7"/>
          <w:w w:val="105"/>
        </w:rPr>
        <w:t> </w:t>
      </w:r>
      <w:r>
        <w:rPr>
          <w:color w:val="231F20"/>
          <w:w w:val="105"/>
        </w:rPr>
        <w:t>cũng</w:t>
      </w:r>
      <w:r>
        <w:rPr>
          <w:color w:val="231F20"/>
          <w:spacing w:val="-5"/>
          <w:w w:val="105"/>
        </w:rPr>
        <w:t> </w:t>
      </w:r>
      <w:r>
        <w:rPr>
          <w:color w:val="231F20"/>
          <w:w w:val="105"/>
        </w:rPr>
        <w:t>chẳng</w:t>
      </w:r>
      <w:r>
        <w:rPr>
          <w:color w:val="231F20"/>
          <w:spacing w:val="-7"/>
          <w:w w:val="105"/>
        </w:rPr>
        <w:t> </w:t>
      </w:r>
      <w:r>
        <w:rPr>
          <w:color w:val="231F20"/>
          <w:w w:val="105"/>
        </w:rPr>
        <w:t>phải</w:t>
      </w:r>
      <w:r>
        <w:rPr>
          <w:color w:val="231F20"/>
          <w:spacing w:val="-7"/>
          <w:w w:val="105"/>
        </w:rPr>
        <w:t> </w:t>
      </w:r>
      <w:r>
        <w:rPr>
          <w:color w:val="231F20"/>
          <w:w w:val="105"/>
        </w:rPr>
        <w:t>là</w:t>
      </w:r>
      <w:r>
        <w:rPr>
          <w:color w:val="231F20"/>
          <w:spacing w:val="-7"/>
          <w:w w:val="105"/>
        </w:rPr>
        <w:t> </w:t>
      </w:r>
      <w:r>
        <w:rPr>
          <w:color w:val="231F20"/>
          <w:w w:val="105"/>
        </w:rPr>
        <w:t>của</w:t>
      </w:r>
      <w:r>
        <w:rPr>
          <w:color w:val="231F20"/>
          <w:spacing w:val="-5"/>
          <w:w w:val="105"/>
        </w:rPr>
        <w:t> </w:t>
      </w:r>
      <w:r>
        <w:rPr>
          <w:color w:val="231F20"/>
          <w:w w:val="105"/>
        </w:rPr>
        <w:t>chính</w:t>
      </w:r>
      <w:r>
        <w:rPr>
          <w:color w:val="231F20"/>
          <w:spacing w:val="-7"/>
          <w:w w:val="105"/>
        </w:rPr>
        <w:t> </w:t>
      </w:r>
      <w:r>
        <w:rPr>
          <w:color w:val="231F20"/>
          <w:w w:val="105"/>
        </w:rPr>
        <w:t>mình!</w:t>
      </w:r>
      <w:r>
        <w:rPr>
          <w:color w:val="231F20"/>
          <w:spacing w:val="-7"/>
          <w:w w:val="105"/>
        </w:rPr>
        <w:t> </w:t>
      </w:r>
      <w:r>
        <w:rPr>
          <w:color w:val="231F20"/>
          <w:w w:val="105"/>
        </w:rPr>
        <w:t>Có</w:t>
      </w:r>
      <w:r>
        <w:rPr>
          <w:color w:val="231F20"/>
          <w:spacing w:val="-5"/>
          <w:w w:val="105"/>
        </w:rPr>
        <w:t> </w:t>
      </w:r>
      <w:r>
        <w:rPr>
          <w:color w:val="231F20"/>
          <w:w w:val="105"/>
        </w:rPr>
        <w:t>thân</w:t>
      </w:r>
      <w:r>
        <w:rPr>
          <w:color w:val="231F20"/>
          <w:spacing w:val="-7"/>
          <w:w w:val="105"/>
        </w:rPr>
        <w:t> </w:t>
      </w:r>
      <w:r>
        <w:rPr>
          <w:color w:val="231F20"/>
          <w:w w:val="105"/>
        </w:rPr>
        <w:t>thể này, quý vị có hết thảy những thứ đó, thân thể chẳng còn, toàn bộ hết thảy những thứ kèm theo đều chẳng còn nữa! Những điều ấy nói với chúng ta một chân tướng sự thật, mỗi cá nhân đều chẳng thể tránh khỏi, cái thân xác thịt này đã có sinh nhất định phải chết, đó là hiện tượng tự nhiên. Một</w:t>
      </w:r>
      <w:r>
        <w:rPr>
          <w:color w:val="231F20"/>
          <w:spacing w:val="-4"/>
          <w:w w:val="105"/>
        </w:rPr>
        <w:t> </w:t>
      </w:r>
      <w:r>
        <w:rPr>
          <w:color w:val="231F20"/>
          <w:w w:val="105"/>
        </w:rPr>
        <w:t>năm</w:t>
      </w:r>
      <w:r>
        <w:rPr>
          <w:color w:val="231F20"/>
          <w:spacing w:val="-4"/>
          <w:w w:val="105"/>
        </w:rPr>
        <w:t> </w:t>
      </w:r>
      <w:r>
        <w:rPr>
          <w:color w:val="231F20"/>
          <w:w w:val="105"/>
        </w:rPr>
        <w:t>có</w:t>
      </w:r>
      <w:r>
        <w:rPr>
          <w:color w:val="231F20"/>
          <w:spacing w:val="-4"/>
          <w:w w:val="105"/>
        </w:rPr>
        <w:t> </w:t>
      </w:r>
      <w:r>
        <w:rPr>
          <w:color w:val="231F20"/>
          <w:w w:val="105"/>
        </w:rPr>
        <w:t>4</w:t>
      </w:r>
      <w:r>
        <w:rPr>
          <w:color w:val="231F20"/>
          <w:spacing w:val="-4"/>
          <w:w w:val="105"/>
        </w:rPr>
        <w:t> </w:t>
      </w:r>
      <w:r>
        <w:rPr>
          <w:color w:val="231F20"/>
          <w:w w:val="105"/>
        </w:rPr>
        <w:t>mùa</w:t>
      </w:r>
      <w:r>
        <w:rPr>
          <w:color w:val="231F20"/>
          <w:spacing w:val="-4"/>
          <w:w w:val="105"/>
        </w:rPr>
        <w:t> </w:t>
      </w:r>
      <w:r>
        <w:rPr>
          <w:color w:val="231F20"/>
          <w:w w:val="105"/>
        </w:rPr>
        <w:t>Xuân,</w:t>
      </w:r>
      <w:r>
        <w:rPr>
          <w:color w:val="231F20"/>
          <w:spacing w:val="-4"/>
          <w:w w:val="105"/>
        </w:rPr>
        <w:t> </w:t>
      </w:r>
      <w:r>
        <w:rPr>
          <w:color w:val="231F20"/>
          <w:w w:val="105"/>
        </w:rPr>
        <w:t>Hạ,</w:t>
      </w:r>
      <w:r>
        <w:rPr>
          <w:color w:val="231F20"/>
          <w:spacing w:val="-4"/>
          <w:w w:val="105"/>
        </w:rPr>
        <w:t> </w:t>
      </w:r>
      <w:r>
        <w:rPr>
          <w:color w:val="231F20"/>
          <w:w w:val="105"/>
        </w:rPr>
        <w:t>Thu,</w:t>
      </w:r>
      <w:r>
        <w:rPr>
          <w:color w:val="231F20"/>
          <w:spacing w:val="-4"/>
          <w:w w:val="105"/>
        </w:rPr>
        <w:t> </w:t>
      </w:r>
      <w:r>
        <w:rPr>
          <w:color w:val="231F20"/>
          <w:w w:val="105"/>
        </w:rPr>
        <w:t>Đông</w:t>
      </w:r>
      <w:r>
        <w:rPr>
          <w:color w:val="231F20"/>
          <w:spacing w:val="-4"/>
          <w:w w:val="105"/>
        </w:rPr>
        <w:t> </w:t>
      </w:r>
      <w:r>
        <w:rPr>
          <w:color w:val="231F20"/>
          <w:w w:val="105"/>
        </w:rPr>
        <w:t>luân</w:t>
      </w:r>
      <w:r>
        <w:rPr>
          <w:color w:val="231F20"/>
          <w:spacing w:val="-4"/>
          <w:w w:val="105"/>
        </w:rPr>
        <w:t> </w:t>
      </w:r>
      <w:r>
        <w:rPr>
          <w:color w:val="231F20"/>
          <w:w w:val="105"/>
        </w:rPr>
        <w:t>chuyển,</w:t>
      </w:r>
      <w:r>
        <w:rPr>
          <w:color w:val="231F20"/>
          <w:spacing w:val="-4"/>
          <w:w w:val="105"/>
        </w:rPr>
        <w:t> </w:t>
      </w:r>
      <w:r>
        <w:rPr>
          <w:color w:val="231F20"/>
          <w:w w:val="105"/>
        </w:rPr>
        <w:t>luôn đổi dời chẳng ngừng, không thể ngưng lại được, biến hóa trong</w:t>
      </w:r>
      <w:r>
        <w:rPr>
          <w:color w:val="231F20"/>
          <w:spacing w:val="-6"/>
          <w:w w:val="105"/>
        </w:rPr>
        <w:t> </w:t>
      </w:r>
      <w:r>
        <w:rPr>
          <w:color w:val="231F20"/>
          <w:w w:val="105"/>
        </w:rPr>
        <w:t>từng</w:t>
      </w:r>
      <w:r>
        <w:rPr>
          <w:color w:val="231F20"/>
          <w:spacing w:val="-6"/>
          <w:w w:val="105"/>
        </w:rPr>
        <w:t> </w:t>
      </w:r>
      <w:r>
        <w:rPr>
          <w:color w:val="231F20"/>
          <w:w w:val="105"/>
        </w:rPr>
        <w:t>sát-na.</w:t>
      </w:r>
      <w:r>
        <w:rPr>
          <w:color w:val="231F20"/>
          <w:spacing w:val="-5"/>
          <w:w w:val="105"/>
        </w:rPr>
        <w:t> </w:t>
      </w:r>
      <w:r>
        <w:rPr>
          <w:color w:val="231F20"/>
          <w:w w:val="105"/>
        </w:rPr>
        <w:t>Do</w:t>
      </w:r>
      <w:r>
        <w:rPr>
          <w:color w:val="231F20"/>
          <w:spacing w:val="-6"/>
          <w:w w:val="105"/>
        </w:rPr>
        <w:t> </w:t>
      </w:r>
      <w:r>
        <w:rPr>
          <w:color w:val="231F20"/>
          <w:w w:val="105"/>
        </w:rPr>
        <w:t>vậy,</w:t>
      </w:r>
      <w:r>
        <w:rPr>
          <w:color w:val="231F20"/>
          <w:spacing w:val="-6"/>
          <w:w w:val="105"/>
        </w:rPr>
        <w:t> </w:t>
      </w:r>
      <w:r>
        <w:rPr>
          <w:color w:val="231F20"/>
          <w:w w:val="105"/>
        </w:rPr>
        <w:t>đức</w:t>
      </w:r>
      <w:r>
        <w:rPr>
          <w:color w:val="231F20"/>
          <w:spacing w:val="-6"/>
          <w:w w:val="105"/>
        </w:rPr>
        <w:t> </w:t>
      </w:r>
      <w:r>
        <w:rPr>
          <w:color w:val="231F20"/>
          <w:w w:val="105"/>
        </w:rPr>
        <w:t>Phật</w:t>
      </w:r>
      <w:r>
        <w:rPr>
          <w:color w:val="231F20"/>
          <w:spacing w:val="-6"/>
          <w:w w:val="105"/>
        </w:rPr>
        <w:t> </w:t>
      </w:r>
      <w:r>
        <w:rPr>
          <w:color w:val="231F20"/>
          <w:w w:val="105"/>
        </w:rPr>
        <w:t>dạy</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phàm</w:t>
      </w:r>
      <w:r>
        <w:rPr>
          <w:color w:val="231F20"/>
          <w:spacing w:val="-6"/>
          <w:w w:val="105"/>
        </w:rPr>
        <w:t> </w:t>
      </w:r>
      <w:r>
        <w:rPr>
          <w:color w:val="231F20"/>
          <w:w w:val="105"/>
        </w:rPr>
        <w:t>thứ gì không mang theo được hãy buông xuống, chớ nên ghim trong lòng. Thứ gì thật sự mang theo được hãy nên giữ nơi tâm, niệm niệm chẳng xả, đó là đúng!</w:t>
      </w:r>
    </w:p>
    <w:p>
      <w:pPr>
        <w:pStyle w:val="BodyText"/>
        <w:spacing w:line="300" w:lineRule="auto" w:before="141"/>
        <w:ind w:left="387" w:right="121" w:firstLine="453"/>
        <w:jc w:val="both"/>
      </w:pPr>
      <w:r>
        <w:rPr>
          <w:color w:val="231F20"/>
          <w:w w:val="105"/>
        </w:rPr>
        <w:t>Tôi</w:t>
      </w:r>
      <w:r>
        <w:rPr>
          <w:color w:val="231F20"/>
          <w:spacing w:val="-12"/>
          <w:w w:val="105"/>
        </w:rPr>
        <w:t> </w:t>
      </w:r>
      <w:r>
        <w:rPr>
          <w:color w:val="231F20"/>
          <w:w w:val="105"/>
        </w:rPr>
        <w:t>nhớ</w:t>
      </w:r>
      <w:r>
        <w:rPr>
          <w:color w:val="231F20"/>
          <w:spacing w:val="-12"/>
          <w:w w:val="105"/>
        </w:rPr>
        <w:t> </w:t>
      </w:r>
      <w:r>
        <w:rPr>
          <w:color w:val="231F20"/>
          <w:w w:val="105"/>
        </w:rPr>
        <w:t>cư</w:t>
      </w:r>
      <w:r>
        <w:rPr>
          <w:color w:val="231F20"/>
          <w:spacing w:val="-12"/>
          <w:w w:val="105"/>
        </w:rPr>
        <w:t> </w:t>
      </w:r>
      <w:r>
        <w:rPr>
          <w:color w:val="231F20"/>
          <w:w w:val="105"/>
        </w:rPr>
        <w:t>sĩ</w:t>
      </w:r>
      <w:r>
        <w:rPr>
          <w:color w:val="231F20"/>
          <w:spacing w:val="-12"/>
          <w:w w:val="105"/>
        </w:rPr>
        <w:t> </w:t>
      </w:r>
      <w:r>
        <w:rPr>
          <w:color w:val="231F20"/>
          <w:w w:val="105"/>
        </w:rPr>
        <w:t>Lưu</w:t>
      </w:r>
      <w:r>
        <w:rPr>
          <w:color w:val="231F20"/>
          <w:spacing w:val="-12"/>
          <w:w w:val="105"/>
        </w:rPr>
        <w:t> </w:t>
      </w:r>
      <w:r>
        <w:rPr>
          <w:color w:val="231F20"/>
          <w:w w:val="105"/>
        </w:rPr>
        <w:t>Tố</w:t>
      </w:r>
      <w:r>
        <w:rPr>
          <w:color w:val="231F20"/>
          <w:spacing w:val="-12"/>
          <w:w w:val="105"/>
        </w:rPr>
        <w:t> </w:t>
      </w:r>
      <w:r>
        <w:rPr>
          <w:color w:val="231F20"/>
          <w:w w:val="105"/>
        </w:rPr>
        <w:t>Vân</w:t>
      </w:r>
      <w:r>
        <w:rPr>
          <w:color w:val="231F20"/>
          <w:spacing w:val="-12"/>
          <w:w w:val="105"/>
        </w:rPr>
        <w:t> </w:t>
      </w:r>
      <w:r>
        <w:rPr>
          <w:color w:val="231F20"/>
          <w:w w:val="105"/>
        </w:rPr>
        <w:t>có</w:t>
      </w:r>
      <w:r>
        <w:rPr>
          <w:color w:val="231F20"/>
          <w:spacing w:val="-12"/>
          <w:w w:val="105"/>
        </w:rPr>
        <w:t> </w:t>
      </w:r>
      <w:r>
        <w:rPr>
          <w:color w:val="231F20"/>
          <w:w w:val="105"/>
        </w:rPr>
        <w:t>báo</w:t>
      </w:r>
      <w:r>
        <w:rPr>
          <w:color w:val="231F20"/>
          <w:spacing w:val="-12"/>
          <w:w w:val="105"/>
        </w:rPr>
        <w:t> </w:t>
      </w:r>
      <w:r>
        <w:rPr>
          <w:color w:val="231F20"/>
          <w:w w:val="105"/>
        </w:rPr>
        <w:t>cáo.</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xem đĩa CD của bà ta, trong ấy bà ta có kể một câu chuyện thật, chẳng giả, một bạn gái thân thiết than vãn chồng cô ta lăng </w:t>
      </w:r>
      <w:r>
        <w:rPr>
          <w:color w:val="231F20"/>
        </w:rPr>
        <w:t>nhăng bên</w:t>
      </w:r>
      <w:r>
        <w:rPr>
          <w:color w:val="231F20"/>
          <w:spacing w:val="-1"/>
        </w:rPr>
        <w:t> </w:t>
      </w:r>
      <w:r>
        <w:rPr>
          <w:color w:val="231F20"/>
        </w:rPr>
        <w:t>ngoài. Bà ta</w:t>
      </w:r>
      <w:r>
        <w:rPr>
          <w:color w:val="231F20"/>
          <w:spacing w:val="-1"/>
        </w:rPr>
        <w:t> </w:t>
      </w:r>
      <w:r>
        <w:rPr>
          <w:color w:val="231F20"/>
        </w:rPr>
        <w:t>bảo người</w:t>
      </w:r>
      <w:r>
        <w:rPr>
          <w:color w:val="231F20"/>
          <w:spacing w:val="-1"/>
        </w:rPr>
        <w:t> </w:t>
      </w:r>
      <w:r>
        <w:rPr>
          <w:color w:val="231F20"/>
        </w:rPr>
        <w:t>bạn gái</w:t>
      </w:r>
      <w:r>
        <w:rPr>
          <w:color w:val="231F20"/>
          <w:spacing w:val="-1"/>
        </w:rPr>
        <w:t> </w:t>
      </w:r>
      <w:r>
        <w:rPr>
          <w:color w:val="231F20"/>
        </w:rPr>
        <w:t>ấy:</w:t>
      </w:r>
      <w:r>
        <w:rPr>
          <w:color w:val="231F20"/>
          <w:spacing w:val="-1"/>
        </w:rPr>
        <w:t> </w:t>
      </w:r>
      <w:r>
        <w:rPr>
          <w:color w:val="231F20"/>
        </w:rPr>
        <w:t>“Đó</w:t>
      </w:r>
      <w:r>
        <w:rPr>
          <w:color w:val="231F20"/>
          <w:spacing w:val="-1"/>
        </w:rPr>
        <w:t> </w:t>
      </w:r>
      <w:r>
        <w:rPr>
          <w:color w:val="231F20"/>
        </w:rPr>
        <w:t>là</w:t>
      </w:r>
      <w:r>
        <w:rPr>
          <w:color w:val="231F20"/>
          <w:spacing w:val="-1"/>
        </w:rPr>
        <w:t> </w:t>
      </w:r>
      <w:r>
        <w:rPr>
          <w:color w:val="231F20"/>
        </w:rPr>
        <w:t>chồng</w:t>
      </w:r>
      <w:r>
        <w:rPr>
          <w:color w:val="231F20"/>
          <w:spacing w:val="-1"/>
        </w:rPr>
        <w:t> </w:t>
      </w:r>
      <w:r>
        <w:rPr>
          <w:color w:val="231F20"/>
        </w:rPr>
        <w:t>cô </w:t>
      </w:r>
      <w:r>
        <w:rPr>
          <w:color w:val="231F20"/>
          <w:w w:val="105"/>
        </w:rPr>
        <w:t>dan díu bên ngoài. Cô có biết trượng phu giải thích như thế nào hay không? Trượng là xa đến một trượng, trong vòng một trượng là chồng cô, ngoài một trượng chẳng phải nữa. </w:t>
      </w:r>
      <w:r>
        <w:rPr>
          <w:color w:val="231F20"/>
          <w:spacing w:val="-2"/>
          <w:w w:val="105"/>
        </w:rPr>
        <w:t>Cô</w:t>
      </w:r>
      <w:r>
        <w:rPr>
          <w:color w:val="231F20"/>
          <w:spacing w:val="-21"/>
          <w:w w:val="105"/>
        </w:rPr>
        <w:t> </w:t>
      </w:r>
      <w:r>
        <w:rPr>
          <w:color w:val="231F20"/>
          <w:spacing w:val="-2"/>
          <w:w w:val="105"/>
        </w:rPr>
        <w:t>bận</w:t>
      </w:r>
      <w:r>
        <w:rPr>
          <w:color w:val="231F20"/>
          <w:spacing w:val="-20"/>
          <w:w w:val="105"/>
        </w:rPr>
        <w:t> </w:t>
      </w:r>
      <w:r>
        <w:rPr>
          <w:color w:val="231F20"/>
          <w:spacing w:val="-2"/>
          <w:w w:val="105"/>
        </w:rPr>
        <w:t>tâm</w:t>
      </w:r>
      <w:r>
        <w:rPr>
          <w:color w:val="231F20"/>
          <w:spacing w:val="-20"/>
          <w:w w:val="105"/>
        </w:rPr>
        <w:t> </w:t>
      </w:r>
      <w:r>
        <w:rPr>
          <w:color w:val="231F20"/>
          <w:spacing w:val="-2"/>
          <w:w w:val="105"/>
        </w:rPr>
        <w:t>làm</w:t>
      </w:r>
      <w:r>
        <w:rPr>
          <w:color w:val="231F20"/>
          <w:spacing w:val="-21"/>
          <w:w w:val="105"/>
        </w:rPr>
        <w:t> </w:t>
      </w:r>
      <w:r>
        <w:rPr>
          <w:color w:val="231F20"/>
          <w:spacing w:val="-2"/>
          <w:w w:val="105"/>
        </w:rPr>
        <w:t>gì?”.</w:t>
      </w:r>
      <w:r>
        <w:rPr>
          <w:color w:val="231F20"/>
          <w:spacing w:val="-20"/>
          <w:w w:val="105"/>
        </w:rPr>
        <w:t> </w:t>
      </w:r>
      <w:r>
        <w:rPr>
          <w:color w:val="231F20"/>
          <w:spacing w:val="-2"/>
          <w:w w:val="105"/>
        </w:rPr>
        <w:t>Đó</w:t>
      </w:r>
      <w:r>
        <w:rPr>
          <w:color w:val="231F20"/>
          <w:spacing w:val="-20"/>
          <w:w w:val="105"/>
        </w:rPr>
        <w:t> </w:t>
      </w:r>
      <w:r>
        <w:rPr>
          <w:color w:val="231F20"/>
          <w:spacing w:val="-2"/>
          <w:w w:val="105"/>
        </w:rPr>
        <w:t>là</w:t>
      </w:r>
      <w:r>
        <w:rPr>
          <w:color w:val="231F20"/>
          <w:spacing w:val="-21"/>
          <w:w w:val="105"/>
        </w:rPr>
        <w:t> </w:t>
      </w:r>
      <w:r>
        <w:rPr>
          <w:color w:val="231F20"/>
          <w:spacing w:val="-2"/>
          <w:w w:val="105"/>
        </w:rPr>
        <w:t>khuyên</w:t>
      </w:r>
      <w:r>
        <w:rPr>
          <w:color w:val="231F20"/>
          <w:spacing w:val="-20"/>
          <w:w w:val="105"/>
        </w:rPr>
        <w:t> </w:t>
      </w:r>
      <w:r>
        <w:rPr>
          <w:color w:val="231F20"/>
          <w:spacing w:val="-2"/>
          <w:w w:val="105"/>
        </w:rPr>
        <w:t>người</w:t>
      </w:r>
      <w:r>
        <w:rPr>
          <w:color w:val="231F20"/>
          <w:spacing w:val="-20"/>
          <w:w w:val="105"/>
        </w:rPr>
        <w:t> </w:t>
      </w:r>
      <w:r>
        <w:rPr>
          <w:color w:val="231F20"/>
          <w:spacing w:val="-2"/>
          <w:w w:val="105"/>
        </w:rPr>
        <w:t>khác</w:t>
      </w:r>
      <w:r>
        <w:rPr>
          <w:color w:val="231F20"/>
          <w:spacing w:val="-21"/>
          <w:w w:val="105"/>
        </w:rPr>
        <w:t> </w:t>
      </w:r>
      <w:r>
        <w:rPr>
          <w:color w:val="231F20"/>
          <w:spacing w:val="-2"/>
          <w:w w:val="105"/>
        </w:rPr>
        <w:t>buông</w:t>
      </w:r>
      <w:r>
        <w:rPr>
          <w:color w:val="231F20"/>
          <w:spacing w:val="-20"/>
          <w:w w:val="105"/>
        </w:rPr>
        <w:t> </w:t>
      </w:r>
      <w:r>
        <w:rPr>
          <w:color w:val="231F20"/>
          <w:spacing w:val="-2"/>
          <w:w w:val="105"/>
        </w:rPr>
        <w:t>xuống, </w:t>
      </w:r>
      <w:r>
        <w:rPr>
          <w:color w:val="231F20"/>
          <w:w w:val="105"/>
        </w:rPr>
        <w:t>chẳng nên tự tìm phiền não.</w:t>
      </w:r>
    </w:p>
    <w:p>
      <w:pPr>
        <w:pStyle w:val="BodyText"/>
        <w:spacing w:line="300" w:lineRule="auto" w:before="153"/>
        <w:ind w:left="387" w:right="119" w:firstLine="453"/>
        <w:jc w:val="both"/>
      </w:pPr>
      <w:r>
        <w:rPr>
          <w:color w:val="231F20"/>
          <w:w w:val="105"/>
        </w:rPr>
        <w:t>Cùng một đạo lý, chúng ta hãy mở rộng ra để quan sát, thân thể này, một hơi thở chưa đoạn thì còn sống, là của chính</w:t>
      </w:r>
      <w:r>
        <w:rPr>
          <w:color w:val="231F20"/>
          <w:spacing w:val="7"/>
          <w:w w:val="105"/>
        </w:rPr>
        <w:t> </w:t>
      </w:r>
      <w:r>
        <w:rPr>
          <w:color w:val="231F20"/>
          <w:w w:val="105"/>
        </w:rPr>
        <w:t>mình;</w:t>
      </w:r>
      <w:r>
        <w:rPr>
          <w:color w:val="231F20"/>
          <w:spacing w:val="7"/>
          <w:w w:val="105"/>
        </w:rPr>
        <w:t> </w:t>
      </w:r>
      <w:r>
        <w:rPr>
          <w:color w:val="231F20"/>
          <w:w w:val="105"/>
        </w:rPr>
        <w:t>hễ</w:t>
      </w:r>
      <w:r>
        <w:rPr>
          <w:color w:val="231F20"/>
          <w:spacing w:val="7"/>
          <w:w w:val="105"/>
        </w:rPr>
        <w:t> </w:t>
      </w:r>
      <w:r>
        <w:rPr>
          <w:color w:val="231F20"/>
          <w:w w:val="105"/>
        </w:rPr>
        <w:t>một</w:t>
      </w:r>
      <w:r>
        <w:rPr>
          <w:color w:val="231F20"/>
          <w:spacing w:val="7"/>
          <w:w w:val="105"/>
        </w:rPr>
        <w:t> </w:t>
      </w:r>
      <w:r>
        <w:rPr>
          <w:color w:val="231F20"/>
          <w:w w:val="105"/>
        </w:rPr>
        <w:t>hơi</w:t>
      </w:r>
      <w:r>
        <w:rPr>
          <w:color w:val="231F20"/>
          <w:spacing w:val="7"/>
          <w:w w:val="105"/>
        </w:rPr>
        <w:t> </w:t>
      </w:r>
      <w:r>
        <w:rPr>
          <w:color w:val="231F20"/>
          <w:w w:val="105"/>
        </w:rPr>
        <w:t>thở</w:t>
      </w:r>
      <w:r>
        <w:rPr>
          <w:color w:val="231F20"/>
          <w:spacing w:val="7"/>
          <w:w w:val="105"/>
        </w:rPr>
        <w:t> </w:t>
      </w:r>
      <w:r>
        <w:rPr>
          <w:color w:val="231F20"/>
          <w:w w:val="105"/>
        </w:rPr>
        <w:t>chẳng</w:t>
      </w:r>
      <w:r>
        <w:rPr>
          <w:color w:val="231F20"/>
          <w:spacing w:val="7"/>
          <w:w w:val="105"/>
        </w:rPr>
        <w:t> </w:t>
      </w:r>
      <w:r>
        <w:rPr>
          <w:color w:val="231F20"/>
          <w:w w:val="105"/>
        </w:rPr>
        <w:t>hít</w:t>
      </w:r>
      <w:r>
        <w:rPr>
          <w:color w:val="231F20"/>
          <w:spacing w:val="8"/>
          <w:w w:val="105"/>
        </w:rPr>
        <w:t> </w:t>
      </w:r>
      <w:r>
        <w:rPr>
          <w:color w:val="231F20"/>
          <w:w w:val="105"/>
        </w:rPr>
        <w:t>vào</w:t>
      </w:r>
      <w:r>
        <w:rPr>
          <w:color w:val="231F20"/>
          <w:spacing w:val="7"/>
          <w:w w:val="105"/>
        </w:rPr>
        <w:t> </w:t>
      </w:r>
      <w:r>
        <w:rPr>
          <w:color w:val="231F20"/>
          <w:w w:val="105"/>
        </w:rPr>
        <w:t>được</w:t>
      </w:r>
      <w:r>
        <w:rPr>
          <w:color w:val="231F20"/>
          <w:spacing w:val="7"/>
          <w:w w:val="105"/>
        </w:rPr>
        <w:t> </w:t>
      </w:r>
      <w:r>
        <w:rPr>
          <w:color w:val="231F20"/>
          <w:w w:val="105"/>
        </w:rPr>
        <w:t>nữa,</w:t>
      </w:r>
      <w:r>
        <w:rPr>
          <w:color w:val="231F20"/>
          <w:spacing w:val="7"/>
          <w:w w:val="105"/>
        </w:rPr>
        <w:t> </w:t>
      </w:r>
      <w:r>
        <w:rPr>
          <w:color w:val="231F20"/>
          <w:spacing w:val="-2"/>
          <w:w w:val="105"/>
        </w:rPr>
        <w:t>chẳng</w:t>
      </w:r>
    </w:p>
    <w:p>
      <w:pPr>
        <w:spacing w:after="0" w:line="300"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phải là của ta. Quần áo quý vị mặc trên người là của chính quý vị, bỏ chúng vào trong tủ áo bèn chẳng phải là của quý vị. Căn nhà quý vị đang ở, hôm nay quý vị ở trong căn </w:t>
      </w:r>
      <w:r>
        <w:rPr>
          <w:color w:val="231F20"/>
          <w:w w:val="105"/>
        </w:rPr>
        <w:t>nhà ấy</w:t>
      </w:r>
      <w:r>
        <w:rPr>
          <w:color w:val="231F20"/>
          <w:spacing w:val="-9"/>
          <w:w w:val="105"/>
        </w:rPr>
        <w:t> </w:t>
      </w:r>
      <w:r>
        <w:rPr>
          <w:color w:val="231F20"/>
          <w:w w:val="105"/>
        </w:rPr>
        <w:t>thì</w:t>
      </w:r>
      <w:r>
        <w:rPr>
          <w:color w:val="231F20"/>
          <w:spacing w:val="-9"/>
          <w:w w:val="105"/>
        </w:rPr>
        <w:t> </w:t>
      </w:r>
      <w:r>
        <w:rPr>
          <w:color w:val="231F20"/>
          <w:w w:val="105"/>
        </w:rPr>
        <w:t>nó</w:t>
      </w:r>
      <w:r>
        <w:rPr>
          <w:color w:val="231F20"/>
          <w:spacing w:val="-9"/>
          <w:w w:val="105"/>
        </w:rPr>
        <w:t> </w:t>
      </w:r>
      <w:r>
        <w:rPr>
          <w:color w:val="231F20"/>
          <w:w w:val="105"/>
        </w:rPr>
        <w:t>là</w:t>
      </w:r>
      <w:r>
        <w:rPr>
          <w:color w:val="231F20"/>
          <w:spacing w:val="-9"/>
          <w:w w:val="105"/>
        </w:rPr>
        <w:t> </w:t>
      </w:r>
      <w:r>
        <w:rPr>
          <w:color w:val="231F20"/>
          <w:w w:val="105"/>
        </w:rPr>
        <w:t>của</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rời</w:t>
      </w:r>
      <w:r>
        <w:rPr>
          <w:color w:val="231F20"/>
          <w:spacing w:val="-9"/>
          <w:w w:val="105"/>
        </w:rPr>
        <w:t> </w:t>
      </w:r>
      <w:r>
        <w:rPr>
          <w:color w:val="231F20"/>
          <w:w w:val="105"/>
        </w:rPr>
        <w:t>khỏi</w:t>
      </w:r>
      <w:r>
        <w:rPr>
          <w:color w:val="231F20"/>
          <w:spacing w:val="-9"/>
          <w:w w:val="105"/>
        </w:rPr>
        <w:t> </w:t>
      </w:r>
      <w:r>
        <w:rPr>
          <w:color w:val="231F20"/>
          <w:w w:val="105"/>
        </w:rPr>
        <w:t>nhà,</w:t>
      </w:r>
      <w:r>
        <w:rPr>
          <w:color w:val="231F20"/>
          <w:spacing w:val="-9"/>
          <w:w w:val="105"/>
        </w:rPr>
        <w:t> </w:t>
      </w:r>
      <w:r>
        <w:rPr>
          <w:color w:val="231F20"/>
          <w:w w:val="105"/>
        </w:rPr>
        <w:t>nó</w:t>
      </w:r>
      <w:r>
        <w:rPr>
          <w:color w:val="231F20"/>
          <w:spacing w:val="-9"/>
          <w:w w:val="105"/>
        </w:rPr>
        <w:t> </w:t>
      </w:r>
      <w:r>
        <w:rPr>
          <w:color w:val="231F20"/>
          <w:w w:val="105"/>
        </w:rPr>
        <w:t>chẳng</w:t>
      </w:r>
      <w:r>
        <w:rPr>
          <w:color w:val="231F20"/>
          <w:spacing w:val="-9"/>
          <w:w w:val="105"/>
        </w:rPr>
        <w:t> </w:t>
      </w:r>
      <w:r>
        <w:rPr>
          <w:color w:val="231F20"/>
          <w:w w:val="105"/>
        </w:rPr>
        <w:t>phải</w:t>
      </w:r>
      <w:r>
        <w:rPr>
          <w:color w:val="231F20"/>
          <w:spacing w:val="-9"/>
          <w:w w:val="105"/>
        </w:rPr>
        <w:t> </w:t>
      </w:r>
      <w:r>
        <w:rPr>
          <w:color w:val="231F20"/>
          <w:w w:val="105"/>
        </w:rPr>
        <w:t>là của quý vị nữa.</w:t>
      </w:r>
    </w:p>
    <w:p>
      <w:pPr>
        <w:pStyle w:val="BodyText"/>
        <w:spacing w:line="297" w:lineRule="auto" w:before="144"/>
        <w:ind w:left="103" w:right="406" w:firstLine="453"/>
        <w:jc w:val="both"/>
      </w:pPr>
      <w:r>
        <w:rPr>
          <w:color w:val="231F20"/>
          <w:w w:val="110"/>
        </w:rPr>
        <w:t>Trong</w:t>
      </w:r>
      <w:r>
        <w:rPr>
          <w:color w:val="231F20"/>
          <w:spacing w:val="-4"/>
          <w:w w:val="110"/>
        </w:rPr>
        <w:t> </w:t>
      </w:r>
      <w:r>
        <w:rPr>
          <w:color w:val="231F20"/>
          <w:w w:val="110"/>
        </w:rPr>
        <w:t>túi</w:t>
      </w:r>
      <w:r>
        <w:rPr>
          <w:color w:val="231F20"/>
          <w:spacing w:val="-4"/>
          <w:w w:val="110"/>
        </w:rPr>
        <w:t> </w:t>
      </w:r>
      <w:r>
        <w:rPr>
          <w:color w:val="231F20"/>
          <w:w w:val="110"/>
        </w:rPr>
        <w:t>quý</w:t>
      </w:r>
      <w:r>
        <w:rPr>
          <w:color w:val="231F20"/>
          <w:spacing w:val="-4"/>
          <w:w w:val="110"/>
        </w:rPr>
        <w:t> </w:t>
      </w:r>
      <w:r>
        <w:rPr>
          <w:color w:val="231F20"/>
          <w:w w:val="110"/>
        </w:rPr>
        <w:t>vị</w:t>
      </w:r>
      <w:r>
        <w:rPr>
          <w:color w:val="231F20"/>
          <w:spacing w:val="-4"/>
          <w:w w:val="110"/>
        </w:rPr>
        <w:t> </w:t>
      </w:r>
      <w:r>
        <w:rPr>
          <w:color w:val="231F20"/>
          <w:w w:val="110"/>
        </w:rPr>
        <w:t>chứa</w:t>
      </w:r>
      <w:r>
        <w:rPr>
          <w:color w:val="231F20"/>
          <w:spacing w:val="-4"/>
          <w:w w:val="110"/>
        </w:rPr>
        <w:t> </w:t>
      </w:r>
      <w:r>
        <w:rPr>
          <w:color w:val="231F20"/>
          <w:w w:val="110"/>
        </w:rPr>
        <w:t>bao</w:t>
      </w:r>
      <w:r>
        <w:rPr>
          <w:color w:val="231F20"/>
          <w:spacing w:val="-4"/>
          <w:w w:val="110"/>
        </w:rPr>
        <w:t> </w:t>
      </w:r>
      <w:r>
        <w:rPr>
          <w:color w:val="231F20"/>
          <w:w w:val="110"/>
        </w:rPr>
        <w:t>nhiêu</w:t>
      </w:r>
      <w:r>
        <w:rPr>
          <w:color w:val="231F20"/>
          <w:spacing w:val="-4"/>
          <w:w w:val="110"/>
        </w:rPr>
        <w:t> </w:t>
      </w:r>
      <w:r>
        <w:rPr>
          <w:color w:val="231F20"/>
          <w:w w:val="110"/>
        </w:rPr>
        <w:t>tiền</w:t>
      </w:r>
      <w:r>
        <w:rPr>
          <w:color w:val="231F20"/>
          <w:spacing w:val="-4"/>
          <w:w w:val="110"/>
        </w:rPr>
        <w:t> </w:t>
      </w:r>
      <w:r>
        <w:rPr>
          <w:color w:val="231F20"/>
          <w:w w:val="110"/>
        </w:rPr>
        <w:t>thì</w:t>
      </w:r>
      <w:r>
        <w:rPr>
          <w:color w:val="231F20"/>
          <w:spacing w:val="-4"/>
          <w:w w:val="110"/>
        </w:rPr>
        <w:t> </w:t>
      </w:r>
      <w:r>
        <w:rPr>
          <w:color w:val="231F20"/>
          <w:w w:val="110"/>
        </w:rPr>
        <w:t>là</w:t>
      </w:r>
      <w:r>
        <w:rPr>
          <w:color w:val="231F20"/>
          <w:spacing w:val="-4"/>
          <w:w w:val="110"/>
        </w:rPr>
        <w:t> </w:t>
      </w:r>
      <w:r>
        <w:rPr>
          <w:color w:val="231F20"/>
          <w:w w:val="110"/>
        </w:rPr>
        <w:t>của</w:t>
      </w:r>
      <w:r>
        <w:rPr>
          <w:color w:val="231F20"/>
          <w:spacing w:val="-4"/>
          <w:w w:val="110"/>
        </w:rPr>
        <w:t> </w:t>
      </w:r>
      <w:r>
        <w:rPr>
          <w:color w:val="231F20"/>
          <w:w w:val="110"/>
        </w:rPr>
        <w:t>quý</w:t>
      </w:r>
      <w:r>
        <w:rPr>
          <w:color w:val="231F20"/>
          <w:spacing w:val="-4"/>
          <w:w w:val="110"/>
        </w:rPr>
        <w:t> </w:t>
      </w:r>
      <w:r>
        <w:rPr>
          <w:color w:val="231F20"/>
          <w:w w:val="110"/>
        </w:rPr>
        <w:t>vị, tiền trong ngân hàng chẳng phải là của chính mình. Nếu chúng</w:t>
      </w:r>
      <w:r>
        <w:rPr>
          <w:color w:val="231F20"/>
          <w:spacing w:val="-8"/>
          <w:w w:val="110"/>
        </w:rPr>
        <w:t> </w:t>
      </w:r>
      <w:r>
        <w:rPr>
          <w:color w:val="231F20"/>
          <w:w w:val="110"/>
        </w:rPr>
        <w:t>ta</w:t>
      </w:r>
      <w:r>
        <w:rPr>
          <w:color w:val="231F20"/>
          <w:spacing w:val="-8"/>
          <w:w w:val="110"/>
        </w:rPr>
        <w:t> </w:t>
      </w:r>
      <w:r>
        <w:rPr>
          <w:color w:val="231F20"/>
          <w:w w:val="110"/>
        </w:rPr>
        <w:t>có</w:t>
      </w:r>
      <w:r>
        <w:rPr>
          <w:color w:val="231F20"/>
          <w:spacing w:val="-8"/>
          <w:w w:val="110"/>
        </w:rPr>
        <w:t> </w:t>
      </w:r>
      <w:r>
        <w:rPr>
          <w:color w:val="231F20"/>
          <w:w w:val="110"/>
        </w:rPr>
        <w:t>thể</w:t>
      </w:r>
      <w:r>
        <w:rPr>
          <w:color w:val="231F20"/>
          <w:spacing w:val="-8"/>
          <w:w w:val="110"/>
        </w:rPr>
        <w:t> </w:t>
      </w:r>
      <w:r>
        <w:rPr>
          <w:color w:val="231F20"/>
          <w:w w:val="110"/>
        </w:rPr>
        <w:t>quán</w:t>
      </w:r>
      <w:r>
        <w:rPr>
          <w:color w:val="231F20"/>
          <w:spacing w:val="-8"/>
          <w:w w:val="110"/>
        </w:rPr>
        <w:t> </w:t>
      </w:r>
      <w:r>
        <w:rPr>
          <w:color w:val="231F20"/>
          <w:w w:val="110"/>
        </w:rPr>
        <w:t>như</w:t>
      </w:r>
      <w:r>
        <w:rPr>
          <w:color w:val="231F20"/>
          <w:spacing w:val="-8"/>
          <w:w w:val="110"/>
        </w:rPr>
        <w:t> </w:t>
      </w:r>
      <w:r>
        <w:rPr>
          <w:color w:val="231F20"/>
          <w:w w:val="110"/>
        </w:rPr>
        <w:t>thế,</w:t>
      </w:r>
      <w:r>
        <w:rPr>
          <w:color w:val="231F20"/>
          <w:spacing w:val="-8"/>
          <w:w w:val="110"/>
        </w:rPr>
        <w:t> </w:t>
      </w:r>
      <w:r>
        <w:rPr>
          <w:color w:val="231F20"/>
          <w:w w:val="110"/>
        </w:rPr>
        <w:t>tâm</w:t>
      </w:r>
      <w:r>
        <w:rPr>
          <w:color w:val="231F20"/>
          <w:spacing w:val="-8"/>
          <w:w w:val="110"/>
        </w:rPr>
        <w:t> </w:t>
      </w:r>
      <w:r>
        <w:rPr>
          <w:color w:val="231F20"/>
          <w:w w:val="110"/>
        </w:rPr>
        <w:t>thanh</w:t>
      </w:r>
      <w:r>
        <w:rPr>
          <w:color w:val="231F20"/>
          <w:spacing w:val="-8"/>
          <w:w w:val="110"/>
        </w:rPr>
        <w:t> </w:t>
      </w:r>
      <w:r>
        <w:rPr>
          <w:color w:val="231F20"/>
          <w:w w:val="110"/>
        </w:rPr>
        <w:t>tịnh</w:t>
      </w:r>
      <w:r>
        <w:rPr>
          <w:color w:val="231F20"/>
          <w:spacing w:val="-8"/>
          <w:w w:val="110"/>
        </w:rPr>
        <w:t> </w:t>
      </w:r>
      <w:r>
        <w:rPr>
          <w:color w:val="231F20"/>
          <w:w w:val="110"/>
        </w:rPr>
        <w:t>sẽ</w:t>
      </w:r>
      <w:r>
        <w:rPr>
          <w:color w:val="231F20"/>
          <w:spacing w:val="-8"/>
          <w:w w:val="110"/>
        </w:rPr>
        <w:t> </w:t>
      </w:r>
      <w:r>
        <w:rPr>
          <w:color w:val="231F20"/>
          <w:w w:val="110"/>
        </w:rPr>
        <w:t>rất</w:t>
      </w:r>
      <w:r>
        <w:rPr>
          <w:color w:val="231F20"/>
          <w:spacing w:val="-8"/>
          <w:w w:val="110"/>
        </w:rPr>
        <w:t> </w:t>
      </w:r>
      <w:r>
        <w:rPr>
          <w:color w:val="231F20"/>
          <w:w w:val="110"/>
        </w:rPr>
        <w:t>nhanh </w:t>
      </w:r>
      <w:r>
        <w:rPr>
          <w:color w:val="231F20"/>
          <w:w w:val="105"/>
        </w:rPr>
        <w:t>chóng</w:t>
      </w:r>
      <w:r>
        <w:rPr>
          <w:color w:val="231F20"/>
          <w:spacing w:val="-6"/>
          <w:w w:val="105"/>
        </w:rPr>
        <w:t> </w:t>
      </w:r>
      <w:r>
        <w:rPr>
          <w:color w:val="231F20"/>
          <w:w w:val="105"/>
        </w:rPr>
        <w:t>hiện</w:t>
      </w:r>
      <w:r>
        <w:rPr>
          <w:color w:val="231F20"/>
          <w:spacing w:val="-6"/>
          <w:w w:val="105"/>
        </w:rPr>
        <w:t> </w:t>
      </w:r>
      <w:r>
        <w:rPr>
          <w:color w:val="231F20"/>
          <w:w w:val="105"/>
        </w:rPr>
        <w:t>tiền,</w:t>
      </w:r>
      <w:r>
        <w:rPr>
          <w:color w:val="231F20"/>
          <w:spacing w:val="-6"/>
          <w:w w:val="105"/>
        </w:rPr>
        <w:t> </w:t>
      </w:r>
      <w:r>
        <w:rPr>
          <w:color w:val="231F20"/>
          <w:w w:val="105"/>
        </w:rPr>
        <w:t>đây</w:t>
      </w:r>
      <w:r>
        <w:rPr>
          <w:color w:val="231F20"/>
          <w:spacing w:val="-6"/>
          <w:w w:val="105"/>
        </w:rPr>
        <w:t> </w:t>
      </w:r>
      <w:r>
        <w:rPr>
          <w:color w:val="231F20"/>
          <w:w w:val="105"/>
        </w:rPr>
        <w:t>là</w:t>
      </w:r>
      <w:r>
        <w:rPr>
          <w:color w:val="231F20"/>
          <w:spacing w:val="-6"/>
          <w:w w:val="105"/>
        </w:rPr>
        <w:t> </w:t>
      </w:r>
      <w:r>
        <w:rPr>
          <w:color w:val="231F20"/>
          <w:w w:val="105"/>
        </w:rPr>
        <w:t>nói</w:t>
      </w:r>
      <w:r>
        <w:rPr>
          <w:color w:val="231F20"/>
          <w:spacing w:val="-6"/>
          <w:w w:val="105"/>
        </w:rPr>
        <w:t> </w:t>
      </w:r>
      <w:r>
        <w:rPr>
          <w:color w:val="231F20"/>
          <w:w w:val="105"/>
        </w:rPr>
        <w:t>lời</w:t>
      </w:r>
      <w:r>
        <w:rPr>
          <w:color w:val="231F20"/>
          <w:spacing w:val="-6"/>
          <w:w w:val="105"/>
        </w:rPr>
        <w:t> </w:t>
      </w:r>
      <w:r>
        <w:rPr>
          <w:color w:val="231F20"/>
          <w:w w:val="105"/>
        </w:rPr>
        <w:t>thật</w:t>
      </w:r>
      <w:r>
        <w:rPr>
          <w:color w:val="231F20"/>
          <w:spacing w:val="-6"/>
          <w:w w:val="105"/>
        </w:rPr>
        <w:t> </w:t>
      </w:r>
      <w:r>
        <w:rPr>
          <w:color w:val="231F20"/>
          <w:w w:val="105"/>
        </w:rPr>
        <w:t>với</w:t>
      </w:r>
      <w:r>
        <w:rPr>
          <w:color w:val="231F20"/>
          <w:spacing w:val="-6"/>
          <w:w w:val="105"/>
        </w:rPr>
        <w:t> </w:t>
      </w:r>
      <w:r>
        <w:rPr>
          <w:color w:val="231F20"/>
          <w:w w:val="105"/>
        </w:rPr>
        <w:t>quý</w:t>
      </w:r>
      <w:r>
        <w:rPr>
          <w:color w:val="231F20"/>
          <w:spacing w:val="-6"/>
          <w:w w:val="105"/>
        </w:rPr>
        <w:t> </w:t>
      </w:r>
      <w:r>
        <w:rPr>
          <w:color w:val="231F20"/>
          <w:w w:val="105"/>
        </w:rPr>
        <w:t>vị,</w:t>
      </w:r>
      <w:r>
        <w:rPr>
          <w:color w:val="231F20"/>
          <w:spacing w:val="-6"/>
          <w:w w:val="105"/>
        </w:rPr>
        <w:t> </w:t>
      </w:r>
      <w:r>
        <w:rPr>
          <w:color w:val="231F20"/>
          <w:w w:val="105"/>
        </w:rPr>
        <w:t>chẳng</w:t>
      </w:r>
      <w:r>
        <w:rPr>
          <w:color w:val="231F20"/>
          <w:spacing w:val="-6"/>
          <w:w w:val="105"/>
        </w:rPr>
        <w:t> </w:t>
      </w:r>
      <w:r>
        <w:rPr>
          <w:color w:val="231F20"/>
          <w:w w:val="105"/>
        </w:rPr>
        <w:t>nói</w:t>
      </w:r>
      <w:r>
        <w:rPr>
          <w:color w:val="231F20"/>
          <w:spacing w:val="-6"/>
          <w:w w:val="105"/>
        </w:rPr>
        <w:t> </w:t>
      </w:r>
      <w:r>
        <w:rPr>
          <w:color w:val="231F20"/>
          <w:w w:val="105"/>
        </w:rPr>
        <w:t>giả dối.</w:t>
      </w:r>
      <w:r>
        <w:rPr>
          <w:color w:val="231F20"/>
          <w:spacing w:val="-1"/>
          <w:w w:val="105"/>
        </w:rPr>
        <w:t> </w:t>
      </w:r>
      <w:r>
        <w:rPr>
          <w:color w:val="231F20"/>
          <w:w w:val="105"/>
        </w:rPr>
        <w:t>Buông</w:t>
      </w:r>
      <w:r>
        <w:rPr>
          <w:color w:val="231F20"/>
          <w:spacing w:val="-1"/>
          <w:w w:val="105"/>
        </w:rPr>
        <w:t> </w:t>
      </w:r>
      <w:r>
        <w:rPr>
          <w:color w:val="231F20"/>
          <w:w w:val="105"/>
        </w:rPr>
        <w:t>xuống,</w:t>
      </w:r>
      <w:r>
        <w:rPr>
          <w:color w:val="231F20"/>
          <w:spacing w:val="-1"/>
          <w:w w:val="105"/>
        </w:rPr>
        <w:t> </w:t>
      </w:r>
      <w:r>
        <w:rPr>
          <w:color w:val="231F20"/>
          <w:w w:val="105"/>
        </w:rPr>
        <w:t>bảo quý</w:t>
      </w:r>
      <w:r>
        <w:rPr>
          <w:color w:val="231F20"/>
          <w:spacing w:val="-1"/>
          <w:w w:val="105"/>
        </w:rPr>
        <w:t> </w:t>
      </w:r>
      <w:r>
        <w:rPr>
          <w:color w:val="231F20"/>
          <w:w w:val="105"/>
        </w:rPr>
        <w:t>vị</w:t>
      </w:r>
      <w:r>
        <w:rPr>
          <w:color w:val="231F20"/>
          <w:spacing w:val="-1"/>
          <w:w w:val="105"/>
        </w:rPr>
        <w:t> </w:t>
      </w:r>
      <w:r>
        <w:rPr>
          <w:color w:val="231F20"/>
          <w:w w:val="105"/>
        </w:rPr>
        <w:t>hãy</w:t>
      </w:r>
      <w:r>
        <w:rPr>
          <w:color w:val="231F20"/>
          <w:spacing w:val="-1"/>
          <w:w w:val="105"/>
        </w:rPr>
        <w:t> </w:t>
      </w:r>
      <w:r>
        <w:rPr>
          <w:color w:val="231F20"/>
          <w:w w:val="105"/>
        </w:rPr>
        <w:t>thời</w:t>
      </w:r>
      <w:r>
        <w:rPr>
          <w:color w:val="231F20"/>
          <w:spacing w:val="-1"/>
          <w:w w:val="105"/>
        </w:rPr>
        <w:t> </w:t>
      </w:r>
      <w:r>
        <w:rPr>
          <w:color w:val="231F20"/>
          <w:w w:val="105"/>
        </w:rPr>
        <w:t>thời</w:t>
      </w:r>
      <w:r>
        <w:rPr>
          <w:color w:val="231F20"/>
          <w:spacing w:val="-1"/>
          <w:w w:val="105"/>
        </w:rPr>
        <w:t> </w:t>
      </w:r>
      <w:r>
        <w:rPr>
          <w:color w:val="231F20"/>
          <w:w w:val="105"/>
        </w:rPr>
        <w:t>khắc</w:t>
      </w:r>
      <w:r>
        <w:rPr>
          <w:color w:val="231F20"/>
          <w:spacing w:val="-1"/>
          <w:w w:val="105"/>
        </w:rPr>
        <w:t> </w:t>
      </w:r>
      <w:r>
        <w:rPr>
          <w:color w:val="231F20"/>
          <w:w w:val="105"/>
        </w:rPr>
        <w:t>khắc</w:t>
      </w:r>
      <w:r>
        <w:rPr>
          <w:color w:val="231F20"/>
          <w:spacing w:val="-1"/>
          <w:w w:val="105"/>
        </w:rPr>
        <w:t> </w:t>
      </w:r>
      <w:r>
        <w:rPr>
          <w:color w:val="231F20"/>
          <w:w w:val="105"/>
        </w:rPr>
        <w:t>quán </w:t>
      </w:r>
      <w:r>
        <w:rPr>
          <w:color w:val="231F20"/>
          <w:w w:val="110"/>
        </w:rPr>
        <w:t>tưởng,</w:t>
      </w:r>
      <w:r>
        <w:rPr>
          <w:color w:val="231F20"/>
          <w:spacing w:val="-24"/>
          <w:w w:val="110"/>
        </w:rPr>
        <w:t> </w:t>
      </w:r>
      <w:r>
        <w:rPr>
          <w:color w:val="231F20"/>
          <w:w w:val="110"/>
        </w:rPr>
        <w:t>tự</w:t>
      </w:r>
      <w:r>
        <w:rPr>
          <w:color w:val="231F20"/>
          <w:spacing w:val="-23"/>
          <w:w w:val="110"/>
        </w:rPr>
        <w:t> </w:t>
      </w:r>
      <w:r>
        <w:rPr>
          <w:color w:val="231F20"/>
          <w:w w:val="110"/>
        </w:rPr>
        <w:t>nhiên</w:t>
      </w:r>
      <w:r>
        <w:rPr>
          <w:color w:val="231F20"/>
          <w:spacing w:val="-24"/>
          <w:w w:val="110"/>
        </w:rPr>
        <w:t> </w:t>
      </w:r>
      <w:r>
        <w:rPr>
          <w:color w:val="231F20"/>
          <w:w w:val="110"/>
        </w:rPr>
        <w:t>quý</w:t>
      </w:r>
      <w:r>
        <w:rPr>
          <w:color w:val="231F20"/>
          <w:spacing w:val="-23"/>
          <w:w w:val="110"/>
        </w:rPr>
        <w:t> </w:t>
      </w:r>
      <w:r>
        <w:rPr>
          <w:color w:val="231F20"/>
          <w:w w:val="110"/>
        </w:rPr>
        <w:t>vị</w:t>
      </w:r>
      <w:r>
        <w:rPr>
          <w:color w:val="231F20"/>
          <w:spacing w:val="-23"/>
          <w:w w:val="110"/>
        </w:rPr>
        <w:t> </w:t>
      </w:r>
      <w:r>
        <w:rPr>
          <w:color w:val="231F20"/>
          <w:w w:val="110"/>
        </w:rPr>
        <w:t>có</w:t>
      </w:r>
      <w:r>
        <w:rPr>
          <w:color w:val="231F20"/>
          <w:spacing w:val="-24"/>
          <w:w w:val="110"/>
        </w:rPr>
        <w:t> </w:t>
      </w:r>
      <w:r>
        <w:rPr>
          <w:color w:val="231F20"/>
          <w:w w:val="110"/>
        </w:rPr>
        <w:t>thể</w:t>
      </w:r>
      <w:r>
        <w:rPr>
          <w:color w:val="231F20"/>
          <w:spacing w:val="-23"/>
          <w:w w:val="110"/>
        </w:rPr>
        <w:t> </w:t>
      </w:r>
      <w:r>
        <w:rPr>
          <w:color w:val="231F20"/>
          <w:w w:val="110"/>
        </w:rPr>
        <w:t>buông</w:t>
      </w:r>
      <w:r>
        <w:rPr>
          <w:color w:val="231F20"/>
          <w:spacing w:val="-23"/>
          <w:w w:val="110"/>
        </w:rPr>
        <w:t> </w:t>
      </w:r>
      <w:r>
        <w:rPr>
          <w:color w:val="231F20"/>
          <w:w w:val="110"/>
        </w:rPr>
        <w:t>xuống.</w:t>
      </w:r>
      <w:r>
        <w:rPr>
          <w:color w:val="231F20"/>
          <w:spacing w:val="-24"/>
          <w:w w:val="110"/>
        </w:rPr>
        <w:t> </w:t>
      </w:r>
      <w:r>
        <w:rPr>
          <w:color w:val="231F20"/>
          <w:w w:val="110"/>
        </w:rPr>
        <w:t>Sau</w:t>
      </w:r>
      <w:r>
        <w:rPr>
          <w:color w:val="231F20"/>
          <w:spacing w:val="-23"/>
          <w:w w:val="110"/>
        </w:rPr>
        <w:t> </w:t>
      </w:r>
      <w:r>
        <w:rPr>
          <w:color w:val="231F20"/>
          <w:w w:val="110"/>
        </w:rPr>
        <w:t>khi</w:t>
      </w:r>
      <w:r>
        <w:rPr>
          <w:color w:val="231F20"/>
          <w:spacing w:val="-24"/>
          <w:w w:val="110"/>
        </w:rPr>
        <w:t> </w:t>
      </w:r>
      <w:r>
        <w:rPr>
          <w:color w:val="231F20"/>
          <w:w w:val="110"/>
        </w:rPr>
        <w:t>buông </w:t>
      </w:r>
      <w:r>
        <w:rPr>
          <w:color w:val="231F20"/>
          <w:w w:val="105"/>
        </w:rPr>
        <w:t>những thứ tạp nhạp xuống, Phật hiệu mới dấy lên được, đó là</w:t>
      </w:r>
      <w:r>
        <w:rPr>
          <w:color w:val="231F20"/>
          <w:spacing w:val="-15"/>
          <w:w w:val="105"/>
        </w:rPr>
        <w:t> </w:t>
      </w:r>
      <w:r>
        <w:rPr>
          <w:color w:val="231F20"/>
          <w:w w:val="105"/>
        </w:rPr>
        <w:t>thật.</w:t>
      </w:r>
      <w:r>
        <w:rPr>
          <w:color w:val="231F20"/>
          <w:spacing w:val="-15"/>
          <w:w w:val="105"/>
        </w:rPr>
        <w:t> </w:t>
      </w:r>
      <w:r>
        <w:rPr>
          <w:color w:val="231F20"/>
          <w:w w:val="105"/>
        </w:rPr>
        <w:t>Vì</w:t>
      </w:r>
      <w:r>
        <w:rPr>
          <w:color w:val="231F20"/>
          <w:spacing w:val="-15"/>
          <w:w w:val="105"/>
        </w:rPr>
        <w:t> </w:t>
      </w:r>
      <w:r>
        <w:rPr>
          <w:color w:val="231F20"/>
          <w:w w:val="105"/>
        </w:rPr>
        <w:t>sao?</w:t>
      </w:r>
      <w:r>
        <w:rPr>
          <w:color w:val="231F20"/>
          <w:spacing w:val="-15"/>
          <w:w w:val="105"/>
        </w:rPr>
        <w:t> </w:t>
      </w:r>
      <w:r>
        <w:rPr>
          <w:color w:val="231F20"/>
          <w:w w:val="105"/>
        </w:rPr>
        <w:t>Mang</w:t>
      </w:r>
      <w:r>
        <w:rPr>
          <w:color w:val="231F20"/>
          <w:spacing w:val="-15"/>
          <w:w w:val="105"/>
        </w:rPr>
        <w:t> </w:t>
      </w:r>
      <w:r>
        <w:rPr>
          <w:color w:val="231F20"/>
          <w:w w:val="105"/>
        </w:rPr>
        <w:t>theo</w:t>
      </w:r>
      <w:r>
        <w:rPr>
          <w:color w:val="231F20"/>
          <w:spacing w:val="-15"/>
          <w:w w:val="105"/>
        </w:rPr>
        <w:t> </w:t>
      </w:r>
      <w:r>
        <w:rPr>
          <w:color w:val="231F20"/>
          <w:w w:val="105"/>
        </w:rPr>
        <w:t>được!</w:t>
      </w:r>
      <w:r>
        <w:rPr>
          <w:color w:val="231F20"/>
          <w:spacing w:val="-15"/>
          <w:w w:val="105"/>
        </w:rPr>
        <w:t> </w:t>
      </w:r>
      <w:r>
        <w:rPr>
          <w:color w:val="231F20"/>
          <w:w w:val="105"/>
        </w:rPr>
        <w:t>Khi</w:t>
      </w:r>
      <w:r>
        <w:rPr>
          <w:color w:val="231F20"/>
          <w:spacing w:val="-15"/>
          <w:w w:val="105"/>
        </w:rPr>
        <w:t> </w:t>
      </w:r>
      <w:r>
        <w:rPr>
          <w:color w:val="231F20"/>
          <w:w w:val="105"/>
        </w:rPr>
        <w:t>ta</w:t>
      </w:r>
      <w:r>
        <w:rPr>
          <w:color w:val="231F20"/>
          <w:spacing w:val="-15"/>
          <w:w w:val="105"/>
        </w:rPr>
        <w:t> </w:t>
      </w:r>
      <w:r>
        <w:rPr>
          <w:color w:val="231F20"/>
          <w:w w:val="105"/>
        </w:rPr>
        <w:t>mạng</w:t>
      </w:r>
      <w:r>
        <w:rPr>
          <w:color w:val="231F20"/>
          <w:spacing w:val="-15"/>
          <w:w w:val="105"/>
        </w:rPr>
        <w:t> </w:t>
      </w:r>
      <w:r>
        <w:rPr>
          <w:color w:val="231F20"/>
          <w:w w:val="105"/>
        </w:rPr>
        <w:t>chung</w:t>
      </w:r>
      <w:r>
        <w:rPr>
          <w:color w:val="231F20"/>
          <w:spacing w:val="-15"/>
          <w:w w:val="105"/>
        </w:rPr>
        <w:t> </w:t>
      </w:r>
      <w:r>
        <w:rPr>
          <w:color w:val="231F20"/>
          <w:w w:val="105"/>
        </w:rPr>
        <w:t>sẽ</w:t>
      </w:r>
      <w:r>
        <w:rPr>
          <w:color w:val="231F20"/>
          <w:spacing w:val="-15"/>
          <w:w w:val="105"/>
        </w:rPr>
        <w:t> </w:t>
      </w:r>
      <w:r>
        <w:rPr>
          <w:color w:val="231F20"/>
          <w:w w:val="105"/>
        </w:rPr>
        <w:t>sang </w:t>
      </w:r>
      <w:r>
        <w:rPr>
          <w:color w:val="231F20"/>
          <w:w w:val="110"/>
        </w:rPr>
        <w:t>thế</w:t>
      </w:r>
      <w:r>
        <w:rPr>
          <w:color w:val="231F20"/>
          <w:spacing w:val="-24"/>
          <w:w w:val="110"/>
        </w:rPr>
        <w:t> </w:t>
      </w:r>
      <w:r>
        <w:rPr>
          <w:color w:val="231F20"/>
          <w:w w:val="110"/>
        </w:rPr>
        <w:t>giới</w:t>
      </w:r>
      <w:r>
        <w:rPr>
          <w:color w:val="231F20"/>
          <w:spacing w:val="-23"/>
          <w:w w:val="110"/>
        </w:rPr>
        <w:t> </w:t>
      </w:r>
      <w:r>
        <w:rPr>
          <w:color w:val="231F20"/>
          <w:w w:val="110"/>
        </w:rPr>
        <w:t>Cực</w:t>
      </w:r>
      <w:r>
        <w:rPr>
          <w:color w:val="231F20"/>
          <w:spacing w:val="-24"/>
          <w:w w:val="110"/>
        </w:rPr>
        <w:t> </w:t>
      </w:r>
      <w:r>
        <w:rPr>
          <w:color w:val="231F20"/>
          <w:w w:val="110"/>
        </w:rPr>
        <w:t>Lạc.</w:t>
      </w:r>
    </w:p>
    <w:p>
      <w:pPr>
        <w:pStyle w:val="BodyText"/>
        <w:spacing w:line="297" w:lineRule="auto" w:before="144"/>
        <w:ind w:left="103" w:right="401" w:firstLine="453"/>
        <w:jc w:val="both"/>
      </w:pPr>
      <w:r>
        <w:rPr>
          <w:color w:val="231F20"/>
          <w:w w:val="105"/>
        </w:rPr>
        <w:t>Trong</w:t>
      </w:r>
      <w:r>
        <w:rPr>
          <w:color w:val="231F20"/>
          <w:spacing w:val="-3"/>
          <w:w w:val="105"/>
        </w:rPr>
        <w:t> </w:t>
      </w:r>
      <w:r>
        <w:rPr>
          <w:color w:val="231F20"/>
          <w:w w:val="105"/>
        </w:rPr>
        <w:t>sát-na</w:t>
      </w:r>
      <w:r>
        <w:rPr>
          <w:color w:val="231F20"/>
          <w:spacing w:val="-3"/>
          <w:w w:val="105"/>
        </w:rPr>
        <w:t> </w:t>
      </w:r>
      <w:r>
        <w:rPr>
          <w:color w:val="231F20"/>
          <w:w w:val="105"/>
        </w:rPr>
        <w:t>cuối</w:t>
      </w:r>
      <w:r>
        <w:rPr>
          <w:color w:val="231F20"/>
          <w:spacing w:val="-3"/>
          <w:w w:val="105"/>
        </w:rPr>
        <w:t> </w:t>
      </w:r>
      <w:r>
        <w:rPr>
          <w:color w:val="231F20"/>
          <w:w w:val="105"/>
        </w:rPr>
        <w:t>cùng,</w:t>
      </w:r>
      <w:r>
        <w:rPr>
          <w:color w:val="231F20"/>
          <w:spacing w:val="-3"/>
          <w:w w:val="105"/>
        </w:rPr>
        <w:t> </w:t>
      </w:r>
      <w:r>
        <w:rPr>
          <w:color w:val="231F20"/>
          <w:w w:val="105"/>
        </w:rPr>
        <w:t>nếu</w:t>
      </w:r>
      <w:r>
        <w:rPr>
          <w:color w:val="231F20"/>
          <w:spacing w:val="-4"/>
          <w:w w:val="105"/>
        </w:rPr>
        <w:t> </w:t>
      </w:r>
      <w:r>
        <w:rPr>
          <w:color w:val="231F20"/>
          <w:w w:val="105"/>
        </w:rPr>
        <w:t>quên</w:t>
      </w:r>
      <w:r>
        <w:rPr>
          <w:color w:val="231F20"/>
          <w:spacing w:val="-3"/>
          <w:w w:val="105"/>
        </w:rPr>
        <w:t> </w:t>
      </w:r>
      <w:r>
        <w:rPr>
          <w:color w:val="231F20"/>
          <w:w w:val="105"/>
        </w:rPr>
        <w:t>mất</w:t>
      </w:r>
      <w:r>
        <w:rPr>
          <w:color w:val="231F20"/>
          <w:spacing w:val="-3"/>
          <w:w w:val="105"/>
        </w:rPr>
        <w:t> </w:t>
      </w:r>
      <w:r>
        <w:rPr>
          <w:color w:val="231F20"/>
          <w:w w:val="105"/>
        </w:rPr>
        <w:t>Phật</w:t>
      </w:r>
      <w:r>
        <w:rPr>
          <w:color w:val="231F20"/>
          <w:spacing w:val="-3"/>
          <w:w w:val="105"/>
        </w:rPr>
        <w:t> </w:t>
      </w:r>
      <w:r>
        <w:rPr>
          <w:color w:val="231F20"/>
          <w:w w:val="105"/>
        </w:rPr>
        <w:t>hiệu,</w:t>
      </w:r>
      <w:r>
        <w:rPr>
          <w:color w:val="231F20"/>
          <w:spacing w:val="-3"/>
          <w:w w:val="105"/>
        </w:rPr>
        <w:t> </w:t>
      </w:r>
      <w:r>
        <w:rPr>
          <w:color w:val="231F20"/>
          <w:w w:val="105"/>
        </w:rPr>
        <w:t>vẫn</w:t>
      </w:r>
      <w:r>
        <w:rPr>
          <w:color w:val="231F20"/>
          <w:spacing w:val="-3"/>
          <w:w w:val="105"/>
        </w:rPr>
        <w:t> </w:t>
      </w:r>
      <w:r>
        <w:rPr>
          <w:color w:val="231F20"/>
          <w:w w:val="105"/>
        </w:rPr>
        <w:t>mê luyến</w:t>
      </w:r>
      <w:r>
        <w:rPr>
          <w:color w:val="231F20"/>
          <w:spacing w:val="-8"/>
          <w:w w:val="105"/>
        </w:rPr>
        <w:t> </w:t>
      </w:r>
      <w:r>
        <w:rPr>
          <w:color w:val="231F20"/>
          <w:w w:val="105"/>
        </w:rPr>
        <w:t>những</w:t>
      </w:r>
      <w:r>
        <w:rPr>
          <w:color w:val="231F20"/>
          <w:spacing w:val="-7"/>
          <w:w w:val="105"/>
        </w:rPr>
        <w:t> </w:t>
      </w:r>
      <w:r>
        <w:rPr>
          <w:color w:val="231F20"/>
          <w:w w:val="105"/>
        </w:rPr>
        <w:t>thứ</w:t>
      </w:r>
      <w:r>
        <w:rPr>
          <w:color w:val="231F20"/>
          <w:spacing w:val="-8"/>
          <w:w w:val="105"/>
        </w:rPr>
        <w:t> </w:t>
      </w:r>
      <w:r>
        <w:rPr>
          <w:color w:val="231F20"/>
          <w:w w:val="105"/>
        </w:rPr>
        <w:t>ấy,</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lại</w:t>
      </w:r>
      <w:r>
        <w:rPr>
          <w:color w:val="231F20"/>
          <w:spacing w:val="-8"/>
          <w:w w:val="105"/>
        </w:rPr>
        <w:t> </w:t>
      </w:r>
      <w:r>
        <w:rPr>
          <w:color w:val="231F20"/>
          <w:w w:val="105"/>
        </w:rPr>
        <w:t>luân</w:t>
      </w:r>
      <w:r>
        <w:rPr>
          <w:color w:val="231F20"/>
          <w:spacing w:val="-7"/>
          <w:w w:val="105"/>
        </w:rPr>
        <w:t> </w:t>
      </w:r>
      <w:r>
        <w:rPr>
          <w:color w:val="231F20"/>
          <w:w w:val="105"/>
        </w:rPr>
        <w:t>hồi</w:t>
      </w:r>
      <w:r>
        <w:rPr>
          <w:color w:val="231F20"/>
          <w:spacing w:val="-7"/>
          <w:w w:val="105"/>
        </w:rPr>
        <w:t> </w:t>
      </w:r>
      <w:r>
        <w:rPr>
          <w:color w:val="231F20"/>
          <w:w w:val="105"/>
        </w:rPr>
        <w:t>trong</w:t>
      </w:r>
      <w:r>
        <w:rPr>
          <w:color w:val="231F20"/>
          <w:spacing w:val="-7"/>
          <w:w w:val="105"/>
        </w:rPr>
        <w:t> </w:t>
      </w:r>
      <w:r>
        <w:rPr>
          <w:color w:val="231F20"/>
          <w:w w:val="105"/>
        </w:rPr>
        <w:t>lục</w:t>
      </w:r>
      <w:r>
        <w:rPr>
          <w:color w:val="231F20"/>
          <w:spacing w:val="-8"/>
          <w:w w:val="105"/>
        </w:rPr>
        <w:t> </w:t>
      </w:r>
      <w:r>
        <w:rPr>
          <w:color w:val="231F20"/>
          <w:w w:val="105"/>
        </w:rPr>
        <w:t>đạo,</w:t>
      </w:r>
      <w:r>
        <w:rPr>
          <w:color w:val="231F20"/>
          <w:spacing w:val="-7"/>
          <w:w w:val="105"/>
        </w:rPr>
        <w:t> </w:t>
      </w:r>
      <w:r>
        <w:rPr>
          <w:color w:val="231F20"/>
          <w:w w:val="105"/>
        </w:rPr>
        <w:t>chẳng phải</w:t>
      </w:r>
      <w:r>
        <w:rPr>
          <w:color w:val="231F20"/>
          <w:spacing w:val="-23"/>
          <w:w w:val="105"/>
        </w:rPr>
        <w:t> </w:t>
      </w:r>
      <w:r>
        <w:rPr>
          <w:color w:val="231F20"/>
          <w:w w:val="105"/>
        </w:rPr>
        <w:t>là</w:t>
      </w:r>
      <w:r>
        <w:rPr>
          <w:color w:val="231F20"/>
          <w:spacing w:val="-22"/>
          <w:w w:val="105"/>
        </w:rPr>
        <w:t> </w:t>
      </w:r>
      <w:r>
        <w:rPr>
          <w:color w:val="231F20"/>
          <w:w w:val="105"/>
        </w:rPr>
        <w:t>bỏ</w:t>
      </w:r>
      <w:r>
        <w:rPr>
          <w:color w:val="231F20"/>
          <w:spacing w:val="-22"/>
          <w:w w:val="105"/>
        </w:rPr>
        <w:t> </w:t>
      </w:r>
      <w:r>
        <w:rPr>
          <w:color w:val="231F20"/>
          <w:w w:val="105"/>
        </w:rPr>
        <w:t>lỡ</w:t>
      </w:r>
      <w:r>
        <w:rPr>
          <w:color w:val="231F20"/>
          <w:spacing w:val="-23"/>
          <w:w w:val="105"/>
        </w:rPr>
        <w:t> </w:t>
      </w:r>
      <w:r>
        <w:rPr>
          <w:color w:val="231F20"/>
          <w:w w:val="105"/>
        </w:rPr>
        <w:t>cơ</w:t>
      </w:r>
      <w:r>
        <w:rPr>
          <w:color w:val="231F20"/>
          <w:spacing w:val="-22"/>
          <w:w w:val="105"/>
        </w:rPr>
        <w:t> </w:t>
      </w:r>
      <w:r>
        <w:rPr>
          <w:color w:val="231F20"/>
          <w:w w:val="105"/>
        </w:rPr>
        <w:t>hội</w:t>
      </w:r>
      <w:r>
        <w:rPr>
          <w:color w:val="231F20"/>
          <w:spacing w:val="-22"/>
          <w:w w:val="105"/>
        </w:rPr>
        <w:t> </w:t>
      </w:r>
      <w:r>
        <w:rPr>
          <w:color w:val="231F20"/>
          <w:w w:val="105"/>
        </w:rPr>
        <w:t>vãng</w:t>
      </w:r>
      <w:r>
        <w:rPr>
          <w:color w:val="231F20"/>
          <w:spacing w:val="-23"/>
          <w:w w:val="105"/>
        </w:rPr>
        <w:t> </w:t>
      </w:r>
      <w:r>
        <w:rPr>
          <w:color w:val="231F20"/>
          <w:w w:val="105"/>
        </w:rPr>
        <w:t>sinh</w:t>
      </w:r>
      <w:r>
        <w:rPr>
          <w:color w:val="231F20"/>
          <w:spacing w:val="-22"/>
          <w:w w:val="105"/>
        </w:rPr>
        <w:t> </w:t>
      </w:r>
      <w:r>
        <w:rPr>
          <w:color w:val="231F20"/>
          <w:w w:val="105"/>
        </w:rPr>
        <w:t>Tây</w:t>
      </w:r>
      <w:r>
        <w:rPr>
          <w:color w:val="231F20"/>
          <w:spacing w:val="-22"/>
          <w:w w:val="105"/>
        </w:rPr>
        <w:t> </w:t>
      </w:r>
      <w:r>
        <w:rPr>
          <w:color w:val="231F20"/>
          <w:w w:val="105"/>
        </w:rPr>
        <w:t>Phương</w:t>
      </w:r>
      <w:r>
        <w:rPr>
          <w:color w:val="231F20"/>
          <w:spacing w:val="-23"/>
          <w:w w:val="105"/>
        </w:rPr>
        <w:t> </w:t>
      </w:r>
      <w:r>
        <w:rPr>
          <w:color w:val="231F20"/>
          <w:w w:val="105"/>
        </w:rPr>
        <w:t>ư?</w:t>
      </w:r>
      <w:r>
        <w:rPr>
          <w:color w:val="231F20"/>
          <w:spacing w:val="-22"/>
          <w:w w:val="105"/>
        </w:rPr>
        <w:t> </w:t>
      </w:r>
      <w:r>
        <w:rPr>
          <w:color w:val="231F20"/>
          <w:w w:val="105"/>
        </w:rPr>
        <w:t>Thật</w:t>
      </w:r>
      <w:r>
        <w:rPr>
          <w:color w:val="231F20"/>
          <w:spacing w:val="-22"/>
          <w:w w:val="105"/>
        </w:rPr>
        <w:t> </w:t>
      </w:r>
      <w:r>
        <w:rPr>
          <w:color w:val="231F20"/>
          <w:w w:val="105"/>
        </w:rPr>
        <w:t>đáng</w:t>
      </w:r>
      <w:r>
        <w:rPr>
          <w:color w:val="231F20"/>
          <w:spacing w:val="-23"/>
          <w:w w:val="105"/>
        </w:rPr>
        <w:t> </w:t>
      </w:r>
      <w:r>
        <w:rPr>
          <w:color w:val="231F20"/>
          <w:w w:val="105"/>
        </w:rPr>
        <w:t>tiếc! Tôi cũng gặp chuyện giống như người bạn thân tố khổ với Lưu cư sĩ, tôi cũng từng gặp phải chuyện đó. Một vị nữ cư sĩ kể lể chồng bà ta dan díu bên ngoài, hỏi tôi nên làm sao? Tôi</w:t>
      </w:r>
      <w:r>
        <w:rPr>
          <w:color w:val="231F20"/>
          <w:spacing w:val="-19"/>
          <w:w w:val="105"/>
        </w:rPr>
        <w:t> </w:t>
      </w:r>
      <w:r>
        <w:rPr>
          <w:color w:val="231F20"/>
          <w:w w:val="105"/>
        </w:rPr>
        <w:t>nói:</w:t>
      </w:r>
      <w:r>
        <w:rPr>
          <w:color w:val="231F20"/>
          <w:spacing w:val="-19"/>
          <w:w w:val="105"/>
        </w:rPr>
        <w:t> </w:t>
      </w:r>
      <w:r>
        <w:rPr>
          <w:color w:val="231F20"/>
          <w:w w:val="105"/>
        </w:rPr>
        <w:t>“Điều</w:t>
      </w:r>
      <w:r>
        <w:rPr>
          <w:color w:val="231F20"/>
          <w:spacing w:val="-19"/>
          <w:w w:val="105"/>
        </w:rPr>
        <w:t> </w:t>
      </w:r>
      <w:r>
        <w:rPr>
          <w:color w:val="231F20"/>
          <w:w w:val="105"/>
        </w:rPr>
        <w:t>ấy</w:t>
      </w:r>
      <w:r>
        <w:rPr>
          <w:color w:val="231F20"/>
          <w:spacing w:val="-19"/>
          <w:w w:val="105"/>
        </w:rPr>
        <w:t> </w:t>
      </w:r>
      <w:r>
        <w:rPr>
          <w:color w:val="231F20"/>
          <w:w w:val="105"/>
        </w:rPr>
        <w:t>rất</w:t>
      </w:r>
      <w:r>
        <w:rPr>
          <w:color w:val="231F20"/>
          <w:spacing w:val="-19"/>
          <w:w w:val="105"/>
        </w:rPr>
        <w:t> </w:t>
      </w:r>
      <w:r>
        <w:rPr>
          <w:color w:val="231F20"/>
          <w:w w:val="105"/>
        </w:rPr>
        <w:t>hợp</w:t>
      </w:r>
      <w:r>
        <w:rPr>
          <w:color w:val="231F20"/>
          <w:spacing w:val="-18"/>
          <w:w w:val="105"/>
        </w:rPr>
        <w:t> </w:t>
      </w:r>
      <w:r>
        <w:rPr>
          <w:color w:val="231F20"/>
          <w:w w:val="105"/>
        </w:rPr>
        <w:t>để</w:t>
      </w:r>
      <w:r>
        <w:rPr>
          <w:color w:val="231F20"/>
          <w:spacing w:val="-19"/>
          <w:w w:val="105"/>
        </w:rPr>
        <w:t> </w:t>
      </w:r>
      <w:r>
        <w:rPr>
          <w:color w:val="231F20"/>
          <w:w w:val="105"/>
        </w:rPr>
        <w:t>giúp</w:t>
      </w:r>
      <w:r>
        <w:rPr>
          <w:color w:val="231F20"/>
          <w:spacing w:val="-19"/>
          <w:w w:val="105"/>
        </w:rPr>
        <w:t> </w:t>
      </w:r>
      <w:r>
        <w:rPr>
          <w:color w:val="231F20"/>
          <w:w w:val="105"/>
        </w:rPr>
        <w:t>cho</w:t>
      </w:r>
      <w:r>
        <w:rPr>
          <w:color w:val="231F20"/>
          <w:spacing w:val="-19"/>
          <w:w w:val="105"/>
        </w:rPr>
        <w:t> </w:t>
      </w:r>
      <w:r>
        <w:rPr>
          <w:color w:val="231F20"/>
          <w:w w:val="105"/>
        </w:rPr>
        <w:t>bà</w:t>
      </w:r>
      <w:r>
        <w:rPr>
          <w:color w:val="231F20"/>
          <w:spacing w:val="-19"/>
          <w:w w:val="105"/>
        </w:rPr>
        <w:t> </w:t>
      </w:r>
      <w:r>
        <w:rPr>
          <w:color w:val="231F20"/>
          <w:w w:val="105"/>
        </w:rPr>
        <w:t>niệm</w:t>
      </w:r>
      <w:r>
        <w:rPr>
          <w:color w:val="231F20"/>
          <w:spacing w:val="-19"/>
          <w:w w:val="105"/>
        </w:rPr>
        <w:t> </w:t>
      </w:r>
      <w:r>
        <w:rPr>
          <w:color w:val="231F20"/>
          <w:w w:val="105"/>
        </w:rPr>
        <w:t>Phật.</w:t>
      </w:r>
      <w:r>
        <w:rPr>
          <w:color w:val="231F20"/>
          <w:spacing w:val="-19"/>
          <w:w w:val="105"/>
        </w:rPr>
        <w:t> </w:t>
      </w:r>
      <w:r>
        <w:rPr>
          <w:color w:val="231F20"/>
          <w:w w:val="105"/>
        </w:rPr>
        <w:t>Bà</w:t>
      </w:r>
      <w:r>
        <w:rPr>
          <w:color w:val="231F20"/>
          <w:spacing w:val="-19"/>
          <w:w w:val="105"/>
        </w:rPr>
        <w:t> </w:t>
      </w:r>
      <w:r>
        <w:rPr>
          <w:color w:val="231F20"/>
          <w:w w:val="105"/>
        </w:rPr>
        <w:t>đừng bận lòng, cứ để chồng làm theo ý muốn sẽ hay hơn. Không chỉ chẳng oán hận, mà còn cảm tạ người tình của chồng. Nếu không, bà phải chăm sóc chồng, công phu niệm Phật chẳng</w:t>
      </w:r>
      <w:r>
        <w:rPr>
          <w:color w:val="231F20"/>
          <w:spacing w:val="-10"/>
          <w:w w:val="105"/>
        </w:rPr>
        <w:t> </w:t>
      </w:r>
      <w:r>
        <w:rPr>
          <w:color w:val="231F20"/>
          <w:w w:val="105"/>
        </w:rPr>
        <w:t>đắc</w:t>
      </w:r>
      <w:r>
        <w:rPr>
          <w:color w:val="231F20"/>
          <w:spacing w:val="-9"/>
          <w:w w:val="105"/>
        </w:rPr>
        <w:t> </w:t>
      </w:r>
      <w:r>
        <w:rPr>
          <w:color w:val="231F20"/>
          <w:w w:val="105"/>
        </w:rPr>
        <w:t>lực!</w:t>
      </w:r>
      <w:r>
        <w:rPr>
          <w:color w:val="231F20"/>
          <w:spacing w:val="-10"/>
          <w:w w:val="105"/>
        </w:rPr>
        <w:t> </w:t>
      </w:r>
      <w:r>
        <w:rPr>
          <w:color w:val="231F20"/>
          <w:w w:val="105"/>
        </w:rPr>
        <w:t>Có</w:t>
      </w:r>
      <w:r>
        <w:rPr>
          <w:color w:val="231F20"/>
          <w:spacing w:val="-9"/>
          <w:w w:val="105"/>
        </w:rPr>
        <w:t> </w:t>
      </w:r>
      <w:r>
        <w:rPr>
          <w:color w:val="231F20"/>
          <w:w w:val="105"/>
        </w:rPr>
        <w:t>một</w:t>
      </w:r>
      <w:r>
        <w:rPr>
          <w:color w:val="231F20"/>
          <w:spacing w:val="-9"/>
          <w:w w:val="105"/>
        </w:rPr>
        <w:t> </w:t>
      </w:r>
      <w:r>
        <w:rPr>
          <w:color w:val="231F20"/>
          <w:w w:val="105"/>
        </w:rPr>
        <w:t>người</w:t>
      </w:r>
      <w:r>
        <w:rPr>
          <w:color w:val="231F20"/>
          <w:spacing w:val="-10"/>
          <w:w w:val="105"/>
        </w:rPr>
        <w:t> </w:t>
      </w:r>
      <w:r>
        <w:rPr>
          <w:color w:val="231F20"/>
          <w:w w:val="105"/>
        </w:rPr>
        <w:t>tốt</w:t>
      </w:r>
      <w:r>
        <w:rPr>
          <w:color w:val="231F20"/>
          <w:spacing w:val="-9"/>
          <w:w w:val="105"/>
        </w:rPr>
        <w:t> </w:t>
      </w:r>
      <w:r>
        <w:rPr>
          <w:color w:val="231F20"/>
          <w:w w:val="105"/>
        </w:rPr>
        <w:t>như</w:t>
      </w:r>
      <w:r>
        <w:rPr>
          <w:color w:val="231F20"/>
          <w:spacing w:val="-9"/>
          <w:w w:val="105"/>
        </w:rPr>
        <w:t> </w:t>
      </w:r>
      <w:r>
        <w:rPr>
          <w:color w:val="231F20"/>
          <w:w w:val="105"/>
        </w:rPr>
        <w:t>thế</w:t>
      </w:r>
      <w:r>
        <w:rPr>
          <w:color w:val="231F20"/>
          <w:spacing w:val="-10"/>
          <w:w w:val="105"/>
        </w:rPr>
        <w:t> </w:t>
      </w:r>
      <w:r>
        <w:rPr>
          <w:color w:val="231F20"/>
          <w:w w:val="105"/>
        </w:rPr>
        <w:t>đến</w:t>
      </w:r>
      <w:r>
        <w:rPr>
          <w:color w:val="231F20"/>
          <w:spacing w:val="-9"/>
          <w:w w:val="105"/>
        </w:rPr>
        <w:t> </w:t>
      </w:r>
      <w:r>
        <w:rPr>
          <w:color w:val="231F20"/>
          <w:w w:val="105"/>
        </w:rPr>
        <w:t>giúp</w:t>
      </w:r>
      <w:r>
        <w:rPr>
          <w:color w:val="231F20"/>
          <w:spacing w:val="-10"/>
          <w:w w:val="105"/>
        </w:rPr>
        <w:t> </w:t>
      </w:r>
      <w:r>
        <w:rPr>
          <w:color w:val="231F20"/>
          <w:w w:val="105"/>
        </w:rPr>
        <w:t>đỡ</w:t>
      </w:r>
      <w:r>
        <w:rPr>
          <w:color w:val="231F20"/>
          <w:spacing w:val="-9"/>
          <w:w w:val="105"/>
        </w:rPr>
        <w:t> </w:t>
      </w:r>
      <w:r>
        <w:rPr>
          <w:color w:val="231F20"/>
          <w:w w:val="105"/>
        </w:rPr>
        <w:t>bà,</w:t>
      </w:r>
      <w:r>
        <w:rPr>
          <w:color w:val="231F20"/>
          <w:spacing w:val="-9"/>
          <w:w w:val="105"/>
        </w:rPr>
        <w:t> </w:t>
      </w:r>
      <w:r>
        <w:rPr>
          <w:color w:val="231F20"/>
          <w:spacing w:val="-5"/>
          <w:w w:val="105"/>
        </w:rPr>
        <w:t>đó</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spacing w:val="-2"/>
          <w:w w:val="105"/>
        </w:rPr>
        <w:t>là</w:t>
      </w:r>
      <w:r>
        <w:rPr>
          <w:color w:val="231F20"/>
          <w:spacing w:val="-21"/>
          <w:w w:val="105"/>
        </w:rPr>
        <w:t> </w:t>
      </w:r>
      <w:r>
        <w:rPr>
          <w:color w:val="231F20"/>
          <w:spacing w:val="-2"/>
          <w:w w:val="105"/>
        </w:rPr>
        <w:t>chuyện</w:t>
      </w:r>
      <w:r>
        <w:rPr>
          <w:color w:val="231F20"/>
          <w:spacing w:val="-20"/>
          <w:w w:val="105"/>
        </w:rPr>
        <w:t> </w:t>
      </w:r>
      <w:r>
        <w:rPr>
          <w:color w:val="231F20"/>
          <w:spacing w:val="-2"/>
          <w:w w:val="105"/>
        </w:rPr>
        <w:t>tốt.</w:t>
      </w:r>
      <w:r>
        <w:rPr>
          <w:color w:val="231F20"/>
          <w:spacing w:val="-20"/>
          <w:w w:val="105"/>
        </w:rPr>
        <w:t> </w:t>
      </w:r>
      <w:r>
        <w:rPr>
          <w:color w:val="231F20"/>
          <w:spacing w:val="-2"/>
          <w:w w:val="105"/>
        </w:rPr>
        <w:t>Bồ</w:t>
      </w:r>
      <w:r>
        <w:rPr>
          <w:color w:val="231F20"/>
          <w:spacing w:val="-21"/>
          <w:w w:val="105"/>
        </w:rPr>
        <w:t> </w:t>
      </w:r>
      <w:r>
        <w:rPr>
          <w:color w:val="231F20"/>
          <w:spacing w:val="-2"/>
          <w:w w:val="105"/>
        </w:rPr>
        <w:t>tát</w:t>
      </w:r>
      <w:r>
        <w:rPr>
          <w:color w:val="231F20"/>
          <w:spacing w:val="-20"/>
          <w:w w:val="105"/>
        </w:rPr>
        <w:t> </w:t>
      </w:r>
      <w:r>
        <w:rPr>
          <w:color w:val="231F20"/>
          <w:spacing w:val="-2"/>
          <w:w w:val="105"/>
        </w:rPr>
        <w:t>đấy!”.</w:t>
      </w:r>
      <w:r>
        <w:rPr>
          <w:color w:val="231F20"/>
          <w:spacing w:val="-20"/>
          <w:w w:val="105"/>
        </w:rPr>
        <w:t> </w:t>
      </w:r>
      <w:r>
        <w:rPr>
          <w:color w:val="231F20"/>
          <w:spacing w:val="-2"/>
          <w:w w:val="105"/>
        </w:rPr>
        <w:t>Chuyện</w:t>
      </w:r>
      <w:r>
        <w:rPr>
          <w:color w:val="231F20"/>
          <w:spacing w:val="-21"/>
          <w:w w:val="105"/>
        </w:rPr>
        <w:t> </w:t>
      </w:r>
      <w:r>
        <w:rPr>
          <w:color w:val="231F20"/>
          <w:spacing w:val="-2"/>
          <w:w w:val="105"/>
        </w:rPr>
        <w:t>thế</w:t>
      </w:r>
      <w:r>
        <w:rPr>
          <w:color w:val="231F20"/>
          <w:spacing w:val="-20"/>
          <w:w w:val="105"/>
        </w:rPr>
        <w:t> </w:t>
      </w:r>
      <w:r>
        <w:rPr>
          <w:color w:val="231F20"/>
          <w:spacing w:val="-2"/>
          <w:w w:val="105"/>
        </w:rPr>
        <w:t>gian</w:t>
      </w:r>
      <w:r>
        <w:rPr>
          <w:color w:val="231F20"/>
          <w:spacing w:val="-20"/>
          <w:w w:val="105"/>
        </w:rPr>
        <w:t> </w:t>
      </w:r>
      <w:r>
        <w:rPr>
          <w:color w:val="231F20"/>
          <w:spacing w:val="-2"/>
          <w:w w:val="105"/>
        </w:rPr>
        <w:t>chẳng</w:t>
      </w:r>
      <w:r>
        <w:rPr>
          <w:color w:val="231F20"/>
          <w:spacing w:val="-21"/>
          <w:w w:val="105"/>
        </w:rPr>
        <w:t> </w:t>
      </w:r>
      <w:r>
        <w:rPr>
          <w:color w:val="231F20"/>
          <w:spacing w:val="-2"/>
          <w:w w:val="105"/>
        </w:rPr>
        <w:t>có</w:t>
      </w:r>
      <w:r>
        <w:rPr>
          <w:color w:val="231F20"/>
          <w:spacing w:val="-20"/>
          <w:w w:val="105"/>
        </w:rPr>
        <w:t> </w:t>
      </w:r>
      <w:r>
        <w:rPr>
          <w:color w:val="231F20"/>
          <w:spacing w:val="-2"/>
          <w:w w:val="105"/>
        </w:rPr>
        <w:t>gì</w:t>
      </w:r>
      <w:r>
        <w:rPr>
          <w:color w:val="231F20"/>
          <w:spacing w:val="-20"/>
          <w:w w:val="105"/>
        </w:rPr>
        <w:t> </w:t>
      </w:r>
      <w:r>
        <w:rPr>
          <w:color w:val="231F20"/>
          <w:spacing w:val="-2"/>
          <w:w w:val="105"/>
        </w:rPr>
        <w:t>tuyệt </w:t>
      </w:r>
      <w:r>
        <w:rPr>
          <w:color w:val="231F20"/>
          <w:w w:val="105"/>
        </w:rPr>
        <w:t>đối phải, trái, đúng, sai, chẳng có, đều là trong một niệm của chính mình. Một niệm đã giác ngộ, ai nấy đều là người tốt, chuyện gì cũng là chuyện tốt, đều do trong một niệm, tùy</w:t>
      </w:r>
      <w:r>
        <w:rPr>
          <w:color w:val="231F20"/>
          <w:spacing w:val="-14"/>
          <w:w w:val="105"/>
        </w:rPr>
        <w:t> </w:t>
      </w:r>
      <w:r>
        <w:rPr>
          <w:color w:val="231F20"/>
          <w:w w:val="105"/>
        </w:rPr>
        <w:t>thuộc</w:t>
      </w:r>
      <w:r>
        <w:rPr>
          <w:color w:val="231F20"/>
          <w:spacing w:val="-15"/>
          <w:w w:val="105"/>
        </w:rPr>
        <w:t> </w:t>
      </w:r>
      <w:r>
        <w:rPr>
          <w:color w:val="231F20"/>
          <w:w w:val="105"/>
        </w:rPr>
        <w:t>quý</w:t>
      </w:r>
      <w:r>
        <w:rPr>
          <w:color w:val="231F20"/>
          <w:spacing w:val="-14"/>
          <w:w w:val="105"/>
        </w:rPr>
        <w:t> </w:t>
      </w:r>
      <w:r>
        <w:rPr>
          <w:color w:val="231F20"/>
          <w:w w:val="105"/>
        </w:rPr>
        <w:t>vị</w:t>
      </w:r>
      <w:r>
        <w:rPr>
          <w:color w:val="231F20"/>
          <w:spacing w:val="-14"/>
          <w:w w:val="105"/>
        </w:rPr>
        <w:t> </w:t>
      </w:r>
      <w:r>
        <w:rPr>
          <w:color w:val="231F20"/>
          <w:w w:val="105"/>
        </w:rPr>
        <w:t>chuyển</w:t>
      </w:r>
      <w:r>
        <w:rPr>
          <w:color w:val="231F20"/>
          <w:spacing w:val="-14"/>
          <w:w w:val="105"/>
        </w:rPr>
        <w:t> </w:t>
      </w:r>
      <w:r>
        <w:rPr>
          <w:color w:val="231F20"/>
          <w:w w:val="105"/>
        </w:rPr>
        <w:t>ý</w:t>
      </w:r>
      <w:r>
        <w:rPr>
          <w:color w:val="231F20"/>
          <w:spacing w:val="-14"/>
          <w:w w:val="105"/>
        </w:rPr>
        <w:t> </w:t>
      </w:r>
      <w:r>
        <w:rPr>
          <w:color w:val="231F20"/>
          <w:w w:val="105"/>
        </w:rPr>
        <w:t>niệm</w:t>
      </w:r>
      <w:r>
        <w:rPr>
          <w:color w:val="231F20"/>
          <w:spacing w:val="-14"/>
          <w:w w:val="105"/>
        </w:rPr>
        <w:t> </w:t>
      </w:r>
      <w:r>
        <w:rPr>
          <w:color w:val="231F20"/>
          <w:w w:val="105"/>
        </w:rPr>
        <w:t>theo</w:t>
      </w:r>
      <w:r>
        <w:rPr>
          <w:color w:val="231F20"/>
          <w:spacing w:val="-15"/>
          <w:w w:val="105"/>
        </w:rPr>
        <w:t> </w:t>
      </w:r>
      <w:r>
        <w:rPr>
          <w:color w:val="231F20"/>
          <w:w w:val="105"/>
        </w:rPr>
        <w:t>cách</w:t>
      </w:r>
      <w:r>
        <w:rPr>
          <w:color w:val="231F20"/>
          <w:spacing w:val="-14"/>
          <w:w w:val="105"/>
        </w:rPr>
        <w:t> </w:t>
      </w:r>
      <w:r>
        <w:rPr>
          <w:color w:val="231F20"/>
          <w:w w:val="105"/>
        </w:rPr>
        <w:t>nào!</w:t>
      </w:r>
      <w:r>
        <w:rPr>
          <w:color w:val="231F20"/>
          <w:spacing w:val="-14"/>
          <w:w w:val="105"/>
        </w:rPr>
        <w:t> </w:t>
      </w:r>
      <w:r>
        <w:rPr>
          <w:color w:val="231F20"/>
          <w:w w:val="105"/>
        </w:rPr>
        <w:t>Vì</w:t>
      </w:r>
      <w:r>
        <w:rPr>
          <w:color w:val="231F20"/>
          <w:spacing w:val="-14"/>
          <w:w w:val="105"/>
        </w:rPr>
        <w:t> </w:t>
      </w:r>
      <w:r>
        <w:rPr>
          <w:color w:val="231F20"/>
          <w:w w:val="105"/>
        </w:rPr>
        <w:t>vậy,</w:t>
      </w:r>
      <w:r>
        <w:rPr>
          <w:color w:val="231F20"/>
          <w:spacing w:val="-14"/>
          <w:w w:val="105"/>
        </w:rPr>
        <w:t> </w:t>
      </w:r>
      <w:r>
        <w:rPr>
          <w:color w:val="231F20"/>
          <w:w w:val="105"/>
        </w:rPr>
        <w:t>niệm nhiều những đoạn kinh văn như thế này sẽ có lợi.</w:t>
      </w:r>
    </w:p>
    <w:p>
      <w:pPr>
        <w:pStyle w:val="BodyText"/>
        <w:spacing w:line="297" w:lineRule="auto" w:before="144"/>
        <w:ind w:left="387" w:right="119" w:firstLine="453"/>
        <w:jc w:val="both"/>
      </w:pPr>
      <w:r>
        <w:rPr>
          <w:color w:val="231F20"/>
          <w:w w:val="105"/>
        </w:rPr>
        <w:t>Tiếp</w:t>
      </w:r>
      <w:r>
        <w:rPr>
          <w:color w:val="231F20"/>
          <w:w w:val="105"/>
        </w:rPr>
        <w:t> theo</w:t>
      </w:r>
      <w:r>
        <w:rPr>
          <w:color w:val="231F20"/>
          <w:w w:val="105"/>
        </w:rPr>
        <w:t> đó</w:t>
      </w:r>
      <w:r>
        <w:rPr>
          <w:color w:val="231F20"/>
          <w:w w:val="105"/>
        </w:rPr>
        <w:t> là</w:t>
      </w:r>
      <w:r>
        <w:rPr>
          <w:color w:val="231F20"/>
          <w:w w:val="105"/>
        </w:rPr>
        <w:t> </w:t>
      </w:r>
      <w:r>
        <w:rPr>
          <w:i/>
          <w:color w:val="231F20"/>
          <w:w w:val="105"/>
        </w:rPr>
        <w:t>“Duy</w:t>
      </w:r>
      <w:r>
        <w:rPr>
          <w:i/>
          <w:color w:val="231F20"/>
          <w:w w:val="105"/>
        </w:rPr>
        <w:t> thử</w:t>
      </w:r>
      <w:r>
        <w:rPr>
          <w:i/>
          <w:color w:val="231F20"/>
          <w:w w:val="105"/>
        </w:rPr>
        <w:t> nguyện</w:t>
      </w:r>
      <w:r>
        <w:rPr>
          <w:i/>
          <w:color w:val="231F20"/>
          <w:w w:val="105"/>
        </w:rPr>
        <w:t> vương</w:t>
      </w:r>
      <w:r>
        <w:rPr>
          <w:i/>
          <w:color w:val="231F20"/>
          <w:w w:val="105"/>
        </w:rPr>
        <w:t> bất</w:t>
      </w:r>
      <w:r>
        <w:rPr>
          <w:i/>
          <w:color w:val="231F20"/>
          <w:w w:val="105"/>
        </w:rPr>
        <w:t> tương</w:t>
      </w:r>
      <w:r>
        <w:rPr>
          <w:i/>
          <w:color w:val="231F20"/>
          <w:w w:val="105"/>
        </w:rPr>
        <w:t> xả ly”</w:t>
      </w:r>
      <w:r>
        <w:rPr>
          <w:i/>
          <w:color w:val="231F20"/>
          <w:spacing w:val="-1"/>
          <w:w w:val="105"/>
        </w:rPr>
        <w:t> </w:t>
      </w:r>
      <w:r>
        <w:rPr>
          <w:color w:val="231F20"/>
          <w:w w:val="105"/>
        </w:rPr>
        <w:t>(Chỉ có nguyện vương này chẳng bỏ</w:t>
      </w:r>
      <w:r>
        <w:rPr>
          <w:color w:val="231F20"/>
          <w:spacing w:val="-1"/>
          <w:w w:val="105"/>
        </w:rPr>
        <w:t> </w:t>
      </w:r>
      <w:r>
        <w:rPr>
          <w:color w:val="231F20"/>
          <w:w w:val="105"/>
        </w:rPr>
        <w:t>lìa).</w:t>
      </w:r>
      <w:r>
        <w:rPr>
          <w:color w:val="231F20"/>
          <w:spacing w:val="-1"/>
          <w:w w:val="105"/>
        </w:rPr>
        <w:t> </w:t>
      </w:r>
      <w:r>
        <w:rPr>
          <w:color w:val="231F20"/>
          <w:w w:val="105"/>
        </w:rPr>
        <w:t>Chẳng phải là bảo</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niệm</w:t>
      </w:r>
      <w:r>
        <w:rPr>
          <w:color w:val="231F20"/>
          <w:spacing w:val="-11"/>
          <w:w w:val="105"/>
        </w:rPr>
        <w:t> </w:t>
      </w:r>
      <w:r>
        <w:rPr>
          <w:color w:val="231F20"/>
          <w:w w:val="105"/>
        </w:rPr>
        <w:t>10</w:t>
      </w:r>
      <w:r>
        <w:rPr>
          <w:color w:val="231F20"/>
          <w:spacing w:val="-9"/>
          <w:w w:val="105"/>
        </w:rPr>
        <w:t> </w:t>
      </w:r>
      <w:r>
        <w:rPr>
          <w:color w:val="231F20"/>
          <w:w w:val="105"/>
        </w:rPr>
        <w:t>đại</w:t>
      </w:r>
      <w:r>
        <w:rPr>
          <w:color w:val="231F20"/>
          <w:spacing w:val="-9"/>
          <w:w w:val="105"/>
        </w:rPr>
        <w:t> </w:t>
      </w:r>
      <w:r>
        <w:rPr>
          <w:color w:val="231F20"/>
          <w:w w:val="105"/>
        </w:rPr>
        <w:t>nguyện</w:t>
      </w:r>
      <w:r>
        <w:rPr>
          <w:color w:val="231F20"/>
          <w:spacing w:val="-9"/>
          <w:w w:val="105"/>
        </w:rPr>
        <w:t> </w:t>
      </w:r>
      <w:r>
        <w:rPr>
          <w:color w:val="231F20"/>
          <w:w w:val="105"/>
        </w:rPr>
        <w:t>vương,</w:t>
      </w:r>
      <w:r>
        <w:rPr>
          <w:color w:val="231F20"/>
          <w:spacing w:val="-9"/>
          <w:w w:val="105"/>
        </w:rPr>
        <w:t> </w:t>
      </w:r>
      <w:r>
        <w:rPr>
          <w:color w:val="231F20"/>
          <w:w w:val="105"/>
        </w:rPr>
        <w:t>mà</w:t>
      </w:r>
      <w:r>
        <w:rPr>
          <w:color w:val="231F20"/>
          <w:spacing w:val="-9"/>
          <w:w w:val="105"/>
        </w:rPr>
        <w:t> </w:t>
      </w:r>
      <w:r>
        <w:rPr>
          <w:color w:val="231F20"/>
          <w:w w:val="105"/>
        </w:rPr>
        <w:t>là</w:t>
      </w:r>
      <w:r>
        <w:rPr>
          <w:color w:val="231F20"/>
          <w:spacing w:val="-9"/>
          <w:w w:val="105"/>
        </w:rPr>
        <w:t> </w:t>
      </w:r>
      <w:r>
        <w:rPr>
          <w:color w:val="231F20"/>
          <w:w w:val="105"/>
        </w:rPr>
        <w:t>bảo</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hãy hành. Lễ kính chư Phật là quan hệ luân lý rốt ráo viên mãn trong Phật môn, quý vị thấy pháp thế gian được thực hiện từ đâu? Từ </w:t>
      </w:r>
      <w:r>
        <w:rPr>
          <w:i/>
          <w:color w:val="231F20"/>
          <w:w w:val="105"/>
        </w:rPr>
        <w:t>“Phụ tử hữu thân”</w:t>
      </w:r>
      <w:r>
        <w:rPr>
          <w:color w:val="231F20"/>
          <w:w w:val="105"/>
        </w:rPr>
        <w:t>, tức là thực hiện bằng tình </w:t>
      </w:r>
      <w:r>
        <w:rPr>
          <w:color w:val="231F20"/>
          <w:spacing w:val="-2"/>
          <w:w w:val="105"/>
        </w:rPr>
        <w:t>thân</w:t>
      </w:r>
      <w:r>
        <w:rPr>
          <w:color w:val="231F20"/>
          <w:spacing w:val="-19"/>
          <w:w w:val="105"/>
        </w:rPr>
        <w:t> </w:t>
      </w:r>
      <w:r>
        <w:rPr>
          <w:color w:val="231F20"/>
          <w:spacing w:val="-2"/>
          <w:w w:val="105"/>
        </w:rPr>
        <w:t>ái.</w:t>
      </w:r>
      <w:r>
        <w:rPr>
          <w:color w:val="231F20"/>
          <w:spacing w:val="-19"/>
          <w:w w:val="105"/>
        </w:rPr>
        <w:t> </w:t>
      </w:r>
      <w:r>
        <w:rPr>
          <w:color w:val="231F20"/>
          <w:spacing w:val="-2"/>
          <w:w w:val="105"/>
        </w:rPr>
        <w:t>Trong</w:t>
      </w:r>
      <w:r>
        <w:rPr>
          <w:color w:val="231F20"/>
          <w:spacing w:val="-19"/>
          <w:w w:val="105"/>
        </w:rPr>
        <w:t> </w:t>
      </w:r>
      <w:r>
        <w:rPr>
          <w:color w:val="231F20"/>
          <w:spacing w:val="-2"/>
          <w:w w:val="105"/>
        </w:rPr>
        <w:t>Đại</w:t>
      </w:r>
      <w:r>
        <w:rPr>
          <w:color w:val="231F20"/>
          <w:spacing w:val="-19"/>
          <w:w w:val="105"/>
        </w:rPr>
        <w:t> </w:t>
      </w:r>
      <w:r>
        <w:rPr>
          <w:color w:val="231F20"/>
          <w:spacing w:val="-2"/>
          <w:w w:val="105"/>
        </w:rPr>
        <w:t>thừa</w:t>
      </w:r>
      <w:r>
        <w:rPr>
          <w:color w:val="231F20"/>
          <w:spacing w:val="-19"/>
          <w:w w:val="105"/>
        </w:rPr>
        <w:t> </w:t>
      </w:r>
      <w:r>
        <w:rPr>
          <w:color w:val="231F20"/>
          <w:spacing w:val="-2"/>
          <w:w w:val="105"/>
        </w:rPr>
        <w:t>Phật</w:t>
      </w:r>
      <w:r>
        <w:rPr>
          <w:color w:val="231F20"/>
          <w:spacing w:val="-19"/>
          <w:w w:val="105"/>
        </w:rPr>
        <w:t> </w:t>
      </w:r>
      <w:r>
        <w:rPr>
          <w:color w:val="231F20"/>
          <w:spacing w:val="-2"/>
          <w:w w:val="105"/>
        </w:rPr>
        <w:t>pháp,</w:t>
      </w:r>
      <w:r>
        <w:rPr>
          <w:color w:val="231F20"/>
          <w:spacing w:val="-19"/>
          <w:w w:val="105"/>
        </w:rPr>
        <w:t> </w:t>
      </w:r>
      <w:r>
        <w:rPr>
          <w:i/>
          <w:color w:val="231F20"/>
          <w:spacing w:val="-2"/>
          <w:w w:val="105"/>
        </w:rPr>
        <w:t>Hoa</w:t>
      </w:r>
      <w:r>
        <w:rPr>
          <w:i/>
          <w:color w:val="231F20"/>
          <w:spacing w:val="-19"/>
          <w:w w:val="105"/>
        </w:rPr>
        <w:t> </w:t>
      </w:r>
      <w:r>
        <w:rPr>
          <w:i/>
          <w:color w:val="231F20"/>
          <w:spacing w:val="-2"/>
          <w:w w:val="105"/>
        </w:rPr>
        <w:t>Nghiêm</w:t>
      </w:r>
      <w:r>
        <w:rPr>
          <w:i/>
          <w:color w:val="231F20"/>
          <w:spacing w:val="-19"/>
          <w:w w:val="105"/>
        </w:rPr>
        <w:t> </w:t>
      </w:r>
      <w:r>
        <w:rPr>
          <w:color w:val="231F20"/>
          <w:spacing w:val="-2"/>
          <w:w w:val="105"/>
        </w:rPr>
        <w:t>là</w:t>
      </w:r>
      <w:r>
        <w:rPr>
          <w:color w:val="231F20"/>
          <w:spacing w:val="-19"/>
          <w:w w:val="105"/>
        </w:rPr>
        <w:t> </w:t>
      </w:r>
      <w:r>
        <w:rPr>
          <w:color w:val="231F20"/>
          <w:spacing w:val="-2"/>
          <w:w w:val="105"/>
        </w:rPr>
        <w:t>Nhất</w:t>
      </w:r>
      <w:r>
        <w:rPr>
          <w:color w:val="231F20"/>
          <w:spacing w:val="-19"/>
          <w:w w:val="105"/>
        </w:rPr>
        <w:t> </w:t>
      </w:r>
      <w:r>
        <w:rPr>
          <w:color w:val="231F20"/>
          <w:spacing w:val="-2"/>
          <w:w w:val="105"/>
        </w:rPr>
        <w:t>thừa. </w:t>
      </w:r>
      <w:r>
        <w:rPr>
          <w:color w:val="231F20"/>
          <w:w w:val="105"/>
        </w:rPr>
        <w:t>Phật</w:t>
      </w:r>
      <w:r>
        <w:rPr>
          <w:color w:val="231F20"/>
          <w:spacing w:val="-18"/>
          <w:w w:val="105"/>
        </w:rPr>
        <w:t> </w:t>
      </w:r>
      <w:r>
        <w:rPr>
          <w:color w:val="231F20"/>
          <w:w w:val="105"/>
        </w:rPr>
        <w:t>pháp</w:t>
      </w:r>
      <w:r>
        <w:rPr>
          <w:color w:val="231F20"/>
          <w:spacing w:val="-18"/>
          <w:w w:val="105"/>
        </w:rPr>
        <w:t> </w:t>
      </w:r>
      <w:r>
        <w:rPr>
          <w:color w:val="231F20"/>
          <w:w w:val="105"/>
        </w:rPr>
        <w:t>được</w:t>
      </w:r>
      <w:r>
        <w:rPr>
          <w:color w:val="231F20"/>
          <w:spacing w:val="-18"/>
          <w:w w:val="105"/>
        </w:rPr>
        <w:t> </w:t>
      </w:r>
      <w:r>
        <w:rPr>
          <w:color w:val="231F20"/>
          <w:w w:val="105"/>
        </w:rPr>
        <w:t>thực</w:t>
      </w:r>
      <w:r>
        <w:rPr>
          <w:color w:val="231F20"/>
          <w:spacing w:val="-18"/>
          <w:w w:val="105"/>
        </w:rPr>
        <w:t> </w:t>
      </w:r>
      <w:r>
        <w:rPr>
          <w:color w:val="231F20"/>
          <w:w w:val="105"/>
        </w:rPr>
        <w:t>hiện</w:t>
      </w:r>
      <w:r>
        <w:rPr>
          <w:color w:val="231F20"/>
          <w:spacing w:val="-18"/>
          <w:w w:val="105"/>
        </w:rPr>
        <w:t> </w:t>
      </w:r>
      <w:r>
        <w:rPr>
          <w:color w:val="231F20"/>
          <w:w w:val="105"/>
        </w:rPr>
        <w:t>từ</w:t>
      </w:r>
      <w:r>
        <w:rPr>
          <w:color w:val="231F20"/>
          <w:spacing w:val="-18"/>
          <w:w w:val="105"/>
        </w:rPr>
        <w:t> </w:t>
      </w:r>
      <w:r>
        <w:rPr>
          <w:color w:val="231F20"/>
          <w:w w:val="105"/>
        </w:rPr>
        <w:t>đâu?</w:t>
      </w:r>
      <w:r>
        <w:rPr>
          <w:color w:val="231F20"/>
          <w:spacing w:val="-18"/>
          <w:w w:val="105"/>
        </w:rPr>
        <w:t> </w:t>
      </w:r>
      <w:r>
        <w:rPr>
          <w:color w:val="231F20"/>
          <w:w w:val="105"/>
        </w:rPr>
        <w:t>Thực</w:t>
      </w:r>
      <w:r>
        <w:rPr>
          <w:color w:val="231F20"/>
          <w:spacing w:val="-18"/>
          <w:w w:val="105"/>
        </w:rPr>
        <w:t> </w:t>
      </w:r>
      <w:r>
        <w:rPr>
          <w:color w:val="231F20"/>
          <w:w w:val="105"/>
        </w:rPr>
        <w:t>hiện</w:t>
      </w:r>
      <w:r>
        <w:rPr>
          <w:color w:val="231F20"/>
          <w:spacing w:val="-18"/>
          <w:w w:val="105"/>
        </w:rPr>
        <w:t> </w:t>
      </w:r>
      <w:r>
        <w:rPr>
          <w:color w:val="231F20"/>
          <w:w w:val="105"/>
        </w:rPr>
        <w:t>từ</w:t>
      </w:r>
      <w:r>
        <w:rPr>
          <w:color w:val="231F20"/>
          <w:spacing w:val="-20"/>
          <w:w w:val="105"/>
        </w:rPr>
        <w:t> </w:t>
      </w:r>
      <w:r>
        <w:rPr>
          <w:i/>
          <w:color w:val="231F20"/>
          <w:w w:val="105"/>
        </w:rPr>
        <w:t>“Lễ</w:t>
      </w:r>
      <w:r>
        <w:rPr>
          <w:i/>
          <w:color w:val="231F20"/>
          <w:spacing w:val="-18"/>
          <w:w w:val="105"/>
        </w:rPr>
        <w:t> </w:t>
      </w:r>
      <w:r>
        <w:rPr>
          <w:i/>
          <w:color w:val="231F20"/>
          <w:w w:val="105"/>
        </w:rPr>
        <w:t>kính</w:t>
      </w:r>
      <w:r>
        <w:rPr>
          <w:i/>
          <w:color w:val="231F20"/>
          <w:spacing w:val="-18"/>
          <w:w w:val="105"/>
        </w:rPr>
        <w:t> </w:t>
      </w:r>
      <w:r>
        <w:rPr>
          <w:i/>
          <w:color w:val="231F20"/>
          <w:w w:val="105"/>
        </w:rPr>
        <w:t>chư Phật”. </w:t>
      </w:r>
      <w:r>
        <w:rPr>
          <w:color w:val="231F20"/>
          <w:w w:val="105"/>
        </w:rPr>
        <w:t>Xét theo ý vị, thì ý vị thế gian và pháp vị là một vị, chẳng</w:t>
      </w:r>
      <w:r>
        <w:rPr>
          <w:color w:val="231F20"/>
          <w:spacing w:val="-12"/>
          <w:w w:val="105"/>
        </w:rPr>
        <w:t> </w:t>
      </w:r>
      <w:r>
        <w:rPr>
          <w:color w:val="231F20"/>
          <w:w w:val="105"/>
        </w:rPr>
        <w:t>hai,</w:t>
      </w:r>
      <w:r>
        <w:rPr>
          <w:color w:val="231F20"/>
          <w:spacing w:val="-11"/>
          <w:w w:val="105"/>
        </w:rPr>
        <w:t> </w:t>
      </w:r>
      <w:r>
        <w:rPr>
          <w:color w:val="231F20"/>
          <w:w w:val="105"/>
        </w:rPr>
        <w:t>chớ</w:t>
      </w:r>
      <w:r>
        <w:rPr>
          <w:color w:val="231F20"/>
          <w:spacing w:val="-12"/>
          <w:w w:val="105"/>
        </w:rPr>
        <w:t> </w:t>
      </w:r>
      <w:r>
        <w:rPr>
          <w:color w:val="231F20"/>
          <w:w w:val="105"/>
        </w:rPr>
        <w:t>nên</w:t>
      </w:r>
      <w:r>
        <w:rPr>
          <w:color w:val="231F20"/>
          <w:spacing w:val="-12"/>
          <w:w w:val="105"/>
        </w:rPr>
        <w:t> </w:t>
      </w:r>
      <w:r>
        <w:rPr>
          <w:color w:val="231F20"/>
          <w:w w:val="105"/>
        </w:rPr>
        <w:t>không</w:t>
      </w:r>
      <w:r>
        <w:rPr>
          <w:color w:val="231F20"/>
          <w:spacing w:val="-12"/>
          <w:w w:val="105"/>
        </w:rPr>
        <w:t> </w:t>
      </w:r>
      <w:r>
        <w:rPr>
          <w:color w:val="231F20"/>
          <w:w w:val="105"/>
        </w:rPr>
        <w:t>biết</w:t>
      </w:r>
      <w:r>
        <w:rPr>
          <w:color w:val="231F20"/>
          <w:spacing w:val="-12"/>
          <w:w w:val="105"/>
        </w:rPr>
        <w:t> </w:t>
      </w:r>
      <w:r>
        <w:rPr>
          <w:color w:val="231F20"/>
          <w:w w:val="105"/>
        </w:rPr>
        <w:t>điều</w:t>
      </w:r>
      <w:r>
        <w:rPr>
          <w:color w:val="231F20"/>
          <w:spacing w:val="-12"/>
          <w:w w:val="105"/>
        </w:rPr>
        <w:t> </w:t>
      </w:r>
      <w:r>
        <w:rPr>
          <w:color w:val="231F20"/>
          <w:w w:val="105"/>
        </w:rPr>
        <w:t>này.</w:t>
      </w:r>
      <w:r>
        <w:rPr>
          <w:color w:val="231F20"/>
          <w:spacing w:val="-12"/>
          <w:w w:val="105"/>
        </w:rPr>
        <w:t> </w:t>
      </w:r>
      <w:r>
        <w:rPr>
          <w:color w:val="231F20"/>
          <w:w w:val="105"/>
        </w:rPr>
        <w:t>Nhưng</w:t>
      </w:r>
      <w:r>
        <w:rPr>
          <w:color w:val="231F20"/>
          <w:spacing w:val="-12"/>
          <w:w w:val="105"/>
        </w:rPr>
        <w:t> </w:t>
      </w:r>
      <w:r>
        <w:rPr>
          <w:color w:val="231F20"/>
          <w:w w:val="105"/>
        </w:rPr>
        <w:t>phạm</w:t>
      </w:r>
      <w:r>
        <w:rPr>
          <w:color w:val="231F20"/>
          <w:spacing w:val="-12"/>
          <w:w w:val="105"/>
        </w:rPr>
        <w:t> </w:t>
      </w:r>
      <w:r>
        <w:rPr>
          <w:color w:val="231F20"/>
          <w:w w:val="105"/>
        </w:rPr>
        <w:t>vi</w:t>
      </w:r>
      <w:r>
        <w:rPr>
          <w:color w:val="231F20"/>
          <w:spacing w:val="-12"/>
          <w:w w:val="105"/>
        </w:rPr>
        <w:t> </w:t>
      </w:r>
      <w:r>
        <w:rPr>
          <w:color w:val="231F20"/>
          <w:w w:val="105"/>
        </w:rPr>
        <w:t>của lễ kính chư Phật to lớn, lớn đến mức độ nào?</w:t>
      </w:r>
    </w:p>
    <w:p>
      <w:pPr>
        <w:pStyle w:val="BodyText"/>
        <w:spacing w:line="297" w:lineRule="auto" w:before="145"/>
        <w:ind w:left="387" w:right="123" w:firstLine="453"/>
        <w:jc w:val="both"/>
      </w:pPr>
      <w:r>
        <w:rPr>
          <w:color w:val="231F20"/>
        </w:rPr>
        <w:t>Cổ</w:t>
      </w:r>
      <w:r>
        <w:rPr>
          <w:color w:val="231F20"/>
          <w:spacing w:val="-8"/>
        </w:rPr>
        <w:t> </w:t>
      </w:r>
      <w:r>
        <w:rPr>
          <w:color w:val="231F20"/>
        </w:rPr>
        <w:t>nhân</w:t>
      </w:r>
      <w:r>
        <w:rPr>
          <w:color w:val="231F20"/>
          <w:spacing w:val="-8"/>
        </w:rPr>
        <w:t> </w:t>
      </w:r>
      <w:r>
        <w:rPr>
          <w:color w:val="231F20"/>
        </w:rPr>
        <w:t>nói:</w:t>
      </w:r>
      <w:r>
        <w:rPr>
          <w:color w:val="231F20"/>
          <w:spacing w:val="-8"/>
        </w:rPr>
        <w:t> </w:t>
      </w:r>
      <w:r>
        <w:rPr>
          <w:i/>
          <w:color w:val="231F20"/>
        </w:rPr>
        <w:t>“Đại</w:t>
      </w:r>
      <w:r>
        <w:rPr>
          <w:i/>
          <w:color w:val="231F20"/>
          <w:spacing w:val="-8"/>
        </w:rPr>
        <w:t> </w:t>
      </w:r>
      <w:r>
        <w:rPr>
          <w:i/>
          <w:color w:val="231F20"/>
        </w:rPr>
        <w:t>nhi</w:t>
      </w:r>
      <w:r>
        <w:rPr>
          <w:i/>
          <w:color w:val="231F20"/>
          <w:spacing w:val="-8"/>
        </w:rPr>
        <w:t> </w:t>
      </w:r>
      <w:r>
        <w:rPr>
          <w:i/>
          <w:color w:val="231F20"/>
        </w:rPr>
        <w:t>vô</w:t>
      </w:r>
      <w:r>
        <w:rPr>
          <w:i/>
          <w:color w:val="231F20"/>
          <w:spacing w:val="-8"/>
        </w:rPr>
        <w:t> </w:t>
      </w:r>
      <w:r>
        <w:rPr>
          <w:i/>
          <w:color w:val="231F20"/>
        </w:rPr>
        <w:t>ngoại,</w:t>
      </w:r>
      <w:r>
        <w:rPr>
          <w:i/>
          <w:color w:val="231F20"/>
          <w:spacing w:val="-8"/>
        </w:rPr>
        <w:t> </w:t>
      </w:r>
      <w:r>
        <w:rPr>
          <w:i/>
          <w:color w:val="231F20"/>
        </w:rPr>
        <w:t>tiểu</w:t>
      </w:r>
      <w:r>
        <w:rPr>
          <w:i/>
          <w:color w:val="231F20"/>
          <w:spacing w:val="-8"/>
        </w:rPr>
        <w:t> </w:t>
      </w:r>
      <w:r>
        <w:rPr>
          <w:i/>
          <w:color w:val="231F20"/>
        </w:rPr>
        <w:t>nhi</w:t>
      </w:r>
      <w:r>
        <w:rPr>
          <w:i/>
          <w:color w:val="231F20"/>
          <w:spacing w:val="-8"/>
        </w:rPr>
        <w:t> </w:t>
      </w:r>
      <w:r>
        <w:rPr>
          <w:i/>
          <w:color w:val="231F20"/>
        </w:rPr>
        <w:t>vô</w:t>
      </w:r>
      <w:r>
        <w:rPr>
          <w:i/>
          <w:color w:val="231F20"/>
          <w:spacing w:val="-8"/>
        </w:rPr>
        <w:t> </w:t>
      </w:r>
      <w:r>
        <w:rPr>
          <w:i/>
          <w:color w:val="231F20"/>
        </w:rPr>
        <w:t>nội”</w:t>
      </w:r>
      <w:r>
        <w:rPr>
          <w:i/>
          <w:color w:val="231F20"/>
          <w:spacing w:val="-8"/>
        </w:rPr>
        <w:t> </w:t>
      </w:r>
      <w:r>
        <w:rPr>
          <w:color w:val="231F20"/>
        </w:rPr>
        <w:t>(Không</w:t>
      </w:r>
      <w:r>
        <w:rPr>
          <w:color w:val="231F20"/>
          <w:spacing w:val="-8"/>
        </w:rPr>
        <w:t> </w:t>
      </w:r>
      <w:r>
        <w:rPr>
          <w:color w:val="231F20"/>
        </w:rPr>
        <w:t>gì </w:t>
      </w:r>
      <w:r>
        <w:rPr>
          <w:color w:val="231F20"/>
          <w:w w:val="105"/>
        </w:rPr>
        <w:t>lớn ở ngoài, không gì nhỏ nhoi chẳng ở trong), toàn bộ đều </w:t>
      </w:r>
      <w:r>
        <w:rPr>
          <w:color w:val="231F20"/>
          <w:spacing w:val="-2"/>
          <w:w w:val="105"/>
        </w:rPr>
        <w:t>bao</w:t>
      </w:r>
      <w:r>
        <w:rPr>
          <w:color w:val="231F20"/>
          <w:spacing w:val="-21"/>
          <w:w w:val="105"/>
        </w:rPr>
        <w:t> </w:t>
      </w:r>
      <w:r>
        <w:rPr>
          <w:color w:val="231F20"/>
          <w:spacing w:val="-2"/>
          <w:w w:val="105"/>
        </w:rPr>
        <w:t>gồm</w:t>
      </w:r>
      <w:r>
        <w:rPr>
          <w:color w:val="231F20"/>
          <w:spacing w:val="-20"/>
          <w:w w:val="105"/>
        </w:rPr>
        <w:t> </w:t>
      </w:r>
      <w:r>
        <w:rPr>
          <w:color w:val="231F20"/>
          <w:spacing w:val="-2"/>
          <w:w w:val="105"/>
        </w:rPr>
        <w:t>trong</w:t>
      </w:r>
      <w:r>
        <w:rPr>
          <w:color w:val="231F20"/>
          <w:spacing w:val="-19"/>
          <w:w w:val="105"/>
        </w:rPr>
        <w:t> </w:t>
      </w:r>
      <w:r>
        <w:rPr>
          <w:color w:val="231F20"/>
          <w:spacing w:val="-2"/>
          <w:w w:val="105"/>
        </w:rPr>
        <w:t>ấy.</w:t>
      </w:r>
      <w:r>
        <w:rPr>
          <w:color w:val="231F20"/>
          <w:spacing w:val="-20"/>
          <w:w w:val="105"/>
        </w:rPr>
        <w:t> </w:t>
      </w:r>
      <w:r>
        <w:rPr>
          <w:color w:val="231F20"/>
          <w:spacing w:val="-2"/>
          <w:w w:val="105"/>
        </w:rPr>
        <w:t>Chư</w:t>
      </w:r>
      <w:r>
        <w:rPr>
          <w:color w:val="231F20"/>
          <w:spacing w:val="-20"/>
          <w:w w:val="105"/>
        </w:rPr>
        <w:t> </w:t>
      </w:r>
      <w:r>
        <w:rPr>
          <w:color w:val="231F20"/>
          <w:spacing w:val="-2"/>
          <w:w w:val="105"/>
        </w:rPr>
        <w:t>Phật</w:t>
      </w:r>
      <w:r>
        <w:rPr>
          <w:color w:val="231F20"/>
          <w:spacing w:val="-20"/>
          <w:w w:val="105"/>
        </w:rPr>
        <w:t> </w:t>
      </w:r>
      <w:r>
        <w:rPr>
          <w:color w:val="231F20"/>
          <w:spacing w:val="-2"/>
          <w:w w:val="105"/>
        </w:rPr>
        <w:t>là</w:t>
      </w:r>
      <w:r>
        <w:rPr>
          <w:color w:val="231F20"/>
          <w:spacing w:val="-21"/>
          <w:w w:val="105"/>
        </w:rPr>
        <w:t> </w:t>
      </w:r>
      <w:r>
        <w:rPr>
          <w:color w:val="231F20"/>
          <w:spacing w:val="-2"/>
          <w:w w:val="105"/>
        </w:rPr>
        <w:t>gì?</w:t>
      </w:r>
      <w:r>
        <w:rPr>
          <w:color w:val="231F20"/>
          <w:spacing w:val="-19"/>
          <w:w w:val="105"/>
        </w:rPr>
        <w:t> </w:t>
      </w:r>
      <w:r>
        <w:rPr>
          <w:color w:val="231F20"/>
          <w:spacing w:val="-2"/>
          <w:w w:val="105"/>
        </w:rPr>
        <w:t>Chư</w:t>
      </w:r>
      <w:r>
        <w:rPr>
          <w:color w:val="231F20"/>
          <w:spacing w:val="-20"/>
          <w:w w:val="105"/>
        </w:rPr>
        <w:t> </w:t>
      </w:r>
      <w:r>
        <w:rPr>
          <w:color w:val="231F20"/>
          <w:spacing w:val="-2"/>
          <w:w w:val="105"/>
        </w:rPr>
        <w:t>Phật</w:t>
      </w:r>
      <w:r>
        <w:rPr>
          <w:color w:val="231F20"/>
          <w:spacing w:val="-20"/>
          <w:w w:val="105"/>
        </w:rPr>
        <w:t> </w:t>
      </w:r>
      <w:r>
        <w:rPr>
          <w:color w:val="231F20"/>
          <w:spacing w:val="-2"/>
          <w:w w:val="105"/>
        </w:rPr>
        <w:t>là</w:t>
      </w:r>
      <w:r>
        <w:rPr>
          <w:color w:val="231F20"/>
          <w:spacing w:val="-21"/>
          <w:w w:val="105"/>
        </w:rPr>
        <w:t> </w:t>
      </w:r>
      <w:r>
        <w:rPr>
          <w:color w:val="231F20"/>
          <w:spacing w:val="-2"/>
          <w:w w:val="105"/>
        </w:rPr>
        <w:t>tự</w:t>
      </w:r>
      <w:r>
        <w:rPr>
          <w:color w:val="231F20"/>
          <w:spacing w:val="-20"/>
          <w:w w:val="105"/>
        </w:rPr>
        <w:t> </w:t>
      </w:r>
      <w:r>
        <w:rPr>
          <w:color w:val="231F20"/>
          <w:spacing w:val="-2"/>
          <w:w w:val="105"/>
        </w:rPr>
        <w:t>tính.</w:t>
      </w:r>
      <w:r>
        <w:rPr>
          <w:color w:val="231F20"/>
          <w:spacing w:val="-20"/>
          <w:w w:val="105"/>
        </w:rPr>
        <w:t> </w:t>
      </w:r>
      <w:r>
        <w:rPr>
          <w:color w:val="231F20"/>
          <w:spacing w:val="-2"/>
          <w:w w:val="105"/>
        </w:rPr>
        <w:t>Chúng </w:t>
      </w:r>
      <w:r>
        <w:rPr>
          <w:color w:val="231F20"/>
          <w:w w:val="105"/>
        </w:rPr>
        <w:t>ta gọi người minh tâm kiến tính là Phật. Quá khứ Phật là Phật đã thành, hiện tại Phật cũng đã minh tâm kiến tính. Vị lai Phật là ai? Vị lai Phật chính là chúng ta, là hết thảy hữu tình chúng sinh, hoàn toàn là vị lai Phật. Muỗi, trùng, kiến là</w:t>
      </w:r>
      <w:r>
        <w:rPr>
          <w:color w:val="231F20"/>
          <w:spacing w:val="-21"/>
          <w:w w:val="105"/>
        </w:rPr>
        <w:t> </w:t>
      </w:r>
      <w:r>
        <w:rPr>
          <w:color w:val="231F20"/>
          <w:w w:val="105"/>
        </w:rPr>
        <w:t>vị</w:t>
      </w:r>
      <w:r>
        <w:rPr>
          <w:color w:val="231F20"/>
          <w:spacing w:val="-20"/>
          <w:w w:val="105"/>
        </w:rPr>
        <w:t> </w:t>
      </w:r>
      <w:r>
        <w:rPr>
          <w:color w:val="231F20"/>
          <w:w w:val="105"/>
        </w:rPr>
        <w:t>lai</w:t>
      </w:r>
      <w:r>
        <w:rPr>
          <w:color w:val="231F20"/>
          <w:spacing w:val="-21"/>
          <w:w w:val="105"/>
        </w:rPr>
        <w:t> </w:t>
      </w:r>
      <w:r>
        <w:rPr>
          <w:color w:val="231F20"/>
          <w:w w:val="105"/>
        </w:rPr>
        <w:t>Phật;</w:t>
      </w:r>
      <w:r>
        <w:rPr>
          <w:color w:val="231F20"/>
          <w:spacing w:val="-20"/>
          <w:w w:val="105"/>
        </w:rPr>
        <w:t> </w:t>
      </w:r>
      <w:r>
        <w:rPr>
          <w:color w:val="231F20"/>
          <w:w w:val="105"/>
        </w:rPr>
        <w:t>các</w:t>
      </w:r>
      <w:r>
        <w:rPr>
          <w:color w:val="231F20"/>
          <w:spacing w:val="-19"/>
          <w:w w:val="105"/>
        </w:rPr>
        <w:t> </w:t>
      </w:r>
      <w:r>
        <w:rPr>
          <w:color w:val="231F20"/>
          <w:w w:val="105"/>
        </w:rPr>
        <w:t>loài</w:t>
      </w:r>
      <w:r>
        <w:rPr>
          <w:color w:val="231F20"/>
          <w:spacing w:val="-21"/>
          <w:w w:val="105"/>
        </w:rPr>
        <w:t> </w:t>
      </w:r>
      <w:r>
        <w:rPr>
          <w:color w:val="231F20"/>
          <w:w w:val="105"/>
        </w:rPr>
        <w:t>trùng</w:t>
      </w:r>
      <w:r>
        <w:rPr>
          <w:color w:val="231F20"/>
          <w:spacing w:val="-21"/>
          <w:w w:val="105"/>
        </w:rPr>
        <w:t> </w:t>
      </w:r>
      <w:r>
        <w:rPr>
          <w:color w:val="231F20"/>
          <w:w w:val="105"/>
        </w:rPr>
        <w:t>ngọ</w:t>
      </w:r>
      <w:r>
        <w:rPr>
          <w:color w:val="231F20"/>
          <w:spacing w:val="-20"/>
          <w:w w:val="105"/>
        </w:rPr>
        <w:t> </w:t>
      </w:r>
      <w:r>
        <w:rPr>
          <w:color w:val="231F20"/>
          <w:w w:val="105"/>
        </w:rPr>
        <w:t>ngoạy,</w:t>
      </w:r>
      <w:r>
        <w:rPr>
          <w:color w:val="231F20"/>
          <w:spacing w:val="-19"/>
          <w:w w:val="105"/>
        </w:rPr>
        <w:t> </w:t>
      </w:r>
      <w:r>
        <w:rPr>
          <w:color w:val="231F20"/>
          <w:w w:val="105"/>
        </w:rPr>
        <w:t>bay,</w:t>
      </w:r>
      <w:r>
        <w:rPr>
          <w:color w:val="231F20"/>
          <w:spacing w:val="-20"/>
          <w:w w:val="105"/>
        </w:rPr>
        <w:t> </w:t>
      </w:r>
      <w:r>
        <w:rPr>
          <w:color w:val="231F20"/>
          <w:w w:val="105"/>
        </w:rPr>
        <w:t>bò</w:t>
      </w:r>
      <w:r>
        <w:rPr>
          <w:color w:val="231F20"/>
          <w:spacing w:val="-21"/>
          <w:w w:val="105"/>
        </w:rPr>
        <w:t> </w:t>
      </w:r>
      <w:r>
        <w:rPr>
          <w:color w:val="231F20"/>
          <w:w w:val="105"/>
        </w:rPr>
        <w:t>là</w:t>
      </w:r>
      <w:r>
        <w:rPr>
          <w:color w:val="231F20"/>
          <w:spacing w:val="-21"/>
          <w:w w:val="105"/>
        </w:rPr>
        <w:t> </w:t>
      </w:r>
      <w:r>
        <w:rPr>
          <w:color w:val="231F20"/>
          <w:w w:val="105"/>
        </w:rPr>
        <w:t>vị</w:t>
      </w:r>
      <w:r>
        <w:rPr>
          <w:color w:val="231F20"/>
          <w:spacing w:val="-19"/>
          <w:w w:val="105"/>
        </w:rPr>
        <w:t> </w:t>
      </w:r>
      <w:r>
        <w:rPr>
          <w:color w:val="231F20"/>
          <w:w w:val="105"/>
        </w:rPr>
        <w:t>lai</w:t>
      </w:r>
      <w:r>
        <w:rPr>
          <w:color w:val="231F20"/>
          <w:spacing w:val="-21"/>
          <w:w w:val="105"/>
        </w:rPr>
        <w:t> </w:t>
      </w:r>
      <w:r>
        <w:rPr>
          <w:color w:val="231F20"/>
          <w:spacing w:val="-4"/>
          <w:w w:val="105"/>
        </w:rPr>
        <w:t>Phật.</w:t>
      </w:r>
    </w:p>
    <w:p>
      <w:pPr>
        <w:spacing w:after="0" w:line="297" w:lineRule="auto"/>
        <w:jc w:val="both"/>
        <w:sectPr>
          <w:pgSz w:w="11400" w:h="15370"/>
          <w:pgMar w:header="977" w:footer="937" w:top="1200" w:bottom="1120" w:left="1200" w:right="1180"/>
        </w:sectPr>
      </w:pPr>
    </w:p>
    <w:p>
      <w:pPr>
        <w:pStyle w:val="BodyText"/>
        <w:spacing w:before="6"/>
        <w:rPr>
          <w:sz w:val="22"/>
        </w:rPr>
      </w:pPr>
    </w:p>
    <w:p>
      <w:pPr>
        <w:spacing w:line="302" w:lineRule="auto" w:before="106"/>
        <w:ind w:left="103" w:right="404" w:firstLine="0"/>
        <w:jc w:val="both"/>
        <w:rPr>
          <w:i/>
          <w:sz w:val="34"/>
        </w:rPr>
      </w:pPr>
      <w:r>
        <w:rPr>
          <w:color w:val="231F20"/>
          <w:w w:val="105"/>
          <w:sz w:val="34"/>
        </w:rPr>
        <w:t>Kinh</w:t>
      </w:r>
      <w:r>
        <w:rPr>
          <w:color w:val="231F20"/>
          <w:spacing w:val="-15"/>
          <w:w w:val="105"/>
          <w:sz w:val="34"/>
        </w:rPr>
        <w:t> </w:t>
      </w:r>
      <w:r>
        <w:rPr>
          <w:i/>
          <w:color w:val="231F20"/>
          <w:w w:val="105"/>
          <w:sz w:val="34"/>
        </w:rPr>
        <w:t>Hoa</w:t>
      </w:r>
      <w:r>
        <w:rPr>
          <w:i/>
          <w:color w:val="231F20"/>
          <w:spacing w:val="-16"/>
          <w:w w:val="105"/>
          <w:sz w:val="34"/>
        </w:rPr>
        <w:t> </w:t>
      </w:r>
      <w:r>
        <w:rPr>
          <w:i/>
          <w:color w:val="231F20"/>
          <w:w w:val="105"/>
          <w:sz w:val="34"/>
        </w:rPr>
        <w:t>Nghiêm</w:t>
      </w:r>
      <w:r>
        <w:rPr>
          <w:i/>
          <w:color w:val="231F20"/>
          <w:spacing w:val="-16"/>
          <w:w w:val="105"/>
          <w:sz w:val="34"/>
        </w:rPr>
        <w:t> </w:t>
      </w:r>
      <w:r>
        <w:rPr>
          <w:color w:val="231F20"/>
          <w:w w:val="105"/>
          <w:sz w:val="34"/>
        </w:rPr>
        <w:t>nói</w:t>
      </w:r>
      <w:r>
        <w:rPr>
          <w:color w:val="231F20"/>
          <w:spacing w:val="-16"/>
          <w:w w:val="105"/>
          <w:sz w:val="34"/>
        </w:rPr>
        <w:t> </w:t>
      </w:r>
      <w:r>
        <w:rPr>
          <w:color w:val="231F20"/>
          <w:w w:val="105"/>
          <w:sz w:val="34"/>
        </w:rPr>
        <w:t>càng</w:t>
      </w:r>
      <w:r>
        <w:rPr>
          <w:color w:val="231F20"/>
          <w:spacing w:val="-16"/>
          <w:w w:val="105"/>
          <w:sz w:val="34"/>
        </w:rPr>
        <w:t> </w:t>
      </w:r>
      <w:r>
        <w:rPr>
          <w:color w:val="231F20"/>
          <w:w w:val="105"/>
          <w:sz w:val="34"/>
        </w:rPr>
        <w:t>khéo:</w:t>
      </w:r>
      <w:r>
        <w:rPr>
          <w:color w:val="231F20"/>
          <w:spacing w:val="-15"/>
          <w:w w:val="105"/>
          <w:sz w:val="34"/>
        </w:rPr>
        <w:t> </w:t>
      </w:r>
      <w:r>
        <w:rPr>
          <w:i/>
          <w:color w:val="231F20"/>
          <w:w w:val="105"/>
          <w:sz w:val="34"/>
        </w:rPr>
        <w:t>“Tình</w:t>
      </w:r>
      <w:r>
        <w:rPr>
          <w:i/>
          <w:color w:val="231F20"/>
          <w:spacing w:val="-16"/>
          <w:w w:val="105"/>
          <w:sz w:val="34"/>
        </w:rPr>
        <w:t> </w:t>
      </w:r>
      <w:r>
        <w:rPr>
          <w:i/>
          <w:color w:val="231F20"/>
          <w:w w:val="105"/>
          <w:sz w:val="34"/>
        </w:rPr>
        <w:t>và</w:t>
      </w:r>
      <w:r>
        <w:rPr>
          <w:i/>
          <w:color w:val="231F20"/>
          <w:spacing w:val="-16"/>
          <w:w w:val="105"/>
          <w:sz w:val="34"/>
        </w:rPr>
        <w:t> </w:t>
      </w:r>
      <w:r>
        <w:rPr>
          <w:i/>
          <w:color w:val="231F20"/>
          <w:w w:val="105"/>
          <w:sz w:val="34"/>
        </w:rPr>
        <w:t>vô</w:t>
      </w:r>
      <w:r>
        <w:rPr>
          <w:i/>
          <w:color w:val="231F20"/>
          <w:spacing w:val="-16"/>
          <w:w w:val="105"/>
          <w:sz w:val="34"/>
        </w:rPr>
        <w:t> </w:t>
      </w:r>
      <w:r>
        <w:rPr>
          <w:i/>
          <w:color w:val="231F20"/>
          <w:w w:val="105"/>
          <w:sz w:val="34"/>
        </w:rPr>
        <w:t>tình</w:t>
      </w:r>
      <w:r>
        <w:rPr>
          <w:i/>
          <w:color w:val="231F20"/>
          <w:spacing w:val="-16"/>
          <w:w w:val="105"/>
          <w:sz w:val="34"/>
        </w:rPr>
        <w:t> </w:t>
      </w:r>
      <w:r>
        <w:rPr>
          <w:i/>
          <w:color w:val="231F20"/>
          <w:w w:val="105"/>
          <w:sz w:val="34"/>
        </w:rPr>
        <w:t>đều</w:t>
      </w:r>
      <w:r>
        <w:rPr>
          <w:i/>
          <w:color w:val="231F20"/>
          <w:spacing w:val="-16"/>
          <w:w w:val="105"/>
          <w:sz w:val="34"/>
        </w:rPr>
        <w:t> </w:t>
      </w:r>
      <w:r>
        <w:rPr>
          <w:i/>
          <w:color w:val="231F20"/>
          <w:w w:val="105"/>
          <w:sz w:val="34"/>
        </w:rPr>
        <w:t>cùng </w:t>
      </w:r>
      <w:r>
        <w:rPr>
          <w:i/>
          <w:color w:val="231F20"/>
          <w:sz w:val="34"/>
        </w:rPr>
        <w:t>viên</w:t>
      </w:r>
      <w:r>
        <w:rPr>
          <w:i/>
          <w:color w:val="231F20"/>
          <w:spacing w:val="-9"/>
          <w:sz w:val="34"/>
        </w:rPr>
        <w:t> </w:t>
      </w:r>
      <w:r>
        <w:rPr>
          <w:i/>
          <w:color w:val="231F20"/>
          <w:sz w:val="34"/>
        </w:rPr>
        <w:t>thành</w:t>
      </w:r>
      <w:r>
        <w:rPr>
          <w:i/>
          <w:color w:val="231F20"/>
          <w:spacing w:val="-9"/>
          <w:sz w:val="34"/>
        </w:rPr>
        <w:t> </w:t>
      </w:r>
      <w:r>
        <w:rPr>
          <w:i/>
          <w:color w:val="231F20"/>
          <w:sz w:val="34"/>
        </w:rPr>
        <w:t>Chủng</w:t>
      </w:r>
      <w:r>
        <w:rPr>
          <w:i/>
          <w:color w:val="231F20"/>
          <w:spacing w:val="-10"/>
          <w:sz w:val="34"/>
        </w:rPr>
        <w:t> </w:t>
      </w:r>
      <w:r>
        <w:rPr>
          <w:i/>
          <w:color w:val="231F20"/>
          <w:sz w:val="34"/>
        </w:rPr>
        <w:t>Trí”</w:t>
      </w:r>
      <w:r>
        <w:rPr>
          <w:color w:val="231F20"/>
          <w:sz w:val="34"/>
        </w:rPr>
        <w:t>,</w:t>
      </w:r>
      <w:r>
        <w:rPr>
          <w:color w:val="231F20"/>
          <w:spacing w:val="-9"/>
          <w:sz w:val="34"/>
        </w:rPr>
        <w:t> </w:t>
      </w:r>
      <w:r>
        <w:rPr>
          <w:color w:val="231F20"/>
          <w:sz w:val="34"/>
        </w:rPr>
        <w:t>ý</w:t>
      </w:r>
      <w:r>
        <w:rPr>
          <w:color w:val="231F20"/>
          <w:spacing w:val="-9"/>
          <w:sz w:val="34"/>
        </w:rPr>
        <w:t> </w:t>
      </w:r>
      <w:r>
        <w:rPr>
          <w:color w:val="231F20"/>
          <w:sz w:val="34"/>
        </w:rPr>
        <w:t>nghĩa</w:t>
      </w:r>
      <w:r>
        <w:rPr>
          <w:color w:val="231F20"/>
          <w:spacing w:val="-10"/>
          <w:sz w:val="34"/>
        </w:rPr>
        <w:t> </w:t>
      </w:r>
      <w:r>
        <w:rPr>
          <w:color w:val="231F20"/>
          <w:sz w:val="34"/>
        </w:rPr>
        <w:t>này</w:t>
      </w:r>
      <w:r>
        <w:rPr>
          <w:color w:val="231F20"/>
          <w:spacing w:val="-9"/>
          <w:sz w:val="34"/>
        </w:rPr>
        <w:t> </w:t>
      </w:r>
      <w:r>
        <w:rPr>
          <w:color w:val="231F20"/>
          <w:sz w:val="34"/>
        </w:rPr>
        <w:t>bao</w:t>
      </w:r>
      <w:r>
        <w:rPr>
          <w:color w:val="231F20"/>
          <w:spacing w:val="-9"/>
          <w:sz w:val="34"/>
        </w:rPr>
        <w:t> </w:t>
      </w:r>
      <w:r>
        <w:rPr>
          <w:color w:val="231F20"/>
          <w:sz w:val="34"/>
        </w:rPr>
        <w:t>hàm</w:t>
      </w:r>
      <w:r>
        <w:rPr>
          <w:color w:val="231F20"/>
          <w:spacing w:val="-10"/>
          <w:sz w:val="34"/>
        </w:rPr>
        <w:t> </w:t>
      </w:r>
      <w:r>
        <w:rPr>
          <w:color w:val="231F20"/>
          <w:sz w:val="34"/>
        </w:rPr>
        <w:t>điều</w:t>
      </w:r>
      <w:r>
        <w:rPr>
          <w:color w:val="231F20"/>
          <w:spacing w:val="-9"/>
          <w:sz w:val="34"/>
        </w:rPr>
        <w:t> </w:t>
      </w:r>
      <w:r>
        <w:rPr>
          <w:color w:val="231F20"/>
          <w:sz w:val="34"/>
        </w:rPr>
        <w:t>gì?</w:t>
      </w:r>
      <w:r>
        <w:rPr>
          <w:color w:val="231F20"/>
          <w:spacing w:val="-9"/>
          <w:sz w:val="34"/>
        </w:rPr>
        <w:t> </w:t>
      </w:r>
      <w:r>
        <w:rPr>
          <w:color w:val="231F20"/>
          <w:sz w:val="34"/>
        </w:rPr>
        <w:t>Hữu</w:t>
      </w:r>
      <w:r>
        <w:rPr>
          <w:color w:val="231F20"/>
          <w:spacing w:val="-8"/>
          <w:sz w:val="34"/>
        </w:rPr>
        <w:t> </w:t>
      </w:r>
      <w:r>
        <w:rPr>
          <w:color w:val="231F20"/>
          <w:sz w:val="34"/>
        </w:rPr>
        <w:t>tình </w:t>
      </w:r>
      <w:r>
        <w:rPr>
          <w:color w:val="231F20"/>
          <w:w w:val="105"/>
          <w:sz w:val="34"/>
        </w:rPr>
        <w:t>chúng sinh là vị lai Phật, vô tình chúng sinh cũng là vị lai </w:t>
      </w:r>
      <w:r>
        <w:rPr>
          <w:color w:val="231F20"/>
          <w:sz w:val="34"/>
        </w:rPr>
        <w:t>Phật.</w:t>
      </w:r>
      <w:r>
        <w:rPr>
          <w:color w:val="231F20"/>
          <w:spacing w:val="-18"/>
          <w:sz w:val="34"/>
        </w:rPr>
        <w:t> </w:t>
      </w:r>
      <w:r>
        <w:rPr>
          <w:color w:val="231F20"/>
          <w:sz w:val="34"/>
        </w:rPr>
        <w:t>Vô</w:t>
      </w:r>
      <w:r>
        <w:rPr>
          <w:color w:val="231F20"/>
          <w:spacing w:val="-18"/>
          <w:sz w:val="34"/>
        </w:rPr>
        <w:t> </w:t>
      </w:r>
      <w:r>
        <w:rPr>
          <w:color w:val="231F20"/>
          <w:sz w:val="34"/>
        </w:rPr>
        <w:t>tình</w:t>
      </w:r>
      <w:r>
        <w:rPr>
          <w:color w:val="231F20"/>
          <w:spacing w:val="-18"/>
          <w:sz w:val="34"/>
        </w:rPr>
        <w:t> </w:t>
      </w:r>
      <w:r>
        <w:rPr>
          <w:color w:val="231F20"/>
          <w:sz w:val="34"/>
        </w:rPr>
        <w:t>là</w:t>
      </w:r>
      <w:r>
        <w:rPr>
          <w:color w:val="231F20"/>
          <w:spacing w:val="-19"/>
          <w:sz w:val="34"/>
        </w:rPr>
        <w:t> </w:t>
      </w:r>
      <w:r>
        <w:rPr>
          <w:color w:val="231F20"/>
          <w:sz w:val="34"/>
        </w:rPr>
        <w:t>gì?</w:t>
      </w:r>
      <w:r>
        <w:rPr>
          <w:color w:val="231F20"/>
          <w:spacing w:val="-18"/>
          <w:sz w:val="34"/>
        </w:rPr>
        <w:t> </w:t>
      </w:r>
      <w:r>
        <w:rPr>
          <w:color w:val="231F20"/>
          <w:sz w:val="34"/>
        </w:rPr>
        <w:t>Hoa,</w:t>
      </w:r>
      <w:r>
        <w:rPr>
          <w:color w:val="231F20"/>
          <w:spacing w:val="-18"/>
          <w:sz w:val="34"/>
        </w:rPr>
        <w:t> </w:t>
      </w:r>
      <w:r>
        <w:rPr>
          <w:color w:val="231F20"/>
          <w:sz w:val="34"/>
        </w:rPr>
        <w:t>cỏ,</w:t>
      </w:r>
      <w:r>
        <w:rPr>
          <w:color w:val="231F20"/>
          <w:spacing w:val="-18"/>
          <w:sz w:val="34"/>
        </w:rPr>
        <w:t> </w:t>
      </w:r>
      <w:r>
        <w:rPr>
          <w:color w:val="231F20"/>
          <w:sz w:val="34"/>
        </w:rPr>
        <w:t>cây</w:t>
      </w:r>
      <w:r>
        <w:rPr>
          <w:color w:val="231F20"/>
          <w:spacing w:val="-18"/>
          <w:sz w:val="34"/>
        </w:rPr>
        <w:t> </w:t>
      </w:r>
      <w:r>
        <w:rPr>
          <w:color w:val="231F20"/>
          <w:sz w:val="34"/>
        </w:rPr>
        <w:t>cối,</w:t>
      </w:r>
      <w:r>
        <w:rPr>
          <w:color w:val="231F20"/>
          <w:spacing w:val="-18"/>
          <w:sz w:val="34"/>
        </w:rPr>
        <w:t> </w:t>
      </w:r>
      <w:r>
        <w:rPr>
          <w:color w:val="231F20"/>
          <w:sz w:val="34"/>
        </w:rPr>
        <w:t>núi,</w:t>
      </w:r>
      <w:r>
        <w:rPr>
          <w:color w:val="231F20"/>
          <w:spacing w:val="-18"/>
          <w:sz w:val="34"/>
        </w:rPr>
        <w:t> </w:t>
      </w:r>
      <w:r>
        <w:rPr>
          <w:color w:val="231F20"/>
          <w:sz w:val="34"/>
        </w:rPr>
        <w:t>sông,</w:t>
      </w:r>
      <w:r>
        <w:rPr>
          <w:color w:val="231F20"/>
          <w:spacing w:val="-18"/>
          <w:sz w:val="34"/>
        </w:rPr>
        <w:t> </w:t>
      </w:r>
      <w:r>
        <w:rPr>
          <w:color w:val="231F20"/>
          <w:sz w:val="34"/>
        </w:rPr>
        <w:t>đại</w:t>
      </w:r>
      <w:r>
        <w:rPr>
          <w:color w:val="231F20"/>
          <w:spacing w:val="-18"/>
          <w:sz w:val="34"/>
        </w:rPr>
        <w:t> </w:t>
      </w:r>
      <w:r>
        <w:rPr>
          <w:color w:val="231F20"/>
          <w:sz w:val="34"/>
        </w:rPr>
        <w:t>địa,</w:t>
      </w:r>
      <w:r>
        <w:rPr>
          <w:color w:val="231F20"/>
          <w:spacing w:val="-18"/>
          <w:sz w:val="34"/>
        </w:rPr>
        <w:t> </w:t>
      </w:r>
      <w:r>
        <w:rPr>
          <w:color w:val="231F20"/>
          <w:sz w:val="34"/>
        </w:rPr>
        <w:t>các</w:t>
      </w:r>
      <w:r>
        <w:rPr>
          <w:color w:val="231F20"/>
          <w:spacing w:val="-18"/>
          <w:sz w:val="34"/>
        </w:rPr>
        <w:t> </w:t>
      </w:r>
      <w:r>
        <w:rPr>
          <w:color w:val="231F20"/>
          <w:sz w:val="34"/>
        </w:rPr>
        <w:t>hiện </w:t>
      </w:r>
      <w:r>
        <w:rPr>
          <w:color w:val="231F20"/>
          <w:w w:val="105"/>
          <w:sz w:val="34"/>
        </w:rPr>
        <w:t>tượng vũ trụ toàn bộ đều là vị lai Phật, đều do tự tính biến hiện. Lìa khỏi tự tính sẽ chẳng có một pháp nào để được. </w:t>
      </w:r>
      <w:r>
        <w:rPr>
          <w:color w:val="231F20"/>
          <w:sz w:val="34"/>
        </w:rPr>
        <w:t>Nhà Phật thường nói: </w:t>
      </w:r>
      <w:r>
        <w:rPr>
          <w:i/>
          <w:color w:val="231F20"/>
          <w:sz w:val="34"/>
        </w:rPr>
        <w:t>“Ngoài tâm không có pháp, ngoài pháp </w:t>
      </w:r>
      <w:r>
        <w:rPr>
          <w:i/>
          <w:color w:val="231F20"/>
          <w:w w:val="105"/>
          <w:sz w:val="34"/>
        </w:rPr>
        <w:t>chẳng</w:t>
      </w:r>
      <w:r>
        <w:rPr>
          <w:i/>
          <w:color w:val="231F20"/>
          <w:spacing w:val="-23"/>
          <w:w w:val="105"/>
          <w:sz w:val="34"/>
        </w:rPr>
        <w:t> </w:t>
      </w:r>
      <w:r>
        <w:rPr>
          <w:i/>
          <w:color w:val="231F20"/>
          <w:w w:val="105"/>
          <w:sz w:val="34"/>
        </w:rPr>
        <w:t>có</w:t>
      </w:r>
      <w:r>
        <w:rPr>
          <w:i/>
          <w:color w:val="231F20"/>
          <w:spacing w:val="-22"/>
          <w:w w:val="105"/>
          <w:sz w:val="34"/>
        </w:rPr>
        <w:t> </w:t>
      </w:r>
      <w:r>
        <w:rPr>
          <w:i/>
          <w:color w:val="231F20"/>
          <w:w w:val="105"/>
          <w:sz w:val="34"/>
        </w:rPr>
        <w:t>tâm”</w:t>
      </w:r>
      <w:r>
        <w:rPr>
          <w:color w:val="231F20"/>
          <w:w w:val="105"/>
          <w:sz w:val="34"/>
        </w:rPr>
        <w:t>.</w:t>
      </w:r>
      <w:r>
        <w:rPr>
          <w:color w:val="231F20"/>
          <w:spacing w:val="-22"/>
          <w:w w:val="105"/>
          <w:sz w:val="34"/>
        </w:rPr>
        <w:t> </w:t>
      </w:r>
      <w:r>
        <w:rPr>
          <w:color w:val="231F20"/>
          <w:w w:val="105"/>
          <w:sz w:val="34"/>
        </w:rPr>
        <w:t>Tâm</w:t>
      </w:r>
      <w:r>
        <w:rPr>
          <w:color w:val="231F20"/>
          <w:spacing w:val="-23"/>
          <w:w w:val="105"/>
          <w:sz w:val="34"/>
        </w:rPr>
        <w:t> </w:t>
      </w:r>
      <w:r>
        <w:rPr>
          <w:color w:val="231F20"/>
          <w:w w:val="105"/>
          <w:sz w:val="34"/>
        </w:rPr>
        <w:t>tức</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Phật,</w:t>
      </w:r>
      <w:r>
        <w:rPr>
          <w:color w:val="231F20"/>
          <w:spacing w:val="-23"/>
          <w:w w:val="105"/>
          <w:sz w:val="34"/>
        </w:rPr>
        <w:t> </w:t>
      </w:r>
      <w:r>
        <w:rPr>
          <w:color w:val="231F20"/>
          <w:w w:val="105"/>
          <w:sz w:val="34"/>
        </w:rPr>
        <w:t>Phật</w:t>
      </w:r>
      <w:r>
        <w:rPr>
          <w:color w:val="231F20"/>
          <w:spacing w:val="-22"/>
          <w:w w:val="105"/>
          <w:sz w:val="34"/>
        </w:rPr>
        <w:t> </w:t>
      </w:r>
      <w:r>
        <w:rPr>
          <w:color w:val="231F20"/>
          <w:w w:val="105"/>
          <w:sz w:val="34"/>
        </w:rPr>
        <w:t>tức</w:t>
      </w:r>
      <w:r>
        <w:rPr>
          <w:color w:val="231F20"/>
          <w:spacing w:val="-22"/>
          <w:w w:val="105"/>
          <w:sz w:val="34"/>
        </w:rPr>
        <w:t> </w:t>
      </w:r>
      <w:r>
        <w:rPr>
          <w:color w:val="231F20"/>
          <w:w w:val="105"/>
          <w:sz w:val="34"/>
        </w:rPr>
        <w:t>là</w:t>
      </w:r>
      <w:r>
        <w:rPr>
          <w:color w:val="231F20"/>
          <w:spacing w:val="-23"/>
          <w:w w:val="105"/>
          <w:sz w:val="34"/>
        </w:rPr>
        <w:t> </w:t>
      </w:r>
      <w:r>
        <w:rPr>
          <w:color w:val="231F20"/>
          <w:w w:val="105"/>
          <w:sz w:val="34"/>
        </w:rPr>
        <w:t>tâm.</w:t>
      </w:r>
      <w:r>
        <w:rPr>
          <w:color w:val="231F20"/>
          <w:spacing w:val="-22"/>
          <w:w w:val="105"/>
          <w:sz w:val="34"/>
        </w:rPr>
        <w:t> </w:t>
      </w:r>
      <w:r>
        <w:rPr>
          <w:color w:val="231F20"/>
          <w:w w:val="105"/>
          <w:sz w:val="34"/>
        </w:rPr>
        <w:t>Những</w:t>
      </w:r>
      <w:r>
        <w:rPr>
          <w:color w:val="231F20"/>
          <w:spacing w:val="-22"/>
          <w:w w:val="105"/>
          <w:sz w:val="34"/>
        </w:rPr>
        <w:t> </w:t>
      </w:r>
      <w:r>
        <w:rPr>
          <w:color w:val="231F20"/>
          <w:w w:val="105"/>
          <w:sz w:val="34"/>
        </w:rPr>
        <w:t>năm qua,</w:t>
      </w:r>
      <w:r>
        <w:rPr>
          <w:color w:val="231F20"/>
          <w:spacing w:val="-7"/>
          <w:w w:val="105"/>
          <w:sz w:val="34"/>
        </w:rPr>
        <w:t> </w:t>
      </w:r>
      <w:r>
        <w:rPr>
          <w:color w:val="231F20"/>
          <w:w w:val="105"/>
          <w:sz w:val="34"/>
        </w:rPr>
        <w:t>chúng</w:t>
      </w:r>
      <w:r>
        <w:rPr>
          <w:color w:val="231F20"/>
          <w:spacing w:val="-7"/>
          <w:w w:val="105"/>
          <w:sz w:val="34"/>
        </w:rPr>
        <w:t> </w:t>
      </w:r>
      <w:r>
        <w:rPr>
          <w:color w:val="231F20"/>
          <w:w w:val="105"/>
          <w:sz w:val="34"/>
        </w:rPr>
        <w:t>tôi</w:t>
      </w:r>
      <w:r>
        <w:rPr>
          <w:color w:val="231F20"/>
          <w:spacing w:val="-7"/>
          <w:w w:val="105"/>
          <w:sz w:val="34"/>
        </w:rPr>
        <w:t> </w:t>
      </w:r>
      <w:r>
        <w:rPr>
          <w:color w:val="231F20"/>
          <w:w w:val="105"/>
          <w:sz w:val="34"/>
        </w:rPr>
        <w:t>đề</w:t>
      </w:r>
      <w:r>
        <w:rPr>
          <w:color w:val="231F20"/>
          <w:spacing w:val="-7"/>
          <w:w w:val="105"/>
          <w:sz w:val="34"/>
        </w:rPr>
        <w:t> </w:t>
      </w:r>
      <w:r>
        <w:rPr>
          <w:color w:val="231F20"/>
          <w:w w:val="105"/>
          <w:sz w:val="34"/>
        </w:rPr>
        <w:t>xướng</w:t>
      </w:r>
      <w:r>
        <w:rPr>
          <w:color w:val="231F20"/>
          <w:spacing w:val="-8"/>
          <w:w w:val="105"/>
          <w:sz w:val="34"/>
        </w:rPr>
        <w:t> </w:t>
      </w:r>
      <w:r>
        <w:rPr>
          <w:i/>
          <w:color w:val="231F20"/>
          <w:w w:val="105"/>
          <w:sz w:val="34"/>
        </w:rPr>
        <w:t>Tam</w:t>
      </w:r>
      <w:r>
        <w:rPr>
          <w:i/>
          <w:color w:val="231F20"/>
          <w:spacing w:val="-7"/>
          <w:w w:val="105"/>
          <w:sz w:val="34"/>
        </w:rPr>
        <w:t> </w:t>
      </w:r>
      <w:r>
        <w:rPr>
          <w:i/>
          <w:color w:val="231F20"/>
          <w:w w:val="105"/>
          <w:sz w:val="34"/>
        </w:rPr>
        <w:t>Thời</w:t>
      </w:r>
      <w:r>
        <w:rPr>
          <w:i/>
          <w:color w:val="231F20"/>
          <w:spacing w:val="-7"/>
          <w:w w:val="105"/>
          <w:sz w:val="34"/>
        </w:rPr>
        <w:t> </w:t>
      </w:r>
      <w:r>
        <w:rPr>
          <w:i/>
          <w:color w:val="231F20"/>
          <w:w w:val="105"/>
          <w:sz w:val="34"/>
        </w:rPr>
        <w:t>Hệ</w:t>
      </w:r>
      <w:r>
        <w:rPr>
          <w:i/>
          <w:color w:val="231F20"/>
          <w:spacing w:val="-7"/>
          <w:w w:val="105"/>
          <w:sz w:val="34"/>
        </w:rPr>
        <w:t> </w:t>
      </w:r>
      <w:r>
        <w:rPr>
          <w:i/>
          <w:color w:val="231F20"/>
          <w:w w:val="105"/>
          <w:sz w:val="34"/>
        </w:rPr>
        <w:t>Niệm</w:t>
      </w:r>
      <w:r>
        <w:rPr>
          <w:i/>
          <w:color w:val="231F20"/>
          <w:spacing w:val="-7"/>
          <w:w w:val="105"/>
          <w:sz w:val="34"/>
        </w:rPr>
        <w:t> </w:t>
      </w:r>
      <w:r>
        <w:rPr>
          <w:color w:val="231F20"/>
          <w:w w:val="105"/>
          <w:sz w:val="34"/>
        </w:rPr>
        <w:t>là</w:t>
      </w:r>
      <w:r>
        <w:rPr>
          <w:color w:val="231F20"/>
          <w:spacing w:val="-7"/>
          <w:w w:val="105"/>
          <w:sz w:val="34"/>
        </w:rPr>
        <w:t> </w:t>
      </w:r>
      <w:r>
        <w:rPr>
          <w:color w:val="231F20"/>
          <w:w w:val="105"/>
          <w:sz w:val="34"/>
        </w:rPr>
        <w:t>trợ</w:t>
      </w:r>
      <w:r>
        <w:rPr>
          <w:color w:val="231F20"/>
          <w:spacing w:val="-7"/>
          <w:w w:val="105"/>
          <w:sz w:val="34"/>
        </w:rPr>
        <w:t> </w:t>
      </w:r>
      <w:r>
        <w:rPr>
          <w:color w:val="231F20"/>
          <w:w w:val="105"/>
          <w:sz w:val="34"/>
        </w:rPr>
        <w:t>tu.</w:t>
      </w:r>
      <w:r>
        <w:rPr>
          <w:color w:val="231F20"/>
          <w:spacing w:val="-7"/>
          <w:w w:val="105"/>
          <w:sz w:val="34"/>
        </w:rPr>
        <w:t> </w:t>
      </w:r>
      <w:r>
        <w:rPr>
          <w:color w:val="231F20"/>
          <w:w w:val="105"/>
          <w:sz w:val="34"/>
        </w:rPr>
        <w:t>Trong </w:t>
      </w:r>
      <w:r>
        <w:rPr>
          <w:color w:val="231F20"/>
          <w:spacing w:val="-4"/>
          <w:w w:val="105"/>
          <w:sz w:val="34"/>
        </w:rPr>
        <w:t>nghi</w:t>
      </w:r>
      <w:r>
        <w:rPr>
          <w:color w:val="231F20"/>
          <w:spacing w:val="-16"/>
          <w:w w:val="105"/>
          <w:sz w:val="34"/>
        </w:rPr>
        <w:t> </w:t>
      </w:r>
      <w:r>
        <w:rPr>
          <w:color w:val="231F20"/>
          <w:spacing w:val="-4"/>
          <w:w w:val="105"/>
          <w:sz w:val="34"/>
        </w:rPr>
        <w:t>thức</w:t>
      </w:r>
      <w:r>
        <w:rPr>
          <w:color w:val="231F20"/>
          <w:spacing w:val="-16"/>
          <w:w w:val="105"/>
          <w:sz w:val="34"/>
        </w:rPr>
        <w:t> </w:t>
      </w:r>
      <w:r>
        <w:rPr>
          <w:color w:val="231F20"/>
          <w:spacing w:val="-4"/>
          <w:w w:val="105"/>
          <w:sz w:val="34"/>
        </w:rPr>
        <w:t>ấy,</w:t>
      </w:r>
      <w:r>
        <w:rPr>
          <w:color w:val="231F20"/>
          <w:spacing w:val="-16"/>
          <w:w w:val="105"/>
          <w:sz w:val="34"/>
        </w:rPr>
        <w:t> </w:t>
      </w:r>
      <w:r>
        <w:rPr>
          <w:color w:val="231F20"/>
          <w:spacing w:val="-4"/>
          <w:w w:val="105"/>
          <w:sz w:val="34"/>
        </w:rPr>
        <w:t>Thiền</w:t>
      </w:r>
      <w:r>
        <w:rPr>
          <w:color w:val="231F20"/>
          <w:spacing w:val="-16"/>
          <w:w w:val="105"/>
          <w:sz w:val="34"/>
        </w:rPr>
        <w:t> </w:t>
      </w:r>
      <w:r>
        <w:rPr>
          <w:color w:val="231F20"/>
          <w:spacing w:val="-4"/>
          <w:w w:val="105"/>
          <w:sz w:val="34"/>
        </w:rPr>
        <w:t>sư</w:t>
      </w:r>
      <w:r>
        <w:rPr>
          <w:color w:val="231F20"/>
          <w:spacing w:val="-16"/>
          <w:w w:val="105"/>
          <w:sz w:val="34"/>
        </w:rPr>
        <w:t> </w:t>
      </w:r>
      <w:r>
        <w:rPr>
          <w:color w:val="231F20"/>
          <w:spacing w:val="-4"/>
          <w:w w:val="105"/>
          <w:sz w:val="34"/>
        </w:rPr>
        <w:t>Trung</w:t>
      </w:r>
      <w:r>
        <w:rPr>
          <w:color w:val="231F20"/>
          <w:spacing w:val="-16"/>
          <w:w w:val="105"/>
          <w:sz w:val="34"/>
        </w:rPr>
        <w:t> </w:t>
      </w:r>
      <w:r>
        <w:rPr>
          <w:color w:val="231F20"/>
          <w:spacing w:val="-4"/>
          <w:w w:val="105"/>
          <w:sz w:val="34"/>
        </w:rPr>
        <w:t>Phong</w:t>
      </w:r>
      <w:r>
        <w:rPr>
          <w:color w:val="231F20"/>
          <w:spacing w:val="-16"/>
          <w:w w:val="105"/>
          <w:sz w:val="34"/>
        </w:rPr>
        <w:t> </w:t>
      </w:r>
      <w:r>
        <w:rPr>
          <w:color w:val="231F20"/>
          <w:spacing w:val="-4"/>
          <w:w w:val="105"/>
          <w:sz w:val="34"/>
        </w:rPr>
        <w:t>đã</w:t>
      </w:r>
      <w:r>
        <w:rPr>
          <w:color w:val="231F20"/>
          <w:spacing w:val="-16"/>
          <w:w w:val="105"/>
          <w:sz w:val="34"/>
        </w:rPr>
        <w:t> </w:t>
      </w:r>
      <w:r>
        <w:rPr>
          <w:color w:val="231F20"/>
          <w:spacing w:val="-4"/>
          <w:w w:val="105"/>
          <w:sz w:val="34"/>
        </w:rPr>
        <w:t>bảo:</w:t>
      </w:r>
      <w:r>
        <w:rPr>
          <w:color w:val="231F20"/>
          <w:spacing w:val="-17"/>
          <w:w w:val="105"/>
          <w:sz w:val="34"/>
        </w:rPr>
        <w:t> </w:t>
      </w:r>
      <w:r>
        <w:rPr>
          <w:i/>
          <w:color w:val="231F20"/>
          <w:spacing w:val="-4"/>
          <w:w w:val="105"/>
          <w:sz w:val="34"/>
        </w:rPr>
        <w:t>“Tâm</w:t>
      </w:r>
      <w:r>
        <w:rPr>
          <w:i/>
          <w:color w:val="231F20"/>
          <w:spacing w:val="-16"/>
          <w:w w:val="105"/>
          <w:sz w:val="34"/>
        </w:rPr>
        <w:t> </w:t>
      </w:r>
      <w:r>
        <w:rPr>
          <w:i/>
          <w:color w:val="231F20"/>
          <w:spacing w:val="-4"/>
          <w:w w:val="105"/>
          <w:sz w:val="34"/>
        </w:rPr>
        <w:t>ta</w:t>
      </w:r>
      <w:r>
        <w:rPr>
          <w:i/>
          <w:color w:val="231F20"/>
          <w:spacing w:val="-16"/>
          <w:w w:val="105"/>
          <w:sz w:val="34"/>
        </w:rPr>
        <w:t> </w:t>
      </w:r>
      <w:r>
        <w:rPr>
          <w:i/>
          <w:color w:val="231F20"/>
          <w:spacing w:val="-4"/>
          <w:w w:val="105"/>
          <w:sz w:val="34"/>
        </w:rPr>
        <w:t>chính</w:t>
      </w:r>
      <w:r>
        <w:rPr>
          <w:i/>
          <w:color w:val="231F20"/>
          <w:spacing w:val="-16"/>
          <w:w w:val="105"/>
          <w:sz w:val="34"/>
        </w:rPr>
        <w:t> </w:t>
      </w:r>
      <w:r>
        <w:rPr>
          <w:i/>
          <w:color w:val="231F20"/>
          <w:spacing w:val="-4"/>
          <w:w w:val="105"/>
          <w:sz w:val="34"/>
        </w:rPr>
        <w:t>là </w:t>
      </w:r>
      <w:r>
        <w:rPr>
          <w:i/>
          <w:color w:val="231F20"/>
          <w:sz w:val="34"/>
        </w:rPr>
        <w:t>Phật</w:t>
      </w:r>
      <w:r>
        <w:rPr>
          <w:i/>
          <w:color w:val="231F20"/>
          <w:spacing w:val="-16"/>
          <w:sz w:val="34"/>
        </w:rPr>
        <w:t> </w:t>
      </w:r>
      <w:r>
        <w:rPr>
          <w:i/>
          <w:color w:val="231F20"/>
          <w:sz w:val="34"/>
        </w:rPr>
        <w:t>A</w:t>
      </w:r>
      <w:r>
        <w:rPr>
          <w:i/>
          <w:color w:val="231F20"/>
          <w:spacing w:val="-16"/>
          <w:sz w:val="34"/>
        </w:rPr>
        <w:t> </w:t>
      </w:r>
      <w:r>
        <w:rPr>
          <w:i/>
          <w:color w:val="231F20"/>
          <w:sz w:val="34"/>
        </w:rPr>
        <w:t>Di</w:t>
      </w:r>
      <w:r>
        <w:rPr>
          <w:i/>
          <w:color w:val="231F20"/>
          <w:spacing w:val="-16"/>
          <w:sz w:val="34"/>
        </w:rPr>
        <w:t> </w:t>
      </w:r>
      <w:r>
        <w:rPr>
          <w:i/>
          <w:color w:val="231F20"/>
          <w:sz w:val="34"/>
        </w:rPr>
        <w:t>Đà.</w:t>
      </w:r>
      <w:r>
        <w:rPr>
          <w:i/>
          <w:color w:val="231F20"/>
          <w:spacing w:val="-16"/>
          <w:sz w:val="34"/>
        </w:rPr>
        <w:t> </w:t>
      </w:r>
      <w:r>
        <w:rPr>
          <w:i/>
          <w:color w:val="231F20"/>
          <w:sz w:val="34"/>
        </w:rPr>
        <w:t>Phật</w:t>
      </w:r>
      <w:r>
        <w:rPr>
          <w:i/>
          <w:color w:val="231F20"/>
          <w:spacing w:val="-16"/>
          <w:sz w:val="34"/>
        </w:rPr>
        <w:t> </w:t>
      </w:r>
      <w:r>
        <w:rPr>
          <w:i/>
          <w:color w:val="231F20"/>
          <w:sz w:val="34"/>
        </w:rPr>
        <w:t>A</w:t>
      </w:r>
      <w:r>
        <w:rPr>
          <w:i/>
          <w:color w:val="231F20"/>
          <w:spacing w:val="-16"/>
          <w:sz w:val="34"/>
        </w:rPr>
        <w:t> </w:t>
      </w:r>
      <w:r>
        <w:rPr>
          <w:i/>
          <w:color w:val="231F20"/>
          <w:sz w:val="34"/>
        </w:rPr>
        <w:t>Di</w:t>
      </w:r>
      <w:r>
        <w:rPr>
          <w:i/>
          <w:color w:val="231F20"/>
          <w:spacing w:val="-16"/>
          <w:sz w:val="34"/>
        </w:rPr>
        <w:t> </w:t>
      </w:r>
      <w:r>
        <w:rPr>
          <w:i/>
          <w:color w:val="231F20"/>
          <w:sz w:val="34"/>
        </w:rPr>
        <w:t>Đà</w:t>
      </w:r>
      <w:r>
        <w:rPr>
          <w:i/>
          <w:color w:val="231F20"/>
          <w:spacing w:val="-16"/>
          <w:sz w:val="34"/>
        </w:rPr>
        <w:t> </w:t>
      </w:r>
      <w:r>
        <w:rPr>
          <w:i/>
          <w:color w:val="231F20"/>
          <w:sz w:val="34"/>
        </w:rPr>
        <w:t>chính</w:t>
      </w:r>
      <w:r>
        <w:rPr>
          <w:i/>
          <w:color w:val="231F20"/>
          <w:spacing w:val="-16"/>
          <w:sz w:val="34"/>
        </w:rPr>
        <w:t> </w:t>
      </w:r>
      <w:r>
        <w:rPr>
          <w:i/>
          <w:color w:val="231F20"/>
          <w:sz w:val="34"/>
        </w:rPr>
        <w:t>là</w:t>
      </w:r>
      <w:r>
        <w:rPr>
          <w:i/>
          <w:color w:val="231F20"/>
          <w:spacing w:val="-16"/>
          <w:sz w:val="34"/>
        </w:rPr>
        <w:t> </w:t>
      </w:r>
      <w:r>
        <w:rPr>
          <w:i/>
          <w:color w:val="231F20"/>
          <w:sz w:val="34"/>
        </w:rPr>
        <w:t>tâm</w:t>
      </w:r>
      <w:r>
        <w:rPr>
          <w:i/>
          <w:color w:val="231F20"/>
          <w:spacing w:val="-16"/>
          <w:sz w:val="34"/>
        </w:rPr>
        <w:t> </w:t>
      </w:r>
      <w:r>
        <w:rPr>
          <w:i/>
          <w:color w:val="231F20"/>
          <w:sz w:val="34"/>
        </w:rPr>
        <w:t>ta.</w:t>
      </w:r>
      <w:r>
        <w:rPr>
          <w:i/>
          <w:color w:val="231F20"/>
          <w:spacing w:val="-16"/>
          <w:sz w:val="34"/>
        </w:rPr>
        <w:t> </w:t>
      </w:r>
      <w:r>
        <w:rPr>
          <w:i/>
          <w:color w:val="231F20"/>
          <w:sz w:val="34"/>
        </w:rPr>
        <w:t>Phương</w:t>
      </w:r>
      <w:r>
        <w:rPr>
          <w:i/>
          <w:color w:val="231F20"/>
          <w:spacing w:val="-16"/>
          <w:sz w:val="34"/>
        </w:rPr>
        <w:t> </w:t>
      </w:r>
      <w:r>
        <w:rPr>
          <w:i/>
          <w:color w:val="231F20"/>
          <w:sz w:val="34"/>
        </w:rPr>
        <w:t>này</w:t>
      </w:r>
      <w:r>
        <w:rPr>
          <w:i/>
          <w:color w:val="231F20"/>
          <w:spacing w:val="-16"/>
          <w:sz w:val="34"/>
        </w:rPr>
        <w:t> </w:t>
      </w:r>
      <w:r>
        <w:rPr>
          <w:i/>
          <w:color w:val="231F20"/>
          <w:sz w:val="34"/>
        </w:rPr>
        <w:t>chính </w:t>
      </w:r>
      <w:r>
        <w:rPr>
          <w:i/>
          <w:color w:val="231F20"/>
          <w:w w:val="105"/>
          <w:sz w:val="34"/>
        </w:rPr>
        <w:t>là</w:t>
      </w:r>
      <w:r>
        <w:rPr>
          <w:i/>
          <w:color w:val="231F20"/>
          <w:spacing w:val="-9"/>
          <w:w w:val="105"/>
          <w:sz w:val="34"/>
        </w:rPr>
        <w:t> </w:t>
      </w:r>
      <w:r>
        <w:rPr>
          <w:i/>
          <w:color w:val="231F20"/>
          <w:w w:val="105"/>
          <w:sz w:val="34"/>
        </w:rPr>
        <w:t>Tịnh</w:t>
      </w:r>
      <w:r>
        <w:rPr>
          <w:i/>
          <w:color w:val="231F20"/>
          <w:spacing w:val="-9"/>
          <w:w w:val="105"/>
          <w:sz w:val="34"/>
        </w:rPr>
        <w:t> </w:t>
      </w:r>
      <w:r>
        <w:rPr>
          <w:i/>
          <w:color w:val="231F20"/>
          <w:w w:val="105"/>
          <w:sz w:val="34"/>
        </w:rPr>
        <w:t>Độ.</w:t>
      </w:r>
      <w:r>
        <w:rPr>
          <w:i/>
          <w:color w:val="231F20"/>
          <w:spacing w:val="-9"/>
          <w:w w:val="105"/>
          <w:sz w:val="34"/>
        </w:rPr>
        <w:t> </w:t>
      </w:r>
      <w:r>
        <w:rPr>
          <w:i/>
          <w:color w:val="231F20"/>
          <w:w w:val="105"/>
          <w:sz w:val="34"/>
        </w:rPr>
        <w:t>Tịnh</w:t>
      </w:r>
      <w:r>
        <w:rPr>
          <w:i/>
          <w:color w:val="231F20"/>
          <w:spacing w:val="-9"/>
          <w:w w:val="105"/>
          <w:sz w:val="34"/>
        </w:rPr>
        <w:t> </w:t>
      </w:r>
      <w:r>
        <w:rPr>
          <w:i/>
          <w:color w:val="231F20"/>
          <w:w w:val="105"/>
          <w:sz w:val="34"/>
        </w:rPr>
        <w:t>Độ</w:t>
      </w:r>
      <w:r>
        <w:rPr>
          <w:i/>
          <w:color w:val="231F20"/>
          <w:spacing w:val="-9"/>
          <w:w w:val="105"/>
          <w:sz w:val="34"/>
        </w:rPr>
        <w:t> </w:t>
      </w:r>
      <w:r>
        <w:rPr>
          <w:i/>
          <w:color w:val="231F20"/>
          <w:w w:val="105"/>
          <w:sz w:val="34"/>
        </w:rPr>
        <w:t>chính</w:t>
      </w:r>
      <w:r>
        <w:rPr>
          <w:i/>
          <w:color w:val="231F20"/>
          <w:spacing w:val="-9"/>
          <w:w w:val="105"/>
          <w:sz w:val="34"/>
        </w:rPr>
        <w:t> </w:t>
      </w:r>
      <w:r>
        <w:rPr>
          <w:i/>
          <w:color w:val="231F20"/>
          <w:w w:val="105"/>
          <w:sz w:val="34"/>
        </w:rPr>
        <w:t>là</w:t>
      </w:r>
      <w:r>
        <w:rPr>
          <w:i/>
          <w:color w:val="231F20"/>
          <w:spacing w:val="-9"/>
          <w:w w:val="105"/>
          <w:sz w:val="34"/>
        </w:rPr>
        <w:t> </w:t>
      </w:r>
      <w:r>
        <w:rPr>
          <w:i/>
          <w:color w:val="231F20"/>
          <w:w w:val="105"/>
          <w:sz w:val="34"/>
        </w:rPr>
        <w:t>phương</w:t>
      </w:r>
      <w:r>
        <w:rPr>
          <w:i/>
          <w:color w:val="231F20"/>
          <w:spacing w:val="-9"/>
          <w:w w:val="105"/>
          <w:sz w:val="34"/>
        </w:rPr>
        <w:t> </w:t>
      </w:r>
      <w:r>
        <w:rPr>
          <w:i/>
          <w:color w:val="231F20"/>
          <w:w w:val="105"/>
          <w:sz w:val="34"/>
        </w:rPr>
        <w:t>này”</w:t>
      </w:r>
      <w:r>
        <w:rPr>
          <w:color w:val="231F20"/>
          <w:w w:val="105"/>
          <w:sz w:val="34"/>
        </w:rPr>
        <w:t>.</w:t>
      </w:r>
      <w:r>
        <w:rPr>
          <w:color w:val="231F20"/>
          <w:spacing w:val="-9"/>
          <w:w w:val="105"/>
          <w:sz w:val="34"/>
        </w:rPr>
        <w:t> </w:t>
      </w:r>
      <w:r>
        <w:rPr>
          <w:color w:val="231F20"/>
          <w:w w:val="105"/>
          <w:sz w:val="34"/>
        </w:rPr>
        <w:t>Loại</w:t>
      </w:r>
      <w:r>
        <w:rPr>
          <w:color w:val="231F20"/>
          <w:spacing w:val="-9"/>
          <w:w w:val="105"/>
          <w:sz w:val="34"/>
        </w:rPr>
        <w:t> </w:t>
      </w:r>
      <w:r>
        <w:rPr>
          <w:color w:val="231F20"/>
          <w:w w:val="105"/>
          <w:sz w:val="34"/>
        </w:rPr>
        <w:t>nhận</w:t>
      </w:r>
      <w:r>
        <w:rPr>
          <w:color w:val="231F20"/>
          <w:spacing w:val="-9"/>
          <w:w w:val="105"/>
          <w:sz w:val="34"/>
        </w:rPr>
        <w:t> </w:t>
      </w:r>
      <w:r>
        <w:rPr>
          <w:color w:val="231F20"/>
          <w:w w:val="105"/>
          <w:sz w:val="34"/>
        </w:rPr>
        <w:t>thức, ngôn</w:t>
      </w:r>
      <w:r>
        <w:rPr>
          <w:color w:val="231F20"/>
          <w:spacing w:val="-17"/>
          <w:w w:val="105"/>
          <w:sz w:val="34"/>
        </w:rPr>
        <w:t> </w:t>
      </w:r>
      <w:r>
        <w:rPr>
          <w:color w:val="231F20"/>
          <w:w w:val="105"/>
          <w:sz w:val="34"/>
        </w:rPr>
        <w:t>hạnh</w:t>
      </w:r>
      <w:r>
        <w:rPr>
          <w:color w:val="231F20"/>
          <w:spacing w:val="-17"/>
          <w:w w:val="105"/>
          <w:sz w:val="34"/>
        </w:rPr>
        <w:t> </w:t>
      </w:r>
      <w:r>
        <w:rPr>
          <w:color w:val="231F20"/>
          <w:w w:val="105"/>
          <w:sz w:val="34"/>
        </w:rPr>
        <w:t>như</w:t>
      </w:r>
      <w:r>
        <w:rPr>
          <w:color w:val="231F20"/>
          <w:spacing w:val="-17"/>
          <w:w w:val="105"/>
          <w:sz w:val="34"/>
        </w:rPr>
        <w:t> </w:t>
      </w:r>
      <w:r>
        <w:rPr>
          <w:color w:val="231F20"/>
          <w:w w:val="105"/>
          <w:sz w:val="34"/>
        </w:rPr>
        <w:t>thế</w:t>
      </w:r>
      <w:r>
        <w:rPr>
          <w:color w:val="231F20"/>
          <w:spacing w:val="-17"/>
          <w:w w:val="105"/>
          <w:sz w:val="34"/>
        </w:rPr>
        <w:t> </w:t>
      </w:r>
      <w:r>
        <w:rPr>
          <w:color w:val="231F20"/>
          <w:w w:val="105"/>
          <w:sz w:val="34"/>
        </w:rPr>
        <w:t>được</w:t>
      </w:r>
      <w:r>
        <w:rPr>
          <w:color w:val="231F20"/>
          <w:spacing w:val="-17"/>
          <w:w w:val="105"/>
          <w:sz w:val="34"/>
        </w:rPr>
        <w:t> </w:t>
      </w:r>
      <w:r>
        <w:rPr>
          <w:color w:val="231F20"/>
          <w:w w:val="105"/>
          <w:sz w:val="34"/>
        </w:rPr>
        <w:t>gọi</w:t>
      </w:r>
      <w:r>
        <w:rPr>
          <w:color w:val="231F20"/>
          <w:spacing w:val="-17"/>
          <w:w w:val="105"/>
          <w:sz w:val="34"/>
        </w:rPr>
        <w:t> </w:t>
      </w:r>
      <w:r>
        <w:rPr>
          <w:color w:val="231F20"/>
          <w:w w:val="105"/>
          <w:sz w:val="34"/>
        </w:rPr>
        <w:t>là</w:t>
      </w:r>
      <w:r>
        <w:rPr>
          <w:color w:val="231F20"/>
          <w:spacing w:val="-17"/>
          <w:w w:val="105"/>
          <w:sz w:val="34"/>
        </w:rPr>
        <w:t> </w:t>
      </w:r>
      <w:r>
        <w:rPr>
          <w:i/>
          <w:color w:val="231F20"/>
          <w:w w:val="105"/>
          <w:sz w:val="34"/>
        </w:rPr>
        <w:t>“Lễ</w:t>
      </w:r>
      <w:r>
        <w:rPr>
          <w:i/>
          <w:color w:val="231F20"/>
          <w:spacing w:val="-17"/>
          <w:w w:val="105"/>
          <w:sz w:val="34"/>
        </w:rPr>
        <w:t> </w:t>
      </w:r>
      <w:r>
        <w:rPr>
          <w:i/>
          <w:color w:val="231F20"/>
          <w:w w:val="105"/>
          <w:sz w:val="34"/>
        </w:rPr>
        <w:t>kính</w:t>
      </w:r>
      <w:r>
        <w:rPr>
          <w:i/>
          <w:color w:val="231F20"/>
          <w:spacing w:val="-17"/>
          <w:w w:val="105"/>
          <w:sz w:val="34"/>
        </w:rPr>
        <w:t> </w:t>
      </w:r>
      <w:r>
        <w:rPr>
          <w:i/>
          <w:color w:val="231F20"/>
          <w:w w:val="105"/>
          <w:sz w:val="34"/>
        </w:rPr>
        <w:t>chư</w:t>
      </w:r>
      <w:r>
        <w:rPr>
          <w:i/>
          <w:color w:val="231F20"/>
          <w:spacing w:val="-17"/>
          <w:w w:val="105"/>
          <w:sz w:val="34"/>
        </w:rPr>
        <w:t> </w:t>
      </w:r>
      <w:r>
        <w:rPr>
          <w:i/>
          <w:color w:val="231F20"/>
          <w:w w:val="105"/>
          <w:sz w:val="34"/>
        </w:rPr>
        <w:t>Phật”.</w:t>
      </w:r>
    </w:p>
    <w:p>
      <w:pPr>
        <w:pStyle w:val="BodyText"/>
        <w:spacing w:line="302" w:lineRule="auto" w:before="120"/>
        <w:ind w:left="103" w:right="404" w:firstLine="453"/>
        <w:jc w:val="both"/>
      </w:pPr>
      <w:r>
        <w:rPr>
          <w:color w:val="231F20"/>
          <w:w w:val="105"/>
        </w:rPr>
        <w:t>Quý vị thấy Phật pháp giảng luân lý, đúng là giảng đến rốt ráo viên mãn; đối với một sợi lông trong Chính báo, Y báo trên đầu một sợi lông của chúng ta được gọi là một hạt vi</w:t>
      </w:r>
      <w:r>
        <w:rPr>
          <w:color w:val="231F20"/>
          <w:spacing w:val="-15"/>
          <w:w w:val="105"/>
        </w:rPr>
        <w:t> </w:t>
      </w:r>
      <w:r>
        <w:rPr>
          <w:color w:val="231F20"/>
          <w:w w:val="105"/>
        </w:rPr>
        <w:t>trần.</w:t>
      </w:r>
      <w:r>
        <w:rPr>
          <w:color w:val="231F20"/>
          <w:spacing w:val="-15"/>
          <w:w w:val="105"/>
        </w:rPr>
        <w:t> </w:t>
      </w:r>
      <w:r>
        <w:rPr>
          <w:color w:val="231F20"/>
          <w:w w:val="105"/>
        </w:rPr>
        <w:t>Các</w:t>
      </w:r>
      <w:r>
        <w:rPr>
          <w:color w:val="231F20"/>
          <w:spacing w:val="-15"/>
          <w:w w:val="105"/>
        </w:rPr>
        <w:t> </w:t>
      </w:r>
      <w:r>
        <w:rPr>
          <w:color w:val="231F20"/>
          <w:w w:val="105"/>
        </w:rPr>
        <w:t>nhà</w:t>
      </w:r>
      <w:r>
        <w:rPr>
          <w:color w:val="231F20"/>
          <w:spacing w:val="-15"/>
          <w:w w:val="105"/>
        </w:rPr>
        <w:t> </w:t>
      </w:r>
      <w:r>
        <w:rPr>
          <w:color w:val="231F20"/>
          <w:w w:val="105"/>
        </w:rPr>
        <w:t>khoa</w:t>
      </w:r>
      <w:r>
        <w:rPr>
          <w:color w:val="231F20"/>
          <w:spacing w:val="-16"/>
          <w:w w:val="105"/>
        </w:rPr>
        <w:t> </w:t>
      </w:r>
      <w:r>
        <w:rPr>
          <w:color w:val="231F20"/>
          <w:w w:val="105"/>
        </w:rPr>
        <w:t>học</w:t>
      </w:r>
      <w:r>
        <w:rPr>
          <w:color w:val="231F20"/>
          <w:spacing w:val="-15"/>
          <w:w w:val="105"/>
        </w:rPr>
        <w:t> </w:t>
      </w:r>
      <w:r>
        <w:rPr>
          <w:color w:val="231F20"/>
          <w:w w:val="105"/>
        </w:rPr>
        <w:t>hiện</w:t>
      </w:r>
      <w:r>
        <w:rPr>
          <w:color w:val="231F20"/>
          <w:spacing w:val="-15"/>
          <w:w w:val="105"/>
        </w:rPr>
        <w:t> </w:t>
      </w:r>
      <w:r>
        <w:rPr>
          <w:color w:val="231F20"/>
          <w:w w:val="105"/>
        </w:rPr>
        <w:t>thời</w:t>
      </w:r>
      <w:r>
        <w:rPr>
          <w:color w:val="231F20"/>
          <w:spacing w:val="-15"/>
          <w:w w:val="105"/>
        </w:rPr>
        <w:t> </w:t>
      </w:r>
      <w:r>
        <w:rPr>
          <w:color w:val="231F20"/>
          <w:w w:val="105"/>
        </w:rPr>
        <w:t>phân</w:t>
      </w:r>
      <w:r>
        <w:rPr>
          <w:color w:val="231F20"/>
          <w:spacing w:val="-15"/>
          <w:w w:val="105"/>
        </w:rPr>
        <w:t> </w:t>
      </w:r>
      <w:r>
        <w:rPr>
          <w:color w:val="231F20"/>
          <w:w w:val="105"/>
        </w:rPr>
        <w:t>tích,</w:t>
      </w:r>
      <w:r>
        <w:rPr>
          <w:color w:val="231F20"/>
          <w:spacing w:val="-16"/>
          <w:w w:val="105"/>
        </w:rPr>
        <w:t> </w:t>
      </w:r>
      <w:r>
        <w:rPr>
          <w:color w:val="231F20"/>
          <w:w w:val="105"/>
        </w:rPr>
        <w:t>biết</w:t>
      </w:r>
      <w:r>
        <w:rPr>
          <w:color w:val="231F20"/>
          <w:spacing w:val="-15"/>
          <w:w w:val="105"/>
        </w:rPr>
        <w:t> </w:t>
      </w:r>
      <w:r>
        <w:rPr>
          <w:color w:val="231F20"/>
          <w:w w:val="105"/>
        </w:rPr>
        <w:t>nguyên</w:t>
      </w:r>
      <w:r>
        <w:rPr>
          <w:color w:val="231F20"/>
          <w:spacing w:val="-15"/>
          <w:w w:val="105"/>
        </w:rPr>
        <w:t> </w:t>
      </w:r>
      <w:r>
        <w:rPr>
          <w:color w:val="231F20"/>
          <w:w w:val="105"/>
        </w:rPr>
        <w:t>tử có</w:t>
      </w:r>
      <w:r>
        <w:rPr>
          <w:color w:val="231F20"/>
          <w:spacing w:val="-6"/>
          <w:w w:val="105"/>
        </w:rPr>
        <w:t> </w:t>
      </w:r>
      <w:r>
        <w:rPr>
          <w:color w:val="231F20"/>
          <w:w w:val="105"/>
        </w:rPr>
        <w:t>thể</w:t>
      </w:r>
      <w:r>
        <w:rPr>
          <w:color w:val="231F20"/>
          <w:spacing w:val="-6"/>
          <w:w w:val="105"/>
        </w:rPr>
        <w:t> </w:t>
      </w:r>
      <w:r>
        <w:rPr>
          <w:color w:val="231F20"/>
          <w:w w:val="105"/>
        </w:rPr>
        <w:t>phân</w:t>
      </w:r>
      <w:r>
        <w:rPr>
          <w:color w:val="231F20"/>
          <w:spacing w:val="-6"/>
          <w:w w:val="105"/>
        </w:rPr>
        <w:t> </w:t>
      </w:r>
      <w:r>
        <w:rPr>
          <w:color w:val="231F20"/>
          <w:w w:val="105"/>
        </w:rPr>
        <w:t>tích</w:t>
      </w:r>
      <w:r>
        <w:rPr>
          <w:color w:val="231F20"/>
          <w:spacing w:val="-6"/>
          <w:w w:val="105"/>
        </w:rPr>
        <w:t> </w:t>
      </w:r>
      <w:r>
        <w:rPr>
          <w:color w:val="231F20"/>
          <w:w w:val="105"/>
        </w:rPr>
        <w:t>nhỏ</w:t>
      </w:r>
      <w:r>
        <w:rPr>
          <w:color w:val="231F20"/>
          <w:spacing w:val="-6"/>
          <w:w w:val="105"/>
        </w:rPr>
        <w:t> </w:t>
      </w:r>
      <w:r>
        <w:rPr>
          <w:color w:val="231F20"/>
          <w:w w:val="105"/>
        </w:rPr>
        <w:t>hơn,</w:t>
      </w:r>
      <w:r>
        <w:rPr>
          <w:color w:val="231F20"/>
          <w:spacing w:val="-6"/>
          <w:w w:val="105"/>
        </w:rPr>
        <w:t> </w:t>
      </w:r>
      <w:r>
        <w:rPr>
          <w:color w:val="231F20"/>
          <w:w w:val="105"/>
        </w:rPr>
        <w:t>điện</w:t>
      </w:r>
      <w:r>
        <w:rPr>
          <w:color w:val="231F20"/>
          <w:spacing w:val="-6"/>
          <w:w w:val="105"/>
        </w:rPr>
        <w:t> </w:t>
      </w:r>
      <w:r>
        <w:rPr>
          <w:color w:val="231F20"/>
          <w:w w:val="105"/>
        </w:rPr>
        <w:t>tử</w:t>
      </w:r>
      <w:r>
        <w:rPr>
          <w:color w:val="231F20"/>
          <w:spacing w:val="-6"/>
          <w:w w:val="105"/>
        </w:rPr>
        <w:t> </w:t>
      </w:r>
      <w:r>
        <w:rPr>
          <w:color w:val="231F20"/>
          <w:w w:val="105"/>
        </w:rPr>
        <w:t>vẫn</w:t>
      </w:r>
      <w:r>
        <w:rPr>
          <w:color w:val="231F20"/>
          <w:spacing w:val="-6"/>
          <w:w w:val="105"/>
        </w:rPr>
        <w:t> </w:t>
      </w:r>
      <w:r>
        <w:rPr>
          <w:color w:val="231F20"/>
          <w:w w:val="105"/>
        </w:rPr>
        <w:t>có</w:t>
      </w:r>
      <w:r>
        <w:rPr>
          <w:color w:val="231F20"/>
          <w:spacing w:val="-6"/>
          <w:w w:val="105"/>
        </w:rPr>
        <w:t> </w:t>
      </w:r>
      <w:r>
        <w:rPr>
          <w:color w:val="231F20"/>
          <w:w w:val="105"/>
        </w:rPr>
        <w:t>thể</w:t>
      </w:r>
      <w:r>
        <w:rPr>
          <w:color w:val="231F20"/>
          <w:spacing w:val="-6"/>
          <w:w w:val="105"/>
        </w:rPr>
        <w:t> </w:t>
      </w:r>
      <w:r>
        <w:rPr>
          <w:color w:val="231F20"/>
          <w:w w:val="105"/>
        </w:rPr>
        <w:t>phân</w:t>
      </w:r>
      <w:r>
        <w:rPr>
          <w:color w:val="231F20"/>
          <w:spacing w:val="-6"/>
          <w:w w:val="105"/>
        </w:rPr>
        <w:t> </w:t>
      </w:r>
      <w:r>
        <w:rPr>
          <w:color w:val="231F20"/>
          <w:w w:val="105"/>
        </w:rPr>
        <w:t>tích,</w:t>
      </w:r>
      <w:r>
        <w:rPr>
          <w:color w:val="231F20"/>
          <w:spacing w:val="-6"/>
          <w:w w:val="105"/>
        </w:rPr>
        <w:t> </w:t>
      </w:r>
      <w:r>
        <w:rPr>
          <w:color w:val="231F20"/>
          <w:w w:val="105"/>
        </w:rPr>
        <w:t>phân tích đến hạt cơ bản, phân tích đến khoa khắc (quartz), vẫn còn có thể phân tích nhỏ hơn nữa, hiện thời đã phân tích đến</w:t>
      </w:r>
      <w:r>
        <w:rPr>
          <w:color w:val="231F20"/>
          <w:spacing w:val="-6"/>
          <w:w w:val="105"/>
        </w:rPr>
        <w:t> </w:t>
      </w:r>
      <w:r>
        <w:rPr>
          <w:color w:val="231F20"/>
          <w:w w:val="105"/>
        </w:rPr>
        <w:t>tiểu</w:t>
      </w:r>
      <w:r>
        <w:rPr>
          <w:color w:val="231F20"/>
          <w:spacing w:val="-6"/>
          <w:w w:val="105"/>
        </w:rPr>
        <w:t> </w:t>
      </w:r>
      <w:r>
        <w:rPr>
          <w:color w:val="231F20"/>
          <w:w w:val="105"/>
        </w:rPr>
        <w:t>quang</w:t>
      </w:r>
      <w:r>
        <w:rPr>
          <w:color w:val="231F20"/>
          <w:spacing w:val="-6"/>
          <w:w w:val="105"/>
        </w:rPr>
        <w:t> </w:t>
      </w:r>
      <w:r>
        <w:rPr>
          <w:color w:val="231F20"/>
          <w:w w:val="105"/>
        </w:rPr>
        <w:t>tử</w:t>
      </w:r>
      <w:r>
        <w:rPr>
          <w:color w:val="231F20"/>
          <w:spacing w:val="-6"/>
          <w:w w:val="105"/>
        </w:rPr>
        <w:t> </w:t>
      </w:r>
      <w:r>
        <w:rPr>
          <w:color w:val="231F20"/>
          <w:w w:val="105"/>
        </w:rPr>
        <w:t>(photon);</w:t>
      </w:r>
      <w:r>
        <w:rPr>
          <w:color w:val="231F20"/>
          <w:spacing w:val="-6"/>
          <w:w w:val="105"/>
        </w:rPr>
        <w:t> </w:t>
      </w:r>
      <w:r>
        <w:rPr>
          <w:color w:val="231F20"/>
          <w:w w:val="105"/>
        </w:rPr>
        <w:t>các</w:t>
      </w:r>
      <w:r>
        <w:rPr>
          <w:color w:val="231F20"/>
          <w:spacing w:val="-6"/>
          <w:w w:val="105"/>
        </w:rPr>
        <w:t> </w:t>
      </w:r>
      <w:r>
        <w:rPr>
          <w:color w:val="231F20"/>
          <w:w w:val="105"/>
        </w:rPr>
        <w:t>nhà</w:t>
      </w:r>
      <w:r>
        <w:rPr>
          <w:color w:val="231F20"/>
          <w:spacing w:val="-6"/>
          <w:w w:val="105"/>
        </w:rPr>
        <w:t> </w:t>
      </w:r>
      <w:r>
        <w:rPr>
          <w:color w:val="231F20"/>
          <w:w w:val="105"/>
        </w:rPr>
        <w:t>khoa</w:t>
      </w:r>
      <w:r>
        <w:rPr>
          <w:color w:val="231F20"/>
          <w:spacing w:val="-6"/>
          <w:w w:val="105"/>
        </w:rPr>
        <w:t> </w:t>
      </w:r>
      <w:r>
        <w:rPr>
          <w:color w:val="231F20"/>
          <w:w w:val="105"/>
        </w:rPr>
        <w:t>học</w:t>
      </w:r>
      <w:r>
        <w:rPr>
          <w:color w:val="231F20"/>
          <w:spacing w:val="-6"/>
          <w:w w:val="105"/>
        </w:rPr>
        <w:t> </w:t>
      </w:r>
      <w:r>
        <w:rPr>
          <w:color w:val="231F20"/>
          <w:w w:val="105"/>
        </w:rPr>
        <w:t>đặt</w:t>
      </w:r>
      <w:r>
        <w:rPr>
          <w:color w:val="231F20"/>
          <w:spacing w:val="-6"/>
          <w:w w:val="105"/>
        </w:rPr>
        <w:t> </w:t>
      </w:r>
      <w:r>
        <w:rPr>
          <w:color w:val="231F20"/>
          <w:w w:val="105"/>
        </w:rPr>
        <w:t>cho</w:t>
      </w:r>
      <w:r>
        <w:rPr>
          <w:color w:val="231F20"/>
          <w:spacing w:val="-6"/>
          <w:w w:val="105"/>
        </w:rPr>
        <w:t> </w:t>
      </w:r>
      <w:r>
        <w:rPr>
          <w:color w:val="231F20"/>
          <w:w w:val="105"/>
        </w:rPr>
        <w:t>nó</w:t>
      </w:r>
      <w:r>
        <w:rPr>
          <w:color w:val="231F20"/>
          <w:spacing w:val="-6"/>
          <w:w w:val="105"/>
        </w:rPr>
        <w:t> </w:t>
      </w:r>
      <w:r>
        <w:rPr>
          <w:color w:val="231F20"/>
          <w:w w:val="105"/>
        </w:rPr>
        <w:t>cái tên</w:t>
      </w:r>
      <w:r>
        <w:rPr>
          <w:color w:val="231F20"/>
          <w:spacing w:val="-4"/>
          <w:w w:val="105"/>
        </w:rPr>
        <w:t> </w:t>
      </w:r>
      <w:r>
        <w:rPr>
          <w:color w:val="231F20"/>
          <w:w w:val="105"/>
        </w:rPr>
        <w:t>là</w:t>
      </w:r>
      <w:r>
        <w:rPr>
          <w:color w:val="231F20"/>
          <w:spacing w:val="-4"/>
          <w:w w:val="105"/>
        </w:rPr>
        <w:t> </w:t>
      </w:r>
      <w:r>
        <w:rPr>
          <w:color w:val="231F20"/>
          <w:w w:val="105"/>
        </w:rPr>
        <w:t>lượng</w:t>
      </w:r>
      <w:r>
        <w:rPr>
          <w:color w:val="231F20"/>
          <w:spacing w:val="-4"/>
          <w:w w:val="105"/>
        </w:rPr>
        <w:t> </w:t>
      </w:r>
      <w:r>
        <w:rPr>
          <w:color w:val="231F20"/>
          <w:w w:val="105"/>
        </w:rPr>
        <w:t>tử</w:t>
      </w:r>
      <w:r>
        <w:rPr>
          <w:color w:val="231F20"/>
          <w:spacing w:val="-4"/>
          <w:w w:val="105"/>
        </w:rPr>
        <w:t> </w:t>
      </w:r>
      <w:r>
        <w:rPr>
          <w:color w:val="231F20"/>
          <w:w w:val="105"/>
        </w:rPr>
        <w:t>(quantum),</w:t>
      </w:r>
      <w:r>
        <w:rPr>
          <w:color w:val="231F20"/>
          <w:spacing w:val="-2"/>
          <w:w w:val="105"/>
        </w:rPr>
        <w:t> </w:t>
      </w:r>
      <w:r>
        <w:rPr>
          <w:color w:val="231F20"/>
          <w:w w:val="105"/>
        </w:rPr>
        <w:t>nói</w:t>
      </w:r>
      <w:r>
        <w:rPr>
          <w:color w:val="231F20"/>
          <w:spacing w:val="-4"/>
          <w:w w:val="105"/>
        </w:rPr>
        <w:t> </w:t>
      </w:r>
      <w:r>
        <w:rPr>
          <w:color w:val="231F20"/>
          <w:w w:val="105"/>
        </w:rPr>
        <w:t>chung</w:t>
      </w:r>
      <w:r>
        <w:rPr>
          <w:color w:val="231F20"/>
          <w:spacing w:val="-4"/>
          <w:w w:val="105"/>
        </w:rPr>
        <w:t> </w:t>
      </w:r>
      <w:r>
        <w:rPr>
          <w:color w:val="231F20"/>
          <w:w w:val="105"/>
        </w:rPr>
        <w:t>là</w:t>
      </w:r>
      <w:r>
        <w:rPr>
          <w:color w:val="231F20"/>
          <w:spacing w:val="-4"/>
          <w:w w:val="105"/>
        </w:rPr>
        <w:t> </w:t>
      </w:r>
      <w:r>
        <w:rPr>
          <w:color w:val="231F20"/>
          <w:w w:val="105"/>
        </w:rPr>
        <w:t>chẳng</w:t>
      </w:r>
      <w:r>
        <w:rPr>
          <w:color w:val="231F20"/>
          <w:spacing w:val="-4"/>
          <w:w w:val="105"/>
        </w:rPr>
        <w:t> </w:t>
      </w:r>
      <w:r>
        <w:rPr>
          <w:color w:val="231F20"/>
          <w:w w:val="105"/>
        </w:rPr>
        <w:t>còn</w:t>
      </w:r>
      <w:r>
        <w:rPr>
          <w:color w:val="231F20"/>
          <w:spacing w:val="-4"/>
          <w:w w:val="105"/>
        </w:rPr>
        <w:t> </w:t>
      </w:r>
      <w:r>
        <w:rPr>
          <w:color w:val="231F20"/>
          <w:w w:val="105"/>
        </w:rPr>
        <w:t>cách</w:t>
      </w:r>
      <w:r>
        <w:rPr>
          <w:color w:val="231F20"/>
          <w:spacing w:val="-4"/>
          <w:w w:val="105"/>
        </w:rPr>
        <w:t> </w:t>
      </w:r>
      <w:r>
        <w:rPr>
          <w:color w:val="231F20"/>
          <w:w w:val="105"/>
        </w:rPr>
        <w:t>nào phân</w:t>
      </w:r>
      <w:r>
        <w:rPr>
          <w:color w:val="231F20"/>
          <w:spacing w:val="-10"/>
          <w:w w:val="105"/>
        </w:rPr>
        <w:t> </w:t>
      </w:r>
      <w:r>
        <w:rPr>
          <w:color w:val="231F20"/>
          <w:w w:val="105"/>
        </w:rPr>
        <w:t>tích</w:t>
      </w:r>
      <w:r>
        <w:rPr>
          <w:color w:val="231F20"/>
          <w:spacing w:val="-11"/>
          <w:w w:val="105"/>
        </w:rPr>
        <w:t> </w:t>
      </w:r>
      <w:r>
        <w:rPr>
          <w:color w:val="231F20"/>
          <w:w w:val="105"/>
        </w:rPr>
        <w:t>nhỏ</w:t>
      </w:r>
      <w:r>
        <w:rPr>
          <w:color w:val="231F20"/>
          <w:spacing w:val="-11"/>
          <w:w w:val="105"/>
        </w:rPr>
        <w:t> </w:t>
      </w:r>
      <w:r>
        <w:rPr>
          <w:color w:val="231F20"/>
          <w:w w:val="105"/>
        </w:rPr>
        <w:t>hơn</w:t>
      </w:r>
      <w:r>
        <w:rPr>
          <w:color w:val="231F20"/>
          <w:spacing w:val="-10"/>
          <w:w w:val="105"/>
        </w:rPr>
        <w:t> </w:t>
      </w:r>
      <w:r>
        <w:rPr>
          <w:color w:val="231F20"/>
          <w:w w:val="105"/>
        </w:rPr>
        <w:t>nữa!</w:t>
      </w:r>
      <w:r>
        <w:rPr>
          <w:color w:val="231F20"/>
          <w:spacing w:val="-10"/>
          <w:w w:val="105"/>
        </w:rPr>
        <w:t> </w:t>
      </w:r>
      <w:r>
        <w:rPr>
          <w:color w:val="231F20"/>
          <w:w w:val="105"/>
        </w:rPr>
        <w:t>Đó</w:t>
      </w:r>
      <w:r>
        <w:rPr>
          <w:color w:val="231F20"/>
          <w:spacing w:val="-10"/>
          <w:w w:val="105"/>
        </w:rPr>
        <w:t> </w:t>
      </w:r>
      <w:r>
        <w:rPr>
          <w:color w:val="231F20"/>
          <w:w w:val="105"/>
        </w:rPr>
        <w:t>là</w:t>
      </w:r>
      <w:r>
        <w:rPr>
          <w:color w:val="231F20"/>
          <w:spacing w:val="-10"/>
          <w:w w:val="105"/>
        </w:rPr>
        <w:t> </w:t>
      </w:r>
      <w:r>
        <w:rPr>
          <w:color w:val="231F20"/>
          <w:w w:val="105"/>
        </w:rPr>
        <w:t>vật</w:t>
      </w:r>
      <w:r>
        <w:rPr>
          <w:color w:val="231F20"/>
          <w:spacing w:val="-10"/>
          <w:w w:val="105"/>
        </w:rPr>
        <w:t> </w:t>
      </w:r>
      <w:r>
        <w:rPr>
          <w:color w:val="231F20"/>
          <w:w w:val="105"/>
        </w:rPr>
        <w:t>chất</w:t>
      </w:r>
      <w:r>
        <w:rPr>
          <w:color w:val="231F20"/>
          <w:spacing w:val="-10"/>
          <w:w w:val="105"/>
        </w:rPr>
        <w:t> </w:t>
      </w:r>
      <w:r>
        <w:rPr>
          <w:color w:val="231F20"/>
          <w:w w:val="105"/>
        </w:rPr>
        <w:t>nhỏ</w:t>
      </w:r>
      <w:r>
        <w:rPr>
          <w:color w:val="231F20"/>
          <w:spacing w:val="-11"/>
          <w:w w:val="105"/>
        </w:rPr>
        <w:t> </w:t>
      </w:r>
      <w:r>
        <w:rPr>
          <w:color w:val="231F20"/>
          <w:w w:val="105"/>
        </w:rPr>
        <w:t>nhất</w:t>
      </w:r>
      <w:r>
        <w:rPr>
          <w:color w:val="231F20"/>
          <w:spacing w:val="-10"/>
          <w:w w:val="105"/>
        </w:rPr>
        <w:t> </w:t>
      </w:r>
      <w:r>
        <w:rPr>
          <w:color w:val="231F20"/>
          <w:w w:val="105"/>
        </w:rPr>
        <w:t>trong</w:t>
      </w:r>
      <w:r>
        <w:rPr>
          <w:color w:val="231F20"/>
          <w:spacing w:val="-10"/>
          <w:w w:val="105"/>
        </w:rPr>
        <w:t> </w:t>
      </w:r>
      <w:r>
        <w:rPr>
          <w:color w:val="231F20"/>
          <w:w w:val="105"/>
        </w:rPr>
        <w:t>vũ</w:t>
      </w:r>
      <w:r>
        <w:rPr>
          <w:color w:val="231F20"/>
          <w:spacing w:val="-10"/>
          <w:w w:val="105"/>
        </w:rPr>
        <w:t> </w:t>
      </w:r>
      <w:r>
        <w:rPr>
          <w:color w:val="231F20"/>
          <w:w w:val="105"/>
        </w:rPr>
        <w:t>trụ; trong</w:t>
      </w:r>
      <w:r>
        <w:rPr>
          <w:color w:val="231F20"/>
          <w:spacing w:val="-19"/>
          <w:w w:val="105"/>
        </w:rPr>
        <w:t> </w:t>
      </w:r>
      <w:r>
        <w:rPr>
          <w:color w:val="231F20"/>
          <w:w w:val="105"/>
        </w:rPr>
        <w:t>Phật</w:t>
      </w:r>
      <w:r>
        <w:rPr>
          <w:color w:val="231F20"/>
          <w:spacing w:val="-19"/>
          <w:w w:val="105"/>
        </w:rPr>
        <w:t> </w:t>
      </w:r>
      <w:r>
        <w:rPr>
          <w:color w:val="231F20"/>
          <w:w w:val="105"/>
        </w:rPr>
        <w:t>pháp</w:t>
      </w:r>
      <w:r>
        <w:rPr>
          <w:color w:val="231F20"/>
          <w:spacing w:val="-19"/>
          <w:w w:val="105"/>
        </w:rPr>
        <w:t> </w:t>
      </w:r>
      <w:r>
        <w:rPr>
          <w:color w:val="231F20"/>
          <w:w w:val="105"/>
        </w:rPr>
        <w:t>vật</w:t>
      </w:r>
      <w:r>
        <w:rPr>
          <w:color w:val="231F20"/>
          <w:spacing w:val="-19"/>
          <w:w w:val="105"/>
        </w:rPr>
        <w:t> </w:t>
      </w:r>
      <w:r>
        <w:rPr>
          <w:color w:val="231F20"/>
          <w:w w:val="105"/>
        </w:rPr>
        <w:t>chất</w:t>
      </w:r>
      <w:r>
        <w:rPr>
          <w:color w:val="231F20"/>
          <w:spacing w:val="-19"/>
          <w:w w:val="105"/>
        </w:rPr>
        <w:t> </w:t>
      </w:r>
      <w:r>
        <w:rPr>
          <w:color w:val="231F20"/>
          <w:w w:val="105"/>
        </w:rPr>
        <w:t>nhỏ</w:t>
      </w:r>
      <w:r>
        <w:rPr>
          <w:color w:val="231F20"/>
          <w:spacing w:val="-19"/>
          <w:w w:val="105"/>
        </w:rPr>
        <w:t> </w:t>
      </w:r>
      <w:r>
        <w:rPr>
          <w:color w:val="231F20"/>
          <w:w w:val="105"/>
        </w:rPr>
        <w:t>nhất</w:t>
      </w:r>
      <w:r>
        <w:rPr>
          <w:color w:val="231F20"/>
          <w:spacing w:val="-19"/>
          <w:w w:val="105"/>
        </w:rPr>
        <w:t> </w:t>
      </w:r>
      <w:r>
        <w:rPr>
          <w:color w:val="231F20"/>
          <w:w w:val="105"/>
        </w:rPr>
        <w:t>được</w:t>
      </w:r>
      <w:r>
        <w:rPr>
          <w:color w:val="231F20"/>
          <w:spacing w:val="-19"/>
          <w:w w:val="105"/>
        </w:rPr>
        <w:t> </w:t>
      </w:r>
      <w:r>
        <w:rPr>
          <w:color w:val="231F20"/>
          <w:w w:val="105"/>
        </w:rPr>
        <w:t>gọi</w:t>
      </w:r>
      <w:r>
        <w:rPr>
          <w:color w:val="231F20"/>
          <w:spacing w:val="-19"/>
          <w:w w:val="105"/>
        </w:rPr>
        <w:t> </w:t>
      </w:r>
      <w:r>
        <w:rPr>
          <w:color w:val="231F20"/>
          <w:w w:val="105"/>
        </w:rPr>
        <w:t>là</w:t>
      </w:r>
      <w:r>
        <w:rPr>
          <w:color w:val="231F20"/>
          <w:spacing w:val="-18"/>
          <w:w w:val="105"/>
        </w:rPr>
        <w:t> </w:t>
      </w:r>
      <w:r>
        <w:rPr>
          <w:i/>
          <w:color w:val="231F20"/>
          <w:w w:val="105"/>
        </w:rPr>
        <w:t>“cực</w:t>
      </w:r>
      <w:r>
        <w:rPr>
          <w:i/>
          <w:color w:val="231F20"/>
          <w:spacing w:val="-19"/>
          <w:w w:val="105"/>
        </w:rPr>
        <w:t> </w:t>
      </w:r>
      <w:r>
        <w:rPr>
          <w:i/>
          <w:color w:val="231F20"/>
          <w:w w:val="105"/>
        </w:rPr>
        <w:t>vi</w:t>
      </w:r>
      <w:r>
        <w:rPr>
          <w:i/>
          <w:color w:val="231F20"/>
          <w:spacing w:val="-19"/>
          <w:w w:val="105"/>
        </w:rPr>
        <w:t> </w:t>
      </w:r>
      <w:r>
        <w:rPr>
          <w:i/>
          <w:color w:val="231F20"/>
          <w:w w:val="105"/>
        </w:rPr>
        <w:t>chi</w:t>
      </w:r>
      <w:r>
        <w:rPr>
          <w:i/>
          <w:color w:val="231F20"/>
          <w:spacing w:val="-19"/>
          <w:w w:val="105"/>
        </w:rPr>
        <w:t> </w:t>
      </w:r>
      <w:r>
        <w:rPr>
          <w:i/>
          <w:color w:val="231F20"/>
          <w:w w:val="105"/>
        </w:rPr>
        <w:t>vi” </w:t>
      </w:r>
      <w:r>
        <w:rPr>
          <w:color w:val="231F20"/>
          <w:w w:val="105"/>
        </w:rPr>
        <w:t>đã bị họ phát hiện.</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firstLine="453"/>
        <w:jc w:val="both"/>
      </w:pPr>
      <w:r>
        <w:rPr>
          <w:color w:val="231F20"/>
          <w:w w:val="105"/>
        </w:rPr>
        <w:t>Các</w:t>
      </w:r>
      <w:r>
        <w:rPr>
          <w:color w:val="231F20"/>
          <w:spacing w:val="-11"/>
          <w:w w:val="105"/>
        </w:rPr>
        <w:t> </w:t>
      </w:r>
      <w:r>
        <w:rPr>
          <w:color w:val="231F20"/>
          <w:w w:val="105"/>
        </w:rPr>
        <w:t>nhà</w:t>
      </w:r>
      <w:r>
        <w:rPr>
          <w:color w:val="231F20"/>
          <w:spacing w:val="-11"/>
          <w:w w:val="105"/>
        </w:rPr>
        <w:t> </w:t>
      </w:r>
      <w:r>
        <w:rPr>
          <w:color w:val="231F20"/>
          <w:w w:val="105"/>
        </w:rPr>
        <w:t>khoa</w:t>
      </w:r>
      <w:r>
        <w:rPr>
          <w:color w:val="231F20"/>
          <w:spacing w:val="-11"/>
          <w:w w:val="105"/>
        </w:rPr>
        <w:t> </w:t>
      </w:r>
      <w:r>
        <w:rPr>
          <w:color w:val="231F20"/>
          <w:w w:val="105"/>
        </w:rPr>
        <w:t>học</w:t>
      </w:r>
      <w:r>
        <w:rPr>
          <w:color w:val="231F20"/>
          <w:spacing w:val="-11"/>
          <w:w w:val="105"/>
        </w:rPr>
        <w:t> </w:t>
      </w:r>
      <w:r>
        <w:rPr>
          <w:color w:val="231F20"/>
          <w:w w:val="105"/>
        </w:rPr>
        <w:t>nói</w:t>
      </w:r>
      <w:r>
        <w:rPr>
          <w:color w:val="231F20"/>
          <w:spacing w:val="-11"/>
          <w:w w:val="105"/>
        </w:rPr>
        <w:t> </w:t>
      </w:r>
      <w:r>
        <w:rPr>
          <w:color w:val="231F20"/>
          <w:w w:val="105"/>
        </w:rPr>
        <w:t>trên</w:t>
      </w:r>
      <w:r>
        <w:rPr>
          <w:color w:val="231F20"/>
          <w:spacing w:val="-11"/>
          <w:w w:val="105"/>
        </w:rPr>
        <w:t> </w:t>
      </w:r>
      <w:r>
        <w:rPr>
          <w:color w:val="231F20"/>
          <w:w w:val="105"/>
        </w:rPr>
        <w:t>thế</w:t>
      </w:r>
      <w:r>
        <w:rPr>
          <w:color w:val="231F20"/>
          <w:spacing w:val="-11"/>
          <w:w w:val="105"/>
        </w:rPr>
        <w:t> </w:t>
      </w:r>
      <w:r>
        <w:rPr>
          <w:color w:val="231F20"/>
          <w:w w:val="105"/>
        </w:rPr>
        <w:t>giới</w:t>
      </w:r>
      <w:r>
        <w:rPr>
          <w:color w:val="231F20"/>
          <w:spacing w:val="-11"/>
          <w:w w:val="105"/>
        </w:rPr>
        <w:t> </w:t>
      </w:r>
      <w:r>
        <w:rPr>
          <w:color w:val="231F20"/>
          <w:w w:val="105"/>
        </w:rPr>
        <w:t>không</w:t>
      </w:r>
      <w:r>
        <w:rPr>
          <w:color w:val="231F20"/>
          <w:spacing w:val="-11"/>
          <w:w w:val="105"/>
        </w:rPr>
        <w:t> </w:t>
      </w:r>
      <w:r>
        <w:rPr>
          <w:color w:val="231F20"/>
          <w:w w:val="105"/>
        </w:rPr>
        <w:t>có</w:t>
      </w:r>
      <w:r>
        <w:rPr>
          <w:color w:val="231F20"/>
          <w:spacing w:val="-11"/>
          <w:w w:val="105"/>
        </w:rPr>
        <w:t> </w:t>
      </w:r>
      <w:r>
        <w:rPr>
          <w:color w:val="231F20"/>
          <w:w w:val="105"/>
        </w:rPr>
        <w:t>vật</w:t>
      </w:r>
      <w:r>
        <w:rPr>
          <w:color w:val="231F20"/>
          <w:spacing w:val="-11"/>
          <w:w w:val="105"/>
        </w:rPr>
        <w:t> </w:t>
      </w:r>
      <w:r>
        <w:rPr>
          <w:color w:val="231F20"/>
          <w:w w:val="105"/>
        </w:rPr>
        <w:t>chất.</w:t>
      </w:r>
      <w:r>
        <w:rPr>
          <w:color w:val="231F20"/>
          <w:spacing w:val="-11"/>
          <w:w w:val="105"/>
        </w:rPr>
        <w:t> </w:t>
      </w:r>
      <w:r>
        <w:rPr>
          <w:color w:val="231F20"/>
          <w:w w:val="105"/>
        </w:rPr>
        <w:t>Họ nói</w:t>
      </w:r>
      <w:r>
        <w:rPr>
          <w:color w:val="231F20"/>
          <w:spacing w:val="-8"/>
          <w:w w:val="105"/>
        </w:rPr>
        <w:t> </w:t>
      </w:r>
      <w:r>
        <w:rPr>
          <w:color w:val="231F20"/>
          <w:w w:val="105"/>
        </w:rPr>
        <w:t>rõ</w:t>
      </w:r>
      <w:r>
        <w:rPr>
          <w:color w:val="231F20"/>
          <w:spacing w:val="-8"/>
          <w:w w:val="105"/>
        </w:rPr>
        <w:t> </w:t>
      </w:r>
      <w:r>
        <w:rPr>
          <w:color w:val="231F20"/>
          <w:w w:val="105"/>
        </w:rPr>
        <w:t>vật</w:t>
      </w:r>
      <w:r>
        <w:rPr>
          <w:color w:val="231F20"/>
          <w:spacing w:val="-8"/>
          <w:w w:val="105"/>
        </w:rPr>
        <w:t> </w:t>
      </w:r>
      <w:r>
        <w:rPr>
          <w:color w:val="231F20"/>
          <w:w w:val="105"/>
        </w:rPr>
        <w:t>chất</w:t>
      </w:r>
      <w:r>
        <w:rPr>
          <w:color w:val="231F20"/>
          <w:spacing w:val="-8"/>
          <w:w w:val="105"/>
        </w:rPr>
        <w:t> </w:t>
      </w:r>
      <w:r>
        <w:rPr>
          <w:color w:val="231F20"/>
          <w:w w:val="105"/>
        </w:rPr>
        <w:t>chẳng</w:t>
      </w:r>
      <w:r>
        <w:rPr>
          <w:color w:val="231F20"/>
          <w:spacing w:val="-8"/>
          <w:w w:val="105"/>
        </w:rPr>
        <w:t> </w:t>
      </w:r>
      <w:r>
        <w:rPr>
          <w:color w:val="231F20"/>
          <w:w w:val="105"/>
        </w:rPr>
        <w:t>tồn</w:t>
      </w:r>
      <w:r>
        <w:rPr>
          <w:color w:val="231F20"/>
          <w:spacing w:val="-8"/>
          <w:w w:val="105"/>
        </w:rPr>
        <w:t> </w:t>
      </w:r>
      <w:r>
        <w:rPr>
          <w:color w:val="231F20"/>
          <w:w w:val="105"/>
        </w:rPr>
        <w:t>tại.</w:t>
      </w:r>
      <w:r>
        <w:rPr>
          <w:color w:val="231F20"/>
          <w:spacing w:val="-8"/>
          <w:w w:val="105"/>
        </w:rPr>
        <w:t> </w:t>
      </w:r>
      <w:r>
        <w:rPr>
          <w:color w:val="231F20"/>
          <w:w w:val="105"/>
        </w:rPr>
        <w:t>Vật</w:t>
      </w:r>
      <w:r>
        <w:rPr>
          <w:color w:val="231F20"/>
          <w:spacing w:val="-8"/>
          <w:w w:val="105"/>
        </w:rPr>
        <w:t> </w:t>
      </w:r>
      <w:r>
        <w:rPr>
          <w:color w:val="231F20"/>
          <w:w w:val="105"/>
        </w:rPr>
        <w:t>chất</w:t>
      </w:r>
      <w:r>
        <w:rPr>
          <w:color w:val="231F20"/>
          <w:spacing w:val="-8"/>
          <w:w w:val="105"/>
        </w:rPr>
        <w:t> </w:t>
      </w:r>
      <w:r>
        <w:rPr>
          <w:color w:val="231F20"/>
          <w:w w:val="105"/>
        </w:rPr>
        <w:t>là</w:t>
      </w:r>
      <w:r>
        <w:rPr>
          <w:color w:val="231F20"/>
          <w:spacing w:val="-8"/>
          <w:w w:val="105"/>
        </w:rPr>
        <w:t> </w:t>
      </w:r>
      <w:r>
        <w:rPr>
          <w:color w:val="231F20"/>
          <w:w w:val="105"/>
        </w:rPr>
        <w:t>gì?</w:t>
      </w:r>
      <w:r>
        <w:rPr>
          <w:color w:val="231F20"/>
          <w:spacing w:val="-8"/>
          <w:w w:val="105"/>
        </w:rPr>
        <w:t> </w:t>
      </w:r>
      <w:r>
        <w:rPr>
          <w:color w:val="231F20"/>
          <w:w w:val="105"/>
        </w:rPr>
        <w:t>Vật</w:t>
      </w:r>
      <w:r>
        <w:rPr>
          <w:color w:val="231F20"/>
          <w:spacing w:val="-8"/>
          <w:w w:val="105"/>
        </w:rPr>
        <w:t> </w:t>
      </w:r>
      <w:r>
        <w:rPr>
          <w:color w:val="231F20"/>
          <w:w w:val="105"/>
        </w:rPr>
        <w:t>chất</w:t>
      </w:r>
      <w:r>
        <w:rPr>
          <w:color w:val="231F20"/>
          <w:spacing w:val="-8"/>
          <w:w w:val="105"/>
        </w:rPr>
        <w:t> </w:t>
      </w:r>
      <w:r>
        <w:rPr>
          <w:color w:val="231F20"/>
          <w:w w:val="105"/>
        </w:rPr>
        <w:t>là</w:t>
      </w:r>
      <w:r>
        <w:rPr>
          <w:color w:val="231F20"/>
          <w:spacing w:val="-8"/>
          <w:w w:val="105"/>
        </w:rPr>
        <w:t> </w:t>
      </w:r>
      <w:r>
        <w:rPr>
          <w:color w:val="231F20"/>
          <w:w w:val="105"/>
        </w:rPr>
        <w:t>hiện tượng được phát sinh bởi ý niệm tích lũy. Hiện tượng ấy chính</w:t>
      </w:r>
      <w:r>
        <w:rPr>
          <w:color w:val="231F20"/>
          <w:spacing w:val="-14"/>
          <w:w w:val="105"/>
        </w:rPr>
        <w:t> </w:t>
      </w:r>
      <w:r>
        <w:rPr>
          <w:color w:val="231F20"/>
          <w:w w:val="105"/>
        </w:rPr>
        <w:t>là</w:t>
      </w:r>
      <w:r>
        <w:rPr>
          <w:color w:val="231F20"/>
          <w:spacing w:val="-13"/>
          <w:w w:val="105"/>
        </w:rPr>
        <w:t> </w:t>
      </w:r>
      <w:r>
        <w:rPr>
          <w:color w:val="231F20"/>
          <w:w w:val="105"/>
        </w:rPr>
        <w:t>tiểu</w:t>
      </w:r>
      <w:r>
        <w:rPr>
          <w:color w:val="231F20"/>
          <w:spacing w:val="-14"/>
          <w:w w:val="105"/>
        </w:rPr>
        <w:t> </w:t>
      </w:r>
      <w:r>
        <w:rPr>
          <w:color w:val="231F20"/>
          <w:w w:val="105"/>
        </w:rPr>
        <w:t>quang</w:t>
      </w:r>
      <w:r>
        <w:rPr>
          <w:color w:val="231F20"/>
          <w:spacing w:val="-13"/>
          <w:w w:val="105"/>
        </w:rPr>
        <w:t> </w:t>
      </w:r>
      <w:r>
        <w:rPr>
          <w:color w:val="231F20"/>
          <w:w w:val="105"/>
        </w:rPr>
        <w:t>tử,</w:t>
      </w:r>
      <w:r>
        <w:rPr>
          <w:color w:val="231F20"/>
          <w:spacing w:val="-13"/>
          <w:w w:val="105"/>
        </w:rPr>
        <w:t> </w:t>
      </w:r>
      <w:r>
        <w:rPr>
          <w:color w:val="231F20"/>
          <w:w w:val="105"/>
        </w:rPr>
        <w:t>nó</w:t>
      </w:r>
      <w:r>
        <w:rPr>
          <w:color w:val="231F20"/>
          <w:spacing w:val="-13"/>
          <w:w w:val="105"/>
        </w:rPr>
        <w:t> </w:t>
      </w:r>
      <w:r>
        <w:rPr>
          <w:color w:val="231F20"/>
          <w:w w:val="105"/>
        </w:rPr>
        <w:t>là</w:t>
      </w:r>
      <w:r>
        <w:rPr>
          <w:color w:val="231F20"/>
          <w:spacing w:val="-13"/>
          <w:w w:val="105"/>
        </w:rPr>
        <w:t> </w:t>
      </w:r>
      <w:r>
        <w:rPr>
          <w:color w:val="231F20"/>
          <w:w w:val="105"/>
        </w:rPr>
        <w:t>từ</w:t>
      </w:r>
      <w:r>
        <w:rPr>
          <w:color w:val="231F20"/>
          <w:spacing w:val="-13"/>
          <w:w w:val="105"/>
        </w:rPr>
        <w:t> </w:t>
      </w:r>
      <w:r>
        <w:rPr>
          <w:color w:val="231F20"/>
          <w:w w:val="105"/>
        </w:rPr>
        <w:t>trong</w:t>
      </w:r>
      <w:r>
        <w:rPr>
          <w:color w:val="231F20"/>
          <w:spacing w:val="-13"/>
          <w:w w:val="105"/>
        </w:rPr>
        <w:t> </w:t>
      </w:r>
      <w:r>
        <w:rPr>
          <w:color w:val="231F20"/>
          <w:w w:val="105"/>
        </w:rPr>
        <w:t>Không</w:t>
      </w:r>
      <w:r>
        <w:rPr>
          <w:color w:val="231F20"/>
          <w:spacing w:val="-14"/>
          <w:w w:val="105"/>
        </w:rPr>
        <w:t> </w:t>
      </w:r>
      <w:r>
        <w:rPr>
          <w:color w:val="231F20"/>
          <w:w w:val="105"/>
        </w:rPr>
        <w:t>sinh</w:t>
      </w:r>
      <w:r>
        <w:rPr>
          <w:color w:val="231F20"/>
          <w:spacing w:val="-13"/>
          <w:w w:val="105"/>
        </w:rPr>
        <w:t> </w:t>
      </w:r>
      <w:r>
        <w:rPr>
          <w:color w:val="231F20"/>
          <w:w w:val="105"/>
        </w:rPr>
        <w:t>ra</w:t>
      </w:r>
      <w:r>
        <w:rPr>
          <w:color w:val="231F20"/>
          <w:spacing w:val="-13"/>
          <w:w w:val="105"/>
        </w:rPr>
        <w:t> </w:t>
      </w:r>
      <w:r>
        <w:rPr>
          <w:color w:val="231F20"/>
          <w:w w:val="105"/>
        </w:rPr>
        <w:t>Có.</w:t>
      </w:r>
      <w:r>
        <w:rPr>
          <w:color w:val="231F20"/>
          <w:spacing w:val="-13"/>
          <w:w w:val="105"/>
        </w:rPr>
        <w:t> </w:t>
      </w:r>
      <w:r>
        <w:rPr>
          <w:color w:val="231F20"/>
          <w:w w:val="105"/>
        </w:rPr>
        <w:t>Hơn nữa, tốc độ vô cùng nhanh chóng, vừa thấy nó sinh, nó đã diệt, gần như là gì? Sinh diệt đồng thời, tốc độ nhanh ngần ấy! Vì thế, hiện tượng vật chất là một thứ huyễn tướng tích lũy liên tục phát sinh.</w:t>
      </w:r>
    </w:p>
    <w:p>
      <w:pPr>
        <w:pStyle w:val="BodyText"/>
        <w:spacing w:line="297" w:lineRule="auto" w:before="145"/>
        <w:ind w:left="387" w:right="120" w:firstLine="453"/>
        <w:jc w:val="both"/>
      </w:pPr>
      <w:r>
        <w:rPr>
          <w:color w:val="231F20"/>
          <w:w w:val="105"/>
        </w:rPr>
        <w:t>Hơn nữa, họ còn phát hiện những vật chất vô cùng vi tế ấy</w:t>
      </w:r>
      <w:r>
        <w:rPr>
          <w:color w:val="231F20"/>
          <w:spacing w:val="-6"/>
          <w:w w:val="105"/>
        </w:rPr>
        <w:t> </w:t>
      </w:r>
      <w:r>
        <w:rPr>
          <w:color w:val="231F20"/>
          <w:w w:val="105"/>
        </w:rPr>
        <w:t>cũng</w:t>
      </w:r>
      <w:r>
        <w:rPr>
          <w:color w:val="231F20"/>
          <w:spacing w:val="-5"/>
          <w:w w:val="105"/>
        </w:rPr>
        <w:t> </w:t>
      </w:r>
      <w:r>
        <w:rPr>
          <w:color w:val="231F20"/>
          <w:w w:val="105"/>
        </w:rPr>
        <w:t>có</w:t>
      </w:r>
      <w:r>
        <w:rPr>
          <w:color w:val="231F20"/>
          <w:spacing w:val="-6"/>
          <w:w w:val="105"/>
        </w:rPr>
        <w:t> </w:t>
      </w:r>
      <w:r>
        <w:rPr>
          <w:color w:val="231F20"/>
          <w:w w:val="105"/>
        </w:rPr>
        <w:t>tác</w:t>
      </w:r>
      <w:r>
        <w:rPr>
          <w:color w:val="231F20"/>
          <w:spacing w:val="-6"/>
          <w:w w:val="105"/>
        </w:rPr>
        <w:t> </w:t>
      </w:r>
      <w:r>
        <w:rPr>
          <w:color w:val="231F20"/>
          <w:w w:val="105"/>
        </w:rPr>
        <w:t>dụng</w:t>
      </w:r>
      <w:r>
        <w:rPr>
          <w:color w:val="231F20"/>
          <w:spacing w:val="-5"/>
          <w:w w:val="105"/>
        </w:rPr>
        <w:t> </w:t>
      </w:r>
      <w:r>
        <w:rPr>
          <w:color w:val="231F20"/>
          <w:w w:val="105"/>
        </w:rPr>
        <w:t>tinh</w:t>
      </w:r>
      <w:r>
        <w:rPr>
          <w:color w:val="231F20"/>
          <w:spacing w:val="-6"/>
          <w:w w:val="105"/>
        </w:rPr>
        <w:t> </w:t>
      </w:r>
      <w:r>
        <w:rPr>
          <w:color w:val="231F20"/>
          <w:w w:val="105"/>
        </w:rPr>
        <w:t>thần.</w:t>
      </w:r>
      <w:r>
        <w:rPr>
          <w:color w:val="231F20"/>
          <w:spacing w:val="-6"/>
          <w:w w:val="105"/>
        </w:rPr>
        <w:t> </w:t>
      </w:r>
      <w:r>
        <w:rPr>
          <w:color w:val="231F20"/>
          <w:w w:val="105"/>
        </w:rPr>
        <w:t>Tác</w:t>
      </w:r>
      <w:r>
        <w:rPr>
          <w:color w:val="231F20"/>
          <w:spacing w:val="-6"/>
          <w:w w:val="105"/>
        </w:rPr>
        <w:t> </w:t>
      </w:r>
      <w:r>
        <w:rPr>
          <w:color w:val="231F20"/>
          <w:w w:val="105"/>
        </w:rPr>
        <w:t>dụng</w:t>
      </w:r>
      <w:r>
        <w:rPr>
          <w:color w:val="231F20"/>
          <w:spacing w:val="-5"/>
          <w:w w:val="105"/>
        </w:rPr>
        <w:t> </w:t>
      </w:r>
      <w:r>
        <w:rPr>
          <w:color w:val="231F20"/>
          <w:w w:val="105"/>
        </w:rPr>
        <w:t>tinh</w:t>
      </w:r>
      <w:r>
        <w:rPr>
          <w:color w:val="231F20"/>
          <w:spacing w:val="-6"/>
          <w:w w:val="105"/>
        </w:rPr>
        <w:t> </w:t>
      </w:r>
      <w:r>
        <w:rPr>
          <w:color w:val="231F20"/>
          <w:w w:val="105"/>
        </w:rPr>
        <w:t>thần</w:t>
      </w:r>
      <w:r>
        <w:rPr>
          <w:color w:val="231F20"/>
          <w:spacing w:val="-6"/>
          <w:w w:val="105"/>
        </w:rPr>
        <w:t> </w:t>
      </w:r>
      <w:r>
        <w:rPr>
          <w:color w:val="231F20"/>
          <w:w w:val="105"/>
        </w:rPr>
        <w:t>là</w:t>
      </w:r>
      <w:r>
        <w:rPr>
          <w:color w:val="231F20"/>
          <w:spacing w:val="-6"/>
          <w:w w:val="105"/>
        </w:rPr>
        <w:t> </w:t>
      </w:r>
      <w:r>
        <w:rPr>
          <w:color w:val="231F20"/>
          <w:w w:val="105"/>
        </w:rPr>
        <w:t>gì</w:t>
      </w:r>
      <w:r>
        <w:rPr>
          <w:color w:val="231F20"/>
          <w:spacing w:val="-6"/>
          <w:w w:val="105"/>
        </w:rPr>
        <w:t> </w:t>
      </w:r>
      <w:r>
        <w:rPr>
          <w:color w:val="231F20"/>
          <w:w w:val="105"/>
        </w:rPr>
        <w:t>vậy? Trong</w:t>
      </w:r>
      <w:r>
        <w:rPr>
          <w:color w:val="231F20"/>
          <w:spacing w:val="-7"/>
          <w:w w:val="105"/>
        </w:rPr>
        <w:t> </w:t>
      </w:r>
      <w:r>
        <w:rPr>
          <w:color w:val="231F20"/>
          <w:w w:val="105"/>
        </w:rPr>
        <w:t>tự</w:t>
      </w:r>
      <w:r>
        <w:rPr>
          <w:color w:val="231F20"/>
          <w:spacing w:val="-8"/>
          <w:w w:val="105"/>
        </w:rPr>
        <w:t> </w:t>
      </w:r>
      <w:r>
        <w:rPr>
          <w:color w:val="231F20"/>
          <w:w w:val="105"/>
        </w:rPr>
        <w:t>tính,</w:t>
      </w:r>
      <w:r>
        <w:rPr>
          <w:color w:val="231F20"/>
          <w:spacing w:val="-7"/>
          <w:w w:val="105"/>
        </w:rPr>
        <w:t> </w:t>
      </w:r>
      <w:r>
        <w:rPr>
          <w:color w:val="231F20"/>
          <w:w w:val="105"/>
        </w:rPr>
        <w:t>chúng</w:t>
      </w:r>
      <w:r>
        <w:rPr>
          <w:color w:val="231F20"/>
          <w:spacing w:val="-7"/>
          <w:w w:val="105"/>
        </w:rPr>
        <w:t> </w:t>
      </w:r>
      <w:r>
        <w:rPr>
          <w:color w:val="231F20"/>
          <w:w w:val="105"/>
        </w:rPr>
        <w:t>được</w:t>
      </w:r>
      <w:r>
        <w:rPr>
          <w:color w:val="231F20"/>
          <w:spacing w:val="-7"/>
          <w:w w:val="105"/>
        </w:rPr>
        <w:t> </w:t>
      </w:r>
      <w:r>
        <w:rPr>
          <w:color w:val="231F20"/>
          <w:w w:val="105"/>
        </w:rPr>
        <w:t>gọi</w:t>
      </w:r>
      <w:r>
        <w:rPr>
          <w:color w:val="231F20"/>
          <w:spacing w:val="-8"/>
          <w:w w:val="105"/>
        </w:rPr>
        <w:t> </w:t>
      </w:r>
      <w:r>
        <w:rPr>
          <w:color w:val="231F20"/>
          <w:w w:val="105"/>
        </w:rPr>
        <w:t>là</w:t>
      </w:r>
      <w:r>
        <w:rPr>
          <w:color w:val="231F20"/>
          <w:spacing w:val="-8"/>
          <w:w w:val="105"/>
        </w:rPr>
        <w:t> </w:t>
      </w:r>
      <w:r>
        <w:rPr>
          <w:color w:val="231F20"/>
          <w:w w:val="105"/>
        </w:rPr>
        <w:t>“kiến,</w:t>
      </w:r>
      <w:r>
        <w:rPr>
          <w:color w:val="231F20"/>
          <w:spacing w:val="-7"/>
          <w:w w:val="105"/>
        </w:rPr>
        <w:t> </w:t>
      </w:r>
      <w:r>
        <w:rPr>
          <w:color w:val="231F20"/>
          <w:w w:val="105"/>
        </w:rPr>
        <w:t>văn,</w:t>
      </w:r>
      <w:r>
        <w:rPr>
          <w:color w:val="231F20"/>
          <w:spacing w:val="-7"/>
          <w:w w:val="105"/>
        </w:rPr>
        <w:t> </w:t>
      </w:r>
      <w:r>
        <w:rPr>
          <w:color w:val="231F20"/>
          <w:w w:val="105"/>
        </w:rPr>
        <w:t>giác,</w:t>
      </w:r>
      <w:r>
        <w:rPr>
          <w:color w:val="231F20"/>
          <w:spacing w:val="-8"/>
          <w:w w:val="105"/>
        </w:rPr>
        <w:t> </w:t>
      </w:r>
      <w:r>
        <w:rPr>
          <w:color w:val="231F20"/>
          <w:w w:val="105"/>
        </w:rPr>
        <w:t>tri”</w:t>
      </w:r>
      <w:r>
        <w:rPr>
          <w:color w:val="231F20"/>
          <w:spacing w:val="-8"/>
          <w:w w:val="105"/>
        </w:rPr>
        <w:t> </w:t>
      </w:r>
      <w:r>
        <w:rPr>
          <w:color w:val="231F20"/>
          <w:w w:val="105"/>
        </w:rPr>
        <w:t>(thấy, nghe,</w:t>
      </w:r>
      <w:r>
        <w:rPr>
          <w:color w:val="231F20"/>
          <w:w w:val="105"/>
        </w:rPr>
        <w:t> hay,</w:t>
      </w:r>
      <w:r>
        <w:rPr>
          <w:color w:val="231F20"/>
          <w:w w:val="105"/>
        </w:rPr>
        <w:t> biết).</w:t>
      </w:r>
      <w:r>
        <w:rPr>
          <w:color w:val="231F20"/>
          <w:w w:val="105"/>
        </w:rPr>
        <w:t> Khi</w:t>
      </w:r>
      <w:r>
        <w:rPr>
          <w:color w:val="231F20"/>
          <w:w w:val="105"/>
        </w:rPr>
        <w:t> mê,</w:t>
      </w:r>
      <w:r>
        <w:rPr>
          <w:color w:val="231F20"/>
          <w:w w:val="105"/>
        </w:rPr>
        <w:t> nơi</w:t>
      </w:r>
      <w:r>
        <w:rPr>
          <w:color w:val="231F20"/>
          <w:w w:val="105"/>
        </w:rPr>
        <w:t> hiện</w:t>
      </w:r>
      <w:r>
        <w:rPr>
          <w:color w:val="231F20"/>
          <w:w w:val="105"/>
        </w:rPr>
        <w:t> tượng</w:t>
      </w:r>
      <w:r>
        <w:rPr>
          <w:color w:val="231F20"/>
          <w:w w:val="105"/>
        </w:rPr>
        <w:t> vật</w:t>
      </w:r>
      <w:r>
        <w:rPr>
          <w:color w:val="231F20"/>
          <w:w w:val="105"/>
        </w:rPr>
        <w:t> chất,</w:t>
      </w:r>
      <w:r>
        <w:rPr>
          <w:color w:val="231F20"/>
          <w:w w:val="105"/>
        </w:rPr>
        <w:t> chúng (kiến, văn, giác, tri) được gọi là Thọ, Tưởng, Hành, Thức. </w:t>
      </w:r>
      <w:r>
        <w:rPr>
          <w:color w:val="231F20"/>
        </w:rPr>
        <w:t>Đấy</w:t>
      </w:r>
      <w:r>
        <w:rPr>
          <w:color w:val="231F20"/>
          <w:spacing w:val="-6"/>
        </w:rPr>
        <w:t> </w:t>
      </w:r>
      <w:r>
        <w:rPr>
          <w:color w:val="231F20"/>
        </w:rPr>
        <w:t>chính</w:t>
      </w:r>
      <w:r>
        <w:rPr>
          <w:color w:val="231F20"/>
          <w:spacing w:val="-6"/>
        </w:rPr>
        <w:t> </w:t>
      </w:r>
      <w:r>
        <w:rPr>
          <w:color w:val="231F20"/>
        </w:rPr>
        <w:t>là</w:t>
      </w:r>
      <w:r>
        <w:rPr>
          <w:color w:val="231F20"/>
          <w:spacing w:val="-6"/>
        </w:rPr>
        <w:t> </w:t>
      </w:r>
      <w:r>
        <w:rPr>
          <w:color w:val="231F20"/>
        </w:rPr>
        <w:t>A</w:t>
      </w:r>
      <w:r>
        <w:rPr>
          <w:color w:val="231F20"/>
          <w:spacing w:val="-6"/>
        </w:rPr>
        <w:t> </w:t>
      </w:r>
      <w:r>
        <w:rPr>
          <w:color w:val="231F20"/>
        </w:rPr>
        <w:t>Lại</w:t>
      </w:r>
      <w:r>
        <w:rPr>
          <w:color w:val="231F20"/>
          <w:spacing w:val="-6"/>
        </w:rPr>
        <w:t> </w:t>
      </w:r>
      <w:r>
        <w:rPr>
          <w:color w:val="231F20"/>
        </w:rPr>
        <w:t>Da,</w:t>
      </w:r>
      <w:r>
        <w:rPr>
          <w:color w:val="231F20"/>
          <w:spacing w:val="-5"/>
        </w:rPr>
        <w:t> </w:t>
      </w:r>
      <w:r>
        <w:rPr>
          <w:color w:val="231F20"/>
        </w:rPr>
        <w:t>nói</w:t>
      </w:r>
      <w:r>
        <w:rPr>
          <w:color w:val="231F20"/>
          <w:spacing w:val="-6"/>
        </w:rPr>
        <w:t> </w:t>
      </w:r>
      <w:r>
        <w:rPr>
          <w:color w:val="231F20"/>
        </w:rPr>
        <w:t>chính</w:t>
      </w:r>
      <w:r>
        <w:rPr>
          <w:color w:val="231F20"/>
          <w:spacing w:val="-6"/>
        </w:rPr>
        <w:t> </w:t>
      </w:r>
      <w:r>
        <w:rPr>
          <w:color w:val="231F20"/>
        </w:rPr>
        <w:t>xác</w:t>
      </w:r>
      <w:r>
        <w:rPr>
          <w:color w:val="231F20"/>
          <w:spacing w:val="-6"/>
        </w:rPr>
        <w:t> </w:t>
      </w:r>
      <w:r>
        <w:rPr>
          <w:color w:val="231F20"/>
        </w:rPr>
        <w:t>hơn,</w:t>
      </w:r>
      <w:r>
        <w:rPr>
          <w:color w:val="231F20"/>
          <w:spacing w:val="-5"/>
        </w:rPr>
        <w:t> </w:t>
      </w:r>
      <w:r>
        <w:rPr>
          <w:color w:val="231F20"/>
        </w:rPr>
        <w:t>đó</w:t>
      </w:r>
      <w:r>
        <w:rPr>
          <w:color w:val="231F20"/>
          <w:spacing w:val="-6"/>
        </w:rPr>
        <w:t> </w:t>
      </w:r>
      <w:r>
        <w:rPr>
          <w:color w:val="231F20"/>
        </w:rPr>
        <w:t>là</w:t>
      </w:r>
      <w:r>
        <w:rPr>
          <w:color w:val="231F20"/>
          <w:spacing w:val="-6"/>
        </w:rPr>
        <w:t> </w:t>
      </w:r>
      <w:r>
        <w:rPr>
          <w:color w:val="231F20"/>
        </w:rPr>
        <w:t>3</w:t>
      </w:r>
      <w:r>
        <w:rPr>
          <w:color w:val="231F20"/>
          <w:spacing w:val="-6"/>
        </w:rPr>
        <w:t> </w:t>
      </w:r>
      <w:r>
        <w:rPr>
          <w:color w:val="231F20"/>
        </w:rPr>
        <w:t>tế</w:t>
      </w:r>
      <w:r>
        <w:rPr>
          <w:color w:val="231F20"/>
          <w:spacing w:val="-6"/>
        </w:rPr>
        <w:t> </w:t>
      </w:r>
      <w:r>
        <w:rPr>
          <w:color w:val="231F20"/>
        </w:rPr>
        <w:t>tướng</w:t>
      </w:r>
      <w:r>
        <w:rPr>
          <w:color w:val="231F20"/>
          <w:spacing w:val="-6"/>
        </w:rPr>
        <w:t> </w:t>
      </w:r>
      <w:r>
        <w:rPr>
          <w:color w:val="231F20"/>
        </w:rPr>
        <w:t>của </w:t>
      </w:r>
      <w:r>
        <w:rPr>
          <w:color w:val="231F20"/>
          <w:w w:val="105"/>
        </w:rPr>
        <w:t>A Lại Da. Nói theo Lý, quả thật có thứ tự trước sau, nhưng trên mặt Sự, chẳng nhìn ra thứ tự trước sau, nó quá nhanh chóng, quá lẹ làng!</w:t>
      </w:r>
    </w:p>
    <w:p>
      <w:pPr>
        <w:pStyle w:val="BodyText"/>
        <w:spacing w:line="297" w:lineRule="auto" w:before="144"/>
        <w:ind w:left="387" w:right="121" w:firstLine="453"/>
        <w:jc w:val="both"/>
      </w:pPr>
      <w:r>
        <w:rPr>
          <w:color w:val="231F20"/>
          <w:w w:val="105"/>
        </w:rPr>
        <w:t>Từ 3.000 năm trước, trong kinh, Phật Thích Ca Mâu Ni đã</w:t>
      </w:r>
      <w:r>
        <w:rPr>
          <w:color w:val="231F20"/>
          <w:spacing w:val="-19"/>
          <w:w w:val="105"/>
        </w:rPr>
        <w:t> </w:t>
      </w:r>
      <w:r>
        <w:rPr>
          <w:color w:val="231F20"/>
          <w:w w:val="105"/>
        </w:rPr>
        <w:t>nói:</w:t>
      </w:r>
      <w:r>
        <w:rPr>
          <w:color w:val="231F20"/>
          <w:spacing w:val="-19"/>
          <w:w w:val="105"/>
        </w:rPr>
        <w:t> </w:t>
      </w:r>
      <w:r>
        <w:rPr>
          <w:i/>
          <w:color w:val="231F20"/>
          <w:w w:val="105"/>
        </w:rPr>
        <w:t>“Một</w:t>
      </w:r>
      <w:r>
        <w:rPr>
          <w:i/>
          <w:color w:val="231F20"/>
          <w:spacing w:val="-19"/>
          <w:w w:val="105"/>
        </w:rPr>
        <w:t> </w:t>
      </w:r>
      <w:r>
        <w:rPr>
          <w:i/>
          <w:color w:val="231F20"/>
          <w:w w:val="105"/>
        </w:rPr>
        <w:t>niệm</w:t>
      </w:r>
      <w:r>
        <w:rPr>
          <w:i/>
          <w:color w:val="231F20"/>
          <w:spacing w:val="-19"/>
          <w:w w:val="105"/>
        </w:rPr>
        <w:t> </w:t>
      </w:r>
      <w:r>
        <w:rPr>
          <w:i/>
          <w:color w:val="231F20"/>
          <w:w w:val="105"/>
        </w:rPr>
        <w:t>bất</w:t>
      </w:r>
      <w:r>
        <w:rPr>
          <w:i/>
          <w:color w:val="231F20"/>
          <w:spacing w:val="-19"/>
          <w:w w:val="105"/>
        </w:rPr>
        <w:t> </w:t>
      </w:r>
      <w:r>
        <w:rPr>
          <w:i/>
          <w:color w:val="231F20"/>
          <w:w w:val="105"/>
        </w:rPr>
        <w:t>giác</w:t>
      </w:r>
      <w:r>
        <w:rPr>
          <w:i/>
          <w:color w:val="231F20"/>
          <w:spacing w:val="-20"/>
          <w:w w:val="105"/>
        </w:rPr>
        <w:t> </w:t>
      </w:r>
      <w:r>
        <w:rPr>
          <w:i/>
          <w:color w:val="231F20"/>
          <w:w w:val="105"/>
        </w:rPr>
        <w:t>bèn</w:t>
      </w:r>
      <w:r>
        <w:rPr>
          <w:i/>
          <w:color w:val="231F20"/>
          <w:spacing w:val="-19"/>
          <w:w w:val="105"/>
        </w:rPr>
        <w:t> </w:t>
      </w:r>
      <w:r>
        <w:rPr>
          <w:i/>
          <w:color w:val="231F20"/>
          <w:w w:val="105"/>
        </w:rPr>
        <w:t>có</w:t>
      </w:r>
      <w:r>
        <w:rPr>
          <w:i/>
          <w:color w:val="231F20"/>
          <w:spacing w:val="-19"/>
          <w:w w:val="105"/>
        </w:rPr>
        <w:t> </w:t>
      </w:r>
      <w:r>
        <w:rPr>
          <w:i/>
          <w:color w:val="231F20"/>
          <w:w w:val="105"/>
        </w:rPr>
        <w:t>vô</w:t>
      </w:r>
      <w:r>
        <w:rPr>
          <w:i/>
          <w:color w:val="231F20"/>
          <w:spacing w:val="-19"/>
          <w:w w:val="105"/>
        </w:rPr>
        <w:t> </w:t>
      </w:r>
      <w:r>
        <w:rPr>
          <w:i/>
          <w:color w:val="231F20"/>
          <w:w w:val="105"/>
        </w:rPr>
        <w:t>minh”.</w:t>
      </w:r>
      <w:r>
        <w:rPr>
          <w:i/>
          <w:color w:val="231F20"/>
          <w:spacing w:val="-19"/>
          <w:w w:val="105"/>
        </w:rPr>
        <w:t> </w:t>
      </w:r>
      <w:r>
        <w:rPr>
          <w:color w:val="231F20"/>
          <w:w w:val="105"/>
        </w:rPr>
        <w:t>Vô</w:t>
      </w:r>
      <w:r>
        <w:rPr>
          <w:color w:val="231F20"/>
          <w:spacing w:val="-19"/>
          <w:w w:val="105"/>
        </w:rPr>
        <w:t> </w:t>
      </w:r>
      <w:r>
        <w:rPr>
          <w:color w:val="231F20"/>
          <w:w w:val="105"/>
        </w:rPr>
        <w:t>minh</w:t>
      </w:r>
      <w:r>
        <w:rPr>
          <w:color w:val="231F20"/>
          <w:spacing w:val="-19"/>
          <w:w w:val="105"/>
        </w:rPr>
        <w:t> </w:t>
      </w:r>
      <w:r>
        <w:rPr>
          <w:color w:val="231F20"/>
          <w:w w:val="105"/>
        </w:rPr>
        <w:t>là</w:t>
      </w:r>
      <w:r>
        <w:rPr>
          <w:color w:val="231F20"/>
          <w:spacing w:val="-19"/>
          <w:w w:val="105"/>
        </w:rPr>
        <w:t> </w:t>
      </w:r>
      <w:r>
        <w:rPr>
          <w:color w:val="231F20"/>
          <w:w w:val="105"/>
        </w:rPr>
        <w:t>3</w:t>
      </w:r>
      <w:r>
        <w:rPr>
          <w:color w:val="231F20"/>
          <w:spacing w:val="-19"/>
          <w:w w:val="105"/>
        </w:rPr>
        <w:t> </w:t>
      </w:r>
      <w:r>
        <w:rPr>
          <w:color w:val="231F20"/>
          <w:w w:val="105"/>
        </w:rPr>
        <w:t>tế tướng. Từ 3 tế tướng sinh ra 6 thô tướng. Tướng thứ nhất trong 6 thô tướng là Trí tướng. Người hiện thời gọi Trí là tri thức (kiến thức). Thưa quý vị, Trí ấy chẳng phải là trí tuệ, mà là tri thức. Loại thứ hai là Tương tục tướng, thứ ba là Chấp thủ tướng; thứ tư là Phân biệt; thứ năm là Nghiệp tướng,</w:t>
      </w:r>
      <w:r>
        <w:rPr>
          <w:color w:val="231F20"/>
          <w:spacing w:val="26"/>
          <w:w w:val="105"/>
        </w:rPr>
        <w:t> </w:t>
      </w:r>
      <w:r>
        <w:rPr>
          <w:color w:val="231F20"/>
          <w:w w:val="105"/>
        </w:rPr>
        <w:t>tạo</w:t>
      </w:r>
      <w:r>
        <w:rPr>
          <w:color w:val="231F20"/>
          <w:spacing w:val="26"/>
          <w:w w:val="105"/>
        </w:rPr>
        <w:t> </w:t>
      </w:r>
      <w:r>
        <w:rPr>
          <w:color w:val="231F20"/>
          <w:w w:val="105"/>
        </w:rPr>
        <w:t>nghiệp;</w:t>
      </w:r>
      <w:r>
        <w:rPr>
          <w:color w:val="231F20"/>
          <w:spacing w:val="26"/>
          <w:w w:val="105"/>
        </w:rPr>
        <w:t> </w:t>
      </w:r>
      <w:r>
        <w:rPr>
          <w:color w:val="231F20"/>
          <w:w w:val="105"/>
        </w:rPr>
        <w:t>thứ</w:t>
      </w:r>
      <w:r>
        <w:rPr>
          <w:color w:val="231F20"/>
          <w:spacing w:val="26"/>
          <w:w w:val="105"/>
        </w:rPr>
        <w:t> </w:t>
      </w:r>
      <w:r>
        <w:rPr>
          <w:color w:val="231F20"/>
          <w:w w:val="105"/>
        </w:rPr>
        <w:t>sáu</w:t>
      </w:r>
      <w:r>
        <w:rPr>
          <w:color w:val="231F20"/>
          <w:spacing w:val="26"/>
          <w:w w:val="105"/>
        </w:rPr>
        <w:t> </w:t>
      </w:r>
      <w:r>
        <w:rPr>
          <w:color w:val="231F20"/>
          <w:w w:val="105"/>
        </w:rPr>
        <w:t>là</w:t>
      </w:r>
      <w:r>
        <w:rPr>
          <w:color w:val="231F20"/>
          <w:spacing w:val="27"/>
          <w:w w:val="105"/>
        </w:rPr>
        <w:t> </w:t>
      </w:r>
      <w:r>
        <w:rPr>
          <w:color w:val="231F20"/>
          <w:w w:val="105"/>
        </w:rPr>
        <w:t>Nghiệp</w:t>
      </w:r>
      <w:r>
        <w:rPr>
          <w:color w:val="231F20"/>
          <w:spacing w:val="26"/>
          <w:w w:val="105"/>
        </w:rPr>
        <w:t> </w:t>
      </w:r>
      <w:r>
        <w:rPr>
          <w:color w:val="231F20"/>
          <w:w w:val="105"/>
        </w:rPr>
        <w:t>hệ</w:t>
      </w:r>
      <w:r>
        <w:rPr>
          <w:color w:val="231F20"/>
          <w:spacing w:val="26"/>
          <w:w w:val="105"/>
        </w:rPr>
        <w:t> </w:t>
      </w:r>
      <w:r>
        <w:rPr>
          <w:color w:val="231F20"/>
          <w:w w:val="105"/>
        </w:rPr>
        <w:t>khổ</w:t>
      </w:r>
      <w:r>
        <w:rPr>
          <w:color w:val="231F20"/>
          <w:spacing w:val="25"/>
          <w:w w:val="105"/>
        </w:rPr>
        <w:t> </w:t>
      </w:r>
      <w:r>
        <w:rPr>
          <w:color w:val="231F20"/>
          <w:w w:val="105"/>
        </w:rPr>
        <w:t>tướng.</w:t>
      </w:r>
      <w:r>
        <w:rPr>
          <w:color w:val="231F20"/>
          <w:spacing w:val="26"/>
          <w:w w:val="105"/>
        </w:rPr>
        <w:t> </w:t>
      </w:r>
      <w:r>
        <w:rPr>
          <w:color w:val="231F20"/>
          <w:w w:val="105"/>
        </w:rPr>
        <w:t>Đó</w:t>
      </w:r>
      <w:r>
        <w:rPr>
          <w:color w:val="231F20"/>
          <w:spacing w:val="26"/>
          <w:w w:val="105"/>
        </w:rPr>
        <w:t> </w:t>
      </w:r>
      <w:r>
        <w:rPr>
          <w:color w:val="231F20"/>
          <w:spacing w:val="-5"/>
          <w:w w:val="105"/>
        </w:rPr>
        <w:t>là</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7"/>
        <w:jc w:val="both"/>
      </w:pPr>
      <w:r>
        <w:rPr>
          <w:color w:val="231F20"/>
          <w:w w:val="105"/>
        </w:rPr>
        <w:t>quả báo. Quả báo luân hồi trong lục đạo, 3 tế, 6 thô, có thể nói</w:t>
      </w:r>
      <w:r>
        <w:rPr>
          <w:color w:val="231F20"/>
          <w:spacing w:val="-19"/>
          <w:w w:val="105"/>
        </w:rPr>
        <w:t> </w:t>
      </w:r>
      <w:r>
        <w:rPr>
          <w:color w:val="231F20"/>
          <w:w w:val="105"/>
        </w:rPr>
        <w:t>là</w:t>
      </w:r>
      <w:r>
        <w:rPr>
          <w:color w:val="231F20"/>
          <w:spacing w:val="-19"/>
          <w:w w:val="105"/>
        </w:rPr>
        <w:t> </w:t>
      </w:r>
      <w:r>
        <w:rPr>
          <w:color w:val="231F20"/>
          <w:w w:val="105"/>
        </w:rPr>
        <w:t>6</w:t>
      </w:r>
      <w:r>
        <w:rPr>
          <w:color w:val="231F20"/>
          <w:spacing w:val="-18"/>
          <w:w w:val="105"/>
        </w:rPr>
        <w:t> </w:t>
      </w:r>
      <w:r>
        <w:rPr>
          <w:color w:val="231F20"/>
          <w:w w:val="105"/>
        </w:rPr>
        <w:t>thô</w:t>
      </w:r>
      <w:r>
        <w:rPr>
          <w:color w:val="231F20"/>
          <w:spacing w:val="-19"/>
          <w:w w:val="105"/>
        </w:rPr>
        <w:t> </w:t>
      </w:r>
      <w:r>
        <w:rPr>
          <w:color w:val="231F20"/>
          <w:w w:val="105"/>
        </w:rPr>
        <w:t>bao</w:t>
      </w:r>
      <w:r>
        <w:rPr>
          <w:color w:val="231F20"/>
          <w:spacing w:val="-19"/>
          <w:w w:val="105"/>
        </w:rPr>
        <w:t> </w:t>
      </w:r>
      <w:r>
        <w:rPr>
          <w:color w:val="231F20"/>
          <w:w w:val="105"/>
        </w:rPr>
        <w:t>gồm</w:t>
      </w:r>
      <w:r>
        <w:rPr>
          <w:color w:val="231F20"/>
          <w:spacing w:val="-19"/>
          <w:w w:val="105"/>
        </w:rPr>
        <w:t> </w:t>
      </w:r>
      <w:r>
        <w:rPr>
          <w:color w:val="231F20"/>
          <w:w w:val="105"/>
        </w:rPr>
        <w:t>Y</w:t>
      </w:r>
      <w:r>
        <w:rPr>
          <w:color w:val="231F20"/>
          <w:spacing w:val="-19"/>
          <w:w w:val="105"/>
        </w:rPr>
        <w:t> </w:t>
      </w:r>
      <w:r>
        <w:rPr>
          <w:color w:val="231F20"/>
          <w:w w:val="105"/>
        </w:rPr>
        <w:t>báo</w:t>
      </w:r>
      <w:r>
        <w:rPr>
          <w:color w:val="231F20"/>
          <w:spacing w:val="-19"/>
          <w:w w:val="105"/>
        </w:rPr>
        <w:t> </w:t>
      </w:r>
      <w:r>
        <w:rPr>
          <w:color w:val="231F20"/>
          <w:w w:val="105"/>
        </w:rPr>
        <w:t>và</w:t>
      </w:r>
      <w:r>
        <w:rPr>
          <w:color w:val="231F20"/>
          <w:spacing w:val="-19"/>
          <w:w w:val="105"/>
        </w:rPr>
        <w:t> </w:t>
      </w:r>
      <w:r>
        <w:rPr>
          <w:color w:val="231F20"/>
          <w:w w:val="105"/>
        </w:rPr>
        <w:t>Chính</w:t>
      </w:r>
      <w:r>
        <w:rPr>
          <w:color w:val="231F20"/>
          <w:spacing w:val="-19"/>
          <w:w w:val="105"/>
        </w:rPr>
        <w:t> </w:t>
      </w:r>
      <w:r>
        <w:rPr>
          <w:color w:val="231F20"/>
          <w:w w:val="105"/>
        </w:rPr>
        <w:t>báo</w:t>
      </w:r>
      <w:r>
        <w:rPr>
          <w:color w:val="231F20"/>
          <w:spacing w:val="-19"/>
          <w:w w:val="105"/>
        </w:rPr>
        <w:t> </w:t>
      </w:r>
      <w:r>
        <w:rPr>
          <w:color w:val="231F20"/>
          <w:w w:val="105"/>
        </w:rPr>
        <w:t>trang</w:t>
      </w:r>
      <w:r>
        <w:rPr>
          <w:color w:val="231F20"/>
          <w:spacing w:val="-19"/>
          <w:w w:val="105"/>
        </w:rPr>
        <w:t> </w:t>
      </w:r>
      <w:r>
        <w:rPr>
          <w:color w:val="231F20"/>
          <w:w w:val="105"/>
        </w:rPr>
        <w:t>nghiêm</w:t>
      </w:r>
      <w:r>
        <w:rPr>
          <w:color w:val="231F20"/>
          <w:spacing w:val="-19"/>
          <w:w w:val="105"/>
        </w:rPr>
        <w:t> </w:t>
      </w:r>
      <w:r>
        <w:rPr>
          <w:color w:val="231F20"/>
          <w:w w:val="105"/>
        </w:rPr>
        <w:t>trong mười pháp giới.</w:t>
      </w:r>
    </w:p>
    <w:p>
      <w:pPr>
        <w:pStyle w:val="BodyText"/>
        <w:spacing w:line="307" w:lineRule="auto" w:before="140"/>
        <w:ind w:left="103" w:right="400" w:firstLine="453"/>
        <w:jc w:val="both"/>
      </w:pPr>
      <w:r>
        <w:rPr>
          <w:color w:val="231F20"/>
          <w:w w:val="105"/>
        </w:rPr>
        <w:t>Cũng</w:t>
      </w:r>
      <w:r>
        <w:rPr>
          <w:color w:val="231F20"/>
          <w:spacing w:val="40"/>
          <w:w w:val="105"/>
        </w:rPr>
        <w:t> </w:t>
      </w:r>
      <w:r>
        <w:rPr>
          <w:color w:val="231F20"/>
          <w:w w:val="105"/>
        </w:rPr>
        <w:t>như</w:t>
      </w:r>
      <w:r>
        <w:rPr>
          <w:color w:val="231F20"/>
          <w:spacing w:val="40"/>
          <w:w w:val="105"/>
        </w:rPr>
        <w:t> </w:t>
      </w:r>
      <w:r>
        <w:rPr>
          <w:color w:val="231F20"/>
          <w:w w:val="105"/>
        </w:rPr>
        <w:t>khi</w:t>
      </w:r>
      <w:r>
        <w:rPr>
          <w:color w:val="231F20"/>
          <w:spacing w:val="40"/>
          <w:w w:val="105"/>
        </w:rPr>
        <w:t> </w:t>
      </w:r>
      <w:r>
        <w:rPr>
          <w:color w:val="231F20"/>
          <w:w w:val="105"/>
        </w:rPr>
        <w:t>Huệ</w:t>
      </w:r>
      <w:r>
        <w:rPr>
          <w:color w:val="231F20"/>
          <w:spacing w:val="40"/>
          <w:w w:val="105"/>
        </w:rPr>
        <w:t> </w:t>
      </w:r>
      <w:r>
        <w:rPr>
          <w:color w:val="231F20"/>
          <w:w w:val="105"/>
        </w:rPr>
        <w:t>Năng</w:t>
      </w:r>
      <w:r>
        <w:rPr>
          <w:color w:val="231F20"/>
          <w:spacing w:val="40"/>
          <w:w w:val="105"/>
        </w:rPr>
        <w:t> </w:t>
      </w:r>
      <w:r>
        <w:rPr>
          <w:color w:val="231F20"/>
          <w:w w:val="105"/>
        </w:rPr>
        <w:t>Đại</w:t>
      </w:r>
      <w:r>
        <w:rPr>
          <w:color w:val="231F20"/>
          <w:spacing w:val="40"/>
          <w:w w:val="105"/>
        </w:rPr>
        <w:t> </w:t>
      </w:r>
      <w:r>
        <w:rPr>
          <w:color w:val="231F20"/>
          <w:w w:val="105"/>
        </w:rPr>
        <w:t>sư</w:t>
      </w:r>
      <w:r>
        <w:rPr>
          <w:color w:val="231F20"/>
          <w:spacing w:val="40"/>
          <w:w w:val="105"/>
        </w:rPr>
        <w:t> </w:t>
      </w:r>
      <w:r>
        <w:rPr>
          <w:color w:val="231F20"/>
          <w:w w:val="105"/>
        </w:rPr>
        <w:t>khai</w:t>
      </w:r>
      <w:r>
        <w:rPr>
          <w:color w:val="231F20"/>
          <w:spacing w:val="40"/>
          <w:w w:val="105"/>
        </w:rPr>
        <w:t> </w:t>
      </w:r>
      <w:r>
        <w:rPr>
          <w:color w:val="231F20"/>
          <w:w w:val="105"/>
        </w:rPr>
        <w:t>ngộ</w:t>
      </w:r>
      <w:r>
        <w:rPr>
          <w:color w:val="231F20"/>
          <w:spacing w:val="40"/>
          <w:w w:val="105"/>
        </w:rPr>
        <w:t> </w:t>
      </w:r>
      <w:r>
        <w:rPr>
          <w:color w:val="231F20"/>
          <w:w w:val="105"/>
        </w:rPr>
        <w:t>đã</w:t>
      </w:r>
      <w:r>
        <w:rPr>
          <w:color w:val="231F20"/>
          <w:spacing w:val="40"/>
          <w:w w:val="105"/>
        </w:rPr>
        <w:t> </w:t>
      </w:r>
      <w:r>
        <w:rPr>
          <w:color w:val="231F20"/>
          <w:w w:val="105"/>
        </w:rPr>
        <w:t>báo</w:t>
      </w:r>
      <w:r>
        <w:rPr>
          <w:color w:val="231F20"/>
          <w:spacing w:val="40"/>
          <w:w w:val="105"/>
        </w:rPr>
        <w:t> </w:t>
      </w:r>
      <w:r>
        <w:rPr>
          <w:color w:val="231F20"/>
          <w:w w:val="105"/>
        </w:rPr>
        <w:t>cáo 5 câu; câu cuối cùng là </w:t>
      </w:r>
      <w:r>
        <w:rPr>
          <w:i/>
          <w:color w:val="231F20"/>
          <w:w w:val="105"/>
        </w:rPr>
        <w:t>“Nào ngờ tự tính, có thể sinh vạn pháp”</w:t>
      </w:r>
      <w:r>
        <w:rPr>
          <w:color w:val="231F20"/>
          <w:w w:val="105"/>
        </w:rPr>
        <w:t>. 3 tế, 6 thô sinh ra vạn pháp. 6 thô tướng chính là vạn</w:t>
      </w:r>
      <w:r>
        <w:rPr>
          <w:color w:val="231F20"/>
          <w:spacing w:val="-5"/>
          <w:w w:val="105"/>
        </w:rPr>
        <w:t> </w:t>
      </w:r>
      <w:r>
        <w:rPr>
          <w:color w:val="231F20"/>
          <w:w w:val="105"/>
        </w:rPr>
        <w:t>pháp.</w:t>
      </w:r>
      <w:r>
        <w:rPr>
          <w:color w:val="231F20"/>
          <w:spacing w:val="-5"/>
          <w:w w:val="105"/>
        </w:rPr>
        <w:t> </w:t>
      </w:r>
      <w:r>
        <w:rPr>
          <w:color w:val="231F20"/>
          <w:w w:val="105"/>
        </w:rPr>
        <w:t>Nay,</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mê</w:t>
      </w:r>
      <w:r>
        <w:rPr>
          <w:color w:val="231F20"/>
          <w:spacing w:val="-5"/>
          <w:w w:val="105"/>
        </w:rPr>
        <w:t> </w:t>
      </w:r>
      <w:r>
        <w:rPr>
          <w:color w:val="231F20"/>
          <w:w w:val="105"/>
        </w:rPr>
        <w:t>nơi</w:t>
      </w:r>
      <w:r>
        <w:rPr>
          <w:color w:val="231F20"/>
          <w:spacing w:val="-5"/>
          <w:w w:val="105"/>
        </w:rPr>
        <w:t> </w:t>
      </w:r>
      <w:r>
        <w:rPr>
          <w:color w:val="231F20"/>
          <w:w w:val="105"/>
        </w:rPr>
        <w:t>6</w:t>
      </w:r>
      <w:r>
        <w:rPr>
          <w:color w:val="231F20"/>
          <w:spacing w:val="-5"/>
          <w:w w:val="105"/>
        </w:rPr>
        <w:t> </w:t>
      </w:r>
      <w:r>
        <w:rPr>
          <w:color w:val="231F20"/>
          <w:w w:val="105"/>
        </w:rPr>
        <w:t>thô</w:t>
      </w:r>
      <w:r>
        <w:rPr>
          <w:color w:val="231F20"/>
          <w:spacing w:val="-5"/>
          <w:w w:val="105"/>
        </w:rPr>
        <w:t> </w:t>
      </w:r>
      <w:r>
        <w:rPr>
          <w:color w:val="231F20"/>
          <w:w w:val="105"/>
        </w:rPr>
        <w:t>tướng,</w:t>
      </w:r>
      <w:r>
        <w:rPr>
          <w:color w:val="231F20"/>
          <w:spacing w:val="-5"/>
          <w:w w:val="105"/>
        </w:rPr>
        <w:t> </w:t>
      </w:r>
      <w:r>
        <w:rPr>
          <w:color w:val="231F20"/>
          <w:w w:val="105"/>
        </w:rPr>
        <w:t>chẳng</w:t>
      </w:r>
      <w:r>
        <w:rPr>
          <w:color w:val="231F20"/>
          <w:spacing w:val="-5"/>
          <w:w w:val="105"/>
        </w:rPr>
        <w:t> </w:t>
      </w:r>
      <w:r>
        <w:rPr>
          <w:color w:val="231F20"/>
          <w:w w:val="105"/>
        </w:rPr>
        <w:t>thể</w:t>
      </w:r>
      <w:r>
        <w:rPr>
          <w:color w:val="231F20"/>
          <w:spacing w:val="-5"/>
          <w:w w:val="105"/>
        </w:rPr>
        <w:t> </w:t>
      </w:r>
      <w:r>
        <w:rPr>
          <w:color w:val="231F20"/>
          <w:w w:val="105"/>
        </w:rPr>
        <w:t>giác ngộ, chẳng thể quay đầu. Khi nào quay đầu sẽ giác ngộ, sẽ tu hành chứng quả. Trong kinh </w:t>
      </w:r>
      <w:r>
        <w:rPr>
          <w:i/>
          <w:color w:val="231F20"/>
          <w:w w:val="105"/>
        </w:rPr>
        <w:t>Hoa Nghiêm</w:t>
      </w:r>
      <w:r>
        <w:rPr>
          <w:color w:val="231F20"/>
          <w:w w:val="105"/>
        </w:rPr>
        <w:t>, Bồ tát Phổ Hiền dạy chúng ta quay đầu. Dùng phương pháp gì? Chỉ</w:t>
      </w:r>
      <w:r>
        <w:rPr>
          <w:color w:val="231F20"/>
          <w:spacing w:val="80"/>
          <w:w w:val="105"/>
        </w:rPr>
        <w:t> </w:t>
      </w:r>
      <w:r>
        <w:rPr>
          <w:color w:val="231F20"/>
          <w:w w:val="105"/>
        </w:rPr>
        <w:t>có nguyện vương này chẳng lìa bỏ. Quý vị tu hành 10 đại nguyện vương, thật thà niệm Phật cầu sinh Tịnh độ, bèn thành tựu trong một đời này.</w:t>
      </w:r>
    </w:p>
    <w:p>
      <w:pPr>
        <w:pStyle w:val="BodyText"/>
        <w:spacing w:line="307" w:lineRule="auto" w:before="136"/>
        <w:ind w:left="103" w:right="403" w:firstLine="453"/>
        <w:jc w:val="both"/>
      </w:pPr>
      <w:r>
        <w:rPr>
          <w:i/>
          <w:color w:val="231F20"/>
          <w:w w:val="105"/>
        </w:rPr>
        <w:t>“Ư nhất thiết thời, dẫn đạo kỳ tiền” </w:t>
      </w:r>
      <w:r>
        <w:rPr>
          <w:color w:val="231F20"/>
          <w:w w:val="105"/>
        </w:rPr>
        <w:t>(Trong hết</w:t>
      </w:r>
      <w:r>
        <w:rPr>
          <w:color w:val="231F20"/>
          <w:spacing w:val="-1"/>
          <w:w w:val="105"/>
        </w:rPr>
        <w:t> </w:t>
      </w:r>
      <w:r>
        <w:rPr>
          <w:color w:val="231F20"/>
          <w:w w:val="105"/>
        </w:rPr>
        <w:t>thảy các thời, nó dẫn đường trước mặt). Nguyện vương ấy dìu dắt </w:t>
      </w:r>
      <w:r>
        <w:rPr>
          <w:color w:val="231F20"/>
        </w:rPr>
        <w:t>quý</w:t>
      </w:r>
      <w:r>
        <w:rPr>
          <w:color w:val="231F20"/>
          <w:spacing w:val="-18"/>
        </w:rPr>
        <w:t> </w:t>
      </w:r>
      <w:r>
        <w:rPr>
          <w:color w:val="231F20"/>
        </w:rPr>
        <w:t>vị.</w:t>
      </w:r>
      <w:r>
        <w:rPr>
          <w:color w:val="231F20"/>
          <w:spacing w:val="-18"/>
        </w:rPr>
        <w:t> </w:t>
      </w:r>
      <w:r>
        <w:rPr>
          <w:i/>
          <w:color w:val="231F20"/>
        </w:rPr>
        <w:t>“Nhất</w:t>
      </w:r>
      <w:r>
        <w:rPr>
          <w:i/>
          <w:color w:val="231F20"/>
          <w:spacing w:val="-18"/>
        </w:rPr>
        <w:t> </w:t>
      </w:r>
      <w:r>
        <w:rPr>
          <w:i/>
          <w:color w:val="231F20"/>
        </w:rPr>
        <w:t>sát-na</w:t>
      </w:r>
      <w:r>
        <w:rPr>
          <w:i/>
          <w:color w:val="231F20"/>
          <w:spacing w:val="-18"/>
        </w:rPr>
        <w:t> </w:t>
      </w:r>
      <w:r>
        <w:rPr>
          <w:i/>
          <w:color w:val="231F20"/>
        </w:rPr>
        <w:t>trung</w:t>
      </w:r>
      <w:r>
        <w:rPr>
          <w:i/>
          <w:color w:val="231F20"/>
          <w:spacing w:val="-18"/>
        </w:rPr>
        <w:t> </w:t>
      </w:r>
      <w:r>
        <w:rPr>
          <w:i/>
          <w:color w:val="231F20"/>
        </w:rPr>
        <w:t>tức</w:t>
      </w:r>
      <w:r>
        <w:rPr>
          <w:i/>
          <w:color w:val="231F20"/>
          <w:spacing w:val="-18"/>
        </w:rPr>
        <w:t> </w:t>
      </w:r>
      <w:r>
        <w:rPr>
          <w:i/>
          <w:color w:val="231F20"/>
        </w:rPr>
        <w:t>đắc</w:t>
      </w:r>
      <w:r>
        <w:rPr>
          <w:i/>
          <w:color w:val="231F20"/>
          <w:spacing w:val="-18"/>
        </w:rPr>
        <w:t> </w:t>
      </w:r>
      <w:r>
        <w:rPr>
          <w:i/>
          <w:color w:val="231F20"/>
        </w:rPr>
        <w:t>vãng</w:t>
      </w:r>
      <w:r>
        <w:rPr>
          <w:i/>
          <w:color w:val="231F20"/>
          <w:spacing w:val="-18"/>
        </w:rPr>
        <w:t> </w:t>
      </w:r>
      <w:r>
        <w:rPr>
          <w:i/>
          <w:color w:val="231F20"/>
        </w:rPr>
        <w:t>sinh</w:t>
      </w:r>
      <w:r>
        <w:rPr>
          <w:i/>
          <w:color w:val="231F20"/>
          <w:spacing w:val="-18"/>
        </w:rPr>
        <w:t> </w:t>
      </w:r>
      <w:r>
        <w:rPr>
          <w:i/>
          <w:color w:val="231F20"/>
        </w:rPr>
        <w:t>Cực</w:t>
      </w:r>
      <w:r>
        <w:rPr>
          <w:i/>
          <w:color w:val="231F20"/>
          <w:spacing w:val="-18"/>
        </w:rPr>
        <w:t> </w:t>
      </w:r>
      <w:r>
        <w:rPr>
          <w:i/>
          <w:color w:val="231F20"/>
        </w:rPr>
        <w:t>Lạc</w:t>
      </w:r>
      <w:r>
        <w:rPr>
          <w:i/>
          <w:color w:val="231F20"/>
          <w:spacing w:val="-18"/>
        </w:rPr>
        <w:t> </w:t>
      </w:r>
      <w:r>
        <w:rPr>
          <w:i/>
          <w:color w:val="231F20"/>
        </w:rPr>
        <w:t>thế</w:t>
      </w:r>
      <w:r>
        <w:rPr>
          <w:i/>
          <w:color w:val="231F20"/>
          <w:spacing w:val="-18"/>
        </w:rPr>
        <w:t> </w:t>
      </w:r>
      <w:r>
        <w:rPr>
          <w:i/>
          <w:color w:val="231F20"/>
        </w:rPr>
        <w:t>giới” </w:t>
      </w:r>
      <w:r>
        <w:rPr>
          <w:color w:val="231F20"/>
          <w:w w:val="105"/>
        </w:rPr>
        <w:t>(Trong</w:t>
      </w:r>
      <w:r>
        <w:rPr>
          <w:color w:val="231F20"/>
          <w:spacing w:val="-13"/>
          <w:w w:val="105"/>
        </w:rPr>
        <w:t> </w:t>
      </w:r>
      <w:r>
        <w:rPr>
          <w:color w:val="231F20"/>
          <w:w w:val="105"/>
        </w:rPr>
        <w:t>một</w:t>
      </w:r>
      <w:r>
        <w:rPr>
          <w:color w:val="231F20"/>
          <w:spacing w:val="-13"/>
          <w:w w:val="105"/>
        </w:rPr>
        <w:t> </w:t>
      </w:r>
      <w:r>
        <w:rPr>
          <w:color w:val="231F20"/>
          <w:w w:val="105"/>
        </w:rPr>
        <w:t>sát-na</w:t>
      </w:r>
      <w:r>
        <w:rPr>
          <w:color w:val="231F20"/>
          <w:spacing w:val="-13"/>
          <w:w w:val="105"/>
        </w:rPr>
        <w:t> </w:t>
      </w:r>
      <w:r>
        <w:rPr>
          <w:color w:val="231F20"/>
          <w:w w:val="105"/>
        </w:rPr>
        <w:t>liền</w:t>
      </w:r>
      <w:r>
        <w:rPr>
          <w:color w:val="231F20"/>
          <w:spacing w:val="-13"/>
          <w:w w:val="105"/>
        </w:rPr>
        <w:t> </w:t>
      </w:r>
      <w:r>
        <w:rPr>
          <w:color w:val="231F20"/>
          <w:w w:val="105"/>
        </w:rPr>
        <w:t>được</w:t>
      </w:r>
      <w:r>
        <w:rPr>
          <w:color w:val="231F20"/>
          <w:spacing w:val="-13"/>
          <w:w w:val="105"/>
        </w:rPr>
        <w:t> </w:t>
      </w:r>
      <w:r>
        <w:rPr>
          <w:color w:val="231F20"/>
          <w:w w:val="105"/>
        </w:rPr>
        <w:t>vãng</w:t>
      </w:r>
      <w:r>
        <w:rPr>
          <w:color w:val="231F20"/>
          <w:spacing w:val="-13"/>
          <w:w w:val="105"/>
        </w:rPr>
        <w:t> </w:t>
      </w:r>
      <w:r>
        <w:rPr>
          <w:color w:val="231F20"/>
          <w:w w:val="105"/>
        </w:rPr>
        <w:t>sinh</w:t>
      </w:r>
      <w:r>
        <w:rPr>
          <w:color w:val="231F20"/>
          <w:spacing w:val="-13"/>
          <w:w w:val="105"/>
        </w:rPr>
        <w:t> </w:t>
      </w:r>
      <w:r>
        <w:rPr>
          <w:color w:val="231F20"/>
          <w:w w:val="105"/>
        </w:rPr>
        <w:t>thế</w:t>
      </w:r>
      <w:r>
        <w:rPr>
          <w:color w:val="231F20"/>
          <w:spacing w:val="-13"/>
          <w:w w:val="105"/>
        </w:rPr>
        <w:t> </w:t>
      </w:r>
      <w:r>
        <w:rPr>
          <w:color w:val="231F20"/>
          <w:w w:val="105"/>
        </w:rPr>
        <w:t>giới</w:t>
      </w:r>
      <w:r>
        <w:rPr>
          <w:color w:val="231F20"/>
          <w:spacing w:val="-13"/>
          <w:w w:val="105"/>
        </w:rPr>
        <w:t> </w:t>
      </w:r>
      <w:r>
        <w:rPr>
          <w:color w:val="231F20"/>
          <w:w w:val="105"/>
        </w:rPr>
        <w:t>Cực</w:t>
      </w:r>
      <w:r>
        <w:rPr>
          <w:color w:val="231F20"/>
          <w:spacing w:val="-13"/>
          <w:w w:val="105"/>
        </w:rPr>
        <w:t> </w:t>
      </w:r>
      <w:r>
        <w:rPr>
          <w:color w:val="231F20"/>
          <w:w w:val="105"/>
        </w:rPr>
        <w:t>Lạc).</w:t>
      </w:r>
      <w:r>
        <w:rPr>
          <w:color w:val="231F20"/>
          <w:spacing w:val="-13"/>
          <w:w w:val="105"/>
        </w:rPr>
        <w:t> </w:t>
      </w:r>
      <w:r>
        <w:rPr>
          <w:color w:val="231F20"/>
          <w:w w:val="105"/>
        </w:rPr>
        <w:t>10 đại nguyện vương này là 10 nguyện phải phát, chẳng phải phát bằng miệng. Chỉ phát nguyện đằng miệng, chẳng khởi tác dụng, phải từ trong tâm phát ra, phải thực hiện lễ kính. Lễ là bề ngoài, Kính là trong tâm, biểu hiện ra ngoài bằng chân tâm thương yêu, cung kính.</w:t>
      </w:r>
    </w:p>
    <w:p>
      <w:pPr>
        <w:pStyle w:val="BodyText"/>
        <w:spacing w:line="309" w:lineRule="auto" w:before="137"/>
        <w:ind w:left="103" w:right="405" w:firstLine="453"/>
        <w:jc w:val="both"/>
      </w:pPr>
      <w:r>
        <w:rPr>
          <w:color w:val="231F20"/>
          <w:w w:val="110"/>
        </w:rPr>
        <w:t>Nay,</w:t>
      </w:r>
      <w:r>
        <w:rPr>
          <w:color w:val="231F20"/>
          <w:w w:val="110"/>
        </w:rPr>
        <w:t> chúng</w:t>
      </w:r>
      <w:r>
        <w:rPr>
          <w:color w:val="231F20"/>
          <w:w w:val="110"/>
        </w:rPr>
        <w:t> ta</w:t>
      </w:r>
      <w:r>
        <w:rPr>
          <w:color w:val="231F20"/>
          <w:w w:val="110"/>
        </w:rPr>
        <w:t> trông</w:t>
      </w:r>
      <w:r>
        <w:rPr>
          <w:color w:val="231F20"/>
          <w:w w:val="110"/>
        </w:rPr>
        <w:t> thấy</w:t>
      </w:r>
      <w:r>
        <w:rPr>
          <w:color w:val="231F20"/>
          <w:w w:val="110"/>
        </w:rPr>
        <w:t> người</w:t>
      </w:r>
      <w:r>
        <w:rPr>
          <w:color w:val="231F20"/>
          <w:w w:val="110"/>
        </w:rPr>
        <w:t> khác,</w:t>
      </w:r>
      <w:r>
        <w:rPr>
          <w:color w:val="231F20"/>
          <w:w w:val="110"/>
        </w:rPr>
        <w:t> ắt</w:t>
      </w:r>
      <w:r>
        <w:rPr>
          <w:color w:val="231F20"/>
          <w:w w:val="110"/>
        </w:rPr>
        <w:t> phải</w:t>
      </w:r>
      <w:r>
        <w:rPr>
          <w:color w:val="231F20"/>
          <w:w w:val="110"/>
        </w:rPr>
        <w:t> cúi</w:t>
      </w:r>
      <w:r>
        <w:rPr>
          <w:color w:val="231F20"/>
          <w:w w:val="110"/>
        </w:rPr>
        <w:t> gập </w:t>
      </w:r>
      <w:r>
        <w:rPr>
          <w:color w:val="231F20"/>
          <w:w w:val="105"/>
        </w:rPr>
        <w:t>người</w:t>
      </w:r>
      <w:r>
        <w:rPr>
          <w:color w:val="231F20"/>
          <w:spacing w:val="-6"/>
          <w:w w:val="105"/>
        </w:rPr>
        <w:t> </w:t>
      </w:r>
      <w:r>
        <w:rPr>
          <w:color w:val="231F20"/>
          <w:w w:val="105"/>
        </w:rPr>
        <w:t>90</w:t>
      </w:r>
      <w:r>
        <w:rPr>
          <w:color w:val="231F20"/>
          <w:w w:val="105"/>
          <w:position w:val="11"/>
          <w:sz w:val="20"/>
        </w:rPr>
        <w:t>o</w:t>
      </w:r>
      <w:r>
        <w:rPr>
          <w:color w:val="231F20"/>
          <w:spacing w:val="31"/>
          <w:w w:val="105"/>
          <w:position w:val="11"/>
          <w:sz w:val="20"/>
        </w:rPr>
        <w:t> </w:t>
      </w:r>
      <w:r>
        <w:rPr>
          <w:color w:val="231F20"/>
          <w:w w:val="105"/>
        </w:rPr>
        <w:t>để</w:t>
      </w:r>
      <w:r>
        <w:rPr>
          <w:color w:val="231F20"/>
          <w:spacing w:val="-4"/>
          <w:w w:val="105"/>
        </w:rPr>
        <w:t> </w:t>
      </w:r>
      <w:r>
        <w:rPr>
          <w:color w:val="231F20"/>
          <w:w w:val="105"/>
        </w:rPr>
        <w:t>chào.</w:t>
      </w:r>
      <w:r>
        <w:rPr>
          <w:color w:val="231F20"/>
          <w:spacing w:val="-6"/>
          <w:w w:val="105"/>
        </w:rPr>
        <w:t> </w:t>
      </w:r>
      <w:r>
        <w:rPr>
          <w:color w:val="231F20"/>
          <w:w w:val="105"/>
        </w:rPr>
        <w:t>Đối</w:t>
      </w:r>
      <w:r>
        <w:rPr>
          <w:color w:val="231F20"/>
          <w:spacing w:val="-4"/>
          <w:w w:val="105"/>
        </w:rPr>
        <w:t> </w:t>
      </w:r>
      <w:r>
        <w:rPr>
          <w:color w:val="231F20"/>
          <w:w w:val="105"/>
        </w:rPr>
        <w:t>với</w:t>
      </w:r>
      <w:r>
        <w:rPr>
          <w:color w:val="231F20"/>
          <w:spacing w:val="-5"/>
          <w:w w:val="105"/>
        </w:rPr>
        <w:t> </w:t>
      </w:r>
      <w:r>
        <w:rPr>
          <w:color w:val="231F20"/>
          <w:w w:val="105"/>
        </w:rPr>
        <w:t>bất</w:t>
      </w:r>
      <w:r>
        <w:rPr>
          <w:color w:val="231F20"/>
          <w:spacing w:val="-6"/>
          <w:w w:val="105"/>
        </w:rPr>
        <w:t> </w:t>
      </w:r>
      <w:r>
        <w:rPr>
          <w:color w:val="231F20"/>
          <w:w w:val="105"/>
        </w:rPr>
        <w:t>cứ</w:t>
      </w:r>
      <w:r>
        <w:rPr>
          <w:color w:val="231F20"/>
          <w:spacing w:val="-5"/>
          <w:w w:val="105"/>
        </w:rPr>
        <w:t> </w:t>
      </w:r>
      <w:r>
        <w:rPr>
          <w:color w:val="231F20"/>
          <w:w w:val="105"/>
        </w:rPr>
        <w:t>ai</w:t>
      </w:r>
      <w:r>
        <w:rPr>
          <w:color w:val="231F20"/>
          <w:spacing w:val="-6"/>
          <w:w w:val="105"/>
        </w:rPr>
        <w:t> </w:t>
      </w:r>
      <w:r>
        <w:rPr>
          <w:color w:val="231F20"/>
          <w:w w:val="105"/>
        </w:rPr>
        <w:t>đều</w:t>
      </w:r>
      <w:r>
        <w:rPr>
          <w:color w:val="231F20"/>
          <w:spacing w:val="-4"/>
          <w:w w:val="105"/>
        </w:rPr>
        <w:t> </w:t>
      </w:r>
      <w:r>
        <w:rPr>
          <w:color w:val="231F20"/>
          <w:w w:val="105"/>
        </w:rPr>
        <w:t>biểu</w:t>
      </w:r>
      <w:r>
        <w:rPr>
          <w:color w:val="231F20"/>
          <w:spacing w:val="-6"/>
          <w:w w:val="105"/>
        </w:rPr>
        <w:t> </w:t>
      </w:r>
      <w:r>
        <w:rPr>
          <w:color w:val="231F20"/>
          <w:w w:val="105"/>
        </w:rPr>
        <w:t>thị</w:t>
      </w:r>
      <w:r>
        <w:rPr>
          <w:color w:val="231F20"/>
          <w:spacing w:val="-5"/>
          <w:w w:val="105"/>
        </w:rPr>
        <w:t> </w:t>
      </w:r>
      <w:r>
        <w:rPr>
          <w:color w:val="231F20"/>
          <w:w w:val="105"/>
        </w:rPr>
        <w:t>sự</w:t>
      </w:r>
      <w:r>
        <w:rPr>
          <w:color w:val="231F20"/>
          <w:spacing w:val="-5"/>
          <w:w w:val="105"/>
        </w:rPr>
        <w:t> </w:t>
      </w:r>
      <w:r>
        <w:rPr>
          <w:color w:val="231F20"/>
          <w:w w:val="105"/>
        </w:rPr>
        <w:t>lễ</w:t>
      </w:r>
      <w:r>
        <w:rPr>
          <w:color w:val="231F20"/>
          <w:spacing w:val="-5"/>
          <w:w w:val="105"/>
        </w:rPr>
        <w:t> </w:t>
      </w:r>
      <w:r>
        <w:rPr>
          <w:color w:val="231F20"/>
          <w:spacing w:val="-2"/>
          <w:w w:val="105"/>
        </w:rPr>
        <w:t>kính.</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hanging="1"/>
        <w:jc w:val="both"/>
      </w:pPr>
      <w:r>
        <w:rPr>
          <w:color w:val="231F20"/>
          <w:w w:val="110"/>
        </w:rPr>
        <w:t>Đối</w:t>
      </w:r>
      <w:r>
        <w:rPr>
          <w:color w:val="231F20"/>
          <w:spacing w:val="-19"/>
          <w:w w:val="110"/>
        </w:rPr>
        <w:t> </w:t>
      </w:r>
      <w:r>
        <w:rPr>
          <w:color w:val="231F20"/>
          <w:w w:val="110"/>
        </w:rPr>
        <w:t>với</w:t>
      </w:r>
      <w:r>
        <w:rPr>
          <w:color w:val="231F20"/>
          <w:spacing w:val="-20"/>
          <w:w w:val="110"/>
        </w:rPr>
        <w:t> </w:t>
      </w:r>
      <w:r>
        <w:rPr>
          <w:color w:val="231F20"/>
          <w:w w:val="110"/>
        </w:rPr>
        <w:t>muỗi,</w:t>
      </w:r>
      <w:r>
        <w:rPr>
          <w:color w:val="231F20"/>
          <w:spacing w:val="-20"/>
          <w:w w:val="110"/>
        </w:rPr>
        <w:t> </w:t>
      </w:r>
      <w:r>
        <w:rPr>
          <w:color w:val="231F20"/>
          <w:w w:val="110"/>
        </w:rPr>
        <w:t>kiến,</w:t>
      </w:r>
      <w:r>
        <w:rPr>
          <w:color w:val="231F20"/>
          <w:spacing w:val="-20"/>
          <w:w w:val="110"/>
        </w:rPr>
        <w:t> </w:t>
      </w:r>
      <w:r>
        <w:rPr>
          <w:color w:val="231F20"/>
          <w:w w:val="110"/>
        </w:rPr>
        <w:t>có</w:t>
      </w:r>
      <w:r>
        <w:rPr>
          <w:color w:val="231F20"/>
          <w:spacing w:val="-20"/>
          <w:w w:val="110"/>
        </w:rPr>
        <w:t> </w:t>
      </w:r>
      <w:r>
        <w:rPr>
          <w:color w:val="231F20"/>
          <w:w w:val="110"/>
        </w:rPr>
        <w:t>cần</w:t>
      </w:r>
      <w:r>
        <w:rPr>
          <w:color w:val="231F20"/>
          <w:spacing w:val="-20"/>
          <w:w w:val="110"/>
        </w:rPr>
        <w:t> </w:t>
      </w:r>
      <w:r>
        <w:rPr>
          <w:color w:val="231F20"/>
          <w:w w:val="110"/>
        </w:rPr>
        <w:t>phải</w:t>
      </w:r>
      <w:r>
        <w:rPr>
          <w:color w:val="231F20"/>
          <w:spacing w:val="-19"/>
          <w:w w:val="110"/>
        </w:rPr>
        <w:t> </w:t>
      </w:r>
      <w:r>
        <w:rPr>
          <w:color w:val="231F20"/>
          <w:w w:val="110"/>
        </w:rPr>
        <w:t>cúi</w:t>
      </w:r>
      <w:r>
        <w:rPr>
          <w:color w:val="231F20"/>
          <w:spacing w:val="-20"/>
          <w:w w:val="110"/>
        </w:rPr>
        <w:t> </w:t>
      </w:r>
      <w:r>
        <w:rPr>
          <w:color w:val="231F20"/>
          <w:w w:val="110"/>
        </w:rPr>
        <w:t>gập</w:t>
      </w:r>
      <w:r>
        <w:rPr>
          <w:color w:val="231F20"/>
          <w:spacing w:val="-20"/>
          <w:w w:val="110"/>
        </w:rPr>
        <w:t> </w:t>
      </w:r>
      <w:r>
        <w:rPr>
          <w:color w:val="231F20"/>
          <w:w w:val="110"/>
        </w:rPr>
        <w:t>người</w:t>
      </w:r>
      <w:r>
        <w:rPr>
          <w:color w:val="231F20"/>
          <w:spacing w:val="-20"/>
          <w:w w:val="110"/>
        </w:rPr>
        <w:t> </w:t>
      </w:r>
      <w:r>
        <w:rPr>
          <w:color w:val="231F20"/>
          <w:w w:val="110"/>
        </w:rPr>
        <w:t>90</w:t>
      </w:r>
      <w:r>
        <w:rPr>
          <w:color w:val="231F20"/>
          <w:w w:val="110"/>
          <w:position w:val="11"/>
          <w:sz w:val="20"/>
        </w:rPr>
        <w:t>o</w:t>
      </w:r>
      <w:r>
        <w:rPr>
          <w:color w:val="231F20"/>
          <w:spacing w:val="19"/>
          <w:w w:val="110"/>
          <w:position w:val="11"/>
          <w:sz w:val="20"/>
        </w:rPr>
        <w:t> </w:t>
      </w:r>
      <w:r>
        <w:rPr>
          <w:color w:val="231F20"/>
          <w:w w:val="110"/>
        </w:rPr>
        <w:t>để</w:t>
      </w:r>
      <w:r>
        <w:rPr>
          <w:color w:val="231F20"/>
          <w:spacing w:val="-19"/>
          <w:w w:val="110"/>
        </w:rPr>
        <w:t> </w:t>
      </w:r>
      <w:r>
        <w:rPr>
          <w:color w:val="231F20"/>
          <w:w w:val="110"/>
        </w:rPr>
        <w:t>chào hay</w:t>
      </w:r>
      <w:r>
        <w:rPr>
          <w:color w:val="231F20"/>
          <w:spacing w:val="-19"/>
          <w:w w:val="110"/>
        </w:rPr>
        <w:t> </w:t>
      </w:r>
      <w:r>
        <w:rPr>
          <w:color w:val="231F20"/>
          <w:w w:val="110"/>
        </w:rPr>
        <w:t>chăng?</w:t>
      </w:r>
      <w:r>
        <w:rPr>
          <w:color w:val="231F20"/>
          <w:spacing w:val="-19"/>
          <w:w w:val="110"/>
        </w:rPr>
        <w:t> </w:t>
      </w:r>
      <w:r>
        <w:rPr>
          <w:color w:val="231F20"/>
          <w:w w:val="110"/>
        </w:rPr>
        <w:t>Quý</w:t>
      </w:r>
      <w:r>
        <w:rPr>
          <w:color w:val="231F20"/>
          <w:spacing w:val="-19"/>
          <w:w w:val="110"/>
        </w:rPr>
        <w:t> </w:t>
      </w:r>
      <w:r>
        <w:rPr>
          <w:color w:val="231F20"/>
          <w:w w:val="110"/>
        </w:rPr>
        <w:t>vị</w:t>
      </w:r>
      <w:r>
        <w:rPr>
          <w:color w:val="231F20"/>
          <w:spacing w:val="-19"/>
          <w:w w:val="110"/>
        </w:rPr>
        <w:t> </w:t>
      </w:r>
      <w:r>
        <w:rPr>
          <w:color w:val="231F20"/>
          <w:w w:val="110"/>
        </w:rPr>
        <w:t>cũng</w:t>
      </w:r>
      <w:r>
        <w:rPr>
          <w:color w:val="231F20"/>
          <w:spacing w:val="-19"/>
          <w:w w:val="110"/>
        </w:rPr>
        <w:t> </w:t>
      </w:r>
      <w:r>
        <w:rPr>
          <w:color w:val="231F20"/>
          <w:w w:val="110"/>
        </w:rPr>
        <w:t>cúi</w:t>
      </w:r>
      <w:r>
        <w:rPr>
          <w:color w:val="231F20"/>
          <w:spacing w:val="-19"/>
          <w:w w:val="110"/>
        </w:rPr>
        <w:t> </w:t>
      </w:r>
      <w:r>
        <w:rPr>
          <w:color w:val="231F20"/>
          <w:w w:val="110"/>
        </w:rPr>
        <w:t>gập</w:t>
      </w:r>
      <w:r>
        <w:rPr>
          <w:color w:val="231F20"/>
          <w:spacing w:val="-19"/>
          <w:w w:val="110"/>
        </w:rPr>
        <w:t> </w:t>
      </w:r>
      <w:r>
        <w:rPr>
          <w:color w:val="231F20"/>
          <w:w w:val="110"/>
        </w:rPr>
        <w:t>người</w:t>
      </w:r>
      <w:r>
        <w:rPr>
          <w:color w:val="231F20"/>
          <w:spacing w:val="-19"/>
          <w:w w:val="110"/>
        </w:rPr>
        <w:t> </w:t>
      </w:r>
      <w:r>
        <w:rPr>
          <w:color w:val="231F20"/>
          <w:w w:val="110"/>
        </w:rPr>
        <w:t>90</w:t>
      </w:r>
      <w:r>
        <w:rPr>
          <w:color w:val="231F20"/>
          <w:w w:val="110"/>
          <w:position w:val="11"/>
          <w:sz w:val="20"/>
        </w:rPr>
        <w:t>o</w:t>
      </w:r>
      <w:r>
        <w:rPr>
          <w:color w:val="231F20"/>
          <w:spacing w:val="19"/>
          <w:w w:val="110"/>
          <w:position w:val="11"/>
          <w:sz w:val="20"/>
        </w:rPr>
        <w:t> </w:t>
      </w:r>
      <w:r>
        <w:rPr>
          <w:color w:val="231F20"/>
          <w:w w:val="110"/>
        </w:rPr>
        <w:t>để</w:t>
      </w:r>
      <w:r>
        <w:rPr>
          <w:color w:val="231F20"/>
          <w:spacing w:val="-19"/>
          <w:w w:val="110"/>
        </w:rPr>
        <w:t> </w:t>
      </w:r>
      <w:r>
        <w:rPr>
          <w:color w:val="231F20"/>
          <w:w w:val="110"/>
        </w:rPr>
        <w:t>chào,</w:t>
      </w:r>
      <w:r>
        <w:rPr>
          <w:color w:val="231F20"/>
          <w:spacing w:val="-19"/>
          <w:w w:val="110"/>
        </w:rPr>
        <w:t> </w:t>
      </w:r>
      <w:r>
        <w:rPr>
          <w:color w:val="231F20"/>
          <w:w w:val="110"/>
        </w:rPr>
        <w:t>người ta</w:t>
      </w:r>
      <w:r>
        <w:rPr>
          <w:color w:val="231F20"/>
          <w:spacing w:val="-17"/>
          <w:w w:val="110"/>
        </w:rPr>
        <w:t> </w:t>
      </w:r>
      <w:r>
        <w:rPr>
          <w:color w:val="231F20"/>
          <w:w w:val="110"/>
        </w:rPr>
        <w:t>sẽ</w:t>
      </w:r>
      <w:r>
        <w:rPr>
          <w:color w:val="231F20"/>
          <w:spacing w:val="-16"/>
          <w:w w:val="110"/>
        </w:rPr>
        <w:t> </w:t>
      </w:r>
      <w:r>
        <w:rPr>
          <w:color w:val="231F20"/>
          <w:w w:val="110"/>
        </w:rPr>
        <w:t>nói</w:t>
      </w:r>
      <w:r>
        <w:rPr>
          <w:color w:val="231F20"/>
          <w:spacing w:val="-17"/>
          <w:w w:val="110"/>
        </w:rPr>
        <w:t> </w:t>
      </w:r>
      <w:r>
        <w:rPr>
          <w:color w:val="231F20"/>
          <w:w w:val="110"/>
        </w:rPr>
        <w:t>quý</w:t>
      </w:r>
      <w:r>
        <w:rPr>
          <w:color w:val="231F20"/>
          <w:spacing w:val="-17"/>
          <w:w w:val="110"/>
        </w:rPr>
        <w:t> </w:t>
      </w:r>
      <w:r>
        <w:rPr>
          <w:color w:val="231F20"/>
          <w:w w:val="110"/>
        </w:rPr>
        <w:t>vị</w:t>
      </w:r>
      <w:r>
        <w:rPr>
          <w:color w:val="231F20"/>
          <w:spacing w:val="-17"/>
          <w:w w:val="110"/>
        </w:rPr>
        <w:t> </w:t>
      </w:r>
      <w:r>
        <w:rPr>
          <w:color w:val="231F20"/>
          <w:w w:val="110"/>
        </w:rPr>
        <w:t>là</w:t>
      </w:r>
      <w:r>
        <w:rPr>
          <w:color w:val="231F20"/>
          <w:spacing w:val="-17"/>
          <w:w w:val="110"/>
        </w:rPr>
        <w:t> </w:t>
      </w:r>
      <w:r>
        <w:rPr>
          <w:color w:val="231F20"/>
          <w:w w:val="110"/>
        </w:rPr>
        <w:t>kẻ</w:t>
      </w:r>
      <w:r>
        <w:rPr>
          <w:color w:val="231F20"/>
          <w:spacing w:val="-16"/>
          <w:w w:val="110"/>
        </w:rPr>
        <w:t> </w:t>
      </w:r>
      <w:r>
        <w:rPr>
          <w:color w:val="231F20"/>
          <w:w w:val="110"/>
        </w:rPr>
        <w:t>ngốc!</w:t>
      </w:r>
      <w:r>
        <w:rPr>
          <w:color w:val="231F20"/>
          <w:spacing w:val="-17"/>
          <w:w w:val="110"/>
        </w:rPr>
        <w:t> </w:t>
      </w:r>
      <w:r>
        <w:rPr>
          <w:color w:val="231F20"/>
          <w:w w:val="110"/>
        </w:rPr>
        <w:t>Thấy</w:t>
      </w:r>
      <w:r>
        <w:rPr>
          <w:color w:val="231F20"/>
          <w:spacing w:val="-17"/>
          <w:w w:val="110"/>
        </w:rPr>
        <w:t> </w:t>
      </w:r>
      <w:r>
        <w:rPr>
          <w:color w:val="231F20"/>
          <w:w w:val="110"/>
        </w:rPr>
        <w:t>hoa,</w:t>
      </w:r>
      <w:r>
        <w:rPr>
          <w:color w:val="231F20"/>
          <w:spacing w:val="-16"/>
          <w:w w:val="110"/>
        </w:rPr>
        <w:t> </w:t>
      </w:r>
      <w:r>
        <w:rPr>
          <w:color w:val="231F20"/>
          <w:w w:val="110"/>
        </w:rPr>
        <w:t>cỏ,</w:t>
      </w:r>
      <w:r>
        <w:rPr>
          <w:color w:val="231F20"/>
          <w:spacing w:val="-17"/>
          <w:w w:val="110"/>
        </w:rPr>
        <w:t> </w:t>
      </w:r>
      <w:r>
        <w:rPr>
          <w:color w:val="231F20"/>
          <w:w w:val="110"/>
        </w:rPr>
        <w:t>cây</w:t>
      </w:r>
      <w:r>
        <w:rPr>
          <w:color w:val="231F20"/>
          <w:spacing w:val="-17"/>
          <w:w w:val="110"/>
        </w:rPr>
        <w:t> </w:t>
      </w:r>
      <w:r>
        <w:rPr>
          <w:color w:val="231F20"/>
          <w:w w:val="110"/>
        </w:rPr>
        <w:t>cối</w:t>
      </w:r>
      <w:r>
        <w:rPr>
          <w:color w:val="231F20"/>
          <w:spacing w:val="-17"/>
          <w:w w:val="110"/>
        </w:rPr>
        <w:t> </w:t>
      </w:r>
      <w:r>
        <w:rPr>
          <w:color w:val="231F20"/>
          <w:w w:val="110"/>
        </w:rPr>
        <w:t>cũng</w:t>
      </w:r>
      <w:r>
        <w:rPr>
          <w:color w:val="231F20"/>
          <w:spacing w:val="-17"/>
          <w:w w:val="110"/>
        </w:rPr>
        <w:t> </w:t>
      </w:r>
      <w:r>
        <w:rPr>
          <w:color w:val="231F20"/>
          <w:w w:val="110"/>
        </w:rPr>
        <w:t>cúi gập</w:t>
      </w:r>
      <w:r>
        <w:rPr>
          <w:color w:val="231F20"/>
          <w:spacing w:val="-7"/>
          <w:w w:val="110"/>
        </w:rPr>
        <w:t> </w:t>
      </w:r>
      <w:r>
        <w:rPr>
          <w:color w:val="231F20"/>
          <w:w w:val="110"/>
        </w:rPr>
        <w:t>người</w:t>
      </w:r>
      <w:r>
        <w:rPr>
          <w:color w:val="231F20"/>
          <w:spacing w:val="-6"/>
          <w:w w:val="110"/>
        </w:rPr>
        <w:t> </w:t>
      </w:r>
      <w:r>
        <w:rPr>
          <w:color w:val="231F20"/>
          <w:w w:val="110"/>
        </w:rPr>
        <w:t>90</w:t>
      </w:r>
      <w:r>
        <w:rPr>
          <w:color w:val="231F20"/>
          <w:w w:val="110"/>
          <w:position w:val="11"/>
          <w:sz w:val="20"/>
        </w:rPr>
        <w:t>o</w:t>
      </w:r>
      <w:r>
        <w:rPr>
          <w:color w:val="231F20"/>
          <w:spacing w:val="32"/>
          <w:w w:val="110"/>
          <w:position w:val="11"/>
          <w:sz w:val="20"/>
        </w:rPr>
        <w:t> </w:t>
      </w:r>
      <w:r>
        <w:rPr>
          <w:color w:val="231F20"/>
          <w:w w:val="110"/>
        </w:rPr>
        <w:t>để</w:t>
      </w:r>
      <w:r>
        <w:rPr>
          <w:color w:val="231F20"/>
          <w:spacing w:val="-6"/>
          <w:w w:val="110"/>
        </w:rPr>
        <w:t> </w:t>
      </w:r>
      <w:r>
        <w:rPr>
          <w:color w:val="231F20"/>
          <w:w w:val="110"/>
        </w:rPr>
        <w:t>chào</w:t>
      </w:r>
      <w:r>
        <w:rPr>
          <w:color w:val="231F20"/>
          <w:spacing w:val="-6"/>
          <w:w w:val="110"/>
        </w:rPr>
        <w:t> </w:t>
      </w:r>
      <w:r>
        <w:rPr>
          <w:color w:val="231F20"/>
          <w:w w:val="110"/>
        </w:rPr>
        <w:t>ư?</w:t>
      </w:r>
      <w:r>
        <w:rPr>
          <w:color w:val="231F20"/>
          <w:spacing w:val="-6"/>
          <w:w w:val="110"/>
        </w:rPr>
        <w:t> </w:t>
      </w:r>
      <w:r>
        <w:rPr>
          <w:color w:val="231F20"/>
          <w:w w:val="110"/>
        </w:rPr>
        <w:t>Chẳng</w:t>
      </w:r>
      <w:r>
        <w:rPr>
          <w:color w:val="231F20"/>
          <w:spacing w:val="-6"/>
          <w:w w:val="110"/>
        </w:rPr>
        <w:t> </w:t>
      </w:r>
      <w:r>
        <w:rPr>
          <w:color w:val="231F20"/>
          <w:w w:val="110"/>
        </w:rPr>
        <w:t>phải</w:t>
      </w:r>
      <w:r>
        <w:rPr>
          <w:color w:val="231F20"/>
          <w:spacing w:val="-6"/>
          <w:w w:val="110"/>
        </w:rPr>
        <w:t> </w:t>
      </w:r>
      <w:r>
        <w:rPr>
          <w:color w:val="231F20"/>
          <w:w w:val="110"/>
        </w:rPr>
        <w:t>vậy!</w:t>
      </w:r>
      <w:r>
        <w:rPr>
          <w:color w:val="231F20"/>
          <w:spacing w:val="-6"/>
          <w:w w:val="110"/>
        </w:rPr>
        <w:t> </w:t>
      </w:r>
      <w:r>
        <w:rPr>
          <w:color w:val="231F20"/>
          <w:w w:val="110"/>
        </w:rPr>
        <w:t>Chân</w:t>
      </w:r>
      <w:r>
        <w:rPr>
          <w:color w:val="231F20"/>
          <w:spacing w:val="-6"/>
          <w:w w:val="110"/>
        </w:rPr>
        <w:t> </w:t>
      </w:r>
      <w:r>
        <w:rPr>
          <w:color w:val="231F20"/>
          <w:w w:val="110"/>
        </w:rPr>
        <w:t>tâm</w:t>
      </w:r>
      <w:r>
        <w:rPr>
          <w:color w:val="231F20"/>
          <w:spacing w:val="-7"/>
          <w:w w:val="110"/>
        </w:rPr>
        <w:t> </w:t>
      </w:r>
      <w:r>
        <w:rPr>
          <w:color w:val="231F20"/>
          <w:w w:val="110"/>
        </w:rPr>
        <w:t>yêu thương, hãy chắp tay niệm Phật hồi hướng, thuyết pháp </w:t>
      </w:r>
      <w:r>
        <w:rPr>
          <w:color w:val="231F20"/>
          <w:w w:val="105"/>
        </w:rPr>
        <w:t>cho</w:t>
      </w:r>
      <w:r>
        <w:rPr>
          <w:color w:val="231F20"/>
          <w:spacing w:val="-11"/>
          <w:w w:val="105"/>
        </w:rPr>
        <w:t> </w:t>
      </w:r>
      <w:r>
        <w:rPr>
          <w:color w:val="231F20"/>
          <w:w w:val="105"/>
        </w:rPr>
        <w:t>nó.</w:t>
      </w:r>
      <w:r>
        <w:rPr>
          <w:color w:val="231F20"/>
          <w:spacing w:val="-11"/>
          <w:w w:val="105"/>
        </w:rPr>
        <w:t> </w:t>
      </w:r>
      <w:r>
        <w:rPr>
          <w:color w:val="231F20"/>
          <w:w w:val="105"/>
        </w:rPr>
        <w:t>Cái</w:t>
      </w:r>
      <w:r>
        <w:rPr>
          <w:color w:val="231F20"/>
          <w:spacing w:val="-11"/>
          <w:w w:val="105"/>
        </w:rPr>
        <w:t> </w:t>
      </w:r>
      <w:r>
        <w:rPr>
          <w:color w:val="231F20"/>
          <w:w w:val="105"/>
        </w:rPr>
        <w:t>bàn,</w:t>
      </w:r>
      <w:r>
        <w:rPr>
          <w:color w:val="231F20"/>
          <w:spacing w:val="-11"/>
          <w:w w:val="105"/>
        </w:rPr>
        <w:t> </w:t>
      </w:r>
      <w:r>
        <w:rPr>
          <w:color w:val="231F20"/>
          <w:w w:val="105"/>
        </w:rPr>
        <w:t>băng</w:t>
      </w:r>
      <w:r>
        <w:rPr>
          <w:color w:val="231F20"/>
          <w:spacing w:val="-11"/>
          <w:w w:val="105"/>
        </w:rPr>
        <w:t> </w:t>
      </w:r>
      <w:r>
        <w:rPr>
          <w:color w:val="231F20"/>
          <w:w w:val="105"/>
        </w:rPr>
        <w:t>ghế</w:t>
      </w:r>
      <w:r>
        <w:rPr>
          <w:color w:val="231F20"/>
          <w:spacing w:val="-11"/>
          <w:w w:val="105"/>
        </w:rPr>
        <w:t> </w:t>
      </w:r>
      <w:r>
        <w:rPr>
          <w:color w:val="231F20"/>
          <w:w w:val="105"/>
        </w:rPr>
        <w:t>dài</w:t>
      </w:r>
      <w:r>
        <w:rPr>
          <w:color w:val="231F20"/>
          <w:spacing w:val="-10"/>
          <w:w w:val="105"/>
        </w:rPr>
        <w:t> </w:t>
      </w:r>
      <w:r>
        <w:rPr>
          <w:color w:val="231F20"/>
          <w:w w:val="105"/>
        </w:rPr>
        <w:t>cũng</w:t>
      </w:r>
      <w:r>
        <w:rPr>
          <w:color w:val="231F20"/>
          <w:spacing w:val="-11"/>
          <w:w w:val="105"/>
        </w:rPr>
        <w:t> </w:t>
      </w:r>
      <w:r>
        <w:rPr>
          <w:color w:val="231F20"/>
          <w:w w:val="105"/>
        </w:rPr>
        <w:t>là</w:t>
      </w:r>
      <w:r>
        <w:rPr>
          <w:color w:val="231F20"/>
          <w:spacing w:val="-11"/>
          <w:w w:val="105"/>
        </w:rPr>
        <w:t> </w:t>
      </w:r>
      <w:r>
        <w:rPr>
          <w:color w:val="231F20"/>
          <w:w w:val="105"/>
        </w:rPr>
        <w:t>một</w:t>
      </w:r>
      <w:r>
        <w:rPr>
          <w:color w:val="231F20"/>
          <w:spacing w:val="-11"/>
          <w:w w:val="105"/>
        </w:rPr>
        <w:t> </w:t>
      </w:r>
      <w:r>
        <w:rPr>
          <w:color w:val="231F20"/>
          <w:w w:val="105"/>
        </w:rPr>
        <w:t>trong</w:t>
      </w:r>
      <w:r>
        <w:rPr>
          <w:color w:val="231F20"/>
          <w:spacing w:val="-11"/>
          <w:w w:val="105"/>
        </w:rPr>
        <w:t> </w:t>
      </w:r>
      <w:r>
        <w:rPr>
          <w:color w:val="231F20"/>
          <w:w w:val="105"/>
        </w:rPr>
        <w:t>các</w:t>
      </w:r>
      <w:r>
        <w:rPr>
          <w:color w:val="231F20"/>
          <w:spacing w:val="-11"/>
          <w:w w:val="105"/>
        </w:rPr>
        <w:t> </w:t>
      </w:r>
      <w:r>
        <w:rPr>
          <w:color w:val="231F20"/>
          <w:w w:val="105"/>
        </w:rPr>
        <w:t>vị</w:t>
      </w:r>
      <w:r>
        <w:rPr>
          <w:color w:val="231F20"/>
          <w:spacing w:val="-11"/>
          <w:w w:val="105"/>
        </w:rPr>
        <w:t> </w:t>
      </w:r>
      <w:r>
        <w:rPr>
          <w:color w:val="231F20"/>
          <w:w w:val="105"/>
        </w:rPr>
        <w:t>Phật, ta</w:t>
      </w:r>
      <w:r>
        <w:rPr>
          <w:color w:val="231F20"/>
          <w:spacing w:val="-17"/>
          <w:w w:val="105"/>
        </w:rPr>
        <w:t> </w:t>
      </w:r>
      <w:r>
        <w:rPr>
          <w:color w:val="231F20"/>
          <w:w w:val="105"/>
        </w:rPr>
        <w:t>có</w:t>
      </w:r>
      <w:r>
        <w:rPr>
          <w:color w:val="231F20"/>
          <w:spacing w:val="-15"/>
          <w:w w:val="105"/>
        </w:rPr>
        <w:t> </w:t>
      </w:r>
      <w:r>
        <w:rPr>
          <w:color w:val="231F20"/>
          <w:w w:val="105"/>
        </w:rPr>
        <w:t>nên</w:t>
      </w:r>
      <w:r>
        <w:rPr>
          <w:color w:val="231F20"/>
          <w:spacing w:val="-15"/>
          <w:w w:val="105"/>
        </w:rPr>
        <w:t> </w:t>
      </w:r>
      <w:r>
        <w:rPr>
          <w:color w:val="231F20"/>
          <w:w w:val="105"/>
        </w:rPr>
        <w:t>hành</w:t>
      </w:r>
      <w:r>
        <w:rPr>
          <w:color w:val="231F20"/>
          <w:spacing w:val="-15"/>
          <w:w w:val="105"/>
        </w:rPr>
        <w:t> </w:t>
      </w:r>
      <w:r>
        <w:rPr>
          <w:color w:val="231F20"/>
          <w:w w:val="105"/>
        </w:rPr>
        <w:t>lễ</w:t>
      </w:r>
      <w:r>
        <w:rPr>
          <w:color w:val="231F20"/>
          <w:spacing w:val="-17"/>
          <w:w w:val="105"/>
        </w:rPr>
        <w:t> </w:t>
      </w:r>
      <w:r>
        <w:rPr>
          <w:color w:val="231F20"/>
          <w:w w:val="105"/>
        </w:rPr>
        <w:t>với</w:t>
      </w:r>
      <w:r>
        <w:rPr>
          <w:color w:val="231F20"/>
          <w:spacing w:val="-17"/>
          <w:w w:val="105"/>
        </w:rPr>
        <w:t> </w:t>
      </w:r>
      <w:r>
        <w:rPr>
          <w:color w:val="231F20"/>
          <w:w w:val="105"/>
        </w:rPr>
        <w:t>cái</w:t>
      </w:r>
      <w:r>
        <w:rPr>
          <w:color w:val="231F20"/>
          <w:spacing w:val="-15"/>
          <w:w w:val="105"/>
        </w:rPr>
        <w:t> </w:t>
      </w:r>
      <w:r>
        <w:rPr>
          <w:color w:val="231F20"/>
          <w:w w:val="105"/>
        </w:rPr>
        <w:t>bàn</w:t>
      </w:r>
      <w:r>
        <w:rPr>
          <w:color w:val="231F20"/>
          <w:spacing w:val="-17"/>
          <w:w w:val="105"/>
        </w:rPr>
        <w:t> </w:t>
      </w:r>
      <w:r>
        <w:rPr>
          <w:color w:val="231F20"/>
          <w:w w:val="105"/>
        </w:rPr>
        <w:t>hay</w:t>
      </w:r>
      <w:r>
        <w:rPr>
          <w:color w:val="231F20"/>
          <w:spacing w:val="-15"/>
          <w:w w:val="105"/>
        </w:rPr>
        <w:t> </w:t>
      </w:r>
      <w:r>
        <w:rPr>
          <w:color w:val="231F20"/>
          <w:w w:val="105"/>
        </w:rPr>
        <w:t>chăng?</w:t>
      </w:r>
      <w:r>
        <w:rPr>
          <w:color w:val="231F20"/>
          <w:spacing w:val="-15"/>
          <w:w w:val="105"/>
        </w:rPr>
        <w:t> </w:t>
      </w:r>
      <w:r>
        <w:rPr>
          <w:color w:val="231F20"/>
          <w:w w:val="105"/>
        </w:rPr>
        <w:t>Chẳng</w:t>
      </w:r>
      <w:r>
        <w:rPr>
          <w:color w:val="231F20"/>
          <w:spacing w:val="-15"/>
          <w:w w:val="105"/>
        </w:rPr>
        <w:t> </w:t>
      </w:r>
      <w:r>
        <w:rPr>
          <w:color w:val="231F20"/>
          <w:w w:val="105"/>
        </w:rPr>
        <w:t>phải,</w:t>
      </w:r>
      <w:r>
        <w:rPr>
          <w:color w:val="231F20"/>
          <w:spacing w:val="-15"/>
          <w:w w:val="105"/>
        </w:rPr>
        <w:t> </w:t>
      </w:r>
      <w:r>
        <w:rPr>
          <w:color w:val="231F20"/>
          <w:w w:val="105"/>
        </w:rPr>
        <w:t>lễ</w:t>
      </w:r>
      <w:r>
        <w:rPr>
          <w:color w:val="231F20"/>
          <w:spacing w:val="-17"/>
          <w:w w:val="105"/>
        </w:rPr>
        <w:t> </w:t>
      </w:r>
      <w:r>
        <w:rPr>
          <w:color w:val="231F20"/>
          <w:w w:val="105"/>
        </w:rPr>
        <w:t>kính bàn</w:t>
      </w:r>
      <w:r>
        <w:rPr>
          <w:color w:val="231F20"/>
          <w:spacing w:val="-17"/>
          <w:w w:val="105"/>
        </w:rPr>
        <w:t> </w:t>
      </w:r>
      <w:r>
        <w:rPr>
          <w:color w:val="231F20"/>
          <w:w w:val="105"/>
        </w:rPr>
        <w:t>ghế</w:t>
      </w:r>
      <w:r>
        <w:rPr>
          <w:color w:val="231F20"/>
          <w:spacing w:val="-17"/>
          <w:w w:val="105"/>
        </w:rPr>
        <w:t> </w:t>
      </w:r>
      <w:r>
        <w:rPr>
          <w:color w:val="231F20"/>
          <w:w w:val="105"/>
        </w:rPr>
        <w:t>là</w:t>
      </w:r>
      <w:r>
        <w:rPr>
          <w:color w:val="231F20"/>
          <w:spacing w:val="-17"/>
          <w:w w:val="105"/>
        </w:rPr>
        <w:t> </w:t>
      </w:r>
      <w:r>
        <w:rPr>
          <w:color w:val="231F20"/>
          <w:w w:val="105"/>
        </w:rPr>
        <w:t>lau</w:t>
      </w:r>
      <w:r>
        <w:rPr>
          <w:color w:val="231F20"/>
          <w:spacing w:val="-17"/>
          <w:w w:val="105"/>
        </w:rPr>
        <w:t> </w:t>
      </w:r>
      <w:r>
        <w:rPr>
          <w:color w:val="231F20"/>
          <w:w w:val="105"/>
        </w:rPr>
        <w:t>chùi</w:t>
      </w:r>
      <w:r>
        <w:rPr>
          <w:color w:val="231F20"/>
          <w:spacing w:val="-17"/>
          <w:w w:val="105"/>
        </w:rPr>
        <w:t> </w:t>
      </w:r>
      <w:r>
        <w:rPr>
          <w:color w:val="231F20"/>
          <w:w w:val="105"/>
        </w:rPr>
        <w:t>sạch</w:t>
      </w:r>
      <w:r>
        <w:rPr>
          <w:color w:val="231F20"/>
          <w:spacing w:val="-17"/>
          <w:w w:val="105"/>
        </w:rPr>
        <w:t> </w:t>
      </w:r>
      <w:r>
        <w:rPr>
          <w:color w:val="231F20"/>
          <w:w w:val="105"/>
        </w:rPr>
        <w:t>sẽ,</w:t>
      </w:r>
      <w:r>
        <w:rPr>
          <w:color w:val="231F20"/>
          <w:spacing w:val="-17"/>
          <w:w w:val="105"/>
        </w:rPr>
        <w:t> </w:t>
      </w:r>
      <w:r>
        <w:rPr>
          <w:color w:val="231F20"/>
          <w:w w:val="105"/>
        </w:rPr>
        <w:t>sắp</w:t>
      </w:r>
      <w:r>
        <w:rPr>
          <w:color w:val="231F20"/>
          <w:spacing w:val="-17"/>
          <w:w w:val="105"/>
        </w:rPr>
        <w:t> </w:t>
      </w:r>
      <w:r>
        <w:rPr>
          <w:color w:val="231F20"/>
          <w:w w:val="105"/>
        </w:rPr>
        <w:t>xếp</w:t>
      </w:r>
      <w:r>
        <w:rPr>
          <w:color w:val="231F20"/>
          <w:spacing w:val="-17"/>
          <w:w w:val="105"/>
        </w:rPr>
        <w:t> </w:t>
      </w:r>
      <w:r>
        <w:rPr>
          <w:color w:val="231F20"/>
          <w:w w:val="105"/>
        </w:rPr>
        <w:t>ngay</w:t>
      </w:r>
      <w:r>
        <w:rPr>
          <w:color w:val="231F20"/>
          <w:spacing w:val="-17"/>
          <w:w w:val="105"/>
        </w:rPr>
        <w:t> </w:t>
      </w:r>
      <w:r>
        <w:rPr>
          <w:color w:val="231F20"/>
          <w:w w:val="105"/>
        </w:rPr>
        <w:t>ngắn,</w:t>
      </w:r>
      <w:r>
        <w:rPr>
          <w:color w:val="231F20"/>
          <w:spacing w:val="-17"/>
          <w:w w:val="105"/>
        </w:rPr>
        <w:t> </w:t>
      </w:r>
      <w:r>
        <w:rPr>
          <w:color w:val="231F20"/>
          <w:w w:val="105"/>
        </w:rPr>
        <w:t>đó</w:t>
      </w:r>
      <w:r>
        <w:rPr>
          <w:color w:val="231F20"/>
          <w:spacing w:val="-17"/>
          <w:w w:val="105"/>
        </w:rPr>
        <w:t> </w:t>
      </w:r>
      <w:r>
        <w:rPr>
          <w:color w:val="231F20"/>
          <w:w w:val="105"/>
        </w:rPr>
        <w:t>là</w:t>
      </w:r>
      <w:r>
        <w:rPr>
          <w:color w:val="231F20"/>
          <w:spacing w:val="-17"/>
          <w:w w:val="105"/>
        </w:rPr>
        <w:t> </w:t>
      </w:r>
      <w:r>
        <w:rPr>
          <w:color w:val="231F20"/>
          <w:w w:val="105"/>
        </w:rPr>
        <w:t>lễ</w:t>
      </w:r>
      <w:r>
        <w:rPr>
          <w:color w:val="231F20"/>
          <w:spacing w:val="-17"/>
          <w:w w:val="105"/>
        </w:rPr>
        <w:t> </w:t>
      </w:r>
      <w:r>
        <w:rPr>
          <w:color w:val="231F20"/>
          <w:w w:val="105"/>
        </w:rPr>
        <w:t>kính! </w:t>
      </w:r>
      <w:r>
        <w:rPr>
          <w:color w:val="231F20"/>
          <w:w w:val="110"/>
        </w:rPr>
        <w:t>Vì</w:t>
      </w:r>
      <w:r>
        <w:rPr>
          <w:color w:val="231F20"/>
          <w:spacing w:val="-19"/>
          <w:w w:val="110"/>
        </w:rPr>
        <w:t> </w:t>
      </w:r>
      <w:r>
        <w:rPr>
          <w:color w:val="231F20"/>
          <w:w w:val="110"/>
        </w:rPr>
        <w:t>vậy,</w:t>
      </w:r>
      <w:r>
        <w:rPr>
          <w:color w:val="231F20"/>
          <w:spacing w:val="-19"/>
          <w:w w:val="110"/>
        </w:rPr>
        <w:t> </w:t>
      </w:r>
      <w:r>
        <w:rPr>
          <w:color w:val="231F20"/>
          <w:w w:val="110"/>
        </w:rPr>
        <w:t>lễ</w:t>
      </w:r>
      <w:r>
        <w:rPr>
          <w:color w:val="231F20"/>
          <w:spacing w:val="-19"/>
          <w:w w:val="110"/>
        </w:rPr>
        <w:t> </w:t>
      </w:r>
      <w:r>
        <w:rPr>
          <w:color w:val="231F20"/>
          <w:w w:val="110"/>
        </w:rPr>
        <w:t>kính</w:t>
      </w:r>
      <w:r>
        <w:rPr>
          <w:color w:val="231F20"/>
          <w:spacing w:val="-19"/>
          <w:w w:val="110"/>
        </w:rPr>
        <w:t> </w:t>
      </w:r>
      <w:r>
        <w:rPr>
          <w:color w:val="231F20"/>
          <w:w w:val="110"/>
        </w:rPr>
        <w:t>do</w:t>
      </w:r>
      <w:r>
        <w:rPr>
          <w:color w:val="231F20"/>
          <w:spacing w:val="-19"/>
          <w:w w:val="110"/>
        </w:rPr>
        <w:t> </w:t>
      </w:r>
      <w:r>
        <w:rPr>
          <w:color w:val="231F20"/>
          <w:w w:val="110"/>
        </w:rPr>
        <w:t>người,</w:t>
      </w:r>
      <w:r>
        <w:rPr>
          <w:color w:val="231F20"/>
          <w:spacing w:val="-19"/>
          <w:w w:val="110"/>
        </w:rPr>
        <w:t> </w:t>
      </w:r>
      <w:r>
        <w:rPr>
          <w:color w:val="231F20"/>
          <w:w w:val="110"/>
        </w:rPr>
        <w:t>do</w:t>
      </w:r>
      <w:r>
        <w:rPr>
          <w:color w:val="231F20"/>
          <w:spacing w:val="-19"/>
          <w:w w:val="110"/>
        </w:rPr>
        <w:t> </w:t>
      </w:r>
      <w:r>
        <w:rPr>
          <w:color w:val="231F20"/>
          <w:w w:val="110"/>
        </w:rPr>
        <w:t>thời,</w:t>
      </w:r>
      <w:r>
        <w:rPr>
          <w:color w:val="231F20"/>
          <w:spacing w:val="-19"/>
          <w:w w:val="110"/>
        </w:rPr>
        <w:t> </w:t>
      </w:r>
      <w:r>
        <w:rPr>
          <w:color w:val="231F20"/>
          <w:w w:val="110"/>
        </w:rPr>
        <w:t>do</w:t>
      </w:r>
      <w:r>
        <w:rPr>
          <w:color w:val="231F20"/>
          <w:spacing w:val="-19"/>
          <w:w w:val="110"/>
        </w:rPr>
        <w:t> </w:t>
      </w:r>
      <w:r>
        <w:rPr>
          <w:color w:val="231F20"/>
          <w:w w:val="110"/>
        </w:rPr>
        <w:t>nơi</w:t>
      </w:r>
      <w:r>
        <w:rPr>
          <w:color w:val="231F20"/>
          <w:spacing w:val="-19"/>
          <w:w w:val="110"/>
        </w:rPr>
        <w:t> </w:t>
      </w:r>
      <w:r>
        <w:rPr>
          <w:color w:val="231F20"/>
          <w:w w:val="110"/>
        </w:rPr>
        <w:t>chốn,</w:t>
      </w:r>
      <w:r>
        <w:rPr>
          <w:color w:val="231F20"/>
          <w:spacing w:val="-19"/>
          <w:w w:val="110"/>
        </w:rPr>
        <w:t> </w:t>
      </w:r>
      <w:r>
        <w:rPr>
          <w:color w:val="231F20"/>
          <w:w w:val="110"/>
        </w:rPr>
        <w:t>sống</w:t>
      </w:r>
      <w:r>
        <w:rPr>
          <w:color w:val="231F20"/>
          <w:spacing w:val="-19"/>
          <w:w w:val="110"/>
        </w:rPr>
        <w:t> </w:t>
      </w:r>
      <w:r>
        <w:rPr>
          <w:color w:val="231F20"/>
          <w:w w:val="110"/>
        </w:rPr>
        <w:t>động, chứ</w:t>
      </w:r>
      <w:r>
        <w:rPr>
          <w:color w:val="231F20"/>
          <w:spacing w:val="-12"/>
          <w:w w:val="110"/>
        </w:rPr>
        <w:t> </w:t>
      </w:r>
      <w:r>
        <w:rPr>
          <w:color w:val="231F20"/>
          <w:w w:val="110"/>
        </w:rPr>
        <w:t>không</w:t>
      </w:r>
      <w:r>
        <w:rPr>
          <w:color w:val="231F20"/>
          <w:spacing w:val="-12"/>
          <w:w w:val="110"/>
        </w:rPr>
        <w:t> </w:t>
      </w:r>
      <w:r>
        <w:rPr>
          <w:color w:val="231F20"/>
          <w:w w:val="110"/>
        </w:rPr>
        <w:t>chết</w:t>
      </w:r>
      <w:r>
        <w:rPr>
          <w:color w:val="231F20"/>
          <w:spacing w:val="-12"/>
          <w:w w:val="110"/>
        </w:rPr>
        <w:t> </w:t>
      </w:r>
      <w:r>
        <w:rPr>
          <w:color w:val="231F20"/>
          <w:w w:val="110"/>
        </w:rPr>
        <w:t>cứng,</w:t>
      </w:r>
      <w:r>
        <w:rPr>
          <w:color w:val="231F20"/>
          <w:spacing w:val="-12"/>
          <w:w w:val="110"/>
        </w:rPr>
        <w:t> </w:t>
      </w:r>
      <w:r>
        <w:rPr>
          <w:color w:val="231F20"/>
          <w:w w:val="110"/>
        </w:rPr>
        <w:t>chẳng</w:t>
      </w:r>
      <w:r>
        <w:rPr>
          <w:color w:val="231F20"/>
          <w:spacing w:val="-12"/>
          <w:w w:val="110"/>
        </w:rPr>
        <w:t> </w:t>
      </w:r>
      <w:r>
        <w:rPr>
          <w:color w:val="231F20"/>
          <w:w w:val="110"/>
        </w:rPr>
        <w:t>phải</w:t>
      </w:r>
      <w:r>
        <w:rPr>
          <w:color w:val="231F20"/>
          <w:spacing w:val="-12"/>
          <w:w w:val="110"/>
        </w:rPr>
        <w:t> </w:t>
      </w:r>
      <w:r>
        <w:rPr>
          <w:color w:val="231F20"/>
          <w:w w:val="110"/>
        </w:rPr>
        <w:t>là</w:t>
      </w:r>
      <w:r>
        <w:rPr>
          <w:color w:val="231F20"/>
          <w:spacing w:val="-12"/>
          <w:w w:val="110"/>
        </w:rPr>
        <w:t> </w:t>
      </w:r>
      <w:r>
        <w:rPr>
          <w:color w:val="231F20"/>
          <w:w w:val="110"/>
        </w:rPr>
        <w:t>khô</w:t>
      </w:r>
      <w:r>
        <w:rPr>
          <w:color w:val="231F20"/>
          <w:spacing w:val="-12"/>
          <w:w w:val="110"/>
        </w:rPr>
        <w:t> </w:t>
      </w:r>
      <w:r>
        <w:rPr>
          <w:color w:val="231F20"/>
          <w:w w:val="110"/>
        </w:rPr>
        <w:t>khan,</w:t>
      </w:r>
      <w:r>
        <w:rPr>
          <w:color w:val="231F20"/>
          <w:spacing w:val="-12"/>
          <w:w w:val="110"/>
        </w:rPr>
        <w:t> </w:t>
      </w:r>
      <w:r>
        <w:rPr>
          <w:color w:val="231F20"/>
          <w:w w:val="110"/>
        </w:rPr>
        <w:t>mà</w:t>
      </w:r>
      <w:r>
        <w:rPr>
          <w:color w:val="231F20"/>
          <w:spacing w:val="-12"/>
          <w:w w:val="110"/>
        </w:rPr>
        <w:t> </w:t>
      </w:r>
      <w:r>
        <w:rPr>
          <w:color w:val="231F20"/>
          <w:w w:val="110"/>
        </w:rPr>
        <w:t>là</w:t>
      </w:r>
      <w:r>
        <w:rPr>
          <w:color w:val="231F20"/>
          <w:spacing w:val="-12"/>
          <w:w w:val="110"/>
        </w:rPr>
        <w:t> </w:t>
      </w:r>
      <w:r>
        <w:rPr>
          <w:color w:val="231F20"/>
          <w:w w:val="110"/>
        </w:rPr>
        <w:t>sống động, linh hoạt.</w:t>
      </w:r>
    </w:p>
    <w:p>
      <w:pPr>
        <w:pStyle w:val="BodyText"/>
        <w:spacing w:line="297" w:lineRule="auto" w:before="145"/>
        <w:ind w:left="387" w:right="120" w:firstLine="453"/>
        <w:jc w:val="both"/>
      </w:pPr>
      <w:r>
        <w:rPr>
          <w:color w:val="231F20"/>
          <w:w w:val="105"/>
        </w:rPr>
        <w:t>Trong</w:t>
      </w:r>
      <w:r>
        <w:rPr>
          <w:color w:val="231F20"/>
          <w:spacing w:val="-12"/>
          <w:w w:val="105"/>
        </w:rPr>
        <w:t> </w:t>
      </w:r>
      <w:r>
        <w:rPr>
          <w:color w:val="231F20"/>
          <w:w w:val="105"/>
        </w:rPr>
        <w:t>tâm</w:t>
      </w:r>
      <w:r>
        <w:rPr>
          <w:color w:val="231F20"/>
          <w:spacing w:val="-12"/>
          <w:w w:val="105"/>
        </w:rPr>
        <w:t> </w:t>
      </w:r>
      <w:r>
        <w:rPr>
          <w:color w:val="231F20"/>
          <w:w w:val="105"/>
        </w:rPr>
        <w:t>thật</w:t>
      </w:r>
      <w:r>
        <w:rPr>
          <w:color w:val="231F20"/>
          <w:spacing w:val="-12"/>
          <w:w w:val="105"/>
        </w:rPr>
        <w:t> </w:t>
      </w:r>
      <w:r>
        <w:rPr>
          <w:color w:val="231F20"/>
          <w:w w:val="105"/>
        </w:rPr>
        <w:t>sự</w:t>
      </w:r>
      <w:r>
        <w:rPr>
          <w:color w:val="231F20"/>
          <w:spacing w:val="-12"/>
          <w:w w:val="105"/>
        </w:rPr>
        <w:t> </w:t>
      </w:r>
      <w:r>
        <w:rPr>
          <w:color w:val="231F20"/>
          <w:w w:val="105"/>
        </w:rPr>
        <w:t>thành</w:t>
      </w:r>
      <w:r>
        <w:rPr>
          <w:color w:val="231F20"/>
          <w:spacing w:val="-12"/>
          <w:w w:val="105"/>
        </w:rPr>
        <w:t> </w:t>
      </w:r>
      <w:r>
        <w:rPr>
          <w:color w:val="231F20"/>
          <w:w w:val="105"/>
        </w:rPr>
        <w:t>kính,</w:t>
      </w:r>
      <w:r>
        <w:rPr>
          <w:color w:val="231F20"/>
          <w:spacing w:val="-12"/>
          <w:w w:val="105"/>
        </w:rPr>
        <w:t> </w:t>
      </w:r>
      <w:r>
        <w:rPr>
          <w:color w:val="231F20"/>
          <w:w w:val="105"/>
        </w:rPr>
        <w:t>sẽ</w:t>
      </w:r>
      <w:r>
        <w:rPr>
          <w:color w:val="231F20"/>
          <w:spacing w:val="-12"/>
          <w:w w:val="105"/>
        </w:rPr>
        <w:t> </w:t>
      </w:r>
      <w:r>
        <w:rPr>
          <w:color w:val="231F20"/>
          <w:w w:val="105"/>
        </w:rPr>
        <w:t>chẳng</w:t>
      </w:r>
      <w:r>
        <w:rPr>
          <w:color w:val="231F20"/>
          <w:spacing w:val="-12"/>
          <w:w w:val="105"/>
        </w:rPr>
        <w:t> </w:t>
      </w:r>
      <w:r>
        <w:rPr>
          <w:color w:val="231F20"/>
          <w:w w:val="105"/>
        </w:rPr>
        <w:t>có</w:t>
      </w:r>
      <w:r>
        <w:rPr>
          <w:color w:val="231F20"/>
          <w:spacing w:val="-12"/>
          <w:w w:val="105"/>
        </w:rPr>
        <w:t> </w:t>
      </w:r>
      <w:r>
        <w:rPr>
          <w:color w:val="231F20"/>
          <w:w w:val="105"/>
        </w:rPr>
        <w:t>gì</w:t>
      </w:r>
      <w:r>
        <w:rPr>
          <w:color w:val="231F20"/>
          <w:spacing w:val="-12"/>
          <w:w w:val="105"/>
        </w:rPr>
        <w:t> </w:t>
      </w:r>
      <w:r>
        <w:rPr>
          <w:color w:val="231F20"/>
          <w:w w:val="105"/>
        </w:rPr>
        <w:t>không</w:t>
      </w:r>
      <w:r>
        <w:rPr>
          <w:color w:val="231F20"/>
          <w:spacing w:val="-12"/>
          <w:w w:val="105"/>
        </w:rPr>
        <w:t> </w:t>
      </w:r>
      <w:r>
        <w:rPr>
          <w:color w:val="231F20"/>
          <w:w w:val="105"/>
        </w:rPr>
        <w:t>đúng pháp. Thứ gì cũng đều đúng pháp, chúng ta thật sự có thể cảm</w:t>
      </w:r>
      <w:r>
        <w:rPr>
          <w:color w:val="231F20"/>
          <w:spacing w:val="-21"/>
          <w:w w:val="105"/>
        </w:rPr>
        <w:t> </w:t>
      </w:r>
      <w:r>
        <w:rPr>
          <w:color w:val="231F20"/>
          <w:w w:val="105"/>
        </w:rPr>
        <w:t>động</w:t>
      </w:r>
      <w:r>
        <w:rPr>
          <w:color w:val="231F20"/>
          <w:spacing w:val="-21"/>
          <w:w w:val="105"/>
        </w:rPr>
        <w:t> </w:t>
      </w:r>
      <w:r>
        <w:rPr>
          <w:color w:val="231F20"/>
          <w:w w:val="105"/>
        </w:rPr>
        <w:t>người</w:t>
      </w:r>
      <w:r>
        <w:rPr>
          <w:color w:val="231F20"/>
          <w:spacing w:val="-21"/>
          <w:w w:val="105"/>
        </w:rPr>
        <w:t> </w:t>
      </w:r>
      <w:r>
        <w:rPr>
          <w:color w:val="231F20"/>
          <w:w w:val="105"/>
        </w:rPr>
        <w:t>khác,</w:t>
      </w:r>
      <w:r>
        <w:rPr>
          <w:color w:val="231F20"/>
          <w:spacing w:val="-21"/>
          <w:w w:val="105"/>
        </w:rPr>
        <w:t> </w:t>
      </w:r>
      <w:r>
        <w:rPr>
          <w:color w:val="231F20"/>
          <w:w w:val="105"/>
        </w:rPr>
        <w:t>có</w:t>
      </w:r>
      <w:r>
        <w:rPr>
          <w:color w:val="231F20"/>
          <w:spacing w:val="-21"/>
          <w:w w:val="105"/>
        </w:rPr>
        <w:t> </w:t>
      </w:r>
      <w:r>
        <w:rPr>
          <w:color w:val="231F20"/>
          <w:w w:val="105"/>
        </w:rPr>
        <w:t>thể</w:t>
      </w:r>
      <w:r>
        <w:rPr>
          <w:color w:val="231F20"/>
          <w:spacing w:val="-21"/>
          <w:w w:val="105"/>
        </w:rPr>
        <w:t> </w:t>
      </w:r>
      <w:r>
        <w:rPr>
          <w:color w:val="231F20"/>
          <w:w w:val="105"/>
        </w:rPr>
        <w:t>giúp</w:t>
      </w:r>
      <w:r>
        <w:rPr>
          <w:color w:val="231F20"/>
          <w:spacing w:val="-21"/>
          <w:w w:val="105"/>
        </w:rPr>
        <w:t> </w:t>
      </w:r>
      <w:r>
        <w:rPr>
          <w:color w:val="231F20"/>
          <w:w w:val="105"/>
        </w:rPr>
        <w:t>cho</w:t>
      </w:r>
      <w:r>
        <w:rPr>
          <w:color w:val="231F20"/>
          <w:spacing w:val="-21"/>
          <w:w w:val="105"/>
        </w:rPr>
        <w:t> </w:t>
      </w:r>
      <w:r>
        <w:rPr>
          <w:color w:val="231F20"/>
          <w:w w:val="105"/>
        </w:rPr>
        <w:t>người</w:t>
      </w:r>
      <w:r>
        <w:rPr>
          <w:color w:val="231F20"/>
          <w:spacing w:val="-21"/>
          <w:w w:val="105"/>
        </w:rPr>
        <w:t> </w:t>
      </w:r>
      <w:r>
        <w:rPr>
          <w:color w:val="231F20"/>
          <w:w w:val="105"/>
        </w:rPr>
        <w:t>khác</w:t>
      </w:r>
      <w:r>
        <w:rPr>
          <w:color w:val="231F20"/>
          <w:spacing w:val="-21"/>
          <w:w w:val="105"/>
        </w:rPr>
        <w:t> </w:t>
      </w:r>
      <w:r>
        <w:rPr>
          <w:color w:val="231F20"/>
          <w:w w:val="105"/>
        </w:rPr>
        <w:t>“quay</w:t>
      </w:r>
      <w:r>
        <w:rPr>
          <w:color w:val="231F20"/>
          <w:spacing w:val="-21"/>
          <w:w w:val="105"/>
        </w:rPr>
        <w:t> </w:t>
      </w:r>
      <w:r>
        <w:rPr>
          <w:color w:val="231F20"/>
          <w:w w:val="105"/>
        </w:rPr>
        <w:t>đầu là bờ”. Vì thế, tự hành thật sự là hóa tha. Thật sự hóa tha nhất định phải tự hành. Tự hành và hóa tha là một chuyện, chẳng phải hai chuyện.</w:t>
      </w:r>
    </w:p>
    <w:p>
      <w:pPr>
        <w:pStyle w:val="BodyText"/>
        <w:spacing w:line="297" w:lineRule="auto" w:before="144"/>
        <w:ind w:left="387" w:right="119" w:firstLine="453"/>
        <w:jc w:val="both"/>
      </w:pPr>
      <w:r>
        <w:rPr>
          <w:color w:val="231F20"/>
        </w:rPr>
        <w:t>Vãng</w:t>
      </w:r>
      <w:r>
        <w:rPr>
          <w:color w:val="231F20"/>
          <w:spacing w:val="-2"/>
        </w:rPr>
        <w:t> </w:t>
      </w:r>
      <w:r>
        <w:rPr>
          <w:color w:val="231F20"/>
        </w:rPr>
        <w:t>sinh</w:t>
      </w:r>
      <w:r>
        <w:rPr>
          <w:color w:val="231F20"/>
          <w:spacing w:val="-2"/>
        </w:rPr>
        <w:t> </w:t>
      </w:r>
      <w:r>
        <w:rPr>
          <w:color w:val="231F20"/>
        </w:rPr>
        <w:t>thế</w:t>
      </w:r>
      <w:r>
        <w:rPr>
          <w:color w:val="231F20"/>
          <w:spacing w:val="-2"/>
        </w:rPr>
        <w:t> </w:t>
      </w:r>
      <w:r>
        <w:rPr>
          <w:color w:val="231F20"/>
        </w:rPr>
        <w:t>giới</w:t>
      </w:r>
      <w:r>
        <w:rPr>
          <w:color w:val="231F20"/>
          <w:spacing w:val="-2"/>
        </w:rPr>
        <w:t> </w:t>
      </w:r>
      <w:r>
        <w:rPr>
          <w:color w:val="231F20"/>
        </w:rPr>
        <w:t>Cực</w:t>
      </w:r>
      <w:r>
        <w:rPr>
          <w:color w:val="231F20"/>
          <w:spacing w:val="-2"/>
        </w:rPr>
        <w:t> </w:t>
      </w:r>
      <w:r>
        <w:rPr>
          <w:color w:val="231F20"/>
        </w:rPr>
        <w:t>Lạc,</w:t>
      </w:r>
      <w:r>
        <w:rPr>
          <w:color w:val="231F20"/>
          <w:spacing w:val="-3"/>
        </w:rPr>
        <w:t> </w:t>
      </w:r>
      <w:r>
        <w:rPr>
          <w:i/>
          <w:color w:val="231F20"/>
        </w:rPr>
        <w:t>“đáo</w:t>
      </w:r>
      <w:r>
        <w:rPr>
          <w:i/>
          <w:color w:val="231F20"/>
          <w:spacing w:val="-2"/>
        </w:rPr>
        <w:t> </w:t>
      </w:r>
      <w:r>
        <w:rPr>
          <w:i/>
          <w:color w:val="231F20"/>
        </w:rPr>
        <w:t>dĩ,</w:t>
      </w:r>
      <w:r>
        <w:rPr>
          <w:i/>
          <w:color w:val="231F20"/>
          <w:spacing w:val="-2"/>
        </w:rPr>
        <w:t> </w:t>
      </w:r>
      <w:r>
        <w:rPr>
          <w:i/>
          <w:color w:val="231F20"/>
        </w:rPr>
        <w:t>tức</w:t>
      </w:r>
      <w:r>
        <w:rPr>
          <w:i/>
          <w:color w:val="231F20"/>
          <w:spacing w:val="-2"/>
        </w:rPr>
        <w:t> </w:t>
      </w:r>
      <w:r>
        <w:rPr>
          <w:i/>
          <w:color w:val="231F20"/>
        </w:rPr>
        <w:t>kiến</w:t>
      </w:r>
      <w:r>
        <w:rPr>
          <w:i/>
          <w:color w:val="231F20"/>
          <w:spacing w:val="-2"/>
        </w:rPr>
        <w:t> </w:t>
      </w:r>
      <w:r>
        <w:rPr>
          <w:i/>
          <w:color w:val="231F20"/>
        </w:rPr>
        <w:t>đáo</w:t>
      </w:r>
      <w:r>
        <w:rPr>
          <w:i/>
          <w:color w:val="231F20"/>
          <w:spacing w:val="-2"/>
        </w:rPr>
        <w:t> </w:t>
      </w:r>
      <w:r>
        <w:rPr>
          <w:i/>
          <w:color w:val="231F20"/>
        </w:rPr>
        <w:t>A</w:t>
      </w:r>
      <w:r>
        <w:rPr>
          <w:i/>
          <w:color w:val="231F20"/>
          <w:spacing w:val="-2"/>
        </w:rPr>
        <w:t> </w:t>
      </w:r>
      <w:r>
        <w:rPr>
          <w:i/>
          <w:color w:val="231F20"/>
        </w:rPr>
        <w:t>Di</w:t>
      </w:r>
      <w:r>
        <w:rPr>
          <w:i/>
          <w:color w:val="231F20"/>
          <w:spacing w:val="-3"/>
        </w:rPr>
        <w:t> </w:t>
      </w:r>
      <w:r>
        <w:rPr>
          <w:i/>
          <w:color w:val="231F20"/>
        </w:rPr>
        <w:t>Đà </w:t>
      </w:r>
      <w:r>
        <w:rPr>
          <w:i/>
          <w:color w:val="231F20"/>
          <w:w w:val="105"/>
        </w:rPr>
        <w:t>Phật</w:t>
      </w:r>
      <w:r>
        <w:rPr>
          <w:i/>
          <w:color w:val="231F20"/>
          <w:spacing w:val="-14"/>
          <w:w w:val="105"/>
        </w:rPr>
        <w:t> </w:t>
      </w:r>
      <w:r>
        <w:rPr>
          <w:i/>
          <w:color w:val="231F20"/>
        </w:rPr>
        <w:t>”</w:t>
      </w:r>
      <w:r>
        <w:rPr>
          <w:i/>
          <w:color w:val="231F20"/>
          <w:spacing w:val="-9"/>
        </w:rPr>
        <w:t> </w:t>
      </w:r>
      <w:r>
        <w:rPr>
          <w:color w:val="231F20"/>
          <w:w w:val="105"/>
        </w:rPr>
        <w:t>(đã</w:t>
      </w:r>
      <w:r>
        <w:rPr>
          <w:color w:val="231F20"/>
          <w:spacing w:val="-14"/>
          <w:w w:val="105"/>
        </w:rPr>
        <w:t> </w:t>
      </w:r>
      <w:r>
        <w:rPr>
          <w:color w:val="231F20"/>
          <w:w w:val="105"/>
        </w:rPr>
        <w:t>đến</w:t>
      </w:r>
      <w:r>
        <w:rPr>
          <w:color w:val="231F20"/>
          <w:spacing w:val="-14"/>
          <w:w w:val="105"/>
        </w:rPr>
        <w:t> </w:t>
      </w:r>
      <w:r>
        <w:rPr>
          <w:color w:val="231F20"/>
          <w:w w:val="105"/>
        </w:rPr>
        <w:t>cõi</w:t>
      </w:r>
      <w:r>
        <w:rPr>
          <w:color w:val="231F20"/>
          <w:spacing w:val="-14"/>
          <w:w w:val="105"/>
        </w:rPr>
        <w:t> </w:t>
      </w:r>
      <w:r>
        <w:rPr>
          <w:color w:val="231F20"/>
          <w:w w:val="105"/>
        </w:rPr>
        <w:t>Cực</w:t>
      </w:r>
      <w:r>
        <w:rPr>
          <w:color w:val="231F20"/>
          <w:spacing w:val="-14"/>
          <w:w w:val="105"/>
        </w:rPr>
        <w:t> </w:t>
      </w:r>
      <w:r>
        <w:rPr>
          <w:color w:val="231F20"/>
          <w:w w:val="105"/>
        </w:rPr>
        <w:t>Lạc</w:t>
      </w:r>
      <w:r>
        <w:rPr>
          <w:color w:val="231F20"/>
          <w:spacing w:val="-14"/>
          <w:w w:val="105"/>
        </w:rPr>
        <w:t> </w:t>
      </w:r>
      <w:r>
        <w:rPr>
          <w:color w:val="231F20"/>
          <w:w w:val="105"/>
        </w:rPr>
        <w:t>liền</w:t>
      </w:r>
      <w:r>
        <w:rPr>
          <w:color w:val="231F20"/>
          <w:spacing w:val="-14"/>
          <w:w w:val="105"/>
        </w:rPr>
        <w:t> </w:t>
      </w:r>
      <w:r>
        <w:rPr>
          <w:color w:val="231F20"/>
          <w:w w:val="105"/>
        </w:rPr>
        <w:t>thấy</w:t>
      </w:r>
      <w:r>
        <w:rPr>
          <w:color w:val="231F20"/>
          <w:spacing w:val="-14"/>
          <w:w w:val="105"/>
        </w:rPr>
        <w:t> </w:t>
      </w:r>
      <w:r>
        <w:rPr>
          <w:color w:val="231F20"/>
          <w:w w:val="105"/>
        </w:rPr>
        <w:t>Phật</w:t>
      </w:r>
      <w:r>
        <w:rPr>
          <w:color w:val="231F20"/>
          <w:spacing w:val="-14"/>
          <w:w w:val="105"/>
        </w:rPr>
        <w:t> </w:t>
      </w:r>
      <w:r>
        <w:rPr>
          <w:color w:val="231F20"/>
          <w:w w:val="105"/>
        </w:rPr>
        <w:t>A</w:t>
      </w:r>
      <w:r>
        <w:rPr>
          <w:color w:val="231F20"/>
          <w:spacing w:val="-14"/>
          <w:w w:val="105"/>
        </w:rPr>
        <w:t> </w:t>
      </w:r>
      <w:r>
        <w:rPr>
          <w:color w:val="231F20"/>
          <w:w w:val="105"/>
        </w:rPr>
        <w:t>Di</w:t>
      </w:r>
      <w:r>
        <w:rPr>
          <w:color w:val="231F20"/>
          <w:spacing w:val="-14"/>
          <w:w w:val="105"/>
        </w:rPr>
        <w:t> </w:t>
      </w:r>
      <w:r>
        <w:rPr>
          <w:color w:val="231F20"/>
          <w:w w:val="105"/>
        </w:rPr>
        <w:t>Đà).</w:t>
      </w:r>
      <w:r>
        <w:rPr>
          <w:color w:val="231F20"/>
          <w:spacing w:val="-14"/>
          <w:w w:val="105"/>
        </w:rPr>
        <w:t> </w:t>
      </w:r>
      <w:r>
        <w:rPr>
          <w:color w:val="231F20"/>
          <w:w w:val="105"/>
        </w:rPr>
        <w:t>Vì</w:t>
      </w:r>
      <w:r>
        <w:rPr>
          <w:color w:val="231F20"/>
          <w:spacing w:val="-14"/>
          <w:w w:val="105"/>
        </w:rPr>
        <w:t> </w:t>
      </w:r>
      <w:r>
        <w:rPr>
          <w:color w:val="231F20"/>
          <w:w w:val="105"/>
        </w:rPr>
        <w:t>sao? Đó là pháp Nhất thừa, dùng 10 đại nguyện vương tu pháp </w:t>
      </w:r>
      <w:r>
        <w:rPr>
          <w:color w:val="231F20"/>
        </w:rPr>
        <w:t>môn Niệm Phật, sinh về Tây Phương Cực Lạc thế giới, chẳng </w:t>
      </w:r>
      <w:r>
        <w:rPr>
          <w:color w:val="231F20"/>
          <w:w w:val="105"/>
        </w:rPr>
        <w:t>phải là trong cõi Đồng Cư, cũng chẳng phải trong cõi Hữu </w:t>
      </w:r>
      <w:r>
        <w:rPr>
          <w:color w:val="231F20"/>
        </w:rPr>
        <w:t>Dư, mà là trực tiếp sinh vào cõi Thật Báo Trang Nghiêm. Quý </w:t>
      </w:r>
      <w:r>
        <w:rPr>
          <w:color w:val="231F20"/>
          <w:w w:val="105"/>
        </w:rPr>
        <w:t>vị không tin thì hãy thử xem. Quý vị có thể đối với đá, đối với</w:t>
      </w:r>
      <w:r>
        <w:rPr>
          <w:color w:val="231F20"/>
          <w:spacing w:val="-5"/>
          <w:w w:val="105"/>
        </w:rPr>
        <w:t> </w:t>
      </w:r>
      <w:r>
        <w:rPr>
          <w:color w:val="231F20"/>
          <w:w w:val="105"/>
        </w:rPr>
        <w:t>bùn,</w:t>
      </w:r>
      <w:r>
        <w:rPr>
          <w:color w:val="231F20"/>
          <w:spacing w:val="-5"/>
          <w:w w:val="105"/>
        </w:rPr>
        <w:t> </w:t>
      </w:r>
      <w:r>
        <w:rPr>
          <w:color w:val="231F20"/>
          <w:w w:val="105"/>
        </w:rPr>
        <w:t>cát</w:t>
      </w:r>
      <w:r>
        <w:rPr>
          <w:color w:val="231F20"/>
          <w:spacing w:val="-5"/>
          <w:w w:val="105"/>
        </w:rPr>
        <w:t> </w:t>
      </w:r>
      <w:r>
        <w:rPr>
          <w:color w:val="231F20"/>
          <w:w w:val="105"/>
        </w:rPr>
        <w:t>cung</w:t>
      </w:r>
      <w:r>
        <w:rPr>
          <w:color w:val="231F20"/>
          <w:spacing w:val="-5"/>
          <w:w w:val="105"/>
        </w:rPr>
        <w:t> </w:t>
      </w:r>
      <w:r>
        <w:rPr>
          <w:color w:val="231F20"/>
          <w:w w:val="105"/>
        </w:rPr>
        <w:t>kính</w:t>
      </w:r>
      <w:r>
        <w:rPr>
          <w:color w:val="231F20"/>
          <w:spacing w:val="-6"/>
          <w:w w:val="105"/>
        </w:rPr>
        <w:t> </w:t>
      </w:r>
      <w:r>
        <w:rPr>
          <w:color w:val="231F20"/>
          <w:w w:val="105"/>
        </w:rPr>
        <w:t>chân</w:t>
      </w:r>
      <w:r>
        <w:rPr>
          <w:color w:val="231F20"/>
          <w:spacing w:val="-5"/>
          <w:w w:val="105"/>
        </w:rPr>
        <w:t> </w:t>
      </w:r>
      <w:r>
        <w:rPr>
          <w:color w:val="231F20"/>
          <w:w w:val="105"/>
        </w:rPr>
        <w:t>thành</w:t>
      </w:r>
      <w:r>
        <w:rPr>
          <w:color w:val="231F20"/>
          <w:spacing w:val="-5"/>
          <w:w w:val="105"/>
        </w:rPr>
        <w:t> </w:t>
      </w:r>
      <w:r>
        <w:rPr>
          <w:color w:val="231F20"/>
          <w:w w:val="105"/>
        </w:rPr>
        <w:t>dường</w:t>
      </w:r>
      <w:r>
        <w:rPr>
          <w:color w:val="231F20"/>
          <w:spacing w:val="-5"/>
          <w:w w:val="105"/>
        </w:rPr>
        <w:t> </w:t>
      </w:r>
      <w:r>
        <w:rPr>
          <w:color w:val="231F20"/>
          <w:w w:val="105"/>
        </w:rPr>
        <w:t>ấy,</w:t>
      </w:r>
      <w:r>
        <w:rPr>
          <w:color w:val="231F20"/>
          <w:spacing w:val="-5"/>
          <w:w w:val="105"/>
        </w:rPr>
        <w:t> </w:t>
      </w:r>
      <w:r>
        <w:rPr>
          <w:color w:val="231F20"/>
          <w:w w:val="105"/>
        </w:rPr>
        <w:t>quý</w:t>
      </w:r>
      <w:r>
        <w:rPr>
          <w:color w:val="231F20"/>
          <w:spacing w:val="-4"/>
          <w:w w:val="105"/>
        </w:rPr>
        <w:t> </w:t>
      </w:r>
      <w:r>
        <w:rPr>
          <w:color w:val="231F20"/>
          <w:w w:val="105"/>
        </w:rPr>
        <w:t>vị</w:t>
      </w:r>
      <w:r>
        <w:rPr>
          <w:color w:val="231F20"/>
          <w:spacing w:val="-5"/>
          <w:w w:val="105"/>
        </w:rPr>
        <w:t> </w:t>
      </w:r>
      <w:r>
        <w:rPr>
          <w:color w:val="231F20"/>
          <w:w w:val="105"/>
        </w:rPr>
        <w:t>sẽ</w:t>
      </w:r>
      <w:r>
        <w:rPr>
          <w:color w:val="231F20"/>
          <w:spacing w:val="-5"/>
          <w:w w:val="105"/>
        </w:rPr>
        <w:t> </w:t>
      </w:r>
      <w:r>
        <w:rPr>
          <w:color w:val="231F20"/>
          <w:spacing w:val="-4"/>
          <w:w w:val="105"/>
        </w:rPr>
        <w:t>cung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0"/>
        <w:jc w:val="both"/>
      </w:pPr>
      <w:r>
        <w:rPr>
          <w:color w:val="231F20"/>
          <w:w w:val="105"/>
        </w:rPr>
        <w:t>kính</w:t>
      </w:r>
      <w:r>
        <w:rPr>
          <w:color w:val="231F20"/>
          <w:spacing w:val="-23"/>
          <w:w w:val="105"/>
        </w:rPr>
        <w:t> </w:t>
      </w:r>
      <w:r>
        <w:rPr>
          <w:color w:val="231F20"/>
          <w:w w:val="105"/>
        </w:rPr>
        <w:t>người</w:t>
      </w:r>
      <w:r>
        <w:rPr>
          <w:color w:val="231F20"/>
          <w:spacing w:val="-22"/>
          <w:w w:val="105"/>
        </w:rPr>
        <w:t> </w:t>
      </w:r>
      <w:r>
        <w:rPr>
          <w:color w:val="231F20"/>
          <w:w w:val="105"/>
        </w:rPr>
        <w:t>khác</w:t>
      </w:r>
      <w:r>
        <w:rPr>
          <w:color w:val="231F20"/>
          <w:spacing w:val="-22"/>
          <w:w w:val="105"/>
        </w:rPr>
        <w:t> </w:t>
      </w:r>
      <w:r>
        <w:rPr>
          <w:color w:val="231F20"/>
          <w:w w:val="105"/>
        </w:rPr>
        <w:t>chẳng</w:t>
      </w:r>
      <w:r>
        <w:rPr>
          <w:color w:val="231F20"/>
          <w:spacing w:val="-23"/>
          <w:w w:val="105"/>
        </w:rPr>
        <w:t> </w:t>
      </w:r>
      <w:r>
        <w:rPr>
          <w:color w:val="231F20"/>
          <w:w w:val="105"/>
        </w:rPr>
        <w:t>khác</w:t>
      </w:r>
      <w:r>
        <w:rPr>
          <w:color w:val="231F20"/>
          <w:spacing w:val="-22"/>
          <w:w w:val="105"/>
        </w:rPr>
        <w:t> </w:t>
      </w:r>
      <w:r>
        <w:rPr>
          <w:color w:val="231F20"/>
          <w:w w:val="105"/>
        </w:rPr>
        <w:t>gì</w:t>
      </w:r>
      <w:r>
        <w:rPr>
          <w:color w:val="231F20"/>
          <w:spacing w:val="-22"/>
          <w:w w:val="105"/>
        </w:rPr>
        <w:t> </w:t>
      </w:r>
      <w:r>
        <w:rPr>
          <w:color w:val="231F20"/>
          <w:w w:val="105"/>
        </w:rPr>
        <w:t>cung</w:t>
      </w:r>
      <w:r>
        <w:rPr>
          <w:color w:val="231F20"/>
          <w:spacing w:val="-23"/>
          <w:w w:val="105"/>
        </w:rPr>
        <w:t> </w:t>
      </w:r>
      <w:r>
        <w:rPr>
          <w:color w:val="231F20"/>
          <w:w w:val="105"/>
        </w:rPr>
        <w:t>kính</w:t>
      </w:r>
      <w:r>
        <w:rPr>
          <w:color w:val="231F20"/>
          <w:spacing w:val="-22"/>
          <w:w w:val="105"/>
        </w:rPr>
        <w:t> </w:t>
      </w:r>
      <w:r>
        <w:rPr>
          <w:color w:val="231F20"/>
          <w:w w:val="105"/>
        </w:rPr>
        <w:t>Phật</w:t>
      </w:r>
      <w:r>
        <w:rPr>
          <w:color w:val="231F20"/>
          <w:spacing w:val="-22"/>
          <w:w w:val="105"/>
        </w:rPr>
        <w:t> </w:t>
      </w:r>
      <w:r>
        <w:rPr>
          <w:color w:val="231F20"/>
          <w:w w:val="105"/>
        </w:rPr>
        <w:t>A</w:t>
      </w:r>
      <w:r>
        <w:rPr>
          <w:color w:val="231F20"/>
          <w:spacing w:val="-23"/>
          <w:w w:val="105"/>
        </w:rPr>
        <w:t> </w:t>
      </w:r>
      <w:r>
        <w:rPr>
          <w:color w:val="231F20"/>
          <w:w w:val="105"/>
        </w:rPr>
        <w:t>Di</w:t>
      </w:r>
      <w:r>
        <w:rPr>
          <w:color w:val="231F20"/>
          <w:spacing w:val="-22"/>
          <w:w w:val="105"/>
        </w:rPr>
        <w:t> </w:t>
      </w:r>
      <w:r>
        <w:rPr>
          <w:color w:val="231F20"/>
          <w:w w:val="105"/>
        </w:rPr>
        <w:t>Đà.</w:t>
      </w:r>
      <w:r>
        <w:rPr>
          <w:color w:val="231F20"/>
          <w:spacing w:val="-22"/>
          <w:w w:val="105"/>
        </w:rPr>
        <w:t> </w:t>
      </w:r>
      <w:r>
        <w:rPr>
          <w:color w:val="231F20"/>
          <w:w w:val="105"/>
        </w:rPr>
        <w:t>Tâm chân</w:t>
      </w:r>
      <w:r>
        <w:rPr>
          <w:color w:val="231F20"/>
          <w:spacing w:val="-3"/>
          <w:w w:val="105"/>
        </w:rPr>
        <w:t> </w:t>
      </w:r>
      <w:r>
        <w:rPr>
          <w:color w:val="231F20"/>
          <w:w w:val="105"/>
        </w:rPr>
        <w:t>thành</w:t>
      </w:r>
      <w:r>
        <w:rPr>
          <w:color w:val="231F20"/>
          <w:spacing w:val="-3"/>
          <w:w w:val="105"/>
        </w:rPr>
        <w:t> </w:t>
      </w:r>
      <w:r>
        <w:rPr>
          <w:color w:val="231F20"/>
          <w:w w:val="105"/>
        </w:rPr>
        <w:t>như</w:t>
      </w:r>
      <w:r>
        <w:rPr>
          <w:color w:val="231F20"/>
          <w:spacing w:val="-3"/>
          <w:w w:val="105"/>
        </w:rPr>
        <w:t> </w:t>
      </w:r>
      <w:r>
        <w:rPr>
          <w:color w:val="231F20"/>
          <w:w w:val="105"/>
        </w:rPr>
        <w:t>vậy</w:t>
      </w:r>
      <w:r>
        <w:rPr>
          <w:color w:val="231F20"/>
          <w:spacing w:val="-3"/>
          <w:w w:val="105"/>
        </w:rPr>
        <w:t> </w:t>
      </w:r>
      <w:r>
        <w:rPr>
          <w:color w:val="231F20"/>
          <w:w w:val="105"/>
        </w:rPr>
        <w:t>sẽ</w:t>
      </w:r>
      <w:r>
        <w:rPr>
          <w:color w:val="231F20"/>
          <w:spacing w:val="-3"/>
          <w:w w:val="105"/>
        </w:rPr>
        <w:t> </w:t>
      </w:r>
      <w:r>
        <w:rPr>
          <w:color w:val="231F20"/>
          <w:w w:val="105"/>
        </w:rPr>
        <w:t>tự</w:t>
      </w:r>
      <w:r>
        <w:rPr>
          <w:color w:val="231F20"/>
          <w:spacing w:val="-3"/>
          <w:w w:val="105"/>
        </w:rPr>
        <w:t> </w:t>
      </w:r>
      <w:r>
        <w:rPr>
          <w:color w:val="231F20"/>
          <w:w w:val="105"/>
        </w:rPr>
        <w:t>nhiên</w:t>
      </w:r>
      <w:r>
        <w:rPr>
          <w:color w:val="231F20"/>
          <w:spacing w:val="-3"/>
          <w:w w:val="105"/>
        </w:rPr>
        <w:t> </w:t>
      </w:r>
      <w:r>
        <w:rPr>
          <w:color w:val="231F20"/>
          <w:w w:val="105"/>
        </w:rPr>
        <w:t>tương</w:t>
      </w:r>
      <w:r>
        <w:rPr>
          <w:color w:val="231F20"/>
          <w:spacing w:val="-3"/>
          <w:w w:val="105"/>
        </w:rPr>
        <w:t> </w:t>
      </w:r>
      <w:r>
        <w:rPr>
          <w:color w:val="231F20"/>
          <w:w w:val="105"/>
        </w:rPr>
        <w:t>ứng</w:t>
      </w:r>
      <w:r>
        <w:rPr>
          <w:color w:val="231F20"/>
          <w:spacing w:val="-3"/>
          <w:w w:val="105"/>
        </w:rPr>
        <w:t> </w:t>
      </w:r>
      <w:r>
        <w:rPr>
          <w:color w:val="231F20"/>
          <w:w w:val="105"/>
        </w:rPr>
        <w:t>với</w:t>
      </w:r>
      <w:r>
        <w:rPr>
          <w:color w:val="231F20"/>
          <w:spacing w:val="-3"/>
          <w:w w:val="105"/>
        </w:rPr>
        <w:t> </w:t>
      </w:r>
      <w:r>
        <w:rPr>
          <w:color w:val="231F20"/>
          <w:w w:val="105"/>
        </w:rPr>
        <w:t>cõi</w:t>
      </w:r>
      <w:r>
        <w:rPr>
          <w:color w:val="231F20"/>
          <w:spacing w:val="-3"/>
          <w:w w:val="105"/>
        </w:rPr>
        <w:t> </w:t>
      </w:r>
      <w:r>
        <w:rPr>
          <w:color w:val="231F20"/>
          <w:w w:val="105"/>
        </w:rPr>
        <w:t>Thật</w:t>
      </w:r>
      <w:r>
        <w:rPr>
          <w:color w:val="231F20"/>
          <w:spacing w:val="-3"/>
          <w:w w:val="105"/>
        </w:rPr>
        <w:t> </w:t>
      </w:r>
      <w:r>
        <w:rPr>
          <w:color w:val="231F20"/>
          <w:w w:val="105"/>
        </w:rPr>
        <w:t>Báo Trang</w:t>
      </w:r>
      <w:r>
        <w:rPr>
          <w:color w:val="231F20"/>
          <w:spacing w:val="-16"/>
          <w:w w:val="105"/>
        </w:rPr>
        <w:t> </w:t>
      </w:r>
      <w:r>
        <w:rPr>
          <w:color w:val="231F20"/>
          <w:w w:val="105"/>
        </w:rPr>
        <w:t>Nghiêm</w:t>
      </w:r>
      <w:r>
        <w:rPr>
          <w:color w:val="231F20"/>
          <w:spacing w:val="-16"/>
          <w:w w:val="105"/>
        </w:rPr>
        <w:t> </w:t>
      </w:r>
      <w:r>
        <w:rPr>
          <w:color w:val="231F20"/>
          <w:w w:val="105"/>
        </w:rPr>
        <w:t>của</w:t>
      </w:r>
      <w:r>
        <w:rPr>
          <w:color w:val="231F20"/>
          <w:spacing w:val="-16"/>
          <w:w w:val="105"/>
        </w:rPr>
        <w:t> </w:t>
      </w:r>
      <w:r>
        <w:rPr>
          <w:color w:val="231F20"/>
          <w:w w:val="105"/>
        </w:rPr>
        <w:t>Phật</w:t>
      </w:r>
      <w:r>
        <w:rPr>
          <w:color w:val="231F20"/>
          <w:spacing w:val="-16"/>
          <w:w w:val="105"/>
        </w:rPr>
        <w:t> </w:t>
      </w:r>
      <w:r>
        <w:rPr>
          <w:color w:val="231F20"/>
          <w:w w:val="105"/>
        </w:rPr>
        <w:t>A</w:t>
      </w:r>
      <w:r>
        <w:rPr>
          <w:color w:val="231F20"/>
          <w:spacing w:val="-16"/>
          <w:w w:val="105"/>
        </w:rPr>
        <w:t> </w:t>
      </w:r>
      <w:r>
        <w:rPr>
          <w:color w:val="231F20"/>
          <w:w w:val="105"/>
        </w:rPr>
        <w:t>Di</w:t>
      </w:r>
      <w:r>
        <w:rPr>
          <w:color w:val="231F20"/>
          <w:spacing w:val="-16"/>
          <w:w w:val="105"/>
        </w:rPr>
        <w:t> </w:t>
      </w:r>
      <w:r>
        <w:rPr>
          <w:color w:val="231F20"/>
          <w:w w:val="105"/>
        </w:rPr>
        <w:t>Đà.</w:t>
      </w:r>
      <w:r>
        <w:rPr>
          <w:color w:val="231F20"/>
          <w:spacing w:val="-16"/>
          <w:w w:val="105"/>
        </w:rPr>
        <w:t> </w:t>
      </w:r>
      <w:r>
        <w:rPr>
          <w:color w:val="231F20"/>
          <w:w w:val="105"/>
        </w:rPr>
        <w:t>Vì</w:t>
      </w:r>
      <w:r>
        <w:rPr>
          <w:color w:val="231F20"/>
          <w:spacing w:val="-16"/>
          <w:w w:val="105"/>
        </w:rPr>
        <w:t> </w:t>
      </w:r>
      <w:r>
        <w:rPr>
          <w:color w:val="231F20"/>
          <w:w w:val="105"/>
        </w:rPr>
        <w:t>sao?</w:t>
      </w:r>
      <w:r>
        <w:rPr>
          <w:color w:val="231F20"/>
          <w:spacing w:val="-16"/>
          <w:w w:val="105"/>
        </w:rPr>
        <w:t> </w:t>
      </w:r>
      <w:r>
        <w:rPr>
          <w:color w:val="231F20"/>
          <w:w w:val="105"/>
        </w:rPr>
        <w:t>Chư</w:t>
      </w:r>
      <w:r>
        <w:rPr>
          <w:color w:val="231F20"/>
          <w:spacing w:val="-16"/>
          <w:w w:val="105"/>
        </w:rPr>
        <w:t> </w:t>
      </w:r>
      <w:r>
        <w:rPr>
          <w:color w:val="231F20"/>
          <w:w w:val="105"/>
        </w:rPr>
        <w:t>Phật</w:t>
      </w:r>
      <w:r>
        <w:rPr>
          <w:color w:val="231F20"/>
          <w:spacing w:val="-16"/>
          <w:w w:val="105"/>
        </w:rPr>
        <w:t> </w:t>
      </w:r>
      <w:r>
        <w:rPr>
          <w:color w:val="231F20"/>
          <w:w w:val="105"/>
        </w:rPr>
        <w:t>Như</w:t>
      </w:r>
      <w:r>
        <w:rPr>
          <w:color w:val="231F20"/>
          <w:spacing w:val="-16"/>
          <w:w w:val="105"/>
        </w:rPr>
        <w:t> </w:t>
      </w:r>
      <w:r>
        <w:rPr>
          <w:color w:val="231F20"/>
          <w:w w:val="105"/>
        </w:rPr>
        <w:t>Lai đối</w:t>
      </w:r>
      <w:r>
        <w:rPr>
          <w:color w:val="231F20"/>
          <w:spacing w:val="-19"/>
          <w:w w:val="105"/>
        </w:rPr>
        <w:t> </w:t>
      </w:r>
      <w:r>
        <w:rPr>
          <w:color w:val="231F20"/>
          <w:w w:val="105"/>
        </w:rPr>
        <w:t>với</w:t>
      </w:r>
      <w:r>
        <w:rPr>
          <w:color w:val="231F20"/>
          <w:spacing w:val="-21"/>
          <w:w w:val="105"/>
        </w:rPr>
        <w:t> </w:t>
      </w:r>
      <w:r>
        <w:rPr>
          <w:color w:val="231F20"/>
          <w:w w:val="105"/>
        </w:rPr>
        <w:t>vạn</w:t>
      </w:r>
      <w:r>
        <w:rPr>
          <w:color w:val="231F20"/>
          <w:spacing w:val="-19"/>
          <w:w w:val="105"/>
        </w:rPr>
        <w:t> </w:t>
      </w:r>
      <w:r>
        <w:rPr>
          <w:color w:val="231F20"/>
          <w:w w:val="105"/>
        </w:rPr>
        <w:t>sự,</w:t>
      </w:r>
      <w:r>
        <w:rPr>
          <w:color w:val="231F20"/>
          <w:spacing w:val="-19"/>
          <w:w w:val="105"/>
        </w:rPr>
        <w:t> </w:t>
      </w:r>
      <w:r>
        <w:rPr>
          <w:color w:val="231F20"/>
          <w:w w:val="105"/>
        </w:rPr>
        <w:t>vạn</w:t>
      </w:r>
      <w:r>
        <w:rPr>
          <w:color w:val="231F20"/>
          <w:spacing w:val="-19"/>
          <w:w w:val="105"/>
        </w:rPr>
        <w:t> </w:t>
      </w:r>
      <w:r>
        <w:rPr>
          <w:color w:val="231F20"/>
          <w:w w:val="105"/>
        </w:rPr>
        <w:t>pháp,</w:t>
      </w:r>
      <w:r>
        <w:rPr>
          <w:color w:val="231F20"/>
          <w:spacing w:val="-19"/>
          <w:w w:val="105"/>
        </w:rPr>
        <w:t> </w:t>
      </w:r>
      <w:r>
        <w:rPr>
          <w:color w:val="231F20"/>
          <w:w w:val="105"/>
        </w:rPr>
        <w:t>vạn</w:t>
      </w:r>
      <w:r>
        <w:rPr>
          <w:color w:val="231F20"/>
          <w:spacing w:val="-19"/>
          <w:w w:val="105"/>
        </w:rPr>
        <w:t> </w:t>
      </w:r>
      <w:r>
        <w:rPr>
          <w:color w:val="231F20"/>
          <w:w w:val="105"/>
        </w:rPr>
        <w:t>vật</w:t>
      </w:r>
      <w:r>
        <w:rPr>
          <w:color w:val="231F20"/>
          <w:spacing w:val="-19"/>
          <w:w w:val="105"/>
        </w:rPr>
        <w:t> </w:t>
      </w:r>
      <w:r>
        <w:rPr>
          <w:color w:val="231F20"/>
          <w:w w:val="105"/>
        </w:rPr>
        <w:t>đều</w:t>
      </w:r>
      <w:r>
        <w:rPr>
          <w:color w:val="231F20"/>
          <w:spacing w:val="-19"/>
          <w:w w:val="105"/>
        </w:rPr>
        <w:t> </w:t>
      </w:r>
      <w:r>
        <w:rPr>
          <w:color w:val="231F20"/>
          <w:w w:val="105"/>
        </w:rPr>
        <w:t>cung</w:t>
      </w:r>
      <w:r>
        <w:rPr>
          <w:color w:val="231F20"/>
          <w:spacing w:val="-19"/>
          <w:w w:val="105"/>
        </w:rPr>
        <w:t> </w:t>
      </w:r>
      <w:r>
        <w:rPr>
          <w:color w:val="231F20"/>
          <w:w w:val="105"/>
        </w:rPr>
        <w:t>kính</w:t>
      </w:r>
      <w:r>
        <w:rPr>
          <w:color w:val="231F20"/>
          <w:spacing w:val="-21"/>
          <w:w w:val="105"/>
        </w:rPr>
        <w:t> </w:t>
      </w:r>
      <w:r>
        <w:rPr>
          <w:color w:val="231F20"/>
          <w:w w:val="105"/>
        </w:rPr>
        <w:t>như</w:t>
      </w:r>
      <w:r>
        <w:rPr>
          <w:color w:val="231F20"/>
          <w:spacing w:val="-19"/>
          <w:w w:val="105"/>
        </w:rPr>
        <w:t> </w:t>
      </w:r>
      <w:r>
        <w:rPr>
          <w:color w:val="231F20"/>
          <w:w w:val="105"/>
        </w:rPr>
        <w:t>thế,</w:t>
      </w:r>
      <w:r>
        <w:rPr>
          <w:color w:val="231F20"/>
          <w:spacing w:val="-19"/>
          <w:w w:val="105"/>
        </w:rPr>
        <w:t> </w:t>
      </w:r>
      <w:r>
        <w:rPr>
          <w:color w:val="231F20"/>
          <w:w w:val="105"/>
        </w:rPr>
        <w:t>quý vị học theo chư Phật Như Lai không hai, không khác, nên phẩm vị của quý vị trong 4 cõi, 3 bậc, 9 phẩm nơi thế giới Tây Phương sẽ cao.</w:t>
      </w:r>
    </w:p>
    <w:p>
      <w:pPr>
        <w:pStyle w:val="BodyText"/>
        <w:spacing w:line="297" w:lineRule="auto" w:before="144"/>
        <w:ind w:left="103" w:right="403" w:firstLine="453"/>
        <w:jc w:val="both"/>
      </w:pPr>
      <w:r>
        <w:rPr>
          <w:color w:val="231F20"/>
          <w:w w:val="105"/>
        </w:rPr>
        <w:t>Nho</w:t>
      </w:r>
      <w:r>
        <w:rPr>
          <w:color w:val="231F20"/>
          <w:spacing w:val="-17"/>
          <w:w w:val="105"/>
        </w:rPr>
        <w:t> </w:t>
      </w:r>
      <w:r>
        <w:rPr>
          <w:color w:val="231F20"/>
          <w:w w:val="105"/>
        </w:rPr>
        <w:t>gia</w:t>
      </w:r>
      <w:r>
        <w:rPr>
          <w:color w:val="231F20"/>
          <w:spacing w:val="-17"/>
          <w:w w:val="105"/>
        </w:rPr>
        <w:t> </w:t>
      </w:r>
      <w:r>
        <w:rPr>
          <w:color w:val="231F20"/>
          <w:w w:val="105"/>
        </w:rPr>
        <w:t>nói</w:t>
      </w:r>
      <w:r>
        <w:rPr>
          <w:color w:val="231F20"/>
          <w:spacing w:val="-17"/>
          <w:w w:val="105"/>
        </w:rPr>
        <w:t> </w:t>
      </w:r>
      <w:r>
        <w:rPr>
          <w:color w:val="231F20"/>
          <w:w w:val="105"/>
        </w:rPr>
        <w:t>đến</w:t>
      </w:r>
      <w:r>
        <w:rPr>
          <w:color w:val="231F20"/>
          <w:spacing w:val="-17"/>
          <w:w w:val="105"/>
        </w:rPr>
        <w:t> </w:t>
      </w:r>
      <w:r>
        <w:rPr>
          <w:color w:val="231F20"/>
          <w:w w:val="105"/>
        </w:rPr>
        <w:t>quan</w:t>
      </w:r>
      <w:r>
        <w:rPr>
          <w:color w:val="231F20"/>
          <w:spacing w:val="-15"/>
          <w:w w:val="105"/>
        </w:rPr>
        <w:t> </w:t>
      </w:r>
      <w:r>
        <w:rPr>
          <w:color w:val="231F20"/>
          <w:w w:val="105"/>
        </w:rPr>
        <w:t>hệ</w:t>
      </w:r>
      <w:r>
        <w:rPr>
          <w:color w:val="231F20"/>
          <w:spacing w:val="-17"/>
          <w:w w:val="105"/>
        </w:rPr>
        <w:t> </w:t>
      </w:r>
      <w:r>
        <w:rPr>
          <w:color w:val="231F20"/>
          <w:w w:val="105"/>
        </w:rPr>
        <w:t>nhân</w:t>
      </w:r>
      <w:r>
        <w:rPr>
          <w:color w:val="231F20"/>
          <w:spacing w:val="-17"/>
          <w:w w:val="105"/>
        </w:rPr>
        <w:t> </w:t>
      </w:r>
      <w:r>
        <w:rPr>
          <w:color w:val="231F20"/>
          <w:w w:val="105"/>
        </w:rPr>
        <w:t>luân</w:t>
      </w:r>
      <w:r>
        <w:rPr>
          <w:color w:val="231F20"/>
          <w:spacing w:val="-17"/>
          <w:w w:val="105"/>
        </w:rPr>
        <w:t> </w:t>
      </w:r>
      <w:r>
        <w:rPr>
          <w:color w:val="231F20"/>
          <w:w w:val="105"/>
        </w:rPr>
        <w:t>cao</w:t>
      </w:r>
      <w:r>
        <w:rPr>
          <w:color w:val="231F20"/>
          <w:spacing w:val="-17"/>
          <w:w w:val="105"/>
        </w:rPr>
        <w:t> </w:t>
      </w:r>
      <w:r>
        <w:rPr>
          <w:color w:val="231F20"/>
          <w:w w:val="105"/>
        </w:rPr>
        <w:t>nhất</w:t>
      </w:r>
      <w:r>
        <w:rPr>
          <w:color w:val="231F20"/>
          <w:spacing w:val="-15"/>
          <w:w w:val="105"/>
        </w:rPr>
        <w:t> </w:t>
      </w:r>
      <w:r>
        <w:rPr>
          <w:color w:val="231F20"/>
          <w:w w:val="105"/>
        </w:rPr>
        <w:t>là</w:t>
      </w:r>
      <w:r>
        <w:rPr>
          <w:color w:val="231F20"/>
          <w:spacing w:val="-15"/>
          <w:w w:val="105"/>
        </w:rPr>
        <w:t> </w:t>
      </w:r>
      <w:r>
        <w:rPr>
          <w:i/>
          <w:color w:val="231F20"/>
          <w:w w:val="105"/>
        </w:rPr>
        <w:t>“Phàm</w:t>
      </w:r>
      <w:r>
        <w:rPr>
          <w:i/>
          <w:color w:val="231F20"/>
          <w:spacing w:val="-15"/>
          <w:w w:val="105"/>
        </w:rPr>
        <w:t> </w:t>
      </w:r>
      <w:r>
        <w:rPr>
          <w:i/>
          <w:color w:val="231F20"/>
          <w:w w:val="105"/>
        </w:rPr>
        <w:t>thị nhân,</w:t>
      </w:r>
      <w:r>
        <w:rPr>
          <w:i/>
          <w:color w:val="231F20"/>
          <w:spacing w:val="-2"/>
          <w:w w:val="105"/>
        </w:rPr>
        <w:t> </w:t>
      </w:r>
      <w:r>
        <w:rPr>
          <w:i/>
          <w:color w:val="231F20"/>
          <w:w w:val="105"/>
        </w:rPr>
        <w:t>giai</w:t>
      </w:r>
      <w:r>
        <w:rPr>
          <w:i/>
          <w:color w:val="231F20"/>
          <w:spacing w:val="-3"/>
          <w:w w:val="105"/>
        </w:rPr>
        <w:t> </w:t>
      </w:r>
      <w:r>
        <w:rPr>
          <w:i/>
          <w:color w:val="231F20"/>
          <w:w w:val="105"/>
        </w:rPr>
        <w:t>tu</w:t>
      </w:r>
      <w:r>
        <w:rPr>
          <w:i/>
          <w:color w:val="231F20"/>
          <w:spacing w:val="-2"/>
          <w:w w:val="105"/>
        </w:rPr>
        <w:t> </w:t>
      </w:r>
      <w:r>
        <w:rPr>
          <w:i/>
          <w:color w:val="231F20"/>
          <w:w w:val="105"/>
        </w:rPr>
        <w:t>ái”</w:t>
      </w:r>
      <w:r>
        <w:rPr>
          <w:i/>
          <w:color w:val="231F20"/>
          <w:spacing w:val="-1"/>
          <w:w w:val="105"/>
        </w:rPr>
        <w:t> </w:t>
      </w:r>
      <w:r>
        <w:rPr>
          <w:color w:val="231F20"/>
          <w:w w:val="105"/>
        </w:rPr>
        <w:t>(Hễ</w:t>
      </w:r>
      <w:r>
        <w:rPr>
          <w:color w:val="231F20"/>
          <w:spacing w:val="-2"/>
          <w:w w:val="105"/>
        </w:rPr>
        <w:t> </w:t>
      </w:r>
      <w:r>
        <w:rPr>
          <w:color w:val="231F20"/>
          <w:w w:val="105"/>
        </w:rPr>
        <w:t>là</w:t>
      </w:r>
      <w:r>
        <w:rPr>
          <w:color w:val="231F20"/>
          <w:spacing w:val="-2"/>
          <w:w w:val="105"/>
        </w:rPr>
        <w:t> </w:t>
      </w:r>
      <w:r>
        <w:rPr>
          <w:color w:val="231F20"/>
          <w:w w:val="105"/>
        </w:rPr>
        <w:t>người</w:t>
      </w:r>
      <w:r>
        <w:rPr>
          <w:color w:val="231F20"/>
          <w:spacing w:val="-2"/>
          <w:w w:val="105"/>
        </w:rPr>
        <w:t> </w:t>
      </w:r>
      <w:r>
        <w:rPr>
          <w:color w:val="231F20"/>
          <w:w w:val="105"/>
        </w:rPr>
        <w:t>đều</w:t>
      </w:r>
      <w:r>
        <w:rPr>
          <w:color w:val="231F20"/>
          <w:spacing w:val="-2"/>
          <w:w w:val="105"/>
        </w:rPr>
        <w:t> </w:t>
      </w:r>
      <w:r>
        <w:rPr>
          <w:color w:val="231F20"/>
          <w:w w:val="105"/>
        </w:rPr>
        <w:t>phải</w:t>
      </w:r>
      <w:r>
        <w:rPr>
          <w:color w:val="231F20"/>
          <w:spacing w:val="-2"/>
          <w:w w:val="105"/>
        </w:rPr>
        <w:t> </w:t>
      </w:r>
      <w:r>
        <w:rPr>
          <w:color w:val="231F20"/>
          <w:w w:val="105"/>
        </w:rPr>
        <w:t>yêu),</w:t>
      </w:r>
      <w:r>
        <w:rPr>
          <w:color w:val="231F20"/>
          <w:spacing w:val="-2"/>
          <w:w w:val="105"/>
        </w:rPr>
        <w:t> </w:t>
      </w:r>
      <w:r>
        <w:rPr>
          <w:color w:val="231F20"/>
          <w:w w:val="105"/>
        </w:rPr>
        <w:t>chẳng</w:t>
      </w:r>
      <w:r>
        <w:rPr>
          <w:color w:val="231F20"/>
          <w:spacing w:val="-2"/>
          <w:w w:val="105"/>
        </w:rPr>
        <w:t> </w:t>
      </w:r>
      <w:r>
        <w:rPr>
          <w:color w:val="231F20"/>
          <w:w w:val="105"/>
        </w:rPr>
        <w:t>nói</w:t>
      </w:r>
      <w:r>
        <w:rPr>
          <w:color w:val="231F20"/>
          <w:spacing w:val="-3"/>
          <w:w w:val="105"/>
        </w:rPr>
        <w:t> </w:t>
      </w:r>
      <w:r>
        <w:rPr>
          <w:color w:val="231F20"/>
          <w:w w:val="105"/>
        </w:rPr>
        <w:t>đến động</w:t>
      </w:r>
      <w:r>
        <w:rPr>
          <w:color w:val="231F20"/>
          <w:spacing w:val="-9"/>
          <w:w w:val="105"/>
        </w:rPr>
        <w:t> </w:t>
      </w:r>
      <w:r>
        <w:rPr>
          <w:color w:val="231F20"/>
          <w:w w:val="105"/>
        </w:rPr>
        <w:t>vật.</w:t>
      </w:r>
      <w:r>
        <w:rPr>
          <w:color w:val="231F20"/>
          <w:spacing w:val="-9"/>
          <w:w w:val="105"/>
        </w:rPr>
        <w:t> </w:t>
      </w:r>
      <w:r>
        <w:rPr>
          <w:color w:val="231F20"/>
          <w:w w:val="105"/>
        </w:rPr>
        <w:t>Nếu</w:t>
      </w:r>
      <w:r>
        <w:rPr>
          <w:color w:val="231F20"/>
          <w:spacing w:val="-9"/>
          <w:w w:val="105"/>
        </w:rPr>
        <w:t> </w:t>
      </w:r>
      <w:r>
        <w:rPr>
          <w:color w:val="231F20"/>
          <w:w w:val="105"/>
        </w:rPr>
        <w:t>động</w:t>
      </w:r>
      <w:r>
        <w:rPr>
          <w:color w:val="231F20"/>
          <w:spacing w:val="-9"/>
          <w:w w:val="105"/>
        </w:rPr>
        <w:t> </w:t>
      </w:r>
      <w:r>
        <w:rPr>
          <w:color w:val="231F20"/>
          <w:w w:val="105"/>
        </w:rPr>
        <w:t>vật</w:t>
      </w:r>
      <w:r>
        <w:rPr>
          <w:color w:val="231F20"/>
          <w:spacing w:val="-9"/>
          <w:w w:val="105"/>
        </w:rPr>
        <w:t> </w:t>
      </w:r>
      <w:r>
        <w:rPr>
          <w:color w:val="231F20"/>
          <w:w w:val="105"/>
        </w:rPr>
        <w:t>cũng</w:t>
      </w:r>
      <w:r>
        <w:rPr>
          <w:color w:val="231F20"/>
          <w:spacing w:val="-9"/>
          <w:w w:val="105"/>
        </w:rPr>
        <w:t> </w:t>
      </w:r>
      <w:r>
        <w:rPr>
          <w:color w:val="231F20"/>
          <w:w w:val="105"/>
        </w:rPr>
        <w:t>nói</w:t>
      </w:r>
      <w:r>
        <w:rPr>
          <w:color w:val="231F20"/>
          <w:spacing w:val="-9"/>
          <w:w w:val="105"/>
        </w:rPr>
        <w:t> </w:t>
      </w:r>
      <w:r>
        <w:rPr>
          <w:color w:val="231F20"/>
          <w:w w:val="105"/>
        </w:rPr>
        <w:t>đến</w:t>
      </w:r>
      <w:r>
        <w:rPr>
          <w:color w:val="231F20"/>
          <w:spacing w:val="-9"/>
          <w:w w:val="105"/>
        </w:rPr>
        <w:t> </w:t>
      </w:r>
      <w:r>
        <w:rPr>
          <w:color w:val="231F20"/>
          <w:w w:val="105"/>
        </w:rPr>
        <w:t>thì</w:t>
      </w:r>
      <w:r>
        <w:rPr>
          <w:color w:val="231F20"/>
          <w:spacing w:val="-9"/>
          <w:w w:val="105"/>
        </w:rPr>
        <w:t> </w:t>
      </w:r>
      <w:r>
        <w:rPr>
          <w:color w:val="231F20"/>
          <w:w w:val="105"/>
        </w:rPr>
        <w:t>là</w:t>
      </w:r>
      <w:r>
        <w:rPr>
          <w:color w:val="231F20"/>
          <w:spacing w:val="-9"/>
          <w:w w:val="105"/>
        </w:rPr>
        <w:t> </w:t>
      </w:r>
      <w:r>
        <w:rPr>
          <w:i/>
          <w:color w:val="231F20"/>
          <w:w w:val="105"/>
        </w:rPr>
        <w:t>“ái</w:t>
      </w:r>
      <w:r>
        <w:rPr>
          <w:i/>
          <w:color w:val="231F20"/>
          <w:spacing w:val="-9"/>
          <w:w w:val="105"/>
        </w:rPr>
        <w:t> </w:t>
      </w:r>
      <w:r>
        <w:rPr>
          <w:i/>
          <w:color w:val="231F20"/>
          <w:w w:val="105"/>
        </w:rPr>
        <w:t>ốc</w:t>
      </w:r>
      <w:r>
        <w:rPr>
          <w:i/>
          <w:color w:val="231F20"/>
          <w:spacing w:val="-9"/>
          <w:w w:val="105"/>
        </w:rPr>
        <w:t> </w:t>
      </w:r>
      <w:r>
        <w:rPr>
          <w:i/>
          <w:color w:val="231F20"/>
          <w:w w:val="105"/>
        </w:rPr>
        <w:t>cập</w:t>
      </w:r>
      <w:r>
        <w:rPr>
          <w:i/>
          <w:color w:val="231F20"/>
          <w:spacing w:val="-9"/>
          <w:w w:val="105"/>
        </w:rPr>
        <w:t> </w:t>
      </w:r>
      <w:r>
        <w:rPr>
          <w:i/>
          <w:color w:val="231F20"/>
          <w:w w:val="105"/>
        </w:rPr>
        <w:t>điểu” </w:t>
      </w:r>
      <w:r>
        <w:rPr>
          <w:color w:val="231F20"/>
          <w:w w:val="105"/>
        </w:rPr>
        <w:t>(yêu nhà, yêu lây cả chim). Đó là nói đến động vật, nhưng chẳng</w:t>
      </w:r>
      <w:r>
        <w:rPr>
          <w:color w:val="231F20"/>
          <w:spacing w:val="-4"/>
          <w:w w:val="105"/>
        </w:rPr>
        <w:t> </w:t>
      </w:r>
      <w:r>
        <w:rPr>
          <w:color w:val="231F20"/>
          <w:w w:val="105"/>
        </w:rPr>
        <w:t>nói</w:t>
      </w:r>
      <w:r>
        <w:rPr>
          <w:color w:val="231F20"/>
          <w:spacing w:val="-4"/>
          <w:w w:val="105"/>
        </w:rPr>
        <w:t> </w:t>
      </w:r>
      <w:r>
        <w:rPr>
          <w:color w:val="231F20"/>
          <w:w w:val="105"/>
        </w:rPr>
        <w:t>đến</w:t>
      </w:r>
      <w:r>
        <w:rPr>
          <w:color w:val="231F20"/>
          <w:spacing w:val="-4"/>
          <w:w w:val="105"/>
        </w:rPr>
        <w:t> </w:t>
      </w:r>
      <w:r>
        <w:rPr>
          <w:color w:val="231F20"/>
          <w:w w:val="105"/>
        </w:rPr>
        <w:t>cây</w:t>
      </w:r>
      <w:r>
        <w:rPr>
          <w:color w:val="231F20"/>
          <w:spacing w:val="-4"/>
          <w:w w:val="105"/>
        </w:rPr>
        <w:t> </w:t>
      </w:r>
      <w:r>
        <w:rPr>
          <w:color w:val="231F20"/>
          <w:w w:val="105"/>
        </w:rPr>
        <w:t>cối,</w:t>
      </w:r>
      <w:r>
        <w:rPr>
          <w:color w:val="231F20"/>
          <w:spacing w:val="-4"/>
          <w:w w:val="105"/>
        </w:rPr>
        <w:t> </w:t>
      </w:r>
      <w:r>
        <w:rPr>
          <w:color w:val="231F20"/>
          <w:w w:val="105"/>
        </w:rPr>
        <w:t>hoa,</w:t>
      </w:r>
      <w:r>
        <w:rPr>
          <w:color w:val="231F20"/>
          <w:spacing w:val="-4"/>
          <w:w w:val="105"/>
        </w:rPr>
        <w:t> </w:t>
      </w:r>
      <w:r>
        <w:rPr>
          <w:color w:val="231F20"/>
          <w:w w:val="105"/>
        </w:rPr>
        <w:t>cỏ,</w:t>
      </w:r>
      <w:r>
        <w:rPr>
          <w:color w:val="231F20"/>
          <w:spacing w:val="-4"/>
          <w:w w:val="105"/>
        </w:rPr>
        <w:t> </w:t>
      </w:r>
      <w:r>
        <w:rPr>
          <w:color w:val="231F20"/>
          <w:w w:val="105"/>
        </w:rPr>
        <w:t>chẳng</w:t>
      </w:r>
      <w:r>
        <w:rPr>
          <w:color w:val="231F20"/>
          <w:spacing w:val="-4"/>
          <w:w w:val="105"/>
        </w:rPr>
        <w:t> </w:t>
      </w:r>
      <w:r>
        <w:rPr>
          <w:color w:val="231F20"/>
          <w:w w:val="105"/>
        </w:rPr>
        <w:t>nói</w:t>
      </w:r>
      <w:r>
        <w:rPr>
          <w:color w:val="231F20"/>
          <w:spacing w:val="-4"/>
          <w:w w:val="105"/>
        </w:rPr>
        <w:t> </w:t>
      </w:r>
      <w:r>
        <w:rPr>
          <w:color w:val="231F20"/>
          <w:w w:val="105"/>
        </w:rPr>
        <w:t>đến</w:t>
      </w:r>
      <w:r>
        <w:rPr>
          <w:color w:val="231F20"/>
          <w:spacing w:val="-4"/>
          <w:w w:val="105"/>
        </w:rPr>
        <w:t> </w:t>
      </w:r>
      <w:r>
        <w:rPr>
          <w:color w:val="231F20"/>
          <w:w w:val="105"/>
        </w:rPr>
        <w:t>núi,</w:t>
      </w:r>
      <w:r>
        <w:rPr>
          <w:color w:val="231F20"/>
          <w:spacing w:val="-4"/>
          <w:w w:val="105"/>
        </w:rPr>
        <w:t> </w:t>
      </w:r>
      <w:r>
        <w:rPr>
          <w:color w:val="231F20"/>
          <w:w w:val="105"/>
        </w:rPr>
        <w:t>sông,</w:t>
      </w:r>
      <w:r>
        <w:rPr>
          <w:color w:val="231F20"/>
          <w:spacing w:val="-4"/>
          <w:w w:val="105"/>
        </w:rPr>
        <w:t> </w:t>
      </w:r>
      <w:r>
        <w:rPr>
          <w:color w:val="231F20"/>
          <w:w w:val="105"/>
        </w:rPr>
        <w:t>đại địa, chẳng nói đến hiện tượng tự nhiên. Phật pháp thảy đều nói tới, toàn bộ được bao gồm trong ấy. Vì thế, luân lý rốt ráo viên mãn ở trong kinh Đại thừa. Người ấy đến nơi đó thấy</w:t>
      </w:r>
      <w:r>
        <w:rPr>
          <w:color w:val="231F20"/>
          <w:spacing w:val="-21"/>
          <w:w w:val="105"/>
        </w:rPr>
        <w:t> </w:t>
      </w:r>
      <w:r>
        <w:rPr>
          <w:color w:val="231F20"/>
          <w:w w:val="105"/>
        </w:rPr>
        <w:t>Phật</w:t>
      </w:r>
      <w:r>
        <w:rPr>
          <w:color w:val="231F20"/>
          <w:spacing w:val="-21"/>
          <w:w w:val="105"/>
        </w:rPr>
        <w:t> </w:t>
      </w:r>
      <w:r>
        <w:rPr>
          <w:color w:val="231F20"/>
          <w:w w:val="105"/>
        </w:rPr>
        <w:t>A</w:t>
      </w:r>
      <w:r>
        <w:rPr>
          <w:color w:val="231F20"/>
          <w:spacing w:val="-21"/>
          <w:w w:val="105"/>
        </w:rPr>
        <w:t> </w:t>
      </w:r>
      <w:r>
        <w:rPr>
          <w:color w:val="231F20"/>
          <w:w w:val="105"/>
        </w:rPr>
        <w:t>Di</w:t>
      </w:r>
      <w:r>
        <w:rPr>
          <w:color w:val="231F20"/>
          <w:spacing w:val="-21"/>
          <w:w w:val="105"/>
        </w:rPr>
        <w:t> </w:t>
      </w:r>
      <w:r>
        <w:rPr>
          <w:color w:val="231F20"/>
          <w:w w:val="105"/>
        </w:rPr>
        <w:t>Đà,</w:t>
      </w:r>
      <w:r>
        <w:rPr>
          <w:color w:val="231F20"/>
          <w:spacing w:val="-21"/>
          <w:w w:val="105"/>
        </w:rPr>
        <w:t> </w:t>
      </w:r>
      <w:r>
        <w:rPr>
          <w:color w:val="231F20"/>
          <w:w w:val="105"/>
        </w:rPr>
        <w:t>thấy</w:t>
      </w:r>
      <w:r>
        <w:rPr>
          <w:color w:val="231F20"/>
          <w:spacing w:val="-21"/>
          <w:w w:val="105"/>
        </w:rPr>
        <w:t> </w:t>
      </w:r>
      <w:r>
        <w:rPr>
          <w:color w:val="231F20"/>
          <w:w w:val="105"/>
        </w:rPr>
        <w:t>pháp</w:t>
      </w:r>
      <w:r>
        <w:rPr>
          <w:color w:val="231F20"/>
          <w:spacing w:val="-21"/>
          <w:w w:val="105"/>
        </w:rPr>
        <w:t> </w:t>
      </w:r>
      <w:r>
        <w:rPr>
          <w:color w:val="231F20"/>
          <w:w w:val="105"/>
        </w:rPr>
        <w:t>thân</w:t>
      </w:r>
      <w:r>
        <w:rPr>
          <w:color w:val="231F20"/>
          <w:spacing w:val="-21"/>
          <w:w w:val="105"/>
        </w:rPr>
        <w:t> </w:t>
      </w:r>
      <w:r>
        <w:rPr>
          <w:color w:val="231F20"/>
          <w:w w:val="105"/>
        </w:rPr>
        <w:t>và</w:t>
      </w:r>
      <w:r>
        <w:rPr>
          <w:color w:val="231F20"/>
          <w:spacing w:val="-21"/>
          <w:w w:val="105"/>
        </w:rPr>
        <w:t> </w:t>
      </w:r>
      <w:r>
        <w:rPr>
          <w:color w:val="231F20"/>
          <w:w w:val="105"/>
        </w:rPr>
        <w:t>báo</w:t>
      </w:r>
      <w:r>
        <w:rPr>
          <w:color w:val="231F20"/>
          <w:spacing w:val="-21"/>
          <w:w w:val="105"/>
        </w:rPr>
        <w:t> </w:t>
      </w:r>
      <w:r>
        <w:rPr>
          <w:color w:val="231F20"/>
          <w:w w:val="105"/>
        </w:rPr>
        <w:t>thân</w:t>
      </w:r>
      <w:r>
        <w:rPr>
          <w:color w:val="231F20"/>
          <w:spacing w:val="-21"/>
          <w:w w:val="105"/>
        </w:rPr>
        <w:t> </w:t>
      </w:r>
      <w:r>
        <w:rPr>
          <w:color w:val="231F20"/>
          <w:w w:val="105"/>
        </w:rPr>
        <w:t>của</w:t>
      </w:r>
      <w:r>
        <w:rPr>
          <w:color w:val="231F20"/>
          <w:spacing w:val="-21"/>
          <w:w w:val="105"/>
        </w:rPr>
        <w:t> </w:t>
      </w:r>
      <w:r>
        <w:rPr>
          <w:color w:val="231F20"/>
          <w:w w:val="105"/>
        </w:rPr>
        <w:t>Phật</w:t>
      </w:r>
      <w:r>
        <w:rPr>
          <w:color w:val="231F20"/>
          <w:spacing w:val="-21"/>
          <w:w w:val="105"/>
        </w:rPr>
        <w:t> </w:t>
      </w:r>
      <w:r>
        <w:rPr>
          <w:color w:val="231F20"/>
          <w:w w:val="105"/>
        </w:rPr>
        <w:t>A</w:t>
      </w:r>
      <w:r>
        <w:rPr>
          <w:color w:val="231F20"/>
          <w:spacing w:val="-21"/>
          <w:w w:val="105"/>
        </w:rPr>
        <w:t> </w:t>
      </w:r>
      <w:r>
        <w:rPr>
          <w:color w:val="231F20"/>
          <w:w w:val="105"/>
        </w:rPr>
        <w:t>Di Đà. Pháp thân, chẳng phải là ứng hóa thân.</w:t>
      </w:r>
    </w:p>
    <w:p>
      <w:pPr>
        <w:spacing w:line="297" w:lineRule="auto" w:before="146"/>
        <w:ind w:left="103" w:right="403" w:firstLine="453"/>
        <w:jc w:val="both"/>
        <w:rPr>
          <w:sz w:val="34"/>
        </w:rPr>
      </w:pPr>
      <w:r>
        <w:rPr>
          <w:i/>
          <w:color w:val="231F20"/>
          <w:w w:val="105"/>
          <w:sz w:val="34"/>
        </w:rPr>
        <w:t>“Hựu</w:t>
      </w:r>
      <w:r>
        <w:rPr>
          <w:i/>
          <w:color w:val="231F20"/>
          <w:spacing w:val="-8"/>
          <w:w w:val="105"/>
          <w:sz w:val="34"/>
        </w:rPr>
        <w:t> </w:t>
      </w:r>
      <w:r>
        <w:rPr>
          <w:i/>
          <w:color w:val="231F20"/>
          <w:w w:val="105"/>
          <w:sz w:val="34"/>
        </w:rPr>
        <w:t>kệ</w:t>
      </w:r>
      <w:r>
        <w:rPr>
          <w:i/>
          <w:color w:val="231F20"/>
          <w:spacing w:val="-8"/>
          <w:w w:val="105"/>
          <w:sz w:val="34"/>
        </w:rPr>
        <w:t> </w:t>
      </w:r>
      <w:r>
        <w:rPr>
          <w:i/>
          <w:color w:val="231F20"/>
          <w:w w:val="105"/>
          <w:sz w:val="34"/>
        </w:rPr>
        <w:t>vân”</w:t>
      </w:r>
      <w:r>
        <w:rPr>
          <w:i/>
          <w:color w:val="231F20"/>
          <w:spacing w:val="-8"/>
          <w:w w:val="105"/>
          <w:sz w:val="34"/>
        </w:rPr>
        <w:t> </w:t>
      </w:r>
      <w:r>
        <w:rPr>
          <w:color w:val="231F20"/>
          <w:w w:val="105"/>
          <w:sz w:val="34"/>
        </w:rPr>
        <w:t>(Lại</w:t>
      </w:r>
      <w:r>
        <w:rPr>
          <w:color w:val="231F20"/>
          <w:spacing w:val="-8"/>
          <w:w w:val="105"/>
          <w:sz w:val="34"/>
        </w:rPr>
        <w:t> </w:t>
      </w:r>
      <w:r>
        <w:rPr>
          <w:color w:val="231F20"/>
          <w:w w:val="105"/>
          <w:sz w:val="34"/>
        </w:rPr>
        <w:t>nói</w:t>
      </w:r>
      <w:r>
        <w:rPr>
          <w:color w:val="231F20"/>
          <w:spacing w:val="-8"/>
          <w:w w:val="105"/>
          <w:sz w:val="34"/>
        </w:rPr>
        <w:t> </w:t>
      </w:r>
      <w:r>
        <w:rPr>
          <w:color w:val="231F20"/>
          <w:w w:val="105"/>
          <w:sz w:val="34"/>
        </w:rPr>
        <w:t>kệ</w:t>
      </w:r>
      <w:r>
        <w:rPr>
          <w:color w:val="231F20"/>
          <w:spacing w:val="-8"/>
          <w:w w:val="105"/>
          <w:sz w:val="34"/>
        </w:rPr>
        <w:t> </w:t>
      </w:r>
      <w:r>
        <w:rPr>
          <w:color w:val="231F20"/>
          <w:w w:val="105"/>
          <w:sz w:val="34"/>
        </w:rPr>
        <w:t>rằng),</w:t>
      </w:r>
      <w:r>
        <w:rPr>
          <w:color w:val="231F20"/>
          <w:spacing w:val="-8"/>
          <w:w w:val="105"/>
          <w:sz w:val="34"/>
        </w:rPr>
        <w:t> </w:t>
      </w:r>
      <w:r>
        <w:rPr>
          <w:color w:val="231F20"/>
          <w:w w:val="105"/>
          <w:sz w:val="34"/>
        </w:rPr>
        <w:t>tiếp</w:t>
      </w:r>
      <w:r>
        <w:rPr>
          <w:color w:val="231F20"/>
          <w:spacing w:val="-8"/>
          <w:w w:val="105"/>
          <w:sz w:val="34"/>
        </w:rPr>
        <w:t> </w:t>
      </w:r>
      <w:r>
        <w:rPr>
          <w:color w:val="231F20"/>
          <w:w w:val="105"/>
          <w:sz w:val="34"/>
        </w:rPr>
        <w:t>theo</w:t>
      </w:r>
      <w:r>
        <w:rPr>
          <w:color w:val="231F20"/>
          <w:spacing w:val="-9"/>
          <w:w w:val="105"/>
          <w:sz w:val="34"/>
        </w:rPr>
        <w:t> </w:t>
      </w:r>
      <w:r>
        <w:rPr>
          <w:color w:val="231F20"/>
          <w:w w:val="105"/>
          <w:sz w:val="34"/>
        </w:rPr>
        <w:t>đó</w:t>
      </w:r>
      <w:r>
        <w:rPr>
          <w:color w:val="231F20"/>
          <w:spacing w:val="-8"/>
          <w:w w:val="105"/>
          <w:sz w:val="34"/>
        </w:rPr>
        <w:t> </w:t>
      </w:r>
      <w:r>
        <w:rPr>
          <w:color w:val="231F20"/>
          <w:w w:val="105"/>
          <w:sz w:val="34"/>
        </w:rPr>
        <w:t>là</w:t>
      </w:r>
      <w:r>
        <w:rPr>
          <w:color w:val="231F20"/>
          <w:spacing w:val="-8"/>
          <w:w w:val="105"/>
          <w:sz w:val="34"/>
        </w:rPr>
        <w:t> </w:t>
      </w:r>
      <w:r>
        <w:rPr>
          <w:color w:val="231F20"/>
          <w:w w:val="105"/>
          <w:sz w:val="34"/>
        </w:rPr>
        <w:t>8</w:t>
      </w:r>
      <w:r>
        <w:rPr>
          <w:color w:val="231F20"/>
          <w:spacing w:val="-8"/>
          <w:w w:val="105"/>
          <w:sz w:val="34"/>
        </w:rPr>
        <w:t> </w:t>
      </w:r>
      <w:r>
        <w:rPr>
          <w:color w:val="231F20"/>
          <w:w w:val="105"/>
          <w:sz w:val="34"/>
        </w:rPr>
        <w:t>câu</w:t>
      </w:r>
      <w:r>
        <w:rPr>
          <w:color w:val="231F20"/>
          <w:spacing w:val="-8"/>
          <w:w w:val="105"/>
          <w:sz w:val="34"/>
        </w:rPr>
        <w:t> </w:t>
      </w:r>
      <w:r>
        <w:rPr>
          <w:color w:val="231F20"/>
          <w:w w:val="105"/>
          <w:sz w:val="34"/>
        </w:rPr>
        <w:t>kệ, đấy</w:t>
      </w:r>
      <w:r>
        <w:rPr>
          <w:color w:val="231F20"/>
          <w:spacing w:val="-15"/>
          <w:w w:val="105"/>
          <w:sz w:val="34"/>
        </w:rPr>
        <w:t> </w:t>
      </w:r>
      <w:r>
        <w:rPr>
          <w:color w:val="231F20"/>
          <w:w w:val="105"/>
          <w:sz w:val="34"/>
        </w:rPr>
        <w:t>là</w:t>
      </w:r>
      <w:r>
        <w:rPr>
          <w:color w:val="231F20"/>
          <w:spacing w:val="-15"/>
          <w:w w:val="105"/>
          <w:sz w:val="34"/>
        </w:rPr>
        <w:t> </w:t>
      </w:r>
      <w:r>
        <w:rPr>
          <w:color w:val="231F20"/>
          <w:w w:val="105"/>
          <w:sz w:val="34"/>
        </w:rPr>
        <w:t>Bồ</w:t>
      </w:r>
      <w:r>
        <w:rPr>
          <w:color w:val="231F20"/>
          <w:spacing w:val="-15"/>
          <w:w w:val="105"/>
          <w:sz w:val="34"/>
        </w:rPr>
        <w:t> </w:t>
      </w:r>
      <w:r>
        <w:rPr>
          <w:color w:val="231F20"/>
          <w:w w:val="105"/>
          <w:sz w:val="34"/>
        </w:rPr>
        <w:t>tát</w:t>
      </w:r>
      <w:r>
        <w:rPr>
          <w:color w:val="231F20"/>
          <w:spacing w:val="-15"/>
          <w:w w:val="105"/>
          <w:sz w:val="34"/>
        </w:rPr>
        <w:t> </w:t>
      </w:r>
      <w:r>
        <w:rPr>
          <w:color w:val="231F20"/>
          <w:w w:val="105"/>
          <w:sz w:val="34"/>
        </w:rPr>
        <w:t>Phổ</w:t>
      </w:r>
      <w:r>
        <w:rPr>
          <w:color w:val="231F20"/>
          <w:spacing w:val="-15"/>
          <w:w w:val="105"/>
          <w:sz w:val="34"/>
        </w:rPr>
        <w:t> </w:t>
      </w:r>
      <w:r>
        <w:rPr>
          <w:color w:val="231F20"/>
          <w:w w:val="105"/>
          <w:sz w:val="34"/>
        </w:rPr>
        <w:t>Hiền</w:t>
      </w:r>
      <w:r>
        <w:rPr>
          <w:color w:val="231F20"/>
          <w:spacing w:val="-15"/>
          <w:w w:val="105"/>
          <w:sz w:val="34"/>
        </w:rPr>
        <w:t> </w:t>
      </w:r>
      <w:r>
        <w:rPr>
          <w:color w:val="231F20"/>
          <w:w w:val="105"/>
          <w:sz w:val="34"/>
        </w:rPr>
        <w:t>phát</w:t>
      </w:r>
      <w:r>
        <w:rPr>
          <w:color w:val="231F20"/>
          <w:spacing w:val="-15"/>
          <w:w w:val="105"/>
          <w:sz w:val="34"/>
        </w:rPr>
        <w:t> </w:t>
      </w:r>
      <w:r>
        <w:rPr>
          <w:color w:val="231F20"/>
          <w:w w:val="105"/>
          <w:sz w:val="34"/>
        </w:rPr>
        <w:t>nguyện</w:t>
      </w:r>
      <w:r>
        <w:rPr>
          <w:color w:val="231F20"/>
          <w:spacing w:val="-15"/>
          <w:w w:val="105"/>
          <w:sz w:val="34"/>
        </w:rPr>
        <w:t> </w:t>
      </w:r>
      <w:r>
        <w:rPr>
          <w:color w:val="231F20"/>
          <w:w w:val="105"/>
          <w:sz w:val="34"/>
        </w:rPr>
        <w:t>cầu</w:t>
      </w:r>
      <w:r>
        <w:rPr>
          <w:color w:val="231F20"/>
          <w:spacing w:val="-15"/>
          <w:w w:val="105"/>
          <w:sz w:val="34"/>
        </w:rPr>
        <w:t> </w:t>
      </w:r>
      <w:r>
        <w:rPr>
          <w:color w:val="231F20"/>
          <w:w w:val="105"/>
          <w:sz w:val="34"/>
        </w:rPr>
        <w:t>sinh</w:t>
      </w:r>
      <w:r>
        <w:rPr>
          <w:color w:val="231F20"/>
          <w:spacing w:val="-15"/>
          <w:w w:val="105"/>
          <w:sz w:val="34"/>
        </w:rPr>
        <w:t> </w:t>
      </w:r>
      <w:r>
        <w:rPr>
          <w:color w:val="231F20"/>
          <w:w w:val="105"/>
          <w:sz w:val="34"/>
        </w:rPr>
        <w:t>Tịnh</w:t>
      </w:r>
      <w:r>
        <w:rPr>
          <w:color w:val="231F20"/>
          <w:spacing w:val="-15"/>
          <w:w w:val="105"/>
          <w:sz w:val="34"/>
        </w:rPr>
        <w:t> </w:t>
      </w:r>
      <w:r>
        <w:rPr>
          <w:color w:val="231F20"/>
          <w:w w:val="105"/>
          <w:sz w:val="34"/>
        </w:rPr>
        <w:t>độ.</w:t>
      </w:r>
      <w:r>
        <w:rPr>
          <w:color w:val="231F20"/>
          <w:spacing w:val="-15"/>
          <w:w w:val="105"/>
          <w:sz w:val="34"/>
        </w:rPr>
        <w:t> </w:t>
      </w:r>
      <w:r>
        <w:rPr>
          <w:color w:val="231F20"/>
          <w:w w:val="105"/>
          <w:sz w:val="34"/>
        </w:rPr>
        <w:t>Bài</w:t>
      </w:r>
      <w:r>
        <w:rPr>
          <w:color w:val="231F20"/>
          <w:spacing w:val="-15"/>
          <w:w w:val="105"/>
          <w:sz w:val="34"/>
        </w:rPr>
        <w:t> </w:t>
      </w:r>
      <w:r>
        <w:rPr>
          <w:color w:val="231F20"/>
          <w:w w:val="105"/>
          <w:sz w:val="34"/>
        </w:rPr>
        <w:t>kệ này</w:t>
      </w:r>
      <w:r>
        <w:rPr>
          <w:color w:val="231F20"/>
          <w:spacing w:val="-19"/>
          <w:w w:val="105"/>
          <w:sz w:val="34"/>
        </w:rPr>
        <w:t> </w:t>
      </w:r>
      <w:r>
        <w:rPr>
          <w:color w:val="231F20"/>
          <w:w w:val="105"/>
          <w:sz w:val="34"/>
        </w:rPr>
        <w:t>được</w:t>
      </w:r>
      <w:r>
        <w:rPr>
          <w:color w:val="231F20"/>
          <w:spacing w:val="-19"/>
          <w:w w:val="105"/>
          <w:sz w:val="34"/>
        </w:rPr>
        <w:t> </w:t>
      </w:r>
      <w:r>
        <w:rPr>
          <w:color w:val="231F20"/>
          <w:w w:val="105"/>
          <w:sz w:val="34"/>
        </w:rPr>
        <w:t>chép</w:t>
      </w:r>
      <w:r>
        <w:rPr>
          <w:color w:val="231F20"/>
          <w:spacing w:val="-19"/>
          <w:w w:val="105"/>
          <w:sz w:val="34"/>
        </w:rPr>
        <w:t> </w:t>
      </w:r>
      <w:r>
        <w:rPr>
          <w:color w:val="231F20"/>
          <w:w w:val="105"/>
          <w:sz w:val="34"/>
        </w:rPr>
        <w:t>trong</w:t>
      </w:r>
      <w:r>
        <w:rPr>
          <w:color w:val="231F20"/>
          <w:spacing w:val="-17"/>
          <w:w w:val="105"/>
          <w:sz w:val="34"/>
        </w:rPr>
        <w:t> </w:t>
      </w:r>
      <w:r>
        <w:rPr>
          <w:color w:val="231F20"/>
          <w:w w:val="105"/>
          <w:sz w:val="34"/>
        </w:rPr>
        <w:t>quyển</w:t>
      </w:r>
      <w:r>
        <w:rPr>
          <w:color w:val="231F20"/>
          <w:spacing w:val="-17"/>
          <w:w w:val="105"/>
          <w:sz w:val="34"/>
        </w:rPr>
        <w:t> </w:t>
      </w:r>
      <w:r>
        <w:rPr>
          <w:color w:val="231F20"/>
          <w:w w:val="105"/>
          <w:sz w:val="34"/>
        </w:rPr>
        <w:t>40</w:t>
      </w:r>
      <w:r>
        <w:rPr>
          <w:color w:val="231F20"/>
          <w:spacing w:val="-19"/>
          <w:w w:val="105"/>
          <w:sz w:val="34"/>
        </w:rPr>
        <w:t> </w:t>
      </w:r>
      <w:r>
        <w:rPr>
          <w:color w:val="231F20"/>
          <w:w w:val="105"/>
          <w:sz w:val="34"/>
        </w:rPr>
        <w:t>của</w:t>
      </w:r>
      <w:r>
        <w:rPr>
          <w:color w:val="231F20"/>
          <w:spacing w:val="-17"/>
          <w:w w:val="105"/>
          <w:sz w:val="34"/>
        </w:rPr>
        <w:t> </w:t>
      </w:r>
      <w:r>
        <w:rPr>
          <w:color w:val="231F20"/>
          <w:w w:val="105"/>
          <w:sz w:val="34"/>
        </w:rPr>
        <w:t>bộ</w:t>
      </w:r>
      <w:r>
        <w:rPr>
          <w:color w:val="231F20"/>
          <w:spacing w:val="-20"/>
          <w:w w:val="105"/>
          <w:sz w:val="34"/>
        </w:rPr>
        <w:t> </w:t>
      </w:r>
      <w:r>
        <w:rPr>
          <w:i/>
          <w:color w:val="231F20"/>
          <w:w w:val="105"/>
          <w:sz w:val="34"/>
        </w:rPr>
        <w:t>Tứ</w:t>
      </w:r>
      <w:r>
        <w:rPr>
          <w:i/>
          <w:color w:val="231F20"/>
          <w:spacing w:val="-17"/>
          <w:w w:val="105"/>
          <w:sz w:val="34"/>
        </w:rPr>
        <w:t> </w:t>
      </w:r>
      <w:r>
        <w:rPr>
          <w:i/>
          <w:color w:val="231F20"/>
          <w:w w:val="105"/>
          <w:sz w:val="34"/>
        </w:rPr>
        <w:t>Thập</w:t>
      </w:r>
      <w:r>
        <w:rPr>
          <w:i/>
          <w:color w:val="231F20"/>
          <w:spacing w:val="-17"/>
          <w:w w:val="105"/>
          <w:sz w:val="34"/>
        </w:rPr>
        <w:t> </w:t>
      </w:r>
      <w:r>
        <w:rPr>
          <w:i/>
          <w:color w:val="231F20"/>
          <w:w w:val="105"/>
          <w:sz w:val="34"/>
        </w:rPr>
        <w:t>Hoa</w:t>
      </w:r>
      <w:r>
        <w:rPr>
          <w:i/>
          <w:color w:val="231F20"/>
          <w:spacing w:val="-19"/>
          <w:w w:val="105"/>
          <w:sz w:val="34"/>
        </w:rPr>
        <w:t> </w:t>
      </w:r>
      <w:r>
        <w:rPr>
          <w:i/>
          <w:color w:val="231F20"/>
          <w:w w:val="105"/>
          <w:sz w:val="34"/>
        </w:rPr>
        <w:t>Nghiêm</w:t>
      </w:r>
      <w:r>
        <w:rPr>
          <w:color w:val="231F20"/>
          <w:w w:val="105"/>
          <w:sz w:val="34"/>
        </w:rPr>
        <w:t>. </w:t>
      </w:r>
      <w:r>
        <w:rPr>
          <w:color w:val="231F20"/>
          <w:sz w:val="34"/>
        </w:rPr>
        <w:t>Chúng</w:t>
      </w:r>
      <w:r>
        <w:rPr>
          <w:color w:val="231F20"/>
          <w:spacing w:val="-7"/>
          <w:sz w:val="34"/>
        </w:rPr>
        <w:t> </w:t>
      </w:r>
      <w:r>
        <w:rPr>
          <w:color w:val="231F20"/>
          <w:sz w:val="34"/>
        </w:rPr>
        <w:t>ta</w:t>
      </w:r>
      <w:r>
        <w:rPr>
          <w:color w:val="231F20"/>
          <w:spacing w:val="-7"/>
          <w:sz w:val="34"/>
        </w:rPr>
        <w:t> </w:t>
      </w:r>
      <w:r>
        <w:rPr>
          <w:color w:val="231F20"/>
          <w:sz w:val="34"/>
        </w:rPr>
        <w:t>hãy</w:t>
      </w:r>
      <w:r>
        <w:rPr>
          <w:color w:val="231F20"/>
          <w:spacing w:val="-7"/>
          <w:sz w:val="34"/>
        </w:rPr>
        <w:t> </w:t>
      </w:r>
      <w:r>
        <w:rPr>
          <w:color w:val="231F20"/>
          <w:sz w:val="34"/>
        </w:rPr>
        <w:t>đọc</w:t>
      </w:r>
      <w:r>
        <w:rPr>
          <w:color w:val="231F20"/>
          <w:spacing w:val="-7"/>
          <w:sz w:val="34"/>
        </w:rPr>
        <w:t> </w:t>
      </w:r>
      <w:r>
        <w:rPr>
          <w:color w:val="231F20"/>
          <w:sz w:val="34"/>
        </w:rPr>
        <w:t>mấy</w:t>
      </w:r>
      <w:r>
        <w:rPr>
          <w:color w:val="231F20"/>
          <w:spacing w:val="-7"/>
          <w:sz w:val="34"/>
        </w:rPr>
        <w:t> </w:t>
      </w:r>
      <w:r>
        <w:rPr>
          <w:color w:val="231F20"/>
          <w:sz w:val="34"/>
        </w:rPr>
        <w:t>câu</w:t>
      </w:r>
      <w:r>
        <w:rPr>
          <w:color w:val="231F20"/>
          <w:spacing w:val="-7"/>
          <w:sz w:val="34"/>
        </w:rPr>
        <w:t> </w:t>
      </w:r>
      <w:r>
        <w:rPr>
          <w:color w:val="231F20"/>
          <w:sz w:val="34"/>
        </w:rPr>
        <w:t>kệ</w:t>
      </w:r>
      <w:r>
        <w:rPr>
          <w:color w:val="231F20"/>
          <w:spacing w:val="-7"/>
          <w:sz w:val="34"/>
        </w:rPr>
        <w:t> </w:t>
      </w:r>
      <w:r>
        <w:rPr>
          <w:color w:val="231F20"/>
          <w:sz w:val="34"/>
        </w:rPr>
        <w:t>đó.</w:t>
      </w:r>
      <w:r>
        <w:rPr>
          <w:color w:val="231F20"/>
          <w:spacing w:val="-10"/>
          <w:sz w:val="34"/>
        </w:rPr>
        <w:t> </w:t>
      </w:r>
      <w:r>
        <w:rPr>
          <w:i/>
          <w:color w:val="231F20"/>
          <w:sz w:val="34"/>
        </w:rPr>
        <w:t>“Nguyện</w:t>
      </w:r>
      <w:r>
        <w:rPr>
          <w:i/>
          <w:color w:val="231F20"/>
          <w:spacing w:val="-7"/>
          <w:sz w:val="34"/>
        </w:rPr>
        <w:t> </w:t>
      </w:r>
      <w:r>
        <w:rPr>
          <w:i/>
          <w:color w:val="231F20"/>
          <w:sz w:val="34"/>
        </w:rPr>
        <w:t>ngã”</w:t>
      </w:r>
      <w:r>
        <w:rPr>
          <w:i/>
          <w:color w:val="231F20"/>
          <w:spacing w:val="-7"/>
          <w:sz w:val="34"/>
        </w:rPr>
        <w:t> </w:t>
      </w:r>
      <w:r>
        <w:rPr>
          <w:color w:val="231F20"/>
          <w:sz w:val="34"/>
        </w:rPr>
        <w:t>(Nguyện</w:t>
      </w:r>
      <w:r>
        <w:rPr>
          <w:color w:val="231F20"/>
          <w:spacing w:val="-7"/>
          <w:sz w:val="34"/>
        </w:rPr>
        <w:t> </w:t>
      </w:r>
      <w:r>
        <w:rPr>
          <w:color w:val="231F20"/>
          <w:sz w:val="34"/>
        </w:rPr>
        <w:t>tôi). </w:t>
      </w:r>
      <w:r>
        <w:rPr>
          <w:i/>
          <w:color w:val="231F20"/>
          <w:w w:val="105"/>
          <w:sz w:val="34"/>
        </w:rPr>
        <w:t>“Ngã” </w:t>
      </w:r>
      <w:r>
        <w:rPr>
          <w:color w:val="231F20"/>
          <w:w w:val="105"/>
          <w:sz w:val="34"/>
        </w:rPr>
        <w:t>là Bồ tát Phổ Hiền tự xưng. </w:t>
      </w:r>
      <w:r>
        <w:rPr>
          <w:i/>
          <w:color w:val="231F20"/>
          <w:w w:val="105"/>
          <w:sz w:val="34"/>
        </w:rPr>
        <w:t>“Lâm dục mạng chung thời”</w:t>
      </w:r>
      <w:r>
        <w:rPr>
          <w:color w:val="231F20"/>
          <w:w w:val="105"/>
          <w:sz w:val="34"/>
        </w:rPr>
        <w:t>,</w:t>
      </w:r>
      <w:r>
        <w:rPr>
          <w:color w:val="231F20"/>
          <w:spacing w:val="-16"/>
          <w:w w:val="105"/>
          <w:sz w:val="34"/>
        </w:rPr>
        <w:t> </w:t>
      </w:r>
      <w:r>
        <w:rPr>
          <w:color w:val="231F20"/>
          <w:w w:val="105"/>
          <w:sz w:val="34"/>
        </w:rPr>
        <w:t>tức</w:t>
      </w:r>
      <w:r>
        <w:rPr>
          <w:color w:val="231F20"/>
          <w:spacing w:val="-16"/>
          <w:w w:val="105"/>
          <w:sz w:val="34"/>
        </w:rPr>
        <w:t> </w:t>
      </w:r>
      <w:r>
        <w:rPr>
          <w:color w:val="231F20"/>
          <w:w w:val="105"/>
          <w:sz w:val="34"/>
        </w:rPr>
        <w:t>là</w:t>
      </w:r>
      <w:r>
        <w:rPr>
          <w:color w:val="231F20"/>
          <w:spacing w:val="-17"/>
          <w:w w:val="105"/>
          <w:sz w:val="34"/>
        </w:rPr>
        <w:t> </w:t>
      </w:r>
      <w:r>
        <w:rPr>
          <w:color w:val="231F20"/>
          <w:w w:val="105"/>
          <w:sz w:val="34"/>
        </w:rPr>
        <w:t>khi</w:t>
      </w:r>
      <w:r>
        <w:rPr>
          <w:color w:val="231F20"/>
          <w:spacing w:val="-17"/>
          <w:w w:val="105"/>
          <w:sz w:val="34"/>
        </w:rPr>
        <w:t> </w:t>
      </w:r>
      <w:r>
        <w:rPr>
          <w:color w:val="231F20"/>
          <w:w w:val="105"/>
          <w:sz w:val="34"/>
        </w:rPr>
        <w:t>thọ</w:t>
      </w:r>
      <w:r>
        <w:rPr>
          <w:color w:val="231F20"/>
          <w:spacing w:val="-17"/>
          <w:w w:val="105"/>
          <w:sz w:val="34"/>
        </w:rPr>
        <w:t> </w:t>
      </w:r>
      <w:r>
        <w:rPr>
          <w:color w:val="231F20"/>
          <w:w w:val="105"/>
          <w:sz w:val="34"/>
        </w:rPr>
        <w:t>mạng</w:t>
      </w:r>
      <w:r>
        <w:rPr>
          <w:color w:val="231F20"/>
          <w:spacing w:val="-16"/>
          <w:w w:val="105"/>
          <w:sz w:val="34"/>
        </w:rPr>
        <w:t> </w:t>
      </w:r>
      <w:r>
        <w:rPr>
          <w:color w:val="231F20"/>
          <w:w w:val="105"/>
          <w:sz w:val="34"/>
        </w:rPr>
        <w:t>chấm</w:t>
      </w:r>
      <w:r>
        <w:rPr>
          <w:color w:val="231F20"/>
          <w:spacing w:val="-16"/>
          <w:w w:val="105"/>
          <w:sz w:val="34"/>
        </w:rPr>
        <w:t> </w:t>
      </w:r>
      <w:r>
        <w:rPr>
          <w:color w:val="231F20"/>
          <w:w w:val="105"/>
          <w:sz w:val="34"/>
        </w:rPr>
        <w:t>dứt.</w:t>
      </w:r>
      <w:r>
        <w:rPr>
          <w:color w:val="231F20"/>
          <w:spacing w:val="-15"/>
          <w:w w:val="105"/>
          <w:sz w:val="34"/>
        </w:rPr>
        <w:t> </w:t>
      </w:r>
      <w:r>
        <w:rPr>
          <w:i/>
          <w:color w:val="231F20"/>
          <w:w w:val="105"/>
          <w:sz w:val="34"/>
        </w:rPr>
        <w:t>“Tận</w:t>
      </w:r>
      <w:r>
        <w:rPr>
          <w:i/>
          <w:color w:val="231F20"/>
          <w:spacing w:val="-16"/>
          <w:w w:val="105"/>
          <w:sz w:val="34"/>
        </w:rPr>
        <w:t> </w:t>
      </w:r>
      <w:r>
        <w:rPr>
          <w:i/>
          <w:color w:val="231F20"/>
          <w:w w:val="105"/>
          <w:sz w:val="34"/>
        </w:rPr>
        <w:t>trừ</w:t>
      </w:r>
      <w:r>
        <w:rPr>
          <w:i/>
          <w:color w:val="231F20"/>
          <w:spacing w:val="-17"/>
          <w:w w:val="105"/>
          <w:sz w:val="34"/>
        </w:rPr>
        <w:t> </w:t>
      </w:r>
      <w:r>
        <w:rPr>
          <w:i/>
          <w:color w:val="231F20"/>
          <w:w w:val="105"/>
          <w:sz w:val="34"/>
        </w:rPr>
        <w:t>nhất</w:t>
      </w:r>
      <w:r>
        <w:rPr>
          <w:i/>
          <w:color w:val="231F20"/>
          <w:spacing w:val="-16"/>
          <w:w w:val="105"/>
          <w:sz w:val="34"/>
        </w:rPr>
        <w:t> </w:t>
      </w:r>
      <w:r>
        <w:rPr>
          <w:i/>
          <w:color w:val="231F20"/>
          <w:w w:val="105"/>
          <w:sz w:val="34"/>
        </w:rPr>
        <w:t>thiết</w:t>
      </w:r>
      <w:r>
        <w:rPr>
          <w:i/>
          <w:color w:val="231F20"/>
          <w:spacing w:val="-16"/>
          <w:w w:val="105"/>
          <w:sz w:val="34"/>
        </w:rPr>
        <w:t> </w:t>
      </w:r>
      <w:r>
        <w:rPr>
          <w:i/>
          <w:color w:val="231F20"/>
          <w:w w:val="105"/>
          <w:sz w:val="34"/>
        </w:rPr>
        <w:t>chư chướng</w:t>
      </w:r>
      <w:r>
        <w:rPr>
          <w:i/>
          <w:color w:val="231F20"/>
          <w:spacing w:val="-11"/>
          <w:w w:val="105"/>
          <w:sz w:val="34"/>
        </w:rPr>
        <w:t> </w:t>
      </w:r>
      <w:r>
        <w:rPr>
          <w:i/>
          <w:color w:val="231F20"/>
          <w:w w:val="105"/>
          <w:sz w:val="34"/>
        </w:rPr>
        <w:t>ngại”</w:t>
      </w:r>
      <w:r>
        <w:rPr>
          <w:i/>
          <w:color w:val="231F20"/>
          <w:spacing w:val="-12"/>
          <w:w w:val="105"/>
          <w:sz w:val="34"/>
        </w:rPr>
        <w:t> </w:t>
      </w:r>
      <w:r>
        <w:rPr>
          <w:color w:val="231F20"/>
          <w:w w:val="105"/>
          <w:sz w:val="34"/>
        </w:rPr>
        <w:t>(Trừ</w:t>
      </w:r>
      <w:r>
        <w:rPr>
          <w:color w:val="231F20"/>
          <w:spacing w:val="-11"/>
          <w:w w:val="105"/>
          <w:sz w:val="34"/>
        </w:rPr>
        <w:t> </w:t>
      </w:r>
      <w:r>
        <w:rPr>
          <w:color w:val="231F20"/>
          <w:w w:val="105"/>
          <w:sz w:val="34"/>
        </w:rPr>
        <w:t>sạch</w:t>
      </w:r>
      <w:r>
        <w:rPr>
          <w:color w:val="231F20"/>
          <w:spacing w:val="-11"/>
          <w:w w:val="105"/>
          <w:sz w:val="34"/>
        </w:rPr>
        <w:t> </w:t>
      </w:r>
      <w:r>
        <w:rPr>
          <w:color w:val="231F20"/>
          <w:w w:val="105"/>
          <w:sz w:val="34"/>
        </w:rPr>
        <w:t>hết</w:t>
      </w:r>
      <w:r>
        <w:rPr>
          <w:color w:val="231F20"/>
          <w:spacing w:val="-12"/>
          <w:w w:val="105"/>
          <w:sz w:val="34"/>
        </w:rPr>
        <w:t> </w:t>
      </w:r>
      <w:r>
        <w:rPr>
          <w:color w:val="231F20"/>
          <w:w w:val="105"/>
          <w:sz w:val="34"/>
        </w:rPr>
        <w:t>thảy</w:t>
      </w:r>
      <w:r>
        <w:rPr>
          <w:color w:val="231F20"/>
          <w:spacing w:val="-11"/>
          <w:w w:val="105"/>
          <w:sz w:val="34"/>
        </w:rPr>
        <w:t> </w:t>
      </w:r>
      <w:r>
        <w:rPr>
          <w:color w:val="231F20"/>
          <w:w w:val="105"/>
          <w:sz w:val="34"/>
        </w:rPr>
        <w:t>các</w:t>
      </w:r>
      <w:r>
        <w:rPr>
          <w:color w:val="231F20"/>
          <w:spacing w:val="-11"/>
          <w:w w:val="105"/>
          <w:sz w:val="34"/>
        </w:rPr>
        <w:t> </w:t>
      </w:r>
      <w:r>
        <w:rPr>
          <w:color w:val="231F20"/>
          <w:w w:val="105"/>
          <w:sz w:val="34"/>
        </w:rPr>
        <w:t>chướng</w:t>
      </w:r>
      <w:r>
        <w:rPr>
          <w:color w:val="231F20"/>
          <w:spacing w:val="-11"/>
          <w:w w:val="105"/>
          <w:sz w:val="34"/>
        </w:rPr>
        <w:t> </w:t>
      </w:r>
      <w:r>
        <w:rPr>
          <w:color w:val="231F20"/>
          <w:w w:val="105"/>
          <w:sz w:val="34"/>
        </w:rPr>
        <w:t>ngại).</w:t>
      </w:r>
      <w:r>
        <w:rPr>
          <w:color w:val="231F20"/>
          <w:spacing w:val="-11"/>
          <w:w w:val="105"/>
          <w:sz w:val="34"/>
        </w:rPr>
        <w:t> </w:t>
      </w:r>
      <w:r>
        <w:rPr>
          <w:color w:val="231F20"/>
          <w:w w:val="105"/>
          <w:sz w:val="34"/>
        </w:rPr>
        <w:t>Khi</w:t>
      </w:r>
      <w:r>
        <w:rPr>
          <w:color w:val="231F20"/>
          <w:spacing w:val="-12"/>
          <w:w w:val="105"/>
          <w:sz w:val="34"/>
        </w:rPr>
        <w:t> </w:t>
      </w:r>
      <w:r>
        <w:rPr>
          <w:color w:val="231F20"/>
          <w:w w:val="105"/>
          <w:sz w:val="34"/>
        </w:rPr>
        <w:t>mất </w:t>
      </w:r>
      <w:r>
        <w:rPr>
          <w:color w:val="231F20"/>
          <w:sz w:val="34"/>
        </w:rPr>
        <w:t>chẳng</w:t>
      </w:r>
      <w:r>
        <w:rPr>
          <w:color w:val="231F20"/>
          <w:spacing w:val="5"/>
          <w:sz w:val="34"/>
        </w:rPr>
        <w:t> </w:t>
      </w:r>
      <w:r>
        <w:rPr>
          <w:color w:val="231F20"/>
          <w:sz w:val="34"/>
        </w:rPr>
        <w:t>có</w:t>
      </w:r>
      <w:r>
        <w:rPr>
          <w:color w:val="231F20"/>
          <w:spacing w:val="5"/>
          <w:sz w:val="34"/>
        </w:rPr>
        <w:t> </w:t>
      </w:r>
      <w:r>
        <w:rPr>
          <w:color w:val="231F20"/>
          <w:sz w:val="34"/>
        </w:rPr>
        <w:t>chướng</w:t>
      </w:r>
      <w:r>
        <w:rPr>
          <w:color w:val="231F20"/>
          <w:spacing w:val="5"/>
          <w:sz w:val="34"/>
        </w:rPr>
        <w:t> </w:t>
      </w:r>
      <w:r>
        <w:rPr>
          <w:color w:val="231F20"/>
          <w:sz w:val="34"/>
        </w:rPr>
        <w:t>ngại.</w:t>
      </w:r>
      <w:r>
        <w:rPr>
          <w:color w:val="231F20"/>
          <w:spacing w:val="5"/>
          <w:sz w:val="34"/>
        </w:rPr>
        <w:t> </w:t>
      </w:r>
      <w:r>
        <w:rPr>
          <w:color w:val="231F20"/>
          <w:sz w:val="34"/>
        </w:rPr>
        <w:t>Vì</w:t>
      </w:r>
      <w:r>
        <w:rPr>
          <w:color w:val="231F20"/>
          <w:spacing w:val="5"/>
          <w:sz w:val="34"/>
        </w:rPr>
        <w:t> </w:t>
      </w:r>
      <w:r>
        <w:rPr>
          <w:color w:val="231F20"/>
          <w:sz w:val="34"/>
        </w:rPr>
        <w:t>sao?</w:t>
      </w:r>
      <w:r>
        <w:rPr>
          <w:color w:val="231F20"/>
          <w:spacing w:val="5"/>
          <w:sz w:val="34"/>
        </w:rPr>
        <w:t> </w:t>
      </w:r>
      <w:r>
        <w:rPr>
          <w:color w:val="231F20"/>
          <w:sz w:val="34"/>
        </w:rPr>
        <w:t>Thảy</w:t>
      </w:r>
      <w:r>
        <w:rPr>
          <w:color w:val="231F20"/>
          <w:spacing w:val="5"/>
          <w:sz w:val="34"/>
        </w:rPr>
        <w:t> </w:t>
      </w:r>
      <w:r>
        <w:rPr>
          <w:color w:val="231F20"/>
          <w:sz w:val="34"/>
        </w:rPr>
        <w:t>đều</w:t>
      </w:r>
      <w:r>
        <w:rPr>
          <w:color w:val="231F20"/>
          <w:spacing w:val="5"/>
          <w:sz w:val="34"/>
        </w:rPr>
        <w:t> </w:t>
      </w:r>
      <w:r>
        <w:rPr>
          <w:color w:val="231F20"/>
          <w:sz w:val="34"/>
        </w:rPr>
        <w:t>buông</w:t>
      </w:r>
      <w:r>
        <w:rPr>
          <w:color w:val="231F20"/>
          <w:spacing w:val="5"/>
          <w:sz w:val="34"/>
        </w:rPr>
        <w:t> </w:t>
      </w:r>
      <w:r>
        <w:rPr>
          <w:color w:val="231F20"/>
          <w:sz w:val="34"/>
        </w:rPr>
        <w:t>xuống.</w:t>
      </w:r>
      <w:r>
        <w:rPr>
          <w:color w:val="231F20"/>
          <w:spacing w:val="5"/>
          <w:sz w:val="34"/>
        </w:rPr>
        <w:t> </w:t>
      </w:r>
      <w:r>
        <w:rPr>
          <w:color w:val="231F20"/>
          <w:sz w:val="34"/>
        </w:rPr>
        <w:t>Hễ</w:t>
      </w:r>
      <w:r>
        <w:rPr>
          <w:color w:val="231F20"/>
          <w:spacing w:val="5"/>
          <w:sz w:val="34"/>
        </w:rPr>
        <w:t> </w:t>
      </w:r>
      <w:r>
        <w:rPr>
          <w:color w:val="231F20"/>
          <w:spacing w:val="-5"/>
          <w:sz w:val="34"/>
        </w:rPr>
        <w:t>có</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1"/>
        <w:jc w:val="both"/>
      </w:pPr>
      <w:r>
        <w:rPr>
          <w:color w:val="231F20"/>
          <w:w w:val="105"/>
        </w:rPr>
        <w:t>một chuyện chẳng buông xuống được sẽ trở thành chướng ngại, chuyện dẫu nhỏ bé đến mấy cũng rất phiền phức. Có chướng</w:t>
      </w:r>
      <w:r>
        <w:rPr>
          <w:color w:val="231F20"/>
          <w:spacing w:val="-16"/>
          <w:w w:val="105"/>
        </w:rPr>
        <w:t> </w:t>
      </w:r>
      <w:r>
        <w:rPr>
          <w:color w:val="231F20"/>
          <w:w w:val="105"/>
        </w:rPr>
        <w:t>ngại</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chẳng</w:t>
      </w:r>
      <w:r>
        <w:rPr>
          <w:color w:val="231F20"/>
          <w:spacing w:val="-16"/>
          <w:w w:val="105"/>
        </w:rPr>
        <w:t> </w:t>
      </w:r>
      <w:r>
        <w:rPr>
          <w:color w:val="231F20"/>
          <w:w w:val="105"/>
        </w:rPr>
        <w:t>thể</w:t>
      </w:r>
      <w:r>
        <w:rPr>
          <w:color w:val="231F20"/>
          <w:spacing w:val="-17"/>
          <w:w w:val="105"/>
        </w:rPr>
        <w:t> </w:t>
      </w:r>
      <w:r>
        <w:rPr>
          <w:color w:val="231F20"/>
          <w:w w:val="105"/>
        </w:rPr>
        <w:t>vãng</w:t>
      </w:r>
      <w:r>
        <w:rPr>
          <w:color w:val="231F20"/>
          <w:spacing w:val="-16"/>
          <w:w w:val="105"/>
        </w:rPr>
        <w:t> </w:t>
      </w:r>
      <w:r>
        <w:rPr>
          <w:color w:val="231F20"/>
          <w:w w:val="105"/>
        </w:rPr>
        <w:t>sinh.</w:t>
      </w:r>
      <w:r>
        <w:rPr>
          <w:color w:val="231F20"/>
          <w:spacing w:val="-16"/>
          <w:w w:val="105"/>
        </w:rPr>
        <w:t> </w:t>
      </w:r>
      <w:r>
        <w:rPr>
          <w:color w:val="231F20"/>
          <w:w w:val="105"/>
        </w:rPr>
        <w:t>Chướng</w:t>
      </w:r>
      <w:r>
        <w:rPr>
          <w:color w:val="231F20"/>
          <w:spacing w:val="-16"/>
          <w:w w:val="105"/>
        </w:rPr>
        <w:t> </w:t>
      </w:r>
      <w:r>
        <w:rPr>
          <w:color w:val="231F20"/>
          <w:w w:val="105"/>
        </w:rPr>
        <w:t>ngại</w:t>
      </w:r>
      <w:r>
        <w:rPr>
          <w:color w:val="231F20"/>
          <w:spacing w:val="-16"/>
          <w:w w:val="105"/>
        </w:rPr>
        <w:t> </w:t>
      </w:r>
      <w:r>
        <w:rPr>
          <w:color w:val="231F20"/>
          <w:w w:val="105"/>
        </w:rPr>
        <w:t>khiến </w:t>
      </w:r>
      <w:r>
        <w:rPr>
          <w:color w:val="231F20"/>
        </w:rPr>
        <w:t>quý vị tiếp</w:t>
      </w:r>
      <w:r>
        <w:rPr>
          <w:color w:val="231F20"/>
          <w:spacing w:val="-2"/>
        </w:rPr>
        <w:t> </w:t>
      </w:r>
      <w:r>
        <w:rPr>
          <w:color w:val="231F20"/>
        </w:rPr>
        <w:t>tục luân hồi trong lục</w:t>
      </w:r>
      <w:r>
        <w:rPr>
          <w:color w:val="231F20"/>
          <w:spacing w:val="-2"/>
        </w:rPr>
        <w:t> </w:t>
      </w:r>
      <w:r>
        <w:rPr>
          <w:color w:val="231F20"/>
        </w:rPr>
        <w:t>đạo. Quý vị nói</w:t>
      </w:r>
      <w:r>
        <w:rPr>
          <w:color w:val="231F20"/>
          <w:spacing w:val="-2"/>
        </w:rPr>
        <w:t> </w:t>
      </w:r>
      <w:r>
        <w:rPr>
          <w:color w:val="231F20"/>
        </w:rPr>
        <w:t>xem, chuyện </w:t>
      </w:r>
      <w:r>
        <w:rPr>
          <w:color w:val="231F20"/>
          <w:w w:val="105"/>
        </w:rPr>
        <w:t>này có phiền phức hay không?</w:t>
      </w:r>
    </w:p>
    <w:p>
      <w:pPr>
        <w:spacing w:line="307" w:lineRule="auto" w:before="139"/>
        <w:ind w:left="387" w:right="119" w:firstLine="453"/>
        <w:jc w:val="both"/>
        <w:rPr>
          <w:sz w:val="34"/>
        </w:rPr>
      </w:pPr>
      <w:r>
        <w:rPr>
          <w:i/>
          <w:color w:val="231F20"/>
          <w:sz w:val="34"/>
        </w:rPr>
        <w:t>“Diện</w:t>
      </w:r>
      <w:r>
        <w:rPr>
          <w:i/>
          <w:color w:val="231F20"/>
          <w:spacing w:val="-6"/>
          <w:sz w:val="34"/>
        </w:rPr>
        <w:t> </w:t>
      </w:r>
      <w:r>
        <w:rPr>
          <w:i/>
          <w:color w:val="231F20"/>
          <w:sz w:val="34"/>
        </w:rPr>
        <w:t>kiến</w:t>
      </w:r>
      <w:r>
        <w:rPr>
          <w:i/>
          <w:color w:val="231F20"/>
          <w:spacing w:val="-7"/>
          <w:sz w:val="34"/>
        </w:rPr>
        <w:t> </w:t>
      </w:r>
      <w:r>
        <w:rPr>
          <w:i/>
          <w:color w:val="231F20"/>
          <w:sz w:val="34"/>
        </w:rPr>
        <w:t>bỉ</w:t>
      </w:r>
      <w:r>
        <w:rPr>
          <w:i/>
          <w:color w:val="231F20"/>
          <w:spacing w:val="-7"/>
          <w:sz w:val="34"/>
        </w:rPr>
        <w:t> </w:t>
      </w:r>
      <w:r>
        <w:rPr>
          <w:i/>
          <w:color w:val="231F20"/>
          <w:sz w:val="34"/>
        </w:rPr>
        <w:t>Phật</w:t>
      </w:r>
      <w:r>
        <w:rPr>
          <w:i/>
          <w:color w:val="231F20"/>
          <w:spacing w:val="-7"/>
          <w:sz w:val="34"/>
        </w:rPr>
        <w:t> </w:t>
      </w:r>
      <w:r>
        <w:rPr>
          <w:i/>
          <w:color w:val="231F20"/>
          <w:sz w:val="34"/>
        </w:rPr>
        <w:t>A</w:t>
      </w:r>
      <w:r>
        <w:rPr>
          <w:i/>
          <w:color w:val="231F20"/>
          <w:spacing w:val="-7"/>
          <w:sz w:val="34"/>
        </w:rPr>
        <w:t> </w:t>
      </w:r>
      <w:r>
        <w:rPr>
          <w:i/>
          <w:color w:val="231F20"/>
          <w:sz w:val="34"/>
        </w:rPr>
        <w:t>Di</w:t>
      </w:r>
      <w:r>
        <w:rPr>
          <w:i/>
          <w:color w:val="231F20"/>
          <w:spacing w:val="-7"/>
          <w:sz w:val="34"/>
        </w:rPr>
        <w:t> </w:t>
      </w:r>
      <w:r>
        <w:rPr>
          <w:i/>
          <w:color w:val="231F20"/>
          <w:sz w:val="34"/>
        </w:rPr>
        <w:t>Đà,</w:t>
      </w:r>
      <w:r>
        <w:rPr>
          <w:i/>
          <w:color w:val="231F20"/>
          <w:spacing w:val="-7"/>
          <w:sz w:val="34"/>
        </w:rPr>
        <w:t> </w:t>
      </w:r>
      <w:r>
        <w:rPr>
          <w:i/>
          <w:color w:val="231F20"/>
          <w:sz w:val="34"/>
        </w:rPr>
        <w:t>tức</w:t>
      </w:r>
      <w:r>
        <w:rPr>
          <w:i/>
          <w:color w:val="231F20"/>
          <w:spacing w:val="-7"/>
          <w:sz w:val="34"/>
        </w:rPr>
        <w:t> </w:t>
      </w:r>
      <w:r>
        <w:rPr>
          <w:i/>
          <w:color w:val="231F20"/>
          <w:sz w:val="34"/>
        </w:rPr>
        <w:t>đắc</w:t>
      </w:r>
      <w:r>
        <w:rPr>
          <w:i/>
          <w:color w:val="231F20"/>
          <w:spacing w:val="-7"/>
          <w:sz w:val="34"/>
        </w:rPr>
        <w:t> </w:t>
      </w:r>
      <w:r>
        <w:rPr>
          <w:i/>
          <w:color w:val="231F20"/>
          <w:sz w:val="34"/>
        </w:rPr>
        <w:t>vãng</w:t>
      </w:r>
      <w:r>
        <w:rPr>
          <w:i/>
          <w:color w:val="231F20"/>
          <w:spacing w:val="-6"/>
          <w:sz w:val="34"/>
        </w:rPr>
        <w:t> </w:t>
      </w:r>
      <w:r>
        <w:rPr>
          <w:i/>
          <w:color w:val="231F20"/>
          <w:sz w:val="34"/>
        </w:rPr>
        <w:t>sinh</w:t>
      </w:r>
      <w:r>
        <w:rPr>
          <w:i/>
          <w:color w:val="231F20"/>
          <w:spacing w:val="-6"/>
          <w:sz w:val="34"/>
        </w:rPr>
        <w:t> </w:t>
      </w:r>
      <w:r>
        <w:rPr>
          <w:i/>
          <w:color w:val="231F20"/>
          <w:sz w:val="34"/>
        </w:rPr>
        <w:t>An</w:t>
      </w:r>
      <w:r>
        <w:rPr>
          <w:i/>
          <w:color w:val="231F20"/>
          <w:spacing w:val="-7"/>
          <w:sz w:val="34"/>
        </w:rPr>
        <w:t> </w:t>
      </w:r>
      <w:r>
        <w:rPr>
          <w:i/>
          <w:color w:val="231F20"/>
          <w:sz w:val="34"/>
        </w:rPr>
        <w:t>Lạc</w:t>
      </w:r>
      <w:r>
        <w:rPr>
          <w:i/>
          <w:color w:val="231F20"/>
          <w:spacing w:val="-7"/>
          <w:sz w:val="34"/>
        </w:rPr>
        <w:t> </w:t>
      </w:r>
      <w:r>
        <w:rPr>
          <w:i/>
          <w:color w:val="231F20"/>
          <w:sz w:val="34"/>
        </w:rPr>
        <w:t>sát” </w:t>
      </w:r>
      <w:r>
        <w:rPr>
          <w:color w:val="231F20"/>
          <w:sz w:val="34"/>
        </w:rPr>
        <w:t>(Gặp mặt đức Phật A Di Đà, liền được vãng sinh cõi An Lạc). Chẳng có chướng ngại, nên quý vị mới có thể thấy Phật, sinh Tịnh Độ.</w:t>
      </w:r>
    </w:p>
    <w:p>
      <w:pPr>
        <w:pStyle w:val="BodyText"/>
        <w:spacing w:line="307" w:lineRule="auto" w:before="139"/>
        <w:ind w:left="387" w:right="119" w:firstLine="453"/>
        <w:jc w:val="both"/>
      </w:pPr>
      <w:r>
        <w:rPr>
          <w:i/>
          <w:color w:val="231F20"/>
          <w:w w:val="105"/>
        </w:rPr>
        <w:t>“Ngã</w:t>
      </w:r>
      <w:r>
        <w:rPr>
          <w:i/>
          <w:color w:val="231F20"/>
          <w:spacing w:val="-13"/>
          <w:w w:val="105"/>
        </w:rPr>
        <w:t> </w:t>
      </w:r>
      <w:r>
        <w:rPr>
          <w:i/>
          <w:color w:val="231F20"/>
          <w:w w:val="105"/>
        </w:rPr>
        <w:t>ký</w:t>
      </w:r>
      <w:r>
        <w:rPr>
          <w:i/>
          <w:color w:val="231F20"/>
          <w:spacing w:val="-13"/>
          <w:w w:val="105"/>
        </w:rPr>
        <w:t> </w:t>
      </w:r>
      <w:r>
        <w:rPr>
          <w:i/>
          <w:color w:val="231F20"/>
          <w:w w:val="105"/>
        </w:rPr>
        <w:t>vãng</w:t>
      </w:r>
      <w:r>
        <w:rPr>
          <w:i/>
          <w:color w:val="231F20"/>
          <w:spacing w:val="-13"/>
          <w:w w:val="105"/>
        </w:rPr>
        <w:t> </w:t>
      </w:r>
      <w:r>
        <w:rPr>
          <w:i/>
          <w:color w:val="231F20"/>
          <w:w w:val="105"/>
        </w:rPr>
        <w:t>sinh</w:t>
      </w:r>
      <w:r>
        <w:rPr>
          <w:i/>
          <w:color w:val="231F20"/>
          <w:spacing w:val="-13"/>
          <w:w w:val="105"/>
        </w:rPr>
        <w:t> </w:t>
      </w:r>
      <w:r>
        <w:rPr>
          <w:i/>
          <w:color w:val="231F20"/>
          <w:w w:val="105"/>
        </w:rPr>
        <w:t>bỉ</w:t>
      </w:r>
      <w:r>
        <w:rPr>
          <w:i/>
          <w:color w:val="231F20"/>
          <w:spacing w:val="-13"/>
          <w:w w:val="105"/>
        </w:rPr>
        <w:t> </w:t>
      </w:r>
      <w:r>
        <w:rPr>
          <w:i/>
          <w:color w:val="231F20"/>
          <w:w w:val="105"/>
        </w:rPr>
        <w:t>quốc</w:t>
      </w:r>
      <w:r>
        <w:rPr>
          <w:i/>
          <w:color w:val="231F20"/>
          <w:spacing w:val="-13"/>
          <w:w w:val="105"/>
        </w:rPr>
        <w:t> </w:t>
      </w:r>
      <w:r>
        <w:rPr>
          <w:i/>
          <w:color w:val="231F20"/>
          <w:w w:val="105"/>
        </w:rPr>
        <w:t>dĩ,</w:t>
      </w:r>
      <w:r>
        <w:rPr>
          <w:i/>
          <w:color w:val="231F20"/>
          <w:spacing w:val="-13"/>
          <w:w w:val="105"/>
        </w:rPr>
        <w:t> </w:t>
      </w:r>
      <w:r>
        <w:rPr>
          <w:i/>
          <w:color w:val="231F20"/>
          <w:w w:val="105"/>
        </w:rPr>
        <w:t>hiện</w:t>
      </w:r>
      <w:r>
        <w:rPr>
          <w:i/>
          <w:color w:val="231F20"/>
          <w:spacing w:val="-13"/>
          <w:w w:val="105"/>
        </w:rPr>
        <w:t> </w:t>
      </w:r>
      <w:r>
        <w:rPr>
          <w:i/>
          <w:color w:val="231F20"/>
          <w:w w:val="105"/>
        </w:rPr>
        <w:t>tiền</w:t>
      </w:r>
      <w:r>
        <w:rPr>
          <w:i/>
          <w:color w:val="231F20"/>
          <w:spacing w:val="-13"/>
          <w:w w:val="105"/>
        </w:rPr>
        <w:t> </w:t>
      </w:r>
      <w:r>
        <w:rPr>
          <w:i/>
          <w:color w:val="231F20"/>
          <w:w w:val="105"/>
        </w:rPr>
        <w:t>thành</w:t>
      </w:r>
      <w:r>
        <w:rPr>
          <w:i/>
          <w:color w:val="231F20"/>
          <w:spacing w:val="-13"/>
          <w:w w:val="105"/>
        </w:rPr>
        <w:t> </w:t>
      </w:r>
      <w:r>
        <w:rPr>
          <w:i/>
          <w:color w:val="231F20"/>
          <w:w w:val="105"/>
        </w:rPr>
        <w:t>tựu</w:t>
      </w:r>
      <w:r>
        <w:rPr>
          <w:i/>
          <w:color w:val="231F20"/>
          <w:spacing w:val="-13"/>
          <w:w w:val="105"/>
        </w:rPr>
        <w:t> </w:t>
      </w:r>
      <w:r>
        <w:rPr>
          <w:i/>
          <w:color w:val="231F20"/>
          <w:w w:val="105"/>
        </w:rPr>
        <w:t>thử</w:t>
      </w:r>
      <w:r>
        <w:rPr>
          <w:i/>
          <w:color w:val="231F20"/>
          <w:spacing w:val="-13"/>
          <w:w w:val="105"/>
        </w:rPr>
        <w:t> </w:t>
      </w:r>
      <w:r>
        <w:rPr>
          <w:i/>
          <w:color w:val="231F20"/>
          <w:w w:val="105"/>
        </w:rPr>
        <w:t>đại nguyện” </w:t>
      </w:r>
      <w:r>
        <w:rPr>
          <w:color w:val="231F20"/>
          <w:w w:val="105"/>
        </w:rPr>
        <w:t>(Tôi đã vãng sinh cõi ấy rồi, hiện tiền thành tựu đại nguyện này). 10 đại nguyện vương phải được thực hiện </w:t>
      </w:r>
      <w:r>
        <w:rPr>
          <w:color w:val="231F20"/>
        </w:rPr>
        <w:t>viên</w:t>
      </w:r>
      <w:r>
        <w:rPr>
          <w:color w:val="231F20"/>
          <w:spacing w:val="-6"/>
        </w:rPr>
        <w:t> </w:t>
      </w:r>
      <w:r>
        <w:rPr>
          <w:color w:val="231F20"/>
        </w:rPr>
        <w:t>mãn</w:t>
      </w:r>
      <w:r>
        <w:rPr>
          <w:color w:val="231F20"/>
          <w:spacing w:val="-4"/>
        </w:rPr>
        <w:t> </w:t>
      </w:r>
      <w:r>
        <w:rPr>
          <w:color w:val="231F20"/>
        </w:rPr>
        <w:t>rốt</w:t>
      </w:r>
      <w:r>
        <w:rPr>
          <w:color w:val="231F20"/>
          <w:spacing w:val="-5"/>
        </w:rPr>
        <w:t> </w:t>
      </w:r>
      <w:r>
        <w:rPr>
          <w:color w:val="231F20"/>
        </w:rPr>
        <w:t>ráo</w:t>
      </w:r>
      <w:r>
        <w:rPr>
          <w:color w:val="231F20"/>
          <w:spacing w:val="-6"/>
        </w:rPr>
        <w:t> </w:t>
      </w:r>
      <w:r>
        <w:rPr>
          <w:color w:val="231F20"/>
        </w:rPr>
        <w:t>khi</w:t>
      </w:r>
      <w:r>
        <w:rPr>
          <w:color w:val="231F20"/>
          <w:spacing w:val="-6"/>
        </w:rPr>
        <w:t> </w:t>
      </w:r>
      <w:r>
        <w:rPr>
          <w:color w:val="231F20"/>
        </w:rPr>
        <w:t>nào?</w:t>
      </w:r>
      <w:r>
        <w:rPr>
          <w:color w:val="231F20"/>
          <w:spacing w:val="-4"/>
        </w:rPr>
        <w:t> </w:t>
      </w:r>
      <w:r>
        <w:rPr>
          <w:color w:val="231F20"/>
        </w:rPr>
        <w:t>Trong</w:t>
      </w:r>
      <w:r>
        <w:rPr>
          <w:color w:val="231F20"/>
          <w:spacing w:val="-5"/>
        </w:rPr>
        <w:t> </w:t>
      </w:r>
      <w:r>
        <w:rPr>
          <w:color w:val="231F20"/>
        </w:rPr>
        <w:t>thế</w:t>
      </w:r>
      <w:r>
        <w:rPr>
          <w:color w:val="231F20"/>
          <w:spacing w:val="-4"/>
        </w:rPr>
        <w:t> </w:t>
      </w:r>
      <w:r>
        <w:rPr>
          <w:color w:val="231F20"/>
        </w:rPr>
        <w:t>giới</w:t>
      </w:r>
      <w:r>
        <w:rPr>
          <w:color w:val="231F20"/>
          <w:spacing w:val="-6"/>
        </w:rPr>
        <w:t> </w:t>
      </w:r>
      <w:r>
        <w:rPr>
          <w:color w:val="231F20"/>
        </w:rPr>
        <w:t>Cực</w:t>
      </w:r>
      <w:r>
        <w:rPr>
          <w:color w:val="231F20"/>
          <w:spacing w:val="-4"/>
        </w:rPr>
        <w:t> </w:t>
      </w:r>
      <w:r>
        <w:rPr>
          <w:color w:val="231F20"/>
        </w:rPr>
        <w:t>Lạc.</w:t>
      </w:r>
      <w:r>
        <w:rPr>
          <w:color w:val="231F20"/>
          <w:spacing w:val="-5"/>
        </w:rPr>
        <w:t> </w:t>
      </w:r>
      <w:r>
        <w:rPr>
          <w:color w:val="231F20"/>
        </w:rPr>
        <w:t>Vì</w:t>
      </w:r>
      <w:r>
        <w:rPr>
          <w:color w:val="231F20"/>
          <w:spacing w:val="-4"/>
        </w:rPr>
        <w:t> </w:t>
      </w:r>
      <w:r>
        <w:rPr>
          <w:color w:val="231F20"/>
        </w:rPr>
        <w:t>vậy,</w:t>
      </w:r>
      <w:r>
        <w:rPr>
          <w:color w:val="231F20"/>
          <w:spacing w:val="-5"/>
        </w:rPr>
        <w:t> </w:t>
      </w:r>
      <w:r>
        <w:rPr>
          <w:color w:val="231F20"/>
        </w:rPr>
        <w:t>quý </w:t>
      </w:r>
      <w:r>
        <w:rPr>
          <w:color w:val="231F20"/>
          <w:w w:val="105"/>
        </w:rPr>
        <w:t>vị thật sự thực hiện viên mãn rốt ráo 10 đại nguyện vương, thế</w:t>
      </w:r>
      <w:r>
        <w:rPr>
          <w:color w:val="231F20"/>
          <w:spacing w:val="-16"/>
          <w:w w:val="105"/>
        </w:rPr>
        <w:t> </w:t>
      </w:r>
      <w:r>
        <w:rPr>
          <w:color w:val="231F20"/>
          <w:w w:val="105"/>
        </w:rPr>
        <w:t>giới</w:t>
      </w:r>
      <w:r>
        <w:rPr>
          <w:color w:val="231F20"/>
          <w:spacing w:val="-16"/>
          <w:w w:val="105"/>
        </w:rPr>
        <w:t> </w:t>
      </w:r>
      <w:r>
        <w:rPr>
          <w:color w:val="231F20"/>
          <w:w w:val="105"/>
        </w:rPr>
        <w:t>Cực</w:t>
      </w:r>
      <w:r>
        <w:rPr>
          <w:color w:val="231F20"/>
          <w:spacing w:val="-16"/>
          <w:w w:val="105"/>
        </w:rPr>
        <w:t> </w:t>
      </w:r>
      <w:r>
        <w:rPr>
          <w:color w:val="231F20"/>
          <w:w w:val="105"/>
        </w:rPr>
        <w:t>Lạc</w:t>
      </w:r>
      <w:r>
        <w:rPr>
          <w:color w:val="231F20"/>
          <w:spacing w:val="-15"/>
          <w:w w:val="105"/>
        </w:rPr>
        <w:t> </w:t>
      </w:r>
      <w:r>
        <w:rPr>
          <w:color w:val="231F20"/>
          <w:w w:val="105"/>
        </w:rPr>
        <w:t>sẽ</w:t>
      </w:r>
      <w:r>
        <w:rPr>
          <w:color w:val="231F20"/>
          <w:spacing w:val="-15"/>
          <w:w w:val="105"/>
        </w:rPr>
        <w:t> </w:t>
      </w:r>
      <w:r>
        <w:rPr>
          <w:color w:val="231F20"/>
          <w:w w:val="105"/>
        </w:rPr>
        <w:t>hiện</w:t>
      </w:r>
      <w:r>
        <w:rPr>
          <w:color w:val="231F20"/>
          <w:spacing w:val="-16"/>
          <w:w w:val="105"/>
        </w:rPr>
        <w:t> </w:t>
      </w:r>
      <w:r>
        <w:rPr>
          <w:color w:val="231F20"/>
          <w:w w:val="105"/>
        </w:rPr>
        <w:t>tiền.</w:t>
      </w:r>
      <w:r>
        <w:rPr>
          <w:color w:val="231F20"/>
          <w:spacing w:val="-16"/>
          <w:w w:val="105"/>
        </w:rPr>
        <w:t> </w:t>
      </w:r>
      <w:r>
        <w:rPr>
          <w:color w:val="231F20"/>
          <w:w w:val="105"/>
        </w:rPr>
        <w:t>Vì</w:t>
      </w:r>
      <w:r>
        <w:rPr>
          <w:color w:val="231F20"/>
          <w:spacing w:val="-15"/>
          <w:w w:val="105"/>
        </w:rPr>
        <w:t> </w:t>
      </w:r>
      <w:r>
        <w:rPr>
          <w:color w:val="231F20"/>
          <w:w w:val="105"/>
        </w:rPr>
        <w:t>sao?</w:t>
      </w:r>
      <w:r>
        <w:rPr>
          <w:color w:val="231F20"/>
          <w:spacing w:val="-15"/>
          <w:w w:val="105"/>
        </w:rPr>
        <w:t> </w:t>
      </w:r>
      <w:r>
        <w:rPr>
          <w:color w:val="231F20"/>
          <w:w w:val="105"/>
        </w:rPr>
        <w:t>Thế</w:t>
      </w:r>
      <w:r>
        <w:rPr>
          <w:color w:val="231F20"/>
          <w:spacing w:val="-16"/>
          <w:w w:val="105"/>
        </w:rPr>
        <w:t> </w:t>
      </w:r>
      <w:r>
        <w:rPr>
          <w:color w:val="231F20"/>
          <w:w w:val="105"/>
        </w:rPr>
        <w:t>giới</w:t>
      </w:r>
      <w:r>
        <w:rPr>
          <w:color w:val="231F20"/>
          <w:spacing w:val="-16"/>
          <w:w w:val="105"/>
        </w:rPr>
        <w:t> </w:t>
      </w:r>
      <w:r>
        <w:rPr>
          <w:color w:val="231F20"/>
          <w:w w:val="105"/>
        </w:rPr>
        <w:t>Cực</w:t>
      </w:r>
      <w:r>
        <w:rPr>
          <w:color w:val="231F20"/>
          <w:spacing w:val="-16"/>
          <w:w w:val="105"/>
        </w:rPr>
        <w:t> </w:t>
      </w:r>
      <w:r>
        <w:rPr>
          <w:color w:val="231F20"/>
          <w:w w:val="105"/>
        </w:rPr>
        <w:t>Lạc</w:t>
      </w:r>
      <w:r>
        <w:rPr>
          <w:color w:val="231F20"/>
          <w:spacing w:val="-15"/>
          <w:w w:val="105"/>
        </w:rPr>
        <w:t> </w:t>
      </w:r>
      <w:r>
        <w:rPr>
          <w:color w:val="231F20"/>
          <w:w w:val="105"/>
        </w:rPr>
        <w:t>do</w:t>
      </w:r>
      <w:r>
        <w:rPr>
          <w:color w:val="231F20"/>
          <w:spacing w:val="-16"/>
          <w:w w:val="105"/>
        </w:rPr>
        <w:t> </w:t>
      </w:r>
      <w:r>
        <w:rPr>
          <w:color w:val="231F20"/>
          <w:w w:val="105"/>
        </w:rPr>
        <w:t>ý niệm của quý vị biến hiện.</w:t>
      </w:r>
    </w:p>
    <w:p>
      <w:pPr>
        <w:spacing w:line="307" w:lineRule="auto" w:before="138"/>
        <w:ind w:left="387" w:right="119" w:firstLine="453"/>
        <w:jc w:val="both"/>
        <w:rPr>
          <w:sz w:val="34"/>
        </w:rPr>
      </w:pPr>
      <w:r>
        <w:rPr>
          <w:color w:val="231F20"/>
          <w:spacing w:val="-2"/>
          <w:w w:val="105"/>
          <w:sz w:val="34"/>
        </w:rPr>
        <w:t>Đúng</w:t>
      </w:r>
      <w:r>
        <w:rPr>
          <w:color w:val="231F20"/>
          <w:spacing w:val="-18"/>
          <w:w w:val="105"/>
          <w:sz w:val="34"/>
        </w:rPr>
        <w:t> </w:t>
      </w:r>
      <w:r>
        <w:rPr>
          <w:color w:val="231F20"/>
          <w:spacing w:val="-2"/>
          <w:w w:val="105"/>
          <w:sz w:val="34"/>
        </w:rPr>
        <w:t>là</w:t>
      </w:r>
      <w:r>
        <w:rPr>
          <w:color w:val="231F20"/>
          <w:spacing w:val="-19"/>
          <w:w w:val="105"/>
          <w:sz w:val="34"/>
        </w:rPr>
        <w:t> </w:t>
      </w:r>
      <w:r>
        <w:rPr>
          <w:i/>
          <w:color w:val="231F20"/>
          <w:spacing w:val="-2"/>
          <w:w w:val="105"/>
          <w:sz w:val="34"/>
        </w:rPr>
        <w:t>“Phương</w:t>
      </w:r>
      <w:r>
        <w:rPr>
          <w:i/>
          <w:color w:val="231F20"/>
          <w:spacing w:val="-17"/>
          <w:w w:val="105"/>
          <w:sz w:val="34"/>
        </w:rPr>
        <w:t> </w:t>
      </w:r>
      <w:r>
        <w:rPr>
          <w:i/>
          <w:color w:val="231F20"/>
          <w:spacing w:val="-2"/>
          <w:w w:val="105"/>
          <w:sz w:val="34"/>
        </w:rPr>
        <w:t>này</w:t>
      </w:r>
      <w:r>
        <w:rPr>
          <w:i/>
          <w:color w:val="231F20"/>
          <w:spacing w:val="-18"/>
          <w:w w:val="105"/>
          <w:sz w:val="34"/>
        </w:rPr>
        <w:t> </w:t>
      </w:r>
      <w:r>
        <w:rPr>
          <w:i/>
          <w:color w:val="231F20"/>
          <w:spacing w:val="-2"/>
          <w:w w:val="105"/>
          <w:sz w:val="34"/>
        </w:rPr>
        <w:t>chính</w:t>
      </w:r>
      <w:r>
        <w:rPr>
          <w:i/>
          <w:color w:val="231F20"/>
          <w:spacing w:val="-18"/>
          <w:w w:val="105"/>
          <w:sz w:val="34"/>
        </w:rPr>
        <w:t> </w:t>
      </w:r>
      <w:r>
        <w:rPr>
          <w:i/>
          <w:color w:val="231F20"/>
          <w:spacing w:val="-2"/>
          <w:w w:val="105"/>
          <w:sz w:val="34"/>
        </w:rPr>
        <w:t>là</w:t>
      </w:r>
      <w:r>
        <w:rPr>
          <w:i/>
          <w:color w:val="231F20"/>
          <w:spacing w:val="-18"/>
          <w:w w:val="105"/>
          <w:sz w:val="34"/>
        </w:rPr>
        <w:t> </w:t>
      </w:r>
      <w:r>
        <w:rPr>
          <w:i/>
          <w:color w:val="231F20"/>
          <w:spacing w:val="-2"/>
          <w:w w:val="105"/>
          <w:sz w:val="34"/>
        </w:rPr>
        <w:t>Tịnh</w:t>
      </w:r>
      <w:r>
        <w:rPr>
          <w:i/>
          <w:color w:val="231F20"/>
          <w:spacing w:val="-18"/>
          <w:w w:val="105"/>
          <w:sz w:val="34"/>
        </w:rPr>
        <w:t> </w:t>
      </w:r>
      <w:r>
        <w:rPr>
          <w:i/>
          <w:color w:val="231F20"/>
          <w:spacing w:val="-2"/>
          <w:w w:val="105"/>
          <w:sz w:val="34"/>
        </w:rPr>
        <w:t>Độ.</w:t>
      </w:r>
      <w:r>
        <w:rPr>
          <w:i/>
          <w:color w:val="231F20"/>
          <w:spacing w:val="-18"/>
          <w:w w:val="105"/>
          <w:sz w:val="34"/>
        </w:rPr>
        <w:t> </w:t>
      </w:r>
      <w:r>
        <w:rPr>
          <w:i/>
          <w:color w:val="231F20"/>
          <w:spacing w:val="-2"/>
          <w:w w:val="105"/>
          <w:sz w:val="34"/>
        </w:rPr>
        <w:t>Tịnh</w:t>
      </w:r>
      <w:r>
        <w:rPr>
          <w:i/>
          <w:color w:val="231F20"/>
          <w:spacing w:val="-18"/>
          <w:w w:val="105"/>
          <w:sz w:val="34"/>
        </w:rPr>
        <w:t> </w:t>
      </w:r>
      <w:r>
        <w:rPr>
          <w:i/>
          <w:color w:val="231F20"/>
          <w:spacing w:val="-2"/>
          <w:w w:val="105"/>
          <w:sz w:val="34"/>
        </w:rPr>
        <w:t>Độ</w:t>
      </w:r>
      <w:r>
        <w:rPr>
          <w:i/>
          <w:color w:val="231F20"/>
          <w:spacing w:val="-18"/>
          <w:w w:val="105"/>
          <w:sz w:val="34"/>
        </w:rPr>
        <w:t> </w:t>
      </w:r>
      <w:r>
        <w:rPr>
          <w:i/>
          <w:color w:val="231F20"/>
          <w:spacing w:val="-2"/>
          <w:w w:val="105"/>
          <w:sz w:val="34"/>
        </w:rPr>
        <w:t>chính</w:t>
      </w:r>
      <w:r>
        <w:rPr>
          <w:i/>
          <w:color w:val="231F20"/>
          <w:spacing w:val="-18"/>
          <w:w w:val="105"/>
          <w:sz w:val="34"/>
        </w:rPr>
        <w:t> </w:t>
      </w:r>
      <w:r>
        <w:rPr>
          <w:i/>
          <w:color w:val="231F20"/>
          <w:spacing w:val="-2"/>
          <w:w w:val="105"/>
          <w:sz w:val="34"/>
        </w:rPr>
        <w:t>là </w:t>
      </w:r>
      <w:r>
        <w:rPr>
          <w:i/>
          <w:color w:val="231F20"/>
          <w:w w:val="105"/>
          <w:sz w:val="34"/>
        </w:rPr>
        <w:t>phương</w:t>
      </w:r>
      <w:r>
        <w:rPr>
          <w:i/>
          <w:color w:val="231F20"/>
          <w:spacing w:val="-8"/>
          <w:w w:val="105"/>
          <w:sz w:val="34"/>
        </w:rPr>
        <w:t> </w:t>
      </w:r>
      <w:r>
        <w:rPr>
          <w:i/>
          <w:color w:val="231F20"/>
          <w:w w:val="105"/>
          <w:sz w:val="34"/>
        </w:rPr>
        <w:t>này”</w:t>
      </w:r>
      <w:r>
        <w:rPr>
          <w:color w:val="231F20"/>
          <w:w w:val="105"/>
          <w:sz w:val="34"/>
        </w:rPr>
        <w:t>.</w:t>
      </w:r>
      <w:r>
        <w:rPr>
          <w:color w:val="231F20"/>
          <w:spacing w:val="-9"/>
          <w:w w:val="105"/>
          <w:sz w:val="34"/>
        </w:rPr>
        <w:t> </w:t>
      </w:r>
      <w:r>
        <w:rPr>
          <w:color w:val="231F20"/>
          <w:w w:val="105"/>
          <w:sz w:val="34"/>
        </w:rPr>
        <w:t>Ý</w:t>
      </w:r>
      <w:r>
        <w:rPr>
          <w:color w:val="231F20"/>
          <w:spacing w:val="-9"/>
          <w:w w:val="105"/>
          <w:sz w:val="34"/>
        </w:rPr>
        <w:t> </w:t>
      </w:r>
      <w:r>
        <w:rPr>
          <w:color w:val="231F20"/>
          <w:w w:val="105"/>
          <w:sz w:val="34"/>
        </w:rPr>
        <w:t>niệm</w:t>
      </w:r>
      <w:r>
        <w:rPr>
          <w:color w:val="231F20"/>
          <w:spacing w:val="-9"/>
          <w:w w:val="105"/>
          <w:sz w:val="34"/>
        </w:rPr>
        <w:t> </w:t>
      </w:r>
      <w:r>
        <w:rPr>
          <w:color w:val="231F20"/>
          <w:w w:val="105"/>
          <w:sz w:val="34"/>
        </w:rPr>
        <w:t>10</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nguyện</w:t>
      </w:r>
      <w:r>
        <w:rPr>
          <w:color w:val="231F20"/>
          <w:spacing w:val="-8"/>
          <w:w w:val="105"/>
          <w:sz w:val="34"/>
        </w:rPr>
        <w:t> </w:t>
      </w:r>
      <w:r>
        <w:rPr>
          <w:color w:val="231F20"/>
          <w:w w:val="105"/>
          <w:sz w:val="34"/>
        </w:rPr>
        <w:t>vương</w:t>
      </w:r>
      <w:r>
        <w:rPr>
          <w:color w:val="231F20"/>
          <w:spacing w:val="-8"/>
          <w:w w:val="105"/>
          <w:sz w:val="34"/>
        </w:rPr>
        <w:t> </w:t>
      </w:r>
      <w:r>
        <w:rPr>
          <w:color w:val="231F20"/>
          <w:w w:val="105"/>
          <w:sz w:val="34"/>
        </w:rPr>
        <w:t>biến</w:t>
      </w:r>
      <w:r>
        <w:rPr>
          <w:color w:val="231F20"/>
          <w:spacing w:val="-8"/>
          <w:w w:val="105"/>
          <w:sz w:val="34"/>
        </w:rPr>
        <w:t> </w:t>
      </w:r>
      <w:r>
        <w:rPr>
          <w:color w:val="231F20"/>
          <w:w w:val="105"/>
          <w:sz w:val="34"/>
        </w:rPr>
        <w:t>hiện</w:t>
      </w:r>
      <w:r>
        <w:rPr>
          <w:color w:val="231F20"/>
          <w:spacing w:val="-8"/>
          <w:w w:val="105"/>
          <w:sz w:val="34"/>
        </w:rPr>
        <w:t> </w:t>
      </w:r>
      <w:r>
        <w:rPr>
          <w:color w:val="231F20"/>
          <w:w w:val="105"/>
          <w:sz w:val="34"/>
        </w:rPr>
        <w:t>thành </w:t>
      </w:r>
      <w:r>
        <w:rPr>
          <w:color w:val="231F20"/>
          <w:sz w:val="34"/>
        </w:rPr>
        <w:t>cõi</w:t>
      </w:r>
      <w:r>
        <w:rPr>
          <w:color w:val="231F20"/>
          <w:spacing w:val="-17"/>
          <w:sz w:val="34"/>
        </w:rPr>
        <w:t> </w:t>
      </w:r>
      <w:r>
        <w:rPr>
          <w:color w:val="231F20"/>
          <w:sz w:val="34"/>
        </w:rPr>
        <w:t>Thật</w:t>
      </w:r>
      <w:r>
        <w:rPr>
          <w:color w:val="231F20"/>
          <w:spacing w:val="-17"/>
          <w:sz w:val="34"/>
        </w:rPr>
        <w:t> </w:t>
      </w:r>
      <w:r>
        <w:rPr>
          <w:color w:val="231F20"/>
          <w:sz w:val="34"/>
        </w:rPr>
        <w:t>Báo</w:t>
      </w:r>
      <w:r>
        <w:rPr>
          <w:color w:val="231F20"/>
          <w:spacing w:val="-17"/>
          <w:sz w:val="34"/>
        </w:rPr>
        <w:t> </w:t>
      </w:r>
      <w:r>
        <w:rPr>
          <w:color w:val="231F20"/>
          <w:sz w:val="34"/>
        </w:rPr>
        <w:t>Trang</w:t>
      </w:r>
      <w:r>
        <w:rPr>
          <w:color w:val="231F20"/>
          <w:spacing w:val="-17"/>
          <w:sz w:val="34"/>
        </w:rPr>
        <w:t> </w:t>
      </w:r>
      <w:r>
        <w:rPr>
          <w:color w:val="231F20"/>
          <w:sz w:val="34"/>
        </w:rPr>
        <w:t>Nghiêm</w:t>
      </w:r>
      <w:r>
        <w:rPr>
          <w:color w:val="231F20"/>
          <w:spacing w:val="-17"/>
          <w:sz w:val="34"/>
        </w:rPr>
        <w:t> </w:t>
      </w:r>
      <w:r>
        <w:rPr>
          <w:color w:val="231F20"/>
          <w:sz w:val="34"/>
        </w:rPr>
        <w:t>của</w:t>
      </w:r>
      <w:r>
        <w:rPr>
          <w:color w:val="231F20"/>
          <w:spacing w:val="-17"/>
          <w:sz w:val="34"/>
        </w:rPr>
        <w:t> </w:t>
      </w:r>
      <w:r>
        <w:rPr>
          <w:color w:val="231F20"/>
          <w:sz w:val="34"/>
        </w:rPr>
        <w:t>Phật</w:t>
      </w:r>
      <w:r>
        <w:rPr>
          <w:color w:val="231F20"/>
          <w:spacing w:val="-17"/>
          <w:sz w:val="34"/>
        </w:rPr>
        <w:t> </w:t>
      </w:r>
      <w:r>
        <w:rPr>
          <w:color w:val="231F20"/>
          <w:sz w:val="34"/>
        </w:rPr>
        <w:t>A</w:t>
      </w:r>
      <w:r>
        <w:rPr>
          <w:color w:val="231F20"/>
          <w:spacing w:val="-17"/>
          <w:sz w:val="34"/>
        </w:rPr>
        <w:t> </w:t>
      </w:r>
      <w:r>
        <w:rPr>
          <w:color w:val="231F20"/>
          <w:sz w:val="34"/>
        </w:rPr>
        <w:t>Di</w:t>
      </w:r>
      <w:r>
        <w:rPr>
          <w:color w:val="231F20"/>
          <w:spacing w:val="-17"/>
          <w:sz w:val="34"/>
        </w:rPr>
        <w:t> </w:t>
      </w:r>
      <w:r>
        <w:rPr>
          <w:color w:val="231F20"/>
          <w:sz w:val="34"/>
        </w:rPr>
        <w:t>Đà.</w:t>
      </w:r>
      <w:r>
        <w:rPr>
          <w:color w:val="231F20"/>
          <w:spacing w:val="-19"/>
          <w:sz w:val="34"/>
        </w:rPr>
        <w:t> </w:t>
      </w:r>
      <w:r>
        <w:rPr>
          <w:i/>
          <w:color w:val="231F20"/>
          <w:sz w:val="34"/>
        </w:rPr>
        <w:t>“Nhất</w:t>
      </w:r>
      <w:r>
        <w:rPr>
          <w:i/>
          <w:color w:val="231F20"/>
          <w:spacing w:val="-17"/>
          <w:sz w:val="34"/>
        </w:rPr>
        <w:t> </w:t>
      </w:r>
      <w:r>
        <w:rPr>
          <w:i/>
          <w:color w:val="231F20"/>
          <w:sz w:val="34"/>
        </w:rPr>
        <w:t>thiết</w:t>
      </w:r>
      <w:r>
        <w:rPr>
          <w:i/>
          <w:color w:val="231F20"/>
          <w:spacing w:val="-17"/>
          <w:sz w:val="34"/>
        </w:rPr>
        <w:t> </w:t>
      </w:r>
      <w:r>
        <w:rPr>
          <w:i/>
          <w:color w:val="231F20"/>
          <w:sz w:val="34"/>
        </w:rPr>
        <w:t>viên </w:t>
      </w:r>
      <w:r>
        <w:rPr>
          <w:i/>
          <w:color w:val="231F20"/>
          <w:w w:val="105"/>
          <w:sz w:val="34"/>
        </w:rPr>
        <w:t>mãn</w:t>
      </w:r>
      <w:r>
        <w:rPr>
          <w:i/>
          <w:color w:val="231F20"/>
          <w:spacing w:val="-4"/>
          <w:w w:val="105"/>
          <w:sz w:val="34"/>
        </w:rPr>
        <w:t> </w:t>
      </w:r>
      <w:r>
        <w:rPr>
          <w:i/>
          <w:color w:val="231F20"/>
          <w:w w:val="105"/>
          <w:sz w:val="34"/>
        </w:rPr>
        <w:t>tận</w:t>
      </w:r>
      <w:r>
        <w:rPr>
          <w:i/>
          <w:color w:val="231F20"/>
          <w:spacing w:val="-4"/>
          <w:w w:val="105"/>
          <w:sz w:val="34"/>
        </w:rPr>
        <w:t> </w:t>
      </w:r>
      <w:r>
        <w:rPr>
          <w:i/>
          <w:color w:val="231F20"/>
          <w:w w:val="105"/>
          <w:sz w:val="34"/>
        </w:rPr>
        <w:t>vô</w:t>
      </w:r>
      <w:r>
        <w:rPr>
          <w:i/>
          <w:color w:val="231F20"/>
          <w:spacing w:val="-4"/>
          <w:w w:val="105"/>
          <w:sz w:val="34"/>
        </w:rPr>
        <w:t> </w:t>
      </w:r>
      <w:r>
        <w:rPr>
          <w:i/>
          <w:color w:val="231F20"/>
          <w:w w:val="105"/>
          <w:sz w:val="34"/>
        </w:rPr>
        <w:t>dư,</w:t>
      </w:r>
      <w:r>
        <w:rPr>
          <w:i/>
          <w:color w:val="231F20"/>
          <w:spacing w:val="-5"/>
          <w:w w:val="105"/>
          <w:sz w:val="34"/>
        </w:rPr>
        <w:t> </w:t>
      </w:r>
      <w:r>
        <w:rPr>
          <w:i/>
          <w:color w:val="231F20"/>
          <w:w w:val="105"/>
          <w:sz w:val="34"/>
        </w:rPr>
        <w:t>lợi</w:t>
      </w:r>
      <w:r>
        <w:rPr>
          <w:i/>
          <w:color w:val="231F20"/>
          <w:spacing w:val="-5"/>
          <w:w w:val="105"/>
          <w:sz w:val="34"/>
        </w:rPr>
        <w:t> </w:t>
      </w:r>
      <w:r>
        <w:rPr>
          <w:i/>
          <w:color w:val="231F20"/>
          <w:w w:val="105"/>
          <w:sz w:val="34"/>
        </w:rPr>
        <w:t>lạc</w:t>
      </w:r>
      <w:r>
        <w:rPr>
          <w:i/>
          <w:color w:val="231F20"/>
          <w:spacing w:val="-4"/>
          <w:w w:val="105"/>
          <w:sz w:val="34"/>
        </w:rPr>
        <w:t> </w:t>
      </w:r>
      <w:r>
        <w:rPr>
          <w:i/>
          <w:color w:val="231F20"/>
          <w:w w:val="105"/>
          <w:sz w:val="34"/>
        </w:rPr>
        <w:t>nhất</w:t>
      </w:r>
      <w:r>
        <w:rPr>
          <w:i/>
          <w:color w:val="231F20"/>
          <w:spacing w:val="-4"/>
          <w:w w:val="105"/>
          <w:sz w:val="34"/>
        </w:rPr>
        <w:t> </w:t>
      </w:r>
      <w:r>
        <w:rPr>
          <w:i/>
          <w:color w:val="231F20"/>
          <w:w w:val="105"/>
          <w:sz w:val="34"/>
        </w:rPr>
        <w:t>thiết</w:t>
      </w:r>
      <w:r>
        <w:rPr>
          <w:i/>
          <w:color w:val="231F20"/>
          <w:spacing w:val="-4"/>
          <w:w w:val="105"/>
          <w:sz w:val="34"/>
        </w:rPr>
        <w:t> </w:t>
      </w:r>
      <w:r>
        <w:rPr>
          <w:i/>
          <w:color w:val="231F20"/>
          <w:w w:val="105"/>
          <w:sz w:val="34"/>
        </w:rPr>
        <w:t>chúng</w:t>
      </w:r>
      <w:r>
        <w:rPr>
          <w:i/>
          <w:color w:val="231F20"/>
          <w:spacing w:val="-4"/>
          <w:w w:val="105"/>
          <w:sz w:val="34"/>
        </w:rPr>
        <w:t> </w:t>
      </w:r>
      <w:r>
        <w:rPr>
          <w:i/>
          <w:color w:val="231F20"/>
          <w:w w:val="105"/>
          <w:sz w:val="34"/>
        </w:rPr>
        <w:t>sinh</w:t>
      </w:r>
      <w:r>
        <w:rPr>
          <w:i/>
          <w:color w:val="231F20"/>
          <w:spacing w:val="-4"/>
          <w:w w:val="105"/>
          <w:sz w:val="34"/>
        </w:rPr>
        <w:t> </w:t>
      </w:r>
      <w:r>
        <w:rPr>
          <w:i/>
          <w:color w:val="231F20"/>
          <w:w w:val="105"/>
          <w:sz w:val="34"/>
        </w:rPr>
        <w:t>giới”</w:t>
      </w:r>
      <w:r>
        <w:rPr>
          <w:i/>
          <w:color w:val="231F20"/>
          <w:spacing w:val="-5"/>
          <w:w w:val="105"/>
          <w:sz w:val="34"/>
        </w:rPr>
        <w:t> </w:t>
      </w:r>
      <w:r>
        <w:rPr>
          <w:color w:val="231F20"/>
          <w:w w:val="105"/>
          <w:sz w:val="34"/>
        </w:rPr>
        <w:t>(Hết</w:t>
      </w:r>
      <w:r>
        <w:rPr>
          <w:color w:val="231F20"/>
          <w:spacing w:val="-5"/>
          <w:w w:val="105"/>
          <w:sz w:val="34"/>
        </w:rPr>
        <w:t> </w:t>
      </w:r>
      <w:r>
        <w:rPr>
          <w:color w:val="231F20"/>
          <w:w w:val="105"/>
          <w:sz w:val="34"/>
        </w:rPr>
        <w:t>thảy viên mãn chẳng còn sót, lợi lạc hết thảy chúng sinh giới). Chính mình đã thành tựu, lại thành tựu hết thảy chúng sinh giới. Lợi ích như thế nào? Giáo hóa. Bồ tát Phổ Hiền cũng là</w:t>
      </w:r>
      <w:r>
        <w:rPr>
          <w:color w:val="231F20"/>
          <w:spacing w:val="8"/>
          <w:w w:val="105"/>
          <w:sz w:val="34"/>
        </w:rPr>
        <w:t> </w:t>
      </w:r>
      <w:r>
        <w:rPr>
          <w:color w:val="231F20"/>
          <w:w w:val="105"/>
          <w:sz w:val="34"/>
        </w:rPr>
        <w:t>trong</w:t>
      </w:r>
      <w:r>
        <w:rPr>
          <w:color w:val="231F20"/>
          <w:spacing w:val="10"/>
          <w:w w:val="105"/>
          <w:sz w:val="34"/>
        </w:rPr>
        <w:t> </w:t>
      </w:r>
      <w:r>
        <w:rPr>
          <w:color w:val="231F20"/>
          <w:w w:val="105"/>
          <w:sz w:val="34"/>
        </w:rPr>
        <w:t>hết</w:t>
      </w:r>
      <w:r>
        <w:rPr>
          <w:color w:val="231F20"/>
          <w:spacing w:val="8"/>
          <w:w w:val="105"/>
          <w:sz w:val="34"/>
        </w:rPr>
        <w:t> </w:t>
      </w:r>
      <w:r>
        <w:rPr>
          <w:color w:val="231F20"/>
          <w:w w:val="105"/>
          <w:sz w:val="34"/>
        </w:rPr>
        <w:t>thảy</w:t>
      </w:r>
      <w:r>
        <w:rPr>
          <w:color w:val="231F20"/>
          <w:spacing w:val="9"/>
          <w:w w:val="105"/>
          <w:sz w:val="34"/>
        </w:rPr>
        <w:t> </w:t>
      </w:r>
      <w:r>
        <w:rPr>
          <w:color w:val="231F20"/>
          <w:w w:val="105"/>
          <w:sz w:val="34"/>
        </w:rPr>
        <w:t>thời,</w:t>
      </w:r>
      <w:r>
        <w:rPr>
          <w:color w:val="231F20"/>
          <w:spacing w:val="8"/>
          <w:w w:val="105"/>
          <w:sz w:val="34"/>
        </w:rPr>
        <w:t> </w:t>
      </w:r>
      <w:r>
        <w:rPr>
          <w:color w:val="231F20"/>
          <w:w w:val="105"/>
          <w:sz w:val="34"/>
        </w:rPr>
        <w:t>hết</w:t>
      </w:r>
      <w:r>
        <w:rPr>
          <w:color w:val="231F20"/>
          <w:spacing w:val="9"/>
          <w:w w:val="105"/>
          <w:sz w:val="34"/>
        </w:rPr>
        <w:t> </w:t>
      </w:r>
      <w:r>
        <w:rPr>
          <w:color w:val="231F20"/>
          <w:w w:val="105"/>
          <w:sz w:val="34"/>
        </w:rPr>
        <w:t>thảy</w:t>
      </w:r>
      <w:r>
        <w:rPr>
          <w:color w:val="231F20"/>
          <w:spacing w:val="8"/>
          <w:w w:val="105"/>
          <w:sz w:val="34"/>
        </w:rPr>
        <w:t> </w:t>
      </w:r>
      <w:r>
        <w:rPr>
          <w:color w:val="231F20"/>
          <w:w w:val="105"/>
          <w:sz w:val="34"/>
        </w:rPr>
        <w:t>chỗ,</w:t>
      </w:r>
      <w:r>
        <w:rPr>
          <w:color w:val="231F20"/>
          <w:spacing w:val="9"/>
          <w:w w:val="105"/>
          <w:sz w:val="34"/>
        </w:rPr>
        <w:t> </w:t>
      </w:r>
      <w:r>
        <w:rPr>
          <w:color w:val="231F20"/>
          <w:w w:val="105"/>
          <w:sz w:val="34"/>
        </w:rPr>
        <w:t>khởi</w:t>
      </w:r>
      <w:r>
        <w:rPr>
          <w:color w:val="231F20"/>
          <w:spacing w:val="10"/>
          <w:w w:val="105"/>
          <w:sz w:val="34"/>
        </w:rPr>
        <w:t> </w:t>
      </w:r>
      <w:r>
        <w:rPr>
          <w:color w:val="231F20"/>
          <w:w w:val="105"/>
          <w:sz w:val="34"/>
        </w:rPr>
        <w:t>cảm</w:t>
      </w:r>
      <w:r>
        <w:rPr>
          <w:color w:val="231F20"/>
          <w:spacing w:val="8"/>
          <w:w w:val="105"/>
          <w:sz w:val="34"/>
        </w:rPr>
        <w:t> </w:t>
      </w:r>
      <w:r>
        <w:rPr>
          <w:color w:val="231F20"/>
          <w:w w:val="105"/>
          <w:sz w:val="34"/>
        </w:rPr>
        <w:t>ứng</w:t>
      </w:r>
      <w:r>
        <w:rPr>
          <w:color w:val="231F20"/>
          <w:spacing w:val="9"/>
          <w:w w:val="105"/>
          <w:sz w:val="34"/>
        </w:rPr>
        <w:t> </w:t>
      </w:r>
      <w:r>
        <w:rPr>
          <w:color w:val="231F20"/>
          <w:w w:val="105"/>
          <w:sz w:val="34"/>
        </w:rPr>
        <w:t>đạo</w:t>
      </w:r>
      <w:r>
        <w:rPr>
          <w:color w:val="231F20"/>
          <w:spacing w:val="8"/>
          <w:w w:val="105"/>
          <w:sz w:val="34"/>
        </w:rPr>
        <w:t> </w:t>
      </w:r>
      <w:r>
        <w:rPr>
          <w:color w:val="231F20"/>
          <w:spacing w:val="-4"/>
          <w:w w:val="105"/>
          <w:sz w:val="34"/>
        </w:rPr>
        <w:t>giao</w:t>
      </w:r>
    </w:p>
    <w:p>
      <w:pPr>
        <w:spacing w:after="0" w:line="307" w:lineRule="auto"/>
        <w:jc w:val="both"/>
        <w:rPr>
          <w:sz w:val="34"/>
        </w:rPr>
        <w:sectPr>
          <w:pgSz w:w="11400" w:h="15370"/>
          <w:pgMar w:header="977" w:footer="937" w:top="1200" w:bottom="1120" w:left="1200" w:right="1180"/>
        </w:sectPr>
      </w:pPr>
    </w:p>
    <w:p>
      <w:pPr>
        <w:pStyle w:val="BodyText"/>
        <w:spacing w:before="6"/>
        <w:rPr>
          <w:sz w:val="22"/>
        </w:rPr>
      </w:pPr>
    </w:p>
    <w:p>
      <w:pPr>
        <w:spacing w:line="307" w:lineRule="auto" w:before="106"/>
        <w:ind w:left="103" w:right="401" w:firstLine="0"/>
        <w:jc w:val="both"/>
        <w:rPr>
          <w:sz w:val="34"/>
        </w:rPr>
      </w:pPr>
      <w:r>
        <w:rPr>
          <w:color w:val="231F20"/>
          <w:w w:val="105"/>
          <w:sz w:val="34"/>
        </w:rPr>
        <w:t>cùng hết thảy chúng sinh hữu duyên. Chúng sinh có cảm, Ngài bèn hiện thân, giống như Bồ tát Quán Thế Âm </w:t>
      </w:r>
      <w:r>
        <w:rPr>
          <w:i/>
          <w:color w:val="231F20"/>
          <w:w w:val="105"/>
          <w:sz w:val="34"/>
        </w:rPr>
        <w:t>“nên dùng</w:t>
      </w:r>
      <w:r>
        <w:rPr>
          <w:i/>
          <w:color w:val="231F20"/>
          <w:spacing w:val="-23"/>
          <w:w w:val="105"/>
          <w:sz w:val="34"/>
        </w:rPr>
        <w:t> </w:t>
      </w:r>
      <w:r>
        <w:rPr>
          <w:i/>
          <w:color w:val="231F20"/>
          <w:w w:val="105"/>
          <w:sz w:val="34"/>
        </w:rPr>
        <w:t>thân</w:t>
      </w:r>
      <w:r>
        <w:rPr>
          <w:i/>
          <w:color w:val="231F20"/>
          <w:spacing w:val="-22"/>
          <w:w w:val="105"/>
          <w:sz w:val="34"/>
        </w:rPr>
        <w:t> </w:t>
      </w:r>
      <w:r>
        <w:rPr>
          <w:i/>
          <w:color w:val="231F20"/>
          <w:w w:val="105"/>
          <w:sz w:val="34"/>
        </w:rPr>
        <w:t>gì</w:t>
      </w:r>
      <w:r>
        <w:rPr>
          <w:i/>
          <w:color w:val="231F20"/>
          <w:spacing w:val="-22"/>
          <w:w w:val="105"/>
          <w:sz w:val="34"/>
        </w:rPr>
        <w:t> </w:t>
      </w:r>
      <w:r>
        <w:rPr>
          <w:i/>
          <w:color w:val="231F20"/>
          <w:w w:val="105"/>
          <w:sz w:val="34"/>
        </w:rPr>
        <w:t>để</w:t>
      </w:r>
      <w:r>
        <w:rPr>
          <w:i/>
          <w:color w:val="231F20"/>
          <w:spacing w:val="-23"/>
          <w:w w:val="105"/>
          <w:sz w:val="34"/>
        </w:rPr>
        <w:t> </w:t>
      </w:r>
      <w:r>
        <w:rPr>
          <w:i/>
          <w:color w:val="231F20"/>
          <w:w w:val="105"/>
          <w:sz w:val="34"/>
        </w:rPr>
        <w:t>đắc</w:t>
      </w:r>
      <w:r>
        <w:rPr>
          <w:i/>
          <w:color w:val="231F20"/>
          <w:spacing w:val="-22"/>
          <w:w w:val="105"/>
          <w:sz w:val="34"/>
        </w:rPr>
        <w:t> </w:t>
      </w:r>
      <w:r>
        <w:rPr>
          <w:i/>
          <w:color w:val="231F20"/>
          <w:w w:val="105"/>
          <w:sz w:val="34"/>
        </w:rPr>
        <w:t>độ</w:t>
      </w:r>
      <w:r>
        <w:rPr>
          <w:i/>
          <w:color w:val="231F20"/>
          <w:spacing w:val="-22"/>
          <w:w w:val="105"/>
          <w:sz w:val="34"/>
        </w:rPr>
        <w:t> </w:t>
      </w:r>
      <w:r>
        <w:rPr>
          <w:i/>
          <w:color w:val="231F20"/>
          <w:w w:val="105"/>
          <w:sz w:val="34"/>
        </w:rPr>
        <w:t>bèn</w:t>
      </w:r>
      <w:r>
        <w:rPr>
          <w:i/>
          <w:color w:val="231F20"/>
          <w:spacing w:val="-23"/>
          <w:w w:val="105"/>
          <w:sz w:val="34"/>
        </w:rPr>
        <w:t> </w:t>
      </w:r>
      <w:r>
        <w:rPr>
          <w:i/>
          <w:color w:val="231F20"/>
          <w:w w:val="105"/>
          <w:sz w:val="34"/>
        </w:rPr>
        <w:t>hiện</w:t>
      </w:r>
      <w:r>
        <w:rPr>
          <w:i/>
          <w:color w:val="231F20"/>
          <w:spacing w:val="-22"/>
          <w:w w:val="105"/>
          <w:sz w:val="34"/>
        </w:rPr>
        <w:t> </w:t>
      </w:r>
      <w:r>
        <w:rPr>
          <w:i/>
          <w:color w:val="231F20"/>
          <w:w w:val="105"/>
          <w:sz w:val="34"/>
        </w:rPr>
        <w:t>thân</w:t>
      </w:r>
      <w:r>
        <w:rPr>
          <w:i/>
          <w:color w:val="231F20"/>
          <w:spacing w:val="-22"/>
          <w:w w:val="105"/>
          <w:sz w:val="34"/>
        </w:rPr>
        <w:t> </w:t>
      </w:r>
      <w:r>
        <w:rPr>
          <w:i/>
          <w:color w:val="231F20"/>
          <w:w w:val="105"/>
          <w:sz w:val="34"/>
        </w:rPr>
        <w:t>ấy”</w:t>
      </w:r>
      <w:r>
        <w:rPr>
          <w:color w:val="231F20"/>
          <w:w w:val="105"/>
          <w:sz w:val="34"/>
        </w:rPr>
        <w:t>.</w:t>
      </w:r>
      <w:r>
        <w:rPr>
          <w:color w:val="231F20"/>
          <w:spacing w:val="-23"/>
          <w:w w:val="105"/>
          <w:sz w:val="34"/>
        </w:rPr>
        <w:t> </w:t>
      </w:r>
      <w:r>
        <w:rPr>
          <w:color w:val="231F20"/>
          <w:w w:val="105"/>
          <w:sz w:val="34"/>
        </w:rPr>
        <w:t>8</w:t>
      </w:r>
      <w:r>
        <w:rPr>
          <w:color w:val="231F20"/>
          <w:spacing w:val="-22"/>
          <w:w w:val="105"/>
          <w:sz w:val="34"/>
        </w:rPr>
        <w:t> </w:t>
      </w:r>
      <w:r>
        <w:rPr>
          <w:color w:val="231F20"/>
          <w:w w:val="105"/>
          <w:sz w:val="34"/>
        </w:rPr>
        <w:t>câu</w:t>
      </w:r>
      <w:r>
        <w:rPr>
          <w:color w:val="231F20"/>
          <w:spacing w:val="-22"/>
          <w:w w:val="105"/>
          <w:sz w:val="34"/>
        </w:rPr>
        <w:t> </w:t>
      </w:r>
      <w:r>
        <w:rPr>
          <w:color w:val="231F20"/>
          <w:w w:val="105"/>
          <w:sz w:val="34"/>
        </w:rPr>
        <w:t>ấy</w:t>
      </w:r>
      <w:r>
        <w:rPr>
          <w:color w:val="231F20"/>
          <w:spacing w:val="-23"/>
          <w:w w:val="105"/>
          <w:sz w:val="34"/>
        </w:rPr>
        <w:t> </w:t>
      </w:r>
      <w:r>
        <w:rPr>
          <w:color w:val="231F20"/>
          <w:w w:val="105"/>
          <w:sz w:val="34"/>
        </w:rPr>
        <w:t>là</w:t>
      </w:r>
      <w:r>
        <w:rPr>
          <w:color w:val="231F20"/>
          <w:spacing w:val="-22"/>
          <w:w w:val="105"/>
          <w:sz w:val="34"/>
        </w:rPr>
        <w:t> </w:t>
      </w:r>
      <w:r>
        <w:rPr>
          <w:color w:val="231F20"/>
          <w:w w:val="105"/>
          <w:sz w:val="34"/>
        </w:rPr>
        <w:t>lời</w:t>
      </w:r>
      <w:r>
        <w:rPr>
          <w:color w:val="231F20"/>
          <w:spacing w:val="-22"/>
          <w:w w:val="105"/>
          <w:sz w:val="34"/>
        </w:rPr>
        <w:t> </w:t>
      </w:r>
      <w:r>
        <w:rPr>
          <w:color w:val="231F20"/>
          <w:w w:val="105"/>
          <w:sz w:val="34"/>
        </w:rPr>
        <w:t>phát nguyện của Bồ tát Phổ Hiền.</w:t>
      </w:r>
    </w:p>
    <w:p>
      <w:pPr>
        <w:spacing w:line="307" w:lineRule="auto" w:before="139"/>
        <w:ind w:left="103" w:right="402" w:firstLine="453"/>
        <w:jc w:val="both"/>
        <w:rPr>
          <w:sz w:val="34"/>
        </w:rPr>
      </w:pPr>
      <w:r>
        <w:rPr>
          <w:color w:val="231F20"/>
          <w:w w:val="105"/>
          <w:sz w:val="34"/>
        </w:rPr>
        <w:t>Kế đó, chúng ta lại xem Bồ tát Văn Thù. Xem xong lời phát</w:t>
      </w:r>
      <w:r>
        <w:rPr>
          <w:color w:val="231F20"/>
          <w:spacing w:val="-16"/>
          <w:w w:val="105"/>
          <w:sz w:val="34"/>
        </w:rPr>
        <w:t> </w:t>
      </w:r>
      <w:r>
        <w:rPr>
          <w:color w:val="231F20"/>
          <w:w w:val="105"/>
          <w:sz w:val="34"/>
        </w:rPr>
        <w:t>nguyện</w:t>
      </w:r>
      <w:r>
        <w:rPr>
          <w:color w:val="231F20"/>
          <w:spacing w:val="-16"/>
          <w:w w:val="105"/>
          <w:sz w:val="34"/>
        </w:rPr>
        <w:t> </w:t>
      </w:r>
      <w:r>
        <w:rPr>
          <w:color w:val="231F20"/>
          <w:w w:val="105"/>
          <w:sz w:val="34"/>
        </w:rPr>
        <w:t>của</w:t>
      </w:r>
      <w:r>
        <w:rPr>
          <w:color w:val="231F20"/>
          <w:spacing w:val="-16"/>
          <w:w w:val="105"/>
          <w:sz w:val="34"/>
        </w:rPr>
        <w:t> </w:t>
      </w:r>
      <w:r>
        <w:rPr>
          <w:color w:val="231F20"/>
          <w:w w:val="105"/>
          <w:sz w:val="34"/>
        </w:rPr>
        <w:t>Bồ</w:t>
      </w:r>
      <w:r>
        <w:rPr>
          <w:color w:val="231F20"/>
          <w:spacing w:val="-16"/>
          <w:w w:val="105"/>
          <w:sz w:val="34"/>
        </w:rPr>
        <w:t> </w:t>
      </w:r>
      <w:r>
        <w:rPr>
          <w:color w:val="231F20"/>
          <w:w w:val="105"/>
          <w:sz w:val="34"/>
        </w:rPr>
        <w:t>tát</w:t>
      </w:r>
      <w:r>
        <w:rPr>
          <w:color w:val="231F20"/>
          <w:spacing w:val="-16"/>
          <w:w w:val="105"/>
          <w:sz w:val="34"/>
        </w:rPr>
        <w:t> </w:t>
      </w:r>
      <w:r>
        <w:rPr>
          <w:color w:val="231F20"/>
          <w:w w:val="105"/>
          <w:sz w:val="34"/>
        </w:rPr>
        <w:t>Phổ</w:t>
      </w:r>
      <w:r>
        <w:rPr>
          <w:color w:val="231F20"/>
          <w:spacing w:val="-16"/>
          <w:w w:val="105"/>
          <w:sz w:val="34"/>
        </w:rPr>
        <w:t> </w:t>
      </w:r>
      <w:r>
        <w:rPr>
          <w:color w:val="231F20"/>
          <w:w w:val="105"/>
          <w:sz w:val="34"/>
        </w:rPr>
        <w:t>Hiền,</w:t>
      </w:r>
      <w:r>
        <w:rPr>
          <w:color w:val="231F20"/>
          <w:spacing w:val="-16"/>
          <w:w w:val="105"/>
          <w:sz w:val="34"/>
        </w:rPr>
        <w:t> </w:t>
      </w:r>
      <w:r>
        <w:rPr>
          <w:color w:val="231F20"/>
          <w:w w:val="105"/>
          <w:sz w:val="34"/>
        </w:rPr>
        <w:t>lại</w:t>
      </w:r>
      <w:r>
        <w:rPr>
          <w:color w:val="231F20"/>
          <w:spacing w:val="-16"/>
          <w:w w:val="105"/>
          <w:sz w:val="34"/>
        </w:rPr>
        <w:t> </w:t>
      </w:r>
      <w:r>
        <w:rPr>
          <w:color w:val="231F20"/>
          <w:w w:val="105"/>
          <w:sz w:val="34"/>
        </w:rPr>
        <w:t>xem</w:t>
      </w:r>
      <w:r>
        <w:rPr>
          <w:color w:val="231F20"/>
          <w:spacing w:val="-16"/>
          <w:w w:val="105"/>
          <w:sz w:val="34"/>
        </w:rPr>
        <w:t> </w:t>
      </w:r>
      <w:r>
        <w:rPr>
          <w:color w:val="231F20"/>
          <w:w w:val="105"/>
          <w:sz w:val="34"/>
        </w:rPr>
        <w:t>tới</w:t>
      </w:r>
      <w:r>
        <w:rPr>
          <w:color w:val="231F20"/>
          <w:spacing w:val="-16"/>
          <w:w w:val="105"/>
          <w:sz w:val="34"/>
        </w:rPr>
        <w:t> </w:t>
      </w:r>
      <w:r>
        <w:rPr>
          <w:color w:val="231F20"/>
          <w:w w:val="105"/>
          <w:sz w:val="34"/>
        </w:rPr>
        <w:t>Ngài</w:t>
      </w:r>
      <w:r>
        <w:rPr>
          <w:color w:val="231F20"/>
          <w:spacing w:val="-16"/>
          <w:w w:val="105"/>
          <w:sz w:val="34"/>
        </w:rPr>
        <w:t> </w:t>
      </w:r>
      <w:r>
        <w:rPr>
          <w:color w:val="231F20"/>
          <w:w w:val="105"/>
          <w:sz w:val="34"/>
        </w:rPr>
        <w:t>Văn</w:t>
      </w:r>
      <w:r>
        <w:rPr>
          <w:color w:val="231F20"/>
          <w:spacing w:val="-16"/>
          <w:w w:val="105"/>
          <w:sz w:val="34"/>
        </w:rPr>
        <w:t> </w:t>
      </w:r>
      <w:r>
        <w:rPr>
          <w:color w:val="231F20"/>
          <w:w w:val="105"/>
          <w:sz w:val="34"/>
        </w:rPr>
        <w:t>Thù. Lời</w:t>
      </w:r>
      <w:r>
        <w:rPr>
          <w:color w:val="231F20"/>
          <w:spacing w:val="-8"/>
          <w:w w:val="105"/>
          <w:sz w:val="34"/>
        </w:rPr>
        <w:t> </w:t>
      </w:r>
      <w:r>
        <w:rPr>
          <w:color w:val="231F20"/>
          <w:w w:val="105"/>
          <w:sz w:val="34"/>
        </w:rPr>
        <w:t>nguyện</w:t>
      </w:r>
      <w:r>
        <w:rPr>
          <w:color w:val="231F20"/>
          <w:spacing w:val="-8"/>
          <w:w w:val="105"/>
          <w:sz w:val="34"/>
        </w:rPr>
        <w:t> </w:t>
      </w:r>
      <w:r>
        <w:rPr>
          <w:color w:val="231F20"/>
          <w:w w:val="105"/>
          <w:sz w:val="34"/>
        </w:rPr>
        <w:t>của</w:t>
      </w:r>
      <w:r>
        <w:rPr>
          <w:color w:val="231F20"/>
          <w:spacing w:val="-7"/>
          <w:w w:val="105"/>
          <w:sz w:val="34"/>
        </w:rPr>
        <w:t> </w:t>
      </w:r>
      <w:r>
        <w:rPr>
          <w:color w:val="231F20"/>
          <w:w w:val="105"/>
          <w:sz w:val="34"/>
        </w:rPr>
        <w:t>Ngài</w:t>
      </w:r>
      <w:r>
        <w:rPr>
          <w:color w:val="231F20"/>
          <w:spacing w:val="-8"/>
          <w:w w:val="105"/>
          <w:sz w:val="34"/>
        </w:rPr>
        <w:t> </w:t>
      </w:r>
      <w:r>
        <w:rPr>
          <w:color w:val="231F20"/>
          <w:w w:val="105"/>
          <w:sz w:val="34"/>
        </w:rPr>
        <w:t>Văn</w:t>
      </w:r>
      <w:r>
        <w:rPr>
          <w:color w:val="231F20"/>
          <w:spacing w:val="-8"/>
          <w:w w:val="105"/>
          <w:sz w:val="34"/>
        </w:rPr>
        <w:t> </w:t>
      </w:r>
      <w:r>
        <w:rPr>
          <w:color w:val="231F20"/>
          <w:w w:val="105"/>
          <w:sz w:val="34"/>
        </w:rPr>
        <w:t>Thù</w:t>
      </w:r>
      <w:r>
        <w:rPr>
          <w:color w:val="231F20"/>
          <w:spacing w:val="-8"/>
          <w:w w:val="105"/>
          <w:sz w:val="34"/>
        </w:rPr>
        <w:t> </w:t>
      </w:r>
      <w:r>
        <w:rPr>
          <w:color w:val="231F20"/>
          <w:w w:val="105"/>
          <w:sz w:val="34"/>
        </w:rPr>
        <w:t>hầu</w:t>
      </w:r>
      <w:r>
        <w:rPr>
          <w:color w:val="231F20"/>
          <w:spacing w:val="-7"/>
          <w:w w:val="105"/>
          <w:sz w:val="34"/>
        </w:rPr>
        <w:t> </w:t>
      </w:r>
      <w:r>
        <w:rPr>
          <w:color w:val="231F20"/>
          <w:w w:val="105"/>
          <w:sz w:val="34"/>
        </w:rPr>
        <w:t>như</w:t>
      </w:r>
      <w:r>
        <w:rPr>
          <w:color w:val="231F20"/>
          <w:spacing w:val="-8"/>
          <w:w w:val="105"/>
          <w:sz w:val="34"/>
        </w:rPr>
        <w:t> </w:t>
      </w:r>
      <w:r>
        <w:rPr>
          <w:color w:val="231F20"/>
          <w:w w:val="105"/>
          <w:sz w:val="34"/>
        </w:rPr>
        <w:t>hoàn</w:t>
      </w:r>
      <w:r>
        <w:rPr>
          <w:color w:val="231F20"/>
          <w:spacing w:val="-8"/>
          <w:w w:val="105"/>
          <w:sz w:val="34"/>
        </w:rPr>
        <w:t> </w:t>
      </w:r>
      <w:r>
        <w:rPr>
          <w:color w:val="231F20"/>
          <w:w w:val="105"/>
          <w:sz w:val="34"/>
        </w:rPr>
        <w:t>toàn</w:t>
      </w:r>
      <w:r>
        <w:rPr>
          <w:color w:val="231F20"/>
          <w:spacing w:val="-7"/>
          <w:w w:val="105"/>
          <w:sz w:val="34"/>
        </w:rPr>
        <w:t> </w:t>
      </w:r>
      <w:r>
        <w:rPr>
          <w:color w:val="231F20"/>
          <w:w w:val="105"/>
          <w:sz w:val="34"/>
        </w:rPr>
        <w:t>giống</w:t>
      </w:r>
      <w:r>
        <w:rPr>
          <w:color w:val="231F20"/>
          <w:spacing w:val="-8"/>
          <w:w w:val="105"/>
          <w:sz w:val="34"/>
        </w:rPr>
        <w:t> </w:t>
      </w:r>
      <w:r>
        <w:rPr>
          <w:color w:val="231F20"/>
          <w:w w:val="105"/>
          <w:sz w:val="34"/>
        </w:rPr>
        <w:t>với Bồ</w:t>
      </w:r>
      <w:r>
        <w:rPr>
          <w:color w:val="231F20"/>
          <w:w w:val="105"/>
          <w:sz w:val="34"/>
        </w:rPr>
        <w:t> tát</w:t>
      </w:r>
      <w:r>
        <w:rPr>
          <w:color w:val="231F20"/>
          <w:w w:val="105"/>
          <w:sz w:val="34"/>
        </w:rPr>
        <w:t> Phổ</w:t>
      </w:r>
      <w:r>
        <w:rPr>
          <w:color w:val="231F20"/>
          <w:w w:val="105"/>
          <w:sz w:val="34"/>
        </w:rPr>
        <w:t> Hiền:</w:t>
      </w:r>
      <w:r>
        <w:rPr>
          <w:color w:val="231F20"/>
          <w:w w:val="105"/>
          <w:sz w:val="34"/>
        </w:rPr>
        <w:t> “</w:t>
      </w:r>
      <w:r>
        <w:rPr>
          <w:i/>
          <w:color w:val="231F20"/>
          <w:w w:val="105"/>
          <w:sz w:val="34"/>
        </w:rPr>
        <w:t>Nguyện</w:t>
      </w:r>
      <w:r>
        <w:rPr>
          <w:i/>
          <w:color w:val="231F20"/>
          <w:w w:val="105"/>
          <w:sz w:val="34"/>
        </w:rPr>
        <w:t> ngã</w:t>
      </w:r>
      <w:r>
        <w:rPr>
          <w:i/>
          <w:color w:val="231F20"/>
          <w:w w:val="105"/>
          <w:sz w:val="34"/>
        </w:rPr>
        <w:t> mạng</w:t>
      </w:r>
      <w:r>
        <w:rPr>
          <w:i/>
          <w:color w:val="231F20"/>
          <w:w w:val="105"/>
          <w:sz w:val="34"/>
        </w:rPr>
        <w:t> chung</w:t>
      </w:r>
      <w:r>
        <w:rPr>
          <w:i/>
          <w:color w:val="231F20"/>
          <w:w w:val="105"/>
          <w:sz w:val="34"/>
        </w:rPr>
        <w:t> thời,</w:t>
      </w:r>
      <w:r>
        <w:rPr>
          <w:i/>
          <w:color w:val="231F20"/>
          <w:w w:val="105"/>
          <w:sz w:val="34"/>
        </w:rPr>
        <w:t> diệt</w:t>
      </w:r>
      <w:r>
        <w:rPr>
          <w:i/>
          <w:color w:val="231F20"/>
          <w:w w:val="105"/>
          <w:sz w:val="34"/>
        </w:rPr>
        <w:t> trừ chư</w:t>
      </w:r>
      <w:r>
        <w:rPr>
          <w:i/>
          <w:color w:val="231F20"/>
          <w:spacing w:val="-7"/>
          <w:w w:val="105"/>
          <w:sz w:val="34"/>
        </w:rPr>
        <w:t> </w:t>
      </w:r>
      <w:r>
        <w:rPr>
          <w:i/>
          <w:color w:val="231F20"/>
          <w:w w:val="105"/>
          <w:sz w:val="34"/>
        </w:rPr>
        <w:t>chướng</w:t>
      </w:r>
      <w:r>
        <w:rPr>
          <w:i/>
          <w:color w:val="231F20"/>
          <w:spacing w:val="-7"/>
          <w:w w:val="105"/>
          <w:sz w:val="34"/>
        </w:rPr>
        <w:t> </w:t>
      </w:r>
      <w:r>
        <w:rPr>
          <w:i/>
          <w:color w:val="231F20"/>
          <w:w w:val="105"/>
          <w:sz w:val="34"/>
        </w:rPr>
        <w:t>ngại,</w:t>
      </w:r>
      <w:r>
        <w:rPr>
          <w:i/>
          <w:color w:val="231F20"/>
          <w:spacing w:val="-7"/>
          <w:w w:val="105"/>
          <w:sz w:val="34"/>
        </w:rPr>
        <w:t> </w:t>
      </w:r>
      <w:r>
        <w:rPr>
          <w:i/>
          <w:color w:val="231F20"/>
          <w:w w:val="105"/>
          <w:sz w:val="34"/>
        </w:rPr>
        <w:t>diện</w:t>
      </w:r>
      <w:r>
        <w:rPr>
          <w:i/>
          <w:color w:val="231F20"/>
          <w:spacing w:val="-7"/>
          <w:w w:val="105"/>
          <w:sz w:val="34"/>
        </w:rPr>
        <w:t> </w:t>
      </w:r>
      <w:r>
        <w:rPr>
          <w:i/>
          <w:color w:val="231F20"/>
          <w:w w:val="105"/>
          <w:sz w:val="34"/>
        </w:rPr>
        <w:t>kiến</w:t>
      </w:r>
      <w:r>
        <w:rPr>
          <w:i/>
          <w:color w:val="231F20"/>
          <w:spacing w:val="-7"/>
          <w:w w:val="105"/>
          <w:sz w:val="34"/>
        </w:rPr>
        <w:t> </w:t>
      </w:r>
      <w:r>
        <w:rPr>
          <w:i/>
          <w:color w:val="231F20"/>
          <w:w w:val="105"/>
          <w:sz w:val="34"/>
        </w:rPr>
        <w:t>A</w:t>
      </w:r>
      <w:r>
        <w:rPr>
          <w:i/>
          <w:color w:val="231F20"/>
          <w:spacing w:val="-7"/>
          <w:w w:val="105"/>
          <w:sz w:val="34"/>
        </w:rPr>
        <w:t> </w:t>
      </w:r>
      <w:r>
        <w:rPr>
          <w:i/>
          <w:color w:val="231F20"/>
          <w:w w:val="105"/>
          <w:sz w:val="34"/>
        </w:rPr>
        <w:t>Di</w:t>
      </w:r>
      <w:r>
        <w:rPr>
          <w:i/>
          <w:color w:val="231F20"/>
          <w:spacing w:val="-7"/>
          <w:w w:val="105"/>
          <w:sz w:val="34"/>
        </w:rPr>
        <w:t> </w:t>
      </w:r>
      <w:r>
        <w:rPr>
          <w:i/>
          <w:color w:val="231F20"/>
          <w:w w:val="105"/>
          <w:sz w:val="34"/>
        </w:rPr>
        <w:t>Đà,</w:t>
      </w:r>
      <w:r>
        <w:rPr>
          <w:i/>
          <w:color w:val="231F20"/>
          <w:spacing w:val="-7"/>
          <w:w w:val="105"/>
          <w:sz w:val="34"/>
        </w:rPr>
        <w:t> </w:t>
      </w:r>
      <w:r>
        <w:rPr>
          <w:i/>
          <w:color w:val="231F20"/>
          <w:w w:val="105"/>
          <w:sz w:val="34"/>
        </w:rPr>
        <w:t>vãng</w:t>
      </w:r>
      <w:r>
        <w:rPr>
          <w:i/>
          <w:color w:val="231F20"/>
          <w:spacing w:val="-7"/>
          <w:w w:val="105"/>
          <w:sz w:val="34"/>
        </w:rPr>
        <w:t> </w:t>
      </w:r>
      <w:r>
        <w:rPr>
          <w:i/>
          <w:color w:val="231F20"/>
          <w:w w:val="105"/>
          <w:sz w:val="34"/>
        </w:rPr>
        <w:t>sinh</w:t>
      </w:r>
      <w:r>
        <w:rPr>
          <w:i/>
          <w:color w:val="231F20"/>
          <w:spacing w:val="-7"/>
          <w:w w:val="105"/>
          <w:sz w:val="34"/>
        </w:rPr>
        <w:t> </w:t>
      </w:r>
      <w:r>
        <w:rPr>
          <w:i/>
          <w:color w:val="231F20"/>
          <w:w w:val="105"/>
          <w:sz w:val="34"/>
        </w:rPr>
        <w:t>An</w:t>
      </w:r>
      <w:r>
        <w:rPr>
          <w:i/>
          <w:color w:val="231F20"/>
          <w:spacing w:val="-7"/>
          <w:w w:val="105"/>
          <w:sz w:val="34"/>
        </w:rPr>
        <w:t> </w:t>
      </w:r>
      <w:r>
        <w:rPr>
          <w:i/>
          <w:color w:val="231F20"/>
          <w:w w:val="105"/>
          <w:sz w:val="34"/>
        </w:rPr>
        <w:t>Lạc</w:t>
      </w:r>
      <w:r>
        <w:rPr>
          <w:i/>
          <w:color w:val="231F20"/>
          <w:spacing w:val="-7"/>
          <w:w w:val="105"/>
          <w:sz w:val="34"/>
        </w:rPr>
        <w:t> </w:t>
      </w:r>
      <w:r>
        <w:rPr>
          <w:i/>
          <w:color w:val="231F20"/>
          <w:w w:val="105"/>
          <w:sz w:val="34"/>
        </w:rPr>
        <w:t>sát” </w:t>
      </w:r>
      <w:r>
        <w:rPr>
          <w:color w:val="231F20"/>
          <w:w w:val="105"/>
          <w:sz w:val="34"/>
        </w:rPr>
        <w:t>(Nguyện tôi lúc mạng chung, diệt trừ các chướng ngại, gặp gỡ</w:t>
      </w:r>
      <w:r>
        <w:rPr>
          <w:color w:val="231F20"/>
          <w:spacing w:val="-11"/>
          <w:w w:val="105"/>
          <w:sz w:val="34"/>
        </w:rPr>
        <w:t> </w:t>
      </w:r>
      <w:r>
        <w:rPr>
          <w:color w:val="231F20"/>
          <w:w w:val="105"/>
          <w:sz w:val="34"/>
        </w:rPr>
        <w:t>A</w:t>
      </w:r>
      <w:r>
        <w:rPr>
          <w:color w:val="231F20"/>
          <w:spacing w:val="-11"/>
          <w:w w:val="105"/>
          <w:sz w:val="34"/>
        </w:rPr>
        <w:t> </w:t>
      </w:r>
      <w:r>
        <w:rPr>
          <w:color w:val="231F20"/>
          <w:w w:val="105"/>
          <w:sz w:val="34"/>
        </w:rPr>
        <w:t>Di</w:t>
      </w:r>
      <w:r>
        <w:rPr>
          <w:color w:val="231F20"/>
          <w:spacing w:val="-11"/>
          <w:w w:val="105"/>
          <w:sz w:val="34"/>
        </w:rPr>
        <w:t> </w:t>
      </w:r>
      <w:r>
        <w:rPr>
          <w:color w:val="231F20"/>
          <w:w w:val="105"/>
          <w:sz w:val="34"/>
        </w:rPr>
        <w:t>Đà,</w:t>
      </w:r>
      <w:r>
        <w:rPr>
          <w:color w:val="231F20"/>
          <w:spacing w:val="-11"/>
          <w:w w:val="105"/>
          <w:sz w:val="34"/>
        </w:rPr>
        <w:t> </w:t>
      </w:r>
      <w:r>
        <w:rPr>
          <w:color w:val="231F20"/>
          <w:w w:val="105"/>
          <w:sz w:val="34"/>
        </w:rPr>
        <w:t>vãng</w:t>
      </w:r>
      <w:r>
        <w:rPr>
          <w:color w:val="231F20"/>
          <w:spacing w:val="-11"/>
          <w:w w:val="105"/>
          <w:sz w:val="34"/>
        </w:rPr>
        <w:t> </w:t>
      </w:r>
      <w:r>
        <w:rPr>
          <w:color w:val="231F20"/>
          <w:w w:val="105"/>
          <w:sz w:val="34"/>
        </w:rPr>
        <w:t>sinh</w:t>
      </w:r>
      <w:r>
        <w:rPr>
          <w:color w:val="231F20"/>
          <w:spacing w:val="-11"/>
          <w:w w:val="105"/>
          <w:sz w:val="34"/>
        </w:rPr>
        <w:t> </w:t>
      </w:r>
      <w:r>
        <w:rPr>
          <w:color w:val="231F20"/>
          <w:w w:val="105"/>
          <w:sz w:val="34"/>
        </w:rPr>
        <w:t>cõi</w:t>
      </w:r>
      <w:r>
        <w:rPr>
          <w:color w:val="231F20"/>
          <w:spacing w:val="-11"/>
          <w:w w:val="105"/>
          <w:sz w:val="34"/>
        </w:rPr>
        <w:t> </w:t>
      </w:r>
      <w:r>
        <w:rPr>
          <w:color w:val="231F20"/>
          <w:w w:val="105"/>
          <w:sz w:val="34"/>
        </w:rPr>
        <w:t>An</w:t>
      </w:r>
      <w:r>
        <w:rPr>
          <w:color w:val="231F20"/>
          <w:spacing w:val="-11"/>
          <w:w w:val="105"/>
          <w:sz w:val="34"/>
        </w:rPr>
        <w:t> </w:t>
      </w:r>
      <w:r>
        <w:rPr>
          <w:color w:val="231F20"/>
          <w:w w:val="105"/>
          <w:sz w:val="34"/>
        </w:rPr>
        <w:t>Lạc).</w:t>
      </w:r>
      <w:r>
        <w:rPr>
          <w:color w:val="231F20"/>
          <w:spacing w:val="-11"/>
          <w:w w:val="105"/>
          <w:sz w:val="34"/>
        </w:rPr>
        <w:t> </w:t>
      </w:r>
      <w:r>
        <w:rPr>
          <w:color w:val="231F20"/>
          <w:w w:val="105"/>
          <w:sz w:val="34"/>
        </w:rPr>
        <w:t>Cõi</w:t>
      </w:r>
      <w:r>
        <w:rPr>
          <w:color w:val="231F20"/>
          <w:spacing w:val="-11"/>
          <w:w w:val="105"/>
          <w:sz w:val="34"/>
        </w:rPr>
        <w:t> </w:t>
      </w:r>
      <w:r>
        <w:rPr>
          <w:color w:val="231F20"/>
          <w:w w:val="105"/>
          <w:sz w:val="34"/>
        </w:rPr>
        <w:t>An</w:t>
      </w:r>
      <w:r>
        <w:rPr>
          <w:color w:val="231F20"/>
          <w:spacing w:val="-11"/>
          <w:w w:val="105"/>
          <w:sz w:val="34"/>
        </w:rPr>
        <w:t> </w:t>
      </w:r>
      <w:r>
        <w:rPr>
          <w:color w:val="231F20"/>
          <w:w w:val="105"/>
          <w:sz w:val="34"/>
        </w:rPr>
        <w:t>Lạc</w:t>
      </w:r>
      <w:r>
        <w:rPr>
          <w:color w:val="231F20"/>
          <w:spacing w:val="-11"/>
          <w:w w:val="105"/>
          <w:sz w:val="34"/>
        </w:rPr>
        <w:t> </w:t>
      </w:r>
      <w:r>
        <w:rPr>
          <w:color w:val="231F20"/>
          <w:w w:val="105"/>
          <w:sz w:val="34"/>
        </w:rPr>
        <w:t>chính</w:t>
      </w:r>
      <w:r>
        <w:rPr>
          <w:color w:val="231F20"/>
          <w:spacing w:val="-11"/>
          <w:w w:val="105"/>
          <w:sz w:val="34"/>
        </w:rPr>
        <w:t> </w:t>
      </w:r>
      <w:r>
        <w:rPr>
          <w:color w:val="231F20"/>
          <w:w w:val="105"/>
          <w:sz w:val="34"/>
        </w:rPr>
        <w:t>là</w:t>
      </w:r>
      <w:r>
        <w:rPr>
          <w:color w:val="231F20"/>
          <w:spacing w:val="-11"/>
          <w:w w:val="105"/>
          <w:sz w:val="34"/>
        </w:rPr>
        <w:t> </w:t>
      </w:r>
      <w:r>
        <w:rPr>
          <w:color w:val="231F20"/>
          <w:w w:val="105"/>
          <w:sz w:val="34"/>
        </w:rPr>
        <w:t>thế giới Cực Lạc.</w:t>
      </w:r>
    </w:p>
    <w:p>
      <w:pPr>
        <w:spacing w:line="307" w:lineRule="auto" w:before="138"/>
        <w:ind w:left="103" w:right="404" w:firstLine="453"/>
        <w:jc w:val="both"/>
        <w:rPr>
          <w:sz w:val="34"/>
        </w:rPr>
      </w:pPr>
      <w:r>
        <w:rPr>
          <w:i/>
          <w:color w:val="231F20"/>
          <w:sz w:val="34"/>
        </w:rPr>
        <w:t>“Sinh</w:t>
      </w:r>
      <w:r>
        <w:rPr>
          <w:i/>
          <w:color w:val="231F20"/>
          <w:spacing w:val="-4"/>
          <w:sz w:val="34"/>
        </w:rPr>
        <w:t> </w:t>
      </w:r>
      <w:r>
        <w:rPr>
          <w:i/>
          <w:color w:val="231F20"/>
          <w:sz w:val="34"/>
        </w:rPr>
        <w:t>bỉ</w:t>
      </w:r>
      <w:r>
        <w:rPr>
          <w:i/>
          <w:color w:val="231F20"/>
          <w:spacing w:val="-4"/>
          <w:sz w:val="34"/>
        </w:rPr>
        <w:t> </w:t>
      </w:r>
      <w:r>
        <w:rPr>
          <w:i/>
          <w:color w:val="231F20"/>
          <w:sz w:val="34"/>
        </w:rPr>
        <w:t>Phật</w:t>
      </w:r>
      <w:r>
        <w:rPr>
          <w:i/>
          <w:color w:val="231F20"/>
          <w:spacing w:val="-4"/>
          <w:sz w:val="34"/>
        </w:rPr>
        <w:t> </w:t>
      </w:r>
      <w:r>
        <w:rPr>
          <w:i/>
          <w:color w:val="231F20"/>
          <w:sz w:val="34"/>
        </w:rPr>
        <w:t>quốc</w:t>
      </w:r>
      <w:r>
        <w:rPr>
          <w:i/>
          <w:color w:val="231F20"/>
          <w:spacing w:val="-5"/>
          <w:sz w:val="34"/>
        </w:rPr>
        <w:t> </w:t>
      </w:r>
      <w:r>
        <w:rPr>
          <w:i/>
          <w:color w:val="231F20"/>
          <w:sz w:val="34"/>
        </w:rPr>
        <w:t>dĩ,</w:t>
      </w:r>
      <w:r>
        <w:rPr>
          <w:i/>
          <w:color w:val="231F20"/>
          <w:spacing w:val="-4"/>
          <w:sz w:val="34"/>
        </w:rPr>
        <w:t> </w:t>
      </w:r>
      <w:r>
        <w:rPr>
          <w:i/>
          <w:color w:val="231F20"/>
          <w:sz w:val="34"/>
        </w:rPr>
        <w:t>thành</w:t>
      </w:r>
      <w:r>
        <w:rPr>
          <w:i/>
          <w:color w:val="231F20"/>
          <w:spacing w:val="-4"/>
          <w:sz w:val="34"/>
        </w:rPr>
        <w:t> </w:t>
      </w:r>
      <w:r>
        <w:rPr>
          <w:i/>
          <w:color w:val="231F20"/>
          <w:sz w:val="34"/>
        </w:rPr>
        <w:t>mãn</w:t>
      </w:r>
      <w:r>
        <w:rPr>
          <w:i/>
          <w:color w:val="231F20"/>
          <w:spacing w:val="-4"/>
          <w:sz w:val="34"/>
        </w:rPr>
        <w:t> </w:t>
      </w:r>
      <w:r>
        <w:rPr>
          <w:i/>
          <w:color w:val="231F20"/>
          <w:sz w:val="34"/>
        </w:rPr>
        <w:t>chư</w:t>
      </w:r>
      <w:r>
        <w:rPr>
          <w:i/>
          <w:color w:val="231F20"/>
          <w:spacing w:val="-4"/>
          <w:sz w:val="34"/>
        </w:rPr>
        <w:t> </w:t>
      </w:r>
      <w:r>
        <w:rPr>
          <w:i/>
          <w:color w:val="231F20"/>
          <w:sz w:val="34"/>
        </w:rPr>
        <w:t>đại</w:t>
      </w:r>
      <w:r>
        <w:rPr>
          <w:i/>
          <w:color w:val="231F20"/>
          <w:spacing w:val="-4"/>
          <w:sz w:val="34"/>
        </w:rPr>
        <w:t> </w:t>
      </w:r>
      <w:r>
        <w:rPr>
          <w:i/>
          <w:color w:val="231F20"/>
          <w:sz w:val="34"/>
        </w:rPr>
        <w:t>nguyện,</w:t>
      </w:r>
      <w:r>
        <w:rPr>
          <w:i/>
          <w:color w:val="231F20"/>
          <w:spacing w:val="-4"/>
          <w:sz w:val="34"/>
        </w:rPr>
        <w:t> </w:t>
      </w:r>
      <w:r>
        <w:rPr>
          <w:i/>
          <w:color w:val="231F20"/>
          <w:sz w:val="34"/>
        </w:rPr>
        <w:t>A</w:t>
      </w:r>
      <w:r>
        <w:rPr>
          <w:i/>
          <w:color w:val="231F20"/>
          <w:spacing w:val="-4"/>
          <w:sz w:val="34"/>
        </w:rPr>
        <w:t> </w:t>
      </w:r>
      <w:r>
        <w:rPr>
          <w:i/>
          <w:color w:val="231F20"/>
          <w:sz w:val="34"/>
        </w:rPr>
        <w:t>Di</w:t>
      </w:r>
      <w:r>
        <w:rPr>
          <w:i/>
          <w:color w:val="231F20"/>
          <w:spacing w:val="-4"/>
          <w:sz w:val="34"/>
        </w:rPr>
        <w:t> </w:t>
      </w:r>
      <w:r>
        <w:rPr>
          <w:i/>
          <w:color w:val="231F20"/>
          <w:sz w:val="34"/>
        </w:rPr>
        <w:t>Đà </w:t>
      </w:r>
      <w:r>
        <w:rPr>
          <w:i/>
          <w:color w:val="231F20"/>
          <w:w w:val="105"/>
          <w:sz w:val="34"/>
        </w:rPr>
        <w:t>Như</w:t>
      </w:r>
      <w:r>
        <w:rPr>
          <w:i/>
          <w:color w:val="231F20"/>
          <w:spacing w:val="-23"/>
          <w:w w:val="105"/>
          <w:sz w:val="34"/>
        </w:rPr>
        <w:t> </w:t>
      </w:r>
      <w:r>
        <w:rPr>
          <w:i/>
          <w:color w:val="231F20"/>
          <w:w w:val="105"/>
          <w:sz w:val="34"/>
        </w:rPr>
        <w:t>Lai,</w:t>
      </w:r>
      <w:r>
        <w:rPr>
          <w:i/>
          <w:color w:val="231F20"/>
          <w:spacing w:val="-22"/>
          <w:w w:val="105"/>
          <w:sz w:val="34"/>
        </w:rPr>
        <w:t> </w:t>
      </w:r>
      <w:r>
        <w:rPr>
          <w:i/>
          <w:color w:val="231F20"/>
          <w:w w:val="105"/>
          <w:sz w:val="34"/>
        </w:rPr>
        <w:t>hiện</w:t>
      </w:r>
      <w:r>
        <w:rPr>
          <w:i/>
          <w:color w:val="231F20"/>
          <w:spacing w:val="-22"/>
          <w:w w:val="105"/>
          <w:sz w:val="34"/>
        </w:rPr>
        <w:t> </w:t>
      </w:r>
      <w:r>
        <w:rPr>
          <w:i/>
          <w:color w:val="231F20"/>
          <w:w w:val="105"/>
          <w:sz w:val="34"/>
        </w:rPr>
        <w:t>tiền</w:t>
      </w:r>
      <w:r>
        <w:rPr>
          <w:i/>
          <w:color w:val="231F20"/>
          <w:spacing w:val="-23"/>
          <w:w w:val="105"/>
          <w:sz w:val="34"/>
        </w:rPr>
        <w:t> </w:t>
      </w:r>
      <w:r>
        <w:rPr>
          <w:i/>
          <w:color w:val="231F20"/>
          <w:w w:val="105"/>
          <w:sz w:val="34"/>
        </w:rPr>
        <w:t>thọ</w:t>
      </w:r>
      <w:r>
        <w:rPr>
          <w:i/>
          <w:color w:val="231F20"/>
          <w:spacing w:val="-22"/>
          <w:w w:val="105"/>
          <w:sz w:val="34"/>
        </w:rPr>
        <w:t> </w:t>
      </w:r>
      <w:r>
        <w:rPr>
          <w:i/>
          <w:color w:val="231F20"/>
          <w:w w:val="105"/>
          <w:sz w:val="34"/>
        </w:rPr>
        <w:t>ngã</w:t>
      </w:r>
      <w:r>
        <w:rPr>
          <w:i/>
          <w:color w:val="231F20"/>
          <w:spacing w:val="-22"/>
          <w:w w:val="105"/>
          <w:sz w:val="34"/>
        </w:rPr>
        <w:t> </w:t>
      </w:r>
      <w:r>
        <w:rPr>
          <w:i/>
          <w:color w:val="231F20"/>
          <w:w w:val="105"/>
          <w:sz w:val="34"/>
        </w:rPr>
        <w:t>ký”</w:t>
      </w:r>
      <w:r>
        <w:rPr>
          <w:i/>
          <w:color w:val="231F20"/>
          <w:spacing w:val="-23"/>
          <w:w w:val="105"/>
          <w:sz w:val="34"/>
        </w:rPr>
        <w:t> </w:t>
      </w:r>
      <w:r>
        <w:rPr>
          <w:color w:val="231F20"/>
          <w:w w:val="105"/>
          <w:sz w:val="34"/>
        </w:rPr>
        <w:t>(Sinh</w:t>
      </w:r>
      <w:r>
        <w:rPr>
          <w:color w:val="231F20"/>
          <w:spacing w:val="-22"/>
          <w:w w:val="105"/>
          <w:sz w:val="34"/>
        </w:rPr>
        <w:t> </w:t>
      </w:r>
      <w:r>
        <w:rPr>
          <w:color w:val="231F20"/>
          <w:w w:val="105"/>
          <w:sz w:val="34"/>
        </w:rPr>
        <w:t>về</w:t>
      </w:r>
      <w:r>
        <w:rPr>
          <w:color w:val="231F20"/>
          <w:spacing w:val="-22"/>
          <w:w w:val="105"/>
          <w:sz w:val="34"/>
        </w:rPr>
        <w:t> </w:t>
      </w:r>
      <w:r>
        <w:rPr>
          <w:color w:val="231F20"/>
          <w:w w:val="105"/>
          <w:sz w:val="34"/>
        </w:rPr>
        <w:t>cõi</w:t>
      </w:r>
      <w:r>
        <w:rPr>
          <w:color w:val="231F20"/>
          <w:spacing w:val="-23"/>
          <w:w w:val="105"/>
          <w:sz w:val="34"/>
        </w:rPr>
        <w:t> </w:t>
      </w:r>
      <w:r>
        <w:rPr>
          <w:color w:val="231F20"/>
          <w:w w:val="105"/>
          <w:sz w:val="34"/>
        </w:rPr>
        <w:t>ấy</w:t>
      </w:r>
      <w:r>
        <w:rPr>
          <w:color w:val="231F20"/>
          <w:spacing w:val="-22"/>
          <w:w w:val="105"/>
          <w:sz w:val="34"/>
        </w:rPr>
        <w:t> </w:t>
      </w:r>
      <w:r>
        <w:rPr>
          <w:color w:val="231F20"/>
          <w:w w:val="105"/>
          <w:sz w:val="34"/>
        </w:rPr>
        <w:t>rồi,</w:t>
      </w:r>
      <w:r>
        <w:rPr>
          <w:color w:val="231F20"/>
          <w:spacing w:val="-22"/>
          <w:w w:val="105"/>
          <w:sz w:val="34"/>
        </w:rPr>
        <w:t> </w:t>
      </w:r>
      <w:r>
        <w:rPr>
          <w:color w:val="231F20"/>
          <w:w w:val="105"/>
          <w:sz w:val="34"/>
        </w:rPr>
        <w:t>thành</w:t>
      </w:r>
      <w:r>
        <w:rPr>
          <w:color w:val="231F20"/>
          <w:spacing w:val="-23"/>
          <w:w w:val="105"/>
          <w:sz w:val="34"/>
        </w:rPr>
        <w:t> </w:t>
      </w:r>
      <w:r>
        <w:rPr>
          <w:color w:val="231F20"/>
          <w:w w:val="105"/>
          <w:sz w:val="34"/>
        </w:rPr>
        <w:t>mãn các</w:t>
      </w:r>
      <w:r>
        <w:rPr>
          <w:color w:val="231F20"/>
          <w:spacing w:val="-15"/>
          <w:w w:val="105"/>
          <w:sz w:val="34"/>
        </w:rPr>
        <w:t> </w:t>
      </w:r>
      <w:r>
        <w:rPr>
          <w:color w:val="231F20"/>
          <w:w w:val="105"/>
          <w:sz w:val="34"/>
        </w:rPr>
        <w:t>đại</w:t>
      </w:r>
      <w:r>
        <w:rPr>
          <w:color w:val="231F20"/>
          <w:spacing w:val="-15"/>
          <w:w w:val="105"/>
          <w:sz w:val="34"/>
        </w:rPr>
        <w:t> </w:t>
      </w:r>
      <w:r>
        <w:rPr>
          <w:color w:val="231F20"/>
          <w:w w:val="105"/>
          <w:sz w:val="34"/>
        </w:rPr>
        <w:t>nguyện,</w:t>
      </w:r>
      <w:r>
        <w:rPr>
          <w:color w:val="231F20"/>
          <w:spacing w:val="-15"/>
          <w:w w:val="105"/>
          <w:sz w:val="34"/>
        </w:rPr>
        <w:t> </w:t>
      </w:r>
      <w:r>
        <w:rPr>
          <w:color w:val="231F20"/>
          <w:w w:val="105"/>
          <w:sz w:val="34"/>
        </w:rPr>
        <w:t>A</w:t>
      </w:r>
      <w:r>
        <w:rPr>
          <w:color w:val="231F20"/>
          <w:spacing w:val="-15"/>
          <w:w w:val="105"/>
          <w:sz w:val="34"/>
        </w:rPr>
        <w:t> </w:t>
      </w:r>
      <w:r>
        <w:rPr>
          <w:color w:val="231F20"/>
          <w:w w:val="105"/>
          <w:sz w:val="34"/>
        </w:rPr>
        <w:t>Di</w:t>
      </w:r>
      <w:r>
        <w:rPr>
          <w:color w:val="231F20"/>
          <w:spacing w:val="-15"/>
          <w:w w:val="105"/>
          <w:sz w:val="34"/>
        </w:rPr>
        <w:t> </w:t>
      </w:r>
      <w:r>
        <w:rPr>
          <w:color w:val="231F20"/>
          <w:w w:val="105"/>
          <w:sz w:val="34"/>
        </w:rPr>
        <w:t>Đà</w:t>
      </w:r>
      <w:r>
        <w:rPr>
          <w:color w:val="231F20"/>
          <w:spacing w:val="-15"/>
          <w:w w:val="105"/>
          <w:sz w:val="34"/>
        </w:rPr>
        <w:t> </w:t>
      </w:r>
      <w:r>
        <w:rPr>
          <w:color w:val="231F20"/>
          <w:w w:val="105"/>
          <w:sz w:val="34"/>
        </w:rPr>
        <w:t>Như</w:t>
      </w:r>
      <w:r>
        <w:rPr>
          <w:color w:val="231F20"/>
          <w:spacing w:val="-15"/>
          <w:w w:val="105"/>
          <w:sz w:val="34"/>
        </w:rPr>
        <w:t> </w:t>
      </w:r>
      <w:r>
        <w:rPr>
          <w:color w:val="231F20"/>
          <w:w w:val="105"/>
          <w:sz w:val="34"/>
        </w:rPr>
        <w:t>Lai</w:t>
      </w:r>
      <w:r>
        <w:rPr>
          <w:color w:val="231F20"/>
          <w:spacing w:val="-15"/>
          <w:w w:val="105"/>
          <w:sz w:val="34"/>
        </w:rPr>
        <w:t> </w:t>
      </w:r>
      <w:r>
        <w:rPr>
          <w:color w:val="231F20"/>
          <w:w w:val="105"/>
          <w:sz w:val="34"/>
        </w:rPr>
        <w:t>bèn</w:t>
      </w:r>
      <w:r>
        <w:rPr>
          <w:color w:val="231F20"/>
          <w:spacing w:val="-15"/>
          <w:w w:val="105"/>
          <w:sz w:val="34"/>
        </w:rPr>
        <w:t> </w:t>
      </w:r>
      <w:r>
        <w:rPr>
          <w:color w:val="231F20"/>
          <w:w w:val="105"/>
          <w:sz w:val="34"/>
        </w:rPr>
        <w:t>hiện</w:t>
      </w:r>
      <w:r>
        <w:rPr>
          <w:color w:val="231F20"/>
          <w:spacing w:val="-15"/>
          <w:w w:val="105"/>
          <w:sz w:val="34"/>
        </w:rPr>
        <w:t> </w:t>
      </w:r>
      <w:r>
        <w:rPr>
          <w:color w:val="231F20"/>
          <w:w w:val="105"/>
          <w:sz w:val="34"/>
        </w:rPr>
        <w:t>tiền</w:t>
      </w:r>
      <w:r>
        <w:rPr>
          <w:color w:val="231F20"/>
          <w:spacing w:val="-16"/>
          <w:w w:val="105"/>
          <w:sz w:val="34"/>
        </w:rPr>
        <w:t> </w:t>
      </w:r>
      <w:r>
        <w:rPr>
          <w:color w:val="231F20"/>
          <w:w w:val="105"/>
          <w:sz w:val="34"/>
        </w:rPr>
        <w:t>thọ</w:t>
      </w:r>
      <w:r>
        <w:rPr>
          <w:color w:val="231F20"/>
          <w:spacing w:val="-16"/>
          <w:w w:val="105"/>
          <w:sz w:val="34"/>
        </w:rPr>
        <w:t> </w:t>
      </w:r>
      <w:r>
        <w:rPr>
          <w:color w:val="231F20"/>
          <w:w w:val="105"/>
          <w:sz w:val="34"/>
        </w:rPr>
        <w:t>ký).</w:t>
      </w:r>
      <w:r>
        <w:rPr>
          <w:color w:val="231F20"/>
          <w:spacing w:val="-15"/>
          <w:w w:val="105"/>
          <w:sz w:val="34"/>
        </w:rPr>
        <w:t> </w:t>
      </w:r>
      <w:r>
        <w:rPr>
          <w:color w:val="231F20"/>
          <w:w w:val="105"/>
          <w:sz w:val="34"/>
        </w:rPr>
        <w:t>Như Lai thọ ký Bồ tát thành Phật viên mãn.</w:t>
      </w:r>
    </w:p>
    <w:p>
      <w:pPr>
        <w:spacing w:line="307" w:lineRule="auto" w:before="139"/>
        <w:ind w:left="103" w:right="401" w:firstLine="453"/>
        <w:jc w:val="both"/>
        <w:rPr>
          <w:sz w:val="34"/>
        </w:rPr>
      </w:pPr>
      <w:r>
        <w:rPr>
          <w:i/>
          <w:color w:val="231F20"/>
          <w:sz w:val="34"/>
        </w:rPr>
        <w:t>“Như thị lưỡng đại sĩ, phát thù thắng đại nguyện, cầu sinh </w:t>
      </w:r>
      <w:r>
        <w:rPr>
          <w:i/>
          <w:color w:val="231F20"/>
          <w:w w:val="105"/>
          <w:sz w:val="34"/>
        </w:rPr>
        <w:t>Cực Lạc, khả khuyến nhất thiết Bồ tát, giai ngưỡng tín Văn Thù</w:t>
      </w:r>
      <w:r>
        <w:rPr>
          <w:i/>
          <w:color w:val="231F20"/>
          <w:spacing w:val="-8"/>
          <w:w w:val="105"/>
          <w:sz w:val="34"/>
        </w:rPr>
        <w:t> </w:t>
      </w:r>
      <w:r>
        <w:rPr>
          <w:i/>
          <w:color w:val="231F20"/>
          <w:w w:val="105"/>
          <w:sz w:val="34"/>
        </w:rPr>
        <w:t>chi</w:t>
      </w:r>
      <w:r>
        <w:rPr>
          <w:i/>
          <w:color w:val="231F20"/>
          <w:spacing w:val="-8"/>
          <w:w w:val="105"/>
          <w:sz w:val="34"/>
        </w:rPr>
        <w:t> </w:t>
      </w:r>
      <w:r>
        <w:rPr>
          <w:i/>
          <w:color w:val="231F20"/>
          <w:w w:val="105"/>
          <w:sz w:val="34"/>
        </w:rPr>
        <w:t>đại</w:t>
      </w:r>
      <w:r>
        <w:rPr>
          <w:i/>
          <w:color w:val="231F20"/>
          <w:spacing w:val="-8"/>
          <w:w w:val="105"/>
          <w:sz w:val="34"/>
        </w:rPr>
        <w:t> </w:t>
      </w:r>
      <w:r>
        <w:rPr>
          <w:i/>
          <w:color w:val="231F20"/>
          <w:w w:val="105"/>
          <w:sz w:val="34"/>
        </w:rPr>
        <w:t>trí,</w:t>
      </w:r>
      <w:r>
        <w:rPr>
          <w:i/>
          <w:color w:val="231F20"/>
          <w:spacing w:val="-8"/>
          <w:w w:val="105"/>
          <w:sz w:val="34"/>
        </w:rPr>
        <w:t> </w:t>
      </w:r>
      <w:r>
        <w:rPr>
          <w:i/>
          <w:color w:val="231F20"/>
          <w:w w:val="105"/>
          <w:sz w:val="34"/>
        </w:rPr>
        <w:t>nhập</w:t>
      </w:r>
      <w:r>
        <w:rPr>
          <w:i/>
          <w:color w:val="231F20"/>
          <w:spacing w:val="-8"/>
          <w:w w:val="105"/>
          <w:sz w:val="34"/>
        </w:rPr>
        <w:t> </w:t>
      </w:r>
      <w:r>
        <w:rPr>
          <w:i/>
          <w:color w:val="231F20"/>
          <w:w w:val="105"/>
          <w:sz w:val="34"/>
        </w:rPr>
        <w:t>Phổ</w:t>
      </w:r>
      <w:r>
        <w:rPr>
          <w:i/>
          <w:color w:val="231F20"/>
          <w:spacing w:val="-8"/>
          <w:w w:val="105"/>
          <w:sz w:val="34"/>
        </w:rPr>
        <w:t> </w:t>
      </w:r>
      <w:r>
        <w:rPr>
          <w:i/>
          <w:color w:val="231F20"/>
          <w:w w:val="105"/>
          <w:sz w:val="34"/>
        </w:rPr>
        <w:t>Hiền</w:t>
      </w:r>
      <w:r>
        <w:rPr>
          <w:i/>
          <w:color w:val="231F20"/>
          <w:spacing w:val="-8"/>
          <w:w w:val="105"/>
          <w:sz w:val="34"/>
        </w:rPr>
        <w:t> </w:t>
      </w:r>
      <w:r>
        <w:rPr>
          <w:i/>
          <w:color w:val="231F20"/>
          <w:w w:val="105"/>
          <w:sz w:val="34"/>
        </w:rPr>
        <w:t>chi</w:t>
      </w:r>
      <w:r>
        <w:rPr>
          <w:i/>
          <w:color w:val="231F20"/>
          <w:spacing w:val="-8"/>
          <w:w w:val="105"/>
          <w:sz w:val="34"/>
        </w:rPr>
        <w:t> </w:t>
      </w:r>
      <w:r>
        <w:rPr>
          <w:i/>
          <w:color w:val="231F20"/>
          <w:w w:val="105"/>
          <w:sz w:val="34"/>
        </w:rPr>
        <w:t>đại</w:t>
      </w:r>
      <w:r>
        <w:rPr>
          <w:i/>
          <w:color w:val="231F20"/>
          <w:spacing w:val="-8"/>
          <w:w w:val="105"/>
          <w:sz w:val="34"/>
        </w:rPr>
        <w:t> </w:t>
      </w:r>
      <w:r>
        <w:rPr>
          <w:i/>
          <w:color w:val="231F20"/>
          <w:w w:val="105"/>
          <w:sz w:val="34"/>
        </w:rPr>
        <w:t>hạnh,</w:t>
      </w:r>
      <w:r>
        <w:rPr>
          <w:i/>
          <w:color w:val="231F20"/>
          <w:spacing w:val="-8"/>
          <w:w w:val="105"/>
          <w:sz w:val="34"/>
        </w:rPr>
        <w:t> </w:t>
      </w:r>
      <w:r>
        <w:rPr>
          <w:i/>
          <w:color w:val="231F20"/>
          <w:w w:val="105"/>
          <w:sz w:val="34"/>
        </w:rPr>
        <w:t>phổ</w:t>
      </w:r>
      <w:r>
        <w:rPr>
          <w:i/>
          <w:color w:val="231F20"/>
          <w:spacing w:val="-8"/>
          <w:w w:val="105"/>
          <w:sz w:val="34"/>
        </w:rPr>
        <w:t> </w:t>
      </w:r>
      <w:r>
        <w:rPr>
          <w:i/>
          <w:color w:val="231F20"/>
          <w:w w:val="105"/>
          <w:sz w:val="34"/>
        </w:rPr>
        <w:t>đạo</w:t>
      </w:r>
      <w:r>
        <w:rPr>
          <w:i/>
          <w:color w:val="231F20"/>
          <w:spacing w:val="-8"/>
          <w:w w:val="105"/>
          <w:sz w:val="34"/>
        </w:rPr>
        <w:t> </w:t>
      </w:r>
      <w:r>
        <w:rPr>
          <w:i/>
          <w:color w:val="231F20"/>
          <w:w w:val="105"/>
          <w:sz w:val="34"/>
        </w:rPr>
        <w:t>chúng sinh, đồng quy Cực Lạc” </w:t>
      </w:r>
      <w:r>
        <w:rPr>
          <w:color w:val="231F20"/>
          <w:w w:val="105"/>
          <w:sz w:val="34"/>
        </w:rPr>
        <w:t>(Hai vị đại sĩ phát đại nguyện thù thắng, cầu sinh Cực Lạc như vậy, có thể khuyên hết thảy các</w:t>
      </w:r>
      <w:r>
        <w:rPr>
          <w:color w:val="231F20"/>
          <w:spacing w:val="-7"/>
          <w:w w:val="105"/>
          <w:sz w:val="34"/>
        </w:rPr>
        <w:t> </w:t>
      </w:r>
      <w:r>
        <w:rPr>
          <w:color w:val="231F20"/>
          <w:w w:val="105"/>
          <w:sz w:val="34"/>
        </w:rPr>
        <w:t>vị</w:t>
      </w:r>
      <w:r>
        <w:rPr>
          <w:color w:val="231F20"/>
          <w:spacing w:val="-7"/>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7"/>
          <w:w w:val="105"/>
          <w:sz w:val="34"/>
        </w:rPr>
        <w:t> </w:t>
      </w:r>
      <w:r>
        <w:rPr>
          <w:color w:val="231F20"/>
          <w:w w:val="105"/>
          <w:sz w:val="34"/>
        </w:rPr>
        <w:t>đều</w:t>
      </w:r>
      <w:r>
        <w:rPr>
          <w:color w:val="231F20"/>
          <w:spacing w:val="-7"/>
          <w:w w:val="105"/>
          <w:sz w:val="34"/>
        </w:rPr>
        <w:t> </w:t>
      </w:r>
      <w:r>
        <w:rPr>
          <w:color w:val="231F20"/>
          <w:w w:val="105"/>
          <w:sz w:val="34"/>
        </w:rPr>
        <w:t>ngưỡng</w:t>
      </w:r>
      <w:r>
        <w:rPr>
          <w:color w:val="231F20"/>
          <w:spacing w:val="-7"/>
          <w:w w:val="105"/>
          <w:sz w:val="34"/>
        </w:rPr>
        <w:t> </w:t>
      </w:r>
      <w:r>
        <w:rPr>
          <w:color w:val="231F20"/>
          <w:w w:val="105"/>
          <w:sz w:val="34"/>
        </w:rPr>
        <w:t>mộ,</w:t>
      </w:r>
      <w:r>
        <w:rPr>
          <w:color w:val="231F20"/>
          <w:spacing w:val="-8"/>
          <w:w w:val="105"/>
          <w:sz w:val="34"/>
        </w:rPr>
        <w:t> </w:t>
      </w:r>
      <w:r>
        <w:rPr>
          <w:color w:val="231F20"/>
          <w:w w:val="105"/>
          <w:sz w:val="34"/>
        </w:rPr>
        <w:t>tin</w:t>
      </w:r>
      <w:r>
        <w:rPr>
          <w:color w:val="231F20"/>
          <w:spacing w:val="-8"/>
          <w:w w:val="105"/>
          <w:sz w:val="34"/>
        </w:rPr>
        <w:t> </w:t>
      </w:r>
      <w:r>
        <w:rPr>
          <w:color w:val="231F20"/>
          <w:w w:val="105"/>
          <w:sz w:val="34"/>
        </w:rPr>
        <w:t>tưởng</w:t>
      </w:r>
      <w:r>
        <w:rPr>
          <w:color w:val="231F20"/>
          <w:spacing w:val="-7"/>
          <w:w w:val="105"/>
          <w:sz w:val="34"/>
        </w:rPr>
        <w:t> </w:t>
      </w:r>
      <w:r>
        <w:rPr>
          <w:color w:val="231F20"/>
          <w:w w:val="105"/>
          <w:sz w:val="34"/>
        </w:rPr>
        <w:t>đại</w:t>
      </w:r>
      <w:r>
        <w:rPr>
          <w:color w:val="231F20"/>
          <w:spacing w:val="-7"/>
          <w:w w:val="105"/>
          <w:sz w:val="34"/>
        </w:rPr>
        <w:t> </w:t>
      </w:r>
      <w:r>
        <w:rPr>
          <w:color w:val="231F20"/>
          <w:w w:val="105"/>
          <w:sz w:val="34"/>
        </w:rPr>
        <w:t>trí</w:t>
      </w:r>
      <w:r>
        <w:rPr>
          <w:color w:val="231F20"/>
          <w:spacing w:val="-8"/>
          <w:w w:val="105"/>
          <w:sz w:val="34"/>
        </w:rPr>
        <w:t> </w:t>
      </w:r>
      <w:r>
        <w:rPr>
          <w:color w:val="231F20"/>
          <w:w w:val="105"/>
          <w:sz w:val="34"/>
        </w:rPr>
        <w:t>của</w:t>
      </w:r>
      <w:r>
        <w:rPr>
          <w:color w:val="231F20"/>
          <w:spacing w:val="-7"/>
          <w:w w:val="105"/>
          <w:sz w:val="34"/>
        </w:rPr>
        <w:t> </w:t>
      </w:r>
      <w:r>
        <w:rPr>
          <w:color w:val="231F20"/>
          <w:w w:val="105"/>
          <w:sz w:val="34"/>
        </w:rPr>
        <w:t>Văn</w:t>
      </w:r>
      <w:r>
        <w:rPr>
          <w:color w:val="231F20"/>
          <w:spacing w:val="-7"/>
          <w:w w:val="105"/>
          <w:sz w:val="34"/>
        </w:rPr>
        <w:t> </w:t>
      </w:r>
      <w:r>
        <w:rPr>
          <w:color w:val="231F20"/>
          <w:w w:val="105"/>
          <w:sz w:val="34"/>
        </w:rPr>
        <w:t>Thù, nhập đại hạnh của Phổ Hiền, dẫn dắt trọn khắp các chúng sinh đều về Cực Lạc).</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firstLine="453"/>
        <w:jc w:val="both"/>
      </w:pPr>
      <w:r>
        <w:rPr>
          <w:color w:val="231F20"/>
          <w:w w:val="105"/>
        </w:rPr>
        <w:t>Xưa</w:t>
      </w:r>
      <w:r>
        <w:rPr>
          <w:color w:val="231F20"/>
          <w:spacing w:val="-19"/>
          <w:w w:val="105"/>
        </w:rPr>
        <w:t> </w:t>
      </w:r>
      <w:r>
        <w:rPr>
          <w:color w:val="231F20"/>
          <w:w w:val="105"/>
        </w:rPr>
        <w:t>kia,</w:t>
      </w:r>
      <w:r>
        <w:rPr>
          <w:color w:val="231F20"/>
          <w:spacing w:val="-19"/>
          <w:w w:val="105"/>
        </w:rPr>
        <w:t> </w:t>
      </w:r>
      <w:r>
        <w:rPr>
          <w:color w:val="231F20"/>
          <w:w w:val="105"/>
        </w:rPr>
        <w:t>khoảng</w:t>
      </w:r>
      <w:r>
        <w:rPr>
          <w:color w:val="231F20"/>
          <w:spacing w:val="-19"/>
          <w:w w:val="105"/>
        </w:rPr>
        <w:t> </w:t>
      </w:r>
      <w:r>
        <w:rPr>
          <w:color w:val="231F20"/>
          <w:w w:val="105"/>
        </w:rPr>
        <w:t>chừng</w:t>
      </w:r>
      <w:r>
        <w:rPr>
          <w:color w:val="231F20"/>
          <w:spacing w:val="-19"/>
          <w:w w:val="105"/>
        </w:rPr>
        <w:t> </w:t>
      </w:r>
      <w:r>
        <w:rPr>
          <w:color w:val="231F20"/>
          <w:w w:val="105"/>
        </w:rPr>
        <w:t>30</w:t>
      </w:r>
      <w:r>
        <w:rPr>
          <w:color w:val="231F20"/>
          <w:spacing w:val="-19"/>
          <w:w w:val="105"/>
        </w:rPr>
        <w:t> </w:t>
      </w:r>
      <w:r>
        <w:rPr>
          <w:color w:val="231F20"/>
          <w:w w:val="105"/>
        </w:rPr>
        <w:t>năm</w:t>
      </w:r>
      <w:r>
        <w:rPr>
          <w:color w:val="231F20"/>
          <w:spacing w:val="-19"/>
          <w:w w:val="105"/>
        </w:rPr>
        <w:t> </w:t>
      </w:r>
      <w:r>
        <w:rPr>
          <w:color w:val="231F20"/>
          <w:w w:val="105"/>
        </w:rPr>
        <w:t>trước,</w:t>
      </w:r>
      <w:r>
        <w:rPr>
          <w:color w:val="231F20"/>
          <w:spacing w:val="-19"/>
          <w:w w:val="105"/>
        </w:rPr>
        <w:t> </w:t>
      </w:r>
      <w:r>
        <w:rPr>
          <w:color w:val="231F20"/>
          <w:w w:val="105"/>
        </w:rPr>
        <w:t>tôi</w:t>
      </w:r>
      <w:r>
        <w:rPr>
          <w:color w:val="231F20"/>
          <w:spacing w:val="-19"/>
          <w:w w:val="105"/>
        </w:rPr>
        <w:t> </w:t>
      </w:r>
      <w:r>
        <w:rPr>
          <w:color w:val="231F20"/>
          <w:w w:val="105"/>
        </w:rPr>
        <w:t>giảng</w:t>
      </w:r>
      <w:r>
        <w:rPr>
          <w:color w:val="231F20"/>
          <w:spacing w:val="-19"/>
          <w:w w:val="105"/>
        </w:rPr>
        <w:t> </w:t>
      </w:r>
      <w:r>
        <w:rPr>
          <w:color w:val="231F20"/>
          <w:w w:val="105"/>
        </w:rPr>
        <w:t>kinh</w:t>
      </w:r>
      <w:r>
        <w:rPr>
          <w:color w:val="231F20"/>
          <w:spacing w:val="-17"/>
          <w:w w:val="105"/>
        </w:rPr>
        <w:t> </w:t>
      </w:r>
      <w:r>
        <w:rPr>
          <w:i/>
          <w:color w:val="231F20"/>
          <w:w w:val="105"/>
        </w:rPr>
        <w:t>Hoa Nghiêm</w:t>
      </w:r>
      <w:r>
        <w:rPr>
          <w:color w:val="231F20"/>
          <w:w w:val="105"/>
        </w:rPr>
        <w:t>,</w:t>
      </w:r>
      <w:r>
        <w:rPr>
          <w:color w:val="231F20"/>
          <w:spacing w:val="-5"/>
          <w:w w:val="105"/>
        </w:rPr>
        <w:t> </w:t>
      </w:r>
      <w:r>
        <w:rPr>
          <w:color w:val="231F20"/>
          <w:w w:val="105"/>
        </w:rPr>
        <w:t>cũng</w:t>
      </w:r>
      <w:r>
        <w:rPr>
          <w:color w:val="231F20"/>
          <w:spacing w:val="-5"/>
          <w:w w:val="105"/>
        </w:rPr>
        <w:t> </w:t>
      </w:r>
      <w:r>
        <w:rPr>
          <w:color w:val="231F20"/>
          <w:w w:val="105"/>
        </w:rPr>
        <w:t>dùng</w:t>
      </w:r>
      <w:r>
        <w:rPr>
          <w:color w:val="231F20"/>
          <w:spacing w:val="-4"/>
          <w:w w:val="105"/>
        </w:rPr>
        <w:t> </w:t>
      </w:r>
      <w:r>
        <w:rPr>
          <w:color w:val="231F20"/>
          <w:w w:val="105"/>
        </w:rPr>
        <w:t>một</w:t>
      </w:r>
      <w:r>
        <w:rPr>
          <w:color w:val="231F20"/>
          <w:spacing w:val="-5"/>
          <w:w w:val="105"/>
        </w:rPr>
        <w:t> </w:t>
      </w:r>
      <w:r>
        <w:rPr>
          <w:color w:val="231F20"/>
          <w:w w:val="105"/>
        </w:rPr>
        <w:t>thời</w:t>
      </w:r>
      <w:r>
        <w:rPr>
          <w:color w:val="231F20"/>
          <w:spacing w:val="-5"/>
          <w:w w:val="105"/>
        </w:rPr>
        <w:t> </w:t>
      </w:r>
      <w:r>
        <w:rPr>
          <w:color w:val="231F20"/>
          <w:w w:val="105"/>
        </w:rPr>
        <w:t>gian</w:t>
      </w:r>
      <w:r>
        <w:rPr>
          <w:color w:val="231F20"/>
          <w:spacing w:val="-5"/>
          <w:w w:val="105"/>
        </w:rPr>
        <w:t> </w:t>
      </w:r>
      <w:r>
        <w:rPr>
          <w:color w:val="231F20"/>
          <w:w w:val="105"/>
        </w:rPr>
        <w:t>rất</w:t>
      </w:r>
      <w:r>
        <w:rPr>
          <w:color w:val="231F20"/>
          <w:spacing w:val="-5"/>
          <w:w w:val="105"/>
        </w:rPr>
        <w:t> </w:t>
      </w:r>
      <w:r>
        <w:rPr>
          <w:color w:val="231F20"/>
          <w:w w:val="105"/>
        </w:rPr>
        <w:t>dài</w:t>
      </w:r>
      <w:r>
        <w:rPr>
          <w:color w:val="231F20"/>
          <w:spacing w:val="-4"/>
          <w:w w:val="105"/>
        </w:rPr>
        <w:t> </w:t>
      </w:r>
      <w:r>
        <w:rPr>
          <w:color w:val="231F20"/>
          <w:w w:val="105"/>
        </w:rPr>
        <w:t>mà</w:t>
      </w:r>
      <w:r>
        <w:rPr>
          <w:color w:val="231F20"/>
          <w:spacing w:val="-5"/>
          <w:w w:val="105"/>
        </w:rPr>
        <w:t> </w:t>
      </w:r>
      <w:r>
        <w:rPr>
          <w:color w:val="231F20"/>
          <w:w w:val="105"/>
        </w:rPr>
        <w:t>chỉ</w:t>
      </w:r>
      <w:r>
        <w:rPr>
          <w:color w:val="231F20"/>
          <w:spacing w:val="-5"/>
          <w:w w:val="105"/>
        </w:rPr>
        <w:t> </w:t>
      </w:r>
      <w:r>
        <w:rPr>
          <w:color w:val="231F20"/>
          <w:w w:val="105"/>
        </w:rPr>
        <w:t>giảng</w:t>
      </w:r>
      <w:r>
        <w:rPr>
          <w:color w:val="231F20"/>
          <w:spacing w:val="-5"/>
          <w:w w:val="105"/>
        </w:rPr>
        <w:t> </w:t>
      </w:r>
      <w:r>
        <w:rPr>
          <w:color w:val="231F20"/>
          <w:w w:val="105"/>
        </w:rPr>
        <w:t>được một</w:t>
      </w:r>
      <w:r>
        <w:rPr>
          <w:color w:val="231F20"/>
          <w:spacing w:val="-23"/>
          <w:w w:val="105"/>
        </w:rPr>
        <w:t> </w:t>
      </w:r>
      <w:r>
        <w:rPr>
          <w:color w:val="231F20"/>
          <w:w w:val="105"/>
        </w:rPr>
        <w:t>nửa.</w:t>
      </w:r>
      <w:r>
        <w:rPr>
          <w:color w:val="231F20"/>
          <w:spacing w:val="-22"/>
          <w:w w:val="105"/>
        </w:rPr>
        <w:t> </w:t>
      </w:r>
      <w:r>
        <w:rPr>
          <w:color w:val="231F20"/>
          <w:w w:val="105"/>
        </w:rPr>
        <w:t>Khi</w:t>
      </w:r>
      <w:r>
        <w:rPr>
          <w:color w:val="231F20"/>
          <w:spacing w:val="-22"/>
          <w:w w:val="105"/>
        </w:rPr>
        <w:t> </w:t>
      </w:r>
      <w:r>
        <w:rPr>
          <w:color w:val="231F20"/>
          <w:w w:val="105"/>
        </w:rPr>
        <w:t>ấy,</w:t>
      </w:r>
      <w:r>
        <w:rPr>
          <w:color w:val="231F20"/>
          <w:spacing w:val="-23"/>
          <w:w w:val="105"/>
        </w:rPr>
        <w:t> </w:t>
      </w:r>
      <w:r>
        <w:rPr>
          <w:color w:val="231F20"/>
          <w:w w:val="105"/>
        </w:rPr>
        <w:t>mỗi</w:t>
      </w:r>
      <w:r>
        <w:rPr>
          <w:color w:val="231F20"/>
          <w:spacing w:val="-22"/>
          <w:w w:val="105"/>
        </w:rPr>
        <w:t> </w:t>
      </w:r>
      <w:r>
        <w:rPr>
          <w:color w:val="231F20"/>
          <w:w w:val="105"/>
        </w:rPr>
        <w:t>tuần</w:t>
      </w:r>
      <w:r>
        <w:rPr>
          <w:color w:val="231F20"/>
          <w:spacing w:val="-22"/>
          <w:w w:val="105"/>
        </w:rPr>
        <w:t> </w:t>
      </w:r>
      <w:r>
        <w:rPr>
          <w:color w:val="231F20"/>
          <w:w w:val="105"/>
        </w:rPr>
        <w:t>tôi</w:t>
      </w:r>
      <w:r>
        <w:rPr>
          <w:color w:val="231F20"/>
          <w:spacing w:val="-23"/>
          <w:w w:val="105"/>
        </w:rPr>
        <w:t> </w:t>
      </w:r>
      <w:r>
        <w:rPr>
          <w:color w:val="231F20"/>
          <w:w w:val="105"/>
        </w:rPr>
        <w:t>giảng</w:t>
      </w:r>
      <w:r>
        <w:rPr>
          <w:color w:val="231F20"/>
          <w:spacing w:val="-22"/>
          <w:w w:val="105"/>
        </w:rPr>
        <w:t> </w:t>
      </w:r>
      <w:r>
        <w:rPr>
          <w:color w:val="231F20"/>
          <w:w w:val="105"/>
        </w:rPr>
        <w:t>3</w:t>
      </w:r>
      <w:r>
        <w:rPr>
          <w:color w:val="231F20"/>
          <w:spacing w:val="-22"/>
          <w:w w:val="105"/>
        </w:rPr>
        <w:t> </w:t>
      </w:r>
      <w:r>
        <w:rPr>
          <w:color w:val="231F20"/>
          <w:w w:val="105"/>
        </w:rPr>
        <w:t>ngày,</w:t>
      </w:r>
      <w:r>
        <w:rPr>
          <w:color w:val="231F20"/>
          <w:spacing w:val="-23"/>
          <w:w w:val="105"/>
        </w:rPr>
        <w:t> </w:t>
      </w:r>
      <w:r>
        <w:rPr>
          <w:color w:val="231F20"/>
          <w:w w:val="105"/>
        </w:rPr>
        <w:t>2</w:t>
      </w:r>
      <w:r>
        <w:rPr>
          <w:color w:val="231F20"/>
          <w:spacing w:val="-22"/>
          <w:w w:val="105"/>
        </w:rPr>
        <w:t> </w:t>
      </w:r>
      <w:r>
        <w:rPr>
          <w:color w:val="231F20"/>
          <w:w w:val="105"/>
        </w:rPr>
        <w:t>ngày</w:t>
      </w:r>
      <w:r>
        <w:rPr>
          <w:color w:val="231F20"/>
          <w:spacing w:val="-22"/>
          <w:w w:val="105"/>
        </w:rPr>
        <w:t> </w:t>
      </w:r>
      <w:r>
        <w:rPr>
          <w:color w:val="231F20"/>
          <w:w w:val="105"/>
        </w:rPr>
        <w:t>giảng</w:t>
      </w:r>
      <w:r>
        <w:rPr>
          <w:color w:val="231F20"/>
          <w:spacing w:val="-21"/>
          <w:w w:val="105"/>
        </w:rPr>
        <w:t> </w:t>
      </w:r>
      <w:r>
        <w:rPr>
          <w:i/>
          <w:color w:val="231F20"/>
          <w:w w:val="105"/>
        </w:rPr>
        <w:t>Bát Thập Hoa Nghiêm</w:t>
      </w:r>
      <w:r>
        <w:rPr>
          <w:color w:val="231F20"/>
          <w:w w:val="105"/>
        </w:rPr>
        <w:t>, ngày giảng </w:t>
      </w:r>
      <w:r>
        <w:rPr>
          <w:i/>
          <w:color w:val="231F20"/>
          <w:w w:val="105"/>
        </w:rPr>
        <w:t>Tứ Thập Hoa Nghiêm</w:t>
      </w:r>
      <w:r>
        <w:rPr>
          <w:color w:val="231F20"/>
          <w:w w:val="105"/>
        </w:rPr>
        <w:t>. Mỗi </w:t>
      </w:r>
      <w:r>
        <w:rPr>
          <w:color w:val="231F20"/>
          <w:spacing w:val="-2"/>
          <w:w w:val="105"/>
        </w:rPr>
        <w:t>tuần</w:t>
      </w:r>
      <w:r>
        <w:rPr>
          <w:color w:val="231F20"/>
          <w:spacing w:val="-21"/>
          <w:w w:val="105"/>
        </w:rPr>
        <w:t> </w:t>
      </w:r>
      <w:r>
        <w:rPr>
          <w:color w:val="231F20"/>
          <w:spacing w:val="-2"/>
          <w:w w:val="105"/>
        </w:rPr>
        <w:t>giảng</w:t>
      </w:r>
      <w:r>
        <w:rPr>
          <w:color w:val="231F20"/>
          <w:spacing w:val="-20"/>
          <w:w w:val="105"/>
        </w:rPr>
        <w:t> </w:t>
      </w:r>
      <w:r>
        <w:rPr>
          <w:color w:val="231F20"/>
          <w:spacing w:val="-2"/>
          <w:w w:val="105"/>
        </w:rPr>
        <w:t>6</w:t>
      </w:r>
      <w:r>
        <w:rPr>
          <w:color w:val="231F20"/>
          <w:spacing w:val="-20"/>
          <w:w w:val="105"/>
        </w:rPr>
        <w:t> </w:t>
      </w:r>
      <w:r>
        <w:rPr>
          <w:color w:val="231F20"/>
          <w:spacing w:val="-2"/>
          <w:w w:val="105"/>
        </w:rPr>
        <w:t>giờ,</w:t>
      </w:r>
      <w:r>
        <w:rPr>
          <w:color w:val="231F20"/>
          <w:spacing w:val="-21"/>
          <w:w w:val="105"/>
        </w:rPr>
        <w:t> </w:t>
      </w:r>
      <w:r>
        <w:rPr>
          <w:color w:val="231F20"/>
          <w:spacing w:val="-2"/>
          <w:w w:val="105"/>
        </w:rPr>
        <w:t>mỗi</w:t>
      </w:r>
      <w:r>
        <w:rPr>
          <w:color w:val="231F20"/>
          <w:spacing w:val="-20"/>
          <w:w w:val="105"/>
        </w:rPr>
        <w:t> </w:t>
      </w:r>
      <w:r>
        <w:rPr>
          <w:color w:val="231F20"/>
          <w:spacing w:val="-2"/>
          <w:w w:val="105"/>
        </w:rPr>
        <w:t>lần</w:t>
      </w:r>
      <w:r>
        <w:rPr>
          <w:color w:val="231F20"/>
          <w:spacing w:val="-20"/>
          <w:w w:val="105"/>
        </w:rPr>
        <w:t> </w:t>
      </w:r>
      <w:r>
        <w:rPr>
          <w:color w:val="231F20"/>
          <w:spacing w:val="-2"/>
          <w:w w:val="105"/>
        </w:rPr>
        <w:t>2</w:t>
      </w:r>
      <w:r>
        <w:rPr>
          <w:color w:val="231F20"/>
          <w:spacing w:val="-21"/>
          <w:w w:val="105"/>
        </w:rPr>
        <w:t> </w:t>
      </w:r>
      <w:r>
        <w:rPr>
          <w:color w:val="231F20"/>
          <w:spacing w:val="-2"/>
          <w:w w:val="105"/>
        </w:rPr>
        <w:t>giờ.</w:t>
      </w:r>
      <w:r>
        <w:rPr>
          <w:color w:val="231F20"/>
          <w:spacing w:val="-20"/>
          <w:w w:val="105"/>
        </w:rPr>
        <w:t> </w:t>
      </w:r>
      <w:r>
        <w:rPr>
          <w:color w:val="231F20"/>
          <w:spacing w:val="-2"/>
          <w:w w:val="105"/>
        </w:rPr>
        <w:t>Giảng</w:t>
      </w:r>
      <w:r>
        <w:rPr>
          <w:color w:val="231F20"/>
          <w:spacing w:val="-20"/>
          <w:w w:val="105"/>
        </w:rPr>
        <w:t> </w:t>
      </w:r>
      <w:r>
        <w:rPr>
          <w:color w:val="231F20"/>
          <w:spacing w:val="-2"/>
          <w:w w:val="105"/>
        </w:rPr>
        <w:t>được</w:t>
      </w:r>
      <w:r>
        <w:rPr>
          <w:color w:val="231F20"/>
          <w:spacing w:val="-21"/>
          <w:w w:val="105"/>
        </w:rPr>
        <w:t> </w:t>
      </w:r>
      <w:r>
        <w:rPr>
          <w:color w:val="231F20"/>
          <w:spacing w:val="-2"/>
          <w:w w:val="105"/>
        </w:rPr>
        <w:t>một</w:t>
      </w:r>
      <w:r>
        <w:rPr>
          <w:color w:val="231F20"/>
          <w:spacing w:val="-20"/>
          <w:w w:val="105"/>
        </w:rPr>
        <w:t> </w:t>
      </w:r>
      <w:r>
        <w:rPr>
          <w:color w:val="231F20"/>
          <w:spacing w:val="-2"/>
          <w:w w:val="105"/>
        </w:rPr>
        <w:t>nửa,</w:t>
      </w:r>
      <w:r>
        <w:rPr>
          <w:color w:val="231F20"/>
          <w:spacing w:val="-20"/>
          <w:w w:val="105"/>
        </w:rPr>
        <w:t> </w:t>
      </w:r>
      <w:r>
        <w:rPr>
          <w:color w:val="231F20"/>
          <w:spacing w:val="-2"/>
          <w:w w:val="105"/>
        </w:rPr>
        <w:t>bỗng</w:t>
      </w:r>
      <w:r>
        <w:rPr>
          <w:color w:val="231F20"/>
          <w:spacing w:val="-21"/>
          <w:w w:val="105"/>
        </w:rPr>
        <w:t> </w:t>
      </w:r>
      <w:r>
        <w:rPr>
          <w:color w:val="231F20"/>
          <w:spacing w:val="-2"/>
          <w:w w:val="105"/>
        </w:rPr>
        <w:t>có </w:t>
      </w:r>
      <w:r>
        <w:rPr>
          <w:color w:val="231F20"/>
          <w:w w:val="105"/>
        </w:rPr>
        <w:t>ngày tâm tình sôi nổi, đột nhiên nghĩ Văn Thù và Phổ Hiền tu pháp môn gì?</w:t>
      </w:r>
    </w:p>
    <w:p>
      <w:pPr>
        <w:pStyle w:val="BodyText"/>
        <w:spacing w:line="297" w:lineRule="auto" w:before="144"/>
        <w:ind w:left="387" w:right="119" w:firstLine="453"/>
        <w:jc w:val="both"/>
      </w:pPr>
      <w:r>
        <w:rPr>
          <w:color w:val="231F20"/>
          <w:w w:val="105"/>
        </w:rPr>
        <w:t>Trong hội Hoa Nghiêm, Thiện</w:t>
      </w:r>
      <w:r>
        <w:rPr>
          <w:color w:val="231F20"/>
          <w:spacing w:val="-1"/>
          <w:w w:val="105"/>
        </w:rPr>
        <w:t> </w:t>
      </w:r>
      <w:r>
        <w:rPr>
          <w:color w:val="231F20"/>
          <w:w w:val="105"/>
        </w:rPr>
        <w:t>Tài</w:t>
      </w:r>
      <w:r>
        <w:rPr>
          <w:color w:val="231F20"/>
          <w:spacing w:val="-1"/>
          <w:w w:val="105"/>
        </w:rPr>
        <w:t> </w:t>
      </w:r>
      <w:r>
        <w:rPr>
          <w:color w:val="231F20"/>
          <w:w w:val="105"/>
        </w:rPr>
        <w:t>là đệ tử</w:t>
      </w:r>
      <w:r>
        <w:rPr>
          <w:color w:val="231F20"/>
          <w:spacing w:val="-1"/>
          <w:w w:val="105"/>
        </w:rPr>
        <w:t> </w:t>
      </w:r>
      <w:r>
        <w:rPr>
          <w:color w:val="231F20"/>
          <w:w w:val="105"/>
        </w:rPr>
        <w:t>đắc ý của Bồ tát</w:t>
      </w:r>
      <w:r>
        <w:rPr>
          <w:color w:val="231F20"/>
          <w:spacing w:val="-4"/>
          <w:w w:val="105"/>
        </w:rPr>
        <w:t> </w:t>
      </w:r>
      <w:r>
        <w:rPr>
          <w:color w:val="231F20"/>
          <w:w w:val="105"/>
        </w:rPr>
        <w:t>Văn</w:t>
      </w:r>
      <w:r>
        <w:rPr>
          <w:color w:val="231F20"/>
          <w:spacing w:val="-4"/>
          <w:w w:val="105"/>
        </w:rPr>
        <w:t> </w:t>
      </w:r>
      <w:r>
        <w:rPr>
          <w:color w:val="231F20"/>
          <w:w w:val="105"/>
        </w:rPr>
        <w:t>Thù,</w:t>
      </w:r>
      <w:r>
        <w:rPr>
          <w:color w:val="231F20"/>
          <w:spacing w:val="-4"/>
          <w:w w:val="105"/>
        </w:rPr>
        <w:t> </w:t>
      </w:r>
      <w:r>
        <w:rPr>
          <w:color w:val="231F20"/>
          <w:w w:val="105"/>
        </w:rPr>
        <w:t>cũng</w:t>
      </w:r>
      <w:r>
        <w:rPr>
          <w:color w:val="231F20"/>
          <w:spacing w:val="-4"/>
          <w:w w:val="105"/>
        </w:rPr>
        <w:t> </w:t>
      </w:r>
      <w:r>
        <w:rPr>
          <w:color w:val="231F20"/>
          <w:w w:val="105"/>
        </w:rPr>
        <w:t>có</w:t>
      </w:r>
      <w:r>
        <w:rPr>
          <w:color w:val="231F20"/>
          <w:spacing w:val="-4"/>
          <w:w w:val="105"/>
        </w:rPr>
        <w:t> </w:t>
      </w:r>
      <w:r>
        <w:rPr>
          <w:color w:val="231F20"/>
          <w:w w:val="105"/>
        </w:rPr>
        <w:t>thể</w:t>
      </w:r>
      <w:r>
        <w:rPr>
          <w:color w:val="231F20"/>
          <w:spacing w:val="-4"/>
          <w:w w:val="105"/>
        </w:rPr>
        <w:t> </w:t>
      </w:r>
      <w:r>
        <w:rPr>
          <w:color w:val="231F20"/>
          <w:w w:val="105"/>
        </w:rPr>
        <w:t>nói</w:t>
      </w:r>
      <w:r>
        <w:rPr>
          <w:color w:val="231F20"/>
          <w:spacing w:val="-4"/>
          <w:w w:val="105"/>
        </w:rPr>
        <w:t> </w:t>
      </w:r>
      <w:r>
        <w:rPr>
          <w:color w:val="231F20"/>
          <w:w w:val="105"/>
        </w:rPr>
        <w:t>Ngài</w:t>
      </w:r>
      <w:r>
        <w:rPr>
          <w:color w:val="231F20"/>
          <w:spacing w:val="-4"/>
          <w:w w:val="105"/>
        </w:rPr>
        <w:t> </w:t>
      </w:r>
      <w:r>
        <w:rPr>
          <w:color w:val="231F20"/>
          <w:w w:val="105"/>
        </w:rPr>
        <w:t>là</w:t>
      </w:r>
      <w:r>
        <w:rPr>
          <w:color w:val="231F20"/>
          <w:spacing w:val="-5"/>
          <w:w w:val="105"/>
        </w:rPr>
        <w:t> </w:t>
      </w:r>
      <w:r>
        <w:rPr>
          <w:color w:val="231F20"/>
          <w:w w:val="105"/>
        </w:rPr>
        <w:t>truyền</w:t>
      </w:r>
      <w:r>
        <w:rPr>
          <w:color w:val="231F20"/>
          <w:spacing w:val="-4"/>
          <w:w w:val="105"/>
        </w:rPr>
        <w:t> </w:t>
      </w:r>
      <w:r>
        <w:rPr>
          <w:color w:val="231F20"/>
          <w:w w:val="105"/>
        </w:rPr>
        <w:t>nhân</w:t>
      </w:r>
      <w:r>
        <w:rPr>
          <w:color w:val="231F20"/>
          <w:spacing w:val="-4"/>
          <w:w w:val="105"/>
        </w:rPr>
        <w:t> </w:t>
      </w:r>
      <w:r>
        <w:rPr>
          <w:color w:val="231F20"/>
          <w:w w:val="105"/>
        </w:rPr>
        <w:t>của</w:t>
      </w:r>
      <w:r>
        <w:rPr>
          <w:color w:val="231F20"/>
          <w:spacing w:val="-4"/>
          <w:w w:val="105"/>
        </w:rPr>
        <w:t> </w:t>
      </w:r>
      <w:r>
        <w:rPr>
          <w:color w:val="231F20"/>
          <w:w w:val="105"/>
        </w:rPr>
        <w:t>Bồ</w:t>
      </w:r>
      <w:r>
        <w:rPr>
          <w:color w:val="231F20"/>
          <w:spacing w:val="-4"/>
          <w:w w:val="105"/>
        </w:rPr>
        <w:t> </w:t>
      </w:r>
      <w:r>
        <w:rPr>
          <w:color w:val="231F20"/>
          <w:w w:val="105"/>
        </w:rPr>
        <w:t>tát </w:t>
      </w:r>
      <w:r>
        <w:rPr>
          <w:color w:val="231F20"/>
        </w:rPr>
        <w:t>Văn Thù, Ngài tu pháp môn gì? Điều này thuộc phần sau, vẫn </w:t>
      </w:r>
      <w:r>
        <w:rPr>
          <w:color w:val="231F20"/>
          <w:w w:val="105"/>
        </w:rPr>
        <w:t>chưa</w:t>
      </w:r>
      <w:r>
        <w:rPr>
          <w:color w:val="231F20"/>
          <w:spacing w:val="-10"/>
          <w:w w:val="105"/>
        </w:rPr>
        <w:t> </w:t>
      </w:r>
      <w:r>
        <w:rPr>
          <w:color w:val="231F20"/>
          <w:w w:val="105"/>
        </w:rPr>
        <w:t>giảng</w:t>
      </w:r>
      <w:r>
        <w:rPr>
          <w:color w:val="231F20"/>
          <w:spacing w:val="-10"/>
          <w:w w:val="105"/>
        </w:rPr>
        <w:t> </w:t>
      </w:r>
      <w:r>
        <w:rPr>
          <w:color w:val="231F20"/>
          <w:w w:val="105"/>
        </w:rPr>
        <w:t>đến.</w:t>
      </w:r>
      <w:r>
        <w:rPr>
          <w:color w:val="231F20"/>
          <w:spacing w:val="-10"/>
          <w:w w:val="105"/>
        </w:rPr>
        <w:t> </w:t>
      </w:r>
      <w:r>
        <w:rPr>
          <w:color w:val="231F20"/>
          <w:w w:val="105"/>
        </w:rPr>
        <w:t>Tôi</w:t>
      </w:r>
      <w:r>
        <w:rPr>
          <w:color w:val="231F20"/>
          <w:spacing w:val="-10"/>
          <w:w w:val="105"/>
        </w:rPr>
        <w:t> </w:t>
      </w:r>
      <w:r>
        <w:rPr>
          <w:color w:val="231F20"/>
          <w:w w:val="105"/>
        </w:rPr>
        <w:t>vừa</w:t>
      </w:r>
      <w:r>
        <w:rPr>
          <w:color w:val="231F20"/>
          <w:spacing w:val="-10"/>
          <w:w w:val="105"/>
        </w:rPr>
        <w:t> </w:t>
      </w:r>
      <w:r>
        <w:rPr>
          <w:color w:val="231F20"/>
          <w:w w:val="105"/>
        </w:rPr>
        <w:t>mới</w:t>
      </w:r>
      <w:r>
        <w:rPr>
          <w:color w:val="231F20"/>
          <w:spacing w:val="-10"/>
          <w:w w:val="105"/>
        </w:rPr>
        <w:t> </w:t>
      </w:r>
      <w:r>
        <w:rPr>
          <w:color w:val="231F20"/>
          <w:w w:val="105"/>
        </w:rPr>
        <w:t>thưa</w:t>
      </w:r>
      <w:r>
        <w:rPr>
          <w:color w:val="231F20"/>
          <w:spacing w:val="-10"/>
          <w:w w:val="105"/>
        </w:rPr>
        <w:t> </w:t>
      </w:r>
      <w:r>
        <w:rPr>
          <w:color w:val="231F20"/>
          <w:w w:val="105"/>
        </w:rPr>
        <w:t>cùng</w:t>
      </w:r>
      <w:r>
        <w:rPr>
          <w:color w:val="231F20"/>
          <w:spacing w:val="-10"/>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đối</w:t>
      </w:r>
      <w:r>
        <w:rPr>
          <w:color w:val="231F20"/>
          <w:spacing w:val="-10"/>
          <w:w w:val="105"/>
        </w:rPr>
        <w:t> </w:t>
      </w:r>
      <w:r>
        <w:rPr>
          <w:color w:val="231F20"/>
          <w:w w:val="105"/>
        </w:rPr>
        <w:t>với</w:t>
      </w:r>
      <w:r>
        <w:rPr>
          <w:color w:val="231F20"/>
          <w:spacing w:val="-10"/>
          <w:w w:val="105"/>
        </w:rPr>
        <w:t> </w:t>
      </w:r>
      <w:r>
        <w:rPr>
          <w:color w:val="231F20"/>
          <w:w w:val="105"/>
        </w:rPr>
        <w:t>đoạn văn</w:t>
      </w:r>
      <w:r>
        <w:rPr>
          <w:color w:val="231F20"/>
          <w:spacing w:val="-4"/>
          <w:w w:val="105"/>
        </w:rPr>
        <w:t> </w:t>
      </w:r>
      <w:r>
        <w:rPr>
          <w:color w:val="231F20"/>
          <w:w w:val="105"/>
        </w:rPr>
        <w:t>này,</w:t>
      </w:r>
      <w:r>
        <w:rPr>
          <w:color w:val="231F20"/>
          <w:spacing w:val="-4"/>
          <w:w w:val="105"/>
        </w:rPr>
        <w:t> </w:t>
      </w:r>
      <w:r>
        <w:rPr>
          <w:color w:val="231F20"/>
          <w:w w:val="105"/>
        </w:rPr>
        <w:t>vừa</w:t>
      </w:r>
      <w:r>
        <w:rPr>
          <w:color w:val="231F20"/>
          <w:spacing w:val="-4"/>
          <w:w w:val="105"/>
        </w:rPr>
        <w:t> </w:t>
      </w:r>
      <w:r>
        <w:rPr>
          <w:color w:val="231F20"/>
          <w:w w:val="105"/>
        </w:rPr>
        <w:t>mới</w:t>
      </w:r>
      <w:r>
        <w:rPr>
          <w:color w:val="231F20"/>
          <w:spacing w:val="-4"/>
          <w:w w:val="105"/>
        </w:rPr>
        <w:t> </w:t>
      </w:r>
      <w:r>
        <w:rPr>
          <w:color w:val="231F20"/>
          <w:w w:val="105"/>
        </w:rPr>
        <w:t>đọc</w:t>
      </w:r>
      <w:r>
        <w:rPr>
          <w:color w:val="231F20"/>
          <w:spacing w:val="-4"/>
          <w:w w:val="105"/>
        </w:rPr>
        <w:t> </w:t>
      </w:r>
      <w:r>
        <w:rPr>
          <w:color w:val="231F20"/>
          <w:w w:val="105"/>
        </w:rPr>
        <w:t>đến</w:t>
      </w:r>
      <w:r>
        <w:rPr>
          <w:color w:val="231F20"/>
          <w:spacing w:val="-4"/>
          <w:w w:val="105"/>
        </w:rPr>
        <w:t> </w:t>
      </w:r>
      <w:r>
        <w:rPr>
          <w:color w:val="231F20"/>
          <w:w w:val="105"/>
        </w:rPr>
        <w:t>đoạn</w:t>
      </w:r>
      <w:r>
        <w:rPr>
          <w:color w:val="231F20"/>
          <w:spacing w:val="-4"/>
          <w:w w:val="105"/>
        </w:rPr>
        <w:t> </w:t>
      </w:r>
      <w:r>
        <w:rPr>
          <w:color w:val="231F20"/>
          <w:w w:val="105"/>
        </w:rPr>
        <w:t>văn</w:t>
      </w:r>
      <w:r>
        <w:rPr>
          <w:color w:val="231F20"/>
          <w:spacing w:val="-4"/>
          <w:w w:val="105"/>
        </w:rPr>
        <w:t> </w:t>
      </w:r>
      <w:r>
        <w:rPr>
          <w:color w:val="231F20"/>
          <w:w w:val="105"/>
        </w:rPr>
        <w:t>này</w:t>
      </w:r>
      <w:r>
        <w:rPr>
          <w:color w:val="231F20"/>
          <w:spacing w:val="-4"/>
          <w:w w:val="105"/>
        </w:rPr>
        <w:t> </w:t>
      </w:r>
      <w:r>
        <w:rPr>
          <w:color w:val="231F20"/>
          <w:w w:val="105"/>
        </w:rPr>
        <w:t>trong</w:t>
      </w:r>
      <w:r>
        <w:rPr>
          <w:color w:val="231F20"/>
          <w:spacing w:val="-4"/>
          <w:w w:val="105"/>
        </w:rPr>
        <w:t> </w:t>
      </w:r>
      <w:r>
        <w:rPr>
          <w:color w:val="231F20"/>
          <w:w w:val="105"/>
        </w:rPr>
        <w:t>quyển</w:t>
      </w:r>
      <w:r>
        <w:rPr>
          <w:color w:val="231F20"/>
          <w:spacing w:val="-4"/>
          <w:w w:val="105"/>
        </w:rPr>
        <w:t> </w:t>
      </w:r>
      <w:r>
        <w:rPr>
          <w:color w:val="231F20"/>
          <w:w w:val="105"/>
        </w:rPr>
        <w:t>40</w:t>
      </w:r>
      <w:r>
        <w:rPr>
          <w:color w:val="231F20"/>
          <w:spacing w:val="-4"/>
          <w:w w:val="105"/>
        </w:rPr>
        <w:t> </w:t>
      </w:r>
      <w:r>
        <w:rPr>
          <w:color w:val="231F20"/>
          <w:w w:val="105"/>
        </w:rPr>
        <w:t>của bộ</w:t>
      </w:r>
      <w:r>
        <w:rPr>
          <w:color w:val="231F20"/>
          <w:spacing w:val="-11"/>
          <w:w w:val="105"/>
        </w:rPr>
        <w:t> </w:t>
      </w:r>
      <w:r>
        <w:rPr>
          <w:i/>
          <w:color w:val="231F20"/>
          <w:w w:val="105"/>
        </w:rPr>
        <w:t>Tứ</w:t>
      </w:r>
      <w:r>
        <w:rPr>
          <w:i/>
          <w:color w:val="231F20"/>
          <w:spacing w:val="-11"/>
          <w:w w:val="105"/>
        </w:rPr>
        <w:t> </w:t>
      </w:r>
      <w:r>
        <w:rPr>
          <w:i/>
          <w:color w:val="231F20"/>
          <w:w w:val="105"/>
        </w:rPr>
        <w:t>Thập</w:t>
      </w:r>
      <w:r>
        <w:rPr>
          <w:i/>
          <w:color w:val="231F20"/>
          <w:spacing w:val="-11"/>
          <w:w w:val="105"/>
        </w:rPr>
        <w:t> </w:t>
      </w:r>
      <w:r>
        <w:rPr>
          <w:i/>
          <w:color w:val="231F20"/>
          <w:w w:val="105"/>
        </w:rPr>
        <w:t>Hoa</w:t>
      </w:r>
      <w:r>
        <w:rPr>
          <w:i/>
          <w:color w:val="231F20"/>
          <w:spacing w:val="-12"/>
          <w:w w:val="105"/>
        </w:rPr>
        <w:t> </w:t>
      </w:r>
      <w:r>
        <w:rPr>
          <w:i/>
          <w:color w:val="231F20"/>
          <w:w w:val="105"/>
        </w:rPr>
        <w:t>Nghiêm</w:t>
      </w:r>
      <w:r>
        <w:rPr>
          <w:color w:val="231F20"/>
          <w:w w:val="105"/>
        </w:rPr>
        <w:t>.</w:t>
      </w:r>
      <w:r>
        <w:rPr>
          <w:color w:val="231F20"/>
          <w:spacing w:val="-12"/>
          <w:w w:val="105"/>
        </w:rPr>
        <w:t> </w:t>
      </w:r>
      <w:r>
        <w:rPr>
          <w:color w:val="231F20"/>
          <w:w w:val="105"/>
        </w:rPr>
        <w:t>Tôi</w:t>
      </w:r>
      <w:r>
        <w:rPr>
          <w:color w:val="231F20"/>
          <w:spacing w:val="-12"/>
          <w:w w:val="105"/>
        </w:rPr>
        <w:t> </w:t>
      </w:r>
      <w:r>
        <w:rPr>
          <w:color w:val="231F20"/>
          <w:w w:val="105"/>
        </w:rPr>
        <w:t>lật</w:t>
      </w:r>
      <w:r>
        <w:rPr>
          <w:color w:val="231F20"/>
          <w:spacing w:val="-11"/>
          <w:w w:val="105"/>
        </w:rPr>
        <w:t> </w:t>
      </w:r>
      <w:r>
        <w:rPr>
          <w:color w:val="231F20"/>
          <w:w w:val="105"/>
        </w:rPr>
        <w:t>kinh</w:t>
      </w:r>
      <w:r>
        <w:rPr>
          <w:color w:val="231F20"/>
          <w:spacing w:val="-12"/>
          <w:w w:val="105"/>
        </w:rPr>
        <w:t> </w:t>
      </w:r>
      <w:r>
        <w:rPr>
          <w:color w:val="231F20"/>
          <w:w w:val="105"/>
        </w:rPr>
        <w:t>ra,</w:t>
      </w:r>
      <w:r>
        <w:rPr>
          <w:color w:val="231F20"/>
          <w:spacing w:val="-12"/>
          <w:w w:val="105"/>
        </w:rPr>
        <w:t> </w:t>
      </w:r>
      <w:r>
        <w:rPr>
          <w:color w:val="231F20"/>
          <w:w w:val="105"/>
        </w:rPr>
        <w:t>xem</w:t>
      </w:r>
      <w:r>
        <w:rPr>
          <w:color w:val="231F20"/>
          <w:spacing w:val="-12"/>
          <w:w w:val="105"/>
        </w:rPr>
        <w:t> </w:t>
      </w:r>
      <w:r>
        <w:rPr>
          <w:color w:val="231F20"/>
          <w:w w:val="105"/>
        </w:rPr>
        <w:t>đến</w:t>
      </w:r>
      <w:r>
        <w:rPr>
          <w:color w:val="231F20"/>
          <w:spacing w:val="-12"/>
          <w:w w:val="105"/>
        </w:rPr>
        <w:t> </w:t>
      </w:r>
      <w:r>
        <w:rPr>
          <w:color w:val="231F20"/>
          <w:w w:val="105"/>
        </w:rPr>
        <w:t>phần</w:t>
      </w:r>
      <w:r>
        <w:rPr>
          <w:color w:val="231F20"/>
          <w:spacing w:val="-12"/>
          <w:w w:val="105"/>
        </w:rPr>
        <w:t> </w:t>
      </w:r>
      <w:r>
        <w:rPr>
          <w:color w:val="231F20"/>
          <w:w w:val="105"/>
        </w:rPr>
        <w:t>sau, thấy đoạn này, hoát nhiên đại ngộ. Lúc đó, tôi mới thật sự tin tưởng Tịnh Độ, nhất tâm quy mạng pháp môn Tịnh Độ, cũng</w:t>
      </w:r>
      <w:r>
        <w:rPr>
          <w:color w:val="231F20"/>
          <w:spacing w:val="-23"/>
          <w:w w:val="105"/>
        </w:rPr>
        <w:t> </w:t>
      </w:r>
      <w:r>
        <w:rPr>
          <w:color w:val="231F20"/>
          <w:w w:val="105"/>
        </w:rPr>
        <w:t>nguyện</w:t>
      </w:r>
      <w:r>
        <w:rPr>
          <w:color w:val="231F20"/>
          <w:spacing w:val="-22"/>
          <w:w w:val="105"/>
        </w:rPr>
        <w:t> </w:t>
      </w:r>
      <w:r>
        <w:rPr>
          <w:color w:val="231F20"/>
          <w:w w:val="105"/>
        </w:rPr>
        <w:t>sinh</w:t>
      </w:r>
      <w:r>
        <w:rPr>
          <w:color w:val="231F20"/>
          <w:spacing w:val="-22"/>
          <w:w w:val="105"/>
        </w:rPr>
        <w:t> </w:t>
      </w:r>
      <w:r>
        <w:rPr>
          <w:color w:val="231F20"/>
          <w:w w:val="105"/>
        </w:rPr>
        <w:t>về</w:t>
      </w:r>
      <w:r>
        <w:rPr>
          <w:color w:val="231F20"/>
          <w:spacing w:val="-23"/>
          <w:w w:val="105"/>
        </w:rPr>
        <w:t> </w:t>
      </w:r>
      <w:r>
        <w:rPr>
          <w:color w:val="231F20"/>
          <w:w w:val="105"/>
        </w:rPr>
        <w:t>cõi</w:t>
      </w:r>
      <w:r>
        <w:rPr>
          <w:color w:val="231F20"/>
          <w:spacing w:val="-22"/>
          <w:w w:val="105"/>
        </w:rPr>
        <w:t> </w:t>
      </w:r>
      <w:r>
        <w:rPr>
          <w:color w:val="231F20"/>
          <w:w w:val="105"/>
        </w:rPr>
        <w:t>Cực</w:t>
      </w:r>
      <w:r>
        <w:rPr>
          <w:color w:val="231F20"/>
          <w:spacing w:val="-22"/>
          <w:w w:val="105"/>
        </w:rPr>
        <w:t> </w:t>
      </w:r>
      <w:r>
        <w:rPr>
          <w:color w:val="231F20"/>
          <w:w w:val="105"/>
        </w:rPr>
        <w:t>Lạc</w:t>
      </w:r>
      <w:r>
        <w:rPr>
          <w:color w:val="231F20"/>
          <w:spacing w:val="-23"/>
          <w:w w:val="105"/>
        </w:rPr>
        <w:t> </w:t>
      </w:r>
      <w:r>
        <w:rPr>
          <w:color w:val="231F20"/>
          <w:w w:val="105"/>
        </w:rPr>
        <w:t>giống</w:t>
      </w:r>
      <w:r>
        <w:rPr>
          <w:color w:val="231F20"/>
          <w:spacing w:val="-22"/>
          <w:w w:val="105"/>
        </w:rPr>
        <w:t> </w:t>
      </w:r>
      <w:r>
        <w:rPr>
          <w:color w:val="231F20"/>
          <w:w w:val="105"/>
        </w:rPr>
        <w:t>như</w:t>
      </w:r>
      <w:r>
        <w:rPr>
          <w:color w:val="231F20"/>
          <w:spacing w:val="-22"/>
          <w:w w:val="105"/>
        </w:rPr>
        <w:t> </w:t>
      </w:r>
      <w:r>
        <w:rPr>
          <w:color w:val="231F20"/>
          <w:w w:val="105"/>
        </w:rPr>
        <w:t>Bồ</w:t>
      </w:r>
      <w:r>
        <w:rPr>
          <w:color w:val="231F20"/>
          <w:spacing w:val="-23"/>
          <w:w w:val="105"/>
        </w:rPr>
        <w:t> </w:t>
      </w:r>
      <w:r>
        <w:rPr>
          <w:color w:val="231F20"/>
          <w:w w:val="105"/>
        </w:rPr>
        <w:t>tát,</w:t>
      </w:r>
      <w:r>
        <w:rPr>
          <w:color w:val="231F20"/>
          <w:spacing w:val="-22"/>
          <w:w w:val="105"/>
        </w:rPr>
        <w:t> </w:t>
      </w:r>
      <w:r>
        <w:rPr>
          <w:color w:val="231F20"/>
          <w:w w:val="105"/>
        </w:rPr>
        <w:t>đích</w:t>
      </w:r>
      <w:r>
        <w:rPr>
          <w:color w:val="231F20"/>
          <w:spacing w:val="-22"/>
          <w:w w:val="105"/>
        </w:rPr>
        <w:t> </w:t>
      </w:r>
      <w:r>
        <w:rPr>
          <w:color w:val="231F20"/>
          <w:w w:val="105"/>
        </w:rPr>
        <w:t>thân phụng sự Phật A Di Đà.</w:t>
      </w:r>
    </w:p>
    <w:p>
      <w:pPr>
        <w:pStyle w:val="BodyText"/>
        <w:spacing w:line="297" w:lineRule="auto" w:before="145"/>
        <w:ind w:left="387" w:right="121" w:firstLine="453"/>
        <w:jc w:val="both"/>
      </w:pPr>
      <w:r>
        <w:rPr>
          <w:color w:val="231F20"/>
          <w:w w:val="105"/>
        </w:rPr>
        <w:t>Trước</w:t>
      </w:r>
      <w:r>
        <w:rPr>
          <w:color w:val="231F20"/>
          <w:spacing w:val="-4"/>
          <w:w w:val="105"/>
        </w:rPr>
        <w:t> </w:t>
      </w:r>
      <w:r>
        <w:rPr>
          <w:color w:val="231F20"/>
          <w:w w:val="105"/>
        </w:rPr>
        <w:t>đó,</w:t>
      </w:r>
      <w:r>
        <w:rPr>
          <w:color w:val="231F20"/>
          <w:spacing w:val="-5"/>
          <w:w w:val="105"/>
        </w:rPr>
        <w:t> </w:t>
      </w:r>
      <w:r>
        <w:rPr>
          <w:color w:val="231F20"/>
          <w:w w:val="105"/>
        </w:rPr>
        <w:t>thầy</w:t>
      </w:r>
      <w:r>
        <w:rPr>
          <w:color w:val="231F20"/>
          <w:spacing w:val="-5"/>
          <w:w w:val="105"/>
        </w:rPr>
        <w:t> </w:t>
      </w:r>
      <w:r>
        <w:rPr>
          <w:color w:val="231F20"/>
          <w:w w:val="105"/>
        </w:rPr>
        <w:t>Lý</w:t>
      </w:r>
      <w:r>
        <w:rPr>
          <w:color w:val="231F20"/>
          <w:spacing w:val="-5"/>
          <w:w w:val="105"/>
        </w:rPr>
        <w:t> </w:t>
      </w:r>
      <w:r>
        <w:rPr>
          <w:color w:val="231F20"/>
          <w:w w:val="105"/>
        </w:rPr>
        <w:t>đã</w:t>
      </w:r>
      <w:r>
        <w:rPr>
          <w:color w:val="231F20"/>
          <w:spacing w:val="-4"/>
          <w:w w:val="105"/>
        </w:rPr>
        <w:t> </w:t>
      </w:r>
      <w:r>
        <w:rPr>
          <w:color w:val="231F20"/>
          <w:w w:val="105"/>
        </w:rPr>
        <w:t>khuyên</w:t>
      </w:r>
      <w:r>
        <w:rPr>
          <w:color w:val="231F20"/>
          <w:spacing w:val="-4"/>
          <w:w w:val="105"/>
        </w:rPr>
        <w:t> </w:t>
      </w:r>
      <w:r>
        <w:rPr>
          <w:color w:val="231F20"/>
          <w:w w:val="105"/>
        </w:rPr>
        <w:t>tôi</w:t>
      </w:r>
      <w:r>
        <w:rPr>
          <w:color w:val="231F20"/>
          <w:spacing w:val="-4"/>
          <w:w w:val="105"/>
        </w:rPr>
        <w:t> </w:t>
      </w:r>
      <w:r>
        <w:rPr>
          <w:color w:val="231F20"/>
          <w:w w:val="105"/>
        </w:rPr>
        <w:t>rất</w:t>
      </w:r>
      <w:r>
        <w:rPr>
          <w:color w:val="231F20"/>
          <w:spacing w:val="-5"/>
          <w:w w:val="105"/>
        </w:rPr>
        <w:t> </w:t>
      </w:r>
      <w:r>
        <w:rPr>
          <w:color w:val="231F20"/>
          <w:w w:val="105"/>
        </w:rPr>
        <w:t>nhiều</w:t>
      </w:r>
      <w:r>
        <w:rPr>
          <w:color w:val="231F20"/>
          <w:spacing w:val="-5"/>
          <w:w w:val="105"/>
        </w:rPr>
        <w:t> </w:t>
      </w:r>
      <w:r>
        <w:rPr>
          <w:color w:val="231F20"/>
          <w:w w:val="105"/>
        </w:rPr>
        <w:t>lần,</w:t>
      </w:r>
      <w:r>
        <w:rPr>
          <w:color w:val="231F20"/>
          <w:spacing w:val="-5"/>
          <w:w w:val="105"/>
        </w:rPr>
        <w:t> </w:t>
      </w:r>
      <w:r>
        <w:rPr>
          <w:color w:val="231F20"/>
          <w:w w:val="105"/>
        </w:rPr>
        <w:t>nhưng</w:t>
      </w:r>
      <w:r>
        <w:rPr>
          <w:color w:val="231F20"/>
          <w:spacing w:val="-5"/>
          <w:w w:val="105"/>
        </w:rPr>
        <w:t> </w:t>
      </w:r>
      <w:r>
        <w:rPr>
          <w:color w:val="231F20"/>
          <w:w w:val="105"/>
        </w:rPr>
        <w:t>tôi </w:t>
      </w:r>
      <w:r>
        <w:rPr>
          <w:color w:val="231F20"/>
          <w:w w:val="110"/>
        </w:rPr>
        <w:t>cũng</w:t>
      </w:r>
      <w:r>
        <w:rPr>
          <w:color w:val="231F20"/>
          <w:spacing w:val="-21"/>
          <w:w w:val="110"/>
        </w:rPr>
        <w:t> </w:t>
      </w:r>
      <w:r>
        <w:rPr>
          <w:color w:val="231F20"/>
          <w:w w:val="110"/>
        </w:rPr>
        <w:t>chẳng</w:t>
      </w:r>
      <w:r>
        <w:rPr>
          <w:color w:val="231F20"/>
          <w:spacing w:val="-21"/>
          <w:w w:val="110"/>
        </w:rPr>
        <w:t> </w:t>
      </w:r>
      <w:r>
        <w:rPr>
          <w:color w:val="231F20"/>
          <w:w w:val="110"/>
        </w:rPr>
        <w:t>có</w:t>
      </w:r>
      <w:r>
        <w:rPr>
          <w:color w:val="231F20"/>
          <w:spacing w:val="-21"/>
          <w:w w:val="110"/>
        </w:rPr>
        <w:t> </w:t>
      </w:r>
      <w:r>
        <w:rPr>
          <w:color w:val="231F20"/>
          <w:w w:val="110"/>
        </w:rPr>
        <w:t>cách</w:t>
      </w:r>
      <w:r>
        <w:rPr>
          <w:color w:val="231F20"/>
          <w:spacing w:val="-21"/>
          <w:w w:val="110"/>
        </w:rPr>
        <w:t> </w:t>
      </w:r>
      <w:r>
        <w:rPr>
          <w:color w:val="231F20"/>
          <w:w w:val="110"/>
        </w:rPr>
        <w:t>nào</w:t>
      </w:r>
      <w:r>
        <w:rPr>
          <w:color w:val="231F20"/>
          <w:spacing w:val="-21"/>
          <w:w w:val="110"/>
        </w:rPr>
        <w:t> </w:t>
      </w:r>
      <w:r>
        <w:rPr>
          <w:color w:val="231F20"/>
          <w:w w:val="110"/>
        </w:rPr>
        <w:t>tiếp</w:t>
      </w:r>
      <w:r>
        <w:rPr>
          <w:color w:val="231F20"/>
          <w:spacing w:val="-21"/>
          <w:w w:val="110"/>
        </w:rPr>
        <w:t> </w:t>
      </w:r>
      <w:r>
        <w:rPr>
          <w:color w:val="231F20"/>
          <w:w w:val="110"/>
        </w:rPr>
        <w:t>nhận.</w:t>
      </w:r>
      <w:r>
        <w:rPr>
          <w:color w:val="231F20"/>
          <w:spacing w:val="-21"/>
          <w:w w:val="110"/>
        </w:rPr>
        <w:t> </w:t>
      </w:r>
      <w:r>
        <w:rPr>
          <w:color w:val="231F20"/>
          <w:w w:val="110"/>
        </w:rPr>
        <w:t>Tôi</w:t>
      </w:r>
      <w:r>
        <w:rPr>
          <w:color w:val="231F20"/>
          <w:spacing w:val="-21"/>
          <w:w w:val="110"/>
        </w:rPr>
        <w:t> </w:t>
      </w:r>
      <w:r>
        <w:rPr>
          <w:color w:val="231F20"/>
          <w:w w:val="110"/>
        </w:rPr>
        <w:t>học</w:t>
      </w:r>
      <w:r>
        <w:rPr>
          <w:color w:val="231F20"/>
          <w:spacing w:val="-21"/>
          <w:w w:val="110"/>
        </w:rPr>
        <w:t> </w:t>
      </w:r>
      <w:r>
        <w:rPr>
          <w:color w:val="231F20"/>
          <w:w w:val="110"/>
        </w:rPr>
        <w:t>Phật</w:t>
      </w:r>
      <w:r>
        <w:rPr>
          <w:color w:val="231F20"/>
          <w:spacing w:val="-21"/>
          <w:w w:val="110"/>
        </w:rPr>
        <w:t> </w:t>
      </w:r>
      <w:r>
        <w:rPr>
          <w:color w:val="231F20"/>
          <w:w w:val="110"/>
        </w:rPr>
        <w:t>là</w:t>
      </w:r>
      <w:r>
        <w:rPr>
          <w:color w:val="231F20"/>
          <w:spacing w:val="-21"/>
          <w:w w:val="110"/>
        </w:rPr>
        <w:t> </w:t>
      </w:r>
      <w:r>
        <w:rPr>
          <w:color w:val="231F20"/>
          <w:w w:val="110"/>
        </w:rPr>
        <w:t>do</w:t>
      </w:r>
      <w:r>
        <w:rPr>
          <w:color w:val="231F20"/>
          <w:spacing w:val="-21"/>
          <w:w w:val="110"/>
        </w:rPr>
        <w:t> </w:t>
      </w:r>
      <w:r>
        <w:rPr>
          <w:color w:val="231F20"/>
          <w:w w:val="110"/>
        </w:rPr>
        <w:t>theo tiên</w:t>
      </w:r>
      <w:r>
        <w:rPr>
          <w:color w:val="231F20"/>
          <w:spacing w:val="-11"/>
          <w:w w:val="110"/>
        </w:rPr>
        <w:t> </w:t>
      </w:r>
      <w:r>
        <w:rPr>
          <w:color w:val="231F20"/>
          <w:w w:val="110"/>
        </w:rPr>
        <w:t>sinh</w:t>
      </w:r>
      <w:r>
        <w:rPr>
          <w:color w:val="231F20"/>
          <w:spacing w:val="-11"/>
          <w:w w:val="110"/>
        </w:rPr>
        <w:t> </w:t>
      </w:r>
      <w:r>
        <w:rPr>
          <w:color w:val="231F20"/>
          <w:w w:val="110"/>
        </w:rPr>
        <w:t>Phương</w:t>
      </w:r>
      <w:r>
        <w:rPr>
          <w:color w:val="231F20"/>
          <w:spacing w:val="-11"/>
          <w:w w:val="110"/>
        </w:rPr>
        <w:t> </w:t>
      </w:r>
      <w:r>
        <w:rPr>
          <w:color w:val="231F20"/>
          <w:w w:val="110"/>
        </w:rPr>
        <w:t>Đông</w:t>
      </w:r>
      <w:r>
        <w:rPr>
          <w:color w:val="231F20"/>
          <w:spacing w:val="-11"/>
          <w:w w:val="110"/>
        </w:rPr>
        <w:t> </w:t>
      </w:r>
      <w:r>
        <w:rPr>
          <w:color w:val="231F20"/>
          <w:w w:val="110"/>
        </w:rPr>
        <w:t>Mỹ</w:t>
      </w:r>
      <w:r>
        <w:rPr>
          <w:color w:val="231F20"/>
          <w:spacing w:val="-11"/>
          <w:w w:val="110"/>
        </w:rPr>
        <w:t> </w:t>
      </w:r>
      <w:r>
        <w:rPr>
          <w:color w:val="231F20"/>
          <w:w w:val="110"/>
        </w:rPr>
        <w:t>học</w:t>
      </w:r>
      <w:r>
        <w:rPr>
          <w:color w:val="231F20"/>
          <w:spacing w:val="-11"/>
          <w:w w:val="110"/>
        </w:rPr>
        <w:t> </w:t>
      </w:r>
      <w:r>
        <w:rPr>
          <w:color w:val="231F20"/>
          <w:w w:val="110"/>
        </w:rPr>
        <w:t>triết</w:t>
      </w:r>
      <w:r>
        <w:rPr>
          <w:color w:val="231F20"/>
          <w:spacing w:val="-11"/>
          <w:w w:val="110"/>
        </w:rPr>
        <w:t> </w:t>
      </w:r>
      <w:r>
        <w:rPr>
          <w:color w:val="231F20"/>
          <w:w w:val="110"/>
        </w:rPr>
        <w:t>học</w:t>
      </w:r>
      <w:r>
        <w:rPr>
          <w:color w:val="231F20"/>
          <w:spacing w:val="-11"/>
          <w:w w:val="110"/>
        </w:rPr>
        <w:t> </w:t>
      </w:r>
      <w:r>
        <w:rPr>
          <w:color w:val="231F20"/>
          <w:w w:val="110"/>
        </w:rPr>
        <w:t>nhập</w:t>
      </w:r>
      <w:r>
        <w:rPr>
          <w:color w:val="231F20"/>
          <w:spacing w:val="-11"/>
          <w:w w:val="110"/>
        </w:rPr>
        <w:t> </w:t>
      </w:r>
      <w:r>
        <w:rPr>
          <w:color w:val="231F20"/>
          <w:w w:val="110"/>
        </w:rPr>
        <w:t>môn.</w:t>
      </w:r>
      <w:r>
        <w:rPr>
          <w:color w:val="231F20"/>
          <w:spacing w:val="-11"/>
          <w:w w:val="110"/>
        </w:rPr>
        <w:t> </w:t>
      </w:r>
      <w:r>
        <w:rPr>
          <w:color w:val="231F20"/>
          <w:w w:val="110"/>
        </w:rPr>
        <w:t>Thầy </w:t>
      </w:r>
      <w:r>
        <w:rPr>
          <w:color w:val="231F20"/>
          <w:w w:val="105"/>
        </w:rPr>
        <w:t>Phương</w:t>
      </w:r>
      <w:r>
        <w:rPr>
          <w:color w:val="231F20"/>
          <w:spacing w:val="-16"/>
          <w:w w:val="105"/>
        </w:rPr>
        <w:t> </w:t>
      </w:r>
      <w:r>
        <w:rPr>
          <w:color w:val="231F20"/>
          <w:w w:val="105"/>
        </w:rPr>
        <w:t>đặc</w:t>
      </w:r>
      <w:r>
        <w:rPr>
          <w:color w:val="231F20"/>
          <w:spacing w:val="-16"/>
          <w:w w:val="105"/>
        </w:rPr>
        <w:t> </w:t>
      </w:r>
      <w:r>
        <w:rPr>
          <w:color w:val="231F20"/>
          <w:w w:val="105"/>
        </w:rPr>
        <w:t>biệt</w:t>
      </w:r>
      <w:r>
        <w:rPr>
          <w:color w:val="231F20"/>
          <w:spacing w:val="-17"/>
          <w:w w:val="105"/>
        </w:rPr>
        <w:t> </w:t>
      </w:r>
      <w:r>
        <w:rPr>
          <w:color w:val="231F20"/>
          <w:w w:val="105"/>
        </w:rPr>
        <w:t>giới</w:t>
      </w:r>
      <w:r>
        <w:rPr>
          <w:color w:val="231F20"/>
          <w:spacing w:val="-17"/>
          <w:w w:val="105"/>
        </w:rPr>
        <w:t> </w:t>
      </w:r>
      <w:r>
        <w:rPr>
          <w:color w:val="231F20"/>
          <w:w w:val="105"/>
        </w:rPr>
        <w:t>thiệu</w:t>
      </w:r>
      <w:r>
        <w:rPr>
          <w:color w:val="231F20"/>
          <w:spacing w:val="-17"/>
          <w:w w:val="105"/>
        </w:rPr>
        <w:t> </w:t>
      </w:r>
      <w:r>
        <w:rPr>
          <w:color w:val="231F20"/>
          <w:w w:val="105"/>
        </w:rPr>
        <w:t>kinh</w:t>
      </w:r>
      <w:r>
        <w:rPr>
          <w:color w:val="231F20"/>
          <w:spacing w:val="-14"/>
          <w:w w:val="105"/>
        </w:rPr>
        <w:t> </w:t>
      </w:r>
      <w:r>
        <w:rPr>
          <w:i/>
          <w:color w:val="231F20"/>
          <w:w w:val="105"/>
        </w:rPr>
        <w:t>Hoa</w:t>
      </w:r>
      <w:r>
        <w:rPr>
          <w:i/>
          <w:color w:val="231F20"/>
          <w:spacing w:val="-17"/>
          <w:w w:val="105"/>
        </w:rPr>
        <w:t> </w:t>
      </w:r>
      <w:r>
        <w:rPr>
          <w:i/>
          <w:color w:val="231F20"/>
          <w:w w:val="105"/>
        </w:rPr>
        <w:t>Nghiêm</w:t>
      </w:r>
      <w:r>
        <w:rPr>
          <w:i/>
          <w:color w:val="231F20"/>
          <w:spacing w:val="-16"/>
          <w:w w:val="105"/>
        </w:rPr>
        <w:t> </w:t>
      </w:r>
      <w:r>
        <w:rPr>
          <w:color w:val="231F20"/>
          <w:w w:val="105"/>
        </w:rPr>
        <w:t>cho</w:t>
      </w:r>
      <w:r>
        <w:rPr>
          <w:color w:val="231F20"/>
          <w:spacing w:val="-17"/>
          <w:w w:val="105"/>
        </w:rPr>
        <w:t> </w:t>
      </w:r>
      <w:r>
        <w:rPr>
          <w:color w:val="231F20"/>
          <w:w w:val="105"/>
        </w:rPr>
        <w:t>tôi,</w:t>
      </w:r>
      <w:r>
        <w:rPr>
          <w:color w:val="231F20"/>
          <w:spacing w:val="-16"/>
          <w:w w:val="105"/>
        </w:rPr>
        <w:t> </w:t>
      </w:r>
      <w:r>
        <w:rPr>
          <w:color w:val="231F20"/>
          <w:w w:val="105"/>
        </w:rPr>
        <w:t>bảo</w:t>
      </w:r>
      <w:r>
        <w:rPr>
          <w:color w:val="231F20"/>
          <w:spacing w:val="-16"/>
          <w:w w:val="105"/>
        </w:rPr>
        <w:t> </w:t>
      </w:r>
      <w:r>
        <w:rPr>
          <w:color w:val="231F20"/>
          <w:w w:val="105"/>
        </w:rPr>
        <w:t>tôi “bộ</w:t>
      </w:r>
      <w:r>
        <w:rPr>
          <w:color w:val="231F20"/>
          <w:spacing w:val="-23"/>
          <w:w w:val="105"/>
        </w:rPr>
        <w:t> </w:t>
      </w:r>
      <w:r>
        <w:rPr>
          <w:color w:val="231F20"/>
          <w:w w:val="105"/>
        </w:rPr>
        <w:t>sách</w:t>
      </w:r>
      <w:r>
        <w:rPr>
          <w:color w:val="231F20"/>
          <w:spacing w:val="-22"/>
          <w:w w:val="105"/>
        </w:rPr>
        <w:t> </w:t>
      </w:r>
      <w:r>
        <w:rPr>
          <w:color w:val="231F20"/>
          <w:w w:val="105"/>
        </w:rPr>
        <w:t>ấy”</w:t>
      </w:r>
      <w:r>
        <w:rPr>
          <w:color w:val="231F20"/>
          <w:spacing w:val="-22"/>
          <w:w w:val="105"/>
        </w:rPr>
        <w:t> </w:t>
      </w:r>
      <w:r>
        <w:rPr>
          <w:color w:val="231F20"/>
          <w:w w:val="105"/>
        </w:rPr>
        <w:t>vốn</w:t>
      </w:r>
      <w:r>
        <w:rPr>
          <w:color w:val="231F20"/>
          <w:spacing w:val="-22"/>
          <w:w w:val="105"/>
        </w:rPr>
        <w:t> </w:t>
      </w:r>
      <w:r>
        <w:rPr>
          <w:color w:val="231F20"/>
          <w:w w:val="105"/>
        </w:rPr>
        <w:t>là</w:t>
      </w:r>
      <w:r>
        <w:rPr>
          <w:color w:val="231F20"/>
          <w:spacing w:val="-23"/>
          <w:w w:val="105"/>
        </w:rPr>
        <w:t> </w:t>
      </w:r>
      <w:r>
        <w:rPr>
          <w:color w:val="231F20"/>
          <w:w w:val="105"/>
        </w:rPr>
        <w:t>khái</w:t>
      </w:r>
      <w:r>
        <w:rPr>
          <w:color w:val="231F20"/>
          <w:spacing w:val="-22"/>
          <w:w w:val="105"/>
        </w:rPr>
        <w:t> </w:t>
      </w:r>
      <w:r>
        <w:rPr>
          <w:color w:val="231F20"/>
          <w:w w:val="105"/>
        </w:rPr>
        <w:t>luận</w:t>
      </w:r>
      <w:r>
        <w:rPr>
          <w:color w:val="231F20"/>
          <w:spacing w:val="-22"/>
          <w:w w:val="105"/>
        </w:rPr>
        <w:t> </w:t>
      </w:r>
      <w:r>
        <w:rPr>
          <w:color w:val="231F20"/>
          <w:w w:val="105"/>
        </w:rPr>
        <w:t>của</w:t>
      </w:r>
      <w:r>
        <w:rPr>
          <w:color w:val="231F20"/>
          <w:spacing w:val="-23"/>
          <w:w w:val="105"/>
        </w:rPr>
        <w:t> </w:t>
      </w:r>
      <w:r>
        <w:rPr>
          <w:color w:val="231F20"/>
          <w:w w:val="105"/>
        </w:rPr>
        <w:t>Đại</w:t>
      </w:r>
      <w:r>
        <w:rPr>
          <w:color w:val="231F20"/>
          <w:spacing w:val="-22"/>
          <w:w w:val="105"/>
        </w:rPr>
        <w:t> </w:t>
      </w:r>
      <w:r>
        <w:rPr>
          <w:color w:val="231F20"/>
          <w:w w:val="105"/>
        </w:rPr>
        <w:t>thừa</w:t>
      </w:r>
      <w:r>
        <w:rPr>
          <w:color w:val="231F20"/>
          <w:spacing w:val="-22"/>
          <w:w w:val="105"/>
        </w:rPr>
        <w:t> </w:t>
      </w:r>
      <w:r>
        <w:rPr>
          <w:color w:val="231F20"/>
          <w:w w:val="105"/>
        </w:rPr>
        <w:t>Phật</w:t>
      </w:r>
      <w:r>
        <w:rPr>
          <w:color w:val="231F20"/>
          <w:spacing w:val="-22"/>
          <w:w w:val="105"/>
        </w:rPr>
        <w:t> </w:t>
      </w:r>
      <w:r>
        <w:rPr>
          <w:color w:val="231F20"/>
          <w:w w:val="105"/>
        </w:rPr>
        <w:t>học,</w:t>
      </w:r>
      <w:r>
        <w:rPr>
          <w:color w:val="231F20"/>
          <w:spacing w:val="-23"/>
          <w:w w:val="105"/>
        </w:rPr>
        <w:t> </w:t>
      </w:r>
      <w:r>
        <w:rPr>
          <w:color w:val="231F20"/>
          <w:w w:val="105"/>
        </w:rPr>
        <w:t>cụ</w:t>
      </w:r>
      <w:r>
        <w:rPr>
          <w:color w:val="231F20"/>
          <w:spacing w:val="-22"/>
          <w:w w:val="105"/>
        </w:rPr>
        <w:t> </w:t>
      </w:r>
      <w:r>
        <w:rPr>
          <w:color w:val="231F20"/>
          <w:w w:val="105"/>
        </w:rPr>
        <w:t>dùng </w:t>
      </w:r>
      <w:r>
        <w:rPr>
          <w:color w:val="231F20"/>
          <w:spacing w:val="-2"/>
          <w:w w:val="105"/>
        </w:rPr>
        <w:t>danh</w:t>
      </w:r>
      <w:r>
        <w:rPr>
          <w:color w:val="231F20"/>
          <w:spacing w:val="-20"/>
          <w:w w:val="105"/>
        </w:rPr>
        <w:t> </w:t>
      </w:r>
      <w:r>
        <w:rPr>
          <w:color w:val="231F20"/>
          <w:spacing w:val="-2"/>
          <w:w w:val="105"/>
        </w:rPr>
        <w:t>xưng</w:t>
      </w:r>
      <w:r>
        <w:rPr>
          <w:color w:val="231F20"/>
          <w:spacing w:val="-20"/>
          <w:w w:val="105"/>
        </w:rPr>
        <w:t> </w:t>
      </w:r>
      <w:r>
        <w:rPr>
          <w:color w:val="231F20"/>
          <w:spacing w:val="-2"/>
          <w:w w:val="105"/>
        </w:rPr>
        <w:t>ấy</w:t>
      </w:r>
      <w:r>
        <w:rPr>
          <w:color w:val="231F20"/>
          <w:spacing w:val="-20"/>
          <w:w w:val="105"/>
        </w:rPr>
        <w:t> </w:t>
      </w:r>
      <w:r>
        <w:rPr>
          <w:color w:val="231F20"/>
          <w:spacing w:val="-2"/>
          <w:w w:val="105"/>
        </w:rPr>
        <w:t>để</w:t>
      </w:r>
      <w:r>
        <w:rPr>
          <w:color w:val="231F20"/>
          <w:spacing w:val="-20"/>
          <w:w w:val="105"/>
        </w:rPr>
        <w:t> </w:t>
      </w:r>
      <w:r>
        <w:rPr>
          <w:color w:val="231F20"/>
          <w:spacing w:val="-2"/>
          <w:w w:val="105"/>
        </w:rPr>
        <w:t>giới</w:t>
      </w:r>
      <w:r>
        <w:rPr>
          <w:color w:val="231F20"/>
          <w:spacing w:val="-20"/>
          <w:w w:val="105"/>
        </w:rPr>
        <w:t> </w:t>
      </w:r>
      <w:r>
        <w:rPr>
          <w:color w:val="231F20"/>
          <w:spacing w:val="-2"/>
          <w:w w:val="105"/>
        </w:rPr>
        <w:t>thiệu.</w:t>
      </w:r>
      <w:r>
        <w:rPr>
          <w:color w:val="231F20"/>
          <w:spacing w:val="-20"/>
          <w:w w:val="105"/>
        </w:rPr>
        <w:t> </w:t>
      </w:r>
      <w:r>
        <w:rPr>
          <w:color w:val="231F20"/>
          <w:spacing w:val="-2"/>
          <w:w w:val="105"/>
        </w:rPr>
        <w:t>Cụ</w:t>
      </w:r>
      <w:r>
        <w:rPr>
          <w:color w:val="231F20"/>
          <w:spacing w:val="-20"/>
          <w:w w:val="105"/>
        </w:rPr>
        <w:t> </w:t>
      </w:r>
      <w:r>
        <w:rPr>
          <w:color w:val="231F20"/>
          <w:spacing w:val="-2"/>
          <w:w w:val="105"/>
        </w:rPr>
        <w:t>nói</w:t>
      </w:r>
      <w:r>
        <w:rPr>
          <w:color w:val="231F20"/>
          <w:spacing w:val="-20"/>
          <w:w w:val="105"/>
        </w:rPr>
        <w:t> </w:t>
      </w:r>
      <w:r>
        <w:rPr>
          <w:color w:val="231F20"/>
          <w:spacing w:val="-2"/>
          <w:w w:val="105"/>
        </w:rPr>
        <w:t>“bộ</w:t>
      </w:r>
      <w:r>
        <w:rPr>
          <w:color w:val="231F20"/>
          <w:spacing w:val="-20"/>
          <w:w w:val="105"/>
        </w:rPr>
        <w:t> </w:t>
      </w:r>
      <w:r>
        <w:rPr>
          <w:color w:val="231F20"/>
          <w:spacing w:val="-2"/>
          <w:w w:val="105"/>
        </w:rPr>
        <w:t>sách”</w:t>
      </w:r>
      <w:r>
        <w:rPr>
          <w:color w:val="231F20"/>
          <w:spacing w:val="-20"/>
          <w:w w:val="105"/>
        </w:rPr>
        <w:t> </w:t>
      </w:r>
      <w:r>
        <w:rPr>
          <w:color w:val="231F20"/>
          <w:spacing w:val="-2"/>
          <w:w w:val="105"/>
        </w:rPr>
        <w:t>ấy</w:t>
      </w:r>
      <w:r>
        <w:rPr>
          <w:color w:val="231F20"/>
          <w:spacing w:val="-20"/>
          <w:w w:val="105"/>
        </w:rPr>
        <w:t> </w:t>
      </w:r>
      <w:r>
        <w:rPr>
          <w:color w:val="231F20"/>
          <w:spacing w:val="-2"/>
          <w:w w:val="105"/>
        </w:rPr>
        <w:t>viết</w:t>
      </w:r>
      <w:r>
        <w:rPr>
          <w:color w:val="231F20"/>
          <w:spacing w:val="-20"/>
          <w:w w:val="105"/>
        </w:rPr>
        <w:t> </w:t>
      </w:r>
      <w:r>
        <w:rPr>
          <w:color w:val="231F20"/>
          <w:spacing w:val="-2"/>
          <w:w w:val="105"/>
        </w:rPr>
        <w:t>hay</w:t>
      </w:r>
      <w:r>
        <w:rPr>
          <w:color w:val="231F20"/>
          <w:spacing w:val="-20"/>
          <w:w w:val="105"/>
        </w:rPr>
        <w:t> </w:t>
      </w:r>
      <w:r>
        <w:rPr>
          <w:color w:val="231F20"/>
          <w:spacing w:val="-2"/>
          <w:w w:val="105"/>
        </w:rPr>
        <w:t>lắm, </w:t>
      </w:r>
      <w:r>
        <w:rPr>
          <w:color w:val="231F20"/>
          <w:w w:val="110"/>
        </w:rPr>
        <w:t>trên</w:t>
      </w:r>
      <w:r>
        <w:rPr>
          <w:color w:val="231F20"/>
          <w:spacing w:val="-20"/>
          <w:w w:val="110"/>
        </w:rPr>
        <w:t> </w:t>
      </w:r>
      <w:r>
        <w:rPr>
          <w:color w:val="231F20"/>
          <w:w w:val="110"/>
        </w:rPr>
        <w:t>cả</w:t>
      </w:r>
      <w:r>
        <w:rPr>
          <w:color w:val="231F20"/>
          <w:spacing w:val="-20"/>
          <w:w w:val="110"/>
        </w:rPr>
        <w:t> </w:t>
      </w:r>
      <w:r>
        <w:rPr>
          <w:color w:val="231F20"/>
          <w:w w:val="110"/>
        </w:rPr>
        <w:t>thế</w:t>
      </w:r>
      <w:r>
        <w:rPr>
          <w:color w:val="231F20"/>
          <w:spacing w:val="-20"/>
          <w:w w:val="110"/>
        </w:rPr>
        <w:t> </w:t>
      </w:r>
      <w:r>
        <w:rPr>
          <w:color w:val="231F20"/>
          <w:w w:val="110"/>
        </w:rPr>
        <w:t>giới</w:t>
      </w:r>
      <w:r>
        <w:rPr>
          <w:color w:val="231F20"/>
          <w:spacing w:val="-20"/>
          <w:w w:val="110"/>
        </w:rPr>
        <w:t> </w:t>
      </w:r>
      <w:r>
        <w:rPr>
          <w:color w:val="231F20"/>
          <w:w w:val="110"/>
        </w:rPr>
        <w:t>không</w:t>
      </w:r>
      <w:r>
        <w:rPr>
          <w:color w:val="231F20"/>
          <w:spacing w:val="-20"/>
          <w:w w:val="110"/>
        </w:rPr>
        <w:t> </w:t>
      </w:r>
      <w:r>
        <w:rPr>
          <w:color w:val="231F20"/>
          <w:w w:val="110"/>
        </w:rPr>
        <w:t>có</w:t>
      </w:r>
      <w:r>
        <w:rPr>
          <w:color w:val="231F20"/>
          <w:spacing w:val="-20"/>
          <w:w w:val="110"/>
        </w:rPr>
        <w:t> </w:t>
      </w:r>
      <w:r>
        <w:rPr>
          <w:color w:val="231F20"/>
          <w:w w:val="110"/>
        </w:rPr>
        <w:t>sách</w:t>
      </w:r>
      <w:r>
        <w:rPr>
          <w:color w:val="231F20"/>
          <w:spacing w:val="-20"/>
          <w:w w:val="110"/>
        </w:rPr>
        <w:t> </w:t>
      </w:r>
      <w:r>
        <w:rPr>
          <w:color w:val="231F20"/>
          <w:w w:val="110"/>
        </w:rPr>
        <w:t>triết</w:t>
      </w:r>
      <w:r>
        <w:rPr>
          <w:color w:val="231F20"/>
          <w:spacing w:val="-20"/>
          <w:w w:val="110"/>
        </w:rPr>
        <w:t> </w:t>
      </w:r>
      <w:r>
        <w:rPr>
          <w:color w:val="231F20"/>
          <w:w w:val="110"/>
        </w:rPr>
        <w:t>học</w:t>
      </w:r>
      <w:r>
        <w:rPr>
          <w:color w:val="231F20"/>
          <w:spacing w:val="-20"/>
          <w:w w:val="110"/>
        </w:rPr>
        <w:t> </w:t>
      </w:r>
      <w:r>
        <w:rPr>
          <w:color w:val="231F20"/>
          <w:w w:val="110"/>
        </w:rPr>
        <w:t>nào</w:t>
      </w:r>
      <w:r>
        <w:rPr>
          <w:color w:val="231F20"/>
          <w:spacing w:val="-20"/>
          <w:w w:val="110"/>
        </w:rPr>
        <w:t> </w:t>
      </w:r>
      <w:r>
        <w:rPr>
          <w:color w:val="231F20"/>
          <w:w w:val="110"/>
        </w:rPr>
        <w:t>hay</w:t>
      </w:r>
      <w:r>
        <w:rPr>
          <w:color w:val="231F20"/>
          <w:spacing w:val="-20"/>
          <w:w w:val="110"/>
        </w:rPr>
        <w:t> </w:t>
      </w:r>
      <w:r>
        <w:rPr>
          <w:color w:val="231F20"/>
          <w:w w:val="110"/>
        </w:rPr>
        <w:t>hơn</w:t>
      </w:r>
      <w:r>
        <w:rPr>
          <w:color w:val="231F20"/>
          <w:spacing w:val="-20"/>
          <w:w w:val="110"/>
        </w:rPr>
        <w:t> </w:t>
      </w:r>
      <w:r>
        <w:rPr>
          <w:color w:val="231F20"/>
          <w:w w:val="110"/>
        </w:rPr>
        <w:t>được! </w:t>
      </w:r>
      <w:r>
        <w:rPr>
          <w:color w:val="231F20"/>
          <w:w w:val="105"/>
        </w:rPr>
        <w:t>Trong</w:t>
      </w:r>
      <w:r>
        <w:rPr>
          <w:color w:val="231F20"/>
          <w:spacing w:val="-4"/>
          <w:w w:val="105"/>
        </w:rPr>
        <w:t> </w:t>
      </w:r>
      <w:r>
        <w:rPr>
          <w:color w:val="231F20"/>
          <w:w w:val="105"/>
        </w:rPr>
        <w:t>sách</w:t>
      </w:r>
      <w:r>
        <w:rPr>
          <w:color w:val="231F20"/>
          <w:spacing w:val="-4"/>
          <w:w w:val="105"/>
        </w:rPr>
        <w:t> </w:t>
      </w:r>
      <w:r>
        <w:rPr>
          <w:color w:val="231F20"/>
          <w:w w:val="105"/>
        </w:rPr>
        <w:t>ấy</w:t>
      </w:r>
      <w:r>
        <w:rPr>
          <w:color w:val="231F20"/>
          <w:spacing w:val="-4"/>
          <w:w w:val="105"/>
        </w:rPr>
        <w:t> </w:t>
      </w:r>
      <w:r>
        <w:rPr>
          <w:color w:val="231F20"/>
          <w:w w:val="105"/>
        </w:rPr>
        <w:t>có</w:t>
      </w:r>
      <w:r>
        <w:rPr>
          <w:color w:val="231F20"/>
          <w:spacing w:val="-4"/>
          <w:w w:val="105"/>
        </w:rPr>
        <w:t> </w:t>
      </w:r>
      <w:r>
        <w:rPr>
          <w:color w:val="231F20"/>
          <w:w w:val="105"/>
        </w:rPr>
        <w:t>lý</w:t>
      </w:r>
      <w:r>
        <w:rPr>
          <w:color w:val="231F20"/>
          <w:spacing w:val="-4"/>
          <w:w w:val="105"/>
        </w:rPr>
        <w:t> </w:t>
      </w:r>
      <w:r>
        <w:rPr>
          <w:color w:val="231F20"/>
          <w:w w:val="105"/>
        </w:rPr>
        <w:t>luận</w:t>
      </w:r>
      <w:r>
        <w:rPr>
          <w:color w:val="231F20"/>
          <w:spacing w:val="-4"/>
          <w:w w:val="105"/>
        </w:rPr>
        <w:t> </w:t>
      </w:r>
      <w:r>
        <w:rPr>
          <w:color w:val="231F20"/>
          <w:w w:val="105"/>
        </w:rPr>
        <w:t>viên</w:t>
      </w:r>
      <w:r>
        <w:rPr>
          <w:color w:val="231F20"/>
          <w:spacing w:val="-3"/>
          <w:w w:val="105"/>
        </w:rPr>
        <w:t> </w:t>
      </w:r>
      <w:r>
        <w:rPr>
          <w:color w:val="231F20"/>
          <w:w w:val="105"/>
        </w:rPr>
        <w:t>mãn,</w:t>
      </w:r>
      <w:r>
        <w:rPr>
          <w:color w:val="231F20"/>
          <w:spacing w:val="-4"/>
          <w:w w:val="105"/>
        </w:rPr>
        <w:t> </w:t>
      </w:r>
      <w:r>
        <w:rPr>
          <w:color w:val="231F20"/>
          <w:w w:val="105"/>
        </w:rPr>
        <w:t>có</w:t>
      </w:r>
      <w:r>
        <w:rPr>
          <w:color w:val="231F20"/>
          <w:spacing w:val="-4"/>
          <w:w w:val="105"/>
        </w:rPr>
        <w:t> </w:t>
      </w:r>
      <w:r>
        <w:rPr>
          <w:color w:val="231F20"/>
          <w:w w:val="105"/>
        </w:rPr>
        <w:t>phương</w:t>
      </w:r>
      <w:r>
        <w:rPr>
          <w:color w:val="231F20"/>
          <w:spacing w:val="-4"/>
          <w:w w:val="105"/>
        </w:rPr>
        <w:t> </w:t>
      </w:r>
      <w:r>
        <w:rPr>
          <w:color w:val="231F20"/>
          <w:w w:val="105"/>
        </w:rPr>
        <w:t>pháp</w:t>
      </w:r>
      <w:r>
        <w:rPr>
          <w:color w:val="231F20"/>
          <w:spacing w:val="-4"/>
          <w:w w:val="105"/>
        </w:rPr>
        <w:t> </w:t>
      </w:r>
      <w:r>
        <w:rPr>
          <w:color w:val="231F20"/>
          <w:w w:val="105"/>
        </w:rPr>
        <w:t>tinh</w:t>
      </w:r>
      <w:r>
        <w:rPr>
          <w:color w:val="231F20"/>
          <w:spacing w:val="-4"/>
          <w:w w:val="105"/>
        </w:rPr>
        <w:t> tế,</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phía</w:t>
      </w:r>
      <w:r>
        <w:rPr>
          <w:color w:val="231F20"/>
          <w:spacing w:val="-18"/>
          <w:w w:val="105"/>
        </w:rPr>
        <w:t> </w:t>
      </w:r>
      <w:r>
        <w:rPr>
          <w:color w:val="231F20"/>
          <w:w w:val="105"/>
        </w:rPr>
        <w:t>sau</w:t>
      </w:r>
      <w:r>
        <w:rPr>
          <w:color w:val="231F20"/>
          <w:spacing w:val="-18"/>
          <w:w w:val="105"/>
        </w:rPr>
        <w:t> </w:t>
      </w:r>
      <w:r>
        <w:rPr>
          <w:color w:val="231F20"/>
          <w:w w:val="105"/>
        </w:rPr>
        <w:t>lại</w:t>
      </w:r>
      <w:r>
        <w:rPr>
          <w:color w:val="231F20"/>
          <w:spacing w:val="-18"/>
          <w:w w:val="105"/>
        </w:rPr>
        <w:t> </w:t>
      </w:r>
      <w:r>
        <w:rPr>
          <w:color w:val="231F20"/>
          <w:w w:val="105"/>
        </w:rPr>
        <w:t>còn</w:t>
      </w:r>
      <w:r>
        <w:rPr>
          <w:color w:val="231F20"/>
          <w:spacing w:val="-18"/>
          <w:w w:val="105"/>
        </w:rPr>
        <w:t> </w:t>
      </w:r>
      <w:r>
        <w:rPr>
          <w:color w:val="231F20"/>
          <w:w w:val="105"/>
        </w:rPr>
        <w:t>kèm</w:t>
      </w:r>
      <w:r>
        <w:rPr>
          <w:color w:val="231F20"/>
          <w:spacing w:val="-18"/>
          <w:w w:val="105"/>
        </w:rPr>
        <w:t> </w:t>
      </w:r>
      <w:r>
        <w:rPr>
          <w:color w:val="231F20"/>
          <w:w w:val="105"/>
        </w:rPr>
        <w:t>theo</w:t>
      </w:r>
      <w:r>
        <w:rPr>
          <w:color w:val="231F20"/>
          <w:spacing w:val="-18"/>
          <w:w w:val="105"/>
        </w:rPr>
        <w:t> </w:t>
      </w:r>
      <w:r>
        <w:rPr>
          <w:color w:val="231F20"/>
          <w:w w:val="105"/>
        </w:rPr>
        <w:t>53</w:t>
      </w:r>
      <w:r>
        <w:rPr>
          <w:color w:val="231F20"/>
          <w:spacing w:val="-18"/>
          <w:w w:val="105"/>
        </w:rPr>
        <w:t> </w:t>
      </w:r>
      <w:r>
        <w:rPr>
          <w:color w:val="231F20"/>
          <w:w w:val="105"/>
        </w:rPr>
        <w:t>lần</w:t>
      </w:r>
      <w:r>
        <w:rPr>
          <w:color w:val="231F20"/>
          <w:spacing w:val="-18"/>
          <w:w w:val="105"/>
        </w:rPr>
        <w:t> </w:t>
      </w:r>
      <w:r>
        <w:rPr>
          <w:color w:val="231F20"/>
          <w:w w:val="105"/>
        </w:rPr>
        <w:t>biểu</w:t>
      </w:r>
      <w:r>
        <w:rPr>
          <w:color w:val="231F20"/>
          <w:spacing w:val="-18"/>
          <w:w w:val="105"/>
        </w:rPr>
        <w:t> </w:t>
      </w:r>
      <w:r>
        <w:rPr>
          <w:color w:val="231F20"/>
          <w:w w:val="105"/>
        </w:rPr>
        <w:t>diễn.</w:t>
      </w:r>
      <w:r>
        <w:rPr>
          <w:color w:val="231F20"/>
          <w:spacing w:val="-18"/>
          <w:w w:val="105"/>
        </w:rPr>
        <w:t> </w:t>
      </w:r>
      <w:r>
        <w:rPr>
          <w:color w:val="231F20"/>
          <w:w w:val="105"/>
        </w:rPr>
        <w:t>Biểu</w:t>
      </w:r>
      <w:r>
        <w:rPr>
          <w:color w:val="231F20"/>
          <w:spacing w:val="-18"/>
          <w:w w:val="105"/>
        </w:rPr>
        <w:t> </w:t>
      </w:r>
      <w:r>
        <w:rPr>
          <w:color w:val="231F20"/>
          <w:w w:val="105"/>
        </w:rPr>
        <w:t>diễn</w:t>
      </w:r>
      <w:r>
        <w:rPr>
          <w:color w:val="231F20"/>
          <w:spacing w:val="-18"/>
          <w:w w:val="105"/>
        </w:rPr>
        <w:t> </w:t>
      </w:r>
      <w:r>
        <w:rPr>
          <w:color w:val="231F20"/>
          <w:w w:val="105"/>
        </w:rPr>
        <w:t>gì</w:t>
      </w:r>
      <w:r>
        <w:rPr>
          <w:color w:val="231F20"/>
          <w:spacing w:val="-18"/>
          <w:w w:val="105"/>
        </w:rPr>
        <w:t> </w:t>
      </w:r>
      <w:r>
        <w:rPr>
          <w:color w:val="231F20"/>
          <w:w w:val="105"/>
        </w:rPr>
        <w:t>vậy? Thực hiện lý luận và phương pháp ấy như thế nào trong cuộc</w:t>
      </w:r>
      <w:r>
        <w:rPr>
          <w:color w:val="231F20"/>
          <w:spacing w:val="-6"/>
          <w:w w:val="105"/>
        </w:rPr>
        <w:t> </w:t>
      </w:r>
      <w:r>
        <w:rPr>
          <w:color w:val="231F20"/>
          <w:w w:val="105"/>
        </w:rPr>
        <w:t>sống,</w:t>
      </w:r>
      <w:r>
        <w:rPr>
          <w:color w:val="231F20"/>
          <w:spacing w:val="-6"/>
          <w:w w:val="105"/>
        </w:rPr>
        <w:t> </w:t>
      </w:r>
      <w:r>
        <w:rPr>
          <w:color w:val="231F20"/>
          <w:w w:val="105"/>
        </w:rPr>
        <w:t>trong</w:t>
      </w:r>
      <w:r>
        <w:rPr>
          <w:color w:val="231F20"/>
          <w:spacing w:val="-6"/>
          <w:w w:val="105"/>
        </w:rPr>
        <w:t> </w:t>
      </w:r>
      <w:r>
        <w:rPr>
          <w:color w:val="231F20"/>
          <w:w w:val="105"/>
        </w:rPr>
        <w:t>công</w:t>
      </w:r>
      <w:r>
        <w:rPr>
          <w:color w:val="231F20"/>
          <w:spacing w:val="-6"/>
          <w:w w:val="105"/>
        </w:rPr>
        <w:t> </w:t>
      </w:r>
      <w:r>
        <w:rPr>
          <w:color w:val="231F20"/>
          <w:w w:val="105"/>
        </w:rPr>
        <w:t>việc,</w:t>
      </w:r>
      <w:r>
        <w:rPr>
          <w:color w:val="231F20"/>
          <w:spacing w:val="-6"/>
          <w:w w:val="105"/>
        </w:rPr>
        <w:t> </w:t>
      </w:r>
      <w:r>
        <w:rPr>
          <w:color w:val="231F20"/>
          <w:w w:val="105"/>
        </w:rPr>
        <w:t>trong</w:t>
      </w:r>
      <w:r>
        <w:rPr>
          <w:color w:val="231F20"/>
          <w:spacing w:val="-6"/>
          <w:w w:val="105"/>
        </w:rPr>
        <w:t> </w:t>
      </w:r>
      <w:r>
        <w:rPr>
          <w:color w:val="231F20"/>
          <w:w w:val="105"/>
        </w:rPr>
        <w:t>xử</w:t>
      </w:r>
      <w:r>
        <w:rPr>
          <w:color w:val="231F20"/>
          <w:spacing w:val="-6"/>
          <w:w w:val="105"/>
        </w:rPr>
        <w:t> </w:t>
      </w:r>
      <w:r>
        <w:rPr>
          <w:color w:val="231F20"/>
          <w:w w:val="105"/>
        </w:rPr>
        <w:t>sự,</w:t>
      </w:r>
      <w:r>
        <w:rPr>
          <w:color w:val="231F20"/>
          <w:spacing w:val="-6"/>
          <w:w w:val="105"/>
        </w:rPr>
        <w:t> </w:t>
      </w:r>
      <w:r>
        <w:rPr>
          <w:color w:val="231F20"/>
          <w:w w:val="105"/>
        </w:rPr>
        <w:t>đãi</w:t>
      </w:r>
      <w:r>
        <w:rPr>
          <w:color w:val="231F20"/>
          <w:spacing w:val="-6"/>
          <w:w w:val="105"/>
        </w:rPr>
        <w:t> </w:t>
      </w:r>
      <w:r>
        <w:rPr>
          <w:color w:val="231F20"/>
          <w:w w:val="105"/>
        </w:rPr>
        <w:t>người,</w:t>
      </w:r>
      <w:r>
        <w:rPr>
          <w:color w:val="231F20"/>
          <w:spacing w:val="-6"/>
          <w:w w:val="105"/>
        </w:rPr>
        <w:t> </w:t>
      </w:r>
      <w:r>
        <w:rPr>
          <w:color w:val="231F20"/>
          <w:w w:val="105"/>
        </w:rPr>
        <w:t>tiếp</w:t>
      </w:r>
      <w:r>
        <w:rPr>
          <w:color w:val="231F20"/>
          <w:spacing w:val="-6"/>
          <w:w w:val="105"/>
        </w:rPr>
        <w:t> </w:t>
      </w:r>
      <w:r>
        <w:rPr>
          <w:color w:val="231F20"/>
          <w:w w:val="105"/>
        </w:rPr>
        <w:t>vật; vì</w:t>
      </w:r>
      <w:r>
        <w:rPr>
          <w:color w:val="231F20"/>
          <w:spacing w:val="-16"/>
          <w:w w:val="105"/>
        </w:rPr>
        <w:t> </w:t>
      </w:r>
      <w:r>
        <w:rPr>
          <w:color w:val="231F20"/>
          <w:w w:val="105"/>
        </w:rPr>
        <w:t>thế,</w:t>
      </w:r>
      <w:r>
        <w:rPr>
          <w:color w:val="231F20"/>
          <w:spacing w:val="-16"/>
          <w:w w:val="105"/>
        </w:rPr>
        <w:t> </w:t>
      </w:r>
      <w:r>
        <w:rPr>
          <w:color w:val="231F20"/>
          <w:w w:val="105"/>
        </w:rPr>
        <w:t>thầy</w:t>
      </w:r>
      <w:r>
        <w:rPr>
          <w:color w:val="231F20"/>
          <w:spacing w:val="-16"/>
          <w:w w:val="105"/>
        </w:rPr>
        <w:t> </w:t>
      </w:r>
      <w:r>
        <w:rPr>
          <w:color w:val="231F20"/>
          <w:w w:val="105"/>
        </w:rPr>
        <w:t>Phương</w:t>
      </w:r>
      <w:r>
        <w:rPr>
          <w:color w:val="231F20"/>
          <w:spacing w:val="-16"/>
          <w:w w:val="105"/>
        </w:rPr>
        <w:t> </w:t>
      </w:r>
      <w:r>
        <w:rPr>
          <w:color w:val="231F20"/>
          <w:w w:val="105"/>
        </w:rPr>
        <w:t>mới</w:t>
      </w:r>
      <w:r>
        <w:rPr>
          <w:color w:val="231F20"/>
          <w:spacing w:val="-16"/>
          <w:w w:val="105"/>
        </w:rPr>
        <w:t> </w:t>
      </w:r>
      <w:r>
        <w:rPr>
          <w:color w:val="231F20"/>
          <w:w w:val="105"/>
        </w:rPr>
        <w:t>nói:</w:t>
      </w:r>
      <w:r>
        <w:rPr>
          <w:color w:val="231F20"/>
          <w:spacing w:val="-15"/>
          <w:w w:val="105"/>
        </w:rPr>
        <w:t> </w:t>
      </w:r>
      <w:r>
        <w:rPr>
          <w:i/>
          <w:color w:val="231F20"/>
          <w:w w:val="105"/>
        </w:rPr>
        <w:t>“Đây</w:t>
      </w:r>
      <w:r>
        <w:rPr>
          <w:i/>
          <w:color w:val="231F20"/>
          <w:spacing w:val="-16"/>
          <w:w w:val="105"/>
        </w:rPr>
        <w:t> </w:t>
      </w:r>
      <w:r>
        <w:rPr>
          <w:i/>
          <w:color w:val="231F20"/>
          <w:w w:val="105"/>
        </w:rPr>
        <w:t>là</w:t>
      </w:r>
      <w:r>
        <w:rPr>
          <w:i/>
          <w:color w:val="231F20"/>
          <w:spacing w:val="-16"/>
          <w:w w:val="105"/>
        </w:rPr>
        <w:t> </w:t>
      </w:r>
      <w:r>
        <w:rPr>
          <w:i/>
          <w:color w:val="231F20"/>
          <w:w w:val="105"/>
        </w:rPr>
        <w:t>sự</w:t>
      </w:r>
      <w:r>
        <w:rPr>
          <w:i/>
          <w:color w:val="231F20"/>
          <w:spacing w:val="-16"/>
          <w:w w:val="105"/>
        </w:rPr>
        <w:t> </w:t>
      </w:r>
      <w:r>
        <w:rPr>
          <w:i/>
          <w:color w:val="231F20"/>
          <w:w w:val="105"/>
        </w:rPr>
        <w:t>hưởng</w:t>
      </w:r>
      <w:r>
        <w:rPr>
          <w:i/>
          <w:color w:val="231F20"/>
          <w:spacing w:val="-16"/>
          <w:w w:val="105"/>
        </w:rPr>
        <w:t> </w:t>
      </w:r>
      <w:r>
        <w:rPr>
          <w:i/>
          <w:color w:val="231F20"/>
          <w:w w:val="105"/>
        </w:rPr>
        <w:t>thụ</w:t>
      </w:r>
      <w:r>
        <w:rPr>
          <w:i/>
          <w:color w:val="231F20"/>
          <w:spacing w:val="-16"/>
          <w:w w:val="105"/>
        </w:rPr>
        <w:t> </w:t>
      </w:r>
      <w:r>
        <w:rPr>
          <w:i/>
          <w:color w:val="231F20"/>
          <w:w w:val="105"/>
        </w:rPr>
        <w:t>cao</w:t>
      </w:r>
      <w:r>
        <w:rPr>
          <w:i/>
          <w:color w:val="231F20"/>
          <w:spacing w:val="-16"/>
          <w:w w:val="105"/>
        </w:rPr>
        <w:t> </w:t>
      </w:r>
      <w:r>
        <w:rPr>
          <w:i/>
          <w:color w:val="231F20"/>
          <w:w w:val="105"/>
        </w:rPr>
        <w:t>nhất trong đời người”</w:t>
      </w:r>
      <w:r>
        <w:rPr>
          <w:color w:val="231F20"/>
          <w:w w:val="105"/>
        </w:rPr>
        <w:t>.</w:t>
      </w:r>
    </w:p>
    <w:p>
      <w:pPr>
        <w:pStyle w:val="BodyText"/>
        <w:spacing w:line="297" w:lineRule="auto" w:before="144"/>
        <w:ind w:left="103" w:right="404" w:firstLine="453"/>
        <w:jc w:val="both"/>
      </w:pPr>
      <w:r>
        <w:rPr>
          <w:color w:val="231F20"/>
          <w:w w:val="105"/>
        </w:rPr>
        <w:t>Thầy</w:t>
      </w:r>
      <w:r>
        <w:rPr>
          <w:color w:val="231F20"/>
          <w:spacing w:val="-15"/>
          <w:w w:val="105"/>
        </w:rPr>
        <w:t> </w:t>
      </w:r>
      <w:r>
        <w:rPr>
          <w:color w:val="231F20"/>
          <w:w w:val="105"/>
        </w:rPr>
        <w:t>Phương</w:t>
      </w:r>
      <w:r>
        <w:rPr>
          <w:color w:val="231F20"/>
          <w:spacing w:val="-15"/>
          <w:w w:val="105"/>
        </w:rPr>
        <w:t> </w:t>
      </w:r>
      <w:r>
        <w:rPr>
          <w:color w:val="231F20"/>
          <w:w w:val="105"/>
        </w:rPr>
        <w:t>không</w:t>
      </w:r>
      <w:r>
        <w:rPr>
          <w:color w:val="231F20"/>
          <w:spacing w:val="-15"/>
          <w:w w:val="105"/>
        </w:rPr>
        <w:t> </w:t>
      </w:r>
      <w:r>
        <w:rPr>
          <w:color w:val="231F20"/>
          <w:w w:val="105"/>
        </w:rPr>
        <w:t>khuyên</w:t>
      </w:r>
      <w:r>
        <w:rPr>
          <w:color w:val="231F20"/>
          <w:spacing w:val="-15"/>
          <w:w w:val="105"/>
        </w:rPr>
        <w:t> </w:t>
      </w:r>
      <w:r>
        <w:rPr>
          <w:color w:val="231F20"/>
          <w:w w:val="105"/>
        </w:rPr>
        <w:t>tôi</w:t>
      </w:r>
      <w:r>
        <w:rPr>
          <w:color w:val="231F20"/>
          <w:spacing w:val="-15"/>
          <w:w w:val="105"/>
        </w:rPr>
        <w:t> </w:t>
      </w:r>
      <w:r>
        <w:rPr>
          <w:color w:val="231F20"/>
          <w:w w:val="105"/>
        </w:rPr>
        <w:t>tu</w:t>
      </w:r>
      <w:r>
        <w:rPr>
          <w:color w:val="231F20"/>
          <w:spacing w:val="-15"/>
          <w:w w:val="105"/>
        </w:rPr>
        <w:t> </w:t>
      </w:r>
      <w:r>
        <w:rPr>
          <w:color w:val="231F20"/>
          <w:w w:val="105"/>
        </w:rPr>
        <w:t>Tịnh</w:t>
      </w:r>
      <w:r>
        <w:rPr>
          <w:color w:val="231F20"/>
          <w:spacing w:val="-15"/>
          <w:w w:val="105"/>
        </w:rPr>
        <w:t> </w:t>
      </w:r>
      <w:r>
        <w:rPr>
          <w:color w:val="231F20"/>
          <w:w w:val="105"/>
        </w:rPr>
        <w:t>Độ.</w:t>
      </w:r>
      <w:r>
        <w:rPr>
          <w:color w:val="231F20"/>
          <w:spacing w:val="-15"/>
          <w:w w:val="105"/>
        </w:rPr>
        <w:t> </w:t>
      </w:r>
      <w:r>
        <w:rPr>
          <w:color w:val="231F20"/>
          <w:w w:val="105"/>
        </w:rPr>
        <w:t>Thầy</w:t>
      </w:r>
      <w:r>
        <w:rPr>
          <w:color w:val="231F20"/>
          <w:spacing w:val="-15"/>
          <w:w w:val="105"/>
        </w:rPr>
        <w:t> </w:t>
      </w:r>
      <w:r>
        <w:rPr>
          <w:color w:val="231F20"/>
          <w:w w:val="105"/>
        </w:rPr>
        <w:t>dạy</w:t>
      </w:r>
      <w:r>
        <w:rPr>
          <w:color w:val="231F20"/>
          <w:spacing w:val="-15"/>
          <w:w w:val="105"/>
        </w:rPr>
        <w:t> </w:t>
      </w:r>
      <w:r>
        <w:rPr>
          <w:color w:val="231F20"/>
          <w:w w:val="105"/>
        </w:rPr>
        <w:t>tôi hãy nhập môn từ Pháp Tướng tông. Đối với những thành phần</w:t>
      </w:r>
      <w:r>
        <w:rPr>
          <w:color w:val="231F20"/>
          <w:w w:val="105"/>
        </w:rPr>
        <w:t> tri</w:t>
      </w:r>
      <w:r>
        <w:rPr>
          <w:color w:val="231F20"/>
          <w:w w:val="105"/>
        </w:rPr>
        <w:t> thức</w:t>
      </w:r>
      <w:r>
        <w:rPr>
          <w:color w:val="231F20"/>
          <w:w w:val="105"/>
        </w:rPr>
        <w:t> thông</w:t>
      </w:r>
      <w:r>
        <w:rPr>
          <w:color w:val="231F20"/>
          <w:w w:val="105"/>
        </w:rPr>
        <w:t> thường,</w:t>
      </w:r>
      <w:r>
        <w:rPr>
          <w:color w:val="231F20"/>
          <w:w w:val="105"/>
        </w:rPr>
        <w:t> thì</w:t>
      </w:r>
      <w:r>
        <w:rPr>
          <w:color w:val="231F20"/>
          <w:w w:val="105"/>
        </w:rPr>
        <w:t> phải</w:t>
      </w:r>
      <w:r>
        <w:rPr>
          <w:color w:val="231F20"/>
          <w:w w:val="105"/>
        </w:rPr>
        <w:t> giới</w:t>
      </w:r>
      <w:r>
        <w:rPr>
          <w:color w:val="231F20"/>
          <w:w w:val="105"/>
        </w:rPr>
        <w:t> thiệu</w:t>
      </w:r>
      <w:r>
        <w:rPr>
          <w:color w:val="231F20"/>
          <w:w w:val="105"/>
        </w:rPr>
        <w:t> như</w:t>
      </w:r>
      <w:r>
        <w:rPr>
          <w:color w:val="231F20"/>
          <w:w w:val="105"/>
        </w:rPr>
        <w:t> vậy. Phần</w:t>
      </w:r>
      <w:r>
        <w:rPr>
          <w:color w:val="231F20"/>
          <w:spacing w:val="-16"/>
          <w:w w:val="105"/>
        </w:rPr>
        <w:t> </w:t>
      </w:r>
      <w:r>
        <w:rPr>
          <w:color w:val="231F20"/>
          <w:w w:val="105"/>
        </w:rPr>
        <w:t>tử</w:t>
      </w:r>
      <w:r>
        <w:rPr>
          <w:color w:val="231F20"/>
          <w:spacing w:val="-16"/>
          <w:w w:val="105"/>
        </w:rPr>
        <w:t> </w:t>
      </w:r>
      <w:r>
        <w:rPr>
          <w:color w:val="231F20"/>
          <w:w w:val="105"/>
        </w:rPr>
        <w:t>tri</w:t>
      </w:r>
      <w:r>
        <w:rPr>
          <w:color w:val="231F20"/>
          <w:spacing w:val="-17"/>
          <w:w w:val="105"/>
        </w:rPr>
        <w:t> </w:t>
      </w:r>
      <w:r>
        <w:rPr>
          <w:color w:val="231F20"/>
          <w:w w:val="105"/>
        </w:rPr>
        <w:t>thức</w:t>
      </w:r>
      <w:r>
        <w:rPr>
          <w:color w:val="231F20"/>
          <w:spacing w:val="-16"/>
          <w:w w:val="105"/>
        </w:rPr>
        <w:t> </w:t>
      </w:r>
      <w:r>
        <w:rPr>
          <w:color w:val="231F20"/>
          <w:w w:val="105"/>
        </w:rPr>
        <w:t>ham</w:t>
      </w:r>
      <w:r>
        <w:rPr>
          <w:color w:val="231F20"/>
          <w:spacing w:val="-16"/>
          <w:w w:val="105"/>
        </w:rPr>
        <w:t> </w:t>
      </w:r>
      <w:r>
        <w:rPr>
          <w:color w:val="231F20"/>
          <w:w w:val="105"/>
        </w:rPr>
        <w:t>học,</w:t>
      </w:r>
      <w:r>
        <w:rPr>
          <w:color w:val="231F20"/>
          <w:spacing w:val="-16"/>
          <w:w w:val="105"/>
        </w:rPr>
        <w:t> </w:t>
      </w:r>
      <w:r>
        <w:rPr>
          <w:color w:val="231F20"/>
          <w:w w:val="105"/>
        </w:rPr>
        <w:t>nghe</w:t>
      </w:r>
      <w:r>
        <w:rPr>
          <w:color w:val="231F20"/>
          <w:spacing w:val="-16"/>
          <w:w w:val="105"/>
        </w:rPr>
        <w:t> </w:t>
      </w:r>
      <w:r>
        <w:rPr>
          <w:color w:val="231F20"/>
          <w:w w:val="105"/>
        </w:rPr>
        <w:t>nhiều,</w:t>
      </w:r>
      <w:r>
        <w:rPr>
          <w:color w:val="231F20"/>
          <w:spacing w:val="-16"/>
          <w:w w:val="105"/>
        </w:rPr>
        <w:t> </w:t>
      </w:r>
      <w:r>
        <w:rPr>
          <w:color w:val="231F20"/>
          <w:w w:val="105"/>
        </w:rPr>
        <w:t>Pháp</w:t>
      </w:r>
      <w:r>
        <w:rPr>
          <w:color w:val="231F20"/>
          <w:spacing w:val="-16"/>
          <w:w w:val="105"/>
        </w:rPr>
        <w:t> </w:t>
      </w:r>
      <w:r>
        <w:rPr>
          <w:color w:val="231F20"/>
          <w:w w:val="105"/>
        </w:rPr>
        <w:t>Tướng</w:t>
      </w:r>
      <w:r>
        <w:rPr>
          <w:color w:val="231F20"/>
          <w:spacing w:val="-16"/>
          <w:w w:val="105"/>
        </w:rPr>
        <w:t> </w:t>
      </w:r>
      <w:r>
        <w:rPr>
          <w:color w:val="231F20"/>
          <w:w w:val="105"/>
        </w:rPr>
        <w:t>Duy</w:t>
      </w:r>
      <w:r>
        <w:rPr>
          <w:color w:val="231F20"/>
          <w:spacing w:val="-16"/>
          <w:w w:val="105"/>
        </w:rPr>
        <w:t> </w:t>
      </w:r>
      <w:r>
        <w:rPr>
          <w:color w:val="231F20"/>
          <w:w w:val="105"/>
        </w:rPr>
        <w:t>thức </w:t>
      </w:r>
      <w:r>
        <w:rPr>
          <w:color w:val="231F20"/>
          <w:spacing w:val="-2"/>
          <w:w w:val="105"/>
        </w:rPr>
        <w:t>hết</w:t>
      </w:r>
      <w:r>
        <w:rPr>
          <w:color w:val="231F20"/>
          <w:spacing w:val="-19"/>
          <w:w w:val="105"/>
        </w:rPr>
        <w:t> </w:t>
      </w:r>
      <w:r>
        <w:rPr>
          <w:color w:val="231F20"/>
          <w:spacing w:val="-2"/>
          <w:w w:val="105"/>
        </w:rPr>
        <w:t>sức</w:t>
      </w:r>
      <w:r>
        <w:rPr>
          <w:color w:val="231F20"/>
          <w:spacing w:val="-19"/>
          <w:w w:val="105"/>
        </w:rPr>
        <w:t> </w:t>
      </w:r>
      <w:r>
        <w:rPr>
          <w:color w:val="231F20"/>
          <w:spacing w:val="-2"/>
          <w:w w:val="105"/>
        </w:rPr>
        <w:t>phù</w:t>
      </w:r>
      <w:r>
        <w:rPr>
          <w:color w:val="231F20"/>
          <w:spacing w:val="-19"/>
          <w:w w:val="105"/>
        </w:rPr>
        <w:t> </w:t>
      </w:r>
      <w:r>
        <w:rPr>
          <w:color w:val="231F20"/>
          <w:spacing w:val="-2"/>
          <w:w w:val="105"/>
        </w:rPr>
        <w:t>hợp</w:t>
      </w:r>
      <w:r>
        <w:rPr>
          <w:color w:val="231F20"/>
          <w:spacing w:val="-19"/>
          <w:w w:val="105"/>
        </w:rPr>
        <w:t> </w:t>
      </w:r>
      <w:r>
        <w:rPr>
          <w:color w:val="231F20"/>
          <w:spacing w:val="-2"/>
          <w:w w:val="105"/>
        </w:rPr>
        <w:t>khẩu</w:t>
      </w:r>
      <w:r>
        <w:rPr>
          <w:color w:val="231F20"/>
          <w:spacing w:val="-19"/>
          <w:w w:val="105"/>
        </w:rPr>
        <w:t> </w:t>
      </w:r>
      <w:r>
        <w:rPr>
          <w:color w:val="231F20"/>
          <w:spacing w:val="-2"/>
          <w:w w:val="105"/>
        </w:rPr>
        <w:t>vị</w:t>
      </w:r>
      <w:r>
        <w:rPr>
          <w:color w:val="231F20"/>
          <w:spacing w:val="-19"/>
          <w:w w:val="105"/>
        </w:rPr>
        <w:t> </w:t>
      </w:r>
      <w:r>
        <w:rPr>
          <w:color w:val="231F20"/>
          <w:spacing w:val="-2"/>
          <w:w w:val="105"/>
        </w:rPr>
        <w:t>của</w:t>
      </w:r>
      <w:r>
        <w:rPr>
          <w:color w:val="231F20"/>
          <w:spacing w:val="-19"/>
          <w:w w:val="105"/>
        </w:rPr>
        <w:t> </w:t>
      </w:r>
      <w:r>
        <w:rPr>
          <w:color w:val="231F20"/>
          <w:spacing w:val="-2"/>
          <w:w w:val="105"/>
        </w:rPr>
        <w:t>họ.</w:t>
      </w:r>
      <w:r>
        <w:rPr>
          <w:color w:val="231F20"/>
          <w:spacing w:val="-19"/>
          <w:w w:val="105"/>
        </w:rPr>
        <w:t> </w:t>
      </w:r>
      <w:r>
        <w:rPr>
          <w:color w:val="231F20"/>
          <w:spacing w:val="-2"/>
          <w:w w:val="105"/>
        </w:rPr>
        <w:t>Do</w:t>
      </w:r>
      <w:r>
        <w:rPr>
          <w:color w:val="231F20"/>
          <w:spacing w:val="-19"/>
          <w:w w:val="105"/>
        </w:rPr>
        <w:t> </w:t>
      </w:r>
      <w:r>
        <w:rPr>
          <w:color w:val="231F20"/>
          <w:spacing w:val="-2"/>
          <w:w w:val="105"/>
        </w:rPr>
        <w:t>vậy,</w:t>
      </w:r>
      <w:r>
        <w:rPr>
          <w:color w:val="231F20"/>
          <w:spacing w:val="-19"/>
          <w:w w:val="105"/>
        </w:rPr>
        <w:t> </w:t>
      </w:r>
      <w:r>
        <w:rPr>
          <w:color w:val="231F20"/>
          <w:spacing w:val="-2"/>
          <w:w w:val="105"/>
        </w:rPr>
        <w:t>họ</w:t>
      </w:r>
      <w:r>
        <w:rPr>
          <w:color w:val="231F20"/>
          <w:spacing w:val="-19"/>
          <w:w w:val="105"/>
        </w:rPr>
        <w:t> </w:t>
      </w:r>
      <w:r>
        <w:rPr>
          <w:color w:val="231F20"/>
          <w:spacing w:val="-2"/>
          <w:w w:val="105"/>
        </w:rPr>
        <w:t>bài</w:t>
      </w:r>
      <w:r>
        <w:rPr>
          <w:color w:val="231F20"/>
          <w:spacing w:val="-19"/>
          <w:w w:val="105"/>
        </w:rPr>
        <w:t> </w:t>
      </w:r>
      <w:r>
        <w:rPr>
          <w:color w:val="231F20"/>
          <w:spacing w:val="-2"/>
          <w:w w:val="105"/>
        </w:rPr>
        <w:t>xích</w:t>
      </w:r>
      <w:r>
        <w:rPr>
          <w:color w:val="231F20"/>
          <w:spacing w:val="-19"/>
          <w:w w:val="105"/>
        </w:rPr>
        <w:t> </w:t>
      </w:r>
      <w:r>
        <w:rPr>
          <w:color w:val="231F20"/>
          <w:spacing w:val="-2"/>
          <w:w w:val="105"/>
        </w:rPr>
        <w:t>Tịnh</w:t>
      </w:r>
      <w:r>
        <w:rPr>
          <w:color w:val="231F20"/>
          <w:spacing w:val="-19"/>
          <w:w w:val="105"/>
        </w:rPr>
        <w:t> </w:t>
      </w:r>
      <w:r>
        <w:rPr>
          <w:color w:val="231F20"/>
          <w:spacing w:val="-2"/>
          <w:w w:val="105"/>
        </w:rPr>
        <w:t>Độ, cho</w:t>
      </w:r>
      <w:r>
        <w:rPr>
          <w:color w:val="231F20"/>
          <w:spacing w:val="-18"/>
          <w:w w:val="105"/>
        </w:rPr>
        <w:t> </w:t>
      </w:r>
      <w:r>
        <w:rPr>
          <w:color w:val="231F20"/>
          <w:spacing w:val="-2"/>
          <w:w w:val="105"/>
        </w:rPr>
        <w:t>là</w:t>
      </w:r>
      <w:r>
        <w:rPr>
          <w:color w:val="231F20"/>
          <w:spacing w:val="-18"/>
          <w:w w:val="105"/>
        </w:rPr>
        <w:t> </w:t>
      </w:r>
      <w:r>
        <w:rPr>
          <w:color w:val="231F20"/>
          <w:spacing w:val="-2"/>
          <w:w w:val="105"/>
        </w:rPr>
        <w:t>gì?</w:t>
      </w:r>
      <w:r>
        <w:rPr>
          <w:color w:val="231F20"/>
          <w:spacing w:val="-18"/>
          <w:w w:val="105"/>
        </w:rPr>
        <w:t> </w:t>
      </w:r>
      <w:r>
        <w:rPr>
          <w:color w:val="231F20"/>
          <w:spacing w:val="-2"/>
          <w:w w:val="105"/>
        </w:rPr>
        <w:t>“Giáo</w:t>
      </w:r>
      <w:r>
        <w:rPr>
          <w:color w:val="231F20"/>
          <w:spacing w:val="-18"/>
          <w:w w:val="105"/>
        </w:rPr>
        <w:t> </w:t>
      </w:r>
      <w:r>
        <w:rPr>
          <w:color w:val="231F20"/>
          <w:spacing w:val="-2"/>
          <w:w w:val="105"/>
        </w:rPr>
        <w:t>pháp</w:t>
      </w:r>
      <w:r>
        <w:rPr>
          <w:color w:val="231F20"/>
          <w:spacing w:val="-18"/>
          <w:w w:val="105"/>
        </w:rPr>
        <w:t> </w:t>
      </w:r>
      <w:r>
        <w:rPr>
          <w:color w:val="231F20"/>
          <w:spacing w:val="-2"/>
          <w:w w:val="105"/>
        </w:rPr>
        <w:t>của</w:t>
      </w:r>
      <w:r>
        <w:rPr>
          <w:color w:val="231F20"/>
          <w:spacing w:val="-18"/>
          <w:w w:val="105"/>
        </w:rPr>
        <w:t> </w:t>
      </w:r>
      <w:r>
        <w:rPr>
          <w:color w:val="231F20"/>
          <w:spacing w:val="-2"/>
          <w:w w:val="105"/>
        </w:rPr>
        <w:t>mấy</w:t>
      </w:r>
      <w:r>
        <w:rPr>
          <w:color w:val="231F20"/>
          <w:spacing w:val="-18"/>
          <w:w w:val="105"/>
        </w:rPr>
        <w:t> </w:t>
      </w:r>
      <w:r>
        <w:rPr>
          <w:color w:val="231F20"/>
          <w:spacing w:val="-2"/>
          <w:w w:val="105"/>
        </w:rPr>
        <w:t>bà</w:t>
      </w:r>
      <w:r>
        <w:rPr>
          <w:color w:val="231F20"/>
          <w:spacing w:val="-18"/>
          <w:w w:val="105"/>
        </w:rPr>
        <w:t> </w:t>
      </w:r>
      <w:r>
        <w:rPr>
          <w:color w:val="231F20"/>
          <w:spacing w:val="-2"/>
          <w:w w:val="105"/>
        </w:rPr>
        <w:t>già!</w:t>
      </w:r>
      <w:r>
        <w:rPr>
          <w:color w:val="231F20"/>
          <w:spacing w:val="-18"/>
          <w:w w:val="105"/>
        </w:rPr>
        <w:t> </w:t>
      </w:r>
      <w:r>
        <w:rPr>
          <w:color w:val="231F20"/>
          <w:spacing w:val="-2"/>
          <w:w w:val="105"/>
        </w:rPr>
        <w:t>Phật</w:t>
      </w:r>
      <w:r>
        <w:rPr>
          <w:color w:val="231F20"/>
          <w:spacing w:val="-18"/>
          <w:w w:val="105"/>
        </w:rPr>
        <w:t> </w:t>
      </w:r>
      <w:r>
        <w:rPr>
          <w:color w:val="231F20"/>
          <w:spacing w:val="-2"/>
          <w:w w:val="105"/>
        </w:rPr>
        <w:t>Thích</w:t>
      </w:r>
      <w:r>
        <w:rPr>
          <w:color w:val="231F20"/>
          <w:spacing w:val="-18"/>
          <w:w w:val="105"/>
        </w:rPr>
        <w:t> </w:t>
      </w:r>
      <w:r>
        <w:rPr>
          <w:color w:val="231F20"/>
          <w:spacing w:val="-2"/>
          <w:w w:val="105"/>
        </w:rPr>
        <w:t>Ca</w:t>
      </w:r>
      <w:r>
        <w:rPr>
          <w:color w:val="231F20"/>
          <w:spacing w:val="-18"/>
          <w:w w:val="105"/>
        </w:rPr>
        <w:t> </w:t>
      </w:r>
      <w:r>
        <w:rPr>
          <w:color w:val="231F20"/>
          <w:spacing w:val="-2"/>
          <w:w w:val="105"/>
        </w:rPr>
        <w:t>Mâu</w:t>
      </w:r>
      <w:r>
        <w:rPr>
          <w:color w:val="231F20"/>
          <w:spacing w:val="-18"/>
          <w:w w:val="105"/>
        </w:rPr>
        <w:t> </w:t>
      </w:r>
      <w:r>
        <w:rPr>
          <w:color w:val="231F20"/>
          <w:spacing w:val="-2"/>
          <w:w w:val="105"/>
        </w:rPr>
        <w:t>Ni </w:t>
      </w:r>
      <w:r>
        <w:rPr>
          <w:color w:val="231F20"/>
          <w:w w:val="105"/>
        </w:rPr>
        <w:t>đại</w:t>
      </w:r>
      <w:r>
        <w:rPr>
          <w:color w:val="231F20"/>
          <w:spacing w:val="-11"/>
          <w:w w:val="105"/>
        </w:rPr>
        <w:t> </w:t>
      </w:r>
      <w:r>
        <w:rPr>
          <w:color w:val="231F20"/>
          <w:w w:val="105"/>
        </w:rPr>
        <w:t>từ</w:t>
      </w:r>
      <w:r>
        <w:rPr>
          <w:color w:val="231F20"/>
          <w:spacing w:val="-11"/>
          <w:w w:val="105"/>
        </w:rPr>
        <w:t> </w:t>
      </w:r>
      <w:r>
        <w:rPr>
          <w:color w:val="231F20"/>
          <w:w w:val="105"/>
        </w:rPr>
        <w:t>đại</w:t>
      </w:r>
      <w:r>
        <w:rPr>
          <w:color w:val="231F20"/>
          <w:spacing w:val="-11"/>
          <w:w w:val="105"/>
        </w:rPr>
        <w:t> </w:t>
      </w:r>
      <w:r>
        <w:rPr>
          <w:color w:val="231F20"/>
          <w:w w:val="105"/>
        </w:rPr>
        <w:t>bi,</w:t>
      </w:r>
      <w:r>
        <w:rPr>
          <w:color w:val="231F20"/>
          <w:spacing w:val="-12"/>
          <w:w w:val="105"/>
        </w:rPr>
        <w:t> </w:t>
      </w:r>
      <w:r>
        <w:rPr>
          <w:color w:val="231F20"/>
          <w:w w:val="105"/>
        </w:rPr>
        <w:t>thấy</w:t>
      </w:r>
      <w:r>
        <w:rPr>
          <w:color w:val="231F20"/>
          <w:spacing w:val="-11"/>
          <w:w w:val="105"/>
        </w:rPr>
        <w:t> </w:t>
      </w:r>
      <w:r>
        <w:rPr>
          <w:color w:val="231F20"/>
          <w:w w:val="105"/>
        </w:rPr>
        <w:t>những</w:t>
      </w:r>
      <w:r>
        <w:rPr>
          <w:color w:val="231F20"/>
          <w:spacing w:val="-11"/>
          <w:w w:val="105"/>
        </w:rPr>
        <w:t> </w:t>
      </w:r>
      <w:r>
        <w:rPr>
          <w:color w:val="231F20"/>
          <w:w w:val="105"/>
        </w:rPr>
        <w:t>kẻ</w:t>
      </w:r>
      <w:r>
        <w:rPr>
          <w:color w:val="231F20"/>
          <w:spacing w:val="-11"/>
          <w:w w:val="105"/>
        </w:rPr>
        <w:t> </w:t>
      </w:r>
      <w:r>
        <w:rPr>
          <w:color w:val="231F20"/>
          <w:w w:val="105"/>
        </w:rPr>
        <w:t>ngu</w:t>
      </w:r>
      <w:r>
        <w:rPr>
          <w:color w:val="231F20"/>
          <w:spacing w:val="-11"/>
          <w:w w:val="105"/>
        </w:rPr>
        <w:t> </w:t>
      </w:r>
      <w:r>
        <w:rPr>
          <w:color w:val="231F20"/>
          <w:w w:val="105"/>
        </w:rPr>
        <w:t>si</w:t>
      </w:r>
      <w:r>
        <w:rPr>
          <w:color w:val="231F20"/>
          <w:spacing w:val="-11"/>
          <w:w w:val="105"/>
        </w:rPr>
        <w:t> </w:t>
      </w:r>
      <w:r>
        <w:rPr>
          <w:color w:val="231F20"/>
          <w:w w:val="105"/>
        </w:rPr>
        <w:t>ấy</w:t>
      </w:r>
      <w:r>
        <w:rPr>
          <w:color w:val="231F20"/>
          <w:spacing w:val="-11"/>
          <w:w w:val="105"/>
        </w:rPr>
        <w:t> </w:t>
      </w:r>
      <w:r>
        <w:rPr>
          <w:color w:val="231F20"/>
          <w:w w:val="105"/>
        </w:rPr>
        <w:t>chẳng</w:t>
      </w:r>
      <w:r>
        <w:rPr>
          <w:color w:val="231F20"/>
          <w:spacing w:val="-11"/>
          <w:w w:val="105"/>
        </w:rPr>
        <w:t> </w:t>
      </w:r>
      <w:r>
        <w:rPr>
          <w:color w:val="231F20"/>
          <w:w w:val="105"/>
        </w:rPr>
        <w:t>có</w:t>
      </w:r>
      <w:r>
        <w:rPr>
          <w:color w:val="231F20"/>
          <w:spacing w:val="-11"/>
          <w:w w:val="105"/>
        </w:rPr>
        <w:t> </w:t>
      </w:r>
      <w:r>
        <w:rPr>
          <w:color w:val="231F20"/>
          <w:w w:val="105"/>
        </w:rPr>
        <w:t>cách</w:t>
      </w:r>
      <w:r>
        <w:rPr>
          <w:color w:val="231F20"/>
          <w:spacing w:val="-11"/>
          <w:w w:val="105"/>
        </w:rPr>
        <w:t> </w:t>
      </w:r>
      <w:r>
        <w:rPr>
          <w:color w:val="231F20"/>
          <w:w w:val="105"/>
        </w:rPr>
        <w:t>nào</w:t>
      </w:r>
      <w:r>
        <w:rPr>
          <w:color w:val="231F20"/>
          <w:spacing w:val="-11"/>
          <w:w w:val="105"/>
        </w:rPr>
        <w:t> </w:t>
      </w:r>
      <w:r>
        <w:rPr>
          <w:color w:val="231F20"/>
          <w:w w:val="105"/>
        </w:rPr>
        <w:t>học tập,</w:t>
      </w:r>
      <w:r>
        <w:rPr>
          <w:color w:val="231F20"/>
          <w:spacing w:val="-16"/>
          <w:w w:val="105"/>
        </w:rPr>
        <w:t> </w:t>
      </w:r>
      <w:r>
        <w:rPr>
          <w:color w:val="231F20"/>
          <w:w w:val="105"/>
        </w:rPr>
        <w:t>bèn</w:t>
      </w:r>
      <w:r>
        <w:rPr>
          <w:color w:val="231F20"/>
          <w:spacing w:val="-17"/>
          <w:w w:val="105"/>
        </w:rPr>
        <w:t> </w:t>
      </w:r>
      <w:r>
        <w:rPr>
          <w:color w:val="231F20"/>
          <w:w w:val="105"/>
        </w:rPr>
        <w:t>khuyên</w:t>
      </w:r>
      <w:r>
        <w:rPr>
          <w:color w:val="231F20"/>
          <w:spacing w:val="-16"/>
          <w:w w:val="105"/>
        </w:rPr>
        <w:t> </w:t>
      </w:r>
      <w:r>
        <w:rPr>
          <w:color w:val="231F20"/>
          <w:w w:val="105"/>
        </w:rPr>
        <w:t>họ</w:t>
      </w:r>
      <w:r>
        <w:rPr>
          <w:color w:val="231F20"/>
          <w:spacing w:val="-16"/>
          <w:w w:val="105"/>
        </w:rPr>
        <w:t> </w:t>
      </w:r>
      <w:r>
        <w:rPr>
          <w:color w:val="231F20"/>
          <w:w w:val="105"/>
        </w:rPr>
        <w:t>niệm</w:t>
      </w:r>
      <w:r>
        <w:rPr>
          <w:color w:val="231F20"/>
          <w:spacing w:val="-17"/>
          <w:w w:val="105"/>
        </w:rPr>
        <w:t> </w:t>
      </w:r>
      <w:r>
        <w:rPr>
          <w:color w:val="231F20"/>
          <w:w w:val="105"/>
        </w:rPr>
        <w:t>Phật</w:t>
      </w:r>
      <w:r>
        <w:rPr>
          <w:color w:val="231F20"/>
          <w:spacing w:val="-17"/>
          <w:w w:val="105"/>
        </w:rPr>
        <w:t> </w:t>
      </w:r>
      <w:r>
        <w:rPr>
          <w:color w:val="231F20"/>
          <w:w w:val="105"/>
        </w:rPr>
        <w:t>A</w:t>
      </w:r>
      <w:r>
        <w:rPr>
          <w:color w:val="231F20"/>
          <w:spacing w:val="-16"/>
          <w:w w:val="105"/>
        </w:rPr>
        <w:t> </w:t>
      </w:r>
      <w:r>
        <w:rPr>
          <w:color w:val="231F20"/>
          <w:w w:val="105"/>
        </w:rPr>
        <w:t>Di</w:t>
      </w:r>
      <w:r>
        <w:rPr>
          <w:color w:val="231F20"/>
          <w:spacing w:val="-16"/>
          <w:w w:val="105"/>
        </w:rPr>
        <w:t> </w:t>
      </w:r>
      <w:r>
        <w:rPr>
          <w:color w:val="231F20"/>
          <w:w w:val="105"/>
        </w:rPr>
        <w:t>Đà”.</w:t>
      </w:r>
      <w:r>
        <w:rPr>
          <w:color w:val="231F20"/>
          <w:spacing w:val="-16"/>
          <w:w w:val="105"/>
        </w:rPr>
        <w:t> </w:t>
      </w:r>
      <w:r>
        <w:rPr>
          <w:color w:val="231F20"/>
          <w:w w:val="105"/>
        </w:rPr>
        <w:t>Tâm</w:t>
      </w:r>
      <w:r>
        <w:rPr>
          <w:color w:val="231F20"/>
          <w:spacing w:val="-17"/>
          <w:w w:val="105"/>
        </w:rPr>
        <w:t> </w:t>
      </w:r>
      <w:r>
        <w:rPr>
          <w:color w:val="231F20"/>
          <w:w w:val="105"/>
        </w:rPr>
        <w:t>thái</w:t>
      </w:r>
      <w:r>
        <w:rPr>
          <w:color w:val="231F20"/>
          <w:spacing w:val="-17"/>
          <w:w w:val="105"/>
        </w:rPr>
        <w:t> </w:t>
      </w:r>
      <w:r>
        <w:rPr>
          <w:color w:val="231F20"/>
          <w:w w:val="105"/>
        </w:rPr>
        <w:t>nhìn</w:t>
      </w:r>
      <w:r>
        <w:rPr>
          <w:color w:val="231F20"/>
          <w:spacing w:val="-17"/>
          <w:w w:val="105"/>
        </w:rPr>
        <w:t> </w:t>
      </w:r>
      <w:r>
        <w:rPr>
          <w:color w:val="231F20"/>
          <w:w w:val="105"/>
        </w:rPr>
        <w:t>nhận Tịnh Độ như vậy là nhìn sai bét rồi!</w:t>
      </w:r>
    </w:p>
    <w:p>
      <w:pPr>
        <w:pStyle w:val="BodyText"/>
        <w:spacing w:line="297" w:lineRule="auto" w:before="144"/>
        <w:ind w:left="103" w:right="402" w:firstLine="453"/>
        <w:jc w:val="both"/>
        <w:rPr>
          <w:i/>
        </w:rPr>
      </w:pPr>
      <w:r>
        <w:rPr>
          <w:color w:val="231F20"/>
          <w:w w:val="105"/>
        </w:rPr>
        <w:t>Chương</w:t>
      </w:r>
      <w:r>
        <w:rPr>
          <w:color w:val="231F20"/>
          <w:w w:val="105"/>
        </w:rPr>
        <w:t> Gia</w:t>
      </w:r>
      <w:r>
        <w:rPr>
          <w:color w:val="231F20"/>
          <w:w w:val="105"/>
        </w:rPr>
        <w:t> Đại</w:t>
      </w:r>
      <w:r>
        <w:rPr>
          <w:color w:val="231F20"/>
          <w:w w:val="105"/>
        </w:rPr>
        <w:t> sư</w:t>
      </w:r>
      <w:r>
        <w:rPr>
          <w:color w:val="231F20"/>
          <w:w w:val="105"/>
        </w:rPr>
        <w:t> là</w:t>
      </w:r>
      <w:r>
        <w:rPr>
          <w:color w:val="231F20"/>
          <w:w w:val="105"/>
        </w:rPr>
        <w:t> Thượng</w:t>
      </w:r>
      <w:r>
        <w:rPr>
          <w:color w:val="231F20"/>
          <w:w w:val="105"/>
        </w:rPr>
        <w:t> Sư</w:t>
      </w:r>
      <w:r>
        <w:rPr>
          <w:color w:val="231F20"/>
          <w:w w:val="105"/>
        </w:rPr>
        <w:t> bên</w:t>
      </w:r>
      <w:r>
        <w:rPr>
          <w:color w:val="231F20"/>
          <w:w w:val="105"/>
        </w:rPr>
        <w:t> Mật</w:t>
      </w:r>
      <w:r>
        <w:rPr>
          <w:color w:val="231F20"/>
          <w:w w:val="105"/>
        </w:rPr>
        <w:t> tông,</w:t>
      </w:r>
      <w:r>
        <w:rPr>
          <w:color w:val="231F20"/>
          <w:w w:val="105"/>
        </w:rPr>
        <w:t> Ngài khuyên tôi </w:t>
      </w:r>
      <w:r>
        <w:rPr>
          <w:i/>
          <w:color w:val="231F20"/>
          <w:w w:val="105"/>
        </w:rPr>
        <w:t>“Mật giáo nhất định phải tu học từ Hiển giáo”</w:t>
      </w:r>
      <w:r>
        <w:rPr>
          <w:color w:val="231F20"/>
          <w:w w:val="105"/>
        </w:rPr>
        <w:t>, dạy</w:t>
      </w:r>
      <w:r>
        <w:rPr>
          <w:color w:val="231F20"/>
          <w:spacing w:val="-16"/>
          <w:w w:val="105"/>
        </w:rPr>
        <w:t> </w:t>
      </w:r>
      <w:r>
        <w:rPr>
          <w:color w:val="231F20"/>
          <w:w w:val="105"/>
        </w:rPr>
        <w:t>tôi</w:t>
      </w:r>
      <w:r>
        <w:rPr>
          <w:color w:val="231F20"/>
          <w:spacing w:val="-16"/>
          <w:w w:val="105"/>
        </w:rPr>
        <w:t> </w:t>
      </w:r>
      <w:r>
        <w:rPr>
          <w:color w:val="231F20"/>
          <w:w w:val="105"/>
        </w:rPr>
        <w:t>hãy</w:t>
      </w:r>
      <w:r>
        <w:rPr>
          <w:color w:val="231F20"/>
          <w:spacing w:val="-16"/>
          <w:w w:val="105"/>
        </w:rPr>
        <w:t> </w:t>
      </w:r>
      <w:r>
        <w:rPr>
          <w:color w:val="231F20"/>
          <w:w w:val="105"/>
        </w:rPr>
        <w:t>nương</w:t>
      </w:r>
      <w:r>
        <w:rPr>
          <w:color w:val="231F20"/>
          <w:spacing w:val="-16"/>
          <w:w w:val="105"/>
        </w:rPr>
        <w:t> </w:t>
      </w:r>
      <w:r>
        <w:rPr>
          <w:color w:val="231F20"/>
          <w:w w:val="105"/>
        </w:rPr>
        <w:t>theo</w:t>
      </w:r>
      <w:r>
        <w:rPr>
          <w:color w:val="231F20"/>
          <w:spacing w:val="-16"/>
          <w:w w:val="105"/>
        </w:rPr>
        <w:t> </w:t>
      </w:r>
      <w:r>
        <w:rPr>
          <w:color w:val="231F20"/>
          <w:w w:val="105"/>
        </w:rPr>
        <w:t>kinh</w:t>
      </w:r>
      <w:r>
        <w:rPr>
          <w:color w:val="231F20"/>
          <w:spacing w:val="-16"/>
          <w:w w:val="105"/>
        </w:rPr>
        <w:t> </w:t>
      </w:r>
      <w:r>
        <w:rPr>
          <w:color w:val="231F20"/>
          <w:w w:val="105"/>
        </w:rPr>
        <w:t>luận</w:t>
      </w:r>
      <w:r>
        <w:rPr>
          <w:color w:val="231F20"/>
          <w:spacing w:val="-16"/>
          <w:w w:val="105"/>
        </w:rPr>
        <w:t> </w:t>
      </w:r>
      <w:r>
        <w:rPr>
          <w:color w:val="231F20"/>
          <w:w w:val="105"/>
        </w:rPr>
        <w:t>Đại</w:t>
      </w:r>
      <w:r>
        <w:rPr>
          <w:color w:val="231F20"/>
          <w:spacing w:val="-16"/>
          <w:w w:val="105"/>
        </w:rPr>
        <w:t> </w:t>
      </w:r>
      <w:r>
        <w:rPr>
          <w:color w:val="231F20"/>
          <w:w w:val="105"/>
        </w:rPr>
        <w:t>thừa.</w:t>
      </w:r>
      <w:r>
        <w:rPr>
          <w:color w:val="231F20"/>
          <w:spacing w:val="-16"/>
          <w:w w:val="105"/>
        </w:rPr>
        <w:t> </w:t>
      </w:r>
      <w:r>
        <w:rPr>
          <w:color w:val="231F20"/>
          <w:w w:val="105"/>
        </w:rPr>
        <w:t>Ngài</w:t>
      </w:r>
      <w:r>
        <w:rPr>
          <w:color w:val="231F20"/>
          <w:spacing w:val="-16"/>
          <w:w w:val="105"/>
        </w:rPr>
        <w:t> </w:t>
      </w:r>
      <w:r>
        <w:rPr>
          <w:color w:val="231F20"/>
          <w:w w:val="105"/>
        </w:rPr>
        <w:t>cũng</w:t>
      </w:r>
      <w:r>
        <w:rPr>
          <w:color w:val="231F20"/>
          <w:spacing w:val="-16"/>
          <w:w w:val="105"/>
        </w:rPr>
        <w:t> </w:t>
      </w:r>
      <w:r>
        <w:rPr>
          <w:color w:val="231F20"/>
          <w:w w:val="105"/>
        </w:rPr>
        <w:t>chẳng </w:t>
      </w:r>
      <w:r>
        <w:rPr>
          <w:color w:val="231F20"/>
        </w:rPr>
        <w:t>khuyên</w:t>
      </w:r>
      <w:r>
        <w:rPr>
          <w:color w:val="231F20"/>
          <w:spacing w:val="-3"/>
        </w:rPr>
        <w:t> </w:t>
      </w:r>
      <w:r>
        <w:rPr>
          <w:color w:val="231F20"/>
        </w:rPr>
        <w:t>tôi</w:t>
      </w:r>
      <w:r>
        <w:rPr>
          <w:color w:val="231F20"/>
          <w:spacing w:val="-3"/>
        </w:rPr>
        <w:t> </w:t>
      </w:r>
      <w:r>
        <w:rPr>
          <w:color w:val="231F20"/>
        </w:rPr>
        <w:t>tu</w:t>
      </w:r>
      <w:r>
        <w:rPr>
          <w:color w:val="231F20"/>
          <w:spacing w:val="-3"/>
        </w:rPr>
        <w:t> </w:t>
      </w:r>
      <w:r>
        <w:rPr>
          <w:color w:val="231F20"/>
        </w:rPr>
        <w:t>Tịnh</w:t>
      </w:r>
      <w:r>
        <w:rPr>
          <w:color w:val="231F20"/>
          <w:spacing w:val="-3"/>
        </w:rPr>
        <w:t> </w:t>
      </w:r>
      <w:r>
        <w:rPr>
          <w:color w:val="231F20"/>
        </w:rPr>
        <w:t>Độ.</w:t>
      </w:r>
      <w:r>
        <w:rPr>
          <w:color w:val="231F20"/>
          <w:spacing w:val="-3"/>
        </w:rPr>
        <w:t> </w:t>
      </w:r>
      <w:r>
        <w:rPr>
          <w:color w:val="231F20"/>
        </w:rPr>
        <w:t>Sau</w:t>
      </w:r>
      <w:r>
        <w:rPr>
          <w:color w:val="231F20"/>
          <w:spacing w:val="-3"/>
        </w:rPr>
        <w:t> </w:t>
      </w:r>
      <w:r>
        <w:rPr>
          <w:color w:val="231F20"/>
        </w:rPr>
        <w:t>này,</w:t>
      </w:r>
      <w:r>
        <w:rPr>
          <w:color w:val="231F20"/>
          <w:spacing w:val="-3"/>
        </w:rPr>
        <w:t> </w:t>
      </w:r>
      <w:r>
        <w:rPr>
          <w:color w:val="231F20"/>
        </w:rPr>
        <w:t>gặp</w:t>
      </w:r>
      <w:r>
        <w:rPr>
          <w:color w:val="231F20"/>
          <w:spacing w:val="-3"/>
        </w:rPr>
        <w:t> </w:t>
      </w:r>
      <w:r>
        <w:rPr>
          <w:color w:val="231F20"/>
        </w:rPr>
        <w:t>thầy</w:t>
      </w:r>
      <w:r>
        <w:rPr>
          <w:color w:val="231F20"/>
          <w:spacing w:val="-3"/>
        </w:rPr>
        <w:t> </w:t>
      </w:r>
      <w:r>
        <w:rPr>
          <w:color w:val="231F20"/>
        </w:rPr>
        <w:t>Lý.</w:t>
      </w:r>
      <w:r>
        <w:rPr>
          <w:color w:val="231F20"/>
          <w:spacing w:val="-3"/>
        </w:rPr>
        <w:t> </w:t>
      </w:r>
      <w:r>
        <w:rPr>
          <w:color w:val="231F20"/>
        </w:rPr>
        <w:t>Thầy</w:t>
      </w:r>
      <w:r>
        <w:rPr>
          <w:color w:val="231F20"/>
          <w:spacing w:val="-3"/>
        </w:rPr>
        <w:t> </w:t>
      </w:r>
      <w:r>
        <w:rPr>
          <w:color w:val="231F20"/>
        </w:rPr>
        <w:t>Lý</w:t>
      </w:r>
      <w:r>
        <w:rPr>
          <w:color w:val="231F20"/>
          <w:spacing w:val="-3"/>
        </w:rPr>
        <w:t> </w:t>
      </w:r>
      <w:r>
        <w:rPr>
          <w:color w:val="231F20"/>
        </w:rPr>
        <w:t>học</w:t>
      </w:r>
      <w:r>
        <w:rPr>
          <w:color w:val="231F20"/>
          <w:spacing w:val="-3"/>
        </w:rPr>
        <w:t> </w:t>
      </w:r>
      <w:r>
        <w:rPr>
          <w:color w:val="231F20"/>
        </w:rPr>
        <w:t>với </w:t>
      </w:r>
      <w:r>
        <w:rPr>
          <w:color w:val="231F20"/>
          <w:w w:val="105"/>
        </w:rPr>
        <w:t>Ấn</w:t>
      </w:r>
      <w:r>
        <w:rPr>
          <w:color w:val="231F20"/>
          <w:spacing w:val="-9"/>
          <w:w w:val="105"/>
        </w:rPr>
        <w:t> </w:t>
      </w:r>
      <w:r>
        <w:rPr>
          <w:color w:val="231F20"/>
          <w:w w:val="105"/>
        </w:rPr>
        <w:t>Quang</w:t>
      </w:r>
      <w:r>
        <w:rPr>
          <w:color w:val="231F20"/>
          <w:spacing w:val="-9"/>
          <w:w w:val="105"/>
        </w:rPr>
        <w:t> </w:t>
      </w:r>
      <w:r>
        <w:rPr>
          <w:color w:val="231F20"/>
          <w:w w:val="105"/>
        </w:rPr>
        <w:t>Đại</w:t>
      </w:r>
      <w:r>
        <w:rPr>
          <w:color w:val="231F20"/>
          <w:spacing w:val="-9"/>
          <w:w w:val="105"/>
        </w:rPr>
        <w:t> </w:t>
      </w:r>
      <w:r>
        <w:rPr>
          <w:color w:val="231F20"/>
          <w:w w:val="105"/>
        </w:rPr>
        <w:t>sư</w:t>
      </w:r>
      <w:r>
        <w:rPr>
          <w:color w:val="231F20"/>
          <w:spacing w:val="-9"/>
          <w:w w:val="105"/>
        </w:rPr>
        <w:t> </w:t>
      </w:r>
      <w:r>
        <w:rPr>
          <w:color w:val="231F20"/>
          <w:w w:val="105"/>
        </w:rPr>
        <w:t>là</w:t>
      </w:r>
      <w:r>
        <w:rPr>
          <w:color w:val="231F20"/>
          <w:spacing w:val="-10"/>
          <w:w w:val="105"/>
        </w:rPr>
        <w:t> </w:t>
      </w:r>
      <w:r>
        <w:rPr>
          <w:color w:val="231F20"/>
          <w:w w:val="105"/>
        </w:rPr>
        <w:t>bậc</w:t>
      </w:r>
      <w:r>
        <w:rPr>
          <w:color w:val="231F20"/>
          <w:spacing w:val="-9"/>
          <w:w w:val="105"/>
        </w:rPr>
        <w:t> </w:t>
      </w:r>
      <w:r>
        <w:rPr>
          <w:color w:val="231F20"/>
          <w:w w:val="105"/>
        </w:rPr>
        <w:t>đại</w:t>
      </w:r>
      <w:r>
        <w:rPr>
          <w:color w:val="231F20"/>
          <w:spacing w:val="-9"/>
          <w:w w:val="105"/>
        </w:rPr>
        <w:t> </w:t>
      </w:r>
      <w:r>
        <w:rPr>
          <w:color w:val="231F20"/>
          <w:w w:val="105"/>
        </w:rPr>
        <w:t>đức</w:t>
      </w:r>
      <w:r>
        <w:rPr>
          <w:color w:val="231F20"/>
          <w:spacing w:val="-9"/>
          <w:w w:val="105"/>
        </w:rPr>
        <w:t> </w:t>
      </w:r>
      <w:r>
        <w:rPr>
          <w:color w:val="231F20"/>
          <w:w w:val="105"/>
        </w:rPr>
        <w:t>trong</w:t>
      </w:r>
      <w:r>
        <w:rPr>
          <w:color w:val="231F20"/>
          <w:spacing w:val="-9"/>
          <w:w w:val="105"/>
        </w:rPr>
        <w:t> </w:t>
      </w:r>
      <w:r>
        <w:rPr>
          <w:color w:val="231F20"/>
          <w:w w:val="105"/>
        </w:rPr>
        <w:t>Tịnh</w:t>
      </w:r>
      <w:r>
        <w:rPr>
          <w:color w:val="231F20"/>
          <w:spacing w:val="-10"/>
          <w:w w:val="105"/>
        </w:rPr>
        <w:t> </w:t>
      </w:r>
      <w:r>
        <w:rPr>
          <w:color w:val="231F20"/>
          <w:w w:val="105"/>
        </w:rPr>
        <w:t>tông,</w:t>
      </w:r>
      <w:r>
        <w:rPr>
          <w:color w:val="231F20"/>
          <w:spacing w:val="-9"/>
          <w:w w:val="105"/>
        </w:rPr>
        <w:t> </w:t>
      </w:r>
      <w:r>
        <w:rPr>
          <w:color w:val="231F20"/>
          <w:w w:val="105"/>
        </w:rPr>
        <w:t>biết</w:t>
      </w:r>
      <w:r>
        <w:rPr>
          <w:color w:val="231F20"/>
          <w:spacing w:val="-10"/>
          <w:w w:val="105"/>
        </w:rPr>
        <w:t> </w:t>
      </w:r>
      <w:r>
        <w:rPr>
          <w:color w:val="231F20"/>
          <w:w w:val="105"/>
        </w:rPr>
        <w:t>sự</w:t>
      </w:r>
      <w:r>
        <w:rPr>
          <w:color w:val="231F20"/>
          <w:spacing w:val="-9"/>
          <w:w w:val="105"/>
        </w:rPr>
        <w:t> </w:t>
      </w:r>
      <w:r>
        <w:rPr>
          <w:color w:val="231F20"/>
          <w:w w:val="105"/>
        </w:rPr>
        <w:t>thù thắng của Tịnh Độ, nhưng cụ khuyên tôi rất nhiều lần, tôi chẳng</w:t>
      </w:r>
      <w:r>
        <w:rPr>
          <w:color w:val="231F20"/>
          <w:spacing w:val="-2"/>
          <w:w w:val="105"/>
        </w:rPr>
        <w:t> </w:t>
      </w:r>
      <w:r>
        <w:rPr>
          <w:color w:val="231F20"/>
          <w:w w:val="105"/>
        </w:rPr>
        <w:t>bài</w:t>
      </w:r>
      <w:r>
        <w:rPr>
          <w:color w:val="231F20"/>
          <w:spacing w:val="-2"/>
          <w:w w:val="105"/>
        </w:rPr>
        <w:t> </w:t>
      </w:r>
      <w:r>
        <w:rPr>
          <w:color w:val="231F20"/>
          <w:w w:val="105"/>
        </w:rPr>
        <w:t>xích,</w:t>
      </w:r>
      <w:r>
        <w:rPr>
          <w:color w:val="231F20"/>
          <w:spacing w:val="-2"/>
          <w:w w:val="105"/>
        </w:rPr>
        <w:t> </w:t>
      </w:r>
      <w:r>
        <w:rPr>
          <w:color w:val="231F20"/>
          <w:w w:val="105"/>
        </w:rPr>
        <w:t>chẳng</w:t>
      </w:r>
      <w:r>
        <w:rPr>
          <w:color w:val="231F20"/>
          <w:spacing w:val="-2"/>
          <w:w w:val="105"/>
        </w:rPr>
        <w:t> </w:t>
      </w:r>
      <w:r>
        <w:rPr>
          <w:color w:val="231F20"/>
          <w:w w:val="105"/>
        </w:rPr>
        <w:t>khinh</w:t>
      </w:r>
      <w:r>
        <w:rPr>
          <w:color w:val="231F20"/>
          <w:spacing w:val="-2"/>
          <w:w w:val="105"/>
        </w:rPr>
        <w:t> </w:t>
      </w:r>
      <w:r>
        <w:rPr>
          <w:color w:val="231F20"/>
          <w:w w:val="105"/>
        </w:rPr>
        <w:t>dễ</w:t>
      </w:r>
      <w:r>
        <w:rPr>
          <w:color w:val="231F20"/>
          <w:spacing w:val="-2"/>
          <w:w w:val="105"/>
        </w:rPr>
        <w:t> </w:t>
      </w:r>
      <w:r>
        <w:rPr>
          <w:color w:val="231F20"/>
          <w:w w:val="105"/>
        </w:rPr>
        <w:t>Tịnh</w:t>
      </w:r>
      <w:r>
        <w:rPr>
          <w:color w:val="231F20"/>
          <w:spacing w:val="-2"/>
          <w:w w:val="105"/>
        </w:rPr>
        <w:t> </w:t>
      </w:r>
      <w:r>
        <w:rPr>
          <w:color w:val="231F20"/>
          <w:w w:val="105"/>
        </w:rPr>
        <w:t>Độ.</w:t>
      </w:r>
      <w:r>
        <w:rPr>
          <w:color w:val="231F20"/>
          <w:spacing w:val="-2"/>
          <w:w w:val="105"/>
        </w:rPr>
        <w:t> </w:t>
      </w:r>
      <w:r>
        <w:rPr>
          <w:color w:val="231F20"/>
          <w:w w:val="105"/>
        </w:rPr>
        <w:t>Cụ</w:t>
      </w:r>
      <w:r>
        <w:rPr>
          <w:color w:val="231F20"/>
          <w:spacing w:val="-2"/>
          <w:w w:val="105"/>
        </w:rPr>
        <w:t> </w:t>
      </w:r>
      <w:r>
        <w:rPr>
          <w:color w:val="231F20"/>
          <w:w w:val="105"/>
        </w:rPr>
        <w:t>đưa</w:t>
      </w:r>
      <w:r>
        <w:rPr>
          <w:color w:val="231F20"/>
          <w:spacing w:val="-1"/>
          <w:w w:val="105"/>
        </w:rPr>
        <w:t> </w:t>
      </w:r>
      <w:r>
        <w:rPr>
          <w:i/>
          <w:color w:val="231F20"/>
          <w:w w:val="105"/>
        </w:rPr>
        <w:t>Ấn</w:t>
      </w:r>
      <w:r>
        <w:rPr>
          <w:i/>
          <w:color w:val="231F20"/>
          <w:spacing w:val="-2"/>
          <w:w w:val="105"/>
        </w:rPr>
        <w:t> </w:t>
      </w:r>
      <w:r>
        <w:rPr>
          <w:i/>
          <w:color w:val="231F20"/>
          <w:w w:val="105"/>
        </w:rPr>
        <w:t>Quang </w:t>
      </w:r>
      <w:r>
        <w:rPr>
          <w:i/>
          <w:color w:val="231F20"/>
        </w:rPr>
        <w:t>Văn Sao </w:t>
      </w:r>
      <w:r>
        <w:rPr>
          <w:color w:val="231F20"/>
        </w:rPr>
        <w:t>cho tôi xem. Tôi đọc xong một lượt, đối với Tịnh Độ </w:t>
      </w:r>
      <w:r>
        <w:rPr>
          <w:color w:val="231F20"/>
          <w:w w:val="105"/>
        </w:rPr>
        <w:t>có chút ấn tượng, chẳng hề hủy báng, cũng tán thán, nhưng chính</w:t>
      </w:r>
      <w:r>
        <w:rPr>
          <w:color w:val="231F20"/>
          <w:spacing w:val="-23"/>
          <w:w w:val="105"/>
        </w:rPr>
        <w:t> </w:t>
      </w:r>
      <w:r>
        <w:rPr>
          <w:color w:val="231F20"/>
          <w:w w:val="105"/>
        </w:rPr>
        <w:t>mình</w:t>
      </w:r>
      <w:r>
        <w:rPr>
          <w:color w:val="231F20"/>
          <w:spacing w:val="-22"/>
          <w:w w:val="105"/>
        </w:rPr>
        <w:t> </w:t>
      </w:r>
      <w:r>
        <w:rPr>
          <w:color w:val="231F20"/>
          <w:w w:val="105"/>
        </w:rPr>
        <w:t>chẳng</w:t>
      </w:r>
      <w:r>
        <w:rPr>
          <w:color w:val="231F20"/>
          <w:spacing w:val="-22"/>
          <w:w w:val="105"/>
        </w:rPr>
        <w:t> </w:t>
      </w:r>
      <w:r>
        <w:rPr>
          <w:color w:val="231F20"/>
          <w:w w:val="105"/>
        </w:rPr>
        <w:t>chịu</w:t>
      </w:r>
      <w:r>
        <w:rPr>
          <w:color w:val="231F20"/>
          <w:spacing w:val="-23"/>
          <w:w w:val="105"/>
        </w:rPr>
        <w:t> </w:t>
      </w:r>
      <w:r>
        <w:rPr>
          <w:color w:val="231F20"/>
          <w:w w:val="105"/>
        </w:rPr>
        <w:t>học,</w:t>
      </w:r>
      <w:r>
        <w:rPr>
          <w:color w:val="231F20"/>
          <w:spacing w:val="-22"/>
          <w:w w:val="105"/>
        </w:rPr>
        <w:t> </w:t>
      </w:r>
      <w:r>
        <w:rPr>
          <w:color w:val="231F20"/>
          <w:w w:val="105"/>
        </w:rPr>
        <w:t>mà</w:t>
      </w:r>
      <w:r>
        <w:rPr>
          <w:color w:val="231F20"/>
          <w:spacing w:val="-22"/>
          <w:w w:val="105"/>
        </w:rPr>
        <w:t> </w:t>
      </w:r>
      <w:r>
        <w:rPr>
          <w:color w:val="231F20"/>
          <w:w w:val="105"/>
        </w:rPr>
        <w:t>học</w:t>
      </w:r>
      <w:r>
        <w:rPr>
          <w:color w:val="231F20"/>
          <w:spacing w:val="-23"/>
          <w:w w:val="105"/>
        </w:rPr>
        <w:t> </w:t>
      </w:r>
      <w:r>
        <w:rPr>
          <w:color w:val="231F20"/>
          <w:w w:val="105"/>
        </w:rPr>
        <w:t>kinh</w:t>
      </w:r>
      <w:r>
        <w:rPr>
          <w:color w:val="231F20"/>
          <w:spacing w:val="-22"/>
          <w:w w:val="105"/>
        </w:rPr>
        <w:t> </w:t>
      </w:r>
      <w:r>
        <w:rPr>
          <w:color w:val="231F20"/>
          <w:w w:val="105"/>
        </w:rPr>
        <w:t>điển</w:t>
      </w:r>
      <w:r>
        <w:rPr>
          <w:color w:val="231F20"/>
          <w:spacing w:val="-22"/>
          <w:w w:val="105"/>
        </w:rPr>
        <w:t> </w:t>
      </w:r>
      <w:r>
        <w:rPr>
          <w:color w:val="231F20"/>
          <w:w w:val="105"/>
        </w:rPr>
        <w:t>Đại</w:t>
      </w:r>
      <w:r>
        <w:rPr>
          <w:color w:val="231F20"/>
          <w:spacing w:val="-23"/>
          <w:w w:val="105"/>
        </w:rPr>
        <w:t> </w:t>
      </w:r>
      <w:r>
        <w:rPr>
          <w:color w:val="231F20"/>
          <w:w w:val="105"/>
        </w:rPr>
        <w:t>thừa.</w:t>
      </w:r>
      <w:r>
        <w:rPr>
          <w:color w:val="231F20"/>
          <w:spacing w:val="-22"/>
          <w:w w:val="105"/>
        </w:rPr>
        <w:t> </w:t>
      </w:r>
      <w:r>
        <w:rPr>
          <w:color w:val="231F20"/>
          <w:w w:val="105"/>
        </w:rPr>
        <w:t>Thầy giảng</w:t>
      </w:r>
      <w:r>
        <w:rPr>
          <w:color w:val="231F20"/>
          <w:spacing w:val="7"/>
          <w:w w:val="105"/>
        </w:rPr>
        <w:t> </w:t>
      </w:r>
      <w:r>
        <w:rPr>
          <w:color w:val="231F20"/>
          <w:w w:val="105"/>
        </w:rPr>
        <w:t>kinh</w:t>
      </w:r>
      <w:r>
        <w:rPr>
          <w:color w:val="231F20"/>
          <w:spacing w:val="9"/>
          <w:w w:val="105"/>
        </w:rPr>
        <w:t> </w:t>
      </w:r>
      <w:r>
        <w:rPr>
          <w:i/>
          <w:color w:val="231F20"/>
          <w:w w:val="105"/>
        </w:rPr>
        <w:t>Hoa</w:t>
      </w:r>
      <w:r>
        <w:rPr>
          <w:i/>
          <w:color w:val="231F20"/>
          <w:spacing w:val="7"/>
          <w:w w:val="105"/>
        </w:rPr>
        <w:t> </w:t>
      </w:r>
      <w:r>
        <w:rPr>
          <w:i/>
          <w:color w:val="231F20"/>
          <w:w w:val="105"/>
        </w:rPr>
        <w:t>Nghiêm</w:t>
      </w:r>
      <w:r>
        <w:rPr>
          <w:i/>
          <w:color w:val="231F20"/>
          <w:spacing w:val="8"/>
          <w:w w:val="105"/>
        </w:rPr>
        <w:t> </w:t>
      </w:r>
      <w:r>
        <w:rPr>
          <w:color w:val="231F20"/>
          <w:w w:val="105"/>
        </w:rPr>
        <w:t>tại</w:t>
      </w:r>
      <w:r>
        <w:rPr>
          <w:color w:val="231F20"/>
          <w:spacing w:val="8"/>
          <w:w w:val="105"/>
        </w:rPr>
        <w:t> </w:t>
      </w:r>
      <w:r>
        <w:rPr>
          <w:color w:val="231F20"/>
          <w:w w:val="105"/>
        </w:rPr>
        <w:t>Đài</w:t>
      </w:r>
      <w:r>
        <w:rPr>
          <w:color w:val="231F20"/>
          <w:spacing w:val="7"/>
          <w:w w:val="105"/>
        </w:rPr>
        <w:t> </w:t>
      </w:r>
      <w:r>
        <w:rPr>
          <w:color w:val="231F20"/>
          <w:w w:val="105"/>
        </w:rPr>
        <w:t>Trung.</w:t>
      </w:r>
      <w:r>
        <w:rPr>
          <w:color w:val="231F20"/>
          <w:spacing w:val="8"/>
          <w:w w:val="105"/>
        </w:rPr>
        <w:t> </w:t>
      </w:r>
      <w:r>
        <w:rPr>
          <w:color w:val="231F20"/>
          <w:w w:val="105"/>
        </w:rPr>
        <w:t>Tôi</w:t>
      </w:r>
      <w:r>
        <w:rPr>
          <w:color w:val="231F20"/>
          <w:spacing w:val="8"/>
          <w:w w:val="105"/>
        </w:rPr>
        <w:t> </w:t>
      </w:r>
      <w:r>
        <w:rPr>
          <w:color w:val="231F20"/>
          <w:w w:val="105"/>
        </w:rPr>
        <w:t>giảng</w:t>
      </w:r>
      <w:r>
        <w:rPr>
          <w:color w:val="231F20"/>
          <w:spacing w:val="7"/>
          <w:w w:val="105"/>
        </w:rPr>
        <w:t> </w:t>
      </w:r>
      <w:r>
        <w:rPr>
          <w:color w:val="231F20"/>
          <w:w w:val="105"/>
        </w:rPr>
        <w:t>kinh</w:t>
      </w:r>
      <w:r>
        <w:rPr>
          <w:color w:val="231F20"/>
          <w:spacing w:val="6"/>
          <w:w w:val="105"/>
        </w:rPr>
        <w:t> </w:t>
      </w:r>
      <w:r>
        <w:rPr>
          <w:i/>
          <w:color w:val="231F20"/>
          <w:spacing w:val="-5"/>
          <w:w w:val="105"/>
        </w:rPr>
        <w:t>Hoa</w:t>
      </w:r>
    </w:p>
    <w:p>
      <w:pPr>
        <w:spacing w:after="0" w:line="297" w:lineRule="auto"/>
        <w:jc w:val="both"/>
        <w:sectPr>
          <w:pgSz w:w="11400" w:h="15370"/>
          <w:pgMar w:header="1015" w:footer="937" w:top="1220" w:bottom="1120" w:left="1200" w:right="1180"/>
        </w:sectPr>
      </w:pPr>
    </w:p>
    <w:p>
      <w:pPr>
        <w:pStyle w:val="BodyText"/>
        <w:spacing w:before="3"/>
        <w:rPr>
          <w:i/>
          <w:sz w:val="23"/>
        </w:rPr>
      </w:pPr>
    </w:p>
    <w:p>
      <w:pPr>
        <w:pStyle w:val="BodyText"/>
        <w:spacing w:line="297" w:lineRule="auto" w:before="106"/>
        <w:ind w:left="387" w:right="120"/>
        <w:jc w:val="both"/>
      </w:pPr>
      <w:r>
        <w:rPr>
          <w:i/>
          <w:color w:val="231F20"/>
          <w:w w:val="105"/>
        </w:rPr>
        <w:t>Nghiêm </w:t>
      </w:r>
      <w:r>
        <w:rPr>
          <w:color w:val="231F20"/>
          <w:w w:val="105"/>
        </w:rPr>
        <w:t>tại Đài Bắc, giảng đến một nửa đột nhiên nghĩ đến chuyện này, xem đoạn văn này mới quay đầu là bờ, thật sự phát tâm.</w:t>
      </w:r>
    </w:p>
    <w:p>
      <w:pPr>
        <w:pStyle w:val="BodyText"/>
        <w:spacing w:line="292" w:lineRule="auto" w:before="143"/>
        <w:ind w:left="387" w:right="119" w:firstLine="453"/>
        <w:jc w:val="both"/>
      </w:pPr>
      <w:r>
        <w:rPr>
          <w:color w:val="231F20"/>
          <w:w w:val="105"/>
        </w:rPr>
        <w:t>Vì</w:t>
      </w:r>
      <w:r>
        <w:rPr>
          <w:color w:val="231F20"/>
          <w:spacing w:val="-6"/>
          <w:w w:val="105"/>
        </w:rPr>
        <w:t> </w:t>
      </w:r>
      <w:r>
        <w:rPr>
          <w:color w:val="231F20"/>
          <w:w w:val="105"/>
        </w:rPr>
        <w:t>thế</w:t>
      </w:r>
      <w:r>
        <w:rPr>
          <w:color w:val="231F20"/>
          <w:spacing w:val="-3"/>
          <w:w w:val="105"/>
        </w:rPr>
        <w:t>, </w:t>
      </w:r>
      <w:r>
        <w:rPr>
          <w:color w:val="231F20"/>
          <w:w w:val="105"/>
        </w:rPr>
        <w:t>tôi</w:t>
      </w:r>
      <w:r>
        <w:rPr>
          <w:color w:val="231F20"/>
          <w:spacing w:val="-6"/>
          <w:w w:val="105"/>
        </w:rPr>
        <w:t> </w:t>
      </w:r>
      <w:r>
        <w:rPr>
          <w:color w:val="231F20"/>
          <w:w w:val="105"/>
        </w:rPr>
        <w:t>từ</w:t>
      </w:r>
      <w:r>
        <w:rPr>
          <w:color w:val="231F20"/>
          <w:spacing w:val="-6"/>
          <w:w w:val="105"/>
        </w:rPr>
        <w:t> </w:t>
      </w:r>
      <w:r>
        <w:rPr>
          <w:color w:val="231F20"/>
          <w:w w:val="105"/>
        </w:rPr>
        <w:t>học</w:t>
      </w:r>
      <w:r>
        <w:rPr>
          <w:color w:val="231F20"/>
          <w:spacing w:val="-6"/>
          <w:w w:val="105"/>
        </w:rPr>
        <w:t> </w:t>
      </w:r>
      <w:r>
        <w:rPr>
          <w:color w:val="231F20"/>
          <w:w w:val="105"/>
        </w:rPr>
        <w:t>Phật</w:t>
      </w:r>
      <w:r>
        <w:rPr>
          <w:color w:val="231F20"/>
          <w:spacing w:val="-6"/>
          <w:w w:val="105"/>
        </w:rPr>
        <w:t> </w:t>
      </w:r>
      <w:r>
        <w:rPr>
          <w:color w:val="231F20"/>
          <w:w w:val="105"/>
        </w:rPr>
        <w:t>mà</w:t>
      </w:r>
      <w:r>
        <w:rPr>
          <w:color w:val="231F20"/>
          <w:spacing w:val="-6"/>
          <w:w w:val="105"/>
        </w:rPr>
        <w:t> </w:t>
      </w:r>
      <w:r>
        <w:rPr>
          <w:color w:val="231F20"/>
          <w:w w:val="105"/>
        </w:rPr>
        <w:t>trở</w:t>
      </w:r>
      <w:r>
        <w:rPr>
          <w:color w:val="231F20"/>
          <w:spacing w:val="-6"/>
          <w:w w:val="105"/>
        </w:rPr>
        <w:t> </w:t>
      </w:r>
      <w:r>
        <w:rPr>
          <w:color w:val="231F20"/>
          <w:w w:val="105"/>
        </w:rPr>
        <w:t>về</w:t>
      </w:r>
      <w:r>
        <w:rPr>
          <w:color w:val="231F20"/>
          <w:spacing w:val="-6"/>
          <w:w w:val="105"/>
        </w:rPr>
        <w:t> </w:t>
      </w:r>
      <w:r>
        <w:rPr>
          <w:color w:val="231F20"/>
          <w:w w:val="105"/>
        </w:rPr>
        <w:t>Tịnh</w:t>
      </w:r>
      <w:r>
        <w:rPr>
          <w:color w:val="231F20"/>
          <w:spacing w:val="-6"/>
          <w:w w:val="105"/>
        </w:rPr>
        <w:t> </w:t>
      </w:r>
      <w:r>
        <w:rPr>
          <w:color w:val="231F20"/>
          <w:w w:val="105"/>
        </w:rPr>
        <w:t>Độ.</w:t>
      </w:r>
      <w:r>
        <w:rPr>
          <w:color w:val="231F20"/>
          <w:spacing w:val="-6"/>
          <w:w w:val="105"/>
        </w:rPr>
        <w:t> </w:t>
      </w:r>
      <w:r>
        <w:rPr>
          <w:color w:val="231F20"/>
          <w:w w:val="105"/>
        </w:rPr>
        <w:t>Nói</w:t>
      </w:r>
      <w:r>
        <w:rPr>
          <w:color w:val="231F20"/>
          <w:spacing w:val="-6"/>
          <w:w w:val="105"/>
        </w:rPr>
        <w:t> </w:t>
      </w:r>
      <w:r>
        <w:rPr>
          <w:color w:val="231F20"/>
          <w:w w:val="105"/>
        </w:rPr>
        <w:t>chung,</w:t>
      </w:r>
      <w:r>
        <w:rPr>
          <w:color w:val="231F20"/>
          <w:spacing w:val="-6"/>
          <w:w w:val="105"/>
        </w:rPr>
        <w:t> </w:t>
      </w:r>
      <w:r>
        <w:rPr>
          <w:color w:val="231F20"/>
          <w:w w:val="105"/>
        </w:rPr>
        <w:t>20 năm trước chẳng thật sự dụng tâm đọc kinh Tịnh Độ, 20 năm sau mới bắt đầu nghiêm túc đọc tụng kinh luận Tịnh Độ.</w:t>
      </w:r>
      <w:r>
        <w:rPr>
          <w:color w:val="231F20"/>
          <w:spacing w:val="-23"/>
          <w:w w:val="105"/>
        </w:rPr>
        <w:t> </w:t>
      </w:r>
      <w:r>
        <w:rPr>
          <w:color w:val="231F20"/>
          <w:w w:val="105"/>
        </w:rPr>
        <w:t>Tôi</w:t>
      </w:r>
      <w:r>
        <w:rPr>
          <w:color w:val="231F20"/>
          <w:spacing w:val="-22"/>
          <w:w w:val="105"/>
        </w:rPr>
        <w:t> </w:t>
      </w:r>
      <w:r>
        <w:rPr>
          <w:color w:val="231F20"/>
          <w:w w:val="105"/>
        </w:rPr>
        <w:t>tin</w:t>
      </w:r>
      <w:r>
        <w:rPr>
          <w:color w:val="231F20"/>
          <w:spacing w:val="-22"/>
          <w:w w:val="105"/>
        </w:rPr>
        <w:t> </w:t>
      </w:r>
      <w:r>
        <w:rPr>
          <w:color w:val="231F20"/>
          <w:w w:val="105"/>
        </w:rPr>
        <w:t>tưởng</w:t>
      </w:r>
      <w:r>
        <w:rPr>
          <w:color w:val="231F20"/>
          <w:spacing w:val="-12"/>
          <w:w w:val="105"/>
        </w:rPr>
        <w:t>, </w:t>
      </w:r>
      <w:r>
        <w:rPr>
          <w:color w:val="231F20"/>
          <w:w w:val="105"/>
        </w:rPr>
        <w:t>Phật</w:t>
      </w:r>
      <w:r>
        <w:rPr>
          <w:color w:val="231F20"/>
          <w:spacing w:val="-11"/>
          <w:w w:val="105"/>
        </w:rPr>
        <w:t>, </w:t>
      </w:r>
      <w:r>
        <w:rPr>
          <w:color w:val="231F20"/>
          <w:w w:val="105"/>
        </w:rPr>
        <w:t>Bồ</w:t>
      </w:r>
      <w:r>
        <w:rPr>
          <w:color w:val="231F20"/>
          <w:spacing w:val="-22"/>
          <w:w w:val="105"/>
        </w:rPr>
        <w:t> </w:t>
      </w:r>
      <w:r>
        <w:rPr>
          <w:color w:val="231F20"/>
          <w:w w:val="105"/>
        </w:rPr>
        <w:t>tát</w:t>
      </w:r>
      <w:r>
        <w:rPr>
          <w:color w:val="231F20"/>
          <w:spacing w:val="-23"/>
          <w:w w:val="105"/>
        </w:rPr>
        <w:t> </w:t>
      </w:r>
      <w:r>
        <w:rPr>
          <w:color w:val="231F20"/>
          <w:w w:val="105"/>
        </w:rPr>
        <w:t>đã</w:t>
      </w:r>
      <w:r>
        <w:rPr>
          <w:color w:val="231F20"/>
          <w:spacing w:val="-22"/>
          <w:w w:val="105"/>
        </w:rPr>
        <w:t> </w:t>
      </w:r>
      <w:r>
        <w:rPr>
          <w:color w:val="231F20"/>
          <w:w w:val="105"/>
        </w:rPr>
        <w:t>bảo</w:t>
      </w:r>
      <w:r>
        <w:rPr>
          <w:color w:val="231F20"/>
          <w:spacing w:val="-22"/>
          <w:w w:val="105"/>
        </w:rPr>
        <w:t> </w:t>
      </w:r>
      <w:r>
        <w:rPr>
          <w:color w:val="231F20"/>
          <w:w w:val="105"/>
        </w:rPr>
        <w:t>là</w:t>
      </w:r>
      <w:r>
        <w:rPr>
          <w:color w:val="231F20"/>
          <w:spacing w:val="-23"/>
          <w:w w:val="105"/>
        </w:rPr>
        <w:t> </w:t>
      </w:r>
      <w:r>
        <w:rPr>
          <w:color w:val="231F20"/>
          <w:w w:val="105"/>
        </w:rPr>
        <w:t>pháp</w:t>
      </w:r>
      <w:r>
        <w:rPr>
          <w:color w:val="231F20"/>
          <w:spacing w:val="-22"/>
          <w:w w:val="105"/>
        </w:rPr>
        <w:t> </w:t>
      </w:r>
      <w:r>
        <w:rPr>
          <w:color w:val="231F20"/>
          <w:w w:val="105"/>
        </w:rPr>
        <w:t>khó</w:t>
      </w:r>
      <w:r>
        <w:rPr>
          <w:color w:val="231F20"/>
          <w:spacing w:val="-22"/>
          <w:w w:val="105"/>
        </w:rPr>
        <w:t> </w:t>
      </w:r>
      <w:r>
        <w:rPr>
          <w:color w:val="231F20"/>
          <w:w w:val="105"/>
        </w:rPr>
        <w:t>tin</w:t>
      </w:r>
      <w:r>
        <w:rPr>
          <w:color w:val="231F20"/>
          <w:spacing w:val="-12"/>
          <w:w w:val="105"/>
        </w:rPr>
        <w:t>, </w:t>
      </w:r>
      <w:r>
        <w:rPr>
          <w:color w:val="231F20"/>
          <w:w w:val="105"/>
        </w:rPr>
        <w:t>đối</w:t>
      </w:r>
      <w:r>
        <w:rPr>
          <w:color w:val="231F20"/>
          <w:spacing w:val="-22"/>
          <w:w w:val="105"/>
        </w:rPr>
        <w:t> </w:t>
      </w:r>
      <w:r>
        <w:rPr>
          <w:color w:val="231F20"/>
          <w:w w:val="105"/>
        </w:rPr>
        <w:t>với tôi</w:t>
      </w:r>
      <w:r>
        <w:rPr>
          <w:color w:val="231F20"/>
          <w:spacing w:val="-3"/>
          <w:w w:val="105"/>
        </w:rPr>
        <w:t> </w:t>
      </w:r>
      <w:r>
        <w:rPr>
          <w:color w:val="231F20"/>
          <w:w w:val="105"/>
        </w:rPr>
        <w:t>quả</w:t>
      </w:r>
      <w:r>
        <w:rPr>
          <w:color w:val="231F20"/>
          <w:spacing w:val="-3"/>
          <w:w w:val="105"/>
        </w:rPr>
        <w:t> </w:t>
      </w:r>
      <w:r>
        <w:rPr>
          <w:color w:val="231F20"/>
          <w:w w:val="105"/>
        </w:rPr>
        <w:t>thật</w:t>
      </w:r>
      <w:r>
        <w:rPr>
          <w:color w:val="231F20"/>
          <w:spacing w:val="-3"/>
          <w:w w:val="105"/>
        </w:rPr>
        <w:t> </w:t>
      </w:r>
      <w:r>
        <w:rPr>
          <w:color w:val="231F20"/>
          <w:w w:val="105"/>
        </w:rPr>
        <w:t>khó</w:t>
      </w:r>
      <w:r>
        <w:rPr>
          <w:color w:val="231F20"/>
          <w:spacing w:val="-4"/>
          <w:w w:val="105"/>
        </w:rPr>
        <w:t> </w:t>
      </w:r>
      <w:r>
        <w:rPr>
          <w:color w:val="231F20"/>
          <w:w w:val="105"/>
        </w:rPr>
        <w:t>tin</w:t>
      </w:r>
      <w:r>
        <w:rPr>
          <w:color w:val="231F20"/>
          <w:spacing w:val="-2"/>
          <w:w w:val="105"/>
        </w:rPr>
        <w:t>. </w:t>
      </w:r>
      <w:r>
        <w:rPr>
          <w:color w:val="231F20"/>
          <w:w w:val="105"/>
        </w:rPr>
        <w:t>Nếu</w:t>
      </w:r>
      <w:r>
        <w:rPr>
          <w:color w:val="231F20"/>
          <w:spacing w:val="-4"/>
          <w:w w:val="105"/>
        </w:rPr>
        <w:t> </w:t>
      </w:r>
      <w:r>
        <w:rPr>
          <w:color w:val="231F20"/>
          <w:w w:val="105"/>
        </w:rPr>
        <w:t>không</w:t>
      </w:r>
      <w:r>
        <w:rPr>
          <w:color w:val="231F20"/>
          <w:spacing w:val="-4"/>
          <w:w w:val="105"/>
        </w:rPr>
        <w:t> </w:t>
      </w:r>
      <w:r>
        <w:rPr>
          <w:color w:val="231F20"/>
          <w:w w:val="105"/>
        </w:rPr>
        <w:t>có</w:t>
      </w:r>
      <w:r>
        <w:rPr>
          <w:color w:val="231F20"/>
          <w:spacing w:val="-1"/>
          <w:w w:val="105"/>
        </w:rPr>
        <w:t> </w:t>
      </w:r>
      <w:r>
        <w:rPr>
          <w:i/>
          <w:color w:val="231F20"/>
          <w:w w:val="105"/>
        </w:rPr>
        <w:t>Hoa</w:t>
      </w:r>
      <w:r>
        <w:rPr>
          <w:i/>
          <w:color w:val="231F20"/>
          <w:spacing w:val="-4"/>
          <w:w w:val="105"/>
        </w:rPr>
        <w:t> </w:t>
      </w:r>
      <w:r>
        <w:rPr>
          <w:i/>
          <w:color w:val="231F20"/>
          <w:w w:val="105"/>
        </w:rPr>
        <w:t>Nghiêm,</w:t>
      </w:r>
      <w:r>
        <w:rPr>
          <w:i/>
          <w:color w:val="231F20"/>
          <w:spacing w:val="-3"/>
          <w:w w:val="105"/>
        </w:rPr>
        <w:t> </w:t>
      </w:r>
      <w:r>
        <w:rPr>
          <w:i/>
          <w:color w:val="231F20"/>
          <w:w w:val="105"/>
        </w:rPr>
        <w:t>Pháp</w:t>
      </w:r>
      <w:r>
        <w:rPr>
          <w:i/>
          <w:color w:val="231F20"/>
          <w:spacing w:val="-4"/>
          <w:w w:val="105"/>
        </w:rPr>
        <w:t> </w:t>
      </w:r>
      <w:r>
        <w:rPr>
          <w:i/>
          <w:color w:val="231F20"/>
          <w:w w:val="105"/>
        </w:rPr>
        <w:t>Hoa, Lăng Nghiêm, </w:t>
      </w:r>
      <w:r>
        <w:rPr>
          <w:color w:val="231F20"/>
          <w:w w:val="105"/>
        </w:rPr>
        <w:t>tôi chẳng thể trở về Tịnh Độ. Những bộ đại kinh</w:t>
      </w:r>
      <w:r>
        <w:rPr>
          <w:color w:val="231F20"/>
          <w:spacing w:val="-13"/>
          <w:w w:val="105"/>
        </w:rPr>
        <w:t> </w:t>
      </w:r>
      <w:r>
        <w:rPr>
          <w:color w:val="231F20"/>
          <w:w w:val="105"/>
        </w:rPr>
        <w:t>ấy</w:t>
      </w:r>
      <w:r>
        <w:rPr>
          <w:color w:val="231F20"/>
          <w:spacing w:val="-13"/>
          <w:w w:val="105"/>
        </w:rPr>
        <w:t> </w:t>
      </w:r>
      <w:r>
        <w:rPr>
          <w:color w:val="231F20"/>
          <w:w w:val="105"/>
        </w:rPr>
        <w:t>đã</w:t>
      </w:r>
      <w:r>
        <w:rPr>
          <w:color w:val="231F20"/>
          <w:spacing w:val="-12"/>
          <w:w w:val="105"/>
        </w:rPr>
        <w:t> </w:t>
      </w:r>
      <w:r>
        <w:rPr>
          <w:color w:val="231F20"/>
          <w:w w:val="105"/>
        </w:rPr>
        <w:t>dẫn</w:t>
      </w:r>
      <w:r>
        <w:rPr>
          <w:color w:val="231F20"/>
          <w:spacing w:val="-12"/>
          <w:w w:val="105"/>
        </w:rPr>
        <w:t> </w:t>
      </w:r>
      <w:r>
        <w:rPr>
          <w:color w:val="231F20"/>
          <w:w w:val="105"/>
        </w:rPr>
        <w:t>dắt</w:t>
      </w:r>
      <w:r>
        <w:rPr>
          <w:color w:val="231F20"/>
          <w:spacing w:val="-12"/>
          <w:w w:val="105"/>
        </w:rPr>
        <w:t> </w:t>
      </w:r>
      <w:r>
        <w:rPr>
          <w:color w:val="231F20"/>
          <w:w w:val="105"/>
        </w:rPr>
        <w:t>tôi</w:t>
      </w:r>
      <w:r>
        <w:rPr>
          <w:color w:val="231F20"/>
          <w:spacing w:val="-13"/>
          <w:w w:val="105"/>
        </w:rPr>
        <w:t> </w:t>
      </w:r>
      <w:r>
        <w:rPr>
          <w:color w:val="231F20"/>
          <w:w w:val="105"/>
        </w:rPr>
        <w:t>về</w:t>
      </w:r>
      <w:r>
        <w:rPr>
          <w:color w:val="231F20"/>
          <w:spacing w:val="-13"/>
          <w:w w:val="105"/>
        </w:rPr>
        <w:t> </w:t>
      </w:r>
      <w:r>
        <w:rPr>
          <w:color w:val="231F20"/>
          <w:w w:val="105"/>
        </w:rPr>
        <w:t>Tịnh</w:t>
      </w:r>
      <w:r>
        <w:rPr>
          <w:color w:val="231F20"/>
          <w:spacing w:val="-13"/>
          <w:w w:val="105"/>
        </w:rPr>
        <w:t> </w:t>
      </w:r>
      <w:r>
        <w:rPr>
          <w:color w:val="231F20"/>
          <w:w w:val="105"/>
        </w:rPr>
        <w:t>Độ.</w:t>
      </w:r>
      <w:r>
        <w:rPr>
          <w:color w:val="231F20"/>
          <w:spacing w:val="-13"/>
          <w:w w:val="105"/>
        </w:rPr>
        <w:t> </w:t>
      </w:r>
      <w:r>
        <w:rPr>
          <w:color w:val="231F20"/>
          <w:w w:val="105"/>
        </w:rPr>
        <w:t>Vì</w:t>
      </w:r>
      <w:r>
        <w:rPr>
          <w:color w:val="231F20"/>
          <w:spacing w:val="-13"/>
          <w:w w:val="105"/>
        </w:rPr>
        <w:t> </w:t>
      </w:r>
      <w:r>
        <w:rPr>
          <w:color w:val="231F20"/>
          <w:w w:val="105"/>
        </w:rPr>
        <w:t>thế</w:t>
      </w:r>
      <w:r>
        <w:rPr>
          <w:color w:val="231F20"/>
          <w:spacing w:val="-7"/>
          <w:w w:val="105"/>
        </w:rPr>
        <w:t>, </w:t>
      </w:r>
      <w:r>
        <w:rPr>
          <w:color w:val="231F20"/>
          <w:w w:val="105"/>
        </w:rPr>
        <w:t>tôi</w:t>
      </w:r>
      <w:r>
        <w:rPr>
          <w:color w:val="231F20"/>
          <w:spacing w:val="-13"/>
          <w:w w:val="105"/>
        </w:rPr>
        <w:t> </w:t>
      </w:r>
      <w:r>
        <w:rPr>
          <w:color w:val="231F20"/>
          <w:w w:val="105"/>
        </w:rPr>
        <w:t>có</w:t>
      </w:r>
      <w:r>
        <w:rPr>
          <w:color w:val="231F20"/>
          <w:spacing w:val="-13"/>
          <w:w w:val="105"/>
        </w:rPr>
        <w:t> </w:t>
      </w:r>
      <w:r>
        <w:rPr>
          <w:color w:val="231F20"/>
          <w:w w:val="105"/>
        </w:rPr>
        <w:t>ấn</w:t>
      </w:r>
      <w:r>
        <w:rPr>
          <w:color w:val="231F20"/>
          <w:spacing w:val="-13"/>
          <w:w w:val="105"/>
        </w:rPr>
        <w:t> </w:t>
      </w:r>
      <w:r>
        <w:rPr>
          <w:color w:val="231F20"/>
          <w:w w:val="105"/>
        </w:rPr>
        <w:t>tượng</w:t>
      </w:r>
      <w:r>
        <w:rPr>
          <w:color w:val="231F20"/>
          <w:spacing w:val="-13"/>
          <w:w w:val="105"/>
        </w:rPr>
        <w:t> </w:t>
      </w:r>
      <w:r>
        <w:rPr>
          <w:color w:val="231F20"/>
          <w:w w:val="105"/>
        </w:rPr>
        <w:t>rất sâu</w:t>
      </w:r>
      <w:r>
        <w:rPr>
          <w:color w:val="231F20"/>
          <w:spacing w:val="-19"/>
          <w:w w:val="105"/>
        </w:rPr>
        <w:t> </w:t>
      </w:r>
      <w:r>
        <w:rPr>
          <w:color w:val="231F20"/>
          <w:w w:val="105"/>
        </w:rPr>
        <w:t>đối</w:t>
      </w:r>
      <w:r>
        <w:rPr>
          <w:color w:val="231F20"/>
          <w:spacing w:val="-19"/>
          <w:w w:val="105"/>
        </w:rPr>
        <w:t> </w:t>
      </w:r>
      <w:r>
        <w:rPr>
          <w:color w:val="231F20"/>
          <w:w w:val="105"/>
        </w:rPr>
        <w:t>với</w:t>
      </w:r>
      <w:r>
        <w:rPr>
          <w:color w:val="231F20"/>
          <w:spacing w:val="-19"/>
          <w:w w:val="105"/>
        </w:rPr>
        <w:t> </w:t>
      </w:r>
      <w:r>
        <w:rPr>
          <w:color w:val="231F20"/>
          <w:w w:val="105"/>
        </w:rPr>
        <w:t>mấy</w:t>
      </w:r>
      <w:r>
        <w:rPr>
          <w:color w:val="231F20"/>
          <w:spacing w:val="-19"/>
          <w:w w:val="105"/>
        </w:rPr>
        <w:t> </w:t>
      </w:r>
      <w:r>
        <w:rPr>
          <w:color w:val="231F20"/>
          <w:w w:val="105"/>
        </w:rPr>
        <w:t>câu</w:t>
      </w:r>
      <w:r>
        <w:rPr>
          <w:color w:val="231F20"/>
          <w:spacing w:val="-19"/>
          <w:w w:val="105"/>
        </w:rPr>
        <w:t> </w:t>
      </w:r>
      <w:r>
        <w:rPr>
          <w:color w:val="231F20"/>
          <w:w w:val="105"/>
        </w:rPr>
        <w:t>này</w:t>
      </w:r>
      <w:r>
        <w:rPr>
          <w:color w:val="231F20"/>
          <w:spacing w:val="-10"/>
          <w:w w:val="105"/>
        </w:rPr>
        <w:t>. </w:t>
      </w:r>
      <w:r>
        <w:rPr>
          <w:color w:val="231F20"/>
          <w:w w:val="105"/>
        </w:rPr>
        <w:t>Hết</w:t>
      </w:r>
      <w:r>
        <w:rPr>
          <w:color w:val="231F20"/>
          <w:spacing w:val="-19"/>
          <w:w w:val="105"/>
        </w:rPr>
        <w:t> </w:t>
      </w:r>
      <w:r>
        <w:rPr>
          <w:color w:val="231F20"/>
          <w:w w:val="105"/>
        </w:rPr>
        <w:t>thảy</w:t>
      </w:r>
      <w:r>
        <w:rPr>
          <w:color w:val="231F20"/>
          <w:spacing w:val="-19"/>
          <w:w w:val="105"/>
        </w:rPr>
        <w:t> </w:t>
      </w:r>
      <w:r>
        <w:rPr>
          <w:color w:val="231F20"/>
          <w:w w:val="105"/>
        </w:rPr>
        <w:t>Bồ</w:t>
      </w:r>
      <w:r>
        <w:rPr>
          <w:color w:val="231F20"/>
          <w:spacing w:val="-19"/>
          <w:w w:val="105"/>
        </w:rPr>
        <w:t> </w:t>
      </w:r>
      <w:r>
        <w:rPr>
          <w:color w:val="231F20"/>
          <w:w w:val="105"/>
        </w:rPr>
        <w:t>tát</w:t>
      </w:r>
      <w:r>
        <w:rPr>
          <w:color w:val="231F20"/>
          <w:spacing w:val="-19"/>
          <w:w w:val="105"/>
        </w:rPr>
        <w:t> </w:t>
      </w:r>
      <w:r>
        <w:rPr>
          <w:color w:val="231F20"/>
          <w:w w:val="105"/>
        </w:rPr>
        <w:t>đều</w:t>
      </w:r>
      <w:r>
        <w:rPr>
          <w:color w:val="231F20"/>
          <w:spacing w:val="-19"/>
          <w:w w:val="105"/>
        </w:rPr>
        <w:t> </w:t>
      </w:r>
      <w:r>
        <w:rPr>
          <w:color w:val="231F20"/>
          <w:w w:val="105"/>
        </w:rPr>
        <w:t>ngưỡng</w:t>
      </w:r>
      <w:r>
        <w:rPr>
          <w:color w:val="231F20"/>
          <w:spacing w:val="-19"/>
          <w:w w:val="105"/>
        </w:rPr>
        <w:t> </w:t>
      </w:r>
      <w:r>
        <w:rPr>
          <w:color w:val="231F20"/>
          <w:w w:val="105"/>
        </w:rPr>
        <w:t>mộ</w:t>
      </w:r>
      <w:r>
        <w:rPr>
          <w:color w:val="231F20"/>
          <w:spacing w:val="-10"/>
          <w:w w:val="105"/>
        </w:rPr>
        <w:t>, </w:t>
      </w:r>
      <w:r>
        <w:rPr>
          <w:color w:val="231F20"/>
          <w:w w:val="105"/>
        </w:rPr>
        <w:t>tin tưởng</w:t>
      </w:r>
      <w:r>
        <w:rPr>
          <w:color w:val="231F20"/>
          <w:spacing w:val="-23"/>
          <w:w w:val="105"/>
        </w:rPr>
        <w:t> </w:t>
      </w:r>
      <w:r>
        <w:rPr>
          <w:color w:val="231F20"/>
          <w:w w:val="105"/>
        </w:rPr>
        <w:t>Văn</w:t>
      </w:r>
      <w:r>
        <w:rPr>
          <w:color w:val="231F20"/>
          <w:spacing w:val="-21"/>
          <w:w w:val="105"/>
        </w:rPr>
        <w:t> </w:t>
      </w:r>
      <w:r>
        <w:rPr>
          <w:color w:val="231F20"/>
          <w:w w:val="105"/>
        </w:rPr>
        <w:t>Thù</w:t>
      </w:r>
      <w:r>
        <w:rPr>
          <w:color w:val="231F20"/>
          <w:spacing w:val="-22"/>
          <w:w w:val="105"/>
        </w:rPr>
        <w:t> </w:t>
      </w:r>
      <w:r>
        <w:rPr>
          <w:color w:val="231F20"/>
          <w:w w:val="105"/>
        </w:rPr>
        <w:t>đại</w:t>
      </w:r>
      <w:r>
        <w:rPr>
          <w:color w:val="231F20"/>
          <w:spacing w:val="-22"/>
          <w:w w:val="105"/>
        </w:rPr>
        <w:t> </w:t>
      </w:r>
      <w:r>
        <w:rPr>
          <w:color w:val="231F20"/>
          <w:w w:val="105"/>
        </w:rPr>
        <w:t>trí</w:t>
      </w:r>
      <w:r>
        <w:rPr>
          <w:color w:val="231F20"/>
          <w:spacing w:val="-11"/>
          <w:w w:val="105"/>
        </w:rPr>
        <w:t>, </w:t>
      </w:r>
      <w:r>
        <w:rPr>
          <w:color w:val="231F20"/>
          <w:w w:val="105"/>
        </w:rPr>
        <w:t>Phổ</w:t>
      </w:r>
      <w:r>
        <w:rPr>
          <w:color w:val="231F20"/>
          <w:spacing w:val="-22"/>
          <w:w w:val="105"/>
        </w:rPr>
        <w:t> </w:t>
      </w:r>
      <w:r>
        <w:rPr>
          <w:color w:val="231F20"/>
          <w:w w:val="105"/>
        </w:rPr>
        <w:t>Hiền</w:t>
      </w:r>
      <w:r>
        <w:rPr>
          <w:color w:val="231F20"/>
          <w:spacing w:val="-22"/>
          <w:w w:val="105"/>
        </w:rPr>
        <w:t> </w:t>
      </w:r>
      <w:r>
        <w:rPr>
          <w:color w:val="231F20"/>
          <w:w w:val="105"/>
        </w:rPr>
        <w:t>đại</w:t>
      </w:r>
      <w:r>
        <w:rPr>
          <w:color w:val="231F20"/>
          <w:spacing w:val="-22"/>
          <w:w w:val="105"/>
        </w:rPr>
        <w:t> </w:t>
      </w:r>
      <w:r>
        <w:rPr>
          <w:color w:val="231F20"/>
          <w:w w:val="105"/>
        </w:rPr>
        <w:t>hạnh.</w:t>
      </w:r>
      <w:r>
        <w:rPr>
          <w:color w:val="231F20"/>
          <w:spacing w:val="-23"/>
          <w:w w:val="105"/>
        </w:rPr>
        <w:t> </w:t>
      </w:r>
      <w:r>
        <w:rPr>
          <w:i/>
          <w:color w:val="231F20"/>
          <w:w w:val="105"/>
        </w:rPr>
        <w:t>“Ngưỡng”</w:t>
      </w:r>
      <w:r>
        <w:rPr>
          <w:i/>
          <w:color w:val="231F20"/>
          <w:spacing w:val="-21"/>
          <w:w w:val="105"/>
        </w:rPr>
        <w:t> </w:t>
      </w:r>
      <w:r>
        <w:rPr>
          <w:color w:val="231F20"/>
          <w:w w:val="105"/>
        </w:rPr>
        <w:t>(</w:t>
      </w:r>
      <w:r>
        <w:rPr>
          <w:rFonts w:ascii="Arial Unicode MS" w:hAnsi="Arial Unicode MS" w:eastAsia="Arial Unicode MS" w:hint="eastAsia"/>
          <w:color w:val="231F20"/>
          <w:w w:val="105"/>
        </w:rPr>
        <w:t>仰</w:t>
      </w:r>
      <w:r>
        <w:rPr>
          <w:color w:val="231F20"/>
          <w:spacing w:val="-11"/>
          <w:w w:val="105"/>
        </w:rPr>
        <w:t>) </w:t>
      </w:r>
      <w:r>
        <w:rPr>
          <w:color w:val="231F20"/>
          <w:w w:val="105"/>
        </w:rPr>
        <w:t>là kính ngưỡng, chẳng còn bàn cãi chi nữa, 2 vị Bồ tát này là đại trí, đại hạnh.</w:t>
      </w:r>
    </w:p>
    <w:p>
      <w:pPr>
        <w:spacing w:line="297" w:lineRule="auto" w:before="153"/>
        <w:ind w:left="387" w:right="120" w:firstLine="453"/>
        <w:jc w:val="both"/>
        <w:rPr>
          <w:sz w:val="34"/>
        </w:rPr>
      </w:pPr>
      <w:r>
        <w:rPr>
          <w:i/>
          <w:color w:val="231F20"/>
          <w:w w:val="105"/>
          <w:sz w:val="34"/>
        </w:rPr>
        <w:t>“Phổ</w:t>
      </w:r>
      <w:r>
        <w:rPr>
          <w:i/>
          <w:color w:val="231F20"/>
          <w:spacing w:val="-16"/>
          <w:w w:val="105"/>
          <w:sz w:val="34"/>
        </w:rPr>
        <w:t> </w:t>
      </w:r>
      <w:r>
        <w:rPr>
          <w:i/>
          <w:color w:val="231F20"/>
          <w:w w:val="105"/>
          <w:sz w:val="34"/>
        </w:rPr>
        <w:t>đạo</w:t>
      </w:r>
      <w:r>
        <w:rPr>
          <w:i/>
          <w:color w:val="231F20"/>
          <w:spacing w:val="-17"/>
          <w:w w:val="105"/>
          <w:sz w:val="34"/>
        </w:rPr>
        <w:t> </w:t>
      </w:r>
      <w:r>
        <w:rPr>
          <w:i/>
          <w:color w:val="231F20"/>
          <w:w w:val="105"/>
          <w:sz w:val="34"/>
        </w:rPr>
        <w:t>chúng</w:t>
      </w:r>
      <w:r>
        <w:rPr>
          <w:i/>
          <w:color w:val="231F20"/>
          <w:spacing w:val="-16"/>
          <w:w w:val="105"/>
          <w:sz w:val="34"/>
        </w:rPr>
        <w:t> </w:t>
      </w:r>
      <w:r>
        <w:rPr>
          <w:i/>
          <w:color w:val="231F20"/>
          <w:w w:val="105"/>
          <w:sz w:val="34"/>
        </w:rPr>
        <w:t>sinh</w:t>
      </w:r>
      <w:r>
        <w:rPr>
          <w:i/>
          <w:color w:val="231F20"/>
          <w:spacing w:val="-16"/>
          <w:w w:val="105"/>
          <w:sz w:val="34"/>
        </w:rPr>
        <w:t> </w:t>
      </w:r>
      <w:r>
        <w:rPr>
          <w:i/>
          <w:color w:val="231F20"/>
          <w:w w:val="105"/>
          <w:sz w:val="34"/>
        </w:rPr>
        <w:t>đồng</w:t>
      </w:r>
      <w:r>
        <w:rPr>
          <w:i/>
          <w:color w:val="231F20"/>
          <w:spacing w:val="-16"/>
          <w:w w:val="105"/>
          <w:sz w:val="34"/>
        </w:rPr>
        <w:t> </w:t>
      </w:r>
      <w:r>
        <w:rPr>
          <w:i/>
          <w:color w:val="231F20"/>
          <w:w w:val="105"/>
          <w:sz w:val="34"/>
        </w:rPr>
        <w:t>quy</w:t>
      </w:r>
      <w:r>
        <w:rPr>
          <w:i/>
          <w:color w:val="231F20"/>
          <w:spacing w:val="-16"/>
          <w:w w:val="105"/>
          <w:sz w:val="34"/>
        </w:rPr>
        <w:t> </w:t>
      </w:r>
      <w:r>
        <w:rPr>
          <w:i/>
          <w:color w:val="231F20"/>
          <w:w w:val="105"/>
          <w:sz w:val="34"/>
        </w:rPr>
        <w:t>Cực</w:t>
      </w:r>
      <w:r>
        <w:rPr>
          <w:i/>
          <w:color w:val="231F20"/>
          <w:spacing w:val="-16"/>
          <w:w w:val="105"/>
          <w:sz w:val="34"/>
        </w:rPr>
        <w:t> </w:t>
      </w:r>
      <w:r>
        <w:rPr>
          <w:i/>
          <w:color w:val="231F20"/>
          <w:w w:val="105"/>
          <w:sz w:val="34"/>
        </w:rPr>
        <w:t>Lạc.</w:t>
      </w:r>
      <w:r>
        <w:rPr>
          <w:i/>
          <w:color w:val="231F20"/>
          <w:spacing w:val="-16"/>
          <w:w w:val="105"/>
          <w:sz w:val="34"/>
        </w:rPr>
        <w:t> </w:t>
      </w:r>
      <w:r>
        <w:rPr>
          <w:i/>
          <w:color w:val="231F20"/>
          <w:w w:val="105"/>
          <w:sz w:val="34"/>
        </w:rPr>
        <w:t>Thị</w:t>
      </w:r>
      <w:r>
        <w:rPr>
          <w:i/>
          <w:color w:val="231F20"/>
          <w:spacing w:val="-16"/>
          <w:w w:val="105"/>
          <w:sz w:val="34"/>
        </w:rPr>
        <w:t> </w:t>
      </w:r>
      <w:r>
        <w:rPr>
          <w:i/>
          <w:color w:val="231F20"/>
          <w:w w:val="105"/>
          <w:sz w:val="34"/>
        </w:rPr>
        <w:t>cố</w:t>
      </w:r>
      <w:r>
        <w:rPr>
          <w:i/>
          <w:color w:val="231F20"/>
          <w:spacing w:val="-16"/>
          <w:w w:val="105"/>
          <w:sz w:val="34"/>
        </w:rPr>
        <w:t> </w:t>
      </w:r>
      <w:r>
        <w:rPr>
          <w:i/>
          <w:color w:val="231F20"/>
          <w:w w:val="105"/>
          <w:sz w:val="34"/>
        </w:rPr>
        <w:t>thử</w:t>
      </w:r>
      <w:r>
        <w:rPr>
          <w:i/>
          <w:color w:val="231F20"/>
          <w:spacing w:val="-17"/>
          <w:w w:val="105"/>
          <w:sz w:val="34"/>
        </w:rPr>
        <w:t> </w:t>
      </w:r>
      <w:r>
        <w:rPr>
          <w:i/>
          <w:color w:val="231F20"/>
          <w:w w:val="105"/>
          <w:sz w:val="34"/>
        </w:rPr>
        <w:t>kinh, </w:t>
      </w:r>
      <w:r>
        <w:rPr>
          <w:i/>
          <w:color w:val="231F20"/>
          <w:sz w:val="34"/>
        </w:rPr>
        <w:t>liệt</w:t>
      </w:r>
      <w:r>
        <w:rPr>
          <w:i/>
          <w:color w:val="231F20"/>
          <w:spacing w:val="-1"/>
          <w:sz w:val="34"/>
        </w:rPr>
        <w:t> </w:t>
      </w:r>
      <w:r>
        <w:rPr>
          <w:i/>
          <w:color w:val="231F20"/>
          <w:sz w:val="34"/>
        </w:rPr>
        <w:t>vi</w:t>
      </w:r>
      <w:r>
        <w:rPr>
          <w:i/>
          <w:color w:val="231F20"/>
          <w:spacing w:val="-1"/>
          <w:sz w:val="34"/>
        </w:rPr>
        <w:t> </w:t>
      </w:r>
      <w:r>
        <w:rPr>
          <w:i/>
          <w:color w:val="231F20"/>
          <w:sz w:val="34"/>
        </w:rPr>
        <w:t>thượng</w:t>
      </w:r>
      <w:r>
        <w:rPr>
          <w:i/>
          <w:color w:val="231F20"/>
          <w:spacing w:val="-1"/>
          <w:sz w:val="34"/>
        </w:rPr>
        <w:t> </w:t>
      </w:r>
      <w:r>
        <w:rPr>
          <w:i/>
          <w:color w:val="231F20"/>
          <w:sz w:val="34"/>
        </w:rPr>
        <w:t>thủ.</w:t>
      </w:r>
      <w:r>
        <w:rPr>
          <w:i/>
          <w:color w:val="231F20"/>
          <w:spacing w:val="-1"/>
          <w:sz w:val="34"/>
        </w:rPr>
        <w:t> </w:t>
      </w:r>
      <w:r>
        <w:rPr>
          <w:i/>
          <w:color w:val="231F20"/>
          <w:sz w:val="34"/>
        </w:rPr>
        <w:t>Thứ</w:t>
      </w:r>
      <w:r>
        <w:rPr>
          <w:i/>
          <w:color w:val="231F20"/>
          <w:spacing w:val="-1"/>
          <w:sz w:val="34"/>
        </w:rPr>
        <w:t> </w:t>
      </w:r>
      <w:r>
        <w:rPr>
          <w:i/>
          <w:color w:val="231F20"/>
          <w:sz w:val="34"/>
        </w:rPr>
        <w:t>lệ</w:t>
      </w:r>
      <w:r>
        <w:rPr>
          <w:i/>
          <w:color w:val="231F20"/>
          <w:spacing w:val="-1"/>
          <w:sz w:val="34"/>
        </w:rPr>
        <w:t> </w:t>
      </w:r>
      <w:r>
        <w:rPr>
          <w:i/>
          <w:color w:val="231F20"/>
          <w:sz w:val="34"/>
        </w:rPr>
        <w:t>Di</w:t>
      </w:r>
      <w:r>
        <w:rPr>
          <w:i/>
          <w:color w:val="231F20"/>
          <w:spacing w:val="-1"/>
          <w:sz w:val="34"/>
        </w:rPr>
        <w:t> </w:t>
      </w:r>
      <w:r>
        <w:rPr>
          <w:i/>
          <w:color w:val="231F20"/>
          <w:sz w:val="34"/>
        </w:rPr>
        <w:t>Lặc</w:t>
      </w:r>
      <w:r>
        <w:rPr>
          <w:i/>
          <w:color w:val="231F20"/>
          <w:spacing w:val="-1"/>
          <w:sz w:val="34"/>
        </w:rPr>
        <w:t> </w:t>
      </w:r>
      <w:r>
        <w:rPr>
          <w:i/>
          <w:color w:val="231F20"/>
          <w:sz w:val="34"/>
        </w:rPr>
        <w:t>giả,</w:t>
      </w:r>
      <w:r>
        <w:rPr>
          <w:i/>
          <w:color w:val="231F20"/>
          <w:spacing w:val="-1"/>
          <w:sz w:val="34"/>
        </w:rPr>
        <w:t> </w:t>
      </w:r>
      <w:r>
        <w:rPr>
          <w:i/>
          <w:color w:val="231F20"/>
          <w:sz w:val="34"/>
        </w:rPr>
        <w:t>Đại</w:t>
      </w:r>
      <w:r>
        <w:rPr>
          <w:i/>
          <w:color w:val="231F20"/>
          <w:spacing w:val="-1"/>
          <w:sz w:val="34"/>
        </w:rPr>
        <w:t> </w:t>
      </w:r>
      <w:r>
        <w:rPr>
          <w:i/>
          <w:color w:val="231F20"/>
          <w:sz w:val="34"/>
        </w:rPr>
        <w:t>Bảo</w:t>
      </w:r>
      <w:r>
        <w:rPr>
          <w:i/>
          <w:color w:val="231F20"/>
          <w:spacing w:val="-1"/>
          <w:sz w:val="34"/>
        </w:rPr>
        <w:t> </w:t>
      </w:r>
      <w:r>
        <w:rPr>
          <w:i/>
          <w:color w:val="231F20"/>
          <w:sz w:val="34"/>
        </w:rPr>
        <w:t>Tích</w:t>
      </w:r>
      <w:r>
        <w:rPr>
          <w:i/>
          <w:color w:val="231F20"/>
          <w:spacing w:val="-1"/>
          <w:sz w:val="34"/>
        </w:rPr>
        <w:t> </w:t>
      </w:r>
      <w:r>
        <w:rPr>
          <w:i/>
          <w:color w:val="231F20"/>
          <w:sz w:val="34"/>
        </w:rPr>
        <w:t>Kinh,</w:t>
      </w:r>
      <w:r>
        <w:rPr>
          <w:i/>
          <w:color w:val="231F20"/>
          <w:spacing w:val="-1"/>
          <w:sz w:val="34"/>
        </w:rPr>
        <w:t> </w:t>
      </w:r>
      <w:r>
        <w:rPr>
          <w:i/>
          <w:color w:val="231F20"/>
          <w:sz w:val="34"/>
        </w:rPr>
        <w:t>Phát Thắng Chí Nhạo hội, Di Lặc vấn Phật, nhược hữu chúng sinh </w:t>
      </w:r>
      <w:r>
        <w:rPr>
          <w:i/>
          <w:color w:val="231F20"/>
          <w:w w:val="105"/>
          <w:sz w:val="34"/>
        </w:rPr>
        <w:t>phát</w:t>
      </w:r>
      <w:r>
        <w:rPr>
          <w:i/>
          <w:color w:val="231F20"/>
          <w:spacing w:val="-15"/>
          <w:w w:val="105"/>
          <w:sz w:val="34"/>
        </w:rPr>
        <w:t> </w:t>
      </w:r>
      <w:r>
        <w:rPr>
          <w:i/>
          <w:color w:val="231F20"/>
          <w:w w:val="105"/>
          <w:sz w:val="34"/>
        </w:rPr>
        <w:t>thập</w:t>
      </w:r>
      <w:r>
        <w:rPr>
          <w:i/>
          <w:color w:val="231F20"/>
          <w:spacing w:val="-15"/>
          <w:w w:val="105"/>
          <w:sz w:val="34"/>
        </w:rPr>
        <w:t> </w:t>
      </w:r>
      <w:r>
        <w:rPr>
          <w:i/>
          <w:color w:val="231F20"/>
          <w:w w:val="105"/>
          <w:sz w:val="34"/>
        </w:rPr>
        <w:t>chủng</w:t>
      </w:r>
      <w:r>
        <w:rPr>
          <w:i/>
          <w:color w:val="231F20"/>
          <w:spacing w:val="-15"/>
          <w:w w:val="105"/>
          <w:sz w:val="34"/>
        </w:rPr>
        <w:t> </w:t>
      </w:r>
      <w:r>
        <w:rPr>
          <w:i/>
          <w:color w:val="231F20"/>
          <w:w w:val="105"/>
          <w:sz w:val="34"/>
        </w:rPr>
        <w:t>tâm,</w:t>
      </w:r>
      <w:r>
        <w:rPr>
          <w:i/>
          <w:color w:val="231F20"/>
          <w:spacing w:val="-15"/>
          <w:w w:val="105"/>
          <w:sz w:val="34"/>
        </w:rPr>
        <w:t> </w:t>
      </w:r>
      <w:r>
        <w:rPr>
          <w:i/>
          <w:color w:val="231F20"/>
          <w:w w:val="105"/>
          <w:sz w:val="34"/>
        </w:rPr>
        <w:t>tùy</w:t>
      </w:r>
      <w:r>
        <w:rPr>
          <w:i/>
          <w:color w:val="231F20"/>
          <w:spacing w:val="-15"/>
          <w:w w:val="105"/>
          <w:sz w:val="34"/>
        </w:rPr>
        <w:t> </w:t>
      </w:r>
      <w:r>
        <w:rPr>
          <w:i/>
          <w:color w:val="231F20"/>
          <w:w w:val="105"/>
          <w:sz w:val="34"/>
        </w:rPr>
        <w:t>nhất</w:t>
      </w:r>
      <w:r>
        <w:rPr>
          <w:i/>
          <w:color w:val="231F20"/>
          <w:spacing w:val="-15"/>
          <w:w w:val="105"/>
          <w:sz w:val="34"/>
        </w:rPr>
        <w:t> </w:t>
      </w:r>
      <w:r>
        <w:rPr>
          <w:i/>
          <w:color w:val="231F20"/>
          <w:w w:val="105"/>
          <w:sz w:val="34"/>
        </w:rPr>
        <w:t>nhất</w:t>
      </w:r>
      <w:r>
        <w:rPr>
          <w:i/>
          <w:color w:val="231F20"/>
          <w:spacing w:val="-15"/>
          <w:w w:val="105"/>
          <w:sz w:val="34"/>
        </w:rPr>
        <w:t> </w:t>
      </w:r>
      <w:r>
        <w:rPr>
          <w:i/>
          <w:color w:val="231F20"/>
          <w:w w:val="105"/>
          <w:sz w:val="34"/>
        </w:rPr>
        <w:t>tâm,</w:t>
      </w:r>
      <w:r>
        <w:rPr>
          <w:i/>
          <w:color w:val="231F20"/>
          <w:spacing w:val="-15"/>
          <w:w w:val="105"/>
          <w:sz w:val="34"/>
        </w:rPr>
        <w:t> </w:t>
      </w:r>
      <w:r>
        <w:rPr>
          <w:i/>
          <w:color w:val="231F20"/>
          <w:w w:val="105"/>
          <w:sz w:val="34"/>
        </w:rPr>
        <w:t>chuyên</w:t>
      </w:r>
      <w:r>
        <w:rPr>
          <w:i/>
          <w:color w:val="231F20"/>
          <w:spacing w:val="-15"/>
          <w:w w:val="105"/>
          <w:sz w:val="34"/>
        </w:rPr>
        <w:t> </w:t>
      </w:r>
      <w:r>
        <w:rPr>
          <w:i/>
          <w:color w:val="231F20"/>
          <w:w w:val="105"/>
          <w:sz w:val="34"/>
        </w:rPr>
        <w:t>niệm</w:t>
      </w:r>
      <w:r>
        <w:rPr>
          <w:i/>
          <w:color w:val="231F20"/>
          <w:spacing w:val="-15"/>
          <w:w w:val="105"/>
          <w:sz w:val="34"/>
        </w:rPr>
        <w:t> </w:t>
      </w:r>
      <w:r>
        <w:rPr>
          <w:i/>
          <w:color w:val="231F20"/>
          <w:w w:val="105"/>
          <w:sz w:val="34"/>
        </w:rPr>
        <w:t>hướng ư</w:t>
      </w:r>
      <w:r>
        <w:rPr>
          <w:i/>
          <w:color w:val="231F20"/>
          <w:spacing w:val="-5"/>
          <w:w w:val="105"/>
          <w:sz w:val="34"/>
        </w:rPr>
        <w:t> </w:t>
      </w:r>
      <w:r>
        <w:rPr>
          <w:i/>
          <w:color w:val="231F20"/>
          <w:w w:val="105"/>
          <w:sz w:val="34"/>
        </w:rPr>
        <w:t>Phật</w:t>
      </w:r>
      <w:r>
        <w:rPr>
          <w:i/>
          <w:color w:val="231F20"/>
          <w:spacing w:val="-5"/>
          <w:w w:val="105"/>
          <w:sz w:val="34"/>
        </w:rPr>
        <w:t> </w:t>
      </w:r>
      <w:r>
        <w:rPr>
          <w:i/>
          <w:color w:val="231F20"/>
          <w:w w:val="105"/>
          <w:sz w:val="34"/>
        </w:rPr>
        <w:t>A</w:t>
      </w:r>
      <w:r>
        <w:rPr>
          <w:i/>
          <w:color w:val="231F20"/>
          <w:spacing w:val="-5"/>
          <w:w w:val="105"/>
          <w:sz w:val="34"/>
        </w:rPr>
        <w:t> </w:t>
      </w:r>
      <w:r>
        <w:rPr>
          <w:i/>
          <w:color w:val="231F20"/>
          <w:w w:val="105"/>
          <w:sz w:val="34"/>
        </w:rPr>
        <w:t>Di</w:t>
      </w:r>
      <w:r>
        <w:rPr>
          <w:i/>
          <w:color w:val="231F20"/>
          <w:spacing w:val="-5"/>
          <w:w w:val="105"/>
          <w:sz w:val="34"/>
        </w:rPr>
        <w:t> </w:t>
      </w:r>
      <w:r>
        <w:rPr>
          <w:i/>
          <w:color w:val="231F20"/>
          <w:w w:val="105"/>
          <w:sz w:val="34"/>
        </w:rPr>
        <w:t>Đà,</w:t>
      </w:r>
      <w:r>
        <w:rPr>
          <w:i/>
          <w:color w:val="231F20"/>
          <w:spacing w:val="-5"/>
          <w:w w:val="105"/>
          <w:sz w:val="34"/>
        </w:rPr>
        <w:t> </w:t>
      </w:r>
      <w:r>
        <w:rPr>
          <w:i/>
          <w:color w:val="231F20"/>
          <w:w w:val="105"/>
          <w:sz w:val="34"/>
        </w:rPr>
        <w:t>thị</w:t>
      </w:r>
      <w:r>
        <w:rPr>
          <w:i/>
          <w:color w:val="231F20"/>
          <w:spacing w:val="-5"/>
          <w:w w:val="105"/>
          <w:sz w:val="34"/>
        </w:rPr>
        <w:t> </w:t>
      </w:r>
      <w:r>
        <w:rPr>
          <w:i/>
          <w:color w:val="231F20"/>
          <w:w w:val="105"/>
          <w:sz w:val="34"/>
        </w:rPr>
        <w:t>nhân</w:t>
      </w:r>
      <w:r>
        <w:rPr>
          <w:i/>
          <w:color w:val="231F20"/>
          <w:spacing w:val="-5"/>
          <w:w w:val="105"/>
          <w:sz w:val="34"/>
        </w:rPr>
        <w:t> </w:t>
      </w:r>
      <w:r>
        <w:rPr>
          <w:i/>
          <w:color w:val="231F20"/>
          <w:w w:val="105"/>
          <w:sz w:val="34"/>
        </w:rPr>
        <w:t>mạng</w:t>
      </w:r>
      <w:r>
        <w:rPr>
          <w:i/>
          <w:color w:val="231F20"/>
          <w:spacing w:val="-4"/>
          <w:w w:val="105"/>
          <w:sz w:val="34"/>
        </w:rPr>
        <w:t> </w:t>
      </w:r>
      <w:r>
        <w:rPr>
          <w:i/>
          <w:color w:val="231F20"/>
          <w:w w:val="105"/>
          <w:sz w:val="34"/>
        </w:rPr>
        <w:t>chung</w:t>
      </w:r>
      <w:r>
        <w:rPr>
          <w:i/>
          <w:color w:val="231F20"/>
          <w:spacing w:val="-5"/>
          <w:w w:val="105"/>
          <w:sz w:val="34"/>
        </w:rPr>
        <w:t> </w:t>
      </w:r>
      <w:r>
        <w:rPr>
          <w:i/>
          <w:color w:val="231F20"/>
          <w:w w:val="105"/>
          <w:sz w:val="34"/>
        </w:rPr>
        <w:t>đương</w:t>
      </w:r>
      <w:r>
        <w:rPr>
          <w:i/>
          <w:color w:val="231F20"/>
          <w:spacing w:val="-4"/>
          <w:w w:val="105"/>
          <w:sz w:val="34"/>
        </w:rPr>
        <w:t> </w:t>
      </w:r>
      <w:r>
        <w:rPr>
          <w:i/>
          <w:color w:val="231F20"/>
          <w:w w:val="105"/>
          <w:sz w:val="34"/>
        </w:rPr>
        <w:t>đắc</w:t>
      </w:r>
      <w:r>
        <w:rPr>
          <w:i/>
          <w:color w:val="231F20"/>
          <w:spacing w:val="-5"/>
          <w:w w:val="105"/>
          <w:sz w:val="34"/>
        </w:rPr>
        <w:t> </w:t>
      </w:r>
      <w:r>
        <w:rPr>
          <w:i/>
          <w:color w:val="231F20"/>
          <w:w w:val="105"/>
          <w:sz w:val="34"/>
        </w:rPr>
        <w:t>vãng</w:t>
      </w:r>
      <w:r>
        <w:rPr>
          <w:i/>
          <w:color w:val="231F20"/>
          <w:spacing w:val="-4"/>
          <w:w w:val="105"/>
          <w:sz w:val="34"/>
        </w:rPr>
        <w:t> </w:t>
      </w:r>
      <w:r>
        <w:rPr>
          <w:i/>
          <w:color w:val="231F20"/>
          <w:w w:val="105"/>
          <w:sz w:val="34"/>
        </w:rPr>
        <w:t>sinh bỉ</w:t>
      </w:r>
      <w:r>
        <w:rPr>
          <w:i/>
          <w:color w:val="231F20"/>
          <w:spacing w:val="-6"/>
          <w:w w:val="105"/>
          <w:sz w:val="34"/>
        </w:rPr>
        <w:t> </w:t>
      </w:r>
      <w:r>
        <w:rPr>
          <w:i/>
          <w:color w:val="231F20"/>
          <w:w w:val="105"/>
          <w:sz w:val="34"/>
        </w:rPr>
        <w:t>Phật</w:t>
      </w:r>
      <w:r>
        <w:rPr>
          <w:i/>
          <w:color w:val="231F20"/>
          <w:spacing w:val="-6"/>
          <w:w w:val="105"/>
          <w:sz w:val="34"/>
        </w:rPr>
        <w:t> </w:t>
      </w:r>
      <w:r>
        <w:rPr>
          <w:i/>
          <w:color w:val="231F20"/>
          <w:w w:val="105"/>
          <w:sz w:val="34"/>
        </w:rPr>
        <w:t>thế</w:t>
      </w:r>
      <w:r>
        <w:rPr>
          <w:i/>
          <w:color w:val="231F20"/>
          <w:spacing w:val="-6"/>
          <w:w w:val="105"/>
          <w:sz w:val="34"/>
        </w:rPr>
        <w:t> </w:t>
      </w:r>
      <w:r>
        <w:rPr>
          <w:i/>
          <w:color w:val="231F20"/>
          <w:w w:val="105"/>
          <w:sz w:val="34"/>
        </w:rPr>
        <w:t>giới”</w:t>
      </w:r>
      <w:r>
        <w:rPr>
          <w:i/>
          <w:color w:val="231F20"/>
          <w:spacing w:val="-6"/>
          <w:w w:val="105"/>
          <w:sz w:val="34"/>
        </w:rPr>
        <w:t> </w:t>
      </w:r>
      <w:r>
        <w:rPr>
          <w:color w:val="231F20"/>
          <w:w w:val="105"/>
          <w:sz w:val="34"/>
        </w:rPr>
        <w:t>(Hướng</w:t>
      </w:r>
      <w:r>
        <w:rPr>
          <w:color w:val="231F20"/>
          <w:spacing w:val="-6"/>
          <w:w w:val="105"/>
          <w:sz w:val="34"/>
        </w:rPr>
        <w:t> </w:t>
      </w:r>
      <w:r>
        <w:rPr>
          <w:color w:val="231F20"/>
          <w:w w:val="105"/>
          <w:sz w:val="34"/>
        </w:rPr>
        <w:t>dẫn</w:t>
      </w:r>
      <w:r>
        <w:rPr>
          <w:color w:val="231F20"/>
          <w:spacing w:val="-6"/>
          <w:w w:val="105"/>
          <w:sz w:val="34"/>
        </w:rPr>
        <w:t> </w:t>
      </w:r>
      <w:r>
        <w:rPr>
          <w:color w:val="231F20"/>
          <w:w w:val="105"/>
          <w:sz w:val="34"/>
        </w:rPr>
        <w:t>trọn</w:t>
      </w:r>
      <w:r>
        <w:rPr>
          <w:color w:val="231F20"/>
          <w:spacing w:val="-6"/>
          <w:w w:val="105"/>
          <w:sz w:val="34"/>
        </w:rPr>
        <w:t> </w:t>
      </w:r>
      <w:r>
        <w:rPr>
          <w:color w:val="231F20"/>
          <w:w w:val="105"/>
          <w:sz w:val="34"/>
        </w:rPr>
        <w:t>khắp</w:t>
      </w:r>
      <w:r>
        <w:rPr>
          <w:color w:val="231F20"/>
          <w:spacing w:val="-6"/>
          <w:w w:val="105"/>
          <w:sz w:val="34"/>
        </w:rPr>
        <w:t> </w:t>
      </w:r>
      <w:r>
        <w:rPr>
          <w:color w:val="231F20"/>
          <w:w w:val="105"/>
          <w:sz w:val="34"/>
        </w:rPr>
        <w:t>chúng</w:t>
      </w:r>
      <w:r>
        <w:rPr>
          <w:color w:val="231F20"/>
          <w:spacing w:val="-6"/>
          <w:w w:val="105"/>
          <w:sz w:val="34"/>
        </w:rPr>
        <w:t> </w:t>
      </w:r>
      <w:r>
        <w:rPr>
          <w:color w:val="231F20"/>
          <w:w w:val="105"/>
          <w:sz w:val="34"/>
        </w:rPr>
        <w:t>sinh</w:t>
      </w:r>
      <w:r>
        <w:rPr>
          <w:color w:val="231F20"/>
          <w:spacing w:val="-6"/>
          <w:w w:val="105"/>
          <w:sz w:val="34"/>
        </w:rPr>
        <w:t> </w:t>
      </w:r>
      <w:r>
        <w:rPr>
          <w:color w:val="231F20"/>
          <w:w w:val="105"/>
          <w:sz w:val="34"/>
        </w:rPr>
        <w:t>cùng</w:t>
      </w:r>
      <w:r>
        <w:rPr>
          <w:color w:val="231F20"/>
          <w:spacing w:val="-6"/>
          <w:w w:val="105"/>
          <w:sz w:val="34"/>
        </w:rPr>
        <w:t> </w:t>
      </w:r>
      <w:r>
        <w:rPr>
          <w:color w:val="231F20"/>
          <w:w w:val="105"/>
          <w:sz w:val="34"/>
        </w:rPr>
        <w:t>về </w:t>
      </w:r>
      <w:r>
        <w:rPr>
          <w:color w:val="231F20"/>
          <w:spacing w:val="-2"/>
          <w:w w:val="105"/>
          <w:sz w:val="34"/>
        </w:rPr>
        <w:t>Cực</w:t>
      </w:r>
      <w:r>
        <w:rPr>
          <w:color w:val="231F20"/>
          <w:spacing w:val="-18"/>
          <w:w w:val="105"/>
          <w:sz w:val="34"/>
        </w:rPr>
        <w:t> </w:t>
      </w:r>
      <w:r>
        <w:rPr>
          <w:color w:val="231F20"/>
          <w:spacing w:val="-2"/>
          <w:w w:val="105"/>
          <w:sz w:val="34"/>
        </w:rPr>
        <w:t>Lạc.</w:t>
      </w:r>
      <w:r>
        <w:rPr>
          <w:color w:val="231F20"/>
          <w:spacing w:val="-17"/>
          <w:w w:val="105"/>
          <w:sz w:val="34"/>
        </w:rPr>
        <w:t> </w:t>
      </w:r>
      <w:r>
        <w:rPr>
          <w:color w:val="231F20"/>
          <w:spacing w:val="-2"/>
          <w:w w:val="105"/>
          <w:sz w:val="34"/>
        </w:rPr>
        <w:t>Vì</w:t>
      </w:r>
      <w:r>
        <w:rPr>
          <w:color w:val="231F20"/>
          <w:spacing w:val="-18"/>
          <w:w w:val="105"/>
          <w:sz w:val="34"/>
        </w:rPr>
        <w:t> </w:t>
      </w:r>
      <w:r>
        <w:rPr>
          <w:color w:val="231F20"/>
          <w:spacing w:val="-2"/>
          <w:w w:val="105"/>
          <w:sz w:val="34"/>
        </w:rPr>
        <w:t>thế,</w:t>
      </w:r>
      <w:r>
        <w:rPr>
          <w:color w:val="231F20"/>
          <w:spacing w:val="-18"/>
          <w:w w:val="105"/>
          <w:sz w:val="34"/>
        </w:rPr>
        <w:t> </w:t>
      </w:r>
      <w:r>
        <w:rPr>
          <w:color w:val="231F20"/>
          <w:spacing w:val="-2"/>
          <w:w w:val="105"/>
          <w:sz w:val="34"/>
        </w:rPr>
        <w:t>kinh</w:t>
      </w:r>
      <w:r>
        <w:rPr>
          <w:color w:val="231F20"/>
          <w:spacing w:val="-18"/>
          <w:w w:val="105"/>
          <w:sz w:val="34"/>
        </w:rPr>
        <w:t> </w:t>
      </w:r>
      <w:r>
        <w:rPr>
          <w:color w:val="231F20"/>
          <w:spacing w:val="-2"/>
          <w:w w:val="105"/>
          <w:sz w:val="34"/>
        </w:rPr>
        <w:t>này</w:t>
      </w:r>
      <w:r>
        <w:rPr>
          <w:color w:val="231F20"/>
          <w:spacing w:val="-18"/>
          <w:w w:val="105"/>
          <w:sz w:val="34"/>
        </w:rPr>
        <w:t> </w:t>
      </w:r>
      <w:r>
        <w:rPr>
          <w:color w:val="231F20"/>
          <w:spacing w:val="-2"/>
          <w:w w:val="105"/>
          <w:sz w:val="34"/>
        </w:rPr>
        <w:t>xếp</w:t>
      </w:r>
      <w:r>
        <w:rPr>
          <w:color w:val="231F20"/>
          <w:spacing w:val="-18"/>
          <w:w w:val="105"/>
          <w:sz w:val="34"/>
        </w:rPr>
        <w:t> </w:t>
      </w:r>
      <w:r>
        <w:rPr>
          <w:color w:val="231F20"/>
          <w:spacing w:val="-2"/>
          <w:w w:val="105"/>
          <w:sz w:val="34"/>
        </w:rPr>
        <w:t>các</w:t>
      </w:r>
      <w:r>
        <w:rPr>
          <w:color w:val="231F20"/>
          <w:spacing w:val="-17"/>
          <w:w w:val="105"/>
          <w:sz w:val="34"/>
        </w:rPr>
        <w:t> </w:t>
      </w:r>
      <w:r>
        <w:rPr>
          <w:color w:val="231F20"/>
          <w:spacing w:val="-2"/>
          <w:w w:val="105"/>
          <w:sz w:val="34"/>
        </w:rPr>
        <w:t>Ngài</w:t>
      </w:r>
      <w:r>
        <w:rPr>
          <w:color w:val="231F20"/>
          <w:spacing w:val="-18"/>
          <w:w w:val="105"/>
          <w:sz w:val="34"/>
        </w:rPr>
        <w:t> </w:t>
      </w:r>
      <w:r>
        <w:rPr>
          <w:color w:val="231F20"/>
          <w:spacing w:val="-2"/>
          <w:w w:val="105"/>
          <w:sz w:val="34"/>
        </w:rPr>
        <w:t>vào</w:t>
      </w:r>
      <w:r>
        <w:rPr>
          <w:color w:val="231F20"/>
          <w:spacing w:val="-18"/>
          <w:w w:val="105"/>
          <w:sz w:val="34"/>
        </w:rPr>
        <w:t> </w:t>
      </w:r>
      <w:r>
        <w:rPr>
          <w:color w:val="231F20"/>
          <w:spacing w:val="-2"/>
          <w:w w:val="105"/>
          <w:sz w:val="34"/>
        </w:rPr>
        <w:t>hàng</w:t>
      </w:r>
      <w:r>
        <w:rPr>
          <w:color w:val="231F20"/>
          <w:spacing w:val="-17"/>
          <w:w w:val="105"/>
          <w:sz w:val="34"/>
        </w:rPr>
        <w:t> </w:t>
      </w:r>
      <w:r>
        <w:rPr>
          <w:color w:val="231F20"/>
          <w:spacing w:val="-2"/>
          <w:w w:val="105"/>
          <w:sz w:val="34"/>
        </w:rPr>
        <w:t>thượng</w:t>
      </w:r>
      <w:r>
        <w:rPr>
          <w:color w:val="231F20"/>
          <w:spacing w:val="-18"/>
          <w:w w:val="105"/>
          <w:sz w:val="34"/>
        </w:rPr>
        <w:t> </w:t>
      </w:r>
      <w:r>
        <w:rPr>
          <w:color w:val="231F20"/>
          <w:spacing w:val="-2"/>
          <w:w w:val="105"/>
          <w:sz w:val="34"/>
        </w:rPr>
        <w:t>thủ. </w:t>
      </w:r>
      <w:r>
        <w:rPr>
          <w:color w:val="231F20"/>
          <w:w w:val="105"/>
          <w:sz w:val="34"/>
        </w:rPr>
        <w:t>Kế đó, nêu tên Ngài Di Lặc. Trong pháp hội </w:t>
      </w:r>
      <w:r>
        <w:rPr>
          <w:i/>
          <w:color w:val="231F20"/>
          <w:w w:val="105"/>
          <w:sz w:val="34"/>
        </w:rPr>
        <w:t>Phát Khởi Bồ tát</w:t>
      </w:r>
      <w:r>
        <w:rPr>
          <w:i/>
          <w:color w:val="231F20"/>
          <w:spacing w:val="-23"/>
          <w:w w:val="105"/>
          <w:sz w:val="34"/>
        </w:rPr>
        <w:t> </w:t>
      </w:r>
      <w:r>
        <w:rPr>
          <w:i/>
          <w:color w:val="231F20"/>
          <w:w w:val="105"/>
          <w:sz w:val="34"/>
        </w:rPr>
        <w:t>Thù</w:t>
      </w:r>
      <w:r>
        <w:rPr>
          <w:i/>
          <w:color w:val="231F20"/>
          <w:spacing w:val="-22"/>
          <w:w w:val="105"/>
          <w:sz w:val="34"/>
        </w:rPr>
        <w:t> </w:t>
      </w:r>
      <w:r>
        <w:rPr>
          <w:i/>
          <w:color w:val="231F20"/>
          <w:w w:val="105"/>
          <w:sz w:val="34"/>
        </w:rPr>
        <w:t>Thắng</w:t>
      </w:r>
      <w:r>
        <w:rPr>
          <w:i/>
          <w:color w:val="231F20"/>
          <w:spacing w:val="-22"/>
          <w:w w:val="105"/>
          <w:sz w:val="34"/>
        </w:rPr>
        <w:t> </w:t>
      </w:r>
      <w:r>
        <w:rPr>
          <w:i/>
          <w:color w:val="231F20"/>
          <w:w w:val="105"/>
          <w:sz w:val="34"/>
        </w:rPr>
        <w:t>Chí</w:t>
      </w:r>
      <w:r>
        <w:rPr>
          <w:i/>
          <w:color w:val="231F20"/>
          <w:spacing w:val="-23"/>
          <w:w w:val="105"/>
          <w:sz w:val="34"/>
        </w:rPr>
        <w:t> </w:t>
      </w:r>
      <w:r>
        <w:rPr>
          <w:i/>
          <w:color w:val="231F20"/>
          <w:w w:val="105"/>
          <w:sz w:val="34"/>
        </w:rPr>
        <w:t>Nhạo</w:t>
      </w:r>
      <w:r>
        <w:rPr>
          <w:i/>
          <w:color w:val="231F20"/>
          <w:spacing w:val="-22"/>
          <w:w w:val="105"/>
          <w:sz w:val="34"/>
        </w:rPr>
        <w:t> </w:t>
      </w:r>
      <w:r>
        <w:rPr>
          <w:color w:val="231F20"/>
          <w:w w:val="105"/>
          <w:sz w:val="34"/>
        </w:rPr>
        <w:t>của</w:t>
      </w:r>
      <w:r>
        <w:rPr>
          <w:color w:val="231F20"/>
          <w:spacing w:val="-22"/>
          <w:w w:val="105"/>
          <w:sz w:val="34"/>
        </w:rPr>
        <w:t> </w:t>
      </w:r>
      <w:r>
        <w:rPr>
          <w:color w:val="231F20"/>
          <w:w w:val="105"/>
          <w:sz w:val="34"/>
        </w:rPr>
        <w:t>kinh</w:t>
      </w:r>
      <w:r>
        <w:rPr>
          <w:color w:val="231F20"/>
          <w:spacing w:val="-23"/>
          <w:w w:val="105"/>
          <w:sz w:val="34"/>
        </w:rPr>
        <w:t> </w:t>
      </w:r>
      <w:r>
        <w:rPr>
          <w:i/>
          <w:color w:val="231F20"/>
          <w:w w:val="105"/>
          <w:sz w:val="34"/>
        </w:rPr>
        <w:t>Đại</w:t>
      </w:r>
      <w:r>
        <w:rPr>
          <w:i/>
          <w:color w:val="231F20"/>
          <w:spacing w:val="-22"/>
          <w:w w:val="105"/>
          <w:sz w:val="34"/>
        </w:rPr>
        <w:t> </w:t>
      </w:r>
      <w:r>
        <w:rPr>
          <w:i/>
          <w:color w:val="231F20"/>
          <w:w w:val="105"/>
          <w:sz w:val="34"/>
        </w:rPr>
        <w:t>Bảo</w:t>
      </w:r>
      <w:r>
        <w:rPr>
          <w:i/>
          <w:color w:val="231F20"/>
          <w:spacing w:val="-22"/>
          <w:w w:val="105"/>
          <w:sz w:val="34"/>
        </w:rPr>
        <w:t> </w:t>
      </w:r>
      <w:r>
        <w:rPr>
          <w:i/>
          <w:color w:val="231F20"/>
          <w:w w:val="105"/>
          <w:sz w:val="34"/>
        </w:rPr>
        <w:t>Tích.</w:t>
      </w:r>
      <w:r>
        <w:rPr>
          <w:i/>
          <w:color w:val="231F20"/>
          <w:spacing w:val="-23"/>
          <w:w w:val="105"/>
          <w:sz w:val="34"/>
        </w:rPr>
        <w:t> </w:t>
      </w:r>
      <w:r>
        <w:rPr>
          <w:color w:val="231F20"/>
          <w:w w:val="105"/>
          <w:sz w:val="34"/>
        </w:rPr>
        <w:t>Ngài</w:t>
      </w:r>
      <w:r>
        <w:rPr>
          <w:color w:val="231F20"/>
          <w:spacing w:val="-22"/>
          <w:w w:val="105"/>
          <w:sz w:val="34"/>
        </w:rPr>
        <w:t> </w:t>
      </w:r>
      <w:r>
        <w:rPr>
          <w:color w:val="231F20"/>
          <w:w w:val="105"/>
          <w:sz w:val="34"/>
        </w:rPr>
        <w:t>Di</w:t>
      </w:r>
      <w:r>
        <w:rPr>
          <w:color w:val="231F20"/>
          <w:spacing w:val="-22"/>
          <w:w w:val="105"/>
          <w:sz w:val="34"/>
        </w:rPr>
        <w:t> </w:t>
      </w:r>
      <w:r>
        <w:rPr>
          <w:color w:val="231F20"/>
          <w:w w:val="105"/>
          <w:sz w:val="34"/>
        </w:rPr>
        <w:t>Lặc hỏi Phật: “Nếu có chúng sinh phát 10 loại tâm, do mỗi tâm chuyên</w:t>
      </w:r>
      <w:r>
        <w:rPr>
          <w:color w:val="231F20"/>
          <w:spacing w:val="-21"/>
          <w:w w:val="105"/>
          <w:sz w:val="34"/>
        </w:rPr>
        <w:t> </w:t>
      </w:r>
      <w:r>
        <w:rPr>
          <w:color w:val="231F20"/>
          <w:w w:val="105"/>
          <w:sz w:val="34"/>
        </w:rPr>
        <w:t>niệm,</w:t>
      </w:r>
      <w:r>
        <w:rPr>
          <w:color w:val="231F20"/>
          <w:spacing w:val="-22"/>
          <w:w w:val="105"/>
          <w:sz w:val="34"/>
        </w:rPr>
        <w:t> </w:t>
      </w:r>
      <w:r>
        <w:rPr>
          <w:color w:val="231F20"/>
          <w:w w:val="105"/>
          <w:sz w:val="34"/>
        </w:rPr>
        <w:t>hướng</w:t>
      </w:r>
      <w:r>
        <w:rPr>
          <w:color w:val="231F20"/>
          <w:spacing w:val="-21"/>
          <w:w w:val="105"/>
          <w:sz w:val="34"/>
        </w:rPr>
        <w:t> </w:t>
      </w:r>
      <w:r>
        <w:rPr>
          <w:color w:val="231F20"/>
          <w:w w:val="105"/>
          <w:sz w:val="34"/>
        </w:rPr>
        <w:t>về</w:t>
      </w:r>
      <w:r>
        <w:rPr>
          <w:color w:val="231F20"/>
          <w:spacing w:val="-22"/>
          <w:w w:val="105"/>
          <w:sz w:val="34"/>
        </w:rPr>
        <w:t> </w:t>
      </w:r>
      <w:r>
        <w:rPr>
          <w:color w:val="231F20"/>
          <w:w w:val="105"/>
          <w:sz w:val="34"/>
        </w:rPr>
        <w:t>Phật</w:t>
      </w:r>
      <w:r>
        <w:rPr>
          <w:color w:val="231F20"/>
          <w:spacing w:val="-21"/>
          <w:w w:val="105"/>
          <w:sz w:val="34"/>
        </w:rPr>
        <w:t> </w:t>
      </w:r>
      <w:r>
        <w:rPr>
          <w:color w:val="231F20"/>
          <w:w w:val="105"/>
          <w:sz w:val="34"/>
        </w:rPr>
        <w:t>A</w:t>
      </w:r>
      <w:r>
        <w:rPr>
          <w:color w:val="231F20"/>
          <w:spacing w:val="-22"/>
          <w:w w:val="105"/>
          <w:sz w:val="34"/>
        </w:rPr>
        <w:t> </w:t>
      </w:r>
      <w:r>
        <w:rPr>
          <w:color w:val="231F20"/>
          <w:w w:val="105"/>
          <w:sz w:val="34"/>
        </w:rPr>
        <w:t>Di</w:t>
      </w:r>
      <w:r>
        <w:rPr>
          <w:color w:val="231F20"/>
          <w:spacing w:val="-21"/>
          <w:w w:val="105"/>
          <w:sz w:val="34"/>
        </w:rPr>
        <w:t> </w:t>
      </w:r>
      <w:r>
        <w:rPr>
          <w:color w:val="231F20"/>
          <w:w w:val="105"/>
          <w:sz w:val="34"/>
        </w:rPr>
        <w:t>Đà,</w:t>
      </w:r>
      <w:r>
        <w:rPr>
          <w:color w:val="231F20"/>
          <w:spacing w:val="-21"/>
          <w:w w:val="105"/>
          <w:sz w:val="34"/>
        </w:rPr>
        <w:t> </w:t>
      </w:r>
      <w:r>
        <w:rPr>
          <w:color w:val="231F20"/>
          <w:w w:val="105"/>
          <w:sz w:val="34"/>
        </w:rPr>
        <w:t>người</w:t>
      </w:r>
      <w:r>
        <w:rPr>
          <w:color w:val="231F20"/>
          <w:spacing w:val="-21"/>
          <w:w w:val="105"/>
          <w:sz w:val="34"/>
        </w:rPr>
        <w:t> </w:t>
      </w:r>
      <w:r>
        <w:rPr>
          <w:color w:val="231F20"/>
          <w:w w:val="105"/>
          <w:sz w:val="34"/>
        </w:rPr>
        <w:t>ấy</w:t>
      </w:r>
      <w:r>
        <w:rPr>
          <w:color w:val="231F20"/>
          <w:spacing w:val="-22"/>
          <w:w w:val="105"/>
          <w:sz w:val="34"/>
        </w:rPr>
        <w:t> </w:t>
      </w:r>
      <w:r>
        <w:rPr>
          <w:color w:val="231F20"/>
          <w:w w:val="105"/>
          <w:sz w:val="34"/>
        </w:rPr>
        <w:t>mạng</w:t>
      </w:r>
      <w:r>
        <w:rPr>
          <w:color w:val="231F20"/>
          <w:spacing w:val="-20"/>
          <w:w w:val="105"/>
          <w:sz w:val="34"/>
        </w:rPr>
        <w:t> </w:t>
      </w:r>
      <w:r>
        <w:rPr>
          <w:color w:val="231F20"/>
          <w:spacing w:val="-2"/>
          <w:w w:val="105"/>
          <w:sz w:val="34"/>
        </w:rPr>
        <w:t>chung</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sẽ</w:t>
      </w:r>
      <w:r>
        <w:rPr>
          <w:color w:val="231F20"/>
          <w:spacing w:val="-8"/>
          <w:w w:val="105"/>
        </w:rPr>
        <w:t> </w:t>
      </w:r>
      <w:r>
        <w:rPr>
          <w:color w:val="231F20"/>
          <w:w w:val="105"/>
        </w:rPr>
        <w:t>sinh</w:t>
      </w:r>
      <w:r>
        <w:rPr>
          <w:color w:val="231F20"/>
          <w:spacing w:val="-8"/>
          <w:w w:val="105"/>
        </w:rPr>
        <w:t> </w:t>
      </w:r>
      <w:r>
        <w:rPr>
          <w:color w:val="231F20"/>
          <w:w w:val="105"/>
        </w:rPr>
        <w:t>về</w:t>
      </w:r>
      <w:r>
        <w:rPr>
          <w:color w:val="231F20"/>
          <w:spacing w:val="-8"/>
          <w:w w:val="105"/>
        </w:rPr>
        <w:t> </w:t>
      </w:r>
      <w:r>
        <w:rPr>
          <w:color w:val="231F20"/>
          <w:w w:val="105"/>
        </w:rPr>
        <w:t>thế</w:t>
      </w:r>
      <w:r>
        <w:rPr>
          <w:color w:val="231F20"/>
          <w:spacing w:val="-8"/>
          <w:w w:val="105"/>
        </w:rPr>
        <w:t> </w:t>
      </w:r>
      <w:r>
        <w:rPr>
          <w:color w:val="231F20"/>
          <w:w w:val="105"/>
        </w:rPr>
        <w:t>giới</w:t>
      </w:r>
      <w:r>
        <w:rPr>
          <w:color w:val="231F20"/>
          <w:spacing w:val="-8"/>
          <w:w w:val="105"/>
        </w:rPr>
        <w:t> </w:t>
      </w:r>
      <w:r>
        <w:rPr>
          <w:color w:val="231F20"/>
          <w:w w:val="105"/>
        </w:rPr>
        <w:t>của</w:t>
      </w:r>
      <w:r>
        <w:rPr>
          <w:color w:val="231F20"/>
          <w:spacing w:val="-8"/>
          <w:w w:val="105"/>
        </w:rPr>
        <w:t> </w:t>
      </w:r>
      <w:r>
        <w:rPr>
          <w:color w:val="231F20"/>
          <w:w w:val="105"/>
        </w:rPr>
        <w:t>đức</w:t>
      </w:r>
      <w:r>
        <w:rPr>
          <w:color w:val="231F20"/>
          <w:spacing w:val="-8"/>
          <w:w w:val="105"/>
        </w:rPr>
        <w:t> </w:t>
      </w:r>
      <w:r>
        <w:rPr>
          <w:color w:val="231F20"/>
          <w:w w:val="105"/>
        </w:rPr>
        <w:t>Phật</w:t>
      </w:r>
      <w:r>
        <w:rPr>
          <w:color w:val="231F20"/>
          <w:spacing w:val="-8"/>
          <w:w w:val="105"/>
        </w:rPr>
        <w:t> </w:t>
      </w:r>
      <w:r>
        <w:rPr>
          <w:color w:val="231F20"/>
          <w:w w:val="105"/>
        </w:rPr>
        <w:t>ấy”).</w:t>
      </w:r>
      <w:r>
        <w:rPr>
          <w:color w:val="231F20"/>
          <w:spacing w:val="-8"/>
          <w:w w:val="105"/>
        </w:rPr>
        <w:t> </w:t>
      </w:r>
      <w:r>
        <w:rPr>
          <w:color w:val="231F20"/>
          <w:w w:val="105"/>
        </w:rPr>
        <w:t>Đây</w:t>
      </w:r>
      <w:r>
        <w:rPr>
          <w:color w:val="231F20"/>
          <w:spacing w:val="-8"/>
          <w:w w:val="105"/>
        </w:rPr>
        <w:t> </w:t>
      </w:r>
      <w:r>
        <w:rPr>
          <w:color w:val="231F20"/>
          <w:w w:val="105"/>
        </w:rPr>
        <w:t>là</w:t>
      </w:r>
      <w:r>
        <w:rPr>
          <w:color w:val="231F20"/>
          <w:spacing w:val="-8"/>
          <w:w w:val="105"/>
        </w:rPr>
        <w:t> </w:t>
      </w:r>
      <w:r>
        <w:rPr>
          <w:color w:val="231F20"/>
          <w:w w:val="105"/>
        </w:rPr>
        <w:t>trong</w:t>
      </w:r>
      <w:r>
        <w:rPr>
          <w:color w:val="231F20"/>
          <w:spacing w:val="-8"/>
          <w:w w:val="105"/>
        </w:rPr>
        <w:t> </w:t>
      </w:r>
      <w:r>
        <w:rPr>
          <w:color w:val="231F20"/>
          <w:w w:val="105"/>
        </w:rPr>
        <w:t>kinh</w:t>
      </w:r>
      <w:r>
        <w:rPr>
          <w:color w:val="231F20"/>
          <w:spacing w:val="-8"/>
          <w:w w:val="105"/>
        </w:rPr>
        <w:t> </w:t>
      </w:r>
      <w:r>
        <w:rPr>
          <w:i/>
          <w:color w:val="231F20"/>
          <w:w w:val="105"/>
        </w:rPr>
        <w:t>Bảo </w:t>
      </w:r>
      <w:r>
        <w:rPr>
          <w:i/>
          <w:color w:val="231F20"/>
        </w:rPr>
        <w:t>Tích</w:t>
      </w:r>
      <w:r>
        <w:rPr>
          <w:color w:val="231F20"/>
        </w:rPr>
        <w:t>,</w:t>
      </w:r>
      <w:r>
        <w:rPr>
          <w:color w:val="231F20"/>
          <w:spacing w:val="-9"/>
        </w:rPr>
        <w:t> </w:t>
      </w:r>
      <w:r>
        <w:rPr>
          <w:color w:val="231F20"/>
        </w:rPr>
        <w:t>trong</w:t>
      </w:r>
      <w:r>
        <w:rPr>
          <w:color w:val="231F20"/>
          <w:spacing w:val="-9"/>
        </w:rPr>
        <w:t> </w:t>
      </w:r>
      <w:r>
        <w:rPr>
          <w:color w:val="231F20"/>
        </w:rPr>
        <w:t>hội</w:t>
      </w:r>
      <w:r>
        <w:rPr>
          <w:color w:val="231F20"/>
          <w:spacing w:val="-9"/>
        </w:rPr>
        <w:t> </w:t>
      </w:r>
      <w:r>
        <w:rPr>
          <w:color w:val="231F20"/>
        </w:rPr>
        <w:t>ấy,</w:t>
      </w:r>
      <w:r>
        <w:rPr>
          <w:color w:val="231F20"/>
          <w:spacing w:val="-9"/>
        </w:rPr>
        <w:t> </w:t>
      </w:r>
      <w:r>
        <w:rPr>
          <w:color w:val="231F20"/>
        </w:rPr>
        <w:t>Bồ</w:t>
      </w:r>
      <w:r>
        <w:rPr>
          <w:color w:val="231F20"/>
          <w:spacing w:val="-9"/>
        </w:rPr>
        <w:t> </w:t>
      </w:r>
      <w:r>
        <w:rPr>
          <w:color w:val="231F20"/>
        </w:rPr>
        <w:t>tát</w:t>
      </w:r>
      <w:r>
        <w:rPr>
          <w:color w:val="231F20"/>
          <w:spacing w:val="-9"/>
        </w:rPr>
        <w:t> </w:t>
      </w:r>
      <w:r>
        <w:rPr>
          <w:color w:val="231F20"/>
        </w:rPr>
        <w:t>Di</w:t>
      </w:r>
      <w:r>
        <w:rPr>
          <w:color w:val="231F20"/>
          <w:spacing w:val="-9"/>
        </w:rPr>
        <w:t> </w:t>
      </w:r>
      <w:r>
        <w:rPr>
          <w:color w:val="231F20"/>
        </w:rPr>
        <w:t>Lặc</w:t>
      </w:r>
      <w:r>
        <w:rPr>
          <w:color w:val="231F20"/>
          <w:spacing w:val="-9"/>
        </w:rPr>
        <w:t> </w:t>
      </w:r>
      <w:r>
        <w:rPr>
          <w:color w:val="231F20"/>
        </w:rPr>
        <w:t>có</w:t>
      </w:r>
      <w:r>
        <w:rPr>
          <w:color w:val="231F20"/>
          <w:spacing w:val="-9"/>
        </w:rPr>
        <w:t> </w:t>
      </w:r>
      <w:r>
        <w:rPr>
          <w:color w:val="231F20"/>
        </w:rPr>
        <w:t>nói</w:t>
      </w:r>
      <w:r>
        <w:rPr>
          <w:color w:val="231F20"/>
          <w:spacing w:val="-9"/>
        </w:rPr>
        <w:t> </w:t>
      </w:r>
      <w:r>
        <w:rPr>
          <w:color w:val="231F20"/>
        </w:rPr>
        <w:t>mấy</w:t>
      </w:r>
      <w:r>
        <w:rPr>
          <w:color w:val="231F20"/>
          <w:spacing w:val="-9"/>
        </w:rPr>
        <w:t> </w:t>
      </w:r>
      <w:r>
        <w:rPr>
          <w:color w:val="231F20"/>
        </w:rPr>
        <w:t>câu</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Ngài </w:t>
      </w:r>
      <w:r>
        <w:rPr>
          <w:color w:val="231F20"/>
          <w:w w:val="105"/>
        </w:rPr>
        <w:t>nói nếu có chúng sinh phát 10 loại tâm, chúng tôi trích lục 10</w:t>
      </w:r>
      <w:r>
        <w:rPr>
          <w:color w:val="231F20"/>
          <w:spacing w:val="-23"/>
          <w:w w:val="105"/>
        </w:rPr>
        <w:t> </w:t>
      </w:r>
      <w:r>
        <w:rPr>
          <w:color w:val="231F20"/>
          <w:w w:val="105"/>
        </w:rPr>
        <w:t>loại</w:t>
      </w:r>
      <w:r>
        <w:rPr>
          <w:color w:val="231F20"/>
          <w:spacing w:val="-22"/>
          <w:w w:val="105"/>
        </w:rPr>
        <w:t> </w:t>
      </w:r>
      <w:r>
        <w:rPr>
          <w:color w:val="231F20"/>
          <w:w w:val="105"/>
        </w:rPr>
        <w:t>tâm</w:t>
      </w:r>
      <w:r>
        <w:rPr>
          <w:color w:val="231F20"/>
          <w:spacing w:val="-22"/>
          <w:w w:val="105"/>
        </w:rPr>
        <w:t> </w:t>
      </w:r>
      <w:r>
        <w:rPr>
          <w:color w:val="231F20"/>
          <w:w w:val="105"/>
        </w:rPr>
        <w:t>ấy</w:t>
      </w:r>
      <w:r>
        <w:rPr>
          <w:color w:val="231F20"/>
          <w:spacing w:val="-23"/>
          <w:w w:val="105"/>
        </w:rPr>
        <w:t> </w:t>
      </w:r>
      <w:r>
        <w:rPr>
          <w:color w:val="231F20"/>
          <w:w w:val="105"/>
        </w:rPr>
        <w:t>từ</w:t>
      </w:r>
      <w:r>
        <w:rPr>
          <w:color w:val="231F20"/>
          <w:spacing w:val="-22"/>
          <w:w w:val="105"/>
        </w:rPr>
        <w:t> </w:t>
      </w:r>
      <w:r>
        <w:rPr>
          <w:i/>
          <w:color w:val="231F20"/>
          <w:w w:val="105"/>
        </w:rPr>
        <w:t>Tam</w:t>
      </w:r>
      <w:r>
        <w:rPr>
          <w:i/>
          <w:color w:val="231F20"/>
          <w:spacing w:val="-22"/>
          <w:w w:val="105"/>
        </w:rPr>
        <w:t> </w:t>
      </w:r>
      <w:r>
        <w:rPr>
          <w:i/>
          <w:color w:val="231F20"/>
          <w:w w:val="105"/>
        </w:rPr>
        <w:t>Tạng</w:t>
      </w:r>
      <w:r>
        <w:rPr>
          <w:i/>
          <w:color w:val="231F20"/>
          <w:spacing w:val="-23"/>
          <w:w w:val="105"/>
        </w:rPr>
        <w:t> </w:t>
      </w:r>
      <w:r>
        <w:rPr>
          <w:i/>
          <w:color w:val="231F20"/>
          <w:w w:val="105"/>
        </w:rPr>
        <w:t>Pháp</w:t>
      </w:r>
      <w:r>
        <w:rPr>
          <w:i/>
          <w:color w:val="231F20"/>
          <w:spacing w:val="-22"/>
          <w:w w:val="105"/>
        </w:rPr>
        <w:t> </w:t>
      </w:r>
      <w:r>
        <w:rPr>
          <w:i/>
          <w:color w:val="231F20"/>
          <w:w w:val="105"/>
        </w:rPr>
        <w:t>Số</w:t>
      </w:r>
      <w:r>
        <w:rPr>
          <w:color w:val="231F20"/>
          <w:w w:val="105"/>
        </w:rPr>
        <w:t>,</w:t>
      </w:r>
      <w:r>
        <w:rPr>
          <w:color w:val="231F20"/>
          <w:spacing w:val="-22"/>
          <w:w w:val="105"/>
        </w:rPr>
        <w:t> </w:t>
      </w:r>
      <w:r>
        <w:rPr>
          <w:color w:val="231F20"/>
          <w:w w:val="105"/>
        </w:rPr>
        <w:t>đều</w:t>
      </w:r>
      <w:r>
        <w:rPr>
          <w:color w:val="231F20"/>
          <w:spacing w:val="-23"/>
          <w:w w:val="105"/>
        </w:rPr>
        <w:t> </w:t>
      </w:r>
      <w:r>
        <w:rPr>
          <w:color w:val="231F20"/>
          <w:w w:val="105"/>
        </w:rPr>
        <w:t>sao</w:t>
      </w:r>
      <w:r>
        <w:rPr>
          <w:color w:val="231F20"/>
          <w:spacing w:val="-22"/>
          <w:w w:val="105"/>
        </w:rPr>
        <w:t> </w:t>
      </w:r>
      <w:r>
        <w:rPr>
          <w:color w:val="231F20"/>
          <w:w w:val="105"/>
        </w:rPr>
        <w:t>lục</w:t>
      </w:r>
      <w:r>
        <w:rPr>
          <w:color w:val="231F20"/>
          <w:spacing w:val="-22"/>
          <w:w w:val="105"/>
        </w:rPr>
        <w:t> </w:t>
      </w:r>
      <w:r>
        <w:rPr>
          <w:color w:val="231F20"/>
          <w:w w:val="105"/>
        </w:rPr>
        <w:t>từ</w:t>
      </w:r>
      <w:r>
        <w:rPr>
          <w:color w:val="231F20"/>
          <w:spacing w:val="-23"/>
          <w:w w:val="105"/>
        </w:rPr>
        <w:t> </w:t>
      </w:r>
      <w:r>
        <w:rPr>
          <w:color w:val="231F20"/>
          <w:w w:val="105"/>
        </w:rPr>
        <w:t>kinh</w:t>
      </w:r>
      <w:r>
        <w:rPr>
          <w:color w:val="231F20"/>
          <w:spacing w:val="-22"/>
          <w:w w:val="105"/>
        </w:rPr>
        <w:t> </w:t>
      </w:r>
      <w:r>
        <w:rPr>
          <w:i/>
          <w:color w:val="231F20"/>
          <w:w w:val="105"/>
        </w:rPr>
        <w:t>Bảo Tích</w:t>
      </w:r>
      <w:r>
        <w:rPr>
          <w:color w:val="231F20"/>
          <w:w w:val="105"/>
        </w:rPr>
        <w:t>, rất quan trọng.</w:t>
      </w:r>
    </w:p>
    <w:p>
      <w:pPr>
        <w:spacing w:line="297" w:lineRule="auto" w:before="144"/>
        <w:ind w:left="103" w:right="403" w:firstLine="453"/>
        <w:jc w:val="both"/>
        <w:rPr>
          <w:sz w:val="34"/>
        </w:rPr>
      </w:pPr>
      <w:r>
        <w:rPr>
          <w:color w:val="231F20"/>
          <w:w w:val="105"/>
          <w:sz w:val="34"/>
        </w:rPr>
        <w:t>Kinh dạy như thế này: </w:t>
      </w:r>
      <w:r>
        <w:rPr>
          <w:i/>
          <w:color w:val="231F20"/>
          <w:w w:val="105"/>
          <w:sz w:val="34"/>
        </w:rPr>
        <w:t>“Di Lặc Bồ tát bạch Phật ngôn: Như</w:t>
      </w:r>
      <w:r>
        <w:rPr>
          <w:i/>
          <w:color w:val="231F20"/>
          <w:spacing w:val="-23"/>
          <w:w w:val="105"/>
          <w:sz w:val="34"/>
        </w:rPr>
        <w:t> </w:t>
      </w:r>
      <w:r>
        <w:rPr>
          <w:i/>
          <w:color w:val="231F20"/>
          <w:w w:val="105"/>
          <w:sz w:val="34"/>
        </w:rPr>
        <w:t>Phật</w:t>
      </w:r>
      <w:r>
        <w:rPr>
          <w:i/>
          <w:color w:val="231F20"/>
          <w:spacing w:val="-22"/>
          <w:w w:val="105"/>
          <w:sz w:val="34"/>
        </w:rPr>
        <w:t> </w:t>
      </w:r>
      <w:r>
        <w:rPr>
          <w:i/>
          <w:color w:val="231F20"/>
          <w:w w:val="105"/>
          <w:sz w:val="34"/>
        </w:rPr>
        <w:t>sở</w:t>
      </w:r>
      <w:r>
        <w:rPr>
          <w:i/>
          <w:color w:val="231F20"/>
          <w:spacing w:val="-22"/>
          <w:w w:val="105"/>
          <w:sz w:val="34"/>
        </w:rPr>
        <w:t> </w:t>
      </w:r>
      <w:r>
        <w:rPr>
          <w:i/>
          <w:color w:val="231F20"/>
          <w:w w:val="105"/>
          <w:sz w:val="34"/>
        </w:rPr>
        <w:t>thuyết,</w:t>
      </w:r>
      <w:r>
        <w:rPr>
          <w:i/>
          <w:color w:val="231F20"/>
          <w:spacing w:val="-23"/>
          <w:w w:val="105"/>
          <w:sz w:val="34"/>
        </w:rPr>
        <w:t> </w:t>
      </w:r>
      <w:r>
        <w:rPr>
          <w:i/>
          <w:color w:val="231F20"/>
          <w:w w:val="105"/>
          <w:sz w:val="34"/>
        </w:rPr>
        <w:t>A</w:t>
      </w:r>
      <w:r>
        <w:rPr>
          <w:i/>
          <w:color w:val="231F20"/>
          <w:spacing w:val="-22"/>
          <w:w w:val="105"/>
          <w:sz w:val="34"/>
        </w:rPr>
        <w:t> </w:t>
      </w:r>
      <w:r>
        <w:rPr>
          <w:i/>
          <w:color w:val="231F20"/>
          <w:w w:val="105"/>
          <w:sz w:val="34"/>
        </w:rPr>
        <w:t>Di</w:t>
      </w:r>
      <w:r>
        <w:rPr>
          <w:i/>
          <w:color w:val="231F20"/>
          <w:spacing w:val="-22"/>
          <w:w w:val="105"/>
          <w:sz w:val="34"/>
        </w:rPr>
        <w:t> </w:t>
      </w:r>
      <w:r>
        <w:rPr>
          <w:i/>
          <w:color w:val="231F20"/>
          <w:w w:val="105"/>
          <w:sz w:val="34"/>
        </w:rPr>
        <w:t>Đà</w:t>
      </w:r>
      <w:r>
        <w:rPr>
          <w:i/>
          <w:color w:val="231F20"/>
          <w:spacing w:val="-23"/>
          <w:w w:val="105"/>
          <w:sz w:val="34"/>
        </w:rPr>
        <w:t> </w:t>
      </w:r>
      <w:r>
        <w:rPr>
          <w:i/>
          <w:color w:val="231F20"/>
          <w:w w:val="105"/>
          <w:sz w:val="34"/>
        </w:rPr>
        <w:t>Phật</w:t>
      </w:r>
      <w:r>
        <w:rPr>
          <w:i/>
          <w:color w:val="231F20"/>
          <w:spacing w:val="-22"/>
          <w:w w:val="105"/>
          <w:sz w:val="34"/>
        </w:rPr>
        <w:t> </w:t>
      </w:r>
      <w:r>
        <w:rPr>
          <w:i/>
          <w:color w:val="231F20"/>
          <w:w w:val="105"/>
          <w:sz w:val="34"/>
        </w:rPr>
        <w:t>Cực</w:t>
      </w:r>
      <w:r>
        <w:rPr>
          <w:i/>
          <w:color w:val="231F20"/>
          <w:spacing w:val="-22"/>
          <w:w w:val="105"/>
          <w:sz w:val="34"/>
        </w:rPr>
        <w:t> </w:t>
      </w:r>
      <w:r>
        <w:rPr>
          <w:i/>
          <w:color w:val="231F20"/>
          <w:w w:val="105"/>
          <w:sz w:val="34"/>
        </w:rPr>
        <w:t>Lạc</w:t>
      </w:r>
      <w:r>
        <w:rPr>
          <w:i/>
          <w:color w:val="231F20"/>
          <w:spacing w:val="-23"/>
          <w:w w:val="105"/>
          <w:sz w:val="34"/>
        </w:rPr>
        <w:t> </w:t>
      </w:r>
      <w:r>
        <w:rPr>
          <w:i/>
          <w:color w:val="231F20"/>
          <w:w w:val="105"/>
          <w:sz w:val="34"/>
        </w:rPr>
        <w:t>thế</w:t>
      </w:r>
      <w:r>
        <w:rPr>
          <w:i/>
          <w:color w:val="231F20"/>
          <w:spacing w:val="-22"/>
          <w:w w:val="105"/>
          <w:sz w:val="34"/>
        </w:rPr>
        <w:t> </w:t>
      </w:r>
      <w:r>
        <w:rPr>
          <w:i/>
          <w:color w:val="231F20"/>
          <w:w w:val="105"/>
          <w:sz w:val="34"/>
        </w:rPr>
        <w:t>giới</w:t>
      </w:r>
      <w:r>
        <w:rPr>
          <w:i/>
          <w:color w:val="231F20"/>
          <w:spacing w:val="-22"/>
          <w:w w:val="105"/>
          <w:sz w:val="34"/>
        </w:rPr>
        <w:t> </w:t>
      </w:r>
      <w:r>
        <w:rPr>
          <w:i/>
          <w:color w:val="231F20"/>
          <w:w w:val="105"/>
          <w:sz w:val="34"/>
        </w:rPr>
        <w:t>công</w:t>
      </w:r>
      <w:r>
        <w:rPr>
          <w:i/>
          <w:color w:val="231F20"/>
          <w:spacing w:val="-23"/>
          <w:w w:val="105"/>
          <w:sz w:val="34"/>
        </w:rPr>
        <w:t> </w:t>
      </w:r>
      <w:r>
        <w:rPr>
          <w:i/>
          <w:color w:val="231F20"/>
          <w:w w:val="105"/>
          <w:sz w:val="34"/>
        </w:rPr>
        <w:t>đức lợi ích” </w:t>
      </w:r>
      <w:r>
        <w:rPr>
          <w:color w:val="231F20"/>
          <w:w w:val="105"/>
          <w:sz w:val="34"/>
        </w:rPr>
        <w:t>(Bồ tát Di Lặc bạch Phật: “Như đức Phật đã nói về công đức và lợi ích trong thế giới Cực Lạc của Phật A Di Đà”). Những điều ấy do đức Thế Tôn giảng cho Bồ tát Di Lặc:</w:t>
      </w:r>
      <w:r>
        <w:rPr>
          <w:color w:val="231F20"/>
          <w:spacing w:val="-8"/>
          <w:w w:val="105"/>
          <w:sz w:val="34"/>
        </w:rPr>
        <w:t> </w:t>
      </w:r>
      <w:r>
        <w:rPr>
          <w:i/>
          <w:color w:val="231F20"/>
          <w:w w:val="105"/>
          <w:sz w:val="34"/>
        </w:rPr>
        <w:t>“Nhược</w:t>
      </w:r>
      <w:r>
        <w:rPr>
          <w:i/>
          <w:color w:val="231F20"/>
          <w:spacing w:val="-7"/>
          <w:w w:val="105"/>
          <w:sz w:val="34"/>
        </w:rPr>
        <w:t> </w:t>
      </w:r>
      <w:r>
        <w:rPr>
          <w:i/>
          <w:color w:val="231F20"/>
          <w:w w:val="105"/>
          <w:sz w:val="34"/>
        </w:rPr>
        <w:t>hữu</w:t>
      </w:r>
      <w:r>
        <w:rPr>
          <w:i/>
          <w:color w:val="231F20"/>
          <w:spacing w:val="-8"/>
          <w:w w:val="105"/>
          <w:sz w:val="34"/>
        </w:rPr>
        <w:t> </w:t>
      </w:r>
      <w:r>
        <w:rPr>
          <w:i/>
          <w:color w:val="231F20"/>
          <w:w w:val="105"/>
          <w:sz w:val="34"/>
        </w:rPr>
        <w:t>chúng</w:t>
      </w:r>
      <w:r>
        <w:rPr>
          <w:i/>
          <w:color w:val="231F20"/>
          <w:spacing w:val="-7"/>
          <w:w w:val="105"/>
          <w:sz w:val="34"/>
        </w:rPr>
        <w:t> </w:t>
      </w:r>
      <w:r>
        <w:rPr>
          <w:i/>
          <w:color w:val="231F20"/>
          <w:w w:val="105"/>
          <w:sz w:val="34"/>
        </w:rPr>
        <w:t>sinh</w:t>
      </w:r>
      <w:r>
        <w:rPr>
          <w:i/>
          <w:color w:val="231F20"/>
          <w:spacing w:val="-7"/>
          <w:w w:val="105"/>
          <w:sz w:val="34"/>
        </w:rPr>
        <w:t> </w:t>
      </w:r>
      <w:r>
        <w:rPr>
          <w:i/>
          <w:color w:val="231F20"/>
          <w:w w:val="105"/>
          <w:sz w:val="34"/>
        </w:rPr>
        <w:t>phát</w:t>
      </w:r>
      <w:r>
        <w:rPr>
          <w:i/>
          <w:color w:val="231F20"/>
          <w:spacing w:val="-7"/>
          <w:w w:val="105"/>
          <w:sz w:val="34"/>
        </w:rPr>
        <w:t> </w:t>
      </w:r>
      <w:r>
        <w:rPr>
          <w:i/>
          <w:color w:val="231F20"/>
          <w:w w:val="105"/>
          <w:sz w:val="34"/>
        </w:rPr>
        <w:t>thập</w:t>
      </w:r>
      <w:r>
        <w:rPr>
          <w:i/>
          <w:color w:val="231F20"/>
          <w:spacing w:val="-7"/>
          <w:w w:val="105"/>
          <w:sz w:val="34"/>
        </w:rPr>
        <w:t> </w:t>
      </w:r>
      <w:r>
        <w:rPr>
          <w:i/>
          <w:color w:val="231F20"/>
          <w:w w:val="105"/>
          <w:sz w:val="34"/>
        </w:rPr>
        <w:t>chủng</w:t>
      </w:r>
      <w:r>
        <w:rPr>
          <w:i/>
          <w:color w:val="231F20"/>
          <w:spacing w:val="-7"/>
          <w:w w:val="105"/>
          <w:sz w:val="34"/>
        </w:rPr>
        <w:t> </w:t>
      </w:r>
      <w:r>
        <w:rPr>
          <w:i/>
          <w:color w:val="231F20"/>
          <w:w w:val="105"/>
          <w:sz w:val="34"/>
        </w:rPr>
        <w:t>tâm,</w:t>
      </w:r>
      <w:r>
        <w:rPr>
          <w:i/>
          <w:color w:val="231F20"/>
          <w:spacing w:val="-7"/>
          <w:w w:val="105"/>
          <w:sz w:val="34"/>
        </w:rPr>
        <w:t> </w:t>
      </w:r>
      <w:r>
        <w:rPr>
          <w:i/>
          <w:color w:val="231F20"/>
          <w:w w:val="105"/>
          <w:sz w:val="34"/>
        </w:rPr>
        <w:t>tùy</w:t>
      </w:r>
      <w:r>
        <w:rPr>
          <w:i/>
          <w:color w:val="231F20"/>
          <w:spacing w:val="-7"/>
          <w:w w:val="105"/>
          <w:sz w:val="34"/>
        </w:rPr>
        <w:t> </w:t>
      </w:r>
      <w:r>
        <w:rPr>
          <w:i/>
          <w:color w:val="231F20"/>
          <w:w w:val="105"/>
          <w:sz w:val="34"/>
        </w:rPr>
        <w:t>nhất nhất</w:t>
      </w:r>
      <w:r>
        <w:rPr>
          <w:i/>
          <w:color w:val="231F20"/>
          <w:spacing w:val="-1"/>
          <w:w w:val="105"/>
          <w:sz w:val="34"/>
        </w:rPr>
        <w:t> </w:t>
      </w:r>
      <w:r>
        <w:rPr>
          <w:i/>
          <w:color w:val="231F20"/>
          <w:w w:val="105"/>
          <w:sz w:val="34"/>
        </w:rPr>
        <w:t>tâm</w:t>
      </w:r>
      <w:r>
        <w:rPr>
          <w:i/>
          <w:color w:val="231F20"/>
          <w:spacing w:val="-1"/>
          <w:w w:val="105"/>
          <w:sz w:val="34"/>
        </w:rPr>
        <w:t> </w:t>
      </w:r>
      <w:r>
        <w:rPr>
          <w:i/>
          <w:color w:val="231F20"/>
          <w:w w:val="105"/>
          <w:sz w:val="34"/>
        </w:rPr>
        <w:t>chuyên</w:t>
      </w:r>
      <w:r>
        <w:rPr>
          <w:i/>
          <w:color w:val="231F20"/>
          <w:spacing w:val="-1"/>
          <w:w w:val="105"/>
          <w:sz w:val="34"/>
        </w:rPr>
        <w:t> </w:t>
      </w:r>
      <w:r>
        <w:rPr>
          <w:i/>
          <w:color w:val="231F20"/>
          <w:w w:val="105"/>
          <w:sz w:val="34"/>
        </w:rPr>
        <w:t>niệm</w:t>
      </w:r>
      <w:r>
        <w:rPr>
          <w:i/>
          <w:color w:val="231F20"/>
          <w:spacing w:val="-2"/>
          <w:w w:val="105"/>
          <w:sz w:val="34"/>
        </w:rPr>
        <w:t> </w:t>
      </w:r>
      <w:r>
        <w:rPr>
          <w:i/>
          <w:color w:val="231F20"/>
          <w:w w:val="105"/>
          <w:sz w:val="34"/>
        </w:rPr>
        <w:t>bỉ</w:t>
      </w:r>
      <w:r>
        <w:rPr>
          <w:i/>
          <w:color w:val="231F20"/>
          <w:spacing w:val="-2"/>
          <w:w w:val="105"/>
          <w:sz w:val="34"/>
        </w:rPr>
        <w:t> </w:t>
      </w:r>
      <w:r>
        <w:rPr>
          <w:i/>
          <w:color w:val="231F20"/>
          <w:w w:val="105"/>
          <w:sz w:val="34"/>
        </w:rPr>
        <w:t>Phật,</w:t>
      </w:r>
      <w:r>
        <w:rPr>
          <w:i/>
          <w:color w:val="231F20"/>
          <w:spacing w:val="-2"/>
          <w:w w:val="105"/>
          <w:sz w:val="34"/>
        </w:rPr>
        <w:t> </w:t>
      </w:r>
      <w:r>
        <w:rPr>
          <w:i/>
          <w:color w:val="231F20"/>
          <w:w w:val="105"/>
          <w:sz w:val="34"/>
        </w:rPr>
        <w:t>thị</w:t>
      </w:r>
      <w:r>
        <w:rPr>
          <w:i/>
          <w:color w:val="231F20"/>
          <w:spacing w:val="-2"/>
          <w:w w:val="105"/>
          <w:sz w:val="34"/>
        </w:rPr>
        <w:t> </w:t>
      </w:r>
      <w:r>
        <w:rPr>
          <w:i/>
          <w:color w:val="231F20"/>
          <w:w w:val="105"/>
          <w:sz w:val="34"/>
        </w:rPr>
        <w:t>nhân</w:t>
      </w:r>
      <w:r>
        <w:rPr>
          <w:i/>
          <w:color w:val="231F20"/>
          <w:spacing w:val="-2"/>
          <w:w w:val="105"/>
          <w:sz w:val="34"/>
        </w:rPr>
        <w:t> </w:t>
      </w:r>
      <w:r>
        <w:rPr>
          <w:i/>
          <w:color w:val="231F20"/>
          <w:w w:val="105"/>
          <w:sz w:val="34"/>
        </w:rPr>
        <w:t>mạng</w:t>
      </w:r>
      <w:r>
        <w:rPr>
          <w:i/>
          <w:color w:val="231F20"/>
          <w:spacing w:val="-1"/>
          <w:w w:val="105"/>
          <w:sz w:val="34"/>
        </w:rPr>
        <w:t> </w:t>
      </w:r>
      <w:r>
        <w:rPr>
          <w:i/>
          <w:color w:val="231F20"/>
          <w:w w:val="105"/>
          <w:sz w:val="34"/>
        </w:rPr>
        <w:t>chung</w:t>
      </w:r>
      <w:r>
        <w:rPr>
          <w:i/>
          <w:color w:val="231F20"/>
          <w:spacing w:val="-1"/>
          <w:w w:val="105"/>
          <w:sz w:val="34"/>
        </w:rPr>
        <w:t> </w:t>
      </w:r>
      <w:r>
        <w:rPr>
          <w:i/>
          <w:color w:val="231F20"/>
          <w:w w:val="105"/>
          <w:sz w:val="34"/>
        </w:rPr>
        <w:t>đương </w:t>
      </w:r>
      <w:r>
        <w:rPr>
          <w:i/>
          <w:color w:val="231F20"/>
          <w:sz w:val="34"/>
        </w:rPr>
        <w:t>đắc vãng sinh dã” </w:t>
      </w:r>
      <w:r>
        <w:rPr>
          <w:color w:val="231F20"/>
          <w:sz w:val="34"/>
        </w:rPr>
        <w:t>(Nếu có chúng sinh phát 10 loại tâm, dùng </w:t>
      </w:r>
      <w:r>
        <w:rPr>
          <w:color w:val="231F20"/>
          <w:w w:val="105"/>
          <w:sz w:val="34"/>
        </w:rPr>
        <w:t>mỗi</w:t>
      </w:r>
      <w:r>
        <w:rPr>
          <w:color w:val="231F20"/>
          <w:spacing w:val="-13"/>
          <w:w w:val="105"/>
          <w:sz w:val="34"/>
        </w:rPr>
        <w:t> </w:t>
      </w:r>
      <w:r>
        <w:rPr>
          <w:color w:val="231F20"/>
          <w:w w:val="105"/>
          <w:sz w:val="34"/>
        </w:rPr>
        <w:t>tâm</w:t>
      </w:r>
      <w:r>
        <w:rPr>
          <w:color w:val="231F20"/>
          <w:spacing w:val="-13"/>
          <w:w w:val="105"/>
          <w:sz w:val="34"/>
        </w:rPr>
        <w:t> </w:t>
      </w:r>
      <w:r>
        <w:rPr>
          <w:color w:val="231F20"/>
          <w:w w:val="105"/>
          <w:sz w:val="34"/>
        </w:rPr>
        <w:t>để</w:t>
      </w:r>
      <w:r>
        <w:rPr>
          <w:color w:val="231F20"/>
          <w:spacing w:val="-13"/>
          <w:w w:val="105"/>
          <w:sz w:val="34"/>
        </w:rPr>
        <w:t> </w:t>
      </w:r>
      <w:r>
        <w:rPr>
          <w:color w:val="231F20"/>
          <w:w w:val="105"/>
          <w:sz w:val="34"/>
        </w:rPr>
        <w:t>chuyên</w:t>
      </w:r>
      <w:r>
        <w:rPr>
          <w:color w:val="231F20"/>
          <w:spacing w:val="-13"/>
          <w:w w:val="105"/>
          <w:sz w:val="34"/>
        </w:rPr>
        <w:t> </w:t>
      </w:r>
      <w:r>
        <w:rPr>
          <w:color w:val="231F20"/>
          <w:w w:val="105"/>
          <w:sz w:val="34"/>
        </w:rPr>
        <w:t>niệm</w:t>
      </w:r>
      <w:r>
        <w:rPr>
          <w:color w:val="231F20"/>
          <w:spacing w:val="-13"/>
          <w:w w:val="105"/>
          <w:sz w:val="34"/>
        </w:rPr>
        <w:t> </w:t>
      </w:r>
      <w:r>
        <w:rPr>
          <w:color w:val="231F20"/>
          <w:w w:val="105"/>
          <w:sz w:val="34"/>
        </w:rPr>
        <w:t>đức</w:t>
      </w:r>
      <w:r>
        <w:rPr>
          <w:color w:val="231F20"/>
          <w:spacing w:val="-13"/>
          <w:w w:val="105"/>
          <w:sz w:val="34"/>
        </w:rPr>
        <w:t> </w:t>
      </w:r>
      <w:r>
        <w:rPr>
          <w:color w:val="231F20"/>
          <w:w w:val="105"/>
          <w:sz w:val="34"/>
        </w:rPr>
        <w:t>Phật</w:t>
      </w:r>
      <w:r>
        <w:rPr>
          <w:color w:val="231F20"/>
          <w:spacing w:val="-13"/>
          <w:w w:val="105"/>
          <w:sz w:val="34"/>
        </w:rPr>
        <w:t> </w:t>
      </w:r>
      <w:r>
        <w:rPr>
          <w:color w:val="231F20"/>
          <w:w w:val="105"/>
          <w:sz w:val="34"/>
        </w:rPr>
        <w:t>ấy,</w:t>
      </w:r>
      <w:r>
        <w:rPr>
          <w:color w:val="231F20"/>
          <w:spacing w:val="-13"/>
          <w:w w:val="105"/>
          <w:sz w:val="34"/>
        </w:rPr>
        <w:t> </w:t>
      </w:r>
      <w:r>
        <w:rPr>
          <w:color w:val="231F20"/>
          <w:w w:val="105"/>
          <w:sz w:val="34"/>
        </w:rPr>
        <w:t>người</w:t>
      </w:r>
      <w:r>
        <w:rPr>
          <w:color w:val="231F20"/>
          <w:spacing w:val="-13"/>
          <w:w w:val="105"/>
          <w:sz w:val="34"/>
        </w:rPr>
        <w:t> </w:t>
      </w:r>
      <w:r>
        <w:rPr>
          <w:color w:val="231F20"/>
          <w:w w:val="105"/>
          <w:sz w:val="34"/>
        </w:rPr>
        <w:t>đó</w:t>
      </w:r>
      <w:r>
        <w:rPr>
          <w:color w:val="231F20"/>
          <w:spacing w:val="-13"/>
          <w:w w:val="105"/>
          <w:sz w:val="34"/>
        </w:rPr>
        <w:t> </w:t>
      </w:r>
      <w:r>
        <w:rPr>
          <w:color w:val="231F20"/>
          <w:w w:val="105"/>
          <w:sz w:val="34"/>
        </w:rPr>
        <w:t>mạng</w:t>
      </w:r>
      <w:r>
        <w:rPr>
          <w:color w:val="231F20"/>
          <w:spacing w:val="-13"/>
          <w:w w:val="105"/>
          <w:sz w:val="34"/>
        </w:rPr>
        <w:t> </w:t>
      </w:r>
      <w:r>
        <w:rPr>
          <w:color w:val="231F20"/>
          <w:w w:val="105"/>
          <w:sz w:val="34"/>
        </w:rPr>
        <w:t>chung sẽ được vãng sinh). Chúng ta phải nghiêm túc học tập 10 loại</w:t>
      </w:r>
      <w:r>
        <w:rPr>
          <w:color w:val="231F20"/>
          <w:spacing w:val="-8"/>
          <w:w w:val="105"/>
          <w:sz w:val="34"/>
        </w:rPr>
        <w:t> </w:t>
      </w:r>
      <w:r>
        <w:rPr>
          <w:color w:val="231F20"/>
          <w:w w:val="105"/>
          <w:sz w:val="34"/>
        </w:rPr>
        <w:t>tâm</w:t>
      </w:r>
      <w:r>
        <w:rPr>
          <w:color w:val="231F20"/>
          <w:spacing w:val="-8"/>
          <w:w w:val="105"/>
          <w:sz w:val="34"/>
        </w:rPr>
        <w:t> </w:t>
      </w:r>
      <w:r>
        <w:rPr>
          <w:color w:val="231F20"/>
          <w:w w:val="105"/>
          <w:sz w:val="34"/>
        </w:rPr>
        <w:t>ấy.</w:t>
      </w:r>
      <w:r>
        <w:rPr>
          <w:color w:val="231F20"/>
          <w:spacing w:val="-8"/>
          <w:w w:val="105"/>
          <w:sz w:val="34"/>
        </w:rPr>
        <w:t> </w:t>
      </w:r>
      <w:r>
        <w:rPr>
          <w:color w:val="231F20"/>
          <w:w w:val="105"/>
          <w:sz w:val="34"/>
        </w:rPr>
        <w:t>2</w:t>
      </w:r>
      <w:r>
        <w:rPr>
          <w:color w:val="231F20"/>
          <w:spacing w:val="-8"/>
          <w:w w:val="105"/>
          <w:sz w:val="34"/>
        </w:rPr>
        <w:t> </w:t>
      </w:r>
      <w:r>
        <w:rPr>
          <w:color w:val="231F20"/>
          <w:w w:val="105"/>
          <w:sz w:val="34"/>
        </w:rPr>
        <w:t>loại</w:t>
      </w:r>
      <w:r>
        <w:rPr>
          <w:color w:val="231F20"/>
          <w:spacing w:val="-8"/>
          <w:w w:val="105"/>
          <w:sz w:val="34"/>
        </w:rPr>
        <w:t> </w:t>
      </w:r>
      <w:r>
        <w:rPr>
          <w:color w:val="231F20"/>
          <w:w w:val="105"/>
          <w:sz w:val="34"/>
        </w:rPr>
        <w:t>đầu</w:t>
      </w:r>
      <w:r>
        <w:rPr>
          <w:color w:val="231F20"/>
          <w:spacing w:val="-8"/>
          <w:w w:val="105"/>
          <w:sz w:val="34"/>
        </w:rPr>
        <w:t> </w:t>
      </w:r>
      <w:r>
        <w:rPr>
          <w:color w:val="231F20"/>
          <w:w w:val="105"/>
          <w:sz w:val="34"/>
        </w:rPr>
        <w:t>tiên</w:t>
      </w:r>
      <w:r>
        <w:rPr>
          <w:color w:val="231F20"/>
          <w:spacing w:val="-8"/>
          <w:w w:val="105"/>
          <w:sz w:val="34"/>
        </w:rPr>
        <w:t> </w:t>
      </w:r>
      <w:r>
        <w:rPr>
          <w:color w:val="231F20"/>
          <w:w w:val="105"/>
          <w:sz w:val="34"/>
        </w:rPr>
        <w:t>biểu</w:t>
      </w:r>
      <w:r>
        <w:rPr>
          <w:color w:val="231F20"/>
          <w:spacing w:val="-8"/>
          <w:w w:val="105"/>
          <w:sz w:val="34"/>
        </w:rPr>
        <w:t> </w:t>
      </w:r>
      <w:r>
        <w:rPr>
          <w:color w:val="231F20"/>
          <w:w w:val="105"/>
          <w:sz w:val="34"/>
        </w:rPr>
        <w:t>thị</w:t>
      </w:r>
      <w:r>
        <w:rPr>
          <w:color w:val="231F20"/>
          <w:spacing w:val="-8"/>
          <w:w w:val="105"/>
          <w:sz w:val="34"/>
        </w:rPr>
        <w:t> </w:t>
      </w:r>
      <w:r>
        <w:rPr>
          <w:color w:val="231F20"/>
          <w:w w:val="105"/>
          <w:sz w:val="34"/>
        </w:rPr>
        <w:t>lòng</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từ</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bi</w:t>
      </w:r>
      <w:r>
        <w:rPr>
          <w:color w:val="231F20"/>
          <w:spacing w:val="-8"/>
          <w:w w:val="105"/>
          <w:sz w:val="34"/>
        </w:rPr>
        <w:t> </w:t>
      </w:r>
      <w:r>
        <w:rPr>
          <w:color w:val="231F20"/>
          <w:w w:val="105"/>
          <w:sz w:val="34"/>
        </w:rPr>
        <w:t>của</w:t>
      </w:r>
      <w:r>
        <w:rPr>
          <w:color w:val="231F20"/>
          <w:spacing w:val="-8"/>
          <w:w w:val="105"/>
          <w:sz w:val="34"/>
        </w:rPr>
        <w:t> </w:t>
      </w:r>
      <w:r>
        <w:rPr>
          <w:color w:val="231F20"/>
          <w:w w:val="105"/>
          <w:sz w:val="34"/>
        </w:rPr>
        <w:t>Bồ tát Di Lặc.</w:t>
      </w:r>
    </w:p>
    <w:p>
      <w:pPr>
        <w:spacing w:line="297" w:lineRule="auto" w:before="146"/>
        <w:ind w:left="103" w:right="403" w:firstLine="453"/>
        <w:jc w:val="both"/>
        <w:rPr>
          <w:sz w:val="34"/>
        </w:rPr>
      </w:pPr>
      <w:r>
        <w:rPr>
          <w:color w:val="231F20"/>
          <w:w w:val="105"/>
          <w:sz w:val="34"/>
        </w:rPr>
        <w:t>Thứ</w:t>
      </w:r>
      <w:r>
        <w:rPr>
          <w:color w:val="231F20"/>
          <w:spacing w:val="-14"/>
          <w:w w:val="105"/>
          <w:sz w:val="34"/>
        </w:rPr>
        <w:t> </w:t>
      </w:r>
      <w:r>
        <w:rPr>
          <w:color w:val="231F20"/>
          <w:w w:val="105"/>
          <w:sz w:val="34"/>
        </w:rPr>
        <w:t>nhất</w:t>
      </w:r>
      <w:r>
        <w:rPr>
          <w:color w:val="231F20"/>
          <w:spacing w:val="-14"/>
          <w:w w:val="105"/>
          <w:sz w:val="34"/>
        </w:rPr>
        <w:t> </w:t>
      </w:r>
      <w:r>
        <w:rPr>
          <w:color w:val="231F20"/>
          <w:w w:val="105"/>
          <w:sz w:val="34"/>
        </w:rPr>
        <w:t>là</w:t>
      </w:r>
      <w:r>
        <w:rPr>
          <w:color w:val="231F20"/>
          <w:spacing w:val="-14"/>
          <w:w w:val="105"/>
          <w:sz w:val="34"/>
        </w:rPr>
        <w:t> </w:t>
      </w:r>
      <w:r>
        <w:rPr>
          <w:i/>
          <w:color w:val="231F20"/>
          <w:w w:val="105"/>
          <w:sz w:val="34"/>
        </w:rPr>
        <w:t>“Vô</w:t>
      </w:r>
      <w:r>
        <w:rPr>
          <w:i/>
          <w:color w:val="231F20"/>
          <w:spacing w:val="-14"/>
          <w:w w:val="105"/>
          <w:sz w:val="34"/>
        </w:rPr>
        <w:t> </w:t>
      </w:r>
      <w:r>
        <w:rPr>
          <w:i/>
          <w:color w:val="231F20"/>
          <w:w w:val="105"/>
          <w:sz w:val="34"/>
        </w:rPr>
        <w:t>tổn</w:t>
      </w:r>
      <w:r>
        <w:rPr>
          <w:i/>
          <w:color w:val="231F20"/>
          <w:spacing w:val="-14"/>
          <w:w w:val="105"/>
          <w:sz w:val="34"/>
        </w:rPr>
        <w:t> </w:t>
      </w:r>
      <w:r>
        <w:rPr>
          <w:i/>
          <w:color w:val="231F20"/>
          <w:w w:val="105"/>
          <w:sz w:val="34"/>
        </w:rPr>
        <w:t>hại</w:t>
      </w:r>
      <w:r>
        <w:rPr>
          <w:i/>
          <w:color w:val="231F20"/>
          <w:spacing w:val="-14"/>
          <w:w w:val="105"/>
          <w:sz w:val="34"/>
        </w:rPr>
        <w:t> </w:t>
      </w:r>
      <w:r>
        <w:rPr>
          <w:i/>
          <w:color w:val="231F20"/>
          <w:w w:val="105"/>
          <w:sz w:val="34"/>
        </w:rPr>
        <w:t>tâm”</w:t>
      </w:r>
      <w:r>
        <w:rPr>
          <w:color w:val="231F20"/>
          <w:w w:val="105"/>
          <w:sz w:val="34"/>
        </w:rPr>
        <w:t>.</w:t>
      </w:r>
      <w:r>
        <w:rPr>
          <w:color w:val="231F20"/>
          <w:spacing w:val="-14"/>
          <w:w w:val="105"/>
          <w:sz w:val="34"/>
        </w:rPr>
        <w:t> </w:t>
      </w:r>
      <w:r>
        <w:rPr>
          <w:color w:val="231F20"/>
          <w:w w:val="105"/>
          <w:sz w:val="34"/>
        </w:rPr>
        <w:t>Người</w:t>
      </w:r>
      <w:r>
        <w:rPr>
          <w:color w:val="231F20"/>
          <w:spacing w:val="-14"/>
          <w:w w:val="105"/>
          <w:sz w:val="34"/>
        </w:rPr>
        <w:t> </w:t>
      </w:r>
      <w:r>
        <w:rPr>
          <w:color w:val="231F20"/>
          <w:w w:val="105"/>
          <w:sz w:val="34"/>
        </w:rPr>
        <w:t>niệm</w:t>
      </w:r>
      <w:r>
        <w:rPr>
          <w:color w:val="231F20"/>
          <w:spacing w:val="-14"/>
          <w:w w:val="105"/>
          <w:sz w:val="34"/>
        </w:rPr>
        <w:t> </w:t>
      </w:r>
      <w:r>
        <w:rPr>
          <w:color w:val="231F20"/>
          <w:w w:val="105"/>
          <w:sz w:val="34"/>
        </w:rPr>
        <w:t>Phật</w:t>
      </w:r>
      <w:r>
        <w:rPr>
          <w:color w:val="231F20"/>
          <w:spacing w:val="-14"/>
          <w:w w:val="105"/>
          <w:sz w:val="34"/>
        </w:rPr>
        <w:t> </w:t>
      </w:r>
      <w:r>
        <w:rPr>
          <w:color w:val="231F20"/>
          <w:w w:val="105"/>
          <w:sz w:val="34"/>
        </w:rPr>
        <w:t>đều</w:t>
      </w:r>
      <w:r>
        <w:rPr>
          <w:color w:val="231F20"/>
          <w:spacing w:val="-14"/>
          <w:w w:val="105"/>
          <w:sz w:val="34"/>
        </w:rPr>
        <w:t> </w:t>
      </w:r>
      <w:r>
        <w:rPr>
          <w:color w:val="231F20"/>
          <w:w w:val="105"/>
          <w:sz w:val="34"/>
        </w:rPr>
        <w:t>phải tu 10 loại tâm ấy. </w:t>
      </w:r>
      <w:r>
        <w:rPr>
          <w:i/>
          <w:color w:val="231F20"/>
          <w:w w:val="105"/>
          <w:sz w:val="34"/>
        </w:rPr>
        <w:t>“Niệm Phật chi nhân, ư chư chúng sinh, thường khởi đại từ chi tâm, bất gia tổn hại, linh đắc khoái lạc,</w:t>
      </w:r>
      <w:r>
        <w:rPr>
          <w:i/>
          <w:color w:val="231F20"/>
          <w:spacing w:val="-14"/>
          <w:w w:val="105"/>
          <w:sz w:val="34"/>
        </w:rPr>
        <w:t> </w:t>
      </w:r>
      <w:r>
        <w:rPr>
          <w:i/>
          <w:color w:val="231F20"/>
          <w:w w:val="105"/>
          <w:sz w:val="34"/>
        </w:rPr>
        <w:t>thị</w:t>
      </w:r>
      <w:r>
        <w:rPr>
          <w:i/>
          <w:color w:val="231F20"/>
          <w:spacing w:val="-14"/>
          <w:w w:val="105"/>
          <w:sz w:val="34"/>
        </w:rPr>
        <w:t> </w:t>
      </w:r>
      <w:r>
        <w:rPr>
          <w:i/>
          <w:color w:val="231F20"/>
          <w:w w:val="105"/>
          <w:sz w:val="34"/>
        </w:rPr>
        <w:t>danh</w:t>
      </w:r>
      <w:r>
        <w:rPr>
          <w:i/>
          <w:color w:val="231F20"/>
          <w:spacing w:val="-14"/>
          <w:w w:val="105"/>
          <w:sz w:val="34"/>
        </w:rPr>
        <w:t> </w:t>
      </w:r>
      <w:r>
        <w:rPr>
          <w:i/>
          <w:color w:val="231F20"/>
          <w:w w:val="105"/>
          <w:sz w:val="34"/>
        </w:rPr>
        <w:t>vô</w:t>
      </w:r>
      <w:r>
        <w:rPr>
          <w:i/>
          <w:color w:val="231F20"/>
          <w:spacing w:val="-14"/>
          <w:w w:val="105"/>
          <w:sz w:val="34"/>
        </w:rPr>
        <w:t> </w:t>
      </w:r>
      <w:r>
        <w:rPr>
          <w:i/>
          <w:color w:val="231F20"/>
          <w:w w:val="105"/>
          <w:sz w:val="34"/>
        </w:rPr>
        <w:t>tổn</w:t>
      </w:r>
      <w:r>
        <w:rPr>
          <w:i/>
          <w:color w:val="231F20"/>
          <w:spacing w:val="-14"/>
          <w:w w:val="105"/>
          <w:sz w:val="34"/>
        </w:rPr>
        <w:t> </w:t>
      </w:r>
      <w:r>
        <w:rPr>
          <w:i/>
          <w:color w:val="231F20"/>
          <w:w w:val="105"/>
          <w:sz w:val="34"/>
        </w:rPr>
        <w:t>hại</w:t>
      </w:r>
      <w:r>
        <w:rPr>
          <w:i/>
          <w:color w:val="231F20"/>
          <w:spacing w:val="-14"/>
          <w:w w:val="105"/>
          <w:sz w:val="34"/>
        </w:rPr>
        <w:t> </w:t>
      </w:r>
      <w:r>
        <w:rPr>
          <w:i/>
          <w:color w:val="231F20"/>
          <w:w w:val="105"/>
          <w:sz w:val="34"/>
        </w:rPr>
        <w:t>tâm”</w:t>
      </w:r>
      <w:r>
        <w:rPr>
          <w:i/>
          <w:color w:val="231F20"/>
          <w:spacing w:val="-15"/>
          <w:w w:val="105"/>
          <w:sz w:val="34"/>
        </w:rPr>
        <w:t> </w:t>
      </w:r>
      <w:r>
        <w:rPr>
          <w:color w:val="231F20"/>
          <w:w w:val="105"/>
          <w:sz w:val="34"/>
        </w:rPr>
        <w:t>(Người</w:t>
      </w:r>
      <w:r>
        <w:rPr>
          <w:color w:val="231F20"/>
          <w:spacing w:val="-14"/>
          <w:w w:val="105"/>
          <w:sz w:val="34"/>
        </w:rPr>
        <w:t> </w:t>
      </w:r>
      <w:r>
        <w:rPr>
          <w:color w:val="231F20"/>
          <w:w w:val="105"/>
          <w:sz w:val="34"/>
        </w:rPr>
        <w:t>niệm</w:t>
      </w:r>
      <w:r>
        <w:rPr>
          <w:color w:val="231F20"/>
          <w:spacing w:val="-14"/>
          <w:w w:val="105"/>
          <w:sz w:val="34"/>
        </w:rPr>
        <w:t> </w:t>
      </w:r>
      <w:r>
        <w:rPr>
          <w:color w:val="231F20"/>
          <w:w w:val="105"/>
          <w:sz w:val="34"/>
        </w:rPr>
        <w:t>Phật</w:t>
      </w:r>
      <w:r>
        <w:rPr>
          <w:color w:val="231F20"/>
          <w:spacing w:val="-14"/>
          <w:w w:val="105"/>
          <w:sz w:val="34"/>
        </w:rPr>
        <w:t> </w:t>
      </w:r>
      <w:r>
        <w:rPr>
          <w:color w:val="231F20"/>
          <w:w w:val="105"/>
          <w:sz w:val="34"/>
        </w:rPr>
        <w:t>thường</w:t>
      </w:r>
      <w:r>
        <w:rPr>
          <w:color w:val="231F20"/>
          <w:spacing w:val="-14"/>
          <w:w w:val="105"/>
          <w:sz w:val="34"/>
        </w:rPr>
        <w:t> </w:t>
      </w:r>
      <w:r>
        <w:rPr>
          <w:color w:val="231F20"/>
          <w:w w:val="105"/>
          <w:sz w:val="34"/>
        </w:rPr>
        <w:t>khởi tâm đại từ đối với các chúng sinh, chẳng gây tổn hại, khiến cho họ được vui sướng, nên gọi là tâm chẳng tổn hại). Từ bi làm đầu, phát tâm ấy như thế nào? Người bình thường chẳng</w:t>
      </w:r>
      <w:r>
        <w:rPr>
          <w:color w:val="231F20"/>
          <w:spacing w:val="12"/>
          <w:w w:val="105"/>
          <w:sz w:val="34"/>
        </w:rPr>
        <w:t> </w:t>
      </w:r>
      <w:r>
        <w:rPr>
          <w:color w:val="231F20"/>
          <w:w w:val="105"/>
          <w:sz w:val="34"/>
        </w:rPr>
        <w:t>phát</w:t>
      </w:r>
      <w:r>
        <w:rPr>
          <w:color w:val="231F20"/>
          <w:spacing w:val="13"/>
          <w:w w:val="105"/>
          <w:sz w:val="34"/>
        </w:rPr>
        <w:t> </w:t>
      </w:r>
      <w:r>
        <w:rPr>
          <w:color w:val="231F20"/>
          <w:w w:val="105"/>
          <w:sz w:val="34"/>
        </w:rPr>
        <w:t>được,</w:t>
      </w:r>
      <w:r>
        <w:rPr>
          <w:color w:val="231F20"/>
          <w:spacing w:val="13"/>
          <w:w w:val="105"/>
          <w:sz w:val="34"/>
        </w:rPr>
        <w:t> </w:t>
      </w:r>
      <w:r>
        <w:rPr>
          <w:color w:val="231F20"/>
          <w:w w:val="105"/>
          <w:sz w:val="34"/>
        </w:rPr>
        <w:t>chỉ</w:t>
      </w:r>
      <w:r>
        <w:rPr>
          <w:color w:val="231F20"/>
          <w:spacing w:val="12"/>
          <w:w w:val="105"/>
          <w:sz w:val="34"/>
        </w:rPr>
        <w:t> </w:t>
      </w:r>
      <w:r>
        <w:rPr>
          <w:color w:val="231F20"/>
          <w:w w:val="105"/>
          <w:sz w:val="34"/>
        </w:rPr>
        <w:t>có</w:t>
      </w:r>
      <w:r>
        <w:rPr>
          <w:color w:val="231F20"/>
          <w:spacing w:val="13"/>
          <w:w w:val="105"/>
          <w:sz w:val="34"/>
        </w:rPr>
        <w:t> </w:t>
      </w:r>
      <w:r>
        <w:rPr>
          <w:color w:val="231F20"/>
          <w:w w:val="105"/>
          <w:sz w:val="34"/>
        </w:rPr>
        <w:t>Đại</w:t>
      </w:r>
      <w:r>
        <w:rPr>
          <w:color w:val="231F20"/>
          <w:spacing w:val="13"/>
          <w:w w:val="105"/>
          <w:sz w:val="34"/>
        </w:rPr>
        <w:t> </w:t>
      </w:r>
      <w:r>
        <w:rPr>
          <w:color w:val="231F20"/>
          <w:w w:val="105"/>
          <w:sz w:val="34"/>
        </w:rPr>
        <w:t>thừa</w:t>
      </w:r>
      <w:r>
        <w:rPr>
          <w:color w:val="231F20"/>
          <w:spacing w:val="12"/>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3"/>
          <w:w w:val="105"/>
          <w:sz w:val="34"/>
        </w:rPr>
        <w:t> </w:t>
      </w:r>
      <w:r>
        <w:rPr>
          <w:color w:val="231F20"/>
          <w:w w:val="105"/>
          <w:sz w:val="34"/>
        </w:rPr>
        <w:t>Vì</w:t>
      </w:r>
      <w:r>
        <w:rPr>
          <w:color w:val="231F20"/>
          <w:spacing w:val="12"/>
          <w:w w:val="105"/>
          <w:sz w:val="34"/>
        </w:rPr>
        <w:t> </w:t>
      </w:r>
      <w:r>
        <w:rPr>
          <w:color w:val="231F20"/>
          <w:w w:val="105"/>
          <w:sz w:val="34"/>
        </w:rPr>
        <w:t>sao?</w:t>
      </w:r>
      <w:r>
        <w:rPr>
          <w:color w:val="231F20"/>
          <w:spacing w:val="13"/>
          <w:w w:val="105"/>
          <w:sz w:val="34"/>
        </w:rPr>
        <w:t> </w:t>
      </w:r>
      <w:r>
        <w:rPr>
          <w:color w:val="231F20"/>
          <w:w w:val="105"/>
          <w:sz w:val="34"/>
        </w:rPr>
        <w:t>Đại</w:t>
      </w:r>
      <w:r>
        <w:rPr>
          <w:color w:val="231F20"/>
          <w:spacing w:val="12"/>
          <w:w w:val="105"/>
          <w:sz w:val="34"/>
        </w:rPr>
        <w:t> </w:t>
      </w:r>
      <w:r>
        <w:rPr>
          <w:color w:val="231F20"/>
          <w:spacing w:val="-4"/>
          <w:w w:val="105"/>
          <w:sz w:val="34"/>
        </w:rPr>
        <w:t>thừa</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Bồ</w:t>
      </w:r>
      <w:r>
        <w:rPr>
          <w:color w:val="231F20"/>
          <w:spacing w:val="-5"/>
          <w:w w:val="105"/>
        </w:rPr>
        <w:t> </w:t>
      </w:r>
      <w:r>
        <w:rPr>
          <w:color w:val="231F20"/>
          <w:w w:val="105"/>
        </w:rPr>
        <w:t>tát</w:t>
      </w:r>
      <w:r>
        <w:rPr>
          <w:color w:val="231F20"/>
          <w:spacing w:val="-5"/>
          <w:w w:val="105"/>
        </w:rPr>
        <w:t> </w:t>
      </w:r>
      <w:r>
        <w:rPr>
          <w:color w:val="231F20"/>
          <w:w w:val="105"/>
        </w:rPr>
        <w:t>mới</w:t>
      </w:r>
      <w:r>
        <w:rPr>
          <w:color w:val="231F20"/>
          <w:spacing w:val="-5"/>
          <w:w w:val="105"/>
        </w:rPr>
        <w:t> </w:t>
      </w:r>
      <w:r>
        <w:rPr>
          <w:color w:val="231F20"/>
          <w:w w:val="105"/>
        </w:rPr>
        <w:t>thật</w:t>
      </w:r>
      <w:r>
        <w:rPr>
          <w:color w:val="231F20"/>
          <w:spacing w:val="-5"/>
          <w:w w:val="105"/>
        </w:rPr>
        <w:t> </w:t>
      </w:r>
      <w:r>
        <w:rPr>
          <w:color w:val="231F20"/>
          <w:w w:val="105"/>
        </w:rPr>
        <w:t>sự</w:t>
      </w:r>
      <w:r>
        <w:rPr>
          <w:color w:val="231F20"/>
          <w:spacing w:val="-5"/>
          <w:w w:val="105"/>
        </w:rPr>
        <w:t> </w:t>
      </w:r>
      <w:r>
        <w:rPr>
          <w:color w:val="231F20"/>
          <w:w w:val="105"/>
        </w:rPr>
        <w:t>biết</w:t>
      </w:r>
      <w:r>
        <w:rPr>
          <w:color w:val="231F20"/>
          <w:spacing w:val="-5"/>
          <w:w w:val="105"/>
        </w:rPr>
        <w:t> </w:t>
      </w:r>
      <w:r>
        <w:rPr>
          <w:color w:val="231F20"/>
          <w:w w:val="105"/>
        </w:rPr>
        <w:t>chúng</w:t>
      </w:r>
      <w:r>
        <w:rPr>
          <w:color w:val="231F20"/>
          <w:spacing w:val="-5"/>
          <w:w w:val="105"/>
        </w:rPr>
        <w:t> </w:t>
      </w:r>
      <w:r>
        <w:rPr>
          <w:color w:val="231F20"/>
          <w:w w:val="105"/>
        </w:rPr>
        <w:t>sinh</w:t>
      </w:r>
      <w:r>
        <w:rPr>
          <w:color w:val="231F20"/>
          <w:spacing w:val="-5"/>
          <w:w w:val="105"/>
        </w:rPr>
        <w:t> </w:t>
      </w:r>
      <w:r>
        <w:rPr>
          <w:color w:val="231F20"/>
          <w:w w:val="105"/>
        </w:rPr>
        <w:t>trong</w:t>
      </w:r>
      <w:r>
        <w:rPr>
          <w:color w:val="231F20"/>
          <w:spacing w:val="-5"/>
          <w:w w:val="105"/>
        </w:rPr>
        <w:t> </w:t>
      </w:r>
      <w:r>
        <w:rPr>
          <w:color w:val="231F20"/>
          <w:w w:val="105"/>
        </w:rPr>
        <w:t>pháp</w:t>
      </w:r>
      <w:r>
        <w:rPr>
          <w:color w:val="231F20"/>
          <w:spacing w:val="-5"/>
          <w:w w:val="105"/>
        </w:rPr>
        <w:t> </w:t>
      </w:r>
      <w:r>
        <w:rPr>
          <w:color w:val="231F20"/>
          <w:w w:val="105"/>
        </w:rPr>
        <w:t>giới</w:t>
      </w:r>
      <w:r>
        <w:rPr>
          <w:color w:val="231F20"/>
          <w:spacing w:val="-5"/>
          <w:w w:val="105"/>
        </w:rPr>
        <w:t> </w:t>
      </w:r>
      <w:r>
        <w:rPr>
          <w:color w:val="231F20"/>
          <w:w w:val="105"/>
        </w:rPr>
        <w:t>vốn</w:t>
      </w:r>
      <w:r>
        <w:rPr>
          <w:color w:val="231F20"/>
          <w:spacing w:val="-5"/>
          <w:w w:val="105"/>
        </w:rPr>
        <w:t> </w:t>
      </w:r>
      <w:r>
        <w:rPr>
          <w:color w:val="231F20"/>
          <w:w w:val="105"/>
        </w:rPr>
        <w:t>cùng </w:t>
      </w:r>
      <w:r>
        <w:rPr>
          <w:color w:val="231F20"/>
          <w:spacing w:val="-2"/>
          <w:w w:val="105"/>
        </w:rPr>
        <w:t>một</w:t>
      </w:r>
      <w:r>
        <w:rPr>
          <w:color w:val="231F20"/>
          <w:spacing w:val="-19"/>
          <w:w w:val="105"/>
        </w:rPr>
        <w:t> </w:t>
      </w:r>
      <w:r>
        <w:rPr>
          <w:color w:val="231F20"/>
          <w:spacing w:val="-2"/>
          <w:w w:val="105"/>
        </w:rPr>
        <w:t>Thể.</w:t>
      </w:r>
      <w:r>
        <w:rPr>
          <w:color w:val="231F20"/>
          <w:spacing w:val="-19"/>
          <w:w w:val="105"/>
        </w:rPr>
        <w:t> </w:t>
      </w:r>
      <w:r>
        <w:rPr>
          <w:color w:val="231F20"/>
          <w:spacing w:val="-2"/>
          <w:w w:val="105"/>
        </w:rPr>
        <w:t>Sách</w:t>
      </w:r>
      <w:r>
        <w:rPr>
          <w:color w:val="231F20"/>
          <w:spacing w:val="-19"/>
          <w:w w:val="105"/>
        </w:rPr>
        <w:t> </w:t>
      </w:r>
      <w:r>
        <w:rPr>
          <w:i/>
          <w:color w:val="231F20"/>
          <w:spacing w:val="-2"/>
          <w:w w:val="105"/>
        </w:rPr>
        <w:t>Hoàn</w:t>
      </w:r>
      <w:r>
        <w:rPr>
          <w:i/>
          <w:color w:val="231F20"/>
          <w:spacing w:val="-19"/>
          <w:w w:val="105"/>
        </w:rPr>
        <w:t> </w:t>
      </w:r>
      <w:r>
        <w:rPr>
          <w:i/>
          <w:color w:val="231F20"/>
          <w:spacing w:val="-2"/>
          <w:w w:val="105"/>
        </w:rPr>
        <w:t>Nguyên</w:t>
      </w:r>
      <w:r>
        <w:rPr>
          <w:i/>
          <w:color w:val="231F20"/>
          <w:spacing w:val="-19"/>
          <w:w w:val="105"/>
        </w:rPr>
        <w:t> </w:t>
      </w:r>
      <w:r>
        <w:rPr>
          <w:i/>
          <w:color w:val="231F20"/>
          <w:spacing w:val="-2"/>
          <w:w w:val="105"/>
        </w:rPr>
        <w:t>Quán</w:t>
      </w:r>
      <w:r>
        <w:rPr>
          <w:i/>
          <w:color w:val="231F20"/>
          <w:spacing w:val="-19"/>
          <w:w w:val="105"/>
        </w:rPr>
        <w:t> </w:t>
      </w:r>
      <w:r>
        <w:rPr>
          <w:color w:val="231F20"/>
          <w:spacing w:val="-2"/>
          <w:w w:val="105"/>
        </w:rPr>
        <w:t>của</w:t>
      </w:r>
      <w:r>
        <w:rPr>
          <w:color w:val="231F20"/>
          <w:spacing w:val="-19"/>
          <w:w w:val="105"/>
        </w:rPr>
        <w:t> </w:t>
      </w:r>
      <w:r>
        <w:rPr>
          <w:color w:val="231F20"/>
          <w:spacing w:val="-2"/>
          <w:w w:val="105"/>
        </w:rPr>
        <w:t>Hiền</w:t>
      </w:r>
      <w:r>
        <w:rPr>
          <w:color w:val="231F20"/>
          <w:spacing w:val="-19"/>
          <w:w w:val="105"/>
        </w:rPr>
        <w:t> </w:t>
      </w:r>
      <w:r>
        <w:rPr>
          <w:color w:val="231F20"/>
          <w:spacing w:val="-2"/>
          <w:w w:val="105"/>
        </w:rPr>
        <w:t>Thủ</w:t>
      </w:r>
      <w:r>
        <w:rPr>
          <w:color w:val="231F20"/>
          <w:spacing w:val="-19"/>
          <w:w w:val="105"/>
        </w:rPr>
        <w:t> </w:t>
      </w:r>
      <w:r>
        <w:rPr>
          <w:color w:val="231F20"/>
          <w:spacing w:val="-2"/>
          <w:w w:val="105"/>
        </w:rPr>
        <w:t>Quốc</w:t>
      </w:r>
      <w:r>
        <w:rPr>
          <w:color w:val="231F20"/>
          <w:spacing w:val="-19"/>
          <w:w w:val="105"/>
        </w:rPr>
        <w:t> </w:t>
      </w:r>
      <w:r>
        <w:rPr>
          <w:color w:val="231F20"/>
          <w:spacing w:val="-2"/>
          <w:w w:val="105"/>
        </w:rPr>
        <w:t>sư</w:t>
      </w:r>
      <w:r>
        <w:rPr>
          <w:color w:val="231F20"/>
          <w:spacing w:val="-19"/>
          <w:w w:val="105"/>
        </w:rPr>
        <w:t> </w:t>
      </w:r>
      <w:r>
        <w:rPr>
          <w:color w:val="231F20"/>
          <w:spacing w:val="-2"/>
          <w:w w:val="105"/>
        </w:rPr>
        <w:t>đã </w:t>
      </w:r>
      <w:r>
        <w:rPr>
          <w:color w:val="231F20"/>
          <w:w w:val="105"/>
        </w:rPr>
        <w:t>giảng</w:t>
      </w:r>
      <w:r>
        <w:rPr>
          <w:color w:val="231F20"/>
          <w:spacing w:val="-9"/>
          <w:w w:val="105"/>
        </w:rPr>
        <w:t> </w:t>
      </w:r>
      <w:r>
        <w:rPr>
          <w:color w:val="231F20"/>
          <w:w w:val="105"/>
        </w:rPr>
        <w:t>nguyên</w:t>
      </w:r>
      <w:r>
        <w:rPr>
          <w:color w:val="231F20"/>
          <w:spacing w:val="-9"/>
          <w:w w:val="105"/>
        </w:rPr>
        <w:t> </w:t>
      </w:r>
      <w:r>
        <w:rPr>
          <w:color w:val="231F20"/>
          <w:w w:val="105"/>
        </w:rPr>
        <w:t>khởi</w:t>
      </w:r>
      <w:r>
        <w:rPr>
          <w:color w:val="231F20"/>
          <w:spacing w:val="-9"/>
          <w:w w:val="105"/>
        </w:rPr>
        <w:t> </w:t>
      </w:r>
      <w:r>
        <w:rPr>
          <w:color w:val="231F20"/>
          <w:w w:val="105"/>
        </w:rPr>
        <w:t>của</w:t>
      </w:r>
      <w:r>
        <w:rPr>
          <w:color w:val="231F20"/>
          <w:spacing w:val="-9"/>
          <w:w w:val="105"/>
        </w:rPr>
        <w:t> </w:t>
      </w:r>
      <w:r>
        <w:rPr>
          <w:color w:val="231F20"/>
          <w:w w:val="105"/>
        </w:rPr>
        <w:t>vũ</w:t>
      </w:r>
      <w:r>
        <w:rPr>
          <w:color w:val="231F20"/>
          <w:spacing w:val="-9"/>
          <w:w w:val="105"/>
        </w:rPr>
        <w:t> </w:t>
      </w:r>
      <w:r>
        <w:rPr>
          <w:color w:val="231F20"/>
          <w:w w:val="105"/>
        </w:rPr>
        <w:t>trụ.</w:t>
      </w:r>
      <w:r>
        <w:rPr>
          <w:color w:val="231F20"/>
          <w:spacing w:val="-9"/>
          <w:w w:val="105"/>
        </w:rPr>
        <w:t> </w:t>
      </w:r>
      <w:r>
        <w:rPr>
          <w:color w:val="231F20"/>
          <w:w w:val="105"/>
        </w:rPr>
        <w:t>Đây</w:t>
      </w:r>
      <w:r>
        <w:rPr>
          <w:color w:val="231F20"/>
          <w:spacing w:val="-9"/>
          <w:w w:val="105"/>
        </w:rPr>
        <w:t> </w:t>
      </w:r>
      <w:r>
        <w:rPr>
          <w:color w:val="231F20"/>
          <w:w w:val="105"/>
        </w:rPr>
        <w:t>là</w:t>
      </w:r>
      <w:r>
        <w:rPr>
          <w:color w:val="231F20"/>
          <w:spacing w:val="-9"/>
          <w:w w:val="105"/>
        </w:rPr>
        <w:t> </w:t>
      </w:r>
      <w:r>
        <w:rPr>
          <w:color w:val="231F20"/>
          <w:w w:val="105"/>
        </w:rPr>
        <w:t>một</w:t>
      </w:r>
      <w:r>
        <w:rPr>
          <w:color w:val="231F20"/>
          <w:spacing w:val="-9"/>
          <w:w w:val="105"/>
        </w:rPr>
        <w:t> </w:t>
      </w:r>
      <w:r>
        <w:rPr>
          <w:color w:val="231F20"/>
          <w:w w:val="105"/>
        </w:rPr>
        <w:t>đại</w:t>
      </w:r>
      <w:r>
        <w:rPr>
          <w:color w:val="231F20"/>
          <w:spacing w:val="-9"/>
          <w:w w:val="105"/>
        </w:rPr>
        <w:t> </w:t>
      </w:r>
      <w:r>
        <w:rPr>
          <w:color w:val="231F20"/>
          <w:w w:val="105"/>
        </w:rPr>
        <w:t>vấn</w:t>
      </w:r>
      <w:r>
        <w:rPr>
          <w:color w:val="231F20"/>
          <w:spacing w:val="-9"/>
          <w:w w:val="105"/>
        </w:rPr>
        <w:t> </w:t>
      </w:r>
      <w:r>
        <w:rPr>
          <w:color w:val="231F20"/>
          <w:w w:val="105"/>
        </w:rPr>
        <w:t>đề,</w:t>
      </w:r>
      <w:r>
        <w:rPr>
          <w:color w:val="231F20"/>
          <w:spacing w:val="-9"/>
          <w:w w:val="105"/>
        </w:rPr>
        <w:t> </w:t>
      </w:r>
      <w:r>
        <w:rPr>
          <w:color w:val="231F20"/>
          <w:w w:val="105"/>
        </w:rPr>
        <w:t>là</w:t>
      </w:r>
      <w:r>
        <w:rPr>
          <w:color w:val="231F20"/>
          <w:spacing w:val="-9"/>
          <w:w w:val="105"/>
        </w:rPr>
        <w:t> </w:t>
      </w:r>
      <w:r>
        <w:rPr>
          <w:color w:val="231F20"/>
          <w:w w:val="105"/>
        </w:rPr>
        <w:t>một vấn đề lớn trong triết học và khoa học, mãi cho đến hiện thời cũng chẳng có cách nào giải quyết.</w:t>
      </w:r>
    </w:p>
    <w:p>
      <w:pPr>
        <w:pStyle w:val="BodyText"/>
        <w:spacing w:line="297" w:lineRule="auto" w:before="143"/>
        <w:ind w:left="387" w:right="119" w:firstLine="453"/>
        <w:jc w:val="both"/>
      </w:pPr>
      <w:r>
        <w:rPr>
          <w:color w:val="231F20"/>
          <w:w w:val="105"/>
        </w:rPr>
        <w:t>Biết có chuyện ấy, nhưng chuyện ấy rốt ráo là như thế nào, chẳng ai có thể nói được. Vũ trụ do đâu mà có? Vì sao có</w:t>
      </w:r>
      <w:r>
        <w:rPr>
          <w:color w:val="231F20"/>
          <w:spacing w:val="-23"/>
          <w:w w:val="105"/>
        </w:rPr>
        <w:t> </w:t>
      </w:r>
      <w:r>
        <w:rPr>
          <w:color w:val="231F20"/>
          <w:w w:val="105"/>
        </w:rPr>
        <w:t>vũ</w:t>
      </w:r>
      <w:r>
        <w:rPr>
          <w:color w:val="231F20"/>
          <w:spacing w:val="-22"/>
          <w:w w:val="105"/>
        </w:rPr>
        <w:t> </w:t>
      </w:r>
      <w:r>
        <w:rPr>
          <w:color w:val="231F20"/>
          <w:w w:val="105"/>
        </w:rPr>
        <w:t>trụ?</w:t>
      </w:r>
      <w:r>
        <w:rPr>
          <w:color w:val="231F20"/>
          <w:spacing w:val="-22"/>
          <w:w w:val="105"/>
        </w:rPr>
        <w:t> </w:t>
      </w:r>
      <w:r>
        <w:rPr>
          <w:color w:val="231F20"/>
          <w:w w:val="105"/>
        </w:rPr>
        <w:t>Con</w:t>
      </w:r>
      <w:r>
        <w:rPr>
          <w:color w:val="231F20"/>
          <w:spacing w:val="-23"/>
          <w:w w:val="105"/>
        </w:rPr>
        <w:t> </w:t>
      </w:r>
      <w:r>
        <w:rPr>
          <w:color w:val="231F20"/>
          <w:w w:val="105"/>
        </w:rPr>
        <w:t>người</w:t>
      </w:r>
      <w:r>
        <w:rPr>
          <w:color w:val="231F20"/>
          <w:spacing w:val="-22"/>
          <w:w w:val="105"/>
        </w:rPr>
        <w:t> </w:t>
      </w:r>
      <w:r>
        <w:rPr>
          <w:color w:val="231F20"/>
          <w:w w:val="105"/>
        </w:rPr>
        <w:t>do</w:t>
      </w:r>
      <w:r>
        <w:rPr>
          <w:color w:val="231F20"/>
          <w:spacing w:val="-22"/>
          <w:w w:val="105"/>
        </w:rPr>
        <w:t> </w:t>
      </w:r>
      <w:r>
        <w:rPr>
          <w:color w:val="231F20"/>
          <w:w w:val="105"/>
        </w:rPr>
        <w:t>đâu</w:t>
      </w:r>
      <w:r>
        <w:rPr>
          <w:color w:val="231F20"/>
          <w:spacing w:val="-23"/>
          <w:w w:val="105"/>
        </w:rPr>
        <w:t> </w:t>
      </w:r>
      <w:r>
        <w:rPr>
          <w:color w:val="231F20"/>
          <w:w w:val="105"/>
        </w:rPr>
        <w:t>mà</w:t>
      </w:r>
      <w:r>
        <w:rPr>
          <w:color w:val="231F20"/>
          <w:spacing w:val="-22"/>
          <w:w w:val="105"/>
        </w:rPr>
        <w:t> </w:t>
      </w:r>
      <w:r>
        <w:rPr>
          <w:color w:val="231F20"/>
          <w:w w:val="105"/>
        </w:rPr>
        <w:t>có?</w:t>
      </w:r>
      <w:r>
        <w:rPr>
          <w:color w:val="231F20"/>
          <w:spacing w:val="-22"/>
          <w:w w:val="105"/>
        </w:rPr>
        <w:t> </w:t>
      </w:r>
      <w:r>
        <w:rPr>
          <w:color w:val="231F20"/>
          <w:w w:val="105"/>
        </w:rPr>
        <w:t>Ta</w:t>
      </w:r>
      <w:r>
        <w:rPr>
          <w:color w:val="231F20"/>
          <w:spacing w:val="-23"/>
          <w:w w:val="105"/>
        </w:rPr>
        <w:t> </w:t>
      </w:r>
      <w:r>
        <w:rPr>
          <w:color w:val="231F20"/>
          <w:w w:val="105"/>
        </w:rPr>
        <w:t>do</w:t>
      </w:r>
      <w:r>
        <w:rPr>
          <w:color w:val="231F20"/>
          <w:spacing w:val="-22"/>
          <w:w w:val="105"/>
        </w:rPr>
        <w:t> </w:t>
      </w:r>
      <w:r>
        <w:rPr>
          <w:color w:val="231F20"/>
          <w:w w:val="105"/>
        </w:rPr>
        <w:t>đâu</w:t>
      </w:r>
      <w:r>
        <w:rPr>
          <w:color w:val="231F20"/>
          <w:spacing w:val="-22"/>
          <w:w w:val="105"/>
        </w:rPr>
        <w:t> </w:t>
      </w:r>
      <w:r>
        <w:rPr>
          <w:color w:val="231F20"/>
          <w:w w:val="105"/>
        </w:rPr>
        <w:t>mà</w:t>
      </w:r>
      <w:r>
        <w:rPr>
          <w:color w:val="231F20"/>
          <w:spacing w:val="-23"/>
          <w:w w:val="105"/>
        </w:rPr>
        <w:t> </w:t>
      </w:r>
      <w:r>
        <w:rPr>
          <w:color w:val="231F20"/>
          <w:w w:val="105"/>
        </w:rPr>
        <w:t>có?</w:t>
      </w:r>
      <w:r>
        <w:rPr>
          <w:color w:val="231F20"/>
          <w:spacing w:val="-22"/>
          <w:w w:val="105"/>
        </w:rPr>
        <w:t> </w:t>
      </w:r>
      <w:r>
        <w:rPr>
          <w:color w:val="231F20"/>
          <w:w w:val="105"/>
        </w:rPr>
        <w:t>Trọng yếu nhất là ta. Ta do đâu mà có? Chỉ trong Đại thừa Phật pháp là những vấn đề ấy được giảng rõ ràng. Ngay cả các nhà khoa học lượng tử hiện thời cũng chẳng có cách nào giảng</w:t>
      </w:r>
      <w:r>
        <w:rPr>
          <w:color w:val="231F20"/>
          <w:spacing w:val="-14"/>
          <w:w w:val="105"/>
        </w:rPr>
        <w:t> </w:t>
      </w:r>
      <w:r>
        <w:rPr>
          <w:color w:val="231F20"/>
          <w:w w:val="105"/>
        </w:rPr>
        <w:t>rõ</w:t>
      </w:r>
      <w:r>
        <w:rPr>
          <w:color w:val="231F20"/>
          <w:spacing w:val="-14"/>
          <w:w w:val="105"/>
        </w:rPr>
        <w:t> </w:t>
      </w:r>
      <w:r>
        <w:rPr>
          <w:color w:val="231F20"/>
          <w:w w:val="105"/>
        </w:rPr>
        <w:t>ràng</w:t>
      </w:r>
      <w:r>
        <w:rPr>
          <w:color w:val="231F20"/>
          <w:spacing w:val="-14"/>
          <w:w w:val="105"/>
        </w:rPr>
        <w:t> </w:t>
      </w:r>
      <w:r>
        <w:rPr>
          <w:color w:val="231F20"/>
          <w:w w:val="105"/>
        </w:rPr>
        <w:t>như</w:t>
      </w:r>
      <w:r>
        <w:rPr>
          <w:color w:val="231F20"/>
          <w:spacing w:val="-14"/>
          <w:w w:val="105"/>
        </w:rPr>
        <w:t> </w:t>
      </w:r>
      <w:r>
        <w:rPr>
          <w:color w:val="231F20"/>
          <w:w w:val="105"/>
        </w:rPr>
        <w:t>đức</w:t>
      </w:r>
      <w:r>
        <w:rPr>
          <w:color w:val="231F20"/>
          <w:spacing w:val="-14"/>
          <w:w w:val="105"/>
        </w:rPr>
        <w:t> </w:t>
      </w:r>
      <w:r>
        <w:rPr>
          <w:color w:val="231F20"/>
          <w:w w:val="105"/>
        </w:rPr>
        <w:t>Phật.</w:t>
      </w:r>
      <w:r>
        <w:rPr>
          <w:color w:val="231F20"/>
          <w:spacing w:val="-14"/>
          <w:w w:val="105"/>
        </w:rPr>
        <w:t> </w:t>
      </w:r>
      <w:r>
        <w:rPr>
          <w:color w:val="231F20"/>
          <w:w w:val="105"/>
        </w:rPr>
        <w:t>Thật</w:t>
      </w:r>
      <w:r>
        <w:rPr>
          <w:color w:val="231F20"/>
          <w:spacing w:val="-12"/>
          <w:w w:val="105"/>
        </w:rPr>
        <w:t> </w:t>
      </w:r>
      <w:r>
        <w:rPr>
          <w:color w:val="231F20"/>
          <w:w w:val="105"/>
        </w:rPr>
        <w:t>sự</w:t>
      </w:r>
      <w:r>
        <w:rPr>
          <w:color w:val="231F20"/>
          <w:spacing w:val="-14"/>
          <w:w w:val="105"/>
        </w:rPr>
        <w:t> </w:t>
      </w:r>
      <w:r>
        <w:rPr>
          <w:color w:val="231F20"/>
          <w:w w:val="105"/>
        </w:rPr>
        <w:t>hiểu</w:t>
      </w:r>
      <w:r>
        <w:rPr>
          <w:color w:val="231F20"/>
          <w:spacing w:val="-14"/>
          <w:w w:val="105"/>
        </w:rPr>
        <w:t> </w:t>
      </w:r>
      <w:r>
        <w:rPr>
          <w:color w:val="231F20"/>
          <w:w w:val="105"/>
        </w:rPr>
        <w:t>rõ</w:t>
      </w:r>
      <w:r>
        <w:rPr>
          <w:color w:val="231F20"/>
          <w:spacing w:val="-14"/>
          <w:w w:val="105"/>
        </w:rPr>
        <w:t> </w:t>
      </w:r>
      <w:r>
        <w:rPr>
          <w:color w:val="231F20"/>
          <w:w w:val="105"/>
        </w:rPr>
        <w:t>ràng,</w:t>
      </w:r>
      <w:r>
        <w:rPr>
          <w:color w:val="231F20"/>
          <w:spacing w:val="-14"/>
          <w:w w:val="105"/>
        </w:rPr>
        <w:t> </w:t>
      </w:r>
      <w:r>
        <w:rPr>
          <w:color w:val="231F20"/>
          <w:w w:val="105"/>
        </w:rPr>
        <w:t>minh</w:t>
      </w:r>
      <w:r>
        <w:rPr>
          <w:color w:val="231F20"/>
          <w:spacing w:val="-14"/>
          <w:w w:val="105"/>
        </w:rPr>
        <w:t> </w:t>
      </w:r>
      <w:r>
        <w:rPr>
          <w:color w:val="231F20"/>
          <w:w w:val="105"/>
        </w:rPr>
        <w:t>bạch thì</w:t>
      </w:r>
      <w:r>
        <w:rPr>
          <w:color w:val="231F20"/>
          <w:spacing w:val="-6"/>
          <w:w w:val="105"/>
        </w:rPr>
        <w:t> </w:t>
      </w:r>
      <w:r>
        <w:rPr>
          <w:color w:val="231F20"/>
          <w:w w:val="105"/>
        </w:rPr>
        <w:t>khắp</w:t>
      </w:r>
      <w:r>
        <w:rPr>
          <w:color w:val="231F20"/>
          <w:spacing w:val="-5"/>
          <w:w w:val="105"/>
        </w:rPr>
        <w:t> </w:t>
      </w:r>
      <w:r>
        <w:rPr>
          <w:color w:val="231F20"/>
          <w:w w:val="105"/>
        </w:rPr>
        <w:t>pháp</w:t>
      </w:r>
      <w:r>
        <w:rPr>
          <w:color w:val="231F20"/>
          <w:spacing w:val="-5"/>
          <w:w w:val="105"/>
        </w:rPr>
        <w:t> </w:t>
      </w:r>
      <w:r>
        <w:rPr>
          <w:color w:val="231F20"/>
          <w:w w:val="105"/>
        </w:rPr>
        <w:t>giới</w:t>
      </w:r>
      <w:r>
        <w:rPr>
          <w:color w:val="231F20"/>
          <w:spacing w:val="-6"/>
          <w:w w:val="105"/>
        </w:rPr>
        <w:t> </w:t>
      </w:r>
      <w:r>
        <w:rPr>
          <w:color w:val="231F20"/>
          <w:w w:val="105"/>
        </w:rPr>
        <w:t>hư</w:t>
      </w:r>
      <w:r>
        <w:rPr>
          <w:color w:val="231F20"/>
          <w:spacing w:val="-5"/>
          <w:w w:val="105"/>
        </w:rPr>
        <w:t> </w:t>
      </w:r>
      <w:r>
        <w:rPr>
          <w:color w:val="231F20"/>
          <w:w w:val="105"/>
        </w:rPr>
        <w:t>không</w:t>
      </w:r>
      <w:r>
        <w:rPr>
          <w:color w:val="231F20"/>
          <w:spacing w:val="-6"/>
          <w:w w:val="105"/>
        </w:rPr>
        <w:t> </w:t>
      </w:r>
      <w:r>
        <w:rPr>
          <w:color w:val="231F20"/>
          <w:w w:val="105"/>
        </w:rPr>
        <w:t>giới</w:t>
      </w:r>
      <w:r>
        <w:rPr>
          <w:color w:val="231F20"/>
          <w:spacing w:val="-6"/>
          <w:w w:val="105"/>
        </w:rPr>
        <w:t> </w:t>
      </w:r>
      <w:r>
        <w:rPr>
          <w:color w:val="231F20"/>
          <w:w w:val="105"/>
        </w:rPr>
        <w:t>và</w:t>
      </w:r>
      <w:r>
        <w:rPr>
          <w:color w:val="231F20"/>
          <w:spacing w:val="-6"/>
          <w:w w:val="105"/>
        </w:rPr>
        <w:t> </w:t>
      </w:r>
      <w:r>
        <w:rPr>
          <w:color w:val="231F20"/>
          <w:w w:val="105"/>
        </w:rPr>
        <w:t>chính</w:t>
      </w:r>
      <w:r>
        <w:rPr>
          <w:color w:val="231F20"/>
          <w:spacing w:val="-6"/>
          <w:w w:val="105"/>
        </w:rPr>
        <w:t> </w:t>
      </w:r>
      <w:r>
        <w:rPr>
          <w:color w:val="231F20"/>
          <w:w w:val="105"/>
        </w:rPr>
        <w:t>mình</w:t>
      </w:r>
      <w:r>
        <w:rPr>
          <w:color w:val="231F20"/>
          <w:spacing w:val="-6"/>
          <w:w w:val="105"/>
        </w:rPr>
        <w:t> </w:t>
      </w:r>
      <w:r>
        <w:rPr>
          <w:color w:val="231F20"/>
          <w:w w:val="105"/>
        </w:rPr>
        <w:t>vốn</w:t>
      </w:r>
      <w:r>
        <w:rPr>
          <w:color w:val="231F20"/>
          <w:spacing w:val="-5"/>
          <w:w w:val="105"/>
        </w:rPr>
        <w:t> </w:t>
      </w:r>
      <w:r>
        <w:rPr>
          <w:color w:val="231F20"/>
          <w:w w:val="105"/>
        </w:rPr>
        <w:t>là</w:t>
      </w:r>
      <w:r>
        <w:rPr>
          <w:color w:val="231F20"/>
          <w:spacing w:val="-5"/>
          <w:w w:val="105"/>
        </w:rPr>
        <w:t> </w:t>
      </w:r>
      <w:r>
        <w:rPr>
          <w:color w:val="231F20"/>
          <w:w w:val="105"/>
        </w:rPr>
        <w:t>một, một Thể, một thân. Thân ấy được gọi là pháp thân, chẳng phải là thân nghiệp báo, mà là pháp thân. Thân nghiệp báo là một phân tử, một tế bào, một sợi lông trong pháp thân.</w:t>
      </w:r>
    </w:p>
    <w:p>
      <w:pPr>
        <w:pStyle w:val="BodyText"/>
        <w:spacing w:line="297" w:lineRule="auto" w:before="146"/>
        <w:ind w:left="387" w:right="118" w:firstLine="453"/>
        <w:jc w:val="both"/>
      </w:pPr>
      <w:r>
        <w:rPr>
          <w:color w:val="231F20"/>
        </w:rPr>
        <w:t>Pháp thân không có sinh diệt, đạo lý “chẳng sinh diệt” này </w:t>
      </w:r>
      <w:r>
        <w:rPr>
          <w:color w:val="231F20"/>
          <w:w w:val="105"/>
        </w:rPr>
        <w:t>nói rất sâu. Trong kinh giáo Đại thừa, đức Phật bảo chúng </w:t>
      </w:r>
      <w:r>
        <w:rPr>
          <w:color w:val="231F20"/>
          <w:spacing w:val="-2"/>
          <w:w w:val="105"/>
        </w:rPr>
        <w:t>ta</w:t>
      </w:r>
      <w:r>
        <w:rPr>
          <w:color w:val="231F20"/>
          <w:spacing w:val="-20"/>
          <w:w w:val="105"/>
        </w:rPr>
        <w:t> </w:t>
      </w:r>
      <w:r>
        <w:rPr>
          <w:color w:val="231F20"/>
          <w:spacing w:val="-2"/>
          <w:w w:val="105"/>
        </w:rPr>
        <w:t>“vốn</w:t>
      </w:r>
      <w:r>
        <w:rPr>
          <w:color w:val="231F20"/>
          <w:spacing w:val="-20"/>
          <w:w w:val="105"/>
        </w:rPr>
        <w:t> </w:t>
      </w:r>
      <w:r>
        <w:rPr>
          <w:color w:val="231F20"/>
          <w:spacing w:val="-2"/>
          <w:w w:val="105"/>
        </w:rPr>
        <w:t>chẳng</w:t>
      </w:r>
      <w:r>
        <w:rPr>
          <w:color w:val="231F20"/>
          <w:spacing w:val="-20"/>
          <w:w w:val="105"/>
        </w:rPr>
        <w:t> </w:t>
      </w:r>
      <w:r>
        <w:rPr>
          <w:color w:val="231F20"/>
          <w:spacing w:val="-2"/>
          <w:w w:val="105"/>
        </w:rPr>
        <w:t>sinh”.</w:t>
      </w:r>
      <w:r>
        <w:rPr>
          <w:color w:val="231F20"/>
          <w:spacing w:val="-20"/>
          <w:w w:val="105"/>
        </w:rPr>
        <w:t> </w:t>
      </w:r>
      <w:r>
        <w:rPr>
          <w:color w:val="231F20"/>
          <w:spacing w:val="-2"/>
          <w:w w:val="105"/>
        </w:rPr>
        <w:t>Nếu</w:t>
      </w:r>
      <w:r>
        <w:rPr>
          <w:color w:val="231F20"/>
          <w:spacing w:val="-20"/>
          <w:w w:val="105"/>
        </w:rPr>
        <w:t> </w:t>
      </w:r>
      <w:r>
        <w:rPr>
          <w:color w:val="231F20"/>
          <w:spacing w:val="-2"/>
          <w:w w:val="105"/>
        </w:rPr>
        <w:t>chẳng</w:t>
      </w:r>
      <w:r>
        <w:rPr>
          <w:color w:val="231F20"/>
          <w:spacing w:val="-20"/>
          <w:w w:val="105"/>
        </w:rPr>
        <w:t> </w:t>
      </w:r>
      <w:r>
        <w:rPr>
          <w:color w:val="231F20"/>
          <w:spacing w:val="-2"/>
          <w:w w:val="105"/>
        </w:rPr>
        <w:t>sinh,</w:t>
      </w:r>
      <w:r>
        <w:rPr>
          <w:color w:val="231F20"/>
          <w:spacing w:val="-20"/>
          <w:w w:val="105"/>
        </w:rPr>
        <w:t> </w:t>
      </w:r>
      <w:r>
        <w:rPr>
          <w:color w:val="231F20"/>
          <w:spacing w:val="-2"/>
          <w:w w:val="105"/>
        </w:rPr>
        <w:t>lấy</w:t>
      </w:r>
      <w:r>
        <w:rPr>
          <w:color w:val="231F20"/>
          <w:spacing w:val="-20"/>
          <w:w w:val="105"/>
        </w:rPr>
        <w:t> </w:t>
      </w:r>
      <w:r>
        <w:rPr>
          <w:color w:val="231F20"/>
          <w:spacing w:val="-2"/>
          <w:w w:val="105"/>
        </w:rPr>
        <w:t>đâu</w:t>
      </w:r>
      <w:r>
        <w:rPr>
          <w:color w:val="231F20"/>
          <w:spacing w:val="-19"/>
          <w:w w:val="105"/>
        </w:rPr>
        <w:t> </w:t>
      </w:r>
      <w:r>
        <w:rPr>
          <w:color w:val="231F20"/>
          <w:spacing w:val="-2"/>
          <w:w w:val="105"/>
        </w:rPr>
        <w:t>ra</w:t>
      </w:r>
      <w:r>
        <w:rPr>
          <w:color w:val="231F20"/>
          <w:spacing w:val="-20"/>
          <w:w w:val="105"/>
        </w:rPr>
        <w:t> </w:t>
      </w:r>
      <w:r>
        <w:rPr>
          <w:color w:val="231F20"/>
          <w:spacing w:val="-2"/>
          <w:w w:val="105"/>
        </w:rPr>
        <w:t>diệt?</w:t>
      </w:r>
      <w:r>
        <w:rPr>
          <w:color w:val="231F20"/>
          <w:spacing w:val="-20"/>
          <w:w w:val="105"/>
        </w:rPr>
        <w:t> </w:t>
      </w:r>
      <w:r>
        <w:rPr>
          <w:color w:val="231F20"/>
          <w:spacing w:val="-2"/>
          <w:w w:val="105"/>
        </w:rPr>
        <w:t>Có</w:t>
      </w:r>
      <w:r>
        <w:rPr>
          <w:color w:val="231F20"/>
          <w:spacing w:val="-20"/>
          <w:w w:val="105"/>
        </w:rPr>
        <w:t> </w:t>
      </w:r>
      <w:r>
        <w:rPr>
          <w:color w:val="231F20"/>
          <w:spacing w:val="-2"/>
          <w:w w:val="105"/>
        </w:rPr>
        <w:t>hiện </w:t>
      </w:r>
      <w:r>
        <w:rPr>
          <w:color w:val="231F20"/>
          <w:w w:val="105"/>
        </w:rPr>
        <w:t>tượng</w:t>
      </w:r>
      <w:r>
        <w:rPr>
          <w:color w:val="231F20"/>
          <w:spacing w:val="-14"/>
          <w:w w:val="105"/>
        </w:rPr>
        <w:t> </w:t>
      </w:r>
      <w:r>
        <w:rPr>
          <w:color w:val="231F20"/>
          <w:w w:val="105"/>
        </w:rPr>
        <w:t>hay</w:t>
      </w:r>
      <w:r>
        <w:rPr>
          <w:color w:val="231F20"/>
          <w:spacing w:val="-14"/>
          <w:w w:val="105"/>
        </w:rPr>
        <w:t> </w:t>
      </w:r>
      <w:r>
        <w:rPr>
          <w:color w:val="231F20"/>
          <w:w w:val="105"/>
        </w:rPr>
        <w:t>không?</w:t>
      </w:r>
      <w:r>
        <w:rPr>
          <w:color w:val="231F20"/>
          <w:spacing w:val="-14"/>
          <w:w w:val="105"/>
        </w:rPr>
        <w:t> </w:t>
      </w:r>
      <w:r>
        <w:rPr>
          <w:color w:val="231F20"/>
          <w:w w:val="105"/>
        </w:rPr>
        <w:t>Có,</w:t>
      </w:r>
      <w:r>
        <w:rPr>
          <w:color w:val="231F20"/>
          <w:spacing w:val="-13"/>
          <w:w w:val="105"/>
        </w:rPr>
        <w:t> </w:t>
      </w:r>
      <w:r>
        <w:rPr>
          <w:color w:val="231F20"/>
          <w:w w:val="105"/>
        </w:rPr>
        <w:t>nhưng</w:t>
      </w:r>
      <w:r>
        <w:rPr>
          <w:color w:val="231F20"/>
          <w:spacing w:val="-14"/>
          <w:w w:val="105"/>
        </w:rPr>
        <w:t> </w:t>
      </w:r>
      <w:r>
        <w:rPr>
          <w:color w:val="231F20"/>
          <w:w w:val="105"/>
        </w:rPr>
        <w:t>khó</w:t>
      </w:r>
      <w:r>
        <w:rPr>
          <w:color w:val="231F20"/>
          <w:spacing w:val="-14"/>
          <w:w w:val="105"/>
        </w:rPr>
        <w:t> </w:t>
      </w:r>
      <w:r>
        <w:rPr>
          <w:color w:val="231F20"/>
          <w:w w:val="105"/>
        </w:rPr>
        <w:t>hiểu.</w:t>
      </w:r>
      <w:r>
        <w:rPr>
          <w:color w:val="231F20"/>
          <w:spacing w:val="-14"/>
          <w:w w:val="105"/>
        </w:rPr>
        <w:t> </w:t>
      </w:r>
      <w:r>
        <w:rPr>
          <w:color w:val="231F20"/>
          <w:w w:val="105"/>
        </w:rPr>
        <w:t>Có</w:t>
      </w:r>
      <w:r>
        <w:rPr>
          <w:color w:val="231F20"/>
          <w:spacing w:val="-14"/>
          <w:w w:val="105"/>
        </w:rPr>
        <w:t> </w:t>
      </w:r>
      <w:r>
        <w:rPr>
          <w:color w:val="231F20"/>
          <w:w w:val="105"/>
        </w:rPr>
        <w:t>hiện</w:t>
      </w:r>
      <w:r>
        <w:rPr>
          <w:color w:val="231F20"/>
          <w:spacing w:val="-14"/>
          <w:w w:val="105"/>
        </w:rPr>
        <w:t> </w:t>
      </w:r>
      <w:r>
        <w:rPr>
          <w:color w:val="231F20"/>
          <w:w w:val="105"/>
        </w:rPr>
        <w:t>tượng</w:t>
      </w:r>
      <w:r>
        <w:rPr>
          <w:color w:val="231F20"/>
          <w:spacing w:val="-14"/>
          <w:w w:val="105"/>
        </w:rPr>
        <w:t> </w:t>
      </w:r>
      <w:r>
        <w:rPr>
          <w:color w:val="231F20"/>
          <w:w w:val="105"/>
        </w:rPr>
        <w:t>thì</w:t>
      </w:r>
      <w:r>
        <w:rPr>
          <w:color w:val="231F20"/>
          <w:spacing w:val="-14"/>
          <w:w w:val="105"/>
        </w:rPr>
        <w:t> </w:t>
      </w:r>
      <w:r>
        <w:rPr>
          <w:color w:val="231F20"/>
          <w:w w:val="105"/>
        </w:rPr>
        <w:t>có sinh</w:t>
      </w:r>
      <w:r>
        <w:rPr>
          <w:color w:val="231F20"/>
          <w:spacing w:val="-1"/>
          <w:w w:val="105"/>
        </w:rPr>
        <w:t> </w:t>
      </w:r>
      <w:r>
        <w:rPr>
          <w:color w:val="231F20"/>
          <w:w w:val="105"/>
        </w:rPr>
        <w:t>diệt,</w:t>
      </w:r>
      <w:r>
        <w:rPr>
          <w:color w:val="231F20"/>
          <w:spacing w:val="-1"/>
          <w:w w:val="105"/>
        </w:rPr>
        <w:t> </w:t>
      </w:r>
      <w:r>
        <w:rPr>
          <w:color w:val="231F20"/>
          <w:w w:val="105"/>
        </w:rPr>
        <w:t>cớ</w:t>
      </w:r>
      <w:r>
        <w:rPr>
          <w:color w:val="231F20"/>
          <w:spacing w:val="-1"/>
          <w:w w:val="105"/>
        </w:rPr>
        <w:t> </w:t>
      </w:r>
      <w:r>
        <w:rPr>
          <w:color w:val="231F20"/>
          <w:w w:val="105"/>
        </w:rPr>
        <w:t>sao</w:t>
      </w:r>
      <w:r>
        <w:rPr>
          <w:color w:val="231F20"/>
          <w:spacing w:val="-1"/>
          <w:w w:val="105"/>
        </w:rPr>
        <w:t> </w:t>
      </w:r>
      <w:r>
        <w:rPr>
          <w:color w:val="231F20"/>
          <w:w w:val="105"/>
        </w:rPr>
        <w:t>có</w:t>
      </w:r>
      <w:r>
        <w:rPr>
          <w:color w:val="231F20"/>
          <w:spacing w:val="-1"/>
          <w:w w:val="105"/>
        </w:rPr>
        <w:t> </w:t>
      </w:r>
      <w:r>
        <w:rPr>
          <w:color w:val="231F20"/>
          <w:w w:val="105"/>
        </w:rPr>
        <w:t>thể</w:t>
      </w:r>
      <w:r>
        <w:rPr>
          <w:color w:val="231F20"/>
          <w:spacing w:val="-1"/>
          <w:w w:val="105"/>
        </w:rPr>
        <w:t> </w:t>
      </w:r>
      <w:r>
        <w:rPr>
          <w:color w:val="231F20"/>
          <w:w w:val="105"/>
        </w:rPr>
        <w:t>nói</w:t>
      </w:r>
      <w:r>
        <w:rPr>
          <w:color w:val="231F20"/>
          <w:spacing w:val="-1"/>
          <w:w w:val="105"/>
        </w:rPr>
        <w:t> </w:t>
      </w:r>
      <w:r>
        <w:rPr>
          <w:color w:val="231F20"/>
          <w:w w:val="105"/>
        </w:rPr>
        <w:t>là</w:t>
      </w:r>
      <w:r>
        <w:rPr>
          <w:color w:val="231F20"/>
          <w:spacing w:val="-1"/>
          <w:w w:val="105"/>
        </w:rPr>
        <w:t> </w:t>
      </w:r>
      <w:r>
        <w:rPr>
          <w:color w:val="231F20"/>
          <w:w w:val="105"/>
        </w:rPr>
        <w:t>“vốn</w:t>
      </w:r>
      <w:r>
        <w:rPr>
          <w:color w:val="231F20"/>
          <w:spacing w:val="-1"/>
          <w:w w:val="105"/>
        </w:rPr>
        <w:t> </w:t>
      </w:r>
      <w:r>
        <w:rPr>
          <w:color w:val="231F20"/>
          <w:w w:val="105"/>
        </w:rPr>
        <w:t>chẳng</w:t>
      </w:r>
      <w:r>
        <w:rPr>
          <w:color w:val="231F20"/>
          <w:spacing w:val="-1"/>
          <w:w w:val="105"/>
        </w:rPr>
        <w:t> </w:t>
      </w:r>
      <w:r>
        <w:rPr>
          <w:color w:val="231F20"/>
          <w:w w:val="105"/>
        </w:rPr>
        <w:t>sinh?”.</w:t>
      </w:r>
      <w:r>
        <w:rPr>
          <w:color w:val="231F20"/>
          <w:spacing w:val="-1"/>
          <w:w w:val="105"/>
        </w:rPr>
        <w:t> </w:t>
      </w:r>
      <w:r>
        <w:rPr>
          <w:color w:val="231F20"/>
          <w:w w:val="105"/>
        </w:rPr>
        <w:t>Trong</w:t>
      </w:r>
      <w:r>
        <w:rPr>
          <w:color w:val="231F20"/>
          <w:spacing w:val="-1"/>
          <w:w w:val="105"/>
        </w:rPr>
        <w:t> </w:t>
      </w:r>
      <w:r>
        <w:rPr>
          <w:color w:val="231F20"/>
          <w:w w:val="105"/>
        </w:rPr>
        <w:t>khi giảng kinh, đức Phật rất khéo dùng tỷ dụ, khiến cho chúng ta</w:t>
      </w:r>
      <w:r>
        <w:rPr>
          <w:color w:val="231F20"/>
          <w:spacing w:val="-4"/>
          <w:w w:val="105"/>
        </w:rPr>
        <w:t> </w:t>
      </w:r>
      <w:r>
        <w:rPr>
          <w:color w:val="231F20"/>
          <w:w w:val="105"/>
        </w:rPr>
        <w:t>từ</w:t>
      </w:r>
      <w:r>
        <w:rPr>
          <w:color w:val="231F20"/>
          <w:spacing w:val="-4"/>
          <w:w w:val="105"/>
        </w:rPr>
        <w:t> </w:t>
      </w:r>
      <w:r>
        <w:rPr>
          <w:color w:val="231F20"/>
          <w:w w:val="105"/>
        </w:rPr>
        <w:t>tỷ</w:t>
      </w:r>
      <w:r>
        <w:rPr>
          <w:color w:val="231F20"/>
          <w:spacing w:val="-4"/>
          <w:w w:val="105"/>
        </w:rPr>
        <w:t> </w:t>
      </w:r>
      <w:r>
        <w:rPr>
          <w:color w:val="231F20"/>
          <w:w w:val="105"/>
        </w:rPr>
        <w:t>dụ</w:t>
      </w:r>
      <w:r>
        <w:rPr>
          <w:color w:val="231F20"/>
          <w:spacing w:val="-4"/>
          <w:w w:val="105"/>
        </w:rPr>
        <w:t> </w:t>
      </w:r>
      <w:r>
        <w:rPr>
          <w:color w:val="231F20"/>
          <w:w w:val="105"/>
        </w:rPr>
        <w:t>sẽ</w:t>
      </w:r>
      <w:r>
        <w:rPr>
          <w:color w:val="231F20"/>
          <w:spacing w:val="-4"/>
          <w:w w:val="105"/>
        </w:rPr>
        <w:t> </w:t>
      </w:r>
      <w:r>
        <w:rPr>
          <w:color w:val="231F20"/>
          <w:w w:val="105"/>
        </w:rPr>
        <w:t>thấu</w:t>
      </w:r>
      <w:r>
        <w:rPr>
          <w:color w:val="231F20"/>
          <w:spacing w:val="-4"/>
          <w:w w:val="105"/>
        </w:rPr>
        <w:t> </w:t>
      </w:r>
      <w:r>
        <w:rPr>
          <w:color w:val="231F20"/>
          <w:w w:val="105"/>
        </w:rPr>
        <w:t>hiểu.</w:t>
      </w:r>
      <w:r>
        <w:rPr>
          <w:color w:val="231F20"/>
          <w:spacing w:val="-4"/>
          <w:w w:val="105"/>
        </w:rPr>
        <w:t> </w:t>
      </w:r>
      <w:r>
        <w:rPr>
          <w:color w:val="231F20"/>
          <w:w w:val="105"/>
        </w:rPr>
        <w:t>Tỷ</w:t>
      </w:r>
      <w:r>
        <w:rPr>
          <w:color w:val="231F20"/>
          <w:spacing w:val="-4"/>
          <w:w w:val="105"/>
        </w:rPr>
        <w:t> </w:t>
      </w:r>
      <w:r>
        <w:rPr>
          <w:color w:val="231F20"/>
          <w:w w:val="105"/>
        </w:rPr>
        <w:t>dụ</w:t>
      </w:r>
      <w:r>
        <w:rPr>
          <w:color w:val="231F20"/>
          <w:spacing w:val="-4"/>
          <w:w w:val="105"/>
        </w:rPr>
        <w:t> </w:t>
      </w:r>
      <w:r>
        <w:rPr>
          <w:color w:val="231F20"/>
          <w:w w:val="105"/>
        </w:rPr>
        <w:t>được</w:t>
      </w:r>
      <w:r>
        <w:rPr>
          <w:color w:val="231F20"/>
          <w:spacing w:val="-4"/>
          <w:w w:val="105"/>
        </w:rPr>
        <w:t> </w:t>
      </w:r>
      <w:r>
        <w:rPr>
          <w:color w:val="231F20"/>
          <w:w w:val="105"/>
        </w:rPr>
        <w:t>dùng</w:t>
      </w:r>
      <w:r>
        <w:rPr>
          <w:color w:val="231F20"/>
          <w:spacing w:val="-4"/>
          <w:w w:val="105"/>
        </w:rPr>
        <w:t> </w:t>
      </w:r>
      <w:r>
        <w:rPr>
          <w:color w:val="231F20"/>
          <w:w w:val="105"/>
        </w:rPr>
        <w:t>nhiều</w:t>
      </w:r>
      <w:r>
        <w:rPr>
          <w:color w:val="231F20"/>
          <w:spacing w:val="-4"/>
          <w:w w:val="105"/>
        </w:rPr>
        <w:t> </w:t>
      </w:r>
      <w:r>
        <w:rPr>
          <w:color w:val="231F20"/>
          <w:w w:val="105"/>
        </w:rPr>
        <w:t>nhất</w:t>
      </w:r>
      <w:r>
        <w:rPr>
          <w:color w:val="231F20"/>
          <w:spacing w:val="-4"/>
          <w:w w:val="105"/>
        </w:rPr>
        <w:t> </w:t>
      </w:r>
      <w:r>
        <w:rPr>
          <w:color w:val="231F20"/>
          <w:w w:val="105"/>
        </w:rPr>
        <w:t>là</w:t>
      </w:r>
      <w:r>
        <w:rPr>
          <w:color w:val="231F20"/>
          <w:spacing w:val="-4"/>
          <w:w w:val="105"/>
        </w:rPr>
        <w:t> </w:t>
      </w:r>
      <w:r>
        <w:rPr>
          <w:color w:val="231F20"/>
          <w:w w:val="105"/>
        </w:rPr>
        <w:t>nằm </w:t>
      </w:r>
      <w:r>
        <w:rPr>
          <w:color w:val="231F20"/>
        </w:rPr>
        <w:t>mộng. Mỗi cá nhân đều có kinh nghiệm nằm mộng, nên dùng </w:t>
      </w:r>
      <w:r>
        <w:rPr>
          <w:color w:val="231F20"/>
          <w:spacing w:val="-2"/>
          <w:w w:val="105"/>
        </w:rPr>
        <w:t>mộng</w:t>
      </w:r>
      <w:r>
        <w:rPr>
          <w:color w:val="231F20"/>
          <w:spacing w:val="-24"/>
          <w:w w:val="105"/>
        </w:rPr>
        <w:t> </w:t>
      </w:r>
      <w:r>
        <w:rPr>
          <w:color w:val="231F20"/>
          <w:spacing w:val="-2"/>
          <w:w w:val="105"/>
        </w:rPr>
        <w:t>làm</w:t>
      </w:r>
      <w:r>
        <w:rPr>
          <w:color w:val="231F20"/>
          <w:spacing w:val="-24"/>
          <w:w w:val="105"/>
        </w:rPr>
        <w:t> </w:t>
      </w:r>
      <w:r>
        <w:rPr>
          <w:color w:val="231F20"/>
          <w:spacing w:val="-2"/>
          <w:w w:val="105"/>
        </w:rPr>
        <w:t>tỷ</w:t>
      </w:r>
      <w:r>
        <w:rPr>
          <w:color w:val="231F20"/>
          <w:spacing w:val="-23"/>
          <w:w w:val="105"/>
        </w:rPr>
        <w:t> </w:t>
      </w:r>
      <w:r>
        <w:rPr>
          <w:color w:val="231F20"/>
          <w:spacing w:val="-2"/>
          <w:w w:val="105"/>
        </w:rPr>
        <w:t>dụ,</w:t>
      </w:r>
      <w:r>
        <w:rPr>
          <w:color w:val="231F20"/>
          <w:spacing w:val="-24"/>
          <w:w w:val="105"/>
        </w:rPr>
        <w:t> </w:t>
      </w:r>
      <w:r>
        <w:rPr>
          <w:color w:val="231F20"/>
          <w:spacing w:val="-2"/>
          <w:w w:val="105"/>
        </w:rPr>
        <w:t>mọi</w:t>
      </w:r>
      <w:r>
        <w:rPr>
          <w:color w:val="231F20"/>
          <w:spacing w:val="-23"/>
          <w:w w:val="105"/>
        </w:rPr>
        <w:t> </w:t>
      </w:r>
      <w:r>
        <w:rPr>
          <w:color w:val="231F20"/>
          <w:spacing w:val="-2"/>
          <w:w w:val="105"/>
        </w:rPr>
        <w:t>người</w:t>
      </w:r>
      <w:r>
        <w:rPr>
          <w:color w:val="231F20"/>
          <w:spacing w:val="-24"/>
          <w:w w:val="105"/>
        </w:rPr>
        <w:t> </w:t>
      </w:r>
      <w:r>
        <w:rPr>
          <w:color w:val="231F20"/>
          <w:spacing w:val="-2"/>
          <w:w w:val="105"/>
        </w:rPr>
        <w:t>sẽ</w:t>
      </w:r>
      <w:r>
        <w:rPr>
          <w:color w:val="231F20"/>
          <w:spacing w:val="-23"/>
          <w:w w:val="105"/>
        </w:rPr>
        <w:t> </w:t>
      </w:r>
      <w:r>
        <w:rPr>
          <w:color w:val="231F20"/>
          <w:spacing w:val="-2"/>
          <w:w w:val="105"/>
        </w:rPr>
        <w:t>chẳng</w:t>
      </w:r>
      <w:r>
        <w:rPr>
          <w:color w:val="231F20"/>
          <w:spacing w:val="-24"/>
          <w:w w:val="105"/>
        </w:rPr>
        <w:t> </w:t>
      </w:r>
      <w:r>
        <w:rPr>
          <w:color w:val="231F20"/>
          <w:spacing w:val="-2"/>
          <w:w w:val="105"/>
        </w:rPr>
        <w:t>cảm</w:t>
      </w:r>
      <w:r>
        <w:rPr>
          <w:color w:val="231F20"/>
          <w:spacing w:val="-23"/>
          <w:w w:val="105"/>
        </w:rPr>
        <w:t> </w:t>
      </w:r>
      <w:r>
        <w:rPr>
          <w:color w:val="231F20"/>
          <w:spacing w:val="-2"/>
          <w:w w:val="105"/>
        </w:rPr>
        <w:t>thấy</w:t>
      </w:r>
      <w:r>
        <w:rPr>
          <w:color w:val="231F20"/>
          <w:spacing w:val="-24"/>
          <w:w w:val="105"/>
        </w:rPr>
        <w:t> </w:t>
      </w:r>
      <w:r>
        <w:rPr>
          <w:color w:val="231F20"/>
          <w:spacing w:val="-2"/>
          <w:w w:val="105"/>
        </w:rPr>
        <w:t>xa</w:t>
      </w:r>
      <w:r>
        <w:rPr>
          <w:color w:val="231F20"/>
          <w:spacing w:val="-23"/>
          <w:w w:val="105"/>
        </w:rPr>
        <w:t> </w:t>
      </w:r>
      <w:r>
        <w:rPr>
          <w:color w:val="231F20"/>
          <w:spacing w:val="-2"/>
          <w:w w:val="105"/>
        </w:rPr>
        <w:t>lạ.</w:t>
      </w:r>
      <w:r>
        <w:rPr>
          <w:color w:val="231F20"/>
          <w:spacing w:val="-24"/>
          <w:w w:val="105"/>
        </w:rPr>
        <w:t> </w:t>
      </w:r>
      <w:r>
        <w:rPr>
          <w:color w:val="231F20"/>
          <w:spacing w:val="-2"/>
          <w:w w:val="105"/>
        </w:rPr>
        <w:t>Xưa</w:t>
      </w:r>
      <w:r>
        <w:rPr>
          <w:color w:val="231F20"/>
          <w:spacing w:val="-23"/>
          <w:w w:val="105"/>
        </w:rPr>
        <w:t> </w:t>
      </w:r>
      <w:r>
        <w:rPr>
          <w:color w:val="231F20"/>
          <w:spacing w:val="-4"/>
          <w:w w:val="105"/>
        </w:rPr>
        <w:t>nay,</w:t>
      </w:r>
    </w:p>
    <w:p>
      <w:pPr>
        <w:spacing w:after="0" w:line="297"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3" w:firstLine="0"/>
        <w:jc w:val="both"/>
        <w:rPr>
          <w:i/>
          <w:sz w:val="34"/>
        </w:rPr>
      </w:pPr>
      <w:r>
        <w:rPr>
          <w:color w:val="231F20"/>
          <w:w w:val="105"/>
          <w:sz w:val="34"/>
        </w:rPr>
        <w:t>trong</w:t>
      </w:r>
      <w:r>
        <w:rPr>
          <w:color w:val="231F20"/>
          <w:spacing w:val="-16"/>
          <w:w w:val="105"/>
          <w:sz w:val="34"/>
        </w:rPr>
        <w:t> </w:t>
      </w:r>
      <w:r>
        <w:rPr>
          <w:color w:val="231F20"/>
          <w:w w:val="105"/>
          <w:sz w:val="34"/>
        </w:rPr>
        <w:t>và</w:t>
      </w:r>
      <w:r>
        <w:rPr>
          <w:color w:val="231F20"/>
          <w:spacing w:val="-17"/>
          <w:w w:val="105"/>
          <w:sz w:val="34"/>
        </w:rPr>
        <w:t> </w:t>
      </w:r>
      <w:r>
        <w:rPr>
          <w:color w:val="231F20"/>
          <w:w w:val="105"/>
          <w:sz w:val="34"/>
        </w:rPr>
        <w:t>ngoài</w:t>
      </w:r>
      <w:r>
        <w:rPr>
          <w:color w:val="231F20"/>
          <w:spacing w:val="-17"/>
          <w:w w:val="105"/>
          <w:sz w:val="34"/>
        </w:rPr>
        <w:t> </w:t>
      </w:r>
      <w:r>
        <w:rPr>
          <w:color w:val="231F20"/>
          <w:w w:val="105"/>
          <w:sz w:val="34"/>
        </w:rPr>
        <w:t>nước</w:t>
      </w:r>
      <w:r>
        <w:rPr>
          <w:color w:val="231F20"/>
          <w:spacing w:val="-16"/>
          <w:w w:val="105"/>
          <w:sz w:val="34"/>
        </w:rPr>
        <w:t> </w:t>
      </w:r>
      <w:r>
        <w:rPr>
          <w:color w:val="231F20"/>
          <w:w w:val="105"/>
          <w:sz w:val="34"/>
        </w:rPr>
        <w:t>mọi</w:t>
      </w:r>
      <w:r>
        <w:rPr>
          <w:color w:val="231F20"/>
          <w:spacing w:val="-17"/>
          <w:w w:val="105"/>
          <w:sz w:val="34"/>
        </w:rPr>
        <w:t> </w:t>
      </w:r>
      <w:r>
        <w:rPr>
          <w:color w:val="231F20"/>
          <w:w w:val="105"/>
          <w:sz w:val="34"/>
        </w:rPr>
        <w:t>người</w:t>
      </w:r>
      <w:r>
        <w:rPr>
          <w:color w:val="231F20"/>
          <w:spacing w:val="-17"/>
          <w:w w:val="105"/>
          <w:sz w:val="34"/>
        </w:rPr>
        <w:t> </w:t>
      </w:r>
      <w:r>
        <w:rPr>
          <w:color w:val="231F20"/>
          <w:w w:val="105"/>
          <w:sz w:val="34"/>
        </w:rPr>
        <w:t>đều</w:t>
      </w:r>
      <w:r>
        <w:rPr>
          <w:color w:val="231F20"/>
          <w:spacing w:val="-16"/>
          <w:w w:val="105"/>
          <w:sz w:val="34"/>
        </w:rPr>
        <w:t> </w:t>
      </w:r>
      <w:r>
        <w:rPr>
          <w:color w:val="231F20"/>
          <w:w w:val="105"/>
          <w:sz w:val="34"/>
        </w:rPr>
        <w:t>nằm</w:t>
      </w:r>
      <w:r>
        <w:rPr>
          <w:color w:val="231F20"/>
          <w:spacing w:val="-16"/>
          <w:w w:val="105"/>
          <w:sz w:val="34"/>
        </w:rPr>
        <w:t> </w:t>
      </w:r>
      <w:r>
        <w:rPr>
          <w:color w:val="231F20"/>
          <w:w w:val="105"/>
          <w:sz w:val="34"/>
        </w:rPr>
        <w:t>mộng.</w:t>
      </w:r>
      <w:r>
        <w:rPr>
          <w:color w:val="231F20"/>
          <w:spacing w:val="-17"/>
          <w:w w:val="105"/>
          <w:sz w:val="34"/>
        </w:rPr>
        <w:t> </w:t>
      </w:r>
      <w:r>
        <w:rPr>
          <w:color w:val="231F20"/>
          <w:w w:val="105"/>
          <w:sz w:val="34"/>
        </w:rPr>
        <w:t>Vì</w:t>
      </w:r>
      <w:r>
        <w:rPr>
          <w:color w:val="231F20"/>
          <w:spacing w:val="-16"/>
          <w:w w:val="105"/>
          <w:sz w:val="34"/>
        </w:rPr>
        <w:t> </w:t>
      </w:r>
      <w:r>
        <w:rPr>
          <w:color w:val="231F20"/>
          <w:w w:val="105"/>
          <w:sz w:val="34"/>
        </w:rPr>
        <w:t>thế,</w:t>
      </w:r>
      <w:r>
        <w:rPr>
          <w:color w:val="231F20"/>
          <w:spacing w:val="-17"/>
          <w:w w:val="105"/>
          <w:sz w:val="34"/>
        </w:rPr>
        <w:t> </w:t>
      </w:r>
      <w:r>
        <w:rPr>
          <w:color w:val="231F20"/>
          <w:w w:val="105"/>
          <w:sz w:val="34"/>
        </w:rPr>
        <w:t>trong kinh</w:t>
      </w:r>
      <w:r>
        <w:rPr>
          <w:color w:val="231F20"/>
          <w:spacing w:val="-13"/>
          <w:w w:val="105"/>
          <w:sz w:val="34"/>
        </w:rPr>
        <w:t> </w:t>
      </w:r>
      <w:r>
        <w:rPr>
          <w:i/>
          <w:color w:val="231F20"/>
          <w:w w:val="105"/>
          <w:sz w:val="34"/>
        </w:rPr>
        <w:t>Kim</w:t>
      </w:r>
      <w:r>
        <w:rPr>
          <w:i/>
          <w:color w:val="231F20"/>
          <w:spacing w:val="-14"/>
          <w:w w:val="105"/>
          <w:sz w:val="34"/>
        </w:rPr>
        <w:t> </w:t>
      </w:r>
      <w:r>
        <w:rPr>
          <w:i/>
          <w:color w:val="231F20"/>
          <w:w w:val="105"/>
          <w:sz w:val="34"/>
        </w:rPr>
        <w:t>Cương</w:t>
      </w:r>
      <w:r>
        <w:rPr>
          <w:color w:val="231F20"/>
          <w:w w:val="105"/>
          <w:sz w:val="34"/>
        </w:rPr>
        <w:t>,</w:t>
      </w:r>
      <w:r>
        <w:rPr>
          <w:color w:val="231F20"/>
          <w:spacing w:val="-14"/>
          <w:w w:val="105"/>
          <w:sz w:val="34"/>
        </w:rPr>
        <w:t> </w:t>
      </w:r>
      <w:r>
        <w:rPr>
          <w:color w:val="231F20"/>
          <w:w w:val="105"/>
          <w:sz w:val="34"/>
        </w:rPr>
        <w:t>đức</w:t>
      </w:r>
      <w:r>
        <w:rPr>
          <w:color w:val="231F20"/>
          <w:spacing w:val="-14"/>
          <w:w w:val="105"/>
          <w:sz w:val="34"/>
        </w:rPr>
        <w:t> </w:t>
      </w:r>
      <w:r>
        <w:rPr>
          <w:color w:val="231F20"/>
          <w:w w:val="105"/>
          <w:sz w:val="34"/>
        </w:rPr>
        <w:t>Phật</w:t>
      </w:r>
      <w:r>
        <w:rPr>
          <w:color w:val="231F20"/>
          <w:spacing w:val="-14"/>
          <w:w w:val="105"/>
          <w:sz w:val="34"/>
        </w:rPr>
        <w:t> </w:t>
      </w:r>
      <w:r>
        <w:rPr>
          <w:color w:val="231F20"/>
          <w:w w:val="105"/>
          <w:sz w:val="34"/>
        </w:rPr>
        <w:t>nói</w:t>
      </w:r>
      <w:r>
        <w:rPr>
          <w:color w:val="231F20"/>
          <w:spacing w:val="-14"/>
          <w:w w:val="105"/>
          <w:sz w:val="34"/>
        </w:rPr>
        <w:t> </w:t>
      </w:r>
      <w:r>
        <w:rPr>
          <w:color w:val="231F20"/>
          <w:w w:val="105"/>
          <w:sz w:val="34"/>
        </w:rPr>
        <w:t>4</w:t>
      </w:r>
      <w:r>
        <w:rPr>
          <w:color w:val="231F20"/>
          <w:spacing w:val="-14"/>
          <w:w w:val="105"/>
          <w:sz w:val="34"/>
        </w:rPr>
        <w:t> </w:t>
      </w:r>
      <w:r>
        <w:rPr>
          <w:color w:val="231F20"/>
          <w:w w:val="105"/>
          <w:sz w:val="34"/>
        </w:rPr>
        <w:t>câu</w:t>
      </w:r>
      <w:r>
        <w:rPr>
          <w:color w:val="231F20"/>
          <w:spacing w:val="-14"/>
          <w:w w:val="105"/>
          <w:sz w:val="34"/>
        </w:rPr>
        <w:t> </w:t>
      </w:r>
      <w:r>
        <w:rPr>
          <w:color w:val="231F20"/>
          <w:w w:val="105"/>
          <w:sz w:val="34"/>
        </w:rPr>
        <w:t>kệ:</w:t>
      </w:r>
      <w:r>
        <w:rPr>
          <w:color w:val="231F20"/>
          <w:spacing w:val="-15"/>
          <w:w w:val="105"/>
          <w:sz w:val="34"/>
        </w:rPr>
        <w:t> </w:t>
      </w:r>
      <w:r>
        <w:rPr>
          <w:i/>
          <w:color w:val="231F20"/>
          <w:w w:val="105"/>
          <w:sz w:val="34"/>
        </w:rPr>
        <w:t>“Hết</w:t>
      </w:r>
      <w:r>
        <w:rPr>
          <w:i/>
          <w:color w:val="231F20"/>
          <w:spacing w:val="-14"/>
          <w:w w:val="105"/>
          <w:sz w:val="34"/>
        </w:rPr>
        <w:t> </w:t>
      </w:r>
      <w:r>
        <w:rPr>
          <w:i/>
          <w:color w:val="231F20"/>
          <w:w w:val="105"/>
          <w:sz w:val="34"/>
        </w:rPr>
        <w:t>thảy</w:t>
      </w:r>
      <w:r>
        <w:rPr>
          <w:i/>
          <w:color w:val="231F20"/>
          <w:spacing w:val="-14"/>
          <w:w w:val="105"/>
          <w:sz w:val="34"/>
        </w:rPr>
        <w:t> </w:t>
      </w:r>
      <w:r>
        <w:rPr>
          <w:i/>
          <w:color w:val="231F20"/>
          <w:w w:val="105"/>
          <w:sz w:val="34"/>
        </w:rPr>
        <w:t>các</w:t>
      </w:r>
      <w:r>
        <w:rPr>
          <w:i/>
          <w:color w:val="231F20"/>
          <w:spacing w:val="-14"/>
          <w:w w:val="105"/>
          <w:sz w:val="34"/>
        </w:rPr>
        <w:t> </w:t>
      </w:r>
      <w:r>
        <w:rPr>
          <w:i/>
          <w:color w:val="231F20"/>
          <w:w w:val="105"/>
          <w:sz w:val="34"/>
        </w:rPr>
        <w:t>pháp hữu</w:t>
      </w:r>
      <w:r>
        <w:rPr>
          <w:i/>
          <w:color w:val="231F20"/>
          <w:spacing w:val="-15"/>
          <w:w w:val="105"/>
          <w:sz w:val="34"/>
        </w:rPr>
        <w:t> </w:t>
      </w:r>
      <w:r>
        <w:rPr>
          <w:i/>
          <w:color w:val="231F20"/>
          <w:w w:val="105"/>
          <w:sz w:val="34"/>
        </w:rPr>
        <w:t>vi”</w:t>
      </w:r>
      <w:r>
        <w:rPr>
          <w:color w:val="231F20"/>
          <w:w w:val="105"/>
          <w:sz w:val="34"/>
        </w:rPr>
        <w:t>.</w:t>
      </w:r>
      <w:r>
        <w:rPr>
          <w:color w:val="231F20"/>
          <w:spacing w:val="-15"/>
          <w:w w:val="105"/>
          <w:sz w:val="34"/>
        </w:rPr>
        <w:t> </w:t>
      </w:r>
      <w:r>
        <w:rPr>
          <w:color w:val="231F20"/>
          <w:w w:val="105"/>
          <w:sz w:val="34"/>
        </w:rPr>
        <w:t>Hết</w:t>
      </w:r>
      <w:r>
        <w:rPr>
          <w:color w:val="231F20"/>
          <w:spacing w:val="-15"/>
          <w:w w:val="105"/>
          <w:sz w:val="34"/>
        </w:rPr>
        <w:t> </w:t>
      </w:r>
      <w:r>
        <w:rPr>
          <w:color w:val="231F20"/>
          <w:w w:val="105"/>
          <w:sz w:val="34"/>
        </w:rPr>
        <w:t>thảy</w:t>
      </w:r>
      <w:r>
        <w:rPr>
          <w:color w:val="231F20"/>
          <w:spacing w:val="-15"/>
          <w:w w:val="105"/>
          <w:sz w:val="34"/>
        </w:rPr>
        <w:t> </w:t>
      </w:r>
      <w:r>
        <w:rPr>
          <w:color w:val="231F20"/>
          <w:w w:val="105"/>
          <w:sz w:val="34"/>
        </w:rPr>
        <w:t>các</w:t>
      </w:r>
      <w:r>
        <w:rPr>
          <w:color w:val="231F20"/>
          <w:spacing w:val="-14"/>
          <w:w w:val="105"/>
          <w:sz w:val="34"/>
        </w:rPr>
        <w:t> </w:t>
      </w:r>
      <w:r>
        <w:rPr>
          <w:color w:val="231F20"/>
          <w:w w:val="105"/>
          <w:sz w:val="34"/>
        </w:rPr>
        <w:t>pháp</w:t>
      </w:r>
      <w:r>
        <w:rPr>
          <w:color w:val="231F20"/>
          <w:spacing w:val="-15"/>
          <w:w w:val="105"/>
          <w:sz w:val="34"/>
        </w:rPr>
        <w:t> </w:t>
      </w:r>
      <w:r>
        <w:rPr>
          <w:color w:val="231F20"/>
          <w:w w:val="105"/>
          <w:sz w:val="34"/>
        </w:rPr>
        <w:t>hữu</w:t>
      </w:r>
      <w:r>
        <w:rPr>
          <w:color w:val="231F20"/>
          <w:spacing w:val="-14"/>
          <w:w w:val="105"/>
          <w:sz w:val="34"/>
        </w:rPr>
        <w:t> </w:t>
      </w:r>
      <w:r>
        <w:rPr>
          <w:color w:val="231F20"/>
          <w:w w:val="105"/>
          <w:sz w:val="34"/>
        </w:rPr>
        <w:t>vi</w:t>
      </w:r>
      <w:r>
        <w:rPr>
          <w:color w:val="231F20"/>
          <w:spacing w:val="-15"/>
          <w:w w:val="105"/>
          <w:sz w:val="34"/>
        </w:rPr>
        <w:t> </w:t>
      </w:r>
      <w:r>
        <w:rPr>
          <w:color w:val="231F20"/>
          <w:w w:val="105"/>
          <w:sz w:val="34"/>
        </w:rPr>
        <w:t>là</w:t>
      </w:r>
      <w:r>
        <w:rPr>
          <w:color w:val="231F20"/>
          <w:spacing w:val="-15"/>
          <w:w w:val="105"/>
          <w:sz w:val="34"/>
        </w:rPr>
        <w:t> </w:t>
      </w:r>
      <w:r>
        <w:rPr>
          <w:color w:val="231F20"/>
          <w:w w:val="105"/>
          <w:sz w:val="34"/>
        </w:rPr>
        <w:t>pháp</w:t>
      </w:r>
      <w:r>
        <w:rPr>
          <w:color w:val="231F20"/>
          <w:spacing w:val="-15"/>
          <w:w w:val="105"/>
          <w:sz w:val="34"/>
        </w:rPr>
        <w:t> </w:t>
      </w:r>
      <w:r>
        <w:rPr>
          <w:color w:val="231F20"/>
          <w:w w:val="105"/>
          <w:sz w:val="34"/>
        </w:rPr>
        <w:t>thân.</w:t>
      </w:r>
      <w:r>
        <w:rPr>
          <w:color w:val="231F20"/>
          <w:spacing w:val="-13"/>
          <w:w w:val="105"/>
          <w:sz w:val="34"/>
        </w:rPr>
        <w:t> </w:t>
      </w:r>
      <w:r>
        <w:rPr>
          <w:i/>
          <w:color w:val="231F20"/>
          <w:w w:val="105"/>
          <w:sz w:val="34"/>
        </w:rPr>
        <w:t>“Như</w:t>
      </w:r>
      <w:r>
        <w:rPr>
          <w:i/>
          <w:color w:val="231F20"/>
          <w:spacing w:val="-14"/>
          <w:w w:val="105"/>
          <w:sz w:val="34"/>
        </w:rPr>
        <w:t> </w:t>
      </w:r>
      <w:r>
        <w:rPr>
          <w:i/>
          <w:color w:val="231F20"/>
          <w:w w:val="105"/>
          <w:sz w:val="34"/>
        </w:rPr>
        <w:t>mộng, huyễn,</w:t>
      </w:r>
      <w:r>
        <w:rPr>
          <w:i/>
          <w:color w:val="231F20"/>
          <w:spacing w:val="-7"/>
          <w:w w:val="105"/>
          <w:sz w:val="34"/>
        </w:rPr>
        <w:t> </w:t>
      </w:r>
      <w:r>
        <w:rPr>
          <w:i/>
          <w:color w:val="231F20"/>
          <w:w w:val="105"/>
          <w:sz w:val="34"/>
        </w:rPr>
        <w:t>bọt,</w:t>
      </w:r>
      <w:r>
        <w:rPr>
          <w:i/>
          <w:color w:val="231F20"/>
          <w:spacing w:val="-7"/>
          <w:w w:val="105"/>
          <w:sz w:val="34"/>
        </w:rPr>
        <w:t> </w:t>
      </w:r>
      <w:r>
        <w:rPr>
          <w:i/>
          <w:color w:val="231F20"/>
          <w:w w:val="105"/>
          <w:sz w:val="34"/>
        </w:rPr>
        <w:t>bóng.</w:t>
      </w:r>
      <w:r>
        <w:rPr>
          <w:i/>
          <w:color w:val="231F20"/>
          <w:spacing w:val="-7"/>
          <w:w w:val="105"/>
          <w:sz w:val="34"/>
        </w:rPr>
        <w:t> </w:t>
      </w:r>
      <w:r>
        <w:rPr>
          <w:i/>
          <w:color w:val="231F20"/>
          <w:w w:val="105"/>
          <w:sz w:val="34"/>
        </w:rPr>
        <w:t>Như</w:t>
      </w:r>
      <w:r>
        <w:rPr>
          <w:i/>
          <w:color w:val="231F20"/>
          <w:spacing w:val="-7"/>
          <w:w w:val="105"/>
          <w:sz w:val="34"/>
        </w:rPr>
        <w:t> </w:t>
      </w:r>
      <w:r>
        <w:rPr>
          <w:i/>
          <w:color w:val="231F20"/>
          <w:w w:val="105"/>
          <w:sz w:val="34"/>
        </w:rPr>
        <w:t>sương</w:t>
      </w:r>
      <w:r>
        <w:rPr>
          <w:i/>
          <w:color w:val="231F20"/>
          <w:spacing w:val="-7"/>
          <w:w w:val="105"/>
          <w:sz w:val="34"/>
        </w:rPr>
        <w:t> </w:t>
      </w:r>
      <w:r>
        <w:rPr>
          <w:i/>
          <w:color w:val="231F20"/>
          <w:w w:val="105"/>
          <w:sz w:val="34"/>
        </w:rPr>
        <w:t>cũng</w:t>
      </w:r>
      <w:r>
        <w:rPr>
          <w:i/>
          <w:color w:val="231F20"/>
          <w:spacing w:val="-7"/>
          <w:w w:val="105"/>
          <w:sz w:val="34"/>
        </w:rPr>
        <w:t> </w:t>
      </w:r>
      <w:r>
        <w:rPr>
          <w:i/>
          <w:color w:val="231F20"/>
          <w:w w:val="105"/>
          <w:sz w:val="34"/>
        </w:rPr>
        <w:t>như</w:t>
      </w:r>
      <w:r>
        <w:rPr>
          <w:i/>
          <w:color w:val="231F20"/>
          <w:spacing w:val="-7"/>
          <w:w w:val="105"/>
          <w:sz w:val="34"/>
        </w:rPr>
        <w:t> </w:t>
      </w:r>
      <w:r>
        <w:rPr>
          <w:i/>
          <w:color w:val="231F20"/>
          <w:w w:val="105"/>
          <w:sz w:val="34"/>
        </w:rPr>
        <w:t>chớp.</w:t>
      </w:r>
      <w:r>
        <w:rPr>
          <w:i/>
          <w:color w:val="231F20"/>
          <w:spacing w:val="-7"/>
          <w:w w:val="105"/>
          <w:sz w:val="34"/>
        </w:rPr>
        <w:t> </w:t>
      </w:r>
      <w:r>
        <w:rPr>
          <w:i/>
          <w:color w:val="231F20"/>
          <w:w w:val="105"/>
          <w:sz w:val="34"/>
        </w:rPr>
        <w:t>Hãy</w:t>
      </w:r>
      <w:r>
        <w:rPr>
          <w:i/>
          <w:color w:val="231F20"/>
          <w:spacing w:val="-7"/>
          <w:w w:val="105"/>
          <w:sz w:val="34"/>
        </w:rPr>
        <w:t> </w:t>
      </w:r>
      <w:r>
        <w:rPr>
          <w:i/>
          <w:color w:val="231F20"/>
          <w:w w:val="105"/>
          <w:sz w:val="34"/>
        </w:rPr>
        <w:t>nên</w:t>
      </w:r>
      <w:r>
        <w:rPr>
          <w:i/>
          <w:color w:val="231F20"/>
          <w:spacing w:val="-7"/>
          <w:w w:val="105"/>
          <w:sz w:val="34"/>
        </w:rPr>
        <w:t> </w:t>
      </w:r>
      <w:r>
        <w:rPr>
          <w:i/>
          <w:color w:val="231F20"/>
          <w:w w:val="105"/>
          <w:sz w:val="34"/>
        </w:rPr>
        <w:t>quán như thế”.</w:t>
      </w:r>
    </w:p>
    <w:p>
      <w:pPr>
        <w:pStyle w:val="BodyText"/>
        <w:spacing w:line="297" w:lineRule="auto" w:before="144"/>
        <w:ind w:left="104" w:right="403" w:firstLine="453"/>
        <w:jc w:val="both"/>
      </w:pPr>
      <w:r>
        <w:rPr>
          <w:color w:val="231F20"/>
        </w:rPr>
        <w:t>Như mộng, huyễn, bọt, bóng là không có sinh diệt; vốn không</w:t>
      </w:r>
      <w:r>
        <w:rPr>
          <w:color w:val="231F20"/>
          <w:spacing w:val="-10"/>
        </w:rPr>
        <w:t> </w:t>
      </w:r>
      <w:r>
        <w:rPr>
          <w:color w:val="231F20"/>
        </w:rPr>
        <w:t>sinh,</w:t>
      </w:r>
      <w:r>
        <w:rPr>
          <w:color w:val="231F20"/>
          <w:spacing w:val="-10"/>
        </w:rPr>
        <w:t> </w:t>
      </w:r>
      <w:r>
        <w:rPr>
          <w:color w:val="231F20"/>
        </w:rPr>
        <w:t>há</w:t>
      </w:r>
      <w:r>
        <w:rPr>
          <w:color w:val="231F20"/>
          <w:spacing w:val="-10"/>
        </w:rPr>
        <w:t> </w:t>
      </w:r>
      <w:r>
        <w:rPr>
          <w:color w:val="231F20"/>
        </w:rPr>
        <w:t>có</w:t>
      </w:r>
      <w:r>
        <w:rPr>
          <w:color w:val="231F20"/>
          <w:spacing w:val="-10"/>
        </w:rPr>
        <w:t> </w:t>
      </w:r>
      <w:r>
        <w:rPr>
          <w:color w:val="231F20"/>
        </w:rPr>
        <w:t>diệt!</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Giả,</w:t>
      </w:r>
      <w:r>
        <w:rPr>
          <w:color w:val="231F20"/>
          <w:spacing w:val="-10"/>
        </w:rPr>
        <w:t> </w:t>
      </w:r>
      <w:r>
        <w:rPr>
          <w:color w:val="231F20"/>
        </w:rPr>
        <w:t>chẳng</w:t>
      </w:r>
      <w:r>
        <w:rPr>
          <w:color w:val="231F20"/>
          <w:spacing w:val="-10"/>
        </w:rPr>
        <w:t> </w:t>
      </w:r>
      <w:r>
        <w:rPr>
          <w:color w:val="231F20"/>
        </w:rPr>
        <w:t>thật.</w:t>
      </w:r>
      <w:r>
        <w:rPr>
          <w:color w:val="231F20"/>
          <w:spacing w:val="-10"/>
        </w:rPr>
        <w:t> </w:t>
      </w:r>
      <w:r>
        <w:rPr>
          <w:color w:val="231F20"/>
        </w:rPr>
        <w:t>Khi</w:t>
      </w:r>
      <w:r>
        <w:rPr>
          <w:color w:val="231F20"/>
          <w:spacing w:val="-10"/>
        </w:rPr>
        <w:t> </w:t>
      </w:r>
      <w:r>
        <w:rPr>
          <w:color w:val="231F20"/>
        </w:rPr>
        <w:t>nằm</w:t>
      </w:r>
      <w:r>
        <w:rPr>
          <w:color w:val="231F20"/>
          <w:spacing w:val="-10"/>
        </w:rPr>
        <w:t> </w:t>
      </w:r>
      <w:r>
        <w:rPr>
          <w:color w:val="231F20"/>
        </w:rPr>
        <w:t>mộng thì</w:t>
      </w:r>
      <w:r>
        <w:rPr>
          <w:color w:val="231F20"/>
          <w:spacing w:val="40"/>
        </w:rPr>
        <w:t> </w:t>
      </w:r>
      <w:r>
        <w:rPr>
          <w:color w:val="231F20"/>
        </w:rPr>
        <w:t>có,</w:t>
      </w:r>
      <w:r>
        <w:rPr>
          <w:color w:val="231F20"/>
          <w:spacing w:val="40"/>
        </w:rPr>
        <w:t> </w:t>
      </w:r>
      <w:r>
        <w:rPr>
          <w:color w:val="231F20"/>
        </w:rPr>
        <w:t>sau</w:t>
      </w:r>
      <w:r>
        <w:rPr>
          <w:color w:val="231F20"/>
          <w:spacing w:val="40"/>
        </w:rPr>
        <w:t> </w:t>
      </w:r>
      <w:r>
        <w:rPr>
          <w:color w:val="231F20"/>
        </w:rPr>
        <w:t>khi</w:t>
      </w:r>
      <w:r>
        <w:rPr>
          <w:color w:val="231F20"/>
          <w:spacing w:val="40"/>
        </w:rPr>
        <w:t> </w:t>
      </w:r>
      <w:r>
        <w:rPr>
          <w:color w:val="231F20"/>
        </w:rPr>
        <w:t>tỉnh</w:t>
      </w:r>
      <w:r>
        <w:rPr>
          <w:color w:val="231F20"/>
          <w:spacing w:val="40"/>
        </w:rPr>
        <w:t> </w:t>
      </w:r>
      <w:r>
        <w:rPr>
          <w:color w:val="231F20"/>
        </w:rPr>
        <w:t>mộng</w:t>
      </w:r>
      <w:r>
        <w:rPr>
          <w:color w:val="231F20"/>
          <w:spacing w:val="40"/>
        </w:rPr>
        <w:t> </w:t>
      </w:r>
      <w:r>
        <w:rPr>
          <w:color w:val="231F20"/>
        </w:rPr>
        <w:t>bèn</w:t>
      </w:r>
      <w:r>
        <w:rPr>
          <w:color w:val="231F20"/>
          <w:spacing w:val="40"/>
        </w:rPr>
        <w:t> </w:t>
      </w:r>
      <w:r>
        <w:rPr>
          <w:color w:val="231F20"/>
        </w:rPr>
        <w:t>chẳng</w:t>
      </w:r>
      <w:r>
        <w:rPr>
          <w:color w:val="231F20"/>
          <w:spacing w:val="40"/>
        </w:rPr>
        <w:t> </w:t>
      </w:r>
      <w:r>
        <w:rPr>
          <w:color w:val="231F20"/>
        </w:rPr>
        <w:t>còn</w:t>
      </w:r>
      <w:r>
        <w:rPr>
          <w:color w:val="231F20"/>
          <w:spacing w:val="40"/>
        </w:rPr>
        <w:t> </w:t>
      </w:r>
      <w:r>
        <w:rPr>
          <w:color w:val="231F20"/>
        </w:rPr>
        <w:t>nữa,</w:t>
      </w:r>
      <w:r>
        <w:rPr>
          <w:color w:val="231F20"/>
          <w:spacing w:val="40"/>
        </w:rPr>
        <w:t> </w:t>
      </w:r>
      <w:r>
        <w:rPr>
          <w:color w:val="231F20"/>
        </w:rPr>
        <w:t>rỗng</w:t>
      </w:r>
      <w:r>
        <w:rPr>
          <w:color w:val="231F20"/>
          <w:spacing w:val="40"/>
        </w:rPr>
        <w:t> </w:t>
      </w:r>
      <w:r>
        <w:rPr>
          <w:color w:val="231F20"/>
        </w:rPr>
        <w:t>tuếch! Khi</w:t>
      </w:r>
      <w:r>
        <w:rPr>
          <w:color w:val="231F20"/>
          <w:spacing w:val="36"/>
        </w:rPr>
        <w:t> </w:t>
      </w:r>
      <w:r>
        <w:rPr>
          <w:color w:val="231F20"/>
        </w:rPr>
        <w:t>mộng</w:t>
      </w:r>
      <w:r>
        <w:rPr>
          <w:color w:val="231F20"/>
          <w:spacing w:val="36"/>
        </w:rPr>
        <w:t> </w:t>
      </w:r>
      <w:r>
        <w:rPr>
          <w:color w:val="231F20"/>
        </w:rPr>
        <w:t>thì</w:t>
      </w:r>
      <w:r>
        <w:rPr>
          <w:color w:val="231F20"/>
          <w:spacing w:val="36"/>
        </w:rPr>
        <w:t> </w:t>
      </w:r>
      <w:r>
        <w:rPr>
          <w:color w:val="231F20"/>
        </w:rPr>
        <w:t>chẳng</w:t>
      </w:r>
      <w:r>
        <w:rPr>
          <w:color w:val="231F20"/>
          <w:spacing w:val="36"/>
        </w:rPr>
        <w:t> </w:t>
      </w:r>
      <w:r>
        <w:rPr>
          <w:color w:val="231F20"/>
        </w:rPr>
        <w:t>sinh,</w:t>
      </w:r>
      <w:r>
        <w:rPr>
          <w:color w:val="231F20"/>
          <w:spacing w:val="36"/>
        </w:rPr>
        <w:t> </w:t>
      </w:r>
      <w:r>
        <w:rPr>
          <w:color w:val="231F20"/>
        </w:rPr>
        <w:t>khi</w:t>
      </w:r>
      <w:r>
        <w:rPr>
          <w:color w:val="231F20"/>
          <w:spacing w:val="36"/>
        </w:rPr>
        <w:t> </w:t>
      </w:r>
      <w:r>
        <w:rPr>
          <w:color w:val="231F20"/>
        </w:rPr>
        <w:t>tỉnh</w:t>
      </w:r>
      <w:r>
        <w:rPr>
          <w:color w:val="231F20"/>
          <w:spacing w:val="36"/>
        </w:rPr>
        <w:t> </w:t>
      </w:r>
      <w:r>
        <w:rPr>
          <w:color w:val="231F20"/>
        </w:rPr>
        <w:t>cũng</w:t>
      </w:r>
      <w:r>
        <w:rPr>
          <w:color w:val="231F20"/>
          <w:spacing w:val="36"/>
        </w:rPr>
        <w:t> </w:t>
      </w:r>
      <w:r>
        <w:rPr>
          <w:color w:val="231F20"/>
        </w:rPr>
        <w:t>không</w:t>
      </w:r>
      <w:r>
        <w:rPr>
          <w:color w:val="231F20"/>
          <w:spacing w:val="36"/>
        </w:rPr>
        <w:t> </w:t>
      </w:r>
      <w:r>
        <w:rPr>
          <w:color w:val="231F20"/>
        </w:rPr>
        <w:t>diệt,</w:t>
      </w:r>
      <w:r>
        <w:rPr>
          <w:color w:val="231F20"/>
          <w:spacing w:val="36"/>
        </w:rPr>
        <w:t> </w:t>
      </w:r>
      <w:r>
        <w:rPr>
          <w:color w:val="231F20"/>
        </w:rPr>
        <w:t>căn</w:t>
      </w:r>
      <w:r>
        <w:rPr>
          <w:color w:val="231F20"/>
          <w:spacing w:val="36"/>
        </w:rPr>
        <w:t> </w:t>
      </w:r>
      <w:r>
        <w:rPr>
          <w:color w:val="231F20"/>
        </w:rPr>
        <w:t>bản là</w:t>
      </w:r>
      <w:r>
        <w:rPr>
          <w:color w:val="231F20"/>
          <w:spacing w:val="40"/>
        </w:rPr>
        <w:t> </w:t>
      </w:r>
      <w:r>
        <w:rPr>
          <w:color w:val="231F20"/>
        </w:rPr>
        <w:t>không</w:t>
      </w:r>
      <w:r>
        <w:rPr>
          <w:color w:val="231F20"/>
          <w:spacing w:val="40"/>
        </w:rPr>
        <w:t> </w:t>
      </w:r>
      <w:r>
        <w:rPr>
          <w:color w:val="231F20"/>
        </w:rPr>
        <w:t>có</w:t>
      </w:r>
      <w:r>
        <w:rPr>
          <w:color w:val="231F20"/>
          <w:spacing w:val="40"/>
        </w:rPr>
        <w:t> </w:t>
      </w:r>
      <w:r>
        <w:rPr>
          <w:color w:val="231F20"/>
        </w:rPr>
        <w:t>chuyện</w:t>
      </w:r>
      <w:r>
        <w:rPr>
          <w:color w:val="231F20"/>
          <w:spacing w:val="40"/>
        </w:rPr>
        <w:t> </w:t>
      </w:r>
      <w:r>
        <w:rPr>
          <w:color w:val="231F20"/>
        </w:rPr>
        <w:t>này.</w:t>
      </w:r>
      <w:r>
        <w:rPr>
          <w:color w:val="231F20"/>
          <w:spacing w:val="40"/>
        </w:rPr>
        <w:t> </w:t>
      </w:r>
      <w:r>
        <w:rPr>
          <w:color w:val="231F20"/>
        </w:rPr>
        <w:t>Phật</w:t>
      </w:r>
      <w:r>
        <w:rPr>
          <w:color w:val="231F20"/>
          <w:spacing w:val="40"/>
        </w:rPr>
        <w:t> </w:t>
      </w:r>
      <w:r>
        <w:rPr>
          <w:color w:val="231F20"/>
        </w:rPr>
        <w:t>dùng</w:t>
      </w:r>
      <w:r>
        <w:rPr>
          <w:color w:val="231F20"/>
          <w:spacing w:val="40"/>
        </w:rPr>
        <w:t> </w:t>
      </w:r>
      <w:r>
        <w:rPr>
          <w:color w:val="231F20"/>
        </w:rPr>
        <w:t>điều</w:t>
      </w:r>
      <w:r>
        <w:rPr>
          <w:color w:val="231F20"/>
          <w:spacing w:val="40"/>
        </w:rPr>
        <w:t> </w:t>
      </w:r>
      <w:r>
        <w:rPr>
          <w:color w:val="231F20"/>
        </w:rPr>
        <w:t>này</w:t>
      </w:r>
      <w:r>
        <w:rPr>
          <w:color w:val="231F20"/>
          <w:spacing w:val="40"/>
        </w:rPr>
        <w:t> </w:t>
      </w:r>
      <w:r>
        <w:rPr>
          <w:color w:val="231F20"/>
        </w:rPr>
        <w:t>để</w:t>
      </w:r>
      <w:r>
        <w:rPr>
          <w:color w:val="231F20"/>
          <w:spacing w:val="40"/>
        </w:rPr>
        <w:t> </w:t>
      </w:r>
      <w:r>
        <w:rPr>
          <w:color w:val="231F20"/>
        </w:rPr>
        <w:t>tỷ</w:t>
      </w:r>
      <w:r>
        <w:rPr>
          <w:color w:val="231F20"/>
          <w:spacing w:val="40"/>
        </w:rPr>
        <w:t> </w:t>
      </w:r>
      <w:r>
        <w:rPr>
          <w:color w:val="231F20"/>
        </w:rPr>
        <w:t>dụ</w:t>
      </w:r>
      <w:r>
        <w:rPr>
          <w:color w:val="231F20"/>
          <w:spacing w:val="40"/>
        </w:rPr>
        <w:t> </w:t>
      </w:r>
      <w:r>
        <w:rPr>
          <w:color w:val="231F20"/>
        </w:rPr>
        <w:t>điều gì?</w:t>
      </w:r>
      <w:r>
        <w:rPr>
          <w:color w:val="231F20"/>
          <w:spacing w:val="35"/>
        </w:rPr>
        <w:t> </w:t>
      </w:r>
      <w:r>
        <w:rPr>
          <w:color w:val="231F20"/>
        </w:rPr>
        <w:t>Y</w:t>
      </w:r>
      <w:r>
        <w:rPr>
          <w:color w:val="231F20"/>
          <w:spacing w:val="35"/>
        </w:rPr>
        <w:t> </w:t>
      </w:r>
      <w:r>
        <w:rPr>
          <w:color w:val="231F20"/>
        </w:rPr>
        <w:t>báo</w:t>
      </w:r>
      <w:r>
        <w:rPr>
          <w:color w:val="231F20"/>
          <w:spacing w:val="35"/>
        </w:rPr>
        <w:t> </w:t>
      </w:r>
      <w:r>
        <w:rPr>
          <w:color w:val="231F20"/>
        </w:rPr>
        <w:t>và</w:t>
      </w:r>
      <w:r>
        <w:rPr>
          <w:color w:val="231F20"/>
          <w:spacing w:val="35"/>
        </w:rPr>
        <w:t> </w:t>
      </w:r>
      <w:r>
        <w:rPr>
          <w:color w:val="231F20"/>
        </w:rPr>
        <w:t>Chính báo</w:t>
      </w:r>
      <w:r>
        <w:rPr>
          <w:color w:val="231F20"/>
          <w:spacing w:val="35"/>
        </w:rPr>
        <w:t> </w:t>
      </w:r>
      <w:r>
        <w:rPr>
          <w:color w:val="231F20"/>
        </w:rPr>
        <w:t>trang</w:t>
      </w:r>
      <w:r>
        <w:rPr>
          <w:color w:val="231F20"/>
          <w:spacing w:val="35"/>
        </w:rPr>
        <w:t> </w:t>
      </w:r>
      <w:r>
        <w:rPr>
          <w:color w:val="231F20"/>
        </w:rPr>
        <w:t>nghiêm</w:t>
      </w:r>
      <w:r>
        <w:rPr>
          <w:color w:val="231F20"/>
          <w:spacing w:val="35"/>
        </w:rPr>
        <w:t> </w:t>
      </w:r>
      <w:r>
        <w:rPr>
          <w:color w:val="231F20"/>
        </w:rPr>
        <w:t>trong</w:t>
      </w:r>
      <w:r>
        <w:rPr>
          <w:color w:val="231F20"/>
          <w:spacing w:val="35"/>
        </w:rPr>
        <w:t> </w:t>
      </w:r>
      <w:r>
        <w:rPr>
          <w:color w:val="231F20"/>
        </w:rPr>
        <w:t>mười</w:t>
      </w:r>
      <w:r>
        <w:rPr>
          <w:color w:val="231F20"/>
          <w:spacing w:val="35"/>
        </w:rPr>
        <w:t> </w:t>
      </w:r>
      <w:r>
        <w:rPr>
          <w:color w:val="231F20"/>
        </w:rPr>
        <w:t>pháp</w:t>
      </w:r>
      <w:r>
        <w:rPr>
          <w:color w:val="231F20"/>
          <w:spacing w:val="35"/>
        </w:rPr>
        <w:t> </w:t>
      </w:r>
      <w:r>
        <w:rPr>
          <w:color w:val="231F20"/>
        </w:rPr>
        <w:t>giới là mộng cảnh. Có thời gian dài hay ngắn hay không? Thưa quý vị, không có, trong mộng có thời gian, sau khi tỉnh lại</w:t>
      </w:r>
      <w:r>
        <w:rPr>
          <w:color w:val="231F20"/>
          <w:spacing w:val="80"/>
        </w:rPr>
        <w:t> </w:t>
      </w:r>
      <w:r>
        <w:rPr>
          <w:color w:val="231F20"/>
        </w:rPr>
        <w:t>bèn chẳng còn thời gian nữa. Không chỉ chẳng có thời gian, mà không gian cũng chẳng có. Không gian là gì? Ngay trong giây phút này. Đối với những lời kinh ấy và những ý nghĩa</w:t>
      </w:r>
      <w:r>
        <w:rPr>
          <w:color w:val="231F20"/>
          <w:spacing w:val="80"/>
        </w:rPr>
        <w:t> </w:t>
      </w:r>
      <w:r>
        <w:rPr>
          <w:color w:val="231F20"/>
        </w:rPr>
        <w:t>ấy,</w:t>
      </w:r>
      <w:r>
        <w:rPr>
          <w:color w:val="231F20"/>
          <w:spacing w:val="39"/>
        </w:rPr>
        <w:t> </w:t>
      </w:r>
      <w:r>
        <w:rPr>
          <w:color w:val="231F20"/>
        </w:rPr>
        <w:t>chúng</w:t>
      </w:r>
      <w:r>
        <w:rPr>
          <w:color w:val="231F20"/>
          <w:spacing w:val="40"/>
        </w:rPr>
        <w:t> </w:t>
      </w:r>
      <w:r>
        <w:rPr>
          <w:color w:val="231F20"/>
        </w:rPr>
        <w:t>ta</w:t>
      </w:r>
      <w:r>
        <w:rPr>
          <w:color w:val="231F20"/>
          <w:spacing w:val="39"/>
        </w:rPr>
        <w:t> </w:t>
      </w:r>
      <w:r>
        <w:rPr>
          <w:color w:val="231F20"/>
        </w:rPr>
        <w:t>phải</w:t>
      </w:r>
      <w:r>
        <w:rPr>
          <w:color w:val="231F20"/>
          <w:spacing w:val="39"/>
        </w:rPr>
        <w:t> </w:t>
      </w:r>
      <w:r>
        <w:rPr>
          <w:color w:val="231F20"/>
        </w:rPr>
        <w:t>rất</w:t>
      </w:r>
      <w:r>
        <w:rPr>
          <w:color w:val="231F20"/>
          <w:spacing w:val="39"/>
        </w:rPr>
        <w:t> </w:t>
      </w:r>
      <w:r>
        <w:rPr>
          <w:color w:val="231F20"/>
        </w:rPr>
        <w:t>chú</w:t>
      </w:r>
      <w:r>
        <w:rPr>
          <w:color w:val="231F20"/>
          <w:spacing w:val="39"/>
        </w:rPr>
        <w:t> </w:t>
      </w:r>
      <w:r>
        <w:rPr>
          <w:color w:val="231F20"/>
        </w:rPr>
        <w:t>tâm</w:t>
      </w:r>
      <w:r>
        <w:rPr>
          <w:color w:val="231F20"/>
          <w:spacing w:val="39"/>
        </w:rPr>
        <w:t> </w:t>
      </w:r>
      <w:r>
        <w:rPr>
          <w:color w:val="231F20"/>
        </w:rPr>
        <w:t>quán</w:t>
      </w:r>
      <w:r>
        <w:rPr>
          <w:color w:val="231F20"/>
          <w:spacing w:val="40"/>
        </w:rPr>
        <w:t> </w:t>
      </w:r>
      <w:r>
        <w:rPr>
          <w:color w:val="231F20"/>
        </w:rPr>
        <w:t>chiếu,</w:t>
      </w:r>
      <w:r>
        <w:rPr>
          <w:color w:val="231F20"/>
          <w:spacing w:val="39"/>
        </w:rPr>
        <w:t> </w:t>
      </w:r>
      <w:r>
        <w:rPr>
          <w:color w:val="231F20"/>
        </w:rPr>
        <w:t>thấu</w:t>
      </w:r>
      <w:r>
        <w:rPr>
          <w:color w:val="231F20"/>
          <w:spacing w:val="39"/>
        </w:rPr>
        <w:t> </w:t>
      </w:r>
      <w:r>
        <w:rPr>
          <w:color w:val="231F20"/>
        </w:rPr>
        <w:t>hiểu</w:t>
      </w:r>
      <w:r>
        <w:rPr>
          <w:color w:val="231F20"/>
          <w:spacing w:val="39"/>
        </w:rPr>
        <w:t> </w:t>
      </w:r>
      <w:r>
        <w:rPr>
          <w:color w:val="231F20"/>
        </w:rPr>
        <w:t>thì</w:t>
      </w:r>
      <w:r>
        <w:rPr>
          <w:color w:val="231F20"/>
          <w:spacing w:val="39"/>
        </w:rPr>
        <w:t> </w:t>
      </w:r>
      <w:r>
        <w:rPr>
          <w:color w:val="231F20"/>
        </w:rPr>
        <w:t>mới có thể nhận thấy đức Phật nói chẳng sai! Khắp pháp giới hư không</w:t>
      </w:r>
      <w:r>
        <w:rPr>
          <w:color w:val="231F20"/>
          <w:spacing w:val="39"/>
        </w:rPr>
        <w:t> </w:t>
      </w:r>
      <w:r>
        <w:rPr>
          <w:color w:val="231F20"/>
        </w:rPr>
        <w:t>giới</w:t>
      </w:r>
      <w:r>
        <w:rPr>
          <w:color w:val="231F20"/>
          <w:spacing w:val="39"/>
        </w:rPr>
        <w:t> </w:t>
      </w:r>
      <w:r>
        <w:rPr>
          <w:color w:val="231F20"/>
        </w:rPr>
        <w:t>và</w:t>
      </w:r>
      <w:r>
        <w:rPr>
          <w:color w:val="231F20"/>
          <w:spacing w:val="39"/>
        </w:rPr>
        <w:t> </w:t>
      </w:r>
      <w:r>
        <w:rPr>
          <w:color w:val="231F20"/>
        </w:rPr>
        <w:t>chính</w:t>
      </w:r>
      <w:r>
        <w:rPr>
          <w:color w:val="231F20"/>
          <w:spacing w:val="39"/>
        </w:rPr>
        <w:t> </w:t>
      </w:r>
      <w:r>
        <w:rPr>
          <w:color w:val="231F20"/>
        </w:rPr>
        <w:t>mình</w:t>
      </w:r>
      <w:r>
        <w:rPr>
          <w:color w:val="231F20"/>
          <w:spacing w:val="39"/>
        </w:rPr>
        <w:t> </w:t>
      </w:r>
      <w:r>
        <w:rPr>
          <w:color w:val="231F20"/>
        </w:rPr>
        <w:t>là</w:t>
      </w:r>
      <w:r>
        <w:rPr>
          <w:color w:val="231F20"/>
          <w:spacing w:val="39"/>
        </w:rPr>
        <w:t> </w:t>
      </w:r>
      <w:r>
        <w:rPr>
          <w:color w:val="231F20"/>
        </w:rPr>
        <w:t>một.</w:t>
      </w:r>
      <w:r>
        <w:rPr>
          <w:color w:val="231F20"/>
          <w:spacing w:val="39"/>
        </w:rPr>
        <w:t> </w:t>
      </w:r>
      <w:r>
        <w:rPr>
          <w:color w:val="231F20"/>
        </w:rPr>
        <w:t>Ngoài</w:t>
      </w:r>
      <w:r>
        <w:rPr>
          <w:color w:val="231F20"/>
          <w:spacing w:val="40"/>
        </w:rPr>
        <w:t> </w:t>
      </w:r>
      <w:r>
        <w:rPr>
          <w:color w:val="231F20"/>
        </w:rPr>
        <w:t>chính</w:t>
      </w:r>
      <w:r>
        <w:rPr>
          <w:color w:val="231F20"/>
          <w:spacing w:val="39"/>
        </w:rPr>
        <w:t> </w:t>
      </w:r>
      <w:r>
        <w:rPr>
          <w:color w:val="231F20"/>
        </w:rPr>
        <w:t>mình</w:t>
      </w:r>
      <w:r>
        <w:rPr>
          <w:color w:val="231F20"/>
          <w:spacing w:val="39"/>
        </w:rPr>
        <w:t> </w:t>
      </w:r>
      <w:r>
        <w:rPr>
          <w:color w:val="231F20"/>
        </w:rPr>
        <w:t>ra,</w:t>
      </w:r>
      <w:r>
        <w:rPr>
          <w:color w:val="231F20"/>
          <w:spacing w:val="39"/>
        </w:rPr>
        <w:t> </w:t>
      </w:r>
      <w:r>
        <w:rPr>
          <w:color w:val="231F20"/>
        </w:rPr>
        <w:t>thứ gì cũng chẳng có, giống như trong mộng. Toàn bộ cảnh giới trong mộng đều do tâm của chính mình biến hiện. Trong mộng</w:t>
      </w:r>
      <w:r>
        <w:rPr>
          <w:color w:val="231F20"/>
          <w:spacing w:val="40"/>
        </w:rPr>
        <w:t> </w:t>
      </w:r>
      <w:r>
        <w:rPr>
          <w:color w:val="231F20"/>
        </w:rPr>
        <w:t>có</w:t>
      </w:r>
      <w:r>
        <w:rPr>
          <w:color w:val="231F20"/>
          <w:spacing w:val="40"/>
        </w:rPr>
        <w:t> </w:t>
      </w:r>
      <w:r>
        <w:rPr>
          <w:color w:val="231F20"/>
        </w:rPr>
        <w:t>nhiều</w:t>
      </w:r>
      <w:r>
        <w:rPr>
          <w:color w:val="231F20"/>
          <w:spacing w:val="40"/>
        </w:rPr>
        <w:t> </w:t>
      </w:r>
      <w:r>
        <w:rPr>
          <w:color w:val="231F20"/>
        </w:rPr>
        <w:t>người,</w:t>
      </w:r>
      <w:r>
        <w:rPr>
          <w:color w:val="231F20"/>
          <w:spacing w:val="40"/>
        </w:rPr>
        <w:t> </w:t>
      </w:r>
      <w:r>
        <w:rPr>
          <w:color w:val="231F20"/>
        </w:rPr>
        <w:t>nhiều</w:t>
      </w:r>
      <w:r>
        <w:rPr>
          <w:color w:val="231F20"/>
          <w:spacing w:val="40"/>
        </w:rPr>
        <w:t> </w:t>
      </w:r>
      <w:r>
        <w:rPr>
          <w:color w:val="231F20"/>
        </w:rPr>
        <w:t>sự,</w:t>
      </w:r>
      <w:r>
        <w:rPr>
          <w:color w:val="231F20"/>
          <w:spacing w:val="40"/>
        </w:rPr>
        <w:t> </w:t>
      </w:r>
      <w:r>
        <w:rPr>
          <w:color w:val="231F20"/>
        </w:rPr>
        <w:t>nhiều</w:t>
      </w:r>
      <w:r>
        <w:rPr>
          <w:color w:val="231F20"/>
          <w:spacing w:val="40"/>
        </w:rPr>
        <w:t> </w:t>
      </w:r>
      <w:r>
        <w:rPr>
          <w:color w:val="231F20"/>
        </w:rPr>
        <w:t>vật,</w:t>
      </w:r>
      <w:r>
        <w:rPr>
          <w:color w:val="231F20"/>
          <w:spacing w:val="40"/>
        </w:rPr>
        <w:t> </w:t>
      </w:r>
      <w:r>
        <w:rPr>
          <w:color w:val="231F20"/>
        </w:rPr>
        <w:t>toàn</w:t>
      </w:r>
      <w:r>
        <w:rPr>
          <w:color w:val="231F20"/>
          <w:spacing w:val="40"/>
        </w:rPr>
        <w:t> </w:t>
      </w:r>
      <w:r>
        <w:rPr>
          <w:color w:val="231F20"/>
        </w:rPr>
        <w:t>bộ</w:t>
      </w:r>
      <w:r>
        <w:rPr>
          <w:color w:val="231F20"/>
          <w:spacing w:val="40"/>
        </w:rPr>
        <w:t> </w:t>
      </w:r>
      <w:r>
        <w:rPr>
          <w:color w:val="231F20"/>
        </w:rPr>
        <w:t>đều</w:t>
      </w:r>
      <w:r>
        <w:rPr>
          <w:color w:val="231F20"/>
          <w:spacing w:val="40"/>
        </w:rPr>
        <w:t> </w:t>
      </w:r>
      <w:r>
        <w:rPr>
          <w:color w:val="231F20"/>
        </w:rPr>
        <w:t>do tự tâm biến hiện.</w:t>
      </w:r>
    </w:p>
    <w:p>
      <w:pPr>
        <w:spacing w:line="297" w:lineRule="auto" w:before="148"/>
        <w:ind w:left="104" w:right="403" w:firstLine="453"/>
        <w:jc w:val="both"/>
        <w:rPr>
          <w:i/>
          <w:sz w:val="34"/>
        </w:rPr>
      </w:pPr>
      <w:r>
        <w:rPr>
          <w:color w:val="231F20"/>
          <w:w w:val="105"/>
          <w:sz w:val="34"/>
        </w:rPr>
        <w:t>Thật</w:t>
      </w:r>
      <w:r>
        <w:rPr>
          <w:color w:val="231F20"/>
          <w:spacing w:val="-8"/>
          <w:w w:val="105"/>
          <w:sz w:val="34"/>
        </w:rPr>
        <w:t> </w:t>
      </w:r>
      <w:r>
        <w:rPr>
          <w:color w:val="231F20"/>
          <w:w w:val="105"/>
          <w:sz w:val="34"/>
        </w:rPr>
        <w:t>sự</w:t>
      </w:r>
      <w:r>
        <w:rPr>
          <w:color w:val="231F20"/>
          <w:spacing w:val="-8"/>
          <w:w w:val="105"/>
          <w:sz w:val="34"/>
        </w:rPr>
        <w:t> </w:t>
      </w:r>
      <w:r>
        <w:rPr>
          <w:color w:val="231F20"/>
          <w:w w:val="105"/>
          <w:sz w:val="34"/>
        </w:rPr>
        <w:t>đúng</w:t>
      </w:r>
      <w:r>
        <w:rPr>
          <w:color w:val="231F20"/>
          <w:spacing w:val="-8"/>
          <w:w w:val="105"/>
          <w:sz w:val="34"/>
        </w:rPr>
        <w:t> </w:t>
      </w:r>
      <w:r>
        <w:rPr>
          <w:color w:val="231F20"/>
          <w:w w:val="105"/>
          <w:sz w:val="34"/>
        </w:rPr>
        <w:t>như</w:t>
      </w:r>
      <w:r>
        <w:rPr>
          <w:color w:val="231F20"/>
          <w:spacing w:val="-8"/>
          <w:w w:val="105"/>
          <w:sz w:val="34"/>
        </w:rPr>
        <w:t> </w:t>
      </w:r>
      <w:r>
        <w:rPr>
          <w:color w:val="231F20"/>
          <w:w w:val="105"/>
          <w:sz w:val="34"/>
        </w:rPr>
        <w:t>đức</w:t>
      </w:r>
      <w:r>
        <w:rPr>
          <w:color w:val="231F20"/>
          <w:spacing w:val="-8"/>
          <w:w w:val="105"/>
          <w:sz w:val="34"/>
        </w:rPr>
        <w:t> </w:t>
      </w:r>
      <w:r>
        <w:rPr>
          <w:color w:val="231F20"/>
          <w:w w:val="105"/>
          <w:sz w:val="34"/>
        </w:rPr>
        <w:t>Phật</w:t>
      </w:r>
      <w:r>
        <w:rPr>
          <w:color w:val="231F20"/>
          <w:spacing w:val="-8"/>
          <w:w w:val="105"/>
          <w:sz w:val="34"/>
        </w:rPr>
        <w:t> </w:t>
      </w:r>
      <w:r>
        <w:rPr>
          <w:color w:val="231F20"/>
          <w:w w:val="105"/>
          <w:sz w:val="34"/>
        </w:rPr>
        <w:t>đã</w:t>
      </w:r>
      <w:r>
        <w:rPr>
          <w:color w:val="231F20"/>
          <w:spacing w:val="-8"/>
          <w:w w:val="105"/>
          <w:sz w:val="34"/>
        </w:rPr>
        <w:t> </w:t>
      </w:r>
      <w:r>
        <w:rPr>
          <w:color w:val="231F20"/>
          <w:w w:val="105"/>
          <w:sz w:val="34"/>
        </w:rPr>
        <w:t>nói:</w:t>
      </w:r>
      <w:r>
        <w:rPr>
          <w:color w:val="231F20"/>
          <w:spacing w:val="-11"/>
          <w:w w:val="105"/>
          <w:sz w:val="34"/>
        </w:rPr>
        <w:t> </w:t>
      </w:r>
      <w:r>
        <w:rPr>
          <w:i/>
          <w:color w:val="231F20"/>
          <w:w w:val="105"/>
          <w:sz w:val="34"/>
        </w:rPr>
        <w:t>“Ngoài</w:t>
      </w:r>
      <w:r>
        <w:rPr>
          <w:i/>
          <w:color w:val="231F20"/>
          <w:spacing w:val="-8"/>
          <w:w w:val="105"/>
          <w:sz w:val="34"/>
        </w:rPr>
        <w:t> </w:t>
      </w:r>
      <w:r>
        <w:rPr>
          <w:i/>
          <w:color w:val="231F20"/>
          <w:w w:val="105"/>
          <w:sz w:val="34"/>
        </w:rPr>
        <w:t>tâm</w:t>
      </w:r>
      <w:r>
        <w:rPr>
          <w:i/>
          <w:color w:val="231F20"/>
          <w:spacing w:val="-8"/>
          <w:w w:val="105"/>
          <w:sz w:val="34"/>
        </w:rPr>
        <w:t> </w:t>
      </w:r>
      <w:r>
        <w:rPr>
          <w:i/>
          <w:color w:val="231F20"/>
          <w:w w:val="105"/>
          <w:sz w:val="34"/>
        </w:rPr>
        <w:t>chẳng</w:t>
      </w:r>
      <w:r>
        <w:rPr>
          <w:i/>
          <w:color w:val="231F20"/>
          <w:spacing w:val="-8"/>
          <w:w w:val="105"/>
          <w:sz w:val="34"/>
        </w:rPr>
        <w:t> </w:t>
      </w:r>
      <w:r>
        <w:rPr>
          <w:i/>
          <w:color w:val="231F20"/>
          <w:w w:val="105"/>
          <w:sz w:val="34"/>
        </w:rPr>
        <w:t>có pháp.</w:t>
      </w:r>
      <w:r>
        <w:rPr>
          <w:i/>
          <w:color w:val="231F20"/>
          <w:spacing w:val="-15"/>
          <w:w w:val="105"/>
          <w:sz w:val="34"/>
        </w:rPr>
        <w:t> </w:t>
      </w:r>
      <w:r>
        <w:rPr>
          <w:i/>
          <w:color w:val="231F20"/>
          <w:w w:val="105"/>
          <w:sz w:val="34"/>
        </w:rPr>
        <w:t>Ngoài</w:t>
      </w:r>
      <w:r>
        <w:rPr>
          <w:i/>
          <w:color w:val="231F20"/>
          <w:spacing w:val="-14"/>
          <w:w w:val="105"/>
          <w:sz w:val="34"/>
        </w:rPr>
        <w:t> </w:t>
      </w:r>
      <w:r>
        <w:rPr>
          <w:i/>
          <w:color w:val="231F20"/>
          <w:w w:val="105"/>
          <w:sz w:val="34"/>
        </w:rPr>
        <w:t>pháp</w:t>
      </w:r>
      <w:r>
        <w:rPr>
          <w:i/>
          <w:color w:val="231F20"/>
          <w:spacing w:val="-15"/>
          <w:w w:val="105"/>
          <w:sz w:val="34"/>
        </w:rPr>
        <w:t> </w:t>
      </w:r>
      <w:r>
        <w:rPr>
          <w:i/>
          <w:color w:val="231F20"/>
          <w:w w:val="105"/>
          <w:sz w:val="34"/>
        </w:rPr>
        <w:t>chẳng</w:t>
      </w:r>
      <w:r>
        <w:rPr>
          <w:i/>
          <w:color w:val="231F20"/>
          <w:spacing w:val="-14"/>
          <w:w w:val="105"/>
          <w:sz w:val="34"/>
        </w:rPr>
        <w:t> </w:t>
      </w:r>
      <w:r>
        <w:rPr>
          <w:i/>
          <w:color w:val="231F20"/>
          <w:w w:val="105"/>
          <w:sz w:val="34"/>
        </w:rPr>
        <w:t>có</w:t>
      </w:r>
      <w:r>
        <w:rPr>
          <w:i/>
          <w:color w:val="231F20"/>
          <w:spacing w:val="-15"/>
          <w:w w:val="105"/>
          <w:sz w:val="34"/>
        </w:rPr>
        <w:t> </w:t>
      </w:r>
      <w:r>
        <w:rPr>
          <w:i/>
          <w:color w:val="231F20"/>
          <w:w w:val="105"/>
          <w:sz w:val="34"/>
        </w:rPr>
        <w:t>tâm.</w:t>
      </w:r>
      <w:r>
        <w:rPr>
          <w:i/>
          <w:color w:val="231F20"/>
          <w:spacing w:val="-14"/>
          <w:w w:val="105"/>
          <w:sz w:val="34"/>
        </w:rPr>
        <w:t> </w:t>
      </w:r>
      <w:r>
        <w:rPr>
          <w:i/>
          <w:color w:val="231F20"/>
          <w:w w:val="105"/>
          <w:sz w:val="34"/>
        </w:rPr>
        <w:t>Ngoài</w:t>
      </w:r>
      <w:r>
        <w:rPr>
          <w:i/>
          <w:color w:val="231F20"/>
          <w:spacing w:val="-15"/>
          <w:w w:val="105"/>
          <w:sz w:val="34"/>
        </w:rPr>
        <w:t> </w:t>
      </w:r>
      <w:r>
        <w:rPr>
          <w:i/>
          <w:color w:val="231F20"/>
          <w:w w:val="105"/>
          <w:sz w:val="34"/>
        </w:rPr>
        <w:t>tâm</w:t>
      </w:r>
      <w:r>
        <w:rPr>
          <w:i/>
          <w:color w:val="231F20"/>
          <w:spacing w:val="-14"/>
          <w:w w:val="105"/>
          <w:sz w:val="34"/>
        </w:rPr>
        <w:t> </w:t>
      </w:r>
      <w:r>
        <w:rPr>
          <w:i/>
          <w:color w:val="231F20"/>
          <w:w w:val="105"/>
          <w:sz w:val="34"/>
        </w:rPr>
        <w:t>chẳng</w:t>
      </w:r>
      <w:r>
        <w:rPr>
          <w:i/>
          <w:color w:val="231F20"/>
          <w:spacing w:val="-15"/>
          <w:w w:val="105"/>
          <w:sz w:val="34"/>
        </w:rPr>
        <w:t> </w:t>
      </w:r>
      <w:r>
        <w:rPr>
          <w:i/>
          <w:color w:val="231F20"/>
          <w:w w:val="105"/>
          <w:sz w:val="34"/>
        </w:rPr>
        <w:t>có</w:t>
      </w:r>
      <w:r>
        <w:rPr>
          <w:i/>
          <w:color w:val="231F20"/>
          <w:spacing w:val="-14"/>
          <w:w w:val="105"/>
          <w:sz w:val="34"/>
        </w:rPr>
        <w:t> </w:t>
      </w:r>
      <w:r>
        <w:rPr>
          <w:i/>
          <w:color w:val="231F20"/>
          <w:spacing w:val="-2"/>
          <w:w w:val="105"/>
          <w:sz w:val="34"/>
        </w:rPr>
        <w:t>mộng.</w:t>
      </w:r>
    </w:p>
    <w:p>
      <w:pPr>
        <w:spacing w:after="0" w:line="297" w:lineRule="auto"/>
        <w:jc w:val="both"/>
        <w:rPr>
          <w:sz w:val="34"/>
        </w:rPr>
        <w:sectPr>
          <w:pgSz w:w="11400" w:h="15370"/>
          <w:pgMar w:header="1015" w:footer="937" w:top="1220" w:bottom="1120" w:left="1200" w:right="1180"/>
        </w:sectPr>
      </w:pPr>
    </w:p>
    <w:p>
      <w:pPr>
        <w:pStyle w:val="BodyText"/>
        <w:spacing w:before="3"/>
        <w:rPr>
          <w:i/>
          <w:sz w:val="23"/>
        </w:rPr>
      </w:pPr>
    </w:p>
    <w:p>
      <w:pPr>
        <w:pStyle w:val="BodyText"/>
        <w:spacing w:line="297" w:lineRule="auto" w:before="106"/>
        <w:ind w:left="387" w:right="120"/>
        <w:jc w:val="both"/>
      </w:pPr>
      <w:r>
        <w:rPr>
          <w:i/>
          <w:color w:val="231F20"/>
          <w:w w:val="105"/>
        </w:rPr>
        <w:t>Ngoài mộng chẳng có tâm”</w:t>
      </w:r>
      <w:r>
        <w:rPr>
          <w:color w:val="231F20"/>
          <w:w w:val="105"/>
        </w:rPr>
        <w:t>. Quý vị dần dần thấu hiểu, thật sự thấu hiểu, tâm từ bi sẽ phát xuất. Vì sao? Chẳng có ai không</w:t>
      </w:r>
      <w:r>
        <w:rPr>
          <w:color w:val="231F20"/>
          <w:spacing w:val="-4"/>
          <w:w w:val="105"/>
        </w:rPr>
        <w:t> </w:t>
      </w:r>
      <w:r>
        <w:rPr>
          <w:color w:val="231F20"/>
          <w:w w:val="105"/>
        </w:rPr>
        <w:t>yêu</w:t>
      </w:r>
      <w:r>
        <w:rPr>
          <w:color w:val="231F20"/>
          <w:spacing w:val="-3"/>
          <w:w w:val="105"/>
        </w:rPr>
        <w:t> </w:t>
      </w:r>
      <w:r>
        <w:rPr>
          <w:color w:val="231F20"/>
          <w:w w:val="105"/>
        </w:rPr>
        <w:t>thương</w:t>
      </w:r>
      <w:r>
        <w:rPr>
          <w:color w:val="231F20"/>
          <w:spacing w:val="-3"/>
          <w:w w:val="105"/>
        </w:rPr>
        <w:t> </w:t>
      </w:r>
      <w:r>
        <w:rPr>
          <w:color w:val="231F20"/>
          <w:w w:val="105"/>
        </w:rPr>
        <w:t>chính</w:t>
      </w:r>
      <w:r>
        <w:rPr>
          <w:color w:val="231F20"/>
          <w:spacing w:val="-4"/>
          <w:w w:val="105"/>
        </w:rPr>
        <w:t> </w:t>
      </w:r>
      <w:r>
        <w:rPr>
          <w:color w:val="231F20"/>
          <w:w w:val="105"/>
        </w:rPr>
        <w:t>mình!</w:t>
      </w:r>
      <w:r>
        <w:rPr>
          <w:color w:val="231F20"/>
          <w:spacing w:val="-4"/>
          <w:w w:val="105"/>
        </w:rPr>
        <w:t> </w:t>
      </w:r>
      <w:r>
        <w:rPr>
          <w:color w:val="231F20"/>
          <w:w w:val="105"/>
        </w:rPr>
        <w:t>Đã</w:t>
      </w:r>
      <w:r>
        <w:rPr>
          <w:color w:val="231F20"/>
          <w:spacing w:val="-3"/>
          <w:w w:val="105"/>
        </w:rPr>
        <w:t> </w:t>
      </w:r>
      <w:r>
        <w:rPr>
          <w:color w:val="231F20"/>
          <w:w w:val="105"/>
        </w:rPr>
        <w:t>biết</w:t>
      </w:r>
      <w:r>
        <w:rPr>
          <w:color w:val="231F20"/>
          <w:spacing w:val="-3"/>
          <w:w w:val="105"/>
        </w:rPr>
        <w:t> </w:t>
      </w:r>
      <w:r>
        <w:rPr>
          <w:color w:val="231F20"/>
          <w:w w:val="105"/>
        </w:rPr>
        <w:t>toàn</w:t>
      </w:r>
      <w:r>
        <w:rPr>
          <w:color w:val="231F20"/>
          <w:spacing w:val="-3"/>
          <w:w w:val="105"/>
        </w:rPr>
        <w:t> </w:t>
      </w:r>
      <w:r>
        <w:rPr>
          <w:color w:val="231F20"/>
          <w:w w:val="105"/>
        </w:rPr>
        <w:t>thể</w:t>
      </w:r>
      <w:r>
        <w:rPr>
          <w:color w:val="231F20"/>
          <w:spacing w:val="-4"/>
          <w:w w:val="105"/>
        </w:rPr>
        <w:t> </w:t>
      </w:r>
      <w:r>
        <w:rPr>
          <w:color w:val="231F20"/>
          <w:w w:val="105"/>
        </w:rPr>
        <w:t>vạn</w:t>
      </w:r>
      <w:r>
        <w:rPr>
          <w:color w:val="231F20"/>
          <w:spacing w:val="-3"/>
          <w:w w:val="105"/>
        </w:rPr>
        <w:t> </w:t>
      </w:r>
      <w:r>
        <w:rPr>
          <w:color w:val="231F20"/>
          <w:w w:val="105"/>
        </w:rPr>
        <w:t>sự,</w:t>
      </w:r>
      <w:r>
        <w:rPr>
          <w:color w:val="231F20"/>
          <w:spacing w:val="-3"/>
          <w:w w:val="105"/>
        </w:rPr>
        <w:t> </w:t>
      </w:r>
      <w:r>
        <w:rPr>
          <w:color w:val="231F20"/>
          <w:w w:val="105"/>
        </w:rPr>
        <w:t>vạn vật trong vũ trụ là chính mình, tâm đại bi mới có thể sinh khởi được. Đó là</w:t>
      </w:r>
      <w:r>
        <w:rPr>
          <w:color w:val="231F20"/>
          <w:spacing w:val="-1"/>
          <w:w w:val="105"/>
        </w:rPr>
        <w:t> </w:t>
      </w:r>
      <w:r>
        <w:rPr>
          <w:color w:val="231F20"/>
          <w:w w:val="105"/>
        </w:rPr>
        <w:t>chân tâm, chẳng phải là</w:t>
      </w:r>
      <w:r>
        <w:rPr>
          <w:color w:val="231F20"/>
          <w:spacing w:val="-1"/>
          <w:w w:val="105"/>
        </w:rPr>
        <w:t> </w:t>
      </w:r>
      <w:r>
        <w:rPr>
          <w:color w:val="231F20"/>
          <w:w w:val="105"/>
        </w:rPr>
        <w:t>hư vọng, tâm</w:t>
      </w:r>
      <w:r>
        <w:rPr>
          <w:color w:val="231F20"/>
          <w:spacing w:val="-1"/>
          <w:w w:val="105"/>
        </w:rPr>
        <w:t> </w:t>
      </w:r>
      <w:r>
        <w:rPr>
          <w:color w:val="231F20"/>
          <w:w w:val="105"/>
        </w:rPr>
        <w:t>yêu thương chân thành.</w:t>
      </w:r>
    </w:p>
    <w:p>
      <w:pPr>
        <w:pStyle w:val="BodyText"/>
        <w:spacing w:line="297" w:lineRule="auto" w:before="144"/>
        <w:ind w:left="387" w:right="120" w:firstLine="453"/>
        <w:jc w:val="both"/>
      </w:pPr>
      <w:r>
        <w:rPr>
          <w:color w:val="231F20"/>
          <w:w w:val="105"/>
        </w:rPr>
        <w:t>Thật</w:t>
      </w:r>
      <w:r>
        <w:rPr>
          <w:color w:val="231F20"/>
          <w:spacing w:val="40"/>
          <w:w w:val="105"/>
        </w:rPr>
        <w:t> </w:t>
      </w:r>
      <w:r>
        <w:rPr>
          <w:color w:val="231F20"/>
          <w:w w:val="105"/>
        </w:rPr>
        <w:t>ra,</w:t>
      </w:r>
      <w:r>
        <w:rPr>
          <w:color w:val="231F20"/>
          <w:spacing w:val="40"/>
          <w:w w:val="105"/>
        </w:rPr>
        <w:t> </w:t>
      </w:r>
      <w:r>
        <w:rPr>
          <w:color w:val="231F20"/>
          <w:w w:val="105"/>
        </w:rPr>
        <w:t>trước</w:t>
      </w:r>
      <w:r>
        <w:rPr>
          <w:color w:val="231F20"/>
          <w:spacing w:val="40"/>
          <w:w w:val="105"/>
        </w:rPr>
        <w:t> </w:t>
      </w:r>
      <w:r>
        <w:rPr>
          <w:color w:val="231F20"/>
          <w:w w:val="105"/>
        </w:rPr>
        <w:t>khi</w:t>
      </w:r>
      <w:r>
        <w:rPr>
          <w:color w:val="231F20"/>
          <w:spacing w:val="40"/>
          <w:w w:val="105"/>
        </w:rPr>
        <w:t> </w:t>
      </w:r>
      <w:r>
        <w:rPr>
          <w:color w:val="231F20"/>
          <w:w w:val="105"/>
        </w:rPr>
        <w:t>Phật</w:t>
      </w:r>
      <w:r>
        <w:rPr>
          <w:color w:val="231F20"/>
          <w:spacing w:val="40"/>
          <w:w w:val="105"/>
        </w:rPr>
        <w:t> </w:t>
      </w:r>
      <w:r>
        <w:rPr>
          <w:color w:val="231F20"/>
          <w:w w:val="105"/>
        </w:rPr>
        <w:t>pháp</w:t>
      </w:r>
      <w:r>
        <w:rPr>
          <w:color w:val="231F20"/>
          <w:spacing w:val="40"/>
          <w:w w:val="105"/>
        </w:rPr>
        <w:t> </w:t>
      </w:r>
      <w:r>
        <w:rPr>
          <w:color w:val="231F20"/>
          <w:w w:val="105"/>
        </w:rPr>
        <w:t>truyền</w:t>
      </w:r>
      <w:r>
        <w:rPr>
          <w:color w:val="231F20"/>
          <w:spacing w:val="40"/>
          <w:w w:val="105"/>
        </w:rPr>
        <w:t> </w:t>
      </w:r>
      <w:r>
        <w:rPr>
          <w:color w:val="231F20"/>
          <w:w w:val="105"/>
        </w:rPr>
        <w:t>đến</w:t>
      </w:r>
      <w:r>
        <w:rPr>
          <w:color w:val="231F20"/>
          <w:spacing w:val="40"/>
          <w:w w:val="105"/>
        </w:rPr>
        <w:t> </w:t>
      </w:r>
      <w:r>
        <w:rPr>
          <w:color w:val="231F20"/>
          <w:w w:val="105"/>
        </w:rPr>
        <w:t>Trung</w:t>
      </w:r>
      <w:r>
        <w:rPr>
          <w:color w:val="231F20"/>
          <w:spacing w:val="40"/>
          <w:w w:val="105"/>
        </w:rPr>
        <w:t> </w:t>
      </w:r>
      <w:r>
        <w:rPr>
          <w:color w:val="231F20"/>
          <w:w w:val="105"/>
        </w:rPr>
        <w:t>Quốc, cổ thánh tiên hiền cũng đã từng nói đến đạo lý này, nhưng chẳng</w:t>
      </w:r>
      <w:r>
        <w:rPr>
          <w:color w:val="231F20"/>
          <w:spacing w:val="-11"/>
          <w:w w:val="105"/>
        </w:rPr>
        <w:t> </w:t>
      </w:r>
      <w:r>
        <w:rPr>
          <w:color w:val="231F20"/>
          <w:w w:val="105"/>
        </w:rPr>
        <w:t>nói</w:t>
      </w:r>
      <w:r>
        <w:rPr>
          <w:color w:val="231F20"/>
          <w:spacing w:val="-12"/>
          <w:w w:val="105"/>
        </w:rPr>
        <w:t> </w:t>
      </w:r>
      <w:r>
        <w:rPr>
          <w:color w:val="231F20"/>
          <w:w w:val="105"/>
        </w:rPr>
        <w:t>tỉ</w:t>
      </w:r>
      <w:r>
        <w:rPr>
          <w:color w:val="231F20"/>
          <w:spacing w:val="-12"/>
          <w:w w:val="105"/>
        </w:rPr>
        <w:t> </w:t>
      </w:r>
      <w:r>
        <w:rPr>
          <w:color w:val="231F20"/>
          <w:w w:val="105"/>
        </w:rPr>
        <w:t>mỉ</w:t>
      </w:r>
      <w:r>
        <w:rPr>
          <w:color w:val="231F20"/>
          <w:spacing w:val="-12"/>
          <w:w w:val="105"/>
        </w:rPr>
        <w:t> </w:t>
      </w:r>
      <w:r>
        <w:rPr>
          <w:color w:val="231F20"/>
          <w:w w:val="105"/>
        </w:rPr>
        <w:t>như</w:t>
      </w:r>
      <w:r>
        <w:rPr>
          <w:color w:val="231F20"/>
          <w:spacing w:val="-12"/>
          <w:w w:val="105"/>
        </w:rPr>
        <w:t> </w:t>
      </w:r>
      <w:r>
        <w:rPr>
          <w:color w:val="231F20"/>
          <w:w w:val="105"/>
        </w:rPr>
        <w:t>trong</w:t>
      </w:r>
      <w:r>
        <w:rPr>
          <w:color w:val="231F20"/>
          <w:spacing w:val="-11"/>
          <w:w w:val="105"/>
        </w:rPr>
        <w:t> </w:t>
      </w:r>
      <w:r>
        <w:rPr>
          <w:color w:val="231F20"/>
          <w:w w:val="105"/>
        </w:rPr>
        <w:t>kinh</w:t>
      </w:r>
      <w:r>
        <w:rPr>
          <w:color w:val="231F20"/>
          <w:spacing w:val="-12"/>
          <w:w w:val="105"/>
        </w:rPr>
        <w:t> </w:t>
      </w:r>
      <w:r>
        <w:rPr>
          <w:color w:val="231F20"/>
          <w:w w:val="105"/>
        </w:rPr>
        <w:t>Phật.</w:t>
      </w:r>
      <w:r>
        <w:rPr>
          <w:color w:val="231F20"/>
          <w:spacing w:val="-12"/>
          <w:w w:val="105"/>
        </w:rPr>
        <w:t> </w:t>
      </w:r>
      <w:r>
        <w:rPr>
          <w:color w:val="231F20"/>
          <w:w w:val="105"/>
        </w:rPr>
        <w:t>Lão</w:t>
      </w:r>
      <w:r>
        <w:rPr>
          <w:color w:val="231F20"/>
          <w:spacing w:val="-11"/>
          <w:w w:val="105"/>
        </w:rPr>
        <w:t> </w:t>
      </w:r>
      <w:r>
        <w:rPr>
          <w:color w:val="231F20"/>
          <w:w w:val="105"/>
        </w:rPr>
        <w:t>Tử</w:t>
      </w:r>
      <w:r>
        <w:rPr>
          <w:color w:val="231F20"/>
          <w:spacing w:val="-12"/>
          <w:w w:val="105"/>
        </w:rPr>
        <w:t> </w:t>
      </w:r>
      <w:r>
        <w:rPr>
          <w:color w:val="231F20"/>
          <w:w w:val="105"/>
        </w:rPr>
        <w:t>nói:</w:t>
      </w:r>
      <w:r>
        <w:rPr>
          <w:color w:val="231F20"/>
          <w:spacing w:val="-11"/>
          <w:w w:val="105"/>
        </w:rPr>
        <w:t> </w:t>
      </w:r>
      <w:r>
        <w:rPr>
          <w:i/>
          <w:color w:val="231F20"/>
          <w:w w:val="105"/>
        </w:rPr>
        <w:t>“Thiên</w:t>
      </w:r>
      <w:r>
        <w:rPr>
          <w:i/>
          <w:color w:val="231F20"/>
          <w:spacing w:val="-11"/>
          <w:w w:val="105"/>
        </w:rPr>
        <w:t> </w:t>
      </w:r>
      <w:r>
        <w:rPr>
          <w:i/>
          <w:color w:val="231F20"/>
          <w:w w:val="105"/>
        </w:rPr>
        <w:t>địa dữ ngã đồng căn. Vạn vật dữ ngã nhất thể” </w:t>
      </w:r>
      <w:r>
        <w:rPr>
          <w:color w:val="231F20"/>
          <w:w w:val="105"/>
        </w:rPr>
        <w:t>(Trời đất và ta cùng cội rễ. Vạn vật và ta cùng một thể), chẳng phải là ý nghĩa</w:t>
      </w:r>
      <w:r>
        <w:rPr>
          <w:color w:val="231F20"/>
          <w:spacing w:val="-6"/>
          <w:w w:val="105"/>
        </w:rPr>
        <w:t> </w:t>
      </w:r>
      <w:r>
        <w:rPr>
          <w:color w:val="231F20"/>
          <w:w w:val="105"/>
        </w:rPr>
        <w:t>này</w:t>
      </w:r>
      <w:r>
        <w:rPr>
          <w:color w:val="231F20"/>
          <w:spacing w:val="-6"/>
          <w:w w:val="105"/>
        </w:rPr>
        <w:t> </w:t>
      </w:r>
      <w:r>
        <w:rPr>
          <w:color w:val="231F20"/>
          <w:w w:val="105"/>
        </w:rPr>
        <w:t>ư?</w:t>
      </w:r>
      <w:r>
        <w:rPr>
          <w:color w:val="231F20"/>
          <w:spacing w:val="-6"/>
          <w:w w:val="105"/>
        </w:rPr>
        <w:t> </w:t>
      </w:r>
      <w:r>
        <w:rPr>
          <w:color w:val="231F20"/>
          <w:w w:val="105"/>
        </w:rPr>
        <w:t>Lão</w:t>
      </w:r>
      <w:r>
        <w:rPr>
          <w:color w:val="231F20"/>
          <w:spacing w:val="-6"/>
          <w:w w:val="105"/>
        </w:rPr>
        <w:t> </w:t>
      </w:r>
      <w:r>
        <w:rPr>
          <w:color w:val="231F20"/>
          <w:w w:val="105"/>
        </w:rPr>
        <w:t>Tử</w:t>
      </w:r>
      <w:r>
        <w:rPr>
          <w:color w:val="231F20"/>
          <w:spacing w:val="-6"/>
          <w:w w:val="105"/>
        </w:rPr>
        <w:t> </w:t>
      </w:r>
      <w:r>
        <w:rPr>
          <w:color w:val="231F20"/>
          <w:w w:val="105"/>
        </w:rPr>
        <w:t>và</w:t>
      </w:r>
      <w:r>
        <w:rPr>
          <w:color w:val="231F20"/>
          <w:spacing w:val="-6"/>
          <w:w w:val="105"/>
        </w:rPr>
        <w:t> </w:t>
      </w:r>
      <w:r>
        <w:rPr>
          <w:color w:val="231F20"/>
          <w:w w:val="105"/>
        </w:rPr>
        <w:t>Phật</w:t>
      </w:r>
      <w:r>
        <w:rPr>
          <w:color w:val="231F20"/>
          <w:spacing w:val="-6"/>
          <w:w w:val="105"/>
        </w:rPr>
        <w:t> </w:t>
      </w:r>
      <w:r>
        <w:rPr>
          <w:color w:val="231F20"/>
          <w:w w:val="105"/>
        </w:rPr>
        <w:t>Thích</w:t>
      </w:r>
      <w:r>
        <w:rPr>
          <w:color w:val="231F20"/>
          <w:spacing w:val="-6"/>
          <w:w w:val="105"/>
        </w:rPr>
        <w:t> </w:t>
      </w:r>
      <w:r>
        <w:rPr>
          <w:color w:val="231F20"/>
          <w:w w:val="105"/>
        </w:rPr>
        <w:t>Ca</w:t>
      </w:r>
      <w:r>
        <w:rPr>
          <w:color w:val="231F20"/>
          <w:spacing w:val="-6"/>
          <w:w w:val="105"/>
        </w:rPr>
        <w:t> </w:t>
      </w:r>
      <w:r>
        <w:rPr>
          <w:color w:val="231F20"/>
          <w:w w:val="105"/>
        </w:rPr>
        <w:t>Mâu</w:t>
      </w:r>
      <w:r>
        <w:rPr>
          <w:color w:val="231F20"/>
          <w:spacing w:val="-6"/>
          <w:w w:val="105"/>
        </w:rPr>
        <w:t> </w:t>
      </w:r>
      <w:r>
        <w:rPr>
          <w:color w:val="231F20"/>
          <w:w w:val="105"/>
        </w:rPr>
        <w:t>Ni</w:t>
      </w:r>
      <w:r>
        <w:rPr>
          <w:color w:val="231F20"/>
          <w:spacing w:val="-6"/>
          <w:w w:val="105"/>
        </w:rPr>
        <w:t> </w:t>
      </w:r>
      <w:r>
        <w:rPr>
          <w:color w:val="231F20"/>
          <w:w w:val="105"/>
        </w:rPr>
        <w:t>chưa</w:t>
      </w:r>
      <w:r>
        <w:rPr>
          <w:color w:val="231F20"/>
          <w:spacing w:val="-6"/>
          <w:w w:val="105"/>
        </w:rPr>
        <w:t> </w:t>
      </w:r>
      <w:r>
        <w:rPr>
          <w:color w:val="231F20"/>
          <w:w w:val="105"/>
        </w:rPr>
        <w:t>hề</w:t>
      </w:r>
      <w:r>
        <w:rPr>
          <w:color w:val="231F20"/>
          <w:spacing w:val="-6"/>
          <w:w w:val="105"/>
        </w:rPr>
        <w:t> </w:t>
      </w:r>
      <w:r>
        <w:rPr>
          <w:color w:val="231F20"/>
          <w:w w:val="105"/>
        </w:rPr>
        <w:t>gặp mặt,</w:t>
      </w:r>
      <w:r>
        <w:rPr>
          <w:color w:val="231F20"/>
          <w:spacing w:val="-19"/>
          <w:w w:val="105"/>
        </w:rPr>
        <w:t> </w:t>
      </w:r>
      <w:r>
        <w:rPr>
          <w:color w:val="231F20"/>
          <w:w w:val="105"/>
        </w:rPr>
        <w:t>cũng</w:t>
      </w:r>
      <w:r>
        <w:rPr>
          <w:color w:val="231F20"/>
          <w:spacing w:val="-19"/>
          <w:w w:val="105"/>
        </w:rPr>
        <w:t> </w:t>
      </w:r>
      <w:r>
        <w:rPr>
          <w:color w:val="231F20"/>
          <w:w w:val="105"/>
        </w:rPr>
        <w:t>chẳng</w:t>
      </w:r>
      <w:r>
        <w:rPr>
          <w:color w:val="231F20"/>
          <w:spacing w:val="-19"/>
          <w:w w:val="105"/>
        </w:rPr>
        <w:t> </w:t>
      </w:r>
      <w:r>
        <w:rPr>
          <w:color w:val="231F20"/>
          <w:w w:val="105"/>
        </w:rPr>
        <w:t>trao</w:t>
      </w:r>
      <w:r>
        <w:rPr>
          <w:color w:val="231F20"/>
          <w:spacing w:val="-19"/>
          <w:w w:val="105"/>
        </w:rPr>
        <w:t> </w:t>
      </w:r>
      <w:r>
        <w:rPr>
          <w:color w:val="231F20"/>
          <w:w w:val="105"/>
        </w:rPr>
        <w:t>đổi</w:t>
      </w:r>
      <w:r>
        <w:rPr>
          <w:color w:val="231F20"/>
          <w:spacing w:val="-19"/>
          <w:w w:val="105"/>
        </w:rPr>
        <w:t> </w:t>
      </w:r>
      <w:r>
        <w:rPr>
          <w:color w:val="231F20"/>
          <w:w w:val="105"/>
        </w:rPr>
        <w:t>tin</w:t>
      </w:r>
      <w:r>
        <w:rPr>
          <w:color w:val="231F20"/>
          <w:spacing w:val="-19"/>
          <w:w w:val="105"/>
        </w:rPr>
        <w:t> </w:t>
      </w:r>
      <w:r>
        <w:rPr>
          <w:color w:val="231F20"/>
          <w:w w:val="105"/>
        </w:rPr>
        <w:t>tức,</w:t>
      </w:r>
      <w:r>
        <w:rPr>
          <w:color w:val="231F20"/>
          <w:spacing w:val="-19"/>
          <w:w w:val="105"/>
        </w:rPr>
        <w:t> </w:t>
      </w:r>
      <w:r>
        <w:rPr>
          <w:color w:val="231F20"/>
          <w:w w:val="105"/>
        </w:rPr>
        <w:t>đó</w:t>
      </w:r>
      <w:r>
        <w:rPr>
          <w:color w:val="231F20"/>
          <w:spacing w:val="-19"/>
          <w:w w:val="105"/>
        </w:rPr>
        <w:t> </w:t>
      </w:r>
      <w:r>
        <w:rPr>
          <w:color w:val="231F20"/>
          <w:w w:val="105"/>
        </w:rPr>
        <w:t>gọi</w:t>
      </w:r>
      <w:r>
        <w:rPr>
          <w:color w:val="231F20"/>
          <w:spacing w:val="-19"/>
          <w:w w:val="105"/>
        </w:rPr>
        <w:t> </w:t>
      </w:r>
      <w:r>
        <w:rPr>
          <w:color w:val="231F20"/>
          <w:w w:val="105"/>
        </w:rPr>
        <w:t>là</w:t>
      </w:r>
      <w:r>
        <w:rPr>
          <w:color w:val="231F20"/>
          <w:spacing w:val="-19"/>
          <w:w w:val="105"/>
        </w:rPr>
        <w:t> </w:t>
      </w:r>
      <w:r>
        <w:rPr>
          <w:color w:val="231F20"/>
          <w:w w:val="105"/>
        </w:rPr>
        <w:t>“anh</w:t>
      </w:r>
      <w:r>
        <w:rPr>
          <w:color w:val="231F20"/>
          <w:spacing w:val="-19"/>
          <w:w w:val="105"/>
        </w:rPr>
        <w:t> </w:t>
      </w:r>
      <w:r>
        <w:rPr>
          <w:color w:val="231F20"/>
          <w:w w:val="105"/>
        </w:rPr>
        <w:t>hùng</w:t>
      </w:r>
      <w:r>
        <w:rPr>
          <w:color w:val="231F20"/>
          <w:spacing w:val="-19"/>
          <w:w w:val="105"/>
        </w:rPr>
        <w:t> </w:t>
      </w:r>
      <w:r>
        <w:rPr>
          <w:color w:val="231F20"/>
          <w:w w:val="105"/>
        </w:rPr>
        <w:t>có</w:t>
      </w:r>
      <w:r>
        <w:rPr>
          <w:color w:val="231F20"/>
          <w:spacing w:val="-19"/>
          <w:w w:val="105"/>
        </w:rPr>
        <w:t> </w:t>
      </w:r>
      <w:r>
        <w:rPr>
          <w:color w:val="231F20"/>
          <w:w w:val="105"/>
        </w:rPr>
        <w:t>cách </w:t>
      </w:r>
      <w:r>
        <w:rPr>
          <w:color w:val="231F20"/>
        </w:rPr>
        <w:t>nhìn</w:t>
      </w:r>
      <w:r>
        <w:rPr>
          <w:color w:val="231F20"/>
          <w:spacing w:val="-1"/>
        </w:rPr>
        <w:t> </w:t>
      </w:r>
      <w:r>
        <w:rPr>
          <w:color w:val="231F20"/>
        </w:rPr>
        <w:t>đại lược</w:t>
      </w:r>
      <w:r>
        <w:rPr>
          <w:color w:val="231F20"/>
          <w:spacing w:val="-1"/>
        </w:rPr>
        <w:t> </w:t>
      </w:r>
      <w:r>
        <w:rPr>
          <w:color w:val="231F20"/>
        </w:rPr>
        <w:t>giống</w:t>
      </w:r>
      <w:r>
        <w:rPr>
          <w:color w:val="231F20"/>
          <w:spacing w:val="-1"/>
        </w:rPr>
        <w:t> </w:t>
      </w:r>
      <w:r>
        <w:rPr>
          <w:color w:val="231F20"/>
        </w:rPr>
        <w:t>nhau!”.</w:t>
      </w:r>
      <w:r>
        <w:rPr>
          <w:color w:val="231F20"/>
          <w:spacing w:val="-1"/>
        </w:rPr>
        <w:t> </w:t>
      </w:r>
      <w:r>
        <w:rPr>
          <w:color w:val="231F20"/>
        </w:rPr>
        <w:t>Phật</w:t>
      </w:r>
      <w:r>
        <w:rPr>
          <w:color w:val="231F20"/>
          <w:spacing w:val="-1"/>
        </w:rPr>
        <w:t> </w:t>
      </w:r>
      <w:r>
        <w:rPr>
          <w:color w:val="231F20"/>
        </w:rPr>
        <w:t>Thích</w:t>
      </w:r>
      <w:r>
        <w:rPr>
          <w:color w:val="231F20"/>
          <w:spacing w:val="-1"/>
        </w:rPr>
        <w:t> </w:t>
      </w:r>
      <w:r>
        <w:rPr>
          <w:color w:val="231F20"/>
        </w:rPr>
        <w:t>Ca Mâu</w:t>
      </w:r>
      <w:r>
        <w:rPr>
          <w:color w:val="231F20"/>
          <w:spacing w:val="-1"/>
        </w:rPr>
        <w:t> </w:t>
      </w:r>
      <w:r>
        <w:rPr>
          <w:color w:val="231F20"/>
        </w:rPr>
        <w:t>Ni</w:t>
      </w:r>
      <w:r>
        <w:rPr>
          <w:color w:val="231F20"/>
          <w:spacing w:val="-1"/>
        </w:rPr>
        <w:t> </w:t>
      </w:r>
      <w:r>
        <w:rPr>
          <w:color w:val="231F20"/>
        </w:rPr>
        <w:t>trông thấy, </w:t>
      </w:r>
      <w:r>
        <w:rPr>
          <w:color w:val="231F20"/>
          <w:w w:val="105"/>
        </w:rPr>
        <w:t>Lão Tử cũng nói đến. Nếu chẳng thấy, làm sao Ngài có thể nói</w:t>
      </w:r>
      <w:r>
        <w:rPr>
          <w:color w:val="231F20"/>
          <w:spacing w:val="-3"/>
          <w:w w:val="105"/>
        </w:rPr>
        <w:t> </w:t>
      </w:r>
      <w:r>
        <w:rPr>
          <w:color w:val="231F20"/>
          <w:w w:val="105"/>
        </w:rPr>
        <w:t>được?</w:t>
      </w:r>
      <w:r>
        <w:rPr>
          <w:color w:val="231F20"/>
          <w:spacing w:val="-2"/>
          <w:w w:val="105"/>
        </w:rPr>
        <w:t> </w:t>
      </w:r>
      <w:r>
        <w:rPr>
          <w:color w:val="231F20"/>
          <w:w w:val="105"/>
        </w:rPr>
        <w:t>Ắt</w:t>
      </w:r>
      <w:r>
        <w:rPr>
          <w:color w:val="231F20"/>
          <w:spacing w:val="-3"/>
          <w:w w:val="105"/>
        </w:rPr>
        <w:t> </w:t>
      </w:r>
      <w:r>
        <w:rPr>
          <w:color w:val="231F20"/>
          <w:w w:val="105"/>
        </w:rPr>
        <w:t>phải</w:t>
      </w:r>
      <w:r>
        <w:rPr>
          <w:color w:val="231F20"/>
          <w:spacing w:val="-2"/>
          <w:w w:val="105"/>
        </w:rPr>
        <w:t> </w:t>
      </w:r>
      <w:r>
        <w:rPr>
          <w:color w:val="231F20"/>
          <w:w w:val="105"/>
        </w:rPr>
        <w:t>có</w:t>
      </w:r>
      <w:r>
        <w:rPr>
          <w:color w:val="231F20"/>
          <w:spacing w:val="-2"/>
          <w:w w:val="105"/>
        </w:rPr>
        <w:t> </w:t>
      </w:r>
      <w:r>
        <w:rPr>
          <w:color w:val="231F20"/>
          <w:w w:val="105"/>
        </w:rPr>
        <w:t>nhận</w:t>
      </w:r>
      <w:r>
        <w:rPr>
          <w:color w:val="231F20"/>
          <w:spacing w:val="-2"/>
          <w:w w:val="105"/>
        </w:rPr>
        <w:t> </w:t>
      </w:r>
      <w:r>
        <w:rPr>
          <w:color w:val="231F20"/>
          <w:w w:val="105"/>
        </w:rPr>
        <w:t>biết</w:t>
      </w:r>
      <w:r>
        <w:rPr>
          <w:color w:val="231F20"/>
          <w:spacing w:val="-3"/>
          <w:w w:val="105"/>
        </w:rPr>
        <w:t> </w:t>
      </w:r>
      <w:r>
        <w:rPr>
          <w:color w:val="231F20"/>
          <w:w w:val="105"/>
        </w:rPr>
        <w:t>giống</w:t>
      </w:r>
      <w:r>
        <w:rPr>
          <w:color w:val="231F20"/>
          <w:spacing w:val="-3"/>
          <w:w w:val="105"/>
        </w:rPr>
        <w:t> </w:t>
      </w:r>
      <w:r>
        <w:rPr>
          <w:color w:val="231F20"/>
          <w:w w:val="105"/>
        </w:rPr>
        <w:t>như</w:t>
      </w:r>
      <w:r>
        <w:rPr>
          <w:color w:val="231F20"/>
          <w:spacing w:val="-3"/>
          <w:w w:val="105"/>
        </w:rPr>
        <w:t> </w:t>
      </w:r>
      <w:r>
        <w:rPr>
          <w:color w:val="231F20"/>
          <w:w w:val="105"/>
        </w:rPr>
        <w:t>vậy,</w:t>
      </w:r>
      <w:r>
        <w:rPr>
          <w:color w:val="231F20"/>
          <w:spacing w:val="-2"/>
          <w:w w:val="105"/>
        </w:rPr>
        <w:t> </w:t>
      </w:r>
      <w:r>
        <w:rPr>
          <w:color w:val="231F20"/>
          <w:w w:val="105"/>
        </w:rPr>
        <w:t>nhận</w:t>
      </w:r>
      <w:r>
        <w:rPr>
          <w:color w:val="231F20"/>
          <w:spacing w:val="-2"/>
          <w:w w:val="105"/>
        </w:rPr>
        <w:t> </w:t>
      </w:r>
      <w:r>
        <w:rPr>
          <w:color w:val="231F20"/>
          <w:w w:val="105"/>
        </w:rPr>
        <w:t>biết</w:t>
      </w:r>
      <w:r>
        <w:rPr>
          <w:color w:val="231F20"/>
          <w:spacing w:val="-3"/>
          <w:w w:val="105"/>
        </w:rPr>
        <w:t> </w:t>
      </w:r>
      <w:r>
        <w:rPr>
          <w:color w:val="231F20"/>
          <w:w w:val="105"/>
        </w:rPr>
        <w:t>vũ trụ là một Thể, tâm từ bi chân thành mới sinh ra được. Sau đấy</w:t>
      </w:r>
      <w:r>
        <w:rPr>
          <w:color w:val="231F20"/>
          <w:spacing w:val="-17"/>
          <w:w w:val="105"/>
        </w:rPr>
        <w:t> </w:t>
      </w:r>
      <w:r>
        <w:rPr>
          <w:color w:val="231F20"/>
          <w:w w:val="105"/>
        </w:rPr>
        <w:t>thì</w:t>
      </w:r>
      <w:r>
        <w:rPr>
          <w:color w:val="231F20"/>
          <w:spacing w:val="-18"/>
          <w:w w:val="105"/>
        </w:rPr>
        <w:t> </w:t>
      </w:r>
      <w:r>
        <w:rPr>
          <w:color w:val="231F20"/>
          <w:w w:val="105"/>
        </w:rPr>
        <w:t>sao?</w:t>
      </w:r>
      <w:r>
        <w:rPr>
          <w:color w:val="231F20"/>
          <w:spacing w:val="-17"/>
          <w:w w:val="105"/>
        </w:rPr>
        <w:t> </w:t>
      </w:r>
      <w:r>
        <w:rPr>
          <w:color w:val="231F20"/>
          <w:w w:val="105"/>
        </w:rPr>
        <w:t>Đối</w:t>
      </w:r>
      <w:r>
        <w:rPr>
          <w:color w:val="231F20"/>
          <w:spacing w:val="-18"/>
          <w:w w:val="105"/>
        </w:rPr>
        <w:t> </w:t>
      </w:r>
      <w:r>
        <w:rPr>
          <w:color w:val="231F20"/>
          <w:w w:val="105"/>
        </w:rPr>
        <w:t>với</w:t>
      </w:r>
      <w:r>
        <w:rPr>
          <w:color w:val="231F20"/>
          <w:spacing w:val="-18"/>
          <w:w w:val="105"/>
        </w:rPr>
        <w:t> </w:t>
      </w:r>
      <w:r>
        <w:rPr>
          <w:color w:val="231F20"/>
          <w:w w:val="105"/>
        </w:rPr>
        <w:t>hết</w:t>
      </w:r>
      <w:r>
        <w:rPr>
          <w:color w:val="231F20"/>
          <w:spacing w:val="-18"/>
          <w:w w:val="105"/>
        </w:rPr>
        <w:t> </w:t>
      </w:r>
      <w:r>
        <w:rPr>
          <w:color w:val="231F20"/>
          <w:w w:val="105"/>
        </w:rPr>
        <w:t>thảy</w:t>
      </w:r>
      <w:r>
        <w:rPr>
          <w:color w:val="231F20"/>
          <w:spacing w:val="-17"/>
          <w:w w:val="105"/>
        </w:rPr>
        <w:t> </w:t>
      </w:r>
      <w:r>
        <w:rPr>
          <w:color w:val="231F20"/>
          <w:w w:val="105"/>
        </w:rPr>
        <w:t>chúng</w:t>
      </w:r>
      <w:r>
        <w:rPr>
          <w:color w:val="231F20"/>
          <w:spacing w:val="-17"/>
          <w:w w:val="105"/>
        </w:rPr>
        <w:t> </w:t>
      </w:r>
      <w:r>
        <w:rPr>
          <w:color w:val="231F20"/>
          <w:w w:val="105"/>
        </w:rPr>
        <w:t>sinh</w:t>
      </w:r>
      <w:r>
        <w:rPr>
          <w:color w:val="231F20"/>
          <w:spacing w:val="-18"/>
          <w:w w:val="105"/>
        </w:rPr>
        <w:t> </w:t>
      </w:r>
      <w:r>
        <w:rPr>
          <w:color w:val="231F20"/>
          <w:w w:val="105"/>
        </w:rPr>
        <w:t>chắc</w:t>
      </w:r>
      <w:r>
        <w:rPr>
          <w:color w:val="231F20"/>
          <w:spacing w:val="-18"/>
          <w:w w:val="105"/>
        </w:rPr>
        <w:t> </w:t>
      </w:r>
      <w:r>
        <w:rPr>
          <w:color w:val="231F20"/>
          <w:w w:val="105"/>
        </w:rPr>
        <w:t>chắn</w:t>
      </w:r>
      <w:r>
        <w:rPr>
          <w:color w:val="231F20"/>
          <w:spacing w:val="-17"/>
          <w:w w:val="105"/>
        </w:rPr>
        <w:t> </w:t>
      </w:r>
      <w:r>
        <w:rPr>
          <w:color w:val="231F20"/>
          <w:w w:val="105"/>
        </w:rPr>
        <w:t>không</w:t>
      </w:r>
      <w:r>
        <w:rPr>
          <w:color w:val="231F20"/>
          <w:spacing w:val="-18"/>
          <w:w w:val="105"/>
        </w:rPr>
        <w:t> </w:t>
      </w:r>
      <w:r>
        <w:rPr>
          <w:color w:val="231F20"/>
          <w:w w:val="105"/>
        </w:rPr>
        <w:t>có tâm tổn hại, quý vị yêu thương họ.</w:t>
      </w:r>
    </w:p>
    <w:p>
      <w:pPr>
        <w:pStyle w:val="BodyText"/>
        <w:spacing w:line="297" w:lineRule="auto" w:before="146"/>
        <w:ind w:left="387" w:right="122" w:firstLine="453"/>
        <w:jc w:val="both"/>
      </w:pPr>
      <w:r>
        <w:rPr>
          <w:color w:val="231F20"/>
          <w:w w:val="105"/>
        </w:rPr>
        <w:t>Quý vị không chỉ giết họ, mà ngay cả gây tổn hại cho</w:t>
      </w:r>
      <w:r>
        <w:rPr>
          <w:color w:val="231F20"/>
          <w:spacing w:val="40"/>
          <w:w w:val="105"/>
        </w:rPr>
        <w:t> </w:t>
      </w:r>
      <w:r>
        <w:rPr>
          <w:color w:val="231F20"/>
          <w:w w:val="105"/>
        </w:rPr>
        <w:t>họ cũng chẳng thể làm được, đó là Tính đức trong tự tính thấu lộ viên mãn. Không chỉ chẳng gây tổn hại, mà quý vị nhất định có tâm thành tựu người khác, khiến họ được vui sướng, thật sự có lòng giúp đỡ kẻ khác, khiến cho kẻ khác thành</w:t>
      </w:r>
      <w:r>
        <w:rPr>
          <w:color w:val="231F20"/>
          <w:spacing w:val="-1"/>
          <w:w w:val="105"/>
        </w:rPr>
        <w:t> </w:t>
      </w:r>
      <w:r>
        <w:rPr>
          <w:color w:val="231F20"/>
          <w:w w:val="105"/>
        </w:rPr>
        <w:t>tựu. Nếu</w:t>
      </w:r>
      <w:r>
        <w:rPr>
          <w:color w:val="231F20"/>
          <w:spacing w:val="-1"/>
          <w:w w:val="105"/>
        </w:rPr>
        <w:t> </w:t>
      </w:r>
      <w:r>
        <w:rPr>
          <w:color w:val="231F20"/>
          <w:w w:val="105"/>
        </w:rPr>
        <w:t>ta chẳng quen biết kẻ đó, kẻ đó lại chẳng </w:t>
      </w:r>
      <w:r>
        <w:rPr>
          <w:color w:val="231F20"/>
          <w:spacing w:val="-5"/>
          <w:w w:val="105"/>
        </w:rPr>
        <w:t>có</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6"/>
        <w:jc w:val="both"/>
      </w:pPr>
      <w:r>
        <w:rPr>
          <w:color w:val="231F20"/>
          <w:w w:val="105"/>
        </w:rPr>
        <w:t>liên quan gì với ta, ta cần gì phải làm chuyện tốt ấy, cần gì phải</w:t>
      </w:r>
      <w:r>
        <w:rPr>
          <w:color w:val="231F20"/>
          <w:spacing w:val="-17"/>
          <w:w w:val="105"/>
        </w:rPr>
        <w:t> </w:t>
      </w:r>
      <w:r>
        <w:rPr>
          <w:color w:val="231F20"/>
          <w:w w:val="105"/>
        </w:rPr>
        <w:t>giúp</w:t>
      </w:r>
      <w:r>
        <w:rPr>
          <w:color w:val="231F20"/>
          <w:spacing w:val="-17"/>
          <w:w w:val="105"/>
        </w:rPr>
        <w:t> </w:t>
      </w:r>
      <w:r>
        <w:rPr>
          <w:color w:val="231F20"/>
          <w:w w:val="105"/>
        </w:rPr>
        <w:t>đỡ</w:t>
      </w:r>
      <w:r>
        <w:rPr>
          <w:color w:val="231F20"/>
          <w:spacing w:val="-17"/>
          <w:w w:val="105"/>
        </w:rPr>
        <w:t> </w:t>
      </w:r>
      <w:r>
        <w:rPr>
          <w:color w:val="231F20"/>
          <w:w w:val="105"/>
        </w:rPr>
        <w:t>kẻ</w:t>
      </w:r>
      <w:r>
        <w:rPr>
          <w:color w:val="231F20"/>
          <w:spacing w:val="-17"/>
          <w:w w:val="105"/>
        </w:rPr>
        <w:t> </w:t>
      </w:r>
      <w:r>
        <w:rPr>
          <w:color w:val="231F20"/>
          <w:w w:val="105"/>
        </w:rPr>
        <w:t>chẳng</w:t>
      </w:r>
      <w:r>
        <w:rPr>
          <w:color w:val="231F20"/>
          <w:spacing w:val="-17"/>
          <w:w w:val="105"/>
        </w:rPr>
        <w:t> </w:t>
      </w:r>
      <w:r>
        <w:rPr>
          <w:color w:val="231F20"/>
          <w:w w:val="105"/>
        </w:rPr>
        <w:t>thân</w:t>
      </w:r>
      <w:r>
        <w:rPr>
          <w:color w:val="231F20"/>
          <w:spacing w:val="-17"/>
          <w:w w:val="105"/>
        </w:rPr>
        <w:t> </w:t>
      </w:r>
      <w:r>
        <w:rPr>
          <w:color w:val="231F20"/>
          <w:w w:val="105"/>
        </w:rPr>
        <w:t>thiết,</w:t>
      </w:r>
      <w:r>
        <w:rPr>
          <w:color w:val="231F20"/>
          <w:spacing w:val="-17"/>
          <w:w w:val="105"/>
        </w:rPr>
        <w:t> </w:t>
      </w:r>
      <w:r>
        <w:rPr>
          <w:color w:val="231F20"/>
          <w:w w:val="105"/>
        </w:rPr>
        <w:t>chẳng</w:t>
      </w:r>
      <w:r>
        <w:rPr>
          <w:color w:val="231F20"/>
          <w:spacing w:val="-17"/>
          <w:w w:val="105"/>
        </w:rPr>
        <w:t> </w:t>
      </w:r>
      <w:r>
        <w:rPr>
          <w:color w:val="231F20"/>
          <w:w w:val="105"/>
        </w:rPr>
        <w:t>có</w:t>
      </w:r>
      <w:r>
        <w:rPr>
          <w:color w:val="231F20"/>
          <w:spacing w:val="-17"/>
          <w:w w:val="105"/>
        </w:rPr>
        <w:t> </w:t>
      </w:r>
      <w:r>
        <w:rPr>
          <w:color w:val="231F20"/>
          <w:w w:val="105"/>
        </w:rPr>
        <w:t>quan</w:t>
      </w:r>
      <w:r>
        <w:rPr>
          <w:color w:val="231F20"/>
          <w:spacing w:val="-17"/>
          <w:w w:val="105"/>
        </w:rPr>
        <w:t> </w:t>
      </w:r>
      <w:r>
        <w:rPr>
          <w:color w:val="231F20"/>
          <w:w w:val="105"/>
        </w:rPr>
        <w:t>hệ</w:t>
      </w:r>
      <w:r>
        <w:rPr>
          <w:color w:val="231F20"/>
          <w:spacing w:val="-17"/>
          <w:w w:val="105"/>
        </w:rPr>
        <w:t> </w:t>
      </w:r>
      <w:r>
        <w:rPr>
          <w:color w:val="231F20"/>
          <w:w w:val="105"/>
        </w:rPr>
        <w:t>gì</w:t>
      </w:r>
      <w:r>
        <w:rPr>
          <w:color w:val="231F20"/>
          <w:spacing w:val="-17"/>
          <w:w w:val="105"/>
        </w:rPr>
        <w:t> </w:t>
      </w:r>
      <w:r>
        <w:rPr>
          <w:color w:val="231F20"/>
          <w:w w:val="105"/>
        </w:rPr>
        <w:t>với</w:t>
      </w:r>
      <w:r>
        <w:rPr>
          <w:color w:val="231F20"/>
          <w:spacing w:val="-17"/>
          <w:w w:val="105"/>
        </w:rPr>
        <w:t> </w:t>
      </w:r>
      <w:r>
        <w:rPr>
          <w:color w:val="231F20"/>
          <w:w w:val="105"/>
        </w:rPr>
        <w:t>ta? Đó là tâm thái của kẻ chưa giác ngộ, là tâm phàm phu!</w:t>
      </w:r>
    </w:p>
    <w:p>
      <w:pPr>
        <w:pStyle w:val="BodyText"/>
        <w:spacing w:line="297" w:lineRule="auto" w:before="143"/>
        <w:ind w:left="103" w:right="403" w:firstLine="453"/>
        <w:jc w:val="both"/>
      </w:pPr>
      <w:r>
        <w:rPr>
          <w:color w:val="231F20"/>
          <w:w w:val="105"/>
        </w:rPr>
        <w:t>Người</w:t>
      </w:r>
      <w:r>
        <w:rPr>
          <w:color w:val="231F20"/>
          <w:spacing w:val="-18"/>
          <w:w w:val="105"/>
        </w:rPr>
        <w:t> </w:t>
      </w:r>
      <w:r>
        <w:rPr>
          <w:color w:val="231F20"/>
          <w:w w:val="105"/>
        </w:rPr>
        <w:t>thật</w:t>
      </w:r>
      <w:r>
        <w:rPr>
          <w:color w:val="231F20"/>
          <w:spacing w:val="-18"/>
          <w:w w:val="105"/>
        </w:rPr>
        <w:t> </w:t>
      </w:r>
      <w:r>
        <w:rPr>
          <w:color w:val="231F20"/>
          <w:w w:val="105"/>
        </w:rPr>
        <w:t>sự</w:t>
      </w:r>
      <w:r>
        <w:rPr>
          <w:color w:val="231F20"/>
          <w:spacing w:val="-18"/>
          <w:w w:val="105"/>
        </w:rPr>
        <w:t> </w:t>
      </w:r>
      <w:r>
        <w:rPr>
          <w:color w:val="231F20"/>
          <w:w w:val="105"/>
        </w:rPr>
        <w:t>giác</w:t>
      </w:r>
      <w:r>
        <w:rPr>
          <w:color w:val="231F20"/>
          <w:spacing w:val="-18"/>
          <w:w w:val="105"/>
        </w:rPr>
        <w:t> </w:t>
      </w:r>
      <w:r>
        <w:rPr>
          <w:color w:val="231F20"/>
          <w:w w:val="105"/>
        </w:rPr>
        <w:t>ngộ</w:t>
      </w:r>
      <w:r>
        <w:rPr>
          <w:color w:val="231F20"/>
          <w:spacing w:val="-18"/>
          <w:w w:val="105"/>
        </w:rPr>
        <w:t> </w:t>
      </w:r>
      <w:r>
        <w:rPr>
          <w:color w:val="231F20"/>
          <w:w w:val="105"/>
        </w:rPr>
        <w:t>chẳng</w:t>
      </w:r>
      <w:r>
        <w:rPr>
          <w:color w:val="231F20"/>
          <w:spacing w:val="-18"/>
          <w:w w:val="105"/>
        </w:rPr>
        <w:t> </w:t>
      </w:r>
      <w:r>
        <w:rPr>
          <w:color w:val="231F20"/>
          <w:w w:val="105"/>
        </w:rPr>
        <w:t>có</w:t>
      </w:r>
      <w:r>
        <w:rPr>
          <w:color w:val="231F20"/>
          <w:spacing w:val="-18"/>
          <w:w w:val="105"/>
        </w:rPr>
        <w:t> </w:t>
      </w:r>
      <w:r>
        <w:rPr>
          <w:color w:val="231F20"/>
          <w:w w:val="105"/>
        </w:rPr>
        <w:t>tâm</w:t>
      </w:r>
      <w:r>
        <w:rPr>
          <w:color w:val="231F20"/>
          <w:spacing w:val="-18"/>
          <w:w w:val="105"/>
        </w:rPr>
        <w:t> </w:t>
      </w:r>
      <w:r>
        <w:rPr>
          <w:color w:val="231F20"/>
          <w:w w:val="105"/>
        </w:rPr>
        <w:t>ý</w:t>
      </w:r>
      <w:r>
        <w:rPr>
          <w:color w:val="231F20"/>
          <w:spacing w:val="-18"/>
          <w:w w:val="105"/>
        </w:rPr>
        <w:t> </w:t>
      </w:r>
      <w:r>
        <w:rPr>
          <w:color w:val="231F20"/>
          <w:w w:val="105"/>
        </w:rPr>
        <w:t>thức</w:t>
      </w:r>
      <w:r>
        <w:rPr>
          <w:color w:val="231F20"/>
          <w:spacing w:val="-18"/>
          <w:w w:val="105"/>
        </w:rPr>
        <w:t> </w:t>
      </w:r>
      <w:r>
        <w:rPr>
          <w:color w:val="231F20"/>
          <w:w w:val="105"/>
        </w:rPr>
        <w:t>ấy!</w:t>
      </w:r>
      <w:r>
        <w:rPr>
          <w:color w:val="231F20"/>
          <w:spacing w:val="-18"/>
          <w:w w:val="105"/>
        </w:rPr>
        <w:t> </w:t>
      </w:r>
      <w:r>
        <w:rPr>
          <w:color w:val="231F20"/>
          <w:w w:val="105"/>
        </w:rPr>
        <w:t>Người</w:t>
      </w:r>
      <w:r>
        <w:rPr>
          <w:color w:val="231F20"/>
          <w:spacing w:val="-18"/>
          <w:w w:val="105"/>
        </w:rPr>
        <w:t> </w:t>
      </w:r>
      <w:r>
        <w:rPr>
          <w:color w:val="231F20"/>
          <w:w w:val="105"/>
        </w:rPr>
        <w:t>ấy chỉ</w:t>
      </w:r>
      <w:r>
        <w:rPr>
          <w:color w:val="231F20"/>
          <w:spacing w:val="-13"/>
          <w:w w:val="105"/>
        </w:rPr>
        <w:t> </w:t>
      </w:r>
      <w:r>
        <w:rPr>
          <w:color w:val="231F20"/>
          <w:w w:val="105"/>
        </w:rPr>
        <w:t>biết</w:t>
      </w:r>
      <w:r>
        <w:rPr>
          <w:color w:val="231F20"/>
          <w:spacing w:val="-13"/>
          <w:w w:val="105"/>
        </w:rPr>
        <w:t> </w:t>
      </w:r>
      <w:r>
        <w:rPr>
          <w:color w:val="231F20"/>
          <w:w w:val="105"/>
        </w:rPr>
        <w:t>căn</w:t>
      </w:r>
      <w:r>
        <w:rPr>
          <w:color w:val="231F20"/>
          <w:spacing w:val="-13"/>
          <w:w w:val="105"/>
        </w:rPr>
        <w:t> </w:t>
      </w:r>
      <w:r>
        <w:rPr>
          <w:color w:val="231F20"/>
          <w:w w:val="105"/>
        </w:rPr>
        <w:t>tính</w:t>
      </w:r>
      <w:r>
        <w:rPr>
          <w:color w:val="231F20"/>
          <w:spacing w:val="-13"/>
          <w:w w:val="105"/>
        </w:rPr>
        <w:t> </w:t>
      </w:r>
      <w:r>
        <w:rPr>
          <w:color w:val="231F20"/>
          <w:w w:val="105"/>
        </w:rPr>
        <w:t>chúng</w:t>
      </w:r>
      <w:r>
        <w:rPr>
          <w:color w:val="231F20"/>
          <w:spacing w:val="-13"/>
          <w:w w:val="105"/>
        </w:rPr>
        <w:t> </w:t>
      </w:r>
      <w:r>
        <w:rPr>
          <w:color w:val="231F20"/>
          <w:w w:val="105"/>
        </w:rPr>
        <w:t>sinh</w:t>
      </w:r>
      <w:r>
        <w:rPr>
          <w:color w:val="231F20"/>
          <w:spacing w:val="-13"/>
          <w:w w:val="105"/>
        </w:rPr>
        <w:t> </w:t>
      </w:r>
      <w:r>
        <w:rPr>
          <w:color w:val="231F20"/>
          <w:w w:val="105"/>
        </w:rPr>
        <w:t>là</w:t>
      </w:r>
      <w:r>
        <w:rPr>
          <w:color w:val="231F20"/>
          <w:spacing w:val="-13"/>
          <w:w w:val="105"/>
        </w:rPr>
        <w:t> </w:t>
      </w:r>
      <w:r>
        <w:rPr>
          <w:color w:val="231F20"/>
          <w:w w:val="105"/>
        </w:rPr>
        <w:t>lợi</w:t>
      </w:r>
      <w:r>
        <w:rPr>
          <w:color w:val="231F20"/>
          <w:spacing w:val="-13"/>
          <w:w w:val="105"/>
        </w:rPr>
        <w:t> </w:t>
      </w:r>
      <w:r>
        <w:rPr>
          <w:color w:val="231F20"/>
          <w:w w:val="105"/>
        </w:rPr>
        <w:t>hay</w:t>
      </w:r>
      <w:r>
        <w:rPr>
          <w:color w:val="231F20"/>
          <w:spacing w:val="-13"/>
          <w:w w:val="105"/>
        </w:rPr>
        <w:t> </w:t>
      </w:r>
      <w:r>
        <w:rPr>
          <w:color w:val="231F20"/>
          <w:w w:val="105"/>
        </w:rPr>
        <w:t>độn,</w:t>
      </w:r>
      <w:r>
        <w:rPr>
          <w:color w:val="231F20"/>
          <w:spacing w:val="-13"/>
          <w:w w:val="105"/>
        </w:rPr>
        <w:t> </w:t>
      </w:r>
      <w:r>
        <w:rPr>
          <w:color w:val="231F20"/>
          <w:w w:val="105"/>
        </w:rPr>
        <w:t>đã</w:t>
      </w:r>
      <w:r>
        <w:rPr>
          <w:color w:val="231F20"/>
          <w:spacing w:val="-12"/>
          <w:w w:val="105"/>
        </w:rPr>
        <w:t> </w:t>
      </w:r>
      <w:r>
        <w:rPr>
          <w:color w:val="231F20"/>
          <w:w w:val="105"/>
        </w:rPr>
        <w:t>chín</w:t>
      </w:r>
      <w:r>
        <w:rPr>
          <w:color w:val="231F20"/>
          <w:spacing w:val="-13"/>
          <w:w w:val="105"/>
        </w:rPr>
        <w:t> </w:t>
      </w:r>
      <w:r>
        <w:rPr>
          <w:color w:val="231F20"/>
          <w:w w:val="105"/>
        </w:rPr>
        <w:t>muồi</w:t>
      </w:r>
      <w:r>
        <w:rPr>
          <w:color w:val="231F20"/>
          <w:spacing w:val="-13"/>
          <w:w w:val="105"/>
        </w:rPr>
        <w:t> </w:t>
      </w:r>
      <w:r>
        <w:rPr>
          <w:color w:val="231F20"/>
          <w:w w:val="105"/>
        </w:rPr>
        <w:t>hay chưa.</w:t>
      </w:r>
      <w:r>
        <w:rPr>
          <w:color w:val="231F20"/>
          <w:spacing w:val="-7"/>
          <w:w w:val="105"/>
        </w:rPr>
        <w:t> </w:t>
      </w:r>
      <w:r>
        <w:rPr>
          <w:color w:val="231F20"/>
          <w:w w:val="105"/>
        </w:rPr>
        <w:t>Nếu</w:t>
      </w:r>
      <w:r>
        <w:rPr>
          <w:color w:val="231F20"/>
          <w:spacing w:val="-7"/>
          <w:w w:val="105"/>
        </w:rPr>
        <w:t> </w:t>
      </w:r>
      <w:r>
        <w:rPr>
          <w:color w:val="231F20"/>
          <w:w w:val="105"/>
        </w:rPr>
        <w:t>căn</w:t>
      </w:r>
      <w:r>
        <w:rPr>
          <w:color w:val="231F20"/>
          <w:spacing w:val="-7"/>
          <w:w w:val="105"/>
        </w:rPr>
        <w:t> </w:t>
      </w:r>
      <w:r>
        <w:rPr>
          <w:color w:val="231F20"/>
          <w:w w:val="105"/>
        </w:rPr>
        <w:t>tính</w:t>
      </w:r>
      <w:r>
        <w:rPr>
          <w:color w:val="231F20"/>
          <w:spacing w:val="-7"/>
          <w:w w:val="105"/>
        </w:rPr>
        <w:t> </w:t>
      </w:r>
      <w:r>
        <w:rPr>
          <w:color w:val="231F20"/>
          <w:w w:val="105"/>
        </w:rPr>
        <w:t>chín</w:t>
      </w:r>
      <w:r>
        <w:rPr>
          <w:color w:val="231F20"/>
          <w:spacing w:val="-7"/>
          <w:w w:val="105"/>
        </w:rPr>
        <w:t> </w:t>
      </w:r>
      <w:r>
        <w:rPr>
          <w:color w:val="231F20"/>
          <w:w w:val="105"/>
        </w:rPr>
        <w:t>muồi,</w:t>
      </w:r>
      <w:r>
        <w:rPr>
          <w:color w:val="231F20"/>
          <w:spacing w:val="-7"/>
          <w:w w:val="105"/>
        </w:rPr>
        <w:t> </w:t>
      </w:r>
      <w:r>
        <w:rPr>
          <w:color w:val="231F20"/>
          <w:w w:val="105"/>
        </w:rPr>
        <w:t>nhạy</w:t>
      </w:r>
      <w:r>
        <w:rPr>
          <w:color w:val="231F20"/>
          <w:spacing w:val="-7"/>
          <w:w w:val="105"/>
        </w:rPr>
        <w:t> </w:t>
      </w:r>
      <w:r>
        <w:rPr>
          <w:color w:val="231F20"/>
          <w:w w:val="105"/>
        </w:rPr>
        <w:t>bén,</w:t>
      </w:r>
      <w:r>
        <w:rPr>
          <w:color w:val="231F20"/>
          <w:spacing w:val="-7"/>
          <w:w w:val="105"/>
        </w:rPr>
        <w:t> </w:t>
      </w:r>
      <w:r>
        <w:rPr>
          <w:color w:val="231F20"/>
          <w:w w:val="105"/>
        </w:rPr>
        <w:t>bèn</w:t>
      </w:r>
      <w:r>
        <w:rPr>
          <w:color w:val="231F20"/>
          <w:spacing w:val="-7"/>
          <w:w w:val="105"/>
        </w:rPr>
        <w:t> </w:t>
      </w:r>
      <w:r>
        <w:rPr>
          <w:color w:val="231F20"/>
          <w:w w:val="105"/>
        </w:rPr>
        <w:t>giúp</w:t>
      </w:r>
      <w:r>
        <w:rPr>
          <w:color w:val="231F20"/>
          <w:spacing w:val="-7"/>
          <w:w w:val="105"/>
        </w:rPr>
        <w:t> </w:t>
      </w:r>
      <w:r>
        <w:rPr>
          <w:color w:val="231F20"/>
          <w:w w:val="105"/>
        </w:rPr>
        <w:t>đỡ,</w:t>
      </w:r>
      <w:r>
        <w:rPr>
          <w:color w:val="231F20"/>
          <w:spacing w:val="-7"/>
          <w:w w:val="105"/>
        </w:rPr>
        <w:t> </w:t>
      </w:r>
      <w:r>
        <w:rPr>
          <w:color w:val="231F20"/>
          <w:w w:val="105"/>
        </w:rPr>
        <w:t>thành tựu kẻ đó trước. Nếu kẻ đó thành Phật, sẽ phổ độ chúng sinh.</w:t>
      </w:r>
      <w:r>
        <w:rPr>
          <w:color w:val="231F20"/>
          <w:spacing w:val="-5"/>
          <w:w w:val="105"/>
        </w:rPr>
        <w:t> </w:t>
      </w:r>
      <w:r>
        <w:rPr>
          <w:color w:val="231F20"/>
          <w:w w:val="105"/>
        </w:rPr>
        <w:t>Đối</w:t>
      </w:r>
      <w:r>
        <w:rPr>
          <w:color w:val="231F20"/>
          <w:spacing w:val="-5"/>
          <w:w w:val="105"/>
        </w:rPr>
        <w:t> </w:t>
      </w:r>
      <w:r>
        <w:rPr>
          <w:color w:val="231F20"/>
          <w:w w:val="105"/>
        </w:rPr>
        <w:t>với</w:t>
      </w:r>
      <w:r>
        <w:rPr>
          <w:color w:val="231F20"/>
          <w:spacing w:val="-5"/>
          <w:w w:val="105"/>
        </w:rPr>
        <w:t> </w:t>
      </w:r>
      <w:r>
        <w:rPr>
          <w:color w:val="231F20"/>
          <w:w w:val="105"/>
        </w:rPr>
        <w:t>người</w:t>
      </w:r>
      <w:r>
        <w:rPr>
          <w:color w:val="231F20"/>
          <w:spacing w:val="-5"/>
          <w:w w:val="105"/>
        </w:rPr>
        <w:t> </w:t>
      </w:r>
      <w:r>
        <w:rPr>
          <w:color w:val="231F20"/>
          <w:w w:val="105"/>
        </w:rPr>
        <w:t>chí</w:t>
      </w:r>
      <w:r>
        <w:rPr>
          <w:color w:val="231F20"/>
          <w:spacing w:val="-5"/>
          <w:w w:val="105"/>
        </w:rPr>
        <w:t> </w:t>
      </w:r>
      <w:r>
        <w:rPr>
          <w:color w:val="231F20"/>
          <w:w w:val="105"/>
        </w:rPr>
        <w:t>thân</w:t>
      </w:r>
      <w:r>
        <w:rPr>
          <w:color w:val="231F20"/>
          <w:spacing w:val="-5"/>
          <w:w w:val="105"/>
        </w:rPr>
        <w:t> </w:t>
      </w:r>
      <w:r>
        <w:rPr>
          <w:color w:val="231F20"/>
          <w:w w:val="105"/>
        </w:rPr>
        <w:t>và</w:t>
      </w:r>
      <w:r>
        <w:rPr>
          <w:color w:val="231F20"/>
          <w:spacing w:val="-5"/>
          <w:w w:val="105"/>
        </w:rPr>
        <w:t> </w:t>
      </w:r>
      <w:r>
        <w:rPr>
          <w:color w:val="231F20"/>
          <w:w w:val="105"/>
        </w:rPr>
        <w:t>bạn</w:t>
      </w:r>
      <w:r>
        <w:rPr>
          <w:color w:val="231F20"/>
          <w:spacing w:val="-5"/>
          <w:w w:val="105"/>
        </w:rPr>
        <w:t> </w:t>
      </w:r>
      <w:r>
        <w:rPr>
          <w:color w:val="231F20"/>
          <w:w w:val="105"/>
        </w:rPr>
        <w:t>bè</w:t>
      </w:r>
      <w:r>
        <w:rPr>
          <w:color w:val="231F20"/>
          <w:spacing w:val="-5"/>
          <w:w w:val="105"/>
        </w:rPr>
        <w:t> </w:t>
      </w:r>
      <w:r>
        <w:rPr>
          <w:color w:val="231F20"/>
          <w:w w:val="105"/>
        </w:rPr>
        <w:t>thân</w:t>
      </w:r>
      <w:r>
        <w:rPr>
          <w:color w:val="231F20"/>
          <w:spacing w:val="-5"/>
          <w:w w:val="105"/>
        </w:rPr>
        <w:t> </w:t>
      </w:r>
      <w:r>
        <w:rPr>
          <w:color w:val="231F20"/>
          <w:w w:val="105"/>
        </w:rPr>
        <w:t>thiết</w:t>
      </w:r>
      <w:r>
        <w:rPr>
          <w:color w:val="231F20"/>
          <w:spacing w:val="-5"/>
          <w:w w:val="105"/>
        </w:rPr>
        <w:t> </w:t>
      </w:r>
      <w:r>
        <w:rPr>
          <w:color w:val="231F20"/>
          <w:w w:val="105"/>
        </w:rPr>
        <w:t>của</w:t>
      </w:r>
      <w:r>
        <w:rPr>
          <w:color w:val="231F20"/>
          <w:spacing w:val="-5"/>
          <w:w w:val="105"/>
        </w:rPr>
        <w:t> </w:t>
      </w:r>
      <w:r>
        <w:rPr>
          <w:color w:val="231F20"/>
          <w:w w:val="105"/>
        </w:rPr>
        <w:t>ta,</w:t>
      </w:r>
      <w:r>
        <w:rPr>
          <w:color w:val="231F20"/>
          <w:spacing w:val="-5"/>
          <w:w w:val="105"/>
        </w:rPr>
        <w:t> </w:t>
      </w:r>
      <w:r>
        <w:rPr>
          <w:color w:val="231F20"/>
          <w:w w:val="105"/>
        </w:rPr>
        <w:t>nếu căn</w:t>
      </w:r>
      <w:r>
        <w:rPr>
          <w:color w:val="231F20"/>
          <w:spacing w:val="-14"/>
          <w:w w:val="105"/>
        </w:rPr>
        <w:t> </w:t>
      </w:r>
      <w:r>
        <w:rPr>
          <w:color w:val="231F20"/>
          <w:w w:val="105"/>
        </w:rPr>
        <w:t>cơ</w:t>
      </w:r>
      <w:r>
        <w:rPr>
          <w:color w:val="231F20"/>
          <w:spacing w:val="-14"/>
          <w:w w:val="105"/>
        </w:rPr>
        <w:t> </w:t>
      </w:r>
      <w:r>
        <w:rPr>
          <w:color w:val="231F20"/>
          <w:w w:val="105"/>
        </w:rPr>
        <w:t>của</w:t>
      </w:r>
      <w:r>
        <w:rPr>
          <w:color w:val="231F20"/>
          <w:spacing w:val="-14"/>
          <w:w w:val="105"/>
        </w:rPr>
        <w:t> </w:t>
      </w:r>
      <w:r>
        <w:rPr>
          <w:color w:val="231F20"/>
          <w:w w:val="105"/>
        </w:rPr>
        <w:t>họ</w:t>
      </w:r>
      <w:r>
        <w:rPr>
          <w:color w:val="231F20"/>
          <w:spacing w:val="-14"/>
          <w:w w:val="105"/>
        </w:rPr>
        <w:t> </w:t>
      </w:r>
      <w:r>
        <w:rPr>
          <w:color w:val="231F20"/>
          <w:w w:val="105"/>
        </w:rPr>
        <w:t>chưa</w:t>
      </w:r>
      <w:r>
        <w:rPr>
          <w:color w:val="231F20"/>
          <w:spacing w:val="-14"/>
          <w:w w:val="105"/>
        </w:rPr>
        <w:t> </w:t>
      </w:r>
      <w:r>
        <w:rPr>
          <w:color w:val="231F20"/>
          <w:w w:val="105"/>
        </w:rPr>
        <w:t>chín</w:t>
      </w:r>
      <w:r>
        <w:rPr>
          <w:color w:val="231F20"/>
          <w:spacing w:val="-14"/>
          <w:w w:val="105"/>
        </w:rPr>
        <w:t> </w:t>
      </w:r>
      <w:r>
        <w:rPr>
          <w:color w:val="231F20"/>
          <w:w w:val="105"/>
        </w:rPr>
        <w:t>muồi,</w:t>
      </w:r>
      <w:r>
        <w:rPr>
          <w:color w:val="231F20"/>
          <w:spacing w:val="-14"/>
          <w:w w:val="105"/>
        </w:rPr>
        <w:t> </w:t>
      </w:r>
      <w:r>
        <w:rPr>
          <w:color w:val="231F20"/>
          <w:w w:val="105"/>
        </w:rPr>
        <w:t>ta</w:t>
      </w:r>
      <w:r>
        <w:rPr>
          <w:color w:val="231F20"/>
          <w:spacing w:val="-14"/>
          <w:w w:val="105"/>
        </w:rPr>
        <w:t> </w:t>
      </w:r>
      <w:r>
        <w:rPr>
          <w:color w:val="231F20"/>
          <w:w w:val="105"/>
        </w:rPr>
        <w:t>có</w:t>
      </w:r>
      <w:r>
        <w:rPr>
          <w:color w:val="231F20"/>
          <w:spacing w:val="-14"/>
          <w:w w:val="105"/>
        </w:rPr>
        <w:t> </w:t>
      </w:r>
      <w:r>
        <w:rPr>
          <w:color w:val="231F20"/>
          <w:w w:val="105"/>
        </w:rPr>
        <w:t>thể</w:t>
      </w:r>
      <w:r>
        <w:rPr>
          <w:color w:val="231F20"/>
          <w:spacing w:val="-14"/>
          <w:w w:val="105"/>
        </w:rPr>
        <w:t> </w:t>
      </w:r>
      <w:r>
        <w:rPr>
          <w:color w:val="231F20"/>
          <w:w w:val="105"/>
        </w:rPr>
        <w:t>tạm</w:t>
      </w:r>
      <w:r>
        <w:rPr>
          <w:color w:val="231F20"/>
          <w:spacing w:val="-14"/>
          <w:w w:val="105"/>
        </w:rPr>
        <w:t> </w:t>
      </w:r>
      <w:r>
        <w:rPr>
          <w:color w:val="231F20"/>
          <w:w w:val="105"/>
        </w:rPr>
        <w:t>thời</w:t>
      </w:r>
      <w:r>
        <w:rPr>
          <w:color w:val="231F20"/>
          <w:spacing w:val="-14"/>
          <w:w w:val="105"/>
        </w:rPr>
        <w:t> </w:t>
      </w:r>
      <w:r>
        <w:rPr>
          <w:color w:val="231F20"/>
          <w:w w:val="105"/>
        </w:rPr>
        <w:t>bớt</w:t>
      </w:r>
      <w:r>
        <w:rPr>
          <w:color w:val="231F20"/>
          <w:spacing w:val="-14"/>
          <w:w w:val="105"/>
        </w:rPr>
        <w:t> </w:t>
      </w:r>
      <w:r>
        <w:rPr>
          <w:color w:val="231F20"/>
          <w:w w:val="105"/>
        </w:rPr>
        <w:t>giúp</w:t>
      </w:r>
      <w:r>
        <w:rPr>
          <w:color w:val="231F20"/>
          <w:spacing w:val="-14"/>
          <w:w w:val="105"/>
        </w:rPr>
        <w:t> </w:t>
      </w:r>
      <w:r>
        <w:rPr>
          <w:color w:val="231F20"/>
          <w:w w:val="105"/>
        </w:rPr>
        <w:t>họ một chút, họ chưa chín muồi mà! Một nguyên tắc là thành tựu điều tốt đẹp cho người khác, chẳng thành tựu điều ác, nhất định phải hiểu nguyên tắc này. Do vậy, không có tâm tổn hại. Đối với hết thảy chúng sinh, đối với núi, sông, đại địa, cây</w:t>
      </w:r>
      <w:r>
        <w:rPr>
          <w:color w:val="231F20"/>
          <w:spacing w:val="-2"/>
          <w:w w:val="105"/>
        </w:rPr>
        <w:t> </w:t>
      </w:r>
      <w:r>
        <w:rPr>
          <w:color w:val="231F20"/>
          <w:w w:val="105"/>
        </w:rPr>
        <w:t>cối,</w:t>
      </w:r>
      <w:r>
        <w:rPr>
          <w:color w:val="231F20"/>
          <w:spacing w:val="-2"/>
          <w:w w:val="105"/>
        </w:rPr>
        <w:t> </w:t>
      </w:r>
      <w:r>
        <w:rPr>
          <w:color w:val="231F20"/>
          <w:w w:val="105"/>
        </w:rPr>
        <w:t>hoa,</w:t>
      </w:r>
      <w:r>
        <w:rPr>
          <w:color w:val="231F20"/>
          <w:spacing w:val="-2"/>
          <w:w w:val="105"/>
        </w:rPr>
        <w:t> </w:t>
      </w:r>
      <w:r>
        <w:rPr>
          <w:color w:val="231F20"/>
          <w:w w:val="105"/>
        </w:rPr>
        <w:t>cỏ,</w:t>
      </w:r>
      <w:r>
        <w:rPr>
          <w:color w:val="231F20"/>
          <w:spacing w:val="-2"/>
          <w:w w:val="105"/>
        </w:rPr>
        <w:t> </w:t>
      </w:r>
      <w:r>
        <w:rPr>
          <w:color w:val="231F20"/>
          <w:w w:val="105"/>
        </w:rPr>
        <w:t>chẳng</w:t>
      </w:r>
      <w:r>
        <w:rPr>
          <w:color w:val="231F20"/>
          <w:spacing w:val="-2"/>
          <w:w w:val="105"/>
        </w:rPr>
        <w:t> </w:t>
      </w:r>
      <w:r>
        <w:rPr>
          <w:color w:val="231F20"/>
          <w:w w:val="105"/>
        </w:rPr>
        <w:t>có</w:t>
      </w:r>
      <w:r>
        <w:rPr>
          <w:color w:val="231F20"/>
          <w:spacing w:val="-2"/>
          <w:w w:val="105"/>
        </w:rPr>
        <w:t> </w:t>
      </w:r>
      <w:r>
        <w:rPr>
          <w:color w:val="231F20"/>
          <w:w w:val="105"/>
        </w:rPr>
        <w:t>tâm</w:t>
      </w:r>
      <w:r>
        <w:rPr>
          <w:color w:val="231F20"/>
          <w:spacing w:val="-2"/>
          <w:w w:val="105"/>
        </w:rPr>
        <w:t> </w:t>
      </w:r>
      <w:r>
        <w:rPr>
          <w:color w:val="231F20"/>
          <w:w w:val="105"/>
        </w:rPr>
        <w:t>tổn</w:t>
      </w:r>
      <w:r>
        <w:rPr>
          <w:color w:val="231F20"/>
          <w:spacing w:val="-2"/>
          <w:w w:val="105"/>
        </w:rPr>
        <w:t> </w:t>
      </w:r>
      <w:r>
        <w:rPr>
          <w:color w:val="231F20"/>
          <w:w w:val="105"/>
        </w:rPr>
        <w:t>hại.</w:t>
      </w:r>
    </w:p>
    <w:p>
      <w:pPr>
        <w:spacing w:line="486" w:lineRule="exact" w:before="74"/>
        <w:ind w:left="103" w:right="404" w:firstLine="453"/>
        <w:jc w:val="both"/>
        <w:rPr>
          <w:sz w:val="34"/>
        </w:rPr>
      </w:pPr>
      <w:r>
        <w:rPr>
          <w:color w:val="231F20"/>
          <w:w w:val="105"/>
          <w:sz w:val="34"/>
        </w:rPr>
        <w:t>Điều</w:t>
      </w:r>
      <w:r>
        <w:rPr>
          <w:color w:val="231F20"/>
          <w:spacing w:val="-23"/>
          <w:w w:val="105"/>
          <w:sz w:val="34"/>
        </w:rPr>
        <w:t> </w:t>
      </w:r>
      <w:r>
        <w:rPr>
          <w:color w:val="231F20"/>
          <w:w w:val="105"/>
          <w:sz w:val="34"/>
        </w:rPr>
        <w:t>thứ</w:t>
      </w:r>
      <w:r>
        <w:rPr>
          <w:color w:val="231F20"/>
          <w:spacing w:val="-22"/>
          <w:w w:val="105"/>
          <w:sz w:val="34"/>
        </w:rPr>
        <w:t> </w:t>
      </w:r>
      <w:r>
        <w:rPr>
          <w:color w:val="231F20"/>
          <w:w w:val="105"/>
          <w:sz w:val="34"/>
        </w:rPr>
        <w:t>hai,</w:t>
      </w:r>
      <w:r>
        <w:rPr>
          <w:color w:val="231F20"/>
          <w:spacing w:val="-22"/>
          <w:w w:val="105"/>
          <w:sz w:val="34"/>
        </w:rPr>
        <w:t> </w:t>
      </w:r>
      <w:r>
        <w:rPr>
          <w:i/>
          <w:color w:val="231F20"/>
          <w:w w:val="105"/>
          <w:sz w:val="34"/>
        </w:rPr>
        <w:t>“Vô</w:t>
      </w:r>
      <w:r>
        <w:rPr>
          <w:i/>
          <w:color w:val="231F20"/>
          <w:spacing w:val="-23"/>
          <w:w w:val="105"/>
          <w:sz w:val="34"/>
        </w:rPr>
        <w:t> </w:t>
      </w:r>
      <w:r>
        <w:rPr>
          <w:i/>
          <w:color w:val="231F20"/>
          <w:w w:val="105"/>
          <w:sz w:val="34"/>
        </w:rPr>
        <w:t>bức</w:t>
      </w:r>
      <w:r>
        <w:rPr>
          <w:i/>
          <w:color w:val="231F20"/>
          <w:spacing w:val="-22"/>
          <w:w w:val="105"/>
          <w:sz w:val="34"/>
        </w:rPr>
        <w:t> </w:t>
      </w:r>
      <w:r>
        <w:rPr>
          <w:i/>
          <w:color w:val="231F20"/>
          <w:w w:val="105"/>
          <w:sz w:val="34"/>
        </w:rPr>
        <w:t>não</w:t>
      </w:r>
      <w:r>
        <w:rPr>
          <w:i/>
          <w:color w:val="231F20"/>
          <w:spacing w:val="-22"/>
          <w:w w:val="105"/>
          <w:sz w:val="34"/>
        </w:rPr>
        <w:t> </w:t>
      </w:r>
      <w:r>
        <w:rPr>
          <w:i/>
          <w:color w:val="231F20"/>
          <w:w w:val="105"/>
          <w:sz w:val="34"/>
        </w:rPr>
        <w:t>tâm</w:t>
      </w:r>
      <w:r>
        <w:rPr>
          <w:color w:val="231F20"/>
          <w:spacing w:val="-11"/>
          <w:w w:val="105"/>
          <w:sz w:val="34"/>
        </w:rPr>
        <w:t>. </w:t>
      </w:r>
      <w:r>
        <w:rPr>
          <w:i/>
          <w:color w:val="231F20"/>
          <w:w w:val="105"/>
          <w:sz w:val="34"/>
        </w:rPr>
        <w:t>Niệm</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chi</w:t>
      </w:r>
      <w:r>
        <w:rPr>
          <w:i/>
          <w:color w:val="231F20"/>
          <w:spacing w:val="-23"/>
          <w:w w:val="105"/>
          <w:sz w:val="34"/>
        </w:rPr>
        <w:t> </w:t>
      </w:r>
      <w:r>
        <w:rPr>
          <w:i/>
          <w:color w:val="231F20"/>
          <w:w w:val="105"/>
          <w:sz w:val="34"/>
        </w:rPr>
        <w:t>nhân</w:t>
      </w:r>
      <w:r>
        <w:rPr>
          <w:i/>
          <w:color w:val="231F20"/>
          <w:spacing w:val="-11"/>
          <w:w w:val="105"/>
          <w:sz w:val="34"/>
        </w:rPr>
        <w:t>, </w:t>
      </w:r>
      <w:r>
        <w:rPr>
          <w:i/>
          <w:color w:val="231F20"/>
          <w:w w:val="105"/>
          <w:sz w:val="34"/>
        </w:rPr>
        <w:t>thân tâm an tĩnh, ư chư chúng sinh, thường khởi đại bi chi tâm, thâm gia mẫn thương, linh đắc thoát khổ, thị danh vô bức não tâm” </w:t>
      </w:r>
      <w:r>
        <w:rPr>
          <w:color w:val="231F20"/>
          <w:w w:val="105"/>
          <w:sz w:val="34"/>
        </w:rPr>
        <w:t>(Tâm vô bức não: Người niệm Phật, thân tâm an tĩnh, thường khởi tâm đại bi đối với các chúng sinh, sinh lòng thương xót sâu xa, khiến cho họ được thoát khổ, điều </w:t>
      </w:r>
      <w:r>
        <w:rPr>
          <w:color w:val="231F20"/>
          <w:spacing w:val="-2"/>
          <w:w w:val="105"/>
          <w:sz w:val="34"/>
        </w:rPr>
        <w:t>đó</w:t>
      </w:r>
      <w:r>
        <w:rPr>
          <w:color w:val="231F20"/>
          <w:spacing w:val="-20"/>
          <w:w w:val="105"/>
          <w:sz w:val="34"/>
        </w:rPr>
        <w:t> </w:t>
      </w:r>
      <w:r>
        <w:rPr>
          <w:color w:val="231F20"/>
          <w:spacing w:val="-2"/>
          <w:w w:val="105"/>
          <w:sz w:val="34"/>
        </w:rPr>
        <w:t>gọi</w:t>
      </w:r>
      <w:r>
        <w:rPr>
          <w:color w:val="231F20"/>
          <w:spacing w:val="-20"/>
          <w:w w:val="105"/>
          <w:sz w:val="34"/>
        </w:rPr>
        <w:t> </w:t>
      </w:r>
      <w:r>
        <w:rPr>
          <w:color w:val="231F20"/>
          <w:spacing w:val="-2"/>
          <w:w w:val="105"/>
          <w:sz w:val="34"/>
        </w:rPr>
        <w:t>là</w:t>
      </w:r>
      <w:r>
        <w:rPr>
          <w:color w:val="231F20"/>
          <w:spacing w:val="-11"/>
          <w:w w:val="105"/>
          <w:sz w:val="34"/>
        </w:rPr>
        <w:t> “</w:t>
      </w:r>
      <w:r>
        <w:rPr>
          <w:color w:val="231F20"/>
          <w:spacing w:val="-2"/>
          <w:w w:val="105"/>
          <w:sz w:val="34"/>
        </w:rPr>
        <w:t>vô</w:t>
      </w:r>
      <w:r>
        <w:rPr>
          <w:color w:val="231F20"/>
          <w:spacing w:val="-20"/>
          <w:w w:val="105"/>
          <w:sz w:val="34"/>
        </w:rPr>
        <w:t> </w:t>
      </w:r>
      <w:r>
        <w:rPr>
          <w:color w:val="231F20"/>
          <w:spacing w:val="-2"/>
          <w:w w:val="105"/>
          <w:sz w:val="34"/>
        </w:rPr>
        <w:t>bức</w:t>
      </w:r>
      <w:r>
        <w:rPr>
          <w:color w:val="231F20"/>
          <w:spacing w:val="-20"/>
          <w:w w:val="105"/>
          <w:sz w:val="34"/>
        </w:rPr>
        <w:t> </w:t>
      </w:r>
      <w:r>
        <w:rPr>
          <w:color w:val="231F20"/>
          <w:spacing w:val="-2"/>
          <w:w w:val="105"/>
          <w:sz w:val="34"/>
        </w:rPr>
        <w:t>não</w:t>
      </w:r>
      <w:r>
        <w:rPr>
          <w:color w:val="231F20"/>
          <w:spacing w:val="-20"/>
          <w:w w:val="105"/>
          <w:sz w:val="34"/>
        </w:rPr>
        <w:t> </w:t>
      </w:r>
      <w:r>
        <w:rPr>
          <w:color w:val="231F20"/>
          <w:spacing w:val="-2"/>
          <w:w w:val="105"/>
          <w:sz w:val="34"/>
        </w:rPr>
        <w:t>tâm</w:t>
      </w:r>
      <w:r>
        <w:rPr>
          <w:color w:val="231F20"/>
          <w:spacing w:val="-7"/>
          <w:w w:val="105"/>
          <w:sz w:val="34"/>
        </w:rPr>
        <w:t>”). </w:t>
      </w:r>
      <w:r>
        <w:rPr>
          <w:color w:val="231F20"/>
          <w:spacing w:val="-2"/>
          <w:w w:val="105"/>
          <w:sz w:val="34"/>
        </w:rPr>
        <w:t>Bức</w:t>
      </w:r>
      <w:r>
        <w:rPr>
          <w:color w:val="231F20"/>
          <w:spacing w:val="-11"/>
          <w:w w:val="105"/>
          <w:sz w:val="34"/>
        </w:rPr>
        <w:t> (</w:t>
      </w:r>
      <w:r>
        <w:rPr>
          <w:rFonts w:ascii="Arial Unicode MS" w:hAnsi="Arial Unicode MS" w:eastAsia="Arial Unicode MS" w:hint="eastAsia"/>
          <w:color w:val="231F20"/>
          <w:spacing w:val="-2"/>
          <w:w w:val="105"/>
          <w:sz w:val="34"/>
        </w:rPr>
        <w:t>逼</w:t>
      </w:r>
      <w:r>
        <w:rPr>
          <w:color w:val="231F20"/>
          <w:spacing w:val="-11"/>
          <w:w w:val="105"/>
          <w:sz w:val="34"/>
        </w:rPr>
        <w:t>) </w:t>
      </w:r>
      <w:r>
        <w:rPr>
          <w:color w:val="231F20"/>
          <w:spacing w:val="-2"/>
          <w:w w:val="105"/>
          <w:sz w:val="34"/>
        </w:rPr>
        <w:t>là</w:t>
      </w:r>
      <w:r>
        <w:rPr>
          <w:color w:val="231F20"/>
          <w:spacing w:val="-20"/>
          <w:w w:val="105"/>
          <w:sz w:val="34"/>
        </w:rPr>
        <w:t> </w:t>
      </w:r>
      <w:r>
        <w:rPr>
          <w:color w:val="231F20"/>
          <w:spacing w:val="-2"/>
          <w:w w:val="105"/>
          <w:sz w:val="34"/>
        </w:rPr>
        <w:t>bức</w:t>
      </w:r>
      <w:r>
        <w:rPr>
          <w:color w:val="231F20"/>
          <w:spacing w:val="-20"/>
          <w:w w:val="105"/>
          <w:sz w:val="34"/>
        </w:rPr>
        <w:t> </w:t>
      </w:r>
      <w:r>
        <w:rPr>
          <w:color w:val="231F20"/>
          <w:spacing w:val="-2"/>
          <w:w w:val="105"/>
          <w:sz w:val="34"/>
        </w:rPr>
        <w:t>bách</w:t>
      </w:r>
      <w:r>
        <w:rPr>
          <w:color w:val="231F20"/>
          <w:spacing w:val="-11"/>
          <w:w w:val="105"/>
          <w:sz w:val="34"/>
        </w:rPr>
        <w:t>, </w:t>
      </w:r>
      <w:r>
        <w:rPr>
          <w:color w:val="231F20"/>
          <w:spacing w:val="-2"/>
          <w:w w:val="105"/>
          <w:sz w:val="34"/>
        </w:rPr>
        <w:t>nay</w:t>
      </w:r>
      <w:r>
        <w:rPr>
          <w:color w:val="231F20"/>
          <w:spacing w:val="-20"/>
          <w:w w:val="105"/>
          <w:sz w:val="34"/>
        </w:rPr>
        <w:t> </w:t>
      </w:r>
      <w:r>
        <w:rPr>
          <w:color w:val="231F20"/>
          <w:spacing w:val="-2"/>
          <w:w w:val="105"/>
          <w:sz w:val="34"/>
        </w:rPr>
        <w:t>chúng </w:t>
      </w:r>
      <w:r>
        <w:rPr>
          <w:color w:val="231F20"/>
          <w:w w:val="105"/>
          <w:sz w:val="34"/>
        </w:rPr>
        <w:t>ta</w:t>
      </w:r>
      <w:r>
        <w:rPr>
          <w:color w:val="231F20"/>
          <w:spacing w:val="-1"/>
          <w:w w:val="105"/>
          <w:sz w:val="34"/>
        </w:rPr>
        <w:t> </w:t>
      </w:r>
      <w:r>
        <w:rPr>
          <w:color w:val="231F20"/>
          <w:w w:val="105"/>
          <w:sz w:val="34"/>
        </w:rPr>
        <w:t>gọi</w:t>
      </w:r>
      <w:r>
        <w:rPr>
          <w:color w:val="231F20"/>
          <w:spacing w:val="-1"/>
          <w:w w:val="105"/>
          <w:sz w:val="34"/>
        </w:rPr>
        <w:t> </w:t>
      </w:r>
      <w:r>
        <w:rPr>
          <w:color w:val="231F20"/>
          <w:w w:val="105"/>
          <w:sz w:val="34"/>
        </w:rPr>
        <w:t>là</w:t>
      </w:r>
      <w:r>
        <w:rPr>
          <w:color w:val="231F20"/>
          <w:spacing w:val="-1"/>
          <w:w w:val="105"/>
          <w:sz w:val="34"/>
        </w:rPr>
        <w:t> </w:t>
      </w:r>
      <w:r>
        <w:rPr>
          <w:color w:val="231F20"/>
          <w:w w:val="105"/>
          <w:sz w:val="34"/>
        </w:rPr>
        <w:t>“áp</w:t>
      </w:r>
      <w:r>
        <w:rPr>
          <w:color w:val="231F20"/>
          <w:spacing w:val="-1"/>
          <w:w w:val="105"/>
          <w:sz w:val="34"/>
        </w:rPr>
        <w:t> </w:t>
      </w:r>
      <w:r>
        <w:rPr>
          <w:color w:val="231F20"/>
          <w:w w:val="105"/>
          <w:sz w:val="34"/>
        </w:rPr>
        <w:t>lực</w:t>
      </w:r>
      <w:r>
        <w:rPr>
          <w:color w:val="231F20"/>
          <w:spacing w:val="-1"/>
          <w:w w:val="105"/>
          <w:sz w:val="34"/>
        </w:rPr>
        <w:t>”. </w:t>
      </w:r>
      <w:r>
        <w:rPr>
          <w:color w:val="231F20"/>
          <w:w w:val="105"/>
          <w:sz w:val="34"/>
        </w:rPr>
        <w:t>Não (</w:t>
      </w:r>
      <w:r>
        <w:rPr>
          <w:rFonts w:ascii="Arial Unicode MS" w:hAnsi="Arial Unicode MS" w:eastAsia="Arial Unicode MS" w:hint="eastAsia"/>
          <w:color w:val="231F20"/>
          <w:w w:val="105"/>
          <w:sz w:val="34"/>
        </w:rPr>
        <w:t>惱</w:t>
      </w:r>
      <w:r>
        <w:rPr>
          <w:color w:val="231F20"/>
          <w:spacing w:val="-1"/>
          <w:w w:val="105"/>
          <w:sz w:val="34"/>
        </w:rPr>
        <w:t>) </w:t>
      </w:r>
      <w:r>
        <w:rPr>
          <w:color w:val="231F20"/>
          <w:w w:val="105"/>
          <w:sz w:val="34"/>
        </w:rPr>
        <w:t>là</w:t>
      </w:r>
      <w:r>
        <w:rPr>
          <w:color w:val="231F20"/>
          <w:spacing w:val="-1"/>
          <w:w w:val="105"/>
          <w:sz w:val="34"/>
        </w:rPr>
        <w:t> </w:t>
      </w:r>
      <w:r>
        <w:rPr>
          <w:color w:val="231F20"/>
          <w:w w:val="105"/>
          <w:sz w:val="34"/>
        </w:rPr>
        <w:t>khiến</w:t>
      </w:r>
      <w:r>
        <w:rPr>
          <w:color w:val="231F20"/>
          <w:spacing w:val="-1"/>
          <w:w w:val="105"/>
          <w:sz w:val="34"/>
        </w:rPr>
        <w:t> </w:t>
      </w:r>
      <w:r>
        <w:rPr>
          <w:color w:val="231F20"/>
          <w:w w:val="105"/>
          <w:sz w:val="34"/>
        </w:rPr>
        <w:t>cho</w:t>
      </w:r>
      <w:r>
        <w:rPr>
          <w:color w:val="231F20"/>
          <w:spacing w:val="-1"/>
          <w:w w:val="105"/>
          <w:sz w:val="34"/>
        </w:rPr>
        <w:t> </w:t>
      </w:r>
      <w:r>
        <w:rPr>
          <w:color w:val="231F20"/>
          <w:w w:val="105"/>
          <w:sz w:val="34"/>
        </w:rPr>
        <w:t>kẻ</w:t>
      </w:r>
      <w:r>
        <w:rPr>
          <w:color w:val="231F20"/>
          <w:spacing w:val="-1"/>
          <w:w w:val="105"/>
          <w:sz w:val="34"/>
        </w:rPr>
        <w:t> </w:t>
      </w:r>
      <w:r>
        <w:rPr>
          <w:color w:val="231F20"/>
          <w:w w:val="105"/>
          <w:sz w:val="34"/>
        </w:rPr>
        <w:t>khác</w:t>
      </w:r>
      <w:r>
        <w:rPr>
          <w:color w:val="231F20"/>
          <w:spacing w:val="-1"/>
          <w:w w:val="105"/>
          <w:sz w:val="34"/>
        </w:rPr>
        <w:t> </w:t>
      </w:r>
      <w:r>
        <w:rPr>
          <w:color w:val="231F20"/>
          <w:w w:val="105"/>
          <w:sz w:val="34"/>
        </w:rPr>
        <w:t>sinh</w:t>
      </w:r>
      <w:r>
        <w:rPr>
          <w:color w:val="231F20"/>
          <w:spacing w:val="-1"/>
          <w:w w:val="105"/>
          <w:sz w:val="34"/>
        </w:rPr>
        <w:t> </w:t>
      </w:r>
      <w:r>
        <w:rPr>
          <w:color w:val="231F20"/>
          <w:w w:val="105"/>
          <w:sz w:val="34"/>
        </w:rPr>
        <w:t>phiền não</w:t>
      </w:r>
      <w:r>
        <w:rPr>
          <w:color w:val="231F20"/>
          <w:spacing w:val="-6"/>
          <w:w w:val="105"/>
          <w:sz w:val="34"/>
        </w:rPr>
        <w:t>. </w:t>
      </w:r>
      <w:r>
        <w:rPr>
          <w:color w:val="231F20"/>
          <w:w w:val="105"/>
          <w:sz w:val="34"/>
        </w:rPr>
        <w:t>Vô</w:t>
      </w:r>
      <w:r>
        <w:rPr>
          <w:color w:val="231F20"/>
          <w:spacing w:val="-11"/>
          <w:w w:val="105"/>
          <w:sz w:val="34"/>
        </w:rPr>
        <w:t> </w:t>
      </w:r>
      <w:r>
        <w:rPr>
          <w:color w:val="231F20"/>
          <w:w w:val="105"/>
          <w:sz w:val="34"/>
        </w:rPr>
        <w:t>tổn</w:t>
      </w:r>
      <w:r>
        <w:rPr>
          <w:color w:val="231F20"/>
          <w:spacing w:val="-11"/>
          <w:w w:val="105"/>
          <w:sz w:val="34"/>
        </w:rPr>
        <w:t> </w:t>
      </w:r>
      <w:r>
        <w:rPr>
          <w:color w:val="231F20"/>
          <w:w w:val="105"/>
          <w:sz w:val="34"/>
        </w:rPr>
        <w:t>hại</w:t>
      </w:r>
      <w:r>
        <w:rPr>
          <w:color w:val="231F20"/>
          <w:spacing w:val="-11"/>
          <w:w w:val="105"/>
          <w:sz w:val="34"/>
        </w:rPr>
        <w:t> </w:t>
      </w:r>
      <w:r>
        <w:rPr>
          <w:color w:val="231F20"/>
          <w:w w:val="105"/>
          <w:sz w:val="34"/>
        </w:rPr>
        <w:t>tâm</w:t>
      </w:r>
      <w:r>
        <w:rPr>
          <w:color w:val="231F20"/>
          <w:spacing w:val="-12"/>
          <w:w w:val="105"/>
          <w:sz w:val="34"/>
        </w:rPr>
        <w:t> </w:t>
      </w:r>
      <w:r>
        <w:rPr>
          <w:color w:val="231F20"/>
          <w:w w:val="105"/>
          <w:sz w:val="34"/>
        </w:rPr>
        <w:t>và</w:t>
      </w:r>
      <w:r>
        <w:rPr>
          <w:color w:val="231F20"/>
          <w:spacing w:val="-12"/>
          <w:w w:val="105"/>
          <w:sz w:val="34"/>
        </w:rPr>
        <w:t> </w:t>
      </w:r>
      <w:r>
        <w:rPr>
          <w:color w:val="231F20"/>
          <w:w w:val="105"/>
          <w:sz w:val="34"/>
        </w:rPr>
        <w:t>vô</w:t>
      </w:r>
      <w:r>
        <w:rPr>
          <w:color w:val="231F20"/>
          <w:spacing w:val="-11"/>
          <w:w w:val="105"/>
          <w:sz w:val="34"/>
        </w:rPr>
        <w:t> </w:t>
      </w:r>
      <w:r>
        <w:rPr>
          <w:color w:val="231F20"/>
          <w:w w:val="105"/>
          <w:sz w:val="34"/>
        </w:rPr>
        <w:t>bức</w:t>
      </w:r>
      <w:r>
        <w:rPr>
          <w:color w:val="231F20"/>
          <w:spacing w:val="-12"/>
          <w:w w:val="105"/>
          <w:sz w:val="34"/>
        </w:rPr>
        <w:t> </w:t>
      </w:r>
      <w:r>
        <w:rPr>
          <w:color w:val="231F20"/>
          <w:w w:val="105"/>
          <w:sz w:val="34"/>
        </w:rPr>
        <w:t>não</w:t>
      </w:r>
      <w:r>
        <w:rPr>
          <w:color w:val="231F20"/>
          <w:spacing w:val="-12"/>
          <w:w w:val="105"/>
          <w:sz w:val="34"/>
        </w:rPr>
        <w:t> </w:t>
      </w:r>
      <w:r>
        <w:rPr>
          <w:color w:val="231F20"/>
          <w:w w:val="105"/>
          <w:sz w:val="34"/>
        </w:rPr>
        <w:t>tâm</w:t>
      </w:r>
      <w:r>
        <w:rPr>
          <w:color w:val="231F20"/>
          <w:spacing w:val="-12"/>
          <w:w w:val="105"/>
          <w:sz w:val="34"/>
        </w:rPr>
        <w:t> </w:t>
      </w:r>
      <w:r>
        <w:rPr>
          <w:color w:val="231F20"/>
          <w:w w:val="105"/>
          <w:sz w:val="34"/>
        </w:rPr>
        <w:t>đều</w:t>
      </w:r>
      <w:r>
        <w:rPr>
          <w:color w:val="231F20"/>
          <w:spacing w:val="-11"/>
          <w:w w:val="105"/>
          <w:sz w:val="34"/>
        </w:rPr>
        <w:t> </w:t>
      </w:r>
      <w:r>
        <w:rPr>
          <w:color w:val="231F20"/>
          <w:w w:val="105"/>
          <w:sz w:val="34"/>
        </w:rPr>
        <w:t>thuộc</w:t>
      </w:r>
      <w:r>
        <w:rPr>
          <w:color w:val="231F20"/>
          <w:spacing w:val="-12"/>
          <w:w w:val="105"/>
          <w:sz w:val="34"/>
        </w:rPr>
        <w:t> </w:t>
      </w:r>
      <w:r>
        <w:rPr>
          <w:color w:val="231F20"/>
          <w:w w:val="105"/>
          <w:sz w:val="34"/>
        </w:rPr>
        <w:t>về</w:t>
      </w:r>
      <w:r>
        <w:rPr>
          <w:color w:val="231F20"/>
          <w:spacing w:val="-11"/>
          <w:w w:val="105"/>
          <w:sz w:val="34"/>
        </w:rPr>
        <w:t> </w:t>
      </w:r>
      <w:r>
        <w:rPr>
          <w:color w:val="231F20"/>
          <w:w w:val="105"/>
          <w:sz w:val="34"/>
        </w:rPr>
        <w:t>từ</w:t>
      </w:r>
      <w:r>
        <w:rPr>
          <w:color w:val="231F20"/>
          <w:spacing w:val="-12"/>
          <w:w w:val="105"/>
          <w:sz w:val="34"/>
        </w:rPr>
        <w:t> </w:t>
      </w:r>
      <w:r>
        <w:rPr>
          <w:color w:val="231F20"/>
          <w:w w:val="105"/>
          <w:sz w:val="34"/>
        </w:rPr>
        <w:t>bi</w:t>
      </w:r>
      <w:r>
        <w:rPr>
          <w:color w:val="231F20"/>
          <w:spacing w:val="-6"/>
          <w:w w:val="105"/>
          <w:sz w:val="34"/>
        </w:rPr>
        <w:t>. </w:t>
      </w:r>
      <w:r>
        <w:rPr>
          <w:color w:val="231F20"/>
          <w:w w:val="105"/>
          <w:sz w:val="34"/>
        </w:rPr>
        <w:t>Ở đây</w:t>
      </w:r>
      <w:r>
        <w:rPr>
          <w:color w:val="231F20"/>
          <w:spacing w:val="-11"/>
          <w:w w:val="105"/>
          <w:sz w:val="34"/>
        </w:rPr>
        <w:t>, </w:t>
      </w:r>
      <w:r>
        <w:rPr>
          <w:color w:val="231F20"/>
          <w:w w:val="105"/>
          <w:sz w:val="34"/>
        </w:rPr>
        <w:t>kinh</w:t>
      </w:r>
      <w:r>
        <w:rPr>
          <w:color w:val="231F20"/>
          <w:spacing w:val="-21"/>
          <w:w w:val="105"/>
          <w:sz w:val="34"/>
        </w:rPr>
        <w:t> </w:t>
      </w:r>
      <w:r>
        <w:rPr>
          <w:color w:val="231F20"/>
          <w:w w:val="105"/>
          <w:sz w:val="34"/>
        </w:rPr>
        <w:t>nói</w:t>
      </w:r>
      <w:r>
        <w:rPr>
          <w:color w:val="231F20"/>
          <w:spacing w:val="-21"/>
          <w:w w:val="105"/>
          <w:sz w:val="34"/>
        </w:rPr>
        <w:t> </w:t>
      </w:r>
      <w:r>
        <w:rPr>
          <w:color w:val="231F20"/>
          <w:w w:val="105"/>
          <w:sz w:val="34"/>
        </w:rPr>
        <w:t>rất</w:t>
      </w:r>
      <w:r>
        <w:rPr>
          <w:color w:val="231F20"/>
          <w:spacing w:val="-21"/>
          <w:w w:val="105"/>
          <w:sz w:val="34"/>
        </w:rPr>
        <w:t> </w:t>
      </w:r>
      <w:r>
        <w:rPr>
          <w:color w:val="231F20"/>
          <w:w w:val="105"/>
          <w:sz w:val="34"/>
        </w:rPr>
        <w:t>hay</w:t>
      </w:r>
      <w:r>
        <w:rPr>
          <w:color w:val="231F20"/>
          <w:spacing w:val="-11"/>
          <w:w w:val="105"/>
          <w:sz w:val="34"/>
        </w:rPr>
        <w:t>, </w:t>
      </w:r>
      <w:r>
        <w:rPr>
          <w:color w:val="231F20"/>
          <w:w w:val="105"/>
          <w:sz w:val="34"/>
        </w:rPr>
        <w:t>điều</w:t>
      </w:r>
      <w:r>
        <w:rPr>
          <w:color w:val="231F20"/>
          <w:spacing w:val="-21"/>
          <w:w w:val="105"/>
          <w:sz w:val="34"/>
        </w:rPr>
        <w:t> </w:t>
      </w:r>
      <w:r>
        <w:rPr>
          <w:color w:val="231F20"/>
          <w:w w:val="105"/>
          <w:sz w:val="34"/>
        </w:rPr>
        <w:t>trước</w:t>
      </w:r>
      <w:r>
        <w:rPr>
          <w:color w:val="231F20"/>
          <w:spacing w:val="-21"/>
          <w:w w:val="105"/>
          <w:sz w:val="34"/>
        </w:rPr>
        <w:t> </w:t>
      </w:r>
      <w:r>
        <w:rPr>
          <w:color w:val="231F20"/>
          <w:w w:val="105"/>
          <w:sz w:val="34"/>
        </w:rPr>
        <w:t>là</w:t>
      </w:r>
      <w:r>
        <w:rPr>
          <w:color w:val="231F20"/>
          <w:spacing w:val="-21"/>
          <w:w w:val="105"/>
          <w:sz w:val="34"/>
        </w:rPr>
        <w:t> </w:t>
      </w:r>
      <w:r>
        <w:rPr>
          <w:color w:val="231F20"/>
          <w:w w:val="105"/>
          <w:sz w:val="34"/>
        </w:rPr>
        <w:t>từ</w:t>
      </w:r>
      <w:r>
        <w:rPr>
          <w:color w:val="231F20"/>
          <w:spacing w:val="-21"/>
          <w:w w:val="105"/>
          <w:sz w:val="34"/>
        </w:rPr>
        <w:t> </w:t>
      </w:r>
      <w:r>
        <w:rPr>
          <w:color w:val="231F20"/>
          <w:w w:val="105"/>
          <w:sz w:val="34"/>
        </w:rPr>
        <w:t>tâm</w:t>
      </w:r>
      <w:r>
        <w:rPr>
          <w:color w:val="231F20"/>
          <w:spacing w:val="-11"/>
          <w:w w:val="105"/>
          <w:sz w:val="34"/>
        </w:rPr>
        <w:t>, </w:t>
      </w:r>
      <w:r>
        <w:rPr>
          <w:color w:val="231F20"/>
          <w:w w:val="105"/>
          <w:sz w:val="34"/>
        </w:rPr>
        <w:t>điều</w:t>
      </w:r>
      <w:r>
        <w:rPr>
          <w:color w:val="231F20"/>
          <w:spacing w:val="-21"/>
          <w:w w:val="105"/>
          <w:sz w:val="34"/>
        </w:rPr>
        <w:t> </w:t>
      </w:r>
      <w:r>
        <w:rPr>
          <w:color w:val="231F20"/>
          <w:w w:val="105"/>
          <w:sz w:val="34"/>
        </w:rPr>
        <w:t>này</w:t>
      </w:r>
      <w:r>
        <w:rPr>
          <w:color w:val="231F20"/>
          <w:spacing w:val="-21"/>
          <w:w w:val="105"/>
          <w:sz w:val="34"/>
        </w:rPr>
        <w:t> </w:t>
      </w:r>
      <w:r>
        <w:rPr>
          <w:color w:val="231F20"/>
          <w:w w:val="105"/>
          <w:sz w:val="34"/>
        </w:rPr>
        <w:t>là</w:t>
      </w:r>
      <w:r>
        <w:rPr>
          <w:color w:val="231F20"/>
          <w:spacing w:val="-21"/>
          <w:w w:val="105"/>
          <w:sz w:val="34"/>
        </w:rPr>
        <w:t> </w:t>
      </w:r>
      <w:r>
        <w:rPr>
          <w:color w:val="231F20"/>
          <w:w w:val="105"/>
          <w:sz w:val="34"/>
        </w:rPr>
        <w:t>bi</w:t>
      </w:r>
      <w:r>
        <w:rPr>
          <w:color w:val="231F20"/>
          <w:spacing w:val="-21"/>
          <w:w w:val="105"/>
          <w:sz w:val="34"/>
        </w:rPr>
        <w:t> </w:t>
      </w:r>
      <w:r>
        <w:rPr>
          <w:color w:val="231F20"/>
          <w:w w:val="105"/>
          <w:sz w:val="34"/>
        </w:rPr>
        <w:t>tâm. Bi tâm là tâm thương xót.</w:t>
      </w:r>
    </w:p>
    <w:p>
      <w:pPr>
        <w:spacing w:after="0" w:line="486" w:lineRule="exact"/>
        <w:jc w:val="both"/>
        <w:rPr>
          <w:sz w:val="34"/>
        </w:rPr>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0" w:firstLine="453"/>
        <w:jc w:val="both"/>
      </w:pPr>
      <w:r>
        <w:rPr>
          <w:color w:val="231F20"/>
          <w:w w:val="105"/>
        </w:rPr>
        <w:t>Tâm</w:t>
      </w:r>
      <w:r>
        <w:rPr>
          <w:color w:val="231F20"/>
          <w:spacing w:val="-15"/>
          <w:w w:val="105"/>
        </w:rPr>
        <w:t> </w:t>
      </w:r>
      <w:r>
        <w:rPr>
          <w:color w:val="231F20"/>
          <w:w w:val="105"/>
        </w:rPr>
        <w:t>thương</w:t>
      </w:r>
      <w:r>
        <w:rPr>
          <w:color w:val="231F20"/>
          <w:spacing w:val="-15"/>
          <w:w w:val="105"/>
        </w:rPr>
        <w:t> </w:t>
      </w:r>
      <w:r>
        <w:rPr>
          <w:color w:val="231F20"/>
          <w:w w:val="105"/>
        </w:rPr>
        <w:t>xót</w:t>
      </w:r>
      <w:r>
        <w:rPr>
          <w:color w:val="231F20"/>
          <w:spacing w:val="-15"/>
          <w:w w:val="105"/>
        </w:rPr>
        <w:t> </w:t>
      </w:r>
      <w:r>
        <w:rPr>
          <w:color w:val="231F20"/>
          <w:w w:val="105"/>
        </w:rPr>
        <w:t>dấy</w:t>
      </w:r>
      <w:r>
        <w:rPr>
          <w:color w:val="231F20"/>
          <w:spacing w:val="-15"/>
          <w:w w:val="105"/>
        </w:rPr>
        <w:t> </w:t>
      </w:r>
      <w:r>
        <w:rPr>
          <w:color w:val="231F20"/>
          <w:w w:val="105"/>
        </w:rPr>
        <w:t>lên,</w:t>
      </w:r>
      <w:r>
        <w:rPr>
          <w:color w:val="231F20"/>
          <w:spacing w:val="-14"/>
          <w:w w:val="105"/>
        </w:rPr>
        <w:t> </w:t>
      </w:r>
      <w:r>
        <w:rPr>
          <w:color w:val="231F20"/>
          <w:w w:val="105"/>
        </w:rPr>
        <w:t>ở</w:t>
      </w:r>
      <w:r>
        <w:rPr>
          <w:color w:val="231F20"/>
          <w:spacing w:val="-15"/>
          <w:w w:val="105"/>
        </w:rPr>
        <w:t> </w:t>
      </w:r>
      <w:r>
        <w:rPr>
          <w:color w:val="231F20"/>
          <w:w w:val="105"/>
        </w:rPr>
        <w:t>đây,</w:t>
      </w:r>
      <w:r>
        <w:rPr>
          <w:color w:val="231F20"/>
          <w:spacing w:val="-15"/>
          <w:w w:val="105"/>
        </w:rPr>
        <w:t> </w:t>
      </w:r>
      <w:r>
        <w:rPr>
          <w:color w:val="231F20"/>
          <w:w w:val="105"/>
        </w:rPr>
        <w:t>nói</w:t>
      </w:r>
      <w:r>
        <w:rPr>
          <w:color w:val="231F20"/>
          <w:spacing w:val="-15"/>
          <w:w w:val="105"/>
        </w:rPr>
        <w:t> </w:t>
      </w:r>
      <w:r>
        <w:rPr>
          <w:color w:val="231F20"/>
          <w:w w:val="105"/>
        </w:rPr>
        <w:t>rất</w:t>
      </w:r>
      <w:r>
        <w:rPr>
          <w:color w:val="231F20"/>
          <w:spacing w:val="-15"/>
          <w:w w:val="105"/>
        </w:rPr>
        <w:t> </w:t>
      </w:r>
      <w:r>
        <w:rPr>
          <w:color w:val="231F20"/>
          <w:w w:val="105"/>
        </w:rPr>
        <w:t>hay,</w:t>
      </w:r>
      <w:r>
        <w:rPr>
          <w:color w:val="231F20"/>
          <w:spacing w:val="-15"/>
          <w:w w:val="105"/>
        </w:rPr>
        <w:t> </w:t>
      </w:r>
      <w:r>
        <w:rPr>
          <w:i/>
          <w:color w:val="231F20"/>
          <w:w w:val="105"/>
        </w:rPr>
        <w:t>“thân</w:t>
      </w:r>
      <w:r>
        <w:rPr>
          <w:i/>
          <w:color w:val="231F20"/>
          <w:spacing w:val="-15"/>
          <w:w w:val="105"/>
        </w:rPr>
        <w:t> </w:t>
      </w:r>
      <w:r>
        <w:rPr>
          <w:i/>
          <w:color w:val="231F20"/>
          <w:w w:val="105"/>
        </w:rPr>
        <w:t>tâm</w:t>
      </w:r>
      <w:r>
        <w:rPr>
          <w:i/>
          <w:color w:val="231F20"/>
          <w:spacing w:val="-15"/>
          <w:w w:val="105"/>
        </w:rPr>
        <w:t> </w:t>
      </w:r>
      <w:r>
        <w:rPr>
          <w:i/>
          <w:color w:val="231F20"/>
          <w:w w:val="105"/>
        </w:rPr>
        <w:t>an tĩnh”</w:t>
      </w:r>
      <w:r>
        <w:rPr>
          <w:color w:val="231F20"/>
          <w:w w:val="105"/>
        </w:rPr>
        <w:t>.</w:t>
      </w:r>
      <w:r>
        <w:rPr>
          <w:color w:val="231F20"/>
          <w:spacing w:val="-13"/>
          <w:w w:val="105"/>
        </w:rPr>
        <w:t> </w:t>
      </w:r>
      <w:r>
        <w:rPr>
          <w:color w:val="231F20"/>
          <w:w w:val="105"/>
        </w:rPr>
        <w:t>Nếu</w:t>
      </w:r>
      <w:r>
        <w:rPr>
          <w:color w:val="231F20"/>
          <w:spacing w:val="-13"/>
          <w:w w:val="105"/>
        </w:rPr>
        <w:t> </w:t>
      </w:r>
      <w:r>
        <w:rPr>
          <w:color w:val="231F20"/>
          <w:w w:val="105"/>
        </w:rPr>
        <w:t>thân</w:t>
      </w:r>
      <w:r>
        <w:rPr>
          <w:color w:val="231F20"/>
          <w:spacing w:val="-13"/>
          <w:w w:val="105"/>
        </w:rPr>
        <w:t> </w:t>
      </w:r>
      <w:r>
        <w:rPr>
          <w:color w:val="231F20"/>
          <w:w w:val="105"/>
        </w:rPr>
        <w:t>tâm</w:t>
      </w:r>
      <w:r>
        <w:rPr>
          <w:color w:val="231F20"/>
          <w:spacing w:val="-13"/>
          <w:w w:val="105"/>
        </w:rPr>
        <w:t> </w:t>
      </w:r>
      <w:r>
        <w:rPr>
          <w:color w:val="231F20"/>
          <w:w w:val="105"/>
        </w:rPr>
        <w:t>chẳng</w:t>
      </w:r>
      <w:r>
        <w:rPr>
          <w:color w:val="231F20"/>
          <w:spacing w:val="-13"/>
          <w:w w:val="105"/>
        </w:rPr>
        <w:t> </w:t>
      </w:r>
      <w:r>
        <w:rPr>
          <w:color w:val="231F20"/>
          <w:w w:val="105"/>
        </w:rPr>
        <w:t>thể</w:t>
      </w:r>
      <w:r>
        <w:rPr>
          <w:color w:val="231F20"/>
          <w:spacing w:val="-13"/>
          <w:w w:val="105"/>
        </w:rPr>
        <w:t> </w:t>
      </w:r>
      <w:r>
        <w:rPr>
          <w:color w:val="231F20"/>
          <w:w w:val="105"/>
        </w:rPr>
        <w:t>an</w:t>
      </w:r>
      <w:r>
        <w:rPr>
          <w:color w:val="231F20"/>
          <w:spacing w:val="-13"/>
          <w:w w:val="105"/>
        </w:rPr>
        <w:t> </w:t>
      </w:r>
      <w:r>
        <w:rPr>
          <w:color w:val="231F20"/>
          <w:w w:val="105"/>
        </w:rPr>
        <w:t>tĩnh,</w:t>
      </w:r>
      <w:r>
        <w:rPr>
          <w:color w:val="231F20"/>
          <w:spacing w:val="-13"/>
          <w:w w:val="105"/>
        </w:rPr>
        <w:t> </w:t>
      </w:r>
      <w:r>
        <w:rPr>
          <w:color w:val="231F20"/>
          <w:w w:val="105"/>
        </w:rPr>
        <w:t>bi</w:t>
      </w:r>
      <w:r>
        <w:rPr>
          <w:color w:val="231F20"/>
          <w:spacing w:val="-13"/>
          <w:w w:val="105"/>
        </w:rPr>
        <w:t> </w:t>
      </w:r>
      <w:r>
        <w:rPr>
          <w:color w:val="231F20"/>
          <w:w w:val="105"/>
        </w:rPr>
        <w:t>tâm</w:t>
      </w:r>
      <w:r>
        <w:rPr>
          <w:color w:val="231F20"/>
          <w:spacing w:val="-13"/>
          <w:w w:val="105"/>
        </w:rPr>
        <w:t> </w:t>
      </w:r>
      <w:r>
        <w:rPr>
          <w:color w:val="231F20"/>
          <w:w w:val="105"/>
        </w:rPr>
        <w:t>chẳng</w:t>
      </w:r>
      <w:r>
        <w:rPr>
          <w:color w:val="231F20"/>
          <w:spacing w:val="-13"/>
          <w:w w:val="105"/>
        </w:rPr>
        <w:t> </w:t>
      </w:r>
      <w:r>
        <w:rPr>
          <w:color w:val="231F20"/>
          <w:w w:val="105"/>
        </w:rPr>
        <w:t>thể</w:t>
      </w:r>
      <w:r>
        <w:rPr>
          <w:color w:val="231F20"/>
          <w:spacing w:val="-13"/>
          <w:w w:val="105"/>
        </w:rPr>
        <w:t> </w:t>
      </w:r>
      <w:r>
        <w:rPr>
          <w:color w:val="231F20"/>
          <w:w w:val="105"/>
        </w:rPr>
        <w:t>sinh khởi.</w:t>
      </w:r>
      <w:r>
        <w:rPr>
          <w:color w:val="231F20"/>
          <w:spacing w:val="-15"/>
          <w:w w:val="105"/>
        </w:rPr>
        <w:t> </w:t>
      </w:r>
      <w:r>
        <w:rPr>
          <w:color w:val="231F20"/>
          <w:w w:val="105"/>
        </w:rPr>
        <w:t>Bi</w:t>
      </w:r>
      <w:r>
        <w:rPr>
          <w:color w:val="231F20"/>
          <w:spacing w:val="-16"/>
          <w:w w:val="105"/>
        </w:rPr>
        <w:t> </w:t>
      </w:r>
      <w:r>
        <w:rPr>
          <w:color w:val="231F20"/>
          <w:w w:val="105"/>
        </w:rPr>
        <w:t>tâm</w:t>
      </w:r>
      <w:r>
        <w:rPr>
          <w:color w:val="231F20"/>
          <w:spacing w:val="-15"/>
          <w:w w:val="105"/>
        </w:rPr>
        <w:t> </w:t>
      </w:r>
      <w:r>
        <w:rPr>
          <w:color w:val="231F20"/>
          <w:w w:val="105"/>
        </w:rPr>
        <w:t>là</w:t>
      </w:r>
      <w:r>
        <w:rPr>
          <w:color w:val="231F20"/>
          <w:spacing w:val="-16"/>
          <w:w w:val="105"/>
        </w:rPr>
        <w:t> </w:t>
      </w:r>
      <w:r>
        <w:rPr>
          <w:color w:val="231F20"/>
          <w:w w:val="105"/>
        </w:rPr>
        <w:t>tâm</w:t>
      </w:r>
      <w:r>
        <w:rPr>
          <w:color w:val="231F20"/>
          <w:spacing w:val="-15"/>
          <w:w w:val="105"/>
        </w:rPr>
        <w:t> </w:t>
      </w:r>
      <w:r>
        <w:rPr>
          <w:color w:val="231F20"/>
          <w:w w:val="105"/>
        </w:rPr>
        <w:t>thương</w:t>
      </w:r>
      <w:r>
        <w:rPr>
          <w:color w:val="231F20"/>
          <w:spacing w:val="-15"/>
          <w:w w:val="105"/>
        </w:rPr>
        <w:t> </w:t>
      </w:r>
      <w:r>
        <w:rPr>
          <w:color w:val="231F20"/>
          <w:w w:val="105"/>
        </w:rPr>
        <w:t>xót,</w:t>
      </w:r>
      <w:r>
        <w:rPr>
          <w:color w:val="231F20"/>
          <w:spacing w:val="-15"/>
          <w:w w:val="105"/>
        </w:rPr>
        <w:t> </w:t>
      </w:r>
      <w:r>
        <w:rPr>
          <w:color w:val="231F20"/>
          <w:w w:val="105"/>
        </w:rPr>
        <w:t>tâm</w:t>
      </w:r>
      <w:r>
        <w:rPr>
          <w:color w:val="231F20"/>
          <w:spacing w:val="-15"/>
          <w:w w:val="105"/>
        </w:rPr>
        <w:t> </w:t>
      </w:r>
      <w:r>
        <w:rPr>
          <w:color w:val="231F20"/>
          <w:w w:val="105"/>
        </w:rPr>
        <w:t>đồng</w:t>
      </w:r>
      <w:r>
        <w:rPr>
          <w:color w:val="231F20"/>
          <w:spacing w:val="-15"/>
          <w:w w:val="105"/>
        </w:rPr>
        <w:t> </w:t>
      </w:r>
      <w:r>
        <w:rPr>
          <w:color w:val="231F20"/>
          <w:w w:val="105"/>
        </w:rPr>
        <w:t>tình.</w:t>
      </w:r>
      <w:r>
        <w:rPr>
          <w:color w:val="231F20"/>
          <w:spacing w:val="-16"/>
          <w:w w:val="105"/>
        </w:rPr>
        <w:t> </w:t>
      </w:r>
      <w:r>
        <w:rPr>
          <w:color w:val="231F20"/>
          <w:w w:val="105"/>
        </w:rPr>
        <w:t>Vì</w:t>
      </w:r>
      <w:r>
        <w:rPr>
          <w:color w:val="231F20"/>
          <w:spacing w:val="-15"/>
          <w:w w:val="105"/>
        </w:rPr>
        <w:t> </w:t>
      </w:r>
      <w:r>
        <w:rPr>
          <w:color w:val="231F20"/>
          <w:w w:val="105"/>
        </w:rPr>
        <w:t>sao?</w:t>
      </w:r>
      <w:r>
        <w:rPr>
          <w:color w:val="231F20"/>
          <w:spacing w:val="-15"/>
          <w:w w:val="105"/>
        </w:rPr>
        <w:t> </w:t>
      </w:r>
      <w:r>
        <w:rPr>
          <w:color w:val="231F20"/>
          <w:w w:val="105"/>
        </w:rPr>
        <w:t>Thân </w:t>
      </w:r>
      <w:r>
        <w:rPr>
          <w:color w:val="231F20"/>
          <w:w w:val="110"/>
        </w:rPr>
        <w:t>tâm</w:t>
      </w:r>
      <w:r>
        <w:rPr>
          <w:color w:val="231F20"/>
          <w:spacing w:val="-2"/>
          <w:w w:val="110"/>
        </w:rPr>
        <w:t> </w:t>
      </w:r>
      <w:r>
        <w:rPr>
          <w:color w:val="231F20"/>
          <w:w w:val="110"/>
        </w:rPr>
        <w:t>an</w:t>
      </w:r>
      <w:r>
        <w:rPr>
          <w:color w:val="231F20"/>
          <w:spacing w:val="-2"/>
          <w:w w:val="110"/>
        </w:rPr>
        <w:t> </w:t>
      </w:r>
      <w:r>
        <w:rPr>
          <w:color w:val="231F20"/>
          <w:w w:val="110"/>
        </w:rPr>
        <w:t>tĩnh</w:t>
      </w:r>
      <w:r>
        <w:rPr>
          <w:color w:val="231F20"/>
          <w:spacing w:val="-2"/>
          <w:w w:val="110"/>
        </w:rPr>
        <w:t> </w:t>
      </w:r>
      <w:r>
        <w:rPr>
          <w:color w:val="231F20"/>
          <w:w w:val="110"/>
        </w:rPr>
        <w:t>sinh</w:t>
      </w:r>
      <w:r>
        <w:rPr>
          <w:color w:val="231F20"/>
          <w:spacing w:val="-2"/>
          <w:w w:val="110"/>
        </w:rPr>
        <w:t> </w:t>
      </w:r>
      <w:r>
        <w:rPr>
          <w:color w:val="231F20"/>
          <w:w w:val="110"/>
        </w:rPr>
        <w:t>trí</w:t>
      </w:r>
      <w:r>
        <w:rPr>
          <w:color w:val="231F20"/>
          <w:spacing w:val="-2"/>
          <w:w w:val="110"/>
        </w:rPr>
        <w:t> </w:t>
      </w:r>
      <w:r>
        <w:rPr>
          <w:color w:val="231F20"/>
          <w:w w:val="110"/>
        </w:rPr>
        <w:t>tuệ.</w:t>
      </w:r>
      <w:r>
        <w:rPr>
          <w:color w:val="231F20"/>
          <w:spacing w:val="-2"/>
          <w:w w:val="110"/>
        </w:rPr>
        <w:t> </w:t>
      </w:r>
      <w:r>
        <w:rPr>
          <w:color w:val="231F20"/>
          <w:w w:val="110"/>
        </w:rPr>
        <w:t>Từ</w:t>
      </w:r>
      <w:r>
        <w:rPr>
          <w:color w:val="231F20"/>
          <w:spacing w:val="-2"/>
          <w:w w:val="110"/>
        </w:rPr>
        <w:t> </w:t>
      </w:r>
      <w:r>
        <w:rPr>
          <w:color w:val="231F20"/>
          <w:w w:val="110"/>
        </w:rPr>
        <w:t>bi</w:t>
      </w:r>
      <w:r>
        <w:rPr>
          <w:color w:val="231F20"/>
          <w:spacing w:val="-2"/>
          <w:w w:val="110"/>
        </w:rPr>
        <w:t> </w:t>
      </w:r>
      <w:r>
        <w:rPr>
          <w:color w:val="231F20"/>
          <w:w w:val="110"/>
        </w:rPr>
        <w:t>và</w:t>
      </w:r>
      <w:r>
        <w:rPr>
          <w:color w:val="231F20"/>
          <w:spacing w:val="-2"/>
          <w:w w:val="110"/>
        </w:rPr>
        <w:t> </w:t>
      </w:r>
      <w:r>
        <w:rPr>
          <w:color w:val="231F20"/>
          <w:w w:val="110"/>
        </w:rPr>
        <w:t>trí</w:t>
      </w:r>
      <w:r>
        <w:rPr>
          <w:color w:val="231F20"/>
          <w:spacing w:val="-2"/>
          <w:w w:val="110"/>
        </w:rPr>
        <w:t> </w:t>
      </w:r>
      <w:r>
        <w:rPr>
          <w:color w:val="231F20"/>
          <w:w w:val="110"/>
        </w:rPr>
        <w:t>tuệ</w:t>
      </w:r>
      <w:r>
        <w:rPr>
          <w:color w:val="231F20"/>
          <w:spacing w:val="-2"/>
          <w:w w:val="110"/>
        </w:rPr>
        <w:t> </w:t>
      </w:r>
      <w:r>
        <w:rPr>
          <w:color w:val="231F20"/>
          <w:w w:val="110"/>
        </w:rPr>
        <w:t>có</w:t>
      </w:r>
      <w:r>
        <w:rPr>
          <w:color w:val="231F20"/>
          <w:spacing w:val="-2"/>
          <w:w w:val="110"/>
        </w:rPr>
        <w:t> </w:t>
      </w:r>
      <w:r>
        <w:rPr>
          <w:color w:val="231F20"/>
          <w:w w:val="110"/>
        </w:rPr>
        <w:t>mối</w:t>
      </w:r>
      <w:r>
        <w:rPr>
          <w:color w:val="231F20"/>
          <w:spacing w:val="-2"/>
          <w:w w:val="110"/>
        </w:rPr>
        <w:t> </w:t>
      </w:r>
      <w:r>
        <w:rPr>
          <w:color w:val="231F20"/>
          <w:w w:val="110"/>
        </w:rPr>
        <w:t>liên</w:t>
      </w:r>
      <w:r>
        <w:rPr>
          <w:color w:val="231F20"/>
          <w:spacing w:val="-2"/>
          <w:w w:val="110"/>
        </w:rPr>
        <w:t> </w:t>
      </w:r>
      <w:r>
        <w:rPr>
          <w:color w:val="231F20"/>
          <w:w w:val="110"/>
        </w:rPr>
        <w:t>quan. Thân</w:t>
      </w:r>
      <w:r>
        <w:rPr>
          <w:color w:val="231F20"/>
          <w:spacing w:val="-24"/>
          <w:w w:val="110"/>
        </w:rPr>
        <w:t> </w:t>
      </w:r>
      <w:r>
        <w:rPr>
          <w:color w:val="231F20"/>
          <w:w w:val="110"/>
        </w:rPr>
        <w:t>tâm</w:t>
      </w:r>
      <w:r>
        <w:rPr>
          <w:color w:val="231F20"/>
          <w:spacing w:val="-23"/>
          <w:w w:val="110"/>
        </w:rPr>
        <w:t> </w:t>
      </w:r>
      <w:r>
        <w:rPr>
          <w:color w:val="231F20"/>
          <w:w w:val="110"/>
        </w:rPr>
        <w:t>chẳng</w:t>
      </w:r>
      <w:r>
        <w:rPr>
          <w:color w:val="231F20"/>
          <w:spacing w:val="-24"/>
          <w:w w:val="110"/>
        </w:rPr>
        <w:t> </w:t>
      </w:r>
      <w:r>
        <w:rPr>
          <w:color w:val="231F20"/>
          <w:w w:val="110"/>
        </w:rPr>
        <w:t>an</w:t>
      </w:r>
      <w:r>
        <w:rPr>
          <w:color w:val="231F20"/>
          <w:spacing w:val="-23"/>
          <w:w w:val="110"/>
        </w:rPr>
        <w:t> </w:t>
      </w:r>
      <w:r>
        <w:rPr>
          <w:color w:val="231F20"/>
          <w:w w:val="110"/>
        </w:rPr>
        <w:t>sẽ</w:t>
      </w:r>
      <w:r>
        <w:rPr>
          <w:color w:val="231F20"/>
          <w:spacing w:val="-23"/>
          <w:w w:val="110"/>
        </w:rPr>
        <w:t> </w:t>
      </w:r>
      <w:r>
        <w:rPr>
          <w:color w:val="231F20"/>
          <w:w w:val="110"/>
        </w:rPr>
        <w:t>sinh</w:t>
      </w:r>
      <w:r>
        <w:rPr>
          <w:color w:val="231F20"/>
          <w:spacing w:val="-24"/>
          <w:w w:val="110"/>
        </w:rPr>
        <w:t> </w:t>
      </w:r>
      <w:r>
        <w:rPr>
          <w:color w:val="231F20"/>
          <w:w w:val="110"/>
        </w:rPr>
        <w:t>phiền</w:t>
      </w:r>
      <w:r>
        <w:rPr>
          <w:color w:val="231F20"/>
          <w:spacing w:val="-23"/>
          <w:w w:val="110"/>
        </w:rPr>
        <w:t> </w:t>
      </w:r>
      <w:r>
        <w:rPr>
          <w:color w:val="231F20"/>
          <w:w w:val="110"/>
        </w:rPr>
        <w:t>não.</w:t>
      </w:r>
      <w:r>
        <w:rPr>
          <w:color w:val="231F20"/>
          <w:spacing w:val="-23"/>
          <w:w w:val="110"/>
        </w:rPr>
        <w:t> </w:t>
      </w:r>
      <w:r>
        <w:rPr>
          <w:color w:val="231F20"/>
          <w:w w:val="110"/>
        </w:rPr>
        <w:t>Trong</w:t>
      </w:r>
      <w:r>
        <w:rPr>
          <w:color w:val="231F20"/>
          <w:spacing w:val="-24"/>
          <w:w w:val="110"/>
        </w:rPr>
        <w:t> </w:t>
      </w:r>
      <w:r>
        <w:rPr>
          <w:color w:val="231F20"/>
          <w:w w:val="110"/>
        </w:rPr>
        <w:t>phiền</w:t>
      </w:r>
      <w:r>
        <w:rPr>
          <w:color w:val="231F20"/>
          <w:spacing w:val="-23"/>
          <w:w w:val="110"/>
        </w:rPr>
        <w:t> </w:t>
      </w:r>
      <w:r>
        <w:rPr>
          <w:color w:val="231F20"/>
          <w:w w:val="110"/>
        </w:rPr>
        <w:t>não</w:t>
      </w:r>
      <w:r>
        <w:rPr>
          <w:color w:val="231F20"/>
          <w:spacing w:val="-24"/>
          <w:w w:val="110"/>
        </w:rPr>
        <w:t> </w:t>
      </w:r>
      <w:r>
        <w:rPr>
          <w:color w:val="231F20"/>
          <w:w w:val="110"/>
        </w:rPr>
        <w:t>lấy đâu</w:t>
      </w:r>
      <w:r>
        <w:rPr>
          <w:color w:val="231F20"/>
          <w:spacing w:val="-12"/>
          <w:w w:val="110"/>
        </w:rPr>
        <w:t> </w:t>
      </w:r>
      <w:r>
        <w:rPr>
          <w:color w:val="231F20"/>
          <w:w w:val="110"/>
        </w:rPr>
        <w:t>ra</w:t>
      </w:r>
      <w:r>
        <w:rPr>
          <w:color w:val="231F20"/>
          <w:spacing w:val="-13"/>
          <w:w w:val="110"/>
        </w:rPr>
        <w:t> </w:t>
      </w:r>
      <w:r>
        <w:rPr>
          <w:color w:val="231F20"/>
          <w:w w:val="110"/>
        </w:rPr>
        <w:t>từ</w:t>
      </w:r>
      <w:r>
        <w:rPr>
          <w:color w:val="231F20"/>
          <w:spacing w:val="-13"/>
          <w:w w:val="110"/>
        </w:rPr>
        <w:t> </w:t>
      </w:r>
      <w:r>
        <w:rPr>
          <w:color w:val="231F20"/>
          <w:w w:val="110"/>
        </w:rPr>
        <w:t>bi?</w:t>
      </w:r>
      <w:r>
        <w:rPr>
          <w:color w:val="231F20"/>
          <w:spacing w:val="-13"/>
          <w:w w:val="110"/>
        </w:rPr>
        <w:t> </w:t>
      </w:r>
      <w:r>
        <w:rPr>
          <w:color w:val="231F20"/>
          <w:w w:val="110"/>
        </w:rPr>
        <w:t>Có</w:t>
      </w:r>
      <w:r>
        <w:rPr>
          <w:color w:val="231F20"/>
          <w:spacing w:val="-13"/>
          <w:w w:val="110"/>
        </w:rPr>
        <w:t> </w:t>
      </w:r>
      <w:r>
        <w:rPr>
          <w:color w:val="231F20"/>
          <w:w w:val="110"/>
        </w:rPr>
        <w:t>lúc</w:t>
      </w:r>
      <w:r>
        <w:rPr>
          <w:color w:val="231F20"/>
          <w:spacing w:val="-13"/>
          <w:w w:val="110"/>
        </w:rPr>
        <w:t> </w:t>
      </w:r>
      <w:r>
        <w:rPr>
          <w:color w:val="231F20"/>
          <w:w w:val="110"/>
        </w:rPr>
        <w:t>trong</w:t>
      </w:r>
      <w:r>
        <w:rPr>
          <w:color w:val="231F20"/>
          <w:spacing w:val="-12"/>
          <w:w w:val="110"/>
        </w:rPr>
        <w:t> </w:t>
      </w:r>
      <w:r>
        <w:rPr>
          <w:color w:val="231F20"/>
          <w:w w:val="110"/>
        </w:rPr>
        <w:t>phiền</w:t>
      </w:r>
      <w:r>
        <w:rPr>
          <w:color w:val="231F20"/>
          <w:spacing w:val="-13"/>
          <w:w w:val="110"/>
        </w:rPr>
        <w:t> </w:t>
      </w:r>
      <w:r>
        <w:rPr>
          <w:color w:val="231F20"/>
          <w:w w:val="110"/>
        </w:rPr>
        <w:t>não</w:t>
      </w:r>
      <w:r>
        <w:rPr>
          <w:color w:val="231F20"/>
          <w:spacing w:val="-13"/>
          <w:w w:val="110"/>
        </w:rPr>
        <w:t> </w:t>
      </w:r>
      <w:r>
        <w:rPr>
          <w:color w:val="231F20"/>
          <w:w w:val="110"/>
        </w:rPr>
        <w:t>cũng</w:t>
      </w:r>
      <w:r>
        <w:rPr>
          <w:color w:val="231F20"/>
          <w:spacing w:val="-12"/>
          <w:w w:val="110"/>
        </w:rPr>
        <w:t> </w:t>
      </w:r>
      <w:r>
        <w:rPr>
          <w:color w:val="231F20"/>
          <w:w w:val="110"/>
        </w:rPr>
        <w:t>có</w:t>
      </w:r>
      <w:r>
        <w:rPr>
          <w:color w:val="231F20"/>
          <w:spacing w:val="-13"/>
          <w:w w:val="110"/>
        </w:rPr>
        <w:t> </w:t>
      </w:r>
      <w:r>
        <w:rPr>
          <w:color w:val="231F20"/>
          <w:w w:val="110"/>
        </w:rPr>
        <w:t>từ</w:t>
      </w:r>
      <w:r>
        <w:rPr>
          <w:color w:val="231F20"/>
          <w:spacing w:val="-13"/>
          <w:w w:val="110"/>
        </w:rPr>
        <w:t> </w:t>
      </w:r>
      <w:r>
        <w:rPr>
          <w:color w:val="231F20"/>
          <w:w w:val="110"/>
        </w:rPr>
        <w:t>bi,</w:t>
      </w:r>
      <w:r>
        <w:rPr>
          <w:color w:val="231F20"/>
          <w:spacing w:val="-13"/>
          <w:w w:val="110"/>
        </w:rPr>
        <w:t> </w:t>
      </w:r>
      <w:r>
        <w:rPr>
          <w:color w:val="231F20"/>
          <w:w w:val="110"/>
        </w:rPr>
        <w:t>đó</w:t>
      </w:r>
      <w:r>
        <w:rPr>
          <w:color w:val="231F20"/>
          <w:spacing w:val="-13"/>
          <w:w w:val="110"/>
        </w:rPr>
        <w:t> </w:t>
      </w:r>
      <w:r>
        <w:rPr>
          <w:color w:val="231F20"/>
          <w:w w:val="110"/>
        </w:rPr>
        <w:t>là</w:t>
      </w:r>
      <w:r>
        <w:rPr>
          <w:color w:val="231F20"/>
          <w:spacing w:val="-13"/>
          <w:w w:val="110"/>
        </w:rPr>
        <w:t> </w:t>
      </w:r>
      <w:r>
        <w:rPr>
          <w:color w:val="231F20"/>
          <w:w w:val="110"/>
        </w:rPr>
        <w:t>2 </w:t>
      </w:r>
      <w:r>
        <w:rPr>
          <w:color w:val="231F20"/>
          <w:w w:val="105"/>
        </w:rPr>
        <w:t>thứ</w:t>
      </w:r>
      <w:r>
        <w:rPr>
          <w:color w:val="231F20"/>
          <w:spacing w:val="-6"/>
          <w:w w:val="105"/>
        </w:rPr>
        <w:t> </w:t>
      </w:r>
      <w:r>
        <w:rPr>
          <w:color w:val="231F20"/>
          <w:w w:val="105"/>
        </w:rPr>
        <w:t>trước</w:t>
      </w:r>
      <w:r>
        <w:rPr>
          <w:color w:val="231F20"/>
          <w:spacing w:val="-5"/>
          <w:w w:val="105"/>
        </w:rPr>
        <w:t> </w:t>
      </w:r>
      <w:r>
        <w:rPr>
          <w:color w:val="231F20"/>
          <w:w w:val="105"/>
        </w:rPr>
        <w:t>trong</w:t>
      </w:r>
      <w:r>
        <w:rPr>
          <w:color w:val="231F20"/>
          <w:spacing w:val="-5"/>
          <w:w w:val="105"/>
        </w:rPr>
        <w:t> </w:t>
      </w:r>
      <w:r>
        <w:rPr>
          <w:color w:val="231F20"/>
          <w:w w:val="105"/>
        </w:rPr>
        <w:t>4</w:t>
      </w:r>
      <w:r>
        <w:rPr>
          <w:color w:val="231F20"/>
          <w:spacing w:val="-5"/>
          <w:w w:val="105"/>
        </w:rPr>
        <w:t> </w:t>
      </w:r>
      <w:r>
        <w:rPr>
          <w:color w:val="231F20"/>
          <w:w w:val="105"/>
        </w:rPr>
        <w:t>loại</w:t>
      </w:r>
      <w:r>
        <w:rPr>
          <w:color w:val="231F20"/>
          <w:spacing w:val="-6"/>
          <w:w w:val="105"/>
        </w:rPr>
        <w:t> </w:t>
      </w:r>
      <w:r>
        <w:rPr>
          <w:color w:val="231F20"/>
          <w:w w:val="105"/>
        </w:rPr>
        <w:t>từ</w:t>
      </w:r>
      <w:r>
        <w:rPr>
          <w:color w:val="231F20"/>
          <w:spacing w:val="-5"/>
          <w:w w:val="105"/>
        </w:rPr>
        <w:t> </w:t>
      </w:r>
      <w:r>
        <w:rPr>
          <w:color w:val="231F20"/>
          <w:w w:val="105"/>
        </w:rPr>
        <w:t>bi</w:t>
      </w:r>
      <w:r>
        <w:rPr>
          <w:color w:val="231F20"/>
          <w:spacing w:val="-6"/>
          <w:w w:val="105"/>
        </w:rPr>
        <w:t> </w:t>
      </w:r>
      <w:r>
        <w:rPr>
          <w:color w:val="231F20"/>
          <w:w w:val="105"/>
        </w:rPr>
        <w:t>như</w:t>
      </w:r>
      <w:r>
        <w:rPr>
          <w:color w:val="231F20"/>
          <w:spacing w:val="-5"/>
          <w:w w:val="105"/>
        </w:rPr>
        <w:t> </w:t>
      </w:r>
      <w:r>
        <w:rPr>
          <w:color w:val="231F20"/>
          <w:w w:val="105"/>
        </w:rPr>
        <w:t>kinh</w:t>
      </w:r>
      <w:r>
        <w:rPr>
          <w:color w:val="231F20"/>
          <w:spacing w:val="-6"/>
          <w:w w:val="105"/>
        </w:rPr>
        <w:t> </w:t>
      </w:r>
      <w:r>
        <w:rPr>
          <w:color w:val="231F20"/>
          <w:w w:val="105"/>
        </w:rPr>
        <w:t>Phật</w:t>
      </w:r>
      <w:r>
        <w:rPr>
          <w:color w:val="231F20"/>
          <w:spacing w:val="-5"/>
          <w:w w:val="105"/>
        </w:rPr>
        <w:t> </w:t>
      </w:r>
      <w:r>
        <w:rPr>
          <w:color w:val="231F20"/>
          <w:w w:val="105"/>
        </w:rPr>
        <w:t>đã</w:t>
      </w:r>
      <w:r>
        <w:rPr>
          <w:color w:val="231F20"/>
          <w:spacing w:val="-5"/>
          <w:w w:val="105"/>
        </w:rPr>
        <w:t> </w:t>
      </w:r>
      <w:r>
        <w:rPr>
          <w:color w:val="231F20"/>
          <w:w w:val="105"/>
        </w:rPr>
        <w:t>dạy.</w:t>
      </w:r>
      <w:r>
        <w:rPr>
          <w:color w:val="231F20"/>
          <w:spacing w:val="-5"/>
          <w:w w:val="105"/>
        </w:rPr>
        <w:t> </w:t>
      </w:r>
      <w:r>
        <w:rPr>
          <w:color w:val="231F20"/>
          <w:w w:val="105"/>
        </w:rPr>
        <w:t>Phàm</w:t>
      </w:r>
      <w:r>
        <w:rPr>
          <w:color w:val="231F20"/>
          <w:spacing w:val="-5"/>
          <w:w w:val="105"/>
        </w:rPr>
        <w:t> </w:t>
      </w:r>
      <w:r>
        <w:rPr>
          <w:color w:val="231F20"/>
          <w:w w:val="105"/>
        </w:rPr>
        <w:t>phu </w:t>
      </w:r>
      <w:r>
        <w:rPr>
          <w:color w:val="231F20"/>
          <w:w w:val="110"/>
        </w:rPr>
        <w:t>có 2 thứ ấy.</w:t>
      </w:r>
    </w:p>
    <w:p>
      <w:pPr>
        <w:pStyle w:val="BodyText"/>
        <w:spacing w:line="307" w:lineRule="auto" w:before="137"/>
        <w:ind w:left="387" w:right="120" w:firstLine="453"/>
        <w:jc w:val="both"/>
      </w:pPr>
      <w:r>
        <w:rPr>
          <w:color w:val="231F20"/>
          <w:w w:val="105"/>
        </w:rPr>
        <w:t>Loại</w:t>
      </w:r>
      <w:r>
        <w:rPr>
          <w:color w:val="231F20"/>
          <w:spacing w:val="-12"/>
          <w:w w:val="105"/>
        </w:rPr>
        <w:t> </w:t>
      </w:r>
      <w:r>
        <w:rPr>
          <w:color w:val="231F20"/>
          <w:w w:val="105"/>
        </w:rPr>
        <w:t>thứ</w:t>
      </w:r>
      <w:r>
        <w:rPr>
          <w:color w:val="231F20"/>
          <w:spacing w:val="-12"/>
          <w:w w:val="105"/>
        </w:rPr>
        <w:t> </w:t>
      </w:r>
      <w:r>
        <w:rPr>
          <w:color w:val="231F20"/>
          <w:w w:val="105"/>
        </w:rPr>
        <w:t>nhất</w:t>
      </w:r>
      <w:r>
        <w:rPr>
          <w:color w:val="231F20"/>
          <w:spacing w:val="-12"/>
          <w:w w:val="105"/>
        </w:rPr>
        <w:t> </w:t>
      </w:r>
      <w:r>
        <w:rPr>
          <w:color w:val="231F20"/>
          <w:w w:val="105"/>
        </w:rPr>
        <w:t>là</w:t>
      </w:r>
      <w:r>
        <w:rPr>
          <w:color w:val="231F20"/>
          <w:spacing w:val="-12"/>
          <w:w w:val="105"/>
        </w:rPr>
        <w:t> </w:t>
      </w:r>
      <w:r>
        <w:rPr>
          <w:color w:val="231F20"/>
          <w:w w:val="105"/>
        </w:rPr>
        <w:t>Ái</w:t>
      </w:r>
      <w:r>
        <w:rPr>
          <w:color w:val="231F20"/>
          <w:spacing w:val="-12"/>
          <w:w w:val="105"/>
        </w:rPr>
        <w:t> </w:t>
      </w:r>
      <w:r>
        <w:rPr>
          <w:color w:val="231F20"/>
          <w:w w:val="105"/>
        </w:rPr>
        <w:t>duyên</w:t>
      </w:r>
      <w:r>
        <w:rPr>
          <w:color w:val="231F20"/>
          <w:spacing w:val="-12"/>
          <w:w w:val="105"/>
        </w:rPr>
        <w:t> </w:t>
      </w:r>
      <w:r>
        <w:rPr>
          <w:color w:val="231F20"/>
          <w:w w:val="105"/>
        </w:rPr>
        <w:t>từ</w:t>
      </w:r>
      <w:r>
        <w:rPr>
          <w:color w:val="231F20"/>
          <w:spacing w:val="-12"/>
          <w:w w:val="105"/>
        </w:rPr>
        <w:t> </w:t>
      </w:r>
      <w:r>
        <w:rPr>
          <w:color w:val="231F20"/>
          <w:w w:val="105"/>
        </w:rPr>
        <w:t>bi,</w:t>
      </w:r>
      <w:r>
        <w:rPr>
          <w:color w:val="231F20"/>
          <w:spacing w:val="-12"/>
          <w:w w:val="105"/>
        </w:rPr>
        <w:t> </w:t>
      </w:r>
      <w:r>
        <w:rPr>
          <w:color w:val="231F20"/>
          <w:w w:val="105"/>
        </w:rPr>
        <w:t>nói</w:t>
      </w:r>
      <w:r>
        <w:rPr>
          <w:color w:val="231F20"/>
          <w:spacing w:val="-12"/>
          <w:w w:val="105"/>
        </w:rPr>
        <w:t> </w:t>
      </w:r>
      <w:r>
        <w:rPr>
          <w:color w:val="231F20"/>
          <w:w w:val="105"/>
        </w:rPr>
        <w:t>chung</w:t>
      </w:r>
      <w:r>
        <w:rPr>
          <w:color w:val="231F20"/>
          <w:spacing w:val="-12"/>
          <w:w w:val="105"/>
        </w:rPr>
        <w:t> </w:t>
      </w:r>
      <w:r>
        <w:rPr>
          <w:color w:val="231F20"/>
          <w:w w:val="105"/>
        </w:rPr>
        <w:t>là</w:t>
      </w:r>
      <w:r>
        <w:rPr>
          <w:color w:val="231F20"/>
          <w:spacing w:val="-12"/>
          <w:w w:val="105"/>
        </w:rPr>
        <w:t> </w:t>
      </w:r>
      <w:r>
        <w:rPr>
          <w:color w:val="231F20"/>
          <w:w w:val="105"/>
        </w:rPr>
        <w:t>đối</w:t>
      </w:r>
      <w:r>
        <w:rPr>
          <w:color w:val="231F20"/>
          <w:spacing w:val="-12"/>
          <w:w w:val="105"/>
        </w:rPr>
        <w:t> </w:t>
      </w:r>
      <w:r>
        <w:rPr>
          <w:color w:val="231F20"/>
          <w:w w:val="105"/>
        </w:rPr>
        <w:t>với</w:t>
      </w:r>
      <w:r>
        <w:rPr>
          <w:color w:val="231F20"/>
          <w:spacing w:val="-12"/>
          <w:w w:val="105"/>
        </w:rPr>
        <w:t> </w:t>
      </w:r>
      <w:r>
        <w:rPr>
          <w:color w:val="231F20"/>
          <w:w w:val="105"/>
        </w:rPr>
        <w:t>thân </w:t>
      </w:r>
      <w:r>
        <w:rPr>
          <w:color w:val="231F20"/>
          <w:w w:val="110"/>
        </w:rPr>
        <w:t>bằng</w:t>
      </w:r>
      <w:r>
        <w:rPr>
          <w:color w:val="231F20"/>
          <w:spacing w:val="-7"/>
          <w:w w:val="110"/>
        </w:rPr>
        <w:t> </w:t>
      </w:r>
      <w:r>
        <w:rPr>
          <w:color w:val="231F20"/>
          <w:w w:val="110"/>
        </w:rPr>
        <w:t>hảo</w:t>
      </w:r>
      <w:r>
        <w:rPr>
          <w:color w:val="231F20"/>
          <w:spacing w:val="-7"/>
          <w:w w:val="110"/>
        </w:rPr>
        <w:t> </w:t>
      </w:r>
      <w:r>
        <w:rPr>
          <w:color w:val="231F20"/>
          <w:w w:val="110"/>
        </w:rPr>
        <w:t>hữu</w:t>
      </w:r>
      <w:r>
        <w:rPr>
          <w:color w:val="231F20"/>
          <w:spacing w:val="-7"/>
          <w:w w:val="110"/>
        </w:rPr>
        <w:t> </w:t>
      </w:r>
      <w:r>
        <w:rPr>
          <w:color w:val="231F20"/>
          <w:w w:val="110"/>
        </w:rPr>
        <w:t>của</w:t>
      </w:r>
      <w:r>
        <w:rPr>
          <w:color w:val="231F20"/>
          <w:spacing w:val="-7"/>
          <w:w w:val="110"/>
        </w:rPr>
        <w:t> </w:t>
      </w:r>
      <w:r>
        <w:rPr>
          <w:color w:val="231F20"/>
          <w:w w:val="110"/>
        </w:rPr>
        <w:t>chính</w:t>
      </w:r>
      <w:r>
        <w:rPr>
          <w:color w:val="231F20"/>
          <w:spacing w:val="-7"/>
          <w:w w:val="110"/>
        </w:rPr>
        <w:t> </w:t>
      </w:r>
      <w:r>
        <w:rPr>
          <w:color w:val="231F20"/>
          <w:w w:val="110"/>
        </w:rPr>
        <w:t>mình,</w:t>
      </w:r>
      <w:r>
        <w:rPr>
          <w:color w:val="231F20"/>
          <w:spacing w:val="-7"/>
          <w:w w:val="110"/>
        </w:rPr>
        <w:t> </w:t>
      </w:r>
      <w:r>
        <w:rPr>
          <w:color w:val="231F20"/>
          <w:w w:val="110"/>
        </w:rPr>
        <w:t>ta</w:t>
      </w:r>
      <w:r>
        <w:rPr>
          <w:color w:val="231F20"/>
          <w:spacing w:val="-7"/>
          <w:w w:val="110"/>
        </w:rPr>
        <w:t> </w:t>
      </w:r>
      <w:r>
        <w:rPr>
          <w:color w:val="231F20"/>
          <w:w w:val="110"/>
        </w:rPr>
        <w:t>yêu</w:t>
      </w:r>
      <w:r>
        <w:rPr>
          <w:color w:val="231F20"/>
          <w:spacing w:val="-7"/>
          <w:w w:val="110"/>
        </w:rPr>
        <w:t> </w:t>
      </w:r>
      <w:r>
        <w:rPr>
          <w:color w:val="231F20"/>
          <w:w w:val="110"/>
        </w:rPr>
        <w:t>mến</w:t>
      </w:r>
      <w:r>
        <w:rPr>
          <w:color w:val="231F20"/>
          <w:spacing w:val="-7"/>
          <w:w w:val="110"/>
        </w:rPr>
        <w:t> </w:t>
      </w:r>
      <w:r>
        <w:rPr>
          <w:color w:val="231F20"/>
          <w:w w:val="110"/>
        </w:rPr>
        <w:t>họ,</w:t>
      </w:r>
      <w:r>
        <w:rPr>
          <w:color w:val="231F20"/>
          <w:spacing w:val="-7"/>
          <w:w w:val="110"/>
        </w:rPr>
        <w:t> </w:t>
      </w:r>
      <w:r>
        <w:rPr>
          <w:color w:val="231F20"/>
          <w:w w:val="110"/>
        </w:rPr>
        <w:t>họ</w:t>
      </w:r>
      <w:r>
        <w:rPr>
          <w:color w:val="231F20"/>
          <w:spacing w:val="-7"/>
          <w:w w:val="110"/>
        </w:rPr>
        <w:t> </w:t>
      </w:r>
      <w:r>
        <w:rPr>
          <w:color w:val="231F20"/>
          <w:w w:val="110"/>
        </w:rPr>
        <w:t>có</w:t>
      </w:r>
      <w:r>
        <w:rPr>
          <w:color w:val="231F20"/>
          <w:spacing w:val="-7"/>
          <w:w w:val="110"/>
        </w:rPr>
        <w:t> </w:t>
      </w:r>
      <w:r>
        <w:rPr>
          <w:color w:val="231F20"/>
          <w:w w:val="110"/>
        </w:rPr>
        <w:t>quan </w:t>
      </w:r>
      <w:r>
        <w:rPr>
          <w:color w:val="231F20"/>
          <w:spacing w:val="-2"/>
          <w:w w:val="110"/>
        </w:rPr>
        <w:t>hệ</w:t>
      </w:r>
      <w:r>
        <w:rPr>
          <w:color w:val="231F20"/>
          <w:spacing w:val="-20"/>
          <w:w w:val="110"/>
        </w:rPr>
        <w:t> </w:t>
      </w:r>
      <w:r>
        <w:rPr>
          <w:color w:val="231F20"/>
          <w:spacing w:val="-2"/>
          <w:w w:val="110"/>
        </w:rPr>
        <w:t>với</w:t>
      </w:r>
      <w:r>
        <w:rPr>
          <w:color w:val="231F20"/>
          <w:spacing w:val="-20"/>
          <w:w w:val="110"/>
        </w:rPr>
        <w:t> </w:t>
      </w:r>
      <w:r>
        <w:rPr>
          <w:color w:val="231F20"/>
          <w:spacing w:val="-2"/>
          <w:w w:val="110"/>
        </w:rPr>
        <w:t>ta,</w:t>
      </w:r>
      <w:r>
        <w:rPr>
          <w:color w:val="231F20"/>
          <w:spacing w:val="-19"/>
          <w:w w:val="110"/>
        </w:rPr>
        <w:t> </w:t>
      </w:r>
      <w:r>
        <w:rPr>
          <w:color w:val="231F20"/>
          <w:spacing w:val="-2"/>
          <w:w w:val="110"/>
        </w:rPr>
        <w:t>ta</w:t>
      </w:r>
      <w:r>
        <w:rPr>
          <w:color w:val="231F20"/>
          <w:spacing w:val="-20"/>
          <w:w w:val="110"/>
        </w:rPr>
        <w:t> </w:t>
      </w:r>
      <w:r>
        <w:rPr>
          <w:color w:val="231F20"/>
          <w:spacing w:val="-2"/>
          <w:w w:val="110"/>
        </w:rPr>
        <w:t>bèn</w:t>
      </w:r>
      <w:r>
        <w:rPr>
          <w:color w:val="231F20"/>
          <w:spacing w:val="-20"/>
          <w:w w:val="110"/>
        </w:rPr>
        <w:t> </w:t>
      </w:r>
      <w:r>
        <w:rPr>
          <w:color w:val="231F20"/>
          <w:spacing w:val="-2"/>
          <w:w w:val="110"/>
        </w:rPr>
        <w:t>giúp</w:t>
      </w:r>
      <w:r>
        <w:rPr>
          <w:color w:val="231F20"/>
          <w:spacing w:val="-20"/>
          <w:w w:val="110"/>
        </w:rPr>
        <w:t> </w:t>
      </w:r>
      <w:r>
        <w:rPr>
          <w:color w:val="231F20"/>
          <w:spacing w:val="-2"/>
          <w:w w:val="110"/>
        </w:rPr>
        <w:t>đỡ,</w:t>
      </w:r>
      <w:r>
        <w:rPr>
          <w:color w:val="231F20"/>
          <w:spacing w:val="-20"/>
          <w:w w:val="110"/>
        </w:rPr>
        <w:t> </w:t>
      </w:r>
      <w:r>
        <w:rPr>
          <w:color w:val="231F20"/>
          <w:spacing w:val="-2"/>
          <w:w w:val="110"/>
        </w:rPr>
        <w:t>yêu</w:t>
      </w:r>
      <w:r>
        <w:rPr>
          <w:color w:val="231F20"/>
          <w:spacing w:val="-19"/>
          <w:w w:val="110"/>
        </w:rPr>
        <w:t> </w:t>
      </w:r>
      <w:r>
        <w:rPr>
          <w:color w:val="231F20"/>
          <w:spacing w:val="-2"/>
          <w:w w:val="110"/>
        </w:rPr>
        <w:t>thương,</w:t>
      </w:r>
      <w:r>
        <w:rPr>
          <w:color w:val="231F20"/>
          <w:spacing w:val="-20"/>
          <w:w w:val="110"/>
        </w:rPr>
        <w:t> </w:t>
      </w:r>
      <w:r>
        <w:rPr>
          <w:color w:val="231F20"/>
          <w:spacing w:val="-2"/>
          <w:w w:val="110"/>
        </w:rPr>
        <w:t>chăm</w:t>
      </w:r>
      <w:r>
        <w:rPr>
          <w:color w:val="231F20"/>
          <w:spacing w:val="-19"/>
          <w:w w:val="110"/>
        </w:rPr>
        <w:t> </w:t>
      </w:r>
      <w:r>
        <w:rPr>
          <w:color w:val="231F20"/>
          <w:spacing w:val="-2"/>
          <w:w w:val="110"/>
        </w:rPr>
        <w:t>sóc</w:t>
      </w:r>
      <w:r>
        <w:rPr>
          <w:color w:val="231F20"/>
          <w:spacing w:val="-20"/>
          <w:w w:val="110"/>
        </w:rPr>
        <w:t> </w:t>
      </w:r>
      <w:r>
        <w:rPr>
          <w:color w:val="231F20"/>
          <w:spacing w:val="-2"/>
          <w:w w:val="110"/>
        </w:rPr>
        <w:t>họ.</w:t>
      </w:r>
      <w:r>
        <w:rPr>
          <w:color w:val="231F20"/>
          <w:spacing w:val="-19"/>
          <w:w w:val="110"/>
        </w:rPr>
        <w:t> </w:t>
      </w:r>
      <w:r>
        <w:rPr>
          <w:color w:val="231F20"/>
          <w:spacing w:val="-2"/>
          <w:w w:val="110"/>
        </w:rPr>
        <w:t>Nhưng </w:t>
      </w:r>
      <w:r>
        <w:rPr>
          <w:color w:val="231F20"/>
          <w:w w:val="105"/>
        </w:rPr>
        <w:t>nếu</w:t>
      </w:r>
      <w:r>
        <w:rPr>
          <w:color w:val="231F20"/>
          <w:spacing w:val="-5"/>
          <w:w w:val="105"/>
        </w:rPr>
        <w:t> </w:t>
      </w:r>
      <w:r>
        <w:rPr>
          <w:color w:val="231F20"/>
          <w:w w:val="105"/>
        </w:rPr>
        <w:t>chẳng</w:t>
      </w:r>
      <w:r>
        <w:rPr>
          <w:color w:val="231F20"/>
          <w:spacing w:val="-5"/>
          <w:w w:val="105"/>
        </w:rPr>
        <w:t> </w:t>
      </w:r>
      <w:r>
        <w:rPr>
          <w:color w:val="231F20"/>
          <w:w w:val="105"/>
        </w:rPr>
        <w:t>phải</w:t>
      </w:r>
      <w:r>
        <w:rPr>
          <w:color w:val="231F20"/>
          <w:spacing w:val="-5"/>
          <w:w w:val="105"/>
        </w:rPr>
        <w:t> </w:t>
      </w:r>
      <w:r>
        <w:rPr>
          <w:color w:val="231F20"/>
          <w:w w:val="105"/>
        </w:rPr>
        <w:t>là</w:t>
      </w:r>
      <w:r>
        <w:rPr>
          <w:color w:val="231F20"/>
          <w:spacing w:val="-5"/>
          <w:w w:val="105"/>
        </w:rPr>
        <w:t> </w:t>
      </w:r>
      <w:r>
        <w:rPr>
          <w:color w:val="231F20"/>
          <w:w w:val="105"/>
        </w:rPr>
        <w:t>thân</w:t>
      </w:r>
      <w:r>
        <w:rPr>
          <w:color w:val="231F20"/>
          <w:spacing w:val="-5"/>
          <w:w w:val="105"/>
        </w:rPr>
        <w:t> </w:t>
      </w:r>
      <w:r>
        <w:rPr>
          <w:color w:val="231F20"/>
          <w:w w:val="105"/>
        </w:rPr>
        <w:t>bằng</w:t>
      </w:r>
      <w:r>
        <w:rPr>
          <w:color w:val="231F20"/>
          <w:spacing w:val="-5"/>
          <w:w w:val="105"/>
        </w:rPr>
        <w:t> </w:t>
      </w:r>
      <w:r>
        <w:rPr>
          <w:color w:val="231F20"/>
          <w:w w:val="105"/>
        </w:rPr>
        <w:t>hảo</w:t>
      </w:r>
      <w:r>
        <w:rPr>
          <w:color w:val="231F20"/>
          <w:spacing w:val="-5"/>
          <w:w w:val="105"/>
        </w:rPr>
        <w:t> </w:t>
      </w:r>
      <w:r>
        <w:rPr>
          <w:color w:val="231F20"/>
          <w:w w:val="105"/>
        </w:rPr>
        <w:t>hữu,</w:t>
      </w:r>
      <w:r>
        <w:rPr>
          <w:color w:val="231F20"/>
          <w:spacing w:val="-4"/>
          <w:w w:val="105"/>
        </w:rPr>
        <w:t> </w:t>
      </w:r>
      <w:r>
        <w:rPr>
          <w:color w:val="231F20"/>
          <w:w w:val="105"/>
        </w:rPr>
        <w:t>tâm</w:t>
      </w:r>
      <w:r>
        <w:rPr>
          <w:color w:val="231F20"/>
          <w:spacing w:val="-5"/>
          <w:w w:val="105"/>
        </w:rPr>
        <w:t> </w:t>
      </w:r>
      <w:r>
        <w:rPr>
          <w:color w:val="231F20"/>
          <w:w w:val="105"/>
        </w:rPr>
        <w:t>ấy</w:t>
      </w:r>
      <w:r>
        <w:rPr>
          <w:color w:val="231F20"/>
          <w:spacing w:val="-5"/>
          <w:w w:val="105"/>
        </w:rPr>
        <w:t> </w:t>
      </w:r>
      <w:r>
        <w:rPr>
          <w:color w:val="231F20"/>
          <w:w w:val="105"/>
        </w:rPr>
        <w:t>chẳng</w:t>
      </w:r>
      <w:r>
        <w:rPr>
          <w:color w:val="231F20"/>
          <w:spacing w:val="-5"/>
          <w:w w:val="105"/>
        </w:rPr>
        <w:t> </w:t>
      </w:r>
      <w:r>
        <w:rPr>
          <w:color w:val="231F20"/>
          <w:w w:val="105"/>
        </w:rPr>
        <w:t>thể</w:t>
      </w:r>
      <w:r>
        <w:rPr>
          <w:color w:val="231F20"/>
          <w:spacing w:val="-5"/>
          <w:w w:val="105"/>
        </w:rPr>
        <w:t> </w:t>
      </w:r>
      <w:r>
        <w:rPr>
          <w:color w:val="231F20"/>
          <w:w w:val="105"/>
        </w:rPr>
        <w:t>sinh </w:t>
      </w:r>
      <w:r>
        <w:rPr>
          <w:color w:val="231F20"/>
          <w:w w:val="110"/>
        </w:rPr>
        <w:t>khởi.</w:t>
      </w:r>
      <w:r>
        <w:rPr>
          <w:color w:val="231F20"/>
          <w:spacing w:val="-24"/>
          <w:w w:val="110"/>
        </w:rPr>
        <w:t> </w:t>
      </w:r>
      <w:r>
        <w:rPr>
          <w:color w:val="231F20"/>
          <w:w w:val="110"/>
        </w:rPr>
        <w:t>Đó</w:t>
      </w:r>
      <w:r>
        <w:rPr>
          <w:color w:val="231F20"/>
          <w:spacing w:val="-23"/>
          <w:w w:val="110"/>
        </w:rPr>
        <w:t> </w:t>
      </w:r>
      <w:r>
        <w:rPr>
          <w:color w:val="231F20"/>
          <w:w w:val="110"/>
        </w:rPr>
        <w:t>là</w:t>
      </w:r>
      <w:r>
        <w:rPr>
          <w:color w:val="231F20"/>
          <w:spacing w:val="-24"/>
          <w:w w:val="110"/>
        </w:rPr>
        <w:t> </w:t>
      </w:r>
      <w:r>
        <w:rPr>
          <w:color w:val="231F20"/>
          <w:w w:val="110"/>
        </w:rPr>
        <w:t>Ái</w:t>
      </w:r>
      <w:r>
        <w:rPr>
          <w:color w:val="231F20"/>
          <w:spacing w:val="-23"/>
          <w:w w:val="110"/>
        </w:rPr>
        <w:t> </w:t>
      </w:r>
      <w:r>
        <w:rPr>
          <w:color w:val="231F20"/>
          <w:w w:val="110"/>
        </w:rPr>
        <w:t>duyên</w:t>
      </w:r>
      <w:r>
        <w:rPr>
          <w:color w:val="231F20"/>
          <w:spacing w:val="-23"/>
          <w:w w:val="110"/>
        </w:rPr>
        <w:t> </w:t>
      </w:r>
      <w:r>
        <w:rPr>
          <w:color w:val="231F20"/>
          <w:w w:val="110"/>
        </w:rPr>
        <w:t>từ</w:t>
      </w:r>
      <w:r>
        <w:rPr>
          <w:color w:val="231F20"/>
          <w:spacing w:val="-24"/>
          <w:w w:val="110"/>
        </w:rPr>
        <w:t> </w:t>
      </w:r>
      <w:r>
        <w:rPr>
          <w:color w:val="231F20"/>
          <w:w w:val="110"/>
        </w:rPr>
        <w:t>bi.</w:t>
      </w:r>
    </w:p>
    <w:p>
      <w:pPr>
        <w:pStyle w:val="BodyText"/>
        <w:spacing w:line="307" w:lineRule="auto" w:before="139"/>
        <w:ind w:left="387" w:right="118" w:firstLine="453"/>
        <w:jc w:val="both"/>
      </w:pPr>
      <w:r>
        <w:rPr>
          <w:color w:val="231F20"/>
          <w:w w:val="105"/>
        </w:rPr>
        <w:t>Người đọc sách có đức hạnh, có học vấn, tâm lượng mở rộng, đấy cũng là như </w:t>
      </w:r>
      <w:r>
        <w:rPr>
          <w:i/>
          <w:color w:val="231F20"/>
          <w:w w:val="105"/>
        </w:rPr>
        <w:t>Đệ Tử Quy </w:t>
      </w:r>
      <w:r>
        <w:rPr>
          <w:color w:val="231F20"/>
          <w:w w:val="105"/>
        </w:rPr>
        <w:t>nói, người ấy đã đạt tới mức</w:t>
      </w:r>
      <w:r>
        <w:rPr>
          <w:color w:val="231F20"/>
          <w:spacing w:val="-10"/>
          <w:w w:val="105"/>
        </w:rPr>
        <w:t> </w:t>
      </w:r>
      <w:r>
        <w:rPr>
          <w:i/>
          <w:color w:val="231F20"/>
          <w:w w:val="105"/>
        </w:rPr>
        <w:t>“hễ</w:t>
      </w:r>
      <w:r>
        <w:rPr>
          <w:i/>
          <w:color w:val="231F20"/>
          <w:spacing w:val="-10"/>
          <w:w w:val="105"/>
        </w:rPr>
        <w:t> </w:t>
      </w:r>
      <w:r>
        <w:rPr>
          <w:i/>
          <w:color w:val="231F20"/>
          <w:w w:val="105"/>
        </w:rPr>
        <w:t>là</w:t>
      </w:r>
      <w:r>
        <w:rPr>
          <w:i/>
          <w:color w:val="231F20"/>
          <w:spacing w:val="-10"/>
          <w:w w:val="105"/>
        </w:rPr>
        <w:t> </w:t>
      </w:r>
      <w:r>
        <w:rPr>
          <w:i/>
          <w:color w:val="231F20"/>
          <w:w w:val="105"/>
        </w:rPr>
        <w:t>người,</w:t>
      </w:r>
      <w:r>
        <w:rPr>
          <w:i/>
          <w:color w:val="231F20"/>
          <w:spacing w:val="-10"/>
          <w:w w:val="105"/>
        </w:rPr>
        <w:t> </w:t>
      </w:r>
      <w:r>
        <w:rPr>
          <w:i/>
          <w:color w:val="231F20"/>
          <w:w w:val="105"/>
        </w:rPr>
        <w:t>đều</w:t>
      </w:r>
      <w:r>
        <w:rPr>
          <w:i/>
          <w:color w:val="231F20"/>
          <w:spacing w:val="-10"/>
          <w:w w:val="105"/>
        </w:rPr>
        <w:t> </w:t>
      </w:r>
      <w:r>
        <w:rPr>
          <w:i/>
          <w:color w:val="231F20"/>
          <w:w w:val="105"/>
        </w:rPr>
        <w:t>phải</w:t>
      </w:r>
      <w:r>
        <w:rPr>
          <w:i/>
          <w:color w:val="231F20"/>
          <w:spacing w:val="-10"/>
          <w:w w:val="105"/>
        </w:rPr>
        <w:t> </w:t>
      </w:r>
      <w:r>
        <w:rPr>
          <w:i/>
          <w:color w:val="231F20"/>
          <w:w w:val="105"/>
        </w:rPr>
        <w:t>yêu</w:t>
      </w:r>
      <w:r>
        <w:rPr>
          <w:i/>
          <w:color w:val="231F20"/>
          <w:spacing w:val="-10"/>
          <w:w w:val="105"/>
        </w:rPr>
        <w:t> </w:t>
      </w:r>
      <w:r>
        <w:rPr>
          <w:i/>
          <w:color w:val="231F20"/>
          <w:w w:val="105"/>
        </w:rPr>
        <w:t>thương”</w:t>
      </w:r>
      <w:r>
        <w:rPr>
          <w:color w:val="231F20"/>
          <w:w w:val="105"/>
        </w:rPr>
        <w:t>.</w:t>
      </w:r>
      <w:r>
        <w:rPr>
          <w:color w:val="231F20"/>
          <w:spacing w:val="-10"/>
          <w:w w:val="105"/>
        </w:rPr>
        <w:t> </w:t>
      </w:r>
      <w:r>
        <w:rPr>
          <w:color w:val="231F20"/>
          <w:w w:val="105"/>
        </w:rPr>
        <w:t>Đạt</w:t>
      </w:r>
      <w:r>
        <w:rPr>
          <w:color w:val="231F20"/>
          <w:spacing w:val="-10"/>
          <w:w w:val="105"/>
        </w:rPr>
        <w:t> </w:t>
      </w:r>
      <w:r>
        <w:rPr>
          <w:color w:val="231F20"/>
          <w:w w:val="105"/>
        </w:rPr>
        <w:t>đến</w:t>
      </w:r>
      <w:r>
        <w:rPr>
          <w:color w:val="231F20"/>
          <w:spacing w:val="-10"/>
          <w:w w:val="105"/>
        </w:rPr>
        <w:t> </w:t>
      </w:r>
      <w:r>
        <w:rPr>
          <w:color w:val="231F20"/>
          <w:w w:val="105"/>
        </w:rPr>
        <w:t>cảnh</w:t>
      </w:r>
      <w:r>
        <w:rPr>
          <w:color w:val="231F20"/>
          <w:spacing w:val="-10"/>
          <w:w w:val="105"/>
        </w:rPr>
        <w:t> </w:t>
      </w:r>
      <w:r>
        <w:rPr>
          <w:color w:val="231F20"/>
          <w:w w:val="105"/>
        </w:rPr>
        <w:t>giới ấy,</w:t>
      </w:r>
      <w:r>
        <w:rPr>
          <w:color w:val="231F20"/>
          <w:spacing w:val="-9"/>
          <w:w w:val="105"/>
        </w:rPr>
        <w:t> </w:t>
      </w:r>
      <w:r>
        <w:rPr>
          <w:color w:val="231F20"/>
          <w:w w:val="105"/>
        </w:rPr>
        <w:t>trong</w:t>
      </w:r>
      <w:r>
        <w:rPr>
          <w:color w:val="231F20"/>
          <w:spacing w:val="-9"/>
          <w:w w:val="105"/>
        </w:rPr>
        <w:t> </w:t>
      </w:r>
      <w:r>
        <w:rPr>
          <w:color w:val="231F20"/>
          <w:w w:val="105"/>
        </w:rPr>
        <w:t>Phật</w:t>
      </w:r>
      <w:r>
        <w:rPr>
          <w:color w:val="231F20"/>
          <w:spacing w:val="-9"/>
          <w:w w:val="105"/>
        </w:rPr>
        <w:t> </w:t>
      </w:r>
      <w:r>
        <w:rPr>
          <w:color w:val="231F20"/>
          <w:w w:val="105"/>
        </w:rPr>
        <w:t>pháp</w:t>
      </w:r>
      <w:r>
        <w:rPr>
          <w:color w:val="231F20"/>
          <w:spacing w:val="-9"/>
          <w:w w:val="105"/>
        </w:rPr>
        <w:t> </w:t>
      </w:r>
      <w:r>
        <w:rPr>
          <w:color w:val="231F20"/>
          <w:w w:val="105"/>
        </w:rPr>
        <w:t>gọi</w:t>
      </w:r>
      <w:r>
        <w:rPr>
          <w:color w:val="231F20"/>
          <w:spacing w:val="-9"/>
          <w:w w:val="105"/>
        </w:rPr>
        <w:t> </w:t>
      </w:r>
      <w:r>
        <w:rPr>
          <w:color w:val="231F20"/>
          <w:w w:val="105"/>
        </w:rPr>
        <w:t>cảnh</w:t>
      </w:r>
      <w:r>
        <w:rPr>
          <w:color w:val="231F20"/>
          <w:spacing w:val="-9"/>
          <w:w w:val="105"/>
        </w:rPr>
        <w:t> </w:t>
      </w:r>
      <w:r>
        <w:rPr>
          <w:color w:val="231F20"/>
          <w:w w:val="105"/>
        </w:rPr>
        <w:t>giới</w:t>
      </w:r>
      <w:r>
        <w:rPr>
          <w:color w:val="231F20"/>
          <w:spacing w:val="-9"/>
          <w:w w:val="105"/>
        </w:rPr>
        <w:t> </w:t>
      </w:r>
      <w:r>
        <w:rPr>
          <w:color w:val="231F20"/>
          <w:w w:val="105"/>
        </w:rPr>
        <w:t>ấy</w:t>
      </w:r>
      <w:r>
        <w:rPr>
          <w:color w:val="231F20"/>
          <w:spacing w:val="-9"/>
          <w:w w:val="105"/>
        </w:rPr>
        <w:t> </w:t>
      </w:r>
      <w:r>
        <w:rPr>
          <w:color w:val="231F20"/>
          <w:w w:val="105"/>
        </w:rPr>
        <w:t>là</w:t>
      </w:r>
      <w:r>
        <w:rPr>
          <w:color w:val="231F20"/>
          <w:spacing w:val="-9"/>
          <w:w w:val="105"/>
        </w:rPr>
        <w:t> </w:t>
      </w:r>
      <w:r>
        <w:rPr>
          <w:color w:val="231F20"/>
          <w:w w:val="105"/>
        </w:rPr>
        <w:t>Chúng</w:t>
      </w:r>
      <w:r>
        <w:rPr>
          <w:color w:val="231F20"/>
          <w:spacing w:val="-9"/>
          <w:w w:val="105"/>
        </w:rPr>
        <w:t> </w:t>
      </w:r>
      <w:r>
        <w:rPr>
          <w:color w:val="231F20"/>
          <w:w w:val="105"/>
        </w:rPr>
        <w:t>sinh</w:t>
      </w:r>
      <w:r>
        <w:rPr>
          <w:color w:val="231F20"/>
          <w:spacing w:val="-9"/>
          <w:w w:val="105"/>
        </w:rPr>
        <w:t> </w:t>
      </w:r>
      <w:r>
        <w:rPr>
          <w:color w:val="231F20"/>
          <w:w w:val="105"/>
        </w:rPr>
        <w:t>duyên</w:t>
      </w:r>
      <w:r>
        <w:rPr>
          <w:color w:val="231F20"/>
          <w:spacing w:val="-9"/>
          <w:w w:val="105"/>
        </w:rPr>
        <w:t> </w:t>
      </w:r>
      <w:r>
        <w:rPr>
          <w:color w:val="231F20"/>
          <w:w w:val="105"/>
        </w:rPr>
        <w:t>từ bi. Mở rộng lòng yêu thương của chính mình, có thể từ bi đối</w:t>
      </w:r>
      <w:r>
        <w:rPr>
          <w:color w:val="231F20"/>
          <w:spacing w:val="-2"/>
          <w:w w:val="105"/>
        </w:rPr>
        <w:t> </w:t>
      </w:r>
      <w:r>
        <w:rPr>
          <w:color w:val="231F20"/>
          <w:w w:val="105"/>
        </w:rPr>
        <w:t>với</w:t>
      </w:r>
      <w:r>
        <w:rPr>
          <w:color w:val="231F20"/>
          <w:spacing w:val="-2"/>
          <w:w w:val="105"/>
        </w:rPr>
        <w:t> </w:t>
      </w:r>
      <w:r>
        <w:rPr>
          <w:color w:val="231F20"/>
          <w:w w:val="105"/>
        </w:rPr>
        <w:t>hết</w:t>
      </w:r>
      <w:r>
        <w:rPr>
          <w:color w:val="231F20"/>
          <w:spacing w:val="-2"/>
          <w:w w:val="105"/>
        </w:rPr>
        <w:t> </w:t>
      </w:r>
      <w:r>
        <w:rPr>
          <w:color w:val="231F20"/>
          <w:w w:val="105"/>
        </w:rPr>
        <w:t>thảy</w:t>
      </w:r>
      <w:r>
        <w:rPr>
          <w:color w:val="231F20"/>
          <w:spacing w:val="-2"/>
          <w:w w:val="105"/>
        </w:rPr>
        <w:t> </w:t>
      </w:r>
      <w:r>
        <w:rPr>
          <w:color w:val="231F20"/>
          <w:w w:val="105"/>
        </w:rPr>
        <w:t>chúng</w:t>
      </w:r>
      <w:r>
        <w:rPr>
          <w:color w:val="231F20"/>
          <w:spacing w:val="-2"/>
          <w:w w:val="105"/>
        </w:rPr>
        <w:t> </w:t>
      </w:r>
      <w:r>
        <w:rPr>
          <w:color w:val="231F20"/>
          <w:w w:val="105"/>
        </w:rPr>
        <w:t>sinh.</w:t>
      </w:r>
      <w:r>
        <w:rPr>
          <w:color w:val="231F20"/>
          <w:spacing w:val="-2"/>
          <w:w w:val="105"/>
        </w:rPr>
        <w:t> </w:t>
      </w:r>
      <w:r>
        <w:rPr>
          <w:color w:val="231F20"/>
          <w:w w:val="105"/>
        </w:rPr>
        <w:t>Điều</w:t>
      </w:r>
      <w:r>
        <w:rPr>
          <w:color w:val="231F20"/>
          <w:spacing w:val="-2"/>
          <w:w w:val="105"/>
        </w:rPr>
        <w:t> </w:t>
      </w:r>
      <w:r>
        <w:rPr>
          <w:color w:val="231F20"/>
          <w:w w:val="105"/>
        </w:rPr>
        <w:t>này</w:t>
      </w:r>
      <w:r>
        <w:rPr>
          <w:color w:val="231F20"/>
          <w:spacing w:val="-2"/>
          <w:w w:val="105"/>
        </w:rPr>
        <w:t> </w:t>
      </w:r>
      <w:r>
        <w:rPr>
          <w:color w:val="231F20"/>
          <w:w w:val="105"/>
        </w:rPr>
        <w:t>rất</w:t>
      </w:r>
      <w:r>
        <w:rPr>
          <w:color w:val="231F20"/>
          <w:spacing w:val="-2"/>
          <w:w w:val="105"/>
        </w:rPr>
        <w:t> </w:t>
      </w:r>
      <w:r>
        <w:rPr>
          <w:color w:val="231F20"/>
          <w:w w:val="105"/>
        </w:rPr>
        <w:t>khó</w:t>
      </w:r>
      <w:r>
        <w:rPr>
          <w:color w:val="231F20"/>
          <w:spacing w:val="-2"/>
          <w:w w:val="105"/>
        </w:rPr>
        <w:t> </w:t>
      </w:r>
      <w:r>
        <w:rPr>
          <w:color w:val="231F20"/>
          <w:w w:val="105"/>
        </w:rPr>
        <w:t>có.</w:t>
      </w:r>
      <w:r>
        <w:rPr>
          <w:color w:val="231F20"/>
          <w:spacing w:val="-2"/>
          <w:w w:val="105"/>
        </w:rPr>
        <w:t> </w:t>
      </w:r>
      <w:r>
        <w:rPr>
          <w:color w:val="231F20"/>
          <w:w w:val="105"/>
        </w:rPr>
        <w:t>Tại</w:t>
      </w:r>
      <w:r>
        <w:rPr>
          <w:color w:val="231F20"/>
          <w:spacing w:val="-2"/>
          <w:w w:val="105"/>
        </w:rPr>
        <w:t> </w:t>
      </w:r>
      <w:r>
        <w:rPr>
          <w:color w:val="231F20"/>
          <w:w w:val="105"/>
        </w:rPr>
        <w:t>Trung Quốc, chúng ta gọi người như vậy là thánh hiền, đại thánh, đại hiền. Tâm từ bi của họ thấu đến hết thảy chúng sinh là những người chẳng có mảy may quan hệ với họ.</w:t>
      </w:r>
    </w:p>
    <w:p>
      <w:pPr>
        <w:pStyle w:val="BodyText"/>
        <w:spacing w:line="307" w:lineRule="auto" w:before="136"/>
        <w:ind w:left="387" w:right="120" w:firstLine="453"/>
        <w:jc w:val="both"/>
      </w:pPr>
      <w:r>
        <w:rPr>
          <w:color w:val="231F20"/>
          <w:w w:val="105"/>
        </w:rPr>
        <w:t>Điều thứ ba thuộc về Bồ tát trong Phật môn, tức là Pháp duyên</w:t>
      </w:r>
      <w:r>
        <w:rPr>
          <w:color w:val="231F20"/>
          <w:spacing w:val="-18"/>
          <w:w w:val="105"/>
        </w:rPr>
        <w:t> </w:t>
      </w:r>
      <w:r>
        <w:rPr>
          <w:color w:val="231F20"/>
          <w:w w:val="105"/>
        </w:rPr>
        <w:t>từ</w:t>
      </w:r>
      <w:r>
        <w:rPr>
          <w:color w:val="231F20"/>
          <w:spacing w:val="-17"/>
          <w:w w:val="105"/>
        </w:rPr>
        <w:t> </w:t>
      </w:r>
      <w:r>
        <w:rPr>
          <w:color w:val="231F20"/>
          <w:w w:val="105"/>
        </w:rPr>
        <w:t>bi.</w:t>
      </w:r>
      <w:r>
        <w:rPr>
          <w:color w:val="231F20"/>
          <w:spacing w:val="-17"/>
          <w:w w:val="105"/>
        </w:rPr>
        <w:t> </w:t>
      </w:r>
      <w:r>
        <w:rPr>
          <w:color w:val="231F20"/>
          <w:w w:val="105"/>
        </w:rPr>
        <w:t>Ngài</w:t>
      </w:r>
      <w:r>
        <w:rPr>
          <w:color w:val="231F20"/>
          <w:spacing w:val="-17"/>
          <w:w w:val="105"/>
        </w:rPr>
        <w:t> </w:t>
      </w:r>
      <w:r>
        <w:rPr>
          <w:color w:val="231F20"/>
          <w:w w:val="105"/>
        </w:rPr>
        <w:t>chưa</w:t>
      </w:r>
      <w:r>
        <w:rPr>
          <w:color w:val="231F20"/>
          <w:spacing w:val="-18"/>
          <w:w w:val="105"/>
        </w:rPr>
        <w:t> </w:t>
      </w:r>
      <w:r>
        <w:rPr>
          <w:color w:val="231F20"/>
          <w:w w:val="105"/>
        </w:rPr>
        <w:t>phải</w:t>
      </w:r>
      <w:r>
        <w:rPr>
          <w:color w:val="231F20"/>
          <w:spacing w:val="-17"/>
          <w:w w:val="105"/>
        </w:rPr>
        <w:t> </w:t>
      </w:r>
      <w:r>
        <w:rPr>
          <w:color w:val="231F20"/>
          <w:w w:val="105"/>
        </w:rPr>
        <w:t>là</w:t>
      </w:r>
      <w:r>
        <w:rPr>
          <w:color w:val="231F20"/>
          <w:spacing w:val="-17"/>
          <w:w w:val="105"/>
        </w:rPr>
        <w:t> </w:t>
      </w:r>
      <w:r>
        <w:rPr>
          <w:color w:val="231F20"/>
          <w:w w:val="105"/>
        </w:rPr>
        <w:t>Phật,</w:t>
      </w:r>
      <w:r>
        <w:rPr>
          <w:color w:val="231F20"/>
          <w:spacing w:val="-17"/>
          <w:w w:val="105"/>
        </w:rPr>
        <w:t> </w:t>
      </w:r>
      <w:r>
        <w:rPr>
          <w:color w:val="231F20"/>
          <w:w w:val="105"/>
        </w:rPr>
        <w:t>đang</w:t>
      </w:r>
      <w:r>
        <w:rPr>
          <w:color w:val="231F20"/>
          <w:spacing w:val="-18"/>
          <w:w w:val="105"/>
        </w:rPr>
        <w:t> </w:t>
      </w:r>
      <w:r>
        <w:rPr>
          <w:color w:val="231F20"/>
          <w:w w:val="105"/>
        </w:rPr>
        <w:t>học</w:t>
      </w:r>
      <w:r>
        <w:rPr>
          <w:color w:val="231F20"/>
          <w:spacing w:val="-17"/>
          <w:w w:val="105"/>
        </w:rPr>
        <w:t> </w:t>
      </w:r>
      <w:r>
        <w:rPr>
          <w:color w:val="231F20"/>
          <w:w w:val="105"/>
        </w:rPr>
        <w:t>Phật.</w:t>
      </w:r>
      <w:r>
        <w:rPr>
          <w:color w:val="231F20"/>
          <w:spacing w:val="-17"/>
          <w:w w:val="105"/>
        </w:rPr>
        <w:t> </w:t>
      </w:r>
      <w:r>
        <w:rPr>
          <w:color w:val="231F20"/>
          <w:w w:val="105"/>
        </w:rPr>
        <w:t>Phật</w:t>
      </w:r>
      <w:r>
        <w:rPr>
          <w:color w:val="231F20"/>
          <w:spacing w:val="-17"/>
          <w:w w:val="105"/>
        </w:rPr>
        <w:t> </w:t>
      </w:r>
      <w:r>
        <w:rPr>
          <w:color w:val="231F20"/>
          <w:spacing w:val="-5"/>
          <w:w w:val="105"/>
        </w:rPr>
        <w:t>dạy</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vạn sự vạn vật trong khắp pháp giới hư không giới và ta là một Thể. Ngài học tập, Ngài cũng giống như Phật mở rộng tâm</w:t>
      </w:r>
      <w:r>
        <w:rPr>
          <w:color w:val="231F20"/>
          <w:spacing w:val="-10"/>
          <w:w w:val="105"/>
        </w:rPr>
        <w:t> </w:t>
      </w:r>
      <w:r>
        <w:rPr>
          <w:color w:val="231F20"/>
          <w:w w:val="105"/>
        </w:rPr>
        <w:t>từ</w:t>
      </w:r>
      <w:r>
        <w:rPr>
          <w:color w:val="231F20"/>
          <w:spacing w:val="-10"/>
          <w:w w:val="105"/>
        </w:rPr>
        <w:t> </w:t>
      </w:r>
      <w:r>
        <w:rPr>
          <w:color w:val="231F20"/>
          <w:w w:val="105"/>
        </w:rPr>
        <w:t>bi</w:t>
      </w:r>
      <w:r>
        <w:rPr>
          <w:color w:val="231F20"/>
          <w:spacing w:val="-10"/>
          <w:w w:val="105"/>
        </w:rPr>
        <w:t> </w:t>
      </w:r>
      <w:r>
        <w:rPr>
          <w:color w:val="231F20"/>
          <w:w w:val="105"/>
        </w:rPr>
        <w:t>của</w:t>
      </w:r>
      <w:r>
        <w:rPr>
          <w:color w:val="231F20"/>
          <w:spacing w:val="-10"/>
          <w:w w:val="105"/>
        </w:rPr>
        <w:t> </w:t>
      </w:r>
      <w:r>
        <w:rPr>
          <w:color w:val="231F20"/>
          <w:w w:val="105"/>
        </w:rPr>
        <w:t>chính</w:t>
      </w:r>
      <w:r>
        <w:rPr>
          <w:color w:val="231F20"/>
          <w:spacing w:val="-10"/>
          <w:w w:val="105"/>
        </w:rPr>
        <w:t> </w:t>
      </w:r>
      <w:r>
        <w:rPr>
          <w:color w:val="231F20"/>
          <w:w w:val="105"/>
        </w:rPr>
        <w:t>mình</w:t>
      </w:r>
      <w:r>
        <w:rPr>
          <w:color w:val="231F20"/>
          <w:spacing w:val="-10"/>
          <w:w w:val="105"/>
        </w:rPr>
        <w:t> </w:t>
      </w:r>
      <w:r>
        <w:rPr>
          <w:color w:val="231F20"/>
          <w:w w:val="105"/>
        </w:rPr>
        <w:t>đến</w:t>
      </w:r>
      <w:r>
        <w:rPr>
          <w:color w:val="231F20"/>
          <w:spacing w:val="-10"/>
          <w:w w:val="105"/>
        </w:rPr>
        <w:t> </w:t>
      </w:r>
      <w:r>
        <w:rPr>
          <w:color w:val="231F20"/>
          <w:w w:val="105"/>
        </w:rPr>
        <w:t>rộng</w:t>
      </w:r>
      <w:r>
        <w:rPr>
          <w:color w:val="231F20"/>
          <w:spacing w:val="-10"/>
          <w:w w:val="105"/>
        </w:rPr>
        <w:t> </w:t>
      </w:r>
      <w:r>
        <w:rPr>
          <w:color w:val="231F20"/>
          <w:w w:val="105"/>
        </w:rPr>
        <w:t>khắp</w:t>
      </w:r>
      <w:r>
        <w:rPr>
          <w:color w:val="231F20"/>
          <w:spacing w:val="-10"/>
          <w:w w:val="105"/>
        </w:rPr>
        <w:t> </w:t>
      </w:r>
      <w:r>
        <w:rPr>
          <w:color w:val="231F20"/>
          <w:w w:val="105"/>
        </w:rPr>
        <w:t>hết</w:t>
      </w:r>
      <w:r>
        <w:rPr>
          <w:color w:val="231F20"/>
          <w:spacing w:val="-10"/>
          <w:w w:val="105"/>
        </w:rPr>
        <w:t> </w:t>
      </w:r>
      <w:r>
        <w:rPr>
          <w:color w:val="231F20"/>
          <w:w w:val="105"/>
        </w:rPr>
        <w:t>thảy</w:t>
      </w:r>
      <w:r>
        <w:rPr>
          <w:color w:val="231F20"/>
          <w:spacing w:val="-10"/>
          <w:w w:val="105"/>
        </w:rPr>
        <w:t> </w:t>
      </w:r>
      <w:r>
        <w:rPr>
          <w:color w:val="231F20"/>
          <w:w w:val="105"/>
        </w:rPr>
        <w:t>chúng</w:t>
      </w:r>
      <w:r>
        <w:rPr>
          <w:color w:val="231F20"/>
          <w:spacing w:val="-10"/>
          <w:w w:val="105"/>
        </w:rPr>
        <w:t> </w:t>
      </w:r>
      <w:r>
        <w:rPr>
          <w:color w:val="231F20"/>
          <w:w w:val="105"/>
        </w:rPr>
        <w:t>sinh trong pháp giới.</w:t>
      </w:r>
    </w:p>
    <w:p>
      <w:pPr>
        <w:pStyle w:val="BodyText"/>
        <w:spacing w:line="297" w:lineRule="auto" w:before="143"/>
        <w:ind w:left="103" w:right="400" w:firstLine="453"/>
        <w:jc w:val="both"/>
      </w:pPr>
      <w:r>
        <w:rPr>
          <w:color w:val="231F20"/>
          <w:w w:val="105"/>
        </w:rPr>
        <w:t>Ngài chưa đoạn khởi tâm động niệm, chẳng còn phân biệt, chấp trước, nhưng vẫn còn khởi tâm động niệm. Đến cuối cùng là Vô duyên từ bi. Lòng từ bi này là của Phật. Ở đây nói tới Vô duyên từ bi, thì Vô duyên là không có điều kiện. Hiện thời, có thể dùng 2 từ “điều kiện” để giải thích </w:t>
      </w:r>
      <w:r>
        <w:rPr>
          <w:color w:val="231F20"/>
          <w:spacing w:val="-2"/>
          <w:w w:val="105"/>
        </w:rPr>
        <w:t>chữ</w:t>
      </w:r>
      <w:r>
        <w:rPr>
          <w:color w:val="231F20"/>
          <w:spacing w:val="-21"/>
          <w:w w:val="105"/>
        </w:rPr>
        <w:t> </w:t>
      </w:r>
      <w:r>
        <w:rPr>
          <w:color w:val="231F20"/>
          <w:spacing w:val="-2"/>
          <w:w w:val="105"/>
        </w:rPr>
        <w:t>duyên.</w:t>
      </w:r>
      <w:r>
        <w:rPr>
          <w:color w:val="231F20"/>
          <w:spacing w:val="-20"/>
          <w:w w:val="105"/>
        </w:rPr>
        <w:t> </w:t>
      </w:r>
      <w:r>
        <w:rPr>
          <w:color w:val="231F20"/>
          <w:spacing w:val="-2"/>
          <w:w w:val="105"/>
        </w:rPr>
        <w:t>Vô</w:t>
      </w:r>
      <w:r>
        <w:rPr>
          <w:color w:val="231F20"/>
          <w:spacing w:val="-20"/>
          <w:w w:val="105"/>
        </w:rPr>
        <w:t> </w:t>
      </w:r>
      <w:r>
        <w:rPr>
          <w:color w:val="231F20"/>
          <w:spacing w:val="-2"/>
          <w:w w:val="105"/>
        </w:rPr>
        <w:t>duyên</w:t>
      </w:r>
      <w:r>
        <w:rPr>
          <w:color w:val="231F20"/>
          <w:spacing w:val="-21"/>
          <w:w w:val="105"/>
        </w:rPr>
        <w:t> </w:t>
      </w:r>
      <w:r>
        <w:rPr>
          <w:color w:val="231F20"/>
          <w:spacing w:val="-2"/>
          <w:w w:val="105"/>
        </w:rPr>
        <w:t>là</w:t>
      </w:r>
      <w:r>
        <w:rPr>
          <w:color w:val="231F20"/>
          <w:spacing w:val="-20"/>
          <w:w w:val="105"/>
        </w:rPr>
        <w:t> </w:t>
      </w:r>
      <w:r>
        <w:rPr>
          <w:color w:val="231F20"/>
          <w:spacing w:val="-2"/>
          <w:w w:val="105"/>
        </w:rPr>
        <w:t>vô</w:t>
      </w:r>
      <w:r>
        <w:rPr>
          <w:color w:val="231F20"/>
          <w:spacing w:val="-20"/>
          <w:w w:val="105"/>
        </w:rPr>
        <w:t> </w:t>
      </w:r>
      <w:r>
        <w:rPr>
          <w:color w:val="231F20"/>
          <w:spacing w:val="-2"/>
          <w:w w:val="105"/>
        </w:rPr>
        <w:t>điều</w:t>
      </w:r>
      <w:r>
        <w:rPr>
          <w:color w:val="231F20"/>
          <w:spacing w:val="-21"/>
          <w:w w:val="105"/>
        </w:rPr>
        <w:t> </w:t>
      </w:r>
      <w:r>
        <w:rPr>
          <w:color w:val="231F20"/>
          <w:spacing w:val="-2"/>
          <w:w w:val="105"/>
        </w:rPr>
        <w:t>kiện.</w:t>
      </w:r>
      <w:r>
        <w:rPr>
          <w:color w:val="231F20"/>
          <w:spacing w:val="-20"/>
          <w:w w:val="105"/>
        </w:rPr>
        <w:t> </w:t>
      </w:r>
      <w:r>
        <w:rPr>
          <w:color w:val="231F20"/>
          <w:spacing w:val="-2"/>
          <w:w w:val="105"/>
        </w:rPr>
        <w:t>Vì</w:t>
      </w:r>
      <w:r>
        <w:rPr>
          <w:color w:val="231F20"/>
          <w:spacing w:val="-20"/>
          <w:w w:val="105"/>
        </w:rPr>
        <w:t> </w:t>
      </w:r>
      <w:r>
        <w:rPr>
          <w:color w:val="231F20"/>
          <w:spacing w:val="-2"/>
          <w:w w:val="105"/>
        </w:rPr>
        <w:t>sao</w:t>
      </w:r>
      <w:r>
        <w:rPr>
          <w:color w:val="231F20"/>
          <w:spacing w:val="-21"/>
          <w:w w:val="105"/>
        </w:rPr>
        <w:t> </w:t>
      </w:r>
      <w:r>
        <w:rPr>
          <w:color w:val="231F20"/>
          <w:spacing w:val="-2"/>
          <w:w w:val="105"/>
        </w:rPr>
        <w:t>vô</w:t>
      </w:r>
      <w:r>
        <w:rPr>
          <w:color w:val="231F20"/>
          <w:spacing w:val="-20"/>
          <w:w w:val="105"/>
        </w:rPr>
        <w:t> </w:t>
      </w:r>
      <w:r>
        <w:rPr>
          <w:color w:val="231F20"/>
          <w:spacing w:val="-2"/>
          <w:w w:val="105"/>
        </w:rPr>
        <w:t>điều</w:t>
      </w:r>
      <w:r>
        <w:rPr>
          <w:color w:val="231F20"/>
          <w:spacing w:val="-20"/>
          <w:w w:val="105"/>
        </w:rPr>
        <w:t> </w:t>
      </w:r>
      <w:r>
        <w:rPr>
          <w:color w:val="231F20"/>
          <w:spacing w:val="-2"/>
          <w:w w:val="105"/>
        </w:rPr>
        <w:t>kiện?</w:t>
      </w:r>
      <w:r>
        <w:rPr>
          <w:color w:val="231F20"/>
          <w:spacing w:val="-21"/>
          <w:w w:val="105"/>
        </w:rPr>
        <w:t> </w:t>
      </w:r>
      <w:r>
        <w:rPr>
          <w:color w:val="231F20"/>
          <w:spacing w:val="-2"/>
          <w:w w:val="105"/>
        </w:rPr>
        <w:t>Ta </w:t>
      </w:r>
      <w:r>
        <w:rPr>
          <w:color w:val="231F20"/>
          <w:w w:val="105"/>
        </w:rPr>
        <w:t>và chúng sinh có cùng một Thể. Đã là một Thể, há có điều kiện?</w:t>
      </w:r>
      <w:r>
        <w:rPr>
          <w:color w:val="231F20"/>
          <w:spacing w:val="-5"/>
          <w:w w:val="105"/>
        </w:rPr>
        <w:t> </w:t>
      </w:r>
      <w:r>
        <w:rPr>
          <w:color w:val="231F20"/>
          <w:w w:val="105"/>
        </w:rPr>
        <w:t>Do</w:t>
      </w:r>
      <w:r>
        <w:rPr>
          <w:color w:val="231F20"/>
          <w:spacing w:val="-5"/>
          <w:w w:val="105"/>
        </w:rPr>
        <w:t> </w:t>
      </w:r>
      <w:r>
        <w:rPr>
          <w:color w:val="231F20"/>
          <w:w w:val="105"/>
        </w:rPr>
        <w:t>vậy,</w:t>
      </w:r>
      <w:r>
        <w:rPr>
          <w:color w:val="231F20"/>
          <w:spacing w:val="-5"/>
          <w:w w:val="105"/>
        </w:rPr>
        <w:t> </w:t>
      </w:r>
      <w:r>
        <w:rPr>
          <w:color w:val="231F20"/>
          <w:w w:val="105"/>
        </w:rPr>
        <w:t>Phật</w:t>
      </w:r>
      <w:r>
        <w:rPr>
          <w:color w:val="231F20"/>
          <w:spacing w:val="-5"/>
          <w:w w:val="105"/>
        </w:rPr>
        <w:t> </w:t>
      </w:r>
      <w:r>
        <w:rPr>
          <w:color w:val="231F20"/>
          <w:w w:val="105"/>
        </w:rPr>
        <w:t>là</w:t>
      </w:r>
      <w:r>
        <w:rPr>
          <w:color w:val="231F20"/>
          <w:spacing w:val="-5"/>
          <w:w w:val="105"/>
        </w:rPr>
        <w:t> </w:t>
      </w:r>
      <w:r>
        <w:rPr>
          <w:color w:val="231F20"/>
          <w:w w:val="105"/>
        </w:rPr>
        <w:t>Vô</w:t>
      </w:r>
      <w:r>
        <w:rPr>
          <w:color w:val="231F20"/>
          <w:spacing w:val="-5"/>
          <w:w w:val="105"/>
        </w:rPr>
        <w:t> </w:t>
      </w:r>
      <w:r>
        <w:rPr>
          <w:color w:val="231F20"/>
          <w:w w:val="105"/>
        </w:rPr>
        <w:t>duyên</w:t>
      </w:r>
      <w:r>
        <w:rPr>
          <w:color w:val="231F20"/>
          <w:spacing w:val="-5"/>
          <w:w w:val="105"/>
        </w:rPr>
        <w:t> </w:t>
      </w:r>
      <w:r>
        <w:rPr>
          <w:color w:val="231F20"/>
          <w:w w:val="105"/>
        </w:rPr>
        <w:t>đại</w:t>
      </w:r>
      <w:r>
        <w:rPr>
          <w:color w:val="231F20"/>
          <w:spacing w:val="-5"/>
          <w:w w:val="105"/>
        </w:rPr>
        <w:t> </w:t>
      </w:r>
      <w:r>
        <w:rPr>
          <w:color w:val="231F20"/>
          <w:w w:val="105"/>
        </w:rPr>
        <w:t>từ</w:t>
      </w:r>
      <w:r>
        <w:rPr>
          <w:color w:val="231F20"/>
          <w:spacing w:val="-5"/>
          <w:w w:val="105"/>
        </w:rPr>
        <w:t> </w:t>
      </w:r>
      <w:r>
        <w:rPr>
          <w:color w:val="231F20"/>
          <w:w w:val="105"/>
        </w:rPr>
        <w:t>đại</w:t>
      </w:r>
      <w:r>
        <w:rPr>
          <w:color w:val="231F20"/>
          <w:spacing w:val="-5"/>
          <w:w w:val="105"/>
        </w:rPr>
        <w:t> </w:t>
      </w:r>
      <w:r>
        <w:rPr>
          <w:color w:val="231F20"/>
          <w:w w:val="105"/>
        </w:rPr>
        <w:t>bi.</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5"/>
          <w:w w:val="105"/>
        </w:rPr>
        <w:t> </w:t>
      </w:r>
      <w:r>
        <w:rPr>
          <w:color w:val="231F20"/>
          <w:w w:val="105"/>
        </w:rPr>
        <w:t>là</w:t>
      </w:r>
      <w:r>
        <w:rPr>
          <w:color w:val="231F20"/>
          <w:spacing w:val="-5"/>
          <w:w w:val="105"/>
        </w:rPr>
        <w:t> </w:t>
      </w:r>
      <w:r>
        <w:rPr>
          <w:color w:val="231F20"/>
          <w:w w:val="105"/>
        </w:rPr>
        <w:t>Pháp duyên. Thánh hiền là Chúng sinh duyên. Các phàm phu chỉ có</w:t>
      </w:r>
      <w:r>
        <w:rPr>
          <w:color w:val="231F20"/>
          <w:spacing w:val="-1"/>
          <w:w w:val="105"/>
        </w:rPr>
        <w:t> </w:t>
      </w:r>
      <w:r>
        <w:rPr>
          <w:color w:val="231F20"/>
          <w:w w:val="105"/>
        </w:rPr>
        <w:t>Ái</w:t>
      </w:r>
      <w:r>
        <w:rPr>
          <w:color w:val="231F20"/>
          <w:spacing w:val="-1"/>
          <w:w w:val="105"/>
        </w:rPr>
        <w:t> </w:t>
      </w:r>
      <w:r>
        <w:rPr>
          <w:color w:val="231F20"/>
          <w:w w:val="105"/>
        </w:rPr>
        <w:t>duyên.</w:t>
      </w:r>
      <w:r>
        <w:rPr>
          <w:color w:val="231F20"/>
          <w:spacing w:val="-1"/>
          <w:w w:val="105"/>
        </w:rPr>
        <w:t> </w:t>
      </w:r>
      <w:r>
        <w:rPr>
          <w:color w:val="231F20"/>
          <w:w w:val="105"/>
        </w:rPr>
        <w:t>Vì</w:t>
      </w:r>
      <w:r>
        <w:rPr>
          <w:color w:val="231F20"/>
          <w:spacing w:val="-1"/>
          <w:w w:val="105"/>
        </w:rPr>
        <w:t> </w:t>
      </w:r>
      <w:r>
        <w:rPr>
          <w:color w:val="231F20"/>
          <w:w w:val="105"/>
        </w:rPr>
        <w:t>thế,</w:t>
      </w:r>
      <w:r>
        <w:rPr>
          <w:color w:val="231F20"/>
          <w:spacing w:val="-1"/>
          <w:w w:val="105"/>
        </w:rPr>
        <w:t> </w:t>
      </w:r>
      <w:r>
        <w:rPr>
          <w:color w:val="231F20"/>
          <w:w w:val="105"/>
        </w:rPr>
        <w:t>người</w:t>
      </w:r>
      <w:r>
        <w:rPr>
          <w:color w:val="231F20"/>
          <w:spacing w:val="-1"/>
          <w:w w:val="105"/>
        </w:rPr>
        <w:t> </w:t>
      </w:r>
      <w:r>
        <w:rPr>
          <w:color w:val="231F20"/>
          <w:w w:val="105"/>
        </w:rPr>
        <w:t>đạt</w:t>
      </w:r>
      <w:r>
        <w:rPr>
          <w:color w:val="231F20"/>
          <w:spacing w:val="-1"/>
          <w:w w:val="105"/>
        </w:rPr>
        <w:t> </w:t>
      </w:r>
      <w:r>
        <w:rPr>
          <w:color w:val="231F20"/>
          <w:w w:val="105"/>
        </w:rPr>
        <w:t>đến</w:t>
      </w:r>
      <w:r>
        <w:rPr>
          <w:color w:val="231F20"/>
          <w:spacing w:val="-1"/>
          <w:w w:val="105"/>
        </w:rPr>
        <w:t> </w:t>
      </w:r>
      <w:r>
        <w:rPr>
          <w:color w:val="231F20"/>
          <w:w w:val="105"/>
        </w:rPr>
        <w:t>địa</w:t>
      </w:r>
      <w:r>
        <w:rPr>
          <w:color w:val="231F20"/>
          <w:spacing w:val="-1"/>
          <w:w w:val="105"/>
        </w:rPr>
        <w:t> </w:t>
      </w:r>
      <w:r>
        <w:rPr>
          <w:color w:val="231F20"/>
          <w:w w:val="105"/>
        </w:rPr>
        <w:t>vị</w:t>
      </w:r>
      <w:r>
        <w:rPr>
          <w:color w:val="231F20"/>
          <w:spacing w:val="-1"/>
          <w:w w:val="105"/>
        </w:rPr>
        <w:t> </w:t>
      </w:r>
      <w:r>
        <w:rPr>
          <w:color w:val="231F20"/>
          <w:w w:val="105"/>
        </w:rPr>
        <w:t>thánh</w:t>
      </w:r>
      <w:r>
        <w:rPr>
          <w:color w:val="231F20"/>
          <w:spacing w:val="-1"/>
          <w:w w:val="105"/>
        </w:rPr>
        <w:t> </w:t>
      </w:r>
      <w:r>
        <w:rPr>
          <w:color w:val="231F20"/>
          <w:w w:val="105"/>
        </w:rPr>
        <w:t>hiền</w:t>
      </w:r>
      <w:r>
        <w:rPr>
          <w:color w:val="231F20"/>
          <w:spacing w:val="-1"/>
          <w:w w:val="105"/>
        </w:rPr>
        <w:t> </w:t>
      </w:r>
      <w:r>
        <w:rPr>
          <w:color w:val="231F20"/>
          <w:w w:val="105"/>
        </w:rPr>
        <w:t>có</w:t>
      </w:r>
      <w:r>
        <w:rPr>
          <w:color w:val="231F20"/>
          <w:spacing w:val="-1"/>
          <w:w w:val="105"/>
        </w:rPr>
        <w:t> </w:t>
      </w:r>
      <w:r>
        <w:rPr>
          <w:color w:val="231F20"/>
          <w:w w:val="105"/>
        </w:rPr>
        <w:t>tâm </w:t>
      </w:r>
      <w:r>
        <w:rPr>
          <w:color w:val="231F20"/>
          <w:spacing w:val="-2"/>
          <w:w w:val="105"/>
        </w:rPr>
        <w:t>từ</w:t>
      </w:r>
      <w:r>
        <w:rPr>
          <w:color w:val="231F20"/>
          <w:spacing w:val="-20"/>
          <w:w w:val="105"/>
        </w:rPr>
        <w:t> </w:t>
      </w:r>
      <w:r>
        <w:rPr>
          <w:color w:val="231F20"/>
          <w:spacing w:val="-2"/>
          <w:w w:val="105"/>
        </w:rPr>
        <w:t>bi,</w:t>
      </w:r>
      <w:r>
        <w:rPr>
          <w:color w:val="231F20"/>
          <w:spacing w:val="-20"/>
          <w:w w:val="105"/>
        </w:rPr>
        <w:t> </w:t>
      </w:r>
      <w:r>
        <w:rPr>
          <w:color w:val="231F20"/>
          <w:spacing w:val="-2"/>
          <w:w w:val="105"/>
        </w:rPr>
        <w:t>lòng</w:t>
      </w:r>
      <w:r>
        <w:rPr>
          <w:color w:val="231F20"/>
          <w:spacing w:val="-20"/>
          <w:w w:val="105"/>
        </w:rPr>
        <w:t> </w:t>
      </w:r>
      <w:r>
        <w:rPr>
          <w:color w:val="231F20"/>
          <w:spacing w:val="-2"/>
          <w:w w:val="105"/>
        </w:rPr>
        <w:t>yêu</w:t>
      </w:r>
      <w:r>
        <w:rPr>
          <w:color w:val="231F20"/>
          <w:spacing w:val="-20"/>
          <w:w w:val="105"/>
        </w:rPr>
        <w:t> </w:t>
      </w:r>
      <w:r>
        <w:rPr>
          <w:color w:val="231F20"/>
          <w:spacing w:val="-2"/>
          <w:w w:val="105"/>
        </w:rPr>
        <w:t>thương</w:t>
      </w:r>
      <w:r>
        <w:rPr>
          <w:color w:val="231F20"/>
          <w:spacing w:val="-20"/>
          <w:w w:val="105"/>
        </w:rPr>
        <w:t> </w:t>
      </w:r>
      <w:r>
        <w:rPr>
          <w:color w:val="231F20"/>
          <w:spacing w:val="-2"/>
          <w:w w:val="105"/>
        </w:rPr>
        <w:t>mở</w:t>
      </w:r>
      <w:r>
        <w:rPr>
          <w:color w:val="231F20"/>
          <w:spacing w:val="-20"/>
          <w:w w:val="105"/>
        </w:rPr>
        <w:t> </w:t>
      </w:r>
      <w:r>
        <w:rPr>
          <w:color w:val="231F20"/>
          <w:spacing w:val="-2"/>
          <w:w w:val="105"/>
        </w:rPr>
        <w:t>rộng,</w:t>
      </w:r>
      <w:r>
        <w:rPr>
          <w:color w:val="231F20"/>
          <w:spacing w:val="-19"/>
          <w:w w:val="105"/>
        </w:rPr>
        <w:t> </w:t>
      </w:r>
      <w:r>
        <w:rPr>
          <w:color w:val="231F20"/>
          <w:spacing w:val="-2"/>
          <w:w w:val="105"/>
        </w:rPr>
        <w:t>đúng</w:t>
      </w:r>
      <w:r>
        <w:rPr>
          <w:color w:val="231F20"/>
          <w:spacing w:val="-19"/>
          <w:w w:val="105"/>
        </w:rPr>
        <w:t> </w:t>
      </w:r>
      <w:r>
        <w:rPr>
          <w:color w:val="231F20"/>
          <w:spacing w:val="-2"/>
          <w:w w:val="105"/>
        </w:rPr>
        <w:t>là</w:t>
      </w:r>
      <w:r>
        <w:rPr>
          <w:color w:val="231F20"/>
          <w:spacing w:val="-17"/>
          <w:w w:val="105"/>
        </w:rPr>
        <w:t> </w:t>
      </w:r>
      <w:r>
        <w:rPr>
          <w:i/>
          <w:color w:val="231F20"/>
          <w:spacing w:val="-2"/>
          <w:w w:val="105"/>
        </w:rPr>
        <w:t>“phàm</w:t>
      </w:r>
      <w:r>
        <w:rPr>
          <w:i/>
          <w:color w:val="231F20"/>
          <w:spacing w:val="-20"/>
          <w:w w:val="105"/>
        </w:rPr>
        <w:t> </w:t>
      </w:r>
      <w:r>
        <w:rPr>
          <w:i/>
          <w:color w:val="231F20"/>
          <w:spacing w:val="-2"/>
          <w:w w:val="105"/>
        </w:rPr>
        <w:t>là</w:t>
      </w:r>
      <w:r>
        <w:rPr>
          <w:i/>
          <w:color w:val="231F20"/>
          <w:spacing w:val="-20"/>
          <w:w w:val="105"/>
        </w:rPr>
        <w:t> </w:t>
      </w:r>
      <w:r>
        <w:rPr>
          <w:i/>
          <w:color w:val="231F20"/>
          <w:spacing w:val="-2"/>
          <w:w w:val="105"/>
        </w:rPr>
        <w:t>người,</w:t>
      </w:r>
      <w:r>
        <w:rPr>
          <w:i/>
          <w:color w:val="231F20"/>
          <w:spacing w:val="-19"/>
          <w:w w:val="105"/>
        </w:rPr>
        <w:t> </w:t>
      </w:r>
      <w:r>
        <w:rPr>
          <w:i/>
          <w:color w:val="231F20"/>
          <w:spacing w:val="-2"/>
          <w:w w:val="105"/>
        </w:rPr>
        <w:t>đều </w:t>
      </w:r>
      <w:r>
        <w:rPr>
          <w:i/>
          <w:color w:val="231F20"/>
          <w:w w:val="105"/>
        </w:rPr>
        <w:t>nên</w:t>
      </w:r>
      <w:r>
        <w:rPr>
          <w:i/>
          <w:color w:val="231F20"/>
          <w:spacing w:val="-8"/>
          <w:w w:val="105"/>
        </w:rPr>
        <w:t> </w:t>
      </w:r>
      <w:r>
        <w:rPr>
          <w:i/>
          <w:color w:val="231F20"/>
          <w:w w:val="105"/>
        </w:rPr>
        <w:t>yêu</w:t>
      </w:r>
      <w:r>
        <w:rPr>
          <w:i/>
          <w:color w:val="231F20"/>
          <w:spacing w:val="-8"/>
          <w:w w:val="105"/>
        </w:rPr>
        <w:t> </w:t>
      </w:r>
      <w:r>
        <w:rPr>
          <w:i/>
          <w:color w:val="231F20"/>
          <w:w w:val="105"/>
        </w:rPr>
        <w:t>thương”.</w:t>
      </w:r>
      <w:r>
        <w:rPr>
          <w:i/>
          <w:color w:val="231F20"/>
          <w:spacing w:val="-8"/>
          <w:w w:val="105"/>
        </w:rPr>
        <w:t> </w:t>
      </w:r>
      <w:r>
        <w:rPr>
          <w:color w:val="231F20"/>
          <w:w w:val="105"/>
        </w:rPr>
        <w:t>Thấy</w:t>
      </w:r>
      <w:r>
        <w:rPr>
          <w:color w:val="231F20"/>
          <w:spacing w:val="-8"/>
          <w:w w:val="105"/>
        </w:rPr>
        <w:t> </w:t>
      </w:r>
      <w:r>
        <w:rPr>
          <w:color w:val="231F20"/>
          <w:w w:val="105"/>
        </w:rPr>
        <w:t>người</w:t>
      </w:r>
      <w:r>
        <w:rPr>
          <w:color w:val="231F20"/>
          <w:spacing w:val="-8"/>
          <w:w w:val="105"/>
        </w:rPr>
        <w:t> </w:t>
      </w:r>
      <w:r>
        <w:rPr>
          <w:color w:val="231F20"/>
          <w:w w:val="105"/>
        </w:rPr>
        <w:t>tuổi</w:t>
      </w:r>
      <w:r>
        <w:rPr>
          <w:color w:val="231F20"/>
          <w:spacing w:val="-8"/>
          <w:w w:val="105"/>
        </w:rPr>
        <w:t> </w:t>
      </w:r>
      <w:r>
        <w:rPr>
          <w:color w:val="231F20"/>
          <w:w w:val="105"/>
        </w:rPr>
        <w:t>tác</w:t>
      </w:r>
      <w:r>
        <w:rPr>
          <w:color w:val="231F20"/>
          <w:spacing w:val="-8"/>
          <w:w w:val="105"/>
        </w:rPr>
        <w:t> </w:t>
      </w:r>
      <w:r>
        <w:rPr>
          <w:color w:val="231F20"/>
          <w:w w:val="105"/>
        </w:rPr>
        <w:t>chẳng</w:t>
      </w:r>
      <w:r>
        <w:rPr>
          <w:color w:val="231F20"/>
          <w:spacing w:val="-8"/>
          <w:w w:val="105"/>
        </w:rPr>
        <w:t> </w:t>
      </w:r>
      <w:r>
        <w:rPr>
          <w:color w:val="231F20"/>
          <w:w w:val="105"/>
        </w:rPr>
        <w:t>khác</w:t>
      </w:r>
      <w:r>
        <w:rPr>
          <w:color w:val="231F20"/>
          <w:spacing w:val="-8"/>
          <w:w w:val="105"/>
        </w:rPr>
        <w:t> </w:t>
      </w:r>
      <w:r>
        <w:rPr>
          <w:color w:val="231F20"/>
          <w:w w:val="105"/>
        </w:rPr>
        <w:t>cha</w:t>
      </w:r>
      <w:r>
        <w:rPr>
          <w:color w:val="231F20"/>
          <w:spacing w:val="-8"/>
          <w:w w:val="105"/>
        </w:rPr>
        <w:t> </w:t>
      </w:r>
      <w:r>
        <w:rPr>
          <w:color w:val="231F20"/>
          <w:w w:val="105"/>
        </w:rPr>
        <w:t>mẹ</w:t>
      </w:r>
      <w:r>
        <w:rPr>
          <w:color w:val="231F20"/>
          <w:spacing w:val="-8"/>
          <w:w w:val="105"/>
        </w:rPr>
        <w:t> </w:t>
      </w:r>
      <w:r>
        <w:rPr>
          <w:color w:val="231F20"/>
          <w:w w:val="105"/>
        </w:rPr>
        <w:t>ta cho</w:t>
      </w:r>
      <w:r>
        <w:rPr>
          <w:color w:val="231F20"/>
          <w:spacing w:val="-6"/>
          <w:w w:val="105"/>
        </w:rPr>
        <w:t> </w:t>
      </w:r>
      <w:r>
        <w:rPr>
          <w:color w:val="231F20"/>
          <w:w w:val="105"/>
        </w:rPr>
        <w:t>lắm,</w:t>
      </w:r>
      <w:r>
        <w:rPr>
          <w:color w:val="231F20"/>
          <w:spacing w:val="-6"/>
          <w:w w:val="105"/>
        </w:rPr>
        <w:t> </w:t>
      </w:r>
      <w:r>
        <w:rPr>
          <w:color w:val="231F20"/>
          <w:w w:val="105"/>
        </w:rPr>
        <w:t>bèn</w:t>
      </w:r>
      <w:r>
        <w:rPr>
          <w:color w:val="231F20"/>
          <w:spacing w:val="-6"/>
          <w:w w:val="105"/>
        </w:rPr>
        <w:t> </w:t>
      </w:r>
      <w:r>
        <w:rPr>
          <w:color w:val="231F20"/>
          <w:w w:val="105"/>
        </w:rPr>
        <w:t>lễ</w:t>
      </w:r>
      <w:r>
        <w:rPr>
          <w:color w:val="231F20"/>
          <w:spacing w:val="-6"/>
          <w:w w:val="105"/>
        </w:rPr>
        <w:t> </w:t>
      </w:r>
      <w:r>
        <w:rPr>
          <w:color w:val="231F20"/>
          <w:w w:val="105"/>
        </w:rPr>
        <w:t>kính</w:t>
      </w:r>
      <w:r>
        <w:rPr>
          <w:color w:val="231F20"/>
          <w:spacing w:val="-6"/>
          <w:w w:val="105"/>
        </w:rPr>
        <w:t> </w:t>
      </w:r>
      <w:r>
        <w:rPr>
          <w:color w:val="231F20"/>
          <w:w w:val="105"/>
        </w:rPr>
        <w:t>người</w:t>
      </w:r>
      <w:r>
        <w:rPr>
          <w:color w:val="231F20"/>
          <w:spacing w:val="-6"/>
          <w:w w:val="105"/>
        </w:rPr>
        <w:t> </w:t>
      </w:r>
      <w:r>
        <w:rPr>
          <w:color w:val="231F20"/>
          <w:w w:val="105"/>
        </w:rPr>
        <w:t>ấy</w:t>
      </w:r>
      <w:r>
        <w:rPr>
          <w:color w:val="231F20"/>
          <w:spacing w:val="-6"/>
          <w:w w:val="105"/>
        </w:rPr>
        <w:t> </w:t>
      </w:r>
      <w:r>
        <w:rPr>
          <w:color w:val="231F20"/>
          <w:w w:val="105"/>
        </w:rPr>
        <w:t>chẳng</w:t>
      </w:r>
      <w:r>
        <w:rPr>
          <w:color w:val="231F20"/>
          <w:spacing w:val="-6"/>
          <w:w w:val="105"/>
        </w:rPr>
        <w:t> </w:t>
      </w:r>
      <w:r>
        <w:rPr>
          <w:color w:val="231F20"/>
          <w:w w:val="105"/>
        </w:rPr>
        <w:t>khác</w:t>
      </w:r>
      <w:r>
        <w:rPr>
          <w:color w:val="231F20"/>
          <w:spacing w:val="-6"/>
          <w:w w:val="105"/>
        </w:rPr>
        <w:t> </w:t>
      </w:r>
      <w:r>
        <w:rPr>
          <w:color w:val="231F20"/>
          <w:w w:val="105"/>
        </w:rPr>
        <w:t>cha</w:t>
      </w:r>
      <w:r>
        <w:rPr>
          <w:color w:val="231F20"/>
          <w:spacing w:val="-6"/>
          <w:w w:val="105"/>
        </w:rPr>
        <w:t> </w:t>
      </w:r>
      <w:r>
        <w:rPr>
          <w:color w:val="231F20"/>
          <w:w w:val="105"/>
        </w:rPr>
        <w:t>mẹ</w:t>
      </w:r>
      <w:r>
        <w:rPr>
          <w:color w:val="231F20"/>
          <w:spacing w:val="-6"/>
          <w:w w:val="105"/>
        </w:rPr>
        <w:t> </w:t>
      </w:r>
      <w:r>
        <w:rPr>
          <w:color w:val="231F20"/>
          <w:w w:val="105"/>
        </w:rPr>
        <w:t>của</w:t>
      </w:r>
      <w:r>
        <w:rPr>
          <w:color w:val="231F20"/>
          <w:spacing w:val="-5"/>
          <w:w w:val="105"/>
        </w:rPr>
        <w:t> </w:t>
      </w:r>
      <w:r>
        <w:rPr>
          <w:color w:val="231F20"/>
          <w:w w:val="105"/>
        </w:rPr>
        <w:t>chính mình.</w:t>
      </w:r>
      <w:r>
        <w:rPr>
          <w:color w:val="231F20"/>
          <w:spacing w:val="-23"/>
          <w:w w:val="105"/>
        </w:rPr>
        <w:t> </w:t>
      </w:r>
      <w:r>
        <w:rPr>
          <w:color w:val="231F20"/>
          <w:w w:val="105"/>
        </w:rPr>
        <w:t>Thấy</w:t>
      </w:r>
      <w:r>
        <w:rPr>
          <w:color w:val="231F20"/>
          <w:spacing w:val="-22"/>
          <w:w w:val="105"/>
        </w:rPr>
        <w:t> </w:t>
      </w:r>
      <w:r>
        <w:rPr>
          <w:color w:val="231F20"/>
          <w:w w:val="105"/>
        </w:rPr>
        <w:t>kẻ</w:t>
      </w:r>
      <w:r>
        <w:rPr>
          <w:color w:val="231F20"/>
          <w:spacing w:val="-22"/>
          <w:w w:val="105"/>
        </w:rPr>
        <w:t> </w:t>
      </w:r>
      <w:r>
        <w:rPr>
          <w:color w:val="231F20"/>
          <w:w w:val="105"/>
        </w:rPr>
        <w:t>tuổi</w:t>
      </w:r>
      <w:r>
        <w:rPr>
          <w:color w:val="231F20"/>
          <w:spacing w:val="-23"/>
          <w:w w:val="105"/>
        </w:rPr>
        <w:t> </w:t>
      </w:r>
      <w:r>
        <w:rPr>
          <w:color w:val="231F20"/>
          <w:w w:val="105"/>
        </w:rPr>
        <w:t>nhỏ</w:t>
      </w:r>
      <w:r>
        <w:rPr>
          <w:color w:val="231F20"/>
          <w:spacing w:val="-22"/>
          <w:w w:val="105"/>
        </w:rPr>
        <w:t> </w:t>
      </w:r>
      <w:r>
        <w:rPr>
          <w:color w:val="231F20"/>
          <w:w w:val="105"/>
        </w:rPr>
        <w:t>bằng</w:t>
      </w:r>
      <w:r>
        <w:rPr>
          <w:color w:val="231F20"/>
          <w:spacing w:val="-22"/>
          <w:w w:val="105"/>
        </w:rPr>
        <w:t> </w:t>
      </w:r>
      <w:r>
        <w:rPr>
          <w:color w:val="231F20"/>
          <w:w w:val="105"/>
        </w:rPr>
        <w:t>cỡ</w:t>
      </w:r>
      <w:r>
        <w:rPr>
          <w:color w:val="231F20"/>
          <w:spacing w:val="-23"/>
          <w:w w:val="105"/>
        </w:rPr>
        <w:t> </w:t>
      </w:r>
      <w:r>
        <w:rPr>
          <w:color w:val="231F20"/>
          <w:w w:val="105"/>
        </w:rPr>
        <w:t>con</w:t>
      </w:r>
      <w:r>
        <w:rPr>
          <w:color w:val="231F20"/>
          <w:spacing w:val="-22"/>
          <w:w w:val="105"/>
        </w:rPr>
        <w:t> </w:t>
      </w:r>
      <w:r>
        <w:rPr>
          <w:color w:val="231F20"/>
          <w:w w:val="105"/>
        </w:rPr>
        <w:t>cái</w:t>
      </w:r>
      <w:r>
        <w:rPr>
          <w:color w:val="231F20"/>
          <w:spacing w:val="-22"/>
          <w:w w:val="105"/>
        </w:rPr>
        <w:t> </w:t>
      </w:r>
      <w:r>
        <w:rPr>
          <w:color w:val="231F20"/>
          <w:w w:val="105"/>
        </w:rPr>
        <w:t>mình,</w:t>
      </w:r>
      <w:r>
        <w:rPr>
          <w:color w:val="231F20"/>
          <w:spacing w:val="-23"/>
          <w:w w:val="105"/>
        </w:rPr>
        <w:t> </w:t>
      </w:r>
      <w:r>
        <w:rPr>
          <w:color w:val="231F20"/>
          <w:w w:val="105"/>
        </w:rPr>
        <w:t>bèn</w:t>
      </w:r>
      <w:r>
        <w:rPr>
          <w:color w:val="231F20"/>
          <w:spacing w:val="-22"/>
          <w:w w:val="105"/>
        </w:rPr>
        <w:t> </w:t>
      </w:r>
      <w:r>
        <w:rPr>
          <w:color w:val="231F20"/>
          <w:w w:val="105"/>
        </w:rPr>
        <w:t>chăm</w:t>
      </w:r>
      <w:r>
        <w:rPr>
          <w:color w:val="231F20"/>
          <w:spacing w:val="-22"/>
          <w:w w:val="105"/>
        </w:rPr>
        <w:t> </w:t>
      </w:r>
      <w:r>
        <w:rPr>
          <w:color w:val="231F20"/>
          <w:w w:val="105"/>
        </w:rPr>
        <w:t>nom kẻ ấy hệt như con cái của chính mình. Đó là thánh hiền thế gian. Sự tu học trong Phật pháp chẳng có gì khác, cứ từng bước tiến cao hơn, nhất quyết chẳng có tâm thái bức não!</w:t>
      </w:r>
    </w:p>
    <w:p>
      <w:pPr>
        <w:spacing w:line="297" w:lineRule="auto" w:before="148"/>
        <w:ind w:left="103" w:right="404" w:firstLine="453"/>
        <w:jc w:val="both"/>
        <w:rPr>
          <w:sz w:val="34"/>
        </w:rPr>
      </w:pPr>
      <w:r>
        <w:rPr>
          <w:color w:val="231F20"/>
          <w:sz w:val="34"/>
        </w:rPr>
        <w:t>Thứ</w:t>
      </w:r>
      <w:r>
        <w:rPr>
          <w:color w:val="231F20"/>
          <w:spacing w:val="-5"/>
          <w:sz w:val="34"/>
        </w:rPr>
        <w:t> </w:t>
      </w:r>
      <w:r>
        <w:rPr>
          <w:color w:val="231F20"/>
          <w:sz w:val="34"/>
        </w:rPr>
        <w:t>ba</w:t>
      </w:r>
      <w:r>
        <w:rPr>
          <w:color w:val="231F20"/>
          <w:spacing w:val="-5"/>
          <w:sz w:val="34"/>
        </w:rPr>
        <w:t> </w:t>
      </w:r>
      <w:r>
        <w:rPr>
          <w:color w:val="231F20"/>
          <w:sz w:val="34"/>
        </w:rPr>
        <w:t>là</w:t>
      </w:r>
      <w:r>
        <w:rPr>
          <w:color w:val="231F20"/>
          <w:spacing w:val="-5"/>
          <w:sz w:val="34"/>
        </w:rPr>
        <w:t> </w:t>
      </w:r>
      <w:r>
        <w:rPr>
          <w:color w:val="231F20"/>
          <w:sz w:val="34"/>
        </w:rPr>
        <w:t>hộ</w:t>
      </w:r>
      <w:r>
        <w:rPr>
          <w:color w:val="231F20"/>
          <w:spacing w:val="-5"/>
          <w:sz w:val="34"/>
        </w:rPr>
        <w:t> </w:t>
      </w:r>
      <w:r>
        <w:rPr>
          <w:color w:val="231F20"/>
          <w:sz w:val="34"/>
        </w:rPr>
        <w:t>pháp.</w:t>
      </w:r>
      <w:r>
        <w:rPr>
          <w:color w:val="231F20"/>
          <w:spacing w:val="-5"/>
          <w:sz w:val="34"/>
        </w:rPr>
        <w:t> </w:t>
      </w:r>
      <w:r>
        <w:rPr>
          <w:i/>
          <w:color w:val="231F20"/>
          <w:sz w:val="34"/>
        </w:rPr>
        <w:t>“Nhạo</w:t>
      </w:r>
      <w:r>
        <w:rPr>
          <w:i/>
          <w:color w:val="231F20"/>
          <w:spacing w:val="-5"/>
          <w:sz w:val="34"/>
        </w:rPr>
        <w:t> </w:t>
      </w:r>
      <w:r>
        <w:rPr>
          <w:i/>
          <w:color w:val="231F20"/>
          <w:sz w:val="34"/>
        </w:rPr>
        <w:t>thủ</w:t>
      </w:r>
      <w:r>
        <w:rPr>
          <w:i/>
          <w:color w:val="231F20"/>
          <w:spacing w:val="-5"/>
          <w:sz w:val="34"/>
        </w:rPr>
        <w:t> </w:t>
      </w:r>
      <w:r>
        <w:rPr>
          <w:i/>
          <w:color w:val="231F20"/>
          <w:sz w:val="34"/>
        </w:rPr>
        <w:t>hộ</w:t>
      </w:r>
      <w:r>
        <w:rPr>
          <w:i/>
          <w:color w:val="231F20"/>
          <w:spacing w:val="-5"/>
          <w:sz w:val="34"/>
        </w:rPr>
        <w:t> </w:t>
      </w:r>
      <w:r>
        <w:rPr>
          <w:i/>
          <w:color w:val="231F20"/>
          <w:sz w:val="34"/>
        </w:rPr>
        <w:t>tâm.</w:t>
      </w:r>
      <w:r>
        <w:rPr>
          <w:i/>
          <w:color w:val="231F20"/>
          <w:spacing w:val="-5"/>
          <w:sz w:val="34"/>
        </w:rPr>
        <w:t> </w:t>
      </w:r>
      <w:r>
        <w:rPr>
          <w:i/>
          <w:color w:val="231F20"/>
          <w:sz w:val="34"/>
        </w:rPr>
        <w:t>Niệm</w:t>
      </w:r>
      <w:r>
        <w:rPr>
          <w:i/>
          <w:color w:val="231F20"/>
          <w:spacing w:val="-5"/>
          <w:sz w:val="34"/>
        </w:rPr>
        <w:t> </w:t>
      </w:r>
      <w:r>
        <w:rPr>
          <w:i/>
          <w:color w:val="231F20"/>
          <w:sz w:val="34"/>
        </w:rPr>
        <w:t>Phật</w:t>
      </w:r>
      <w:r>
        <w:rPr>
          <w:i/>
          <w:color w:val="231F20"/>
          <w:spacing w:val="-5"/>
          <w:sz w:val="34"/>
        </w:rPr>
        <w:t> </w:t>
      </w:r>
      <w:r>
        <w:rPr>
          <w:i/>
          <w:color w:val="231F20"/>
          <w:sz w:val="34"/>
        </w:rPr>
        <w:t>chi</w:t>
      </w:r>
      <w:r>
        <w:rPr>
          <w:i/>
          <w:color w:val="231F20"/>
          <w:spacing w:val="-5"/>
          <w:sz w:val="34"/>
        </w:rPr>
        <w:t> </w:t>
      </w:r>
      <w:r>
        <w:rPr>
          <w:i/>
          <w:color w:val="231F20"/>
          <w:sz w:val="34"/>
        </w:rPr>
        <w:t>nhân, </w:t>
      </w:r>
      <w:r>
        <w:rPr>
          <w:i/>
          <w:color w:val="231F20"/>
          <w:w w:val="105"/>
          <w:sz w:val="34"/>
        </w:rPr>
        <w:t>ư Phật sở thuyết chính pháp, đương tu bất tích thân mạng, thủ hộ, ái tích, thị danh nhạo bảo hộ tâm” </w:t>
      </w:r>
      <w:r>
        <w:rPr>
          <w:color w:val="231F20"/>
          <w:w w:val="105"/>
          <w:sz w:val="34"/>
        </w:rPr>
        <w:t>(Tâm yêu thích gìn</w:t>
      </w:r>
      <w:r>
        <w:rPr>
          <w:color w:val="231F20"/>
          <w:spacing w:val="-15"/>
          <w:w w:val="105"/>
          <w:sz w:val="34"/>
        </w:rPr>
        <w:t> </w:t>
      </w:r>
      <w:r>
        <w:rPr>
          <w:color w:val="231F20"/>
          <w:w w:val="105"/>
          <w:sz w:val="34"/>
        </w:rPr>
        <w:t>giữ,</w:t>
      </w:r>
      <w:r>
        <w:rPr>
          <w:color w:val="231F20"/>
          <w:spacing w:val="-14"/>
          <w:w w:val="105"/>
          <w:sz w:val="34"/>
        </w:rPr>
        <w:t> </w:t>
      </w:r>
      <w:r>
        <w:rPr>
          <w:color w:val="231F20"/>
          <w:w w:val="105"/>
          <w:sz w:val="34"/>
        </w:rPr>
        <w:t>bảo</w:t>
      </w:r>
      <w:r>
        <w:rPr>
          <w:color w:val="231F20"/>
          <w:spacing w:val="-14"/>
          <w:w w:val="105"/>
          <w:sz w:val="34"/>
        </w:rPr>
        <w:t> </w:t>
      </w:r>
      <w:r>
        <w:rPr>
          <w:color w:val="231F20"/>
          <w:w w:val="105"/>
          <w:sz w:val="34"/>
        </w:rPr>
        <w:t>vệ.</w:t>
      </w:r>
      <w:r>
        <w:rPr>
          <w:color w:val="231F20"/>
          <w:spacing w:val="-14"/>
          <w:w w:val="105"/>
          <w:sz w:val="34"/>
        </w:rPr>
        <w:t> </w:t>
      </w:r>
      <w:r>
        <w:rPr>
          <w:color w:val="231F20"/>
          <w:w w:val="105"/>
          <w:sz w:val="34"/>
        </w:rPr>
        <w:t>Người</w:t>
      </w:r>
      <w:r>
        <w:rPr>
          <w:color w:val="231F20"/>
          <w:spacing w:val="-14"/>
          <w:w w:val="105"/>
          <w:sz w:val="34"/>
        </w:rPr>
        <w:t> </w:t>
      </w:r>
      <w:r>
        <w:rPr>
          <w:color w:val="231F20"/>
          <w:w w:val="105"/>
          <w:sz w:val="34"/>
        </w:rPr>
        <w:t>niệm</w:t>
      </w:r>
      <w:r>
        <w:rPr>
          <w:color w:val="231F20"/>
          <w:spacing w:val="-14"/>
          <w:w w:val="105"/>
          <w:sz w:val="34"/>
        </w:rPr>
        <w:t> </w:t>
      </w:r>
      <w:r>
        <w:rPr>
          <w:color w:val="231F20"/>
          <w:w w:val="105"/>
          <w:sz w:val="34"/>
        </w:rPr>
        <w:t>Phật</w:t>
      </w:r>
      <w:r>
        <w:rPr>
          <w:color w:val="231F20"/>
          <w:spacing w:val="-14"/>
          <w:w w:val="105"/>
          <w:sz w:val="34"/>
        </w:rPr>
        <w:t> </w:t>
      </w:r>
      <w:r>
        <w:rPr>
          <w:color w:val="231F20"/>
          <w:w w:val="105"/>
          <w:sz w:val="34"/>
        </w:rPr>
        <w:t>đối</w:t>
      </w:r>
      <w:r>
        <w:rPr>
          <w:color w:val="231F20"/>
          <w:spacing w:val="-14"/>
          <w:w w:val="105"/>
          <w:sz w:val="34"/>
        </w:rPr>
        <w:t> </w:t>
      </w:r>
      <w:r>
        <w:rPr>
          <w:color w:val="231F20"/>
          <w:w w:val="105"/>
          <w:sz w:val="34"/>
        </w:rPr>
        <w:t>với</w:t>
      </w:r>
      <w:r>
        <w:rPr>
          <w:color w:val="231F20"/>
          <w:spacing w:val="-14"/>
          <w:w w:val="105"/>
          <w:sz w:val="34"/>
        </w:rPr>
        <w:t> </w:t>
      </w:r>
      <w:r>
        <w:rPr>
          <w:color w:val="231F20"/>
          <w:w w:val="105"/>
          <w:sz w:val="34"/>
        </w:rPr>
        <w:t>chính</w:t>
      </w:r>
      <w:r>
        <w:rPr>
          <w:color w:val="231F20"/>
          <w:spacing w:val="-14"/>
          <w:w w:val="105"/>
          <w:sz w:val="34"/>
        </w:rPr>
        <w:t> </w:t>
      </w:r>
      <w:r>
        <w:rPr>
          <w:color w:val="231F20"/>
          <w:w w:val="105"/>
          <w:sz w:val="34"/>
        </w:rPr>
        <w:t>pháp</w:t>
      </w:r>
      <w:r>
        <w:rPr>
          <w:color w:val="231F20"/>
          <w:spacing w:val="-14"/>
          <w:w w:val="105"/>
          <w:sz w:val="34"/>
        </w:rPr>
        <w:t> </w:t>
      </w:r>
      <w:r>
        <w:rPr>
          <w:color w:val="231F20"/>
          <w:w w:val="105"/>
          <w:sz w:val="34"/>
        </w:rPr>
        <w:t>do</w:t>
      </w:r>
      <w:r>
        <w:rPr>
          <w:color w:val="231F20"/>
          <w:spacing w:val="-14"/>
          <w:w w:val="105"/>
          <w:sz w:val="34"/>
        </w:rPr>
        <w:t> </w:t>
      </w:r>
      <w:r>
        <w:rPr>
          <w:color w:val="231F20"/>
          <w:spacing w:val="-5"/>
          <w:w w:val="105"/>
          <w:sz w:val="34"/>
        </w:rPr>
        <w:t>đức</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10"/>
        </w:rPr>
        <w:t>Phật</w:t>
      </w:r>
      <w:r>
        <w:rPr>
          <w:color w:val="231F20"/>
          <w:spacing w:val="-9"/>
          <w:w w:val="110"/>
        </w:rPr>
        <w:t> </w:t>
      </w:r>
      <w:r>
        <w:rPr>
          <w:color w:val="231F20"/>
          <w:w w:val="110"/>
        </w:rPr>
        <w:t>đã</w:t>
      </w:r>
      <w:r>
        <w:rPr>
          <w:color w:val="231F20"/>
          <w:spacing w:val="-9"/>
          <w:w w:val="110"/>
        </w:rPr>
        <w:t> </w:t>
      </w:r>
      <w:r>
        <w:rPr>
          <w:color w:val="231F20"/>
          <w:w w:val="110"/>
        </w:rPr>
        <w:t>nói,</w:t>
      </w:r>
      <w:r>
        <w:rPr>
          <w:color w:val="231F20"/>
          <w:spacing w:val="-9"/>
          <w:w w:val="110"/>
        </w:rPr>
        <w:t> </w:t>
      </w:r>
      <w:r>
        <w:rPr>
          <w:color w:val="231F20"/>
          <w:w w:val="110"/>
        </w:rPr>
        <w:t>hãy</w:t>
      </w:r>
      <w:r>
        <w:rPr>
          <w:color w:val="231F20"/>
          <w:spacing w:val="-9"/>
          <w:w w:val="110"/>
        </w:rPr>
        <w:t> </w:t>
      </w:r>
      <w:r>
        <w:rPr>
          <w:color w:val="231F20"/>
          <w:w w:val="110"/>
        </w:rPr>
        <w:t>nên</w:t>
      </w:r>
      <w:r>
        <w:rPr>
          <w:color w:val="231F20"/>
          <w:spacing w:val="-9"/>
          <w:w w:val="110"/>
        </w:rPr>
        <w:t> </w:t>
      </w:r>
      <w:r>
        <w:rPr>
          <w:color w:val="231F20"/>
          <w:w w:val="110"/>
        </w:rPr>
        <w:t>chẳng</w:t>
      </w:r>
      <w:r>
        <w:rPr>
          <w:color w:val="231F20"/>
          <w:spacing w:val="-9"/>
          <w:w w:val="110"/>
        </w:rPr>
        <w:t> </w:t>
      </w:r>
      <w:r>
        <w:rPr>
          <w:color w:val="231F20"/>
          <w:w w:val="110"/>
        </w:rPr>
        <w:t>tiếc</w:t>
      </w:r>
      <w:r>
        <w:rPr>
          <w:color w:val="231F20"/>
          <w:spacing w:val="-9"/>
          <w:w w:val="110"/>
        </w:rPr>
        <w:t> </w:t>
      </w:r>
      <w:r>
        <w:rPr>
          <w:color w:val="231F20"/>
          <w:w w:val="110"/>
        </w:rPr>
        <w:t>thân</w:t>
      </w:r>
      <w:r>
        <w:rPr>
          <w:color w:val="231F20"/>
          <w:spacing w:val="-9"/>
          <w:w w:val="110"/>
        </w:rPr>
        <w:t> </w:t>
      </w:r>
      <w:r>
        <w:rPr>
          <w:color w:val="231F20"/>
          <w:w w:val="110"/>
        </w:rPr>
        <w:t>mạng</w:t>
      </w:r>
      <w:r>
        <w:rPr>
          <w:color w:val="231F20"/>
          <w:spacing w:val="-9"/>
          <w:w w:val="110"/>
        </w:rPr>
        <w:t> </w:t>
      </w:r>
      <w:r>
        <w:rPr>
          <w:color w:val="231F20"/>
          <w:w w:val="110"/>
        </w:rPr>
        <w:t>để</w:t>
      </w:r>
      <w:r>
        <w:rPr>
          <w:color w:val="231F20"/>
          <w:spacing w:val="-9"/>
          <w:w w:val="110"/>
        </w:rPr>
        <w:t> </w:t>
      </w:r>
      <w:r>
        <w:rPr>
          <w:color w:val="231F20"/>
          <w:w w:val="110"/>
        </w:rPr>
        <w:t>bảo</w:t>
      </w:r>
      <w:r>
        <w:rPr>
          <w:color w:val="231F20"/>
          <w:spacing w:val="-9"/>
          <w:w w:val="110"/>
        </w:rPr>
        <w:t> </w:t>
      </w:r>
      <w:r>
        <w:rPr>
          <w:color w:val="231F20"/>
          <w:w w:val="110"/>
        </w:rPr>
        <w:t>vệ,</w:t>
      </w:r>
      <w:r>
        <w:rPr>
          <w:color w:val="231F20"/>
          <w:spacing w:val="-9"/>
          <w:w w:val="110"/>
        </w:rPr>
        <w:t> </w:t>
      </w:r>
      <w:r>
        <w:rPr>
          <w:color w:val="231F20"/>
          <w:w w:val="110"/>
        </w:rPr>
        <w:t>yêu </w:t>
      </w:r>
      <w:r>
        <w:rPr>
          <w:color w:val="231F20"/>
          <w:w w:val="105"/>
        </w:rPr>
        <w:t>mến.</w:t>
      </w:r>
      <w:r>
        <w:rPr>
          <w:color w:val="231F20"/>
          <w:spacing w:val="-19"/>
          <w:w w:val="105"/>
        </w:rPr>
        <w:t> </w:t>
      </w:r>
      <w:r>
        <w:rPr>
          <w:color w:val="231F20"/>
          <w:w w:val="105"/>
        </w:rPr>
        <w:t>Đó</w:t>
      </w:r>
      <w:r>
        <w:rPr>
          <w:color w:val="231F20"/>
          <w:spacing w:val="-19"/>
          <w:w w:val="105"/>
        </w:rPr>
        <w:t> </w:t>
      </w:r>
      <w:r>
        <w:rPr>
          <w:color w:val="231F20"/>
          <w:w w:val="105"/>
        </w:rPr>
        <w:t>là</w:t>
      </w:r>
      <w:r>
        <w:rPr>
          <w:color w:val="231F20"/>
          <w:spacing w:val="-19"/>
          <w:w w:val="105"/>
        </w:rPr>
        <w:t> </w:t>
      </w:r>
      <w:r>
        <w:rPr>
          <w:color w:val="231F20"/>
          <w:w w:val="105"/>
        </w:rPr>
        <w:t>tâm</w:t>
      </w:r>
      <w:r>
        <w:rPr>
          <w:color w:val="231F20"/>
          <w:spacing w:val="-19"/>
          <w:w w:val="105"/>
        </w:rPr>
        <w:t> </w:t>
      </w:r>
      <w:r>
        <w:rPr>
          <w:color w:val="231F20"/>
          <w:w w:val="105"/>
        </w:rPr>
        <w:t>yêu</w:t>
      </w:r>
      <w:r>
        <w:rPr>
          <w:color w:val="231F20"/>
          <w:spacing w:val="-19"/>
          <w:w w:val="105"/>
        </w:rPr>
        <w:t> </w:t>
      </w:r>
      <w:r>
        <w:rPr>
          <w:color w:val="231F20"/>
          <w:w w:val="105"/>
        </w:rPr>
        <w:t>thích</w:t>
      </w:r>
      <w:r>
        <w:rPr>
          <w:color w:val="231F20"/>
          <w:spacing w:val="-20"/>
          <w:w w:val="105"/>
        </w:rPr>
        <w:t> </w:t>
      </w:r>
      <w:r>
        <w:rPr>
          <w:color w:val="231F20"/>
          <w:w w:val="105"/>
        </w:rPr>
        <w:t>bảo</w:t>
      </w:r>
      <w:r>
        <w:rPr>
          <w:color w:val="231F20"/>
          <w:spacing w:val="-19"/>
          <w:w w:val="105"/>
        </w:rPr>
        <w:t> </w:t>
      </w:r>
      <w:r>
        <w:rPr>
          <w:color w:val="231F20"/>
          <w:w w:val="105"/>
        </w:rPr>
        <w:t>vệ).</w:t>
      </w:r>
      <w:r>
        <w:rPr>
          <w:color w:val="231F20"/>
          <w:spacing w:val="-19"/>
          <w:w w:val="105"/>
        </w:rPr>
        <w:t> </w:t>
      </w:r>
      <w:r>
        <w:rPr>
          <w:color w:val="231F20"/>
          <w:w w:val="105"/>
        </w:rPr>
        <w:t>Đây</w:t>
      </w:r>
      <w:r>
        <w:rPr>
          <w:color w:val="231F20"/>
          <w:spacing w:val="-19"/>
          <w:w w:val="105"/>
        </w:rPr>
        <w:t> </w:t>
      </w:r>
      <w:r>
        <w:rPr>
          <w:color w:val="231F20"/>
          <w:w w:val="105"/>
        </w:rPr>
        <w:t>chính</w:t>
      </w:r>
      <w:r>
        <w:rPr>
          <w:color w:val="231F20"/>
          <w:spacing w:val="-19"/>
          <w:w w:val="105"/>
        </w:rPr>
        <w:t> </w:t>
      </w:r>
      <w:r>
        <w:rPr>
          <w:color w:val="231F20"/>
          <w:w w:val="105"/>
        </w:rPr>
        <w:t>là</w:t>
      </w:r>
      <w:r>
        <w:rPr>
          <w:color w:val="231F20"/>
          <w:spacing w:val="-19"/>
          <w:w w:val="105"/>
        </w:rPr>
        <w:t> </w:t>
      </w:r>
      <w:r>
        <w:rPr>
          <w:color w:val="231F20"/>
          <w:w w:val="105"/>
        </w:rPr>
        <w:t>như</w:t>
      </w:r>
      <w:r>
        <w:rPr>
          <w:color w:val="231F20"/>
          <w:spacing w:val="-19"/>
          <w:w w:val="105"/>
        </w:rPr>
        <w:t> </w:t>
      </w:r>
      <w:r>
        <w:rPr>
          <w:color w:val="231F20"/>
          <w:w w:val="105"/>
        </w:rPr>
        <w:t>chúng</w:t>
      </w:r>
      <w:r>
        <w:rPr>
          <w:color w:val="231F20"/>
          <w:spacing w:val="-19"/>
          <w:w w:val="105"/>
        </w:rPr>
        <w:t> </w:t>
      </w:r>
      <w:r>
        <w:rPr>
          <w:color w:val="231F20"/>
          <w:w w:val="105"/>
        </w:rPr>
        <w:t>ta thường</w:t>
      </w:r>
      <w:r>
        <w:rPr>
          <w:color w:val="231F20"/>
          <w:spacing w:val="-8"/>
          <w:w w:val="105"/>
        </w:rPr>
        <w:t> </w:t>
      </w:r>
      <w:r>
        <w:rPr>
          <w:color w:val="231F20"/>
          <w:w w:val="105"/>
        </w:rPr>
        <w:t>nói,</w:t>
      </w:r>
      <w:r>
        <w:rPr>
          <w:color w:val="231F20"/>
          <w:spacing w:val="-9"/>
          <w:w w:val="105"/>
        </w:rPr>
        <w:t> </w:t>
      </w:r>
      <w:r>
        <w:rPr>
          <w:color w:val="231F20"/>
          <w:w w:val="105"/>
        </w:rPr>
        <w:t>chính</w:t>
      </w:r>
      <w:r>
        <w:rPr>
          <w:color w:val="231F20"/>
          <w:spacing w:val="-9"/>
          <w:w w:val="105"/>
        </w:rPr>
        <w:t> </w:t>
      </w:r>
      <w:r>
        <w:rPr>
          <w:color w:val="231F20"/>
          <w:w w:val="105"/>
        </w:rPr>
        <w:t>pháp</w:t>
      </w:r>
      <w:r>
        <w:rPr>
          <w:color w:val="231F20"/>
          <w:spacing w:val="-8"/>
          <w:w w:val="105"/>
        </w:rPr>
        <w:t> </w:t>
      </w:r>
      <w:r>
        <w:rPr>
          <w:color w:val="231F20"/>
          <w:w w:val="105"/>
        </w:rPr>
        <w:t>tồn</w:t>
      </w:r>
      <w:r>
        <w:rPr>
          <w:color w:val="231F20"/>
          <w:spacing w:val="-8"/>
          <w:w w:val="105"/>
        </w:rPr>
        <w:t> </w:t>
      </w:r>
      <w:r>
        <w:rPr>
          <w:color w:val="231F20"/>
          <w:w w:val="105"/>
        </w:rPr>
        <w:t>tại</w:t>
      </w:r>
      <w:r>
        <w:rPr>
          <w:color w:val="231F20"/>
          <w:spacing w:val="-9"/>
          <w:w w:val="105"/>
        </w:rPr>
        <w:t> </w:t>
      </w:r>
      <w:r>
        <w:rPr>
          <w:color w:val="231F20"/>
          <w:w w:val="105"/>
        </w:rPr>
        <w:t>lâu</w:t>
      </w:r>
      <w:r>
        <w:rPr>
          <w:color w:val="231F20"/>
          <w:spacing w:val="-8"/>
          <w:w w:val="105"/>
        </w:rPr>
        <w:t> </w:t>
      </w:r>
      <w:r>
        <w:rPr>
          <w:color w:val="231F20"/>
          <w:w w:val="105"/>
        </w:rPr>
        <w:t>dài.</w:t>
      </w:r>
      <w:r>
        <w:rPr>
          <w:color w:val="231F20"/>
          <w:spacing w:val="-8"/>
          <w:w w:val="105"/>
        </w:rPr>
        <w:t> </w:t>
      </w:r>
      <w:r>
        <w:rPr>
          <w:color w:val="231F20"/>
          <w:w w:val="105"/>
        </w:rPr>
        <w:t>Phải</w:t>
      </w:r>
      <w:r>
        <w:rPr>
          <w:color w:val="231F20"/>
          <w:spacing w:val="-8"/>
          <w:w w:val="105"/>
        </w:rPr>
        <w:t> </w:t>
      </w:r>
      <w:r>
        <w:rPr>
          <w:color w:val="231F20"/>
          <w:w w:val="105"/>
        </w:rPr>
        <w:t>làm</w:t>
      </w:r>
      <w:r>
        <w:rPr>
          <w:color w:val="231F20"/>
          <w:spacing w:val="-8"/>
          <w:w w:val="105"/>
        </w:rPr>
        <w:t> </w:t>
      </w:r>
      <w:r>
        <w:rPr>
          <w:color w:val="231F20"/>
          <w:w w:val="105"/>
        </w:rPr>
        <w:t>như</w:t>
      </w:r>
      <w:r>
        <w:rPr>
          <w:color w:val="231F20"/>
          <w:spacing w:val="-9"/>
          <w:w w:val="105"/>
        </w:rPr>
        <w:t> </w:t>
      </w:r>
      <w:r>
        <w:rPr>
          <w:color w:val="231F20"/>
          <w:w w:val="105"/>
        </w:rPr>
        <w:t>thế</w:t>
      </w:r>
      <w:r>
        <w:rPr>
          <w:color w:val="231F20"/>
          <w:spacing w:val="-8"/>
          <w:w w:val="105"/>
        </w:rPr>
        <w:t> </w:t>
      </w:r>
      <w:r>
        <w:rPr>
          <w:color w:val="231F20"/>
          <w:w w:val="105"/>
        </w:rPr>
        <w:t>nào </w:t>
      </w:r>
      <w:r>
        <w:rPr>
          <w:color w:val="231F20"/>
          <w:w w:val="110"/>
        </w:rPr>
        <w:t>mới</w:t>
      </w:r>
      <w:r>
        <w:rPr>
          <w:color w:val="231F20"/>
          <w:spacing w:val="-11"/>
          <w:w w:val="110"/>
        </w:rPr>
        <w:t> </w:t>
      </w:r>
      <w:r>
        <w:rPr>
          <w:color w:val="231F20"/>
          <w:w w:val="110"/>
        </w:rPr>
        <w:t>hòng</w:t>
      </w:r>
      <w:r>
        <w:rPr>
          <w:color w:val="231F20"/>
          <w:spacing w:val="-11"/>
          <w:w w:val="110"/>
        </w:rPr>
        <w:t> </w:t>
      </w:r>
      <w:r>
        <w:rPr>
          <w:color w:val="231F20"/>
          <w:w w:val="110"/>
        </w:rPr>
        <w:t>chính</w:t>
      </w:r>
      <w:r>
        <w:rPr>
          <w:color w:val="231F20"/>
          <w:spacing w:val="-11"/>
          <w:w w:val="110"/>
        </w:rPr>
        <w:t> </w:t>
      </w:r>
      <w:r>
        <w:rPr>
          <w:color w:val="231F20"/>
          <w:w w:val="110"/>
        </w:rPr>
        <w:t>pháp</w:t>
      </w:r>
      <w:r>
        <w:rPr>
          <w:color w:val="231F20"/>
          <w:spacing w:val="-11"/>
          <w:w w:val="110"/>
        </w:rPr>
        <w:t> </w:t>
      </w:r>
      <w:r>
        <w:rPr>
          <w:color w:val="231F20"/>
          <w:w w:val="110"/>
        </w:rPr>
        <w:t>tồn</w:t>
      </w:r>
      <w:r>
        <w:rPr>
          <w:color w:val="231F20"/>
          <w:spacing w:val="-11"/>
          <w:w w:val="110"/>
        </w:rPr>
        <w:t> </w:t>
      </w:r>
      <w:r>
        <w:rPr>
          <w:color w:val="231F20"/>
          <w:w w:val="110"/>
        </w:rPr>
        <w:t>tại</w:t>
      </w:r>
      <w:r>
        <w:rPr>
          <w:color w:val="231F20"/>
          <w:spacing w:val="-11"/>
          <w:w w:val="110"/>
        </w:rPr>
        <w:t> </w:t>
      </w:r>
      <w:r>
        <w:rPr>
          <w:color w:val="231F20"/>
          <w:w w:val="110"/>
        </w:rPr>
        <w:t>lâu</w:t>
      </w:r>
      <w:r>
        <w:rPr>
          <w:color w:val="231F20"/>
          <w:spacing w:val="-11"/>
          <w:w w:val="110"/>
        </w:rPr>
        <w:t> </w:t>
      </w:r>
      <w:r>
        <w:rPr>
          <w:color w:val="231F20"/>
          <w:w w:val="110"/>
        </w:rPr>
        <w:t>dài?</w:t>
      </w:r>
    </w:p>
    <w:p>
      <w:pPr>
        <w:pStyle w:val="BodyText"/>
        <w:spacing w:line="486" w:lineRule="exact" w:before="72"/>
        <w:ind w:left="387" w:right="116" w:firstLine="453"/>
        <w:jc w:val="both"/>
      </w:pPr>
      <w:r>
        <w:rPr>
          <w:color w:val="231F20"/>
          <w:w w:val="105"/>
        </w:rPr>
        <w:t>Quý</w:t>
      </w:r>
      <w:r>
        <w:rPr>
          <w:color w:val="231F20"/>
          <w:spacing w:val="40"/>
          <w:w w:val="105"/>
        </w:rPr>
        <w:t> </w:t>
      </w:r>
      <w:r>
        <w:rPr>
          <w:color w:val="231F20"/>
          <w:w w:val="105"/>
        </w:rPr>
        <w:t>vị</w:t>
      </w:r>
      <w:r>
        <w:rPr>
          <w:color w:val="231F20"/>
          <w:spacing w:val="40"/>
          <w:w w:val="105"/>
        </w:rPr>
        <w:t> </w:t>
      </w:r>
      <w:r>
        <w:rPr>
          <w:color w:val="231F20"/>
          <w:w w:val="105"/>
        </w:rPr>
        <w:t>nhất</w:t>
      </w:r>
      <w:r>
        <w:rPr>
          <w:color w:val="231F20"/>
          <w:spacing w:val="40"/>
          <w:w w:val="105"/>
        </w:rPr>
        <w:t> </w:t>
      </w:r>
      <w:r>
        <w:rPr>
          <w:color w:val="231F20"/>
          <w:w w:val="105"/>
        </w:rPr>
        <w:t>định</w:t>
      </w:r>
      <w:r>
        <w:rPr>
          <w:color w:val="231F20"/>
          <w:spacing w:val="40"/>
          <w:w w:val="105"/>
        </w:rPr>
        <w:t> </w:t>
      </w:r>
      <w:r>
        <w:rPr>
          <w:color w:val="231F20"/>
          <w:w w:val="105"/>
        </w:rPr>
        <w:t>phải</w:t>
      </w:r>
      <w:r>
        <w:rPr>
          <w:color w:val="231F20"/>
          <w:spacing w:val="40"/>
          <w:w w:val="105"/>
        </w:rPr>
        <w:t> </w:t>
      </w:r>
      <w:r>
        <w:rPr>
          <w:color w:val="231F20"/>
          <w:w w:val="105"/>
        </w:rPr>
        <w:t>tuân</w:t>
      </w:r>
      <w:r>
        <w:rPr>
          <w:color w:val="231F20"/>
          <w:spacing w:val="40"/>
          <w:w w:val="105"/>
        </w:rPr>
        <w:t> </w:t>
      </w:r>
      <w:r>
        <w:rPr>
          <w:color w:val="231F20"/>
          <w:w w:val="105"/>
        </w:rPr>
        <w:t>thủ</w:t>
      </w:r>
      <w:r>
        <w:rPr>
          <w:color w:val="231F20"/>
          <w:spacing w:val="40"/>
          <w:w w:val="105"/>
        </w:rPr>
        <w:t> </w:t>
      </w:r>
      <w:r>
        <w:rPr>
          <w:color w:val="231F20"/>
          <w:w w:val="105"/>
        </w:rPr>
        <w:t>pháp,</w:t>
      </w:r>
      <w:r>
        <w:rPr>
          <w:color w:val="231F20"/>
          <w:spacing w:val="40"/>
          <w:w w:val="105"/>
        </w:rPr>
        <w:t> </w:t>
      </w:r>
      <w:r>
        <w:rPr>
          <w:color w:val="231F20"/>
          <w:w w:val="105"/>
        </w:rPr>
        <w:t>thì</w:t>
      </w:r>
      <w:r>
        <w:rPr>
          <w:color w:val="231F20"/>
          <w:spacing w:val="40"/>
          <w:w w:val="105"/>
        </w:rPr>
        <w:t> </w:t>
      </w:r>
      <w:r>
        <w:rPr>
          <w:color w:val="231F20"/>
          <w:w w:val="105"/>
        </w:rPr>
        <w:t>mới</w:t>
      </w:r>
      <w:r>
        <w:rPr>
          <w:color w:val="231F20"/>
          <w:spacing w:val="40"/>
          <w:w w:val="105"/>
        </w:rPr>
        <w:t> </w:t>
      </w:r>
      <w:r>
        <w:rPr>
          <w:color w:val="231F20"/>
          <w:w w:val="105"/>
        </w:rPr>
        <w:t>có</w:t>
      </w:r>
      <w:r>
        <w:rPr>
          <w:color w:val="231F20"/>
          <w:spacing w:val="40"/>
          <w:w w:val="105"/>
        </w:rPr>
        <w:t> </w:t>
      </w:r>
      <w:r>
        <w:rPr>
          <w:color w:val="231F20"/>
          <w:w w:val="105"/>
        </w:rPr>
        <w:t>thể hộ pháp. Không tuân thủ pháp, quý vị dùng điều gì để hộ pháp</w:t>
      </w:r>
      <w:r>
        <w:rPr>
          <w:color w:val="231F20"/>
          <w:spacing w:val="-5"/>
          <w:w w:val="105"/>
        </w:rPr>
        <w:t>? </w:t>
      </w:r>
      <w:r>
        <w:rPr>
          <w:color w:val="231F20"/>
          <w:w w:val="105"/>
        </w:rPr>
        <w:t>Do</w:t>
      </w:r>
      <w:r>
        <w:rPr>
          <w:color w:val="231F20"/>
          <w:spacing w:val="-10"/>
          <w:w w:val="105"/>
        </w:rPr>
        <w:t> </w:t>
      </w:r>
      <w:r>
        <w:rPr>
          <w:color w:val="231F20"/>
          <w:w w:val="105"/>
        </w:rPr>
        <w:t>vậy</w:t>
      </w:r>
      <w:r>
        <w:rPr>
          <w:color w:val="231F20"/>
          <w:spacing w:val="-5"/>
          <w:w w:val="105"/>
        </w:rPr>
        <w:t>, </w:t>
      </w:r>
      <w:r>
        <w:rPr>
          <w:color w:val="231F20"/>
          <w:w w:val="105"/>
        </w:rPr>
        <w:t>trong</w:t>
      </w:r>
      <w:r>
        <w:rPr>
          <w:color w:val="231F20"/>
          <w:spacing w:val="-10"/>
          <w:w w:val="105"/>
        </w:rPr>
        <w:t> </w:t>
      </w:r>
      <w:r>
        <w:rPr>
          <w:color w:val="231F20"/>
          <w:w w:val="105"/>
        </w:rPr>
        <w:t>4</w:t>
      </w:r>
      <w:r>
        <w:rPr>
          <w:color w:val="231F20"/>
          <w:spacing w:val="-10"/>
          <w:w w:val="105"/>
        </w:rPr>
        <w:t> </w:t>
      </w:r>
      <w:r>
        <w:rPr>
          <w:color w:val="231F20"/>
          <w:w w:val="105"/>
        </w:rPr>
        <w:t>từ</w:t>
      </w:r>
      <w:r>
        <w:rPr>
          <w:color w:val="231F20"/>
          <w:spacing w:val="-10"/>
          <w:w w:val="105"/>
        </w:rPr>
        <w:t> </w:t>
      </w:r>
      <w:r>
        <w:rPr>
          <w:color w:val="231F20"/>
          <w:w w:val="105"/>
        </w:rPr>
        <w:t>này</w:t>
      </w:r>
      <w:r>
        <w:rPr>
          <w:color w:val="231F20"/>
          <w:spacing w:val="-5"/>
          <w:w w:val="105"/>
        </w:rPr>
        <w:t>, </w:t>
      </w:r>
      <w:r>
        <w:rPr>
          <w:color w:val="231F20"/>
          <w:w w:val="105"/>
        </w:rPr>
        <w:t>đức</w:t>
      </w:r>
      <w:r>
        <w:rPr>
          <w:color w:val="231F20"/>
          <w:spacing w:val="-10"/>
          <w:w w:val="105"/>
        </w:rPr>
        <w:t> </w:t>
      </w:r>
      <w:r>
        <w:rPr>
          <w:color w:val="231F20"/>
          <w:w w:val="105"/>
        </w:rPr>
        <w:t>Phật</w:t>
      </w:r>
      <w:r>
        <w:rPr>
          <w:color w:val="231F20"/>
          <w:spacing w:val="-10"/>
          <w:w w:val="105"/>
        </w:rPr>
        <w:t> </w:t>
      </w:r>
      <w:r>
        <w:rPr>
          <w:color w:val="231F20"/>
          <w:w w:val="105"/>
        </w:rPr>
        <w:t>chẳng</w:t>
      </w:r>
      <w:r>
        <w:rPr>
          <w:color w:val="231F20"/>
          <w:spacing w:val="-10"/>
          <w:w w:val="105"/>
        </w:rPr>
        <w:t> </w:t>
      </w:r>
      <w:r>
        <w:rPr>
          <w:color w:val="231F20"/>
          <w:w w:val="105"/>
        </w:rPr>
        <w:t>nói</w:t>
      </w:r>
      <w:r>
        <w:rPr>
          <w:color w:val="231F20"/>
          <w:spacing w:val="-11"/>
          <w:w w:val="105"/>
        </w:rPr>
        <w:t> </w:t>
      </w:r>
      <w:r>
        <w:rPr>
          <w:i/>
          <w:color w:val="231F20"/>
          <w:w w:val="105"/>
        </w:rPr>
        <w:t>“Nhạo</w:t>
      </w:r>
      <w:r>
        <w:rPr>
          <w:i/>
          <w:color w:val="231F20"/>
          <w:spacing w:val="-10"/>
          <w:w w:val="105"/>
        </w:rPr>
        <w:t> </w:t>
      </w:r>
      <w:r>
        <w:rPr>
          <w:i/>
          <w:color w:val="231F20"/>
          <w:w w:val="105"/>
        </w:rPr>
        <w:t>hộ pháp tâm” </w:t>
      </w:r>
      <w:r>
        <w:rPr>
          <w:color w:val="231F20"/>
          <w:w w:val="105"/>
        </w:rPr>
        <w:t>(Tâm thích hộ pháp), mà nói </w:t>
      </w:r>
      <w:r>
        <w:rPr>
          <w:i/>
          <w:color w:val="231F20"/>
          <w:w w:val="105"/>
        </w:rPr>
        <w:t>“thủ hộ tâm”</w:t>
      </w:r>
      <w:r>
        <w:rPr>
          <w:color w:val="231F20"/>
          <w:w w:val="105"/>
        </w:rPr>
        <w:t>, chữ Thủ (</w:t>
      </w:r>
      <w:r>
        <w:rPr>
          <w:rFonts w:ascii="Arial Unicode MS" w:hAnsi="Arial Unicode MS" w:eastAsia="Arial Unicode MS" w:hint="eastAsia"/>
          <w:color w:val="231F20"/>
          <w:w w:val="105"/>
        </w:rPr>
        <w:t>守</w:t>
      </w:r>
      <w:r>
        <w:rPr>
          <w:color w:val="231F20"/>
          <w:w w:val="105"/>
        </w:rPr>
        <w:t>) là mấu chốt. Có thể làm được hay không? </w:t>
      </w:r>
      <w:r>
        <w:rPr>
          <w:i/>
          <w:color w:val="231F20"/>
          <w:w w:val="105"/>
        </w:rPr>
        <w:t>“Thủ” </w:t>
      </w:r>
      <w:r>
        <w:rPr>
          <w:color w:val="231F20"/>
          <w:w w:val="105"/>
        </w:rPr>
        <w:t>là thọ trì. Ngày nay, Phật pháp suy vi, chúng ta muốn tuân thủ Phật pháp, chiếu theo Phật pháp để tu hành, tự nhiên</w:t>
      </w:r>
      <w:r>
        <w:rPr>
          <w:color w:val="231F20"/>
          <w:spacing w:val="80"/>
          <w:w w:val="105"/>
        </w:rPr>
        <w:t> </w:t>
      </w:r>
      <w:r>
        <w:rPr>
          <w:color w:val="231F20"/>
          <w:w w:val="105"/>
        </w:rPr>
        <w:t>có hộ trì trong ấy. Nhưng quý vị có tin tưởng chính pháp</w:t>
      </w:r>
      <w:r>
        <w:rPr>
          <w:color w:val="231F20"/>
          <w:spacing w:val="40"/>
          <w:w w:val="105"/>
        </w:rPr>
        <w:t> </w:t>
      </w:r>
      <w:r>
        <w:rPr>
          <w:color w:val="231F20"/>
          <w:w w:val="105"/>
        </w:rPr>
        <w:t>do đức Phật đã nói hay không? Có thể lý giải hay không? Đấy là mấu chốt. Thật sự lý giải, thì quý vị mới có tín tâm. Chẳng hiểu rõ, thì lòng tin ấy chính là mê tín. Mê tín sẽ bị dao động rất dễ dàng. Do vậy, Phật pháp nói tới chính tín. Chính</w:t>
      </w:r>
      <w:r>
        <w:rPr>
          <w:color w:val="231F20"/>
          <w:spacing w:val="-9"/>
          <w:w w:val="105"/>
        </w:rPr>
        <w:t> </w:t>
      </w:r>
      <w:r>
        <w:rPr>
          <w:color w:val="231F20"/>
          <w:w w:val="105"/>
        </w:rPr>
        <w:t>tín</w:t>
      </w:r>
      <w:r>
        <w:rPr>
          <w:color w:val="231F20"/>
          <w:spacing w:val="-10"/>
          <w:w w:val="105"/>
        </w:rPr>
        <w:t> </w:t>
      </w:r>
      <w:r>
        <w:rPr>
          <w:color w:val="231F20"/>
          <w:w w:val="105"/>
        </w:rPr>
        <w:t>là</w:t>
      </w:r>
      <w:r>
        <w:rPr>
          <w:color w:val="231F20"/>
          <w:spacing w:val="-10"/>
          <w:w w:val="105"/>
        </w:rPr>
        <w:t> </w:t>
      </w:r>
      <w:r>
        <w:rPr>
          <w:color w:val="231F20"/>
          <w:w w:val="105"/>
        </w:rPr>
        <w:t>gì</w:t>
      </w:r>
      <w:r>
        <w:rPr>
          <w:color w:val="231F20"/>
          <w:spacing w:val="-5"/>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hiểu</w:t>
      </w:r>
      <w:r>
        <w:rPr>
          <w:color w:val="231F20"/>
          <w:spacing w:val="-9"/>
          <w:w w:val="105"/>
        </w:rPr>
        <w:t> </w:t>
      </w:r>
      <w:r>
        <w:rPr>
          <w:color w:val="231F20"/>
          <w:w w:val="105"/>
        </w:rPr>
        <w:t>rõ</w:t>
      </w:r>
      <w:r>
        <w:rPr>
          <w:color w:val="231F20"/>
          <w:spacing w:val="-9"/>
          <w:w w:val="105"/>
        </w:rPr>
        <w:t> </w:t>
      </w:r>
      <w:r>
        <w:rPr>
          <w:color w:val="231F20"/>
          <w:w w:val="105"/>
        </w:rPr>
        <w:t>ràng</w:t>
      </w:r>
      <w:r>
        <w:rPr>
          <w:color w:val="231F20"/>
          <w:spacing w:val="-5"/>
          <w:w w:val="105"/>
        </w:rPr>
        <w:t>, </w:t>
      </w:r>
      <w:r>
        <w:rPr>
          <w:color w:val="231F20"/>
          <w:w w:val="105"/>
        </w:rPr>
        <w:t>minh</w:t>
      </w:r>
      <w:r>
        <w:rPr>
          <w:color w:val="231F20"/>
          <w:spacing w:val="-9"/>
          <w:w w:val="105"/>
        </w:rPr>
        <w:t> </w:t>
      </w:r>
      <w:r>
        <w:rPr>
          <w:color w:val="231F20"/>
          <w:w w:val="105"/>
        </w:rPr>
        <w:t>bạch</w:t>
      </w:r>
      <w:r>
        <w:rPr>
          <w:color w:val="231F20"/>
          <w:spacing w:val="-9"/>
          <w:w w:val="105"/>
        </w:rPr>
        <w:t> </w:t>
      </w:r>
      <w:r>
        <w:rPr>
          <w:color w:val="231F20"/>
          <w:w w:val="105"/>
        </w:rPr>
        <w:t>lời</w:t>
      </w:r>
      <w:r>
        <w:rPr>
          <w:color w:val="231F20"/>
          <w:spacing w:val="-10"/>
          <w:w w:val="105"/>
        </w:rPr>
        <w:t> </w:t>
      </w:r>
      <w:r>
        <w:rPr>
          <w:color w:val="231F20"/>
          <w:w w:val="105"/>
        </w:rPr>
        <w:t>đức</w:t>
      </w:r>
      <w:r>
        <w:rPr>
          <w:color w:val="231F20"/>
          <w:spacing w:val="-9"/>
          <w:w w:val="105"/>
        </w:rPr>
        <w:t> </w:t>
      </w:r>
      <w:r>
        <w:rPr>
          <w:color w:val="231F20"/>
          <w:w w:val="105"/>
        </w:rPr>
        <w:t>Phật dạy, đấy là chính tín. Hiểu rõ ràng, minh bạch rồi quý vị mới thật sự y giáo phụng hành.</w:t>
      </w:r>
    </w:p>
    <w:p>
      <w:pPr>
        <w:pStyle w:val="BodyText"/>
        <w:spacing w:line="297" w:lineRule="auto" w:before="200"/>
        <w:ind w:left="387" w:right="119" w:firstLine="453"/>
        <w:jc w:val="both"/>
      </w:pPr>
      <w:r>
        <w:rPr>
          <w:color w:val="231F20"/>
        </w:rPr>
        <w:t>Ta</w:t>
      </w:r>
      <w:r>
        <w:rPr>
          <w:color w:val="231F20"/>
          <w:spacing w:val="-5"/>
        </w:rPr>
        <w:t> </w:t>
      </w:r>
      <w:r>
        <w:rPr>
          <w:color w:val="231F20"/>
        </w:rPr>
        <w:t>thật</w:t>
      </w:r>
      <w:r>
        <w:rPr>
          <w:color w:val="231F20"/>
          <w:spacing w:val="-5"/>
        </w:rPr>
        <w:t> </w:t>
      </w:r>
      <w:r>
        <w:rPr>
          <w:color w:val="231F20"/>
        </w:rPr>
        <w:t>sự</w:t>
      </w:r>
      <w:r>
        <w:rPr>
          <w:color w:val="231F20"/>
          <w:spacing w:val="-5"/>
        </w:rPr>
        <w:t> </w:t>
      </w:r>
      <w:r>
        <w:rPr>
          <w:color w:val="231F20"/>
        </w:rPr>
        <w:t>quy</w:t>
      </w:r>
      <w:r>
        <w:rPr>
          <w:color w:val="231F20"/>
          <w:spacing w:val="-5"/>
        </w:rPr>
        <w:t> </w:t>
      </w:r>
      <w:r>
        <w:rPr>
          <w:color w:val="231F20"/>
        </w:rPr>
        <w:t>y.</w:t>
      </w:r>
      <w:r>
        <w:rPr>
          <w:color w:val="231F20"/>
          <w:spacing w:val="-5"/>
        </w:rPr>
        <w:t> </w:t>
      </w:r>
      <w:r>
        <w:rPr>
          <w:color w:val="231F20"/>
        </w:rPr>
        <w:t>Quy</w:t>
      </w:r>
      <w:r>
        <w:rPr>
          <w:color w:val="231F20"/>
          <w:spacing w:val="-5"/>
        </w:rPr>
        <w:t> </w:t>
      </w:r>
      <w:r>
        <w:rPr>
          <w:color w:val="231F20"/>
        </w:rPr>
        <w:t>y</w:t>
      </w:r>
      <w:r>
        <w:rPr>
          <w:color w:val="231F20"/>
          <w:spacing w:val="-5"/>
        </w:rPr>
        <w:t> </w:t>
      </w:r>
      <w:r>
        <w:rPr>
          <w:color w:val="231F20"/>
        </w:rPr>
        <w:t>là</w:t>
      </w:r>
      <w:r>
        <w:rPr>
          <w:color w:val="231F20"/>
          <w:spacing w:val="-5"/>
        </w:rPr>
        <w:t> </w:t>
      </w:r>
      <w:r>
        <w:rPr>
          <w:color w:val="231F20"/>
        </w:rPr>
        <w:t>bái</w:t>
      </w:r>
      <w:r>
        <w:rPr>
          <w:color w:val="231F20"/>
          <w:spacing w:val="-5"/>
        </w:rPr>
        <w:t> </w:t>
      </w:r>
      <w:r>
        <w:rPr>
          <w:color w:val="231F20"/>
        </w:rPr>
        <w:t>sư.</w:t>
      </w:r>
      <w:r>
        <w:rPr>
          <w:color w:val="231F20"/>
          <w:spacing w:val="-5"/>
        </w:rPr>
        <w:t> </w:t>
      </w:r>
      <w:r>
        <w:rPr>
          <w:color w:val="231F20"/>
        </w:rPr>
        <w:t>Bái</w:t>
      </w:r>
      <w:r>
        <w:rPr>
          <w:color w:val="231F20"/>
          <w:spacing w:val="-5"/>
        </w:rPr>
        <w:t> </w:t>
      </w:r>
      <w:r>
        <w:rPr>
          <w:color w:val="231F20"/>
        </w:rPr>
        <w:t>ai</w:t>
      </w:r>
      <w:r>
        <w:rPr>
          <w:color w:val="231F20"/>
          <w:spacing w:val="-5"/>
        </w:rPr>
        <w:t> </w:t>
      </w:r>
      <w:r>
        <w:rPr>
          <w:color w:val="231F20"/>
        </w:rPr>
        <w:t>làm</w:t>
      </w:r>
      <w:r>
        <w:rPr>
          <w:color w:val="231F20"/>
          <w:spacing w:val="-5"/>
        </w:rPr>
        <w:t> </w:t>
      </w:r>
      <w:r>
        <w:rPr>
          <w:color w:val="231F20"/>
        </w:rPr>
        <w:t>thầy?</w:t>
      </w:r>
      <w:r>
        <w:rPr>
          <w:color w:val="231F20"/>
          <w:spacing w:val="-5"/>
        </w:rPr>
        <w:t> </w:t>
      </w:r>
      <w:r>
        <w:rPr>
          <w:color w:val="231F20"/>
        </w:rPr>
        <w:t>Bái</w:t>
      </w:r>
      <w:r>
        <w:rPr>
          <w:color w:val="231F20"/>
          <w:spacing w:val="-5"/>
        </w:rPr>
        <w:t> </w:t>
      </w:r>
      <w:r>
        <w:rPr>
          <w:color w:val="231F20"/>
        </w:rPr>
        <w:t>Phật </w:t>
      </w:r>
      <w:r>
        <w:rPr>
          <w:color w:val="231F20"/>
          <w:spacing w:val="-2"/>
          <w:w w:val="105"/>
        </w:rPr>
        <w:t>A</w:t>
      </w:r>
      <w:r>
        <w:rPr>
          <w:color w:val="231F20"/>
          <w:spacing w:val="-21"/>
          <w:w w:val="105"/>
        </w:rPr>
        <w:t> </w:t>
      </w:r>
      <w:r>
        <w:rPr>
          <w:color w:val="231F20"/>
          <w:spacing w:val="-2"/>
          <w:w w:val="105"/>
        </w:rPr>
        <w:t>Di</w:t>
      </w:r>
      <w:r>
        <w:rPr>
          <w:color w:val="231F20"/>
          <w:spacing w:val="-20"/>
          <w:w w:val="105"/>
        </w:rPr>
        <w:t> </w:t>
      </w:r>
      <w:r>
        <w:rPr>
          <w:color w:val="231F20"/>
          <w:spacing w:val="-2"/>
          <w:w w:val="105"/>
        </w:rPr>
        <w:t>Đà</w:t>
      </w:r>
      <w:r>
        <w:rPr>
          <w:color w:val="231F20"/>
          <w:spacing w:val="-20"/>
          <w:w w:val="105"/>
        </w:rPr>
        <w:t> </w:t>
      </w:r>
      <w:r>
        <w:rPr>
          <w:color w:val="231F20"/>
          <w:spacing w:val="-2"/>
          <w:w w:val="105"/>
        </w:rPr>
        <w:t>làm</w:t>
      </w:r>
      <w:r>
        <w:rPr>
          <w:color w:val="231F20"/>
          <w:spacing w:val="-21"/>
          <w:w w:val="105"/>
        </w:rPr>
        <w:t> </w:t>
      </w:r>
      <w:r>
        <w:rPr>
          <w:color w:val="231F20"/>
          <w:spacing w:val="-2"/>
          <w:w w:val="105"/>
        </w:rPr>
        <w:t>thầy,</w:t>
      </w:r>
      <w:r>
        <w:rPr>
          <w:color w:val="231F20"/>
          <w:spacing w:val="-20"/>
          <w:w w:val="105"/>
        </w:rPr>
        <w:t> </w:t>
      </w:r>
      <w:r>
        <w:rPr>
          <w:color w:val="231F20"/>
          <w:spacing w:val="-2"/>
          <w:w w:val="105"/>
        </w:rPr>
        <w:t>bái</w:t>
      </w:r>
      <w:r>
        <w:rPr>
          <w:color w:val="231F20"/>
          <w:spacing w:val="-20"/>
          <w:w w:val="105"/>
        </w:rPr>
        <w:t> </w:t>
      </w:r>
      <w:r>
        <w:rPr>
          <w:color w:val="231F20"/>
          <w:spacing w:val="-2"/>
          <w:w w:val="105"/>
        </w:rPr>
        <w:t>Phật</w:t>
      </w:r>
      <w:r>
        <w:rPr>
          <w:color w:val="231F20"/>
          <w:spacing w:val="-21"/>
          <w:w w:val="105"/>
        </w:rPr>
        <w:t> </w:t>
      </w:r>
      <w:r>
        <w:rPr>
          <w:color w:val="231F20"/>
          <w:spacing w:val="-2"/>
          <w:w w:val="105"/>
        </w:rPr>
        <w:t>Thích</w:t>
      </w:r>
      <w:r>
        <w:rPr>
          <w:color w:val="231F20"/>
          <w:spacing w:val="-20"/>
          <w:w w:val="105"/>
        </w:rPr>
        <w:t> </w:t>
      </w:r>
      <w:r>
        <w:rPr>
          <w:color w:val="231F20"/>
          <w:spacing w:val="-2"/>
          <w:w w:val="105"/>
        </w:rPr>
        <w:t>Ca</w:t>
      </w:r>
      <w:r>
        <w:rPr>
          <w:color w:val="231F20"/>
          <w:spacing w:val="-20"/>
          <w:w w:val="105"/>
        </w:rPr>
        <w:t> </w:t>
      </w:r>
      <w:r>
        <w:rPr>
          <w:color w:val="231F20"/>
          <w:spacing w:val="-2"/>
          <w:w w:val="105"/>
        </w:rPr>
        <w:t>Mâu</w:t>
      </w:r>
      <w:r>
        <w:rPr>
          <w:color w:val="231F20"/>
          <w:spacing w:val="-21"/>
          <w:w w:val="105"/>
        </w:rPr>
        <w:t> </w:t>
      </w:r>
      <w:r>
        <w:rPr>
          <w:color w:val="231F20"/>
          <w:spacing w:val="-2"/>
          <w:w w:val="105"/>
        </w:rPr>
        <w:t>Ni</w:t>
      </w:r>
      <w:r>
        <w:rPr>
          <w:color w:val="231F20"/>
          <w:spacing w:val="-20"/>
          <w:w w:val="105"/>
        </w:rPr>
        <w:t> </w:t>
      </w:r>
      <w:r>
        <w:rPr>
          <w:color w:val="231F20"/>
          <w:spacing w:val="-2"/>
          <w:w w:val="105"/>
        </w:rPr>
        <w:t>làm</w:t>
      </w:r>
      <w:r>
        <w:rPr>
          <w:color w:val="231F20"/>
          <w:spacing w:val="-20"/>
          <w:w w:val="105"/>
        </w:rPr>
        <w:t> </w:t>
      </w:r>
      <w:r>
        <w:rPr>
          <w:color w:val="231F20"/>
          <w:spacing w:val="-2"/>
          <w:w w:val="105"/>
        </w:rPr>
        <w:t>thầy.</w:t>
      </w:r>
      <w:r>
        <w:rPr>
          <w:color w:val="231F20"/>
          <w:spacing w:val="-21"/>
          <w:w w:val="105"/>
        </w:rPr>
        <w:t> </w:t>
      </w:r>
      <w:r>
        <w:rPr>
          <w:color w:val="231F20"/>
          <w:spacing w:val="-2"/>
          <w:w w:val="105"/>
        </w:rPr>
        <w:t>Quy</w:t>
      </w:r>
      <w:r>
        <w:rPr>
          <w:color w:val="231F20"/>
          <w:spacing w:val="-20"/>
          <w:w w:val="105"/>
        </w:rPr>
        <w:t> </w:t>
      </w:r>
      <w:r>
        <w:rPr>
          <w:color w:val="231F20"/>
          <w:spacing w:val="-2"/>
          <w:w w:val="105"/>
        </w:rPr>
        <w:t>y </w:t>
      </w:r>
      <w:r>
        <w:rPr>
          <w:color w:val="231F20"/>
          <w:w w:val="105"/>
        </w:rPr>
        <w:t>chính</w:t>
      </w:r>
      <w:r>
        <w:rPr>
          <w:color w:val="231F20"/>
          <w:spacing w:val="-4"/>
          <w:w w:val="105"/>
        </w:rPr>
        <w:t> </w:t>
      </w:r>
      <w:r>
        <w:rPr>
          <w:color w:val="231F20"/>
          <w:w w:val="105"/>
        </w:rPr>
        <w:t>là</w:t>
      </w:r>
      <w:r>
        <w:rPr>
          <w:color w:val="231F20"/>
          <w:spacing w:val="-4"/>
          <w:w w:val="105"/>
        </w:rPr>
        <w:t> </w:t>
      </w:r>
      <w:r>
        <w:rPr>
          <w:color w:val="231F20"/>
          <w:w w:val="105"/>
        </w:rPr>
        <w:t>bái</w:t>
      </w:r>
      <w:r>
        <w:rPr>
          <w:color w:val="231F20"/>
          <w:spacing w:val="-4"/>
          <w:w w:val="105"/>
        </w:rPr>
        <w:t> </w:t>
      </w:r>
      <w:r>
        <w:rPr>
          <w:color w:val="231F20"/>
          <w:w w:val="105"/>
        </w:rPr>
        <w:t>sư,</w:t>
      </w:r>
      <w:r>
        <w:rPr>
          <w:color w:val="231F20"/>
          <w:spacing w:val="-4"/>
          <w:w w:val="105"/>
        </w:rPr>
        <w:t> </w:t>
      </w:r>
      <w:r>
        <w:rPr>
          <w:color w:val="231F20"/>
          <w:w w:val="105"/>
        </w:rPr>
        <w:t>quy</w:t>
      </w:r>
      <w:r>
        <w:rPr>
          <w:color w:val="231F20"/>
          <w:spacing w:val="-4"/>
          <w:w w:val="105"/>
        </w:rPr>
        <w:t> </w:t>
      </w:r>
      <w:r>
        <w:rPr>
          <w:color w:val="231F20"/>
          <w:w w:val="105"/>
        </w:rPr>
        <w:t>y</w:t>
      </w:r>
      <w:r>
        <w:rPr>
          <w:color w:val="231F20"/>
          <w:spacing w:val="-4"/>
          <w:w w:val="105"/>
        </w:rPr>
        <w:t> </w:t>
      </w:r>
      <w:r>
        <w:rPr>
          <w:color w:val="231F20"/>
          <w:w w:val="105"/>
        </w:rPr>
        <w:t>Tam</w:t>
      </w:r>
      <w:r>
        <w:rPr>
          <w:color w:val="231F20"/>
          <w:spacing w:val="-4"/>
          <w:w w:val="105"/>
        </w:rPr>
        <w:t> </w:t>
      </w:r>
      <w:r>
        <w:rPr>
          <w:color w:val="231F20"/>
          <w:w w:val="105"/>
        </w:rPr>
        <w:t>Bảo,</w:t>
      </w:r>
      <w:r>
        <w:rPr>
          <w:color w:val="231F20"/>
          <w:spacing w:val="-3"/>
          <w:w w:val="105"/>
        </w:rPr>
        <w:t> </w:t>
      </w:r>
      <w:r>
        <w:rPr>
          <w:color w:val="231F20"/>
          <w:w w:val="105"/>
        </w:rPr>
        <w:t>chẳng</w:t>
      </w:r>
      <w:r>
        <w:rPr>
          <w:color w:val="231F20"/>
          <w:spacing w:val="-4"/>
          <w:w w:val="105"/>
        </w:rPr>
        <w:t> </w:t>
      </w:r>
      <w:r>
        <w:rPr>
          <w:color w:val="231F20"/>
          <w:w w:val="105"/>
        </w:rPr>
        <w:t>nói</w:t>
      </w:r>
      <w:r>
        <w:rPr>
          <w:color w:val="231F20"/>
          <w:spacing w:val="-4"/>
          <w:w w:val="105"/>
        </w:rPr>
        <w:t> </w:t>
      </w:r>
      <w:r>
        <w:rPr>
          <w:color w:val="231F20"/>
          <w:w w:val="105"/>
        </w:rPr>
        <w:t>quy</w:t>
      </w:r>
      <w:r>
        <w:rPr>
          <w:color w:val="231F20"/>
          <w:spacing w:val="-4"/>
          <w:w w:val="105"/>
        </w:rPr>
        <w:t> </w:t>
      </w:r>
      <w:r>
        <w:rPr>
          <w:color w:val="231F20"/>
          <w:w w:val="105"/>
        </w:rPr>
        <w:t>y</w:t>
      </w:r>
      <w:r>
        <w:rPr>
          <w:color w:val="231F20"/>
          <w:spacing w:val="-4"/>
          <w:w w:val="105"/>
        </w:rPr>
        <w:t> </w:t>
      </w:r>
      <w:r>
        <w:rPr>
          <w:color w:val="231F20"/>
          <w:w w:val="105"/>
        </w:rPr>
        <w:t>vị</w:t>
      </w:r>
      <w:r>
        <w:rPr>
          <w:color w:val="231F20"/>
          <w:spacing w:val="-4"/>
          <w:w w:val="105"/>
        </w:rPr>
        <w:t> </w:t>
      </w:r>
      <w:r>
        <w:rPr>
          <w:color w:val="231F20"/>
          <w:w w:val="105"/>
        </w:rPr>
        <w:t>pháp</w:t>
      </w:r>
      <w:r>
        <w:rPr>
          <w:color w:val="231F20"/>
          <w:spacing w:val="-4"/>
          <w:w w:val="105"/>
        </w:rPr>
        <w:t> </w:t>
      </w:r>
      <w:r>
        <w:rPr>
          <w:color w:val="231F20"/>
          <w:w w:val="105"/>
        </w:rPr>
        <w:t>sư nào! Trong giáo pháp Đại thừa đã nói rõ ràng, minh bạch, nhất là trong </w:t>
      </w:r>
      <w:r>
        <w:rPr>
          <w:i/>
          <w:color w:val="231F20"/>
          <w:w w:val="105"/>
        </w:rPr>
        <w:t>Lục Tổ Đàn Kinh</w:t>
      </w:r>
      <w:r>
        <w:rPr>
          <w:color w:val="231F20"/>
          <w:w w:val="105"/>
        </w:rPr>
        <w:t>, Tổ sư đời thứ 6 của Thiền tông</w:t>
      </w:r>
      <w:r>
        <w:rPr>
          <w:color w:val="231F20"/>
          <w:spacing w:val="5"/>
          <w:w w:val="105"/>
        </w:rPr>
        <w:t> </w:t>
      </w:r>
      <w:r>
        <w:rPr>
          <w:color w:val="231F20"/>
          <w:w w:val="105"/>
        </w:rPr>
        <w:t>là</w:t>
      </w:r>
      <w:r>
        <w:rPr>
          <w:color w:val="231F20"/>
          <w:spacing w:val="6"/>
          <w:w w:val="105"/>
        </w:rPr>
        <w:t> </w:t>
      </w:r>
      <w:r>
        <w:rPr>
          <w:color w:val="231F20"/>
          <w:w w:val="105"/>
        </w:rPr>
        <w:t>Huệ</w:t>
      </w:r>
      <w:r>
        <w:rPr>
          <w:color w:val="231F20"/>
          <w:spacing w:val="6"/>
          <w:w w:val="105"/>
        </w:rPr>
        <w:t> </w:t>
      </w:r>
      <w:r>
        <w:rPr>
          <w:color w:val="231F20"/>
          <w:w w:val="105"/>
        </w:rPr>
        <w:t>Năng</w:t>
      </w:r>
      <w:r>
        <w:rPr>
          <w:color w:val="231F20"/>
          <w:spacing w:val="6"/>
          <w:w w:val="105"/>
        </w:rPr>
        <w:t> </w:t>
      </w:r>
      <w:r>
        <w:rPr>
          <w:color w:val="231F20"/>
          <w:w w:val="105"/>
        </w:rPr>
        <w:t>Đại</w:t>
      </w:r>
      <w:r>
        <w:rPr>
          <w:color w:val="231F20"/>
          <w:spacing w:val="6"/>
          <w:w w:val="105"/>
        </w:rPr>
        <w:t> </w:t>
      </w:r>
      <w:r>
        <w:rPr>
          <w:color w:val="231F20"/>
          <w:w w:val="105"/>
        </w:rPr>
        <w:t>sư</w:t>
      </w:r>
      <w:r>
        <w:rPr>
          <w:color w:val="231F20"/>
          <w:spacing w:val="6"/>
          <w:w w:val="105"/>
        </w:rPr>
        <w:t> </w:t>
      </w:r>
      <w:r>
        <w:rPr>
          <w:color w:val="231F20"/>
          <w:w w:val="105"/>
        </w:rPr>
        <w:t>đã</w:t>
      </w:r>
      <w:r>
        <w:rPr>
          <w:color w:val="231F20"/>
          <w:spacing w:val="6"/>
          <w:w w:val="105"/>
        </w:rPr>
        <w:t> </w:t>
      </w:r>
      <w:r>
        <w:rPr>
          <w:color w:val="231F20"/>
          <w:w w:val="105"/>
        </w:rPr>
        <w:t>nói</w:t>
      </w:r>
      <w:r>
        <w:rPr>
          <w:color w:val="231F20"/>
          <w:spacing w:val="5"/>
          <w:w w:val="105"/>
        </w:rPr>
        <w:t> </w:t>
      </w:r>
      <w:r>
        <w:rPr>
          <w:color w:val="231F20"/>
          <w:w w:val="105"/>
        </w:rPr>
        <w:t>đơn</w:t>
      </w:r>
      <w:r>
        <w:rPr>
          <w:color w:val="231F20"/>
          <w:spacing w:val="6"/>
          <w:w w:val="105"/>
        </w:rPr>
        <w:t> </w:t>
      </w:r>
      <w:r>
        <w:rPr>
          <w:color w:val="231F20"/>
          <w:w w:val="105"/>
        </w:rPr>
        <w:t>giản,</w:t>
      </w:r>
      <w:r>
        <w:rPr>
          <w:color w:val="231F20"/>
          <w:spacing w:val="6"/>
          <w:w w:val="105"/>
        </w:rPr>
        <w:t> </w:t>
      </w:r>
      <w:r>
        <w:rPr>
          <w:color w:val="231F20"/>
          <w:w w:val="105"/>
        </w:rPr>
        <w:t>minh</w:t>
      </w:r>
      <w:r>
        <w:rPr>
          <w:color w:val="231F20"/>
          <w:spacing w:val="6"/>
          <w:w w:val="105"/>
        </w:rPr>
        <w:t> </w:t>
      </w:r>
      <w:r>
        <w:rPr>
          <w:color w:val="231F20"/>
          <w:w w:val="105"/>
        </w:rPr>
        <w:t>bạch.</w:t>
      </w:r>
      <w:r>
        <w:rPr>
          <w:color w:val="231F20"/>
          <w:spacing w:val="6"/>
          <w:w w:val="105"/>
        </w:rPr>
        <w:t> </w:t>
      </w:r>
      <w:r>
        <w:rPr>
          <w:color w:val="231F20"/>
          <w:spacing w:val="-4"/>
          <w:w w:val="105"/>
        </w:rPr>
        <w:t>Ngài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05"/>
        </w:rPr>
        <w:t>truyền</w:t>
      </w:r>
      <w:r>
        <w:rPr>
          <w:color w:val="231F20"/>
          <w:spacing w:val="-12"/>
          <w:w w:val="105"/>
        </w:rPr>
        <w:t> </w:t>
      </w:r>
      <w:r>
        <w:rPr>
          <w:color w:val="231F20"/>
          <w:w w:val="105"/>
        </w:rPr>
        <w:t>trao</w:t>
      </w:r>
      <w:r>
        <w:rPr>
          <w:color w:val="231F20"/>
          <w:spacing w:val="-12"/>
          <w:w w:val="105"/>
        </w:rPr>
        <w:t> </w:t>
      </w:r>
      <w:r>
        <w:rPr>
          <w:color w:val="231F20"/>
          <w:w w:val="105"/>
        </w:rPr>
        <w:t>quy</w:t>
      </w:r>
      <w:r>
        <w:rPr>
          <w:color w:val="231F20"/>
          <w:spacing w:val="-12"/>
          <w:w w:val="105"/>
        </w:rPr>
        <w:t> </w:t>
      </w:r>
      <w:r>
        <w:rPr>
          <w:color w:val="231F20"/>
          <w:w w:val="105"/>
        </w:rPr>
        <w:t>y</w:t>
      </w:r>
      <w:r>
        <w:rPr>
          <w:color w:val="231F20"/>
          <w:spacing w:val="-12"/>
          <w:w w:val="105"/>
        </w:rPr>
        <w:t> </w:t>
      </w:r>
      <w:r>
        <w:rPr>
          <w:color w:val="231F20"/>
          <w:w w:val="105"/>
        </w:rPr>
        <w:t>cho</w:t>
      </w:r>
      <w:r>
        <w:rPr>
          <w:color w:val="231F20"/>
          <w:spacing w:val="-12"/>
          <w:w w:val="105"/>
        </w:rPr>
        <w:t> </w:t>
      </w:r>
      <w:r>
        <w:rPr>
          <w:color w:val="231F20"/>
          <w:w w:val="105"/>
        </w:rPr>
        <w:t>người</w:t>
      </w:r>
      <w:r>
        <w:rPr>
          <w:color w:val="231F20"/>
          <w:spacing w:val="-12"/>
          <w:w w:val="105"/>
        </w:rPr>
        <w:t> </w:t>
      </w:r>
      <w:r>
        <w:rPr>
          <w:color w:val="231F20"/>
          <w:w w:val="105"/>
        </w:rPr>
        <w:t>khác,</w:t>
      </w:r>
      <w:r>
        <w:rPr>
          <w:color w:val="231F20"/>
          <w:spacing w:val="-12"/>
          <w:w w:val="105"/>
        </w:rPr>
        <w:t> </w:t>
      </w:r>
      <w:r>
        <w:rPr>
          <w:color w:val="231F20"/>
          <w:w w:val="105"/>
        </w:rPr>
        <w:t>dạy</w:t>
      </w:r>
      <w:r>
        <w:rPr>
          <w:color w:val="231F20"/>
          <w:spacing w:val="-12"/>
          <w:w w:val="105"/>
        </w:rPr>
        <w:t> </w:t>
      </w:r>
      <w:r>
        <w:rPr>
          <w:color w:val="231F20"/>
          <w:w w:val="105"/>
        </w:rPr>
        <w:t>người</w:t>
      </w:r>
      <w:r>
        <w:rPr>
          <w:color w:val="231F20"/>
          <w:spacing w:val="-12"/>
          <w:w w:val="105"/>
        </w:rPr>
        <w:t> </w:t>
      </w:r>
      <w:r>
        <w:rPr>
          <w:color w:val="231F20"/>
          <w:w w:val="105"/>
        </w:rPr>
        <w:t>ta</w:t>
      </w:r>
      <w:r>
        <w:rPr>
          <w:color w:val="231F20"/>
          <w:spacing w:val="-12"/>
          <w:w w:val="105"/>
        </w:rPr>
        <w:t> </w:t>
      </w:r>
      <w:r>
        <w:rPr>
          <w:color w:val="231F20"/>
          <w:w w:val="105"/>
        </w:rPr>
        <w:t>“quy</w:t>
      </w:r>
      <w:r>
        <w:rPr>
          <w:color w:val="231F20"/>
          <w:spacing w:val="-12"/>
          <w:w w:val="105"/>
        </w:rPr>
        <w:t> </w:t>
      </w:r>
      <w:r>
        <w:rPr>
          <w:color w:val="231F20"/>
          <w:w w:val="105"/>
        </w:rPr>
        <w:t>y</w:t>
      </w:r>
      <w:r>
        <w:rPr>
          <w:color w:val="231F20"/>
          <w:spacing w:val="-12"/>
          <w:w w:val="105"/>
        </w:rPr>
        <w:t> </w:t>
      </w:r>
      <w:r>
        <w:rPr>
          <w:color w:val="231F20"/>
          <w:w w:val="105"/>
        </w:rPr>
        <w:t>Giác, </w:t>
      </w:r>
      <w:r>
        <w:rPr>
          <w:color w:val="231F20"/>
        </w:rPr>
        <w:t>quy y Chánh, quy y Tịnh”, Ngài chẳng nói “quy y Phật, Pháp, </w:t>
      </w:r>
      <w:r>
        <w:rPr>
          <w:color w:val="231F20"/>
          <w:w w:val="105"/>
        </w:rPr>
        <w:t>Tăng”.</w:t>
      </w:r>
      <w:r>
        <w:rPr>
          <w:color w:val="231F20"/>
          <w:spacing w:val="-23"/>
          <w:w w:val="105"/>
        </w:rPr>
        <w:t> </w:t>
      </w:r>
      <w:r>
        <w:rPr>
          <w:color w:val="231F20"/>
          <w:w w:val="105"/>
        </w:rPr>
        <w:t>Vì</w:t>
      </w:r>
      <w:r>
        <w:rPr>
          <w:color w:val="231F20"/>
          <w:spacing w:val="-22"/>
          <w:w w:val="105"/>
        </w:rPr>
        <w:t> </w:t>
      </w:r>
      <w:r>
        <w:rPr>
          <w:color w:val="231F20"/>
          <w:w w:val="105"/>
        </w:rPr>
        <w:t>sao?</w:t>
      </w:r>
      <w:r>
        <w:rPr>
          <w:color w:val="231F20"/>
          <w:spacing w:val="-22"/>
          <w:w w:val="105"/>
        </w:rPr>
        <w:t> </w:t>
      </w: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có</w:t>
      </w:r>
      <w:r>
        <w:rPr>
          <w:color w:val="231F20"/>
          <w:spacing w:val="-22"/>
          <w:w w:val="105"/>
        </w:rPr>
        <w:t> </w:t>
      </w:r>
      <w:r>
        <w:rPr>
          <w:color w:val="231F20"/>
          <w:w w:val="105"/>
        </w:rPr>
        <w:t>thể</w:t>
      </w:r>
      <w:r>
        <w:rPr>
          <w:color w:val="231F20"/>
          <w:spacing w:val="-23"/>
          <w:w w:val="105"/>
        </w:rPr>
        <w:t> </w:t>
      </w:r>
      <w:r>
        <w:rPr>
          <w:color w:val="231F20"/>
          <w:w w:val="105"/>
        </w:rPr>
        <w:t>suy</w:t>
      </w:r>
      <w:r>
        <w:rPr>
          <w:color w:val="231F20"/>
          <w:spacing w:val="-22"/>
          <w:w w:val="105"/>
        </w:rPr>
        <w:t> </w:t>
      </w:r>
      <w:r>
        <w:rPr>
          <w:color w:val="231F20"/>
          <w:w w:val="105"/>
        </w:rPr>
        <w:t>ra</w:t>
      </w:r>
      <w:r>
        <w:rPr>
          <w:color w:val="231F20"/>
          <w:spacing w:val="-22"/>
          <w:w w:val="105"/>
        </w:rPr>
        <w:t> </w:t>
      </w:r>
      <w:r>
        <w:rPr>
          <w:color w:val="231F20"/>
          <w:w w:val="105"/>
        </w:rPr>
        <w:t>rằng:</w:t>
      </w:r>
      <w:r>
        <w:rPr>
          <w:color w:val="231F20"/>
          <w:spacing w:val="-23"/>
          <w:w w:val="105"/>
        </w:rPr>
        <w:t> </w:t>
      </w:r>
      <w:r>
        <w:rPr>
          <w:color w:val="231F20"/>
          <w:w w:val="105"/>
        </w:rPr>
        <w:t>Trong</w:t>
      </w:r>
      <w:r>
        <w:rPr>
          <w:color w:val="231F20"/>
          <w:spacing w:val="-22"/>
          <w:w w:val="105"/>
        </w:rPr>
        <w:t> </w:t>
      </w:r>
      <w:r>
        <w:rPr>
          <w:color w:val="231F20"/>
          <w:w w:val="105"/>
        </w:rPr>
        <w:t>thời</w:t>
      </w:r>
      <w:r>
        <w:rPr>
          <w:color w:val="231F20"/>
          <w:spacing w:val="-22"/>
          <w:w w:val="105"/>
        </w:rPr>
        <w:t> </w:t>
      </w:r>
      <w:r>
        <w:rPr>
          <w:color w:val="231F20"/>
          <w:w w:val="105"/>
        </w:rPr>
        <w:t>Ngài, Phật pháp đã truyền đến Trung Quốc khoảng chừng hơn 700 năm. Thời gian lâu ngần ấy, cho nên càng truyền càng bị</w:t>
      </w:r>
      <w:r>
        <w:rPr>
          <w:color w:val="231F20"/>
          <w:spacing w:val="-19"/>
          <w:w w:val="105"/>
        </w:rPr>
        <w:t> </w:t>
      </w:r>
      <w:r>
        <w:rPr>
          <w:color w:val="231F20"/>
          <w:w w:val="105"/>
        </w:rPr>
        <w:t>sai</w:t>
      </w:r>
      <w:r>
        <w:rPr>
          <w:color w:val="231F20"/>
          <w:spacing w:val="-19"/>
          <w:w w:val="105"/>
        </w:rPr>
        <w:t> </w:t>
      </w:r>
      <w:r>
        <w:rPr>
          <w:color w:val="231F20"/>
          <w:w w:val="105"/>
        </w:rPr>
        <w:t>ngoa.</w:t>
      </w:r>
      <w:r>
        <w:rPr>
          <w:color w:val="231F20"/>
          <w:spacing w:val="-19"/>
          <w:w w:val="105"/>
        </w:rPr>
        <w:t> </w:t>
      </w:r>
      <w:r>
        <w:rPr>
          <w:color w:val="231F20"/>
          <w:w w:val="105"/>
        </w:rPr>
        <w:t>Người</w:t>
      </w:r>
      <w:r>
        <w:rPr>
          <w:color w:val="231F20"/>
          <w:spacing w:val="-19"/>
          <w:w w:val="105"/>
        </w:rPr>
        <w:t> </w:t>
      </w:r>
      <w:r>
        <w:rPr>
          <w:color w:val="231F20"/>
          <w:w w:val="105"/>
        </w:rPr>
        <w:t>bình</w:t>
      </w:r>
      <w:r>
        <w:rPr>
          <w:color w:val="231F20"/>
          <w:spacing w:val="-19"/>
          <w:w w:val="105"/>
        </w:rPr>
        <w:t> </w:t>
      </w:r>
      <w:r>
        <w:rPr>
          <w:color w:val="231F20"/>
          <w:w w:val="105"/>
        </w:rPr>
        <w:t>phàm</w:t>
      </w:r>
      <w:r>
        <w:rPr>
          <w:color w:val="231F20"/>
          <w:spacing w:val="-19"/>
          <w:w w:val="105"/>
        </w:rPr>
        <w:t> </w:t>
      </w:r>
      <w:r>
        <w:rPr>
          <w:color w:val="231F20"/>
          <w:w w:val="105"/>
        </w:rPr>
        <w:t>nảy</w:t>
      </w:r>
      <w:r>
        <w:rPr>
          <w:color w:val="231F20"/>
          <w:spacing w:val="-19"/>
          <w:w w:val="105"/>
        </w:rPr>
        <w:t> </w:t>
      </w:r>
      <w:r>
        <w:rPr>
          <w:color w:val="231F20"/>
          <w:w w:val="105"/>
        </w:rPr>
        <w:t>sinh</w:t>
      </w:r>
      <w:r>
        <w:rPr>
          <w:color w:val="231F20"/>
          <w:spacing w:val="-19"/>
          <w:w w:val="105"/>
        </w:rPr>
        <w:t> </w:t>
      </w:r>
      <w:r>
        <w:rPr>
          <w:color w:val="231F20"/>
          <w:w w:val="105"/>
        </w:rPr>
        <w:t>hiểu</w:t>
      </w:r>
      <w:r>
        <w:rPr>
          <w:color w:val="231F20"/>
          <w:spacing w:val="-19"/>
          <w:w w:val="105"/>
        </w:rPr>
        <w:t> </w:t>
      </w:r>
      <w:r>
        <w:rPr>
          <w:color w:val="231F20"/>
          <w:w w:val="105"/>
        </w:rPr>
        <w:t>lầm</w:t>
      </w:r>
      <w:r>
        <w:rPr>
          <w:color w:val="231F20"/>
          <w:spacing w:val="-19"/>
          <w:w w:val="105"/>
        </w:rPr>
        <w:t> </w:t>
      </w:r>
      <w:r>
        <w:rPr>
          <w:color w:val="231F20"/>
          <w:w w:val="105"/>
        </w:rPr>
        <w:t>đối</w:t>
      </w:r>
      <w:r>
        <w:rPr>
          <w:color w:val="231F20"/>
          <w:spacing w:val="-19"/>
          <w:w w:val="105"/>
        </w:rPr>
        <w:t> </w:t>
      </w:r>
      <w:r>
        <w:rPr>
          <w:color w:val="231F20"/>
          <w:w w:val="105"/>
        </w:rPr>
        <w:t>với</w:t>
      </w:r>
      <w:r>
        <w:rPr>
          <w:color w:val="231F20"/>
          <w:spacing w:val="-19"/>
          <w:w w:val="105"/>
        </w:rPr>
        <w:t> </w:t>
      </w:r>
      <w:r>
        <w:rPr>
          <w:color w:val="231F20"/>
          <w:w w:val="105"/>
        </w:rPr>
        <w:t>Phật pháp,</w:t>
      </w:r>
      <w:r>
        <w:rPr>
          <w:color w:val="231F20"/>
          <w:spacing w:val="-4"/>
          <w:w w:val="105"/>
        </w:rPr>
        <w:t> </w:t>
      </w:r>
      <w:r>
        <w:rPr>
          <w:color w:val="231F20"/>
          <w:w w:val="105"/>
        </w:rPr>
        <w:t>hễ</w:t>
      </w:r>
      <w:r>
        <w:rPr>
          <w:color w:val="231F20"/>
          <w:spacing w:val="-4"/>
          <w:w w:val="105"/>
        </w:rPr>
        <w:t> </w:t>
      </w:r>
      <w:r>
        <w:rPr>
          <w:color w:val="231F20"/>
          <w:w w:val="105"/>
        </w:rPr>
        <w:t>nhắc</w:t>
      </w:r>
      <w:r>
        <w:rPr>
          <w:color w:val="231F20"/>
          <w:spacing w:val="-5"/>
          <w:w w:val="105"/>
        </w:rPr>
        <w:t> </w:t>
      </w:r>
      <w:r>
        <w:rPr>
          <w:color w:val="231F20"/>
          <w:w w:val="105"/>
        </w:rPr>
        <w:t>tới</w:t>
      </w:r>
      <w:r>
        <w:rPr>
          <w:color w:val="231F20"/>
          <w:spacing w:val="-4"/>
          <w:w w:val="105"/>
        </w:rPr>
        <w:t> </w:t>
      </w:r>
      <w:r>
        <w:rPr>
          <w:color w:val="231F20"/>
          <w:w w:val="105"/>
        </w:rPr>
        <w:t>quy</w:t>
      </w:r>
      <w:r>
        <w:rPr>
          <w:color w:val="231F20"/>
          <w:spacing w:val="-4"/>
          <w:w w:val="105"/>
        </w:rPr>
        <w:t> </w:t>
      </w:r>
      <w:r>
        <w:rPr>
          <w:color w:val="231F20"/>
          <w:w w:val="105"/>
        </w:rPr>
        <w:t>y</w:t>
      </w:r>
      <w:r>
        <w:rPr>
          <w:color w:val="231F20"/>
          <w:spacing w:val="-5"/>
          <w:w w:val="105"/>
        </w:rPr>
        <w:t> </w:t>
      </w:r>
      <w:r>
        <w:rPr>
          <w:color w:val="231F20"/>
          <w:w w:val="105"/>
        </w:rPr>
        <w:t>Phật,</w:t>
      </w:r>
      <w:r>
        <w:rPr>
          <w:color w:val="231F20"/>
          <w:spacing w:val="-4"/>
          <w:w w:val="105"/>
        </w:rPr>
        <w:t> </w:t>
      </w:r>
      <w:r>
        <w:rPr>
          <w:color w:val="231F20"/>
          <w:w w:val="105"/>
        </w:rPr>
        <w:t>bèn</w:t>
      </w:r>
      <w:r>
        <w:rPr>
          <w:color w:val="231F20"/>
          <w:spacing w:val="-4"/>
          <w:w w:val="105"/>
        </w:rPr>
        <w:t> </w:t>
      </w:r>
      <w:r>
        <w:rPr>
          <w:color w:val="231F20"/>
          <w:w w:val="105"/>
        </w:rPr>
        <w:t>nghĩ</w:t>
      </w:r>
      <w:r>
        <w:rPr>
          <w:color w:val="231F20"/>
          <w:spacing w:val="-5"/>
          <w:w w:val="105"/>
        </w:rPr>
        <w:t> </w:t>
      </w:r>
      <w:r>
        <w:rPr>
          <w:color w:val="231F20"/>
          <w:w w:val="105"/>
        </w:rPr>
        <w:t>đến</w:t>
      </w:r>
      <w:r>
        <w:rPr>
          <w:color w:val="231F20"/>
          <w:spacing w:val="-4"/>
          <w:w w:val="105"/>
        </w:rPr>
        <w:t> </w:t>
      </w:r>
      <w:r>
        <w:rPr>
          <w:color w:val="231F20"/>
          <w:w w:val="105"/>
        </w:rPr>
        <w:t>tượng</w:t>
      </w:r>
      <w:r>
        <w:rPr>
          <w:color w:val="231F20"/>
          <w:spacing w:val="-4"/>
          <w:w w:val="105"/>
        </w:rPr>
        <w:t> </w:t>
      </w:r>
      <w:r>
        <w:rPr>
          <w:color w:val="231F20"/>
          <w:w w:val="105"/>
        </w:rPr>
        <w:t>Phật</w:t>
      </w:r>
      <w:r>
        <w:rPr>
          <w:color w:val="231F20"/>
          <w:spacing w:val="-5"/>
          <w:w w:val="105"/>
        </w:rPr>
        <w:t> </w:t>
      </w:r>
      <w:r>
        <w:rPr>
          <w:color w:val="231F20"/>
          <w:w w:val="105"/>
        </w:rPr>
        <w:t>bằng đất nặn, gỗ khắc; quy y Pháp, ngay lập tức nghĩ đến kinh điển;</w:t>
      </w:r>
      <w:r>
        <w:rPr>
          <w:color w:val="231F20"/>
          <w:spacing w:val="-10"/>
          <w:w w:val="105"/>
        </w:rPr>
        <w:t> </w:t>
      </w:r>
      <w:r>
        <w:rPr>
          <w:color w:val="231F20"/>
          <w:w w:val="105"/>
        </w:rPr>
        <w:t>quy</w:t>
      </w:r>
      <w:r>
        <w:rPr>
          <w:color w:val="231F20"/>
          <w:spacing w:val="-10"/>
          <w:w w:val="105"/>
        </w:rPr>
        <w:t> </w:t>
      </w:r>
      <w:r>
        <w:rPr>
          <w:color w:val="231F20"/>
          <w:w w:val="105"/>
        </w:rPr>
        <w:t>y</w:t>
      </w:r>
      <w:r>
        <w:rPr>
          <w:color w:val="231F20"/>
          <w:spacing w:val="-10"/>
          <w:w w:val="105"/>
        </w:rPr>
        <w:t> </w:t>
      </w:r>
      <w:r>
        <w:rPr>
          <w:color w:val="231F20"/>
          <w:w w:val="105"/>
        </w:rPr>
        <w:t>Tăng</w:t>
      </w:r>
      <w:r>
        <w:rPr>
          <w:color w:val="231F20"/>
          <w:spacing w:val="-10"/>
          <w:w w:val="105"/>
        </w:rPr>
        <w:t> </w:t>
      </w:r>
      <w:r>
        <w:rPr>
          <w:color w:val="231F20"/>
          <w:w w:val="105"/>
        </w:rPr>
        <w:t>liền</w:t>
      </w:r>
      <w:r>
        <w:rPr>
          <w:color w:val="231F20"/>
          <w:spacing w:val="-10"/>
          <w:w w:val="105"/>
        </w:rPr>
        <w:t> </w:t>
      </w:r>
      <w:r>
        <w:rPr>
          <w:color w:val="231F20"/>
          <w:w w:val="105"/>
        </w:rPr>
        <w:t>nghĩ</w:t>
      </w:r>
      <w:r>
        <w:rPr>
          <w:color w:val="231F20"/>
          <w:spacing w:val="-10"/>
          <w:w w:val="105"/>
        </w:rPr>
        <w:t> </w:t>
      </w:r>
      <w:r>
        <w:rPr>
          <w:color w:val="231F20"/>
          <w:w w:val="105"/>
        </w:rPr>
        <w:t>đến</w:t>
      </w:r>
      <w:r>
        <w:rPr>
          <w:color w:val="231F20"/>
          <w:spacing w:val="-10"/>
          <w:w w:val="105"/>
        </w:rPr>
        <w:t> </w:t>
      </w:r>
      <w:r>
        <w:rPr>
          <w:color w:val="231F20"/>
          <w:w w:val="105"/>
        </w:rPr>
        <w:t>người</w:t>
      </w:r>
      <w:r>
        <w:rPr>
          <w:color w:val="231F20"/>
          <w:spacing w:val="-10"/>
          <w:w w:val="105"/>
        </w:rPr>
        <w:t> </w:t>
      </w:r>
      <w:r>
        <w:rPr>
          <w:color w:val="231F20"/>
          <w:w w:val="105"/>
        </w:rPr>
        <w:t>xuất</w:t>
      </w:r>
      <w:r>
        <w:rPr>
          <w:color w:val="231F20"/>
          <w:spacing w:val="-9"/>
          <w:w w:val="105"/>
        </w:rPr>
        <w:t> </w:t>
      </w:r>
      <w:r>
        <w:rPr>
          <w:color w:val="231F20"/>
          <w:w w:val="105"/>
        </w:rPr>
        <w:t>gia.</w:t>
      </w:r>
      <w:r>
        <w:rPr>
          <w:color w:val="231F20"/>
          <w:spacing w:val="-10"/>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quy</w:t>
      </w:r>
      <w:r>
        <w:rPr>
          <w:color w:val="231F20"/>
          <w:spacing w:val="-10"/>
          <w:w w:val="105"/>
        </w:rPr>
        <w:t> </w:t>
      </w:r>
      <w:r>
        <w:rPr>
          <w:color w:val="231F20"/>
          <w:w w:val="105"/>
        </w:rPr>
        <w:t>y như</w:t>
      </w:r>
      <w:r>
        <w:rPr>
          <w:color w:val="231F20"/>
          <w:spacing w:val="-3"/>
          <w:w w:val="105"/>
        </w:rPr>
        <w:t> </w:t>
      </w:r>
      <w:r>
        <w:rPr>
          <w:color w:val="231F20"/>
          <w:w w:val="105"/>
        </w:rPr>
        <w:t>vậy</w:t>
      </w:r>
      <w:r>
        <w:rPr>
          <w:color w:val="231F20"/>
          <w:spacing w:val="-3"/>
          <w:w w:val="105"/>
        </w:rPr>
        <w:t> </w:t>
      </w:r>
      <w:r>
        <w:rPr>
          <w:color w:val="231F20"/>
          <w:w w:val="105"/>
        </w:rPr>
        <w:t>là</w:t>
      </w:r>
      <w:r>
        <w:rPr>
          <w:color w:val="231F20"/>
          <w:spacing w:val="-3"/>
          <w:w w:val="105"/>
        </w:rPr>
        <w:t> </w:t>
      </w:r>
      <w:r>
        <w:rPr>
          <w:color w:val="231F20"/>
          <w:w w:val="105"/>
        </w:rPr>
        <w:t>sai</w:t>
      </w:r>
      <w:r>
        <w:rPr>
          <w:color w:val="231F20"/>
          <w:spacing w:val="-2"/>
          <w:w w:val="105"/>
        </w:rPr>
        <w:t> </w:t>
      </w:r>
      <w:r>
        <w:rPr>
          <w:color w:val="231F20"/>
          <w:w w:val="105"/>
        </w:rPr>
        <w:t>bét</w:t>
      </w:r>
      <w:r>
        <w:rPr>
          <w:color w:val="231F20"/>
          <w:spacing w:val="-3"/>
          <w:w w:val="105"/>
        </w:rPr>
        <w:t> </w:t>
      </w:r>
      <w:r>
        <w:rPr>
          <w:color w:val="231F20"/>
          <w:w w:val="105"/>
        </w:rPr>
        <w:t>rồi.</w:t>
      </w:r>
      <w:r>
        <w:rPr>
          <w:color w:val="231F20"/>
          <w:spacing w:val="-3"/>
          <w:w w:val="105"/>
        </w:rPr>
        <w:t> </w:t>
      </w:r>
      <w:r>
        <w:rPr>
          <w:color w:val="231F20"/>
          <w:w w:val="105"/>
        </w:rPr>
        <w:t>Quy</w:t>
      </w:r>
      <w:r>
        <w:rPr>
          <w:color w:val="231F20"/>
          <w:spacing w:val="-3"/>
          <w:w w:val="105"/>
        </w:rPr>
        <w:t> </w:t>
      </w:r>
      <w:r>
        <w:rPr>
          <w:color w:val="231F20"/>
          <w:w w:val="105"/>
        </w:rPr>
        <w:t>y</w:t>
      </w:r>
      <w:r>
        <w:rPr>
          <w:color w:val="231F20"/>
          <w:spacing w:val="-3"/>
          <w:w w:val="105"/>
        </w:rPr>
        <w:t> </w:t>
      </w:r>
      <w:r>
        <w:rPr>
          <w:color w:val="231F20"/>
          <w:w w:val="105"/>
        </w:rPr>
        <w:t>chẳng</w:t>
      </w:r>
      <w:r>
        <w:rPr>
          <w:color w:val="231F20"/>
          <w:spacing w:val="-3"/>
          <w:w w:val="105"/>
        </w:rPr>
        <w:t> </w:t>
      </w:r>
      <w:r>
        <w:rPr>
          <w:color w:val="231F20"/>
          <w:w w:val="105"/>
        </w:rPr>
        <w:t>phải</w:t>
      </w:r>
      <w:r>
        <w:rPr>
          <w:color w:val="231F20"/>
          <w:spacing w:val="-3"/>
          <w:w w:val="105"/>
        </w:rPr>
        <w:t> </w:t>
      </w:r>
      <w:r>
        <w:rPr>
          <w:color w:val="231F20"/>
          <w:w w:val="105"/>
        </w:rPr>
        <w:t>là</w:t>
      </w:r>
      <w:r>
        <w:rPr>
          <w:color w:val="231F20"/>
          <w:spacing w:val="-3"/>
          <w:w w:val="105"/>
        </w:rPr>
        <w:t> </w:t>
      </w:r>
      <w:r>
        <w:rPr>
          <w:color w:val="231F20"/>
          <w:w w:val="105"/>
        </w:rPr>
        <w:t>ý</w:t>
      </w:r>
      <w:r>
        <w:rPr>
          <w:color w:val="231F20"/>
          <w:spacing w:val="-3"/>
          <w:w w:val="105"/>
        </w:rPr>
        <w:t> </w:t>
      </w:r>
      <w:r>
        <w:rPr>
          <w:color w:val="231F20"/>
          <w:w w:val="105"/>
        </w:rPr>
        <w:t>nghĩa</w:t>
      </w:r>
      <w:r>
        <w:rPr>
          <w:color w:val="231F20"/>
          <w:spacing w:val="-3"/>
          <w:w w:val="105"/>
        </w:rPr>
        <w:t> </w:t>
      </w:r>
      <w:r>
        <w:rPr>
          <w:color w:val="231F20"/>
          <w:w w:val="105"/>
        </w:rPr>
        <w:t>ấy!</w:t>
      </w:r>
    </w:p>
    <w:p>
      <w:pPr>
        <w:pStyle w:val="BodyText"/>
        <w:spacing w:line="297" w:lineRule="auto" w:before="145"/>
        <w:ind w:left="103" w:right="401" w:firstLine="453"/>
        <w:jc w:val="both"/>
      </w:pPr>
      <w:r>
        <w:rPr>
          <w:color w:val="231F20"/>
          <w:w w:val="105"/>
        </w:rPr>
        <w:t>Do</w:t>
      </w:r>
      <w:r>
        <w:rPr>
          <w:color w:val="231F20"/>
          <w:spacing w:val="-14"/>
          <w:w w:val="105"/>
        </w:rPr>
        <w:t> </w:t>
      </w:r>
      <w:r>
        <w:rPr>
          <w:color w:val="231F20"/>
          <w:w w:val="105"/>
        </w:rPr>
        <w:t>vậy,</w:t>
      </w:r>
      <w:r>
        <w:rPr>
          <w:color w:val="231F20"/>
          <w:spacing w:val="-14"/>
          <w:w w:val="105"/>
        </w:rPr>
        <w:t> </w:t>
      </w:r>
      <w:r>
        <w:rPr>
          <w:color w:val="231F20"/>
          <w:w w:val="105"/>
        </w:rPr>
        <w:t>Tổ</w:t>
      </w:r>
      <w:r>
        <w:rPr>
          <w:color w:val="231F20"/>
          <w:spacing w:val="-14"/>
          <w:w w:val="105"/>
        </w:rPr>
        <w:t> </w:t>
      </w:r>
      <w:r>
        <w:rPr>
          <w:color w:val="231F20"/>
          <w:w w:val="105"/>
        </w:rPr>
        <w:t>chẳng</w:t>
      </w:r>
      <w:r>
        <w:rPr>
          <w:color w:val="231F20"/>
          <w:spacing w:val="-14"/>
          <w:w w:val="105"/>
        </w:rPr>
        <w:t> </w:t>
      </w:r>
      <w:r>
        <w:rPr>
          <w:color w:val="231F20"/>
          <w:w w:val="105"/>
        </w:rPr>
        <w:t>dùng</w:t>
      </w:r>
      <w:r>
        <w:rPr>
          <w:color w:val="231F20"/>
          <w:spacing w:val="-14"/>
          <w:w w:val="105"/>
        </w:rPr>
        <w:t> </w:t>
      </w:r>
      <w:r>
        <w:rPr>
          <w:color w:val="231F20"/>
          <w:w w:val="105"/>
        </w:rPr>
        <w:t>Phật,</w:t>
      </w:r>
      <w:r>
        <w:rPr>
          <w:color w:val="231F20"/>
          <w:spacing w:val="-14"/>
          <w:w w:val="105"/>
        </w:rPr>
        <w:t> </w:t>
      </w:r>
      <w:r>
        <w:rPr>
          <w:color w:val="231F20"/>
          <w:w w:val="105"/>
        </w:rPr>
        <w:t>Pháp,</w:t>
      </w:r>
      <w:r>
        <w:rPr>
          <w:color w:val="231F20"/>
          <w:spacing w:val="-14"/>
          <w:w w:val="105"/>
        </w:rPr>
        <w:t> </w:t>
      </w:r>
      <w:r>
        <w:rPr>
          <w:color w:val="231F20"/>
          <w:w w:val="105"/>
        </w:rPr>
        <w:t>Tăng,</w:t>
      </w:r>
      <w:r>
        <w:rPr>
          <w:color w:val="231F20"/>
          <w:spacing w:val="-14"/>
          <w:w w:val="105"/>
        </w:rPr>
        <w:t> </w:t>
      </w:r>
      <w:r>
        <w:rPr>
          <w:color w:val="231F20"/>
          <w:w w:val="105"/>
        </w:rPr>
        <w:t>mà</w:t>
      </w:r>
      <w:r>
        <w:rPr>
          <w:color w:val="231F20"/>
          <w:spacing w:val="-14"/>
          <w:w w:val="105"/>
        </w:rPr>
        <w:t> </w:t>
      </w:r>
      <w:r>
        <w:rPr>
          <w:color w:val="231F20"/>
          <w:w w:val="105"/>
        </w:rPr>
        <w:t>dùng</w:t>
      </w:r>
      <w:r>
        <w:rPr>
          <w:color w:val="231F20"/>
          <w:spacing w:val="-14"/>
          <w:w w:val="105"/>
        </w:rPr>
        <w:t> </w:t>
      </w:r>
      <w:r>
        <w:rPr>
          <w:color w:val="231F20"/>
          <w:w w:val="105"/>
        </w:rPr>
        <w:t>Giác, </w:t>
      </w:r>
      <w:r>
        <w:rPr>
          <w:color w:val="231F20"/>
        </w:rPr>
        <w:t>Chính,</w:t>
      </w:r>
      <w:r>
        <w:rPr>
          <w:color w:val="231F20"/>
          <w:spacing w:val="-3"/>
        </w:rPr>
        <w:t> </w:t>
      </w:r>
      <w:r>
        <w:rPr>
          <w:color w:val="231F20"/>
        </w:rPr>
        <w:t>Tịnh,</w:t>
      </w:r>
      <w:r>
        <w:rPr>
          <w:color w:val="231F20"/>
          <w:spacing w:val="-3"/>
        </w:rPr>
        <w:t> </w:t>
      </w:r>
      <w:r>
        <w:rPr>
          <w:color w:val="231F20"/>
        </w:rPr>
        <w:t>rồi</w:t>
      </w:r>
      <w:r>
        <w:rPr>
          <w:color w:val="231F20"/>
          <w:spacing w:val="-3"/>
        </w:rPr>
        <w:t> </w:t>
      </w:r>
      <w:r>
        <w:rPr>
          <w:color w:val="231F20"/>
        </w:rPr>
        <w:t>lại</w:t>
      </w:r>
      <w:r>
        <w:rPr>
          <w:color w:val="231F20"/>
          <w:spacing w:val="-3"/>
        </w:rPr>
        <w:t> </w:t>
      </w:r>
      <w:r>
        <w:rPr>
          <w:color w:val="231F20"/>
        </w:rPr>
        <w:t>giải</w:t>
      </w:r>
      <w:r>
        <w:rPr>
          <w:color w:val="231F20"/>
          <w:spacing w:val="-3"/>
        </w:rPr>
        <w:t> </w:t>
      </w:r>
      <w:r>
        <w:rPr>
          <w:color w:val="231F20"/>
        </w:rPr>
        <w:t>thích</w:t>
      </w:r>
      <w:r>
        <w:rPr>
          <w:color w:val="231F20"/>
          <w:spacing w:val="-3"/>
        </w:rPr>
        <w:t> </w:t>
      </w:r>
      <w:r>
        <w:rPr>
          <w:color w:val="231F20"/>
        </w:rPr>
        <w:t>cho</w:t>
      </w:r>
      <w:r>
        <w:rPr>
          <w:color w:val="231F20"/>
          <w:spacing w:val="-3"/>
        </w:rPr>
        <w:t> </w:t>
      </w:r>
      <w:r>
        <w:rPr>
          <w:color w:val="231F20"/>
        </w:rPr>
        <w:t>quý</w:t>
      </w:r>
      <w:r>
        <w:rPr>
          <w:color w:val="231F20"/>
          <w:spacing w:val="-3"/>
        </w:rPr>
        <w:t> </w:t>
      </w:r>
      <w:r>
        <w:rPr>
          <w:color w:val="231F20"/>
        </w:rPr>
        <w:t>vị.</w:t>
      </w:r>
      <w:r>
        <w:rPr>
          <w:color w:val="231F20"/>
          <w:spacing w:val="-3"/>
        </w:rPr>
        <w:t> </w:t>
      </w:r>
      <w:r>
        <w:rPr>
          <w:color w:val="231F20"/>
        </w:rPr>
        <w:t>Phật</w:t>
      </w:r>
      <w:r>
        <w:rPr>
          <w:color w:val="231F20"/>
          <w:spacing w:val="-3"/>
        </w:rPr>
        <w:t> </w:t>
      </w:r>
      <w:r>
        <w:rPr>
          <w:color w:val="231F20"/>
        </w:rPr>
        <w:t>là</w:t>
      </w:r>
      <w:r>
        <w:rPr>
          <w:color w:val="231F20"/>
          <w:spacing w:val="-3"/>
        </w:rPr>
        <w:t> </w:t>
      </w:r>
      <w:r>
        <w:rPr>
          <w:color w:val="231F20"/>
        </w:rPr>
        <w:t>Giác.</w:t>
      </w:r>
      <w:r>
        <w:rPr>
          <w:color w:val="231F20"/>
          <w:spacing w:val="-3"/>
        </w:rPr>
        <w:t> </w:t>
      </w:r>
      <w:r>
        <w:rPr>
          <w:color w:val="231F20"/>
        </w:rPr>
        <w:t>Phật</w:t>
      </w:r>
      <w:r>
        <w:rPr>
          <w:color w:val="231F20"/>
          <w:spacing w:val="-3"/>
        </w:rPr>
        <w:t> </w:t>
      </w:r>
      <w:r>
        <w:rPr>
          <w:color w:val="231F20"/>
        </w:rPr>
        <w:t>có </w:t>
      </w:r>
      <w:r>
        <w:rPr>
          <w:color w:val="231F20"/>
          <w:w w:val="105"/>
        </w:rPr>
        <w:t>nghĩa</w:t>
      </w:r>
      <w:r>
        <w:rPr>
          <w:color w:val="231F20"/>
          <w:spacing w:val="-11"/>
          <w:w w:val="105"/>
        </w:rPr>
        <w:t> </w:t>
      </w:r>
      <w:r>
        <w:rPr>
          <w:color w:val="231F20"/>
          <w:w w:val="105"/>
        </w:rPr>
        <w:t>là</w:t>
      </w:r>
      <w:r>
        <w:rPr>
          <w:color w:val="231F20"/>
          <w:spacing w:val="-12"/>
          <w:w w:val="105"/>
        </w:rPr>
        <w:t> </w:t>
      </w:r>
      <w:r>
        <w:rPr>
          <w:color w:val="231F20"/>
          <w:w w:val="105"/>
        </w:rPr>
        <w:t>Giác.</w:t>
      </w:r>
      <w:r>
        <w:rPr>
          <w:color w:val="231F20"/>
          <w:spacing w:val="-11"/>
          <w:w w:val="105"/>
        </w:rPr>
        <w:t> </w:t>
      </w:r>
      <w:r>
        <w:rPr>
          <w:color w:val="231F20"/>
          <w:w w:val="105"/>
        </w:rPr>
        <w:t>Giác</w:t>
      </w:r>
      <w:r>
        <w:rPr>
          <w:color w:val="231F20"/>
          <w:spacing w:val="-11"/>
          <w:w w:val="105"/>
        </w:rPr>
        <w:t> </w:t>
      </w:r>
      <w:r>
        <w:rPr>
          <w:color w:val="231F20"/>
          <w:w w:val="105"/>
        </w:rPr>
        <w:t>mà</w:t>
      </w:r>
      <w:r>
        <w:rPr>
          <w:color w:val="231F20"/>
          <w:spacing w:val="-11"/>
          <w:w w:val="105"/>
        </w:rPr>
        <w:t> </w:t>
      </w:r>
      <w:r>
        <w:rPr>
          <w:color w:val="231F20"/>
          <w:w w:val="105"/>
        </w:rPr>
        <w:t>không</w:t>
      </w:r>
      <w:r>
        <w:rPr>
          <w:color w:val="231F20"/>
          <w:spacing w:val="-12"/>
          <w:w w:val="105"/>
        </w:rPr>
        <w:t> </w:t>
      </w:r>
      <w:r>
        <w:rPr>
          <w:color w:val="231F20"/>
          <w:w w:val="105"/>
        </w:rPr>
        <w:t>mê</w:t>
      </w:r>
      <w:r>
        <w:rPr>
          <w:color w:val="231F20"/>
          <w:spacing w:val="-12"/>
          <w:w w:val="105"/>
        </w:rPr>
        <w:t> </w:t>
      </w:r>
      <w:r>
        <w:rPr>
          <w:color w:val="231F20"/>
          <w:w w:val="105"/>
        </w:rPr>
        <w:t>là</w:t>
      </w:r>
      <w:r>
        <w:rPr>
          <w:color w:val="231F20"/>
          <w:spacing w:val="-12"/>
          <w:w w:val="105"/>
        </w:rPr>
        <w:t> </w:t>
      </w:r>
      <w:r>
        <w:rPr>
          <w:color w:val="231F20"/>
          <w:w w:val="105"/>
        </w:rPr>
        <w:t>quy</w:t>
      </w:r>
      <w:r>
        <w:rPr>
          <w:color w:val="231F20"/>
          <w:spacing w:val="-11"/>
          <w:w w:val="105"/>
        </w:rPr>
        <w:t> </w:t>
      </w:r>
      <w:r>
        <w:rPr>
          <w:color w:val="231F20"/>
          <w:w w:val="105"/>
        </w:rPr>
        <w:t>y</w:t>
      </w:r>
      <w:r>
        <w:rPr>
          <w:color w:val="231F20"/>
          <w:spacing w:val="-11"/>
          <w:w w:val="105"/>
        </w:rPr>
        <w:t> </w:t>
      </w:r>
      <w:r>
        <w:rPr>
          <w:color w:val="231F20"/>
          <w:w w:val="105"/>
        </w:rPr>
        <w:t>Phật.</w:t>
      </w:r>
      <w:r>
        <w:rPr>
          <w:color w:val="231F20"/>
          <w:spacing w:val="-12"/>
          <w:w w:val="105"/>
        </w:rPr>
        <w:t> </w:t>
      </w:r>
      <w:r>
        <w:rPr>
          <w:color w:val="231F20"/>
          <w:w w:val="105"/>
        </w:rPr>
        <w:t>Quý</w:t>
      </w:r>
      <w:r>
        <w:rPr>
          <w:color w:val="231F20"/>
          <w:spacing w:val="-11"/>
          <w:w w:val="105"/>
        </w:rPr>
        <w:t> </w:t>
      </w:r>
      <w:r>
        <w:rPr>
          <w:color w:val="231F20"/>
          <w:w w:val="105"/>
        </w:rPr>
        <w:t>vị</w:t>
      </w:r>
      <w:r>
        <w:rPr>
          <w:color w:val="231F20"/>
          <w:spacing w:val="-12"/>
          <w:w w:val="105"/>
        </w:rPr>
        <w:t> </w:t>
      </w:r>
      <w:r>
        <w:rPr>
          <w:color w:val="231F20"/>
          <w:w w:val="105"/>
        </w:rPr>
        <w:t>thấy trong ấy há có mê tín? Chính chứ không tà, chính tri, chính kiến, chẳng phải là tà tri, tà kiến, đó là quy y Pháp. 6 căn thanh tịnh, chẳng nhiễm mảy trần, đó là quy y Tăng. Quy y mang</w:t>
      </w:r>
      <w:r>
        <w:rPr>
          <w:color w:val="231F20"/>
          <w:spacing w:val="-7"/>
          <w:w w:val="105"/>
        </w:rPr>
        <w:t> </w:t>
      </w:r>
      <w:r>
        <w:rPr>
          <w:color w:val="231F20"/>
          <w:w w:val="105"/>
        </w:rPr>
        <w:t>ý</w:t>
      </w:r>
      <w:r>
        <w:rPr>
          <w:color w:val="231F20"/>
          <w:spacing w:val="-7"/>
          <w:w w:val="105"/>
        </w:rPr>
        <w:t> </w:t>
      </w:r>
      <w:r>
        <w:rPr>
          <w:color w:val="231F20"/>
          <w:w w:val="105"/>
        </w:rPr>
        <w:t>nghĩa</w:t>
      </w:r>
      <w:r>
        <w:rPr>
          <w:color w:val="231F20"/>
          <w:spacing w:val="-7"/>
          <w:w w:val="105"/>
        </w:rPr>
        <w:t> </w:t>
      </w:r>
      <w:r>
        <w:rPr>
          <w:color w:val="231F20"/>
          <w:w w:val="105"/>
        </w:rPr>
        <w:t>ấy.</w:t>
      </w:r>
      <w:r>
        <w:rPr>
          <w:color w:val="231F20"/>
          <w:spacing w:val="-7"/>
          <w:w w:val="105"/>
        </w:rPr>
        <w:t> </w:t>
      </w:r>
      <w:r>
        <w:rPr>
          <w:color w:val="231F20"/>
          <w:w w:val="105"/>
        </w:rPr>
        <w:t>Vì</w:t>
      </w:r>
      <w:r>
        <w:rPr>
          <w:color w:val="231F20"/>
          <w:spacing w:val="-7"/>
          <w:w w:val="105"/>
        </w:rPr>
        <w:t> </w:t>
      </w:r>
      <w:r>
        <w:rPr>
          <w:color w:val="231F20"/>
          <w:w w:val="105"/>
        </w:rPr>
        <w:t>thế,</w:t>
      </w:r>
      <w:r>
        <w:rPr>
          <w:color w:val="231F20"/>
          <w:spacing w:val="-7"/>
          <w:w w:val="105"/>
        </w:rPr>
        <w:t> </w:t>
      </w:r>
      <w:r>
        <w:rPr>
          <w:color w:val="231F20"/>
          <w:w w:val="105"/>
        </w:rPr>
        <w:t>Phật</w:t>
      </w:r>
      <w:r>
        <w:rPr>
          <w:color w:val="231F20"/>
          <w:spacing w:val="-7"/>
          <w:w w:val="105"/>
        </w:rPr>
        <w:t> </w:t>
      </w:r>
      <w:r>
        <w:rPr>
          <w:color w:val="231F20"/>
          <w:w w:val="105"/>
        </w:rPr>
        <w:t>là</w:t>
      </w:r>
      <w:r>
        <w:rPr>
          <w:color w:val="231F20"/>
          <w:spacing w:val="-7"/>
          <w:w w:val="105"/>
        </w:rPr>
        <w:t> </w:t>
      </w:r>
      <w:r>
        <w:rPr>
          <w:color w:val="231F20"/>
          <w:w w:val="105"/>
        </w:rPr>
        <w:t>tự</w:t>
      </w:r>
      <w:r>
        <w:rPr>
          <w:color w:val="231F20"/>
          <w:spacing w:val="-7"/>
          <w:w w:val="105"/>
        </w:rPr>
        <w:t> </w:t>
      </w:r>
      <w:r>
        <w:rPr>
          <w:color w:val="231F20"/>
          <w:w w:val="105"/>
        </w:rPr>
        <w:t>tính</w:t>
      </w:r>
      <w:r>
        <w:rPr>
          <w:color w:val="231F20"/>
          <w:spacing w:val="-7"/>
          <w:w w:val="105"/>
        </w:rPr>
        <w:t> </w:t>
      </w:r>
      <w:r>
        <w:rPr>
          <w:color w:val="231F20"/>
          <w:w w:val="105"/>
        </w:rPr>
        <w:t>giác,</w:t>
      </w:r>
      <w:r>
        <w:rPr>
          <w:color w:val="231F20"/>
          <w:spacing w:val="-7"/>
          <w:w w:val="105"/>
        </w:rPr>
        <w:t> </w:t>
      </w:r>
      <w:r>
        <w:rPr>
          <w:color w:val="231F20"/>
          <w:w w:val="105"/>
        </w:rPr>
        <w:t>Pháp</w:t>
      </w:r>
      <w:r>
        <w:rPr>
          <w:color w:val="231F20"/>
          <w:spacing w:val="-7"/>
          <w:w w:val="105"/>
        </w:rPr>
        <w:t> </w:t>
      </w:r>
      <w:r>
        <w:rPr>
          <w:color w:val="231F20"/>
          <w:w w:val="105"/>
        </w:rPr>
        <w:t>là</w:t>
      </w:r>
      <w:r>
        <w:rPr>
          <w:color w:val="231F20"/>
          <w:spacing w:val="-7"/>
          <w:w w:val="105"/>
        </w:rPr>
        <w:t> </w:t>
      </w:r>
      <w:r>
        <w:rPr>
          <w:color w:val="231F20"/>
          <w:w w:val="105"/>
        </w:rPr>
        <w:t>tự</w:t>
      </w:r>
      <w:r>
        <w:rPr>
          <w:color w:val="231F20"/>
          <w:spacing w:val="-7"/>
          <w:w w:val="105"/>
        </w:rPr>
        <w:t> </w:t>
      </w:r>
      <w:r>
        <w:rPr>
          <w:color w:val="231F20"/>
          <w:w w:val="105"/>
        </w:rPr>
        <w:t>tính chánh, Tăng là tự tính tịnh, nói tới tự tính Tam Bảo, chẳng phải là bên ngoài, quý vị mới thật sự quy y.</w:t>
      </w:r>
    </w:p>
    <w:p>
      <w:pPr>
        <w:pStyle w:val="BodyText"/>
        <w:spacing w:line="288" w:lineRule="auto" w:before="145"/>
        <w:ind w:left="103" w:right="402" w:firstLine="453"/>
        <w:jc w:val="both"/>
      </w:pPr>
      <w:r>
        <w:rPr>
          <w:color w:val="231F20"/>
          <w:w w:val="105"/>
        </w:rPr>
        <w:t>Chư Phật Như Lai xuất hiện trên thế gian để biểu diễn, thân hành, ngôn giáo, đích thân biểu diễn giác, chính, tịnh, miệng giảng cho quý vị cũng là giác, chính, tịnh, hoàn toàn giúp</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trở</w:t>
      </w:r>
      <w:r>
        <w:rPr>
          <w:color w:val="231F20"/>
          <w:spacing w:val="-7"/>
          <w:w w:val="105"/>
        </w:rPr>
        <w:t> </w:t>
      </w:r>
      <w:r>
        <w:rPr>
          <w:color w:val="231F20"/>
          <w:w w:val="105"/>
        </w:rPr>
        <w:t>về</w:t>
      </w:r>
      <w:r>
        <w:rPr>
          <w:color w:val="231F20"/>
          <w:spacing w:val="-7"/>
          <w:w w:val="105"/>
        </w:rPr>
        <w:t> </w:t>
      </w:r>
      <w:r>
        <w:rPr>
          <w:color w:val="231F20"/>
          <w:w w:val="105"/>
        </w:rPr>
        <w:t>tự</w:t>
      </w:r>
      <w:r>
        <w:rPr>
          <w:color w:val="231F20"/>
          <w:spacing w:val="-7"/>
          <w:w w:val="105"/>
        </w:rPr>
        <w:t> </w:t>
      </w:r>
      <w:r>
        <w:rPr>
          <w:color w:val="231F20"/>
          <w:w w:val="105"/>
        </w:rPr>
        <w:t>tính</w:t>
      </w:r>
      <w:r>
        <w:rPr>
          <w:color w:val="231F20"/>
          <w:spacing w:val="-4"/>
          <w:w w:val="105"/>
        </w:rPr>
        <w:t>. </w:t>
      </w:r>
      <w:r>
        <w:rPr>
          <w:color w:val="231F20"/>
          <w:w w:val="105"/>
        </w:rPr>
        <w:t>Quy</w:t>
      </w:r>
      <w:r>
        <w:rPr>
          <w:color w:val="231F20"/>
          <w:spacing w:val="-4"/>
          <w:w w:val="105"/>
        </w:rPr>
        <w:t> (</w:t>
      </w:r>
      <w:r>
        <w:rPr>
          <w:rFonts w:ascii="Arial Unicode MS" w:hAnsi="Arial Unicode MS" w:eastAsia="Arial Unicode MS" w:hint="eastAsia"/>
          <w:color w:val="231F20"/>
          <w:w w:val="105"/>
        </w:rPr>
        <w:t>皈</w:t>
      </w:r>
      <w:r>
        <w:rPr>
          <w:color w:val="231F20"/>
          <w:spacing w:val="-4"/>
          <w:w w:val="105"/>
        </w:rPr>
        <w:t>) </w:t>
      </w:r>
      <w:r>
        <w:rPr>
          <w:color w:val="231F20"/>
          <w:w w:val="105"/>
        </w:rPr>
        <w:t>là</w:t>
      </w:r>
      <w:r>
        <w:rPr>
          <w:color w:val="231F20"/>
          <w:spacing w:val="-7"/>
          <w:w w:val="105"/>
        </w:rPr>
        <w:t> </w:t>
      </w:r>
      <w:r>
        <w:rPr>
          <w:color w:val="231F20"/>
          <w:w w:val="105"/>
        </w:rPr>
        <w:t>quay</w:t>
      </w:r>
      <w:r>
        <w:rPr>
          <w:color w:val="231F20"/>
          <w:spacing w:val="-7"/>
          <w:w w:val="105"/>
        </w:rPr>
        <w:t> </w:t>
      </w:r>
      <w:r>
        <w:rPr>
          <w:color w:val="231F20"/>
          <w:w w:val="105"/>
        </w:rPr>
        <w:t>đầu,</w:t>
      </w:r>
      <w:r>
        <w:rPr>
          <w:color w:val="231F20"/>
          <w:spacing w:val="-6"/>
          <w:w w:val="105"/>
        </w:rPr>
        <w:t> </w:t>
      </w:r>
      <w:r>
        <w:rPr>
          <w:color w:val="231F20"/>
          <w:w w:val="105"/>
        </w:rPr>
        <w:t>Y</w:t>
      </w:r>
      <w:r>
        <w:rPr>
          <w:color w:val="231F20"/>
          <w:spacing w:val="-4"/>
          <w:w w:val="105"/>
        </w:rPr>
        <w:t> (</w:t>
      </w:r>
      <w:r>
        <w:rPr>
          <w:rFonts w:ascii="Arial Unicode MS" w:hAnsi="Arial Unicode MS" w:eastAsia="Arial Unicode MS" w:hint="eastAsia"/>
          <w:color w:val="231F20"/>
          <w:w w:val="105"/>
        </w:rPr>
        <w:t>依</w:t>
      </w:r>
      <w:r>
        <w:rPr>
          <w:color w:val="231F20"/>
          <w:spacing w:val="-4"/>
          <w:w w:val="105"/>
        </w:rPr>
        <w:t>) </w:t>
      </w:r>
      <w:r>
        <w:rPr>
          <w:color w:val="231F20"/>
          <w:w w:val="105"/>
        </w:rPr>
        <w:t>là nương cậy. Quay đầu nương theo gì? Nương theo trí tuệ và đức</w:t>
      </w:r>
      <w:r>
        <w:rPr>
          <w:color w:val="231F20"/>
          <w:spacing w:val="27"/>
          <w:w w:val="105"/>
        </w:rPr>
        <w:t> </w:t>
      </w:r>
      <w:r>
        <w:rPr>
          <w:color w:val="231F20"/>
          <w:w w:val="105"/>
        </w:rPr>
        <w:t>tướng</w:t>
      </w:r>
      <w:r>
        <w:rPr>
          <w:color w:val="231F20"/>
          <w:spacing w:val="27"/>
          <w:w w:val="105"/>
        </w:rPr>
        <w:t> </w:t>
      </w:r>
      <w:r>
        <w:rPr>
          <w:color w:val="231F20"/>
          <w:w w:val="105"/>
        </w:rPr>
        <w:t>trong</w:t>
      </w:r>
      <w:r>
        <w:rPr>
          <w:color w:val="231F20"/>
          <w:spacing w:val="27"/>
          <w:w w:val="105"/>
        </w:rPr>
        <w:t> </w:t>
      </w:r>
      <w:r>
        <w:rPr>
          <w:color w:val="231F20"/>
          <w:w w:val="105"/>
        </w:rPr>
        <w:t>tự</w:t>
      </w:r>
      <w:r>
        <w:rPr>
          <w:color w:val="231F20"/>
          <w:spacing w:val="27"/>
          <w:w w:val="105"/>
        </w:rPr>
        <w:t> </w:t>
      </w:r>
      <w:r>
        <w:rPr>
          <w:color w:val="231F20"/>
          <w:w w:val="105"/>
        </w:rPr>
        <w:t>tính</w:t>
      </w:r>
      <w:r>
        <w:rPr>
          <w:color w:val="231F20"/>
          <w:spacing w:val="13"/>
          <w:w w:val="105"/>
        </w:rPr>
        <w:t>, </w:t>
      </w:r>
      <w:r>
        <w:rPr>
          <w:color w:val="231F20"/>
          <w:w w:val="105"/>
        </w:rPr>
        <w:t>chẳng</w:t>
      </w:r>
      <w:r>
        <w:rPr>
          <w:color w:val="231F20"/>
          <w:spacing w:val="27"/>
          <w:w w:val="105"/>
        </w:rPr>
        <w:t> </w:t>
      </w:r>
      <w:r>
        <w:rPr>
          <w:color w:val="231F20"/>
          <w:w w:val="105"/>
        </w:rPr>
        <w:t>phải</w:t>
      </w:r>
      <w:r>
        <w:rPr>
          <w:color w:val="231F20"/>
          <w:spacing w:val="27"/>
          <w:w w:val="105"/>
        </w:rPr>
        <w:t> </w:t>
      </w:r>
      <w:r>
        <w:rPr>
          <w:color w:val="231F20"/>
          <w:w w:val="105"/>
        </w:rPr>
        <w:t>là</w:t>
      </w:r>
      <w:r>
        <w:rPr>
          <w:color w:val="231F20"/>
          <w:spacing w:val="27"/>
          <w:w w:val="105"/>
        </w:rPr>
        <w:t> </w:t>
      </w:r>
      <w:r>
        <w:rPr>
          <w:color w:val="231F20"/>
          <w:w w:val="105"/>
        </w:rPr>
        <w:t>cậy</w:t>
      </w:r>
      <w:r>
        <w:rPr>
          <w:color w:val="231F20"/>
          <w:spacing w:val="27"/>
          <w:w w:val="105"/>
        </w:rPr>
        <w:t> </w:t>
      </w:r>
      <w:r>
        <w:rPr>
          <w:color w:val="231F20"/>
          <w:w w:val="105"/>
        </w:rPr>
        <w:t>vào</w:t>
      </w:r>
      <w:r>
        <w:rPr>
          <w:color w:val="231F20"/>
          <w:spacing w:val="27"/>
          <w:w w:val="105"/>
        </w:rPr>
        <w:t> </w:t>
      </w:r>
      <w:r>
        <w:rPr>
          <w:color w:val="231F20"/>
          <w:w w:val="105"/>
        </w:rPr>
        <w:t>bên</w:t>
      </w:r>
      <w:r>
        <w:rPr>
          <w:color w:val="231F20"/>
          <w:spacing w:val="27"/>
          <w:w w:val="105"/>
        </w:rPr>
        <w:t> </w:t>
      </w:r>
      <w:r>
        <w:rPr>
          <w:color w:val="231F20"/>
          <w:w w:val="105"/>
        </w:rPr>
        <w:t>ngoài,</w:t>
      </w:r>
    </w:p>
    <w:p>
      <w:pPr>
        <w:spacing w:after="0" w:line="288"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0"/>
        <w:jc w:val="both"/>
      </w:pPr>
      <w:r>
        <w:rPr>
          <w:color w:val="231F20"/>
          <w:w w:val="105"/>
        </w:rPr>
        <w:t>ngàn muôn phần các đồng học phải ghi nhớ điều này! Nếu quy y một vị pháp sư hay hòa thượng nào đó, hỏng bét rồi. Vị</w:t>
      </w:r>
      <w:r>
        <w:rPr>
          <w:color w:val="231F20"/>
          <w:spacing w:val="-20"/>
          <w:w w:val="105"/>
        </w:rPr>
        <w:t> </w:t>
      </w:r>
      <w:r>
        <w:rPr>
          <w:color w:val="231F20"/>
          <w:w w:val="105"/>
        </w:rPr>
        <w:t>ấy</w:t>
      </w:r>
      <w:r>
        <w:rPr>
          <w:color w:val="231F20"/>
          <w:spacing w:val="-20"/>
          <w:w w:val="105"/>
        </w:rPr>
        <w:t> </w:t>
      </w:r>
      <w:r>
        <w:rPr>
          <w:color w:val="231F20"/>
          <w:w w:val="105"/>
        </w:rPr>
        <w:t>có</w:t>
      </w:r>
      <w:r>
        <w:rPr>
          <w:color w:val="231F20"/>
          <w:spacing w:val="-20"/>
          <w:w w:val="105"/>
        </w:rPr>
        <w:t> </w:t>
      </w:r>
      <w:r>
        <w:rPr>
          <w:color w:val="231F20"/>
          <w:w w:val="105"/>
        </w:rPr>
        <w:t>đại</w:t>
      </w:r>
      <w:r>
        <w:rPr>
          <w:color w:val="231F20"/>
          <w:spacing w:val="-20"/>
          <w:w w:val="105"/>
        </w:rPr>
        <w:t> </w:t>
      </w:r>
      <w:r>
        <w:rPr>
          <w:color w:val="231F20"/>
          <w:w w:val="105"/>
        </w:rPr>
        <w:t>triệt</w:t>
      </w:r>
      <w:r>
        <w:rPr>
          <w:color w:val="231F20"/>
          <w:spacing w:val="-20"/>
          <w:w w:val="105"/>
        </w:rPr>
        <w:t> </w:t>
      </w:r>
      <w:r>
        <w:rPr>
          <w:color w:val="231F20"/>
          <w:w w:val="105"/>
        </w:rPr>
        <w:t>đại</w:t>
      </w:r>
      <w:r>
        <w:rPr>
          <w:color w:val="231F20"/>
          <w:spacing w:val="-20"/>
          <w:w w:val="105"/>
        </w:rPr>
        <w:t> </w:t>
      </w:r>
      <w:r>
        <w:rPr>
          <w:color w:val="231F20"/>
          <w:w w:val="105"/>
        </w:rPr>
        <w:t>ngộ</w:t>
      </w:r>
      <w:r>
        <w:rPr>
          <w:color w:val="231F20"/>
          <w:spacing w:val="-20"/>
          <w:w w:val="105"/>
        </w:rPr>
        <w:t> </w:t>
      </w:r>
      <w:r>
        <w:rPr>
          <w:color w:val="231F20"/>
          <w:w w:val="105"/>
        </w:rPr>
        <w:t>hay</w:t>
      </w:r>
      <w:r>
        <w:rPr>
          <w:color w:val="231F20"/>
          <w:spacing w:val="-20"/>
          <w:w w:val="105"/>
        </w:rPr>
        <w:t> </w:t>
      </w:r>
      <w:r>
        <w:rPr>
          <w:color w:val="231F20"/>
          <w:w w:val="105"/>
        </w:rPr>
        <w:t>không?</w:t>
      </w:r>
      <w:r>
        <w:rPr>
          <w:color w:val="231F20"/>
          <w:spacing w:val="-20"/>
          <w:w w:val="105"/>
        </w:rPr>
        <w:t> </w:t>
      </w:r>
      <w:r>
        <w:rPr>
          <w:color w:val="231F20"/>
          <w:w w:val="105"/>
        </w:rPr>
        <w:t>Vị</w:t>
      </w:r>
      <w:r>
        <w:rPr>
          <w:color w:val="231F20"/>
          <w:spacing w:val="-20"/>
          <w:w w:val="105"/>
        </w:rPr>
        <w:t> </w:t>
      </w:r>
      <w:r>
        <w:rPr>
          <w:color w:val="231F20"/>
          <w:w w:val="105"/>
        </w:rPr>
        <w:t>ấy</w:t>
      </w:r>
      <w:r>
        <w:rPr>
          <w:color w:val="231F20"/>
          <w:spacing w:val="-20"/>
          <w:w w:val="105"/>
        </w:rPr>
        <w:t> </w:t>
      </w:r>
      <w:r>
        <w:rPr>
          <w:color w:val="231F20"/>
          <w:w w:val="105"/>
        </w:rPr>
        <w:t>có</w:t>
      </w:r>
      <w:r>
        <w:rPr>
          <w:color w:val="231F20"/>
          <w:spacing w:val="-20"/>
          <w:w w:val="105"/>
        </w:rPr>
        <w:t> </w:t>
      </w:r>
      <w:r>
        <w:rPr>
          <w:color w:val="231F20"/>
          <w:w w:val="105"/>
        </w:rPr>
        <w:t>minh</w:t>
      </w:r>
      <w:r>
        <w:rPr>
          <w:color w:val="231F20"/>
          <w:spacing w:val="-20"/>
          <w:w w:val="105"/>
        </w:rPr>
        <w:t> </w:t>
      </w:r>
      <w:r>
        <w:rPr>
          <w:color w:val="231F20"/>
          <w:w w:val="105"/>
        </w:rPr>
        <w:t>tâm</w:t>
      </w:r>
      <w:r>
        <w:rPr>
          <w:color w:val="231F20"/>
          <w:spacing w:val="-20"/>
          <w:w w:val="105"/>
        </w:rPr>
        <w:t> </w:t>
      </w:r>
      <w:r>
        <w:rPr>
          <w:color w:val="231F20"/>
          <w:w w:val="105"/>
        </w:rPr>
        <w:t>kiến tính</w:t>
      </w:r>
      <w:r>
        <w:rPr>
          <w:color w:val="231F20"/>
          <w:spacing w:val="-10"/>
          <w:w w:val="105"/>
        </w:rPr>
        <w:t> </w:t>
      </w:r>
      <w:r>
        <w:rPr>
          <w:color w:val="231F20"/>
          <w:w w:val="105"/>
        </w:rPr>
        <w:t>hay</w:t>
      </w:r>
      <w:r>
        <w:rPr>
          <w:color w:val="231F20"/>
          <w:spacing w:val="-10"/>
          <w:w w:val="105"/>
        </w:rPr>
        <w:t> </w:t>
      </w:r>
      <w:r>
        <w:rPr>
          <w:color w:val="231F20"/>
          <w:w w:val="105"/>
        </w:rPr>
        <w:t>không?</w:t>
      </w:r>
      <w:r>
        <w:rPr>
          <w:color w:val="231F20"/>
          <w:spacing w:val="-10"/>
          <w:w w:val="105"/>
        </w:rPr>
        <w:t> </w:t>
      </w:r>
      <w:r>
        <w:rPr>
          <w:color w:val="231F20"/>
          <w:w w:val="105"/>
        </w:rPr>
        <w:t>Nếu</w:t>
      </w:r>
      <w:r>
        <w:rPr>
          <w:color w:val="231F20"/>
          <w:spacing w:val="-10"/>
          <w:w w:val="105"/>
        </w:rPr>
        <w:t> </w:t>
      </w:r>
      <w:r>
        <w:rPr>
          <w:color w:val="231F20"/>
          <w:w w:val="105"/>
        </w:rPr>
        <w:t>vị</w:t>
      </w:r>
      <w:r>
        <w:rPr>
          <w:color w:val="231F20"/>
          <w:spacing w:val="-10"/>
          <w:w w:val="105"/>
        </w:rPr>
        <w:t> </w:t>
      </w:r>
      <w:r>
        <w:rPr>
          <w:color w:val="231F20"/>
          <w:w w:val="105"/>
        </w:rPr>
        <w:t>ấy</w:t>
      </w:r>
      <w:r>
        <w:rPr>
          <w:color w:val="231F20"/>
          <w:spacing w:val="-10"/>
          <w:w w:val="105"/>
        </w:rPr>
        <w:t> </w:t>
      </w:r>
      <w:r>
        <w:rPr>
          <w:color w:val="231F20"/>
          <w:w w:val="105"/>
        </w:rPr>
        <w:t>chưa</w:t>
      </w:r>
      <w:r>
        <w:rPr>
          <w:color w:val="231F20"/>
          <w:spacing w:val="-10"/>
          <w:w w:val="105"/>
        </w:rPr>
        <w:t> </w:t>
      </w:r>
      <w:r>
        <w:rPr>
          <w:color w:val="231F20"/>
          <w:w w:val="105"/>
        </w:rPr>
        <w:t>đại</w:t>
      </w:r>
      <w:r>
        <w:rPr>
          <w:color w:val="231F20"/>
          <w:spacing w:val="-10"/>
          <w:w w:val="105"/>
        </w:rPr>
        <w:t> </w:t>
      </w:r>
      <w:r>
        <w:rPr>
          <w:color w:val="231F20"/>
          <w:w w:val="105"/>
        </w:rPr>
        <w:t>triệt</w:t>
      </w:r>
      <w:r>
        <w:rPr>
          <w:color w:val="231F20"/>
          <w:spacing w:val="-10"/>
          <w:w w:val="105"/>
        </w:rPr>
        <w:t> </w:t>
      </w:r>
      <w:r>
        <w:rPr>
          <w:color w:val="231F20"/>
          <w:w w:val="105"/>
        </w:rPr>
        <w:t>đại</w:t>
      </w:r>
      <w:r>
        <w:rPr>
          <w:color w:val="231F20"/>
          <w:spacing w:val="-10"/>
          <w:w w:val="105"/>
        </w:rPr>
        <w:t> </w:t>
      </w:r>
      <w:r>
        <w:rPr>
          <w:color w:val="231F20"/>
          <w:w w:val="105"/>
        </w:rPr>
        <w:t>ngộ,</w:t>
      </w:r>
      <w:r>
        <w:rPr>
          <w:color w:val="231F20"/>
          <w:spacing w:val="-10"/>
          <w:w w:val="105"/>
        </w:rPr>
        <w:t> </w:t>
      </w:r>
      <w:r>
        <w:rPr>
          <w:color w:val="231F20"/>
          <w:w w:val="105"/>
        </w:rPr>
        <w:t>chưa</w:t>
      </w:r>
      <w:r>
        <w:rPr>
          <w:color w:val="231F20"/>
          <w:spacing w:val="-10"/>
          <w:w w:val="105"/>
        </w:rPr>
        <w:t> </w:t>
      </w:r>
      <w:r>
        <w:rPr>
          <w:color w:val="231F20"/>
          <w:w w:val="105"/>
        </w:rPr>
        <w:t>minh tâm kiến tính, vị ấy là phàm phu trong lục đạo. Ta quy y vị ấy</w:t>
      </w:r>
      <w:r>
        <w:rPr>
          <w:color w:val="231F20"/>
          <w:spacing w:val="-2"/>
          <w:w w:val="105"/>
        </w:rPr>
        <w:t> </w:t>
      </w:r>
      <w:r>
        <w:rPr>
          <w:color w:val="231F20"/>
          <w:w w:val="105"/>
        </w:rPr>
        <w:t>chẳng</w:t>
      </w:r>
      <w:r>
        <w:rPr>
          <w:color w:val="231F20"/>
          <w:spacing w:val="-2"/>
          <w:w w:val="105"/>
        </w:rPr>
        <w:t> </w:t>
      </w:r>
      <w:r>
        <w:rPr>
          <w:color w:val="231F20"/>
          <w:w w:val="105"/>
        </w:rPr>
        <w:t>phải</w:t>
      </w:r>
      <w:r>
        <w:rPr>
          <w:color w:val="231F20"/>
          <w:spacing w:val="-2"/>
          <w:w w:val="105"/>
        </w:rPr>
        <w:t> </w:t>
      </w:r>
      <w:r>
        <w:rPr>
          <w:color w:val="231F20"/>
          <w:w w:val="105"/>
        </w:rPr>
        <w:t>là</w:t>
      </w:r>
      <w:r>
        <w:rPr>
          <w:color w:val="231F20"/>
          <w:spacing w:val="-2"/>
          <w:w w:val="105"/>
        </w:rPr>
        <w:t> </w:t>
      </w:r>
      <w:r>
        <w:rPr>
          <w:color w:val="231F20"/>
          <w:w w:val="105"/>
        </w:rPr>
        <w:t>vẫn</w:t>
      </w:r>
      <w:r>
        <w:rPr>
          <w:color w:val="231F20"/>
          <w:spacing w:val="-4"/>
          <w:w w:val="105"/>
        </w:rPr>
        <w:t> </w:t>
      </w:r>
      <w:r>
        <w:rPr>
          <w:color w:val="231F20"/>
          <w:w w:val="105"/>
        </w:rPr>
        <w:t>tạo</w:t>
      </w:r>
      <w:r>
        <w:rPr>
          <w:color w:val="231F20"/>
          <w:spacing w:val="-4"/>
          <w:w w:val="105"/>
        </w:rPr>
        <w:t> </w:t>
      </w:r>
      <w:r>
        <w:rPr>
          <w:color w:val="231F20"/>
          <w:w w:val="105"/>
        </w:rPr>
        <w:t>nghiệp</w:t>
      </w:r>
      <w:r>
        <w:rPr>
          <w:color w:val="231F20"/>
          <w:spacing w:val="-2"/>
          <w:w w:val="105"/>
        </w:rPr>
        <w:t> </w:t>
      </w:r>
      <w:r>
        <w:rPr>
          <w:color w:val="231F20"/>
          <w:w w:val="105"/>
        </w:rPr>
        <w:t>lục</w:t>
      </w:r>
      <w:r>
        <w:rPr>
          <w:color w:val="231F20"/>
          <w:spacing w:val="-4"/>
          <w:w w:val="105"/>
        </w:rPr>
        <w:t> </w:t>
      </w:r>
      <w:r>
        <w:rPr>
          <w:color w:val="231F20"/>
          <w:w w:val="105"/>
        </w:rPr>
        <w:t>đạo</w:t>
      </w:r>
      <w:r>
        <w:rPr>
          <w:color w:val="231F20"/>
          <w:spacing w:val="-2"/>
          <w:w w:val="105"/>
        </w:rPr>
        <w:t> </w:t>
      </w:r>
      <w:r>
        <w:rPr>
          <w:color w:val="231F20"/>
          <w:w w:val="105"/>
        </w:rPr>
        <w:t>ư?</w:t>
      </w:r>
      <w:r>
        <w:rPr>
          <w:color w:val="231F20"/>
          <w:spacing w:val="-2"/>
          <w:w w:val="105"/>
        </w:rPr>
        <w:t> </w:t>
      </w:r>
      <w:r>
        <w:rPr>
          <w:color w:val="231F20"/>
          <w:w w:val="105"/>
        </w:rPr>
        <w:t>Thầy</w:t>
      </w:r>
      <w:r>
        <w:rPr>
          <w:color w:val="231F20"/>
          <w:spacing w:val="-2"/>
          <w:w w:val="105"/>
        </w:rPr>
        <w:t> </w:t>
      </w:r>
      <w:r>
        <w:rPr>
          <w:color w:val="231F20"/>
          <w:w w:val="105"/>
        </w:rPr>
        <w:t>tạo</w:t>
      </w:r>
      <w:r>
        <w:rPr>
          <w:color w:val="231F20"/>
          <w:spacing w:val="-4"/>
          <w:w w:val="105"/>
        </w:rPr>
        <w:t> </w:t>
      </w:r>
      <w:r>
        <w:rPr>
          <w:color w:val="231F20"/>
          <w:w w:val="105"/>
        </w:rPr>
        <w:t>nghiệp lục</w:t>
      </w:r>
      <w:r>
        <w:rPr>
          <w:color w:val="231F20"/>
          <w:spacing w:val="-18"/>
          <w:w w:val="105"/>
        </w:rPr>
        <w:t> </w:t>
      </w:r>
      <w:r>
        <w:rPr>
          <w:color w:val="231F20"/>
          <w:w w:val="105"/>
        </w:rPr>
        <w:t>đạo,</w:t>
      </w:r>
      <w:r>
        <w:rPr>
          <w:color w:val="231F20"/>
          <w:spacing w:val="-18"/>
          <w:w w:val="105"/>
        </w:rPr>
        <w:t> </w:t>
      </w:r>
      <w:r>
        <w:rPr>
          <w:color w:val="231F20"/>
          <w:w w:val="105"/>
        </w:rPr>
        <w:t>dẫn</w:t>
      </w:r>
      <w:r>
        <w:rPr>
          <w:color w:val="231F20"/>
          <w:spacing w:val="-18"/>
          <w:w w:val="105"/>
        </w:rPr>
        <w:t> </w:t>
      </w:r>
      <w:r>
        <w:rPr>
          <w:color w:val="231F20"/>
          <w:w w:val="105"/>
        </w:rPr>
        <w:t>dắt</w:t>
      </w:r>
      <w:r>
        <w:rPr>
          <w:color w:val="231F20"/>
          <w:spacing w:val="-18"/>
          <w:w w:val="105"/>
        </w:rPr>
        <w:t> </w:t>
      </w: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vẫn</w:t>
      </w:r>
      <w:r>
        <w:rPr>
          <w:color w:val="231F20"/>
          <w:spacing w:val="-18"/>
          <w:w w:val="105"/>
        </w:rPr>
        <w:t> </w:t>
      </w:r>
      <w:r>
        <w:rPr>
          <w:color w:val="231F20"/>
          <w:w w:val="105"/>
        </w:rPr>
        <w:t>tạo</w:t>
      </w:r>
      <w:r>
        <w:rPr>
          <w:color w:val="231F20"/>
          <w:spacing w:val="-18"/>
          <w:w w:val="105"/>
        </w:rPr>
        <w:t> </w:t>
      </w:r>
      <w:r>
        <w:rPr>
          <w:color w:val="231F20"/>
          <w:w w:val="105"/>
        </w:rPr>
        <w:t>nghiệp</w:t>
      </w:r>
      <w:r>
        <w:rPr>
          <w:color w:val="231F20"/>
          <w:spacing w:val="-18"/>
          <w:w w:val="105"/>
        </w:rPr>
        <w:t> </w:t>
      </w:r>
      <w:r>
        <w:rPr>
          <w:color w:val="231F20"/>
          <w:w w:val="105"/>
        </w:rPr>
        <w:t>lục</w:t>
      </w:r>
      <w:r>
        <w:rPr>
          <w:color w:val="231F20"/>
          <w:spacing w:val="-18"/>
          <w:w w:val="105"/>
        </w:rPr>
        <w:t> </w:t>
      </w:r>
      <w:r>
        <w:rPr>
          <w:color w:val="231F20"/>
          <w:w w:val="105"/>
        </w:rPr>
        <w:t>đạo,</w:t>
      </w:r>
      <w:r>
        <w:rPr>
          <w:color w:val="231F20"/>
          <w:spacing w:val="-18"/>
          <w:w w:val="105"/>
        </w:rPr>
        <w:t> </w:t>
      </w:r>
      <w:r>
        <w:rPr>
          <w:color w:val="231F20"/>
          <w:w w:val="105"/>
        </w:rPr>
        <w:t>chẳng</w:t>
      </w:r>
      <w:r>
        <w:rPr>
          <w:color w:val="231F20"/>
          <w:spacing w:val="-18"/>
          <w:w w:val="105"/>
        </w:rPr>
        <w:t> </w:t>
      </w:r>
      <w:r>
        <w:rPr>
          <w:color w:val="231F20"/>
          <w:w w:val="105"/>
        </w:rPr>
        <w:t>ra</w:t>
      </w:r>
      <w:r>
        <w:rPr>
          <w:color w:val="231F20"/>
          <w:spacing w:val="-18"/>
          <w:w w:val="105"/>
        </w:rPr>
        <w:t> </w:t>
      </w:r>
      <w:r>
        <w:rPr>
          <w:color w:val="231F20"/>
          <w:w w:val="105"/>
        </w:rPr>
        <w:t>khỏi được! Vì thế, đối với chính pháp do đức Phật đã nói, chẳng thể</w:t>
      </w:r>
      <w:r>
        <w:rPr>
          <w:color w:val="231F20"/>
          <w:spacing w:val="-12"/>
          <w:w w:val="105"/>
        </w:rPr>
        <w:t> </w:t>
      </w:r>
      <w:r>
        <w:rPr>
          <w:color w:val="231F20"/>
          <w:w w:val="105"/>
        </w:rPr>
        <w:t>không</w:t>
      </w:r>
      <w:r>
        <w:rPr>
          <w:color w:val="231F20"/>
          <w:spacing w:val="-12"/>
          <w:w w:val="105"/>
        </w:rPr>
        <w:t> </w:t>
      </w:r>
      <w:r>
        <w:rPr>
          <w:color w:val="231F20"/>
          <w:w w:val="105"/>
        </w:rPr>
        <w:t>học</w:t>
      </w:r>
      <w:r>
        <w:rPr>
          <w:color w:val="231F20"/>
          <w:spacing w:val="-12"/>
          <w:w w:val="105"/>
        </w:rPr>
        <w:t> </w:t>
      </w:r>
      <w:r>
        <w:rPr>
          <w:color w:val="231F20"/>
          <w:w w:val="105"/>
        </w:rPr>
        <w:t>tập,</w:t>
      </w:r>
      <w:r>
        <w:rPr>
          <w:color w:val="231F20"/>
          <w:spacing w:val="-12"/>
          <w:w w:val="105"/>
        </w:rPr>
        <w:t> </w:t>
      </w:r>
      <w:r>
        <w:rPr>
          <w:color w:val="231F20"/>
          <w:w w:val="105"/>
        </w:rPr>
        <w:t>chớ</w:t>
      </w:r>
      <w:r>
        <w:rPr>
          <w:color w:val="231F20"/>
          <w:spacing w:val="-12"/>
          <w:w w:val="105"/>
        </w:rPr>
        <w:t> </w:t>
      </w:r>
      <w:r>
        <w:rPr>
          <w:color w:val="231F20"/>
          <w:w w:val="105"/>
        </w:rPr>
        <w:t>nên</w:t>
      </w:r>
      <w:r>
        <w:rPr>
          <w:color w:val="231F20"/>
          <w:spacing w:val="-12"/>
          <w:w w:val="105"/>
        </w:rPr>
        <w:t> </w:t>
      </w:r>
      <w:r>
        <w:rPr>
          <w:color w:val="231F20"/>
          <w:w w:val="105"/>
        </w:rPr>
        <w:t>không</w:t>
      </w:r>
      <w:r>
        <w:rPr>
          <w:color w:val="231F20"/>
          <w:spacing w:val="-12"/>
          <w:w w:val="105"/>
        </w:rPr>
        <w:t> </w:t>
      </w:r>
      <w:r>
        <w:rPr>
          <w:color w:val="231F20"/>
          <w:w w:val="105"/>
        </w:rPr>
        <w:t>hiểu</w:t>
      </w:r>
      <w:r>
        <w:rPr>
          <w:color w:val="231F20"/>
          <w:spacing w:val="-12"/>
          <w:w w:val="105"/>
        </w:rPr>
        <w:t> </w:t>
      </w:r>
      <w:r>
        <w:rPr>
          <w:color w:val="231F20"/>
          <w:w w:val="105"/>
        </w:rPr>
        <w:t>rõ</w:t>
      </w:r>
      <w:r>
        <w:rPr>
          <w:color w:val="231F20"/>
          <w:spacing w:val="-12"/>
          <w:w w:val="105"/>
        </w:rPr>
        <w:t> </w:t>
      </w:r>
      <w:r>
        <w:rPr>
          <w:color w:val="231F20"/>
          <w:w w:val="105"/>
        </w:rPr>
        <w:t>ràng.</w:t>
      </w:r>
      <w:r>
        <w:rPr>
          <w:color w:val="231F20"/>
          <w:spacing w:val="-12"/>
          <w:w w:val="105"/>
        </w:rPr>
        <w:t> </w:t>
      </w:r>
      <w:r>
        <w:rPr>
          <w:color w:val="231F20"/>
          <w:w w:val="105"/>
        </w:rPr>
        <w:t>Sau</w:t>
      </w:r>
      <w:r>
        <w:rPr>
          <w:color w:val="231F20"/>
          <w:spacing w:val="-12"/>
          <w:w w:val="105"/>
        </w:rPr>
        <w:t> </w:t>
      </w:r>
      <w:r>
        <w:rPr>
          <w:color w:val="231F20"/>
          <w:w w:val="105"/>
        </w:rPr>
        <w:t>khi</w:t>
      </w:r>
      <w:r>
        <w:rPr>
          <w:color w:val="231F20"/>
          <w:spacing w:val="-12"/>
          <w:w w:val="105"/>
        </w:rPr>
        <w:t> </w:t>
      </w:r>
      <w:r>
        <w:rPr>
          <w:color w:val="231F20"/>
          <w:w w:val="105"/>
        </w:rPr>
        <w:t>hiểu rõ bèn phải thực hiện, ta chẳng tiếc thân mạng quyết tâm thực</w:t>
      </w:r>
      <w:r>
        <w:rPr>
          <w:color w:val="231F20"/>
          <w:spacing w:val="-1"/>
          <w:w w:val="105"/>
        </w:rPr>
        <w:t> </w:t>
      </w:r>
      <w:r>
        <w:rPr>
          <w:color w:val="231F20"/>
          <w:w w:val="105"/>
        </w:rPr>
        <w:t>hiện.</w:t>
      </w:r>
      <w:r>
        <w:rPr>
          <w:color w:val="231F20"/>
          <w:spacing w:val="-1"/>
          <w:w w:val="105"/>
        </w:rPr>
        <w:t> </w:t>
      </w:r>
      <w:r>
        <w:rPr>
          <w:color w:val="231F20"/>
          <w:w w:val="105"/>
        </w:rPr>
        <w:t>Thân</w:t>
      </w:r>
      <w:r>
        <w:rPr>
          <w:color w:val="231F20"/>
          <w:spacing w:val="-1"/>
          <w:w w:val="105"/>
        </w:rPr>
        <w:t> </w:t>
      </w:r>
      <w:r>
        <w:rPr>
          <w:color w:val="231F20"/>
          <w:w w:val="105"/>
        </w:rPr>
        <w:t>mạng</w:t>
      </w:r>
      <w:r>
        <w:rPr>
          <w:color w:val="231F20"/>
          <w:spacing w:val="-1"/>
          <w:w w:val="105"/>
        </w:rPr>
        <w:t> </w:t>
      </w:r>
      <w:r>
        <w:rPr>
          <w:color w:val="231F20"/>
          <w:w w:val="105"/>
        </w:rPr>
        <w:t>là</w:t>
      </w:r>
      <w:r>
        <w:rPr>
          <w:color w:val="231F20"/>
          <w:spacing w:val="-1"/>
          <w:w w:val="105"/>
        </w:rPr>
        <w:t> </w:t>
      </w:r>
      <w:r>
        <w:rPr>
          <w:color w:val="231F20"/>
          <w:w w:val="105"/>
        </w:rPr>
        <w:t>tỷ</w:t>
      </w:r>
      <w:r>
        <w:rPr>
          <w:color w:val="231F20"/>
          <w:spacing w:val="-1"/>
          <w:w w:val="105"/>
        </w:rPr>
        <w:t> </w:t>
      </w:r>
      <w:r>
        <w:rPr>
          <w:color w:val="231F20"/>
          <w:w w:val="105"/>
        </w:rPr>
        <w:t>dụ.</w:t>
      </w:r>
      <w:r>
        <w:rPr>
          <w:color w:val="231F20"/>
          <w:spacing w:val="-1"/>
          <w:w w:val="105"/>
        </w:rPr>
        <w:t> </w:t>
      </w:r>
      <w:r>
        <w:rPr>
          <w:color w:val="231F20"/>
          <w:w w:val="105"/>
        </w:rPr>
        <w:t>Chẳng tiếc</w:t>
      </w:r>
      <w:r>
        <w:rPr>
          <w:color w:val="231F20"/>
          <w:spacing w:val="-1"/>
          <w:w w:val="105"/>
        </w:rPr>
        <w:t> </w:t>
      </w:r>
      <w:r>
        <w:rPr>
          <w:color w:val="231F20"/>
          <w:w w:val="105"/>
        </w:rPr>
        <w:t>thân</w:t>
      </w:r>
      <w:r>
        <w:rPr>
          <w:color w:val="231F20"/>
          <w:spacing w:val="-1"/>
          <w:w w:val="105"/>
        </w:rPr>
        <w:t> </w:t>
      </w:r>
      <w:r>
        <w:rPr>
          <w:color w:val="231F20"/>
          <w:w w:val="105"/>
        </w:rPr>
        <w:t>mạng</w:t>
      </w:r>
      <w:r>
        <w:rPr>
          <w:color w:val="231F20"/>
          <w:spacing w:val="-1"/>
          <w:w w:val="105"/>
        </w:rPr>
        <w:t> </w:t>
      </w:r>
      <w:r>
        <w:rPr>
          <w:color w:val="231F20"/>
          <w:w w:val="105"/>
        </w:rPr>
        <w:t>tức</w:t>
      </w:r>
      <w:r>
        <w:rPr>
          <w:color w:val="231F20"/>
          <w:spacing w:val="-1"/>
          <w:w w:val="105"/>
        </w:rPr>
        <w:t> </w:t>
      </w:r>
      <w:r>
        <w:rPr>
          <w:color w:val="231F20"/>
          <w:w w:val="105"/>
        </w:rPr>
        <w:t>là chẳng sợ khổ. Đức Phật dạy chúng ta buông xuống, chúng ta buông xuống. Thân mạng cũng chẳng cần, thì còn có gì chẳng</w:t>
      </w:r>
      <w:r>
        <w:rPr>
          <w:color w:val="231F20"/>
          <w:spacing w:val="-6"/>
          <w:w w:val="105"/>
        </w:rPr>
        <w:t> </w:t>
      </w:r>
      <w:r>
        <w:rPr>
          <w:color w:val="231F20"/>
          <w:w w:val="105"/>
        </w:rPr>
        <w:t>buông</w:t>
      </w:r>
      <w:r>
        <w:rPr>
          <w:color w:val="231F20"/>
          <w:spacing w:val="-6"/>
          <w:w w:val="105"/>
        </w:rPr>
        <w:t> </w:t>
      </w:r>
      <w:r>
        <w:rPr>
          <w:color w:val="231F20"/>
          <w:w w:val="105"/>
        </w:rPr>
        <w:t>xuống</w:t>
      </w:r>
      <w:r>
        <w:rPr>
          <w:color w:val="231F20"/>
          <w:spacing w:val="-6"/>
          <w:w w:val="105"/>
        </w:rPr>
        <w:t> </w:t>
      </w:r>
      <w:r>
        <w:rPr>
          <w:color w:val="231F20"/>
          <w:w w:val="105"/>
        </w:rPr>
        <w:t>được?</w:t>
      </w:r>
      <w:r>
        <w:rPr>
          <w:color w:val="231F20"/>
          <w:spacing w:val="-6"/>
          <w:w w:val="105"/>
        </w:rPr>
        <w:t> </w:t>
      </w:r>
      <w:r>
        <w:rPr>
          <w:color w:val="231F20"/>
          <w:w w:val="105"/>
        </w:rPr>
        <w:t>Phật</w:t>
      </w:r>
      <w:r>
        <w:rPr>
          <w:color w:val="231F20"/>
          <w:spacing w:val="-6"/>
          <w:w w:val="105"/>
        </w:rPr>
        <w:t> </w:t>
      </w:r>
      <w:r>
        <w:rPr>
          <w:color w:val="231F20"/>
          <w:w w:val="105"/>
        </w:rPr>
        <w:t>dạy</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trì</w:t>
      </w:r>
      <w:r>
        <w:rPr>
          <w:color w:val="231F20"/>
          <w:spacing w:val="-6"/>
          <w:w w:val="105"/>
        </w:rPr>
        <w:t> </w:t>
      </w:r>
      <w:r>
        <w:rPr>
          <w:color w:val="231F20"/>
          <w:w w:val="105"/>
        </w:rPr>
        <w:t>giới,</w:t>
      </w:r>
      <w:r>
        <w:rPr>
          <w:color w:val="231F20"/>
          <w:spacing w:val="-6"/>
          <w:w w:val="105"/>
        </w:rPr>
        <w:t> </w:t>
      </w:r>
      <w:r>
        <w:rPr>
          <w:color w:val="231F20"/>
          <w:w w:val="105"/>
        </w:rPr>
        <w:t>chúng ta thật sự làm.</w:t>
      </w:r>
    </w:p>
    <w:p>
      <w:pPr>
        <w:pStyle w:val="BodyText"/>
        <w:spacing w:line="302" w:lineRule="auto" w:before="117"/>
        <w:ind w:left="387" w:right="120" w:firstLine="453"/>
        <w:jc w:val="both"/>
        <w:rPr>
          <w:i/>
        </w:rPr>
      </w:pPr>
      <w:r>
        <w:rPr>
          <w:color w:val="231F20"/>
        </w:rPr>
        <w:t>Tịnh</w:t>
      </w:r>
      <w:r>
        <w:rPr>
          <w:color w:val="231F20"/>
          <w:spacing w:val="-2"/>
        </w:rPr>
        <w:t> </w:t>
      </w:r>
      <w:r>
        <w:rPr>
          <w:color w:val="231F20"/>
        </w:rPr>
        <w:t>Tông</w:t>
      </w:r>
      <w:r>
        <w:rPr>
          <w:color w:val="231F20"/>
          <w:spacing w:val="-2"/>
        </w:rPr>
        <w:t> </w:t>
      </w:r>
      <w:r>
        <w:rPr>
          <w:color w:val="231F20"/>
        </w:rPr>
        <w:t>Học</w:t>
      </w:r>
      <w:r>
        <w:rPr>
          <w:color w:val="231F20"/>
          <w:spacing w:val="-2"/>
        </w:rPr>
        <w:t> </w:t>
      </w:r>
      <w:r>
        <w:rPr>
          <w:color w:val="231F20"/>
        </w:rPr>
        <w:t>Hội</w:t>
      </w:r>
      <w:r>
        <w:rPr>
          <w:color w:val="231F20"/>
          <w:spacing w:val="-2"/>
        </w:rPr>
        <w:t> </w:t>
      </w:r>
      <w:r>
        <w:rPr>
          <w:color w:val="231F20"/>
        </w:rPr>
        <w:t>thành</w:t>
      </w:r>
      <w:r>
        <w:rPr>
          <w:color w:val="231F20"/>
          <w:spacing w:val="-2"/>
        </w:rPr>
        <w:t> </w:t>
      </w:r>
      <w:r>
        <w:rPr>
          <w:color w:val="231F20"/>
        </w:rPr>
        <w:t>lập,</w:t>
      </w:r>
      <w:r>
        <w:rPr>
          <w:color w:val="231F20"/>
          <w:spacing w:val="-2"/>
        </w:rPr>
        <w:t> </w:t>
      </w:r>
      <w:r>
        <w:rPr>
          <w:color w:val="231F20"/>
        </w:rPr>
        <w:t>khi</w:t>
      </w:r>
      <w:r>
        <w:rPr>
          <w:color w:val="231F20"/>
          <w:spacing w:val="-2"/>
        </w:rPr>
        <w:t> </w:t>
      </w:r>
      <w:r>
        <w:rPr>
          <w:color w:val="231F20"/>
        </w:rPr>
        <w:t>ấy</w:t>
      </w:r>
      <w:r>
        <w:rPr>
          <w:color w:val="231F20"/>
          <w:spacing w:val="-2"/>
        </w:rPr>
        <w:t> </w:t>
      </w:r>
      <w:r>
        <w:rPr>
          <w:color w:val="231F20"/>
        </w:rPr>
        <w:t>tôi</w:t>
      </w:r>
      <w:r>
        <w:rPr>
          <w:color w:val="231F20"/>
          <w:spacing w:val="-1"/>
        </w:rPr>
        <w:t> </w:t>
      </w:r>
      <w:r>
        <w:rPr>
          <w:color w:val="231F20"/>
        </w:rPr>
        <w:t>ở</w:t>
      </w:r>
      <w:r>
        <w:rPr>
          <w:color w:val="231F20"/>
          <w:spacing w:val="-2"/>
        </w:rPr>
        <w:t> </w:t>
      </w:r>
      <w:r>
        <w:rPr>
          <w:color w:val="231F20"/>
        </w:rPr>
        <w:t>Mỹ.</w:t>
      </w:r>
      <w:r>
        <w:rPr>
          <w:color w:val="231F20"/>
          <w:spacing w:val="-2"/>
        </w:rPr>
        <w:t> </w:t>
      </w:r>
      <w:r>
        <w:rPr>
          <w:color w:val="231F20"/>
        </w:rPr>
        <w:t>Tôi</w:t>
      </w:r>
      <w:r>
        <w:rPr>
          <w:color w:val="231F20"/>
          <w:spacing w:val="-2"/>
        </w:rPr>
        <w:t> </w:t>
      </w:r>
      <w:r>
        <w:rPr>
          <w:color w:val="231F20"/>
        </w:rPr>
        <w:t>khuyên </w:t>
      </w:r>
      <w:r>
        <w:rPr>
          <w:color w:val="231F20"/>
          <w:w w:val="105"/>
        </w:rPr>
        <w:t>các</w:t>
      </w:r>
      <w:r>
        <w:rPr>
          <w:color w:val="231F20"/>
          <w:spacing w:val="-4"/>
          <w:w w:val="105"/>
        </w:rPr>
        <w:t> </w:t>
      </w:r>
      <w:r>
        <w:rPr>
          <w:color w:val="231F20"/>
          <w:w w:val="105"/>
        </w:rPr>
        <w:t>đồng</w:t>
      </w:r>
      <w:r>
        <w:rPr>
          <w:color w:val="231F20"/>
          <w:spacing w:val="-4"/>
          <w:w w:val="105"/>
        </w:rPr>
        <w:t> </w:t>
      </w:r>
      <w:r>
        <w:rPr>
          <w:color w:val="231F20"/>
          <w:w w:val="105"/>
        </w:rPr>
        <w:t>tu</w:t>
      </w:r>
      <w:r>
        <w:rPr>
          <w:color w:val="231F20"/>
          <w:spacing w:val="-5"/>
          <w:w w:val="105"/>
        </w:rPr>
        <w:t> </w:t>
      </w:r>
      <w:r>
        <w:rPr>
          <w:color w:val="231F20"/>
          <w:w w:val="105"/>
        </w:rPr>
        <w:t>học</w:t>
      </w:r>
      <w:r>
        <w:rPr>
          <w:color w:val="231F20"/>
          <w:spacing w:val="-5"/>
          <w:w w:val="105"/>
        </w:rPr>
        <w:t> </w:t>
      </w:r>
      <w:r>
        <w:rPr>
          <w:color w:val="231F20"/>
          <w:w w:val="105"/>
        </w:rPr>
        <w:t>tập</w:t>
      </w:r>
      <w:r>
        <w:rPr>
          <w:color w:val="231F20"/>
          <w:spacing w:val="-5"/>
          <w:w w:val="105"/>
        </w:rPr>
        <w:t> </w:t>
      </w:r>
      <w:r>
        <w:rPr>
          <w:color w:val="231F20"/>
          <w:w w:val="105"/>
        </w:rPr>
        <w:t>5</w:t>
      </w:r>
      <w:r>
        <w:rPr>
          <w:color w:val="231F20"/>
          <w:spacing w:val="-4"/>
          <w:w w:val="105"/>
        </w:rPr>
        <w:t> </w:t>
      </w:r>
      <w:r>
        <w:rPr>
          <w:color w:val="231F20"/>
          <w:w w:val="105"/>
        </w:rPr>
        <w:t>khoa</w:t>
      </w:r>
      <w:r>
        <w:rPr>
          <w:color w:val="231F20"/>
          <w:spacing w:val="-5"/>
          <w:w w:val="105"/>
        </w:rPr>
        <w:t> </w:t>
      </w:r>
      <w:r>
        <w:rPr>
          <w:color w:val="231F20"/>
          <w:w w:val="105"/>
        </w:rPr>
        <w:t>mục.</w:t>
      </w:r>
      <w:r>
        <w:rPr>
          <w:color w:val="231F20"/>
          <w:spacing w:val="-5"/>
          <w:w w:val="105"/>
        </w:rPr>
        <w:t> </w:t>
      </w:r>
      <w:r>
        <w:rPr>
          <w:color w:val="231F20"/>
          <w:w w:val="105"/>
        </w:rPr>
        <w:t>Kinh</w:t>
      </w:r>
      <w:r>
        <w:rPr>
          <w:color w:val="231F20"/>
          <w:spacing w:val="-5"/>
          <w:w w:val="105"/>
        </w:rPr>
        <w:t> </w:t>
      </w:r>
      <w:r>
        <w:rPr>
          <w:color w:val="231F20"/>
          <w:w w:val="105"/>
        </w:rPr>
        <w:t>Phật</w:t>
      </w:r>
      <w:r>
        <w:rPr>
          <w:color w:val="231F20"/>
          <w:spacing w:val="-4"/>
          <w:w w:val="105"/>
        </w:rPr>
        <w:t> </w:t>
      </w:r>
      <w:r>
        <w:rPr>
          <w:color w:val="231F20"/>
          <w:w w:val="105"/>
        </w:rPr>
        <w:t>có</w:t>
      </w:r>
      <w:r>
        <w:rPr>
          <w:color w:val="231F20"/>
          <w:spacing w:val="-5"/>
          <w:w w:val="105"/>
        </w:rPr>
        <w:t> </w:t>
      </w:r>
      <w:r>
        <w:rPr>
          <w:color w:val="231F20"/>
          <w:w w:val="105"/>
        </w:rPr>
        <w:t>nội</w:t>
      </w:r>
      <w:r>
        <w:rPr>
          <w:color w:val="231F20"/>
          <w:spacing w:val="-5"/>
          <w:w w:val="105"/>
        </w:rPr>
        <w:t> </w:t>
      </w:r>
      <w:r>
        <w:rPr>
          <w:color w:val="231F20"/>
          <w:w w:val="105"/>
        </w:rPr>
        <w:t>dung</w:t>
      </w:r>
      <w:r>
        <w:rPr>
          <w:color w:val="231F20"/>
          <w:spacing w:val="-4"/>
          <w:w w:val="105"/>
        </w:rPr>
        <w:t> </w:t>
      </w:r>
      <w:r>
        <w:rPr>
          <w:color w:val="231F20"/>
          <w:w w:val="105"/>
        </w:rPr>
        <w:t>quá phong phú, học trọn hết thì quá phức tạp, cũng chẳng thể nhớ nổi! Đơn giản là nhớ kỹ 5 khoa mục, chẳng cần dùng đến sách vở mà quý vị có thể ghi nhớ kỹ càng. Đầu tiên là chúng</w:t>
      </w:r>
      <w:r>
        <w:rPr>
          <w:color w:val="231F20"/>
          <w:spacing w:val="-3"/>
          <w:w w:val="105"/>
        </w:rPr>
        <w:t> </w:t>
      </w:r>
      <w:r>
        <w:rPr>
          <w:color w:val="231F20"/>
          <w:w w:val="105"/>
        </w:rPr>
        <w:t>ta</w:t>
      </w:r>
      <w:r>
        <w:rPr>
          <w:color w:val="231F20"/>
          <w:spacing w:val="-5"/>
          <w:w w:val="105"/>
        </w:rPr>
        <w:t> </w:t>
      </w:r>
      <w:r>
        <w:rPr>
          <w:color w:val="231F20"/>
          <w:w w:val="105"/>
        </w:rPr>
        <w:t>phải</w:t>
      </w:r>
      <w:r>
        <w:rPr>
          <w:color w:val="231F20"/>
          <w:spacing w:val="-3"/>
          <w:w w:val="105"/>
        </w:rPr>
        <w:t> </w:t>
      </w:r>
      <w:r>
        <w:rPr>
          <w:color w:val="231F20"/>
          <w:w w:val="105"/>
        </w:rPr>
        <w:t>học</w:t>
      </w:r>
      <w:r>
        <w:rPr>
          <w:color w:val="231F20"/>
          <w:spacing w:val="-5"/>
          <w:w w:val="105"/>
        </w:rPr>
        <w:t> </w:t>
      </w:r>
      <w:r>
        <w:rPr>
          <w:color w:val="231F20"/>
          <w:w w:val="105"/>
        </w:rPr>
        <w:t>tam</w:t>
      </w:r>
      <w:r>
        <w:rPr>
          <w:color w:val="231F20"/>
          <w:spacing w:val="-5"/>
          <w:w w:val="105"/>
        </w:rPr>
        <w:t> </w:t>
      </w:r>
      <w:r>
        <w:rPr>
          <w:color w:val="231F20"/>
          <w:w w:val="105"/>
        </w:rPr>
        <w:t>phúc.</w:t>
      </w:r>
      <w:r>
        <w:rPr>
          <w:color w:val="231F20"/>
          <w:spacing w:val="-3"/>
          <w:w w:val="105"/>
        </w:rPr>
        <w:t> </w:t>
      </w:r>
      <w:r>
        <w:rPr>
          <w:color w:val="231F20"/>
          <w:w w:val="105"/>
        </w:rPr>
        <w:t>Con</w:t>
      </w:r>
      <w:r>
        <w:rPr>
          <w:color w:val="231F20"/>
          <w:spacing w:val="-3"/>
          <w:w w:val="105"/>
        </w:rPr>
        <w:t> </w:t>
      </w:r>
      <w:r>
        <w:rPr>
          <w:color w:val="231F20"/>
          <w:w w:val="105"/>
        </w:rPr>
        <w:t>người</w:t>
      </w:r>
      <w:r>
        <w:rPr>
          <w:color w:val="231F20"/>
          <w:spacing w:val="-5"/>
          <w:w w:val="105"/>
        </w:rPr>
        <w:t> </w:t>
      </w:r>
      <w:r>
        <w:rPr>
          <w:color w:val="231F20"/>
          <w:w w:val="105"/>
        </w:rPr>
        <w:t>chẳng</w:t>
      </w:r>
      <w:r>
        <w:rPr>
          <w:color w:val="231F20"/>
          <w:spacing w:val="-3"/>
          <w:w w:val="105"/>
        </w:rPr>
        <w:t> </w:t>
      </w:r>
      <w:r>
        <w:rPr>
          <w:color w:val="231F20"/>
          <w:w w:val="105"/>
        </w:rPr>
        <w:t>thể</w:t>
      </w:r>
      <w:r>
        <w:rPr>
          <w:color w:val="231F20"/>
          <w:spacing w:val="-5"/>
          <w:w w:val="105"/>
        </w:rPr>
        <w:t> </w:t>
      </w:r>
      <w:r>
        <w:rPr>
          <w:color w:val="231F20"/>
          <w:w w:val="105"/>
        </w:rPr>
        <w:t>không</w:t>
      </w:r>
      <w:r>
        <w:rPr>
          <w:color w:val="231F20"/>
          <w:spacing w:val="-5"/>
          <w:w w:val="105"/>
        </w:rPr>
        <w:t> </w:t>
      </w:r>
      <w:r>
        <w:rPr>
          <w:color w:val="231F20"/>
          <w:w w:val="105"/>
        </w:rPr>
        <w:t>có phúc báo. Trước tiên là tu tam phúc. Tam phúc là “tính, tu bất nhị”, chúng có sẵn trong tự tính. Chúng ta chịu tu theo tam phúc trong tự tính là đúng. Tu đầu tiên là “</w:t>
      </w:r>
      <w:r>
        <w:rPr>
          <w:i/>
          <w:color w:val="231F20"/>
          <w:w w:val="105"/>
        </w:rPr>
        <w:t>Hiếu dưỡng phụ</w:t>
      </w:r>
      <w:r>
        <w:rPr>
          <w:i/>
          <w:color w:val="231F20"/>
          <w:spacing w:val="10"/>
          <w:w w:val="105"/>
        </w:rPr>
        <w:t> </w:t>
      </w:r>
      <w:r>
        <w:rPr>
          <w:i/>
          <w:color w:val="231F20"/>
          <w:w w:val="105"/>
        </w:rPr>
        <w:t>mẫu.</w:t>
      </w:r>
      <w:r>
        <w:rPr>
          <w:i/>
          <w:color w:val="231F20"/>
          <w:spacing w:val="10"/>
          <w:w w:val="105"/>
        </w:rPr>
        <w:t> </w:t>
      </w:r>
      <w:r>
        <w:rPr>
          <w:i/>
          <w:color w:val="231F20"/>
          <w:w w:val="105"/>
        </w:rPr>
        <w:t>Phụng</w:t>
      </w:r>
      <w:r>
        <w:rPr>
          <w:i/>
          <w:color w:val="231F20"/>
          <w:spacing w:val="11"/>
          <w:w w:val="105"/>
        </w:rPr>
        <w:t> </w:t>
      </w:r>
      <w:r>
        <w:rPr>
          <w:i/>
          <w:color w:val="231F20"/>
          <w:w w:val="105"/>
        </w:rPr>
        <w:t>sự</w:t>
      </w:r>
      <w:r>
        <w:rPr>
          <w:i/>
          <w:color w:val="231F20"/>
          <w:spacing w:val="10"/>
          <w:w w:val="105"/>
        </w:rPr>
        <w:t> </w:t>
      </w:r>
      <w:r>
        <w:rPr>
          <w:i/>
          <w:color w:val="231F20"/>
          <w:w w:val="105"/>
        </w:rPr>
        <w:t>sư</w:t>
      </w:r>
      <w:r>
        <w:rPr>
          <w:i/>
          <w:color w:val="231F20"/>
          <w:spacing w:val="11"/>
          <w:w w:val="105"/>
        </w:rPr>
        <w:t> </w:t>
      </w:r>
      <w:r>
        <w:rPr>
          <w:i/>
          <w:color w:val="231F20"/>
          <w:w w:val="105"/>
        </w:rPr>
        <w:t>trưởng.</w:t>
      </w:r>
      <w:r>
        <w:rPr>
          <w:i/>
          <w:color w:val="231F20"/>
          <w:spacing w:val="10"/>
          <w:w w:val="105"/>
        </w:rPr>
        <w:t> </w:t>
      </w:r>
      <w:r>
        <w:rPr>
          <w:i/>
          <w:color w:val="231F20"/>
          <w:w w:val="105"/>
        </w:rPr>
        <w:t>Từ</w:t>
      </w:r>
      <w:r>
        <w:rPr>
          <w:i/>
          <w:color w:val="231F20"/>
          <w:spacing w:val="10"/>
          <w:w w:val="105"/>
        </w:rPr>
        <w:t> </w:t>
      </w:r>
      <w:r>
        <w:rPr>
          <w:i/>
          <w:color w:val="231F20"/>
          <w:w w:val="105"/>
        </w:rPr>
        <w:t>tâm</w:t>
      </w:r>
      <w:r>
        <w:rPr>
          <w:i/>
          <w:color w:val="231F20"/>
          <w:spacing w:val="11"/>
          <w:w w:val="105"/>
        </w:rPr>
        <w:t> </w:t>
      </w:r>
      <w:r>
        <w:rPr>
          <w:i/>
          <w:color w:val="231F20"/>
          <w:w w:val="105"/>
        </w:rPr>
        <w:t>không</w:t>
      </w:r>
      <w:r>
        <w:rPr>
          <w:i/>
          <w:color w:val="231F20"/>
          <w:spacing w:val="10"/>
          <w:w w:val="105"/>
        </w:rPr>
        <w:t> </w:t>
      </w:r>
      <w:r>
        <w:rPr>
          <w:i/>
          <w:color w:val="231F20"/>
          <w:w w:val="105"/>
        </w:rPr>
        <w:t>giết.</w:t>
      </w:r>
      <w:r>
        <w:rPr>
          <w:i/>
          <w:color w:val="231F20"/>
          <w:spacing w:val="11"/>
          <w:w w:val="105"/>
        </w:rPr>
        <w:t> </w:t>
      </w:r>
      <w:r>
        <w:rPr>
          <w:i/>
          <w:color w:val="231F20"/>
          <w:w w:val="105"/>
        </w:rPr>
        <w:t>Tu</w:t>
      </w:r>
      <w:r>
        <w:rPr>
          <w:i/>
          <w:color w:val="231F20"/>
          <w:spacing w:val="10"/>
          <w:w w:val="105"/>
        </w:rPr>
        <w:t> </w:t>
      </w:r>
      <w:r>
        <w:rPr>
          <w:i/>
          <w:color w:val="231F20"/>
          <w:spacing w:val="-4"/>
          <w:w w:val="105"/>
        </w:rPr>
        <w:t>thập</w:t>
      </w:r>
    </w:p>
    <w:p>
      <w:pPr>
        <w:spacing w:after="0" w:line="302" w:lineRule="auto"/>
        <w:jc w:val="both"/>
        <w:sectPr>
          <w:pgSz w:w="11400" w:h="15370"/>
          <w:pgMar w:header="977" w:footer="937" w:top="1200" w:bottom="1120" w:left="1200" w:right="1180"/>
        </w:sectPr>
      </w:pPr>
    </w:p>
    <w:p>
      <w:pPr>
        <w:pStyle w:val="BodyText"/>
        <w:spacing w:before="6"/>
        <w:rPr>
          <w:i/>
          <w:sz w:val="22"/>
        </w:rPr>
      </w:pPr>
    </w:p>
    <w:p>
      <w:pPr>
        <w:pStyle w:val="BodyText"/>
        <w:spacing w:line="309" w:lineRule="auto" w:before="106"/>
        <w:ind w:left="103" w:right="404"/>
        <w:jc w:val="both"/>
      </w:pPr>
      <w:r>
        <w:rPr>
          <w:i/>
          <w:color w:val="231F20"/>
          <w:w w:val="110"/>
        </w:rPr>
        <w:t>thiện</w:t>
      </w:r>
      <w:r>
        <w:rPr>
          <w:i/>
          <w:color w:val="231F20"/>
          <w:spacing w:val="-19"/>
          <w:w w:val="110"/>
        </w:rPr>
        <w:t> </w:t>
      </w:r>
      <w:r>
        <w:rPr>
          <w:i/>
          <w:color w:val="231F20"/>
          <w:w w:val="110"/>
        </w:rPr>
        <w:t>nghiệp”</w:t>
      </w:r>
      <w:r>
        <w:rPr>
          <w:color w:val="231F20"/>
          <w:w w:val="110"/>
        </w:rPr>
        <w:t>.</w:t>
      </w:r>
      <w:r>
        <w:rPr>
          <w:color w:val="231F20"/>
          <w:spacing w:val="-20"/>
          <w:w w:val="110"/>
        </w:rPr>
        <w:t> </w:t>
      </w:r>
      <w:r>
        <w:rPr>
          <w:color w:val="231F20"/>
          <w:w w:val="110"/>
        </w:rPr>
        <w:t>Đó</w:t>
      </w:r>
      <w:r>
        <w:rPr>
          <w:color w:val="231F20"/>
          <w:spacing w:val="-20"/>
          <w:w w:val="110"/>
        </w:rPr>
        <w:t> </w:t>
      </w:r>
      <w:r>
        <w:rPr>
          <w:color w:val="231F20"/>
          <w:w w:val="110"/>
        </w:rPr>
        <w:t>là</w:t>
      </w:r>
      <w:r>
        <w:rPr>
          <w:color w:val="231F20"/>
          <w:spacing w:val="-20"/>
          <w:w w:val="110"/>
        </w:rPr>
        <w:t> </w:t>
      </w:r>
      <w:r>
        <w:rPr>
          <w:color w:val="231F20"/>
          <w:w w:val="110"/>
        </w:rPr>
        <w:t>gì?</w:t>
      </w:r>
      <w:r>
        <w:rPr>
          <w:color w:val="231F20"/>
          <w:spacing w:val="-20"/>
          <w:w w:val="110"/>
        </w:rPr>
        <w:t> </w:t>
      </w:r>
      <w:r>
        <w:rPr>
          <w:color w:val="231F20"/>
          <w:w w:val="110"/>
        </w:rPr>
        <w:t>Tu</w:t>
      </w:r>
      <w:r>
        <w:rPr>
          <w:color w:val="231F20"/>
          <w:spacing w:val="-20"/>
          <w:w w:val="110"/>
        </w:rPr>
        <w:t> </w:t>
      </w:r>
      <w:r>
        <w:rPr>
          <w:color w:val="231F20"/>
          <w:w w:val="110"/>
        </w:rPr>
        <w:t>phúc.</w:t>
      </w:r>
      <w:r>
        <w:rPr>
          <w:color w:val="231F20"/>
          <w:spacing w:val="-20"/>
          <w:w w:val="110"/>
        </w:rPr>
        <w:t> </w:t>
      </w:r>
      <w:r>
        <w:rPr>
          <w:color w:val="231F20"/>
          <w:w w:val="110"/>
        </w:rPr>
        <w:t>Tu</w:t>
      </w:r>
      <w:r>
        <w:rPr>
          <w:color w:val="231F20"/>
          <w:spacing w:val="-20"/>
          <w:w w:val="110"/>
        </w:rPr>
        <w:t> </w:t>
      </w:r>
      <w:r>
        <w:rPr>
          <w:color w:val="231F20"/>
          <w:w w:val="110"/>
        </w:rPr>
        <w:t>phúc</w:t>
      </w:r>
      <w:r>
        <w:rPr>
          <w:color w:val="231F20"/>
          <w:spacing w:val="-20"/>
          <w:w w:val="110"/>
        </w:rPr>
        <w:t> </w:t>
      </w:r>
      <w:r>
        <w:rPr>
          <w:color w:val="231F20"/>
          <w:w w:val="110"/>
        </w:rPr>
        <w:t>theo</w:t>
      </w:r>
      <w:r>
        <w:rPr>
          <w:color w:val="231F20"/>
          <w:spacing w:val="-20"/>
          <w:w w:val="110"/>
        </w:rPr>
        <w:t> </w:t>
      </w:r>
      <w:r>
        <w:rPr>
          <w:color w:val="231F20"/>
          <w:w w:val="110"/>
        </w:rPr>
        <w:t>kiểu</w:t>
      </w:r>
      <w:r>
        <w:rPr>
          <w:color w:val="231F20"/>
          <w:spacing w:val="-20"/>
          <w:w w:val="110"/>
        </w:rPr>
        <w:t> </w:t>
      </w:r>
      <w:r>
        <w:rPr>
          <w:color w:val="231F20"/>
          <w:w w:val="110"/>
        </w:rPr>
        <w:t>ấy</w:t>
      </w:r>
      <w:r>
        <w:rPr>
          <w:color w:val="231F20"/>
          <w:spacing w:val="-20"/>
          <w:w w:val="110"/>
        </w:rPr>
        <w:t> </w:t>
      </w:r>
      <w:r>
        <w:rPr>
          <w:color w:val="231F20"/>
          <w:w w:val="110"/>
        </w:rPr>
        <w:t>sẽ hoàn</w:t>
      </w:r>
      <w:r>
        <w:rPr>
          <w:color w:val="231F20"/>
          <w:spacing w:val="-19"/>
          <w:w w:val="110"/>
        </w:rPr>
        <w:t> </w:t>
      </w:r>
      <w:r>
        <w:rPr>
          <w:color w:val="231F20"/>
          <w:w w:val="110"/>
        </w:rPr>
        <w:t>toàn</w:t>
      </w:r>
      <w:r>
        <w:rPr>
          <w:color w:val="231F20"/>
          <w:spacing w:val="-19"/>
          <w:w w:val="110"/>
        </w:rPr>
        <w:t> </w:t>
      </w:r>
      <w:r>
        <w:rPr>
          <w:color w:val="231F20"/>
          <w:w w:val="110"/>
        </w:rPr>
        <w:t>tương</w:t>
      </w:r>
      <w:r>
        <w:rPr>
          <w:color w:val="231F20"/>
          <w:spacing w:val="-19"/>
          <w:w w:val="110"/>
        </w:rPr>
        <w:t> </w:t>
      </w:r>
      <w:r>
        <w:rPr>
          <w:color w:val="231F20"/>
          <w:w w:val="110"/>
        </w:rPr>
        <w:t>ứng</w:t>
      </w:r>
      <w:r>
        <w:rPr>
          <w:color w:val="231F20"/>
          <w:spacing w:val="-19"/>
          <w:w w:val="110"/>
        </w:rPr>
        <w:t> </w:t>
      </w:r>
      <w:r>
        <w:rPr>
          <w:color w:val="231F20"/>
          <w:w w:val="110"/>
        </w:rPr>
        <w:t>với</w:t>
      </w:r>
      <w:r>
        <w:rPr>
          <w:color w:val="231F20"/>
          <w:spacing w:val="-19"/>
          <w:w w:val="110"/>
        </w:rPr>
        <w:t> </w:t>
      </w:r>
      <w:r>
        <w:rPr>
          <w:color w:val="231F20"/>
          <w:w w:val="110"/>
        </w:rPr>
        <w:t>Tính</w:t>
      </w:r>
      <w:r>
        <w:rPr>
          <w:color w:val="231F20"/>
          <w:spacing w:val="-19"/>
          <w:w w:val="110"/>
        </w:rPr>
        <w:t> </w:t>
      </w:r>
      <w:r>
        <w:rPr>
          <w:color w:val="231F20"/>
          <w:w w:val="110"/>
        </w:rPr>
        <w:t>đức</w:t>
      </w:r>
      <w:r>
        <w:rPr>
          <w:color w:val="231F20"/>
          <w:spacing w:val="-19"/>
          <w:w w:val="110"/>
        </w:rPr>
        <w:t> </w:t>
      </w:r>
      <w:r>
        <w:rPr>
          <w:color w:val="231F20"/>
          <w:w w:val="110"/>
        </w:rPr>
        <w:t>trong</w:t>
      </w:r>
      <w:r>
        <w:rPr>
          <w:color w:val="231F20"/>
          <w:spacing w:val="-19"/>
          <w:w w:val="110"/>
        </w:rPr>
        <w:t> </w:t>
      </w:r>
      <w:r>
        <w:rPr>
          <w:color w:val="231F20"/>
          <w:w w:val="110"/>
        </w:rPr>
        <w:t>tự</w:t>
      </w:r>
      <w:r>
        <w:rPr>
          <w:color w:val="231F20"/>
          <w:spacing w:val="-19"/>
          <w:w w:val="110"/>
        </w:rPr>
        <w:t> </w:t>
      </w:r>
      <w:r>
        <w:rPr>
          <w:color w:val="231F20"/>
          <w:w w:val="110"/>
        </w:rPr>
        <w:t>tính.</w:t>
      </w:r>
      <w:r>
        <w:rPr>
          <w:color w:val="231F20"/>
          <w:spacing w:val="-19"/>
          <w:w w:val="110"/>
        </w:rPr>
        <w:t> </w:t>
      </w:r>
      <w:r>
        <w:rPr>
          <w:color w:val="231F20"/>
          <w:w w:val="110"/>
        </w:rPr>
        <w:t>Đức</w:t>
      </w:r>
      <w:r>
        <w:rPr>
          <w:color w:val="231F20"/>
          <w:spacing w:val="-19"/>
          <w:w w:val="110"/>
        </w:rPr>
        <w:t> </w:t>
      </w:r>
      <w:r>
        <w:rPr>
          <w:color w:val="231F20"/>
          <w:w w:val="110"/>
        </w:rPr>
        <w:t>Phật coi</w:t>
      </w:r>
      <w:r>
        <w:rPr>
          <w:color w:val="231F20"/>
          <w:spacing w:val="-23"/>
          <w:w w:val="110"/>
        </w:rPr>
        <w:t> </w:t>
      </w:r>
      <w:r>
        <w:rPr>
          <w:color w:val="231F20"/>
          <w:w w:val="110"/>
        </w:rPr>
        <w:t>trọng,</w:t>
      </w:r>
      <w:r>
        <w:rPr>
          <w:color w:val="231F20"/>
          <w:spacing w:val="-22"/>
          <w:w w:val="110"/>
        </w:rPr>
        <w:t> </w:t>
      </w:r>
      <w:r>
        <w:rPr>
          <w:color w:val="231F20"/>
          <w:w w:val="110"/>
        </w:rPr>
        <w:t>quý</w:t>
      </w:r>
      <w:r>
        <w:rPr>
          <w:color w:val="231F20"/>
          <w:spacing w:val="-22"/>
          <w:w w:val="110"/>
        </w:rPr>
        <w:t> </w:t>
      </w:r>
      <w:r>
        <w:rPr>
          <w:color w:val="231F20"/>
          <w:w w:val="110"/>
        </w:rPr>
        <w:t>vị</w:t>
      </w:r>
      <w:r>
        <w:rPr>
          <w:color w:val="231F20"/>
          <w:spacing w:val="-23"/>
          <w:w w:val="110"/>
        </w:rPr>
        <w:t> </w:t>
      </w:r>
      <w:r>
        <w:rPr>
          <w:color w:val="231F20"/>
          <w:w w:val="110"/>
        </w:rPr>
        <w:t>thấy</w:t>
      </w:r>
      <w:r>
        <w:rPr>
          <w:color w:val="231F20"/>
          <w:spacing w:val="-22"/>
          <w:w w:val="110"/>
        </w:rPr>
        <w:t> </w:t>
      </w:r>
      <w:r>
        <w:rPr>
          <w:color w:val="231F20"/>
          <w:w w:val="110"/>
        </w:rPr>
        <w:t>nhà</w:t>
      </w:r>
      <w:r>
        <w:rPr>
          <w:color w:val="231F20"/>
          <w:spacing w:val="-23"/>
          <w:w w:val="110"/>
        </w:rPr>
        <w:t> </w:t>
      </w:r>
      <w:r>
        <w:rPr>
          <w:color w:val="231F20"/>
          <w:w w:val="110"/>
        </w:rPr>
        <w:t>Phật</w:t>
      </w:r>
      <w:r>
        <w:rPr>
          <w:color w:val="231F20"/>
          <w:spacing w:val="-22"/>
          <w:w w:val="110"/>
        </w:rPr>
        <w:t> </w:t>
      </w:r>
      <w:r>
        <w:rPr>
          <w:color w:val="231F20"/>
          <w:w w:val="110"/>
        </w:rPr>
        <w:t>thường</w:t>
      </w:r>
      <w:r>
        <w:rPr>
          <w:color w:val="231F20"/>
          <w:spacing w:val="-22"/>
          <w:w w:val="110"/>
        </w:rPr>
        <w:t> </w:t>
      </w:r>
      <w:r>
        <w:rPr>
          <w:color w:val="231F20"/>
          <w:w w:val="110"/>
        </w:rPr>
        <w:t>nói</w:t>
      </w:r>
      <w:r>
        <w:rPr>
          <w:color w:val="231F20"/>
          <w:spacing w:val="-22"/>
          <w:w w:val="110"/>
        </w:rPr>
        <w:t> </w:t>
      </w:r>
      <w:r>
        <w:rPr>
          <w:i/>
          <w:color w:val="231F20"/>
          <w:w w:val="110"/>
        </w:rPr>
        <w:t>“phúc</w:t>
      </w:r>
      <w:r>
        <w:rPr>
          <w:i/>
          <w:color w:val="231F20"/>
          <w:spacing w:val="-23"/>
          <w:w w:val="110"/>
        </w:rPr>
        <w:t> </w:t>
      </w:r>
      <w:r>
        <w:rPr>
          <w:i/>
          <w:color w:val="231F20"/>
          <w:w w:val="110"/>
        </w:rPr>
        <w:t>tuệ</w:t>
      </w:r>
      <w:r>
        <w:rPr>
          <w:i/>
          <w:color w:val="231F20"/>
          <w:spacing w:val="-22"/>
          <w:w w:val="110"/>
        </w:rPr>
        <w:t> </w:t>
      </w:r>
      <w:r>
        <w:rPr>
          <w:i/>
          <w:color w:val="231F20"/>
          <w:w w:val="110"/>
        </w:rPr>
        <w:t>song tu”.</w:t>
      </w:r>
      <w:r>
        <w:rPr>
          <w:i/>
          <w:color w:val="231F20"/>
          <w:spacing w:val="-24"/>
          <w:w w:val="110"/>
        </w:rPr>
        <w:t> </w:t>
      </w:r>
      <w:r>
        <w:rPr>
          <w:color w:val="231F20"/>
          <w:w w:val="110"/>
        </w:rPr>
        <w:t>Đặt</w:t>
      </w:r>
      <w:r>
        <w:rPr>
          <w:color w:val="231F20"/>
          <w:spacing w:val="-23"/>
          <w:w w:val="110"/>
        </w:rPr>
        <w:t> </w:t>
      </w:r>
      <w:r>
        <w:rPr>
          <w:color w:val="231F20"/>
          <w:w w:val="110"/>
        </w:rPr>
        <w:t>phúc</w:t>
      </w:r>
      <w:r>
        <w:rPr>
          <w:color w:val="231F20"/>
          <w:spacing w:val="-24"/>
          <w:w w:val="110"/>
        </w:rPr>
        <w:t> </w:t>
      </w:r>
      <w:r>
        <w:rPr>
          <w:color w:val="231F20"/>
          <w:w w:val="110"/>
        </w:rPr>
        <w:t>đằng</w:t>
      </w:r>
      <w:r>
        <w:rPr>
          <w:color w:val="231F20"/>
          <w:spacing w:val="-23"/>
          <w:w w:val="110"/>
        </w:rPr>
        <w:t> </w:t>
      </w:r>
      <w:r>
        <w:rPr>
          <w:color w:val="231F20"/>
          <w:w w:val="110"/>
        </w:rPr>
        <w:t>trước,</w:t>
      </w:r>
      <w:r>
        <w:rPr>
          <w:color w:val="231F20"/>
          <w:spacing w:val="-23"/>
          <w:w w:val="110"/>
        </w:rPr>
        <w:t> </w:t>
      </w:r>
      <w:r>
        <w:rPr>
          <w:color w:val="231F20"/>
          <w:w w:val="110"/>
        </w:rPr>
        <w:t>đặt</w:t>
      </w:r>
      <w:r>
        <w:rPr>
          <w:color w:val="231F20"/>
          <w:spacing w:val="-24"/>
          <w:w w:val="110"/>
        </w:rPr>
        <w:t> </w:t>
      </w:r>
      <w:r>
        <w:rPr>
          <w:color w:val="231F20"/>
          <w:w w:val="110"/>
        </w:rPr>
        <w:t>tuệ</w:t>
      </w:r>
      <w:r>
        <w:rPr>
          <w:color w:val="231F20"/>
          <w:spacing w:val="-23"/>
          <w:w w:val="110"/>
        </w:rPr>
        <w:t> </w:t>
      </w:r>
      <w:r>
        <w:rPr>
          <w:color w:val="231F20"/>
          <w:w w:val="110"/>
        </w:rPr>
        <w:t>đằng</w:t>
      </w:r>
      <w:r>
        <w:rPr>
          <w:color w:val="231F20"/>
          <w:spacing w:val="-23"/>
          <w:w w:val="110"/>
        </w:rPr>
        <w:t> </w:t>
      </w:r>
      <w:r>
        <w:rPr>
          <w:color w:val="231F20"/>
          <w:w w:val="110"/>
        </w:rPr>
        <w:t>sau.</w:t>
      </w:r>
    </w:p>
    <w:p>
      <w:pPr>
        <w:pStyle w:val="BodyText"/>
        <w:spacing w:line="309" w:lineRule="auto" w:before="149"/>
        <w:ind w:left="103" w:right="403" w:firstLine="453"/>
        <w:jc w:val="both"/>
      </w:pPr>
      <w:r>
        <w:rPr>
          <w:color w:val="231F20"/>
          <w:w w:val="105"/>
        </w:rPr>
        <w:t>Người</w:t>
      </w:r>
      <w:r>
        <w:rPr>
          <w:color w:val="231F20"/>
          <w:spacing w:val="-10"/>
          <w:w w:val="105"/>
        </w:rPr>
        <w:t> </w:t>
      </w:r>
      <w:r>
        <w:rPr>
          <w:color w:val="231F20"/>
          <w:w w:val="105"/>
        </w:rPr>
        <w:t>thế</w:t>
      </w:r>
      <w:r>
        <w:rPr>
          <w:color w:val="231F20"/>
          <w:spacing w:val="-9"/>
          <w:w w:val="105"/>
        </w:rPr>
        <w:t> </w:t>
      </w:r>
      <w:r>
        <w:rPr>
          <w:color w:val="231F20"/>
          <w:w w:val="105"/>
        </w:rPr>
        <w:t>gian</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10"/>
          <w:w w:val="105"/>
        </w:rPr>
        <w:t> </w:t>
      </w:r>
      <w:r>
        <w:rPr>
          <w:color w:val="231F20"/>
          <w:w w:val="105"/>
        </w:rPr>
        <w:t>cũng</w:t>
      </w:r>
      <w:r>
        <w:rPr>
          <w:color w:val="231F20"/>
          <w:spacing w:val="-9"/>
          <w:w w:val="105"/>
        </w:rPr>
        <w:t> </w:t>
      </w:r>
      <w:r>
        <w:rPr>
          <w:color w:val="231F20"/>
          <w:w w:val="105"/>
        </w:rPr>
        <w:t>hy</w:t>
      </w:r>
      <w:r>
        <w:rPr>
          <w:color w:val="231F20"/>
          <w:spacing w:val="-9"/>
          <w:w w:val="105"/>
        </w:rPr>
        <w:t> </w:t>
      </w:r>
      <w:r>
        <w:rPr>
          <w:color w:val="231F20"/>
          <w:w w:val="105"/>
        </w:rPr>
        <w:t>vọng</w:t>
      </w:r>
      <w:r>
        <w:rPr>
          <w:color w:val="231F20"/>
          <w:spacing w:val="-9"/>
          <w:w w:val="105"/>
        </w:rPr>
        <w:t> </w:t>
      </w:r>
      <w:r>
        <w:rPr>
          <w:color w:val="231F20"/>
          <w:w w:val="105"/>
        </w:rPr>
        <w:t>có</w:t>
      </w:r>
      <w:r>
        <w:rPr>
          <w:color w:val="231F20"/>
          <w:spacing w:val="-10"/>
          <w:w w:val="105"/>
        </w:rPr>
        <w:t> </w:t>
      </w:r>
      <w:r>
        <w:rPr>
          <w:color w:val="231F20"/>
          <w:w w:val="105"/>
        </w:rPr>
        <w:t>phúc</w:t>
      </w:r>
      <w:r>
        <w:rPr>
          <w:color w:val="231F20"/>
          <w:spacing w:val="-9"/>
          <w:w w:val="105"/>
        </w:rPr>
        <w:t> </w:t>
      </w:r>
      <w:r>
        <w:rPr>
          <w:color w:val="231F20"/>
          <w:w w:val="105"/>
        </w:rPr>
        <w:t>trước,</w:t>
      </w:r>
      <w:r>
        <w:rPr>
          <w:color w:val="231F20"/>
          <w:spacing w:val="-9"/>
          <w:w w:val="105"/>
        </w:rPr>
        <w:t> </w:t>
      </w:r>
      <w:r>
        <w:rPr>
          <w:color w:val="231F20"/>
          <w:w w:val="105"/>
        </w:rPr>
        <w:t>rồi </w:t>
      </w:r>
      <w:r>
        <w:rPr>
          <w:color w:val="231F20"/>
          <w:w w:val="110"/>
        </w:rPr>
        <w:t>mới</w:t>
      </w:r>
      <w:r>
        <w:rPr>
          <w:color w:val="231F20"/>
          <w:spacing w:val="-21"/>
          <w:w w:val="110"/>
        </w:rPr>
        <w:t> </w:t>
      </w:r>
      <w:r>
        <w:rPr>
          <w:color w:val="231F20"/>
          <w:w w:val="110"/>
        </w:rPr>
        <w:t>cầu</w:t>
      </w:r>
      <w:r>
        <w:rPr>
          <w:color w:val="231F20"/>
          <w:spacing w:val="-21"/>
          <w:w w:val="110"/>
        </w:rPr>
        <w:t> </w:t>
      </w:r>
      <w:r>
        <w:rPr>
          <w:color w:val="231F20"/>
          <w:w w:val="110"/>
        </w:rPr>
        <w:t>trí</w:t>
      </w:r>
      <w:r>
        <w:rPr>
          <w:color w:val="231F20"/>
          <w:spacing w:val="-21"/>
          <w:w w:val="110"/>
        </w:rPr>
        <w:t> </w:t>
      </w:r>
      <w:r>
        <w:rPr>
          <w:color w:val="231F20"/>
          <w:w w:val="110"/>
        </w:rPr>
        <w:t>tuệ,</w:t>
      </w:r>
      <w:r>
        <w:rPr>
          <w:color w:val="231F20"/>
          <w:spacing w:val="-21"/>
          <w:w w:val="110"/>
        </w:rPr>
        <w:t> </w:t>
      </w:r>
      <w:r>
        <w:rPr>
          <w:color w:val="231F20"/>
          <w:w w:val="110"/>
        </w:rPr>
        <w:t>nên</w:t>
      </w:r>
      <w:r>
        <w:rPr>
          <w:color w:val="231F20"/>
          <w:spacing w:val="-21"/>
          <w:w w:val="110"/>
        </w:rPr>
        <w:t> </w:t>
      </w:r>
      <w:r>
        <w:rPr>
          <w:color w:val="231F20"/>
          <w:w w:val="110"/>
        </w:rPr>
        <w:t>Phật</w:t>
      </w:r>
      <w:r>
        <w:rPr>
          <w:color w:val="231F20"/>
          <w:spacing w:val="-21"/>
          <w:w w:val="110"/>
        </w:rPr>
        <w:t> </w:t>
      </w:r>
      <w:r>
        <w:rPr>
          <w:color w:val="231F20"/>
          <w:w w:val="110"/>
        </w:rPr>
        <w:t>làm</w:t>
      </w:r>
      <w:r>
        <w:rPr>
          <w:color w:val="231F20"/>
          <w:spacing w:val="-21"/>
          <w:w w:val="110"/>
        </w:rPr>
        <w:t> </w:t>
      </w:r>
      <w:r>
        <w:rPr>
          <w:color w:val="231F20"/>
          <w:w w:val="110"/>
        </w:rPr>
        <w:t>cho</w:t>
      </w:r>
      <w:r>
        <w:rPr>
          <w:color w:val="231F20"/>
          <w:spacing w:val="-21"/>
          <w:w w:val="110"/>
        </w:rPr>
        <w:t> </w:t>
      </w:r>
      <w:r>
        <w:rPr>
          <w:color w:val="231F20"/>
          <w:w w:val="110"/>
        </w:rPr>
        <w:t>chúng</w:t>
      </w:r>
      <w:r>
        <w:rPr>
          <w:color w:val="231F20"/>
          <w:spacing w:val="-21"/>
          <w:w w:val="110"/>
        </w:rPr>
        <w:t> </w:t>
      </w:r>
      <w:r>
        <w:rPr>
          <w:color w:val="231F20"/>
          <w:w w:val="110"/>
        </w:rPr>
        <w:t>sinh</w:t>
      </w:r>
      <w:r>
        <w:rPr>
          <w:color w:val="231F20"/>
          <w:spacing w:val="-21"/>
          <w:w w:val="110"/>
        </w:rPr>
        <w:t> </w:t>
      </w:r>
      <w:r>
        <w:rPr>
          <w:color w:val="231F20"/>
          <w:w w:val="110"/>
        </w:rPr>
        <w:t>mãn</w:t>
      </w:r>
      <w:r>
        <w:rPr>
          <w:color w:val="231F20"/>
          <w:spacing w:val="-21"/>
          <w:w w:val="110"/>
        </w:rPr>
        <w:t> </w:t>
      </w:r>
      <w:r>
        <w:rPr>
          <w:color w:val="231F20"/>
          <w:w w:val="110"/>
        </w:rPr>
        <w:t>nguyện. </w:t>
      </w:r>
      <w:r>
        <w:rPr>
          <w:color w:val="231F20"/>
          <w:w w:val="105"/>
        </w:rPr>
        <w:t>Như</w:t>
      </w:r>
      <w:r>
        <w:rPr>
          <w:color w:val="231F20"/>
          <w:spacing w:val="-11"/>
          <w:w w:val="105"/>
        </w:rPr>
        <w:t> </w:t>
      </w:r>
      <w:r>
        <w:rPr>
          <w:color w:val="231F20"/>
          <w:w w:val="105"/>
        </w:rPr>
        <w:t>vậy,</w:t>
      </w:r>
      <w:r>
        <w:rPr>
          <w:color w:val="231F20"/>
          <w:spacing w:val="-11"/>
          <w:w w:val="105"/>
        </w:rPr>
        <w:t> </w:t>
      </w:r>
      <w:r>
        <w:rPr>
          <w:color w:val="231F20"/>
          <w:w w:val="105"/>
        </w:rPr>
        <w:t>thì</w:t>
      </w:r>
      <w:r>
        <w:rPr>
          <w:color w:val="231F20"/>
          <w:spacing w:val="-11"/>
          <w:w w:val="105"/>
        </w:rPr>
        <w:t> </w:t>
      </w:r>
      <w:r>
        <w:rPr>
          <w:color w:val="231F20"/>
          <w:w w:val="105"/>
        </w:rPr>
        <w:t>phúc</w:t>
      </w:r>
      <w:r>
        <w:rPr>
          <w:color w:val="231F20"/>
          <w:spacing w:val="-11"/>
          <w:w w:val="105"/>
        </w:rPr>
        <w:t> </w:t>
      </w:r>
      <w:r>
        <w:rPr>
          <w:color w:val="231F20"/>
          <w:w w:val="105"/>
        </w:rPr>
        <w:t>báo</w:t>
      </w:r>
      <w:r>
        <w:rPr>
          <w:color w:val="231F20"/>
          <w:spacing w:val="-11"/>
          <w:w w:val="105"/>
        </w:rPr>
        <w:t> </w:t>
      </w:r>
      <w:r>
        <w:rPr>
          <w:color w:val="231F20"/>
          <w:w w:val="105"/>
        </w:rPr>
        <w:t>của</w:t>
      </w:r>
      <w:r>
        <w:rPr>
          <w:color w:val="231F20"/>
          <w:spacing w:val="-11"/>
          <w:w w:val="105"/>
        </w:rPr>
        <w:t> </w:t>
      </w:r>
      <w:r>
        <w:rPr>
          <w:color w:val="231F20"/>
          <w:w w:val="105"/>
        </w:rPr>
        <w:t>quý</w:t>
      </w:r>
      <w:r>
        <w:rPr>
          <w:color w:val="231F20"/>
          <w:spacing w:val="-11"/>
          <w:w w:val="105"/>
        </w:rPr>
        <w:t> </w:t>
      </w:r>
      <w:r>
        <w:rPr>
          <w:color w:val="231F20"/>
          <w:w w:val="105"/>
        </w:rPr>
        <w:t>vị</w:t>
      </w:r>
      <w:r>
        <w:rPr>
          <w:color w:val="231F20"/>
          <w:spacing w:val="-11"/>
          <w:w w:val="105"/>
        </w:rPr>
        <w:t> </w:t>
      </w:r>
      <w:r>
        <w:rPr>
          <w:color w:val="231F20"/>
          <w:w w:val="105"/>
        </w:rPr>
        <w:t>do</w:t>
      </w:r>
      <w:r>
        <w:rPr>
          <w:color w:val="231F20"/>
          <w:spacing w:val="-11"/>
          <w:w w:val="105"/>
        </w:rPr>
        <w:t> </w:t>
      </w:r>
      <w:r>
        <w:rPr>
          <w:color w:val="231F20"/>
          <w:w w:val="105"/>
        </w:rPr>
        <w:t>tu</w:t>
      </w:r>
      <w:r>
        <w:rPr>
          <w:color w:val="231F20"/>
          <w:spacing w:val="-11"/>
          <w:w w:val="105"/>
        </w:rPr>
        <w:t> </w:t>
      </w:r>
      <w:r>
        <w:rPr>
          <w:color w:val="231F20"/>
          <w:w w:val="105"/>
        </w:rPr>
        <w:t>từ</w:t>
      </w:r>
      <w:r>
        <w:rPr>
          <w:color w:val="231F20"/>
          <w:spacing w:val="-11"/>
          <w:w w:val="105"/>
        </w:rPr>
        <w:t> </w:t>
      </w:r>
      <w:r>
        <w:rPr>
          <w:color w:val="231F20"/>
          <w:w w:val="105"/>
        </w:rPr>
        <w:t>đâu</w:t>
      </w:r>
      <w:r>
        <w:rPr>
          <w:color w:val="231F20"/>
          <w:spacing w:val="-11"/>
          <w:w w:val="105"/>
        </w:rPr>
        <w:t> </w:t>
      </w:r>
      <w:r>
        <w:rPr>
          <w:color w:val="231F20"/>
          <w:w w:val="105"/>
        </w:rPr>
        <w:t>mà</w:t>
      </w:r>
      <w:r>
        <w:rPr>
          <w:color w:val="231F20"/>
          <w:spacing w:val="-11"/>
          <w:w w:val="105"/>
        </w:rPr>
        <w:t> </w:t>
      </w:r>
      <w:r>
        <w:rPr>
          <w:color w:val="231F20"/>
          <w:w w:val="105"/>
        </w:rPr>
        <w:t>thành?</w:t>
      </w:r>
      <w:r>
        <w:rPr>
          <w:color w:val="231F20"/>
          <w:spacing w:val="-11"/>
          <w:w w:val="105"/>
        </w:rPr>
        <w:t> </w:t>
      </w:r>
      <w:r>
        <w:rPr>
          <w:color w:val="231F20"/>
          <w:w w:val="105"/>
        </w:rPr>
        <w:t>Từ hiếu</w:t>
      </w:r>
      <w:r>
        <w:rPr>
          <w:color w:val="231F20"/>
          <w:spacing w:val="-9"/>
          <w:w w:val="105"/>
        </w:rPr>
        <w:t> </w:t>
      </w:r>
      <w:r>
        <w:rPr>
          <w:color w:val="231F20"/>
          <w:w w:val="105"/>
        </w:rPr>
        <w:t>thảo</w:t>
      </w:r>
      <w:r>
        <w:rPr>
          <w:color w:val="231F20"/>
          <w:spacing w:val="-9"/>
          <w:w w:val="105"/>
        </w:rPr>
        <w:t> </w:t>
      </w:r>
      <w:r>
        <w:rPr>
          <w:color w:val="231F20"/>
          <w:w w:val="105"/>
        </w:rPr>
        <w:t>cha</w:t>
      </w:r>
      <w:r>
        <w:rPr>
          <w:color w:val="231F20"/>
          <w:spacing w:val="-9"/>
          <w:w w:val="105"/>
        </w:rPr>
        <w:t> </w:t>
      </w:r>
      <w:r>
        <w:rPr>
          <w:color w:val="231F20"/>
          <w:w w:val="105"/>
        </w:rPr>
        <w:t>mẹ,</w:t>
      </w:r>
      <w:r>
        <w:rPr>
          <w:color w:val="231F20"/>
          <w:spacing w:val="-9"/>
          <w:w w:val="105"/>
        </w:rPr>
        <w:t> </w:t>
      </w:r>
      <w:r>
        <w:rPr>
          <w:color w:val="231F20"/>
          <w:w w:val="105"/>
        </w:rPr>
        <w:t>tôn</w:t>
      </w:r>
      <w:r>
        <w:rPr>
          <w:color w:val="231F20"/>
          <w:spacing w:val="-9"/>
          <w:w w:val="105"/>
        </w:rPr>
        <w:t> </w:t>
      </w:r>
      <w:r>
        <w:rPr>
          <w:color w:val="231F20"/>
          <w:w w:val="105"/>
        </w:rPr>
        <w:t>trọng</w:t>
      </w:r>
      <w:r>
        <w:rPr>
          <w:color w:val="231F20"/>
          <w:spacing w:val="-9"/>
          <w:w w:val="105"/>
        </w:rPr>
        <w:t> </w:t>
      </w:r>
      <w:r>
        <w:rPr>
          <w:color w:val="231F20"/>
          <w:w w:val="105"/>
        </w:rPr>
        <w:t>thầy,</w:t>
      </w:r>
      <w:r>
        <w:rPr>
          <w:color w:val="231F20"/>
          <w:spacing w:val="-9"/>
          <w:w w:val="105"/>
        </w:rPr>
        <w:t> </w:t>
      </w:r>
      <w:r>
        <w:rPr>
          <w:color w:val="231F20"/>
          <w:w w:val="105"/>
        </w:rPr>
        <w:t>từ</w:t>
      </w:r>
      <w:r>
        <w:rPr>
          <w:color w:val="231F20"/>
          <w:spacing w:val="-9"/>
          <w:w w:val="105"/>
        </w:rPr>
        <w:t> </w:t>
      </w:r>
      <w:r>
        <w:rPr>
          <w:color w:val="231F20"/>
          <w:w w:val="105"/>
        </w:rPr>
        <w:t>tâm</w:t>
      </w:r>
      <w:r>
        <w:rPr>
          <w:color w:val="231F20"/>
          <w:spacing w:val="-9"/>
          <w:w w:val="105"/>
        </w:rPr>
        <w:t> </w:t>
      </w:r>
      <w:r>
        <w:rPr>
          <w:color w:val="231F20"/>
          <w:w w:val="105"/>
        </w:rPr>
        <w:t>chẳng</w:t>
      </w:r>
      <w:r>
        <w:rPr>
          <w:color w:val="231F20"/>
          <w:spacing w:val="-9"/>
          <w:w w:val="105"/>
        </w:rPr>
        <w:t> </w:t>
      </w:r>
      <w:r>
        <w:rPr>
          <w:color w:val="231F20"/>
          <w:w w:val="105"/>
        </w:rPr>
        <w:t>giết,</w:t>
      </w:r>
      <w:r>
        <w:rPr>
          <w:color w:val="231F20"/>
          <w:spacing w:val="-9"/>
          <w:w w:val="105"/>
        </w:rPr>
        <w:t> </w:t>
      </w:r>
      <w:r>
        <w:rPr>
          <w:color w:val="231F20"/>
          <w:w w:val="105"/>
        </w:rPr>
        <w:t>tu</w:t>
      </w:r>
      <w:r>
        <w:rPr>
          <w:color w:val="231F20"/>
          <w:spacing w:val="-9"/>
          <w:w w:val="105"/>
        </w:rPr>
        <w:t> </w:t>
      </w:r>
      <w:r>
        <w:rPr>
          <w:color w:val="231F20"/>
          <w:w w:val="105"/>
        </w:rPr>
        <w:t>mười </w:t>
      </w:r>
      <w:r>
        <w:rPr>
          <w:color w:val="231F20"/>
          <w:w w:val="110"/>
        </w:rPr>
        <w:t>thiện</w:t>
      </w:r>
      <w:r>
        <w:rPr>
          <w:color w:val="231F20"/>
          <w:spacing w:val="-21"/>
          <w:w w:val="110"/>
        </w:rPr>
        <w:t> </w:t>
      </w:r>
      <w:r>
        <w:rPr>
          <w:color w:val="231F20"/>
          <w:w w:val="110"/>
        </w:rPr>
        <w:t>nghiệp,</w:t>
      </w:r>
      <w:r>
        <w:rPr>
          <w:color w:val="231F20"/>
          <w:spacing w:val="-21"/>
          <w:w w:val="110"/>
        </w:rPr>
        <w:t> </w:t>
      </w:r>
      <w:r>
        <w:rPr>
          <w:color w:val="231F20"/>
          <w:w w:val="110"/>
        </w:rPr>
        <w:t>phúc</w:t>
      </w:r>
      <w:r>
        <w:rPr>
          <w:color w:val="231F20"/>
          <w:spacing w:val="-21"/>
          <w:w w:val="110"/>
        </w:rPr>
        <w:t> </w:t>
      </w:r>
      <w:r>
        <w:rPr>
          <w:color w:val="231F20"/>
          <w:w w:val="110"/>
        </w:rPr>
        <w:t>báo</w:t>
      </w:r>
      <w:r>
        <w:rPr>
          <w:color w:val="231F20"/>
          <w:spacing w:val="-21"/>
          <w:w w:val="110"/>
        </w:rPr>
        <w:t> </w:t>
      </w:r>
      <w:r>
        <w:rPr>
          <w:color w:val="231F20"/>
          <w:w w:val="110"/>
        </w:rPr>
        <w:t>do</w:t>
      </w:r>
      <w:r>
        <w:rPr>
          <w:color w:val="231F20"/>
          <w:spacing w:val="-21"/>
          <w:w w:val="110"/>
        </w:rPr>
        <w:t> </w:t>
      </w:r>
      <w:r>
        <w:rPr>
          <w:color w:val="231F20"/>
          <w:w w:val="110"/>
        </w:rPr>
        <w:t>đấy</w:t>
      </w:r>
      <w:r>
        <w:rPr>
          <w:color w:val="231F20"/>
          <w:spacing w:val="-21"/>
          <w:w w:val="110"/>
        </w:rPr>
        <w:t> </w:t>
      </w:r>
      <w:r>
        <w:rPr>
          <w:color w:val="231F20"/>
          <w:w w:val="110"/>
        </w:rPr>
        <w:t>mà</w:t>
      </w:r>
      <w:r>
        <w:rPr>
          <w:color w:val="231F20"/>
          <w:spacing w:val="-21"/>
          <w:w w:val="110"/>
        </w:rPr>
        <w:t> </w:t>
      </w:r>
      <w:r>
        <w:rPr>
          <w:color w:val="231F20"/>
          <w:w w:val="110"/>
        </w:rPr>
        <w:t>có.</w:t>
      </w:r>
      <w:r>
        <w:rPr>
          <w:color w:val="231F20"/>
          <w:spacing w:val="-21"/>
          <w:w w:val="110"/>
        </w:rPr>
        <w:t> </w:t>
      </w:r>
      <w:r>
        <w:rPr>
          <w:color w:val="231F20"/>
          <w:w w:val="110"/>
        </w:rPr>
        <w:t>Chúng</w:t>
      </w:r>
      <w:r>
        <w:rPr>
          <w:color w:val="231F20"/>
          <w:spacing w:val="-20"/>
          <w:w w:val="110"/>
        </w:rPr>
        <w:t> </w:t>
      </w:r>
      <w:r>
        <w:rPr>
          <w:color w:val="231F20"/>
          <w:w w:val="110"/>
        </w:rPr>
        <w:t>ta</w:t>
      </w:r>
      <w:r>
        <w:rPr>
          <w:color w:val="231F20"/>
          <w:spacing w:val="-21"/>
          <w:w w:val="110"/>
        </w:rPr>
        <w:t> </w:t>
      </w:r>
      <w:r>
        <w:rPr>
          <w:color w:val="231F20"/>
          <w:w w:val="110"/>
        </w:rPr>
        <w:t>chiếu</w:t>
      </w:r>
      <w:r>
        <w:rPr>
          <w:color w:val="231F20"/>
          <w:spacing w:val="-21"/>
          <w:w w:val="110"/>
        </w:rPr>
        <w:t> </w:t>
      </w:r>
      <w:r>
        <w:rPr>
          <w:color w:val="231F20"/>
          <w:w w:val="110"/>
        </w:rPr>
        <w:t>theo đó</w:t>
      </w:r>
      <w:r>
        <w:rPr>
          <w:color w:val="231F20"/>
          <w:spacing w:val="-22"/>
          <w:w w:val="110"/>
        </w:rPr>
        <w:t> </w:t>
      </w:r>
      <w:r>
        <w:rPr>
          <w:color w:val="231F20"/>
          <w:w w:val="110"/>
        </w:rPr>
        <w:t>để</w:t>
      </w:r>
      <w:r>
        <w:rPr>
          <w:color w:val="231F20"/>
          <w:spacing w:val="-23"/>
          <w:w w:val="110"/>
        </w:rPr>
        <w:t> </w:t>
      </w:r>
      <w:r>
        <w:rPr>
          <w:color w:val="231F20"/>
          <w:w w:val="110"/>
        </w:rPr>
        <w:t>tu,</w:t>
      </w:r>
      <w:r>
        <w:rPr>
          <w:color w:val="231F20"/>
          <w:spacing w:val="-23"/>
          <w:w w:val="110"/>
        </w:rPr>
        <w:t> </w:t>
      </w:r>
      <w:r>
        <w:rPr>
          <w:color w:val="231F20"/>
          <w:w w:val="110"/>
        </w:rPr>
        <w:t>nhưng</w:t>
      </w:r>
      <w:r>
        <w:rPr>
          <w:color w:val="231F20"/>
          <w:spacing w:val="-23"/>
          <w:w w:val="110"/>
        </w:rPr>
        <w:t> </w:t>
      </w:r>
      <w:r>
        <w:rPr>
          <w:color w:val="231F20"/>
          <w:w w:val="110"/>
        </w:rPr>
        <w:t>phát</w:t>
      </w:r>
      <w:r>
        <w:rPr>
          <w:color w:val="231F20"/>
          <w:spacing w:val="-22"/>
          <w:w w:val="110"/>
        </w:rPr>
        <w:t> </w:t>
      </w:r>
      <w:r>
        <w:rPr>
          <w:color w:val="231F20"/>
          <w:w w:val="110"/>
        </w:rPr>
        <w:t>tâm</w:t>
      </w:r>
      <w:r>
        <w:rPr>
          <w:color w:val="231F20"/>
          <w:spacing w:val="-23"/>
          <w:w w:val="110"/>
        </w:rPr>
        <w:t> </w:t>
      </w:r>
      <w:r>
        <w:rPr>
          <w:color w:val="231F20"/>
          <w:w w:val="110"/>
        </w:rPr>
        <w:t>cách</w:t>
      </w:r>
      <w:r>
        <w:rPr>
          <w:color w:val="231F20"/>
          <w:spacing w:val="-23"/>
          <w:w w:val="110"/>
        </w:rPr>
        <w:t> </w:t>
      </w:r>
      <w:r>
        <w:rPr>
          <w:color w:val="231F20"/>
          <w:w w:val="110"/>
        </w:rPr>
        <w:t>nào</w:t>
      </w:r>
      <w:r>
        <w:rPr>
          <w:color w:val="231F20"/>
          <w:spacing w:val="-23"/>
          <w:w w:val="110"/>
        </w:rPr>
        <w:t> </w:t>
      </w:r>
      <w:r>
        <w:rPr>
          <w:color w:val="231F20"/>
          <w:w w:val="110"/>
        </w:rPr>
        <w:t>cũng</w:t>
      </w:r>
      <w:r>
        <w:rPr>
          <w:color w:val="231F20"/>
          <w:spacing w:val="-22"/>
          <w:w w:val="110"/>
        </w:rPr>
        <w:t> </w:t>
      </w:r>
      <w:r>
        <w:rPr>
          <w:color w:val="231F20"/>
          <w:w w:val="110"/>
        </w:rPr>
        <w:t>tu</w:t>
      </w:r>
      <w:r>
        <w:rPr>
          <w:color w:val="231F20"/>
          <w:spacing w:val="-23"/>
          <w:w w:val="110"/>
        </w:rPr>
        <w:t> </w:t>
      </w:r>
      <w:r>
        <w:rPr>
          <w:color w:val="231F20"/>
          <w:w w:val="110"/>
        </w:rPr>
        <w:t>chẳng</w:t>
      </w:r>
      <w:r>
        <w:rPr>
          <w:color w:val="231F20"/>
          <w:spacing w:val="-22"/>
          <w:w w:val="110"/>
        </w:rPr>
        <w:t> </w:t>
      </w:r>
      <w:r>
        <w:rPr>
          <w:color w:val="231F20"/>
          <w:w w:val="110"/>
        </w:rPr>
        <w:t>thành,</w:t>
      </w:r>
      <w:r>
        <w:rPr>
          <w:color w:val="231F20"/>
          <w:spacing w:val="-23"/>
          <w:w w:val="110"/>
        </w:rPr>
        <w:t> </w:t>
      </w:r>
      <w:r>
        <w:rPr>
          <w:color w:val="231F20"/>
          <w:w w:val="110"/>
        </w:rPr>
        <w:t>tu mấy</w:t>
      </w:r>
      <w:r>
        <w:rPr>
          <w:color w:val="231F20"/>
          <w:spacing w:val="-9"/>
          <w:w w:val="110"/>
        </w:rPr>
        <w:t> </w:t>
      </w:r>
      <w:r>
        <w:rPr>
          <w:color w:val="231F20"/>
          <w:w w:val="110"/>
        </w:rPr>
        <w:t>năm</w:t>
      </w:r>
      <w:r>
        <w:rPr>
          <w:color w:val="231F20"/>
          <w:spacing w:val="-9"/>
          <w:w w:val="110"/>
        </w:rPr>
        <w:t> </w:t>
      </w:r>
      <w:r>
        <w:rPr>
          <w:color w:val="231F20"/>
          <w:w w:val="110"/>
        </w:rPr>
        <w:t>vẫn</w:t>
      </w:r>
      <w:r>
        <w:rPr>
          <w:color w:val="231F20"/>
          <w:spacing w:val="-9"/>
          <w:w w:val="110"/>
        </w:rPr>
        <w:t> </w:t>
      </w:r>
      <w:r>
        <w:rPr>
          <w:color w:val="231F20"/>
          <w:w w:val="110"/>
        </w:rPr>
        <w:t>chẳng</w:t>
      </w:r>
      <w:r>
        <w:rPr>
          <w:color w:val="231F20"/>
          <w:spacing w:val="-9"/>
          <w:w w:val="110"/>
        </w:rPr>
        <w:t> </w:t>
      </w:r>
      <w:r>
        <w:rPr>
          <w:color w:val="231F20"/>
          <w:w w:val="110"/>
        </w:rPr>
        <w:t>có</w:t>
      </w:r>
      <w:r>
        <w:rPr>
          <w:color w:val="231F20"/>
          <w:spacing w:val="-9"/>
          <w:w w:val="110"/>
        </w:rPr>
        <w:t> </w:t>
      </w:r>
      <w:r>
        <w:rPr>
          <w:color w:val="231F20"/>
          <w:w w:val="110"/>
        </w:rPr>
        <w:t>hiệu</w:t>
      </w:r>
      <w:r>
        <w:rPr>
          <w:color w:val="231F20"/>
          <w:spacing w:val="-9"/>
          <w:w w:val="110"/>
        </w:rPr>
        <w:t> </w:t>
      </w:r>
      <w:r>
        <w:rPr>
          <w:color w:val="231F20"/>
          <w:w w:val="110"/>
        </w:rPr>
        <w:t>quả.</w:t>
      </w:r>
      <w:r>
        <w:rPr>
          <w:color w:val="231F20"/>
          <w:spacing w:val="-9"/>
          <w:w w:val="110"/>
        </w:rPr>
        <w:t> </w:t>
      </w:r>
      <w:r>
        <w:rPr>
          <w:color w:val="231F20"/>
          <w:w w:val="110"/>
        </w:rPr>
        <w:t>Thôi</w:t>
      </w:r>
      <w:r>
        <w:rPr>
          <w:color w:val="231F20"/>
          <w:spacing w:val="-9"/>
          <w:w w:val="110"/>
        </w:rPr>
        <w:t> </w:t>
      </w:r>
      <w:r>
        <w:rPr>
          <w:color w:val="231F20"/>
          <w:w w:val="110"/>
        </w:rPr>
        <w:t>đi,</w:t>
      </w:r>
      <w:r>
        <w:rPr>
          <w:color w:val="231F20"/>
          <w:spacing w:val="-9"/>
          <w:w w:val="110"/>
        </w:rPr>
        <w:t> </w:t>
      </w:r>
      <w:r>
        <w:rPr>
          <w:color w:val="231F20"/>
          <w:w w:val="110"/>
        </w:rPr>
        <w:t>chẳng</w:t>
      </w:r>
      <w:r>
        <w:rPr>
          <w:color w:val="231F20"/>
          <w:spacing w:val="-9"/>
          <w:w w:val="110"/>
        </w:rPr>
        <w:t> </w:t>
      </w:r>
      <w:r>
        <w:rPr>
          <w:color w:val="231F20"/>
          <w:w w:val="110"/>
        </w:rPr>
        <w:t>cần</w:t>
      </w:r>
      <w:r>
        <w:rPr>
          <w:color w:val="231F20"/>
          <w:spacing w:val="-9"/>
          <w:w w:val="110"/>
        </w:rPr>
        <w:t> </w:t>
      </w:r>
      <w:r>
        <w:rPr>
          <w:color w:val="231F20"/>
          <w:w w:val="110"/>
        </w:rPr>
        <w:t>nữa! </w:t>
      </w:r>
      <w:r>
        <w:rPr>
          <w:color w:val="231F20"/>
          <w:w w:val="105"/>
        </w:rPr>
        <w:t>Vẫn</w:t>
      </w:r>
      <w:r>
        <w:rPr>
          <w:color w:val="231F20"/>
          <w:spacing w:val="-19"/>
          <w:w w:val="105"/>
        </w:rPr>
        <w:t> </w:t>
      </w:r>
      <w:r>
        <w:rPr>
          <w:color w:val="231F20"/>
          <w:w w:val="105"/>
        </w:rPr>
        <w:t>là</w:t>
      </w:r>
      <w:r>
        <w:rPr>
          <w:color w:val="231F20"/>
          <w:spacing w:val="-19"/>
          <w:w w:val="105"/>
        </w:rPr>
        <w:t> </w:t>
      </w:r>
      <w:r>
        <w:rPr>
          <w:color w:val="231F20"/>
          <w:w w:val="105"/>
        </w:rPr>
        <w:t>ta</w:t>
      </w:r>
      <w:r>
        <w:rPr>
          <w:color w:val="231F20"/>
          <w:spacing w:val="-19"/>
          <w:w w:val="105"/>
        </w:rPr>
        <w:t> </w:t>
      </w:r>
      <w:r>
        <w:rPr>
          <w:color w:val="231F20"/>
          <w:w w:val="105"/>
        </w:rPr>
        <w:t>làm</w:t>
      </w:r>
      <w:r>
        <w:rPr>
          <w:color w:val="231F20"/>
          <w:spacing w:val="-19"/>
          <w:w w:val="105"/>
        </w:rPr>
        <w:t> </w:t>
      </w:r>
      <w:r>
        <w:rPr>
          <w:color w:val="231F20"/>
          <w:w w:val="105"/>
        </w:rPr>
        <w:t>theo</w:t>
      </w:r>
      <w:r>
        <w:rPr>
          <w:color w:val="231F20"/>
          <w:spacing w:val="-20"/>
          <w:w w:val="105"/>
        </w:rPr>
        <w:t> </w:t>
      </w:r>
      <w:r>
        <w:rPr>
          <w:color w:val="231F20"/>
          <w:w w:val="105"/>
        </w:rPr>
        <w:t>kiểu</w:t>
      </w:r>
      <w:r>
        <w:rPr>
          <w:color w:val="231F20"/>
          <w:spacing w:val="-19"/>
          <w:w w:val="105"/>
        </w:rPr>
        <w:t> </w:t>
      </w:r>
      <w:r>
        <w:rPr>
          <w:color w:val="231F20"/>
          <w:w w:val="105"/>
        </w:rPr>
        <w:t>của</w:t>
      </w:r>
      <w:r>
        <w:rPr>
          <w:color w:val="231F20"/>
          <w:spacing w:val="-19"/>
          <w:w w:val="105"/>
        </w:rPr>
        <w:t> </w:t>
      </w:r>
      <w:r>
        <w:rPr>
          <w:color w:val="231F20"/>
          <w:w w:val="105"/>
        </w:rPr>
        <w:t>ta,</w:t>
      </w:r>
      <w:r>
        <w:rPr>
          <w:color w:val="231F20"/>
          <w:spacing w:val="-19"/>
          <w:w w:val="105"/>
        </w:rPr>
        <w:t> </w:t>
      </w:r>
      <w:r>
        <w:rPr>
          <w:color w:val="231F20"/>
          <w:w w:val="105"/>
        </w:rPr>
        <w:t>thế</w:t>
      </w:r>
      <w:r>
        <w:rPr>
          <w:color w:val="231F20"/>
          <w:spacing w:val="-19"/>
          <w:w w:val="105"/>
        </w:rPr>
        <w:t> </w:t>
      </w:r>
      <w:r>
        <w:rPr>
          <w:color w:val="231F20"/>
          <w:w w:val="105"/>
        </w:rPr>
        <w:t>là</w:t>
      </w:r>
      <w:r>
        <w:rPr>
          <w:color w:val="231F20"/>
          <w:spacing w:val="-19"/>
          <w:w w:val="105"/>
        </w:rPr>
        <w:t> </w:t>
      </w:r>
      <w:r>
        <w:rPr>
          <w:color w:val="231F20"/>
          <w:w w:val="105"/>
        </w:rPr>
        <w:t>thoái</w:t>
      </w:r>
      <w:r>
        <w:rPr>
          <w:color w:val="231F20"/>
          <w:spacing w:val="-19"/>
          <w:w w:val="105"/>
        </w:rPr>
        <w:t> </w:t>
      </w:r>
      <w:r>
        <w:rPr>
          <w:color w:val="231F20"/>
          <w:w w:val="105"/>
        </w:rPr>
        <w:t>chuyển</w:t>
      </w:r>
      <w:r>
        <w:rPr>
          <w:color w:val="231F20"/>
          <w:spacing w:val="-19"/>
          <w:w w:val="105"/>
        </w:rPr>
        <w:t> </w:t>
      </w:r>
      <w:r>
        <w:rPr>
          <w:color w:val="231F20"/>
          <w:w w:val="105"/>
        </w:rPr>
        <w:t>rồi.</w:t>
      </w:r>
      <w:r>
        <w:rPr>
          <w:color w:val="231F20"/>
          <w:spacing w:val="-19"/>
          <w:w w:val="105"/>
        </w:rPr>
        <w:t> </w:t>
      </w:r>
      <w:r>
        <w:rPr>
          <w:color w:val="231F20"/>
          <w:w w:val="105"/>
        </w:rPr>
        <w:t>Người </w:t>
      </w:r>
      <w:r>
        <w:rPr>
          <w:color w:val="231F20"/>
          <w:w w:val="110"/>
        </w:rPr>
        <w:t>như</w:t>
      </w:r>
      <w:r>
        <w:rPr>
          <w:color w:val="231F20"/>
          <w:spacing w:val="-22"/>
          <w:w w:val="110"/>
        </w:rPr>
        <w:t> </w:t>
      </w:r>
      <w:r>
        <w:rPr>
          <w:color w:val="231F20"/>
          <w:w w:val="110"/>
        </w:rPr>
        <w:t>vậy</w:t>
      </w:r>
      <w:r>
        <w:rPr>
          <w:color w:val="231F20"/>
          <w:spacing w:val="-22"/>
          <w:w w:val="110"/>
        </w:rPr>
        <w:t> </w:t>
      </w:r>
      <w:r>
        <w:rPr>
          <w:color w:val="231F20"/>
          <w:w w:val="110"/>
        </w:rPr>
        <w:t>quá</w:t>
      </w:r>
      <w:r>
        <w:rPr>
          <w:color w:val="231F20"/>
          <w:spacing w:val="-21"/>
          <w:w w:val="110"/>
        </w:rPr>
        <w:t> </w:t>
      </w:r>
      <w:r>
        <w:rPr>
          <w:color w:val="231F20"/>
          <w:w w:val="110"/>
        </w:rPr>
        <w:t>nhiều!</w:t>
      </w:r>
      <w:r>
        <w:rPr>
          <w:color w:val="231F20"/>
          <w:spacing w:val="-22"/>
          <w:w w:val="110"/>
        </w:rPr>
        <w:t> </w:t>
      </w:r>
      <w:r>
        <w:rPr>
          <w:color w:val="231F20"/>
          <w:w w:val="110"/>
        </w:rPr>
        <w:t>Do</w:t>
      </w:r>
      <w:r>
        <w:rPr>
          <w:color w:val="231F20"/>
          <w:spacing w:val="-22"/>
          <w:w w:val="110"/>
        </w:rPr>
        <w:t> </w:t>
      </w:r>
      <w:r>
        <w:rPr>
          <w:color w:val="231F20"/>
          <w:w w:val="110"/>
        </w:rPr>
        <w:t>đó,</w:t>
      </w:r>
      <w:r>
        <w:rPr>
          <w:color w:val="231F20"/>
          <w:spacing w:val="-22"/>
          <w:w w:val="110"/>
        </w:rPr>
        <w:t> </w:t>
      </w:r>
      <w:r>
        <w:rPr>
          <w:color w:val="231F20"/>
          <w:w w:val="110"/>
        </w:rPr>
        <w:t>chúng</w:t>
      </w:r>
      <w:r>
        <w:rPr>
          <w:color w:val="231F20"/>
          <w:spacing w:val="-21"/>
          <w:w w:val="110"/>
        </w:rPr>
        <w:t> </w:t>
      </w:r>
      <w:r>
        <w:rPr>
          <w:color w:val="231F20"/>
          <w:w w:val="110"/>
        </w:rPr>
        <w:t>ta</w:t>
      </w:r>
      <w:r>
        <w:rPr>
          <w:color w:val="231F20"/>
          <w:spacing w:val="-22"/>
          <w:w w:val="110"/>
        </w:rPr>
        <w:t> </w:t>
      </w:r>
      <w:r>
        <w:rPr>
          <w:color w:val="231F20"/>
          <w:w w:val="110"/>
        </w:rPr>
        <w:t>hãy</w:t>
      </w:r>
      <w:r>
        <w:rPr>
          <w:color w:val="231F20"/>
          <w:spacing w:val="-22"/>
          <w:w w:val="110"/>
        </w:rPr>
        <w:t> </w:t>
      </w:r>
      <w:r>
        <w:rPr>
          <w:color w:val="231F20"/>
          <w:w w:val="110"/>
        </w:rPr>
        <w:t>nên</w:t>
      </w:r>
      <w:r>
        <w:rPr>
          <w:color w:val="231F20"/>
          <w:spacing w:val="-22"/>
          <w:w w:val="110"/>
        </w:rPr>
        <w:t> </w:t>
      </w:r>
      <w:r>
        <w:rPr>
          <w:color w:val="231F20"/>
          <w:w w:val="110"/>
        </w:rPr>
        <w:t>phản</w:t>
      </w:r>
      <w:r>
        <w:rPr>
          <w:color w:val="231F20"/>
          <w:spacing w:val="-22"/>
          <w:w w:val="110"/>
        </w:rPr>
        <w:t> </w:t>
      </w:r>
      <w:r>
        <w:rPr>
          <w:color w:val="231F20"/>
          <w:w w:val="110"/>
        </w:rPr>
        <w:t>tỉnh</w:t>
      </w:r>
      <w:r>
        <w:rPr>
          <w:color w:val="231F20"/>
          <w:spacing w:val="-22"/>
          <w:w w:val="110"/>
        </w:rPr>
        <w:t> </w:t>
      </w:r>
      <w:r>
        <w:rPr>
          <w:color w:val="231F20"/>
          <w:w w:val="110"/>
        </w:rPr>
        <w:t>sâu </w:t>
      </w:r>
      <w:r>
        <w:rPr>
          <w:color w:val="231F20"/>
          <w:w w:val="105"/>
        </w:rPr>
        <w:t>xa,</w:t>
      </w:r>
      <w:r>
        <w:rPr>
          <w:color w:val="231F20"/>
          <w:spacing w:val="-7"/>
          <w:w w:val="105"/>
        </w:rPr>
        <w:t> </w:t>
      </w:r>
      <w:r>
        <w:rPr>
          <w:color w:val="231F20"/>
          <w:w w:val="105"/>
        </w:rPr>
        <w:t>vì</w:t>
      </w:r>
      <w:r>
        <w:rPr>
          <w:color w:val="231F20"/>
          <w:spacing w:val="-7"/>
          <w:w w:val="105"/>
        </w:rPr>
        <w:t> </w:t>
      </w:r>
      <w:r>
        <w:rPr>
          <w:color w:val="231F20"/>
          <w:w w:val="105"/>
        </w:rPr>
        <w:t>sao</w:t>
      </w:r>
      <w:r>
        <w:rPr>
          <w:color w:val="231F20"/>
          <w:spacing w:val="-7"/>
          <w:w w:val="105"/>
        </w:rPr>
        <w:t> </w:t>
      </w:r>
      <w:r>
        <w:rPr>
          <w:color w:val="231F20"/>
          <w:w w:val="105"/>
        </w:rPr>
        <w:t>cổ</w:t>
      </w:r>
      <w:r>
        <w:rPr>
          <w:color w:val="231F20"/>
          <w:spacing w:val="-7"/>
          <w:w w:val="105"/>
        </w:rPr>
        <w:t> </w:t>
      </w:r>
      <w:r>
        <w:rPr>
          <w:color w:val="231F20"/>
          <w:w w:val="105"/>
        </w:rPr>
        <w:t>nhân</w:t>
      </w:r>
      <w:r>
        <w:rPr>
          <w:color w:val="231F20"/>
          <w:spacing w:val="-7"/>
          <w:w w:val="105"/>
        </w:rPr>
        <w:t> </w:t>
      </w:r>
      <w:r>
        <w:rPr>
          <w:color w:val="231F20"/>
          <w:w w:val="105"/>
        </w:rPr>
        <w:t>làm</w:t>
      </w:r>
      <w:r>
        <w:rPr>
          <w:color w:val="231F20"/>
          <w:spacing w:val="-7"/>
          <w:w w:val="105"/>
        </w:rPr>
        <w:t> </w:t>
      </w:r>
      <w:r>
        <w:rPr>
          <w:color w:val="231F20"/>
          <w:w w:val="105"/>
        </w:rPr>
        <w:t>được?</w:t>
      </w:r>
      <w:r>
        <w:rPr>
          <w:color w:val="231F20"/>
          <w:spacing w:val="-6"/>
          <w:w w:val="105"/>
        </w:rPr>
        <w:t> </w:t>
      </w:r>
      <w:r>
        <w:rPr>
          <w:color w:val="231F20"/>
          <w:w w:val="105"/>
        </w:rPr>
        <w:t>Chẳng</w:t>
      </w:r>
      <w:r>
        <w:rPr>
          <w:color w:val="231F20"/>
          <w:spacing w:val="-6"/>
          <w:w w:val="105"/>
        </w:rPr>
        <w:t> </w:t>
      </w:r>
      <w:r>
        <w:rPr>
          <w:color w:val="231F20"/>
          <w:w w:val="105"/>
        </w:rPr>
        <w:t>cần</w:t>
      </w:r>
      <w:r>
        <w:rPr>
          <w:color w:val="231F20"/>
          <w:spacing w:val="-6"/>
          <w:w w:val="105"/>
        </w:rPr>
        <w:t> </w:t>
      </w:r>
      <w:r>
        <w:rPr>
          <w:color w:val="231F20"/>
          <w:w w:val="105"/>
        </w:rPr>
        <w:t>nói</w:t>
      </w:r>
      <w:r>
        <w:rPr>
          <w:color w:val="231F20"/>
          <w:spacing w:val="-7"/>
          <w:w w:val="105"/>
        </w:rPr>
        <w:t> </w:t>
      </w:r>
      <w:r>
        <w:rPr>
          <w:color w:val="231F20"/>
          <w:w w:val="105"/>
        </w:rPr>
        <w:t>đến</w:t>
      </w:r>
      <w:r>
        <w:rPr>
          <w:color w:val="231F20"/>
          <w:spacing w:val="-7"/>
          <w:w w:val="105"/>
        </w:rPr>
        <w:t> </w:t>
      </w:r>
      <w:r>
        <w:rPr>
          <w:color w:val="231F20"/>
          <w:w w:val="105"/>
        </w:rPr>
        <w:t>thời</w:t>
      </w:r>
      <w:r>
        <w:rPr>
          <w:color w:val="231F20"/>
          <w:spacing w:val="-7"/>
          <w:w w:val="105"/>
        </w:rPr>
        <w:t> </w:t>
      </w:r>
      <w:r>
        <w:rPr>
          <w:color w:val="231F20"/>
          <w:w w:val="105"/>
        </w:rPr>
        <w:t>rất</w:t>
      </w:r>
      <w:r>
        <w:rPr>
          <w:color w:val="231F20"/>
          <w:spacing w:val="-7"/>
          <w:w w:val="105"/>
        </w:rPr>
        <w:t> </w:t>
      </w:r>
      <w:r>
        <w:rPr>
          <w:color w:val="231F20"/>
          <w:w w:val="105"/>
        </w:rPr>
        <w:t>xa, 100</w:t>
      </w:r>
      <w:r>
        <w:rPr>
          <w:color w:val="231F20"/>
          <w:spacing w:val="-2"/>
          <w:w w:val="105"/>
        </w:rPr>
        <w:t> </w:t>
      </w:r>
      <w:r>
        <w:rPr>
          <w:color w:val="231F20"/>
          <w:w w:val="105"/>
        </w:rPr>
        <w:t>năm</w:t>
      </w:r>
      <w:r>
        <w:rPr>
          <w:color w:val="231F20"/>
          <w:spacing w:val="-2"/>
          <w:w w:val="105"/>
        </w:rPr>
        <w:t> </w:t>
      </w:r>
      <w:r>
        <w:rPr>
          <w:color w:val="231F20"/>
          <w:w w:val="105"/>
        </w:rPr>
        <w:t>hay</w:t>
      </w:r>
      <w:r>
        <w:rPr>
          <w:color w:val="231F20"/>
          <w:spacing w:val="-2"/>
          <w:w w:val="105"/>
        </w:rPr>
        <w:t> </w:t>
      </w:r>
      <w:r>
        <w:rPr>
          <w:color w:val="231F20"/>
          <w:w w:val="105"/>
        </w:rPr>
        <w:t>80</w:t>
      </w:r>
      <w:r>
        <w:rPr>
          <w:color w:val="231F20"/>
          <w:spacing w:val="-2"/>
          <w:w w:val="105"/>
        </w:rPr>
        <w:t> </w:t>
      </w:r>
      <w:r>
        <w:rPr>
          <w:color w:val="231F20"/>
          <w:w w:val="105"/>
        </w:rPr>
        <w:t>năm</w:t>
      </w:r>
      <w:r>
        <w:rPr>
          <w:color w:val="231F20"/>
          <w:spacing w:val="-2"/>
          <w:w w:val="105"/>
        </w:rPr>
        <w:t> </w:t>
      </w:r>
      <w:r>
        <w:rPr>
          <w:color w:val="231F20"/>
          <w:w w:val="105"/>
        </w:rPr>
        <w:t>trước,</w:t>
      </w:r>
      <w:r>
        <w:rPr>
          <w:color w:val="231F20"/>
          <w:spacing w:val="-2"/>
          <w:w w:val="105"/>
        </w:rPr>
        <w:t> </w:t>
      </w:r>
      <w:r>
        <w:rPr>
          <w:color w:val="231F20"/>
          <w:w w:val="105"/>
        </w:rPr>
        <w:t>nói</w:t>
      </w:r>
      <w:r>
        <w:rPr>
          <w:color w:val="231F20"/>
          <w:spacing w:val="-2"/>
          <w:w w:val="105"/>
        </w:rPr>
        <w:t> </w:t>
      </w:r>
      <w:r>
        <w:rPr>
          <w:color w:val="231F20"/>
          <w:w w:val="105"/>
        </w:rPr>
        <w:t>chung,</w:t>
      </w:r>
      <w:r>
        <w:rPr>
          <w:color w:val="231F20"/>
          <w:spacing w:val="-2"/>
          <w:w w:val="105"/>
        </w:rPr>
        <w:t> </w:t>
      </w:r>
      <w:r>
        <w:rPr>
          <w:color w:val="231F20"/>
          <w:w w:val="105"/>
        </w:rPr>
        <w:t>người</w:t>
      </w:r>
      <w:r>
        <w:rPr>
          <w:color w:val="231F20"/>
          <w:spacing w:val="-2"/>
          <w:w w:val="105"/>
        </w:rPr>
        <w:t> </w:t>
      </w:r>
      <w:r>
        <w:rPr>
          <w:color w:val="231F20"/>
          <w:w w:val="105"/>
        </w:rPr>
        <w:t>thuộc</w:t>
      </w:r>
      <w:r>
        <w:rPr>
          <w:color w:val="231F20"/>
          <w:spacing w:val="-2"/>
          <w:w w:val="105"/>
        </w:rPr>
        <w:t> </w:t>
      </w:r>
      <w:r>
        <w:rPr>
          <w:color w:val="231F20"/>
          <w:w w:val="105"/>
        </w:rPr>
        <w:t>80</w:t>
      </w:r>
      <w:r>
        <w:rPr>
          <w:color w:val="231F20"/>
          <w:spacing w:val="-2"/>
          <w:w w:val="105"/>
        </w:rPr>
        <w:t> </w:t>
      </w:r>
      <w:r>
        <w:rPr>
          <w:color w:val="231F20"/>
          <w:w w:val="105"/>
        </w:rPr>
        <w:t>năm </w:t>
      </w:r>
      <w:r>
        <w:rPr>
          <w:color w:val="231F20"/>
          <w:w w:val="110"/>
        </w:rPr>
        <w:t>trước</w:t>
      </w:r>
      <w:r>
        <w:rPr>
          <w:color w:val="231F20"/>
          <w:spacing w:val="-5"/>
          <w:w w:val="110"/>
        </w:rPr>
        <w:t> </w:t>
      </w:r>
      <w:r>
        <w:rPr>
          <w:color w:val="231F20"/>
          <w:w w:val="110"/>
        </w:rPr>
        <w:t>quá</w:t>
      </w:r>
      <w:r>
        <w:rPr>
          <w:color w:val="231F20"/>
          <w:spacing w:val="-5"/>
          <w:w w:val="110"/>
        </w:rPr>
        <w:t> </w:t>
      </w:r>
      <w:r>
        <w:rPr>
          <w:color w:val="231F20"/>
          <w:w w:val="110"/>
        </w:rPr>
        <w:t>nửa</w:t>
      </w:r>
      <w:r>
        <w:rPr>
          <w:color w:val="231F20"/>
          <w:spacing w:val="-5"/>
          <w:w w:val="110"/>
        </w:rPr>
        <w:t> </w:t>
      </w:r>
      <w:r>
        <w:rPr>
          <w:color w:val="231F20"/>
          <w:w w:val="110"/>
        </w:rPr>
        <w:t>là</w:t>
      </w:r>
      <w:r>
        <w:rPr>
          <w:color w:val="231F20"/>
          <w:spacing w:val="-5"/>
          <w:w w:val="110"/>
        </w:rPr>
        <w:t> </w:t>
      </w:r>
      <w:r>
        <w:rPr>
          <w:color w:val="231F20"/>
          <w:w w:val="110"/>
        </w:rPr>
        <w:t>có</w:t>
      </w:r>
      <w:r>
        <w:rPr>
          <w:color w:val="231F20"/>
          <w:spacing w:val="-5"/>
          <w:w w:val="110"/>
        </w:rPr>
        <w:t> </w:t>
      </w:r>
      <w:r>
        <w:rPr>
          <w:color w:val="231F20"/>
          <w:w w:val="110"/>
        </w:rPr>
        <w:t>thể</w:t>
      </w:r>
      <w:r>
        <w:rPr>
          <w:color w:val="231F20"/>
          <w:spacing w:val="-5"/>
          <w:w w:val="110"/>
        </w:rPr>
        <w:t> </w:t>
      </w:r>
      <w:r>
        <w:rPr>
          <w:color w:val="231F20"/>
          <w:w w:val="110"/>
        </w:rPr>
        <w:t>làm</w:t>
      </w:r>
      <w:r>
        <w:rPr>
          <w:color w:val="231F20"/>
          <w:spacing w:val="-5"/>
          <w:w w:val="110"/>
        </w:rPr>
        <w:t> </w:t>
      </w:r>
      <w:r>
        <w:rPr>
          <w:color w:val="231F20"/>
          <w:w w:val="110"/>
        </w:rPr>
        <w:t>được.</w:t>
      </w:r>
    </w:p>
    <w:p>
      <w:pPr>
        <w:pStyle w:val="BodyText"/>
        <w:spacing w:line="309" w:lineRule="auto" w:before="165"/>
        <w:ind w:left="103" w:right="401" w:firstLine="453"/>
        <w:jc w:val="both"/>
      </w:pPr>
      <w:r>
        <w:rPr>
          <w:color w:val="231F20"/>
          <w:w w:val="105"/>
        </w:rPr>
        <w:t>100 năm trước, tối thiểu có từ 80% đến 90% có thể làm được!</w:t>
      </w:r>
      <w:r>
        <w:rPr>
          <w:color w:val="231F20"/>
          <w:spacing w:val="-5"/>
          <w:w w:val="105"/>
        </w:rPr>
        <w:t> </w:t>
      </w:r>
      <w:r>
        <w:rPr>
          <w:color w:val="231F20"/>
          <w:w w:val="105"/>
        </w:rPr>
        <w:t>Người</w:t>
      </w:r>
      <w:r>
        <w:rPr>
          <w:color w:val="231F20"/>
          <w:spacing w:val="-5"/>
          <w:w w:val="105"/>
        </w:rPr>
        <w:t> </w:t>
      </w:r>
      <w:r>
        <w:rPr>
          <w:color w:val="231F20"/>
          <w:w w:val="105"/>
        </w:rPr>
        <w:t>hiện</w:t>
      </w:r>
      <w:r>
        <w:rPr>
          <w:color w:val="231F20"/>
          <w:spacing w:val="-5"/>
          <w:w w:val="105"/>
        </w:rPr>
        <w:t> </w:t>
      </w:r>
      <w:r>
        <w:rPr>
          <w:color w:val="231F20"/>
          <w:w w:val="105"/>
        </w:rPr>
        <w:t>thời</w:t>
      </w:r>
      <w:r>
        <w:rPr>
          <w:color w:val="231F20"/>
          <w:spacing w:val="-5"/>
          <w:w w:val="105"/>
        </w:rPr>
        <w:t> </w:t>
      </w:r>
      <w:r>
        <w:rPr>
          <w:color w:val="231F20"/>
          <w:w w:val="105"/>
        </w:rPr>
        <w:t>làm</w:t>
      </w:r>
      <w:r>
        <w:rPr>
          <w:color w:val="231F20"/>
          <w:spacing w:val="-5"/>
          <w:w w:val="105"/>
        </w:rPr>
        <w:t> </w:t>
      </w:r>
      <w:r>
        <w:rPr>
          <w:color w:val="231F20"/>
          <w:w w:val="105"/>
        </w:rPr>
        <w:t>không</w:t>
      </w:r>
      <w:r>
        <w:rPr>
          <w:color w:val="231F20"/>
          <w:spacing w:val="-5"/>
          <w:w w:val="105"/>
        </w:rPr>
        <w:t> </w:t>
      </w:r>
      <w:r>
        <w:rPr>
          <w:color w:val="231F20"/>
          <w:w w:val="105"/>
        </w:rPr>
        <w:t>được,</w:t>
      </w:r>
      <w:r>
        <w:rPr>
          <w:color w:val="231F20"/>
          <w:spacing w:val="-5"/>
          <w:w w:val="105"/>
        </w:rPr>
        <w:t> </w:t>
      </w:r>
      <w:r>
        <w:rPr>
          <w:color w:val="231F20"/>
          <w:w w:val="105"/>
        </w:rPr>
        <w:t>vì</w:t>
      </w:r>
      <w:r>
        <w:rPr>
          <w:color w:val="231F20"/>
          <w:spacing w:val="-5"/>
          <w:w w:val="105"/>
        </w:rPr>
        <w:t> </w:t>
      </w:r>
      <w:r>
        <w:rPr>
          <w:color w:val="231F20"/>
          <w:w w:val="105"/>
        </w:rPr>
        <w:t>nguyên</w:t>
      </w:r>
      <w:r>
        <w:rPr>
          <w:color w:val="231F20"/>
          <w:spacing w:val="-5"/>
          <w:w w:val="105"/>
        </w:rPr>
        <w:t> </w:t>
      </w:r>
      <w:r>
        <w:rPr>
          <w:color w:val="231F20"/>
          <w:w w:val="105"/>
        </w:rPr>
        <w:t>nhân</w:t>
      </w:r>
      <w:r>
        <w:rPr>
          <w:color w:val="231F20"/>
          <w:spacing w:val="-5"/>
          <w:w w:val="105"/>
        </w:rPr>
        <w:t> </w:t>
      </w:r>
      <w:r>
        <w:rPr>
          <w:color w:val="231F20"/>
          <w:w w:val="105"/>
        </w:rPr>
        <w:t>gì? Tuổi</w:t>
      </w:r>
      <w:r>
        <w:rPr>
          <w:color w:val="231F20"/>
          <w:spacing w:val="-22"/>
          <w:w w:val="105"/>
        </w:rPr>
        <w:t> </w:t>
      </w:r>
      <w:r>
        <w:rPr>
          <w:color w:val="231F20"/>
          <w:w w:val="105"/>
        </w:rPr>
        <w:t>nhi</w:t>
      </w:r>
      <w:r>
        <w:rPr>
          <w:color w:val="231F20"/>
          <w:spacing w:val="-22"/>
          <w:w w:val="105"/>
        </w:rPr>
        <w:t> </w:t>
      </w:r>
      <w:r>
        <w:rPr>
          <w:color w:val="231F20"/>
          <w:w w:val="105"/>
        </w:rPr>
        <w:t>đồng</w:t>
      </w:r>
      <w:r>
        <w:rPr>
          <w:color w:val="231F20"/>
          <w:spacing w:val="-21"/>
          <w:w w:val="105"/>
        </w:rPr>
        <w:t> </w:t>
      </w:r>
      <w:r>
        <w:rPr>
          <w:color w:val="231F20"/>
          <w:w w:val="105"/>
        </w:rPr>
        <w:t>của</w:t>
      </w:r>
      <w:r>
        <w:rPr>
          <w:color w:val="231F20"/>
          <w:spacing w:val="-21"/>
          <w:w w:val="105"/>
        </w:rPr>
        <w:t> </w:t>
      </w:r>
      <w:r>
        <w:rPr>
          <w:color w:val="231F20"/>
          <w:w w:val="105"/>
        </w:rPr>
        <w:t>chúng</w:t>
      </w:r>
      <w:r>
        <w:rPr>
          <w:color w:val="231F20"/>
          <w:spacing w:val="-21"/>
          <w:w w:val="105"/>
        </w:rPr>
        <w:t> </w:t>
      </w:r>
      <w:r>
        <w:rPr>
          <w:color w:val="231F20"/>
          <w:w w:val="105"/>
        </w:rPr>
        <w:t>ta</w:t>
      </w:r>
      <w:r>
        <w:rPr>
          <w:color w:val="231F20"/>
          <w:spacing w:val="-22"/>
          <w:w w:val="105"/>
        </w:rPr>
        <w:t> </w:t>
      </w:r>
      <w:r>
        <w:rPr>
          <w:color w:val="231F20"/>
          <w:w w:val="105"/>
        </w:rPr>
        <w:t>đã</w:t>
      </w:r>
      <w:r>
        <w:rPr>
          <w:color w:val="231F20"/>
          <w:spacing w:val="-21"/>
          <w:w w:val="105"/>
        </w:rPr>
        <w:t> </w:t>
      </w:r>
      <w:r>
        <w:rPr>
          <w:color w:val="231F20"/>
          <w:w w:val="105"/>
        </w:rPr>
        <w:t>coi</w:t>
      </w:r>
      <w:r>
        <w:rPr>
          <w:color w:val="231F20"/>
          <w:spacing w:val="-22"/>
          <w:w w:val="105"/>
        </w:rPr>
        <w:t> </w:t>
      </w:r>
      <w:r>
        <w:rPr>
          <w:color w:val="231F20"/>
          <w:w w:val="105"/>
        </w:rPr>
        <w:t>nhẹ,</w:t>
      </w:r>
      <w:r>
        <w:rPr>
          <w:color w:val="231F20"/>
          <w:spacing w:val="-22"/>
          <w:w w:val="105"/>
        </w:rPr>
        <w:t> </w:t>
      </w:r>
      <w:r>
        <w:rPr>
          <w:color w:val="231F20"/>
          <w:w w:val="105"/>
        </w:rPr>
        <w:t>bỏ</w:t>
      </w:r>
      <w:r>
        <w:rPr>
          <w:color w:val="231F20"/>
          <w:spacing w:val="-22"/>
          <w:w w:val="105"/>
        </w:rPr>
        <w:t> </w:t>
      </w:r>
      <w:r>
        <w:rPr>
          <w:color w:val="231F20"/>
          <w:w w:val="105"/>
        </w:rPr>
        <w:t>sót,</w:t>
      </w:r>
      <w:r>
        <w:rPr>
          <w:color w:val="231F20"/>
          <w:spacing w:val="-22"/>
          <w:w w:val="105"/>
        </w:rPr>
        <w:t> </w:t>
      </w:r>
      <w:r>
        <w:rPr>
          <w:color w:val="231F20"/>
          <w:w w:val="105"/>
        </w:rPr>
        <w:t>không</w:t>
      </w:r>
      <w:r>
        <w:rPr>
          <w:color w:val="231F20"/>
          <w:spacing w:val="-22"/>
          <w:w w:val="105"/>
        </w:rPr>
        <w:t> </w:t>
      </w:r>
      <w:r>
        <w:rPr>
          <w:color w:val="231F20"/>
          <w:w w:val="105"/>
        </w:rPr>
        <w:t>vun</w:t>
      </w:r>
      <w:r>
        <w:rPr>
          <w:color w:val="231F20"/>
          <w:spacing w:val="-21"/>
          <w:w w:val="105"/>
        </w:rPr>
        <w:t> </w:t>
      </w:r>
      <w:r>
        <w:rPr>
          <w:color w:val="231F20"/>
          <w:w w:val="105"/>
        </w:rPr>
        <w:t>bồi </w:t>
      </w:r>
      <w:r>
        <w:rPr>
          <w:color w:val="231F20"/>
        </w:rPr>
        <w:t>căn cơ giáo dục. Căn cơ ấy là gì? Chính là 3 căn bản của Nho, </w:t>
      </w:r>
      <w:r>
        <w:rPr>
          <w:color w:val="231F20"/>
          <w:w w:val="105"/>
        </w:rPr>
        <w:t>Thích,</w:t>
      </w:r>
      <w:r>
        <w:rPr>
          <w:color w:val="231F20"/>
          <w:spacing w:val="-20"/>
          <w:w w:val="105"/>
        </w:rPr>
        <w:t> </w:t>
      </w:r>
      <w:r>
        <w:rPr>
          <w:color w:val="231F20"/>
          <w:w w:val="105"/>
        </w:rPr>
        <w:t>Đạo,</w:t>
      </w:r>
      <w:r>
        <w:rPr>
          <w:color w:val="231F20"/>
          <w:spacing w:val="-20"/>
          <w:w w:val="105"/>
        </w:rPr>
        <w:t> </w:t>
      </w:r>
      <w:r>
        <w:rPr>
          <w:color w:val="231F20"/>
          <w:w w:val="105"/>
        </w:rPr>
        <w:t>tức</w:t>
      </w:r>
      <w:r>
        <w:rPr>
          <w:color w:val="231F20"/>
          <w:spacing w:val="-20"/>
          <w:w w:val="105"/>
        </w:rPr>
        <w:t> </w:t>
      </w:r>
      <w:r>
        <w:rPr>
          <w:color w:val="231F20"/>
          <w:w w:val="105"/>
        </w:rPr>
        <w:t>là</w:t>
      </w:r>
      <w:r>
        <w:rPr>
          <w:color w:val="231F20"/>
          <w:spacing w:val="-20"/>
          <w:w w:val="105"/>
        </w:rPr>
        <w:t> </w:t>
      </w:r>
      <w:r>
        <w:rPr>
          <w:color w:val="231F20"/>
          <w:w w:val="105"/>
        </w:rPr>
        <w:t>những</w:t>
      </w:r>
      <w:r>
        <w:rPr>
          <w:color w:val="231F20"/>
          <w:spacing w:val="-20"/>
          <w:w w:val="105"/>
        </w:rPr>
        <w:t> </w:t>
      </w:r>
      <w:r>
        <w:rPr>
          <w:color w:val="231F20"/>
          <w:w w:val="105"/>
        </w:rPr>
        <w:t>điều</w:t>
      </w:r>
      <w:r>
        <w:rPr>
          <w:color w:val="231F20"/>
          <w:spacing w:val="-20"/>
          <w:w w:val="105"/>
        </w:rPr>
        <w:t> </w:t>
      </w:r>
      <w:r>
        <w:rPr>
          <w:color w:val="231F20"/>
          <w:w w:val="105"/>
        </w:rPr>
        <w:t>chúng</w:t>
      </w:r>
      <w:r>
        <w:rPr>
          <w:color w:val="231F20"/>
          <w:spacing w:val="-20"/>
          <w:w w:val="105"/>
        </w:rPr>
        <w:t> </w:t>
      </w:r>
      <w:r>
        <w:rPr>
          <w:color w:val="231F20"/>
          <w:w w:val="105"/>
        </w:rPr>
        <w:t>tôi</w:t>
      </w:r>
      <w:r>
        <w:rPr>
          <w:color w:val="231F20"/>
          <w:spacing w:val="-20"/>
          <w:w w:val="105"/>
        </w:rPr>
        <w:t> </w:t>
      </w:r>
      <w:r>
        <w:rPr>
          <w:color w:val="231F20"/>
          <w:w w:val="105"/>
        </w:rPr>
        <w:t>đề</w:t>
      </w:r>
      <w:r>
        <w:rPr>
          <w:color w:val="231F20"/>
          <w:spacing w:val="-20"/>
          <w:w w:val="105"/>
        </w:rPr>
        <w:t> </w:t>
      </w:r>
      <w:r>
        <w:rPr>
          <w:color w:val="231F20"/>
          <w:w w:val="105"/>
        </w:rPr>
        <w:t>xướng</w:t>
      </w:r>
      <w:r>
        <w:rPr>
          <w:color w:val="231F20"/>
          <w:spacing w:val="-20"/>
          <w:w w:val="105"/>
        </w:rPr>
        <w:t> </w:t>
      </w:r>
      <w:r>
        <w:rPr>
          <w:color w:val="231F20"/>
          <w:w w:val="105"/>
        </w:rPr>
        <w:t>trong</w:t>
      </w:r>
      <w:r>
        <w:rPr>
          <w:color w:val="231F20"/>
          <w:spacing w:val="-20"/>
          <w:w w:val="105"/>
        </w:rPr>
        <w:t> </w:t>
      </w:r>
      <w:r>
        <w:rPr>
          <w:color w:val="231F20"/>
          <w:w w:val="105"/>
        </w:rPr>
        <w:t>mấy </w:t>
      </w:r>
      <w:r>
        <w:rPr>
          <w:color w:val="231F20"/>
        </w:rPr>
        <w:t>năm</w:t>
      </w:r>
      <w:r>
        <w:rPr>
          <w:color w:val="231F20"/>
          <w:spacing w:val="-6"/>
        </w:rPr>
        <w:t> </w:t>
      </w:r>
      <w:r>
        <w:rPr>
          <w:color w:val="231F20"/>
        </w:rPr>
        <w:t>gần</w:t>
      </w:r>
      <w:r>
        <w:rPr>
          <w:color w:val="231F20"/>
          <w:spacing w:val="-6"/>
        </w:rPr>
        <w:t> </w:t>
      </w:r>
      <w:r>
        <w:rPr>
          <w:color w:val="231F20"/>
        </w:rPr>
        <w:t>đây.</w:t>
      </w:r>
      <w:r>
        <w:rPr>
          <w:color w:val="231F20"/>
          <w:spacing w:val="-6"/>
        </w:rPr>
        <w:t> </w:t>
      </w:r>
      <w:r>
        <w:rPr>
          <w:color w:val="231F20"/>
        </w:rPr>
        <w:t>Căn</w:t>
      </w:r>
      <w:r>
        <w:rPr>
          <w:color w:val="231F20"/>
          <w:spacing w:val="-6"/>
        </w:rPr>
        <w:t> </w:t>
      </w:r>
      <w:r>
        <w:rPr>
          <w:color w:val="231F20"/>
        </w:rPr>
        <w:t>bản</w:t>
      </w:r>
      <w:r>
        <w:rPr>
          <w:color w:val="231F20"/>
          <w:spacing w:val="-6"/>
        </w:rPr>
        <w:t> </w:t>
      </w:r>
      <w:r>
        <w:rPr>
          <w:color w:val="231F20"/>
        </w:rPr>
        <w:t>của</w:t>
      </w:r>
      <w:r>
        <w:rPr>
          <w:color w:val="231F20"/>
          <w:spacing w:val="-6"/>
        </w:rPr>
        <w:t> </w:t>
      </w:r>
      <w:r>
        <w:rPr>
          <w:color w:val="231F20"/>
        </w:rPr>
        <w:t>Nho</w:t>
      </w:r>
      <w:r>
        <w:rPr>
          <w:color w:val="231F20"/>
          <w:spacing w:val="-6"/>
        </w:rPr>
        <w:t> </w:t>
      </w:r>
      <w:r>
        <w:rPr>
          <w:color w:val="231F20"/>
        </w:rPr>
        <w:t>là</w:t>
      </w:r>
      <w:r>
        <w:rPr>
          <w:color w:val="231F20"/>
          <w:spacing w:val="-7"/>
        </w:rPr>
        <w:t> </w:t>
      </w:r>
      <w:r>
        <w:rPr>
          <w:i/>
          <w:color w:val="231F20"/>
        </w:rPr>
        <w:t>Đệ</w:t>
      </w:r>
      <w:r>
        <w:rPr>
          <w:i/>
          <w:color w:val="231F20"/>
          <w:spacing w:val="-6"/>
        </w:rPr>
        <w:t> </w:t>
      </w:r>
      <w:r>
        <w:rPr>
          <w:i/>
          <w:color w:val="231F20"/>
        </w:rPr>
        <w:t>Tử</w:t>
      </w:r>
      <w:r>
        <w:rPr>
          <w:i/>
          <w:color w:val="231F20"/>
          <w:spacing w:val="-6"/>
        </w:rPr>
        <w:t> </w:t>
      </w:r>
      <w:r>
        <w:rPr>
          <w:i/>
          <w:color w:val="231F20"/>
        </w:rPr>
        <w:t>Quy</w:t>
      </w:r>
      <w:r>
        <w:rPr>
          <w:color w:val="231F20"/>
        </w:rPr>
        <w:t>,</w:t>
      </w:r>
      <w:r>
        <w:rPr>
          <w:color w:val="231F20"/>
          <w:spacing w:val="-6"/>
        </w:rPr>
        <w:t> </w:t>
      </w:r>
      <w:r>
        <w:rPr>
          <w:color w:val="231F20"/>
        </w:rPr>
        <w:t>dùng</w:t>
      </w:r>
      <w:r>
        <w:rPr>
          <w:color w:val="231F20"/>
          <w:spacing w:val="-6"/>
        </w:rPr>
        <w:t> </w:t>
      </w:r>
      <w:r>
        <w:rPr>
          <w:color w:val="231F20"/>
        </w:rPr>
        <w:t>nó</w:t>
      </w:r>
      <w:r>
        <w:rPr>
          <w:color w:val="231F20"/>
          <w:spacing w:val="-6"/>
        </w:rPr>
        <w:t> </w:t>
      </w:r>
      <w:r>
        <w:rPr>
          <w:color w:val="231F20"/>
        </w:rPr>
        <w:t>làm</w:t>
      </w:r>
      <w:r>
        <w:rPr>
          <w:color w:val="231F20"/>
          <w:spacing w:val="-6"/>
        </w:rPr>
        <w:t> </w:t>
      </w:r>
      <w:r>
        <w:rPr>
          <w:color w:val="231F20"/>
        </w:rPr>
        <w:t>đại </w:t>
      </w:r>
      <w:r>
        <w:rPr>
          <w:color w:val="231F20"/>
          <w:w w:val="105"/>
        </w:rPr>
        <w:t>biểu,</w:t>
      </w:r>
      <w:r>
        <w:rPr>
          <w:color w:val="231F20"/>
          <w:spacing w:val="-4"/>
          <w:w w:val="105"/>
        </w:rPr>
        <w:t> </w:t>
      </w:r>
      <w:r>
        <w:rPr>
          <w:color w:val="231F20"/>
          <w:w w:val="105"/>
        </w:rPr>
        <w:t>căn</w:t>
      </w:r>
      <w:r>
        <w:rPr>
          <w:color w:val="231F20"/>
          <w:spacing w:val="-4"/>
          <w:w w:val="105"/>
        </w:rPr>
        <w:t> </w:t>
      </w:r>
      <w:r>
        <w:rPr>
          <w:color w:val="231F20"/>
          <w:w w:val="105"/>
        </w:rPr>
        <w:t>bản</w:t>
      </w:r>
      <w:r>
        <w:rPr>
          <w:color w:val="231F20"/>
          <w:spacing w:val="-4"/>
          <w:w w:val="105"/>
        </w:rPr>
        <w:t> </w:t>
      </w:r>
      <w:r>
        <w:rPr>
          <w:color w:val="231F20"/>
          <w:w w:val="105"/>
        </w:rPr>
        <w:t>của</w:t>
      </w:r>
      <w:r>
        <w:rPr>
          <w:color w:val="231F20"/>
          <w:spacing w:val="-4"/>
          <w:w w:val="105"/>
        </w:rPr>
        <w:t> </w:t>
      </w:r>
      <w:r>
        <w:rPr>
          <w:color w:val="231F20"/>
          <w:w w:val="105"/>
        </w:rPr>
        <w:t>Đạo</w:t>
      </w:r>
      <w:r>
        <w:rPr>
          <w:color w:val="231F20"/>
          <w:spacing w:val="-4"/>
          <w:w w:val="105"/>
        </w:rPr>
        <w:t> </w:t>
      </w:r>
      <w:r>
        <w:rPr>
          <w:color w:val="231F20"/>
          <w:w w:val="105"/>
        </w:rPr>
        <w:t>là</w:t>
      </w:r>
      <w:r>
        <w:rPr>
          <w:color w:val="231F20"/>
          <w:spacing w:val="-4"/>
          <w:w w:val="105"/>
        </w:rPr>
        <w:t> </w:t>
      </w:r>
      <w:r>
        <w:rPr>
          <w:i/>
          <w:color w:val="231F20"/>
          <w:w w:val="105"/>
        </w:rPr>
        <w:t>Thái</w:t>
      </w:r>
      <w:r>
        <w:rPr>
          <w:i/>
          <w:color w:val="231F20"/>
          <w:spacing w:val="-4"/>
          <w:w w:val="105"/>
        </w:rPr>
        <w:t> </w:t>
      </w:r>
      <w:r>
        <w:rPr>
          <w:i/>
          <w:color w:val="231F20"/>
          <w:w w:val="105"/>
        </w:rPr>
        <w:t>Thượng</w:t>
      </w:r>
      <w:r>
        <w:rPr>
          <w:i/>
          <w:color w:val="231F20"/>
          <w:spacing w:val="-4"/>
          <w:w w:val="105"/>
        </w:rPr>
        <w:t> </w:t>
      </w:r>
      <w:r>
        <w:rPr>
          <w:i/>
          <w:color w:val="231F20"/>
          <w:w w:val="105"/>
        </w:rPr>
        <w:t>Cảm</w:t>
      </w:r>
      <w:r>
        <w:rPr>
          <w:i/>
          <w:color w:val="231F20"/>
          <w:spacing w:val="-4"/>
          <w:w w:val="105"/>
        </w:rPr>
        <w:t> </w:t>
      </w:r>
      <w:r>
        <w:rPr>
          <w:i/>
          <w:color w:val="231F20"/>
          <w:w w:val="105"/>
        </w:rPr>
        <w:t>Ứng</w:t>
      </w:r>
      <w:r>
        <w:rPr>
          <w:i/>
          <w:color w:val="231F20"/>
          <w:spacing w:val="-4"/>
          <w:w w:val="105"/>
        </w:rPr>
        <w:t> </w:t>
      </w:r>
      <w:r>
        <w:rPr>
          <w:i/>
          <w:color w:val="231F20"/>
          <w:w w:val="105"/>
        </w:rPr>
        <w:t>Thiên</w:t>
      </w:r>
      <w:r>
        <w:rPr>
          <w:color w:val="231F20"/>
          <w:w w:val="105"/>
        </w:rPr>
        <w:t>,</w:t>
      </w:r>
      <w:r>
        <w:rPr>
          <w:color w:val="231F20"/>
          <w:spacing w:val="-4"/>
          <w:w w:val="105"/>
        </w:rPr>
        <w:t> </w:t>
      </w:r>
      <w:r>
        <w:rPr>
          <w:color w:val="231F20"/>
          <w:w w:val="105"/>
        </w:rPr>
        <w:t>căn bản của Phật là </w:t>
      </w:r>
      <w:r>
        <w:rPr>
          <w:i/>
          <w:color w:val="231F20"/>
          <w:w w:val="105"/>
        </w:rPr>
        <w:t>Thập Thiện Nghiệp Đạo</w:t>
      </w:r>
      <w:r>
        <w:rPr>
          <w:color w:val="231F20"/>
          <w:w w:val="105"/>
        </w:rPr>
        <w:t>.</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firstLine="453"/>
        <w:jc w:val="both"/>
      </w:pPr>
      <w:r>
        <w:rPr>
          <w:color w:val="231F20"/>
          <w:w w:val="105"/>
        </w:rPr>
        <w:t>80 năm trước, trẻ nhỏ ắt phải học 3 thứ ấy nên chúng</w:t>
      </w:r>
      <w:r>
        <w:rPr>
          <w:color w:val="231F20"/>
          <w:spacing w:val="80"/>
          <w:w w:val="150"/>
        </w:rPr>
        <w:t> </w:t>
      </w:r>
      <w:r>
        <w:rPr>
          <w:color w:val="231F20"/>
          <w:w w:val="105"/>
        </w:rPr>
        <w:t>có</w:t>
      </w:r>
      <w:r>
        <w:rPr>
          <w:color w:val="231F20"/>
          <w:spacing w:val="-11"/>
          <w:w w:val="105"/>
        </w:rPr>
        <w:t> </w:t>
      </w:r>
      <w:r>
        <w:rPr>
          <w:color w:val="231F20"/>
          <w:w w:val="105"/>
        </w:rPr>
        <w:t>căn</w:t>
      </w:r>
      <w:r>
        <w:rPr>
          <w:color w:val="231F20"/>
          <w:spacing w:val="-12"/>
          <w:w w:val="105"/>
        </w:rPr>
        <w:t> </w:t>
      </w:r>
      <w:r>
        <w:rPr>
          <w:color w:val="231F20"/>
          <w:w w:val="105"/>
        </w:rPr>
        <w:t>bản.</w:t>
      </w:r>
      <w:r>
        <w:rPr>
          <w:color w:val="231F20"/>
          <w:spacing w:val="-11"/>
          <w:w w:val="105"/>
        </w:rPr>
        <w:t> </w:t>
      </w:r>
      <w:r>
        <w:rPr>
          <w:color w:val="231F20"/>
          <w:w w:val="105"/>
        </w:rPr>
        <w:t>Ai</w:t>
      </w:r>
      <w:r>
        <w:rPr>
          <w:color w:val="231F20"/>
          <w:spacing w:val="-12"/>
          <w:w w:val="105"/>
        </w:rPr>
        <w:t> </w:t>
      </w:r>
      <w:r>
        <w:rPr>
          <w:color w:val="231F20"/>
          <w:w w:val="105"/>
        </w:rPr>
        <w:t>dạy</w:t>
      </w:r>
      <w:r>
        <w:rPr>
          <w:color w:val="231F20"/>
          <w:spacing w:val="-11"/>
          <w:w w:val="105"/>
        </w:rPr>
        <w:t> </w:t>
      </w:r>
      <w:r>
        <w:rPr>
          <w:color w:val="231F20"/>
          <w:w w:val="105"/>
        </w:rPr>
        <w:t>chúng</w:t>
      </w:r>
      <w:r>
        <w:rPr>
          <w:color w:val="231F20"/>
          <w:spacing w:val="-12"/>
          <w:w w:val="105"/>
        </w:rPr>
        <w:t> </w:t>
      </w:r>
      <w:r>
        <w:rPr>
          <w:color w:val="231F20"/>
          <w:w w:val="105"/>
        </w:rPr>
        <w:t>nó?</w:t>
      </w:r>
      <w:r>
        <w:rPr>
          <w:color w:val="231F20"/>
          <w:spacing w:val="-11"/>
          <w:w w:val="105"/>
        </w:rPr>
        <w:t> </w:t>
      </w:r>
      <w:r>
        <w:rPr>
          <w:color w:val="231F20"/>
          <w:w w:val="105"/>
        </w:rPr>
        <w:t>Cha</w:t>
      </w:r>
      <w:r>
        <w:rPr>
          <w:color w:val="231F20"/>
          <w:spacing w:val="-12"/>
          <w:w w:val="105"/>
        </w:rPr>
        <w:t> </w:t>
      </w:r>
      <w:r>
        <w:rPr>
          <w:color w:val="231F20"/>
          <w:w w:val="105"/>
        </w:rPr>
        <w:t>mẹ</w:t>
      </w:r>
      <w:r>
        <w:rPr>
          <w:color w:val="231F20"/>
          <w:spacing w:val="-11"/>
          <w:w w:val="105"/>
        </w:rPr>
        <w:t> </w:t>
      </w:r>
      <w:r>
        <w:rPr>
          <w:color w:val="231F20"/>
          <w:w w:val="105"/>
        </w:rPr>
        <w:t>dạy.</w:t>
      </w:r>
      <w:r>
        <w:rPr>
          <w:color w:val="231F20"/>
          <w:spacing w:val="-12"/>
          <w:w w:val="105"/>
        </w:rPr>
        <w:t> </w:t>
      </w:r>
      <w:r>
        <w:rPr>
          <w:color w:val="231F20"/>
          <w:w w:val="105"/>
        </w:rPr>
        <w:t>Cha</w:t>
      </w:r>
      <w:r>
        <w:rPr>
          <w:color w:val="231F20"/>
          <w:spacing w:val="-11"/>
          <w:w w:val="105"/>
        </w:rPr>
        <w:t> </w:t>
      </w:r>
      <w:r>
        <w:rPr>
          <w:color w:val="231F20"/>
          <w:w w:val="105"/>
        </w:rPr>
        <w:t>mẹ</w:t>
      </w:r>
      <w:r>
        <w:rPr>
          <w:color w:val="231F20"/>
          <w:spacing w:val="-12"/>
          <w:w w:val="105"/>
        </w:rPr>
        <w:t> </w:t>
      </w:r>
      <w:r>
        <w:rPr>
          <w:color w:val="231F20"/>
          <w:w w:val="105"/>
        </w:rPr>
        <w:t>thảy</w:t>
      </w:r>
      <w:r>
        <w:rPr>
          <w:color w:val="231F20"/>
          <w:spacing w:val="-11"/>
          <w:w w:val="105"/>
        </w:rPr>
        <w:t> </w:t>
      </w:r>
      <w:r>
        <w:rPr>
          <w:color w:val="231F20"/>
          <w:w w:val="105"/>
        </w:rPr>
        <w:t>đều làm được. Từ lúc sinh ra, trẻ nhỏ đã thấy, nghe từ cha mẹ, tai nghe quen, mắt nhìn quen, tự nhiên học được. Cổ nhân có câu: </w:t>
      </w:r>
      <w:r>
        <w:rPr>
          <w:i/>
          <w:color w:val="231F20"/>
          <w:w w:val="105"/>
        </w:rPr>
        <w:t>“Thượng lương bất chính, hạ lương oai” </w:t>
      </w:r>
      <w:r>
        <w:rPr>
          <w:color w:val="231F20"/>
          <w:w w:val="105"/>
        </w:rPr>
        <w:t>(Kèo trên </w:t>
      </w:r>
      <w:r>
        <w:rPr>
          <w:color w:val="231F20"/>
          <w:spacing w:val="-4"/>
          <w:w w:val="105"/>
        </w:rPr>
        <w:t>chẳng</w:t>
      </w:r>
      <w:r>
        <w:rPr>
          <w:color w:val="231F20"/>
          <w:spacing w:val="-15"/>
          <w:w w:val="105"/>
        </w:rPr>
        <w:t> </w:t>
      </w:r>
      <w:r>
        <w:rPr>
          <w:color w:val="231F20"/>
          <w:spacing w:val="-4"/>
          <w:w w:val="105"/>
        </w:rPr>
        <w:t>ngay,</w:t>
      </w:r>
      <w:r>
        <w:rPr>
          <w:color w:val="231F20"/>
          <w:spacing w:val="-16"/>
          <w:w w:val="105"/>
        </w:rPr>
        <w:t> </w:t>
      </w:r>
      <w:r>
        <w:rPr>
          <w:color w:val="231F20"/>
          <w:spacing w:val="-4"/>
          <w:w w:val="105"/>
        </w:rPr>
        <w:t>kèo</w:t>
      </w:r>
      <w:r>
        <w:rPr>
          <w:color w:val="231F20"/>
          <w:spacing w:val="-15"/>
          <w:w w:val="105"/>
        </w:rPr>
        <w:t> </w:t>
      </w:r>
      <w:r>
        <w:rPr>
          <w:color w:val="231F20"/>
          <w:spacing w:val="-4"/>
          <w:w w:val="105"/>
        </w:rPr>
        <w:t>dưới</w:t>
      </w:r>
      <w:r>
        <w:rPr>
          <w:color w:val="231F20"/>
          <w:spacing w:val="-16"/>
          <w:w w:val="105"/>
        </w:rPr>
        <w:t> </w:t>
      </w:r>
      <w:r>
        <w:rPr>
          <w:color w:val="231F20"/>
          <w:spacing w:val="-4"/>
          <w:w w:val="105"/>
        </w:rPr>
        <w:t>lệch).</w:t>
      </w:r>
      <w:r>
        <w:rPr>
          <w:color w:val="231F20"/>
          <w:spacing w:val="-16"/>
          <w:w w:val="105"/>
        </w:rPr>
        <w:t> </w:t>
      </w:r>
      <w:r>
        <w:rPr>
          <w:color w:val="231F20"/>
          <w:spacing w:val="-4"/>
          <w:w w:val="105"/>
        </w:rPr>
        <w:t>“Kèo</w:t>
      </w:r>
      <w:r>
        <w:rPr>
          <w:color w:val="231F20"/>
          <w:spacing w:val="-15"/>
          <w:w w:val="105"/>
        </w:rPr>
        <w:t> </w:t>
      </w:r>
      <w:r>
        <w:rPr>
          <w:color w:val="231F20"/>
          <w:spacing w:val="-4"/>
          <w:w w:val="105"/>
        </w:rPr>
        <w:t>trên”</w:t>
      </w:r>
      <w:r>
        <w:rPr>
          <w:color w:val="231F20"/>
          <w:spacing w:val="-16"/>
          <w:w w:val="105"/>
        </w:rPr>
        <w:t> </w:t>
      </w:r>
      <w:r>
        <w:rPr>
          <w:color w:val="231F20"/>
          <w:spacing w:val="-4"/>
          <w:w w:val="105"/>
        </w:rPr>
        <w:t>là</w:t>
      </w:r>
      <w:r>
        <w:rPr>
          <w:color w:val="231F20"/>
          <w:spacing w:val="-16"/>
          <w:w w:val="105"/>
        </w:rPr>
        <w:t> </w:t>
      </w:r>
      <w:r>
        <w:rPr>
          <w:color w:val="231F20"/>
          <w:spacing w:val="-4"/>
          <w:w w:val="105"/>
        </w:rPr>
        <w:t>gì?</w:t>
      </w:r>
      <w:r>
        <w:rPr>
          <w:color w:val="231F20"/>
          <w:spacing w:val="-15"/>
          <w:w w:val="105"/>
        </w:rPr>
        <w:t> </w:t>
      </w:r>
      <w:r>
        <w:rPr>
          <w:color w:val="231F20"/>
          <w:spacing w:val="-4"/>
          <w:w w:val="105"/>
        </w:rPr>
        <w:t>Kẻ</w:t>
      </w:r>
      <w:r>
        <w:rPr>
          <w:color w:val="231F20"/>
          <w:spacing w:val="-15"/>
          <w:w w:val="105"/>
        </w:rPr>
        <w:t> </w:t>
      </w:r>
      <w:r>
        <w:rPr>
          <w:color w:val="231F20"/>
          <w:spacing w:val="-4"/>
          <w:w w:val="105"/>
        </w:rPr>
        <w:t>làm</w:t>
      </w:r>
      <w:r>
        <w:rPr>
          <w:color w:val="231F20"/>
          <w:spacing w:val="-16"/>
          <w:w w:val="105"/>
        </w:rPr>
        <w:t> </w:t>
      </w:r>
      <w:r>
        <w:rPr>
          <w:color w:val="231F20"/>
          <w:spacing w:val="-4"/>
          <w:w w:val="105"/>
        </w:rPr>
        <w:t>cha</w:t>
      </w:r>
      <w:r>
        <w:rPr>
          <w:color w:val="231F20"/>
          <w:spacing w:val="-15"/>
          <w:w w:val="105"/>
        </w:rPr>
        <w:t> </w:t>
      </w:r>
      <w:r>
        <w:rPr>
          <w:color w:val="231F20"/>
          <w:spacing w:val="-4"/>
          <w:w w:val="105"/>
        </w:rPr>
        <w:t>mẹ! </w:t>
      </w:r>
      <w:r>
        <w:rPr>
          <w:color w:val="231F20"/>
          <w:spacing w:val="-2"/>
          <w:w w:val="105"/>
        </w:rPr>
        <w:t>Cha</w:t>
      </w:r>
      <w:r>
        <w:rPr>
          <w:color w:val="231F20"/>
          <w:spacing w:val="-19"/>
          <w:w w:val="105"/>
        </w:rPr>
        <w:t> </w:t>
      </w:r>
      <w:r>
        <w:rPr>
          <w:color w:val="231F20"/>
          <w:spacing w:val="-2"/>
          <w:w w:val="105"/>
        </w:rPr>
        <w:t>mẹ</w:t>
      </w:r>
      <w:r>
        <w:rPr>
          <w:color w:val="231F20"/>
          <w:spacing w:val="-20"/>
          <w:w w:val="105"/>
        </w:rPr>
        <w:t> </w:t>
      </w:r>
      <w:r>
        <w:rPr>
          <w:color w:val="231F20"/>
          <w:spacing w:val="-2"/>
          <w:w w:val="105"/>
        </w:rPr>
        <w:t>đã</w:t>
      </w:r>
      <w:r>
        <w:rPr>
          <w:color w:val="231F20"/>
          <w:spacing w:val="-19"/>
          <w:w w:val="105"/>
        </w:rPr>
        <w:t> </w:t>
      </w:r>
      <w:r>
        <w:rPr>
          <w:color w:val="231F20"/>
          <w:spacing w:val="-2"/>
          <w:w w:val="105"/>
        </w:rPr>
        <w:t>chính,</w:t>
      </w:r>
      <w:r>
        <w:rPr>
          <w:color w:val="231F20"/>
          <w:spacing w:val="-20"/>
          <w:w w:val="105"/>
        </w:rPr>
        <w:t> </w:t>
      </w:r>
      <w:r>
        <w:rPr>
          <w:color w:val="231F20"/>
          <w:spacing w:val="-2"/>
          <w:w w:val="105"/>
        </w:rPr>
        <w:t>lẽ</w:t>
      </w:r>
      <w:r>
        <w:rPr>
          <w:color w:val="231F20"/>
          <w:spacing w:val="-20"/>
          <w:w w:val="105"/>
        </w:rPr>
        <w:t> </w:t>
      </w:r>
      <w:r>
        <w:rPr>
          <w:color w:val="231F20"/>
          <w:spacing w:val="-2"/>
          <w:w w:val="105"/>
        </w:rPr>
        <w:t>nào</w:t>
      </w:r>
      <w:r>
        <w:rPr>
          <w:color w:val="231F20"/>
          <w:spacing w:val="-20"/>
          <w:w w:val="105"/>
        </w:rPr>
        <w:t> </w:t>
      </w:r>
      <w:r>
        <w:rPr>
          <w:color w:val="231F20"/>
          <w:spacing w:val="-2"/>
          <w:w w:val="105"/>
        </w:rPr>
        <w:t>con</w:t>
      </w:r>
      <w:r>
        <w:rPr>
          <w:color w:val="231F20"/>
          <w:spacing w:val="-20"/>
          <w:w w:val="105"/>
        </w:rPr>
        <w:t> </w:t>
      </w:r>
      <w:r>
        <w:rPr>
          <w:color w:val="231F20"/>
          <w:spacing w:val="-2"/>
          <w:w w:val="105"/>
        </w:rPr>
        <w:t>cái</w:t>
      </w:r>
      <w:r>
        <w:rPr>
          <w:color w:val="231F20"/>
          <w:spacing w:val="-20"/>
          <w:w w:val="105"/>
        </w:rPr>
        <w:t> </w:t>
      </w:r>
      <w:r>
        <w:rPr>
          <w:color w:val="231F20"/>
          <w:spacing w:val="-2"/>
          <w:w w:val="105"/>
        </w:rPr>
        <w:t>bất</w:t>
      </w:r>
      <w:r>
        <w:rPr>
          <w:color w:val="231F20"/>
          <w:spacing w:val="-19"/>
          <w:w w:val="105"/>
        </w:rPr>
        <w:t> </w:t>
      </w:r>
      <w:r>
        <w:rPr>
          <w:color w:val="231F20"/>
          <w:spacing w:val="-2"/>
          <w:w w:val="105"/>
        </w:rPr>
        <w:t>chính?</w:t>
      </w:r>
      <w:r>
        <w:rPr>
          <w:color w:val="231F20"/>
          <w:spacing w:val="-20"/>
          <w:w w:val="105"/>
        </w:rPr>
        <w:t> </w:t>
      </w:r>
      <w:r>
        <w:rPr>
          <w:color w:val="231F20"/>
          <w:spacing w:val="-2"/>
          <w:w w:val="105"/>
        </w:rPr>
        <w:t>Cha</w:t>
      </w:r>
      <w:r>
        <w:rPr>
          <w:color w:val="231F20"/>
          <w:spacing w:val="-19"/>
          <w:w w:val="105"/>
        </w:rPr>
        <w:t> </w:t>
      </w:r>
      <w:r>
        <w:rPr>
          <w:color w:val="231F20"/>
          <w:spacing w:val="-2"/>
          <w:w w:val="105"/>
        </w:rPr>
        <w:t>mẹ</w:t>
      </w:r>
      <w:r>
        <w:rPr>
          <w:color w:val="231F20"/>
          <w:spacing w:val="-20"/>
          <w:w w:val="105"/>
        </w:rPr>
        <w:t> </w:t>
      </w:r>
      <w:r>
        <w:rPr>
          <w:color w:val="231F20"/>
          <w:spacing w:val="-2"/>
          <w:w w:val="105"/>
        </w:rPr>
        <w:t>bất</w:t>
      </w:r>
      <w:r>
        <w:rPr>
          <w:color w:val="231F20"/>
          <w:spacing w:val="-19"/>
          <w:w w:val="105"/>
        </w:rPr>
        <w:t> </w:t>
      </w:r>
      <w:r>
        <w:rPr>
          <w:color w:val="231F20"/>
          <w:spacing w:val="-2"/>
          <w:w w:val="105"/>
        </w:rPr>
        <w:t>chính, </w:t>
      </w:r>
      <w:r>
        <w:rPr>
          <w:color w:val="231F20"/>
          <w:w w:val="105"/>
        </w:rPr>
        <w:t>làm</w:t>
      </w:r>
      <w:r>
        <w:rPr>
          <w:color w:val="231F20"/>
          <w:spacing w:val="-21"/>
          <w:w w:val="105"/>
        </w:rPr>
        <w:t> </w:t>
      </w:r>
      <w:r>
        <w:rPr>
          <w:color w:val="231F20"/>
          <w:w w:val="105"/>
        </w:rPr>
        <w:t>sao</w:t>
      </w:r>
      <w:r>
        <w:rPr>
          <w:color w:val="231F20"/>
          <w:spacing w:val="-21"/>
          <w:w w:val="105"/>
        </w:rPr>
        <w:t> </w:t>
      </w:r>
      <w:r>
        <w:rPr>
          <w:color w:val="231F20"/>
          <w:w w:val="105"/>
        </w:rPr>
        <w:t>con</w:t>
      </w:r>
      <w:r>
        <w:rPr>
          <w:color w:val="231F20"/>
          <w:spacing w:val="-20"/>
          <w:w w:val="105"/>
        </w:rPr>
        <w:t> </w:t>
      </w:r>
      <w:r>
        <w:rPr>
          <w:color w:val="231F20"/>
          <w:w w:val="105"/>
        </w:rPr>
        <w:t>cái</w:t>
      </w:r>
      <w:r>
        <w:rPr>
          <w:color w:val="231F20"/>
          <w:spacing w:val="-21"/>
          <w:w w:val="105"/>
        </w:rPr>
        <w:t> </w:t>
      </w:r>
      <w:r>
        <w:rPr>
          <w:color w:val="231F20"/>
          <w:w w:val="105"/>
        </w:rPr>
        <w:t>chính</w:t>
      </w:r>
      <w:r>
        <w:rPr>
          <w:color w:val="231F20"/>
          <w:spacing w:val="-21"/>
          <w:w w:val="105"/>
        </w:rPr>
        <w:t> </w:t>
      </w:r>
      <w:r>
        <w:rPr>
          <w:color w:val="231F20"/>
          <w:w w:val="105"/>
        </w:rPr>
        <w:t>cho</w:t>
      </w:r>
      <w:r>
        <w:rPr>
          <w:color w:val="231F20"/>
          <w:spacing w:val="-20"/>
          <w:w w:val="105"/>
        </w:rPr>
        <w:t> </w:t>
      </w:r>
      <w:r>
        <w:rPr>
          <w:color w:val="231F20"/>
          <w:w w:val="105"/>
        </w:rPr>
        <w:t>được?</w:t>
      </w:r>
      <w:r>
        <w:rPr>
          <w:color w:val="231F20"/>
          <w:spacing w:val="-21"/>
          <w:w w:val="105"/>
        </w:rPr>
        <w:t> </w:t>
      </w:r>
      <w:r>
        <w:rPr>
          <w:color w:val="231F20"/>
          <w:w w:val="105"/>
        </w:rPr>
        <w:t>Vấn</w:t>
      </w:r>
      <w:r>
        <w:rPr>
          <w:color w:val="231F20"/>
          <w:spacing w:val="-20"/>
          <w:w w:val="105"/>
        </w:rPr>
        <w:t> </w:t>
      </w:r>
      <w:r>
        <w:rPr>
          <w:color w:val="231F20"/>
          <w:w w:val="105"/>
        </w:rPr>
        <w:t>đề</w:t>
      </w:r>
      <w:r>
        <w:rPr>
          <w:color w:val="231F20"/>
          <w:spacing w:val="-21"/>
          <w:w w:val="105"/>
        </w:rPr>
        <w:t> </w:t>
      </w:r>
      <w:r>
        <w:rPr>
          <w:color w:val="231F20"/>
          <w:w w:val="105"/>
        </w:rPr>
        <w:t>xuất</w:t>
      </w:r>
      <w:r>
        <w:rPr>
          <w:color w:val="231F20"/>
          <w:spacing w:val="-21"/>
          <w:w w:val="105"/>
        </w:rPr>
        <w:t> </w:t>
      </w:r>
      <w:r>
        <w:rPr>
          <w:color w:val="231F20"/>
          <w:w w:val="105"/>
        </w:rPr>
        <w:t>hiện</w:t>
      </w:r>
      <w:r>
        <w:rPr>
          <w:color w:val="231F20"/>
          <w:spacing w:val="-20"/>
          <w:w w:val="105"/>
        </w:rPr>
        <w:t> </w:t>
      </w:r>
      <w:r>
        <w:rPr>
          <w:color w:val="231F20"/>
          <w:w w:val="105"/>
        </w:rPr>
        <w:t>ở</w:t>
      </w:r>
      <w:r>
        <w:rPr>
          <w:color w:val="231F20"/>
          <w:spacing w:val="-21"/>
          <w:w w:val="105"/>
        </w:rPr>
        <w:t> </w:t>
      </w:r>
      <w:r>
        <w:rPr>
          <w:color w:val="231F20"/>
          <w:w w:val="105"/>
        </w:rPr>
        <w:t>chỗ</w:t>
      </w:r>
      <w:r>
        <w:rPr>
          <w:color w:val="231F20"/>
          <w:spacing w:val="-20"/>
          <w:w w:val="105"/>
        </w:rPr>
        <w:t> </w:t>
      </w:r>
      <w:r>
        <w:rPr>
          <w:color w:val="231F20"/>
          <w:spacing w:val="-4"/>
          <w:w w:val="105"/>
        </w:rPr>
        <w:t>này.</w:t>
      </w:r>
    </w:p>
    <w:p>
      <w:pPr>
        <w:spacing w:line="297" w:lineRule="auto" w:before="145"/>
        <w:ind w:left="387" w:right="119" w:firstLine="453"/>
        <w:jc w:val="both"/>
        <w:rPr>
          <w:sz w:val="34"/>
        </w:rPr>
      </w:pPr>
      <w:r>
        <w:rPr>
          <w:color w:val="231F20"/>
          <w:sz w:val="34"/>
        </w:rPr>
        <w:t>Vì</w:t>
      </w:r>
      <w:r>
        <w:rPr>
          <w:color w:val="231F20"/>
          <w:spacing w:val="-5"/>
          <w:sz w:val="34"/>
        </w:rPr>
        <w:t> </w:t>
      </w:r>
      <w:r>
        <w:rPr>
          <w:color w:val="231F20"/>
          <w:sz w:val="34"/>
        </w:rPr>
        <w:t>vậy,</w:t>
      </w:r>
      <w:r>
        <w:rPr>
          <w:color w:val="231F20"/>
          <w:spacing w:val="-5"/>
          <w:sz w:val="34"/>
        </w:rPr>
        <w:t> </w:t>
      </w:r>
      <w:r>
        <w:rPr>
          <w:color w:val="231F20"/>
          <w:sz w:val="34"/>
        </w:rPr>
        <w:t>chúng</w:t>
      </w:r>
      <w:r>
        <w:rPr>
          <w:color w:val="231F20"/>
          <w:spacing w:val="-5"/>
          <w:sz w:val="34"/>
        </w:rPr>
        <w:t> </w:t>
      </w:r>
      <w:r>
        <w:rPr>
          <w:color w:val="231F20"/>
          <w:sz w:val="34"/>
        </w:rPr>
        <w:t>tôi</w:t>
      </w:r>
      <w:r>
        <w:rPr>
          <w:color w:val="231F20"/>
          <w:spacing w:val="-5"/>
          <w:sz w:val="34"/>
        </w:rPr>
        <w:t> </w:t>
      </w:r>
      <w:r>
        <w:rPr>
          <w:color w:val="231F20"/>
          <w:sz w:val="34"/>
        </w:rPr>
        <w:t>đưa</w:t>
      </w:r>
      <w:r>
        <w:rPr>
          <w:color w:val="231F20"/>
          <w:spacing w:val="-5"/>
          <w:sz w:val="34"/>
        </w:rPr>
        <w:t> </w:t>
      </w:r>
      <w:r>
        <w:rPr>
          <w:color w:val="231F20"/>
          <w:sz w:val="34"/>
        </w:rPr>
        <w:t>ra</w:t>
      </w:r>
      <w:r>
        <w:rPr>
          <w:color w:val="231F20"/>
          <w:spacing w:val="-5"/>
          <w:sz w:val="34"/>
        </w:rPr>
        <w:t> </w:t>
      </w:r>
      <w:r>
        <w:rPr>
          <w:color w:val="231F20"/>
          <w:sz w:val="34"/>
        </w:rPr>
        <w:t>3</w:t>
      </w:r>
      <w:r>
        <w:rPr>
          <w:color w:val="231F20"/>
          <w:spacing w:val="-5"/>
          <w:sz w:val="34"/>
        </w:rPr>
        <w:t> </w:t>
      </w:r>
      <w:r>
        <w:rPr>
          <w:color w:val="231F20"/>
          <w:sz w:val="34"/>
        </w:rPr>
        <w:t>căn</w:t>
      </w:r>
      <w:r>
        <w:rPr>
          <w:color w:val="231F20"/>
          <w:spacing w:val="-5"/>
          <w:sz w:val="34"/>
        </w:rPr>
        <w:t> </w:t>
      </w:r>
      <w:r>
        <w:rPr>
          <w:color w:val="231F20"/>
          <w:sz w:val="34"/>
        </w:rPr>
        <w:t>bản</w:t>
      </w:r>
      <w:r>
        <w:rPr>
          <w:color w:val="231F20"/>
          <w:spacing w:val="-5"/>
          <w:sz w:val="34"/>
        </w:rPr>
        <w:t> </w:t>
      </w:r>
      <w:r>
        <w:rPr>
          <w:color w:val="231F20"/>
          <w:sz w:val="34"/>
        </w:rPr>
        <w:t>giáo</w:t>
      </w:r>
      <w:r>
        <w:rPr>
          <w:color w:val="231F20"/>
          <w:spacing w:val="-5"/>
          <w:sz w:val="34"/>
        </w:rPr>
        <w:t> </w:t>
      </w:r>
      <w:r>
        <w:rPr>
          <w:color w:val="231F20"/>
          <w:sz w:val="34"/>
        </w:rPr>
        <w:t>dục</w:t>
      </w:r>
      <w:r>
        <w:rPr>
          <w:color w:val="231F20"/>
          <w:spacing w:val="-5"/>
          <w:sz w:val="34"/>
        </w:rPr>
        <w:t> </w:t>
      </w:r>
      <w:r>
        <w:rPr>
          <w:color w:val="231F20"/>
          <w:sz w:val="34"/>
        </w:rPr>
        <w:t>ấy,</w:t>
      </w:r>
      <w:r>
        <w:rPr>
          <w:color w:val="231F20"/>
          <w:spacing w:val="-5"/>
          <w:sz w:val="34"/>
        </w:rPr>
        <w:t> </w:t>
      </w:r>
      <w:r>
        <w:rPr>
          <w:color w:val="231F20"/>
          <w:sz w:val="34"/>
        </w:rPr>
        <w:t>“Hiếu</w:t>
      </w:r>
      <w:r>
        <w:rPr>
          <w:color w:val="231F20"/>
          <w:spacing w:val="-5"/>
          <w:sz w:val="34"/>
        </w:rPr>
        <w:t> </w:t>
      </w:r>
      <w:r>
        <w:rPr>
          <w:color w:val="231F20"/>
          <w:sz w:val="34"/>
        </w:rPr>
        <w:t>thân, </w:t>
      </w:r>
      <w:r>
        <w:rPr>
          <w:color w:val="231F20"/>
          <w:w w:val="105"/>
          <w:sz w:val="34"/>
        </w:rPr>
        <w:t>tôn sư” (Hiếu thảo với cha mẹ, tôn trọng thầy) được thực hiện bằng </w:t>
      </w:r>
      <w:r>
        <w:rPr>
          <w:i/>
          <w:color w:val="231F20"/>
          <w:w w:val="105"/>
          <w:sz w:val="34"/>
        </w:rPr>
        <w:t>Đệ Tử Quy</w:t>
      </w:r>
      <w:r>
        <w:rPr>
          <w:color w:val="231F20"/>
          <w:w w:val="105"/>
          <w:sz w:val="34"/>
        </w:rPr>
        <w:t>; “Từ tâm chẳng giết” được thực hiện </w:t>
      </w:r>
      <w:r>
        <w:rPr>
          <w:color w:val="231F20"/>
          <w:sz w:val="34"/>
        </w:rPr>
        <w:t>bằng </w:t>
      </w:r>
      <w:r>
        <w:rPr>
          <w:i/>
          <w:color w:val="231F20"/>
          <w:sz w:val="34"/>
        </w:rPr>
        <w:t>Cảm Ứng Thiên</w:t>
      </w:r>
      <w:r>
        <w:rPr>
          <w:color w:val="231F20"/>
          <w:sz w:val="34"/>
        </w:rPr>
        <w:t>; cuối cùng là tu </w:t>
      </w:r>
      <w:r>
        <w:rPr>
          <w:i/>
          <w:color w:val="231F20"/>
          <w:sz w:val="34"/>
        </w:rPr>
        <w:t>Thập Thiện Nghiệp</w:t>
      </w:r>
      <w:r>
        <w:rPr>
          <w:color w:val="231F20"/>
          <w:sz w:val="34"/>
        </w:rPr>
        <w:t>. Do </w:t>
      </w:r>
      <w:r>
        <w:rPr>
          <w:color w:val="231F20"/>
          <w:w w:val="105"/>
          <w:sz w:val="34"/>
        </w:rPr>
        <w:t>có rất nhiều người hỏi tôi: “Thưa pháp sư Tịnh Không! Vì </w:t>
      </w:r>
      <w:r>
        <w:rPr>
          <w:color w:val="231F20"/>
          <w:sz w:val="34"/>
        </w:rPr>
        <w:t>sao thầy đề xướng </w:t>
      </w:r>
      <w:r>
        <w:rPr>
          <w:i/>
          <w:color w:val="231F20"/>
          <w:sz w:val="34"/>
        </w:rPr>
        <w:t>Đệ Tử Quy </w:t>
      </w:r>
      <w:r>
        <w:rPr>
          <w:color w:val="231F20"/>
          <w:sz w:val="34"/>
        </w:rPr>
        <w:t>và </w:t>
      </w:r>
      <w:r>
        <w:rPr>
          <w:i/>
          <w:color w:val="231F20"/>
          <w:sz w:val="34"/>
        </w:rPr>
        <w:t>Cảm Ứng Thiên</w:t>
      </w:r>
      <w:r>
        <w:rPr>
          <w:color w:val="231F20"/>
          <w:sz w:val="34"/>
        </w:rPr>
        <w:t>? Những thứ </w:t>
      </w:r>
      <w:r>
        <w:rPr>
          <w:color w:val="231F20"/>
          <w:w w:val="105"/>
          <w:sz w:val="34"/>
        </w:rPr>
        <w:t>ấy</w:t>
      </w:r>
      <w:r>
        <w:rPr>
          <w:color w:val="231F20"/>
          <w:spacing w:val="-1"/>
          <w:w w:val="105"/>
          <w:sz w:val="34"/>
        </w:rPr>
        <w:t> </w:t>
      </w:r>
      <w:r>
        <w:rPr>
          <w:color w:val="231F20"/>
          <w:w w:val="105"/>
          <w:sz w:val="34"/>
        </w:rPr>
        <w:t>đều</w:t>
      </w:r>
      <w:r>
        <w:rPr>
          <w:color w:val="231F20"/>
          <w:spacing w:val="-2"/>
          <w:w w:val="105"/>
          <w:sz w:val="34"/>
        </w:rPr>
        <w:t> </w:t>
      </w:r>
      <w:r>
        <w:rPr>
          <w:color w:val="231F20"/>
          <w:w w:val="105"/>
          <w:sz w:val="34"/>
        </w:rPr>
        <w:t>chẳng</w:t>
      </w:r>
      <w:r>
        <w:rPr>
          <w:color w:val="231F20"/>
          <w:spacing w:val="-1"/>
          <w:w w:val="105"/>
          <w:sz w:val="34"/>
        </w:rPr>
        <w:t> </w:t>
      </w:r>
      <w:r>
        <w:rPr>
          <w:color w:val="231F20"/>
          <w:w w:val="105"/>
          <w:sz w:val="34"/>
        </w:rPr>
        <w:t>phải</w:t>
      </w:r>
      <w:r>
        <w:rPr>
          <w:color w:val="231F20"/>
          <w:spacing w:val="-1"/>
          <w:w w:val="105"/>
          <w:sz w:val="34"/>
        </w:rPr>
        <w:t> </w:t>
      </w:r>
      <w:r>
        <w:rPr>
          <w:color w:val="231F20"/>
          <w:w w:val="105"/>
          <w:sz w:val="34"/>
        </w:rPr>
        <w:t>là</w:t>
      </w:r>
      <w:r>
        <w:rPr>
          <w:color w:val="231F20"/>
          <w:spacing w:val="-2"/>
          <w:w w:val="105"/>
          <w:sz w:val="34"/>
        </w:rPr>
        <w:t> </w:t>
      </w:r>
      <w:r>
        <w:rPr>
          <w:color w:val="231F20"/>
          <w:w w:val="105"/>
          <w:sz w:val="34"/>
        </w:rPr>
        <w:t>Phật</w:t>
      </w:r>
      <w:r>
        <w:rPr>
          <w:color w:val="231F20"/>
          <w:spacing w:val="-1"/>
          <w:w w:val="105"/>
          <w:sz w:val="34"/>
        </w:rPr>
        <w:t> </w:t>
      </w:r>
      <w:r>
        <w:rPr>
          <w:color w:val="231F20"/>
          <w:w w:val="105"/>
          <w:sz w:val="34"/>
        </w:rPr>
        <w:t>giáo”.</w:t>
      </w:r>
      <w:r>
        <w:rPr>
          <w:color w:val="231F20"/>
          <w:spacing w:val="-1"/>
          <w:w w:val="105"/>
          <w:sz w:val="34"/>
        </w:rPr>
        <w:t> </w:t>
      </w:r>
      <w:r>
        <w:rPr>
          <w:color w:val="231F20"/>
          <w:w w:val="105"/>
          <w:sz w:val="34"/>
        </w:rPr>
        <w:t>Họ</w:t>
      </w:r>
      <w:r>
        <w:rPr>
          <w:color w:val="231F20"/>
          <w:spacing w:val="-1"/>
          <w:w w:val="105"/>
          <w:sz w:val="34"/>
        </w:rPr>
        <w:t> </w:t>
      </w:r>
      <w:r>
        <w:rPr>
          <w:color w:val="231F20"/>
          <w:w w:val="105"/>
          <w:sz w:val="34"/>
        </w:rPr>
        <w:t>không</w:t>
      </w:r>
      <w:r>
        <w:rPr>
          <w:color w:val="231F20"/>
          <w:spacing w:val="-2"/>
          <w:w w:val="105"/>
          <w:sz w:val="34"/>
        </w:rPr>
        <w:t> </w:t>
      </w:r>
      <w:r>
        <w:rPr>
          <w:color w:val="231F20"/>
          <w:w w:val="105"/>
          <w:sz w:val="34"/>
        </w:rPr>
        <w:t>biết,</w:t>
      </w:r>
      <w:r>
        <w:rPr>
          <w:color w:val="231F20"/>
          <w:spacing w:val="-1"/>
          <w:w w:val="105"/>
          <w:sz w:val="34"/>
        </w:rPr>
        <w:t> </w:t>
      </w:r>
      <w:r>
        <w:rPr>
          <w:color w:val="231F20"/>
          <w:w w:val="105"/>
          <w:sz w:val="34"/>
        </w:rPr>
        <w:t>từ</w:t>
      </w:r>
      <w:r>
        <w:rPr>
          <w:color w:val="231F20"/>
          <w:spacing w:val="-2"/>
          <w:w w:val="105"/>
          <w:sz w:val="34"/>
        </w:rPr>
        <w:t> </w:t>
      </w:r>
      <w:r>
        <w:rPr>
          <w:color w:val="231F20"/>
          <w:w w:val="105"/>
          <w:sz w:val="34"/>
        </w:rPr>
        <w:t>giữa</w:t>
      </w:r>
      <w:r>
        <w:rPr>
          <w:color w:val="231F20"/>
          <w:spacing w:val="-1"/>
          <w:w w:val="105"/>
          <w:sz w:val="34"/>
        </w:rPr>
        <w:t> </w:t>
      </w:r>
      <w:r>
        <w:rPr>
          <w:color w:val="231F20"/>
          <w:w w:val="105"/>
          <w:sz w:val="34"/>
        </w:rPr>
        <w:t>đời Đường trở đi, Phật giáo Trung Quốc không học Tiểu thừa. Trong</w:t>
      </w:r>
      <w:r>
        <w:rPr>
          <w:color w:val="231F20"/>
          <w:spacing w:val="-3"/>
          <w:w w:val="105"/>
          <w:sz w:val="34"/>
        </w:rPr>
        <w:t> </w:t>
      </w:r>
      <w:r>
        <w:rPr>
          <w:color w:val="231F20"/>
          <w:w w:val="105"/>
          <w:sz w:val="34"/>
        </w:rPr>
        <w:t>kinh</w:t>
      </w:r>
      <w:r>
        <w:rPr>
          <w:color w:val="231F20"/>
          <w:spacing w:val="-3"/>
          <w:w w:val="105"/>
          <w:sz w:val="34"/>
        </w:rPr>
        <w:t> </w:t>
      </w:r>
      <w:r>
        <w:rPr>
          <w:color w:val="231F20"/>
          <w:w w:val="105"/>
          <w:sz w:val="34"/>
        </w:rPr>
        <w:t>điển,</w:t>
      </w:r>
      <w:r>
        <w:rPr>
          <w:color w:val="231F20"/>
          <w:spacing w:val="-3"/>
          <w:w w:val="105"/>
          <w:sz w:val="34"/>
        </w:rPr>
        <w:t> </w:t>
      </w:r>
      <w:r>
        <w:rPr>
          <w:color w:val="231F20"/>
          <w:w w:val="105"/>
          <w:sz w:val="34"/>
        </w:rPr>
        <w:t>đức</w:t>
      </w:r>
      <w:r>
        <w:rPr>
          <w:color w:val="231F20"/>
          <w:spacing w:val="-3"/>
          <w:w w:val="105"/>
          <w:sz w:val="34"/>
        </w:rPr>
        <w:t> </w:t>
      </w:r>
      <w:r>
        <w:rPr>
          <w:color w:val="231F20"/>
          <w:w w:val="105"/>
          <w:sz w:val="34"/>
        </w:rPr>
        <w:t>Phật</w:t>
      </w:r>
      <w:r>
        <w:rPr>
          <w:color w:val="231F20"/>
          <w:spacing w:val="-3"/>
          <w:w w:val="105"/>
          <w:sz w:val="34"/>
        </w:rPr>
        <w:t> </w:t>
      </w:r>
      <w:r>
        <w:rPr>
          <w:color w:val="231F20"/>
          <w:w w:val="105"/>
          <w:sz w:val="34"/>
        </w:rPr>
        <w:t>đã</w:t>
      </w:r>
      <w:r>
        <w:rPr>
          <w:color w:val="231F20"/>
          <w:spacing w:val="-3"/>
          <w:w w:val="105"/>
          <w:sz w:val="34"/>
        </w:rPr>
        <w:t> </w:t>
      </w:r>
      <w:r>
        <w:rPr>
          <w:color w:val="231F20"/>
          <w:w w:val="105"/>
          <w:sz w:val="34"/>
        </w:rPr>
        <w:t>dạy:</w:t>
      </w:r>
      <w:r>
        <w:rPr>
          <w:color w:val="231F20"/>
          <w:spacing w:val="-4"/>
          <w:w w:val="105"/>
          <w:sz w:val="34"/>
        </w:rPr>
        <w:t> </w:t>
      </w:r>
      <w:r>
        <w:rPr>
          <w:i/>
          <w:color w:val="231F20"/>
          <w:w w:val="105"/>
          <w:sz w:val="34"/>
        </w:rPr>
        <w:t>“Phật</w:t>
      </w:r>
      <w:r>
        <w:rPr>
          <w:i/>
          <w:color w:val="231F20"/>
          <w:spacing w:val="-2"/>
          <w:w w:val="105"/>
          <w:sz w:val="34"/>
        </w:rPr>
        <w:t> </w:t>
      </w:r>
      <w:r>
        <w:rPr>
          <w:i/>
          <w:color w:val="231F20"/>
          <w:w w:val="105"/>
          <w:sz w:val="34"/>
        </w:rPr>
        <w:t>tử</w:t>
      </w:r>
      <w:r>
        <w:rPr>
          <w:i/>
          <w:color w:val="231F20"/>
          <w:spacing w:val="-3"/>
          <w:w w:val="105"/>
          <w:sz w:val="34"/>
        </w:rPr>
        <w:t> </w:t>
      </w:r>
      <w:r>
        <w:rPr>
          <w:i/>
          <w:color w:val="231F20"/>
          <w:w w:val="105"/>
          <w:sz w:val="34"/>
        </w:rPr>
        <w:t>không</w:t>
      </w:r>
      <w:r>
        <w:rPr>
          <w:i/>
          <w:color w:val="231F20"/>
          <w:spacing w:val="-3"/>
          <w:w w:val="105"/>
          <w:sz w:val="34"/>
        </w:rPr>
        <w:t> </w:t>
      </w:r>
      <w:r>
        <w:rPr>
          <w:i/>
          <w:color w:val="231F20"/>
          <w:w w:val="105"/>
          <w:sz w:val="34"/>
        </w:rPr>
        <w:t>học</w:t>
      </w:r>
      <w:r>
        <w:rPr>
          <w:i/>
          <w:color w:val="231F20"/>
          <w:spacing w:val="-3"/>
          <w:w w:val="105"/>
          <w:sz w:val="34"/>
        </w:rPr>
        <w:t> </w:t>
      </w:r>
      <w:r>
        <w:rPr>
          <w:i/>
          <w:color w:val="231F20"/>
          <w:w w:val="105"/>
          <w:sz w:val="34"/>
        </w:rPr>
        <w:t>Tiểu thừa</w:t>
      </w:r>
      <w:r>
        <w:rPr>
          <w:i/>
          <w:color w:val="231F20"/>
          <w:spacing w:val="-12"/>
          <w:w w:val="105"/>
          <w:sz w:val="34"/>
        </w:rPr>
        <w:t> </w:t>
      </w:r>
      <w:r>
        <w:rPr>
          <w:i/>
          <w:color w:val="231F20"/>
          <w:w w:val="105"/>
          <w:sz w:val="34"/>
        </w:rPr>
        <w:t>trước,</w:t>
      </w:r>
      <w:r>
        <w:rPr>
          <w:i/>
          <w:color w:val="231F20"/>
          <w:spacing w:val="-12"/>
          <w:w w:val="105"/>
          <w:sz w:val="34"/>
        </w:rPr>
        <w:t> </w:t>
      </w:r>
      <w:r>
        <w:rPr>
          <w:i/>
          <w:color w:val="231F20"/>
          <w:w w:val="105"/>
          <w:sz w:val="34"/>
        </w:rPr>
        <w:t>sau</w:t>
      </w:r>
      <w:r>
        <w:rPr>
          <w:i/>
          <w:color w:val="231F20"/>
          <w:spacing w:val="-12"/>
          <w:w w:val="105"/>
          <w:sz w:val="34"/>
        </w:rPr>
        <w:t> </w:t>
      </w:r>
      <w:r>
        <w:rPr>
          <w:i/>
          <w:color w:val="231F20"/>
          <w:w w:val="105"/>
          <w:sz w:val="34"/>
        </w:rPr>
        <w:t>đó</w:t>
      </w:r>
      <w:r>
        <w:rPr>
          <w:i/>
          <w:color w:val="231F20"/>
          <w:spacing w:val="-12"/>
          <w:w w:val="105"/>
          <w:sz w:val="34"/>
        </w:rPr>
        <w:t> </w:t>
      </w:r>
      <w:r>
        <w:rPr>
          <w:i/>
          <w:color w:val="231F20"/>
          <w:w w:val="105"/>
          <w:sz w:val="34"/>
        </w:rPr>
        <w:t>học</w:t>
      </w:r>
      <w:r>
        <w:rPr>
          <w:i/>
          <w:color w:val="231F20"/>
          <w:spacing w:val="-12"/>
          <w:w w:val="105"/>
          <w:sz w:val="34"/>
        </w:rPr>
        <w:t> </w:t>
      </w:r>
      <w:r>
        <w:rPr>
          <w:i/>
          <w:color w:val="231F20"/>
          <w:w w:val="105"/>
          <w:sz w:val="34"/>
        </w:rPr>
        <w:t>Đại</w:t>
      </w:r>
      <w:r>
        <w:rPr>
          <w:i/>
          <w:color w:val="231F20"/>
          <w:spacing w:val="-12"/>
          <w:w w:val="105"/>
          <w:sz w:val="34"/>
        </w:rPr>
        <w:t> </w:t>
      </w:r>
      <w:r>
        <w:rPr>
          <w:i/>
          <w:color w:val="231F20"/>
          <w:w w:val="105"/>
          <w:sz w:val="34"/>
        </w:rPr>
        <w:t>thừa,</w:t>
      </w:r>
      <w:r>
        <w:rPr>
          <w:i/>
          <w:color w:val="231F20"/>
          <w:spacing w:val="-12"/>
          <w:w w:val="105"/>
          <w:sz w:val="34"/>
        </w:rPr>
        <w:t> </w:t>
      </w:r>
      <w:r>
        <w:rPr>
          <w:i/>
          <w:color w:val="231F20"/>
          <w:w w:val="105"/>
          <w:sz w:val="34"/>
        </w:rPr>
        <w:t>chẳng</w:t>
      </w:r>
      <w:r>
        <w:rPr>
          <w:i/>
          <w:color w:val="231F20"/>
          <w:spacing w:val="-12"/>
          <w:w w:val="105"/>
          <w:sz w:val="34"/>
        </w:rPr>
        <w:t> </w:t>
      </w:r>
      <w:r>
        <w:rPr>
          <w:i/>
          <w:color w:val="231F20"/>
          <w:w w:val="105"/>
          <w:sz w:val="34"/>
        </w:rPr>
        <w:t>phải</w:t>
      </w:r>
      <w:r>
        <w:rPr>
          <w:i/>
          <w:color w:val="231F20"/>
          <w:spacing w:val="-12"/>
          <w:w w:val="105"/>
          <w:sz w:val="34"/>
        </w:rPr>
        <w:t> </w:t>
      </w:r>
      <w:r>
        <w:rPr>
          <w:i/>
          <w:color w:val="231F20"/>
          <w:w w:val="105"/>
          <w:sz w:val="34"/>
        </w:rPr>
        <w:t>là</w:t>
      </w:r>
      <w:r>
        <w:rPr>
          <w:i/>
          <w:color w:val="231F20"/>
          <w:spacing w:val="-12"/>
          <w:w w:val="105"/>
          <w:sz w:val="34"/>
        </w:rPr>
        <w:t> </w:t>
      </w:r>
      <w:r>
        <w:rPr>
          <w:i/>
          <w:color w:val="231F20"/>
          <w:w w:val="105"/>
          <w:sz w:val="34"/>
        </w:rPr>
        <w:t>đệ</w:t>
      </w:r>
      <w:r>
        <w:rPr>
          <w:i/>
          <w:color w:val="231F20"/>
          <w:spacing w:val="-12"/>
          <w:w w:val="105"/>
          <w:sz w:val="34"/>
        </w:rPr>
        <w:t> </w:t>
      </w:r>
      <w:r>
        <w:rPr>
          <w:i/>
          <w:color w:val="231F20"/>
          <w:w w:val="105"/>
          <w:sz w:val="34"/>
        </w:rPr>
        <w:t>tử</w:t>
      </w:r>
      <w:r>
        <w:rPr>
          <w:i/>
          <w:color w:val="231F20"/>
          <w:spacing w:val="-12"/>
          <w:w w:val="105"/>
          <w:sz w:val="34"/>
        </w:rPr>
        <w:t> </w:t>
      </w:r>
      <w:r>
        <w:rPr>
          <w:i/>
          <w:color w:val="231F20"/>
          <w:w w:val="105"/>
          <w:sz w:val="34"/>
        </w:rPr>
        <w:t>Phật”</w:t>
      </w:r>
      <w:r>
        <w:rPr>
          <w:color w:val="231F20"/>
          <w:w w:val="105"/>
          <w:sz w:val="34"/>
        </w:rPr>
        <w:t>, Phật không thừa nhận.</w:t>
      </w:r>
    </w:p>
    <w:p>
      <w:pPr>
        <w:pStyle w:val="BodyText"/>
        <w:spacing w:line="297" w:lineRule="auto" w:before="145"/>
        <w:ind w:left="387" w:right="119" w:firstLine="453"/>
        <w:jc w:val="both"/>
      </w:pPr>
      <w:r>
        <w:rPr>
          <w:color w:val="231F20"/>
          <w:w w:val="105"/>
        </w:rPr>
        <w:t>Cớ</w:t>
      </w:r>
      <w:r>
        <w:rPr>
          <w:color w:val="231F20"/>
          <w:spacing w:val="-1"/>
          <w:w w:val="105"/>
        </w:rPr>
        <w:t> </w:t>
      </w:r>
      <w:r>
        <w:rPr>
          <w:color w:val="231F20"/>
          <w:w w:val="105"/>
        </w:rPr>
        <w:t>sao</w:t>
      </w:r>
      <w:r>
        <w:rPr>
          <w:color w:val="231F20"/>
          <w:spacing w:val="-1"/>
          <w:w w:val="105"/>
        </w:rPr>
        <w:t> </w:t>
      </w:r>
      <w:r>
        <w:rPr>
          <w:color w:val="231F20"/>
          <w:w w:val="105"/>
        </w:rPr>
        <w:t>quý</w:t>
      </w:r>
      <w:r>
        <w:rPr>
          <w:color w:val="231F20"/>
          <w:spacing w:val="-1"/>
          <w:w w:val="105"/>
        </w:rPr>
        <w:t> </w:t>
      </w:r>
      <w:r>
        <w:rPr>
          <w:color w:val="231F20"/>
          <w:w w:val="105"/>
        </w:rPr>
        <w:t>vị</w:t>
      </w:r>
      <w:r>
        <w:rPr>
          <w:color w:val="231F20"/>
          <w:spacing w:val="-2"/>
          <w:w w:val="105"/>
        </w:rPr>
        <w:t> </w:t>
      </w:r>
      <w:r>
        <w:rPr>
          <w:color w:val="231F20"/>
          <w:w w:val="105"/>
        </w:rPr>
        <w:t>chẳng</w:t>
      </w:r>
      <w:r>
        <w:rPr>
          <w:color w:val="231F20"/>
          <w:spacing w:val="-1"/>
          <w:w w:val="105"/>
        </w:rPr>
        <w:t> </w:t>
      </w:r>
      <w:r>
        <w:rPr>
          <w:color w:val="231F20"/>
          <w:w w:val="105"/>
        </w:rPr>
        <w:t>làm</w:t>
      </w:r>
      <w:r>
        <w:rPr>
          <w:color w:val="231F20"/>
          <w:spacing w:val="-2"/>
          <w:w w:val="105"/>
        </w:rPr>
        <w:t> </w:t>
      </w:r>
      <w:r>
        <w:rPr>
          <w:color w:val="231F20"/>
          <w:w w:val="105"/>
        </w:rPr>
        <w:t>theo</w:t>
      </w:r>
      <w:r>
        <w:rPr>
          <w:color w:val="231F20"/>
          <w:spacing w:val="-2"/>
          <w:w w:val="105"/>
        </w:rPr>
        <w:t> </w:t>
      </w:r>
      <w:r>
        <w:rPr>
          <w:color w:val="231F20"/>
          <w:w w:val="105"/>
        </w:rPr>
        <w:t>quy</w:t>
      </w:r>
      <w:r>
        <w:rPr>
          <w:color w:val="231F20"/>
          <w:spacing w:val="-1"/>
          <w:w w:val="105"/>
        </w:rPr>
        <w:t> </w:t>
      </w:r>
      <w:r>
        <w:rPr>
          <w:color w:val="231F20"/>
          <w:w w:val="105"/>
        </w:rPr>
        <w:t>củ</w:t>
      </w:r>
      <w:r>
        <w:rPr>
          <w:color w:val="231F20"/>
          <w:spacing w:val="-1"/>
          <w:w w:val="105"/>
        </w:rPr>
        <w:t> </w:t>
      </w:r>
      <w:r>
        <w:rPr>
          <w:color w:val="231F20"/>
          <w:w w:val="105"/>
        </w:rPr>
        <w:t>của</w:t>
      </w:r>
      <w:r>
        <w:rPr>
          <w:color w:val="231F20"/>
          <w:spacing w:val="-1"/>
          <w:w w:val="105"/>
        </w:rPr>
        <w:t> </w:t>
      </w:r>
      <w:r>
        <w:rPr>
          <w:color w:val="231F20"/>
          <w:w w:val="105"/>
        </w:rPr>
        <w:t>đức</w:t>
      </w:r>
      <w:r>
        <w:rPr>
          <w:color w:val="231F20"/>
          <w:spacing w:val="-2"/>
          <w:w w:val="105"/>
        </w:rPr>
        <w:t> </w:t>
      </w:r>
      <w:r>
        <w:rPr>
          <w:color w:val="231F20"/>
          <w:w w:val="105"/>
        </w:rPr>
        <w:t>Phật?</w:t>
      </w:r>
      <w:r>
        <w:rPr>
          <w:color w:val="231F20"/>
          <w:spacing w:val="-1"/>
          <w:w w:val="105"/>
        </w:rPr>
        <w:t> </w:t>
      </w:r>
      <w:r>
        <w:rPr>
          <w:color w:val="231F20"/>
          <w:w w:val="105"/>
        </w:rPr>
        <w:t>Các kinh luận Tiểu thừa được dịch sang tiếng Hán vô cùng đầy đủ. Tôi chẳng chú tâm nghiên cứu, nhưng Chương Gia Đại sư bảo tôi, đối chiếu </w:t>
      </w:r>
      <w:r>
        <w:rPr>
          <w:i/>
          <w:color w:val="231F20"/>
          <w:w w:val="105"/>
        </w:rPr>
        <w:t>Tam Tạng </w:t>
      </w:r>
      <w:r>
        <w:rPr>
          <w:color w:val="231F20"/>
          <w:w w:val="105"/>
        </w:rPr>
        <w:t>của Nam truyền Tiểu thừa với </w:t>
      </w:r>
      <w:r>
        <w:rPr>
          <w:i/>
          <w:color w:val="231F20"/>
          <w:w w:val="105"/>
        </w:rPr>
        <w:t>Tứ A Hàm </w:t>
      </w:r>
      <w:r>
        <w:rPr>
          <w:color w:val="231F20"/>
          <w:w w:val="105"/>
        </w:rPr>
        <w:t>trong Hán Tạng, tạng Nam truyền chỉ nhiều hơn</w:t>
      </w:r>
      <w:r>
        <w:rPr>
          <w:color w:val="231F20"/>
          <w:spacing w:val="-14"/>
          <w:w w:val="105"/>
        </w:rPr>
        <w:t> </w:t>
      </w:r>
      <w:r>
        <w:rPr>
          <w:color w:val="231F20"/>
          <w:w w:val="105"/>
        </w:rPr>
        <w:t>các</w:t>
      </w:r>
      <w:r>
        <w:rPr>
          <w:color w:val="231F20"/>
          <w:spacing w:val="-13"/>
          <w:w w:val="105"/>
        </w:rPr>
        <w:t> </w:t>
      </w:r>
      <w:r>
        <w:rPr>
          <w:color w:val="231F20"/>
          <w:w w:val="105"/>
        </w:rPr>
        <w:t>kinh</w:t>
      </w:r>
      <w:r>
        <w:rPr>
          <w:color w:val="231F20"/>
          <w:spacing w:val="-14"/>
          <w:w w:val="105"/>
        </w:rPr>
        <w:t> </w:t>
      </w:r>
      <w:r>
        <w:rPr>
          <w:color w:val="231F20"/>
          <w:w w:val="105"/>
        </w:rPr>
        <w:t>điển</w:t>
      </w:r>
      <w:r>
        <w:rPr>
          <w:color w:val="231F20"/>
          <w:spacing w:val="-13"/>
          <w:w w:val="105"/>
        </w:rPr>
        <w:t> </w:t>
      </w:r>
      <w:r>
        <w:rPr>
          <w:color w:val="231F20"/>
          <w:w w:val="105"/>
        </w:rPr>
        <w:t>Tiểu</w:t>
      </w:r>
      <w:r>
        <w:rPr>
          <w:color w:val="231F20"/>
          <w:spacing w:val="-14"/>
          <w:w w:val="105"/>
        </w:rPr>
        <w:t> </w:t>
      </w:r>
      <w:r>
        <w:rPr>
          <w:color w:val="231F20"/>
          <w:w w:val="105"/>
        </w:rPr>
        <w:t>thừa</w:t>
      </w:r>
      <w:r>
        <w:rPr>
          <w:color w:val="231F20"/>
          <w:spacing w:val="-13"/>
          <w:w w:val="105"/>
        </w:rPr>
        <w:t> </w:t>
      </w:r>
      <w:r>
        <w:rPr>
          <w:color w:val="231F20"/>
          <w:w w:val="105"/>
        </w:rPr>
        <w:t>trong</w:t>
      </w:r>
      <w:r>
        <w:rPr>
          <w:color w:val="231F20"/>
          <w:spacing w:val="-14"/>
          <w:w w:val="105"/>
        </w:rPr>
        <w:t> </w:t>
      </w:r>
      <w:r>
        <w:rPr>
          <w:color w:val="231F20"/>
          <w:w w:val="105"/>
        </w:rPr>
        <w:t>Hán</w:t>
      </w:r>
      <w:r>
        <w:rPr>
          <w:color w:val="231F20"/>
          <w:spacing w:val="-13"/>
          <w:w w:val="105"/>
        </w:rPr>
        <w:t> </w:t>
      </w:r>
      <w:r>
        <w:rPr>
          <w:color w:val="231F20"/>
          <w:w w:val="105"/>
        </w:rPr>
        <w:t>Tạng</w:t>
      </w:r>
      <w:r>
        <w:rPr>
          <w:color w:val="231F20"/>
          <w:spacing w:val="-13"/>
          <w:w w:val="105"/>
        </w:rPr>
        <w:t> </w:t>
      </w:r>
      <w:r>
        <w:rPr>
          <w:color w:val="231F20"/>
          <w:w w:val="105"/>
        </w:rPr>
        <w:t>năm</w:t>
      </w:r>
      <w:r>
        <w:rPr>
          <w:color w:val="231F20"/>
          <w:spacing w:val="-14"/>
          <w:w w:val="105"/>
        </w:rPr>
        <w:t> </w:t>
      </w:r>
      <w:r>
        <w:rPr>
          <w:color w:val="231F20"/>
          <w:w w:val="105"/>
        </w:rPr>
        <w:t>mươi</w:t>
      </w:r>
      <w:r>
        <w:rPr>
          <w:color w:val="231F20"/>
          <w:spacing w:val="-13"/>
          <w:w w:val="105"/>
        </w:rPr>
        <w:t> </w:t>
      </w:r>
      <w:r>
        <w:rPr>
          <w:color w:val="231F20"/>
          <w:spacing w:val="-5"/>
          <w:w w:val="105"/>
        </w:rPr>
        <w:t>mấy</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bộ.</w:t>
      </w:r>
      <w:r>
        <w:rPr>
          <w:color w:val="231F20"/>
          <w:spacing w:val="-22"/>
          <w:w w:val="105"/>
        </w:rPr>
        <w:t> </w:t>
      </w:r>
      <w:r>
        <w:rPr>
          <w:color w:val="231F20"/>
          <w:w w:val="105"/>
        </w:rPr>
        <w:t>Gần</w:t>
      </w:r>
      <w:r>
        <w:rPr>
          <w:color w:val="231F20"/>
          <w:spacing w:val="-21"/>
          <w:w w:val="105"/>
        </w:rPr>
        <w:t> </w:t>
      </w:r>
      <w:r>
        <w:rPr>
          <w:color w:val="231F20"/>
          <w:w w:val="105"/>
        </w:rPr>
        <w:t>3.000</w:t>
      </w:r>
      <w:r>
        <w:rPr>
          <w:color w:val="231F20"/>
          <w:spacing w:val="-21"/>
          <w:w w:val="105"/>
        </w:rPr>
        <w:t> </w:t>
      </w:r>
      <w:r>
        <w:rPr>
          <w:color w:val="231F20"/>
          <w:w w:val="105"/>
        </w:rPr>
        <w:t>bộ</w:t>
      </w:r>
      <w:r>
        <w:rPr>
          <w:color w:val="231F20"/>
          <w:spacing w:val="-22"/>
          <w:w w:val="105"/>
        </w:rPr>
        <w:t> </w:t>
      </w:r>
      <w:r>
        <w:rPr>
          <w:color w:val="231F20"/>
          <w:w w:val="105"/>
        </w:rPr>
        <w:t>kinh</w:t>
      </w:r>
      <w:r>
        <w:rPr>
          <w:color w:val="231F20"/>
          <w:spacing w:val="-22"/>
          <w:w w:val="105"/>
        </w:rPr>
        <w:t> </w:t>
      </w:r>
      <w:r>
        <w:rPr>
          <w:color w:val="231F20"/>
          <w:w w:val="105"/>
        </w:rPr>
        <w:t>điển</w:t>
      </w:r>
      <w:r>
        <w:rPr>
          <w:color w:val="231F20"/>
          <w:spacing w:val="-21"/>
          <w:w w:val="105"/>
        </w:rPr>
        <w:t> </w:t>
      </w:r>
      <w:r>
        <w:rPr>
          <w:color w:val="231F20"/>
          <w:w w:val="105"/>
        </w:rPr>
        <w:t>mà</w:t>
      </w:r>
      <w:r>
        <w:rPr>
          <w:color w:val="231F20"/>
          <w:spacing w:val="-21"/>
          <w:w w:val="105"/>
        </w:rPr>
        <w:t> </w:t>
      </w:r>
      <w:r>
        <w:rPr>
          <w:color w:val="231F20"/>
          <w:w w:val="105"/>
        </w:rPr>
        <w:t>chỉ</w:t>
      </w:r>
      <w:r>
        <w:rPr>
          <w:color w:val="231F20"/>
          <w:spacing w:val="-22"/>
          <w:w w:val="105"/>
        </w:rPr>
        <w:t> </w:t>
      </w:r>
      <w:r>
        <w:rPr>
          <w:color w:val="231F20"/>
          <w:w w:val="105"/>
        </w:rPr>
        <w:t>nhiều</w:t>
      </w:r>
      <w:r>
        <w:rPr>
          <w:color w:val="231F20"/>
          <w:spacing w:val="-22"/>
          <w:w w:val="105"/>
        </w:rPr>
        <w:t> </w:t>
      </w:r>
      <w:r>
        <w:rPr>
          <w:color w:val="231F20"/>
          <w:w w:val="105"/>
        </w:rPr>
        <w:t>hơn</w:t>
      </w:r>
      <w:r>
        <w:rPr>
          <w:color w:val="231F20"/>
          <w:spacing w:val="-21"/>
          <w:w w:val="105"/>
        </w:rPr>
        <w:t> </w:t>
      </w:r>
      <w:r>
        <w:rPr>
          <w:color w:val="231F20"/>
          <w:w w:val="105"/>
        </w:rPr>
        <w:t>năm</w:t>
      </w:r>
      <w:r>
        <w:rPr>
          <w:color w:val="231F20"/>
          <w:spacing w:val="-21"/>
          <w:w w:val="105"/>
        </w:rPr>
        <w:t> </w:t>
      </w:r>
      <w:r>
        <w:rPr>
          <w:color w:val="231F20"/>
          <w:w w:val="105"/>
        </w:rPr>
        <w:t>mươi</w:t>
      </w:r>
      <w:r>
        <w:rPr>
          <w:color w:val="231F20"/>
          <w:spacing w:val="-22"/>
          <w:w w:val="105"/>
        </w:rPr>
        <w:t> </w:t>
      </w:r>
      <w:r>
        <w:rPr>
          <w:color w:val="231F20"/>
          <w:w w:val="105"/>
        </w:rPr>
        <w:t>mấy bộ, có thể thấy </w:t>
      </w:r>
      <w:r>
        <w:rPr>
          <w:i/>
          <w:color w:val="231F20"/>
          <w:w w:val="105"/>
        </w:rPr>
        <w:t>Tứ A Hàm </w:t>
      </w:r>
      <w:r>
        <w:rPr>
          <w:color w:val="231F20"/>
          <w:w w:val="105"/>
        </w:rPr>
        <w:t>đã được phiên dịch khá hoàn bị.</w:t>
      </w:r>
    </w:p>
    <w:p>
      <w:pPr>
        <w:pStyle w:val="BodyText"/>
        <w:spacing w:line="297" w:lineRule="auto" w:before="142"/>
        <w:ind w:left="103" w:right="401" w:firstLine="453"/>
        <w:jc w:val="both"/>
      </w:pPr>
      <w:r>
        <w:rPr>
          <w:color w:val="231F20"/>
          <w:w w:val="105"/>
        </w:rPr>
        <w:t>Phật giáo sau khi được truyền đến Trung Quốc, đúng là trước học Tiểu thừa, sau học Đại thừa, đặt vững cơ sở nơi Tiểu thừa; vì sao từ giữa đời Đường trở đi chẳng cần nữa? Hai tông Tiểu thừa, tức Thành Thật tông và Câu Xá tông, chẳng còn nữa, hiện thời ngay cả tên gọi cũng chẳng nghe nói</w:t>
      </w:r>
      <w:r>
        <w:rPr>
          <w:color w:val="231F20"/>
          <w:spacing w:val="-14"/>
          <w:w w:val="105"/>
        </w:rPr>
        <w:t> </w:t>
      </w:r>
      <w:r>
        <w:rPr>
          <w:color w:val="231F20"/>
          <w:w w:val="105"/>
        </w:rPr>
        <w:t>tới.</w:t>
      </w:r>
      <w:r>
        <w:rPr>
          <w:color w:val="231F20"/>
          <w:spacing w:val="-14"/>
          <w:w w:val="105"/>
        </w:rPr>
        <w:t> </w:t>
      </w:r>
      <w:r>
        <w:rPr>
          <w:color w:val="231F20"/>
          <w:w w:val="105"/>
        </w:rPr>
        <w:t>Tổ</w:t>
      </w:r>
      <w:r>
        <w:rPr>
          <w:color w:val="231F20"/>
          <w:spacing w:val="-13"/>
          <w:w w:val="105"/>
        </w:rPr>
        <w:t> </w:t>
      </w:r>
      <w:r>
        <w:rPr>
          <w:color w:val="231F20"/>
          <w:w w:val="105"/>
        </w:rPr>
        <w:t>sư</w:t>
      </w:r>
      <w:r>
        <w:rPr>
          <w:color w:val="231F20"/>
          <w:spacing w:val="-13"/>
          <w:w w:val="105"/>
        </w:rPr>
        <w:t> </w:t>
      </w:r>
      <w:r>
        <w:rPr>
          <w:color w:val="231F20"/>
          <w:w w:val="105"/>
        </w:rPr>
        <w:t>đại</w:t>
      </w:r>
      <w:r>
        <w:rPr>
          <w:color w:val="231F20"/>
          <w:spacing w:val="-13"/>
          <w:w w:val="105"/>
        </w:rPr>
        <w:t> </w:t>
      </w:r>
      <w:r>
        <w:rPr>
          <w:color w:val="231F20"/>
          <w:w w:val="105"/>
        </w:rPr>
        <w:t>đức</w:t>
      </w:r>
      <w:r>
        <w:rPr>
          <w:color w:val="231F20"/>
          <w:spacing w:val="-14"/>
          <w:w w:val="105"/>
        </w:rPr>
        <w:t> </w:t>
      </w:r>
      <w:r>
        <w:rPr>
          <w:color w:val="231F20"/>
          <w:w w:val="105"/>
        </w:rPr>
        <w:t>Trung</w:t>
      </w:r>
      <w:r>
        <w:rPr>
          <w:color w:val="231F20"/>
          <w:spacing w:val="-13"/>
          <w:w w:val="105"/>
        </w:rPr>
        <w:t> </w:t>
      </w:r>
      <w:r>
        <w:rPr>
          <w:color w:val="231F20"/>
          <w:w w:val="105"/>
        </w:rPr>
        <w:t>Quốc</w:t>
      </w:r>
      <w:r>
        <w:rPr>
          <w:color w:val="231F20"/>
          <w:spacing w:val="-14"/>
          <w:w w:val="105"/>
        </w:rPr>
        <w:t> </w:t>
      </w:r>
      <w:r>
        <w:rPr>
          <w:color w:val="231F20"/>
          <w:w w:val="105"/>
        </w:rPr>
        <w:t>dùng</w:t>
      </w:r>
      <w:r>
        <w:rPr>
          <w:color w:val="231F20"/>
          <w:spacing w:val="-13"/>
          <w:w w:val="105"/>
        </w:rPr>
        <w:t> </w:t>
      </w:r>
      <w:r>
        <w:rPr>
          <w:color w:val="231F20"/>
          <w:w w:val="105"/>
        </w:rPr>
        <w:t>Nho</w:t>
      </w:r>
      <w:r>
        <w:rPr>
          <w:color w:val="231F20"/>
          <w:spacing w:val="-14"/>
          <w:w w:val="105"/>
        </w:rPr>
        <w:t> </w:t>
      </w:r>
      <w:r>
        <w:rPr>
          <w:color w:val="231F20"/>
          <w:w w:val="105"/>
        </w:rPr>
        <w:t>và</w:t>
      </w:r>
      <w:r>
        <w:rPr>
          <w:color w:val="231F20"/>
          <w:spacing w:val="-14"/>
          <w:w w:val="105"/>
        </w:rPr>
        <w:t> </w:t>
      </w:r>
      <w:r>
        <w:rPr>
          <w:color w:val="231F20"/>
          <w:w w:val="105"/>
        </w:rPr>
        <w:t>Đạo</w:t>
      </w:r>
      <w:r>
        <w:rPr>
          <w:color w:val="231F20"/>
          <w:spacing w:val="-13"/>
          <w:w w:val="105"/>
        </w:rPr>
        <w:t> </w:t>
      </w:r>
      <w:r>
        <w:rPr>
          <w:color w:val="231F20"/>
          <w:w w:val="105"/>
        </w:rPr>
        <w:t>để</w:t>
      </w:r>
      <w:r>
        <w:rPr>
          <w:color w:val="231F20"/>
          <w:spacing w:val="-14"/>
          <w:w w:val="105"/>
        </w:rPr>
        <w:t> </w:t>
      </w:r>
      <w:r>
        <w:rPr>
          <w:color w:val="231F20"/>
          <w:w w:val="105"/>
        </w:rPr>
        <w:t>thay thế</w:t>
      </w:r>
      <w:r>
        <w:rPr>
          <w:color w:val="231F20"/>
          <w:spacing w:val="-19"/>
          <w:w w:val="105"/>
        </w:rPr>
        <w:t> </w:t>
      </w:r>
      <w:r>
        <w:rPr>
          <w:color w:val="231F20"/>
          <w:w w:val="105"/>
        </w:rPr>
        <w:t>Tiểu</w:t>
      </w:r>
      <w:r>
        <w:rPr>
          <w:color w:val="231F20"/>
          <w:spacing w:val="-19"/>
          <w:w w:val="105"/>
        </w:rPr>
        <w:t> </w:t>
      </w:r>
      <w:r>
        <w:rPr>
          <w:color w:val="231F20"/>
          <w:w w:val="105"/>
        </w:rPr>
        <w:t>thừa</w:t>
      </w:r>
      <w:r>
        <w:rPr>
          <w:color w:val="231F20"/>
          <w:spacing w:val="-20"/>
          <w:w w:val="105"/>
        </w:rPr>
        <w:t> </w:t>
      </w:r>
      <w:r>
        <w:rPr>
          <w:color w:val="231F20"/>
          <w:w w:val="105"/>
        </w:rPr>
        <w:t>vẫn</w:t>
      </w:r>
      <w:r>
        <w:rPr>
          <w:color w:val="231F20"/>
          <w:spacing w:val="-20"/>
          <w:w w:val="105"/>
        </w:rPr>
        <w:t> </w:t>
      </w:r>
      <w:r>
        <w:rPr>
          <w:color w:val="231F20"/>
          <w:w w:val="105"/>
        </w:rPr>
        <w:t>được!</w:t>
      </w:r>
      <w:r>
        <w:rPr>
          <w:color w:val="231F20"/>
          <w:spacing w:val="-20"/>
          <w:w w:val="105"/>
        </w:rPr>
        <w:t> </w:t>
      </w:r>
      <w:r>
        <w:rPr>
          <w:color w:val="231F20"/>
          <w:w w:val="105"/>
        </w:rPr>
        <w:t>Quý</w:t>
      </w:r>
      <w:r>
        <w:rPr>
          <w:color w:val="231F20"/>
          <w:spacing w:val="-19"/>
          <w:w w:val="105"/>
        </w:rPr>
        <w:t> </w:t>
      </w:r>
      <w:r>
        <w:rPr>
          <w:color w:val="231F20"/>
          <w:w w:val="105"/>
        </w:rPr>
        <w:t>vị</w:t>
      </w:r>
      <w:r>
        <w:rPr>
          <w:color w:val="231F20"/>
          <w:spacing w:val="-20"/>
          <w:w w:val="105"/>
        </w:rPr>
        <w:t> </w:t>
      </w:r>
      <w:r>
        <w:rPr>
          <w:color w:val="231F20"/>
          <w:w w:val="105"/>
        </w:rPr>
        <w:t>thấy</w:t>
      </w:r>
      <w:r>
        <w:rPr>
          <w:color w:val="231F20"/>
          <w:spacing w:val="-20"/>
          <w:w w:val="105"/>
        </w:rPr>
        <w:t> </w:t>
      </w:r>
      <w:r>
        <w:rPr>
          <w:color w:val="231F20"/>
          <w:w w:val="105"/>
        </w:rPr>
        <w:t>một</w:t>
      </w:r>
      <w:r>
        <w:rPr>
          <w:color w:val="231F20"/>
          <w:spacing w:val="-20"/>
          <w:w w:val="105"/>
        </w:rPr>
        <w:t> </w:t>
      </w:r>
      <w:r>
        <w:rPr>
          <w:color w:val="231F20"/>
          <w:w w:val="105"/>
        </w:rPr>
        <w:t>1.700</w:t>
      </w:r>
      <w:r>
        <w:rPr>
          <w:color w:val="231F20"/>
          <w:spacing w:val="-20"/>
          <w:w w:val="105"/>
        </w:rPr>
        <w:t> </w:t>
      </w:r>
      <w:r>
        <w:rPr>
          <w:color w:val="231F20"/>
          <w:w w:val="105"/>
        </w:rPr>
        <w:t>năm</w:t>
      </w:r>
      <w:r>
        <w:rPr>
          <w:color w:val="231F20"/>
          <w:spacing w:val="-19"/>
          <w:w w:val="105"/>
        </w:rPr>
        <w:t> </w:t>
      </w:r>
      <w:r>
        <w:rPr>
          <w:color w:val="231F20"/>
          <w:w w:val="105"/>
        </w:rPr>
        <w:t>qua,</w:t>
      </w:r>
      <w:r>
        <w:rPr>
          <w:color w:val="231F20"/>
          <w:spacing w:val="-19"/>
          <w:w w:val="105"/>
        </w:rPr>
        <w:t> </w:t>
      </w:r>
      <w:r>
        <w:rPr>
          <w:color w:val="231F20"/>
          <w:w w:val="105"/>
        </w:rPr>
        <w:t>trải các</w:t>
      </w:r>
      <w:r>
        <w:rPr>
          <w:color w:val="231F20"/>
          <w:spacing w:val="-1"/>
          <w:w w:val="105"/>
        </w:rPr>
        <w:t> </w:t>
      </w:r>
      <w:r>
        <w:rPr>
          <w:color w:val="231F20"/>
          <w:w w:val="105"/>
        </w:rPr>
        <w:t>đời,</w:t>
      </w:r>
      <w:r>
        <w:rPr>
          <w:color w:val="231F20"/>
          <w:spacing w:val="-1"/>
          <w:w w:val="105"/>
        </w:rPr>
        <w:t> </w:t>
      </w:r>
      <w:r>
        <w:rPr>
          <w:color w:val="231F20"/>
          <w:w w:val="105"/>
        </w:rPr>
        <w:t>bao</w:t>
      </w:r>
      <w:r>
        <w:rPr>
          <w:color w:val="231F20"/>
          <w:spacing w:val="-1"/>
          <w:w w:val="105"/>
        </w:rPr>
        <w:t> </w:t>
      </w:r>
      <w:r>
        <w:rPr>
          <w:color w:val="231F20"/>
          <w:w w:val="105"/>
        </w:rPr>
        <w:t>nhiêu</w:t>
      </w:r>
      <w:r>
        <w:rPr>
          <w:color w:val="231F20"/>
          <w:spacing w:val="-1"/>
          <w:w w:val="105"/>
        </w:rPr>
        <w:t> </w:t>
      </w:r>
      <w:r>
        <w:rPr>
          <w:color w:val="231F20"/>
          <w:w w:val="105"/>
        </w:rPr>
        <w:t>cao</w:t>
      </w:r>
      <w:r>
        <w:rPr>
          <w:color w:val="231F20"/>
          <w:spacing w:val="-1"/>
          <w:w w:val="105"/>
        </w:rPr>
        <w:t> </w:t>
      </w:r>
      <w:r>
        <w:rPr>
          <w:color w:val="231F20"/>
          <w:w w:val="105"/>
        </w:rPr>
        <w:t>tăng</w:t>
      </w:r>
      <w:r>
        <w:rPr>
          <w:color w:val="231F20"/>
          <w:spacing w:val="-1"/>
          <w:w w:val="105"/>
        </w:rPr>
        <w:t> </w:t>
      </w:r>
      <w:r>
        <w:rPr>
          <w:color w:val="231F20"/>
          <w:w w:val="105"/>
        </w:rPr>
        <w:t>đại</w:t>
      </w:r>
      <w:r>
        <w:rPr>
          <w:color w:val="231F20"/>
          <w:spacing w:val="-1"/>
          <w:w w:val="105"/>
        </w:rPr>
        <w:t> </w:t>
      </w:r>
      <w:r>
        <w:rPr>
          <w:color w:val="231F20"/>
          <w:w w:val="105"/>
        </w:rPr>
        <w:t>đức,</w:t>
      </w:r>
      <w:r>
        <w:rPr>
          <w:color w:val="231F20"/>
          <w:spacing w:val="-1"/>
          <w:w w:val="105"/>
        </w:rPr>
        <w:t> </w:t>
      </w:r>
      <w:r>
        <w:rPr>
          <w:color w:val="231F20"/>
          <w:w w:val="105"/>
        </w:rPr>
        <w:t>bao</w:t>
      </w:r>
      <w:r>
        <w:rPr>
          <w:color w:val="231F20"/>
          <w:spacing w:val="-1"/>
          <w:w w:val="105"/>
        </w:rPr>
        <w:t> </w:t>
      </w:r>
      <w:r>
        <w:rPr>
          <w:color w:val="231F20"/>
          <w:w w:val="105"/>
        </w:rPr>
        <w:t>nhiêu</w:t>
      </w:r>
      <w:r>
        <w:rPr>
          <w:color w:val="231F20"/>
          <w:spacing w:val="-1"/>
          <w:w w:val="105"/>
        </w:rPr>
        <w:t> </w:t>
      </w:r>
      <w:r>
        <w:rPr>
          <w:color w:val="231F20"/>
          <w:w w:val="105"/>
        </w:rPr>
        <w:t>vị</w:t>
      </w:r>
      <w:r>
        <w:rPr>
          <w:color w:val="231F20"/>
          <w:spacing w:val="-1"/>
          <w:w w:val="105"/>
        </w:rPr>
        <w:t> </w:t>
      </w:r>
      <w:r>
        <w:rPr>
          <w:color w:val="231F20"/>
          <w:w w:val="105"/>
        </w:rPr>
        <w:t>tổ</w:t>
      </w:r>
      <w:r>
        <w:rPr>
          <w:color w:val="231F20"/>
          <w:spacing w:val="-1"/>
          <w:w w:val="105"/>
        </w:rPr>
        <w:t> </w:t>
      </w:r>
      <w:r>
        <w:rPr>
          <w:color w:val="231F20"/>
          <w:w w:val="105"/>
        </w:rPr>
        <w:t>sư</w:t>
      </w:r>
      <w:r>
        <w:rPr>
          <w:color w:val="231F20"/>
          <w:spacing w:val="-1"/>
          <w:w w:val="105"/>
        </w:rPr>
        <w:t> </w:t>
      </w:r>
      <w:r>
        <w:rPr>
          <w:color w:val="231F20"/>
          <w:w w:val="105"/>
        </w:rPr>
        <w:t>xuất hiện,</w:t>
      </w:r>
      <w:r>
        <w:rPr>
          <w:color w:val="231F20"/>
          <w:spacing w:val="-1"/>
          <w:w w:val="105"/>
        </w:rPr>
        <w:t> </w:t>
      </w:r>
      <w:r>
        <w:rPr>
          <w:color w:val="231F20"/>
          <w:w w:val="105"/>
        </w:rPr>
        <w:t>cũng</w:t>
      </w:r>
      <w:r>
        <w:rPr>
          <w:color w:val="231F20"/>
          <w:spacing w:val="-1"/>
          <w:w w:val="105"/>
        </w:rPr>
        <w:t> </w:t>
      </w:r>
      <w:r>
        <w:rPr>
          <w:color w:val="231F20"/>
          <w:w w:val="105"/>
        </w:rPr>
        <w:t>có</w:t>
      </w:r>
      <w:r>
        <w:rPr>
          <w:color w:val="231F20"/>
          <w:spacing w:val="-1"/>
          <w:w w:val="105"/>
        </w:rPr>
        <w:t> </w:t>
      </w:r>
      <w:r>
        <w:rPr>
          <w:color w:val="231F20"/>
          <w:w w:val="105"/>
        </w:rPr>
        <w:t>nghĩa</w:t>
      </w:r>
      <w:r>
        <w:rPr>
          <w:color w:val="231F20"/>
          <w:spacing w:val="-1"/>
          <w:w w:val="105"/>
        </w:rPr>
        <w:t> </w:t>
      </w:r>
      <w:r>
        <w:rPr>
          <w:color w:val="231F20"/>
          <w:w w:val="105"/>
        </w:rPr>
        <w:t>là</w:t>
      </w:r>
      <w:r>
        <w:rPr>
          <w:color w:val="231F20"/>
          <w:spacing w:val="-1"/>
          <w:w w:val="105"/>
        </w:rPr>
        <w:t> </w:t>
      </w:r>
      <w:r>
        <w:rPr>
          <w:color w:val="231F20"/>
          <w:w w:val="105"/>
        </w:rPr>
        <w:t>dùng</w:t>
      </w:r>
      <w:r>
        <w:rPr>
          <w:color w:val="231F20"/>
          <w:spacing w:val="-1"/>
          <w:w w:val="105"/>
        </w:rPr>
        <w:t> </w:t>
      </w:r>
      <w:r>
        <w:rPr>
          <w:color w:val="231F20"/>
          <w:w w:val="105"/>
        </w:rPr>
        <w:t>Nho</w:t>
      </w:r>
      <w:r>
        <w:rPr>
          <w:color w:val="231F20"/>
          <w:spacing w:val="-1"/>
          <w:w w:val="105"/>
        </w:rPr>
        <w:t> </w:t>
      </w:r>
      <w:r>
        <w:rPr>
          <w:color w:val="231F20"/>
          <w:w w:val="105"/>
        </w:rPr>
        <w:t>và</w:t>
      </w:r>
      <w:r>
        <w:rPr>
          <w:color w:val="231F20"/>
          <w:spacing w:val="-1"/>
          <w:w w:val="105"/>
        </w:rPr>
        <w:t> </w:t>
      </w:r>
      <w:r>
        <w:rPr>
          <w:color w:val="231F20"/>
          <w:w w:val="105"/>
        </w:rPr>
        <w:t>Đạo</w:t>
      </w:r>
      <w:r>
        <w:rPr>
          <w:color w:val="231F20"/>
          <w:spacing w:val="-1"/>
          <w:w w:val="105"/>
        </w:rPr>
        <w:t> </w:t>
      </w:r>
      <w:r>
        <w:rPr>
          <w:color w:val="231F20"/>
          <w:w w:val="105"/>
        </w:rPr>
        <w:t>để</w:t>
      </w:r>
      <w:r>
        <w:rPr>
          <w:color w:val="231F20"/>
          <w:spacing w:val="-1"/>
          <w:w w:val="105"/>
        </w:rPr>
        <w:t> </w:t>
      </w:r>
      <w:r>
        <w:rPr>
          <w:color w:val="231F20"/>
          <w:w w:val="105"/>
        </w:rPr>
        <w:t>thay</w:t>
      </w:r>
      <w:r>
        <w:rPr>
          <w:color w:val="231F20"/>
          <w:spacing w:val="-1"/>
          <w:w w:val="105"/>
        </w:rPr>
        <w:t> </w:t>
      </w:r>
      <w:r>
        <w:rPr>
          <w:color w:val="231F20"/>
          <w:w w:val="105"/>
        </w:rPr>
        <w:t>thế</w:t>
      </w:r>
      <w:r>
        <w:rPr>
          <w:color w:val="231F20"/>
          <w:spacing w:val="-1"/>
          <w:w w:val="105"/>
        </w:rPr>
        <w:t> </w:t>
      </w:r>
      <w:r>
        <w:rPr>
          <w:color w:val="231F20"/>
          <w:w w:val="105"/>
        </w:rPr>
        <w:t>bèn</w:t>
      </w:r>
      <w:r>
        <w:rPr>
          <w:color w:val="231F20"/>
          <w:spacing w:val="-2"/>
          <w:w w:val="105"/>
        </w:rPr>
        <w:t> </w:t>
      </w:r>
      <w:r>
        <w:rPr>
          <w:color w:val="231F20"/>
          <w:w w:val="105"/>
        </w:rPr>
        <w:t>tốt đẹp, càng thân thiết hơn nữa. Hơn nữa, tâm lượng của Nho và Đạo rộng rãi hơn Tiểu thừa, chẳng thua kém Tiểu thừa.</w:t>
      </w:r>
    </w:p>
    <w:p>
      <w:pPr>
        <w:pStyle w:val="BodyText"/>
        <w:spacing w:line="297" w:lineRule="auto" w:before="146"/>
        <w:ind w:left="103" w:right="402" w:firstLine="453"/>
        <w:jc w:val="both"/>
      </w:pP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phải</w:t>
      </w:r>
      <w:r>
        <w:rPr>
          <w:color w:val="231F20"/>
          <w:spacing w:val="-9"/>
          <w:w w:val="105"/>
        </w:rPr>
        <w:t> </w:t>
      </w:r>
      <w:r>
        <w:rPr>
          <w:color w:val="231F20"/>
          <w:w w:val="105"/>
        </w:rPr>
        <w:t>hiểu</w:t>
      </w:r>
      <w:r>
        <w:rPr>
          <w:color w:val="231F20"/>
          <w:spacing w:val="-9"/>
          <w:w w:val="105"/>
        </w:rPr>
        <w:t> </w:t>
      </w:r>
      <w:r>
        <w:rPr>
          <w:color w:val="231F20"/>
          <w:w w:val="105"/>
        </w:rPr>
        <w:t>chuyện</w:t>
      </w:r>
      <w:r>
        <w:rPr>
          <w:color w:val="231F20"/>
          <w:spacing w:val="-9"/>
          <w:w w:val="105"/>
        </w:rPr>
        <w:t> </w:t>
      </w:r>
      <w:r>
        <w:rPr>
          <w:color w:val="231F20"/>
          <w:w w:val="105"/>
        </w:rPr>
        <w:t>lịch</w:t>
      </w:r>
      <w:r>
        <w:rPr>
          <w:color w:val="231F20"/>
          <w:spacing w:val="-9"/>
          <w:w w:val="105"/>
        </w:rPr>
        <w:t> </w:t>
      </w:r>
      <w:r>
        <w:rPr>
          <w:color w:val="231F20"/>
          <w:w w:val="105"/>
        </w:rPr>
        <w:t>sử</w:t>
      </w:r>
      <w:r>
        <w:rPr>
          <w:color w:val="231F20"/>
          <w:spacing w:val="-9"/>
          <w:w w:val="105"/>
        </w:rPr>
        <w:t> </w:t>
      </w:r>
      <w:r>
        <w:rPr>
          <w:color w:val="231F20"/>
          <w:w w:val="105"/>
        </w:rPr>
        <w:t>này,</w:t>
      </w:r>
      <w:r>
        <w:rPr>
          <w:color w:val="231F20"/>
          <w:spacing w:val="-9"/>
          <w:w w:val="105"/>
        </w:rPr>
        <w:t> </w:t>
      </w:r>
      <w:r>
        <w:rPr>
          <w:color w:val="231F20"/>
          <w:w w:val="105"/>
        </w:rPr>
        <w:t>hiểu</w:t>
      </w:r>
      <w:r>
        <w:rPr>
          <w:color w:val="231F20"/>
          <w:spacing w:val="-9"/>
          <w:w w:val="105"/>
        </w:rPr>
        <w:t> </w:t>
      </w:r>
      <w:r>
        <w:rPr>
          <w:color w:val="231F20"/>
          <w:w w:val="105"/>
        </w:rPr>
        <w:t>sự</w:t>
      </w:r>
      <w:r>
        <w:rPr>
          <w:color w:val="231F20"/>
          <w:spacing w:val="-9"/>
          <w:w w:val="105"/>
        </w:rPr>
        <w:t> </w:t>
      </w:r>
      <w:r>
        <w:rPr>
          <w:color w:val="231F20"/>
          <w:w w:val="105"/>
        </w:rPr>
        <w:t>dụng</w:t>
      </w:r>
      <w:r>
        <w:rPr>
          <w:color w:val="231F20"/>
          <w:spacing w:val="-9"/>
          <w:w w:val="105"/>
        </w:rPr>
        <w:t> </w:t>
      </w:r>
      <w:r>
        <w:rPr>
          <w:color w:val="231F20"/>
          <w:w w:val="105"/>
        </w:rPr>
        <w:t>tâm của tổ sư đại đức, dùng Nho và Đạo để thực hiện phúc thứ nhất trong 3 phúc. Phúc thứ nhất là căn cơ. Có 3 căn bản ấy, đức hạnh của quý vị sẽ thành tựu. Có đức hạnh bèn có phúc báo thật sự. Không có đức hạnh, phúc báo ấy là giả, chẳng thật, thường là giống như hoa đàm thoáng hiện! Do </w:t>
      </w:r>
      <w:r>
        <w:rPr>
          <w:color w:val="231F20"/>
        </w:rPr>
        <w:t>vậy,</w:t>
      </w:r>
      <w:r>
        <w:rPr>
          <w:color w:val="231F20"/>
          <w:spacing w:val="-8"/>
        </w:rPr>
        <w:t> </w:t>
      </w:r>
      <w:r>
        <w:rPr>
          <w:color w:val="231F20"/>
        </w:rPr>
        <w:t>ngạn</w:t>
      </w:r>
      <w:r>
        <w:rPr>
          <w:color w:val="231F20"/>
          <w:spacing w:val="-8"/>
        </w:rPr>
        <w:t> </w:t>
      </w:r>
      <w:r>
        <w:rPr>
          <w:color w:val="231F20"/>
        </w:rPr>
        <w:t>ngữ</w:t>
      </w:r>
      <w:r>
        <w:rPr>
          <w:color w:val="231F20"/>
          <w:spacing w:val="-8"/>
        </w:rPr>
        <w:t> </w:t>
      </w:r>
      <w:r>
        <w:rPr>
          <w:color w:val="231F20"/>
        </w:rPr>
        <w:t>có</w:t>
      </w:r>
      <w:r>
        <w:rPr>
          <w:color w:val="231F20"/>
          <w:spacing w:val="-8"/>
        </w:rPr>
        <w:t> </w:t>
      </w:r>
      <w:r>
        <w:rPr>
          <w:color w:val="231F20"/>
        </w:rPr>
        <w:t>câu:</w:t>
      </w:r>
      <w:r>
        <w:rPr>
          <w:color w:val="231F20"/>
          <w:spacing w:val="-8"/>
        </w:rPr>
        <w:t> </w:t>
      </w:r>
      <w:r>
        <w:rPr>
          <w:i/>
          <w:color w:val="231F20"/>
        </w:rPr>
        <w:t>“Phú</w:t>
      </w:r>
      <w:r>
        <w:rPr>
          <w:i/>
          <w:color w:val="231F20"/>
          <w:spacing w:val="-8"/>
        </w:rPr>
        <w:t> </w:t>
      </w:r>
      <w:r>
        <w:rPr>
          <w:i/>
          <w:color w:val="231F20"/>
        </w:rPr>
        <w:t>bất</w:t>
      </w:r>
      <w:r>
        <w:rPr>
          <w:i/>
          <w:color w:val="231F20"/>
          <w:spacing w:val="-8"/>
        </w:rPr>
        <w:t> </w:t>
      </w:r>
      <w:r>
        <w:rPr>
          <w:i/>
          <w:color w:val="231F20"/>
        </w:rPr>
        <w:t>quá</w:t>
      </w:r>
      <w:r>
        <w:rPr>
          <w:i/>
          <w:color w:val="231F20"/>
          <w:spacing w:val="-8"/>
        </w:rPr>
        <w:t> </w:t>
      </w:r>
      <w:r>
        <w:rPr>
          <w:i/>
          <w:color w:val="231F20"/>
        </w:rPr>
        <w:t>tam</w:t>
      </w:r>
      <w:r>
        <w:rPr>
          <w:i/>
          <w:color w:val="231F20"/>
          <w:spacing w:val="-8"/>
        </w:rPr>
        <w:t> </w:t>
      </w:r>
      <w:r>
        <w:rPr>
          <w:i/>
          <w:color w:val="231F20"/>
        </w:rPr>
        <w:t>đại”</w:t>
      </w:r>
      <w:r>
        <w:rPr>
          <w:i/>
          <w:color w:val="231F20"/>
          <w:spacing w:val="-8"/>
        </w:rPr>
        <w:t> </w:t>
      </w:r>
      <w:r>
        <w:rPr>
          <w:color w:val="231F20"/>
        </w:rPr>
        <w:t>(Chẳng</w:t>
      </w:r>
      <w:r>
        <w:rPr>
          <w:color w:val="231F20"/>
          <w:spacing w:val="-8"/>
        </w:rPr>
        <w:t> </w:t>
      </w:r>
      <w:r>
        <w:rPr>
          <w:color w:val="231F20"/>
        </w:rPr>
        <w:t>ai</w:t>
      </w:r>
      <w:r>
        <w:rPr>
          <w:color w:val="231F20"/>
          <w:spacing w:val="-8"/>
        </w:rPr>
        <w:t> </w:t>
      </w:r>
      <w:r>
        <w:rPr>
          <w:color w:val="231F20"/>
        </w:rPr>
        <w:t>giàu</w:t>
      </w:r>
      <w:r>
        <w:rPr>
          <w:color w:val="231F20"/>
          <w:spacing w:val="-8"/>
        </w:rPr>
        <w:t> </w:t>
      </w:r>
      <w:r>
        <w:rPr>
          <w:color w:val="231F20"/>
        </w:rPr>
        <w:t>3 </w:t>
      </w:r>
      <w:r>
        <w:rPr>
          <w:color w:val="231F20"/>
          <w:w w:val="105"/>
        </w:rPr>
        <w:t>đời),</w:t>
      </w:r>
      <w:r>
        <w:rPr>
          <w:color w:val="231F20"/>
          <w:spacing w:val="-19"/>
          <w:w w:val="105"/>
        </w:rPr>
        <w:t> </w:t>
      </w:r>
      <w:r>
        <w:rPr>
          <w:color w:val="231F20"/>
          <w:w w:val="105"/>
        </w:rPr>
        <w:t>đạo</w:t>
      </w:r>
      <w:r>
        <w:rPr>
          <w:color w:val="231F20"/>
          <w:spacing w:val="-19"/>
          <w:w w:val="105"/>
        </w:rPr>
        <w:t> </w:t>
      </w:r>
      <w:r>
        <w:rPr>
          <w:color w:val="231F20"/>
          <w:w w:val="105"/>
        </w:rPr>
        <w:t>lý</w:t>
      </w:r>
      <w:r>
        <w:rPr>
          <w:color w:val="231F20"/>
          <w:spacing w:val="-19"/>
          <w:w w:val="105"/>
        </w:rPr>
        <w:t> </w:t>
      </w:r>
      <w:r>
        <w:rPr>
          <w:color w:val="231F20"/>
          <w:w w:val="105"/>
        </w:rPr>
        <w:t>là</w:t>
      </w:r>
      <w:r>
        <w:rPr>
          <w:color w:val="231F20"/>
          <w:spacing w:val="-21"/>
          <w:w w:val="105"/>
        </w:rPr>
        <w:t> </w:t>
      </w:r>
      <w:r>
        <w:rPr>
          <w:color w:val="231F20"/>
          <w:w w:val="105"/>
        </w:rPr>
        <w:t>ở</w:t>
      </w:r>
      <w:r>
        <w:rPr>
          <w:color w:val="231F20"/>
          <w:spacing w:val="-19"/>
          <w:w w:val="105"/>
        </w:rPr>
        <w:t> </w:t>
      </w:r>
      <w:r>
        <w:rPr>
          <w:color w:val="231F20"/>
          <w:w w:val="105"/>
        </w:rPr>
        <w:t>chỗ</w:t>
      </w:r>
      <w:r>
        <w:rPr>
          <w:color w:val="231F20"/>
          <w:spacing w:val="-19"/>
          <w:w w:val="105"/>
        </w:rPr>
        <w:t> </w:t>
      </w:r>
      <w:r>
        <w:rPr>
          <w:color w:val="231F20"/>
          <w:w w:val="105"/>
        </w:rPr>
        <w:t>này.</w:t>
      </w:r>
      <w:r>
        <w:rPr>
          <w:color w:val="231F20"/>
          <w:spacing w:val="-19"/>
          <w:w w:val="105"/>
        </w:rPr>
        <w:t> </w:t>
      </w:r>
      <w:r>
        <w:rPr>
          <w:color w:val="231F20"/>
          <w:w w:val="105"/>
        </w:rPr>
        <w:t>Vì</w:t>
      </w:r>
      <w:r>
        <w:rPr>
          <w:color w:val="231F20"/>
          <w:spacing w:val="-19"/>
          <w:w w:val="105"/>
        </w:rPr>
        <w:t> </w:t>
      </w:r>
      <w:r>
        <w:rPr>
          <w:color w:val="231F20"/>
          <w:w w:val="105"/>
        </w:rPr>
        <w:t>sao?</w:t>
      </w:r>
      <w:r>
        <w:rPr>
          <w:color w:val="231F20"/>
          <w:spacing w:val="-19"/>
          <w:w w:val="105"/>
        </w:rPr>
        <w:t> </w:t>
      </w:r>
      <w:r>
        <w:rPr>
          <w:color w:val="231F20"/>
          <w:w w:val="105"/>
        </w:rPr>
        <w:t>Kẻ</w:t>
      </w:r>
      <w:r>
        <w:rPr>
          <w:color w:val="231F20"/>
          <w:spacing w:val="-19"/>
          <w:w w:val="105"/>
        </w:rPr>
        <w:t> </w:t>
      </w:r>
      <w:r>
        <w:rPr>
          <w:color w:val="231F20"/>
          <w:w w:val="105"/>
        </w:rPr>
        <w:t>đó</w:t>
      </w:r>
      <w:r>
        <w:rPr>
          <w:color w:val="231F20"/>
          <w:spacing w:val="-19"/>
          <w:w w:val="105"/>
        </w:rPr>
        <w:t> </w:t>
      </w:r>
      <w:r>
        <w:rPr>
          <w:color w:val="231F20"/>
          <w:w w:val="105"/>
        </w:rPr>
        <w:t>thiếu</w:t>
      </w:r>
      <w:r>
        <w:rPr>
          <w:color w:val="231F20"/>
          <w:spacing w:val="-19"/>
          <w:w w:val="105"/>
        </w:rPr>
        <w:t> </w:t>
      </w:r>
      <w:r>
        <w:rPr>
          <w:color w:val="231F20"/>
          <w:w w:val="105"/>
        </w:rPr>
        <w:t>căn</w:t>
      </w:r>
      <w:r>
        <w:rPr>
          <w:color w:val="231F20"/>
          <w:spacing w:val="-19"/>
          <w:w w:val="105"/>
        </w:rPr>
        <w:t> </w:t>
      </w:r>
      <w:r>
        <w:rPr>
          <w:color w:val="231F20"/>
          <w:w w:val="105"/>
        </w:rPr>
        <w:t>cơ.</w:t>
      </w:r>
      <w:r>
        <w:rPr>
          <w:color w:val="231F20"/>
          <w:spacing w:val="-19"/>
          <w:w w:val="105"/>
        </w:rPr>
        <w:t> </w:t>
      </w:r>
      <w:r>
        <w:rPr>
          <w:color w:val="231F20"/>
          <w:w w:val="105"/>
        </w:rPr>
        <w:t>Phải</w:t>
      </w:r>
      <w:r>
        <w:rPr>
          <w:color w:val="231F20"/>
          <w:spacing w:val="-19"/>
          <w:w w:val="105"/>
        </w:rPr>
        <w:t> </w:t>
      </w:r>
      <w:r>
        <w:rPr>
          <w:color w:val="231F20"/>
          <w:w w:val="105"/>
        </w:rPr>
        <w:t>có căn cơ, thì mới có thể kéo dài đời đời kiếp kiếp. Kẻ ấy biết tích</w:t>
      </w:r>
      <w:r>
        <w:rPr>
          <w:color w:val="231F20"/>
          <w:spacing w:val="-12"/>
          <w:w w:val="105"/>
        </w:rPr>
        <w:t> </w:t>
      </w:r>
      <w:r>
        <w:rPr>
          <w:color w:val="231F20"/>
          <w:w w:val="105"/>
        </w:rPr>
        <w:t>công</w:t>
      </w:r>
      <w:r>
        <w:rPr>
          <w:color w:val="231F20"/>
          <w:spacing w:val="-11"/>
          <w:w w:val="105"/>
        </w:rPr>
        <w:t> </w:t>
      </w:r>
      <w:r>
        <w:rPr>
          <w:color w:val="231F20"/>
          <w:w w:val="105"/>
        </w:rPr>
        <w:t>lũy</w:t>
      </w:r>
      <w:r>
        <w:rPr>
          <w:color w:val="231F20"/>
          <w:spacing w:val="-11"/>
          <w:w w:val="105"/>
        </w:rPr>
        <w:t> </w:t>
      </w:r>
      <w:r>
        <w:rPr>
          <w:color w:val="231F20"/>
          <w:w w:val="105"/>
        </w:rPr>
        <w:t>đức,</w:t>
      </w:r>
      <w:r>
        <w:rPr>
          <w:color w:val="231F20"/>
          <w:spacing w:val="-11"/>
          <w:w w:val="105"/>
        </w:rPr>
        <w:t> </w:t>
      </w:r>
      <w:r>
        <w:rPr>
          <w:color w:val="231F20"/>
          <w:w w:val="105"/>
        </w:rPr>
        <w:t>dẫu</w:t>
      </w:r>
      <w:r>
        <w:rPr>
          <w:color w:val="231F20"/>
          <w:spacing w:val="-11"/>
          <w:w w:val="105"/>
        </w:rPr>
        <w:t> </w:t>
      </w:r>
      <w:r>
        <w:rPr>
          <w:color w:val="231F20"/>
          <w:w w:val="105"/>
        </w:rPr>
        <w:t>phú</w:t>
      </w:r>
      <w:r>
        <w:rPr>
          <w:color w:val="231F20"/>
          <w:spacing w:val="-11"/>
          <w:w w:val="105"/>
        </w:rPr>
        <w:t> </w:t>
      </w:r>
      <w:r>
        <w:rPr>
          <w:color w:val="231F20"/>
          <w:w w:val="105"/>
        </w:rPr>
        <w:t>quý</w:t>
      </w:r>
      <w:r>
        <w:rPr>
          <w:color w:val="231F20"/>
          <w:spacing w:val="-11"/>
          <w:w w:val="105"/>
        </w:rPr>
        <w:t> </w:t>
      </w:r>
      <w:r>
        <w:rPr>
          <w:color w:val="231F20"/>
          <w:w w:val="105"/>
        </w:rPr>
        <w:t>vẫn</w:t>
      </w:r>
      <w:r>
        <w:rPr>
          <w:color w:val="231F20"/>
          <w:spacing w:val="-11"/>
          <w:w w:val="105"/>
        </w:rPr>
        <w:t> </w:t>
      </w:r>
      <w:r>
        <w:rPr>
          <w:color w:val="231F20"/>
          <w:w w:val="105"/>
        </w:rPr>
        <w:t>tu</w:t>
      </w:r>
      <w:r>
        <w:rPr>
          <w:color w:val="231F20"/>
          <w:spacing w:val="-11"/>
          <w:w w:val="105"/>
        </w:rPr>
        <w:t> </w:t>
      </w:r>
      <w:r>
        <w:rPr>
          <w:color w:val="231F20"/>
          <w:w w:val="105"/>
        </w:rPr>
        <w:t>đức,</w:t>
      </w:r>
      <w:r>
        <w:rPr>
          <w:color w:val="231F20"/>
          <w:spacing w:val="-11"/>
          <w:w w:val="105"/>
        </w:rPr>
        <w:t> </w:t>
      </w:r>
      <w:r>
        <w:rPr>
          <w:color w:val="231F20"/>
          <w:w w:val="105"/>
        </w:rPr>
        <w:t>tiếp</w:t>
      </w:r>
      <w:r>
        <w:rPr>
          <w:color w:val="231F20"/>
          <w:spacing w:val="-11"/>
          <w:w w:val="105"/>
        </w:rPr>
        <w:t> </w:t>
      </w:r>
      <w:r>
        <w:rPr>
          <w:color w:val="231F20"/>
          <w:w w:val="105"/>
        </w:rPr>
        <w:t>tục</w:t>
      </w:r>
      <w:r>
        <w:rPr>
          <w:color w:val="231F20"/>
          <w:spacing w:val="-11"/>
          <w:w w:val="105"/>
        </w:rPr>
        <w:t> </w:t>
      </w:r>
      <w:r>
        <w:rPr>
          <w:color w:val="231F20"/>
          <w:w w:val="105"/>
        </w:rPr>
        <w:t>tu</w:t>
      </w:r>
      <w:r>
        <w:rPr>
          <w:color w:val="231F20"/>
          <w:spacing w:val="-11"/>
          <w:w w:val="105"/>
        </w:rPr>
        <w:t> </w:t>
      </w:r>
      <w:r>
        <w:rPr>
          <w:color w:val="231F20"/>
          <w:w w:val="105"/>
        </w:rPr>
        <w:t>không ngừng,</w:t>
      </w:r>
      <w:r>
        <w:rPr>
          <w:color w:val="231F20"/>
          <w:spacing w:val="-19"/>
          <w:w w:val="105"/>
        </w:rPr>
        <w:t> </w:t>
      </w:r>
      <w:r>
        <w:rPr>
          <w:color w:val="231F20"/>
          <w:w w:val="105"/>
        </w:rPr>
        <w:t>đời</w:t>
      </w:r>
      <w:r>
        <w:rPr>
          <w:color w:val="231F20"/>
          <w:spacing w:val="-19"/>
          <w:w w:val="105"/>
        </w:rPr>
        <w:t> </w:t>
      </w:r>
      <w:r>
        <w:rPr>
          <w:color w:val="231F20"/>
          <w:w w:val="105"/>
        </w:rPr>
        <w:t>đời</w:t>
      </w:r>
      <w:r>
        <w:rPr>
          <w:color w:val="231F20"/>
          <w:spacing w:val="-19"/>
          <w:w w:val="105"/>
        </w:rPr>
        <w:t> </w:t>
      </w:r>
      <w:r>
        <w:rPr>
          <w:color w:val="231F20"/>
          <w:w w:val="105"/>
        </w:rPr>
        <w:t>kiếp</w:t>
      </w:r>
      <w:r>
        <w:rPr>
          <w:color w:val="231F20"/>
          <w:spacing w:val="-19"/>
          <w:w w:val="105"/>
        </w:rPr>
        <w:t> </w:t>
      </w:r>
      <w:r>
        <w:rPr>
          <w:color w:val="231F20"/>
          <w:w w:val="105"/>
        </w:rPr>
        <w:t>kiếp</w:t>
      </w:r>
      <w:r>
        <w:rPr>
          <w:color w:val="231F20"/>
          <w:spacing w:val="-19"/>
          <w:w w:val="105"/>
        </w:rPr>
        <w:t> </w:t>
      </w:r>
      <w:r>
        <w:rPr>
          <w:color w:val="231F20"/>
          <w:w w:val="105"/>
        </w:rPr>
        <w:t>hưởng</w:t>
      </w:r>
      <w:r>
        <w:rPr>
          <w:color w:val="231F20"/>
          <w:spacing w:val="-19"/>
          <w:w w:val="105"/>
        </w:rPr>
        <w:t> </w:t>
      </w:r>
      <w:r>
        <w:rPr>
          <w:color w:val="231F20"/>
          <w:w w:val="105"/>
        </w:rPr>
        <w:t>thụ</w:t>
      </w:r>
      <w:r>
        <w:rPr>
          <w:color w:val="231F20"/>
          <w:spacing w:val="-19"/>
          <w:w w:val="105"/>
        </w:rPr>
        <w:t> </w:t>
      </w:r>
      <w:r>
        <w:rPr>
          <w:color w:val="231F20"/>
          <w:w w:val="105"/>
        </w:rPr>
        <w:t>chẳng</w:t>
      </w:r>
      <w:r>
        <w:rPr>
          <w:color w:val="231F20"/>
          <w:spacing w:val="-19"/>
          <w:w w:val="105"/>
        </w:rPr>
        <w:t> </w:t>
      </w:r>
      <w:r>
        <w:rPr>
          <w:color w:val="231F20"/>
          <w:w w:val="105"/>
        </w:rPr>
        <w:t>cùng.</w:t>
      </w:r>
      <w:r>
        <w:rPr>
          <w:color w:val="231F20"/>
          <w:spacing w:val="-18"/>
          <w:w w:val="105"/>
        </w:rPr>
        <w:t> </w:t>
      </w:r>
      <w:r>
        <w:rPr>
          <w:color w:val="231F20"/>
          <w:w w:val="105"/>
        </w:rPr>
        <w:t>Những</w:t>
      </w:r>
      <w:r>
        <w:rPr>
          <w:color w:val="231F20"/>
          <w:spacing w:val="-19"/>
          <w:w w:val="105"/>
        </w:rPr>
        <w:t> </w:t>
      </w:r>
      <w:r>
        <w:rPr>
          <w:color w:val="231F20"/>
          <w:w w:val="105"/>
        </w:rPr>
        <w:t>điều này đều là thật.</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8" w:firstLine="453"/>
        <w:jc w:val="both"/>
      </w:pPr>
      <w:r>
        <w:rPr>
          <w:color w:val="231F20"/>
          <w:w w:val="105"/>
        </w:rPr>
        <w:t>Có</w:t>
      </w:r>
      <w:r>
        <w:rPr>
          <w:color w:val="231F20"/>
          <w:spacing w:val="40"/>
          <w:w w:val="105"/>
        </w:rPr>
        <w:t> </w:t>
      </w:r>
      <w:r>
        <w:rPr>
          <w:color w:val="231F20"/>
          <w:w w:val="105"/>
        </w:rPr>
        <w:t>phúc</w:t>
      </w:r>
      <w:r>
        <w:rPr>
          <w:color w:val="231F20"/>
          <w:spacing w:val="40"/>
          <w:w w:val="105"/>
        </w:rPr>
        <w:t> </w:t>
      </w:r>
      <w:r>
        <w:rPr>
          <w:color w:val="231F20"/>
          <w:w w:val="105"/>
        </w:rPr>
        <w:t>thứ</w:t>
      </w:r>
      <w:r>
        <w:rPr>
          <w:color w:val="231F20"/>
          <w:spacing w:val="40"/>
          <w:w w:val="105"/>
        </w:rPr>
        <w:t> </w:t>
      </w:r>
      <w:r>
        <w:rPr>
          <w:color w:val="231F20"/>
          <w:w w:val="105"/>
        </w:rPr>
        <w:t>nhất</w:t>
      </w:r>
      <w:r>
        <w:rPr>
          <w:color w:val="231F20"/>
          <w:spacing w:val="40"/>
          <w:w w:val="105"/>
        </w:rPr>
        <w:t> </w:t>
      </w:r>
      <w:r>
        <w:rPr>
          <w:color w:val="231F20"/>
          <w:w w:val="105"/>
        </w:rPr>
        <w:t>thì</w:t>
      </w:r>
      <w:r>
        <w:rPr>
          <w:color w:val="231F20"/>
          <w:spacing w:val="40"/>
          <w:w w:val="105"/>
        </w:rPr>
        <w:t> </w:t>
      </w:r>
      <w:r>
        <w:rPr>
          <w:color w:val="231F20"/>
          <w:w w:val="105"/>
        </w:rPr>
        <w:t>mới</w:t>
      </w:r>
      <w:r>
        <w:rPr>
          <w:color w:val="231F20"/>
          <w:spacing w:val="40"/>
          <w:w w:val="105"/>
        </w:rPr>
        <w:t> </w:t>
      </w:r>
      <w:r>
        <w:rPr>
          <w:color w:val="231F20"/>
          <w:w w:val="105"/>
        </w:rPr>
        <w:t>có</w:t>
      </w:r>
      <w:r>
        <w:rPr>
          <w:color w:val="231F20"/>
          <w:spacing w:val="40"/>
          <w:w w:val="105"/>
        </w:rPr>
        <w:t> </w:t>
      </w:r>
      <w:r>
        <w:rPr>
          <w:color w:val="231F20"/>
          <w:w w:val="105"/>
        </w:rPr>
        <w:t>thể</w:t>
      </w:r>
      <w:r>
        <w:rPr>
          <w:color w:val="231F20"/>
          <w:spacing w:val="40"/>
          <w:w w:val="105"/>
        </w:rPr>
        <w:t> </w:t>
      </w:r>
      <w:r>
        <w:rPr>
          <w:color w:val="231F20"/>
          <w:w w:val="105"/>
        </w:rPr>
        <w:t>nhập</w:t>
      </w:r>
      <w:r>
        <w:rPr>
          <w:color w:val="231F20"/>
          <w:spacing w:val="40"/>
          <w:w w:val="105"/>
        </w:rPr>
        <w:t> </w:t>
      </w:r>
      <w:r>
        <w:rPr>
          <w:color w:val="231F20"/>
          <w:w w:val="105"/>
        </w:rPr>
        <w:t>Phật</w:t>
      </w:r>
      <w:r>
        <w:rPr>
          <w:color w:val="231F20"/>
          <w:spacing w:val="40"/>
          <w:w w:val="105"/>
        </w:rPr>
        <w:t> </w:t>
      </w:r>
      <w:r>
        <w:rPr>
          <w:color w:val="231F20"/>
          <w:w w:val="105"/>
        </w:rPr>
        <w:t>môn.</w:t>
      </w:r>
      <w:r>
        <w:rPr>
          <w:color w:val="231F20"/>
          <w:spacing w:val="40"/>
          <w:w w:val="105"/>
        </w:rPr>
        <w:t> </w:t>
      </w:r>
      <w:r>
        <w:rPr>
          <w:color w:val="231F20"/>
          <w:w w:val="105"/>
        </w:rPr>
        <w:t>Quý vị thấy điều thứ hai là </w:t>
      </w:r>
      <w:r>
        <w:rPr>
          <w:i/>
          <w:color w:val="231F20"/>
          <w:w w:val="105"/>
        </w:rPr>
        <w:t>“Thọ trì Tam Quy, đầy đủ các giới, chẳng</w:t>
      </w:r>
      <w:r>
        <w:rPr>
          <w:i/>
          <w:color w:val="231F20"/>
          <w:spacing w:val="-5"/>
          <w:w w:val="105"/>
        </w:rPr>
        <w:t> </w:t>
      </w:r>
      <w:r>
        <w:rPr>
          <w:i/>
          <w:color w:val="231F20"/>
          <w:w w:val="105"/>
        </w:rPr>
        <w:t>phạm</w:t>
      </w:r>
      <w:r>
        <w:rPr>
          <w:i/>
          <w:color w:val="231F20"/>
          <w:spacing w:val="-4"/>
          <w:w w:val="105"/>
        </w:rPr>
        <w:t> </w:t>
      </w:r>
      <w:r>
        <w:rPr>
          <w:i/>
          <w:color w:val="231F20"/>
          <w:w w:val="105"/>
        </w:rPr>
        <w:t>oai</w:t>
      </w:r>
      <w:r>
        <w:rPr>
          <w:i/>
          <w:color w:val="231F20"/>
          <w:spacing w:val="-4"/>
          <w:w w:val="105"/>
        </w:rPr>
        <w:t> </w:t>
      </w:r>
      <w:r>
        <w:rPr>
          <w:i/>
          <w:color w:val="231F20"/>
          <w:w w:val="105"/>
        </w:rPr>
        <w:t>nghi”</w:t>
      </w:r>
      <w:r>
        <w:rPr>
          <w:color w:val="231F20"/>
          <w:w w:val="105"/>
        </w:rPr>
        <w:t>,</w:t>
      </w:r>
      <w:r>
        <w:rPr>
          <w:color w:val="231F20"/>
          <w:spacing w:val="-5"/>
          <w:w w:val="105"/>
        </w:rPr>
        <w:t> </w:t>
      </w:r>
      <w:r>
        <w:rPr>
          <w:color w:val="231F20"/>
          <w:w w:val="105"/>
        </w:rPr>
        <w:t>tức</w:t>
      </w:r>
      <w:r>
        <w:rPr>
          <w:color w:val="231F20"/>
          <w:spacing w:val="-5"/>
          <w:w w:val="105"/>
        </w:rPr>
        <w:t> </w:t>
      </w:r>
      <w:r>
        <w:rPr>
          <w:color w:val="231F20"/>
          <w:w w:val="105"/>
        </w:rPr>
        <w:t>là</w:t>
      </w:r>
      <w:r>
        <w:rPr>
          <w:color w:val="231F20"/>
          <w:spacing w:val="-5"/>
          <w:w w:val="105"/>
        </w:rPr>
        <w:t> </w:t>
      </w:r>
      <w:r>
        <w:rPr>
          <w:color w:val="231F20"/>
          <w:w w:val="105"/>
        </w:rPr>
        <w:t>đã</w:t>
      </w:r>
      <w:r>
        <w:rPr>
          <w:color w:val="231F20"/>
          <w:spacing w:val="-4"/>
          <w:w w:val="105"/>
        </w:rPr>
        <w:t> </w:t>
      </w:r>
      <w:r>
        <w:rPr>
          <w:color w:val="231F20"/>
          <w:w w:val="105"/>
        </w:rPr>
        <w:t>nhập</w:t>
      </w:r>
      <w:r>
        <w:rPr>
          <w:color w:val="231F20"/>
          <w:spacing w:val="-5"/>
          <w:w w:val="105"/>
        </w:rPr>
        <w:t> </w:t>
      </w:r>
      <w:r>
        <w:rPr>
          <w:color w:val="231F20"/>
          <w:w w:val="105"/>
        </w:rPr>
        <w:t>môn.</w:t>
      </w:r>
      <w:r>
        <w:rPr>
          <w:color w:val="231F20"/>
          <w:spacing w:val="-5"/>
          <w:w w:val="105"/>
        </w:rPr>
        <w:t> </w:t>
      </w:r>
      <w:r>
        <w:rPr>
          <w:color w:val="231F20"/>
          <w:w w:val="105"/>
        </w:rPr>
        <w:t>Trước</w:t>
      </w:r>
      <w:r>
        <w:rPr>
          <w:color w:val="231F20"/>
          <w:spacing w:val="-5"/>
          <w:w w:val="105"/>
        </w:rPr>
        <w:t> </w:t>
      </w:r>
      <w:r>
        <w:rPr>
          <w:color w:val="231F20"/>
          <w:w w:val="105"/>
        </w:rPr>
        <w:t>khi</w:t>
      </w:r>
      <w:r>
        <w:rPr>
          <w:color w:val="231F20"/>
          <w:spacing w:val="-5"/>
          <w:w w:val="105"/>
        </w:rPr>
        <w:t> </w:t>
      </w:r>
      <w:r>
        <w:rPr>
          <w:color w:val="231F20"/>
          <w:w w:val="105"/>
        </w:rPr>
        <w:t>nhập môn phải có điều kiện. Điều kiện là phúc thứ nhất. Phúc thứ nhất là như trong kinh điển ta thường thấy nói </w:t>
      </w:r>
      <w:r>
        <w:rPr>
          <w:i/>
          <w:color w:val="231F20"/>
          <w:w w:val="105"/>
        </w:rPr>
        <w:t>“thiện nam</w:t>
      </w:r>
      <w:r>
        <w:rPr>
          <w:i/>
          <w:color w:val="231F20"/>
          <w:spacing w:val="-11"/>
          <w:w w:val="105"/>
        </w:rPr>
        <w:t> </w:t>
      </w:r>
      <w:r>
        <w:rPr>
          <w:i/>
          <w:color w:val="231F20"/>
          <w:w w:val="105"/>
        </w:rPr>
        <w:t>tử,</w:t>
      </w:r>
      <w:r>
        <w:rPr>
          <w:i/>
          <w:color w:val="231F20"/>
          <w:spacing w:val="-11"/>
          <w:w w:val="105"/>
        </w:rPr>
        <w:t> </w:t>
      </w:r>
      <w:r>
        <w:rPr>
          <w:i/>
          <w:color w:val="231F20"/>
          <w:w w:val="105"/>
        </w:rPr>
        <w:t>thiện</w:t>
      </w:r>
      <w:r>
        <w:rPr>
          <w:i/>
          <w:color w:val="231F20"/>
          <w:spacing w:val="-11"/>
          <w:w w:val="105"/>
        </w:rPr>
        <w:t> </w:t>
      </w:r>
      <w:r>
        <w:rPr>
          <w:i/>
          <w:color w:val="231F20"/>
          <w:w w:val="105"/>
        </w:rPr>
        <w:t>nữ</w:t>
      </w:r>
      <w:r>
        <w:rPr>
          <w:i/>
          <w:color w:val="231F20"/>
          <w:spacing w:val="-11"/>
          <w:w w:val="105"/>
        </w:rPr>
        <w:t> </w:t>
      </w:r>
      <w:r>
        <w:rPr>
          <w:i/>
          <w:color w:val="231F20"/>
          <w:w w:val="105"/>
        </w:rPr>
        <w:t>nhân”,</w:t>
      </w:r>
      <w:r>
        <w:rPr>
          <w:i/>
          <w:color w:val="231F20"/>
          <w:spacing w:val="-11"/>
          <w:w w:val="105"/>
        </w:rPr>
        <w:t> </w:t>
      </w:r>
      <w:r>
        <w:rPr>
          <w:color w:val="231F20"/>
          <w:w w:val="105"/>
        </w:rPr>
        <w:t>vì</w:t>
      </w:r>
      <w:r>
        <w:rPr>
          <w:color w:val="231F20"/>
          <w:spacing w:val="-11"/>
          <w:w w:val="105"/>
        </w:rPr>
        <w:t> </w:t>
      </w:r>
      <w:r>
        <w:rPr>
          <w:color w:val="231F20"/>
          <w:w w:val="105"/>
        </w:rPr>
        <w:t>họ</w:t>
      </w:r>
      <w:r>
        <w:rPr>
          <w:color w:val="231F20"/>
          <w:spacing w:val="-10"/>
          <w:w w:val="105"/>
        </w:rPr>
        <w:t> </w:t>
      </w:r>
      <w:r>
        <w:rPr>
          <w:color w:val="231F20"/>
          <w:w w:val="105"/>
        </w:rPr>
        <w:t>trọn</w:t>
      </w:r>
      <w:r>
        <w:rPr>
          <w:color w:val="231F20"/>
          <w:spacing w:val="-10"/>
          <w:w w:val="105"/>
        </w:rPr>
        <w:t> </w:t>
      </w:r>
      <w:r>
        <w:rPr>
          <w:color w:val="231F20"/>
          <w:w w:val="105"/>
        </w:rPr>
        <w:t>đủ</w:t>
      </w:r>
      <w:r>
        <w:rPr>
          <w:color w:val="231F20"/>
          <w:spacing w:val="-9"/>
          <w:w w:val="105"/>
        </w:rPr>
        <w:t> </w:t>
      </w:r>
      <w:r>
        <w:rPr>
          <w:i/>
          <w:color w:val="231F20"/>
          <w:w w:val="105"/>
        </w:rPr>
        <w:t>Đệ</w:t>
      </w:r>
      <w:r>
        <w:rPr>
          <w:i/>
          <w:color w:val="231F20"/>
          <w:spacing w:val="-11"/>
          <w:w w:val="105"/>
        </w:rPr>
        <w:t> </w:t>
      </w:r>
      <w:r>
        <w:rPr>
          <w:i/>
          <w:color w:val="231F20"/>
          <w:w w:val="105"/>
        </w:rPr>
        <w:t>Tử</w:t>
      </w:r>
      <w:r>
        <w:rPr>
          <w:i/>
          <w:color w:val="231F20"/>
          <w:spacing w:val="-10"/>
          <w:w w:val="105"/>
        </w:rPr>
        <w:t> </w:t>
      </w:r>
      <w:r>
        <w:rPr>
          <w:i/>
          <w:color w:val="231F20"/>
          <w:w w:val="105"/>
        </w:rPr>
        <w:t>Quy,</w:t>
      </w:r>
      <w:r>
        <w:rPr>
          <w:i/>
          <w:color w:val="231F20"/>
          <w:spacing w:val="-11"/>
          <w:w w:val="105"/>
        </w:rPr>
        <w:t> </w:t>
      </w:r>
      <w:r>
        <w:rPr>
          <w:i/>
          <w:color w:val="231F20"/>
          <w:w w:val="105"/>
        </w:rPr>
        <w:t>Cảm</w:t>
      </w:r>
      <w:r>
        <w:rPr>
          <w:i/>
          <w:color w:val="231F20"/>
          <w:spacing w:val="-10"/>
          <w:w w:val="105"/>
        </w:rPr>
        <w:t> </w:t>
      </w:r>
      <w:r>
        <w:rPr>
          <w:i/>
          <w:color w:val="231F20"/>
          <w:w w:val="105"/>
        </w:rPr>
        <w:t>Ứng Thiên,</w:t>
      </w:r>
      <w:r>
        <w:rPr>
          <w:i/>
          <w:color w:val="231F20"/>
          <w:w w:val="105"/>
        </w:rPr>
        <w:t> Thập</w:t>
      </w:r>
      <w:r>
        <w:rPr>
          <w:i/>
          <w:color w:val="231F20"/>
          <w:w w:val="105"/>
        </w:rPr>
        <w:t> Thiện</w:t>
      </w:r>
      <w:r>
        <w:rPr>
          <w:i/>
          <w:color w:val="231F20"/>
          <w:w w:val="105"/>
        </w:rPr>
        <w:t> Nghiệp</w:t>
      </w:r>
      <w:r>
        <w:rPr>
          <w:color w:val="231F20"/>
          <w:w w:val="105"/>
        </w:rPr>
        <w:t>.</w:t>
      </w:r>
      <w:r>
        <w:rPr>
          <w:color w:val="231F20"/>
          <w:w w:val="105"/>
        </w:rPr>
        <w:t> Họ</w:t>
      </w:r>
      <w:r>
        <w:rPr>
          <w:color w:val="231F20"/>
          <w:w w:val="105"/>
        </w:rPr>
        <w:t> là</w:t>
      </w:r>
      <w:r>
        <w:rPr>
          <w:color w:val="231F20"/>
          <w:w w:val="105"/>
        </w:rPr>
        <w:t> thiện</w:t>
      </w:r>
      <w:r>
        <w:rPr>
          <w:color w:val="231F20"/>
          <w:w w:val="105"/>
        </w:rPr>
        <w:t> nam</w:t>
      </w:r>
      <w:r>
        <w:rPr>
          <w:color w:val="231F20"/>
          <w:w w:val="105"/>
        </w:rPr>
        <w:t> tử,</w:t>
      </w:r>
      <w:r>
        <w:rPr>
          <w:color w:val="231F20"/>
          <w:w w:val="105"/>
        </w:rPr>
        <w:t> thiện</w:t>
      </w:r>
      <w:r>
        <w:rPr>
          <w:color w:val="231F20"/>
          <w:w w:val="105"/>
        </w:rPr>
        <w:t> nữ nhân, nên mới có thể thọ trì Tam Quy, đầy đủ các giới, đó là</w:t>
      </w:r>
      <w:r>
        <w:rPr>
          <w:color w:val="231F20"/>
          <w:spacing w:val="-6"/>
          <w:w w:val="105"/>
        </w:rPr>
        <w:t> </w:t>
      </w:r>
      <w:r>
        <w:rPr>
          <w:color w:val="231F20"/>
          <w:w w:val="105"/>
        </w:rPr>
        <w:t>nhập</w:t>
      </w:r>
      <w:r>
        <w:rPr>
          <w:color w:val="231F20"/>
          <w:spacing w:val="-5"/>
          <w:w w:val="105"/>
        </w:rPr>
        <w:t> </w:t>
      </w:r>
      <w:r>
        <w:rPr>
          <w:color w:val="231F20"/>
          <w:w w:val="105"/>
        </w:rPr>
        <w:t>môn.</w:t>
      </w:r>
      <w:r>
        <w:rPr>
          <w:color w:val="231F20"/>
          <w:spacing w:val="-5"/>
          <w:w w:val="105"/>
        </w:rPr>
        <w:t> </w:t>
      </w:r>
      <w:r>
        <w:rPr>
          <w:color w:val="231F20"/>
          <w:w w:val="105"/>
        </w:rPr>
        <w:t>Tam</w:t>
      </w:r>
      <w:r>
        <w:rPr>
          <w:color w:val="231F20"/>
          <w:spacing w:val="-5"/>
          <w:w w:val="105"/>
        </w:rPr>
        <w:t> </w:t>
      </w:r>
      <w:r>
        <w:rPr>
          <w:color w:val="231F20"/>
          <w:w w:val="105"/>
        </w:rPr>
        <w:t>Quy,</w:t>
      </w:r>
      <w:r>
        <w:rPr>
          <w:color w:val="231F20"/>
          <w:spacing w:val="-5"/>
          <w:w w:val="105"/>
        </w:rPr>
        <w:t> </w:t>
      </w:r>
      <w:r>
        <w:rPr>
          <w:color w:val="231F20"/>
          <w:w w:val="105"/>
        </w:rPr>
        <w:t>giới</w:t>
      </w:r>
      <w:r>
        <w:rPr>
          <w:color w:val="231F20"/>
          <w:spacing w:val="-5"/>
          <w:w w:val="105"/>
        </w:rPr>
        <w:t> </w:t>
      </w:r>
      <w:r>
        <w:rPr>
          <w:color w:val="231F20"/>
          <w:w w:val="105"/>
        </w:rPr>
        <w:t>luật,</w:t>
      </w:r>
      <w:r>
        <w:rPr>
          <w:color w:val="231F20"/>
          <w:spacing w:val="-5"/>
          <w:w w:val="105"/>
        </w:rPr>
        <w:t> </w:t>
      </w:r>
      <w:r>
        <w:rPr>
          <w:color w:val="231F20"/>
          <w:w w:val="105"/>
        </w:rPr>
        <w:t>oai</w:t>
      </w:r>
      <w:r>
        <w:rPr>
          <w:color w:val="231F20"/>
          <w:spacing w:val="-5"/>
          <w:w w:val="105"/>
        </w:rPr>
        <w:t> </w:t>
      </w:r>
      <w:r>
        <w:rPr>
          <w:color w:val="231F20"/>
          <w:w w:val="105"/>
        </w:rPr>
        <w:t>nghi</w:t>
      </w:r>
      <w:r>
        <w:rPr>
          <w:color w:val="231F20"/>
          <w:spacing w:val="-5"/>
          <w:w w:val="105"/>
        </w:rPr>
        <w:t> </w:t>
      </w:r>
      <w:r>
        <w:rPr>
          <w:color w:val="231F20"/>
          <w:w w:val="105"/>
        </w:rPr>
        <w:t>đều</w:t>
      </w:r>
      <w:r>
        <w:rPr>
          <w:color w:val="231F20"/>
          <w:spacing w:val="-5"/>
          <w:w w:val="105"/>
        </w:rPr>
        <w:t> </w:t>
      </w:r>
      <w:r>
        <w:rPr>
          <w:color w:val="231F20"/>
          <w:w w:val="105"/>
        </w:rPr>
        <w:t>có</w:t>
      </w:r>
      <w:r>
        <w:rPr>
          <w:color w:val="231F20"/>
          <w:spacing w:val="-5"/>
          <w:w w:val="105"/>
        </w:rPr>
        <w:t> </w:t>
      </w:r>
      <w:r>
        <w:rPr>
          <w:color w:val="231F20"/>
          <w:w w:val="105"/>
        </w:rPr>
        <w:t>thể</w:t>
      </w:r>
      <w:r>
        <w:rPr>
          <w:color w:val="231F20"/>
          <w:spacing w:val="-6"/>
          <w:w w:val="105"/>
        </w:rPr>
        <w:t> </w:t>
      </w:r>
      <w:r>
        <w:rPr>
          <w:color w:val="231F20"/>
          <w:w w:val="105"/>
        </w:rPr>
        <w:t>tu</w:t>
      </w:r>
      <w:r>
        <w:rPr>
          <w:color w:val="231F20"/>
          <w:spacing w:val="-6"/>
          <w:w w:val="105"/>
        </w:rPr>
        <w:t> </w:t>
      </w:r>
      <w:r>
        <w:rPr>
          <w:color w:val="231F20"/>
          <w:w w:val="105"/>
        </w:rPr>
        <w:t>khá lắm, đức hạnh thành tựu giống như A La Hán, như Bồ tát. Điều ấy mới khiến cho quý vị thật sự tu Giới, tu Định, tu Huệ trong Đại thừa.</w:t>
      </w:r>
    </w:p>
    <w:p>
      <w:pPr>
        <w:pStyle w:val="BodyText"/>
        <w:spacing w:line="302" w:lineRule="auto" w:before="122"/>
        <w:ind w:left="387" w:right="119" w:firstLine="453"/>
        <w:jc w:val="both"/>
      </w:pPr>
      <w:r>
        <w:rPr>
          <w:color w:val="231F20"/>
          <w:w w:val="105"/>
        </w:rPr>
        <w:t>Điều thứ ba là </w:t>
      </w:r>
      <w:r>
        <w:rPr>
          <w:i/>
          <w:color w:val="231F20"/>
          <w:w w:val="105"/>
        </w:rPr>
        <w:t>“Phát Bồ đề tâm, tin sâu nhân quả, đọc </w:t>
      </w:r>
      <w:r>
        <w:rPr>
          <w:i/>
          <w:color w:val="231F20"/>
          <w:spacing w:val="-2"/>
          <w:w w:val="105"/>
        </w:rPr>
        <w:t>tụng</w:t>
      </w:r>
      <w:r>
        <w:rPr>
          <w:i/>
          <w:color w:val="231F20"/>
          <w:spacing w:val="-21"/>
          <w:w w:val="105"/>
        </w:rPr>
        <w:t> </w:t>
      </w:r>
      <w:r>
        <w:rPr>
          <w:i/>
          <w:color w:val="231F20"/>
          <w:spacing w:val="-2"/>
          <w:w w:val="105"/>
        </w:rPr>
        <w:t>Đại</w:t>
      </w:r>
      <w:r>
        <w:rPr>
          <w:i/>
          <w:color w:val="231F20"/>
          <w:spacing w:val="-20"/>
          <w:w w:val="105"/>
        </w:rPr>
        <w:t> </w:t>
      </w:r>
      <w:r>
        <w:rPr>
          <w:i/>
          <w:color w:val="231F20"/>
          <w:spacing w:val="-2"/>
          <w:w w:val="105"/>
        </w:rPr>
        <w:t>thừa,</w:t>
      </w:r>
      <w:r>
        <w:rPr>
          <w:i/>
          <w:color w:val="231F20"/>
          <w:spacing w:val="-20"/>
          <w:w w:val="105"/>
        </w:rPr>
        <w:t> </w:t>
      </w:r>
      <w:r>
        <w:rPr>
          <w:i/>
          <w:color w:val="231F20"/>
          <w:spacing w:val="-2"/>
          <w:w w:val="105"/>
        </w:rPr>
        <w:t>khuyến</w:t>
      </w:r>
      <w:r>
        <w:rPr>
          <w:i/>
          <w:color w:val="231F20"/>
          <w:spacing w:val="-21"/>
          <w:w w:val="105"/>
        </w:rPr>
        <w:t> </w:t>
      </w:r>
      <w:r>
        <w:rPr>
          <w:i/>
          <w:color w:val="231F20"/>
          <w:spacing w:val="-2"/>
          <w:w w:val="105"/>
        </w:rPr>
        <w:t>tấn</w:t>
      </w:r>
      <w:r>
        <w:rPr>
          <w:i/>
          <w:color w:val="231F20"/>
          <w:spacing w:val="-20"/>
          <w:w w:val="105"/>
        </w:rPr>
        <w:t> </w:t>
      </w:r>
      <w:r>
        <w:rPr>
          <w:i/>
          <w:color w:val="231F20"/>
          <w:spacing w:val="-2"/>
          <w:w w:val="105"/>
        </w:rPr>
        <w:t>hành</w:t>
      </w:r>
      <w:r>
        <w:rPr>
          <w:i/>
          <w:color w:val="231F20"/>
          <w:spacing w:val="-20"/>
          <w:w w:val="105"/>
        </w:rPr>
        <w:t> </w:t>
      </w:r>
      <w:r>
        <w:rPr>
          <w:i/>
          <w:color w:val="231F20"/>
          <w:spacing w:val="-2"/>
          <w:w w:val="105"/>
        </w:rPr>
        <w:t>giả”</w:t>
      </w:r>
      <w:r>
        <w:rPr>
          <w:color w:val="231F20"/>
          <w:spacing w:val="-2"/>
          <w:w w:val="105"/>
        </w:rPr>
        <w:t>.</w:t>
      </w:r>
      <w:r>
        <w:rPr>
          <w:color w:val="231F20"/>
          <w:spacing w:val="-20"/>
          <w:w w:val="105"/>
        </w:rPr>
        <w:t> </w:t>
      </w:r>
      <w:r>
        <w:rPr>
          <w:color w:val="231F20"/>
          <w:spacing w:val="-2"/>
          <w:w w:val="105"/>
        </w:rPr>
        <w:t>Đó</w:t>
      </w:r>
      <w:r>
        <w:rPr>
          <w:color w:val="231F20"/>
          <w:spacing w:val="-21"/>
          <w:w w:val="105"/>
        </w:rPr>
        <w:t> </w:t>
      </w:r>
      <w:r>
        <w:rPr>
          <w:color w:val="231F20"/>
          <w:spacing w:val="-2"/>
          <w:w w:val="105"/>
        </w:rPr>
        <w:t>là</w:t>
      </w:r>
      <w:r>
        <w:rPr>
          <w:color w:val="231F20"/>
          <w:spacing w:val="-20"/>
          <w:w w:val="105"/>
        </w:rPr>
        <w:t> </w:t>
      </w:r>
      <w:r>
        <w:rPr>
          <w:color w:val="231F20"/>
          <w:spacing w:val="-2"/>
          <w:w w:val="105"/>
        </w:rPr>
        <w:t>tam</w:t>
      </w:r>
      <w:r>
        <w:rPr>
          <w:color w:val="231F20"/>
          <w:spacing w:val="-20"/>
          <w:w w:val="105"/>
        </w:rPr>
        <w:t> </w:t>
      </w:r>
      <w:r>
        <w:rPr>
          <w:color w:val="231F20"/>
          <w:spacing w:val="-2"/>
          <w:w w:val="105"/>
        </w:rPr>
        <w:t>phúc.</w:t>
      </w:r>
      <w:r>
        <w:rPr>
          <w:color w:val="231F20"/>
          <w:spacing w:val="-21"/>
          <w:w w:val="105"/>
        </w:rPr>
        <w:t> </w:t>
      </w:r>
      <w:r>
        <w:rPr>
          <w:color w:val="231F20"/>
          <w:spacing w:val="-2"/>
          <w:w w:val="105"/>
        </w:rPr>
        <w:t>10</w:t>
      </w:r>
      <w:r>
        <w:rPr>
          <w:color w:val="231F20"/>
          <w:spacing w:val="-20"/>
          <w:w w:val="105"/>
        </w:rPr>
        <w:t> </w:t>
      </w:r>
      <w:r>
        <w:rPr>
          <w:color w:val="231F20"/>
          <w:spacing w:val="-2"/>
          <w:w w:val="105"/>
        </w:rPr>
        <w:t>loại </w:t>
      </w:r>
      <w:r>
        <w:rPr>
          <w:color w:val="231F20"/>
          <w:w w:val="105"/>
        </w:rPr>
        <w:t>tâm như chúng ta đang đọc ở đây đều là Bồ đề tâm. Mỗi điều</w:t>
      </w:r>
      <w:r>
        <w:rPr>
          <w:color w:val="231F20"/>
          <w:spacing w:val="-12"/>
          <w:w w:val="105"/>
        </w:rPr>
        <w:t> </w:t>
      </w:r>
      <w:r>
        <w:rPr>
          <w:color w:val="231F20"/>
          <w:w w:val="105"/>
        </w:rPr>
        <w:t>đều</w:t>
      </w:r>
      <w:r>
        <w:rPr>
          <w:color w:val="231F20"/>
          <w:spacing w:val="-11"/>
          <w:w w:val="105"/>
        </w:rPr>
        <w:t> </w:t>
      </w:r>
      <w:r>
        <w:rPr>
          <w:color w:val="231F20"/>
          <w:w w:val="105"/>
        </w:rPr>
        <w:t>là</w:t>
      </w:r>
      <w:r>
        <w:rPr>
          <w:color w:val="231F20"/>
          <w:spacing w:val="-12"/>
          <w:w w:val="105"/>
        </w:rPr>
        <w:t> </w:t>
      </w:r>
      <w:r>
        <w:rPr>
          <w:color w:val="231F20"/>
          <w:w w:val="105"/>
        </w:rPr>
        <w:t>Bồ</w:t>
      </w:r>
      <w:r>
        <w:rPr>
          <w:color w:val="231F20"/>
          <w:spacing w:val="-12"/>
          <w:w w:val="105"/>
        </w:rPr>
        <w:t> </w:t>
      </w:r>
      <w:r>
        <w:rPr>
          <w:color w:val="231F20"/>
          <w:w w:val="105"/>
        </w:rPr>
        <w:t>đề</w:t>
      </w:r>
      <w:r>
        <w:rPr>
          <w:color w:val="231F20"/>
          <w:spacing w:val="-12"/>
          <w:w w:val="105"/>
        </w:rPr>
        <w:t> </w:t>
      </w:r>
      <w:r>
        <w:rPr>
          <w:color w:val="231F20"/>
          <w:w w:val="105"/>
        </w:rPr>
        <w:t>tâm.</w:t>
      </w:r>
      <w:r>
        <w:rPr>
          <w:color w:val="231F20"/>
          <w:spacing w:val="-12"/>
          <w:w w:val="105"/>
        </w:rPr>
        <w:t> </w:t>
      </w:r>
      <w:r>
        <w:rPr>
          <w:color w:val="231F20"/>
          <w:w w:val="105"/>
        </w:rPr>
        <w:t>Mỗi</w:t>
      </w:r>
      <w:r>
        <w:rPr>
          <w:color w:val="231F20"/>
          <w:spacing w:val="-12"/>
          <w:w w:val="105"/>
        </w:rPr>
        <w:t> </w:t>
      </w:r>
      <w:r>
        <w:rPr>
          <w:color w:val="231F20"/>
          <w:w w:val="105"/>
        </w:rPr>
        <w:t>điều</w:t>
      </w:r>
      <w:r>
        <w:rPr>
          <w:color w:val="231F20"/>
          <w:spacing w:val="-12"/>
          <w:w w:val="105"/>
        </w:rPr>
        <w:t> </w:t>
      </w:r>
      <w:r>
        <w:rPr>
          <w:color w:val="231F20"/>
          <w:w w:val="105"/>
        </w:rPr>
        <w:t>đều</w:t>
      </w:r>
      <w:r>
        <w:rPr>
          <w:color w:val="231F20"/>
          <w:spacing w:val="-11"/>
          <w:w w:val="105"/>
        </w:rPr>
        <w:t> </w:t>
      </w:r>
      <w:r>
        <w:rPr>
          <w:color w:val="231F20"/>
          <w:w w:val="105"/>
        </w:rPr>
        <w:t>đầy</w:t>
      </w:r>
      <w:r>
        <w:rPr>
          <w:color w:val="231F20"/>
          <w:spacing w:val="-12"/>
          <w:w w:val="105"/>
        </w:rPr>
        <w:t> </w:t>
      </w:r>
      <w:r>
        <w:rPr>
          <w:color w:val="231F20"/>
          <w:w w:val="105"/>
        </w:rPr>
        <w:t>đủ</w:t>
      </w:r>
      <w:r>
        <w:rPr>
          <w:color w:val="231F20"/>
          <w:spacing w:val="-11"/>
          <w:w w:val="105"/>
        </w:rPr>
        <w:t> </w:t>
      </w:r>
      <w:r>
        <w:rPr>
          <w:color w:val="231F20"/>
          <w:w w:val="105"/>
        </w:rPr>
        <w:t>viên</w:t>
      </w:r>
      <w:r>
        <w:rPr>
          <w:color w:val="231F20"/>
          <w:spacing w:val="-12"/>
          <w:w w:val="105"/>
        </w:rPr>
        <w:t> </w:t>
      </w:r>
      <w:r>
        <w:rPr>
          <w:color w:val="231F20"/>
          <w:w w:val="105"/>
        </w:rPr>
        <w:t>mãn</w:t>
      </w:r>
      <w:r>
        <w:rPr>
          <w:color w:val="231F20"/>
          <w:spacing w:val="-11"/>
          <w:w w:val="105"/>
        </w:rPr>
        <w:t> </w:t>
      </w:r>
      <w:r>
        <w:rPr>
          <w:color w:val="231F20"/>
          <w:w w:val="105"/>
        </w:rPr>
        <w:t>9</w:t>
      </w:r>
      <w:r>
        <w:rPr>
          <w:color w:val="231F20"/>
          <w:spacing w:val="-11"/>
          <w:w w:val="105"/>
        </w:rPr>
        <w:t> </w:t>
      </w:r>
      <w:r>
        <w:rPr>
          <w:color w:val="231F20"/>
          <w:w w:val="105"/>
        </w:rPr>
        <w:t>điều kia. Bồ tát phát tâm là đệ nhất. Đã phát tâm, quý vị bèn có phương hướng, có mục tiêu. Sau đấy là tin sâu nhân quả. Câu</w:t>
      </w:r>
      <w:r>
        <w:rPr>
          <w:color w:val="231F20"/>
          <w:spacing w:val="-3"/>
          <w:w w:val="105"/>
        </w:rPr>
        <w:t> </w:t>
      </w:r>
      <w:r>
        <w:rPr>
          <w:color w:val="231F20"/>
          <w:w w:val="105"/>
        </w:rPr>
        <w:t>này</w:t>
      </w:r>
      <w:r>
        <w:rPr>
          <w:color w:val="231F20"/>
          <w:spacing w:val="-3"/>
          <w:w w:val="105"/>
        </w:rPr>
        <w:t> </w:t>
      </w:r>
      <w:r>
        <w:rPr>
          <w:color w:val="231F20"/>
          <w:w w:val="105"/>
        </w:rPr>
        <w:t>rất</w:t>
      </w:r>
      <w:r>
        <w:rPr>
          <w:color w:val="231F20"/>
          <w:spacing w:val="-3"/>
          <w:w w:val="105"/>
        </w:rPr>
        <w:t> </w:t>
      </w:r>
      <w:r>
        <w:rPr>
          <w:color w:val="231F20"/>
          <w:w w:val="105"/>
        </w:rPr>
        <w:t>quan</w:t>
      </w:r>
      <w:r>
        <w:rPr>
          <w:color w:val="231F20"/>
          <w:spacing w:val="-3"/>
          <w:w w:val="105"/>
        </w:rPr>
        <w:t> </w:t>
      </w:r>
      <w:r>
        <w:rPr>
          <w:color w:val="231F20"/>
          <w:w w:val="105"/>
        </w:rPr>
        <w:t>trọng.</w:t>
      </w:r>
      <w:r>
        <w:rPr>
          <w:color w:val="231F20"/>
          <w:spacing w:val="-3"/>
          <w:w w:val="105"/>
        </w:rPr>
        <w:t> </w:t>
      </w:r>
      <w:r>
        <w:rPr>
          <w:color w:val="231F20"/>
          <w:w w:val="105"/>
        </w:rPr>
        <w:t>Câu</w:t>
      </w:r>
      <w:r>
        <w:rPr>
          <w:color w:val="231F20"/>
          <w:spacing w:val="-3"/>
          <w:w w:val="105"/>
        </w:rPr>
        <w:t> </w:t>
      </w:r>
      <w:r>
        <w:rPr>
          <w:color w:val="231F20"/>
          <w:w w:val="105"/>
        </w:rPr>
        <w:t>quan</w:t>
      </w:r>
      <w:r>
        <w:rPr>
          <w:color w:val="231F20"/>
          <w:spacing w:val="-3"/>
          <w:w w:val="105"/>
        </w:rPr>
        <w:t> </w:t>
      </w:r>
      <w:r>
        <w:rPr>
          <w:color w:val="231F20"/>
          <w:w w:val="105"/>
        </w:rPr>
        <w:t>trọng</w:t>
      </w:r>
      <w:r>
        <w:rPr>
          <w:color w:val="231F20"/>
          <w:spacing w:val="-3"/>
          <w:w w:val="105"/>
        </w:rPr>
        <w:t> </w:t>
      </w:r>
      <w:r>
        <w:rPr>
          <w:color w:val="231F20"/>
          <w:w w:val="105"/>
        </w:rPr>
        <w:t>nhất</w:t>
      </w:r>
      <w:r>
        <w:rPr>
          <w:color w:val="231F20"/>
          <w:spacing w:val="-3"/>
          <w:w w:val="105"/>
        </w:rPr>
        <w:t> </w:t>
      </w:r>
      <w:r>
        <w:rPr>
          <w:color w:val="231F20"/>
          <w:w w:val="105"/>
        </w:rPr>
        <w:t>là</w:t>
      </w:r>
      <w:r>
        <w:rPr>
          <w:color w:val="231F20"/>
          <w:spacing w:val="-6"/>
          <w:w w:val="105"/>
        </w:rPr>
        <w:t> </w:t>
      </w:r>
      <w:r>
        <w:rPr>
          <w:i/>
          <w:color w:val="231F20"/>
          <w:w w:val="105"/>
        </w:rPr>
        <w:t>“Niệm</w:t>
      </w:r>
      <w:r>
        <w:rPr>
          <w:i/>
          <w:color w:val="231F20"/>
          <w:spacing w:val="-3"/>
          <w:w w:val="105"/>
        </w:rPr>
        <w:t> </w:t>
      </w:r>
      <w:r>
        <w:rPr>
          <w:i/>
          <w:color w:val="231F20"/>
          <w:w w:val="105"/>
        </w:rPr>
        <w:t>Phật </w:t>
      </w:r>
      <w:r>
        <w:rPr>
          <w:i/>
          <w:color w:val="231F20"/>
        </w:rPr>
        <w:t>là</w:t>
      </w:r>
      <w:r>
        <w:rPr>
          <w:i/>
          <w:color w:val="231F20"/>
          <w:spacing w:val="-2"/>
        </w:rPr>
        <w:t> </w:t>
      </w:r>
      <w:r>
        <w:rPr>
          <w:i/>
          <w:color w:val="231F20"/>
        </w:rPr>
        <w:t>nhân,</w:t>
      </w:r>
      <w:r>
        <w:rPr>
          <w:i/>
          <w:color w:val="231F20"/>
          <w:spacing w:val="-2"/>
        </w:rPr>
        <w:t> </w:t>
      </w:r>
      <w:r>
        <w:rPr>
          <w:i/>
          <w:color w:val="231F20"/>
        </w:rPr>
        <w:t>thành</w:t>
      </w:r>
      <w:r>
        <w:rPr>
          <w:i/>
          <w:color w:val="231F20"/>
          <w:spacing w:val="-2"/>
        </w:rPr>
        <w:t> </w:t>
      </w:r>
      <w:r>
        <w:rPr>
          <w:i/>
          <w:color w:val="231F20"/>
        </w:rPr>
        <w:t>Phật</w:t>
      </w:r>
      <w:r>
        <w:rPr>
          <w:i/>
          <w:color w:val="231F20"/>
          <w:spacing w:val="-2"/>
        </w:rPr>
        <w:t> </w:t>
      </w:r>
      <w:r>
        <w:rPr>
          <w:i/>
          <w:color w:val="231F20"/>
        </w:rPr>
        <w:t>là</w:t>
      </w:r>
      <w:r>
        <w:rPr>
          <w:i/>
          <w:color w:val="231F20"/>
          <w:spacing w:val="-2"/>
        </w:rPr>
        <w:t> </w:t>
      </w:r>
      <w:r>
        <w:rPr>
          <w:i/>
          <w:color w:val="231F20"/>
        </w:rPr>
        <w:t>quả”</w:t>
      </w:r>
      <w:r>
        <w:rPr>
          <w:color w:val="231F20"/>
        </w:rPr>
        <w:t>.</w:t>
      </w:r>
      <w:r>
        <w:rPr>
          <w:color w:val="231F20"/>
          <w:spacing w:val="-2"/>
        </w:rPr>
        <w:t> </w:t>
      </w:r>
      <w:r>
        <w:rPr>
          <w:color w:val="231F20"/>
        </w:rPr>
        <w:t>Quý</w:t>
      </w:r>
      <w:r>
        <w:rPr>
          <w:color w:val="231F20"/>
          <w:spacing w:val="-2"/>
        </w:rPr>
        <w:t> </w:t>
      </w:r>
      <w:r>
        <w:rPr>
          <w:color w:val="231F20"/>
        </w:rPr>
        <w:t>vị</w:t>
      </w:r>
      <w:r>
        <w:rPr>
          <w:color w:val="231F20"/>
          <w:spacing w:val="-2"/>
        </w:rPr>
        <w:t> </w:t>
      </w:r>
      <w:r>
        <w:rPr>
          <w:color w:val="231F20"/>
        </w:rPr>
        <w:t>có</w:t>
      </w:r>
      <w:r>
        <w:rPr>
          <w:color w:val="231F20"/>
          <w:spacing w:val="-2"/>
        </w:rPr>
        <w:t> </w:t>
      </w:r>
      <w:r>
        <w:rPr>
          <w:color w:val="231F20"/>
        </w:rPr>
        <w:t>thể</w:t>
      </w:r>
      <w:r>
        <w:rPr>
          <w:color w:val="231F20"/>
          <w:spacing w:val="-3"/>
        </w:rPr>
        <w:t> </w:t>
      </w:r>
      <w:r>
        <w:rPr>
          <w:color w:val="231F20"/>
        </w:rPr>
        <w:t>tin</w:t>
      </w:r>
      <w:r>
        <w:rPr>
          <w:color w:val="231F20"/>
          <w:spacing w:val="-3"/>
        </w:rPr>
        <w:t> </w:t>
      </w:r>
      <w:r>
        <w:rPr>
          <w:color w:val="231F20"/>
        </w:rPr>
        <w:t>tưởng</w:t>
      </w:r>
      <w:r>
        <w:rPr>
          <w:color w:val="231F20"/>
          <w:spacing w:val="-2"/>
        </w:rPr>
        <w:t> </w:t>
      </w:r>
      <w:r>
        <w:rPr>
          <w:color w:val="231F20"/>
        </w:rPr>
        <w:t>nhân</w:t>
      </w:r>
      <w:r>
        <w:rPr>
          <w:color w:val="231F20"/>
          <w:spacing w:val="-2"/>
        </w:rPr>
        <w:t> </w:t>
      </w:r>
      <w:r>
        <w:rPr>
          <w:color w:val="231F20"/>
        </w:rPr>
        <w:t>quả </w:t>
      </w:r>
      <w:r>
        <w:rPr>
          <w:color w:val="231F20"/>
          <w:w w:val="105"/>
        </w:rPr>
        <w:t>ấy, trở về Tịnh Độ, chắc chắn thành tựu trong một đời này, chẳng</w:t>
      </w:r>
      <w:r>
        <w:rPr>
          <w:color w:val="231F20"/>
          <w:spacing w:val="-12"/>
          <w:w w:val="105"/>
        </w:rPr>
        <w:t> </w:t>
      </w:r>
      <w:r>
        <w:rPr>
          <w:color w:val="231F20"/>
          <w:w w:val="105"/>
        </w:rPr>
        <w:t>còn</w:t>
      </w:r>
      <w:r>
        <w:rPr>
          <w:color w:val="231F20"/>
          <w:spacing w:val="-12"/>
          <w:w w:val="105"/>
        </w:rPr>
        <w:t> </w:t>
      </w:r>
      <w:r>
        <w:rPr>
          <w:color w:val="231F20"/>
          <w:w w:val="105"/>
        </w:rPr>
        <w:t>bị</w:t>
      </w:r>
      <w:r>
        <w:rPr>
          <w:color w:val="231F20"/>
          <w:spacing w:val="-13"/>
          <w:w w:val="105"/>
        </w:rPr>
        <w:t> </w:t>
      </w:r>
      <w:r>
        <w:rPr>
          <w:color w:val="231F20"/>
          <w:w w:val="105"/>
        </w:rPr>
        <w:t>lạc</w:t>
      </w:r>
      <w:r>
        <w:rPr>
          <w:color w:val="231F20"/>
          <w:spacing w:val="-13"/>
          <w:w w:val="105"/>
        </w:rPr>
        <w:t> </w:t>
      </w:r>
      <w:r>
        <w:rPr>
          <w:color w:val="231F20"/>
          <w:w w:val="105"/>
        </w:rPr>
        <w:t>đường</w:t>
      </w:r>
      <w:r>
        <w:rPr>
          <w:color w:val="231F20"/>
          <w:spacing w:val="-12"/>
          <w:w w:val="105"/>
        </w:rPr>
        <w:t> </w:t>
      </w:r>
      <w:r>
        <w:rPr>
          <w:color w:val="231F20"/>
          <w:w w:val="105"/>
        </w:rPr>
        <w:t>nữa!</w:t>
      </w:r>
      <w:r>
        <w:rPr>
          <w:color w:val="231F20"/>
          <w:spacing w:val="-12"/>
          <w:w w:val="105"/>
        </w:rPr>
        <w:t> </w:t>
      </w:r>
      <w:r>
        <w:rPr>
          <w:color w:val="231F20"/>
          <w:w w:val="105"/>
        </w:rPr>
        <w:t>Đọc</w:t>
      </w:r>
      <w:r>
        <w:rPr>
          <w:color w:val="231F20"/>
          <w:spacing w:val="-12"/>
          <w:w w:val="105"/>
        </w:rPr>
        <w:t> </w:t>
      </w:r>
      <w:r>
        <w:rPr>
          <w:color w:val="231F20"/>
          <w:w w:val="105"/>
        </w:rPr>
        <w:t>tụng</w:t>
      </w:r>
      <w:r>
        <w:rPr>
          <w:color w:val="231F20"/>
          <w:spacing w:val="-12"/>
          <w:w w:val="105"/>
        </w:rPr>
        <w:t> </w:t>
      </w:r>
      <w:r>
        <w:rPr>
          <w:color w:val="231F20"/>
          <w:w w:val="105"/>
        </w:rPr>
        <w:t>Đại</w:t>
      </w:r>
      <w:r>
        <w:rPr>
          <w:color w:val="231F20"/>
          <w:spacing w:val="-12"/>
          <w:w w:val="105"/>
        </w:rPr>
        <w:t> </w:t>
      </w:r>
      <w:r>
        <w:rPr>
          <w:color w:val="231F20"/>
          <w:w w:val="105"/>
        </w:rPr>
        <w:t>thừa,</w:t>
      </w:r>
      <w:r>
        <w:rPr>
          <w:color w:val="231F20"/>
          <w:spacing w:val="-12"/>
          <w:w w:val="105"/>
        </w:rPr>
        <w:t> </w:t>
      </w:r>
      <w:r>
        <w:rPr>
          <w:color w:val="231F20"/>
          <w:w w:val="105"/>
        </w:rPr>
        <w:t>chính</w:t>
      </w:r>
      <w:r>
        <w:rPr>
          <w:color w:val="231F20"/>
          <w:spacing w:val="-13"/>
          <w:w w:val="105"/>
        </w:rPr>
        <w:t> </w:t>
      </w:r>
      <w:r>
        <w:rPr>
          <w:color w:val="231F20"/>
          <w:w w:val="105"/>
        </w:rPr>
        <w:t>mình đã thành tựu. Câu cuối cùng là dạy người khác, đã tự hành, phải</w:t>
      </w:r>
      <w:r>
        <w:rPr>
          <w:color w:val="231F20"/>
          <w:spacing w:val="-4"/>
          <w:w w:val="105"/>
        </w:rPr>
        <w:t> </w:t>
      </w:r>
      <w:r>
        <w:rPr>
          <w:color w:val="231F20"/>
          <w:w w:val="105"/>
        </w:rPr>
        <w:t>hóa</w:t>
      </w:r>
      <w:r>
        <w:rPr>
          <w:color w:val="231F20"/>
          <w:spacing w:val="-4"/>
          <w:w w:val="105"/>
        </w:rPr>
        <w:t> </w:t>
      </w:r>
      <w:r>
        <w:rPr>
          <w:color w:val="231F20"/>
          <w:w w:val="105"/>
        </w:rPr>
        <w:t>tha.</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4"/>
          <w:w w:val="105"/>
        </w:rPr>
        <w:t> </w:t>
      </w:r>
      <w:r>
        <w:rPr>
          <w:color w:val="231F20"/>
          <w:w w:val="105"/>
        </w:rPr>
        <w:t>phải</w:t>
      </w:r>
      <w:r>
        <w:rPr>
          <w:color w:val="231F20"/>
          <w:spacing w:val="-4"/>
          <w:w w:val="105"/>
        </w:rPr>
        <w:t> </w:t>
      </w:r>
      <w:r>
        <w:rPr>
          <w:color w:val="231F20"/>
          <w:w w:val="105"/>
        </w:rPr>
        <w:t>độ</w:t>
      </w:r>
      <w:r>
        <w:rPr>
          <w:color w:val="231F20"/>
          <w:spacing w:val="-4"/>
          <w:w w:val="105"/>
        </w:rPr>
        <w:t> </w:t>
      </w:r>
      <w:r>
        <w:rPr>
          <w:color w:val="231F20"/>
          <w:w w:val="105"/>
        </w:rPr>
        <w:t>chúng</w:t>
      </w:r>
      <w:r>
        <w:rPr>
          <w:color w:val="231F20"/>
          <w:spacing w:val="-4"/>
          <w:w w:val="105"/>
        </w:rPr>
        <w:t> </w:t>
      </w:r>
      <w:r>
        <w:rPr>
          <w:color w:val="231F20"/>
          <w:w w:val="105"/>
        </w:rPr>
        <w:t>sinh.</w:t>
      </w:r>
      <w:r>
        <w:rPr>
          <w:color w:val="231F20"/>
          <w:spacing w:val="-4"/>
          <w:w w:val="105"/>
        </w:rPr>
        <w:t> </w:t>
      </w:r>
      <w:r>
        <w:rPr>
          <w:color w:val="231F20"/>
          <w:w w:val="105"/>
        </w:rPr>
        <w:t>Nếu</w:t>
      </w:r>
      <w:r>
        <w:rPr>
          <w:color w:val="231F20"/>
          <w:spacing w:val="-5"/>
          <w:w w:val="105"/>
        </w:rPr>
        <w:t> </w:t>
      </w:r>
      <w:r>
        <w:rPr>
          <w:color w:val="231F20"/>
          <w:w w:val="105"/>
        </w:rPr>
        <w:t>không</w:t>
      </w:r>
      <w:r>
        <w:rPr>
          <w:color w:val="231F20"/>
          <w:spacing w:val="-5"/>
          <w:w w:val="105"/>
        </w:rPr>
        <w:t> </w:t>
      </w:r>
      <w:r>
        <w:rPr>
          <w:color w:val="231F20"/>
          <w:w w:val="105"/>
        </w:rPr>
        <w:t>giúp</w:t>
      </w:r>
      <w:r>
        <w:rPr>
          <w:color w:val="231F20"/>
          <w:spacing w:val="-4"/>
          <w:w w:val="105"/>
        </w:rPr>
        <w:t> </w:t>
      </w:r>
      <w:r>
        <w:rPr>
          <w:color w:val="231F20"/>
          <w:w w:val="105"/>
        </w:rPr>
        <w:t>đỡ người</w:t>
      </w:r>
      <w:r>
        <w:rPr>
          <w:color w:val="231F20"/>
          <w:spacing w:val="-12"/>
          <w:w w:val="105"/>
        </w:rPr>
        <w:t> </w:t>
      </w:r>
      <w:r>
        <w:rPr>
          <w:color w:val="231F20"/>
          <w:w w:val="105"/>
        </w:rPr>
        <w:t>khác,</w:t>
      </w:r>
      <w:r>
        <w:rPr>
          <w:color w:val="231F20"/>
          <w:spacing w:val="-12"/>
          <w:w w:val="105"/>
        </w:rPr>
        <w:t> </w:t>
      </w:r>
      <w:r>
        <w:rPr>
          <w:color w:val="231F20"/>
          <w:w w:val="105"/>
        </w:rPr>
        <w:t>chẳng</w:t>
      </w:r>
      <w:r>
        <w:rPr>
          <w:color w:val="231F20"/>
          <w:spacing w:val="-11"/>
          <w:w w:val="105"/>
        </w:rPr>
        <w:t> </w:t>
      </w:r>
      <w:r>
        <w:rPr>
          <w:color w:val="231F20"/>
          <w:w w:val="105"/>
        </w:rPr>
        <w:t>phải</w:t>
      </w:r>
      <w:r>
        <w:rPr>
          <w:color w:val="231F20"/>
          <w:spacing w:val="-12"/>
          <w:w w:val="105"/>
        </w:rPr>
        <w:t> </w:t>
      </w:r>
      <w:r>
        <w:rPr>
          <w:color w:val="231F20"/>
          <w:w w:val="105"/>
        </w:rPr>
        <w:t>là</w:t>
      </w:r>
      <w:r>
        <w:rPr>
          <w:color w:val="231F20"/>
          <w:spacing w:val="-12"/>
          <w:w w:val="105"/>
        </w:rPr>
        <w:t> </w:t>
      </w:r>
      <w:r>
        <w:rPr>
          <w:color w:val="231F20"/>
          <w:w w:val="105"/>
        </w:rPr>
        <w:t>Bồ</w:t>
      </w:r>
      <w:r>
        <w:rPr>
          <w:color w:val="231F20"/>
          <w:spacing w:val="-11"/>
          <w:w w:val="105"/>
        </w:rPr>
        <w:t> </w:t>
      </w:r>
      <w:r>
        <w:rPr>
          <w:color w:val="231F20"/>
          <w:w w:val="105"/>
        </w:rPr>
        <w:t>tát!</w:t>
      </w:r>
      <w:r>
        <w:rPr>
          <w:color w:val="231F20"/>
          <w:spacing w:val="-12"/>
          <w:w w:val="105"/>
        </w:rPr>
        <w:t> </w:t>
      </w:r>
      <w:r>
        <w:rPr>
          <w:color w:val="231F20"/>
          <w:w w:val="105"/>
        </w:rPr>
        <w:t>Vì</w:t>
      </w:r>
      <w:r>
        <w:rPr>
          <w:color w:val="231F20"/>
          <w:spacing w:val="-12"/>
          <w:w w:val="105"/>
        </w:rPr>
        <w:t> </w:t>
      </w:r>
      <w:r>
        <w:rPr>
          <w:color w:val="231F20"/>
          <w:w w:val="105"/>
        </w:rPr>
        <w:t>thế,</w:t>
      </w:r>
      <w:r>
        <w:rPr>
          <w:color w:val="231F20"/>
          <w:spacing w:val="-11"/>
          <w:w w:val="105"/>
        </w:rPr>
        <w:t> </w:t>
      </w:r>
      <w:r>
        <w:rPr>
          <w:color w:val="231F20"/>
          <w:w w:val="105"/>
        </w:rPr>
        <w:t>sau</w:t>
      </w:r>
      <w:r>
        <w:rPr>
          <w:color w:val="231F20"/>
          <w:spacing w:val="-11"/>
          <w:w w:val="105"/>
        </w:rPr>
        <w:t> </w:t>
      </w:r>
      <w:r>
        <w:rPr>
          <w:color w:val="231F20"/>
          <w:w w:val="105"/>
        </w:rPr>
        <w:t>đó</w:t>
      </w:r>
      <w:r>
        <w:rPr>
          <w:color w:val="231F20"/>
          <w:spacing w:val="-12"/>
          <w:w w:val="105"/>
        </w:rPr>
        <w:t> </w:t>
      </w:r>
      <w:r>
        <w:rPr>
          <w:color w:val="231F20"/>
          <w:w w:val="105"/>
        </w:rPr>
        <w:t>bèn</w:t>
      </w:r>
      <w:r>
        <w:rPr>
          <w:color w:val="231F20"/>
          <w:spacing w:val="-11"/>
          <w:w w:val="105"/>
        </w:rPr>
        <w:t> </w:t>
      </w:r>
      <w:r>
        <w:rPr>
          <w:color w:val="231F20"/>
          <w:spacing w:val="-2"/>
          <w:w w:val="105"/>
        </w:rPr>
        <w:t>khuyến</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9" w:lineRule="auto" w:before="106"/>
        <w:ind w:left="103" w:right="408"/>
        <w:jc w:val="both"/>
      </w:pPr>
      <w:r>
        <w:rPr>
          <w:color w:val="231F20"/>
          <w:w w:val="105"/>
        </w:rPr>
        <w:t>tấn hành giả, quý vị phải khuyên lơn, phải giúp người khác tinh tấn, phải giúp người khác thành tựu.</w:t>
      </w:r>
    </w:p>
    <w:p>
      <w:pPr>
        <w:pStyle w:val="BodyText"/>
        <w:spacing w:line="309" w:lineRule="auto" w:before="145"/>
        <w:ind w:left="103" w:right="401" w:firstLine="453"/>
        <w:jc w:val="both"/>
      </w:pPr>
      <w:r>
        <w:rPr>
          <w:color w:val="231F20"/>
          <w:w w:val="105"/>
        </w:rPr>
        <w:t>Quý vị thấy 3 phúc thành tựu sẽ tự nhiên giống như Bồ tát,</w:t>
      </w:r>
      <w:r>
        <w:rPr>
          <w:color w:val="231F20"/>
          <w:spacing w:val="-3"/>
          <w:w w:val="105"/>
        </w:rPr>
        <w:t> </w:t>
      </w:r>
      <w:r>
        <w:rPr>
          <w:color w:val="231F20"/>
          <w:w w:val="105"/>
        </w:rPr>
        <w:t>Bồ</w:t>
      </w:r>
      <w:r>
        <w:rPr>
          <w:color w:val="231F20"/>
          <w:spacing w:val="-3"/>
          <w:w w:val="105"/>
        </w:rPr>
        <w:t> </w:t>
      </w:r>
      <w:r>
        <w:rPr>
          <w:color w:val="231F20"/>
          <w:w w:val="105"/>
        </w:rPr>
        <w:t>tát</w:t>
      </w:r>
      <w:r>
        <w:rPr>
          <w:color w:val="231F20"/>
          <w:spacing w:val="-3"/>
          <w:w w:val="105"/>
        </w:rPr>
        <w:t> </w:t>
      </w:r>
      <w:r>
        <w:rPr>
          <w:color w:val="231F20"/>
          <w:w w:val="105"/>
        </w:rPr>
        <w:t>là</w:t>
      </w:r>
      <w:r>
        <w:rPr>
          <w:color w:val="231F20"/>
          <w:spacing w:val="-3"/>
          <w:w w:val="105"/>
        </w:rPr>
        <w:t> </w:t>
      </w:r>
      <w:r>
        <w:rPr>
          <w:color w:val="231F20"/>
          <w:w w:val="105"/>
        </w:rPr>
        <w:t>như</w:t>
      </w:r>
      <w:r>
        <w:rPr>
          <w:color w:val="231F20"/>
          <w:spacing w:val="-3"/>
          <w:w w:val="105"/>
        </w:rPr>
        <w:t> </w:t>
      </w:r>
      <w:r>
        <w:rPr>
          <w:color w:val="231F20"/>
          <w:w w:val="105"/>
        </w:rPr>
        <w:t>thế</w:t>
      </w:r>
      <w:r>
        <w:rPr>
          <w:color w:val="231F20"/>
          <w:spacing w:val="-3"/>
          <w:w w:val="105"/>
        </w:rPr>
        <w:t> </w:t>
      </w:r>
      <w:r>
        <w:rPr>
          <w:color w:val="231F20"/>
          <w:w w:val="105"/>
        </w:rPr>
        <w:t>nào?</w:t>
      </w:r>
      <w:r>
        <w:rPr>
          <w:color w:val="231F20"/>
          <w:spacing w:val="-3"/>
          <w:w w:val="105"/>
        </w:rPr>
        <w:t> </w:t>
      </w:r>
      <w:r>
        <w:rPr>
          <w:color w:val="231F20"/>
          <w:w w:val="105"/>
        </w:rPr>
        <w:t>Bồ</w:t>
      </w:r>
      <w:r>
        <w:rPr>
          <w:color w:val="231F20"/>
          <w:spacing w:val="-3"/>
          <w:w w:val="105"/>
        </w:rPr>
        <w:t> </w:t>
      </w:r>
      <w:r>
        <w:rPr>
          <w:color w:val="231F20"/>
          <w:w w:val="105"/>
        </w:rPr>
        <w:t>tát</w:t>
      </w:r>
      <w:r>
        <w:rPr>
          <w:color w:val="231F20"/>
          <w:spacing w:val="-3"/>
          <w:w w:val="105"/>
        </w:rPr>
        <w:t> </w:t>
      </w:r>
      <w:r>
        <w:rPr>
          <w:color w:val="231F20"/>
          <w:w w:val="105"/>
        </w:rPr>
        <w:t>là </w:t>
      </w:r>
      <w:r>
        <w:rPr>
          <w:i/>
          <w:color w:val="231F20"/>
          <w:w w:val="105"/>
        </w:rPr>
        <w:t>Lục</w:t>
      </w:r>
      <w:r>
        <w:rPr>
          <w:i/>
          <w:color w:val="231F20"/>
          <w:spacing w:val="-3"/>
          <w:w w:val="105"/>
        </w:rPr>
        <w:t> </w:t>
      </w:r>
      <w:r>
        <w:rPr>
          <w:i/>
          <w:color w:val="231F20"/>
          <w:w w:val="105"/>
        </w:rPr>
        <w:t>Hòa.</w:t>
      </w:r>
      <w:r>
        <w:rPr>
          <w:i/>
          <w:color w:val="231F20"/>
          <w:spacing w:val="-3"/>
          <w:w w:val="105"/>
        </w:rPr>
        <w:t> </w:t>
      </w:r>
      <w:r>
        <w:rPr>
          <w:i/>
          <w:color w:val="231F20"/>
          <w:w w:val="105"/>
        </w:rPr>
        <w:t>Lục</w:t>
      </w:r>
      <w:r>
        <w:rPr>
          <w:i/>
          <w:color w:val="231F20"/>
          <w:spacing w:val="-3"/>
          <w:w w:val="105"/>
        </w:rPr>
        <w:t> </w:t>
      </w:r>
      <w:r>
        <w:rPr>
          <w:i/>
          <w:color w:val="231F20"/>
          <w:w w:val="105"/>
        </w:rPr>
        <w:t>Hòa</w:t>
      </w:r>
      <w:r>
        <w:rPr>
          <w:i/>
          <w:color w:val="231F20"/>
          <w:spacing w:val="-3"/>
          <w:w w:val="105"/>
        </w:rPr>
        <w:t> </w:t>
      </w:r>
      <w:r>
        <w:rPr>
          <w:i/>
          <w:color w:val="231F20"/>
          <w:w w:val="105"/>
        </w:rPr>
        <w:t>Kính </w:t>
      </w:r>
      <w:r>
        <w:rPr>
          <w:color w:val="231F20"/>
          <w:w w:val="105"/>
        </w:rPr>
        <w:t>là</w:t>
      </w:r>
      <w:r>
        <w:rPr>
          <w:color w:val="231F20"/>
          <w:spacing w:val="-7"/>
          <w:w w:val="105"/>
        </w:rPr>
        <w:t> </w:t>
      </w:r>
      <w:r>
        <w:rPr>
          <w:color w:val="231F20"/>
          <w:w w:val="105"/>
        </w:rPr>
        <w:t>Bồ</w:t>
      </w:r>
      <w:r>
        <w:rPr>
          <w:color w:val="231F20"/>
          <w:spacing w:val="-7"/>
          <w:w w:val="105"/>
        </w:rPr>
        <w:t> </w:t>
      </w:r>
      <w:r>
        <w:rPr>
          <w:color w:val="231F20"/>
          <w:w w:val="105"/>
        </w:rPr>
        <w:t>tát.</w:t>
      </w:r>
      <w:r>
        <w:rPr>
          <w:color w:val="231F20"/>
          <w:spacing w:val="-6"/>
          <w:w w:val="105"/>
        </w:rPr>
        <w:t> </w:t>
      </w:r>
      <w:r>
        <w:rPr>
          <w:i/>
          <w:color w:val="231F20"/>
          <w:w w:val="105"/>
        </w:rPr>
        <w:t>Lục</w:t>
      </w:r>
      <w:r>
        <w:rPr>
          <w:i/>
          <w:color w:val="231F20"/>
          <w:spacing w:val="-7"/>
          <w:w w:val="105"/>
        </w:rPr>
        <w:t> </w:t>
      </w:r>
      <w:r>
        <w:rPr>
          <w:i/>
          <w:color w:val="231F20"/>
          <w:w w:val="105"/>
        </w:rPr>
        <w:t>Hòa</w:t>
      </w:r>
      <w:r>
        <w:rPr>
          <w:i/>
          <w:color w:val="231F20"/>
          <w:spacing w:val="-7"/>
          <w:w w:val="105"/>
        </w:rPr>
        <w:t> </w:t>
      </w:r>
      <w:r>
        <w:rPr>
          <w:i/>
          <w:color w:val="231F20"/>
          <w:w w:val="105"/>
        </w:rPr>
        <w:t>Kính</w:t>
      </w:r>
      <w:r>
        <w:rPr>
          <w:i/>
          <w:color w:val="231F20"/>
          <w:spacing w:val="-7"/>
          <w:w w:val="105"/>
        </w:rPr>
        <w:t> </w:t>
      </w:r>
      <w:r>
        <w:rPr>
          <w:color w:val="231F20"/>
          <w:w w:val="105"/>
        </w:rPr>
        <w:t>chẳng</w:t>
      </w:r>
      <w:r>
        <w:rPr>
          <w:color w:val="231F20"/>
          <w:spacing w:val="-7"/>
          <w:w w:val="105"/>
        </w:rPr>
        <w:t> </w:t>
      </w:r>
      <w:r>
        <w:rPr>
          <w:color w:val="231F20"/>
          <w:w w:val="105"/>
        </w:rPr>
        <w:t>có</w:t>
      </w:r>
      <w:r>
        <w:rPr>
          <w:color w:val="231F20"/>
          <w:spacing w:val="-7"/>
          <w:w w:val="105"/>
        </w:rPr>
        <w:t> </w:t>
      </w:r>
      <w:r>
        <w:rPr>
          <w:color w:val="231F20"/>
          <w:w w:val="105"/>
        </w:rPr>
        <w:t>tâm</w:t>
      </w:r>
      <w:r>
        <w:rPr>
          <w:color w:val="231F20"/>
          <w:spacing w:val="-7"/>
          <w:w w:val="105"/>
        </w:rPr>
        <w:t> </w:t>
      </w:r>
      <w:r>
        <w:rPr>
          <w:color w:val="231F20"/>
          <w:w w:val="105"/>
        </w:rPr>
        <w:t>tổn</w:t>
      </w:r>
      <w:r>
        <w:rPr>
          <w:color w:val="231F20"/>
          <w:spacing w:val="-7"/>
          <w:w w:val="105"/>
        </w:rPr>
        <w:t> </w:t>
      </w:r>
      <w:r>
        <w:rPr>
          <w:color w:val="231F20"/>
          <w:w w:val="105"/>
        </w:rPr>
        <w:t>hại,</w:t>
      </w:r>
      <w:r>
        <w:rPr>
          <w:color w:val="231F20"/>
          <w:spacing w:val="-7"/>
          <w:w w:val="105"/>
        </w:rPr>
        <w:t> </w:t>
      </w:r>
      <w:r>
        <w:rPr>
          <w:color w:val="231F20"/>
          <w:w w:val="105"/>
        </w:rPr>
        <w:t>chẳng</w:t>
      </w:r>
      <w:r>
        <w:rPr>
          <w:color w:val="231F20"/>
          <w:spacing w:val="-7"/>
          <w:w w:val="105"/>
        </w:rPr>
        <w:t> </w:t>
      </w:r>
      <w:r>
        <w:rPr>
          <w:color w:val="231F20"/>
          <w:w w:val="105"/>
        </w:rPr>
        <w:t>có</w:t>
      </w:r>
      <w:r>
        <w:rPr>
          <w:color w:val="231F20"/>
          <w:spacing w:val="-7"/>
          <w:w w:val="105"/>
        </w:rPr>
        <w:t> </w:t>
      </w:r>
      <w:r>
        <w:rPr>
          <w:color w:val="231F20"/>
          <w:w w:val="105"/>
        </w:rPr>
        <w:t>tâm bức não, thật sự thích thủ hộ. Có đầy đủ đức hạnh như vậy rồi mới thâm nhập kinh tạng, tu Giới, Định, Tuệ, tu Bồ tát hạnh. Bồ tát hạnh là Lục độ, tu 10 nguyện Phổ Hiền, tiếp nhận</w:t>
      </w:r>
      <w:r>
        <w:rPr>
          <w:color w:val="231F20"/>
          <w:spacing w:val="-2"/>
          <w:w w:val="105"/>
        </w:rPr>
        <w:t> </w:t>
      </w:r>
      <w:r>
        <w:rPr>
          <w:color w:val="231F20"/>
          <w:w w:val="105"/>
        </w:rPr>
        <w:t>10</w:t>
      </w:r>
      <w:r>
        <w:rPr>
          <w:color w:val="231F20"/>
          <w:spacing w:val="-2"/>
          <w:w w:val="105"/>
        </w:rPr>
        <w:t> </w:t>
      </w:r>
      <w:r>
        <w:rPr>
          <w:color w:val="231F20"/>
          <w:w w:val="105"/>
        </w:rPr>
        <w:t>đại</w:t>
      </w:r>
      <w:r>
        <w:rPr>
          <w:color w:val="231F20"/>
          <w:spacing w:val="-1"/>
          <w:w w:val="105"/>
        </w:rPr>
        <w:t> </w:t>
      </w:r>
      <w:r>
        <w:rPr>
          <w:color w:val="231F20"/>
          <w:w w:val="105"/>
        </w:rPr>
        <w:t>nguyện</w:t>
      </w:r>
      <w:r>
        <w:rPr>
          <w:color w:val="231F20"/>
          <w:spacing w:val="-2"/>
          <w:w w:val="105"/>
        </w:rPr>
        <w:t> </w:t>
      </w:r>
      <w:r>
        <w:rPr>
          <w:color w:val="231F20"/>
          <w:w w:val="105"/>
        </w:rPr>
        <w:t>vương</w:t>
      </w:r>
      <w:r>
        <w:rPr>
          <w:color w:val="231F20"/>
          <w:spacing w:val="-2"/>
          <w:w w:val="105"/>
        </w:rPr>
        <w:t> </w:t>
      </w:r>
      <w:r>
        <w:rPr>
          <w:color w:val="231F20"/>
          <w:w w:val="105"/>
        </w:rPr>
        <w:t>của</w:t>
      </w:r>
      <w:r>
        <w:rPr>
          <w:color w:val="231F20"/>
          <w:spacing w:val="-2"/>
          <w:w w:val="105"/>
        </w:rPr>
        <w:t> </w:t>
      </w:r>
      <w:r>
        <w:rPr>
          <w:color w:val="231F20"/>
          <w:w w:val="105"/>
        </w:rPr>
        <w:t>Bồ</w:t>
      </w:r>
      <w:r>
        <w:rPr>
          <w:color w:val="231F20"/>
          <w:spacing w:val="-2"/>
          <w:w w:val="105"/>
        </w:rPr>
        <w:t> </w:t>
      </w:r>
      <w:r>
        <w:rPr>
          <w:color w:val="231F20"/>
          <w:w w:val="105"/>
        </w:rPr>
        <w:t>tát</w:t>
      </w:r>
      <w:r>
        <w:rPr>
          <w:color w:val="231F20"/>
          <w:spacing w:val="-2"/>
          <w:w w:val="105"/>
        </w:rPr>
        <w:t> </w:t>
      </w:r>
      <w:r>
        <w:rPr>
          <w:color w:val="231F20"/>
          <w:w w:val="105"/>
        </w:rPr>
        <w:t>Phổ</w:t>
      </w:r>
      <w:r>
        <w:rPr>
          <w:color w:val="231F20"/>
          <w:spacing w:val="-2"/>
          <w:w w:val="105"/>
        </w:rPr>
        <w:t> </w:t>
      </w:r>
      <w:r>
        <w:rPr>
          <w:color w:val="231F20"/>
          <w:w w:val="105"/>
        </w:rPr>
        <w:t>Hiền</w:t>
      </w:r>
      <w:r>
        <w:rPr>
          <w:color w:val="231F20"/>
          <w:spacing w:val="-1"/>
          <w:w w:val="105"/>
        </w:rPr>
        <w:t> </w:t>
      </w:r>
      <w:r>
        <w:rPr>
          <w:color w:val="231F20"/>
          <w:w w:val="105"/>
        </w:rPr>
        <w:t>dẫn</w:t>
      </w:r>
      <w:r>
        <w:rPr>
          <w:color w:val="231F20"/>
          <w:spacing w:val="-1"/>
          <w:w w:val="105"/>
        </w:rPr>
        <w:t> </w:t>
      </w:r>
      <w:r>
        <w:rPr>
          <w:color w:val="231F20"/>
          <w:w w:val="105"/>
        </w:rPr>
        <w:t>về</w:t>
      </w:r>
      <w:r>
        <w:rPr>
          <w:color w:val="231F20"/>
          <w:spacing w:val="-2"/>
          <w:w w:val="105"/>
        </w:rPr>
        <w:t> </w:t>
      </w:r>
      <w:r>
        <w:rPr>
          <w:color w:val="231F20"/>
          <w:w w:val="105"/>
        </w:rPr>
        <w:t>Cực Lạc.</w:t>
      </w:r>
      <w:r>
        <w:rPr>
          <w:color w:val="231F20"/>
          <w:spacing w:val="-10"/>
          <w:w w:val="105"/>
        </w:rPr>
        <w:t> </w:t>
      </w:r>
      <w:r>
        <w:rPr>
          <w:color w:val="231F20"/>
          <w:w w:val="105"/>
        </w:rPr>
        <w:t>Đấy</w:t>
      </w:r>
      <w:r>
        <w:rPr>
          <w:color w:val="231F20"/>
          <w:spacing w:val="-11"/>
          <w:w w:val="105"/>
        </w:rPr>
        <w:t> </w:t>
      </w:r>
      <w:r>
        <w:rPr>
          <w:color w:val="231F20"/>
          <w:w w:val="105"/>
        </w:rPr>
        <w:t>là</w:t>
      </w:r>
      <w:r>
        <w:rPr>
          <w:color w:val="231F20"/>
          <w:spacing w:val="-11"/>
          <w:w w:val="105"/>
        </w:rPr>
        <w:t> </w:t>
      </w:r>
      <w:r>
        <w:rPr>
          <w:color w:val="231F20"/>
          <w:w w:val="105"/>
        </w:rPr>
        <w:t>khi</w:t>
      </w:r>
      <w:r>
        <w:rPr>
          <w:color w:val="231F20"/>
          <w:spacing w:val="-11"/>
          <w:w w:val="105"/>
        </w:rPr>
        <w:t> </w:t>
      </w:r>
      <w:r>
        <w:rPr>
          <w:color w:val="231F20"/>
          <w:w w:val="105"/>
        </w:rPr>
        <w:t>Tịnh</w:t>
      </w:r>
      <w:r>
        <w:rPr>
          <w:color w:val="231F20"/>
          <w:spacing w:val="-11"/>
          <w:w w:val="105"/>
        </w:rPr>
        <w:t> </w:t>
      </w:r>
      <w:r>
        <w:rPr>
          <w:color w:val="231F20"/>
          <w:w w:val="105"/>
        </w:rPr>
        <w:t>Tông</w:t>
      </w:r>
      <w:r>
        <w:rPr>
          <w:color w:val="231F20"/>
          <w:spacing w:val="-11"/>
          <w:w w:val="105"/>
        </w:rPr>
        <w:t> </w:t>
      </w:r>
      <w:r>
        <w:rPr>
          <w:color w:val="231F20"/>
          <w:w w:val="105"/>
        </w:rPr>
        <w:t>Học</w:t>
      </w:r>
      <w:r>
        <w:rPr>
          <w:color w:val="231F20"/>
          <w:spacing w:val="-11"/>
          <w:w w:val="105"/>
        </w:rPr>
        <w:t> </w:t>
      </w:r>
      <w:r>
        <w:rPr>
          <w:color w:val="231F20"/>
          <w:w w:val="105"/>
        </w:rPr>
        <w:t>Hội</w:t>
      </w:r>
      <w:r>
        <w:rPr>
          <w:color w:val="231F20"/>
          <w:spacing w:val="-11"/>
          <w:w w:val="105"/>
        </w:rPr>
        <w:t> </w:t>
      </w:r>
      <w:r>
        <w:rPr>
          <w:color w:val="231F20"/>
          <w:w w:val="105"/>
        </w:rPr>
        <w:t>thành</w:t>
      </w:r>
      <w:r>
        <w:rPr>
          <w:color w:val="231F20"/>
          <w:spacing w:val="-11"/>
          <w:w w:val="105"/>
        </w:rPr>
        <w:t> </w:t>
      </w:r>
      <w:r>
        <w:rPr>
          <w:color w:val="231F20"/>
          <w:w w:val="105"/>
        </w:rPr>
        <w:t>lập</w:t>
      </w:r>
      <w:r>
        <w:rPr>
          <w:color w:val="231F20"/>
          <w:spacing w:val="-11"/>
          <w:w w:val="105"/>
        </w:rPr>
        <w:t> </w:t>
      </w:r>
      <w:r>
        <w:rPr>
          <w:color w:val="231F20"/>
          <w:w w:val="105"/>
        </w:rPr>
        <w:t>tại</w:t>
      </w:r>
      <w:r>
        <w:rPr>
          <w:color w:val="231F20"/>
          <w:spacing w:val="-11"/>
          <w:w w:val="105"/>
        </w:rPr>
        <w:t> </w:t>
      </w:r>
      <w:r>
        <w:rPr>
          <w:color w:val="231F20"/>
          <w:w w:val="105"/>
        </w:rPr>
        <w:t>Mỹ,</w:t>
      </w:r>
      <w:r>
        <w:rPr>
          <w:color w:val="231F20"/>
          <w:spacing w:val="-11"/>
          <w:w w:val="105"/>
        </w:rPr>
        <w:t> </w:t>
      </w:r>
      <w:r>
        <w:rPr>
          <w:color w:val="231F20"/>
          <w:w w:val="105"/>
        </w:rPr>
        <w:t>chúng tôi</w:t>
      </w:r>
      <w:r>
        <w:rPr>
          <w:color w:val="231F20"/>
          <w:w w:val="105"/>
        </w:rPr>
        <w:t> đã</w:t>
      </w:r>
      <w:r>
        <w:rPr>
          <w:color w:val="231F20"/>
          <w:w w:val="105"/>
        </w:rPr>
        <w:t> viết</w:t>
      </w:r>
      <w:r>
        <w:rPr>
          <w:color w:val="231F20"/>
          <w:w w:val="105"/>
        </w:rPr>
        <w:t> một</w:t>
      </w:r>
      <w:r>
        <w:rPr>
          <w:color w:val="231F20"/>
          <w:w w:val="105"/>
        </w:rPr>
        <w:t> bài</w:t>
      </w:r>
      <w:r>
        <w:rPr>
          <w:color w:val="231F20"/>
          <w:w w:val="105"/>
        </w:rPr>
        <w:t> giới</w:t>
      </w:r>
      <w:r>
        <w:rPr>
          <w:color w:val="231F20"/>
          <w:w w:val="105"/>
        </w:rPr>
        <w:t> thiệu</w:t>
      </w:r>
      <w:r>
        <w:rPr>
          <w:color w:val="231F20"/>
          <w:w w:val="105"/>
        </w:rPr>
        <w:t> duyên</w:t>
      </w:r>
      <w:r>
        <w:rPr>
          <w:color w:val="231F20"/>
          <w:w w:val="105"/>
        </w:rPr>
        <w:t> khởi.</w:t>
      </w:r>
      <w:r>
        <w:rPr>
          <w:color w:val="231F20"/>
          <w:w w:val="105"/>
        </w:rPr>
        <w:t> Trong</w:t>
      </w:r>
      <w:r>
        <w:rPr>
          <w:color w:val="231F20"/>
          <w:w w:val="105"/>
        </w:rPr>
        <w:t> duyên khởi, nhắc đến 5 khoa mục ấy. Lấy 5 khoa mục ấy làm tiêu chuẩn, phương hướng và mục tiêu tu học của chúng ta.</w:t>
      </w:r>
      <w:r>
        <w:rPr>
          <w:color w:val="231F20"/>
          <w:spacing w:val="40"/>
          <w:w w:val="105"/>
        </w:rPr>
        <w:t> </w:t>
      </w:r>
      <w:r>
        <w:rPr>
          <w:color w:val="231F20"/>
          <w:w w:val="105"/>
        </w:rPr>
        <w:t>Con</w:t>
      </w:r>
      <w:r>
        <w:rPr>
          <w:color w:val="231F20"/>
          <w:spacing w:val="-13"/>
          <w:w w:val="105"/>
        </w:rPr>
        <w:t> </w:t>
      </w:r>
      <w:r>
        <w:rPr>
          <w:color w:val="231F20"/>
          <w:w w:val="105"/>
        </w:rPr>
        <w:t>người</w:t>
      </w:r>
      <w:r>
        <w:rPr>
          <w:color w:val="231F20"/>
          <w:spacing w:val="-13"/>
          <w:w w:val="105"/>
        </w:rPr>
        <w:t> </w:t>
      </w:r>
      <w:r>
        <w:rPr>
          <w:color w:val="231F20"/>
          <w:w w:val="105"/>
        </w:rPr>
        <w:t>hiện</w:t>
      </w:r>
      <w:r>
        <w:rPr>
          <w:color w:val="231F20"/>
          <w:spacing w:val="-13"/>
          <w:w w:val="105"/>
        </w:rPr>
        <w:t> </w:t>
      </w:r>
      <w:r>
        <w:rPr>
          <w:color w:val="231F20"/>
          <w:w w:val="105"/>
        </w:rPr>
        <w:t>thời</w:t>
      </w:r>
      <w:r>
        <w:rPr>
          <w:color w:val="231F20"/>
          <w:spacing w:val="-13"/>
          <w:w w:val="105"/>
        </w:rPr>
        <w:t> </w:t>
      </w:r>
      <w:r>
        <w:rPr>
          <w:color w:val="231F20"/>
          <w:w w:val="105"/>
        </w:rPr>
        <w:t>có</w:t>
      </w:r>
      <w:r>
        <w:rPr>
          <w:color w:val="231F20"/>
          <w:spacing w:val="-13"/>
          <w:w w:val="105"/>
        </w:rPr>
        <w:t> </w:t>
      </w:r>
      <w:r>
        <w:rPr>
          <w:color w:val="231F20"/>
          <w:w w:val="105"/>
        </w:rPr>
        <w:t>nói:</w:t>
      </w:r>
      <w:r>
        <w:rPr>
          <w:color w:val="231F20"/>
          <w:spacing w:val="-12"/>
          <w:w w:val="105"/>
        </w:rPr>
        <w:t> </w:t>
      </w:r>
      <w:r>
        <w:rPr>
          <w:i/>
          <w:color w:val="231F20"/>
          <w:w w:val="105"/>
        </w:rPr>
        <w:t>“Học</w:t>
      </w:r>
      <w:r>
        <w:rPr>
          <w:i/>
          <w:color w:val="231F20"/>
          <w:spacing w:val="-13"/>
          <w:w w:val="105"/>
        </w:rPr>
        <w:t> </w:t>
      </w:r>
      <w:r>
        <w:rPr>
          <w:i/>
          <w:color w:val="231F20"/>
          <w:w w:val="105"/>
        </w:rPr>
        <w:t>làm</w:t>
      </w:r>
      <w:r>
        <w:rPr>
          <w:i/>
          <w:color w:val="231F20"/>
          <w:spacing w:val="-12"/>
          <w:w w:val="105"/>
        </w:rPr>
        <w:t> </w:t>
      </w:r>
      <w:r>
        <w:rPr>
          <w:i/>
          <w:color w:val="231F20"/>
          <w:w w:val="105"/>
        </w:rPr>
        <w:t>thầy</w:t>
      </w:r>
      <w:r>
        <w:rPr>
          <w:i/>
          <w:color w:val="231F20"/>
          <w:spacing w:val="-13"/>
          <w:w w:val="105"/>
        </w:rPr>
        <w:t> </w:t>
      </w:r>
      <w:r>
        <w:rPr>
          <w:i/>
          <w:color w:val="231F20"/>
          <w:w w:val="105"/>
        </w:rPr>
        <w:t>người,</w:t>
      </w:r>
      <w:r>
        <w:rPr>
          <w:i/>
          <w:color w:val="231F20"/>
          <w:spacing w:val="-13"/>
          <w:w w:val="105"/>
        </w:rPr>
        <w:t> </w:t>
      </w:r>
      <w:r>
        <w:rPr>
          <w:i/>
          <w:color w:val="231F20"/>
          <w:w w:val="105"/>
        </w:rPr>
        <w:t>hạnh</w:t>
      </w:r>
      <w:r>
        <w:rPr>
          <w:i/>
          <w:color w:val="231F20"/>
          <w:spacing w:val="-13"/>
          <w:w w:val="105"/>
        </w:rPr>
        <w:t> </w:t>
      </w:r>
      <w:r>
        <w:rPr>
          <w:i/>
          <w:color w:val="231F20"/>
          <w:w w:val="105"/>
        </w:rPr>
        <w:t>làm khuôn mẫu cho đời”. </w:t>
      </w:r>
      <w:r>
        <w:rPr>
          <w:color w:val="231F20"/>
          <w:w w:val="105"/>
        </w:rPr>
        <w:t>Chúng ta khởi tâm, động niệm, ngôn ngữ, tạo tác đều nêu gương tốt đẹp cho xã hội, chớ nên nêu gương xấu!</w:t>
      </w:r>
    </w:p>
    <w:p>
      <w:pPr>
        <w:spacing w:line="309" w:lineRule="auto" w:before="171"/>
        <w:ind w:left="103" w:right="405" w:firstLine="453"/>
        <w:jc w:val="both"/>
        <w:rPr>
          <w:sz w:val="34"/>
        </w:rPr>
      </w:pPr>
      <w:r>
        <w:rPr>
          <w:color w:val="231F20"/>
          <w:w w:val="105"/>
          <w:sz w:val="34"/>
        </w:rPr>
        <w:t>Thứ</w:t>
      </w:r>
      <w:r>
        <w:rPr>
          <w:color w:val="231F20"/>
          <w:spacing w:val="-23"/>
          <w:w w:val="105"/>
          <w:sz w:val="34"/>
        </w:rPr>
        <w:t> </w:t>
      </w:r>
      <w:r>
        <w:rPr>
          <w:color w:val="231F20"/>
          <w:w w:val="105"/>
          <w:sz w:val="34"/>
        </w:rPr>
        <w:t>tư,</w:t>
      </w:r>
      <w:r>
        <w:rPr>
          <w:color w:val="231F20"/>
          <w:spacing w:val="-22"/>
          <w:w w:val="105"/>
          <w:sz w:val="34"/>
        </w:rPr>
        <w:t> </w:t>
      </w:r>
      <w:r>
        <w:rPr>
          <w:i/>
          <w:color w:val="231F20"/>
          <w:w w:val="105"/>
          <w:sz w:val="34"/>
        </w:rPr>
        <w:t>“Vô</w:t>
      </w:r>
      <w:r>
        <w:rPr>
          <w:i/>
          <w:color w:val="231F20"/>
          <w:spacing w:val="-22"/>
          <w:w w:val="105"/>
          <w:sz w:val="34"/>
        </w:rPr>
        <w:t> </w:t>
      </w:r>
      <w:r>
        <w:rPr>
          <w:i/>
          <w:color w:val="231F20"/>
          <w:w w:val="105"/>
          <w:sz w:val="34"/>
        </w:rPr>
        <w:t>chấp</w:t>
      </w:r>
      <w:r>
        <w:rPr>
          <w:i/>
          <w:color w:val="231F20"/>
          <w:spacing w:val="-23"/>
          <w:w w:val="105"/>
          <w:sz w:val="34"/>
        </w:rPr>
        <w:t> </w:t>
      </w:r>
      <w:r>
        <w:rPr>
          <w:i/>
          <w:color w:val="231F20"/>
          <w:w w:val="105"/>
          <w:sz w:val="34"/>
        </w:rPr>
        <w:t>trước</w:t>
      </w:r>
      <w:r>
        <w:rPr>
          <w:i/>
          <w:color w:val="231F20"/>
          <w:spacing w:val="-22"/>
          <w:w w:val="105"/>
          <w:sz w:val="34"/>
        </w:rPr>
        <w:t> </w:t>
      </w:r>
      <w:r>
        <w:rPr>
          <w:i/>
          <w:color w:val="231F20"/>
          <w:w w:val="105"/>
          <w:sz w:val="34"/>
        </w:rPr>
        <w:t>tâm.</w:t>
      </w:r>
      <w:r>
        <w:rPr>
          <w:i/>
          <w:color w:val="231F20"/>
          <w:spacing w:val="-22"/>
          <w:w w:val="105"/>
          <w:sz w:val="34"/>
        </w:rPr>
        <w:t> </w:t>
      </w:r>
      <w:r>
        <w:rPr>
          <w:i/>
          <w:color w:val="231F20"/>
          <w:w w:val="105"/>
          <w:sz w:val="34"/>
        </w:rPr>
        <w:t>Niệm</w:t>
      </w:r>
      <w:r>
        <w:rPr>
          <w:i/>
          <w:color w:val="231F20"/>
          <w:spacing w:val="-23"/>
          <w:w w:val="105"/>
          <w:sz w:val="34"/>
        </w:rPr>
        <w:t> </w:t>
      </w:r>
      <w:r>
        <w:rPr>
          <w:i/>
          <w:color w:val="231F20"/>
          <w:w w:val="105"/>
          <w:sz w:val="34"/>
        </w:rPr>
        <w:t>Phật</w:t>
      </w:r>
      <w:r>
        <w:rPr>
          <w:i/>
          <w:color w:val="231F20"/>
          <w:spacing w:val="-22"/>
          <w:w w:val="105"/>
          <w:sz w:val="34"/>
        </w:rPr>
        <w:t> </w:t>
      </w:r>
      <w:r>
        <w:rPr>
          <w:i/>
          <w:color w:val="231F20"/>
          <w:w w:val="105"/>
          <w:sz w:val="34"/>
        </w:rPr>
        <w:t>chi</w:t>
      </w:r>
      <w:r>
        <w:rPr>
          <w:i/>
          <w:color w:val="231F20"/>
          <w:spacing w:val="-22"/>
          <w:w w:val="105"/>
          <w:sz w:val="34"/>
        </w:rPr>
        <w:t> </w:t>
      </w:r>
      <w:r>
        <w:rPr>
          <w:i/>
          <w:color w:val="231F20"/>
          <w:w w:val="105"/>
          <w:sz w:val="34"/>
        </w:rPr>
        <w:t>nhân,</w:t>
      </w:r>
      <w:r>
        <w:rPr>
          <w:i/>
          <w:color w:val="231F20"/>
          <w:spacing w:val="-23"/>
          <w:w w:val="105"/>
          <w:sz w:val="34"/>
        </w:rPr>
        <w:t> </w:t>
      </w:r>
      <w:r>
        <w:rPr>
          <w:i/>
          <w:color w:val="231F20"/>
          <w:w w:val="105"/>
          <w:sz w:val="34"/>
        </w:rPr>
        <w:t>thường dĩ trí tuệ quán sát ư nhất thiết pháp, bất sinh chấp trước, thị</w:t>
      </w:r>
      <w:r>
        <w:rPr>
          <w:i/>
          <w:color w:val="231F20"/>
          <w:spacing w:val="-14"/>
          <w:w w:val="105"/>
          <w:sz w:val="34"/>
        </w:rPr>
        <w:t> </w:t>
      </w:r>
      <w:r>
        <w:rPr>
          <w:i/>
          <w:color w:val="231F20"/>
          <w:w w:val="105"/>
          <w:sz w:val="34"/>
        </w:rPr>
        <w:t>danh</w:t>
      </w:r>
      <w:r>
        <w:rPr>
          <w:i/>
          <w:color w:val="231F20"/>
          <w:spacing w:val="-14"/>
          <w:w w:val="105"/>
          <w:sz w:val="34"/>
        </w:rPr>
        <w:t> </w:t>
      </w:r>
      <w:r>
        <w:rPr>
          <w:i/>
          <w:color w:val="231F20"/>
          <w:w w:val="105"/>
          <w:sz w:val="34"/>
        </w:rPr>
        <w:t>vô</w:t>
      </w:r>
      <w:r>
        <w:rPr>
          <w:i/>
          <w:color w:val="231F20"/>
          <w:spacing w:val="-14"/>
          <w:w w:val="105"/>
          <w:sz w:val="34"/>
        </w:rPr>
        <w:t> </w:t>
      </w:r>
      <w:r>
        <w:rPr>
          <w:i/>
          <w:color w:val="231F20"/>
          <w:w w:val="105"/>
          <w:sz w:val="34"/>
        </w:rPr>
        <w:t>chấp</w:t>
      </w:r>
      <w:r>
        <w:rPr>
          <w:i/>
          <w:color w:val="231F20"/>
          <w:spacing w:val="-14"/>
          <w:w w:val="105"/>
          <w:sz w:val="34"/>
        </w:rPr>
        <w:t> </w:t>
      </w:r>
      <w:r>
        <w:rPr>
          <w:i/>
          <w:color w:val="231F20"/>
          <w:w w:val="105"/>
          <w:sz w:val="34"/>
        </w:rPr>
        <w:t>trước</w:t>
      </w:r>
      <w:r>
        <w:rPr>
          <w:i/>
          <w:color w:val="231F20"/>
          <w:spacing w:val="-14"/>
          <w:w w:val="105"/>
          <w:sz w:val="34"/>
        </w:rPr>
        <w:t> </w:t>
      </w:r>
      <w:r>
        <w:rPr>
          <w:i/>
          <w:color w:val="231F20"/>
          <w:w w:val="105"/>
          <w:sz w:val="34"/>
        </w:rPr>
        <w:t>tâm”</w:t>
      </w:r>
      <w:r>
        <w:rPr>
          <w:i/>
          <w:color w:val="231F20"/>
          <w:spacing w:val="-13"/>
          <w:w w:val="105"/>
          <w:sz w:val="34"/>
        </w:rPr>
        <w:t> </w:t>
      </w:r>
      <w:r>
        <w:rPr>
          <w:color w:val="231F20"/>
          <w:w w:val="105"/>
          <w:sz w:val="34"/>
        </w:rPr>
        <w:t>(Tâm</w:t>
      </w:r>
      <w:r>
        <w:rPr>
          <w:color w:val="231F20"/>
          <w:spacing w:val="-14"/>
          <w:w w:val="105"/>
          <w:sz w:val="34"/>
        </w:rPr>
        <w:t> </w:t>
      </w:r>
      <w:r>
        <w:rPr>
          <w:color w:val="231F20"/>
          <w:w w:val="105"/>
          <w:sz w:val="34"/>
        </w:rPr>
        <w:t>chẳng</w:t>
      </w:r>
      <w:r>
        <w:rPr>
          <w:color w:val="231F20"/>
          <w:spacing w:val="-14"/>
          <w:w w:val="105"/>
          <w:sz w:val="34"/>
        </w:rPr>
        <w:t> </w:t>
      </w:r>
      <w:r>
        <w:rPr>
          <w:color w:val="231F20"/>
          <w:w w:val="105"/>
          <w:sz w:val="34"/>
        </w:rPr>
        <w:t>chấp</w:t>
      </w:r>
      <w:r>
        <w:rPr>
          <w:color w:val="231F20"/>
          <w:spacing w:val="-14"/>
          <w:w w:val="105"/>
          <w:sz w:val="34"/>
        </w:rPr>
        <w:t> </w:t>
      </w:r>
      <w:r>
        <w:rPr>
          <w:color w:val="231F20"/>
          <w:w w:val="105"/>
          <w:sz w:val="34"/>
        </w:rPr>
        <w:t>trước:</w:t>
      </w:r>
      <w:r>
        <w:rPr>
          <w:color w:val="231F20"/>
          <w:spacing w:val="-14"/>
          <w:w w:val="105"/>
          <w:sz w:val="34"/>
        </w:rPr>
        <w:t> </w:t>
      </w:r>
      <w:r>
        <w:rPr>
          <w:color w:val="231F20"/>
          <w:w w:val="105"/>
          <w:sz w:val="34"/>
        </w:rPr>
        <w:t>Người niệm Phật thường dùng trí tuệ quán sát hết thảy các pháp, chẳng</w:t>
      </w:r>
      <w:r>
        <w:rPr>
          <w:color w:val="231F20"/>
          <w:spacing w:val="-23"/>
          <w:w w:val="105"/>
          <w:sz w:val="34"/>
        </w:rPr>
        <w:t> </w:t>
      </w:r>
      <w:r>
        <w:rPr>
          <w:color w:val="231F20"/>
          <w:w w:val="105"/>
          <w:sz w:val="34"/>
        </w:rPr>
        <w:t>sinh</w:t>
      </w:r>
      <w:r>
        <w:rPr>
          <w:color w:val="231F20"/>
          <w:spacing w:val="-22"/>
          <w:w w:val="105"/>
          <w:sz w:val="34"/>
        </w:rPr>
        <w:t> </w:t>
      </w:r>
      <w:r>
        <w:rPr>
          <w:color w:val="231F20"/>
          <w:w w:val="105"/>
          <w:sz w:val="34"/>
        </w:rPr>
        <w:t>chấp</w:t>
      </w:r>
      <w:r>
        <w:rPr>
          <w:color w:val="231F20"/>
          <w:spacing w:val="-22"/>
          <w:w w:val="105"/>
          <w:sz w:val="34"/>
        </w:rPr>
        <w:t> </w:t>
      </w:r>
      <w:r>
        <w:rPr>
          <w:color w:val="231F20"/>
          <w:w w:val="105"/>
          <w:sz w:val="34"/>
        </w:rPr>
        <w:t>trước,</w:t>
      </w:r>
      <w:r>
        <w:rPr>
          <w:color w:val="231F20"/>
          <w:spacing w:val="-23"/>
          <w:w w:val="105"/>
          <w:sz w:val="34"/>
        </w:rPr>
        <w:t> </w:t>
      </w:r>
      <w:r>
        <w:rPr>
          <w:color w:val="231F20"/>
          <w:w w:val="105"/>
          <w:sz w:val="34"/>
        </w:rPr>
        <w:t>đó</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tâm</w:t>
      </w:r>
      <w:r>
        <w:rPr>
          <w:color w:val="231F20"/>
          <w:spacing w:val="-23"/>
          <w:w w:val="105"/>
          <w:sz w:val="34"/>
        </w:rPr>
        <w:t> </w:t>
      </w:r>
      <w:r>
        <w:rPr>
          <w:color w:val="231F20"/>
          <w:w w:val="105"/>
          <w:sz w:val="34"/>
        </w:rPr>
        <w:t>không</w:t>
      </w:r>
      <w:r>
        <w:rPr>
          <w:color w:val="231F20"/>
          <w:spacing w:val="-22"/>
          <w:w w:val="105"/>
          <w:sz w:val="34"/>
        </w:rPr>
        <w:t> </w:t>
      </w:r>
      <w:r>
        <w:rPr>
          <w:color w:val="231F20"/>
          <w:w w:val="105"/>
          <w:sz w:val="34"/>
        </w:rPr>
        <w:t>chấp</w:t>
      </w:r>
      <w:r>
        <w:rPr>
          <w:color w:val="231F20"/>
          <w:spacing w:val="-22"/>
          <w:w w:val="105"/>
          <w:sz w:val="34"/>
        </w:rPr>
        <w:t> </w:t>
      </w:r>
      <w:r>
        <w:rPr>
          <w:color w:val="231F20"/>
          <w:w w:val="105"/>
          <w:sz w:val="34"/>
        </w:rPr>
        <w:t>trước).</w:t>
      </w:r>
      <w:r>
        <w:rPr>
          <w:color w:val="231F20"/>
          <w:spacing w:val="-23"/>
          <w:w w:val="105"/>
          <w:sz w:val="34"/>
        </w:rPr>
        <w:t> </w:t>
      </w:r>
      <w:r>
        <w:rPr>
          <w:color w:val="231F20"/>
          <w:w w:val="105"/>
          <w:sz w:val="34"/>
        </w:rPr>
        <w:t>Vô</w:t>
      </w:r>
      <w:r>
        <w:rPr>
          <w:color w:val="231F20"/>
          <w:spacing w:val="-22"/>
          <w:w w:val="105"/>
          <w:sz w:val="34"/>
        </w:rPr>
        <w:t> </w:t>
      </w:r>
      <w:r>
        <w:rPr>
          <w:color w:val="231F20"/>
          <w:w w:val="105"/>
          <w:sz w:val="34"/>
        </w:rPr>
        <w:t>chấp trước cần có gì? Phải có trí tuệ, không có trí tuệ là không được, phải có trí tuệ chân thật.</w:t>
      </w:r>
    </w:p>
    <w:p>
      <w:pPr>
        <w:spacing w:after="0" w:line="309"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firstLine="453"/>
        <w:jc w:val="both"/>
      </w:pPr>
      <w:r>
        <w:rPr>
          <w:color w:val="231F20"/>
          <w:w w:val="110"/>
        </w:rPr>
        <w:t>Trí</w:t>
      </w:r>
      <w:r>
        <w:rPr>
          <w:color w:val="231F20"/>
          <w:spacing w:val="-2"/>
          <w:w w:val="110"/>
        </w:rPr>
        <w:t> </w:t>
      </w:r>
      <w:r>
        <w:rPr>
          <w:color w:val="231F20"/>
          <w:w w:val="110"/>
        </w:rPr>
        <w:t>tuệ</w:t>
      </w:r>
      <w:r>
        <w:rPr>
          <w:color w:val="231F20"/>
          <w:spacing w:val="-2"/>
          <w:w w:val="110"/>
        </w:rPr>
        <w:t> </w:t>
      </w:r>
      <w:r>
        <w:rPr>
          <w:color w:val="231F20"/>
          <w:w w:val="110"/>
        </w:rPr>
        <w:t>do</w:t>
      </w:r>
      <w:r>
        <w:rPr>
          <w:color w:val="231F20"/>
          <w:spacing w:val="-2"/>
          <w:w w:val="110"/>
        </w:rPr>
        <w:t> </w:t>
      </w:r>
      <w:r>
        <w:rPr>
          <w:color w:val="231F20"/>
          <w:w w:val="110"/>
        </w:rPr>
        <w:t>đâu</w:t>
      </w:r>
      <w:r>
        <w:rPr>
          <w:color w:val="231F20"/>
          <w:spacing w:val="-2"/>
          <w:w w:val="110"/>
        </w:rPr>
        <w:t> </w:t>
      </w:r>
      <w:r>
        <w:rPr>
          <w:color w:val="231F20"/>
          <w:w w:val="110"/>
        </w:rPr>
        <w:t>mà</w:t>
      </w:r>
      <w:r>
        <w:rPr>
          <w:color w:val="231F20"/>
          <w:spacing w:val="-2"/>
          <w:w w:val="110"/>
        </w:rPr>
        <w:t> </w:t>
      </w:r>
      <w:r>
        <w:rPr>
          <w:color w:val="231F20"/>
          <w:w w:val="110"/>
        </w:rPr>
        <w:t>có?</w:t>
      </w:r>
      <w:r>
        <w:rPr>
          <w:color w:val="231F20"/>
          <w:spacing w:val="-2"/>
          <w:w w:val="110"/>
        </w:rPr>
        <w:t> </w:t>
      </w:r>
      <w:r>
        <w:rPr>
          <w:color w:val="231F20"/>
          <w:w w:val="110"/>
        </w:rPr>
        <w:t>Từ</w:t>
      </w:r>
      <w:r>
        <w:rPr>
          <w:color w:val="231F20"/>
          <w:spacing w:val="-2"/>
          <w:w w:val="110"/>
        </w:rPr>
        <w:t> </w:t>
      </w:r>
      <w:r>
        <w:rPr>
          <w:color w:val="231F20"/>
          <w:w w:val="110"/>
        </w:rPr>
        <w:t>tâm</w:t>
      </w:r>
      <w:r>
        <w:rPr>
          <w:color w:val="231F20"/>
          <w:spacing w:val="-2"/>
          <w:w w:val="110"/>
        </w:rPr>
        <w:t> </w:t>
      </w:r>
      <w:r>
        <w:rPr>
          <w:color w:val="231F20"/>
          <w:w w:val="110"/>
        </w:rPr>
        <w:t>thanh</w:t>
      </w:r>
      <w:r>
        <w:rPr>
          <w:color w:val="231F20"/>
          <w:spacing w:val="-2"/>
          <w:w w:val="110"/>
        </w:rPr>
        <w:t> </w:t>
      </w:r>
      <w:r>
        <w:rPr>
          <w:color w:val="231F20"/>
          <w:w w:val="110"/>
        </w:rPr>
        <w:t>tịnh</w:t>
      </w:r>
      <w:r>
        <w:rPr>
          <w:color w:val="231F20"/>
          <w:spacing w:val="-2"/>
          <w:w w:val="110"/>
        </w:rPr>
        <w:t> </w:t>
      </w:r>
      <w:r>
        <w:rPr>
          <w:color w:val="231F20"/>
          <w:w w:val="110"/>
        </w:rPr>
        <w:t>phát</w:t>
      </w:r>
      <w:r>
        <w:rPr>
          <w:color w:val="231F20"/>
          <w:spacing w:val="-2"/>
          <w:w w:val="110"/>
        </w:rPr>
        <w:t> </w:t>
      </w:r>
      <w:r>
        <w:rPr>
          <w:color w:val="231F20"/>
          <w:w w:val="110"/>
        </w:rPr>
        <w:t>ra.</w:t>
      </w:r>
      <w:r>
        <w:rPr>
          <w:color w:val="231F20"/>
          <w:spacing w:val="-2"/>
          <w:w w:val="110"/>
        </w:rPr>
        <w:t> </w:t>
      </w:r>
      <w:r>
        <w:rPr>
          <w:color w:val="231F20"/>
          <w:w w:val="110"/>
        </w:rPr>
        <w:t>Tâm thanh tịnh sinh trí tuệ. Chớ nên chấp trước hết thảy các </w:t>
      </w:r>
      <w:r>
        <w:rPr>
          <w:color w:val="231F20"/>
          <w:w w:val="105"/>
        </w:rPr>
        <w:t>pháp</w:t>
      </w:r>
      <w:r>
        <w:rPr>
          <w:color w:val="231F20"/>
          <w:spacing w:val="-13"/>
          <w:w w:val="105"/>
        </w:rPr>
        <w:t> </w:t>
      </w:r>
      <w:r>
        <w:rPr>
          <w:color w:val="231F20"/>
          <w:w w:val="105"/>
        </w:rPr>
        <w:t>thế</w:t>
      </w:r>
      <w:r>
        <w:rPr>
          <w:color w:val="231F20"/>
          <w:spacing w:val="-13"/>
          <w:w w:val="105"/>
        </w:rPr>
        <w:t> </w:t>
      </w:r>
      <w:r>
        <w:rPr>
          <w:color w:val="231F20"/>
          <w:w w:val="105"/>
        </w:rPr>
        <w:t>gian</w:t>
      </w:r>
      <w:r>
        <w:rPr>
          <w:color w:val="231F20"/>
          <w:spacing w:val="-13"/>
          <w:w w:val="105"/>
        </w:rPr>
        <w:t> </w:t>
      </w:r>
      <w:r>
        <w:rPr>
          <w:color w:val="231F20"/>
          <w:w w:val="105"/>
        </w:rPr>
        <w:t>và</w:t>
      </w:r>
      <w:r>
        <w:rPr>
          <w:color w:val="231F20"/>
          <w:spacing w:val="-13"/>
          <w:w w:val="105"/>
        </w:rPr>
        <w:t> </w:t>
      </w:r>
      <w:r>
        <w:rPr>
          <w:color w:val="231F20"/>
          <w:w w:val="105"/>
        </w:rPr>
        <w:t>xuất</w:t>
      </w:r>
      <w:r>
        <w:rPr>
          <w:color w:val="231F20"/>
          <w:spacing w:val="-13"/>
          <w:w w:val="105"/>
        </w:rPr>
        <w:t> </w:t>
      </w:r>
      <w:r>
        <w:rPr>
          <w:color w:val="231F20"/>
          <w:w w:val="105"/>
        </w:rPr>
        <w:t>thế</w:t>
      </w:r>
      <w:r>
        <w:rPr>
          <w:color w:val="231F20"/>
          <w:spacing w:val="-13"/>
          <w:w w:val="105"/>
        </w:rPr>
        <w:t> </w:t>
      </w:r>
      <w:r>
        <w:rPr>
          <w:color w:val="231F20"/>
          <w:w w:val="105"/>
        </w:rPr>
        <w:t>gian.</w:t>
      </w:r>
      <w:r>
        <w:rPr>
          <w:color w:val="231F20"/>
          <w:spacing w:val="-13"/>
          <w:w w:val="105"/>
        </w:rPr>
        <w:t> </w:t>
      </w:r>
      <w:r>
        <w:rPr>
          <w:color w:val="231F20"/>
          <w:w w:val="105"/>
        </w:rPr>
        <w:t>Vì</w:t>
      </w:r>
      <w:r>
        <w:rPr>
          <w:color w:val="231F20"/>
          <w:spacing w:val="-13"/>
          <w:w w:val="105"/>
        </w:rPr>
        <w:t> </w:t>
      </w:r>
      <w:r>
        <w:rPr>
          <w:color w:val="231F20"/>
          <w:w w:val="105"/>
        </w:rPr>
        <w:t>sao?</w:t>
      </w:r>
      <w:r>
        <w:rPr>
          <w:color w:val="231F20"/>
          <w:spacing w:val="-13"/>
          <w:w w:val="105"/>
        </w:rPr>
        <w:t> </w:t>
      </w:r>
      <w:r>
        <w:rPr>
          <w:color w:val="231F20"/>
          <w:w w:val="105"/>
        </w:rPr>
        <w:t>Trong</w:t>
      </w:r>
      <w:r>
        <w:rPr>
          <w:color w:val="231F20"/>
          <w:spacing w:val="-13"/>
          <w:w w:val="105"/>
        </w:rPr>
        <w:t> </w:t>
      </w:r>
      <w:r>
        <w:rPr>
          <w:color w:val="231F20"/>
          <w:w w:val="105"/>
        </w:rPr>
        <w:t>kinh</w:t>
      </w:r>
      <w:r>
        <w:rPr>
          <w:color w:val="231F20"/>
          <w:spacing w:val="-13"/>
          <w:w w:val="105"/>
        </w:rPr>
        <w:t> </w:t>
      </w:r>
      <w:r>
        <w:rPr>
          <w:color w:val="231F20"/>
          <w:w w:val="105"/>
        </w:rPr>
        <w:t>giáo</w:t>
      </w:r>
      <w:r>
        <w:rPr>
          <w:color w:val="231F20"/>
          <w:spacing w:val="-13"/>
          <w:w w:val="105"/>
        </w:rPr>
        <w:t> </w:t>
      </w:r>
      <w:r>
        <w:rPr>
          <w:color w:val="231F20"/>
          <w:w w:val="105"/>
        </w:rPr>
        <w:t>Đại, Tiểu</w:t>
      </w:r>
      <w:r>
        <w:rPr>
          <w:color w:val="231F20"/>
          <w:spacing w:val="-6"/>
          <w:w w:val="105"/>
        </w:rPr>
        <w:t> </w:t>
      </w:r>
      <w:r>
        <w:rPr>
          <w:color w:val="231F20"/>
          <w:w w:val="105"/>
        </w:rPr>
        <w:t>thừa,</w:t>
      </w:r>
      <w:r>
        <w:rPr>
          <w:color w:val="231F20"/>
          <w:spacing w:val="-7"/>
          <w:w w:val="105"/>
        </w:rPr>
        <w:t> </w:t>
      </w:r>
      <w:r>
        <w:rPr>
          <w:color w:val="231F20"/>
          <w:w w:val="105"/>
        </w:rPr>
        <w:t>đức</w:t>
      </w:r>
      <w:r>
        <w:rPr>
          <w:color w:val="231F20"/>
          <w:spacing w:val="-6"/>
          <w:w w:val="105"/>
        </w:rPr>
        <w:t> </w:t>
      </w:r>
      <w:r>
        <w:rPr>
          <w:color w:val="231F20"/>
          <w:w w:val="105"/>
        </w:rPr>
        <w:t>Phật</w:t>
      </w:r>
      <w:r>
        <w:rPr>
          <w:color w:val="231F20"/>
          <w:spacing w:val="-6"/>
          <w:w w:val="105"/>
        </w:rPr>
        <w:t> </w:t>
      </w:r>
      <w:r>
        <w:rPr>
          <w:color w:val="231F20"/>
          <w:w w:val="105"/>
        </w:rPr>
        <w:t>đã</w:t>
      </w:r>
      <w:r>
        <w:rPr>
          <w:color w:val="231F20"/>
          <w:spacing w:val="-6"/>
          <w:w w:val="105"/>
        </w:rPr>
        <w:t> </w:t>
      </w:r>
      <w:r>
        <w:rPr>
          <w:color w:val="231F20"/>
          <w:w w:val="105"/>
        </w:rPr>
        <w:t>giảng</w:t>
      </w:r>
      <w:r>
        <w:rPr>
          <w:color w:val="231F20"/>
          <w:spacing w:val="-6"/>
          <w:w w:val="105"/>
        </w:rPr>
        <w:t> </w:t>
      </w:r>
      <w:r>
        <w:rPr>
          <w:color w:val="231F20"/>
          <w:w w:val="105"/>
        </w:rPr>
        <w:t>vô</w:t>
      </w:r>
      <w:r>
        <w:rPr>
          <w:color w:val="231F20"/>
          <w:spacing w:val="-6"/>
          <w:w w:val="105"/>
        </w:rPr>
        <w:t> </w:t>
      </w:r>
      <w:r>
        <w:rPr>
          <w:color w:val="231F20"/>
          <w:w w:val="105"/>
        </w:rPr>
        <w:t>cùng</w:t>
      </w:r>
      <w:r>
        <w:rPr>
          <w:color w:val="231F20"/>
          <w:spacing w:val="-6"/>
          <w:w w:val="105"/>
        </w:rPr>
        <w:t> </w:t>
      </w:r>
      <w:r>
        <w:rPr>
          <w:color w:val="231F20"/>
          <w:w w:val="105"/>
        </w:rPr>
        <w:t>rõ</w:t>
      </w:r>
      <w:r>
        <w:rPr>
          <w:color w:val="231F20"/>
          <w:spacing w:val="-6"/>
          <w:w w:val="105"/>
        </w:rPr>
        <w:t> </w:t>
      </w:r>
      <w:r>
        <w:rPr>
          <w:color w:val="231F20"/>
          <w:w w:val="105"/>
        </w:rPr>
        <w:t>ràng</w:t>
      </w:r>
      <w:r>
        <w:rPr>
          <w:color w:val="231F20"/>
          <w:spacing w:val="-7"/>
          <w:w w:val="105"/>
        </w:rPr>
        <w:t> </w:t>
      </w:r>
      <w:r>
        <w:rPr>
          <w:color w:val="231F20"/>
          <w:w w:val="105"/>
        </w:rPr>
        <w:t>luân</w:t>
      </w:r>
      <w:r>
        <w:rPr>
          <w:color w:val="231F20"/>
          <w:spacing w:val="-6"/>
          <w:w w:val="105"/>
        </w:rPr>
        <w:t> </w:t>
      </w:r>
      <w:r>
        <w:rPr>
          <w:color w:val="231F20"/>
          <w:w w:val="105"/>
        </w:rPr>
        <w:t>hồi</w:t>
      </w:r>
      <w:r>
        <w:rPr>
          <w:color w:val="231F20"/>
          <w:spacing w:val="-7"/>
          <w:w w:val="105"/>
        </w:rPr>
        <w:t> </w:t>
      </w:r>
      <w:r>
        <w:rPr>
          <w:color w:val="231F20"/>
          <w:w w:val="105"/>
        </w:rPr>
        <w:t>trong lục</w:t>
      </w:r>
      <w:r>
        <w:rPr>
          <w:color w:val="231F20"/>
          <w:spacing w:val="-19"/>
          <w:w w:val="105"/>
        </w:rPr>
        <w:t> </w:t>
      </w:r>
      <w:r>
        <w:rPr>
          <w:color w:val="231F20"/>
          <w:w w:val="105"/>
        </w:rPr>
        <w:t>đạo</w:t>
      </w:r>
      <w:r>
        <w:rPr>
          <w:color w:val="231F20"/>
          <w:spacing w:val="-18"/>
          <w:w w:val="105"/>
        </w:rPr>
        <w:t> </w:t>
      </w:r>
      <w:r>
        <w:rPr>
          <w:color w:val="231F20"/>
          <w:w w:val="105"/>
        </w:rPr>
        <w:t>do</w:t>
      </w:r>
      <w:r>
        <w:rPr>
          <w:color w:val="231F20"/>
          <w:spacing w:val="-18"/>
          <w:w w:val="105"/>
        </w:rPr>
        <w:t> </w:t>
      </w:r>
      <w:r>
        <w:rPr>
          <w:color w:val="231F20"/>
          <w:w w:val="105"/>
        </w:rPr>
        <w:t>đâu</w:t>
      </w:r>
      <w:r>
        <w:rPr>
          <w:color w:val="231F20"/>
          <w:spacing w:val="-18"/>
          <w:w w:val="105"/>
        </w:rPr>
        <w:t> </w:t>
      </w:r>
      <w:r>
        <w:rPr>
          <w:color w:val="231F20"/>
          <w:w w:val="105"/>
        </w:rPr>
        <w:t>mà</w:t>
      </w:r>
      <w:r>
        <w:rPr>
          <w:color w:val="231F20"/>
          <w:spacing w:val="-19"/>
          <w:w w:val="105"/>
        </w:rPr>
        <w:t> </w:t>
      </w:r>
      <w:r>
        <w:rPr>
          <w:color w:val="231F20"/>
          <w:w w:val="105"/>
        </w:rPr>
        <w:t>có?</w:t>
      </w:r>
      <w:r>
        <w:rPr>
          <w:color w:val="231F20"/>
          <w:spacing w:val="-18"/>
          <w:w w:val="105"/>
        </w:rPr>
        <w:t> </w:t>
      </w:r>
      <w:r>
        <w:rPr>
          <w:color w:val="231F20"/>
          <w:w w:val="105"/>
        </w:rPr>
        <w:t>Do</w:t>
      </w:r>
      <w:r>
        <w:rPr>
          <w:color w:val="231F20"/>
          <w:spacing w:val="-19"/>
          <w:w w:val="105"/>
        </w:rPr>
        <w:t> </w:t>
      </w:r>
      <w:r>
        <w:rPr>
          <w:color w:val="231F20"/>
          <w:w w:val="105"/>
        </w:rPr>
        <w:t>chấp</w:t>
      </w:r>
      <w:r>
        <w:rPr>
          <w:color w:val="231F20"/>
          <w:spacing w:val="-18"/>
          <w:w w:val="105"/>
        </w:rPr>
        <w:t> </w:t>
      </w:r>
      <w:r>
        <w:rPr>
          <w:color w:val="231F20"/>
          <w:w w:val="105"/>
        </w:rPr>
        <w:t>trước</w:t>
      </w:r>
      <w:r>
        <w:rPr>
          <w:color w:val="231F20"/>
          <w:spacing w:val="-19"/>
          <w:w w:val="105"/>
        </w:rPr>
        <w:t> </w:t>
      </w:r>
      <w:r>
        <w:rPr>
          <w:color w:val="231F20"/>
          <w:w w:val="105"/>
        </w:rPr>
        <w:t>mà</w:t>
      </w:r>
      <w:r>
        <w:rPr>
          <w:color w:val="231F20"/>
          <w:spacing w:val="-18"/>
          <w:w w:val="105"/>
        </w:rPr>
        <w:t> </w:t>
      </w:r>
      <w:r>
        <w:rPr>
          <w:color w:val="231F20"/>
          <w:w w:val="105"/>
        </w:rPr>
        <w:t>ra.</w:t>
      </w:r>
      <w:r>
        <w:rPr>
          <w:color w:val="231F20"/>
          <w:spacing w:val="-19"/>
          <w:w w:val="105"/>
        </w:rPr>
        <w:t> </w:t>
      </w:r>
      <w:r>
        <w:rPr>
          <w:color w:val="231F20"/>
          <w:w w:val="105"/>
        </w:rPr>
        <w:t>Chẳng</w:t>
      </w:r>
      <w:r>
        <w:rPr>
          <w:color w:val="231F20"/>
          <w:spacing w:val="-18"/>
          <w:w w:val="105"/>
        </w:rPr>
        <w:t> </w:t>
      </w:r>
      <w:r>
        <w:rPr>
          <w:color w:val="231F20"/>
          <w:w w:val="105"/>
        </w:rPr>
        <w:t>còn</w:t>
      </w:r>
      <w:r>
        <w:rPr>
          <w:color w:val="231F20"/>
          <w:spacing w:val="-19"/>
          <w:w w:val="105"/>
        </w:rPr>
        <w:t> </w:t>
      </w:r>
      <w:r>
        <w:rPr>
          <w:color w:val="231F20"/>
          <w:w w:val="105"/>
        </w:rPr>
        <w:t>chấp </w:t>
      </w:r>
      <w:r>
        <w:rPr>
          <w:color w:val="231F20"/>
          <w:w w:val="110"/>
        </w:rPr>
        <w:t>trước</w:t>
      </w:r>
      <w:r>
        <w:rPr>
          <w:color w:val="231F20"/>
          <w:spacing w:val="-11"/>
          <w:w w:val="110"/>
        </w:rPr>
        <w:t> </w:t>
      </w:r>
      <w:r>
        <w:rPr>
          <w:color w:val="231F20"/>
          <w:w w:val="110"/>
        </w:rPr>
        <w:t>nữa,</w:t>
      </w:r>
      <w:r>
        <w:rPr>
          <w:color w:val="231F20"/>
          <w:spacing w:val="-11"/>
          <w:w w:val="110"/>
        </w:rPr>
        <w:t> </w:t>
      </w:r>
      <w:r>
        <w:rPr>
          <w:color w:val="231F20"/>
          <w:w w:val="110"/>
        </w:rPr>
        <w:t>quý</w:t>
      </w:r>
      <w:r>
        <w:rPr>
          <w:color w:val="231F20"/>
          <w:spacing w:val="-11"/>
          <w:w w:val="110"/>
        </w:rPr>
        <w:t> </w:t>
      </w:r>
      <w:r>
        <w:rPr>
          <w:color w:val="231F20"/>
          <w:w w:val="110"/>
        </w:rPr>
        <w:t>vị</w:t>
      </w:r>
      <w:r>
        <w:rPr>
          <w:color w:val="231F20"/>
          <w:spacing w:val="-11"/>
          <w:w w:val="110"/>
        </w:rPr>
        <w:t> </w:t>
      </w:r>
      <w:r>
        <w:rPr>
          <w:color w:val="231F20"/>
          <w:w w:val="110"/>
        </w:rPr>
        <w:t>cũng</w:t>
      </w:r>
      <w:r>
        <w:rPr>
          <w:color w:val="231F20"/>
          <w:spacing w:val="-11"/>
          <w:w w:val="110"/>
        </w:rPr>
        <w:t> </w:t>
      </w:r>
      <w:r>
        <w:rPr>
          <w:color w:val="231F20"/>
          <w:w w:val="110"/>
        </w:rPr>
        <w:t>rất</w:t>
      </w:r>
      <w:r>
        <w:rPr>
          <w:color w:val="231F20"/>
          <w:spacing w:val="-11"/>
          <w:w w:val="110"/>
        </w:rPr>
        <w:t> </w:t>
      </w:r>
      <w:r>
        <w:rPr>
          <w:color w:val="231F20"/>
          <w:w w:val="110"/>
        </w:rPr>
        <w:t>dễ</w:t>
      </w:r>
      <w:r>
        <w:rPr>
          <w:color w:val="231F20"/>
          <w:spacing w:val="-11"/>
          <w:w w:val="110"/>
        </w:rPr>
        <w:t> </w:t>
      </w:r>
      <w:r>
        <w:rPr>
          <w:color w:val="231F20"/>
          <w:w w:val="110"/>
        </w:rPr>
        <w:t>vượt</w:t>
      </w:r>
      <w:r>
        <w:rPr>
          <w:color w:val="231F20"/>
          <w:spacing w:val="-11"/>
          <w:w w:val="110"/>
        </w:rPr>
        <w:t> </w:t>
      </w:r>
      <w:r>
        <w:rPr>
          <w:color w:val="231F20"/>
          <w:w w:val="110"/>
        </w:rPr>
        <w:t>thoát</w:t>
      </w:r>
      <w:r>
        <w:rPr>
          <w:color w:val="231F20"/>
          <w:spacing w:val="-11"/>
          <w:w w:val="110"/>
        </w:rPr>
        <w:t> </w:t>
      </w:r>
      <w:r>
        <w:rPr>
          <w:color w:val="231F20"/>
          <w:w w:val="110"/>
        </w:rPr>
        <w:t>luân</w:t>
      </w:r>
      <w:r>
        <w:rPr>
          <w:color w:val="231F20"/>
          <w:spacing w:val="-11"/>
          <w:w w:val="110"/>
        </w:rPr>
        <w:t> </w:t>
      </w:r>
      <w:r>
        <w:rPr>
          <w:color w:val="231F20"/>
          <w:w w:val="110"/>
        </w:rPr>
        <w:t>hồi.</w:t>
      </w:r>
      <w:r>
        <w:rPr>
          <w:color w:val="231F20"/>
          <w:spacing w:val="-11"/>
          <w:w w:val="110"/>
        </w:rPr>
        <w:t> </w:t>
      </w:r>
      <w:r>
        <w:rPr>
          <w:color w:val="231F20"/>
          <w:w w:val="110"/>
        </w:rPr>
        <w:t>Chỉ</w:t>
      </w:r>
      <w:r>
        <w:rPr>
          <w:color w:val="231F20"/>
          <w:spacing w:val="-11"/>
          <w:w w:val="110"/>
        </w:rPr>
        <w:t> </w:t>
      </w:r>
      <w:r>
        <w:rPr>
          <w:color w:val="231F20"/>
          <w:w w:val="110"/>
        </w:rPr>
        <w:t>cần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có</w:t>
      </w:r>
      <w:r>
        <w:rPr>
          <w:color w:val="231F20"/>
          <w:spacing w:val="-12"/>
          <w:w w:val="105"/>
        </w:rPr>
        <w:t> </w:t>
      </w:r>
      <w:r>
        <w:rPr>
          <w:color w:val="231F20"/>
          <w:w w:val="105"/>
        </w:rPr>
        <w:t>chấp</w:t>
      </w:r>
      <w:r>
        <w:rPr>
          <w:color w:val="231F20"/>
          <w:spacing w:val="-12"/>
          <w:w w:val="105"/>
        </w:rPr>
        <w:t> </w:t>
      </w:r>
      <w:r>
        <w:rPr>
          <w:color w:val="231F20"/>
          <w:w w:val="105"/>
        </w:rPr>
        <w:t>trước,</w:t>
      </w:r>
      <w:r>
        <w:rPr>
          <w:color w:val="231F20"/>
          <w:spacing w:val="-12"/>
          <w:w w:val="105"/>
        </w:rPr>
        <w:t> </w:t>
      </w:r>
      <w:r>
        <w:rPr>
          <w:color w:val="231F20"/>
          <w:w w:val="105"/>
        </w:rPr>
        <w:t>sẽ</w:t>
      </w:r>
      <w:r>
        <w:rPr>
          <w:color w:val="231F20"/>
          <w:spacing w:val="-12"/>
          <w:w w:val="105"/>
        </w:rPr>
        <w:t> </w:t>
      </w:r>
      <w:r>
        <w:rPr>
          <w:color w:val="231F20"/>
          <w:w w:val="105"/>
        </w:rPr>
        <w:t>chẳng</w:t>
      </w:r>
      <w:r>
        <w:rPr>
          <w:color w:val="231F20"/>
          <w:spacing w:val="-12"/>
          <w:w w:val="105"/>
        </w:rPr>
        <w:t> </w:t>
      </w:r>
      <w:r>
        <w:rPr>
          <w:color w:val="231F20"/>
          <w:w w:val="105"/>
        </w:rPr>
        <w:t>vượt</w:t>
      </w:r>
      <w:r>
        <w:rPr>
          <w:color w:val="231F20"/>
          <w:spacing w:val="-12"/>
          <w:w w:val="105"/>
        </w:rPr>
        <w:t> </w:t>
      </w:r>
      <w:r>
        <w:rPr>
          <w:color w:val="231F20"/>
          <w:w w:val="105"/>
        </w:rPr>
        <w:t>thoát</w:t>
      </w:r>
      <w:r>
        <w:rPr>
          <w:color w:val="231F20"/>
          <w:spacing w:val="-12"/>
          <w:w w:val="105"/>
        </w:rPr>
        <w:t> </w:t>
      </w:r>
      <w:r>
        <w:rPr>
          <w:color w:val="231F20"/>
          <w:w w:val="105"/>
        </w:rPr>
        <w:t>luân</w:t>
      </w:r>
      <w:r>
        <w:rPr>
          <w:color w:val="231F20"/>
          <w:spacing w:val="-12"/>
          <w:w w:val="105"/>
        </w:rPr>
        <w:t> </w:t>
      </w:r>
      <w:r>
        <w:rPr>
          <w:color w:val="231F20"/>
          <w:w w:val="105"/>
        </w:rPr>
        <w:t>hồi.</w:t>
      </w:r>
      <w:r>
        <w:rPr>
          <w:color w:val="231F20"/>
          <w:spacing w:val="-12"/>
          <w:w w:val="105"/>
        </w:rPr>
        <w:t> </w:t>
      </w:r>
      <w:r>
        <w:rPr>
          <w:color w:val="231F20"/>
          <w:w w:val="105"/>
        </w:rPr>
        <w:t>Luân</w:t>
      </w:r>
      <w:r>
        <w:rPr>
          <w:color w:val="231F20"/>
          <w:spacing w:val="-11"/>
          <w:w w:val="105"/>
        </w:rPr>
        <w:t> </w:t>
      </w:r>
      <w:r>
        <w:rPr>
          <w:color w:val="231F20"/>
          <w:w w:val="105"/>
        </w:rPr>
        <w:t>hồi </w:t>
      </w:r>
      <w:r>
        <w:rPr>
          <w:color w:val="231F20"/>
          <w:w w:val="110"/>
        </w:rPr>
        <w:t>do chấp trước biến hiện.</w:t>
      </w:r>
    </w:p>
    <w:p>
      <w:pPr>
        <w:pStyle w:val="BodyText"/>
        <w:spacing w:line="297" w:lineRule="auto" w:before="145"/>
        <w:ind w:left="387" w:right="120" w:firstLine="453"/>
        <w:jc w:val="both"/>
      </w:pPr>
      <w:r>
        <w:rPr>
          <w:color w:val="231F20"/>
          <w:w w:val="105"/>
        </w:rPr>
        <w:t>Đức Phật bảo ngoài lục đạo còn có Tứ thánh pháp giới, tức là Thanh Văn, Duyên Giác, Bồ tát, Phật. 4 pháp giới ấy cao</w:t>
      </w:r>
      <w:r>
        <w:rPr>
          <w:color w:val="231F20"/>
          <w:spacing w:val="-1"/>
          <w:w w:val="105"/>
        </w:rPr>
        <w:t> </w:t>
      </w:r>
      <w:r>
        <w:rPr>
          <w:color w:val="231F20"/>
          <w:w w:val="105"/>
        </w:rPr>
        <w:t>hơn</w:t>
      </w:r>
      <w:r>
        <w:rPr>
          <w:color w:val="231F20"/>
          <w:spacing w:val="-1"/>
          <w:w w:val="105"/>
        </w:rPr>
        <w:t> </w:t>
      </w:r>
      <w:r>
        <w:rPr>
          <w:color w:val="231F20"/>
          <w:w w:val="105"/>
        </w:rPr>
        <w:t>chúng</w:t>
      </w:r>
      <w:r>
        <w:rPr>
          <w:color w:val="231F20"/>
          <w:spacing w:val="-1"/>
          <w:w w:val="105"/>
        </w:rPr>
        <w:t> </w:t>
      </w:r>
      <w:r>
        <w:rPr>
          <w:color w:val="231F20"/>
          <w:w w:val="105"/>
        </w:rPr>
        <w:t>ta.</w:t>
      </w:r>
      <w:r>
        <w:rPr>
          <w:color w:val="231F20"/>
          <w:spacing w:val="-1"/>
          <w:w w:val="105"/>
        </w:rPr>
        <w:t> </w:t>
      </w:r>
      <w:r>
        <w:rPr>
          <w:color w:val="231F20"/>
          <w:w w:val="105"/>
        </w:rPr>
        <w:t>Họ</w:t>
      </w:r>
      <w:r>
        <w:rPr>
          <w:color w:val="231F20"/>
          <w:spacing w:val="-1"/>
          <w:w w:val="105"/>
        </w:rPr>
        <w:t> </w:t>
      </w:r>
      <w:r>
        <w:rPr>
          <w:color w:val="231F20"/>
          <w:w w:val="105"/>
        </w:rPr>
        <w:t>do</w:t>
      </w:r>
      <w:r>
        <w:rPr>
          <w:color w:val="231F20"/>
          <w:spacing w:val="-1"/>
          <w:w w:val="105"/>
        </w:rPr>
        <w:t> </w:t>
      </w:r>
      <w:r>
        <w:rPr>
          <w:color w:val="231F20"/>
          <w:w w:val="105"/>
        </w:rPr>
        <w:t>nguyên</w:t>
      </w:r>
      <w:r>
        <w:rPr>
          <w:color w:val="231F20"/>
          <w:spacing w:val="-1"/>
          <w:w w:val="105"/>
        </w:rPr>
        <w:t> </w:t>
      </w:r>
      <w:r>
        <w:rPr>
          <w:color w:val="231F20"/>
          <w:w w:val="105"/>
        </w:rPr>
        <w:t>nhân</w:t>
      </w:r>
      <w:r>
        <w:rPr>
          <w:color w:val="231F20"/>
          <w:spacing w:val="-1"/>
          <w:w w:val="105"/>
        </w:rPr>
        <w:t> </w:t>
      </w:r>
      <w:r>
        <w:rPr>
          <w:color w:val="231F20"/>
          <w:w w:val="105"/>
        </w:rPr>
        <w:t>gì</w:t>
      </w:r>
      <w:r>
        <w:rPr>
          <w:color w:val="231F20"/>
          <w:spacing w:val="-1"/>
          <w:w w:val="105"/>
        </w:rPr>
        <w:t> </w:t>
      </w:r>
      <w:r>
        <w:rPr>
          <w:color w:val="231F20"/>
          <w:w w:val="105"/>
        </w:rPr>
        <w:t>mà</w:t>
      </w:r>
      <w:r>
        <w:rPr>
          <w:color w:val="231F20"/>
          <w:spacing w:val="-1"/>
          <w:w w:val="105"/>
        </w:rPr>
        <w:t> </w:t>
      </w:r>
      <w:r>
        <w:rPr>
          <w:color w:val="231F20"/>
          <w:w w:val="105"/>
        </w:rPr>
        <w:t>có?</w:t>
      </w:r>
      <w:r>
        <w:rPr>
          <w:color w:val="231F20"/>
          <w:spacing w:val="-1"/>
          <w:w w:val="105"/>
        </w:rPr>
        <w:t> </w:t>
      </w:r>
      <w:r>
        <w:rPr>
          <w:color w:val="231F20"/>
          <w:w w:val="105"/>
        </w:rPr>
        <w:t>Họ</w:t>
      </w:r>
      <w:r>
        <w:rPr>
          <w:color w:val="231F20"/>
          <w:spacing w:val="-1"/>
          <w:w w:val="105"/>
        </w:rPr>
        <w:t> </w:t>
      </w:r>
      <w:r>
        <w:rPr>
          <w:color w:val="231F20"/>
          <w:w w:val="105"/>
        </w:rPr>
        <w:t>có</w:t>
      </w:r>
      <w:r>
        <w:rPr>
          <w:color w:val="231F20"/>
          <w:spacing w:val="-1"/>
          <w:w w:val="105"/>
        </w:rPr>
        <w:t> </w:t>
      </w:r>
      <w:r>
        <w:rPr>
          <w:color w:val="231F20"/>
          <w:w w:val="105"/>
        </w:rPr>
        <w:t>tâm phân</w:t>
      </w:r>
      <w:r>
        <w:rPr>
          <w:color w:val="231F20"/>
          <w:spacing w:val="-19"/>
          <w:w w:val="105"/>
        </w:rPr>
        <w:t> </w:t>
      </w:r>
      <w:r>
        <w:rPr>
          <w:color w:val="231F20"/>
          <w:w w:val="105"/>
        </w:rPr>
        <w:t>biệt,</w:t>
      </w:r>
      <w:r>
        <w:rPr>
          <w:color w:val="231F20"/>
          <w:spacing w:val="-19"/>
          <w:w w:val="105"/>
        </w:rPr>
        <w:t> </w:t>
      </w:r>
      <w:r>
        <w:rPr>
          <w:color w:val="231F20"/>
          <w:w w:val="105"/>
        </w:rPr>
        <w:t>chẳng</w:t>
      </w:r>
      <w:r>
        <w:rPr>
          <w:color w:val="231F20"/>
          <w:spacing w:val="-17"/>
          <w:w w:val="105"/>
        </w:rPr>
        <w:t> </w:t>
      </w:r>
      <w:r>
        <w:rPr>
          <w:color w:val="231F20"/>
          <w:w w:val="105"/>
        </w:rPr>
        <w:t>có</w:t>
      </w:r>
      <w:r>
        <w:rPr>
          <w:color w:val="231F20"/>
          <w:spacing w:val="-19"/>
          <w:w w:val="105"/>
        </w:rPr>
        <w:t> </w:t>
      </w:r>
      <w:r>
        <w:rPr>
          <w:color w:val="231F20"/>
          <w:w w:val="105"/>
        </w:rPr>
        <w:t>tâm</w:t>
      </w:r>
      <w:r>
        <w:rPr>
          <w:color w:val="231F20"/>
          <w:spacing w:val="-19"/>
          <w:w w:val="105"/>
        </w:rPr>
        <w:t> </w:t>
      </w:r>
      <w:r>
        <w:rPr>
          <w:color w:val="231F20"/>
          <w:w w:val="105"/>
        </w:rPr>
        <w:t>chấp</w:t>
      </w:r>
      <w:r>
        <w:rPr>
          <w:color w:val="231F20"/>
          <w:spacing w:val="-19"/>
          <w:w w:val="105"/>
        </w:rPr>
        <w:t> </w:t>
      </w:r>
      <w:r>
        <w:rPr>
          <w:color w:val="231F20"/>
          <w:w w:val="105"/>
        </w:rPr>
        <w:t>trước.</w:t>
      </w:r>
      <w:r>
        <w:rPr>
          <w:color w:val="231F20"/>
          <w:spacing w:val="-19"/>
          <w:w w:val="105"/>
        </w:rPr>
        <w:t> </w:t>
      </w:r>
      <w:r>
        <w:rPr>
          <w:color w:val="231F20"/>
          <w:w w:val="105"/>
        </w:rPr>
        <w:t>Họ</w:t>
      </w:r>
      <w:r>
        <w:rPr>
          <w:color w:val="231F20"/>
          <w:spacing w:val="-19"/>
          <w:w w:val="105"/>
        </w:rPr>
        <w:t> </w:t>
      </w:r>
      <w:r>
        <w:rPr>
          <w:color w:val="231F20"/>
          <w:w w:val="105"/>
        </w:rPr>
        <w:t>có</w:t>
      </w:r>
      <w:r>
        <w:rPr>
          <w:color w:val="231F20"/>
          <w:spacing w:val="-19"/>
          <w:w w:val="105"/>
        </w:rPr>
        <w:t> </w:t>
      </w:r>
      <w:r>
        <w:rPr>
          <w:color w:val="231F20"/>
          <w:w w:val="105"/>
        </w:rPr>
        <w:t>tâm</w:t>
      </w:r>
      <w:r>
        <w:rPr>
          <w:color w:val="231F20"/>
          <w:spacing w:val="-19"/>
          <w:w w:val="105"/>
        </w:rPr>
        <w:t> </w:t>
      </w:r>
      <w:r>
        <w:rPr>
          <w:color w:val="231F20"/>
          <w:w w:val="105"/>
        </w:rPr>
        <w:t>phân</w:t>
      </w:r>
      <w:r>
        <w:rPr>
          <w:color w:val="231F20"/>
          <w:spacing w:val="-19"/>
          <w:w w:val="105"/>
        </w:rPr>
        <w:t> </w:t>
      </w:r>
      <w:r>
        <w:rPr>
          <w:color w:val="231F20"/>
          <w:w w:val="105"/>
        </w:rPr>
        <w:t>biệt</w:t>
      </w:r>
      <w:r>
        <w:rPr>
          <w:color w:val="231F20"/>
          <w:spacing w:val="-19"/>
          <w:w w:val="105"/>
        </w:rPr>
        <w:t> </w:t>
      </w:r>
      <w:r>
        <w:rPr>
          <w:color w:val="231F20"/>
          <w:w w:val="105"/>
        </w:rPr>
        <w:t>cho nên</w:t>
      </w:r>
      <w:r>
        <w:rPr>
          <w:color w:val="231F20"/>
          <w:spacing w:val="-17"/>
          <w:w w:val="105"/>
        </w:rPr>
        <w:t> </w:t>
      </w:r>
      <w:r>
        <w:rPr>
          <w:color w:val="231F20"/>
          <w:w w:val="105"/>
        </w:rPr>
        <w:t>có</w:t>
      </w:r>
      <w:r>
        <w:rPr>
          <w:color w:val="231F20"/>
          <w:spacing w:val="-17"/>
          <w:w w:val="105"/>
        </w:rPr>
        <w:t> </w:t>
      </w:r>
      <w:r>
        <w:rPr>
          <w:color w:val="231F20"/>
          <w:w w:val="105"/>
        </w:rPr>
        <w:t>Tứ</w:t>
      </w:r>
      <w:r>
        <w:rPr>
          <w:color w:val="231F20"/>
          <w:spacing w:val="-17"/>
          <w:w w:val="105"/>
        </w:rPr>
        <w:t> </w:t>
      </w:r>
      <w:r>
        <w:rPr>
          <w:color w:val="231F20"/>
          <w:w w:val="105"/>
        </w:rPr>
        <w:t>thánh</w:t>
      </w:r>
      <w:r>
        <w:rPr>
          <w:color w:val="231F20"/>
          <w:spacing w:val="-17"/>
          <w:w w:val="105"/>
        </w:rPr>
        <w:t> </w:t>
      </w:r>
      <w:r>
        <w:rPr>
          <w:color w:val="231F20"/>
          <w:w w:val="105"/>
        </w:rPr>
        <w:t>pháp</w:t>
      </w:r>
      <w:r>
        <w:rPr>
          <w:color w:val="231F20"/>
          <w:spacing w:val="-17"/>
          <w:w w:val="105"/>
        </w:rPr>
        <w:t> </w:t>
      </w:r>
      <w:r>
        <w:rPr>
          <w:color w:val="231F20"/>
          <w:w w:val="105"/>
        </w:rPr>
        <w:t>giới.</w:t>
      </w:r>
      <w:r>
        <w:rPr>
          <w:color w:val="231F20"/>
          <w:spacing w:val="-17"/>
          <w:w w:val="105"/>
        </w:rPr>
        <w:t> </w:t>
      </w:r>
      <w:r>
        <w:rPr>
          <w:color w:val="231F20"/>
          <w:w w:val="105"/>
        </w:rPr>
        <w:t>Chấp</w:t>
      </w:r>
      <w:r>
        <w:rPr>
          <w:color w:val="231F20"/>
          <w:spacing w:val="-17"/>
          <w:w w:val="105"/>
        </w:rPr>
        <w:t> </w:t>
      </w:r>
      <w:r>
        <w:rPr>
          <w:color w:val="231F20"/>
          <w:w w:val="105"/>
        </w:rPr>
        <w:t>trước</w:t>
      </w:r>
      <w:r>
        <w:rPr>
          <w:color w:val="231F20"/>
          <w:spacing w:val="-17"/>
          <w:w w:val="105"/>
        </w:rPr>
        <w:t> </w:t>
      </w:r>
      <w:r>
        <w:rPr>
          <w:color w:val="231F20"/>
          <w:w w:val="105"/>
        </w:rPr>
        <w:t>là</w:t>
      </w:r>
      <w:r>
        <w:rPr>
          <w:color w:val="231F20"/>
          <w:spacing w:val="-17"/>
          <w:w w:val="105"/>
        </w:rPr>
        <w:t> </w:t>
      </w:r>
      <w:r>
        <w:rPr>
          <w:color w:val="231F20"/>
          <w:w w:val="105"/>
        </w:rPr>
        <w:t>Phiền</w:t>
      </w:r>
      <w:r>
        <w:rPr>
          <w:color w:val="231F20"/>
          <w:spacing w:val="-17"/>
          <w:w w:val="105"/>
        </w:rPr>
        <w:t> </w:t>
      </w:r>
      <w:r>
        <w:rPr>
          <w:color w:val="231F20"/>
          <w:w w:val="105"/>
        </w:rPr>
        <w:t>não</w:t>
      </w:r>
      <w:r>
        <w:rPr>
          <w:color w:val="231F20"/>
          <w:spacing w:val="-17"/>
          <w:w w:val="105"/>
        </w:rPr>
        <w:t> </w:t>
      </w:r>
      <w:r>
        <w:rPr>
          <w:color w:val="231F20"/>
          <w:w w:val="105"/>
        </w:rPr>
        <w:t>chướng. Vô</w:t>
      </w:r>
      <w:r>
        <w:rPr>
          <w:color w:val="231F20"/>
          <w:spacing w:val="-23"/>
          <w:w w:val="105"/>
        </w:rPr>
        <w:t> </w:t>
      </w:r>
      <w:r>
        <w:rPr>
          <w:color w:val="231F20"/>
          <w:w w:val="105"/>
        </w:rPr>
        <w:t>lượng</w:t>
      </w:r>
      <w:r>
        <w:rPr>
          <w:color w:val="231F20"/>
          <w:spacing w:val="-22"/>
          <w:w w:val="105"/>
        </w:rPr>
        <w:t> </w:t>
      </w:r>
      <w:r>
        <w:rPr>
          <w:color w:val="231F20"/>
          <w:w w:val="105"/>
        </w:rPr>
        <w:t>vô</w:t>
      </w:r>
      <w:r>
        <w:rPr>
          <w:color w:val="231F20"/>
          <w:spacing w:val="-22"/>
          <w:w w:val="105"/>
        </w:rPr>
        <w:t> </w:t>
      </w:r>
      <w:r>
        <w:rPr>
          <w:color w:val="231F20"/>
          <w:w w:val="105"/>
        </w:rPr>
        <w:t>biên</w:t>
      </w:r>
      <w:r>
        <w:rPr>
          <w:color w:val="231F20"/>
          <w:spacing w:val="-23"/>
          <w:w w:val="105"/>
        </w:rPr>
        <w:t> </w:t>
      </w:r>
      <w:r>
        <w:rPr>
          <w:color w:val="231F20"/>
          <w:w w:val="105"/>
        </w:rPr>
        <w:t>phiền</w:t>
      </w:r>
      <w:r>
        <w:rPr>
          <w:color w:val="231F20"/>
          <w:spacing w:val="-22"/>
          <w:w w:val="105"/>
        </w:rPr>
        <w:t> </w:t>
      </w:r>
      <w:r>
        <w:rPr>
          <w:color w:val="231F20"/>
          <w:w w:val="105"/>
        </w:rPr>
        <w:t>não</w:t>
      </w:r>
      <w:r>
        <w:rPr>
          <w:color w:val="231F20"/>
          <w:spacing w:val="-22"/>
          <w:w w:val="105"/>
        </w:rPr>
        <w:t> </w:t>
      </w:r>
      <w:r>
        <w:rPr>
          <w:color w:val="231F20"/>
          <w:w w:val="105"/>
        </w:rPr>
        <w:t>đều</w:t>
      </w:r>
      <w:r>
        <w:rPr>
          <w:color w:val="231F20"/>
          <w:spacing w:val="-23"/>
          <w:w w:val="105"/>
        </w:rPr>
        <w:t> </w:t>
      </w:r>
      <w:r>
        <w:rPr>
          <w:color w:val="231F20"/>
          <w:w w:val="105"/>
        </w:rPr>
        <w:t>từ</w:t>
      </w:r>
      <w:r>
        <w:rPr>
          <w:color w:val="231F20"/>
          <w:spacing w:val="-22"/>
          <w:w w:val="105"/>
        </w:rPr>
        <w:t> </w:t>
      </w:r>
      <w:r>
        <w:rPr>
          <w:color w:val="231F20"/>
          <w:w w:val="105"/>
        </w:rPr>
        <w:t>đây</w:t>
      </w:r>
      <w:r>
        <w:rPr>
          <w:color w:val="231F20"/>
          <w:spacing w:val="-22"/>
          <w:w w:val="105"/>
        </w:rPr>
        <w:t> </w:t>
      </w:r>
      <w:r>
        <w:rPr>
          <w:color w:val="231F20"/>
          <w:w w:val="105"/>
        </w:rPr>
        <w:t>sinh</w:t>
      </w:r>
      <w:r>
        <w:rPr>
          <w:color w:val="231F20"/>
          <w:spacing w:val="-23"/>
          <w:w w:val="105"/>
        </w:rPr>
        <w:t> </w:t>
      </w:r>
      <w:r>
        <w:rPr>
          <w:color w:val="231F20"/>
          <w:w w:val="105"/>
        </w:rPr>
        <w:t>ra.</w:t>
      </w:r>
      <w:r>
        <w:rPr>
          <w:color w:val="231F20"/>
          <w:spacing w:val="-22"/>
          <w:w w:val="105"/>
        </w:rPr>
        <w:t> </w:t>
      </w:r>
      <w:r>
        <w:rPr>
          <w:color w:val="231F20"/>
          <w:w w:val="105"/>
        </w:rPr>
        <w:t>Quý</w:t>
      </w:r>
      <w:r>
        <w:rPr>
          <w:color w:val="231F20"/>
          <w:spacing w:val="-22"/>
          <w:w w:val="105"/>
        </w:rPr>
        <w:t> </w:t>
      </w:r>
      <w:r>
        <w:rPr>
          <w:color w:val="231F20"/>
          <w:w w:val="105"/>
        </w:rPr>
        <w:t>vị</w:t>
      </w:r>
      <w:r>
        <w:rPr>
          <w:color w:val="231F20"/>
          <w:spacing w:val="-23"/>
          <w:w w:val="105"/>
        </w:rPr>
        <w:t> </w:t>
      </w:r>
      <w:r>
        <w:rPr>
          <w:color w:val="231F20"/>
          <w:w w:val="105"/>
        </w:rPr>
        <w:t>buông xuống, bèn chẳng còn có chuyện gì nữa! Phân biệt là Sở tri chướng. 2 thứ</w:t>
      </w:r>
      <w:r>
        <w:rPr>
          <w:color w:val="231F20"/>
          <w:spacing w:val="-1"/>
          <w:w w:val="105"/>
        </w:rPr>
        <w:t> </w:t>
      </w:r>
      <w:r>
        <w:rPr>
          <w:color w:val="231F20"/>
          <w:w w:val="105"/>
        </w:rPr>
        <w:t>chướng ngại</w:t>
      </w:r>
      <w:r>
        <w:rPr>
          <w:color w:val="231F20"/>
          <w:spacing w:val="-1"/>
          <w:w w:val="105"/>
        </w:rPr>
        <w:t> </w:t>
      </w:r>
      <w:r>
        <w:rPr>
          <w:color w:val="231F20"/>
          <w:w w:val="105"/>
        </w:rPr>
        <w:t>này đều chướng ngại</w:t>
      </w:r>
      <w:r>
        <w:rPr>
          <w:color w:val="231F20"/>
          <w:spacing w:val="-1"/>
          <w:w w:val="105"/>
        </w:rPr>
        <w:t> </w:t>
      </w:r>
      <w:r>
        <w:rPr>
          <w:color w:val="231F20"/>
          <w:w w:val="105"/>
        </w:rPr>
        <w:t>con người minh tâm kiến tính.</w:t>
      </w:r>
    </w:p>
    <w:p>
      <w:pPr>
        <w:pStyle w:val="BodyText"/>
        <w:spacing w:line="297" w:lineRule="auto" w:before="144"/>
        <w:ind w:left="387" w:right="120" w:firstLine="453"/>
        <w:jc w:val="both"/>
      </w:pPr>
      <w:r>
        <w:rPr>
          <w:color w:val="231F20"/>
          <w:w w:val="105"/>
        </w:rPr>
        <w:t>Nếu chúng ta trở về tự tính, 2 thứ chướng ngại ấy đều chẳng còn nữa. Vì vậy, trong giáo pháp Đại thừa, đức Phật thường</w:t>
      </w:r>
      <w:r>
        <w:rPr>
          <w:color w:val="231F20"/>
          <w:w w:val="105"/>
        </w:rPr>
        <w:t> nói:</w:t>
      </w:r>
      <w:r>
        <w:rPr>
          <w:color w:val="231F20"/>
          <w:w w:val="105"/>
        </w:rPr>
        <w:t> Chúng</w:t>
      </w:r>
      <w:r>
        <w:rPr>
          <w:color w:val="231F20"/>
          <w:w w:val="105"/>
        </w:rPr>
        <w:t> ta</w:t>
      </w:r>
      <w:r>
        <w:rPr>
          <w:color w:val="231F20"/>
          <w:w w:val="105"/>
        </w:rPr>
        <w:t> buông</w:t>
      </w:r>
      <w:r>
        <w:rPr>
          <w:color w:val="231F20"/>
          <w:w w:val="105"/>
        </w:rPr>
        <w:t> chấp</w:t>
      </w:r>
      <w:r>
        <w:rPr>
          <w:color w:val="231F20"/>
          <w:w w:val="105"/>
        </w:rPr>
        <w:t> trước</w:t>
      </w:r>
      <w:r>
        <w:rPr>
          <w:color w:val="231F20"/>
          <w:w w:val="105"/>
        </w:rPr>
        <w:t> xuống</w:t>
      </w:r>
      <w:r>
        <w:rPr>
          <w:color w:val="231F20"/>
          <w:w w:val="105"/>
        </w:rPr>
        <w:t> (Kiến</w:t>
      </w:r>
      <w:r>
        <w:rPr>
          <w:color w:val="231F20"/>
          <w:w w:val="105"/>
        </w:rPr>
        <w:t> Tư phiền não đã đoạn), bèn chứng quả A La Hán, thành Chính </w:t>
      </w:r>
      <w:r>
        <w:rPr>
          <w:color w:val="231F20"/>
          <w:spacing w:val="-2"/>
          <w:w w:val="105"/>
        </w:rPr>
        <w:t>Giác,</w:t>
      </w:r>
      <w:r>
        <w:rPr>
          <w:color w:val="231F20"/>
          <w:spacing w:val="-18"/>
          <w:w w:val="105"/>
        </w:rPr>
        <w:t> </w:t>
      </w:r>
      <w:r>
        <w:rPr>
          <w:color w:val="231F20"/>
          <w:spacing w:val="-2"/>
          <w:w w:val="105"/>
        </w:rPr>
        <w:t>chứng</w:t>
      </w:r>
      <w:r>
        <w:rPr>
          <w:color w:val="231F20"/>
          <w:spacing w:val="-18"/>
          <w:w w:val="105"/>
        </w:rPr>
        <w:t> </w:t>
      </w:r>
      <w:r>
        <w:rPr>
          <w:color w:val="231F20"/>
          <w:spacing w:val="-2"/>
          <w:w w:val="105"/>
        </w:rPr>
        <w:t>quả</w:t>
      </w:r>
      <w:r>
        <w:rPr>
          <w:color w:val="231F20"/>
          <w:spacing w:val="-18"/>
          <w:w w:val="105"/>
        </w:rPr>
        <w:t> </w:t>
      </w:r>
      <w:r>
        <w:rPr>
          <w:color w:val="231F20"/>
          <w:spacing w:val="-2"/>
          <w:w w:val="105"/>
        </w:rPr>
        <w:t>A</w:t>
      </w:r>
      <w:r>
        <w:rPr>
          <w:color w:val="231F20"/>
          <w:spacing w:val="-18"/>
          <w:w w:val="105"/>
        </w:rPr>
        <w:t> </w:t>
      </w:r>
      <w:r>
        <w:rPr>
          <w:color w:val="231F20"/>
          <w:spacing w:val="-2"/>
          <w:w w:val="105"/>
        </w:rPr>
        <w:t>La</w:t>
      </w:r>
      <w:r>
        <w:rPr>
          <w:color w:val="231F20"/>
          <w:spacing w:val="-18"/>
          <w:w w:val="105"/>
        </w:rPr>
        <w:t> </w:t>
      </w:r>
      <w:r>
        <w:rPr>
          <w:color w:val="231F20"/>
          <w:spacing w:val="-2"/>
          <w:w w:val="105"/>
        </w:rPr>
        <w:t>Hán</w:t>
      </w:r>
      <w:r>
        <w:rPr>
          <w:color w:val="231F20"/>
          <w:spacing w:val="-18"/>
          <w:w w:val="105"/>
        </w:rPr>
        <w:t> </w:t>
      </w:r>
      <w:r>
        <w:rPr>
          <w:color w:val="231F20"/>
          <w:spacing w:val="-2"/>
          <w:w w:val="105"/>
        </w:rPr>
        <w:t>vượt</w:t>
      </w:r>
      <w:r>
        <w:rPr>
          <w:color w:val="231F20"/>
          <w:spacing w:val="-18"/>
          <w:w w:val="105"/>
        </w:rPr>
        <w:t> </w:t>
      </w:r>
      <w:r>
        <w:rPr>
          <w:color w:val="231F20"/>
          <w:spacing w:val="-2"/>
          <w:w w:val="105"/>
        </w:rPr>
        <w:t>thoát</w:t>
      </w:r>
      <w:r>
        <w:rPr>
          <w:color w:val="231F20"/>
          <w:spacing w:val="-19"/>
          <w:w w:val="105"/>
        </w:rPr>
        <w:t> </w:t>
      </w:r>
      <w:r>
        <w:rPr>
          <w:color w:val="231F20"/>
          <w:spacing w:val="-2"/>
          <w:w w:val="105"/>
        </w:rPr>
        <w:t>lục</w:t>
      </w:r>
      <w:r>
        <w:rPr>
          <w:color w:val="231F20"/>
          <w:spacing w:val="-19"/>
          <w:w w:val="105"/>
        </w:rPr>
        <w:t> </w:t>
      </w:r>
      <w:r>
        <w:rPr>
          <w:color w:val="231F20"/>
          <w:spacing w:val="-2"/>
          <w:w w:val="105"/>
        </w:rPr>
        <w:t>đạo.</w:t>
      </w:r>
      <w:r>
        <w:rPr>
          <w:color w:val="231F20"/>
          <w:spacing w:val="-18"/>
          <w:w w:val="105"/>
        </w:rPr>
        <w:t> </w:t>
      </w:r>
      <w:r>
        <w:rPr>
          <w:color w:val="231F20"/>
          <w:spacing w:val="-2"/>
          <w:w w:val="105"/>
        </w:rPr>
        <w:t>Bởi</w:t>
      </w:r>
      <w:r>
        <w:rPr>
          <w:color w:val="231F20"/>
          <w:spacing w:val="-18"/>
          <w:w w:val="105"/>
        </w:rPr>
        <w:t> </w:t>
      </w:r>
      <w:r>
        <w:rPr>
          <w:color w:val="231F20"/>
          <w:spacing w:val="-2"/>
          <w:w w:val="105"/>
        </w:rPr>
        <w:t>lẽ,</w:t>
      </w:r>
      <w:r>
        <w:rPr>
          <w:color w:val="231F20"/>
          <w:spacing w:val="-19"/>
          <w:w w:val="105"/>
        </w:rPr>
        <w:t> </w:t>
      </w:r>
      <w:r>
        <w:rPr>
          <w:color w:val="231F20"/>
          <w:spacing w:val="-2"/>
          <w:w w:val="105"/>
        </w:rPr>
        <w:t>lục</w:t>
      </w:r>
      <w:r>
        <w:rPr>
          <w:color w:val="231F20"/>
          <w:spacing w:val="-19"/>
          <w:w w:val="105"/>
        </w:rPr>
        <w:t> </w:t>
      </w:r>
      <w:r>
        <w:rPr>
          <w:color w:val="231F20"/>
          <w:spacing w:val="-2"/>
          <w:w w:val="105"/>
        </w:rPr>
        <w:t>đạo </w:t>
      </w:r>
      <w:r>
        <w:rPr>
          <w:color w:val="231F20"/>
          <w:w w:val="105"/>
        </w:rPr>
        <w:t>là mộng cảnh, chỉ cần Chính Giác hiện tiền, lục đạo chẳng còn</w:t>
      </w:r>
      <w:r>
        <w:rPr>
          <w:color w:val="231F20"/>
          <w:spacing w:val="-16"/>
          <w:w w:val="105"/>
        </w:rPr>
        <w:t> </w:t>
      </w:r>
      <w:r>
        <w:rPr>
          <w:color w:val="231F20"/>
          <w:w w:val="105"/>
        </w:rPr>
        <w:t>nữa,</w:t>
      </w:r>
      <w:r>
        <w:rPr>
          <w:color w:val="231F20"/>
          <w:spacing w:val="-16"/>
          <w:w w:val="105"/>
        </w:rPr>
        <w:t> </w:t>
      </w:r>
      <w:r>
        <w:rPr>
          <w:color w:val="231F20"/>
          <w:w w:val="105"/>
        </w:rPr>
        <w:t>đã</w:t>
      </w:r>
      <w:r>
        <w:rPr>
          <w:color w:val="231F20"/>
          <w:spacing w:val="-16"/>
          <w:w w:val="105"/>
        </w:rPr>
        <w:t> </w:t>
      </w:r>
      <w:r>
        <w:rPr>
          <w:color w:val="231F20"/>
          <w:w w:val="105"/>
        </w:rPr>
        <w:t>tỉnh</w:t>
      </w:r>
      <w:r>
        <w:rPr>
          <w:color w:val="231F20"/>
          <w:spacing w:val="-16"/>
          <w:w w:val="105"/>
        </w:rPr>
        <w:t> </w:t>
      </w:r>
      <w:r>
        <w:rPr>
          <w:color w:val="231F20"/>
          <w:w w:val="105"/>
        </w:rPr>
        <w:t>giấc</w:t>
      </w:r>
      <w:r>
        <w:rPr>
          <w:color w:val="231F20"/>
          <w:spacing w:val="-16"/>
          <w:w w:val="105"/>
        </w:rPr>
        <w:t> </w:t>
      </w:r>
      <w:r>
        <w:rPr>
          <w:color w:val="231F20"/>
          <w:w w:val="105"/>
        </w:rPr>
        <w:t>rồi,</w:t>
      </w:r>
      <w:r>
        <w:rPr>
          <w:color w:val="231F20"/>
          <w:spacing w:val="-16"/>
          <w:w w:val="105"/>
        </w:rPr>
        <w:t> </w:t>
      </w:r>
      <w:r>
        <w:rPr>
          <w:color w:val="231F20"/>
          <w:w w:val="105"/>
        </w:rPr>
        <w:t>đã</w:t>
      </w:r>
      <w:r>
        <w:rPr>
          <w:color w:val="231F20"/>
          <w:spacing w:val="-16"/>
          <w:w w:val="105"/>
        </w:rPr>
        <w:t> </w:t>
      </w:r>
      <w:r>
        <w:rPr>
          <w:color w:val="231F20"/>
          <w:w w:val="105"/>
        </w:rPr>
        <w:t>tỉnh</w:t>
      </w:r>
      <w:r>
        <w:rPr>
          <w:color w:val="231F20"/>
          <w:spacing w:val="-16"/>
          <w:w w:val="105"/>
        </w:rPr>
        <w:t> </w:t>
      </w:r>
      <w:r>
        <w:rPr>
          <w:color w:val="231F20"/>
          <w:w w:val="105"/>
        </w:rPr>
        <w:t>khỏi</w:t>
      </w:r>
      <w:r>
        <w:rPr>
          <w:color w:val="231F20"/>
          <w:spacing w:val="-16"/>
          <w:w w:val="105"/>
        </w:rPr>
        <w:t> </w:t>
      </w:r>
      <w:r>
        <w:rPr>
          <w:color w:val="231F20"/>
          <w:w w:val="105"/>
        </w:rPr>
        <w:t>giấc</w:t>
      </w:r>
      <w:r>
        <w:rPr>
          <w:color w:val="231F20"/>
          <w:spacing w:val="-16"/>
          <w:w w:val="105"/>
        </w:rPr>
        <w:t> </w:t>
      </w:r>
      <w:r>
        <w:rPr>
          <w:color w:val="231F20"/>
          <w:w w:val="105"/>
        </w:rPr>
        <w:t>mộng</w:t>
      </w:r>
      <w:r>
        <w:rPr>
          <w:color w:val="231F20"/>
          <w:spacing w:val="-16"/>
          <w:w w:val="105"/>
        </w:rPr>
        <w:t> </w:t>
      </w:r>
      <w:r>
        <w:rPr>
          <w:color w:val="231F20"/>
          <w:w w:val="105"/>
        </w:rPr>
        <w:t>rồi.</w:t>
      </w:r>
      <w:r>
        <w:rPr>
          <w:color w:val="231F20"/>
          <w:spacing w:val="-16"/>
          <w:w w:val="105"/>
        </w:rPr>
        <w:t> </w:t>
      </w:r>
      <w:r>
        <w:rPr>
          <w:color w:val="231F20"/>
          <w:w w:val="105"/>
        </w:rPr>
        <w:t>Sau</w:t>
      </w:r>
      <w:r>
        <w:rPr>
          <w:color w:val="231F20"/>
          <w:spacing w:val="-16"/>
          <w:w w:val="105"/>
        </w:rPr>
        <w:t> </w:t>
      </w:r>
      <w:r>
        <w:rPr>
          <w:color w:val="231F20"/>
          <w:w w:val="105"/>
        </w:rPr>
        <w:t>khi tỉnh</w:t>
      </w:r>
      <w:r>
        <w:rPr>
          <w:color w:val="231F20"/>
          <w:spacing w:val="17"/>
          <w:w w:val="105"/>
        </w:rPr>
        <w:t> </w:t>
      </w:r>
      <w:r>
        <w:rPr>
          <w:color w:val="231F20"/>
          <w:w w:val="105"/>
        </w:rPr>
        <w:t>lại,</w:t>
      </w:r>
      <w:r>
        <w:rPr>
          <w:color w:val="231F20"/>
          <w:spacing w:val="17"/>
          <w:w w:val="105"/>
        </w:rPr>
        <w:t> </w:t>
      </w:r>
      <w:r>
        <w:rPr>
          <w:color w:val="231F20"/>
          <w:w w:val="105"/>
        </w:rPr>
        <w:t>vẫn</w:t>
      </w:r>
      <w:r>
        <w:rPr>
          <w:color w:val="231F20"/>
          <w:spacing w:val="17"/>
          <w:w w:val="105"/>
        </w:rPr>
        <w:t> </w:t>
      </w:r>
      <w:r>
        <w:rPr>
          <w:color w:val="231F20"/>
          <w:w w:val="105"/>
        </w:rPr>
        <w:t>còn</w:t>
      </w:r>
      <w:r>
        <w:rPr>
          <w:color w:val="231F20"/>
          <w:spacing w:val="17"/>
          <w:w w:val="105"/>
        </w:rPr>
        <w:t> </w:t>
      </w:r>
      <w:r>
        <w:rPr>
          <w:color w:val="231F20"/>
          <w:w w:val="105"/>
        </w:rPr>
        <w:t>trong</w:t>
      </w:r>
      <w:r>
        <w:rPr>
          <w:color w:val="231F20"/>
          <w:spacing w:val="18"/>
          <w:w w:val="105"/>
        </w:rPr>
        <w:t> </w:t>
      </w:r>
      <w:r>
        <w:rPr>
          <w:color w:val="231F20"/>
          <w:w w:val="105"/>
        </w:rPr>
        <w:t>mộng,</w:t>
      </w:r>
      <w:r>
        <w:rPr>
          <w:color w:val="231F20"/>
          <w:spacing w:val="17"/>
          <w:w w:val="105"/>
        </w:rPr>
        <w:t> </w:t>
      </w:r>
      <w:r>
        <w:rPr>
          <w:color w:val="231F20"/>
          <w:w w:val="105"/>
        </w:rPr>
        <w:t>bởi</w:t>
      </w:r>
      <w:r>
        <w:rPr>
          <w:color w:val="231F20"/>
          <w:spacing w:val="18"/>
          <w:w w:val="105"/>
        </w:rPr>
        <w:t> </w:t>
      </w:r>
      <w:r>
        <w:rPr>
          <w:color w:val="231F20"/>
          <w:w w:val="105"/>
        </w:rPr>
        <w:t>lẽ</w:t>
      </w:r>
      <w:r>
        <w:rPr>
          <w:color w:val="231F20"/>
          <w:spacing w:val="17"/>
          <w:w w:val="105"/>
        </w:rPr>
        <w:t> </w:t>
      </w:r>
      <w:r>
        <w:rPr>
          <w:color w:val="231F20"/>
          <w:w w:val="105"/>
        </w:rPr>
        <w:t>lục</w:t>
      </w:r>
      <w:r>
        <w:rPr>
          <w:color w:val="231F20"/>
          <w:spacing w:val="17"/>
          <w:w w:val="105"/>
        </w:rPr>
        <w:t> </w:t>
      </w:r>
      <w:r>
        <w:rPr>
          <w:color w:val="231F20"/>
          <w:w w:val="105"/>
        </w:rPr>
        <w:t>đạo</w:t>
      </w:r>
      <w:r>
        <w:rPr>
          <w:color w:val="231F20"/>
          <w:spacing w:val="18"/>
          <w:w w:val="105"/>
        </w:rPr>
        <w:t> </w:t>
      </w:r>
      <w:r>
        <w:rPr>
          <w:color w:val="231F20"/>
          <w:w w:val="105"/>
        </w:rPr>
        <w:t>là</w:t>
      </w:r>
      <w:r>
        <w:rPr>
          <w:color w:val="231F20"/>
          <w:spacing w:val="17"/>
          <w:w w:val="105"/>
        </w:rPr>
        <w:t> </w:t>
      </w:r>
      <w:r>
        <w:rPr>
          <w:color w:val="231F20"/>
          <w:w w:val="105"/>
        </w:rPr>
        <w:t>mộng</w:t>
      </w:r>
      <w:r>
        <w:rPr>
          <w:color w:val="231F20"/>
          <w:spacing w:val="17"/>
          <w:w w:val="105"/>
        </w:rPr>
        <w:t> </w:t>
      </w:r>
      <w:r>
        <w:rPr>
          <w:color w:val="231F20"/>
          <w:w w:val="105"/>
        </w:rPr>
        <w:t>trong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mộng.</w:t>
      </w:r>
      <w:r>
        <w:rPr>
          <w:color w:val="231F20"/>
          <w:spacing w:val="-14"/>
          <w:w w:val="105"/>
        </w:rPr>
        <w:t> </w:t>
      </w:r>
      <w:r>
        <w:rPr>
          <w:color w:val="231F20"/>
          <w:w w:val="105"/>
        </w:rPr>
        <w:t>Đó</w:t>
      </w:r>
      <w:r>
        <w:rPr>
          <w:color w:val="231F20"/>
          <w:spacing w:val="-14"/>
          <w:w w:val="105"/>
        </w:rPr>
        <w:t> </w:t>
      </w:r>
      <w:r>
        <w:rPr>
          <w:color w:val="231F20"/>
          <w:w w:val="105"/>
        </w:rPr>
        <w:t>là</w:t>
      </w:r>
      <w:r>
        <w:rPr>
          <w:color w:val="231F20"/>
          <w:spacing w:val="-14"/>
          <w:w w:val="105"/>
        </w:rPr>
        <w:t> </w:t>
      </w:r>
      <w:r>
        <w:rPr>
          <w:color w:val="231F20"/>
          <w:w w:val="105"/>
        </w:rPr>
        <w:t>gì?</w:t>
      </w:r>
      <w:r>
        <w:rPr>
          <w:color w:val="231F20"/>
          <w:spacing w:val="-14"/>
          <w:w w:val="105"/>
        </w:rPr>
        <w:t> </w:t>
      </w:r>
      <w:r>
        <w:rPr>
          <w:color w:val="231F20"/>
          <w:w w:val="105"/>
        </w:rPr>
        <w:t>Tứ</w:t>
      </w:r>
      <w:r>
        <w:rPr>
          <w:color w:val="231F20"/>
          <w:spacing w:val="-14"/>
          <w:w w:val="105"/>
        </w:rPr>
        <w:t> </w:t>
      </w:r>
      <w:r>
        <w:rPr>
          <w:color w:val="231F20"/>
          <w:w w:val="105"/>
        </w:rPr>
        <w:t>thánh</w:t>
      </w:r>
      <w:r>
        <w:rPr>
          <w:color w:val="231F20"/>
          <w:spacing w:val="-15"/>
          <w:w w:val="105"/>
        </w:rPr>
        <w:t> </w:t>
      </w:r>
      <w:r>
        <w:rPr>
          <w:color w:val="231F20"/>
          <w:w w:val="105"/>
        </w:rPr>
        <w:t>pháp</w:t>
      </w:r>
      <w:r>
        <w:rPr>
          <w:color w:val="231F20"/>
          <w:spacing w:val="-14"/>
          <w:w w:val="105"/>
        </w:rPr>
        <w:t> </w:t>
      </w:r>
      <w:r>
        <w:rPr>
          <w:color w:val="231F20"/>
          <w:w w:val="105"/>
        </w:rPr>
        <w:t>giới.</w:t>
      </w:r>
      <w:r>
        <w:rPr>
          <w:color w:val="231F20"/>
          <w:spacing w:val="-14"/>
          <w:w w:val="105"/>
        </w:rPr>
        <w:t> </w:t>
      </w:r>
      <w:r>
        <w:rPr>
          <w:color w:val="231F20"/>
          <w:w w:val="105"/>
        </w:rPr>
        <w:t>Tứ</w:t>
      </w:r>
      <w:r>
        <w:rPr>
          <w:color w:val="231F20"/>
          <w:spacing w:val="-14"/>
          <w:w w:val="105"/>
        </w:rPr>
        <w:t> </w:t>
      </w:r>
      <w:r>
        <w:rPr>
          <w:color w:val="231F20"/>
          <w:w w:val="105"/>
        </w:rPr>
        <w:t>thánh</w:t>
      </w:r>
      <w:r>
        <w:rPr>
          <w:color w:val="231F20"/>
          <w:spacing w:val="-15"/>
          <w:w w:val="105"/>
        </w:rPr>
        <w:t> </w:t>
      </w:r>
      <w:r>
        <w:rPr>
          <w:color w:val="231F20"/>
          <w:w w:val="105"/>
        </w:rPr>
        <w:t>pháp</w:t>
      </w:r>
      <w:r>
        <w:rPr>
          <w:color w:val="231F20"/>
          <w:spacing w:val="-14"/>
          <w:w w:val="105"/>
        </w:rPr>
        <w:t> </w:t>
      </w:r>
      <w:r>
        <w:rPr>
          <w:color w:val="231F20"/>
          <w:w w:val="105"/>
        </w:rPr>
        <w:t>giới</w:t>
      </w:r>
      <w:r>
        <w:rPr>
          <w:color w:val="231F20"/>
          <w:spacing w:val="-14"/>
          <w:w w:val="105"/>
        </w:rPr>
        <w:t> </w:t>
      </w:r>
      <w:r>
        <w:rPr>
          <w:color w:val="231F20"/>
          <w:w w:val="105"/>
        </w:rPr>
        <w:t>vẫn là mộng cảnh. Ắt phải buông phân biệt xuống, đối với hết thảy</w:t>
      </w:r>
      <w:r>
        <w:rPr>
          <w:color w:val="231F20"/>
          <w:spacing w:val="-22"/>
          <w:w w:val="105"/>
        </w:rPr>
        <w:t> </w:t>
      </w:r>
      <w:r>
        <w:rPr>
          <w:color w:val="231F20"/>
          <w:w w:val="105"/>
        </w:rPr>
        <w:t>các</w:t>
      </w:r>
      <w:r>
        <w:rPr>
          <w:color w:val="231F20"/>
          <w:spacing w:val="-22"/>
          <w:w w:val="105"/>
        </w:rPr>
        <w:t> </w:t>
      </w:r>
      <w:r>
        <w:rPr>
          <w:color w:val="231F20"/>
          <w:w w:val="105"/>
        </w:rPr>
        <w:t>pháp</w:t>
      </w:r>
      <w:r>
        <w:rPr>
          <w:color w:val="231F20"/>
          <w:spacing w:val="-22"/>
          <w:w w:val="105"/>
        </w:rPr>
        <w:t> </w:t>
      </w:r>
      <w:r>
        <w:rPr>
          <w:color w:val="231F20"/>
          <w:w w:val="105"/>
        </w:rPr>
        <w:t>thế</w:t>
      </w:r>
      <w:r>
        <w:rPr>
          <w:color w:val="231F20"/>
          <w:spacing w:val="-22"/>
          <w:w w:val="105"/>
        </w:rPr>
        <w:t> </w:t>
      </w:r>
      <w:r>
        <w:rPr>
          <w:color w:val="231F20"/>
          <w:w w:val="105"/>
        </w:rPr>
        <w:t>gian</w:t>
      </w:r>
      <w:r>
        <w:rPr>
          <w:color w:val="231F20"/>
          <w:spacing w:val="-22"/>
          <w:w w:val="105"/>
        </w:rPr>
        <w:t> </w:t>
      </w:r>
      <w:r>
        <w:rPr>
          <w:color w:val="231F20"/>
          <w:w w:val="105"/>
        </w:rPr>
        <w:t>và</w:t>
      </w:r>
      <w:r>
        <w:rPr>
          <w:color w:val="231F20"/>
          <w:spacing w:val="-22"/>
          <w:w w:val="105"/>
        </w:rPr>
        <w:t> </w:t>
      </w:r>
      <w:r>
        <w:rPr>
          <w:color w:val="231F20"/>
          <w:w w:val="105"/>
        </w:rPr>
        <w:t>xuất</w:t>
      </w:r>
      <w:r>
        <w:rPr>
          <w:color w:val="231F20"/>
          <w:spacing w:val="-22"/>
          <w:w w:val="105"/>
        </w:rPr>
        <w:t> </w:t>
      </w:r>
      <w:r>
        <w:rPr>
          <w:color w:val="231F20"/>
          <w:w w:val="105"/>
        </w:rPr>
        <w:t>thế</w:t>
      </w:r>
      <w:r>
        <w:rPr>
          <w:color w:val="231F20"/>
          <w:spacing w:val="-22"/>
          <w:w w:val="105"/>
        </w:rPr>
        <w:t> </w:t>
      </w:r>
      <w:r>
        <w:rPr>
          <w:color w:val="231F20"/>
          <w:w w:val="105"/>
        </w:rPr>
        <w:t>gian</w:t>
      </w:r>
      <w:r>
        <w:rPr>
          <w:color w:val="231F20"/>
          <w:spacing w:val="-22"/>
          <w:w w:val="105"/>
        </w:rPr>
        <w:t> </w:t>
      </w:r>
      <w:r>
        <w:rPr>
          <w:color w:val="231F20"/>
          <w:w w:val="105"/>
        </w:rPr>
        <w:t>chẳng</w:t>
      </w:r>
      <w:r>
        <w:rPr>
          <w:color w:val="231F20"/>
          <w:spacing w:val="-22"/>
          <w:w w:val="105"/>
        </w:rPr>
        <w:t> </w:t>
      </w:r>
      <w:r>
        <w:rPr>
          <w:color w:val="231F20"/>
          <w:w w:val="105"/>
        </w:rPr>
        <w:t>phân</w:t>
      </w:r>
      <w:r>
        <w:rPr>
          <w:color w:val="231F20"/>
          <w:spacing w:val="-22"/>
          <w:w w:val="105"/>
        </w:rPr>
        <w:t> </w:t>
      </w:r>
      <w:r>
        <w:rPr>
          <w:color w:val="231F20"/>
          <w:w w:val="105"/>
        </w:rPr>
        <w:t>biệt.</w:t>
      </w:r>
      <w:r>
        <w:rPr>
          <w:color w:val="231F20"/>
          <w:spacing w:val="-22"/>
          <w:w w:val="105"/>
        </w:rPr>
        <w:t> </w:t>
      </w:r>
      <w:r>
        <w:rPr>
          <w:color w:val="231F20"/>
          <w:w w:val="105"/>
        </w:rPr>
        <w:t>Tâm phân biệt đoạn mất, tâm ấy càng thù thắng hơn tâm thanh tịnh. Trong tâm thanh tịnh không có chấp trước, nhưng có phân biệt. Trong tâm bình đẳng không chỉ chẳng có chấp trước,</w:t>
      </w:r>
      <w:r>
        <w:rPr>
          <w:color w:val="231F20"/>
          <w:spacing w:val="-13"/>
          <w:w w:val="105"/>
        </w:rPr>
        <w:t> </w:t>
      </w:r>
      <w:r>
        <w:rPr>
          <w:color w:val="231F20"/>
          <w:w w:val="105"/>
        </w:rPr>
        <w:t>mà</w:t>
      </w:r>
      <w:r>
        <w:rPr>
          <w:color w:val="231F20"/>
          <w:spacing w:val="-13"/>
          <w:w w:val="105"/>
        </w:rPr>
        <w:t> </w:t>
      </w:r>
      <w:r>
        <w:rPr>
          <w:color w:val="231F20"/>
          <w:w w:val="105"/>
        </w:rPr>
        <w:t>phân</w:t>
      </w:r>
      <w:r>
        <w:rPr>
          <w:color w:val="231F20"/>
          <w:spacing w:val="-13"/>
          <w:w w:val="105"/>
        </w:rPr>
        <w:t> </w:t>
      </w:r>
      <w:r>
        <w:rPr>
          <w:color w:val="231F20"/>
          <w:w w:val="105"/>
        </w:rPr>
        <w:t>biệt</w:t>
      </w:r>
      <w:r>
        <w:rPr>
          <w:color w:val="231F20"/>
          <w:spacing w:val="-14"/>
          <w:w w:val="105"/>
        </w:rPr>
        <w:t> </w:t>
      </w:r>
      <w:r>
        <w:rPr>
          <w:color w:val="231F20"/>
          <w:w w:val="105"/>
        </w:rPr>
        <w:t>cũng</w:t>
      </w:r>
      <w:r>
        <w:rPr>
          <w:color w:val="231F20"/>
          <w:spacing w:val="-13"/>
          <w:w w:val="105"/>
        </w:rPr>
        <w:t> </w:t>
      </w:r>
      <w:r>
        <w:rPr>
          <w:color w:val="231F20"/>
          <w:w w:val="105"/>
        </w:rPr>
        <w:t>không</w:t>
      </w:r>
      <w:r>
        <w:rPr>
          <w:color w:val="231F20"/>
          <w:spacing w:val="-14"/>
          <w:w w:val="105"/>
        </w:rPr>
        <w:t> </w:t>
      </w:r>
      <w:r>
        <w:rPr>
          <w:color w:val="231F20"/>
          <w:w w:val="105"/>
        </w:rPr>
        <w:t>có.</w:t>
      </w:r>
      <w:r>
        <w:rPr>
          <w:color w:val="231F20"/>
          <w:spacing w:val="-14"/>
          <w:w w:val="105"/>
        </w:rPr>
        <w:t> </w:t>
      </w:r>
      <w:r>
        <w:rPr>
          <w:color w:val="231F20"/>
          <w:w w:val="105"/>
        </w:rPr>
        <w:t>Nay</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3"/>
          <w:w w:val="105"/>
        </w:rPr>
        <w:t> </w:t>
      </w:r>
      <w:r>
        <w:rPr>
          <w:color w:val="231F20"/>
          <w:w w:val="105"/>
        </w:rPr>
        <w:t>nói</w:t>
      </w:r>
      <w:r>
        <w:rPr>
          <w:color w:val="231F20"/>
          <w:spacing w:val="-14"/>
          <w:w w:val="105"/>
        </w:rPr>
        <w:t> </w:t>
      </w:r>
      <w:r>
        <w:rPr>
          <w:color w:val="231F20"/>
          <w:w w:val="105"/>
        </w:rPr>
        <w:t>là</w:t>
      </w:r>
      <w:r>
        <w:rPr>
          <w:color w:val="231F20"/>
          <w:spacing w:val="-14"/>
          <w:w w:val="105"/>
        </w:rPr>
        <w:t> </w:t>
      </w:r>
      <w:r>
        <w:rPr>
          <w:color w:val="231F20"/>
          <w:w w:val="105"/>
        </w:rPr>
        <w:t>“hài hòa” (hỗ tương hợp tác, ý kiến hòa hợp), nói đến hòa, bình khó lắm. Vì sao hòa, bình khó khăn dường ấy? Người nào đạt</w:t>
      </w:r>
      <w:r>
        <w:rPr>
          <w:color w:val="231F20"/>
          <w:spacing w:val="-16"/>
          <w:w w:val="105"/>
        </w:rPr>
        <w:t> </w:t>
      </w:r>
      <w:r>
        <w:rPr>
          <w:color w:val="231F20"/>
          <w:w w:val="105"/>
        </w:rPr>
        <w:t>được</w:t>
      </w:r>
      <w:r>
        <w:rPr>
          <w:color w:val="231F20"/>
          <w:spacing w:val="-16"/>
          <w:w w:val="105"/>
        </w:rPr>
        <w:t> </w:t>
      </w:r>
      <w:r>
        <w:rPr>
          <w:color w:val="231F20"/>
          <w:w w:val="105"/>
        </w:rPr>
        <w:t>hài</w:t>
      </w:r>
      <w:r>
        <w:rPr>
          <w:color w:val="231F20"/>
          <w:spacing w:val="-16"/>
          <w:w w:val="105"/>
        </w:rPr>
        <w:t> </w:t>
      </w:r>
      <w:r>
        <w:rPr>
          <w:color w:val="231F20"/>
          <w:w w:val="105"/>
        </w:rPr>
        <w:t>hòa</w:t>
      </w:r>
      <w:r>
        <w:rPr>
          <w:color w:val="231F20"/>
          <w:spacing w:val="-16"/>
          <w:w w:val="105"/>
        </w:rPr>
        <w:t> </w:t>
      </w:r>
      <w:r>
        <w:rPr>
          <w:color w:val="231F20"/>
          <w:w w:val="105"/>
        </w:rPr>
        <w:t>chân</w:t>
      </w:r>
      <w:r>
        <w:rPr>
          <w:color w:val="231F20"/>
          <w:spacing w:val="-16"/>
          <w:w w:val="105"/>
        </w:rPr>
        <w:t> </w:t>
      </w:r>
      <w:r>
        <w:rPr>
          <w:color w:val="231F20"/>
          <w:w w:val="105"/>
        </w:rPr>
        <w:t>thật?</w:t>
      </w:r>
      <w:r>
        <w:rPr>
          <w:color w:val="231F20"/>
          <w:spacing w:val="-16"/>
          <w:w w:val="105"/>
        </w:rPr>
        <w:t> </w:t>
      </w:r>
      <w:r>
        <w:rPr>
          <w:color w:val="231F20"/>
          <w:w w:val="105"/>
        </w:rPr>
        <w:t>Bồ</w:t>
      </w:r>
      <w:r>
        <w:rPr>
          <w:color w:val="231F20"/>
          <w:spacing w:val="-16"/>
          <w:w w:val="105"/>
        </w:rPr>
        <w:t> </w:t>
      </w:r>
      <w:r>
        <w:rPr>
          <w:color w:val="231F20"/>
          <w:w w:val="105"/>
        </w:rPr>
        <w:t>tát!</w:t>
      </w:r>
      <w:r>
        <w:rPr>
          <w:color w:val="231F20"/>
          <w:spacing w:val="-16"/>
          <w:w w:val="105"/>
        </w:rPr>
        <w:t> </w:t>
      </w:r>
      <w:r>
        <w:rPr>
          <w:color w:val="231F20"/>
          <w:w w:val="105"/>
        </w:rPr>
        <w:t>A</w:t>
      </w:r>
      <w:r>
        <w:rPr>
          <w:color w:val="231F20"/>
          <w:spacing w:val="-16"/>
          <w:w w:val="105"/>
        </w:rPr>
        <w:t> </w:t>
      </w:r>
      <w:r>
        <w:rPr>
          <w:color w:val="231F20"/>
          <w:w w:val="105"/>
        </w:rPr>
        <w:t>La</w:t>
      </w:r>
      <w:r>
        <w:rPr>
          <w:color w:val="231F20"/>
          <w:spacing w:val="-16"/>
          <w:w w:val="105"/>
        </w:rPr>
        <w:t> </w:t>
      </w:r>
      <w:r>
        <w:rPr>
          <w:color w:val="231F20"/>
          <w:w w:val="105"/>
        </w:rPr>
        <w:t>Hán</w:t>
      </w:r>
      <w:r>
        <w:rPr>
          <w:color w:val="231F20"/>
          <w:spacing w:val="-16"/>
          <w:w w:val="105"/>
        </w:rPr>
        <w:t> </w:t>
      </w:r>
      <w:r>
        <w:rPr>
          <w:color w:val="231F20"/>
          <w:w w:val="105"/>
        </w:rPr>
        <w:t>cũng</w:t>
      </w:r>
      <w:r>
        <w:rPr>
          <w:color w:val="231F20"/>
          <w:spacing w:val="-16"/>
          <w:w w:val="105"/>
        </w:rPr>
        <w:t> </w:t>
      </w:r>
      <w:r>
        <w:rPr>
          <w:color w:val="231F20"/>
          <w:w w:val="105"/>
        </w:rPr>
        <w:t>chưa</w:t>
      </w:r>
      <w:r>
        <w:rPr>
          <w:color w:val="231F20"/>
          <w:spacing w:val="-16"/>
          <w:w w:val="105"/>
        </w:rPr>
        <w:t> </w:t>
      </w:r>
      <w:r>
        <w:rPr>
          <w:color w:val="231F20"/>
          <w:w w:val="105"/>
        </w:rPr>
        <w:t>làm được.</w:t>
      </w:r>
      <w:r>
        <w:rPr>
          <w:color w:val="231F20"/>
          <w:spacing w:val="-15"/>
          <w:w w:val="105"/>
        </w:rPr>
        <w:t> </w:t>
      </w:r>
      <w:r>
        <w:rPr>
          <w:color w:val="231F20"/>
          <w:w w:val="105"/>
        </w:rPr>
        <w:t>Vì</w:t>
      </w:r>
      <w:r>
        <w:rPr>
          <w:color w:val="231F20"/>
          <w:spacing w:val="-15"/>
          <w:w w:val="105"/>
        </w:rPr>
        <w:t> </w:t>
      </w:r>
      <w:r>
        <w:rPr>
          <w:color w:val="231F20"/>
          <w:w w:val="105"/>
        </w:rPr>
        <w:t>sao?</w:t>
      </w:r>
      <w:r>
        <w:rPr>
          <w:color w:val="231F20"/>
          <w:spacing w:val="-14"/>
          <w:w w:val="105"/>
        </w:rPr>
        <w:t> </w:t>
      </w:r>
      <w:r>
        <w:rPr>
          <w:color w:val="231F20"/>
          <w:w w:val="105"/>
        </w:rPr>
        <w:t>Bồ</w:t>
      </w:r>
      <w:r>
        <w:rPr>
          <w:color w:val="231F20"/>
          <w:spacing w:val="-15"/>
          <w:w w:val="105"/>
        </w:rPr>
        <w:t> </w:t>
      </w:r>
      <w:r>
        <w:rPr>
          <w:color w:val="231F20"/>
          <w:w w:val="105"/>
        </w:rPr>
        <w:t>tát</w:t>
      </w:r>
      <w:r>
        <w:rPr>
          <w:color w:val="231F20"/>
          <w:spacing w:val="-15"/>
          <w:w w:val="105"/>
        </w:rPr>
        <w:t> </w:t>
      </w:r>
      <w:r>
        <w:rPr>
          <w:color w:val="231F20"/>
          <w:w w:val="105"/>
        </w:rPr>
        <w:t>chứng</w:t>
      </w:r>
      <w:r>
        <w:rPr>
          <w:color w:val="231F20"/>
          <w:spacing w:val="-15"/>
          <w:w w:val="105"/>
        </w:rPr>
        <w:t> </w:t>
      </w:r>
      <w:r>
        <w:rPr>
          <w:color w:val="231F20"/>
          <w:w w:val="105"/>
        </w:rPr>
        <w:t>đắc</w:t>
      </w:r>
      <w:r>
        <w:rPr>
          <w:color w:val="231F20"/>
          <w:spacing w:val="-14"/>
          <w:w w:val="105"/>
        </w:rPr>
        <w:t> </w:t>
      </w:r>
      <w:r>
        <w:rPr>
          <w:color w:val="231F20"/>
          <w:w w:val="105"/>
        </w:rPr>
        <w:t>tâm</w:t>
      </w:r>
      <w:r>
        <w:rPr>
          <w:color w:val="231F20"/>
          <w:spacing w:val="-15"/>
          <w:w w:val="105"/>
        </w:rPr>
        <w:t> </w:t>
      </w:r>
      <w:r>
        <w:rPr>
          <w:color w:val="231F20"/>
          <w:w w:val="105"/>
        </w:rPr>
        <w:t>bình</w:t>
      </w:r>
      <w:r>
        <w:rPr>
          <w:color w:val="231F20"/>
          <w:spacing w:val="-15"/>
          <w:w w:val="105"/>
        </w:rPr>
        <w:t> </w:t>
      </w:r>
      <w:r>
        <w:rPr>
          <w:color w:val="231F20"/>
          <w:w w:val="105"/>
        </w:rPr>
        <w:t>đẳng,</w:t>
      </w:r>
      <w:r>
        <w:rPr>
          <w:color w:val="231F20"/>
          <w:spacing w:val="-14"/>
          <w:w w:val="105"/>
        </w:rPr>
        <w:t> </w:t>
      </w:r>
      <w:r>
        <w:rPr>
          <w:color w:val="231F20"/>
          <w:w w:val="105"/>
        </w:rPr>
        <w:t>hễ</w:t>
      </w:r>
      <w:r>
        <w:rPr>
          <w:color w:val="231F20"/>
          <w:spacing w:val="-15"/>
          <w:w w:val="105"/>
        </w:rPr>
        <w:t> </w:t>
      </w:r>
      <w:r>
        <w:rPr>
          <w:color w:val="231F20"/>
          <w:w w:val="105"/>
        </w:rPr>
        <w:t>bình</w:t>
      </w:r>
      <w:r>
        <w:rPr>
          <w:color w:val="231F20"/>
          <w:spacing w:val="-15"/>
          <w:w w:val="105"/>
        </w:rPr>
        <w:t> </w:t>
      </w:r>
      <w:r>
        <w:rPr>
          <w:color w:val="231F20"/>
          <w:w w:val="105"/>
        </w:rPr>
        <w:t>đẳng bèn hòa!</w:t>
      </w:r>
    </w:p>
    <w:p>
      <w:pPr>
        <w:pStyle w:val="BodyText"/>
        <w:spacing w:line="297" w:lineRule="auto" w:before="146"/>
        <w:ind w:left="103" w:right="404" w:firstLine="453"/>
        <w:jc w:val="both"/>
      </w:pPr>
      <w:r>
        <w:rPr>
          <w:color w:val="231F20"/>
          <w:w w:val="105"/>
        </w:rPr>
        <w:t>Bởi</w:t>
      </w:r>
      <w:r>
        <w:rPr>
          <w:color w:val="231F20"/>
          <w:spacing w:val="-12"/>
          <w:w w:val="105"/>
        </w:rPr>
        <w:t> </w:t>
      </w:r>
      <w:r>
        <w:rPr>
          <w:color w:val="231F20"/>
          <w:w w:val="105"/>
        </w:rPr>
        <w:t>lẽ</w:t>
      </w:r>
      <w:r>
        <w:rPr>
          <w:color w:val="231F20"/>
          <w:spacing w:val="-12"/>
          <w:w w:val="105"/>
        </w:rPr>
        <w:t> </w:t>
      </w:r>
      <w:r>
        <w:rPr>
          <w:color w:val="231F20"/>
          <w:w w:val="105"/>
        </w:rPr>
        <w:t>đó,</w:t>
      </w:r>
      <w:r>
        <w:rPr>
          <w:color w:val="231F20"/>
          <w:spacing w:val="-12"/>
          <w:w w:val="105"/>
        </w:rPr>
        <w:t> </w:t>
      </w:r>
      <w:r>
        <w:rPr>
          <w:color w:val="231F20"/>
          <w:w w:val="105"/>
        </w:rPr>
        <w:t>người</w:t>
      </w:r>
      <w:r>
        <w:rPr>
          <w:color w:val="231F20"/>
          <w:spacing w:val="-12"/>
          <w:w w:val="105"/>
        </w:rPr>
        <w:t> </w:t>
      </w:r>
      <w:r>
        <w:rPr>
          <w:color w:val="231F20"/>
          <w:w w:val="105"/>
        </w:rPr>
        <w:t>xưa</w:t>
      </w:r>
      <w:r>
        <w:rPr>
          <w:color w:val="231F20"/>
          <w:spacing w:val="-12"/>
          <w:w w:val="105"/>
        </w:rPr>
        <w:t> </w:t>
      </w:r>
      <w:r>
        <w:rPr>
          <w:color w:val="231F20"/>
          <w:w w:val="105"/>
        </w:rPr>
        <w:t>nói</w:t>
      </w:r>
      <w:r>
        <w:rPr>
          <w:color w:val="231F20"/>
          <w:spacing w:val="-12"/>
          <w:w w:val="105"/>
        </w:rPr>
        <w:t> </w:t>
      </w:r>
      <w:r>
        <w:rPr>
          <w:color w:val="231F20"/>
          <w:w w:val="105"/>
        </w:rPr>
        <w:t>đến</w:t>
      </w:r>
      <w:r>
        <w:rPr>
          <w:color w:val="231F20"/>
          <w:spacing w:val="-12"/>
          <w:w w:val="105"/>
        </w:rPr>
        <w:t> </w:t>
      </w:r>
      <w:r>
        <w:rPr>
          <w:color w:val="231F20"/>
          <w:w w:val="105"/>
        </w:rPr>
        <w:t>hòa,</w:t>
      </w:r>
      <w:r>
        <w:rPr>
          <w:color w:val="231F20"/>
          <w:spacing w:val="-12"/>
          <w:w w:val="105"/>
        </w:rPr>
        <w:t> </w:t>
      </w:r>
      <w:r>
        <w:rPr>
          <w:color w:val="231F20"/>
          <w:w w:val="105"/>
        </w:rPr>
        <w:t>bình,</w:t>
      </w:r>
      <w:r>
        <w:rPr>
          <w:color w:val="231F20"/>
          <w:spacing w:val="-12"/>
          <w:w w:val="105"/>
        </w:rPr>
        <w:t> </w:t>
      </w:r>
      <w:r>
        <w:rPr>
          <w:color w:val="231F20"/>
          <w:w w:val="105"/>
        </w:rPr>
        <w:t>thì</w:t>
      </w:r>
      <w:r>
        <w:rPr>
          <w:color w:val="231F20"/>
          <w:spacing w:val="-10"/>
          <w:w w:val="105"/>
        </w:rPr>
        <w:t> </w:t>
      </w:r>
      <w:r>
        <w:rPr>
          <w:i/>
          <w:color w:val="231F20"/>
          <w:w w:val="105"/>
        </w:rPr>
        <w:t>“hòa”</w:t>
      </w:r>
      <w:r>
        <w:rPr>
          <w:i/>
          <w:color w:val="231F20"/>
          <w:spacing w:val="-12"/>
          <w:w w:val="105"/>
        </w:rPr>
        <w:t> </w:t>
      </w:r>
      <w:r>
        <w:rPr>
          <w:color w:val="231F20"/>
          <w:w w:val="105"/>
        </w:rPr>
        <w:t>do</w:t>
      </w:r>
      <w:r>
        <w:rPr>
          <w:color w:val="231F20"/>
          <w:spacing w:val="-12"/>
          <w:w w:val="105"/>
        </w:rPr>
        <w:t> </w:t>
      </w:r>
      <w:r>
        <w:rPr>
          <w:color w:val="231F20"/>
          <w:w w:val="105"/>
        </w:rPr>
        <w:t>đâu mà có? Do bình mà có, tức là do bình đẳng mà có. Người xưa nói đến quả trước, sau đấy mới nói đến nhân. Người Nhật nói thành </w:t>
      </w:r>
      <w:r>
        <w:rPr>
          <w:i/>
          <w:color w:val="231F20"/>
          <w:w w:val="105"/>
        </w:rPr>
        <w:t>“bình hòa” </w:t>
      </w:r>
      <w:r>
        <w:rPr>
          <w:color w:val="231F20"/>
          <w:w w:val="105"/>
        </w:rPr>
        <w:t>(heiwa), tức là nói nhân trước, quả sau. Quý vị hãy xem văn tự của Nhật Bản. Bất bình lẽ nào</w:t>
      </w:r>
      <w:r>
        <w:rPr>
          <w:color w:val="231F20"/>
          <w:spacing w:val="-15"/>
          <w:w w:val="105"/>
        </w:rPr>
        <w:t> </w:t>
      </w:r>
      <w:r>
        <w:rPr>
          <w:color w:val="231F20"/>
          <w:w w:val="105"/>
        </w:rPr>
        <w:t>có</w:t>
      </w:r>
      <w:r>
        <w:rPr>
          <w:color w:val="231F20"/>
          <w:spacing w:val="-15"/>
          <w:w w:val="105"/>
        </w:rPr>
        <w:t> </w:t>
      </w:r>
      <w:r>
        <w:rPr>
          <w:color w:val="231F20"/>
          <w:w w:val="105"/>
        </w:rPr>
        <w:t>hòa</w:t>
      </w:r>
      <w:r>
        <w:rPr>
          <w:color w:val="231F20"/>
          <w:spacing w:val="-15"/>
          <w:w w:val="105"/>
        </w:rPr>
        <w:t> </w:t>
      </w:r>
      <w:r>
        <w:rPr>
          <w:color w:val="231F20"/>
          <w:w w:val="105"/>
        </w:rPr>
        <w:t>hợp?</w:t>
      </w:r>
      <w:r>
        <w:rPr>
          <w:color w:val="231F20"/>
          <w:spacing w:val="-15"/>
          <w:w w:val="105"/>
        </w:rPr>
        <w:t> </w:t>
      </w:r>
      <w:r>
        <w:rPr>
          <w:color w:val="231F20"/>
          <w:w w:val="105"/>
        </w:rPr>
        <w:t>Cao</w:t>
      </w:r>
      <w:r>
        <w:rPr>
          <w:color w:val="231F20"/>
          <w:spacing w:val="-16"/>
          <w:w w:val="105"/>
        </w:rPr>
        <w:t> </w:t>
      </w:r>
      <w:r>
        <w:rPr>
          <w:color w:val="231F20"/>
          <w:w w:val="105"/>
        </w:rPr>
        <w:t>hơn</w:t>
      </w:r>
      <w:r>
        <w:rPr>
          <w:color w:val="231F20"/>
          <w:spacing w:val="-15"/>
          <w:w w:val="105"/>
        </w:rPr>
        <w:t> </w:t>
      </w:r>
      <w:r>
        <w:rPr>
          <w:color w:val="231F20"/>
          <w:w w:val="105"/>
        </w:rPr>
        <w:t>thanh</w:t>
      </w:r>
      <w:r>
        <w:rPr>
          <w:color w:val="231F20"/>
          <w:spacing w:val="-16"/>
          <w:w w:val="105"/>
        </w:rPr>
        <w:t> </w:t>
      </w:r>
      <w:r>
        <w:rPr>
          <w:color w:val="231F20"/>
          <w:w w:val="105"/>
        </w:rPr>
        <w:t>tịnh!</w:t>
      </w:r>
      <w:r>
        <w:rPr>
          <w:color w:val="231F20"/>
          <w:spacing w:val="-16"/>
          <w:w w:val="105"/>
        </w:rPr>
        <w:t> </w:t>
      </w:r>
      <w:r>
        <w:rPr>
          <w:color w:val="231F20"/>
          <w:w w:val="105"/>
        </w:rPr>
        <w:t>Vì</w:t>
      </w:r>
      <w:r>
        <w:rPr>
          <w:color w:val="231F20"/>
          <w:spacing w:val="-15"/>
          <w:w w:val="105"/>
        </w:rPr>
        <w:t> </w:t>
      </w:r>
      <w:r>
        <w:rPr>
          <w:color w:val="231F20"/>
          <w:w w:val="105"/>
        </w:rPr>
        <w:t>vậy,</w:t>
      </w:r>
      <w:r>
        <w:rPr>
          <w:color w:val="231F20"/>
          <w:spacing w:val="-15"/>
          <w:w w:val="105"/>
        </w:rPr>
        <w:t> </w:t>
      </w:r>
      <w:r>
        <w:rPr>
          <w:color w:val="231F20"/>
          <w:w w:val="105"/>
        </w:rPr>
        <w:t>trong</w:t>
      </w:r>
      <w:r>
        <w:rPr>
          <w:color w:val="231F20"/>
          <w:spacing w:val="-15"/>
          <w:w w:val="105"/>
        </w:rPr>
        <w:t> </w:t>
      </w:r>
      <w:r>
        <w:rPr>
          <w:color w:val="231F20"/>
          <w:w w:val="105"/>
        </w:rPr>
        <w:t>Tứ</w:t>
      </w:r>
      <w:r>
        <w:rPr>
          <w:color w:val="231F20"/>
          <w:spacing w:val="-15"/>
          <w:w w:val="105"/>
        </w:rPr>
        <w:t> </w:t>
      </w:r>
      <w:r>
        <w:rPr>
          <w:color w:val="231F20"/>
          <w:w w:val="105"/>
        </w:rPr>
        <w:t>thánh pháp</w:t>
      </w:r>
      <w:r>
        <w:rPr>
          <w:color w:val="231F20"/>
          <w:spacing w:val="-1"/>
          <w:w w:val="105"/>
        </w:rPr>
        <w:t> </w:t>
      </w:r>
      <w:r>
        <w:rPr>
          <w:color w:val="231F20"/>
          <w:w w:val="105"/>
        </w:rPr>
        <w:t>giới,</w:t>
      </w:r>
      <w:r>
        <w:rPr>
          <w:color w:val="231F20"/>
          <w:spacing w:val="-1"/>
          <w:w w:val="105"/>
        </w:rPr>
        <w:t> </w:t>
      </w:r>
      <w:r>
        <w:rPr>
          <w:color w:val="231F20"/>
          <w:w w:val="105"/>
        </w:rPr>
        <w:t>chủ</w:t>
      </w:r>
      <w:r>
        <w:rPr>
          <w:color w:val="231F20"/>
          <w:spacing w:val="-1"/>
          <w:w w:val="105"/>
        </w:rPr>
        <w:t> </w:t>
      </w:r>
      <w:r>
        <w:rPr>
          <w:color w:val="231F20"/>
          <w:w w:val="105"/>
        </w:rPr>
        <w:t>yếu</w:t>
      </w:r>
      <w:r>
        <w:rPr>
          <w:color w:val="231F20"/>
          <w:spacing w:val="-1"/>
          <w:w w:val="105"/>
        </w:rPr>
        <w:t> </w:t>
      </w:r>
      <w:r>
        <w:rPr>
          <w:color w:val="231F20"/>
          <w:w w:val="105"/>
        </w:rPr>
        <w:t>là</w:t>
      </w:r>
      <w:r>
        <w:rPr>
          <w:color w:val="231F20"/>
          <w:spacing w:val="-1"/>
          <w:w w:val="105"/>
        </w:rPr>
        <w:t> </w:t>
      </w:r>
      <w:r>
        <w:rPr>
          <w:color w:val="231F20"/>
          <w:w w:val="105"/>
        </w:rPr>
        <w:t>tu</w:t>
      </w:r>
      <w:r>
        <w:rPr>
          <w:color w:val="231F20"/>
          <w:spacing w:val="-1"/>
          <w:w w:val="105"/>
        </w:rPr>
        <w:t> </w:t>
      </w:r>
      <w:r>
        <w:rPr>
          <w:color w:val="231F20"/>
          <w:w w:val="105"/>
        </w:rPr>
        <w:t>tâm</w:t>
      </w:r>
      <w:r>
        <w:rPr>
          <w:color w:val="231F20"/>
          <w:spacing w:val="-1"/>
          <w:w w:val="105"/>
        </w:rPr>
        <w:t> </w:t>
      </w:r>
      <w:r>
        <w:rPr>
          <w:color w:val="231F20"/>
          <w:w w:val="105"/>
        </w:rPr>
        <w:t>bình</w:t>
      </w:r>
      <w:r>
        <w:rPr>
          <w:color w:val="231F20"/>
          <w:spacing w:val="-1"/>
          <w:w w:val="105"/>
        </w:rPr>
        <w:t> </w:t>
      </w:r>
      <w:r>
        <w:rPr>
          <w:color w:val="231F20"/>
          <w:w w:val="105"/>
        </w:rPr>
        <w:t>đẳng.</w:t>
      </w:r>
      <w:r>
        <w:rPr>
          <w:color w:val="231F20"/>
          <w:spacing w:val="-1"/>
          <w:w w:val="105"/>
        </w:rPr>
        <w:t> </w:t>
      </w:r>
      <w:r>
        <w:rPr>
          <w:color w:val="231F20"/>
          <w:w w:val="105"/>
        </w:rPr>
        <w:t>Trong</w:t>
      </w:r>
      <w:r>
        <w:rPr>
          <w:color w:val="231F20"/>
          <w:spacing w:val="-1"/>
          <w:w w:val="105"/>
        </w:rPr>
        <w:t> </w:t>
      </w:r>
      <w:r>
        <w:rPr>
          <w:color w:val="231F20"/>
          <w:w w:val="105"/>
        </w:rPr>
        <w:t>nhan</w:t>
      </w:r>
      <w:r>
        <w:rPr>
          <w:color w:val="231F20"/>
          <w:spacing w:val="-1"/>
          <w:w w:val="105"/>
        </w:rPr>
        <w:t> </w:t>
      </w:r>
      <w:r>
        <w:rPr>
          <w:color w:val="231F20"/>
          <w:w w:val="105"/>
        </w:rPr>
        <w:t>đề</w:t>
      </w:r>
      <w:r>
        <w:rPr>
          <w:color w:val="231F20"/>
          <w:spacing w:val="-1"/>
          <w:w w:val="105"/>
        </w:rPr>
        <w:t> </w:t>
      </w:r>
      <w:r>
        <w:rPr>
          <w:color w:val="231F20"/>
          <w:w w:val="105"/>
        </w:rPr>
        <w:t>kinh này có “thanh tịnh, bình đẳng”. Bồ tát tu bình đẳng. Buông phân biệt xuống, bình đẳng hiện tiền. Trong Phật pháp nói quý</w:t>
      </w:r>
      <w:r>
        <w:rPr>
          <w:color w:val="231F20"/>
          <w:spacing w:val="-9"/>
          <w:w w:val="105"/>
        </w:rPr>
        <w:t> </w:t>
      </w:r>
      <w:r>
        <w:rPr>
          <w:color w:val="231F20"/>
          <w:w w:val="105"/>
        </w:rPr>
        <w:t>vị</w:t>
      </w:r>
      <w:r>
        <w:rPr>
          <w:color w:val="231F20"/>
          <w:spacing w:val="-9"/>
          <w:w w:val="105"/>
        </w:rPr>
        <w:t> </w:t>
      </w:r>
      <w:r>
        <w:rPr>
          <w:color w:val="231F20"/>
          <w:w w:val="105"/>
        </w:rPr>
        <w:t>đã</w:t>
      </w:r>
      <w:r>
        <w:rPr>
          <w:color w:val="231F20"/>
          <w:spacing w:val="-8"/>
          <w:w w:val="105"/>
        </w:rPr>
        <w:t> </w:t>
      </w:r>
      <w:r>
        <w:rPr>
          <w:color w:val="231F20"/>
          <w:w w:val="105"/>
        </w:rPr>
        <w:t>chứng</w:t>
      </w:r>
      <w:r>
        <w:rPr>
          <w:color w:val="231F20"/>
          <w:spacing w:val="-9"/>
          <w:w w:val="105"/>
        </w:rPr>
        <w:t> </w:t>
      </w:r>
      <w:r>
        <w:rPr>
          <w:color w:val="231F20"/>
          <w:w w:val="105"/>
        </w:rPr>
        <w:t>đắc</w:t>
      </w:r>
      <w:r>
        <w:rPr>
          <w:color w:val="231F20"/>
          <w:spacing w:val="-8"/>
          <w:w w:val="105"/>
        </w:rPr>
        <w:t> </w:t>
      </w:r>
      <w:r>
        <w:rPr>
          <w:color w:val="231F20"/>
          <w:w w:val="105"/>
        </w:rPr>
        <w:t>Chính</w:t>
      </w:r>
      <w:r>
        <w:rPr>
          <w:color w:val="231F20"/>
          <w:spacing w:val="-9"/>
          <w:w w:val="105"/>
        </w:rPr>
        <w:t> </w:t>
      </w:r>
      <w:r>
        <w:rPr>
          <w:color w:val="231F20"/>
          <w:w w:val="105"/>
        </w:rPr>
        <w:t>Đẳng</w:t>
      </w:r>
      <w:r>
        <w:rPr>
          <w:color w:val="231F20"/>
          <w:spacing w:val="-8"/>
          <w:w w:val="105"/>
        </w:rPr>
        <w:t> </w:t>
      </w:r>
      <w:r>
        <w:rPr>
          <w:color w:val="231F20"/>
          <w:w w:val="105"/>
        </w:rPr>
        <w:t>Chính</w:t>
      </w:r>
      <w:r>
        <w:rPr>
          <w:color w:val="231F20"/>
          <w:spacing w:val="-9"/>
          <w:w w:val="105"/>
        </w:rPr>
        <w:t> </w:t>
      </w:r>
      <w:r>
        <w:rPr>
          <w:color w:val="231F20"/>
          <w:w w:val="105"/>
        </w:rPr>
        <w:t>Giác.</w:t>
      </w:r>
    </w:p>
    <w:p>
      <w:pPr>
        <w:pStyle w:val="BodyText"/>
        <w:spacing w:line="297" w:lineRule="auto" w:before="145"/>
        <w:ind w:left="103" w:right="404" w:firstLine="453"/>
        <w:jc w:val="both"/>
      </w:pPr>
      <w:r>
        <w:rPr>
          <w:color w:val="231F20"/>
        </w:rPr>
        <w:t>A</w:t>
      </w:r>
      <w:r>
        <w:rPr>
          <w:color w:val="231F20"/>
          <w:spacing w:val="-11"/>
        </w:rPr>
        <w:t> </w:t>
      </w:r>
      <w:r>
        <w:rPr>
          <w:color w:val="231F20"/>
        </w:rPr>
        <w:t>La</w:t>
      </w:r>
      <w:r>
        <w:rPr>
          <w:color w:val="231F20"/>
          <w:spacing w:val="-10"/>
        </w:rPr>
        <w:t> </w:t>
      </w:r>
      <w:r>
        <w:rPr>
          <w:color w:val="231F20"/>
        </w:rPr>
        <w:t>Hán</w:t>
      </w:r>
      <w:r>
        <w:rPr>
          <w:color w:val="231F20"/>
          <w:spacing w:val="-10"/>
        </w:rPr>
        <w:t> </w:t>
      </w:r>
      <w:r>
        <w:rPr>
          <w:color w:val="231F20"/>
        </w:rPr>
        <w:t>chứng</w:t>
      </w:r>
      <w:r>
        <w:rPr>
          <w:color w:val="231F20"/>
          <w:spacing w:val="-11"/>
        </w:rPr>
        <w:t> </w:t>
      </w:r>
      <w:r>
        <w:rPr>
          <w:color w:val="231F20"/>
        </w:rPr>
        <w:t>Chính</w:t>
      </w:r>
      <w:r>
        <w:rPr>
          <w:color w:val="231F20"/>
          <w:spacing w:val="-11"/>
        </w:rPr>
        <w:t> </w:t>
      </w:r>
      <w:r>
        <w:rPr>
          <w:color w:val="231F20"/>
        </w:rPr>
        <w:t>Giác,</w:t>
      </w:r>
      <w:r>
        <w:rPr>
          <w:color w:val="231F20"/>
          <w:spacing w:val="-11"/>
        </w:rPr>
        <w:t> </w:t>
      </w:r>
      <w:r>
        <w:rPr>
          <w:color w:val="231F20"/>
        </w:rPr>
        <w:t>Bồ</w:t>
      </w:r>
      <w:r>
        <w:rPr>
          <w:color w:val="231F20"/>
          <w:spacing w:val="-11"/>
        </w:rPr>
        <w:t> </w:t>
      </w:r>
      <w:r>
        <w:rPr>
          <w:color w:val="231F20"/>
        </w:rPr>
        <w:t>tát</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Chính</w:t>
      </w:r>
      <w:r>
        <w:rPr>
          <w:color w:val="231F20"/>
          <w:spacing w:val="-11"/>
        </w:rPr>
        <w:t> </w:t>
      </w:r>
      <w:r>
        <w:rPr>
          <w:color w:val="231F20"/>
        </w:rPr>
        <w:t>Đẳng </w:t>
      </w:r>
      <w:r>
        <w:rPr>
          <w:color w:val="231F20"/>
          <w:w w:val="105"/>
        </w:rPr>
        <w:t>Chính Giác. Đẳng là bằng với Phật. Lại lên cao hơn nữa là phá</w:t>
      </w:r>
      <w:r>
        <w:rPr>
          <w:color w:val="231F20"/>
          <w:spacing w:val="-17"/>
          <w:w w:val="105"/>
        </w:rPr>
        <w:t> </w:t>
      </w:r>
      <w:r>
        <w:rPr>
          <w:color w:val="231F20"/>
          <w:w w:val="105"/>
        </w:rPr>
        <w:t>Vô</w:t>
      </w:r>
      <w:r>
        <w:rPr>
          <w:color w:val="231F20"/>
          <w:spacing w:val="-17"/>
          <w:w w:val="105"/>
        </w:rPr>
        <w:t> </w:t>
      </w:r>
      <w:r>
        <w:rPr>
          <w:color w:val="231F20"/>
          <w:w w:val="105"/>
        </w:rPr>
        <w:t>Minh</w:t>
      </w:r>
      <w:r>
        <w:rPr>
          <w:color w:val="231F20"/>
          <w:spacing w:val="-17"/>
          <w:w w:val="105"/>
        </w:rPr>
        <w:t> </w:t>
      </w:r>
      <w:r>
        <w:rPr>
          <w:color w:val="231F20"/>
          <w:w w:val="105"/>
        </w:rPr>
        <w:t>phiền</w:t>
      </w:r>
      <w:r>
        <w:rPr>
          <w:color w:val="231F20"/>
          <w:spacing w:val="-17"/>
          <w:w w:val="105"/>
        </w:rPr>
        <w:t> </w:t>
      </w:r>
      <w:r>
        <w:rPr>
          <w:color w:val="231F20"/>
          <w:w w:val="105"/>
        </w:rPr>
        <w:t>não.</w:t>
      </w:r>
      <w:r>
        <w:rPr>
          <w:color w:val="231F20"/>
          <w:spacing w:val="-17"/>
          <w:w w:val="105"/>
        </w:rPr>
        <w:t> </w:t>
      </w:r>
      <w:r>
        <w:rPr>
          <w:color w:val="231F20"/>
          <w:w w:val="105"/>
        </w:rPr>
        <w:t>Vô</w:t>
      </w:r>
      <w:r>
        <w:rPr>
          <w:color w:val="231F20"/>
          <w:spacing w:val="-17"/>
          <w:w w:val="105"/>
        </w:rPr>
        <w:t> </w:t>
      </w:r>
      <w:r>
        <w:rPr>
          <w:color w:val="231F20"/>
          <w:w w:val="105"/>
        </w:rPr>
        <w:t>Minh</w:t>
      </w:r>
      <w:r>
        <w:rPr>
          <w:color w:val="231F20"/>
          <w:spacing w:val="-17"/>
          <w:w w:val="105"/>
        </w:rPr>
        <w:t> </w:t>
      </w:r>
      <w:r>
        <w:rPr>
          <w:color w:val="231F20"/>
          <w:w w:val="105"/>
        </w:rPr>
        <w:t>phiền</w:t>
      </w:r>
      <w:r>
        <w:rPr>
          <w:color w:val="231F20"/>
          <w:spacing w:val="-17"/>
          <w:w w:val="105"/>
        </w:rPr>
        <w:t> </w:t>
      </w:r>
      <w:r>
        <w:rPr>
          <w:color w:val="231F20"/>
          <w:w w:val="105"/>
        </w:rPr>
        <w:t>não</w:t>
      </w:r>
      <w:r>
        <w:rPr>
          <w:color w:val="231F20"/>
          <w:spacing w:val="-17"/>
          <w:w w:val="105"/>
        </w:rPr>
        <w:t> </w:t>
      </w:r>
      <w:r>
        <w:rPr>
          <w:color w:val="231F20"/>
          <w:w w:val="105"/>
        </w:rPr>
        <w:t>là</w:t>
      </w:r>
      <w:r>
        <w:rPr>
          <w:color w:val="231F20"/>
          <w:spacing w:val="-17"/>
          <w:w w:val="105"/>
        </w:rPr>
        <w:t> </w:t>
      </w:r>
      <w:r>
        <w:rPr>
          <w:color w:val="231F20"/>
          <w:w w:val="105"/>
        </w:rPr>
        <w:t>gì?</w:t>
      </w:r>
      <w:r>
        <w:rPr>
          <w:color w:val="231F20"/>
          <w:spacing w:val="-17"/>
          <w:w w:val="105"/>
        </w:rPr>
        <w:t> </w:t>
      </w:r>
      <w:r>
        <w:rPr>
          <w:color w:val="231F20"/>
          <w:w w:val="105"/>
        </w:rPr>
        <w:t>Khởi</w:t>
      </w:r>
      <w:r>
        <w:rPr>
          <w:color w:val="231F20"/>
          <w:spacing w:val="-16"/>
          <w:w w:val="105"/>
        </w:rPr>
        <w:t> </w:t>
      </w:r>
      <w:r>
        <w:rPr>
          <w:color w:val="231F20"/>
          <w:w w:val="105"/>
        </w:rPr>
        <w:t>tâm</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w w:val="105"/>
        </w:rPr>
        <w:t>động</w:t>
      </w:r>
      <w:r>
        <w:rPr>
          <w:color w:val="231F20"/>
          <w:spacing w:val="-21"/>
          <w:w w:val="105"/>
        </w:rPr>
        <w:t> </w:t>
      </w:r>
      <w:r>
        <w:rPr>
          <w:color w:val="231F20"/>
          <w:w w:val="105"/>
        </w:rPr>
        <w:t>niệm.</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thấy:</w:t>
      </w:r>
      <w:r>
        <w:rPr>
          <w:color w:val="231F20"/>
          <w:spacing w:val="-21"/>
          <w:w w:val="105"/>
        </w:rPr>
        <w:t> </w:t>
      </w:r>
      <w:r>
        <w:rPr>
          <w:color w:val="231F20"/>
          <w:w w:val="105"/>
        </w:rPr>
        <w:t>Không</w:t>
      </w:r>
      <w:r>
        <w:rPr>
          <w:color w:val="231F20"/>
          <w:spacing w:val="-21"/>
          <w:w w:val="105"/>
        </w:rPr>
        <w:t> </w:t>
      </w:r>
      <w:r>
        <w:rPr>
          <w:color w:val="231F20"/>
          <w:w w:val="105"/>
        </w:rPr>
        <w:t>chỉ</w:t>
      </w:r>
      <w:r>
        <w:rPr>
          <w:color w:val="231F20"/>
          <w:spacing w:val="-21"/>
          <w:w w:val="105"/>
        </w:rPr>
        <w:t> </w:t>
      </w:r>
      <w:r>
        <w:rPr>
          <w:color w:val="231F20"/>
          <w:w w:val="105"/>
        </w:rPr>
        <w:t>chẳng</w:t>
      </w:r>
      <w:r>
        <w:rPr>
          <w:color w:val="231F20"/>
          <w:spacing w:val="-21"/>
          <w:w w:val="105"/>
        </w:rPr>
        <w:t> </w:t>
      </w:r>
      <w:r>
        <w:rPr>
          <w:color w:val="231F20"/>
          <w:w w:val="105"/>
        </w:rPr>
        <w:t>có</w:t>
      </w:r>
      <w:r>
        <w:rPr>
          <w:color w:val="231F20"/>
          <w:spacing w:val="-21"/>
          <w:w w:val="105"/>
        </w:rPr>
        <w:t> </w:t>
      </w:r>
      <w:r>
        <w:rPr>
          <w:color w:val="231F20"/>
          <w:w w:val="105"/>
        </w:rPr>
        <w:t>phân</w:t>
      </w:r>
      <w:r>
        <w:rPr>
          <w:color w:val="231F20"/>
          <w:spacing w:val="-21"/>
          <w:w w:val="105"/>
        </w:rPr>
        <w:t> </w:t>
      </w:r>
      <w:r>
        <w:rPr>
          <w:color w:val="231F20"/>
          <w:w w:val="105"/>
        </w:rPr>
        <w:t>biệt,</w:t>
      </w:r>
      <w:r>
        <w:rPr>
          <w:color w:val="231F20"/>
          <w:spacing w:val="-21"/>
          <w:w w:val="105"/>
        </w:rPr>
        <w:t> </w:t>
      </w:r>
      <w:r>
        <w:rPr>
          <w:color w:val="231F20"/>
          <w:w w:val="105"/>
        </w:rPr>
        <w:t>chấp trước, mà kể cả khởi tâm động niệm cũng không có, đó gọi là</w:t>
      </w:r>
      <w:r>
        <w:rPr>
          <w:color w:val="231F20"/>
          <w:spacing w:val="-16"/>
          <w:w w:val="105"/>
        </w:rPr>
        <w:t> </w:t>
      </w:r>
      <w:r>
        <w:rPr>
          <w:color w:val="231F20"/>
          <w:w w:val="105"/>
        </w:rPr>
        <w:t>Vô</w:t>
      </w:r>
      <w:r>
        <w:rPr>
          <w:color w:val="231F20"/>
          <w:spacing w:val="-16"/>
          <w:w w:val="105"/>
        </w:rPr>
        <w:t> </w:t>
      </w:r>
      <w:r>
        <w:rPr>
          <w:color w:val="231F20"/>
          <w:w w:val="105"/>
        </w:rPr>
        <w:t>Thượng</w:t>
      </w:r>
      <w:r>
        <w:rPr>
          <w:color w:val="231F20"/>
          <w:spacing w:val="-16"/>
          <w:w w:val="105"/>
        </w:rPr>
        <w:t> </w:t>
      </w:r>
      <w:r>
        <w:rPr>
          <w:color w:val="231F20"/>
          <w:w w:val="105"/>
        </w:rPr>
        <w:t>Chính</w:t>
      </w:r>
      <w:r>
        <w:rPr>
          <w:color w:val="231F20"/>
          <w:spacing w:val="-17"/>
          <w:w w:val="105"/>
        </w:rPr>
        <w:t> </w:t>
      </w:r>
      <w:r>
        <w:rPr>
          <w:color w:val="231F20"/>
          <w:w w:val="105"/>
        </w:rPr>
        <w:t>Đẳng</w:t>
      </w:r>
      <w:r>
        <w:rPr>
          <w:color w:val="231F20"/>
          <w:spacing w:val="-16"/>
          <w:w w:val="105"/>
        </w:rPr>
        <w:t> </w:t>
      </w:r>
      <w:r>
        <w:rPr>
          <w:color w:val="231F20"/>
          <w:w w:val="105"/>
        </w:rPr>
        <w:t>Chính</w:t>
      </w:r>
      <w:r>
        <w:rPr>
          <w:color w:val="231F20"/>
          <w:spacing w:val="-17"/>
          <w:w w:val="105"/>
        </w:rPr>
        <w:t> </w:t>
      </w:r>
      <w:r>
        <w:rPr>
          <w:color w:val="231F20"/>
          <w:w w:val="105"/>
        </w:rPr>
        <w:t>Giác,</w:t>
      </w:r>
      <w:r>
        <w:rPr>
          <w:color w:val="231F20"/>
          <w:spacing w:val="-16"/>
          <w:w w:val="105"/>
        </w:rPr>
        <w:t> </w:t>
      </w:r>
      <w:r>
        <w:rPr>
          <w:color w:val="231F20"/>
          <w:w w:val="105"/>
        </w:rPr>
        <w:t>đã</w:t>
      </w:r>
      <w:r>
        <w:rPr>
          <w:color w:val="231F20"/>
          <w:spacing w:val="-16"/>
          <w:w w:val="105"/>
        </w:rPr>
        <w:t> </w:t>
      </w:r>
      <w:r>
        <w:rPr>
          <w:color w:val="231F20"/>
          <w:w w:val="105"/>
        </w:rPr>
        <w:t>thành</w:t>
      </w:r>
      <w:r>
        <w:rPr>
          <w:color w:val="231F20"/>
          <w:spacing w:val="-17"/>
          <w:w w:val="105"/>
        </w:rPr>
        <w:t> </w:t>
      </w:r>
      <w:r>
        <w:rPr>
          <w:color w:val="231F20"/>
          <w:w w:val="105"/>
        </w:rPr>
        <w:t>Phật.</w:t>
      </w:r>
      <w:r>
        <w:rPr>
          <w:color w:val="231F20"/>
          <w:spacing w:val="-16"/>
          <w:w w:val="105"/>
        </w:rPr>
        <w:t> </w:t>
      </w:r>
      <w:r>
        <w:rPr>
          <w:color w:val="231F20"/>
          <w:w w:val="105"/>
        </w:rPr>
        <w:t>Hành nhân tu hành chứng quả. “Hành nhân” là học trò. Nói theo cách bây giờ, cũng có thể nói hành nhân là người tu hành. Người tu hành phải thường dùng Giới, Định, Trí tuệ. Ngài nói “thường dùng trí tuệ”, tôi thêm vào trước đó Giới và Định,</w:t>
      </w:r>
      <w:r>
        <w:rPr>
          <w:color w:val="231F20"/>
          <w:spacing w:val="-12"/>
          <w:w w:val="105"/>
        </w:rPr>
        <w:t> </w:t>
      </w:r>
      <w:r>
        <w:rPr>
          <w:color w:val="231F20"/>
          <w:w w:val="105"/>
        </w:rPr>
        <w:t>vì</w:t>
      </w:r>
      <w:r>
        <w:rPr>
          <w:color w:val="231F20"/>
          <w:spacing w:val="-12"/>
          <w:w w:val="105"/>
        </w:rPr>
        <w:t> </w:t>
      </w:r>
      <w:r>
        <w:rPr>
          <w:color w:val="231F20"/>
          <w:w w:val="105"/>
        </w:rPr>
        <w:t>trí</w:t>
      </w:r>
      <w:r>
        <w:rPr>
          <w:color w:val="231F20"/>
          <w:spacing w:val="-12"/>
          <w:w w:val="105"/>
        </w:rPr>
        <w:t> </w:t>
      </w:r>
      <w:r>
        <w:rPr>
          <w:color w:val="231F20"/>
          <w:w w:val="105"/>
        </w:rPr>
        <w:t>tuệ</w:t>
      </w:r>
      <w:r>
        <w:rPr>
          <w:color w:val="231F20"/>
          <w:spacing w:val="-12"/>
          <w:w w:val="105"/>
        </w:rPr>
        <w:t> </w:t>
      </w:r>
      <w:r>
        <w:rPr>
          <w:color w:val="231F20"/>
          <w:w w:val="105"/>
        </w:rPr>
        <w:t>do</w:t>
      </w:r>
      <w:r>
        <w:rPr>
          <w:color w:val="231F20"/>
          <w:spacing w:val="-12"/>
          <w:w w:val="105"/>
        </w:rPr>
        <w:t> </w:t>
      </w:r>
      <w:r>
        <w:rPr>
          <w:color w:val="231F20"/>
          <w:w w:val="105"/>
        </w:rPr>
        <w:t>Giới</w:t>
      </w:r>
      <w:r>
        <w:rPr>
          <w:color w:val="231F20"/>
          <w:spacing w:val="-12"/>
          <w:w w:val="105"/>
        </w:rPr>
        <w:t> </w:t>
      </w:r>
      <w:r>
        <w:rPr>
          <w:color w:val="231F20"/>
          <w:w w:val="105"/>
        </w:rPr>
        <w:t>và</w:t>
      </w:r>
      <w:r>
        <w:rPr>
          <w:color w:val="231F20"/>
          <w:spacing w:val="-12"/>
          <w:w w:val="105"/>
        </w:rPr>
        <w:t> </w:t>
      </w:r>
      <w:r>
        <w:rPr>
          <w:color w:val="231F20"/>
          <w:w w:val="105"/>
        </w:rPr>
        <w:t>Định</w:t>
      </w:r>
      <w:r>
        <w:rPr>
          <w:color w:val="231F20"/>
          <w:spacing w:val="-12"/>
          <w:w w:val="105"/>
        </w:rPr>
        <w:t> </w:t>
      </w:r>
      <w:r>
        <w:rPr>
          <w:color w:val="231F20"/>
          <w:w w:val="105"/>
        </w:rPr>
        <w:t>mà</w:t>
      </w:r>
      <w:r>
        <w:rPr>
          <w:color w:val="231F20"/>
          <w:spacing w:val="-12"/>
          <w:w w:val="105"/>
        </w:rPr>
        <w:t> </w:t>
      </w:r>
      <w:r>
        <w:rPr>
          <w:color w:val="231F20"/>
          <w:w w:val="105"/>
        </w:rPr>
        <w:t>có.</w:t>
      </w:r>
      <w:r>
        <w:rPr>
          <w:color w:val="231F20"/>
          <w:spacing w:val="-12"/>
          <w:w w:val="105"/>
        </w:rPr>
        <w:t> </w:t>
      </w:r>
      <w:r>
        <w:rPr>
          <w:color w:val="231F20"/>
          <w:w w:val="105"/>
        </w:rPr>
        <w:t>Giới</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đắc</w:t>
      </w:r>
      <w:r>
        <w:rPr>
          <w:color w:val="231F20"/>
          <w:spacing w:val="-12"/>
          <w:w w:val="105"/>
        </w:rPr>
        <w:t> </w:t>
      </w:r>
      <w:r>
        <w:rPr>
          <w:color w:val="231F20"/>
          <w:w w:val="105"/>
        </w:rPr>
        <w:t>định. </w:t>
      </w:r>
      <w:r>
        <w:rPr>
          <w:color w:val="231F20"/>
        </w:rPr>
        <w:t>Không trì giới, tâm quý vị sẽ chẳng định được! Trì giới chẳng </w:t>
      </w:r>
      <w:r>
        <w:rPr>
          <w:color w:val="231F20"/>
          <w:w w:val="105"/>
        </w:rPr>
        <w:t>nhằm</w:t>
      </w:r>
      <w:r>
        <w:rPr>
          <w:color w:val="231F20"/>
          <w:spacing w:val="-9"/>
          <w:w w:val="105"/>
        </w:rPr>
        <w:t> </w:t>
      </w:r>
      <w:r>
        <w:rPr>
          <w:color w:val="231F20"/>
          <w:w w:val="105"/>
        </w:rPr>
        <w:t>mục</w:t>
      </w:r>
      <w:r>
        <w:rPr>
          <w:color w:val="231F20"/>
          <w:spacing w:val="-9"/>
          <w:w w:val="105"/>
        </w:rPr>
        <w:t> </w:t>
      </w:r>
      <w:r>
        <w:rPr>
          <w:color w:val="231F20"/>
          <w:w w:val="105"/>
        </w:rPr>
        <w:t>đích</w:t>
      </w:r>
      <w:r>
        <w:rPr>
          <w:color w:val="231F20"/>
          <w:spacing w:val="-9"/>
          <w:w w:val="105"/>
        </w:rPr>
        <w:t> </w:t>
      </w:r>
      <w:r>
        <w:rPr>
          <w:color w:val="231F20"/>
          <w:w w:val="105"/>
        </w:rPr>
        <w:t>nào</w:t>
      </w:r>
      <w:r>
        <w:rPr>
          <w:color w:val="231F20"/>
          <w:spacing w:val="-9"/>
          <w:w w:val="105"/>
        </w:rPr>
        <w:t> </w:t>
      </w:r>
      <w:r>
        <w:rPr>
          <w:color w:val="231F20"/>
          <w:w w:val="105"/>
        </w:rPr>
        <w:t>khác,</w:t>
      </w:r>
      <w:r>
        <w:rPr>
          <w:color w:val="231F20"/>
          <w:spacing w:val="-9"/>
          <w:w w:val="105"/>
        </w:rPr>
        <w:t> </w:t>
      </w:r>
      <w:r>
        <w:rPr>
          <w:color w:val="231F20"/>
          <w:w w:val="105"/>
        </w:rPr>
        <w:t>nhằm</w:t>
      </w:r>
      <w:r>
        <w:rPr>
          <w:color w:val="231F20"/>
          <w:spacing w:val="-9"/>
          <w:w w:val="105"/>
        </w:rPr>
        <w:t> </w:t>
      </w:r>
      <w:r>
        <w:rPr>
          <w:color w:val="231F20"/>
          <w:w w:val="105"/>
        </w:rPr>
        <w:t>đắc</w:t>
      </w:r>
      <w:r>
        <w:rPr>
          <w:color w:val="231F20"/>
          <w:spacing w:val="-9"/>
          <w:w w:val="105"/>
        </w:rPr>
        <w:t> </w:t>
      </w:r>
      <w:r>
        <w:rPr>
          <w:color w:val="231F20"/>
          <w:w w:val="105"/>
        </w:rPr>
        <w:t>định!</w:t>
      </w:r>
      <w:r>
        <w:rPr>
          <w:color w:val="231F20"/>
          <w:spacing w:val="-9"/>
          <w:w w:val="105"/>
        </w:rPr>
        <w:t> </w:t>
      </w:r>
      <w:r>
        <w:rPr>
          <w:color w:val="231F20"/>
          <w:w w:val="105"/>
        </w:rPr>
        <w:t>Thiền</w:t>
      </w:r>
      <w:r>
        <w:rPr>
          <w:color w:val="231F20"/>
          <w:spacing w:val="-9"/>
          <w:w w:val="105"/>
        </w:rPr>
        <w:t> </w:t>
      </w:r>
      <w:r>
        <w:rPr>
          <w:color w:val="231F20"/>
          <w:w w:val="105"/>
        </w:rPr>
        <w:t>định</w:t>
      </w:r>
      <w:r>
        <w:rPr>
          <w:color w:val="231F20"/>
          <w:spacing w:val="-9"/>
          <w:w w:val="105"/>
        </w:rPr>
        <w:t> </w:t>
      </w:r>
      <w:r>
        <w:rPr>
          <w:color w:val="231F20"/>
          <w:w w:val="105"/>
        </w:rPr>
        <w:t>vẫn</w:t>
      </w:r>
      <w:r>
        <w:rPr>
          <w:color w:val="231F20"/>
          <w:spacing w:val="-9"/>
          <w:w w:val="105"/>
        </w:rPr>
        <w:t> </w:t>
      </w:r>
      <w:r>
        <w:rPr>
          <w:color w:val="231F20"/>
          <w:w w:val="105"/>
        </w:rPr>
        <w:t>là phương tiện, chưa phải là mục đích. Vì sao phải tu định? Nhằm khai trí tuệ. Tâm định, trí tuệ sẽ khai.</w:t>
      </w:r>
    </w:p>
    <w:p>
      <w:pPr>
        <w:pStyle w:val="BodyText"/>
        <w:spacing w:line="302" w:lineRule="auto" w:before="122"/>
        <w:ind w:left="387" w:right="121" w:firstLine="453"/>
        <w:jc w:val="both"/>
      </w:pPr>
      <w:r>
        <w:rPr>
          <w:color w:val="231F20"/>
          <w:spacing w:val="-4"/>
          <w:w w:val="110"/>
        </w:rPr>
        <w:t>Trí</w:t>
      </w:r>
      <w:r>
        <w:rPr>
          <w:color w:val="231F20"/>
          <w:spacing w:val="-19"/>
          <w:w w:val="110"/>
        </w:rPr>
        <w:t> </w:t>
      </w:r>
      <w:r>
        <w:rPr>
          <w:color w:val="231F20"/>
          <w:spacing w:val="-4"/>
          <w:w w:val="110"/>
        </w:rPr>
        <w:t>tuệ</w:t>
      </w:r>
      <w:r>
        <w:rPr>
          <w:color w:val="231F20"/>
          <w:spacing w:val="-19"/>
          <w:w w:val="110"/>
        </w:rPr>
        <w:t> </w:t>
      </w:r>
      <w:r>
        <w:rPr>
          <w:color w:val="231F20"/>
          <w:spacing w:val="-4"/>
          <w:w w:val="110"/>
        </w:rPr>
        <w:t>quán</w:t>
      </w:r>
      <w:r>
        <w:rPr>
          <w:color w:val="231F20"/>
          <w:spacing w:val="-19"/>
          <w:w w:val="110"/>
        </w:rPr>
        <w:t> </w:t>
      </w:r>
      <w:r>
        <w:rPr>
          <w:color w:val="231F20"/>
          <w:spacing w:val="-4"/>
          <w:w w:val="110"/>
        </w:rPr>
        <w:t>hết</w:t>
      </w:r>
      <w:r>
        <w:rPr>
          <w:color w:val="231F20"/>
          <w:spacing w:val="-19"/>
          <w:w w:val="110"/>
        </w:rPr>
        <w:t> </w:t>
      </w:r>
      <w:r>
        <w:rPr>
          <w:color w:val="231F20"/>
          <w:spacing w:val="-4"/>
          <w:w w:val="110"/>
        </w:rPr>
        <w:t>thảy</w:t>
      </w:r>
      <w:r>
        <w:rPr>
          <w:color w:val="231F20"/>
          <w:spacing w:val="-19"/>
          <w:w w:val="110"/>
        </w:rPr>
        <w:t> </w:t>
      </w:r>
      <w:r>
        <w:rPr>
          <w:color w:val="231F20"/>
          <w:spacing w:val="-4"/>
          <w:w w:val="110"/>
        </w:rPr>
        <w:t>các</w:t>
      </w:r>
      <w:r>
        <w:rPr>
          <w:color w:val="231F20"/>
          <w:spacing w:val="-19"/>
          <w:w w:val="110"/>
        </w:rPr>
        <w:t> </w:t>
      </w:r>
      <w:r>
        <w:rPr>
          <w:color w:val="231F20"/>
          <w:spacing w:val="-4"/>
          <w:w w:val="110"/>
        </w:rPr>
        <w:t>pháp,</w:t>
      </w:r>
      <w:r>
        <w:rPr>
          <w:color w:val="231F20"/>
          <w:spacing w:val="-19"/>
          <w:w w:val="110"/>
        </w:rPr>
        <w:t> </w:t>
      </w:r>
      <w:r>
        <w:rPr>
          <w:color w:val="231F20"/>
          <w:spacing w:val="-4"/>
          <w:w w:val="110"/>
        </w:rPr>
        <w:t>quý</w:t>
      </w:r>
      <w:r>
        <w:rPr>
          <w:color w:val="231F20"/>
          <w:spacing w:val="-19"/>
          <w:w w:val="110"/>
        </w:rPr>
        <w:t> </w:t>
      </w:r>
      <w:r>
        <w:rPr>
          <w:color w:val="231F20"/>
          <w:spacing w:val="-4"/>
          <w:w w:val="110"/>
        </w:rPr>
        <w:t>vị</w:t>
      </w:r>
      <w:r>
        <w:rPr>
          <w:color w:val="231F20"/>
          <w:spacing w:val="-19"/>
          <w:w w:val="110"/>
        </w:rPr>
        <w:t> </w:t>
      </w:r>
      <w:r>
        <w:rPr>
          <w:color w:val="231F20"/>
          <w:spacing w:val="-4"/>
          <w:w w:val="110"/>
        </w:rPr>
        <w:t>mới</w:t>
      </w:r>
      <w:r>
        <w:rPr>
          <w:color w:val="231F20"/>
          <w:spacing w:val="-19"/>
          <w:w w:val="110"/>
        </w:rPr>
        <w:t> </w:t>
      </w:r>
      <w:r>
        <w:rPr>
          <w:color w:val="231F20"/>
          <w:spacing w:val="-4"/>
          <w:w w:val="110"/>
        </w:rPr>
        <w:t>thật</w:t>
      </w:r>
      <w:r>
        <w:rPr>
          <w:color w:val="231F20"/>
          <w:spacing w:val="-19"/>
          <w:w w:val="110"/>
        </w:rPr>
        <w:t> </w:t>
      </w:r>
      <w:r>
        <w:rPr>
          <w:color w:val="231F20"/>
          <w:spacing w:val="-4"/>
          <w:w w:val="110"/>
        </w:rPr>
        <w:t>sự</w:t>
      </w:r>
      <w:r>
        <w:rPr>
          <w:color w:val="231F20"/>
          <w:spacing w:val="-19"/>
          <w:w w:val="110"/>
        </w:rPr>
        <w:t> </w:t>
      </w:r>
      <w:r>
        <w:rPr>
          <w:color w:val="231F20"/>
          <w:spacing w:val="-4"/>
          <w:w w:val="110"/>
        </w:rPr>
        <w:t>có</w:t>
      </w:r>
      <w:r>
        <w:rPr>
          <w:color w:val="231F20"/>
          <w:spacing w:val="-19"/>
          <w:w w:val="110"/>
        </w:rPr>
        <w:t> </w:t>
      </w:r>
      <w:r>
        <w:rPr>
          <w:color w:val="231F20"/>
          <w:spacing w:val="-4"/>
          <w:w w:val="110"/>
        </w:rPr>
        <w:t>thể </w:t>
      </w:r>
      <w:r>
        <w:rPr>
          <w:color w:val="231F20"/>
          <w:w w:val="110"/>
        </w:rPr>
        <w:t>triệt</w:t>
      </w:r>
      <w:r>
        <w:rPr>
          <w:color w:val="231F20"/>
          <w:spacing w:val="-24"/>
          <w:w w:val="110"/>
        </w:rPr>
        <w:t> </w:t>
      </w:r>
      <w:r>
        <w:rPr>
          <w:color w:val="231F20"/>
          <w:w w:val="110"/>
        </w:rPr>
        <w:t>để</w:t>
      </w:r>
      <w:r>
        <w:rPr>
          <w:color w:val="231F20"/>
          <w:spacing w:val="-23"/>
          <w:w w:val="110"/>
        </w:rPr>
        <w:t> </w:t>
      </w:r>
      <w:r>
        <w:rPr>
          <w:color w:val="231F20"/>
          <w:w w:val="110"/>
        </w:rPr>
        <w:t>buông</w:t>
      </w:r>
      <w:r>
        <w:rPr>
          <w:color w:val="231F20"/>
          <w:spacing w:val="-24"/>
          <w:w w:val="110"/>
        </w:rPr>
        <w:t> </w:t>
      </w:r>
      <w:r>
        <w:rPr>
          <w:color w:val="231F20"/>
          <w:w w:val="110"/>
        </w:rPr>
        <w:t>xuống</w:t>
      </w:r>
      <w:r>
        <w:rPr>
          <w:color w:val="231F20"/>
          <w:spacing w:val="-23"/>
          <w:w w:val="110"/>
        </w:rPr>
        <w:t> </w:t>
      </w:r>
      <w:r>
        <w:rPr>
          <w:color w:val="231F20"/>
          <w:w w:val="110"/>
        </w:rPr>
        <w:t>chấp</w:t>
      </w:r>
      <w:r>
        <w:rPr>
          <w:color w:val="231F20"/>
          <w:spacing w:val="-23"/>
          <w:w w:val="110"/>
        </w:rPr>
        <w:t> </w:t>
      </w:r>
      <w:r>
        <w:rPr>
          <w:color w:val="231F20"/>
          <w:w w:val="110"/>
        </w:rPr>
        <w:t>trước,</w:t>
      </w:r>
      <w:r>
        <w:rPr>
          <w:color w:val="231F20"/>
          <w:spacing w:val="-24"/>
          <w:w w:val="110"/>
        </w:rPr>
        <w:t> </w:t>
      </w:r>
      <w:r>
        <w:rPr>
          <w:color w:val="231F20"/>
          <w:w w:val="110"/>
        </w:rPr>
        <w:t>phân</w:t>
      </w:r>
      <w:r>
        <w:rPr>
          <w:color w:val="231F20"/>
          <w:spacing w:val="-23"/>
          <w:w w:val="110"/>
        </w:rPr>
        <w:t> </w:t>
      </w:r>
      <w:r>
        <w:rPr>
          <w:color w:val="231F20"/>
          <w:w w:val="110"/>
        </w:rPr>
        <w:t>biệt,</w:t>
      </w:r>
      <w:r>
        <w:rPr>
          <w:color w:val="231F20"/>
          <w:spacing w:val="-23"/>
          <w:w w:val="110"/>
        </w:rPr>
        <w:t> </w:t>
      </w:r>
      <w:r>
        <w:rPr>
          <w:color w:val="231F20"/>
          <w:w w:val="110"/>
        </w:rPr>
        <w:t>khởi</w:t>
      </w:r>
      <w:r>
        <w:rPr>
          <w:color w:val="231F20"/>
          <w:spacing w:val="-24"/>
          <w:w w:val="110"/>
        </w:rPr>
        <w:t> </w:t>
      </w:r>
      <w:r>
        <w:rPr>
          <w:color w:val="231F20"/>
          <w:w w:val="110"/>
        </w:rPr>
        <w:t>tâm</w:t>
      </w:r>
      <w:r>
        <w:rPr>
          <w:color w:val="231F20"/>
          <w:spacing w:val="-23"/>
          <w:w w:val="110"/>
        </w:rPr>
        <w:t> </w:t>
      </w:r>
      <w:r>
        <w:rPr>
          <w:color w:val="231F20"/>
          <w:w w:val="110"/>
        </w:rPr>
        <w:t>động </w:t>
      </w:r>
      <w:r>
        <w:rPr>
          <w:color w:val="231F20"/>
          <w:w w:val="105"/>
        </w:rPr>
        <w:t>niệm!</w:t>
      </w:r>
      <w:r>
        <w:rPr>
          <w:color w:val="231F20"/>
          <w:spacing w:val="-11"/>
          <w:w w:val="105"/>
        </w:rPr>
        <w:t> </w:t>
      </w:r>
      <w:r>
        <w:rPr>
          <w:color w:val="231F20"/>
          <w:w w:val="105"/>
        </w:rPr>
        <w:t>Vì</w:t>
      </w:r>
      <w:r>
        <w:rPr>
          <w:color w:val="231F20"/>
          <w:spacing w:val="-11"/>
          <w:w w:val="105"/>
        </w:rPr>
        <w:t> </w:t>
      </w:r>
      <w:r>
        <w:rPr>
          <w:color w:val="231F20"/>
          <w:w w:val="105"/>
        </w:rPr>
        <w:t>sao?</w:t>
      </w:r>
      <w:r>
        <w:rPr>
          <w:color w:val="231F20"/>
          <w:spacing w:val="-11"/>
          <w:w w:val="105"/>
        </w:rPr>
        <w:t> </w:t>
      </w:r>
      <w:r>
        <w:rPr>
          <w:color w:val="231F20"/>
          <w:w w:val="105"/>
        </w:rPr>
        <w:t>Đó</w:t>
      </w:r>
      <w:r>
        <w:rPr>
          <w:color w:val="231F20"/>
          <w:spacing w:val="-11"/>
          <w:w w:val="105"/>
        </w:rPr>
        <w:t> </w:t>
      </w:r>
      <w:r>
        <w:rPr>
          <w:color w:val="231F20"/>
          <w:w w:val="105"/>
        </w:rPr>
        <w:t>là</w:t>
      </w:r>
      <w:r>
        <w:rPr>
          <w:color w:val="231F20"/>
          <w:spacing w:val="-11"/>
          <w:w w:val="105"/>
        </w:rPr>
        <w:t> </w:t>
      </w:r>
      <w:r>
        <w:rPr>
          <w:color w:val="231F20"/>
          <w:w w:val="105"/>
        </w:rPr>
        <w:t>giả,</w:t>
      </w:r>
      <w:r>
        <w:rPr>
          <w:color w:val="231F20"/>
          <w:spacing w:val="-11"/>
          <w:w w:val="105"/>
        </w:rPr>
        <w:t> </w:t>
      </w:r>
      <w:r>
        <w:rPr>
          <w:color w:val="231F20"/>
          <w:w w:val="105"/>
        </w:rPr>
        <w:t>là</w:t>
      </w:r>
      <w:r>
        <w:rPr>
          <w:color w:val="231F20"/>
          <w:spacing w:val="-11"/>
          <w:w w:val="105"/>
        </w:rPr>
        <w:t> </w:t>
      </w:r>
      <w:r>
        <w:rPr>
          <w:color w:val="231F20"/>
          <w:w w:val="105"/>
        </w:rPr>
        <w:t>chướng</w:t>
      </w:r>
      <w:r>
        <w:rPr>
          <w:color w:val="231F20"/>
          <w:spacing w:val="-11"/>
          <w:w w:val="105"/>
        </w:rPr>
        <w:t> </w:t>
      </w:r>
      <w:r>
        <w:rPr>
          <w:color w:val="231F20"/>
          <w:w w:val="105"/>
        </w:rPr>
        <w:t>ngại,</w:t>
      </w:r>
      <w:r>
        <w:rPr>
          <w:color w:val="231F20"/>
          <w:spacing w:val="-11"/>
          <w:w w:val="105"/>
        </w:rPr>
        <w:t> </w:t>
      </w:r>
      <w:r>
        <w:rPr>
          <w:color w:val="231F20"/>
          <w:w w:val="105"/>
        </w:rPr>
        <w:t>chướng</w:t>
      </w:r>
      <w:r>
        <w:rPr>
          <w:color w:val="231F20"/>
          <w:spacing w:val="-11"/>
          <w:w w:val="105"/>
        </w:rPr>
        <w:t> </w:t>
      </w:r>
      <w:r>
        <w:rPr>
          <w:color w:val="231F20"/>
          <w:w w:val="105"/>
        </w:rPr>
        <w:t>ngại</w:t>
      </w:r>
      <w:r>
        <w:rPr>
          <w:color w:val="231F20"/>
          <w:spacing w:val="-11"/>
          <w:w w:val="105"/>
        </w:rPr>
        <w:t> </w:t>
      </w:r>
      <w:r>
        <w:rPr>
          <w:color w:val="231F20"/>
          <w:w w:val="105"/>
        </w:rPr>
        <w:t>trí</w:t>
      </w:r>
      <w:r>
        <w:rPr>
          <w:color w:val="231F20"/>
          <w:spacing w:val="-11"/>
          <w:w w:val="105"/>
        </w:rPr>
        <w:t> </w:t>
      </w:r>
      <w:r>
        <w:rPr>
          <w:color w:val="231F20"/>
          <w:w w:val="105"/>
        </w:rPr>
        <w:t>tuệ và</w:t>
      </w:r>
      <w:r>
        <w:rPr>
          <w:color w:val="231F20"/>
          <w:spacing w:val="-12"/>
          <w:w w:val="105"/>
        </w:rPr>
        <w:t> </w:t>
      </w:r>
      <w:r>
        <w:rPr>
          <w:color w:val="231F20"/>
          <w:w w:val="105"/>
        </w:rPr>
        <w:t>đức</w:t>
      </w:r>
      <w:r>
        <w:rPr>
          <w:color w:val="231F20"/>
          <w:spacing w:val="-12"/>
          <w:w w:val="105"/>
        </w:rPr>
        <w:t> </w:t>
      </w:r>
      <w:r>
        <w:rPr>
          <w:color w:val="231F20"/>
          <w:w w:val="105"/>
        </w:rPr>
        <w:t>tướng</w:t>
      </w:r>
      <w:r>
        <w:rPr>
          <w:color w:val="231F20"/>
          <w:spacing w:val="-12"/>
          <w:w w:val="105"/>
        </w:rPr>
        <w:t> </w:t>
      </w:r>
      <w:r>
        <w:rPr>
          <w:color w:val="231F20"/>
          <w:w w:val="105"/>
        </w:rPr>
        <w:t>sẵn</w:t>
      </w:r>
      <w:r>
        <w:rPr>
          <w:color w:val="231F20"/>
          <w:spacing w:val="-12"/>
          <w:w w:val="105"/>
        </w:rPr>
        <w:t> </w:t>
      </w:r>
      <w:r>
        <w:rPr>
          <w:color w:val="231F20"/>
          <w:w w:val="105"/>
        </w:rPr>
        <w:t>có</w:t>
      </w:r>
      <w:r>
        <w:rPr>
          <w:color w:val="231F20"/>
          <w:spacing w:val="-12"/>
          <w:w w:val="105"/>
        </w:rPr>
        <w:t> </w:t>
      </w:r>
      <w:r>
        <w:rPr>
          <w:color w:val="231F20"/>
          <w:w w:val="105"/>
        </w:rPr>
        <w:t>trong</w:t>
      </w:r>
      <w:r>
        <w:rPr>
          <w:color w:val="231F20"/>
          <w:spacing w:val="-12"/>
          <w:w w:val="105"/>
        </w:rPr>
        <w:t> </w:t>
      </w:r>
      <w:r>
        <w:rPr>
          <w:color w:val="231F20"/>
          <w:w w:val="105"/>
        </w:rPr>
        <w:t>tự</w:t>
      </w:r>
      <w:r>
        <w:rPr>
          <w:color w:val="231F20"/>
          <w:spacing w:val="-12"/>
          <w:w w:val="105"/>
        </w:rPr>
        <w:t> </w:t>
      </w:r>
      <w:r>
        <w:rPr>
          <w:color w:val="231F20"/>
          <w:w w:val="105"/>
        </w:rPr>
        <w:t>tính</w:t>
      </w:r>
      <w:r>
        <w:rPr>
          <w:color w:val="231F20"/>
          <w:spacing w:val="-12"/>
          <w:w w:val="105"/>
        </w:rPr>
        <w:t> </w:t>
      </w:r>
      <w:r>
        <w:rPr>
          <w:color w:val="231F20"/>
          <w:w w:val="105"/>
        </w:rPr>
        <w:t>của</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nói</w:t>
      </w:r>
      <w:r>
        <w:rPr>
          <w:color w:val="231F20"/>
          <w:spacing w:val="-12"/>
          <w:w w:val="105"/>
        </w:rPr>
        <w:t> </w:t>
      </w:r>
      <w:r>
        <w:rPr>
          <w:color w:val="231F20"/>
          <w:w w:val="105"/>
        </w:rPr>
        <w:t>nay </w:t>
      </w:r>
      <w:r>
        <w:rPr>
          <w:color w:val="231F20"/>
          <w:w w:val="110"/>
        </w:rPr>
        <w:t>ta</w:t>
      </w:r>
      <w:r>
        <w:rPr>
          <w:color w:val="231F20"/>
          <w:spacing w:val="-16"/>
          <w:w w:val="110"/>
        </w:rPr>
        <w:t> </w:t>
      </w:r>
      <w:r>
        <w:rPr>
          <w:color w:val="231F20"/>
          <w:w w:val="110"/>
        </w:rPr>
        <w:t>muốn</w:t>
      </w:r>
      <w:r>
        <w:rPr>
          <w:color w:val="231F20"/>
          <w:spacing w:val="-15"/>
          <w:w w:val="110"/>
        </w:rPr>
        <w:t> </w:t>
      </w:r>
      <w:r>
        <w:rPr>
          <w:color w:val="231F20"/>
          <w:w w:val="110"/>
        </w:rPr>
        <w:t>phát</w:t>
      </w:r>
      <w:r>
        <w:rPr>
          <w:color w:val="231F20"/>
          <w:spacing w:val="-15"/>
          <w:w w:val="110"/>
        </w:rPr>
        <w:t> </w:t>
      </w:r>
      <w:r>
        <w:rPr>
          <w:color w:val="231F20"/>
          <w:w w:val="110"/>
        </w:rPr>
        <w:t>tài,</w:t>
      </w:r>
      <w:r>
        <w:rPr>
          <w:color w:val="231F20"/>
          <w:spacing w:val="-16"/>
          <w:w w:val="110"/>
        </w:rPr>
        <w:t> </w:t>
      </w:r>
      <w:r>
        <w:rPr>
          <w:color w:val="231F20"/>
          <w:w w:val="110"/>
        </w:rPr>
        <w:t>ta</w:t>
      </w:r>
      <w:r>
        <w:rPr>
          <w:color w:val="231F20"/>
          <w:spacing w:val="-16"/>
          <w:w w:val="110"/>
        </w:rPr>
        <w:t> </w:t>
      </w:r>
      <w:r>
        <w:rPr>
          <w:color w:val="231F20"/>
          <w:w w:val="110"/>
        </w:rPr>
        <w:t>mong</w:t>
      </w:r>
      <w:r>
        <w:rPr>
          <w:color w:val="231F20"/>
          <w:spacing w:val="-15"/>
          <w:w w:val="110"/>
        </w:rPr>
        <w:t> </w:t>
      </w:r>
      <w:r>
        <w:rPr>
          <w:color w:val="231F20"/>
          <w:w w:val="110"/>
        </w:rPr>
        <w:t>sẽ</w:t>
      </w:r>
      <w:r>
        <w:rPr>
          <w:color w:val="231F20"/>
          <w:spacing w:val="-15"/>
          <w:w w:val="110"/>
        </w:rPr>
        <w:t> </w:t>
      </w:r>
      <w:r>
        <w:rPr>
          <w:color w:val="231F20"/>
          <w:w w:val="110"/>
        </w:rPr>
        <w:t>có</w:t>
      </w:r>
      <w:r>
        <w:rPr>
          <w:color w:val="231F20"/>
          <w:spacing w:val="-15"/>
          <w:w w:val="110"/>
        </w:rPr>
        <w:t> </w:t>
      </w:r>
      <w:r>
        <w:rPr>
          <w:color w:val="231F20"/>
          <w:w w:val="110"/>
        </w:rPr>
        <w:t>hết</w:t>
      </w:r>
      <w:r>
        <w:rPr>
          <w:color w:val="231F20"/>
          <w:spacing w:val="-16"/>
          <w:w w:val="110"/>
        </w:rPr>
        <w:t> </w:t>
      </w:r>
      <w:r>
        <w:rPr>
          <w:color w:val="231F20"/>
          <w:w w:val="110"/>
        </w:rPr>
        <w:t>thảy</w:t>
      </w:r>
      <w:r>
        <w:rPr>
          <w:color w:val="231F20"/>
          <w:spacing w:val="-15"/>
          <w:w w:val="110"/>
        </w:rPr>
        <w:t> </w:t>
      </w:r>
      <w:r>
        <w:rPr>
          <w:color w:val="231F20"/>
          <w:w w:val="110"/>
        </w:rPr>
        <w:t>của</w:t>
      </w:r>
      <w:r>
        <w:rPr>
          <w:color w:val="231F20"/>
          <w:spacing w:val="-15"/>
          <w:w w:val="110"/>
        </w:rPr>
        <w:t> </w:t>
      </w:r>
      <w:r>
        <w:rPr>
          <w:color w:val="231F20"/>
          <w:w w:val="110"/>
        </w:rPr>
        <w:t>cải,</w:t>
      </w:r>
      <w:r>
        <w:rPr>
          <w:color w:val="231F20"/>
          <w:spacing w:val="-15"/>
          <w:w w:val="110"/>
        </w:rPr>
        <w:t> </w:t>
      </w:r>
      <w:r>
        <w:rPr>
          <w:color w:val="231F20"/>
          <w:w w:val="110"/>
        </w:rPr>
        <w:t>quý</w:t>
      </w:r>
      <w:r>
        <w:rPr>
          <w:color w:val="231F20"/>
          <w:spacing w:val="-15"/>
          <w:w w:val="110"/>
        </w:rPr>
        <w:t> </w:t>
      </w:r>
      <w:r>
        <w:rPr>
          <w:color w:val="231F20"/>
          <w:w w:val="110"/>
        </w:rPr>
        <w:t>vị</w:t>
      </w:r>
      <w:r>
        <w:rPr>
          <w:color w:val="231F20"/>
          <w:spacing w:val="-15"/>
          <w:w w:val="110"/>
        </w:rPr>
        <w:t> </w:t>
      </w:r>
      <w:r>
        <w:rPr>
          <w:color w:val="231F20"/>
          <w:w w:val="110"/>
        </w:rPr>
        <w:t>có thể</w:t>
      </w:r>
      <w:r>
        <w:rPr>
          <w:color w:val="231F20"/>
          <w:spacing w:val="-18"/>
          <w:w w:val="110"/>
        </w:rPr>
        <w:t> </w:t>
      </w:r>
      <w:r>
        <w:rPr>
          <w:color w:val="231F20"/>
          <w:w w:val="110"/>
        </w:rPr>
        <w:t>có</w:t>
      </w:r>
      <w:r>
        <w:rPr>
          <w:color w:val="231F20"/>
          <w:spacing w:val="-17"/>
          <w:w w:val="110"/>
        </w:rPr>
        <w:t> </w:t>
      </w:r>
      <w:r>
        <w:rPr>
          <w:color w:val="231F20"/>
          <w:w w:val="110"/>
        </w:rPr>
        <w:t>toàn</w:t>
      </w:r>
      <w:r>
        <w:rPr>
          <w:color w:val="231F20"/>
          <w:spacing w:val="-17"/>
          <w:w w:val="110"/>
        </w:rPr>
        <w:t> </w:t>
      </w:r>
      <w:r>
        <w:rPr>
          <w:color w:val="231F20"/>
          <w:w w:val="110"/>
        </w:rPr>
        <w:t>bộ</w:t>
      </w:r>
      <w:r>
        <w:rPr>
          <w:color w:val="231F20"/>
          <w:spacing w:val="-18"/>
          <w:w w:val="110"/>
        </w:rPr>
        <w:t> </w:t>
      </w:r>
      <w:r>
        <w:rPr>
          <w:color w:val="231F20"/>
          <w:w w:val="110"/>
        </w:rPr>
        <w:t>địa</w:t>
      </w:r>
      <w:r>
        <w:rPr>
          <w:color w:val="231F20"/>
          <w:spacing w:val="-17"/>
          <w:w w:val="110"/>
        </w:rPr>
        <w:t> </w:t>
      </w:r>
      <w:r>
        <w:rPr>
          <w:color w:val="231F20"/>
          <w:w w:val="110"/>
        </w:rPr>
        <w:t>cầu</w:t>
      </w:r>
      <w:r>
        <w:rPr>
          <w:color w:val="231F20"/>
          <w:spacing w:val="-18"/>
          <w:w w:val="110"/>
        </w:rPr>
        <w:t> </w:t>
      </w:r>
      <w:r>
        <w:rPr>
          <w:color w:val="231F20"/>
          <w:w w:val="110"/>
        </w:rPr>
        <w:t>được</w:t>
      </w:r>
      <w:r>
        <w:rPr>
          <w:color w:val="231F20"/>
          <w:spacing w:val="-17"/>
          <w:w w:val="110"/>
        </w:rPr>
        <w:t> </w:t>
      </w:r>
      <w:r>
        <w:rPr>
          <w:color w:val="231F20"/>
          <w:w w:val="110"/>
        </w:rPr>
        <w:t>hay</w:t>
      </w:r>
      <w:r>
        <w:rPr>
          <w:color w:val="231F20"/>
          <w:spacing w:val="-17"/>
          <w:w w:val="110"/>
        </w:rPr>
        <w:t> </w:t>
      </w:r>
      <w:r>
        <w:rPr>
          <w:color w:val="231F20"/>
          <w:w w:val="110"/>
        </w:rPr>
        <w:t>không?</w:t>
      </w:r>
      <w:r>
        <w:rPr>
          <w:color w:val="231F20"/>
          <w:spacing w:val="-18"/>
          <w:w w:val="110"/>
        </w:rPr>
        <w:t> </w:t>
      </w:r>
      <w:r>
        <w:rPr>
          <w:color w:val="231F20"/>
          <w:w w:val="110"/>
        </w:rPr>
        <w:t>Có</w:t>
      </w:r>
      <w:r>
        <w:rPr>
          <w:color w:val="231F20"/>
          <w:spacing w:val="-17"/>
          <w:w w:val="110"/>
        </w:rPr>
        <w:t> </w:t>
      </w:r>
      <w:r>
        <w:rPr>
          <w:color w:val="231F20"/>
          <w:w w:val="110"/>
        </w:rPr>
        <w:t>thể.</w:t>
      </w:r>
      <w:r>
        <w:rPr>
          <w:color w:val="231F20"/>
          <w:spacing w:val="-18"/>
          <w:w w:val="110"/>
        </w:rPr>
        <w:t> </w:t>
      </w:r>
      <w:r>
        <w:rPr>
          <w:color w:val="231F20"/>
          <w:w w:val="110"/>
        </w:rPr>
        <w:t>Quý</w:t>
      </w:r>
      <w:r>
        <w:rPr>
          <w:color w:val="231F20"/>
          <w:spacing w:val="-17"/>
          <w:w w:val="110"/>
        </w:rPr>
        <w:t> </w:t>
      </w:r>
      <w:r>
        <w:rPr>
          <w:color w:val="231F20"/>
          <w:w w:val="110"/>
        </w:rPr>
        <w:t>vị</w:t>
      </w:r>
      <w:r>
        <w:rPr>
          <w:color w:val="231F20"/>
          <w:spacing w:val="-17"/>
          <w:w w:val="110"/>
        </w:rPr>
        <w:t> </w:t>
      </w:r>
      <w:r>
        <w:rPr>
          <w:color w:val="231F20"/>
          <w:w w:val="110"/>
        </w:rPr>
        <w:t>có thể</w:t>
      </w:r>
      <w:r>
        <w:rPr>
          <w:color w:val="231F20"/>
          <w:spacing w:val="-14"/>
          <w:w w:val="110"/>
        </w:rPr>
        <w:t> </w:t>
      </w:r>
      <w:r>
        <w:rPr>
          <w:color w:val="231F20"/>
          <w:w w:val="110"/>
        </w:rPr>
        <w:t>biến</w:t>
      </w:r>
      <w:r>
        <w:rPr>
          <w:color w:val="231F20"/>
          <w:spacing w:val="-14"/>
          <w:w w:val="110"/>
        </w:rPr>
        <w:t> </w:t>
      </w:r>
      <w:r>
        <w:rPr>
          <w:color w:val="231F20"/>
          <w:w w:val="110"/>
        </w:rPr>
        <w:t>toàn</w:t>
      </w:r>
      <w:r>
        <w:rPr>
          <w:color w:val="231F20"/>
          <w:spacing w:val="-14"/>
          <w:w w:val="110"/>
        </w:rPr>
        <w:t> </w:t>
      </w:r>
      <w:r>
        <w:rPr>
          <w:color w:val="231F20"/>
          <w:w w:val="110"/>
        </w:rPr>
        <w:t>thể</w:t>
      </w:r>
      <w:r>
        <w:rPr>
          <w:color w:val="231F20"/>
          <w:spacing w:val="-14"/>
          <w:w w:val="110"/>
        </w:rPr>
        <w:t> </w:t>
      </w:r>
      <w:r>
        <w:rPr>
          <w:color w:val="231F20"/>
          <w:w w:val="110"/>
        </w:rPr>
        <w:t>địa</w:t>
      </w:r>
      <w:r>
        <w:rPr>
          <w:color w:val="231F20"/>
          <w:spacing w:val="-14"/>
          <w:w w:val="110"/>
        </w:rPr>
        <w:t> </w:t>
      </w:r>
      <w:r>
        <w:rPr>
          <w:color w:val="231F20"/>
          <w:w w:val="110"/>
        </w:rPr>
        <w:t>cầu</w:t>
      </w:r>
      <w:r>
        <w:rPr>
          <w:color w:val="231F20"/>
          <w:spacing w:val="-14"/>
          <w:w w:val="110"/>
        </w:rPr>
        <w:t> </w:t>
      </w:r>
      <w:r>
        <w:rPr>
          <w:color w:val="231F20"/>
          <w:w w:val="110"/>
        </w:rPr>
        <w:t>thành</w:t>
      </w:r>
      <w:r>
        <w:rPr>
          <w:color w:val="231F20"/>
          <w:spacing w:val="-14"/>
          <w:w w:val="110"/>
        </w:rPr>
        <w:t> </w:t>
      </w:r>
      <w:r>
        <w:rPr>
          <w:color w:val="231F20"/>
          <w:w w:val="110"/>
        </w:rPr>
        <w:t>hoàng</w:t>
      </w:r>
      <w:r>
        <w:rPr>
          <w:color w:val="231F20"/>
          <w:spacing w:val="-14"/>
          <w:w w:val="110"/>
        </w:rPr>
        <w:t> </w:t>
      </w:r>
      <w:r>
        <w:rPr>
          <w:color w:val="231F20"/>
          <w:w w:val="110"/>
        </w:rPr>
        <w:t>kim,</w:t>
      </w:r>
      <w:r>
        <w:rPr>
          <w:color w:val="231F20"/>
          <w:spacing w:val="-14"/>
          <w:w w:val="110"/>
        </w:rPr>
        <w:t> </w:t>
      </w:r>
      <w:r>
        <w:rPr>
          <w:color w:val="231F20"/>
          <w:w w:val="110"/>
        </w:rPr>
        <w:t>châu</w:t>
      </w:r>
      <w:r>
        <w:rPr>
          <w:color w:val="231F20"/>
          <w:spacing w:val="-14"/>
          <w:w w:val="110"/>
        </w:rPr>
        <w:t> </w:t>
      </w:r>
      <w:r>
        <w:rPr>
          <w:color w:val="231F20"/>
          <w:w w:val="110"/>
        </w:rPr>
        <w:t>bảo</w:t>
      </w:r>
      <w:r>
        <w:rPr>
          <w:color w:val="231F20"/>
          <w:spacing w:val="-14"/>
          <w:w w:val="110"/>
        </w:rPr>
        <w:t> </w:t>
      </w:r>
      <w:r>
        <w:rPr>
          <w:color w:val="231F20"/>
          <w:w w:val="110"/>
        </w:rPr>
        <w:t>được </w:t>
      </w:r>
      <w:r>
        <w:rPr>
          <w:color w:val="231F20"/>
          <w:w w:val="105"/>
        </w:rPr>
        <w:t>không?</w:t>
      </w:r>
      <w:r>
        <w:rPr>
          <w:color w:val="231F20"/>
          <w:spacing w:val="-23"/>
          <w:w w:val="105"/>
        </w:rPr>
        <w:t> </w:t>
      </w:r>
      <w:r>
        <w:rPr>
          <w:color w:val="231F20"/>
          <w:w w:val="105"/>
        </w:rPr>
        <w:t>Có</w:t>
      </w:r>
      <w:r>
        <w:rPr>
          <w:color w:val="231F20"/>
          <w:spacing w:val="-22"/>
          <w:w w:val="105"/>
        </w:rPr>
        <w:t> </w:t>
      </w:r>
      <w:r>
        <w:rPr>
          <w:color w:val="231F20"/>
          <w:w w:val="105"/>
        </w:rPr>
        <w:t>thể.</w:t>
      </w:r>
      <w:r>
        <w:rPr>
          <w:color w:val="231F20"/>
          <w:spacing w:val="-22"/>
          <w:w w:val="105"/>
        </w:rPr>
        <w:t> </w:t>
      </w:r>
      <w:r>
        <w:rPr>
          <w:color w:val="231F20"/>
          <w:w w:val="105"/>
        </w:rPr>
        <w:t>Vì</w:t>
      </w:r>
      <w:r>
        <w:rPr>
          <w:color w:val="231F20"/>
          <w:spacing w:val="-23"/>
          <w:w w:val="105"/>
        </w:rPr>
        <w:t> </w:t>
      </w:r>
      <w:r>
        <w:rPr>
          <w:color w:val="231F20"/>
          <w:w w:val="105"/>
        </w:rPr>
        <w:t>sao</w:t>
      </w:r>
      <w:r>
        <w:rPr>
          <w:color w:val="231F20"/>
          <w:spacing w:val="-22"/>
          <w:w w:val="105"/>
        </w:rPr>
        <w:t> </w:t>
      </w:r>
      <w:r>
        <w:rPr>
          <w:color w:val="231F20"/>
          <w:w w:val="105"/>
        </w:rPr>
        <w:t>nay</w:t>
      </w:r>
      <w:r>
        <w:rPr>
          <w:color w:val="231F20"/>
          <w:spacing w:val="-22"/>
          <w:w w:val="105"/>
        </w:rPr>
        <w:t> </w:t>
      </w:r>
      <w:r>
        <w:rPr>
          <w:color w:val="231F20"/>
          <w:w w:val="105"/>
        </w:rPr>
        <w:t>quý</w:t>
      </w:r>
      <w:r>
        <w:rPr>
          <w:color w:val="231F20"/>
          <w:spacing w:val="-23"/>
          <w:w w:val="105"/>
        </w:rPr>
        <w:t> </w:t>
      </w:r>
      <w:r>
        <w:rPr>
          <w:color w:val="231F20"/>
          <w:w w:val="105"/>
        </w:rPr>
        <w:t>vị</w:t>
      </w:r>
      <w:r>
        <w:rPr>
          <w:color w:val="231F20"/>
          <w:spacing w:val="-22"/>
          <w:w w:val="105"/>
        </w:rPr>
        <w:t> </w:t>
      </w:r>
      <w:r>
        <w:rPr>
          <w:color w:val="231F20"/>
          <w:w w:val="105"/>
        </w:rPr>
        <w:t>không</w:t>
      </w:r>
      <w:r>
        <w:rPr>
          <w:color w:val="231F20"/>
          <w:spacing w:val="-22"/>
          <w:w w:val="105"/>
        </w:rPr>
        <w:t> </w:t>
      </w:r>
      <w:r>
        <w:rPr>
          <w:color w:val="231F20"/>
          <w:w w:val="105"/>
        </w:rPr>
        <w:t>làm</w:t>
      </w:r>
      <w:r>
        <w:rPr>
          <w:color w:val="231F20"/>
          <w:spacing w:val="-23"/>
          <w:w w:val="105"/>
        </w:rPr>
        <w:t> </w:t>
      </w:r>
      <w:r>
        <w:rPr>
          <w:color w:val="231F20"/>
          <w:w w:val="105"/>
        </w:rPr>
        <w:t>được?</w:t>
      </w:r>
      <w:r>
        <w:rPr>
          <w:color w:val="231F20"/>
          <w:spacing w:val="-22"/>
          <w:w w:val="105"/>
        </w:rPr>
        <w:t> </w:t>
      </w:r>
      <w:r>
        <w:rPr>
          <w:color w:val="231F20"/>
          <w:w w:val="105"/>
        </w:rPr>
        <w:t>Vì</w:t>
      </w:r>
      <w:r>
        <w:rPr>
          <w:color w:val="231F20"/>
          <w:spacing w:val="-22"/>
          <w:w w:val="105"/>
        </w:rPr>
        <w:t> </w:t>
      </w:r>
      <w:r>
        <w:rPr>
          <w:color w:val="231F20"/>
          <w:w w:val="105"/>
        </w:rPr>
        <w:t>quý</w:t>
      </w:r>
      <w:r>
        <w:rPr>
          <w:color w:val="231F20"/>
          <w:spacing w:val="-23"/>
          <w:w w:val="105"/>
        </w:rPr>
        <w:t> </w:t>
      </w:r>
      <w:r>
        <w:rPr>
          <w:color w:val="231F20"/>
          <w:w w:val="105"/>
        </w:rPr>
        <w:t>vị </w:t>
      </w:r>
      <w:r>
        <w:rPr>
          <w:color w:val="231F20"/>
          <w:w w:val="110"/>
        </w:rPr>
        <w:t>có</w:t>
      </w:r>
      <w:r>
        <w:rPr>
          <w:color w:val="231F20"/>
          <w:spacing w:val="-20"/>
          <w:w w:val="110"/>
        </w:rPr>
        <w:t> </w:t>
      </w:r>
      <w:r>
        <w:rPr>
          <w:color w:val="231F20"/>
          <w:w w:val="110"/>
        </w:rPr>
        <w:t>chấp</w:t>
      </w:r>
      <w:r>
        <w:rPr>
          <w:color w:val="231F20"/>
          <w:spacing w:val="-20"/>
          <w:w w:val="110"/>
        </w:rPr>
        <w:t> </w:t>
      </w:r>
      <w:r>
        <w:rPr>
          <w:color w:val="231F20"/>
          <w:w w:val="110"/>
        </w:rPr>
        <w:t>trước,</w:t>
      </w:r>
      <w:r>
        <w:rPr>
          <w:color w:val="231F20"/>
          <w:spacing w:val="-20"/>
          <w:w w:val="110"/>
        </w:rPr>
        <w:t> </w:t>
      </w:r>
      <w:r>
        <w:rPr>
          <w:color w:val="231F20"/>
          <w:w w:val="110"/>
        </w:rPr>
        <w:t>khiến</w:t>
      </w:r>
      <w:r>
        <w:rPr>
          <w:color w:val="231F20"/>
          <w:spacing w:val="-21"/>
          <w:w w:val="110"/>
        </w:rPr>
        <w:t> </w:t>
      </w:r>
      <w:r>
        <w:rPr>
          <w:color w:val="231F20"/>
          <w:w w:val="110"/>
        </w:rPr>
        <w:t>cho</w:t>
      </w:r>
      <w:r>
        <w:rPr>
          <w:color w:val="231F20"/>
          <w:spacing w:val="-20"/>
          <w:w w:val="110"/>
        </w:rPr>
        <w:t> </w:t>
      </w:r>
      <w:r>
        <w:rPr>
          <w:color w:val="231F20"/>
          <w:w w:val="110"/>
        </w:rPr>
        <w:t>toàn</w:t>
      </w:r>
      <w:r>
        <w:rPr>
          <w:color w:val="231F20"/>
          <w:spacing w:val="-20"/>
          <w:w w:val="110"/>
        </w:rPr>
        <w:t> </w:t>
      </w:r>
      <w:r>
        <w:rPr>
          <w:color w:val="231F20"/>
          <w:w w:val="110"/>
        </w:rPr>
        <w:t>bộ</w:t>
      </w:r>
      <w:r>
        <w:rPr>
          <w:color w:val="231F20"/>
          <w:spacing w:val="-21"/>
          <w:w w:val="110"/>
        </w:rPr>
        <w:t> </w:t>
      </w:r>
      <w:r>
        <w:rPr>
          <w:color w:val="231F20"/>
          <w:w w:val="110"/>
        </w:rPr>
        <w:t>đức</w:t>
      </w:r>
      <w:r>
        <w:rPr>
          <w:color w:val="231F20"/>
          <w:spacing w:val="-20"/>
          <w:w w:val="110"/>
        </w:rPr>
        <w:t> </w:t>
      </w:r>
      <w:r>
        <w:rPr>
          <w:color w:val="231F20"/>
          <w:w w:val="110"/>
        </w:rPr>
        <w:t>năng</w:t>
      </w:r>
      <w:r>
        <w:rPr>
          <w:color w:val="231F20"/>
          <w:spacing w:val="-21"/>
          <w:w w:val="110"/>
        </w:rPr>
        <w:t> </w:t>
      </w:r>
      <w:r>
        <w:rPr>
          <w:color w:val="231F20"/>
          <w:w w:val="110"/>
        </w:rPr>
        <w:t>trong</w:t>
      </w:r>
      <w:r>
        <w:rPr>
          <w:color w:val="231F20"/>
          <w:spacing w:val="-20"/>
          <w:w w:val="110"/>
        </w:rPr>
        <w:t> </w:t>
      </w:r>
      <w:r>
        <w:rPr>
          <w:color w:val="231F20"/>
          <w:w w:val="110"/>
        </w:rPr>
        <w:t>tự</w:t>
      </w:r>
      <w:r>
        <w:rPr>
          <w:color w:val="231F20"/>
          <w:spacing w:val="-21"/>
          <w:w w:val="110"/>
        </w:rPr>
        <w:t> </w:t>
      </w:r>
      <w:r>
        <w:rPr>
          <w:color w:val="231F20"/>
          <w:w w:val="110"/>
        </w:rPr>
        <w:t>tính</w:t>
      </w:r>
      <w:r>
        <w:rPr>
          <w:color w:val="231F20"/>
          <w:spacing w:val="-21"/>
          <w:w w:val="110"/>
        </w:rPr>
        <w:t> </w:t>
      </w:r>
      <w:r>
        <w:rPr>
          <w:color w:val="231F20"/>
          <w:w w:val="110"/>
        </w:rPr>
        <w:t>bị </w:t>
      </w:r>
      <w:r>
        <w:rPr>
          <w:color w:val="231F20"/>
          <w:spacing w:val="-4"/>
          <w:w w:val="105"/>
        </w:rPr>
        <w:t>chướng</w:t>
      </w:r>
      <w:r>
        <w:rPr>
          <w:color w:val="231F20"/>
          <w:spacing w:val="-19"/>
          <w:w w:val="105"/>
        </w:rPr>
        <w:t> </w:t>
      </w:r>
      <w:r>
        <w:rPr>
          <w:color w:val="231F20"/>
          <w:spacing w:val="-4"/>
          <w:w w:val="105"/>
        </w:rPr>
        <w:t>ngại,</w:t>
      </w:r>
      <w:r>
        <w:rPr>
          <w:color w:val="231F20"/>
          <w:spacing w:val="-18"/>
          <w:w w:val="105"/>
        </w:rPr>
        <w:t> </w:t>
      </w:r>
      <w:r>
        <w:rPr>
          <w:color w:val="231F20"/>
          <w:spacing w:val="-4"/>
          <w:w w:val="105"/>
        </w:rPr>
        <w:t>quý</w:t>
      </w:r>
      <w:r>
        <w:rPr>
          <w:color w:val="231F20"/>
          <w:spacing w:val="-18"/>
          <w:w w:val="105"/>
        </w:rPr>
        <w:t> </w:t>
      </w:r>
      <w:r>
        <w:rPr>
          <w:color w:val="231F20"/>
          <w:spacing w:val="-4"/>
          <w:w w:val="105"/>
        </w:rPr>
        <w:t>vị</w:t>
      </w:r>
      <w:r>
        <w:rPr>
          <w:color w:val="231F20"/>
          <w:spacing w:val="-19"/>
          <w:w w:val="105"/>
        </w:rPr>
        <w:t> </w:t>
      </w:r>
      <w:r>
        <w:rPr>
          <w:color w:val="231F20"/>
          <w:spacing w:val="-4"/>
          <w:w w:val="105"/>
        </w:rPr>
        <w:t>sống</w:t>
      </w:r>
      <w:r>
        <w:rPr>
          <w:color w:val="231F20"/>
          <w:spacing w:val="-18"/>
          <w:w w:val="105"/>
        </w:rPr>
        <w:t> </w:t>
      </w:r>
      <w:r>
        <w:rPr>
          <w:color w:val="231F20"/>
          <w:spacing w:val="-4"/>
          <w:w w:val="105"/>
        </w:rPr>
        <w:t>khổ</w:t>
      </w:r>
      <w:r>
        <w:rPr>
          <w:color w:val="231F20"/>
          <w:spacing w:val="-18"/>
          <w:w w:val="105"/>
        </w:rPr>
        <w:t> </w:t>
      </w:r>
      <w:r>
        <w:rPr>
          <w:color w:val="231F20"/>
          <w:spacing w:val="-4"/>
          <w:w w:val="105"/>
        </w:rPr>
        <w:t>sở</w:t>
      </w:r>
      <w:r>
        <w:rPr>
          <w:color w:val="231F20"/>
          <w:spacing w:val="-19"/>
          <w:w w:val="105"/>
        </w:rPr>
        <w:t> </w:t>
      </w:r>
      <w:r>
        <w:rPr>
          <w:color w:val="231F20"/>
          <w:spacing w:val="-4"/>
          <w:w w:val="105"/>
        </w:rPr>
        <w:t>ngần</w:t>
      </w:r>
      <w:r>
        <w:rPr>
          <w:color w:val="231F20"/>
          <w:spacing w:val="-18"/>
          <w:w w:val="105"/>
        </w:rPr>
        <w:t> </w:t>
      </w:r>
      <w:r>
        <w:rPr>
          <w:color w:val="231F20"/>
          <w:spacing w:val="-4"/>
          <w:w w:val="105"/>
        </w:rPr>
        <w:t>ấy!</w:t>
      </w:r>
      <w:r>
        <w:rPr>
          <w:color w:val="231F20"/>
          <w:spacing w:val="-18"/>
          <w:w w:val="105"/>
        </w:rPr>
        <w:t> </w:t>
      </w:r>
      <w:r>
        <w:rPr>
          <w:color w:val="231F20"/>
          <w:spacing w:val="-4"/>
          <w:w w:val="105"/>
        </w:rPr>
        <w:t>Nếu</w:t>
      </w:r>
      <w:r>
        <w:rPr>
          <w:color w:val="231F20"/>
          <w:spacing w:val="-19"/>
          <w:w w:val="105"/>
        </w:rPr>
        <w:t> </w:t>
      </w:r>
      <w:r>
        <w:rPr>
          <w:color w:val="231F20"/>
          <w:spacing w:val="-4"/>
          <w:w w:val="105"/>
        </w:rPr>
        <w:t>khôi</w:t>
      </w:r>
      <w:r>
        <w:rPr>
          <w:color w:val="231F20"/>
          <w:spacing w:val="-18"/>
          <w:w w:val="105"/>
        </w:rPr>
        <w:t> </w:t>
      </w:r>
      <w:r>
        <w:rPr>
          <w:color w:val="231F20"/>
          <w:spacing w:val="-4"/>
          <w:w w:val="105"/>
        </w:rPr>
        <w:t>phục,</w:t>
      </w:r>
      <w:r>
        <w:rPr>
          <w:color w:val="231F20"/>
          <w:spacing w:val="-18"/>
          <w:w w:val="105"/>
        </w:rPr>
        <w:t> </w:t>
      </w:r>
      <w:r>
        <w:rPr>
          <w:color w:val="231F20"/>
          <w:spacing w:val="-4"/>
          <w:w w:val="105"/>
        </w:rPr>
        <w:t>quý </w:t>
      </w:r>
      <w:r>
        <w:rPr>
          <w:color w:val="231F20"/>
          <w:w w:val="105"/>
        </w:rPr>
        <w:t>vị</w:t>
      </w:r>
      <w:r>
        <w:rPr>
          <w:color w:val="231F20"/>
          <w:spacing w:val="-19"/>
          <w:w w:val="105"/>
        </w:rPr>
        <w:t> </w:t>
      </w:r>
      <w:r>
        <w:rPr>
          <w:color w:val="231F20"/>
          <w:w w:val="105"/>
        </w:rPr>
        <w:t>sẽ</w:t>
      </w:r>
      <w:r>
        <w:rPr>
          <w:color w:val="231F20"/>
          <w:spacing w:val="-19"/>
          <w:w w:val="105"/>
        </w:rPr>
        <w:t> </w:t>
      </w:r>
      <w:r>
        <w:rPr>
          <w:color w:val="231F20"/>
          <w:w w:val="105"/>
        </w:rPr>
        <w:t>giống</w:t>
      </w:r>
      <w:r>
        <w:rPr>
          <w:color w:val="231F20"/>
          <w:spacing w:val="-19"/>
          <w:w w:val="105"/>
        </w:rPr>
        <w:t> </w:t>
      </w:r>
      <w:r>
        <w:rPr>
          <w:color w:val="231F20"/>
          <w:w w:val="105"/>
        </w:rPr>
        <w:t>như</w:t>
      </w:r>
      <w:r>
        <w:rPr>
          <w:color w:val="231F20"/>
          <w:spacing w:val="-19"/>
          <w:w w:val="105"/>
        </w:rPr>
        <w:t> </w:t>
      </w:r>
      <w:r>
        <w:rPr>
          <w:color w:val="231F20"/>
          <w:w w:val="105"/>
        </w:rPr>
        <w:t>Phật</w:t>
      </w:r>
      <w:r>
        <w:rPr>
          <w:color w:val="231F20"/>
          <w:spacing w:val="-19"/>
          <w:w w:val="105"/>
        </w:rPr>
        <w:t> </w:t>
      </w:r>
      <w:r>
        <w:rPr>
          <w:color w:val="231F20"/>
          <w:w w:val="105"/>
        </w:rPr>
        <w:t>A</w:t>
      </w:r>
      <w:r>
        <w:rPr>
          <w:color w:val="231F20"/>
          <w:spacing w:val="-19"/>
          <w:w w:val="105"/>
        </w:rPr>
        <w:t> </w:t>
      </w:r>
      <w:r>
        <w:rPr>
          <w:color w:val="231F20"/>
          <w:w w:val="105"/>
        </w:rPr>
        <w:t>Di</w:t>
      </w:r>
      <w:r>
        <w:rPr>
          <w:color w:val="231F20"/>
          <w:spacing w:val="-19"/>
          <w:w w:val="105"/>
        </w:rPr>
        <w:t> </w:t>
      </w:r>
      <w:r>
        <w:rPr>
          <w:color w:val="231F20"/>
          <w:w w:val="105"/>
        </w:rPr>
        <w:t>Đà.</w:t>
      </w:r>
      <w:r>
        <w:rPr>
          <w:color w:val="231F20"/>
          <w:spacing w:val="-19"/>
          <w:w w:val="105"/>
        </w:rPr>
        <w:t> </w:t>
      </w: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thấy</w:t>
      </w:r>
      <w:r>
        <w:rPr>
          <w:color w:val="231F20"/>
          <w:spacing w:val="-19"/>
          <w:w w:val="105"/>
        </w:rPr>
        <w:t> </w:t>
      </w:r>
      <w:r>
        <w:rPr>
          <w:color w:val="231F20"/>
          <w:w w:val="105"/>
        </w:rPr>
        <w:t>Ngài</w:t>
      </w:r>
      <w:r>
        <w:rPr>
          <w:color w:val="231F20"/>
          <w:spacing w:val="-19"/>
          <w:w w:val="105"/>
        </w:rPr>
        <w:t> </w:t>
      </w:r>
      <w:r>
        <w:rPr>
          <w:color w:val="231F20"/>
          <w:w w:val="105"/>
        </w:rPr>
        <w:t>trụ</w:t>
      </w:r>
      <w:r>
        <w:rPr>
          <w:color w:val="231F20"/>
          <w:spacing w:val="-19"/>
          <w:w w:val="105"/>
        </w:rPr>
        <w:t> </w:t>
      </w:r>
      <w:r>
        <w:rPr>
          <w:color w:val="231F20"/>
          <w:w w:val="105"/>
        </w:rPr>
        <w:t>trong</w:t>
      </w:r>
      <w:r>
        <w:rPr>
          <w:color w:val="231F20"/>
          <w:spacing w:val="-19"/>
          <w:w w:val="105"/>
        </w:rPr>
        <w:t> </w:t>
      </w:r>
      <w:r>
        <w:rPr>
          <w:color w:val="231F20"/>
          <w:w w:val="105"/>
        </w:rPr>
        <w:t>thế giới</w:t>
      </w:r>
      <w:r>
        <w:rPr>
          <w:color w:val="231F20"/>
          <w:spacing w:val="-11"/>
          <w:w w:val="105"/>
        </w:rPr>
        <w:t> </w:t>
      </w:r>
      <w:r>
        <w:rPr>
          <w:color w:val="231F20"/>
          <w:w w:val="105"/>
        </w:rPr>
        <w:t>Cực</w:t>
      </w:r>
      <w:r>
        <w:rPr>
          <w:color w:val="231F20"/>
          <w:spacing w:val="-11"/>
          <w:w w:val="105"/>
        </w:rPr>
        <w:t> </w:t>
      </w:r>
      <w:r>
        <w:rPr>
          <w:color w:val="231F20"/>
          <w:w w:val="105"/>
        </w:rPr>
        <w:t>Lạc.</w:t>
      </w:r>
      <w:r>
        <w:rPr>
          <w:color w:val="231F20"/>
          <w:spacing w:val="-11"/>
          <w:w w:val="105"/>
        </w:rPr>
        <w:t> </w:t>
      </w:r>
      <w:r>
        <w:rPr>
          <w:color w:val="231F20"/>
          <w:w w:val="105"/>
        </w:rPr>
        <w:t>Phật</w:t>
      </w:r>
      <w:r>
        <w:rPr>
          <w:color w:val="231F20"/>
          <w:spacing w:val="-12"/>
          <w:w w:val="105"/>
        </w:rPr>
        <w:t> </w:t>
      </w:r>
      <w:r>
        <w:rPr>
          <w:color w:val="231F20"/>
          <w:w w:val="105"/>
        </w:rPr>
        <w:t>Thích</w:t>
      </w:r>
      <w:r>
        <w:rPr>
          <w:color w:val="231F20"/>
          <w:spacing w:val="-11"/>
          <w:w w:val="105"/>
        </w:rPr>
        <w:t> </w:t>
      </w:r>
      <w:r>
        <w:rPr>
          <w:color w:val="231F20"/>
          <w:w w:val="105"/>
        </w:rPr>
        <w:t>Ca</w:t>
      </w:r>
      <w:r>
        <w:rPr>
          <w:color w:val="231F20"/>
          <w:spacing w:val="-11"/>
          <w:w w:val="105"/>
        </w:rPr>
        <w:t> </w:t>
      </w:r>
      <w:r>
        <w:rPr>
          <w:color w:val="231F20"/>
          <w:w w:val="105"/>
        </w:rPr>
        <w:t>Mâu</w:t>
      </w:r>
      <w:r>
        <w:rPr>
          <w:color w:val="231F20"/>
          <w:spacing w:val="-12"/>
          <w:w w:val="105"/>
        </w:rPr>
        <w:t> </w:t>
      </w:r>
      <w:r>
        <w:rPr>
          <w:color w:val="231F20"/>
          <w:w w:val="105"/>
        </w:rPr>
        <w:t>Ni</w:t>
      </w:r>
      <w:r>
        <w:rPr>
          <w:color w:val="231F20"/>
          <w:spacing w:val="-11"/>
          <w:w w:val="105"/>
        </w:rPr>
        <w:t> </w:t>
      </w:r>
      <w:r>
        <w:rPr>
          <w:color w:val="231F20"/>
          <w:w w:val="105"/>
        </w:rPr>
        <w:t>giới</w:t>
      </w:r>
      <w:r>
        <w:rPr>
          <w:color w:val="231F20"/>
          <w:spacing w:val="-11"/>
          <w:w w:val="105"/>
        </w:rPr>
        <w:t> </w:t>
      </w:r>
      <w:r>
        <w:rPr>
          <w:color w:val="231F20"/>
          <w:w w:val="105"/>
        </w:rPr>
        <w:t>thiệu</w:t>
      </w:r>
      <w:r>
        <w:rPr>
          <w:color w:val="231F20"/>
          <w:spacing w:val="-12"/>
          <w:w w:val="105"/>
        </w:rPr>
        <w:t> </w:t>
      </w:r>
      <w:r>
        <w:rPr>
          <w:color w:val="231F20"/>
          <w:w w:val="105"/>
        </w:rPr>
        <w:t>với</w:t>
      </w:r>
      <w:r>
        <w:rPr>
          <w:color w:val="231F20"/>
          <w:spacing w:val="-11"/>
          <w:w w:val="105"/>
        </w:rPr>
        <w:t> </w:t>
      </w:r>
      <w:r>
        <w:rPr>
          <w:color w:val="231F20"/>
          <w:w w:val="105"/>
        </w:rPr>
        <w:t>chúng</w:t>
      </w:r>
      <w:r>
        <w:rPr>
          <w:color w:val="231F20"/>
          <w:spacing w:val="-11"/>
          <w:w w:val="105"/>
        </w:rPr>
        <w:t> </w:t>
      </w:r>
      <w:r>
        <w:rPr>
          <w:color w:val="231F20"/>
          <w:w w:val="105"/>
        </w:rPr>
        <w:t>ta </w:t>
      </w:r>
      <w:r>
        <w:rPr>
          <w:color w:val="231F20"/>
          <w:spacing w:val="-2"/>
          <w:w w:val="110"/>
        </w:rPr>
        <w:t>một</w:t>
      </w:r>
      <w:r>
        <w:rPr>
          <w:color w:val="231F20"/>
          <w:spacing w:val="-29"/>
          <w:w w:val="110"/>
        </w:rPr>
        <w:t> </w:t>
      </w:r>
      <w:r>
        <w:rPr>
          <w:color w:val="231F20"/>
          <w:spacing w:val="-2"/>
          <w:w w:val="110"/>
        </w:rPr>
        <w:t>phần</w:t>
      </w:r>
      <w:r>
        <w:rPr>
          <w:color w:val="231F20"/>
          <w:spacing w:val="-26"/>
          <w:w w:val="110"/>
        </w:rPr>
        <w:t> </w:t>
      </w:r>
      <w:r>
        <w:rPr>
          <w:color w:val="231F20"/>
          <w:spacing w:val="-2"/>
          <w:w w:val="110"/>
        </w:rPr>
        <w:t>vạn,</w:t>
      </w:r>
      <w:r>
        <w:rPr>
          <w:color w:val="231F20"/>
          <w:spacing w:val="-27"/>
          <w:w w:val="110"/>
        </w:rPr>
        <w:t> </w:t>
      </w:r>
      <w:r>
        <w:rPr>
          <w:color w:val="231F20"/>
          <w:spacing w:val="-2"/>
          <w:w w:val="110"/>
        </w:rPr>
        <w:t>làm</w:t>
      </w:r>
      <w:r>
        <w:rPr>
          <w:color w:val="231F20"/>
          <w:spacing w:val="-26"/>
          <w:w w:val="110"/>
        </w:rPr>
        <w:t> </w:t>
      </w:r>
      <w:r>
        <w:rPr>
          <w:color w:val="231F20"/>
          <w:spacing w:val="-2"/>
          <w:w w:val="110"/>
        </w:rPr>
        <w:t>sao</w:t>
      </w:r>
      <w:r>
        <w:rPr>
          <w:color w:val="231F20"/>
          <w:spacing w:val="-26"/>
          <w:w w:val="110"/>
        </w:rPr>
        <w:t> </w:t>
      </w:r>
      <w:r>
        <w:rPr>
          <w:color w:val="231F20"/>
          <w:spacing w:val="-2"/>
          <w:w w:val="110"/>
        </w:rPr>
        <w:t>có</w:t>
      </w:r>
      <w:r>
        <w:rPr>
          <w:color w:val="231F20"/>
          <w:spacing w:val="-25"/>
          <w:w w:val="110"/>
        </w:rPr>
        <w:t> </w:t>
      </w:r>
      <w:r>
        <w:rPr>
          <w:color w:val="231F20"/>
          <w:spacing w:val="-2"/>
          <w:w w:val="110"/>
        </w:rPr>
        <w:t>thể</w:t>
      </w:r>
      <w:r>
        <w:rPr>
          <w:color w:val="231F20"/>
          <w:spacing w:val="-27"/>
          <w:w w:val="110"/>
        </w:rPr>
        <w:t> </w:t>
      </w:r>
      <w:r>
        <w:rPr>
          <w:color w:val="231F20"/>
          <w:spacing w:val="-2"/>
          <w:w w:val="110"/>
        </w:rPr>
        <w:t>giới</w:t>
      </w:r>
      <w:r>
        <w:rPr>
          <w:color w:val="231F20"/>
          <w:spacing w:val="-26"/>
          <w:w w:val="110"/>
        </w:rPr>
        <w:t> </w:t>
      </w:r>
      <w:r>
        <w:rPr>
          <w:color w:val="231F20"/>
          <w:spacing w:val="-2"/>
          <w:w w:val="110"/>
        </w:rPr>
        <w:t>thiệu</w:t>
      </w:r>
      <w:r>
        <w:rPr>
          <w:color w:val="231F20"/>
          <w:spacing w:val="-27"/>
          <w:w w:val="110"/>
        </w:rPr>
        <w:t> </w:t>
      </w:r>
      <w:r>
        <w:rPr>
          <w:color w:val="231F20"/>
          <w:spacing w:val="-2"/>
          <w:w w:val="110"/>
        </w:rPr>
        <w:t>trọn</w:t>
      </w:r>
      <w:r>
        <w:rPr>
          <w:color w:val="231F20"/>
          <w:spacing w:val="-25"/>
          <w:w w:val="110"/>
        </w:rPr>
        <w:t> </w:t>
      </w:r>
      <w:r>
        <w:rPr>
          <w:color w:val="231F20"/>
          <w:spacing w:val="-2"/>
          <w:w w:val="110"/>
        </w:rPr>
        <w:t>hết</w:t>
      </w:r>
      <w:r>
        <w:rPr>
          <w:color w:val="231F20"/>
          <w:spacing w:val="-27"/>
          <w:w w:val="110"/>
        </w:rPr>
        <w:t> </w:t>
      </w:r>
      <w:r>
        <w:rPr>
          <w:color w:val="231F20"/>
          <w:spacing w:val="-2"/>
          <w:w w:val="110"/>
        </w:rPr>
        <w:t>cho</w:t>
      </w:r>
      <w:r>
        <w:rPr>
          <w:color w:val="231F20"/>
          <w:spacing w:val="-25"/>
          <w:w w:val="110"/>
        </w:rPr>
        <w:t> </w:t>
      </w:r>
      <w:r>
        <w:rPr>
          <w:color w:val="231F20"/>
          <w:spacing w:val="-2"/>
          <w:w w:val="110"/>
        </w:rPr>
        <w:t>được?</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firstLine="453"/>
        <w:jc w:val="both"/>
      </w:pPr>
      <w:r>
        <w:rPr>
          <w:color w:val="231F20"/>
          <w:w w:val="105"/>
        </w:rPr>
        <w:t>Trong</w:t>
      </w:r>
      <w:r>
        <w:rPr>
          <w:color w:val="231F20"/>
          <w:spacing w:val="-12"/>
          <w:w w:val="105"/>
        </w:rPr>
        <w:t> </w:t>
      </w:r>
      <w:r>
        <w:rPr>
          <w:color w:val="231F20"/>
          <w:w w:val="105"/>
        </w:rPr>
        <w:t>thế</w:t>
      </w:r>
      <w:r>
        <w:rPr>
          <w:color w:val="231F20"/>
          <w:spacing w:val="-12"/>
          <w:w w:val="105"/>
        </w:rPr>
        <w:t> </w:t>
      </w:r>
      <w:r>
        <w:rPr>
          <w:color w:val="231F20"/>
          <w:w w:val="105"/>
        </w:rPr>
        <w:t>giới</w:t>
      </w:r>
      <w:r>
        <w:rPr>
          <w:color w:val="231F20"/>
          <w:spacing w:val="-12"/>
          <w:w w:val="105"/>
        </w:rPr>
        <w:t> </w:t>
      </w:r>
      <w:r>
        <w:rPr>
          <w:color w:val="231F20"/>
          <w:w w:val="105"/>
        </w:rPr>
        <w:t>Cực</w:t>
      </w:r>
      <w:r>
        <w:rPr>
          <w:color w:val="231F20"/>
          <w:spacing w:val="-12"/>
          <w:w w:val="105"/>
        </w:rPr>
        <w:t> </w:t>
      </w:r>
      <w:r>
        <w:rPr>
          <w:color w:val="231F20"/>
          <w:w w:val="105"/>
        </w:rPr>
        <w:t>Lạc,</w:t>
      </w:r>
      <w:r>
        <w:rPr>
          <w:color w:val="231F20"/>
          <w:spacing w:val="-12"/>
          <w:w w:val="105"/>
        </w:rPr>
        <w:t> </w:t>
      </w:r>
      <w:r>
        <w:rPr>
          <w:color w:val="231F20"/>
          <w:w w:val="105"/>
        </w:rPr>
        <w:t>thân</w:t>
      </w:r>
      <w:r>
        <w:rPr>
          <w:color w:val="231F20"/>
          <w:spacing w:val="-12"/>
          <w:w w:val="105"/>
        </w:rPr>
        <w:t> </w:t>
      </w:r>
      <w:r>
        <w:rPr>
          <w:color w:val="231F20"/>
          <w:w w:val="105"/>
        </w:rPr>
        <w:t>thể</w:t>
      </w:r>
      <w:r>
        <w:rPr>
          <w:color w:val="231F20"/>
          <w:spacing w:val="-12"/>
          <w:w w:val="105"/>
        </w:rPr>
        <w:t> </w:t>
      </w:r>
      <w:r>
        <w:rPr>
          <w:color w:val="231F20"/>
          <w:w w:val="105"/>
        </w:rPr>
        <w:t>như</w:t>
      </w:r>
      <w:r>
        <w:rPr>
          <w:color w:val="231F20"/>
          <w:spacing w:val="-12"/>
          <w:w w:val="105"/>
        </w:rPr>
        <w:t> </w:t>
      </w:r>
      <w:r>
        <w:rPr>
          <w:color w:val="231F20"/>
          <w:w w:val="105"/>
        </w:rPr>
        <w:t>thế</w:t>
      </w:r>
      <w:r>
        <w:rPr>
          <w:color w:val="231F20"/>
          <w:spacing w:val="-12"/>
          <w:w w:val="105"/>
        </w:rPr>
        <w:t> </w:t>
      </w:r>
      <w:r>
        <w:rPr>
          <w:color w:val="231F20"/>
          <w:w w:val="105"/>
        </w:rPr>
        <w:t>nào?</w:t>
      </w:r>
      <w:r>
        <w:rPr>
          <w:color w:val="231F20"/>
          <w:spacing w:val="-12"/>
          <w:w w:val="105"/>
        </w:rPr>
        <w:t> </w:t>
      </w:r>
      <w:r>
        <w:rPr>
          <w:color w:val="231F20"/>
          <w:w w:val="105"/>
        </w:rPr>
        <w:t>Thân</w:t>
      </w:r>
      <w:r>
        <w:rPr>
          <w:color w:val="231F20"/>
          <w:spacing w:val="-12"/>
          <w:w w:val="105"/>
        </w:rPr>
        <w:t> </w:t>
      </w:r>
      <w:r>
        <w:rPr>
          <w:color w:val="231F20"/>
          <w:w w:val="105"/>
        </w:rPr>
        <w:t>Kim cương</w:t>
      </w:r>
      <w:r>
        <w:rPr>
          <w:color w:val="231F20"/>
          <w:spacing w:val="-11"/>
          <w:w w:val="105"/>
        </w:rPr>
        <w:t> </w:t>
      </w:r>
      <w:r>
        <w:rPr>
          <w:color w:val="231F20"/>
          <w:w w:val="105"/>
        </w:rPr>
        <w:t>bất</w:t>
      </w:r>
      <w:r>
        <w:rPr>
          <w:color w:val="231F20"/>
          <w:spacing w:val="-11"/>
          <w:w w:val="105"/>
        </w:rPr>
        <w:t> </w:t>
      </w:r>
      <w:r>
        <w:rPr>
          <w:color w:val="231F20"/>
          <w:w w:val="105"/>
        </w:rPr>
        <w:t>hoại,</w:t>
      </w:r>
      <w:r>
        <w:rPr>
          <w:color w:val="231F20"/>
          <w:spacing w:val="-11"/>
          <w:w w:val="105"/>
        </w:rPr>
        <w:t> </w:t>
      </w:r>
      <w:r>
        <w:rPr>
          <w:color w:val="231F20"/>
          <w:w w:val="105"/>
        </w:rPr>
        <w:t>thật</w:t>
      </w:r>
      <w:r>
        <w:rPr>
          <w:color w:val="231F20"/>
          <w:spacing w:val="-11"/>
          <w:w w:val="105"/>
        </w:rPr>
        <w:t> </w:t>
      </w:r>
      <w:r>
        <w:rPr>
          <w:color w:val="231F20"/>
          <w:w w:val="105"/>
        </w:rPr>
        <w:t>sự</w:t>
      </w:r>
      <w:r>
        <w:rPr>
          <w:color w:val="231F20"/>
          <w:spacing w:val="-11"/>
          <w:w w:val="105"/>
        </w:rPr>
        <w:t> </w:t>
      </w:r>
      <w:r>
        <w:rPr>
          <w:color w:val="231F20"/>
          <w:w w:val="105"/>
        </w:rPr>
        <w:t>là</w:t>
      </w:r>
      <w:r>
        <w:rPr>
          <w:color w:val="231F20"/>
          <w:spacing w:val="-11"/>
          <w:w w:val="105"/>
        </w:rPr>
        <w:t> </w:t>
      </w:r>
      <w:r>
        <w:rPr>
          <w:color w:val="231F20"/>
          <w:w w:val="105"/>
        </w:rPr>
        <w:t>vô</w:t>
      </w:r>
      <w:r>
        <w:rPr>
          <w:color w:val="231F20"/>
          <w:spacing w:val="-11"/>
          <w:w w:val="105"/>
        </w:rPr>
        <w:t> </w:t>
      </w:r>
      <w:r>
        <w:rPr>
          <w:color w:val="231F20"/>
          <w:w w:val="105"/>
        </w:rPr>
        <w:t>lượng</w:t>
      </w:r>
      <w:r>
        <w:rPr>
          <w:color w:val="231F20"/>
          <w:spacing w:val="-11"/>
          <w:w w:val="105"/>
        </w:rPr>
        <w:t> </w:t>
      </w:r>
      <w:r>
        <w:rPr>
          <w:color w:val="231F20"/>
          <w:w w:val="105"/>
        </w:rPr>
        <w:t>thọ,</w:t>
      </w:r>
      <w:r>
        <w:rPr>
          <w:color w:val="231F20"/>
          <w:spacing w:val="-11"/>
          <w:w w:val="105"/>
        </w:rPr>
        <w:t> </w:t>
      </w:r>
      <w:r>
        <w:rPr>
          <w:color w:val="231F20"/>
          <w:w w:val="105"/>
        </w:rPr>
        <w:t>chẳng</w:t>
      </w:r>
      <w:r>
        <w:rPr>
          <w:color w:val="231F20"/>
          <w:spacing w:val="-11"/>
          <w:w w:val="105"/>
        </w:rPr>
        <w:t> </w:t>
      </w:r>
      <w:r>
        <w:rPr>
          <w:color w:val="231F20"/>
          <w:w w:val="105"/>
        </w:rPr>
        <w:t>giả,</w:t>
      </w:r>
      <w:r>
        <w:rPr>
          <w:color w:val="231F20"/>
          <w:spacing w:val="-11"/>
          <w:w w:val="105"/>
        </w:rPr>
        <w:t> </w:t>
      </w:r>
      <w:r>
        <w:rPr>
          <w:color w:val="231F20"/>
          <w:w w:val="105"/>
        </w:rPr>
        <w:t>vĩnh</w:t>
      </w:r>
      <w:r>
        <w:rPr>
          <w:color w:val="231F20"/>
          <w:spacing w:val="-11"/>
          <w:w w:val="105"/>
        </w:rPr>
        <w:t> </w:t>
      </w:r>
      <w:r>
        <w:rPr>
          <w:color w:val="231F20"/>
          <w:w w:val="105"/>
        </w:rPr>
        <w:t>viễn </w:t>
      </w:r>
      <w:r>
        <w:rPr>
          <w:color w:val="231F20"/>
          <w:w w:val="110"/>
        </w:rPr>
        <w:t>chẳng</w:t>
      </w:r>
      <w:r>
        <w:rPr>
          <w:color w:val="231F20"/>
          <w:spacing w:val="-19"/>
          <w:w w:val="110"/>
        </w:rPr>
        <w:t> </w:t>
      </w:r>
      <w:r>
        <w:rPr>
          <w:color w:val="231F20"/>
          <w:w w:val="110"/>
        </w:rPr>
        <w:t>già</w:t>
      </w:r>
      <w:r>
        <w:rPr>
          <w:color w:val="231F20"/>
          <w:spacing w:val="-19"/>
          <w:w w:val="110"/>
        </w:rPr>
        <w:t> </w:t>
      </w:r>
      <w:r>
        <w:rPr>
          <w:color w:val="231F20"/>
          <w:w w:val="110"/>
        </w:rPr>
        <w:t>yếu.</w:t>
      </w:r>
      <w:r>
        <w:rPr>
          <w:color w:val="231F20"/>
          <w:spacing w:val="-19"/>
          <w:w w:val="110"/>
        </w:rPr>
        <w:t> </w:t>
      </w:r>
      <w:r>
        <w:rPr>
          <w:color w:val="231F20"/>
          <w:w w:val="110"/>
        </w:rPr>
        <w:t>Quý</w:t>
      </w:r>
      <w:r>
        <w:rPr>
          <w:color w:val="231F20"/>
          <w:spacing w:val="-19"/>
          <w:w w:val="110"/>
        </w:rPr>
        <w:t> </w:t>
      </w:r>
      <w:r>
        <w:rPr>
          <w:color w:val="231F20"/>
          <w:w w:val="110"/>
        </w:rPr>
        <w:t>vị</w:t>
      </w:r>
      <w:r>
        <w:rPr>
          <w:color w:val="231F20"/>
          <w:spacing w:val="-19"/>
          <w:w w:val="110"/>
        </w:rPr>
        <w:t> </w:t>
      </w:r>
      <w:r>
        <w:rPr>
          <w:color w:val="231F20"/>
          <w:w w:val="110"/>
        </w:rPr>
        <w:t>có</w:t>
      </w:r>
      <w:r>
        <w:rPr>
          <w:color w:val="231F20"/>
          <w:spacing w:val="-19"/>
          <w:w w:val="110"/>
        </w:rPr>
        <w:t> </w:t>
      </w:r>
      <w:r>
        <w:rPr>
          <w:color w:val="231F20"/>
          <w:w w:val="110"/>
        </w:rPr>
        <w:t>muốn</w:t>
      </w:r>
      <w:r>
        <w:rPr>
          <w:color w:val="231F20"/>
          <w:spacing w:val="-19"/>
          <w:w w:val="110"/>
        </w:rPr>
        <w:t> </w:t>
      </w:r>
      <w:r>
        <w:rPr>
          <w:color w:val="231F20"/>
          <w:w w:val="110"/>
        </w:rPr>
        <w:t>hay</w:t>
      </w:r>
      <w:r>
        <w:rPr>
          <w:color w:val="231F20"/>
          <w:spacing w:val="-19"/>
          <w:w w:val="110"/>
        </w:rPr>
        <w:t> </w:t>
      </w:r>
      <w:r>
        <w:rPr>
          <w:color w:val="231F20"/>
          <w:w w:val="110"/>
        </w:rPr>
        <w:t>không?</w:t>
      </w:r>
      <w:r>
        <w:rPr>
          <w:color w:val="231F20"/>
          <w:spacing w:val="-19"/>
          <w:w w:val="110"/>
        </w:rPr>
        <w:t> </w:t>
      </w:r>
      <w:r>
        <w:rPr>
          <w:color w:val="231F20"/>
          <w:w w:val="110"/>
        </w:rPr>
        <w:t>Hoàn</w:t>
      </w:r>
      <w:r>
        <w:rPr>
          <w:color w:val="231F20"/>
          <w:spacing w:val="-19"/>
          <w:w w:val="110"/>
        </w:rPr>
        <w:t> </w:t>
      </w:r>
      <w:r>
        <w:rPr>
          <w:color w:val="231F20"/>
          <w:w w:val="110"/>
        </w:rPr>
        <w:t>cảnh</w:t>
      </w:r>
      <w:r>
        <w:rPr>
          <w:color w:val="231F20"/>
          <w:spacing w:val="-19"/>
          <w:w w:val="110"/>
        </w:rPr>
        <w:t> </w:t>
      </w:r>
      <w:r>
        <w:rPr>
          <w:color w:val="231F20"/>
          <w:w w:val="110"/>
        </w:rPr>
        <w:t>cư </w:t>
      </w:r>
      <w:r>
        <w:rPr>
          <w:color w:val="231F20"/>
          <w:spacing w:val="-2"/>
          <w:w w:val="110"/>
        </w:rPr>
        <w:t>trụ</w:t>
      </w:r>
      <w:r>
        <w:rPr>
          <w:color w:val="231F20"/>
          <w:spacing w:val="-19"/>
          <w:w w:val="110"/>
        </w:rPr>
        <w:t> </w:t>
      </w:r>
      <w:r>
        <w:rPr>
          <w:color w:val="231F20"/>
          <w:spacing w:val="-2"/>
          <w:w w:val="110"/>
        </w:rPr>
        <w:t>của</w:t>
      </w:r>
      <w:r>
        <w:rPr>
          <w:color w:val="231F20"/>
          <w:spacing w:val="-19"/>
          <w:w w:val="110"/>
        </w:rPr>
        <w:t> </w:t>
      </w:r>
      <w:r>
        <w:rPr>
          <w:color w:val="231F20"/>
          <w:spacing w:val="-2"/>
          <w:w w:val="110"/>
        </w:rPr>
        <w:t>quý</w:t>
      </w:r>
      <w:r>
        <w:rPr>
          <w:color w:val="231F20"/>
          <w:spacing w:val="-19"/>
          <w:w w:val="110"/>
        </w:rPr>
        <w:t> </w:t>
      </w:r>
      <w:r>
        <w:rPr>
          <w:color w:val="231F20"/>
          <w:spacing w:val="-2"/>
          <w:w w:val="110"/>
        </w:rPr>
        <w:t>vị</w:t>
      </w:r>
      <w:r>
        <w:rPr>
          <w:color w:val="231F20"/>
          <w:spacing w:val="-19"/>
          <w:w w:val="110"/>
        </w:rPr>
        <w:t> </w:t>
      </w:r>
      <w:r>
        <w:rPr>
          <w:color w:val="231F20"/>
          <w:spacing w:val="-2"/>
          <w:w w:val="110"/>
        </w:rPr>
        <w:t>là</w:t>
      </w:r>
      <w:r>
        <w:rPr>
          <w:color w:val="231F20"/>
          <w:spacing w:val="-19"/>
          <w:w w:val="110"/>
        </w:rPr>
        <w:t> </w:t>
      </w:r>
      <w:r>
        <w:rPr>
          <w:color w:val="231F20"/>
          <w:spacing w:val="-2"/>
          <w:w w:val="110"/>
        </w:rPr>
        <w:t>cung</w:t>
      </w:r>
      <w:r>
        <w:rPr>
          <w:color w:val="231F20"/>
          <w:spacing w:val="-19"/>
          <w:w w:val="110"/>
        </w:rPr>
        <w:t> </w:t>
      </w:r>
      <w:r>
        <w:rPr>
          <w:color w:val="231F20"/>
          <w:spacing w:val="-2"/>
          <w:w w:val="110"/>
        </w:rPr>
        <w:t>điện</w:t>
      </w:r>
      <w:r>
        <w:rPr>
          <w:color w:val="231F20"/>
          <w:spacing w:val="-19"/>
          <w:w w:val="110"/>
        </w:rPr>
        <w:t> </w:t>
      </w:r>
      <w:r>
        <w:rPr>
          <w:color w:val="231F20"/>
          <w:spacing w:val="-2"/>
          <w:w w:val="110"/>
        </w:rPr>
        <w:t>7</w:t>
      </w:r>
      <w:r>
        <w:rPr>
          <w:color w:val="231F20"/>
          <w:spacing w:val="-19"/>
          <w:w w:val="110"/>
        </w:rPr>
        <w:t> </w:t>
      </w:r>
      <w:r>
        <w:rPr>
          <w:color w:val="231F20"/>
          <w:spacing w:val="-2"/>
          <w:w w:val="110"/>
        </w:rPr>
        <w:t>báu.</w:t>
      </w:r>
      <w:r>
        <w:rPr>
          <w:color w:val="231F20"/>
          <w:spacing w:val="-19"/>
          <w:w w:val="110"/>
        </w:rPr>
        <w:t> </w:t>
      </w:r>
      <w:r>
        <w:rPr>
          <w:color w:val="231F20"/>
          <w:spacing w:val="-2"/>
          <w:w w:val="110"/>
        </w:rPr>
        <w:t>Hiện</w:t>
      </w:r>
      <w:r>
        <w:rPr>
          <w:color w:val="231F20"/>
          <w:spacing w:val="-19"/>
          <w:w w:val="110"/>
        </w:rPr>
        <w:t> </w:t>
      </w:r>
      <w:r>
        <w:rPr>
          <w:color w:val="231F20"/>
          <w:spacing w:val="-2"/>
          <w:w w:val="110"/>
        </w:rPr>
        <w:t>thời,</w:t>
      </w:r>
      <w:r>
        <w:rPr>
          <w:color w:val="231F20"/>
          <w:spacing w:val="-19"/>
          <w:w w:val="110"/>
        </w:rPr>
        <w:t> </w:t>
      </w:r>
      <w:r>
        <w:rPr>
          <w:color w:val="231F20"/>
          <w:spacing w:val="-2"/>
          <w:w w:val="110"/>
        </w:rPr>
        <w:t>chúng</w:t>
      </w:r>
      <w:r>
        <w:rPr>
          <w:color w:val="231F20"/>
          <w:spacing w:val="-19"/>
          <w:w w:val="110"/>
        </w:rPr>
        <w:t> </w:t>
      </w:r>
      <w:r>
        <w:rPr>
          <w:color w:val="231F20"/>
          <w:spacing w:val="-2"/>
          <w:w w:val="110"/>
        </w:rPr>
        <w:t>ta</w:t>
      </w:r>
      <w:r>
        <w:rPr>
          <w:color w:val="231F20"/>
          <w:spacing w:val="-19"/>
          <w:w w:val="110"/>
        </w:rPr>
        <w:t> </w:t>
      </w:r>
      <w:r>
        <w:rPr>
          <w:color w:val="231F20"/>
          <w:spacing w:val="-2"/>
          <w:w w:val="110"/>
        </w:rPr>
        <w:t>dùng </w:t>
      </w:r>
      <w:r>
        <w:rPr>
          <w:color w:val="231F20"/>
          <w:w w:val="110"/>
        </w:rPr>
        <w:t>những thứ trân châu, mã não làm đồ trang sức, quý báu </w:t>
      </w:r>
      <w:r>
        <w:rPr>
          <w:color w:val="231F20"/>
          <w:w w:val="105"/>
        </w:rPr>
        <w:t>khôn</w:t>
      </w:r>
      <w:r>
        <w:rPr>
          <w:color w:val="231F20"/>
          <w:spacing w:val="-6"/>
          <w:w w:val="105"/>
        </w:rPr>
        <w:t> </w:t>
      </w:r>
      <w:r>
        <w:rPr>
          <w:color w:val="231F20"/>
          <w:w w:val="105"/>
        </w:rPr>
        <w:t>ngằn.</w:t>
      </w:r>
      <w:r>
        <w:rPr>
          <w:color w:val="231F20"/>
          <w:spacing w:val="-6"/>
          <w:w w:val="105"/>
        </w:rPr>
        <w:t> </w:t>
      </w:r>
      <w:r>
        <w:rPr>
          <w:color w:val="231F20"/>
          <w:w w:val="105"/>
        </w:rPr>
        <w:t>Trong</w:t>
      </w:r>
      <w:r>
        <w:rPr>
          <w:color w:val="231F20"/>
          <w:spacing w:val="-6"/>
          <w:w w:val="105"/>
        </w:rPr>
        <w:t> </w:t>
      </w:r>
      <w:r>
        <w:rPr>
          <w:color w:val="231F20"/>
          <w:w w:val="105"/>
        </w:rPr>
        <w:t>Tây</w:t>
      </w:r>
      <w:r>
        <w:rPr>
          <w:color w:val="231F20"/>
          <w:spacing w:val="-6"/>
          <w:w w:val="105"/>
        </w:rPr>
        <w:t> </w:t>
      </w:r>
      <w:r>
        <w:rPr>
          <w:color w:val="231F20"/>
          <w:w w:val="105"/>
        </w:rPr>
        <w:t>Phương</w:t>
      </w:r>
      <w:r>
        <w:rPr>
          <w:color w:val="231F20"/>
          <w:spacing w:val="-6"/>
          <w:w w:val="105"/>
        </w:rPr>
        <w:t> </w:t>
      </w:r>
      <w:r>
        <w:rPr>
          <w:color w:val="231F20"/>
          <w:w w:val="105"/>
        </w:rPr>
        <w:t>Cực</w:t>
      </w:r>
      <w:r>
        <w:rPr>
          <w:color w:val="231F20"/>
          <w:spacing w:val="-6"/>
          <w:w w:val="105"/>
        </w:rPr>
        <w:t> </w:t>
      </w:r>
      <w:r>
        <w:rPr>
          <w:color w:val="231F20"/>
          <w:w w:val="105"/>
        </w:rPr>
        <w:t>Lạc</w:t>
      </w:r>
      <w:r>
        <w:rPr>
          <w:color w:val="231F20"/>
          <w:spacing w:val="-6"/>
          <w:w w:val="105"/>
        </w:rPr>
        <w:t> </w:t>
      </w:r>
      <w:r>
        <w:rPr>
          <w:color w:val="231F20"/>
          <w:w w:val="105"/>
        </w:rPr>
        <w:t>thế</w:t>
      </w:r>
      <w:r>
        <w:rPr>
          <w:color w:val="231F20"/>
          <w:spacing w:val="-6"/>
          <w:w w:val="105"/>
        </w:rPr>
        <w:t> </w:t>
      </w:r>
      <w:r>
        <w:rPr>
          <w:color w:val="231F20"/>
          <w:w w:val="105"/>
        </w:rPr>
        <w:t>giới,</w:t>
      </w:r>
      <w:r>
        <w:rPr>
          <w:color w:val="231F20"/>
          <w:spacing w:val="-6"/>
          <w:w w:val="105"/>
        </w:rPr>
        <w:t> </w:t>
      </w:r>
      <w:r>
        <w:rPr>
          <w:color w:val="231F20"/>
          <w:w w:val="105"/>
        </w:rPr>
        <w:t>những</w:t>
      </w:r>
      <w:r>
        <w:rPr>
          <w:color w:val="231F20"/>
          <w:spacing w:val="-6"/>
          <w:w w:val="105"/>
        </w:rPr>
        <w:t> </w:t>
      </w:r>
      <w:r>
        <w:rPr>
          <w:color w:val="231F20"/>
          <w:w w:val="105"/>
        </w:rPr>
        <w:t>thứ ấy</w:t>
      </w:r>
      <w:r>
        <w:rPr>
          <w:color w:val="231F20"/>
          <w:spacing w:val="-12"/>
          <w:w w:val="105"/>
        </w:rPr>
        <w:t> </w:t>
      </w:r>
      <w:r>
        <w:rPr>
          <w:color w:val="231F20"/>
          <w:w w:val="105"/>
        </w:rPr>
        <w:t>là</w:t>
      </w:r>
      <w:r>
        <w:rPr>
          <w:color w:val="231F20"/>
          <w:spacing w:val="-12"/>
          <w:w w:val="105"/>
        </w:rPr>
        <w:t> </w:t>
      </w:r>
      <w:r>
        <w:rPr>
          <w:color w:val="231F20"/>
          <w:w w:val="105"/>
        </w:rPr>
        <w:t>vật</w:t>
      </w:r>
      <w:r>
        <w:rPr>
          <w:color w:val="231F20"/>
          <w:spacing w:val="-12"/>
          <w:w w:val="105"/>
        </w:rPr>
        <w:t> </w:t>
      </w:r>
      <w:r>
        <w:rPr>
          <w:color w:val="231F20"/>
          <w:w w:val="105"/>
        </w:rPr>
        <w:t>liệu</w:t>
      </w:r>
      <w:r>
        <w:rPr>
          <w:color w:val="231F20"/>
          <w:spacing w:val="-12"/>
          <w:w w:val="105"/>
        </w:rPr>
        <w:t> </w:t>
      </w:r>
      <w:r>
        <w:rPr>
          <w:color w:val="231F20"/>
          <w:w w:val="105"/>
        </w:rPr>
        <w:t>để</w:t>
      </w:r>
      <w:r>
        <w:rPr>
          <w:color w:val="231F20"/>
          <w:spacing w:val="-12"/>
          <w:w w:val="105"/>
        </w:rPr>
        <w:t> </w:t>
      </w:r>
      <w:r>
        <w:rPr>
          <w:color w:val="231F20"/>
          <w:w w:val="105"/>
        </w:rPr>
        <w:t>xây</w:t>
      </w:r>
      <w:r>
        <w:rPr>
          <w:color w:val="231F20"/>
          <w:spacing w:val="-12"/>
          <w:w w:val="105"/>
        </w:rPr>
        <w:t> </w:t>
      </w:r>
      <w:r>
        <w:rPr>
          <w:color w:val="231F20"/>
          <w:w w:val="105"/>
        </w:rPr>
        <w:t>dựng,</w:t>
      </w:r>
      <w:r>
        <w:rPr>
          <w:color w:val="231F20"/>
          <w:spacing w:val="-12"/>
          <w:w w:val="105"/>
        </w:rPr>
        <w:t> </w:t>
      </w:r>
      <w:r>
        <w:rPr>
          <w:color w:val="231F20"/>
          <w:w w:val="105"/>
        </w:rPr>
        <w:t>chỗ</w:t>
      </w:r>
      <w:r>
        <w:rPr>
          <w:color w:val="231F20"/>
          <w:spacing w:val="-12"/>
          <w:w w:val="105"/>
        </w:rPr>
        <w:t> </w:t>
      </w:r>
      <w:r>
        <w:rPr>
          <w:color w:val="231F20"/>
          <w:w w:val="105"/>
        </w:rPr>
        <w:t>nào</w:t>
      </w:r>
      <w:r>
        <w:rPr>
          <w:color w:val="231F20"/>
          <w:spacing w:val="-12"/>
          <w:w w:val="105"/>
        </w:rPr>
        <w:t> </w:t>
      </w:r>
      <w:r>
        <w:rPr>
          <w:color w:val="231F20"/>
          <w:w w:val="105"/>
        </w:rPr>
        <w:t>cũng</w:t>
      </w:r>
      <w:r>
        <w:rPr>
          <w:color w:val="231F20"/>
          <w:spacing w:val="-12"/>
          <w:w w:val="105"/>
        </w:rPr>
        <w:t> </w:t>
      </w:r>
      <w:r>
        <w:rPr>
          <w:color w:val="231F20"/>
          <w:w w:val="105"/>
        </w:rPr>
        <w:t>có!</w:t>
      </w:r>
      <w:r>
        <w:rPr>
          <w:color w:val="231F20"/>
          <w:spacing w:val="-12"/>
          <w:w w:val="105"/>
        </w:rPr>
        <w:t> </w:t>
      </w:r>
      <w:r>
        <w:rPr>
          <w:color w:val="231F20"/>
          <w:w w:val="105"/>
        </w:rPr>
        <w:t>Hoàng</w:t>
      </w:r>
      <w:r>
        <w:rPr>
          <w:color w:val="231F20"/>
          <w:spacing w:val="-12"/>
          <w:w w:val="105"/>
        </w:rPr>
        <w:t> </w:t>
      </w:r>
      <w:r>
        <w:rPr>
          <w:color w:val="231F20"/>
          <w:w w:val="105"/>
        </w:rPr>
        <w:t>kim</w:t>
      </w:r>
      <w:r>
        <w:rPr>
          <w:color w:val="231F20"/>
          <w:spacing w:val="-12"/>
          <w:w w:val="105"/>
        </w:rPr>
        <w:t> </w:t>
      </w:r>
      <w:r>
        <w:rPr>
          <w:color w:val="231F20"/>
          <w:w w:val="105"/>
        </w:rPr>
        <w:t>quý </w:t>
      </w:r>
      <w:r>
        <w:rPr>
          <w:color w:val="231F20"/>
          <w:w w:val="110"/>
        </w:rPr>
        <w:t>báu</w:t>
      </w:r>
      <w:r>
        <w:rPr>
          <w:color w:val="231F20"/>
          <w:spacing w:val="-19"/>
          <w:w w:val="110"/>
        </w:rPr>
        <w:t> </w:t>
      </w:r>
      <w:r>
        <w:rPr>
          <w:color w:val="231F20"/>
          <w:w w:val="110"/>
        </w:rPr>
        <w:t>vô</w:t>
      </w:r>
      <w:r>
        <w:rPr>
          <w:color w:val="231F20"/>
          <w:spacing w:val="-19"/>
          <w:w w:val="110"/>
        </w:rPr>
        <w:t> </w:t>
      </w:r>
      <w:r>
        <w:rPr>
          <w:color w:val="231F20"/>
          <w:w w:val="110"/>
        </w:rPr>
        <w:t>cùng,</w:t>
      </w:r>
      <w:r>
        <w:rPr>
          <w:color w:val="231F20"/>
          <w:spacing w:val="-19"/>
          <w:w w:val="110"/>
        </w:rPr>
        <w:t> </w:t>
      </w:r>
      <w:r>
        <w:rPr>
          <w:color w:val="231F20"/>
          <w:w w:val="110"/>
        </w:rPr>
        <w:t>nhưng</w:t>
      </w:r>
      <w:r>
        <w:rPr>
          <w:color w:val="231F20"/>
          <w:spacing w:val="-19"/>
          <w:w w:val="110"/>
        </w:rPr>
        <w:t> </w:t>
      </w:r>
      <w:r>
        <w:rPr>
          <w:color w:val="231F20"/>
          <w:w w:val="110"/>
        </w:rPr>
        <w:t>trong</w:t>
      </w:r>
      <w:r>
        <w:rPr>
          <w:color w:val="231F20"/>
          <w:spacing w:val="-19"/>
          <w:w w:val="110"/>
        </w:rPr>
        <w:t> </w:t>
      </w:r>
      <w:r>
        <w:rPr>
          <w:color w:val="231F20"/>
          <w:w w:val="110"/>
        </w:rPr>
        <w:t>thế</w:t>
      </w:r>
      <w:r>
        <w:rPr>
          <w:color w:val="231F20"/>
          <w:spacing w:val="-19"/>
          <w:w w:val="110"/>
        </w:rPr>
        <w:t> </w:t>
      </w:r>
      <w:r>
        <w:rPr>
          <w:color w:val="231F20"/>
          <w:w w:val="110"/>
        </w:rPr>
        <w:t>giới</w:t>
      </w:r>
      <w:r>
        <w:rPr>
          <w:color w:val="231F20"/>
          <w:spacing w:val="-19"/>
          <w:w w:val="110"/>
        </w:rPr>
        <w:t> </w:t>
      </w:r>
      <w:r>
        <w:rPr>
          <w:color w:val="231F20"/>
          <w:w w:val="110"/>
        </w:rPr>
        <w:t>Cực</w:t>
      </w:r>
      <w:r>
        <w:rPr>
          <w:color w:val="231F20"/>
          <w:spacing w:val="-19"/>
          <w:w w:val="110"/>
        </w:rPr>
        <w:t> </w:t>
      </w:r>
      <w:r>
        <w:rPr>
          <w:color w:val="231F20"/>
          <w:w w:val="110"/>
        </w:rPr>
        <w:t>Lạc,</w:t>
      </w:r>
      <w:r>
        <w:rPr>
          <w:color w:val="231F20"/>
          <w:spacing w:val="-19"/>
          <w:w w:val="110"/>
        </w:rPr>
        <w:t> </w:t>
      </w:r>
      <w:r>
        <w:rPr>
          <w:color w:val="231F20"/>
          <w:w w:val="110"/>
        </w:rPr>
        <w:t>hoàng</w:t>
      </w:r>
      <w:r>
        <w:rPr>
          <w:color w:val="231F20"/>
          <w:spacing w:val="-19"/>
          <w:w w:val="110"/>
        </w:rPr>
        <w:t> </w:t>
      </w:r>
      <w:r>
        <w:rPr>
          <w:color w:val="231F20"/>
          <w:w w:val="110"/>
        </w:rPr>
        <w:t>kim</w:t>
      </w:r>
      <w:r>
        <w:rPr>
          <w:color w:val="231F20"/>
          <w:spacing w:val="-19"/>
          <w:w w:val="110"/>
        </w:rPr>
        <w:t> </w:t>
      </w:r>
      <w:r>
        <w:rPr>
          <w:color w:val="231F20"/>
          <w:w w:val="110"/>
        </w:rPr>
        <w:t>để lót</w:t>
      </w:r>
      <w:r>
        <w:rPr>
          <w:color w:val="231F20"/>
          <w:spacing w:val="-24"/>
          <w:w w:val="110"/>
        </w:rPr>
        <w:t> </w:t>
      </w:r>
      <w:r>
        <w:rPr>
          <w:color w:val="231F20"/>
          <w:w w:val="110"/>
        </w:rPr>
        <w:t>đường,</w:t>
      </w:r>
      <w:r>
        <w:rPr>
          <w:color w:val="231F20"/>
          <w:spacing w:val="-23"/>
          <w:w w:val="110"/>
        </w:rPr>
        <w:t> </w:t>
      </w:r>
      <w:r>
        <w:rPr>
          <w:color w:val="231F20"/>
          <w:w w:val="110"/>
        </w:rPr>
        <w:t>giống</w:t>
      </w:r>
      <w:r>
        <w:rPr>
          <w:color w:val="231F20"/>
          <w:spacing w:val="-23"/>
          <w:w w:val="110"/>
        </w:rPr>
        <w:t> </w:t>
      </w:r>
      <w:r>
        <w:rPr>
          <w:color w:val="231F20"/>
          <w:w w:val="110"/>
        </w:rPr>
        <w:t>như</w:t>
      </w:r>
      <w:r>
        <w:rPr>
          <w:color w:val="231F20"/>
          <w:spacing w:val="-24"/>
          <w:w w:val="110"/>
        </w:rPr>
        <w:t> </w:t>
      </w:r>
      <w:r>
        <w:rPr>
          <w:color w:val="231F20"/>
          <w:w w:val="110"/>
        </w:rPr>
        <w:t>nhựa</w:t>
      </w:r>
      <w:r>
        <w:rPr>
          <w:color w:val="231F20"/>
          <w:spacing w:val="-22"/>
          <w:w w:val="110"/>
        </w:rPr>
        <w:t> </w:t>
      </w:r>
      <w:r>
        <w:rPr>
          <w:color w:val="231F20"/>
          <w:w w:val="110"/>
        </w:rPr>
        <w:t>đường</w:t>
      </w:r>
      <w:r>
        <w:rPr>
          <w:color w:val="231F20"/>
          <w:spacing w:val="-23"/>
          <w:w w:val="110"/>
        </w:rPr>
        <w:t> </w:t>
      </w:r>
      <w:r>
        <w:rPr>
          <w:color w:val="231F20"/>
          <w:w w:val="110"/>
        </w:rPr>
        <w:t>trong</w:t>
      </w:r>
      <w:r>
        <w:rPr>
          <w:color w:val="231F20"/>
          <w:spacing w:val="-23"/>
          <w:w w:val="110"/>
        </w:rPr>
        <w:t> </w:t>
      </w:r>
      <w:r>
        <w:rPr>
          <w:color w:val="231F20"/>
          <w:w w:val="110"/>
        </w:rPr>
        <w:t>thế</w:t>
      </w:r>
      <w:r>
        <w:rPr>
          <w:color w:val="231F20"/>
          <w:spacing w:val="-23"/>
          <w:w w:val="110"/>
        </w:rPr>
        <w:t> </w:t>
      </w:r>
      <w:r>
        <w:rPr>
          <w:color w:val="231F20"/>
          <w:w w:val="110"/>
        </w:rPr>
        <w:t>gian</w:t>
      </w:r>
      <w:r>
        <w:rPr>
          <w:color w:val="231F20"/>
          <w:spacing w:val="-23"/>
          <w:w w:val="110"/>
        </w:rPr>
        <w:t> </w:t>
      </w:r>
      <w:r>
        <w:rPr>
          <w:color w:val="231F20"/>
          <w:w w:val="110"/>
        </w:rPr>
        <w:t>này</w:t>
      </w:r>
      <w:r>
        <w:rPr>
          <w:color w:val="231F20"/>
          <w:spacing w:val="-23"/>
          <w:w w:val="110"/>
        </w:rPr>
        <w:t> </w:t>
      </w:r>
      <w:r>
        <w:rPr>
          <w:color w:val="231F20"/>
          <w:w w:val="110"/>
        </w:rPr>
        <w:t>được </w:t>
      </w:r>
      <w:r>
        <w:rPr>
          <w:color w:val="231F20"/>
          <w:w w:val="105"/>
        </w:rPr>
        <w:t>dùng</w:t>
      </w:r>
      <w:r>
        <w:rPr>
          <w:color w:val="231F20"/>
          <w:spacing w:val="-12"/>
          <w:w w:val="105"/>
        </w:rPr>
        <w:t> </w:t>
      </w:r>
      <w:r>
        <w:rPr>
          <w:color w:val="231F20"/>
          <w:w w:val="105"/>
        </w:rPr>
        <w:t>để</w:t>
      </w:r>
      <w:r>
        <w:rPr>
          <w:color w:val="231F20"/>
          <w:spacing w:val="-12"/>
          <w:w w:val="105"/>
        </w:rPr>
        <w:t> </w:t>
      </w:r>
      <w:r>
        <w:rPr>
          <w:color w:val="231F20"/>
          <w:w w:val="105"/>
        </w:rPr>
        <w:t>lót</w:t>
      </w:r>
      <w:r>
        <w:rPr>
          <w:color w:val="231F20"/>
          <w:spacing w:val="-12"/>
          <w:w w:val="105"/>
        </w:rPr>
        <w:t> </w:t>
      </w:r>
      <w:r>
        <w:rPr>
          <w:color w:val="231F20"/>
          <w:w w:val="105"/>
        </w:rPr>
        <w:t>đường!</w:t>
      </w:r>
      <w:r>
        <w:rPr>
          <w:color w:val="231F20"/>
          <w:spacing w:val="-12"/>
          <w:w w:val="105"/>
        </w:rPr>
        <w:t> </w:t>
      </w:r>
      <w:r>
        <w:rPr>
          <w:color w:val="231F20"/>
          <w:w w:val="105"/>
        </w:rPr>
        <w:t>Từ</w:t>
      </w:r>
      <w:r>
        <w:rPr>
          <w:color w:val="231F20"/>
          <w:spacing w:val="-12"/>
          <w:w w:val="105"/>
        </w:rPr>
        <w:t> </w:t>
      </w:r>
      <w:r>
        <w:rPr>
          <w:color w:val="231F20"/>
          <w:w w:val="105"/>
        </w:rPr>
        <w:t>chỗ</w:t>
      </w:r>
      <w:r>
        <w:rPr>
          <w:color w:val="231F20"/>
          <w:spacing w:val="-12"/>
          <w:w w:val="105"/>
        </w:rPr>
        <w:t> </w:t>
      </w:r>
      <w:r>
        <w:rPr>
          <w:color w:val="231F20"/>
          <w:w w:val="105"/>
        </w:rPr>
        <w:t>này,</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nghĩ</w:t>
      </w:r>
      <w:r>
        <w:rPr>
          <w:color w:val="231F20"/>
          <w:spacing w:val="-12"/>
          <w:w w:val="105"/>
        </w:rPr>
        <w:t> </w:t>
      </w:r>
      <w:r>
        <w:rPr>
          <w:color w:val="231F20"/>
          <w:w w:val="105"/>
        </w:rPr>
        <w:t>xem</w:t>
      </w:r>
      <w:r>
        <w:rPr>
          <w:color w:val="231F20"/>
          <w:spacing w:val="-12"/>
          <w:w w:val="105"/>
        </w:rPr>
        <w:t> </w:t>
      </w:r>
      <w:r>
        <w:rPr>
          <w:color w:val="231F20"/>
          <w:w w:val="105"/>
        </w:rPr>
        <w:t>sự</w:t>
      </w:r>
      <w:r>
        <w:rPr>
          <w:color w:val="231F20"/>
          <w:spacing w:val="-12"/>
          <w:w w:val="105"/>
        </w:rPr>
        <w:t> </w:t>
      </w:r>
      <w:r>
        <w:rPr>
          <w:color w:val="231F20"/>
          <w:w w:val="105"/>
        </w:rPr>
        <w:t>phú</w:t>
      </w:r>
      <w:r>
        <w:rPr>
          <w:color w:val="231F20"/>
          <w:spacing w:val="-12"/>
          <w:w w:val="105"/>
        </w:rPr>
        <w:t> </w:t>
      </w:r>
      <w:r>
        <w:rPr>
          <w:color w:val="231F20"/>
          <w:w w:val="105"/>
        </w:rPr>
        <w:t>quý </w:t>
      </w:r>
      <w:r>
        <w:rPr>
          <w:color w:val="231F20"/>
          <w:w w:val="110"/>
        </w:rPr>
        <w:t>nơi ấy là gì? Chính là những thứ quý vị vốn tự mình sẵn có!</w:t>
      </w:r>
      <w:r>
        <w:rPr>
          <w:color w:val="231F20"/>
          <w:spacing w:val="-11"/>
          <w:w w:val="110"/>
        </w:rPr>
        <w:t> </w:t>
      </w:r>
      <w:r>
        <w:rPr>
          <w:color w:val="231F20"/>
          <w:w w:val="110"/>
        </w:rPr>
        <w:t>Thật</w:t>
      </w:r>
      <w:r>
        <w:rPr>
          <w:color w:val="231F20"/>
          <w:spacing w:val="-10"/>
          <w:w w:val="110"/>
        </w:rPr>
        <w:t> </w:t>
      </w:r>
      <w:r>
        <w:rPr>
          <w:color w:val="231F20"/>
          <w:w w:val="110"/>
        </w:rPr>
        <w:t>sự</w:t>
      </w:r>
      <w:r>
        <w:rPr>
          <w:color w:val="231F20"/>
          <w:spacing w:val="-10"/>
          <w:w w:val="110"/>
        </w:rPr>
        <w:t> </w:t>
      </w:r>
      <w:r>
        <w:rPr>
          <w:color w:val="231F20"/>
          <w:w w:val="110"/>
        </w:rPr>
        <w:t>hiểu</w:t>
      </w:r>
      <w:r>
        <w:rPr>
          <w:color w:val="231F20"/>
          <w:spacing w:val="-11"/>
          <w:w w:val="110"/>
        </w:rPr>
        <w:t> </w:t>
      </w:r>
      <w:r>
        <w:rPr>
          <w:color w:val="231F20"/>
          <w:w w:val="110"/>
        </w:rPr>
        <w:t>rõ,</w:t>
      </w:r>
      <w:r>
        <w:rPr>
          <w:color w:val="231F20"/>
          <w:spacing w:val="-10"/>
          <w:w w:val="110"/>
        </w:rPr>
        <w:t> </w:t>
      </w:r>
      <w:r>
        <w:rPr>
          <w:color w:val="231F20"/>
          <w:w w:val="110"/>
        </w:rPr>
        <w:t>thật</w:t>
      </w:r>
      <w:r>
        <w:rPr>
          <w:color w:val="231F20"/>
          <w:spacing w:val="-11"/>
          <w:w w:val="110"/>
        </w:rPr>
        <w:t> </w:t>
      </w:r>
      <w:r>
        <w:rPr>
          <w:color w:val="231F20"/>
          <w:w w:val="110"/>
        </w:rPr>
        <w:t>sự</w:t>
      </w:r>
      <w:r>
        <w:rPr>
          <w:color w:val="231F20"/>
          <w:spacing w:val="-10"/>
          <w:w w:val="110"/>
        </w:rPr>
        <w:t> </w:t>
      </w:r>
      <w:r>
        <w:rPr>
          <w:color w:val="231F20"/>
          <w:w w:val="110"/>
        </w:rPr>
        <w:t>minh</w:t>
      </w:r>
      <w:r>
        <w:rPr>
          <w:color w:val="231F20"/>
          <w:spacing w:val="-11"/>
          <w:w w:val="110"/>
        </w:rPr>
        <w:t> </w:t>
      </w:r>
      <w:r>
        <w:rPr>
          <w:color w:val="231F20"/>
          <w:w w:val="110"/>
        </w:rPr>
        <w:t>bạch,</w:t>
      </w:r>
      <w:r>
        <w:rPr>
          <w:color w:val="231F20"/>
          <w:spacing w:val="-11"/>
          <w:w w:val="110"/>
        </w:rPr>
        <w:t> </w:t>
      </w:r>
      <w:r>
        <w:rPr>
          <w:color w:val="231F20"/>
          <w:w w:val="110"/>
        </w:rPr>
        <w:t>trong</w:t>
      </w:r>
      <w:r>
        <w:rPr>
          <w:color w:val="231F20"/>
          <w:spacing w:val="-10"/>
          <w:w w:val="110"/>
        </w:rPr>
        <w:t> </w:t>
      </w:r>
      <w:r>
        <w:rPr>
          <w:color w:val="231F20"/>
          <w:w w:val="110"/>
        </w:rPr>
        <w:t>thế</w:t>
      </w:r>
      <w:r>
        <w:rPr>
          <w:color w:val="231F20"/>
          <w:spacing w:val="-10"/>
          <w:w w:val="110"/>
        </w:rPr>
        <w:t> </w:t>
      </w:r>
      <w:r>
        <w:rPr>
          <w:color w:val="231F20"/>
          <w:w w:val="110"/>
        </w:rPr>
        <w:t>gian</w:t>
      </w:r>
      <w:r>
        <w:rPr>
          <w:color w:val="231F20"/>
          <w:spacing w:val="-11"/>
          <w:w w:val="110"/>
        </w:rPr>
        <w:t> </w:t>
      </w:r>
      <w:r>
        <w:rPr>
          <w:color w:val="231F20"/>
          <w:w w:val="110"/>
        </w:rPr>
        <w:t>này </w:t>
      </w:r>
      <w:r>
        <w:rPr>
          <w:color w:val="231F20"/>
          <w:w w:val="105"/>
        </w:rPr>
        <w:t>chẳng có chút gì hiếm hoi, lạ lùng! Giống như quý vị thuộc </w:t>
      </w:r>
      <w:r>
        <w:rPr>
          <w:color w:val="231F20"/>
          <w:spacing w:val="-2"/>
          <w:w w:val="110"/>
        </w:rPr>
        <w:t>gia</w:t>
      </w:r>
      <w:r>
        <w:rPr>
          <w:color w:val="231F20"/>
          <w:spacing w:val="-22"/>
          <w:w w:val="110"/>
        </w:rPr>
        <w:t> </w:t>
      </w:r>
      <w:r>
        <w:rPr>
          <w:color w:val="231F20"/>
          <w:spacing w:val="-2"/>
          <w:w w:val="110"/>
        </w:rPr>
        <w:t>đình</w:t>
      </w:r>
      <w:r>
        <w:rPr>
          <w:color w:val="231F20"/>
          <w:spacing w:val="-21"/>
          <w:w w:val="110"/>
        </w:rPr>
        <w:t> </w:t>
      </w:r>
      <w:r>
        <w:rPr>
          <w:color w:val="231F20"/>
          <w:spacing w:val="-2"/>
          <w:w w:val="110"/>
        </w:rPr>
        <w:t>đại</w:t>
      </w:r>
      <w:r>
        <w:rPr>
          <w:color w:val="231F20"/>
          <w:spacing w:val="-22"/>
          <w:w w:val="110"/>
        </w:rPr>
        <w:t> </w:t>
      </w:r>
      <w:r>
        <w:rPr>
          <w:color w:val="231F20"/>
          <w:spacing w:val="-2"/>
          <w:w w:val="110"/>
        </w:rPr>
        <w:t>phú</w:t>
      </w:r>
      <w:r>
        <w:rPr>
          <w:color w:val="231F20"/>
          <w:spacing w:val="-21"/>
          <w:w w:val="110"/>
        </w:rPr>
        <w:t> </w:t>
      </w:r>
      <w:r>
        <w:rPr>
          <w:color w:val="231F20"/>
          <w:spacing w:val="-2"/>
          <w:w w:val="110"/>
        </w:rPr>
        <w:t>đại</w:t>
      </w:r>
      <w:r>
        <w:rPr>
          <w:color w:val="231F20"/>
          <w:spacing w:val="-21"/>
          <w:w w:val="110"/>
        </w:rPr>
        <w:t> </w:t>
      </w:r>
      <w:r>
        <w:rPr>
          <w:color w:val="231F20"/>
          <w:spacing w:val="-2"/>
          <w:w w:val="110"/>
        </w:rPr>
        <w:t>quý,</w:t>
      </w:r>
      <w:r>
        <w:rPr>
          <w:color w:val="231F20"/>
          <w:spacing w:val="-22"/>
          <w:w w:val="110"/>
        </w:rPr>
        <w:t> </w:t>
      </w:r>
      <w:r>
        <w:rPr>
          <w:color w:val="231F20"/>
          <w:spacing w:val="-2"/>
          <w:w w:val="110"/>
        </w:rPr>
        <w:t>nay</w:t>
      </w:r>
      <w:r>
        <w:rPr>
          <w:color w:val="231F20"/>
          <w:spacing w:val="-21"/>
          <w:w w:val="110"/>
        </w:rPr>
        <w:t> </w:t>
      </w:r>
      <w:r>
        <w:rPr>
          <w:color w:val="231F20"/>
          <w:spacing w:val="-2"/>
          <w:w w:val="110"/>
        </w:rPr>
        <w:t>đến</w:t>
      </w:r>
      <w:r>
        <w:rPr>
          <w:color w:val="231F20"/>
          <w:spacing w:val="-21"/>
          <w:w w:val="110"/>
        </w:rPr>
        <w:t> </w:t>
      </w:r>
      <w:r>
        <w:rPr>
          <w:color w:val="231F20"/>
          <w:spacing w:val="-2"/>
          <w:w w:val="110"/>
        </w:rPr>
        <w:t>nơi</w:t>
      </w:r>
      <w:r>
        <w:rPr>
          <w:color w:val="231F20"/>
          <w:spacing w:val="-22"/>
          <w:w w:val="110"/>
        </w:rPr>
        <w:t> </w:t>
      </w:r>
      <w:r>
        <w:rPr>
          <w:color w:val="231F20"/>
          <w:spacing w:val="-2"/>
          <w:w w:val="110"/>
        </w:rPr>
        <w:t>đây</w:t>
      </w:r>
      <w:r>
        <w:rPr>
          <w:color w:val="231F20"/>
          <w:spacing w:val="-21"/>
          <w:w w:val="110"/>
        </w:rPr>
        <w:t> </w:t>
      </w:r>
      <w:r>
        <w:rPr>
          <w:color w:val="231F20"/>
          <w:spacing w:val="-2"/>
          <w:w w:val="110"/>
        </w:rPr>
        <w:t>du</w:t>
      </w:r>
      <w:r>
        <w:rPr>
          <w:color w:val="231F20"/>
          <w:spacing w:val="-22"/>
          <w:w w:val="110"/>
        </w:rPr>
        <w:t> </w:t>
      </w:r>
      <w:r>
        <w:rPr>
          <w:color w:val="231F20"/>
          <w:spacing w:val="-2"/>
          <w:w w:val="110"/>
        </w:rPr>
        <w:t>lịch</w:t>
      </w:r>
      <w:r>
        <w:rPr>
          <w:color w:val="231F20"/>
          <w:spacing w:val="-21"/>
          <w:w w:val="110"/>
        </w:rPr>
        <w:t> </w:t>
      </w:r>
      <w:r>
        <w:rPr>
          <w:color w:val="231F20"/>
          <w:spacing w:val="-2"/>
          <w:w w:val="110"/>
        </w:rPr>
        <w:t>vãn</w:t>
      </w:r>
      <w:r>
        <w:rPr>
          <w:color w:val="231F20"/>
          <w:spacing w:val="-21"/>
          <w:w w:val="110"/>
        </w:rPr>
        <w:t> </w:t>
      </w:r>
      <w:r>
        <w:rPr>
          <w:color w:val="231F20"/>
          <w:spacing w:val="-2"/>
          <w:w w:val="110"/>
        </w:rPr>
        <w:t>cảnh, </w:t>
      </w:r>
      <w:r>
        <w:rPr>
          <w:color w:val="231F20"/>
          <w:w w:val="105"/>
        </w:rPr>
        <w:t>thấy</w:t>
      </w:r>
      <w:r>
        <w:rPr>
          <w:color w:val="231F20"/>
          <w:spacing w:val="-4"/>
          <w:w w:val="105"/>
        </w:rPr>
        <w:t> </w:t>
      </w:r>
      <w:r>
        <w:rPr>
          <w:color w:val="231F20"/>
          <w:w w:val="105"/>
        </w:rPr>
        <w:t>thổ</w:t>
      </w:r>
      <w:r>
        <w:rPr>
          <w:color w:val="231F20"/>
          <w:spacing w:val="-5"/>
          <w:w w:val="105"/>
        </w:rPr>
        <w:t> </w:t>
      </w:r>
      <w:r>
        <w:rPr>
          <w:color w:val="231F20"/>
          <w:w w:val="105"/>
        </w:rPr>
        <w:t>dân</w:t>
      </w:r>
      <w:r>
        <w:rPr>
          <w:color w:val="231F20"/>
          <w:spacing w:val="-4"/>
          <w:w w:val="105"/>
        </w:rPr>
        <w:t> </w:t>
      </w:r>
      <w:r>
        <w:rPr>
          <w:color w:val="231F20"/>
          <w:w w:val="105"/>
        </w:rPr>
        <w:t>ở</w:t>
      </w:r>
      <w:r>
        <w:rPr>
          <w:color w:val="231F20"/>
          <w:spacing w:val="-4"/>
          <w:w w:val="105"/>
        </w:rPr>
        <w:t> </w:t>
      </w:r>
      <w:r>
        <w:rPr>
          <w:color w:val="231F20"/>
          <w:w w:val="105"/>
        </w:rPr>
        <w:t>nơi</w:t>
      </w:r>
      <w:r>
        <w:rPr>
          <w:color w:val="231F20"/>
          <w:spacing w:val="-4"/>
          <w:w w:val="105"/>
        </w:rPr>
        <w:t> </w:t>
      </w:r>
      <w:r>
        <w:rPr>
          <w:color w:val="231F20"/>
          <w:w w:val="105"/>
        </w:rPr>
        <w:t>này</w:t>
      </w:r>
      <w:r>
        <w:rPr>
          <w:color w:val="231F20"/>
          <w:spacing w:val="-4"/>
          <w:w w:val="105"/>
        </w:rPr>
        <w:t> </w:t>
      </w:r>
      <w:r>
        <w:rPr>
          <w:color w:val="231F20"/>
          <w:w w:val="105"/>
        </w:rPr>
        <w:t>đeo</w:t>
      </w:r>
      <w:r>
        <w:rPr>
          <w:color w:val="231F20"/>
          <w:spacing w:val="-4"/>
          <w:w w:val="105"/>
        </w:rPr>
        <w:t> </w:t>
      </w:r>
      <w:r>
        <w:rPr>
          <w:color w:val="231F20"/>
          <w:w w:val="105"/>
        </w:rPr>
        <w:t>những</w:t>
      </w:r>
      <w:r>
        <w:rPr>
          <w:color w:val="231F20"/>
          <w:spacing w:val="-4"/>
          <w:w w:val="105"/>
        </w:rPr>
        <w:t> </w:t>
      </w:r>
      <w:r>
        <w:rPr>
          <w:color w:val="231F20"/>
          <w:w w:val="105"/>
        </w:rPr>
        <w:t>món</w:t>
      </w:r>
      <w:r>
        <w:rPr>
          <w:color w:val="231F20"/>
          <w:spacing w:val="-4"/>
          <w:w w:val="105"/>
        </w:rPr>
        <w:t> </w:t>
      </w:r>
      <w:r>
        <w:rPr>
          <w:color w:val="231F20"/>
          <w:w w:val="105"/>
        </w:rPr>
        <w:t>trang</w:t>
      </w:r>
      <w:r>
        <w:rPr>
          <w:color w:val="231F20"/>
          <w:spacing w:val="-4"/>
          <w:w w:val="105"/>
        </w:rPr>
        <w:t> </w:t>
      </w:r>
      <w:r>
        <w:rPr>
          <w:color w:val="231F20"/>
          <w:w w:val="105"/>
        </w:rPr>
        <w:t>sức</w:t>
      </w:r>
      <w:r>
        <w:rPr>
          <w:color w:val="231F20"/>
          <w:spacing w:val="-4"/>
          <w:w w:val="105"/>
        </w:rPr>
        <w:t> </w:t>
      </w:r>
      <w:r>
        <w:rPr>
          <w:color w:val="231F20"/>
          <w:w w:val="105"/>
        </w:rPr>
        <w:t>bằng</w:t>
      </w:r>
      <w:r>
        <w:rPr>
          <w:color w:val="231F20"/>
          <w:spacing w:val="-4"/>
          <w:w w:val="105"/>
        </w:rPr>
        <w:t> </w:t>
      </w:r>
      <w:r>
        <w:rPr>
          <w:color w:val="231F20"/>
          <w:w w:val="105"/>
        </w:rPr>
        <w:t>đồng </w:t>
      </w:r>
      <w:r>
        <w:rPr>
          <w:color w:val="231F20"/>
          <w:w w:val="110"/>
        </w:rPr>
        <w:t>hay bằng thiếc.</w:t>
      </w:r>
    </w:p>
    <w:p>
      <w:pPr>
        <w:pStyle w:val="BodyText"/>
        <w:spacing w:line="302" w:lineRule="auto" w:before="115"/>
        <w:ind w:left="103" w:right="402" w:firstLine="453"/>
        <w:jc w:val="both"/>
      </w:pP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thấy</w:t>
      </w:r>
      <w:r>
        <w:rPr>
          <w:color w:val="231F20"/>
          <w:spacing w:val="-5"/>
          <w:w w:val="105"/>
        </w:rPr>
        <w:t> </w:t>
      </w:r>
      <w:r>
        <w:rPr>
          <w:color w:val="231F20"/>
          <w:w w:val="105"/>
        </w:rPr>
        <w:t>họ</w:t>
      </w:r>
      <w:r>
        <w:rPr>
          <w:color w:val="231F20"/>
          <w:spacing w:val="-5"/>
          <w:w w:val="105"/>
        </w:rPr>
        <w:t> </w:t>
      </w:r>
      <w:r>
        <w:rPr>
          <w:color w:val="231F20"/>
          <w:w w:val="105"/>
        </w:rPr>
        <w:t>cảm</w:t>
      </w:r>
      <w:r>
        <w:rPr>
          <w:color w:val="231F20"/>
          <w:spacing w:val="-5"/>
          <w:w w:val="105"/>
        </w:rPr>
        <w:t> </w:t>
      </w:r>
      <w:r>
        <w:rPr>
          <w:color w:val="231F20"/>
          <w:w w:val="105"/>
        </w:rPr>
        <w:t>thấy</w:t>
      </w:r>
      <w:r>
        <w:rPr>
          <w:color w:val="231F20"/>
          <w:spacing w:val="-5"/>
          <w:w w:val="105"/>
        </w:rPr>
        <w:t> </w:t>
      </w:r>
      <w:r>
        <w:rPr>
          <w:color w:val="231F20"/>
          <w:w w:val="105"/>
        </w:rPr>
        <w:t>những</w:t>
      </w:r>
      <w:r>
        <w:rPr>
          <w:color w:val="231F20"/>
          <w:spacing w:val="-5"/>
          <w:w w:val="105"/>
        </w:rPr>
        <w:t> </w:t>
      </w:r>
      <w:r>
        <w:rPr>
          <w:color w:val="231F20"/>
          <w:w w:val="105"/>
        </w:rPr>
        <w:t>thứ</w:t>
      </w:r>
      <w:r>
        <w:rPr>
          <w:color w:val="231F20"/>
          <w:spacing w:val="-5"/>
          <w:w w:val="105"/>
        </w:rPr>
        <w:t> </w:t>
      </w:r>
      <w:r>
        <w:rPr>
          <w:color w:val="231F20"/>
          <w:w w:val="105"/>
        </w:rPr>
        <w:t>đó</w:t>
      </w:r>
      <w:r>
        <w:rPr>
          <w:color w:val="231F20"/>
          <w:spacing w:val="-5"/>
          <w:w w:val="105"/>
        </w:rPr>
        <w:t> </w:t>
      </w:r>
      <w:r>
        <w:rPr>
          <w:color w:val="231F20"/>
          <w:w w:val="105"/>
        </w:rPr>
        <w:t>đẹp</w:t>
      </w:r>
      <w:r>
        <w:rPr>
          <w:color w:val="231F20"/>
          <w:spacing w:val="-4"/>
          <w:w w:val="105"/>
        </w:rPr>
        <w:t> </w:t>
      </w:r>
      <w:r>
        <w:rPr>
          <w:color w:val="231F20"/>
          <w:w w:val="105"/>
        </w:rPr>
        <w:t>đẽ</w:t>
      </w:r>
      <w:r>
        <w:rPr>
          <w:color w:val="231F20"/>
          <w:spacing w:val="-5"/>
          <w:w w:val="105"/>
        </w:rPr>
        <w:t> </w:t>
      </w:r>
      <w:r>
        <w:rPr>
          <w:color w:val="231F20"/>
          <w:w w:val="105"/>
        </w:rPr>
        <w:t>khôn</w:t>
      </w:r>
      <w:r>
        <w:rPr>
          <w:color w:val="231F20"/>
          <w:spacing w:val="-5"/>
          <w:w w:val="105"/>
        </w:rPr>
        <w:t> </w:t>
      </w:r>
      <w:r>
        <w:rPr>
          <w:color w:val="231F20"/>
          <w:w w:val="105"/>
        </w:rPr>
        <w:t>xiết, quý vị cười mà thôi, hiểu rõ rồi! Quả thật người trong thế giới</w:t>
      </w:r>
      <w:r>
        <w:rPr>
          <w:color w:val="231F20"/>
          <w:spacing w:val="-18"/>
          <w:w w:val="105"/>
        </w:rPr>
        <w:t> </w:t>
      </w:r>
      <w:r>
        <w:rPr>
          <w:color w:val="231F20"/>
          <w:w w:val="105"/>
        </w:rPr>
        <w:t>Cực</w:t>
      </w:r>
      <w:r>
        <w:rPr>
          <w:color w:val="231F20"/>
          <w:spacing w:val="-18"/>
          <w:w w:val="105"/>
        </w:rPr>
        <w:t> </w:t>
      </w:r>
      <w:r>
        <w:rPr>
          <w:color w:val="231F20"/>
          <w:w w:val="105"/>
        </w:rPr>
        <w:t>Lạc,</w:t>
      </w:r>
      <w:r>
        <w:rPr>
          <w:color w:val="231F20"/>
          <w:spacing w:val="-18"/>
          <w:w w:val="105"/>
        </w:rPr>
        <w:t> </w:t>
      </w:r>
      <w:r>
        <w:rPr>
          <w:color w:val="231F20"/>
          <w:w w:val="105"/>
        </w:rPr>
        <w:t>đừng</w:t>
      </w:r>
      <w:r>
        <w:rPr>
          <w:color w:val="231F20"/>
          <w:spacing w:val="-17"/>
          <w:w w:val="105"/>
        </w:rPr>
        <w:t> </w:t>
      </w:r>
      <w:r>
        <w:rPr>
          <w:color w:val="231F20"/>
          <w:w w:val="105"/>
        </w:rPr>
        <w:t>nói</w:t>
      </w:r>
      <w:r>
        <w:rPr>
          <w:color w:val="231F20"/>
          <w:spacing w:val="-18"/>
          <w:w w:val="105"/>
        </w:rPr>
        <w:t> </w:t>
      </w:r>
      <w:r>
        <w:rPr>
          <w:color w:val="231F20"/>
          <w:w w:val="105"/>
        </w:rPr>
        <w:t>thế</w:t>
      </w:r>
      <w:r>
        <w:rPr>
          <w:color w:val="231F20"/>
          <w:spacing w:val="-18"/>
          <w:w w:val="105"/>
        </w:rPr>
        <w:t> </w:t>
      </w:r>
      <w:r>
        <w:rPr>
          <w:color w:val="231F20"/>
          <w:w w:val="105"/>
        </w:rPr>
        <w:t>giới</w:t>
      </w:r>
      <w:r>
        <w:rPr>
          <w:color w:val="231F20"/>
          <w:spacing w:val="-18"/>
          <w:w w:val="105"/>
        </w:rPr>
        <w:t> </w:t>
      </w:r>
      <w:r>
        <w:rPr>
          <w:color w:val="231F20"/>
          <w:w w:val="105"/>
        </w:rPr>
        <w:t>Cực</w:t>
      </w:r>
      <w:r>
        <w:rPr>
          <w:color w:val="231F20"/>
          <w:spacing w:val="-18"/>
          <w:w w:val="105"/>
        </w:rPr>
        <w:t> </w:t>
      </w:r>
      <w:r>
        <w:rPr>
          <w:color w:val="231F20"/>
          <w:w w:val="105"/>
        </w:rPr>
        <w:t>Lạc,</w:t>
      </w:r>
      <w:r>
        <w:rPr>
          <w:color w:val="231F20"/>
          <w:spacing w:val="-18"/>
          <w:w w:val="105"/>
        </w:rPr>
        <w:t> </w:t>
      </w:r>
      <w:r>
        <w:rPr>
          <w:color w:val="231F20"/>
          <w:w w:val="105"/>
        </w:rPr>
        <w:t>chư</w:t>
      </w:r>
      <w:r>
        <w:rPr>
          <w:color w:val="231F20"/>
          <w:spacing w:val="-18"/>
          <w:w w:val="105"/>
        </w:rPr>
        <w:t> </w:t>
      </w:r>
      <w:r>
        <w:rPr>
          <w:color w:val="231F20"/>
          <w:w w:val="105"/>
        </w:rPr>
        <w:t>thiên</w:t>
      </w:r>
      <w:r>
        <w:rPr>
          <w:color w:val="231F20"/>
          <w:spacing w:val="-18"/>
          <w:w w:val="105"/>
        </w:rPr>
        <w:t> </w:t>
      </w:r>
      <w:r>
        <w:rPr>
          <w:color w:val="231F20"/>
          <w:w w:val="105"/>
        </w:rPr>
        <w:t>trong</w:t>
      </w:r>
      <w:r>
        <w:rPr>
          <w:color w:val="231F20"/>
          <w:spacing w:val="-18"/>
          <w:w w:val="105"/>
        </w:rPr>
        <w:t> </w:t>
      </w:r>
      <w:r>
        <w:rPr>
          <w:color w:val="231F20"/>
          <w:w w:val="105"/>
        </w:rPr>
        <w:t>thế giới Sa Bà thấy loài người chúng ta đáng thương lắm! Nếu chúng</w:t>
      </w:r>
      <w:r>
        <w:rPr>
          <w:color w:val="231F20"/>
          <w:spacing w:val="-10"/>
          <w:w w:val="105"/>
        </w:rPr>
        <w:t> </w:t>
      </w:r>
      <w:r>
        <w:rPr>
          <w:color w:val="231F20"/>
          <w:w w:val="105"/>
        </w:rPr>
        <w:t>ta</w:t>
      </w:r>
      <w:r>
        <w:rPr>
          <w:color w:val="231F20"/>
          <w:spacing w:val="-10"/>
          <w:w w:val="105"/>
        </w:rPr>
        <w:t> </w:t>
      </w:r>
      <w:r>
        <w:rPr>
          <w:color w:val="231F20"/>
          <w:w w:val="105"/>
        </w:rPr>
        <w:t>nhất</w:t>
      </w:r>
      <w:r>
        <w:rPr>
          <w:color w:val="231F20"/>
          <w:spacing w:val="-10"/>
          <w:w w:val="105"/>
        </w:rPr>
        <w:t> </w:t>
      </w:r>
      <w:r>
        <w:rPr>
          <w:color w:val="231F20"/>
          <w:w w:val="105"/>
        </w:rPr>
        <w:t>niệm</w:t>
      </w:r>
      <w:r>
        <w:rPr>
          <w:color w:val="231F20"/>
          <w:spacing w:val="-10"/>
          <w:w w:val="105"/>
        </w:rPr>
        <w:t> </w:t>
      </w:r>
      <w:r>
        <w:rPr>
          <w:color w:val="231F20"/>
          <w:w w:val="105"/>
        </w:rPr>
        <w:t>hồi</w:t>
      </w:r>
      <w:r>
        <w:rPr>
          <w:color w:val="231F20"/>
          <w:spacing w:val="-10"/>
          <w:w w:val="105"/>
        </w:rPr>
        <w:t> </w:t>
      </w:r>
      <w:r>
        <w:rPr>
          <w:color w:val="231F20"/>
          <w:w w:val="105"/>
        </w:rPr>
        <w:t>quang,</w:t>
      </w:r>
      <w:r>
        <w:rPr>
          <w:color w:val="231F20"/>
          <w:spacing w:val="-10"/>
          <w:w w:val="105"/>
        </w:rPr>
        <w:t> </w:t>
      </w:r>
      <w:r>
        <w:rPr>
          <w:color w:val="231F20"/>
          <w:w w:val="105"/>
        </w:rPr>
        <w:t>tiến</w:t>
      </w:r>
      <w:r>
        <w:rPr>
          <w:color w:val="231F20"/>
          <w:spacing w:val="-10"/>
          <w:w w:val="105"/>
        </w:rPr>
        <w:t> </w:t>
      </w:r>
      <w:r>
        <w:rPr>
          <w:color w:val="231F20"/>
          <w:w w:val="105"/>
        </w:rPr>
        <w:t>lên,</w:t>
      </w:r>
      <w:r>
        <w:rPr>
          <w:color w:val="231F20"/>
          <w:spacing w:val="-11"/>
          <w:w w:val="105"/>
        </w:rPr>
        <w:t> </w:t>
      </w:r>
      <w:r>
        <w:rPr>
          <w:color w:val="231F20"/>
          <w:w w:val="105"/>
        </w:rPr>
        <w:t>đặc</w:t>
      </w:r>
      <w:r>
        <w:rPr>
          <w:color w:val="231F20"/>
          <w:spacing w:val="-10"/>
          <w:w w:val="105"/>
        </w:rPr>
        <w:t> </w:t>
      </w:r>
      <w:r>
        <w:rPr>
          <w:color w:val="231F20"/>
          <w:w w:val="105"/>
        </w:rPr>
        <w:t>biệt</w:t>
      </w:r>
      <w:r>
        <w:rPr>
          <w:color w:val="231F20"/>
          <w:spacing w:val="-10"/>
          <w:w w:val="105"/>
        </w:rPr>
        <w:t> </w:t>
      </w:r>
      <w:r>
        <w:rPr>
          <w:color w:val="231F20"/>
          <w:w w:val="105"/>
        </w:rPr>
        <w:t>là</w:t>
      </w:r>
      <w:r>
        <w:rPr>
          <w:color w:val="231F20"/>
          <w:spacing w:val="-10"/>
          <w:w w:val="105"/>
        </w:rPr>
        <w:t> </w:t>
      </w:r>
      <w:r>
        <w:rPr>
          <w:color w:val="231F20"/>
          <w:w w:val="105"/>
        </w:rPr>
        <w:t>vãng</w:t>
      </w:r>
      <w:r>
        <w:rPr>
          <w:color w:val="231F20"/>
          <w:spacing w:val="-10"/>
          <w:w w:val="105"/>
        </w:rPr>
        <w:t> </w:t>
      </w:r>
      <w:r>
        <w:rPr>
          <w:color w:val="231F20"/>
          <w:w w:val="105"/>
        </w:rPr>
        <w:t>sinh Tây</w:t>
      </w:r>
      <w:r>
        <w:rPr>
          <w:color w:val="231F20"/>
          <w:spacing w:val="-7"/>
          <w:w w:val="105"/>
        </w:rPr>
        <w:t> </w:t>
      </w:r>
      <w:r>
        <w:rPr>
          <w:color w:val="231F20"/>
          <w:w w:val="105"/>
        </w:rPr>
        <w:t>Phương</w:t>
      </w:r>
      <w:r>
        <w:rPr>
          <w:color w:val="231F20"/>
          <w:spacing w:val="-7"/>
          <w:w w:val="105"/>
        </w:rPr>
        <w:t> </w:t>
      </w:r>
      <w:r>
        <w:rPr>
          <w:color w:val="231F20"/>
          <w:w w:val="105"/>
        </w:rPr>
        <w:t>Cực</w:t>
      </w:r>
      <w:r>
        <w:rPr>
          <w:color w:val="231F20"/>
          <w:spacing w:val="-7"/>
          <w:w w:val="105"/>
        </w:rPr>
        <w:t> </w:t>
      </w:r>
      <w:r>
        <w:rPr>
          <w:color w:val="231F20"/>
          <w:w w:val="105"/>
        </w:rPr>
        <w:t>Lạc</w:t>
      </w:r>
      <w:r>
        <w:rPr>
          <w:color w:val="231F20"/>
          <w:spacing w:val="-6"/>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thấy</w:t>
      </w:r>
      <w:r>
        <w:rPr>
          <w:color w:val="231F20"/>
          <w:spacing w:val="-7"/>
          <w:w w:val="105"/>
        </w:rPr>
        <w:t> </w:t>
      </w:r>
      <w:r>
        <w:rPr>
          <w:color w:val="231F20"/>
          <w:w w:val="105"/>
        </w:rPr>
        <w:t>hạ</w:t>
      </w:r>
      <w:r>
        <w:rPr>
          <w:color w:val="231F20"/>
          <w:spacing w:val="-6"/>
          <w:w w:val="105"/>
        </w:rPr>
        <w:t> </w:t>
      </w:r>
      <w:r>
        <w:rPr>
          <w:color w:val="231F20"/>
          <w:w w:val="105"/>
        </w:rPr>
        <w:t>hạ</w:t>
      </w:r>
      <w:r>
        <w:rPr>
          <w:color w:val="231F20"/>
          <w:spacing w:val="-6"/>
          <w:w w:val="105"/>
        </w:rPr>
        <w:t> </w:t>
      </w:r>
      <w:r>
        <w:rPr>
          <w:color w:val="231F20"/>
          <w:w w:val="105"/>
        </w:rPr>
        <w:t>phẩm</w:t>
      </w:r>
      <w:r>
        <w:rPr>
          <w:color w:val="231F20"/>
          <w:spacing w:val="-7"/>
          <w:w w:val="105"/>
        </w:rPr>
        <w:t> </w:t>
      </w:r>
      <w:r>
        <w:rPr>
          <w:color w:val="231F20"/>
          <w:w w:val="105"/>
        </w:rPr>
        <w:t>vãng sinh trong cõi Phàm Thánh Đồng Cư là cảnh giới gì? Cảnh giới ấy do Phật A Di Đà tự nói, tuyệt đối chẳng phải là lời </w:t>
      </w:r>
      <w:r>
        <w:rPr>
          <w:color w:val="231F20"/>
        </w:rPr>
        <w:t>giả,</w:t>
      </w:r>
      <w:r>
        <w:rPr>
          <w:color w:val="231F20"/>
          <w:spacing w:val="-6"/>
        </w:rPr>
        <w:t> </w:t>
      </w:r>
      <w:r>
        <w:rPr>
          <w:color w:val="231F20"/>
        </w:rPr>
        <w:t>hạ</w:t>
      </w:r>
      <w:r>
        <w:rPr>
          <w:color w:val="231F20"/>
          <w:spacing w:val="-6"/>
        </w:rPr>
        <w:t> </w:t>
      </w:r>
      <w:r>
        <w:rPr>
          <w:color w:val="231F20"/>
        </w:rPr>
        <w:t>hạ</w:t>
      </w:r>
      <w:r>
        <w:rPr>
          <w:color w:val="231F20"/>
          <w:spacing w:val="-6"/>
        </w:rPr>
        <w:t> </w:t>
      </w:r>
      <w:r>
        <w:rPr>
          <w:color w:val="231F20"/>
        </w:rPr>
        <w:t>phẩm</w:t>
      </w:r>
      <w:r>
        <w:rPr>
          <w:color w:val="231F20"/>
          <w:spacing w:val="-6"/>
        </w:rPr>
        <w:t> </w:t>
      </w:r>
      <w:r>
        <w:rPr>
          <w:color w:val="231F20"/>
        </w:rPr>
        <w:t>vãng</w:t>
      </w:r>
      <w:r>
        <w:rPr>
          <w:color w:val="231F20"/>
          <w:spacing w:val="-6"/>
        </w:rPr>
        <w:t> </w:t>
      </w:r>
      <w:r>
        <w:rPr>
          <w:color w:val="231F20"/>
        </w:rPr>
        <w:t>sinh</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A</w:t>
      </w:r>
      <w:r>
        <w:rPr>
          <w:color w:val="231F20"/>
          <w:spacing w:val="-5"/>
        </w:rPr>
        <w:t> </w:t>
      </w:r>
      <w:r>
        <w:rPr>
          <w:color w:val="231F20"/>
        </w:rPr>
        <w:t>Duy</w:t>
      </w:r>
      <w:r>
        <w:rPr>
          <w:color w:val="231F20"/>
          <w:spacing w:val="-6"/>
        </w:rPr>
        <w:t> </w:t>
      </w:r>
      <w:r>
        <w:rPr>
          <w:color w:val="231F20"/>
        </w:rPr>
        <w:t>Việt</w:t>
      </w:r>
      <w:r>
        <w:rPr>
          <w:color w:val="231F20"/>
          <w:spacing w:val="-6"/>
        </w:rPr>
        <w:t> </w:t>
      </w:r>
      <w:r>
        <w:rPr>
          <w:color w:val="231F20"/>
        </w:rPr>
        <w:t>Trí</w:t>
      </w:r>
      <w:r>
        <w:rPr>
          <w:color w:val="231F20"/>
          <w:spacing w:val="-6"/>
        </w:rPr>
        <w:t> </w:t>
      </w:r>
      <w:r>
        <w:rPr>
          <w:color w:val="231F20"/>
        </w:rPr>
        <w:t>Bồ</w:t>
      </w:r>
      <w:r>
        <w:rPr>
          <w:color w:val="231F20"/>
          <w:spacing w:val="-6"/>
        </w:rPr>
        <w:t> </w:t>
      </w:r>
      <w:r>
        <w:rPr>
          <w:color w:val="231F20"/>
        </w:rPr>
        <w:t>tát.</w:t>
      </w:r>
      <w:r>
        <w:rPr>
          <w:color w:val="231F20"/>
          <w:spacing w:val="-6"/>
        </w:rPr>
        <w:t> </w:t>
      </w:r>
      <w:r>
        <w:rPr>
          <w:color w:val="231F20"/>
          <w:spacing w:val="-4"/>
        </w:rPr>
        <w:t>Điều</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w w:val="105"/>
        </w:rPr>
        <w:t>này</w:t>
      </w:r>
      <w:r>
        <w:rPr>
          <w:color w:val="231F20"/>
          <w:spacing w:val="-5"/>
          <w:w w:val="105"/>
        </w:rPr>
        <w:t> </w:t>
      </w:r>
      <w:r>
        <w:rPr>
          <w:color w:val="231F20"/>
          <w:w w:val="105"/>
        </w:rPr>
        <w:t>có</w:t>
      </w:r>
      <w:r>
        <w:rPr>
          <w:color w:val="231F20"/>
          <w:spacing w:val="-5"/>
          <w:w w:val="105"/>
        </w:rPr>
        <w:t> </w:t>
      </w:r>
      <w:r>
        <w:rPr>
          <w:color w:val="231F20"/>
          <w:w w:val="105"/>
        </w:rPr>
        <w:t>nghĩa</w:t>
      </w:r>
      <w:r>
        <w:rPr>
          <w:color w:val="231F20"/>
          <w:spacing w:val="-5"/>
          <w:w w:val="105"/>
        </w:rPr>
        <w:t> </w:t>
      </w:r>
      <w:r>
        <w:rPr>
          <w:color w:val="231F20"/>
          <w:w w:val="105"/>
        </w:rPr>
        <w:t>là:</w:t>
      </w:r>
      <w:r>
        <w:rPr>
          <w:color w:val="231F20"/>
          <w:spacing w:val="-5"/>
          <w:w w:val="105"/>
        </w:rPr>
        <w:t> </w:t>
      </w:r>
      <w:r>
        <w:rPr>
          <w:color w:val="231F20"/>
          <w:w w:val="105"/>
        </w:rPr>
        <w:t>Chỉ</w:t>
      </w:r>
      <w:r>
        <w:rPr>
          <w:color w:val="231F20"/>
          <w:spacing w:val="-5"/>
          <w:w w:val="105"/>
        </w:rPr>
        <w:t> </w:t>
      </w:r>
      <w:r>
        <w:rPr>
          <w:color w:val="231F20"/>
          <w:w w:val="105"/>
        </w:rPr>
        <w:t>sợ</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không</w:t>
      </w:r>
      <w:r>
        <w:rPr>
          <w:color w:val="231F20"/>
          <w:spacing w:val="-5"/>
          <w:w w:val="105"/>
        </w:rPr>
        <w:t> </w:t>
      </w:r>
      <w:r>
        <w:rPr>
          <w:color w:val="231F20"/>
          <w:w w:val="105"/>
        </w:rPr>
        <w:t>đến</w:t>
      </w:r>
      <w:r>
        <w:rPr>
          <w:color w:val="231F20"/>
          <w:spacing w:val="-5"/>
          <w:w w:val="105"/>
        </w:rPr>
        <w:t> </w:t>
      </w:r>
      <w:r>
        <w:rPr>
          <w:color w:val="231F20"/>
          <w:w w:val="105"/>
        </w:rPr>
        <w:t>được</w:t>
      </w:r>
      <w:r>
        <w:rPr>
          <w:color w:val="231F20"/>
          <w:spacing w:val="-5"/>
          <w:w w:val="105"/>
        </w:rPr>
        <w:t> </w:t>
      </w:r>
      <w:r>
        <w:rPr>
          <w:color w:val="231F20"/>
          <w:w w:val="105"/>
        </w:rPr>
        <w:t>thế</w:t>
      </w:r>
      <w:r>
        <w:rPr>
          <w:color w:val="231F20"/>
          <w:spacing w:val="-5"/>
          <w:w w:val="105"/>
        </w:rPr>
        <w:t> </w:t>
      </w:r>
      <w:r>
        <w:rPr>
          <w:color w:val="231F20"/>
          <w:w w:val="105"/>
        </w:rPr>
        <w:t>giới</w:t>
      </w:r>
      <w:r>
        <w:rPr>
          <w:color w:val="231F20"/>
          <w:spacing w:val="-5"/>
          <w:w w:val="105"/>
        </w:rPr>
        <w:t> </w:t>
      </w:r>
      <w:r>
        <w:rPr>
          <w:color w:val="231F20"/>
          <w:w w:val="105"/>
        </w:rPr>
        <w:t>Cực Lạc,</w:t>
      </w:r>
      <w:r>
        <w:rPr>
          <w:color w:val="231F20"/>
          <w:spacing w:val="-20"/>
          <w:w w:val="105"/>
        </w:rPr>
        <w:t> </w:t>
      </w:r>
      <w:r>
        <w:rPr>
          <w:color w:val="231F20"/>
          <w:w w:val="105"/>
        </w:rPr>
        <w:t>chỉ</w:t>
      </w:r>
      <w:r>
        <w:rPr>
          <w:color w:val="231F20"/>
          <w:spacing w:val="-20"/>
          <w:w w:val="105"/>
        </w:rPr>
        <w:t> </w:t>
      </w:r>
      <w:r>
        <w:rPr>
          <w:color w:val="231F20"/>
          <w:w w:val="105"/>
        </w:rPr>
        <w:t>sợ</w:t>
      </w:r>
      <w:r>
        <w:rPr>
          <w:color w:val="231F20"/>
          <w:spacing w:val="-20"/>
          <w:w w:val="105"/>
        </w:rPr>
        <w:t> </w:t>
      </w:r>
      <w:r>
        <w:rPr>
          <w:color w:val="231F20"/>
          <w:w w:val="105"/>
        </w:rPr>
        <w:t>chẳng</w:t>
      </w:r>
      <w:r>
        <w:rPr>
          <w:color w:val="231F20"/>
          <w:spacing w:val="-20"/>
          <w:w w:val="105"/>
        </w:rPr>
        <w:t> </w:t>
      </w:r>
      <w:r>
        <w:rPr>
          <w:color w:val="231F20"/>
          <w:w w:val="105"/>
        </w:rPr>
        <w:t>vãng</w:t>
      </w:r>
      <w:r>
        <w:rPr>
          <w:color w:val="231F20"/>
          <w:spacing w:val="-20"/>
          <w:w w:val="105"/>
        </w:rPr>
        <w:t> </w:t>
      </w:r>
      <w:r>
        <w:rPr>
          <w:color w:val="231F20"/>
          <w:w w:val="105"/>
        </w:rPr>
        <w:t>sinh;</w:t>
      </w:r>
      <w:r>
        <w:rPr>
          <w:color w:val="231F20"/>
          <w:spacing w:val="-21"/>
          <w:w w:val="105"/>
        </w:rPr>
        <w:t> </w:t>
      </w:r>
      <w:r>
        <w:rPr>
          <w:color w:val="231F20"/>
          <w:w w:val="105"/>
        </w:rPr>
        <w:t>hễ</w:t>
      </w:r>
      <w:r>
        <w:rPr>
          <w:color w:val="231F20"/>
          <w:spacing w:val="-20"/>
          <w:w w:val="105"/>
        </w:rPr>
        <w:t> </w:t>
      </w:r>
      <w:r>
        <w:rPr>
          <w:color w:val="231F20"/>
          <w:w w:val="105"/>
        </w:rPr>
        <w:t>thật</w:t>
      </w:r>
      <w:r>
        <w:rPr>
          <w:color w:val="231F20"/>
          <w:spacing w:val="-20"/>
          <w:w w:val="105"/>
        </w:rPr>
        <w:t> </w:t>
      </w:r>
      <w:r>
        <w:rPr>
          <w:color w:val="231F20"/>
          <w:w w:val="105"/>
        </w:rPr>
        <w:t>sự</w:t>
      </w:r>
      <w:r>
        <w:rPr>
          <w:color w:val="231F20"/>
          <w:spacing w:val="-20"/>
          <w:w w:val="105"/>
        </w:rPr>
        <w:t> </w:t>
      </w:r>
      <w:r>
        <w:rPr>
          <w:color w:val="231F20"/>
          <w:w w:val="105"/>
        </w:rPr>
        <w:t>đến</w:t>
      </w:r>
      <w:r>
        <w:rPr>
          <w:color w:val="231F20"/>
          <w:spacing w:val="-21"/>
          <w:w w:val="105"/>
        </w:rPr>
        <w:t> </w:t>
      </w:r>
      <w:r>
        <w:rPr>
          <w:color w:val="231F20"/>
          <w:w w:val="105"/>
        </w:rPr>
        <w:t>thế</w:t>
      </w:r>
      <w:r>
        <w:rPr>
          <w:color w:val="231F20"/>
          <w:spacing w:val="-20"/>
          <w:w w:val="105"/>
        </w:rPr>
        <w:t> </w:t>
      </w:r>
      <w:r>
        <w:rPr>
          <w:color w:val="231F20"/>
          <w:w w:val="105"/>
        </w:rPr>
        <w:t>giới</w:t>
      </w:r>
      <w:r>
        <w:rPr>
          <w:color w:val="231F20"/>
          <w:spacing w:val="-21"/>
          <w:w w:val="105"/>
        </w:rPr>
        <w:t> </w:t>
      </w:r>
      <w:r>
        <w:rPr>
          <w:color w:val="231F20"/>
          <w:w w:val="105"/>
        </w:rPr>
        <w:t>Cực</w:t>
      </w:r>
      <w:r>
        <w:rPr>
          <w:color w:val="231F20"/>
          <w:spacing w:val="-20"/>
          <w:w w:val="105"/>
        </w:rPr>
        <w:t> </w:t>
      </w:r>
      <w:r>
        <w:rPr>
          <w:color w:val="231F20"/>
          <w:w w:val="105"/>
        </w:rPr>
        <w:t>Lạc, đến</w:t>
      </w:r>
      <w:r>
        <w:rPr>
          <w:color w:val="231F20"/>
          <w:spacing w:val="-2"/>
          <w:w w:val="105"/>
        </w:rPr>
        <w:t> </w:t>
      </w:r>
      <w:r>
        <w:rPr>
          <w:color w:val="231F20"/>
          <w:w w:val="105"/>
        </w:rPr>
        <w:t>nơi</w:t>
      </w:r>
      <w:r>
        <w:rPr>
          <w:color w:val="231F20"/>
          <w:spacing w:val="-2"/>
          <w:w w:val="105"/>
        </w:rPr>
        <w:t> </w:t>
      </w:r>
      <w:r>
        <w:rPr>
          <w:color w:val="231F20"/>
          <w:w w:val="105"/>
        </w:rPr>
        <w:t>ấy</w:t>
      </w:r>
      <w:r>
        <w:rPr>
          <w:color w:val="231F20"/>
          <w:spacing w:val="-2"/>
          <w:w w:val="105"/>
        </w:rPr>
        <w:t> </w:t>
      </w:r>
      <w:r>
        <w:rPr>
          <w:color w:val="231F20"/>
          <w:w w:val="105"/>
        </w:rPr>
        <w:t>với</w:t>
      </w:r>
      <w:r>
        <w:rPr>
          <w:color w:val="231F20"/>
          <w:spacing w:val="-2"/>
          <w:w w:val="105"/>
        </w:rPr>
        <w:t> </w:t>
      </w:r>
      <w:r>
        <w:rPr>
          <w:color w:val="231F20"/>
          <w:w w:val="105"/>
        </w:rPr>
        <w:t>phẩm</w:t>
      </w:r>
      <w:r>
        <w:rPr>
          <w:color w:val="231F20"/>
          <w:spacing w:val="-2"/>
          <w:w w:val="105"/>
        </w:rPr>
        <w:t> </w:t>
      </w:r>
      <w:r>
        <w:rPr>
          <w:color w:val="231F20"/>
          <w:w w:val="105"/>
        </w:rPr>
        <w:t>vị</w:t>
      </w:r>
      <w:r>
        <w:rPr>
          <w:color w:val="231F20"/>
          <w:spacing w:val="-2"/>
          <w:w w:val="105"/>
        </w:rPr>
        <w:t> </w:t>
      </w:r>
      <w:r>
        <w:rPr>
          <w:color w:val="231F20"/>
          <w:w w:val="105"/>
        </w:rPr>
        <w:t>thấp</w:t>
      </w:r>
      <w:r>
        <w:rPr>
          <w:color w:val="231F20"/>
          <w:spacing w:val="-2"/>
          <w:w w:val="105"/>
        </w:rPr>
        <w:t> </w:t>
      </w:r>
      <w:r>
        <w:rPr>
          <w:color w:val="231F20"/>
          <w:w w:val="105"/>
        </w:rPr>
        <w:t>nhất</w:t>
      </w:r>
      <w:r>
        <w:rPr>
          <w:color w:val="231F20"/>
          <w:spacing w:val="-2"/>
          <w:w w:val="105"/>
        </w:rPr>
        <w:t> </w:t>
      </w:r>
      <w:r>
        <w:rPr>
          <w:color w:val="231F20"/>
          <w:w w:val="105"/>
        </w:rPr>
        <w:t>thì</w:t>
      </w:r>
      <w:r>
        <w:rPr>
          <w:color w:val="231F20"/>
          <w:spacing w:val="-2"/>
          <w:w w:val="105"/>
        </w:rPr>
        <w:t> </w:t>
      </w:r>
      <w:r>
        <w:rPr>
          <w:color w:val="231F20"/>
          <w:w w:val="105"/>
        </w:rPr>
        <w:t>trí</w:t>
      </w:r>
      <w:r>
        <w:rPr>
          <w:color w:val="231F20"/>
          <w:spacing w:val="-2"/>
          <w:w w:val="105"/>
        </w:rPr>
        <w:t> </w:t>
      </w:r>
      <w:r>
        <w:rPr>
          <w:color w:val="231F20"/>
          <w:w w:val="105"/>
        </w:rPr>
        <w:t>tuệ,</w:t>
      </w:r>
      <w:r>
        <w:rPr>
          <w:color w:val="231F20"/>
          <w:spacing w:val="-2"/>
          <w:w w:val="105"/>
        </w:rPr>
        <w:t> </w:t>
      </w:r>
      <w:r>
        <w:rPr>
          <w:color w:val="231F20"/>
          <w:w w:val="105"/>
        </w:rPr>
        <w:t>thần</w:t>
      </w:r>
      <w:r>
        <w:rPr>
          <w:color w:val="231F20"/>
          <w:spacing w:val="-2"/>
          <w:w w:val="105"/>
        </w:rPr>
        <w:t> </w:t>
      </w:r>
      <w:r>
        <w:rPr>
          <w:color w:val="231F20"/>
          <w:w w:val="105"/>
        </w:rPr>
        <w:t>thông,</w:t>
      </w:r>
      <w:r>
        <w:rPr>
          <w:color w:val="231F20"/>
          <w:spacing w:val="-2"/>
          <w:w w:val="105"/>
        </w:rPr>
        <w:t> </w:t>
      </w:r>
      <w:r>
        <w:rPr>
          <w:color w:val="231F20"/>
          <w:w w:val="105"/>
        </w:rPr>
        <w:t>đạo lực</w:t>
      </w:r>
      <w:r>
        <w:rPr>
          <w:color w:val="231F20"/>
          <w:spacing w:val="-4"/>
          <w:w w:val="105"/>
        </w:rPr>
        <w:t> </w:t>
      </w:r>
      <w:r>
        <w:rPr>
          <w:color w:val="231F20"/>
          <w:w w:val="105"/>
        </w:rPr>
        <w:t>và</w:t>
      </w:r>
      <w:r>
        <w:rPr>
          <w:color w:val="231F20"/>
          <w:spacing w:val="-4"/>
          <w:w w:val="105"/>
        </w:rPr>
        <w:t> </w:t>
      </w:r>
      <w:r>
        <w:rPr>
          <w:color w:val="231F20"/>
          <w:w w:val="105"/>
        </w:rPr>
        <w:t>sự</w:t>
      </w:r>
      <w:r>
        <w:rPr>
          <w:color w:val="231F20"/>
          <w:spacing w:val="-3"/>
          <w:w w:val="105"/>
        </w:rPr>
        <w:t> </w:t>
      </w:r>
      <w:r>
        <w:rPr>
          <w:color w:val="231F20"/>
          <w:w w:val="105"/>
        </w:rPr>
        <w:t>hưởng</w:t>
      </w:r>
      <w:r>
        <w:rPr>
          <w:color w:val="231F20"/>
          <w:spacing w:val="-4"/>
          <w:w w:val="105"/>
        </w:rPr>
        <w:t> </w:t>
      </w:r>
      <w:r>
        <w:rPr>
          <w:color w:val="231F20"/>
          <w:w w:val="105"/>
        </w:rPr>
        <w:t>thụ</w:t>
      </w:r>
      <w:r>
        <w:rPr>
          <w:color w:val="231F20"/>
          <w:spacing w:val="-4"/>
          <w:w w:val="105"/>
        </w:rPr>
        <w:t> </w:t>
      </w:r>
      <w:r>
        <w:rPr>
          <w:color w:val="231F20"/>
          <w:w w:val="105"/>
        </w:rPr>
        <w:t>của</w:t>
      </w:r>
      <w:r>
        <w:rPr>
          <w:color w:val="231F20"/>
          <w:spacing w:val="-3"/>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chẳng</w:t>
      </w:r>
      <w:r>
        <w:rPr>
          <w:color w:val="231F20"/>
          <w:spacing w:val="-4"/>
          <w:w w:val="105"/>
        </w:rPr>
        <w:t> </w:t>
      </w:r>
      <w:r>
        <w:rPr>
          <w:color w:val="231F20"/>
          <w:w w:val="105"/>
        </w:rPr>
        <w:t>khác</w:t>
      </w:r>
      <w:r>
        <w:rPr>
          <w:color w:val="231F20"/>
          <w:spacing w:val="-4"/>
          <w:w w:val="105"/>
        </w:rPr>
        <w:t> </w:t>
      </w:r>
      <w:r>
        <w:rPr>
          <w:color w:val="231F20"/>
          <w:w w:val="105"/>
        </w:rPr>
        <w:t>Thất</w:t>
      </w:r>
      <w:r>
        <w:rPr>
          <w:color w:val="231F20"/>
          <w:spacing w:val="-3"/>
          <w:w w:val="105"/>
        </w:rPr>
        <w:t> </w:t>
      </w:r>
      <w:r>
        <w:rPr>
          <w:color w:val="231F20"/>
          <w:w w:val="105"/>
        </w:rPr>
        <w:t>Địa</w:t>
      </w:r>
      <w:r>
        <w:rPr>
          <w:color w:val="231F20"/>
          <w:spacing w:val="-4"/>
          <w:w w:val="105"/>
        </w:rPr>
        <w:t> </w:t>
      </w:r>
      <w:r>
        <w:rPr>
          <w:color w:val="231F20"/>
          <w:w w:val="105"/>
        </w:rPr>
        <w:t>Bồ</w:t>
      </w:r>
      <w:r>
        <w:rPr>
          <w:color w:val="231F20"/>
          <w:spacing w:val="-4"/>
          <w:w w:val="105"/>
        </w:rPr>
        <w:t> </w:t>
      </w:r>
      <w:r>
        <w:rPr>
          <w:color w:val="231F20"/>
          <w:w w:val="105"/>
        </w:rPr>
        <w:t>tát. Pháp môn này được gọi là pháp khó tin. Đúng là khó tin! Nhưng</w:t>
      </w:r>
      <w:r>
        <w:rPr>
          <w:color w:val="231F20"/>
          <w:spacing w:val="-3"/>
          <w:w w:val="105"/>
        </w:rPr>
        <w:t> </w:t>
      </w:r>
      <w:r>
        <w:rPr>
          <w:color w:val="231F20"/>
          <w:w w:val="105"/>
        </w:rPr>
        <w:t>chúng</w:t>
      </w:r>
      <w:r>
        <w:rPr>
          <w:color w:val="231F20"/>
          <w:spacing w:val="-3"/>
          <w:w w:val="105"/>
        </w:rPr>
        <w:t> </w:t>
      </w:r>
      <w:r>
        <w:rPr>
          <w:color w:val="231F20"/>
          <w:w w:val="105"/>
        </w:rPr>
        <w:t>ta</w:t>
      </w:r>
      <w:r>
        <w:rPr>
          <w:color w:val="231F20"/>
          <w:spacing w:val="-3"/>
          <w:w w:val="105"/>
        </w:rPr>
        <w:t> </w:t>
      </w:r>
      <w:r>
        <w:rPr>
          <w:color w:val="231F20"/>
          <w:w w:val="105"/>
        </w:rPr>
        <w:t>tin</w:t>
      </w:r>
      <w:r>
        <w:rPr>
          <w:color w:val="231F20"/>
          <w:spacing w:val="-3"/>
          <w:w w:val="105"/>
        </w:rPr>
        <w:t> </w:t>
      </w:r>
      <w:r>
        <w:rPr>
          <w:color w:val="231F20"/>
          <w:w w:val="105"/>
        </w:rPr>
        <w:t>tưởng</w:t>
      </w:r>
      <w:r>
        <w:rPr>
          <w:color w:val="231F20"/>
          <w:spacing w:val="-3"/>
          <w:w w:val="105"/>
        </w:rPr>
        <w:t> </w:t>
      </w:r>
      <w:r>
        <w:rPr>
          <w:color w:val="231F20"/>
          <w:w w:val="105"/>
        </w:rPr>
        <w:t>Phật</w:t>
      </w:r>
      <w:r>
        <w:rPr>
          <w:color w:val="231F20"/>
          <w:spacing w:val="-3"/>
          <w:w w:val="105"/>
        </w:rPr>
        <w:t> </w:t>
      </w:r>
      <w:r>
        <w:rPr>
          <w:color w:val="231F20"/>
          <w:w w:val="105"/>
        </w:rPr>
        <w:t>chẳng</w:t>
      </w:r>
      <w:r>
        <w:rPr>
          <w:color w:val="231F20"/>
          <w:spacing w:val="-3"/>
          <w:w w:val="105"/>
        </w:rPr>
        <w:t> </w:t>
      </w:r>
      <w:r>
        <w:rPr>
          <w:color w:val="231F20"/>
          <w:w w:val="105"/>
        </w:rPr>
        <w:t>nói</w:t>
      </w:r>
      <w:r>
        <w:rPr>
          <w:color w:val="231F20"/>
          <w:spacing w:val="-3"/>
          <w:w w:val="105"/>
        </w:rPr>
        <w:t> </w:t>
      </w:r>
      <w:r>
        <w:rPr>
          <w:color w:val="231F20"/>
          <w:w w:val="105"/>
        </w:rPr>
        <w:t>dối,</w:t>
      </w:r>
      <w:r>
        <w:rPr>
          <w:color w:val="231F20"/>
          <w:spacing w:val="-3"/>
          <w:w w:val="105"/>
        </w:rPr>
        <w:t> </w:t>
      </w:r>
      <w:r>
        <w:rPr>
          <w:color w:val="231F20"/>
          <w:w w:val="105"/>
        </w:rPr>
        <w:t>chẳng</w:t>
      </w:r>
      <w:r>
        <w:rPr>
          <w:color w:val="231F20"/>
          <w:spacing w:val="-3"/>
          <w:w w:val="105"/>
        </w:rPr>
        <w:t> </w:t>
      </w:r>
      <w:r>
        <w:rPr>
          <w:color w:val="231F20"/>
          <w:w w:val="105"/>
        </w:rPr>
        <w:t>nói</w:t>
      </w:r>
      <w:r>
        <w:rPr>
          <w:color w:val="231F20"/>
          <w:spacing w:val="-3"/>
          <w:w w:val="105"/>
        </w:rPr>
        <w:t> </w:t>
      </w:r>
      <w:r>
        <w:rPr>
          <w:color w:val="231F20"/>
          <w:w w:val="105"/>
        </w:rPr>
        <w:t>lời giả, lời Phật nói chắc chắn chân thật, chẳng giả. Chúng ta thật sự làm, thì sẽ thật sự đạt được.</w:t>
      </w:r>
    </w:p>
    <w:p>
      <w:pPr>
        <w:pStyle w:val="BodyText"/>
        <w:spacing w:before="129"/>
        <w:ind w:left="840"/>
        <w:jc w:val="both"/>
      </w:pPr>
      <w:r>
        <w:rPr>
          <w:color w:val="231F20"/>
          <w:w w:val="105"/>
        </w:rPr>
        <w:t>Cơ</w:t>
      </w:r>
      <w:r>
        <w:rPr>
          <w:color w:val="231F20"/>
          <w:spacing w:val="14"/>
          <w:w w:val="105"/>
        </w:rPr>
        <w:t> </w:t>
      </w:r>
      <w:r>
        <w:rPr>
          <w:color w:val="231F20"/>
          <w:w w:val="105"/>
        </w:rPr>
        <w:t>hội</w:t>
      </w:r>
      <w:r>
        <w:rPr>
          <w:color w:val="231F20"/>
          <w:spacing w:val="14"/>
          <w:w w:val="105"/>
        </w:rPr>
        <w:t> </w:t>
      </w:r>
      <w:r>
        <w:rPr>
          <w:color w:val="231F20"/>
          <w:w w:val="105"/>
        </w:rPr>
        <w:t>này</w:t>
      </w:r>
      <w:r>
        <w:rPr>
          <w:color w:val="231F20"/>
          <w:spacing w:val="14"/>
          <w:w w:val="105"/>
        </w:rPr>
        <w:t> </w:t>
      </w:r>
      <w:r>
        <w:rPr>
          <w:color w:val="231F20"/>
          <w:w w:val="105"/>
        </w:rPr>
        <w:t>chẳng</w:t>
      </w:r>
      <w:r>
        <w:rPr>
          <w:color w:val="231F20"/>
          <w:spacing w:val="14"/>
          <w:w w:val="105"/>
        </w:rPr>
        <w:t> </w:t>
      </w:r>
      <w:r>
        <w:rPr>
          <w:color w:val="231F20"/>
          <w:w w:val="105"/>
        </w:rPr>
        <w:t>phải</w:t>
      </w:r>
      <w:r>
        <w:rPr>
          <w:color w:val="231F20"/>
          <w:spacing w:val="15"/>
          <w:w w:val="105"/>
        </w:rPr>
        <w:t> </w:t>
      </w:r>
      <w:r>
        <w:rPr>
          <w:color w:val="231F20"/>
          <w:w w:val="105"/>
        </w:rPr>
        <w:t>là</w:t>
      </w:r>
      <w:r>
        <w:rPr>
          <w:color w:val="231F20"/>
          <w:spacing w:val="14"/>
          <w:w w:val="105"/>
        </w:rPr>
        <w:t> </w:t>
      </w:r>
      <w:r>
        <w:rPr>
          <w:color w:val="231F20"/>
          <w:w w:val="105"/>
        </w:rPr>
        <w:t>ngàn</w:t>
      </w:r>
      <w:r>
        <w:rPr>
          <w:color w:val="231F20"/>
          <w:spacing w:val="14"/>
          <w:w w:val="105"/>
        </w:rPr>
        <w:t> </w:t>
      </w:r>
      <w:r>
        <w:rPr>
          <w:color w:val="231F20"/>
          <w:w w:val="105"/>
        </w:rPr>
        <w:t>năm</w:t>
      </w:r>
      <w:r>
        <w:rPr>
          <w:color w:val="231F20"/>
          <w:spacing w:val="14"/>
          <w:w w:val="105"/>
        </w:rPr>
        <w:t> </w:t>
      </w:r>
      <w:r>
        <w:rPr>
          <w:color w:val="231F20"/>
          <w:w w:val="105"/>
        </w:rPr>
        <w:t>khó</w:t>
      </w:r>
      <w:r>
        <w:rPr>
          <w:color w:val="231F20"/>
          <w:spacing w:val="13"/>
          <w:w w:val="105"/>
        </w:rPr>
        <w:t> </w:t>
      </w:r>
      <w:r>
        <w:rPr>
          <w:color w:val="231F20"/>
          <w:w w:val="105"/>
        </w:rPr>
        <w:t>gặp.</w:t>
      </w:r>
      <w:r>
        <w:rPr>
          <w:color w:val="231F20"/>
          <w:spacing w:val="15"/>
          <w:w w:val="105"/>
        </w:rPr>
        <w:t> </w:t>
      </w:r>
      <w:r>
        <w:rPr>
          <w:color w:val="231F20"/>
          <w:w w:val="105"/>
        </w:rPr>
        <w:t>Thời</w:t>
      </w:r>
      <w:r>
        <w:rPr>
          <w:color w:val="231F20"/>
          <w:spacing w:val="14"/>
          <w:w w:val="105"/>
        </w:rPr>
        <w:t> </w:t>
      </w:r>
      <w:r>
        <w:rPr>
          <w:color w:val="231F20"/>
          <w:spacing w:val="-4"/>
          <w:w w:val="105"/>
        </w:rPr>
        <w:t>gian</w:t>
      </w:r>
    </w:p>
    <w:p>
      <w:pPr>
        <w:pStyle w:val="BodyText"/>
        <w:spacing w:line="302" w:lineRule="auto" w:before="100"/>
        <w:ind w:left="387" w:right="119"/>
        <w:jc w:val="both"/>
      </w:pPr>
      <w:r>
        <w:rPr>
          <w:color w:val="231F20"/>
          <w:w w:val="105"/>
        </w:rPr>
        <w:t>1.000</w:t>
      </w:r>
      <w:r>
        <w:rPr>
          <w:color w:val="231F20"/>
          <w:w w:val="105"/>
        </w:rPr>
        <w:t> năm</w:t>
      </w:r>
      <w:r>
        <w:rPr>
          <w:color w:val="231F20"/>
          <w:w w:val="105"/>
        </w:rPr>
        <w:t> quá</w:t>
      </w:r>
      <w:r>
        <w:rPr>
          <w:color w:val="231F20"/>
          <w:w w:val="105"/>
        </w:rPr>
        <w:t> ngắn</w:t>
      </w:r>
      <w:r>
        <w:rPr>
          <w:color w:val="231F20"/>
          <w:w w:val="105"/>
        </w:rPr>
        <w:t> ngủi!</w:t>
      </w:r>
      <w:r>
        <w:rPr>
          <w:color w:val="231F20"/>
          <w:w w:val="105"/>
        </w:rPr>
        <w:t> Cư</w:t>
      </w:r>
      <w:r>
        <w:rPr>
          <w:color w:val="231F20"/>
          <w:w w:val="105"/>
        </w:rPr>
        <w:t> sĩ</w:t>
      </w:r>
      <w:r>
        <w:rPr>
          <w:color w:val="231F20"/>
          <w:w w:val="105"/>
        </w:rPr>
        <w:t> Bành</w:t>
      </w:r>
      <w:r>
        <w:rPr>
          <w:color w:val="231F20"/>
          <w:w w:val="105"/>
        </w:rPr>
        <w:t> Tế</w:t>
      </w:r>
      <w:r>
        <w:rPr>
          <w:color w:val="231F20"/>
          <w:w w:val="105"/>
        </w:rPr>
        <w:t> Thanh</w:t>
      </w:r>
      <w:r>
        <w:rPr>
          <w:color w:val="231F20"/>
          <w:w w:val="105"/>
        </w:rPr>
        <w:t> đã</w:t>
      </w:r>
      <w:r>
        <w:rPr>
          <w:color w:val="231F20"/>
          <w:w w:val="105"/>
        </w:rPr>
        <w:t> nói: </w:t>
      </w:r>
      <w:r>
        <w:rPr>
          <w:i/>
          <w:color w:val="231F20"/>
          <w:w w:val="105"/>
        </w:rPr>
        <w:t>“Vô</w:t>
      </w:r>
      <w:r>
        <w:rPr>
          <w:i/>
          <w:color w:val="231F20"/>
          <w:spacing w:val="-10"/>
          <w:w w:val="105"/>
        </w:rPr>
        <w:t> </w:t>
      </w:r>
      <w:r>
        <w:rPr>
          <w:i/>
          <w:color w:val="231F20"/>
          <w:w w:val="105"/>
        </w:rPr>
        <w:t>lượng</w:t>
      </w:r>
      <w:r>
        <w:rPr>
          <w:i/>
          <w:color w:val="231F20"/>
          <w:spacing w:val="-10"/>
          <w:w w:val="105"/>
        </w:rPr>
        <w:t> </w:t>
      </w:r>
      <w:r>
        <w:rPr>
          <w:i/>
          <w:color w:val="231F20"/>
          <w:w w:val="105"/>
        </w:rPr>
        <w:t>kiếp</w:t>
      </w:r>
      <w:r>
        <w:rPr>
          <w:i/>
          <w:color w:val="231F20"/>
          <w:spacing w:val="-10"/>
          <w:w w:val="105"/>
        </w:rPr>
        <w:t> </w:t>
      </w:r>
      <w:r>
        <w:rPr>
          <w:i/>
          <w:color w:val="231F20"/>
          <w:w w:val="105"/>
        </w:rPr>
        <w:t>lai</w:t>
      </w:r>
      <w:r>
        <w:rPr>
          <w:i/>
          <w:color w:val="231F20"/>
          <w:spacing w:val="-10"/>
          <w:w w:val="105"/>
        </w:rPr>
        <w:t> </w:t>
      </w:r>
      <w:r>
        <w:rPr>
          <w:i/>
          <w:color w:val="231F20"/>
          <w:w w:val="105"/>
        </w:rPr>
        <w:t>hy</w:t>
      </w:r>
      <w:r>
        <w:rPr>
          <w:i/>
          <w:color w:val="231F20"/>
          <w:spacing w:val="-10"/>
          <w:w w:val="105"/>
        </w:rPr>
        <w:t> </w:t>
      </w:r>
      <w:r>
        <w:rPr>
          <w:i/>
          <w:color w:val="231F20"/>
          <w:w w:val="105"/>
        </w:rPr>
        <w:t>hữu</w:t>
      </w:r>
      <w:r>
        <w:rPr>
          <w:i/>
          <w:color w:val="231F20"/>
          <w:spacing w:val="-10"/>
          <w:w w:val="105"/>
        </w:rPr>
        <w:t> </w:t>
      </w:r>
      <w:r>
        <w:rPr>
          <w:i/>
          <w:color w:val="231F20"/>
          <w:w w:val="105"/>
        </w:rPr>
        <w:t>nan</w:t>
      </w:r>
      <w:r>
        <w:rPr>
          <w:i/>
          <w:color w:val="231F20"/>
          <w:spacing w:val="-10"/>
          <w:w w:val="105"/>
        </w:rPr>
        <w:t> </w:t>
      </w:r>
      <w:r>
        <w:rPr>
          <w:i/>
          <w:color w:val="231F20"/>
          <w:w w:val="105"/>
        </w:rPr>
        <w:t>phùng</w:t>
      </w:r>
      <w:r>
        <w:rPr>
          <w:i/>
          <w:color w:val="231F20"/>
          <w:spacing w:val="-10"/>
          <w:w w:val="105"/>
        </w:rPr>
        <w:t> </w:t>
      </w:r>
      <w:r>
        <w:rPr>
          <w:i/>
          <w:color w:val="231F20"/>
          <w:w w:val="105"/>
        </w:rPr>
        <w:t>đích</w:t>
      </w:r>
      <w:r>
        <w:rPr>
          <w:i/>
          <w:color w:val="231F20"/>
          <w:spacing w:val="-10"/>
          <w:w w:val="105"/>
        </w:rPr>
        <w:t> </w:t>
      </w:r>
      <w:r>
        <w:rPr>
          <w:i/>
          <w:color w:val="231F20"/>
          <w:w w:val="105"/>
        </w:rPr>
        <w:t>nhất</w:t>
      </w:r>
      <w:r>
        <w:rPr>
          <w:i/>
          <w:color w:val="231F20"/>
          <w:spacing w:val="-10"/>
          <w:w w:val="105"/>
        </w:rPr>
        <w:t> </w:t>
      </w:r>
      <w:r>
        <w:rPr>
          <w:i/>
          <w:color w:val="231F20"/>
          <w:w w:val="105"/>
        </w:rPr>
        <w:t>thiên”</w:t>
      </w:r>
      <w:r>
        <w:rPr>
          <w:i/>
          <w:color w:val="231F20"/>
          <w:spacing w:val="-10"/>
          <w:w w:val="105"/>
        </w:rPr>
        <w:t> </w:t>
      </w:r>
      <w:r>
        <w:rPr>
          <w:color w:val="231F20"/>
          <w:w w:val="105"/>
        </w:rPr>
        <w:t>(Một ngày khó gặp hiếm có từ vô lượng kiếp đến nay), chúng ta đã gặp gỡ! Võ Tắc Thiên đã viết lời kệ </w:t>
      </w:r>
      <w:r>
        <w:rPr>
          <w:i/>
          <w:color w:val="231F20"/>
          <w:w w:val="105"/>
        </w:rPr>
        <w:t>Khai Kinh </w:t>
      </w:r>
      <w:r>
        <w:rPr>
          <w:color w:val="231F20"/>
          <w:w w:val="105"/>
        </w:rPr>
        <w:t>cho kinh </w:t>
      </w:r>
      <w:r>
        <w:rPr>
          <w:i/>
          <w:color w:val="231F20"/>
        </w:rPr>
        <w:t>Hoa Nghiêm</w:t>
      </w:r>
      <w:r>
        <w:rPr>
          <w:color w:val="231F20"/>
        </w:rPr>
        <w:t>: </w:t>
      </w:r>
      <w:r>
        <w:rPr>
          <w:i/>
          <w:color w:val="231F20"/>
        </w:rPr>
        <w:t>“Bách thiên vạn kiếp nan tao ngộ” </w:t>
      </w:r>
      <w:r>
        <w:rPr>
          <w:color w:val="231F20"/>
        </w:rPr>
        <w:t>(Trăm ngàn </w:t>
      </w:r>
      <w:r>
        <w:rPr>
          <w:color w:val="231F20"/>
          <w:w w:val="105"/>
        </w:rPr>
        <w:t>vạn</w:t>
      </w:r>
      <w:r>
        <w:rPr>
          <w:color w:val="231F20"/>
          <w:spacing w:val="-3"/>
          <w:w w:val="105"/>
        </w:rPr>
        <w:t> </w:t>
      </w:r>
      <w:r>
        <w:rPr>
          <w:color w:val="231F20"/>
          <w:w w:val="105"/>
        </w:rPr>
        <w:t>kiếp</w:t>
      </w:r>
      <w:r>
        <w:rPr>
          <w:color w:val="231F20"/>
          <w:spacing w:val="-3"/>
          <w:w w:val="105"/>
        </w:rPr>
        <w:t> </w:t>
      </w:r>
      <w:r>
        <w:rPr>
          <w:color w:val="231F20"/>
          <w:w w:val="105"/>
        </w:rPr>
        <w:t>khó</w:t>
      </w:r>
      <w:r>
        <w:rPr>
          <w:color w:val="231F20"/>
          <w:spacing w:val="-3"/>
          <w:w w:val="105"/>
        </w:rPr>
        <w:t> </w:t>
      </w:r>
      <w:r>
        <w:rPr>
          <w:color w:val="231F20"/>
          <w:w w:val="105"/>
        </w:rPr>
        <w:t>gặp</w:t>
      </w:r>
      <w:r>
        <w:rPr>
          <w:color w:val="231F20"/>
          <w:spacing w:val="-3"/>
          <w:w w:val="105"/>
        </w:rPr>
        <w:t> </w:t>
      </w:r>
      <w:r>
        <w:rPr>
          <w:color w:val="231F20"/>
          <w:w w:val="105"/>
        </w:rPr>
        <w:t>gỡ).</w:t>
      </w:r>
      <w:r>
        <w:rPr>
          <w:color w:val="231F20"/>
          <w:spacing w:val="-3"/>
          <w:w w:val="105"/>
        </w:rPr>
        <w:t> </w:t>
      </w:r>
      <w:r>
        <w:rPr>
          <w:color w:val="231F20"/>
          <w:w w:val="105"/>
        </w:rPr>
        <w:t>Nay,</w:t>
      </w:r>
      <w:r>
        <w:rPr>
          <w:color w:val="231F20"/>
          <w:spacing w:val="-3"/>
          <w:w w:val="105"/>
        </w:rPr>
        <w:t> </w:t>
      </w:r>
      <w:r>
        <w:rPr>
          <w:color w:val="231F20"/>
          <w:w w:val="105"/>
        </w:rPr>
        <w:t>chúng</w:t>
      </w:r>
      <w:r>
        <w:rPr>
          <w:color w:val="231F20"/>
          <w:spacing w:val="-3"/>
          <w:w w:val="105"/>
        </w:rPr>
        <w:t> </w:t>
      </w:r>
      <w:r>
        <w:rPr>
          <w:color w:val="231F20"/>
          <w:w w:val="105"/>
        </w:rPr>
        <w:t>ta</w:t>
      </w:r>
      <w:r>
        <w:rPr>
          <w:color w:val="231F20"/>
          <w:spacing w:val="-3"/>
          <w:w w:val="105"/>
        </w:rPr>
        <w:t> </w:t>
      </w:r>
      <w:r>
        <w:rPr>
          <w:color w:val="231F20"/>
          <w:w w:val="105"/>
        </w:rPr>
        <w:t>đã</w:t>
      </w:r>
      <w:r>
        <w:rPr>
          <w:color w:val="231F20"/>
          <w:spacing w:val="-3"/>
          <w:w w:val="105"/>
        </w:rPr>
        <w:t> </w:t>
      </w:r>
      <w:r>
        <w:rPr>
          <w:color w:val="231F20"/>
          <w:w w:val="105"/>
        </w:rPr>
        <w:t>gặp</w:t>
      </w:r>
      <w:r>
        <w:rPr>
          <w:color w:val="231F20"/>
          <w:spacing w:val="-3"/>
          <w:w w:val="105"/>
        </w:rPr>
        <w:t> </w:t>
      </w:r>
      <w:r>
        <w:rPr>
          <w:color w:val="231F20"/>
          <w:w w:val="105"/>
        </w:rPr>
        <w:t>gỡ,</w:t>
      </w:r>
      <w:r>
        <w:rPr>
          <w:color w:val="231F20"/>
          <w:spacing w:val="-3"/>
          <w:w w:val="105"/>
        </w:rPr>
        <w:t> </w:t>
      </w:r>
      <w:r>
        <w:rPr>
          <w:color w:val="231F20"/>
          <w:w w:val="105"/>
        </w:rPr>
        <w:t>nếu</w:t>
      </w:r>
      <w:r>
        <w:rPr>
          <w:color w:val="231F20"/>
          <w:spacing w:val="-1"/>
          <w:w w:val="105"/>
        </w:rPr>
        <w:t> </w:t>
      </w:r>
      <w:r>
        <w:rPr>
          <w:color w:val="231F20"/>
          <w:w w:val="105"/>
        </w:rPr>
        <w:t>ở</w:t>
      </w:r>
      <w:r>
        <w:rPr>
          <w:color w:val="231F20"/>
          <w:spacing w:val="-3"/>
          <w:w w:val="105"/>
        </w:rPr>
        <w:t> </w:t>
      </w:r>
      <w:r>
        <w:rPr>
          <w:color w:val="231F20"/>
          <w:w w:val="105"/>
        </w:rPr>
        <w:t>trước mặt mà bỏ lỡ, đúng là quý vị đã sai lầm quá đỗi! Đặc biệt là chúng ta thấy trong hiện thời tai nạn nhiều ngần ấy, các đồng học học Phật hiểu rõ. Trong tâm đã có căn cứ, biết tai nạn phát sinh như thế nào, cũng biết dùng phương pháp gì để hóa giải, hãy giành lấy duyên phận thù thắng này, nắm chắc niệm Phật vãng sinh thế giới Cực Lạc, điều đó càng thù thắng hơn. Hoàn cảnh hiện thời có lợi rất lớn. Vì sao? Chẳng</w:t>
      </w:r>
      <w:r>
        <w:rPr>
          <w:color w:val="231F20"/>
          <w:spacing w:val="-16"/>
          <w:w w:val="105"/>
        </w:rPr>
        <w:t> </w:t>
      </w:r>
      <w:r>
        <w:rPr>
          <w:color w:val="231F20"/>
          <w:w w:val="105"/>
        </w:rPr>
        <w:t>có</w:t>
      </w:r>
      <w:r>
        <w:rPr>
          <w:color w:val="231F20"/>
          <w:spacing w:val="-16"/>
          <w:w w:val="105"/>
        </w:rPr>
        <w:t> </w:t>
      </w:r>
      <w:r>
        <w:rPr>
          <w:color w:val="231F20"/>
          <w:w w:val="105"/>
        </w:rPr>
        <w:t>hoàn</w:t>
      </w:r>
      <w:r>
        <w:rPr>
          <w:color w:val="231F20"/>
          <w:spacing w:val="-16"/>
          <w:w w:val="105"/>
        </w:rPr>
        <w:t> </w:t>
      </w:r>
      <w:r>
        <w:rPr>
          <w:color w:val="231F20"/>
          <w:w w:val="105"/>
        </w:rPr>
        <w:t>cảnh</w:t>
      </w:r>
      <w:r>
        <w:rPr>
          <w:color w:val="231F20"/>
          <w:spacing w:val="-16"/>
          <w:w w:val="105"/>
        </w:rPr>
        <w:t> </w:t>
      </w:r>
      <w:r>
        <w:rPr>
          <w:color w:val="231F20"/>
          <w:w w:val="105"/>
        </w:rPr>
        <w:t>như</w:t>
      </w:r>
      <w:r>
        <w:rPr>
          <w:color w:val="231F20"/>
          <w:spacing w:val="-16"/>
          <w:w w:val="105"/>
        </w:rPr>
        <w:t> </w:t>
      </w:r>
      <w:r>
        <w:rPr>
          <w:color w:val="231F20"/>
          <w:w w:val="105"/>
        </w:rPr>
        <w:t>vậy,</w:t>
      </w:r>
      <w:r>
        <w:rPr>
          <w:color w:val="231F20"/>
          <w:spacing w:val="-16"/>
          <w:w w:val="105"/>
        </w:rPr>
        <w:t> </w:t>
      </w:r>
      <w:r>
        <w:rPr>
          <w:color w:val="231F20"/>
          <w:w w:val="105"/>
        </w:rPr>
        <w:t>thì</w:t>
      </w:r>
      <w:r>
        <w:rPr>
          <w:color w:val="231F20"/>
          <w:spacing w:val="-17"/>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vẫn</w:t>
      </w:r>
      <w:r>
        <w:rPr>
          <w:color w:val="231F20"/>
          <w:spacing w:val="-16"/>
          <w:w w:val="105"/>
        </w:rPr>
        <w:t> </w:t>
      </w:r>
      <w:r>
        <w:rPr>
          <w:color w:val="231F20"/>
          <w:w w:val="105"/>
        </w:rPr>
        <w:t>chẳng</w:t>
      </w:r>
      <w:r>
        <w:rPr>
          <w:color w:val="231F20"/>
          <w:spacing w:val="-16"/>
          <w:w w:val="105"/>
        </w:rPr>
        <w:t> </w:t>
      </w:r>
      <w:r>
        <w:rPr>
          <w:color w:val="231F20"/>
          <w:w w:val="105"/>
        </w:rPr>
        <w:t>phát</w:t>
      </w:r>
      <w:r>
        <w:rPr>
          <w:color w:val="231F20"/>
          <w:spacing w:val="-16"/>
          <w:w w:val="105"/>
        </w:rPr>
        <w:t> </w:t>
      </w:r>
      <w:r>
        <w:rPr>
          <w:color w:val="231F20"/>
          <w:w w:val="105"/>
        </w:rPr>
        <w:t>tâm, hãy</w:t>
      </w:r>
      <w:r>
        <w:rPr>
          <w:color w:val="231F20"/>
          <w:spacing w:val="-19"/>
          <w:w w:val="105"/>
        </w:rPr>
        <w:t> </w:t>
      </w:r>
      <w:r>
        <w:rPr>
          <w:color w:val="231F20"/>
          <w:w w:val="105"/>
        </w:rPr>
        <w:t>còn</w:t>
      </w:r>
      <w:r>
        <w:rPr>
          <w:color w:val="231F20"/>
          <w:spacing w:val="-19"/>
          <w:w w:val="105"/>
        </w:rPr>
        <w:t> </w:t>
      </w:r>
      <w:r>
        <w:rPr>
          <w:color w:val="231F20"/>
          <w:w w:val="105"/>
        </w:rPr>
        <w:t>lưu</w:t>
      </w:r>
      <w:r>
        <w:rPr>
          <w:color w:val="231F20"/>
          <w:spacing w:val="-19"/>
          <w:w w:val="105"/>
        </w:rPr>
        <w:t> </w:t>
      </w:r>
      <w:r>
        <w:rPr>
          <w:color w:val="231F20"/>
          <w:w w:val="105"/>
        </w:rPr>
        <w:t>luyến</w:t>
      </w:r>
      <w:r>
        <w:rPr>
          <w:color w:val="231F20"/>
          <w:spacing w:val="-19"/>
          <w:w w:val="105"/>
        </w:rPr>
        <w:t> </w:t>
      </w:r>
      <w:r>
        <w:rPr>
          <w:color w:val="231F20"/>
          <w:w w:val="105"/>
        </w:rPr>
        <w:t>thế</w:t>
      </w:r>
      <w:r>
        <w:rPr>
          <w:color w:val="231F20"/>
          <w:spacing w:val="-19"/>
          <w:w w:val="105"/>
        </w:rPr>
        <w:t> </w:t>
      </w:r>
      <w:r>
        <w:rPr>
          <w:color w:val="231F20"/>
          <w:w w:val="105"/>
        </w:rPr>
        <w:t>gian</w:t>
      </w:r>
      <w:r>
        <w:rPr>
          <w:color w:val="231F20"/>
          <w:spacing w:val="-19"/>
          <w:w w:val="105"/>
        </w:rPr>
        <w:t> </w:t>
      </w:r>
      <w:r>
        <w:rPr>
          <w:color w:val="231F20"/>
          <w:w w:val="105"/>
        </w:rPr>
        <w:t>này.</w:t>
      </w:r>
      <w:r>
        <w:rPr>
          <w:color w:val="231F20"/>
          <w:spacing w:val="-19"/>
          <w:w w:val="105"/>
        </w:rPr>
        <w:t> </w:t>
      </w:r>
      <w:r>
        <w:rPr>
          <w:color w:val="231F20"/>
          <w:w w:val="105"/>
        </w:rPr>
        <w:t>Nay,</w:t>
      </w:r>
      <w:r>
        <w:rPr>
          <w:color w:val="231F20"/>
          <w:spacing w:val="-19"/>
          <w:w w:val="105"/>
        </w:rPr>
        <w:t> </w:t>
      </w:r>
      <w:r>
        <w:rPr>
          <w:color w:val="231F20"/>
          <w:w w:val="105"/>
        </w:rPr>
        <w:t>đã</w:t>
      </w:r>
      <w:r>
        <w:rPr>
          <w:color w:val="231F20"/>
          <w:spacing w:val="-19"/>
          <w:w w:val="105"/>
        </w:rPr>
        <w:t> </w:t>
      </w:r>
      <w:r>
        <w:rPr>
          <w:color w:val="231F20"/>
          <w:w w:val="105"/>
        </w:rPr>
        <w:t>biết</w:t>
      </w:r>
      <w:r>
        <w:rPr>
          <w:color w:val="231F20"/>
          <w:spacing w:val="-19"/>
          <w:w w:val="105"/>
        </w:rPr>
        <w:t> </w:t>
      </w:r>
      <w:r>
        <w:rPr>
          <w:color w:val="231F20"/>
          <w:w w:val="105"/>
        </w:rPr>
        <w:t>trong</w:t>
      </w:r>
      <w:r>
        <w:rPr>
          <w:color w:val="231F20"/>
          <w:spacing w:val="-19"/>
          <w:w w:val="105"/>
        </w:rPr>
        <w:t> </w:t>
      </w:r>
      <w:r>
        <w:rPr>
          <w:color w:val="231F20"/>
          <w:w w:val="105"/>
        </w:rPr>
        <w:t>hoàn</w:t>
      </w:r>
      <w:r>
        <w:rPr>
          <w:color w:val="231F20"/>
          <w:spacing w:val="-19"/>
          <w:w w:val="105"/>
        </w:rPr>
        <w:t> </w:t>
      </w:r>
      <w:r>
        <w:rPr>
          <w:color w:val="231F20"/>
          <w:w w:val="105"/>
        </w:rPr>
        <w:t>cảnh hiện</w:t>
      </w:r>
      <w:r>
        <w:rPr>
          <w:color w:val="231F20"/>
          <w:spacing w:val="7"/>
          <w:w w:val="105"/>
        </w:rPr>
        <w:t> </w:t>
      </w:r>
      <w:r>
        <w:rPr>
          <w:color w:val="231F20"/>
          <w:w w:val="105"/>
        </w:rPr>
        <w:t>tiền,</w:t>
      </w:r>
      <w:r>
        <w:rPr>
          <w:color w:val="231F20"/>
          <w:spacing w:val="7"/>
          <w:w w:val="105"/>
        </w:rPr>
        <w:t> </w:t>
      </w:r>
      <w:r>
        <w:rPr>
          <w:color w:val="231F20"/>
          <w:w w:val="105"/>
        </w:rPr>
        <w:t>chẳng</w:t>
      </w:r>
      <w:r>
        <w:rPr>
          <w:color w:val="231F20"/>
          <w:spacing w:val="8"/>
          <w:w w:val="105"/>
        </w:rPr>
        <w:t> </w:t>
      </w:r>
      <w:r>
        <w:rPr>
          <w:color w:val="231F20"/>
          <w:w w:val="105"/>
        </w:rPr>
        <w:t>thể</w:t>
      </w:r>
      <w:r>
        <w:rPr>
          <w:color w:val="231F20"/>
          <w:spacing w:val="7"/>
          <w:w w:val="105"/>
        </w:rPr>
        <w:t> </w:t>
      </w:r>
      <w:r>
        <w:rPr>
          <w:color w:val="231F20"/>
          <w:w w:val="105"/>
        </w:rPr>
        <w:t>lưu</w:t>
      </w:r>
      <w:r>
        <w:rPr>
          <w:color w:val="231F20"/>
          <w:spacing w:val="7"/>
          <w:w w:val="105"/>
        </w:rPr>
        <w:t> </w:t>
      </w:r>
      <w:r>
        <w:rPr>
          <w:color w:val="231F20"/>
          <w:w w:val="105"/>
        </w:rPr>
        <w:t>lại</w:t>
      </w:r>
      <w:r>
        <w:rPr>
          <w:color w:val="231F20"/>
          <w:spacing w:val="8"/>
          <w:w w:val="105"/>
        </w:rPr>
        <w:t> </w:t>
      </w:r>
      <w:r>
        <w:rPr>
          <w:color w:val="231F20"/>
          <w:w w:val="105"/>
        </w:rPr>
        <w:t>được,</w:t>
      </w:r>
      <w:r>
        <w:rPr>
          <w:color w:val="231F20"/>
          <w:spacing w:val="7"/>
          <w:w w:val="105"/>
        </w:rPr>
        <w:t> </w:t>
      </w:r>
      <w:r>
        <w:rPr>
          <w:color w:val="231F20"/>
          <w:w w:val="105"/>
        </w:rPr>
        <w:t>chẳng</w:t>
      </w:r>
      <w:r>
        <w:rPr>
          <w:color w:val="231F20"/>
          <w:spacing w:val="7"/>
          <w:w w:val="105"/>
        </w:rPr>
        <w:t> </w:t>
      </w:r>
      <w:r>
        <w:rPr>
          <w:color w:val="231F20"/>
          <w:w w:val="105"/>
        </w:rPr>
        <w:t>có</w:t>
      </w:r>
      <w:r>
        <w:rPr>
          <w:color w:val="231F20"/>
          <w:spacing w:val="8"/>
          <w:w w:val="105"/>
        </w:rPr>
        <w:t> </w:t>
      </w:r>
      <w:r>
        <w:rPr>
          <w:color w:val="231F20"/>
          <w:w w:val="105"/>
        </w:rPr>
        <w:t>vật</w:t>
      </w:r>
      <w:r>
        <w:rPr>
          <w:color w:val="231F20"/>
          <w:spacing w:val="7"/>
          <w:w w:val="105"/>
        </w:rPr>
        <w:t> </w:t>
      </w:r>
      <w:r>
        <w:rPr>
          <w:color w:val="231F20"/>
          <w:w w:val="105"/>
        </w:rPr>
        <w:t>nào</w:t>
      </w:r>
      <w:r>
        <w:rPr>
          <w:color w:val="231F20"/>
          <w:spacing w:val="10"/>
          <w:w w:val="105"/>
        </w:rPr>
        <w:t> </w:t>
      </w:r>
      <w:r>
        <w:rPr>
          <w:color w:val="231F20"/>
          <w:w w:val="105"/>
        </w:rPr>
        <w:t>ở</w:t>
      </w:r>
      <w:r>
        <w:rPr>
          <w:color w:val="231F20"/>
          <w:spacing w:val="7"/>
          <w:w w:val="105"/>
        </w:rPr>
        <w:t> </w:t>
      </w:r>
      <w:r>
        <w:rPr>
          <w:color w:val="231F20"/>
          <w:spacing w:val="-2"/>
          <w:w w:val="105"/>
        </w:rPr>
        <w:t>ngoài</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19" w:lineRule="auto" w:before="106"/>
        <w:ind w:left="103" w:right="406"/>
        <w:jc w:val="both"/>
      </w:pPr>
      <w:r>
        <w:rPr>
          <w:color w:val="231F20"/>
          <w:w w:val="105"/>
        </w:rPr>
        <w:t>thân</w:t>
      </w:r>
      <w:r>
        <w:rPr>
          <w:color w:val="231F20"/>
          <w:spacing w:val="-5"/>
          <w:w w:val="105"/>
        </w:rPr>
        <w:t> </w:t>
      </w:r>
      <w:r>
        <w:rPr>
          <w:color w:val="231F20"/>
          <w:w w:val="105"/>
        </w:rPr>
        <w:t>mà</w:t>
      </w:r>
      <w:r>
        <w:rPr>
          <w:color w:val="231F20"/>
          <w:spacing w:val="-5"/>
          <w:w w:val="105"/>
        </w:rPr>
        <w:t> </w:t>
      </w:r>
      <w:r>
        <w:rPr>
          <w:color w:val="231F20"/>
          <w:w w:val="105"/>
        </w:rPr>
        <w:t>hòng</w:t>
      </w:r>
      <w:r>
        <w:rPr>
          <w:color w:val="231F20"/>
          <w:spacing w:val="-5"/>
          <w:w w:val="105"/>
        </w:rPr>
        <w:t> </w:t>
      </w:r>
      <w:r>
        <w:rPr>
          <w:color w:val="231F20"/>
          <w:w w:val="105"/>
        </w:rPr>
        <w:t>giữ</w:t>
      </w:r>
      <w:r>
        <w:rPr>
          <w:color w:val="231F20"/>
          <w:spacing w:val="-5"/>
          <w:w w:val="105"/>
        </w:rPr>
        <w:t> </w:t>
      </w:r>
      <w:r>
        <w:rPr>
          <w:color w:val="231F20"/>
          <w:w w:val="105"/>
        </w:rPr>
        <w:t>được,</w:t>
      </w:r>
      <w:r>
        <w:rPr>
          <w:color w:val="231F20"/>
          <w:spacing w:val="-5"/>
          <w:w w:val="105"/>
        </w:rPr>
        <w:t> </w:t>
      </w:r>
      <w:r>
        <w:rPr>
          <w:color w:val="231F20"/>
          <w:w w:val="105"/>
        </w:rPr>
        <w:t>ngay</w:t>
      </w:r>
      <w:r>
        <w:rPr>
          <w:color w:val="231F20"/>
          <w:spacing w:val="-5"/>
          <w:w w:val="105"/>
        </w:rPr>
        <w:t> </w:t>
      </w:r>
      <w:r>
        <w:rPr>
          <w:color w:val="231F20"/>
          <w:w w:val="105"/>
        </w:rPr>
        <w:t>cả</w:t>
      </w:r>
      <w:r>
        <w:rPr>
          <w:color w:val="231F20"/>
          <w:spacing w:val="-5"/>
          <w:w w:val="105"/>
        </w:rPr>
        <w:t> </w:t>
      </w:r>
      <w:r>
        <w:rPr>
          <w:color w:val="231F20"/>
          <w:w w:val="105"/>
        </w:rPr>
        <w:t>thân</w:t>
      </w:r>
      <w:r>
        <w:rPr>
          <w:color w:val="231F20"/>
          <w:spacing w:val="-5"/>
          <w:w w:val="105"/>
        </w:rPr>
        <w:t> </w:t>
      </w:r>
      <w:r>
        <w:rPr>
          <w:color w:val="231F20"/>
          <w:w w:val="105"/>
        </w:rPr>
        <w:t>thể</w:t>
      </w:r>
      <w:r>
        <w:rPr>
          <w:color w:val="231F20"/>
          <w:spacing w:val="-5"/>
          <w:w w:val="105"/>
        </w:rPr>
        <w:t> </w:t>
      </w:r>
      <w:r>
        <w:rPr>
          <w:color w:val="231F20"/>
          <w:w w:val="105"/>
        </w:rPr>
        <w:t>của</w:t>
      </w:r>
      <w:r>
        <w:rPr>
          <w:color w:val="231F20"/>
          <w:spacing w:val="-5"/>
          <w:w w:val="105"/>
        </w:rPr>
        <w:t> </w:t>
      </w:r>
      <w:r>
        <w:rPr>
          <w:color w:val="231F20"/>
          <w:w w:val="105"/>
        </w:rPr>
        <w:t>chính</w:t>
      </w:r>
      <w:r>
        <w:rPr>
          <w:color w:val="231F20"/>
          <w:spacing w:val="-5"/>
          <w:w w:val="105"/>
        </w:rPr>
        <w:t> </w:t>
      </w:r>
      <w:r>
        <w:rPr>
          <w:color w:val="231F20"/>
          <w:w w:val="105"/>
        </w:rPr>
        <w:t>mình</w:t>
      </w:r>
      <w:r>
        <w:rPr>
          <w:color w:val="231F20"/>
          <w:spacing w:val="-5"/>
          <w:w w:val="105"/>
        </w:rPr>
        <w:t> </w:t>
      </w:r>
      <w:r>
        <w:rPr>
          <w:color w:val="231F20"/>
          <w:w w:val="105"/>
        </w:rPr>
        <w:t>sợ còn chẳng giữ được!</w:t>
      </w:r>
    </w:p>
    <w:p>
      <w:pPr>
        <w:pStyle w:val="BodyText"/>
        <w:spacing w:line="319" w:lineRule="auto" w:before="143"/>
        <w:ind w:left="103" w:right="402" w:firstLine="453"/>
        <w:jc w:val="both"/>
      </w:pPr>
      <w:r>
        <w:rPr>
          <w:color w:val="231F20"/>
          <w:w w:val="105"/>
        </w:rPr>
        <w:t>Hãy</w:t>
      </w:r>
      <w:r>
        <w:rPr>
          <w:color w:val="231F20"/>
          <w:spacing w:val="-23"/>
          <w:w w:val="105"/>
        </w:rPr>
        <w:t> </w:t>
      </w:r>
      <w:r>
        <w:rPr>
          <w:color w:val="231F20"/>
          <w:w w:val="105"/>
        </w:rPr>
        <w:t>thừa</w:t>
      </w:r>
      <w:r>
        <w:rPr>
          <w:color w:val="231F20"/>
          <w:spacing w:val="-22"/>
          <w:w w:val="105"/>
        </w:rPr>
        <w:t> </w:t>
      </w:r>
      <w:r>
        <w:rPr>
          <w:color w:val="231F20"/>
          <w:w w:val="105"/>
        </w:rPr>
        <w:t>cơ</w:t>
      </w:r>
      <w:r>
        <w:rPr>
          <w:color w:val="231F20"/>
          <w:spacing w:val="-22"/>
          <w:w w:val="105"/>
        </w:rPr>
        <w:t> </w:t>
      </w:r>
      <w:r>
        <w:rPr>
          <w:color w:val="231F20"/>
          <w:w w:val="105"/>
        </w:rPr>
        <w:t>hội</w:t>
      </w:r>
      <w:r>
        <w:rPr>
          <w:color w:val="231F20"/>
          <w:spacing w:val="-23"/>
          <w:w w:val="105"/>
        </w:rPr>
        <w:t> </w:t>
      </w:r>
      <w:r>
        <w:rPr>
          <w:color w:val="231F20"/>
          <w:w w:val="105"/>
        </w:rPr>
        <w:t>này</w:t>
      </w:r>
      <w:r>
        <w:rPr>
          <w:color w:val="231F20"/>
          <w:spacing w:val="-22"/>
          <w:w w:val="105"/>
        </w:rPr>
        <w:t> </w:t>
      </w:r>
      <w:r>
        <w:rPr>
          <w:color w:val="231F20"/>
          <w:w w:val="105"/>
        </w:rPr>
        <w:t>mà</w:t>
      </w:r>
      <w:r>
        <w:rPr>
          <w:color w:val="231F20"/>
          <w:spacing w:val="-22"/>
          <w:w w:val="105"/>
        </w:rPr>
        <w:t> </w:t>
      </w:r>
      <w:r>
        <w:rPr>
          <w:color w:val="231F20"/>
          <w:w w:val="105"/>
        </w:rPr>
        <w:t>ra</w:t>
      </w:r>
      <w:r>
        <w:rPr>
          <w:color w:val="231F20"/>
          <w:spacing w:val="-23"/>
          <w:w w:val="105"/>
        </w:rPr>
        <w:t> </w:t>
      </w:r>
      <w:r>
        <w:rPr>
          <w:color w:val="231F20"/>
          <w:w w:val="105"/>
        </w:rPr>
        <w:t>đi</w:t>
      </w:r>
      <w:r>
        <w:rPr>
          <w:color w:val="231F20"/>
          <w:spacing w:val="-22"/>
          <w:w w:val="105"/>
        </w:rPr>
        <w:t> </w:t>
      </w:r>
      <w:r>
        <w:rPr>
          <w:color w:val="231F20"/>
          <w:w w:val="105"/>
        </w:rPr>
        <w:t>thì</w:t>
      </w:r>
      <w:r>
        <w:rPr>
          <w:color w:val="231F20"/>
          <w:spacing w:val="-22"/>
          <w:w w:val="105"/>
        </w:rPr>
        <w:t> </w:t>
      </w:r>
      <w:r>
        <w:rPr>
          <w:color w:val="231F20"/>
          <w:w w:val="105"/>
        </w:rPr>
        <w:t>tốt</w:t>
      </w:r>
      <w:r>
        <w:rPr>
          <w:color w:val="231F20"/>
          <w:spacing w:val="-22"/>
          <w:w w:val="105"/>
        </w:rPr>
        <w:t> </w:t>
      </w:r>
      <w:r>
        <w:rPr>
          <w:color w:val="231F20"/>
          <w:w w:val="105"/>
        </w:rPr>
        <w:t>lắm!</w:t>
      </w:r>
      <w:r>
        <w:rPr>
          <w:color w:val="231F20"/>
          <w:spacing w:val="-23"/>
          <w:w w:val="105"/>
        </w:rPr>
        <w:t> </w:t>
      </w:r>
      <w:r>
        <w:rPr>
          <w:color w:val="231F20"/>
          <w:w w:val="105"/>
        </w:rPr>
        <w:t>Thời</w:t>
      </w:r>
      <w:r>
        <w:rPr>
          <w:color w:val="231F20"/>
          <w:spacing w:val="-22"/>
          <w:w w:val="105"/>
        </w:rPr>
        <w:t> </w:t>
      </w:r>
      <w:r>
        <w:rPr>
          <w:color w:val="231F20"/>
          <w:w w:val="105"/>
        </w:rPr>
        <w:t>gian</w:t>
      </w:r>
      <w:r>
        <w:rPr>
          <w:color w:val="231F20"/>
          <w:spacing w:val="-22"/>
          <w:w w:val="105"/>
        </w:rPr>
        <w:t> </w:t>
      </w:r>
      <w:r>
        <w:rPr>
          <w:color w:val="231F20"/>
          <w:w w:val="105"/>
        </w:rPr>
        <w:t>vài</w:t>
      </w:r>
      <w:r>
        <w:rPr>
          <w:color w:val="231F20"/>
          <w:spacing w:val="40"/>
          <w:w w:val="105"/>
        </w:rPr>
        <w:t> </w:t>
      </w:r>
      <w:r>
        <w:rPr>
          <w:color w:val="231F20"/>
          <w:w w:val="105"/>
        </w:rPr>
        <w:t>ba năm</w:t>
      </w:r>
      <w:r>
        <w:rPr>
          <w:color w:val="231F20"/>
          <w:spacing w:val="-3"/>
          <w:w w:val="105"/>
        </w:rPr>
        <w:t> </w:t>
      </w:r>
      <w:r>
        <w:rPr>
          <w:color w:val="231F20"/>
          <w:w w:val="105"/>
        </w:rPr>
        <w:t>là</w:t>
      </w:r>
      <w:r>
        <w:rPr>
          <w:color w:val="231F20"/>
          <w:spacing w:val="-3"/>
          <w:w w:val="105"/>
        </w:rPr>
        <w:t> </w:t>
      </w:r>
      <w:r>
        <w:rPr>
          <w:color w:val="231F20"/>
          <w:w w:val="105"/>
        </w:rPr>
        <w:t>đủ</w:t>
      </w:r>
      <w:r>
        <w:rPr>
          <w:color w:val="231F20"/>
          <w:spacing w:val="-3"/>
          <w:w w:val="105"/>
        </w:rPr>
        <w:t> </w:t>
      </w:r>
      <w:r>
        <w:rPr>
          <w:color w:val="231F20"/>
          <w:w w:val="105"/>
        </w:rPr>
        <w:t>rồi.</w:t>
      </w:r>
      <w:r>
        <w:rPr>
          <w:color w:val="231F20"/>
          <w:spacing w:val="-3"/>
          <w:w w:val="105"/>
        </w:rPr>
        <w:t> </w:t>
      </w:r>
      <w:r>
        <w:rPr>
          <w:color w:val="231F20"/>
          <w:w w:val="105"/>
        </w:rPr>
        <w:t>Nhiều</w:t>
      </w:r>
      <w:r>
        <w:rPr>
          <w:color w:val="231F20"/>
          <w:spacing w:val="-3"/>
          <w:w w:val="105"/>
        </w:rPr>
        <w:t> </w:t>
      </w:r>
      <w:r>
        <w:rPr>
          <w:color w:val="231F20"/>
          <w:w w:val="105"/>
        </w:rPr>
        <w:t>vị</w:t>
      </w:r>
      <w:r>
        <w:rPr>
          <w:color w:val="231F20"/>
          <w:spacing w:val="-3"/>
          <w:w w:val="105"/>
        </w:rPr>
        <w:t> </w:t>
      </w:r>
      <w:r>
        <w:rPr>
          <w:color w:val="231F20"/>
          <w:w w:val="105"/>
        </w:rPr>
        <w:t>đại</w:t>
      </w:r>
      <w:r>
        <w:rPr>
          <w:color w:val="231F20"/>
          <w:spacing w:val="-3"/>
          <w:w w:val="105"/>
        </w:rPr>
        <w:t> </w:t>
      </w:r>
      <w:r>
        <w:rPr>
          <w:color w:val="231F20"/>
          <w:w w:val="105"/>
        </w:rPr>
        <w:t>đức</w:t>
      </w:r>
      <w:r>
        <w:rPr>
          <w:color w:val="231F20"/>
          <w:spacing w:val="-3"/>
          <w:w w:val="105"/>
        </w:rPr>
        <w:t> </w:t>
      </w:r>
      <w:r>
        <w:rPr>
          <w:color w:val="231F20"/>
          <w:w w:val="105"/>
        </w:rPr>
        <w:t>xưa</w:t>
      </w:r>
      <w:r>
        <w:rPr>
          <w:color w:val="231F20"/>
          <w:spacing w:val="-3"/>
          <w:w w:val="105"/>
        </w:rPr>
        <w:t> </w:t>
      </w:r>
      <w:r>
        <w:rPr>
          <w:color w:val="231F20"/>
          <w:w w:val="105"/>
        </w:rPr>
        <w:t>nay</w:t>
      </w:r>
      <w:r>
        <w:rPr>
          <w:color w:val="231F20"/>
          <w:spacing w:val="-3"/>
          <w:w w:val="105"/>
        </w:rPr>
        <w:t> </w:t>
      </w:r>
      <w:r>
        <w:rPr>
          <w:color w:val="231F20"/>
          <w:w w:val="105"/>
        </w:rPr>
        <w:t>đã</w:t>
      </w:r>
      <w:r>
        <w:rPr>
          <w:color w:val="231F20"/>
          <w:spacing w:val="-3"/>
          <w:w w:val="105"/>
        </w:rPr>
        <w:t> </w:t>
      </w:r>
      <w:r>
        <w:rPr>
          <w:color w:val="231F20"/>
          <w:w w:val="105"/>
        </w:rPr>
        <w:t>chứng</w:t>
      </w:r>
      <w:r>
        <w:rPr>
          <w:color w:val="231F20"/>
          <w:spacing w:val="-3"/>
          <w:w w:val="105"/>
        </w:rPr>
        <w:t> </w:t>
      </w:r>
      <w:r>
        <w:rPr>
          <w:color w:val="231F20"/>
          <w:w w:val="105"/>
        </w:rPr>
        <w:t>minh</w:t>
      </w:r>
      <w:r>
        <w:rPr>
          <w:color w:val="231F20"/>
          <w:spacing w:val="-3"/>
          <w:w w:val="105"/>
        </w:rPr>
        <w:t> </w:t>
      </w:r>
      <w:r>
        <w:rPr>
          <w:color w:val="231F20"/>
          <w:w w:val="105"/>
        </w:rPr>
        <w:t>cho chúng</w:t>
      </w:r>
      <w:r>
        <w:rPr>
          <w:color w:val="231F20"/>
          <w:spacing w:val="-13"/>
          <w:w w:val="105"/>
        </w:rPr>
        <w:t> </w:t>
      </w:r>
      <w:r>
        <w:rPr>
          <w:color w:val="231F20"/>
          <w:w w:val="105"/>
        </w:rPr>
        <w:t>ta</w:t>
      </w:r>
      <w:r>
        <w:rPr>
          <w:color w:val="231F20"/>
          <w:spacing w:val="-14"/>
          <w:w w:val="105"/>
        </w:rPr>
        <w:t> </w:t>
      </w:r>
      <w:r>
        <w:rPr>
          <w:color w:val="231F20"/>
          <w:w w:val="105"/>
        </w:rPr>
        <w:t>thấy.</w:t>
      </w:r>
      <w:r>
        <w:rPr>
          <w:color w:val="231F20"/>
          <w:spacing w:val="-14"/>
          <w:w w:val="105"/>
        </w:rPr>
        <w:t> </w:t>
      </w:r>
      <w:r>
        <w:rPr>
          <w:color w:val="231F20"/>
          <w:w w:val="105"/>
        </w:rPr>
        <w:t>Vì</w:t>
      </w:r>
      <w:r>
        <w:rPr>
          <w:color w:val="231F20"/>
          <w:spacing w:val="-13"/>
          <w:w w:val="105"/>
        </w:rPr>
        <w:t> </w:t>
      </w:r>
      <w:r>
        <w:rPr>
          <w:color w:val="231F20"/>
          <w:w w:val="105"/>
        </w:rPr>
        <w:t>thế,</w:t>
      </w:r>
      <w:r>
        <w:rPr>
          <w:color w:val="231F20"/>
          <w:spacing w:val="-14"/>
          <w:w w:val="105"/>
        </w:rPr>
        <w:t> </w:t>
      </w:r>
      <w:r>
        <w:rPr>
          <w:color w:val="231F20"/>
          <w:w w:val="105"/>
        </w:rPr>
        <w:t>phải</w:t>
      </w:r>
      <w:r>
        <w:rPr>
          <w:color w:val="231F20"/>
          <w:spacing w:val="-13"/>
          <w:w w:val="105"/>
        </w:rPr>
        <w:t> </w:t>
      </w:r>
      <w:r>
        <w:rPr>
          <w:color w:val="231F20"/>
          <w:w w:val="105"/>
        </w:rPr>
        <w:t>dùng</w:t>
      </w:r>
      <w:r>
        <w:rPr>
          <w:color w:val="231F20"/>
          <w:spacing w:val="-13"/>
          <w:w w:val="105"/>
        </w:rPr>
        <w:t> </w:t>
      </w:r>
      <w:r>
        <w:rPr>
          <w:color w:val="231F20"/>
          <w:w w:val="105"/>
        </w:rPr>
        <w:t>Giới,</w:t>
      </w:r>
      <w:r>
        <w:rPr>
          <w:color w:val="231F20"/>
          <w:spacing w:val="-14"/>
          <w:w w:val="105"/>
        </w:rPr>
        <w:t> </w:t>
      </w:r>
      <w:r>
        <w:rPr>
          <w:color w:val="231F20"/>
          <w:w w:val="105"/>
        </w:rPr>
        <w:t>Định,</w:t>
      </w:r>
      <w:r>
        <w:rPr>
          <w:color w:val="231F20"/>
          <w:spacing w:val="-13"/>
          <w:w w:val="105"/>
        </w:rPr>
        <w:t> </w:t>
      </w:r>
      <w:r>
        <w:rPr>
          <w:color w:val="231F20"/>
          <w:w w:val="105"/>
        </w:rPr>
        <w:t>Tuệ</w:t>
      </w:r>
      <w:r>
        <w:rPr>
          <w:color w:val="231F20"/>
          <w:spacing w:val="-14"/>
          <w:w w:val="105"/>
        </w:rPr>
        <w:t> </w:t>
      </w:r>
      <w:r>
        <w:rPr>
          <w:color w:val="231F20"/>
          <w:w w:val="105"/>
        </w:rPr>
        <w:t>để</w:t>
      </w:r>
      <w:r>
        <w:rPr>
          <w:color w:val="231F20"/>
          <w:spacing w:val="-14"/>
          <w:w w:val="105"/>
        </w:rPr>
        <w:t> </w:t>
      </w:r>
      <w:r>
        <w:rPr>
          <w:color w:val="231F20"/>
          <w:w w:val="105"/>
        </w:rPr>
        <w:t>quan</w:t>
      </w:r>
      <w:r>
        <w:rPr>
          <w:color w:val="231F20"/>
          <w:spacing w:val="-13"/>
          <w:w w:val="105"/>
        </w:rPr>
        <w:t> </w:t>
      </w:r>
      <w:r>
        <w:rPr>
          <w:color w:val="231F20"/>
          <w:w w:val="105"/>
        </w:rPr>
        <w:t>sát hết thảy các pháp. Điều quan trọng là chớ sinh chấp trước. Hãy thực hiện trong cuộc sống hằng ngày, học theo Phật </w:t>
      </w:r>
      <w:r>
        <w:rPr>
          <w:color w:val="231F20"/>
        </w:rPr>
        <w:t>Thích</w:t>
      </w:r>
      <w:r>
        <w:rPr>
          <w:color w:val="231F20"/>
          <w:spacing w:val="-6"/>
        </w:rPr>
        <w:t> </w:t>
      </w:r>
      <w:r>
        <w:rPr>
          <w:color w:val="231F20"/>
        </w:rPr>
        <w:t>Ca</w:t>
      </w:r>
      <w:r>
        <w:rPr>
          <w:color w:val="231F20"/>
          <w:spacing w:val="-6"/>
        </w:rPr>
        <w:t> </w:t>
      </w:r>
      <w:r>
        <w:rPr>
          <w:color w:val="231F20"/>
        </w:rPr>
        <w:t>Mâu</w:t>
      </w:r>
      <w:r>
        <w:rPr>
          <w:color w:val="231F20"/>
          <w:spacing w:val="-6"/>
        </w:rPr>
        <w:t> </w:t>
      </w:r>
      <w:r>
        <w:rPr>
          <w:color w:val="231F20"/>
        </w:rPr>
        <w:t>Ni</w:t>
      </w:r>
      <w:r>
        <w:rPr>
          <w:color w:val="231F20"/>
          <w:spacing w:val="-6"/>
        </w:rPr>
        <w:t> </w:t>
      </w:r>
      <w:r>
        <w:rPr>
          <w:color w:val="231F20"/>
        </w:rPr>
        <w:t>hết</w:t>
      </w:r>
      <w:r>
        <w:rPr>
          <w:color w:val="231F20"/>
          <w:spacing w:val="-6"/>
        </w:rPr>
        <w:t> </w:t>
      </w:r>
      <w:r>
        <w:rPr>
          <w:color w:val="231F20"/>
        </w:rPr>
        <w:t>thảy</w:t>
      </w:r>
      <w:r>
        <w:rPr>
          <w:color w:val="231F20"/>
          <w:spacing w:val="-6"/>
        </w:rPr>
        <w:t> </w:t>
      </w:r>
      <w:r>
        <w:rPr>
          <w:color w:val="231F20"/>
        </w:rPr>
        <w:t>tùy</w:t>
      </w:r>
      <w:r>
        <w:rPr>
          <w:color w:val="231F20"/>
          <w:spacing w:val="-6"/>
        </w:rPr>
        <w:t> </w:t>
      </w:r>
      <w:r>
        <w:rPr>
          <w:color w:val="231F20"/>
        </w:rPr>
        <w:t>duyên: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chuyện</w:t>
      </w:r>
      <w:r>
        <w:rPr>
          <w:color w:val="231F20"/>
          <w:spacing w:val="-6"/>
        </w:rPr>
        <w:t> </w:t>
      </w:r>
      <w:r>
        <w:rPr>
          <w:color w:val="231F20"/>
        </w:rPr>
        <w:t>ăn</w:t>
      </w:r>
      <w:r>
        <w:rPr>
          <w:color w:val="231F20"/>
          <w:spacing w:val="-6"/>
        </w:rPr>
        <w:t> </w:t>
      </w:r>
      <w:r>
        <w:rPr>
          <w:color w:val="231F20"/>
        </w:rPr>
        <w:t>uống, </w:t>
      </w:r>
      <w:r>
        <w:rPr>
          <w:color w:val="231F20"/>
          <w:w w:val="105"/>
        </w:rPr>
        <w:t>sinh sống, người khác cúng dường gì ăn nấy, chớ nên chấp trước,</w:t>
      </w:r>
      <w:r>
        <w:rPr>
          <w:color w:val="231F20"/>
          <w:spacing w:val="-13"/>
          <w:w w:val="105"/>
        </w:rPr>
        <w:t> </w:t>
      </w:r>
      <w:r>
        <w:rPr>
          <w:color w:val="231F20"/>
          <w:w w:val="105"/>
        </w:rPr>
        <w:t>đừng</w:t>
      </w:r>
      <w:r>
        <w:rPr>
          <w:color w:val="231F20"/>
          <w:spacing w:val="-13"/>
          <w:w w:val="105"/>
        </w:rPr>
        <w:t> </w:t>
      </w:r>
      <w:r>
        <w:rPr>
          <w:color w:val="231F20"/>
          <w:w w:val="105"/>
        </w:rPr>
        <w:t>nên</w:t>
      </w:r>
      <w:r>
        <w:rPr>
          <w:color w:val="231F20"/>
          <w:spacing w:val="-13"/>
          <w:w w:val="105"/>
        </w:rPr>
        <w:t> </w:t>
      </w:r>
      <w:r>
        <w:rPr>
          <w:color w:val="231F20"/>
          <w:w w:val="105"/>
        </w:rPr>
        <w:t>phân</w:t>
      </w:r>
      <w:r>
        <w:rPr>
          <w:color w:val="231F20"/>
          <w:spacing w:val="-13"/>
          <w:w w:val="105"/>
        </w:rPr>
        <w:t> </w:t>
      </w:r>
      <w:r>
        <w:rPr>
          <w:color w:val="231F20"/>
          <w:w w:val="105"/>
        </w:rPr>
        <w:t>biệt,</w:t>
      </w:r>
      <w:r>
        <w:rPr>
          <w:color w:val="231F20"/>
          <w:spacing w:val="-13"/>
          <w:w w:val="105"/>
        </w:rPr>
        <w:t> </w:t>
      </w:r>
      <w:r>
        <w:rPr>
          <w:color w:val="231F20"/>
          <w:w w:val="105"/>
        </w:rPr>
        <w:t>hãy</w:t>
      </w:r>
      <w:r>
        <w:rPr>
          <w:color w:val="231F20"/>
          <w:spacing w:val="-13"/>
          <w:w w:val="105"/>
        </w:rPr>
        <w:t> </w:t>
      </w:r>
      <w:r>
        <w:rPr>
          <w:color w:val="231F20"/>
          <w:w w:val="105"/>
        </w:rPr>
        <w:t>thực</w:t>
      </w:r>
      <w:r>
        <w:rPr>
          <w:color w:val="231F20"/>
          <w:spacing w:val="-13"/>
          <w:w w:val="105"/>
        </w:rPr>
        <w:t> </w:t>
      </w:r>
      <w:r>
        <w:rPr>
          <w:color w:val="231F20"/>
          <w:w w:val="105"/>
        </w:rPr>
        <w:t>hiện</w:t>
      </w:r>
      <w:r>
        <w:rPr>
          <w:color w:val="231F20"/>
          <w:spacing w:val="-13"/>
          <w:w w:val="105"/>
        </w:rPr>
        <w:t> </w:t>
      </w:r>
      <w:r>
        <w:rPr>
          <w:color w:val="231F20"/>
          <w:w w:val="105"/>
        </w:rPr>
        <w:t>từ</w:t>
      </w:r>
      <w:r>
        <w:rPr>
          <w:color w:val="231F20"/>
          <w:spacing w:val="-13"/>
          <w:w w:val="105"/>
        </w:rPr>
        <w:t> </w:t>
      </w:r>
      <w:r>
        <w:rPr>
          <w:color w:val="231F20"/>
          <w:w w:val="105"/>
        </w:rPr>
        <w:t>chỗ</w:t>
      </w:r>
      <w:r>
        <w:rPr>
          <w:color w:val="231F20"/>
          <w:spacing w:val="-13"/>
          <w:w w:val="105"/>
        </w:rPr>
        <w:t> </w:t>
      </w:r>
      <w:r>
        <w:rPr>
          <w:color w:val="231F20"/>
          <w:w w:val="105"/>
        </w:rPr>
        <w:t>này,</w:t>
      </w:r>
      <w:r>
        <w:rPr>
          <w:color w:val="231F20"/>
          <w:spacing w:val="-13"/>
          <w:w w:val="105"/>
        </w:rPr>
        <w:t> </w:t>
      </w:r>
      <w:r>
        <w:rPr>
          <w:color w:val="231F20"/>
          <w:w w:val="105"/>
        </w:rPr>
        <w:t>hãy</w:t>
      </w:r>
      <w:r>
        <w:rPr>
          <w:color w:val="231F20"/>
          <w:spacing w:val="-13"/>
          <w:w w:val="105"/>
        </w:rPr>
        <w:t> </w:t>
      </w:r>
      <w:r>
        <w:rPr>
          <w:color w:val="231F20"/>
          <w:w w:val="105"/>
        </w:rPr>
        <w:t>tùy duyên</w:t>
      </w:r>
      <w:r>
        <w:rPr>
          <w:color w:val="231F20"/>
          <w:spacing w:val="-13"/>
          <w:w w:val="105"/>
        </w:rPr>
        <w:t> </w:t>
      </w:r>
      <w:r>
        <w:rPr>
          <w:color w:val="231F20"/>
          <w:w w:val="105"/>
        </w:rPr>
        <w:t>trong</w:t>
      </w:r>
      <w:r>
        <w:rPr>
          <w:color w:val="231F20"/>
          <w:spacing w:val="-13"/>
          <w:w w:val="105"/>
        </w:rPr>
        <w:t> </w:t>
      </w:r>
      <w:r>
        <w:rPr>
          <w:color w:val="231F20"/>
          <w:w w:val="105"/>
        </w:rPr>
        <w:t>ăn</w:t>
      </w:r>
      <w:r>
        <w:rPr>
          <w:color w:val="231F20"/>
          <w:spacing w:val="-13"/>
          <w:w w:val="105"/>
        </w:rPr>
        <w:t> </w:t>
      </w:r>
      <w:r>
        <w:rPr>
          <w:color w:val="231F20"/>
          <w:w w:val="105"/>
        </w:rPr>
        <w:t>uống,</w:t>
      </w:r>
      <w:r>
        <w:rPr>
          <w:color w:val="231F20"/>
          <w:spacing w:val="-13"/>
          <w:w w:val="105"/>
        </w:rPr>
        <w:t> </w:t>
      </w:r>
      <w:r>
        <w:rPr>
          <w:color w:val="231F20"/>
          <w:w w:val="105"/>
        </w:rPr>
        <w:t>sinh</w:t>
      </w:r>
      <w:r>
        <w:rPr>
          <w:color w:val="231F20"/>
          <w:spacing w:val="-13"/>
          <w:w w:val="105"/>
        </w:rPr>
        <w:t> </w:t>
      </w:r>
      <w:r>
        <w:rPr>
          <w:color w:val="231F20"/>
          <w:w w:val="105"/>
        </w:rPr>
        <w:t>sống.</w:t>
      </w:r>
      <w:r>
        <w:rPr>
          <w:color w:val="231F20"/>
          <w:spacing w:val="-13"/>
          <w:w w:val="105"/>
        </w:rPr>
        <w:t> </w:t>
      </w:r>
      <w:r>
        <w:rPr>
          <w:color w:val="231F20"/>
          <w:w w:val="105"/>
        </w:rPr>
        <w:t>Chớ</w:t>
      </w:r>
      <w:r>
        <w:rPr>
          <w:color w:val="231F20"/>
          <w:spacing w:val="-13"/>
          <w:w w:val="105"/>
        </w:rPr>
        <w:t> </w:t>
      </w:r>
      <w:r>
        <w:rPr>
          <w:color w:val="231F20"/>
          <w:w w:val="105"/>
        </w:rPr>
        <w:t>nên</w:t>
      </w:r>
      <w:r>
        <w:rPr>
          <w:color w:val="231F20"/>
          <w:spacing w:val="-13"/>
          <w:w w:val="105"/>
        </w:rPr>
        <w:t> </w:t>
      </w:r>
      <w:r>
        <w:rPr>
          <w:color w:val="231F20"/>
          <w:w w:val="105"/>
        </w:rPr>
        <w:t>cầu</w:t>
      </w:r>
      <w:r>
        <w:rPr>
          <w:color w:val="231F20"/>
          <w:spacing w:val="-13"/>
          <w:w w:val="105"/>
        </w:rPr>
        <w:t> </w:t>
      </w:r>
      <w:r>
        <w:rPr>
          <w:color w:val="231F20"/>
          <w:w w:val="105"/>
        </w:rPr>
        <w:t>cạnh</w:t>
      </w:r>
      <w:r>
        <w:rPr>
          <w:color w:val="231F20"/>
          <w:spacing w:val="-13"/>
          <w:w w:val="105"/>
        </w:rPr>
        <w:t> </w:t>
      </w:r>
      <w:r>
        <w:rPr>
          <w:color w:val="231F20"/>
          <w:w w:val="105"/>
        </w:rPr>
        <w:t>bất</w:t>
      </w:r>
      <w:r>
        <w:rPr>
          <w:color w:val="231F20"/>
          <w:spacing w:val="-13"/>
          <w:w w:val="105"/>
        </w:rPr>
        <w:t> </w:t>
      </w:r>
      <w:r>
        <w:rPr>
          <w:color w:val="231F20"/>
          <w:w w:val="105"/>
        </w:rPr>
        <w:t>cứ</w:t>
      </w:r>
      <w:r>
        <w:rPr>
          <w:color w:val="231F20"/>
          <w:spacing w:val="-13"/>
          <w:w w:val="105"/>
        </w:rPr>
        <w:t> </w:t>
      </w:r>
      <w:r>
        <w:rPr>
          <w:color w:val="231F20"/>
          <w:w w:val="105"/>
        </w:rPr>
        <w:t>ai, hãy tùy phận sống qua ngày, thật thà niệm Phật. Điều này trọng yếu hơn bất cứ điều gì khác, đó gọi là tu hành chân thật.</w:t>
      </w:r>
      <w:r>
        <w:rPr>
          <w:color w:val="231F20"/>
          <w:spacing w:val="-12"/>
          <w:w w:val="105"/>
        </w:rPr>
        <w:t> </w:t>
      </w:r>
      <w:r>
        <w:rPr>
          <w:color w:val="231F20"/>
          <w:w w:val="105"/>
        </w:rPr>
        <w:t>Thật</w:t>
      </w:r>
      <w:r>
        <w:rPr>
          <w:color w:val="231F20"/>
          <w:spacing w:val="-12"/>
          <w:w w:val="105"/>
        </w:rPr>
        <w:t> </w:t>
      </w:r>
      <w:r>
        <w:rPr>
          <w:color w:val="231F20"/>
          <w:w w:val="105"/>
        </w:rPr>
        <w:t>sự</w:t>
      </w:r>
      <w:r>
        <w:rPr>
          <w:color w:val="231F20"/>
          <w:spacing w:val="-12"/>
          <w:w w:val="105"/>
        </w:rPr>
        <w:t> </w:t>
      </w:r>
      <w:r>
        <w:rPr>
          <w:color w:val="231F20"/>
          <w:w w:val="105"/>
        </w:rPr>
        <w:t>chẳng</w:t>
      </w:r>
      <w:r>
        <w:rPr>
          <w:color w:val="231F20"/>
          <w:spacing w:val="-12"/>
          <w:w w:val="105"/>
        </w:rPr>
        <w:t> </w:t>
      </w:r>
      <w:r>
        <w:rPr>
          <w:color w:val="231F20"/>
          <w:w w:val="105"/>
        </w:rPr>
        <w:t>có</w:t>
      </w:r>
      <w:r>
        <w:rPr>
          <w:color w:val="231F20"/>
          <w:spacing w:val="-12"/>
          <w:w w:val="105"/>
        </w:rPr>
        <w:t> </w:t>
      </w:r>
      <w:r>
        <w:rPr>
          <w:color w:val="231F20"/>
          <w:w w:val="105"/>
        </w:rPr>
        <w:t>tâm</w:t>
      </w:r>
      <w:r>
        <w:rPr>
          <w:color w:val="231F20"/>
          <w:spacing w:val="-12"/>
          <w:w w:val="105"/>
        </w:rPr>
        <w:t> </w:t>
      </w:r>
      <w:r>
        <w:rPr>
          <w:color w:val="231F20"/>
          <w:w w:val="105"/>
        </w:rPr>
        <w:t>chấp</w:t>
      </w:r>
      <w:r>
        <w:rPr>
          <w:color w:val="231F20"/>
          <w:spacing w:val="-12"/>
          <w:w w:val="105"/>
        </w:rPr>
        <w:t> </w:t>
      </w:r>
      <w:r>
        <w:rPr>
          <w:color w:val="231F20"/>
          <w:w w:val="105"/>
        </w:rPr>
        <w:t>trước,</w:t>
      </w:r>
      <w:r>
        <w:rPr>
          <w:color w:val="231F20"/>
          <w:spacing w:val="-12"/>
          <w:w w:val="105"/>
        </w:rPr>
        <w:t> </w:t>
      </w:r>
      <w:r>
        <w:rPr>
          <w:color w:val="231F20"/>
          <w:w w:val="105"/>
        </w:rPr>
        <w:t>đối</w:t>
      </w:r>
      <w:r>
        <w:rPr>
          <w:color w:val="231F20"/>
          <w:spacing w:val="-12"/>
          <w:w w:val="105"/>
        </w:rPr>
        <w:t> </w:t>
      </w:r>
      <w:r>
        <w:rPr>
          <w:color w:val="231F20"/>
          <w:w w:val="105"/>
        </w:rPr>
        <w:t>đãi</w:t>
      </w:r>
      <w:r>
        <w:rPr>
          <w:color w:val="231F20"/>
          <w:spacing w:val="-12"/>
          <w:w w:val="105"/>
        </w:rPr>
        <w:t> </w:t>
      </w:r>
      <w:r>
        <w:rPr>
          <w:color w:val="231F20"/>
          <w:w w:val="105"/>
        </w:rPr>
        <w:t>bình</w:t>
      </w:r>
      <w:r>
        <w:rPr>
          <w:color w:val="231F20"/>
          <w:spacing w:val="-12"/>
          <w:w w:val="105"/>
        </w:rPr>
        <w:t> </w:t>
      </w:r>
      <w:r>
        <w:rPr>
          <w:color w:val="231F20"/>
          <w:w w:val="105"/>
        </w:rPr>
        <w:t>đẳng</w:t>
      </w:r>
      <w:r>
        <w:rPr>
          <w:color w:val="231F20"/>
          <w:spacing w:val="-12"/>
          <w:w w:val="105"/>
        </w:rPr>
        <w:t> </w:t>
      </w:r>
      <w:r>
        <w:rPr>
          <w:color w:val="231F20"/>
          <w:w w:val="105"/>
        </w:rPr>
        <w:t>với hết thảy mọi người, đối xử hòa thuận, và cũng thật sự thực hiện</w:t>
      </w:r>
      <w:r>
        <w:rPr>
          <w:color w:val="231F20"/>
          <w:spacing w:val="-2"/>
          <w:w w:val="105"/>
        </w:rPr>
        <w:t> </w:t>
      </w:r>
      <w:r>
        <w:rPr>
          <w:i/>
          <w:color w:val="231F20"/>
          <w:w w:val="105"/>
        </w:rPr>
        <w:t>Lục</w:t>
      </w:r>
      <w:r>
        <w:rPr>
          <w:i/>
          <w:color w:val="231F20"/>
          <w:spacing w:val="-2"/>
          <w:w w:val="105"/>
        </w:rPr>
        <w:t> </w:t>
      </w:r>
      <w:r>
        <w:rPr>
          <w:i/>
          <w:color w:val="231F20"/>
          <w:w w:val="105"/>
        </w:rPr>
        <w:t>Hòa</w:t>
      </w:r>
      <w:r>
        <w:rPr>
          <w:i/>
          <w:color w:val="231F20"/>
          <w:spacing w:val="-2"/>
          <w:w w:val="105"/>
        </w:rPr>
        <w:t> </w:t>
      </w:r>
      <w:r>
        <w:rPr>
          <w:i/>
          <w:color w:val="231F20"/>
          <w:w w:val="105"/>
        </w:rPr>
        <w:t>Kính</w:t>
      </w:r>
      <w:r>
        <w:rPr>
          <w:color w:val="231F20"/>
          <w:w w:val="105"/>
        </w:rPr>
        <w:t>.</w:t>
      </w:r>
      <w:r>
        <w:rPr>
          <w:color w:val="231F20"/>
          <w:spacing w:val="-2"/>
          <w:w w:val="105"/>
        </w:rPr>
        <w:t> </w:t>
      </w:r>
      <w:r>
        <w:rPr>
          <w:color w:val="231F20"/>
          <w:w w:val="105"/>
        </w:rPr>
        <w:t>Phần</w:t>
      </w:r>
      <w:r>
        <w:rPr>
          <w:color w:val="231F20"/>
          <w:spacing w:val="-2"/>
          <w:w w:val="105"/>
        </w:rPr>
        <w:t> </w:t>
      </w:r>
      <w:r>
        <w:rPr>
          <w:color w:val="231F20"/>
          <w:w w:val="105"/>
        </w:rPr>
        <w:t>sau</w:t>
      </w:r>
      <w:r>
        <w:rPr>
          <w:color w:val="231F20"/>
          <w:spacing w:val="-1"/>
          <w:w w:val="105"/>
        </w:rPr>
        <w:t> </w:t>
      </w:r>
      <w:r>
        <w:rPr>
          <w:color w:val="231F20"/>
          <w:w w:val="105"/>
        </w:rPr>
        <w:t>hãy</w:t>
      </w:r>
      <w:r>
        <w:rPr>
          <w:color w:val="231F20"/>
          <w:spacing w:val="-2"/>
          <w:w w:val="105"/>
        </w:rPr>
        <w:t> </w:t>
      </w:r>
      <w:r>
        <w:rPr>
          <w:color w:val="231F20"/>
          <w:w w:val="105"/>
        </w:rPr>
        <w:t>còn</w:t>
      </w:r>
      <w:r>
        <w:rPr>
          <w:color w:val="231F20"/>
          <w:spacing w:val="-2"/>
          <w:w w:val="105"/>
        </w:rPr>
        <w:t> </w:t>
      </w:r>
      <w:r>
        <w:rPr>
          <w:color w:val="231F20"/>
          <w:w w:val="105"/>
        </w:rPr>
        <w:t>6</w:t>
      </w:r>
      <w:r>
        <w:rPr>
          <w:color w:val="231F20"/>
          <w:spacing w:val="-1"/>
          <w:w w:val="105"/>
        </w:rPr>
        <w:t> </w:t>
      </w:r>
      <w:r>
        <w:rPr>
          <w:color w:val="231F20"/>
          <w:w w:val="105"/>
        </w:rPr>
        <w:t>điều</w:t>
      </w:r>
      <w:r>
        <w:rPr>
          <w:color w:val="231F20"/>
          <w:spacing w:val="-1"/>
          <w:w w:val="105"/>
        </w:rPr>
        <w:t> </w:t>
      </w:r>
      <w:r>
        <w:rPr>
          <w:color w:val="231F20"/>
          <w:w w:val="105"/>
        </w:rPr>
        <w:t>nữa</w:t>
      </w:r>
      <w:r>
        <w:rPr>
          <w:color w:val="231F20"/>
          <w:spacing w:val="-2"/>
          <w:w w:val="105"/>
        </w:rPr>
        <w:t> </w:t>
      </w:r>
      <w:r>
        <w:rPr>
          <w:color w:val="231F20"/>
          <w:w w:val="105"/>
        </w:rPr>
        <w:t>!</w:t>
      </w:r>
    </w:p>
    <w:p>
      <w:pPr>
        <w:pStyle w:val="BodyText"/>
        <w:rPr>
          <w:sz w:val="20"/>
        </w:rPr>
      </w:pPr>
    </w:p>
    <w:p>
      <w:pPr>
        <w:pStyle w:val="BodyText"/>
        <w:spacing w:before="1"/>
        <w:rPr>
          <w:sz w:val="23"/>
        </w:rPr>
      </w:pPr>
      <w:r>
        <w:rPr/>
        <w:drawing>
          <wp:anchor distT="0" distB="0" distL="0" distR="0" allowOverlap="1" layoutInCell="1" locked="0" behindDoc="0" simplePos="0" relativeHeight="26">
            <wp:simplePos x="0" y="0"/>
            <wp:positionH relativeFrom="page">
              <wp:posOffset>2978811</wp:posOffset>
            </wp:positionH>
            <wp:positionV relativeFrom="paragraph">
              <wp:posOffset>184059</wp:posOffset>
            </wp:positionV>
            <wp:extent cx="1066777" cy="820864"/>
            <wp:effectExtent l="0" t="0" r="0" b="0"/>
            <wp:wrapTopAndBottom/>
            <wp:docPr id="39" name="image9.png"/>
            <wp:cNvGraphicFramePr>
              <a:graphicFrameLocks noChangeAspect="1"/>
            </wp:cNvGraphicFramePr>
            <a:graphic>
              <a:graphicData uri="http://schemas.openxmlformats.org/drawingml/2006/picture">
                <pic:pic>
                  <pic:nvPicPr>
                    <pic:cNvPr id="40" name="image9.png"/>
                    <pic:cNvPicPr/>
                  </pic:nvPicPr>
                  <pic:blipFill>
                    <a:blip r:embed="rId35" cstate="print"/>
                    <a:stretch>
                      <a:fillRect/>
                    </a:stretch>
                  </pic:blipFill>
                  <pic:spPr>
                    <a:xfrm>
                      <a:off x="0" y="0"/>
                      <a:ext cx="1066777" cy="820864"/>
                    </a:xfrm>
                    <a:prstGeom prst="rect">
                      <a:avLst/>
                    </a:prstGeom>
                  </pic:spPr>
                </pic:pic>
              </a:graphicData>
            </a:graphic>
          </wp:anchor>
        </w:drawing>
      </w:r>
    </w:p>
    <w:p>
      <w:pPr>
        <w:spacing w:after="0"/>
        <w:rPr>
          <w:sz w:val="23"/>
        </w:rPr>
        <w:sectPr>
          <w:pgSz w:w="11400" w:h="15370"/>
          <w:pgMar w:header="1015" w:footer="937" w:top="1220" w:bottom="1120" w:left="1200" w:right="1180"/>
        </w:sectPr>
      </w:pPr>
    </w:p>
    <w:p>
      <w:pPr>
        <w:pStyle w:val="BodyText"/>
        <w:rPr>
          <w:sz w:val="20"/>
        </w:rPr>
      </w:pPr>
      <w:r>
        <w:rPr/>
        <w:drawing>
          <wp:anchor distT="0" distB="0" distL="0" distR="0" allowOverlap="1" layoutInCell="1" locked="0" behindDoc="0" simplePos="0" relativeHeight="15742976">
            <wp:simplePos x="0" y="0"/>
            <wp:positionH relativeFrom="page">
              <wp:posOffset>5429415</wp:posOffset>
            </wp:positionH>
            <wp:positionV relativeFrom="page">
              <wp:posOffset>7790823</wp:posOffset>
            </wp:positionV>
            <wp:extent cx="1698585" cy="1857176"/>
            <wp:effectExtent l="0" t="0" r="0" b="0"/>
            <wp:wrapNone/>
            <wp:docPr id="41" name="image3.png"/>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27">
            <wp:simplePos x="0" y="0"/>
            <wp:positionH relativeFrom="page">
              <wp:posOffset>3256803</wp:posOffset>
            </wp:positionH>
            <wp:positionV relativeFrom="paragraph">
              <wp:posOffset>86239</wp:posOffset>
            </wp:positionV>
            <wp:extent cx="910935" cy="257746"/>
            <wp:effectExtent l="0" t="0" r="0" b="0"/>
            <wp:wrapTopAndBottom/>
            <wp:docPr id="43" name="image4.png"/>
            <wp:cNvGraphicFramePr>
              <a:graphicFrameLocks noChangeAspect="1"/>
            </wp:cNvGraphicFramePr>
            <a:graphic>
              <a:graphicData uri="http://schemas.openxmlformats.org/drawingml/2006/picture">
                <pic:pic>
                  <pic:nvPicPr>
                    <pic:cNvPr id="44"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94</w:t>
      </w:r>
    </w:p>
    <w:p>
      <w:pPr>
        <w:spacing w:after="0"/>
        <w:jc w:val="center"/>
        <w:rPr>
          <w:rFonts w:ascii="Aachen" w:hAnsi="Aachen"/>
          <w:sz w:val="28"/>
        </w:rPr>
        <w:sectPr>
          <w:headerReference w:type="default" r:id="rId36"/>
          <w:footerReference w:type="default" r:id="rId37"/>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29">
            <wp:simplePos x="0" y="0"/>
            <wp:positionH relativeFrom="page">
              <wp:posOffset>2740839</wp:posOffset>
            </wp:positionH>
            <wp:positionV relativeFrom="paragraph">
              <wp:posOffset>238108</wp:posOffset>
            </wp:positionV>
            <wp:extent cx="1528303" cy="1107281"/>
            <wp:effectExtent l="0" t="0" r="0" b="0"/>
            <wp:wrapTopAndBottom/>
            <wp:docPr id="45" name="image5.png"/>
            <wp:cNvGraphicFramePr>
              <a:graphicFrameLocks noChangeAspect="1"/>
            </wp:cNvGraphicFramePr>
            <a:graphic>
              <a:graphicData uri="http://schemas.openxmlformats.org/drawingml/2006/picture">
                <pic:pic>
                  <pic:nvPicPr>
                    <pic:cNvPr id="46"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38"/>
          <w:footerReference w:type="even" r:id="rId39"/>
          <w:pgSz w:w="11400" w:h="15370"/>
          <w:pgMar w:header="0" w:footer="0" w:top="1760" w:bottom="280" w:left="1200" w:right="1180"/>
        </w:sectPr>
      </w:pPr>
    </w:p>
    <w:p>
      <w:pPr>
        <w:pStyle w:val="BodyText"/>
        <w:spacing w:before="3"/>
        <w:rPr>
          <w:rFonts w:ascii="Cambria"/>
          <w:b/>
          <w:sz w:val="26"/>
        </w:rPr>
      </w:pPr>
    </w:p>
    <w:p>
      <w:pPr>
        <w:spacing w:line="295" w:lineRule="auto" w:before="106"/>
        <w:ind w:left="1738" w:right="120" w:firstLine="0"/>
        <w:jc w:val="both"/>
        <w:rPr>
          <w:sz w:val="34"/>
        </w:rPr>
      </w:pPr>
      <w:r>
        <w:rPr/>
        <w:pict>
          <v:shape style="position:absolute;margin-left:96.874802pt;margin-top:-15.413005pt;width:50.1pt;height:104.4pt;mso-position-horizontal-relative:page;mso-position-vertical-relative:paragraph;z-index:-17620480" type="#_x0000_t202" id="docshape35"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w:t>
      </w:r>
      <w:r>
        <w:rPr>
          <w:i/>
          <w:color w:val="231F20"/>
          <w:spacing w:val="-2"/>
          <w:w w:val="105"/>
          <w:sz w:val="34"/>
        </w:rPr>
        <w:t>Thừa</w:t>
      </w:r>
      <w:r>
        <w:rPr>
          <w:i/>
          <w:color w:val="231F20"/>
          <w:spacing w:val="-21"/>
          <w:w w:val="105"/>
          <w:sz w:val="34"/>
        </w:rPr>
        <w:t> </w:t>
      </w:r>
      <w:r>
        <w:rPr>
          <w:i/>
          <w:color w:val="231F20"/>
          <w:spacing w:val="-2"/>
          <w:w w:val="105"/>
          <w:sz w:val="34"/>
        </w:rPr>
        <w:t>Vô</w:t>
      </w:r>
      <w:r>
        <w:rPr>
          <w:i/>
          <w:color w:val="231F20"/>
          <w:spacing w:val="-20"/>
          <w:w w:val="105"/>
          <w:sz w:val="34"/>
        </w:rPr>
        <w:t> </w:t>
      </w:r>
      <w:r>
        <w:rPr>
          <w:i/>
          <w:color w:val="231F20"/>
          <w:spacing w:val="-2"/>
          <w:w w:val="105"/>
          <w:sz w:val="34"/>
        </w:rPr>
        <w:t>Lượng</w:t>
      </w:r>
      <w:r>
        <w:rPr>
          <w:i/>
          <w:color w:val="231F20"/>
          <w:spacing w:val="-20"/>
          <w:w w:val="105"/>
          <w:sz w:val="34"/>
        </w:rPr>
        <w:t> </w:t>
      </w:r>
      <w:r>
        <w:rPr>
          <w:i/>
          <w:color w:val="231F20"/>
          <w:spacing w:val="-2"/>
          <w:w w:val="105"/>
          <w:sz w:val="34"/>
        </w:rPr>
        <w:t>Thọ</w:t>
      </w:r>
      <w:r>
        <w:rPr>
          <w:i/>
          <w:color w:val="231F20"/>
          <w:spacing w:val="-21"/>
          <w:w w:val="105"/>
          <w:sz w:val="34"/>
        </w:rPr>
        <w:t> </w:t>
      </w:r>
      <w:r>
        <w:rPr>
          <w:i/>
          <w:color w:val="231F20"/>
          <w:spacing w:val="-2"/>
          <w:w w:val="105"/>
          <w:sz w:val="34"/>
        </w:rPr>
        <w:t>Kinh</w:t>
      </w:r>
      <w:r>
        <w:rPr>
          <w:i/>
          <w:color w:val="231F20"/>
          <w:spacing w:val="-20"/>
          <w:w w:val="105"/>
          <w:sz w:val="34"/>
        </w:rPr>
        <w:t> </w:t>
      </w:r>
      <w:r>
        <w:rPr>
          <w:i/>
          <w:color w:val="231F20"/>
          <w:spacing w:val="-2"/>
          <w:w w:val="105"/>
          <w:sz w:val="34"/>
        </w:rPr>
        <w:t>Giải</w:t>
      </w:r>
      <w:r>
        <w:rPr>
          <w:color w:val="231F20"/>
          <w:spacing w:val="-2"/>
          <w:w w:val="105"/>
          <w:sz w:val="34"/>
        </w:rPr>
        <w:t>,</w:t>
      </w:r>
      <w:r>
        <w:rPr>
          <w:color w:val="231F20"/>
          <w:spacing w:val="-20"/>
          <w:w w:val="105"/>
          <w:sz w:val="34"/>
        </w:rPr>
        <w:t> </w:t>
      </w:r>
      <w:r>
        <w:rPr>
          <w:color w:val="231F20"/>
          <w:spacing w:val="-2"/>
          <w:w w:val="105"/>
          <w:sz w:val="34"/>
        </w:rPr>
        <w:t>trang</w:t>
      </w:r>
      <w:r>
        <w:rPr>
          <w:color w:val="231F20"/>
          <w:spacing w:val="-21"/>
          <w:w w:val="105"/>
          <w:sz w:val="34"/>
        </w:rPr>
        <w:t> </w:t>
      </w:r>
      <w:r>
        <w:rPr>
          <w:color w:val="231F20"/>
          <w:spacing w:val="-2"/>
          <w:w w:val="105"/>
          <w:sz w:val="34"/>
        </w:rPr>
        <w:t>107,</w:t>
      </w:r>
      <w:r>
        <w:rPr>
          <w:color w:val="231F20"/>
          <w:spacing w:val="-20"/>
          <w:w w:val="105"/>
          <w:sz w:val="34"/>
        </w:rPr>
        <w:t> </w:t>
      </w:r>
      <w:r>
        <w:rPr>
          <w:color w:val="231F20"/>
          <w:spacing w:val="-2"/>
          <w:w w:val="105"/>
          <w:sz w:val="34"/>
        </w:rPr>
        <w:t>hàng</w:t>
      </w:r>
      <w:r>
        <w:rPr>
          <w:color w:val="231F20"/>
          <w:spacing w:val="-20"/>
          <w:w w:val="105"/>
          <w:sz w:val="34"/>
        </w:rPr>
        <w:t> </w:t>
      </w:r>
      <w:r>
        <w:rPr>
          <w:color w:val="231F20"/>
          <w:spacing w:val="-2"/>
          <w:w w:val="105"/>
          <w:sz w:val="34"/>
        </w:rPr>
        <w:t>thứ </w:t>
      </w:r>
      <w:r>
        <w:rPr>
          <w:color w:val="231F20"/>
          <w:w w:val="105"/>
          <w:sz w:val="34"/>
        </w:rPr>
        <w:t>3,</w:t>
      </w:r>
      <w:r>
        <w:rPr>
          <w:color w:val="231F20"/>
          <w:spacing w:val="11"/>
          <w:w w:val="105"/>
          <w:sz w:val="34"/>
        </w:rPr>
        <w:t> </w:t>
      </w:r>
      <w:r>
        <w:rPr>
          <w:color w:val="231F20"/>
          <w:w w:val="105"/>
          <w:sz w:val="34"/>
        </w:rPr>
        <w:t>từ</w:t>
      </w:r>
      <w:r>
        <w:rPr>
          <w:color w:val="231F20"/>
          <w:spacing w:val="11"/>
          <w:w w:val="105"/>
          <w:sz w:val="34"/>
        </w:rPr>
        <w:t> </w:t>
      </w:r>
      <w:r>
        <w:rPr>
          <w:color w:val="231F20"/>
          <w:w w:val="105"/>
          <w:sz w:val="34"/>
        </w:rPr>
        <w:t>dưới</w:t>
      </w:r>
      <w:r>
        <w:rPr>
          <w:color w:val="231F20"/>
          <w:spacing w:val="11"/>
          <w:w w:val="105"/>
          <w:sz w:val="34"/>
        </w:rPr>
        <w:t> </w:t>
      </w:r>
      <w:r>
        <w:rPr>
          <w:color w:val="231F20"/>
          <w:w w:val="105"/>
          <w:sz w:val="34"/>
        </w:rPr>
        <w:t>đếm</w:t>
      </w:r>
      <w:r>
        <w:rPr>
          <w:color w:val="231F20"/>
          <w:spacing w:val="11"/>
          <w:w w:val="105"/>
          <w:sz w:val="34"/>
        </w:rPr>
        <w:t> </w:t>
      </w:r>
      <w:r>
        <w:rPr>
          <w:color w:val="231F20"/>
          <w:w w:val="105"/>
          <w:sz w:val="34"/>
        </w:rPr>
        <w:t>lên.</w:t>
      </w:r>
      <w:r>
        <w:rPr>
          <w:color w:val="231F20"/>
          <w:spacing w:val="11"/>
          <w:w w:val="105"/>
          <w:sz w:val="34"/>
        </w:rPr>
        <w:t> </w:t>
      </w:r>
      <w:r>
        <w:rPr>
          <w:color w:val="231F20"/>
          <w:w w:val="105"/>
          <w:sz w:val="34"/>
        </w:rPr>
        <w:t>Xem</w:t>
      </w:r>
      <w:r>
        <w:rPr>
          <w:color w:val="231F20"/>
          <w:spacing w:val="11"/>
          <w:w w:val="105"/>
          <w:sz w:val="34"/>
        </w:rPr>
        <w:t> </w:t>
      </w:r>
      <w:r>
        <w:rPr>
          <w:color w:val="231F20"/>
          <w:w w:val="105"/>
          <w:sz w:val="34"/>
        </w:rPr>
        <w:t>từ</w:t>
      </w:r>
      <w:r>
        <w:rPr>
          <w:color w:val="231F20"/>
          <w:spacing w:val="11"/>
          <w:w w:val="105"/>
          <w:sz w:val="34"/>
        </w:rPr>
        <w:t> </w:t>
      </w:r>
      <w:r>
        <w:rPr>
          <w:color w:val="231F20"/>
          <w:w w:val="105"/>
          <w:sz w:val="34"/>
        </w:rPr>
        <w:t>chữ</w:t>
      </w:r>
      <w:r>
        <w:rPr>
          <w:color w:val="231F20"/>
          <w:spacing w:val="11"/>
          <w:w w:val="105"/>
          <w:sz w:val="34"/>
        </w:rPr>
        <w:t> </w:t>
      </w:r>
      <w:r>
        <w:rPr>
          <w:color w:val="231F20"/>
          <w:w w:val="105"/>
          <w:sz w:val="34"/>
        </w:rPr>
        <w:t>thứ</w:t>
      </w:r>
      <w:r>
        <w:rPr>
          <w:color w:val="231F20"/>
          <w:spacing w:val="11"/>
          <w:w w:val="105"/>
          <w:sz w:val="34"/>
        </w:rPr>
        <w:t> </w:t>
      </w:r>
      <w:r>
        <w:rPr>
          <w:color w:val="231F20"/>
          <w:w w:val="105"/>
          <w:sz w:val="34"/>
        </w:rPr>
        <w:t>3</w:t>
      </w:r>
      <w:r>
        <w:rPr>
          <w:color w:val="231F20"/>
          <w:spacing w:val="11"/>
          <w:w w:val="105"/>
          <w:sz w:val="34"/>
        </w:rPr>
        <w:t> </w:t>
      </w:r>
      <w:r>
        <w:rPr>
          <w:color w:val="231F20"/>
          <w:w w:val="105"/>
          <w:sz w:val="34"/>
        </w:rPr>
        <w:t>trong</w:t>
      </w:r>
      <w:r>
        <w:rPr>
          <w:color w:val="231F20"/>
          <w:spacing w:val="11"/>
          <w:w w:val="105"/>
          <w:sz w:val="34"/>
        </w:rPr>
        <w:t> </w:t>
      </w:r>
      <w:r>
        <w:rPr>
          <w:color w:val="231F20"/>
          <w:spacing w:val="-4"/>
          <w:w w:val="105"/>
          <w:sz w:val="34"/>
        </w:rPr>
        <w:t>dòng</w:t>
      </w:r>
    </w:p>
    <w:p>
      <w:pPr>
        <w:pStyle w:val="BodyText"/>
        <w:spacing w:before="19"/>
        <w:ind w:left="387"/>
        <w:jc w:val="both"/>
      </w:pPr>
      <w:r>
        <w:rPr>
          <w:color w:val="231F20"/>
          <w:w w:val="110"/>
        </w:rPr>
        <w:t>thứ</w:t>
      </w:r>
      <w:r>
        <w:rPr>
          <w:color w:val="231F20"/>
          <w:spacing w:val="-20"/>
          <w:w w:val="110"/>
        </w:rPr>
        <w:t> </w:t>
      </w:r>
      <w:r>
        <w:rPr>
          <w:color w:val="231F20"/>
          <w:w w:val="110"/>
        </w:rPr>
        <w:t>3,</w:t>
      </w:r>
      <w:r>
        <w:rPr>
          <w:color w:val="231F20"/>
          <w:spacing w:val="-18"/>
          <w:w w:val="110"/>
        </w:rPr>
        <w:t> </w:t>
      </w:r>
      <w:r>
        <w:rPr>
          <w:color w:val="231F20"/>
          <w:w w:val="110"/>
        </w:rPr>
        <w:t>từ</w:t>
      </w:r>
      <w:r>
        <w:rPr>
          <w:color w:val="231F20"/>
          <w:spacing w:val="-20"/>
          <w:w w:val="110"/>
        </w:rPr>
        <w:t> </w:t>
      </w:r>
      <w:r>
        <w:rPr>
          <w:color w:val="231F20"/>
          <w:w w:val="110"/>
        </w:rPr>
        <w:t>dưới</w:t>
      </w:r>
      <w:r>
        <w:rPr>
          <w:color w:val="231F20"/>
          <w:spacing w:val="-19"/>
          <w:w w:val="110"/>
        </w:rPr>
        <w:t> </w:t>
      </w:r>
      <w:r>
        <w:rPr>
          <w:color w:val="231F20"/>
          <w:w w:val="110"/>
        </w:rPr>
        <w:t>đếm</w:t>
      </w:r>
      <w:r>
        <w:rPr>
          <w:color w:val="231F20"/>
          <w:spacing w:val="-19"/>
          <w:w w:val="110"/>
        </w:rPr>
        <w:t> </w:t>
      </w:r>
      <w:r>
        <w:rPr>
          <w:color w:val="231F20"/>
          <w:spacing w:val="-4"/>
          <w:w w:val="110"/>
        </w:rPr>
        <w:t>lên.</w:t>
      </w:r>
    </w:p>
    <w:p>
      <w:pPr>
        <w:spacing w:line="307" w:lineRule="auto" w:before="253"/>
        <w:ind w:left="387" w:right="121" w:firstLine="453"/>
        <w:jc w:val="both"/>
        <w:rPr>
          <w:sz w:val="34"/>
        </w:rPr>
      </w:pPr>
      <w:r>
        <w:rPr>
          <w:i/>
          <w:color w:val="231F20"/>
          <w:w w:val="95"/>
          <w:sz w:val="34"/>
        </w:rPr>
        <w:t>“Thứ</w:t>
      </w:r>
      <w:r>
        <w:rPr>
          <w:i/>
          <w:color w:val="231F20"/>
          <w:spacing w:val="-15"/>
          <w:w w:val="95"/>
          <w:sz w:val="34"/>
        </w:rPr>
        <w:t> </w:t>
      </w:r>
      <w:r>
        <w:rPr>
          <w:i/>
          <w:color w:val="231F20"/>
          <w:w w:val="95"/>
          <w:sz w:val="34"/>
        </w:rPr>
        <w:t>liệt</w:t>
      </w:r>
      <w:r>
        <w:rPr>
          <w:i/>
          <w:color w:val="231F20"/>
          <w:spacing w:val="-15"/>
          <w:w w:val="95"/>
          <w:sz w:val="34"/>
        </w:rPr>
        <w:t> </w:t>
      </w:r>
      <w:r>
        <w:rPr>
          <w:i/>
          <w:color w:val="231F20"/>
          <w:w w:val="95"/>
          <w:sz w:val="34"/>
        </w:rPr>
        <w:t>Di</w:t>
      </w:r>
      <w:r>
        <w:rPr>
          <w:i/>
          <w:color w:val="231F20"/>
          <w:spacing w:val="-15"/>
          <w:w w:val="95"/>
          <w:sz w:val="34"/>
        </w:rPr>
        <w:t> </w:t>
      </w:r>
      <w:r>
        <w:rPr>
          <w:i/>
          <w:color w:val="231F20"/>
          <w:w w:val="95"/>
          <w:sz w:val="34"/>
        </w:rPr>
        <w:t>Lặc</w:t>
      </w:r>
      <w:r>
        <w:rPr>
          <w:i/>
          <w:color w:val="231F20"/>
          <w:spacing w:val="-15"/>
          <w:w w:val="95"/>
          <w:sz w:val="34"/>
        </w:rPr>
        <w:t> </w:t>
      </w:r>
      <w:r>
        <w:rPr>
          <w:i/>
          <w:color w:val="231F20"/>
          <w:w w:val="95"/>
          <w:sz w:val="34"/>
        </w:rPr>
        <w:t>giả,</w:t>
      </w:r>
      <w:r>
        <w:rPr>
          <w:i/>
          <w:color w:val="231F20"/>
          <w:spacing w:val="-15"/>
          <w:w w:val="95"/>
          <w:sz w:val="34"/>
        </w:rPr>
        <w:t> </w:t>
      </w:r>
      <w:r>
        <w:rPr>
          <w:i/>
          <w:color w:val="231F20"/>
          <w:w w:val="95"/>
          <w:sz w:val="34"/>
        </w:rPr>
        <w:t>Đại</w:t>
      </w:r>
      <w:r>
        <w:rPr>
          <w:i/>
          <w:color w:val="231F20"/>
          <w:spacing w:val="-15"/>
          <w:w w:val="95"/>
          <w:sz w:val="34"/>
        </w:rPr>
        <w:t> </w:t>
      </w:r>
      <w:r>
        <w:rPr>
          <w:i/>
          <w:color w:val="231F20"/>
          <w:w w:val="95"/>
          <w:sz w:val="34"/>
        </w:rPr>
        <w:t>Bảo</w:t>
      </w:r>
      <w:r>
        <w:rPr>
          <w:i/>
          <w:color w:val="231F20"/>
          <w:spacing w:val="-15"/>
          <w:w w:val="95"/>
          <w:sz w:val="34"/>
        </w:rPr>
        <w:t> </w:t>
      </w:r>
      <w:r>
        <w:rPr>
          <w:i/>
          <w:color w:val="231F20"/>
          <w:w w:val="95"/>
          <w:sz w:val="34"/>
        </w:rPr>
        <w:t>Tích</w:t>
      </w:r>
      <w:r>
        <w:rPr>
          <w:i/>
          <w:color w:val="231F20"/>
          <w:spacing w:val="-15"/>
          <w:w w:val="95"/>
          <w:sz w:val="34"/>
        </w:rPr>
        <w:t> </w:t>
      </w:r>
      <w:r>
        <w:rPr>
          <w:i/>
          <w:color w:val="231F20"/>
          <w:w w:val="95"/>
          <w:sz w:val="34"/>
        </w:rPr>
        <w:t>Kinh</w:t>
      </w:r>
      <w:r>
        <w:rPr>
          <w:i/>
          <w:color w:val="231F20"/>
          <w:spacing w:val="-15"/>
          <w:w w:val="95"/>
          <w:sz w:val="34"/>
        </w:rPr>
        <w:t> </w:t>
      </w:r>
      <w:r>
        <w:rPr>
          <w:i/>
          <w:color w:val="231F20"/>
          <w:w w:val="95"/>
          <w:sz w:val="34"/>
        </w:rPr>
        <w:t>Phát</w:t>
      </w:r>
      <w:r>
        <w:rPr>
          <w:i/>
          <w:color w:val="231F20"/>
          <w:spacing w:val="-15"/>
          <w:w w:val="95"/>
          <w:sz w:val="34"/>
        </w:rPr>
        <w:t> </w:t>
      </w:r>
      <w:r>
        <w:rPr>
          <w:i/>
          <w:color w:val="231F20"/>
          <w:w w:val="95"/>
          <w:sz w:val="34"/>
        </w:rPr>
        <w:t>Thắng</w:t>
      </w:r>
      <w:r>
        <w:rPr>
          <w:i/>
          <w:color w:val="231F20"/>
          <w:spacing w:val="-15"/>
          <w:w w:val="95"/>
          <w:sz w:val="34"/>
        </w:rPr>
        <w:t> </w:t>
      </w:r>
      <w:r>
        <w:rPr>
          <w:i/>
          <w:color w:val="231F20"/>
          <w:w w:val="95"/>
          <w:sz w:val="34"/>
        </w:rPr>
        <w:t>Chí</w:t>
      </w:r>
      <w:r>
        <w:rPr>
          <w:i/>
          <w:color w:val="231F20"/>
          <w:spacing w:val="-15"/>
          <w:w w:val="95"/>
          <w:sz w:val="34"/>
        </w:rPr>
        <w:t> </w:t>
      </w:r>
      <w:r>
        <w:rPr>
          <w:i/>
          <w:color w:val="231F20"/>
          <w:w w:val="95"/>
          <w:sz w:val="34"/>
        </w:rPr>
        <w:t>Nhạo </w:t>
      </w:r>
      <w:r>
        <w:rPr>
          <w:i/>
          <w:color w:val="231F20"/>
          <w:sz w:val="34"/>
        </w:rPr>
        <w:t>Hội,</w:t>
      </w:r>
      <w:r>
        <w:rPr>
          <w:i/>
          <w:color w:val="231F20"/>
          <w:spacing w:val="-4"/>
          <w:sz w:val="34"/>
        </w:rPr>
        <w:t> </w:t>
      </w:r>
      <w:r>
        <w:rPr>
          <w:i/>
          <w:color w:val="231F20"/>
          <w:sz w:val="34"/>
        </w:rPr>
        <w:t>Di</w:t>
      </w:r>
      <w:r>
        <w:rPr>
          <w:i/>
          <w:color w:val="231F20"/>
          <w:spacing w:val="-4"/>
          <w:sz w:val="34"/>
        </w:rPr>
        <w:t> </w:t>
      </w:r>
      <w:r>
        <w:rPr>
          <w:i/>
          <w:color w:val="231F20"/>
          <w:sz w:val="34"/>
        </w:rPr>
        <w:t>Lặc</w:t>
      </w:r>
      <w:r>
        <w:rPr>
          <w:i/>
          <w:color w:val="231F20"/>
          <w:spacing w:val="-4"/>
          <w:sz w:val="34"/>
        </w:rPr>
        <w:t> </w:t>
      </w:r>
      <w:r>
        <w:rPr>
          <w:i/>
          <w:color w:val="231F20"/>
          <w:sz w:val="34"/>
        </w:rPr>
        <w:t>vấn</w:t>
      </w:r>
      <w:r>
        <w:rPr>
          <w:i/>
          <w:color w:val="231F20"/>
          <w:spacing w:val="-4"/>
          <w:sz w:val="34"/>
        </w:rPr>
        <w:t> </w:t>
      </w:r>
      <w:r>
        <w:rPr>
          <w:i/>
          <w:color w:val="231F20"/>
          <w:sz w:val="34"/>
        </w:rPr>
        <w:t>Phật:</w:t>
      </w:r>
      <w:r>
        <w:rPr>
          <w:i/>
          <w:color w:val="231F20"/>
          <w:spacing w:val="-4"/>
          <w:sz w:val="34"/>
        </w:rPr>
        <w:t> </w:t>
      </w:r>
      <w:r>
        <w:rPr>
          <w:i/>
          <w:color w:val="231F20"/>
          <w:sz w:val="34"/>
        </w:rPr>
        <w:t>Nhược</w:t>
      </w:r>
      <w:r>
        <w:rPr>
          <w:i/>
          <w:color w:val="231F20"/>
          <w:spacing w:val="-4"/>
          <w:sz w:val="34"/>
        </w:rPr>
        <w:t> </w:t>
      </w:r>
      <w:r>
        <w:rPr>
          <w:i/>
          <w:color w:val="231F20"/>
          <w:sz w:val="34"/>
        </w:rPr>
        <w:t>hữu</w:t>
      </w:r>
      <w:r>
        <w:rPr>
          <w:i/>
          <w:color w:val="231F20"/>
          <w:spacing w:val="-4"/>
          <w:sz w:val="34"/>
        </w:rPr>
        <w:t> </w:t>
      </w:r>
      <w:r>
        <w:rPr>
          <w:i/>
          <w:color w:val="231F20"/>
          <w:sz w:val="34"/>
        </w:rPr>
        <w:t>chúng</w:t>
      </w:r>
      <w:r>
        <w:rPr>
          <w:i/>
          <w:color w:val="231F20"/>
          <w:spacing w:val="-4"/>
          <w:sz w:val="34"/>
        </w:rPr>
        <w:t> </w:t>
      </w:r>
      <w:r>
        <w:rPr>
          <w:i/>
          <w:color w:val="231F20"/>
          <w:sz w:val="34"/>
        </w:rPr>
        <w:t>sinh</w:t>
      </w:r>
      <w:r>
        <w:rPr>
          <w:i/>
          <w:color w:val="231F20"/>
          <w:spacing w:val="-2"/>
          <w:sz w:val="34"/>
        </w:rPr>
        <w:t> </w:t>
      </w:r>
      <w:r>
        <w:rPr>
          <w:i/>
          <w:color w:val="231F20"/>
          <w:sz w:val="34"/>
        </w:rPr>
        <w:t>phát</w:t>
      </w:r>
      <w:r>
        <w:rPr>
          <w:i/>
          <w:color w:val="231F20"/>
          <w:spacing w:val="-3"/>
          <w:sz w:val="34"/>
        </w:rPr>
        <w:t> </w:t>
      </w:r>
      <w:r>
        <w:rPr>
          <w:i/>
          <w:color w:val="231F20"/>
          <w:sz w:val="34"/>
        </w:rPr>
        <w:t>thập</w:t>
      </w:r>
      <w:r>
        <w:rPr>
          <w:i/>
          <w:color w:val="231F20"/>
          <w:spacing w:val="-4"/>
          <w:sz w:val="34"/>
        </w:rPr>
        <w:t> </w:t>
      </w:r>
      <w:r>
        <w:rPr>
          <w:i/>
          <w:color w:val="231F20"/>
          <w:sz w:val="34"/>
        </w:rPr>
        <w:t>chủng tâm,</w:t>
      </w:r>
      <w:r>
        <w:rPr>
          <w:i/>
          <w:color w:val="231F20"/>
          <w:spacing w:val="-7"/>
          <w:sz w:val="34"/>
        </w:rPr>
        <w:t> </w:t>
      </w:r>
      <w:r>
        <w:rPr>
          <w:i/>
          <w:color w:val="231F20"/>
          <w:sz w:val="34"/>
        </w:rPr>
        <w:t>tùy</w:t>
      </w:r>
      <w:r>
        <w:rPr>
          <w:i/>
          <w:color w:val="231F20"/>
          <w:spacing w:val="-7"/>
          <w:sz w:val="34"/>
        </w:rPr>
        <w:t> </w:t>
      </w:r>
      <w:r>
        <w:rPr>
          <w:i/>
          <w:color w:val="231F20"/>
          <w:sz w:val="34"/>
        </w:rPr>
        <w:t>nhất</w:t>
      </w:r>
      <w:r>
        <w:rPr>
          <w:i/>
          <w:color w:val="231F20"/>
          <w:spacing w:val="-9"/>
          <w:sz w:val="34"/>
        </w:rPr>
        <w:t> </w:t>
      </w:r>
      <w:r>
        <w:rPr>
          <w:i/>
          <w:color w:val="231F20"/>
          <w:sz w:val="34"/>
        </w:rPr>
        <w:t>nhất</w:t>
      </w:r>
      <w:r>
        <w:rPr>
          <w:i/>
          <w:color w:val="231F20"/>
          <w:spacing w:val="-9"/>
          <w:sz w:val="34"/>
        </w:rPr>
        <w:t> </w:t>
      </w:r>
      <w:r>
        <w:rPr>
          <w:i/>
          <w:color w:val="231F20"/>
          <w:sz w:val="34"/>
        </w:rPr>
        <w:t>tâm</w:t>
      </w:r>
      <w:r>
        <w:rPr>
          <w:i/>
          <w:color w:val="231F20"/>
          <w:spacing w:val="-7"/>
          <w:sz w:val="34"/>
        </w:rPr>
        <w:t> </w:t>
      </w:r>
      <w:r>
        <w:rPr>
          <w:i/>
          <w:color w:val="231F20"/>
          <w:sz w:val="34"/>
        </w:rPr>
        <w:t>chuyên</w:t>
      </w:r>
      <w:r>
        <w:rPr>
          <w:i/>
          <w:color w:val="231F20"/>
          <w:spacing w:val="-7"/>
          <w:sz w:val="34"/>
        </w:rPr>
        <w:t> </w:t>
      </w:r>
      <w:r>
        <w:rPr>
          <w:i/>
          <w:color w:val="231F20"/>
          <w:sz w:val="34"/>
        </w:rPr>
        <w:t>niệm</w:t>
      </w:r>
      <w:r>
        <w:rPr>
          <w:i/>
          <w:color w:val="231F20"/>
          <w:spacing w:val="-9"/>
          <w:sz w:val="34"/>
        </w:rPr>
        <w:t> </w:t>
      </w:r>
      <w:r>
        <w:rPr>
          <w:i/>
          <w:color w:val="231F20"/>
          <w:sz w:val="34"/>
        </w:rPr>
        <w:t>hướng</w:t>
      </w:r>
      <w:r>
        <w:rPr>
          <w:i/>
          <w:color w:val="231F20"/>
          <w:spacing w:val="-7"/>
          <w:sz w:val="34"/>
        </w:rPr>
        <w:t> </w:t>
      </w:r>
      <w:r>
        <w:rPr>
          <w:i/>
          <w:color w:val="231F20"/>
          <w:sz w:val="34"/>
        </w:rPr>
        <w:t>ư</w:t>
      </w:r>
      <w:r>
        <w:rPr>
          <w:i/>
          <w:color w:val="231F20"/>
          <w:spacing w:val="-7"/>
          <w:sz w:val="34"/>
        </w:rPr>
        <w:t> </w:t>
      </w:r>
      <w:r>
        <w:rPr>
          <w:i/>
          <w:color w:val="231F20"/>
          <w:sz w:val="34"/>
        </w:rPr>
        <w:t>A</w:t>
      </w:r>
      <w:r>
        <w:rPr>
          <w:i/>
          <w:color w:val="231F20"/>
          <w:spacing w:val="-9"/>
          <w:sz w:val="34"/>
        </w:rPr>
        <w:t> </w:t>
      </w:r>
      <w:r>
        <w:rPr>
          <w:i/>
          <w:color w:val="231F20"/>
          <w:sz w:val="34"/>
        </w:rPr>
        <w:t>Di</w:t>
      </w:r>
      <w:r>
        <w:rPr>
          <w:i/>
          <w:color w:val="231F20"/>
          <w:spacing w:val="-9"/>
          <w:sz w:val="34"/>
        </w:rPr>
        <w:t> </w:t>
      </w:r>
      <w:r>
        <w:rPr>
          <w:i/>
          <w:color w:val="231F20"/>
          <w:sz w:val="34"/>
        </w:rPr>
        <w:t>Đà</w:t>
      </w:r>
      <w:r>
        <w:rPr>
          <w:i/>
          <w:color w:val="231F20"/>
          <w:spacing w:val="-9"/>
          <w:sz w:val="34"/>
        </w:rPr>
        <w:t> </w:t>
      </w:r>
      <w:r>
        <w:rPr>
          <w:i/>
          <w:color w:val="231F20"/>
          <w:sz w:val="34"/>
        </w:rPr>
        <w:t>Phật,</w:t>
      </w:r>
      <w:r>
        <w:rPr>
          <w:i/>
          <w:color w:val="231F20"/>
          <w:spacing w:val="-9"/>
          <w:sz w:val="34"/>
        </w:rPr>
        <w:t> </w:t>
      </w:r>
      <w:r>
        <w:rPr>
          <w:i/>
          <w:color w:val="231F20"/>
          <w:sz w:val="34"/>
        </w:rPr>
        <w:t>thị </w:t>
      </w:r>
      <w:r>
        <w:rPr>
          <w:i/>
          <w:color w:val="231F20"/>
          <w:w w:val="105"/>
          <w:sz w:val="34"/>
        </w:rPr>
        <w:t>nhân</w:t>
      </w:r>
      <w:r>
        <w:rPr>
          <w:i/>
          <w:color w:val="231F20"/>
          <w:spacing w:val="-18"/>
          <w:w w:val="105"/>
          <w:sz w:val="34"/>
        </w:rPr>
        <w:t> </w:t>
      </w:r>
      <w:r>
        <w:rPr>
          <w:i/>
          <w:color w:val="231F20"/>
          <w:w w:val="105"/>
          <w:sz w:val="34"/>
        </w:rPr>
        <w:t>mạng</w:t>
      </w:r>
      <w:r>
        <w:rPr>
          <w:i/>
          <w:color w:val="231F20"/>
          <w:spacing w:val="-18"/>
          <w:w w:val="105"/>
          <w:sz w:val="34"/>
        </w:rPr>
        <w:t> </w:t>
      </w:r>
      <w:r>
        <w:rPr>
          <w:i/>
          <w:color w:val="231F20"/>
          <w:w w:val="105"/>
          <w:sz w:val="34"/>
        </w:rPr>
        <w:t>chung</w:t>
      </w:r>
      <w:r>
        <w:rPr>
          <w:i/>
          <w:color w:val="231F20"/>
          <w:spacing w:val="-18"/>
          <w:w w:val="105"/>
          <w:sz w:val="34"/>
        </w:rPr>
        <w:t> </w:t>
      </w:r>
      <w:r>
        <w:rPr>
          <w:i/>
          <w:color w:val="231F20"/>
          <w:w w:val="105"/>
          <w:sz w:val="34"/>
        </w:rPr>
        <w:t>đương</w:t>
      </w:r>
      <w:r>
        <w:rPr>
          <w:i/>
          <w:color w:val="231F20"/>
          <w:spacing w:val="-18"/>
          <w:w w:val="105"/>
          <w:sz w:val="34"/>
        </w:rPr>
        <w:t> </w:t>
      </w:r>
      <w:r>
        <w:rPr>
          <w:i/>
          <w:color w:val="231F20"/>
          <w:w w:val="105"/>
          <w:sz w:val="34"/>
        </w:rPr>
        <w:t>đắc</w:t>
      </w:r>
      <w:r>
        <w:rPr>
          <w:i/>
          <w:color w:val="231F20"/>
          <w:spacing w:val="-18"/>
          <w:w w:val="105"/>
          <w:sz w:val="34"/>
        </w:rPr>
        <w:t> </w:t>
      </w:r>
      <w:r>
        <w:rPr>
          <w:i/>
          <w:color w:val="231F20"/>
          <w:w w:val="105"/>
          <w:sz w:val="34"/>
        </w:rPr>
        <w:t>vãng</w:t>
      </w:r>
      <w:r>
        <w:rPr>
          <w:i/>
          <w:color w:val="231F20"/>
          <w:spacing w:val="-18"/>
          <w:w w:val="105"/>
          <w:sz w:val="34"/>
        </w:rPr>
        <w:t> </w:t>
      </w:r>
      <w:r>
        <w:rPr>
          <w:i/>
          <w:color w:val="231F20"/>
          <w:w w:val="105"/>
          <w:sz w:val="34"/>
        </w:rPr>
        <w:t>sinh</w:t>
      </w:r>
      <w:r>
        <w:rPr>
          <w:i/>
          <w:color w:val="231F20"/>
          <w:spacing w:val="-18"/>
          <w:w w:val="105"/>
          <w:sz w:val="34"/>
        </w:rPr>
        <w:t> </w:t>
      </w:r>
      <w:r>
        <w:rPr>
          <w:i/>
          <w:color w:val="231F20"/>
          <w:w w:val="105"/>
          <w:sz w:val="34"/>
        </w:rPr>
        <w:t>bỉ</w:t>
      </w:r>
      <w:r>
        <w:rPr>
          <w:i/>
          <w:color w:val="231F20"/>
          <w:spacing w:val="-18"/>
          <w:w w:val="105"/>
          <w:sz w:val="34"/>
        </w:rPr>
        <w:t> </w:t>
      </w:r>
      <w:r>
        <w:rPr>
          <w:i/>
          <w:color w:val="231F20"/>
          <w:w w:val="105"/>
          <w:sz w:val="34"/>
        </w:rPr>
        <w:t>Phật</w:t>
      </w:r>
      <w:r>
        <w:rPr>
          <w:i/>
          <w:color w:val="231F20"/>
          <w:spacing w:val="-18"/>
          <w:w w:val="105"/>
          <w:sz w:val="34"/>
        </w:rPr>
        <w:t> </w:t>
      </w:r>
      <w:r>
        <w:rPr>
          <w:i/>
          <w:color w:val="231F20"/>
          <w:w w:val="105"/>
          <w:sz w:val="34"/>
        </w:rPr>
        <w:t>thế</w:t>
      </w:r>
      <w:r>
        <w:rPr>
          <w:i/>
          <w:color w:val="231F20"/>
          <w:spacing w:val="-18"/>
          <w:w w:val="105"/>
          <w:sz w:val="34"/>
        </w:rPr>
        <w:t> </w:t>
      </w:r>
      <w:r>
        <w:rPr>
          <w:i/>
          <w:color w:val="231F20"/>
          <w:w w:val="105"/>
          <w:sz w:val="34"/>
        </w:rPr>
        <w:t>giới.</w:t>
      </w:r>
      <w:r>
        <w:rPr>
          <w:i/>
          <w:color w:val="231F20"/>
          <w:spacing w:val="-18"/>
          <w:w w:val="105"/>
          <w:sz w:val="34"/>
        </w:rPr>
        <w:t> </w:t>
      </w:r>
      <w:r>
        <w:rPr>
          <w:i/>
          <w:color w:val="231F20"/>
          <w:w w:val="105"/>
          <w:sz w:val="34"/>
        </w:rPr>
        <w:t>Thế </w:t>
      </w:r>
      <w:r>
        <w:rPr>
          <w:i/>
          <w:color w:val="231F20"/>
          <w:spacing w:val="-2"/>
          <w:w w:val="105"/>
          <w:sz w:val="34"/>
        </w:rPr>
        <w:t>Tôn!</w:t>
      </w:r>
      <w:r>
        <w:rPr>
          <w:i/>
          <w:color w:val="231F20"/>
          <w:spacing w:val="-20"/>
          <w:w w:val="105"/>
          <w:sz w:val="34"/>
        </w:rPr>
        <w:t> </w:t>
      </w:r>
      <w:r>
        <w:rPr>
          <w:i/>
          <w:color w:val="231F20"/>
          <w:spacing w:val="-2"/>
          <w:w w:val="105"/>
          <w:sz w:val="34"/>
        </w:rPr>
        <w:t>Hà</w:t>
      </w:r>
      <w:r>
        <w:rPr>
          <w:i/>
          <w:color w:val="231F20"/>
          <w:spacing w:val="-20"/>
          <w:w w:val="105"/>
          <w:sz w:val="34"/>
        </w:rPr>
        <w:t> </w:t>
      </w:r>
      <w:r>
        <w:rPr>
          <w:i/>
          <w:color w:val="231F20"/>
          <w:spacing w:val="-2"/>
          <w:w w:val="105"/>
          <w:sz w:val="34"/>
        </w:rPr>
        <w:t>đẳng</w:t>
      </w:r>
      <w:r>
        <w:rPr>
          <w:i/>
          <w:color w:val="231F20"/>
          <w:spacing w:val="-20"/>
          <w:w w:val="105"/>
          <w:sz w:val="34"/>
        </w:rPr>
        <w:t> </w:t>
      </w:r>
      <w:r>
        <w:rPr>
          <w:i/>
          <w:color w:val="231F20"/>
          <w:spacing w:val="-2"/>
          <w:w w:val="105"/>
          <w:sz w:val="34"/>
        </w:rPr>
        <w:t>danh</w:t>
      </w:r>
      <w:r>
        <w:rPr>
          <w:i/>
          <w:color w:val="231F20"/>
          <w:spacing w:val="-20"/>
          <w:w w:val="105"/>
          <w:sz w:val="34"/>
        </w:rPr>
        <w:t> </w:t>
      </w:r>
      <w:r>
        <w:rPr>
          <w:i/>
          <w:color w:val="231F20"/>
          <w:spacing w:val="-2"/>
          <w:w w:val="105"/>
          <w:sz w:val="34"/>
        </w:rPr>
        <w:t>vi</w:t>
      </w:r>
      <w:r>
        <w:rPr>
          <w:i/>
          <w:color w:val="231F20"/>
          <w:spacing w:val="-20"/>
          <w:w w:val="105"/>
          <w:sz w:val="34"/>
        </w:rPr>
        <w:t> </w:t>
      </w:r>
      <w:r>
        <w:rPr>
          <w:i/>
          <w:color w:val="231F20"/>
          <w:spacing w:val="-2"/>
          <w:w w:val="105"/>
          <w:sz w:val="34"/>
        </w:rPr>
        <w:t>phát</w:t>
      </w:r>
      <w:r>
        <w:rPr>
          <w:i/>
          <w:color w:val="231F20"/>
          <w:spacing w:val="-20"/>
          <w:w w:val="105"/>
          <w:sz w:val="34"/>
        </w:rPr>
        <w:t> </w:t>
      </w:r>
      <w:r>
        <w:rPr>
          <w:i/>
          <w:color w:val="231F20"/>
          <w:spacing w:val="-2"/>
          <w:w w:val="105"/>
          <w:sz w:val="34"/>
        </w:rPr>
        <w:t>thập</w:t>
      </w:r>
      <w:r>
        <w:rPr>
          <w:i/>
          <w:color w:val="231F20"/>
          <w:spacing w:val="-20"/>
          <w:w w:val="105"/>
          <w:sz w:val="34"/>
        </w:rPr>
        <w:t> </w:t>
      </w:r>
      <w:r>
        <w:rPr>
          <w:i/>
          <w:color w:val="231F20"/>
          <w:spacing w:val="-2"/>
          <w:w w:val="105"/>
          <w:sz w:val="34"/>
        </w:rPr>
        <w:t>chủng</w:t>
      </w:r>
      <w:r>
        <w:rPr>
          <w:i/>
          <w:color w:val="231F20"/>
          <w:spacing w:val="-20"/>
          <w:w w:val="105"/>
          <w:sz w:val="34"/>
        </w:rPr>
        <w:t> </w:t>
      </w:r>
      <w:r>
        <w:rPr>
          <w:i/>
          <w:color w:val="231F20"/>
          <w:spacing w:val="-2"/>
          <w:w w:val="105"/>
          <w:sz w:val="34"/>
        </w:rPr>
        <w:t>tâm?”</w:t>
      </w:r>
      <w:r>
        <w:rPr>
          <w:i/>
          <w:color w:val="231F20"/>
          <w:spacing w:val="-20"/>
          <w:w w:val="105"/>
          <w:sz w:val="34"/>
        </w:rPr>
        <w:t> </w:t>
      </w:r>
      <w:r>
        <w:rPr>
          <w:color w:val="231F20"/>
          <w:spacing w:val="-2"/>
          <w:w w:val="105"/>
          <w:sz w:val="34"/>
        </w:rPr>
        <w:t>(Kinh</w:t>
      </w:r>
      <w:r>
        <w:rPr>
          <w:color w:val="231F20"/>
          <w:spacing w:val="-20"/>
          <w:w w:val="105"/>
          <w:sz w:val="34"/>
        </w:rPr>
        <w:t> </w:t>
      </w:r>
      <w:r>
        <w:rPr>
          <w:i/>
          <w:color w:val="231F20"/>
          <w:spacing w:val="-2"/>
          <w:w w:val="105"/>
          <w:sz w:val="34"/>
        </w:rPr>
        <w:t>Ðại</w:t>
      </w:r>
      <w:r>
        <w:rPr>
          <w:i/>
          <w:color w:val="231F20"/>
          <w:spacing w:val="-20"/>
          <w:w w:val="105"/>
          <w:sz w:val="34"/>
        </w:rPr>
        <w:t> </w:t>
      </w:r>
      <w:r>
        <w:rPr>
          <w:i/>
          <w:color w:val="231F20"/>
          <w:spacing w:val="-2"/>
          <w:w w:val="105"/>
          <w:sz w:val="34"/>
        </w:rPr>
        <w:t>Bảo </w:t>
      </w:r>
      <w:r>
        <w:rPr>
          <w:i/>
          <w:color w:val="231F20"/>
          <w:sz w:val="34"/>
        </w:rPr>
        <w:t>Tích</w:t>
      </w:r>
      <w:r>
        <w:rPr>
          <w:color w:val="231F20"/>
          <w:sz w:val="34"/>
        </w:rPr>
        <w:t>,</w:t>
      </w:r>
      <w:r>
        <w:rPr>
          <w:color w:val="231F20"/>
          <w:spacing w:val="-5"/>
          <w:sz w:val="34"/>
        </w:rPr>
        <w:t> </w:t>
      </w:r>
      <w:r>
        <w:rPr>
          <w:color w:val="231F20"/>
          <w:sz w:val="34"/>
        </w:rPr>
        <w:t>pháp</w:t>
      </w:r>
      <w:r>
        <w:rPr>
          <w:color w:val="231F20"/>
          <w:spacing w:val="-5"/>
          <w:sz w:val="34"/>
        </w:rPr>
        <w:t> </w:t>
      </w:r>
      <w:r>
        <w:rPr>
          <w:color w:val="231F20"/>
          <w:sz w:val="34"/>
        </w:rPr>
        <w:t>hội</w:t>
      </w:r>
      <w:r>
        <w:rPr>
          <w:color w:val="231F20"/>
          <w:spacing w:val="-5"/>
          <w:sz w:val="34"/>
        </w:rPr>
        <w:t> </w:t>
      </w:r>
      <w:r>
        <w:rPr>
          <w:i/>
          <w:color w:val="231F20"/>
          <w:sz w:val="34"/>
        </w:rPr>
        <w:t>Phát</w:t>
      </w:r>
      <w:r>
        <w:rPr>
          <w:i/>
          <w:color w:val="231F20"/>
          <w:spacing w:val="-5"/>
          <w:sz w:val="34"/>
        </w:rPr>
        <w:t> </w:t>
      </w:r>
      <w:r>
        <w:rPr>
          <w:i/>
          <w:color w:val="231F20"/>
          <w:sz w:val="34"/>
        </w:rPr>
        <w:t>Khởi</w:t>
      </w:r>
      <w:r>
        <w:rPr>
          <w:i/>
          <w:color w:val="231F20"/>
          <w:spacing w:val="-5"/>
          <w:sz w:val="34"/>
        </w:rPr>
        <w:t> </w:t>
      </w:r>
      <w:r>
        <w:rPr>
          <w:i/>
          <w:color w:val="231F20"/>
          <w:sz w:val="34"/>
        </w:rPr>
        <w:t>Bồ</w:t>
      </w:r>
      <w:r>
        <w:rPr>
          <w:i/>
          <w:color w:val="231F20"/>
          <w:spacing w:val="-5"/>
          <w:sz w:val="34"/>
        </w:rPr>
        <w:t> </w:t>
      </w:r>
      <w:r>
        <w:rPr>
          <w:i/>
          <w:color w:val="231F20"/>
          <w:sz w:val="34"/>
        </w:rPr>
        <w:t>tát</w:t>
      </w:r>
      <w:r>
        <w:rPr>
          <w:i/>
          <w:color w:val="231F20"/>
          <w:spacing w:val="-5"/>
          <w:sz w:val="34"/>
        </w:rPr>
        <w:t> </w:t>
      </w:r>
      <w:r>
        <w:rPr>
          <w:i/>
          <w:color w:val="231F20"/>
          <w:sz w:val="34"/>
        </w:rPr>
        <w:t>Thù</w:t>
      </w:r>
      <w:r>
        <w:rPr>
          <w:i/>
          <w:color w:val="231F20"/>
          <w:spacing w:val="-5"/>
          <w:sz w:val="34"/>
        </w:rPr>
        <w:t> </w:t>
      </w:r>
      <w:r>
        <w:rPr>
          <w:i/>
          <w:color w:val="231F20"/>
          <w:sz w:val="34"/>
        </w:rPr>
        <w:t>Thắng</w:t>
      </w:r>
      <w:r>
        <w:rPr>
          <w:i/>
          <w:color w:val="231F20"/>
          <w:spacing w:val="-5"/>
          <w:sz w:val="34"/>
        </w:rPr>
        <w:t> </w:t>
      </w:r>
      <w:r>
        <w:rPr>
          <w:i/>
          <w:color w:val="231F20"/>
          <w:sz w:val="34"/>
        </w:rPr>
        <w:t>Chí</w:t>
      </w:r>
      <w:r>
        <w:rPr>
          <w:i/>
          <w:color w:val="231F20"/>
          <w:spacing w:val="-5"/>
          <w:sz w:val="34"/>
        </w:rPr>
        <w:t> </w:t>
      </w:r>
      <w:r>
        <w:rPr>
          <w:i/>
          <w:color w:val="231F20"/>
          <w:sz w:val="34"/>
        </w:rPr>
        <w:t>Nhạo</w:t>
      </w:r>
      <w:r>
        <w:rPr>
          <w:color w:val="231F20"/>
          <w:sz w:val="34"/>
        </w:rPr>
        <w:t>,</w:t>
      </w:r>
      <w:r>
        <w:rPr>
          <w:color w:val="231F20"/>
          <w:spacing w:val="-5"/>
          <w:sz w:val="34"/>
        </w:rPr>
        <w:t> </w:t>
      </w:r>
      <w:r>
        <w:rPr>
          <w:color w:val="231F20"/>
          <w:sz w:val="34"/>
        </w:rPr>
        <w:t>có</w:t>
      </w:r>
      <w:r>
        <w:rPr>
          <w:color w:val="231F20"/>
          <w:spacing w:val="-5"/>
          <w:sz w:val="34"/>
        </w:rPr>
        <w:t> </w:t>
      </w:r>
      <w:r>
        <w:rPr>
          <w:color w:val="231F20"/>
          <w:sz w:val="34"/>
        </w:rPr>
        <w:t>chép Ngài</w:t>
      </w:r>
      <w:r>
        <w:rPr>
          <w:color w:val="231F20"/>
          <w:spacing w:val="-13"/>
          <w:sz w:val="34"/>
        </w:rPr>
        <w:t> </w:t>
      </w:r>
      <w:r>
        <w:rPr>
          <w:color w:val="231F20"/>
          <w:sz w:val="34"/>
        </w:rPr>
        <w:t>Di</w:t>
      </w:r>
      <w:r>
        <w:rPr>
          <w:color w:val="231F20"/>
          <w:spacing w:val="-12"/>
          <w:sz w:val="34"/>
        </w:rPr>
        <w:t> </w:t>
      </w:r>
      <w:r>
        <w:rPr>
          <w:color w:val="231F20"/>
          <w:sz w:val="34"/>
        </w:rPr>
        <w:t>Lặc</w:t>
      </w:r>
      <w:r>
        <w:rPr>
          <w:color w:val="231F20"/>
          <w:spacing w:val="-12"/>
          <w:sz w:val="34"/>
        </w:rPr>
        <w:t> </w:t>
      </w:r>
      <w:r>
        <w:rPr>
          <w:color w:val="231F20"/>
          <w:sz w:val="34"/>
        </w:rPr>
        <w:t>hỏi</w:t>
      </w:r>
      <w:r>
        <w:rPr>
          <w:color w:val="231F20"/>
          <w:spacing w:val="-12"/>
          <w:sz w:val="34"/>
        </w:rPr>
        <w:t> </w:t>
      </w:r>
      <w:r>
        <w:rPr>
          <w:color w:val="231F20"/>
          <w:sz w:val="34"/>
        </w:rPr>
        <w:t>Phật:</w:t>
      </w:r>
      <w:r>
        <w:rPr>
          <w:color w:val="231F20"/>
          <w:spacing w:val="-14"/>
          <w:sz w:val="34"/>
        </w:rPr>
        <w:t> </w:t>
      </w:r>
      <w:r>
        <w:rPr>
          <w:i/>
          <w:color w:val="231F20"/>
          <w:sz w:val="34"/>
        </w:rPr>
        <w:t>“</w:t>
      </w:r>
      <w:r>
        <w:rPr>
          <w:color w:val="231F20"/>
          <w:sz w:val="34"/>
        </w:rPr>
        <w:t>Nếu</w:t>
      </w:r>
      <w:r>
        <w:rPr>
          <w:color w:val="231F20"/>
          <w:spacing w:val="-12"/>
          <w:sz w:val="34"/>
        </w:rPr>
        <w:t> </w:t>
      </w:r>
      <w:r>
        <w:rPr>
          <w:color w:val="231F20"/>
          <w:sz w:val="34"/>
        </w:rPr>
        <w:t>có</w:t>
      </w:r>
      <w:r>
        <w:rPr>
          <w:color w:val="231F20"/>
          <w:spacing w:val="-12"/>
          <w:sz w:val="34"/>
        </w:rPr>
        <w:t> </w:t>
      </w:r>
      <w:r>
        <w:rPr>
          <w:color w:val="231F20"/>
          <w:sz w:val="34"/>
        </w:rPr>
        <w:t>chúng</w:t>
      </w:r>
      <w:r>
        <w:rPr>
          <w:color w:val="231F20"/>
          <w:spacing w:val="-12"/>
          <w:sz w:val="34"/>
        </w:rPr>
        <w:t> </w:t>
      </w:r>
      <w:r>
        <w:rPr>
          <w:color w:val="231F20"/>
          <w:sz w:val="34"/>
        </w:rPr>
        <w:t>sinh</w:t>
      </w:r>
      <w:r>
        <w:rPr>
          <w:color w:val="231F20"/>
          <w:spacing w:val="-12"/>
          <w:sz w:val="34"/>
        </w:rPr>
        <w:t> </w:t>
      </w:r>
      <w:r>
        <w:rPr>
          <w:color w:val="231F20"/>
          <w:sz w:val="34"/>
        </w:rPr>
        <w:t>phát</w:t>
      </w:r>
      <w:r>
        <w:rPr>
          <w:color w:val="231F20"/>
          <w:spacing w:val="-12"/>
          <w:sz w:val="34"/>
        </w:rPr>
        <w:t> </w:t>
      </w:r>
      <w:r>
        <w:rPr>
          <w:color w:val="231F20"/>
          <w:sz w:val="34"/>
        </w:rPr>
        <w:t>10</w:t>
      </w:r>
      <w:r>
        <w:rPr>
          <w:color w:val="231F20"/>
          <w:spacing w:val="-12"/>
          <w:sz w:val="34"/>
        </w:rPr>
        <w:t> </w:t>
      </w:r>
      <w:r>
        <w:rPr>
          <w:color w:val="231F20"/>
          <w:sz w:val="34"/>
        </w:rPr>
        <w:t>tâm,</w:t>
      </w:r>
      <w:r>
        <w:rPr>
          <w:color w:val="231F20"/>
          <w:spacing w:val="-13"/>
          <w:sz w:val="34"/>
        </w:rPr>
        <w:t> </w:t>
      </w:r>
      <w:r>
        <w:rPr>
          <w:color w:val="231F20"/>
          <w:sz w:val="34"/>
        </w:rPr>
        <w:t>đối</w:t>
      </w:r>
      <w:r>
        <w:rPr>
          <w:color w:val="231F20"/>
          <w:spacing w:val="-12"/>
          <w:sz w:val="34"/>
        </w:rPr>
        <w:t> </w:t>
      </w:r>
      <w:r>
        <w:rPr>
          <w:color w:val="231F20"/>
          <w:sz w:val="34"/>
        </w:rPr>
        <w:t>với </w:t>
      </w:r>
      <w:r>
        <w:rPr>
          <w:color w:val="231F20"/>
          <w:spacing w:val="-4"/>
          <w:w w:val="105"/>
          <w:sz w:val="34"/>
        </w:rPr>
        <w:t>mỗi</w:t>
      </w:r>
      <w:r>
        <w:rPr>
          <w:color w:val="231F20"/>
          <w:spacing w:val="-19"/>
          <w:w w:val="105"/>
          <w:sz w:val="34"/>
        </w:rPr>
        <w:t> </w:t>
      </w:r>
      <w:r>
        <w:rPr>
          <w:color w:val="231F20"/>
          <w:spacing w:val="-4"/>
          <w:w w:val="105"/>
          <w:sz w:val="34"/>
        </w:rPr>
        <w:t>tâm</w:t>
      </w:r>
      <w:r>
        <w:rPr>
          <w:color w:val="231F20"/>
          <w:spacing w:val="-18"/>
          <w:w w:val="105"/>
          <w:sz w:val="34"/>
        </w:rPr>
        <w:t> </w:t>
      </w:r>
      <w:r>
        <w:rPr>
          <w:color w:val="231F20"/>
          <w:spacing w:val="-4"/>
          <w:w w:val="105"/>
          <w:sz w:val="34"/>
        </w:rPr>
        <w:t>chuyên</w:t>
      </w:r>
      <w:r>
        <w:rPr>
          <w:color w:val="231F20"/>
          <w:spacing w:val="-18"/>
          <w:w w:val="105"/>
          <w:sz w:val="34"/>
        </w:rPr>
        <w:t> </w:t>
      </w:r>
      <w:r>
        <w:rPr>
          <w:color w:val="231F20"/>
          <w:spacing w:val="-4"/>
          <w:w w:val="105"/>
          <w:sz w:val="34"/>
        </w:rPr>
        <w:t>niệm</w:t>
      </w:r>
      <w:r>
        <w:rPr>
          <w:color w:val="231F20"/>
          <w:spacing w:val="-19"/>
          <w:w w:val="105"/>
          <w:sz w:val="34"/>
        </w:rPr>
        <w:t> </w:t>
      </w:r>
      <w:r>
        <w:rPr>
          <w:color w:val="231F20"/>
          <w:spacing w:val="-4"/>
          <w:w w:val="105"/>
          <w:sz w:val="34"/>
        </w:rPr>
        <w:t>hướng</w:t>
      </w:r>
      <w:r>
        <w:rPr>
          <w:color w:val="231F20"/>
          <w:spacing w:val="-18"/>
          <w:w w:val="105"/>
          <w:sz w:val="34"/>
        </w:rPr>
        <w:t> </w:t>
      </w:r>
      <w:r>
        <w:rPr>
          <w:color w:val="231F20"/>
          <w:spacing w:val="-4"/>
          <w:w w:val="105"/>
          <w:sz w:val="34"/>
        </w:rPr>
        <w:t>về</w:t>
      </w:r>
      <w:r>
        <w:rPr>
          <w:color w:val="231F20"/>
          <w:spacing w:val="-18"/>
          <w:w w:val="105"/>
          <w:sz w:val="34"/>
        </w:rPr>
        <w:t> </w:t>
      </w:r>
      <w:r>
        <w:rPr>
          <w:color w:val="231F20"/>
          <w:spacing w:val="-4"/>
          <w:w w:val="105"/>
          <w:sz w:val="34"/>
        </w:rPr>
        <w:t>A</w:t>
      </w:r>
      <w:r>
        <w:rPr>
          <w:color w:val="231F20"/>
          <w:spacing w:val="-19"/>
          <w:w w:val="105"/>
          <w:sz w:val="34"/>
        </w:rPr>
        <w:t> </w:t>
      </w:r>
      <w:r>
        <w:rPr>
          <w:color w:val="231F20"/>
          <w:spacing w:val="-4"/>
          <w:w w:val="105"/>
          <w:sz w:val="34"/>
        </w:rPr>
        <w:t>Di</w:t>
      </w:r>
      <w:r>
        <w:rPr>
          <w:color w:val="231F20"/>
          <w:spacing w:val="-18"/>
          <w:w w:val="105"/>
          <w:sz w:val="34"/>
        </w:rPr>
        <w:t> </w:t>
      </w:r>
      <w:r>
        <w:rPr>
          <w:color w:val="231F20"/>
          <w:spacing w:val="-4"/>
          <w:w w:val="105"/>
          <w:sz w:val="34"/>
        </w:rPr>
        <w:t>Ðà</w:t>
      </w:r>
      <w:r>
        <w:rPr>
          <w:color w:val="231F20"/>
          <w:spacing w:val="-18"/>
          <w:w w:val="105"/>
          <w:sz w:val="34"/>
        </w:rPr>
        <w:t> </w:t>
      </w:r>
      <w:r>
        <w:rPr>
          <w:color w:val="231F20"/>
          <w:spacing w:val="-4"/>
          <w:w w:val="105"/>
          <w:sz w:val="34"/>
        </w:rPr>
        <w:t>Phật,</w:t>
      </w:r>
      <w:r>
        <w:rPr>
          <w:color w:val="231F20"/>
          <w:spacing w:val="-19"/>
          <w:w w:val="105"/>
          <w:sz w:val="34"/>
        </w:rPr>
        <w:t> </w:t>
      </w:r>
      <w:r>
        <w:rPr>
          <w:color w:val="231F20"/>
          <w:spacing w:val="-4"/>
          <w:w w:val="105"/>
          <w:sz w:val="34"/>
        </w:rPr>
        <w:t>người</w:t>
      </w:r>
      <w:r>
        <w:rPr>
          <w:color w:val="231F20"/>
          <w:spacing w:val="-18"/>
          <w:w w:val="105"/>
          <w:sz w:val="34"/>
        </w:rPr>
        <w:t> </w:t>
      </w:r>
      <w:r>
        <w:rPr>
          <w:color w:val="231F20"/>
          <w:spacing w:val="-4"/>
          <w:w w:val="105"/>
          <w:sz w:val="34"/>
        </w:rPr>
        <w:t>ấy</w:t>
      </w:r>
      <w:r>
        <w:rPr>
          <w:color w:val="231F20"/>
          <w:spacing w:val="-18"/>
          <w:w w:val="105"/>
          <w:sz w:val="34"/>
        </w:rPr>
        <w:t> </w:t>
      </w:r>
      <w:r>
        <w:rPr>
          <w:color w:val="231F20"/>
          <w:spacing w:val="-4"/>
          <w:w w:val="105"/>
          <w:sz w:val="34"/>
        </w:rPr>
        <w:t>mạng </w:t>
      </w:r>
      <w:r>
        <w:rPr>
          <w:color w:val="231F20"/>
          <w:w w:val="105"/>
          <w:sz w:val="34"/>
        </w:rPr>
        <w:t>chung</w:t>
      </w:r>
      <w:r>
        <w:rPr>
          <w:color w:val="231F20"/>
          <w:spacing w:val="-13"/>
          <w:w w:val="105"/>
          <w:sz w:val="34"/>
        </w:rPr>
        <w:t> </w:t>
      </w:r>
      <w:r>
        <w:rPr>
          <w:color w:val="231F20"/>
          <w:w w:val="105"/>
          <w:sz w:val="34"/>
        </w:rPr>
        <w:t>sẽ</w:t>
      </w:r>
      <w:r>
        <w:rPr>
          <w:color w:val="231F20"/>
          <w:spacing w:val="-13"/>
          <w:w w:val="105"/>
          <w:sz w:val="34"/>
        </w:rPr>
        <w:t> </w:t>
      </w:r>
      <w:r>
        <w:rPr>
          <w:color w:val="231F20"/>
          <w:w w:val="105"/>
          <w:sz w:val="34"/>
        </w:rPr>
        <w:t>được</w:t>
      </w:r>
      <w:r>
        <w:rPr>
          <w:color w:val="231F20"/>
          <w:spacing w:val="-13"/>
          <w:w w:val="105"/>
          <w:sz w:val="34"/>
        </w:rPr>
        <w:t> </w:t>
      </w:r>
      <w:r>
        <w:rPr>
          <w:color w:val="231F20"/>
          <w:w w:val="105"/>
          <w:sz w:val="34"/>
        </w:rPr>
        <w:t>vãng</w:t>
      </w:r>
      <w:r>
        <w:rPr>
          <w:color w:val="231F20"/>
          <w:spacing w:val="-13"/>
          <w:w w:val="105"/>
          <w:sz w:val="34"/>
        </w:rPr>
        <w:t> </w:t>
      </w:r>
      <w:r>
        <w:rPr>
          <w:color w:val="231F20"/>
          <w:w w:val="105"/>
          <w:sz w:val="34"/>
        </w:rPr>
        <w:t>sinh</w:t>
      </w:r>
      <w:r>
        <w:rPr>
          <w:color w:val="231F20"/>
          <w:spacing w:val="-13"/>
          <w:w w:val="105"/>
          <w:sz w:val="34"/>
        </w:rPr>
        <w:t> </w:t>
      </w:r>
      <w:r>
        <w:rPr>
          <w:color w:val="231F20"/>
          <w:w w:val="105"/>
          <w:sz w:val="34"/>
        </w:rPr>
        <w:t>thế</w:t>
      </w:r>
      <w:r>
        <w:rPr>
          <w:color w:val="231F20"/>
          <w:spacing w:val="-13"/>
          <w:w w:val="105"/>
          <w:sz w:val="34"/>
        </w:rPr>
        <w:t> </w:t>
      </w:r>
      <w:r>
        <w:rPr>
          <w:color w:val="231F20"/>
          <w:w w:val="105"/>
          <w:sz w:val="34"/>
        </w:rPr>
        <w:t>giới</w:t>
      </w:r>
      <w:r>
        <w:rPr>
          <w:color w:val="231F20"/>
          <w:spacing w:val="-13"/>
          <w:w w:val="105"/>
          <w:sz w:val="34"/>
        </w:rPr>
        <w:t> </w:t>
      </w:r>
      <w:r>
        <w:rPr>
          <w:color w:val="231F20"/>
          <w:w w:val="105"/>
          <w:sz w:val="34"/>
        </w:rPr>
        <w:t>của</w:t>
      </w:r>
      <w:r>
        <w:rPr>
          <w:color w:val="231F20"/>
          <w:spacing w:val="-13"/>
          <w:w w:val="105"/>
          <w:sz w:val="34"/>
        </w:rPr>
        <w:t> </w:t>
      </w:r>
      <w:r>
        <w:rPr>
          <w:color w:val="231F20"/>
          <w:w w:val="105"/>
          <w:sz w:val="34"/>
        </w:rPr>
        <w:t>đức</w:t>
      </w:r>
      <w:r>
        <w:rPr>
          <w:color w:val="231F20"/>
          <w:spacing w:val="-13"/>
          <w:w w:val="105"/>
          <w:sz w:val="34"/>
        </w:rPr>
        <w:t> </w:t>
      </w:r>
      <w:r>
        <w:rPr>
          <w:color w:val="231F20"/>
          <w:w w:val="105"/>
          <w:sz w:val="34"/>
        </w:rPr>
        <w:t>Phật</w:t>
      </w:r>
      <w:r>
        <w:rPr>
          <w:color w:val="231F20"/>
          <w:spacing w:val="-13"/>
          <w:w w:val="105"/>
          <w:sz w:val="34"/>
        </w:rPr>
        <w:t> </w:t>
      </w:r>
      <w:r>
        <w:rPr>
          <w:color w:val="231F20"/>
          <w:w w:val="105"/>
          <w:sz w:val="34"/>
        </w:rPr>
        <w:t>ấy.</w:t>
      </w:r>
      <w:r>
        <w:rPr>
          <w:color w:val="231F20"/>
          <w:spacing w:val="-13"/>
          <w:w w:val="105"/>
          <w:sz w:val="34"/>
        </w:rPr>
        <w:t> </w:t>
      </w:r>
      <w:r>
        <w:rPr>
          <w:color w:val="231F20"/>
          <w:w w:val="105"/>
          <w:sz w:val="34"/>
        </w:rPr>
        <w:t>Bạch</w:t>
      </w:r>
      <w:r>
        <w:rPr>
          <w:color w:val="231F20"/>
          <w:spacing w:val="-13"/>
          <w:w w:val="105"/>
          <w:sz w:val="34"/>
        </w:rPr>
        <w:t> </w:t>
      </w:r>
      <w:r>
        <w:rPr>
          <w:color w:val="231F20"/>
          <w:w w:val="105"/>
          <w:sz w:val="34"/>
        </w:rPr>
        <w:t>Thế Tôn!</w:t>
      </w:r>
      <w:r>
        <w:rPr>
          <w:color w:val="231F20"/>
          <w:spacing w:val="-12"/>
          <w:w w:val="105"/>
          <w:sz w:val="34"/>
        </w:rPr>
        <w:t> </w:t>
      </w:r>
      <w:r>
        <w:rPr>
          <w:color w:val="231F20"/>
          <w:w w:val="105"/>
          <w:sz w:val="34"/>
        </w:rPr>
        <w:t>Những</w:t>
      </w:r>
      <w:r>
        <w:rPr>
          <w:color w:val="231F20"/>
          <w:spacing w:val="-12"/>
          <w:w w:val="105"/>
          <w:sz w:val="34"/>
        </w:rPr>
        <w:t> </w:t>
      </w:r>
      <w:r>
        <w:rPr>
          <w:color w:val="231F20"/>
          <w:w w:val="105"/>
          <w:sz w:val="34"/>
        </w:rPr>
        <w:t>gì</w:t>
      </w:r>
      <w:r>
        <w:rPr>
          <w:color w:val="231F20"/>
          <w:spacing w:val="-13"/>
          <w:w w:val="105"/>
          <w:sz w:val="34"/>
        </w:rPr>
        <w:t> </w:t>
      </w:r>
      <w:r>
        <w:rPr>
          <w:color w:val="231F20"/>
          <w:w w:val="105"/>
          <w:sz w:val="34"/>
        </w:rPr>
        <w:t>gọi</w:t>
      </w:r>
      <w:r>
        <w:rPr>
          <w:color w:val="231F20"/>
          <w:spacing w:val="-13"/>
          <w:w w:val="105"/>
          <w:sz w:val="34"/>
        </w:rPr>
        <w:t> </w:t>
      </w:r>
      <w:r>
        <w:rPr>
          <w:color w:val="231F20"/>
          <w:w w:val="105"/>
          <w:sz w:val="34"/>
        </w:rPr>
        <w:t>là</w:t>
      </w:r>
      <w:r>
        <w:rPr>
          <w:color w:val="231F20"/>
          <w:spacing w:val="-13"/>
          <w:w w:val="105"/>
          <w:sz w:val="34"/>
        </w:rPr>
        <w:t> </w:t>
      </w:r>
      <w:r>
        <w:rPr>
          <w:color w:val="231F20"/>
          <w:w w:val="105"/>
          <w:sz w:val="34"/>
        </w:rPr>
        <w:t>phát</w:t>
      </w:r>
      <w:r>
        <w:rPr>
          <w:color w:val="231F20"/>
          <w:spacing w:val="-13"/>
          <w:w w:val="105"/>
          <w:sz w:val="34"/>
        </w:rPr>
        <w:t> </w:t>
      </w:r>
      <w:r>
        <w:rPr>
          <w:color w:val="231F20"/>
          <w:w w:val="105"/>
          <w:sz w:val="34"/>
        </w:rPr>
        <w:t>10</w:t>
      </w:r>
      <w:r>
        <w:rPr>
          <w:color w:val="231F20"/>
          <w:spacing w:val="-12"/>
          <w:w w:val="105"/>
          <w:sz w:val="34"/>
        </w:rPr>
        <w:t> </w:t>
      </w:r>
      <w:r>
        <w:rPr>
          <w:color w:val="231F20"/>
          <w:w w:val="105"/>
          <w:sz w:val="34"/>
        </w:rPr>
        <w:t>thứ</w:t>
      </w:r>
      <w:r>
        <w:rPr>
          <w:color w:val="231F20"/>
          <w:spacing w:val="-13"/>
          <w:w w:val="105"/>
          <w:sz w:val="34"/>
        </w:rPr>
        <w:t> </w:t>
      </w:r>
      <w:r>
        <w:rPr>
          <w:color w:val="231F20"/>
          <w:w w:val="105"/>
          <w:sz w:val="34"/>
        </w:rPr>
        <w:t>tâm?”).</w:t>
      </w:r>
    </w:p>
    <w:p>
      <w:pPr>
        <w:spacing w:line="307" w:lineRule="auto" w:before="156"/>
        <w:ind w:left="387" w:right="119" w:firstLine="453"/>
        <w:jc w:val="both"/>
        <w:rPr>
          <w:sz w:val="34"/>
        </w:rPr>
      </w:pPr>
      <w:r>
        <w:rPr>
          <w:color w:val="231F20"/>
          <w:w w:val="105"/>
          <w:sz w:val="34"/>
        </w:rPr>
        <w:t>Trong phần trước, chúng ta học đến chỗ này. Chúng tôi trích</w:t>
      </w:r>
      <w:r>
        <w:rPr>
          <w:color w:val="231F20"/>
          <w:spacing w:val="-4"/>
          <w:w w:val="105"/>
          <w:sz w:val="34"/>
        </w:rPr>
        <w:t> </w:t>
      </w:r>
      <w:r>
        <w:rPr>
          <w:color w:val="231F20"/>
          <w:w w:val="105"/>
          <w:sz w:val="34"/>
        </w:rPr>
        <w:t>lục</w:t>
      </w:r>
      <w:r>
        <w:rPr>
          <w:color w:val="231F20"/>
          <w:spacing w:val="-3"/>
          <w:w w:val="105"/>
          <w:sz w:val="34"/>
        </w:rPr>
        <w:t> </w:t>
      </w:r>
      <w:r>
        <w:rPr>
          <w:color w:val="231F20"/>
          <w:w w:val="105"/>
          <w:sz w:val="34"/>
        </w:rPr>
        <w:t>đoạn</w:t>
      </w:r>
      <w:r>
        <w:rPr>
          <w:color w:val="231F20"/>
          <w:spacing w:val="-3"/>
          <w:w w:val="105"/>
          <w:sz w:val="34"/>
        </w:rPr>
        <w:t> </w:t>
      </w:r>
      <w:r>
        <w:rPr>
          <w:color w:val="231F20"/>
          <w:w w:val="105"/>
          <w:sz w:val="34"/>
        </w:rPr>
        <w:t>kinh</w:t>
      </w:r>
      <w:r>
        <w:rPr>
          <w:color w:val="231F20"/>
          <w:spacing w:val="-3"/>
          <w:w w:val="105"/>
          <w:sz w:val="34"/>
        </w:rPr>
        <w:t> </w:t>
      </w:r>
      <w:r>
        <w:rPr>
          <w:color w:val="231F20"/>
          <w:w w:val="105"/>
          <w:sz w:val="34"/>
        </w:rPr>
        <w:t>nói</w:t>
      </w:r>
      <w:r>
        <w:rPr>
          <w:color w:val="231F20"/>
          <w:spacing w:val="-3"/>
          <w:w w:val="105"/>
          <w:sz w:val="34"/>
        </w:rPr>
        <w:t> </w:t>
      </w:r>
      <w:r>
        <w:rPr>
          <w:color w:val="231F20"/>
          <w:w w:val="105"/>
          <w:sz w:val="34"/>
        </w:rPr>
        <w:t>về</w:t>
      </w:r>
      <w:r>
        <w:rPr>
          <w:color w:val="231F20"/>
          <w:spacing w:val="-3"/>
          <w:w w:val="105"/>
          <w:sz w:val="34"/>
        </w:rPr>
        <w:t> </w:t>
      </w:r>
      <w:r>
        <w:rPr>
          <w:color w:val="231F20"/>
          <w:w w:val="105"/>
          <w:sz w:val="34"/>
        </w:rPr>
        <w:t>“phát</w:t>
      </w:r>
      <w:r>
        <w:rPr>
          <w:color w:val="231F20"/>
          <w:spacing w:val="-3"/>
          <w:w w:val="105"/>
          <w:sz w:val="34"/>
        </w:rPr>
        <w:t> </w:t>
      </w:r>
      <w:r>
        <w:rPr>
          <w:color w:val="231F20"/>
          <w:w w:val="105"/>
          <w:sz w:val="34"/>
        </w:rPr>
        <w:t>10</w:t>
      </w:r>
      <w:r>
        <w:rPr>
          <w:color w:val="231F20"/>
          <w:spacing w:val="-3"/>
          <w:w w:val="105"/>
          <w:sz w:val="34"/>
        </w:rPr>
        <w:t> </w:t>
      </w:r>
      <w:r>
        <w:rPr>
          <w:color w:val="231F20"/>
          <w:w w:val="105"/>
          <w:sz w:val="34"/>
        </w:rPr>
        <w:t>thứ</w:t>
      </w:r>
      <w:r>
        <w:rPr>
          <w:color w:val="231F20"/>
          <w:spacing w:val="-4"/>
          <w:w w:val="105"/>
          <w:sz w:val="34"/>
        </w:rPr>
        <w:t> </w:t>
      </w:r>
      <w:r>
        <w:rPr>
          <w:color w:val="231F20"/>
          <w:w w:val="105"/>
          <w:sz w:val="34"/>
        </w:rPr>
        <w:t>tâm”</w:t>
      </w:r>
      <w:r>
        <w:rPr>
          <w:color w:val="231F20"/>
          <w:spacing w:val="-3"/>
          <w:w w:val="105"/>
          <w:sz w:val="34"/>
        </w:rPr>
        <w:t> </w:t>
      </w:r>
      <w:r>
        <w:rPr>
          <w:color w:val="231F20"/>
          <w:w w:val="105"/>
          <w:sz w:val="34"/>
        </w:rPr>
        <w:t>trong</w:t>
      </w:r>
      <w:r>
        <w:rPr>
          <w:color w:val="231F20"/>
          <w:spacing w:val="-3"/>
          <w:w w:val="105"/>
          <w:sz w:val="34"/>
        </w:rPr>
        <w:t> </w:t>
      </w:r>
      <w:r>
        <w:rPr>
          <w:color w:val="231F20"/>
          <w:w w:val="105"/>
          <w:sz w:val="34"/>
        </w:rPr>
        <w:t>kinh </w:t>
      </w:r>
      <w:r>
        <w:rPr>
          <w:i/>
          <w:color w:val="231F20"/>
          <w:w w:val="105"/>
          <w:sz w:val="34"/>
        </w:rPr>
        <w:t>Đại Bảo</w:t>
      </w:r>
      <w:r>
        <w:rPr>
          <w:i/>
          <w:color w:val="231F20"/>
          <w:spacing w:val="-10"/>
          <w:w w:val="105"/>
          <w:sz w:val="34"/>
        </w:rPr>
        <w:t> </w:t>
      </w:r>
      <w:r>
        <w:rPr>
          <w:i/>
          <w:color w:val="231F20"/>
          <w:w w:val="105"/>
          <w:sz w:val="34"/>
        </w:rPr>
        <w:t>Tích</w:t>
      </w:r>
      <w:r>
        <w:rPr>
          <w:color w:val="231F20"/>
          <w:w w:val="105"/>
          <w:sz w:val="34"/>
        </w:rPr>
        <w:t>.</w:t>
      </w:r>
      <w:r>
        <w:rPr>
          <w:color w:val="231F20"/>
          <w:spacing w:val="-10"/>
          <w:w w:val="105"/>
          <w:sz w:val="34"/>
        </w:rPr>
        <w:t> </w:t>
      </w:r>
      <w:r>
        <w:rPr>
          <w:color w:val="231F20"/>
          <w:w w:val="105"/>
          <w:sz w:val="34"/>
        </w:rPr>
        <w:t>Trong</w:t>
      </w:r>
      <w:r>
        <w:rPr>
          <w:color w:val="231F20"/>
          <w:spacing w:val="-10"/>
          <w:w w:val="105"/>
          <w:sz w:val="34"/>
        </w:rPr>
        <w:t> </w:t>
      </w:r>
      <w:r>
        <w:rPr>
          <w:color w:val="231F20"/>
          <w:w w:val="105"/>
          <w:sz w:val="34"/>
        </w:rPr>
        <w:t>phần</w:t>
      </w:r>
      <w:r>
        <w:rPr>
          <w:color w:val="231F20"/>
          <w:spacing w:val="-10"/>
          <w:w w:val="105"/>
          <w:sz w:val="34"/>
        </w:rPr>
        <w:t> </w:t>
      </w:r>
      <w:r>
        <w:rPr>
          <w:color w:val="231F20"/>
          <w:w w:val="105"/>
          <w:sz w:val="34"/>
        </w:rPr>
        <w:t>trước,</w:t>
      </w:r>
      <w:r>
        <w:rPr>
          <w:color w:val="231F20"/>
          <w:spacing w:val="-10"/>
          <w:w w:val="105"/>
          <w:sz w:val="34"/>
        </w:rPr>
        <w:t> </w:t>
      </w:r>
      <w:r>
        <w:rPr>
          <w:color w:val="231F20"/>
          <w:w w:val="105"/>
          <w:sz w:val="34"/>
        </w:rPr>
        <w:t>chúng</w:t>
      </w:r>
      <w:r>
        <w:rPr>
          <w:color w:val="231F20"/>
          <w:spacing w:val="-10"/>
          <w:w w:val="105"/>
          <w:sz w:val="34"/>
        </w:rPr>
        <w:t> </w:t>
      </w:r>
      <w:r>
        <w:rPr>
          <w:color w:val="231F20"/>
          <w:w w:val="105"/>
          <w:sz w:val="34"/>
        </w:rPr>
        <w:t>ta</w:t>
      </w:r>
      <w:r>
        <w:rPr>
          <w:color w:val="231F20"/>
          <w:spacing w:val="-10"/>
          <w:w w:val="105"/>
          <w:sz w:val="34"/>
        </w:rPr>
        <w:t> </w:t>
      </w:r>
      <w:r>
        <w:rPr>
          <w:color w:val="231F20"/>
          <w:w w:val="105"/>
          <w:sz w:val="34"/>
        </w:rPr>
        <w:t>đã</w:t>
      </w:r>
      <w:r>
        <w:rPr>
          <w:color w:val="231F20"/>
          <w:spacing w:val="-10"/>
          <w:w w:val="105"/>
          <w:sz w:val="34"/>
        </w:rPr>
        <w:t> </w:t>
      </w:r>
      <w:r>
        <w:rPr>
          <w:color w:val="231F20"/>
          <w:w w:val="105"/>
          <w:sz w:val="34"/>
        </w:rPr>
        <w:t>học</w:t>
      </w:r>
      <w:r>
        <w:rPr>
          <w:color w:val="231F20"/>
          <w:spacing w:val="-10"/>
          <w:w w:val="105"/>
          <w:sz w:val="34"/>
        </w:rPr>
        <w:t> </w:t>
      </w:r>
      <w:r>
        <w:rPr>
          <w:color w:val="231F20"/>
          <w:w w:val="105"/>
          <w:sz w:val="34"/>
        </w:rPr>
        <w:t>4</w:t>
      </w:r>
      <w:r>
        <w:rPr>
          <w:color w:val="231F20"/>
          <w:spacing w:val="-10"/>
          <w:w w:val="105"/>
          <w:sz w:val="34"/>
        </w:rPr>
        <w:t> </w:t>
      </w:r>
      <w:r>
        <w:rPr>
          <w:color w:val="231F20"/>
          <w:w w:val="105"/>
          <w:sz w:val="34"/>
        </w:rPr>
        <w:t>tâm</w:t>
      </w:r>
      <w:r>
        <w:rPr>
          <w:color w:val="231F20"/>
          <w:spacing w:val="-10"/>
          <w:w w:val="105"/>
          <w:sz w:val="34"/>
        </w:rPr>
        <w:t> </w:t>
      </w:r>
      <w:r>
        <w:rPr>
          <w:color w:val="231F20"/>
          <w:w w:val="105"/>
          <w:sz w:val="34"/>
        </w:rPr>
        <w:t>trong</w:t>
      </w:r>
      <w:r>
        <w:rPr>
          <w:color w:val="231F20"/>
          <w:spacing w:val="-10"/>
          <w:w w:val="105"/>
          <w:sz w:val="34"/>
        </w:rPr>
        <w:t> </w:t>
      </w:r>
      <w:r>
        <w:rPr>
          <w:color w:val="231F20"/>
          <w:w w:val="105"/>
          <w:sz w:val="34"/>
        </w:rPr>
        <w:t>10 thứ tâm, thứ nhất là </w:t>
      </w:r>
      <w:r>
        <w:rPr>
          <w:i/>
          <w:color w:val="231F20"/>
          <w:w w:val="105"/>
          <w:sz w:val="34"/>
        </w:rPr>
        <w:t>Vô tổn hại tâm</w:t>
      </w:r>
      <w:r>
        <w:rPr>
          <w:color w:val="231F20"/>
          <w:w w:val="105"/>
          <w:sz w:val="34"/>
        </w:rPr>
        <w:t>, thứ hai là </w:t>
      </w:r>
      <w:r>
        <w:rPr>
          <w:i/>
          <w:color w:val="231F20"/>
          <w:w w:val="105"/>
          <w:sz w:val="34"/>
        </w:rPr>
        <w:t>Vô bức não tâm</w:t>
      </w:r>
      <w:r>
        <w:rPr>
          <w:color w:val="231F20"/>
          <w:w w:val="105"/>
          <w:sz w:val="34"/>
        </w:rPr>
        <w:t>,</w:t>
      </w:r>
      <w:r>
        <w:rPr>
          <w:color w:val="231F20"/>
          <w:spacing w:val="-15"/>
          <w:w w:val="105"/>
          <w:sz w:val="34"/>
        </w:rPr>
        <w:t> </w:t>
      </w:r>
      <w:r>
        <w:rPr>
          <w:color w:val="231F20"/>
          <w:w w:val="105"/>
          <w:sz w:val="34"/>
        </w:rPr>
        <w:t>thứ</w:t>
      </w:r>
      <w:r>
        <w:rPr>
          <w:color w:val="231F20"/>
          <w:spacing w:val="-15"/>
          <w:w w:val="105"/>
          <w:sz w:val="34"/>
        </w:rPr>
        <w:t> </w:t>
      </w:r>
      <w:r>
        <w:rPr>
          <w:color w:val="231F20"/>
          <w:w w:val="105"/>
          <w:sz w:val="34"/>
        </w:rPr>
        <w:t>ba</w:t>
      </w:r>
      <w:r>
        <w:rPr>
          <w:color w:val="231F20"/>
          <w:spacing w:val="-15"/>
          <w:w w:val="105"/>
          <w:sz w:val="34"/>
        </w:rPr>
        <w:t> </w:t>
      </w:r>
      <w:r>
        <w:rPr>
          <w:color w:val="231F20"/>
          <w:w w:val="105"/>
          <w:sz w:val="34"/>
        </w:rPr>
        <w:t>là</w:t>
      </w:r>
      <w:r>
        <w:rPr>
          <w:color w:val="231F20"/>
          <w:spacing w:val="-14"/>
          <w:w w:val="105"/>
          <w:sz w:val="34"/>
        </w:rPr>
        <w:t> </w:t>
      </w:r>
      <w:r>
        <w:rPr>
          <w:i/>
          <w:color w:val="231F20"/>
          <w:w w:val="105"/>
          <w:sz w:val="34"/>
        </w:rPr>
        <w:t>Nhạo</w:t>
      </w:r>
      <w:r>
        <w:rPr>
          <w:i/>
          <w:color w:val="231F20"/>
          <w:spacing w:val="-15"/>
          <w:w w:val="105"/>
          <w:sz w:val="34"/>
        </w:rPr>
        <w:t> </w:t>
      </w:r>
      <w:r>
        <w:rPr>
          <w:i/>
          <w:color w:val="231F20"/>
          <w:w w:val="105"/>
          <w:sz w:val="34"/>
        </w:rPr>
        <w:t>thủ</w:t>
      </w:r>
      <w:r>
        <w:rPr>
          <w:i/>
          <w:color w:val="231F20"/>
          <w:spacing w:val="-15"/>
          <w:w w:val="105"/>
          <w:sz w:val="34"/>
        </w:rPr>
        <w:t> </w:t>
      </w:r>
      <w:r>
        <w:rPr>
          <w:i/>
          <w:color w:val="231F20"/>
          <w:w w:val="105"/>
          <w:sz w:val="34"/>
        </w:rPr>
        <w:t>hộ</w:t>
      </w:r>
      <w:r>
        <w:rPr>
          <w:i/>
          <w:color w:val="231F20"/>
          <w:spacing w:val="-15"/>
          <w:w w:val="105"/>
          <w:sz w:val="34"/>
        </w:rPr>
        <w:t> </w:t>
      </w:r>
      <w:r>
        <w:rPr>
          <w:i/>
          <w:color w:val="231F20"/>
          <w:w w:val="105"/>
          <w:sz w:val="34"/>
        </w:rPr>
        <w:t>tâm</w:t>
      </w:r>
      <w:r>
        <w:rPr>
          <w:color w:val="231F20"/>
          <w:w w:val="105"/>
          <w:sz w:val="34"/>
        </w:rPr>
        <w:t>,</w:t>
      </w:r>
      <w:r>
        <w:rPr>
          <w:color w:val="231F20"/>
          <w:spacing w:val="-15"/>
          <w:w w:val="105"/>
          <w:sz w:val="34"/>
        </w:rPr>
        <w:t> </w:t>
      </w:r>
      <w:r>
        <w:rPr>
          <w:color w:val="231F20"/>
          <w:w w:val="105"/>
          <w:sz w:val="34"/>
        </w:rPr>
        <w:t>thứ</w:t>
      </w:r>
      <w:r>
        <w:rPr>
          <w:color w:val="231F20"/>
          <w:spacing w:val="-15"/>
          <w:w w:val="105"/>
          <w:sz w:val="34"/>
        </w:rPr>
        <w:t> </w:t>
      </w:r>
      <w:r>
        <w:rPr>
          <w:color w:val="231F20"/>
          <w:w w:val="105"/>
          <w:sz w:val="34"/>
        </w:rPr>
        <w:t>tư</w:t>
      </w:r>
      <w:r>
        <w:rPr>
          <w:color w:val="231F20"/>
          <w:spacing w:val="-15"/>
          <w:w w:val="105"/>
          <w:sz w:val="34"/>
        </w:rPr>
        <w:t> </w:t>
      </w:r>
      <w:r>
        <w:rPr>
          <w:color w:val="231F20"/>
          <w:w w:val="105"/>
          <w:sz w:val="34"/>
        </w:rPr>
        <w:t>là</w:t>
      </w:r>
      <w:r>
        <w:rPr>
          <w:color w:val="231F20"/>
          <w:spacing w:val="-13"/>
          <w:w w:val="105"/>
          <w:sz w:val="34"/>
        </w:rPr>
        <w:t> </w:t>
      </w:r>
      <w:r>
        <w:rPr>
          <w:i/>
          <w:color w:val="231F20"/>
          <w:w w:val="105"/>
          <w:sz w:val="34"/>
        </w:rPr>
        <w:t>Vô</w:t>
      </w:r>
      <w:r>
        <w:rPr>
          <w:i/>
          <w:color w:val="231F20"/>
          <w:spacing w:val="-15"/>
          <w:w w:val="105"/>
          <w:sz w:val="34"/>
        </w:rPr>
        <w:t> </w:t>
      </w:r>
      <w:r>
        <w:rPr>
          <w:i/>
          <w:color w:val="231F20"/>
          <w:w w:val="105"/>
          <w:sz w:val="34"/>
        </w:rPr>
        <w:t>chấp</w:t>
      </w:r>
      <w:r>
        <w:rPr>
          <w:i/>
          <w:color w:val="231F20"/>
          <w:spacing w:val="-15"/>
          <w:w w:val="105"/>
          <w:sz w:val="34"/>
        </w:rPr>
        <w:t> </w:t>
      </w:r>
      <w:r>
        <w:rPr>
          <w:i/>
          <w:color w:val="231F20"/>
          <w:w w:val="105"/>
          <w:sz w:val="34"/>
        </w:rPr>
        <w:t>trước</w:t>
      </w:r>
      <w:r>
        <w:rPr>
          <w:i/>
          <w:color w:val="231F20"/>
          <w:spacing w:val="-15"/>
          <w:w w:val="105"/>
          <w:sz w:val="34"/>
        </w:rPr>
        <w:t> </w:t>
      </w:r>
      <w:r>
        <w:rPr>
          <w:i/>
          <w:color w:val="231F20"/>
          <w:w w:val="105"/>
          <w:sz w:val="34"/>
        </w:rPr>
        <w:t>tâm</w:t>
      </w:r>
      <w:r>
        <w:rPr>
          <w:color w:val="231F20"/>
          <w:w w:val="105"/>
          <w:sz w:val="34"/>
        </w:rPr>
        <w:t>. Trong mỗi tâm bao hàm ý nghĩa sâu rộng vô tận.</w:t>
      </w:r>
    </w:p>
    <w:p>
      <w:pPr>
        <w:spacing w:line="307" w:lineRule="auto" w:before="150"/>
        <w:ind w:left="387" w:right="119" w:firstLine="453"/>
        <w:jc w:val="both"/>
        <w:rPr>
          <w:sz w:val="34"/>
        </w:rPr>
      </w:pPr>
      <w:r>
        <w:rPr>
          <w:color w:val="231F20"/>
          <w:w w:val="105"/>
          <w:sz w:val="34"/>
        </w:rPr>
        <w:t>Nay, chúng ta lại xem tâm thứ năm: </w:t>
      </w:r>
      <w:r>
        <w:rPr>
          <w:i/>
          <w:color w:val="231F20"/>
          <w:w w:val="105"/>
          <w:sz w:val="34"/>
        </w:rPr>
        <w:t>“Khởi tịnh ý tâm. Niệm Phật chi nhân, năng ly thế gian tạp nhiễm chi pháp, phục ư lợi dưỡng đẳng sự, thường sinh tri túc chi tâm, thị danh</w:t>
      </w:r>
      <w:r>
        <w:rPr>
          <w:i/>
          <w:color w:val="231F20"/>
          <w:spacing w:val="-19"/>
          <w:w w:val="105"/>
          <w:sz w:val="34"/>
        </w:rPr>
        <w:t> </w:t>
      </w:r>
      <w:r>
        <w:rPr>
          <w:i/>
          <w:color w:val="231F20"/>
          <w:w w:val="105"/>
          <w:sz w:val="34"/>
        </w:rPr>
        <w:t>khởi</w:t>
      </w:r>
      <w:r>
        <w:rPr>
          <w:i/>
          <w:color w:val="231F20"/>
          <w:spacing w:val="-18"/>
          <w:w w:val="105"/>
          <w:sz w:val="34"/>
        </w:rPr>
        <w:t> </w:t>
      </w:r>
      <w:r>
        <w:rPr>
          <w:i/>
          <w:color w:val="231F20"/>
          <w:w w:val="105"/>
          <w:sz w:val="34"/>
        </w:rPr>
        <w:t>tịnh</w:t>
      </w:r>
      <w:r>
        <w:rPr>
          <w:i/>
          <w:color w:val="231F20"/>
          <w:spacing w:val="-19"/>
          <w:w w:val="105"/>
          <w:sz w:val="34"/>
        </w:rPr>
        <w:t> </w:t>
      </w:r>
      <w:r>
        <w:rPr>
          <w:i/>
          <w:color w:val="231F20"/>
          <w:w w:val="105"/>
          <w:sz w:val="34"/>
        </w:rPr>
        <w:t>ý</w:t>
      </w:r>
      <w:r>
        <w:rPr>
          <w:i/>
          <w:color w:val="231F20"/>
          <w:spacing w:val="-18"/>
          <w:w w:val="105"/>
          <w:sz w:val="34"/>
        </w:rPr>
        <w:t> </w:t>
      </w:r>
      <w:r>
        <w:rPr>
          <w:i/>
          <w:color w:val="231F20"/>
          <w:w w:val="105"/>
          <w:sz w:val="34"/>
        </w:rPr>
        <w:t>tâm”</w:t>
      </w:r>
      <w:r>
        <w:rPr>
          <w:i/>
          <w:color w:val="231F20"/>
          <w:spacing w:val="-18"/>
          <w:w w:val="105"/>
          <w:sz w:val="34"/>
        </w:rPr>
        <w:t> </w:t>
      </w:r>
      <w:r>
        <w:rPr>
          <w:color w:val="231F20"/>
          <w:w w:val="105"/>
          <w:sz w:val="34"/>
        </w:rPr>
        <w:t>(Khởi</w:t>
      </w:r>
      <w:r>
        <w:rPr>
          <w:color w:val="231F20"/>
          <w:spacing w:val="-19"/>
          <w:w w:val="105"/>
          <w:sz w:val="34"/>
        </w:rPr>
        <w:t> </w:t>
      </w:r>
      <w:r>
        <w:rPr>
          <w:color w:val="231F20"/>
          <w:w w:val="105"/>
          <w:sz w:val="34"/>
        </w:rPr>
        <w:t>tịnh</w:t>
      </w:r>
      <w:r>
        <w:rPr>
          <w:color w:val="231F20"/>
          <w:spacing w:val="-19"/>
          <w:w w:val="105"/>
          <w:sz w:val="34"/>
        </w:rPr>
        <w:t> </w:t>
      </w:r>
      <w:r>
        <w:rPr>
          <w:color w:val="231F20"/>
          <w:w w:val="105"/>
          <w:sz w:val="34"/>
        </w:rPr>
        <w:t>ý</w:t>
      </w:r>
      <w:r>
        <w:rPr>
          <w:color w:val="231F20"/>
          <w:spacing w:val="-19"/>
          <w:w w:val="105"/>
          <w:sz w:val="34"/>
        </w:rPr>
        <w:t> </w:t>
      </w:r>
      <w:r>
        <w:rPr>
          <w:color w:val="231F20"/>
          <w:w w:val="105"/>
          <w:sz w:val="34"/>
        </w:rPr>
        <w:t>tâm:</w:t>
      </w:r>
      <w:r>
        <w:rPr>
          <w:color w:val="231F20"/>
          <w:spacing w:val="-18"/>
          <w:w w:val="105"/>
          <w:sz w:val="34"/>
        </w:rPr>
        <w:t> </w:t>
      </w:r>
      <w:r>
        <w:rPr>
          <w:color w:val="231F20"/>
          <w:w w:val="105"/>
          <w:sz w:val="34"/>
        </w:rPr>
        <w:t>Người</w:t>
      </w:r>
      <w:r>
        <w:rPr>
          <w:color w:val="231F20"/>
          <w:spacing w:val="-18"/>
          <w:w w:val="105"/>
          <w:sz w:val="34"/>
        </w:rPr>
        <w:t> </w:t>
      </w:r>
      <w:r>
        <w:rPr>
          <w:color w:val="231F20"/>
          <w:w w:val="105"/>
          <w:sz w:val="34"/>
        </w:rPr>
        <w:t>niệm</w:t>
      </w:r>
      <w:r>
        <w:rPr>
          <w:color w:val="231F20"/>
          <w:spacing w:val="-19"/>
          <w:w w:val="105"/>
          <w:sz w:val="34"/>
        </w:rPr>
        <w:t> </w:t>
      </w:r>
      <w:r>
        <w:rPr>
          <w:color w:val="231F20"/>
          <w:w w:val="105"/>
          <w:sz w:val="34"/>
        </w:rPr>
        <w:t>Phật</w:t>
      </w:r>
      <w:r>
        <w:rPr>
          <w:color w:val="231F20"/>
          <w:spacing w:val="-18"/>
          <w:w w:val="105"/>
          <w:sz w:val="34"/>
        </w:rPr>
        <w:t> </w:t>
      </w:r>
      <w:r>
        <w:rPr>
          <w:color w:val="231F20"/>
          <w:spacing w:val="-5"/>
          <w:w w:val="105"/>
          <w:sz w:val="34"/>
        </w:rPr>
        <w:t>có</w:t>
      </w:r>
    </w:p>
    <w:p>
      <w:pPr>
        <w:spacing w:after="0" w:line="307" w:lineRule="auto"/>
        <w:jc w:val="both"/>
        <w:rPr>
          <w:sz w:val="34"/>
        </w:rPr>
        <w:sectPr>
          <w:headerReference w:type="default" r:id="rId40"/>
          <w:headerReference w:type="even" r:id="rId41"/>
          <w:footerReference w:type="default" r:id="rId42"/>
          <w:footerReference w:type="even" r:id="rId43"/>
          <w:pgSz w:w="11400" w:h="15370"/>
          <w:pgMar w:header="977" w:footer="937" w:top="1160" w:bottom="1120" w:left="1200" w:right="1180"/>
          <w:pgNumType w:start="131"/>
        </w:sectPr>
      </w:pPr>
    </w:p>
    <w:p>
      <w:pPr>
        <w:pStyle w:val="BodyText"/>
        <w:spacing w:before="6"/>
        <w:rPr>
          <w:sz w:val="22"/>
        </w:rPr>
      </w:pPr>
    </w:p>
    <w:p>
      <w:pPr>
        <w:pStyle w:val="BodyText"/>
        <w:spacing w:line="297" w:lineRule="auto" w:before="106"/>
        <w:ind w:left="103" w:right="405"/>
        <w:jc w:val="both"/>
      </w:pPr>
      <w:r>
        <w:rPr>
          <w:color w:val="231F20"/>
          <w:w w:val="105"/>
        </w:rPr>
        <w:t>thể lìa pháp tạp nhiễm thế gian, tâm lại thường biết đủ đối với</w:t>
      </w:r>
      <w:r>
        <w:rPr>
          <w:color w:val="231F20"/>
          <w:spacing w:val="-21"/>
          <w:w w:val="105"/>
        </w:rPr>
        <w:t> </w:t>
      </w:r>
      <w:r>
        <w:rPr>
          <w:color w:val="231F20"/>
          <w:w w:val="105"/>
        </w:rPr>
        <w:t>những</w:t>
      </w:r>
      <w:r>
        <w:rPr>
          <w:color w:val="231F20"/>
          <w:spacing w:val="-21"/>
          <w:w w:val="105"/>
        </w:rPr>
        <w:t> </w:t>
      </w:r>
      <w:r>
        <w:rPr>
          <w:color w:val="231F20"/>
          <w:w w:val="105"/>
        </w:rPr>
        <w:t>sự</w:t>
      </w:r>
      <w:r>
        <w:rPr>
          <w:color w:val="231F20"/>
          <w:spacing w:val="-20"/>
          <w:w w:val="105"/>
        </w:rPr>
        <w:t> </w:t>
      </w:r>
      <w:r>
        <w:rPr>
          <w:color w:val="231F20"/>
          <w:w w:val="105"/>
        </w:rPr>
        <w:t>như</w:t>
      </w:r>
      <w:r>
        <w:rPr>
          <w:color w:val="231F20"/>
          <w:spacing w:val="-21"/>
          <w:w w:val="105"/>
        </w:rPr>
        <w:t> </w:t>
      </w:r>
      <w:r>
        <w:rPr>
          <w:color w:val="231F20"/>
          <w:w w:val="105"/>
        </w:rPr>
        <w:t>lợi</w:t>
      </w:r>
      <w:r>
        <w:rPr>
          <w:color w:val="231F20"/>
          <w:spacing w:val="-20"/>
          <w:w w:val="105"/>
        </w:rPr>
        <w:t> </w:t>
      </w:r>
      <w:r>
        <w:rPr>
          <w:color w:val="231F20"/>
          <w:w w:val="105"/>
        </w:rPr>
        <w:t>dưỡng</w:t>
      </w:r>
      <w:r>
        <w:rPr>
          <w:color w:val="231F20"/>
          <w:spacing w:val="-21"/>
          <w:w w:val="105"/>
        </w:rPr>
        <w:t> </w:t>
      </w:r>
      <w:r>
        <w:rPr>
          <w:color w:val="231F20"/>
          <w:w w:val="105"/>
        </w:rPr>
        <w:t>v.v...</w:t>
      </w:r>
      <w:r>
        <w:rPr>
          <w:color w:val="231F20"/>
          <w:spacing w:val="-20"/>
          <w:w w:val="105"/>
        </w:rPr>
        <w:t> </w:t>
      </w:r>
      <w:r>
        <w:rPr>
          <w:color w:val="231F20"/>
          <w:w w:val="105"/>
        </w:rPr>
        <w:t>thì</w:t>
      </w:r>
      <w:r>
        <w:rPr>
          <w:color w:val="231F20"/>
          <w:spacing w:val="-21"/>
          <w:w w:val="105"/>
        </w:rPr>
        <w:t> </w:t>
      </w:r>
      <w:r>
        <w:rPr>
          <w:color w:val="231F20"/>
          <w:w w:val="105"/>
        </w:rPr>
        <w:t>gọi</w:t>
      </w:r>
      <w:r>
        <w:rPr>
          <w:color w:val="231F20"/>
          <w:spacing w:val="-20"/>
          <w:w w:val="105"/>
        </w:rPr>
        <w:t> </w:t>
      </w:r>
      <w:r>
        <w:rPr>
          <w:color w:val="231F20"/>
          <w:w w:val="105"/>
        </w:rPr>
        <w:t>là</w:t>
      </w:r>
      <w:r>
        <w:rPr>
          <w:color w:val="231F20"/>
          <w:spacing w:val="-18"/>
          <w:w w:val="105"/>
        </w:rPr>
        <w:t> </w:t>
      </w:r>
      <w:r>
        <w:rPr>
          <w:i/>
          <w:color w:val="231F20"/>
          <w:w w:val="105"/>
        </w:rPr>
        <w:t>Khởi</w:t>
      </w:r>
      <w:r>
        <w:rPr>
          <w:i/>
          <w:color w:val="231F20"/>
          <w:spacing w:val="-21"/>
          <w:w w:val="105"/>
        </w:rPr>
        <w:t> </w:t>
      </w:r>
      <w:r>
        <w:rPr>
          <w:i/>
          <w:color w:val="231F20"/>
          <w:w w:val="105"/>
        </w:rPr>
        <w:t>tịnh</w:t>
      </w:r>
      <w:r>
        <w:rPr>
          <w:i/>
          <w:color w:val="231F20"/>
          <w:spacing w:val="-20"/>
          <w:w w:val="105"/>
        </w:rPr>
        <w:t> </w:t>
      </w:r>
      <w:r>
        <w:rPr>
          <w:i/>
          <w:color w:val="231F20"/>
          <w:w w:val="105"/>
        </w:rPr>
        <w:t>ý</w:t>
      </w:r>
      <w:r>
        <w:rPr>
          <w:i/>
          <w:color w:val="231F20"/>
          <w:spacing w:val="-21"/>
          <w:w w:val="105"/>
        </w:rPr>
        <w:t> </w:t>
      </w:r>
      <w:r>
        <w:rPr>
          <w:i/>
          <w:color w:val="231F20"/>
          <w:spacing w:val="-2"/>
          <w:w w:val="105"/>
        </w:rPr>
        <w:t>tâm</w:t>
      </w:r>
      <w:r>
        <w:rPr>
          <w:color w:val="231F20"/>
          <w:spacing w:val="-2"/>
          <w:w w:val="105"/>
        </w:rPr>
        <w:t>).</w:t>
      </w:r>
    </w:p>
    <w:p>
      <w:pPr>
        <w:pStyle w:val="BodyText"/>
        <w:spacing w:line="297" w:lineRule="auto" w:before="142"/>
        <w:ind w:left="103" w:right="405" w:firstLine="453"/>
        <w:jc w:val="both"/>
      </w:pPr>
      <w:r>
        <w:rPr>
          <w:color w:val="231F20"/>
          <w:w w:val="105"/>
        </w:rPr>
        <w:t>Điều</w:t>
      </w:r>
      <w:r>
        <w:rPr>
          <w:color w:val="231F20"/>
          <w:spacing w:val="-16"/>
          <w:w w:val="105"/>
        </w:rPr>
        <w:t> </w:t>
      </w:r>
      <w:r>
        <w:rPr>
          <w:color w:val="231F20"/>
          <w:w w:val="105"/>
        </w:rPr>
        <w:t>này</w:t>
      </w:r>
      <w:r>
        <w:rPr>
          <w:color w:val="231F20"/>
          <w:spacing w:val="-16"/>
          <w:w w:val="105"/>
        </w:rPr>
        <w:t> </w:t>
      </w:r>
      <w:r>
        <w:rPr>
          <w:color w:val="231F20"/>
          <w:w w:val="105"/>
        </w:rPr>
        <w:t>nói</w:t>
      </w:r>
      <w:r>
        <w:rPr>
          <w:color w:val="231F20"/>
          <w:spacing w:val="-16"/>
          <w:w w:val="105"/>
        </w:rPr>
        <w:t> </w:t>
      </w:r>
      <w:r>
        <w:rPr>
          <w:color w:val="231F20"/>
          <w:w w:val="105"/>
        </w:rPr>
        <w:t>tới</w:t>
      </w:r>
      <w:r>
        <w:rPr>
          <w:color w:val="231F20"/>
          <w:spacing w:val="-16"/>
          <w:w w:val="105"/>
        </w:rPr>
        <w:t> </w:t>
      </w:r>
      <w:r>
        <w:rPr>
          <w:color w:val="231F20"/>
          <w:w w:val="105"/>
        </w:rPr>
        <w:t>“chẳng</w:t>
      </w:r>
      <w:r>
        <w:rPr>
          <w:color w:val="231F20"/>
          <w:spacing w:val="-16"/>
          <w:w w:val="105"/>
        </w:rPr>
        <w:t> </w:t>
      </w:r>
      <w:r>
        <w:rPr>
          <w:color w:val="231F20"/>
          <w:w w:val="105"/>
        </w:rPr>
        <w:t>tham”,</w:t>
      </w:r>
      <w:r>
        <w:rPr>
          <w:color w:val="231F20"/>
          <w:spacing w:val="-16"/>
          <w:w w:val="105"/>
        </w:rPr>
        <w:t> </w:t>
      </w:r>
      <w:r>
        <w:rPr>
          <w:color w:val="231F20"/>
          <w:w w:val="105"/>
        </w:rPr>
        <w:t>2</w:t>
      </w:r>
      <w:r>
        <w:rPr>
          <w:color w:val="231F20"/>
          <w:spacing w:val="-16"/>
          <w:w w:val="105"/>
        </w:rPr>
        <w:t> </w:t>
      </w:r>
      <w:r>
        <w:rPr>
          <w:color w:val="231F20"/>
          <w:w w:val="105"/>
        </w:rPr>
        <w:t>điều</w:t>
      </w:r>
      <w:r>
        <w:rPr>
          <w:color w:val="231F20"/>
          <w:spacing w:val="-16"/>
          <w:w w:val="105"/>
        </w:rPr>
        <w:t> </w:t>
      </w:r>
      <w:r>
        <w:rPr>
          <w:color w:val="231F20"/>
          <w:w w:val="105"/>
        </w:rPr>
        <w:t>trước</w:t>
      </w:r>
      <w:r>
        <w:rPr>
          <w:color w:val="231F20"/>
          <w:spacing w:val="-16"/>
          <w:w w:val="105"/>
        </w:rPr>
        <w:t> </w:t>
      </w:r>
      <w:r>
        <w:rPr>
          <w:color w:val="231F20"/>
          <w:w w:val="105"/>
        </w:rPr>
        <w:t>đó</w:t>
      </w:r>
      <w:r>
        <w:rPr>
          <w:color w:val="231F20"/>
          <w:spacing w:val="-16"/>
          <w:w w:val="105"/>
        </w:rPr>
        <w:t> </w:t>
      </w:r>
      <w:r>
        <w:rPr>
          <w:color w:val="231F20"/>
          <w:w w:val="105"/>
        </w:rPr>
        <w:t>là</w:t>
      </w:r>
      <w:r>
        <w:rPr>
          <w:color w:val="231F20"/>
          <w:spacing w:val="-16"/>
          <w:w w:val="105"/>
        </w:rPr>
        <w:t> </w:t>
      </w:r>
      <w:r>
        <w:rPr>
          <w:color w:val="231F20"/>
          <w:w w:val="105"/>
        </w:rPr>
        <w:t>“chẳng </w:t>
      </w:r>
      <w:r>
        <w:rPr>
          <w:color w:val="231F20"/>
          <w:spacing w:val="-2"/>
          <w:w w:val="110"/>
        </w:rPr>
        <w:t>giết”,</w:t>
      </w:r>
      <w:r>
        <w:rPr>
          <w:color w:val="231F20"/>
          <w:spacing w:val="-22"/>
          <w:w w:val="110"/>
        </w:rPr>
        <w:t> </w:t>
      </w:r>
      <w:r>
        <w:rPr>
          <w:color w:val="231F20"/>
          <w:spacing w:val="-2"/>
          <w:w w:val="110"/>
        </w:rPr>
        <w:t>điều</w:t>
      </w:r>
      <w:r>
        <w:rPr>
          <w:color w:val="231F20"/>
          <w:spacing w:val="-21"/>
          <w:w w:val="110"/>
        </w:rPr>
        <w:t> </w:t>
      </w:r>
      <w:r>
        <w:rPr>
          <w:color w:val="231F20"/>
          <w:spacing w:val="-2"/>
          <w:w w:val="110"/>
        </w:rPr>
        <w:t>thứ</w:t>
      </w:r>
      <w:r>
        <w:rPr>
          <w:color w:val="231F20"/>
          <w:spacing w:val="-22"/>
          <w:w w:val="110"/>
        </w:rPr>
        <w:t> </w:t>
      </w:r>
      <w:r>
        <w:rPr>
          <w:color w:val="231F20"/>
          <w:spacing w:val="-2"/>
          <w:w w:val="110"/>
        </w:rPr>
        <w:t>3</w:t>
      </w:r>
      <w:r>
        <w:rPr>
          <w:color w:val="231F20"/>
          <w:spacing w:val="-21"/>
          <w:w w:val="110"/>
        </w:rPr>
        <w:t> </w:t>
      </w:r>
      <w:r>
        <w:rPr>
          <w:color w:val="231F20"/>
          <w:spacing w:val="-2"/>
          <w:w w:val="110"/>
        </w:rPr>
        <w:t>là</w:t>
      </w:r>
      <w:r>
        <w:rPr>
          <w:color w:val="231F20"/>
          <w:spacing w:val="-21"/>
          <w:w w:val="110"/>
        </w:rPr>
        <w:t> </w:t>
      </w:r>
      <w:r>
        <w:rPr>
          <w:color w:val="231F20"/>
          <w:spacing w:val="-2"/>
          <w:w w:val="110"/>
        </w:rPr>
        <w:t>hộ</w:t>
      </w:r>
      <w:r>
        <w:rPr>
          <w:color w:val="231F20"/>
          <w:spacing w:val="-22"/>
          <w:w w:val="110"/>
        </w:rPr>
        <w:t> </w:t>
      </w:r>
      <w:r>
        <w:rPr>
          <w:color w:val="231F20"/>
          <w:spacing w:val="-2"/>
          <w:w w:val="110"/>
        </w:rPr>
        <w:t>pháp,</w:t>
      </w:r>
      <w:r>
        <w:rPr>
          <w:color w:val="231F20"/>
          <w:spacing w:val="-21"/>
          <w:w w:val="110"/>
        </w:rPr>
        <w:t> </w:t>
      </w:r>
      <w:r>
        <w:rPr>
          <w:color w:val="231F20"/>
          <w:spacing w:val="-2"/>
          <w:w w:val="110"/>
        </w:rPr>
        <w:t>điều</w:t>
      </w:r>
      <w:r>
        <w:rPr>
          <w:color w:val="231F20"/>
          <w:spacing w:val="-21"/>
          <w:w w:val="110"/>
        </w:rPr>
        <w:t> </w:t>
      </w:r>
      <w:r>
        <w:rPr>
          <w:color w:val="231F20"/>
          <w:spacing w:val="-2"/>
          <w:w w:val="110"/>
        </w:rPr>
        <w:t>thứ</w:t>
      </w:r>
      <w:r>
        <w:rPr>
          <w:color w:val="231F20"/>
          <w:spacing w:val="-22"/>
          <w:w w:val="110"/>
        </w:rPr>
        <w:t> </w:t>
      </w:r>
      <w:r>
        <w:rPr>
          <w:color w:val="231F20"/>
          <w:spacing w:val="-2"/>
          <w:w w:val="110"/>
        </w:rPr>
        <w:t>4</w:t>
      </w:r>
      <w:r>
        <w:rPr>
          <w:color w:val="231F20"/>
          <w:spacing w:val="-21"/>
          <w:w w:val="110"/>
        </w:rPr>
        <w:t> </w:t>
      </w:r>
      <w:r>
        <w:rPr>
          <w:color w:val="231F20"/>
          <w:spacing w:val="-2"/>
          <w:w w:val="110"/>
        </w:rPr>
        <w:t>vô</w:t>
      </w:r>
      <w:r>
        <w:rPr>
          <w:color w:val="231F20"/>
          <w:spacing w:val="-22"/>
          <w:w w:val="110"/>
        </w:rPr>
        <w:t> </w:t>
      </w:r>
      <w:r>
        <w:rPr>
          <w:color w:val="231F20"/>
          <w:spacing w:val="-2"/>
          <w:w w:val="110"/>
        </w:rPr>
        <w:t>cùng</w:t>
      </w:r>
      <w:r>
        <w:rPr>
          <w:color w:val="231F20"/>
          <w:spacing w:val="-21"/>
          <w:w w:val="110"/>
        </w:rPr>
        <w:t> </w:t>
      </w:r>
      <w:r>
        <w:rPr>
          <w:color w:val="231F20"/>
          <w:spacing w:val="-2"/>
          <w:w w:val="110"/>
        </w:rPr>
        <w:t>quan</w:t>
      </w:r>
      <w:r>
        <w:rPr>
          <w:color w:val="231F20"/>
          <w:spacing w:val="-21"/>
          <w:w w:val="110"/>
        </w:rPr>
        <w:t> </w:t>
      </w:r>
      <w:r>
        <w:rPr>
          <w:color w:val="231F20"/>
          <w:spacing w:val="-2"/>
          <w:w w:val="110"/>
        </w:rPr>
        <w:t>trọng, </w:t>
      </w:r>
      <w:r>
        <w:rPr>
          <w:color w:val="231F20"/>
          <w:w w:val="105"/>
        </w:rPr>
        <w:t>buông chấp trước xuống. Vì trong các kinh Đại, Tiểu thừa, </w:t>
      </w:r>
      <w:r>
        <w:rPr>
          <w:color w:val="231F20"/>
          <w:w w:val="110"/>
        </w:rPr>
        <w:t>đức</w:t>
      </w:r>
      <w:r>
        <w:rPr>
          <w:color w:val="231F20"/>
          <w:spacing w:val="-8"/>
          <w:w w:val="110"/>
        </w:rPr>
        <w:t> </w:t>
      </w:r>
      <w:r>
        <w:rPr>
          <w:color w:val="231F20"/>
          <w:w w:val="110"/>
        </w:rPr>
        <w:t>Phật</w:t>
      </w:r>
      <w:r>
        <w:rPr>
          <w:color w:val="231F20"/>
          <w:spacing w:val="-8"/>
          <w:w w:val="110"/>
        </w:rPr>
        <w:t> </w:t>
      </w:r>
      <w:r>
        <w:rPr>
          <w:color w:val="231F20"/>
          <w:w w:val="110"/>
        </w:rPr>
        <w:t>thường</w:t>
      </w:r>
      <w:r>
        <w:rPr>
          <w:color w:val="231F20"/>
          <w:spacing w:val="-8"/>
          <w:w w:val="110"/>
        </w:rPr>
        <w:t> </w:t>
      </w:r>
      <w:r>
        <w:rPr>
          <w:color w:val="231F20"/>
          <w:w w:val="110"/>
        </w:rPr>
        <w:t>dạy</w:t>
      </w:r>
      <w:r>
        <w:rPr>
          <w:color w:val="231F20"/>
          <w:spacing w:val="-8"/>
          <w:w w:val="110"/>
        </w:rPr>
        <w:t> </w:t>
      </w:r>
      <w:r>
        <w:rPr>
          <w:color w:val="231F20"/>
          <w:w w:val="110"/>
        </w:rPr>
        <w:t>chúng</w:t>
      </w:r>
      <w:r>
        <w:rPr>
          <w:color w:val="231F20"/>
          <w:spacing w:val="-8"/>
          <w:w w:val="110"/>
        </w:rPr>
        <w:t> </w:t>
      </w:r>
      <w:r>
        <w:rPr>
          <w:color w:val="231F20"/>
          <w:w w:val="110"/>
        </w:rPr>
        <w:t>ta,</w:t>
      </w:r>
      <w:r>
        <w:rPr>
          <w:color w:val="231F20"/>
          <w:spacing w:val="-8"/>
          <w:w w:val="110"/>
        </w:rPr>
        <w:t> </w:t>
      </w:r>
      <w:r>
        <w:rPr>
          <w:color w:val="231F20"/>
          <w:w w:val="110"/>
        </w:rPr>
        <w:t>nếu</w:t>
      </w:r>
      <w:r>
        <w:rPr>
          <w:color w:val="231F20"/>
          <w:spacing w:val="-8"/>
          <w:w w:val="110"/>
        </w:rPr>
        <w:t> </w:t>
      </w:r>
      <w:r>
        <w:rPr>
          <w:color w:val="231F20"/>
          <w:w w:val="110"/>
        </w:rPr>
        <w:t>chúng</w:t>
      </w:r>
      <w:r>
        <w:rPr>
          <w:color w:val="231F20"/>
          <w:spacing w:val="-8"/>
          <w:w w:val="110"/>
        </w:rPr>
        <w:t> </w:t>
      </w:r>
      <w:r>
        <w:rPr>
          <w:color w:val="231F20"/>
          <w:w w:val="110"/>
        </w:rPr>
        <w:t>ta</w:t>
      </w:r>
      <w:r>
        <w:rPr>
          <w:color w:val="231F20"/>
          <w:spacing w:val="-8"/>
          <w:w w:val="110"/>
        </w:rPr>
        <w:t> </w:t>
      </w:r>
      <w:r>
        <w:rPr>
          <w:color w:val="231F20"/>
          <w:w w:val="110"/>
        </w:rPr>
        <w:t>có</w:t>
      </w:r>
      <w:r>
        <w:rPr>
          <w:color w:val="231F20"/>
          <w:spacing w:val="-8"/>
          <w:w w:val="110"/>
        </w:rPr>
        <w:t> </w:t>
      </w:r>
      <w:r>
        <w:rPr>
          <w:color w:val="231F20"/>
          <w:w w:val="110"/>
        </w:rPr>
        <w:t>thể</w:t>
      </w:r>
      <w:r>
        <w:rPr>
          <w:color w:val="231F20"/>
          <w:spacing w:val="-9"/>
          <w:w w:val="110"/>
        </w:rPr>
        <w:t> </w:t>
      </w:r>
      <w:r>
        <w:rPr>
          <w:color w:val="231F20"/>
          <w:w w:val="110"/>
        </w:rPr>
        <w:t>chẳng </w:t>
      </w:r>
      <w:r>
        <w:rPr>
          <w:color w:val="231F20"/>
          <w:spacing w:val="-2"/>
          <w:w w:val="110"/>
        </w:rPr>
        <w:t>chấp</w:t>
      </w:r>
      <w:r>
        <w:rPr>
          <w:color w:val="231F20"/>
          <w:spacing w:val="-20"/>
          <w:w w:val="110"/>
        </w:rPr>
        <w:t> </w:t>
      </w:r>
      <w:r>
        <w:rPr>
          <w:color w:val="231F20"/>
          <w:spacing w:val="-2"/>
          <w:w w:val="110"/>
        </w:rPr>
        <w:t>trước</w:t>
      </w:r>
      <w:r>
        <w:rPr>
          <w:color w:val="231F20"/>
          <w:spacing w:val="-20"/>
          <w:w w:val="110"/>
        </w:rPr>
        <w:t> </w:t>
      </w:r>
      <w:r>
        <w:rPr>
          <w:color w:val="231F20"/>
          <w:spacing w:val="-2"/>
          <w:w w:val="110"/>
        </w:rPr>
        <w:t>hết</w:t>
      </w:r>
      <w:r>
        <w:rPr>
          <w:color w:val="231F20"/>
          <w:spacing w:val="-20"/>
          <w:w w:val="110"/>
        </w:rPr>
        <w:t> </w:t>
      </w:r>
      <w:r>
        <w:rPr>
          <w:color w:val="231F20"/>
          <w:spacing w:val="-2"/>
          <w:w w:val="110"/>
        </w:rPr>
        <w:t>thảy</w:t>
      </w:r>
      <w:r>
        <w:rPr>
          <w:color w:val="231F20"/>
          <w:spacing w:val="-20"/>
          <w:w w:val="110"/>
        </w:rPr>
        <w:t> </w:t>
      </w:r>
      <w:r>
        <w:rPr>
          <w:color w:val="231F20"/>
          <w:spacing w:val="-2"/>
          <w:w w:val="110"/>
        </w:rPr>
        <w:t>các</w:t>
      </w:r>
      <w:r>
        <w:rPr>
          <w:color w:val="231F20"/>
          <w:spacing w:val="-20"/>
          <w:w w:val="110"/>
        </w:rPr>
        <w:t> </w:t>
      </w:r>
      <w:r>
        <w:rPr>
          <w:color w:val="231F20"/>
          <w:spacing w:val="-2"/>
          <w:w w:val="110"/>
        </w:rPr>
        <w:t>pháp</w:t>
      </w:r>
      <w:r>
        <w:rPr>
          <w:color w:val="231F20"/>
          <w:spacing w:val="-20"/>
          <w:w w:val="110"/>
        </w:rPr>
        <w:t> </w:t>
      </w:r>
      <w:r>
        <w:rPr>
          <w:color w:val="231F20"/>
          <w:spacing w:val="-2"/>
          <w:w w:val="110"/>
        </w:rPr>
        <w:t>thế</w:t>
      </w:r>
      <w:r>
        <w:rPr>
          <w:color w:val="231F20"/>
          <w:spacing w:val="-20"/>
          <w:w w:val="110"/>
        </w:rPr>
        <w:t> </w:t>
      </w:r>
      <w:r>
        <w:rPr>
          <w:color w:val="231F20"/>
          <w:spacing w:val="-2"/>
          <w:w w:val="110"/>
        </w:rPr>
        <w:t>gian</w:t>
      </w:r>
      <w:r>
        <w:rPr>
          <w:color w:val="231F20"/>
          <w:spacing w:val="-20"/>
          <w:w w:val="110"/>
        </w:rPr>
        <w:t> </w:t>
      </w:r>
      <w:r>
        <w:rPr>
          <w:color w:val="231F20"/>
          <w:spacing w:val="-2"/>
          <w:w w:val="110"/>
        </w:rPr>
        <w:t>và</w:t>
      </w:r>
      <w:r>
        <w:rPr>
          <w:color w:val="231F20"/>
          <w:spacing w:val="-20"/>
          <w:w w:val="110"/>
        </w:rPr>
        <w:t> </w:t>
      </w:r>
      <w:r>
        <w:rPr>
          <w:color w:val="231F20"/>
          <w:spacing w:val="-2"/>
          <w:w w:val="110"/>
        </w:rPr>
        <w:t>xuất</w:t>
      </w:r>
      <w:r>
        <w:rPr>
          <w:color w:val="231F20"/>
          <w:spacing w:val="-20"/>
          <w:w w:val="110"/>
        </w:rPr>
        <w:t> </w:t>
      </w:r>
      <w:r>
        <w:rPr>
          <w:color w:val="231F20"/>
          <w:spacing w:val="-2"/>
          <w:w w:val="110"/>
        </w:rPr>
        <w:t>thế</w:t>
      </w:r>
      <w:r>
        <w:rPr>
          <w:color w:val="231F20"/>
          <w:spacing w:val="-20"/>
          <w:w w:val="110"/>
        </w:rPr>
        <w:t> </w:t>
      </w:r>
      <w:r>
        <w:rPr>
          <w:color w:val="231F20"/>
          <w:spacing w:val="-2"/>
          <w:w w:val="110"/>
        </w:rPr>
        <w:t>gian,</w:t>
      </w:r>
      <w:r>
        <w:rPr>
          <w:color w:val="231F20"/>
          <w:spacing w:val="-20"/>
          <w:w w:val="110"/>
        </w:rPr>
        <w:t> </w:t>
      </w:r>
      <w:r>
        <w:rPr>
          <w:color w:val="231F20"/>
          <w:spacing w:val="-2"/>
          <w:w w:val="110"/>
        </w:rPr>
        <w:t>đức Phật</w:t>
      </w:r>
      <w:r>
        <w:rPr>
          <w:color w:val="231F20"/>
          <w:spacing w:val="-19"/>
          <w:w w:val="110"/>
        </w:rPr>
        <w:t> </w:t>
      </w:r>
      <w:r>
        <w:rPr>
          <w:color w:val="231F20"/>
          <w:spacing w:val="-2"/>
          <w:w w:val="110"/>
        </w:rPr>
        <w:t>nói</w:t>
      </w:r>
      <w:r>
        <w:rPr>
          <w:color w:val="231F20"/>
          <w:spacing w:val="-20"/>
          <w:w w:val="110"/>
        </w:rPr>
        <w:t> </w:t>
      </w:r>
      <w:r>
        <w:rPr>
          <w:color w:val="231F20"/>
          <w:spacing w:val="-2"/>
          <w:w w:val="110"/>
        </w:rPr>
        <w:t>quý</w:t>
      </w:r>
      <w:r>
        <w:rPr>
          <w:color w:val="231F20"/>
          <w:spacing w:val="-20"/>
          <w:w w:val="110"/>
        </w:rPr>
        <w:t> </w:t>
      </w:r>
      <w:r>
        <w:rPr>
          <w:color w:val="231F20"/>
          <w:spacing w:val="-2"/>
          <w:w w:val="110"/>
        </w:rPr>
        <w:t>vị</w:t>
      </w:r>
      <w:r>
        <w:rPr>
          <w:color w:val="231F20"/>
          <w:spacing w:val="-20"/>
          <w:w w:val="110"/>
        </w:rPr>
        <w:t> </w:t>
      </w:r>
      <w:r>
        <w:rPr>
          <w:color w:val="231F20"/>
          <w:spacing w:val="-2"/>
          <w:w w:val="110"/>
        </w:rPr>
        <w:t>sẽ</w:t>
      </w:r>
      <w:r>
        <w:rPr>
          <w:color w:val="231F20"/>
          <w:spacing w:val="-20"/>
          <w:w w:val="110"/>
        </w:rPr>
        <w:t> </w:t>
      </w:r>
      <w:r>
        <w:rPr>
          <w:color w:val="231F20"/>
          <w:spacing w:val="-2"/>
          <w:w w:val="110"/>
        </w:rPr>
        <w:t>vượt</w:t>
      </w:r>
      <w:r>
        <w:rPr>
          <w:color w:val="231F20"/>
          <w:spacing w:val="-20"/>
          <w:w w:val="110"/>
        </w:rPr>
        <w:t> </w:t>
      </w:r>
      <w:r>
        <w:rPr>
          <w:color w:val="231F20"/>
          <w:spacing w:val="-2"/>
          <w:w w:val="110"/>
        </w:rPr>
        <w:t>thoát</w:t>
      </w:r>
      <w:r>
        <w:rPr>
          <w:color w:val="231F20"/>
          <w:spacing w:val="-20"/>
          <w:w w:val="110"/>
        </w:rPr>
        <w:t> </w:t>
      </w:r>
      <w:r>
        <w:rPr>
          <w:color w:val="231F20"/>
          <w:spacing w:val="-2"/>
          <w:w w:val="110"/>
        </w:rPr>
        <w:t>lục</w:t>
      </w:r>
      <w:r>
        <w:rPr>
          <w:color w:val="231F20"/>
          <w:spacing w:val="-20"/>
          <w:w w:val="110"/>
        </w:rPr>
        <w:t> </w:t>
      </w:r>
      <w:r>
        <w:rPr>
          <w:color w:val="231F20"/>
          <w:spacing w:val="-2"/>
          <w:w w:val="110"/>
        </w:rPr>
        <w:t>đạo</w:t>
      </w:r>
      <w:r>
        <w:rPr>
          <w:color w:val="231F20"/>
          <w:spacing w:val="-20"/>
          <w:w w:val="110"/>
        </w:rPr>
        <w:t> </w:t>
      </w:r>
      <w:r>
        <w:rPr>
          <w:color w:val="231F20"/>
          <w:spacing w:val="-2"/>
          <w:w w:val="110"/>
        </w:rPr>
        <w:t>luân</w:t>
      </w:r>
      <w:r>
        <w:rPr>
          <w:color w:val="231F20"/>
          <w:spacing w:val="-20"/>
          <w:w w:val="110"/>
        </w:rPr>
        <w:t> </w:t>
      </w:r>
      <w:r>
        <w:rPr>
          <w:color w:val="231F20"/>
          <w:spacing w:val="-2"/>
          <w:w w:val="110"/>
        </w:rPr>
        <w:t>hồi.</w:t>
      </w:r>
      <w:r>
        <w:rPr>
          <w:color w:val="231F20"/>
          <w:spacing w:val="-20"/>
          <w:w w:val="110"/>
        </w:rPr>
        <w:t> </w:t>
      </w:r>
      <w:r>
        <w:rPr>
          <w:color w:val="231F20"/>
          <w:spacing w:val="-2"/>
          <w:w w:val="110"/>
        </w:rPr>
        <w:t>Do</w:t>
      </w:r>
      <w:r>
        <w:rPr>
          <w:color w:val="231F20"/>
          <w:spacing w:val="-20"/>
          <w:w w:val="110"/>
        </w:rPr>
        <w:t> </w:t>
      </w:r>
      <w:r>
        <w:rPr>
          <w:color w:val="231F20"/>
          <w:spacing w:val="-2"/>
          <w:w w:val="110"/>
        </w:rPr>
        <w:t>điều</w:t>
      </w:r>
      <w:r>
        <w:rPr>
          <w:color w:val="231F20"/>
          <w:spacing w:val="-20"/>
          <w:w w:val="110"/>
        </w:rPr>
        <w:t> </w:t>
      </w:r>
      <w:r>
        <w:rPr>
          <w:color w:val="231F20"/>
          <w:spacing w:val="-2"/>
          <w:w w:val="110"/>
        </w:rPr>
        <w:t>này </w:t>
      </w:r>
      <w:r>
        <w:rPr>
          <w:color w:val="231F20"/>
          <w:w w:val="105"/>
        </w:rPr>
        <w:t>có</w:t>
      </w:r>
      <w:r>
        <w:rPr>
          <w:color w:val="231F20"/>
          <w:spacing w:val="-16"/>
          <w:w w:val="105"/>
        </w:rPr>
        <w:t> </w:t>
      </w:r>
      <w:r>
        <w:rPr>
          <w:color w:val="231F20"/>
          <w:w w:val="105"/>
        </w:rPr>
        <w:t>thể</w:t>
      </w:r>
      <w:r>
        <w:rPr>
          <w:color w:val="231F20"/>
          <w:spacing w:val="-17"/>
          <w:w w:val="105"/>
        </w:rPr>
        <w:t> </w:t>
      </w:r>
      <w:r>
        <w:rPr>
          <w:color w:val="231F20"/>
          <w:w w:val="105"/>
        </w:rPr>
        <w:t>biết</w:t>
      </w:r>
      <w:r>
        <w:rPr>
          <w:color w:val="231F20"/>
          <w:spacing w:val="-16"/>
          <w:w w:val="105"/>
        </w:rPr>
        <w:t> </w:t>
      </w:r>
      <w:r>
        <w:rPr>
          <w:color w:val="231F20"/>
          <w:w w:val="105"/>
        </w:rPr>
        <w:t>lục</w:t>
      </w:r>
      <w:r>
        <w:rPr>
          <w:color w:val="231F20"/>
          <w:spacing w:val="-16"/>
          <w:w w:val="105"/>
        </w:rPr>
        <w:t> </w:t>
      </w:r>
      <w:r>
        <w:rPr>
          <w:color w:val="231F20"/>
          <w:w w:val="105"/>
        </w:rPr>
        <w:t>đạo</w:t>
      </w:r>
      <w:r>
        <w:rPr>
          <w:color w:val="231F20"/>
          <w:spacing w:val="-16"/>
          <w:w w:val="105"/>
        </w:rPr>
        <w:t> </w:t>
      </w:r>
      <w:r>
        <w:rPr>
          <w:color w:val="231F20"/>
          <w:w w:val="105"/>
        </w:rPr>
        <w:t>luân</w:t>
      </w:r>
      <w:r>
        <w:rPr>
          <w:color w:val="231F20"/>
          <w:spacing w:val="-16"/>
          <w:w w:val="105"/>
        </w:rPr>
        <w:t> </w:t>
      </w:r>
      <w:r>
        <w:rPr>
          <w:color w:val="231F20"/>
          <w:w w:val="105"/>
        </w:rPr>
        <w:t>hồi</w:t>
      </w:r>
      <w:r>
        <w:rPr>
          <w:color w:val="231F20"/>
          <w:spacing w:val="-16"/>
          <w:w w:val="105"/>
        </w:rPr>
        <w:t> </w:t>
      </w:r>
      <w:r>
        <w:rPr>
          <w:color w:val="231F20"/>
          <w:w w:val="105"/>
        </w:rPr>
        <w:t>do</w:t>
      </w:r>
      <w:r>
        <w:rPr>
          <w:color w:val="231F20"/>
          <w:spacing w:val="-16"/>
          <w:w w:val="105"/>
        </w:rPr>
        <w:t> </w:t>
      </w:r>
      <w:r>
        <w:rPr>
          <w:color w:val="231F20"/>
          <w:w w:val="105"/>
        </w:rPr>
        <w:t>đâu</w:t>
      </w:r>
      <w:r>
        <w:rPr>
          <w:color w:val="231F20"/>
          <w:spacing w:val="-16"/>
          <w:w w:val="105"/>
        </w:rPr>
        <w:t> </w:t>
      </w:r>
      <w:r>
        <w:rPr>
          <w:color w:val="231F20"/>
          <w:w w:val="105"/>
        </w:rPr>
        <w:t>mà</w:t>
      </w:r>
      <w:r>
        <w:rPr>
          <w:color w:val="231F20"/>
          <w:spacing w:val="-16"/>
          <w:w w:val="105"/>
        </w:rPr>
        <w:t> </w:t>
      </w:r>
      <w:r>
        <w:rPr>
          <w:color w:val="231F20"/>
          <w:w w:val="105"/>
        </w:rPr>
        <w:t>có?</w:t>
      </w:r>
      <w:r>
        <w:rPr>
          <w:color w:val="231F20"/>
          <w:spacing w:val="-16"/>
          <w:w w:val="105"/>
        </w:rPr>
        <w:t> </w:t>
      </w:r>
      <w:r>
        <w:rPr>
          <w:color w:val="231F20"/>
          <w:w w:val="105"/>
        </w:rPr>
        <w:t>Do</w:t>
      </w:r>
      <w:r>
        <w:rPr>
          <w:color w:val="231F20"/>
          <w:spacing w:val="-16"/>
          <w:w w:val="105"/>
        </w:rPr>
        <w:t> </w:t>
      </w:r>
      <w:r>
        <w:rPr>
          <w:color w:val="231F20"/>
          <w:w w:val="105"/>
        </w:rPr>
        <w:t>chấp</w:t>
      </w:r>
      <w:r>
        <w:rPr>
          <w:color w:val="231F20"/>
          <w:spacing w:val="-16"/>
          <w:w w:val="105"/>
        </w:rPr>
        <w:t> </w:t>
      </w:r>
      <w:r>
        <w:rPr>
          <w:color w:val="231F20"/>
          <w:w w:val="105"/>
        </w:rPr>
        <w:t>trước</w:t>
      </w:r>
      <w:r>
        <w:rPr>
          <w:color w:val="231F20"/>
          <w:spacing w:val="-16"/>
          <w:w w:val="105"/>
        </w:rPr>
        <w:t> </w:t>
      </w:r>
      <w:r>
        <w:rPr>
          <w:color w:val="231F20"/>
          <w:w w:val="105"/>
        </w:rPr>
        <w:t>mà có.</w:t>
      </w:r>
      <w:r>
        <w:rPr>
          <w:color w:val="231F20"/>
          <w:spacing w:val="-17"/>
          <w:w w:val="105"/>
        </w:rPr>
        <w:t> </w:t>
      </w:r>
      <w:r>
        <w:rPr>
          <w:color w:val="231F20"/>
          <w:w w:val="105"/>
        </w:rPr>
        <w:t>Chỉ</w:t>
      </w:r>
      <w:r>
        <w:rPr>
          <w:color w:val="231F20"/>
          <w:spacing w:val="-17"/>
          <w:w w:val="105"/>
        </w:rPr>
        <w:t> </w:t>
      </w:r>
      <w:r>
        <w:rPr>
          <w:color w:val="231F20"/>
          <w:w w:val="105"/>
        </w:rPr>
        <w:t>cần</w:t>
      </w:r>
      <w:r>
        <w:rPr>
          <w:color w:val="231F20"/>
          <w:spacing w:val="-17"/>
          <w:w w:val="105"/>
        </w:rPr>
        <w:t> </w:t>
      </w: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có</w:t>
      </w:r>
      <w:r>
        <w:rPr>
          <w:color w:val="231F20"/>
          <w:spacing w:val="-17"/>
          <w:w w:val="105"/>
        </w:rPr>
        <w:t> </w:t>
      </w:r>
      <w:r>
        <w:rPr>
          <w:color w:val="231F20"/>
          <w:w w:val="105"/>
        </w:rPr>
        <w:t>ý</w:t>
      </w:r>
      <w:r>
        <w:rPr>
          <w:color w:val="231F20"/>
          <w:spacing w:val="-17"/>
          <w:w w:val="105"/>
        </w:rPr>
        <w:t> </w:t>
      </w:r>
      <w:r>
        <w:rPr>
          <w:color w:val="231F20"/>
          <w:w w:val="105"/>
        </w:rPr>
        <w:t>niệm</w:t>
      </w:r>
      <w:r>
        <w:rPr>
          <w:color w:val="231F20"/>
          <w:spacing w:val="-17"/>
          <w:w w:val="105"/>
        </w:rPr>
        <w:t> </w:t>
      </w:r>
      <w:r>
        <w:rPr>
          <w:color w:val="231F20"/>
          <w:w w:val="105"/>
        </w:rPr>
        <w:t>chấp</w:t>
      </w:r>
      <w:r>
        <w:rPr>
          <w:color w:val="231F20"/>
          <w:spacing w:val="-17"/>
          <w:w w:val="105"/>
        </w:rPr>
        <w:t> </w:t>
      </w:r>
      <w:r>
        <w:rPr>
          <w:color w:val="231F20"/>
          <w:w w:val="105"/>
        </w:rPr>
        <w:t>trước,</w:t>
      </w:r>
      <w:r>
        <w:rPr>
          <w:color w:val="231F20"/>
          <w:spacing w:val="-17"/>
          <w:w w:val="105"/>
        </w:rPr>
        <w:t> </w:t>
      </w:r>
      <w:r>
        <w:rPr>
          <w:color w:val="231F20"/>
          <w:w w:val="105"/>
        </w:rPr>
        <w:t>hiện</w:t>
      </w:r>
      <w:r>
        <w:rPr>
          <w:color w:val="231F20"/>
          <w:spacing w:val="-17"/>
          <w:w w:val="105"/>
        </w:rPr>
        <w:t> </w:t>
      </w:r>
      <w:r>
        <w:rPr>
          <w:color w:val="231F20"/>
          <w:w w:val="105"/>
        </w:rPr>
        <w:t>tượng</w:t>
      </w:r>
      <w:r>
        <w:rPr>
          <w:color w:val="231F20"/>
          <w:spacing w:val="-17"/>
          <w:w w:val="105"/>
        </w:rPr>
        <w:t> </w:t>
      </w:r>
      <w:r>
        <w:rPr>
          <w:color w:val="231F20"/>
          <w:w w:val="105"/>
        </w:rPr>
        <w:t>luân</w:t>
      </w:r>
      <w:r>
        <w:rPr>
          <w:color w:val="231F20"/>
          <w:spacing w:val="-17"/>
          <w:w w:val="105"/>
        </w:rPr>
        <w:t> </w:t>
      </w:r>
      <w:r>
        <w:rPr>
          <w:color w:val="231F20"/>
          <w:w w:val="105"/>
        </w:rPr>
        <w:t>hồi </w:t>
      </w:r>
      <w:r>
        <w:rPr>
          <w:color w:val="231F20"/>
          <w:w w:val="110"/>
        </w:rPr>
        <w:t>bèn xuất hiện.</w:t>
      </w:r>
    </w:p>
    <w:p>
      <w:pPr>
        <w:pStyle w:val="BodyText"/>
        <w:spacing w:line="297" w:lineRule="auto" w:before="145"/>
        <w:ind w:left="103" w:right="401" w:firstLine="453"/>
        <w:jc w:val="both"/>
      </w:pPr>
      <w:r>
        <w:rPr>
          <w:color w:val="231F20"/>
          <w:w w:val="105"/>
        </w:rPr>
        <w:t>Người thật sự giác ngộ sẽ như Vĩnh Gia Đại sư đã nói trong</w:t>
      </w:r>
      <w:r>
        <w:rPr>
          <w:color w:val="231F20"/>
          <w:w w:val="105"/>
        </w:rPr>
        <w:t> </w:t>
      </w:r>
      <w:r>
        <w:rPr>
          <w:i/>
          <w:color w:val="231F20"/>
          <w:w w:val="105"/>
        </w:rPr>
        <w:t>Chứng</w:t>
      </w:r>
      <w:r>
        <w:rPr>
          <w:i/>
          <w:color w:val="231F20"/>
          <w:w w:val="105"/>
        </w:rPr>
        <w:t> Đạo</w:t>
      </w:r>
      <w:r>
        <w:rPr>
          <w:i/>
          <w:color w:val="231F20"/>
          <w:w w:val="105"/>
        </w:rPr>
        <w:t> Ca</w:t>
      </w:r>
      <w:r>
        <w:rPr>
          <w:color w:val="231F20"/>
          <w:w w:val="105"/>
        </w:rPr>
        <w:t>.</w:t>
      </w:r>
      <w:r>
        <w:rPr>
          <w:color w:val="231F20"/>
          <w:w w:val="105"/>
        </w:rPr>
        <w:t> Ngài</w:t>
      </w:r>
      <w:r>
        <w:rPr>
          <w:color w:val="231F20"/>
          <w:w w:val="105"/>
        </w:rPr>
        <w:t> Vĩnh</w:t>
      </w:r>
      <w:r>
        <w:rPr>
          <w:color w:val="231F20"/>
          <w:w w:val="105"/>
        </w:rPr>
        <w:t> Gia</w:t>
      </w:r>
      <w:r>
        <w:rPr>
          <w:color w:val="231F20"/>
          <w:w w:val="105"/>
        </w:rPr>
        <w:t> là</w:t>
      </w:r>
      <w:r>
        <w:rPr>
          <w:color w:val="231F20"/>
          <w:w w:val="105"/>
        </w:rPr>
        <w:t> người</w:t>
      </w:r>
      <w:r>
        <w:rPr>
          <w:color w:val="231F20"/>
          <w:w w:val="105"/>
        </w:rPr>
        <w:t> đời</w:t>
      </w:r>
      <w:r>
        <w:rPr>
          <w:color w:val="231F20"/>
          <w:w w:val="105"/>
        </w:rPr>
        <w:t> Đường, cùng</w:t>
      </w:r>
      <w:r>
        <w:rPr>
          <w:color w:val="231F20"/>
          <w:spacing w:val="-4"/>
          <w:w w:val="105"/>
        </w:rPr>
        <w:t> </w:t>
      </w:r>
      <w:r>
        <w:rPr>
          <w:color w:val="231F20"/>
          <w:w w:val="105"/>
        </w:rPr>
        <w:t>thời</w:t>
      </w:r>
      <w:r>
        <w:rPr>
          <w:color w:val="231F20"/>
          <w:spacing w:val="-4"/>
          <w:w w:val="105"/>
        </w:rPr>
        <w:t> </w:t>
      </w:r>
      <w:r>
        <w:rPr>
          <w:color w:val="231F20"/>
          <w:w w:val="105"/>
        </w:rPr>
        <w:t>đại</w:t>
      </w:r>
      <w:r>
        <w:rPr>
          <w:color w:val="231F20"/>
          <w:spacing w:val="-4"/>
          <w:w w:val="105"/>
        </w:rPr>
        <w:t> </w:t>
      </w:r>
      <w:r>
        <w:rPr>
          <w:color w:val="231F20"/>
          <w:w w:val="105"/>
        </w:rPr>
        <w:t>với</w:t>
      </w:r>
      <w:r>
        <w:rPr>
          <w:color w:val="231F20"/>
          <w:spacing w:val="-4"/>
          <w:w w:val="105"/>
        </w:rPr>
        <w:t> </w:t>
      </w:r>
      <w:r>
        <w:rPr>
          <w:color w:val="231F20"/>
          <w:w w:val="105"/>
        </w:rPr>
        <w:t>Lục</w:t>
      </w:r>
      <w:r>
        <w:rPr>
          <w:color w:val="231F20"/>
          <w:spacing w:val="-4"/>
          <w:w w:val="105"/>
        </w:rPr>
        <w:t> </w:t>
      </w:r>
      <w:r>
        <w:rPr>
          <w:color w:val="231F20"/>
          <w:w w:val="105"/>
        </w:rPr>
        <w:t>Tổ</w:t>
      </w:r>
      <w:r>
        <w:rPr>
          <w:color w:val="231F20"/>
          <w:spacing w:val="-4"/>
          <w:w w:val="105"/>
        </w:rPr>
        <w:t> </w:t>
      </w:r>
      <w:r>
        <w:rPr>
          <w:color w:val="231F20"/>
          <w:w w:val="105"/>
        </w:rPr>
        <w:t>của</w:t>
      </w:r>
      <w:r>
        <w:rPr>
          <w:color w:val="231F20"/>
          <w:spacing w:val="-4"/>
          <w:w w:val="105"/>
        </w:rPr>
        <w:t> </w:t>
      </w:r>
      <w:r>
        <w:rPr>
          <w:color w:val="231F20"/>
          <w:w w:val="105"/>
        </w:rPr>
        <w:t>Thiền</w:t>
      </w:r>
      <w:r>
        <w:rPr>
          <w:color w:val="231F20"/>
          <w:spacing w:val="-4"/>
          <w:w w:val="105"/>
        </w:rPr>
        <w:t> </w:t>
      </w:r>
      <w:r>
        <w:rPr>
          <w:color w:val="231F20"/>
          <w:w w:val="105"/>
        </w:rPr>
        <w:t>tông,</w:t>
      </w:r>
      <w:r>
        <w:rPr>
          <w:color w:val="231F20"/>
          <w:spacing w:val="-4"/>
          <w:w w:val="105"/>
        </w:rPr>
        <w:t> </w:t>
      </w:r>
      <w:r>
        <w:rPr>
          <w:color w:val="231F20"/>
          <w:w w:val="105"/>
        </w:rPr>
        <w:t>và</w:t>
      </w:r>
      <w:r>
        <w:rPr>
          <w:color w:val="231F20"/>
          <w:spacing w:val="-4"/>
          <w:w w:val="105"/>
        </w:rPr>
        <w:t> </w:t>
      </w:r>
      <w:r>
        <w:rPr>
          <w:color w:val="231F20"/>
          <w:w w:val="105"/>
        </w:rPr>
        <w:t>cũng</w:t>
      </w:r>
      <w:r>
        <w:rPr>
          <w:color w:val="231F20"/>
          <w:spacing w:val="-4"/>
          <w:w w:val="105"/>
        </w:rPr>
        <w:t> </w:t>
      </w:r>
      <w:r>
        <w:rPr>
          <w:color w:val="231F20"/>
          <w:w w:val="105"/>
        </w:rPr>
        <w:t>là</w:t>
      </w:r>
      <w:r>
        <w:rPr>
          <w:color w:val="231F20"/>
          <w:spacing w:val="-4"/>
          <w:w w:val="105"/>
        </w:rPr>
        <w:t> </w:t>
      </w:r>
      <w:r>
        <w:rPr>
          <w:color w:val="231F20"/>
          <w:w w:val="105"/>
        </w:rPr>
        <w:t>học</w:t>
      </w:r>
      <w:r>
        <w:rPr>
          <w:color w:val="231F20"/>
          <w:spacing w:val="-4"/>
          <w:w w:val="105"/>
        </w:rPr>
        <w:t> </w:t>
      </w:r>
      <w:r>
        <w:rPr>
          <w:color w:val="231F20"/>
          <w:w w:val="105"/>
        </w:rPr>
        <w:t>trò của Lục Tổ, minh tâm kiến tính, kiến tính thành Phật trong hội</w:t>
      </w:r>
      <w:r>
        <w:rPr>
          <w:color w:val="231F20"/>
          <w:spacing w:val="-6"/>
          <w:w w:val="105"/>
        </w:rPr>
        <w:t> </w:t>
      </w:r>
      <w:r>
        <w:rPr>
          <w:color w:val="231F20"/>
          <w:w w:val="105"/>
        </w:rPr>
        <w:t>của</w:t>
      </w:r>
      <w:r>
        <w:rPr>
          <w:color w:val="231F20"/>
          <w:spacing w:val="-6"/>
          <w:w w:val="105"/>
        </w:rPr>
        <w:t> </w:t>
      </w:r>
      <w:r>
        <w:rPr>
          <w:color w:val="231F20"/>
          <w:w w:val="105"/>
        </w:rPr>
        <w:t>Lục</w:t>
      </w:r>
      <w:r>
        <w:rPr>
          <w:color w:val="231F20"/>
          <w:spacing w:val="-6"/>
          <w:w w:val="105"/>
        </w:rPr>
        <w:t> </w:t>
      </w:r>
      <w:r>
        <w:rPr>
          <w:color w:val="231F20"/>
          <w:w w:val="105"/>
        </w:rPr>
        <w:t>Tổ.</w:t>
      </w:r>
      <w:r>
        <w:rPr>
          <w:color w:val="231F20"/>
          <w:spacing w:val="-6"/>
          <w:w w:val="105"/>
        </w:rPr>
        <w:t> </w:t>
      </w:r>
      <w:r>
        <w:rPr>
          <w:color w:val="231F20"/>
          <w:w w:val="105"/>
        </w:rPr>
        <w:t>Suốt</w:t>
      </w:r>
      <w:r>
        <w:rPr>
          <w:color w:val="231F20"/>
          <w:spacing w:val="-6"/>
          <w:w w:val="105"/>
        </w:rPr>
        <w:t> </w:t>
      </w:r>
      <w:r>
        <w:rPr>
          <w:color w:val="231F20"/>
          <w:w w:val="105"/>
        </w:rPr>
        <w:t>đời</w:t>
      </w:r>
      <w:r>
        <w:rPr>
          <w:color w:val="231F20"/>
          <w:spacing w:val="-6"/>
          <w:w w:val="105"/>
        </w:rPr>
        <w:t> </w:t>
      </w:r>
      <w:r>
        <w:rPr>
          <w:color w:val="231F20"/>
          <w:w w:val="105"/>
        </w:rPr>
        <w:t>Lục</w:t>
      </w:r>
      <w:r>
        <w:rPr>
          <w:color w:val="231F20"/>
          <w:spacing w:val="-6"/>
          <w:w w:val="105"/>
        </w:rPr>
        <w:t> </w:t>
      </w:r>
      <w:r>
        <w:rPr>
          <w:color w:val="231F20"/>
          <w:w w:val="105"/>
        </w:rPr>
        <w:t>Tổ,</w:t>
      </w:r>
      <w:r>
        <w:rPr>
          <w:color w:val="231F20"/>
          <w:spacing w:val="-6"/>
          <w:w w:val="105"/>
        </w:rPr>
        <w:t> </w:t>
      </w:r>
      <w:r>
        <w:rPr>
          <w:color w:val="231F20"/>
          <w:w w:val="105"/>
        </w:rPr>
        <w:t>trong</w:t>
      </w:r>
      <w:r>
        <w:rPr>
          <w:color w:val="231F20"/>
          <w:spacing w:val="-6"/>
          <w:w w:val="105"/>
        </w:rPr>
        <w:t> </w:t>
      </w:r>
      <w:r>
        <w:rPr>
          <w:color w:val="231F20"/>
          <w:w w:val="105"/>
        </w:rPr>
        <w:t>số</w:t>
      </w:r>
      <w:r>
        <w:rPr>
          <w:color w:val="231F20"/>
          <w:spacing w:val="-6"/>
          <w:w w:val="105"/>
        </w:rPr>
        <w:t> </w:t>
      </w:r>
      <w:r>
        <w:rPr>
          <w:color w:val="231F20"/>
          <w:w w:val="105"/>
        </w:rPr>
        <w:t>các</w:t>
      </w:r>
      <w:r>
        <w:rPr>
          <w:color w:val="231F20"/>
          <w:spacing w:val="-6"/>
          <w:w w:val="105"/>
        </w:rPr>
        <w:t> </w:t>
      </w:r>
      <w:r>
        <w:rPr>
          <w:color w:val="231F20"/>
          <w:w w:val="105"/>
        </w:rPr>
        <w:t>học</w:t>
      </w:r>
      <w:r>
        <w:rPr>
          <w:color w:val="231F20"/>
          <w:spacing w:val="-6"/>
          <w:w w:val="105"/>
        </w:rPr>
        <w:t> </w:t>
      </w:r>
      <w:r>
        <w:rPr>
          <w:color w:val="231F20"/>
          <w:w w:val="105"/>
        </w:rPr>
        <w:t>trò</w:t>
      </w:r>
      <w:r>
        <w:rPr>
          <w:color w:val="231F20"/>
          <w:spacing w:val="-6"/>
          <w:w w:val="105"/>
        </w:rPr>
        <w:t> </w:t>
      </w:r>
      <w:r>
        <w:rPr>
          <w:color w:val="231F20"/>
          <w:w w:val="105"/>
        </w:rPr>
        <w:t>có</w:t>
      </w:r>
      <w:r>
        <w:rPr>
          <w:color w:val="231F20"/>
          <w:spacing w:val="-6"/>
          <w:w w:val="105"/>
        </w:rPr>
        <w:t> </w:t>
      </w:r>
      <w:r>
        <w:rPr>
          <w:color w:val="231F20"/>
          <w:w w:val="105"/>
        </w:rPr>
        <w:t>43 người thành tựu. “Thành tựu” là minh tâm kiến tính. Minh tâm kiến tính không chỉ vượt thoát lục đạo, mà còn vượt thoát mười pháp giới, thật sự thành tựu! A La Hán chỉ là tiểu thành tựu, chẳng thể coi là thành tựu thật sự. Ngài chỉ thoát</w:t>
      </w:r>
      <w:r>
        <w:rPr>
          <w:color w:val="231F20"/>
          <w:w w:val="105"/>
        </w:rPr>
        <w:t> ly</w:t>
      </w:r>
      <w:r>
        <w:rPr>
          <w:color w:val="231F20"/>
          <w:w w:val="105"/>
        </w:rPr>
        <w:t> lục</w:t>
      </w:r>
      <w:r>
        <w:rPr>
          <w:color w:val="231F20"/>
          <w:w w:val="105"/>
        </w:rPr>
        <w:t> đạo</w:t>
      </w:r>
      <w:r>
        <w:rPr>
          <w:color w:val="231F20"/>
          <w:w w:val="105"/>
        </w:rPr>
        <w:t> luân</w:t>
      </w:r>
      <w:r>
        <w:rPr>
          <w:color w:val="231F20"/>
          <w:w w:val="105"/>
        </w:rPr>
        <w:t> hồi,</w:t>
      </w:r>
      <w:r>
        <w:rPr>
          <w:color w:val="231F20"/>
          <w:w w:val="105"/>
        </w:rPr>
        <w:t> chưa</w:t>
      </w:r>
      <w:r>
        <w:rPr>
          <w:color w:val="231F20"/>
          <w:w w:val="105"/>
        </w:rPr>
        <w:t> thoát</w:t>
      </w:r>
      <w:r>
        <w:rPr>
          <w:color w:val="231F20"/>
          <w:w w:val="105"/>
        </w:rPr>
        <w:t> ly</w:t>
      </w:r>
      <w:r>
        <w:rPr>
          <w:color w:val="231F20"/>
          <w:w w:val="105"/>
        </w:rPr>
        <w:t> mười</w:t>
      </w:r>
      <w:r>
        <w:rPr>
          <w:color w:val="231F20"/>
          <w:w w:val="105"/>
        </w:rPr>
        <w:t> pháp</w:t>
      </w:r>
      <w:r>
        <w:rPr>
          <w:color w:val="231F20"/>
          <w:w w:val="105"/>
        </w:rPr>
        <w:t> giới. Chúng ta biết luân hồi do ý niệm chấp trước mà xuất hiện; do vậy, Vĩnh Gia Đại sư bảo: </w:t>
      </w:r>
      <w:r>
        <w:rPr>
          <w:i/>
          <w:color w:val="231F20"/>
          <w:w w:val="105"/>
        </w:rPr>
        <w:t>“Mộng lý minh minh hữu lục </w:t>
      </w:r>
      <w:r>
        <w:rPr>
          <w:i/>
          <w:color w:val="231F20"/>
        </w:rPr>
        <w:t>thú” </w:t>
      </w:r>
      <w:r>
        <w:rPr>
          <w:color w:val="231F20"/>
        </w:rPr>
        <w:t>(Trong mộng rành rành phô 6 nẻo). </w:t>
      </w:r>
      <w:r>
        <w:rPr>
          <w:i/>
          <w:color w:val="231F20"/>
        </w:rPr>
        <w:t>“Lục thú” </w:t>
      </w:r>
      <w:r>
        <w:rPr>
          <w:color w:val="231F20"/>
        </w:rPr>
        <w:t>là lục đạo luân</w:t>
      </w:r>
      <w:r>
        <w:rPr>
          <w:color w:val="231F20"/>
          <w:spacing w:val="8"/>
        </w:rPr>
        <w:t> </w:t>
      </w:r>
      <w:r>
        <w:rPr>
          <w:color w:val="231F20"/>
        </w:rPr>
        <w:t>hồi;</w:t>
      </w:r>
      <w:r>
        <w:rPr>
          <w:color w:val="231F20"/>
          <w:spacing w:val="9"/>
        </w:rPr>
        <w:t> </w:t>
      </w:r>
      <w:r>
        <w:rPr>
          <w:i/>
          <w:color w:val="231F20"/>
        </w:rPr>
        <w:t>“giác</w:t>
      </w:r>
      <w:r>
        <w:rPr>
          <w:i/>
          <w:color w:val="231F20"/>
          <w:spacing w:val="9"/>
        </w:rPr>
        <w:t> </w:t>
      </w:r>
      <w:r>
        <w:rPr>
          <w:i/>
          <w:color w:val="231F20"/>
        </w:rPr>
        <w:t>hậu</w:t>
      </w:r>
      <w:r>
        <w:rPr>
          <w:i/>
          <w:color w:val="231F20"/>
          <w:spacing w:val="9"/>
        </w:rPr>
        <w:t> </w:t>
      </w:r>
      <w:r>
        <w:rPr>
          <w:i/>
          <w:color w:val="231F20"/>
        </w:rPr>
        <w:t>không</w:t>
      </w:r>
      <w:r>
        <w:rPr>
          <w:i/>
          <w:color w:val="231F20"/>
          <w:spacing w:val="8"/>
        </w:rPr>
        <w:t> </w:t>
      </w:r>
      <w:r>
        <w:rPr>
          <w:i/>
          <w:color w:val="231F20"/>
        </w:rPr>
        <w:t>không</w:t>
      </w:r>
      <w:r>
        <w:rPr>
          <w:i/>
          <w:color w:val="231F20"/>
          <w:spacing w:val="9"/>
        </w:rPr>
        <w:t> </w:t>
      </w:r>
      <w:r>
        <w:rPr>
          <w:i/>
          <w:color w:val="231F20"/>
        </w:rPr>
        <w:t>vô</w:t>
      </w:r>
      <w:r>
        <w:rPr>
          <w:i/>
          <w:color w:val="231F20"/>
          <w:spacing w:val="9"/>
        </w:rPr>
        <w:t> </w:t>
      </w:r>
      <w:r>
        <w:rPr>
          <w:i/>
          <w:color w:val="231F20"/>
        </w:rPr>
        <w:t>đại</w:t>
      </w:r>
      <w:r>
        <w:rPr>
          <w:i/>
          <w:color w:val="231F20"/>
          <w:spacing w:val="9"/>
        </w:rPr>
        <w:t> </w:t>
      </w:r>
      <w:r>
        <w:rPr>
          <w:i/>
          <w:color w:val="231F20"/>
        </w:rPr>
        <w:t>thiên”</w:t>
      </w:r>
      <w:r>
        <w:rPr>
          <w:i/>
          <w:color w:val="231F20"/>
          <w:spacing w:val="8"/>
        </w:rPr>
        <w:t> </w:t>
      </w:r>
      <w:r>
        <w:rPr>
          <w:color w:val="231F20"/>
        </w:rPr>
        <w:t>(giác</w:t>
      </w:r>
      <w:r>
        <w:rPr>
          <w:color w:val="231F20"/>
          <w:spacing w:val="9"/>
        </w:rPr>
        <w:t> </w:t>
      </w:r>
      <w:r>
        <w:rPr>
          <w:color w:val="231F20"/>
        </w:rPr>
        <w:t>rồi</w:t>
      </w:r>
      <w:r>
        <w:rPr>
          <w:color w:val="231F20"/>
          <w:spacing w:val="9"/>
        </w:rPr>
        <w:t> </w:t>
      </w:r>
      <w:r>
        <w:rPr>
          <w:color w:val="231F20"/>
        </w:rPr>
        <w:t>3</w:t>
      </w:r>
      <w:r>
        <w:rPr>
          <w:color w:val="231F20"/>
          <w:spacing w:val="9"/>
        </w:rPr>
        <w:t> </w:t>
      </w:r>
      <w:r>
        <w:rPr>
          <w:color w:val="231F20"/>
          <w:spacing w:val="-5"/>
        </w:rPr>
        <w:t>cõi</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rỗng toang hoang). Đã giác ngộ sẽ không chấp trước. Chấp trước là mê. Mê mà bất giác nên mới chấp trước. Nhưng chấp trước nghiêm trọng nhất là tình chấp, thứ này cũng chẳng thật. Chấp trước chẳng còn, thì lục đạo chẳng còn!</w:t>
      </w:r>
      <w:r>
        <w:rPr>
          <w:color w:val="231F20"/>
          <w:spacing w:val="80"/>
          <w:w w:val="105"/>
        </w:rPr>
        <w:t> </w:t>
      </w:r>
      <w:r>
        <w:rPr>
          <w:color w:val="231F20"/>
          <w:w w:val="105"/>
        </w:rPr>
        <w:t>A La Hán chẳng còn chấp trước, nhưng còn có phân biệt. Có phân biệt, thì có Tứ thánh pháp giới, tức là Thanh Văn, Duyên Giác, Bồ tát, Phật, có những pháp giới ấy xuất hiện. Những</w:t>
      </w:r>
      <w:r>
        <w:rPr>
          <w:color w:val="231F20"/>
          <w:spacing w:val="-1"/>
          <w:w w:val="105"/>
        </w:rPr>
        <w:t> </w:t>
      </w:r>
      <w:r>
        <w:rPr>
          <w:color w:val="231F20"/>
          <w:w w:val="105"/>
        </w:rPr>
        <w:t>pháp</w:t>
      </w:r>
      <w:r>
        <w:rPr>
          <w:color w:val="231F20"/>
          <w:spacing w:val="-1"/>
          <w:w w:val="105"/>
        </w:rPr>
        <w:t> </w:t>
      </w:r>
      <w:r>
        <w:rPr>
          <w:color w:val="231F20"/>
          <w:w w:val="105"/>
        </w:rPr>
        <w:t>giới</w:t>
      </w:r>
      <w:r>
        <w:rPr>
          <w:color w:val="231F20"/>
          <w:spacing w:val="-1"/>
          <w:w w:val="105"/>
        </w:rPr>
        <w:t> </w:t>
      </w:r>
      <w:r>
        <w:rPr>
          <w:color w:val="231F20"/>
          <w:w w:val="105"/>
        </w:rPr>
        <w:t>ấy</w:t>
      </w:r>
      <w:r>
        <w:rPr>
          <w:color w:val="231F20"/>
          <w:spacing w:val="-1"/>
          <w:w w:val="105"/>
        </w:rPr>
        <w:t> </w:t>
      </w:r>
      <w:r>
        <w:rPr>
          <w:color w:val="231F20"/>
          <w:w w:val="105"/>
        </w:rPr>
        <w:t>vẫn</w:t>
      </w:r>
      <w:r>
        <w:rPr>
          <w:color w:val="231F20"/>
          <w:spacing w:val="-1"/>
          <w:w w:val="105"/>
        </w:rPr>
        <w:t> </w:t>
      </w:r>
      <w:r>
        <w:rPr>
          <w:color w:val="231F20"/>
          <w:w w:val="105"/>
        </w:rPr>
        <w:t>là</w:t>
      </w:r>
      <w:r>
        <w:rPr>
          <w:color w:val="231F20"/>
          <w:spacing w:val="-1"/>
          <w:w w:val="105"/>
        </w:rPr>
        <w:t> </w:t>
      </w:r>
      <w:r>
        <w:rPr>
          <w:color w:val="231F20"/>
          <w:w w:val="105"/>
        </w:rPr>
        <w:t>mộng,</w:t>
      </w:r>
      <w:r>
        <w:rPr>
          <w:color w:val="231F20"/>
          <w:spacing w:val="-1"/>
          <w:w w:val="105"/>
        </w:rPr>
        <w:t> </w:t>
      </w:r>
      <w:r>
        <w:rPr>
          <w:color w:val="231F20"/>
          <w:w w:val="105"/>
        </w:rPr>
        <w:t>cũng</w:t>
      </w:r>
      <w:r>
        <w:rPr>
          <w:color w:val="231F20"/>
          <w:spacing w:val="-1"/>
          <w:w w:val="105"/>
        </w:rPr>
        <w:t> </w:t>
      </w:r>
      <w:r>
        <w:rPr>
          <w:color w:val="231F20"/>
          <w:w w:val="105"/>
        </w:rPr>
        <w:t>chẳng</w:t>
      </w:r>
      <w:r>
        <w:rPr>
          <w:color w:val="231F20"/>
          <w:spacing w:val="-1"/>
          <w:w w:val="105"/>
        </w:rPr>
        <w:t> </w:t>
      </w:r>
      <w:r>
        <w:rPr>
          <w:color w:val="231F20"/>
          <w:w w:val="105"/>
        </w:rPr>
        <w:t>thật.</w:t>
      </w:r>
      <w:r>
        <w:rPr>
          <w:color w:val="231F20"/>
          <w:spacing w:val="-1"/>
          <w:w w:val="105"/>
        </w:rPr>
        <w:t> </w:t>
      </w:r>
      <w:r>
        <w:rPr>
          <w:color w:val="231F20"/>
          <w:w w:val="105"/>
        </w:rPr>
        <w:t>Lục</w:t>
      </w:r>
      <w:r>
        <w:rPr>
          <w:color w:val="231F20"/>
          <w:spacing w:val="-1"/>
          <w:w w:val="105"/>
        </w:rPr>
        <w:t> </w:t>
      </w:r>
      <w:r>
        <w:rPr>
          <w:color w:val="231F20"/>
          <w:w w:val="105"/>
        </w:rPr>
        <w:t>đạo là mộng trong mộng. Quý vị thấy đó, mê rất sâu!</w:t>
      </w:r>
    </w:p>
    <w:p>
      <w:pPr>
        <w:pStyle w:val="BodyText"/>
        <w:spacing w:line="297" w:lineRule="auto" w:before="145"/>
        <w:ind w:left="387" w:right="120" w:firstLine="453"/>
        <w:jc w:val="both"/>
      </w:pPr>
      <w:r>
        <w:rPr>
          <w:color w:val="231F20"/>
          <w:w w:val="105"/>
        </w:rPr>
        <w:t>Từ</w:t>
      </w:r>
      <w:r>
        <w:rPr>
          <w:color w:val="231F20"/>
          <w:spacing w:val="-15"/>
          <w:w w:val="105"/>
        </w:rPr>
        <w:t> </w:t>
      </w:r>
      <w:r>
        <w:rPr>
          <w:color w:val="231F20"/>
          <w:w w:val="105"/>
        </w:rPr>
        <w:t>lục</w:t>
      </w:r>
      <w:r>
        <w:rPr>
          <w:color w:val="231F20"/>
          <w:spacing w:val="-15"/>
          <w:w w:val="105"/>
        </w:rPr>
        <w:t> </w:t>
      </w:r>
      <w:r>
        <w:rPr>
          <w:color w:val="231F20"/>
          <w:w w:val="105"/>
        </w:rPr>
        <w:t>đạo</w:t>
      </w:r>
      <w:r>
        <w:rPr>
          <w:color w:val="231F20"/>
          <w:spacing w:val="-15"/>
          <w:w w:val="105"/>
        </w:rPr>
        <w:t> </w:t>
      </w:r>
      <w:r>
        <w:rPr>
          <w:color w:val="231F20"/>
          <w:w w:val="105"/>
        </w:rPr>
        <w:t>tỉnh</w:t>
      </w:r>
      <w:r>
        <w:rPr>
          <w:color w:val="231F20"/>
          <w:spacing w:val="-15"/>
          <w:w w:val="105"/>
        </w:rPr>
        <w:t> </w:t>
      </w:r>
      <w:r>
        <w:rPr>
          <w:color w:val="231F20"/>
          <w:w w:val="105"/>
        </w:rPr>
        <w:t>giấc,</w:t>
      </w:r>
      <w:r>
        <w:rPr>
          <w:color w:val="231F20"/>
          <w:spacing w:val="-15"/>
          <w:w w:val="105"/>
        </w:rPr>
        <w:t> </w:t>
      </w:r>
      <w:r>
        <w:rPr>
          <w:color w:val="231F20"/>
          <w:w w:val="105"/>
        </w:rPr>
        <w:t>cảnh</w:t>
      </w:r>
      <w:r>
        <w:rPr>
          <w:color w:val="231F20"/>
          <w:spacing w:val="-15"/>
          <w:w w:val="105"/>
        </w:rPr>
        <w:t> </w:t>
      </w:r>
      <w:r>
        <w:rPr>
          <w:color w:val="231F20"/>
          <w:w w:val="105"/>
        </w:rPr>
        <w:t>giới</w:t>
      </w:r>
      <w:r>
        <w:rPr>
          <w:color w:val="231F20"/>
          <w:spacing w:val="-15"/>
          <w:w w:val="105"/>
        </w:rPr>
        <w:t> </w:t>
      </w:r>
      <w:r>
        <w:rPr>
          <w:color w:val="231F20"/>
          <w:w w:val="105"/>
        </w:rPr>
        <w:t>hiện</w:t>
      </w:r>
      <w:r>
        <w:rPr>
          <w:color w:val="231F20"/>
          <w:spacing w:val="-15"/>
          <w:w w:val="105"/>
        </w:rPr>
        <w:t> </w:t>
      </w:r>
      <w:r>
        <w:rPr>
          <w:color w:val="231F20"/>
          <w:w w:val="105"/>
        </w:rPr>
        <w:t>tiền</w:t>
      </w:r>
      <w:r>
        <w:rPr>
          <w:color w:val="231F20"/>
          <w:spacing w:val="-15"/>
          <w:w w:val="105"/>
        </w:rPr>
        <w:t> </w:t>
      </w:r>
      <w:r>
        <w:rPr>
          <w:color w:val="231F20"/>
          <w:w w:val="105"/>
        </w:rPr>
        <w:t>là</w:t>
      </w:r>
      <w:r>
        <w:rPr>
          <w:color w:val="231F20"/>
          <w:spacing w:val="-15"/>
          <w:w w:val="105"/>
        </w:rPr>
        <w:t> </w:t>
      </w:r>
      <w:r>
        <w:rPr>
          <w:color w:val="231F20"/>
          <w:w w:val="105"/>
        </w:rPr>
        <w:t>Tứ</w:t>
      </w:r>
      <w:r>
        <w:rPr>
          <w:color w:val="231F20"/>
          <w:spacing w:val="-15"/>
          <w:w w:val="105"/>
        </w:rPr>
        <w:t> </w:t>
      </w:r>
      <w:r>
        <w:rPr>
          <w:color w:val="231F20"/>
          <w:w w:val="105"/>
        </w:rPr>
        <w:t>thánh</w:t>
      </w:r>
      <w:r>
        <w:rPr>
          <w:color w:val="231F20"/>
          <w:spacing w:val="-15"/>
          <w:w w:val="105"/>
        </w:rPr>
        <w:t> </w:t>
      </w:r>
      <w:r>
        <w:rPr>
          <w:color w:val="231F20"/>
          <w:w w:val="105"/>
        </w:rPr>
        <w:t>cảnh </w:t>
      </w:r>
      <w:r>
        <w:rPr>
          <w:color w:val="231F20"/>
          <w:w w:val="110"/>
        </w:rPr>
        <w:t>giới.</w:t>
      </w:r>
      <w:r>
        <w:rPr>
          <w:color w:val="231F20"/>
          <w:spacing w:val="-14"/>
          <w:w w:val="110"/>
        </w:rPr>
        <w:t> </w:t>
      </w:r>
      <w:r>
        <w:rPr>
          <w:color w:val="231F20"/>
          <w:w w:val="110"/>
        </w:rPr>
        <w:t>Tứ</w:t>
      </w:r>
      <w:r>
        <w:rPr>
          <w:color w:val="231F20"/>
          <w:spacing w:val="-14"/>
          <w:w w:val="110"/>
        </w:rPr>
        <w:t> </w:t>
      </w:r>
      <w:r>
        <w:rPr>
          <w:color w:val="231F20"/>
          <w:w w:val="110"/>
        </w:rPr>
        <w:t>thánh</w:t>
      </w:r>
      <w:r>
        <w:rPr>
          <w:color w:val="231F20"/>
          <w:spacing w:val="-14"/>
          <w:w w:val="110"/>
        </w:rPr>
        <w:t> </w:t>
      </w:r>
      <w:r>
        <w:rPr>
          <w:color w:val="231F20"/>
          <w:w w:val="110"/>
        </w:rPr>
        <w:t>cảnh</w:t>
      </w:r>
      <w:r>
        <w:rPr>
          <w:color w:val="231F20"/>
          <w:spacing w:val="-14"/>
          <w:w w:val="110"/>
        </w:rPr>
        <w:t> </w:t>
      </w:r>
      <w:r>
        <w:rPr>
          <w:color w:val="231F20"/>
          <w:w w:val="110"/>
        </w:rPr>
        <w:t>giới</w:t>
      </w:r>
      <w:r>
        <w:rPr>
          <w:color w:val="231F20"/>
          <w:spacing w:val="-14"/>
          <w:w w:val="110"/>
        </w:rPr>
        <w:t> </w:t>
      </w:r>
      <w:r>
        <w:rPr>
          <w:color w:val="231F20"/>
          <w:w w:val="110"/>
        </w:rPr>
        <w:t>vẫn</w:t>
      </w:r>
      <w:r>
        <w:rPr>
          <w:color w:val="231F20"/>
          <w:spacing w:val="-14"/>
          <w:w w:val="110"/>
        </w:rPr>
        <w:t> </w:t>
      </w:r>
      <w:r>
        <w:rPr>
          <w:color w:val="231F20"/>
          <w:w w:val="110"/>
        </w:rPr>
        <w:t>là</w:t>
      </w:r>
      <w:r>
        <w:rPr>
          <w:color w:val="231F20"/>
          <w:spacing w:val="-14"/>
          <w:w w:val="110"/>
        </w:rPr>
        <w:t> </w:t>
      </w:r>
      <w:r>
        <w:rPr>
          <w:color w:val="231F20"/>
          <w:w w:val="110"/>
        </w:rPr>
        <w:t>mộng,</w:t>
      </w:r>
      <w:r>
        <w:rPr>
          <w:color w:val="231F20"/>
          <w:spacing w:val="-14"/>
          <w:w w:val="110"/>
        </w:rPr>
        <w:t> </w:t>
      </w:r>
      <w:r>
        <w:rPr>
          <w:color w:val="231F20"/>
          <w:w w:val="110"/>
        </w:rPr>
        <w:t>vẫn</w:t>
      </w:r>
      <w:r>
        <w:rPr>
          <w:color w:val="231F20"/>
          <w:spacing w:val="-14"/>
          <w:w w:val="110"/>
        </w:rPr>
        <w:t> </w:t>
      </w:r>
      <w:r>
        <w:rPr>
          <w:color w:val="231F20"/>
          <w:w w:val="110"/>
        </w:rPr>
        <w:t>chẳng</w:t>
      </w:r>
      <w:r>
        <w:rPr>
          <w:color w:val="231F20"/>
          <w:spacing w:val="-14"/>
          <w:w w:val="110"/>
        </w:rPr>
        <w:t> </w:t>
      </w:r>
      <w:r>
        <w:rPr>
          <w:color w:val="231F20"/>
          <w:w w:val="110"/>
        </w:rPr>
        <w:t>thật.</w:t>
      </w:r>
      <w:r>
        <w:rPr>
          <w:color w:val="231F20"/>
          <w:spacing w:val="-14"/>
          <w:w w:val="110"/>
        </w:rPr>
        <w:t> </w:t>
      </w:r>
      <w:r>
        <w:rPr>
          <w:color w:val="231F20"/>
          <w:w w:val="110"/>
        </w:rPr>
        <w:t>Lại </w:t>
      </w:r>
      <w:r>
        <w:rPr>
          <w:color w:val="231F20"/>
          <w:spacing w:val="-2"/>
          <w:w w:val="110"/>
        </w:rPr>
        <w:t>phải</w:t>
      </w:r>
      <w:r>
        <w:rPr>
          <w:color w:val="231F20"/>
          <w:spacing w:val="-19"/>
          <w:w w:val="110"/>
        </w:rPr>
        <w:t> </w:t>
      </w:r>
      <w:r>
        <w:rPr>
          <w:color w:val="231F20"/>
          <w:spacing w:val="-2"/>
          <w:w w:val="110"/>
        </w:rPr>
        <w:t>buông</w:t>
      </w:r>
      <w:r>
        <w:rPr>
          <w:color w:val="231F20"/>
          <w:spacing w:val="-19"/>
          <w:w w:val="110"/>
        </w:rPr>
        <w:t> </w:t>
      </w:r>
      <w:r>
        <w:rPr>
          <w:color w:val="231F20"/>
          <w:spacing w:val="-2"/>
          <w:w w:val="110"/>
        </w:rPr>
        <w:t>phân</w:t>
      </w:r>
      <w:r>
        <w:rPr>
          <w:color w:val="231F20"/>
          <w:spacing w:val="-19"/>
          <w:w w:val="110"/>
        </w:rPr>
        <w:t> </w:t>
      </w:r>
      <w:r>
        <w:rPr>
          <w:color w:val="231F20"/>
          <w:spacing w:val="-2"/>
          <w:w w:val="110"/>
        </w:rPr>
        <w:t>biệt</w:t>
      </w:r>
      <w:r>
        <w:rPr>
          <w:color w:val="231F20"/>
          <w:spacing w:val="-19"/>
          <w:w w:val="110"/>
        </w:rPr>
        <w:t> </w:t>
      </w:r>
      <w:r>
        <w:rPr>
          <w:color w:val="231F20"/>
          <w:spacing w:val="-2"/>
          <w:w w:val="110"/>
        </w:rPr>
        <w:t>xuống!</w:t>
      </w:r>
      <w:r>
        <w:rPr>
          <w:color w:val="231F20"/>
          <w:spacing w:val="-19"/>
          <w:w w:val="110"/>
        </w:rPr>
        <w:t> </w:t>
      </w:r>
      <w:r>
        <w:rPr>
          <w:color w:val="231F20"/>
          <w:spacing w:val="-2"/>
          <w:w w:val="110"/>
        </w:rPr>
        <w:t>Không</w:t>
      </w:r>
      <w:r>
        <w:rPr>
          <w:color w:val="231F20"/>
          <w:spacing w:val="-19"/>
          <w:w w:val="110"/>
        </w:rPr>
        <w:t> </w:t>
      </w:r>
      <w:r>
        <w:rPr>
          <w:color w:val="231F20"/>
          <w:spacing w:val="-2"/>
          <w:w w:val="110"/>
        </w:rPr>
        <w:t>chỉ</w:t>
      </w:r>
      <w:r>
        <w:rPr>
          <w:color w:val="231F20"/>
          <w:spacing w:val="-19"/>
          <w:w w:val="110"/>
        </w:rPr>
        <w:t> </w:t>
      </w:r>
      <w:r>
        <w:rPr>
          <w:color w:val="231F20"/>
          <w:spacing w:val="-2"/>
          <w:w w:val="110"/>
        </w:rPr>
        <w:t>chẳng</w:t>
      </w:r>
      <w:r>
        <w:rPr>
          <w:color w:val="231F20"/>
          <w:spacing w:val="-19"/>
          <w:w w:val="110"/>
        </w:rPr>
        <w:t> </w:t>
      </w:r>
      <w:r>
        <w:rPr>
          <w:color w:val="231F20"/>
          <w:spacing w:val="-2"/>
          <w:w w:val="110"/>
        </w:rPr>
        <w:t>chấp</w:t>
      </w:r>
      <w:r>
        <w:rPr>
          <w:color w:val="231F20"/>
          <w:spacing w:val="-19"/>
          <w:w w:val="110"/>
        </w:rPr>
        <w:t> </w:t>
      </w:r>
      <w:r>
        <w:rPr>
          <w:color w:val="231F20"/>
          <w:spacing w:val="-2"/>
          <w:w w:val="110"/>
        </w:rPr>
        <w:t>trước, </w:t>
      </w:r>
      <w:r>
        <w:rPr>
          <w:color w:val="231F20"/>
          <w:w w:val="105"/>
        </w:rPr>
        <w:t>mà</w:t>
      </w:r>
      <w:r>
        <w:rPr>
          <w:color w:val="231F20"/>
          <w:spacing w:val="-20"/>
          <w:w w:val="105"/>
        </w:rPr>
        <w:t> </w:t>
      </w:r>
      <w:r>
        <w:rPr>
          <w:color w:val="231F20"/>
          <w:w w:val="105"/>
        </w:rPr>
        <w:t>còn</w:t>
      </w:r>
      <w:r>
        <w:rPr>
          <w:color w:val="231F20"/>
          <w:spacing w:val="-20"/>
          <w:w w:val="105"/>
        </w:rPr>
        <w:t> </w:t>
      </w:r>
      <w:r>
        <w:rPr>
          <w:color w:val="231F20"/>
          <w:w w:val="105"/>
        </w:rPr>
        <w:t>vĩnh</w:t>
      </w:r>
      <w:r>
        <w:rPr>
          <w:color w:val="231F20"/>
          <w:spacing w:val="-20"/>
          <w:w w:val="105"/>
        </w:rPr>
        <w:t> </w:t>
      </w:r>
      <w:r>
        <w:rPr>
          <w:color w:val="231F20"/>
          <w:w w:val="105"/>
        </w:rPr>
        <w:t>viễn</w:t>
      </w:r>
      <w:r>
        <w:rPr>
          <w:color w:val="231F20"/>
          <w:spacing w:val="-20"/>
          <w:w w:val="105"/>
        </w:rPr>
        <w:t> </w:t>
      </w:r>
      <w:r>
        <w:rPr>
          <w:color w:val="231F20"/>
          <w:w w:val="105"/>
        </w:rPr>
        <w:t>lìa</w:t>
      </w:r>
      <w:r>
        <w:rPr>
          <w:color w:val="231F20"/>
          <w:spacing w:val="-20"/>
          <w:w w:val="105"/>
        </w:rPr>
        <w:t> </w:t>
      </w:r>
      <w:r>
        <w:rPr>
          <w:color w:val="231F20"/>
          <w:w w:val="105"/>
        </w:rPr>
        <w:t>khỏi</w:t>
      </w:r>
      <w:r>
        <w:rPr>
          <w:color w:val="231F20"/>
          <w:spacing w:val="-21"/>
          <w:w w:val="105"/>
        </w:rPr>
        <w:t> </w:t>
      </w:r>
      <w:r>
        <w:rPr>
          <w:color w:val="231F20"/>
          <w:w w:val="105"/>
        </w:rPr>
        <w:t>phân</w:t>
      </w:r>
      <w:r>
        <w:rPr>
          <w:color w:val="231F20"/>
          <w:spacing w:val="-20"/>
          <w:w w:val="105"/>
        </w:rPr>
        <w:t> </w:t>
      </w:r>
      <w:r>
        <w:rPr>
          <w:color w:val="231F20"/>
          <w:w w:val="105"/>
        </w:rPr>
        <w:t>biệt</w:t>
      </w:r>
      <w:r>
        <w:rPr>
          <w:color w:val="231F20"/>
          <w:spacing w:val="-20"/>
          <w:w w:val="105"/>
        </w:rPr>
        <w:t> </w:t>
      </w:r>
      <w:r>
        <w:rPr>
          <w:color w:val="231F20"/>
          <w:w w:val="105"/>
        </w:rPr>
        <w:t>đối</w:t>
      </w:r>
      <w:r>
        <w:rPr>
          <w:color w:val="231F20"/>
          <w:spacing w:val="-20"/>
          <w:w w:val="105"/>
        </w:rPr>
        <w:t> </w:t>
      </w:r>
      <w:r>
        <w:rPr>
          <w:color w:val="231F20"/>
          <w:w w:val="105"/>
        </w:rPr>
        <w:t>với</w:t>
      </w:r>
      <w:r>
        <w:rPr>
          <w:color w:val="231F20"/>
          <w:spacing w:val="-20"/>
          <w:w w:val="105"/>
        </w:rPr>
        <w:t> </w:t>
      </w:r>
      <w:r>
        <w:rPr>
          <w:color w:val="231F20"/>
          <w:w w:val="105"/>
        </w:rPr>
        <w:t>hết</w:t>
      </w:r>
      <w:r>
        <w:rPr>
          <w:color w:val="231F20"/>
          <w:spacing w:val="-21"/>
          <w:w w:val="105"/>
        </w:rPr>
        <w:t> </w:t>
      </w:r>
      <w:r>
        <w:rPr>
          <w:color w:val="231F20"/>
          <w:w w:val="105"/>
        </w:rPr>
        <w:t>thảy</w:t>
      </w:r>
      <w:r>
        <w:rPr>
          <w:color w:val="231F20"/>
          <w:spacing w:val="-20"/>
          <w:w w:val="105"/>
        </w:rPr>
        <w:t> </w:t>
      </w:r>
      <w:r>
        <w:rPr>
          <w:color w:val="231F20"/>
          <w:w w:val="105"/>
        </w:rPr>
        <w:t>các</w:t>
      </w:r>
      <w:r>
        <w:rPr>
          <w:color w:val="231F20"/>
          <w:spacing w:val="-20"/>
          <w:w w:val="105"/>
        </w:rPr>
        <w:t> </w:t>
      </w:r>
      <w:r>
        <w:rPr>
          <w:color w:val="231F20"/>
          <w:w w:val="105"/>
        </w:rPr>
        <w:t>pháp </w:t>
      </w:r>
      <w:r>
        <w:rPr>
          <w:color w:val="231F20"/>
          <w:w w:val="110"/>
        </w:rPr>
        <w:t>thế</w:t>
      </w:r>
      <w:r>
        <w:rPr>
          <w:color w:val="231F20"/>
          <w:spacing w:val="-4"/>
          <w:w w:val="110"/>
        </w:rPr>
        <w:t> </w:t>
      </w:r>
      <w:r>
        <w:rPr>
          <w:color w:val="231F20"/>
          <w:w w:val="110"/>
        </w:rPr>
        <w:t>gian</w:t>
      </w:r>
      <w:r>
        <w:rPr>
          <w:color w:val="231F20"/>
          <w:spacing w:val="-5"/>
          <w:w w:val="110"/>
        </w:rPr>
        <w:t> </w:t>
      </w:r>
      <w:r>
        <w:rPr>
          <w:color w:val="231F20"/>
          <w:w w:val="110"/>
        </w:rPr>
        <w:t>và</w:t>
      </w:r>
      <w:r>
        <w:rPr>
          <w:color w:val="231F20"/>
          <w:spacing w:val="-5"/>
          <w:w w:val="110"/>
        </w:rPr>
        <w:t> </w:t>
      </w:r>
      <w:r>
        <w:rPr>
          <w:color w:val="231F20"/>
          <w:w w:val="110"/>
        </w:rPr>
        <w:t>xuất</w:t>
      </w:r>
      <w:r>
        <w:rPr>
          <w:color w:val="231F20"/>
          <w:spacing w:val="-4"/>
          <w:w w:val="110"/>
        </w:rPr>
        <w:t> </w:t>
      </w:r>
      <w:r>
        <w:rPr>
          <w:color w:val="231F20"/>
          <w:w w:val="110"/>
        </w:rPr>
        <w:t>thế</w:t>
      </w:r>
      <w:r>
        <w:rPr>
          <w:color w:val="231F20"/>
          <w:spacing w:val="-5"/>
          <w:w w:val="110"/>
        </w:rPr>
        <w:t> </w:t>
      </w:r>
      <w:r>
        <w:rPr>
          <w:color w:val="231F20"/>
          <w:w w:val="110"/>
        </w:rPr>
        <w:t>gian.</w:t>
      </w:r>
      <w:r>
        <w:rPr>
          <w:color w:val="231F20"/>
          <w:spacing w:val="-4"/>
          <w:w w:val="110"/>
        </w:rPr>
        <w:t> </w:t>
      </w:r>
      <w:r>
        <w:rPr>
          <w:color w:val="231F20"/>
          <w:w w:val="110"/>
        </w:rPr>
        <w:t>Sau</w:t>
      </w:r>
      <w:r>
        <w:rPr>
          <w:color w:val="231F20"/>
          <w:spacing w:val="-4"/>
          <w:w w:val="110"/>
        </w:rPr>
        <w:t> </w:t>
      </w:r>
      <w:r>
        <w:rPr>
          <w:color w:val="231F20"/>
          <w:w w:val="110"/>
        </w:rPr>
        <w:t>đấy,</w:t>
      </w:r>
      <w:r>
        <w:rPr>
          <w:color w:val="231F20"/>
          <w:spacing w:val="-5"/>
          <w:w w:val="110"/>
        </w:rPr>
        <w:t> </w:t>
      </w:r>
      <w:r>
        <w:rPr>
          <w:color w:val="231F20"/>
          <w:w w:val="110"/>
        </w:rPr>
        <w:t>lại</w:t>
      </w:r>
      <w:r>
        <w:rPr>
          <w:color w:val="231F20"/>
          <w:spacing w:val="-5"/>
          <w:w w:val="110"/>
        </w:rPr>
        <w:t> </w:t>
      </w:r>
      <w:r>
        <w:rPr>
          <w:color w:val="231F20"/>
          <w:w w:val="110"/>
        </w:rPr>
        <w:t>nâng</w:t>
      </w:r>
      <w:r>
        <w:rPr>
          <w:color w:val="231F20"/>
          <w:spacing w:val="-4"/>
          <w:w w:val="110"/>
        </w:rPr>
        <w:t> </w:t>
      </w:r>
      <w:r>
        <w:rPr>
          <w:color w:val="231F20"/>
          <w:w w:val="110"/>
        </w:rPr>
        <w:t>cao</w:t>
      </w:r>
      <w:r>
        <w:rPr>
          <w:color w:val="231F20"/>
          <w:spacing w:val="-4"/>
          <w:w w:val="110"/>
        </w:rPr>
        <w:t> </w:t>
      </w:r>
      <w:r>
        <w:rPr>
          <w:color w:val="231F20"/>
          <w:w w:val="110"/>
        </w:rPr>
        <w:t>công</w:t>
      </w:r>
      <w:r>
        <w:rPr>
          <w:color w:val="231F20"/>
          <w:spacing w:val="-4"/>
          <w:w w:val="110"/>
        </w:rPr>
        <w:t> </w:t>
      </w:r>
      <w:r>
        <w:rPr>
          <w:color w:val="231F20"/>
          <w:w w:val="110"/>
        </w:rPr>
        <w:t>phu </w:t>
      </w:r>
      <w:r>
        <w:rPr>
          <w:color w:val="231F20"/>
          <w:w w:val="105"/>
        </w:rPr>
        <w:t>tới</w:t>
      </w:r>
      <w:r>
        <w:rPr>
          <w:color w:val="231F20"/>
          <w:spacing w:val="-5"/>
          <w:w w:val="105"/>
        </w:rPr>
        <w:t> </w:t>
      </w:r>
      <w:r>
        <w:rPr>
          <w:color w:val="231F20"/>
          <w:w w:val="105"/>
        </w:rPr>
        <w:t>mức</w:t>
      </w:r>
      <w:r>
        <w:rPr>
          <w:color w:val="231F20"/>
          <w:spacing w:val="-5"/>
          <w:w w:val="105"/>
        </w:rPr>
        <w:t> </w:t>
      </w:r>
      <w:r>
        <w:rPr>
          <w:color w:val="231F20"/>
          <w:w w:val="105"/>
        </w:rPr>
        <w:t>“chẳng</w:t>
      </w:r>
      <w:r>
        <w:rPr>
          <w:color w:val="231F20"/>
          <w:spacing w:val="-5"/>
          <w:w w:val="105"/>
        </w:rPr>
        <w:t> </w:t>
      </w:r>
      <w:r>
        <w:rPr>
          <w:color w:val="231F20"/>
          <w:w w:val="105"/>
        </w:rPr>
        <w:t>khởi</w:t>
      </w:r>
      <w:r>
        <w:rPr>
          <w:color w:val="231F20"/>
          <w:spacing w:val="-5"/>
          <w:w w:val="105"/>
        </w:rPr>
        <w:t> </w:t>
      </w:r>
      <w:r>
        <w:rPr>
          <w:color w:val="231F20"/>
          <w:w w:val="105"/>
        </w:rPr>
        <w:t>tâm,</w:t>
      </w:r>
      <w:r>
        <w:rPr>
          <w:color w:val="231F20"/>
          <w:spacing w:val="-5"/>
          <w:w w:val="105"/>
        </w:rPr>
        <w:t> </w:t>
      </w:r>
      <w:r>
        <w:rPr>
          <w:color w:val="231F20"/>
          <w:w w:val="105"/>
        </w:rPr>
        <w:t>không</w:t>
      </w:r>
      <w:r>
        <w:rPr>
          <w:color w:val="231F20"/>
          <w:spacing w:val="-5"/>
          <w:w w:val="105"/>
        </w:rPr>
        <w:t> </w:t>
      </w:r>
      <w:r>
        <w:rPr>
          <w:color w:val="231F20"/>
          <w:w w:val="105"/>
        </w:rPr>
        <w:t>động</w:t>
      </w:r>
      <w:r>
        <w:rPr>
          <w:color w:val="231F20"/>
          <w:spacing w:val="-5"/>
          <w:w w:val="105"/>
        </w:rPr>
        <w:t> </w:t>
      </w:r>
      <w:r>
        <w:rPr>
          <w:color w:val="231F20"/>
          <w:w w:val="105"/>
        </w:rPr>
        <w:t>niệm”,</w:t>
      </w:r>
      <w:r>
        <w:rPr>
          <w:color w:val="231F20"/>
          <w:spacing w:val="-5"/>
          <w:w w:val="105"/>
        </w:rPr>
        <w:t> </w:t>
      </w:r>
      <w:r>
        <w:rPr>
          <w:color w:val="231F20"/>
          <w:w w:val="105"/>
        </w:rPr>
        <w:t>sẽ</w:t>
      </w:r>
      <w:r>
        <w:rPr>
          <w:color w:val="231F20"/>
          <w:spacing w:val="-5"/>
          <w:w w:val="105"/>
        </w:rPr>
        <w:t> </w:t>
      </w:r>
      <w:r>
        <w:rPr>
          <w:color w:val="231F20"/>
          <w:w w:val="105"/>
        </w:rPr>
        <w:t>chẳng</w:t>
      </w:r>
      <w:r>
        <w:rPr>
          <w:color w:val="231F20"/>
          <w:spacing w:val="-5"/>
          <w:w w:val="105"/>
        </w:rPr>
        <w:t> </w:t>
      </w:r>
      <w:r>
        <w:rPr>
          <w:color w:val="231F20"/>
          <w:w w:val="105"/>
        </w:rPr>
        <w:t>thấy </w:t>
      </w:r>
      <w:r>
        <w:rPr>
          <w:color w:val="231F20"/>
          <w:w w:val="110"/>
        </w:rPr>
        <w:t>mười</w:t>
      </w:r>
      <w:r>
        <w:rPr>
          <w:color w:val="231F20"/>
          <w:spacing w:val="-24"/>
          <w:w w:val="110"/>
        </w:rPr>
        <w:t> </w:t>
      </w:r>
      <w:r>
        <w:rPr>
          <w:color w:val="231F20"/>
          <w:w w:val="110"/>
        </w:rPr>
        <w:t>pháp</w:t>
      </w:r>
      <w:r>
        <w:rPr>
          <w:color w:val="231F20"/>
          <w:spacing w:val="-23"/>
          <w:w w:val="110"/>
        </w:rPr>
        <w:t> </w:t>
      </w:r>
      <w:r>
        <w:rPr>
          <w:color w:val="231F20"/>
          <w:w w:val="110"/>
        </w:rPr>
        <w:t>giới.</w:t>
      </w:r>
      <w:r>
        <w:rPr>
          <w:color w:val="231F20"/>
          <w:spacing w:val="-24"/>
          <w:w w:val="110"/>
        </w:rPr>
        <w:t> </w:t>
      </w:r>
      <w:r>
        <w:rPr>
          <w:color w:val="231F20"/>
          <w:w w:val="110"/>
        </w:rPr>
        <w:t>Đúng</w:t>
      </w:r>
      <w:r>
        <w:rPr>
          <w:color w:val="231F20"/>
          <w:spacing w:val="-23"/>
          <w:w w:val="110"/>
        </w:rPr>
        <w:t> </w:t>
      </w:r>
      <w:r>
        <w:rPr>
          <w:color w:val="231F20"/>
          <w:w w:val="110"/>
        </w:rPr>
        <w:t>như</w:t>
      </w:r>
      <w:r>
        <w:rPr>
          <w:color w:val="231F20"/>
          <w:spacing w:val="-23"/>
          <w:w w:val="110"/>
        </w:rPr>
        <w:t> </w:t>
      </w:r>
      <w:r>
        <w:rPr>
          <w:color w:val="231F20"/>
          <w:w w:val="110"/>
        </w:rPr>
        <w:t>đức</w:t>
      </w:r>
      <w:r>
        <w:rPr>
          <w:color w:val="231F20"/>
          <w:spacing w:val="-24"/>
          <w:w w:val="110"/>
        </w:rPr>
        <w:t> </w:t>
      </w:r>
      <w:r>
        <w:rPr>
          <w:color w:val="231F20"/>
          <w:w w:val="110"/>
        </w:rPr>
        <w:t>Thế</w:t>
      </w:r>
      <w:r>
        <w:rPr>
          <w:color w:val="231F20"/>
          <w:spacing w:val="-23"/>
          <w:w w:val="110"/>
        </w:rPr>
        <w:t> </w:t>
      </w:r>
      <w:r>
        <w:rPr>
          <w:color w:val="231F20"/>
          <w:w w:val="110"/>
        </w:rPr>
        <w:t>Tôn</w:t>
      </w:r>
      <w:r>
        <w:rPr>
          <w:color w:val="231F20"/>
          <w:spacing w:val="-23"/>
          <w:w w:val="110"/>
        </w:rPr>
        <w:t> </w:t>
      </w:r>
      <w:r>
        <w:rPr>
          <w:color w:val="231F20"/>
          <w:w w:val="110"/>
        </w:rPr>
        <w:t>đã</w:t>
      </w:r>
      <w:r>
        <w:rPr>
          <w:color w:val="231F20"/>
          <w:spacing w:val="-24"/>
          <w:w w:val="110"/>
        </w:rPr>
        <w:t> </w:t>
      </w:r>
      <w:r>
        <w:rPr>
          <w:color w:val="231F20"/>
          <w:w w:val="110"/>
        </w:rPr>
        <w:t>dạy</w:t>
      </w:r>
      <w:r>
        <w:rPr>
          <w:color w:val="231F20"/>
          <w:spacing w:val="-23"/>
          <w:w w:val="110"/>
        </w:rPr>
        <w:t> </w:t>
      </w:r>
      <w:r>
        <w:rPr>
          <w:color w:val="231F20"/>
          <w:w w:val="110"/>
        </w:rPr>
        <w:t>trong</w:t>
      </w:r>
      <w:r>
        <w:rPr>
          <w:color w:val="231F20"/>
          <w:spacing w:val="-24"/>
          <w:w w:val="110"/>
        </w:rPr>
        <w:t> </w:t>
      </w:r>
      <w:r>
        <w:rPr>
          <w:color w:val="231F20"/>
          <w:w w:val="110"/>
        </w:rPr>
        <w:t>kinh </w:t>
      </w:r>
      <w:r>
        <w:rPr>
          <w:i/>
          <w:color w:val="231F20"/>
          <w:w w:val="105"/>
        </w:rPr>
        <w:t>Bát</w:t>
      </w:r>
      <w:r>
        <w:rPr>
          <w:i/>
          <w:color w:val="231F20"/>
          <w:spacing w:val="-4"/>
          <w:w w:val="105"/>
        </w:rPr>
        <w:t> </w:t>
      </w:r>
      <w:r>
        <w:rPr>
          <w:i/>
          <w:color w:val="231F20"/>
          <w:w w:val="105"/>
        </w:rPr>
        <w:t>Nhã</w:t>
      </w:r>
      <w:r>
        <w:rPr>
          <w:color w:val="231F20"/>
          <w:w w:val="105"/>
        </w:rPr>
        <w:t>:</w:t>
      </w:r>
      <w:r>
        <w:rPr>
          <w:color w:val="231F20"/>
          <w:spacing w:val="-4"/>
          <w:w w:val="105"/>
        </w:rPr>
        <w:t> </w:t>
      </w:r>
      <w:r>
        <w:rPr>
          <w:i/>
          <w:color w:val="231F20"/>
          <w:w w:val="105"/>
        </w:rPr>
        <w:t>“Phàm</w:t>
      </w:r>
      <w:r>
        <w:rPr>
          <w:i/>
          <w:color w:val="231F20"/>
          <w:spacing w:val="-4"/>
          <w:w w:val="105"/>
        </w:rPr>
        <w:t> </w:t>
      </w:r>
      <w:r>
        <w:rPr>
          <w:i/>
          <w:color w:val="231F20"/>
          <w:w w:val="105"/>
        </w:rPr>
        <w:t>những</w:t>
      </w:r>
      <w:r>
        <w:rPr>
          <w:i/>
          <w:color w:val="231F20"/>
          <w:spacing w:val="-4"/>
          <w:w w:val="105"/>
        </w:rPr>
        <w:t> </w:t>
      </w:r>
      <w:r>
        <w:rPr>
          <w:i/>
          <w:color w:val="231F20"/>
          <w:w w:val="105"/>
        </w:rPr>
        <w:t>gì</w:t>
      </w:r>
      <w:r>
        <w:rPr>
          <w:i/>
          <w:color w:val="231F20"/>
          <w:spacing w:val="-4"/>
          <w:w w:val="105"/>
        </w:rPr>
        <w:t> </w:t>
      </w:r>
      <w:r>
        <w:rPr>
          <w:i/>
          <w:color w:val="231F20"/>
          <w:w w:val="105"/>
        </w:rPr>
        <w:t>có</w:t>
      </w:r>
      <w:r>
        <w:rPr>
          <w:i/>
          <w:color w:val="231F20"/>
          <w:spacing w:val="-4"/>
          <w:w w:val="105"/>
        </w:rPr>
        <w:t> </w:t>
      </w:r>
      <w:r>
        <w:rPr>
          <w:i/>
          <w:color w:val="231F20"/>
          <w:w w:val="105"/>
        </w:rPr>
        <w:t>tướng</w:t>
      </w:r>
      <w:r>
        <w:rPr>
          <w:i/>
          <w:color w:val="231F20"/>
          <w:spacing w:val="-4"/>
          <w:w w:val="105"/>
        </w:rPr>
        <w:t> </w:t>
      </w:r>
      <w:r>
        <w:rPr>
          <w:i/>
          <w:color w:val="231F20"/>
          <w:w w:val="105"/>
        </w:rPr>
        <w:t>đều</w:t>
      </w:r>
      <w:r>
        <w:rPr>
          <w:i/>
          <w:color w:val="231F20"/>
          <w:spacing w:val="-4"/>
          <w:w w:val="105"/>
        </w:rPr>
        <w:t> </w:t>
      </w:r>
      <w:r>
        <w:rPr>
          <w:i/>
          <w:color w:val="231F20"/>
          <w:w w:val="105"/>
        </w:rPr>
        <w:t>là</w:t>
      </w:r>
      <w:r>
        <w:rPr>
          <w:i/>
          <w:color w:val="231F20"/>
          <w:spacing w:val="-4"/>
          <w:w w:val="105"/>
        </w:rPr>
        <w:t> </w:t>
      </w:r>
      <w:r>
        <w:rPr>
          <w:i/>
          <w:color w:val="231F20"/>
          <w:w w:val="105"/>
        </w:rPr>
        <w:t>hư</w:t>
      </w:r>
      <w:r>
        <w:rPr>
          <w:i/>
          <w:color w:val="231F20"/>
          <w:spacing w:val="-4"/>
          <w:w w:val="105"/>
        </w:rPr>
        <w:t> </w:t>
      </w:r>
      <w:r>
        <w:rPr>
          <w:i/>
          <w:color w:val="231F20"/>
          <w:w w:val="105"/>
        </w:rPr>
        <w:t>vọng”</w:t>
      </w:r>
      <w:r>
        <w:rPr>
          <w:color w:val="231F20"/>
          <w:w w:val="105"/>
        </w:rPr>
        <w:t>.</w:t>
      </w:r>
      <w:r>
        <w:rPr>
          <w:color w:val="231F20"/>
          <w:spacing w:val="-4"/>
          <w:w w:val="105"/>
        </w:rPr>
        <w:t> </w:t>
      </w:r>
      <w:r>
        <w:rPr>
          <w:color w:val="231F20"/>
          <w:w w:val="105"/>
        </w:rPr>
        <w:t>Mười pháp</w:t>
      </w:r>
      <w:r>
        <w:rPr>
          <w:color w:val="231F20"/>
          <w:spacing w:val="-5"/>
          <w:w w:val="105"/>
        </w:rPr>
        <w:t> </w:t>
      </w:r>
      <w:r>
        <w:rPr>
          <w:color w:val="231F20"/>
          <w:w w:val="105"/>
        </w:rPr>
        <w:t>giới</w:t>
      </w:r>
      <w:r>
        <w:rPr>
          <w:color w:val="231F20"/>
          <w:spacing w:val="-7"/>
          <w:w w:val="105"/>
        </w:rPr>
        <w:t> </w:t>
      </w:r>
      <w:r>
        <w:rPr>
          <w:color w:val="231F20"/>
          <w:w w:val="105"/>
        </w:rPr>
        <w:t>có</w:t>
      </w:r>
      <w:r>
        <w:rPr>
          <w:color w:val="231F20"/>
          <w:spacing w:val="-7"/>
          <w:w w:val="105"/>
        </w:rPr>
        <w:t> </w:t>
      </w:r>
      <w:r>
        <w:rPr>
          <w:color w:val="231F20"/>
          <w:w w:val="105"/>
        </w:rPr>
        <w:t>tướng,</w:t>
      </w:r>
      <w:r>
        <w:rPr>
          <w:color w:val="231F20"/>
          <w:spacing w:val="-5"/>
          <w:w w:val="105"/>
        </w:rPr>
        <w:t> </w:t>
      </w:r>
      <w:r>
        <w:rPr>
          <w:color w:val="231F20"/>
          <w:w w:val="105"/>
        </w:rPr>
        <w:t>nên</w:t>
      </w:r>
      <w:r>
        <w:rPr>
          <w:color w:val="231F20"/>
          <w:spacing w:val="-7"/>
          <w:w w:val="105"/>
        </w:rPr>
        <w:t> </w:t>
      </w:r>
      <w:r>
        <w:rPr>
          <w:color w:val="231F20"/>
          <w:w w:val="105"/>
        </w:rPr>
        <w:t>chúng</w:t>
      </w:r>
      <w:r>
        <w:rPr>
          <w:color w:val="231F20"/>
          <w:spacing w:val="-5"/>
          <w:w w:val="105"/>
        </w:rPr>
        <w:t> </w:t>
      </w:r>
      <w:r>
        <w:rPr>
          <w:color w:val="231F20"/>
          <w:w w:val="105"/>
        </w:rPr>
        <w:t>chẳng</w:t>
      </w:r>
      <w:r>
        <w:rPr>
          <w:color w:val="231F20"/>
          <w:spacing w:val="-5"/>
          <w:w w:val="105"/>
        </w:rPr>
        <w:t> </w:t>
      </w:r>
      <w:r>
        <w:rPr>
          <w:color w:val="231F20"/>
          <w:w w:val="105"/>
        </w:rPr>
        <w:t>thật.</w:t>
      </w:r>
      <w:r>
        <w:rPr>
          <w:color w:val="231F20"/>
          <w:spacing w:val="-7"/>
          <w:w w:val="105"/>
        </w:rPr>
        <w:t> </w:t>
      </w:r>
      <w:r>
        <w:rPr>
          <w:color w:val="231F20"/>
          <w:w w:val="105"/>
        </w:rPr>
        <w:t>Chúng</w:t>
      </w:r>
      <w:r>
        <w:rPr>
          <w:color w:val="231F20"/>
          <w:spacing w:val="-5"/>
          <w:w w:val="105"/>
        </w:rPr>
        <w:t> </w:t>
      </w:r>
      <w:r>
        <w:rPr>
          <w:color w:val="231F20"/>
          <w:w w:val="105"/>
        </w:rPr>
        <w:t>ta</w:t>
      </w:r>
      <w:r>
        <w:rPr>
          <w:color w:val="231F20"/>
          <w:spacing w:val="-7"/>
          <w:w w:val="105"/>
        </w:rPr>
        <w:t> </w:t>
      </w:r>
      <w:r>
        <w:rPr>
          <w:color w:val="231F20"/>
          <w:w w:val="105"/>
        </w:rPr>
        <w:t>đạt</w:t>
      </w:r>
      <w:r>
        <w:rPr>
          <w:color w:val="231F20"/>
          <w:spacing w:val="-5"/>
          <w:w w:val="105"/>
        </w:rPr>
        <w:t> </w:t>
      </w:r>
      <w:r>
        <w:rPr>
          <w:color w:val="231F20"/>
          <w:w w:val="105"/>
        </w:rPr>
        <w:t>đến một trình độ nhất định sẽ chẳng thấy cảnh giới nữa, nó tiêu mất.</w:t>
      </w:r>
      <w:r>
        <w:rPr>
          <w:color w:val="231F20"/>
          <w:spacing w:val="-2"/>
          <w:w w:val="105"/>
        </w:rPr>
        <w:t> </w:t>
      </w:r>
      <w:r>
        <w:rPr>
          <w:color w:val="231F20"/>
          <w:w w:val="105"/>
        </w:rPr>
        <w:t>Vì</w:t>
      </w:r>
      <w:r>
        <w:rPr>
          <w:color w:val="231F20"/>
          <w:spacing w:val="-2"/>
          <w:w w:val="105"/>
        </w:rPr>
        <w:t> </w:t>
      </w:r>
      <w:r>
        <w:rPr>
          <w:color w:val="231F20"/>
          <w:w w:val="105"/>
        </w:rPr>
        <w:t>thế,</w:t>
      </w:r>
      <w:r>
        <w:rPr>
          <w:color w:val="231F20"/>
          <w:spacing w:val="-2"/>
          <w:w w:val="105"/>
        </w:rPr>
        <w:t> </w:t>
      </w:r>
      <w:r>
        <w:rPr>
          <w:color w:val="231F20"/>
          <w:w w:val="105"/>
        </w:rPr>
        <w:t>các</w:t>
      </w:r>
      <w:r>
        <w:rPr>
          <w:color w:val="231F20"/>
          <w:spacing w:val="-2"/>
          <w:w w:val="105"/>
        </w:rPr>
        <w:t> </w:t>
      </w:r>
      <w:r>
        <w:rPr>
          <w:color w:val="231F20"/>
          <w:w w:val="105"/>
        </w:rPr>
        <w:t>nhà</w:t>
      </w:r>
      <w:r>
        <w:rPr>
          <w:color w:val="231F20"/>
          <w:spacing w:val="-2"/>
          <w:w w:val="105"/>
        </w:rPr>
        <w:t> </w:t>
      </w:r>
      <w:r>
        <w:rPr>
          <w:color w:val="231F20"/>
          <w:w w:val="105"/>
        </w:rPr>
        <w:t>khoa</w:t>
      </w:r>
      <w:r>
        <w:rPr>
          <w:color w:val="231F20"/>
          <w:spacing w:val="-2"/>
          <w:w w:val="105"/>
        </w:rPr>
        <w:t> </w:t>
      </w:r>
      <w:r>
        <w:rPr>
          <w:color w:val="231F20"/>
          <w:w w:val="105"/>
        </w:rPr>
        <w:t>học</w:t>
      </w:r>
      <w:r>
        <w:rPr>
          <w:color w:val="231F20"/>
          <w:spacing w:val="-2"/>
          <w:w w:val="105"/>
        </w:rPr>
        <w:t> </w:t>
      </w:r>
      <w:r>
        <w:rPr>
          <w:color w:val="231F20"/>
          <w:w w:val="105"/>
        </w:rPr>
        <w:t>hiện</w:t>
      </w:r>
      <w:r>
        <w:rPr>
          <w:color w:val="231F20"/>
          <w:spacing w:val="-2"/>
          <w:w w:val="105"/>
        </w:rPr>
        <w:t> </w:t>
      </w:r>
      <w:r>
        <w:rPr>
          <w:color w:val="231F20"/>
          <w:w w:val="105"/>
        </w:rPr>
        <w:t>đại</w:t>
      </w:r>
      <w:r>
        <w:rPr>
          <w:color w:val="231F20"/>
          <w:spacing w:val="-2"/>
          <w:w w:val="105"/>
        </w:rPr>
        <w:t> </w:t>
      </w:r>
      <w:r>
        <w:rPr>
          <w:color w:val="231F20"/>
          <w:w w:val="105"/>
        </w:rPr>
        <w:t>bảo</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Vũ</w:t>
      </w:r>
      <w:r>
        <w:rPr>
          <w:color w:val="231F20"/>
          <w:spacing w:val="-2"/>
          <w:w w:val="105"/>
        </w:rPr>
        <w:t> </w:t>
      </w:r>
      <w:r>
        <w:rPr>
          <w:color w:val="231F20"/>
          <w:w w:val="105"/>
        </w:rPr>
        <w:t>trụ to</w:t>
      </w:r>
      <w:r>
        <w:rPr>
          <w:color w:val="231F20"/>
          <w:spacing w:val="-12"/>
          <w:w w:val="105"/>
        </w:rPr>
        <w:t> </w:t>
      </w:r>
      <w:r>
        <w:rPr>
          <w:color w:val="231F20"/>
          <w:w w:val="105"/>
        </w:rPr>
        <w:t>lớn</w:t>
      </w:r>
      <w:r>
        <w:rPr>
          <w:color w:val="231F20"/>
          <w:spacing w:val="-12"/>
          <w:w w:val="105"/>
        </w:rPr>
        <w:t> </w:t>
      </w:r>
      <w:r>
        <w:rPr>
          <w:color w:val="231F20"/>
          <w:w w:val="105"/>
        </w:rPr>
        <w:t>vô</w:t>
      </w:r>
      <w:r>
        <w:rPr>
          <w:color w:val="231F20"/>
          <w:spacing w:val="-12"/>
          <w:w w:val="105"/>
        </w:rPr>
        <w:t> </w:t>
      </w:r>
      <w:r>
        <w:rPr>
          <w:color w:val="231F20"/>
          <w:w w:val="105"/>
        </w:rPr>
        <w:t>cùng</w:t>
      </w:r>
      <w:r>
        <w:rPr>
          <w:color w:val="231F20"/>
          <w:spacing w:val="-12"/>
          <w:w w:val="105"/>
        </w:rPr>
        <w:t> </w:t>
      </w:r>
      <w:r>
        <w:rPr>
          <w:color w:val="231F20"/>
          <w:w w:val="105"/>
        </w:rPr>
        <w:t>tận.</w:t>
      </w:r>
      <w:r>
        <w:rPr>
          <w:color w:val="231F20"/>
          <w:spacing w:val="-12"/>
          <w:w w:val="105"/>
        </w:rPr>
        <w:t> </w:t>
      </w:r>
      <w:r>
        <w:rPr>
          <w:color w:val="231F20"/>
          <w:w w:val="105"/>
        </w:rPr>
        <w:t>Khoa</w:t>
      </w:r>
      <w:r>
        <w:rPr>
          <w:color w:val="231F20"/>
          <w:spacing w:val="-12"/>
          <w:w w:val="105"/>
        </w:rPr>
        <w:t> </w:t>
      </w:r>
      <w:r>
        <w:rPr>
          <w:color w:val="231F20"/>
          <w:w w:val="105"/>
        </w:rPr>
        <w:t>học</w:t>
      </w:r>
      <w:r>
        <w:rPr>
          <w:color w:val="231F20"/>
          <w:spacing w:val="-12"/>
          <w:w w:val="105"/>
        </w:rPr>
        <w:t> </w:t>
      </w:r>
      <w:r>
        <w:rPr>
          <w:color w:val="231F20"/>
          <w:w w:val="105"/>
        </w:rPr>
        <w:t>hiện</w:t>
      </w:r>
      <w:r>
        <w:rPr>
          <w:color w:val="231F20"/>
          <w:spacing w:val="-12"/>
          <w:w w:val="105"/>
        </w:rPr>
        <w:t> </w:t>
      </w:r>
      <w:r>
        <w:rPr>
          <w:color w:val="231F20"/>
          <w:w w:val="105"/>
        </w:rPr>
        <w:t>thời</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thăm</w:t>
      </w:r>
      <w:r>
        <w:rPr>
          <w:color w:val="231F20"/>
          <w:spacing w:val="-12"/>
          <w:w w:val="105"/>
        </w:rPr>
        <w:t> </w:t>
      </w:r>
      <w:r>
        <w:rPr>
          <w:color w:val="231F20"/>
          <w:w w:val="105"/>
        </w:rPr>
        <w:t>dò</w:t>
      </w:r>
      <w:r>
        <w:rPr>
          <w:color w:val="231F20"/>
          <w:spacing w:val="-12"/>
          <w:w w:val="105"/>
        </w:rPr>
        <w:t> </w:t>
      </w:r>
      <w:r>
        <w:rPr>
          <w:color w:val="231F20"/>
          <w:w w:val="105"/>
        </w:rPr>
        <w:t>vũ</w:t>
      </w:r>
      <w:r>
        <w:rPr>
          <w:color w:val="231F20"/>
          <w:spacing w:val="-12"/>
          <w:w w:val="105"/>
        </w:rPr>
        <w:t> </w:t>
      </w:r>
      <w:r>
        <w:rPr>
          <w:color w:val="231F20"/>
          <w:w w:val="105"/>
        </w:rPr>
        <w:t>trụ vĩ mô, nhưng chỉ có thể thăm dò được 10% của toàn thể vũ </w:t>
      </w:r>
      <w:r>
        <w:rPr>
          <w:color w:val="231F20"/>
          <w:w w:val="110"/>
        </w:rPr>
        <w:t>trụ.</w:t>
      </w:r>
      <w:r>
        <w:rPr>
          <w:color w:val="231F20"/>
          <w:spacing w:val="-24"/>
          <w:w w:val="110"/>
        </w:rPr>
        <w:t> </w:t>
      </w:r>
      <w:r>
        <w:rPr>
          <w:color w:val="231F20"/>
          <w:w w:val="110"/>
        </w:rPr>
        <w:t>Nói</w:t>
      </w:r>
      <w:r>
        <w:rPr>
          <w:color w:val="231F20"/>
          <w:spacing w:val="-23"/>
          <w:w w:val="110"/>
        </w:rPr>
        <w:t> </w:t>
      </w:r>
      <w:r>
        <w:rPr>
          <w:color w:val="231F20"/>
          <w:w w:val="110"/>
        </w:rPr>
        <w:t>cách</w:t>
      </w:r>
      <w:r>
        <w:rPr>
          <w:color w:val="231F20"/>
          <w:spacing w:val="-24"/>
          <w:w w:val="110"/>
        </w:rPr>
        <w:t> </w:t>
      </w:r>
      <w:r>
        <w:rPr>
          <w:color w:val="231F20"/>
          <w:w w:val="110"/>
        </w:rPr>
        <w:t>khác,</w:t>
      </w:r>
      <w:r>
        <w:rPr>
          <w:color w:val="231F20"/>
          <w:spacing w:val="-23"/>
          <w:w w:val="110"/>
        </w:rPr>
        <w:t> </w:t>
      </w:r>
      <w:r>
        <w:rPr>
          <w:color w:val="231F20"/>
          <w:w w:val="110"/>
        </w:rPr>
        <w:t>hãy</w:t>
      </w:r>
      <w:r>
        <w:rPr>
          <w:color w:val="231F20"/>
          <w:spacing w:val="-23"/>
          <w:w w:val="110"/>
        </w:rPr>
        <w:t> </w:t>
      </w:r>
      <w:r>
        <w:rPr>
          <w:color w:val="231F20"/>
          <w:w w:val="110"/>
        </w:rPr>
        <w:t>còn</w:t>
      </w:r>
      <w:r>
        <w:rPr>
          <w:color w:val="231F20"/>
          <w:spacing w:val="-24"/>
          <w:w w:val="110"/>
        </w:rPr>
        <w:t> </w:t>
      </w:r>
      <w:r>
        <w:rPr>
          <w:color w:val="231F20"/>
          <w:w w:val="110"/>
        </w:rPr>
        <w:t>90%</w:t>
      </w:r>
      <w:r>
        <w:rPr>
          <w:color w:val="231F20"/>
          <w:spacing w:val="-23"/>
          <w:w w:val="110"/>
        </w:rPr>
        <w:t> </w:t>
      </w:r>
      <w:r>
        <w:rPr>
          <w:color w:val="231F20"/>
          <w:w w:val="110"/>
        </w:rPr>
        <w:t>vũ</w:t>
      </w:r>
      <w:r>
        <w:rPr>
          <w:color w:val="231F20"/>
          <w:spacing w:val="-23"/>
          <w:w w:val="110"/>
        </w:rPr>
        <w:t> </w:t>
      </w:r>
      <w:r>
        <w:rPr>
          <w:color w:val="231F20"/>
          <w:w w:val="110"/>
        </w:rPr>
        <w:t>trụ</w:t>
      </w:r>
      <w:r>
        <w:rPr>
          <w:color w:val="231F20"/>
          <w:spacing w:val="-24"/>
          <w:w w:val="110"/>
        </w:rPr>
        <w:t> </w:t>
      </w:r>
      <w:r>
        <w:rPr>
          <w:color w:val="231F20"/>
          <w:w w:val="110"/>
        </w:rPr>
        <w:t>chưa</w:t>
      </w:r>
      <w:r>
        <w:rPr>
          <w:color w:val="231F20"/>
          <w:spacing w:val="-23"/>
          <w:w w:val="110"/>
        </w:rPr>
        <w:t> </w:t>
      </w:r>
      <w:r>
        <w:rPr>
          <w:color w:val="231F20"/>
          <w:w w:val="110"/>
        </w:rPr>
        <w:t>thấy!</w:t>
      </w:r>
    </w:p>
    <w:p>
      <w:pPr>
        <w:pStyle w:val="BodyText"/>
        <w:spacing w:line="297" w:lineRule="auto" w:before="147"/>
        <w:ind w:left="387" w:right="120" w:firstLine="453"/>
        <w:jc w:val="both"/>
      </w:pPr>
      <w:r>
        <w:rPr>
          <w:color w:val="231F20"/>
          <w:w w:val="105"/>
        </w:rPr>
        <w:t>Chúng ta nghe câu ấy bèn hiểu, người tu học Đại thừa bèn</w:t>
      </w:r>
      <w:r>
        <w:rPr>
          <w:color w:val="231F20"/>
          <w:spacing w:val="34"/>
          <w:w w:val="105"/>
        </w:rPr>
        <w:t> </w:t>
      </w:r>
      <w:r>
        <w:rPr>
          <w:color w:val="231F20"/>
          <w:w w:val="105"/>
        </w:rPr>
        <w:t>hiểu</w:t>
      </w:r>
      <w:r>
        <w:rPr>
          <w:color w:val="231F20"/>
          <w:spacing w:val="34"/>
          <w:w w:val="105"/>
        </w:rPr>
        <w:t> </w:t>
      </w:r>
      <w:r>
        <w:rPr>
          <w:color w:val="231F20"/>
          <w:w w:val="105"/>
        </w:rPr>
        <w:t>rõ,</w:t>
      </w:r>
      <w:r>
        <w:rPr>
          <w:color w:val="231F20"/>
          <w:spacing w:val="35"/>
          <w:w w:val="105"/>
        </w:rPr>
        <w:t> </w:t>
      </w:r>
      <w:r>
        <w:rPr>
          <w:color w:val="231F20"/>
          <w:w w:val="105"/>
        </w:rPr>
        <w:t>lời</w:t>
      </w:r>
      <w:r>
        <w:rPr>
          <w:color w:val="231F20"/>
          <w:spacing w:val="34"/>
          <w:w w:val="105"/>
        </w:rPr>
        <w:t> </w:t>
      </w:r>
      <w:r>
        <w:rPr>
          <w:color w:val="231F20"/>
          <w:w w:val="105"/>
        </w:rPr>
        <w:t>các</w:t>
      </w:r>
      <w:r>
        <w:rPr>
          <w:color w:val="231F20"/>
          <w:spacing w:val="35"/>
          <w:w w:val="105"/>
        </w:rPr>
        <w:t> </w:t>
      </w:r>
      <w:r>
        <w:rPr>
          <w:color w:val="231F20"/>
          <w:w w:val="105"/>
        </w:rPr>
        <w:t>nhà</w:t>
      </w:r>
      <w:r>
        <w:rPr>
          <w:color w:val="231F20"/>
          <w:spacing w:val="34"/>
          <w:w w:val="105"/>
        </w:rPr>
        <w:t> </w:t>
      </w:r>
      <w:r>
        <w:rPr>
          <w:color w:val="231F20"/>
          <w:w w:val="105"/>
        </w:rPr>
        <w:t>khoa</w:t>
      </w:r>
      <w:r>
        <w:rPr>
          <w:color w:val="231F20"/>
          <w:spacing w:val="35"/>
          <w:w w:val="105"/>
        </w:rPr>
        <w:t> </w:t>
      </w:r>
      <w:r>
        <w:rPr>
          <w:color w:val="231F20"/>
          <w:w w:val="105"/>
        </w:rPr>
        <w:t>học</w:t>
      </w:r>
      <w:r>
        <w:rPr>
          <w:color w:val="231F20"/>
          <w:spacing w:val="34"/>
          <w:w w:val="105"/>
        </w:rPr>
        <w:t> </w:t>
      </w:r>
      <w:r>
        <w:rPr>
          <w:color w:val="231F20"/>
          <w:w w:val="105"/>
        </w:rPr>
        <w:t>nói</w:t>
      </w:r>
      <w:r>
        <w:rPr>
          <w:color w:val="231F20"/>
          <w:spacing w:val="35"/>
          <w:w w:val="105"/>
        </w:rPr>
        <w:t> </w:t>
      </w:r>
      <w:r>
        <w:rPr>
          <w:color w:val="231F20"/>
          <w:w w:val="105"/>
        </w:rPr>
        <w:t>là</w:t>
      </w:r>
      <w:r>
        <w:rPr>
          <w:color w:val="231F20"/>
          <w:spacing w:val="34"/>
          <w:w w:val="105"/>
        </w:rPr>
        <w:t> </w:t>
      </w:r>
      <w:r>
        <w:rPr>
          <w:color w:val="231F20"/>
          <w:w w:val="105"/>
        </w:rPr>
        <w:t>thật,</w:t>
      </w:r>
      <w:r>
        <w:rPr>
          <w:color w:val="231F20"/>
          <w:spacing w:val="34"/>
          <w:w w:val="105"/>
        </w:rPr>
        <w:t> </w:t>
      </w:r>
      <w:r>
        <w:rPr>
          <w:color w:val="231F20"/>
          <w:w w:val="105"/>
        </w:rPr>
        <w:t>90%</w:t>
      </w:r>
      <w:r>
        <w:rPr>
          <w:color w:val="231F20"/>
          <w:spacing w:val="35"/>
          <w:w w:val="105"/>
        </w:rPr>
        <w:t> </w:t>
      </w:r>
      <w:r>
        <w:rPr>
          <w:color w:val="231F20"/>
          <w:spacing w:val="-2"/>
          <w:w w:val="105"/>
        </w:rPr>
        <w:t>chẳng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5"/>
        <w:jc w:val="both"/>
      </w:pPr>
      <w:r>
        <w:rPr>
          <w:color w:val="231F20"/>
          <w:w w:val="110"/>
        </w:rPr>
        <w:t>thấy.</w:t>
      </w:r>
      <w:r>
        <w:rPr>
          <w:color w:val="231F20"/>
          <w:spacing w:val="-14"/>
          <w:w w:val="110"/>
        </w:rPr>
        <w:t> </w:t>
      </w:r>
      <w:r>
        <w:rPr>
          <w:color w:val="231F20"/>
          <w:w w:val="110"/>
        </w:rPr>
        <w:t>Vì</w:t>
      </w:r>
      <w:r>
        <w:rPr>
          <w:color w:val="231F20"/>
          <w:spacing w:val="-14"/>
          <w:w w:val="110"/>
        </w:rPr>
        <w:t> </w:t>
      </w:r>
      <w:r>
        <w:rPr>
          <w:color w:val="231F20"/>
          <w:w w:val="110"/>
        </w:rPr>
        <w:t>sao</w:t>
      </w:r>
      <w:r>
        <w:rPr>
          <w:color w:val="231F20"/>
          <w:spacing w:val="-14"/>
          <w:w w:val="110"/>
        </w:rPr>
        <w:t> </w:t>
      </w:r>
      <w:r>
        <w:rPr>
          <w:color w:val="231F20"/>
          <w:w w:val="110"/>
        </w:rPr>
        <w:t>không</w:t>
      </w:r>
      <w:r>
        <w:rPr>
          <w:color w:val="231F20"/>
          <w:spacing w:val="-15"/>
          <w:w w:val="110"/>
        </w:rPr>
        <w:t> </w:t>
      </w:r>
      <w:r>
        <w:rPr>
          <w:color w:val="231F20"/>
          <w:w w:val="110"/>
        </w:rPr>
        <w:t>thấy?</w:t>
      </w:r>
      <w:r>
        <w:rPr>
          <w:color w:val="231F20"/>
          <w:spacing w:val="-14"/>
          <w:w w:val="110"/>
        </w:rPr>
        <w:t> </w:t>
      </w:r>
      <w:r>
        <w:rPr>
          <w:color w:val="231F20"/>
          <w:w w:val="110"/>
        </w:rPr>
        <w:t>Đã</w:t>
      </w:r>
      <w:r>
        <w:rPr>
          <w:color w:val="231F20"/>
          <w:spacing w:val="-14"/>
          <w:w w:val="110"/>
        </w:rPr>
        <w:t> </w:t>
      </w:r>
      <w:r>
        <w:rPr>
          <w:color w:val="231F20"/>
          <w:w w:val="110"/>
        </w:rPr>
        <w:t>tỉnh</w:t>
      </w:r>
      <w:r>
        <w:rPr>
          <w:color w:val="231F20"/>
          <w:spacing w:val="-15"/>
          <w:w w:val="110"/>
        </w:rPr>
        <w:t> </w:t>
      </w:r>
      <w:r>
        <w:rPr>
          <w:color w:val="231F20"/>
          <w:w w:val="110"/>
        </w:rPr>
        <w:t>mộng,</w:t>
      </w:r>
      <w:r>
        <w:rPr>
          <w:color w:val="231F20"/>
          <w:spacing w:val="-14"/>
          <w:w w:val="110"/>
        </w:rPr>
        <w:t> </w:t>
      </w:r>
      <w:r>
        <w:rPr>
          <w:color w:val="231F20"/>
          <w:w w:val="110"/>
        </w:rPr>
        <w:t>sau</w:t>
      </w:r>
      <w:r>
        <w:rPr>
          <w:color w:val="231F20"/>
          <w:spacing w:val="-14"/>
          <w:w w:val="110"/>
        </w:rPr>
        <w:t> </w:t>
      </w:r>
      <w:r>
        <w:rPr>
          <w:color w:val="231F20"/>
          <w:w w:val="110"/>
        </w:rPr>
        <w:t>khi</w:t>
      </w:r>
      <w:r>
        <w:rPr>
          <w:color w:val="231F20"/>
          <w:spacing w:val="-15"/>
          <w:w w:val="110"/>
        </w:rPr>
        <w:t> </w:t>
      </w:r>
      <w:r>
        <w:rPr>
          <w:color w:val="231F20"/>
          <w:w w:val="110"/>
        </w:rPr>
        <w:t>tỉnh</w:t>
      </w:r>
      <w:r>
        <w:rPr>
          <w:color w:val="231F20"/>
          <w:spacing w:val="-15"/>
          <w:w w:val="110"/>
        </w:rPr>
        <w:t> </w:t>
      </w:r>
      <w:r>
        <w:rPr>
          <w:color w:val="231F20"/>
          <w:w w:val="110"/>
        </w:rPr>
        <w:t>giấc, </w:t>
      </w:r>
      <w:r>
        <w:rPr>
          <w:color w:val="231F20"/>
          <w:w w:val="105"/>
        </w:rPr>
        <w:t>chẳng</w:t>
      </w:r>
      <w:r>
        <w:rPr>
          <w:color w:val="231F20"/>
          <w:spacing w:val="-11"/>
          <w:w w:val="105"/>
        </w:rPr>
        <w:t> </w:t>
      </w:r>
      <w:r>
        <w:rPr>
          <w:color w:val="231F20"/>
          <w:w w:val="105"/>
        </w:rPr>
        <w:t>thấy</w:t>
      </w:r>
      <w:r>
        <w:rPr>
          <w:color w:val="231F20"/>
          <w:spacing w:val="-11"/>
          <w:w w:val="105"/>
        </w:rPr>
        <w:t> </w:t>
      </w:r>
      <w:r>
        <w:rPr>
          <w:color w:val="231F20"/>
          <w:w w:val="105"/>
        </w:rPr>
        <w:t>cảnh</w:t>
      </w:r>
      <w:r>
        <w:rPr>
          <w:color w:val="231F20"/>
          <w:spacing w:val="-11"/>
          <w:w w:val="105"/>
        </w:rPr>
        <w:t> </w:t>
      </w:r>
      <w:r>
        <w:rPr>
          <w:color w:val="231F20"/>
          <w:w w:val="105"/>
        </w:rPr>
        <w:t>giới</w:t>
      </w:r>
      <w:r>
        <w:rPr>
          <w:color w:val="231F20"/>
          <w:spacing w:val="-11"/>
          <w:w w:val="105"/>
        </w:rPr>
        <w:t> </w:t>
      </w:r>
      <w:r>
        <w:rPr>
          <w:color w:val="231F20"/>
          <w:w w:val="105"/>
        </w:rPr>
        <w:t>trong</w:t>
      </w:r>
      <w:r>
        <w:rPr>
          <w:color w:val="231F20"/>
          <w:spacing w:val="-10"/>
          <w:w w:val="105"/>
        </w:rPr>
        <w:t> </w:t>
      </w:r>
      <w:r>
        <w:rPr>
          <w:color w:val="231F20"/>
          <w:w w:val="105"/>
        </w:rPr>
        <w:t>mộng</w:t>
      </w:r>
      <w:r>
        <w:rPr>
          <w:color w:val="231F20"/>
          <w:spacing w:val="-11"/>
          <w:w w:val="105"/>
        </w:rPr>
        <w:t> </w:t>
      </w:r>
      <w:r>
        <w:rPr>
          <w:color w:val="231F20"/>
          <w:w w:val="105"/>
        </w:rPr>
        <w:t>nữa,</w:t>
      </w:r>
      <w:r>
        <w:rPr>
          <w:color w:val="231F20"/>
          <w:spacing w:val="-11"/>
          <w:w w:val="105"/>
        </w:rPr>
        <w:t> </w:t>
      </w:r>
      <w:r>
        <w:rPr>
          <w:color w:val="231F20"/>
          <w:w w:val="105"/>
        </w:rPr>
        <w:t>do</w:t>
      </w:r>
      <w:r>
        <w:rPr>
          <w:color w:val="231F20"/>
          <w:spacing w:val="-11"/>
          <w:w w:val="105"/>
        </w:rPr>
        <w:t> </w:t>
      </w:r>
      <w:r>
        <w:rPr>
          <w:color w:val="231F20"/>
          <w:w w:val="105"/>
        </w:rPr>
        <w:t>đạo</w:t>
      </w:r>
      <w:r>
        <w:rPr>
          <w:color w:val="231F20"/>
          <w:spacing w:val="-11"/>
          <w:w w:val="105"/>
        </w:rPr>
        <w:t> </w:t>
      </w:r>
      <w:r>
        <w:rPr>
          <w:color w:val="231F20"/>
          <w:w w:val="105"/>
        </w:rPr>
        <w:t>lý</w:t>
      </w:r>
      <w:r>
        <w:rPr>
          <w:color w:val="231F20"/>
          <w:spacing w:val="-11"/>
          <w:w w:val="105"/>
        </w:rPr>
        <w:t> </w:t>
      </w:r>
      <w:r>
        <w:rPr>
          <w:color w:val="231F20"/>
          <w:w w:val="105"/>
        </w:rPr>
        <w:t>này.</w:t>
      </w:r>
      <w:r>
        <w:rPr>
          <w:color w:val="231F20"/>
          <w:spacing w:val="-11"/>
          <w:w w:val="105"/>
        </w:rPr>
        <w:t> </w:t>
      </w:r>
      <w:r>
        <w:rPr>
          <w:color w:val="231F20"/>
          <w:w w:val="105"/>
        </w:rPr>
        <w:t>Vì</w:t>
      </w:r>
      <w:r>
        <w:rPr>
          <w:color w:val="231F20"/>
          <w:spacing w:val="-11"/>
          <w:w w:val="105"/>
        </w:rPr>
        <w:t> </w:t>
      </w:r>
      <w:r>
        <w:rPr>
          <w:color w:val="231F20"/>
          <w:w w:val="105"/>
        </w:rPr>
        <w:t>thế, </w:t>
      </w:r>
      <w:r>
        <w:rPr>
          <w:color w:val="231F20"/>
          <w:w w:val="110"/>
        </w:rPr>
        <w:t>họ đã dò xét chân tướng vũ trụ khá lắm, chúng ta rất bội </w:t>
      </w:r>
      <w:r>
        <w:rPr>
          <w:color w:val="231F20"/>
          <w:spacing w:val="-2"/>
          <w:w w:val="110"/>
        </w:rPr>
        <w:t>phục,</w:t>
      </w:r>
      <w:r>
        <w:rPr>
          <w:color w:val="231F20"/>
          <w:spacing w:val="-22"/>
          <w:w w:val="110"/>
        </w:rPr>
        <w:t> </w:t>
      </w:r>
      <w:r>
        <w:rPr>
          <w:color w:val="231F20"/>
          <w:spacing w:val="-2"/>
          <w:w w:val="110"/>
        </w:rPr>
        <w:t>nhưng</w:t>
      </w:r>
      <w:r>
        <w:rPr>
          <w:color w:val="231F20"/>
          <w:spacing w:val="-21"/>
          <w:w w:val="110"/>
        </w:rPr>
        <w:t> </w:t>
      </w:r>
      <w:r>
        <w:rPr>
          <w:color w:val="231F20"/>
          <w:spacing w:val="-2"/>
          <w:w w:val="110"/>
        </w:rPr>
        <w:t>họ</w:t>
      </w:r>
      <w:r>
        <w:rPr>
          <w:color w:val="231F20"/>
          <w:spacing w:val="-22"/>
          <w:w w:val="110"/>
        </w:rPr>
        <w:t> </w:t>
      </w:r>
      <w:r>
        <w:rPr>
          <w:color w:val="231F20"/>
          <w:spacing w:val="-2"/>
          <w:w w:val="110"/>
        </w:rPr>
        <w:t>vẫn</w:t>
      </w:r>
      <w:r>
        <w:rPr>
          <w:color w:val="231F20"/>
          <w:spacing w:val="-21"/>
          <w:w w:val="110"/>
        </w:rPr>
        <w:t> </w:t>
      </w:r>
      <w:r>
        <w:rPr>
          <w:color w:val="231F20"/>
          <w:spacing w:val="-2"/>
          <w:w w:val="110"/>
        </w:rPr>
        <w:t>chưa</w:t>
      </w:r>
      <w:r>
        <w:rPr>
          <w:color w:val="231F20"/>
          <w:spacing w:val="-21"/>
          <w:w w:val="110"/>
        </w:rPr>
        <w:t> </w:t>
      </w:r>
      <w:r>
        <w:rPr>
          <w:color w:val="231F20"/>
          <w:spacing w:val="-2"/>
          <w:w w:val="110"/>
        </w:rPr>
        <w:t>đạt</w:t>
      </w:r>
      <w:r>
        <w:rPr>
          <w:color w:val="231F20"/>
          <w:spacing w:val="-22"/>
          <w:w w:val="110"/>
        </w:rPr>
        <w:t> </w:t>
      </w:r>
      <w:r>
        <w:rPr>
          <w:color w:val="231F20"/>
          <w:spacing w:val="-2"/>
          <w:w w:val="110"/>
        </w:rPr>
        <w:t>đến</w:t>
      </w:r>
      <w:r>
        <w:rPr>
          <w:color w:val="231F20"/>
          <w:spacing w:val="-21"/>
          <w:w w:val="110"/>
        </w:rPr>
        <w:t> </w:t>
      </w:r>
      <w:r>
        <w:rPr>
          <w:color w:val="231F20"/>
          <w:spacing w:val="-2"/>
          <w:w w:val="110"/>
        </w:rPr>
        <w:t>rốt</w:t>
      </w:r>
      <w:r>
        <w:rPr>
          <w:color w:val="231F20"/>
          <w:spacing w:val="-21"/>
          <w:w w:val="110"/>
        </w:rPr>
        <w:t> </w:t>
      </w:r>
      <w:r>
        <w:rPr>
          <w:color w:val="231F20"/>
          <w:spacing w:val="-2"/>
          <w:w w:val="110"/>
        </w:rPr>
        <w:t>ráo,</w:t>
      </w:r>
      <w:r>
        <w:rPr>
          <w:color w:val="231F20"/>
          <w:spacing w:val="-22"/>
          <w:w w:val="110"/>
        </w:rPr>
        <w:t> </w:t>
      </w:r>
      <w:r>
        <w:rPr>
          <w:color w:val="231F20"/>
          <w:spacing w:val="-2"/>
          <w:w w:val="110"/>
        </w:rPr>
        <w:t>vẫn</w:t>
      </w:r>
      <w:r>
        <w:rPr>
          <w:color w:val="231F20"/>
          <w:spacing w:val="-21"/>
          <w:w w:val="110"/>
        </w:rPr>
        <w:t> </w:t>
      </w:r>
      <w:r>
        <w:rPr>
          <w:color w:val="231F20"/>
          <w:spacing w:val="-2"/>
          <w:w w:val="110"/>
        </w:rPr>
        <w:t>chưa</w:t>
      </w:r>
      <w:r>
        <w:rPr>
          <w:color w:val="231F20"/>
          <w:spacing w:val="-22"/>
          <w:w w:val="110"/>
        </w:rPr>
        <w:t> </w:t>
      </w:r>
      <w:r>
        <w:rPr>
          <w:color w:val="231F20"/>
          <w:spacing w:val="-2"/>
          <w:w w:val="110"/>
        </w:rPr>
        <w:t>triệt</w:t>
      </w:r>
      <w:r>
        <w:rPr>
          <w:color w:val="231F20"/>
          <w:spacing w:val="-21"/>
          <w:w w:val="110"/>
        </w:rPr>
        <w:t> </w:t>
      </w:r>
      <w:r>
        <w:rPr>
          <w:color w:val="231F20"/>
          <w:spacing w:val="-2"/>
          <w:w w:val="110"/>
        </w:rPr>
        <w:t>để. </w:t>
      </w:r>
      <w:r>
        <w:rPr>
          <w:color w:val="231F20"/>
          <w:w w:val="110"/>
        </w:rPr>
        <w:t>Nếu</w:t>
      </w:r>
      <w:r>
        <w:rPr>
          <w:color w:val="231F20"/>
          <w:spacing w:val="-20"/>
          <w:w w:val="110"/>
        </w:rPr>
        <w:t> </w:t>
      </w:r>
      <w:r>
        <w:rPr>
          <w:color w:val="231F20"/>
          <w:w w:val="110"/>
        </w:rPr>
        <w:t>đạt</w:t>
      </w:r>
      <w:r>
        <w:rPr>
          <w:color w:val="231F20"/>
          <w:spacing w:val="-19"/>
          <w:w w:val="110"/>
        </w:rPr>
        <w:t> </w:t>
      </w:r>
      <w:r>
        <w:rPr>
          <w:color w:val="231F20"/>
          <w:w w:val="110"/>
        </w:rPr>
        <w:t>đến</w:t>
      </w:r>
      <w:r>
        <w:rPr>
          <w:color w:val="231F20"/>
          <w:spacing w:val="-20"/>
          <w:w w:val="110"/>
        </w:rPr>
        <w:t> </w:t>
      </w:r>
      <w:r>
        <w:rPr>
          <w:color w:val="231F20"/>
          <w:w w:val="110"/>
        </w:rPr>
        <w:t>triệt</w:t>
      </w:r>
      <w:r>
        <w:rPr>
          <w:color w:val="231F20"/>
          <w:spacing w:val="-20"/>
          <w:w w:val="110"/>
        </w:rPr>
        <w:t> </w:t>
      </w:r>
      <w:r>
        <w:rPr>
          <w:color w:val="231F20"/>
          <w:w w:val="110"/>
        </w:rPr>
        <w:t>để,</w:t>
      </w:r>
      <w:r>
        <w:rPr>
          <w:color w:val="231F20"/>
          <w:spacing w:val="-19"/>
          <w:w w:val="110"/>
        </w:rPr>
        <w:t> </w:t>
      </w:r>
      <w:r>
        <w:rPr>
          <w:color w:val="231F20"/>
          <w:w w:val="110"/>
        </w:rPr>
        <w:t>tôi</w:t>
      </w:r>
      <w:r>
        <w:rPr>
          <w:color w:val="231F20"/>
          <w:spacing w:val="-19"/>
          <w:w w:val="110"/>
        </w:rPr>
        <w:t> </w:t>
      </w:r>
      <w:r>
        <w:rPr>
          <w:color w:val="231F20"/>
          <w:w w:val="110"/>
        </w:rPr>
        <w:t>tin</w:t>
      </w:r>
      <w:r>
        <w:rPr>
          <w:color w:val="231F20"/>
          <w:spacing w:val="-19"/>
          <w:w w:val="110"/>
        </w:rPr>
        <w:t> </w:t>
      </w:r>
      <w:r>
        <w:rPr>
          <w:color w:val="231F20"/>
          <w:w w:val="110"/>
        </w:rPr>
        <w:t>là</w:t>
      </w:r>
      <w:r>
        <w:rPr>
          <w:color w:val="231F20"/>
          <w:spacing w:val="-19"/>
          <w:w w:val="110"/>
        </w:rPr>
        <w:t> </w:t>
      </w:r>
      <w:r>
        <w:rPr>
          <w:color w:val="231F20"/>
          <w:w w:val="110"/>
        </w:rPr>
        <w:t>sẽ</w:t>
      </w:r>
      <w:r>
        <w:rPr>
          <w:color w:val="231F20"/>
          <w:spacing w:val="-19"/>
          <w:w w:val="110"/>
        </w:rPr>
        <w:t> </w:t>
      </w:r>
      <w:r>
        <w:rPr>
          <w:color w:val="231F20"/>
          <w:w w:val="110"/>
        </w:rPr>
        <w:t>hoàn</w:t>
      </w:r>
      <w:r>
        <w:rPr>
          <w:color w:val="231F20"/>
          <w:spacing w:val="-19"/>
          <w:w w:val="110"/>
        </w:rPr>
        <w:t> </w:t>
      </w:r>
      <w:r>
        <w:rPr>
          <w:color w:val="231F20"/>
          <w:w w:val="110"/>
        </w:rPr>
        <w:t>toàn</w:t>
      </w:r>
      <w:r>
        <w:rPr>
          <w:color w:val="231F20"/>
          <w:spacing w:val="-19"/>
          <w:w w:val="110"/>
        </w:rPr>
        <w:t> </w:t>
      </w:r>
      <w:r>
        <w:rPr>
          <w:color w:val="231F20"/>
          <w:w w:val="110"/>
        </w:rPr>
        <w:t>giống</w:t>
      </w:r>
      <w:r>
        <w:rPr>
          <w:color w:val="231F20"/>
          <w:spacing w:val="-19"/>
          <w:w w:val="110"/>
        </w:rPr>
        <w:t> </w:t>
      </w:r>
      <w:r>
        <w:rPr>
          <w:color w:val="231F20"/>
          <w:w w:val="110"/>
        </w:rPr>
        <w:t>như</w:t>
      </w:r>
      <w:r>
        <w:rPr>
          <w:color w:val="231F20"/>
          <w:spacing w:val="-19"/>
          <w:w w:val="110"/>
        </w:rPr>
        <w:t> </w:t>
      </w:r>
      <w:r>
        <w:rPr>
          <w:color w:val="231F20"/>
          <w:w w:val="110"/>
        </w:rPr>
        <w:t>kinh Đại thừa đã nói.</w:t>
      </w:r>
    </w:p>
    <w:p>
      <w:pPr>
        <w:pStyle w:val="BodyText"/>
        <w:spacing w:line="302" w:lineRule="auto" w:before="132"/>
        <w:ind w:left="103" w:right="402" w:firstLine="453"/>
        <w:jc w:val="both"/>
      </w:pPr>
      <w:r>
        <w:rPr>
          <w:color w:val="231F20"/>
          <w:w w:val="105"/>
        </w:rPr>
        <w:t>Mười</w:t>
      </w:r>
      <w:r>
        <w:rPr>
          <w:color w:val="231F20"/>
          <w:spacing w:val="-17"/>
          <w:w w:val="105"/>
        </w:rPr>
        <w:t> </w:t>
      </w:r>
      <w:r>
        <w:rPr>
          <w:color w:val="231F20"/>
          <w:w w:val="105"/>
        </w:rPr>
        <w:t>pháp</w:t>
      </w:r>
      <w:r>
        <w:rPr>
          <w:color w:val="231F20"/>
          <w:spacing w:val="-17"/>
          <w:w w:val="105"/>
        </w:rPr>
        <w:t> </w:t>
      </w:r>
      <w:r>
        <w:rPr>
          <w:color w:val="231F20"/>
          <w:w w:val="105"/>
        </w:rPr>
        <w:t>giới</w:t>
      </w:r>
      <w:r>
        <w:rPr>
          <w:color w:val="231F20"/>
          <w:spacing w:val="-17"/>
          <w:w w:val="105"/>
        </w:rPr>
        <w:t> </w:t>
      </w:r>
      <w:r>
        <w:rPr>
          <w:color w:val="231F20"/>
          <w:w w:val="105"/>
        </w:rPr>
        <w:t>chẳng</w:t>
      </w:r>
      <w:r>
        <w:rPr>
          <w:color w:val="231F20"/>
          <w:spacing w:val="-17"/>
          <w:w w:val="105"/>
        </w:rPr>
        <w:t> </w:t>
      </w:r>
      <w:r>
        <w:rPr>
          <w:color w:val="231F20"/>
          <w:w w:val="105"/>
        </w:rPr>
        <w:t>còn,</w:t>
      </w:r>
      <w:r>
        <w:rPr>
          <w:color w:val="231F20"/>
          <w:spacing w:val="-17"/>
          <w:w w:val="105"/>
        </w:rPr>
        <w:t> </w:t>
      </w:r>
      <w:r>
        <w:rPr>
          <w:color w:val="231F20"/>
          <w:w w:val="105"/>
        </w:rPr>
        <w:t>xuất</w:t>
      </w:r>
      <w:r>
        <w:rPr>
          <w:color w:val="231F20"/>
          <w:spacing w:val="-17"/>
          <w:w w:val="105"/>
        </w:rPr>
        <w:t> </w:t>
      </w:r>
      <w:r>
        <w:rPr>
          <w:color w:val="231F20"/>
          <w:w w:val="105"/>
        </w:rPr>
        <w:t>hiện</w:t>
      </w:r>
      <w:r>
        <w:rPr>
          <w:color w:val="231F20"/>
          <w:spacing w:val="-17"/>
          <w:w w:val="105"/>
        </w:rPr>
        <w:t> </w:t>
      </w:r>
      <w:r>
        <w:rPr>
          <w:color w:val="231F20"/>
          <w:w w:val="105"/>
        </w:rPr>
        <w:t>cảnh</w:t>
      </w:r>
      <w:r>
        <w:rPr>
          <w:color w:val="231F20"/>
          <w:spacing w:val="-17"/>
          <w:w w:val="105"/>
        </w:rPr>
        <w:t> </w:t>
      </w:r>
      <w:r>
        <w:rPr>
          <w:color w:val="231F20"/>
          <w:w w:val="105"/>
        </w:rPr>
        <w:t>giới</w:t>
      </w:r>
      <w:r>
        <w:rPr>
          <w:color w:val="231F20"/>
          <w:spacing w:val="-17"/>
          <w:w w:val="105"/>
        </w:rPr>
        <w:t> </w:t>
      </w:r>
      <w:r>
        <w:rPr>
          <w:color w:val="231F20"/>
          <w:w w:val="105"/>
        </w:rPr>
        <w:t>gì?</w:t>
      </w:r>
      <w:r>
        <w:rPr>
          <w:color w:val="231F20"/>
          <w:spacing w:val="-17"/>
          <w:w w:val="105"/>
        </w:rPr>
        <w:t> </w:t>
      </w:r>
      <w:r>
        <w:rPr>
          <w:color w:val="231F20"/>
          <w:w w:val="105"/>
        </w:rPr>
        <w:t>Chính là cõi Thật Báo Trang Nghiêm của chư Phật Như Lai như trong Phật pháp thường giảng, hoặc thế giới Cực Lạc như trong</w:t>
      </w:r>
      <w:r>
        <w:rPr>
          <w:color w:val="231F20"/>
          <w:spacing w:val="-23"/>
          <w:w w:val="105"/>
        </w:rPr>
        <w:t> </w:t>
      </w:r>
      <w:r>
        <w:rPr>
          <w:color w:val="231F20"/>
          <w:w w:val="105"/>
        </w:rPr>
        <w:t>Tịnh</w:t>
      </w:r>
      <w:r>
        <w:rPr>
          <w:color w:val="231F20"/>
          <w:spacing w:val="-22"/>
          <w:w w:val="105"/>
        </w:rPr>
        <w:t> </w:t>
      </w:r>
      <w:r>
        <w:rPr>
          <w:color w:val="231F20"/>
          <w:w w:val="105"/>
        </w:rPr>
        <w:t>Độ</w:t>
      </w:r>
      <w:r>
        <w:rPr>
          <w:color w:val="231F20"/>
          <w:spacing w:val="-22"/>
          <w:w w:val="105"/>
        </w:rPr>
        <w:t> </w:t>
      </w:r>
      <w:r>
        <w:rPr>
          <w:color w:val="231F20"/>
          <w:w w:val="105"/>
        </w:rPr>
        <w:t>tông</w:t>
      </w:r>
      <w:r>
        <w:rPr>
          <w:color w:val="231F20"/>
          <w:spacing w:val="-23"/>
          <w:w w:val="105"/>
        </w:rPr>
        <w:t> </w:t>
      </w:r>
      <w:r>
        <w:rPr>
          <w:color w:val="231F20"/>
          <w:w w:val="105"/>
        </w:rPr>
        <w:t>đã</w:t>
      </w:r>
      <w:r>
        <w:rPr>
          <w:color w:val="231F20"/>
          <w:spacing w:val="-22"/>
          <w:w w:val="105"/>
        </w:rPr>
        <w:t> </w:t>
      </w:r>
      <w:r>
        <w:rPr>
          <w:color w:val="231F20"/>
          <w:w w:val="105"/>
        </w:rPr>
        <w:t>nói,</w:t>
      </w:r>
      <w:r>
        <w:rPr>
          <w:color w:val="231F20"/>
          <w:spacing w:val="-22"/>
          <w:w w:val="105"/>
        </w:rPr>
        <w:t> </w:t>
      </w:r>
      <w:r>
        <w:rPr>
          <w:color w:val="231F20"/>
          <w:w w:val="105"/>
        </w:rPr>
        <w:t>hoặc</w:t>
      </w:r>
      <w:r>
        <w:rPr>
          <w:color w:val="231F20"/>
          <w:spacing w:val="-23"/>
          <w:w w:val="105"/>
        </w:rPr>
        <w:t> </w:t>
      </w:r>
      <w:r>
        <w:rPr>
          <w:color w:val="231F20"/>
          <w:w w:val="105"/>
        </w:rPr>
        <w:t>thế</w:t>
      </w:r>
      <w:r>
        <w:rPr>
          <w:color w:val="231F20"/>
          <w:spacing w:val="-22"/>
          <w:w w:val="105"/>
        </w:rPr>
        <w:t> </w:t>
      </w:r>
      <w:r>
        <w:rPr>
          <w:color w:val="231F20"/>
          <w:w w:val="105"/>
        </w:rPr>
        <w:t>giới</w:t>
      </w:r>
      <w:r>
        <w:rPr>
          <w:color w:val="231F20"/>
          <w:spacing w:val="-22"/>
          <w:w w:val="105"/>
        </w:rPr>
        <w:t> </w:t>
      </w:r>
      <w:r>
        <w:rPr>
          <w:color w:val="231F20"/>
          <w:w w:val="105"/>
        </w:rPr>
        <w:t>Hoa</w:t>
      </w:r>
      <w:r>
        <w:rPr>
          <w:color w:val="231F20"/>
          <w:spacing w:val="-23"/>
          <w:w w:val="105"/>
        </w:rPr>
        <w:t> </w:t>
      </w:r>
      <w:r>
        <w:rPr>
          <w:color w:val="231F20"/>
          <w:w w:val="105"/>
        </w:rPr>
        <w:t>Tạng</w:t>
      </w:r>
      <w:r>
        <w:rPr>
          <w:color w:val="231F20"/>
          <w:spacing w:val="-22"/>
          <w:w w:val="105"/>
        </w:rPr>
        <w:t> </w:t>
      </w:r>
      <w:r>
        <w:rPr>
          <w:color w:val="231F20"/>
          <w:w w:val="105"/>
        </w:rPr>
        <w:t>như</w:t>
      </w:r>
      <w:r>
        <w:rPr>
          <w:color w:val="231F20"/>
          <w:spacing w:val="-22"/>
          <w:w w:val="105"/>
        </w:rPr>
        <w:t> </w:t>
      </w:r>
      <w:r>
        <w:rPr>
          <w:color w:val="231F20"/>
          <w:w w:val="105"/>
        </w:rPr>
        <w:t>trong kinh</w:t>
      </w:r>
      <w:r>
        <w:rPr>
          <w:color w:val="231F20"/>
          <w:spacing w:val="-2"/>
          <w:w w:val="105"/>
        </w:rPr>
        <w:t> </w:t>
      </w:r>
      <w:r>
        <w:rPr>
          <w:i/>
          <w:color w:val="231F20"/>
          <w:w w:val="105"/>
        </w:rPr>
        <w:t>Hoa</w:t>
      </w:r>
      <w:r>
        <w:rPr>
          <w:i/>
          <w:color w:val="231F20"/>
          <w:spacing w:val="-3"/>
          <w:w w:val="105"/>
        </w:rPr>
        <w:t> </w:t>
      </w:r>
      <w:r>
        <w:rPr>
          <w:i/>
          <w:color w:val="231F20"/>
          <w:w w:val="105"/>
        </w:rPr>
        <w:t>Nghiêm</w:t>
      </w:r>
      <w:r>
        <w:rPr>
          <w:i/>
          <w:color w:val="231F20"/>
          <w:spacing w:val="-3"/>
          <w:w w:val="105"/>
        </w:rPr>
        <w:t> </w:t>
      </w:r>
      <w:r>
        <w:rPr>
          <w:color w:val="231F20"/>
          <w:w w:val="105"/>
        </w:rPr>
        <w:t>đã</w:t>
      </w:r>
      <w:r>
        <w:rPr>
          <w:color w:val="231F20"/>
          <w:spacing w:val="-3"/>
          <w:w w:val="105"/>
        </w:rPr>
        <w:t> </w:t>
      </w:r>
      <w:r>
        <w:rPr>
          <w:color w:val="231F20"/>
          <w:w w:val="105"/>
        </w:rPr>
        <w:t>nói.</w:t>
      </w:r>
      <w:r>
        <w:rPr>
          <w:color w:val="231F20"/>
          <w:spacing w:val="-3"/>
          <w:w w:val="105"/>
        </w:rPr>
        <w:t> </w:t>
      </w:r>
      <w:r>
        <w:rPr>
          <w:color w:val="231F20"/>
          <w:w w:val="105"/>
        </w:rPr>
        <w:t>Những</w:t>
      </w:r>
      <w:r>
        <w:rPr>
          <w:color w:val="231F20"/>
          <w:spacing w:val="-3"/>
          <w:w w:val="105"/>
        </w:rPr>
        <w:t> </w:t>
      </w:r>
      <w:r>
        <w:rPr>
          <w:color w:val="231F20"/>
          <w:w w:val="105"/>
        </w:rPr>
        <w:t>thế</w:t>
      </w:r>
      <w:r>
        <w:rPr>
          <w:color w:val="231F20"/>
          <w:spacing w:val="-3"/>
          <w:w w:val="105"/>
        </w:rPr>
        <w:t> </w:t>
      </w:r>
      <w:r>
        <w:rPr>
          <w:color w:val="231F20"/>
          <w:w w:val="105"/>
        </w:rPr>
        <w:t>giới</w:t>
      </w:r>
      <w:r>
        <w:rPr>
          <w:color w:val="231F20"/>
          <w:spacing w:val="-3"/>
          <w:w w:val="105"/>
        </w:rPr>
        <w:t> </w:t>
      </w:r>
      <w:r>
        <w:rPr>
          <w:color w:val="231F20"/>
          <w:w w:val="105"/>
        </w:rPr>
        <w:t>ấy</w:t>
      </w:r>
      <w:r>
        <w:rPr>
          <w:color w:val="231F20"/>
          <w:spacing w:val="-3"/>
          <w:w w:val="105"/>
        </w:rPr>
        <w:t> </w:t>
      </w:r>
      <w:r>
        <w:rPr>
          <w:color w:val="231F20"/>
          <w:w w:val="105"/>
        </w:rPr>
        <w:t>đều</w:t>
      </w:r>
      <w:r>
        <w:rPr>
          <w:color w:val="231F20"/>
          <w:spacing w:val="-3"/>
          <w:w w:val="105"/>
        </w:rPr>
        <w:t> </w:t>
      </w:r>
      <w:r>
        <w:rPr>
          <w:color w:val="231F20"/>
          <w:w w:val="105"/>
        </w:rPr>
        <w:t>là</w:t>
      </w:r>
      <w:r>
        <w:rPr>
          <w:color w:val="231F20"/>
          <w:spacing w:val="-3"/>
          <w:w w:val="105"/>
        </w:rPr>
        <w:t> </w:t>
      </w:r>
      <w:r>
        <w:rPr>
          <w:color w:val="231F20"/>
          <w:w w:val="105"/>
        </w:rPr>
        <w:t>cõi</w:t>
      </w:r>
      <w:r>
        <w:rPr>
          <w:color w:val="231F20"/>
          <w:spacing w:val="-3"/>
          <w:w w:val="105"/>
        </w:rPr>
        <w:t> </w:t>
      </w:r>
      <w:r>
        <w:rPr>
          <w:color w:val="231F20"/>
          <w:w w:val="105"/>
        </w:rPr>
        <w:t>Thật Báo Trang Nghiêm, chúng ta còn gọi nó là Nhất chân pháp </w:t>
      </w:r>
      <w:r>
        <w:rPr>
          <w:color w:val="231F20"/>
          <w:spacing w:val="-2"/>
          <w:w w:val="105"/>
        </w:rPr>
        <w:t>giới.</w:t>
      </w:r>
      <w:r>
        <w:rPr>
          <w:color w:val="231F20"/>
          <w:spacing w:val="-18"/>
          <w:w w:val="105"/>
        </w:rPr>
        <w:t> </w:t>
      </w:r>
      <w:r>
        <w:rPr>
          <w:color w:val="231F20"/>
          <w:spacing w:val="-2"/>
          <w:w w:val="105"/>
        </w:rPr>
        <w:t>Nó</w:t>
      </w:r>
      <w:r>
        <w:rPr>
          <w:color w:val="231F20"/>
          <w:spacing w:val="-18"/>
          <w:w w:val="105"/>
        </w:rPr>
        <w:t> </w:t>
      </w:r>
      <w:r>
        <w:rPr>
          <w:color w:val="231F20"/>
          <w:spacing w:val="-2"/>
          <w:w w:val="105"/>
        </w:rPr>
        <w:t>có</w:t>
      </w:r>
      <w:r>
        <w:rPr>
          <w:color w:val="231F20"/>
          <w:spacing w:val="-18"/>
          <w:w w:val="105"/>
        </w:rPr>
        <w:t> </w:t>
      </w:r>
      <w:r>
        <w:rPr>
          <w:color w:val="231F20"/>
          <w:spacing w:val="-2"/>
          <w:w w:val="105"/>
        </w:rPr>
        <w:t>thật</w:t>
      </w:r>
      <w:r>
        <w:rPr>
          <w:color w:val="231F20"/>
          <w:spacing w:val="-18"/>
          <w:w w:val="105"/>
        </w:rPr>
        <w:t> </w:t>
      </w:r>
      <w:r>
        <w:rPr>
          <w:color w:val="231F20"/>
          <w:spacing w:val="-2"/>
          <w:w w:val="105"/>
        </w:rPr>
        <w:t>hay</w:t>
      </w:r>
      <w:r>
        <w:rPr>
          <w:color w:val="231F20"/>
          <w:spacing w:val="-18"/>
          <w:w w:val="105"/>
        </w:rPr>
        <w:t> </w:t>
      </w:r>
      <w:r>
        <w:rPr>
          <w:color w:val="231F20"/>
          <w:spacing w:val="-2"/>
          <w:w w:val="105"/>
        </w:rPr>
        <w:t>không?</w:t>
      </w:r>
      <w:r>
        <w:rPr>
          <w:color w:val="231F20"/>
          <w:spacing w:val="-18"/>
          <w:w w:val="105"/>
        </w:rPr>
        <w:t> </w:t>
      </w:r>
      <w:r>
        <w:rPr>
          <w:color w:val="231F20"/>
          <w:spacing w:val="-2"/>
          <w:w w:val="105"/>
        </w:rPr>
        <w:t>Nếu</w:t>
      </w:r>
      <w:r>
        <w:rPr>
          <w:color w:val="231F20"/>
          <w:spacing w:val="-19"/>
          <w:w w:val="105"/>
        </w:rPr>
        <w:t> </w:t>
      </w:r>
      <w:r>
        <w:rPr>
          <w:color w:val="231F20"/>
          <w:spacing w:val="-2"/>
          <w:w w:val="105"/>
        </w:rPr>
        <w:t>nó</w:t>
      </w:r>
      <w:r>
        <w:rPr>
          <w:color w:val="231F20"/>
          <w:spacing w:val="-18"/>
          <w:w w:val="105"/>
        </w:rPr>
        <w:t> </w:t>
      </w:r>
      <w:r>
        <w:rPr>
          <w:color w:val="231F20"/>
          <w:spacing w:val="-2"/>
          <w:w w:val="105"/>
        </w:rPr>
        <w:t>là</w:t>
      </w:r>
      <w:r>
        <w:rPr>
          <w:color w:val="231F20"/>
          <w:spacing w:val="-18"/>
          <w:w w:val="105"/>
        </w:rPr>
        <w:t> </w:t>
      </w:r>
      <w:r>
        <w:rPr>
          <w:color w:val="231F20"/>
          <w:spacing w:val="-2"/>
          <w:w w:val="105"/>
        </w:rPr>
        <w:t>thật,</w:t>
      </w:r>
      <w:r>
        <w:rPr>
          <w:color w:val="231F20"/>
          <w:spacing w:val="-18"/>
          <w:w w:val="105"/>
        </w:rPr>
        <w:t> </w:t>
      </w:r>
      <w:r>
        <w:rPr>
          <w:color w:val="231F20"/>
          <w:spacing w:val="-2"/>
          <w:w w:val="105"/>
        </w:rPr>
        <w:t>thì</w:t>
      </w:r>
      <w:r>
        <w:rPr>
          <w:color w:val="231F20"/>
          <w:spacing w:val="-19"/>
          <w:w w:val="105"/>
        </w:rPr>
        <w:t> </w:t>
      </w:r>
      <w:r>
        <w:rPr>
          <w:color w:val="231F20"/>
          <w:spacing w:val="-2"/>
          <w:w w:val="105"/>
        </w:rPr>
        <w:t>trong</w:t>
      </w:r>
      <w:r>
        <w:rPr>
          <w:color w:val="231F20"/>
          <w:spacing w:val="-18"/>
          <w:w w:val="105"/>
        </w:rPr>
        <w:t> </w:t>
      </w:r>
      <w:r>
        <w:rPr>
          <w:color w:val="231F20"/>
          <w:spacing w:val="-2"/>
          <w:w w:val="105"/>
        </w:rPr>
        <w:t>kinh</w:t>
      </w:r>
      <w:r>
        <w:rPr>
          <w:color w:val="231F20"/>
          <w:spacing w:val="-19"/>
          <w:w w:val="105"/>
        </w:rPr>
        <w:t> </w:t>
      </w:r>
      <w:r>
        <w:rPr>
          <w:color w:val="231F20"/>
          <w:spacing w:val="-2"/>
          <w:w w:val="105"/>
        </w:rPr>
        <w:t>B</w:t>
      </w:r>
      <w:r>
        <w:rPr>
          <w:i/>
          <w:color w:val="231F20"/>
          <w:spacing w:val="-2"/>
          <w:w w:val="105"/>
        </w:rPr>
        <w:t>át </w:t>
      </w:r>
      <w:r>
        <w:rPr>
          <w:i/>
          <w:color w:val="231F20"/>
          <w:w w:val="105"/>
        </w:rPr>
        <w:t>Nhã</w:t>
      </w:r>
      <w:r>
        <w:rPr>
          <w:color w:val="231F20"/>
          <w:w w:val="105"/>
        </w:rPr>
        <w:t>,</w:t>
      </w:r>
      <w:r>
        <w:rPr>
          <w:color w:val="231F20"/>
          <w:spacing w:val="-6"/>
          <w:w w:val="105"/>
        </w:rPr>
        <w:t> </w:t>
      </w:r>
      <w:r>
        <w:rPr>
          <w:color w:val="231F20"/>
          <w:w w:val="105"/>
        </w:rPr>
        <w:t>đức</w:t>
      </w:r>
      <w:r>
        <w:rPr>
          <w:color w:val="231F20"/>
          <w:spacing w:val="-6"/>
          <w:w w:val="105"/>
        </w:rPr>
        <w:t> </w:t>
      </w:r>
      <w:r>
        <w:rPr>
          <w:color w:val="231F20"/>
          <w:w w:val="105"/>
        </w:rPr>
        <w:t>Thế</w:t>
      </w:r>
      <w:r>
        <w:rPr>
          <w:color w:val="231F20"/>
          <w:spacing w:val="-6"/>
          <w:w w:val="105"/>
        </w:rPr>
        <w:t> </w:t>
      </w:r>
      <w:r>
        <w:rPr>
          <w:color w:val="231F20"/>
          <w:w w:val="105"/>
        </w:rPr>
        <w:t>Tôn</w:t>
      </w:r>
      <w:r>
        <w:rPr>
          <w:color w:val="231F20"/>
          <w:spacing w:val="-5"/>
          <w:w w:val="105"/>
        </w:rPr>
        <w:t> </w:t>
      </w:r>
      <w:r>
        <w:rPr>
          <w:color w:val="231F20"/>
          <w:w w:val="105"/>
        </w:rPr>
        <w:t>phải</w:t>
      </w:r>
      <w:r>
        <w:rPr>
          <w:color w:val="231F20"/>
          <w:spacing w:val="-5"/>
          <w:w w:val="105"/>
        </w:rPr>
        <w:t> </w:t>
      </w:r>
      <w:r>
        <w:rPr>
          <w:color w:val="231F20"/>
          <w:w w:val="105"/>
        </w:rPr>
        <w:t>nói:</w:t>
      </w:r>
      <w:r>
        <w:rPr>
          <w:color w:val="231F20"/>
          <w:spacing w:val="-6"/>
          <w:w w:val="105"/>
        </w:rPr>
        <w:t> </w:t>
      </w:r>
      <w:r>
        <w:rPr>
          <w:i/>
          <w:color w:val="231F20"/>
          <w:w w:val="105"/>
        </w:rPr>
        <w:t>“Phàm</w:t>
      </w:r>
      <w:r>
        <w:rPr>
          <w:i/>
          <w:color w:val="231F20"/>
          <w:spacing w:val="-5"/>
          <w:w w:val="105"/>
        </w:rPr>
        <w:t> </w:t>
      </w:r>
      <w:r>
        <w:rPr>
          <w:i/>
          <w:color w:val="231F20"/>
          <w:w w:val="105"/>
        </w:rPr>
        <w:t>những</w:t>
      </w:r>
      <w:r>
        <w:rPr>
          <w:i/>
          <w:color w:val="231F20"/>
          <w:spacing w:val="-5"/>
          <w:w w:val="105"/>
        </w:rPr>
        <w:t> </w:t>
      </w:r>
      <w:r>
        <w:rPr>
          <w:i/>
          <w:color w:val="231F20"/>
          <w:w w:val="105"/>
        </w:rPr>
        <w:t>gì</w:t>
      </w:r>
      <w:r>
        <w:rPr>
          <w:i/>
          <w:color w:val="231F20"/>
          <w:spacing w:val="-6"/>
          <w:w w:val="105"/>
        </w:rPr>
        <w:t> </w:t>
      </w:r>
      <w:r>
        <w:rPr>
          <w:i/>
          <w:color w:val="231F20"/>
          <w:w w:val="105"/>
        </w:rPr>
        <w:t>có</w:t>
      </w:r>
      <w:r>
        <w:rPr>
          <w:i/>
          <w:color w:val="231F20"/>
          <w:spacing w:val="-6"/>
          <w:w w:val="105"/>
        </w:rPr>
        <w:t> </w:t>
      </w:r>
      <w:r>
        <w:rPr>
          <w:i/>
          <w:color w:val="231F20"/>
          <w:w w:val="105"/>
        </w:rPr>
        <w:t>hình</w:t>
      </w:r>
      <w:r>
        <w:rPr>
          <w:i/>
          <w:color w:val="231F20"/>
          <w:spacing w:val="-6"/>
          <w:w w:val="105"/>
        </w:rPr>
        <w:t> </w:t>
      </w:r>
      <w:r>
        <w:rPr>
          <w:i/>
          <w:color w:val="231F20"/>
          <w:w w:val="105"/>
        </w:rPr>
        <w:t>tướng </w:t>
      </w:r>
      <w:r>
        <w:rPr>
          <w:i/>
          <w:color w:val="231F20"/>
        </w:rPr>
        <w:t>đều là hư vọng, trừ cõi Thật Báo Trang Nghiêm của chư Phật </w:t>
      </w:r>
      <w:r>
        <w:rPr>
          <w:i/>
          <w:color w:val="231F20"/>
          <w:w w:val="105"/>
        </w:rPr>
        <w:t>ra!”</w:t>
      </w:r>
      <w:r>
        <w:rPr>
          <w:color w:val="231F20"/>
          <w:w w:val="105"/>
        </w:rPr>
        <w:t>,</w:t>
      </w:r>
      <w:r>
        <w:rPr>
          <w:color w:val="231F20"/>
          <w:spacing w:val="-23"/>
          <w:w w:val="105"/>
        </w:rPr>
        <w:t> </w:t>
      </w:r>
      <w:r>
        <w:rPr>
          <w:color w:val="231F20"/>
          <w:w w:val="105"/>
        </w:rPr>
        <w:t>phải</w:t>
      </w:r>
      <w:r>
        <w:rPr>
          <w:color w:val="231F20"/>
          <w:spacing w:val="-22"/>
          <w:w w:val="105"/>
        </w:rPr>
        <w:t> </w:t>
      </w:r>
      <w:r>
        <w:rPr>
          <w:color w:val="231F20"/>
          <w:w w:val="105"/>
        </w:rPr>
        <w:t>nói</w:t>
      </w:r>
      <w:r>
        <w:rPr>
          <w:color w:val="231F20"/>
          <w:spacing w:val="-22"/>
          <w:w w:val="105"/>
        </w:rPr>
        <w:t> </w:t>
      </w:r>
      <w:r>
        <w:rPr>
          <w:color w:val="231F20"/>
          <w:w w:val="105"/>
        </w:rPr>
        <w:t>theo</w:t>
      </w:r>
      <w:r>
        <w:rPr>
          <w:color w:val="231F20"/>
          <w:spacing w:val="-23"/>
          <w:w w:val="105"/>
        </w:rPr>
        <w:t> </w:t>
      </w:r>
      <w:r>
        <w:rPr>
          <w:color w:val="231F20"/>
          <w:w w:val="105"/>
        </w:rPr>
        <w:t>cách</w:t>
      </w:r>
      <w:r>
        <w:rPr>
          <w:color w:val="231F20"/>
          <w:spacing w:val="-22"/>
          <w:w w:val="105"/>
        </w:rPr>
        <w:t> </w:t>
      </w:r>
      <w:r>
        <w:rPr>
          <w:color w:val="231F20"/>
          <w:w w:val="105"/>
        </w:rPr>
        <w:t>ấy.</w:t>
      </w:r>
      <w:r>
        <w:rPr>
          <w:color w:val="231F20"/>
          <w:spacing w:val="-22"/>
          <w:w w:val="105"/>
        </w:rPr>
        <w:t> </w:t>
      </w:r>
      <w:r>
        <w:rPr>
          <w:color w:val="231F20"/>
          <w:w w:val="105"/>
        </w:rPr>
        <w:t>Đức</w:t>
      </w:r>
      <w:r>
        <w:rPr>
          <w:color w:val="231F20"/>
          <w:spacing w:val="-23"/>
          <w:w w:val="105"/>
        </w:rPr>
        <w:t> </w:t>
      </w:r>
      <w:r>
        <w:rPr>
          <w:color w:val="231F20"/>
          <w:w w:val="105"/>
        </w:rPr>
        <w:t>Phật</w:t>
      </w:r>
      <w:r>
        <w:rPr>
          <w:color w:val="231F20"/>
          <w:spacing w:val="-22"/>
          <w:w w:val="105"/>
        </w:rPr>
        <w:t> </w:t>
      </w:r>
      <w:r>
        <w:rPr>
          <w:color w:val="231F20"/>
          <w:w w:val="105"/>
        </w:rPr>
        <w:t>chẳng</w:t>
      </w:r>
      <w:r>
        <w:rPr>
          <w:color w:val="231F20"/>
          <w:spacing w:val="-22"/>
          <w:w w:val="105"/>
        </w:rPr>
        <w:t> </w:t>
      </w:r>
      <w:r>
        <w:rPr>
          <w:color w:val="231F20"/>
          <w:w w:val="105"/>
        </w:rPr>
        <w:t>nói</w:t>
      </w:r>
      <w:r>
        <w:rPr>
          <w:color w:val="231F20"/>
          <w:spacing w:val="-23"/>
          <w:w w:val="105"/>
        </w:rPr>
        <w:t> </w:t>
      </w:r>
      <w:r>
        <w:rPr>
          <w:color w:val="231F20"/>
          <w:w w:val="105"/>
        </w:rPr>
        <w:t>ngoại</w:t>
      </w:r>
      <w:r>
        <w:rPr>
          <w:color w:val="231F20"/>
          <w:spacing w:val="-22"/>
          <w:w w:val="105"/>
        </w:rPr>
        <w:t> </w:t>
      </w:r>
      <w:r>
        <w:rPr>
          <w:color w:val="231F20"/>
          <w:w w:val="105"/>
        </w:rPr>
        <w:t>trừ</w:t>
      </w:r>
      <w:r>
        <w:rPr>
          <w:color w:val="231F20"/>
          <w:spacing w:val="-22"/>
          <w:w w:val="105"/>
        </w:rPr>
        <w:t> </w:t>
      </w:r>
      <w:r>
        <w:rPr>
          <w:color w:val="231F20"/>
          <w:w w:val="105"/>
        </w:rPr>
        <w:t>cõi </w:t>
      </w:r>
      <w:r>
        <w:rPr>
          <w:color w:val="231F20"/>
        </w:rPr>
        <w:t>Thật</w:t>
      </w:r>
      <w:r>
        <w:rPr>
          <w:color w:val="231F20"/>
          <w:spacing w:val="-3"/>
        </w:rPr>
        <w:t> </w:t>
      </w:r>
      <w:r>
        <w:rPr>
          <w:color w:val="231F20"/>
        </w:rPr>
        <w:t>Báo</w:t>
      </w:r>
      <w:r>
        <w:rPr>
          <w:color w:val="231F20"/>
          <w:spacing w:val="-3"/>
        </w:rPr>
        <w:t> </w:t>
      </w:r>
      <w:r>
        <w:rPr>
          <w:color w:val="231F20"/>
        </w:rPr>
        <w:t>của</w:t>
      </w:r>
      <w:r>
        <w:rPr>
          <w:color w:val="231F20"/>
          <w:spacing w:val="-3"/>
        </w:rPr>
        <w:t> </w:t>
      </w:r>
      <w:r>
        <w:rPr>
          <w:color w:val="231F20"/>
        </w:rPr>
        <w:t>chư</w:t>
      </w:r>
      <w:r>
        <w:rPr>
          <w:color w:val="231F20"/>
          <w:spacing w:val="-3"/>
        </w:rPr>
        <w:t> </w:t>
      </w:r>
      <w:r>
        <w:rPr>
          <w:color w:val="231F20"/>
        </w:rPr>
        <w:t>Phật;</w:t>
      </w:r>
      <w:r>
        <w:rPr>
          <w:color w:val="231F20"/>
          <w:spacing w:val="-3"/>
        </w:rPr>
        <w:t> </w:t>
      </w:r>
      <w:r>
        <w:rPr>
          <w:color w:val="231F20"/>
        </w:rPr>
        <w:t>do</w:t>
      </w:r>
      <w:r>
        <w:rPr>
          <w:color w:val="231F20"/>
          <w:spacing w:val="-3"/>
        </w:rPr>
        <w:t> </w:t>
      </w:r>
      <w:r>
        <w:rPr>
          <w:color w:val="231F20"/>
        </w:rPr>
        <w:t>vậy,</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biết</w:t>
      </w:r>
      <w:r>
        <w:rPr>
          <w:color w:val="231F20"/>
          <w:spacing w:val="-3"/>
        </w:rPr>
        <w:t> </w:t>
      </w:r>
      <w:r>
        <w:rPr>
          <w:color w:val="231F20"/>
        </w:rPr>
        <w:t>cõi</w:t>
      </w:r>
      <w:r>
        <w:rPr>
          <w:color w:val="231F20"/>
          <w:spacing w:val="-3"/>
        </w:rPr>
        <w:t> </w:t>
      </w:r>
      <w:r>
        <w:rPr>
          <w:color w:val="231F20"/>
        </w:rPr>
        <w:t>Thật</w:t>
      </w:r>
      <w:r>
        <w:rPr>
          <w:color w:val="231F20"/>
          <w:spacing w:val="-3"/>
        </w:rPr>
        <w:t> </w:t>
      </w:r>
      <w:r>
        <w:rPr>
          <w:color w:val="231F20"/>
        </w:rPr>
        <w:t>Báo</w:t>
      </w:r>
      <w:r>
        <w:rPr>
          <w:color w:val="231F20"/>
          <w:spacing w:val="-3"/>
        </w:rPr>
        <w:t> </w:t>
      </w:r>
      <w:r>
        <w:rPr>
          <w:color w:val="231F20"/>
        </w:rPr>
        <w:t>Trang </w:t>
      </w:r>
      <w:r>
        <w:rPr>
          <w:color w:val="231F20"/>
          <w:w w:val="105"/>
        </w:rPr>
        <w:t>Nghiêm</w:t>
      </w:r>
      <w:r>
        <w:rPr>
          <w:color w:val="231F20"/>
          <w:spacing w:val="-6"/>
          <w:w w:val="105"/>
        </w:rPr>
        <w:t> </w:t>
      </w:r>
      <w:r>
        <w:rPr>
          <w:color w:val="231F20"/>
          <w:w w:val="105"/>
        </w:rPr>
        <w:t>của</w:t>
      </w:r>
      <w:r>
        <w:rPr>
          <w:color w:val="231F20"/>
          <w:spacing w:val="-6"/>
          <w:w w:val="105"/>
        </w:rPr>
        <w:t> </w:t>
      </w:r>
      <w:r>
        <w:rPr>
          <w:color w:val="231F20"/>
          <w:w w:val="105"/>
        </w:rPr>
        <w:t>chư</w:t>
      </w:r>
      <w:r>
        <w:rPr>
          <w:color w:val="231F20"/>
          <w:spacing w:val="-7"/>
          <w:w w:val="105"/>
        </w:rPr>
        <w:t> </w:t>
      </w:r>
      <w:r>
        <w:rPr>
          <w:color w:val="231F20"/>
          <w:w w:val="105"/>
        </w:rPr>
        <w:t>Phật</w:t>
      </w:r>
      <w:r>
        <w:rPr>
          <w:color w:val="231F20"/>
          <w:spacing w:val="-6"/>
          <w:w w:val="105"/>
        </w:rPr>
        <w:t> </w:t>
      </w:r>
      <w:r>
        <w:rPr>
          <w:color w:val="231F20"/>
          <w:w w:val="105"/>
        </w:rPr>
        <w:t>Như</w:t>
      </w:r>
      <w:r>
        <w:rPr>
          <w:color w:val="231F20"/>
          <w:spacing w:val="-6"/>
          <w:w w:val="105"/>
        </w:rPr>
        <w:t> </w:t>
      </w:r>
      <w:r>
        <w:rPr>
          <w:color w:val="231F20"/>
          <w:w w:val="105"/>
        </w:rPr>
        <w:t>Lai</w:t>
      </w:r>
      <w:r>
        <w:rPr>
          <w:color w:val="231F20"/>
          <w:spacing w:val="-6"/>
          <w:w w:val="105"/>
        </w:rPr>
        <w:t> </w:t>
      </w:r>
      <w:r>
        <w:rPr>
          <w:color w:val="231F20"/>
          <w:w w:val="105"/>
        </w:rPr>
        <w:t>cũng</w:t>
      </w:r>
      <w:r>
        <w:rPr>
          <w:color w:val="231F20"/>
          <w:spacing w:val="-6"/>
          <w:w w:val="105"/>
        </w:rPr>
        <w:t> </w:t>
      </w:r>
      <w:r>
        <w:rPr>
          <w:color w:val="231F20"/>
          <w:w w:val="105"/>
        </w:rPr>
        <w:t>được</w:t>
      </w:r>
      <w:r>
        <w:rPr>
          <w:color w:val="231F20"/>
          <w:spacing w:val="-6"/>
          <w:w w:val="105"/>
        </w:rPr>
        <w:t> </w:t>
      </w:r>
      <w:r>
        <w:rPr>
          <w:color w:val="231F20"/>
          <w:w w:val="105"/>
        </w:rPr>
        <w:t>gộp</w:t>
      </w:r>
      <w:r>
        <w:rPr>
          <w:color w:val="231F20"/>
          <w:spacing w:val="-7"/>
          <w:w w:val="105"/>
        </w:rPr>
        <w:t> </w:t>
      </w:r>
      <w:r>
        <w:rPr>
          <w:color w:val="231F20"/>
          <w:w w:val="105"/>
        </w:rPr>
        <w:t>vào</w:t>
      </w:r>
      <w:r>
        <w:rPr>
          <w:color w:val="231F20"/>
          <w:spacing w:val="-7"/>
          <w:w w:val="105"/>
        </w:rPr>
        <w:t> </w:t>
      </w:r>
      <w:r>
        <w:rPr>
          <w:color w:val="231F20"/>
          <w:w w:val="105"/>
        </w:rPr>
        <w:t>trong</w:t>
      </w:r>
      <w:r>
        <w:rPr>
          <w:color w:val="231F20"/>
          <w:spacing w:val="-6"/>
          <w:w w:val="105"/>
        </w:rPr>
        <w:t> </w:t>
      </w:r>
      <w:r>
        <w:rPr>
          <w:color w:val="231F20"/>
          <w:w w:val="105"/>
        </w:rPr>
        <w:t>ấy, chúng ta chẳng nghe sai lời Phật dạy, có đúng hay không? </w:t>
      </w:r>
      <w:r>
        <w:rPr>
          <w:color w:val="231F20"/>
          <w:spacing w:val="-2"/>
          <w:w w:val="105"/>
        </w:rPr>
        <w:t>Đúng!</w:t>
      </w:r>
      <w:r>
        <w:rPr>
          <w:color w:val="231F20"/>
          <w:spacing w:val="-21"/>
          <w:w w:val="105"/>
        </w:rPr>
        <w:t> </w:t>
      </w:r>
      <w:r>
        <w:rPr>
          <w:color w:val="231F20"/>
          <w:spacing w:val="-2"/>
          <w:w w:val="105"/>
        </w:rPr>
        <w:t>Cõi</w:t>
      </w:r>
      <w:r>
        <w:rPr>
          <w:color w:val="231F20"/>
          <w:spacing w:val="-20"/>
          <w:w w:val="105"/>
        </w:rPr>
        <w:t> </w:t>
      </w:r>
      <w:r>
        <w:rPr>
          <w:color w:val="231F20"/>
          <w:spacing w:val="-2"/>
          <w:w w:val="105"/>
        </w:rPr>
        <w:t>Thật</w:t>
      </w:r>
      <w:r>
        <w:rPr>
          <w:color w:val="231F20"/>
          <w:spacing w:val="-19"/>
          <w:w w:val="105"/>
        </w:rPr>
        <w:t> </w:t>
      </w:r>
      <w:r>
        <w:rPr>
          <w:color w:val="231F20"/>
          <w:spacing w:val="-2"/>
          <w:w w:val="105"/>
        </w:rPr>
        <w:t>Báo</w:t>
      </w:r>
      <w:r>
        <w:rPr>
          <w:color w:val="231F20"/>
          <w:spacing w:val="-21"/>
          <w:w w:val="105"/>
        </w:rPr>
        <w:t> </w:t>
      </w:r>
      <w:r>
        <w:rPr>
          <w:color w:val="231F20"/>
          <w:spacing w:val="-2"/>
          <w:w w:val="105"/>
        </w:rPr>
        <w:t>Trang</w:t>
      </w:r>
      <w:r>
        <w:rPr>
          <w:color w:val="231F20"/>
          <w:spacing w:val="-20"/>
          <w:w w:val="105"/>
        </w:rPr>
        <w:t> </w:t>
      </w:r>
      <w:r>
        <w:rPr>
          <w:color w:val="231F20"/>
          <w:spacing w:val="-2"/>
          <w:w w:val="105"/>
        </w:rPr>
        <w:t>Nghiêm</w:t>
      </w:r>
      <w:r>
        <w:rPr>
          <w:color w:val="231F20"/>
          <w:spacing w:val="-20"/>
          <w:w w:val="105"/>
        </w:rPr>
        <w:t> </w:t>
      </w:r>
      <w:r>
        <w:rPr>
          <w:color w:val="231F20"/>
          <w:spacing w:val="-2"/>
          <w:w w:val="105"/>
        </w:rPr>
        <w:t>vì</w:t>
      </w:r>
      <w:r>
        <w:rPr>
          <w:color w:val="231F20"/>
          <w:spacing w:val="-21"/>
          <w:w w:val="105"/>
        </w:rPr>
        <w:t> </w:t>
      </w:r>
      <w:r>
        <w:rPr>
          <w:color w:val="231F20"/>
          <w:spacing w:val="-2"/>
          <w:w w:val="105"/>
        </w:rPr>
        <w:t>sao</w:t>
      </w:r>
      <w:r>
        <w:rPr>
          <w:color w:val="231F20"/>
          <w:spacing w:val="-20"/>
          <w:w w:val="105"/>
        </w:rPr>
        <w:t> </w:t>
      </w:r>
      <w:r>
        <w:rPr>
          <w:color w:val="231F20"/>
          <w:spacing w:val="-2"/>
          <w:w w:val="105"/>
        </w:rPr>
        <w:t>mà</w:t>
      </w:r>
      <w:r>
        <w:rPr>
          <w:color w:val="231F20"/>
          <w:spacing w:val="-20"/>
          <w:w w:val="105"/>
        </w:rPr>
        <w:t> </w:t>
      </w:r>
      <w:r>
        <w:rPr>
          <w:color w:val="231F20"/>
          <w:spacing w:val="-2"/>
          <w:w w:val="105"/>
        </w:rPr>
        <w:t>có?</w:t>
      </w:r>
      <w:r>
        <w:rPr>
          <w:color w:val="231F20"/>
          <w:spacing w:val="-21"/>
          <w:w w:val="105"/>
        </w:rPr>
        <w:t> </w:t>
      </w:r>
      <w:r>
        <w:rPr>
          <w:color w:val="231F20"/>
          <w:spacing w:val="-2"/>
          <w:w w:val="105"/>
        </w:rPr>
        <w:t>Nó</w:t>
      </w:r>
      <w:r>
        <w:rPr>
          <w:color w:val="231F20"/>
          <w:spacing w:val="-20"/>
          <w:w w:val="105"/>
        </w:rPr>
        <w:t> </w:t>
      </w:r>
      <w:r>
        <w:rPr>
          <w:color w:val="231F20"/>
          <w:spacing w:val="-2"/>
          <w:w w:val="105"/>
        </w:rPr>
        <w:t>cũng</w:t>
      </w:r>
      <w:r>
        <w:rPr>
          <w:color w:val="231F20"/>
          <w:spacing w:val="-20"/>
          <w:w w:val="105"/>
        </w:rPr>
        <w:t> </w:t>
      </w:r>
      <w:r>
        <w:rPr>
          <w:color w:val="231F20"/>
          <w:spacing w:val="-2"/>
          <w:w w:val="105"/>
        </w:rPr>
        <w:t>là </w:t>
      </w:r>
      <w:r>
        <w:rPr>
          <w:color w:val="231F20"/>
          <w:w w:val="105"/>
        </w:rPr>
        <w:t>hư vọng, là hư vọng cuối cùng; nhưng hư vọng ấy rất khó đột</w:t>
      </w:r>
      <w:r>
        <w:rPr>
          <w:color w:val="231F20"/>
          <w:spacing w:val="-15"/>
          <w:w w:val="105"/>
        </w:rPr>
        <w:t> </w:t>
      </w:r>
      <w:r>
        <w:rPr>
          <w:color w:val="231F20"/>
          <w:w w:val="105"/>
        </w:rPr>
        <w:t>phá.</w:t>
      </w:r>
      <w:r>
        <w:rPr>
          <w:color w:val="231F20"/>
          <w:spacing w:val="-15"/>
          <w:w w:val="105"/>
        </w:rPr>
        <w:t> </w:t>
      </w:r>
      <w:r>
        <w:rPr>
          <w:color w:val="231F20"/>
          <w:w w:val="105"/>
        </w:rPr>
        <w:t>Vì</w:t>
      </w:r>
      <w:r>
        <w:rPr>
          <w:color w:val="231F20"/>
          <w:spacing w:val="-15"/>
          <w:w w:val="105"/>
        </w:rPr>
        <w:t> </w:t>
      </w:r>
      <w:r>
        <w:rPr>
          <w:color w:val="231F20"/>
          <w:w w:val="105"/>
        </w:rPr>
        <w:t>sao?</w:t>
      </w:r>
      <w:r>
        <w:rPr>
          <w:color w:val="231F20"/>
          <w:spacing w:val="-15"/>
          <w:w w:val="105"/>
        </w:rPr>
        <w:t> </w:t>
      </w:r>
      <w:r>
        <w:rPr>
          <w:color w:val="231F20"/>
          <w:w w:val="105"/>
        </w:rPr>
        <w:t>Nó</w:t>
      </w:r>
      <w:r>
        <w:rPr>
          <w:color w:val="231F20"/>
          <w:spacing w:val="-15"/>
          <w:w w:val="105"/>
        </w:rPr>
        <w:t> </w:t>
      </w:r>
      <w:r>
        <w:rPr>
          <w:color w:val="231F20"/>
          <w:w w:val="105"/>
        </w:rPr>
        <w:t>do</w:t>
      </w:r>
      <w:r>
        <w:rPr>
          <w:color w:val="231F20"/>
          <w:spacing w:val="-15"/>
          <w:w w:val="105"/>
        </w:rPr>
        <w:t> </w:t>
      </w:r>
      <w:r>
        <w:rPr>
          <w:color w:val="231F20"/>
          <w:w w:val="105"/>
        </w:rPr>
        <w:t>tập</w:t>
      </w:r>
      <w:r>
        <w:rPr>
          <w:color w:val="231F20"/>
          <w:spacing w:val="-15"/>
          <w:w w:val="105"/>
        </w:rPr>
        <w:t> </w:t>
      </w:r>
      <w:r>
        <w:rPr>
          <w:color w:val="231F20"/>
          <w:w w:val="105"/>
        </w:rPr>
        <w:t>khí</w:t>
      </w:r>
      <w:r>
        <w:rPr>
          <w:color w:val="231F20"/>
          <w:spacing w:val="-16"/>
          <w:w w:val="105"/>
        </w:rPr>
        <w:t> </w:t>
      </w:r>
      <w:r>
        <w:rPr>
          <w:color w:val="231F20"/>
          <w:w w:val="105"/>
        </w:rPr>
        <w:t>vô</w:t>
      </w:r>
      <w:r>
        <w:rPr>
          <w:color w:val="231F20"/>
          <w:spacing w:val="-15"/>
          <w:w w:val="105"/>
        </w:rPr>
        <w:t> </w:t>
      </w:r>
      <w:r>
        <w:rPr>
          <w:color w:val="231F20"/>
          <w:w w:val="105"/>
        </w:rPr>
        <w:t>thỉ</w:t>
      </w:r>
      <w:r>
        <w:rPr>
          <w:color w:val="231F20"/>
          <w:spacing w:val="-16"/>
          <w:w w:val="105"/>
        </w:rPr>
        <w:t> </w:t>
      </w:r>
      <w:r>
        <w:rPr>
          <w:color w:val="231F20"/>
          <w:w w:val="105"/>
        </w:rPr>
        <w:t>vô</w:t>
      </w:r>
      <w:r>
        <w:rPr>
          <w:color w:val="231F20"/>
          <w:spacing w:val="-15"/>
          <w:w w:val="105"/>
        </w:rPr>
        <w:t> </w:t>
      </w:r>
      <w:r>
        <w:rPr>
          <w:color w:val="231F20"/>
          <w:w w:val="105"/>
        </w:rPr>
        <w:t>minh</w:t>
      </w:r>
      <w:r>
        <w:rPr>
          <w:color w:val="231F20"/>
          <w:spacing w:val="-15"/>
          <w:w w:val="105"/>
        </w:rPr>
        <w:t> </w:t>
      </w:r>
      <w:r>
        <w:rPr>
          <w:color w:val="231F20"/>
          <w:w w:val="105"/>
        </w:rPr>
        <w:t>hiện</w:t>
      </w:r>
      <w:r>
        <w:rPr>
          <w:color w:val="231F20"/>
          <w:spacing w:val="-16"/>
          <w:w w:val="105"/>
        </w:rPr>
        <w:t> </w:t>
      </w:r>
      <w:r>
        <w:rPr>
          <w:color w:val="231F20"/>
          <w:w w:val="105"/>
        </w:rPr>
        <w:t>ra.</w:t>
      </w:r>
      <w:r>
        <w:rPr>
          <w:color w:val="231F20"/>
          <w:spacing w:val="-15"/>
          <w:w w:val="105"/>
        </w:rPr>
        <w:t> </w:t>
      </w:r>
      <w:r>
        <w:rPr>
          <w:color w:val="231F20"/>
          <w:w w:val="105"/>
        </w:rPr>
        <w:t>Vô</w:t>
      </w:r>
      <w:r>
        <w:rPr>
          <w:color w:val="231F20"/>
          <w:spacing w:val="-15"/>
          <w:w w:val="105"/>
        </w:rPr>
        <w:t> </w:t>
      </w:r>
      <w:r>
        <w:rPr>
          <w:color w:val="231F20"/>
          <w:w w:val="105"/>
        </w:rPr>
        <w:t>thỉ vô</w:t>
      </w:r>
      <w:r>
        <w:rPr>
          <w:color w:val="231F20"/>
          <w:spacing w:val="-1"/>
          <w:w w:val="105"/>
        </w:rPr>
        <w:t> </w:t>
      </w:r>
      <w:r>
        <w:rPr>
          <w:color w:val="231F20"/>
          <w:w w:val="105"/>
        </w:rPr>
        <w:t>minh</w:t>
      </w:r>
      <w:r>
        <w:rPr>
          <w:color w:val="231F20"/>
          <w:spacing w:val="-1"/>
          <w:w w:val="105"/>
        </w:rPr>
        <w:t> </w:t>
      </w:r>
      <w:r>
        <w:rPr>
          <w:color w:val="231F20"/>
          <w:w w:val="105"/>
        </w:rPr>
        <w:t>là</w:t>
      </w:r>
      <w:r>
        <w:rPr>
          <w:color w:val="231F20"/>
          <w:spacing w:val="-2"/>
          <w:w w:val="105"/>
        </w:rPr>
        <w:t> </w:t>
      </w:r>
      <w:r>
        <w:rPr>
          <w:color w:val="231F20"/>
          <w:w w:val="105"/>
        </w:rPr>
        <w:t>do</w:t>
      </w:r>
      <w:r>
        <w:rPr>
          <w:color w:val="231F20"/>
          <w:spacing w:val="-1"/>
          <w:w w:val="105"/>
        </w:rPr>
        <w:t> </w:t>
      </w:r>
      <w:r>
        <w:rPr>
          <w:color w:val="231F20"/>
          <w:w w:val="105"/>
        </w:rPr>
        <w:t>khởi</w:t>
      </w:r>
      <w:r>
        <w:rPr>
          <w:color w:val="231F20"/>
          <w:spacing w:val="-1"/>
          <w:w w:val="105"/>
        </w:rPr>
        <w:t> </w:t>
      </w:r>
      <w:r>
        <w:rPr>
          <w:color w:val="231F20"/>
          <w:w w:val="105"/>
        </w:rPr>
        <w:t>tâm</w:t>
      </w:r>
      <w:r>
        <w:rPr>
          <w:color w:val="231F20"/>
          <w:spacing w:val="-1"/>
          <w:w w:val="105"/>
        </w:rPr>
        <w:t> </w:t>
      </w:r>
      <w:r>
        <w:rPr>
          <w:color w:val="231F20"/>
          <w:w w:val="105"/>
        </w:rPr>
        <w:t>động</w:t>
      </w:r>
      <w:r>
        <w:rPr>
          <w:color w:val="231F20"/>
          <w:spacing w:val="-1"/>
          <w:w w:val="105"/>
        </w:rPr>
        <w:t> </w:t>
      </w:r>
      <w:r>
        <w:rPr>
          <w:color w:val="231F20"/>
          <w:w w:val="105"/>
        </w:rPr>
        <w:t>niệm.</w:t>
      </w:r>
      <w:r>
        <w:rPr>
          <w:color w:val="231F20"/>
          <w:spacing w:val="-1"/>
          <w:w w:val="105"/>
        </w:rPr>
        <w:t> </w:t>
      </w:r>
      <w:r>
        <w:rPr>
          <w:color w:val="231F20"/>
          <w:w w:val="105"/>
        </w:rPr>
        <w:t>Chẳng</w:t>
      </w:r>
      <w:r>
        <w:rPr>
          <w:color w:val="231F20"/>
          <w:spacing w:val="-1"/>
          <w:w w:val="105"/>
        </w:rPr>
        <w:t> </w:t>
      </w:r>
      <w:r>
        <w:rPr>
          <w:color w:val="231F20"/>
          <w:w w:val="105"/>
        </w:rPr>
        <w:t>khởi</w:t>
      </w:r>
      <w:r>
        <w:rPr>
          <w:color w:val="231F20"/>
          <w:spacing w:val="-1"/>
          <w:w w:val="105"/>
        </w:rPr>
        <w:t> </w:t>
      </w:r>
      <w:r>
        <w:rPr>
          <w:color w:val="231F20"/>
          <w:w w:val="105"/>
        </w:rPr>
        <w:t>tâm,</w:t>
      </w:r>
      <w:r>
        <w:rPr>
          <w:color w:val="231F20"/>
          <w:spacing w:val="-1"/>
          <w:w w:val="105"/>
        </w:rPr>
        <w:t> </w:t>
      </w:r>
      <w:r>
        <w:rPr>
          <w:color w:val="231F20"/>
          <w:w w:val="105"/>
        </w:rPr>
        <w:t>không động</w:t>
      </w:r>
      <w:r>
        <w:rPr>
          <w:color w:val="231F20"/>
          <w:spacing w:val="-15"/>
          <w:w w:val="105"/>
        </w:rPr>
        <w:t> </w:t>
      </w:r>
      <w:r>
        <w:rPr>
          <w:color w:val="231F20"/>
          <w:w w:val="105"/>
        </w:rPr>
        <w:t>niệm,</w:t>
      </w:r>
      <w:r>
        <w:rPr>
          <w:color w:val="231F20"/>
          <w:spacing w:val="-16"/>
          <w:w w:val="105"/>
        </w:rPr>
        <w:t> </w:t>
      </w:r>
      <w:r>
        <w:rPr>
          <w:color w:val="231F20"/>
          <w:w w:val="105"/>
        </w:rPr>
        <w:t>vô</w:t>
      </w:r>
      <w:r>
        <w:rPr>
          <w:color w:val="231F20"/>
          <w:spacing w:val="-15"/>
          <w:w w:val="105"/>
        </w:rPr>
        <w:t> </w:t>
      </w:r>
      <w:r>
        <w:rPr>
          <w:color w:val="231F20"/>
          <w:w w:val="105"/>
        </w:rPr>
        <w:t>minh</w:t>
      </w:r>
      <w:r>
        <w:rPr>
          <w:color w:val="231F20"/>
          <w:spacing w:val="-16"/>
          <w:w w:val="105"/>
        </w:rPr>
        <w:t> </w:t>
      </w:r>
      <w:r>
        <w:rPr>
          <w:color w:val="231F20"/>
          <w:w w:val="105"/>
        </w:rPr>
        <w:t>bèn</w:t>
      </w:r>
      <w:r>
        <w:rPr>
          <w:color w:val="231F20"/>
          <w:spacing w:val="-16"/>
          <w:w w:val="105"/>
        </w:rPr>
        <w:t> </w:t>
      </w:r>
      <w:r>
        <w:rPr>
          <w:color w:val="231F20"/>
          <w:w w:val="105"/>
        </w:rPr>
        <w:t>bị</w:t>
      </w:r>
      <w:r>
        <w:rPr>
          <w:color w:val="231F20"/>
          <w:spacing w:val="-16"/>
          <w:w w:val="105"/>
        </w:rPr>
        <w:t> </w:t>
      </w:r>
      <w:r>
        <w:rPr>
          <w:color w:val="231F20"/>
          <w:w w:val="105"/>
        </w:rPr>
        <w:t>phá.</w:t>
      </w:r>
      <w:r>
        <w:rPr>
          <w:color w:val="231F20"/>
          <w:spacing w:val="-16"/>
          <w:w w:val="105"/>
        </w:rPr>
        <w:t> </w:t>
      </w:r>
      <w:r>
        <w:rPr>
          <w:color w:val="231F20"/>
          <w:w w:val="105"/>
        </w:rPr>
        <w:t>Tuy</w:t>
      </w:r>
      <w:r>
        <w:rPr>
          <w:color w:val="231F20"/>
          <w:spacing w:val="-15"/>
          <w:w w:val="105"/>
        </w:rPr>
        <w:t> </w:t>
      </w:r>
      <w:r>
        <w:rPr>
          <w:color w:val="231F20"/>
          <w:w w:val="105"/>
        </w:rPr>
        <w:t>đã</w:t>
      </w:r>
      <w:r>
        <w:rPr>
          <w:color w:val="231F20"/>
          <w:spacing w:val="-15"/>
          <w:w w:val="105"/>
        </w:rPr>
        <w:t> </w:t>
      </w:r>
      <w:r>
        <w:rPr>
          <w:color w:val="231F20"/>
          <w:w w:val="105"/>
        </w:rPr>
        <w:t>phá</w:t>
      </w:r>
      <w:r>
        <w:rPr>
          <w:color w:val="231F20"/>
          <w:spacing w:val="-16"/>
          <w:w w:val="105"/>
        </w:rPr>
        <w:t> </w:t>
      </w:r>
      <w:r>
        <w:rPr>
          <w:color w:val="231F20"/>
          <w:w w:val="105"/>
        </w:rPr>
        <w:t>vô</w:t>
      </w:r>
      <w:r>
        <w:rPr>
          <w:color w:val="231F20"/>
          <w:spacing w:val="-15"/>
          <w:w w:val="105"/>
        </w:rPr>
        <w:t> </w:t>
      </w:r>
      <w:r>
        <w:rPr>
          <w:color w:val="231F20"/>
          <w:w w:val="105"/>
        </w:rPr>
        <w:t>minh,</w:t>
      </w:r>
      <w:r>
        <w:rPr>
          <w:color w:val="231F20"/>
          <w:spacing w:val="-16"/>
          <w:w w:val="105"/>
        </w:rPr>
        <w:t> </w:t>
      </w:r>
      <w:r>
        <w:rPr>
          <w:color w:val="231F20"/>
          <w:w w:val="105"/>
        </w:rPr>
        <w:t>tập</w:t>
      </w:r>
      <w:r>
        <w:rPr>
          <w:color w:val="231F20"/>
          <w:spacing w:val="-15"/>
          <w:w w:val="105"/>
        </w:rPr>
        <w:t> </w:t>
      </w:r>
      <w:r>
        <w:rPr>
          <w:color w:val="231F20"/>
          <w:w w:val="105"/>
        </w:rPr>
        <w:t>khí vẫn</w:t>
      </w:r>
      <w:r>
        <w:rPr>
          <w:color w:val="231F20"/>
          <w:spacing w:val="9"/>
          <w:w w:val="105"/>
        </w:rPr>
        <w:t> </w:t>
      </w:r>
      <w:r>
        <w:rPr>
          <w:color w:val="231F20"/>
          <w:w w:val="105"/>
        </w:rPr>
        <w:t>còn,</w:t>
      </w:r>
      <w:r>
        <w:rPr>
          <w:color w:val="231F20"/>
          <w:spacing w:val="9"/>
          <w:w w:val="105"/>
        </w:rPr>
        <w:t> </w:t>
      </w:r>
      <w:r>
        <w:rPr>
          <w:color w:val="231F20"/>
          <w:w w:val="105"/>
        </w:rPr>
        <w:t>nhưng</w:t>
      </w:r>
      <w:r>
        <w:rPr>
          <w:color w:val="231F20"/>
          <w:spacing w:val="9"/>
          <w:w w:val="105"/>
        </w:rPr>
        <w:t> </w:t>
      </w:r>
      <w:r>
        <w:rPr>
          <w:color w:val="231F20"/>
          <w:w w:val="105"/>
        </w:rPr>
        <w:t>tập</w:t>
      </w:r>
      <w:r>
        <w:rPr>
          <w:color w:val="231F20"/>
          <w:spacing w:val="10"/>
          <w:w w:val="105"/>
        </w:rPr>
        <w:t> </w:t>
      </w:r>
      <w:r>
        <w:rPr>
          <w:color w:val="231F20"/>
          <w:w w:val="105"/>
        </w:rPr>
        <w:t>khí</w:t>
      </w:r>
      <w:r>
        <w:rPr>
          <w:color w:val="231F20"/>
          <w:spacing w:val="9"/>
          <w:w w:val="105"/>
        </w:rPr>
        <w:t> </w:t>
      </w:r>
      <w:r>
        <w:rPr>
          <w:color w:val="231F20"/>
          <w:w w:val="105"/>
        </w:rPr>
        <w:t>ấy</w:t>
      </w:r>
      <w:r>
        <w:rPr>
          <w:color w:val="231F20"/>
          <w:spacing w:val="9"/>
          <w:w w:val="105"/>
        </w:rPr>
        <w:t> </w:t>
      </w:r>
      <w:r>
        <w:rPr>
          <w:color w:val="231F20"/>
          <w:w w:val="105"/>
        </w:rPr>
        <w:t>chẳng</w:t>
      </w:r>
      <w:r>
        <w:rPr>
          <w:color w:val="231F20"/>
          <w:spacing w:val="11"/>
          <w:w w:val="105"/>
        </w:rPr>
        <w:t> </w:t>
      </w:r>
      <w:r>
        <w:rPr>
          <w:color w:val="231F20"/>
          <w:w w:val="105"/>
        </w:rPr>
        <w:t>nảy</w:t>
      </w:r>
      <w:r>
        <w:rPr>
          <w:color w:val="231F20"/>
          <w:spacing w:val="9"/>
          <w:w w:val="105"/>
        </w:rPr>
        <w:t> </w:t>
      </w:r>
      <w:r>
        <w:rPr>
          <w:color w:val="231F20"/>
          <w:w w:val="105"/>
        </w:rPr>
        <w:t>sinh</w:t>
      </w:r>
      <w:r>
        <w:rPr>
          <w:color w:val="231F20"/>
          <w:spacing w:val="9"/>
          <w:w w:val="105"/>
        </w:rPr>
        <w:t> </w:t>
      </w:r>
      <w:r>
        <w:rPr>
          <w:color w:val="231F20"/>
          <w:w w:val="105"/>
        </w:rPr>
        <w:t>chướng</w:t>
      </w:r>
      <w:r>
        <w:rPr>
          <w:color w:val="231F20"/>
          <w:spacing w:val="10"/>
          <w:w w:val="105"/>
        </w:rPr>
        <w:t> </w:t>
      </w:r>
      <w:r>
        <w:rPr>
          <w:color w:val="231F20"/>
          <w:w w:val="105"/>
        </w:rPr>
        <w:t>ngại</w:t>
      </w:r>
      <w:r>
        <w:rPr>
          <w:color w:val="231F20"/>
          <w:spacing w:val="9"/>
          <w:w w:val="105"/>
        </w:rPr>
        <w:t> </w:t>
      </w:r>
      <w:r>
        <w:rPr>
          <w:color w:val="231F20"/>
          <w:spacing w:val="-5"/>
          <w:w w:val="105"/>
        </w:rPr>
        <w:t>đối</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với chính mình và đối với sự giáo hóa chúng sinh. Do vậy, sau khi phá vô minh, nói theo thực tế, trí tuệ, thần thông, đạo</w:t>
      </w:r>
      <w:r>
        <w:rPr>
          <w:color w:val="231F20"/>
          <w:spacing w:val="-12"/>
          <w:w w:val="105"/>
        </w:rPr>
        <w:t> </w:t>
      </w:r>
      <w:r>
        <w:rPr>
          <w:color w:val="231F20"/>
          <w:w w:val="105"/>
        </w:rPr>
        <w:t>lực</w:t>
      </w:r>
      <w:r>
        <w:rPr>
          <w:color w:val="231F20"/>
          <w:spacing w:val="-12"/>
          <w:w w:val="105"/>
        </w:rPr>
        <w:t> </w:t>
      </w:r>
      <w:r>
        <w:rPr>
          <w:color w:val="231F20"/>
          <w:w w:val="105"/>
        </w:rPr>
        <w:t>vô</w:t>
      </w:r>
      <w:r>
        <w:rPr>
          <w:color w:val="231F20"/>
          <w:spacing w:val="-12"/>
          <w:w w:val="105"/>
        </w:rPr>
        <w:t> </w:t>
      </w:r>
      <w:r>
        <w:rPr>
          <w:color w:val="231F20"/>
          <w:w w:val="105"/>
        </w:rPr>
        <w:t>cùng</w:t>
      </w:r>
      <w:r>
        <w:rPr>
          <w:color w:val="231F20"/>
          <w:spacing w:val="-12"/>
          <w:w w:val="105"/>
        </w:rPr>
        <w:t> </w:t>
      </w:r>
      <w:r>
        <w:rPr>
          <w:color w:val="231F20"/>
          <w:w w:val="105"/>
        </w:rPr>
        <w:t>giống</w:t>
      </w:r>
      <w:r>
        <w:rPr>
          <w:color w:val="231F20"/>
          <w:spacing w:val="-12"/>
          <w:w w:val="105"/>
        </w:rPr>
        <w:t> </w:t>
      </w:r>
      <w:r>
        <w:rPr>
          <w:color w:val="231F20"/>
          <w:w w:val="105"/>
        </w:rPr>
        <w:t>với</w:t>
      </w:r>
      <w:r>
        <w:rPr>
          <w:color w:val="231F20"/>
          <w:spacing w:val="-12"/>
          <w:w w:val="105"/>
        </w:rPr>
        <w:t> </w:t>
      </w:r>
      <w:r>
        <w:rPr>
          <w:color w:val="231F20"/>
          <w:w w:val="105"/>
        </w:rPr>
        <w:t>quả</w:t>
      </w:r>
      <w:r>
        <w:rPr>
          <w:color w:val="231F20"/>
          <w:spacing w:val="-12"/>
          <w:w w:val="105"/>
        </w:rPr>
        <w:t> </w:t>
      </w:r>
      <w:r>
        <w:rPr>
          <w:color w:val="231F20"/>
          <w:w w:val="105"/>
        </w:rPr>
        <w:t>vị</w:t>
      </w:r>
      <w:r>
        <w:rPr>
          <w:color w:val="231F20"/>
          <w:spacing w:val="-12"/>
          <w:w w:val="105"/>
        </w:rPr>
        <w:t> </w:t>
      </w:r>
      <w:r>
        <w:rPr>
          <w:color w:val="231F20"/>
          <w:w w:val="105"/>
        </w:rPr>
        <w:t>rốt</w:t>
      </w:r>
      <w:r>
        <w:rPr>
          <w:color w:val="231F20"/>
          <w:spacing w:val="-12"/>
          <w:w w:val="105"/>
        </w:rPr>
        <w:t> </w:t>
      </w:r>
      <w:r>
        <w:rPr>
          <w:color w:val="231F20"/>
          <w:w w:val="105"/>
        </w:rPr>
        <w:t>ráo,</w:t>
      </w:r>
      <w:r>
        <w:rPr>
          <w:color w:val="231F20"/>
          <w:spacing w:val="-12"/>
          <w:w w:val="105"/>
        </w:rPr>
        <w:t> </w:t>
      </w:r>
      <w:r>
        <w:rPr>
          <w:color w:val="231F20"/>
          <w:w w:val="105"/>
        </w:rPr>
        <w:t>chỉ</w:t>
      </w:r>
      <w:r>
        <w:rPr>
          <w:color w:val="231F20"/>
          <w:spacing w:val="-12"/>
          <w:w w:val="105"/>
        </w:rPr>
        <w:t> </w:t>
      </w:r>
      <w:r>
        <w:rPr>
          <w:color w:val="231F20"/>
          <w:w w:val="105"/>
        </w:rPr>
        <w:t>là</w:t>
      </w:r>
      <w:r>
        <w:rPr>
          <w:color w:val="231F20"/>
          <w:spacing w:val="-12"/>
          <w:w w:val="105"/>
        </w:rPr>
        <w:t> </w:t>
      </w:r>
      <w:r>
        <w:rPr>
          <w:color w:val="231F20"/>
          <w:w w:val="105"/>
        </w:rPr>
        <w:t>kèm</w:t>
      </w:r>
      <w:r>
        <w:rPr>
          <w:color w:val="231F20"/>
          <w:spacing w:val="-12"/>
          <w:w w:val="105"/>
        </w:rPr>
        <w:t> </w:t>
      </w:r>
      <w:r>
        <w:rPr>
          <w:color w:val="231F20"/>
          <w:w w:val="105"/>
        </w:rPr>
        <w:t>theo</w:t>
      </w:r>
      <w:r>
        <w:rPr>
          <w:color w:val="231F20"/>
          <w:spacing w:val="-13"/>
          <w:w w:val="105"/>
        </w:rPr>
        <w:t> </w:t>
      </w:r>
      <w:r>
        <w:rPr>
          <w:color w:val="231F20"/>
          <w:w w:val="105"/>
        </w:rPr>
        <w:t>tập khí. Trừ điều này ra, chẳng có gì khác với quả vị rốt ráo.</w:t>
      </w:r>
    </w:p>
    <w:p>
      <w:pPr>
        <w:pStyle w:val="BodyText"/>
        <w:spacing w:line="297" w:lineRule="auto" w:before="143"/>
        <w:ind w:left="387" w:right="119" w:firstLine="453"/>
        <w:jc w:val="both"/>
      </w:pPr>
      <w:r>
        <w:rPr>
          <w:color w:val="231F20"/>
          <w:w w:val="105"/>
        </w:rPr>
        <w:t>Địa vị Diệu Giác là Phật quả rốt ráo. Trong mười pháp giới, thuận theo nghiệp cảm của chúng sinh, Ngài có thể hiện thân thuyết pháp, có thể hiện vô lượng vô biên thân. </w:t>
      </w:r>
      <w:r>
        <w:rPr>
          <w:color w:val="231F20"/>
        </w:rPr>
        <w:t>Do</w:t>
      </w:r>
      <w:r>
        <w:rPr>
          <w:color w:val="231F20"/>
          <w:spacing w:val="-5"/>
        </w:rPr>
        <w:t> </w:t>
      </w:r>
      <w:r>
        <w:rPr>
          <w:color w:val="231F20"/>
        </w:rPr>
        <w:t>vậy</w:t>
      </w:r>
      <w:r>
        <w:rPr>
          <w:color w:val="231F20"/>
          <w:spacing w:val="-5"/>
        </w:rPr>
        <w:t> </w:t>
      </w:r>
      <w:r>
        <w:rPr>
          <w:color w:val="231F20"/>
        </w:rPr>
        <w:t>nói:</w:t>
      </w:r>
      <w:r>
        <w:rPr>
          <w:color w:val="231F20"/>
          <w:spacing w:val="-5"/>
        </w:rPr>
        <w:t> </w:t>
      </w:r>
      <w:r>
        <w:rPr>
          <w:i/>
          <w:color w:val="231F20"/>
        </w:rPr>
        <w:t>“Nên</w:t>
      </w:r>
      <w:r>
        <w:rPr>
          <w:i/>
          <w:color w:val="231F20"/>
          <w:spacing w:val="-5"/>
        </w:rPr>
        <w:t> </w:t>
      </w:r>
      <w:r>
        <w:rPr>
          <w:i/>
          <w:color w:val="231F20"/>
        </w:rPr>
        <w:t>dùng</w:t>
      </w:r>
      <w:r>
        <w:rPr>
          <w:i/>
          <w:color w:val="231F20"/>
          <w:spacing w:val="-5"/>
        </w:rPr>
        <w:t> </w:t>
      </w:r>
      <w:r>
        <w:rPr>
          <w:i/>
          <w:color w:val="231F20"/>
        </w:rPr>
        <w:t>thân</w:t>
      </w:r>
      <w:r>
        <w:rPr>
          <w:i/>
          <w:color w:val="231F20"/>
          <w:spacing w:val="-5"/>
        </w:rPr>
        <w:t> </w:t>
      </w:r>
      <w:r>
        <w:rPr>
          <w:i/>
          <w:color w:val="231F20"/>
        </w:rPr>
        <w:t>gì</w:t>
      </w:r>
      <w:r>
        <w:rPr>
          <w:i/>
          <w:color w:val="231F20"/>
          <w:spacing w:val="-5"/>
        </w:rPr>
        <w:t> </w:t>
      </w:r>
      <w:r>
        <w:rPr>
          <w:i/>
          <w:color w:val="231F20"/>
        </w:rPr>
        <w:t>để</w:t>
      </w:r>
      <w:r>
        <w:rPr>
          <w:i/>
          <w:color w:val="231F20"/>
          <w:spacing w:val="-5"/>
        </w:rPr>
        <w:t> </w:t>
      </w:r>
      <w:r>
        <w:rPr>
          <w:i/>
          <w:color w:val="231F20"/>
        </w:rPr>
        <w:t>độ</w:t>
      </w:r>
      <w:r>
        <w:rPr>
          <w:i/>
          <w:color w:val="231F20"/>
          <w:spacing w:val="-5"/>
        </w:rPr>
        <w:t> </w:t>
      </w:r>
      <w:r>
        <w:rPr>
          <w:i/>
          <w:color w:val="231F20"/>
        </w:rPr>
        <w:t>được,</w:t>
      </w:r>
      <w:r>
        <w:rPr>
          <w:i/>
          <w:color w:val="231F20"/>
          <w:spacing w:val="-5"/>
        </w:rPr>
        <w:t> </w:t>
      </w:r>
      <w:r>
        <w:rPr>
          <w:i/>
          <w:color w:val="231F20"/>
        </w:rPr>
        <w:t>bèn</w:t>
      </w:r>
      <w:r>
        <w:rPr>
          <w:i/>
          <w:color w:val="231F20"/>
          <w:spacing w:val="-5"/>
        </w:rPr>
        <w:t> </w:t>
      </w:r>
      <w:r>
        <w:rPr>
          <w:i/>
          <w:color w:val="231F20"/>
        </w:rPr>
        <w:t>hiện</w:t>
      </w:r>
      <w:r>
        <w:rPr>
          <w:i/>
          <w:color w:val="231F20"/>
          <w:spacing w:val="-5"/>
        </w:rPr>
        <w:t> </w:t>
      </w:r>
      <w:r>
        <w:rPr>
          <w:i/>
          <w:color w:val="231F20"/>
        </w:rPr>
        <w:t>thân</w:t>
      </w:r>
      <w:r>
        <w:rPr>
          <w:i/>
          <w:color w:val="231F20"/>
          <w:spacing w:val="-5"/>
        </w:rPr>
        <w:t> </w:t>
      </w:r>
      <w:r>
        <w:rPr>
          <w:i/>
          <w:color w:val="231F20"/>
        </w:rPr>
        <w:t>ấy”</w:t>
      </w:r>
      <w:r>
        <w:rPr>
          <w:color w:val="231F20"/>
        </w:rPr>
        <w:t>. </w:t>
      </w:r>
      <w:r>
        <w:rPr>
          <w:color w:val="231F20"/>
          <w:w w:val="105"/>
        </w:rPr>
        <w:t>Sự</w:t>
      </w:r>
      <w:r>
        <w:rPr>
          <w:color w:val="231F20"/>
          <w:spacing w:val="-20"/>
          <w:w w:val="105"/>
        </w:rPr>
        <w:t> </w:t>
      </w:r>
      <w:r>
        <w:rPr>
          <w:color w:val="231F20"/>
          <w:w w:val="105"/>
        </w:rPr>
        <w:t>ứng</w:t>
      </w:r>
      <w:r>
        <w:rPr>
          <w:color w:val="231F20"/>
          <w:spacing w:val="-20"/>
          <w:w w:val="105"/>
        </w:rPr>
        <w:t> </w:t>
      </w:r>
      <w:r>
        <w:rPr>
          <w:color w:val="231F20"/>
          <w:w w:val="105"/>
        </w:rPr>
        <w:t>hiện</w:t>
      </w:r>
      <w:r>
        <w:rPr>
          <w:color w:val="231F20"/>
          <w:spacing w:val="-20"/>
          <w:w w:val="105"/>
        </w:rPr>
        <w:t> </w:t>
      </w:r>
      <w:r>
        <w:rPr>
          <w:color w:val="231F20"/>
          <w:w w:val="105"/>
        </w:rPr>
        <w:t>ấy</w:t>
      </w:r>
      <w:r>
        <w:rPr>
          <w:color w:val="231F20"/>
          <w:spacing w:val="-20"/>
          <w:w w:val="105"/>
        </w:rPr>
        <w:t> </w:t>
      </w:r>
      <w:r>
        <w:rPr>
          <w:color w:val="231F20"/>
          <w:w w:val="105"/>
        </w:rPr>
        <w:t>không</w:t>
      </w:r>
      <w:r>
        <w:rPr>
          <w:color w:val="231F20"/>
          <w:spacing w:val="-21"/>
          <w:w w:val="105"/>
        </w:rPr>
        <w:t> </w:t>
      </w:r>
      <w:r>
        <w:rPr>
          <w:color w:val="231F20"/>
          <w:w w:val="105"/>
        </w:rPr>
        <w:t>do</w:t>
      </w:r>
      <w:r>
        <w:rPr>
          <w:color w:val="231F20"/>
          <w:spacing w:val="-20"/>
          <w:w w:val="105"/>
        </w:rPr>
        <w:t> </w:t>
      </w:r>
      <w:r>
        <w:rPr>
          <w:color w:val="231F20"/>
          <w:w w:val="105"/>
        </w:rPr>
        <w:t>ý</w:t>
      </w:r>
      <w:r>
        <w:rPr>
          <w:color w:val="231F20"/>
          <w:spacing w:val="-20"/>
          <w:w w:val="105"/>
        </w:rPr>
        <w:t> </w:t>
      </w:r>
      <w:r>
        <w:rPr>
          <w:color w:val="231F20"/>
          <w:w w:val="105"/>
        </w:rPr>
        <w:t>nghĩ</w:t>
      </w:r>
      <w:r>
        <w:rPr>
          <w:color w:val="231F20"/>
          <w:spacing w:val="-20"/>
          <w:w w:val="105"/>
        </w:rPr>
        <w:t> </w:t>
      </w:r>
      <w:r>
        <w:rPr>
          <w:color w:val="231F20"/>
          <w:w w:val="105"/>
        </w:rPr>
        <w:t>của</w:t>
      </w:r>
      <w:r>
        <w:rPr>
          <w:color w:val="231F20"/>
          <w:spacing w:val="-20"/>
          <w:w w:val="105"/>
        </w:rPr>
        <w:t> </w:t>
      </w:r>
      <w:r>
        <w:rPr>
          <w:color w:val="231F20"/>
          <w:w w:val="105"/>
        </w:rPr>
        <w:t>chính</w:t>
      </w:r>
      <w:r>
        <w:rPr>
          <w:color w:val="231F20"/>
          <w:spacing w:val="-21"/>
          <w:w w:val="105"/>
        </w:rPr>
        <w:t> </w:t>
      </w:r>
      <w:r>
        <w:rPr>
          <w:color w:val="231F20"/>
          <w:w w:val="105"/>
        </w:rPr>
        <w:t>mình.</w:t>
      </w:r>
      <w:r>
        <w:rPr>
          <w:color w:val="231F20"/>
          <w:spacing w:val="-20"/>
          <w:w w:val="105"/>
        </w:rPr>
        <w:t> </w:t>
      </w:r>
      <w:r>
        <w:rPr>
          <w:color w:val="231F20"/>
          <w:w w:val="105"/>
        </w:rPr>
        <w:t>Chư</w:t>
      </w:r>
      <w:r>
        <w:rPr>
          <w:color w:val="231F20"/>
          <w:spacing w:val="-20"/>
          <w:w w:val="105"/>
        </w:rPr>
        <w:t> </w:t>
      </w:r>
      <w:r>
        <w:rPr>
          <w:color w:val="231F20"/>
          <w:w w:val="105"/>
        </w:rPr>
        <w:t>vị</w:t>
      </w:r>
      <w:r>
        <w:rPr>
          <w:color w:val="231F20"/>
          <w:spacing w:val="-20"/>
          <w:w w:val="105"/>
        </w:rPr>
        <w:t> </w:t>
      </w:r>
      <w:r>
        <w:rPr>
          <w:color w:val="231F20"/>
          <w:w w:val="105"/>
        </w:rPr>
        <w:t>phải hiểu, trong Viên giáo, từ hàng Sơ Trụ Bồ tát trở lên không có</w:t>
      </w:r>
      <w:r>
        <w:rPr>
          <w:color w:val="231F20"/>
          <w:spacing w:val="-22"/>
          <w:w w:val="105"/>
        </w:rPr>
        <w:t> </w:t>
      </w:r>
      <w:r>
        <w:rPr>
          <w:color w:val="231F20"/>
          <w:w w:val="105"/>
        </w:rPr>
        <w:t>ý</w:t>
      </w:r>
      <w:r>
        <w:rPr>
          <w:color w:val="231F20"/>
          <w:spacing w:val="-22"/>
          <w:w w:val="105"/>
        </w:rPr>
        <w:t> </w:t>
      </w:r>
      <w:r>
        <w:rPr>
          <w:color w:val="231F20"/>
          <w:w w:val="105"/>
        </w:rPr>
        <w:t>nghĩ</w:t>
      </w:r>
      <w:r>
        <w:rPr>
          <w:color w:val="231F20"/>
          <w:spacing w:val="-22"/>
          <w:w w:val="105"/>
        </w:rPr>
        <w:t> </w:t>
      </w:r>
      <w:r>
        <w:rPr>
          <w:color w:val="231F20"/>
          <w:w w:val="105"/>
        </w:rPr>
        <w:t>của</w:t>
      </w:r>
      <w:r>
        <w:rPr>
          <w:color w:val="231F20"/>
          <w:spacing w:val="-22"/>
          <w:w w:val="105"/>
        </w:rPr>
        <w:t> </w:t>
      </w:r>
      <w:r>
        <w:rPr>
          <w:color w:val="231F20"/>
          <w:w w:val="105"/>
        </w:rPr>
        <w:t>riêng</w:t>
      </w:r>
      <w:r>
        <w:rPr>
          <w:color w:val="231F20"/>
          <w:spacing w:val="-22"/>
          <w:w w:val="105"/>
        </w:rPr>
        <w:t> </w:t>
      </w:r>
      <w:r>
        <w:rPr>
          <w:color w:val="231F20"/>
          <w:w w:val="105"/>
        </w:rPr>
        <w:t>mình.</w:t>
      </w:r>
      <w:r>
        <w:rPr>
          <w:color w:val="231F20"/>
          <w:spacing w:val="-22"/>
          <w:w w:val="105"/>
        </w:rPr>
        <w:t> </w:t>
      </w:r>
      <w:r>
        <w:rPr>
          <w:color w:val="231F20"/>
          <w:w w:val="105"/>
        </w:rPr>
        <w:t>Nếu</w:t>
      </w:r>
      <w:r>
        <w:rPr>
          <w:color w:val="231F20"/>
          <w:spacing w:val="-22"/>
          <w:w w:val="105"/>
        </w:rPr>
        <w:t> </w:t>
      </w:r>
      <w:r>
        <w:rPr>
          <w:color w:val="231F20"/>
          <w:w w:val="105"/>
        </w:rPr>
        <w:t>chính</w:t>
      </w:r>
      <w:r>
        <w:rPr>
          <w:color w:val="231F20"/>
          <w:spacing w:val="-22"/>
          <w:w w:val="105"/>
        </w:rPr>
        <w:t> </w:t>
      </w:r>
      <w:r>
        <w:rPr>
          <w:color w:val="231F20"/>
          <w:w w:val="105"/>
        </w:rPr>
        <w:t>mình</w:t>
      </w:r>
      <w:r>
        <w:rPr>
          <w:color w:val="231F20"/>
          <w:spacing w:val="-22"/>
          <w:w w:val="105"/>
        </w:rPr>
        <w:t> </w:t>
      </w:r>
      <w:r>
        <w:rPr>
          <w:color w:val="231F20"/>
          <w:w w:val="105"/>
        </w:rPr>
        <w:t>vẫn</w:t>
      </w:r>
      <w:r>
        <w:rPr>
          <w:color w:val="231F20"/>
          <w:spacing w:val="-22"/>
          <w:w w:val="105"/>
        </w:rPr>
        <w:t> </w:t>
      </w:r>
      <w:r>
        <w:rPr>
          <w:color w:val="231F20"/>
          <w:w w:val="105"/>
        </w:rPr>
        <w:t>còn</w:t>
      </w:r>
      <w:r>
        <w:rPr>
          <w:color w:val="231F20"/>
          <w:spacing w:val="-22"/>
          <w:w w:val="105"/>
        </w:rPr>
        <w:t> </w:t>
      </w:r>
      <w:r>
        <w:rPr>
          <w:color w:val="231F20"/>
          <w:w w:val="105"/>
        </w:rPr>
        <w:t>có</w:t>
      </w:r>
      <w:r>
        <w:rPr>
          <w:color w:val="231F20"/>
          <w:spacing w:val="-22"/>
          <w:w w:val="105"/>
        </w:rPr>
        <w:t> </w:t>
      </w:r>
      <w:r>
        <w:rPr>
          <w:color w:val="231F20"/>
          <w:w w:val="105"/>
        </w:rPr>
        <w:t>ý</w:t>
      </w:r>
      <w:r>
        <w:rPr>
          <w:color w:val="231F20"/>
          <w:spacing w:val="-22"/>
          <w:w w:val="105"/>
        </w:rPr>
        <w:t> </w:t>
      </w:r>
      <w:r>
        <w:rPr>
          <w:color w:val="231F20"/>
          <w:w w:val="105"/>
        </w:rPr>
        <w:t>nghĩ, chẳng thoát khỏi lục đạo luân hồi. Nếu chúng ta hỏi: A La Hán có ý nghĩ của riêng mình hay chăng? Không có! A La Hán có phân biệt, nhưng chẳng có ý nghĩ.</w:t>
      </w:r>
    </w:p>
    <w:p>
      <w:pPr>
        <w:pStyle w:val="BodyText"/>
        <w:spacing w:line="297" w:lineRule="auto" w:before="145"/>
        <w:ind w:left="387" w:right="120" w:firstLine="453"/>
        <w:jc w:val="both"/>
      </w:pPr>
      <w:r>
        <w:rPr>
          <w:color w:val="231F20"/>
          <w:w w:val="105"/>
        </w:rPr>
        <w:t>Nếu chính mình có ý nghĩ, sẽ chẳng thoát khỏi lục đạo. Bởi</w:t>
      </w:r>
      <w:r>
        <w:rPr>
          <w:color w:val="231F20"/>
          <w:spacing w:val="-2"/>
          <w:w w:val="105"/>
        </w:rPr>
        <w:t> </w:t>
      </w:r>
      <w:r>
        <w:rPr>
          <w:color w:val="231F20"/>
          <w:w w:val="105"/>
        </w:rPr>
        <w:t>lẽ,</w:t>
      </w:r>
      <w:r>
        <w:rPr>
          <w:color w:val="231F20"/>
          <w:spacing w:val="-2"/>
          <w:w w:val="105"/>
        </w:rPr>
        <w:t> </w:t>
      </w:r>
      <w:r>
        <w:rPr>
          <w:color w:val="231F20"/>
          <w:w w:val="105"/>
        </w:rPr>
        <w:t>một</w:t>
      </w:r>
      <w:r>
        <w:rPr>
          <w:color w:val="231F20"/>
          <w:spacing w:val="-2"/>
          <w:w w:val="105"/>
        </w:rPr>
        <w:t> </w:t>
      </w:r>
      <w:r>
        <w:rPr>
          <w:color w:val="231F20"/>
          <w:w w:val="105"/>
        </w:rPr>
        <w:t>điều</w:t>
      </w:r>
      <w:r>
        <w:rPr>
          <w:color w:val="231F20"/>
          <w:spacing w:val="-2"/>
          <w:w w:val="105"/>
        </w:rPr>
        <w:t> </w:t>
      </w:r>
      <w:r>
        <w:rPr>
          <w:color w:val="231F20"/>
          <w:w w:val="105"/>
        </w:rPr>
        <w:t>kiện</w:t>
      </w:r>
      <w:r>
        <w:rPr>
          <w:color w:val="231F20"/>
          <w:spacing w:val="-2"/>
          <w:w w:val="105"/>
        </w:rPr>
        <w:t> </w:t>
      </w:r>
      <w:r>
        <w:rPr>
          <w:color w:val="231F20"/>
          <w:w w:val="105"/>
        </w:rPr>
        <w:t>để</w:t>
      </w:r>
      <w:r>
        <w:rPr>
          <w:color w:val="231F20"/>
          <w:spacing w:val="-2"/>
          <w:w w:val="105"/>
        </w:rPr>
        <w:t> </w:t>
      </w:r>
      <w:r>
        <w:rPr>
          <w:color w:val="231F20"/>
          <w:w w:val="105"/>
        </w:rPr>
        <w:t>thoát</w:t>
      </w:r>
      <w:r>
        <w:rPr>
          <w:color w:val="231F20"/>
          <w:spacing w:val="-2"/>
          <w:w w:val="105"/>
        </w:rPr>
        <w:t> </w:t>
      </w:r>
      <w:r>
        <w:rPr>
          <w:color w:val="231F20"/>
          <w:w w:val="105"/>
        </w:rPr>
        <w:t>lục</w:t>
      </w:r>
      <w:r>
        <w:rPr>
          <w:color w:val="231F20"/>
          <w:spacing w:val="-2"/>
          <w:w w:val="105"/>
        </w:rPr>
        <w:t> </w:t>
      </w:r>
      <w:r>
        <w:rPr>
          <w:color w:val="231F20"/>
          <w:w w:val="105"/>
        </w:rPr>
        <w:t>đạo</w:t>
      </w:r>
      <w:r>
        <w:rPr>
          <w:color w:val="231F20"/>
          <w:spacing w:val="-2"/>
          <w:w w:val="105"/>
        </w:rPr>
        <w:t> </w:t>
      </w:r>
      <w:r>
        <w:rPr>
          <w:color w:val="231F20"/>
          <w:w w:val="105"/>
        </w:rPr>
        <w:t>là</w:t>
      </w:r>
      <w:r>
        <w:rPr>
          <w:color w:val="231F20"/>
          <w:spacing w:val="-2"/>
          <w:w w:val="105"/>
        </w:rPr>
        <w:t> </w:t>
      </w:r>
      <w:r>
        <w:rPr>
          <w:color w:val="231F20"/>
          <w:w w:val="105"/>
        </w:rPr>
        <w:t>phá</w:t>
      </w:r>
      <w:r>
        <w:rPr>
          <w:color w:val="231F20"/>
          <w:spacing w:val="-2"/>
          <w:w w:val="105"/>
        </w:rPr>
        <w:t> </w:t>
      </w:r>
      <w:r>
        <w:rPr>
          <w:color w:val="231F20"/>
          <w:w w:val="105"/>
        </w:rPr>
        <w:t>Kiến</w:t>
      </w:r>
      <w:r>
        <w:rPr>
          <w:color w:val="231F20"/>
          <w:spacing w:val="-2"/>
          <w:w w:val="105"/>
        </w:rPr>
        <w:t> </w:t>
      </w:r>
      <w:r>
        <w:rPr>
          <w:color w:val="231F20"/>
          <w:w w:val="105"/>
        </w:rPr>
        <w:t>Tư</w:t>
      </w:r>
      <w:r>
        <w:rPr>
          <w:color w:val="231F20"/>
          <w:spacing w:val="-2"/>
          <w:w w:val="105"/>
        </w:rPr>
        <w:t> </w:t>
      </w:r>
      <w:r>
        <w:rPr>
          <w:color w:val="231F20"/>
          <w:w w:val="105"/>
        </w:rPr>
        <w:t>phiền não,</w:t>
      </w:r>
      <w:r>
        <w:rPr>
          <w:color w:val="231F20"/>
          <w:spacing w:val="-21"/>
          <w:w w:val="105"/>
        </w:rPr>
        <w:t> </w:t>
      </w:r>
      <w:r>
        <w:rPr>
          <w:color w:val="231F20"/>
          <w:w w:val="105"/>
        </w:rPr>
        <w:t>do</w:t>
      </w:r>
      <w:r>
        <w:rPr>
          <w:color w:val="231F20"/>
          <w:spacing w:val="-21"/>
          <w:w w:val="105"/>
        </w:rPr>
        <w:t> </w:t>
      </w:r>
      <w:r>
        <w:rPr>
          <w:color w:val="231F20"/>
          <w:w w:val="105"/>
        </w:rPr>
        <w:t>ý</w:t>
      </w:r>
      <w:r>
        <w:rPr>
          <w:color w:val="231F20"/>
          <w:spacing w:val="-21"/>
          <w:w w:val="105"/>
        </w:rPr>
        <w:t> </w:t>
      </w:r>
      <w:r>
        <w:rPr>
          <w:color w:val="231F20"/>
          <w:w w:val="105"/>
        </w:rPr>
        <w:t>nghĩ</w:t>
      </w:r>
      <w:r>
        <w:rPr>
          <w:color w:val="231F20"/>
          <w:spacing w:val="-21"/>
          <w:w w:val="105"/>
        </w:rPr>
        <w:t> </w:t>
      </w:r>
      <w:r>
        <w:rPr>
          <w:color w:val="231F20"/>
          <w:w w:val="105"/>
        </w:rPr>
        <w:t>thuộc</w:t>
      </w:r>
      <w:r>
        <w:rPr>
          <w:color w:val="231F20"/>
          <w:spacing w:val="-22"/>
          <w:w w:val="105"/>
        </w:rPr>
        <w:t> </w:t>
      </w:r>
      <w:r>
        <w:rPr>
          <w:color w:val="231F20"/>
          <w:w w:val="105"/>
        </w:rPr>
        <w:t>về</w:t>
      </w:r>
      <w:r>
        <w:rPr>
          <w:color w:val="231F20"/>
          <w:spacing w:val="-21"/>
          <w:w w:val="105"/>
        </w:rPr>
        <w:t> </w:t>
      </w:r>
      <w:r>
        <w:rPr>
          <w:color w:val="231F20"/>
          <w:w w:val="105"/>
        </w:rPr>
        <w:t>Tư</w:t>
      </w:r>
      <w:r>
        <w:rPr>
          <w:color w:val="231F20"/>
          <w:spacing w:val="-21"/>
          <w:w w:val="105"/>
        </w:rPr>
        <w:t> </w:t>
      </w:r>
      <w:r>
        <w:rPr>
          <w:color w:val="231F20"/>
          <w:w w:val="105"/>
        </w:rPr>
        <w:t>hoặc</w:t>
      </w:r>
      <w:r>
        <w:rPr>
          <w:color w:val="231F20"/>
          <w:spacing w:val="-21"/>
          <w:w w:val="105"/>
        </w:rPr>
        <w:t> </w:t>
      </w:r>
      <w:r>
        <w:rPr>
          <w:color w:val="231F20"/>
          <w:w w:val="105"/>
        </w:rPr>
        <w:t>nên</w:t>
      </w:r>
      <w:r>
        <w:rPr>
          <w:color w:val="231F20"/>
          <w:spacing w:val="-21"/>
          <w:w w:val="105"/>
        </w:rPr>
        <w:t> </w:t>
      </w:r>
      <w:r>
        <w:rPr>
          <w:color w:val="231F20"/>
          <w:w w:val="105"/>
        </w:rPr>
        <w:t>chẳng</w:t>
      </w:r>
      <w:r>
        <w:rPr>
          <w:color w:val="231F20"/>
          <w:spacing w:val="-21"/>
          <w:w w:val="105"/>
        </w:rPr>
        <w:t> </w:t>
      </w:r>
      <w:r>
        <w:rPr>
          <w:color w:val="231F20"/>
          <w:w w:val="105"/>
        </w:rPr>
        <w:t>thể</w:t>
      </w:r>
      <w:r>
        <w:rPr>
          <w:color w:val="231F20"/>
          <w:spacing w:val="-22"/>
          <w:w w:val="105"/>
        </w:rPr>
        <w:t> </w:t>
      </w:r>
      <w:r>
        <w:rPr>
          <w:color w:val="231F20"/>
          <w:w w:val="105"/>
        </w:rPr>
        <w:t>có</w:t>
      </w:r>
      <w:r>
        <w:rPr>
          <w:color w:val="231F20"/>
          <w:spacing w:val="-21"/>
          <w:w w:val="105"/>
        </w:rPr>
        <w:t> </w:t>
      </w:r>
      <w:r>
        <w:rPr>
          <w:color w:val="231F20"/>
          <w:w w:val="105"/>
        </w:rPr>
        <w:t>ý</w:t>
      </w:r>
      <w:r>
        <w:rPr>
          <w:color w:val="231F20"/>
          <w:spacing w:val="-21"/>
          <w:w w:val="105"/>
        </w:rPr>
        <w:t> </w:t>
      </w:r>
      <w:r>
        <w:rPr>
          <w:color w:val="231F20"/>
          <w:w w:val="105"/>
        </w:rPr>
        <w:t>nghĩ</w:t>
      </w:r>
      <w:r>
        <w:rPr>
          <w:color w:val="231F20"/>
          <w:spacing w:val="-21"/>
          <w:w w:val="105"/>
        </w:rPr>
        <w:t> </w:t>
      </w:r>
      <w:r>
        <w:rPr>
          <w:color w:val="231F20"/>
          <w:w w:val="105"/>
        </w:rPr>
        <w:t>mới hòng</w:t>
      </w:r>
      <w:r>
        <w:rPr>
          <w:color w:val="231F20"/>
          <w:spacing w:val="-10"/>
          <w:w w:val="105"/>
        </w:rPr>
        <w:t> </w:t>
      </w:r>
      <w:r>
        <w:rPr>
          <w:color w:val="231F20"/>
          <w:w w:val="105"/>
        </w:rPr>
        <w:t>thoát</w:t>
      </w:r>
      <w:r>
        <w:rPr>
          <w:color w:val="231F20"/>
          <w:spacing w:val="-10"/>
          <w:w w:val="105"/>
        </w:rPr>
        <w:t> </w:t>
      </w:r>
      <w:r>
        <w:rPr>
          <w:color w:val="231F20"/>
          <w:w w:val="105"/>
        </w:rPr>
        <w:t>khỏi</w:t>
      </w:r>
      <w:r>
        <w:rPr>
          <w:color w:val="231F20"/>
          <w:spacing w:val="-10"/>
          <w:w w:val="105"/>
        </w:rPr>
        <w:t> </w:t>
      </w:r>
      <w:r>
        <w:rPr>
          <w:color w:val="231F20"/>
          <w:w w:val="105"/>
        </w:rPr>
        <w:t>lục</w:t>
      </w:r>
      <w:r>
        <w:rPr>
          <w:color w:val="231F20"/>
          <w:spacing w:val="-10"/>
          <w:w w:val="105"/>
        </w:rPr>
        <w:t> </w:t>
      </w:r>
      <w:r>
        <w:rPr>
          <w:color w:val="231F20"/>
          <w:w w:val="105"/>
        </w:rPr>
        <w:t>đạo.</w:t>
      </w:r>
      <w:r>
        <w:rPr>
          <w:color w:val="231F20"/>
          <w:spacing w:val="-10"/>
          <w:w w:val="105"/>
        </w:rPr>
        <w:t> </w:t>
      </w:r>
      <w:r>
        <w:rPr>
          <w:color w:val="231F20"/>
          <w:w w:val="105"/>
        </w:rPr>
        <w:t>Sơ</w:t>
      </w:r>
      <w:r>
        <w:rPr>
          <w:color w:val="231F20"/>
          <w:spacing w:val="-10"/>
          <w:w w:val="105"/>
        </w:rPr>
        <w:t> </w:t>
      </w:r>
      <w:r>
        <w:rPr>
          <w:color w:val="231F20"/>
          <w:w w:val="105"/>
        </w:rPr>
        <w:t>Quả</w:t>
      </w:r>
      <w:r>
        <w:rPr>
          <w:color w:val="231F20"/>
          <w:spacing w:val="-10"/>
          <w:w w:val="105"/>
        </w:rPr>
        <w:t> </w:t>
      </w:r>
      <w:r>
        <w:rPr>
          <w:color w:val="231F20"/>
          <w:w w:val="105"/>
        </w:rPr>
        <w:t>Tu</w:t>
      </w:r>
      <w:r>
        <w:rPr>
          <w:color w:val="231F20"/>
          <w:spacing w:val="-10"/>
          <w:w w:val="105"/>
        </w:rPr>
        <w:t> </w:t>
      </w:r>
      <w:r>
        <w:rPr>
          <w:color w:val="231F20"/>
          <w:w w:val="105"/>
        </w:rPr>
        <w:t>Đà</w:t>
      </w:r>
      <w:r>
        <w:rPr>
          <w:color w:val="231F20"/>
          <w:spacing w:val="-9"/>
          <w:w w:val="105"/>
        </w:rPr>
        <w:t> </w:t>
      </w:r>
      <w:r>
        <w:rPr>
          <w:color w:val="231F20"/>
          <w:w w:val="105"/>
        </w:rPr>
        <w:t>Hoàn</w:t>
      </w:r>
      <w:r>
        <w:rPr>
          <w:color w:val="231F20"/>
          <w:spacing w:val="-10"/>
          <w:w w:val="105"/>
        </w:rPr>
        <w:t> </w:t>
      </w:r>
      <w:r>
        <w:rPr>
          <w:color w:val="231F20"/>
          <w:w w:val="105"/>
        </w:rPr>
        <w:t>đoạn</w:t>
      </w:r>
      <w:r>
        <w:rPr>
          <w:color w:val="231F20"/>
          <w:spacing w:val="-10"/>
          <w:w w:val="105"/>
        </w:rPr>
        <w:t> </w:t>
      </w:r>
      <w:r>
        <w:rPr>
          <w:color w:val="231F20"/>
          <w:w w:val="105"/>
        </w:rPr>
        <w:t>88</w:t>
      </w:r>
      <w:r>
        <w:rPr>
          <w:color w:val="231F20"/>
          <w:spacing w:val="-10"/>
          <w:w w:val="105"/>
        </w:rPr>
        <w:t> </w:t>
      </w:r>
      <w:r>
        <w:rPr>
          <w:color w:val="231F20"/>
          <w:w w:val="105"/>
        </w:rPr>
        <w:t>phẩm Kiến hoặc. Điều nghiêm trọng trong Kiến hoặc là có thành kiến.</w:t>
      </w:r>
      <w:r>
        <w:rPr>
          <w:color w:val="231F20"/>
          <w:spacing w:val="-12"/>
          <w:w w:val="105"/>
        </w:rPr>
        <w:t> </w:t>
      </w:r>
      <w:r>
        <w:rPr>
          <w:color w:val="231F20"/>
          <w:w w:val="105"/>
        </w:rPr>
        <w:t>Thành</w:t>
      </w:r>
      <w:r>
        <w:rPr>
          <w:color w:val="231F20"/>
          <w:spacing w:val="-12"/>
          <w:w w:val="105"/>
        </w:rPr>
        <w:t> </w:t>
      </w:r>
      <w:r>
        <w:rPr>
          <w:color w:val="231F20"/>
          <w:w w:val="105"/>
        </w:rPr>
        <w:t>kiến</w:t>
      </w:r>
      <w:r>
        <w:rPr>
          <w:color w:val="231F20"/>
          <w:spacing w:val="-12"/>
          <w:w w:val="105"/>
        </w:rPr>
        <w:t> </w:t>
      </w:r>
      <w:r>
        <w:rPr>
          <w:color w:val="231F20"/>
          <w:w w:val="105"/>
        </w:rPr>
        <w:t>là</w:t>
      </w:r>
      <w:r>
        <w:rPr>
          <w:color w:val="231F20"/>
          <w:spacing w:val="-12"/>
          <w:w w:val="105"/>
        </w:rPr>
        <w:t> </w:t>
      </w:r>
      <w:r>
        <w:rPr>
          <w:color w:val="231F20"/>
          <w:w w:val="105"/>
        </w:rPr>
        <w:t>ý</w:t>
      </w:r>
      <w:r>
        <w:rPr>
          <w:color w:val="231F20"/>
          <w:spacing w:val="-12"/>
          <w:w w:val="105"/>
        </w:rPr>
        <w:t> </w:t>
      </w:r>
      <w:r>
        <w:rPr>
          <w:color w:val="231F20"/>
          <w:w w:val="105"/>
        </w:rPr>
        <w:t>nghĩ,</w:t>
      </w:r>
      <w:r>
        <w:rPr>
          <w:color w:val="231F20"/>
          <w:spacing w:val="-12"/>
          <w:w w:val="105"/>
        </w:rPr>
        <w:t> </w:t>
      </w:r>
      <w:r>
        <w:rPr>
          <w:color w:val="231F20"/>
          <w:w w:val="105"/>
        </w:rPr>
        <w:t>chủ</w:t>
      </w:r>
      <w:r>
        <w:rPr>
          <w:color w:val="231F20"/>
          <w:spacing w:val="-12"/>
          <w:w w:val="105"/>
        </w:rPr>
        <w:t> </w:t>
      </w:r>
      <w:r>
        <w:rPr>
          <w:color w:val="231F20"/>
          <w:w w:val="105"/>
        </w:rPr>
        <w:t>trương,</w:t>
      </w:r>
      <w:r>
        <w:rPr>
          <w:color w:val="231F20"/>
          <w:spacing w:val="-12"/>
          <w:w w:val="105"/>
        </w:rPr>
        <w:t> </w:t>
      </w:r>
      <w:r>
        <w:rPr>
          <w:color w:val="231F20"/>
          <w:w w:val="105"/>
        </w:rPr>
        <w:t>cách</w:t>
      </w:r>
      <w:r>
        <w:rPr>
          <w:color w:val="231F20"/>
          <w:spacing w:val="-12"/>
          <w:w w:val="105"/>
        </w:rPr>
        <w:t> </w:t>
      </w:r>
      <w:r>
        <w:rPr>
          <w:color w:val="231F20"/>
          <w:w w:val="105"/>
        </w:rPr>
        <w:t>nghĩ,</w:t>
      </w:r>
      <w:r>
        <w:rPr>
          <w:color w:val="231F20"/>
          <w:spacing w:val="-12"/>
          <w:w w:val="105"/>
        </w:rPr>
        <w:t> </w:t>
      </w:r>
      <w:r>
        <w:rPr>
          <w:color w:val="231F20"/>
          <w:w w:val="105"/>
        </w:rPr>
        <w:t>cách</w:t>
      </w:r>
      <w:r>
        <w:rPr>
          <w:color w:val="231F20"/>
          <w:spacing w:val="-12"/>
          <w:w w:val="105"/>
        </w:rPr>
        <w:t> </w:t>
      </w:r>
      <w:r>
        <w:rPr>
          <w:color w:val="231F20"/>
          <w:w w:val="105"/>
        </w:rPr>
        <w:t>nhìn của ta. Chấp trước những thứ này là trật rồi. Hễ có chấp trước</w:t>
      </w:r>
      <w:r>
        <w:rPr>
          <w:color w:val="231F20"/>
          <w:spacing w:val="-22"/>
          <w:w w:val="105"/>
        </w:rPr>
        <w:t> </w:t>
      </w:r>
      <w:r>
        <w:rPr>
          <w:color w:val="231F20"/>
          <w:w w:val="105"/>
        </w:rPr>
        <w:t>ấy,</w:t>
      </w:r>
      <w:r>
        <w:rPr>
          <w:color w:val="231F20"/>
          <w:spacing w:val="-22"/>
          <w:w w:val="105"/>
        </w:rPr>
        <w:t> </w:t>
      </w:r>
      <w:r>
        <w:rPr>
          <w:color w:val="231F20"/>
          <w:w w:val="105"/>
        </w:rPr>
        <w:t>thì</w:t>
      </w:r>
      <w:r>
        <w:rPr>
          <w:color w:val="231F20"/>
          <w:spacing w:val="-22"/>
          <w:w w:val="105"/>
        </w:rPr>
        <w:t> </w:t>
      </w:r>
      <w:r>
        <w:rPr>
          <w:color w:val="231F20"/>
          <w:w w:val="105"/>
        </w:rPr>
        <w:t>ngay</w:t>
      </w:r>
      <w:r>
        <w:rPr>
          <w:color w:val="231F20"/>
          <w:spacing w:val="-22"/>
          <w:w w:val="105"/>
        </w:rPr>
        <w:t> </w:t>
      </w:r>
      <w:r>
        <w:rPr>
          <w:color w:val="231F20"/>
          <w:w w:val="105"/>
        </w:rPr>
        <w:t>cả</w:t>
      </w:r>
      <w:r>
        <w:rPr>
          <w:color w:val="231F20"/>
          <w:spacing w:val="-22"/>
          <w:w w:val="105"/>
        </w:rPr>
        <w:t> </w:t>
      </w:r>
      <w:r>
        <w:rPr>
          <w:color w:val="231F20"/>
          <w:w w:val="105"/>
        </w:rPr>
        <w:t>Sơ</w:t>
      </w:r>
      <w:r>
        <w:rPr>
          <w:color w:val="231F20"/>
          <w:spacing w:val="-22"/>
          <w:w w:val="105"/>
        </w:rPr>
        <w:t> </w:t>
      </w:r>
      <w:r>
        <w:rPr>
          <w:color w:val="231F20"/>
          <w:w w:val="105"/>
        </w:rPr>
        <w:t>Quả</w:t>
      </w:r>
      <w:r>
        <w:rPr>
          <w:color w:val="231F20"/>
          <w:spacing w:val="-22"/>
          <w:w w:val="105"/>
        </w:rPr>
        <w:t> </w:t>
      </w:r>
      <w:r>
        <w:rPr>
          <w:color w:val="231F20"/>
          <w:w w:val="105"/>
        </w:rPr>
        <w:t>cũng</w:t>
      </w:r>
      <w:r>
        <w:rPr>
          <w:color w:val="231F20"/>
          <w:spacing w:val="-22"/>
          <w:w w:val="105"/>
        </w:rPr>
        <w:t> </w:t>
      </w:r>
      <w:r>
        <w:rPr>
          <w:color w:val="231F20"/>
          <w:w w:val="105"/>
        </w:rPr>
        <w:t>chẳng</w:t>
      </w:r>
      <w:r>
        <w:rPr>
          <w:color w:val="231F20"/>
          <w:spacing w:val="-22"/>
          <w:w w:val="105"/>
        </w:rPr>
        <w:t> </w:t>
      </w:r>
      <w:r>
        <w:rPr>
          <w:color w:val="231F20"/>
          <w:w w:val="105"/>
        </w:rPr>
        <w:t>chứng</w:t>
      </w:r>
      <w:r>
        <w:rPr>
          <w:color w:val="231F20"/>
          <w:spacing w:val="-22"/>
          <w:w w:val="105"/>
        </w:rPr>
        <w:t> </w:t>
      </w:r>
      <w:r>
        <w:rPr>
          <w:color w:val="231F20"/>
          <w:w w:val="105"/>
        </w:rPr>
        <w:t>được,</w:t>
      </w:r>
      <w:r>
        <w:rPr>
          <w:color w:val="231F20"/>
          <w:spacing w:val="-22"/>
          <w:w w:val="105"/>
        </w:rPr>
        <w:t> </w:t>
      </w:r>
      <w:r>
        <w:rPr>
          <w:color w:val="231F20"/>
          <w:w w:val="105"/>
        </w:rPr>
        <w:t>thật</w:t>
      </w:r>
      <w:r>
        <w:rPr>
          <w:color w:val="231F20"/>
          <w:spacing w:val="-22"/>
          <w:w w:val="105"/>
        </w:rPr>
        <w:t> </w:t>
      </w:r>
      <w:r>
        <w:rPr>
          <w:color w:val="231F20"/>
          <w:w w:val="105"/>
        </w:rPr>
        <w:t>sự là</w:t>
      </w:r>
      <w:r>
        <w:rPr>
          <w:color w:val="231F20"/>
          <w:spacing w:val="-6"/>
          <w:w w:val="105"/>
        </w:rPr>
        <w:t> </w:t>
      </w:r>
      <w:r>
        <w:rPr>
          <w:color w:val="231F20"/>
          <w:w w:val="105"/>
        </w:rPr>
        <w:t>lục</w:t>
      </w:r>
      <w:r>
        <w:rPr>
          <w:color w:val="231F20"/>
          <w:spacing w:val="-6"/>
          <w:w w:val="105"/>
        </w:rPr>
        <w:t> </w:t>
      </w:r>
      <w:r>
        <w:rPr>
          <w:color w:val="231F20"/>
          <w:w w:val="105"/>
        </w:rPr>
        <w:t>đạo</w:t>
      </w:r>
      <w:r>
        <w:rPr>
          <w:color w:val="231F20"/>
          <w:spacing w:val="-6"/>
          <w:w w:val="105"/>
        </w:rPr>
        <w:t> </w:t>
      </w:r>
      <w:r>
        <w:rPr>
          <w:color w:val="231F20"/>
          <w:w w:val="105"/>
        </w:rPr>
        <w:t>phàm</w:t>
      </w:r>
      <w:r>
        <w:rPr>
          <w:color w:val="231F20"/>
          <w:spacing w:val="-6"/>
          <w:w w:val="105"/>
        </w:rPr>
        <w:t> </w:t>
      </w:r>
      <w:r>
        <w:rPr>
          <w:color w:val="231F20"/>
          <w:w w:val="105"/>
        </w:rPr>
        <w:t>phu.</w:t>
      </w:r>
      <w:r>
        <w:rPr>
          <w:color w:val="231F20"/>
          <w:spacing w:val="-6"/>
          <w:w w:val="105"/>
        </w:rPr>
        <w:t> </w:t>
      </w:r>
      <w:r>
        <w:rPr>
          <w:color w:val="231F20"/>
          <w:w w:val="105"/>
        </w:rPr>
        <w:t>Vì</w:t>
      </w:r>
      <w:r>
        <w:rPr>
          <w:color w:val="231F20"/>
          <w:spacing w:val="-6"/>
          <w:w w:val="105"/>
        </w:rPr>
        <w:t> </w:t>
      </w:r>
      <w:r>
        <w:rPr>
          <w:color w:val="231F20"/>
          <w:w w:val="105"/>
        </w:rPr>
        <w:t>thế,</w:t>
      </w:r>
      <w:r>
        <w:rPr>
          <w:color w:val="231F20"/>
          <w:spacing w:val="-6"/>
          <w:w w:val="105"/>
        </w:rPr>
        <w:t> </w:t>
      </w:r>
      <w:r>
        <w:rPr>
          <w:color w:val="231F20"/>
          <w:w w:val="105"/>
        </w:rPr>
        <w:t>điều</w:t>
      </w:r>
      <w:r>
        <w:rPr>
          <w:color w:val="231F20"/>
          <w:spacing w:val="-6"/>
          <w:w w:val="105"/>
        </w:rPr>
        <w:t> </w:t>
      </w:r>
      <w:r>
        <w:rPr>
          <w:color w:val="231F20"/>
          <w:w w:val="105"/>
        </w:rPr>
        <w:t>này</w:t>
      </w:r>
      <w:r>
        <w:rPr>
          <w:color w:val="231F20"/>
          <w:spacing w:val="-6"/>
          <w:w w:val="105"/>
        </w:rPr>
        <w:t> </w:t>
      </w:r>
      <w:r>
        <w:rPr>
          <w:color w:val="231F20"/>
          <w:w w:val="105"/>
        </w:rPr>
        <w:t>được</w:t>
      </w:r>
      <w:r>
        <w:rPr>
          <w:color w:val="231F20"/>
          <w:spacing w:val="-6"/>
          <w:w w:val="105"/>
        </w:rPr>
        <w:t> </w:t>
      </w:r>
      <w:r>
        <w:rPr>
          <w:color w:val="231F20"/>
          <w:w w:val="105"/>
        </w:rPr>
        <w:t>gọi</w:t>
      </w:r>
      <w:r>
        <w:rPr>
          <w:color w:val="231F20"/>
          <w:spacing w:val="-8"/>
          <w:w w:val="105"/>
        </w:rPr>
        <w:t> </w:t>
      </w:r>
      <w:r>
        <w:rPr>
          <w:color w:val="231F20"/>
          <w:w w:val="105"/>
        </w:rPr>
        <w:t>là</w:t>
      </w:r>
      <w:r>
        <w:rPr>
          <w:color w:val="231F20"/>
          <w:spacing w:val="-6"/>
          <w:w w:val="105"/>
        </w:rPr>
        <w:t> </w:t>
      </w:r>
      <w:r>
        <w:rPr>
          <w:color w:val="231F20"/>
          <w:w w:val="105"/>
        </w:rPr>
        <w:t>công</w:t>
      </w:r>
      <w:r>
        <w:rPr>
          <w:color w:val="231F20"/>
          <w:spacing w:val="-6"/>
          <w:w w:val="105"/>
        </w:rPr>
        <w:t> </w:t>
      </w:r>
      <w:r>
        <w:rPr>
          <w:color w:val="231F20"/>
          <w:w w:val="105"/>
        </w:rPr>
        <w:t>phu. Công phu tu hành chẳng có chi khác, chẳng phải là niệm kinh</w:t>
      </w:r>
      <w:r>
        <w:rPr>
          <w:color w:val="231F20"/>
          <w:spacing w:val="-17"/>
          <w:w w:val="105"/>
        </w:rPr>
        <w:t> </w:t>
      </w:r>
      <w:r>
        <w:rPr>
          <w:color w:val="231F20"/>
          <w:w w:val="105"/>
        </w:rPr>
        <w:t>cho</w:t>
      </w:r>
      <w:r>
        <w:rPr>
          <w:color w:val="231F20"/>
          <w:spacing w:val="-16"/>
          <w:w w:val="105"/>
        </w:rPr>
        <w:t> </w:t>
      </w:r>
      <w:r>
        <w:rPr>
          <w:color w:val="231F20"/>
          <w:w w:val="105"/>
        </w:rPr>
        <w:t>nhiều,</w:t>
      </w:r>
      <w:r>
        <w:rPr>
          <w:color w:val="231F20"/>
          <w:spacing w:val="-16"/>
          <w:w w:val="105"/>
        </w:rPr>
        <w:t> </w:t>
      </w:r>
      <w:r>
        <w:rPr>
          <w:color w:val="231F20"/>
          <w:w w:val="105"/>
        </w:rPr>
        <w:t>hay</w:t>
      </w:r>
      <w:r>
        <w:rPr>
          <w:color w:val="231F20"/>
          <w:spacing w:val="-15"/>
          <w:w w:val="105"/>
        </w:rPr>
        <w:t> </w:t>
      </w:r>
      <w:r>
        <w:rPr>
          <w:color w:val="231F20"/>
          <w:w w:val="105"/>
        </w:rPr>
        <w:t>công</w:t>
      </w:r>
      <w:r>
        <w:rPr>
          <w:color w:val="231F20"/>
          <w:spacing w:val="-15"/>
          <w:w w:val="105"/>
        </w:rPr>
        <w:t> </w:t>
      </w:r>
      <w:r>
        <w:rPr>
          <w:color w:val="231F20"/>
          <w:w w:val="105"/>
        </w:rPr>
        <w:t>phu</w:t>
      </w:r>
      <w:r>
        <w:rPr>
          <w:color w:val="231F20"/>
          <w:spacing w:val="-15"/>
          <w:w w:val="105"/>
        </w:rPr>
        <w:t> </w:t>
      </w:r>
      <w:r>
        <w:rPr>
          <w:color w:val="231F20"/>
          <w:w w:val="105"/>
        </w:rPr>
        <w:t>định</w:t>
      </w:r>
      <w:r>
        <w:rPr>
          <w:color w:val="231F20"/>
          <w:spacing w:val="-15"/>
          <w:w w:val="105"/>
        </w:rPr>
        <w:t> </w:t>
      </w:r>
      <w:r>
        <w:rPr>
          <w:color w:val="231F20"/>
          <w:w w:val="105"/>
        </w:rPr>
        <w:t>lực</w:t>
      </w:r>
      <w:r>
        <w:rPr>
          <w:color w:val="231F20"/>
          <w:spacing w:val="-15"/>
          <w:w w:val="105"/>
        </w:rPr>
        <w:t> </w:t>
      </w:r>
      <w:r>
        <w:rPr>
          <w:color w:val="231F20"/>
          <w:w w:val="105"/>
        </w:rPr>
        <w:t>sâu</w:t>
      </w:r>
      <w:r>
        <w:rPr>
          <w:color w:val="231F20"/>
          <w:spacing w:val="-15"/>
          <w:w w:val="105"/>
        </w:rPr>
        <w:t> </w:t>
      </w:r>
      <w:r>
        <w:rPr>
          <w:color w:val="231F20"/>
          <w:w w:val="105"/>
        </w:rPr>
        <w:t>bao</w:t>
      </w:r>
      <w:r>
        <w:rPr>
          <w:color w:val="231F20"/>
          <w:spacing w:val="-16"/>
          <w:w w:val="105"/>
        </w:rPr>
        <w:t> </w:t>
      </w:r>
      <w:r>
        <w:rPr>
          <w:color w:val="231F20"/>
          <w:w w:val="105"/>
        </w:rPr>
        <w:t>nhiêu,</w:t>
      </w:r>
      <w:r>
        <w:rPr>
          <w:color w:val="231F20"/>
          <w:spacing w:val="-16"/>
          <w:w w:val="105"/>
        </w:rPr>
        <w:t> </w:t>
      </w:r>
      <w:r>
        <w:rPr>
          <w:color w:val="231F20"/>
          <w:spacing w:val="-2"/>
          <w:w w:val="105"/>
        </w:rPr>
        <w:t>không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phải</w:t>
      </w:r>
      <w:r>
        <w:rPr>
          <w:color w:val="231F20"/>
          <w:spacing w:val="-10"/>
          <w:w w:val="105"/>
        </w:rPr>
        <w:t> </w:t>
      </w:r>
      <w:r>
        <w:rPr>
          <w:color w:val="231F20"/>
          <w:w w:val="105"/>
        </w:rPr>
        <w:t>vậy!</w:t>
      </w:r>
      <w:r>
        <w:rPr>
          <w:color w:val="231F20"/>
          <w:spacing w:val="-10"/>
          <w:w w:val="105"/>
        </w:rPr>
        <w:t> </w:t>
      </w:r>
      <w:r>
        <w:rPr>
          <w:color w:val="231F20"/>
          <w:w w:val="105"/>
        </w:rPr>
        <w:t>Công</w:t>
      </w:r>
      <w:r>
        <w:rPr>
          <w:color w:val="231F20"/>
          <w:spacing w:val="-10"/>
          <w:w w:val="105"/>
        </w:rPr>
        <w:t> </w:t>
      </w:r>
      <w:r>
        <w:rPr>
          <w:color w:val="231F20"/>
          <w:w w:val="105"/>
        </w:rPr>
        <w:t>phu</w:t>
      </w:r>
      <w:r>
        <w:rPr>
          <w:color w:val="231F20"/>
          <w:spacing w:val="-10"/>
          <w:w w:val="105"/>
        </w:rPr>
        <w:t> </w:t>
      </w:r>
      <w:r>
        <w:rPr>
          <w:color w:val="231F20"/>
          <w:w w:val="105"/>
        </w:rPr>
        <w:t>thật</w:t>
      </w:r>
      <w:r>
        <w:rPr>
          <w:color w:val="231F20"/>
          <w:spacing w:val="-10"/>
          <w:w w:val="105"/>
        </w:rPr>
        <w:t> </w:t>
      </w:r>
      <w:r>
        <w:rPr>
          <w:color w:val="231F20"/>
          <w:w w:val="105"/>
        </w:rPr>
        <w:t>sự</w:t>
      </w:r>
      <w:r>
        <w:rPr>
          <w:color w:val="231F20"/>
          <w:spacing w:val="-10"/>
          <w:w w:val="105"/>
        </w:rPr>
        <w:t> </w:t>
      </w:r>
      <w:r>
        <w:rPr>
          <w:color w:val="231F20"/>
          <w:w w:val="105"/>
        </w:rPr>
        <w:t>là</w:t>
      </w:r>
      <w:r>
        <w:rPr>
          <w:color w:val="231F20"/>
          <w:spacing w:val="-10"/>
          <w:w w:val="105"/>
        </w:rPr>
        <w:t> </w:t>
      </w:r>
      <w:r>
        <w:rPr>
          <w:color w:val="231F20"/>
          <w:w w:val="105"/>
        </w:rPr>
        <w:t>hoàn</w:t>
      </w:r>
      <w:r>
        <w:rPr>
          <w:color w:val="231F20"/>
          <w:spacing w:val="-10"/>
          <w:w w:val="105"/>
        </w:rPr>
        <w:t> </w:t>
      </w:r>
      <w:r>
        <w:rPr>
          <w:color w:val="231F20"/>
          <w:w w:val="105"/>
        </w:rPr>
        <w:t>toàn</w:t>
      </w:r>
      <w:r>
        <w:rPr>
          <w:color w:val="231F20"/>
          <w:spacing w:val="-10"/>
          <w:w w:val="105"/>
        </w:rPr>
        <w:t> </w:t>
      </w:r>
      <w:r>
        <w:rPr>
          <w:color w:val="231F20"/>
          <w:w w:val="105"/>
        </w:rPr>
        <w:t>buông</w:t>
      </w:r>
      <w:r>
        <w:rPr>
          <w:color w:val="231F20"/>
          <w:spacing w:val="-10"/>
          <w:w w:val="105"/>
        </w:rPr>
        <w:t> </w:t>
      </w:r>
      <w:r>
        <w:rPr>
          <w:color w:val="231F20"/>
          <w:w w:val="105"/>
        </w:rPr>
        <w:t>xuống,</w:t>
      </w:r>
      <w:r>
        <w:rPr>
          <w:color w:val="231F20"/>
          <w:spacing w:val="-10"/>
          <w:w w:val="105"/>
        </w:rPr>
        <w:t> </w:t>
      </w:r>
      <w:r>
        <w:rPr>
          <w:color w:val="231F20"/>
          <w:w w:val="105"/>
        </w:rPr>
        <w:t>đừng nên chấp trước, chớ nên phân biệt, chớ nên khởi tâm động niệm, thảy đều buông xuống, đó là công phu. Như vậy, thì mới có thể thật sự nâng cao linh tánh của chính mình. Vì vậy, trong mỗi điều đều bao hàm ý nghĩa sâu rộng vô tận, chúng ta phải ghi nhớ trong tâm, phải nghiêm túc học tập.</w:t>
      </w:r>
    </w:p>
    <w:p>
      <w:pPr>
        <w:pStyle w:val="BodyText"/>
        <w:spacing w:line="295" w:lineRule="auto" w:before="98"/>
        <w:ind w:left="103" w:right="401" w:firstLine="453"/>
        <w:jc w:val="both"/>
      </w:pPr>
      <w:r>
        <w:rPr>
          <w:color w:val="231F20"/>
          <w:spacing w:val="-2"/>
          <w:w w:val="105"/>
        </w:rPr>
        <w:t>Nay</w:t>
      </w:r>
      <w:r>
        <w:rPr>
          <w:color w:val="231F20"/>
          <w:spacing w:val="-10"/>
          <w:w w:val="105"/>
        </w:rPr>
        <w:t>, </w:t>
      </w:r>
      <w:r>
        <w:rPr>
          <w:color w:val="231F20"/>
          <w:spacing w:val="-2"/>
          <w:w w:val="105"/>
        </w:rPr>
        <w:t>chúng</w:t>
      </w:r>
      <w:r>
        <w:rPr>
          <w:color w:val="231F20"/>
          <w:spacing w:val="-18"/>
          <w:w w:val="105"/>
        </w:rPr>
        <w:t> </w:t>
      </w:r>
      <w:r>
        <w:rPr>
          <w:color w:val="231F20"/>
          <w:spacing w:val="-2"/>
          <w:w w:val="105"/>
        </w:rPr>
        <w:t>ta</w:t>
      </w:r>
      <w:r>
        <w:rPr>
          <w:color w:val="231F20"/>
          <w:spacing w:val="-18"/>
          <w:w w:val="105"/>
        </w:rPr>
        <w:t> </w:t>
      </w:r>
      <w:r>
        <w:rPr>
          <w:color w:val="231F20"/>
          <w:spacing w:val="-2"/>
          <w:w w:val="105"/>
        </w:rPr>
        <w:t>xét</w:t>
      </w:r>
      <w:r>
        <w:rPr>
          <w:color w:val="231F20"/>
          <w:spacing w:val="-18"/>
          <w:w w:val="105"/>
        </w:rPr>
        <w:t> </w:t>
      </w:r>
      <w:r>
        <w:rPr>
          <w:color w:val="231F20"/>
          <w:spacing w:val="-2"/>
          <w:w w:val="105"/>
        </w:rPr>
        <w:t>tới</w:t>
      </w:r>
      <w:r>
        <w:rPr>
          <w:color w:val="231F20"/>
          <w:spacing w:val="-19"/>
          <w:w w:val="105"/>
        </w:rPr>
        <w:t> </w:t>
      </w:r>
      <w:r>
        <w:rPr>
          <w:i/>
          <w:color w:val="231F20"/>
          <w:spacing w:val="-2"/>
          <w:w w:val="105"/>
        </w:rPr>
        <w:t>“Khởi</w:t>
      </w:r>
      <w:r>
        <w:rPr>
          <w:i/>
          <w:color w:val="231F20"/>
          <w:spacing w:val="-18"/>
          <w:w w:val="105"/>
        </w:rPr>
        <w:t> </w:t>
      </w:r>
      <w:r>
        <w:rPr>
          <w:i/>
          <w:color w:val="231F20"/>
          <w:spacing w:val="-2"/>
          <w:w w:val="105"/>
        </w:rPr>
        <w:t>tịnh</w:t>
      </w:r>
      <w:r>
        <w:rPr>
          <w:i/>
          <w:color w:val="231F20"/>
          <w:spacing w:val="-18"/>
          <w:w w:val="105"/>
        </w:rPr>
        <w:t> </w:t>
      </w:r>
      <w:r>
        <w:rPr>
          <w:i/>
          <w:color w:val="231F20"/>
          <w:spacing w:val="-2"/>
          <w:w w:val="105"/>
        </w:rPr>
        <w:t>ý</w:t>
      </w:r>
      <w:r>
        <w:rPr>
          <w:i/>
          <w:color w:val="231F20"/>
          <w:spacing w:val="-18"/>
          <w:w w:val="105"/>
        </w:rPr>
        <w:t> </w:t>
      </w:r>
      <w:r>
        <w:rPr>
          <w:i/>
          <w:color w:val="231F20"/>
          <w:spacing w:val="-2"/>
          <w:w w:val="105"/>
        </w:rPr>
        <w:t>tâm</w:t>
      </w:r>
      <w:r>
        <w:rPr>
          <w:i/>
          <w:color w:val="231F20"/>
          <w:spacing w:val="-8"/>
          <w:w w:val="105"/>
        </w:rPr>
        <w:t>”. </w:t>
      </w:r>
      <w:r>
        <w:rPr>
          <w:color w:val="231F20"/>
          <w:spacing w:val="-2"/>
          <w:w w:val="105"/>
        </w:rPr>
        <w:t>Khởi</w:t>
      </w:r>
      <w:r>
        <w:rPr>
          <w:color w:val="231F20"/>
          <w:spacing w:val="-10"/>
          <w:w w:val="105"/>
        </w:rPr>
        <w:t> (</w:t>
      </w:r>
      <w:r>
        <w:rPr>
          <w:rFonts w:ascii="Arial Unicode MS" w:hAnsi="Arial Unicode MS" w:eastAsia="Arial Unicode MS" w:hint="eastAsia"/>
          <w:color w:val="231F20"/>
          <w:spacing w:val="-2"/>
          <w:w w:val="105"/>
        </w:rPr>
        <w:t>起</w:t>
      </w:r>
      <w:r>
        <w:rPr>
          <w:color w:val="231F20"/>
          <w:spacing w:val="-10"/>
          <w:w w:val="105"/>
        </w:rPr>
        <w:t>) </w:t>
      </w:r>
      <w:r>
        <w:rPr>
          <w:color w:val="231F20"/>
          <w:spacing w:val="-2"/>
          <w:w w:val="105"/>
        </w:rPr>
        <w:t>là</w:t>
      </w:r>
      <w:r>
        <w:rPr>
          <w:color w:val="231F20"/>
          <w:spacing w:val="-18"/>
          <w:w w:val="105"/>
        </w:rPr>
        <w:t> </w:t>
      </w:r>
      <w:r>
        <w:rPr>
          <w:color w:val="231F20"/>
          <w:spacing w:val="-2"/>
          <w:w w:val="105"/>
        </w:rPr>
        <w:t>sinh </w:t>
      </w:r>
      <w:r>
        <w:rPr>
          <w:color w:val="231F20"/>
          <w:w w:val="105"/>
        </w:rPr>
        <w:t>khởi. Ý chớ nên nhiễm ô. Ý là tâm, đó là vọng tâm, chẳng phải là chân tâm. Chân tâm là thanh tịnh, nhất định chẳng có nhiễm ô. Ý là vọng tâm, hiện thời chúng ta luôn dùng vọng</w:t>
      </w:r>
      <w:r>
        <w:rPr>
          <w:color w:val="231F20"/>
          <w:spacing w:val="-2"/>
          <w:w w:val="105"/>
        </w:rPr>
        <w:t> </w:t>
      </w:r>
      <w:r>
        <w:rPr>
          <w:color w:val="231F20"/>
          <w:w w:val="105"/>
        </w:rPr>
        <w:t>tâm</w:t>
      </w:r>
      <w:r>
        <w:rPr>
          <w:color w:val="231F20"/>
          <w:spacing w:val="-1"/>
          <w:w w:val="105"/>
        </w:rPr>
        <w:t>. </w:t>
      </w:r>
      <w:r>
        <w:rPr>
          <w:color w:val="231F20"/>
          <w:w w:val="105"/>
        </w:rPr>
        <w:t>Ai</w:t>
      </w:r>
      <w:r>
        <w:rPr>
          <w:color w:val="231F20"/>
          <w:spacing w:val="-2"/>
          <w:w w:val="105"/>
        </w:rPr>
        <w:t> </w:t>
      </w:r>
      <w:r>
        <w:rPr>
          <w:color w:val="231F20"/>
          <w:w w:val="105"/>
        </w:rPr>
        <w:t>dùng</w:t>
      </w:r>
      <w:r>
        <w:rPr>
          <w:color w:val="231F20"/>
          <w:spacing w:val="-2"/>
          <w:w w:val="105"/>
        </w:rPr>
        <w:t> </w:t>
      </w:r>
      <w:r>
        <w:rPr>
          <w:color w:val="231F20"/>
          <w:w w:val="105"/>
        </w:rPr>
        <w:t>chân</w:t>
      </w:r>
      <w:r>
        <w:rPr>
          <w:color w:val="231F20"/>
          <w:spacing w:val="-2"/>
          <w:w w:val="105"/>
        </w:rPr>
        <w:t> </w:t>
      </w:r>
      <w:r>
        <w:rPr>
          <w:color w:val="231F20"/>
          <w:w w:val="105"/>
        </w:rPr>
        <w:t>tâm</w:t>
      </w:r>
      <w:r>
        <w:rPr>
          <w:color w:val="231F20"/>
          <w:spacing w:val="-1"/>
          <w:w w:val="105"/>
        </w:rPr>
        <w:t>? </w:t>
      </w:r>
      <w:r>
        <w:rPr>
          <w:color w:val="231F20"/>
          <w:w w:val="105"/>
        </w:rPr>
        <w:t>Chư</w:t>
      </w:r>
      <w:r>
        <w:rPr>
          <w:color w:val="231F20"/>
          <w:spacing w:val="-2"/>
          <w:w w:val="105"/>
        </w:rPr>
        <w:t> </w:t>
      </w:r>
      <w:r>
        <w:rPr>
          <w:color w:val="231F20"/>
          <w:w w:val="105"/>
        </w:rPr>
        <w:t>Phật</w:t>
      </w:r>
      <w:r>
        <w:rPr>
          <w:color w:val="231F20"/>
          <w:spacing w:val="-2"/>
          <w:w w:val="105"/>
        </w:rPr>
        <w:t> </w:t>
      </w:r>
      <w:r>
        <w:rPr>
          <w:color w:val="231F20"/>
          <w:w w:val="105"/>
        </w:rPr>
        <w:t>Như</w:t>
      </w:r>
      <w:r>
        <w:rPr>
          <w:color w:val="231F20"/>
          <w:spacing w:val="-2"/>
          <w:w w:val="105"/>
        </w:rPr>
        <w:t> </w:t>
      </w:r>
      <w:r>
        <w:rPr>
          <w:color w:val="231F20"/>
          <w:w w:val="105"/>
        </w:rPr>
        <w:t>Lai</w:t>
      </w:r>
      <w:r>
        <w:rPr>
          <w:color w:val="231F20"/>
          <w:spacing w:val="-2"/>
          <w:w w:val="105"/>
        </w:rPr>
        <w:t> </w:t>
      </w:r>
      <w:r>
        <w:rPr>
          <w:color w:val="231F20"/>
          <w:w w:val="105"/>
        </w:rPr>
        <w:t>dùng</w:t>
      </w:r>
      <w:r>
        <w:rPr>
          <w:color w:val="231F20"/>
          <w:spacing w:val="-2"/>
          <w:w w:val="105"/>
        </w:rPr>
        <w:t> </w:t>
      </w:r>
      <w:r>
        <w:rPr>
          <w:color w:val="231F20"/>
          <w:w w:val="105"/>
        </w:rPr>
        <w:t>chân tâm, Pháp thân Bồ tát dùng chân tâm. Những ai chưa minh tâm kiến tính đều sử dụng vọng tâm, tức là ý niệm, luôn dùng</w:t>
      </w:r>
      <w:r>
        <w:rPr>
          <w:color w:val="231F20"/>
          <w:spacing w:val="-11"/>
          <w:w w:val="105"/>
        </w:rPr>
        <w:t> </w:t>
      </w:r>
      <w:r>
        <w:rPr>
          <w:color w:val="231F20"/>
          <w:w w:val="105"/>
        </w:rPr>
        <w:t>thứ</w:t>
      </w:r>
      <w:r>
        <w:rPr>
          <w:color w:val="231F20"/>
          <w:spacing w:val="-13"/>
          <w:w w:val="105"/>
        </w:rPr>
        <w:t> </w:t>
      </w:r>
      <w:r>
        <w:rPr>
          <w:color w:val="231F20"/>
          <w:w w:val="105"/>
        </w:rPr>
        <w:t>này</w:t>
      </w:r>
      <w:r>
        <w:rPr>
          <w:color w:val="231F20"/>
          <w:spacing w:val="-6"/>
          <w:w w:val="105"/>
        </w:rPr>
        <w:t>. </w:t>
      </w:r>
      <w:r>
        <w:rPr>
          <w:color w:val="231F20"/>
          <w:w w:val="105"/>
        </w:rPr>
        <w:t>Bồ</w:t>
      </w:r>
      <w:r>
        <w:rPr>
          <w:color w:val="231F20"/>
          <w:spacing w:val="-13"/>
          <w:w w:val="105"/>
        </w:rPr>
        <w:t> </w:t>
      </w:r>
      <w:r>
        <w:rPr>
          <w:color w:val="231F20"/>
          <w:w w:val="105"/>
        </w:rPr>
        <w:t>tát</w:t>
      </w:r>
      <w:r>
        <w:rPr>
          <w:color w:val="231F20"/>
          <w:spacing w:val="-11"/>
          <w:w w:val="105"/>
        </w:rPr>
        <w:t> </w:t>
      </w:r>
      <w:r>
        <w:rPr>
          <w:color w:val="231F20"/>
          <w:w w:val="105"/>
        </w:rPr>
        <w:t>và</w:t>
      </w:r>
      <w:r>
        <w:rPr>
          <w:color w:val="231F20"/>
          <w:spacing w:val="-11"/>
          <w:w w:val="105"/>
        </w:rPr>
        <w:t> </w:t>
      </w:r>
      <w:r>
        <w:rPr>
          <w:color w:val="231F20"/>
          <w:w w:val="105"/>
        </w:rPr>
        <w:t>Phật</w:t>
      </w:r>
      <w:r>
        <w:rPr>
          <w:color w:val="231F20"/>
          <w:spacing w:val="-11"/>
          <w:w w:val="105"/>
        </w:rPr>
        <w:t> </w:t>
      </w:r>
      <w:r>
        <w:rPr>
          <w:color w:val="231F20"/>
          <w:w w:val="105"/>
        </w:rPr>
        <w:t>trong</w:t>
      </w:r>
      <w:r>
        <w:rPr>
          <w:color w:val="231F20"/>
          <w:spacing w:val="-11"/>
          <w:w w:val="105"/>
        </w:rPr>
        <w:t> </w:t>
      </w:r>
      <w:r>
        <w:rPr>
          <w:color w:val="231F20"/>
          <w:w w:val="105"/>
        </w:rPr>
        <w:t>mười</w:t>
      </w:r>
      <w:r>
        <w:rPr>
          <w:color w:val="231F20"/>
          <w:spacing w:val="-11"/>
          <w:w w:val="105"/>
        </w:rPr>
        <w:t> </w:t>
      </w:r>
      <w:r>
        <w:rPr>
          <w:color w:val="231F20"/>
          <w:w w:val="105"/>
        </w:rPr>
        <w:t>pháp</w:t>
      </w:r>
      <w:r>
        <w:rPr>
          <w:color w:val="231F20"/>
          <w:spacing w:val="-11"/>
          <w:w w:val="105"/>
        </w:rPr>
        <w:t> </w:t>
      </w:r>
      <w:r>
        <w:rPr>
          <w:color w:val="231F20"/>
          <w:w w:val="105"/>
        </w:rPr>
        <w:t>giới</w:t>
      </w:r>
      <w:r>
        <w:rPr>
          <w:color w:val="231F20"/>
          <w:spacing w:val="-11"/>
          <w:w w:val="105"/>
        </w:rPr>
        <w:t> </w:t>
      </w:r>
      <w:r>
        <w:rPr>
          <w:color w:val="231F20"/>
          <w:w w:val="105"/>
        </w:rPr>
        <w:t>đều</w:t>
      </w:r>
      <w:r>
        <w:rPr>
          <w:color w:val="231F20"/>
          <w:spacing w:val="-11"/>
          <w:w w:val="105"/>
        </w:rPr>
        <w:t> </w:t>
      </w:r>
      <w:r>
        <w:rPr>
          <w:color w:val="231F20"/>
          <w:w w:val="105"/>
        </w:rPr>
        <w:t>dùng vọng tâm, bất quá người ta sử dụng rất chính đáng. Chính đáng là gì? Ý họ thanh tịnh, còn ý của chúng ta là nhiễm ô, họ vẫn dùng ý.</w:t>
      </w:r>
    </w:p>
    <w:p>
      <w:pPr>
        <w:pStyle w:val="BodyText"/>
        <w:spacing w:line="297" w:lineRule="auto" w:before="155"/>
        <w:ind w:left="103" w:right="405" w:firstLine="453"/>
        <w:jc w:val="both"/>
      </w:pPr>
      <w:r>
        <w:rPr>
          <w:color w:val="231F20"/>
        </w:rPr>
        <w:t>Từ Pháp thân Bồ tát trở lên không dùng ý nữa, ý chẳng còn.</w:t>
      </w:r>
      <w:r>
        <w:rPr>
          <w:color w:val="231F20"/>
          <w:spacing w:val="34"/>
        </w:rPr>
        <w:t> </w:t>
      </w:r>
      <w:r>
        <w:rPr>
          <w:color w:val="231F20"/>
        </w:rPr>
        <w:t>Ý</w:t>
      </w:r>
      <w:r>
        <w:rPr>
          <w:color w:val="231F20"/>
          <w:spacing w:val="34"/>
        </w:rPr>
        <w:t> </w:t>
      </w:r>
      <w:r>
        <w:rPr>
          <w:color w:val="231F20"/>
        </w:rPr>
        <w:t>biến</w:t>
      </w:r>
      <w:r>
        <w:rPr>
          <w:color w:val="231F20"/>
          <w:spacing w:val="34"/>
        </w:rPr>
        <w:t> </w:t>
      </w:r>
      <w:r>
        <w:rPr>
          <w:color w:val="231F20"/>
        </w:rPr>
        <w:t>thành</w:t>
      </w:r>
      <w:r>
        <w:rPr>
          <w:color w:val="231F20"/>
          <w:spacing w:val="34"/>
        </w:rPr>
        <w:t> </w:t>
      </w:r>
      <w:r>
        <w:rPr>
          <w:color w:val="231F20"/>
        </w:rPr>
        <w:t>gì?</w:t>
      </w:r>
      <w:r>
        <w:rPr>
          <w:color w:val="231F20"/>
          <w:spacing w:val="34"/>
        </w:rPr>
        <w:t> </w:t>
      </w:r>
      <w:r>
        <w:rPr>
          <w:color w:val="231F20"/>
        </w:rPr>
        <w:t>Ý</w:t>
      </w:r>
      <w:r>
        <w:rPr>
          <w:color w:val="231F20"/>
          <w:spacing w:val="34"/>
        </w:rPr>
        <w:t> </w:t>
      </w:r>
      <w:r>
        <w:rPr>
          <w:color w:val="231F20"/>
        </w:rPr>
        <w:t>biến</w:t>
      </w:r>
      <w:r>
        <w:rPr>
          <w:color w:val="231F20"/>
          <w:spacing w:val="34"/>
        </w:rPr>
        <w:t> </w:t>
      </w:r>
      <w:r>
        <w:rPr>
          <w:color w:val="231F20"/>
        </w:rPr>
        <w:t>thành</w:t>
      </w:r>
      <w:r>
        <w:rPr>
          <w:color w:val="231F20"/>
          <w:spacing w:val="34"/>
        </w:rPr>
        <w:t> </w:t>
      </w:r>
      <w:r>
        <w:rPr>
          <w:color w:val="231F20"/>
        </w:rPr>
        <w:t>Bình</w:t>
      </w:r>
      <w:r>
        <w:rPr>
          <w:color w:val="231F20"/>
          <w:spacing w:val="34"/>
        </w:rPr>
        <w:t> </w:t>
      </w:r>
      <w:r>
        <w:rPr>
          <w:color w:val="231F20"/>
        </w:rPr>
        <w:t>đẳng</w:t>
      </w:r>
      <w:r>
        <w:rPr>
          <w:color w:val="231F20"/>
          <w:spacing w:val="34"/>
        </w:rPr>
        <w:t> </w:t>
      </w:r>
      <w:r>
        <w:rPr>
          <w:color w:val="231F20"/>
        </w:rPr>
        <w:t>tánh</w:t>
      </w:r>
      <w:r>
        <w:rPr>
          <w:color w:val="231F20"/>
          <w:spacing w:val="34"/>
        </w:rPr>
        <w:t> </w:t>
      </w:r>
      <w:r>
        <w:rPr>
          <w:color w:val="231F20"/>
        </w:rPr>
        <w:t>trí.</w:t>
      </w:r>
      <w:r>
        <w:rPr>
          <w:color w:val="231F20"/>
          <w:spacing w:val="34"/>
        </w:rPr>
        <w:t> </w:t>
      </w:r>
      <w:r>
        <w:rPr>
          <w:color w:val="231F20"/>
        </w:rPr>
        <w:t>Chư vị phải biết: Ý là Mạt Na thức. Kinh luận Tướng tông dạy chúng</w:t>
      </w:r>
      <w:r>
        <w:rPr>
          <w:color w:val="231F20"/>
          <w:spacing w:val="40"/>
        </w:rPr>
        <w:t> </w:t>
      </w:r>
      <w:r>
        <w:rPr>
          <w:color w:val="231F20"/>
        </w:rPr>
        <w:t>ta,</w:t>
      </w:r>
      <w:r>
        <w:rPr>
          <w:color w:val="231F20"/>
          <w:spacing w:val="40"/>
        </w:rPr>
        <w:t> </w:t>
      </w:r>
      <w:r>
        <w:rPr>
          <w:color w:val="231F20"/>
        </w:rPr>
        <w:t>chuyển</w:t>
      </w:r>
      <w:r>
        <w:rPr>
          <w:color w:val="231F20"/>
          <w:spacing w:val="40"/>
        </w:rPr>
        <w:t> </w:t>
      </w:r>
      <w:r>
        <w:rPr>
          <w:color w:val="231F20"/>
        </w:rPr>
        <w:t>Mạt</w:t>
      </w:r>
      <w:r>
        <w:rPr>
          <w:color w:val="231F20"/>
          <w:spacing w:val="40"/>
        </w:rPr>
        <w:t> </w:t>
      </w:r>
      <w:r>
        <w:rPr>
          <w:color w:val="231F20"/>
        </w:rPr>
        <w:t>Na</w:t>
      </w:r>
      <w:r>
        <w:rPr>
          <w:color w:val="231F20"/>
          <w:spacing w:val="40"/>
        </w:rPr>
        <w:t> </w:t>
      </w:r>
      <w:r>
        <w:rPr>
          <w:color w:val="231F20"/>
        </w:rPr>
        <w:t>thành</w:t>
      </w:r>
      <w:r>
        <w:rPr>
          <w:color w:val="231F20"/>
          <w:spacing w:val="40"/>
        </w:rPr>
        <w:t> </w:t>
      </w:r>
      <w:r>
        <w:rPr>
          <w:color w:val="231F20"/>
        </w:rPr>
        <w:t>Bình</w:t>
      </w:r>
      <w:r>
        <w:rPr>
          <w:color w:val="231F20"/>
          <w:spacing w:val="40"/>
        </w:rPr>
        <w:t> </w:t>
      </w:r>
      <w:r>
        <w:rPr>
          <w:color w:val="231F20"/>
        </w:rPr>
        <w:t>đẳng</w:t>
      </w:r>
      <w:r>
        <w:rPr>
          <w:color w:val="231F20"/>
          <w:spacing w:val="40"/>
        </w:rPr>
        <w:t> </w:t>
      </w:r>
      <w:r>
        <w:rPr>
          <w:color w:val="231F20"/>
        </w:rPr>
        <w:t>tánh</w:t>
      </w:r>
      <w:r>
        <w:rPr>
          <w:color w:val="231F20"/>
          <w:spacing w:val="40"/>
        </w:rPr>
        <w:t> </w:t>
      </w:r>
      <w:r>
        <w:rPr>
          <w:color w:val="231F20"/>
        </w:rPr>
        <w:t>trí,</w:t>
      </w:r>
      <w:r>
        <w:rPr>
          <w:color w:val="231F20"/>
          <w:spacing w:val="40"/>
        </w:rPr>
        <w:t> </w:t>
      </w:r>
      <w:r>
        <w:rPr>
          <w:color w:val="231F20"/>
        </w:rPr>
        <w:t>chuyển A Lại Da thành Đại viên kính trí, chuyển thức thứ 6 (Ý thức) thành Diệu quán sát trí, chuyển thức thành trí, thoát khỏi</w:t>
      </w:r>
      <w:r>
        <w:rPr>
          <w:color w:val="231F20"/>
          <w:spacing w:val="80"/>
        </w:rPr>
        <w:t> </w:t>
      </w:r>
      <w:r>
        <w:rPr>
          <w:color w:val="231F20"/>
        </w:rPr>
        <w:t>mười pháp giới. Trong mười pháp giới thì chưa chuyển, nhưng</w:t>
      </w:r>
      <w:r>
        <w:rPr>
          <w:color w:val="231F20"/>
          <w:spacing w:val="47"/>
        </w:rPr>
        <w:t> </w:t>
      </w:r>
      <w:r>
        <w:rPr>
          <w:color w:val="231F20"/>
        </w:rPr>
        <w:t>họ</w:t>
      </w:r>
      <w:r>
        <w:rPr>
          <w:color w:val="231F20"/>
          <w:spacing w:val="48"/>
        </w:rPr>
        <w:t> </w:t>
      </w:r>
      <w:r>
        <w:rPr>
          <w:color w:val="231F20"/>
        </w:rPr>
        <w:t>đúng</w:t>
      </w:r>
      <w:r>
        <w:rPr>
          <w:color w:val="231F20"/>
          <w:spacing w:val="48"/>
        </w:rPr>
        <w:t> </w:t>
      </w:r>
      <w:r>
        <w:rPr>
          <w:color w:val="231F20"/>
        </w:rPr>
        <w:t>là</w:t>
      </w:r>
      <w:r>
        <w:rPr>
          <w:color w:val="231F20"/>
          <w:spacing w:val="48"/>
        </w:rPr>
        <w:t> </w:t>
      </w:r>
      <w:r>
        <w:rPr>
          <w:color w:val="231F20"/>
        </w:rPr>
        <w:t>thật</w:t>
      </w:r>
      <w:r>
        <w:rPr>
          <w:color w:val="231F20"/>
          <w:spacing w:val="48"/>
        </w:rPr>
        <w:t> </w:t>
      </w:r>
      <w:r>
        <w:rPr>
          <w:color w:val="231F20"/>
        </w:rPr>
        <w:t>thà,</w:t>
      </w:r>
      <w:r>
        <w:rPr>
          <w:color w:val="231F20"/>
          <w:spacing w:val="48"/>
        </w:rPr>
        <w:t> </w:t>
      </w:r>
      <w:r>
        <w:rPr>
          <w:color w:val="231F20"/>
        </w:rPr>
        <w:t>biết</w:t>
      </w:r>
      <w:r>
        <w:rPr>
          <w:color w:val="231F20"/>
          <w:spacing w:val="48"/>
        </w:rPr>
        <w:t> </w:t>
      </w:r>
      <w:r>
        <w:rPr>
          <w:color w:val="231F20"/>
        </w:rPr>
        <w:t>nghe</w:t>
      </w:r>
      <w:r>
        <w:rPr>
          <w:color w:val="231F20"/>
          <w:spacing w:val="48"/>
        </w:rPr>
        <w:t> </w:t>
      </w:r>
      <w:r>
        <w:rPr>
          <w:color w:val="231F20"/>
        </w:rPr>
        <w:t>lời,</w:t>
      </w:r>
      <w:r>
        <w:rPr>
          <w:color w:val="231F20"/>
          <w:spacing w:val="48"/>
        </w:rPr>
        <w:t> </w:t>
      </w:r>
      <w:r>
        <w:rPr>
          <w:color w:val="231F20"/>
        </w:rPr>
        <w:t>thật</w:t>
      </w:r>
      <w:r>
        <w:rPr>
          <w:color w:val="231F20"/>
          <w:spacing w:val="48"/>
        </w:rPr>
        <w:t> </w:t>
      </w:r>
      <w:r>
        <w:rPr>
          <w:color w:val="231F20"/>
        </w:rPr>
        <w:t>sự</w:t>
      </w:r>
      <w:r>
        <w:rPr>
          <w:color w:val="231F20"/>
          <w:spacing w:val="48"/>
        </w:rPr>
        <w:t> </w:t>
      </w:r>
      <w:r>
        <w:rPr>
          <w:color w:val="231F20"/>
        </w:rPr>
        <w:t>làm,</w:t>
      </w:r>
      <w:r>
        <w:rPr>
          <w:color w:val="231F20"/>
          <w:spacing w:val="48"/>
        </w:rPr>
        <w:t> </w:t>
      </w:r>
      <w:r>
        <w:rPr>
          <w:color w:val="231F20"/>
          <w:spacing w:val="-4"/>
        </w:rPr>
        <w:t>thực</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7"/>
        <w:jc w:val="both"/>
      </w:pPr>
      <w:r>
        <w:rPr>
          <w:color w:val="231F20"/>
          <w:w w:val="105"/>
        </w:rPr>
        <w:t>hiện 100% những điều đức Phật đã chỉ dạy. Vấn đề là chưa chuyển được. Hễ chuyển được, bèn vượt thoát mười pháp giới, đạt đến Nhất chân pháp giới. Vì thế, ở đây Bồ tát dạy chúng</w:t>
      </w:r>
      <w:r>
        <w:rPr>
          <w:color w:val="231F20"/>
          <w:spacing w:val="-3"/>
          <w:w w:val="105"/>
        </w:rPr>
        <w:t> </w:t>
      </w:r>
      <w:r>
        <w:rPr>
          <w:color w:val="231F20"/>
          <w:w w:val="105"/>
        </w:rPr>
        <w:t>ta,</w:t>
      </w:r>
      <w:r>
        <w:rPr>
          <w:color w:val="231F20"/>
          <w:spacing w:val="-3"/>
          <w:w w:val="105"/>
        </w:rPr>
        <w:t> </w:t>
      </w:r>
      <w:r>
        <w:rPr>
          <w:color w:val="231F20"/>
          <w:w w:val="105"/>
        </w:rPr>
        <w:t>quý</w:t>
      </w:r>
      <w:r>
        <w:rPr>
          <w:color w:val="231F20"/>
          <w:spacing w:val="-3"/>
          <w:w w:val="105"/>
        </w:rPr>
        <w:t> </w:t>
      </w:r>
      <w:r>
        <w:rPr>
          <w:color w:val="231F20"/>
          <w:w w:val="105"/>
        </w:rPr>
        <w:t>vị</w:t>
      </w:r>
      <w:r>
        <w:rPr>
          <w:color w:val="231F20"/>
          <w:spacing w:val="-3"/>
          <w:w w:val="105"/>
        </w:rPr>
        <w:t> </w:t>
      </w:r>
      <w:r>
        <w:rPr>
          <w:color w:val="231F20"/>
          <w:w w:val="105"/>
        </w:rPr>
        <w:t>thấy</w:t>
      </w:r>
      <w:r>
        <w:rPr>
          <w:color w:val="231F20"/>
          <w:spacing w:val="-3"/>
          <w:w w:val="105"/>
        </w:rPr>
        <w:t> </w:t>
      </w:r>
      <w:r>
        <w:rPr>
          <w:color w:val="231F20"/>
          <w:w w:val="105"/>
        </w:rPr>
        <w:t>người</w:t>
      </w:r>
      <w:r>
        <w:rPr>
          <w:color w:val="231F20"/>
          <w:spacing w:val="-3"/>
          <w:w w:val="105"/>
        </w:rPr>
        <w:t> </w:t>
      </w:r>
      <w:r>
        <w:rPr>
          <w:color w:val="231F20"/>
          <w:w w:val="105"/>
        </w:rPr>
        <w:t>niệm</w:t>
      </w:r>
      <w:r>
        <w:rPr>
          <w:color w:val="231F20"/>
          <w:spacing w:val="-3"/>
          <w:w w:val="105"/>
        </w:rPr>
        <w:t> </w:t>
      </w:r>
      <w:r>
        <w:rPr>
          <w:color w:val="231F20"/>
          <w:w w:val="105"/>
        </w:rPr>
        <w:t>Phật</w:t>
      </w:r>
      <w:r>
        <w:rPr>
          <w:color w:val="231F20"/>
          <w:spacing w:val="-3"/>
          <w:w w:val="105"/>
        </w:rPr>
        <w:t> </w:t>
      </w:r>
      <w:r>
        <w:rPr>
          <w:color w:val="231F20"/>
          <w:w w:val="105"/>
        </w:rPr>
        <w:t>nếu</w:t>
      </w:r>
      <w:r>
        <w:rPr>
          <w:color w:val="231F20"/>
          <w:spacing w:val="-3"/>
          <w:w w:val="105"/>
        </w:rPr>
        <w:t> </w:t>
      </w:r>
      <w:r>
        <w:rPr>
          <w:color w:val="231F20"/>
          <w:w w:val="105"/>
        </w:rPr>
        <w:t>làm</w:t>
      </w:r>
      <w:r>
        <w:rPr>
          <w:color w:val="231F20"/>
          <w:spacing w:val="-3"/>
          <w:w w:val="105"/>
        </w:rPr>
        <w:t> </w:t>
      </w:r>
      <w:r>
        <w:rPr>
          <w:color w:val="231F20"/>
          <w:w w:val="105"/>
        </w:rPr>
        <w:t>được</w:t>
      </w:r>
      <w:r>
        <w:rPr>
          <w:color w:val="231F20"/>
          <w:spacing w:val="-3"/>
          <w:w w:val="105"/>
        </w:rPr>
        <w:t> </w:t>
      </w:r>
      <w:r>
        <w:rPr>
          <w:color w:val="231F20"/>
          <w:w w:val="105"/>
        </w:rPr>
        <w:t>10</w:t>
      </w:r>
      <w:r>
        <w:rPr>
          <w:color w:val="231F20"/>
          <w:spacing w:val="-3"/>
          <w:w w:val="105"/>
        </w:rPr>
        <w:t> </w:t>
      </w:r>
      <w:r>
        <w:rPr>
          <w:color w:val="231F20"/>
          <w:w w:val="105"/>
        </w:rPr>
        <w:t>thứ tâm này, không chỉ vượt thoát lục đạo luân hồi, mà cũng sẽ nhanh chóng vượt thoát mười pháp giới.</w:t>
      </w:r>
    </w:p>
    <w:p>
      <w:pPr>
        <w:pStyle w:val="BodyText"/>
        <w:spacing w:line="292" w:lineRule="auto" w:before="144"/>
        <w:ind w:left="387" w:right="120" w:firstLine="453"/>
        <w:jc w:val="both"/>
      </w:pPr>
      <w:r>
        <w:rPr>
          <w:color w:val="231F20"/>
          <w:w w:val="105"/>
        </w:rPr>
        <w:t>Đầu</w:t>
      </w:r>
      <w:r>
        <w:rPr>
          <w:color w:val="231F20"/>
          <w:spacing w:val="40"/>
          <w:w w:val="105"/>
        </w:rPr>
        <w:t> </w:t>
      </w:r>
      <w:r>
        <w:rPr>
          <w:color w:val="231F20"/>
          <w:w w:val="105"/>
        </w:rPr>
        <w:t>tiên</w:t>
      </w:r>
      <w:r>
        <w:rPr>
          <w:color w:val="231F20"/>
          <w:spacing w:val="40"/>
          <w:w w:val="105"/>
        </w:rPr>
        <w:t> </w:t>
      </w:r>
      <w:r>
        <w:rPr>
          <w:color w:val="231F20"/>
          <w:w w:val="105"/>
        </w:rPr>
        <w:t>là</w:t>
      </w:r>
      <w:r>
        <w:rPr>
          <w:color w:val="231F20"/>
          <w:spacing w:val="40"/>
          <w:w w:val="105"/>
        </w:rPr>
        <w:t> </w:t>
      </w:r>
      <w:r>
        <w:rPr>
          <w:color w:val="231F20"/>
          <w:w w:val="105"/>
        </w:rPr>
        <w:t>tách</w:t>
      </w:r>
      <w:r>
        <w:rPr>
          <w:color w:val="231F20"/>
          <w:spacing w:val="40"/>
          <w:w w:val="105"/>
        </w:rPr>
        <w:t> </w:t>
      </w:r>
      <w:r>
        <w:rPr>
          <w:color w:val="231F20"/>
          <w:w w:val="105"/>
        </w:rPr>
        <w:t>rời</w:t>
      </w:r>
      <w:r>
        <w:rPr>
          <w:color w:val="231F20"/>
          <w:spacing w:val="40"/>
          <w:w w:val="105"/>
        </w:rPr>
        <w:t> </w:t>
      </w:r>
      <w:r>
        <w:rPr>
          <w:color w:val="231F20"/>
          <w:w w:val="105"/>
        </w:rPr>
        <w:t>pháp</w:t>
      </w:r>
      <w:r>
        <w:rPr>
          <w:color w:val="231F20"/>
          <w:spacing w:val="40"/>
          <w:w w:val="105"/>
        </w:rPr>
        <w:t> </w:t>
      </w:r>
      <w:r>
        <w:rPr>
          <w:color w:val="231F20"/>
          <w:w w:val="105"/>
        </w:rPr>
        <w:t>thế</w:t>
      </w:r>
      <w:r>
        <w:rPr>
          <w:color w:val="231F20"/>
          <w:spacing w:val="40"/>
          <w:w w:val="105"/>
        </w:rPr>
        <w:t> </w:t>
      </w:r>
      <w:r>
        <w:rPr>
          <w:color w:val="231F20"/>
          <w:w w:val="105"/>
        </w:rPr>
        <w:t>gian</w:t>
      </w:r>
      <w:r>
        <w:rPr>
          <w:color w:val="231F20"/>
          <w:spacing w:val="40"/>
          <w:w w:val="105"/>
        </w:rPr>
        <w:t> </w:t>
      </w:r>
      <w:r>
        <w:rPr>
          <w:color w:val="231F20"/>
          <w:w w:val="105"/>
        </w:rPr>
        <w:t>tạp</w:t>
      </w:r>
      <w:r>
        <w:rPr>
          <w:color w:val="231F20"/>
          <w:spacing w:val="40"/>
          <w:w w:val="105"/>
        </w:rPr>
        <w:t> </w:t>
      </w:r>
      <w:r>
        <w:rPr>
          <w:color w:val="231F20"/>
          <w:w w:val="105"/>
        </w:rPr>
        <w:t>nhiễm,</w:t>
      </w:r>
      <w:r>
        <w:rPr>
          <w:color w:val="231F20"/>
          <w:spacing w:val="40"/>
          <w:w w:val="105"/>
        </w:rPr>
        <w:t> </w:t>
      </w:r>
      <w:r>
        <w:rPr>
          <w:i/>
          <w:color w:val="231F20"/>
          <w:w w:val="105"/>
        </w:rPr>
        <w:t>“Tạp”</w:t>
      </w:r>
      <w:r>
        <w:rPr>
          <w:i/>
          <w:color w:val="231F20"/>
          <w:spacing w:val="80"/>
          <w:w w:val="150"/>
        </w:rPr>
        <w:t> </w:t>
      </w:r>
      <w:r>
        <w:rPr>
          <w:color w:val="231F20"/>
          <w:spacing w:val="-2"/>
          <w:w w:val="105"/>
        </w:rPr>
        <w:t>(</w:t>
      </w:r>
      <w:r>
        <w:rPr>
          <w:rFonts w:ascii="Arial Unicode MS" w:hAnsi="Arial Unicode MS" w:eastAsia="Arial Unicode MS" w:hint="eastAsia"/>
          <w:color w:val="231F20"/>
          <w:spacing w:val="-2"/>
          <w:w w:val="105"/>
        </w:rPr>
        <w:t>雜</w:t>
      </w:r>
      <w:r>
        <w:rPr>
          <w:color w:val="231F20"/>
          <w:spacing w:val="-10"/>
          <w:w w:val="105"/>
        </w:rPr>
        <w:t>) </w:t>
      </w:r>
      <w:r>
        <w:rPr>
          <w:color w:val="231F20"/>
          <w:spacing w:val="-2"/>
          <w:w w:val="105"/>
        </w:rPr>
        <w:t>là</w:t>
      </w:r>
      <w:r>
        <w:rPr>
          <w:color w:val="231F20"/>
          <w:spacing w:val="-18"/>
          <w:w w:val="105"/>
        </w:rPr>
        <w:t> </w:t>
      </w:r>
      <w:r>
        <w:rPr>
          <w:color w:val="231F20"/>
          <w:spacing w:val="-2"/>
          <w:w w:val="105"/>
        </w:rPr>
        <w:t>chẳng</w:t>
      </w:r>
      <w:r>
        <w:rPr>
          <w:color w:val="231F20"/>
          <w:spacing w:val="-17"/>
          <w:w w:val="105"/>
        </w:rPr>
        <w:t> </w:t>
      </w:r>
      <w:r>
        <w:rPr>
          <w:color w:val="231F20"/>
          <w:spacing w:val="-2"/>
          <w:w w:val="105"/>
        </w:rPr>
        <w:t>thuần</w:t>
      </w:r>
      <w:r>
        <w:rPr>
          <w:color w:val="231F20"/>
          <w:spacing w:val="-10"/>
          <w:w w:val="105"/>
        </w:rPr>
        <w:t>, </w:t>
      </w:r>
      <w:r>
        <w:rPr>
          <w:color w:val="231F20"/>
          <w:spacing w:val="-2"/>
          <w:w w:val="105"/>
        </w:rPr>
        <w:t>quá</w:t>
      </w:r>
      <w:r>
        <w:rPr>
          <w:color w:val="231F20"/>
          <w:spacing w:val="-17"/>
          <w:w w:val="105"/>
        </w:rPr>
        <w:t> </w:t>
      </w:r>
      <w:r>
        <w:rPr>
          <w:color w:val="231F20"/>
          <w:spacing w:val="-2"/>
          <w:w w:val="105"/>
        </w:rPr>
        <w:t>phức</w:t>
      </w:r>
      <w:r>
        <w:rPr>
          <w:color w:val="231F20"/>
          <w:spacing w:val="-18"/>
          <w:w w:val="105"/>
        </w:rPr>
        <w:t> </w:t>
      </w:r>
      <w:r>
        <w:rPr>
          <w:color w:val="231F20"/>
          <w:spacing w:val="-2"/>
          <w:w w:val="105"/>
        </w:rPr>
        <w:t>tạp</w:t>
      </w:r>
      <w:r>
        <w:rPr>
          <w:color w:val="231F20"/>
          <w:spacing w:val="-18"/>
          <w:w w:val="105"/>
        </w:rPr>
        <w:t> </w:t>
      </w:r>
      <w:r>
        <w:rPr>
          <w:color w:val="231F20"/>
          <w:spacing w:val="-2"/>
          <w:w w:val="105"/>
        </w:rPr>
        <w:t>rồi.</w:t>
      </w:r>
      <w:r>
        <w:rPr>
          <w:color w:val="231F20"/>
          <w:spacing w:val="-16"/>
          <w:w w:val="105"/>
        </w:rPr>
        <w:t> </w:t>
      </w:r>
      <w:r>
        <w:rPr>
          <w:i/>
          <w:color w:val="231F20"/>
          <w:spacing w:val="-2"/>
          <w:w w:val="105"/>
        </w:rPr>
        <w:t>“Nhiễm”</w:t>
      </w:r>
      <w:r>
        <w:rPr>
          <w:i/>
          <w:color w:val="231F20"/>
          <w:spacing w:val="-18"/>
          <w:w w:val="105"/>
        </w:rPr>
        <w:t> </w:t>
      </w:r>
      <w:r>
        <w:rPr>
          <w:color w:val="231F20"/>
          <w:spacing w:val="-2"/>
          <w:w w:val="105"/>
        </w:rPr>
        <w:t>(</w:t>
      </w:r>
      <w:r>
        <w:rPr>
          <w:rFonts w:ascii="Arial Unicode MS" w:hAnsi="Arial Unicode MS" w:eastAsia="Arial Unicode MS" w:hint="eastAsia"/>
          <w:color w:val="231F20"/>
          <w:spacing w:val="-2"/>
          <w:w w:val="105"/>
        </w:rPr>
        <w:t>染</w:t>
      </w:r>
      <w:r>
        <w:rPr>
          <w:color w:val="231F20"/>
          <w:spacing w:val="-10"/>
          <w:w w:val="105"/>
        </w:rPr>
        <w:t>) </w:t>
      </w:r>
      <w:r>
        <w:rPr>
          <w:color w:val="231F20"/>
          <w:spacing w:val="-2"/>
          <w:w w:val="105"/>
        </w:rPr>
        <w:t>là</w:t>
      </w:r>
      <w:r>
        <w:rPr>
          <w:color w:val="231F20"/>
          <w:spacing w:val="-18"/>
          <w:w w:val="105"/>
        </w:rPr>
        <w:t> </w:t>
      </w:r>
      <w:r>
        <w:rPr>
          <w:color w:val="231F20"/>
          <w:spacing w:val="-2"/>
          <w:w w:val="105"/>
        </w:rPr>
        <w:t>chẳng thanh</w:t>
      </w:r>
      <w:r>
        <w:rPr>
          <w:color w:val="231F20"/>
          <w:spacing w:val="-19"/>
          <w:w w:val="105"/>
        </w:rPr>
        <w:t> </w:t>
      </w:r>
      <w:r>
        <w:rPr>
          <w:color w:val="231F20"/>
          <w:spacing w:val="-2"/>
          <w:w w:val="105"/>
        </w:rPr>
        <w:t>tịnh</w:t>
      </w:r>
      <w:r>
        <w:rPr>
          <w:color w:val="231F20"/>
          <w:spacing w:val="-11"/>
          <w:w w:val="105"/>
        </w:rPr>
        <w:t>, </w:t>
      </w:r>
      <w:r>
        <w:rPr>
          <w:color w:val="231F20"/>
          <w:spacing w:val="-2"/>
          <w:w w:val="105"/>
        </w:rPr>
        <w:t>là</w:t>
      </w:r>
      <w:r>
        <w:rPr>
          <w:color w:val="231F20"/>
          <w:spacing w:val="-19"/>
          <w:w w:val="105"/>
        </w:rPr>
        <w:t> </w:t>
      </w:r>
      <w:r>
        <w:rPr>
          <w:color w:val="231F20"/>
          <w:spacing w:val="-2"/>
          <w:w w:val="105"/>
        </w:rPr>
        <w:t>nhiễm</w:t>
      </w:r>
      <w:r>
        <w:rPr>
          <w:color w:val="231F20"/>
          <w:spacing w:val="-20"/>
          <w:w w:val="105"/>
        </w:rPr>
        <w:t> </w:t>
      </w:r>
      <w:r>
        <w:rPr>
          <w:color w:val="231F20"/>
          <w:spacing w:val="-2"/>
          <w:w w:val="105"/>
        </w:rPr>
        <w:t>ô,</w:t>
      </w:r>
      <w:r>
        <w:rPr>
          <w:color w:val="231F20"/>
          <w:spacing w:val="-19"/>
          <w:w w:val="105"/>
        </w:rPr>
        <w:t> </w:t>
      </w:r>
      <w:r>
        <w:rPr>
          <w:color w:val="231F20"/>
          <w:spacing w:val="-2"/>
          <w:w w:val="105"/>
        </w:rPr>
        <w:t>phải</w:t>
      </w:r>
      <w:r>
        <w:rPr>
          <w:color w:val="231F20"/>
          <w:spacing w:val="-19"/>
          <w:w w:val="105"/>
        </w:rPr>
        <w:t> </w:t>
      </w:r>
      <w:r>
        <w:rPr>
          <w:color w:val="231F20"/>
          <w:spacing w:val="-2"/>
          <w:w w:val="105"/>
        </w:rPr>
        <w:t>tách</w:t>
      </w:r>
      <w:r>
        <w:rPr>
          <w:color w:val="231F20"/>
          <w:spacing w:val="-19"/>
          <w:w w:val="105"/>
        </w:rPr>
        <w:t> </w:t>
      </w:r>
      <w:r>
        <w:rPr>
          <w:color w:val="231F20"/>
          <w:spacing w:val="-2"/>
          <w:w w:val="105"/>
        </w:rPr>
        <w:t>rời</w:t>
      </w:r>
      <w:r>
        <w:rPr>
          <w:color w:val="231F20"/>
          <w:spacing w:val="-19"/>
          <w:w w:val="105"/>
        </w:rPr>
        <w:t> </w:t>
      </w:r>
      <w:r>
        <w:rPr>
          <w:color w:val="231F20"/>
          <w:spacing w:val="-2"/>
          <w:w w:val="105"/>
        </w:rPr>
        <w:t>những</w:t>
      </w:r>
      <w:r>
        <w:rPr>
          <w:color w:val="231F20"/>
          <w:spacing w:val="-19"/>
          <w:w w:val="105"/>
        </w:rPr>
        <w:t> </w:t>
      </w:r>
      <w:r>
        <w:rPr>
          <w:color w:val="231F20"/>
          <w:spacing w:val="-2"/>
          <w:w w:val="105"/>
        </w:rPr>
        <w:t>thứ</w:t>
      </w:r>
      <w:r>
        <w:rPr>
          <w:color w:val="231F20"/>
          <w:spacing w:val="-19"/>
          <w:w w:val="105"/>
        </w:rPr>
        <w:t> </w:t>
      </w:r>
      <w:r>
        <w:rPr>
          <w:color w:val="231F20"/>
          <w:spacing w:val="-2"/>
          <w:w w:val="105"/>
        </w:rPr>
        <w:t>ấy</w:t>
      </w:r>
      <w:r>
        <w:rPr>
          <w:color w:val="231F20"/>
          <w:spacing w:val="-11"/>
          <w:w w:val="105"/>
        </w:rPr>
        <w:t>. </w:t>
      </w:r>
      <w:r>
        <w:rPr>
          <w:color w:val="231F20"/>
          <w:spacing w:val="-2"/>
          <w:w w:val="105"/>
        </w:rPr>
        <w:t>Tách</w:t>
      </w:r>
      <w:r>
        <w:rPr>
          <w:color w:val="231F20"/>
          <w:spacing w:val="-20"/>
          <w:w w:val="105"/>
        </w:rPr>
        <w:t> </w:t>
      </w:r>
      <w:r>
        <w:rPr>
          <w:color w:val="231F20"/>
          <w:spacing w:val="-2"/>
          <w:w w:val="105"/>
        </w:rPr>
        <w:t>rời</w:t>
      </w:r>
      <w:r>
        <w:rPr>
          <w:color w:val="231F20"/>
          <w:spacing w:val="-19"/>
          <w:w w:val="105"/>
        </w:rPr>
        <w:t> </w:t>
      </w:r>
      <w:r>
        <w:rPr>
          <w:color w:val="231F20"/>
          <w:spacing w:val="-2"/>
          <w:w w:val="105"/>
        </w:rPr>
        <w:t>là </w:t>
      </w:r>
      <w:r>
        <w:rPr>
          <w:color w:val="231F20"/>
          <w:w w:val="105"/>
        </w:rPr>
        <w:t>buông</w:t>
      </w:r>
      <w:r>
        <w:rPr>
          <w:color w:val="231F20"/>
          <w:spacing w:val="-7"/>
          <w:w w:val="105"/>
        </w:rPr>
        <w:t> </w:t>
      </w:r>
      <w:r>
        <w:rPr>
          <w:color w:val="231F20"/>
          <w:w w:val="105"/>
        </w:rPr>
        <w:t>xuống</w:t>
      </w:r>
      <w:r>
        <w:rPr>
          <w:color w:val="231F20"/>
          <w:spacing w:val="-4"/>
          <w:w w:val="105"/>
        </w:rPr>
        <w:t>. </w:t>
      </w:r>
      <w:r>
        <w:rPr>
          <w:color w:val="231F20"/>
          <w:w w:val="105"/>
        </w:rPr>
        <w:t>Tạp</w:t>
      </w:r>
      <w:r>
        <w:rPr>
          <w:color w:val="231F20"/>
          <w:spacing w:val="-7"/>
          <w:w w:val="105"/>
        </w:rPr>
        <w:t> </w:t>
      </w:r>
      <w:r>
        <w:rPr>
          <w:color w:val="231F20"/>
          <w:w w:val="105"/>
        </w:rPr>
        <w:t>nhiễm</w:t>
      </w:r>
      <w:r>
        <w:rPr>
          <w:color w:val="231F20"/>
          <w:spacing w:val="-7"/>
          <w:w w:val="105"/>
        </w:rPr>
        <w:t> </w:t>
      </w:r>
      <w:r>
        <w:rPr>
          <w:color w:val="231F20"/>
          <w:w w:val="105"/>
        </w:rPr>
        <w:t>vô</w:t>
      </w:r>
      <w:r>
        <w:rPr>
          <w:color w:val="231F20"/>
          <w:spacing w:val="-5"/>
          <w:w w:val="105"/>
        </w:rPr>
        <w:t> </w:t>
      </w:r>
      <w:r>
        <w:rPr>
          <w:color w:val="231F20"/>
          <w:w w:val="105"/>
        </w:rPr>
        <w:t>lượng</w:t>
      </w:r>
      <w:r>
        <w:rPr>
          <w:color w:val="231F20"/>
          <w:spacing w:val="-5"/>
          <w:w w:val="105"/>
        </w:rPr>
        <w:t> </w:t>
      </w:r>
      <w:r>
        <w:rPr>
          <w:color w:val="231F20"/>
          <w:w w:val="105"/>
        </w:rPr>
        <w:t>vô</w:t>
      </w:r>
      <w:r>
        <w:rPr>
          <w:color w:val="231F20"/>
          <w:spacing w:val="-5"/>
          <w:w w:val="105"/>
        </w:rPr>
        <w:t> </w:t>
      </w:r>
      <w:r>
        <w:rPr>
          <w:color w:val="231F20"/>
          <w:w w:val="105"/>
        </w:rPr>
        <w:t>biên</w:t>
      </w:r>
      <w:r>
        <w:rPr>
          <w:color w:val="231F20"/>
          <w:spacing w:val="-4"/>
          <w:w w:val="105"/>
        </w:rPr>
        <w:t>, </w:t>
      </w:r>
      <w:r>
        <w:rPr>
          <w:color w:val="231F20"/>
          <w:w w:val="105"/>
        </w:rPr>
        <w:t>những</w:t>
      </w:r>
      <w:r>
        <w:rPr>
          <w:color w:val="231F20"/>
          <w:spacing w:val="-5"/>
          <w:w w:val="105"/>
        </w:rPr>
        <w:t> </w:t>
      </w:r>
      <w:r>
        <w:rPr>
          <w:color w:val="231F20"/>
          <w:w w:val="105"/>
        </w:rPr>
        <w:t>điều</w:t>
      </w:r>
      <w:r>
        <w:rPr>
          <w:color w:val="231F20"/>
          <w:spacing w:val="-5"/>
          <w:w w:val="105"/>
        </w:rPr>
        <w:t> </w:t>
      </w:r>
      <w:r>
        <w:rPr>
          <w:color w:val="231F20"/>
          <w:w w:val="105"/>
        </w:rPr>
        <w:t>mắt chúng ta thấy, tai chúng ta nghe, lục căn tiếp xúc cảnh giới lục trần đều là pháp tạp nhiễm. Hiện tại, xã hội tạp nhiễm tới</w:t>
      </w:r>
      <w:r>
        <w:rPr>
          <w:color w:val="231F20"/>
          <w:spacing w:val="-3"/>
          <w:w w:val="105"/>
        </w:rPr>
        <w:t> </w:t>
      </w:r>
      <w:r>
        <w:rPr>
          <w:color w:val="231F20"/>
          <w:w w:val="105"/>
        </w:rPr>
        <w:t>mức</w:t>
      </w:r>
      <w:r>
        <w:rPr>
          <w:color w:val="231F20"/>
          <w:spacing w:val="-3"/>
          <w:w w:val="105"/>
        </w:rPr>
        <w:t> </w:t>
      </w:r>
      <w:r>
        <w:rPr>
          <w:color w:val="231F20"/>
          <w:w w:val="105"/>
        </w:rPr>
        <w:t>bão</w:t>
      </w:r>
      <w:r>
        <w:rPr>
          <w:color w:val="231F20"/>
          <w:spacing w:val="-3"/>
          <w:w w:val="105"/>
        </w:rPr>
        <w:t> </w:t>
      </w:r>
      <w:r>
        <w:rPr>
          <w:color w:val="231F20"/>
          <w:w w:val="105"/>
        </w:rPr>
        <w:t>hòa,</w:t>
      </w:r>
      <w:r>
        <w:rPr>
          <w:color w:val="231F20"/>
          <w:spacing w:val="-2"/>
          <w:w w:val="105"/>
        </w:rPr>
        <w:t> </w:t>
      </w:r>
      <w:r>
        <w:rPr>
          <w:color w:val="231F20"/>
          <w:w w:val="105"/>
        </w:rPr>
        <w:t>tạp</w:t>
      </w:r>
      <w:r>
        <w:rPr>
          <w:color w:val="231F20"/>
          <w:spacing w:val="-3"/>
          <w:w w:val="105"/>
        </w:rPr>
        <w:t> </w:t>
      </w:r>
      <w:r>
        <w:rPr>
          <w:color w:val="231F20"/>
          <w:w w:val="105"/>
        </w:rPr>
        <w:t>nhiễm</w:t>
      </w:r>
      <w:r>
        <w:rPr>
          <w:color w:val="231F20"/>
          <w:spacing w:val="-3"/>
          <w:w w:val="105"/>
        </w:rPr>
        <w:t> </w:t>
      </w:r>
      <w:r>
        <w:rPr>
          <w:color w:val="231F20"/>
          <w:w w:val="105"/>
        </w:rPr>
        <w:t>tới</w:t>
      </w:r>
      <w:r>
        <w:rPr>
          <w:color w:val="231F20"/>
          <w:spacing w:val="-3"/>
          <w:w w:val="105"/>
        </w:rPr>
        <w:t> </w:t>
      </w:r>
      <w:r>
        <w:rPr>
          <w:color w:val="231F20"/>
          <w:w w:val="105"/>
        </w:rPr>
        <w:t>cùng</w:t>
      </w:r>
      <w:r>
        <w:rPr>
          <w:color w:val="231F20"/>
          <w:spacing w:val="-3"/>
          <w:w w:val="105"/>
        </w:rPr>
        <w:t> </w:t>
      </w:r>
      <w:r>
        <w:rPr>
          <w:color w:val="231F20"/>
          <w:w w:val="105"/>
        </w:rPr>
        <w:t>cực,</w:t>
      </w:r>
      <w:r>
        <w:rPr>
          <w:color w:val="231F20"/>
          <w:spacing w:val="-2"/>
          <w:w w:val="105"/>
        </w:rPr>
        <w:t> </w:t>
      </w:r>
      <w:r>
        <w:rPr>
          <w:color w:val="231F20"/>
          <w:w w:val="105"/>
        </w:rPr>
        <w:t>nảy</w:t>
      </w:r>
      <w:r>
        <w:rPr>
          <w:color w:val="231F20"/>
          <w:spacing w:val="-3"/>
          <w:w w:val="105"/>
        </w:rPr>
        <w:t> </w:t>
      </w:r>
      <w:r>
        <w:rPr>
          <w:color w:val="231F20"/>
          <w:w w:val="105"/>
        </w:rPr>
        <w:t>sinh</w:t>
      </w:r>
      <w:r>
        <w:rPr>
          <w:color w:val="231F20"/>
          <w:spacing w:val="-3"/>
          <w:w w:val="105"/>
        </w:rPr>
        <w:t> </w:t>
      </w:r>
      <w:r>
        <w:rPr>
          <w:color w:val="231F20"/>
          <w:w w:val="105"/>
        </w:rPr>
        <w:t>một</w:t>
      </w:r>
      <w:r>
        <w:rPr>
          <w:color w:val="231F20"/>
          <w:spacing w:val="-3"/>
          <w:w w:val="105"/>
        </w:rPr>
        <w:t> </w:t>
      </w:r>
      <w:r>
        <w:rPr>
          <w:color w:val="231F20"/>
          <w:w w:val="105"/>
        </w:rPr>
        <w:t>hiện tượng</w:t>
      </w:r>
      <w:r>
        <w:rPr>
          <w:color w:val="231F20"/>
          <w:spacing w:val="-12"/>
          <w:w w:val="105"/>
        </w:rPr>
        <w:t> </w:t>
      </w:r>
      <w:r>
        <w:rPr>
          <w:color w:val="231F20"/>
          <w:w w:val="105"/>
        </w:rPr>
        <w:t>vô</w:t>
      </w:r>
      <w:r>
        <w:rPr>
          <w:color w:val="231F20"/>
          <w:spacing w:val="-12"/>
          <w:w w:val="105"/>
        </w:rPr>
        <w:t> </w:t>
      </w:r>
      <w:r>
        <w:rPr>
          <w:color w:val="231F20"/>
          <w:w w:val="105"/>
        </w:rPr>
        <w:t>cùng</w:t>
      </w:r>
      <w:r>
        <w:rPr>
          <w:color w:val="231F20"/>
          <w:spacing w:val="-12"/>
          <w:w w:val="105"/>
        </w:rPr>
        <w:t> </w:t>
      </w:r>
      <w:r>
        <w:rPr>
          <w:color w:val="231F20"/>
          <w:w w:val="105"/>
        </w:rPr>
        <w:t>rõ</w:t>
      </w:r>
      <w:r>
        <w:rPr>
          <w:color w:val="231F20"/>
          <w:spacing w:val="-12"/>
          <w:w w:val="105"/>
        </w:rPr>
        <w:t> </w:t>
      </w:r>
      <w:r>
        <w:rPr>
          <w:color w:val="231F20"/>
          <w:w w:val="105"/>
        </w:rPr>
        <w:t>rệt</w:t>
      </w:r>
      <w:r>
        <w:rPr>
          <w:color w:val="231F20"/>
          <w:spacing w:val="-12"/>
          <w:w w:val="105"/>
        </w:rPr>
        <w:t> </w:t>
      </w:r>
      <w:r>
        <w:rPr>
          <w:color w:val="231F20"/>
          <w:w w:val="105"/>
        </w:rPr>
        <w:t>trong</w:t>
      </w:r>
      <w:r>
        <w:rPr>
          <w:color w:val="231F20"/>
          <w:spacing w:val="-12"/>
          <w:w w:val="105"/>
        </w:rPr>
        <w:t> </w:t>
      </w:r>
      <w:r>
        <w:rPr>
          <w:color w:val="231F20"/>
          <w:w w:val="105"/>
        </w:rPr>
        <w:t>xã</w:t>
      </w:r>
      <w:r>
        <w:rPr>
          <w:color w:val="231F20"/>
          <w:spacing w:val="-12"/>
          <w:w w:val="105"/>
        </w:rPr>
        <w:t> </w:t>
      </w:r>
      <w:r>
        <w:rPr>
          <w:color w:val="231F20"/>
          <w:w w:val="105"/>
        </w:rPr>
        <w:t>hội.</w:t>
      </w:r>
      <w:r>
        <w:rPr>
          <w:color w:val="231F20"/>
          <w:spacing w:val="-12"/>
          <w:w w:val="105"/>
        </w:rPr>
        <w:t> </w:t>
      </w:r>
      <w:r>
        <w:rPr>
          <w:color w:val="231F20"/>
          <w:w w:val="105"/>
        </w:rPr>
        <w:t>Hiện</w:t>
      </w:r>
      <w:r>
        <w:rPr>
          <w:color w:val="231F20"/>
          <w:spacing w:val="-12"/>
          <w:w w:val="105"/>
        </w:rPr>
        <w:t> </w:t>
      </w:r>
      <w:r>
        <w:rPr>
          <w:color w:val="231F20"/>
          <w:w w:val="105"/>
        </w:rPr>
        <w:t>tượng</w:t>
      </w:r>
      <w:r>
        <w:rPr>
          <w:color w:val="231F20"/>
          <w:spacing w:val="-12"/>
          <w:w w:val="105"/>
        </w:rPr>
        <w:t> </w:t>
      </w:r>
      <w:r>
        <w:rPr>
          <w:color w:val="231F20"/>
          <w:w w:val="105"/>
        </w:rPr>
        <w:t>ấy</w:t>
      </w:r>
      <w:r>
        <w:rPr>
          <w:color w:val="231F20"/>
          <w:spacing w:val="-12"/>
          <w:w w:val="105"/>
        </w:rPr>
        <w:t> </w:t>
      </w:r>
      <w:r>
        <w:rPr>
          <w:color w:val="231F20"/>
          <w:w w:val="105"/>
        </w:rPr>
        <w:t>chính</w:t>
      </w:r>
      <w:r>
        <w:rPr>
          <w:color w:val="231F20"/>
          <w:spacing w:val="-12"/>
          <w:w w:val="105"/>
        </w:rPr>
        <w:t> </w:t>
      </w:r>
      <w:r>
        <w:rPr>
          <w:color w:val="231F20"/>
          <w:w w:val="105"/>
        </w:rPr>
        <w:t>là</w:t>
      </w:r>
      <w:r>
        <w:rPr>
          <w:color w:val="231F20"/>
          <w:spacing w:val="-12"/>
          <w:w w:val="105"/>
        </w:rPr>
        <w:t> </w:t>
      </w:r>
      <w:r>
        <w:rPr>
          <w:color w:val="231F20"/>
          <w:w w:val="105"/>
        </w:rPr>
        <w:t>xã hội động loạn, môi trường sống thay đổi. Môi trường sống là hoàn cảnh tự nhiên của chúng ta.</w:t>
      </w:r>
    </w:p>
    <w:p>
      <w:pPr>
        <w:pStyle w:val="BodyText"/>
        <w:spacing w:line="297" w:lineRule="auto" w:before="144"/>
        <w:ind w:left="387" w:right="125" w:firstLine="453"/>
        <w:jc w:val="both"/>
      </w:pPr>
      <w:r>
        <w:rPr>
          <w:color w:val="231F20"/>
          <w:spacing w:val="-2"/>
          <w:w w:val="105"/>
        </w:rPr>
        <w:t>Nay,</w:t>
      </w:r>
      <w:r>
        <w:rPr>
          <w:color w:val="231F20"/>
          <w:spacing w:val="-18"/>
          <w:w w:val="105"/>
        </w:rPr>
        <w:t> </w:t>
      </w:r>
      <w:r>
        <w:rPr>
          <w:color w:val="231F20"/>
          <w:spacing w:val="-2"/>
          <w:w w:val="105"/>
        </w:rPr>
        <w:t>chúng</w:t>
      </w:r>
      <w:r>
        <w:rPr>
          <w:color w:val="231F20"/>
          <w:spacing w:val="-18"/>
          <w:w w:val="105"/>
        </w:rPr>
        <w:t> </w:t>
      </w:r>
      <w:r>
        <w:rPr>
          <w:color w:val="231F20"/>
          <w:spacing w:val="-2"/>
          <w:w w:val="105"/>
        </w:rPr>
        <w:t>ta</w:t>
      </w:r>
      <w:r>
        <w:rPr>
          <w:color w:val="231F20"/>
          <w:spacing w:val="-18"/>
          <w:w w:val="105"/>
        </w:rPr>
        <w:t> </w:t>
      </w:r>
      <w:r>
        <w:rPr>
          <w:color w:val="231F20"/>
          <w:spacing w:val="-2"/>
          <w:w w:val="105"/>
        </w:rPr>
        <w:t>nói</w:t>
      </w:r>
      <w:r>
        <w:rPr>
          <w:color w:val="231F20"/>
          <w:spacing w:val="-18"/>
          <w:w w:val="105"/>
        </w:rPr>
        <w:t> </w:t>
      </w:r>
      <w:r>
        <w:rPr>
          <w:color w:val="231F20"/>
          <w:spacing w:val="-2"/>
          <w:w w:val="105"/>
        </w:rPr>
        <w:t>địa</w:t>
      </w:r>
      <w:r>
        <w:rPr>
          <w:color w:val="231F20"/>
          <w:spacing w:val="-18"/>
          <w:w w:val="105"/>
        </w:rPr>
        <w:t> </w:t>
      </w:r>
      <w:r>
        <w:rPr>
          <w:color w:val="231F20"/>
          <w:spacing w:val="-2"/>
          <w:w w:val="105"/>
        </w:rPr>
        <w:t>cầu</w:t>
      </w:r>
      <w:r>
        <w:rPr>
          <w:color w:val="231F20"/>
          <w:spacing w:val="-18"/>
          <w:w w:val="105"/>
        </w:rPr>
        <w:t> </w:t>
      </w:r>
      <w:r>
        <w:rPr>
          <w:color w:val="231F20"/>
          <w:spacing w:val="-2"/>
          <w:w w:val="105"/>
        </w:rPr>
        <w:t>có</w:t>
      </w:r>
      <w:r>
        <w:rPr>
          <w:color w:val="231F20"/>
          <w:spacing w:val="-18"/>
          <w:w w:val="105"/>
        </w:rPr>
        <w:t> </w:t>
      </w:r>
      <w:r>
        <w:rPr>
          <w:color w:val="231F20"/>
          <w:spacing w:val="-2"/>
          <w:w w:val="105"/>
        </w:rPr>
        <w:t>tai</w:t>
      </w:r>
      <w:r>
        <w:rPr>
          <w:color w:val="231F20"/>
          <w:spacing w:val="-18"/>
          <w:w w:val="105"/>
        </w:rPr>
        <w:t> </w:t>
      </w:r>
      <w:r>
        <w:rPr>
          <w:color w:val="231F20"/>
          <w:spacing w:val="-2"/>
          <w:w w:val="105"/>
        </w:rPr>
        <w:t>nạn</w:t>
      </w:r>
      <w:r>
        <w:rPr>
          <w:color w:val="231F20"/>
          <w:spacing w:val="-18"/>
          <w:w w:val="105"/>
        </w:rPr>
        <w:t> </w:t>
      </w:r>
      <w:r>
        <w:rPr>
          <w:color w:val="231F20"/>
          <w:spacing w:val="-2"/>
          <w:w w:val="105"/>
        </w:rPr>
        <w:t>nhiều</w:t>
      </w:r>
      <w:r>
        <w:rPr>
          <w:color w:val="231F20"/>
          <w:spacing w:val="-18"/>
          <w:w w:val="105"/>
        </w:rPr>
        <w:t> </w:t>
      </w:r>
      <w:r>
        <w:rPr>
          <w:color w:val="231F20"/>
          <w:spacing w:val="-2"/>
          <w:w w:val="105"/>
        </w:rPr>
        <w:t>dường</w:t>
      </w:r>
      <w:r>
        <w:rPr>
          <w:color w:val="231F20"/>
          <w:spacing w:val="-18"/>
          <w:w w:val="105"/>
        </w:rPr>
        <w:t> </w:t>
      </w:r>
      <w:r>
        <w:rPr>
          <w:color w:val="231F20"/>
          <w:spacing w:val="-2"/>
          <w:w w:val="105"/>
        </w:rPr>
        <w:t>ấy,</w:t>
      </w:r>
      <w:r>
        <w:rPr>
          <w:color w:val="231F20"/>
          <w:spacing w:val="-18"/>
          <w:w w:val="105"/>
        </w:rPr>
        <w:t> </w:t>
      </w:r>
      <w:r>
        <w:rPr>
          <w:color w:val="231F20"/>
          <w:spacing w:val="-2"/>
          <w:w w:val="105"/>
        </w:rPr>
        <w:t>khắp </w:t>
      </w:r>
      <w:r>
        <w:rPr>
          <w:color w:val="231F20"/>
          <w:w w:val="105"/>
        </w:rPr>
        <w:t>nơi</w:t>
      </w:r>
      <w:r>
        <w:rPr>
          <w:color w:val="231F20"/>
          <w:spacing w:val="-5"/>
          <w:w w:val="105"/>
        </w:rPr>
        <w:t> </w:t>
      </w:r>
      <w:r>
        <w:rPr>
          <w:color w:val="231F20"/>
          <w:w w:val="105"/>
        </w:rPr>
        <w:t>đều</w:t>
      </w:r>
      <w:r>
        <w:rPr>
          <w:color w:val="231F20"/>
          <w:spacing w:val="-5"/>
          <w:w w:val="105"/>
        </w:rPr>
        <w:t> </w:t>
      </w:r>
      <w:r>
        <w:rPr>
          <w:color w:val="231F20"/>
          <w:w w:val="105"/>
        </w:rPr>
        <w:t>có</w:t>
      </w:r>
      <w:r>
        <w:rPr>
          <w:color w:val="231F20"/>
          <w:spacing w:val="-5"/>
          <w:w w:val="105"/>
        </w:rPr>
        <w:t> </w:t>
      </w:r>
      <w:r>
        <w:rPr>
          <w:color w:val="231F20"/>
          <w:w w:val="105"/>
        </w:rPr>
        <w:t>là</w:t>
      </w:r>
      <w:r>
        <w:rPr>
          <w:color w:val="231F20"/>
          <w:spacing w:val="-6"/>
          <w:w w:val="105"/>
        </w:rPr>
        <w:t> </w:t>
      </w:r>
      <w:r>
        <w:rPr>
          <w:color w:val="231F20"/>
          <w:w w:val="105"/>
        </w:rPr>
        <w:t>do</w:t>
      </w:r>
      <w:r>
        <w:rPr>
          <w:color w:val="231F20"/>
          <w:spacing w:val="-5"/>
          <w:w w:val="105"/>
        </w:rPr>
        <w:t> </w:t>
      </w:r>
      <w:r>
        <w:rPr>
          <w:color w:val="231F20"/>
          <w:w w:val="105"/>
        </w:rPr>
        <w:t>nguyên</w:t>
      </w:r>
      <w:r>
        <w:rPr>
          <w:color w:val="231F20"/>
          <w:spacing w:val="-5"/>
          <w:w w:val="105"/>
        </w:rPr>
        <w:t> </w:t>
      </w:r>
      <w:r>
        <w:rPr>
          <w:color w:val="231F20"/>
          <w:w w:val="105"/>
        </w:rPr>
        <w:t>nhân</w:t>
      </w:r>
      <w:r>
        <w:rPr>
          <w:color w:val="231F20"/>
          <w:spacing w:val="-5"/>
          <w:w w:val="105"/>
        </w:rPr>
        <w:t> </w:t>
      </w:r>
      <w:r>
        <w:rPr>
          <w:color w:val="231F20"/>
          <w:w w:val="105"/>
        </w:rPr>
        <w:t>nào?</w:t>
      </w:r>
      <w:r>
        <w:rPr>
          <w:color w:val="231F20"/>
          <w:spacing w:val="-5"/>
          <w:w w:val="105"/>
        </w:rPr>
        <w:t> </w:t>
      </w:r>
      <w:r>
        <w:rPr>
          <w:color w:val="231F20"/>
          <w:w w:val="105"/>
        </w:rPr>
        <w:t>Là</w:t>
      </w:r>
      <w:r>
        <w:rPr>
          <w:color w:val="231F20"/>
          <w:spacing w:val="-5"/>
          <w:w w:val="105"/>
        </w:rPr>
        <w:t> </w:t>
      </w:r>
      <w:r>
        <w:rPr>
          <w:color w:val="231F20"/>
          <w:w w:val="105"/>
        </w:rPr>
        <w:t>vì</w:t>
      </w:r>
      <w:r>
        <w:rPr>
          <w:color w:val="231F20"/>
          <w:spacing w:val="-5"/>
          <w:w w:val="105"/>
        </w:rPr>
        <w:t> </w:t>
      </w:r>
      <w:r>
        <w:rPr>
          <w:color w:val="231F20"/>
          <w:w w:val="105"/>
        </w:rPr>
        <w:t>pháp</w:t>
      </w:r>
      <w:r>
        <w:rPr>
          <w:color w:val="231F20"/>
          <w:spacing w:val="-5"/>
          <w:w w:val="105"/>
        </w:rPr>
        <w:t> </w:t>
      </w:r>
      <w:r>
        <w:rPr>
          <w:color w:val="231F20"/>
          <w:w w:val="105"/>
        </w:rPr>
        <w:t>tạp</w:t>
      </w:r>
      <w:r>
        <w:rPr>
          <w:color w:val="231F20"/>
          <w:spacing w:val="-6"/>
          <w:w w:val="105"/>
        </w:rPr>
        <w:t> </w:t>
      </w:r>
      <w:r>
        <w:rPr>
          <w:color w:val="231F20"/>
          <w:w w:val="105"/>
        </w:rPr>
        <w:t>nhiễm</w:t>
      </w:r>
      <w:r>
        <w:rPr>
          <w:color w:val="231F20"/>
          <w:spacing w:val="-5"/>
          <w:w w:val="105"/>
        </w:rPr>
        <w:t> </w:t>
      </w:r>
      <w:r>
        <w:rPr>
          <w:color w:val="231F20"/>
          <w:w w:val="105"/>
        </w:rPr>
        <w:t>đã quá mức, nên biến thành nông nỗi ấy! Cổ nhân có nói một </w:t>
      </w:r>
      <w:r>
        <w:rPr>
          <w:color w:val="231F20"/>
        </w:rPr>
        <w:t>câu</w:t>
      </w:r>
      <w:r>
        <w:rPr>
          <w:color w:val="231F20"/>
          <w:spacing w:val="-10"/>
        </w:rPr>
        <w:t> </w:t>
      </w:r>
      <w:r>
        <w:rPr>
          <w:color w:val="231F20"/>
        </w:rPr>
        <w:t>được</w:t>
      </w:r>
      <w:r>
        <w:rPr>
          <w:color w:val="231F20"/>
          <w:spacing w:val="-10"/>
        </w:rPr>
        <w:t> </w:t>
      </w:r>
      <w:r>
        <w:rPr>
          <w:color w:val="231F20"/>
        </w:rPr>
        <w:t>ghi</w:t>
      </w:r>
      <w:r>
        <w:rPr>
          <w:color w:val="231F20"/>
          <w:spacing w:val="-10"/>
        </w:rPr>
        <w:t> </w:t>
      </w:r>
      <w:r>
        <w:rPr>
          <w:color w:val="231F20"/>
        </w:rPr>
        <w:t>trong</w:t>
      </w:r>
      <w:r>
        <w:rPr>
          <w:color w:val="231F20"/>
          <w:spacing w:val="-11"/>
        </w:rPr>
        <w:t> </w:t>
      </w:r>
      <w:r>
        <w:rPr>
          <w:i/>
          <w:color w:val="231F20"/>
        </w:rPr>
        <w:t>Tả</w:t>
      </w:r>
      <w:r>
        <w:rPr>
          <w:i/>
          <w:color w:val="231F20"/>
          <w:spacing w:val="-10"/>
        </w:rPr>
        <w:t> </w:t>
      </w:r>
      <w:r>
        <w:rPr>
          <w:i/>
          <w:color w:val="231F20"/>
        </w:rPr>
        <w:t>Truyện</w:t>
      </w:r>
      <w:r>
        <w:rPr>
          <w:color w:val="231F20"/>
        </w:rPr>
        <w:t>,</w:t>
      </w:r>
      <w:r>
        <w:rPr>
          <w:color w:val="231F20"/>
          <w:spacing w:val="-11"/>
        </w:rPr>
        <w:t> </w:t>
      </w:r>
      <w:r>
        <w:rPr>
          <w:color w:val="231F20"/>
        </w:rPr>
        <w:t>tức</w:t>
      </w:r>
      <w:r>
        <w:rPr>
          <w:color w:val="231F20"/>
          <w:spacing w:val="-10"/>
        </w:rPr>
        <w:t> </w:t>
      </w:r>
      <w:r>
        <w:rPr>
          <w:color w:val="231F20"/>
        </w:rPr>
        <w:t>là</w:t>
      </w:r>
      <w:r>
        <w:rPr>
          <w:color w:val="231F20"/>
          <w:spacing w:val="-11"/>
        </w:rPr>
        <w:t> </w:t>
      </w:r>
      <w:r>
        <w:rPr>
          <w:color w:val="231F20"/>
        </w:rPr>
        <w:t>bộ</w:t>
      </w:r>
      <w:r>
        <w:rPr>
          <w:color w:val="231F20"/>
          <w:spacing w:val="-8"/>
        </w:rPr>
        <w:t> </w:t>
      </w:r>
      <w:r>
        <w:rPr>
          <w:i/>
          <w:color w:val="231F20"/>
        </w:rPr>
        <w:t>Tả</w:t>
      </w:r>
      <w:r>
        <w:rPr>
          <w:i/>
          <w:color w:val="231F20"/>
          <w:spacing w:val="-10"/>
        </w:rPr>
        <w:t> </w:t>
      </w:r>
      <w:r>
        <w:rPr>
          <w:i/>
          <w:color w:val="231F20"/>
        </w:rPr>
        <w:t>Truyện</w:t>
      </w:r>
      <w:r>
        <w:rPr>
          <w:i/>
          <w:color w:val="231F20"/>
          <w:spacing w:val="-11"/>
        </w:rPr>
        <w:t> </w:t>
      </w:r>
      <w:r>
        <w:rPr>
          <w:color w:val="231F20"/>
        </w:rPr>
        <w:t>do</w:t>
      </w:r>
      <w:r>
        <w:rPr>
          <w:color w:val="231F20"/>
          <w:spacing w:val="-10"/>
        </w:rPr>
        <w:t> </w:t>
      </w:r>
      <w:r>
        <w:rPr>
          <w:color w:val="231F20"/>
        </w:rPr>
        <w:t>Tả</w:t>
      </w:r>
      <w:r>
        <w:rPr>
          <w:color w:val="231F20"/>
          <w:spacing w:val="-11"/>
        </w:rPr>
        <w:t> </w:t>
      </w:r>
      <w:r>
        <w:rPr>
          <w:color w:val="231F20"/>
        </w:rPr>
        <w:t>Khâu </w:t>
      </w:r>
      <w:r>
        <w:rPr>
          <w:color w:val="231F20"/>
          <w:spacing w:val="-4"/>
          <w:w w:val="105"/>
        </w:rPr>
        <w:t>Minh</w:t>
      </w:r>
      <w:r>
        <w:rPr>
          <w:color w:val="231F20"/>
          <w:spacing w:val="-16"/>
          <w:w w:val="105"/>
        </w:rPr>
        <w:t> </w:t>
      </w:r>
      <w:r>
        <w:rPr>
          <w:color w:val="231F20"/>
          <w:spacing w:val="-4"/>
          <w:w w:val="105"/>
        </w:rPr>
        <w:t>viết.</w:t>
      </w:r>
      <w:r>
        <w:rPr>
          <w:color w:val="231F20"/>
          <w:spacing w:val="-16"/>
          <w:w w:val="105"/>
        </w:rPr>
        <w:t> </w:t>
      </w:r>
      <w:r>
        <w:rPr>
          <w:color w:val="231F20"/>
          <w:spacing w:val="-4"/>
          <w:w w:val="105"/>
        </w:rPr>
        <w:t>Đó</w:t>
      </w:r>
      <w:r>
        <w:rPr>
          <w:color w:val="231F20"/>
          <w:spacing w:val="-15"/>
          <w:w w:val="105"/>
        </w:rPr>
        <w:t> </w:t>
      </w:r>
      <w:r>
        <w:rPr>
          <w:color w:val="231F20"/>
          <w:spacing w:val="-4"/>
          <w:w w:val="105"/>
        </w:rPr>
        <w:t>là</w:t>
      </w:r>
      <w:r>
        <w:rPr>
          <w:color w:val="231F20"/>
          <w:spacing w:val="-16"/>
          <w:w w:val="105"/>
        </w:rPr>
        <w:t> </w:t>
      </w:r>
      <w:r>
        <w:rPr>
          <w:color w:val="231F20"/>
          <w:spacing w:val="-4"/>
          <w:w w:val="105"/>
        </w:rPr>
        <w:t>tác</w:t>
      </w:r>
      <w:r>
        <w:rPr>
          <w:color w:val="231F20"/>
          <w:spacing w:val="-16"/>
          <w:w w:val="105"/>
        </w:rPr>
        <w:t> </w:t>
      </w:r>
      <w:r>
        <w:rPr>
          <w:color w:val="231F20"/>
          <w:spacing w:val="-4"/>
          <w:w w:val="105"/>
        </w:rPr>
        <w:t>phẩm</w:t>
      </w:r>
      <w:r>
        <w:rPr>
          <w:color w:val="231F20"/>
          <w:spacing w:val="-16"/>
          <w:w w:val="105"/>
        </w:rPr>
        <w:t> </w:t>
      </w:r>
      <w:r>
        <w:rPr>
          <w:color w:val="231F20"/>
          <w:spacing w:val="-4"/>
          <w:w w:val="105"/>
        </w:rPr>
        <w:t>chú</w:t>
      </w:r>
      <w:r>
        <w:rPr>
          <w:color w:val="231F20"/>
          <w:spacing w:val="-16"/>
          <w:w w:val="105"/>
        </w:rPr>
        <w:t> </w:t>
      </w:r>
      <w:r>
        <w:rPr>
          <w:color w:val="231F20"/>
          <w:spacing w:val="-4"/>
          <w:w w:val="105"/>
        </w:rPr>
        <w:t>giải</w:t>
      </w:r>
      <w:r>
        <w:rPr>
          <w:color w:val="231F20"/>
          <w:spacing w:val="-16"/>
          <w:w w:val="105"/>
        </w:rPr>
        <w:t> </w:t>
      </w:r>
      <w:r>
        <w:rPr>
          <w:color w:val="231F20"/>
          <w:spacing w:val="-4"/>
          <w:w w:val="105"/>
        </w:rPr>
        <w:t>kinh</w:t>
      </w:r>
      <w:r>
        <w:rPr>
          <w:color w:val="231F20"/>
          <w:spacing w:val="-13"/>
          <w:w w:val="105"/>
        </w:rPr>
        <w:t> </w:t>
      </w:r>
      <w:r>
        <w:rPr>
          <w:i/>
          <w:color w:val="231F20"/>
          <w:spacing w:val="-4"/>
          <w:w w:val="105"/>
        </w:rPr>
        <w:t>Xuân</w:t>
      </w:r>
      <w:r>
        <w:rPr>
          <w:i/>
          <w:color w:val="231F20"/>
          <w:spacing w:val="-16"/>
          <w:w w:val="105"/>
        </w:rPr>
        <w:t> </w:t>
      </w:r>
      <w:r>
        <w:rPr>
          <w:i/>
          <w:color w:val="231F20"/>
          <w:spacing w:val="-4"/>
          <w:w w:val="105"/>
        </w:rPr>
        <w:t>Thu</w:t>
      </w:r>
      <w:r>
        <w:rPr>
          <w:i/>
          <w:color w:val="231F20"/>
          <w:spacing w:val="-16"/>
          <w:w w:val="105"/>
        </w:rPr>
        <w:t> </w:t>
      </w:r>
      <w:r>
        <w:rPr>
          <w:color w:val="231F20"/>
          <w:spacing w:val="-4"/>
          <w:w w:val="105"/>
        </w:rPr>
        <w:t>của</w:t>
      </w:r>
      <w:r>
        <w:rPr>
          <w:color w:val="231F20"/>
          <w:spacing w:val="-16"/>
          <w:w w:val="105"/>
        </w:rPr>
        <w:t> </w:t>
      </w:r>
      <w:r>
        <w:rPr>
          <w:color w:val="231F20"/>
          <w:spacing w:val="-4"/>
          <w:w w:val="105"/>
        </w:rPr>
        <w:t>Khổng </w:t>
      </w:r>
      <w:r>
        <w:rPr>
          <w:color w:val="231F20"/>
          <w:w w:val="105"/>
        </w:rPr>
        <w:t>Tử.</w:t>
      </w:r>
      <w:r>
        <w:rPr>
          <w:color w:val="231F20"/>
          <w:spacing w:val="-5"/>
          <w:w w:val="105"/>
        </w:rPr>
        <w:t> </w:t>
      </w:r>
      <w:r>
        <w:rPr>
          <w:color w:val="231F20"/>
          <w:w w:val="105"/>
        </w:rPr>
        <w:t>Ông</w:t>
      </w:r>
      <w:r>
        <w:rPr>
          <w:color w:val="231F20"/>
          <w:spacing w:val="-6"/>
          <w:w w:val="105"/>
        </w:rPr>
        <w:t> </w:t>
      </w:r>
      <w:r>
        <w:rPr>
          <w:color w:val="231F20"/>
          <w:w w:val="105"/>
        </w:rPr>
        <w:t>này</w:t>
      </w:r>
      <w:r>
        <w:rPr>
          <w:color w:val="231F20"/>
          <w:spacing w:val="-5"/>
          <w:w w:val="105"/>
        </w:rPr>
        <w:t> </w:t>
      </w:r>
      <w:r>
        <w:rPr>
          <w:color w:val="231F20"/>
          <w:w w:val="105"/>
        </w:rPr>
        <w:t>rất</w:t>
      </w:r>
      <w:r>
        <w:rPr>
          <w:color w:val="231F20"/>
          <w:spacing w:val="-6"/>
          <w:w w:val="105"/>
        </w:rPr>
        <w:t> </w:t>
      </w:r>
      <w:r>
        <w:rPr>
          <w:color w:val="231F20"/>
          <w:w w:val="105"/>
        </w:rPr>
        <w:t>lỗi</w:t>
      </w:r>
      <w:r>
        <w:rPr>
          <w:color w:val="231F20"/>
          <w:spacing w:val="-6"/>
          <w:w w:val="105"/>
        </w:rPr>
        <w:t> </w:t>
      </w:r>
      <w:r>
        <w:rPr>
          <w:color w:val="231F20"/>
          <w:w w:val="105"/>
        </w:rPr>
        <w:t>lạc!</w:t>
      </w:r>
      <w:r>
        <w:rPr>
          <w:color w:val="231F20"/>
          <w:spacing w:val="-6"/>
          <w:w w:val="105"/>
        </w:rPr>
        <w:t> </w:t>
      </w:r>
      <w:r>
        <w:rPr>
          <w:color w:val="231F20"/>
          <w:w w:val="105"/>
        </w:rPr>
        <w:t>Trong</w:t>
      </w:r>
      <w:r>
        <w:rPr>
          <w:color w:val="231F20"/>
          <w:spacing w:val="-5"/>
          <w:w w:val="105"/>
        </w:rPr>
        <w:t> </w:t>
      </w:r>
      <w:r>
        <w:rPr>
          <w:color w:val="231F20"/>
          <w:w w:val="105"/>
        </w:rPr>
        <w:t>sách</w:t>
      </w:r>
      <w:r>
        <w:rPr>
          <w:color w:val="231F20"/>
          <w:spacing w:val="-5"/>
          <w:w w:val="105"/>
        </w:rPr>
        <w:t> </w:t>
      </w:r>
      <w:r>
        <w:rPr>
          <w:color w:val="231F20"/>
          <w:w w:val="105"/>
        </w:rPr>
        <w:t>ấy,</w:t>
      </w:r>
      <w:r>
        <w:rPr>
          <w:color w:val="231F20"/>
          <w:spacing w:val="-5"/>
          <w:w w:val="105"/>
        </w:rPr>
        <w:t> </w:t>
      </w:r>
      <w:r>
        <w:rPr>
          <w:color w:val="231F20"/>
          <w:w w:val="105"/>
        </w:rPr>
        <w:t>có</w:t>
      </w:r>
      <w:r>
        <w:rPr>
          <w:color w:val="231F20"/>
          <w:spacing w:val="-5"/>
          <w:w w:val="105"/>
        </w:rPr>
        <w:t> </w:t>
      </w:r>
      <w:r>
        <w:rPr>
          <w:color w:val="231F20"/>
          <w:w w:val="105"/>
        </w:rPr>
        <w:t>một</w:t>
      </w:r>
      <w:r>
        <w:rPr>
          <w:color w:val="231F20"/>
          <w:spacing w:val="-5"/>
          <w:w w:val="105"/>
        </w:rPr>
        <w:t> </w:t>
      </w:r>
      <w:r>
        <w:rPr>
          <w:color w:val="231F20"/>
          <w:w w:val="105"/>
        </w:rPr>
        <w:t>câu</w:t>
      </w:r>
      <w:r>
        <w:rPr>
          <w:color w:val="231F20"/>
          <w:spacing w:val="-5"/>
          <w:w w:val="105"/>
        </w:rPr>
        <w:t> </w:t>
      </w:r>
      <w:r>
        <w:rPr>
          <w:color w:val="231F20"/>
          <w:w w:val="105"/>
        </w:rPr>
        <w:t>như</w:t>
      </w:r>
      <w:r>
        <w:rPr>
          <w:color w:val="231F20"/>
          <w:spacing w:val="-5"/>
          <w:w w:val="105"/>
        </w:rPr>
        <w:t> </w:t>
      </w:r>
      <w:r>
        <w:rPr>
          <w:color w:val="231F20"/>
          <w:w w:val="105"/>
        </w:rPr>
        <w:t>sau: </w:t>
      </w:r>
      <w:r>
        <w:rPr>
          <w:i/>
          <w:color w:val="231F20"/>
        </w:rPr>
        <w:t>“Nhân</w:t>
      </w:r>
      <w:r>
        <w:rPr>
          <w:i/>
          <w:color w:val="231F20"/>
          <w:spacing w:val="-4"/>
        </w:rPr>
        <w:t> </w:t>
      </w:r>
      <w:r>
        <w:rPr>
          <w:i/>
          <w:color w:val="231F20"/>
        </w:rPr>
        <w:t>khí</w:t>
      </w:r>
      <w:r>
        <w:rPr>
          <w:i/>
          <w:color w:val="231F20"/>
          <w:spacing w:val="-4"/>
        </w:rPr>
        <w:t> </w:t>
      </w:r>
      <w:r>
        <w:rPr>
          <w:i/>
          <w:color w:val="231F20"/>
        </w:rPr>
        <w:t>thường</w:t>
      </w:r>
      <w:r>
        <w:rPr>
          <w:i/>
          <w:color w:val="231F20"/>
          <w:spacing w:val="-4"/>
        </w:rPr>
        <w:t> </w:t>
      </w:r>
      <w:r>
        <w:rPr>
          <w:i/>
          <w:color w:val="231F20"/>
        </w:rPr>
        <w:t>tắc</w:t>
      </w:r>
      <w:r>
        <w:rPr>
          <w:i/>
          <w:color w:val="231F20"/>
          <w:spacing w:val="-4"/>
        </w:rPr>
        <w:t> </w:t>
      </w:r>
      <w:r>
        <w:rPr>
          <w:i/>
          <w:color w:val="231F20"/>
        </w:rPr>
        <w:t>yêu</w:t>
      </w:r>
      <w:r>
        <w:rPr>
          <w:i/>
          <w:color w:val="231F20"/>
          <w:spacing w:val="-4"/>
        </w:rPr>
        <w:t> </w:t>
      </w:r>
      <w:r>
        <w:rPr>
          <w:i/>
          <w:color w:val="231F20"/>
        </w:rPr>
        <w:t>hưng”</w:t>
      </w:r>
      <w:r>
        <w:rPr>
          <w:color w:val="231F20"/>
        </w:rPr>
        <w:t>,</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nếu</w:t>
      </w:r>
      <w:r>
        <w:rPr>
          <w:color w:val="231F20"/>
          <w:spacing w:val="-4"/>
        </w:rPr>
        <w:t> </w:t>
      </w:r>
      <w:r>
        <w:rPr>
          <w:color w:val="231F20"/>
        </w:rPr>
        <w:t>người</w:t>
      </w:r>
      <w:r>
        <w:rPr>
          <w:color w:val="231F20"/>
          <w:spacing w:val="-4"/>
        </w:rPr>
        <w:t> </w:t>
      </w:r>
      <w:r>
        <w:rPr>
          <w:color w:val="231F20"/>
        </w:rPr>
        <w:t>ta</w:t>
      </w:r>
      <w:r>
        <w:rPr>
          <w:color w:val="231F20"/>
          <w:spacing w:val="-4"/>
        </w:rPr>
        <w:t> </w:t>
      </w:r>
      <w:r>
        <w:rPr>
          <w:color w:val="231F20"/>
        </w:rPr>
        <w:t>vứt</w:t>
      </w:r>
      <w:r>
        <w:rPr>
          <w:color w:val="231F20"/>
          <w:spacing w:val="-4"/>
        </w:rPr>
        <w:t> </w:t>
      </w:r>
      <w:r>
        <w:rPr>
          <w:color w:val="231F20"/>
        </w:rPr>
        <w:t>bỏ đạo</w:t>
      </w:r>
      <w:r>
        <w:rPr>
          <w:color w:val="231F20"/>
          <w:spacing w:val="-17"/>
        </w:rPr>
        <w:t> </w:t>
      </w:r>
      <w:r>
        <w:rPr>
          <w:color w:val="231F20"/>
        </w:rPr>
        <w:t>lý</w:t>
      </w:r>
      <w:r>
        <w:rPr>
          <w:color w:val="231F20"/>
          <w:spacing w:val="-17"/>
        </w:rPr>
        <w:t> </w:t>
      </w:r>
      <w:r>
        <w:rPr>
          <w:color w:val="231F20"/>
        </w:rPr>
        <w:t>thường</w:t>
      </w:r>
      <w:r>
        <w:rPr>
          <w:color w:val="231F20"/>
          <w:spacing w:val="-18"/>
        </w:rPr>
        <w:t> </w:t>
      </w:r>
      <w:r>
        <w:rPr>
          <w:color w:val="231F20"/>
        </w:rPr>
        <w:t>hằng.</w:t>
      </w:r>
      <w:r>
        <w:rPr>
          <w:color w:val="231F20"/>
          <w:spacing w:val="-17"/>
        </w:rPr>
        <w:t> </w:t>
      </w:r>
      <w:r>
        <w:rPr>
          <w:color w:val="231F20"/>
        </w:rPr>
        <w:t>“Thường”</w:t>
      </w:r>
      <w:r>
        <w:rPr>
          <w:color w:val="231F20"/>
          <w:spacing w:val="-18"/>
        </w:rPr>
        <w:t> </w:t>
      </w:r>
      <w:r>
        <w:rPr>
          <w:color w:val="231F20"/>
        </w:rPr>
        <w:t>là</w:t>
      </w:r>
      <w:r>
        <w:rPr>
          <w:color w:val="231F20"/>
          <w:spacing w:val="-18"/>
        </w:rPr>
        <w:t> </w:t>
      </w:r>
      <w:r>
        <w:rPr>
          <w:color w:val="231F20"/>
        </w:rPr>
        <w:t>gì</w:t>
      </w:r>
      <w:r>
        <w:rPr>
          <w:color w:val="231F20"/>
          <w:spacing w:val="-18"/>
        </w:rPr>
        <w:t> </w:t>
      </w:r>
      <w:r>
        <w:rPr>
          <w:color w:val="231F20"/>
        </w:rPr>
        <w:t>vậy?</w:t>
      </w:r>
      <w:r>
        <w:rPr>
          <w:color w:val="231F20"/>
          <w:spacing w:val="-17"/>
        </w:rPr>
        <w:t> </w:t>
      </w:r>
      <w:r>
        <w:rPr>
          <w:color w:val="231F20"/>
        </w:rPr>
        <w:t>Chính</w:t>
      </w:r>
      <w:r>
        <w:rPr>
          <w:color w:val="231F20"/>
          <w:spacing w:val="-17"/>
        </w:rPr>
        <w:t> </w:t>
      </w:r>
      <w:r>
        <w:rPr>
          <w:color w:val="231F20"/>
        </w:rPr>
        <w:t>là</w:t>
      </w:r>
      <w:r>
        <w:rPr>
          <w:color w:val="231F20"/>
          <w:spacing w:val="-18"/>
        </w:rPr>
        <w:t> </w:t>
      </w:r>
      <w:r>
        <w:rPr>
          <w:color w:val="231F20"/>
        </w:rPr>
        <w:t>Ngũ</w:t>
      </w:r>
      <w:r>
        <w:rPr>
          <w:color w:val="231F20"/>
          <w:spacing w:val="-17"/>
        </w:rPr>
        <w:t> </w:t>
      </w:r>
      <w:r>
        <w:rPr>
          <w:color w:val="231F20"/>
        </w:rPr>
        <w:t>thường, </w:t>
      </w:r>
      <w:r>
        <w:rPr>
          <w:color w:val="231F20"/>
          <w:w w:val="105"/>
        </w:rPr>
        <w:t>cũng</w:t>
      </w:r>
      <w:r>
        <w:rPr>
          <w:color w:val="231F20"/>
          <w:spacing w:val="-37"/>
          <w:w w:val="105"/>
        </w:rPr>
        <w:t> </w:t>
      </w:r>
      <w:r>
        <w:rPr>
          <w:color w:val="231F20"/>
          <w:w w:val="105"/>
        </w:rPr>
        <w:t>có</w:t>
      </w:r>
      <w:r>
        <w:rPr>
          <w:color w:val="231F20"/>
          <w:spacing w:val="-36"/>
          <w:w w:val="105"/>
        </w:rPr>
        <w:t> </w:t>
      </w:r>
      <w:r>
        <w:rPr>
          <w:color w:val="231F20"/>
          <w:w w:val="105"/>
        </w:rPr>
        <w:t>thể</w:t>
      </w:r>
      <w:r>
        <w:rPr>
          <w:color w:val="231F20"/>
          <w:spacing w:val="-37"/>
          <w:w w:val="105"/>
        </w:rPr>
        <w:t> </w:t>
      </w:r>
      <w:r>
        <w:rPr>
          <w:color w:val="231F20"/>
          <w:w w:val="105"/>
        </w:rPr>
        <w:t>nói</w:t>
      </w:r>
      <w:r>
        <w:rPr>
          <w:color w:val="231F20"/>
          <w:spacing w:val="-36"/>
          <w:w w:val="105"/>
        </w:rPr>
        <w:t> </w:t>
      </w:r>
      <w:r>
        <w:rPr>
          <w:color w:val="231F20"/>
          <w:w w:val="105"/>
        </w:rPr>
        <w:t>là</w:t>
      </w:r>
      <w:r>
        <w:rPr>
          <w:color w:val="231F20"/>
          <w:spacing w:val="-37"/>
          <w:w w:val="105"/>
        </w:rPr>
        <w:t> </w:t>
      </w:r>
      <w:r>
        <w:rPr>
          <w:color w:val="231F20"/>
          <w:w w:val="105"/>
        </w:rPr>
        <w:t>5</w:t>
      </w:r>
      <w:r>
        <w:rPr>
          <w:color w:val="231F20"/>
          <w:spacing w:val="-36"/>
          <w:w w:val="105"/>
        </w:rPr>
        <w:t> </w:t>
      </w:r>
      <w:r>
        <w:rPr>
          <w:color w:val="231F20"/>
          <w:w w:val="105"/>
        </w:rPr>
        <w:t>thứ</w:t>
      </w:r>
      <w:r>
        <w:rPr>
          <w:color w:val="231F20"/>
          <w:spacing w:val="-36"/>
          <w:w w:val="105"/>
        </w:rPr>
        <w:t> </w:t>
      </w:r>
      <w:r>
        <w:rPr>
          <w:color w:val="231F20"/>
          <w:w w:val="105"/>
        </w:rPr>
        <w:t>pháp</w:t>
      </w:r>
      <w:r>
        <w:rPr>
          <w:color w:val="231F20"/>
          <w:spacing w:val="-37"/>
          <w:w w:val="105"/>
        </w:rPr>
        <w:t> </w:t>
      </w:r>
      <w:r>
        <w:rPr>
          <w:color w:val="231F20"/>
          <w:w w:val="105"/>
        </w:rPr>
        <w:t>đúng</w:t>
      </w:r>
      <w:r>
        <w:rPr>
          <w:color w:val="231F20"/>
          <w:spacing w:val="-36"/>
          <w:w w:val="105"/>
        </w:rPr>
        <w:t> </w:t>
      </w:r>
      <w:r>
        <w:rPr>
          <w:color w:val="231F20"/>
          <w:w w:val="105"/>
        </w:rPr>
        <w:t>mực.</w:t>
      </w:r>
      <w:r>
        <w:rPr>
          <w:color w:val="231F20"/>
          <w:spacing w:val="-37"/>
          <w:w w:val="105"/>
        </w:rPr>
        <w:t> </w:t>
      </w:r>
      <w:r>
        <w:rPr>
          <w:color w:val="231F20"/>
          <w:w w:val="105"/>
        </w:rPr>
        <w:t>Nếu</w:t>
      </w:r>
      <w:r>
        <w:rPr>
          <w:color w:val="231F20"/>
          <w:spacing w:val="-36"/>
          <w:w w:val="105"/>
        </w:rPr>
        <w:t> </w:t>
      </w:r>
      <w:r>
        <w:rPr>
          <w:color w:val="231F20"/>
          <w:w w:val="105"/>
        </w:rPr>
        <w:t>con</w:t>
      </w:r>
      <w:r>
        <w:rPr>
          <w:color w:val="231F20"/>
          <w:spacing w:val="-36"/>
          <w:w w:val="105"/>
        </w:rPr>
        <w:t> </w:t>
      </w:r>
      <w:r>
        <w:rPr>
          <w:color w:val="231F20"/>
          <w:w w:val="105"/>
        </w:rPr>
        <w:t>người</w:t>
      </w:r>
      <w:r>
        <w:rPr>
          <w:color w:val="231F20"/>
          <w:spacing w:val="-37"/>
          <w:w w:val="105"/>
        </w:rPr>
        <w:t> </w:t>
      </w:r>
      <w:r>
        <w:rPr>
          <w:color w:val="231F20"/>
          <w:spacing w:val="-2"/>
          <w:w w:val="105"/>
        </w:rPr>
        <w:t>chẳng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8"/>
        <w:jc w:val="both"/>
      </w:pPr>
      <w:r>
        <w:rPr>
          <w:color w:val="231F20"/>
          <w:spacing w:val="-4"/>
          <w:w w:val="110"/>
        </w:rPr>
        <w:t>cần</w:t>
      </w:r>
      <w:r>
        <w:rPr>
          <w:color w:val="231F20"/>
          <w:spacing w:val="-20"/>
          <w:w w:val="110"/>
        </w:rPr>
        <w:t> </w:t>
      </w:r>
      <w:r>
        <w:rPr>
          <w:color w:val="231F20"/>
          <w:spacing w:val="-4"/>
          <w:w w:val="110"/>
        </w:rPr>
        <w:t>đến</w:t>
      </w:r>
      <w:r>
        <w:rPr>
          <w:color w:val="231F20"/>
          <w:spacing w:val="-19"/>
          <w:w w:val="110"/>
        </w:rPr>
        <w:t> </w:t>
      </w:r>
      <w:r>
        <w:rPr>
          <w:color w:val="231F20"/>
          <w:spacing w:val="-4"/>
          <w:w w:val="110"/>
        </w:rPr>
        <w:t>những</w:t>
      </w:r>
      <w:r>
        <w:rPr>
          <w:color w:val="231F20"/>
          <w:spacing w:val="-20"/>
          <w:w w:val="110"/>
        </w:rPr>
        <w:t> </w:t>
      </w:r>
      <w:r>
        <w:rPr>
          <w:color w:val="231F20"/>
          <w:spacing w:val="-4"/>
          <w:w w:val="110"/>
        </w:rPr>
        <w:t>thường</w:t>
      </w:r>
      <w:r>
        <w:rPr>
          <w:color w:val="231F20"/>
          <w:spacing w:val="-19"/>
          <w:w w:val="110"/>
        </w:rPr>
        <w:t> </w:t>
      </w:r>
      <w:r>
        <w:rPr>
          <w:color w:val="231F20"/>
          <w:spacing w:val="-4"/>
          <w:w w:val="110"/>
        </w:rPr>
        <w:t>pháp</w:t>
      </w:r>
      <w:r>
        <w:rPr>
          <w:color w:val="231F20"/>
          <w:spacing w:val="-19"/>
          <w:w w:val="110"/>
        </w:rPr>
        <w:t> </w:t>
      </w:r>
      <w:r>
        <w:rPr>
          <w:color w:val="231F20"/>
          <w:spacing w:val="-4"/>
          <w:w w:val="110"/>
        </w:rPr>
        <w:t>ấy,</w:t>
      </w:r>
      <w:r>
        <w:rPr>
          <w:color w:val="231F20"/>
          <w:spacing w:val="-20"/>
          <w:w w:val="110"/>
        </w:rPr>
        <w:t> </w:t>
      </w:r>
      <w:r>
        <w:rPr>
          <w:color w:val="231F20"/>
          <w:spacing w:val="-4"/>
          <w:w w:val="110"/>
        </w:rPr>
        <w:t>toàn</w:t>
      </w:r>
      <w:r>
        <w:rPr>
          <w:color w:val="231F20"/>
          <w:spacing w:val="-19"/>
          <w:w w:val="110"/>
        </w:rPr>
        <w:t> </w:t>
      </w:r>
      <w:r>
        <w:rPr>
          <w:color w:val="231F20"/>
          <w:spacing w:val="-4"/>
          <w:w w:val="110"/>
        </w:rPr>
        <w:t>bộ</w:t>
      </w:r>
      <w:r>
        <w:rPr>
          <w:color w:val="231F20"/>
          <w:spacing w:val="-19"/>
          <w:w w:val="110"/>
        </w:rPr>
        <w:t> </w:t>
      </w:r>
      <w:r>
        <w:rPr>
          <w:color w:val="231F20"/>
          <w:spacing w:val="-4"/>
          <w:w w:val="110"/>
        </w:rPr>
        <w:t>yêu</w:t>
      </w:r>
      <w:r>
        <w:rPr>
          <w:color w:val="231F20"/>
          <w:spacing w:val="-20"/>
          <w:w w:val="110"/>
        </w:rPr>
        <w:t> </w:t>
      </w:r>
      <w:r>
        <w:rPr>
          <w:color w:val="231F20"/>
          <w:spacing w:val="-4"/>
          <w:w w:val="110"/>
        </w:rPr>
        <w:t>ma</w:t>
      </w:r>
      <w:r>
        <w:rPr>
          <w:color w:val="231F20"/>
          <w:spacing w:val="-19"/>
          <w:w w:val="110"/>
        </w:rPr>
        <w:t> </w:t>
      </w:r>
      <w:r>
        <w:rPr>
          <w:color w:val="231F20"/>
          <w:spacing w:val="-4"/>
          <w:w w:val="110"/>
        </w:rPr>
        <w:t>quỷ</w:t>
      </w:r>
      <w:r>
        <w:rPr>
          <w:color w:val="231F20"/>
          <w:spacing w:val="-20"/>
          <w:w w:val="110"/>
        </w:rPr>
        <w:t> </w:t>
      </w:r>
      <w:r>
        <w:rPr>
          <w:color w:val="231F20"/>
          <w:spacing w:val="-4"/>
          <w:w w:val="110"/>
        </w:rPr>
        <w:t>quái</w:t>
      </w:r>
      <w:r>
        <w:rPr>
          <w:color w:val="231F20"/>
          <w:spacing w:val="-19"/>
          <w:w w:val="110"/>
        </w:rPr>
        <w:t> </w:t>
      </w:r>
      <w:r>
        <w:rPr>
          <w:color w:val="231F20"/>
          <w:spacing w:val="-4"/>
          <w:w w:val="110"/>
        </w:rPr>
        <w:t>sẽ xuất</w:t>
      </w:r>
      <w:r>
        <w:rPr>
          <w:color w:val="231F20"/>
          <w:spacing w:val="-26"/>
          <w:w w:val="110"/>
        </w:rPr>
        <w:t> </w:t>
      </w:r>
      <w:r>
        <w:rPr>
          <w:color w:val="231F20"/>
          <w:spacing w:val="-4"/>
          <w:w w:val="110"/>
        </w:rPr>
        <w:t>hiện,</w:t>
      </w:r>
      <w:r>
        <w:rPr>
          <w:color w:val="231F20"/>
          <w:spacing w:val="-25"/>
          <w:w w:val="110"/>
        </w:rPr>
        <w:t> </w:t>
      </w:r>
      <w:r>
        <w:rPr>
          <w:color w:val="231F20"/>
          <w:spacing w:val="-4"/>
          <w:w w:val="110"/>
        </w:rPr>
        <w:t>xã</w:t>
      </w:r>
      <w:r>
        <w:rPr>
          <w:color w:val="231F20"/>
          <w:spacing w:val="-26"/>
          <w:w w:val="110"/>
        </w:rPr>
        <w:t> </w:t>
      </w:r>
      <w:r>
        <w:rPr>
          <w:color w:val="231F20"/>
          <w:spacing w:val="-4"/>
          <w:w w:val="110"/>
        </w:rPr>
        <w:t>hội</w:t>
      </w:r>
      <w:r>
        <w:rPr>
          <w:color w:val="231F20"/>
          <w:spacing w:val="-25"/>
          <w:w w:val="110"/>
        </w:rPr>
        <w:t> </w:t>
      </w:r>
      <w:r>
        <w:rPr>
          <w:color w:val="231F20"/>
          <w:spacing w:val="-4"/>
          <w:w w:val="110"/>
        </w:rPr>
        <w:t>hiện</w:t>
      </w:r>
      <w:r>
        <w:rPr>
          <w:color w:val="231F20"/>
          <w:spacing w:val="-25"/>
          <w:w w:val="110"/>
        </w:rPr>
        <w:t> </w:t>
      </w:r>
      <w:r>
        <w:rPr>
          <w:color w:val="231F20"/>
          <w:spacing w:val="-4"/>
          <w:w w:val="110"/>
        </w:rPr>
        <w:t>thời</w:t>
      </w:r>
      <w:r>
        <w:rPr>
          <w:color w:val="231F20"/>
          <w:spacing w:val="-26"/>
          <w:w w:val="110"/>
        </w:rPr>
        <w:t> </w:t>
      </w:r>
      <w:r>
        <w:rPr>
          <w:color w:val="231F20"/>
          <w:spacing w:val="-4"/>
          <w:w w:val="110"/>
        </w:rPr>
        <w:t>thuộc</w:t>
      </w:r>
      <w:r>
        <w:rPr>
          <w:color w:val="231F20"/>
          <w:spacing w:val="-26"/>
          <w:w w:val="110"/>
        </w:rPr>
        <w:t> </w:t>
      </w:r>
      <w:r>
        <w:rPr>
          <w:color w:val="231F20"/>
          <w:spacing w:val="-4"/>
          <w:w w:val="110"/>
        </w:rPr>
        <w:t>về</w:t>
      </w:r>
      <w:r>
        <w:rPr>
          <w:color w:val="231F20"/>
          <w:spacing w:val="-25"/>
          <w:w w:val="110"/>
        </w:rPr>
        <w:t> </w:t>
      </w:r>
      <w:r>
        <w:rPr>
          <w:color w:val="231F20"/>
          <w:spacing w:val="-4"/>
          <w:w w:val="110"/>
        </w:rPr>
        <w:t>tình</w:t>
      </w:r>
      <w:r>
        <w:rPr>
          <w:color w:val="231F20"/>
          <w:spacing w:val="-26"/>
          <w:w w:val="110"/>
        </w:rPr>
        <w:t> </w:t>
      </w:r>
      <w:r>
        <w:rPr>
          <w:color w:val="231F20"/>
          <w:spacing w:val="-4"/>
          <w:w w:val="110"/>
        </w:rPr>
        <w:t>cảnh</w:t>
      </w:r>
      <w:r>
        <w:rPr>
          <w:color w:val="231F20"/>
          <w:spacing w:val="-26"/>
          <w:w w:val="110"/>
        </w:rPr>
        <w:t> </w:t>
      </w:r>
      <w:r>
        <w:rPr>
          <w:color w:val="231F20"/>
          <w:spacing w:val="-4"/>
          <w:w w:val="110"/>
        </w:rPr>
        <w:t>này.</w:t>
      </w:r>
    </w:p>
    <w:p>
      <w:pPr>
        <w:pStyle w:val="BodyText"/>
        <w:spacing w:before="141"/>
        <w:ind w:left="557"/>
      </w:pPr>
      <w:r>
        <w:rPr>
          <w:color w:val="231F20"/>
        </w:rPr>
        <w:t>Trong</w:t>
      </w:r>
      <w:r>
        <w:rPr>
          <w:color w:val="231F20"/>
          <w:spacing w:val="3"/>
        </w:rPr>
        <w:t> </w:t>
      </w:r>
      <w:r>
        <w:rPr>
          <w:color w:val="231F20"/>
        </w:rPr>
        <w:t>Ngũ</w:t>
      </w:r>
      <w:r>
        <w:rPr>
          <w:color w:val="231F20"/>
          <w:spacing w:val="5"/>
        </w:rPr>
        <w:t> </w:t>
      </w:r>
      <w:r>
        <w:rPr>
          <w:color w:val="231F20"/>
          <w:spacing w:val="-2"/>
        </w:rPr>
        <w:t>thường:</w:t>
      </w:r>
    </w:p>
    <w:p>
      <w:pPr>
        <w:pStyle w:val="ListParagraph"/>
        <w:numPr>
          <w:ilvl w:val="0"/>
          <w:numId w:val="3"/>
        </w:numPr>
        <w:tabs>
          <w:tab w:pos="941" w:val="left" w:leader="none"/>
        </w:tabs>
        <w:spacing w:line="302" w:lineRule="auto" w:before="250" w:after="0"/>
        <w:ind w:left="103" w:right="400" w:firstLine="453"/>
        <w:jc w:val="both"/>
        <w:rPr>
          <w:sz w:val="34"/>
        </w:rPr>
      </w:pPr>
      <w:r>
        <w:rPr>
          <w:color w:val="231F20"/>
          <w:sz w:val="34"/>
        </w:rPr>
        <w:t>Điều</w:t>
      </w:r>
      <w:r>
        <w:rPr>
          <w:color w:val="231F20"/>
          <w:spacing w:val="-4"/>
          <w:sz w:val="34"/>
        </w:rPr>
        <w:t> </w:t>
      </w:r>
      <w:r>
        <w:rPr>
          <w:color w:val="231F20"/>
          <w:sz w:val="34"/>
        </w:rPr>
        <w:t>thứ</w:t>
      </w:r>
      <w:r>
        <w:rPr>
          <w:color w:val="231F20"/>
          <w:spacing w:val="-5"/>
          <w:sz w:val="34"/>
        </w:rPr>
        <w:t> </w:t>
      </w:r>
      <w:r>
        <w:rPr>
          <w:color w:val="231F20"/>
          <w:sz w:val="34"/>
        </w:rPr>
        <w:t>nhất</w:t>
      </w:r>
      <w:r>
        <w:rPr>
          <w:color w:val="231F20"/>
          <w:spacing w:val="-4"/>
          <w:sz w:val="34"/>
        </w:rPr>
        <w:t> </w:t>
      </w:r>
      <w:r>
        <w:rPr>
          <w:color w:val="231F20"/>
          <w:sz w:val="34"/>
        </w:rPr>
        <w:t>là</w:t>
      </w:r>
      <w:r>
        <w:rPr>
          <w:color w:val="231F20"/>
          <w:spacing w:val="-5"/>
          <w:sz w:val="34"/>
        </w:rPr>
        <w:t> </w:t>
      </w:r>
      <w:r>
        <w:rPr>
          <w:color w:val="231F20"/>
          <w:sz w:val="34"/>
        </w:rPr>
        <w:t>Nhân.</w:t>
      </w:r>
      <w:r>
        <w:rPr>
          <w:color w:val="231F20"/>
          <w:spacing w:val="-4"/>
          <w:sz w:val="34"/>
        </w:rPr>
        <w:t> </w:t>
      </w:r>
      <w:r>
        <w:rPr>
          <w:color w:val="231F20"/>
          <w:sz w:val="34"/>
        </w:rPr>
        <w:t>Nhân,</w:t>
      </w:r>
      <w:r>
        <w:rPr>
          <w:color w:val="231F20"/>
          <w:spacing w:val="-4"/>
          <w:sz w:val="34"/>
        </w:rPr>
        <w:t> </w:t>
      </w:r>
      <w:r>
        <w:rPr>
          <w:color w:val="231F20"/>
          <w:sz w:val="34"/>
        </w:rPr>
        <w:t>Nghĩa,</w:t>
      </w:r>
      <w:r>
        <w:rPr>
          <w:color w:val="231F20"/>
          <w:spacing w:val="-4"/>
          <w:sz w:val="34"/>
        </w:rPr>
        <w:t> </w:t>
      </w:r>
      <w:r>
        <w:rPr>
          <w:color w:val="231F20"/>
          <w:sz w:val="34"/>
        </w:rPr>
        <w:t>Lễ,</w:t>
      </w:r>
      <w:r>
        <w:rPr>
          <w:color w:val="231F20"/>
          <w:spacing w:val="-4"/>
          <w:sz w:val="34"/>
        </w:rPr>
        <w:t> </w:t>
      </w:r>
      <w:r>
        <w:rPr>
          <w:color w:val="231F20"/>
          <w:sz w:val="34"/>
        </w:rPr>
        <w:t>Trí,</w:t>
      </w:r>
      <w:r>
        <w:rPr>
          <w:color w:val="231F20"/>
          <w:spacing w:val="-4"/>
          <w:sz w:val="34"/>
        </w:rPr>
        <w:t> </w:t>
      </w:r>
      <w:r>
        <w:rPr>
          <w:color w:val="231F20"/>
          <w:sz w:val="34"/>
        </w:rPr>
        <w:t>Tín</w:t>
      </w:r>
      <w:r>
        <w:rPr>
          <w:color w:val="231F20"/>
          <w:spacing w:val="-4"/>
          <w:sz w:val="34"/>
        </w:rPr>
        <w:t> </w:t>
      </w:r>
      <w:r>
        <w:rPr>
          <w:color w:val="231F20"/>
          <w:sz w:val="34"/>
        </w:rPr>
        <w:t>là</w:t>
      </w:r>
      <w:r>
        <w:rPr>
          <w:color w:val="231F20"/>
          <w:spacing w:val="-5"/>
          <w:sz w:val="34"/>
        </w:rPr>
        <w:t> </w:t>
      </w:r>
      <w:r>
        <w:rPr>
          <w:color w:val="231F20"/>
          <w:sz w:val="34"/>
        </w:rPr>
        <w:t>Ngũ </w:t>
      </w:r>
      <w:r>
        <w:rPr>
          <w:color w:val="231F20"/>
          <w:w w:val="105"/>
          <w:sz w:val="34"/>
        </w:rPr>
        <w:t>thường</w:t>
      </w:r>
      <w:r>
        <w:rPr>
          <w:color w:val="231F20"/>
          <w:spacing w:val="-10"/>
          <w:w w:val="105"/>
          <w:sz w:val="34"/>
        </w:rPr>
        <w:t>. </w:t>
      </w:r>
      <w:r>
        <w:rPr>
          <w:color w:val="231F20"/>
          <w:w w:val="105"/>
          <w:sz w:val="34"/>
        </w:rPr>
        <w:t>Nhân</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gì</w:t>
      </w:r>
      <w:r>
        <w:rPr>
          <w:color w:val="231F20"/>
          <w:spacing w:val="-10"/>
          <w:w w:val="105"/>
          <w:sz w:val="34"/>
        </w:rPr>
        <w:t>? </w:t>
      </w:r>
      <w:r>
        <w:rPr>
          <w:color w:val="231F20"/>
          <w:w w:val="105"/>
          <w:sz w:val="34"/>
        </w:rPr>
        <w:t>Nhân</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suy</w:t>
      </w:r>
      <w:r>
        <w:rPr>
          <w:color w:val="231F20"/>
          <w:spacing w:val="-20"/>
          <w:w w:val="105"/>
          <w:sz w:val="34"/>
        </w:rPr>
        <w:t> </w:t>
      </w:r>
      <w:r>
        <w:rPr>
          <w:color w:val="231F20"/>
          <w:w w:val="105"/>
          <w:sz w:val="34"/>
        </w:rPr>
        <w:t>từ</w:t>
      </w:r>
      <w:r>
        <w:rPr>
          <w:color w:val="231F20"/>
          <w:spacing w:val="-21"/>
          <w:w w:val="105"/>
          <w:sz w:val="34"/>
        </w:rPr>
        <w:t> </w:t>
      </w:r>
      <w:r>
        <w:rPr>
          <w:color w:val="231F20"/>
          <w:w w:val="105"/>
          <w:sz w:val="34"/>
        </w:rPr>
        <w:t>mình</w:t>
      </w:r>
      <w:r>
        <w:rPr>
          <w:color w:val="231F20"/>
          <w:spacing w:val="-21"/>
          <w:w w:val="105"/>
          <w:sz w:val="34"/>
        </w:rPr>
        <w:t> </w:t>
      </w:r>
      <w:r>
        <w:rPr>
          <w:color w:val="231F20"/>
          <w:w w:val="105"/>
          <w:sz w:val="34"/>
        </w:rPr>
        <w:t>mà</w:t>
      </w:r>
      <w:r>
        <w:rPr>
          <w:color w:val="231F20"/>
          <w:spacing w:val="-20"/>
          <w:w w:val="105"/>
          <w:sz w:val="34"/>
        </w:rPr>
        <w:t> </w:t>
      </w:r>
      <w:r>
        <w:rPr>
          <w:color w:val="231F20"/>
          <w:w w:val="105"/>
          <w:sz w:val="34"/>
        </w:rPr>
        <w:t>nghĩ</w:t>
      </w:r>
      <w:r>
        <w:rPr>
          <w:color w:val="231F20"/>
          <w:spacing w:val="-20"/>
          <w:w w:val="105"/>
          <w:sz w:val="34"/>
        </w:rPr>
        <w:t> </w:t>
      </w:r>
      <w:r>
        <w:rPr>
          <w:color w:val="231F20"/>
          <w:w w:val="105"/>
          <w:sz w:val="34"/>
        </w:rPr>
        <w:t>đến</w:t>
      </w:r>
      <w:r>
        <w:rPr>
          <w:color w:val="231F20"/>
          <w:spacing w:val="-21"/>
          <w:w w:val="105"/>
          <w:sz w:val="34"/>
        </w:rPr>
        <w:t> </w:t>
      </w:r>
      <w:r>
        <w:rPr>
          <w:color w:val="231F20"/>
          <w:w w:val="105"/>
          <w:sz w:val="34"/>
        </w:rPr>
        <w:t>người. Quý</w:t>
      </w:r>
      <w:r>
        <w:rPr>
          <w:color w:val="231F20"/>
          <w:spacing w:val="-17"/>
          <w:w w:val="105"/>
          <w:sz w:val="34"/>
        </w:rPr>
        <w:t> </w:t>
      </w:r>
      <w:r>
        <w:rPr>
          <w:color w:val="231F20"/>
          <w:w w:val="105"/>
          <w:sz w:val="34"/>
        </w:rPr>
        <w:t>vị</w:t>
      </w:r>
      <w:r>
        <w:rPr>
          <w:color w:val="231F20"/>
          <w:spacing w:val="-18"/>
          <w:w w:val="105"/>
          <w:sz w:val="34"/>
        </w:rPr>
        <w:t> </w:t>
      </w:r>
      <w:r>
        <w:rPr>
          <w:color w:val="231F20"/>
          <w:w w:val="105"/>
          <w:sz w:val="34"/>
        </w:rPr>
        <w:t>thấy</w:t>
      </w:r>
      <w:r>
        <w:rPr>
          <w:color w:val="231F20"/>
          <w:spacing w:val="-17"/>
          <w:w w:val="105"/>
          <w:sz w:val="34"/>
        </w:rPr>
        <w:t> </w:t>
      </w:r>
      <w:r>
        <w:rPr>
          <w:color w:val="231F20"/>
          <w:w w:val="105"/>
          <w:sz w:val="34"/>
        </w:rPr>
        <w:t>chữ</w:t>
      </w:r>
      <w:r>
        <w:rPr>
          <w:color w:val="231F20"/>
          <w:spacing w:val="-18"/>
          <w:w w:val="105"/>
          <w:sz w:val="34"/>
        </w:rPr>
        <w:t> </w:t>
      </w:r>
      <w:r>
        <w:rPr>
          <w:color w:val="231F20"/>
          <w:w w:val="105"/>
          <w:sz w:val="34"/>
        </w:rPr>
        <w:t>Nhân</w:t>
      </w:r>
      <w:r>
        <w:rPr>
          <w:color w:val="231F20"/>
          <w:spacing w:val="-9"/>
          <w:w w:val="105"/>
          <w:sz w:val="34"/>
        </w:rPr>
        <w:t> (</w:t>
      </w:r>
      <w:r>
        <w:rPr>
          <w:rFonts w:ascii="Arial Unicode MS" w:hAnsi="Arial Unicode MS" w:eastAsia="Arial Unicode MS" w:hint="eastAsia"/>
          <w:color w:val="231F20"/>
          <w:w w:val="105"/>
          <w:sz w:val="34"/>
        </w:rPr>
        <w:t>仁</w:t>
      </w:r>
      <w:r>
        <w:rPr>
          <w:color w:val="231F20"/>
          <w:spacing w:val="-9"/>
          <w:w w:val="105"/>
          <w:sz w:val="34"/>
        </w:rPr>
        <w:t>) </w:t>
      </w:r>
      <w:r>
        <w:rPr>
          <w:color w:val="231F20"/>
          <w:w w:val="105"/>
          <w:sz w:val="34"/>
        </w:rPr>
        <w:t>trong</w:t>
      </w:r>
      <w:r>
        <w:rPr>
          <w:color w:val="231F20"/>
          <w:spacing w:val="-17"/>
          <w:w w:val="105"/>
          <w:sz w:val="34"/>
        </w:rPr>
        <w:t> </w:t>
      </w:r>
      <w:r>
        <w:rPr>
          <w:color w:val="231F20"/>
          <w:w w:val="105"/>
          <w:sz w:val="34"/>
        </w:rPr>
        <w:t>tiếng</w:t>
      </w:r>
      <w:r>
        <w:rPr>
          <w:color w:val="231F20"/>
          <w:spacing w:val="-18"/>
          <w:w w:val="105"/>
          <w:sz w:val="34"/>
        </w:rPr>
        <w:t> </w:t>
      </w:r>
      <w:r>
        <w:rPr>
          <w:color w:val="231F20"/>
          <w:w w:val="105"/>
          <w:sz w:val="34"/>
        </w:rPr>
        <w:t>Hán</w:t>
      </w:r>
      <w:r>
        <w:rPr>
          <w:color w:val="231F20"/>
          <w:spacing w:val="-17"/>
          <w:w w:val="105"/>
          <w:sz w:val="34"/>
        </w:rPr>
        <w:t> </w:t>
      </w:r>
      <w:r>
        <w:rPr>
          <w:color w:val="231F20"/>
          <w:w w:val="105"/>
          <w:sz w:val="34"/>
        </w:rPr>
        <w:t>là</w:t>
      </w:r>
      <w:r>
        <w:rPr>
          <w:color w:val="231F20"/>
          <w:spacing w:val="-18"/>
          <w:w w:val="105"/>
          <w:sz w:val="34"/>
        </w:rPr>
        <w:t> </w:t>
      </w:r>
      <w:r>
        <w:rPr>
          <w:color w:val="231F20"/>
          <w:w w:val="105"/>
          <w:sz w:val="34"/>
        </w:rPr>
        <w:t>2</w:t>
      </w:r>
      <w:r>
        <w:rPr>
          <w:color w:val="231F20"/>
          <w:spacing w:val="-17"/>
          <w:w w:val="105"/>
          <w:sz w:val="34"/>
        </w:rPr>
        <w:t> </w:t>
      </w:r>
      <w:r>
        <w:rPr>
          <w:color w:val="231F20"/>
          <w:w w:val="105"/>
          <w:sz w:val="34"/>
        </w:rPr>
        <w:t>người</w:t>
      </w:r>
      <w:r>
        <w:rPr>
          <w:color w:val="231F20"/>
          <w:spacing w:val="-9"/>
          <w:w w:val="105"/>
          <w:sz w:val="34"/>
        </w:rPr>
        <w:t>. </w:t>
      </w:r>
      <w:r>
        <w:rPr>
          <w:color w:val="231F20"/>
          <w:w w:val="105"/>
          <w:sz w:val="34"/>
        </w:rPr>
        <w:t>Nhân trong “nhân từ” là 2 người, nghĩ đến chính mình liền lập tức</w:t>
      </w:r>
      <w:r>
        <w:rPr>
          <w:color w:val="231F20"/>
          <w:spacing w:val="-23"/>
          <w:w w:val="105"/>
          <w:sz w:val="34"/>
        </w:rPr>
        <w:t> </w:t>
      </w:r>
      <w:r>
        <w:rPr>
          <w:color w:val="231F20"/>
          <w:w w:val="105"/>
          <w:sz w:val="34"/>
        </w:rPr>
        <w:t>nghĩ</w:t>
      </w:r>
      <w:r>
        <w:rPr>
          <w:color w:val="231F20"/>
          <w:spacing w:val="-22"/>
          <w:w w:val="105"/>
          <w:sz w:val="34"/>
        </w:rPr>
        <w:t> </w:t>
      </w:r>
      <w:r>
        <w:rPr>
          <w:color w:val="231F20"/>
          <w:w w:val="105"/>
          <w:sz w:val="34"/>
        </w:rPr>
        <w:t>đến</w:t>
      </w:r>
      <w:r>
        <w:rPr>
          <w:color w:val="231F20"/>
          <w:spacing w:val="-22"/>
          <w:w w:val="105"/>
          <w:sz w:val="34"/>
        </w:rPr>
        <w:t> </w:t>
      </w:r>
      <w:r>
        <w:rPr>
          <w:color w:val="231F20"/>
          <w:w w:val="105"/>
          <w:sz w:val="34"/>
        </w:rPr>
        <w:t>người</w:t>
      </w:r>
      <w:r>
        <w:rPr>
          <w:color w:val="231F20"/>
          <w:spacing w:val="-23"/>
          <w:w w:val="105"/>
          <w:sz w:val="34"/>
        </w:rPr>
        <w:t> </w:t>
      </w:r>
      <w:r>
        <w:rPr>
          <w:color w:val="231F20"/>
          <w:w w:val="105"/>
          <w:sz w:val="34"/>
        </w:rPr>
        <w:t>khác</w:t>
      </w:r>
      <w:r>
        <w:rPr>
          <w:color w:val="231F20"/>
          <w:spacing w:val="-11"/>
          <w:w w:val="105"/>
          <w:sz w:val="34"/>
        </w:rPr>
        <w:t>. </w:t>
      </w:r>
      <w:r>
        <w:rPr>
          <w:color w:val="231F20"/>
          <w:w w:val="105"/>
          <w:sz w:val="34"/>
        </w:rPr>
        <w:t>Do</w:t>
      </w:r>
      <w:r>
        <w:rPr>
          <w:color w:val="231F20"/>
          <w:spacing w:val="-22"/>
          <w:w w:val="105"/>
          <w:sz w:val="34"/>
        </w:rPr>
        <w:t> </w:t>
      </w:r>
      <w:r>
        <w:rPr>
          <w:color w:val="231F20"/>
          <w:w w:val="105"/>
          <w:sz w:val="34"/>
        </w:rPr>
        <w:t>vậy</w:t>
      </w:r>
      <w:r>
        <w:rPr>
          <w:color w:val="231F20"/>
          <w:spacing w:val="-12"/>
          <w:w w:val="105"/>
          <w:sz w:val="34"/>
        </w:rPr>
        <w:t>, </w:t>
      </w:r>
      <w:r>
        <w:rPr>
          <w:i/>
          <w:color w:val="231F20"/>
          <w:w w:val="105"/>
          <w:sz w:val="34"/>
        </w:rPr>
        <w:t>“nhân</w:t>
      </w:r>
      <w:r>
        <w:rPr>
          <w:i/>
          <w:color w:val="231F20"/>
          <w:spacing w:val="-22"/>
          <w:w w:val="105"/>
          <w:sz w:val="34"/>
        </w:rPr>
        <w:t> </w:t>
      </w:r>
      <w:r>
        <w:rPr>
          <w:i/>
          <w:color w:val="231F20"/>
          <w:w w:val="105"/>
          <w:sz w:val="34"/>
        </w:rPr>
        <w:t>giả</w:t>
      </w:r>
      <w:r>
        <w:rPr>
          <w:i/>
          <w:color w:val="231F20"/>
          <w:spacing w:val="-22"/>
          <w:w w:val="105"/>
          <w:sz w:val="34"/>
        </w:rPr>
        <w:t> </w:t>
      </w:r>
      <w:r>
        <w:rPr>
          <w:i/>
          <w:color w:val="231F20"/>
          <w:w w:val="105"/>
          <w:sz w:val="34"/>
        </w:rPr>
        <w:t>ái</w:t>
      </w:r>
      <w:r>
        <w:rPr>
          <w:i/>
          <w:color w:val="231F20"/>
          <w:spacing w:val="-23"/>
          <w:w w:val="105"/>
          <w:sz w:val="34"/>
        </w:rPr>
        <w:t> </w:t>
      </w:r>
      <w:r>
        <w:rPr>
          <w:i/>
          <w:color w:val="231F20"/>
          <w:w w:val="105"/>
          <w:sz w:val="34"/>
        </w:rPr>
        <w:t>nhân</w:t>
      </w:r>
      <w:r>
        <w:rPr>
          <w:i/>
          <w:color w:val="231F20"/>
          <w:spacing w:val="-11"/>
          <w:w w:val="105"/>
          <w:sz w:val="34"/>
        </w:rPr>
        <w:t>” </w:t>
      </w:r>
      <w:r>
        <w:rPr>
          <w:color w:val="231F20"/>
          <w:w w:val="105"/>
          <w:sz w:val="34"/>
        </w:rPr>
        <w:t>(người nhân</w:t>
      </w:r>
      <w:r>
        <w:rPr>
          <w:color w:val="231F20"/>
          <w:spacing w:val="-7"/>
          <w:w w:val="105"/>
          <w:sz w:val="34"/>
        </w:rPr>
        <w:t> </w:t>
      </w:r>
      <w:r>
        <w:rPr>
          <w:color w:val="231F20"/>
          <w:w w:val="105"/>
          <w:sz w:val="34"/>
        </w:rPr>
        <w:t>từ</w:t>
      </w:r>
      <w:r>
        <w:rPr>
          <w:color w:val="231F20"/>
          <w:spacing w:val="-7"/>
          <w:w w:val="105"/>
          <w:sz w:val="34"/>
        </w:rPr>
        <w:t> </w:t>
      </w:r>
      <w:r>
        <w:rPr>
          <w:color w:val="231F20"/>
          <w:w w:val="105"/>
          <w:sz w:val="34"/>
        </w:rPr>
        <w:t>yêu</w:t>
      </w:r>
      <w:r>
        <w:rPr>
          <w:color w:val="231F20"/>
          <w:spacing w:val="-7"/>
          <w:w w:val="105"/>
          <w:sz w:val="34"/>
        </w:rPr>
        <w:t> </w:t>
      </w:r>
      <w:r>
        <w:rPr>
          <w:color w:val="231F20"/>
          <w:w w:val="105"/>
          <w:sz w:val="34"/>
        </w:rPr>
        <w:t>thương</w:t>
      </w:r>
      <w:r>
        <w:rPr>
          <w:color w:val="231F20"/>
          <w:spacing w:val="-7"/>
          <w:w w:val="105"/>
          <w:sz w:val="34"/>
        </w:rPr>
        <w:t> </w:t>
      </w:r>
      <w:r>
        <w:rPr>
          <w:color w:val="231F20"/>
          <w:w w:val="105"/>
          <w:sz w:val="34"/>
        </w:rPr>
        <w:t>con</w:t>
      </w:r>
      <w:r>
        <w:rPr>
          <w:color w:val="231F20"/>
          <w:spacing w:val="-7"/>
          <w:w w:val="105"/>
          <w:sz w:val="34"/>
        </w:rPr>
        <w:t> </w:t>
      </w:r>
      <w:r>
        <w:rPr>
          <w:color w:val="231F20"/>
          <w:w w:val="105"/>
          <w:sz w:val="34"/>
        </w:rPr>
        <w:t>người)</w:t>
      </w:r>
      <w:r>
        <w:rPr>
          <w:color w:val="231F20"/>
          <w:spacing w:val="-3"/>
          <w:w w:val="105"/>
          <w:sz w:val="34"/>
        </w:rPr>
        <w:t>, </w:t>
      </w:r>
      <w:r>
        <w:rPr>
          <w:i/>
          <w:color w:val="231F20"/>
          <w:w w:val="105"/>
          <w:sz w:val="34"/>
        </w:rPr>
        <w:t>“phàm</w:t>
      </w:r>
      <w:r>
        <w:rPr>
          <w:i/>
          <w:color w:val="231F20"/>
          <w:spacing w:val="-7"/>
          <w:w w:val="105"/>
          <w:sz w:val="34"/>
        </w:rPr>
        <w:t> </w:t>
      </w:r>
      <w:r>
        <w:rPr>
          <w:i/>
          <w:color w:val="231F20"/>
          <w:w w:val="105"/>
          <w:sz w:val="34"/>
        </w:rPr>
        <w:t>thị</w:t>
      </w:r>
      <w:r>
        <w:rPr>
          <w:i/>
          <w:color w:val="231F20"/>
          <w:spacing w:val="-7"/>
          <w:w w:val="105"/>
          <w:sz w:val="34"/>
        </w:rPr>
        <w:t> </w:t>
      </w:r>
      <w:r>
        <w:rPr>
          <w:i/>
          <w:color w:val="231F20"/>
          <w:w w:val="105"/>
          <w:sz w:val="34"/>
        </w:rPr>
        <w:t>nhân</w:t>
      </w:r>
      <w:r>
        <w:rPr>
          <w:i/>
          <w:color w:val="231F20"/>
          <w:spacing w:val="-4"/>
          <w:w w:val="105"/>
          <w:sz w:val="34"/>
        </w:rPr>
        <w:t>, </w:t>
      </w:r>
      <w:r>
        <w:rPr>
          <w:i/>
          <w:color w:val="231F20"/>
          <w:w w:val="105"/>
          <w:sz w:val="34"/>
        </w:rPr>
        <w:t>giai</w:t>
      </w:r>
      <w:r>
        <w:rPr>
          <w:i/>
          <w:color w:val="231F20"/>
          <w:spacing w:val="-7"/>
          <w:w w:val="105"/>
          <w:sz w:val="34"/>
        </w:rPr>
        <w:t> </w:t>
      </w:r>
      <w:r>
        <w:rPr>
          <w:i/>
          <w:color w:val="231F20"/>
          <w:w w:val="105"/>
          <w:sz w:val="34"/>
        </w:rPr>
        <w:t>tu</w:t>
      </w:r>
      <w:r>
        <w:rPr>
          <w:i/>
          <w:color w:val="231F20"/>
          <w:spacing w:val="-7"/>
          <w:w w:val="105"/>
          <w:sz w:val="34"/>
        </w:rPr>
        <w:t> </w:t>
      </w:r>
      <w:r>
        <w:rPr>
          <w:i/>
          <w:color w:val="231F20"/>
          <w:w w:val="105"/>
          <w:sz w:val="34"/>
        </w:rPr>
        <w:t>ái” </w:t>
      </w:r>
      <w:r>
        <w:rPr>
          <w:color w:val="231F20"/>
          <w:w w:val="105"/>
          <w:sz w:val="34"/>
        </w:rPr>
        <w:t>(hễ</w:t>
      </w:r>
      <w:r>
        <w:rPr>
          <w:color w:val="231F20"/>
          <w:spacing w:val="-2"/>
          <w:w w:val="105"/>
          <w:sz w:val="34"/>
        </w:rPr>
        <w:t> </w:t>
      </w:r>
      <w:r>
        <w:rPr>
          <w:color w:val="231F20"/>
          <w:w w:val="105"/>
          <w:sz w:val="34"/>
        </w:rPr>
        <w:t>là</w:t>
      </w:r>
      <w:r>
        <w:rPr>
          <w:color w:val="231F20"/>
          <w:spacing w:val="-2"/>
          <w:w w:val="105"/>
          <w:sz w:val="34"/>
        </w:rPr>
        <w:t> </w:t>
      </w:r>
      <w:r>
        <w:rPr>
          <w:color w:val="231F20"/>
          <w:w w:val="105"/>
          <w:sz w:val="34"/>
        </w:rPr>
        <w:t>người</w:t>
      </w:r>
      <w:r>
        <w:rPr>
          <w:color w:val="231F20"/>
          <w:spacing w:val="-1"/>
          <w:w w:val="105"/>
          <w:sz w:val="34"/>
        </w:rPr>
        <w:t>, </w:t>
      </w:r>
      <w:r>
        <w:rPr>
          <w:color w:val="231F20"/>
          <w:w w:val="105"/>
          <w:sz w:val="34"/>
        </w:rPr>
        <w:t>đều</w:t>
      </w:r>
      <w:r>
        <w:rPr>
          <w:color w:val="231F20"/>
          <w:spacing w:val="-1"/>
          <w:w w:val="105"/>
          <w:sz w:val="34"/>
        </w:rPr>
        <w:t> </w:t>
      </w:r>
      <w:r>
        <w:rPr>
          <w:color w:val="231F20"/>
          <w:w w:val="105"/>
          <w:sz w:val="34"/>
        </w:rPr>
        <w:t>phải</w:t>
      </w:r>
      <w:r>
        <w:rPr>
          <w:color w:val="231F20"/>
          <w:spacing w:val="-1"/>
          <w:w w:val="105"/>
          <w:sz w:val="34"/>
        </w:rPr>
        <w:t> </w:t>
      </w:r>
      <w:r>
        <w:rPr>
          <w:color w:val="231F20"/>
          <w:w w:val="105"/>
          <w:sz w:val="34"/>
        </w:rPr>
        <w:t>yêu</w:t>
      </w:r>
      <w:r>
        <w:rPr>
          <w:color w:val="231F20"/>
          <w:spacing w:val="-1"/>
          <w:w w:val="105"/>
          <w:sz w:val="34"/>
        </w:rPr>
        <w:t> </w:t>
      </w:r>
      <w:r>
        <w:rPr>
          <w:color w:val="231F20"/>
          <w:w w:val="105"/>
          <w:sz w:val="34"/>
        </w:rPr>
        <w:t>thương)</w:t>
      </w:r>
      <w:r>
        <w:rPr>
          <w:color w:val="231F20"/>
          <w:spacing w:val="-1"/>
          <w:w w:val="105"/>
          <w:sz w:val="34"/>
        </w:rPr>
        <w:t>. </w:t>
      </w:r>
      <w:r>
        <w:rPr>
          <w:color w:val="231F20"/>
          <w:w w:val="105"/>
          <w:sz w:val="34"/>
        </w:rPr>
        <w:t>Đó</w:t>
      </w:r>
      <w:r>
        <w:rPr>
          <w:color w:val="231F20"/>
          <w:spacing w:val="-1"/>
          <w:w w:val="105"/>
          <w:sz w:val="34"/>
        </w:rPr>
        <w:t> </w:t>
      </w:r>
      <w:r>
        <w:rPr>
          <w:color w:val="231F20"/>
          <w:w w:val="105"/>
          <w:sz w:val="34"/>
        </w:rPr>
        <w:t>là</w:t>
      </w:r>
      <w:r>
        <w:rPr>
          <w:color w:val="231F20"/>
          <w:spacing w:val="-2"/>
          <w:w w:val="105"/>
          <w:sz w:val="34"/>
        </w:rPr>
        <w:t> </w:t>
      </w:r>
      <w:r>
        <w:rPr>
          <w:color w:val="231F20"/>
          <w:w w:val="105"/>
          <w:sz w:val="34"/>
        </w:rPr>
        <w:t>Nhân.</w:t>
      </w:r>
      <w:r>
        <w:rPr>
          <w:color w:val="231F20"/>
          <w:spacing w:val="-1"/>
          <w:w w:val="105"/>
          <w:sz w:val="34"/>
        </w:rPr>
        <w:t> </w:t>
      </w:r>
      <w:r>
        <w:rPr>
          <w:color w:val="231F20"/>
          <w:w w:val="105"/>
          <w:sz w:val="34"/>
        </w:rPr>
        <w:t>Con</w:t>
      </w:r>
      <w:r>
        <w:rPr>
          <w:color w:val="231F20"/>
          <w:spacing w:val="-1"/>
          <w:w w:val="105"/>
          <w:sz w:val="34"/>
        </w:rPr>
        <w:t> </w:t>
      </w:r>
      <w:r>
        <w:rPr>
          <w:color w:val="231F20"/>
          <w:w w:val="105"/>
          <w:sz w:val="34"/>
        </w:rPr>
        <w:t>người hiện thời chẳng yêu thương người khác. Không chỉ chẳng yêu</w:t>
      </w:r>
      <w:r>
        <w:rPr>
          <w:color w:val="231F20"/>
          <w:spacing w:val="-7"/>
          <w:w w:val="105"/>
          <w:sz w:val="34"/>
        </w:rPr>
        <w:t> </w:t>
      </w:r>
      <w:r>
        <w:rPr>
          <w:color w:val="231F20"/>
          <w:w w:val="105"/>
          <w:sz w:val="34"/>
        </w:rPr>
        <w:t>thương</w:t>
      </w:r>
      <w:r>
        <w:rPr>
          <w:color w:val="231F20"/>
          <w:spacing w:val="-7"/>
          <w:w w:val="105"/>
          <w:sz w:val="34"/>
        </w:rPr>
        <w:t> </w:t>
      </w:r>
      <w:r>
        <w:rPr>
          <w:color w:val="231F20"/>
          <w:w w:val="105"/>
          <w:sz w:val="34"/>
        </w:rPr>
        <w:t>người</w:t>
      </w:r>
      <w:r>
        <w:rPr>
          <w:color w:val="231F20"/>
          <w:spacing w:val="-7"/>
          <w:w w:val="105"/>
          <w:sz w:val="34"/>
        </w:rPr>
        <w:t> </w:t>
      </w:r>
      <w:r>
        <w:rPr>
          <w:color w:val="231F20"/>
          <w:w w:val="105"/>
          <w:sz w:val="34"/>
        </w:rPr>
        <w:t>khác</w:t>
      </w:r>
      <w:r>
        <w:rPr>
          <w:color w:val="231F20"/>
          <w:spacing w:val="-4"/>
          <w:w w:val="105"/>
          <w:sz w:val="34"/>
        </w:rPr>
        <w:t>, </w:t>
      </w:r>
      <w:r>
        <w:rPr>
          <w:color w:val="231F20"/>
          <w:w w:val="105"/>
          <w:sz w:val="34"/>
        </w:rPr>
        <w:t>mà</w:t>
      </w:r>
      <w:r>
        <w:rPr>
          <w:color w:val="231F20"/>
          <w:spacing w:val="-7"/>
          <w:w w:val="105"/>
          <w:sz w:val="34"/>
        </w:rPr>
        <w:t> </w:t>
      </w:r>
      <w:r>
        <w:rPr>
          <w:color w:val="231F20"/>
          <w:w w:val="105"/>
          <w:sz w:val="34"/>
        </w:rPr>
        <w:t>con</w:t>
      </w:r>
      <w:r>
        <w:rPr>
          <w:color w:val="231F20"/>
          <w:spacing w:val="-7"/>
          <w:w w:val="105"/>
          <w:sz w:val="34"/>
        </w:rPr>
        <w:t> </w:t>
      </w:r>
      <w:r>
        <w:rPr>
          <w:color w:val="231F20"/>
          <w:w w:val="105"/>
          <w:sz w:val="34"/>
        </w:rPr>
        <w:t>người</w:t>
      </w:r>
      <w:r>
        <w:rPr>
          <w:color w:val="231F20"/>
          <w:spacing w:val="-7"/>
          <w:w w:val="105"/>
          <w:sz w:val="34"/>
        </w:rPr>
        <w:t> </w:t>
      </w:r>
      <w:r>
        <w:rPr>
          <w:color w:val="231F20"/>
          <w:w w:val="105"/>
          <w:sz w:val="34"/>
        </w:rPr>
        <w:t>hiện</w:t>
      </w:r>
      <w:r>
        <w:rPr>
          <w:color w:val="231F20"/>
          <w:spacing w:val="-7"/>
          <w:w w:val="105"/>
          <w:sz w:val="34"/>
        </w:rPr>
        <w:t> </w:t>
      </w:r>
      <w:r>
        <w:rPr>
          <w:color w:val="231F20"/>
          <w:w w:val="105"/>
          <w:sz w:val="34"/>
        </w:rPr>
        <w:t>thời</w:t>
      </w:r>
      <w:r>
        <w:rPr>
          <w:color w:val="231F20"/>
          <w:spacing w:val="-7"/>
          <w:w w:val="105"/>
          <w:sz w:val="34"/>
        </w:rPr>
        <w:t> </w:t>
      </w:r>
      <w:r>
        <w:rPr>
          <w:color w:val="231F20"/>
          <w:w w:val="105"/>
          <w:sz w:val="34"/>
        </w:rPr>
        <w:t>cũng</w:t>
      </w:r>
      <w:r>
        <w:rPr>
          <w:color w:val="231F20"/>
          <w:spacing w:val="-6"/>
          <w:w w:val="105"/>
          <w:sz w:val="34"/>
        </w:rPr>
        <w:t> </w:t>
      </w:r>
      <w:r>
        <w:rPr>
          <w:color w:val="231F20"/>
          <w:w w:val="105"/>
          <w:sz w:val="34"/>
        </w:rPr>
        <w:t>chẳng yêu thương chính mình. Vì sao? Con người phải giữ vững Ngũ</w:t>
      </w:r>
      <w:r>
        <w:rPr>
          <w:color w:val="231F20"/>
          <w:spacing w:val="-17"/>
          <w:w w:val="105"/>
          <w:sz w:val="34"/>
        </w:rPr>
        <w:t> </w:t>
      </w:r>
      <w:r>
        <w:rPr>
          <w:color w:val="231F20"/>
          <w:w w:val="105"/>
          <w:sz w:val="34"/>
        </w:rPr>
        <w:t>thường</w:t>
      </w:r>
      <w:r>
        <w:rPr>
          <w:color w:val="231F20"/>
          <w:spacing w:val="-9"/>
          <w:w w:val="105"/>
          <w:sz w:val="34"/>
        </w:rPr>
        <w:t>. </w:t>
      </w:r>
      <w:r>
        <w:rPr>
          <w:color w:val="231F20"/>
          <w:w w:val="105"/>
          <w:sz w:val="34"/>
        </w:rPr>
        <w:t>Làm</w:t>
      </w:r>
      <w:r>
        <w:rPr>
          <w:color w:val="231F20"/>
          <w:spacing w:val="-17"/>
          <w:w w:val="105"/>
          <w:sz w:val="34"/>
        </w:rPr>
        <w:t> </w:t>
      </w:r>
      <w:r>
        <w:rPr>
          <w:color w:val="231F20"/>
          <w:w w:val="105"/>
          <w:sz w:val="34"/>
        </w:rPr>
        <w:t>được</w:t>
      </w:r>
      <w:r>
        <w:rPr>
          <w:color w:val="231F20"/>
          <w:spacing w:val="-18"/>
          <w:w w:val="105"/>
          <w:sz w:val="34"/>
        </w:rPr>
        <w:t> </w:t>
      </w:r>
      <w:r>
        <w:rPr>
          <w:color w:val="231F20"/>
          <w:w w:val="105"/>
          <w:sz w:val="34"/>
        </w:rPr>
        <w:t>Ngũ</w:t>
      </w:r>
      <w:r>
        <w:rPr>
          <w:color w:val="231F20"/>
          <w:spacing w:val="-17"/>
          <w:w w:val="105"/>
          <w:sz w:val="34"/>
        </w:rPr>
        <w:t> </w:t>
      </w:r>
      <w:r>
        <w:rPr>
          <w:color w:val="231F20"/>
          <w:w w:val="105"/>
          <w:sz w:val="34"/>
        </w:rPr>
        <w:t>thường</w:t>
      </w:r>
      <w:r>
        <w:rPr>
          <w:color w:val="231F20"/>
          <w:spacing w:val="-9"/>
          <w:w w:val="105"/>
          <w:sz w:val="34"/>
        </w:rPr>
        <w:t>, </w:t>
      </w:r>
      <w:r>
        <w:rPr>
          <w:color w:val="231F20"/>
          <w:w w:val="105"/>
          <w:sz w:val="34"/>
        </w:rPr>
        <w:t>đó</w:t>
      </w:r>
      <w:r>
        <w:rPr>
          <w:color w:val="231F20"/>
          <w:spacing w:val="-18"/>
          <w:w w:val="105"/>
          <w:sz w:val="34"/>
        </w:rPr>
        <w:t> </w:t>
      </w:r>
      <w:r>
        <w:rPr>
          <w:color w:val="231F20"/>
          <w:w w:val="105"/>
          <w:sz w:val="34"/>
        </w:rPr>
        <w:t>là</w:t>
      </w:r>
      <w:r>
        <w:rPr>
          <w:color w:val="231F20"/>
          <w:spacing w:val="-18"/>
          <w:w w:val="105"/>
          <w:sz w:val="34"/>
        </w:rPr>
        <w:t> </w:t>
      </w:r>
      <w:r>
        <w:rPr>
          <w:color w:val="231F20"/>
          <w:w w:val="105"/>
          <w:sz w:val="34"/>
        </w:rPr>
        <w:t>yêu</w:t>
      </w:r>
      <w:r>
        <w:rPr>
          <w:color w:val="231F20"/>
          <w:spacing w:val="-17"/>
          <w:w w:val="105"/>
          <w:sz w:val="34"/>
        </w:rPr>
        <w:t> </w:t>
      </w:r>
      <w:r>
        <w:rPr>
          <w:color w:val="231F20"/>
          <w:w w:val="105"/>
          <w:sz w:val="34"/>
        </w:rPr>
        <w:t>thương</w:t>
      </w:r>
      <w:r>
        <w:rPr>
          <w:color w:val="231F20"/>
          <w:spacing w:val="-18"/>
          <w:w w:val="105"/>
          <w:sz w:val="34"/>
        </w:rPr>
        <w:t> </w:t>
      </w:r>
      <w:r>
        <w:rPr>
          <w:color w:val="231F20"/>
          <w:w w:val="105"/>
          <w:sz w:val="34"/>
        </w:rPr>
        <w:t>chính mình</w:t>
      </w:r>
      <w:r>
        <w:rPr>
          <w:color w:val="231F20"/>
          <w:spacing w:val="-9"/>
          <w:w w:val="105"/>
          <w:sz w:val="34"/>
        </w:rPr>
        <w:t>, </w:t>
      </w:r>
      <w:r>
        <w:rPr>
          <w:color w:val="231F20"/>
          <w:w w:val="105"/>
          <w:sz w:val="34"/>
        </w:rPr>
        <w:t>là</w:t>
      </w:r>
      <w:r>
        <w:rPr>
          <w:color w:val="231F20"/>
          <w:spacing w:val="-17"/>
          <w:w w:val="105"/>
          <w:sz w:val="34"/>
        </w:rPr>
        <w:t> </w:t>
      </w:r>
      <w:r>
        <w:rPr>
          <w:color w:val="231F20"/>
          <w:w w:val="105"/>
          <w:sz w:val="34"/>
        </w:rPr>
        <w:t>“tự</w:t>
      </w:r>
      <w:r>
        <w:rPr>
          <w:color w:val="231F20"/>
          <w:spacing w:val="-17"/>
          <w:w w:val="105"/>
          <w:sz w:val="34"/>
        </w:rPr>
        <w:t> </w:t>
      </w:r>
      <w:r>
        <w:rPr>
          <w:color w:val="231F20"/>
          <w:w w:val="105"/>
          <w:sz w:val="34"/>
        </w:rPr>
        <w:t>ái</w:t>
      </w:r>
      <w:r>
        <w:rPr>
          <w:color w:val="231F20"/>
          <w:spacing w:val="-9"/>
          <w:w w:val="105"/>
          <w:sz w:val="34"/>
        </w:rPr>
        <w:t>” </w:t>
      </w:r>
      <w:r>
        <w:rPr>
          <w:color w:val="231F20"/>
          <w:w w:val="105"/>
          <w:sz w:val="34"/>
        </w:rPr>
        <w:t>(tự</w:t>
      </w:r>
      <w:r>
        <w:rPr>
          <w:color w:val="231F20"/>
          <w:spacing w:val="-17"/>
          <w:w w:val="105"/>
          <w:sz w:val="34"/>
        </w:rPr>
        <w:t> </w:t>
      </w:r>
      <w:r>
        <w:rPr>
          <w:color w:val="231F20"/>
          <w:w w:val="105"/>
          <w:sz w:val="34"/>
        </w:rPr>
        <w:t>yêu</w:t>
      </w:r>
      <w:r>
        <w:rPr>
          <w:color w:val="231F20"/>
          <w:spacing w:val="-17"/>
          <w:w w:val="105"/>
          <w:sz w:val="34"/>
        </w:rPr>
        <w:t> </w:t>
      </w:r>
      <w:r>
        <w:rPr>
          <w:color w:val="231F20"/>
          <w:w w:val="105"/>
          <w:sz w:val="34"/>
        </w:rPr>
        <w:t>thương</w:t>
      </w:r>
      <w:r>
        <w:rPr>
          <w:color w:val="231F20"/>
          <w:spacing w:val="-18"/>
          <w:w w:val="105"/>
          <w:sz w:val="34"/>
        </w:rPr>
        <w:t> </w:t>
      </w:r>
      <w:r>
        <w:rPr>
          <w:color w:val="231F20"/>
          <w:w w:val="105"/>
          <w:sz w:val="34"/>
        </w:rPr>
        <w:t>mình)</w:t>
      </w:r>
      <w:r>
        <w:rPr>
          <w:color w:val="231F20"/>
          <w:spacing w:val="-9"/>
          <w:w w:val="105"/>
          <w:sz w:val="34"/>
        </w:rPr>
        <w:t>. </w:t>
      </w:r>
      <w:r>
        <w:rPr>
          <w:color w:val="231F20"/>
          <w:w w:val="105"/>
          <w:sz w:val="34"/>
        </w:rPr>
        <w:t>Do</w:t>
      </w:r>
      <w:r>
        <w:rPr>
          <w:color w:val="231F20"/>
          <w:spacing w:val="-17"/>
          <w:w w:val="105"/>
          <w:sz w:val="34"/>
        </w:rPr>
        <w:t> </w:t>
      </w:r>
      <w:r>
        <w:rPr>
          <w:color w:val="231F20"/>
          <w:w w:val="105"/>
          <w:sz w:val="34"/>
        </w:rPr>
        <w:t>vậy</w:t>
      </w:r>
      <w:r>
        <w:rPr>
          <w:color w:val="231F20"/>
          <w:spacing w:val="-9"/>
          <w:w w:val="105"/>
          <w:sz w:val="34"/>
        </w:rPr>
        <w:t>, </w:t>
      </w:r>
      <w:r>
        <w:rPr>
          <w:color w:val="231F20"/>
          <w:w w:val="105"/>
          <w:sz w:val="34"/>
        </w:rPr>
        <w:t>kẻ</w:t>
      </w:r>
      <w:r>
        <w:rPr>
          <w:color w:val="231F20"/>
          <w:spacing w:val="-17"/>
          <w:w w:val="105"/>
          <w:sz w:val="34"/>
        </w:rPr>
        <w:t> </w:t>
      </w:r>
      <w:r>
        <w:rPr>
          <w:color w:val="231F20"/>
          <w:w w:val="105"/>
          <w:sz w:val="34"/>
        </w:rPr>
        <w:t>chẳng</w:t>
      </w:r>
      <w:r>
        <w:rPr>
          <w:color w:val="231F20"/>
          <w:spacing w:val="-17"/>
          <w:w w:val="105"/>
          <w:sz w:val="34"/>
        </w:rPr>
        <w:t> </w:t>
      </w:r>
      <w:r>
        <w:rPr>
          <w:color w:val="231F20"/>
          <w:spacing w:val="-5"/>
          <w:w w:val="105"/>
          <w:sz w:val="34"/>
        </w:rPr>
        <w:t>yêu</w:t>
      </w:r>
    </w:p>
    <w:p>
      <w:pPr>
        <w:pStyle w:val="BodyText"/>
        <w:spacing w:line="307" w:lineRule="auto" w:before="5"/>
        <w:ind w:left="103" w:right="406"/>
        <w:jc w:val="both"/>
      </w:pPr>
      <w:r>
        <w:rPr>
          <w:color w:val="231F20"/>
          <w:w w:val="105"/>
        </w:rPr>
        <w:t>thương chính mình, thì còn làm sao được nữa? Thiếu căn cơ! Trong xã hội hiện thời, tìm chẳng ra!</w:t>
      </w:r>
    </w:p>
    <w:p>
      <w:pPr>
        <w:pStyle w:val="ListParagraph"/>
        <w:numPr>
          <w:ilvl w:val="0"/>
          <w:numId w:val="3"/>
        </w:numPr>
        <w:tabs>
          <w:tab w:pos="956" w:val="left" w:leader="none"/>
        </w:tabs>
        <w:spacing w:line="307" w:lineRule="auto" w:before="141" w:after="0"/>
        <w:ind w:left="103" w:right="402" w:firstLine="453"/>
        <w:jc w:val="both"/>
        <w:rPr>
          <w:sz w:val="34"/>
        </w:rPr>
      </w:pPr>
      <w:r>
        <w:rPr>
          <w:color w:val="231F20"/>
          <w:w w:val="105"/>
          <w:sz w:val="34"/>
        </w:rPr>
        <w:t>Thứ</w:t>
      </w:r>
      <w:r>
        <w:rPr>
          <w:color w:val="231F20"/>
          <w:spacing w:val="-15"/>
          <w:w w:val="105"/>
          <w:sz w:val="34"/>
        </w:rPr>
        <w:t> </w:t>
      </w:r>
      <w:r>
        <w:rPr>
          <w:color w:val="231F20"/>
          <w:w w:val="105"/>
          <w:sz w:val="34"/>
        </w:rPr>
        <w:t>hai</w:t>
      </w:r>
      <w:r>
        <w:rPr>
          <w:color w:val="231F20"/>
          <w:spacing w:val="-15"/>
          <w:w w:val="105"/>
          <w:sz w:val="34"/>
        </w:rPr>
        <w:t> </w:t>
      </w:r>
      <w:r>
        <w:rPr>
          <w:color w:val="231F20"/>
          <w:w w:val="105"/>
          <w:sz w:val="34"/>
        </w:rPr>
        <w:t>là</w:t>
      </w:r>
      <w:r>
        <w:rPr>
          <w:color w:val="231F20"/>
          <w:spacing w:val="-15"/>
          <w:w w:val="105"/>
          <w:sz w:val="34"/>
        </w:rPr>
        <w:t> </w:t>
      </w:r>
      <w:r>
        <w:rPr>
          <w:color w:val="231F20"/>
          <w:w w:val="105"/>
          <w:sz w:val="34"/>
        </w:rPr>
        <w:t>Nghĩa.</w:t>
      </w:r>
      <w:r>
        <w:rPr>
          <w:color w:val="231F20"/>
          <w:spacing w:val="-15"/>
          <w:w w:val="105"/>
          <w:sz w:val="34"/>
        </w:rPr>
        <w:t> </w:t>
      </w:r>
      <w:r>
        <w:rPr>
          <w:color w:val="231F20"/>
          <w:w w:val="105"/>
          <w:sz w:val="34"/>
        </w:rPr>
        <w:t>Nghĩa</w:t>
      </w:r>
      <w:r>
        <w:rPr>
          <w:color w:val="231F20"/>
          <w:spacing w:val="-15"/>
          <w:w w:val="105"/>
          <w:sz w:val="34"/>
        </w:rPr>
        <w:t> </w:t>
      </w:r>
      <w:r>
        <w:rPr>
          <w:color w:val="231F20"/>
          <w:w w:val="105"/>
          <w:sz w:val="34"/>
        </w:rPr>
        <w:t>được</w:t>
      </w:r>
      <w:r>
        <w:rPr>
          <w:color w:val="231F20"/>
          <w:spacing w:val="-15"/>
          <w:w w:val="105"/>
          <w:sz w:val="34"/>
        </w:rPr>
        <w:t> </w:t>
      </w:r>
      <w:r>
        <w:rPr>
          <w:color w:val="231F20"/>
          <w:w w:val="105"/>
          <w:sz w:val="34"/>
        </w:rPr>
        <w:t>giải</w:t>
      </w:r>
      <w:r>
        <w:rPr>
          <w:color w:val="231F20"/>
          <w:spacing w:val="-15"/>
          <w:w w:val="105"/>
          <w:sz w:val="34"/>
        </w:rPr>
        <w:t> </w:t>
      </w:r>
      <w:r>
        <w:rPr>
          <w:color w:val="231F20"/>
          <w:w w:val="105"/>
          <w:sz w:val="34"/>
        </w:rPr>
        <w:t>thích</w:t>
      </w:r>
      <w:r>
        <w:rPr>
          <w:color w:val="231F20"/>
          <w:spacing w:val="-15"/>
          <w:w w:val="105"/>
          <w:sz w:val="34"/>
        </w:rPr>
        <w:t> </w:t>
      </w:r>
      <w:r>
        <w:rPr>
          <w:color w:val="231F20"/>
          <w:w w:val="105"/>
          <w:sz w:val="34"/>
        </w:rPr>
        <w:t>ra</w:t>
      </w:r>
      <w:r>
        <w:rPr>
          <w:color w:val="231F20"/>
          <w:spacing w:val="-15"/>
          <w:w w:val="105"/>
          <w:sz w:val="34"/>
        </w:rPr>
        <w:t> </w:t>
      </w:r>
      <w:r>
        <w:rPr>
          <w:color w:val="231F20"/>
          <w:w w:val="105"/>
          <w:sz w:val="34"/>
        </w:rPr>
        <w:t>sao?</w:t>
      </w:r>
      <w:r>
        <w:rPr>
          <w:color w:val="231F20"/>
          <w:spacing w:val="-14"/>
          <w:w w:val="105"/>
          <w:sz w:val="34"/>
        </w:rPr>
        <w:t> </w:t>
      </w:r>
      <w:r>
        <w:rPr>
          <w:color w:val="231F20"/>
          <w:w w:val="105"/>
          <w:sz w:val="34"/>
        </w:rPr>
        <w:t>Nghĩa là</w:t>
      </w:r>
      <w:r>
        <w:rPr>
          <w:color w:val="231F20"/>
          <w:spacing w:val="-23"/>
          <w:w w:val="105"/>
          <w:sz w:val="34"/>
        </w:rPr>
        <w:t> </w:t>
      </w:r>
      <w:r>
        <w:rPr>
          <w:color w:val="231F20"/>
          <w:w w:val="105"/>
          <w:sz w:val="34"/>
        </w:rPr>
        <w:t>tuân</w:t>
      </w:r>
      <w:r>
        <w:rPr>
          <w:color w:val="231F20"/>
          <w:spacing w:val="-21"/>
          <w:w w:val="105"/>
          <w:sz w:val="34"/>
        </w:rPr>
        <w:t> </w:t>
      </w:r>
      <w:r>
        <w:rPr>
          <w:color w:val="231F20"/>
          <w:w w:val="105"/>
          <w:sz w:val="34"/>
        </w:rPr>
        <w:t>theo</w:t>
      </w:r>
      <w:r>
        <w:rPr>
          <w:color w:val="231F20"/>
          <w:spacing w:val="-23"/>
          <w:w w:val="105"/>
          <w:sz w:val="34"/>
        </w:rPr>
        <w:t> </w:t>
      </w:r>
      <w:r>
        <w:rPr>
          <w:color w:val="231F20"/>
          <w:w w:val="105"/>
          <w:sz w:val="34"/>
        </w:rPr>
        <w:t>Lý,</w:t>
      </w:r>
      <w:r>
        <w:rPr>
          <w:color w:val="231F20"/>
          <w:spacing w:val="-21"/>
          <w:w w:val="105"/>
          <w:sz w:val="34"/>
        </w:rPr>
        <w:t> </w:t>
      </w:r>
      <w:r>
        <w:rPr>
          <w:color w:val="231F20"/>
          <w:w w:val="105"/>
          <w:sz w:val="34"/>
        </w:rPr>
        <w:t>tức</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hết</w:t>
      </w:r>
      <w:r>
        <w:rPr>
          <w:color w:val="231F20"/>
          <w:spacing w:val="-22"/>
          <w:w w:val="105"/>
          <w:sz w:val="34"/>
        </w:rPr>
        <w:t> </w:t>
      </w:r>
      <w:r>
        <w:rPr>
          <w:color w:val="231F20"/>
          <w:w w:val="105"/>
          <w:sz w:val="34"/>
        </w:rPr>
        <w:t>thảy</w:t>
      </w:r>
      <w:r>
        <w:rPr>
          <w:color w:val="231F20"/>
          <w:spacing w:val="-22"/>
          <w:w w:val="105"/>
          <w:sz w:val="34"/>
        </w:rPr>
        <w:t> </w:t>
      </w:r>
      <w:r>
        <w:rPr>
          <w:color w:val="231F20"/>
          <w:w w:val="105"/>
          <w:sz w:val="34"/>
        </w:rPr>
        <w:t>đều</w:t>
      </w:r>
      <w:r>
        <w:rPr>
          <w:color w:val="231F20"/>
          <w:spacing w:val="-22"/>
          <w:w w:val="105"/>
          <w:sz w:val="34"/>
        </w:rPr>
        <w:t> </w:t>
      </w:r>
      <w:r>
        <w:rPr>
          <w:color w:val="231F20"/>
          <w:w w:val="105"/>
          <w:sz w:val="34"/>
        </w:rPr>
        <w:t>tuân</w:t>
      </w:r>
      <w:r>
        <w:rPr>
          <w:color w:val="231F20"/>
          <w:spacing w:val="-22"/>
          <w:w w:val="105"/>
          <w:sz w:val="34"/>
        </w:rPr>
        <w:t> </w:t>
      </w:r>
      <w:r>
        <w:rPr>
          <w:color w:val="231F20"/>
          <w:w w:val="105"/>
          <w:sz w:val="34"/>
        </w:rPr>
        <w:t>theo</w:t>
      </w:r>
      <w:r>
        <w:rPr>
          <w:color w:val="231F20"/>
          <w:spacing w:val="-23"/>
          <w:w w:val="105"/>
          <w:sz w:val="34"/>
        </w:rPr>
        <w:t> </w:t>
      </w:r>
      <w:r>
        <w:rPr>
          <w:color w:val="231F20"/>
          <w:w w:val="105"/>
          <w:sz w:val="34"/>
        </w:rPr>
        <w:t>một</w:t>
      </w:r>
      <w:r>
        <w:rPr>
          <w:color w:val="231F20"/>
          <w:spacing w:val="-21"/>
          <w:w w:val="105"/>
          <w:sz w:val="34"/>
        </w:rPr>
        <w:t> </w:t>
      </w:r>
      <w:r>
        <w:rPr>
          <w:color w:val="231F20"/>
          <w:w w:val="105"/>
          <w:sz w:val="34"/>
        </w:rPr>
        <w:t>đạo</w:t>
      </w:r>
      <w:r>
        <w:rPr>
          <w:color w:val="231F20"/>
          <w:spacing w:val="-22"/>
          <w:w w:val="105"/>
          <w:sz w:val="34"/>
        </w:rPr>
        <w:t> </w:t>
      </w:r>
      <w:r>
        <w:rPr>
          <w:color w:val="231F20"/>
          <w:w w:val="105"/>
          <w:sz w:val="34"/>
        </w:rPr>
        <w:t>lý,</w:t>
      </w:r>
      <w:r>
        <w:rPr>
          <w:color w:val="231F20"/>
          <w:spacing w:val="-22"/>
          <w:w w:val="105"/>
          <w:sz w:val="34"/>
        </w:rPr>
        <w:t> </w:t>
      </w:r>
      <w:r>
        <w:rPr>
          <w:color w:val="231F20"/>
          <w:w w:val="105"/>
          <w:sz w:val="34"/>
        </w:rPr>
        <w:t>tuân thủ</w:t>
      </w:r>
      <w:r>
        <w:rPr>
          <w:color w:val="231F20"/>
          <w:spacing w:val="-5"/>
          <w:w w:val="105"/>
          <w:sz w:val="34"/>
        </w:rPr>
        <w:t> </w:t>
      </w:r>
      <w:r>
        <w:rPr>
          <w:color w:val="231F20"/>
          <w:w w:val="105"/>
          <w:sz w:val="34"/>
        </w:rPr>
        <w:t>đạo</w:t>
      </w:r>
      <w:r>
        <w:rPr>
          <w:color w:val="231F20"/>
          <w:spacing w:val="-4"/>
          <w:w w:val="105"/>
          <w:sz w:val="34"/>
        </w:rPr>
        <w:t> </w:t>
      </w:r>
      <w:r>
        <w:rPr>
          <w:color w:val="231F20"/>
          <w:w w:val="105"/>
          <w:sz w:val="34"/>
        </w:rPr>
        <w:t>lý</w:t>
      </w:r>
      <w:r>
        <w:rPr>
          <w:color w:val="231F20"/>
          <w:spacing w:val="-5"/>
          <w:w w:val="105"/>
          <w:sz w:val="34"/>
        </w:rPr>
        <w:t> </w:t>
      </w:r>
      <w:r>
        <w:rPr>
          <w:color w:val="231F20"/>
          <w:w w:val="105"/>
          <w:sz w:val="34"/>
        </w:rPr>
        <w:t>gì</w:t>
      </w:r>
      <w:r>
        <w:rPr>
          <w:color w:val="231F20"/>
          <w:spacing w:val="-5"/>
          <w:w w:val="105"/>
          <w:sz w:val="34"/>
        </w:rPr>
        <w:t> </w:t>
      </w:r>
      <w:r>
        <w:rPr>
          <w:color w:val="231F20"/>
          <w:w w:val="105"/>
          <w:sz w:val="34"/>
        </w:rPr>
        <w:t>vậy?</w:t>
      </w:r>
      <w:r>
        <w:rPr>
          <w:color w:val="231F20"/>
          <w:spacing w:val="-5"/>
          <w:w w:val="105"/>
          <w:sz w:val="34"/>
        </w:rPr>
        <w:t> </w:t>
      </w:r>
      <w:r>
        <w:rPr>
          <w:color w:val="231F20"/>
          <w:w w:val="105"/>
          <w:sz w:val="34"/>
        </w:rPr>
        <w:t>Quy</w:t>
      </w:r>
      <w:r>
        <w:rPr>
          <w:color w:val="231F20"/>
          <w:spacing w:val="-5"/>
          <w:w w:val="105"/>
          <w:sz w:val="34"/>
        </w:rPr>
        <w:t> </w:t>
      </w:r>
      <w:r>
        <w:rPr>
          <w:color w:val="231F20"/>
          <w:w w:val="105"/>
          <w:sz w:val="34"/>
        </w:rPr>
        <w:t>luật,</w:t>
      </w:r>
      <w:r>
        <w:rPr>
          <w:color w:val="231F20"/>
          <w:spacing w:val="-5"/>
          <w:w w:val="105"/>
          <w:sz w:val="34"/>
        </w:rPr>
        <w:t> </w:t>
      </w:r>
      <w:r>
        <w:rPr>
          <w:color w:val="231F20"/>
          <w:w w:val="105"/>
          <w:sz w:val="34"/>
        </w:rPr>
        <w:t>pháp</w:t>
      </w:r>
      <w:r>
        <w:rPr>
          <w:color w:val="231F20"/>
          <w:spacing w:val="-5"/>
          <w:w w:val="105"/>
          <w:sz w:val="34"/>
        </w:rPr>
        <w:t> </w:t>
      </w:r>
      <w:r>
        <w:rPr>
          <w:color w:val="231F20"/>
          <w:w w:val="105"/>
          <w:sz w:val="34"/>
        </w:rPr>
        <w:t>tắc</w:t>
      </w:r>
      <w:r>
        <w:rPr>
          <w:color w:val="231F20"/>
          <w:spacing w:val="-5"/>
          <w:w w:val="105"/>
          <w:sz w:val="34"/>
        </w:rPr>
        <w:t> </w:t>
      </w:r>
      <w:r>
        <w:rPr>
          <w:color w:val="231F20"/>
          <w:w w:val="105"/>
          <w:sz w:val="34"/>
        </w:rPr>
        <w:t>của</w:t>
      </w:r>
      <w:r>
        <w:rPr>
          <w:color w:val="231F20"/>
          <w:spacing w:val="-5"/>
          <w:w w:val="105"/>
          <w:sz w:val="34"/>
        </w:rPr>
        <w:t> </w:t>
      </w:r>
      <w:r>
        <w:rPr>
          <w:color w:val="231F20"/>
          <w:w w:val="105"/>
          <w:sz w:val="34"/>
        </w:rPr>
        <w:t>thiên</w:t>
      </w:r>
      <w:r>
        <w:rPr>
          <w:color w:val="231F20"/>
          <w:spacing w:val="-5"/>
          <w:w w:val="105"/>
          <w:sz w:val="34"/>
        </w:rPr>
        <w:t> </w:t>
      </w:r>
      <w:r>
        <w:rPr>
          <w:color w:val="231F20"/>
          <w:w w:val="105"/>
          <w:sz w:val="34"/>
        </w:rPr>
        <w:t>nhiên,</w:t>
      </w:r>
      <w:r>
        <w:rPr>
          <w:color w:val="231F20"/>
          <w:spacing w:val="-5"/>
          <w:w w:val="105"/>
          <w:sz w:val="34"/>
        </w:rPr>
        <w:t> </w:t>
      </w:r>
      <w:r>
        <w:rPr>
          <w:color w:val="231F20"/>
          <w:w w:val="105"/>
          <w:sz w:val="34"/>
        </w:rPr>
        <w:t>giống như</w:t>
      </w:r>
      <w:r>
        <w:rPr>
          <w:color w:val="231F20"/>
          <w:spacing w:val="-8"/>
          <w:w w:val="105"/>
          <w:sz w:val="34"/>
        </w:rPr>
        <w:t> </w:t>
      </w:r>
      <w:r>
        <w:rPr>
          <w:color w:val="231F20"/>
          <w:w w:val="105"/>
          <w:sz w:val="34"/>
        </w:rPr>
        <w:t>thực</w:t>
      </w:r>
      <w:r>
        <w:rPr>
          <w:color w:val="231F20"/>
          <w:spacing w:val="-7"/>
          <w:w w:val="105"/>
          <w:sz w:val="34"/>
        </w:rPr>
        <w:t> </w:t>
      </w:r>
      <w:r>
        <w:rPr>
          <w:color w:val="231F20"/>
          <w:w w:val="105"/>
          <w:sz w:val="34"/>
        </w:rPr>
        <w:t>vật</w:t>
      </w:r>
      <w:r>
        <w:rPr>
          <w:color w:val="231F20"/>
          <w:spacing w:val="-8"/>
          <w:w w:val="105"/>
          <w:sz w:val="34"/>
        </w:rPr>
        <w:t> </w:t>
      </w:r>
      <w:r>
        <w:rPr>
          <w:color w:val="231F20"/>
          <w:w w:val="105"/>
          <w:sz w:val="34"/>
        </w:rPr>
        <w:t>mùa</w:t>
      </w:r>
      <w:r>
        <w:rPr>
          <w:color w:val="231F20"/>
          <w:spacing w:val="-7"/>
          <w:w w:val="105"/>
          <w:sz w:val="34"/>
        </w:rPr>
        <w:t> </w:t>
      </w:r>
      <w:r>
        <w:rPr>
          <w:color w:val="231F20"/>
          <w:w w:val="105"/>
          <w:sz w:val="34"/>
        </w:rPr>
        <w:t>Xuân</w:t>
      </w:r>
      <w:r>
        <w:rPr>
          <w:color w:val="231F20"/>
          <w:spacing w:val="-8"/>
          <w:w w:val="105"/>
          <w:sz w:val="34"/>
        </w:rPr>
        <w:t> </w:t>
      </w:r>
      <w:r>
        <w:rPr>
          <w:color w:val="231F20"/>
          <w:w w:val="105"/>
          <w:sz w:val="34"/>
        </w:rPr>
        <w:t>sinh,</w:t>
      </w:r>
      <w:r>
        <w:rPr>
          <w:color w:val="231F20"/>
          <w:spacing w:val="-8"/>
          <w:w w:val="105"/>
          <w:sz w:val="34"/>
        </w:rPr>
        <w:t> </w:t>
      </w:r>
      <w:r>
        <w:rPr>
          <w:color w:val="231F20"/>
          <w:w w:val="105"/>
          <w:sz w:val="34"/>
        </w:rPr>
        <w:t>mùa</w:t>
      </w:r>
      <w:r>
        <w:rPr>
          <w:color w:val="231F20"/>
          <w:spacing w:val="-7"/>
          <w:w w:val="105"/>
          <w:sz w:val="34"/>
        </w:rPr>
        <w:t> </w:t>
      </w:r>
      <w:r>
        <w:rPr>
          <w:color w:val="231F20"/>
          <w:w w:val="105"/>
          <w:sz w:val="34"/>
        </w:rPr>
        <w:t>Hạ</w:t>
      </w:r>
      <w:r>
        <w:rPr>
          <w:color w:val="231F20"/>
          <w:spacing w:val="-7"/>
          <w:w w:val="105"/>
          <w:sz w:val="34"/>
        </w:rPr>
        <w:t> </w:t>
      </w:r>
      <w:r>
        <w:rPr>
          <w:color w:val="231F20"/>
          <w:w w:val="105"/>
          <w:sz w:val="34"/>
        </w:rPr>
        <w:t>tăng</w:t>
      </w:r>
      <w:r>
        <w:rPr>
          <w:color w:val="231F20"/>
          <w:spacing w:val="-8"/>
          <w:w w:val="105"/>
          <w:sz w:val="34"/>
        </w:rPr>
        <w:t> </w:t>
      </w:r>
      <w:r>
        <w:rPr>
          <w:color w:val="231F20"/>
          <w:w w:val="105"/>
          <w:sz w:val="34"/>
        </w:rPr>
        <w:t>trưởng,</w:t>
      </w:r>
      <w:r>
        <w:rPr>
          <w:color w:val="231F20"/>
          <w:spacing w:val="-7"/>
          <w:w w:val="105"/>
          <w:sz w:val="34"/>
        </w:rPr>
        <w:t> </w:t>
      </w:r>
      <w:r>
        <w:rPr>
          <w:color w:val="231F20"/>
          <w:w w:val="105"/>
          <w:sz w:val="34"/>
        </w:rPr>
        <w:t>mùa</w:t>
      </w:r>
      <w:r>
        <w:rPr>
          <w:color w:val="231F20"/>
          <w:spacing w:val="-7"/>
          <w:w w:val="105"/>
          <w:sz w:val="34"/>
        </w:rPr>
        <w:t> </w:t>
      </w:r>
      <w:r>
        <w:rPr>
          <w:color w:val="231F20"/>
          <w:w w:val="105"/>
          <w:sz w:val="34"/>
        </w:rPr>
        <w:t>Thu </w:t>
      </w:r>
      <w:r>
        <w:rPr>
          <w:color w:val="231F20"/>
          <w:w w:val="110"/>
          <w:sz w:val="34"/>
        </w:rPr>
        <w:t>thâu</w:t>
      </w:r>
      <w:r>
        <w:rPr>
          <w:color w:val="231F20"/>
          <w:spacing w:val="-24"/>
          <w:w w:val="110"/>
          <w:sz w:val="34"/>
        </w:rPr>
        <w:t> </w:t>
      </w:r>
      <w:r>
        <w:rPr>
          <w:color w:val="231F20"/>
          <w:w w:val="110"/>
          <w:sz w:val="34"/>
        </w:rPr>
        <w:t>hoạch,</w:t>
      </w:r>
      <w:r>
        <w:rPr>
          <w:color w:val="231F20"/>
          <w:spacing w:val="-23"/>
          <w:w w:val="110"/>
          <w:sz w:val="34"/>
        </w:rPr>
        <w:t> </w:t>
      </w:r>
      <w:r>
        <w:rPr>
          <w:color w:val="231F20"/>
          <w:w w:val="110"/>
          <w:sz w:val="34"/>
        </w:rPr>
        <w:t>mùa</w:t>
      </w:r>
      <w:r>
        <w:rPr>
          <w:color w:val="231F20"/>
          <w:spacing w:val="-24"/>
          <w:w w:val="110"/>
          <w:sz w:val="34"/>
        </w:rPr>
        <w:t> </w:t>
      </w:r>
      <w:r>
        <w:rPr>
          <w:color w:val="231F20"/>
          <w:w w:val="110"/>
          <w:sz w:val="34"/>
        </w:rPr>
        <w:t>Đông</w:t>
      </w:r>
      <w:r>
        <w:rPr>
          <w:color w:val="231F20"/>
          <w:spacing w:val="-23"/>
          <w:w w:val="110"/>
          <w:sz w:val="34"/>
        </w:rPr>
        <w:t> </w:t>
      </w:r>
      <w:r>
        <w:rPr>
          <w:color w:val="231F20"/>
          <w:w w:val="110"/>
          <w:sz w:val="34"/>
        </w:rPr>
        <w:t>ẩn</w:t>
      </w:r>
      <w:r>
        <w:rPr>
          <w:color w:val="231F20"/>
          <w:spacing w:val="-23"/>
          <w:w w:val="110"/>
          <w:sz w:val="34"/>
        </w:rPr>
        <w:t> </w:t>
      </w:r>
      <w:r>
        <w:rPr>
          <w:color w:val="231F20"/>
          <w:w w:val="110"/>
          <w:sz w:val="34"/>
        </w:rPr>
        <w:t>tàng.</w:t>
      </w:r>
      <w:r>
        <w:rPr>
          <w:color w:val="231F20"/>
          <w:spacing w:val="-24"/>
          <w:w w:val="110"/>
          <w:sz w:val="34"/>
        </w:rPr>
        <w:t> </w:t>
      </w:r>
      <w:r>
        <w:rPr>
          <w:color w:val="231F20"/>
          <w:w w:val="110"/>
          <w:sz w:val="34"/>
        </w:rPr>
        <w:t>Đó</w:t>
      </w:r>
      <w:r>
        <w:rPr>
          <w:color w:val="231F20"/>
          <w:spacing w:val="-23"/>
          <w:w w:val="110"/>
          <w:sz w:val="34"/>
        </w:rPr>
        <w:t> </w:t>
      </w:r>
      <w:r>
        <w:rPr>
          <w:color w:val="231F20"/>
          <w:w w:val="110"/>
          <w:sz w:val="34"/>
        </w:rPr>
        <w:t>là</w:t>
      </w:r>
      <w:r>
        <w:rPr>
          <w:color w:val="231F20"/>
          <w:spacing w:val="-23"/>
          <w:w w:val="110"/>
          <w:sz w:val="34"/>
        </w:rPr>
        <w:t> </w:t>
      </w:r>
      <w:r>
        <w:rPr>
          <w:color w:val="231F20"/>
          <w:w w:val="110"/>
          <w:sz w:val="34"/>
        </w:rPr>
        <w:t>quy</w:t>
      </w:r>
      <w:r>
        <w:rPr>
          <w:color w:val="231F20"/>
          <w:spacing w:val="-24"/>
          <w:w w:val="110"/>
          <w:sz w:val="34"/>
        </w:rPr>
        <w:t> </w:t>
      </w:r>
      <w:r>
        <w:rPr>
          <w:color w:val="231F20"/>
          <w:w w:val="110"/>
          <w:sz w:val="34"/>
        </w:rPr>
        <w:t>luật</w:t>
      </w:r>
      <w:r>
        <w:rPr>
          <w:color w:val="231F20"/>
          <w:spacing w:val="-23"/>
          <w:w w:val="110"/>
          <w:sz w:val="34"/>
        </w:rPr>
        <w:t> </w:t>
      </w:r>
      <w:r>
        <w:rPr>
          <w:color w:val="231F20"/>
          <w:w w:val="110"/>
          <w:sz w:val="34"/>
        </w:rPr>
        <w:t>thiên</w:t>
      </w:r>
      <w:r>
        <w:rPr>
          <w:color w:val="231F20"/>
          <w:spacing w:val="-24"/>
          <w:w w:val="110"/>
          <w:sz w:val="34"/>
        </w:rPr>
        <w:t> </w:t>
      </w:r>
      <w:r>
        <w:rPr>
          <w:color w:val="231F20"/>
          <w:w w:val="110"/>
          <w:sz w:val="34"/>
        </w:rPr>
        <w:t>nhiên. Đời</w:t>
      </w:r>
      <w:r>
        <w:rPr>
          <w:color w:val="231F20"/>
          <w:spacing w:val="-23"/>
          <w:w w:val="110"/>
          <w:sz w:val="34"/>
        </w:rPr>
        <w:t> </w:t>
      </w:r>
      <w:r>
        <w:rPr>
          <w:color w:val="231F20"/>
          <w:w w:val="110"/>
          <w:sz w:val="34"/>
        </w:rPr>
        <w:t>sống</w:t>
      </w:r>
      <w:r>
        <w:rPr>
          <w:color w:val="231F20"/>
          <w:spacing w:val="-23"/>
          <w:w w:val="110"/>
          <w:sz w:val="34"/>
        </w:rPr>
        <w:t> </w:t>
      </w:r>
      <w:r>
        <w:rPr>
          <w:color w:val="231F20"/>
          <w:w w:val="110"/>
          <w:sz w:val="34"/>
        </w:rPr>
        <w:t>của</w:t>
      </w:r>
      <w:r>
        <w:rPr>
          <w:color w:val="231F20"/>
          <w:spacing w:val="-23"/>
          <w:w w:val="110"/>
          <w:sz w:val="34"/>
        </w:rPr>
        <w:t> </w:t>
      </w:r>
      <w:r>
        <w:rPr>
          <w:color w:val="231F20"/>
          <w:w w:val="110"/>
          <w:sz w:val="34"/>
        </w:rPr>
        <w:t>con</w:t>
      </w:r>
      <w:r>
        <w:rPr>
          <w:color w:val="231F20"/>
          <w:spacing w:val="-23"/>
          <w:w w:val="110"/>
          <w:sz w:val="34"/>
        </w:rPr>
        <w:t> </w:t>
      </w:r>
      <w:r>
        <w:rPr>
          <w:color w:val="231F20"/>
          <w:w w:val="110"/>
          <w:sz w:val="34"/>
        </w:rPr>
        <w:t>người</w:t>
      </w:r>
      <w:r>
        <w:rPr>
          <w:color w:val="231F20"/>
          <w:spacing w:val="-23"/>
          <w:w w:val="110"/>
          <w:sz w:val="34"/>
        </w:rPr>
        <w:t> </w:t>
      </w:r>
      <w:r>
        <w:rPr>
          <w:color w:val="231F20"/>
          <w:w w:val="110"/>
          <w:sz w:val="34"/>
        </w:rPr>
        <w:t>phải</w:t>
      </w:r>
      <w:r>
        <w:rPr>
          <w:color w:val="231F20"/>
          <w:spacing w:val="-23"/>
          <w:w w:val="110"/>
          <w:sz w:val="34"/>
        </w:rPr>
        <w:t> </w:t>
      </w:r>
      <w:r>
        <w:rPr>
          <w:color w:val="231F20"/>
          <w:w w:val="110"/>
          <w:sz w:val="34"/>
        </w:rPr>
        <w:t>phù</w:t>
      </w:r>
      <w:r>
        <w:rPr>
          <w:color w:val="231F20"/>
          <w:spacing w:val="-23"/>
          <w:w w:val="110"/>
          <w:sz w:val="34"/>
        </w:rPr>
        <w:t> </w:t>
      </w:r>
      <w:r>
        <w:rPr>
          <w:color w:val="231F20"/>
          <w:w w:val="110"/>
          <w:sz w:val="34"/>
        </w:rPr>
        <w:t>hợp</w:t>
      </w:r>
      <w:r>
        <w:rPr>
          <w:color w:val="231F20"/>
          <w:spacing w:val="-23"/>
          <w:w w:val="110"/>
          <w:sz w:val="34"/>
        </w:rPr>
        <w:t> </w:t>
      </w:r>
      <w:r>
        <w:rPr>
          <w:color w:val="231F20"/>
          <w:w w:val="110"/>
          <w:sz w:val="34"/>
        </w:rPr>
        <w:t>Ngũ</w:t>
      </w:r>
      <w:r>
        <w:rPr>
          <w:color w:val="231F20"/>
          <w:spacing w:val="-23"/>
          <w:w w:val="110"/>
          <w:sz w:val="34"/>
        </w:rPr>
        <w:t> </w:t>
      </w:r>
      <w:r>
        <w:rPr>
          <w:color w:val="231F20"/>
          <w:w w:val="110"/>
          <w:sz w:val="34"/>
        </w:rPr>
        <w:t>thường</w:t>
      </w:r>
      <w:r>
        <w:rPr>
          <w:color w:val="231F20"/>
          <w:spacing w:val="-23"/>
          <w:w w:val="110"/>
          <w:sz w:val="34"/>
        </w:rPr>
        <w:t> </w:t>
      </w:r>
      <w:r>
        <w:rPr>
          <w:color w:val="231F20"/>
          <w:w w:val="110"/>
          <w:sz w:val="34"/>
        </w:rPr>
        <w:t>và</w:t>
      </w:r>
      <w:r>
        <w:rPr>
          <w:color w:val="231F20"/>
          <w:spacing w:val="-23"/>
          <w:w w:val="110"/>
          <w:sz w:val="34"/>
        </w:rPr>
        <w:t> </w:t>
      </w:r>
      <w:r>
        <w:rPr>
          <w:color w:val="231F20"/>
          <w:w w:val="110"/>
          <w:sz w:val="34"/>
        </w:rPr>
        <w:t>Ngũ hành,</w:t>
      </w:r>
      <w:r>
        <w:rPr>
          <w:color w:val="231F20"/>
          <w:spacing w:val="-2"/>
          <w:w w:val="110"/>
          <w:sz w:val="34"/>
        </w:rPr>
        <w:t> </w:t>
      </w:r>
      <w:r>
        <w:rPr>
          <w:color w:val="231F20"/>
          <w:w w:val="110"/>
          <w:sz w:val="34"/>
        </w:rPr>
        <w:t>thân</w:t>
      </w:r>
      <w:r>
        <w:rPr>
          <w:color w:val="231F20"/>
          <w:spacing w:val="-2"/>
          <w:w w:val="110"/>
          <w:sz w:val="34"/>
        </w:rPr>
        <w:t> </w:t>
      </w:r>
      <w:r>
        <w:rPr>
          <w:color w:val="231F20"/>
          <w:w w:val="110"/>
          <w:sz w:val="34"/>
        </w:rPr>
        <w:t>tâm</w:t>
      </w:r>
      <w:r>
        <w:rPr>
          <w:color w:val="231F20"/>
          <w:spacing w:val="-2"/>
          <w:w w:val="110"/>
          <w:sz w:val="34"/>
        </w:rPr>
        <w:t> </w:t>
      </w:r>
      <w:r>
        <w:rPr>
          <w:color w:val="231F20"/>
          <w:w w:val="110"/>
          <w:sz w:val="34"/>
        </w:rPr>
        <w:t>mới</w:t>
      </w:r>
      <w:r>
        <w:rPr>
          <w:color w:val="231F20"/>
          <w:spacing w:val="-2"/>
          <w:w w:val="110"/>
          <w:sz w:val="34"/>
        </w:rPr>
        <w:t> </w:t>
      </w:r>
      <w:r>
        <w:rPr>
          <w:color w:val="231F20"/>
          <w:w w:val="110"/>
          <w:sz w:val="34"/>
        </w:rPr>
        <w:t>khỏe</w:t>
      </w:r>
      <w:r>
        <w:rPr>
          <w:color w:val="231F20"/>
          <w:spacing w:val="-2"/>
          <w:w w:val="110"/>
          <w:sz w:val="34"/>
        </w:rPr>
        <w:t> </w:t>
      </w:r>
      <w:r>
        <w:rPr>
          <w:color w:val="231F20"/>
          <w:w w:val="110"/>
          <w:sz w:val="34"/>
        </w:rPr>
        <w:t>mạnh.</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0" w:firstLine="453"/>
        <w:jc w:val="both"/>
      </w:pPr>
      <w:r>
        <w:rPr>
          <w:color w:val="231F20"/>
          <w:w w:val="105"/>
        </w:rPr>
        <w:t>Trong thời</w:t>
      </w:r>
      <w:r>
        <w:rPr>
          <w:color w:val="231F20"/>
          <w:spacing w:val="-1"/>
          <w:w w:val="105"/>
        </w:rPr>
        <w:t> </w:t>
      </w:r>
      <w:r>
        <w:rPr>
          <w:color w:val="231F20"/>
          <w:w w:val="105"/>
        </w:rPr>
        <w:t>đại hiện tại, sùng bái, đề cao khoa</w:t>
      </w:r>
      <w:r>
        <w:rPr>
          <w:color w:val="231F20"/>
          <w:spacing w:val="-1"/>
          <w:w w:val="105"/>
        </w:rPr>
        <w:t> </w:t>
      </w:r>
      <w:r>
        <w:rPr>
          <w:color w:val="231F20"/>
          <w:w w:val="105"/>
        </w:rPr>
        <w:t>học. Khoa học</w:t>
      </w:r>
      <w:r>
        <w:rPr>
          <w:color w:val="231F20"/>
          <w:spacing w:val="-1"/>
          <w:w w:val="105"/>
        </w:rPr>
        <w:t> </w:t>
      </w:r>
      <w:r>
        <w:rPr>
          <w:color w:val="231F20"/>
          <w:w w:val="105"/>
        </w:rPr>
        <w:t>làm</w:t>
      </w:r>
      <w:r>
        <w:rPr>
          <w:color w:val="231F20"/>
          <w:spacing w:val="-1"/>
          <w:w w:val="105"/>
        </w:rPr>
        <w:t> </w:t>
      </w:r>
      <w:r>
        <w:rPr>
          <w:color w:val="231F20"/>
          <w:w w:val="105"/>
        </w:rPr>
        <w:t>gì?</w:t>
      </w:r>
      <w:r>
        <w:rPr>
          <w:color w:val="231F20"/>
          <w:spacing w:val="-1"/>
          <w:w w:val="105"/>
        </w:rPr>
        <w:t> </w:t>
      </w:r>
      <w:r>
        <w:rPr>
          <w:color w:val="231F20"/>
          <w:w w:val="105"/>
        </w:rPr>
        <w:t>Phá</w:t>
      </w:r>
      <w:r>
        <w:rPr>
          <w:color w:val="231F20"/>
          <w:spacing w:val="-1"/>
          <w:w w:val="105"/>
        </w:rPr>
        <w:t> </w:t>
      </w:r>
      <w:r>
        <w:rPr>
          <w:color w:val="231F20"/>
          <w:w w:val="105"/>
        </w:rPr>
        <w:t>hoại</w:t>
      </w:r>
      <w:r>
        <w:rPr>
          <w:color w:val="231F20"/>
          <w:spacing w:val="-1"/>
          <w:w w:val="105"/>
        </w:rPr>
        <w:t> </w:t>
      </w:r>
      <w:r>
        <w:rPr>
          <w:color w:val="231F20"/>
          <w:w w:val="105"/>
        </w:rPr>
        <w:t>toàn</w:t>
      </w:r>
      <w:r>
        <w:rPr>
          <w:color w:val="231F20"/>
          <w:spacing w:val="-1"/>
          <w:w w:val="105"/>
        </w:rPr>
        <w:t> </w:t>
      </w:r>
      <w:r>
        <w:rPr>
          <w:color w:val="231F20"/>
          <w:w w:val="105"/>
        </w:rPr>
        <w:t>bộ</w:t>
      </w:r>
      <w:r>
        <w:rPr>
          <w:color w:val="231F20"/>
          <w:spacing w:val="-1"/>
          <w:w w:val="105"/>
        </w:rPr>
        <w:t> </w:t>
      </w:r>
      <w:r>
        <w:rPr>
          <w:color w:val="231F20"/>
          <w:w w:val="105"/>
        </w:rPr>
        <w:t>môi</w:t>
      </w:r>
      <w:r>
        <w:rPr>
          <w:color w:val="231F20"/>
          <w:spacing w:val="-1"/>
          <w:w w:val="105"/>
        </w:rPr>
        <w:t> </w:t>
      </w:r>
      <w:r>
        <w:rPr>
          <w:color w:val="231F20"/>
          <w:w w:val="105"/>
        </w:rPr>
        <w:t>trường</w:t>
      </w:r>
      <w:r>
        <w:rPr>
          <w:color w:val="231F20"/>
          <w:spacing w:val="-1"/>
          <w:w w:val="105"/>
        </w:rPr>
        <w:t> </w:t>
      </w:r>
      <w:r>
        <w:rPr>
          <w:color w:val="231F20"/>
          <w:w w:val="105"/>
        </w:rPr>
        <w:t>thiên</w:t>
      </w:r>
      <w:r>
        <w:rPr>
          <w:color w:val="231F20"/>
          <w:spacing w:val="-1"/>
          <w:w w:val="105"/>
        </w:rPr>
        <w:t> </w:t>
      </w:r>
      <w:r>
        <w:rPr>
          <w:color w:val="231F20"/>
          <w:w w:val="105"/>
        </w:rPr>
        <w:t>nhiên!</w:t>
      </w:r>
      <w:r>
        <w:rPr>
          <w:color w:val="231F20"/>
          <w:spacing w:val="-1"/>
          <w:w w:val="105"/>
        </w:rPr>
        <w:t> </w:t>
      </w:r>
      <w:r>
        <w:rPr>
          <w:color w:val="231F20"/>
          <w:w w:val="105"/>
        </w:rPr>
        <w:t>Thực vật</w:t>
      </w:r>
      <w:r>
        <w:rPr>
          <w:color w:val="231F20"/>
          <w:spacing w:val="-4"/>
          <w:w w:val="105"/>
        </w:rPr>
        <w:t> </w:t>
      </w:r>
      <w:r>
        <w:rPr>
          <w:color w:val="231F20"/>
          <w:w w:val="105"/>
        </w:rPr>
        <w:t>sinh</w:t>
      </w:r>
      <w:r>
        <w:rPr>
          <w:color w:val="231F20"/>
          <w:spacing w:val="-4"/>
          <w:w w:val="105"/>
        </w:rPr>
        <w:t> </w:t>
      </w:r>
      <w:r>
        <w:rPr>
          <w:color w:val="231F20"/>
          <w:w w:val="105"/>
        </w:rPr>
        <w:t>sôi</w:t>
      </w:r>
      <w:r>
        <w:rPr>
          <w:color w:val="231F20"/>
          <w:spacing w:val="-4"/>
          <w:w w:val="105"/>
        </w:rPr>
        <w:t> </w:t>
      </w:r>
      <w:r>
        <w:rPr>
          <w:color w:val="231F20"/>
          <w:w w:val="105"/>
        </w:rPr>
        <w:t>vào</w:t>
      </w:r>
      <w:r>
        <w:rPr>
          <w:color w:val="231F20"/>
          <w:spacing w:val="-4"/>
          <w:w w:val="105"/>
        </w:rPr>
        <w:t> </w:t>
      </w:r>
      <w:r>
        <w:rPr>
          <w:color w:val="231F20"/>
          <w:w w:val="105"/>
        </w:rPr>
        <w:t>mùa</w:t>
      </w:r>
      <w:r>
        <w:rPr>
          <w:color w:val="231F20"/>
          <w:spacing w:val="-4"/>
          <w:w w:val="105"/>
        </w:rPr>
        <w:t> </w:t>
      </w:r>
      <w:r>
        <w:rPr>
          <w:color w:val="231F20"/>
          <w:w w:val="105"/>
        </w:rPr>
        <w:t>Xuân,</w:t>
      </w:r>
      <w:r>
        <w:rPr>
          <w:color w:val="231F20"/>
          <w:spacing w:val="-4"/>
          <w:w w:val="105"/>
        </w:rPr>
        <w:t> </w:t>
      </w:r>
      <w:r>
        <w:rPr>
          <w:color w:val="231F20"/>
          <w:w w:val="105"/>
        </w:rPr>
        <w:t>mùa</w:t>
      </w:r>
      <w:r>
        <w:rPr>
          <w:color w:val="231F20"/>
          <w:spacing w:val="-4"/>
          <w:w w:val="105"/>
        </w:rPr>
        <w:t> </w:t>
      </w:r>
      <w:r>
        <w:rPr>
          <w:color w:val="231F20"/>
          <w:w w:val="105"/>
        </w:rPr>
        <w:t>Hè</w:t>
      </w:r>
      <w:r>
        <w:rPr>
          <w:color w:val="231F20"/>
          <w:spacing w:val="-4"/>
          <w:w w:val="105"/>
        </w:rPr>
        <w:t> </w:t>
      </w:r>
      <w:r>
        <w:rPr>
          <w:color w:val="231F20"/>
          <w:w w:val="105"/>
        </w:rPr>
        <w:t>ta</w:t>
      </w:r>
      <w:r>
        <w:rPr>
          <w:color w:val="231F20"/>
          <w:spacing w:val="-4"/>
          <w:w w:val="105"/>
        </w:rPr>
        <w:t> </w:t>
      </w:r>
      <w:r>
        <w:rPr>
          <w:color w:val="231F20"/>
          <w:w w:val="105"/>
        </w:rPr>
        <w:t>cũng</w:t>
      </w:r>
      <w:r>
        <w:rPr>
          <w:color w:val="231F20"/>
          <w:spacing w:val="-4"/>
          <w:w w:val="105"/>
        </w:rPr>
        <w:t> </w:t>
      </w:r>
      <w:r>
        <w:rPr>
          <w:color w:val="231F20"/>
          <w:w w:val="105"/>
        </w:rPr>
        <w:t>bắt</w:t>
      </w:r>
      <w:r>
        <w:rPr>
          <w:color w:val="231F20"/>
          <w:spacing w:val="-4"/>
          <w:w w:val="105"/>
        </w:rPr>
        <w:t> </w:t>
      </w:r>
      <w:r>
        <w:rPr>
          <w:color w:val="231F20"/>
          <w:w w:val="105"/>
        </w:rPr>
        <w:t>nó</w:t>
      </w:r>
      <w:r>
        <w:rPr>
          <w:color w:val="231F20"/>
          <w:spacing w:val="-4"/>
          <w:w w:val="105"/>
        </w:rPr>
        <w:t> </w:t>
      </w:r>
      <w:r>
        <w:rPr>
          <w:color w:val="231F20"/>
          <w:w w:val="105"/>
        </w:rPr>
        <w:t>sinh,</w:t>
      </w:r>
      <w:r>
        <w:rPr>
          <w:color w:val="231F20"/>
          <w:spacing w:val="-4"/>
          <w:w w:val="105"/>
        </w:rPr>
        <w:t> </w:t>
      </w:r>
      <w:r>
        <w:rPr>
          <w:color w:val="231F20"/>
          <w:w w:val="105"/>
        </w:rPr>
        <w:t>tiết </w:t>
      </w:r>
      <w:r>
        <w:rPr>
          <w:color w:val="231F20"/>
          <w:w w:val="110"/>
        </w:rPr>
        <w:t>Thu</w:t>
      </w:r>
      <w:r>
        <w:rPr>
          <w:color w:val="231F20"/>
          <w:spacing w:val="-19"/>
          <w:w w:val="110"/>
        </w:rPr>
        <w:t> </w:t>
      </w:r>
      <w:r>
        <w:rPr>
          <w:color w:val="231F20"/>
          <w:w w:val="110"/>
        </w:rPr>
        <w:t>cũng</w:t>
      </w:r>
      <w:r>
        <w:rPr>
          <w:color w:val="231F20"/>
          <w:spacing w:val="-19"/>
          <w:w w:val="110"/>
        </w:rPr>
        <w:t> </w:t>
      </w:r>
      <w:r>
        <w:rPr>
          <w:color w:val="231F20"/>
          <w:w w:val="110"/>
        </w:rPr>
        <w:t>bắt</w:t>
      </w:r>
      <w:r>
        <w:rPr>
          <w:color w:val="231F20"/>
          <w:spacing w:val="-19"/>
          <w:w w:val="110"/>
        </w:rPr>
        <w:t> </w:t>
      </w:r>
      <w:r>
        <w:rPr>
          <w:color w:val="231F20"/>
          <w:w w:val="110"/>
        </w:rPr>
        <w:t>nó</w:t>
      </w:r>
      <w:r>
        <w:rPr>
          <w:color w:val="231F20"/>
          <w:spacing w:val="-19"/>
          <w:w w:val="110"/>
        </w:rPr>
        <w:t> </w:t>
      </w:r>
      <w:r>
        <w:rPr>
          <w:color w:val="231F20"/>
          <w:w w:val="110"/>
        </w:rPr>
        <w:t>sinh,</w:t>
      </w:r>
      <w:r>
        <w:rPr>
          <w:color w:val="231F20"/>
          <w:spacing w:val="-19"/>
          <w:w w:val="110"/>
        </w:rPr>
        <w:t> </w:t>
      </w:r>
      <w:r>
        <w:rPr>
          <w:color w:val="231F20"/>
          <w:w w:val="110"/>
        </w:rPr>
        <w:t>trời</w:t>
      </w:r>
      <w:r>
        <w:rPr>
          <w:color w:val="231F20"/>
          <w:spacing w:val="-19"/>
          <w:w w:val="110"/>
        </w:rPr>
        <w:t> </w:t>
      </w:r>
      <w:r>
        <w:rPr>
          <w:color w:val="231F20"/>
          <w:w w:val="110"/>
        </w:rPr>
        <w:t>Đông</w:t>
      </w:r>
      <w:r>
        <w:rPr>
          <w:color w:val="231F20"/>
          <w:spacing w:val="-19"/>
          <w:w w:val="110"/>
        </w:rPr>
        <w:t> </w:t>
      </w:r>
      <w:r>
        <w:rPr>
          <w:color w:val="231F20"/>
          <w:w w:val="110"/>
        </w:rPr>
        <w:t>cũng</w:t>
      </w:r>
      <w:r>
        <w:rPr>
          <w:color w:val="231F20"/>
          <w:spacing w:val="-19"/>
          <w:w w:val="110"/>
        </w:rPr>
        <w:t> </w:t>
      </w:r>
      <w:r>
        <w:rPr>
          <w:color w:val="231F20"/>
          <w:w w:val="110"/>
        </w:rPr>
        <w:t>bắt</w:t>
      </w:r>
      <w:r>
        <w:rPr>
          <w:color w:val="231F20"/>
          <w:spacing w:val="-19"/>
          <w:w w:val="110"/>
        </w:rPr>
        <w:t> </w:t>
      </w:r>
      <w:r>
        <w:rPr>
          <w:color w:val="231F20"/>
          <w:w w:val="110"/>
        </w:rPr>
        <w:t>nó</w:t>
      </w:r>
      <w:r>
        <w:rPr>
          <w:color w:val="231F20"/>
          <w:spacing w:val="-19"/>
          <w:w w:val="110"/>
        </w:rPr>
        <w:t> </w:t>
      </w:r>
      <w:r>
        <w:rPr>
          <w:color w:val="231F20"/>
          <w:w w:val="110"/>
        </w:rPr>
        <w:t>sinh,</w:t>
      </w:r>
      <w:r>
        <w:rPr>
          <w:color w:val="231F20"/>
          <w:spacing w:val="-19"/>
          <w:w w:val="110"/>
        </w:rPr>
        <w:t> </w:t>
      </w:r>
      <w:r>
        <w:rPr>
          <w:color w:val="231F20"/>
          <w:w w:val="110"/>
        </w:rPr>
        <w:t>rối</w:t>
      </w:r>
      <w:r>
        <w:rPr>
          <w:color w:val="231F20"/>
          <w:spacing w:val="-19"/>
          <w:w w:val="110"/>
        </w:rPr>
        <w:t> </w:t>
      </w:r>
      <w:r>
        <w:rPr>
          <w:color w:val="231F20"/>
          <w:w w:val="110"/>
        </w:rPr>
        <w:t>loạn </w:t>
      </w:r>
      <w:r>
        <w:rPr>
          <w:color w:val="231F20"/>
          <w:w w:val="105"/>
        </w:rPr>
        <w:t>nó,</w:t>
      </w:r>
      <w:r>
        <w:rPr>
          <w:color w:val="231F20"/>
          <w:spacing w:val="-19"/>
          <w:w w:val="105"/>
        </w:rPr>
        <w:t> </w:t>
      </w:r>
      <w:r>
        <w:rPr>
          <w:color w:val="231F20"/>
          <w:w w:val="105"/>
        </w:rPr>
        <w:t>sinh,</w:t>
      </w:r>
      <w:r>
        <w:rPr>
          <w:color w:val="231F20"/>
          <w:spacing w:val="-19"/>
          <w:w w:val="105"/>
        </w:rPr>
        <w:t> </w:t>
      </w:r>
      <w:r>
        <w:rPr>
          <w:color w:val="231F20"/>
          <w:w w:val="105"/>
        </w:rPr>
        <w:t>trụ,</w:t>
      </w:r>
      <w:r>
        <w:rPr>
          <w:color w:val="231F20"/>
          <w:spacing w:val="-19"/>
          <w:w w:val="105"/>
        </w:rPr>
        <w:t> </w:t>
      </w:r>
      <w:r>
        <w:rPr>
          <w:color w:val="231F20"/>
          <w:w w:val="105"/>
        </w:rPr>
        <w:t>dị,</w:t>
      </w:r>
      <w:r>
        <w:rPr>
          <w:color w:val="231F20"/>
          <w:spacing w:val="-19"/>
          <w:w w:val="105"/>
        </w:rPr>
        <w:t> </w:t>
      </w:r>
      <w:r>
        <w:rPr>
          <w:color w:val="231F20"/>
          <w:w w:val="105"/>
        </w:rPr>
        <w:t>diệt</w:t>
      </w:r>
      <w:r>
        <w:rPr>
          <w:color w:val="231F20"/>
          <w:spacing w:val="-19"/>
          <w:w w:val="105"/>
        </w:rPr>
        <w:t> </w:t>
      </w:r>
      <w:r>
        <w:rPr>
          <w:color w:val="231F20"/>
          <w:w w:val="105"/>
        </w:rPr>
        <w:t>đều</w:t>
      </w:r>
      <w:r>
        <w:rPr>
          <w:color w:val="231F20"/>
          <w:spacing w:val="-19"/>
          <w:w w:val="105"/>
        </w:rPr>
        <w:t> </w:t>
      </w:r>
      <w:r>
        <w:rPr>
          <w:color w:val="231F20"/>
          <w:w w:val="105"/>
        </w:rPr>
        <w:t>bị</w:t>
      </w:r>
      <w:r>
        <w:rPr>
          <w:color w:val="231F20"/>
          <w:spacing w:val="-19"/>
          <w:w w:val="105"/>
        </w:rPr>
        <w:t> </w:t>
      </w:r>
      <w:r>
        <w:rPr>
          <w:color w:val="231F20"/>
          <w:w w:val="105"/>
        </w:rPr>
        <w:t>rối</w:t>
      </w:r>
      <w:r>
        <w:rPr>
          <w:color w:val="231F20"/>
          <w:spacing w:val="-19"/>
          <w:w w:val="105"/>
        </w:rPr>
        <w:t> </w:t>
      </w:r>
      <w:r>
        <w:rPr>
          <w:color w:val="231F20"/>
          <w:w w:val="105"/>
        </w:rPr>
        <w:t>tung.</w:t>
      </w:r>
      <w:r>
        <w:rPr>
          <w:color w:val="231F20"/>
          <w:spacing w:val="-19"/>
          <w:w w:val="105"/>
        </w:rPr>
        <w:t> </w:t>
      </w:r>
      <w:r>
        <w:rPr>
          <w:color w:val="231F20"/>
          <w:w w:val="105"/>
        </w:rPr>
        <w:t>Đấy</w:t>
      </w:r>
      <w:r>
        <w:rPr>
          <w:color w:val="231F20"/>
          <w:spacing w:val="-19"/>
          <w:w w:val="105"/>
        </w:rPr>
        <w:t> </w:t>
      </w:r>
      <w:r>
        <w:rPr>
          <w:color w:val="231F20"/>
          <w:w w:val="105"/>
        </w:rPr>
        <w:t>là</w:t>
      </w:r>
      <w:r>
        <w:rPr>
          <w:color w:val="231F20"/>
          <w:spacing w:val="-19"/>
          <w:w w:val="105"/>
        </w:rPr>
        <w:t> </w:t>
      </w:r>
      <w:r>
        <w:rPr>
          <w:color w:val="231F20"/>
          <w:w w:val="105"/>
        </w:rPr>
        <w:t>bất</w:t>
      </w:r>
      <w:r>
        <w:rPr>
          <w:color w:val="231F20"/>
          <w:spacing w:val="-19"/>
          <w:w w:val="105"/>
        </w:rPr>
        <w:t> </w:t>
      </w:r>
      <w:r>
        <w:rPr>
          <w:color w:val="231F20"/>
          <w:w w:val="105"/>
        </w:rPr>
        <w:t>nghĩa.</w:t>
      </w:r>
      <w:r>
        <w:rPr>
          <w:color w:val="231F20"/>
          <w:spacing w:val="-19"/>
          <w:w w:val="105"/>
        </w:rPr>
        <w:t> </w:t>
      </w:r>
      <w:r>
        <w:rPr>
          <w:color w:val="231F20"/>
          <w:w w:val="105"/>
        </w:rPr>
        <w:t>Vì</w:t>
      </w:r>
      <w:r>
        <w:rPr>
          <w:color w:val="231F20"/>
          <w:spacing w:val="-19"/>
          <w:w w:val="105"/>
        </w:rPr>
        <w:t> </w:t>
      </w:r>
      <w:r>
        <w:rPr>
          <w:color w:val="231F20"/>
          <w:w w:val="105"/>
        </w:rPr>
        <w:t>thế, nói</w:t>
      </w:r>
      <w:r>
        <w:rPr>
          <w:color w:val="231F20"/>
          <w:spacing w:val="-17"/>
          <w:w w:val="105"/>
        </w:rPr>
        <w:t> </w:t>
      </w:r>
      <w:r>
        <w:rPr>
          <w:color w:val="231F20"/>
          <w:w w:val="105"/>
        </w:rPr>
        <w:t>về</w:t>
      </w:r>
      <w:r>
        <w:rPr>
          <w:color w:val="231F20"/>
          <w:spacing w:val="-17"/>
          <w:w w:val="105"/>
        </w:rPr>
        <w:t> </w:t>
      </w:r>
      <w:r>
        <w:rPr>
          <w:color w:val="231F20"/>
          <w:w w:val="105"/>
        </w:rPr>
        <w:t>Nghĩa</w:t>
      </w:r>
      <w:r>
        <w:rPr>
          <w:color w:val="231F20"/>
          <w:spacing w:val="-17"/>
          <w:w w:val="105"/>
        </w:rPr>
        <w:t> </w:t>
      </w:r>
      <w:r>
        <w:rPr>
          <w:color w:val="231F20"/>
          <w:w w:val="105"/>
        </w:rPr>
        <w:t>theo</w:t>
      </w:r>
      <w:r>
        <w:rPr>
          <w:color w:val="231F20"/>
          <w:spacing w:val="-17"/>
          <w:w w:val="105"/>
        </w:rPr>
        <w:t> </w:t>
      </w:r>
      <w:r>
        <w:rPr>
          <w:color w:val="231F20"/>
          <w:w w:val="105"/>
        </w:rPr>
        <w:t>phương</w:t>
      </w:r>
      <w:r>
        <w:rPr>
          <w:color w:val="231F20"/>
          <w:spacing w:val="-17"/>
          <w:w w:val="105"/>
        </w:rPr>
        <w:t> </w:t>
      </w:r>
      <w:r>
        <w:rPr>
          <w:color w:val="231F20"/>
          <w:w w:val="105"/>
        </w:rPr>
        <w:t>diện</w:t>
      </w:r>
      <w:r>
        <w:rPr>
          <w:color w:val="231F20"/>
          <w:spacing w:val="-17"/>
          <w:w w:val="105"/>
        </w:rPr>
        <w:t> </w:t>
      </w:r>
      <w:r>
        <w:rPr>
          <w:color w:val="231F20"/>
          <w:w w:val="105"/>
        </w:rPr>
        <w:t>con</w:t>
      </w:r>
      <w:r>
        <w:rPr>
          <w:color w:val="231F20"/>
          <w:spacing w:val="-17"/>
          <w:w w:val="105"/>
        </w:rPr>
        <w:t> </w:t>
      </w:r>
      <w:r>
        <w:rPr>
          <w:color w:val="231F20"/>
          <w:w w:val="105"/>
        </w:rPr>
        <w:t>người</w:t>
      </w:r>
      <w:r>
        <w:rPr>
          <w:color w:val="231F20"/>
          <w:spacing w:val="-17"/>
          <w:w w:val="105"/>
        </w:rPr>
        <w:t> </w:t>
      </w:r>
      <w:r>
        <w:rPr>
          <w:color w:val="231F20"/>
          <w:w w:val="105"/>
        </w:rPr>
        <w:t>thì</w:t>
      </w:r>
      <w:r>
        <w:rPr>
          <w:color w:val="231F20"/>
          <w:spacing w:val="-17"/>
          <w:w w:val="105"/>
        </w:rPr>
        <w:t> </w:t>
      </w:r>
      <w:r>
        <w:rPr>
          <w:color w:val="231F20"/>
          <w:w w:val="105"/>
        </w:rPr>
        <w:t>nói</w:t>
      </w:r>
      <w:r>
        <w:rPr>
          <w:color w:val="231F20"/>
          <w:spacing w:val="-17"/>
          <w:w w:val="105"/>
        </w:rPr>
        <w:t> </w:t>
      </w:r>
      <w:r>
        <w:rPr>
          <w:color w:val="231F20"/>
          <w:w w:val="105"/>
        </w:rPr>
        <w:t>đơn</w:t>
      </w:r>
      <w:r>
        <w:rPr>
          <w:color w:val="231F20"/>
          <w:spacing w:val="-17"/>
          <w:w w:val="105"/>
        </w:rPr>
        <w:t> </w:t>
      </w:r>
      <w:r>
        <w:rPr>
          <w:color w:val="231F20"/>
          <w:w w:val="105"/>
        </w:rPr>
        <w:t>giản</w:t>
      </w:r>
      <w:r>
        <w:rPr>
          <w:color w:val="231F20"/>
          <w:spacing w:val="-17"/>
          <w:w w:val="105"/>
        </w:rPr>
        <w:t> </w:t>
      </w:r>
      <w:r>
        <w:rPr>
          <w:color w:val="231F20"/>
          <w:w w:val="105"/>
        </w:rPr>
        <w:t>là tư</w:t>
      </w:r>
      <w:r>
        <w:rPr>
          <w:color w:val="231F20"/>
          <w:spacing w:val="-8"/>
          <w:w w:val="105"/>
        </w:rPr>
        <w:t> </w:t>
      </w:r>
      <w:r>
        <w:rPr>
          <w:color w:val="231F20"/>
          <w:w w:val="105"/>
        </w:rPr>
        <w:t>tưởng</w:t>
      </w:r>
      <w:r>
        <w:rPr>
          <w:color w:val="231F20"/>
          <w:spacing w:val="-8"/>
          <w:w w:val="105"/>
        </w:rPr>
        <w:t> </w:t>
      </w:r>
      <w:r>
        <w:rPr>
          <w:color w:val="231F20"/>
          <w:w w:val="105"/>
        </w:rPr>
        <w:t>và</w:t>
      </w:r>
      <w:r>
        <w:rPr>
          <w:color w:val="231F20"/>
          <w:spacing w:val="-8"/>
          <w:w w:val="105"/>
        </w:rPr>
        <w:t> </w:t>
      </w:r>
      <w:r>
        <w:rPr>
          <w:color w:val="231F20"/>
          <w:w w:val="105"/>
        </w:rPr>
        <w:t>hành</w:t>
      </w:r>
      <w:r>
        <w:rPr>
          <w:color w:val="231F20"/>
          <w:spacing w:val="-7"/>
          <w:w w:val="105"/>
        </w:rPr>
        <w:t> </w:t>
      </w:r>
      <w:r>
        <w:rPr>
          <w:color w:val="231F20"/>
          <w:w w:val="105"/>
        </w:rPr>
        <w:t>vi</w:t>
      </w:r>
      <w:r>
        <w:rPr>
          <w:color w:val="231F20"/>
          <w:spacing w:val="-8"/>
          <w:w w:val="105"/>
        </w:rPr>
        <w:t> </w:t>
      </w:r>
      <w:r>
        <w:rPr>
          <w:color w:val="231F20"/>
          <w:w w:val="105"/>
        </w:rPr>
        <w:t>của</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8"/>
          <w:w w:val="105"/>
        </w:rPr>
        <w:t> </w:t>
      </w:r>
      <w:r>
        <w:rPr>
          <w:color w:val="231F20"/>
          <w:w w:val="105"/>
        </w:rPr>
        <w:t>hợp</w:t>
      </w:r>
      <w:r>
        <w:rPr>
          <w:color w:val="231F20"/>
          <w:spacing w:val="-7"/>
          <w:w w:val="105"/>
        </w:rPr>
        <w:t> </w:t>
      </w:r>
      <w:r>
        <w:rPr>
          <w:color w:val="231F20"/>
          <w:w w:val="105"/>
        </w:rPr>
        <w:t>tình,</w:t>
      </w:r>
      <w:r>
        <w:rPr>
          <w:color w:val="231F20"/>
          <w:spacing w:val="-8"/>
          <w:w w:val="105"/>
        </w:rPr>
        <w:t> </w:t>
      </w:r>
      <w:r>
        <w:rPr>
          <w:color w:val="231F20"/>
          <w:w w:val="105"/>
        </w:rPr>
        <w:t>hợp</w:t>
      </w:r>
      <w:r>
        <w:rPr>
          <w:color w:val="231F20"/>
          <w:spacing w:val="-7"/>
          <w:w w:val="105"/>
        </w:rPr>
        <w:t> </w:t>
      </w:r>
      <w:r>
        <w:rPr>
          <w:color w:val="231F20"/>
          <w:w w:val="105"/>
        </w:rPr>
        <w:t>lý,</w:t>
      </w:r>
      <w:r>
        <w:rPr>
          <w:color w:val="231F20"/>
          <w:spacing w:val="-8"/>
          <w:w w:val="105"/>
        </w:rPr>
        <w:t> </w:t>
      </w:r>
      <w:r>
        <w:rPr>
          <w:color w:val="231F20"/>
          <w:w w:val="105"/>
        </w:rPr>
        <w:t>hợp</w:t>
      </w:r>
      <w:r>
        <w:rPr>
          <w:color w:val="231F20"/>
          <w:spacing w:val="-7"/>
          <w:w w:val="105"/>
        </w:rPr>
        <w:t> </w:t>
      </w:r>
      <w:r>
        <w:rPr>
          <w:color w:val="231F20"/>
          <w:w w:val="105"/>
        </w:rPr>
        <w:t>pháp bèn</w:t>
      </w:r>
      <w:r>
        <w:rPr>
          <w:color w:val="231F20"/>
          <w:spacing w:val="-6"/>
          <w:w w:val="105"/>
        </w:rPr>
        <w:t> </w:t>
      </w:r>
      <w:r>
        <w:rPr>
          <w:color w:val="231F20"/>
          <w:w w:val="105"/>
        </w:rPr>
        <w:t>gọi</w:t>
      </w:r>
      <w:r>
        <w:rPr>
          <w:color w:val="231F20"/>
          <w:spacing w:val="-6"/>
          <w:w w:val="105"/>
        </w:rPr>
        <w:t> </w:t>
      </w:r>
      <w:r>
        <w:rPr>
          <w:color w:val="231F20"/>
          <w:w w:val="105"/>
        </w:rPr>
        <w:t>là</w:t>
      </w:r>
      <w:r>
        <w:rPr>
          <w:color w:val="231F20"/>
          <w:spacing w:val="-6"/>
          <w:w w:val="105"/>
        </w:rPr>
        <w:t> </w:t>
      </w:r>
      <w:r>
        <w:rPr>
          <w:color w:val="231F20"/>
          <w:w w:val="105"/>
        </w:rPr>
        <w:t>Nghĩa.</w:t>
      </w:r>
      <w:r>
        <w:rPr>
          <w:color w:val="231F20"/>
          <w:spacing w:val="-6"/>
          <w:w w:val="105"/>
        </w:rPr>
        <w:t> </w:t>
      </w:r>
      <w:r>
        <w:rPr>
          <w:color w:val="231F20"/>
          <w:w w:val="105"/>
        </w:rPr>
        <w:t>Trái</w:t>
      </w:r>
      <w:r>
        <w:rPr>
          <w:color w:val="231F20"/>
          <w:spacing w:val="-6"/>
          <w:w w:val="105"/>
        </w:rPr>
        <w:t> </w:t>
      </w:r>
      <w:r>
        <w:rPr>
          <w:color w:val="231F20"/>
          <w:w w:val="105"/>
        </w:rPr>
        <w:t>nghịch</w:t>
      </w:r>
      <w:r>
        <w:rPr>
          <w:color w:val="231F20"/>
          <w:spacing w:val="-6"/>
          <w:w w:val="105"/>
        </w:rPr>
        <w:t> </w:t>
      </w:r>
      <w:r>
        <w:rPr>
          <w:color w:val="231F20"/>
          <w:w w:val="105"/>
        </w:rPr>
        <w:t>tình,</w:t>
      </w:r>
      <w:r>
        <w:rPr>
          <w:color w:val="231F20"/>
          <w:spacing w:val="-6"/>
          <w:w w:val="105"/>
        </w:rPr>
        <w:t> </w:t>
      </w:r>
      <w:r>
        <w:rPr>
          <w:color w:val="231F20"/>
          <w:w w:val="105"/>
        </w:rPr>
        <w:t>lý,</w:t>
      </w:r>
      <w:r>
        <w:rPr>
          <w:color w:val="231F20"/>
          <w:spacing w:val="-6"/>
          <w:w w:val="105"/>
        </w:rPr>
        <w:t> </w:t>
      </w:r>
      <w:r>
        <w:rPr>
          <w:color w:val="231F20"/>
          <w:w w:val="105"/>
        </w:rPr>
        <w:t>pháp</w:t>
      </w:r>
      <w:r>
        <w:rPr>
          <w:color w:val="231F20"/>
          <w:spacing w:val="-6"/>
          <w:w w:val="105"/>
        </w:rPr>
        <w:t> </w:t>
      </w:r>
      <w:r>
        <w:rPr>
          <w:color w:val="231F20"/>
          <w:w w:val="105"/>
        </w:rPr>
        <w:t>sẽ</w:t>
      </w:r>
      <w:r>
        <w:rPr>
          <w:color w:val="231F20"/>
          <w:spacing w:val="-5"/>
          <w:w w:val="105"/>
        </w:rPr>
        <w:t> </w:t>
      </w:r>
      <w:r>
        <w:rPr>
          <w:color w:val="231F20"/>
          <w:w w:val="105"/>
        </w:rPr>
        <w:t>là</w:t>
      </w:r>
      <w:r>
        <w:rPr>
          <w:color w:val="231F20"/>
          <w:spacing w:val="-6"/>
          <w:w w:val="105"/>
        </w:rPr>
        <w:t> </w:t>
      </w:r>
      <w:r>
        <w:rPr>
          <w:color w:val="231F20"/>
          <w:w w:val="105"/>
        </w:rPr>
        <w:t>bất</w:t>
      </w:r>
      <w:r>
        <w:rPr>
          <w:color w:val="231F20"/>
          <w:spacing w:val="-6"/>
          <w:w w:val="105"/>
        </w:rPr>
        <w:t> </w:t>
      </w:r>
      <w:r>
        <w:rPr>
          <w:color w:val="231F20"/>
          <w:w w:val="105"/>
        </w:rPr>
        <w:t>nghĩa.</w:t>
      </w:r>
    </w:p>
    <w:p>
      <w:pPr>
        <w:pStyle w:val="BodyText"/>
        <w:spacing w:line="309" w:lineRule="auto" w:before="157"/>
        <w:ind w:left="387" w:right="120" w:firstLine="453"/>
        <w:jc w:val="both"/>
      </w:pPr>
      <w:r>
        <w:rPr>
          <w:color w:val="231F20"/>
          <w:w w:val="105"/>
        </w:rPr>
        <w:t>Lễ</w:t>
      </w:r>
      <w:r>
        <w:rPr>
          <w:color w:val="231F20"/>
          <w:spacing w:val="-23"/>
          <w:w w:val="105"/>
        </w:rPr>
        <w:t> </w:t>
      </w:r>
      <w:r>
        <w:rPr>
          <w:color w:val="231F20"/>
          <w:w w:val="105"/>
        </w:rPr>
        <w:t>là</w:t>
      </w:r>
      <w:r>
        <w:rPr>
          <w:color w:val="231F20"/>
          <w:spacing w:val="-22"/>
          <w:w w:val="105"/>
        </w:rPr>
        <w:t> </w:t>
      </w:r>
      <w:r>
        <w:rPr>
          <w:color w:val="231F20"/>
          <w:w w:val="105"/>
        </w:rPr>
        <w:t>lễ</w:t>
      </w:r>
      <w:r>
        <w:rPr>
          <w:color w:val="231F20"/>
          <w:spacing w:val="-22"/>
          <w:w w:val="105"/>
        </w:rPr>
        <w:t> </w:t>
      </w:r>
      <w:r>
        <w:rPr>
          <w:color w:val="231F20"/>
          <w:w w:val="105"/>
        </w:rPr>
        <w:t>tiết.</w:t>
      </w:r>
      <w:r>
        <w:rPr>
          <w:color w:val="231F20"/>
          <w:spacing w:val="-23"/>
          <w:w w:val="105"/>
        </w:rPr>
        <w:t> </w:t>
      </w:r>
      <w:r>
        <w:rPr>
          <w:color w:val="231F20"/>
          <w:w w:val="105"/>
        </w:rPr>
        <w:t>Lễ</w:t>
      </w:r>
      <w:r>
        <w:rPr>
          <w:color w:val="231F20"/>
          <w:spacing w:val="-22"/>
          <w:w w:val="105"/>
        </w:rPr>
        <w:t> </w:t>
      </w:r>
      <w:r>
        <w:rPr>
          <w:color w:val="231F20"/>
          <w:w w:val="105"/>
        </w:rPr>
        <w:t>tiết</w:t>
      </w:r>
      <w:r>
        <w:rPr>
          <w:color w:val="231F20"/>
          <w:spacing w:val="-22"/>
          <w:w w:val="105"/>
        </w:rPr>
        <w:t> </w:t>
      </w:r>
      <w:r>
        <w:rPr>
          <w:color w:val="231F20"/>
          <w:w w:val="105"/>
        </w:rPr>
        <w:t>trọng</w:t>
      </w:r>
      <w:r>
        <w:rPr>
          <w:color w:val="231F20"/>
          <w:spacing w:val="-23"/>
          <w:w w:val="105"/>
        </w:rPr>
        <w:t> </w:t>
      </w:r>
      <w:r>
        <w:rPr>
          <w:color w:val="231F20"/>
          <w:w w:val="105"/>
        </w:rPr>
        <w:t>yếu.</w:t>
      </w:r>
      <w:r>
        <w:rPr>
          <w:color w:val="231F20"/>
          <w:spacing w:val="-22"/>
          <w:w w:val="105"/>
        </w:rPr>
        <w:t> </w:t>
      </w:r>
      <w:r>
        <w:rPr>
          <w:color w:val="231F20"/>
          <w:w w:val="105"/>
        </w:rPr>
        <w:t>Vì</w:t>
      </w:r>
      <w:r>
        <w:rPr>
          <w:color w:val="231F20"/>
          <w:spacing w:val="-22"/>
          <w:w w:val="105"/>
        </w:rPr>
        <w:t> </w:t>
      </w:r>
      <w:r>
        <w:rPr>
          <w:color w:val="231F20"/>
          <w:w w:val="105"/>
        </w:rPr>
        <w:t>thế,</w:t>
      </w:r>
      <w:r>
        <w:rPr>
          <w:color w:val="231F20"/>
          <w:spacing w:val="-23"/>
          <w:w w:val="105"/>
        </w:rPr>
        <w:t> </w:t>
      </w:r>
      <w:r>
        <w:rPr>
          <w:color w:val="231F20"/>
          <w:w w:val="105"/>
        </w:rPr>
        <w:t>cổ</w:t>
      </w:r>
      <w:r>
        <w:rPr>
          <w:color w:val="231F20"/>
          <w:spacing w:val="-22"/>
          <w:w w:val="105"/>
        </w:rPr>
        <w:t> </w:t>
      </w:r>
      <w:r>
        <w:rPr>
          <w:color w:val="231F20"/>
          <w:w w:val="105"/>
        </w:rPr>
        <w:t>nhân</w:t>
      </w:r>
      <w:r>
        <w:rPr>
          <w:color w:val="231F20"/>
          <w:spacing w:val="-22"/>
          <w:w w:val="105"/>
        </w:rPr>
        <w:t> </w:t>
      </w:r>
      <w:r>
        <w:rPr>
          <w:color w:val="231F20"/>
          <w:w w:val="105"/>
        </w:rPr>
        <w:t>rất</w:t>
      </w:r>
      <w:r>
        <w:rPr>
          <w:color w:val="231F20"/>
          <w:spacing w:val="-23"/>
          <w:w w:val="105"/>
        </w:rPr>
        <w:t> </w:t>
      </w:r>
      <w:r>
        <w:rPr>
          <w:color w:val="231F20"/>
          <w:w w:val="105"/>
        </w:rPr>
        <w:t>coi</w:t>
      </w:r>
      <w:r>
        <w:rPr>
          <w:color w:val="231F20"/>
          <w:spacing w:val="-22"/>
          <w:w w:val="105"/>
        </w:rPr>
        <w:t> </w:t>
      </w:r>
      <w:r>
        <w:rPr>
          <w:color w:val="231F20"/>
          <w:w w:val="105"/>
        </w:rPr>
        <w:t>trọng lễ</w:t>
      </w:r>
      <w:r>
        <w:rPr>
          <w:color w:val="231F20"/>
          <w:spacing w:val="-13"/>
          <w:w w:val="105"/>
        </w:rPr>
        <w:t> </w:t>
      </w:r>
      <w:r>
        <w:rPr>
          <w:color w:val="231F20"/>
          <w:w w:val="105"/>
        </w:rPr>
        <w:t>tiết,</w:t>
      </w:r>
      <w:r>
        <w:rPr>
          <w:color w:val="231F20"/>
          <w:spacing w:val="-13"/>
          <w:w w:val="105"/>
        </w:rPr>
        <w:t> </w:t>
      </w:r>
      <w:r>
        <w:rPr>
          <w:color w:val="231F20"/>
          <w:w w:val="105"/>
        </w:rPr>
        <w:t>chẳng</w:t>
      </w:r>
      <w:r>
        <w:rPr>
          <w:color w:val="231F20"/>
          <w:spacing w:val="-13"/>
          <w:w w:val="105"/>
        </w:rPr>
        <w:t> </w:t>
      </w:r>
      <w:r>
        <w:rPr>
          <w:color w:val="231F20"/>
          <w:w w:val="105"/>
        </w:rPr>
        <w:t>dám</w:t>
      </w:r>
      <w:r>
        <w:rPr>
          <w:color w:val="231F20"/>
          <w:spacing w:val="-13"/>
          <w:w w:val="105"/>
        </w:rPr>
        <w:t> </w:t>
      </w:r>
      <w:r>
        <w:rPr>
          <w:color w:val="231F20"/>
          <w:w w:val="105"/>
        </w:rPr>
        <w:t>khinh</w:t>
      </w:r>
      <w:r>
        <w:rPr>
          <w:color w:val="231F20"/>
          <w:spacing w:val="-14"/>
          <w:w w:val="105"/>
        </w:rPr>
        <w:t> </w:t>
      </w:r>
      <w:r>
        <w:rPr>
          <w:color w:val="231F20"/>
          <w:w w:val="105"/>
        </w:rPr>
        <w:t>mạn,</w:t>
      </w:r>
      <w:r>
        <w:rPr>
          <w:color w:val="231F20"/>
          <w:spacing w:val="-13"/>
          <w:w w:val="105"/>
        </w:rPr>
        <w:t> </w:t>
      </w:r>
      <w:r>
        <w:rPr>
          <w:color w:val="231F20"/>
          <w:w w:val="105"/>
        </w:rPr>
        <w:t>lễ</w:t>
      </w:r>
      <w:r>
        <w:rPr>
          <w:color w:val="231F20"/>
          <w:spacing w:val="-13"/>
          <w:w w:val="105"/>
        </w:rPr>
        <w:t> </w:t>
      </w:r>
      <w:r>
        <w:rPr>
          <w:color w:val="231F20"/>
          <w:w w:val="105"/>
        </w:rPr>
        <w:t>tiết</w:t>
      </w:r>
      <w:r>
        <w:rPr>
          <w:color w:val="231F20"/>
          <w:spacing w:val="-13"/>
          <w:w w:val="105"/>
        </w:rPr>
        <w:t> </w:t>
      </w:r>
      <w:r>
        <w:rPr>
          <w:color w:val="231F20"/>
          <w:w w:val="105"/>
        </w:rPr>
        <w:t>nhỏ</w:t>
      </w:r>
      <w:r>
        <w:rPr>
          <w:color w:val="231F20"/>
          <w:spacing w:val="-13"/>
          <w:w w:val="105"/>
        </w:rPr>
        <w:t> </w:t>
      </w:r>
      <w:r>
        <w:rPr>
          <w:color w:val="231F20"/>
          <w:w w:val="105"/>
        </w:rPr>
        <w:t>nhặt</w:t>
      </w:r>
      <w:r>
        <w:rPr>
          <w:color w:val="231F20"/>
          <w:spacing w:val="-13"/>
          <w:w w:val="105"/>
        </w:rPr>
        <w:t> </w:t>
      </w:r>
      <w:r>
        <w:rPr>
          <w:color w:val="231F20"/>
          <w:w w:val="105"/>
        </w:rPr>
        <w:t>cũng</w:t>
      </w:r>
      <w:r>
        <w:rPr>
          <w:color w:val="231F20"/>
          <w:spacing w:val="-13"/>
          <w:w w:val="105"/>
        </w:rPr>
        <w:t> </w:t>
      </w:r>
      <w:r>
        <w:rPr>
          <w:color w:val="231F20"/>
          <w:w w:val="105"/>
        </w:rPr>
        <w:t>chẳng</w:t>
      </w:r>
      <w:r>
        <w:rPr>
          <w:color w:val="231F20"/>
          <w:spacing w:val="-13"/>
          <w:w w:val="105"/>
        </w:rPr>
        <w:t> </w:t>
      </w:r>
      <w:r>
        <w:rPr>
          <w:color w:val="231F20"/>
          <w:w w:val="105"/>
        </w:rPr>
        <w:t>bỏ sót.</w:t>
      </w:r>
      <w:r>
        <w:rPr>
          <w:color w:val="231F20"/>
          <w:spacing w:val="-14"/>
          <w:w w:val="105"/>
        </w:rPr>
        <w:t> </w:t>
      </w:r>
      <w:r>
        <w:rPr>
          <w:color w:val="231F20"/>
          <w:w w:val="105"/>
        </w:rPr>
        <w:t>Vì</w:t>
      </w:r>
      <w:r>
        <w:rPr>
          <w:color w:val="231F20"/>
          <w:spacing w:val="-14"/>
          <w:w w:val="105"/>
        </w:rPr>
        <w:t> </w:t>
      </w:r>
      <w:r>
        <w:rPr>
          <w:color w:val="231F20"/>
          <w:w w:val="105"/>
        </w:rPr>
        <w:t>sao?</w:t>
      </w:r>
      <w:r>
        <w:rPr>
          <w:color w:val="231F20"/>
          <w:spacing w:val="-14"/>
          <w:w w:val="105"/>
        </w:rPr>
        <w:t> </w:t>
      </w:r>
      <w:r>
        <w:rPr>
          <w:color w:val="231F20"/>
          <w:w w:val="105"/>
        </w:rPr>
        <w:t>Đấy</w:t>
      </w:r>
      <w:r>
        <w:rPr>
          <w:color w:val="231F20"/>
          <w:spacing w:val="-14"/>
          <w:w w:val="105"/>
        </w:rPr>
        <w:t> </w:t>
      </w:r>
      <w:r>
        <w:rPr>
          <w:color w:val="231F20"/>
          <w:w w:val="105"/>
        </w:rPr>
        <w:t>là</w:t>
      </w:r>
      <w:r>
        <w:rPr>
          <w:color w:val="231F20"/>
          <w:spacing w:val="-14"/>
          <w:w w:val="105"/>
        </w:rPr>
        <w:t> </w:t>
      </w:r>
      <w:r>
        <w:rPr>
          <w:color w:val="231F20"/>
          <w:w w:val="105"/>
        </w:rPr>
        <w:t>tôn</w:t>
      </w:r>
      <w:r>
        <w:rPr>
          <w:color w:val="231F20"/>
          <w:spacing w:val="-14"/>
          <w:w w:val="105"/>
        </w:rPr>
        <w:t> </w:t>
      </w:r>
      <w:r>
        <w:rPr>
          <w:color w:val="231F20"/>
          <w:w w:val="105"/>
        </w:rPr>
        <w:t>trọng</w:t>
      </w:r>
      <w:r>
        <w:rPr>
          <w:color w:val="231F20"/>
          <w:spacing w:val="-14"/>
          <w:w w:val="105"/>
        </w:rPr>
        <w:t> </w:t>
      </w:r>
      <w:r>
        <w:rPr>
          <w:color w:val="231F20"/>
          <w:w w:val="105"/>
        </w:rPr>
        <w:t>thiên</w:t>
      </w:r>
      <w:r>
        <w:rPr>
          <w:color w:val="231F20"/>
          <w:spacing w:val="-15"/>
          <w:w w:val="105"/>
        </w:rPr>
        <w:t> </w:t>
      </w:r>
      <w:r>
        <w:rPr>
          <w:color w:val="231F20"/>
          <w:w w:val="105"/>
        </w:rPr>
        <w:t>nhiên,</w:t>
      </w:r>
      <w:r>
        <w:rPr>
          <w:color w:val="231F20"/>
          <w:spacing w:val="-15"/>
          <w:w w:val="105"/>
        </w:rPr>
        <w:t> </w:t>
      </w:r>
      <w:r>
        <w:rPr>
          <w:color w:val="231F20"/>
          <w:w w:val="105"/>
        </w:rPr>
        <w:t>tôn</w:t>
      </w:r>
      <w:r>
        <w:rPr>
          <w:color w:val="231F20"/>
          <w:spacing w:val="-14"/>
          <w:w w:val="105"/>
        </w:rPr>
        <w:t> </w:t>
      </w:r>
      <w:r>
        <w:rPr>
          <w:color w:val="231F20"/>
          <w:w w:val="105"/>
        </w:rPr>
        <w:t>trọng</w:t>
      </w:r>
      <w:r>
        <w:rPr>
          <w:color w:val="231F20"/>
          <w:spacing w:val="-14"/>
          <w:w w:val="105"/>
        </w:rPr>
        <w:t> </w:t>
      </w:r>
      <w:r>
        <w:rPr>
          <w:color w:val="231F20"/>
          <w:w w:val="105"/>
        </w:rPr>
        <w:t>đạo.</w:t>
      </w:r>
      <w:r>
        <w:rPr>
          <w:color w:val="231F20"/>
          <w:spacing w:val="-14"/>
          <w:w w:val="105"/>
        </w:rPr>
        <w:t> </w:t>
      </w:r>
      <w:r>
        <w:rPr>
          <w:color w:val="231F20"/>
          <w:w w:val="105"/>
        </w:rPr>
        <w:t>Nếu chẳng có lễ, toàn bộ đều chẳng có. Giống như cất nhà, hay xây cao ốc, nó</w:t>
      </w:r>
      <w:r>
        <w:rPr>
          <w:color w:val="231F20"/>
          <w:spacing w:val="-1"/>
          <w:w w:val="105"/>
        </w:rPr>
        <w:t> </w:t>
      </w:r>
      <w:r>
        <w:rPr>
          <w:color w:val="231F20"/>
          <w:w w:val="105"/>
        </w:rPr>
        <w:t>là</w:t>
      </w:r>
      <w:r>
        <w:rPr>
          <w:color w:val="231F20"/>
          <w:spacing w:val="-1"/>
          <w:w w:val="105"/>
        </w:rPr>
        <w:t> </w:t>
      </w:r>
      <w:r>
        <w:rPr>
          <w:color w:val="231F20"/>
          <w:w w:val="105"/>
        </w:rPr>
        <w:t>nền</w:t>
      </w:r>
      <w:r>
        <w:rPr>
          <w:color w:val="231F20"/>
          <w:spacing w:val="-1"/>
          <w:w w:val="105"/>
        </w:rPr>
        <w:t> </w:t>
      </w:r>
      <w:r>
        <w:rPr>
          <w:color w:val="231F20"/>
          <w:w w:val="105"/>
        </w:rPr>
        <w:t>tảng; không</w:t>
      </w:r>
      <w:r>
        <w:rPr>
          <w:color w:val="231F20"/>
          <w:spacing w:val="-1"/>
          <w:w w:val="105"/>
        </w:rPr>
        <w:t> </w:t>
      </w:r>
      <w:r>
        <w:rPr>
          <w:color w:val="231F20"/>
          <w:w w:val="105"/>
        </w:rPr>
        <w:t>có nền</w:t>
      </w:r>
      <w:r>
        <w:rPr>
          <w:color w:val="231F20"/>
          <w:spacing w:val="-1"/>
          <w:w w:val="105"/>
        </w:rPr>
        <w:t> </w:t>
      </w:r>
      <w:r>
        <w:rPr>
          <w:color w:val="231F20"/>
          <w:w w:val="105"/>
        </w:rPr>
        <w:t>tảng, lầu</w:t>
      </w:r>
      <w:r>
        <w:rPr>
          <w:color w:val="231F20"/>
          <w:spacing w:val="-1"/>
          <w:w w:val="105"/>
        </w:rPr>
        <w:t> </w:t>
      </w:r>
      <w:r>
        <w:rPr>
          <w:color w:val="231F20"/>
          <w:w w:val="105"/>
        </w:rPr>
        <w:t>cao cách mấy</w:t>
      </w:r>
      <w:r>
        <w:rPr>
          <w:color w:val="231F20"/>
          <w:spacing w:val="-13"/>
          <w:w w:val="105"/>
        </w:rPr>
        <w:t> </w:t>
      </w:r>
      <w:r>
        <w:rPr>
          <w:color w:val="231F20"/>
          <w:w w:val="105"/>
        </w:rPr>
        <w:t>cũng</w:t>
      </w:r>
      <w:r>
        <w:rPr>
          <w:color w:val="231F20"/>
          <w:spacing w:val="-13"/>
          <w:w w:val="105"/>
        </w:rPr>
        <w:t> </w:t>
      </w:r>
      <w:r>
        <w:rPr>
          <w:color w:val="231F20"/>
          <w:w w:val="105"/>
        </w:rPr>
        <w:t>chẳng</w:t>
      </w:r>
      <w:r>
        <w:rPr>
          <w:color w:val="231F20"/>
          <w:spacing w:val="-13"/>
          <w:w w:val="105"/>
        </w:rPr>
        <w:t> </w:t>
      </w:r>
      <w:r>
        <w:rPr>
          <w:color w:val="231F20"/>
          <w:w w:val="105"/>
        </w:rPr>
        <w:t>xây</w:t>
      </w:r>
      <w:r>
        <w:rPr>
          <w:color w:val="231F20"/>
          <w:spacing w:val="-13"/>
          <w:w w:val="105"/>
        </w:rPr>
        <w:t> </w:t>
      </w:r>
      <w:r>
        <w:rPr>
          <w:color w:val="231F20"/>
          <w:w w:val="105"/>
        </w:rPr>
        <w:t>thành</w:t>
      </w:r>
      <w:r>
        <w:rPr>
          <w:color w:val="231F20"/>
          <w:spacing w:val="-14"/>
          <w:w w:val="105"/>
        </w:rPr>
        <w:t> </w:t>
      </w:r>
      <w:r>
        <w:rPr>
          <w:color w:val="231F20"/>
          <w:w w:val="105"/>
        </w:rPr>
        <w:t>công.</w:t>
      </w:r>
      <w:r>
        <w:rPr>
          <w:color w:val="231F20"/>
          <w:spacing w:val="-13"/>
          <w:w w:val="105"/>
        </w:rPr>
        <w:t> </w:t>
      </w:r>
      <w:r>
        <w:rPr>
          <w:color w:val="231F20"/>
          <w:w w:val="105"/>
        </w:rPr>
        <w:t>Phật</w:t>
      </w:r>
      <w:r>
        <w:rPr>
          <w:color w:val="231F20"/>
          <w:spacing w:val="-13"/>
          <w:w w:val="105"/>
        </w:rPr>
        <w:t> </w:t>
      </w:r>
      <w:r>
        <w:rPr>
          <w:color w:val="231F20"/>
          <w:w w:val="105"/>
        </w:rPr>
        <w:t>pháp</w:t>
      </w:r>
      <w:r>
        <w:rPr>
          <w:color w:val="231F20"/>
          <w:spacing w:val="-13"/>
          <w:w w:val="105"/>
        </w:rPr>
        <w:t> </w:t>
      </w:r>
      <w:r>
        <w:rPr>
          <w:color w:val="231F20"/>
          <w:w w:val="105"/>
        </w:rPr>
        <w:t>coi</w:t>
      </w:r>
      <w:r>
        <w:rPr>
          <w:color w:val="231F20"/>
          <w:spacing w:val="-14"/>
          <w:w w:val="105"/>
        </w:rPr>
        <w:t> </w:t>
      </w:r>
      <w:r>
        <w:rPr>
          <w:color w:val="231F20"/>
          <w:w w:val="105"/>
        </w:rPr>
        <w:t>trọng</w:t>
      </w:r>
      <w:r>
        <w:rPr>
          <w:color w:val="231F20"/>
          <w:spacing w:val="-13"/>
          <w:w w:val="105"/>
        </w:rPr>
        <w:t> </w:t>
      </w:r>
      <w:r>
        <w:rPr>
          <w:color w:val="231F20"/>
          <w:w w:val="105"/>
        </w:rPr>
        <w:t>lễ,</w:t>
      </w:r>
      <w:r>
        <w:rPr>
          <w:color w:val="231F20"/>
          <w:spacing w:val="-14"/>
          <w:w w:val="105"/>
        </w:rPr>
        <w:t> </w:t>
      </w:r>
      <w:r>
        <w:rPr>
          <w:color w:val="231F20"/>
          <w:w w:val="105"/>
        </w:rPr>
        <w:t>xếp nó thành điều thứ nhất.</w:t>
      </w:r>
    </w:p>
    <w:p>
      <w:pPr>
        <w:pStyle w:val="BodyText"/>
        <w:spacing w:line="309" w:lineRule="auto" w:before="155"/>
        <w:ind w:left="387" w:right="120" w:firstLine="453"/>
        <w:jc w:val="both"/>
      </w:pPr>
      <w:r>
        <w:rPr>
          <w:color w:val="231F20"/>
          <w:w w:val="105"/>
        </w:rPr>
        <w:t>Quý vị thấy 10 đại nguyện vương của Bồ tát Phổ Hiền, thứ nhất là </w:t>
      </w:r>
      <w:r>
        <w:rPr>
          <w:i/>
          <w:color w:val="231F20"/>
          <w:w w:val="105"/>
        </w:rPr>
        <w:t>Lễ kính chư Phật</w:t>
      </w:r>
      <w:r>
        <w:rPr>
          <w:color w:val="231F20"/>
          <w:w w:val="105"/>
        </w:rPr>
        <w:t>, rất trọng yếu, làm sao có thể </w:t>
      </w:r>
      <w:r>
        <w:rPr>
          <w:color w:val="231F20"/>
        </w:rPr>
        <w:t>coi thường được? Vừa mở </w:t>
      </w:r>
      <w:r>
        <w:rPr>
          <w:i/>
          <w:color w:val="231F20"/>
        </w:rPr>
        <w:t>Lễ Ký </w:t>
      </w:r>
      <w:r>
        <w:rPr>
          <w:color w:val="231F20"/>
        </w:rPr>
        <w:t>trong </w:t>
      </w:r>
      <w:r>
        <w:rPr>
          <w:i/>
          <w:color w:val="231F20"/>
        </w:rPr>
        <w:t>Ngũ Kinh </w:t>
      </w:r>
      <w:r>
        <w:rPr>
          <w:color w:val="231F20"/>
        </w:rPr>
        <w:t>của Nho gia ra, câu đầu tiên là: </w:t>
      </w:r>
      <w:r>
        <w:rPr>
          <w:i/>
          <w:color w:val="231F20"/>
        </w:rPr>
        <w:t>“Khúc Lễ viết, vô bất kính” </w:t>
      </w:r>
      <w:r>
        <w:rPr>
          <w:color w:val="231F20"/>
        </w:rPr>
        <w:t>(Sách </w:t>
      </w:r>
      <w:r>
        <w:rPr>
          <w:i/>
          <w:color w:val="231F20"/>
        </w:rPr>
        <w:t>Khúc Lễ </w:t>
      </w:r>
      <w:r>
        <w:rPr>
          <w:color w:val="231F20"/>
        </w:rPr>
        <w:t>nói: “Không gì chẳng kính”). Chẳng có chuyện gì không cung </w:t>
      </w:r>
      <w:r>
        <w:rPr>
          <w:color w:val="231F20"/>
          <w:w w:val="105"/>
        </w:rPr>
        <w:t>kính. Đối với người, đối với sự, đối với vật đều phải cung kính. Vì sao phải cung kính? Đức Phật đã giảng thấu triệt nhất,</w:t>
      </w:r>
      <w:r>
        <w:rPr>
          <w:color w:val="231F20"/>
          <w:spacing w:val="-13"/>
          <w:w w:val="105"/>
        </w:rPr>
        <w:t> </w:t>
      </w:r>
      <w:r>
        <w:rPr>
          <w:color w:val="231F20"/>
          <w:w w:val="105"/>
        </w:rPr>
        <w:t>vì</w:t>
      </w:r>
      <w:r>
        <w:rPr>
          <w:color w:val="231F20"/>
          <w:spacing w:val="-13"/>
          <w:w w:val="105"/>
        </w:rPr>
        <w:t> </w:t>
      </w:r>
      <w:r>
        <w:rPr>
          <w:color w:val="231F20"/>
          <w:w w:val="105"/>
        </w:rPr>
        <w:t>toàn</w:t>
      </w:r>
      <w:r>
        <w:rPr>
          <w:color w:val="231F20"/>
          <w:spacing w:val="-12"/>
          <w:w w:val="105"/>
        </w:rPr>
        <w:t> </w:t>
      </w:r>
      <w:r>
        <w:rPr>
          <w:color w:val="231F20"/>
          <w:w w:val="105"/>
        </w:rPr>
        <w:t>thể</w:t>
      </w:r>
      <w:r>
        <w:rPr>
          <w:color w:val="231F20"/>
          <w:spacing w:val="-13"/>
          <w:w w:val="105"/>
        </w:rPr>
        <w:t> </w:t>
      </w:r>
      <w:r>
        <w:rPr>
          <w:color w:val="231F20"/>
          <w:w w:val="105"/>
        </w:rPr>
        <w:t>vũ</w:t>
      </w:r>
      <w:r>
        <w:rPr>
          <w:color w:val="231F20"/>
          <w:spacing w:val="-13"/>
          <w:w w:val="105"/>
        </w:rPr>
        <w:t> </w:t>
      </w:r>
      <w:r>
        <w:rPr>
          <w:color w:val="231F20"/>
          <w:w w:val="105"/>
        </w:rPr>
        <w:t>trụ</w:t>
      </w:r>
      <w:r>
        <w:rPr>
          <w:color w:val="231F20"/>
          <w:spacing w:val="-13"/>
          <w:w w:val="105"/>
        </w:rPr>
        <w:t> </w:t>
      </w:r>
      <w:r>
        <w:rPr>
          <w:color w:val="231F20"/>
          <w:w w:val="105"/>
        </w:rPr>
        <w:t>và</w:t>
      </w:r>
      <w:r>
        <w:rPr>
          <w:color w:val="231F20"/>
          <w:spacing w:val="-13"/>
          <w:w w:val="105"/>
        </w:rPr>
        <w:t> </w:t>
      </w:r>
      <w:r>
        <w:rPr>
          <w:color w:val="231F20"/>
          <w:w w:val="105"/>
        </w:rPr>
        <w:t>bản</w:t>
      </w:r>
      <w:r>
        <w:rPr>
          <w:color w:val="231F20"/>
          <w:spacing w:val="-12"/>
          <w:w w:val="105"/>
        </w:rPr>
        <w:t> </w:t>
      </w:r>
      <w:r>
        <w:rPr>
          <w:color w:val="231F20"/>
          <w:w w:val="105"/>
        </w:rPr>
        <w:t>thân</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3"/>
          <w:w w:val="105"/>
        </w:rPr>
        <w:t> </w:t>
      </w:r>
      <w:r>
        <w:rPr>
          <w:color w:val="231F20"/>
          <w:w w:val="105"/>
        </w:rPr>
        <w:t>là</w:t>
      </w:r>
      <w:r>
        <w:rPr>
          <w:color w:val="231F20"/>
          <w:spacing w:val="-13"/>
          <w:w w:val="105"/>
        </w:rPr>
        <w:t> </w:t>
      </w:r>
      <w:r>
        <w:rPr>
          <w:color w:val="231F20"/>
          <w:w w:val="105"/>
        </w:rPr>
        <w:t>một</w:t>
      </w:r>
      <w:r>
        <w:rPr>
          <w:color w:val="231F20"/>
          <w:spacing w:val="-13"/>
          <w:w w:val="105"/>
        </w:rPr>
        <w:t> </w:t>
      </w:r>
      <w:r>
        <w:rPr>
          <w:color w:val="231F20"/>
          <w:w w:val="105"/>
        </w:rPr>
        <w:t>Thể,</w:t>
      </w:r>
      <w:r>
        <w:rPr>
          <w:color w:val="231F20"/>
          <w:spacing w:val="-13"/>
          <w:w w:val="105"/>
        </w:rPr>
        <w:t> </w:t>
      </w:r>
      <w:r>
        <w:rPr>
          <w:color w:val="231F20"/>
          <w:w w:val="105"/>
        </w:rPr>
        <w:t>một tự tính, tâm hiện, thức biến.</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3" w:firstLine="453"/>
        <w:jc w:val="both"/>
      </w:pPr>
      <w:r>
        <w:rPr>
          <w:color w:val="231F20"/>
          <w:w w:val="110"/>
        </w:rPr>
        <w:t>Hiện</w:t>
      </w:r>
      <w:r>
        <w:rPr>
          <w:color w:val="231F20"/>
          <w:spacing w:val="-10"/>
          <w:w w:val="110"/>
        </w:rPr>
        <w:t> </w:t>
      </w:r>
      <w:r>
        <w:rPr>
          <w:color w:val="231F20"/>
          <w:w w:val="110"/>
        </w:rPr>
        <w:t>tại</w:t>
      </w:r>
      <w:r>
        <w:rPr>
          <w:color w:val="231F20"/>
          <w:spacing w:val="-11"/>
          <w:w w:val="110"/>
        </w:rPr>
        <w:t> </w:t>
      </w:r>
      <w:r>
        <w:rPr>
          <w:color w:val="231F20"/>
          <w:w w:val="110"/>
        </w:rPr>
        <w:t>các</w:t>
      </w:r>
      <w:r>
        <w:rPr>
          <w:color w:val="231F20"/>
          <w:spacing w:val="-10"/>
          <w:w w:val="110"/>
        </w:rPr>
        <w:t> </w:t>
      </w:r>
      <w:r>
        <w:rPr>
          <w:color w:val="231F20"/>
          <w:w w:val="110"/>
        </w:rPr>
        <w:t>nhà</w:t>
      </w:r>
      <w:r>
        <w:rPr>
          <w:color w:val="231F20"/>
          <w:spacing w:val="-11"/>
          <w:w w:val="110"/>
        </w:rPr>
        <w:t> </w:t>
      </w:r>
      <w:r>
        <w:rPr>
          <w:color w:val="231F20"/>
          <w:w w:val="110"/>
        </w:rPr>
        <w:t>khoa</w:t>
      </w:r>
      <w:r>
        <w:rPr>
          <w:color w:val="231F20"/>
          <w:spacing w:val="-11"/>
          <w:w w:val="110"/>
        </w:rPr>
        <w:t> </w:t>
      </w:r>
      <w:r>
        <w:rPr>
          <w:color w:val="231F20"/>
          <w:w w:val="110"/>
        </w:rPr>
        <w:t>học</w:t>
      </w:r>
      <w:r>
        <w:rPr>
          <w:color w:val="231F20"/>
          <w:spacing w:val="-11"/>
          <w:w w:val="110"/>
        </w:rPr>
        <w:t> </w:t>
      </w:r>
      <w:r>
        <w:rPr>
          <w:color w:val="231F20"/>
          <w:w w:val="110"/>
        </w:rPr>
        <w:t>rất</w:t>
      </w:r>
      <w:r>
        <w:rPr>
          <w:color w:val="231F20"/>
          <w:spacing w:val="-11"/>
          <w:w w:val="110"/>
        </w:rPr>
        <w:t> </w:t>
      </w:r>
      <w:r>
        <w:rPr>
          <w:color w:val="231F20"/>
          <w:w w:val="110"/>
        </w:rPr>
        <w:t>khó</w:t>
      </w:r>
      <w:r>
        <w:rPr>
          <w:color w:val="231F20"/>
          <w:spacing w:val="-11"/>
          <w:w w:val="110"/>
        </w:rPr>
        <w:t> </w:t>
      </w:r>
      <w:r>
        <w:rPr>
          <w:color w:val="231F20"/>
          <w:w w:val="110"/>
        </w:rPr>
        <w:t>có</w:t>
      </w:r>
      <w:r>
        <w:rPr>
          <w:color w:val="231F20"/>
          <w:spacing w:val="-11"/>
          <w:w w:val="110"/>
        </w:rPr>
        <w:t> </w:t>
      </w:r>
      <w:r>
        <w:rPr>
          <w:color w:val="231F20"/>
          <w:w w:val="110"/>
        </w:rPr>
        <w:t>thể</w:t>
      </w:r>
      <w:r>
        <w:rPr>
          <w:color w:val="231F20"/>
          <w:spacing w:val="-11"/>
          <w:w w:val="110"/>
        </w:rPr>
        <w:t> </w:t>
      </w:r>
      <w:r>
        <w:rPr>
          <w:color w:val="231F20"/>
          <w:w w:val="110"/>
        </w:rPr>
        <w:t>giúp</w:t>
      </w:r>
      <w:r>
        <w:rPr>
          <w:color w:val="231F20"/>
          <w:spacing w:val="-11"/>
          <w:w w:val="110"/>
        </w:rPr>
        <w:t> </w:t>
      </w:r>
      <w:r>
        <w:rPr>
          <w:color w:val="231F20"/>
          <w:w w:val="110"/>
        </w:rPr>
        <w:t>chúng</w:t>
      </w:r>
      <w:r>
        <w:rPr>
          <w:color w:val="231F20"/>
          <w:spacing w:val="-10"/>
          <w:w w:val="110"/>
        </w:rPr>
        <w:t> </w:t>
      </w:r>
      <w:r>
        <w:rPr>
          <w:color w:val="231F20"/>
          <w:w w:val="110"/>
        </w:rPr>
        <w:t>ta giải</w:t>
      </w:r>
      <w:r>
        <w:rPr>
          <w:color w:val="231F20"/>
          <w:spacing w:val="-21"/>
          <w:w w:val="110"/>
        </w:rPr>
        <w:t> </w:t>
      </w:r>
      <w:r>
        <w:rPr>
          <w:color w:val="231F20"/>
          <w:w w:val="110"/>
        </w:rPr>
        <w:t>quyết</w:t>
      </w:r>
      <w:r>
        <w:rPr>
          <w:color w:val="231F20"/>
          <w:spacing w:val="-21"/>
          <w:w w:val="110"/>
        </w:rPr>
        <w:t> </w:t>
      </w:r>
      <w:r>
        <w:rPr>
          <w:color w:val="231F20"/>
          <w:w w:val="110"/>
        </w:rPr>
        <w:t>rất</w:t>
      </w:r>
      <w:r>
        <w:rPr>
          <w:color w:val="231F20"/>
          <w:spacing w:val="-21"/>
          <w:w w:val="110"/>
        </w:rPr>
        <w:t> </w:t>
      </w:r>
      <w:r>
        <w:rPr>
          <w:color w:val="231F20"/>
          <w:w w:val="110"/>
        </w:rPr>
        <w:t>nhiều</w:t>
      </w:r>
      <w:r>
        <w:rPr>
          <w:color w:val="231F20"/>
          <w:spacing w:val="-21"/>
          <w:w w:val="110"/>
        </w:rPr>
        <w:t> </w:t>
      </w:r>
      <w:r>
        <w:rPr>
          <w:color w:val="231F20"/>
          <w:w w:val="110"/>
        </w:rPr>
        <w:t>vấn</w:t>
      </w:r>
      <w:r>
        <w:rPr>
          <w:color w:val="231F20"/>
          <w:spacing w:val="-21"/>
          <w:w w:val="110"/>
        </w:rPr>
        <w:t> </w:t>
      </w:r>
      <w:r>
        <w:rPr>
          <w:color w:val="231F20"/>
          <w:w w:val="110"/>
        </w:rPr>
        <w:t>đề,</w:t>
      </w:r>
      <w:r>
        <w:rPr>
          <w:color w:val="231F20"/>
          <w:spacing w:val="-21"/>
          <w:w w:val="110"/>
        </w:rPr>
        <w:t> </w:t>
      </w:r>
      <w:r>
        <w:rPr>
          <w:color w:val="231F20"/>
          <w:w w:val="110"/>
        </w:rPr>
        <w:t>nâng</w:t>
      </w:r>
      <w:r>
        <w:rPr>
          <w:color w:val="231F20"/>
          <w:spacing w:val="-21"/>
          <w:w w:val="110"/>
        </w:rPr>
        <w:t> </w:t>
      </w:r>
      <w:r>
        <w:rPr>
          <w:color w:val="231F20"/>
          <w:w w:val="110"/>
        </w:rPr>
        <w:t>cao</w:t>
      </w:r>
      <w:r>
        <w:rPr>
          <w:color w:val="231F20"/>
          <w:spacing w:val="-21"/>
          <w:w w:val="110"/>
        </w:rPr>
        <w:t> </w:t>
      </w:r>
      <w:r>
        <w:rPr>
          <w:color w:val="231F20"/>
          <w:w w:val="110"/>
        </w:rPr>
        <w:t>tín</w:t>
      </w:r>
      <w:r>
        <w:rPr>
          <w:color w:val="231F20"/>
          <w:spacing w:val="-21"/>
          <w:w w:val="110"/>
        </w:rPr>
        <w:t> </w:t>
      </w:r>
      <w:r>
        <w:rPr>
          <w:color w:val="231F20"/>
          <w:w w:val="110"/>
        </w:rPr>
        <w:t>tâm</w:t>
      </w:r>
      <w:r>
        <w:rPr>
          <w:color w:val="231F20"/>
          <w:spacing w:val="-21"/>
          <w:w w:val="110"/>
        </w:rPr>
        <w:t> </w:t>
      </w:r>
      <w:r>
        <w:rPr>
          <w:color w:val="231F20"/>
          <w:w w:val="110"/>
        </w:rPr>
        <w:t>của</w:t>
      </w:r>
      <w:r>
        <w:rPr>
          <w:color w:val="231F20"/>
          <w:spacing w:val="-21"/>
          <w:w w:val="110"/>
        </w:rPr>
        <w:t> </w:t>
      </w:r>
      <w:r>
        <w:rPr>
          <w:color w:val="231F20"/>
          <w:w w:val="110"/>
        </w:rPr>
        <w:t>chúng</w:t>
      </w:r>
      <w:r>
        <w:rPr>
          <w:color w:val="231F20"/>
          <w:spacing w:val="-21"/>
          <w:w w:val="110"/>
        </w:rPr>
        <w:t> </w:t>
      </w:r>
      <w:r>
        <w:rPr>
          <w:color w:val="231F20"/>
          <w:w w:val="110"/>
        </w:rPr>
        <w:t>ta. </w:t>
      </w:r>
      <w:r>
        <w:rPr>
          <w:color w:val="231F20"/>
          <w:w w:val="105"/>
        </w:rPr>
        <w:t>Các</w:t>
      </w:r>
      <w:r>
        <w:rPr>
          <w:color w:val="231F20"/>
          <w:spacing w:val="-4"/>
          <w:w w:val="105"/>
        </w:rPr>
        <w:t> </w:t>
      </w:r>
      <w:r>
        <w:rPr>
          <w:color w:val="231F20"/>
          <w:w w:val="105"/>
        </w:rPr>
        <w:t>khoa</w:t>
      </w:r>
      <w:r>
        <w:rPr>
          <w:color w:val="231F20"/>
          <w:spacing w:val="-5"/>
          <w:w w:val="105"/>
        </w:rPr>
        <w:t> </w:t>
      </w:r>
      <w:r>
        <w:rPr>
          <w:color w:val="231F20"/>
          <w:w w:val="105"/>
        </w:rPr>
        <w:t>học</w:t>
      </w:r>
      <w:r>
        <w:rPr>
          <w:color w:val="231F20"/>
          <w:spacing w:val="-4"/>
          <w:w w:val="105"/>
        </w:rPr>
        <w:t> </w:t>
      </w:r>
      <w:r>
        <w:rPr>
          <w:color w:val="231F20"/>
          <w:w w:val="105"/>
        </w:rPr>
        <w:t>gia</w:t>
      </w:r>
      <w:r>
        <w:rPr>
          <w:color w:val="231F20"/>
          <w:spacing w:val="-4"/>
          <w:w w:val="105"/>
        </w:rPr>
        <w:t> </w:t>
      </w:r>
      <w:r>
        <w:rPr>
          <w:color w:val="231F20"/>
          <w:w w:val="105"/>
        </w:rPr>
        <w:t>bảo:</w:t>
      </w:r>
      <w:r>
        <w:rPr>
          <w:color w:val="231F20"/>
          <w:spacing w:val="-4"/>
          <w:w w:val="105"/>
        </w:rPr>
        <w:t> </w:t>
      </w:r>
      <w:r>
        <w:rPr>
          <w:color w:val="231F20"/>
          <w:w w:val="105"/>
        </w:rPr>
        <w:t>Trong</w:t>
      </w:r>
      <w:r>
        <w:rPr>
          <w:color w:val="231F20"/>
          <w:spacing w:val="-4"/>
          <w:w w:val="105"/>
        </w:rPr>
        <w:t> </w:t>
      </w:r>
      <w:r>
        <w:rPr>
          <w:color w:val="231F20"/>
          <w:w w:val="105"/>
        </w:rPr>
        <w:t>vũ</w:t>
      </w:r>
      <w:r>
        <w:rPr>
          <w:color w:val="231F20"/>
          <w:spacing w:val="-4"/>
          <w:w w:val="105"/>
        </w:rPr>
        <w:t> </w:t>
      </w:r>
      <w:r>
        <w:rPr>
          <w:color w:val="231F20"/>
          <w:w w:val="105"/>
        </w:rPr>
        <w:t>trụ</w:t>
      </w:r>
      <w:r>
        <w:rPr>
          <w:color w:val="231F20"/>
          <w:spacing w:val="-4"/>
          <w:w w:val="105"/>
        </w:rPr>
        <w:t> </w:t>
      </w:r>
      <w:r>
        <w:rPr>
          <w:color w:val="231F20"/>
          <w:w w:val="105"/>
        </w:rPr>
        <w:t>chẳng</w:t>
      </w:r>
      <w:r>
        <w:rPr>
          <w:color w:val="231F20"/>
          <w:spacing w:val="-4"/>
          <w:w w:val="105"/>
        </w:rPr>
        <w:t> </w:t>
      </w:r>
      <w:r>
        <w:rPr>
          <w:color w:val="231F20"/>
          <w:w w:val="105"/>
        </w:rPr>
        <w:t>có</w:t>
      </w:r>
      <w:r>
        <w:rPr>
          <w:color w:val="231F20"/>
          <w:spacing w:val="-4"/>
          <w:w w:val="105"/>
        </w:rPr>
        <w:t> </w:t>
      </w:r>
      <w:r>
        <w:rPr>
          <w:color w:val="231F20"/>
          <w:w w:val="105"/>
        </w:rPr>
        <w:t>vật</w:t>
      </w:r>
      <w:r>
        <w:rPr>
          <w:color w:val="231F20"/>
          <w:spacing w:val="-4"/>
          <w:w w:val="105"/>
        </w:rPr>
        <w:t> </w:t>
      </w:r>
      <w:r>
        <w:rPr>
          <w:color w:val="231F20"/>
          <w:w w:val="105"/>
        </w:rPr>
        <w:t>chất.</w:t>
      </w:r>
      <w:r>
        <w:rPr>
          <w:color w:val="231F20"/>
          <w:spacing w:val="-4"/>
          <w:w w:val="105"/>
        </w:rPr>
        <w:t> </w:t>
      </w:r>
      <w:r>
        <w:rPr>
          <w:color w:val="231F20"/>
          <w:w w:val="105"/>
        </w:rPr>
        <w:t>Hiện </w:t>
      </w:r>
      <w:r>
        <w:rPr>
          <w:color w:val="231F20"/>
          <w:w w:val="110"/>
        </w:rPr>
        <w:t>tượng vật chất là gì? Là một loại huyễn tướng do ý niệm </w:t>
      </w:r>
      <w:r>
        <w:rPr>
          <w:color w:val="231F20"/>
          <w:w w:val="105"/>
        </w:rPr>
        <w:t>của</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liên</w:t>
      </w:r>
      <w:r>
        <w:rPr>
          <w:color w:val="231F20"/>
          <w:spacing w:val="-9"/>
          <w:w w:val="105"/>
        </w:rPr>
        <w:t> </w:t>
      </w:r>
      <w:r>
        <w:rPr>
          <w:color w:val="231F20"/>
          <w:w w:val="105"/>
        </w:rPr>
        <w:t>tục</w:t>
      </w:r>
      <w:r>
        <w:rPr>
          <w:color w:val="231F20"/>
          <w:spacing w:val="-9"/>
          <w:w w:val="105"/>
        </w:rPr>
        <w:t> </w:t>
      </w:r>
      <w:r>
        <w:rPr>
          <w:color w:val="231F20"/>
          <w:w w:val="105"/>
        </w:rPr>
        <w:t>tích</w:t>
      </w:r>
      <w:r>
        <w:rPr>
          <w:color w:val="231F20"/>
          <w:spacing w:val="-9"/>
          <w:w w:val="105"/>
        </w:rPr>
        <w:t> </w:t>
      </w:r>
      <w:r>
        <w:rPr>
          <w:color w:val="231F20"/>
          <w:w w:val="105"/>
        </w:rPr>
        <w:t>lũy</w:t>
      </w:r>
      <w:r>
        <w:rPr>
          <w:color w:val="231F20"/>
          <w:spacing w:val="-9"/>
          <w:w w:val="105"/>
        </w:rPr>
        <w:t> </w:t>
      </w:r>
      <w:r>
        <w:rPr>
          <w:color w:val="231F20"/>
          <w:w w:val="105"/>
        </w:rPr>
        <w:t>sinh</w:t>
      </w:r>
      <w:r>
        <w:rPr>
          <w:color w:val="231F20"/>
          <w:spacing w:val="-9"/>
          <w:w w:val="105"/>
        </w:rPr>
        <w:t> </w:t>
      </w:r>
      <w:r>
        <w:rPr>
          <w:color w:val="231F20"/>
          <w:w w:val="105"/>
        </w:rPr>
        <w:t>ra.</w:t>
      </w:r>
      <w:r>
        <w:rPr>
          <w:color w:val="231F20"/>
          <w:spacing w:val="-9"/>
          <w:w w:val="105"/>
        </w:rPr>
        <w:t> </w:t>
      </w:r>
      <w:r>
        <w:rPr>
          <w:color w:val="231F20"/>
          <w:w w:val="105"/>
        </w:rPr>
        <w:t>Vì</w:t>
      </w:r>
      <w:r>
        <w:rPr>
          <w:color w:val="231F20"/>
          <w:spacing w:val="-9"/>
          <w:w w:val="105"/>
        </w:rPr>
        <w:t> </w:t>
      </w:r>
      <w:r>
        <w:rPr>
          <w:color w:val="231F20"/>
          <w:w w:val="105"/>
        </w:rPr>
        <w:t>sao</w:t>
      </w:r>
      <w:r>
        <w:rPr>
          <w:color w:val="231F20"/>
          <w:spacing w:val="-9"/>
          <w:w w:val="105"/>
        </w:rPr>
        <w:t> </w:t>
      </w:r>
      <w:r>
        <w:rPr>
          <w:color w:val="231F20"/>
          <w:w w:val="105"/>
        </w:rPr>
        <w:t>vật</w:t>
      </w:r>
      <w:r>
        <w:rPr>
          <w:color w:val="231F20"/>
          <w:spacing w:val="-9"/>
          <w:w w:val="105"/>
        </w:rPr>
        <w:t> </w:t>
      </w:r>
      <w:r>
        <w:rPr>
          <w:color w:val="231F20"/>
          <w:w w:val="105"/>
        </w:rPr>
        <w:t>chất</w:t>
      </w:r>
      <w:r>
        <w:rPr>
          <w:color w:val="231F20"/>
          <w:spacing w:val="-9"/>
          <w:w w:val="105"/>
        </w:rPr>
        <w:t> </w:t>
      </w:r>
      <w:r>
        <w:rPr>
          <w:color w:val="231F20"/>
          <w:w w:val="105"/>
        </w:rPr>
        <w:t>có</w:t>
      </w:r>
      <w:r>
        <w:rPr>
          <w:color w:val="231F20"/>
          <w:spacing w:val="-9"/>
          <w:w w:val="105"/>
        </w:rPr>
        <w:t> </w:t>
      </w:r>
      <w:r>
        <w:rPr>
          <w:color w:val="231F20"/>
          <w:w w:val="105"/>
        </w:rPr>
        <w:t>chất rắn,</w:t>
      </w:r>
      <w:r>
        <w:rPr>
          <w:color w:val="231F20"/>
          <w:spacing w:val="-3"/>
          <w:w w:val="105"/>
        </w:rPr>
        <w:t> </w:t>
      </w:r>
      <w:r>
        <w:rPr>
          <w:color w:val="231F20"/>
          <w:w w:val="105"/>
        </w:rPr>
        <w:t>chất</w:t>
      </w:r>
      <w:r>
        <w:rPr>
          <w:color w:val="231F20"/>
          <w:spacing w:val="-3"/>
          <w:w w:val="105"/>
        </w:rPr>
        <w:t> </w:t>
      </w:r>
      <w:r>
        <w:rPr>
          <w:color w:val="231F20"/>
          <w:w w:val="105"/>
        </w:rPr>
        <w:t>lỏng,</w:t>
      </w:r>
      <w:r>
        <w:rPr>
          <w:color w:val="231F20"/>
          <w:spacing w:val="-3"/>
          <w:w w:val="105"/>
        </w:rPr>
        <w:t> </w:t>
      </w:r>
      <w:r>
        <w:rPr>
          <w:color w:val="231F20"/>
          <w:w w:val="105"/>
        </w:rPr>
        <w:t>và</w:t>
      </w:r>
      <w:r>
        <w:rPr>
          <w:color w:val="231F20"/>
          <w:spacing w:val="-3"/>
          <w:w w:val="105"/>
        </w:rPr>
        <w:t> </w:t>
      </w:r>
      <w:r>
        <w:rPr>
          <w:color w:val="231F20"/>
          <w:w w:val="105"/>
        </w:rPr>
        <w:t>chất</w:t>
      </w:r>
      <w:r>
        <w:rPr>
          <w:color w:val="231F20"/>
          <w:spacing w:val="-3"/>
          <w:w w:val="105"/>
        </w:rPr>
        <w:t> </w:t>
      </w:r>
      <w:r>
        <w:rPr>
          <w:color w:val="231F20"/>
          <w:w w:val="105"/>
        </w:rPr>
        <w:t>khí?</w:t>
      </w:r>
      <w:r>
        <w:rPr>
          <w:color w:val="231F20"/>
          <w:spacing w:val="-3"/>
          <w:w w:val="105"/>
        </w:rPr>
        <w:t> </w:t>
      </w:r>
      <w:r>
        <w:rPr>
          <w:color w:val="231F20"/>
          <w:w w:val="105"/>
        </w:rPr>
        <w:t>Vì</w:t>
      </w:r>
      <w:r>
        <w:rPr>
          <w:color w:val="231F20"/>
          <w:spacing w:val="-3"/>
          <w:w w:val="105"/>
        </w:rPr>
        <w:t> </w:t>
      </w:r>
      <w:r>
        <w:rPr>
          <w:color w:val="231F20"/>
          <w:w w:val="105"/>
        </w:rPr>
        <w:t>sao</w:t>
      </w:r>
      <w:r>
        <w:rPr>
          <w:color w:val="231F20"/>
          <w:spacing w:val="-3"/>
          <w:w w:val="105"/>
        </w:rPr>
        <w:t> </w:t>
      </w:r>
      <w:r>
        <w:rPr>
          <w:color w:val="231F20"/>
          <w:w w:val="105"/>
        </w:rPr>
        <w:t>có</w:t>
      </w:r>
      <w:r>
        <w:rPr>
          <w:color w:val="231F20"/>
          <w:spacing w:val="-3"/>
          <w:w w:val="105"/>
        </w:rPr>
        <w:t> </w:t>
      </w:r>
      <w:r>
        <w:rPr>
          <w:color w:val="231F20"/>
          <w:w w:val="105"/>
        </w:rPr>
        <w:t>những</w:t>
      </w:r>
      <w:r>
        <w:rPr>
          <w:color w:val="231F20"/>
          <w:spacing w:val="-3"/>
          <w:w w:val="105"/>
        </w:rPr>
        <w:t> </w:t>
      </w:r>
      <w:r>
        <w:rPr>
          <w:color w:val="231F20"/>
          <w:w w:val="105"/>
        </w:rPr>
        <w:t>hiện</w:t>
      </w:r>
      <w:r>
        <w:rPr>
          <w:color w:val="231F20"/>
          <w:spacing w:val="-3"/>
          <w:w w:val="105"/>
        </w:rPr>
        <w:t> </w:t>
      </w:r>
      <w:r>
        <w:rPr>
          <w:color w:val="231F20"/>
          <w:w w:val="105"/>
        </w:rPr>
        <w:t>tượng</w:t>
      </w:r>
      <w:r>
        <w:rPr>
          <w:color w:val="231F20"/>
          <w:spacing w:val="-3"/>
          <w:w w:val="105"/>
        </w:rPr>
        <w:t> </w:t>
      </w:r>
      <w:r>
        <w:rPr>
          <w:color w:val="231F20"/>
          <w:w w:val="105"/>
        </w:rPr>
        <w:t>ấy? </w:t>
      </w:r>
      <w:r>
        <w:rPr>
          <w:color w:val="231F20"/>
          <w:w w:val="110"/>
        </w:rPr>
        <w:t>Đối</w:t>
      </w:r>
      <w:r>
        <w:rPr>
          <w:color w:val="231F20"/>
          <w:spacing w:val="-20"/>
          <w:w w:val="110"/>
        </w:rPr>
        <w:t> </w:t>
      </w:r>
      <w:r>
        <w:rPr>
          <w:color w:val="231F20"/>
          <w:w w:val="110"/>
        </w:rPr>
        <w:t>với</w:t>
      </w:r>
      <w:r>
        <w:rPr>
          <w:color w:val="231F20"/>
          <w:spacing w:val="-20"/>
          <w:w w:val="110"/>
        </w:rPr>
        <w:t> </w:t>
      </w:r>
      <w:r>
        <w:rPr>
          <w:color w:val="231F20"/>
          <w:w w:val="110"/>
        </w:rPr>
        <w:t>chất</w:t>
      </w:r>
      <w:r>
        <w:rPr>
          <w:color w:val="231F20"/>
          <w:spacing w:val="-20"/>
          <w:w w:val="110"/>
        </w:rPr>
        <w:t> </w:t>
      </w:r>
      <w:r>
        <w:rPr>
          <w:color w:val="231F20"/>
          <w:w w:val="110"/>
        </w:rPr>
        <w:t>rắn</w:t>
      </w:r>
      <w:r>
        <w:rPr>
          <w:color w:val="231F20"/>
          <w:spacing w:val="-20"/>
          <w:w w:val="110"/>
        </w:rPr>
        <w:t> </w:t>
      </w:r>
      <w:r>
        <w:rPr>
          <w:color w:val="231F20"/>
          <w:w w:val="110"/>
        </w:rPr>
        <w:t>như</w:t>
      </w:r>
      <w:r>
        <w:rPr>
          <w:color w:val="231F20"/>
          <w:spacing w:val="-20"/>
          <w:w w:val="110"/>
        </w:rPr>
        <w:t> </w:t>
      </w:r>
      <w:r>
        <w:rPr>
          <w:color w:val="231F20"/>
          <w:w w:val="110"/>
        </w:rPr>
        <w:t>phù</w:t>
      </w:r>
      <w:r>
        <w:rPr>
          <w:color w:val="231F20"/>
          <w:spacing w:val="-20"/>
          <w:w w:val="110"/>
        </w:rPr>
        <w:t> </w:t>
      </w:r>
      <w:r>
        <w:rPr>
          <w:color w:val="231F20"/>
          <w:w w:val="110"/>
        </w:rPr>
        <w:t>sa,</w:t>
      </w:r>
      <w:r>
        <w:rPr>
          <w:color w:val="231F20"/>
          <w:spacing w:val="-20"/>
          <w:w w:val="110"/>
        </w:rPr>
        <w:t> </w:t>
      </w:r>
      <w:r>
        <w:rPr>
          <w:color w:val="231F20"/>
          <w:w w:val="110"/>
        </w:rPr>
        <w:t>đá</w:t>
      </w:r>
      <w:r>
        <w:rPr>
          <w:color w:val="231F20"/>
          <w:spacing w:val="-20"/>
          <w:w w:val="110"/>
        </w:rPr>
        <w:t> </w:t>
      </w:r>
      <w:r>
        <w:rPr>
          <w:color w:val="231F20"/>
          <w:w w:val="110"/>
        </w:rPr>
        <w:t>tảng,</w:t>
      </w:r>
      <w:r>
        <w:rPr>
          <w:color w:val="231F20"/>
          <w:spacing w:val="-20"/>
          <w:w w:val="110"/>
        </w:rPr>
        <w:t> </w:t>
      </w:r>
      <w:r>
        <w:rPr>
          <w:color w:val="231F20"/>
          <w:w w:val="110"/>
        </w:rPr>
        <w:t>đá</w:t>
      </w:r>
      <w:r>
        <w:rPr>
          <w:color w:val="231F20"/>
          <w:spacing w:val="-20"/>
          <w:w w:val="110"/>
        </w:rPr>
        <w:t> </w:t>
      </w:r>
      <w:r>
        <w:rPr>
          <w:color w:val="231F20"/>
          <w:w w:val="110"/>
        </w:rPr>
        <w:t>cục,</w:t>
      </w:r>
      <w:r>
        <w:rPr>
          <w:color w:val="231F20"/>
          <w:spacing w:val="-20"/>
          <w:w w:val="110"/>
        </w:rPr>
        <w:t> </w:t>
      </w:r>
      <w:r>
        <w:rPr>
          <w:color w:val="231F20"/>
          <w:w w:val="110"/>
        </w:rPr>
        <w:t>các</w:t>
      </w:r>
      <w:r>
        <w:rPr>
          <w:color w:val="231F20"/>
          <w:spacing w:val="-20"/>
          <w:w w:val="110"/>
        </w:rPr>
        <w:t> </w:t>
      </w:r>
      <w:r>
        <w:rPr>
          <w:color w:val="231F20"/>
          <w:w w:val="110"/>
        </w:rPr>
        <w:t>nhà</w:t>
      </w:r>
      <w:r>
        <w:rPr>
          <w:color w:val="231F20"/>
          <w:spacing w:val="-20"/>
          <w:w w:val="110"/>
        </w:rPr>
        <w:t> </w:t>
      </w:r>
      <w:r>
        <w:rPr>
          <w:color w:val="231F20"/>
          <w:w w:val="110"/>
        </w:rPr>
        <w:t>khoa </w:t>
      </w:r>
      <w:r>
        <w:rPr>
          <w:color w:val="231F20"/>
          <w:w w:val="105"/>
        </w:rPr>
        <w:t>học</w:t>
      </w:r>
      <w:r>
        <w:rPr>
          <w:color w:val="231F20"/>
          <w:spacing w:val="-2"/>
          <w:w w:val="105"/>
        </w:rPr>
        <w:t> </w:t>
      </w:r>
      <w:r>
        <w:rPr>
          <w:color w:val="231F20"/>
          <w:w w:val="105"/>
        </w:rPr>
        <w:t>phát</w:t>
      </w:r>
      <w:r>
        <w:rPr>
          <w:color w:val="231F20"/>
          <w:spacing w:val="-2"/>
          <w:w w:val="105"/>
        </w:rPr>
        <w:t> </w:t>
      </w:r>
      <w:r>
        <w:rPr>
          <w:color w:val="231F20"/>
          <w:w w:val="105"/>
        </w:rPr>
        <w:t>hiện:</w:t>
      </w:r>
      <w:r>
        <w:rPr>
          <w:color w:val="231F20"/>
          <w:spacing w:val="-2"/>
          <w:w w:val="105"/>
        </w:rPr>
        <w:t> </w:t>
      </w:r>
      <w:r>
        <w:rPr>
          <w:color w:val="231F20"/>
          <w:w w:val="105"/>
        </w:rPr>
        <w:t>Do</w:t>
      </w:r>
      <w:r>
        <w:rPr>
          <w:color w:val="231F20"/>
          <w:spacing w:val="-2"/>
          <w:w w:val="105"/>
        </w:rPr>
        <w:t> </w:t>
      </w:r>
      <w:r>
        <w:rPr>
          <w:color w:val="231F20"/>
          <w:w w:val="105"/>
        </w:rPr>
        <w:t>tốc</w:t>
      </w:r>
      <w:r>
        <w:rPr>
          <w:color w:val="231F20"/>
          <w:spacing w:val="-2"/>
          <w:w w:val="105"/>
        </w:rPr>
        <w:t> </w:t>
      </w:r>
      <w:r>
        <w:rPr>
          <w:color w:val="231F20"/>
          <w:w w:val="105"/>
        </w:rPr>
        <w:t>độ</w:t>
      </w:r>
      <w:r>
        <w:rPr>
          <w:color w:val="231F20"/>
          <w:spacing w:val="-2"/>
          <w:w w:val="105"/>
        </w:rPr>
        <w:t> </w:t>
      </w:r>
      <w:r>
        <w:rPr>
          <w:color w:val="231F20"/>
          <w:w w:val="105"/>
        </w:rPr>
        <w:t>dao</w:t>
      </w:r>
      <w:r>
        <w:rPr>
          <w:color w:val="231F20"/>
          <w:spacing w:val="-2"/>
          <w:w w:val="105"/>
        </w:rPr>
        <w:t> </w:t>
      </w:r>
      <w:r>
        <w:rPr>
          <w:color w:val="231F20"/>
          <w:w w:val="105"/>
        </w:rPr>
        <w:t>động</w:t>
      </w:r>
      <w:r>
        <w:rPr>
          <w:color w:val="231F20"/>
          <w:spacing w:val="-2"/>
          <w:w w:val="105"/>
        </w:rPr>
        <w:t> </w:t>
      </w:r>
      <w:r>
        <w:rPr>
          <w:color w:val="231F20"/>
          <w:w w:val="105"/>
        </w:rPr>
        <w:t>của</w:t>
      </w:r>
      <w:r>
        <w:rPr>
          <w:color w:val="231F20"/>
          <w:spacing w:val="-2"/>
          <w:w w:val="105"/>
        </w:rPr>
        <w:t> </w:t>
      </w:r>
      <w:r>
        <w:rPr>
          <w:color w:val="231F20"/>
          <w:w w:val="105"/>
        </w:rPr>
        <w:t>ý</w:t>
      </w:r>
      <w:r>
        <w:rPr>
          <w:color w:val="231F20"/>
          <w:spacing w:val="-2"/>
          <w:w w:val="105"/>
        </w:rPr>
        <w:t> </w:t>
      </w:r>
      <w:r>
        <w:rPr>
          <w:color w:val="231F20"/>
          <w:w w:val="105"/>
        </w:rPr>
        <w:t>niệm</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khá </w:t>
      </w:r>
      <w:r>
        <w:rPr>
          <w:color w:val="231F20"/>
          <w:w w:val="110"/>
        </w:rPr>
        <w:t>chậm, biến thành trạng thái vật chất như đá tảng, phù sa, tức trạng thái rắn. Nếu tần suất nhanh hơn một chút, nó </w:t>
      </w:r>
      <w:r>
        <w:rPr>
          <w:color w:val="231F20"/>
          <w:spacing w:val="-2"/>
          <w:w w:val="110"/>
        </w:rPr>
        <w:t>biến</w:t>
      </w:r>
      <w:r>
        <w:rPr>
          <w:color w:val="231F20"/>
          <w:spacing w:val="-20"/>
          <w:w w:val="110"/>
        </w:rPr>
        <w:t> </w:t>
      </w:r>
      <w:r>
        <w:rPr>
          <w:color w:val="231F20"/>
          <w:spacing w:val="-2"/>
          <w:w w:val="110"/>
        </w:rPr>
        <w:t>thành</w:t>
      </w:r>
      <w:r>
        <w:rPr>
          <w:color w:val="231F20"/>
          <w:spacing w:val="-20"/>
          <w:w w:val="110"/>
        </w:rPr>
        <w:t> </w:t>
      </w:r>
      <w:r>
        <w:rPr>
          <w:color w:val="231F20"/>
          <w:spacing w:val="-2"/>
          <w:w w:val="110"/>
        </w:rPr>
        <w:t>chất</w:t>
      </w:r>
      <w:r>
        <w:rPr>
          <w:color w:val="231F20"/>
          <w:spacing w:val="-20"/>
          <w:w w:val="110"/>
        </w:rPr>
        <w:t> </w:t>
      </w:r>
      <w:r>
        <w:rPr>
          <w:color w:val="231F20"/>
          <w:spacing w:val="-2"/>
          <w:w w:val="110"/>
        </w:rPr>
        <w:t>lỏng,</w:t>
      </w:r>
      <w:r>
        <w:rPr>
          <w:color w:val="231F20"/>
          <w:spacing w:val="-20"/>
          <w:w w:val="110"/>
        </w:rPr>
        <w:t> </w:t>
      </w:r>
      <w:r>
        <w:rPr>
          <w:color w:val="231F20"/>
          <w:spacing w:val="-2"/>
          <w:w w:val="110"/>
        </w:rPr>
        <w:t>giống</w:t>
      </w:r>
      <w:r>
        <w:rPr>
          <w:color w:val="231F20"/>
          <w:spacing w:val="-20"/>
          <w:w w:val="110"/>
        </w:rPr>
        <w:t> </w:t>
      </w:r>
      <w:r>
        <w:rPr>
          <w:color w:val="231F20"/>
          <w:spacing w:val="-2"/>
          <w:w w:val="110"/>
        </w:rPr>
        <w:t>như</w:t>
      </w:r>
      <w:r>
        <w:rPr>
          <w:color w:val="231F20"/>
          <w:spacing w:val="-20"/>
          <w:w w:val="110"/>
        </w:rPr>
        <w:t> </w:t>
      </w:r>
      <w:r>
        <w:rPr>
          <w:color w:val="231F20"/>
          <w:spacing w:val="-2"/>
          <w:w w:val="110"/>
        </w:rPr>
        <w:t>nhục</w:t>
      </w:r>
      <w:r>
        <w:rPr>
          <w:color w:val="231F20"/>
          <w:spacing w:val="-20"/>
          <w:w w:val="110"/>
        </w:rPr>
        <w:t> </w:t>
      </w:r>
      <w:r>
        <w:rPr>
          <w:color w:val="231F20"/>
          <w:spacing w:val="-2"/>
          <w:w w:val="110"/>
        </w:rPr>
        <w:t>thể</w:t>
      </w:r>
      <w:r>
        <w:rPr>
          <w:color w:val="231F20"/>
          <w:spacing w:val="-20"/>
          <w:w w:val="110"/>
        </w:rPr>
        <w:t> </w:t>
      </w:r>
      <w:r>
        <w:rPr>
          <w:color w:val="231F20"/>
          <w:spacing w:val="-2"/>
          <w:w w:val="110"/>
        </w:rPr>
        <w:t>của</w:t>
      </w:r>
      <w:r>
        <w:rPr>
          <w:color w:val="231F20"/>
          <w:spacing w:val="-20"/>
          <w:w w:val="110"/>
        </w:rPr>
        <w:t> </w:t>
      </w:r>
      <w:r>
        <w:rPr>
          <w:color w:val="231F20"/>
          <w:spacing w:val="-2"/>
          <w:w w:val="110"/>
        </w:rPr>
        <w:t>loài</w:t>
      </w:r>
      <w:r>
        <w:rPr>
          <w:color w:val="231F20"/>
          <w:spacing w:val="-20"/>
          <w:w w:val="110"/>
        </w:rPr>
        <w:t> </w:t>
      </w:r>
      <w:r>
        <w:rPr>
          <w:color w:val="231F20"/>
          <w:spacing w:val="-2"/>
          <w:w w:val="110"/>
        </w:rPr>
        <w:t>động</w:t>
      </w:r>
      <w:r>
        <w:rPr>
          <w:color w:val="231F20"/>
          <w:spacing w:val="-20"/>
          <w:w w:val="110"/>
        </w:rPr>
        <w:t> </w:t>
      </w:r>
      <w:r>
        <w:rPr>
          <w:color w:val="231F20"/>
          <w:spacing w:val="-2"/>
          <w:w w:val="110"/>
        </w:rPr>
        <w:t>vật </w:t>
      </w:r>
      <w:r>
        <w:rPr>
          <w:color w:val="231F20"/>
          <w:w w:val="105"/>
        </w:rPr>
        <w:t>chúng ta, tuy cũng là vật chất, nhưng chẳng cứng chắc như chất</w:t>
      </w:r>
      <w:r>
        <w:rPr>
          <w:color w:val="231F20"/>
          <w:spacing w:val="-7"/>
          <w:w w:val="105"/>
        </w:rPr>
        <w:t> </w:t>
      </w:r>
      <w:r>
        <w:rPr>
          <w:color w:val="231F20"/>
          <w:w w:val="105"/>
        </w:rPr>
        <w:t>rắn.</w:t>
      </w:r>
      <w:r>
        <w:rPr>
          <w:color w:val="231F20"/>
          <w:spacing w:val="-7"/>
          <w:w w:val="105"/>
        </w:rPr>
        <w:t> </w:t>
      </w:r>
      <w:r>
        <w:rPr>
          <w:color w:val="231F20"/>
          <w:w w:val="105"/>
        </w:rPr>
        <w:t>Tần</w:t>
      </w:r>
      <w:r>
        <w:rPr>
          <w:color w:val="231F20"/>
          <w:spacing w:val="-7"/>
          <w:w w:val="105"/>
        </w:rPr>
        <w:t> </w:t>
      </w:r>
      <w:r>
        <w:rPr>
          <w:color w:val="231F20"/>
          <w:w w:val="105"/>
        </w:rPr>
        <w:t>suất</w:t>
      </w:r>
      <w:r>
        <w:rPr>
          <w:color w:val="231F20"/>
          <w:spacing w:val="-7"/>
          <w:w w:val="105"/>
        </w:rPr>
        <w:t> </w:t>
      </w:r>
      <w:r>
        <w:rPr>
          <w:color w:val="231F20"/>
          <w:w w:val="105"/>
        </w:rPr>
        <w:t>mau</w:t>
      </w:r>
      <w:r>
        <w:rPr>
          <w:color w:val="231F20"/>
          <w:spacing w:val="-7"/>
          <w:w w:val="105"/>
        </w:rPr>
        <w:t> </w:t>
      </w:r>
      <w:r>
        <w:rPr>
          <w:color w:val="231F20"/>
          <w:w w:val="105"/>
        </w:rPr>
        <w:t>hơn</w:t>
      </w:r>
      <w:r>
        <w:rPr>
          <w:color w:val="231F20"/>
          <w:spacing w:val="-7"/>
          <w:w w:val="105"/>
        </w:rPr>
        <w:t> </w:t>
      </w:r>
      <w:r>
        <w:rPr>
          <w:color w:val="231F20"/>
          <w:w w:val="105"/>
        </w:rPr>
        <w:t>nữa,</w:t>
      </w:r>
      <w:r>
        <w:rPr>
          <w:color w:val="231F20"/>
          <w:spacing w:val="-7"/>
          <w:w w:val="105"/>
        </w:rPr>
        <w:t> </w:t>
      </w:r>
      <w:r>
        <w:rPr>
          <w:color w:val="231F20"/>
          <w:w w:val="105"/>
        </w:rPr>
        <w:t>biến</w:t>
      </w:r>
      <w:r>
        <w:rPr>
          <w:color w:val="231F20"/>
          <w:spacing w:val="-7"/>
          <w:w w:val="105"/>
        </w:rPr>
        <w:t> </w:t>
      </w:r>
      <w:r>
        <w:rPr>
          <w:color w:val="231F20"/>
          <w:w w:val="105"/>
        </w:rPr>
        <w:t>thành</w:t>
      </w:r>
      <w:r>
        <w:rPr>
          <w:color w:val="231F20"/>
          <w:spacing w:val="-8"/>
          <w:w w:val="105"/>
        </w:rPr>
        <w:t> </w:t>
      </w:r>
      <w:r>
        <w:rPr>
          <w:color w:val="231F20"/>
          <w:w w:val="105"/>
        </w:rPr>
        <w:t>chất</w:t>
      </w:r>
      <w:r>
        <w:rPr>
          <w:color w:val="231F20"/>
          <w:spacing w:val="-7"/>
          <w:w w:val="105"/>
        </w:rPr>
        <w:t> </w:t>
      </w:r>
      <w:r>
        <w:rPr>
          <w:color w:val="231F20"/>
          <w:w w:val="105"/>
        </w:rPr>
        <w:t>hơi.</w:t>
      </w:r>
      <w:r>
        <w:rPr>
          <w:color w:val="231F20"/>
          <w:spacing w:val="-7"/>
          <w:w w:val="105"/>
        </w:rPr>
        <w:t> </w:t>
      </w:r>
      <w:r>
        <w:rPr>
          <w:color w:val="231F20"/>
          <w:w w:val="105"/>
        </w:rPr>
        <w:t>Nhanh </w:t>
      </w:r>
      <w:r>
        <w:rPr>
          <w:color w:val="231F20"/>
          <w:w w:val="110"/>
        </w:rPr>
        <w:t>nhất</w:t>
      </w:r>
      <w:r>
        <w:rPr>
          <w:color w:val="231F20"/>
          <w:spacing w:val="-14"/>
          <w:w w:val="110"/>
        </w:rPr>
        <w:t> </w:t>
      </w:r>
      <w:r>
        <w:rPr>
          <w:color w:val="231F20"/>
          <w:w w:val="110"/>
        </w:rPr>
        <w:t>bèn</w:t>
      </w:r>
      <w:r>
        <w:rPr>
          <w:color w:val="231F20"/>
          <w:spacing w:val="-14"/>
          <w:w w:val="110"/>
        </w:rPr>
        <w:t> </w:t>
      </w:r>
      <w:r>
        <w:rPr>
          <w:color w:val="231F20"/>
          <w:w w:val="110"/>
        </w:rPr>
        <w:t>biến</w:t>
      </w:r>
      <w:r>
        <w:rPr>
          <w:color w:val="231F20"/>
          <w:spacing w:val="-14"/>
          <w:w w:val="110"/>
        </w:rPr>
        <w:t> </w:t>
      </w:r>
      <w:r>
        <w:rPr>
          <w:color w:val="231F20"/>
          <w:w w:val="110"/>
        </w:rPr>
        <w:t>thành</w:t>
      </w:r>
      <w:r>
        <w:rPr>
          <w:color w:val="231F20"/>
          <w:spacing w:val="-14"/>
          <w:w w:val="110"/>
        </w:rPr>
        <w:t> </w:t>
      </w:r>
      <w:r>
        <w:rPr>
          <w:color w:val="231F20"/>
          <w:w w:val="110"/>
        </w:rPr>
        <w:t>sóng</w:t>
      </w:r>
      <w:r>
        <w:rPr>
          <w:color w:val="231F20"/>
          <w:spacing w:val="-14"/>
          <w:w w:val="110"/>
        </w:rPr>
        <w:t> </w:t>
      </w:r>
      <w:r>
        <w:rPr>
          <w:color w:val="231F20"/>
          <w:w w:val="110"/>
        </w:rPr>
        <w:t>điện</w:t>
      </w:r>
      <w:r>
        <w:rPr>
          <w:color w:val="231F20"/>
          <w:spacing w:val="-14"/>
          <w:w w:val="110"/>
        </w:rPr>
        <w:t> </w:t>
      </w:r>
      <w:r>
        <w:rPr>
          <w:color w:val="231F20"/>
          <w:w w:val="110"/>
        </w:rPr>
        <w:t>từ</w:t>
      </w:r>
      <w:r>
        <w:rPr>
          <w:color w:val="231F20"/>
          <w:spacing w:val="-14"/>
          <w:w w:val="110"/>
        </w:rPr>
        <w:t> </w:t>
      </w:r>
      <w:r>
        <w:rPr>
          <w:color w:val="231F20"/>
          <w:w w:val="110"/>
        </w:rPr>
        <w:t>(electromagnetic</w:t>
      </w:r>
      <w:r>
        <w:rPr>
          <w:color w:val="231F20"/>
          <w:spacing w:val="-13"/>
          <w:w w:val="110"/>
        </w:rPr>
        <w:t> </w:t>
      </w:r>
      <w:r>
        <w:rPr>
          <w:color w:val="231F20"/>
          <w:w w:val="110"/>
        </w:rPr>
        <w:t>wave), sóng</w:t>
      </w:r>
      <w:r>
        <w:rPr>
          <w:color w:val="231F20"/>
          <w:spacing w:val="-20"/>
          <w:w w:val="110"/>
        </w:rPr>
        <w:t> </w:t>
      </w:r>
      <w:r>
        <w:rPr>
          <w:color w:val="231F20"/>
          <w:w w:val="110"/>
        </w:rPr>
        <w:t>ánh</w:t>
      </w:r>
      <w:r>
        <w:rPr>
          <w:color w:val="231F20"/>
          <w:spacing w:val="-21"/>
          <w:w w:val="110"/>
        </w:rPr>
        <w:t> </w:t>
      </w:r>
      <w:r>
        <w:rPr>
          <w:color w:val="231F20"/>
          <w:w w:val="110"/>
        </w:rPr>
        <w:t>sáng</w:t>
      </w:r>
      <w:r>
        <w:rPr>
          <w:color w:val="231F20"/>
          <w:spacing w:val="-20"/>
          <w:w w:val="110"/>
        </w:rPr>
        <w:t> </w:t>
      </w:r>
      <w:r>
        <w:rPr>
          <w:color w:val="231F20"/>
          <w:w w:val="110"/>
        </w:rPr>
        <w:t>cũng</w:t>
      </w:r>
      <w:r>
        <w:rPr>
          <w:color w:val="231F20"/>
          <w:spacing w:val="-21"/>
          <w:w w:val="110"/>
        </w:rPr>
        <w:t> </w:t>
      </w:r>
      <w:r>
        <w:rPr>
          <w:color w:val="231F20"/>
          <w:w w:val="110"/>
        </w:rPr>
        <w:t>là</w:t>
      </w:r>
      <w:r>
        <w:rPr>
          <w:color w:val="231F20"/>
          <w:spacing w:val="-21"/>
          <w:w w:val="110"/>
        </w:rPr>
        <w:t> </w:t>
      </w:r>
      <w:r>
        <w:rPr>
          <w:color w:val="231F20"/>
          <w:w w:val="110"/>
        </w:rPr>
        <w:t>một</w:t>
      </w:r>
      <w:r>
        <w:rPr>
          <w:color w:val="231F20"/>
          <w:spacing w:val="-21"/>
          <w:w w:val="110"/>
        </w:rPr>
        <w:t> </w:t>
      </w:r>
      <w:r>
        <w:rPr>
          <w:color w:val="231F20"/>
          <w:w w:val="110"/>
        </w:rPr>
        <w:t>loại</w:t>
      </w:r>
      <w:r>
        <w:rPr>
          <w:color w:val="231F20"/>
          <w:spacing w:val="-21"/>
          <w:w w:val="110"/>
        </w:rPr>
        <w:t> </w:t>
      </w:r>
      <w:r>
        <w:rPr>
          <w:color w:val="231F20"/>
          <w:w w:val="110"/>
        </w:rPr>
        <w:t>sóng</w:t>
      </w:r>
      <w:r>
        <w:rPr>
          <w:color w:val="231F20"/>
          <w:spacing w:val="-20"/>
          <w:w w:val="110"/>
        </w:rPr>
        <w:t> </w:t>
      </w:r>
      <w:r>
        <w:rPr>
          <w:color w:val="231F20"/>
          <w:w w:val="110"/>
        </w:rPr>
        <w:t>điện</w:t>
      </w:r>
      <w:r>
        <w:rPr>
          <w:color w:val="231F20"/>
          <w:spacing w:val="-20"/>
          <w:w w:val="110"/>
        </w:rPr>
        <w:t> </w:t>
      </w:r>
      <w:r>
        <w:rPr>
          <w:color w:val="231F20"/>
          <w:w w:val="110"/>
        </w:rPr>
        <w:t>từ.</w:t>
      </w:r>
    </w:p>
    <w:p>
      <w:pPr>
        <w:pStyle w:val="BodyText"/>
        <w:spacing w:line="302" w:lineRule="auto" w:before="117"/>
        <w:ind w:left="103" w:right="404" w:firstLine="453"/>
        <w:jc w:val="both"/>
      </w:pPr>
      <w:r>
        <w:rPr>
          <w:color w:val="231F20"/>
          <w:w w:val="110"/>
        </w:rPr>
        <w:t>Vì</w:t>
      </w:r>
      <w:r>
        <w:rPr>
          <w:color w:val="231F20"/>
          <w:spacing w:val="-23"/>
          <w:w w:val="110"/>
        </w:rPr>
        <w:t> </w:t>
      </w:r>
      <w:r>
        <w:rPr>
          <w:color w:val="231F20"/>
          <w:w w:val="110"/>
        </w:rPr>
        <w:t>thế,</w:t>
      </w:r>
      <w:r>
        <w:rPr>
          <w:color w:val="231F20"/>
          <w:spacing w:val="-23"/>
          <w:w w:val="110"/>
        </w:rPr>
        <w:t> </w:t>
      </w:r>
      <w:r>
        <w:rPr>
          <w:color w:val="231F20"/>
          <w:w w:val="110"/>
        </w:rPr>
        <w:t>hết</w:t>
      </w:r>
      <w:r>
        <w:rPr>
          <w:color w:val="231F20"/>
          <w:spacing w:val="-23"/>
          <w:w w:val="110"/>
        </w:rPr>
        <w:t> </w:t>
      </w:r>
      <w:r>
        <w:rPr>
          <w:color w:val="231F20"/>
          <w:w w:val="110"/>
        </w:rPr>
        <w:t>thảy</w:t>
      </w:r>
      <w:r>
        <w:rPr>
          <w:color w:val="231F20"/>
          <w:spacing w:val="-23"/>
          <w:w w:val="110"/>
        </w:rPr>
        <w:t> </w:t>
      </w:r>
      <w:r>
        <w:rPr>
          <w:color w:val="231F20"/>
          <w:w w:val="110"/>
        </w:rPr>
        <w:t>hiện</w:t>
      </w:r>
      <w:r>
        <w:rPr>
          <w:color w:val="231F20"/>
          <w:spacing w:val="-23"/>
          <w:w w:val="110"/>
        </w:rPr>
        <w:t> </w:t>
      </w:r>
      <w:r>
        <w:rPr>
          <w:color w:val="231F20"/>
          <w:w w:val="110"/>
        </w:rPr>
        <w:t>tượng</w:t>
      </w:r>
      <w:r>
        <w:rPr>
          <w:color w:val="231F20"/>
          <w:spacing w:val="-23"/>
          <w:w w:val="110"/>
        </w:rPr>
        <w:t> </w:t>
      </w:r>
      <w:r>
        <w:rPr>
          <w:color w:val="231F20"/>
          <w:w w:val="110"/>
        </w:rPr>
        <w:t>vật</w:t>
      </w:r>
      <w:r>
        <w:rPr>
          <w:color w:val="231F20"/>
          <w:spacing w:val="-23"/>
          <w:w w:val="110"/>
        </w:rPr>
        <w:t> </w:t>
      </w:r>
      <w:r>
        <w:rPr>
          <w:color w:val="231F20"/>
          <w:w w:val="110"/>
        </w:rPr>
        <w:t>chất</w:t>
      </w:r>
      <w:r>
        <w:rPr>
          <w:color w:val="231F20"/>
          <w:spacing w:val="-23"/>
          <w:w w:val="110"/>
        </w:rPr>
        <w:t> </w:t>
      </w:r>
      <w:r>
        <w:rPr>
          <w:color w:val="231F20"/>
          <w:w w:val="110"/>
        </w:rPr>
        <w:t>đều</w:t>
      </w:r>
      <w:r>
        <w:rPr>
          <w:color w:val="231F20"/>
          <w:spacing w:val="-23"/>
          <w:w w:val="110"/>
        </w:rPr>
        <w:t> </w:t>
      </w:r>
      <w:r>
        <w:rPr>
          <w:color w:val="231F20"/>
          <w:w w:val="110"/>
        </w:rPr>
        <w:t>trở</w:t>
      </w:r>
      <w:r>
        <w:rPr>
          <w:color w:val="231F20"/>
          <w:spacing w:val="-23"/>
          <w:w w:val="110"/>
        </w:rPr>
        <w:t> </w:t>
      </w:r>
      <w:r>
        <w:rPr>
          <w:color w:val="231F20"/>
          <w:w w:val="110"/>
        </w:rPr>
        <w:t>về</w:t>
      </w:r>
      <w:r>
        <w:rPr>
          <w:color w:val="231F20"/>
          <w:spacing w:val="-23"/>
          <w:w w:val="110"/>
        </w:rPr>
        <w:t> </w:t>
      </w:r>
      <w:r>
        <w:rPr>
          <w:color w:val="231F20"/>
          <w:w w:val="110"/>
        </w:rPr>
        <w:t>quang</w:t>
      </w:r>
      <w:r>
        <w:rPr>
          <w:color w:val="231F20"/>
          <w:spacing w:val="-23"/>
          <w:w w:val="110"/>
        </w:rPr>
        <w:t> </w:t>
      </w:r>
      <w:r>
        <w:rPr>
          <w:color w:val="231F20"/>
          <w:w w:val="110"/>
        </w:rPr>
        <w:t>tử </w:t>
      </w:r>
      <w:r>
        <w:rPr>
          <w:color w:val="231F20"/>
          <w:w w:val="105"/>
        </w:rPr>
        <w:t>(photon),</w:t>
      </w:r>
      <w:r>
        <w:rPr>
          <w:color w:val="231F20"/>
          <w:spacing w:val="-23"/>
          <w:w w:val="105"/>
        </w:rPr>
        <w:t> </w:t>
      </w:r>
      <w:r>
        <w:rPr>
          <w:color w:val="231F20"/>
          <w:w w:val="105"/>
        </w:rPr>
        <w:t>là</w:t>
      </w:r>
      <w:r>
        <w:rPr>
          <w:color w:val="231F20"/>
          <w:spacing w:val="-22"/>
          <w:w w:val="105"/>
        </w:rPr>
        <w:t> </w:t>
      </w:r>
      <w:r>
        <w:rPr>
          <w:color w:val="231F20"/>
          <w:w w:val="105"/>
        </w:rPr>
        <w:t>năng</w:t>
      </w:r>
      <w:r>
        <w:rPr>
          <w:color w:val="231F20"/>
          <w:spacing w:val="-22"/>
          <w:w w:val="105"/>
        </w:rPr>
        <w:t> </w:t>
      </w:r>
      <w:r>
        <w:rPr>
          <w:color w:val="231F20"/>
          <w:w w:val="105"/>
        </w:rPr>
        <w:t>lượng.</w:t>
      </w:r>
      <w:r>
        <w:rPr>
          <w:color w:val="231F20"/>
          <w:spacing w:val="-23"/>
          <w:w w:val="105"/>
        </w:rPr>
        <w:t> </w:t>
      </w:r>
      <w:r>
        <w:rPr>
          <w:color w:val="231F20"/>
          <w:w w:val="105"/>
        </w:rPr>
        <w:t>Năng</w:t>
      </w:r>
      <w:r>
        <w:rPr>
          <w:color w:val="231F20"/>
          <w:spacing w:val="-22"/>
          <w:w w:val="105"/>
        </w:rPr>
        <w:t> </w:t>
      </w:r>
      <w:r>
        <w:rPr>
          <w:color w:val="231F20"/>
          <w:w w:val="105"/>
        </w:rPr>
        <w:t>lượng</w:t>
      </w:r>
      <w:r>
        <w:rPr>
          <w:color w:val="231F20"/>
          <w:spacing w:val="-22"/>
          <w:w w:val="105"/>
        </w:rPr>
        <w:t> </w:t>
      </w:r>
      <w:r>
        <w:rPr>
          <w:color w:val="231F20"/>
          <w:w w:val="105"/>
        </w:rPr>
        <w:t>và</w:t>
      </w:r>
      <w:r>
        <w:rPr>
          <w:color w:val="231F20"/>
          <w:spacing w:val="-23"/>
          <w:w w:val="105"/>
        </w:rPr>
        <w:t> </w:t>
      </w:r>
      <w:r>
        <w:rPr>
          <w:color w:val="231F20"/>
          <w:w w:val="105"/>
        </w:rPr>
        <w:t>vật</w:t>
      </w:r>
      <w:r>
        <w:rPr>
          <w:color w:val="231F20"/>
          <w:spacing w:val="-22"/>
          <w:w w:val="105"/>
        </w:rPr>
        <w:t> </w:t>
      </w:r>
      <w:r>
        <w:rPr>
          <w:color w:val="231F20"/>
          <w:w w:val="105"/>
        </w:rPr>
        <w:t>chất</w:t>
      </w:r>
      <w:r>
        <w:rPr>
          <w:color w:val="231F20"/>
          <w:spacing w:val="-22"/>
          <w:w w:val="105"/>
        </w:rPr>
        <w:t> </w:t>
      </w:r>
      <w:r>
        <w:rPr>
          <w:color w:val="231F20"/>
          <w:w w:val="105"/>
        </w:rPr>
        <w:t>chuyển</w:t>
      </w:r>
      <w:r>
        <w:rPr>
          <w:color w:val="231F20"/>
          <w:spacing w:val="-23"/>
          <w:w w:val="105"/>
        </w:rPr>
        <w:t> </w:t>
      </w:r>
      <w:r>
        <w:rPr>
          <w:color w:val="231F20"/>
          <w:w w:val="105"/>
        </w:rPr>
        <w:t>biến </w:t>
      </w:r>
      <w:r>
        <w:rPr>
          <w:color w:val="231F20"/>
          <w:w w:val="110"/>
        </w:rPr>
        <w:t>trở</w:t>
      </w:r>
      <w:r>
        <w:rPr>
          <w:color w:val="231F20"/>
          <w:spacing w:val="-11"/>
          <w:w w:val="110"/>
        </w:rPr>
        <w:t> </w:t>
      </w:r>
      <w:r>
        <w:rPr>
          <w:color w:val="231F20"/>
          <w:w w:val="110"/>
        </w:rPr>
        <w:t>thành</w:t>
      </w:r>
      <w:r>
        <w:rPr>
          <w:color w:val="231F20"/>
          <w:spacing w:val="-11"/>
          <w:w w:val="110"/>
        </w:rPr>
        <w:t> </w:t>
      </w:r>
      <w:r>
        <w:rPr>
          <w:color w:val="231F20"/>
          <w:w w:val="110"/>
        </w:rPr>
        <w:t>lẫn</w:t>
      </w:r>
      <w:r>
        <w:rPr>
          <w:color w:val="231F20"/>
          <w:spacing w:val="-11"/>
          <w:w w:val="110"/>
        </w:rPr>
        <w:t> </w:t>
      </w:r>
      <w:r>
        <w:rPr>
          <w:color w:val="231F20"/>
          <w:w w:val="110"/>
        </w:rPr>
        <w:t>nhau.</w:t>
      </w:r>
      <w:r>
        <w:rPr>
          <w:color w:val="231F20"/>
          <w:spacing w:val="-11"/>
          <w:w w:val="110"/>
        </w:rPr>
        <w:t> </w:t>
      </w:r>
      <w:r>
        <w:rPr>
          <w:color w:val="231F20"/>
          <w:w w:val="110"/>
        </w:rPr>
        <w:t>Khoa</w:t>
      </w:r>
      <w:r>
        <w:rPr>
          <w:color w:val="231F20"/>
          <w:spacing w:val="-11"/>
          <w:w w:val="110"/>
        </w:rPr>
        <w:t> </w:t>
      </w:r>
      <w:r>
        <w:rPr>
          <w:color w:val="231F20"/>
          <w:w w:val="110"/>
        </w:rPr>
        <w:t>học</w:t>
      </w:r>
      <w:r>
        <w:rPr>
          <w:color w:val="231F20"/>
          <w:spacing w:val="-11"/>
          <w:w w:val="110"/>
        </w:rPr>
        <w:t> </w:t>
      </w:r>
      <w:r>
        <w:rPr>
          <w:color w:val="231F20"/>
          <w:w w:val="110"/>
        </w:rPr>
        <w:t>gia</w:t>
      </w:r>
      <w:r>
        <w:rPr>
          <w:color w:val="231F20"/>
          <w:spacing w:val="-11"/>
          <w:w w:val="110"/>
        </w:rPr>
        <w:t> </w:t>
      </w:r>
      <w:r>
        <w:rPr>
          <w:color w:val="231F20"/>
          <w:w w:val="110"/>
        </w:rPr>
        <w:t>đã</w:t>
      </w:r>
      <w:r>
        <w:rPr>
          <w:color w:val="231F20"/>
          <w:spacing w:val="-11"/>
          <w:w w:val="110"/>
        </w:rPr>
        <w:t> </w:t>
      </w:r>
      <w:r>
        <w:rPr>
          <w:color w:val="231F20"/>
          <w:w w:val="110"/>
        </w:rPr>
        <w:t>phát</w:t>
      </w:r>
      <w:r>
        <w:rPr>
          <w:color w:val="231F20"/>
          <w:spacing w:val="-11"/>
          <w:w w:val="110"/>
        </w:rPr>
        <w:t> </w:t>
      </w:r>
      <w:r>
        <w:rPr>
          <w:color w:val="231F20"/>
          <w:w w:val="110"/>
        </w:rPr>
        <w:t>hiện</w:t>
      </w:r>
      <w:r>
        <w:rPr>
          <w:color w:val="231F20"/>
          <w:spacing w:val="-11"/>
          <w:w w:val="110"/>
        </w:rPr>
        <w:t> </w:t>
      </w:r>
      <w:r>
        <w:rPr>
          <w:color w:val="231F20"/>
          <w:w w:val="110"/>
        </w:rPr>
        <w:t>điều</w:t>
      </w:r>
      <w:r>
        <w:rPr>
          <w:color w:val="231F20"/>
          <w:spacing w:val="-11"/>
          <w:w w:val="110"/>
        </w:rPr>
        <w:t> </w:t>
      </w:r>
      <w:r>
        <w:rPr>
          <w:color w:val="231F20"/>
          <w:w w:val="110"/>
        </w:rPr>
        <w:t>này</w:t>
      </w:r>
      <w:r>
        <w:rPr>
          <w:color w:val="231F20"/>
          <w:spacing w:val="-11"/>
          <w:w w:val="110"/>
        </w:rPr>
        <w:t> </w:t>
      </w:r>
      <w:r>
        <w:rPr>
          <w:color w:val="231F20"/>
          <w:w w:val="110"/>
        </w:rPr>
        <w:t>từ </w:t>
      </w:r>
      <w:r>
        <w:rPr>
          <w:color w:val="231F20"/>
          <w:spacing w:val="-2"/>
          <w:w w:val="110"/>
        </w:rPr>
        <w:t>lâu,</w:t>
      </w:r>
      <w:r>
        <w:rPr>
          <w:color w:val="231F20"/>
          <w:spacing w:val="-19"/>
          <w:w w:val="110"/>
        </w:rPr>
        <w:t> </w:t>
      </w:r>
      <w:r>
        <w:rPr>
          <w:color w:val="231F20"/>
          <w:spacing w:val="-2"/>
          <w:w w:val="110"/>
        </w:rPr>
        <w:t>nhưng</w:t>
      </w:r>
      <w:r>
        <w:rPr>
          <w:color w:val="231F20"/>
          <w:spacing w:val="-19"/>
          <w:w w:val="110"/>
        </w:rPr>
        <w:t> </w:t>
      </w:r>
      <w:r>
        <w:rPr>
          <w:color w:val="231F20"/>
          <w:spacing w:val="-2"/>
          <w:w w:val="110"/>
        </w:rPr>
        <w:t>hiện</w:t>
      </w:r>
      <w:r>
        <w:rPr>
          <w:color w:val="231F20"/>
          <w:spacing w:val="-19"/>
          <w:w w:val="110"/>
        </w:rPr>
        <w:t> </w:t>
      </w:r>
      <w:r>
        <w:rPr>
          <w:color w:val="231F20"/>
          <w:spacing w:val="-2"/>
          <w:w w:val="110"/>
        </w:rPr>
        <w:t>thời</w:t>
      </w:r>
      <w:r>
        <w:rPr>
          <w:color w:val="231F20"/>
          <w:spacing w:val="-19"/>
          <w:w w:val="110"/>
        </w:rPr>
        <w:t> </w:t>
      </w:r>
      <w:r>
        <w:rPr>
          <w:color w:val="231F20"/>
          <w:spacing w:val="-2"/>
          <w:w w:val="110"/>
        </w:rPr>
        <w:t>vẫn</w:t>
      </w:r>
      <w:r>
        <w:rPr>
          <w:color w:val="231F20"/>
          <w:spacing w:val="-19"/>
          <w:w w:val="110"/>
        </w:rPr>
        <w:t> </w:t>
      </w:r>
      <w:r>
        <w:rPr>
          <w:color w:val="231F20"/>
          <w:spacing w:val="-2"/>
          <w:w w:val="110"/>
        </w:rPr>
        <w:t>chưa</w:t>
      </w:r>
      <w:r>
        <w:rPr>
          <w:color w:val="231F20"/>
          <w:spacing w:val="-19"/>
          <w:w w:val="110"/>
        </w:rPr>
        <w:t> </w:t>
      </w:r>
      <w:r>
        <w:rPr>
          <w:color w:val="231F20"/>
          <w:spacing w:val="-2"/>
          <w:w w:val="110"/>
        </w:rPr>
        <w:t>thể</w:t>
      </w:r>
      <w:r>
        <w:rPr>
          <w:color w:val="231F20"/>
          <w:spacing w:val="-19"/>
          <w:w w:val="110"/>
        </w:rPr>
        <w:t> </w:t>
      </w:r>
      <w:r>
        <w:rPr>
          <w:color w:val="231F20"/>
          <w:spacing w:val="-2"/>
          <w:w w:val="110"/>
        </w:rPr>
        <w:t>biến</w:t>
      </w:r>
      <w:r>
        <w:rPr>
          <w:color w:val="231F20"/>
          <w:spacing w:val="-19"/>
          <w:w w:val="110"/>
        </w:rPr>
        <w:t> </w:t>
      </w:r>
      <w:r>
        <w:rPr>
          <w:color w:val="231F20"/>
          <w:spacing w:val="-2"/>
          <w:w w:val="110"/>
        </w:rPr>
        <w:t>vật</w:t>
      </w:r>
      <w:r>
        <w:rPr>
          <w:color w:val="231F20"/>
          <w:spacing w:val="-19"/>
          <w:w w:val="110"/>
        </w:rPr>
        <w:t> </w:t>
      </w:r>
      <w:r>
        <w:rPr>
          <w:color w:val="231F20"/>
          <w:spacing w:val="-2"/>
          <w:w w:val="110"/>
        </w:rPr>
        <w:t>chất</w:t>
      </w:r>
      <w:r>
        <w:rPr>
          <w:color w:val="231F20"/>
          <w:spacing w:val="-19"/>
          <w:w w:val="110"/>
        </w:rPr>
        <w:t> </w:t>
      </w:r>
      <w:r>
        <w:rPr>
          <w:color w:val="231F20"/>
          <w:spacing w:val="-2"/>
          <w:w w:val="110"/>
        </w:rPr>
        <w:t>thành</w:t>
      </w:r>
      <w:r>
        <w:rPr>
          <w:color w:val="231F20"/>
          <w:spacing w:val="-19"/>
          <w:w w:val="110"/>
        </w:rPr>
        <w:t> </w:t>
      </w:r>
      <w:r>
        <w:rPr>
          <w:color w:val="231F20"/>
          <w:spacing w:val="-2"/>
          <w:w w:val="110"/>
        </w:rPr>
        <w:t>năng </w:t>
      </w:r>
      <w:r>
        <w:rPr>
          <w:color w:val="231F20"/>
          <w:w w:val="110"/>
        </w:rPr>
        <w:t>lượng</w:t>
      </w:r>
      <w:r>
        <w:rPr>
          <w:color w:val="231F20"/>
          <w:spacing w:val="-10"/>
          <w:w w:val="110"/>
        </w:rPr>
        <w:t> </w:t>
      </w:r>
      <w:r>
        <w:rPr>
          <w:color w:val="231F20"/>
          <w:w w:val="110"/>
        </w:rPr>
        <w:t>dễ</w:t>
      </w:r>
      <w:r>
        <w:rPr>
          <w:color w:val="231F20"/>
          <w:spacing w:val="-10"/>
          <w:w w:val="110"/>
        </w:rPr>
        <w:t> </w:t>
      </w:r>
      <w:r>
        <w:rPr>
          <w:color w:val="231F20"/>
          <w:w w:val="110"/>
        </w:rPr>
        <w:t>dàng</w:t>
      </w:r>
      <w:r>
        <w:rPr>
          <w:color w:val="231F20"/>
          <w:spacing w:val="-10"/>
          <w:w w:val="110"/>
        </w:rPr>
        <w:t> </w:t>
      </w:r>
      <w:r>
        <w:rPr>
          <w:color w:val="231F20"/>
          <w:w w:val="110"/>
        </w:rPr>
        <w:t>như</w:t>
      </w:r>
      <w:r>
        <w:rPr>
          <w:color w:val="231F20"/>
          <w:spacing w:val="-10"/>
          <w:w w:val="110"/>
        </w:rPr>
        <w:t> </w:t>
      </w:r>
      <w:r>
        <w:rPr>
          <w:color w:val="231F20"/>
          <w:w w:val="110"/>
        </w:rPr>
        <w:t>ý</w:t>
      </w:r>
      <w:r>
        <w:rPr>
          <w:color w:val="231F20"/>
          <w:spacing w:val="-10"/>
          <w:w w:val="110"/>
        </w:rPr>
        <w:t> </w:t>
      </w:r>
      <w:r>
        <w:rPr>
          <w:color w:val="231F20"/>
          <w:w w:val="110"/>
        </w:rPr>
        <w:t>muốn.</w:t>
      </w:r>
      <w:r>
        <w:rPr>
          <w:color w:val="231F20"/>
          <w:spacing w:val="-10"/>
          <w:w w:val="110"/>
        </w:rPr>
        <w:t> </w:t>
      </w:r>
      <w:r>
        <w:rPr>
          <w:color w:val="231F20"/>
          <w:w w:val="110"/>
        </w:rPr>
        <w:t>Bom</w:t>
      </w:r>
      <w:r>
        <w:rPr>
          <w:color w:val="231F20"/>
          <w:spacing w:val="-10"/>
          <w:w w:val="110"/>
        </w:rPr>
        <w:t> </w:t>
      </w:r>
      <w:r>
        <w:rPr>
          <w:color w:val="231F20"/>
          <w:w w:val="110"/>
        </w:rPr>
        <w:t>nguyên</w:t>
      </w:r>
      <w:r>
        <w:rPr>
          <w:color w:val="231F20"/>
          <w:spacing w:val="-10"/>
          <w:w w:val="110"/>
        </w:rPr>
        <w:t> </w:t>
      </w:r>
      <w:r>
        <w:rPr>
          <w:color w:val="231F20"/>
          <w:w w:val="110"/>
        </w:rPr>
        <w:t>tử</w:t>
      </w:r>
      <w:r>
        <w:rPr>
          <w:color w:val="231F20"/>
          <w:spacing w:val="-10"/>
          <w:w w:val="110"/>
        </w:rPr>
        <w:t> </w:t>
      </w:r>
      <w:r>
        <w:rPr>
          <w:color w:val="231F20"/>
          <w:w w:val="110"/>
        </w:rPr>
        <w:t>đã</w:t>
      </w:r>
      <w:r>
        <w:rPr>
          <w:color w:val="231F20"/>
          <w:spacing w:val="-10"/>
          <w:w w:val="110"/>
        </w:rPr>
        <w:t> </w:t>
      </w:r>
      <w:r>
        <w:rPr>
          <w:color w:val="231F20"/>
          <w:w w:val="110"/>
        </w:rPr>
        <w:t>được</w:t>
      </w:r>
      <w:r>
        <w:rPr>
          <w:color w:val="231F20"/>
          <w:spacing w:val="-10"/>
          <w:w w:val="110"/>
        </w:rPr>
        <w:t> </w:t>
      </w:r>
      <w:r>
        <w:rPr>
          <w:color w:val="231F20"/>
          <w:w w:val="110"/>
        </w:rPr>
        <w:t>phát minh</w:t>
      </w:r>
      <w:r>
        <w:rPr>
          <w:color w:val="231F20"/>
          <w:spacing w:val="-24"/>
          <w:w w:val="110"/>
        </w:rPr>
        <w:t> </w:t>
      </w:r>
      <w:r>
        <w:rPr>
          <w:color w:val="231F20"/>
          <w:w w:val="110"/>
        </w:rPr>
        <w:t>dựa</w:t>
      </w:r>
      <w:r>
        <w:rPr>
          <w:color w:val="231F20"/>
          <w:spacing w:val="-23"/>
          <w:w w:val="110"/>
        </w:rPr>
        <w:t> </w:t>
      </w:r>
      <w:r>
        <w:rPr>
          <w:color w:val="231F20"/>
          <w:w w:val="110"/>
        </w:rPr>
        <w:t>trên</w:t>
      </w:r>
      <w:r>
        <w:rPr>
          <w:color w:val="231F20"/>
          <w:spacing w:val="-24"/>
          <w:w w:val="110"/>
        </w:rPr>
        <w:t> </w:t>
      </w:r>
      <w:r>
        <w:rPr>
          <w:color w:val="231F20"/>
          <w:w w:val="110"/>
        </w:rPr>
        <w:t>đạo</w:t>
      </w:r>
      <w:r>
        <w:rPr>
          <w:color w:val="231F20"/>
          <w:spacing w:val="-23"/>
          <w:w w:val="110"/>
        </w:rPr>
        <w:t> </w:t>
      </w:r>
      <w:r>
        <w:rPr>
          <w:color w:val="231F20"/>
          <w:w w:val="110"/>
        </w:rPr>
        <w:t>lý</w:t>
      </w:r>
      <w:r>
        <w:rPr>
          <w:color w:val="231F20"/>
          <w:spacing w:val="-23"/>
          <w:w w:val="110"/>
        </w:rPr>
        <w:t> </w:t>
      </w:r>
      <w:r>
        <w:rPr>
          <w:color w:val="231F20"/>
          <w:w w:val="110"/>
        </w:rPr>
        <w:t>này.</w:t>
      </w:r>
      <w:r>
        <w:rPr>
          <w:color w:val="231F20"/>
          <w:spacing w:val="-24"/>
          <w:w w:val="110"/>
        </w:rPr>
        <w:t> </w:t>
      </w:r>
      <w:r>
        <w:rPr>
          <w:color w:val="231F20"/>
          <w:w w:val="110"/>
        </w:rPr>
        <w:t>Làm</w:t>
      </w:r>
      <w:r>
        <w:rPr>
          <w:color w:val="231F20"/>
          <w:spacing w:val="-23"/>
          <w:w w:val="110"/>
        </w:rPr>
        <w:t> </w:t>
      </w:r>
      <w:r>
        <w:rPr>
          <w:color w:val="231F20"/>
          <w:w w:val="110"/>
        </w:rPr>
        <w:t>thế</w:t>
      </w:r>
      <w:r>
        <w:rPr>
          <w:color w:val="231F20"/>
          <w:spacing w:val="-23"/>
          <w:w w:val="110"/>
        </w:rPr>
        <w:t> </w:t>
      </w:r>
      <w:r>
        <w:rPr>
          <w:color w:val="231F20"/>
          <w:w w:val="110"/>
        </w:rPr>
        <w:t>nào</w:t>
      </w:r>
      <w:r>
        <w:rPr>
          <w:color w:val="231F20"/>
          <w:spacing w:val="-24"/>
          <w:w w:val="110"/>
        </w:rPr>
        <w:t> </w:t>
      </w:r>
      <w:r>
        <w:rPr>
          <w:color w:val="231F20"/>
          <w:w w:val="110"/>
        </w:rPr>
        <w:t>để</w:t>
      </w:r>
      <w:r>
        <w:rPr>
          <w:color w:val="231F20"/>
          <w:spacing w:val="-23"/>
          <w:w w:val="110"/>
        </w:rPr>
        <w:t> </w:t>
      </w:r>
      <w:r>
        <w:rPr>
          <w:color w:val="231F20"/>
          <w:w w:val="110"/>
        </w:rPr>
        <w:t>biến</w:t>
      </w:r>
      <w:r>
        <w:rPr>
          <w:color w:val="231F20"/>
          <w:spacing w:val="-24"/>
          <w:w w:val="110"/>
        </w:rPr>
        <w:t> </w:t>
      </w:r>
      <w:r>
        <w:rPr>
          <w:color w:val="231F20"/>
          <w:w w:val="110"/>
        </w:rPr>
        <w:t>năng</w:t>
      </w:r>
      <w:r>
        <w:rPr>
          <w:color w:val="231F20"/>
          <w:spacing w:val="-23"/>
          <w:w w:val="110"/>
        </w:rPr>
        <w:t> </w:t>
      </w:r>
      <w:r>
        <w:rPr>
          <w:color w:val="231F20"/>
          <w:w w:val="110"/>
        </w:rPr>
        <w:t>lượng </w:t>
      </w:r>
      <w:r>
        <w:rPr>
          <w:color w:val="231F20"/>
          <w:spacing w:val="-2"/>
          <w:w w:val="105"/>
        </w:rPr>
        <w:t>thành</w:t>
      </w:r>
      <w:r>
        <w:rPr>
          <w:color w:val="231F20"/>
          <w:spacing w:val="-20"/>
          <w:w w:val="105"/>
        </w:rPr>
        <w:t> </w:t>
      </w:r>
      <w:r>
        <w:rPr>
          <w:color w:val="231F20"/>
          <w:spacing w:val="-2"/>
          <w:w w:val="105"/>
        </w:rPr>
        <w:t>vật</w:t>
      </w:r>
      <w:r>
        <w:rPr>
          <w:color w:val="231F20"/>
          <w:spacing w:val="-20"/>
          <w:w w:val="105"/>
        </w:rPr>
        <w:t> </w:t>
      </w:r>
      <w:r>
        <w:rPr>
          <w:color w:val="231F20"/>
          <w:spacing w:val="-2"/>
          <w:w w:val="105"/>
        </w:rPr>
        <w:t>chất?</w:t>
      </w:r>
      <w:r>
        <w:rPr>
          <w:color w:val="231F20"/>
          <w:spacing w:val="-20"/>
          <w:w w:val="105"/>
        </w:rPr>
        <w:t> </w:t>
      </w:r>
      <w:r>
        <w:rPr>
          <w:color w:val="231F20"/>
          <w:spacing w:val="-2"/>
          <w:w w:val="105"/>
        </w:rPr>
        <w:t>Họ</w:t>
      </w:r>
      <w:r>
        <w:rPr>
          <w:color w:val="231F20"/>
          <w:spacing w:val="-20"/>
          <w:w w:val="105"/>
        </w:rPr>
        <w:t> </w:t>
      </w:r>
      <w:r>
        <w:rPr>
          <w:color w:val="231F20"/>
          <w:spacing w:val="-2"/>
          <w:w w:val="105"/>
        </w:rPr>
        <w:t>biết</w:t>
      </w:r>
      <w:r>
        <w:rPr>
          <w:color w:val="231F20"/>
          <w:spacing w:val="-20"/>
          <w:w w:val="105"/>
        </w:rPr>
        <w:t> </w:t>
      </w:r>
      <w:r>
        <w:rPr>
          <w:color w:val="231F20"/>
          <w:spacing w:val="-2"/>
          <w:w w:val="105"/>
        </w:rPr>
        <w:t>chuyện</w:t>
      </w:r>
      <w:r>
        <w:rPr>
          <w:color w:val="231F20"/>
          <w:spacing w:val="-20"/>
          <w:w w:val="105"/>
        </w:rPr>
        <w:t> </w:t>
      </w:r>
      <w:r>
        <w:rPr>
          <w:color w:val="231F20"/>
          <w:spacing w:val="-2"/>
          <w:w w:val="105"/>
        </w:rPr>
        <w:t>này</w:t>
      </w:r>
      <w:r>
        <w:rPr>
          <w:color w:val="231F20"/>
          <w:spacing w:val="-20"/>
          <w:w w:val="105"/>
        </w:rPr>
        <w:t> </w:t>
      </w:r>
      <w:r>
        <w:rPr>
          <w:color w:val="231F20"/>
          <w:spacing w:val="-2"/>
          <w:w w:val="105"/>
        </w:rPr>
        <w:t>là</w:t>
      </w:r>
      <w:r>
        <w:rPr>
          <w:color w:val="231F20"/>
          <w:spacing w:val="-20"/>
          <w:w w:val="105"/>
        </w:rPr>
        <w:t> </w:t>
      </w:r>
      <w:r>
        <w:rPr>
          <w:color w:val="231F20"/>
          <w:spacing w:val="-2"/>
          <w:w w:val="105"/>
        </w:rPr>
        <w:t>có</w:t>
      </w:r>
      <w:r>
        <w:rPr>
          <w:color w:val="231F20"/>
          <w:spacing w:val="-20"/>
          <w:w w:val="105"/>
        </w:rPr>
        <w:t> </w:t>
      </w:r>
      <w:r>
        <w:rPr>
          <w:color w:val="231F20"/>
          <w:spacing w:val="-2"/>
          <w:w w:val="105"/>
        </w:rPr>
        <w:t>thể,</w:t>
      </w:r>
      <w:r>
        <w:rPr>
          <w:color w:val="231F20"/>
          <w:spacing w:val="-20"/>
          <w:w w:val="105"/>
        </w:rPr>
        <w:t> </w:t>
      </w:r>
      <w:r>
        <w:rPr>
          <w:color w:val="231F20"/>
          <w:spacing w:val="-2"/>
          <w:w w:val="105"/>
        </w:rPr>
        <w:t>nhưng</w:t>
      </w:r>
      <w:r>
        <w:rPr>
          <w:color w:val="231F20"/>
          <w:spacing w:val="-20"/>
          <w:w w:val="105"/>
        </w:rPr>
        <w:t> </w:t>
      </w:r>
      <w:r>
        <w:rPr>
          <w:color w:val="231F20"/>
          <w:spacing w:val="-2"/>
          <w:w w:val="105"/>
        </w:rPr>
        <w:t>vẫn</w:t>
      </w:r>
      <w:r>
        <w:rPr>
          <w:color w:val="231F20"/>
          <w:spacing w:val="-20"/>
          <w:w w:val="105"/>
        </w:rPr>
        <w:t> </w:t>
      </w:r>
      <w:r>
        <w:rPr>
          <w:color w:val="231F20"/>
          <w:spacing w:val="-2"/>
          <w:w w:val="105"/>
        </w:rPr>
        <w:t>chưa </w:t>
      </w:r>
      <w:r>
        <w:rPr>
          <w:color w:val="231F20"/>
          <w:w w:val="105"/>
        </w:rPr>
        <w:t>biết phương pháp! Phật pháp đã biết. Phật pháp quả thật có </w:t>
      </w:r>
      <w:r>
        <w:rPr>
          <w:color w:val="231F20"/>
          <w:w w:val="110"/>
        </w:rPr>
        <w:t>thể</w:t>
      </w:r>
      <w:r>
        <w:rPr>
          <w:color w:val="231F20"/>
          <w:spacing w:val="-9"/>
          <w:w w:val="110"/>
        </w:rPr>
        <w:t> </w:t>
      </w:r>
      <w:r>
        <w:rPr>
          <w:color w:val="231F20"/>
          <w:w w:val="110"/>
        </w:rPr>
        <w:t>biến</w:t>
      </w:r>
      <w:r>
        <w:rPr>
          <w:color w:val="231F20"/>
          <w:spacing w:val="-9"/>
          <w:w w:val="110"/>
        </w:rPr>
        <w:t> </w:t>
      </w:r>
      <w:r>
        <w:rPr>
          <w:color w:val="231F20"/>
          <w:w w:val="110"/>
        </w:rPr>
        <w:t>năng</w:t>
      </w:r>
      <w:r>
        <w:rPr>
          <w:color w:val="231F20"/>
          <w:spacing w:val="-9"/>
          <w:w w:val="110"/>
        </w:rPr>
        <w:t> </w:t>
      </w:r>
      <w:r>
        <w:rPr>
          <w:color w:val="231F20"/>
          <w:w w:val="110"/>
        </w:rPr>
        <w:t>lượng</w:t>
      </w:r>
      <w:r>
        <w:rPr>
          <w:color w:val="231F20"/>
          <w:spacing w:val="-9"/>
          <w:w w:val="110"/>
        </w:rPr>
        <w:t> </w:t>
      </w:r>
      <w:r>
        <w:rPr>
          <w:color w:val="231F20"/>
          <w:w w:val="110"/>
        </w:rPr>
        <w:t>thành</w:t>
      </w:r>
      <w:r>
        <w:rPr>
          <w:color w:val="231F20"/>
          <w:spacing w:val="-9"/>
          <w:w w:val="110"/>
        </w:rPr>
        <w:t> </w:t>
      </w:r>
      <w:r>
        <w:rPr>
          <w:color w:val="231F20"/>
          <w:w w:val="110"/>
        </w:rPr>
        <w:t>vật</w:t>
      </w:r>
      <w:r>
        <w:rPr>
          <w:color w:val="231F20"/>
          <w:spacing w:val="-9"/>
          <w:w w:val="110"/>
        </w:rPr>
        <w:t> </w:t>
      </w:r>
      <w:r>
        <w:rPr>
          <w:color w:val="231F20"/>
          <w:w w:val="110"/>
        </w:rPr>
        <w:t>chất,</w:t>
      </w:r>
      <w:r>
        <w:rPr>
          <w:color w:val="231F20"/>
          <w:spacing w:val="-9"/>
          <w:w w:val="110"/>
        </w:rPr>
        <w:t> </w:t>
      </w:r>
      <w:r>
        <w:rPr>
          <w:color w:val="231F20"/>
          <w:w w:val="110"/>
        </w:rPr>
        <w:t>hiện</w:t>
      </w:r>
      <w:r>
        <w:rPr>
          <w:color w:val="231F20"/>
          <w:spacing w:val="-9"/>
          <w:w w:val="110"/>
        </w:rPr>
        <w:t> </w:t>
      </w:r>
      <w:r>
        <w:rPr>
          <w:color w:val="231F20"/>
          <w:w w:val="110"/>
        </w:rPr>
        <w:t>tượng</w:t>
      </w:r>
      <w:r>
        <w:rPr>
          <w:color w:val="231F20"/>
          <w:spacing w:val="-9"/>
          <w:w w:val="110"/>
        </w:rPr>
        <w:t> </w:t>
      </w:r>
      <w:r>
        <w:rPr>
          <w:color w:val="231F20"/>
          <w:w w:val="110"/>
        </w:rPr>
        <w:t>ấy</w:t>
      </w:r>
      <w:r>
        <w:rPr>
          <w:color w:val="231F20"/>
          <w:spacing w:val="-9"/>
          <w:w w:val="110"/>
        </w:rPr>
        <w:t> </w:t>
      </w:r>
      <w:r>
        <w:rPr>
          <w:color w:val="231F20"/>
          <w:w w:val="110"/>
        </w:rPr>
        <w:t>rất</w:t>
      </w:r>
      <w:r>
        <w:rPr>
          <w:color w:val="231F20"/>
          <w:spacing w:val="-9"/>
          <w:w w:val="110"/>
        </w:rPr>
        <w:t> </w:t>
      </w:r>
      <w:r>
        <w:rPr>
          <w:color w:val="231F20"/>
          <w:w w:val="110"/>
        </w:rPr>
        <w:t>phổ </w:t>
      </w:r>
      <w:r>
        <w:rPr>
          <w:color w:val="231F20"/>
          <w:w w:val="105"/>
        </w:rPr>
        <w:t>biến</w:t>
      </w:r>
      <w:r>
        <w:rPr>
          <w:color w:val="231F20"/>
          <w:spacing w:val="-20"/>
          <w:w w:val="105"/>
        </w:rPr>
        <w:t> </w:t>
      </w:r>
      <w:r>
        <w:rPr>
          <w:color w:val="231F20"/>
          <w:w w:val="105"/>
        </w:rPr>
        <w:t>trong</w:t>
      </w:r>
      <w:r>
        <w:rPr>
          <w:color w:val="231F20"/>
          <w:spacing w:val="-19"/>
          <w:w w:val="105"/>
        </w:rPr>
        <w:t> </w:t>
      </w:r>
      <w:r>
        <w:rPr>
          <w:color w:val="231F20"/>
          <w:w w:val="105"/>
        </w:rPr>
        <w:t>báo</w:t>
      </w:r>
      <w:r>
        <w:rPr>
          <w:color w:val="231F20"/>
          <w:spacing w:val="-20"/>
          <w:w w:val="105"/>
        </w:rPr>
        <w:t> </w:t>
      </w:r>
      <w:r>
        <w:rPr>
          <w:color w:val="231F20"/>
          <w:w w:val="105"/>
        </w:rPr>
        <w:t>độ</w:t>
      </w:r>
      <w:r>
        <w:rPr>
          <w:color w:val="231F20"/>
          <w:spacing w:val="-19"/>
          <w:w w:val="105"/>
        </w:rPr>
        <w:t> </w:t>
      </w:r>
      <w:r>
        <w:rPr>
          <w:color w:val="231F20"/>
          <w:w w:val="105"/>
        </w:rPr>
        <w:t>của</w:t>
      </w:r>
      <w:r>
        <w:rPr>
          <w:color w:val="231F20"/>
          <w:spacing w:val="-20"/>
          <w:w w:val="105"/>
        </w:rPr>
        <w:t> </w:t>
      </w:r>
      <w:r>
        <w:rPr>
          <w:color w:val="231F20"/>
          <w:w w:val="105"/>
        </w:rPr>
        <w:t>chư</w:t>
      </w:r>
      <w:r>
        <w:rPr>
          <w:color w:val="231F20"/>
          <w:spacing w:val="-19"/>
          <w:w w:val="105"/>
        </w:rPr>
        <w:t> </w:t>
      </w:r>
      <w:r>
        <w:rPr>
          <w:color w:val="231F20"/>
          <w:w w:val="105"/>
        </w:rPr>
        <w:t>Phật</w:t>
      </w:r>
      <w:r>
        <w:rPr>
          <w:color w:val="231F20"/>
          <w:spacing w:val="-19"/>
          <w:w w:val="105"/>
        </w:rPr>
        <w:t> </w:t>
      </w:r>
      <w:r>
        <w:rPr>
          <w:color w:val="231F20"/>
          <w:w w:val="105"/>
        </w:rPr>
        <w:t>Như</w:t>
      </w:r>
      <w:r>
        <w:rPr>
          <w:color w:val="231F20"/>
          <w:spacing w:val="-19"/>
          <w:w w:val="105"/>
        </w:rPr>
        <w:t> </w:t>
      </w:r>
      <w:r>
        <w:rPr>
          <w:color w:val="231F20"/>
          <w:w w:val="105"/>
        </w:rPr>
        <w:t>Lai.</w:t>
      </w:r>
      <w:r>
        <w:rPr>
          <w:color w:val="231F20"/>
          <w:spacing w:val="-19"/>
          <w:w w:val="105"/>
        </w:rPr>
        <w:t> </w:t>
      </w:r>
      <w:r>
        <w:rPr>
          <w:color w:val="231F20"/>
          <w:w w:val="105"/>
        </w:rPr>
        <w:t>Do</w:t>
      </w:r>
      <w:r>
        <w:rPr>
          <w:color w:val="231F20"/>
          <w:spacing w:val="-19"/>
          <w:w w:val="105"/>
        </w:rPr>
        <w:t> </w:t>
      </w:r>
      <w:r>
        <w:rPr>
          <w:color w:val="231F20"/>
          <w:w w:val="105"/>
        </w:rPr>
        <w:t>vậy,</w:t>
      </w:r>
      <w:r>
        <w:rPr>
          <w:color w:val="231F20"/>
          <w:spacing w:val="-20"/>
          <w:w w:val="105"/>
        </w:rPr>
        <w:t> </w:t>
      </w:r>
      <w:r>
        <w:rPr>
          <w:color w:val="231F20"/>
          <w:w w:val="105"/>
        </w:rPr>
        <w:t>quan</w:t>
      </w:r>
      <w:r>
        <w:rPr>
          <w:color w:val="231F20"/>
          <w:spacing w:val="-19"/>
          <w:w w:val="105"/>
        </w:rPr>
        <w:t> </w:t>
      </w:r>
      <w:r>
        <w:rPr>
          <w:color w:val="231F20"/>
          <w:w w:val="105"/>
        </w:rPr>
        <w:t>sát</w:t>
      </w:r>
      <w:r>
        <w:rPr>
          <w:color w:val="231F20"/>
          <w:spacing w:val="-19"/>
          <w:w w:val="105"/>
        </w:rPr>
        <w:t> </w:t>
      </w:r>
      <w:r>
        <w:rPr>
          <w:color w:val="231F20"/>
          <w:spacing w:val="-5"/>
          <w:w w:val="105"/>
        </w:rPr>
        <w:t>từ</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7"/>
        <w:jc w:val="both"/>
      </w:pPr>
      <w:r>
        <w:rPr>
          <w:color w:val="231F20"/>
          <w:w w:val="105"/>
        </w:rPr>
        <w:t>góc</w:t>
      </w:r>
      <w:r>
        <w:rPr>
          <w:color w:val="231F20"/>
          <w:spacing w:val="-23"/>
          <w:w w:val="105"/>
        </w:rPr>
        <w:t> </w:t>
      </w:r>
      <w:r>
        <w:rPr>
          <w:color w:val="231F20"/>
          <w:w w:val="105"/>
        </w:rPr>
        <w:t>độ</w:t>
      </w:r>
      <w:r>
        <w:rPr>
          <w:color w:val="231F20"/>
          <w:spacing w:val="-22"/>
          <w:w w:val="105"/>
        </w:rPr>
        <w:t> </w:t>
      </w:r>
      <w:r>
        <w:rPr>
          <w:color w:val="231F20"/>
          <w:w w:val="105"/>
        </w:rPr>
        <w:t>này,</w:t>
      </w:r>
      <w:r>
        <w:rPr>
          <w:color w:val="231F20"/>
          <w:spacing w:val="-22"/>
          <w:w w:val="105"/>
        </w:rPr>
        <w:t> </w:t>
      </w:r>
      <w:r>
        <w:rPr>
          <w:color w:val="231F20"/>
          <w:w w:val="105"/>
        </w:rPr>
        <w:t>thế</w:t>
      </w:r>
      <w:r>
        <w:rPr>
          <w:color w:val="231F20"/>
          <w:spacing w:val="-23"/>
          <w:w w:val="105"/>
        </w:rPr>
        <w:t> </w:t>
      </w:r>
      <w:r>
        <w:rPr>
          <w:color w:val="231F20"/>
          <w:w w:val="105"/>
        </w:rPr>
        <w:t>giới</w:t>
      </w:r>
      <w:r>
        <w:rPr>
          <w:color w:val="231F20"/>
          <w:spacing w:val="-22"/>
          <w:w w:val="105"/>
        </w:rPr>
        <w:t> </w:t>
      </w:r>
      <w:r>
        <w:rPr>
          <w:color w:val="231F20"/>
          <w:w w:val="105"/>
        </w:rPr>
        <w:t>của</w:t>
      </w:r>
      <w:r>
        <w:rPr>
          <w:color w:val="231F20"/>
          <w:spacing w:val="-22"/>
          <w:w w:val="105"/>
        </w:rPr>
        <w:t> </w:t>
      </w:r>
      <w:r>
        <w:rPr>
          <w:color w:val="231F20"/>
          <w:w w:val="105"/>
        </w:rPr>
        <w:t>Phật,</w:t>
      </w:r>
      <w:r>
        <w:rPr>
          <w:color w:val="231F20"/>
          <w:spacing w:val="-23"/>
          <w:w w:val="105"/>
        </w:rPr>
        <w:t> </w:t>
      </w:r>
      <w:r>
        <w:rPr>
          <w:color w:val="231F20"/>
          <w:w w:val="105"/>
        </w:rPr>
        <w:t>Bồ</w:t>
      </w:r>
      <w:r>
        <w:rPr>
          <w:color w:val="231F20"/>
          <w:spacing w:val="-22"/>
          <w:w w:val="105"/>
        </w:rPr>
        <w:t> </w:t>
      </w:r>
      <w:r>
        <w:rPr>
          <w:color w:val="231F20"/>
          <w:w w:val="105"/>
        </w:rPr>
        <w:t>tát</w:t>
      </w:r>
      <w:r>
        <w:rPr>
          <w:color w:val="231F20"/>
          <w:spacing w:val="-22"/>
          <w:w w:val="105"/>
        </w:rPr>
        <w:t> </w:t>
      </w:r>
      <w:r>
        <w:rPr>
          <w:color w:val="231F20"/>
          <w:w w:val="105"/>
        </w:rPr>
        <w:t>thật</w:t>
      </w:r>
      <w:r>
        <w:rPr>
          <w:color w:val="231F20"/>
          <w:spacing w:val="-23"/>
          <w:w w:val="105"/>
        </w:rPr>
        <w:t> </w:t>
      </w:r>
      <w:r>
        <w:rPr>
          <w:color w:val="231F20"/>
          <w:w w:val="105"/>
        </w:rPr>
        <w:t>sự</w:t>
      </w:r>
      <w:r>
        <w:rPr>
          <w:color w:val="231F20"/>
          <w:spacing w:val="-22"/>
          <w:w w:val="105"/>
        </w:rPr>
        <w:t> </w:t>
      </w:r>
      <w:r>
        <w:rPr>
          <w:color w:val="231F20"/>
          <w:w w:val="105"/>
        </w:rPr>
        <w:t>là</w:t>
      </w:r>
      <w:r>
        <w:rPr>
          <w:color w:val="231F20"/>
          <w:spacing w:val="-22"/>
          <w:w w:val="105"/>
        </w:rPr>
        <w:t> </w:t>
      </w:r>
      <w:r>
        <w:rPr>
          <w:color w:val="231F20"/>
          <w:w w:val="105"/>
        </w:rPr>
        <w:t>cảnh</w:t>
      </w:r>
      <w:r>
        <w:rPr>
          <w:color w:val="231F20"/>
          <w:spacing w:val="-23"/>
          <w:w w:val="105"/>
        </w:rPr>
        <w:t> </w:t>
      </w:r>
      <w:r>
        <w:rPr>
          <w:color w:val="231F20"/>
          <w:w w:val="105"/>
        </w:rPr>
        <w:t>giới</w:t>
      </w:r>
      <w:r>
        <w:rPr>
          <w:color w:val="231F20"/>
          <w:spacing w:val="-22"/>
          <w:w w:val="105"/>
        </w:rPr>
        <w:t> </w:t>
      </w:r>
      <w:r>
        <w:rPr>
          <w:color w:val="231F20"/>
          <w:w w:val="105"/>
        </w:rPr>
        <w:t>khoa học cao nhất, thù thắng hơn chúng ta quá nhiều!</w:t>
      </w:r>
    </w:p>
    <w:p>
      <w:pPr>
        <w:pStyle w:val="BodyText"/>
        <w:spacing w:line="297" w:lineRule="auto" w:before="142"/>
        <w:ind w:left="387" w:right="118" w:firstLine="453"/>
        <w:jc w:val="both"/>
      </w:pPr>
      <w:r>
        <w:rPr>
          <w:color w:val="231F20"/>
          <w:w w:val="105"/>
        </w:rPr>
        <w:t>Nhưng khoa học kỹ thuật nhất định phải được kiến lập trên cơ sở luân lý, đạo đức, nó mới thật sự có thể giúp cho con người đạt tới cảnh giới hạnh phúc mỹ mãn. Nếu thiếu </w:t>
      </w:r>
      <w:r>
        <w:rPr>
          <w:color w:val="231F20"/>
        </w:rPr>
        <w:t>khuyết</w:t>
      </w:r>
      <w:r>
        <w:rPr>
          <w:color w:val="231F20"/>
          <w:spacing w:val="-9"/>
        </w:rPr>
        <w:t> </w:t>
      </w:r>
      <w:r>
        <w:rPr>
          <w:color w:val="231F20"/>
        </w:rPr>
        <w:t>luân</w:t>
      </w:r>
      <w:r>
        <w:rPr>
          <w:color w:val="231F20"/>
          <w:spacing w:val="-9"/>
        </w:rPr>
        <w:t> </w:t>
      </w:r>
      <w:r>
        <w:rPr>
          <w:color w:val="231F20"/>
        </w:rPr>
        <w:t>lý,</w:t>
      </w:r>
      <w:r>
        <w:rPr>
          <w:color w:val="231F20"/>
          <w:spacing w:val="-9"/>
        </w:rPr>
        <w:t> </w:t>
      </w:r>
      <w:r>
        <w:rPr>
          <w:color w:val="231F20"/>
        </w:rPr>
        <w:t>đạo</w:t>
      </w:r>
      <w:r>
        <w:rPr>
          <w:color w:val="231F20"/>
          <w:spacing w:val="-9"/>
        </w:rPr>
        <w:t> </w:t>
      </w:r>
      <w:r>
        <w:rPr>
          <w:color w:val="231F20"/>
        </w:rPr>
        <w:t>đức,</w:t>
      </w:r>
      <w:r>
        <w:rPr>
          <w:color w:val="231F20"/>
          <w:spacing w:val="-9"/>
        </w:rPr>
        <w:t> </w:t>
      </w:r>
      <w:r>
        <w:rPr>
          <w:color w:val="231F20"/>
        </w:rPr>
        <w:t>khoa</w:t>
      </w:r>
      <w:r>
        <w:rPr>
          <w:color w:val="231F20"/>
          <w:spacing w:val="-9"/>
        </w:rPr>
        <w:t> </w:t>
      </w:r>
      <w:r>
        <w:rPr>
          <w:color w:val="231F20"/>
        </w:rPr>
        <w:t>học</w:t>
      </w:r>
      <w:r>
        <w:rPr>
          <w:color w:val="231F20"/>
          <w:spacing w:val="-9"/>
        </w:rPr>
        <w:t> </w:t>
      </w:r>
      <w:r>
        <w:rPr>
          <w:color w:val="231F20"/>
        </w:rPr>
        <w:t>kỹ</w:t>
      </w:r>
      <w:r>
        <w:rPr>
          <w:color w:val="231F20"/>
          <w:spacing w:val="-9"/>
        </w:rPr>
        <w:t> </w:t>
      </w:r>
      <w:r>
        <w:rPr>
          <w:color w:val="231F20"/>
        </w:rPr>
        <w:t>thuật</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đi</w:t>
      </w:r>
      <w:r>
        <w:rPr>
          <w:color w:val="231F20"/>
          <w:spacing w:val="-9"/>
        </w:rPr>
        <w:t> </w:t>
      </w:r>
      <w:r>
        <w:rPr>
          <w:color w:val="231F20"/>
        </w:rPr>
        <w:t>ngược</w:t>
      </w:r>
      <w:r>
        <w:rPr>
          <w:color w:val="231F20"/>
          <w:spacing w:val="-9"/>
        </w:rPr>
        <w:t> </w:t>
      </w:r>
      <w:r>
        <w:rPr>
          <w:color w:val="231F20"/>
        </w:rPr>
        <w:t>quy </w:t>
      </w:r>
      <w:r>
        <w:rPr>
          <w:color w:val="231F20"/>
          <w:w w:val="105"/>
        </w:rPr>
        <w:t>luật thiên nhiên, đi theo chiều hướng tương phản, đem lại tai hại cho nhân loại và thiên nhiên. Bậc thánh triết phương Đông,</w:t>
      </w:r>
      <w:r>
        <w:rPr>
          <w:color w:val="231F20"/>
          <w:spacing w:val="-15"/>
          <w:w w:val="105"/>
        </w:rPr>
        <w:t> </w:t>
      </w:r>
      <w:r>
        <w:rPr>
          <w:color w:val="231F20"/>
          <w:w w:val="105"/>
        </w:rPr>
        <w:t>chư</w:t>
      </w:r>
      <w:r>
        <w:rPr>
          <w:color w:val="231F20"/>
          <w:spacing w:val="-15"/>
          <w:w w:val="105"/>
        </w:rPr>
        <w:t> </w:t>
      </w:r>
      <w:r>
        <w:rPr>
          <w:color w:val="231F20"/>
          <w:w w:val="105"/>
        </w:rPr>
        <w:t>Phật,</w:t>
      </w:r>
      <w:r>
        <w:rPr>
          <w:color w:val="231F20"/>
          <w:spacing w:val="-15"/>
          <w:w w:val="105"/>
        </w:rPr>
        <w:t> </w:t>
      </w:r>
      <w:r>
        <w:rPr>
          <w:color w:val="231F20"/>
          <w:w w:val="105"/>
        </w:rPr>
        <w:t>Bồ</w:t>
      </w:r>
      <w:r>
        <w:rPr>
          <w:color w:val="231F20"/>
          <w:spacing w:val="-16"/>
          <w:w w:val="105"/>
        </w:rPr>
        <w:t> </w:t>
      </w:r>
      <w:r>
        <w:rPr>
          <w:color w:val="231F20"/>
          <w:w w:val="105"/>
        </w:rPr>
        <w:t>tát</w:t>
      </w:r>
      <w:r>
        <w:rPr>
          <w:color w:val="231F20"/>
          <w:spacing w:val="-15"/>
          <w:w w:val="105"/>
        </w:rPr>
        <w:t> </w:t>
      </w:r>
      <w:r>
        <w:rPr>
          <w:color w:val="231F20"/>
          <w:w w:val="105"/>
        </w:rPr>
        <w:t>đều</w:t>
      </w:r>
      <w:r>
        <w:rPr>
          <w:color w:val="231F20"/>
          <w:spacing w:val="-15"/>
          <w:w w:val="105"/>
        </w:rPr>
        <w:t> </w:t>
      </w:r>
      <w:r>
        <w:rPr>
          <w:color w:val="231F20"/>
          <w:w w:val="105"/>
        </w:rPr>
        <w:t>hiểu</w:t>
      </w:r>
      <w:r>
        <w:rPr>
          <w:color w:val="231F20"/>
          <w:spacing w:val="-15"/>
          <w:w w:val="105"/>
        </w:rPr>
        <w:t> </w:t>
      </w:r>
      <w:r>
        <w:rPr>
          <w:color w:val="231F20"/>
          <w:w w:val="105"/>
        </w:rPr>
        <w:t>điều</w:t>
      </w:r>
      <w:r>
        <w:rPr>
          <w:color w:val="231F20"/>
          <w:spacing w:val="-15"/>
          <w:w w:val="105"/>
        </w:rPr>
        <w:t> </w:t>
      </w:r>
      <w:r>
        <w:rPr>
          <w:color w:val="231F20"/>
          <w:w w:val="105"/>
        </w:rPr>
        <w:t>ấy,</w:t>
      </w:r>
      <w:r>
        <w:rPr>
          <w:color w:val="231F20"/>
          <w:spacing w:val="-15"/>
          <w:w w:val="105"/>
        </w:rPr>
        <w:t> </w:t>
      </w:r>
      <w:r>
        <w:rPr>
          <w:color w:val="231F20"/>
          <w:w w:val="105"/>
        </w:rPr>
        <w:t>nên</w:t>
      </w:r>
      <w:r>
        <w:rPr>
          <w:color w:val="231F20"/>
          <w:spacing w:val="-15"/>
          <w:w w:val="105"/>
        </w:rPr>
        <w:t> </w:t>
      </w:r>
      <w:r>
        <w:rPr>
          <w:color w:val="231F20"/>
          <w:w w:val="105"/>
        </w:rPr>
        <w:t>đã</w:t>
      </w:r>
      <w:r>
        <w:rPr>
          <w:color w:val="231F20"/>
          <w:spacing w:val="-15"/>
          <w:w w:val="105"/>
        </w:rPr>
        <w:t> </w:t>
      </w:r>
      <w:r>
        <w:rPr>
          <w:color w:val="231F20"/>
          <w:w w:val="105"/>
        </w:rPr>
        <w:t>đặt</w:t>
      </w:r>
      <w:r>
        <w:rPr>
          <w:color w:val="231F20"/>
          <w:spacing w:val="-15"/>
          <w:w w:val="105"/>
        </w:rPr>
        <w:t> </w:t>
      </w:r>
      <w:r>
        <w:rPr>
          <w:color w:val="231F20"/>
          <w:w w:val="105"/>
        </w:rPr>
        <w:t>nền</w:t>
      </w:r>
      <w:r>
        <w:rPr>
          <w:color w:val="231F20"/>
          <w:spacing w:val="-15"/>
          <w:w w:val="105"/>
        </w:rPr>
        <w:t> </w:t>
      </w:r>
      <w:r>
        <w:rPr>
          <w:color w:val="231F20"/>
          <w:w w:val="105"/>
        </w:rPr>
        <w:t>tảng của</w:t>
      </w:r>
      <w:r>
        <w:rPr>
          <w:color w:val="231F20"/>
          <w:spacing w:val="-10"/>
          <w:w w:val="105"/>
        </w:rPr>
        <w:t> </w:t>
      </w:r>
      <w:r>
        <w:rPr>
          <w:color w:val="231F20"/>
          <w:w w:val="105"/>
        </w:rPr>
        <w:t>giáo</w:t>
      </w:r>
      <w:r>
        <w:rPr>
          <w:color w:val="231F20"/>
          <w:spacing w:val="-10"/>
          <w:w w:val="105"/>
        </w:rPr>
        <w:t> </w:t>
      </w:r>
      <w:r>
        <w:rPr>
          <w:color w:val="231F20"/>
          <w:w w:val="105"/>
        </w:rPr>
        <w:t>dục</w:t>
      </w:r>
      <w:r>
        <w:rPr>
          <w:color w:val="231F20"/>
          <w:spacing w:val="-10"/>
          <w:w w:val="105"/>
        </w:rPr>
        <w:t> </w:t>
      </w:r>
      <w:r>
        <w:rPr>
          <w:color w:val="231F20"/>
          <w:w w:val="105"/>
        </w:rPr>
        <w:t>trên</w:t>
      </w:r>
      <w:r>
        <w:rPr>
          <w:color w:val="231F20"/>
          <w:spacing w:val="-10"/>
          <w:w w:val="105"/>
        </w:rPr>
        <w:t> </w:t>
      </w:r>
      <w:r>
        <w:rPr>
          <w:color w:val="231F20"/>
          <w:w w:val="105"/>
        </w:rPr>
        <w:t>luân</w:t>
      </w:r>
      <w:r>
        <w:rPr>
          <w:color w:val="231F20"/>
          <w:spacing w:val="-10"/>
          <w:w w:val="105"/>
        </w:rPr>
        <w:t> </w:t>
      </w:r>
      <w:r>
        <w:rPr>
          <w:color w:val="231F20"/>
          <w:w w:val="105"/>
        </w:rPr>
        <w:t>lý,</w:t>
      </w:r>
      <w:r>
        <w:rPr>
          <w:color w:val="231F20"/>
          <w:spacing w:val="-10"/>
          <w:w w:val="105"/>
        </w:rPr>
        <w:t> </w:t>
      </w:r>
      <w:r>
        <w:rPr>
          <w:color w:val="231F20"/>
          <w:w w:val="105"/>
        </w:rPr>
        <w:t>đạo</w:t>
      </w:r>
      <w:r>
        <w:rPr>
          <w:color w:val="231F20"/>
          <w:spacing w:val="-10"/>
          <w:w w:val="105"/>
        </w:rPr>
        <w:t> </w:t>
      </w:r>
      <w:r>
        <w:rPr>
          <w:color w:val="231F20"/>
          <w:w w:val="105"/>
        </w:rPr>
        <w:t>đức,</w:t>
      </w:r>
      <w:r>
        <w:rPr>
          <w:color w:val="231F20"/>
          <w:spacing w:val="-10"/>
          <w:w w:val="105"/>
        </w:rPr>
        <w:t> </w:t>
      </w:r>
      <w:r>
        <w:rPr>
          <w:color w:val="231F20"/>
          <w:w w:val="105"/>
        </w:rPr>
        <w:t>nhân</w:t>
      </w:r>
      <w:r>
        <w:rPr>
          <w:color w:val="231F20"/>
          <w:spacing w:val="-10"/>
          <w:w w:val="105"/>
        </w:rPr>
        <w:t> </w:t>
      </w:r>
      <w:r>
        <w:rPr>
          <w:color w:val="231F20"/>
          <w:w w:val="105"/>
        </w:rPr>
        <w:t>quả.</w:t>
      </w:r>
      <w:r>
        <w:rPr>
          <w:color w:val="231F20"/>
          <w:spacing w:val="-10"/>
          <w:w w:val="105"/>
        </w:rPr>
        <w:t> </w:t>
      </w:r>
      <w:r>
        <w:rPr>
          <w:color w:val="231F20"/>
          <w:w w:val="105"/>
        </w:rPr>
        <w:t>Chẳng</w:t>
      </w:r>
      <w:r>
        <w:rPr>
          <w:color w:val="231F20"/>
          <w:spacing w:val="-10"/>
          <w:w w:val="105"/>
        </w:rPr>
        <w:t> </w:t>
      </w:r>
      <w:r>
        <w:rPr>
          <w:color w:val="231F20"/>
          <w:w w:val="105"/>
        </w:rPr>
        <w:t>vun</w:t>
      </w:r>
      <w:r>
        <w:rPr>
          <w:color w:val="231F20"/>
          <w:spacing w:val="-10"/>
          <w:w w:val="105"/>
        </w:rPr>
        <w:t> </w:t>
      </w:r>
      <w:r>
        <w:rPr>
          <w:color w:val="231F20"/>
          <w:w w:val="105"/>
        </w:rPr>
        <w:t>bồi vững bền những căn cội ấy, thì khoa học kỹ thuật phải tiến bộ thong thả một chút, chẳng thể tiến quá nhanh, nhất định phải</w:t>
      </w:r>
      <w:r>
        <w:rPr>
          <w:color w:val="231F20"/>
          <w:spacing w:val="-23"/>
          <w:w w:val="105"/>
        </w:rPr>
        <w:t> </w:t>
      </w:r>
      <w:r>
        <w:rPr>
          <w:color w:val="231F20"/>
          <w:w w:val="105"/>
        </w:rPr>
        <w:t>đi</w:t>
      </w:r>
      <w:r>
        <w:rPr>
          <w:color w:val="231F20"/>
          <w:spacing w:val="-22"/>
          <w:w w:val="105"/>
        </w:rPr>
        <w:t> </w:t>
      </w:r>
      <w:r>
        <w:rPr>
          <w:color w:val="231F20"/>
          <w:w w:val="105"/>
        </w:rPr>
        <w:t>sau</w:t>
      </w:r>
      <w:r>
        <w:rPr>
          <w:color w:val="231F20"/>
          <w:spacing w:val="-22"/>
          <w:w w:val="105"/>
        </w:rPr>
        <w:t> </w:t>
      </w:r>
      <w:r>
        <w:rPr>
          <w:color w:val="231F20"/>
          <w:w w:val="105"/>
        </w:rPr>
        <w:t>luân</w:t>
      </w:r>
      <w:r>
        <w:rPr>
          <w:color w:val="231F20"/>
          <w:spacing w:val="-23"/>
          <w:w w:val="105"/>
        </w:rPr>
        <w:t> </w:t>
      </w:r>
      <w:r>
        <w:rPr>
          <w:color w:val="231F20"/>
          <w:w w:val="105"/>
        </w:rPr>
        <w:t>lý,</w:t>
      </w:r>
      <w:r>
        <w:rPr>
          <w:color w:val="231F20"/>
          <w:spacing w:val="-22"/>
          <w:w w:val="105"/>
        </w:rPr>
        <w:t> </w:t>
      </w:r>
      <w:r>
        <w:rPr>
          <w:color w:val="231F20"/>
          <w:w w:val="105"/>
        </w:rPr>
        <w:t>đạo</w:t>
      </w:r>
      <w:r>
        <w:rPr>
          <w:color w:val="231F20"/>
          <w:spacing w:val="-22"/>
          <w:w w:val="105"/>
        </w:rPr>
        <w:t> </w:t>
      </w:r>
      <w:r>
        <w:rPr>
          <w:color w:val="231F20"/>
          <w:w w:val="105"/>
        </w:rPr>
        <w:t>đức</w:t>
      </w:r>
      <w:r>
        <w:rPr>
          <w:color w:val="231F20"/>
          <w:spacing w:val="-23"/>
          <w:w w:val="105"/>
        </w:rPr>
        <w:t> </w:t>
      </w:r>
      <w:r>
        <w:rPr>
          <w:color w:val="231F20"/>
          <w:w w:val="105"/>
        </w:rPr>
        <w:t>mới</w:t>
      </w:r>
      <w:r>
        <w:rPr>
          <w:color w:val="231F20"/>
          <w:spacing w:val="-22"/>
          <w:w w:val="105"/>
        </w:rPr>
        <w:t> </w:t>
      </w:r>
      <w:r>
        <w:rPr>
          <w:color w:val="231F20"/>
          <w:w w:val="105"/>
        </w:rPr>
        <w:t>không</w:t>
      </w:r>
      <w:r>
        <w:rPr>
          <w:color w:val="231F20"/>
          <w:spacing w:val="-22"/>
          <w:w w:val="105"/>
        </w:rPr>
        <w:t> </w:t>
      </w:r>
      <w:r>
        <w:rPr>
          <w:color w:val="231F20"/>
          <w:w w:val="105"/>
        </w:rPr>
        <w:t>xuất</w:t>
      </w:r>
      <w:r>
        <w:rPr>
          <w:color w:val="231F20"/>
          <w:spacing w:val="-23"/>
          <w:w w:val="105"/>
        </w:rPr>
        <w:t> </w:t>
      </w:r>
      <w:r>
        <w:rPr>
          <w:color w:val="231F20"/>
          <w:w w:val="105"/>
        </w:rPr>
        <w:t>hiện</w:t>
      </w:r>
      <w:r>
        <w:rPr>
          <w:color w:val="231F20"/>
          <w:spacing w:val="-22"/>
          <w:w w:val="105"/>
        </w:rPr>
        <w:t> </w:t>
      </w:r>
      <w:r>
        <w:rPr>
          <w:color w:val="231F20"/>
          <w:w w:val="105"/>
        </w:rPr>
        <w:t>vấn</w:t>
      </w:r>
      <w:r>
        <w:rPr>
          <w:color w:val="231F20"/>
          <w:spacing w:val="-22"/>
          <w:w w:val="105"/>
        </w:rPr>
        <w:t> </w:t>
      </w:r>
      <w:r>
        <w:rPr>
          <w:color w:val="231F20"/>
          <w:w w:val="105"/>
        </w:rPr>
        <w:t>đề.</w:t>
      </w:r>
      <w:r>
        <w:rPr>
          <w:color w:val="231F20"/>
          <w:spacing w:val="-23"/>
          <w:w w:val="105"/>
        </w:rPr>
        <w:t> </w:t>
      </w:r>
      <w:r>
        <w:rPr>
          <w:color w:val="231F20"/>
          <w:w w:val="105"/>
        </w:rPr>
        <w:t>Nếu vứt</w:t>
      </w:r>
      <w:r>
        <w:rPr>
          <w:color w:val="231F20"/>
          <w:spacing w:val="-23"/>
          <w:w w:val="105"/>
        </w:rPr>
        <w:t> </w:t>
      </w:r>
      <w:r>
        <w:rPr>
          <w:color w:val="231F20"/>
          <w:w w:val="105"/>
        </w:rPr>
        <w:t>bỏ</w:t>
      </w:r>
      <w:r>
        <w:rPr>
          <w:color w:val="231F20"/>
          <w:spacing w:val="-22"/>
          <w:w w:val="105"/>
        </w:rPr>
        <w:t> </w:t>
      </w:r>
      <w:r>
        <w:rPr>
          <w:color w:val="231F20"/>
          <w:w w:val="105"/>
        </w:rPr>
        <w:t>luân</w:t>
      </w:r>
      <w:r>
        <w:rPr>
          <w:color w:val="231F20"/>
          <w:spacing w:val="-22"/>
          <w:w w:val="105"/>
        </w:rPr>
        <w:t> </w:t>
      </w:r>
      <w:r>
        <w:rPr>
          <w:color w:val="231F20"/>
          <w:w w:val="105"/>
        </w:rPr>
        <w:t>lý,</w:t>
      </w:r>
      <w:r>
        <w:rPr>
          <w:color w:val="231F20"/>
          <w:spacing w:val="-23"/>
          <w:w w:val="105"/>
        </w:rPr>
        <w:t> </w:t>
      </w:r>
      <w:r>
        <w:rPr>
          <w:color w:val="231F20"/>
          <w:w w:val="105"/>
        </w:rPr>
        <w:t>đạo</w:t>
      </w:r>
      <w:r>
        <w:rPr>
          <w:color w:val="231F20"/>
          <w:spacing w:val="-22"/>
          <w:w w:val="105"/>
        </w:rPr>
        <w:t> </w:t>
      </w:r>
      <w:r>
        <w:rPr>
          <w:color w:val="231F20"/>
          <w:w w:val="105"/>
        </w:rPr>
        <w:t>đức,</w:t>
      </w:r>
      <w:r>
        <w:rPr>
          <w:color w:val="231F20"/>
          <w:spacing w:val="-22"/>
          <w:w w:val="105"/>
        </w:rPr>
        <w:t> </w:t>
      </w:r>
      <w:r>
        <w:rPr>
          <w:color w:val="231F20"/>
          <w:w w:val="105"/>
        </w:rPr>
        <w:t>cứ</w:t>
      </w:r>
      <w:r>
        <w:rPr>
          <w:color w:val="231F20"/>
          <w:spacing w:val="-23"/>
          <w:w w:val="105"/>
        </w:rPr>
        <w:t> </w:t>
      </w:r>
      <w:r>
        <w:rPr>
          <w:color w:val="231F20"/>
          <w:w w:val="105"/>
        </w:rPr>
        <w:t>mê</w:t>
      </w:r>
      <w:r>
        <w:rPr>
          <w:color w:val="231F20"/>
          <w:spacing w:val="-22"/>
          <w:w w:val="105"/>
        </w:rPr>
        <w:t> </w:t>
      </w:r>
      <w:r>
        <w:rPr>
          <w:color w:val="231F20"/>
          <w:w w:val="105"/>
        </w:rPr>
        <w:t>mệt</w:t>
      </w:r>
      <w:r>
        <w:rPr>
          <w:color w:val="231F20"/>
          <w:spacing w:val="-22"/>
          <w:w w:val="105"/>
        </w:rPr>
        <w:t> </w:t>
      </w:r>
      <w:r>
        <w:rPr>
          <w:color w:val="231F20"/>
          <w:w w:val="105"/>
        </w:rPr>
        <w:t>lo</w:t>
      </w:r>
      <w:r>
        <w:rPr>
          <w:color w:val="231F20"/>
          <w:spacing w:val="-23"/>
          <w:w w:val="105"/>
        </w:rPr>
        <w:t> </w:t>
      </w:r>
      <w:r>
        <w:rPr>
          <w:color w:val="231F20"/>
          <w:w w:val="105"/>
        </w:rPr>
        <w:t>tiến</w:t>
      </w:r>
      <w:r>
        <w:rPr>
          <w:color w:val="231F20"/>
          <w:spacing w:val="-22"/>
          <w:w w:val="105"/>
        </w:rPr>
        <w:t> </w:t>
      </w:r>
      <w:r>
        <w:rPr>
          <w:color w:val="231F20"/>
          <w:w w:val="105"/>
        </w:rPr>
        <w:t>triển</w:t>
      </w:r>
      <w:r>
        <w:rPr>
          <w:color w:val="231F20"/>
          <w:spacing w:val="-22"/>
          <w:w w:val="105"/>
        </w:rPr>
        <w:t> </w:t>
      </w:r>
      <w:r>
        <w:rPr>
          <w:color w:val="231F20"/>
          <w:w w:val="105"/>
        </w:rPr>
        <w:t>khoa</w:t>
      </w:r>
      <w:r>
        <w:rPr>
          <w:color w:val="231F20"/>
          <w:spacing w:val="-23"/>
          <w:w w:val="105"/>
        </w:rPr>
        <w:t> </w:t>
      </w:r>
      <w:r>
        <w:rPr>
          <w:color w:val="231F20"/>
          <w:w w:val="105"/>
        </w:rPr>
        <w:t>học,</w:t>
      </w:r>
      <w:r>
        <w:rPr>
          <w:color w:val="231F20"/>
          <w:spacing w:val="-22"/>
          <w:w w:val="105"/>
        </w:rPr>
        <w:t> </w:t>
      </w:r>
      <w:r>
        <w:rPr>
          <w:color w:val="231F20"/>
          <w:w w:val="105"/>
        </w:rPr>
        <w:t>hậu hoạn sẽ vô cùng, xã hội và địa cầu chúng ta hiện thời xuất hiện tai nạn nhiều ngần ấy là do nguyên nhân ở chỗ này, chúng</w:t>
      </w:r>
      <w:r>
        <w:rPr>
          <w:color w:val="231F20"/>
          <w:spacing w:val="-13"/>
          <w:w w:val="105"/>
        </w:rPr>
        <w:t> </w:t>
      </w:r>
      <w:r>
        <w:rPr>
          <w:color w:val="231F20"/>
          <w:w w:val="105"/>
        </w:rPr>
        <w:t>ta</w:t>
      </w:r>
      <w:r>
        <w:rPr>
          <w:color w:val="231F20"/>
          <w:spacing w:val="-13"/>
          <w:w w:val="105"/>
        </w:rPr>
        <w:t> </w:t>
      </w:r>
      <w:r>
        <w:rPr>
          <w:color w:val="231F20"/>
          <w:w w:val="105"/>
        </w:rPr>
        <w:t>thấy</w:t>
      </w:r>
      <w:r>
        <w:rPr>
          <w:color w:val="231F20"/>
          <w:spacing w:val="-13"/>
          <w:w w:val="105"/>
        </w:rPr>
        <w:t> </w:t>
      </w:r>
      <w:r>
        <w:rPr>
          <w:color w:val="231F20"/>
          <w:w w:val="105"/>
        </w:rPr>
        <w:t>rất</w:t>
      </w:r>
      <w:r>
        <w:rPr>
          <w:color w:val="231F20"/>
          <w:spacing w:val="-13"/>
          <w:w w:val="105"/>
        </w:rPr>
        <w:t> </w:t>
      </w:r>
      <w:r>
        <w:rPr>
          <w:color w:val="231F20"/>
          <w:w w:val="105"/>
        </w:rPr>
        <w:t>rõ</w:t>
      </w:r>
      <w:r>
        <w:rPr>
          <w:color w:val="231F20"/>
          <w:spacing w:val="-13"/>
          <w:w w:val="105"/>
        </w:rPr>
        <w:t> </w:t>
      </w:r>
      <w:r>
        <w:rPr>
          <w:color w:val="231F20"/>
          <w:w w:val="105"/>
        </w:rPr>
        <w:t>ràng.</w:t>
      </w:r>
      <w:r>
        <w:rPr>
          <w:color w:val="231F20"/>
          <w:spacing w:val="-13"/>
          <w:w w:val="105"/>
        </w:rPr>
        <w:t> </w:t>
      </w:r>
      <w:r>
        <w:rPr>
          <w:color w:val="231F20"/>
          <w:w w:val="105"/>
        </w:rPr>
        <w:t>Những</w:t>
      </w:r>
      <w:r>
        <w:rPr>
          <w:color w:val="231F20"/>
          <w:spacing w:val="-13"/>
          <w:w w:val="105"/>
        </w:rPr>
        <w:t> </w:t>
      </w:r>
      <w:r>
        <w:rPr>
          <w:color w:val="231F20"/>
          <w:w w:val="105"/>
        </w:rPr>
        <w:t>lời</w:t>
      </w:r>
      <w:r>
        <w:rPr>
          <w:color w:val="231F20"/>
          <w:spacing w:val="-13"/>
          <w:w w:val="105"/>
        </w:rPr>
        <w:t> </w:t>
      </w:r>
      <w:r>
        <w:rPr>
          <w:color w:val="231F20"/>
          <w:w w:val="105"/>
        </w:rPr>
        <w:t>ấy</w:t>
      </w:r>
      <w:r>
        <w:rPr>
          <w:color w:val="231F20"/>
          <w:spacing w:val="-13"/>
          <w:w w:val="105"/>
        </w:rPr>
        <w:t> </w:t>
      </w:r>
      <w:r>
        <w:rPr>
          <w:color w:val="231F20"/>
          <w:w w:val="105"/>
        </w:rPr>
        <w:t>chẳng</w:t>
      </w:r>
      <w:r>
        <w:rPr>
          <w:color w:val="231F20"/>
          <w:spacing w:val="-13"/>
          <w:w w:val="105"/>
        </w:rPr>
        <w:t> </w:t>
      </w:r>
      <w:r>
        <w:rPr>
          <w:color w:val="231F20"/>
          <w:w w:val="105"/>
        </w:rPr>
        <w:t>phải</w:t>
      </w:r>
      <w:r>
        <w:rPr>
          <w:color w:val="231F20"/>
          <w:spacing w:val="-13"/>
          <w:w w:val="105"/>
        </w:rPr>
        <w:t> </w:t>
      </w:r>
      <w:r>
        <w:rPr>
          <w:color w:val="231F20"/>
          <w:w w:val="105"/>
        </w:rPr>
        <w:t>do</w:t>
      </w:r>
      <w:r>
        <w:rPr>
          <w:color w:val="231F20"/>
          <w:spacing w:val="-13"/>
          <w:w w:val="105"/>
        </w:rPr>
        <w:t> </w:t>
      </w:r>
      <w:r>
        <w:rPr>
          <w:color w:val="231F20"/>
          <w:w w:val="105"/>
        </w:rPr>
        <w:t>chúng tôi nói trước tiên, mà là những điều thường được nhắc tới trong ngôn luận của Tiến sĩ Thang Ân Tỷ, nước Anh, trong thập</w:t>
      </w:r>
      <w:r>
        <w:rPr>
          <w:color w:val="231F20"/>
          <w:spacing w:val="-8"/>
          <w:w w:val="105"/>
        </w:rPr>
        <w:t> </w:t>
      </w:r>
      <w:r>
        <w:rPr>
          <w:color w:val="231F20"/>
          <w:w w:val="105"/>
        </w:rPr>
        <w:t>niên</w:t>
      </w:r>
      <w:r>
        <w:rPr>
          <w:color w:val="231F20"/>
          <w:spacing w:val="-8"/>
          <w:w w:val="105"/>
        </w:rPr>
        <w:t> </w:t>
      </w:r>
      <w:r>
        <w:rPr>
          <w:color w:val="231F20"/>
          <w:w w:val="105"/>
        </w:rPr>
        <w:t>70.</w:t>
      </w:r>
      <w:r>
        <w:rPr>
          <w:color w:val="231F20"/>
          <w:spacing w:val="-8"/>
          <w:w w:val="105"/>
        </w:rPr>
        <w:t> </w:t>
      </w:r>
      <w:r>
        <w:rPr>
          <w:color w:val="231F20"/>
          <w:w w:val="105"/>
        </w:rPr>
        <w:t>Thời</w:t>
      </w:r>
      <w:r>
        <w:rPr>
          <w:color w:val="231F20"/>
          <w:spacing w:val="-8"/>
          <w:w w:val="105"/>
        </w:rPr>
        <w:t> </w:t>
      </w:r>
      <w:r>
        <w:rPr>
          <w:color w:val="231F20"/>
          <w:w w:val="105"/>
        </w:rPr>
        <w:t>đại</w:t>
      </w:r>
      <w:r>
        <w:rPr>
          <w:color w:val="231F20"/>
          <w:spacing w:val="-8"/>
          <w:w w:val="105"/>
        </w:rPr>
        <w:t> </w:t>
      </w:r>
      <w:r>
        <w:rPr>
          <w:color w:val="231F20"/>
          <w:w w:val="105"/>
        </w:rPr>
        <w:t>ấy</w:t>
      </w:r>
      <w:r>
        <w:rPr>
          <w:color w:val="231F20"/>
          <w:spacing w:val="-8"/>
          <w:w w:val="105"/>
        </w:rPr>
        <w:t> </w:t>
      </w:r>
      <w:r>
        <w:rPr>
          <w:color w:val="231F20"/>
          <w:w w:val="105"/>
        </w:rPr>
        <w:t>hoàn</w:t>
      </w:r>
      <w:r>
        <w:rPr>
          <w:color w:val="231F20"/>
          <w:spacing w:val="-8"/>
          <w:w w:val="105"/>
        </w:rPr>
        <w:t> </w:t>
      </w:r>
      <w:r>
        <w:rPr>
          <w:color w:val="231F20"/>
          <w:w w:val="105"/>
        </w:rPr>
        <w:t>toàn</w:t>
      </w:r>
      <w:r>
        <w:rPr>
          <w:color w:val="231F20"/>
          <w:spacing w:val="-8"/>
          <w:w w:val="105"/>
        </w:rPr>
        <w:t> </w:t>
      </w:r>
      <w:r>
        <w:rPr>
          <w:color w:val="231F20"/>
          <w:w w:val="105"/>
        </w:rPr>
        <w:t>chưa</w:t>
      </w:r>
      <w:r>
        <w:rPr>
          <w:color w:val="231F20"/>
          <w:spacing w:val="-8"/>
          <w:w w:val="105"/>
        </w:rPr>
        <w:t> </w:t>
      </w:r>
      <w:r>
        <w:rPr>
          <w:color w:val="231F20"/>
          <w:w w:val="105"/>
        </w:rPr>
        <w:t>nghiêm</w:t>
      </w:r>
      <w:r>
        <w:rPr>
          <w:color w:val="231F20"/>
          <w:spacing w:val="-8"/>
          <w:w w:val="105"/>
        </w:rPr>
        <w:t> </w:t>
      </w:r>
      <w:r>
        <w:rPr>
          <w:color w:val="231F20"/>
          <w:w w:val="105"/>
        </w:rPr>
        <w:t>trọng</w:t>
      </w:r>
      <w:r>
        <w:rPr>
          <w:color w:val="231F20"/>
          <w:spacing w:val="-8"/>
          <w:w w:val="105"/>
        </w:rPr>
        <w:t> </w:t>
      </w:r>
      <w:r>
        <w:rPr>
          <w:color w:val="231F20"/>
          <w:w w:val="105"/>
        </w:rPr>
        <w:t>lắm, hiện thời vấn đề nghiêm trọng đã xuất hiện, chúng ta suy nghĩ</w:t>
      </w:r>
      <w:r>
        <w:rPr>
          <w:color w:val="231F20"/>
          <w:spacing w:val="-5"/>
          <w:w w:val="105"/>
        </w:rPr>
        <w:t> </w:t>
      </w:r>
      <w:r>
        <w:rPr>
          <w:color w:val="231F20"/>
          <w:w w:val="105"/>
        </w:rPr>
        <w:t>giáo</w:t>
      </w:r>
      <w:r>
        <w:rPr>
          <w:color w:val="231F20"/>
          <w:spacing w:val="-5"/>
          <w:w w:val="105"/>
        </w:rPr>
        <w:t> </w:t>
      </w:r>
      <w:r>
        <w:rPr>
          <w:color w:val="231F20"/>
          <w:w w:val="105"/>
        </w:rPr>
        <w:t>huấn</w:t>
      </w:r>
      <w:r>
        <w:rPr>
          <w:color w:val="231F20"/>
          <w:spacing w:val="-5"/>
          <w:w w:val="105"/>
        </w:rPr>
        <w:t> </w:t>
      </w:r>
      <w:r>
        <w:rPr>
          <w:color w:val="231F20"/>
          <w:w w:val="105"/>
        </w:rPr>
        <w:t>của</w:t>
      </w:r>
      <w:r>
        <w:rPr>
          <w:color w:val="231F20"/>
          <w:spacing w:val="-5"/>
          <w:w w:val="105"/>
        </w:rPr>
        <w:t> </w:t>
      </w:r>
      <w:r>
        <w:rPr>
          <w:color w:val="231F20"/>
          <w:w w:val="105"/>
        </w:rPr>
        <w:t>cổ</w:t>
      </w:r>
      <w:r>
        <w:rPr>
          <w:color w:val="231F20"/>
          <w:spacing w:val="-5"/>
          <w:w w:val="105"/>
        </w:rPr>
        <w:t> </w:t>
      </w:r>
      <w:r>
        <w:rPr>
          <w:color w:val="231F20"/>
          <w:w w:val="105"/>
        </w:rPr>
        <w:t>thánh</w:t>
      </w:r>
      <w:r>
        <w:rPr>
          <w:color w:val="231F20"/>
          <w:spacing w:val="-5"/>
          <w:w w:val="105"/>
        </w:rPr>
        <w:t> </w:t>
      </w:r>
      <w:r>
        <w:rPr>
          <w:color w:val="231F20"/>
          <w:w w:val="105"/>
        </w:rPr>
        <w:t>tiên</w:t>
      </w:r>
      <w:r>
        <w:rPr>
          <w:color w:val="231F20"/>
          <w:spacing w:val="-5"/>
          <w:w w:val="105"/>
        </w:rPr>
        <w:t> </w:t>
      </w:r>
      <w:r>
        <w:rPr>
          <w:color w:val="231F20"/>
          <w:w w:val="105"/>
        </w:rPr>
        <w:t>hiền,</w:t>
      </w:r>
      <w:r>
        <w:rPr>
          <w:color w:val="231F20"/>
          <w:spacing w:val="-5"/>
          <w:w w:val="105"/>
        </w:rPr>
        <w:t> </w:t>
      </w:r>
      <w:r>
        <w:rPr>
          <w:color w:val="231F20"/>
          <w:w w:val="105"/>
        </w:rPr>
        <w:t>suy</w:t>
      </w:r>
      <w:r>
        <w:rPr>
          <w:color w:val="231F20"/>
          <w:spacing w:val="-5"/>
          <w:w w:val="105"/>
        </w:rPr>
        <w:t> </w:t>
      </w:r>
      <w:r>
        <w:rPr>
          <w:color w:val="231F20"/>
          <w:w w:val="105"/>
        </w:rPr>
        <w:t>nghĩ</w:t>
      </w:r>
      <w:r>
        <w:rPr>
          <w:color w:val="231F20"/>
          <w:spacing w:val="-5"/>
          <w:w w:val="105"/>
        </w:rPr>
        <w:t> </w:t>
      </w:r>
      <w:r>
        <w:rPr>
          <w:color w:val="231F20"/>
          <w:w w:val="105"/>
        </w:rPr>
        <w:t>lời</w:t>
      </w:r>
      <w:r>
        <w:rPr>
          <w:color w:val="231F20"/>
          <w:spacing w:val="-5"/>
          <w:w w:val="105"/>
        </w:rPr>
        <w:t> </w:t>
      </w:r>
      <w:r>
        <w:rPr>
          <w:color w:val="231F20"/>
          <w:w w:val="105"/>
        </w:rPr>
        <w:t>bàn</w:t>
      </w:r>
      <w:r>
        <w:rPr>
          <w:color w:val="231F20"/>
          <w:spacing w:val="-5"/>
          <w:w w:val="105"/>
        </w:rPr>
        <w:t> </w:t>
      </w:r>
      <w:r>
        <w:rPr>
          <w:color w:val="231F20"/>
          <w:w w:val="105"/>
        </w:rPr>
        <w:t>luận của</w:t>
      </w:r>
      <w:r>
        <w:rPr>
          <w:color w:val="231F20"/>
          <w:spacing w:val="-10"/>
          <w:w w:val="105"/>
        </w:rPr>
        <w:t> </w:t>
      </w:r>
      <w:r>
        <w:rPr>
          <w:color w:val="231F20"/>
          <w:w w:val="105"/>
        </w:rPr>
        <w:t>Tiến</w:t>
      </w:r>
      <w:r>
        <w:rPr>
          <w:color w:val="231F20"/>
          <w:spacing w:val="-10"/>
          <w:w w:val="105"/>
        </w:rPr>
        <w:t> </w:t>
      </w:r>
      <w:r>
        <w:rPr>
          <w:color w:val="231F20"/>
          <w:w w:val="105"/>
        </w:rPr>
        <w:t>sĩ</w:t>
      </w:r>
      <w:r>
        <w:rPr>
          <w:color w:val="231F20"/>
          <w:spacing w:val="-9"/>
          <w:w w:val="105"/>
        </w:rPr>
        <w:t> </w:t>
      </w:r>
      <w:r>
        <w:rPr>
          <w:color w:val="231F20"/>
          <w:w w:val="105"/>
        </w:rPr>
        <w:t>Thang</w:t>
      </w:r>
      <w:r>
        <w:rPr>
          <w:color w:val="231F20"/>
          <w:spacing w:val="-10"/>
          <w:w w:val="105"/>
        </w:rPr>
        <w:t> </w:t>
      </w:r>
      <w:r>
        <w:rPr>
          <w:color w:val="231F20"/>
          <w:w w:val="105"/>
        </w:rPr>
        <w:t>Ân</w:t>
      </w:r>
      <w:r>
        <w:rPr>
          <w:color w:val="231F20"/>
          <w:spacing w:val="-10"/>
          <w:w w:val="105"/>
        </w:rPr>
        <w:t> </w:t>
      </w:r>
      <w:r>
        <w:rPr>
          <w:color w:val="231F20"/>
          <w:w w:val="105"/>
        </w:rPr>
        <w:t>Tỷ,</w:t>
      </w:r>
      <w:r>
        <w:rPr>
          <w:color w:val="231F20"/>
          <w:spacing w:val="-10"/>
          <w:w w:val="105"/>
        </w:rPr>
        <w:t> </w:t>
      </w:r>
      <w:r>
        <w:rPr>
          <w:color w:val="231F20"/>
          <w:w w:val="105"/>
        </w:rPr>
        <w:t>đúng</w:t>
      </w:r>
      <w:r>
        <w:rPr>
          <w:color w:val="231F20"/>
          <w:spacing w:val="-9"/>
          <w:w w:val="105"/>
        </w:rPr>
        <w:t> </w:t>
      </w:r>
      <w:r>
        <w:rPr>
          <w:color w:val="231F20"/>
          <w:w w:val="105"/>
        </w:rPr>
        <w:t>là</w:t>
      </w:r>
      <w:r>
        <w:rPr>
          <w:color w:val="231F20"/>
          <w:spacing w:val="-10"/>
          <w:w w:val="105"/>
        </w:rPr>
        <w:t> </w:t>
      </w:r>
      <w:r>
        <w:rPr>
          <w:color w:val="231F20"/>
          <w:w w:val="105"/>
        </w:rPr>
        <w:t>chẳng</w:t>
      </w:r>
      <w:r>
        <w:rPr>
          <w:color w:val="231F20"/>
          <w:spacing w:val="-10"/>
          <w:w w:val="105"/>
        </w:rPr>
        <w:t> </w:t>
      </w:r>
      <w:r>
        <w:rPr>
          <w:color w:val="231F20"/>
          <w:w w:val="105"/>
        </w:rPr>
        <w:t>giả!</w:t>
      </w:r>
    </w:p>
    <w:p>
      <w:pPr>
        <w:pStyle w:val="BodyText"/>
        <w:spacing w:line="297" w:lineRule="auto" w:before="150"/>
        <w:ind w:left="387" w:right="119" w:firstLine="453"/>
        <w:jc w:val="both"/>
      </w:pPr>
      <w:r>
        <w:rPr>
          <w:color w:val="231F20"/>
          <w:w w:val="105"/>
        </w:rPr>
        <w:t>Nhân, Nghĩa, Lễ, Trí, Tín chẳng do bậc thánh hiền phát minh hay</w:t>
      </w:r>
      <w:r>
        <w:rPr>
          <w:color w:val="231F20"/>
          <w:spacing w:val="1"/>
          <w:w w:val="105"/>
        </w:rPr>
        <w:t> </w:t>
      </w:r>
      <w:r>
        <w:rPr>
          <w:color w:val="231F20"/>
          <w:w w:val="105"/>
        </w:rPr>
        <w:t>sáng</w:t>
      </w:r>
      <w:r>
        <w:rPr>
          <w:color w:val="231F20"/>
          <w:spacing w:val="1"/>
          <w:w w:val="105"/>
        </w:rPr>
        <w:t> </w:t>
      </w:r>
      <w:r>
        <w:rPr>
          <w:color w:val="231F20"/>
          <w:w w:val="105"/>
        </w:rPr>
        <w:t>tạo.</w:t>
      </w:r>
      <w:r>
        <w:rPr>
          <w:color w:val="231F20"/>
          <w:spacing w:val="1"/>
          <w:w w:val="105"/>
        </w:rPr>
        <w:t> </w:t>
      </w:r>
      <w:r>
        <w:rPr>
          <w:color w:val="231F20"/>
          <w:w w:val="105"/>
        </w:rPr>
        <w:t>Nếu chúng</w:t>
      </w:r>
      <w:r>
        <w:rPr>
          <w:color w:val="231F20"/>
          <w:spacing w:val="1"/>
          <w:w w:val="105"/>
        </w:rPr>
        <w:t> </w:t>
      </w:r>
      <w:r>
        <w:rPr>
          <w:color w:val="231F20"/>
          <w:w w:val="105"/>
        </w:rPr>
        <w:t>ta</w:t>
      </w:r>
      <w:r>
        <w:rPr>
          <w:color w:val="231F20"/>
          <w:spacing w:val="1"/>
          <w:w w:val="105"/>
        </w:rPr>
        <w:t> </w:t>
      </w:r>
      <w:r>
        <w:rPr>
          <w:color w:val="231F20"/>
          <w:w w:val="105"/>
        </w:rPr>
        <w:t>giữ</w:t>
      </w:r>
      <w:r>
        <w:rPr>
          <w:color w:val="231F20"/>
          <w:spacing w:val="1"/>
          <w:w w:val="105"/>
        </w:rPr>
        <w:t> </w:t>
      </w:r>
      <w:r>
        <w:rPr>
          <w:color w:val="231F20"/>
          <w:w w:val="105"/>
        </w:rPr>
        <w:t>quan niệm</w:t>
      </w:r>
      <w:r>
        <w:rPr>
          <w:color w:val="231F20"/>
          <w:spacing w:val="1"/>
          <w:w w:val="105"/>
        </w:rPr>
        <w:t> </w:t>
      </w:r>
      <w:r>
        <w:rPr>
          <w:color w:val="231F20"/>
          <w:w w:val="105"/>
        </w:rPr>
        <w:t>thánh</w:t>
      </w:r>
      <w:r>
        <w:rPr>
          <w:color w:val="231F20"/>
          <w:spacing w:val="1"/>
          <w:w w:val="105"/>
        </w:rPr>
        <w:t> </w:t>
      </w:r>
      <w:r>
        <w:rPr>
          <w:color w:val="231F20"/>
          <w:spacing w:val="-4"/>
          <w:w w:val="105"/>
        </w:rPr>
        <w:t>hiền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đã sáng chế những điều ấy, là hoàn toàn sai lầm. Nếu quý vị hỏi một vị đại thánh đại hiền chân chánh, Ngài sẽ nói lời thật</w:t>
      </w:r>
      <w:r>
        <w:rPr>
          <w:color w:val="231F20"/>
          <w:spacing w:val="-14"/>
          <w:w w:val="105"/>
        </w:rPr>
        <w:t> </w:t>
      </w:r>
      <w:r>
        <w:rPr>
          <w:color w:val="231F20"/>
          <w:w w:val="105"/>
        </w:rPr>
        <w:t>cùng</w:t>
      </w:r>
      <w:r>
        <w:rPr>
          <w:color w:val="231F20"/>
          <w:spacing w:val="-14"/>
          <w:w w:val="105"/>
        </w:rPr>
        <w:t> </w:t>
      </w:r>
      <w:r>
        <w:rPr>
          <w:color w:val="231F20"/>
          <w:w w:val="105"/>
        </w:rPr>
        <w:t>quý</w:t>
      </w:r>
      <w:r>
        <w:rPr>
          <w:color w:val="231F20"/>
          <w:spacing w:val="-14"/>
          <w:w w:val="105"/>
        </w:rPr>
        <w:t> </w:t>
      </w:r>
      <w:r>
        <w:rPr>
          <w:color w:val="231F20"/>
          <w:w w:val="105"/>
        </w:rPr>
        <w:t>vị,</w:t>
      </w:r>
      <w:r>
        <w:rPr>
          <w:color w:val="231F20"/>
          <w:spacing w:val="-15"/>
          <w:w w:val="105"/>
        </w:rPr>
        <w:t> </w:t>
      </w:r>
      <w:r>
        <w:rPr>
          <w:color w:val="231F20"/>
          <w:w w:val="105"/>
        </w:rPr>
        <w:t>cả</w:t>
      </w:r>
      <w:r>
        <w:rPr>
          <w:color w:val="231F20"/>
          <w:spacing w:val="-15"/>
          <w:w w:val="105"/>
        </w:rPr>
        <w:t> </w:t>
      </w:r>
      <w:r>
        <w:rPr>
          <w:color w:val="231F20"/>
          <w:w w:val="105"/>
        </w:rPr>
        <w:t>đời</w:t>
      </w:r>
      <w:r>
        <w:rPr>
          <w:color w:val="231F20"/>
          <w:spacing w:val="-14"/>
          <w:w w:val="105"/>
        </w:rPr>
        <w:t> </w:t>
      </w:r>
      <w:r>
        <w:rPr>
          <w:color w:val="231F20"/>
          <w:w w:val="105"/>
        </w:rPr>
        <w:t>Ngài</w:t>
      </w:r>
      <w:r>
        <w:rPr>
          <w:color w:val="231F20"/>
          <w:spacing w:val="-15"/>
          <w:w w:val="105"/>
        </w:rPr>
        <w:t> </w:t>
      </w:r>
      <w:r>
        <w:rPr>
          <w:color w:val="231F20"/>
          <w:w w:val="105"/>
        </w:rPr>
        <w:t>có</w:t>
      </w:r>
      <w:r>
        <w:rPr>
          <w:color w:val="231F20"/>
          <w:spacing w:val="-15"/>
          <w:w w:val="105"/>
        </w:rPr>
        <w:t> </w:t>
      </w:r>
      <w:r>
        <w:rPr>
          <w:color w:val="231F20"/>
          <w:w w:val="105"/>
        </w:rPr>
        <w:t>sáng</w:t>
      </w:r>
      <w:r>
        <w:rPr>
          <w:color w:val="231F20"/>
          <w:spacing w:val="-14"/>
          <w:w w:val="105"/>
        </w:rPr>
        <w:t> </w:t>
      </w:r>
      <w:r>
        <w:rPr>
          <w:color w:val="231F20"/>
          <w:w w:val="105"/>
        </w:rPr>
        <w:t>tạo</w:t>
      </w:r>
      <w:r>
        <w:rPr>
          <w:color w:val="231F20"/>
          <w:spacing w:val="-15"/>
          <w:w w:val="105"/>
        </w:rPr>
        <w:t> </w:t>
      </w:r>
      <w:r>
        <w:rPr>
          <w:color w:val="231F20"/>
          <w:w w:val="105"/>
        </w:rPr>
        <w:t>hay</w:t>
      </w:r>
      <w:r>
        <w:rPr>
          <w:color w:val="231F20"/>
          <w:spacing w:val="-14"/>
          <w:w w:val="105"/>
        </w:rPr>
        <w:t> </w:t>
      </w:r>
      <w:r>
        <w:rPr>
          <w:color w:val="231F20"/>
          <w:w w:val="105"/>
        </w:rPr>
        <w:t>không?</w:t>
      </w:r>
      <w:r>
        <w:rPr>
          <w:color w:val="231F20"/>
          <w:spacing w:val="-15"/>
          <w:w w:val="105"/>
        </w:rPr>
        <w:t> </w:t>
      </w:r>
      <w:r>
        <w:rPr>
          <w:color w:val="231F20"/>
          <w:w w:val="105"/>
        </w:rPr>
        <w:t>Không có!</w:t>
      </w:r>
      <w:r>
        <w:rPr>
          <w:color w:val="231F20"/>
          <w:spacing w:val="-7"/>
          <w:w w:val="105"/>
        </w:rPr>
        <w:t> </w:t>
      </w:r>
      <w:r>
        <w:rPr>
          <w:color w:val="231F20"/>
          <w:w w:val="105"/>
        </w:rPr>
        <w:t>Có</w:t>
      </w:r>
      <w:r>
        <w:rPr>
          <w:color w:val="231F20"/>
          <w:spacing w:val="-7"/>
          <w:w w:val="105"/>
        </w:rPr>
        <w:t> </w:t>
      </w:r>
      <w:r>
        <w:rPr>
          <w:color w:val="231F20"/>
          <w:w w:val="105"/>
        </w:rPr>
        <w:t>phát</w:t>
      </w:r>
      <w:r>
        <w:rPr>
          <w:color w:val="231F20"/>
          <w:spacing w:val="-7"/>
          <w:w w:val="105"/>
        </w:rPr>
        <w:t> </w:t>
      </w:r>
      <w:r>
        <w:rPr>
          <w:color w:val="231F20"/>
          <w:w w:val="105"/>
        </w:rPr>
        <w:t>minh</w:t>
      </w:r>
      <w:r>
        <w:rPr>
          <w:color w:val="231F20"/>
          <w:spacing w:val="-7"/>
          <w:w w:val="105"/>
        </w:rPr>
        <w:t> </w:t>
      </w:r>
      <w:r>
        <w:rPr>
          <w:color w:val="231F20"/>
          <w:w w:val="105"/>
        </w:rPr>
        <w:t>hay</w:t>
      </w:r>
      <w:r>
        <w:rPr>
          <w:color w:val="231F20"/>
          <w:spacing w:val="-7"/>
          <w:w w:val="105"/>
        </w:rPr>
        <w:t> </w:t>
      </w:r>
      <w:r>
        <w:rPr>
          <w:color w:val="231F20"/>
          <w:w w:val="105"/>
        </w:rPr>
        <w:t>không?</w:t>
      </w:r>
      <w:r>
        <w:rPr>
          <w:color w:val="231F20"/>
          <w:spacing w:val="-7"/>
          <w:w w:val="105"/>
        </w:rPr>
        <w:t> </w:t>
      </w:r>
      <w:r>
        <w:rPr>
          <w:color w:val="231F20"/>
          <w:w w:val="105"/>
        </w:rPr>
        <w:t>Không</w:t>
      </w:r>
      <w:r>
        <w:rPr>
          <w:color w:val="231F20"/>
          <w:spacing w:val="-7"/>
          <w:w w:val="105"/>
        </w:rPr>
        <w:t> </w:t>
      </w:r>
      <w:r>
        <w:rPr>
          <w:color w:val="231F20"/>
          <w:w w:val="105"/>
        </w:rPr>
        <w:t>có.</w:t>
      </w:r>
      <w:r>
        <w:rPr>
          <w:color w:val="231F20"/>
          <w:spacing w:val="-7"/>
          <w:w w:val="105"/>
        </w:rPr>
        <w:t> </w:t>
      </w:r>
      <w:r>
        <w:rPr>
          <w:color w:val="231F20"/>
          <w:w w:val="105"/>
        </w:rPr>
        <w:t>Khổng</w:t>
      </w:r>
      <w:r>
        <w:rPr>
          <w:color w:val="231F20"/>
          <w:spacing w:val="-7"/>
          <w:w w:val="105"/>
        </w:rPr>
        <w:t> </w:t>
      </w:r>
      <w:r>
        <w:rPr>
          <w:color w:val="231F20"/>
          <w:w w:val="105"/>
        </w:rPr>
        <w:t>Tử</w:t>
      </w:r>
      <w:r>
        <w:rPr>
          <w:color w:val="231F20"/>
          <w:spacing w:val="-7"/>
          <w:w w:val="105"/>
        </w:rPr>
        <w:t> </w:t>
      </w:r>
      <w:r>
        <w:rPr>
          <w:color w:val="231F20"/>
          <w:w w:val="105"/>
        </w:rPr>
        <w:t>nói</w:t>
      </w:r>
      <w:r>
        <w:rPr>
          <w:color w:val="231F20"/>
          <w:spacing w:val="-7"/>
          <w:w w:val="105"/>
        </w:rPr>
        <w:t> </w:t>
      </w:r>
      <w:r>
        <w:rPr>
          <w:color w:val="231F20"/>
          <w:w w:val="105"/>
        </w:rPr>
        <w:t>thật </w:t>
      </w:r>
      <w:r>
        <w:rPr>
          <w:color w:val="231F20"/>
        </w:rPr>
        <w:t>thà, Khổng Tử bảo cả đời Ngài </w:t>
      </w:r>
      <w:r>
        <w:rPr>
          <w:i/>
          <w:color w:val="231F20"/>
        </w:rPr>
        <w:t>“thuật nhi bất tác” </w:t>
      </w:r>
      <w:r>
        <w:rPr>
          <w:color w:val="231F20"/>
        </w:rPr>
        <w:t>(kể lại chứ </w:t>
      </w:r>
      <w:r>
        <w:rPr>
          <w:color w:val="231F20"/>
          <w:w w:val="105"/>
        </w:rPr>
        <w:t>không trước tác), có nghĩa là Ngài chẳng sáng tạo, chẳng phát minh.</w:t>
      </w:r>
    </w:p>
    <w:p>
      <w:pPr>
        <w:pStyle w:val="BodyText"/>
        <w:spacing w:line="297" w:lineRule="auto" w:before="144"/>
        <w:ind w:left="103" w:right="403" w:firstLine="453"/>
        <w:jc w:val="both"/>
      </w:pPr>
      <w:r>
        <w:rPr>
          <w:color w:val="231F20"/>
          <w:w w:val="105"/>
        </w:rPr>
        <w:t>Những điều Ngài học, tu, dạy, truyền lại toàn là những thứ của cổ nhân trong quá khứ, chẳng có gì là của chính mình.</w:t>
      </w:r>
      <w:r>
        <w:rPr>
          <w:color w:val="231F20"/>
          <w:spacing w:val="-4"/>
          <w:w w:val="105"/>
        </w:rPr>
        <w:t> </w:t>
      </w:r>
      <w:r>
        <w:rPr>
          <w:color w:val="231F20"/>
          <w:w w:val="105"/>
        </w:rPr>
        <w:t>Ngài</w:t>
      </w:r>
      <w:r>
        <w:rPr>
          <w:color w:val="231F20"/>
          <w:spacing w:val="-4"/>
          <w:w w:val="105"/>
        </w:rPr>
        <w:t> </w:t>
      </w:r>
      <w:r>
        <w:rPr>
          <w:color w:val="231F20"/>
          <w:w w:val="105"/>
        </w:rPr>
        <w:t>nói</w:t>
      </w:r>
      <w:r>
        <w:rPr>
          <w:color w:val="231F20"/>
          <w:spacing w:val="-4"/>
          <w:w w:val="105"/>
        </w:rPr>
        <w:t> </w:t>
      </w:r>
      <w:r>
        <w:rPr>
          <w:color w:val="231F20"/>
          <w:w w:val="105"/>
        </w:rPr>
        <w:t>lời</w:t>
      </w:r>
      <w:r>
        <w:rPr>
          <w:color w:val="231F20"/>
          <w:spacing w:val="-4"/>
          <w:w w:val="105"/>
        </w:rPr>
        <w:t> </w:t>
      </w:r>
      <w:r>
        <w:rPr>
          <w:color w:val="231F20"/>
          <w:w w:val="105"/>
        </w:rPr>
        <w:t>chân</w:t>
      </w:r>
      <w:r>
        <w:rPr>
          <w:color w:val="231F20"/>
          <w:spacing w:val="-4"/>
          <w:w w:val="105"/>
        </w:rPr>
        <w:t> </w:t>
      </w:r>
      <w:r>
        <w:rPr>
          <w:color w:val="231F20"/>
          <w:w w:val="105"/>
        </w:rPr>
        <w:t>thật,</w:t>
      </w:r>
      <w:r>
        <w:rPr>
          <w:color w:val="231F20"/>
          <w:spacing w:val="-4"/>
          <w:w w:val="105"/>
        </w:rPr>
        <w:t> </w:t>
      </w:r>
      <w:r>
        <w:rPr>
          <w:color w:val="231F20"/>
          <w:w w:val="105"/>
        </w:rPr>
        <w:t>thật</w:t>
      </w:r>
      <w:r>
        <w:rPr>
          <w:color w:val="231F20"/>
          <w:spacing w:val="-4"/>
          <w:w w:val="105"/>
        </w:rPr>
        <w:t> </w:t>
      </w:r>
      <w:r>
        <w:rPr>
          <w:color w:val="231F20"/>
          <w:w w:val="105"/>
        </w:rPr>
        <w:t>thà.</w:t>
      </w:r>
      <w:r>
        <w:rPr>
          <w:color w:val="231F20"/>
          <w:spacing w:val="-4"/>
          <w:w w:val="105"/>
        </w:rPr>
        <w:t> </w:t>
      </w:r>
      <w:r>
        <w:rPr>
          <w:color w:val="231F20"/>
          <w:w w:val="105"/>
        </w:rPr>
        <w:t>Nhân,</w:t>
      </w:r>
      <w:r>
        <w:rPr>
          <w:color w:val="231F20"/>
          <w:spacing w:val="-4"/>
          <w:w w:val="105"/>
        </w:rPr>
        <w:t> </w:t>
      </w:r>
      <w:r>
        <w:rPr>
          <w:color w:val="231F20"/>
          <w:w w:val="105"/>
        </w:rPr>
        <w:t>Nghĩa,</w:t>
      </w:r>
      <w:r>
        <w:rPr>
          <w:color w:val="231F20"/>
          <w:spacing w:val="-4"/>
          <w:w w:val="105"/>
        </w:rPr>
        <w:t> </w:t>
      </w:r>
      <w:r>
        <w:rPr>
          <w:color w:val="231F20"/>
          <w:w w:val="105"/>
        </w:rPr>
        <w:t>Lễ,</w:t>
      </w:r>
      <w:r>
        <w:rPr>
          <w:color w:val="231F20"/>
          <w:spacing w:val="-4"/>
          <w:w w:val="105"/>
        </w:rPr>
        <w:t> </w:t>
      </w:r>
      <w:r>
        <w:rPr>
          <w:color w:val="231F20"/>
          <w:w w:val="105"/>
        </w:rPr>
        <w:t>Trí, Tín được</w:t>
      </w:r>
      <w:r>
        <w:rPr>
          <w:color w:val="231F20"/>
          <w:spacing w:val="-1"/>
          <w:w w:val="105"/>
        </w:rPr>
        <w:t> </w:t>
      </w:r>
      <w:r>
        <w:rPr>
          <w:color w:val="231F20"/>
          <w:w w:val="105"/>
        </w:rPr>
        <w:t>các đời truyền thừa,</w:t>
      </w:r>
      <w:r>
        <w:rPr>
          <w:color w:val="231F20"/>
          <w:spacing w:val="-1"/>
          <w:w w:val="105"/>
        </w:rPr>
        <w:t> </w:t>
      </w:r>
      <w:r>
        <w:rPr>
          <w:color w:val="231F20"/>
          <w:w w:val="105"/>
        </w:rPr>
        <w:t>chẳng phải do</w:t>
      </w:r>
      <w:r>
        <w:rPr>
          <w:color w:val="231F20"/>
          <w:spacing w:val="-1"/>
          <w:w w:val="105"/>
        </w:rPr>
        <w:t> </w:t>
      </w:r>
      <w:r>
        <w:rPr>
          <w:color w:val="231F20"/>
          <w:w w:val="105"/>
        </w:rPr>
        <w:t>Ngài</w:t>
      </w:r>
      <w:r>
        <w:rPr>
          <w:color w:val="231F20"/>
          <w:spacing w:val="-1"/>
          <w:w w:val="105"/>
        </w:rPr>
        <w:t> </w:t>
      </w:r>
      <w:r>
        <w:rPr>
          <w:color w:val="231F20"/>
          <w:w w:val="105"/>
        </w:rPr>
        <w:t>nói.</w:t>
      </w:r>
      <w:r>
        <w:rPr>
          <w:color w:val="231F20"/>
          <w:spacing w:val="-1"/>
          <w:w w:val="105"/>
        </w:rPr>
        <w:t> </w:t>
      </w:r>
      <w:r>
        <w:rPr>
          <w:color w:val="231F20"/>
          <w:w w:val="105"/>
        </w:rPr>
        <w:t>Phật </w:t>
      </w:r>
      <w:r>
        <w:rPr>
          <w:color w:val="231F20"/>
        </w:rPr>
        <w:t>Thích Ca Mâu Ni vì chúng ta giảng kinh,</w:t>
      </w:r>
      <w:r>
        <w:rPr>
          <w:color w:val="231F20"/>
          <w:spacing w:val="-1"/>
        </w:rPr>
        <w:t> </w:t>
      </w:r>
      <w:r>
        <w:rPr>
          <w:color w:val="231F20"/>
        </w:rPr>
        <w:t>thuyết pháp 49 năm, Ngài có sáng tạo, phát minh hay không? Ngài nói “không có”, </w:t>
      </w:r>
      <w:r>
        <w:rPr>
          <w:color w:val="231F20"/>
          <w:w w:val="105"/>
        </w:rPr>
        <w:t>và</w:t>
      </w:r>
      <w:r>
        <w:rPr>
          <w:color w:val="231F20"/>
          <w:spacing w:val="-5"/>
          <w:w w:val="105"/>
        </w:rPr>
        <w:t> </w:t>
      </w:r>
      <w:r>
        <w:rPr>
          <w:color w:val="231F20"/>
          <w:w w:val="105"/>
        </w:rPr>
        <w:t>còn</w:t>
      </w:r>
      <w:r>
        <w:rPr>
          <w:color w:val="231F20"/>
          <w:spacing w:val="-5"/>
          <w:w w:val="105"/>
        </w:rPr>
        <w:t> </w:t>
      </w:r>
      <w:r>
        <w:rPr>
          <w:color w:val="231F20"/>
          <w:w w:val="105"/>
        </w:rPr>
        <w:t>nói</w:t>
      </w:r>
      <w:r>
        <w:rPr>
          <w:color w:val="231F20"/>
          <w:spacing w:val="-5"/>
          <w:w w:val="105"/>
        </w:rPr>
        <w:t> </w:t>
      </w:r>
      <w:r>
        <w:rPr>
          <w:color w:val="231F20"/>
          <w:w w:val="105"/>
        </w:rPr>
        <w:t>rõ</w:t>
      </w:r>
      <w:r>
        <w:rPr>
          <w:color w:val="231F20"/>
          <w:spacing w:val="-5"/>
          <w:w w:val="105"/>
        </w:rPr>
        <w:t> </w:t>
      </w:r>
      <w:r>
        <w:rPr>
          <w:color w:val="231F20"/>
          <w:w w:val="105"/>
        </w:rPr>
        <w:t>ràng</w:t>
      </w:r>
      <w:r>
        <w:rPr>
          <w:color w:val="231F20"/>
          <w:spacing w:val="-5"/>
          <w:w w:val="105"/>
        </w:rPr>
        <w:t> </w:t>
      </w:r>
      <w:r>
        <w:rPr>
          <w:color w:val="231F20"/>
          <w:w w:val="105"/>
        </w:rPr>
        <w:t>hơn</w:t>
      </w:r>
      <w:r>
        <w:rPr>
          <w:color w:val="231F20"/>
          <w:spacing w:val="-5"/>
          <w:w w:val="105"/>
        </w:rPr>
        <w:t> </w:t>
      </w:r>
      <w:r>
        <w:rPr>
          <w:color w:val="231F20"/>
          <w:w w:val="105"/>
        </w:rPr>
        <w:t>Khổng</w:t>
      </w:r>
      <w:r>
        <w:rPr>
          <w:color w:val="231F20"/>
          <w:spacing w:val="-5"/>
          <w:w w:val="105"/>
        </w:rPr>
        <w:t> </w:t>
      </w:r>
      <w:r>
        <w:rPr>
          <w:color w:val="231F20"/>
          <w:w w:val="105"/>
        </w:rPr>
        <w:t>phu</w:t>
      </w:r>
      <w:r>
        <w:rPr>
          <w:color w:val="231F20"/>
          <w:spacing w:val="-5"/>
          <w:w w:val="105"/>
        </w:rPr>
        <w:t> </w:t>
      </w:r>
      <w:r>
        <w:rPr>
          <w:color w:val="231F20"/>
          <w:w w:val="105"/>
        </w:rPr>
        <w:t>tử,</w:t>
      </w:r>
      <w:r>
        <w:rPr>
          <w:color w:val="231F20"/>
          <w:spacing w:val="-5"/>
          <w:w w:val="105"/>
        </w:rPr>
        <w:t> </w:t>
      </w:r>
      <w:r>
        <w:rPr>
          <w:color w:val="231F20"/>
          <w:w w:val="105"/>
        </w:rPr>
        <w:t>lời</w:t>
      </w:r>
      <w:r>
        <w:rPr>
          <w:color w:val="231F20"/>
          <w:spacing w:val="-5"/>
          <w:w w:val="105"/>
        </w:rPr>
        <w:t> </w:t>
      </w:r>
      <w:r>
        <w:rPr>
          <w:color w:val="231F20"/>
          <w:w w:val="105"/>
        </w:rPr>
        <w:t>ấy</w:t>
      </w:r>
      <w:r>
        <w:rPr>
          <w:color w:val="231F20"/>
          <w:spacing w:val="-5"/>
          <w:w w:val="105"/>
        </w:rPr>
        <w:t> </w:t>
      </w:r>
      <w:r>
        <w:rPr>
          <w:color w:val="231F20"/>
          <w:w w:val="105"/>
        </w:rPr>
        <w:t>đã</w:t>
      </w:r>
      <w:r>
        <w:rPr>
          <w:color w:val="231F20"/>
          <w:spacing w:val="-5"/>
          <w:w w:val="105"/>
        </w:rPr>
        <w:t> </w:t>
      </w:r>
      <w:r>
        <w:rPr>
          <w:color w:val="231F20"/>
          <w:w w:val="105"/>
        </w:rPr>
        <w:t>được</w:t>
      </w:r>
      <w:r>
        <w:rPr>
          <w:color w:val="231F20"/>
          <w:spacing w:val="-5"/>
          <w:w w:val="105"/>
        </w:rPr>
        <w:t> </w:t>
      </w:r>
      <w:r>
        <w:rPr>
          <w:color w:val="231F20"/>
          <w:w w:val="105"/>
        </w:rPr>
        <w:t>Thanh Lương Đại sư nêu ra trong bộ</w:t>
      </w:r>
      <w:r>
        <w:rPr>
          <w:color w:val="231F20"/>
          <w:spacing w:val="-1"/>
          <w:w w:val="105"/>
        </w:rPr>
        <w:t> </w:t>
      </w:r>
      <w:r>
        <w:rPr>
          <w:i/>
          <w:color w:val="231F20"/>
          <w:w w:val="105"/>
        </w:rPr>
        <w:t>Tứ Thập Hoa Nghiêm Huyền Nghĩa</w:t>
      </w:r>
      <w:r>
        <w:rPr>
          <w:color w:val="231F20"/>
          <w:w w:val="105"/>
        </w:rPr>
        <w:t>.</w:t>
      </w:r>
      <w:r>
        <w:rPr>
          <w:color w:val="231F20"/>
          <w:spacing w:val="-9"/>
          <w:w w:val="105"/>
        </w:rPr>
        <w:t> </w:t>
      </w:r>
      <w:r>
        <w:rPr>
          <w:color w:val="231F20"/>
          <w:w w:val="105"/>
        </w:rPr>
        <w:t>Phật</w:t>
      </w:r>
      <w:r>
        <w:rPr>
          <w:color w:val="231F20"/>
          <w:spacing w:val="-9"/>
          <w:w w:val="105"/>
        </w:rPr>
        <w:t> </w:t>
      </w:r>
      <w:r>
        <w:rPr>
          <w:color w:val="231F20"/>
          <w:w w:val="105"/>
        </w:rPr>
        <w:t>Thích</w:t>
      </w:r>
      <w:r>
        <w:rPr>
          <w:color w:val="231F20"/>
          <w:spacing w:val="-9"/>
          <w:w w:val="105"/>
        </w:rPr>
        <w:t> </w:t>
      </w:r>
      <w:r>
        <w:rPr>
          <w:color w:val="231F20"/>
          <w:w w:val="105"/>
        </w:rPr>
        <w:t>Ca</w:t>
      </w:r>
      <w:r>
        <w:rPr>
          <w:color w:val="231F20"/>
          <w:spacing w:val="-9"/>
          <w:w w:val="105"/>
        </w:rPr>
        <w:t> </w:t>
      </w:r>
      <w:r>
        <w:rPr>
          <w:color w:val="231F20"/>
          <w:w w:val="105"/>
        </w:rPr>
        <w:t>Mâu</w:t>
      </w:r>
      <w:r>
        <w:rPr>
          <w:color w:val="231F20"/>
          <w:spacing w:val="-9"/>
          <w:w w:val="105"/>
        </w:rPr>
        <w:t> </w:t>
      </w:r>
      <w:r>
        <w:rPr>
          <w:color w:val="231F20"/>
          <w:w w:val="105"/>
        </w:rPr>
        <w:t>Ni</w:t>
      </w:r>
      <w:r>
        <w:rPr>
          <w:color w:val="231F20"/>
          <w:spacing w:val="-9"/>
          <w:w w:val="105"/>
        </w:rPr>
        <w:t> </w:t>
      </w:r>
      <w:r>
        <w:rPr>
          <w:color w:val="231F20"/>
          <w:w w:val="105"/>
        </w:rPr>
        <w:t>nói</w:t>
      </w:r>
      <w:r>
        <w:rPr>
          <w:color w:val="231F20"/>
          <w:spacing w:val="-9"/>
          <w:w w:val="105"/>
        </w:rPr>
        <w:t> </w:t>
      </w:r>
      <w:r>
        <w:rPr>
          <w:color w:val="231F20"/>
          <w:w w:val="105"/>
        </w:rPr>
        <w:t>hết</w:t>
      </w:r>
      <w:r>
        <w:rPr>
          <w:color w:val="231F20"/>
          <w:spacing w:val="-9"/>
          <w:w w:val="105"/>
        </w:rPr>
        <w:t> </w:t>
      </w:r>
      <w:r>
        <w:rPr>
          <w:color w:val="231F20"/>
          <w:w w:val="105"/>
        </w:rPr>
        <w:t>thảy</w:t>
      </w:r>
      <w:r>
        <w:rPr>
          <w:color w:val="231F20"/>
          <w:spacing w:val="-9"/>
          <w:w w:val="105"/>
        </w:rPr>
        <w:t> </w:t>
      </w:r>
      <w:r>
        <w:rPr>
          <w:color w:val="231F20"/>
          <w:w w:val="105"/>
        </w:rPr>
        <w:t>các</w:t>
      </w:r>
      <w:r>
        <w:rPr>
          <w:color w:val="231F20"/>
          <w:spacing w:val="-9"/>
          <w:w w:val="105"/>
        </w:rPr>
        <w:t> </w:t>
      </w:r>
      <w:r>
        <w:rPr>
          <w:color w:val="231F20"/>
          <w:w w:val="105"/>
        </w:rPr>
        <w:t>kinh</w:t>
      </w:r>
      <w:r>
        <w:rPr>
          <w:color w:val="231F20"/>
          <w:spacing w:val="-9"/>
          <w:w w:val="105"/>
        </w:rPr>
        <w:t> </w:t>
      </w:r>
      <w:r>
        <w:rPr>
          <w:color w:val="231F20"/>
          <w:w w:val="105"/>
        </w:rPr>
        <w:t>do</w:t>
      </w:r>
      <w:r>
        <w:rPr>
          <w:color w:val="231F20"/>
          <w:spacing w:val="-9"/>
          <w:w w:val="105"/>
        </w:rPr>
        <w:t> </w:t>
      </w:r>
      <w:r>
        <w:rPr>
          <w:color w:val="231F20"/>
          <w:w w:val="105"/>
        </w:rPr>
        <w:t>Ngài đã</w:t>
      </w:r>
      <w:r>
        <w:rPr>
          <w:color w:val="231F20"/>
          <w:spacing w:val="-8"/>
          <w:w w:val="105"/>
        </w:rPr>
        <w:t> </w:t>
      </w:r>
      <w:r>
        <w:rPr>
          <w:color w:val="231F20"/>
          <w:w w:val="105"/>
        </w:rPr>
        <w:t>giảng</w:t>
      </w:r>
      <w:r>
        <w:rPr>
          <w:color w:val="231F20"/>
          <w:spacing w:val="-8"/>
          <w:w w:val="105"/>
        </w:rPr>
        <w:t> </w:t>
      </w:r>
      <w:r>
        <w:rPr>
          <w:color w:val="231F20"/>
          <w:w w:val="105"/>
        </w:rPr>
        <w:t>trong</w:t>
      </w:r>
      <w:r>
        <w:rPr>
          <w:color w:val="231F20"/>
          <w:spacing w:val="-8"/>
          <w:w w:val="105"/>
        </w:rPr>
        <w:t> </w:t>
      </w:r>
      <w:r>
        <w:rPr>
          <w:color w:val="231F20"/>
          <w:w w:val="105"/>
        </w:rPr>
        <w:t>49</w:t>
      </w:r>
      <w:r>
        <w:rPr>
          <w:color w:val="231F20"/>
          <w:spacing w:val="-8"/>
          <w:w w:val="105"/>
        </w:rPr>
        <w:t> </w:t>
      </w:r>
      <w:r>
        <w:rPr>
          <w:color w:val="231F20"/>
          <w:w w:val="105"/>
        </w:rPr>
        <w:t>năm</w:t>
      </w:r>
      <w:r>
        <w:rPr>
          <w:color w:val="231F20"/>
          <w:spacing w:val="-8"/>
          <w:w w:val="105"/>
        </w:rPr>
        <w:t> </w:t>
      </w:r>
      <w:r>
        <w:rPr>
          <w:color w:val="231F20"/>
          <w:w w:val="105"/>
        </w:rPr>
        <w:t>chẳng</w:t>
      </w:r>
      <w:r>
        <w:rPr>
          <w:color w:val="231F20"/>
          <w:spacing w:val="-8"/>
          <w:w w:val="105"/>
        </w:rPr>
        <w:t> </w:t>
      </w:r>
      <w:r>
        <w:rPr>
          <w:color w:val="231F20"/>
          <w:w w:val="105"/>
        </w:rPr>
        <w:t>phải</w:t>
      </w:r>
      <w:r>
        <w:rPr>
          <w:color w:val="231F20"/>
          <w:spacing w:val="-8"/>
          <w:w w:val="105"/>
        </w:rPr>
        <w:t> </w:t>
      </w:r>
      <w:r>
        <w:rPr>
          <w:color w:val="231F20"/>
          <w:w w:val="105"/>
        </w:rPr>
        <w:t>là</w:t>
      </w:r>
      <w:r>
        <w:rPr>
          <w:color w:val="231F20"/>
          <w:spacing w:val="-8"/>
          <w:w w:val="105"/>
        </w:rPr>
        <w:t> </w:t>
      </w:r>
      <w:r>
        <w:rPr>
          <w:color w:val="231F20"/>
          <w:w w:val="105"/>
        </w:rPr>
        <w:t>của</w:t>
      </w:r>
      <w:r>
        <w:rPr>
          <w:color w:val="231F20"/>
          <w:spacing w:val="-8"/>
          <w:w w:val="105"/>
        </w:rPr>
        <w:t> </w:t>
      </w:r>
      <w:r>
        <w:rPr>
          <w:color w:val="231F20"/>
          <w:w w:val="105"/>
        </w:rPr>
        <w:t>Ngài,</w:t>
      </w:r>
      <w:r>
        <w:rPr>
          <w:color w:val="231F20"/>
          <w:spacing w:val="-8"/>
          <w:w w:val="105"/>
        </w:rPr>
        <w:t> </w:t>
      </w:r>
      <w:r>
        <w:rPr>
          <w:color w:val="231F20"/>
          <w:w w:val="105"/>
        </w:rPr>
        <w:t>mà</w:t>
      </w:r>
      <w:r>
        <w:rPr>
          <w:color w:val="231F20"/>
          <w:spacing w:val="-8"/>
          <w:w w:val="105"/>
        </w:rPr>
        <w:t> </w:t>
      </w:r>
      <w:r>
        <w:rPr>
          <w:color w:val="231F20"/>
          <w:w w:val="105"/>
        </w:rPr>
        <w:t>do</w:t>
      </w:r>
      <w:r>
        <w:rPr>
          <w:color w:val="231F20"/>
          <w:spacing w:val="-8"/>
          <w:w w:val="105"/>
        </w:rPr>
        <w:t> </w:t>
      </w:r>
      <w:r>
        <w:rPr>
          <w:color w:val="231F20"/>
          <w:w w:val="105"/>
        </w:rPr>
        <w:t>các</w:t>
      </w:r>
      <w:r>
        <w:rPr>
          <w:color w:val="231F20"/>
          <w:spacing w:val="-8"/>
          <w:w w:val="105"/>
        </w:rPr>
        <w:t> </w:t>
      </w:r>
      <w:r>
        <w:rPr>
          <w:color w:val="231F20"/>
          <w:w w:val="105"/>
        </w:rPr>
        <w:t>vị cổ Phật đã nói. Ngài còn nói: </w:t>
      </w:r>
      <w:r>
        <w:rPr>
          <w:i/>
          <w:color w:val="231F20"/>
          <w:w w:val="105"/>
        </w:rPr>
        <w:t>“Ta chẳng nói nhiều hơn một chữ</w:t>
      </w:r>
      <w:r>
        <w:rPr>
          <w:i/>
          <w:color w:val="231F20"/>
          <w:spacing w:val="-7"/>
          <w:w w:val="105"/>
        </w:rPr>
        <w:t> </w:t>
      </w:r>
      <w:r>
        <w:rPr>
          <w:i/>
          <w:color w:val="231F20"/>
          <w:w w:val="105"/>
        </w:rPr>
        <w:t>so</w:t>
      </w:r>
      <w:r>
        <w:rPr>
          <w:i/>
          <w:color w:val="231F20"/>
          <w:spacing w:val="-6"/>
          <w:w w:val="105"/>
        </w:rPr>
        <w:t> </w:t>
      </w:r>
      <w:r>
        <w:rPr>
          <w:i/>
          <w:color w:val="231F20"/>
          <w:w w:val="105"/>
        </w:rPr>
        <w:t>với</w:t>
      </w:r>
      <w:r>
        <w:rPr>
          <w:i/>
          <w:color w:val="231F20"/>
          <w:spacing w:val="-6"/>
          <w:w w:val="105"/>
        </w:rPr>
        <w:t> </w:t>
      </w:r>
      <w:r>
        <w:rPr>
          <w:i/>
          <w:color w:val="231F20"/>
          <w:w w:val="105"/>
        </w:rPr>
        <w:t>kinh</w:t>
      </w:r>
      <w:r>
        <w:rPr>
          <w:i/>
          <w:color w:val="231F20"/>
          <w:spacing w:val="-6"/>
          <w:w w:val="105"/>
        </w:rPr>
        <w:t> </w:t>
      </w:r>
      <w:r>
        <w:rPr>
          <w:i/>
          <w:color w:val="231F20"/>
          <w:w w:val="105"/>
        </w:rPr>
        <w:t>của</w:t>
      </w:r>
      <w:r>
        <w:rPr>
          <w:i/>
          <w:color w:val="231F20"/>
          <w:spacing w:val="-6"/>
          <w:w w:val="105"/>
        </w:rPr>
        <w:t> </w:t>
      </w:r>
      <w:r>
        <w:rPr>
          <w:i/>
          <w:color w:val="231F20"/>
          <w:w w:val="105"/>
        </w:rPr>
        <w:t>chư</w:t>
      </w:r>
      <w:r>
        <w:rPr>
          <w:i/>
          <w:color w:val="231F20"/>
          <w:spacing w:val="-7"/>
          <w:w w:val="105"/>
        </w:rPr>
        <w:t> </w:t>
      </w:r>
      <w:r>
        <w:rPr>
          <w:i/>
          <w:color w:val="231F20"/>
          <w:w w:val="105"/>
        </w:rPr>
        <w:t>cổ</w:t>
      </w:r>
      <w:r>
        <w:rPr>
          <w:i/>
          <w:color w:val="231F20"/>
          <w:spacing w:val="-6"/>
          <w:w w:val="105"/>
        </w:rPr>
        <w:t> </w:t>
      </w:r>
      <w:r>
        <w:rPr>
          <w:i/>
          <w:color w:val="231F20"/>
          <w:w w:val="105"/>
        </w:rPr>
        <w:t>Phật</w:t>
      </w:r>
      <w:r>
        <w:rPr>
          <w:i/>
          <w:color w:val="231F20"/>
          <w:spacing w:val="-6"/>
          <w:w w:val="105"/>
        </w:rPr>
        <w:t> </w:t>
      </w:r>
      <w:r>
        <w:rPr>
          <w:i/>
          <w:color w:val="231F20"/>
          <w:w w:val="105"/>
        </w:rPr>
        <w:t>đã</w:t>
      </w:r>
      <w:r>
        <w:rPr>
          <w:i/>
          <w:color w:val="231F20"/>
          <w:spacing w:val="-6"/>
          <w:w w:val="105"/>
        </w:rPr>
        <w:t> </w:t>
      </w:r>
      <w:r>
        <w:rPr>
          <w:i/>
          <w:color w:val="231F20"/>
          <w:w w:val="105"/>
        </w:rPr>
        <w:t>giảng”</w:t>
      </w:r>
      <w:r>
        <w:rPr>
          <w:color w:val="231F20"/>
          <w:w w:val="105"/>
        </w:rPr>
        <w:t>,</w:t>
      </w:r>
      <w:r>
        <w:rPr>
          <w:color w:val="231F20"/>
          <w:spacing w:val="-6"/>
          <w:w w:val="105"/>
        </w:rPr>
        <w:t> </w:t>
      </w:r>
      <w:r>
        <w:rPr>
          <w:color w:val="231F20"/>
          <w:w w:val="105"/>
        </w:rPr>
        <w:t>nói</w:t>
      </w:r>
      <w:r>
        <w:rPr>
          <w:color w:val="231F20"/>
          <w:spacing w:val="-6"/>
          <w:w w:val="105"/>
        </w:rPr>
        <w:t> </w:t>
      </w:r>
      <w:r>
        <w:rPr>
          <w:color w:val="231F20"/>
          <w:w w:val="105"/>
        </w:rPr>
        <w:t>còn</w:t>
      </w:r>
      <w:r>
        <w:rPr>
          <w:color w:val="231F20"/>
          <w:spacing w:val="-6"/>
          <w:w w:val="105"/>
        </w:rPr>
        <w:t> </w:t>
      </w:r>
      <w:r>
        <w:rPr>
          <w:color w:val="231F20"/>
          <w:w w:val="105"/>
        </w:rPr>
        <w:t>nghiêm ngặt</w:t>
      </w:r>
      <w:r>
        <w:rPr>
          <w:color w:val="231F20"/>
          <w:spacing w:val="-13"/>
          <w:w w:val="105"/>
        </w:rPr>
        <w:t> </w:t>
      </w:r>
      <w:r>
        <w:rPr>
          <w:color w:val="231F20"/>
          <w:w w:val="105"/>
        </w:rPr>
        <w:t>hơn</w:t>
      </w:r>
      <w:r>
        <w:rPr>
          <w:color w:val="231F20"/>
          <w:spacing w:val="-13"/>
          <w:w w:val="105"/>
        </w:rPr>
        <w:t> </w:t>
      </w:r>
      <w:r>
        <w:rPr>
          <w:color w:val="231F20"/>
          <w:w w:val="105"/>
        </w:rPr>
        <w:t>Khổng</w:t>
      </w:r>
      <w:r>
        <w:rPr>
          <w:color w:val="231F20"/>
          <w:spacing w:val="-13"/>
          <w:w w:val="105"/>
        </w:rPr>
        <w:t> </w:t>
      </w:r>
      <w:r>
        <w:rPr>
          <w:color w:val="231F20"/>
          <w:w w:val="105"/>
        </w:rPr>
        <w:t>lão</w:t>
      </w:r>
      <w:r>
        <w:rPr>
          <w:color w:val="231F20"/>
          <w:spacing w:val="-13"/>
          <w:w w:val="105"/>
        </w:rPr>
        <w:t> </w:t>
      </w:r>
      <w:r>
        <w:rPr>
          <w:color w:val="231F20"/>
          <w:w w:val="105"/>
        </w:rPr>
        <w:t>phu</w:t>
      </w:r>
      <w:r>
        <w:rPr>
          <w:color w:val="231F20"/>
          <w:spacing w:val="-13"/>
          <w:w w:val="105"/>
        </w:rPr>
        <w:t> </w:t>
      </w:r>
      <w:r>
        <w:rPr>
          <w:color w:val="231F20"/>
          <w:w w:val="105"/>
        </w:rPr>
        <w:t>tử.</w:t>
      </w:r>
      <w:r>
        <w:rPr>
          <w:color w:val="231F20"/>
          <w:spacing w:val="-13"/>
          <w:w w:val="105"/>
        </w:rPr>
        <w:t> </w:t>
      </w:r>
      <w:r>
        <w:rPr>
          <w:color w:val="231F20"/>
          <w:w w:val="105"/>
        </w:rPr>
        <w:t>Khổng</w:t>
      </w:r>
      <w:r>
        <w:rPr>
          <w:color w:val="231F20"/>
          <w:spacing w:val="-13"/>
          <w:w w:val="105"/>
        </w:rPr>
        <w:t> </w:t>
      </w:r>
      <w:r>
        <w:rPr>
          <w:color w:val="231F20"/>
          <w:w w:val="105"/>
        </w:rPr>
        <w:t>lão</w:t>
      </w:r>
      <w:r>
        <w:rPr>
          <w:color w:val="231F20"/>
          <w:spacing w:val="-13"/>
          <w:w w:val="105"/>
        </w:rPr>
        <w:t> </w:t>
      </w:r>
      <w:r>
        <w:rPr>
          <w:color w:val="231F20"/>
          <w:w w:val="105"/>
        </w:rPr>
        <w:t>phu</w:t>
      </w:r>
      <w:r>
        <w:rPr>
          <w:color w:val="231F20"/>
          <w:spacing w:val="-13"/>
          <w:w w:val="105"/>
        </w:rPr>
        <w:t> </w:t>
      </w:r>
      <w:r>
        <w:rPr>
          <w:color w:val="231F20"/>
          <w:w w:val="105"/>
        </w:rPr>
        <w:t>tử</w:t>
      </w:r>
      <w:r>
        <w:rPr>
          <w:color w:val="231F20"/>
          <w:spacing w:val="-13"/>
          <w:w w:val="105"/>
        </w:rPr>
        <w:t> </w:t>
      </w:r>
      <w:r>
        <w:rPr>
          <w:color w:val="231F20"/>
          <w:w w:val="105"/>
        </w:rPr>
        <w:t>chỉ</w:t>
      </w:r>
      <w:r>
        <w:rPr>
          <w:color w:val="231F20"/>
          <w:spacing w:val="-13"/>
          <w:w w:val="105"/>
        </w:rPr>
        <w:t> </w:t>
      </w:r>
      <w:r>
        <w:rPr>
          <w:color w:val="231F20"/>
          <w:w w:val="105"/>
        </w:rPr>
        <w:t>nói</w:t>
      </w:r>
      <w:r>
        <w:rPr>
          <w:color w:val="231F20"/>
          <w:spacing w:val="-8"/>
          <w:w w:val="105"/>
        </w:rPr>
        <w:t> </w:t>
      </w:r>
      <w:r>
        <w:rPr>
          <w:i/>
          <w:color w:val="231F20"/>
          <w:w w:val="105"/>
        </w:rPr>
        <w:t>“thuật nhi</w:t>
      </w:r>
      <w:r>
        <w:rPr>
          <w:i/>
          <w:color w:val="231F20"/>
          <w:spacing w:val="-4"/>
          <w:w w:val="105"/>
        </w:rPr>
        <w:t> </w:t>
      </w:r>
      <w:r>
        <w:rPr>
          <w:i/>
          <w:color w:val="231F20"/>
          <w:w w:val="105"/>
        </w:rPr>
        <w:t>bất</w:t>
      </w:r>
      <w:r>
        <w:rPr>
          <w:i/>
          <w:color w:val="231F20"/>
          <w:spacing w:val="-4"/>
          <w:w w:val="105"/>
        </w:rPr>
        <w:t> </w:t>
      </w:r>
      <w:r>
        <w:rPr>
          <w:i/>
          <w:color w:val="231F20"/>
          <w:w w:val="105"/>
        </w:rPr>
        <w:t>tác”</w:t>
      </w:r>
      <w:r>
        <w:rPr>
          <w:color w:val="231F20"/>
          <w:w w:val="105"/>
        </w:rPr>
        <w:t>,</w:t>
      </w:r>
      <w:r>
        <w:rPr>
          <w:color w:val="231F20"/>
          <w:spacing w:val="-4"/>
          <w:w w:val="105"/>
        </w:rPr>
        <w:t> </w:t>
      </w:r>
      <w:r>
        <w:rPr>
          <w:color w:val="231F20"/>
          <w:w w:val="105"/>
        </w:rPr>
        <w:t>một</w:t>
      </w:r>
      <w:r>
        <w:rPr>
          <w:color w:val="231F20"/>
          <w:spacing w:val="-4"/>
          <w:w w:val="105"/>
        </w:rPr>
        <w:t> </w:t>
      </w:r>
      <w:r>
        <w:rPr>
          <w:color w:val="231F20"/>
          <w:w w:val="105"/>
        </w:rPr>
        <w:t>câu</w:t>
      </w:r>
      <w:r>
        <w:rPr>
          <w:color w:val="231F20"/>
          <w:spacing w:val="-4"/>
          <w:w w:val="105"/>
        </w:rPr>
        <w:t> </w:t>
      </w:r>
      <w:r>
        <w:rPr>
          <w:color w:val="231F20"/>
          <w:w w:val="105"/>
        </w:rPr>
        <w:t>nói</w:t>
      </w:r>
      <w:r>
        <w:rPr>
          <w:color w:val="231F20"/>
          <w:spacing w:val="-4"/>
          <w:w w:val="105"/>
        </w:rPr>
        <w:t> </w:t>
      </w:r>
      <w:r>
        <w:rPr>
          <w:color w:val="231F20"/>
          <w:w w:val="105"/>
        </w:rPr>
        <w:t>hàm</w:t>
      </w:r>
      <w:r>
        <w:rPr>
          <w:color w:val="231F20"/>
          <w:spacing w:val="-4"/>
          <w:w w:val="105"/>
        </w:rPr>
        <w:t> </w:t>
      </w:r>
      <w:r>
        <w:rPr>
          <w:color w:val="231F20"/>
          <w:w w:val="105"/>
        </w:rPr>
        <w:t>hồ,</w:t>
      </w:r>
      <w:r>
        <w:rPr>
          <w:color w:val="231F20"/>
          <w:spacing w:val="-4"/>
          <w:w w:val="105"/>
        </w:rPr>
        <w:t> </w:t>
      </w:r>
      <w:r>
        <w:rPr>
          <w:color w:val="231F20"/>
          <w:w w:val="105"/>
        </w:rPr>
        <w:t>chung</w:t>
      </w:r>
      <w:r>
        <w:rPr>
          <w:color w:val="231F20"/>
          <w:spacing w:val="-4"/>
          <w:w w:val="105"/>
        </w:rPr>
        <w:t> </w:t>
      </w:r>
      <w:r>
        <w:rPr>
          <w:color w:val="231F20"/>
          <w:w w:val="105"/>
        </w:rPr>
        <w:t>chung!</w:t>
      </w:r>
      <w:r>
        <w:rPr>
          <w:color w:val="231F20"/>
          <w:spacing w:val="-4"/>
          <w:w w:val="105"/>
        </w:rPr>
        <w:t> </w:t>
      </w:r>
      <w:r>
        <w:rPr>
          <w:color w:val="231F20"/>
          <w:w w:val="105"/>
        </w:rPr>
        <w:t>Phật</w:t>
      </w:r>
      <w:r>
        <w:rPr>
          <w:color w:val="231F20"/>
          <w:spacing w:val="-4"/>
          <w:w w:val="105"/>
        </w:rPr>
        <w:t> </w:t>
      </w:r>
      <w:r>
        <w:rPr>
          <w:color w:val="231F20"/>
          <w:w w:val="105"/>
        </w:rPr>
        <w:t>Thích Ca Mâu Ni nói cụ thể dường ấy, chẳng thêm vào kinh giáo của cổ Phật một chữ nào.</w:t>
      </w:r>
    </w:p>
    <w:p>
      <w:pPr>
        <w:pStyle w:val="BodyText"/>
        <w:spacing w:line="297" w:lineRule="auto" w:before="148"/>
        <w:ind w:left="103" w:right="405" w:firstLine="453"/>
        <w:jc w:val="both"/>
      </w:pP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thấy</w:t>
      </w:r>
      <w:r>
        <w:rPr>
          <w:color w:val="231F20"/>
          <w:spacing w:val="-4"/>
          <w:w w:val="105"/>
        </w:rPr>
        <w:t> </w:t>
      </w:r>
      <w:r>
        <w:rPr>
          <w:i/>
          <w:color w:val="231F20"/>
          <w:w w:val="105"/>
        </w:rPr>
        <w:t>“tín</w:t>
      </w:r>
      <w:r>
        <w:rPr>
          <w:i/>
          <w:color w:val="231F20"/>
          <w:spacing w:val="-5"/>
          <w:w w:val="105"/>
        </w:rPr>
        <w:t> </w:t>
      </w:r>
      <w:r>
        <w:rPr>
          <w:i/>
          <w:color w:val="231F20"/>
          <w:w w:val="105"/>
        </w:rPr>
        <w:t>nhi</w:t>
      </w:r>
      <w:r>
        <w:rPr>
          <w:i/>
          <w:color w:val="231F20"/>
          <w:spacing w:val="-5"/>
          <w:w w:val="105"/>
        </w:rPr>
        <w:t> </w:t>
      </w:r>
      <w:r>
        <w:rPr>
          <w:i/>
          <w:color w:val="231F20"/>
          <w:w w:val="105"/>
        </w:rPr>
        <w:t>hiếu</w:t>
      </w:r>
      <w:r>
        <w:rPr>
          <w:i/>
          <w:color w:val="231F20"/>
          <w:spacing w:val="-5"/>
          <w:w w:val="105"/>
        </w:rPr>
        <w:t> </w:t>
      </w:r>
      <w:r>
        <w:rPr>
          <w:i/>
          <w:color w:val="231F20"/>
          <w:w w:val="105"/>
        </w:rPr>
        <w:t>cổ”</w:t>
      </w:r>
      <w:r>
        <w:rPr>
          <w:i/>
          <w:color w:val="231F20"/>
          <w:spacing w:val="-4"/>
          <w:w w:val="105"/>
        </w:rPr>
        <w:t> </w:t>
      </w:r>
      <w:r>
        <w:rPr>
          <w:color w:val="231F20"/>
          <w:w w:val="105"/>
        </w:rPr>
        <w:t>(tin</w:t>
      </w:r>
      <w:r>
        <w:rPr>
          <w:color w:val="231F20"/>
          <w:spacing w:val="-4"/>
          <w:w w:val="105"/>
        </w:rPr>
        <w:t> </w:t>
      </w:r>
      <w:r>
        <w:rPr>
          <w:color w:val="231F20"/>
          <w:w w:val="105"/>
        </w:rPr>
        <w:t>tưởng,</w:t>
      </w:r>
      <w:r>
        <w:rPr>
          <w:color w:val="231F20"/>
          <w:spacing w:val="-4"/>
          <w:w w:val="105"/>
        </w:rPr>
        <w:t> </w:t>
      </w:r>
      <w:r>
        <w:rPr>
          <w:color w:val="231F20"/>
          <w:w w:val="105"/>
        </w:rPr>
        <w:t>chuộng</w:t>
      </w:r>
      <w:r>
        <w:rPr>
          <w:color w:val="231F20"/>
          <w:spacing w:val="-5"/>
          <w:w w:val="105"/>
        </w:rPr>
        <w:t> </w:t>
      </w:r>
      <w:r>
        <w:rPr>
          <w:color w:val="231F20"/>
          <w:w w:val="105"/>
        </w:rPr>
        <w:t>cổ),</w:t>
      </w:r>
      <w:r>
        <w:rPr>
          <w:color w:val="231F20"/>
          <w:spacing w:val="-5"/>
          <w:w w:val="105"/>
        </w:rPr>
        <w:t> </w:t>
      </w:r>
      <w:r>
        <w:rPr>
          <w:color w:val="231F20"/>
          <w:w w:val="105"/>
        </w:rPr>
        <w:t>tin tưởng,</w:t>
      </w:r>
      <w:r>
        <w:rPr>
          <w:color w:val="231F20"/>
          <w:spacing w:val="40"/>
          <w:w w:val="105"/>
        </w:rPr>
        <w:t> </w:t>
      </w:r>
      <w:r>
        <w:rPr>
          <w:color w:val="231F20"/>
          <w:w w:val="105"/>
        </w:rPr>
        <w:t>yêu</w:t>
      </w:r>
      <w:r>
        <w:rPr>
          <w:color w:val="231F20"/>
          <w:spacing w:val="41"/>
          <w:w w:val="105"/>
        </w:rPr>
        <w:t> </w:t>
      </w:r>
      <w:r>
        <w:rPr>
          <w:color w:val="231F20"/>
          <w:w w:val="105"/>
        </w:rPr>
        <w:t>thích</w:t>
      </w:r>
      <w:r>
        <w:rPr>
          <w:color w:val="231F20"/>
          <w:spacing w:val="40"/>
          <w:w w:val="105"/>
        </w:rPr>
        <w:t> </w:t>
      </w:r>
      <w:r>
        <w:rPr>
          <w:color w:val="231F20"/>
          <w:w w:val="105"/>
        </w:rPr>
        <w:t>những</w:t>
      </w:r>
      <w:r>
        <w:rPr>
          <w:color w:val="231F20"/>
          <w:spacing w:val="41"/>
          <w:w w:val="105"/>
        </w:rPr>
        <w:t> </w:t>
      </w:r>
      <w:r>
        <w:rPr>
          <w:color w:val="231F20"/>
          <w:w w:val="105"/>
        </w:rPr>
        <w:t>thứ</w:t>
      </w:r>
      <w:r>
        <w:rPr>
          <w:color w:val="231F20"/>
          <w:spacing w:val="40"/>
          <w:w w:val="105"/>
        </w:rPr>
        <w:t> </w:t>
      </w:r>
      <w:r>
        <w:rPr>
          <w:color w:val="231F20"/>
          <w:w w:val="105"/>
        </w:rPr>
        <w:t>của</w:t>
      </w:r>
      <w:r>
        <w:rPr>
          <w:color w:val="231F20"/>
          <w:spacing w:val="41"/>
          <w:w w:val="105"/>
        </w:rPr>
        <w:t> </w:t>
      </w:r>
      <w:r>
        <w:rPr>
          <w:color w:val="231F20"/>
          <w:w w:val="105"/>
        </w:rPr>
        <w:t>cổ</w:t>
      </w:r>
      <w:r>
        <w:rPr>
          <w:color w:val="231F20"/>
          <w:spacing w:val="41"/>
          <w:w w:val="105"/>
        </w:rPr>
        <w:t> </w:t>
      </w:r>
      <w:r>
        <w:rPr>
          <w:color w:val="231F20"/>
          <w:w w:val="105"/>
        </w:rPr>
        <w:t>nhân,</w:t>
      </w:r>
      <w:r>
        <w:rPr>
          <w:color w:val="231F20"/>
          <w:spacing w:val="40"/>
          <w:w w:val="105"/>
        </w:rPr>
        <w:t> </w:t>
      </w:r>
      <w:r>
        <w:rPr>
          <w:color w:val="231F20"/>
          <w:w w:val="105"/>
        </w:rPr>
        <w:t>còn</w:t>
      </w:r>
      <w:r>
        <w:rPr>
          <w:color w:val="231F20"/>
          <w:spacing w:val="41"/>
          <w:w w:val="105"/>
        </w:rPr>
        <w:t> </w:t>
      </w:r>
      <w:r>
        <w:rPr>
          <w:color w:val="231F20"/>
          <w:w w:val="105"/>
        </w:rPr>
        <w:t>người</w:t>
      </w:r>
      <w:r>
        <w:rPr>
          <w:color w:val="231F20"/>
          <w:spacing w:val="40"/>
          <w:w w:val="105"/>
        </w:rPr>
        <w:t> </w:t>
      </w:r>
      <w:r>
        <w:rPr>
          <w:color w:val="231F20"/>
          <w:spacing w:val="-4"/>
          <w:w w:val="105"/>
        </w:rPr>
        <w:t>hiện</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jc w:val="both"/>
      </w:pPr>
      <w:r>
        <w:rPr>
          <w:color w:val="231F20"/>
          <w:w w:val="110"/>
        </w:rPr>
        <w:t>thời ra sao? Người hiện thời chẳng tin những thứ của cổ nhân,</w:t>
      </w:r>
      <w:r>
        <w:rPr>
          <w:color w:val="231F20"/>
          <w:spacing w:val="-18"/>
          <w:w w:val="110"/>
        </w:rPr>
        <w:t> </w:t>
      </w:r>
      <w:r>
        <w:rPr>
          <w:color w:val="231F20"/>
          <w:w w:val="110"/>
        </w:rPr>
        <w:t>cho</w:t>
      </w:r>
      <w:r>
        <w:rPr>
          <w:color w:val="231F20"/>
          <w:spacing w:val="-18"/>
          <w:w w:val="110"/>
        </w:rPr>
        <w:t> </w:t>
      </w:r>
      <w:r>
        <w:rPr>
          <w:color w:val="231F20"/>
          <w:w w:val="110"/>
        </w:rPr>
        <w:t>rằng</w:t>
      </w:r>
      <w:r>
        <w:rPr>
          <w:color w:val="231F20"/>
          <w:spacing w:val="-18"/>
          <w:w w:val="110"/>
        </w:rPr>
        <w:t> </w:t>
      </w:r>
      <w:r>
        <w:rPr>
          <w:color w:val="231F20"/>
          <w:w w:val="110"/>
        </w:rPr>
        <w:t>mọi</w:t>
      </w:r>
      <w:r>
        <w:rPr>
          <w:color w:val="231F20"/>
          <w:spacing w:val="-18"/>
          <w:w w:val="110"/>
        </w:rPr>
        <w:t> </w:t>
      </w:r>
      <w:r>
        <w:rPr>
          <w:color w:val="231F20"/>
          <w:w w:val="110"/>
        </w:rPr>
        <w:t>thứ</w:t>
      </w:r>
      <w:r>
        <w:rPr>
          <w:color w:val="231F20"/>
          <w:spacing w:val="-18"/>
          <w:w w:val="110"/>
        </w:rPr>
        <w:t> </w:t>
      </w:r>
      <w:r>
        <w:rPr>
          <w:color w:val="231F20"/>
          <w:w w:val="110"/>
        </w:rPr>
        <w:t>của</w:t>
      </w:r>
      <w:r>
        <w:rPr>
          <w:color w:val="231F20"/>
          <w:spacing w:val="-18"/>
          <w:w w:val="110"/>
        </w:rPr>
        <w:t> </w:t>
      </w:r>
      <w:r>
        <w:rPr>
          <w:color w:val="231F20"/>
          <w:w w:val="110"/>
        </w:rPr>
        <w:t>cổ</w:t>
      </w:r>
      <w:r>
        <w:rPr>
          <w:color w:val="231F20"/>
          <w:spacing w:val="-18"/>
          <w:w w:val="110"/>
        </w:rPr>
        <w:t> </w:t>
      </w:r>
      <w:r>
        <w:rPr>
          <w:color w:val="231F20"/>
          <w:w w:val="110"/>
        </w:rPr>
        <w:t>nhân</w:t>
      </w:r>
      <w:r>
        <w:rPr>
          <w:color w:val="231F20"/>
          <w:spacing w:val="-18"/>
          <w:w w:val="110"/>
        </w:rPr>
        <w:t> </w:t>
      </w:r>
      <w:r>
        <w:rPr>
          <w:color w:val="231F20"/>
          <w:w w:val="110"/>
        </w:rPr>
        <w:t>đã</w:t>
      </w:r>
      <w:r>
        <w:rPr>
          <w:color w:val="231F20"/>
          <w:spacing w:val="-18"/>
          <w:w w:val="110"/>
        </w:rPr>
        <w:t> </w:t>
      </w:r>
      <w:r>
        <w:rPr>
          <w:color w:val="231F20"/>
          <w:w w:val="110"/>
        </w:rPr>
        <w:t>lỗi</w:t>
      </w:r>
      <w:r>
        <w:rPr>
          <w:color w:val="231F20"/>
          <w:spacing w:val="-18"/>
          <w:w w:val="110"/>
        </w:rPr>
        <w:t> </w:t>
      </w:r>
      <w:r>
        <w:rPr>
          <w:color w:val="231F20"/>
          <w:w w:val="110"/>
        </w:rPr>
        <w:t>thời,</w:t>
      </w:r>
      <w:r>
        <w:rPr>
          <w:color w:val="231F20"/>
          <w:spacing w:val="-18"/>
          <w:w w:val="110"/>
        </w:rPr>
        <w:t> </w:t>
      </w:r>
      <w:r>
        <w:rPr>
          <w:color w:val="231F20"/>
          <w:w w:val="110"/>
        </w:rPr>
        <w:t>đều</w:t>
      </w:r>
      <w:r>
        <w:rPr>
          <w:color w:val="231F20"/>
          <w:spacing w:val="-18"/>
          <w:w w:val="110"/>
        </w:rPr>
        <w:t> </w:t>
      </w:r>
      <w:r>
        <w:rPr>
          <w:color w:val="231F20"/>
          <w:w w:val="110"/>
        </w:rPr>
        <w:t>có</w:t>
      </w:r>
      <w:r>
        <w:rPr>
          <w:color w:val="231F20"/>
          <w:spacing w:val="-18"/>
          <w:w w:val="110"/>
        </w:rPr>
        <w:t> </w:t>
      </w:r>
      <w:r>
        <w:rPr>
          <w:color w:val="231F20"/>
          <w:w w:val="110"/>
        </w:rPr>
        <w:t>thể </w:t>
      </w:r>
      <w:r>
        <w:rPr>
          <w:color w:val="231F20"/>
          <w:w w:val="105"/>
        </w:rPr>
        <w:t>vứt bỏ, chẳng cần đến nữa, hiện thời phải sáng tạo cái mới. Tôi</w:t>
      </w:r>
      <w:r>
        <w:rPr>
          <w:color w:val="231F20"/>
          <w:spacing w:val="-1"/>
          <w:w w:val="105"/>
        </w:rPr>
        <w:t> </w:t>
      </w:r>
      <w:r>
        <w:rPr>
          <w:color w:val="231F20"/>
          <w:w w:val="105"/>
        </w:rPr>
        <w:t>còn</w:t>
      </w:r>
      <w:r>
        <w:rPr>
          <w:color w:val="231F20"/>
          <w:spacing w:val="-1"/>
          <w:w w:val="105"/>
        </w:rPr>
        <w:t> </w:t>
      </w:r>
      <w:r>
        <w:rPr>
          <w:color w:val="231F20"/>
          <w:w w:val="105"/>
        </w:rPr>
        <w:t>nghe</w:t>
      </w:r>
      <w:r>
        <w:rPr>
          <w:color w:val="231F20"/>
          <w:spacing w:val="-1"/>
          <w:w w:val="105"/>
        </w:rPr>
        <w:t> </w:t>
      </w:r>
      <w:r>
        <w:rPr>
          <w:color w:val="231F20"/>
          <w:w w:val="105"/>
        </w:rPr>
        <w:t>nói:</w:t>
      </w:r>
      <w:r>
        <w:rPr>
          <w:color w:val="231F20"/>
          <w:spacing w:val="-1"/>
          <w:w w:val="105"/>
        </w:rPr>
        <w:t> </w:t>
      </w:r>
      <w:r>
        <w:rPr>
          <w:color w:val="231F20"/>
          <w:w w:val="105"/>
        </w:rPr>
        <w:t>“Trong</w:t>
      </w:r>
      <w:r>
        <w:rPr>
          <w:color w:val="231F20"/>
          <w:spacing w:val="-1"/>
          <w:w w:val="105"/>
        </w:rPr>
        <w:t> </w:t>
      </w:r>
      <w:r>
        <w:rPr>
          <w:color w:val="231F20"/>
          <w:w w:val="105"/>
        </w:rPr>
        <w:t>vườn</w:t>
      </w:r>
      <w:r>
        <w:rPr>
          <w:color w:val="231F20"/>
          <w:spacing w:val="-1"/>
          <w:w w:val="105"/>
        </w:rPr>
        <w:t> </w:t>
      </w:r>
      <w:r>
        <w:rPr>
          <w:color w:val="231F20"/>
          <w:w w:val="105"/>
        </w:rPr>
        <w:t>trẻ,</w:t>
      </w:r>
      <w:r>
        <w:rPr>
          <w:color w:val="231F20"/>
          <w:spacing w:val="-1"/>
          <w:w w:val="105"/>
        </w:rPr>
        <w:t> </w:t>
      </w:r>
      <w:r>
        <w:rPr>
          <w:color w:val="231F20"/>
          <w:w w:val="105"/>
        </w:rPr>
        <w:t>thầy</w:t>
      </w:r>
      <w:r>
        <w:rPr>
          <w:color w:val="231F20"/>
          <w:spacing w:val="-1"/>
          <w:w w:val="105"/>
        </w:rPr>
        <w:t> </w:t>
      </w:r>
      <w:r>
        <w:rPr>
          <w:color w:val="231F20"/>
          <w:w w:val="105"/>
        </w:rPr>
        <w:t>cho</w:t>
      </w:r>
      <w:r>
        <w:rPr>
          <w:color w:val="231F20"/>
          <w:spacing w:val="-1"/>
          <w:w w:val="105"/>
        </w:rPr>
        <w:t> </w:t>
      </w:r>
      <w:r>
        <w:rPr>
          <w:color w:val="231F20"/>
          <w:w w:val="105"/>
        </w:rPr>
        <w:t>bài</w:t>
      </w:r>
      <w:r>
        <w:rPr>
          <w:color w:val="231F20"/>
          <w:spacing w:val="-1"/>
          <w:w w:val="105"/>
        </w:rPr>
        <w:t> </w:t>
      </w:r>
      <w:r>
        <w:rPr>
          <w:color w:val="231F20"/>
          <w:w w:val="105"/>
        </w:rPr>
        <w:t>tập</w:t>
      </w:r>
      <w:r>
        <w:rPr>
          <w:color w:val="231F20"/>
          <w:spacing w:val="-1"/>
          <w:w w:val="105"/>
        </w:rPr>
        <w:t> </w:t>
      </w:r>
      <w:r>
        <w:rPr>
          <w:color w:val="231F20"/>
          <w:w w:val="105"/>
        </w:rPr>
        <w:t>đòi</w:t>
      </w:r>
      <w:r>
        <w:rPr>
          <w:color w:val="231F20"/>
          <w:spacing w:val="-1"/>
          <w:w w:val="105"/>
        </w:rPr>
        <w:t> </w:t>
      </w:r>
      <w:r>
        <w:rPr>
          <w:color w:val="231F20"/>
          <w:w w:val="105"/>
        </w:rPr>
        <w:t>hỏi trẻ</w:t>
      </w:r>
      <w:r>
        <w:rPr>
          <w:color w:val="231F20"/>
          <w:spacing w:val="-18"/>
          <w:w w:val="105"/>
        </w:rPr>
        <w:t> </w:t>
      </w:r>
      <w:r>
        <w:rPr>
          <w:color w:val="231F20"/>
          <w:w w:val="105"/>
        </w:rPr>
        <w:t>nhỏ</w:t>
      </w:r>
      <w:r>
        <w:rPr>
          <w:color w:val="231F20"/>
          <w:spacing w:val="-18"/>
          <w:w w:val="105"/>
        </w:rPr>
        <w:t> </w:t>
      </w:r>
      <w:r>
        <w:rPr>
          <w:color w:val="231F20"/>
          <w:w w:val="105"/>
        </w:rPr>
        <w:t>phải</w:t>
      </w:r>
      <w:r>
        <w:rPr>
          <w:color w:val="231F20"/>
          <w:spacing w:val="-18"/>
          <w:w w:val="105"/>
        </w:rPr>
        <w:t> </w:t>
      </w:r>
      <w:r>
        <w:rPr>
          <w:color w:val="231F20"/>
          <w:w w:val="105"/>
        </w:rPr>
        <w:t>sáng</w:t>
      </w:r>
      <w:r>
        <w:rPr>
          <w:color w:val="231F20"/>
          <w:spacing w:val="-18"/>
          <w:w w:val="105"/>
        </w:rPr>
        <w:t> </w:t>
      </w:r>
      <w:r>
        <w:rPr>
          <w:color w:val="231F20"/>
          <w:w w:val="105"/>
        </w:rPr>
        <w:t>tạo</w:t>
      </w:r>
      <w:r>
        <w:rPr>
          <w:color w:val="231F20"/>
          <w:spacing w:val="-18"/>
          <w:w w:val="105"/>
        </w:rPr>
        <w:t> </w:t>
      </w:r>
      <w:r>
        <w:rPr>
          <w:color w:val="231F20"/>
          <w:w w:val="105"/>
        </w:rPr>
        <w:t>cái</w:t>
      </w:r>
      <w:r>
        <w:rPr>
          <w:color w:val="231F20"/>
          <w:spacing w:val="-18"/>
          <w:w w:val="105"/>
        </w:rPr>
        <w:t> </w:t>
      </w:r>
      <w:r>
        <w:rPr>
          <w:color w:val="231F20"/>
          <w:w w:val="105"/>
        </w:rPr>
        <w:t>mới”.</w:t>
      </w:r>
      <w:r>
        <w:rPr>
          <w:color w:val="231F20"/>
          <w:spacing w:val="-18"/>
          <w:w w:val="105"/>
        </w:rPr>
        <w:t> </w:t>
      </w:r>
      <w:r>
        <w:rPr>
          <w:color w:val="231F20"/>
          <w:w w:val="105"/>
        </w:rPr>
        <w:t>Tôi</w:t>
      </w:r>
      <w:r>
        <w:rPr>
          <w:color w:val="231F20"/>
          <w:spacing w:val="-18"/>
          <w:w w:val="105"/>
        </w:rPr>
        <w:t> </w:t>
      </w:r>
      <w:r>
        <w:rPr>
          <w:color w:val="231F20"/>
          <w:w w:val="105"/>
        </w:rPr>
        <w:t>nghe</w:t>
      </w:r>
      <w:r>
        <w:rPr>
          <w:color w:val="231F20"/>
          <w:spacing w:val="-18"/>
          <w:w w:val="105"/>
        </w:rPr>
        <w:t> </w:t>
      </w:r>
      <w:r>
        <w:rPr>
          <w:color w:val="231F20"/>
          <w:w w:val="105"/>
        </w:rPr>
        <w:t>mà</w:t>
      </w:r>
      <w:r>
        <w:rPr>
          <w:color w:val="231F20"/>
          <w:spacing w:val="-18"/>
          <w:w w:val="105"/>
        </w:rPr>
        <w:t> </w:t>
      </w:r>
      <w:r>
        <w:rPr>
          <w:color w:val="231F20"/>
          <w:w w:val="105"/>
        </w:rPr>
        <w:t>kinh</w:t>
      </w:r>
      <w:r>
        <w:rPr>
          <w:color w:val="231F20"/>
          <w:spacing w:val="-18"/>
          <w:w w:val="105"/>
        </w:rPr>
        <w:t> </w:t>
      </w:r>
      <w:r>
        <w:rPr>
          <w:color w:val="231F20"/>
          <w:w w:val="105"/>
        </w:rPr>
        <w:t>sợ.</w:t>
      </w:r>
      <w:r>
        <w:rPr>
          <w:color w:val="231F20"/>
          <w:spacing w:val="-18"/>
          <w:w w:val="105"/>
        </w:rPr>
        <w:t> </w:t>
      </w:r>
      <w:r>
        <w:rPr>
          <w:color w:val="231F20"/>
          <w:w w:val="105"/>
        </w:rPr>
        <w:t>Từ</w:t>
      </w:r>
      <w:r>
        <w:rPr>
          <w:color w:val="231F20"/>
          <w:spacing w:val="-18"/>
          <w:w w:val="105"/>
        </w:rPr>
        <w:t> </w:t>
      </w:r>
      <w:r>
        <w:rPr>
          <w:color w:val="231F20"/>
          <w:w w:val="105"/>
        </w:rPr>
        <w:t>bé</w:t>
      </w:r>
      <w:r>
        <w:rPr>
          <w:color w:val="231F20"/>
          <w:spacing w:val="-18"/>
          <w:w w:val="105"/>
        </w:rPr>
        <w:t> </w:t>
      </w:r>
      <w:r>
        <w:rPr>
          <w:color w:val="231F20"/>
          <w:w w:val="105"/>
        </w:rPr>
        <w:t>tí như</w:t>
      </w:r>
      <w:r>
        <w:rPr>
          <w:color w:val="231F20"/>
          <w:spacing w:val="-18"/>
          <w:w w:val="105"/>
        </w:rPr>
        <w:t> </w:t>
      </w:r>
      <w:r>
        <w:rPr>
          <w:color w:val="231F20"/>
          <w:w w:val="105"/>
        </w:rPr>
        <w:t>vậy</w:t>
      </w:r>
      <w:r>
        <w:rPr>
          <w:color w:val="231F20"/>
          <w:spacing w:val="-18"/>
          <w:w w:val="105"/>
        </w:rPr>
        <w:t> </w:t>
      </w:r>
      <w:r>
        <w:rPr>
          <w:color w:val="231F20"/>
          <w:w w:val="105"/>
        </w:rPr>
        <w:t>mà</w:t>
      </w:r>
      <w:r>
        <w:rPr>
          <w:color w:val="231F20"/>
          <w:spacing w:val="-18"/>
          <w:w w:val="105"/>
        </w:rPr>
        <w:t> </w:t>
      </w:r>
      <w:r>
        <w:rPr>
          <w:color w:val="231F20"/>
          <w:w w:val="105"/>
        </w:rPr>
        <w:t>đã</w:t>
      </w:r>
      <w:r>
        <w:rPr>
          <w:color w:val="231F20"/>
          <w:spacing w:val="-18"/>
          <w:w w:val="105"/>
        </w:rPr>
        <w:t> </w:t>
      </w:r>
      <w:r>
        <w:rPr>
          <w:color w:val="231F20"/>
          <w:w w:val="105"/>
        </w:rPr>
        <w:t>bắt</w:t>
      </w:r>
      <w:r>
        <w:rPr>
          <w:color w:val="231F20"/>
          <w:spacing w:val="-18"/>
          <w:w w:val="105"/>
        </w:rPr>
        <w:t> </w:t>
      </w:r>
      <w:r>
        <w:rPr>
          <w:color w:val="231F20"/>
          <w:w w:val="105"/>
        </w:rPr>
        <w:t>chúng</w:t>
      </w:r>
      <w:r>
        <w:rPr>
          <w:color w:val="231F20"/>
          <w:spacing w:val="-18"/>
          <w:w w:val="105"/>
        </w:rPr>
        <w:t> </w:t>
      </w:r>
      <w:r>
        <w:rPr>
          <w:color w:val="231F20"/>
          <w:w w:val="105"/>
        </w:rPr>
        <w:t>nó</w:t>
      </w:r>
      <w:r>
        <w:rPr>
          <w:color w:val="231F20"/>
          <w:spacing w:val="-18"/>
          <w:w w:val="105"/>
        </w:rPr>
        <w:t> </w:t>
      </w:r>
      <w:r>
        <w:rPr>
          <w:color w:val="231F20"/>
          <w:w w:val="105"/>
        </w:rPr>
        <w:t>sáng</w:t>
      </w:r>
      <w:r>
        <w:rPr>
          <w:color w:val="231F20"/>
          <w:spacing w:val="-18"/>
          <w:w w:val="105"/>
        </w:rPr>
        <w:t> </w:t>
      </w:r>
      <w:r>
        <w:rPr>
          <w:color w:val="231F20"/>
          <w:w w:val="105"/>
        </w:rPr>
        <w:t>tạo</w:t>
      </w:r>
      <w:r>
        <w:rPr>
          <w:color w:val="231F20"/>
          <w:spacing w:val="-18"/>
          <w:w w:val="105"/>
        </w:rPr>
        <w:t> </w:t>
      </w:r>
      <w:r>
        <w:rPr>
          <w:color w:val="231F20"/>
          <w:w w:val="105"/>
        </w:rPr>
        <w:t>cái</w:t>
      </w:r>
      <w:r>
        <w:rPr>
          <w:color w:val="231F20"/>
          <w:spacing w:val="-18"/>
          <w:w w:val="105"/>
        </w:rPr>
        <w:t> </w:t>
      </w:r>
      <w:r>
        <w:rPr>
          <w:color w:val="231F20"/>
          <w:w w:val="105"/>
        </w:rPr>
        <w:t>mới,</w:t>
      </w:r>
      <w:r>
        <w:rPr>
          <w:color w:val="231F20"/>
          <w:spacing w:val="-18"/>
          <w:w w:val="105"/>
        </w:rPr>
        <w:t> </w:t>
      </w:r>
      <w:r>
        <w:rPr>
          <w:color w:val="231F20"/>
          <w:w w:val="105"/>
        </w:rPr>
        <w:t>đáng</w:t>
      </w:r>
      <w:r>
        <w:rPr>
          <w:color w:val="231F20"/>
          <w:spacing w:val="-18"/>
          <w:w w:val="105"/>
        </w:rPr>
        <w:t> </w:t>
      </w:r>
      <w:r>
        <w:rPr>
          <w:color w:val="231F20"/>
          <w:w w:val="105"/>
        </w:rPr>
        <w:t>sợ</w:t>
      </w:r>
      <w:r>
        <w:rPr>
          <w:color w:val="231F20"/>
          <w:spacing w:val="-18"/>
          <w:w w:val="105"/>
        </w:rPr>
        <w:t> </w:t>
      </w:r>
      <w:r>
        <w:rPr>
          <w:color w:val="231F20"/>
          <w:w w:val="105"/>
        </w:rPr>
        <w:t>chưa? Những thứ của cổ thánh tiên hiền đều bị đào thải sạch sành </w:t>
      </w:r>
      <w:r>
        <w:rPr>
          <w:color w:val="231F20"/>
          <w:w w:val="110"/>
        </w:rPr>
        <w:t>sanh,</w:t>
      </w:r>
      <w:r>
        <w:rPr>
          <w:color w:val="231F20"/>
          <w:spacing w:val="-5"/>
          <w:w w:val="110"/>
        </w:rPr>
        <w:t> </w:t>
      </w:r>
      <w:r>
        <w:rPr>
          <w:color w:val="231F20"/>
          <w:w w:val="110"/>
        </w:rPr>
        <w:t>vậy</w:t>
      </w:r>
      <w:r>
        <w:rPr>
          <w:color w:val="231F20"/>
          <w:spacing w:val="-5"/>
          <w:w w:val="110"/>
        </w:rPr>
        <w:t> </w:t>
      </w:r>
      <w:r>
        <w:rPr>
          <w:color w:val="231F20"/>
          <w:w w:val="110"/>
        </w:rPr>
        <w:t>thì</w:t>
      </w:r>
      <w:r>
        <w:rPr>
          <w:color w:val="231F20"/>
          <w:spacing w:val="-5"/>
          <w:w w:val="110"/>
        </w:rPr>
        <w:t> </w:t>
      </w:r>
      <w:r>
        <w:rPr>
          <w:color w:val="231F20"/>
          <w:w w:val="110"/>
        </w:rPr>
        <w:t>thế</w:t>
      </w:r>
      <w:r>
        <w:rPr>
          <w:color w:val="231F20"/>
          <w:spacing w:val="-5"/>
          <w:w w:val="110"/>
        </w:rPr>
        <w:t> </w:t>
      </w:r>
      <w:r>
        <w:rPr>
          <w:color w:val="231F20"/>
          <w:w w:val="110"/>
        </w:rPr>
        <w:t>giới</w:t>
      </w:r>
      <w:r>
        <w:rPr>
          <w:color w:val="231F20"/>
          <w:spacing w:val="-5"/>
          <w:w w:val="110"/>
        </w:rPr>
        <w:t> </w:t>
      </w:r>
      <w:r>
        <w:rPr>
          <w:color w:val="231F20"/>
          <w:w w:val="110"/>
        </w:rPr>
        <w:t>này</w:t>
      </w:r>
      <w:r>
        <w:rPr>
          <w:color w:val="231F20"/>
          <w:spacing w:val="-5"/>
          <w:w w:val="110"/>
        </w:rPr>
        <w:t> </w:t>
      </w:r>
      <w:r>
        <w:rPr>
          <w:color w:val="231F20"/>
          <w:w w:val="110"/>
        </w:rPr>
        <w:t>phải</w:t>
      </w:r>
      <w:r>
        <w:rPr>
          <w:color w:val="231F20"/>
          <w:spacing w:val="-5"/>
          <w:w w:val="110"/>
        </w:rPr>
        <w:t> </w:t>
      </w:r>
      <w:r>
        <w:rPr>
          <w:color w:val="231F20"/>
          <w:w w:val="110"/>
        </w:rPr>
        <w:t>hủy</w:t>
      </w:r>
      <w:r>
        <w:rPr>
          <w:color w:val="231F20"/>
          <w:spacing w:val="-5"/>
          <w:w w:val="110"/>
        </w:rPr>
        <w:t> </w:t>
      </w:r>
      <w:r>
        <w:rPr>
          <w:color w:val="231F20"/>
          <w:w w:val="110"/>
        </w:rPr>
        <w:t>diệt.</w:t>
      </w:r>
      <w:r>
        <w:rPr>
          <w:color w:val="231F20"/>
          <w:spacing w:val="-5"/>
          <w:w w:val="110"/>
        </w:rPr>
        <w:t> </w:t>
      </w:r>
      <w:r>
        <w:rPr>
          <w:color w:val="231F20"/>
          <w:w w:val="110"/>
        </w:rPr>
        <w:t>Tôi</w:t>
      </w:r>
      <w:r>
        <w:rPr>
          <w:color w:val="231F20"/>
          <w:spacing w:val="-5"/>
          <w:w w:val="110"/>
        </w:rPr>
        <w:t> </w:t>
      </w:r>
      <w:r>
        <w:rPr>
          <w:color w:val="231F20"/>
          <w:w w:val="110"/>
        </w:rPr>
        <w:t>vừa</w:t>
      </w:r>
      <w:r>
        <w:rPr>
          <w:color w:val="231F20"/>
          <w:spacing w:val="-5"/>
          <w:w w:val="110"/>
        </w:rPr>
        <w:t> </w:t>
      </w:r>
      <w:r>
        <w:rPr>
          <w:color w:val="231F20"/>
          <w:w w:val="110"/>
        </w:rPr>
        <w:t>mới</w:t>
      </w:r>
      <w:r>
        <w:rPr>
          <w:color w:val="231F20"/>
          <w:spacing w:val="-5"/>
          <w:w w:val="110"/>
        </w:rPr>
        <w:t> </w:t>
      </w:r>
      <w:r>
        <w:rPr>
          <w:color w:val="231F20"/>
          <w:w w:val="110"/>
        </w:rPr>
        <w:t>nói, </w:t>
      </w:r>
      <w:r>
        <w:rPr>
          <w:color w:val="231F20"/>
          <w:w w:val="105"/>
        </w:rPr>
        <w:t>những</w:t>
      </w:r>
      <w:r>
        <w:rPr>
          <w:color w:val="231F20"/>
          <w:spacing w:val="-1"/>
          <w:w w:val="105"/>
        </w:rPr>
        <w:t> </w:t>
      </w:r>
      <w:r>
        <w:rPr>
          <w:color w:val="231F20"/>
          <w:w w:val="105"/>
        </w:rPr>
        <w:t>ngôn</w:t>
      </w:r>
      <w:r>
        <w:rPr>
          <w:color w:val="231F20"/>
          <w:spacing w:val="-1"/>
          <w:w w:val="105"/>
        </w:rPr>
        <w:t> </w:t>
      </w:r>
      <w:r>
        <w:rPr>
          <w:color w:val="231F20"/>
          <w:w w:val="105"/>
        </w:rPr>
        <w:t>luận,</w:t>
      </w:r>
      <w:r>
        <w:rPr>
          <w:color w:val="231F20"/>
          <w:spacing w:val="-1"/>
          <w:w w:val="105"/>
        </w:rPr>
        <w:t> </w:t>
      </w:r>
      <w:r>
        <w:rPr>
          <w:color w:val="231F20"/>
          <w:w w:val="105"/>
        </w:rPr>
        <w:t>tư</w:t>
      </w:r>
      <w:r>
        <w:rPr>
          <w:color w:val="231F20"/>
          <w:spacing w:val="-1"/>
          <w:w w:val="105"/>
        </w:rPr>
        <w:t> </w:t>
      </w:r>
      <w:r>
        <w:rPr>
          <w:color w:val="231F20"/>
          <w:w w:val="105"/>
        </w:rPr>
        <w:t>tưởng,</w:t>
      </w:r>
      <w:r>
        <w:rPr>
          <w:color w:val="231F20"/>
          <w:spacing w:val="-1"/>
          <w:w w:val="105"/>
        </w:rPr>
        <w:t> </w:t>
      </w:r>
      <w:r>
        <w:rPr>
          <w:color w:val="231F20"/>
          <w:w w:val="105"/>
        </w:rPr>
        <w:t>trước</w:t>
      </w:r>
      <w:r>
        <w:rPr>
          <w:color w:val="231F20"/>
          <w:spacing w:val="-1"/>
          <w:w w:val="105"/>
        </w:rPr>
        <w:t> </w:t>
      </w:r>
      <w:r>
        <w:rPr>
          <w:color w:val="231F20"/>
          <w:w w:val="105"/>
        </w:rPr>
        <w:t>tác</w:t>
      </w:r>
      <w:r>
        <w:rPr>
          <w:color w:val="231F20"/>
          <w:spacing w:val="-1"/>
          <w:w w:val="105"/>
        </w:rPr>
        <w:t> </w:t>
      </w:r>
      <w:r>
        <w:rPr>
          <w:color w:val="231F20"/>
          <w:w w:val="105"/>
        </w:rPr>
        <w:t>của cổ</w:t>
      </w:r>
      <w:r>
        <w:rPr>
          <w:color w:val="231F20"/>
          <w:spacing w:val="-1"/>
          <w:w w:val="105"/>
        </w:rPr>
        <w:t> </w:t>
      </w:r>
      <w:r>
        <w:rPr>
          <w:color w:val="231F20"/>
          <w:w w:val="105"/>
        </w:rPr>
        <w:t>thánh</w:t>
      </w:r>
      <w:r>
        <w:rPr>
          <w:color w:val="231F20"/>
          <w:spacing w:val="-1"/>
          <w:w w:val="105"/>
        </w:rPr>
        <w:t> </w:t>
      </w:r>
      <w:r>
        <w:rPr>
          <w:color w:val="231F20"/>
          <w:w w:val="105"/>
        </w:rPr>
        <w:t>tiên</w:t>
      </w:r>
      <w:r>
        <w:rPr>
          <w:color w:val="231F20"/>
          <w:spacing w:val="-1"/>
          <w:w w:val="105"/>
        </w:rPr>
        <w:t> </w:t>
      </w:r>
      <w:r>
        <w:rPr>
          <w:color w:val="231F20"/>
          <w:w w:val="105"/>
        </w:rPr>
        <w:t>hiền chẳng phải là sáng tạo, mà là Tính đức. Những gì được đời </w:t>
      </w:r>
      <w:r>
        <w:rPr>
          <w:color w:val="231F20"/>
          <w:w w:val="110"/>
        </w:rPr>
        <w:t>đời</w:t>
      </w:r>
      <w:r>
        <w:rPr>
          <w:color w:val="231F20"/>
          <w:spacing w:val="-6"/>
          <w:w w:val="110"/>
        </w:rPr>
        <w:t> </w:t>
      </w:r>
      <w:r>
        <w:rPr>
          <w:color w:val="231F20"/>
          <w:w w:val="110"/>
        </w:rPr>
        <w:t>truyền</w:t>
      </w:r>
      <w:r>
        <w:rPr>
          <w:color w:val="231F20"/>
          <w:spacing w:val="-6"/>
          <w:w w:val="110"/>
        </w:rPr>
        <w:t> </w:t>
      </w:r>
      <w:r>
        <w:rPr>
          <w:color w:val="231F20"/>
          <w:w w:val="110"/>
        </w:rPr>
        <w:t>lại</w:t>
      </w:r>
      <w:r>
        <w:rPr>
          <w:color w:val="231F20"/>
          <w:spacing w:val="-6"/>
          <w:w w:val="110"/>
        </w:rPr>
        <w:t> </w:t>
      </w:r>
      <w:r>
        <w:rPr>
          <w:color w:val="231F20"/>
          <w:w w:val="110"/>
        </w:rPr>
        <w:t>đều</w:t>
      </w:r>
      <w:r>
        <w:rPr>
          <w:color w:val="231F20"/>
          <w:spacing w:val="-6"/>
          <w:w w:val="110"/>
        </w:rPr>
        <w:t> </w:t>
      </w:r>
      <w:r>
        <w:rPr>
          <w:color w:val="231F20"/>
          <w:w w:val="110"/>
        </w:rPr>
        <w:t>là</w:t>
      </w:r>
      <w:r>
        <w:rPr>
          <w:color w:val="231F20"/>
          <w:spacing w:val="-6"/>
          <w:w w:val="110"/>
        </w:rPr>
        <w:t> </w:t>
      </w:r>
      <w:r>
        <w:rPr>
          <w:color w:val="231F20"/>
          <w:w w:val="110"/>
        </w:rPr>
        <w:t>Tính</w:t>
      </w:r>
      <w:r>
        <w:rPr>
          <w:color w:val="231F20"/>
          <w:spacing w:val="-7"/>
          <w:w w:val="110"/>
        </w:rPr>
        <w:t> </w:t>
      </w:r>
      <w:r>
        <w:rPr>
          <w:color w:val="231F20"/>
          <w:w w:val="110"/>
        </w:rPr>
        <w:t>đức</w:t>
      </w:r>
      <w:r>
        <w:rPr>
          <w:color w:val="231F20"/>
          <w:spacing w:val="-6"/>
          <w:w w:val="110"/>
        </w:rPr>
        <w:t> </w:t>
      </w:r>
      <w:r>
        <w:rPr>
          <w:color w:val="231F20"/>
          <w:w w:val="110"/>
        </w:rPr>
        <w:t>trong</w:t>
      </w:r>
      <w:r>
        <w:rPr>
          <w:color w:val="231F20"/>
          <w:spacing w:val="-6"/>
          <w:w w:val="110"/>
        </w:rPr>
        <w:t> </w:t>
      </w:r>
      <w:r>
        <w:rPr>
          <w:color w:val="231F20"/>
          <w:w w:val="110"/>
        </w:rPr>
        <w:t>tự</w:t>
      </w:r>
      <w:r>
        <w:rPr>
          <w:color w:val="231F20"/>
          <w:spacing w:val="-6"/>
          <w:w w:val="110"/>
        </w:rPr>
        <w:t> </w:t>
      </w:r>
      <w:r>
        <w:rPr>
          <w:color w:val="231F20"/>
          <w:w w:val="110"/>
        </w:rPr>
        <w:t>tính,</w:t>
      </w:r>
      <w:r>
        <w:rPr>
          <w:color w:val="231F20"/>
          <w:spacing w:val="-6"/>
          <w:w w:val="110"/>
        </w:rPr>
        <w:t> </w:t>
      </w:r>
      <w:r>
        <w:rPr>
          <w:color w:val="231F20"/>
          <w:w w:val="110"/>
        </w:rPr>
        <w:t>đều</w:t>
      </w:r>
      <w:r>
        <w:rPr>
          <w:color w:val="231F20"/>
          <w:spacing w:val="-6"/>
          <w:w w:val="110"/>
        </w:rPr>
        <w:t> </w:t>
      </w:r>
      <w:r>
        <w:rPr>
          <w:color w:val="231F20"/>
          <w:w w:val="110"/>
        </w:rPr>
        <w:t>là</w:t>
      </w:r>
      <w:r>
        <w:rPr>
          <w:color w:val="231F20"/>
          <w:spacing w:val="-6"/>
          <w:w w:val="110"/>
        </w:rPr>
        <w:t> </w:t>
      </w:r>
      <w:r>
        <w:rPr>
          <w:color w:val="231F20"/>
          <w:w w:val="110"/>
        </w:rPr>
        <w:t>những thứ</w:t>
      </w:r>
      <w:r>
        <w:rPr>
          <w:color w:val="231F20"/>
          <w:spacing w:val="-17"/>
          <w:w w:val="110"/>
        </w:rPr>
        <w:t> </w:t>
      </w:r>
      <w:r>
        <w:rPr>
          <w:color w:val="231F20"/>
          <w:w w:val="110"/>
        </w:rPr>
        <w:t>chúng</w:t>
      </w:r>
      <w:r>
        <w:rPr>
          <w:color w:val="231F20"/>
          <w:spacing w:val="-17"/>
          <w:w w:val="110"/>
        </w:rPr>
        <w:t> </w:t>
      </w:r>
      <w:r>
        <w:rPr>
          <w:color w:val="231F20"/>
          <w:w w:val="110"/>
        </w:rPr>
        <w:t>sinh</w:t>
      </w:r>
      <w:r>
        <w:rPr>
          <w:color w:val="231F20"/>
          <w:spacing w:val="-16"/>
          <w:w w:val="110"/>
        </w:rPr>
        <w:t> </w:t>
      </w:r>
      <w:r>
        <w:rPr>
          <w:color w:val="231F20"/>
          <w:w w:val="110"/>
        </w:rPr>
        <w:t>vốn</w:t>
      </w:r>
      <w:r>
        <w:rPr>
          <w:color w:val="231F20"/>
          <w:spacing w:val="-17"/>
          <w:w w:val="110"/>
        </w:rPr>
        <w:t> </w:t>
      </w:r>
      <w:r>
        <w:rPr>
          <w:color w:val="231F20"/>
          <w:w w:val="110"/>
        </w:rPr>
        <w:t>sẵn</w:t>
      </w:r>
      <w:r>
        <w:rPr>
          <w:color w:val="231F20"/>
          <w:spacing w:val="-16"/>
          <w:w w:val="110"/>
        </w:rPr>
        <w:t> </w:t>
      </w:r>
      <w:r>
        <w:rPr>
          <w:color w:val="231F20"/>
          <w:w w:val="110"/>
        </w:rPr>
        <w:t>có</w:t>
      </w:r>
      <w:r>
        <w:rPr>
          <w:color w:val="231F20"/>
          <w:spacing w:val="-17"/>
          <w:w w:val="110"/>
        </w:rPr>
        <w:t> </w:t>
      </w:r>
      <w:r>
        <w:rPr>
          <w:color w:val="231F20"/>
          <w:w w:val="110"/>
        </w:rPr>
        <w:t>trong</w:t>
      </w:r>
      <w:r>
        <w:rPr>
          <w:color w:val="231F20"/>
          <w:spacing w:val="-17"/>
          <w:w w:val="110"/>
        </w:rPr>
        <w:t> </w:t>
      </w:r>
      <w:r>
        <w:rPr>
          <w:color w:val="231F20"/>
          <w:w w:val="110"/>
        </w:rPr>
        <w:t>Tính</w:t>
      </w:r>
      <w:r>
        <w:rPr>
          <w:color w:val="231F20"/>
          <w:spacing w:val="-17"/>
          <w:w w:val="110"/>
        </w:rPr>
        <w:t> </w:t>
      </w:r>
      <w:r>
        <w:rPr>
          <w:color w:val="231F20"/>
          <w:w w:val="110"/>
        </w:rPr>
        <w:t>đức.</w:t>
      </w:r>
    </w:p>
    <w:p>
      <w:pPr>
        <w:pStyle w:val="BodyText"/>
        <w:spacing w:line="302" w:lineRule="auto" w:before="122"/>
        <w:ind w:left="387" w:right="120" w:firstLine="453"/>
        <w:jc w:val="both"/>
      </w:pPr>
      <w:r>
        <w:rPr>
          <w:color w:val="231F20"/>
        </w:rPr>
        <w:t>Trong</w:t>
      </w:r>
      <w:r>
        <w:rPr>
          <w:color w:val="231F20"/>
          <w:spacing w:val="-5"/>
        </w:rPr>
        <w:t> </w:t>
      </w:r>
      <w:r>
        <w:rPr>
          <w:color w:val="231F20"/>
        </w:rPr>
        <w:t>kinh</w:t>
      </w:r>
      <w:r>
        <w:rPr>
          <w:color w:val="231F20"/>
          <w:spacing w:val="-5"/>
        </w:rPr>
        <w:t> </w:t>
      </w:r>
      <w:r>
        <w:rPr>
          <w:i/>
          <w:color w:val="231F20"/>
        </w:rPr>
        <w:t>Hoa</w:t>
      </w:r>
      <w:r>
        <w:rPr>
          <w:i/>
          <w:color w:val="231F20"/>
          <w:spacing w:val="-5"/>
        </w:rPr>
        <w:t> </w:t>
      </w:r>
      <w:r>
        <w:rPr>
          <w:i/>
          <w:color w:val="231F20"/>
        </w:rPr>
        <w:t>Nghiêm</w:t>
      </w:r>
      <w:r>
        <w:rPr>
          <w:color w:val="231F20"/>
        </w:rPr>
        <w:t>,</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đã</w:t>
      </w:r>
      <w:r>
        <w:rPr>
          <w:color w:val="231F20"/>
          <w:spacing w:val="-5"/>
        </w:rPr>
        <w:t> </w:t>
      </w:r>
      <w:r>
        <w:rPr>
          <w:color w:val="231F20"/>
        </w:rPr>
        <w:t>nói:</w:t>
      </w:r>
      <w:r>
        <w:rPr>
          <w:color w:val="231F20"/>
          <w:spacing w:val="-7"/>
        </w:rPr>
        <w:t> </w:t>
      </w:r>
      <w:r>
        <w:rPr>
          <w:i/>
          <w:color w:val="231F20"/>
        </w:rPr>
        <w:t>“Hết</w:t>
      </w:r>
      <w:r>
        <w:rPr>
          <w:i/>
          <w:color w:val="231F20"/>
          <w:spacing w:val="-5"/>
        </w:rPr>
        <w:t> </w:t>
      </w:r>
      <w:r>
        <w:rPr>
          <w:i/>
          <w:color w:val="231F20"/>
        </w:rPr>
        <w:t>thảy</w:t>
      </w:r>
      <w:r>
        <w:rPr>
          <w:i/>
          <w:color w:val="231F20"/>
          <w:spacing w:val="-5"/>
        </w:rPr>
        <w:t> </w:t>
      </w:r>
      <w:r>
        <w:rPr>
          <w:i/>
          <w:color w:val="231F20"/>
        </w:rPr>
        <w:t>chúng </w:t>
      </w:r>
      <w:r>
        <w:rPr>
          <w:i/>
          <w:color w:val="231F20"/>
          <w:w w:val="105"/>
        </w:rPr>
        <w:t>sinh</w:t>
      </w:r>
      <w:r>
        <w:rPr>
          <w:i/>
          <w:color w:val="231F20"/>
          <w:spacing w:val="-19"/>
          <w:w w:val="105"/>
        </w:rPr>
        <w:t> </w:t>
      </w:r>
      <w:r>
        <w:rPr>
          <w:i/>
          <w:color w:val="231F20"/>
          <w:w w:val="105"/>
        </w:rPr>
        <w:t>đều</w:t>
      </w:r>
      <w:r>
        <w:rPr>
          <w:i/>
          <w:color w:val="231F20"/>
          <w:spacing w:val="-19"/>
          <w:w w:val="105"/>
        </w:rPr>
        <w:t> </w:t>
      </w:r>
      <w:r>
        <w:rPr>
          <w:i/>
          <w:color w:val="231F20"/>
          <w:w w:val="105"/>
        </w:rPr>
        <w:t>có</w:t>
      </w:r>
      <w:r>
        <w:rPr>
          <w:i/>
          <w:color w:val="231F20"/>
          <w:spacing w:val="-19"/>
          <w:w w:val="105"/>
        </w:rPr>
        <w:t> </w:t>
      </w:r>
      <w:r>
        <w:rPr>
          <w:i/>
          <w:color w:val="231F20"/>
          <w:w w:val="105"/>
        </w:rPr>
        <w:t>trí</w:t>
      </w:r>
      <w:r>
        <w:rPr>
          <w:i/>
          <w:color w:val="231F20"/>
          <w:spacing w:val="-19"/>
          <w:w w:val="105"/>
        </w:rPr>
        <w:t> </w:t>
      </w:r>
      <w:r>
        <w:rPr>
          <w:i/>
          <w:color w:val="231F20"/>
          <w:w w:val="105"/>
        </w:rPr>
        <w:t>tuệ</w:t>
      </w:r>
      <w:r>
        <w:rPr>
          <w:i/>
          <w:color w:val="231F20"/>
          <w:spacing w:val="-19"/>
          <w:w w:val="105"/>
        </w:rPr>
        <w:t> </w:t>
      </w:r>
      <w:r>
        <w:rPr>
          <w:i/>
          <w:color w:val="231F20"/>
          <w:w w:val="105"/>
        </w:rPr>
        <w:t>và</w:t>
      </w:r>
      <w:r>
        <w:rPr>
          <w:i/>
          <w:color w:val="231F20"/>
          <w:spacing w:val="-19"/>
          <w:w w:val="105"/>
        </w:rPr>
        <w:t> </w:t>
      </w:r>
      <w:r>
        <w:rPr>
          <w:i/>
          <w:color w:val="231F20"/>
          <w:w w:val="105"/>
        </w:rPr>
        <w:t>đức</w:t>
      </w:r>
      <w:r>
        <w:rPr>
          <w:i/>
          <w:color w:val="231F20"/>
          <w:spacing w:val="-19"/>
          <w:w w:val="105"/>
        </w:rPr>
        <w:t> </w:t>
      </w:r>
      <w:r>
        <w:rPr>
          <w:i/>
          <w:color w:val="231F20"/>
          <w:w w:val="105"/>
        </w:rPr>
        <w:t>tướng</w:t>
      </w:r>
      <w:r>
        <w:rPr>
          <w:i/>
          <w:color w:val="231F20"/>
          <w:spacing w:val="-19"/>
          <w:w w:val="105"/>
        </w:rPr>
        <w:t> </w:t>
      </w:r>
      <w:r>
        <w:rPr>
          <w:i/>
          <w:color w:val="231F20"/>
          <w:w w:val="105"/>
        </w:rPr>
        <w:t>của</w:t>
      </w:r>
      <w:r>
        <w:rPr>
          <w:i/>
          <w:color w:val="231F20"/>
          <w:spacing w:val="-19"/>
          <w:w w:val="105"/>
        </w:rPr>
        <w:t> </w:t>
      </w:r>
      <w:r>
        <w:rPr>
          <w:i/>
          <w:color w:val="231F20"/>
          <w:w w:val="105"/>
        </w:rPr>
        <w:t>Như</w:t>
      </w:r>
      <w:r>
        <w:rPr>
          <w:i/>
          <w:color w:val="231F20"/>
          <w:spacing w:val="-19"/>
          <w:w w:val="105"/>
        </w:rPr>
        <w:t> </w:t>
      </w:r>
      <w:r>
        <w:rPr>
          <w:i/>
          <w:color w:val="231F20"/>
          <w:w w:val="105"/>
        </w:rPr>
        <w:t>Lai”</w:t>
      </w:r>
      <w:r>
        <w:rPr>
          <w:color w:val="231F20"/>
          <w:w w:val="105"/>
        </w:rPr>
        <w:t>.</w:t>
      </w:r>
      <w:r>
        <w:rPr>
          <w:color w:val="231F20"/>
          <w:spacing w:val="-19"/>
          <w:w w:val="105"/>
        </w:rPr>
        <w:t> </w:t>
      </w:r>
      <w:r>
        <w:rPr>
          <w:color w:val="231F20"/>
          <w:w w:val="105"/>
        </w:rPr>
        <w:t>Như</w:t>
      </w:r>
      <w:r>
        <w:rPr>
          <w:color w:val="231F20"/>
          <w:spacing w:val="-19"/>
          <w:w w:val="105"/>
        </w:rPr>
        <w:t> </w:t>
      </w:r>
      <w:r>
        <w:rPr>
          <w:color w:val="231F20"/>
          <w:w w:val="105"/>
        </w:rPr>
        <w:t>Lai</w:t>
      </w:r>
      <w:r>
        <w:rPr>
          <w:color w:val="231F20"/>
          <w:spacing w:val="-19"/>
          <w:w w:val="105"/>
        </w:rPr>
        <w:t> </w:t>
      </w:r>
      <w:r>
        <w:rPr>
          <w:color w:val="231F20"/>
          <w:w w:val="105"/>
        </w:rPr>
        <w:t>là</w:t>
      </w:r>
      <w:r>
        <w:rPr>
          <w:color w:val="231F20"/>
          <w:spacing w:val="-19"/>
          <w:w w:val="105"/>
        </w:rPr>
        <w:t> </w:t>
      </w:r>
      <w:r>
        <w:rPr>
          <w:color w:val="231F20"/>
          <w:w w:val="105"/>
        </w:rPr>
        <w:t>tự tính.</w:t>
      </w:r>
      <w:r>
        <w:rPr>
          <w:color w:val="231F20"/>
          <w:spacing w:val="-4"/>
          <w:w w:val="105"/>
        </w:rPr>
        <w:t> </w:t>
      </w:r>
      <w:r>
        <w:rPr>
          <w:color w:val="231F20"/>
          <w:w w:val="105"/>
        </w:rPr>
        <w:t>Trong</w:t>
      </w:r>
      <w:r>
        <w:rPr>
          <w:color w:val="231F20"/>
          <w:spacing w:val="-4"/>
          <w:w w:val="105"/>
        </w:rPr>
        <w:t> </w:t>
      </w:r>
      <w:r>
        <w:rPr>
          <w:color w:val="231F20"/>
          <w:w w:val="105"/>
        </w:rPr>
        <w:t>tự</w:t>
      </w:r>
      <w:r>
        <w:rPr>
          <w:color w:val="231F20"/>
          <w:spacing w:val="-4"/>
          <w:w w:val="105"/>
        </w:rPr>
        <w:t> </w:t>
      </w:r>
      <w:r>
        <w:rPr>
          <w:color w:val="231F20"/>
          <w:w w:val="105"/>
        </w:rPr>
        <w:t>tính</w:t>
      </w:r>
      <w:r>
        <w:rPr>
          <w:color w:val="231F20"/>
          <w:spacing w:val="-4"/>
          <w:w w:val="105"/>
        </w:rPr>
        <w:t> </w:t>
      </w:r>
      <w:r>
        <w:rPr>
          <w:color w:val="231F20"/>
          <w:w w:val="105"/>
        </w:rPr>
        <w:t>của</w:t>
      </w:r>
      <w:r>
        <w:rPr>
          <w:color w:val="231F20"/>
          <w:spacing w:val="-4"/>
          <w:w w:val="105"/>
        </w:rPr>
        <w:t> </w:t>
      </w:r>
      <w:r>
        <w:rPr>
          <w:color w:val="231F20"/>
          <w:w w:val="105"/>
        </w:rPr>
        <w:t>hết</w:t>
      </w:r>
      <w:r>
        <w:rPr>
          <w:color w:val="231F20"/>
          <w:spacing w:val="-5"/>
          <w:w w:val="105"/>
        </w:rPr>
        <w:t> </w:t>
      </w:r>
      <w:r>
        <w:rPr>
          <w:color w:val="231F20"/>
          <w:w w:val="105"/>
        </w:rPr>
        <w:t>thảy</w:t>
      </w:r>
      <w:r>
        <w:rPr>
          <w:color w:val="231F20"/>
          <w:spacing w:val="-4"/>
          <w:w w:val="105"/>
        </w:rPr>
        <w:t> </w:t>
      </w:r>
      <w:r>
        <w:rPr>
          <w:color w:val="231F20"/>
          <w:w w:val="105"/>
        </w:rPr>
        <w:t>chúng</w:t>
      </w:r>
      <w:r>
        <w:rPr>
          <w:color w:val="231F20"/>
          <w:spacing w:val="-4"/>
          <w:w w:val="105"/>
        </w:rPr>
        <w:t> </w:t>
      </w:r>
      <w:r>
        <w:rPr>
          <w:color w:val="231F20"/>
          <w:w w:val="105"/>
        </w:rPr>
        <w:t>sinh</w:t>
      </w:r>
      <w:r>
        <w:rPr>
          <w:color w:val="231F20"/>
          <w:spacing w:val="-4"/>
          <w:w w:val="105"/>
        </w:rPr>
        <w:t> </w:t>
      </w:r>
      <w:r>
        <w:rPr>
          <w:color w:val="231F20"/>
          <w:w w:val="105"/>
        </w:rPr>
        <w:t>vốn</w:t>
      </w:r>
      <w:r>
        <w:rPr>
          <w:color w:val="231F20"/>
          <w:spacing w:val="-4"/>
          <w:w w:val="105"/>
        </w:rPr>
        <w:t> </w:t>
      </w:r>
      <w:r>
        <w:rPr>
          <w:color w:val="231F20"/>
          <w:w w:val="105"/>
        </w:rPr>
        <w:t>có</w:t>
      </w:r>
      <w:r>
        <w:rPr>
          <w:color w:val="231F20"/>
          <w:spacing w:val="-4"/>
          <w:w w:val="105"/>
        </w:rPr>
        <w:t> </w:t>
      </w:r>
      <w:r>
        <w:rPr>
          <w:color w:val="231F20"/>
          <w:w w:val="105"/>
        </w:rPr>
        <w:t>vô</w:t>
      </w:r>
      <w:r>
        <w:rPr>
          <w:color w:val="231F20"/>
          <w:spacing w:val="-4"/>
          <w:w w:val="105"/>
        </w:rPr>
        <w:t> </w:t>
      </w:r>
      <w:r>
        <w:rPr>
          <w:color w:val="231F20"/>
          <w:w w:val="105"/>
        </w:rPr>
        <w:t>lượng trí</w:t>
      </w:r>
      <w:r>
        <w:rPr>
          <w:color w:val="231F20"/>
          <w:spacing w:val="-12"/>
          <w:w w:val="105"/>
        </w:rPr>
        <w:t> </w:t>
      </w:r>
      <w:r>
        <w:rPr>
          <w:color w:val="231F20"/>
          <w:w w:val="105"/>
        </w:rPr>
        <w:t>tuệ,</w:t>
      </w:r>
      <w:r>
        <w:rPr>
          <w:color w:val="231F20"/>
          <w:spacing w:val="-11"/>
          <w:w w:val="105"/>
        </w:rPr>
        <w:t> </w:t>
      </w:r>
      <w:r>
        <w:rPr>
          <w:color w:val="231F20"/>
          <w:w w:val="105"/>
        </w:rPr>
        <w:t>vô</w:t>
      </w:r>
      <w:r>
        <w:rPr>
          <w:color w:val="231F20"/>
          <w:spacing w:val="-11"/>
          <w:w w:val="105"/>
        </w:rPr>
        <w:t> </w:t>
      </w:r>
      <w:r>
        <w:rPr>
          <w:color w:val="231F20"/>
          <w:w w:val="105"/>
        </w:rPr>
        <w:t>tận</w:t>
      </w:r>
      <w:r>
        <w:rPr>
          <w:color w:val="231F20"/>
          <w:spacing w:val="-11"/>
          <w:w w:val="105"/>
        </w:rPr>
        <w:t> </w:t>
      </w:r>
      <w:r>
        <w:rPr>
          <w:color w:val="231F20"/>
          <w:w w:val="105"/>
        </w:rPr>
        <w:t>trí</w:t>
      </w:r>
      <w:r>
        <w:rPr>
          <w:color w:val="231F20"/>
          <w:spacing w:val="-12"/>
          <w:w w:val="105"/>
        </w:rPr>
        <w:t> </w:t>
      </w:r>
      <w:r>
        <w:rPr>
          <w:color w:val="231F20"/>
          <w:w w:val="105"/>
        </w:rPr>
        <w:t>tuệ,</w:t>
      </w:r>
      <w:r>
        <w:rPr>
          <w:color w:val="231F20"/>
          <w:spacing w:val="-11"/>
          <w:w w:val="105"/>
        </w:rPr>
        <w:t> </w:t>
      </w:r>
      <w:r>
        <w:rPr>
          <w:color w:val="231F20"/>
          <w:w w:val="105"/>
        </w:rPr>
        <w:t>chẳng</w:t>
      </w:r>
      <w:r>
        <w:rPr>
          <w:color w:val="231F20"/>
          <w:spacing w:val="-11"/>
          <w:w w:val="105"/>
        </w:rPr>
        <w:t> </w:t>
      </w:r>
      <w:r>
        <w:rPr>
          <w:color w:val="231F20"/>
          <w:w w:val="105"/>
        </w:rPr>
        <w:t>phải</w:t>
      </w:r>
      <w:r>
        <w:rPr>
          <w:color w:val="231F20"/>
          <w:spacing w:val="-11"/>
          <w:w w:val="105"/>
        </w:rPr>
        <w:t> </w:t>
      </w:r>
      <w:r>
        <w:rPr>
          <w:color w:val="231F20"/>
          <w:w w:val="105"/>
        </w:rPr>
        <w:t>do</w:t>
      </w:r>
      <w:r>
        <w:rPr>
          <w:color w:val="231F20"/>
          <w:spacing w:val="-11"/>
          <w:w w:val="105"/>
        </w:rPr>
        <w:t> </w:t>
      </w:r>
      <w:r>
        <w:rPr>
          <w:color w:val="231F20"/>
          <w:w w:val="105"/>
        </w:rPr>
        <w:t>bên</w:t>
      </w:r>
      <w:r>
        <w:rPr>
          <w:color w:val="231F20"/>
          <w:spacing w:val="-11"/>
          <w:w w:val="105"/>
        </w:rPr>
        <w:t> </w:t>
      </w:r>
      <w:r>
        <w:rPr>
          <w:color w:val="231F20"/>
          <w:w w:val="105"/>
        </w:rPr>
        <w:t>ngoài</w:t>
      </w:r>
      <w:r>
        <w:rPr>
          <w:color w:val="231F20"/>
          <w:spacing w:val="-11"/>
          <w:w w:val="105"/>
        </w:rPr>
        <w:t> </w:t>
      </w:r>
      <w:r>
        <w:rPr>
          <w:color w:val="231F20"/>
          <w:w w:val="105"/>
        </w:rPr>
        <w:t>mà</w:t>
      </w:r>
      <w:r>
        <w:rPr>
          <w:color w:val="231F20"/>
          <w:spacing w:val="-11"/>
          <w:w w:val="105"/>
        </w:rPr>
        <w:t> </w:t>
      </w:r>
      <w:r>
        <w:rPr>
          <w:color w:val="231F20"/>
          <w:w w:val="105"/>
        </w:rPr>
        <w:t>có.</w:t>
      </w:r>
      <w:r>
        <w:rPr>
          <w:color w:val="231F20"/>
          <w:spacing w:val="-11"/>
          <w:w w:val="105"/>
        </w:rPr>
        <w:t> </w:t>
      </w:r>
      <w:r>
        <w:rPr>
          <w:color w:val="231F20"/>
          <w:w w:val="105"/>
        </w:rPr>
        <w:t>Không chỉ</w:t>
      </w:r>
      <w:r>
        <w:rPr>
          <w:color w:val="231F20"/>
          <w:spacing w:val="-3"/>
          <w:w w:val="105"/>
        </w:rPr>
        <w:t> </w:t>
      </w:r>
      <w:r>
        <w:rPr>
          <w:color w:val="231F20"/>
          <w:w w:val="105"/>
        </w:rPr>
        <w:t>có</w:t>
      </w:r>
      <w:r>
        <w:rPr>
          <w:color w:val="231F20"/>
          <w:spacing w:val="-3"/>
          <w:w w:val="105"/>
        </w:rPr>
        <w:t> </w:t>
      </w:r>
      <w:r>
        <w:rPr>
          <w:color w:val="231F20"/>
          <w:w w:val="105"/>
        </w:rPr>
        <w:t>trí</w:t>
      </w:r>
      <w:r>
        <w:rPr>
          <w:color w:val="231F20"/>
          <w:spacing w:val="-3"/>
          <w:w w:val="105"/>
        </w:rPr>
        <w:t> </w:t>
      </w:r>
      <w:r>
        <w:rPr>
          <w:color w:val="231F20"/>
          <w:w w:val="105"/>
        </w:rPr>
        <w:t>tuệ,</w:t>
      </w:r>
      <w:r>
        <w:rPr>
          <w:color w:val="231F20"/>
          <w:spacing w:val="-3"/>
          <w:w w:val="105"/>
        </w:rPr>
        <w:t> </w:t>
      </w:r>
      <w:r>
        <w:rPr>
          <w:color w:val="231F20"/>
          <w:w w:val="105"/>
        </w:rPr>
        <w:t>mà</w:t>
      </w:r>
      <w:r>
        <w:rPr>
          <w:color w:val="231F20"/>
          <w:spacing w:val="-3"/>
          <w:w w:val="105"/>
        </w:rPr>
        <w:t> </w:t>
      </w:r>
      <w:r>
        <w:rPr>
          <w:color w:val="231F20"/>
          <w:w w:val="105"/>
        </w:rPr>
        <w:t>còn</w:t>
      </w:r>
      <w:r>
        <w:rPr>
          <w:color w:val="231F20"/>
          <w:spacing w:val="-3"/>
          <w:w w:val="105"/>
        </w:rPr>
        <w:t> </w:t>
      </w:r>
      <w:r>
        <w:rPr>
          <w:color w:val="231F20"/>
          <w:w w:val="105"/>
        </w:rPr>
        <w:t>có</w:t>
      </w:r>
      <w:r>
        <w:rPr>
          <w:color w:val="231F20"/>
          <w:spacing w:val="-3"/>
          <w:w w:val="105"/>
        </w:rPr>
        <w:t> </w:t>
      </w:r>
      <w:r>
        <w:rPr>
          <w:color w:val="231F20"/>
          <w:w w:val="105"/>
        </w:rPr>
        <w:t>đức</w:t>
      </w:r>
      <w:r>
        <w:rPr>
          <w:color w:val="231F20"/>
          <w:spacing w:val="-3"/>
          <w:w w:val="105"/>
        </w:rPr>
        <w:t> </w:t>
      </w:r>
      <w:r>
        <w:rPr>
          <w:color w:val="231F20"/>
          <w:w w:val="105"/>
        </w:rPr>
        <w:t>năng.</w:t>
      </w:r>
      <w:r>
        <w:rPr>
          <w:color w:val="231F20"/>
          <w:spacing w:val="-3"/>
          <w:w w:val="105"/>
        </w:rPr>
        <w:t> </w:t>
      </w:r>
      <w:r>
        <w:rPr>
          <w:color w:val="231F20"/>
          <w:w w:val="105"/>
        </w:rPr>
        <w:t>Nay,</w:t>
      </w:r>
      <w:r>
        <w:rPr>
          <w:color w:val="231F20"/>
          <w:spacing w:val="-3"/>
          <w:w w:val="105"/>
        </w:rPr>
        <w:t> </w:t>
      </w:r>
      <w:r>
        <w:rPr>
          <w:color w:val="231F20"/>
          <w:w w:val="105"/>
        </w:rPr>
        <w:t>ta</w:t>
      </w:r>
      <w:r>
        <w:rPr>
          <w:color w:val="231F20"/>
          <w:spacing w:val="-3"/>
          <w:w w:val="105"/>
        </w:rPr>
        <w:t> </w:t>
      </w:r>
      <w:r>
        <w:rPr>
          <w:color w:val="231F20"/>
          <w:w w:val="105"/>
        </w:rPr>
        <w:t>gọi</w:t>
      </w:r>
      <w:r>
        <w:rPr>
          <w:color w:val="231F20"/>
          <w:spacing w:val="-3"/>
          <w:w w:val="105"/>
        </w:rPr>
        <w:t> </w:t>
      </w:r>
      <w:r>
        <w:rPr>
          <w:color w:val="231F20"/>
          <w:w w:val="105"/>
        </w:rPr>
        <w:t>năng</w:t>
      </w:r>
      <w:r>
        <w:rPr>
          <w:color w:val="231F20"/>
          <w:spacing w:val="-3"/>
          <w:w w:val="105"/>
        </w:rPr>
        <w:t> </w:t>
      </w:r>
      <w:r>
        <w:rPr>
          <w:color w:val="231F20"/>
          <w:w w:val="105"/>
        </w:rPr>
        <w:t>là</w:t>
      </w:r>
      <w:r>
        <w:rPr>
          <w:color w:val="231F20"/>
          <w:spacing w:val="-3"/>
          <w:w w:val="105"/>
        </w:rPr>
        <w:t> </w:t>
      </w:r>
      <w:r>
        <w:rPr>
          <w:color w:val="231F20"/>
          <w:w w:val="105"/>
        </w:rPr>
        <w:t>năng lực.</w:t>
      </w:r>
      <w:r>
        <w:rPr>
          <w:color w:val="231F20"/>
          <w:spacing w:val="-9"/>
          <w:w w:val="105"/>
        </w:rPr>
        <w:t> </w:t>
      </w:r>
      <w:r>
        <w:rPr>
          <w:color w:val="231F20"/>
          <w:w w:val="105"/>
        </w:rPr>
        <w:t>Không</w:t>
      </w:r>
      <w:r>
        <w:rPr>
          <w:color w:val="231F20"/>
          <w:spacing w:val="-9"/>
          <w:w w:val="105"/>
        </w:rPr>
        <w:t> </w:t>
      </w:r>
      <w:r>
        <w:rPr>
          <w:color w:val="231F20"/>
          <w:w w:val="105"/>
        </w:rPr>
        <w:t>gì</w:t>
      </w:r>
      <w:r>
        <w:rPr>
          <w:color w:val="231F20"/>
          <w:spacing w:val="-9"/>
          <w:w w:val="105"/>
        </w:rPr>
        <w:t> </w:t>
      </w:r>
      <w:r>
        <w:rPr>
          <w:color w:val="231F20"/>
          <w:w w:val="105"/>
        </w:rPr>
        <w:t>chẳng</w:t>
      </w:r>
      <w:r>
        <w:rPr>
          <w:color w:val="231F20"/>
          <w:spacing w:val="-9"/>
          <w:w w:val="105"/>
        </w:rPr>
        <w:t> </w:t>
      </w:r>
      <w:r>
        <w:rPr>
          <w:color w:val="231F20"/>
          <w:w w:val="105"/>
        </w:rPr>
        <w:t>thể,</w:t>
      </w:r>
      <w:r>
        <w:rPr>
          <w:color w:val="231F20"/>
          <w:spacing w:val="-9"/>
          <w:w w:val="105"/>
        </w:rPr>
        <w:t> </w:t>
      </w:r>
      <w:r>
        <w:rPr>
          <w:color w:val="231F20"/>
          <w:w w:val="105"/>
        </w:rPr>
        <w:t>trong</w:t>
      </w:r>
      <w:r>
        <w:rPr>
          <w:color w:val="231F20"/>
          <w:spacing w:val="-9"/>
          <w:w w:val="105"/>
        </w:rPr>
        <w:t> </w:t>
      </w:r>
      <w:r>
        <w:rPr>
          <w:color w:val="231F20"/>
          <w:w w:val="105"/>
        </w:rPr>
        <w:t>tự</w:t>
      </w:r>
      <w:r>
        <w:rPr>
          <w:color w:val="231F20"/>
          <w:spacing w:val="-9"/>
          <w:w w:val="105"/>
        </w:rPr>
        <w:t> </w:t>
      </w:r>
      <w:r>
        <w:rPr>
          <w:color w:val="231F20"/>
          <w:w w:val="105"/>
        </w:rPr>
        <w:t>tính</w:t>
      </w:r>
      <w:r>
        <w:rPr>
          <w:color w:val="231F20"/>
          <w:spacing w:val="-9"/>
          <w:w w:val="105"/>
        </w:rPr>
        <w:t> </w:t>
      </w:r>
      <w:r>
        <w:rPr>
          <w:color w:val="231F20"/>
          <w:w w:val="105"/>
        </w:rPr>
        <w:t>của</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vốn</w:t>
      </w:r>
      <w:r>
        <w:rPr>
          <w:color w:val="231F20"/>
          <w:spacing w:val="-9"/>
          <w:w w:val="105"/>
        </w:rPr>
        <w:t> </w:t>
      </w:r>
      <w:r>
        <w:rPr>
          <w:color w:val="231F20"/>
          <w:w w:val="105"/>
        </w:rPr>
        <w:t>sẵn</w:t>
      </w:r>
      <w:r>
        <w:rPr>
          <w:color w:val="231F20"/>
          <w:spacing w:val="-9"/>
          <w:w w:val="105"/>
        </w:rPr>
        <w:t> </w:t>
      </w:r>
      <w:r>
        <w:rPr>
          <w:color w:val="231F20"/>
          <w:w w:val="105"/>
        </w:rPr>
        <w:t>có những</w:t>
      </w:r>
      <w:r>
        <w:rPr>
          <w:color w:val="231F20"/>
          <w:spacing w:val="-2"/>
          <w:w w:val="105"/>
        </w:rPr>
        <w:t> </w:t>
      </w:r>
      <w:r>
        <w:rPr>
          <w:color w:val="231F20"/>
          <w:w w:val="105"/>
        </w:rPr>
        <w:t>đức</w:t>
      </w:r>
      <w:r>
        <w:rPr>
          <w:color w:val="231F20"/>
          <w:spacing w:val="-2"/>
          <w:w w:val="105"/>
        </w:rPr>
        <w:t> </w:t>
      </w:r>
      <w:r>
        <w:rPr>
          <w:color w:val="231F20"/>
          <w:w w:val="105"/>
        </w:rPr>
        <w:t>năng</w:t>
      </w:r>
      <w:r>
        <w:rPr>
          <w:color w:val="231F20"/>
          <w:spacing w:val="-2"/>
          <w:w w:val="105"/>
        </w:rPr>
        <w:t> </w:t>
      </w:r>
      <w:r>
        <w:rPr>
          <w:color w:val="231F20"/>
          <w:w w:val="105"/>
        </w:rPr>
        <w:t>ấy.</w:t>
      </w:r>
      <w:r>
        <w:rPr>
          <w:color w:val="231F20"/>
          <w:spacing w:val="-2"/>
          <w:w w:val="105"/>
        </w:rPr>
        <w:t> </w:t>
      </w:r>
      <w:r>
        <w:rPr>
          <w:color w:val="231F20"/>
          <w:w w:val="105"/>
        </w:rPr>
        <w:t>Thứ</w:t>
      </w:r>
      <w:r>
        <w:rPr>
          <w:color w:val="231F20"/>
          <w:spacing w:val="-2"/>
          <w:w w:val="105"/>
        </w:rPr>
        <w:t> </w:t>
      </w:r>
      <w:r>
        <w:rPr>
          <w:color w:val="231F20"/>
          <w:w w:val="105"/>
        </w:rPr>
        <w:t>ba</w:t>
      </w:r>
      <w:r>
        <w:rPr>
          <w:color w:val="231F20"/>
          <w:spacing w:val="-2"/>
          <w:w w:val="105"/>
        </w:rPr>
        <w:t> </w:t>
      </w:r>
      <w:r>
        <w:rPr>
          <w:color w:val="231F20"/>
          <w:w w:val="105"/>
        </w:rPr>
        <w:t>là</w:t>
      </w:r>
      <w:r>
        <w:rPr>
          <w:color w:val="231F20"/>
          <w:spacing w:val="-2"/>
          <w:w w:val="105"/>
        </w:rPr>
        <w:t> </w:t>
      </w:r>
      <w:r>
        <w:rPr>
          <w:color w:val="231F20"/>
          <w:w w:val="105"/>
        </w:rPr>
        <w:t>nói</w:t>
      </w:r>
      <w:r>
        <w:rPr>
          <w:color w:val="231F20"/>
          <w:spacing w:val="-2"/>
          <w:w w:val="105"/>
        </w:rPr>
        <w:t> </w:t>
      </w:r>
      <w:r>
        <w:rPr>
          <w:color w:val="231F20"/>
          <w:w w:val="105"/>
        </w:rPr>
        <w:t>tới</w:t>
      </w:r>
      <w:r>
        <w:rPr>
          <w:color w:val="231F20"/>
          <w:spacing w:val="-2"/>
          <w:w w:val="105"/>
        </w:rPr>
        <w:t> </w:t>
      </w:r>
      <w:r>
        <w:rPr>
          <w:color w:val="231F20"/>
          <w:w w:val="105"/>
        </w:rPr>
        <w:t>tướng</w:t>
      </w:r>
      <w:r>
        <w:rPr>
          <w:color w:val="231F20"/>
          <w:spacing w:val="-2"/>
          <w:w w:val="105"/>
        </w:rPr>
        <w:t> </w:t>
      </w:r>
      <w:r>
        <w:rPr>
          <w:color w:val="231F20"/>
          <w:w w:val="105"/>
        </w:rPr>
        <w:t>hảo.</w:t>
      </w:r>
      <w:r>
        <w:rPr>
          <w:color w:val="231F20"/>
          <w:spacing w:val="-2"/>
          <w:w w:val="105"/>
        </w:rPr>
        <w:t> </w:t>
      </w:r>
      <w:r>
        <w:rPr>
          <w:color w:val="231F20"/>
          <w:w w:val="105"/>
        </w:rPr>
        <w:t>Nay</w:t>
      </w:r>
      <w:r>
        <w:rPr>
          <w:color w:val="231F20"/>
          <w:spacing w:val="-2"/>
          <w:w w:val="105"/>
        </w:rPr>
        <w:t> </w:t>
      </w:r>
      <w:r>
        <w:rPr>
          <w:color w:val="231F20"/>
          <w:w w:val="105"/>
        </w:rPr>
        <w:t>ta</w:t>
      </w:r>
      <w:r>
        <w:rPr>
          <w:color w:val="231F20"/>
          <w:spacing w:val="-2"/>
          <w:w w:val="105"/>
        </w:rPr>
        <w:t> </w:t>
      </w:r>
      <w:r>
        <w:rPr>
          <w:color w:val="231F20"/>
          <w:w w:val="105"/>
        </w:rPr>
        <w:t>gọi tướng hảo là phúc báo. Trí tuệ, năng lực, và phúc báo mọi người</w:t>
      </w:r>
      <w:r>
        <w:rPr>
          <w:color w:val="231F20"/>
          <w:spacing w:val="-19"/>
          <w:w w:val="105"/>
        </w:rPr>
        <w:t> </w:t>
      </w:r>
      <w:r>
        <w:rPr>
          <w:color w:val="231F20"/>
          <w:w w:val="105"/>
        </w:rPr>
        <w:t>đều</w:t>
      </w:r>
      <w:r>
        <w:rPr>
          <w:color w:val="231F20"/>
          <w:spacing w:val="-19"/>
          <w:w w:val="105"/>
        </w:rPr>
        <w:t> </w:t>
      </w:r>
      <w:r>
        <w:rPr>
          <w:color w:val="231F20"/>
          <w:w w:val="105"/>
        </w:rPr>
        <w:t>bình</w:t>
      </w:r>
      <w:r>
        <w:rPr>
          <w:color w:val="231F20"/>
          <w:spacing w:val="-19"/>
          <w:w w:val="105"/>
        </w:rPr>
        <w:t> </w:t>
      </w:r>
      <w:r>
        <w:rPr>
          <w:color w:val="231F20"/>
          <w:w w:val="105"/>
        </w:rPr>
        <w:t>đẳng,</w:t>
      </w:r>
      <w:r>
        <w:rPr>
          <w:color w:val="231F20"/>
          <w:spacing w:val="-19"/>
          <w:w w:val="105"/>
        </w:rPr>
        <w:t> </w:t>
      </w:r>
      <w:r>
        <w:rPr>
          <w:color w:val="231F20"/>
          <w:w w:val="105"/>
        </w:rPr>
        <w:t>chẳng</w:t>
      </w:r>
      <w:r>
        <w:rPr>
          <w:color w:val="231F20"/>
          <w:spacing w:val="-19"/>
          <w:w w:val="105"/>
        </w:rPr>
        <w:t> </w:t>
      </w:r>
      <w:r>
        <w:rPr>
          <w:color w:val="231F20"/>
          <w:w w:val="105"/>
        </w:rPr>
        <w:t>có</w:t>
      </w:r>
      <w:r>
        <w:rPr>
          <w:color w:val="231F20"/>
          <w:spacing w:val="-19"/>
          <w:w w:val="105"/>
        </w:rPr>
        <w:t> </w:t>
      </w:r>
      <w:r>
        <w:rPr>
          <w:color w:val="231F20"/>
          <w:w w:val="105"/>
        </w:rPr>
        <w:t>mảy</w:t>
      </w:r>
      <w:r>
        <w:rPr>
          <w:color w:val="231F20"/>
          <w:spacing w:val="-19"/>
          <w:w w:val="105"/>
        </w:rPr>
        <w:t> </w:t>
      </w:r>
      <w:r>
        <w:rPr>
          <w:color w:val="231F20"/>
          <w:w w:val="105"/>
        </w:rPr>
        <w:t>may</w:t>
      </w:r>
      <w:r>
        <w:rPr>
          <w:color w:val="231F20"/>
          <w:spacing w:val="-19"/>
          <w:w w:val="105"/>
        </w:rPr>
        <w:t> </w:t>
      </w:r>
      <w:r>
        <w:rPr>
          <w:color w:val="231F20"/>
          <w:w w:val="105"/>
        </w:rPr>
        <w:t>sai</w:t>
      </w:r>
      <w:r>
        <w:rPr>
          <w:color w:val="231F20"/>
          <w:spacing w:val="-19"/>
          <w:w w:val="105"/>
        </w:rPr>
        <w:t> </w:t>
      </w:r>
      <w:r>
        <w:rPr>
          <w:color w:val="231F20"/>
          <w:w w:val="105"/>
        </w:rPr>
        <w:t>biệt</w:t>
      </w:r>
      <w:r>
        <w:rPr>
          <w:color w:val="231F20"/>
          <w:spacing w:val="-19"/>
          <w:w w:val="105"/>
        </w:rPr>
        <w:t> </w:t>
      </w:r>
      <w:r>
        <w:rPr>
          <w:color w:val="231F20"/>
          <w:w w:val="105"/>
        </w:rPr>
        <w:t>nào!</w:t>
      </w:r>
      <w:r>
        <w:rPr>
          <w:color w:val="231F20"/>
          <w:spacing w:val="-19"/>
          <w:w w:val="105"/>
        </w:rPr>
        <w:t> </w:t>
      </w:r>
      <w:r>
        <w:rPr>
          <w:color w:val="231F20"/>
          <w:w w:val="105"/>
        </w:rPr>
        <w:t>Nay</w:t>
      </w:r>
      <w:r>
        <w:rPr>
          <w:color w:val="231F20"/>
          <w:spacing w:val="-19"/>
          <w:w w:val="105"/>
        </w:rPr>
        <w:t> </w:t>
      </w:r>
      <w:r>
        <w:rPr>
          <w:color w:val="231F20"/>
          <w:w w:val="105"/>
        </w:rPr>
        <w:t>vì sao</w:t>
      </w:r>
      <w:r>
        <w:rPr>
          <w:color w:val="231F20"/>
          <w:spacing w:val="-2"/>
          <w:w w:val="105"/>
        </w:rPr>
        <w:t> </w:t>
      </w:r>
      <w:r>
        <w:rPr>
          <w:color w:val="231F20"/>
          <w:w w:val="105"/>
        </w:rPr>
        <w:t>không</w:t>
      </w:r>
      <w:r>
        <w:rPr>
          <w:color w:val="231F20"/>
          <w:spacing w:val="-3"/>
          <w:w w:val="105"/>
        </w:rPr>
        <w:t> </w:t>
      </w:r>
      <w:r>
        <w:rPr>
          <w:color w:val="231F20"/>
          <w:w w:val="105"/>
        </w:rPr>
        <w:t>có?</w:t>
      </w:r>
      <w:r>
        <w:rPr>
          <w:color w:val="231F20"/>
          <w:spacing w:val="-2"/>
          <w:w w:val="105"/>
        </w:rPr>
        <w:t> </w:t>
      </w:r>
      <w:r>
        <w:rPr>
          <w:color w:val="231F20"/>
          <w:w w:val="105"/>
        </w:rPr>
        <w:t>Vì</w:t>
      </w:r>
      <w:r>
        <w:rPr>
          <w:color w:val="231F20"/>
          <w:spacing w:val="-2"/>
          <w:w w:val="105"/>
        </w:rPr>
        <w:t> </w:t>
      </w:r>
      <w:r>
        <w:rPr>
          <w:color w:val="231F20"/>
          <w:w w:val="105"/>
        </w:rPr>
        <w:t>sao</w:t>
      </w:r>
      <w:r>
        <w:rPr>
          <w:color w:val="231F20"/>
          <w:spacing w:val="-2"/>
          <w:w w:val="105"/>
        </w:rPr>
        <w:t> </w:t>
      </w:r>
      <w:r>
        <w:rPr>
          <w:color w:val="231F20"/>
          <w:w w:val="105"/>
        </w:rPr>
        <w:t>bất</w:t>
      </w:r>
      <w:r>
        <w:rPr>
          <w:color w:val="231F20"/>
          <w:spacing w:val="-2"/>
          <w:w w:val="105"/>
        </w:rPr>
        <w:t> </w:t>
      </w:r>
      <w:r>
        <w:rPr>
          <w:color w:val="231F20"/>
          <w:w w:val="105"/>
        </w:rPr>
        <w:t>bình</w:t>
      </w:r>
      <w:r>
        <w:rPr>
          <w:color w:val="231F20"/>
          <w:spacing w:val="-3"/>
          <w:w w:val="105"/>
        </w:rPr>
        <w:t> </w:t>
      </w:r>
      <w:r>
        <w:rPr>
          <w:color w:val="231F20"/>
          <w:w w:val="105"/>
        </w:rPr>
        <w:t>đẳng?</w:t>
      </w:r>
      <w:r>
        <w:rPr>
          <w:color w:val="231F20"/>
          <w:spacing w:val="-2"/>
          <w:w w:val="105"/>
        </w:rPr>
        <w:t> </w:t>
      </w:r>
      <w:r>
        <w:rPr>
          <w:color w:val="231F20"/>
          <w:w w:val="105"/>
        </w:rPr>
        <w:t>Do</w:t>
      </w:r>
      <w:r>
        <w:rPr>
          <w:color w:val="231F20"/>
          <w:spacing w:val="-2"/>
          <w:w w:val="105"/>
        </w:rPr>
        <w:t> </w:t>
      </w:r>
      <w:r>
        <w:rPr>
          <w:color w:val="231F20"/>
          <w:w w:val="105"/>
        </w:rPr>
        <w:t>phiền</w:t>
      </w:r>
      <w:r>
        <w:rPr>
          <w:color w:val="231F20"/>
          <w:spacing w:val="-3"/>
          <w:w w:val="105"/>
        </w:rPr>
        <w:t> </w:t>
      </w:r>
      <w:r>
        <w:rPr>
          <w:color w:val="231F20"/>
          <w:w w:val="105"/>
        </w:rPr>
        <w:t>não</w:t>
      </w:r>
      <w:r>
        <w:rPr>
          <w:color w:val="231F20"/>
          <w:spacing w:val="-3"/>
          <w:w w:val="105"/>
        </w:rPr>
        <w:t> </w:t>
      </w:r>
      <w:r>
        <w:rPr>
          <w:color w:val="231F20"/>
          <w:w w:val="105"/>
        </w:rPr>
        <w:t>khởi</w:t>
      </w:r>
      <w:r>
        <w:rPr>
          <w:color w:val="231F20"/>
          <w:spacing w:val="-2"/>
          <w:w w:val="105"/>
        </w:rPr>
        <w:t> </w:t>
      </w:r>
      <w:r>
        <w:rPr>
          <w:color w:val="231F20"/>
          <w:w w:val="105"/>
        </w:rPr>
        <w:t>tác dụng.</w:t>
      </w:r>
      <w:r>
        <w:rPr>
          <w:color w:val="231F20"/>
          <w:spacing w:val="-10"/>
          <w:w w:val="105"/>
        </w:rPr>
        <w:t> </w:t>
      </w:r>
      <w:r>
        <w:rPr>
          <w:color w:val="231F20"/>
          <w:w w:val="105"/>
        </w:rPr>
        <w:t>Phiền</w:t>
      </w:r>
      <w:r>
        <w:rPr>
          <w:color w:val="231F20"/>
          <w:spacing w:val="-11"/>
          <w:w w:val="105"/>
        </w:rPr>
        <w:t> </w:t>
      </w:r>
      <w:r>
        <w:rPr>
          <w:color w:val="231F20"/>
          <w:w w:val="105"/>
        </w:rPr>
        <w:t>não</w:t>
      </w:r>
      <w:r>
        <w:rPr>
          <w:color w:val="231F20"/>
          <w:spacing w:val="-10"/>
          <w:w w:val="105"/>
        </w:rPr>
        <w:t> </w:t>
      </w:r>
      <w:r>
        <w:rPr>
          <w:color w:val="231F20"/>
          <w:w w:val="105"/>
        </w:rPr>
        <w:t>là</w:t>
      </w:r>
      <w:r>
        <w:rPr>
          <w:color w:val="231F20"/>
          <w:spacing w:val="-10"/>
          <w:w w:val="105"/>
        </w:rPr>
        <w:t> </w:t>
      </w:r>
      <w:r>
        <w:rPr>
          <w:color w:val="231F20"/>
          <w:w w:val="105"/>
        </w:rPr>
        <w:t>gì?</w:t>
      </w:r>
      <w:r>
        <w:rPr>
          <w:color w:val="231F20"/>
          <w:spacing w:val="-10"/>
          <w:w w:val="105"/>
        </w:rPr>
        <w:t> </w:t>
      </w:r>
      <w:r>
        <w:rPr>
          <w:color w:val="231F20"/>
          <w:w w:val="105"/>
        </w:rPr>
        <w:t>Khởi</w:t>
      </w:r>
      <w:r>
        <w:rPr>
          <w:color w:val="231F20"/>
          <w:spacing w:val="-10"/>
          <w:w w:val="105"/>
        </w:rPr>
        <w:t> </w:t>
      </w:r>
      <w:r>
        <w:rPr>
          <w:color w:val="231F20"/>
          <w:w w:val="105"/>
        </w:rPr>
        <w:t>tâm</w:t>
      </w:r>
      <w:r>
        <w:rPr>
          <w:color w:val="231F20"/>
          <w:spacing w:val="-10"/>
          <w:w w:val="105"/>
        </w:rPr>
        <w:t> </w:t>
      </w:r>
      <w:r>
        <w:rPr>
          <w:color w:val="231F20"/>
          <w:w w:val="105"/>
        </w:rPr>
        <w:t>động</w:t>
      </w:r>
      <w:r>
        <w:rPr>
          <w:color w:val="231F20"/>
          <w:spacing w:val="-10"/>
          <w:w w:val="105"/>
        </w:rPr>
        <w:t> </w:t>
      </w:r>
      <w:r>
        <w:rPr>
          <w:color w:val="231F20"/>
          <w:w w:val="105"/>
        </w:rPr>
        <w:t>niệm,</w:t>
      </w:r>
      <w:r>
        <w:rPr>
          <w:color w:val="231F20"/>
          <w:spacing w:val="-11"/>
          <w:w w:val="105"/>
        </w:rPr>
        <w:t> </w:t>
      </w:r>
      <w:r>
        <w:rPr>
          <w:color w:val="231F20"/>
          <w:w w:val="105"/>
        </w:rPr>
        <w:t>phân</w:t>
      </w:r>
      <w:r>
        <w:rPr>
          <w:color w:val="231F20"/>
          <w:spacing w:val="-10"/>
          <w:w w:val="105"/>
        </w:rPr>
        <w:t> </w:t>
      </w:r>
      <w:r>
        <w:rPr>
          <w:color w:val="231F20"/>
          <w:w w:val="105"/>
        </w:rPr>
        <w:t>biệt,</w:t>
      </w:r>
      <w:r>
        <w:rPr>
          <w:color w:val="231F20"/>
          <w:spacing w:val="-10"/>
          <w:w w:val="105"/>
        </w:rPr>
        <w:t> </w:t>
      </w:r>
      <w:r>
        <w:rPr>
          <w:color w:val="231F20"/>
          <w:w w:val="105"/>
        </w:rPr>
        <w:t>chấp trước. Những thứ ấy dày hay mỏng khác nhau, cho nên trí tuệ và đức tướng tỏ lộ không giống nhau.</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firstLine="453"/>
        <w:jc w:val="both"/>
      </w:pPr>
      <w:r>
        <w:rPr>
          <w:color w:val="231F20"/>
          <w:w w:val="105"/>
        </w:rPr>
        <w:t>Ở đây, đức Phật dạy chúng ta là dạy hàng sơ học, hãy lìa khỏi các pháp tạp nhiễm trong thế gian. Cội rễ của tạp nhiễm</w:t>
      </w:r>
      <w:r>
        <w:rPr>
          <w:color w:val="231F20"/>
          <w:w w:val="105"/>
        </w:rPr>
        <w:t> chính</w:t>
      </w:r>
      <w:r>
        <w:rPr>
          <w:color w:val="231F20"/>
          <w:w w:val="105"/>
        </w:rPr>
        <w:t> ngã</w:t>
      </w:r>
      <w:r>
        <w:rPr>
          <w:color w:val="231F20"/>
          <w:w w:val="105"/>
        </w:rPr>
        <w:t> chấp</w:t>
      </w:r>
      <w:r>
        <w:rPr>
          <w:color w:val="231F20"/>
          <w:w w:val="105"/>
        </w:rPr>
        <w:t> như</w:t>
      </w:r>
      <w:r>
        <w:rPr>
          <w:color w:val="231F20"/>
          <w:w w:val="105"/>
        </w:rPr>
        <w:t> chúng</w:t>
      </w:r>
      <w:r>
        <w:rPr>
          <w:color w:val="231F20"/>
          <w:w w:val="105"/>
        </w:rPr>
        <w:t> tôi</w:t>
      </w:r>
      <w:r>
        <w:rPr>
          <w:color w:val="231F20"/>
          <w:w w:val="105"/>
        </w:rPr>
        <w:t> đã</w:t>
      </w:r>
      <w:r>
        <w:rPr>
          <w:color w:val="231F20"/>
          <w:w w:val="105"/>
        </w:rPr>
        <w:t> nói</w:t>
      </w:r>
      <w:r>
        <w:rPr>
          <w:color w:val="231F20"/>
          <w:w w:val="105"/>
        </w:rPr>
        <w:t> trong</w:t>
      </w:r>
      <w:r>
        <w:rPr>
          <w:color w:val="231F20"/>
          <w:w w:val="105"/>
        </w:rPr>
        <w:t> phần trước. Trong chấp trước nói đến ngã chấp. Chấp trước cái thân</w:t>
      </w:r>
      <w:r>
        <w:rPr>
          <w:color w:val="231F20"/>
          <w:spacing w:val="-19"/>
          <w:w w:val="105"/>
        </w:rPr>
        <w:t> </w:t>
      </w:r>
      <w:r>
        <w:rPr>
          <w:color w:val="231F20"/>
          <w:w w:val="105"/>
        </w:rPr>
        <w:t>là</w:t>
      </w:r>
      <w:r>
        <w:rPr>
          <w:color w:val="231F20"/>
          <w:spacing w:val="-19"/>
          <w:w w:val="105"/>
        </w:rPr>
        <w:t> </w:t>
      </w:r>
      <w:r>
        <w:rPr>
          <w:color w:val="231F20"/>
          <w:w w:val="105"/>
        </w:rPr>
        <w:t>ta.</w:t>
      </w:r>
      <w:r>
        <w:rPr>
          <w:color w:val="231F20"/>
          <w:spacing w:val="-19"/>
          <w:w w:val="105"/>
        </w:rPr>
        <w:t> </w:t>
      </w:r>
      <w:r>
        <w:rPr>
          <w:color w:val="231F20"/>
          <w:w w:val="105"/>
        </w:rPr>
        <w:t>Đó</w:t>
      </w:r>
      <w:r>
        <w:rPr>
          <w:color w:val="231F20"/>
          <w:spacing w:val="-19"/>
          <w:w w:val="105"/>
        </w:rPr>
        <w:t> </w:t>
      </w:r>
      <w:r>
        <w:rPr>
          <w:color w:val="231F20"/>
          <w:w w:val="105"/>
        </w:rPr>
        <w:t>là</w:t>
      </w:r>
      <w:r>
        <w:rPr>
          <w:color w:val="231F20"/>
          <w:spacing w:val="-19"/>
          <w:w w:val="105"/>
        </w:rPr>
        <w:t> </w:t>
      </w:r>
      <w:r>
        <w:rPr>
          <w:color w:val="231F20"/>
          <w:w w:val="105"/>
        </w:rPr>
        <w:t>cội</w:t>
      </w:r>
      <w:r>
        <w:rPr>
          <w:color w:val="231F20"/>
          <w:spacing w:val="-19"/>
          <w:w w:val="105"/>
        </w:rPr>
        <w:t> </w:t>
      </w:r>
      <w:r>
        <w:rPr>
          <w:color w:val="231F20"/>
          <w:w w:val="105"/>
        </w:rPr>
        <w:t>nguồn</w:t>
      </w:r>
      <w:r>
        <w:rPr>
          <w:color w:val="231F20"/>
          <w:spacing w:val="-19"/>
          <w:w w:val="105"/>
        </w:rPr>
        <w:t> </w:t>
      </w:r>
      <w:r>
        <w:rPr>
          <w:color w:val="231F20"/>
          <w:w w:val="105"/>
        </w:rPr>
        <w:t>của</w:t>
      </w:r>
      <w:r>
        <w:rPr>
          <w:color w:val="231F20"/>
          <w:spacing w:val="-19"/>
          <w:w w:val="105"/>
        </w:rPr>
        <w:t> </w:t>
      </w:r>
      <w:r>
        <w:rPr>
          <w:color w:val="231F20"/>
          <w:w w:val="105"/>
        </w:rPr>
        <w:t>hết</w:t>
      </w:r>
      <w:r>
        <w:rPr>
          <w:color w:val="231F20"/>
          <w:spacing w:val="-19"/>
          <w:w w:val="105"/>
        </w:rPr>
        <w:t> </w:t>
      </w:r>
      <w:r>
        <w:rPr>
          <w:color w:val="231F20"/>
          <w:w w:val="105"/>
        </w:rPr>
        <w:t>thảy</w:t>
      </w:r>
      <w:r>
        <w:rPr>
          <w:color w:val="231F20"/>
          <w:spacing w:val="-19"/>
          <w:w w:val="105"/>
        </w:rPr>
        <w:t> </w:t>
      </w:r>
      <w:r>
        <w:rPr>
          <w:color w:val="231F20"/>
          <w:w w:val="105"/>
        </w:rPr>
        <w:t>họa</w:t>
      </w:r>
      <w:r>
        <w:rPr>
          <w:color w:val="231F20"/>
          <w:spacing w:val="-19"/>
          <w:w w:val="105"/>
        </w:rPr>
        <w:t> </w:t>
      </w:r>
      <w:r>
        <w:rPr>
          <w:color w:val="231F20"/>
          <w:w w:val="105"/>
        </w:rPr>
        <w:t>hoạn.</w:t>
      </w:r>
      <w:r>
        <w:rPr>
          <w:color w:val="231F20"/>
          <w:spacing w:val="-19"/>
          <w:w w:val="105"/>
        </w:rPr>
        <w:t> </w:t>
      </w:r>
      <w:r>
        <w:rPr>
          <w:color w:val="231F20"/>
          <w:w w:val="105"/>
        </w:rPr>
        <w:t>Vì</w:t>
      </w:r>
      <w:r>
        <w:rPr>
          <w:color w:val="231F20"/>
          <w:spacing w:val="-19"/>
          <w:w w:val="105"/>
        </w:rPr>
        <w:t> </w:t>
      </w:r>
      <w:r>
        <w:rPr>
          <w:color w:val="231F20"/>
          <w:w w:val="105"/>
        </w:rPr>
        <w:t>thế,</w:t>
      </w:r>
      <w:r>
        <w:rPr>
          <w:color w:val="231F20"/>
          <w:spacing w:val="-19"/>
          <w:w w:val="105"/>
        </w:rPr>
        <w:t> </w:t>
      </w:r>
      <w:r>
        <w:rPr>
          <w:color w:val="231F20"/>
          <w:w w:val="105"/>
        </w:rPr>
        <w:t>nhà Phật</w:t>
      </w:r>
      <w:r>
        <w:rPr>
          <w:color w:val="231F20"/>
          <w:spacing w:val="-22"/>
          <w:w w:val="105"/>
        </w:rPr>
        <w:t> </w:t>
      </w:r>
      <w:r>
        <w:rPr>
          <w:color w:val="231F20"/>
          <w:w w:val="105"/>
        </w:rPr>
        <w:t>nói</w:t>
      </w:r>
      <w:r>
        <w:rPr>
          <w:color w:val="231F20"/>
          <w:spacing w:val="-22"/>
          <w:w w:val="105"/>
        </w:rPr>
        <w:t> </w:t>
      </w:r>
      <w:r>
        <w:rPr>
          <w:color w:val="231F20"/>
          <w:w w:val="105"/>
        </w:rPr>
        <w:t>Vô</w:t>
      </w:r>
      <w:r>
        <w:rPr>
          <w:color w:val="231F20"/>
          <w:spacing w:val="-22"/>
          <w:w w:val="105"/>
        </w:rPr>
        <w:t> </w:t>
      </w:r>
      <w:r>
        <w:rPr>
          <w:color w:val="231F20"/>
          <w:w w:val="105"/>
        </w:rPr>
        <w:t>ngã.</w:t>
      </w:r>
      <w:r>
        <w:rPr>
          <w:color w:val="231F20"/>
          <w:spacing w:val="-22"/>
          <w:w w:val="105"/>
        </w:rPr>
        <w:t> </w:t>
      </w:r>
      <w:r>
        <w:rPr>
          <w:color w:val="231F20"/>
          <w:w w:val="105"/>
        </w:rPr>
        <w:t>Vô</w:t>
      </w:r>
      <w:r>
        <w:rPr>
          <w:color w:val="231F20"/>
          <w:spacing w:val="-22"/>
          <w:w w:val="105"/>
        </w:rPr>
        <w:t> </w:t>
      </w:r>
      <w:r>
        <w:rPr>
          <w:color w:val="231F20"/>
          <w:w w:val="105"/>
        </w:rPr>
        <w:t>ngã</w:t>
      </w:r>
      <w:r>
        <w:rPr>
          <w:color w:val="231F20"/>
          <w:spacing w:val="-22"/>
          <w:w w:val="105"/>
        </w:rPr>
        <w:t> </w:t>
      </w:r>
      <w:r>
        <w:rPr>
          <w:color w:val="231F20"/>
          <w:w w:val="105"/>
        </w:rPr>
        <w:t>chẳng</w:t>
      </w:r>
      <w:r>
        <w:rPr>
          <w:color w:val="231F20"/>
          <w:spacing w:val="-22"/>
          <w:w w:val="105"/>
        </w:rPr>
        <w:t> </w:t>
      </w:r>
      <w:r>
        <w:rPr>
          <w:color w:val="231F20"/>
          <w:w w:val="105"/>
        </w:rPr>
        <w:t>phải</w:t>
      </w:r>
      <w:r>
        <w:rPr>
          <w:color w:val="231F20"/>
          <w:spacing w:val="-22"/>
          <w:w w:val="105"/>
        </w:rPr>
        <w:t> </w:t>
      </w:r>
      <w:r>
        <w:rPr>
          <w:color w:val="231F20"/>
          <w:w w:val="105"/>
        </w:rPr>
        <w:t>là</w:t>
      </w:r>
      <w:r>
        <w:rPr>
          <w:color w:val="231F20"/>
          <w:spacing w:val="-22"/>
          <w:w w:val="105"/>
        </w:rPr>
        <w:t> </w:t>
      </w:r>
      <w:r>
        <w:rPr>
          <w:color w:val="231F20"/>
          <w:w w:val="105"/>
        </w:rPr>
        <w:t>thật</w:t>
      </w:r>
      <w:r>
        <w:rPr>
          <w:color w:val="231F20"/>
          <w:spacing w:val="-22"/>
          <w:w w:val="105"/>
        </w:rPr>
        <w:t> </w:t>
      </w:r>
      <w:r>
        <w:rPr>
          <w:color w:val="231F20"/>
          <w:w w:val="105"/>
        </w:rPr>
        <w:t>sự</w:t>
      </w:r>
      <w:r>
        <w:rPr>
          <w:color w:val="231F20"/>
          <w:spacing w:val="-22"/>
          <w:w w:val="105"/>
        </w:rPr>
        <w:t> </w:t>
      </w:r>
      <w:r>
        <w:rPr>
          <w:color w:val="231F20"/>
          <w:w w:val="105"/>
        </w:rPr>
        <w:t>không</w:t>
      </w:r>
      <w:r>
        <w:rPr>
          <w:color w:val="231F20"/>
          <w:spacing w:val="-22"/>
          <w:w w:val="105"/>
        </w:rPr>
        <w:t> </w:t>
      </w:r>
      <w:r>
        <w:rPr>
          <w:color w:val="231F20"/>
          <w:w w:val="105"/>
        </w:rPr>
        <w:t>có</w:t>
      </w:r>
      <w:r>
        <w:rPr>
          <w:color w:val="231F20"/>
          <w:spacing w:val="-22"/>
          <w:w w:val="105"/>
        </w:rPr>
        <w:t> </w:t>
      </w:r>
      <w:r>
        <w:rPr>
          <w:color w:val="231F20"/>
          <w:w w:val="105"/>
        </w:rPr>
        <w:t>Ngã, mà là nói lục đạo chúng sinh chấp trước thân là ta. Sự chấp trước</w:t>
      </w:r>
      <w:r>
        <w:rPr>
          <w:color w:val="231F20"/>
          <w:spacing w:val="-23"/>
          <w:w w:val="105"/>
        </w:rPr>
        <w:t> </w:t>
      </w:r>
      <w:r>
        <w:rPr>
          <w:color w:val="231F20"/>
          <w:w w:val="105"/>
        </w:rPr>
        <w:t>ấy</w:t>
      </w:r>
      <w:r>
        <w:rPr>
          <w:color w:val="231F20"/>
          <w:spacing w:val="-22"/>
          <w:w w:val="105"/>
        </w:rPr>
        <w:t> </w:t>
      </w:r>
      <w:r>
        <w:rPr>
          <w:color w:val="231F20"/>
          <w:w w:val="105"/>
        </w:rPr>
        <w:t>sai</w:t>
      </w:r>
      <w:r>
        <w:rPr>
          <w:color w:val="231F20"/>
          <w:spacing w:val="-22"/>
          <w:w w:val="105"/>
        </w:rPr>
        <w:t> </w:t>
      </w:r>
      <w:r>
        <w:rPr>
          <w:color w:val="231F20"/>
          <w:w w:val="105"/>
        </w:rPr>
        <w:t>lầm.</w:t>
      </w:r>
      <w:r>
        <w:rPr>
          <w:color w:val="231F20"/>
          <w:spacing w:val="-22"/>
          <w:w w:val="105"/>
        </w:rPr>
        <w:t> </w:t>
      </w:r>
      <w:r>
        <w:rPr>
          <w:color w:val="231F20"/>
          <w:w w:val="105"/>
        </w:rPr>
        <w:t>Có</w:t>
      </w:r>
      <w:r>
        <w:rPr>
          <w:color w:val="231F20"/>
          <w:spacing w:val="-23"/>
          <w:w w:val="105"/>
        </w:rPr>
        <w:t> </w:t>
      </w:r>
      <w:r>
        <w:rPr>
          <w:color w:val="231F20"/>
          <w:w w:val="105"/>
        </w:rPr>
        <w:t>chân</w:t>
      </w:r>
      <w:r>
        <w:rPr>
          <w:color w:val="231F20"/>
          <w:spacing w:val="-22"/>
          <w:w w:val="105"/>
        </w:rPr>
        <w:t> </w:t>
      </w:r>
      <w:r>
        <w:rPr>
          <w:color w:val="231F20"/>
          <w:w w:val="105"/>
        </w:rPr>
        <w:t>ngã</w:t>
      </w:r>
      <w:r>
        <w:rPr>
          <w:color w:val="231F20"/>
          <w:spacing w:val="-22"/>
          <w:w w:val="105"/>
        </w:rPr>
        <w:t> </w:t>
      </w:r>
      <w:r>
        <w:rPr>
          <w:color w:val="231F20"/>
          <w:w w:val="105"/>
        </w:rPr>
        <w:t>hay</w:t>
      </w:r>
      <w:r>
        <w:rPr>
          <w:color w:val="231F20"/>
          <w:spacing w:val="-22"/>
          <w:w w:val="105"/>
        </w:rPr>
        <w:t> </w:t>
      </w:r>
      <w:r>
        <w:rPr>
          <w:color w:val="231F20"/>
          <w:w w:val="105"/>
        </w:rPr>
        <w:t>không?</w:t>
      </w:r>
      <w:r>
        <w:rPr>
          <w:color w:val="231F20"/>
          <w:spacing w:val="-23"/>
          <w:w w:val="105"/>
        </w:rPr>
        <w:t> </w:t>
      </w:r>
      <w:r>
        <w:rPr>
          <w:color w:val="231F20"/>
          <w:w w:val="105"/>
        </w:rPr>
        <w:t>Có</w:t>
      </w:r>
      <w:r>
        <w:rPr>
          <w:color w:val="231F20"/>
          <w:spacing w:val="-22"/>
          <w:w w:val="105"/>
        </w:rPr>
        <w:t> </w:t>
      </w:r>
      <w:r>
        <w:rPr>
          <w:color w:val="231F20"/>
          <w:w w:val="105"/>
        </w:rPr>
        <w:t>chân</w:t>
      </w:r>
      <w:r>
        <w:rPr>
          <w:color w:val="231F20"/>
          <w:spacing w:val="-22"/>
          <w:w w:val="105"/>
        </w:rPr>
        <w:t> </w:t>
      </w:r>
      <w:r>
        <w:rPr>
          <w:color w:val="231F20"/>
          <w:w w:val="105"/>
        </w:rPr>
        <w:t>ngã.</w:t>
      </w:r>
      <w:r>
        <w:rPr>
          <w:color w:val="231F20"/>
          <w:spacing w:val="-22"/>
          <w:w w:val="105"/>
        </w:rPr>
        <w:t> </w:t>
      </w:r>
      <w:r>
        <w:rPr>
          <w:color w:val="231F20"/>
          <w:w w:val="105"/>
        </w:rPr>
        <w:t>Nay, chúng</w:t>
      </w:r>
      <w:r>
        <w:rPr>
          <w:color w:val="231F20"/>
          <w:spacing w:val="-13"/>
          <w:w w:val="105"/>
        </w:rPr>
        <w:t> </w:t>
      </w:r>
      <w:r>
        <w:rPr>
          <w:color w:val="231F20"/>
          <w:w w:val="105"/>
        </w:rPr>
        <w:t>ta</w:t>
      </w:r>
      <w:r>
        <w:rPr>
          <w:color w:val="231F20"/>
          <w:spacing w:val="-14"/>
          <w:w w:val="105"/>
        </w:rPr>
        <w:t> </w:t>
      </w:r>
      <w:r>
        <w:rPr>
          <w:color w:val="231F20"/>
          <w:w w:val="105"/>
        </w:rPr>
        <w:t>không</w:t>
      </w:r>
      <w:r>
        <w:rPr>
          <w:color w:val="231F20"/>
          <w:spacing w:val="-14"/>
          <w:w w:val="105"/>
        </w:rPr>
        <w:t> </w:t>
      </w:r>
      <w:r>
        <w:rPr>
          <w:color w:val="231F20"/>
          <w:w w:val="105"/>
        </w:rPr>
        <w:t>nhận</w:t>
      </w:r>
      <w:r>
        <w:rPr>
          <w:color w:val="231F20"/>
          <w:spacing w:val="-13"/>
          <w:w w:val="105"/>
        </w:rPr>
        <w:t> </w:t>
      </w:r>
      <w:r>
        <w:rPr>
          <w:color w:val="231F20"/>
          <w:w w:val="105"/>
        </w:rPr>
        <w:t>biết</w:t>
      </w:r>
      <w:r>
        <w:rPr>
          <w:color w:val="231F20"/>
          <w:spacing w:val="-14"/>
          <w:w w:val="105"/>
        </w:rPr>
        <w:t> </w:t>
      </w:r>
      <w:r>
        <w:rPr>
          <w:color w:val="231F20"/>
          <w:w w:val="105"/>
        </w:rPr>
        <w:t>chân</w:t>
      </w:r>
      <w:r>
        <w:rPr>
          <w:color w:val="231F20"/>
          <w:spacing w:val="-13"/>
          <w:w w:val="105"/>
        </w:rPr>
        <w:t> </w:t>
      </w:r>
      <w:r>
        <w:rPr>
          <w:color w:val="231F20"/>
          <w:w w:val="105"/>
        </w:rPr>
        <w:t>ngã,</w:t>
      </w:r>
      <w:r>
        <w:rPr>
          <w:color w:val="231F20"/>
          <w:spacing w:val="-14"/>
          <w:w w:val="105"/>
        </w:rPr>
        <w:t> </w:t>
      </w:r>
      <w:r>
        <w:rPr>
          <w:color w:val="231F20"/>
          <w:w w:val="105"/>
        </w:rPr>
        <w:t>ngỡ</w:t>
      </w:r>
      <w:r>
        <w:rPr>
          <w:color w:val="231F20"/>
          <w:spacing w:val="-13"/>
          <w:w w:val="105"/>
        </w:rPr>
        <w:t> </w:t>
      </w:r>
      <w:r>
        <w:rPr>
          <w:color w:val="231F20"/>
          <w:w w:val="105"/>
        </w:rPr>
        <w:t>giả</w:t>
      </w:r>
      <w:r>
        <w:rPr>
          <w:color w:val="231F20"/>
          <w:spacing w:val="-14"/>
          <w:w w:val="105"/>
        </w:rPr>
        <w:t> </w:t>
      </w:r>
      <w:r>
        <w:rPr>
          <w:color w:val="231F20"/>
          <w:w w:val="105"/>
        </w:rPr>
        <w:t>ngã</w:t>
      </w:r>
      <w:r>
        <w:rPr>
          <w:color w:val="231F20"/>
          <w:spacing w:val="-14"/>
          <w:w w:val="105"/>
        </w:rPr>
        <w:t> </w:t>
      </w:r>
      <w:r>
        <w:rPr>
          <w:color w:val="231F20"/>
          <w:w w:val="105"/>
        </w:rPr>
        <w:t>là</w:t>
      </w:r>
      <w:r>
        <w:rPr>
          <w:color w:val="231F20"/>
          <w:spacing w:val="-14"/>
          <w:w w:val="105"/>
        </w:rPr>
        <w:t> </w:t>
      </w:r>
      <w:r>
        <w:rPr>
          <w:color w:val="231F20"/>
          <w:w w:val="105"/>
        </w:rPr>
        <w:t>chân</w:t>
      </w:r>
      <w:r>
        <w:rPr>
          <w:color w:val="231F20"/>
          <w:spacing w:val="-13"/>
          <w:w w:val="105"/>
        </w:rPr>
        <w:t> </w:t>
      </w:r>
      <w:r>
        <w:rPr>
          <w:color w:val="231F20"/>
          <w:w w:val="105"/>
        </w:rPr>
        <w:t>ngã. Giả</w:t>
      </w:r>
      <w:r>
        <w:rPr>
          <w:color w:val="231F20"/>
          <w:spacing w:val="-11"/>
          <w:w w:val="105"/>
        </w:rPr>
        <w:t> </w:t>
      </w:r>
      <w:r>
        <w:rPr>
          <w:color w:val="231F20"/>
          <w:w w:val="105"/>
        </w:rPr>
        <w:t>ngã</w:t>
      </w:r>
      <w:r>
        <w:rPr>
          <w:color w:val="231F20"/>
          <w:spacing w:val="-11"/>
          <w:w w:val="105"/>
        </w:rPr>
        <w:t> </w:t>
      </w:r>
      <w:r>
        <w:rPr>
          <w:color w:val="231F20"/>
          <w:w w:val="105"/>
        </w:rPr>
        <w:t>là</w:t>
      </w:r>
      <w:r>
        <w:rPr>
          <w:color w:val="231F20"/>
          <w:spacing w:val="-11"/>
          <w:w w:val="105"/>
        </w:rPr>
        <w:t> </w:t>
      </w:r>
      <w:r>
        <w:rPr>
          <w:color w:val="231F20"/>
          <w:w w:val="105"/>
        </w:rPr>
        <w:t>gì?</w:t>
      </w:r>
      <w:r>
        <w:rPr>
          <w:color w:val="231F20"/>
          <w:spacing w:val="-11"/>
          <w:w w:val="105"/>
        </w:rPr>
        <w:t> </w:t>
      </w:r>
      <w:r>
        <w:rPr>
          <w:color w:val="231F20"/>
          <w:w w:val="105"/>
        </w:rPr>
        <w:t>Giả</w:t>
      </w:r>
      <w:r>
        <w:rPr>
          <w:color w:val="231F20"/>
          <w:spacing w:val="-11"/>
          <w:w w:val="105"/>
        </w:rPr>
        <w:t> </w:t>
      </w:r>
      <w:r>
        <w:rPr>
          <w:color w:val="231F20"/>
          <w:w w:val="105"/>
        </w:rPr>
        <w:t>ngã</w:t>
      </w:r>
      <w:r>
        <w:rPr>
          <w:color w:val="231F20"/>
          <w:spacing w:val="-11"/>
          <w:w w:val="105"/>
        </w:rPr>
        <w:t> </w:t>
      </w:r>
      <w:r>
        <w:rPr>
          <w:color w:val="231F20"/>
          <w:w w:val="105"/>
        </w:rPr>
        <w:t>là</w:t>
      </w:r>
      <w:r>
        <w:rPr>
          <w:color w:val="231F20"/>
          <w:spacing w:val="-11"/>
          <w:w w:val="105"/>
        </w:rPr>
        <w:t> </w:t>
      </w:r>
      <w:r>
        <w:rPr>
          <w:color w:val="231F20"/>
          <w:w w:val="105"/>
        </w:rPr>
        <w:t>cái</w:t>
      </w:r>
      <w:r>
        <w:rPr>
          <w:color w:val="231F20"/>
          <w:spacing w:val="-11"/>
          <w:w w:val="105"/>
        </w:rPr>
        <w:t> </w:t>
      </w:r>
      <w:r>
        <w:rPr>
          <w:color w:val="231F20"/>
          <w:w w:val="105"/>
        </w:rPr>
        <w:t>ta</w:t>
      </w:r>
      <w:r>
        <w:rPr>
          <w:color w:val="231F20"/>
          <w:spacing w:val="-11"/>
          <w:w w:val="105"/>
        </w:rPr>
        <w:t> </w:t>
      </w:r>
      <w:r>
        <w:rPr>
          <w:color w:val="231F20"/>
          <w:w w:val="105"/>
        </w:rPr>
        <w:t>có,</w:t>
      </w:r>
      <w:r>
        <w:rPr>
          <w:color w:val="231F20"/>
          <w:spacing w:val="-11"/>
          <w:w w:val="105"/>
        </w:rPr>
        <w:t> </w:t>
      </w:r>
      <w:r>
        <w:rPr>
          <w:color w:val="231F20"/>
          <w:w w:val="105"/>
        </w:rPr>
        <w:t>giống</w:t>
      </w:r>
      <w:r>
        <w:rPr>
          <w:color w:val="231F20"/>
          <w:spacing w:val="-11"/>
          <w:w w:val="105"/>
        </w:rPr>
        <w:t> </w:t>
      </w:r>
      <w:r>
        <w:rPr>
          <w:color w:val="231F20"/>
          <w:w w:val="105"/>
        </w:rPr>
        <w:t>như</w:t>
      </w:r>
      <w:r>
        <w:rPr>
          <w:color w:val="231F20"/>
          <w:spacing w:val="-11"/>
          <w:w w:val="105"/>
        </w:rPr>
        <w:t> </w:t>
      </w:r>
      <w:r>
        <w:rPr>
          <w:color w:val="231F20"/>
          <w:w w:val="105"/>
        </w:rPr>
        <w:t>quần</w:t>
      </w:r>
      <w:r>
        <w:rPr>
          <w:color w:val="231F20"/>
          <w:spacing w:val="-11"/>
          <w:w w:val="105"/>
        </w:rPr>
        <w:t> </w:t>
      </w:r>
      <w:r>
        <w:rPr>
          <w:color w:val="231F20"/>
          <w:w w:val="105"/>
        </w:rPr>
        <w:t>áo.</w:t>
      </w:r>
      <w:r>
        <w:rPr>
          <w:color w:val="231F20"/>
          <w:spacing w:val="-11"/>
          <w:w w:val="105"/>
        </w:rPr>
        <w:t> </w:t>
      </w:r>
      <w:r>
        <w:rPr>
          <w:color w:val="231F20"/>
          <w:w w:val="105"/>
        </w:rPr>
        <w:t>Quần áo là cái ta có.</w:t>
      </w:r>
    </w:p>
    <w:p>
      <w:pPr>
        <w:pStyle w:val="BodyText"/>
        <w:spacing w:line="297" w:lineRule="auto" w:before="146"/>
        <w:ind w:left="103" w:right="402" w:firstLine="453"/>
        <w:jc w:val="both"/>
      </w:pPr>
      <w:r>
        <w:rPr>
          <w:color w:val="231F20"/>
          <w:w w:val="105"/>
        </w:rPr>
        <w:t>Hiện thời, một người nghiễm nhiên có những thứ hồ đồ như vậy, quên khuấy chân ngã, coi y phục là ta. Tình hình của lục đạo chúng sinh là như thế, coi quần áo là ta, quên bẵng cái Ngã thật sự, hết thảy toàn là lo toan cho quần áo, quý vị nói xem có oan uổng hay không? Do vậy, đức Phật bảo</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đã</w:t>
      </w:r>
      <w:r>
        <w:rPr>
          <w:color w:val="231F20"/>
          <w:spacing w:val="-5"/>
          <w:w w:val="105"/>
        </w:rPr>
        <w:t> </w:t>
      </w:r>
      <w:r>
        <w:rPr>
          <w:color w:val="231F20"/>
          <w:w w:val="105"/>
        </w:rPr>
        <w:t>mê.</w:t>
      </w:r>
      <w:r>
        <w:rPr>
          <w:color w:val="231F20"/>
          <w:spacing w:val="-5"/>
          <w:w w:val="105"/>
        </w:rPr>
        <w:t> </w:t>
      </w:r>
      <w:r>
        <w:rPr>
          <w:color w:val="231F20"/>
          <w:w w:val="105"/>
        </w:rPr>
        <w:t>Đó</w:t>
      </w:r>
      <w:r>
        <w:rPr>
          <w:color w:val="231F20"/>
          <w:spacing w:val="-5"/>
          <w:w w:val="105"/>
        </w:rPr>
        <w:t> </w:t>
      </w:r>
      <w:r>
        <w:rPr>
          <w:color w:val="231F20"/>
          <w:w w:val="105"/>
        </w:rPr>
        <w:t>là</w:t>
      </w:r>
      <w:r>
        <w:rPr>
          <w:color w:val="231F20"/>
          <w:spacing w:val="-5"/>
          <w:w w:val="105"/>
        </w:rPr>
        <w:t> </w:t>
      </w:r>
      <w:r>
        <w:rPr>
          <w:color w:val="231F20"/>
          <w:w w:val="105"/>
        </w:rPr>
        <w:t>căn</w:t>
      </w:r>
      <w:r>
        <w:rPr>
          <w:color w:val="231F20"/>
          <w:spacing w:val="-5"/>
          <w:w w:val="105"/>
        </w:rPr>
        <w:t> </w:t>
      </w:r>
      <w:r>
        <w:rPr>
          <w:color w:val="231F20"/>
          <w:w w:val="105"/>
        </w:rPr>
        <w:t>cội,</w:t>
      </w:r>
      <w:r>
        <w:rPr>
          <w:color w:val="231F20"/>
          <w:spacing w:val="-5"/>
          <w:w w:val="105"/>
        </w:rPr>
        <w:t> </w:t>
      </w:r>
      <w:r>
        <w:rPr>
          <w:color w:val="231F20"/>
          <w:w w:val="105"/>
        </w:rPr>
        <w:t>nguồn</w:t>
      </w:r>
      <w:r>
        <w:rPr>
          <w:color w:val="231F20"/>
          <w:spacing w:val="-5"/>
          <w:w w:val="105"/>
        </w:rPr>
        <w:t> </w:t>
      </w:r>
      <w:r>
        <w:rPr>
          <w:color w:val="231F20"/>
          <w:w w:val="105"/>
        </w:rPr>
        <w:t>gốc,</w:t>
      </w:r>
      <w:r>
        <w:rPr>
          <w:color w:val="231F20"/>
          <w:spacing w:val="-5"/>
          <w:w w:val="105"/>
        </w:rPr>
        <w:t> </w:t>
      </w:r>
      <w:r>
        <w:rPr>
          <w:color w:val="231F20"/>
          <w:w w:val="105"/>
        </w:rPr>
        <w:t>khởi</w:t>
      </w:r>
      <w:r>
        <w:rPr>
          <w:color w:val="231F20"/>
          <w:spacing w:val="-5"/>
          <w:w w:val="105"/>
        </w:rPr>
        <w:t> </w:t>
      </w:r>
      <w:r>
        <w:rPr>
          <w:color w:val="231F20"/>
          <w:w w:val="105"/>
        </w:rPr>
        <w:t>đầu</w:t>
      </w:r>
      <w:r>
        <w:rPr>
          <w:color w:val="231F20"/>
          <w:spacing w:val="-5"/>
          <w:w w:val="105"/>
        </w:rPr>
        <w:t> </w:t>
      </w:r>
      <w:r>
        <w:rPr>
          <w:color w:val="231F20"/>
          <w:w w:val="105"/>
        </w:rPr>
        <w:t>của mê. Vì thế, đức Phật dạy chúng ta trước hết phải phá ngã chấp. Phá trừ ngã chấp, chẳng còn chấp trước thân này là ta. Được vậy, chúng tôi chúc mừng quý vị. Quý vị thật sự nhập Phật môn, là đệ tử Phật, đã chứng quả Tu Đà Hoàn trong Tiểu thừa, chứng Sơ Tín trong địa vị Thập Tín Bồ tát của Đại thừa.</w:t>
      </w:r>
    </w:p>
    <w:p>
      <w:pPr>
        <w:spacing w:line="297" w:lineRule="auto" w:before="146"/>
        <w:ind w:left="103" w:right="404" w:firstLine="453"/>
        <w:jc w:val="both"/>
        <w:rPr>
          <w:i/>
          <w:sz w:val="34"/>
        </w:rPr>
      </w:pPr>
      <w:r>
        <w:rPr>
          <w:color w:val="231F20"/>
          <w:w w:val="105"/>
          <w:sz w:val="34"/>
        </w:rPr>
        <w:t>Thập</w:t>
      </w:r>
      <w:r>
        <w:rPr>
          <w:color w:val="231F20"/>
          <w:spacing w:val="-8"/>
          <w:w w:val="105"/>
          <w:sz w:val="34"/>
        </w:rPr>
        <w:t> </w:t>
      </w:r>
      <w:r>
        <w:rPr>
          <w:color w:val="231F20"/>
          <w:w w:val="105"/>
          <w:sz w:val="34"/>
        </w:rPr>
        <w:t>Tín</w:t>
      </w:r>
      <w:r>
        <w:rPr>
          <w:color w:val="231F20"/>
          <w:spacing w:val="-8"/>
          <w:w w:val="105"/>
          <w:sz w:val="34"/>
        </w:rPr>
        <w:t> </w:t>
      </w:r>
      <w:r>
        <w:rPr>
          <w:color w:val="231F20"/>
          <w:w w:val="105"/>
          <w:sz w:val="34"/>
        </w:rPr>
        <w:t>là</w:t>
      </w:r>
      <w:r>
        <w:rPr>
          <w:color w:val="231F20"/>
          <w:spacing w:val="-8"/>
          <w:w w:val="105"/>
          <w:sz w:val="34"/>
        </w:rPr>
        <w:t> </w:t>
      </w:r>
      <w:r>
        <w:rPr>
          <w:color w:val="231F20"/>
          <w:w w:val="105"/>
          <w:sz w:val="34"/>
        </w:rPr>
        <w:t>Tiểu</w:t>
      </w:r>
      <w:r>
        <w:rPr>
          <w:color w:val="231F20"/>
          <w:spacing w:val="-8"/>
          <w:w w:val="105"/>
          <w:sz w:val="34"/>
        </w:rPr>
        <w:t> </w:t>
      </w:r>
      <w:r>
        <w:rPr>
          <w:color w:val="231F20"/>
          <w:w w:val="105"/>
          <w:sz w:val="34"/>
        </w:rPr>
        <w:t>học</w:t>
      </w:r>
      <w:r>
        <w:rPr>
          <w:color w:val="231F20"/>
          <w:spacing w:val="-8"/>
          <w:w w:val="105"/>
          <w:sz w:val="34"/>
        </w:rPr>
        <w:t> </w:t>
      </w:r>
      <w:r>
        <w:rPr>
          <w:color w:val="231F20"/>
          <w:w w:val="105"/>
          <w:sz w:val="34"/>
        </w:rPr>
        <w:t>trong</w:t>
      </w:r>
      <w:r>
        <w:rPr>
          <w:color w:val="231F20"/>
          <w:spacing w:val="-8"/>
          <w:w w:val="105"/>
          <w:sz w:val="34"/>
        </w:rPr>
        <w:t> </w:t>
      </w:r>
      <w:r>
        <w:rPr>
          <w:color w:val="231F20"/>
          <w:w w:val="105"/>
          <w:sz w:val="34"/>
        </w:rPr>
        <w:t>Phật</w:t>
      </w:r>
      <w:r>
        <w:rPr>
          <w:color w:val="231F20"/>
          <w:spacing w:val="-8"/>
          <w:w w:val="105"/>
          <w:sz w:val="34"/>
        </w:rPr>
        <w:t> </w:t>
      </w:r>
      <w:r>
        <w:rPr>
          <w:color w:val="231F20"/>
          <w:w w:val="105"/>
          <w:sz w:val="34"/>
        </w:rPr>
        <w:t>giáo.</w:t>
      </w:r>
      <w:r>
        <w:rPr>
          <w:color w:val="231F20"/>
          <w:spacing w:val="-8"/>
          <w:w w:val="105"/>
          <w:sz w:val="34"/>
        </w:rPr>
        <w:t> </w:t>
      </w:r>
      <w:r>
        <w:rPr>
          <w:color w:val="231F20"/>
          <w:w w:val="105"/>
          <w:sz w:val="34"/>
        </w:rPr>
        <w:t>Sơ</w:t>
      </w:r>
      <w:r>
        <w:rPr>
          <w:color w:val="231F20"/>
          <w:spacing w:val="-8"/>
          <w:w w:val="105"/>
          <w:sz w:val="34"/>
        </w:rPr>
        <w:t> </w:t>
      </w:r>
      <w:r>
        <w:rPr>
          <w:color w:val="231F20"/>
          <w:w w:val="105"/>
          <w:sz w:val="34"/>
        </w:rPr>
        <w:t>Tín</w:t>
      </w:r>
      <w:r>
        <w:rPr>
          <w:color w:val="231F20"/>
          <w:spacing w:val="-8"/>
          <w:w w:val="105"/>
          <w:sz w:val="34"/>
        </w:rPr>
        <w:t> </w:t>
      </w:r>
      <w:r>
        <w:rPr>
          <w:color w:val="231F20"/>
          <w:w w:val="105"/>
          <w:sz w:val="34"/>
        </w:rPr>
        <w:t>là</w:t>
      </w:r>
      <w:r>
        <w:rPr>
          <w:color w:val="231F20"/>
          <w:spacing w:val="-8"/>
          <w:w w:val="105"/>
          <w:sz w:val="34"/>
        </w:rPr>
        <w:t> </w:t>
      </w:r>
      <w:r>
        <w:rPr>
          <w:color w:val="231F20"/>
          <w:w w:val="105"/>
          <w:sz w:val="34"/>
        </w:rPr>
        <w:t>lớp</w:t>
      </w:r>
      <w:r>
        <w:rPr>
          <w:color w:val="231F20"/>
          <w:spacing w:val="-8"/>
          <w:w w:val="105"/>
          <w:sz w:val="34"/>
        </w:rPr>
        <w:t> </w:t>
      </w:r>
      <w:r>
        <w:rPr>
          <w:color w:val="231F20"/>
          <w:w w:val="105"/>
          <w:sz w:val="34"/>
        </w:rPr>
        <w:t>Một, giống</w:t>
      </w:r>
      <w:r>
        <w:rPr>
          <w:color w:val="231F20"/>
          <w:spacing w:val="-12"/>
          <w:w w:val="105"/>
          <w:sz w:val="34"/>
        </w:rPr>
        <w:t> </w:t>
      </w:r>
      <w:r>
        <w:rPr>
          <w:color w:val="231F20"/>
          <w:w w:val="105"/>
          <w:sz w:val="34"/>
        </w:rPr>
        <w:t>như</w:t>
      </w:r>
      <w:r>
        <w:rPr>
          <w:color w:val="231F20"/>
          <w:spacing w:val="-11"/>
          <w:w w:val="105"/>
          <w:sz w:val="34"/>
        </w:rPr>
        <w:t> </w:t>
      </w:r>
      <w:r>
        <w:rPr>
          <w:color w:val="231F20"/>
          <w:w w:val="105"/>
          <w:sz w:val="34"/>
        </w:rPr>
        <w:t>kinh</w:t>
      </w:r>
      <w:r>
        <w:rPr>
          <w:color w:val="231F20"/>
          <w:spacing w:val="-10"/>
          <w:w w:val="105"/>
          <w:sz w:val="34"/>
        </w:rPr>
        <w:t> </w:t>
      </w:r>
      <w:r>
        <w:rPr>
          <w:i/>
          <w:color w:val="231F20"/>
          <w:w w:val="105"/>
          <w:sz w:val="34"/>
        </w:rPr>
        <w:t>Kim</w:t>
      </w:r>
      <w:r>
        <w:rPr>
          <w:i/>
          <w:color w:val="231F20"/>
          <w:spacing w:val="-11"/>
          <w:w w:val="105"/>
          <w:sz w:val="34"/>
        </w:rPr>
        <w:t> </w:t>
      </w:r>
      <w:r>
        <w:rPr>
          <w:i/>
          <w:color w:val="231F20"/>
          <w:w w:val="105"/>
          <w:sz w:val="34"/>
        </w:rPr>
        <w:t>Cương</w:t>
      </w:r>
      <w:r>
        <w:rPr>
          <w:i/>
          <w:color w:val="231F20"/>
          <w:spacing w:val="-12"/>
          <w:w w:val="105"/>
          <w:sz w:val="34"/>
        </w:rPr>
        <w:t> </w:t>
      </w:r>
      <w:r>
        <w:rPr>
          <w:color w:val="231F20"/>
          <w:w w:val="105"/>
          <w:sz w:val="34"/>
        </w:rPr>
        <w:t>đã</w:t>
      </w:r>
      <w:r>
        <w:rPr>
          <w:color w:val="231F20"/>
          <w:spacing w:val="-11"/>
          <w:w w:val="105"/>
          <w:sz w:val="34"/>
        </w:rPr>
        <w:t> </w:t>
      </w:r>
      <w:r>
        <w:rPr>
          <w:color w:val="231F20"/>
          <w:w w:val="105"/>
          <w:sz w:val="34"/>
        </w:rPr>
        <w:t>nói:</w:t>
      </w:r>
      <w:r>
        <w:rPr>
          <w:color w:val="231F20"/>
          <w:spacing w:val="-12"/>
          <w:w w:val="105"/>
          <w:sz w:val="34"/>
        </w:rPr>
        <w:t> </w:t>
      </w:r>
      <w:r>
        <w:rPr>
          <w:i/>
          <w:color w:val="231F20"/>
          <w:w w:val="105"/>
          <w:sz w:val="34"/>
        </w:rPr>
        <w:t>“Vô</w:t>
      </w:r>
      <w:r>
        <w:rPr>
          <w:i/>
          <w:color w:val="231F20"/>
          <w:spacing w:val="-11"/>
          <w:w w:val="105"/>
          <w:sz w:val="34"/>
        </w:rPr>
        <w:t> </w:t>
      </w:r>
      <w:r>
        <w:rPr>
          <w:i/>
          <w:color w:val="231F20"/>
          <w:w w:val="105"/>
          <w:sz w:val="34"/>
        </w:rPr>
        <w:t>ngã</w:t>
      </w:r>
      <w:r>
        <w:rPr>
          <w:i/>
          <w:color w:val="231F20"/>
          <w:spacing w:val="-11"/>
          <w:w w:val="105"/>
          <w:sz w:val="34"/>
        </w:rPr>
        <w:t> </w:t>
      </w:r>
      <w:r>
        <w:rPr>
          <w:i/>
          <w:color w:val="231F20"/>
          <w:w w:val="105"/>
          <w:sz w:val="34"/>
        </w:rPr>
        <w:t>tướng,</w:t>
      </w:r>
      <w:r>
        <w:rPr>
          <w:i/>
          <w:color w:val="231F20"/>
          <w:spacing w:val="-11"/>
          <w:w w:val="105"/>
          <w:sz w:val="34"/>
        </w:rPr>
        <w:t> </w:t>
      </w:r>
      <w:r>
        <w:rPr>
          <w:i/>
          <w:color w:val="231F20"/>
          <w:w w:val="105"/>
          <w:sz w:val="34"/>
        </w:rPr>
        <w:t>vô</w:t>
      </w:r>
      <w:r>
        <w:rPr>
          <w:i/>
          <w:color w:val="231F20"/>
          <w:spacing w:val="-11"/>
          <w:w w:val="105"/>
          <w:sz w:val="34"/>
        </w:rPr>
        <w:t> </w:t>
      </w:r>
      <w:r>
        <w:rPr>
          <w:i/>
          <w:color w:val="231F20"/>
          <w:spacing w:val="-4"/>
          <w:w w:val="105"/>
          <w:sz w:val="34"/>
        </w:rPr>
        <w:t>nhân</w:t>
      </w:r>
    </w:p>
    <w:p>
      <w:pPr>
        <w:spacing w:after="0" w:line="297" w:lineRule="auto"/>
        <w:jc w:val="both"/>
        <w:rPr>
          <w:sz w:val="34"/>
        </w:rPr>
        <w:sectPr>
          <w:pgSz w:w="11400" w:h="15370"/>
          <w:pgMar w:header="1015" w:footer="937" w:top="1220" w:bottom="1120" w:left="1200" w:right="1180"/>
        </w:sectPr>
      </w:pPr>
    </w:p>
    <w:p>
      <w:pPr>
        <w:pStyle w:val="BodyText"/>
        <w:spacing w:before="3"/>
        <w:rPr>
          <w:i/>
          <w:sz w:val="23"/>
        </w:rPr>
      </w:pPr>
    </w:p>
    <w:p>
      <w:pPr>
        <w:pStyle w:val="BodyText"/>
        <w:spacing w:line="297" w:lineRule="auto" w:before="106"/>
        <w:ind w:left="387" w:right="119"/>
        <w:jc w:val="both"/>
      </w:pPr>
      <w:r>
        <w:rPr>
          <w:i/>
          <w:color w:val="231F20"/>
          <w:w w:val="105"/>
        </w:rPr>
        <w:t>tướng, vô chúng sinh tướng, vô thọ giả tướng”. </w:t>
      </w:r>
      <w:r>
        <w:rPr>
          <w:color w:val="231F20"/>
          <w:w w:val="105"/>
        </w:rPr>
        <w:t>Người như vậy mới học lớp Một. Cửa nẻo Phật pháp cao lắm, dẫu quý vị</w:t>
      </w:r>
      <w:r>
        <w:rPr>
          <w:color w:val="231F20"/>
          <w:spacing w:val="-11"/>
          <w:w w:val="105"/>
        </w:rPr>
        <w:t> </w:t>
      </w:r>
      <w:r>
        <w:rPr>
          <w:color w:val="231F20"/>
          <w:w w:val="105"/>
        </w:rPr>
        <w:t>nghiên</w:t>
      </w:r>
      <w:r>
        <w:rPr>
          <w:color w:val="231F20"/>
          <w:spacing w:val="-11"/>
          <w:w w:val="105"/>
        </w:rPr>
        <w:t> </w:t>
      </w:r>
      <w:r>
        <w:rPr>
          <w:color w:val="231F20"/>
          <w:w w:val="105"/>
        </w:rPr>
        <w:t>cứu</w:t>
      </w:r>
      <w:r>
        <w:rPr>
          <w:color w:val="231F20"/>
          <w:spacing w:val="-11"/>
          <w:w w:val="105"/>
        </w:rPr>
        <w:t> </w:t>
      </w:r>
      <w:r>
        <w:rPr>
          <w:color w:val="231F20"/>
          <w:w w:val="105"/>
        </w:rPr>
        <w:t>kinh</w:t>
      </w:r>
      <w:r>
        <w:rPr>
          <w:color w:val="231F20"/>
          <w:spacing w:val="-12"/>
          <w:w w:val="105"/>
        </w:rPr>
        <w:t> </w:t>
      </w:r>
      <w:r>
        <w:rPr>
          <w:color w:val="231F20"/>
          <w:w w:val="105"/>
        </w:rPr>
        <w:t>điển</w:t>
      </w:r>
      <w:r>
        <w:rPr>
          <w:color w:val="231F20"/>
          <w:spacing w:val="-11"/>
          <w:w w:val="105"/>
        </w:rPr>
        <w:t> </w:t>
      </w:r>
      <w:r>
        <w:rPr>
          <w:color w:val="231F20"/>
          <w:w w:val="105"/>
        </w:rPr>
        <w:t>giỏi</w:t>
      </w:r>
      <w:r>
        <w:rPr>
          <w:color w:val="231F20"/>
          <w:spacing w:val="-12"/>
          <w:w w:val="105"/>
        </w:rPr>
        <w:t> </w:t>
      </w:r>
      <w:r>
        <w:rPr>
          <w:color w:val="231F20"/>
          <w:w w:val="105"/>
        </w:rPr>
        <w:t>giang</w:t>
      </w:r>
      <w:r>
        <w:rPr>
          <w:color w:val="231F20"/>
          <w:spacing w:val="-11"/>
          <w:w w:val="105"/>
        </w:rPr>
        <w:t> </w:t>
      </w:r>
      <w:r>
        <w:rPr>
          <w:color w:val="231F20"/>
          <w:w w:val="105"/>
        </w:rPr>
        <w:t>đến</w:t>
      </w:r>
      <w:r>
        <w:rPr>
          <w:color w:val="231F20"/>
          <w:spacing w:val="-12"/>
          <w:w w:val="105"/>
        </w:rPr>
        <w:t> </w:t>
      </w:r>
      <w:r>
        <w:rPr>
          <w:color w:val="231F20"/>
          <w:w w:val="105"/>
        </w:rPr>
        <w:t>mấy,</w:t>
      </w:r>
      <w:r>
        <w:rPr>
          <w:color w:val="231F20"/>
          <w:spacing w:val="-12"/>
          <w:w w:val="105"/>
        </w:rPr>
        <w:t> </w:t>
      </w:r>
      <w:r>
        <w:rPr>
          <w:color w:val="231F20"/>
          <w:w w:val="105"/>
        </w:rPr>
        <w:t>nói</w:t>
      </w:r>
      <w:r>
        <w:rPr>
          <w:color w:val="231F20"/>
          <w:spacing w:val="-12"/>
          <w:w w:val="105"/>
        </w:rPr>
        <w:t> </w:t>
      </w:r>
      <w:r>
        <w:rPr>
          <w:color w:val="231F20"/>
          <w:w w:val="105"/>
        </w:rPr>
        <w:t>đến</w:t>
      </w:r>
      <w:r>
        <w:rPr>
          <w:color w:val="231F20"/>
          <w:spacing w:val="-12"/>
          <w:w w:val="105"/>
        </w:rPr>
        <w:t> </w:t>
      </w:r>
      <w:r>
        <w:rPr>
          <w:color w:val="231F20"/>
          <w:w w:val="105"/>
        </w:rPr>
        <w:t>nỗi</w:t>
      </w:r>
      <w:r>
        <w:rPr>
          <w:color w:val="231F20"/>
          <w:spacing w:val="-12"/>
          <w:w w:val="105"/>
        </w:rPr>
        <w:t> </w:t>
      </w:r>
      <w:r>
        <w:rPr>
          <w:color w:val="231F20"/>
          <w:w w:val="105"/>
        </w:rPr>
        <w:t>hoa trời rơi loạn xạ, mà vẫn ngỡ thân này là ta, quý vị chưa vào được cửa! Quý vị học suốt đời vẫn là Phật học. Phật học là gì? Tri thức, tức kiến thức về Phật học và Phật giáo đều vô dụng! Đức Phật đòi hỏi chúng ta phải học gì? Học trí tuệ, chẳng phải là học tri thức. Trí tuệ và tri thức là hai chuyện khác</w:t>
      </w:r>
      <w:r>
        <w:rPr>
          <w:color w:val="231F20"/>
          <w:spacing w:val="-15"/>
          <w:w w:val="105"/>
        </w:rPr>
        <w:t> </w:t>
      </w:r>
      <w:r>
        <w:rPr>
          <w:color w:val="231F20"/>
          <w:w w:val="105"/>
        </w:rPr>
        <w:t>nhau.</w:t>
      </w:r>
      <w:r>
        <w:rPr>
          <w:color w:val="231F20"/>
          <w:spacing w:val="-15"/>
          <w:w w:val="105"/>
        </w:rPr>
        <w:t> </w:t>
      </w:r>
      <w:r>
        <w:rPr>
          <w:color w:val="231F20"/>
          <w:w w:val="105"/>
        </w:rPr>
        <w:t>Trí</w:t>
      </w:r>
      <w:r>
        <w:rPr>
          <w:color w:val="231F20"/>
          <w:spacing w:val="-15"/>
          <w:w w:val="105"/>
        </w:rPr>
        <w:t> </w:t>
      </w:r>
      <w:r>
        <w:rPr>
          <w:color w:val="231F20"/>
          <w:w w:val="105"/>
        </w:rPr>
        <w:t>tuệ</w:t>
      </w:r>
      <w:r>
        <w:rPr>
          <w:color w:val="231F20"/>
          <w:spacing w:val="-15"/>
          <w:w w:val="105"/>
        </w:rPr>
        <w:t> </w:t>
      </w:r>
      <w:r>
        <w:rPr>
          <w:color w:val="231F20"/>
          <w:w w:val="105"/>
        </w:rPr>
        <w:t>là</w:t>
      </w:r>
      <w:r>
        <w:rPr>
          <w:color w:val="231F20"/>
          <w:spacing w:val="-15"/>
          <w:w w:val="105"/>
        </w:rPr>
        <w:t> </w:t>
      </w:r>
      <w:r>
        <w:rPr>
          <w:color w:val="231F20"/>
          <w:w w:val="105"/>
        </w:rPr>
        <w:t>quý</w:t>
      </w:r>
      <w:r>
        <w:rPr>
          <w:color w:val="231F20"/>
          <w:spacing w:val="-15"/>
          <w:w w:val="105"/>
        </w:rPr>
        <w:t> </w:t>
      </w:r>
      <w:r>
        <w:rPr>
          <w:color w:val="231F20"/>
          <w:w w:val="105"/>
        </w:rPr>
        <w:t>vị</w:t>
      </w:r>
      <w:r>
        <w:rPr>
          <w:color w:val="231F20"/>
          <w:spacing w:val="-15"/>
          <w:w w:val="105"/>
        </w:rPr>
        <w:t> </w:t>
      </w:r>
      <w:r>
        <w:rPr>
          <w:color w:val="231F20"/>
          <w:w w:val="105"/>
        </w:rPr>
        <w:t>học</w:t>
      </w:r>
      <w:r>
        <w:rPr>
          <w:color w:val="231F20"/>
          <w:spacing w:val="-15"/>
          <w:w w:val="105"/>
        </w:rPr>
        <w:t> </w:t>
      </w:r>
      <w:r>
        <w:rPr>
          <w:color w:val="231F20"/>
          <w:w w:val="105"/>
        </w:rPr>
        <w:t>được</w:t>
      </w:r>
      <w:r>
        <w:rPr>
          <w:color w:val="231F20"/>
          <w:spacing w:val="-15"/>
          <w:w w:val="105"/>
        </w:rPr>
        <w:t> </w:t>
      </w:r>
      <w:r>
        <w:rPr>
          <w:color w:val="231F20"/>
          <w:w w:val="105"/>
        </w:rPr>
        <w:t>thì</w:t>
      </w:r>
      <w:r>
        <w:rPr>
          <w:color w:val="231F20"/>
          <w:spacing w:val="-15"/>
          <w:w w:val="105"/>
        </w:rPr>
        <w:t> </w:t>
      </w:r>
      <w:r>
        <w:rPr>
          <w:color w:val="231F20"/>
          <w:w w:val="105"/>
        </w:rPr>
        <w:t>phải</w:t>
      </w:r>
      <w:r>
        <w:rPr>
          <w:color w:val="231F20"/>
          <w:spacing w:val="-15"/>
          <w:w w:val="105"/>
        </w:rPr>
        <w:t> </w:t>
      </w:r>
      <w:r>
        <w:rPr>
          <w:color w:val="231F20"/>
          <w:w w:val="105"/>
        </w:rPr>
        <w:t>làm</w:t>
      </w:r>
      <w:r>
        <w:rPr>
          <w:color w:val="231F20"/>
          <w:spacing w:val="-15"/>
          <w:w w:val="105"/>
        </w:rPr>
        <w:t> </w:t>
      </w:r>
      <w:r>
        <w:rPr>
          <w:color w:val="231F20"/>
          <w:w w:val="105"/>
        </w:rPr>
        <w:t>được,</w:t>
      </w:r>
      <w:r>
        <w:rPr>
          <w:color w:val="231F20"/>
          <w:spacing w:val="-15"/>
          <w:w w:val="105"/>
        </w:rPr>
        <w:t> </w:t>
      </w:r>
      <w:r>
        <w:rPr>
          <w:color w:val="231F20"/>
          <w:w w:val="105"/>
        </w:rPr>
        <w:t>thật sự thọ dụng. Một người đạt đến vô ngã sẽ tự tại lắm!</w:t>
      </w:r>
    </w:p>
    <w:p>
      <w:pPr>
        <w:pStyle w:val="BodyText"/>
        <w:spacing w:line="297" w:lineRule="auto" w:before="145"/>
        <w:ind w:left="387" w:right="121" w:firstLine="453"/>
        <w:jc w:val="both"/>
      </w:pPr>
      <w:r>
        <w:rPr>
          <w:color w:val="231F20"/>
          <w:w w:val="105"/>
        </w:rPr>
        <w:t>Chư</w:t>
      </w:r>
      <w:r>
        <w:rPr>
          <w:color w:val="231F20"/>
          <w:spacing w:val="-11"/>
          <w:w w:val="105"/>
        </w:rPr>
        <w:t> </w:t>
      </w:r>
      <w:r>
        <w:rPr>
          <w:color w:val="231F20"/>
          <w:w w:val="105"/>
        </w:rPr>
        <w:t>vị</w:t>
      </w:r>
      <w:r>
        <w:rPr>
          <w:color w:val="231F20"/>
          <w:spacing w:val="-11"/>
          <w:w w:val="105"/>
        </w:rPr>
        <w:t> </w:t>
      </w:r>
      <w:r>
        <w:rPr>
          <w:color w:val="231F20"/>
          <w:w w:val="105"/>
        </w:rPr>
        <w:t>biết</w:t>
      </w:r>
      <w:r>
        <w:rPr>
          <w:color w:val="231F20"/>
          <w:spacing w:val="-11"/>
          <w:w w:val="105"/>
        </w:rPr>
        <w:t> </w:t>
      </w:r>
      <w:r>
        <w:rPr>
          <w:color w:val="231F20"/>
          <w:w w:val="105"/>
        </w:rPr>
        <w:t>vô</w:t>
      </w:r>
      <w:r>
        <w:rPr>
          <w:color w:val="231F20"/>
          <w:spacing w:val="-11"/>
          <w:w w:val="105"/>
        </w:rPr>
        <w:t> </w:t>
      </w:r>
      <w:r>
        <w:rPr>
          <w:color w:val="231F20"/>
          <w:w w:val="105"/>
        </w:rPr>
        <w:t>ngã</w:t>
      </w:r>
      <w:r>
        <w:rPr>
          <w:color w:val="231F20"/>
          <w:spacing w:val="-11"/>
          <w:w w:val="105"/>
        </w:rPr>
        <w:t> </w:t>
      </w:r>
      <w:r>
        <w:rPr>
          <w:color w:val="231F20"/>
          <w:w w:val="105"/>
        </w:rPr>
        <w:t>sẽ</w:t>
      </w:r>
      <w:r>
        <w:rPr>
          <w:color w:val="231F20"/>
          <w:spacing w:val="-11"/>
          <w:w w:val="105"/>
        </w:rPr>
        <w:t> </w:t>
      </w:r>
      <w:r>
        <w:rPr>
          <w:color w:val="231F20"/>
          <w:w w:val="105"/>
        </w:rPr>
        <w:t>tự</w:t>
      </w:r>
      <w:r>
        <w:rPr>
          <w:color w:val="231F20"/>
          <w:spacing w:val="-11"/>
          <w:w w:val="105"/>
        </w:rPr>
        <w:t> </w:t>
      </w:r>
      <w:r>
        <w:rPr>
          <w:color w:val="231F20"/>
          <w:w w:val="105"/>
        </w:rPr>
        <w:t>tại</w:t>
      </w:r>
      <w:r>
        <w:rPr>
          <w:color w:val="231F20"/>
          <w:spacing w:val="-11"/>
          <w:w w:val="105"/>
        </w:rPr>
        <w:t> </w:t>
      </w:r>
      <w:r>
        <w:rPr>
          <w:color w:val="231F20"/>
          <w:w w:val="105"/>
        </w:rPr>
        <w:t>ở</w:t>
      </w:r>
      <w:r>
        <w:rPr>
          <w:color w:val="231F20"/>
          <w:spacing w:val="-11"/>
          <w:w w:val="105"/>
        </w:rPr>
        <w:t> </w:t>
      </w:r>
      <w:r>
        <w:rPr>
          <w:color w:val="231F20"/>
          <w:w w:val="105"/>
        </w:rPr>
        <w:t>chỗ</w:t>
      </w:r>
      <w:r>
        <w:rPr>
          <w:color w:val="231F20"/>
          <w:spacing w:val="-11"/>
          <w:w w:val="105"/>
        </w:rPr>
        <w:t> </w:t>
      </w:r>
      <w:r>
        <w:rPr>
          <w:color w:val="231F20"/>
          <w:w w:val="105"/>
        </w:rPr>
        <w:t>nào?</w:t>
      </w:r>
      <w:r>
        <w:rPr>
          <w:color w:val="231F20"/>
          <w:spacing w:val="-11"/>
          <w:w w:val="105"/>
        </w:rPr>
        <w:t> </w:t>
      </w:r>
      <w:r>
        <w:rPr>
          <w:color w:val="231F20"/>
          <w:w w:val="105"/>
        </w:rPr>
        <w:t>Nếu</w:t>
      </w:r>
      <w:r>
        <w:rPr>
          <w:color w:val="231F20"/>
          <w:spacing w:val="-11"/>
          <w:w w:val="105"/>
        </w:rPr>
        <w:t> </w:t>
      </w:r>
      <w:r>
        <w:rPr>
          <w:color w:val="231F20"/>
          <w:w w:val="105"/>
        </w:rPr>
        <w:t>quý</w:t>
      </w:r>
      <w:r>
        <w:rPr>
          <w:color w:val="231F20"/>
          <w:spacing w:val="-11"/>
          <w:w w:val="105"/>
        </w:rPr>
        <w:t> </w:t>
      </w:r>
      <w:r>
        <w:rPr>
          <w:color w:val="231F20"/>
          <w:w w:val="105"/>
        </w:rPr>
        <w:t>vị</w:t>
      </w:r>
      <w:r>
        <w:rPr>
          <w:color w:val="231F20"/>
          <w:spacing w:val="-11"/>
          <w:w w:val="105"/>
        </w:rPr>
        <w:t> </w:t>
      </w:r>
      <w:r>
        <w:rPr>
          <w:color w:val="231F20"/>
          <w:w w:val="105"/>
        </w:rPr>
        <w:t>chứng </w:t>
      </w:r>
      <w:r>
        <w:rPr>
          <w:color w:val="231F20"/>
          <w:w w:val="110"/>
        </w:rPr>
        <w:t>vô</w:t>
      </w:r>
      <w:r>
        <w:rPr>
          <w:color w:val="231F20"/>
          <w:spacing w:val="-3"/>
          <w:w w:val="110"/>
        </w:rPr>
        <w:t> </w:t>
      </w:r>
      <w:r>
        <w:rPr>
          <w:color w:val="231F20"/>
          <w:w w:val="110"/>
        </w:rPr>
        <w:t>ngã,</w:t>
      </w:r>
      <w:r>
        <w:rPr>
          <w:color w:val="231F20"/>
          <w:spacing w:val="-3"/>
          <w:w w:val="110"/>
        </w:rPr>
        <w:t> </w:t>
      </w:r>
      <w:r>
        <w:rPr>
          <w:color w:val="231F20"/>
          <w:w w:val="110"/>
        </w:rPr>
        <w:t>sẽ</w:t>
      </w:r>
      <w:r>
        <w:rPr>
          <w:color w:val="231F20"/>
          <w:spacing w:val="-3"/>
          <w:w w:val="110"/>
        </w:rPr>
        <w:t> </w:t>
      </w:r>
      <w:r>
        <w:rPr>
          <w:color w:val="231F20"/>
          <w:w w:val="110"/>
        </w:rPr>
        <w:t>vĩnh</w:t>
      </w:r>
      <w:r>
        <w:rPr>
          <w:color w:val="231F20"/>
          <w:spacing w:val="-3"/>
          <w:w w:val="110"/>
        </w:rPr>
        <w:t> </w:t>
      </w:r>
      <w:r>
        <w:rPr>
          <w:color w:val="231F20"/>
          <w:w w:val="110"/>
        </w:rPr>
        <w:t>viễn</w:t>
      </w:r>
      <w:r>
        <w:rPr>
          <w:color w:val="231F20"/>
          <w:spacing w:val="-3"/>
          <w:w w:val="110"/>
        </w:rPr>
        <w:t> </w:t>
      </w:r>
      <w:r>
        <w:rPr>
          <w:color w:val="231F20"/>
          <w:w w:val="110"/>
        </w:rPr>
        <w:t>trẻ</w:t>
      </w:r>
      <w:r>
        <w:rPr>
          <w:color w:val="231F20"/>
          <w:spacing w:val="-3"/>
          <w:w w:val="110"/>
        </w:rPr>
        <w:t> </w:t>
      </w:r>
      <w:r>
        <w:rPr>
          <w:color w:val="231F20"/>
          <w:w w:val="110"/>
        </w:rPr>
        <w:t>trung,</w:t>
      </w:r>
      <w:r>
        <w:rPr>
          <w:color w:val="231F20"/>
          <w:spacing w:val="-3"/>
          <w:w w:val="110"/>
        </w:rPr>
        <w:t> </w:t>
      </w:r>
      <w:r>
        <w:rPr>
          <w:color w:val="231F20"/>
          <w:w w:val="110"/>
        </w:rPr>
        <w:t>vĩnh</w:t>
      </w:r>
      <w:r>
        <w:rPr>
          <w:color w:val="231F20"/>
          <w:spacing w:val="-3"/>
          <w:w w:val="110"/>
        </w:rPr>
        <w:t> </w:t>
      </w:r>
      <w:r>
        <w:rPr>
          <w:color w:val="231F20"/>
          <w:w w:val="110"/>
        </w:rPr>
        <w:t>viễn</w:t>
      </w:r>
      <w:r>
        <w:rPr>
          <w:color w:val="231F20"/>
          <w:spacing w:val="-3"/>
          <w:w w:val="110"/>
        </w:rPr>
        <w:t> </w:t>
      </w:r>
      <w:r>
        <w:rPr>
          <w:color w:val="231F20"/>
          <w:w w:val="110"/>
        </w:rPr>
        <w:t>chẳng</w:t>
      </w:r>
      <w:r>
        <w:rPr>
          <w:color w:val="231F20"/>
          <w:spacing w:val="-3"/>
          <w:w w:val="110"/>
        </w:rPr>
        <w:t> </w:t>
      </w:r>
      <w:r>
        <w:rPr>
          <w:color w:val="231F20"/>
          <w:w w:val="110"/>
        </w:rPr>
        <w:t>ngã</w:t>
      </w:r>
      <w:r>
        <w:rPr>
          <w:color w:val="231F20"/>
          <w:spacing w:val="-3"/>
          <w:w w:val="110"/>
        </w:rPr>
        <w:t> </w:t>
      </w:r>
      <w:r>
        <w:rPr>
          <w:color w:val="231F20"/>
          <w:w w:val="110"/>
        </w:rPr>
        <w:t>bệnh, thân</w:t>
      </w:r>
      <w:r>
        <w:rPr>
          <w:color w:val="231F20"/>
          <w:spacing w:val="-24"/>
          <w:w w:val="110"/>
        </w:rPr>
        <w:t> </w:t>
      </w:r>
      <w:r>
        <w:rPr>
          <w:color w:val="231F20"/>
          <w:w w:val="110"/>
        </w:rPr>
        <w:t>tâm</w:t>
      </w:r>
      <w:r>
        <w:rPr>
          <w:color w:val="231F20"/>
          <w:spacing w:val="-23"/>
          <w:w w:val="110"/>
        </w:rPr>
        <w:t> </w:t>
      </w:r>
      <w:r>
        <w:rPr>
          <w:color w:val="231F20"/>
          <w:w w:val="110"/>
        </w:rPr>
        <w:t>khỏe</w:t>
      </w:r>
      <w:r>
        <w:rPr>
          <w:color w:val="231F20"/>
          <w:spacing w:val="-24"/>
          <w:w w:val="110"/>
        </w:rPr>
        <w:t> </w:t>
      </w:r>
      <w:r>
        <w:rPr>
          <w:color w:val="231F20"/>
          <w:w w:val="110"/>
        </w:rPr>
        <w:t>mạnh.</w:t>
      </w:r>
      <w:r>
        <w:rPr>
          <w:color w:val="231F20"/>
          <w:spacing w:val="-23"/>
          <w:w w:val="110"/>
        </w:rPr>
        <w:t> </w:t>
      </w:r>
      <w:r>
        <w:rPr>
          <w:color w:val="231F20"/>
          <w:w w:val="110"/>
        </w:rPr>
        <w:t>Đấy</w:t>
      </w:r>
      <w:r>
        <w:rPr>
          <w:color w:val="231F20"/>
          <w:spacing w:val="-23"/>
          <w:w w:val="110"/>
        </w:rPr>
        <w:t> </w:t>
      </w:r>
      <w:r>
        <w:rPr>
          <w:color w:val="231F20"/>
          <w:w w:val="110"/>
        </w:rPr>
        <w:t>là</w:t>
      </w:r>
      <w:r>
        <w:rPr>
          <w:color w:val="231F20"/>
          <w:spacing w:val="-24"/>
          <w:w w:val="110"/>
        </w:rPr>
        <w:t> </w:t>
      </w:r>
      <w:r>
        <w:rPr>
          <w:color w:val="231F20"/>
          <w:w w:val="110"/>
        </w:rPr>
        <w:t>điều</w:t>
      </w:r>
      <w:r>
        <w:rPr>
          <w:color w:val="231F20"/>
          <w:spacing w:val="-23"/>
          <w:w w:val="110"/>
        </w:rPr>
        <w:t> </w:t>
      </w:r>
      <w:r>
        <w:rPr>
          <w:color w:val="231F20"/>
          <w:w w:val="110"/>
        </w:rPr>
        <w:t>đầu</w:t>
      </w:r>
      <w:r>
        <w:rPr>
          <w:color w:val="231F20"/>
          <w:spacing w:val="-23"/>
          <w:w w:val="110"/>
        </w:rPr>
        <w:t> </w:t>
      </w:r>
      <w:r>
        <w:rPr>
          <w:color w:val="231F20"/>
          <w:w w:val="110"/>
        </w:rPr>
        <w:t>tiên</w:t>
      </w:r>
      <w:r>
        <w:rPr>
          <w:color w:val="231F20"/>
          <w:spacing w:val="-24"/>
          <w:w w:val="110"/>
        </w:rPr>
        <w:t> </w:t>
      </w:r>
      <w:r>
        <w:rPr>
          <w:color w:val="231F20"/>
          <w:w w:val="110"/>
        </w:rPr>
        <w:t>quý</w:t>
      </w:r>
      <w:r>
        <w:rPr>
          <w:color w:val="231F20"/>
          <w:spacing w:val="-23"/>
          <w:w w:val="110"/>
        </w:rPr>
        <w:t> </w:t>
      </w:r>
      <w:r>
        <w:rPr>
          <w:color w:val="231F20"/>
          <w:w w:val="110"/>
        </w:rPr>
        <w:t>vị</w:t>
      </w:r>
      <w:r>
        <w:rPr>
          <w:color w:val="231F20"/>
          <w:spacing w:val="-24"/>
          <w:w w:val="110"/>
        </w:rPr>
        <w:t> </w:t>
      </w:r>
      <w:r>
        <w:rPr>
          <w:color w:val="231F20"/>
          <w:w w:val="110"/>
        </w:rPr>
        <w:t>đạt</w:t>
      </w:r>
      <w:r>
        <w:rPr>
          <w:color w:val="231F20"/>
          <w:spacing w:val="-23"/>
          <w:w w:val="110"/>
        </w:rPr>
        <w:t> </w:t>
      </w:r>
      <w:r>
        <w:rPr>
          <w:color w:val="231F20"/>
          <w:w w:val="110"/>
        </w:rPr>
        <w:t>được. Vì</w:t>
      </w:r>
      <w:r>
        <w:rPr>
          <w:color w:val="231F20"/>
          <w:spacing w:val="-24"/>
          <w:w w:val="110"/>
        </w:rPr>
        <w:t> </w:t>
      </w:r>
      <w:r>
        <w:rPr>
          <w:color w:val="231F20"/>
          <w:w w:val="110"/>
        </w:rPr>
        <w:t>sao</w:t>
      </w:r>
      <w:r>
        <w:rPr>
          <w:color w:val="231F20"/>
          <w:spacing w:val="-23"/>
          <w:w w:val="110"/>
        </w:rPr>
        <w:t> </w:t>
      </w:r>
      <w:r>
        <w:rPr>
          <w:color w:val="231F20"/>
          <w:w w:val="110"/>
        </w:rPr>
        <w:t>quý</w:t>
      </w:r>
      <w:r>
        <w:rPr>
          <w:color w:val="231F20"/>
          <w:spacing w:val="-24"/>
          <w:w w:val="110"/>
        </w:rPr>
        <w:t> </w:t>
      </w:r>
      <w:r>
        <w:rPr>
          <w:color w:val="231F20"/>
          <w:w w:val="110"/>
        </w:rPr>
        <w:t>vị</w:t>
      </w:r>
      <w:r>
        <w:rPr>
          <w:color w:val="231F20"/>
          <w:spacing w:val="-23"/>
          <w:w w:val="110"/>
        </w:rPr>
        <w:t> </w:t>
      </w:r>
      <w:r>
        <w:rPr>
          <w:color w:val="231F20"/>
          <w:w w:val="110"/>
        </w:rPr>
        <w:t>bị</w:t>
      </w:r>
      <w:r>
        <w:rPr>
          <w:color w:val="231F20"/>
          <w:spacing w:val="-23"/>
          <w:w w:val="110"/>
        </w:rPr>
        <w:t> </w:t>
      </w:r>
      <w:r>
        <w:rPr>
          <w:color w:val="231F20"/>
          <w:w w:val="110"/>
        </w:rPr>
        <w:t>bệnh?</w:t>
      </w:r>
      <w:r>
        <w:rPr>
          <w:color w:val="231F20"/>
          <w:spacing w:val="-24"/>
          <w:w w:val="110"/>
        </w:rPr>
        <w:t> </w:t>
      </w:r>
      <w:r>
        <w:rPr>
          <w:color w:val="231F20"/>
          <w:w w:val="110"/>
        </w:rPr>
        <w:t>Ngã</w:t>
      </w:r>
      <w:r>
        <w:rPr>
          <w:color w:val="231F20"/>
          <w:spacing w:val="-23"/>
          <w:w w:val="110"/>
        </w:rPr>
        <w:t> </w:t>
      </w:r>
      <w:r>
        <w:rPr>
          <w:color w:val="231F20"/>
          <w:w w:val="110"/>
        </w:rPr>
        <w:t>mới</w:t>
      </w:r>
      <w:r>
        <w:rPr>
          <w:color w:val="231F20"/>
          <w:spacing w:val="-23"/>
          <w:w w:val="110"/>
        </w:rPr>
        <w:t> </w:t>
      </w:r>
      <w:r>
        <w:rPr>
          <w:color w:val="231F20"/>
          <w:w w:val="110"/>
        </w:rPr>
        <w:t>có</w:t>
      </w:r>
      <w:r>
        <w:rPr>
          <w:color w:val="231F20"/>
          <w:spacing w:val="-24"/>
          <w:w w:val="110"/>
        </w:rPr>
        <w:t> </w:t>
      </w:r>
      <w:r>
        <w:rPr>
          <w:color w:val="231F20"/>
          <w:w w:val="110"/>
        </w:rPr>
        <w:t>bệnh,</w:t>
      </w:r>
      <w:r>
        <w:rPr>
          <w:color w:val="231F20"/>
          <w:spacing w:val="-23"/>
          <w:w w:val="110"/>
        </w:rPr>
        <w:t> </w:t>
      </w:r>
      <w:r>
        <w:rPr>
          <w:color w:val="231F20"/>
          <w:w w:val="110"/>
        </w:rPr>
        <w:t>không</w:t>
      </w:r>
      <w:r>
        <w:rPr>
          <w:color w:val="231F20"/>
          <w:spacing w:val="-24"/>
          <w:w w:val="110"/>
        </w:rPr>
        <w:t> </w:t>
      </w:r>
      <w:r>
        <w:rPr>
          <w:color w:val="231F20"/>
          <w:w w:val="110"/>
        </w:rPr>
        <w:t>có</w:t>
      </w:r>
      <w:r>
        <w:rPr>
          <w:color w:val="231F20"/>
          <w:spacing w:val="-23"/>
          <w:w w:val="110"/>
        </w:rPr>
        <w:t> </w:t>
      </w:r>
      <w:r>
        <w:rPr>
          <w:color w:val="231F20"/>
          <w:w w:val="110"/>
        </w:rPr>
        <w:t>Ngã,</w:t>
      </w:r>
      <w:r>
        <w:rPr>
          <w:color w:val="231F20"/>
          <w:spacing w:val="-23"/>
          <w:w w:val="110"/>
        </w:rPr>
        <w:t> </w:t>
      </w:r>
      <w:r>
        <w:rPr>
          <w:color w:val="231F20"/>
          <w:w w:val="110"/>
        </w:rPr>
        <w:t>ai </w:t>
      </w:r>
      <w:r>
        <w:rPr>
          <w:color w:val="231F20"/>
          <w:w w:val="105"/>
        </w:rPr>
        <w:t>sinh bệnh? Bệnh ở chỗ nào? Chẳng còn nữa. Vì thế, mỗi tế </w:t>
      </w:r>
      <w:r>
        <w:rPr>
          <w:color w:val="231F20"/>
          <w:w w:val="110"/>
        </w:rPr>
        <w:t>bào</w:t>
      </w:r>
      <w:r>
        <w:rPr>
          <w:color w:val="231F20"/>
          <w:spacing w:val="-20"/>
          <w:w w:val="110"/>
        </w:rPr>
        <w:t> </w:t>
      </w:r>
      <w:r>
        <w:rPr>
          <w:color w:val="231F20"/>
          <w:w w:val="110"/>
        </w:rPr>
        <w:t>trên</w:t>
      </w:r>
      <w:r>
        <w:rPr>
          <w:color w:val="231F20"/>
          <w:spacing w:val="-19"/>
          <w:w w:val="110"/>
        </w:rPr>
        <w:t> </w:t>
      </w:r>
      <w:r>
        <w:rPr>
          <w:color w:val="231F20"/>
          <w:w w:val="110"/>
        </w:rPr>
        <w:t>toàn</w:t>
      </w:r>
      <w:r>
        <w:rPr>
          <w:color w:val="231F20"/>
          <w:spacing w:val="-19"/>
          <w:w w:val="110"/>
        </w:rPr>
        <w:t> </w:t>
      </w:r>
      <w:r>
        <w:rPr>
          <w:color w:val="231F20"/>
          <w:w w:val="110"/>
        </w:rPr>
        <w:t>thân</w:t>
      </w:r>
      <w:r>
        <w:rPr>
          <w:color w:val="231F20"/>
          <w:spacing w:val="-19"/>
          <w:w w:val="110"/>
        </w:rPr>
        <w:t> </w:t>
      </w:r>
      <w:r>
        <w:rPr>
          <w:color w:val="231F20"/>
          <w:w w:val="110"/>
        </w:rPr>
        <w:t>quý</w:t>
      </w:r>
      <w:r>
        <w:rPr>
          <w:color w:val="231F20"/>
          <w:spacing w:val="-19"/>
          <w:w w:val="110"/>
        </w:rPr>
        <w:t> </w:t>
      </w:r>
      <w:r>
        <w:rPr>
          <w:color w:val="231F20"/>
          <w:w w:val="110"/>
        </w:rPr>
        <w:t>vị</w:t>
      </w:r>
      <w:r>
        <w:rPr>
          <w:color w:val="231F20"/>
          <w:spacing w:val="-19"/>
          <w:w w:val="110"/>
        </w:rPr>
        <w:t> </w:t>
      </w:r>
      <w:r>
        <w:rPr>
          <w:color w:val="231F20"/>
          <w:w w:val="110"/>
        </w:rPr>
        <w:t>đều</w:t>
      </w:r>
      <w:r>
        <w:rPr>
          <w:color w:val="231F20"/>
          <w:spacing w:val="-19"/>
          <w:w w:val="110"/>
        </w:rPr>
        <w:t> </w:t>
      </w:r>
      <w:r>
        <w:rPr>
          <w:color w:val="231F20"/>
          <w:w w:val="110"/>
        </w:rPr>
        <w:t>bình</w:t>
      </w:r>
      <w:r>
        <w:rPr>
          <w:color w:val="231F20"/>
          <w:spacing w:val="-20"/>
          <w:w w:val="110"/>
        </w:rPr>
        <w:t> </w:t>
      </w:r>
      <w:r>
        <w:rPr>
          <w:color w:val="231F20"/>
          <w:w w:val="110"/>
        </w:rPr>
        <w:t>thường,</w:t>
      </w:r>
      <w:r>
        <w:rPr>
          <w:color w:val="231F20"/>
          <w:spacing w:val="-19"/>
          <w:w w:val="110"/>
        </w:rPr>
        <w:t> </w:t>
      </w:r>
      <w:r>
        <w:rPr>
          <w:color w:val="231F20"/>
          <w:w w:val="110"/>
        </w:rPr>
        <w:t>khỏe</w:t>
      </w:r>
      <w:r>
        <w:rPr>
          <w:color w:val="231F20"/>
          <w:spacing w:val="-20"/>
          <w:w w:val="110"/>
        </w:rPr>
        <w:t> </w:t>
      </w:r>
      <w:r>
        <w:rPr>
          <w:color w:val="231F20"/>
          <w:w w:val="110"/>
        </w:rPr>
        <w:t>mạnh.</w:t>
      </w:r>
      <w:r>
        <w:rPr>
          <w:color w:val="231F20"/>
          <w:spacing w:val="-19"/>
          <w:w w:val="110"/>
        </w:rPr>
        <w:t> </w:t>
      </w:r>
      <w:r>
        <w:rPr>
          <w:color w:val="231F20"/>
          <w:w w:val="110"/>
        </w:rPr>
        <w:t>Vì </w:t>
      </w:r>
      <w:r>
        <w:rPr>
          <w:color w:val="231F20"/>
          <w:w w:val="105"/>
        </w:rPr>
        <w:t>sao</w:t>
      </w:r>
      <w:r>
        <w:rPr>
          <w:color w:val="231F20"/>
          <w:spacing w:val="-6"/>
          <w:w w:val="105"/>
        </w:rPr>
        <w:t> </w:t>
      </w:r>
      <w:r>
        <w:rPr>
          <w:color w:val="231F20"/>
          <w:w w:val="105"/>
        </w:rPr>
        <w:t>có</w:t>
      </w:r>
      <w:r>
        <w:rPr>
          <w:color w:val="231F20"/>
          <w:spacing w:val="-6"/>
          <w:w w:val="105"/>
        </w:rPr>
        <w:t> </w:t>
      </w:r>
      <w:r>
        <w:rPr>
          <w:color w:val="231F20"/>
          <w:w w:val="105"/>
        </w:rPr>
        <w:t>Ngã</w:t>
      </w:r>
      <w:r>
        <w:rPr>
          <w:color w:val="231F20"/>
          <w:spacing w:val="-7"/>
          <w:w w:val="105"/>
        </w:rPr>
        <w:t> </w:t>
      </w:r>
      <w:r>
        <w:rPr>
          <w:color w:val="231F20"/>
          <w:w w:val="105"/>
        </w:rPr>
        <w:t>thì</w:t>
      </w:r>
      <w:r>
        <w:rPr>
          <w:color w:val="231F20"/>
          <w:spacing w:val="-7"/>
          <w:w w:val="105"/>
        </w:rPr>
        <w:t> </w:t>
      </w:r>
      <w:r>
        <w:rPr>
          <w:color w:val="231F20"/>
          <w:w w:val="105"/>
        </w:rPr>
        <w:t>bị</w:t>
      </w:r>
      <w:r>
        <w:rPr>
          <w:color w:val="231F20"/>
          <w:spacing w:val="-7"/>
          <w:w w:val="105"/>
        </w:rPr>
        <w:t> </w:t>
      </w:r>
      <w:r>
        <w:rPr>
          <w:color w:val="231F20"/>
          <w:w w:val="105"/>
        </w:rPr>
        <w:t>bệnh?</w:t>
      </w:r>
      <w:r>
        <w:rPr>
          <w:color w:val="231F20"/>
          <w:spacing w:val="-7"/>
          <w:w w:val="105"/>
        </w:rPr>
        <w:t> </w:t>
      </w:r>
      <w:r>
        <w:rPr>
          <w:color w:val="231F20"/>
          <w:w w:val="105"/>
        </w:rPr>
        <w:t>Có</w:t>
      </w:r>
      <w:r>
        <w:rPr>
          <w:color w:val="231F20"/>
          <w:spacing w:val="-6"/>
          <w:w w:val="105"/>
        </w:rPr>
        <w:t> </w:t>
      </w:r>
      <w:r>
        <w:rPr>
          <w:color w:val="231F20"/>
          <w:w w:val="105"/>
        </w:rPr>
        <w:t>Ngã</w:t>
      </w:r>
      <w:r>
        <w:rPr>
          <w:color w:val="231F20"/>
          <w:spacing w:val="-7"/>
          <w:w w:val="105"/>
        </w:rPr>
        <w:t> </w:t>
      </w:r>
      <w:r>
        <w:rPr>
          <w:color w:val="231F20"/>
          <w:w w:val="105"/>
        </w:rPr>
        <w:t>thì</w:t>
      </w:r>
      <w:r>
        <w:rPr>
          <w:color w:val="231F20"/>
          <w:spacing w:val="-7"/>
          <w:w w:val="105"/>
        </w:rPr>
        <w:t> </w:t>
      </w:r>
      <w:r>
        <w:rPr>
          <w:color w:val="231F20"/>
          <w:w w:val="105"/>
        </w:rPr>
        <w:t>có</w:t>
      </w:r>
      <w:r>
        <w:rPr>
          <w:color w:val="231F20"/>
          <w:spacing w:val="-7"/>
          <w:w w:val="105"/>
        </w:rPr>
        <w:t> </w:t>
      </w:r>
      <w:r>
        <w:rPr>
          <w:color w:val="231F20"/>
          <w:w w:val="105"/>
        </w:rPr>
        <w:t>tự</w:t>
      </w:r>
      <w:r>
        <w:rPr>
          <w:color w:val="231F20"/>
          <w:spacing w:val="-7"/>
          <w:w w:val="105"/>
        </w:rPr>
        <w:t> </w:t>
      </w:r>
      <w:r>
        <w:rPr>
          <w:color w:val="231F20"/>
          <w:w w:val="105"/>
        </w:rPr>
        <w:t>tư,</w:t>
      </w:r>
      <w:r>
        <w:rPr>
          <w:color w:val="231F20"/>
          <w:spacing w:val="-6"/>
          <w:w w:val="105"/>
        </w:rPr>
        <w:t> </w:t>
      </w:r>
      <w:r>
        <w:rPr>
          <w:color w:val="231F20"/>
          <w:w w:val="105"/>
        </w:rPr>
        <w:t>tự</w:t>
      </w:r>
      <w:r>
        <w:rPr>
          <w:color w:val="231F20"/>
          <w:spacing w:val="-7"/>
          <w:w w:val="105"/>
        </w:rPr>
        <w:t> </w:t>
      </w:r>
      <w:r>
        <w:rPr>
          <w:color w:val="231F20"/>
          <w:w w:val="105"/>
        </w:rPr>
        <w:t>lợi,</w:t>
      </w:r>
      <w:r>
        <w:rPr>
          <w:color w:val="231F20"/>
          <w:spacing w:val="-7"/>
          <w:w w:val="105"/>
        </w:rPr>
        <w:t> </w:t>
      </w:r>
      <w:r>
        <w:rPr>
          <w:color w:val="231F20"/>
          <w:w w:val="105"/>
        </w:rPr>
        <w:t>có</w:t>
      </w:r>
      <w:r>
        <w:rPr>
          <w:color w:val="231F20"/>
          <w:spacing w:val="-7"/>
          <w:w w:val="105"/>
        </w:rPr>
        <w:t> </w:t>
      </w:r>
      <w:r>
        <w:rPr>
          <w:color w:val="231F20"/>
          <w:w w:val="105"/>
        </w:rPr>
        <w:t>tham, </w:t>
      </w:r>
      <w:r>
        <w:rPr>
          <w:color w:val="231F20"/>
          <w:w w:val="110"/>
        </w:rPr>
        <w:t>sân, si, mạn.</w:t>
      </w:r>
    </w:p>
    <w:p>
      <w:pPr>
        <w:pStyle w:val="BodyText"/>
        <w:spacing w:line="297" w:lineRule="auto" w:before="145"/>
        <w:ind w:left="387" w:right="121" w:firstLine="453"/>
        <w:jc w:val="both"/>
      </w:pP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thấy</w:t>
      </w:r>
      <w:r>
        <w:rPr>
          <w:color w:val="231F20"/>
          <w:spacing w:val="-18"/>
          <w:w w:val="105"/>
        </w:rPr>
        <w:t> </w:t>
      </w:r>
      <w:r>
        <w:rPr>
          <w:color w:val="231F20"/>
          <w:w w:val="105"/>
        </w:rPr>
        <w:t>nhà</w:t>
      </w:r>
      <w:r>
        <w:rPr>
          <w:color w:val="231F20"/>
          <w:spacing w:val="-18"/>
          <w:w w:val="105"/>
        </w:rPr>
        <w:t> </w:t>
      </w:r>
      <w:r>
        <w:rPr>
          <w:color w:val="231F20"/>
          <w:w w:val="105"/>
        </w:rPr>
        <w:t>Phật</w:t>
      </w:r>
      <w:r>
        <w:rPr>
          <w:color w:val="231F20"/>
          <w:spacing w:val="-17"/>
          <w:w w:val="105"/>
        </w:rPr>
        <w:t> </w:t>
      </w:r>
      <w:r>
        <w:rPr>
          <w:color w:val="231F20"/>
          <w:w w:val="105"/>
        </w:rPr>
        <w:t>gọi</w:t>
      </w:r>
      <w:r>
        <w:rPr>
          <w:color w:val="231F20"/>
          <w:spacing w:val="-18"/>
          <w:w w:val="105"/>
        </w:rPr>
        <w:t> </w:t>
      </w:r>
      <w:r>
        <w:rPr>
          <w:color w:val="231F20"/>
          <w:w w:val="105"/>
        </w:rPr>
        <w:t>tham,</w:t>
      </w:r>
      <w:r>
        <w:rPr>
          <w:color w:val="231F20"/>
          <w:spacing w:val="-18"/>
          <w:w w:val="105"/>
        </w:rPr>
        <w:t> </w:t>
      </w:r>
      <w:r>
        <w:rPr>
          <w:color w:val="231F20"/>
          <w:w w:val="105"/>
        </w:rPr>
        <w:t>sân,</w:t>
      </w:r>
      <w:r>
        <w:rPr>
          <w:color w:val="231F20"/>
          <w:spacing w:val="-17"/>
          <w:w w:val="105"/>
        </w:rPr>
        <w:t> </w:t>
      </w:r>
      <w:r>
        <w:rPr>
          <w:color w:val="231F20"/>
          <w:w w:val="105"/>
        </w:rPr>
        <w:t>si</w:t>
      </w:r>
      <w:r>
        <w:rPr>
          <w:color w:val="231F20"/>
          <w:spacing w:val="-18"/>
          <w:w w:val="105"/>
        </w:rPr>
        <w:t> </w:t>
      </w:r>
      <w:r>
        <w:rPr>
          <w:color w:val="231F20"/>
          <w:w w:val="105"/>
        </w:rPr>
        <w:t>là</w:t>
      </w:r>
      <w:r>
        <w:rPr>
          <w:color w:val="231F20"/>
          <w:spacing w:val="-18"/>
          <w:w w:val="105"/>
        </w:rPr>
        <w:t> </w:t>
      </w:r>
      <w:r>
        <w:rPr>
          <w:color w:val="231F20"/>
          <w:w w:val="105"/>
        </w:rPr>
        <w:t>tam</w:t>
      </w:r>
      <w:r>
        <w:rPr>
          <w:color w:val="231F20"/>
          <w:spacing w:val="-18"/>
          <w:w w:val="105"/>
        </w:rPr>
        <w:t> </w:t>
      </w:r>
      <w:r>
        <w:rPr>
          <w:color w:val="231F20"/>
          <w:w w:val="105"/>
        </w:rPr>
        <w:t>độc,</w:t>
      </w:r>
      <w:r>
        <w:rPr>
          <w:color w:val="231F20"/>
          <w:spacing w:val="-18"/>
          <w:w w:val="105"/>
        </w:rPr>
        <w:t> </w:t>
      </w:r>
      <w:r>
        <w:rPr>
          <w:color w:val="231F20"/>
          <w:w w:val="105"/>
        </w:rPr>
        <w:t>đó</w:t>
      </w:r>
      <w:r>
        <w:rPr>
          <w:color w:val="231F20"/>
          <w:spacing w:val="-18"/>
          <w:w w:val="105"/>
        </w:rPr>
        <w:t> </w:t>
      </w:r>
      <w:r>
        <w:rPr>
          <w:color w:val="231F20"/>
          <w:w w:val="105"/>
        </w:rPr>
        <w:t>là</w:t>
      </w:r>
      <w:r>
        <w:rPr>
          <w:color w:val="231F20"/>
          <w:spacing w:val="-18"/>
          <w:w w:val="105"/>
        </w:rPr>
        <w:t> </w:t>
      </w:r>
      <w:r>
        <w:rPr>
          <w:color w:val="231F20"/>
          <w:w w:val="105"/>
        </w:rPr>
        <w:t>vi trùng</w:t>
      </w:r>
      <w:r>
        <w:rPr>
          <w:color w:val="231F20"/>
          <w:spacing w:val="-12"/>
          <w:w w:val="105"/>
        </w:rPr>
        <w:t> </w:t>
      </w:r>
      <w:r>
        <w:rPr>
          <w:color w:val="231F20"/>
          <w:w w:val="105"/>
        </w:rPr>
        <w:t>gây</w:t>
      </w:r>
      <w:r>
        <w:rPr>
          <w:color w:val="231F20"/>
          <w:spacing w:val="-11"/>
          <w:w w:val="105"/>
        </w:rPr>
        <w:t> </w:t>
      </w:r>
      <w:r>
        <w:rPr>
          <w:color w:val="231F20"/>
          <w:w w:val="105"/>
        </w:rPr>
        <w:t>bệnh</w:t>
      </w:r>
      <w:r>
        <w:rPr>
          <w:color w:val="231F20"/>
          <w:spacing w:val="-12"/>
          <w:w w:val="105"/>
        </w:rPr>
        <w:t> </w:t>
      </w:r>
      <w:r>
        <w:rPr>
          <w:color w:val="231F20"/>
          <w:w w:val="105"/>
        </w:rPr>
        <w:t>nguyên</w:t>
      </w:r>
      <w:r>
        <w:rPr>
          <w:color w:val="231F20"/>
          <w:spacing w:val="-11"/>
          <w:w w:val="105"/>
        </w:rPr>
        <w:t> </w:t>
      </w:r>
      <w:r>
        <w:rPr>
          <w:color w:val="231F20"/>
          <w:w w:val="105"/>
        </w:rPr>
        <w:t>thủy</w:t>
      </w:r>
      <w:r>
        <w:rPr>
          <w:color w:val="231F20"/>
          <w:spacing w:val="-11"/>
          <w:w w:val="105"/>
        </w:rPr>
        <w:t> </w:t>
      </w:r>
      <w:r>
        <w:rPr>
          <w:color w:val="231F20"/>
          <w:w w:val="105"/>
        </w:rPr>
        <w:t>nhất,</w:t>
      </w:r>
      <w:r>
        <w:rPr>
          <w:color w:val="231F20"/>
          <w:spacing w:val="-11"/>
          <w:w w:val="105"/>
        </w:rPr>
        <w:t> </w:t>
      </w:r>
      <w:r>
        <w:rPr>
          <w:color w:val="231F20"/>
          <w:w w:val="105"/>
        </w:rPr>
        <w:t>trong</w:t>
      </w:r>
      <w:r>
        <w:rPr>
          <w:color w:val="231F20"/>
          <w:spacing w:val="-11"/>
          <w:w w:val="105"/>
        </w:rPr>
        <w:t> </w:t>
      </w:r>
      <w:r>
        <w:rPr>
          <w:color w:val="231F20"/>
          <w:w w:val="105"/>
        </w:rPr>
        <w:t>tế</w:t>
      </w:r>
      <w:r>
        <w:rPr>
          <w:color w:val="231F20"/>
          <w:spacing w:val="-11"/>
          <w:w w:val="105"/>
        </w:rPr>
        <w:t> </w:t>
      </w:r>
      <w:r>
        <w:rPr>
          <w:color w:val="231F20"/>
          <w:w w:val="105"/>
        </w:rPr>
        <w:t>bào</w:t>
      </w:r>
      <w:r>
        <w:rPr>
          <w:color w:val="231F20"/>
          <w:spacing w:val="-12"/>
          <w:w w:val="105"/>
        </w:rPr>
        <w:t> </w:t>
      </w:r>
      <w:r>
        <w:rPr>
          <w:color w:val="231F20"/>
          <w:w w:val="105"/>
        </w:rPr>
        <w:t>của</w:t>
      </w:r>
      <w:r>
        <w:rPr>
          <w:color w:val="231F20"/>
          <w:spacing w:val="-11"/>
          <w:w w:val="105"/>
        </w:rPr>
        <w:t> </w:t>
      </w:r>
      <w:r>
        <w:rPr>
          <w:color w:val="231F20"/>
          <w:w w:val="105"/>
        </w:rPr>
        <w:t>quý</w:t>
      </w:r>
      <w:r>
        <w:rPr>
          <w:color w:val="231F20"/>
          <w:spacing w:val="-11"/>
          <w:w w:val="105"/>
        </w:rPr>
        <w:t> </w:t>
      </w:r>
      <w:r>
        <w:rPr>
          <w:color w:val="231F20"/>
          <w:w w:val="105"/>
        </w:rPr>
        <w:t>vị</w:t>
      </w:r>
      <w:r>
        <w:rPr>
          <w:color w:val="231F20"/>
          <w:spacing w:val="-11"/>
          <w:w w:val="105"/>
        </w:rPr>
        <w:t> </w:t>
      </w:r>
      <w:r>
        <w:rPr>
          <w:color w:val="231F20"/>
          <w:w w:val="105"/>
        </w:rPr>
        <w:t>có những</w:t>
      </w:r>
      <w:r>
        <w:rPr>
          <w:color w:val="231F20"/>
          <w:spacing w:val="-18"/>
          <w:w w:val="105"/>
        </w:rPr>
        <w:t> </w:t>
      </w:r>
      <w:r>
        <w:rPr>
          <w:color w:val="231F20"/>
          <w:w w:val="105"/>
        </w:rPr>
        <w:t>thứ</w:t>
      </w:r>
      <w:r>
        <w:rPr>
          <w:color w:val="231F20"/>
          <w:spacing w:val="-18"/>
          <w:w w:val="105"/>
        </w:rPr>
        <w:t> </w:t>
      </w:r>
      <w:r>
        <w:rPr>
          <w:color w:val="231F20"/>
          <w:w w:val="105"/>
        </w:rPr>
        <w:t>ấy.</w:t>
      </w:r>
      <w:r>
        <w:rPr>
          <w:color w:val="231F20"/>
          <w:spacing w:val="-18"/>
          <w:w w:val="105"/>
        </w:rPr>
        <w:t> </w:t>
      </w:r>
      <w:r>
        <w:rPr>
          <w:color w:val="231F20"/>
          <w:w w:val="105"/>
        </w:rPr>
        <w:t>Trong</w:t>
      </w:r>
      <w:r>
        <w:rPr>
          <w:color w:val="231F20"/>
          <w:spacing w:val="-18"/>
          <w:w w:val="105"/>
        </w:rPr>
        <w:t> </w:t>
      </w:r>
      <w:r>
        <w:rPr>
          <w:color w:val="231F20"/>
          <w:w w:val="105"/>
        </w:rPr>
        <w:t>tế</w:t>
      </w:r>
      <w:r>
        <w:rPr>
          <w:color w:val="231F20"/>
          <w:spacing w:val="-18"/>
          <w:w w:val="105"/>
        </w:rPr>
        <w:t> </w:t>
      </w:r>
      <w:r>
        <w:rPr>
          <w:color w:val="231F20"/>
          <w:w w:val="105"/>
        </w:rPr>
        <w:t>bào</w:t>
      </w:r>
      <w:r>
        <w:rPr>
          <w:color w:val="231F20"/>
          <w:spacing w:val="-18"/>
          <w:w w:val="105"/>
        </w:rPr>
        <w:t> </w:t>
      </w:r>
      <w:r>
        <w:rPr>
          <w:color w:val="231F20"/>
          <w:w w:val="105"/>
        </w:rPr>
        <w:t>có</w:t>
      </w:r>
      <w:r>
        <w:rPr>
          <w:color w:val="231F20"/>
          <w:spacing w:val="-18"/>
          <w:w w:val="105"/>
        </w:rPr>
        <w:t> </w:t>
      </w:r>
      <w:r>
        <w:rPr>
          <w:color w:val="231F20"/>
          <w:w w:val="105"/>
        </w:rPr>
        <w:t>những</w:t>
      </w:r>
      <w:r>
        <w:rPr>
          <w:color w:val="231F20"/>
          <w:spacing w:val="-18"/>
          <w:w w:val="105"/>
        </w:rPr>
        <w:t> </w:t>
      </w:r>
      <w:r>
        <w:rPr>
          <w:color w:val="231F20"/>
          <w:w w:val="105"/>
        </w:rPr>
        <w:t>vi</w:t>
      </w:r>
      <w:r>
        <w:rPr>
          <w:color w:val="231F20"/>
          <w:spacing w:val="-18"/>
          <w:w w:val="105"/>
        </w:rPr>
        <w:t> </w:t>
      </w:r>
      <w:r>
        <w:rPr>
          <w:color w:val="231F20"/>
          <w:w w:val="105"/>
        </w:rPr>
        <w:t>trùng</w:t>
      </w:r>
      <w:r>
        <w:rPr>
          <w:color w:val="231F20"/>
          <w:spacing w:val="-18"/>
          <w:w w:val="105"/>
        </w:rPr>
        <w:t> </w:t>
      </w:r>
      <w:r>
        <w:rPr>
          <w:color w:val="231F20"/>
          <w:w w:val="105"/>
        </w:rPr>
        <w:t>độc</w:t>
      </w:r>
      <w:r>
        <w:rPr>
          <w:color w:val="231F20"/>
          <w:spacing w:val="-18"/>
          <w:w w:val="105"/>
        </w:rPr>
        <w:t> </w:t>
      </w:r>
      <w:r>
        <w:rPr>
          <w:color w:val="231F20"/>
          <w:w w:val="105"/>
        </w:rPr>
        <w:t>tham,</w:t>
      </w:r>
      <w:r>
        <w:rPr>
          <w:color w:val="231F20"/>
          <w:spacing w:val="-18"/>
          <w:w w:val="105"/>
        </w:rPr>
        <w:t> </w:t>
      </w:r>
      <w:r>
        <w:rPr>
          <w:color w:val="231F20"/>
          <w:w w:val="105"/>
        </w:rPr>
        <w:t>sân, si như</w:t>
      </w:r>
      <w:r>
        <w:rPr>
          <w:color w:val="231F20"/>
          <w:spacing w:val="-2"/>
          <w:w w:val="105"/>
        </w:rPr>
        <w:t> </w:t>
      </w:r>
      <w:r>
        <w:rPr>
          <w:color w:val="231F20"/>
          <w:w w:val="105"/>
        </w:rPr>
        <w:t>thế,</w:t>
      </w:r>
      <w:r>
        <w:rPr>
          <w:color w:val="231F20"/>
          <w:spacing w:val="-2"/>
          <w:w w:val="105"/>
        </w:rPr>
        <w:t> </w:t>
      </w:r>
      <w:r>
        <w:rPr>
          <w:color w:val="231F20"/>
          <w:w w:val="105"/>
        </w:rPr>
        <w:t>bên</w:t>
      </w:r>
      <w:r>
        <w:rPr>
          <w:color w:val="231F20"/>
          <w:spacing w:val="-2"/>
          <w:w w:val="105"/>
        </w:rPr>
        <w:t> </w:t>
      </w:r>
      <w:r>
        <w:rPr>
          <w:color w:val="231F20"/>
          <w:w w:val="105"/>
        </w:rPr>
        <w:t>ngoài</w:t>
      </w:r>
      <w:r>
        <w:rPr>
          <w:color w:val="231F20"/>
          <w:spacing w:val="-2"/>
          <w:w w:val="105"/>
        </w:rPr>
        <w:t> </w:t>
      </w:r>
      <w:r>
        <w:rPr>
          <w:color w:val="231F20"/>
          <w:w w:val="105"/>
        </w:rPr>
        <w:t>rất</w:t>
      </w:r>
      <w:r>
        <w:rPr>
          <w:color w:val="231F20"/>
          <w:spacing w:val="-2"/>
          <w:w w:val="105"/>
        </w:rPr>
        <w:t> </w:t>
      </w:r>
      <w:r>
        <w:rPr>
          <w:color w:val="231F20"/>
          <w:w w:val="105"/>
        </w:rPr>
        <w:t>dễ bị</w:t>
      </w:r>
      <w:r>
        <w:rPr>
          <w:color w:val="231F20"/>
          <w:spacing w:val="-2"/>
          <w:w w:val="105"/>
        </w:rPr>
        <w:t> </w:t>
      </w:r>
      <w:r>
        <w:rPr>
          <w:color w:val="231F20"/>
          <w:w w:val="105"/>
        </w:rPr>
        <w:t>cảm</w:t>
      </w:r>
      <w:r>
        <w:rPr>
          <w:color w:val="231F20"/>
          <w:spacing w:val="-2"/>
          <w:w w:val="105"/>
        </w:rPr>
        <w:t> </w:t>
      </w:r>
      <w:r>
        <w:rPr>
          <w:color w:val="231F20"/>
          <w:w w:val="105"/>
        </w:rPr>
        <w:t>nhiễm.</w:t>
      </w:r>
      <w:r>
        <w:rPr>
          <w:color w:val="231F20"/>
          <w:spacing w:val="-2"/>
          <w:w w:val="105"/>
        </w:rPr>
        <w:t> </w:t>
      </w:r>
      <w:r>
        <w:rPr>
          <w:color w:val="231F20"/>
          <w:w w:val="105"/>
        </w:rPr>
        <w:t>Bên</w:t>
      </w:r>
      <w:r>
        <w:rPr>
          <w:color w:val="231F20"/>
          <w:spacing w:val="-2"/>
          <w:w w:val="105"/>
        </w:rPr>
        <w:t> </w:t>
      </w:r>
      <w:r>
        <w:rPr>
          <w:color w:val="231F20"/>
          <w:w w:val="105"/>
        </w:rPr>
        <w:t>trong</w:t>
      </w:r>
      <w:r>
        <w:rPr>
          <w:color w:val="231F20"/>
          <w:spacing w:val="-2"/>
          <w:w w:val="105"/>
        </w:rPr>
        <w:t> </w:t>
      </w:r>
      <w:r>
        <w:rPr>
          <w:color w:val="231F20"/>
          <w:w w:val="105"/>
        </w:rPr>
        <w:t>không </w:t>
      </w:r>
      <w:r>
        <w:rPr>
          <w:color w:val="231F20"/>
          <w:spacing w:val="-2"/>
          <w:w w:val="105"/>
        </w:rPr>
        <w:t>có</w:t>
      </w:r>
      <w:r>
        <w:rPr>
          <w:color w:val="231F20"/>
          <w:spacing w:val="-21"/>
          <w:w w:val="105"/>
        </w:rPr>
        <w:t> </w:t>
      </w:r>
      <w:r>
        <w:rPr>
          <w:color w:val="231F20"/>
          <w:spacing w:val="-2"/>
          <w:w w:val="105"/>
        </w:rPr>
        <w:t>vi</w:t>
      </w:r>
      <w:r>
        <w:rPr>
          <w:color w:val="231F20"/>
          <w:spacing w:val="-20"/>
          <w:w w:val="105"/>
        </w:rPr>
        <w:t> </w:t>
      </w:r>
      <w:r>
        <w:rPr>
          <w:color w:val="231F20"/>
          <w:spacing w:val="-2"/>
          <w:w w:val="105"/>
        </w:rPr>
        <w:t>trùng,</w:t>
      </w:r>
      <w:r>
        <w:rPr>
          <w:color w:val="231F20"/>
          <w:spacing w:val="-20"/>
          <w:w w:val="105"/>
        </w:rPr>
        <w:t> </w:t>
      </w:r>
      <w:r>
        <w:rPr>
          <w:color w:val="231F20"/>
          <w:spacing w:val="-2"/>
          <w:w w:val="105"/>
        </w:rPr>
        <w:t>bên</w:t>
      </w:r>
      <w:r>
        <w:rPr>
          <w:color w:val="231F20"/>
          <w:spacing w:val="-21"/>
          <w:w w:val="105"/>
        </w:rPr>
        <w:t> </w:t>
      </w:r>
      <w:r>
        <w:rPr>
          <w:color w:val="231F20"/>
          <w:spacing w:val="-2"/>
          <w:w w:val="105"/>
        </w:rPr>
        <w:t>ngoài</w:t>
      </w:r>
      <w:r>
        <w:rPr>
          <w:color w:val="231F20"/>
          <w:spacing w:val="-20"/>
          <w:w w:val="105"/>
        </w:rPr>
        <w:t> </w:t>
      </w:r>
      <w:r>
        <w:rPr>
          <w:color w:val="231F20"/>
          <w:spacing w:val="-2"/>
          <w:w w:val="105"/>
        </w:rPr>
        <w:t>sẽ</w:t>
      </w:r>
      <w:r>
        <w:rPr>
          <w:color w:val="231F20"/>
          <w:spacing w:val="-20"/>
          <w:w w:val="105"/>
        </w:rPr>
        <w:t> </w:t>
      </w:r>
      <w:r>
        <w:rPr>
          <w:color w:val="231F20"/>
          <w:spacing w:val="-2"/>
          <w:w w:val="105"/>
        </w:rPr>
        <w:t>chẳng</w:t>
      </w:r>
      <w:r>
        <w:rPr>
          <w:color w:val="231F20"/>
          <w:spacing w:val="-21"/>
          <w:w w:val="105"/>
        </w:rPr>
        <w:t> </w:t>
      </w:r>
      <w:r>
        <w:rPr>
          <w:color w:val="231F20"/>
          <w:spacing w:val="-2"/>
          <w:w w:val="105"/>
        </w:rPr>
        <w:t>bị</w:t>
      </w:r>
      <w:r>
        <w:rPr>
          <w:color w:val="231F20"/>
          <w:spacing w:val="-20"/>
          <w:w w:val="105"/>
        </w:rPr>
        <w:t> </w:t>
      </w:r>
      <w:r>
        <w:rPr>
          <w:color w:val="231F20"/>
          <w:spacing w:val="-2"/>
          <w:w w:val="105"/>
        </w:rPr>
        <w:t>lây</w:t>
      </w:r>
      <w:r>
        <w:rPr>
          <w:color w:val="231F20"/>
          <w:spacing w:val="-20"/>
          <w:w w:val="105"/>
        </w:rPr>
        <w:t> </w:t>
      </w:r>
      <w:r>
        <w:rPr>
          <w:color w:val="231F20"/>
          <w:spacing w:val="-2"/>
          <w:w w:val="105"/>
        </w:rPr>
        <w:t>bệnh,</w:t>
      </w:r>
      <w:r>
        <w:rPr>
          <w:color w:val="231F20"/>
          <w:spacing w:val="-21"/>
          <w:w w:val="105"/>
        </w:rPr>
        <w:t> </w:t>
      </w:r>
      <w:r>
        <w:rPr>
          <w:color w:val="231F20"/>
          <w:spacing w:val="-2"/>
          <w:w w:val="105"/>
        </w:rPr>
        <w:t>đạo</w:t>
      </w:r>
      <w:r>
        <w:rPr>
          <w:color w:val="231F20"/>
          <w:spacing w:val="-20"/>
          <w:w w:val="105"/>
        </w:rPr>
        <w:t> </w:t>
      </w:r>
      <w:r>
        <w:rPr>
          <w:color w:val="231F20"/>
          <w:spacing w:val="-2"/>
          <w:w w:val="105"/>
        </w:rPr>
        <w:t>lý</w:t>
      </w:r>
      <w:r>
        <w:rPr>
          <w:color w:val="231F20"/>
          <w:spacing w:val="-20"/>
          <w:w w:val="105"/>
        </w:rPr>
        <w:t> </w:t>
      </w:r>
      <w:r>
        <w:rPr>
          <w:color w:val="231F20"/>
          <w:spacing w:val="-2"/>
          <w:w w:val="105"/>
        </w:rPr>
        <w:t>là</w:t>
      </w:r>
      <w:r>
        <w:rPr>
          <w:color w:val="231F20"/>
          <w:spacing w:val="-21"/>
          <w:w w:val="105"/>
        </w:rPr>
        <w:t> </w:t>
      </w:r>
      <w:r>
        <w:rPr>
          <w:color w:val="231F20"/>
          <w:spacing w:val="-2"/>
          <w:w w:val="105"/>
        </w:rPr>
        <w:t>như</w:t>
      </w:r>
      <w:r>
        <w:rPr>
          <w:color w:val="231F20"/>
          <w:spacing w:val="-20"/>
          <w:w w:val="105"/>
        </w:rPr>
        <w:t> </w:t>
      </w:r>
      <w:r>
        <w:rPr>
          <w:color w:val="231F20"/>
          <w:spacing w:val="-2"/>
          <w:w w:val="105"/>
        </w:rPr>
        <w:t>vậy. </w:t>
      </w:r>
      <w:r>
        <w:rPr>
          <w:color w:val="231F20"/>
          <w:spacing w:val="-4"/>
          <w:w w:val="105"/>
        </w:rPr>
        <w:t>Đây</w:t>
      </w:r>
      <w:r>
        <w:rPr>
          <w:color w:val="231F20"/>
          <w:spacing w:val="-17"/>
          <w:w w:val="105"/>
        </w:rPr>
        <w:t> </w:t>
      </w:r>
      <w:r>
        <w:rPr>
          <w:color w:val="231F20"/>
          <w:spacing w:val="-4"/>
          <w:w w:val="105"/>
        </w:rPr>
        <w:t>là</w:t>
      </w:r>
      <w:r>
        <w:rPr>
          <w:color w:val="231F20"/>
          <w:spacing w:val="-17"/>
          <w:w w:val="105"/>
        </w:rPr>
        <w:t> </w:t>
      </w:r>
      <w:r>
        <w:rPr>
          <w:color w:val="231F20"/>
          <w:spacing w:val="-4"/>
          <w:w w:val="105"/>
        </w:rPr>
        <w:t>chỗ</w:t>
      </w:r>
      <w:r>
        <w:rPr>
          <w:color w:val="231F20"/>
          <w:spacing w:val="-17"/>
          <w:w w:val="105"/>
        </w:rPr>
        <w:t> </w:t>
      </w:r>
      <w:r>
        <w:rPr>
          <w:color w:val="231F20"/>
          <w:spacing w:val="-4"/>
          <w:w w:val="105"/>
        </w:rPr>
        <w:t>khác</w:t>
      </w:r>
      <w:r>
        <w:rPr>
          <w:color w:val="231F20"/>
          <w:spacing w:val="-17"/>
          <w:w w:val="105"/>
        </w:rPr>
        <w:t> </w:t>
      </w:r>
      <w:r>
        <w:rPr>
          <w:color w:val="231F20"/>
          <w:spacing w:val="-4"/>
          <w:w w:val="105"/>
        </w:rPr>
        <w:t>biệt</w:t>
      </w:r>
      <w:r>
        <w:rPr>
          <w:color w:val="231F20"/>
          <w:spacing w:val="-17"/>
          <w:w w:val="105"/>
        </w:rPr>
        <w:t> </w:t>
      </w:r>
      <w:r>
        <w:rPr>
          <w:color w:val="231F20"/>
          <w:spacing w:val="-4"/>
          <w:w w:val="105"/>
        </w:rPr>
        <w:t>giữa</w:t>
      </w:r>
      <w:r>
        <w:rPr>
          <w:color w:val="231F20"/>
          <w:spacing w:val="-17"/>
          <w:w w:val="105"/>
        </w:rPr>
        <w:t> </w:t>
      </w:r>
      <w:r>
        <w:rPr>
          <w:color w:val="231F20"/>
          <w:spacing w:val="-4"/>
          <w:w w:val="105"/>
        </w:rPr>
        <w:t>Trung</w:t>
      </w:r>
      <w:r>
        <w:rPr>
          <w:color w:val="231F20"/>
          <w:spacing w:val="-17"/>
          <w:w w:val="105"/>
        </w:rPr>
        <w:t> </w:t>
      </w:r>
      <w:r>
        <w:rPr>
          <w:color w:val="231F20"/>
          <w:spacing w:val="-4"/>
          <w:w w:val="105"/>
        </w:rPr>
        <w:t>Y</w:t>
      </w:r>
      <w:r>
        <w:rPr>
          <w:color w:val="231F20"/>
          <w:spacing w:val="-17"/>
          <w:w w:val="105"/>
        </w:rPr>
        <w:t> </w:t>
      </w:r>
      <w:r>
        <w:rPr>
          <w:color w:val="231F20"/>
          <w:spacing w:val="-4"/>
          <w:w w:val="105"/>
        </w:rPr>
        <w:t>và</w:t>
      </w:r>
      <w:r>
        <w:rPr>
          <w:color w:val="231F20"/>
          <w:spacing w:val="-17"/>
          <w:w w:val="105"/>
        </w:rPr>
        <w:t> </w:t>
      </w:r>
      <w:r>
        <w:rPr>
          <w:color w:val="231F20"/>
          <w:spacing w:val="-4"/>
          <w:w w:val="105"/>
        </w:rPr>
        <w:t>Tây</w:t>
      </w:r>
      <w:r>
        <w:rPr>
          <w:color w:val="231F20"/>
          <w:spacing w:val="-17"/>
          <w:w w:val="105"/>
        </w:rPr>
        <w:t> </w:t>
      </w:r>
      <w:r>
        <w:rPr>
          <w:color w:val="231F20"/>
          <w:spacing w:val="-4"/>
          <w:w w:val="105"/>
        </w:rPr>
        <w:t>Y.</w:t>
      </w:r>
      <w:r>
        <w:rPr>
          <w:color w:val="231F20"/>
          <w:spacing w:val="-17"/>
          <w:w w:val="105"/>
        </w:rPr>
        <w:t> </w:t>
      </w:r>
      <w:r>
        <w:rPr>
          <w:color w:val="231F20"/>
          <w:spacing w:val="-4"/>
          <w:w w:val="105"/>
        </w:rPr>
        <w:t>Với</w:t>
      </w:r>
      <w:r>
        <w:rPr>
          <w:color w:val="231F20"/>
          <w:spacing w:val="-17"/>
          <w:w w:val="105"/>
        </w:rPr>
        <w:t> </w:t>
      </w:r>
      <w:r>
        <w:rPr>
          <w:color w:val="231F20"/>
          <w:spacing w:val="-4"/>
          <w:w w:val="105"/>
        </w:rPr>
        <w:t>Trung</w:t>
      </w:r>
      <w:r>
        <w:rPr>
          <w:color w:val="231F20"/>
          <w:spacing w:val="-17"/>
          <w:w w:val="105"/>
        </w:rPr>
        <w:t> </w:t>
      </w:r>
      <w:r>
        <w:rPr>
          <w:color w:val="231F20"/>
          <w:spacing w:val="-4"/>
          <w:w w:val="105"/>
        </w:rPr>
        <w:t>Y</w:t>
      </w:r>
      <w:r>
        <w:rPr>
          <w:color w:val="231F20"/>
          <w:spacing w:val="-17"/>
          <w:w w:val="105"/>
        </w:rPr>
        <w:t> </w:t>
      </w:r>
      <w:r>
        <w:rPr>
          <w:color w:val="231F20"/>
          <w:spacing w:val="-4"/>
          <w:w w:val="105"/>
        </w:rPr>
        <w:t>thì </w:t>
      </w:r>
      <w:r>
        <w:rPr>
          <w:color w:val="231F20"/>
          <w:w w:val="105"/>
        </w:rPr>
        <w:t>khi</w:t>
      </w:r>
      <w:r>
        <w:rPr>
          <w:color w:val="231F20"/>
          <w:spacing w:val="27"/>
          <w:w w:val="105"/>
        </w:rPr>
        <w:t> </w:t>
      </w:r>
      <w:r>
        <w:rPr>
          <w:color w:val="231F20"/>
          <w:w w:val="105"/>
        </w:rPr>
        <w:t>một</w:t>
      </w:r>
      <w:r>
        <w:rPr>
          <w:color w:val="231F20"/>
          <w:spacing w:val="27"/>
          <w:w w:val="105"/>
        </w:rPr>
        <w:t> </w:t>
      </w:r>
      <w:r>
        <w:rPr>
          <w:color w:val="231F20"/>
          <w:w w:val="105"/>
        </w:rPr>
        <w:t>người</w:t>
      </w:r>
      <w:r>
        <w:rPr>
          <w:color w:val="231F20"/>
          <w:spacing w:val="27"/>
          <w:w w:val="105"/>
        </w:rPr>
        <w:t> </w:t>
      </w:r>
      <w:r>
        <w:rPr>
          <w:color w:val="231F20"/>
          <w:w w:val="105"/>
        </w:rPr>
        <w:t>mắc</w:t>
      </w:r>
      <w:r>
        <w:rPr>
          <w:color w:val="231F20"/>
          <w:spacing w:val="27"/>
          <w:w w:val="105"/>
        </w:rPr>
        <w:t> </w:t>
      </w:r>
      <w:r>
        <w:rPr>
          <w:color w:val="231F20"/>
          <w:w w:val="105"/>
        </w:rPr>
        <w:t>bệnh</w:t>
      </w:r>
      <w:r>
        <w:rPr>
          <w:color w:val="231F20"/>
          <w:spacing w:val="27"/>
          <w:w w:val="105"/>
        </w:rPr>
        <w:t> </w:t>
      </w:r>
      <w:r>
        <w:rPr>
          <w:color w:val="231F20"/>
          <w:w w:val="105"/>
        </w:rPr>
        <w:t>nghiêm</w:t>
      </w:r>
      <w:r>
        <w:rPr>
          <w:color w:val="231F20"/>
          <w:spacing w:val="27"/>
          <w:w w:val="105"/>
        </w:rPr>
        <w:t> </w:t>
      </w:r>
      <w:r>
        <w:rPr>
          <w:color w:val="231F20"/>
          <w:w w:val="105"/>
        </w:rPr>
        <w:t>trọng</w:t>
      </w:r>
      <w:r>
        <w:rPr>
          <w:color w:val="231F20"/>
          <w:spacing w:val="27"/>
          <w:w w:val="105"/>
        </w:rPr>
        <w:t> </w:t>
      </w:r>
      <w:r>
        <w:rPr>
          <w:color w:val="231F20"/>
          <w:w w:val="105"/>
        </w:rPr>
        <w:t>nhất,</w:t>
      </w:r>
      <w:r>
        <w:rPr>
          <w:color w:val="231F20"/>
          <w:spacing w:val="27"/>
          <w:w w:val="105"/>
        </w:rPr>
        <w:t> </w:t>
      </w:r>
      <w:r>
        <w:rPr>
          <w:color w:val="231F20"/>
          <w:w w:val="105"/>
        </w:rPr>
        <w:t>nếu</w:t>
      </w:r>
      <w:r>
        <w:rPr>
          <w:color w:val="231F20"/>
          <w:spacing w:val="27"/>
          <w:w w:val="105"/>
        </w:rPr>
        <w:t> </w:t>
      </w:r>
      <w:r>
        <w:rPr>
          <w:color w:val="231F20"/>
          <w:w w:val="105"/>
        </w:rPr>
        <w:t>tâm</w:t>
      </w:r>
      <w:r>
        <w:rPr>
          <w:color w:val="231F20"/>
          <w:spacing w:val="27"/>
          <w:w w:val="105"/>
        </w:rPr>
        <w:t> </w:t>
      </w:r>
      <w:r>
        <w:rPr>
          <w:color w:val="231F20"/>
          <w:spacing w:val="-4"/>
          <w:w w:val="105"/>
        </w:rPr>
        <w:t>thái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6"/>
        <w:jc w:val="both"/>
      </w:pPr>
      <w:r>
        <w:rPr>
          <w:color w:val="231F20"/>
          <w:w w:val="110"/>
        </w:rPr>
        <w:t>tốt</w:t>
      </w:r>
      <w:r>
        <w:rPr>
          <w:color w:val="231F20"/>
          <w:spacing w:val="-12"/>
          <w:w w:val="110"/>
        </w:rPr>
        <w:t> </w:t>
      </w:r>
      <w:r>
        <w:rPr>
          <w:color w:val="231F20"/>
          <w:w w:val="110"/>
        </w:rPr>
        <w:t>đẹp,</w:t>
      </w:r>
      <w:r>
        <w:rPr>
          <w:color w:val="231F20"/>
          <w:spacing w:val="-12"/>
          <w:w w:val="110"/>
        </w:rPr>
        <w:t> </w:t>
      </w:r>
      <w:r>
        <w:rPr>
          <w:color w:val="231F20"/>
          <w:w w:val="110"/>
        </w:rPr>
        <w:t>thầy</w:t>
      </w:r>
      <w:r>
        <w:rPr>
          <w:color w:val="231F20"/>
          <w:spacing w:val="-12"/>
          <w:w w:val="110"/>
        </w:rPr>
        <w:t> </w:t>
      </w:r>
      <w:r>
        <w:rPr>
          <w:color w:val="231F20"/>
          <w:w w:val="110"/>
        </w:rPr>
        <w:t>thuốc</w:t>
      </w:r>
      <w:r>
        <w:rPr>
          <w:color w:val="231F20"/>
          <w:spacing w:val="-12"/>
          <w:w w:val="110"/>
        </w:rPr>
        <w:t> </w:t>
      </w:r>
      <w:r>
        <w:rPr>
          <w:color w:val="231F20"/>
          <w:w w:val="110"/>
        </w:rPr>
        <w:t>cho</w:t>
      </w:r>
      <w:r>
        <w:rPr>
          <w:color w:val="231F20"/>
          <w:spacing w:val="-12"/>
          <w:w w:val="110"/>
        </w:rPr>
        <w:t> </w:t>
      </w:r>
      <w:r>
        <w:rPr>
          <w:color w:val="231F20"/>
          <w:w w:val="110"/>
        </w:rPr>
        <w:t>người</w:t>
      </w:r>
      <w:r>
        <w:rPr>
          <w:color w:val="231F20"/>
          <w:spacing w:val="-12"/>
          <w:w w:val="110"/>
        </w:rPr>
        <w:t> </w:t>
      </w:r>
      <w:r>
        <w:rPr>
          <w:color w:val="231F20"/>
          <w:w w:val="110"/>
        </w:rPr>
        <w:t>ấy</w:t>
      </w:r>
      <w:r>
        <w:rPr>
          <w:color w:val="231F20"/>
          <w:spacing w:val="-12"/>
          <w:w w:val="110"/>
        </w:rPr>
        <w:t> </w:t>
      </w:r>
      <w:r>
        <w:rPr>
          <w:color w:val="231F20"/>
          <w:w w:val="110"/>
        </w:rPr>
        <w:t>dùng</w:t>
      </w:r>
      <w:r>
        <w:rPr>
          <w:color w:val="231F20"/>
          <w:spacing w:val="-12"/>
          <w:w w:val="110"/>
        </w:rPr>
        <w:t> </w:t>
      </w:r>
      <w:r>
        <w:rPr>
          <w:color w:val="231F20"/>
          <w:w w:val="110"/>
        </w:rPr>
        <w:t>một</w:t>
      </w:r>
      <w:r>
        <w:rPr>
          <w:color w:val="231F20"/>
          <w:spacing w:val="-12"/>
          <w:w w:val="110"/>
        </w:rPr>
        <w:t> </w:t>
      </w:r>
      <w:r>
        <w:rPr>
          <w:color w:val="231F20"/>
          <w:w w:val="110"/>
        </w:rPr>
        <w:t>chút</w:t>
      </w:r>
      <w:r>
        <w:rPr>
          <w:color w:val="231F20"/>
          <w:spacing w:val="-12"/>
          <w:w w:val="110"/>
        </w:rPr>
        <w:t> </w:t>
      </w:r>
      <w:r>
        <w:rPr>
          <w:color w:val="231F20"/>
          <w:w w:val="110"/>
        </w:rPr>
        <w:t>thuốc,</w:t>
      </w:r>
      <w:r>
        <w:rPr>
          <w:color w:val="231F20"/>
          <w:spacing w:val="-12"/>
          <w:w w:val="110"/>
        </w:rPr>
        <w:t> </w:t>
      </w:r>
      <w:r>
        <w:rPr>
          <w:color w:val="231F20"/>
          <w:w w:val="110"/>
        </w:rPr>
        <w:t>rất dễ</w:t>
      </w:r>
      <w:r>
        <w:rPr>
          <w:color w:val="231F20"/>
          <w:spacing w:val="-9"/>
          <w:w w:val="110"/>
        </w:rPr>
        <w:t> </w:t>
      </w:r>
      <w:r>
        <w:rPr>
          <w:color w:val="231F20"/>
          <w:w w:val="110"/>
        </w:rPr>
        <w:t>dàng</w:t>
      </w:r>
      <w:r>
        <w:rPr>
          <w:color w:val="231F20"/>
          <w:spacing w:val="-9"/>
          <w:w w:val="110"/>
        </w:rPr>
        <w:t> </w:t>
      </w:r>
      <w:r>
        <w:rPr>
          <w:color w:val="231F20"/>
          <w:w w:val="110"/>
        </w:rPr>
        <w:t>khôi</w:t>
      </w:r>
      <w:r>
        <w:rPr>
          <w:color w:val="231F20"/>
          <w:spacing w:val="-10"/>
          <w:w w:val="110"/>
        </w:rPr>
        <w:t> </w:t>
      </w:r>
      <w:r>
        <w:rPr>
          <w:color w:val="231F20"/>
          <w:w w:val="110"/>
        </w:rPr>
        <w:t>phục</w:t>
      </w:r>
      <w:r>
        <w:rPr>
          <w:color w:val="231F20"/>
          <w:spacing w:val="-10"/>
          <w:w w:val="110"/>
        </w:rPr>
        <w:t> </w:t>
      </w:r>
      <w:r>
        <w:rPr>
          <w:color w:val="231F20"/>
          <w:w w:val="110"/>
        </w:rPr>
        <w:t>sức</w:t>
      </w:r>
      <w:r>
        <w:rPr>
          <w:color w:val="231F20"/>
          <w:spacing w:val="-10"/>
          <w:w w:val="110"/>
        </w:rPr>
        <w:t> </w:t>
      </w:r>
      <w:r>
        <w:rPr>
          <w:color w:val="231F20"/>
          <w:w w:val="110"/>
        </w:rPr>
        <w:t>khỏe.</w:t>
      </w:r>
    </w:p>
    <w:p>
      <w:pPr>
        <w:pStyle w:val="BodyText"/>
        <w:spacing w:line="307" w:lineRule="auto" w:before="141"/>
        <w:ind w:left="103" w:right="405" w:firstLine="453"/>
        <w:jc w:val="both"/>
      </w:pPr>
      <w:r>
        <w:rPr>
          <w:color w:val="231F20"/>
          <w:w w:val="105"/>
        </w:rPr>
        <w:t>Vì thế, quý vị thấy hễ có ngã chấp sẽ kèm theo lắm nỗi phiền não ngần ấy. Từ phiền não sẽ sinh khởi ngũ dục, lục trần,</w:t>
      </w:r>
      <w:r>
        <w:rPr>
          <w:color w:val="231F20"/>
          <w:w w:val="105"/>
        </w:rPr>
        <w:t> tài,</w:t>
      </w:r>
      <w:r>
        <w:rPr>
          <w:color w:val="231F20"/>
          <w:w w:val="105"/>
        </w:rPr>
        <w:t> sắc,</w:t>
      </w:r>
      <w:r>
        <w:rPr>
          <w:color w:val="231F20"/>
          <w:w w:val="105"/>
        </w:rPr>
        <w:t> danh</w:t>
      </w:r>
      <w:r>
        <w:rPr>
          <w:color w:val="231F20"/>
          <w:w w:val="105"/>
        </w:rPr>
        <w:t> vọng,</w:t>
      </w:r>
      <w:r>
        <w:rPr>
          <w:color w:val="231F20"/>
          <w:w w:val="105"/>
        </w:rPr>
        <w:t> ăn</w:t>
      </w:r>
      <w:r>
        <w:rPr>
          <w:color w:val="231F20"/>
          <w:w w:val="105"/>
        </w:rPr>
        <w:t> uống,</w:t>
      </w:r>
      <w:r>
        <w:rPr>
          <w:color w:val="231F20"/>
          <w:w w:val="105"/>
        </w:rPr>
        <w:t> ngủ</w:t>
      </w:r>
      <w:r>
        <w:rPr>
          <w:color w:val="231F20"/>
          <w:w w:val="105"/>
        </w:rPr>
        <w:t> nghỉ</w:t>
      </w:r>
      <w:r>
        <w:rPr>
          <w:color w:val="231F20"/>
          <w:w w:val="105"/>
        </w:rPr>
        <w:t> bên</w:t>
      </w:r>
      <w:r>
        <w:rPr>
          <w:color w:val="231F20"/>
          <w:w w:val="105"/>
        </w:rPr>
        <w:t> ngoài</w:t>
      </w:r>
      <w:r>
        <w:rPr>
          <w:color w:val="231F20"/>
          <w:w w:val="105"/>
        </w:rPr>
        <w:t> là ngoại duyên; sắc, thanh, hương, vị, xúc, pháp là lục trần, là tạp nhiễm. Đức Phật quy nạp vô lượng vô biên tạp nhiễm thành mấy loại lớn để thuận tiện dạy học. Nếu chẳng tách lìa những thứ ấy, tâm quý vị làm sao có thể thanh tịnh cho được? Còn có tiếng tăm, lợi dưỡng, chúng đều là giả, đem theo không được! Phật, Bồ tát, tổ sư đại đức dạy chúng ta, hễ</w:t>
      </w:r>
      <w:r>
        <w:rPr>
          <w:color w:val="231F20"/>
          <w:spacing w:val="-3"/>
          <w:w w:val="105"/>
        </w:rPr>
        <w:t> </w:t>
      </w:r>
      <w:r>
        <w:rPr>
          <w:color w:val="231F20"/>
          <w:w w:val="105"/>
        </w:rPr>
        <w:t>thứ</w:t>
      </w:r>
      <w:r>
        <w:rPr>
          <w:color w:val="231F20"/>
          <w:spacing w:val="-3"/>
          <w:w w:val="105"/>
        </w:rPr>
        <w:t> </w:t>
      </w:r>
      <w:r>
        <w:rPr>
          <w:color w:val="231F20"/>
          <w:w w:val="105"/>
        </w:rPr>
        <w:t>gì</w:t>
      </w:r>
      <w:r>
        <w:rPr>
          <w:color w:val="231F20"/>
          <w:spacing w:val="-3"/>
          <w:w w:val="105"/>
        </w:rPr>
        <w:t> </w:t>
      </w:r>
      <w:r>
        <w:rPr>
          <w:color w:val="231F20"/>
          <w:w w:val="105"/>
        </w:rPr>
        <w:t>mang</w:t>
      </w:r>
      <w:r>
        <w:rPr>
          <w:color w:val="231F20"/>
          <w:spacing w:val="-3"/>
          <w:w w:val="105"/>
        </w:rPr>
        <w:t> </w:t>
      </w:r>
      <w:r>
        <w:rPr>
          <w:color w:val="231F20"/>
          <w:w w:val="105"/>
        </w:rPr>
        <w:t>theo</w:t>
      </w:r>
      <w:r>
        <w:rPr>
          <w:color w:val="231F20"/>
          <w:spacing w:val="-3"/>
          <w:w w:val="105"/>
        </w:rPr>
        <w:t> </w:t>
      </w:r>
      <w:r>
        <w:rPr>
          <w:color w:val="231F20"/>
          <w:w w:val="105"/>
        </w:rPr>
        <w:t>không</w:t>
      </w:r>
      <w:r>
        <w:rPr>
          <w:color w:val="231F20"/>
          <w:spacing w:val="-3"/>
          <w:w w:val="105"/>
        </w:rPr>
        <w:t> </w:t>
      </w:r>
      <w:r>
        <w:rPr>
          <w:color w:val="231F20"/>
          <w:w w:val="105"/>
        </w:rPr>
        <w:t>được,</w:t>
      </w:r>
      <w:r>
        <w:rPr>
          <w:color w:val="231F20"/>
          <w:spacing w:val="-3"/>
          <w:w w:val="105"/>
        </w:rPr>
        <w:t> </w:t>
      </w:r>
      <w:r>
        <w:rPr>
          <w:color w:val="231F20"/>
          <w:w w:val="105"/>
        </w:rPr>
        <w:t>thì</w:t>
      </w:r>
      <w:r>
        <w:rPr>
          <w:color w:val="231F20"/>
          <w:spacing w:val="-3"/>
          <w:w w:val="105"/>
        </w:rPr>
        <w:t> </w:t>
      </w:r>
      <w:r>
        <w:rPr>
          <w:color w:val="231F20"/>
          <w:w w:val="105"/>
        </w:rPr>
        <w:t>chớ</w:t>
      </w:r>
      <w:r>
        <w:rPr>
          <w:color w:val="231F20"/>
          <w:spacing w:val="-3"/>
          <w:w w:val="105"/>
        </w:rPr>
        <w:t> </w:t>
      </w:r>
      <w:r>
        <w:rPr>
          <w:color w:val="231F20"/>
          <w:w w:val="105"/>
        </w:rPr>
        <w:t>nên</w:t>
      </w:r>
      <w:r>
        <w:rPr>
          <w:color w:val="231F20"/>
          <w:spacing w:val="-3"/>
          <w:w w:val="105"/>
        </w:rPr>
        <w:t> </w:t>
      </w:r>
      <w:r>
        <w:rPr>
          <w:color w:val="231F20"/>
          <w:w w:val="105"/>
        </w:rPr>
        <w:t>để</w:t>
      </w:r>
      <w:r>
        <w:rPr>
          <w:color w:val="231F20"/>
          <w:spacing w:val="-3"/>
          <w:w w:val="105"/>
        </w:rPr>
        <w:t> </w:t>
      </w:r>
      <w:r>
        <w:rPr>
          <w:color w:val="231F20"/>
          <w:w w:val="105"/>
        </w:rPr>
        <w:t>trong</w:t>
      </w:r>
      <w:r>
        <w:rPr>
          <w:color w:val="231F20"/>
          <w:spacing w:val="-3"/>
          <w:w w:val="105"/>
        </w:rPr>
        <w:t> </w:t>
      </w:r>
      <w:r>
        <w:rPr>
          <w:color w:val="231F20"/>
          <w:w w:val="105"/>
        </w:rPr>
        <w:t>lòng. Có</w:t>
      </w:r>
      <w:r>
        <w:rPr>
          <w:color w:val="231F20"/>
          <w:spacing w:val="-12"/>
          <w:w w:val="105"/>
        </w:rPr>
        <w:t> </w:t>
      </w:r>
      <w:r>
        <w:rPr>
          <w:color w:val="231F20"/>
          <w:w w:val="105"/>
        </w:rPr>
        <w:t>thì</w:t>
      </w:r>
      <w:r>
        <w:rPr>
          <w:color w:val="231F20"/>
          <w:spacing w:val="-13"/>
          <w:w w:val="105"/>
        </w:rPr>
        <w:t> </w:t>
      </w:r>
      <w:r>
        <w:rPr>
          <w:color w:val="231F20"/>
          <w:w w:val="105"/>
        </w:rPr>
        <w:t>tốt</w:t>
      </w:r>
      <w:r>
        <w:rPr>
          <w:color w:val="231F20"/>
          <w:spacing w:val="-12"/>
          <w:w w:val="105"/>
        </w:rPr>
        <w:t> </w:t>
      </w:r>
      <w:r>
        <w:rPr>
          <w:color w:val="231F20"/>
          <w:w w:val="105"/>
        </w:rPr>
        <w:t>lắm,</w:t>
      </w:r>
      <w:r>
        <w:rPr>
          <w:color w:val="231F20"/>
          <w:spacing w:val="-12"/>
          <w:w w:val="105"/>
        </w:rPr>
        <w:t> </w:t>
      </w:r>
      <w:r>
        <w:rPr>
          <w:color w:val="231F20"/>
          <w:w w:val="105"/>
        </w:rPr>
        <w:t>không</w:t>
      </w:r>
      <w:r>
        <w:rPr>
          <w:color w:val="231F20"/>
          <w:spacing w:val="-13"/>
          <w:w w:val="105"/>
        </w:rPr>
        <w:t> </w:t>
      </w:r>
      <w:r>
        <w:rPr>
          <w:color w:val="231F20"/>
          <w:w w:val="105"/>
        </w:rPr>
        <w:t>có</w:t>
      </w:r>
      <w:r>
        <w:rPr>
          <w:color w:val="231F20"/>
          <w:spacing w:val="-12"/>
          <w:w w:val="105"/>
        </w:rPr>
        <w:t> </w:t>
      </w:r>
      <w:r>
        <w:rPr>
          <w:color w:val="231F20"/>
          <w:w w:val="105"/>
        </w:rPr>
        <w:t>cũng</w:t>
      </w:r>
      <w:r>
        <w:rPr>
          <w:color w:val="231F20"/>
          <w:spacing w:val="-12"/>
          <w:w w:val="105"/>
        </w:rPr>
        <w:t> </w:t>
      </w:r>
      <w:r>
        <w:rPr>
          <w:color w:val="231F20"/>
          <w:w w:val="105"/>
        </w:rPr>
        <w:t>tốt</w:t>
      </w:r>
      <w:r>
        <w:rPr>
          <w:color w:val="231F20"/>
          <w:spacing w:val="-12"/>
          <w:w w:val="105"/>
        </w:rPr>
        <w:t> </w:t>
      </w:r>
      <w:r>
        <w:rPr>
          <w:color w:val="231F20"/>
          <w:w w:val="105"/>
        </w:rPr>
        <w:t>lắm!</w:t>
      </w:r>
      <w:r>
        <w:rPr>
          <w:color w:val="231F20"/>
          <w:spacing w:val="-12"/>
          <w:w w:val="105"/>
        </w:rPr>
        <w:t> </w:t>
      </w:r>
      <w:r>
        <w:rPr>
          <w:color w:val="231F20"/>
          <w:w w:val="105"/>
        </w:rPr>
        <w:t>Căn</w:t>
      </w:r>
      <w:r>
        <w:rPr>
          <w:color w:val="231F20"/>
          <w:spacing w:val="-12"/>
          <w:w w:val="105"/>
        </w:rPr>
        <w:t> </w:t>
      </w:r>
      <w:r>
        <w:rPr>
          <w:color w:val="231F20"/>
          <w:w w:val="105"/>
        </w:rPr>
        <w:t>bản</w:t>
      </w:r>
      <w:r>
        <w:rPr>
          <w:color w:val="231F20"/>
          <w:spacing w:val="-12"/>
          <w:w w:val="105"/>
        </w:rPr>
        <w:t> </w:t>
      </w:r>
      <w:r>
        <w:rPr>
          <w:color w:val="231F20"/>
          <w:w w:val="105"/>
        </w:rPr>
        <w:t>là</w:t>
      </w:r>
      <w:r>
        <w:rPr>
          <w:color w:val="231F20"/>
          <w:spacing w:val="-12"/>
          <w:w w:val="105"/>
        </w:rPr>
        <w:t> </w:t>
      </w:r>
      <w:r>
        <w:rPr>
          <w:color w:val="231F20"/>
          <w:w w:val="105"/>
        </w:rPr>
        <w:t>chẳng</w:t>
      </w:r>
      <w:r>
        <w:rPr>
          <w:color w:val="231F20"/>
          <w:spacing w:val="-12"/>
          <w:w w:val="105"/>
        </w:rPr>
        <w:t> </w:t>
      </w:r>
      <w:r>
        <w:rPr>
          <w:color w:val="231F20"/>
          <w:w w:val="105"/>
        </w:rPr>
        <w:t>bận lòng, tâm quý vị mới thanh tịnh.</w:t>
      </w:r>
    </w:p>
    <w:p>
      <w:pPr>
        <w:pStyle w:val="BodyText"/>
        <w:spacing w:line="307" w:lineRule="auto" w:before="135"/>
        <w:ind w:left="103" w:right="404" w:firstLine="453"/>
        <w:jc w:val="both"/>
      </w:pPr>
      <w:r>
        <w:rPr>
          <w:i/>
          <w:color w:val="231F20"/>
          <w:w w:val="105"/>
        </w:rPr>
        <w:t>“Phục ư lợi dưỡng đẳng sự”</w:t>
      </w:r>
      <w:r>
        <w:rPr>
          <w:i/>
          <w:color w:val="231F20"/>
          <w:spacing w:val="-3"/>
          <w:w w:val="105"/>
        </w:rPr>
        <w:t> </w:t>
      </w:r>
      <w:r>
        <w:rPr>
          <w:color w:val="231F20"/>
          <w:w w:val="105"/>
        </w:rPr>
        <w:t>(Lại đối với các sự như lợi dưỡng</w:t>
      </w:r>
      <w:r>
        <w:rPr>
          <w:color w:val="231F20"/>
          <w:spacing w:val="-2"/>
          <w:w w:val="105"/>
        </w:rPr>
        <w:t> </w:t>
      </w:r>
      <w:r>
        <w:rPr>
          <w:color w:val="231F20"/>
          <w:w w:val="105"/>
        </w:rPr>
        <w:t>v.v...).</w:t>
      </w:r>
      <w:r>
        <w:rPr>
          <w:color w:val="231F20"/>
          <w:spacing w:val="-2"/>
          <w:w w:val="105"/>
        </w:rPr>
        <w:t> </w:t>
      </w:r>
      <w:r>
        <w:rPr>
          <w:color w:val="231F20"/>
          <w:w w:val="105"/>
        </w:rPr>
        <w:t>Lợi</w:t>
      </w:r>
      <w:r>
        <w:rPr>
          <w:color w:val="231F20"/>
          <w:spacing w:val="-1"/>
          <w:w w:val="105"/>
        </w:rPr>
        <w:t> </w:t>
      </w:r>
      <w:r>
        <w:rPr>
          <w:color w:val="231F20"/>
          <w:w w:val="105"/>
        </w:rPr>
        <w:t>dưỡng</w:t>
      </w:r>
      <w:r>
        <w:rPr>
          <w:color w:val="231F20"/>
          <w:spacing w:val="-2"/>
          <w:w w:val="105"/>
        </w:rPr>
        <w:t> </w:t>
      </w:r>
      <w:r>
        <w:rPr>
          <w:color w:val="231F20"/>
          <w:w w:val="105"/>
        </w:rPr>
        <w:t>là</w:t>
      </w:r>
      <w:r>
        <w:rPr>
          <w:color w:val="231F20"/>
          <w:spacing w:val="-2"/>
          <w:w w:val="105"/>
        </w:rPr>
        <w:t> </w:t>
      </w:r>
      <w:r>
        <w:rPr>
          <w:color w:val="231F20"/>
          <w:w w:val="105"/>
        </w:rPr>
        <w:t>nói</w:t>
      </w:r>
      <w:r>
        <w:rPr>
          <w:color w:val="231F20"/>
          <w:spacing w:val="-2"/>
          <w:w w:val="105"/>
        </w:rPr>
        <w:t> </w:t>
      </w:r>
      <w:r>
        <w:rPr>
          <w:color w:val="231F20"/>
          <w:w w:val="105"/>
        </w:rPr>
        <w:t>tới</w:t>
      </w:r>
      <w:r>
        <w:rPr>
          <w:color w:val="231F20"/>
          <w:spacing w:val="-2"/>
          <w:w w:val="105"/>
        </w:rPr>
        <w:t> </w:t>
      </w:r>
      <w:r>
        <w:rPr>
          <w:color w:val="231F20"/>
          <w:w w:val="105"/>
        </w:rPr>
        <w:t>ngũ</w:t>
      </w:r>
      <w:r>
        <w:rPr>
          <w:color w:val="231F20"/>
          <w:spacing w:val="-2"/>
          <w:w w:val="105"/>
        </w:rPr>
        <w:t> </w:t>
      </w:r>
      <w:r>
        <w:rPr>
          <w:color w:val="231F20"/>
          <w:w w:val="105"/>
        </w:rPr>
        <w:t>dục,</w:t>
      </w:r>
      <w:r>
        <w:rPr>
          <w:color w:val="231F20"/>
          <w:spacing w:val="-1"/>
          <w:w w:val="105"/>
        </w:rPr>
        <w:t> </w:t>
      </w:r>
      <w:r>
        <w:rPr>
          <w:color w:val="231F20"/>
          <w:w w:val="105"/>
        </w:rPr>
        <w:t>lục</w:t>
      </w:r>
      <w:r>
        <w:rPr>
          <w:color w:val="231F20"/>
          <w:spacing w:val="-2"/>
          <w:w w:val="105"/>
        </w:rPr>
        <w:t> </w:t>
      </w:r>
      <w:r>
        <w:rPr>
          <w:color w:val="231F20"/>
          <w:w w:val="105"/>
        </w:rPr>
        <w:t>trần.</w:t>
      </w:r>
      <w:r>
        <w:rPr>
          <w:color w:val="231F20"/>
          <w:spacing w:val="-2"/>
          <w:w w:val="105"/>
        </w:rPr>
        <w:t> </w:t>
      </w:r>
      <w:r>
        <w:rPr>
          <w:color w:val="231F20"/>
          <w:w w:val="105"/>
        </w:rPr>
        <w:t>Người hiện</w:t>
      </w:r>
      <w:r>
        <w:rPr>
          <w:color w:val="231F20"/>
          <w:w w:val="105"/>
        </w:rPr>
        <w:t> thời</w:t>
      </w:r>
      <w:r>
        <w:rPr>
          <w:color w:val="231F20"/>
          <w:w w:val="105"/>
        </w:rPr>
        <w:t> rất</w:t>
      </w:r>
      <w:r>
        <w:rPr>
          <w:color w:val="231F20"/>
          <w:w w:val="105"/>
        </w:rPr>
        <w:t> coi</w:t>
      </w:r>
      <w:r>
        <w:rPr>
          <w:color w:val="231F20"/>
          <w:w w:val="105"/>
        </w:rPr>
        <w:t> trọng</w:t>
      </w:r>
      <w:r>
        <w:rPr>
          <w:color w:val="231F20"/>
          <w:w w:val="105"/>
        </w:rPr>
        <w:t> chúng.</w:t>
      </w:r>
      <w:r>
        <w:rPr>
          <w:color w:val="231F20"/>
          <w:w w:val="105"/>
        </w:rPr>
        <w:t> Chúng</w:t>
      </w:r>
      <w:r>
        <w:rPr>
          <w:color w:val="231F20"/>
          <w:w w:val="105"/>
        </w:rPr>
        <w:t> là</w:t>
      </w:r>
      <w:r>
        <w:rPr>
          <w:color w:val="231F20"/>
          <w:w w:val="105"/>
        </w:rPr>
        <w:t> đối</w:t>
      </w:r>
      <w:r>
        <w:rPr>
          <w:color w:val="231F20"/>
          <w:w w:val="105"/>
        </w:rPr>
        <w:t> tượng</w:t>
      </w:r>
      <w:r>
        <w:rPr>
          <w:color w:val="231F20"/>
          <w:w w:val="105"/>
        </w:rPr>
        <w:t> tham muốn của quý vị. Có những sự ấy, có thân thể thì cần phải nuôi</w:t>
      </w:r>
      <w:r>
        <w:rPr>
          <w:color w:val="231F20"/>
          <w:spacing w:val="-12"/>
          <w:w w:val="105"/>
        </w:rPr>
        <w:t> </w:t>
      </w:r>
      <w:r>
        <w:rPr>
          <w:color w:val="231F20"/>
          <w:w w:val="105"/>
        </w:rPr>
        <w:t>dưỡng</w:t>
      </w:r>
      <w:r>
        <w:rPr>
          <w:color w:val="231F20"/>
          <w:spacing w:val="-12"/>
          <w:w w:val="105"/>
        </w:rPr>
        <w:t> </w:t>
      </w:r>
      <w:r>
        <w:rPr>
          <w:color w:val="231F20"/>
          <w:w w:val="105"/>
        </w:rPr>
        <w:t>nó,</w:t>
      </w:r>
      <w:r>
        <w:rPr>
          <w:color w:val="231F20"/>
          <w:spacing w:val="-12"/>
          <w:w w:val="105"/>
        </w:rPr>
        <w:t> </w:t>
      </w:r>
      <w:r>
        <w:rPr>
          <w:color w:val="231F20"/>
          <w:w w:val="105"/>
        </w:rPr>
        <w:t>nhưng</w:t>
      </w:r>
      <w:r>
        <w:rPr>
          <w:color w:val="231F20"/>
          <w:spacing w:val="-12"/>
          <w:w w:val="105"/>
        </w:rPr>
        <w:t> </w:t>
      </w:r>
      <w:r>
        <w:rPr>
          <w:color w:val="231F20"/>
          <w:w w:val="105"/>
        </w:rPr>
        <w:t>câu</w:t>
      </w:r>
      <w:r>
        <w:rPr>
          <w:color w:val="231F20"/>
          <w:spacing w:val="-12"/>
          <w:w w:val="105"/>
        </w:rPr>
        <w:t> </w:t>
      </w:r>
      <w:r>
        <w:rPr>
          <w:color w:val="231F20"/>
          <w:w w:val="105"/>
        </w:rPr>
        <w:t>tiếp</w:t>
      </w:r>
      <w:r>
        <w:rPr>
          <w:color w:val="231F20"/>
          <w:spacing w:val="-12"/>
          <w:w w:val="105"/>
        </w:rPr>
        <w:t> </w:t>
      </w:r>
      <w:r>
        <w:rPr>
          <w:color w:val="231F20"/>
          <w:w w:val="105"/>
        </w:rPr>
        <w:t>đó</w:t>
      </w:r>
      <w:r>
        <w:rPr>
          <w:color w:val="231F20"/>
          <w:spacing w:val="-12"/>
          <w:w w:val="105"/>
        </w:rPr>
        <w:t> </w:t>
      </w:r>
      <w:r>
        <w:rPr>
          <w:color w:val="231F20"/>
          <w:w w:val="105"/>
        </w:rPr>
        <w:t>quan</w:t>
      </w:r>
      <w:r>
        <w:rPr>
          <w:color w:val="231F20"/>
          <w:spacing w:val="-11"/>
          <w:w w:val="105"/>
        </w:rPr>
        <w:t> </w:t>
      </w:r>
      <w:r>
        <w:rPr>
          <w:color w:val="231F20"/>
          <w:w w:val="105"/>
        </w:rPr>
        <w:t>trọng</w:t>
      </w:r>
      <w:r>
        <w:rPr>
          <w:color w:val="231F20"/>
          <w:spacing w:val="-12"/>
          <w:w w:val="105"/>
        </w:rPr>
        <w:t> </w:t>
      </w:r>
      <w:r>
        <w:rPr>
          <w:color w:val="231F20"/>
          <w:w w:val="105"/>
        </w:rPr>
        <w:t>lắm:</w:t>
      </w:r>
      <w:r>
        <w:rPr>
          <w:color w:val="231F20"/>
          <w:spacing w:val="-11"/>
          <w:w w:val="105"/>
        </w:rPr>
        <w:t> </w:t>
      </w:r>
      <w:r>
        <w:rPr>
          <w:i/>
          <w:color w:val="231F20"/>
          <w:w w:val="105"/>
        </w:rPr>
        <w:t>“Thường sinh tri túc chi tâm” </w:t>
      </w:r>
      <w:r>
        <w:rPr>
          <w:color w:val="231F20"/>
          <w:w w:val="105"/>
        </w:rPr>
        <w:t>(Thường sinh tâm biết đủ).</w:t>
      </w:r>
    </w:p>
    <w:p>
      <w:pPr>
        <w:pStyle w:val="BodyText"/>
        <w:spacing w:line="307" w:lineRule="auto" w:before="137"/>
        <w:ind w:left="103" w:right="404" w:firstLine="453"/>
        <w:jc w:val="both"/>
      </w:pPr>
      <w:r>
        <w:rPr>
          <w:color w:val="231F20"/>
          <w:w w:val="105"/>
        </w:rPr>
        <w:t>Phật Thích Ca Mâu Ni đã làm cho chúng ta thấy, cả đời lão nhân gia hiện diện trên thế gian, Ngài chẳng xuất thân từ chốn bần cùng, mà đến từ gia đình phú quý, cha là quốc vương,</w:t>
      </w:r>
      <w:r>
        <w:rPr>
          <w:color w:val="231F20"/>
          <w:spacing w:val="-26"/>
          <w:w w:val="105"/>
        </w:rPr>
        <w:t> </w:t>
      </w:r>
      <w:r>
        <w:rPr>
          <w:color w:val="231F20"/>
          <w:w w:val="105"/>
        </w:rPr>
        <w:t>xuất</w:t>
      </w:r>
      <w:r>
        <w:rPr>
          <w:color w:val="231F20"/>
          <w:spacing w:val="-26"/>
          <w:w w:val="105"/>
        </w:rPr>
        <w:t> </w:t>
      </w:r>
      <w:r>
        <w:rPr>
          <w:color w:val="231F20"/>
          <w:w w:val="105"/>
        </w:rPr>
        <w:t>thân</w:t>
      </w:r>
      <w:r>
        <w:rPr>
          <w:color w:val="231F20"/>
          <w:spacing w:val="-25"/>
          <w:w w:val="105"/>
        </w:rPr>
        <w:t> </w:t>
      </w:r>
      <w:r>
        <w:rPr>
          <w:color w:val="231F20"/>
          <w:w w:val="105"/>
        </w:rPr>
        <w:t>từ</w:t>
      </w:r>
      <w:r>
        <w:rPr>
          <w:color w:val="231F20"/>
          <w:spacing w:val="-26"/>
          <w:w w:val="105"/>
        </w:rPr>
        <w:t> </w:t>
      </w:r>
      <w:r>
        <w:rPr>
          <w:color w:val="231F20"/>
          <w:w w:val="105"/>
        </w:rPr>
        <w:t>vương</w:t>
      </w:r>
      <w:r>
        <w:rPr>
          <w:color w:val="231F20"/>
          <w:spacing w:val="-25"/>
          <w:w w:val="105"/>
        </w:rPr>
        <w:t> </w:t>
      </w:r>
      <w:r>
        <w:rPr>
          <w:color w:val="231F20"/>
          <w:w w:val="105"/>
        </w:rPr>
        <w:t>tộc.</w:t>
      </w:r>
      <w:r>
        <w:rPr>
          <w:color w:val="231F20"/>
          <w:spacing w:val="-26"/>
          <w:w w:val="105"/>
        </w:rPr>
        <w:t> </w:t>
      </w:r>
      <w:r>
        <w:rPr>
          <w:color w:val="231F20"/>
          <w:w w:val="105"/>
        </w:rPr>
        <w:t>Nhưng</w:t>
      </w:r>
      <w:r>
        <w:rPr>
          <w:color w:val="231F20"/>
          <w:spacing w:val="-26"/>
          <w:w w:val="105"/>
        </w:rPr>
        <w:t> </w:t>
      </w:r>
      <w:r>
        <w:rPr>
          <w:color w:val="231F20"/>
          <w:w w:val="105"/>
        </w:rPr>
        <w:t>cả</w:t>
      </w:r>
      <w:r>
        <w:rPr>
          <w:color w:val="231F20"/>
          <w:spacing w:val="-25"/>
          <w:w w:val="105"/>
        </w:rPr>
        <w:t> </w:t>
      </w:r>
      <w:r>
        <w:rPr>
          <w:color w:val="231F20"/>
          <w:w w:val="105"/>
        </w:rPr>
        <w:t>đời</w:t>
      </w:r>
      <w:r>
        <w:rPr>
          <w:color w:val="231F20"/>
          <w:spacing w:val="-26"/>
          <w:w w:val="105"/>
        </w:rPr>
        <w:t> </w:t>
      </w:r>
      <w:r>
        <w:rPr>
          <w:color w:val="231F20"/>
          <w:w w:val="105"/>
        </w:rPr>
        <w:t>Ngài</w:t>
      </w:r>
      <w:r>
        <w:rPr>
          <w:color w:val="231F20"/>
          <w:spacing w:val="-25"/>
          <w:w w:val="105"/>
        </w:rPr>
        <w:t> </w:t>
      </w:r>
      <w:r>
        <w:rPr>
          <w:color w:val="231F20"/>
          <w:w w:val="105"/>
        </w:rPr>
        <w:t>sống</w:t>
      </w:r>
      <w:r>
        <w:rPr>
          <w:color w:val="231F20"/>
          <w:spacing w:val="-26"/>
          <w:w w:val="105"/>
        </w:rPr>
        <w:t> </w:t>
      </w:r>
      <w:r>
        <w:rPr>
          <w:color w:val="231F20"/>
          <w:spacing w:val="-4"/>
          <w:w w:val="105"/>
        </w:rPr>
        <w:t>theo</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jc w:val="both"/>
      </w:pPr>
      <w:r>
        <w:rPr>
          <w:color w:val="231F20"/>
          <w:w w:val="105"/>
        </w:rPr>
        <w:t>nếp</w:t>
      </w:r>
      <w:r>
        <w:rPr>
          <w:color w:val="231F20"/>
          <w:spacing w:val="-13"/>
          <w:w w:val="105"/>
        </w:rPr>
        <w:t> </w:t>
      </w:r>
      <w:r>
        <w:rPr>
          <w:color w:val="231F20"/>
          <w:w w:val="105"/>
        </w:rPr>
        <w:t>sống</w:t>
      </w:r>
      <w:r>
        <w:rPr>
          <w:color w:val="231F20"/>
          <w:spacing w:val="-13"/>
          <w:w w:val="105"/>
        </w:rPr>
        <w:t> </w:t>
      </w:r>
      <w:r>
        <w:rPr>
          <w:color w:val="231F20"/>
          <w:w w:val="105"/>
        </w:rPr>
        <w:t>của</w:t>
      </w:r>
      <w:r>
        <w:rPr>
          <w:color w:val="231F20"/>
          <w:spacing w:val="-13"/>
          <w:w w:val="105"/>
        </w:rPr>
        <w:t> </w:t>
      </w:r>
      <w:r>
        <w:rPr>
          <w:color w:val="231F20"/>
          <w:w w:val="105"/>
        </w:rPr>
        <w:t>một</w:t>
      </w:r>
      <w:r>
        <w:rPr>
          <w:color w:val="231F20"/>
          <w:spacing w:val="-13"/>
          <w:w w:val="105"/>
        </w:rPr>
        <w:t> </w:t>
      </w:r>
      <w:r>
        <w:rPr>
          <w:color w:val="231F20"/>
          <w:w w:val="105"/>
        </w:rPr>
        <w:t>vị</w:t>
      </w:r>
      <w:r>
        <w:rPr>
          <w:color w:val="231F20"/>
          <w:spacing w:val="-13"/>
          <w:w w:val="105"/>
        </w:rPr>
        <w:t> </w:t>
      </w:r>
      <w:r>
        <w:rPr>
          <w:color w:val="231F20"/>
          <w:w w:val="105"/>
        </w:rPr>
        <w:t>Tăng</w:t>
      </w:r>
      <w:r>
        <w:rPr>
          <w:color w:val="231F20"/>
          <w:spacing w:val="-13"/>
          <w:w w:val="105"/>
        </w:rPr>
        <w:t> </w:t>
      </w:r>
      <w:r>
        <w:rPr>
          <w:color w:val="231F20"/>
          <w:w w:val="105"/>
        </w:rPr>
        <w:t>khổ</w:t>
      </w:r>
      <w:r>
        <w:rPr>
          <w:color w:val="231F20"/>
          <w:spacing w:val="-13"/>
          <w:w w:val="105"/>
        </w:rPr>
        <w:t> </w:t>
      </w:r>
      <w:r>
        <w:rPr>
          <w:color w:val="231F20"/>
          <w:w w:val="105"/>
        </w:rPr>
        <w:t>hạnh,</w:t>
      </w:r>
      <w:r>
        <w:rPr>
          <w:color w:val="231F20"/>
          <w:spacing w:val="-13"/>
          <w:w w:val="105"/>
        </w:rPr>
        <w:t> </w:t>
      </w:r>
      <w:r>
        <w:rPr>
          <w:color w:val="231F20"/>
          <w:w w:val="105"/>
        </w:rPr>
        <w:t>thể</w:t>
      </w:r>
      <w:r>
        <w:rPr>
          <w:color w:val="231F20"/>
          <w:spacing w:val="-13"/>
          <w:w w:val="105"/>
        </w:rPr>
        <w:t> </w:t>
      </w:r>
      <w:r>
        <w:rPr>
          <w:color w:val="231F20"/>
          <w:w w:val="105"/>
        </w:rPr>
        <w:t>hiện</w:t>
      </w:r>
      <w:r>
        <w:rPr>
          <w:color w:val="231F20"/>
          <w:spacing w:val="-13"/>
          <w:w w:val="105"/>
        </w:rPr>
        <w:t> </w:t>
      </w:r>
      <w:r>
        <w:rPr>
          <w:color w:val="231F20"/>
          <w:w w:val="105"/>
        </w:rPr>
        <w:t>“tri</w:t>
      </w:r>
      <w:r>
        <w:rPr>
          <w:color w:val="231F20"/>
          <w:spacing w:val="-13"/>
          <w:w w:val="105"/>
        </w:rPr>
        <w:t> </w:t>
      </w:r>
      <w:r>
        <w:rPr>
          <w:color w:val="231F20"/>
          <w:w w:val="105"/>
        </w:rPr>
        <w:t>túc</w:t>
      </w:r>
      <w:r>
        <w:rPr>
          <w:color w:val="231F20"/>
          <w:spacing w:val="-13"/>
          <w:w w:val="105"/>
        </w:rPr>
        <w:t> </w:t>
      </w:r>
      <w:r>
        <w:rPr>
          <w:color w:val="231F20"/>
          <w:w w:val="105"/>
        </w:rPr>
        <w:t>thường lạc” (biết đủ thường vui). Đã thế, lại còn bắt đầu cuộc sống khổ hạnh ấy khi còn rất trẻ, 19 tuổi rời khỏi gia đình, đi ra ngoài cầu học, tầm sư phỏng đạo 12 năm. Thường nghĩ thế gian</w:t>
      </w:r>
      <w:r>
        <w:rPr>
          <w:color w:val="231F20"/>
          <w:spacing w:val="-13"/>
          <w:w w:val="105"/>
        </w:rPr>
        <w:t> </w:t>
      </w:r>
      <w:r>
        <w:rPr>
          <w:color w:val="231F20"/>
          <w:w w:val="105"/>
        </w:rPr>
        <w:t>này</w:t>
      </w:r>
      <w:r>
        <w:rPr>
          <w:color w:val="231F20"/>
          <w:spacing w:val="-13"/>
          <w:w w:val="105"/>
        </w:rPr>
        <w:t> </w:t>
      </w:r>
      <w:r>
        <w:rPr>
          <w:color w:val="231F20"/>
          <w:w w:val="105"/>
        </w:rPr>
        <w:t>có</w:t>
      </w:r>
      <w:r>
        <w:rPr>
          <w:color w:val="231F20"/>
          <w:spacing w:val="-13"/>
          <w:w w:val="105"/>
        </w:rPr>
        <w:t> </w:t>
      </w:r>
      <w:r>
        <w:rPr>
          <w:color w:val="231F20"/>
          <w:w w:val="105"/>
        </w:rPr>
        <w:t>quá</w:t>
      </w:r>
      <w:r>
        <w:rPr>
          <w:color w:val="231F20"/>
          <w:spacing w:val="-13"/>
          <w:w w:val="105"/>
        </w:rPr>
        <w:t> </w:t>
      </w:r>
      <w:r>
        <w:rPr>
          <w:color w:val="231F20"/>
          <w:w w:val="105"/>
        </w:rPr>
        <w:t>nhiều</w:t>
      </w:r>
      <w:r>
        <w:rPr>
          <w:color w:val="231F20"/>
          <w:spacing w:val="-13"/>
          <w:w w:val="105"/>
        </w:rPr>
        <w:t> </w:t>
      </w:r>
      <w:r>
        <w:rPr>
          <w:color w:val="231F20"/>
          <w:w w:val="105"/>
        </w:rPr>
        <w:t>chúng</w:t>
      </w:r>
      <w:r>
        <w:rPr>
          <w:color w:val="231F20"/>
          <w:spacing w:val="-13"/>
          <w:w w:val="105"/>
        </w:rPr>
        <w:t> </w:t>
      </w:r>
      <w:r>
        <w:rPr>
          <w:color w:val="231F20"/>
          <w:w w:val="105"/>
        </w:rPr>
        <w:t>sinh</w:t>
      </w:r>
      <w:r>
        <w:rPr>
          <w:color w:val="231F20"/>
          <w:spacing w:val="-13"/>
          <w:w w:val="105"/>
        </w:rPr>
        <w:t> </w:t>
      </w:r>
      <w:r>
        <w:rPr>
          <w:color w:val="231F20"/>
          <w:w w:val="105"/>
        </w:rPr>
        <w:t>khổ</w:t>
      </w:r>
      <w:r>
        <w:rPr>
          <w:color w:val="231F20"/>
          <w:spacing w:val="-13"/>
          <w:w w:val="105"/>
        </w:rPr>
        <w:t> </w:t>
      </w:r>
      <w:r>
        <w:rPr>
          <w:color w:val="231F20"/>
          <w:w w:val="105"/>
        </w:rPr>
        <w:t>nạn,</w:t>
      </w:r>
      <w:r>
        <w:rPr>
          <w:color w:val="231F20"/>
          <w:spacing w:val="-13"/>
          <w:w w:val="105"/>
        </w:rPr>
        <w:t> </w:t>
      </w:r>
      <w:r>
        <w:rPr>
          <w:color w:val="231F20"/>
          <w:w w:val="105"/>
        </w:rPr>
        <w:t>họ</w:t>
      </w:r>
      <w:r>
        <w:rPr>
          <w:color w:val="231F20"/>
          <w:spacing w:val="-13"/>
          <w:w w:val="105"/>
        </w:rPr>
        <w:t> </w:t>
      </w:r>
      <w:r>
        <w:rPr>
          <w:color w:val="231F20"/>
          <w:w w:val="105"/>
        </w:rPr>
        <w:t>sống</w:t>
      </w:r>
      <w:r>
        <w:rPr>
          <w:color w:val="231F20"/>
          <w:spacing w:val="-13"/>
          <w:w w:val="105"/>
        </w:rPr>
        <w:t> </w:t>
      </w:r>
      <w:r>
        <w:rPr>
          <w:color w:val="231F20"/>
          <w:w w:val="105"/>
        </w:rPr>
        <w:t>cuộc</w:t>
      </w:r>
      <w:r>
        <w:rPr>
          <w:color w:val="231F20"/>
          <w:spacing w:val="-13"/>
          <w:w w:val="105"/>
        </w:rPr>
        <w:t> </w:t>
      </w:r>
      <w:r>
        <w:rPr>
          <w:color w:val="231F20"/>
          <w:w w:val="105"/>
        </w:rPr>
        <w:t>đời như thế nào? Chúng ta hơi dư dả đôi chút, cuộc sống đã tốt đẹp</w:t>
      </w:r>
      <w:r>
        <w:rPr>
          <w:color w:val="231F20"/>
          <w:spacing w:val="-14"/>
          <w:w w:val="105"/>
        </w:rPr>
        <w:t> </w:t>
      </w:r>
      <w:r>
        <w:rPr>
          <w:color w:val="231F20"/>
          <w:w w:val="105"/>
        </w:rPr>
        <w:t>hơn</w:t>
      </w:r>
      <w:r>
        <w:rPr>
          <w:color w:val="231F20"/>
          <w:spacing w:val="-14"/>
          <w:w w:val="105"/>
        </w:rPr>
        <w:t> </w:t>
      </w:r>
      <w:r>
        <w:rPr>
          <w:color w:val="231F20"/>
          <w:w w:val="105"/>
        </w:rPr>
        <w:t>họ</w:t>
      </w:r>
      <w:r>
        <w:rPr>
          <w:color w:val="231F20"/>
          <w:spacing w:val="-14"/>
          <w:w w:val="105"/>
        </w:rPr>
        <w:t> </w:t>
      </w:r>
      <w:r>
        <w:rPr>
          <w:color w:val="231F20"/>
          <w:w w:val="105"/>
        </w:rPr>
        <w:t>nhiều</w:t>
      </w:r>
      <w:r>
        <w:rPr>
          <w:color w:val="231F20"/>
          <w:spacing w:val="-14"/>
          <w:w w:val="105"/>
        </w:rPr>
        <w:t> </w:t>
      </w:r>
      <w:r>
        <w:rPr>
          <w:color w:val="231F20"/>
          <w:w w:val="105"/>
        </w:rPr>
        <w:t>lắm,</w:t>
      </w:r>
      <w:r>
        <w:rPr>
          <w:color w:val="231F20"/>
          <w:spacing w:val="-14"/>
          <w:w w:val="105"/>
        </w:rPr>
        <w:t> </w:t>
      </w:r>
      <w:r>
        <w:rPr>
          <w:color w:val="231F20"/>
          <w:w w:val="105"/>
        </w:rPr>
        <w:t>vẫn</w:t>
      </w:r>
      <w:r>
        <w:rPr>
          <w:color w:val="231F20"/>
          <w:spacing w:val="-14"/>
          <w:w w:val="105"/>
        </w:rPr>
        <w:t> </w:t>
      </w:r>
      <w:r>
        <w:rPr>
          <w:color w:val="231F20"/>
          <w:w w:val="105"/>
        </w:rPr>
        <w:t>còn</w:t>
      </w:r>
      <w:r>
        <w:rPr>
          <w:color w:val="231F20"/>
          <w:spacing w:val="-14"/>
          <w:w w:val="105"/>
        </w:rPr>
        <w:t> </w:t>
      </w:r>
      <w:r>
        <w:rPr>
          <w:color w:val="231F20"/>
          <w:w w:val="105"/>
        </w:rPr>
        <w:t>chưa</w:t>
      </w:r>
      <w:r>
        <w:rPr>
          <w:color w:val="231F20"/>
          <w:spacing w:val="-14"/>
          <w:w w:val="105"/>
        </w:rPr>
        <w:t> </w:t>
      </w:r>
      <w:r>
        <w:rPr>
          <w:color w:val="231F20"/>
          <w:w w:val="105"/>
        </w:rPr>
        <w:t>biết</w:t>
      </w:r>
      <w:r>
        <w:rPr>
          <w:color w:val="231F20"/>
          <w:spacing w:val="-14"/>
          <w:w w:val="105"/>
        </w:rPr>
        <w:t> </w:t>
      </w:r>
      <w:r>
        <w:rPr>
          <w:color w:val="231F20"/>
          <w:w w:val="105"/>
        </w:rPr>
        <w:t>đủ</w:t>
      </w:r>
      <w:r>
        <w:rPr>
          <w:color w:val="231F20"/>
          <w:spacing w:val="-14"/>
          <w:w w:val="105"/>
        </w:rPr>
        <w:t> </w:t>
      </w:r>
      <w:r>
        <w:rPr>
          <w:color w:val="231F20"/>
          <w:w w:val="105"/>
        </w:rPr>
        <w:t>hay</w:t>
      </w:r>
      <w:r>
        <w:rPr>
          <w:color w:val="231F20"/>
          <w:spacing w:val="-14"/>
          <w:w w:val="105"/>
        </w:rPr>
        <w:t> </w:t>
      </w:r>
      <w:r>
        <w:rPr>
          <w:color w:val="231F20"/>
          <w:w w:val="105"/>
        </w:rPr>
        <w:t>sao?</w:t>
      </w:r>
      <w:r>
        <w:rPr>
          <w:color w:val="231F20"/>
          <w:spacing w:val="-14"/>
          <w:w w:val="105"/>
        </w:rPr>
        <w:t> </w:t>
      </w:r>
      <w:r>
        <w:rPr>
          <w:color w:val="231F20"/>
          <w:w w:val="105"/>
        </w:rPr>
        <w:t>Không biết đủ là tội nghiệt (mầm mống tội lỗi)! Kẻ không biết đủ do muốn chiếm hữu, muốn khống chế, bèn tạo tội nghiệp. Nếu đối với chỗ này mà có tâm cảnh giác, có thể giác ngộ, trong cuộc sống vật chất chúng ta có thể làm được “tri túc thường lạc”, tâm quý vị sẽ thanh tịnh.</w:t>
      </w:r>
    </w:p>
    <w:p>
      <w:pPr>
        <w:pStyle w:val="BodyText"/>
        <w:spacing w:line="297" w:lineRule="auto" w:before="146"/>
        <w:ind w:left="387" w:right="121" w:firstLine="453"/>
        <w:jc w:val="both"/>
      </w:pPr>
      <w:r>
        <w:rPr>
          <w:color w:val="231F20"/>
        </w:rPr>
        <w:t>Đấy</w:t>
      </w:r>
      <w:r>
        <w:rPr>
          <w:color w:val="231F20"/>
          <w:spacing w:val="-18"/>
        </w:rPr>
        <w:t> </w:t>
      </w:r>
      <w:r>
        <w:rPr>
          <w:color w:val="231F20"/>
        </w:rPr>
        <w:t>là</w:t>
      </w:r>
      <w:r>
        <w:rPr>
          <w:color w:val="231F20"/>
          <w:spacing w:val="-18"/>
        </w:rPr>
        <w:t> </w:t>
      </w:r>
      <w:r>
        <w:rPr>
          <w:i/>
          <w:color w:val="231F20"/>
        </w:rPr>
        <w:t>“Khởi</w:t>
      </w:r>
      <w:r>
        <w:rPr>
          <w:i/>
          <w:color w:val="231F20"/>
          <w:spacing w:val="-18"/>
        </w:rPr>
        <w:t> </w:t>
      </w:r>
      <w:r>
        <w:rPr>
          <w:i/>
          <w:color w:val="231F20"/>
        </w:rPr>
        <w:t>tịnh</w:t>
      </w:r>
      <w:r>
        <w:rPr>
          <w:i/>
          <w:color w:val="231F20"/>
          <w:spacing w:val="-18"/>
        </w:rPr>
        <w:t> </w:t>
      </w:r>
      <w:r>
        <w:rPr>
          <w:i/>
          <w:color w:val="231F20"/>
        </w:rPr>
        <w:t>ý</w:t>
      </w:r>
      <w:r>
        <w:rPr>
          <w:i/>
          <w:color w:val="231F20"/>
          <w:spacing w:val="-18"/>
        </w:rPr>
        <w:t> </w:t>
      </w:r>
      <w:r>
        <w:rPr>
          <w:i/>
          <w:color w:val="231F20"/>
        </w:rPr>
        <w:t>tâm”</w:t>
      </w:r>
      <w:r>
        <w:rPr>
          <w:color w:val="231F20"/>
        </w:rPr>
        <w:t>.</w:t>
      </w:r>
      <w:r>
        <w:rPr>
          <w:color w:val="231F20"/>
          <w:spacing w:val="-18"/>
        </w:rPr>
        <w:t> </w:t>
      </w:r>
      <w:r>
        <w:rPr>
          <w:color w:val="231F20"/>
        </w:rPr>
        <w:t>Tâm</w:t>
      </w:r>
      <w:r>
        <w:rPr>
          <w:color w:val="231F20"/>
          <w:spacing w:val="-18"/>
        </w:rPr>
        <w:t> </w:t>
      </w:r>
      <w:r>
        <w:rPr>
          <w:color w:val="231F20"/>
        </w:rPr>
        <w:t>quý</w:t>
      </w:r>
      <w:r>
        <w:rPr>
          <w:color w:val="231F20"/>
          <w:spacing w:val="-18"/>
        </w:rPr>
        <w:t> </w:t>
      </w:r>
      <w:r>
        <w:rPr>
          <w:color w:val="231F20"/>
        </w:rPr>
        <w:t>vị</w:t>
      </w:r>
      <w:r>
        <w:rPr>
          <w:color w:val="231F20"/>
          <w:spacing w:val="-18"/>
        </w:rPr>
        <w:t> </w:t>
      </w:r>
      <w:r>
        <w:rPr>
          <w:color w:val="231F20"/>
        </w:rPr>
        <w:t>ngày</w:t>
      </w:r>
      <w:r>
        <w:rPr>
          <w:color w:val="231F20"/>
          <w:spacing w:val="-18"/>
        </w:rPr>
        <w:t> </w:t>
      </w:r>
      <w:r>
        <w:rPr>
          <w:color w:val="231F20"/>
        </w:rPr>
        <w:t>càng</w:t>
      </w:r>
      <w:r>
        <w:rPr>
          <w:color w:val="231F20"/>
          <w:spacing w:val="-17"/>
        </w:rPr>
        <w:t> </w:t>
      </w:r>
      <w:r>
        <w:rPr>
          <w:color w:val="231F20"/>
        </w:rPr>
        <w:t>thanh</w:t>
      </w:r>
      <w:r>
        <w:rPr>
          <w:color w:val="231F20"/>
          <w:spacing w:val="-18"/>
        </w:rPr>
        <w:t> </w:t>
      </w:r>
      <w:r>
        <w:rPr>
          <w:color w:val="231F20"/>
        </w:rPr>
        <w:t>tịnh. </w:t>
      </w:r>
      <w:r>
        <w:rPr>
          <w:color w:val="231F20"/>
          <w:w w:val="105"/>
        </w:rPr>
        <w:t>Tâm</w:t>
      </w:r>
      <w:r>
        <w:rPr>
          <w:color w:val="231F20"/>
          <w:spacing w:val="-4"/>
          <w:w w:val="105"/>
        </w:rPr>
        <w:t> </w:t>
      </w:r>
      <w:r>
        <w:rPr>
          <w:color w:val="231F20"/>
          <w:w w:val="105"/>
        </w:rPr>
        <w:t>thanh</w:t>
      </w:r>
      <w:r>
        <w:rPr>
          <w:color w:val="231F20"/>
          <w:spacing w:val="-4"/>
          <w:w w:val="105"/>
        </w:rPr>
        <w:t> </w:t>
      </w:r>
      <w:r>
        <w:rPr>
          <w:color w:val="231F20"/>
          <w:w w:val="105"/>
        </w:rPr>
        <w:t>tịnh,</w:t>
      </w:r>
      <w:r>
        <w:rPr>
          <w:color w:val="231F20"/>
          <w:spacing w:val="-4"/>
          <w:w w:val="105"/>
        </w:rPr>
        <w:t> </w:t>
      </w:r>
      <w:r>
        <w:rPr>
          <w:color w:val="231F20"/>
          <w:w w:val="105"/>
        </w:rPr>
        <w:t>thân</w:t>
      </w:r>
      <w:r>
        <w:rPr>
          <w:color w:val="231F20"/>
          <w:spacing w:val="-4"/>
          <w:w w:val="105"/>
        </w:rPr>
        <w:t> </w:t>
      </w:r>
      <w:r>
        <w:rPr>
          <w:color w:val="231F20"/>
          <w:w w:val="105"/>
        </w:rPr>
        <w:t>sẽ</w:t>
      </w:r>
      <w:r>
        <w:rPr>
          <w:color w:val="231F20"/>
          <w:spacing w:val="-4"/>
          <w:w w:val="105"/>
        </w:rPr>
        <w:t> </w:t>
      </w:r>
      <w:r>
        <w:rPr>
          <w:color w:val="231F20"/>
          <w:w w:val="105"/>
        </w:rPr>
        <w:t>thanh</w:t>
      </w:r>
      <w:r>
        <w:rPr>
          <w:color w:val="231F20"/>
          <w:spacing w:val="-4"/>
          <w:w w:val="105"/>
        </w:rPr>
        <w:t> </w:t>
      </w:r>
      <w:r>
        <w:rPr>
          <w:color w:val="231F20"/>
          <w:w w:val="105"/>
        </w:rPr>
        <w:t>tịnh.</w:t>
      </w:r>
      <w:r>
        <w:rPr>
          <w:color w:val="231F20"/>
          <w:spacing w:val="-4"/>
          <w:w w:val="105"/>
        </w:rPr>
        <w:t> </w:t>
      </w:r>
      <w:r>
        <w:rPr>
          <w:color w:val="231F20"/>
          <w:w w:val="105"/>
        </w:rPr>
        <w:t>Trong</w:t>
      </w:r>
      <w:r>
        <w:rPr>
          <w:color w:val="231F20"/>
          <w:spacing w:val="-4"/>
          <w:w w:val="105"/>
        </w:rPr>
        <w:t> </w:t>
      </w:r>
      <w:r>
        <w:rPr>
          <w:color w:val="231F20"/>
          <w:w w:val="105"/>
        </w:rPr>
        <w:t>ý,</w:t>
      </w:r>
      <w:r>
        <w:rPr>
          <w:color w:val="231F20"/>
          <w:spacing w:val="-4"/>
          <w:w w:val="105"/>
        </w:rPr>
        <w:t> </w:t>
      </w:r>
      <w:r>
        <w:rPr>
          <w:color w:val="231F20"/>
          <w:w w:val="105"/>
        </w:rPr>
        <w:t>buông</w:t>
      </w:r>
      <w:r>
        <w:rPr>
          <w:color w:val="231F20"/>
          <w:spacing w:val="-4"/>
          <w:w w:val="105"/>
        </w:rPr>
        <w:t> </w:t>
      </w:r>
      <w:r>
        <w:rPr>
          <w:color w:val="231F20"/>
          <w:w w:val="105"/>
        </w:rPr>
        <w:t>tự</w:t>
      </w:r>
      <w:r>
        <w:rPr>
          <w:color w:val="231F20"/>
          <w:spacing w:val="-4"/>
          <w:w w:val="105"/>
        </w:rPr>
        <w:t> </w:t>
      </w:r>
      <w:r>
        <w:rPr>
          <w:color w:val="231F20"/>
          <w:w w:val="105"/>
        </w:rPr>
        <w:t>tư,</w:t>
      </w:r>
      <w:r>
        <w:rPr>
          <w:color w:val="231F20"/>
          <w:spacing w:val="-4"/>
          <w:w w:val="105"/>
        </w:rPr>
        <w:t> </w:t>
      </w:r>
      <w:r>
        <w:rPr>
          <w:color w:val="231F20"/>
          <w:w w:val="105"/>
        </w:rPr>
        <w:t>tự lợi xuống, buông tham, sân, si, mạn xuống, thì những nhân </w:t>
      </w:r>
      <w:r>
        <w:rPr>
          <w:color w:val="231F20"/>
          <w:w w:val="110"/>
        </w:rPr>
        <w:t>tố</w:t>
      </w:r>
      <w:r>
        <w:rPr>
          <w:color w:val="231F20"/>
          <w:spacing w:val="-1"/>
          <w:w w:val="110"/>
        </w:rPr>
        <w:t> </w:t>
      </w:r>
      <w:r>
        <w:rPr>
          <w:color w:val="231F20"/>
          <w:w w:val="110"/>
        </w:rPr>
        <w:t>gây</w:t>
      </w:r>
      <w:r>
        <w:rPr>
          <w:color w:val="231F20"/>
          <w:spacing w:val="-1"/>
          <w:w w:val="110"/>
        </w:rPr>
        <w:t> </w:t>
      </w:r>
      <w:r>
        <w:rPr>
          <w:color w:val="231F20"/>
          <w:w w:val="110"/>
        </w:rPr>
        <w:t>bệnh</w:t>
      </w:r>
      <w:r>
        <w:rPr>
          <w:color w:val="231F20"/>
          <w:spacing w:val="-1"/>
          <w:w w:val="110"/>
        </w:rPr>
        <w:t> </w:t>
      </w:r>
      <w:r>
        <w:rPr>
          <w:color w:val="231F20"/>
          <w:w w:val="110"/>
        </w:rPr>
        <w:t>trong</w:t>
      </w:r>
      <w:r>
        <w:rPr>
          <w:color w:val="231F20"/>
          <w:spacing w:val="-1"/>
          <w:w w:val="110"/>
        </w:rPr>
        <w:t> </w:t>
      </w:r>
      <w:r>
        <w:rPr>
          <w:color w:val="231F20"/>
          <w:w w:val="110"/>
        </w:rPr>
        <w:t>tế</w:t>
      </w:r>
      <w:r>
        <w:rPr>
          <w:color w:val="231F20"/>
          <w:spacing w:val="-1"/>
          <w:w w:val="110"/>
        </w:rPr>
        <w:t> </w:t>
      </w:r>
      <w:r>
        <w:rPr>
          <w:color w:val="231F20"/>
          <w:w w:val="110"/>
        </w:rPr>
        <w:t>bào</w:t>
      </w:r>
      <w:r>
        <w:rPr>
          <w:color w:val="231F20"/>
          <w:spacing w:val="-1"/>
          <w:w w:val="110"/>
        </w:rPr>
        <w:t> </w:t>
      </w:r>
      <w:r>
        <w:rPr>
          <w:color w:val="231F20"/>
          <w:w w:val="110"/>
        </w:rPr>
        <w:t>trên</w:t>
      </w:r>
      <w:r>
        <w:rPr>
          <w:color w:val="231F20"/>
          <w:spacing w:val="-1"/>
          <w:w w:val="110"/>
        </w:rPr>
        <w:t> </w:t>
      </w:r>
      <w:r>
        <w:rPr>
          <w:color w:val="231F20"/>
          <w:w w:val="110"/>
        </w:rPr>
        <w:t>thân</w:t>
      </w:r>
      <w:r>
        <w:rPr>
          <w:color w:val="231F20"/>
          <w:spacing w:val="-1"/>
          <w:w w:val="110"/>
        </w:rPr>
        <w:t> </w:t>
      </w:r>
      <w:r>
        <w:rPr>
          <w:color w:val="231F20"/>
          <w:w w:val="110"/>
        </w:rPr>
        <w:t>thể</w:t>
      </w:r>
      <w:r>
        <w:rPr>
          <w:color w:val="231F20"/>
          <w:spacing w:val="-1"/>
          <w:w w:val="110"/>
        </w:rPr>
        <w:t> </w:t>
      </w:r>
      <w:r>
        <w:rPr>
          <w:color w:val="231F20"/>
          <w:w w:val="110"/>
        </w:rPr>
        <w:t>vật</w:t>
      </w:r>
      <w:r>
        <w:rPr>
          <w:color w:val="231F20"/>
          <w:spacing w:val="-1"/>
          <w:w w:val="110"/>
        </w:rPr>
        <w:t> </w:t>
      </w:r>
      <w:r>
        <w:rPr>
          <w:color w:val="231F20"/>
          <w:w w:val="110"/>
        </w:rPr>
        <w:t>chất</w:t>
      </w:r>
      <w:r>
        <w:rPr>
          <w:color w:val="231F20"/>
          <w:spacing w:val="-1"/>
          <w:w w:val="110"/>
        </w:rPr>
        <w:t> </w:t>
      </w:r>
      <w:r>
        <w:rPr>
          <w:color w:val="231F20"/>
          <w:w w:val="110"/>
        </w:rPr>
        <w:t>này</w:t>
      </w:r>
      <w:r>
        <w:rPr>
          <w:color w:val="231F20"/>
          <w:spacing w:val="-1"/>
          <w:w w:val="110"/>
        </w:rPr>
        <w:t> </w:t>
      </w:r>
      <w:r>
        <w:rPr>
          <w:color w:val="231F20"/>
          <w:w w:val="110"/>
        </w:rPr>
        <w:t>chẳng </w:t>
      </w:r>
      <w:r>
        <w:rPr>
          <w:color w:val="231F20"/>
          <w:spacing w:val="-2"/>
          <w:w w:val="110"/>
        </w:rPr>
        <w:t>còn</w:t>
      </w:r>
      <w:r>
        <w:rPr>
          <w:color w:val="231F20"/>
          <w:spacing w:val="-21"/>
          <w:w w:val="110"/>
        </w:rPr>
        <w:t> </w:t>
      </w:r>
      <w:r>
        <w:rPr>
          <w:color w:val="231F20"/>
          <w:spacing w:val="-2"/>
          <w:w w:val="110"/>
        </w:rPr>
        <w:t>nữa,</w:t>
      </w:r>
      <w:r>
        <w:rPr>
          <w:color w:val="231F20"/>
          <w:spacing w:val="-21"/>
          <w:w w:val="110"/>
        </w:rPr>
        <w:t> </w:t>
      </w:r>
      <w:r>
        <w:rPr>
          <w:color w:val="231F20"/>
          <w:spacing w:val="-2"/>
          <w:w w:val="110"/>
        </w:rPr>
        <w:t>bị</w:t>
      </w:r>
      <w:r>
        <w:rPr>
          <w:color w:val="231F20"/>
          <w:spacing w:val="-21"/>
          <w:w w:val="110"/>
        </w:rPr>
        <w:t> </w:t>
      </w:r>
      <w:r>
        <w:rPr>
          <w:color w:val="231F20"/>
          <w:spacing w:val="-2"/>
          <w:w w:val="110"/>
        </w:rPr>
        <w:t>hóa</w:t>
      </w:r>
      <w:r>
        <w:rPr>
          <w:color w:val="231F20"/>
          <w:spacing w:val="-21"/>
          <w:w w:val="110"/>
        </w:rPr>
        <w:t> </w:t>
      </w:r>
      <w:r>
        <w:rPr>
          <w:color w:val="231F20"/>
          <w:spacing w:val="-2"/>
          <w:w w:val="110"/>
        </w:rPr>
        <w:t>giải,</w:t>
      </w:r>
      <w:r>
        <w:rPr>
          <w:color w:val="231F20"/>
          <w:spacing w:val="-20"/>
          <w:w w:val="110"/>
        </w:rPr>
        <w:t> </w:t>
      </w:r>
      <w:r>
        <w:rPr>
          <w:color w:val="231F20"/>
          <w:spacing w:val="-2"/>
          <w:w w:val="110"/>
        </w:rPr>
        <w:t>bèn</w:t>
      </w:r>
      <w:r>
        <w:rPr>
          <w:color w:val="231F20"/>
          <w:spacing w:val="-21"/>
          <w:w w:val="110"/>
        </w:rPr>
        <w:t> </w:t>
      </w:r>
      <w:r>
        <w:rPr>
          <w:color w:val="231F20"/>
          <w:spacing w:val="-2"/>
          <w:w w:val="110"/>
        </w:rPr>
        <w:t>khôi</w:t>
      </w:r>
      <w:r>
        <w:rPr>
          <w:color w:val="231F20"/>
          <w:spacing w:val="-21"/>
          <w:w w:val="110"/>
        </w:rPr>
        <w:t> </w:t>
      </w:r>
      <w:r>
        <w:rPr>
          <w:color w:val="231F20"/>
          <w:spacing w:val="-2"/>
          <w:w w:val="110"/>
        </w:rPr>
        <w:t>phục</w:t>
      </w:r>
      <w:r>
        <w:rPr>
          <w:color w:val="231F20"/>
          <w:spacing w:val="-21"/>
          <w:w w:val="110"/>
        </w:rPr>
        <w:t> </w:t>
      </w:r>
      <w:r>
        <w:rPr>
          <w:color w:val="231F20"/>
          <w:spacing w:val="-2"/>
          <w:w w:val="110"/>
        </w:rPr>
        <w:t>bình</w:t>
      </w:r>
      <w:r>
        <w:rPr>
          <w:color w:val="231F20"/>
          <w:spacing w:val="-21"/>
          <w:w w:val="110"/>
        </w:rPr>
        <w:t> </w:t>
      </w:r>
      <w:r>
        <w:rPr>
          <w:color w:val="231F20"/>
          <w:spacing w:val="-2"/>
          <w:w w:val="110"/>
        </w:rPr>
        <w:t>thường.</w:t>
      </w:r>
      <w:r>
        <w:rPr>
          <w:color w:val="231F20"/>
          <w:spacing w:val="-21"/>
          <w:w w:val="110"/>
        </w:rPr>
        <w:t> </w:t>
      </w:r>
      <w:r>
        <w:rPr>
          <w:color w:val="231F20"/>
          <w:spacing w:val="-2"/>
          <w:w w:val="110"/>
        </w:rPr>
        <w:t>Thân</w:t>
      </w:r>
      <w:r>
        <w:rPr>
          <w:color w:val="231F20"/>
          <w:spacing w:val="-21"/>
          <w:w w:val="110"/>
        </w:rPr>
        <w:t> </w:t>
      </w:r>
      <w:r>
        <w:rPr>
          <w:color w:val="231F20"/>
          <w:spacing w:val="-2"/>
          <w:w w:val="110"/>
        </w:rPr>
        <w:t>tâm </w:t>
      </w:r>
      <w:r>
        <w:rPr>
          <w:color w:val="231F20"/>
          <w:w w:val="105"/>
        </w:rPr>
        <w:t>khỏe</w:t>
      </w:r>
      <w:r>
        <w:rPr>
          <w:color w:val="231F20"/>
          <w:spacing w:val="-9"/>
          <w:w w:val="105"/>
        </w:rPr>
        <w:t> </w:t>
      </w:r>
      <w:r>
        <w:rPr>
          <w:color w:val="231F20"/>
          <w:w w:val="105"/>
        </w:rPr>
        <w:t>mạnh,</w:t>
      </w:r>
      <w:r>
        <w:rPr>
          <w:color w:val="231F20"/>
          <w:spacing w:val="-9"/>
          <w:w w:val="105"/>
        </w:rPr>
        <w:t> </w:t>
      </w:r>
      <w:r>
        <w:rPr>
          <w:color w:val="231F20"/>
          <w:w w:val="105"/>
        </w:rPr>
        <w:t>vĩnh</w:t>
      </w:r>
      <w:r>
        <w:rPr>
          <w:color w:val="231F20"/>
          <w:spacing w:val="-9"/>
          <w:w w:val="105"/>
        </w:rPr>
        <w:t> </w:t>
      </w:r>
      <w:r>
        <w:rPr>
          <w:color w:val="231F20"/>
          <w:w w:val="105"/>
        </w:rPr>
        <w:t>viễn</w:t>
      </w:r>
      <w:r>
        <w:rPr>
          <w:color w:val="231F20"/>
          <w:spacing w:val="-9"/>
          <w:w w:val="105"/>
        </w:rPr>
        <w:t> </w:t>
      </w:r>
      <w:r>
        <w:rPr>
          <w:color w:val="231F20"/>
          <w:w w:val="105"/>
        </w:rPr>
        <w:t>chẳng</w:t>
      </w:r>
      <w:r>
        <w:rPr>
          <w:color w:val="231F20"/>
          <w:spacing w:val="-9"/>
          <w:w w:val="105"/>
        </w:rPr>
        <w:t> </w:t>
      </w:r>
      <w:r>
        <w:rPr>
          <w:color w:val="231F20"/>
          <w:w w:val="105"/>
        </w:rPr>
        <w:t>ngã</w:t>
      </w:r>
      <w:r>
        <w:rPr>
          <w:color w:val="231F20"/>
          <w:spacing w:val="-9"/>
          <w:w w:val="105"/>
        </w:rPr>
        <w:t> </w:t>
      </w:r>
      <w:r>
        <w:rPr>
          <w:color w:val="231F20"/>
          <w:w w:val="105"/>
        </w:rPr>
        <w:t>bệnh,</w:t>
      </w:r>
      <w:r>
        <w:rPr>
          <w:color w:val="231F20"/>
          <w:spacing w:val="-9"/>
          <w:w w:val="105"/>
        </w:rPr>
        <w:t> </w:t>
      </w:r>
      <w:r>
        <w:rPr>
          <w:color w:val="231F20"/>
          <w:w w:val="105"/>
        </w:rPr>
        <w:t>cuộc</w:t>
      </w:r>
      <w:r>
        <w:rPr>
          <w:color w:val="231F20"/>
          <w:spacing w:val="-9"/>
          <w:w w:val="105"/>
        </w:rPr>
        <w:t> </w:t>
      </w:r>
      <w:r>
        <w:rPr>
          <w:color w:val="231F20"/>
          <w:w w:val="105"/>
        </w:rPr>
        <w:t>sống</w:t>
      </w:r>
      <w:r>
        <w:rPr>
          <w:color w:val="231F20"/>
          <w:spacing w:val="-9"/>
          <w:w w:val="105"/>
        </w:rPr>
        <w:t> </w:t>
      </w:r>
      <w:r>
        <w:rPr>
          <w:color w:val="231F20"/>
          <w:w w:val="105"/>
        </w:rPr>
        <w:t>vui</w:t>
      </w:r>
      <w:r>
        <w:rPr>
          <w:color w:val="231F20"/>
          <w:spacing w:val="-9"/>
          <w:w w:val="105"/>
        </w:rPr>
        <w:t> </w:t>
      </w:r>
      <w:r>
        <w:rPr>
          <w:color w:val="231F20"/>
          <w:w w:val="105"/>
        </w:rPr>
        <w:t>sướng </w:t>
      </w:r>
      <w:r>
        <w:rPr>
          <w:color w:val="231F20"/>
          <w:w w:val="110"/>
        </w:rPr>
        <w:t>lắm,</w:t>
      </w:r>
      <w:r>
        <w:rPr>
          <w:color w:val="231F20"/>
          <w:spacing w:val="-24"/>
          <w:w w:val="110"/>
        </w:rPr>
        <w:t> </w:t>
      </w:r>
      <w:r>
        <w:rPr>
          <w:color w:val="231F20"/>
          <w:w w:val="110"/>
        </w:rPr>
        <w:t>cớ</w:t>
      </w:r>
      <w:r>
        <w:rPr>
          <w:color w:val="231F20"/>
          <w:spacing w:val="-23"/>
          <w:w w:val="110"/>
        </w:rPr>
        <w:t> </w:t>
      </w:r>
      <w:r>
        <w:rPr>
          <w:color w:val="231F20"/>
          <w:w w:val="110"/>
        </w:rPr>
        <w:t>sao</w:t>
      </w:r>
      <w:r>
        <w:rPr>
          <w:color w:val="231F20"/>
          <w:spacing w:val="-24"/>
          <w:w w:val="110"/>
        </w:rPr>
        <w:t> </w:t>
      </w:r>
      <w:r>
        <w:rPr>
          <w:color w:val="231F20"/>
          <w:w w:val="110"/>
        </w:rPr>
        <w:t>chúng</w:t>
      </w:r>
      <w:r>
        <w:rPr>
          <w:color w:val="231F20"/>
          <w:spacing w:val="-23"/>
          <w:w w:val="110"/>
        </w:rPr>
        <w:t> </w:t>
      </w:r>
      <w:r>
        <w:rPr>
          <w:color w:val="231F20"/>
          <w:w w:val="110"/>
        </w:rPr>
        <w:t>ta</w:t>
      </w:r>
      <w:r>
        <w:rPr>
          <w:color w:val="231F20"/>
          <w:spacing w:val="-23"/>
          <w:w w:val="110"/>
        </w:rPr>
        <w:t> </w:t>
      </w:r>
      <w:r>
        <w:rPr>
          <w:color w:val="231F20"/>
          <w:w w:val="110"/>
        </w:rPr>
        <w:t>chẳng</w:t>
      </w:r>
      <w:r>
        <w:rPr>
          <w:color w:val="231F20"/>
          <w:spacing w:val="-24"/>
          <w:w w:val="110"/>
        </w:rPr>
        <w:t> </w:t>
      </w:r>
      <w:r>
        <w:rPr>
          <w:color w:val="231F20"/>
          <w:w w:val="110"/>
        </w:rPr>
        <w:t>làm?</w:t>
      </w:r>
      <w:r>
        <w:rPr>
          <w:color w:val="231F20"/>
          <w:spacing w:val="-23"/>
          <w:w w:val="110"/>
        </w:rPr>
        <w:t> </w:t>
      </w:r>
      <w:r>
        <w:rPr>
          <w:color w:val="231F20"/>
          <w:w w:val="110"/>
        </w:rPr>
        <w:t>Điều</w:t>
      </w:r>
      <w:r>
        <w:rPr>
          <w:color w:val="231F20"/>
          <w:spacing w:val="-23"/>
          <w:w w:val="110"/>
        </w:rPr>
        <w:t> </w:t>
      </w:r>
      <w:r>
        <w:rPr>
          <w:color w:val="231F20"/>
          <w:w w:val="110"/>
        </w:rPr>
        <w:t>quan</w:t>
      </w:r>
      <w:r>
        <w:rPr>
          <w:color w:val="231F20"/>
          <w:spacing w:val="-24"/>
          <w:w w:val="110"/>
        </w:rPr>
        <w:t> </w:t>
      </w:r>
      <w:r>
        <w:rPr>
          <w:color w:val="231F20"/>
          <w:w w:val="110"/>
        </w:rPr>
        <w:t>trọng</w:t>
      </w:r>
      <w:r>
        <w:rPr>
          <w:color w:val="231F20"/>
          <w:spacing w:val="-23"/>
          <w:w w:val="110"/>
        </w:rPr>
        <w:t> </w:t>
      </w:r>
      <w:r>
        <w:rPr>
          <w:color w:val="231F20"/>
          <w:w w:val="110"/>
        </w:rPr>
        <w:t>là</w:t>
      </w:r>
      <w:r>
        <w:rPr>
          <w:color w:val="231F20"/>
          <w:spacing w:val="-24"/>
          <w:w w:val="110"/>
        </w:rPr>
        <w:t> </w:t>
      </w:r>
      <w:r>
        <w:rPr>
          <w:color w:val="231F20"/>
          <w:w w:val="110"/>
        </w:rPr>
        <w:t>chẳng tham,</w:t>
      </w:r>
      <w:r>
        <w:rPr>
          <w:color w:val="231F20"/>
          <w:spacing w:val="-23"/>
          <w:w w:val="110"/>
        </w:rPr>
        <w:t> </w:t>
      </w:r>
      <w:r>
        <w:rPr>
          <w:color w:val="231F20"/>
          <w:w w:val="110"/>
        </w:rPr>
        <w:t>mở</w:t>
      </w:r>
      <w:r>
        <w:rPr>
          <w:color w:val="231F20"/>
          <w:spacing w:val="-23"/>
          <w:w w:val="110"/>
        </w:rPr>
        <w:t> </w:t>
      </w:r>
      <w:r>
        <w:rPr>
          <w:color w:val="231F20"/>
          <w:w w:val="110"/>
        </w:rPr>
        <w:t>rộng</w:t>
      </w:r>
      <w:r>
        <w:rPr>
          <w:color w:val="231F20"/>
          <w:spacing w:val="-23"/>
          <w:w w:val="110"/>
        </w:rPr>
        <w:t> </w:t>
      </w:r>
      <w:r>
        <w:rPr>
          <w:color w:val="231F20"/>
          <w:w w:val="110"/>
        </w:rPr>
        <w:t>ý</w:t>
      </w:r>
      <w:r>
        <w:rPr>
          <w:color w:val="231F20"/>
          <w:spacing w:val="-23"/>
          <w:w w:val="110"/>
        </w:rPr>
        <w:t> </w:t>
      </w:r>
      <w:r>
        <w:rPr>
          <w:color w:val="231F20"/>
          <w:w w:val="110"/>
        </w:rPr>
        <w:t>nghĩa</w:t>
      </w:r>
      <w:r>
        <w:rPr>
          <w:color w:val="231F20"/>
          <w:spacing w:val="-23"/>
          <w:w w:val="110"/>
        </w:rPr>
        <w:t> </w:t>
      </w:r>
      <w:r>
        <w:rPr>
          <w:color w:val="231F20"/>
          <w:w w:val="110"/>
        </w:rPr>
        <w:t>thành</w:t>
      </w:r>
      <w:r>
        <w:rPr>
          <w:color w:val="231F20"/>
          <w:spacing w:val="-23"/>
          <w:w w:val="110"/>
        </w:rPr>
        <w:t> </w:t>
      </w:r>
      <w:r>
        <w:rPr>
          <w:color w:val="231F20"/>
          <w:w w:val="110"/>
        </w:rPr>
        <w:t>chẳng</w:t>
      </w:r>
      <w:r>
        <w:rPr>
          <w:color w:val="231F20"/>
          <w:spacing w:val="-23"/>
          <w:w w:val="110"/>
        </w:rPr>
        <w:t> </w:t>
      </w:r>
      <w:r>
        <w:rPr>
          <w:color w:val="231F20"/>
          <w:w w:val="110"/>
        </w:rPr>
        <w:t>sân</w:t>
      </w:r>
      <w:r>
        <w:rPr>
          <w:color w:val="231F20"/>
          <w:spacing w:val="-22"/>
          <w:w w:val="110"/>
        </w:rPr>
        <w:t> </w:t>
      </w:r>
      <w:r>
        <w:rPr>
          <w:color w:val="231F20"/>
          <w:w w:val="110"/>
        </w:rPr>
        <w:t>và</w:t>
      </w:r>
      <w:r>
        <w:rPr>
          <w:color w:val="231F20"/>
          <w:spacing w:val="-23"/>
          <w:w w:val="110"/>
        </w:rPr>
        <w:t> </w:t>
      </w:r>
      <w:r>
        <w:rPr>
          <w:color w:val="231F20"/>
          <w:w w:val="110"/>
        </w:rPr>
        <w:t>chẳng</w:t>
      </w:r>
      <w:r>
        <w:rPr>
          <w:color w:val="231F20"/>
          <w:spacing w:val="-23"/>
          <w:w w:val="110"/>
        </w:rPr>
        <w:t> </w:t>
      </w:r>
      <w:r>
        <w:rPr>
          <w:color w:val="231F20"/>
          <w:w w:val="110"/>
        </w:rPr>
        <w:t>si.</w:t>
      </w:r>
    </w:p>
    <w:p>
      <w:pPr>
        <w:spacing w:line="297" w:lineRule="auto" w:before="145"/>
        <w:ind w:left="387" w:right="119" w:firstLine="453"/>
        <w:jc w:val="both"/>
        <w:rPr>
          <w:sz w:val="34"/>
        </w:rPr>
      </w:pPr>
      <w:r>
        <w:rPr>
          <w:color w:val="231F20"/>
          <w:w w:val="105"/>
          <w:sz w:val="34"/>
        </w:rPr>
        <w:t>Chúng</w:t>
      </w:r>
      <w:r>
        <w:rPr>
          <w:color w:val="231F20"/>
          <w:spacing w:val="-16"/>
          <w:w w:val="105"/>
          <w:sz w:val="34"/>
        </w:rPr>
        <w:t> </w:t>
      </w:r>
      <w:r>
        <w:rPr>
          <w:color w:val="231F20"/>
          <w:w w:val="105"/>
          <w:sz w:val="34"/>
        </w:rPr>
        <w:t>ta</w:t>
      </w:r>
      <w:r>
        <w:rPr>
          <w:color w:val="231F20"/>
          <w:spacing w:val="-17"/>
          <w:w w:val="105"/>
          <w:sz w:val="34"/>
        </w:rPr>
        <w:t> </w:t>
      </w:r>
      <w:r>
        <w:rPr>
          <w:color w:val="231F20"/>
          <w:w w:val="105"/>
          <w:sz w:val="34"/>
        </w:rPr>
        <w:t>lại</w:t>
      </w:r>
      <w:r>
        <w:rPr>
          <w:color w:val="231F20"/>
          <w:spacing w:val="-17"/>
          <w:w w:val="105"/>
          <w:sz w:val="34"/>
        </w:rPr>
        <w:t> </w:t>
      </w:r>
      <w:r>
        <w:rPr>
          <w:color w:val="231F20"/>
          <w:w w:val="105"/>
          <w:sz w:val="34"/>
        </w:rPr>
        <w:t>xem</w:t>
      </w:r>
      <w:r>
        <w:rPr>
          <w:color w:val="231F20"/>
          <w:spacing w:val="-17"/>
          <w:w w:val="105"/>
          <w:sz w:val="34"/>
        </w:rPr>
        <w:t> </w:t>
      </w:r>
      <w:r>
        <w:rPr>
          <w:color w:val="231F20"/>
          <w:w w:val="105"/>
          <w:sz w:val="34"/>
        </w:rPr>
        <w:t>điều</w:t>
      </w:r>
      <w:r>
        <w:rPr>
          <w:color w:val="231F20"/>
          <w:spacing w:val="-16"/>
          <w:w w:val="105"/>
          <w:sz w:val="34"/>
        </w:rPr>
        <w:t> </w:t>
      </w:r>
      <w:r>
        <w:rPr>
          <w:color w:val="231F20"/>
          <w:w w:val="105"/>
          <w:sz w:val="34"/>
        </w:rPr>
        <w:t>thứ</w:t>
      </w:r>
      <w:r>
        <w:rPr>
          <w:color w:val="231F20"/>
          <w:spacing w:val="-17"/>
          <w:w w:val="105"/>
          <w:sz w:val="34"/>
        </w:rPr>
        <w:t> </w:t>
      </w:r>
      <w:r>
        <w:rPr>
          <w:color w:val="231F20"/>
          <w:w w:val="105"/>
          <w:sz w:val="34"/>
        </w:rPr>
        <w:t>sáu</w:t>
      </w:r>
      <w:r>
        <w:rPr>
          <w:color w:val="231F20"/>
          <w:spacing w:val="-16"/>
          <w:w w:val="105"/>
          <w:sz w:val="34"/>
        </w:rPr>
        <w:t> </w:t>
      </w:r>
      <w:r>
        <w:rPr>
          <w:color w:val="231F20"/>
          <w:w w:val="105"/>
          <w:sz w:val="34"/>
        </w:rPr>
        <w:t>tiếp</w:t>
      </w:r>
      <w:r>
        <w:rPr>
          <w:color w:val="231F20"/>
          <w:spacing w:val="-17"/>
          <w:w w:val="105"/>
          <w:sz w:val="34"/>
        </w:rPr>
        <w:t> </w:t>
      </w:r>
      <w:r>
        <w:rPr>
          <w:color w:val="231F20"/>
          <w:w w:val="105"/>
          <w:sz w:val="34"/>
        </w:rPr>
        <w:t>đó:</w:t>
      </w:r>
      <w:r>
        <w:rPr>
          <w:color w:val="231F20"/>
          <w:spacing w:val="-19"/>
          <w:w w:val="105"/>
          <w:sz w:val="34"/>
        </w:rPr>
        <w:t> </w:t>
      </w:r>
      <w:r>
        <w:rPr>
          <w:i/>
          <w:color w:val="231F20"/>
          <w:w w:val="105"/>
          <w:sz w:val="34"/>
        </w:rPr>
        <w:t>“Lục,</w:t>
      </w:r>
      <w:r>
        <w:rPr>
          <w:i/>
          <w:color w:val="231F20"/>
          <w:spacing w:val="-17"/>
          <w:w w:val="105"/>
          <w:sz w:val="34"/>
        </w:rPr>
        <w:t> </w:t>
      </w:r>
      <w:r>
        <w:rPr>
          <w:i/>
          <w:color w:val="231F20"/>
          <w:w w:val="105"/>
          <w:sz w:val="34"/>
        </w:rPr>
        <w:t>vô</w:t>
      </w:r>
      <w:r>
        <w:rPr>
          <w:i/>
          <w:color w:val="231F20"/>
          <w:spacing w:val="-17"/>
          <w:w w:val="105"/>
          <w:sz w:val="34"/>
        </w:rPr>
        <w:t> </w:t>
      </w:r>
      <w:r>
        <w:rPr>
          <w:i/>
          <w:color w:val="231F20"/>
          <w:w w:val="105"/>
          <w:sz w:val="34"/>
        </w:rPr>
        <w:t>vong</w:t>
      </w:r>
      <w:r>
        <w:rPr>
          <w:i/>
          <w:color w:val="231F20"/>
          <w:spacing w:val="-16"/>
          <w:w w:val="105"/>
          <w:sz w:val="34"/>
        </w:rPr>
        <w:t> </w:t>
      </w:r>
      <w:r>
        <w:rPr>
          <w:i/>
          <w:color w:val="231F20"/>
          <w:w w:val="105"/>
          <w:sz w:val="34"/>
        </w:rPr>
        <w:t>thất </w:t>
      </w:r>
      <w:r>
        <w:rPr>
          <w:i/>
          <w:color w:val="231F20"/>
          <w:sz w:val="34"/>
        </w:rPr>
        <w:t>tâm. Niệm Phật chi nhân, cầu sinh Tịnh độ, thành Phật chủng </w:t>
      </w:r>
      <w:r>
        <w:rPr>
          <w:i/>
          <w:color w:val="231F20"/>
          <w:w w:val="105"/>
          <w:sz w:val="34"/>
        </w:rPr>
        <w:t>trí,</w:t>
      </w:r>
      <w:r>
        <w:rPr>
          <w:i/>
          <w:color w:val="231F20"/>
          <w:spacing w:val="-14"/>
          <w:w w:val="105"/>
          <w:sz w:val="34"/>
        </w:rPr>
        <w:t> </w:t>
      </w:r>
      <w:r>
        <w:rPr>
          <w:i/>
          <w:color w:val="231F20"/>
          <w:w w:val="105"/>
          <w:sz w:val="34"/>
        </w:rPr>
        <w:t>ư</w:t>
      </w:r>
      <w:r>
        <w:rPr>
          <w:i/>
          <w:color w:val="231F20"/>
          <w:spacing w:val="-14"/>
          <w:w w:val="105"/>
          <w:sz w:val="34"/>
        </w:rPr>
        <w:t> </w:t>
      </w:r>
      <w:r>
        <w:rPr>
          <w:i/>
          <w:color w:val="231F20"/>
          <w:w w:val="105"/>
          <w:sz w:val="34"/>
        </w:rPr>
        <w:t>nhất</w:t>
      </w:r>
      <w:r>
        <w:rPr>
          <w:i/>
          <w:color w:val="231F20"/>
          <w:spacing w:val="-14"/>
          <w:w w:val="105"/>
          <w:sz w:val="34"/>
        </w:rPr>
        <w:t> </w:t>
      </w:r>
      <w:r>
        <w:rPr>
          <w:i/>
          <w:color w:val="231F20"/>
          <w:w w:val="105"/>
          <w:sz w:val="34"/>
        </w:rPr>
        <w:t>thiết</w:t>
      </w:r>
      <w:r>
        <w:rPr>
          <w:i/>
          <w:color w:val="231F20"/>
          <w:spacing w:val="-14"/>
          <w:w w:val="105"/>
          <w:sz w:val="34"/>
        </w:rPr>
        <w:t> </w:t>
      </w:r>
      <w:r>
        <w:rPr>
          <w:i/>
          <w:color w:val="231F20"/>
          <w:w w:val="105"/>
          <w:sz w:val="34"/>
        </w:rPr>
        <w:t>thời,</w:t>
      </w:r>
      <w:r>
        <w:rPr>
          <w:i/>
          <w:color w:val="231F20"/>
          <w:spacing w:val="-14"/>
          <w:w w:val="105"/>
          <w:sz w:val="34"/>
        </w:rPr>
        <w:t> </w:t>
      </w:r>
      <w:r>
        <w:rPr>
          <w:i/>
          <w:color w:val="231F20"/>
          <w:w w:val="105"/>
          <w:sz w:val="34"/>
        </w:rPr>
        <w:t>niệm</w:t>
      </w:r>
      <w:r>
        <w:rPr>
          <w:i/>
          <w:color w:val="231F20"/>
          <w:spacing w:val="-14"/>
          <w:w w:val="105"/>
          <w:sz w:val="34"/>
        </w:rPr>
        <w:t> </w:t>
      </w:r>
      <w:r>
        <w:rPr>
          <w:i/>
          <w:color w:val="231F20"/>
          <w:w w:val="105"/>
          <w:sz w:val="34"/>
        </w:rPr>
        <w:t>niệm</w:t>
      </w:r>
      <w:r>
        <w:rPr>
          <w:i/>
          <w:color w:val="231F20"/>
          <w:spacing w:val="-14"/>
          <w:w w:val="105"/>
          <w:sz w:val="34"/>
        </w:rPr>
        <w:t> </w:t>
      </w:r>
      <w:r>
        <w:rPr>
          <w:i/>
          <w:color w:val="231F20"/>
          <w:w w:val="105"/>
          <w:sz w:val="34"/>
        </w:rPr>
        <w:t>bất</w:t>
      </w:r>
      <w:r>
        <w:rPr>
          <w:i/>
          <w:color w:val="231F20"/>
          <w:spacing w:val="-14"/>
          <w:w w:val="105"/>
          <w:sz w:val="34"/>
        </w:rPr>
        <w:t> </w:t>
      </w:r>
      <w:r>
        <w:rPr>
          <w:i/>
          <w:color w:val="231F20"/>
          <w:w w:val="105"/>
          <w:sz w:val="34"/>
        </w:rPr>
        <w:t>xả,</w:t>
      </w:r>
      <w:r>
        <w:rPr>
          <w:i/>
          <w:color w:val="231F20"/>
          <w:spacing w:val="-14"/>
          <w:w w:val="105"/>
          <w:sz w:val="34"/>
        </w:rPr>
        <w:t> </w:t>
      </w:r>
      <w:r>
        <w:rPr>
          <w:i/>
          <w:color w:val="231F20"/>
          <w:w w:val="105"/>
          <w:sz w:val="34"/>
        </w:rPr>
        <w:t>thị</w:t>
      </w:r>
      <w:r>
        <w:rPr>
          <w:i/>
          <w:color w:val="231F20"/>
          <w:spacing w:val="-14"/>
          <w:w w:val="105"/>
          <w:sz w:val="34"/>
        </w:rPr>
        <w:t> </w:t>
      </w:r>
      <w:r>
        <w:rPr>
          <w:i/>
          <w:color w:val="231F20"/>
          <w:w w:val="105"/>
          <w:sz w:val="34"/>
        </w:rPr>
        <w:t>danh</w:t>
      </w:r>
      <w:r>
        <w:rPr>
          <w:i/>
          <w:color w:val="231F20"/>
          <w:spacing w:val="-14"/>
          <w:w w:val="105"/>
          <w:sz w:val="34"/>
        </w:rPr>
        <w:t> </w:t>
      </w:r>
      <w:r>
        <w:rPr>
          <w:i/>
          <w:color w:val="231F20"/>
          <w:w w:val="105"/>
          <w:sz w:val="34"/>
        </w:rPr>
        <w:t>vô</w:t>
      </w:r>
      <w:r>
        <w:rPr>
          <w:i/>
          <w:color w:val="231F20"/>
          <w:spacing w:val="-14"/>
          <w:w w:val="105"/>
          <w:sz w:val="34"/>
        </w:rPr>
        <w:t> </w:t>
      </w:r>
      <w:r>
        <w:rPr>
          <w:i/>
          <w:color w:val="231F20"/>
          <w:w w:val="105"/>
          <w:sz w:val="34"/>
        </w:rPr>
        <w:t>vong</w:t>
      </w:r>
      <w:r>
        <w:rPr>
          <w:i/>
          <w:color w:val="231F20"/>
          <w:spacing w:val="-14"/>
          <w:w w:val="105"/>
          <w:sz w:val="34"/>
        </w:rPr>
        <w:t> </w:t>
      </w:r>
      <w:r>
        <w:rPr>
          <w:i/>
          <w:color w:val="231F20"/>
          <w:w w:val="105"/>
          <w:sz w:val="34"/>
        </w:rPr>
        <w:t>thất tâm” </w:t>
      </w:r>
      <w:r>
        <w:rPr>
          <w:color w:val="231F20"/>
          <w:w w:val="105"/>
          <w:sz w:val="34"/>
        </w:rPr>
        <w:t>(Sáu, tâm chẳng quên mất. Người niệm Phật cầu sinh Tịnh</w:t>
      </w:r>
      <w:r>
        <w:rPr>
          <w:color w:val="231F20"/>
          <w:spacing w:val="-2"/>
          <w:w w:val="105"/>
          <w:sz w:val="34"/>
        </w:rPr>
        <w:t> </w:t>
      </w:r>
      <w:r>
        <w:rPr>
          <w:color w:val="231F20"/>
          <w:w w:val="105"/>
          <w:sz w:val="34"/>
        </w:rPr>
        <w:t>độ,</w:t>
      </w:r>
      <w:r>
        <w:rPr>
          <w:color w:val="231F20"/>
          <w:spacing w:val="-2"/>
          <w:w w:val="105"/>
          <w:sz w:val="34"/>
        </w:rPr>
        <w:t> </w:t>
      </w:r>
      <w:r>
        <w:rPr>
          <w:color w:val="231F20"/>
          <w:w w:val="105"/>
          <w:sz w:val="34"/>
        </w:rPr>
        <w:t>thành</w:t>
      </w:r>
      <w:r>
        <w:rPr>
          <w:color w:val="231F20"/>
          <w:spacing w:val="-1"/>
          <w:w w:val="105"/>
          <w:sz w:val="34"/>
        </w:rPr>
        <w:t> </w:t>
      </w:r>
      <w:r>
        <w:rPr>
          <w:color w:val="231F20"/>
          <w:w w:val="105"/>
          <w:sz w:val="34"/>
        </w:rPr>
        <w:t>Phật</w:t>
      </w:r>
      <w:r>
        <w:rPr>
          <w:color w:val="231F20"/>
          <w:spacing w:val="-2"/>
          <w:w w:val="105"/>
          <w:sz w:val="34"/>
        </w:rPr>
        <w:t> </w:t>
      </w:r>
      <w:r>
        <w:rPr>
          <w:color w:val="231F20"/>
          <w:w w:val="105"/>
          <w:sz w:val="34"/>
        </w:rPr>
        <w:t>chủng</w:t>
      </w:r>
      <w:r>
        <w:rPr>
          <w:color w:val="231F20"/>
          <w:spacing w:val="-1"/>
          <w:w w:val="105"/>
          <w:sz w:val="34"/>
        </w:rPr>
        <w:t> </w:t>
      </w:r>
      <w:r>
        <w:rPr>
          <w:color w:val="231F20"/>
          <w:w w:val="105"/>
          <w:sz w:val="34"/>
        </w:rPr>
        <w:t>trí,</w:t>
      </w:r>
      <w:r>
        <w:rPr>
          <w:color w:val="231F20"/>
          <w:spacing w:val="-2"/>
          <w:w w:val="105"/>
          <w:sz w:val="34"/>
        </w:rPr>
        <w:t> </w:t>
      </w:r>
      <w:r>
        <w:rPr>
          <w:color w:val="231F20"/>
          <w:w w:val="105"/>
          <w:sz w:val="34"/>
        </w:rPr>
        <w:t>trong</w:t>
      </w:r>
      <w:r>
        <w:rPr>
          <w:color w:val="231F20"/>
          <w:spacing w:val="-1"/>
          <w:w w:val="105"/>
          <w:sz w:val="34"/>
        </w:rPr>
        <w:t> </w:t>
      </w:r>
      <w:r>
        <w:rPr>
          <w:color w:val="231F20"/>
          <w:w w:val="105"/>
          <w:sz w:val="34"/>
        </w:rPr>
        <w:t>hết</w:t>
      </w:r>
      <w:r>
        <w:rPr>
          <w:color w:val="231F20"/>
          <w:spacing w:val="-2"/>
          <w:w w:val="105"/>
          <w:sz w:val="34"/>
        </w:rPr>
        <w:t> </w:t>
      </w:r>
      <w:r>
        <w:rPr>
          <w:color w:val="231F20"/>
          <w:w w:val="105"/>
          <w:sz w:val="34"/>
        </w:rPr>
        <w:t>thảy</w:t>
      </w:r>
      <w:r>
        <w:rPr>
          <w:color w:val="231F20"/>
          <w:spacing w:val="-1"/>
          <w:w w:val="105"/>
          <w:sz w:val="34"/>
        </w:rPr>
        <w:t> </w:t>
      </w:r>
      <w:r>
        <w:rPr>
          <w:color w:val="231F20"/>
          <w:w w:val="105"/>
          <w:sz w:val="34"/>
        </w:rPr>
        <w:t>các</w:t>
      </w:r>
      <w:r>
        <w:rPr>
          <w:color w:val="231F20"/>
          <w:spacing w:val="-2"/>
          <w:w w:val="105"/>
          <w:sz w:val="34"/>
        </w:rPr>
        <w:t> </w:t>
      </w:r>
      <w:r>
        <w:rPr>
          <w:color w:val="231F20"/>
          <w:w w:val="105"/>
          <w:sz w:val="34"/>
        </w:rPr>
        <w:t>thời,</w:t>
      </w:r>
      <w:r>
        <w:rPr>
          <w:color w:val="231F20"/>
          <w:spacing w:val="-1"/>
          <w:w w:val="105"/>
          <w:sz w:val="34"/>
        </w:rPr>
        <w:t> </w:t>
      </w:r>
      <w:r>
        <w:rPr>
          <w:color w:val="231F20"/>
          <w:spacing w:val="-4"/>
          <w:w w:val="105"/>
          <w:sz w:val="34"/>
        </w:rPr>
        <w:t>niệm</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05"/>
        </w:rPr>
        <w:t>niệm chẳng bỏ, đó là tâm chẳng quên mất). Điều này có ý nghĩa chẳng phức tạp, hoàn toàn quy nạp vào pháp môn </w:t>
      </w:r>
      <w:r>
        <w:rPr>
          <w:color w:val="231F20"/>
        </w:rPr>
        <w:t>Tịnh Độ. Chẳng mất ý niệm, vô lượng pháp môn của Như Lai </w:t>
      </w:r>
      <w:r>
        <w:rPr>
          <w:color w:val="231F20"/>
          <w:w w:val="105"/>
        </w:rPr>
        <w:t>chẳng mất, Ngài dạy chúng ta chẳng quên niệm Phật, đúng </w:t>
      </w:r>
      <w:r>
        <w:rPr>
          <w:color w:val="231F20"/>
        </w:rPr>
        <w:t>như</w:t>
      </w:r>
      <w:r>
        <w:rPr>
          <w:color w:val="231F20"/>
          <w:spacing w:val="-11"/>
        </w:rPr>
        <w:t> </w:t>
      </w:r>
      <w:r>
        <w:rPr>
          <w:color w:val="231F20"/>
        </w:rPr>
        <w:t>Bồ</w:t>
      </w:r>
      <w:r>
        <w:rPr>
          <w:color w:val="231F20"/>
          <w:spacing w:val="-11"/>
        </w:rPr>
        <w:t> </w:t>
      </w:r>
      <w:r>
        <w:rPr>
          <w:color w:val="231F20"/>
        </w:rPr>
        <w:t>tát</w:t>
      </w:r>
      <w:r>
        <w:rPr>
          <w:color w:val="231F20"/>
          <w:spacing w:val="-11"/>
        </w:rPr>
        <w:t> </w:t>
      </w:r>
      <w:r>
        <w:rPr>
          <w:color w:val="231F20"/>
        </w:rPr>
        <w:t>Đại</w:t>
      </w:r>
      <w:r>
        <w:rPr>
          <w:color w:val="231F20"/>
          <w:spacing w:val="-11"/>
        </w:rPr>
        <w:t> </w:t>
      </w:r>
      <w:r>
        <w:rPr>
          <w:color w:val="231F20"/>
        </w:rPr>
        <w:t>Thế</w:t>
      </w:r>
      <w:r>
        <w:rPr>
          <w:color w:val="231F20"/>
          <w:spacing w:val="-11"/>
        </w:rPr>
        <w:t> </w:t>
      </w:r>
      <w:r>
        <w:rPr>
          <w:color w:val="231F20"/>
        </w:rPr>
        <w:t>Chí</w:t>
      </w:r>
      <w:r>
        <w:rPr>
          <w:color w:val="231F20"/>
          <w:spacing w:val="-11"/>
        </w:rPr>
        <w:t> </w:t>
      </w:r>
      <w:r>
        <w:rPr>
          <w:color w:val="231F20"/>
        </w:rPr>
        <w:t>đã</w:t>
      </w:r>
      <w:r>
        <w:rPr>
          <w:color w:val="231F20"/>
          <w:spacing w:val="-11"/>
        </w:rPr>
        <w:t> </w:t>
      </w:r>
      <w:r>
        <w:rPr>
          <w:color w:val="231F20"/>
        </w:rPr>
        <w:t>nói:</w:t>
      </w:r>
      <w:r>
        <w:rPr>
          <w:color w:val="231F20"/>
          <w:spacing w:val="-13"/>
        </w:rPr>
        <w:t> </w:t>
      </w:r>
      <w:r>
        <w:rPr>
          <w:i/>
          <w:color w:val="231F20"/>
        </w:rPr>
        <w:t>“Ức</w:t>
      </w:r>
      <w:r>
        <w:rPr>
          <w:i/>
          <w:color w:val="231F20"/>
          <w:spacing w:val="-11"/>
        </w:rPr>
        <w:t> </w:t>
      </w:r>
      <w:r>
        <w:rPr>
          <w:i/>
          <w:color w:val="231F20"/>
        </w:rPr>
        <w:t>Phật,</w:t>
      </w:r>
      <w:r>
        <w:rPr>
          <w:i/>
          <w:color w:val="231F20"/>
          <w:spacing w:val="-11"/>
        </w:rPr>
        <w:t> </w:t>
      </w:r>
      <w:r>
        <w:rPr>
          <w:i/>
          <w:color w:val="231F20"/>
        </w:rPr>
        <w:t>niệm</w:t>
      </w:r>
      <w:r>
        <w:rPr>
          <w:i/>
          <w:color w:val="231F20"/>
          <w:spacing w:val="-11"/>
        </w:rPr>
        <w:t> </w:t>
      </w:r>
      <w:r>
        <w:rPr>
          <w:i/>
          <w:color w:val="231F20"/>
        </w:rPr>
        <w:t>Phật,</w:t>
      </w:r>
      <w:r>
        <w:rPr>
          <w:i/>
          <w:color w:val="231F20"/>
          <w:spacing w:val="-11"/>
        </w:rPr>
        <w:t> </w:t>
      </w:r>
      <w:r>
        <w:rPr>
          <w:i/>
          <w:color w:val="231F20"/>
        </w:rPr>
        <w:t>hiện</w:t>
      </w:r>
      <w:r>
        <w:rPr>
          <w:i/>
          <w:color w:val="231F20"/>
          <w:spacing w:val="-11"/>
        </w:rPr>
        <w:t> </w:t>
      </w:r>
      <w:r>
        <w:rPr>
          <w:i/>
          <w:color w:val="231F20"/>
        </w:rPr>
        <w:t>tiền, </w:t>
      </w:r>
      <w:r>
        <w:rPr>
          <w:i/>
          <w:color w:val="231F20"/>
          <w:w w:val="105"/>
        </w:rPr>
        <w:t>đương lai, tất định kiến Phật” </w:t>
      </w:r>
      <w:r>
        <w:rPr>
          <w:color w:val="231F20"/>
          <w:w w:val="105"/>
        </w:rPr>
        <w:t>(Nhớ Phật, niệm Phật, hiện tiền, tương lai, nhất định thấy Phật).</w:t>
      </w:r>
    </w:p>
    <w:p>
      <w:pPr>
        <w:pStyle w:val="BodyText"/>
        <w:spacing w:line="297" w:lineRule="auto" w:before="144"/>
        <w:ind w:left="103" w:right="404" w:firstLine="453"/>
        <w:jc w:val="both"/>
      </w:pPr>
      <w:r>
        <w:rPr>
          <w:color w:val="231F20"/>
          <w:w w:val="105"/>
        </w:rPr>
        <w:t>Do đặc biệt trong thời đại hiện tại, tai nạn rất nhiều, khi nào tai nạn xảy ra, không ai biết. Tôi cũng nghe một người nói,</w:t>
      </w:r>
      <w:r>
        <w:rPr>
          <w:color w:val="231F20"/>
          <w:spacing w:val="-7"/>
          <w:w w:val="105"/>
        </w:rPr>
        <w:t> </w:t>
      </w:r>
      <w:r>
        <w:rPr>
          <w:color w:val="231F20"/>
          <w:w w:val="105"/>
        </w:rPr>
        <w:t>anh</w:t>
      </w:r>
      <w:r>
        <w:rPr>
          <w:color w:val="231F20"/>
          <w:spacing w:val="-7"/>
          <w:w w:val="105"/>
        </w:rPr>
        <w:t> </w:t>
      </w:r>
      <w:r>
        <w:rPr>
          <w:color w:val="231F20"/>
          <w:w w:val="105"/>
        </w:rPr>
        <w:t>ta</w:t>
      </w:r>
      <w:r>
        <w:rPr>
          <w:color w:val="231F20"/>
          <w:spacing w:val="-7"/>
          <w:w w:val="105"/>
        </w:rPr>
        <w:t> </w:t>
      </w:r>
      <w:r>
        <w:rPr>
          <w:color w:val="231F20"/>
          <w:w w:val="105"/>
        </w:rPr>
        <w:t>nghe</w:t>
      </w:r>
      <w:r>
        <w:rPr>
          <w:color w:val="231F20"/>
          <w:spacing w:val="-7"/>
          <w:w w:val="105"/>
        </w:rPr>
        <w:t> </w:t>
      </w:r>
      <w:r>
        <w:rPr>
          <w:color w:val="231F20"/>
          <w:w w:val="105"/>
        </w:rPr>
        <w:t>một</w:t>
      </w:r>
      <w:r>
        <w:rPr>
          <w:color w:val="231F20"/>
          <w:spacing w:val="-7"/>
          <w:w w:val="105"/>
        </w:rPr>
        <w:t> </w:t>
      </w:r>
      <w:r>
        <w:rPr>
          <w:color w:val="231F20"/>
          <w:w w:val="105"/>
        </w:rPr>
        <w:t>người</w:t>
      </w:r>
      <w:r>
        <w:rPr>
          <w:color w:val="231F20"/>
          <w:spacing w:val="-7"/>
          <w:w w:val="105"/>
        </w:rPr>
        <w:t> </w:t>
      </w:r>
      <w:r>
        <w:rPr>
          <w:color w:val="231F20"/>
          <w:w w:val="105"/>
        </w:rPr>
        <w:t>thông</w:t>
      </w:r>
      <w:r>
        <w:rPr>
          <w:color w:val="231F20"/>
          <w:spacing w:val="-7"/>
          <w:w w:val="105"/>
        </w:rPr>
        <w:t> </w:t>
      </w:r>
      <w:r>
        <w:rPr>
          <w:color w:val="231F20"/>
          <w:w w:val="105"/>
        </w:rPr>
        <w:t>linh</w:t>
      </w:r>
      <w:r>
        <w:rPr>
          <w:color w:val="231F20"/>
          <w:spacing w:val="-7"/>
          <w:w w:val="105"/>
        </w:rPr>
        <w:t> </w:t>
      </w:r>
      <w:r>
        <w:rPr>
          <w:color w:val="231F20"/>
          <w:w w:val="105"/>
        </w:rPr>
        <w:t>nói</w:t>
      </w:r>
      <w:r>
        <w:rPr>
          <w:color w:val="231F20"/>
          <w:spacing w:val="-7"/>
          <w:w w:val="105"/>
        </w:rPr>
        <w:t> </w:t>
      </w:r>
      <w:r>
        <w:rPr>
          <w:color w:val="231F20"/>
          <w:w w:val="105"/>
        </w:rPr>
        <w:t>sẽ</w:t>
      </w:r>
      <w:r>
        <w:rPr>
          <w:color w:val="231F20"/>
          <w:spacing w:val="-7"/>
          <w:w w:val="105"/>
        </w:rPr>
        <w:t> </w:t>
      </w:r>
      <w:r>
        <w:rPr>
          <w:color w:val="231F20"/>
          <w:w w:val="105"/>
        </w:rPr>
        <w:t>có</w:t>
      </w:r>
      <w:r>
        <w:rPr>
          <w:color w:val="231F20"/>
          <w:spacing w:val="-7"/>
          <w:w w:val="105"/>
        </w:rPr>
        <w:t> </w:t>
      </w:r>
      <w:r>
        <w:rPr>
          <w:color w:val="231F20"/>
          <w:w w:val="105"/>
        </w:rPr>
        <w:t>rất</w:t>
      </w:r>
      <w:r>
        <w:rPr>
          <w:color w:val="231F20"/>
          <w:spacing w:val="-7"/>
          <w:w w:val="105"/>
        </w:rPr>
        <w:t> </w:t>
      </w:r>
      <w:r>
        <w:rPr>
          <w:color w:val="231F20"/>
          <w:w w:val="105"/>
        </w:rPr>
        <w:t>nhiều</w:t>
      </w:r>
      <w:r>
        <w:rPr>
          <w:color w:val="231F20"/>
          <w:spacing w:val="-7"/>
          <w:w w:val="105"/>
        </w:rPr>
        <w:t> </w:t>
      </w:r>
      <w:r>
        <w:rPr>
          <w:color w:val="231F20"/>
          <w:w w:val="105"/>
        </w:rPr>
        <w:t>tai nạn,</w:t>
      </w:r>
      <w:r>
        <w:rPr>
          <w:color w:val="231F20"/>
          <w:spacing w:val="-3"/>
          <w:w w:val="105"/>
        </w:rPr>
        <w:t> </w:t>
      </w:r>
      <w:r>
        <w:rPr>
          <w:color w:val="231F20"/>
          <w:w w:val="105"/>
        </w:rPr>
        <w:t>rốt</w:t>
      </w:r>
      <w:r>
        <w:rPr>
          <w:color w:val="231F20"/>
          <w:spacing w:val="-3"/>
          <w:w w:val="105"/>
        </w:rPr>
        <w:t> </w:t>
      </w:r>
      <w:r>
        <w:rPr>
          <w:color w:val="231F20"/>
          <w:w w:val="105"/>
        </w:rPr>
        <w:t>cuộc</w:t>
      </w:r>
      <w:r>
        <w:rPr>
          <w:color w:val="231F20"/>
          <w:spacing w:val="-4"/>
          <w:w w:val="105"/>
        </w:rPr>
        <w:t> </w:t>
      </w:r>
      <w:r>
        <w:rPr>
          <w:color w:val="231F20"/>
          <w:w w:val="105"/>
        </w:rPr>
        <w:t>hỏi</w:t>
      </w:r>
      <w:r>
        <w:rPr>
          <w:color w:val="231F20"/>
          <w:spacing w:val="-4"/>
          <w:w w:val="105"/>
        </w:rPr>
        <w:t> </w:t>
      </w:r>
      <w:r>
        <w:rPr>
          <w:color w:val="231F20"/>
          <w:w w:val="105"/>
        </w:rPr>
        <w:t>người</w:t>
      </w:r>
      <w:r>
        <w:rPr>
          <w:color w:val="231F20"/>
          <w:spacing w:val="-4"/>
          <w:w w:val="105"/>
        </w:rPr>
        <w:t> </w:t>
      </w:r>
      <w:r>
        <w:rPr>
          <w:color w:val="231F20"/>
          <w:w w:val="105"/>
        </w:rPr>
        <w:t>ấy</w:t>
      </w:r>
      <w:r>
        <w:rPr>
          <w:color w:val="231F20"/>
          <w:spacing w:val="-4"/>
          <w:w w:val="105"/>
        </w:rPr>
        <w:t> </w:t>
      </w:r>
      <w:r>
        <w:rPr>
          <w:color w:val="231F20"/>
          <w:w w:val="105"/>
        </w:rPr>
        <w:t>khi</w:t>
      </w:r>
      <w:r>
        <w:rPr>
          <w:color w:val="231F20"/>
          <w:spacing w:val="-4"/>
          <w:w w:val="105"/>
        </w:rPr>
        <w:t> </w:t>
      </w:r>
      <w:r>
        <w:rPr>
          <w:color w:val="231F20"/>
          <w:w w:val="105"/>
        </w:rPr>
        <w:t>nào</w:t>
      </w:r>
      <w:r>
        <w:rPr>
          <w:color w:val="231F20"/>
          <w:spacing w:val="-4"/>
          <w:w w:val="105"/>
        </w:rPr>
        <w:t> </w:t>
      </w:r>
      <w:r>
        <w:rPr>
          <w:color w:val="231F20"/>
          <w:w w:val="105"/>
        </w:rPr>
        <w:t>tai</w:t>
      </w:r>
      <w:r>
        <w:rPr>
          <w:color w:val="231F20"/>
          <w:spacing w:val="-4"/>
          <w:w w:val="105"/>
        </w:rPr>
        <w:t> </w:t>
      </w:r>
      <w:r>
        <w:rPr>
          <w:color w:val="231F20"/>
          <w:w w:val="105"/>
        </w:rPr>
        <w:t>nạn</w:t>
      </w:r>
      <w:r>
        <w:rPr>
          <w:color w:val="231F20"/>
          <w:spacing w:val="-3"/>
          <w:w w:val="105"/>
        </w:rPr>
        <w:t> </w:t>
      </w:r>
      <w:r>
        <w:rPr>
          <w:color w:val="231F20"/>
          <w:w w:val="105"/>
        </w:rPr>
        <w:t>sẽ</w:t>
      </w:r>
      <w:r>
        <w:rPr>
          <w:color w:val="231F20"/>
          <w:spacing w:val="-3"/>
          <w:w w:val="105"/>
        </w:rPr>
        <w:t> </w:t>
      </w:r>
      <w:r>
        <w:rPr>
          <w:color w:val="231F20"/>
          <w:w w:val="105"/>
        </w:rPr>
        <w:t>phát</w:t>
      </w:r>
      <w:r>
        <w:rPr>
          <w:color w:val="231F20"/>
          <w:spacing w:val="-3"/>
          <w:w w:val="105"/>
        </w:rPr>
        <w:t> </w:t>
      </w:r>
      <w:r>
        <w:rPr>
          <w:color w:val="231F20"/>
          <w:w w:val="105"/>
        </w:rPr>
        <w:t>sinh?</w:t>
      </w:r>
      <w:r>
        <w:rPr>
          <w:color w:val="231F20"/>
          <w:spacing w:val="-3"/>
          <w:w w:val="105"/>
        </w:rPr>
        <w:t> </w:t>
      </w:r>
      <w:r>
        <w:rPr>
          <w:color w:val="231F20"/>
          <w:w w:val="105"/>
        </w:rPr>
        <w:t>Hỏi </w:t>
      </w:r>
      <w:r>
        <w:rPr>
          <w:color w:val="231F20"/>
          <w:spacing w:val="-2"/>
          <w:w w:val="105"/>
        </w:rPr>
        <w:t>rất</w:t>
      </w:r>
      <w:r>
        <w:rPr>
          <w:color w:val="231F20"/>
          <w:spacing w:val="-18"/>
          <w:w w:val="105"/>
        </w:rPr>
        <w:t> </w:t>
      </w:r>
      <w:r>
        <w:rPr>
          <w:color w:val="231F20"/>
          <w:spacing w:val="-2"/>
          <w:w w:val="105"/>
        </w:rPr>
        <w:t>nhiều</w:t>
      </w:r>
      <w:r>
        <w:rPr>
          <w:color w:val="231F20"/>
          <w:spacing w:val="-20"/>
          <w:w w:val="105"/>
        </w:rPr>
        <w:t> </w:t>
      </w:r>
      <w:r>
        <w:rPr>
          <w:color w:val="231F20"/>
          <w:spacing w:val="-2"/>
          <w:w w:val="105"/>
        </w:rPr>
        <w:t>lượt,</w:t>
      </w:r>
      <w:r>
        <w:rPr>
          <w:color w:val="231F20"/>
          <w:spacing w:val="-20"/>
          <w:w w:val="105"/>
        </w:rPr>
        <w:t> </w:t>
      </w:r>
      <w:r>
        <w:rPr>
          <w:color w:val="231F20"/>
          <w:spacing w:val="-2"/>
          <w:w w:val="105"/>
        </w:rPr>
        <w:t>câu</w:t>
      </w:r>
      <w:r>
        <w:rPr>
          <w:color w:val="231F20"/>
          <w:spacing w:val="-18"/>
          <w:w w:val="105"/>
        </w:rPr>
        <w:t> </w:t>
      </w:r>
      <w:r>
        <w:rPr>
          <w:color w:val="231F20"/>
          <w:spacing w:val="-2"/>
          <w:w w:val="105"/>
        </w:rPr>
        <w:t>trả</w:t>
      </w:r>
      <w:r>
        <w:rPr>
          <w:color w:val="231F20"/>
          <w:spacing w:val="-20"/>
          <w:w w:val="105"/>
        </w:rPr>
        <w:t> </w:t>
      </w:r>
      <w:r>
        <w:rPr>
          <w:color w:val="231F20"/>
          <w:spacing w:val="-2"/>
          <w:w w:val="105"/>
        </w:rPr>
        <w:t>lời</w:t>
      </w:r>
      <w:r>
        <w:rPr>
          <w:color w:val="231F20"/>
          <w:spacing w:val="-20"/>
          <w:w w:val="105"/>
        </w:rPr>
        <w:t> </w:t>
      </w:r>
      <w:r>
        <w:rPr>
          <w:color w:val="231F20"/>
          <w:spacing w:val="-2"/>
          <w:w w:val="105"/>
        </w:rPr>
        <w:t>vẫn</w:t>
      </w:r>
      <w:r>
        <w:rPr>
          <w:color w:val="231F20"/>
          <w:spacing w:val="-20"/>
          <w:w w:val="105"/>
        </w:rPr>
        <w:t> </w:t>
      </w:r>
      <w:r>
        <w:rPr>
          <w:color w:val="231F20"/>
          <w:spacing w:val="-2"/>
          <w:w w:val="105"/>
        </w:rPr>
        <w:t>là</w:t>
      </w:r>
      <w:r>
        <w:rPr>
          <w:color w:val="231F20"/>
          <w:spacing w:val="-20"/>
          <w:w w:val="105"/>
        </w:rPr>
        <w:t> </w:t>
      </w:r>
      <w:r>
        <w:rPr>
          <w:color w:val="231F20"/>
          <w:spacing w:val="-2"/>
          <w:w w:val="105"/>
        </w:rPr>
        <w:t>một</w:t>
      </w:r>
      <w:r>
        <w:rPr>
          <w:color w:val="231F20"/>
          <w:spacing w:val="-18"/>
          <w:w w:val="105"/>
        </w:rPr>
        <w:t> </w:t>
      </w:r>
      <w:r>
        <w:rPr>
          <w:color w:val="231F20"/>
          <w:spacing w:val="-2"/>
          <w:w w:val="105"/>
        </w:rPr>
        <w:t>câu:</w:t>
      </w:r>
      <w:r>
        <w:rPr>
          <w:color w:val="231F20"/>
          <w:spacing w:val="-18"/>
          <w:w w:val="105"/>
        </w:rPr>
        <w:t> </w:t>
      </w:r>
      <w:r>
        <w:rPr>
          <w:color w:val="231F20"/>
          <w:spacing w:val="-2"/>
          <w:w w:val="105"/>
        </w:rPr>
        <w:t>“</w:t>
      </w:r>
      <w:r>
        <w:rPr>
          <w:i/>
          <w:color w:val="231F20"/>
          <w:spacing w:val="-2"/>
          <w:w w:val="105"/>
        </w:rPr>
        <w:t>Thiên</w:t>
      </w:r>
      <w:r>
        <w:rPr>
          <w:i/>
          <w:color w:val="231F20"/>
          <w:spacing w:val="-18"/>
          <w:w w:val="105"/>
        </w:rPr>
        <w:t> </w:t>
      </w:r>
      <w:r>
        <w:rPr>
          <w:i/>
          <w:color w:val="231F20"/>
          <w:spacing w:val="-2"/>
          <w:w w:val="105"/>
        </w:rPr>
        <w:t>cơ</w:t>
      </w:r>
      <w:r>
        <w:rPr>
          <w:i/>
          <w:color w:val="231F20"/>
          <w:spacing w:val="-18"/>
          <w:w w:val="105"/>
        </w:rPr>
        <w:t> </w:t>
      </w:r>
      <w:r>
        <w:rPr>
          <w:i/>
          <w:color w:val="231F20"/>
          <w:spacing w:val="-2"/>
          <w:w w:val="105"/>
        </w:rPr>
        <w:t>chẳng</w:t>
      </w:r>
      <w:r>
        <w:rPr>
          <w:i/>
          <w:color w:val="231F20"/>
          <w:spacing w:val="-18"/>
          <w:w w:val="105"/>
        </w:rPr>
        <w:t> </w:t>
      </w:r>
      <w:r>
        <w:rPr>
          <w:i/>
          <w:color w:val="231F20"/>
          <w:spacing w:val="-2"/>
          <w:w w:val="105"/>
        </w:rPr>
        <w:t>thể </w:t>
      </w:r>
      <w:r>
        <w:rPr>
          <w:i/>
          <w:color w:val="231F20"/>
          <w:w w:val="105"/>
        </w:rPr>
        <w:t>tiết</w:t>
      </w:r>
      <w:r>
        <w:rPr>
          <w:i/>
          <w:color w:val="231F20"/>
          <w:spacing w:val="-11"/>
          <w:w w:val="105"/>
        </w:rPr>
        <w:t> </w:t>
      </w:r>
      <w:r>
        <w:rPr>
          <w:i/>
          <w:color w:val="231F20"/>
          <w:w w:val="105"/>
        </w:rPr>
        <w:t>lộ</w:t>
      </w:r>
      <w:r>
        <w:rPr>
          <w:color w:val="231F20"/>
          <w:w w:val="105"/>
        </w:rPr>
        <w:t>”.</w:t>
      </w:r>
      <w:r>
        <w:rPr>
          <w:color w:val="231F20"/>
          <w:spacing w:val="-11"/>
          <w:w w:val="105"/>
        </w:rPr>
        <w:t> </w:t>
      </w:r>
      <w:r>
        <w:rPr>
          <w:color w:val="231F20"/>
          <w:w w:val="105"/>
        </w:rPr>
        <w:t>Có</w:t>
      </w:r>
      <w:r>
        <w:rPr>
          <w:color w:val="231F20"/>
          <w:spacing w:val="-11"/>
          <w:w w:val="105"/>
        </w:rPr>
        <w:t> </w:t>
      </w:r>
      <w:r>
        <w:rPr>
          <w:color w:val="231F20"/>
          <w:w w:val="105"/>
        </w:rPr>
        <w:t>hay</w:t>
      </w:r>
      <w:r>
        <w:rPr>
          <w:color w:val="231F20"/>
          <w:spacing w:val="-11"/>
          <w:w w:val="105"/>
        </w:rPr>
        <w:t> </w:t>
      </w:r>
      <w:r>
        <w:rPr>
          <w:color w:val="231F20"/>
          <w:w w:val="105"/>
        </w:rPr>
        <w:t>không?</w:t>
      </w:r>
      <w:r>
        <w:rPr>
          <w:color w:val="231F20"/>
          <w:spacing w:val="-11"/>
          <w:w w:val="105"/>
        </w:rPr>
        <w:t> </w:t>
      </w:r>
      <w:r>
        <w:rPr>
          <w:color w:val="231F20"/>
          <w:w w:val="105"/>
        </w:rPr>
        <w:t>Thật</w:t>
      </w:r>
      <w:r>
        <w:rPr>
          <w:color w:val="231F20"/>
          <w:spacing w:val="-11"/>
          <w:w w:val="105"/>
        </w:rPr>
        <w:t> </w:t>
      </w:r>
      <w:r>
        <w:rPr>
          <w:color w:val="231F20"/>
          <w:w w:val="105"/>
        </w:rPr>
        <w:t>sự</w:t>
      </w:r>
      <w:r>
        <w:rPr>
          <w:color w:val="231F20"/>
          <w:spacing w:val="-11"/>
          <w:w w:val="105"/>
        </w:rPr>
        <w:t> </w:t>
      </w:r>
      <w:r>
        <w:rPr>
          <w:color w:val="231F20"/>
          <w:w w:val="105"/>
        </w:rPr>
        <w:t>có,</w:t>
      </w:r>
      <w:r>
        <w:rPr>
          <w:color w:val="231F20"/>
          <w:spacing w:val="-11"/>
          <w:w w:val="105"/>
        </w:rPr>
        <w:t> </w:t>
      </w:r>
      <w:r>
        <w:rPr>
          <w:color w:val="231F20"/>
          <w:w w:val="105"/>
        </w:rPr>
        <w:t>nhưng</w:t>
      </w:r>
      <w:r>
        <w:rPr>
          <w:color w:val="231F20"/>
          <w:spacing w:val="-11"/>
          <w:w w:val="105"/>
        </w:rPr>
        <w:t> </w:t>
      </w:r>
      <w:r>
        <w:rPr>
          <w:color w:val="231F20"/>
          <w:w w:val="105"/>
        </w:rPr>
        <w:t>khi</w:t>
      </w:r>
      <w:r>
        <w:rPr>
          <w:color w:val="231F20"/>
          <w:spacing w:val="-12"/>
          <w:w w:val="105"/>
        </w:rPr>
        <w:t> </w:t>
      </w:r>
      <w:r>
        <w:rPr>
          <w:color w:val="231F20"/>
          <w:w w:val="105"/>
        </w:rPr>
        <w:t>nào</w:t>
      </w:r>
      <w:r>
        <w:rPr>
          <w:color w:val="231F20"/>
          <w:spacing w:val="-11"/>
          <w:w w:val="105"/>
        </w:rPr>
        <w:t> </w:t>
      </w:r>
      <w:r>
        <w:rPr>
          <w:color w:val="231F20"/>
          <w:w w:val="105"/>
        </w:rPr>
        <w:t>thì</w:t>
      </w:r>
      <w:r>
        <w:rPr>
          <w:color w:val="231F20"/>
          <w:spacing w:val="-12"/>
          <w:w w:val="105"/>
        </w:rPr>
        <w:t> </w:t>
      </w:r>
      <w:r>
        <w:rPr>
          <w:color w:val="231F20"/>
          <w:w w:val="105"/>
        </w:rPr>
        <w:t>không ai biết. Lại còn gần như chẳng hề cảnh cáo trước, hễ nói là xảy ra bèn xảy ra.</w:t>
      </w:r>
    </w:p>
    <w:p>
      <w:pPr>
        <w:pStyle w:val="BodyText"/>
        <w:spacing w:line="297" w:lineRule="auto" w:before="145"/>
        <w:ind w:left="103" w:right="405" w:firstLine="453"/>
        <w:jc w:val="both"/>
      </w:pPr>
      <w:r>
        <w:rPr>
          <w:color w:val="231F20"/>
          <w:w w:val="105"/>
        </w:rPr>
        <w:t>2 tháng trước, vào đầu tháng Sáu, tôi theo đoàn phỏng vấn</w:t>
      </w:r>
      <w:r>
        <w:rPr>
          <w:color w:val="231F20"/>
          <w:spacing w:val="-19"/>
          <w:w w:val="105"/>
        </w:rPr>
        <w:t> </w:t>
      </w:r>
      <w:r>
        <w:rPr>
          <w:color w:val="231F20"/>
          <w:w w:val="105"/>
        </w:rPr>
        <w:t>tôn</w:t>
      </w:r>
      <w:r>
        <w:rPr>
          <w:color w:val="231F20"/>
          <w:spacing w:val="-18"/>
          <w:w w:val="105"/>
        </w:rPr>
        <w:t> </w:t>
      </w:r>
      <w:r>
        <w:rPr>
          <w:color w:val="231F20"/>
          <w:w w:val="105"/>
        </w:rPr>
        <w:t>giáo</w:t>
      </w:r>
      <w:r>
        <w:rPr>
          <w:color w:val="231F20"/>
          <w:spacing w:val="-19"/>
          <w:w w:val="105"/>
        </w:rPr>
        <w:t> </w:t>
      </w:r>
      <w:r>
        <w:rPr>
          <w:color w:val="231F20"/>
          <w:w w:val="105"/>
        </w:rPr>
        <w:t>Mã</w:t>
      </w:r>
      <w:r>
        <w:rPr>
          <w:color w:val="231F20"/>
          <w:spacing w:val="-19"/>
          <w:w w:val="105"/>
        </w:rPr>
        <w:t> </w:t>
      </w:r>
      <w:r>
        <w:rPr>
          <w:color w:val="231F20"/>
          <w:w w:val="105"/>
        </w:rPr>
        <w:t>Lai</w:t>
      </w:r>
      <w:r>
        <w:rPr>
          <w:color w:val="231F20"/>
          <w:spacing w:val="-18"/>
          <w:w w:val="105"/>
        </w:rPr>
        <w:t> </w:t>
      </w:r>
      <w:r>
        <w:rPr>
          <w:color w:val="231F20"/>
          <w:w w:val="105"/>
        </w:rPr>
        <w:t>đến</w:t>
      </w:r>
      <w:r>
        <w:rPr>
          <w:color w:val="231F20"/>
          <w:spacing w:val="-19"/>
          <w:w w:val="105"/>
        </w:rPr>
        <w:t> </w:t>
      </w:r>
      <w:r>
        <w:rPr>
          <w:color w:val="231F20"/>
          <w:w w:val="105"/>
        </w:rPr>
        <w:t>thăm</w:t>
      </w:r>
      <w:r>
        <w:rPr>
          <w:color w:val="231F20"/>
          <w:spacing w:val="-19"/>
          <w:w w:val="105"/>
        </w:rPr>
        <w:t> </w:t>
      </w:r>
      <w:r>
        <w:rPr>
          <w:color w:val="231F20"/>
          <w:w w:val="105"/>
        </w:rPr>
        <w:t>La</w:t>
      </w:r>
      <w:r>
        <w:rPr>
          <w:color w:val="231F20"/>
          <w:spacing w:val="-18"/>
          <w:w w:val="105"/>
        </w:rPr>
        <w:t> </w:t>
      </w:r>
      <w:r>
        <w:rPr>
          <w:color w:val="231F20"/>
          <w:w w:val="105"/>
        </w:rPr>
        <w:t>Mã,</w:t>
      </w:r>
      <w:r>
        <w:rPr>
          <w:color w:val="231F20"/>
          <w:spacing w:val="-18"/>
          <w:w w:val="105"/>
        </w:rPr>
        <w:t> </w:t>
      </w:r>
      <w:r>
        <w:rPr>
          <w:color w:val="231F20"/>
          <w:w w:val="105"/>
        </w:rPr>
        <w:t>thăm</w:t>
      </w:r>
      <w:r>
        <w:rPr>
          <w:color w:val="231F20"/>
          <w:spacing w:val="-19"/>
          <w:w w:val="105"/>
        </w:rPr>
        <w:t> </w:t>
      </w:r>
      <w:r>
        <w:rPr>
          <w:color w:val="231F20"/>
          <w:w w:val="105"/>
        </w:rPr>
        <w:t>Vatican,</w:t>
      </w:r>
      <w:r>
        <w:rPr>
          <w:color w:val="231F20"/>
          <w:spacing w:val="-18"/>
          <w:w w:val="105"/>
        </w:rPr>
        <w:t> </w:t>
      </w:r>
      <w:r>
        <w:rPr>
          <w:color w:val="231F20"/>
          <w:w w:val="105"/>
        </w:rPr>
        <w:t>tiện</w:t>
      </w:r>
      <w:r>
        <w:rPr>
          <w:color w:val="231F20"/>
          <w:spacing w:val="-19"/>
          <w:w w:val="105"/>
        </w:rPr>
        <w:t> </w:t>
      </w:r>
      <w:r>
        <w:rPr>
          <w:color w:val="231F20"/>
          <w:w w:val="105"/>
        </w:rPr>
        <w:t>dịp </w:t>
      </w:r>
      <w:r>
        <w:rPr>
          <w:color w:val="231F20"/>
          <w:spacing w:val="-2"/>
          <w:w w:val="105"/>
        </w:rPr>
        <w:t>viếng</w:t>
      </w:r>
      <w:r>
        <w:rPr>
          <w:color w:val="231F20"/>
          <w:spacing w:val="-18"/>
          <w:w w:val="105"/>
        </w:rPr>
        <w:t> </w:t>
      </w:r>
      <w:r>
        <w:rPr>
          <w:color w:val="231F20"/>
          <w:spacing w:val="-2"/>
          <w:w w:val="105"/>
        </w:rPr>
        <w:t>thăm</w:t>
      </w:r>
      <w:r>
        <w:rPr>
          <w:color w:val="231F20"/>
          <w:spacing w:val="-18"/>
          <w:w w:val="105"/>
        </w:rPr>
        <w:t> </w:t>
      </w:r>
      <w:r>
        <w:rPr>
          <w:color w:val="231F20"/>
          <w:spacing w:val="-2"/>
          <w:w w:val="105"/>
        </w:rPr>
        <w:t>khu</w:t>
      </w:r>
      <w:r>
        <w:rPr>
          <w:color w:val="231F20"/>
          <w:spacing w:val="-18"/>
          <w:w w:val="105"/>
        </w:rPr>
        <w:t> </w:t>
      </w:r>
      <w:r>
        <w:rPr>
          <w:color w:val="231F20"/>
          <w:spacing w:val="-2"/>
          <w:w w:val="105"/>
        </w:rPr>
        <w:t>Nam</w:t>
      </w:r>
      <w:r>
        <w:rPr>
          <w:color w:val="231F20"/>
          <w:spacing w:val="-18"/>
          <w:w w:val="105"/>
        </w:rPr>
        <w:t> </w:t>
      </w:r>
      <w:r>
        <w:rPr>
          <w:color w:val="231F20"/>
          <w:spacing w:val="-2"/>
          <w:w w:val="105"/>
        </w:rPr>
        <w:t>La</w:t>
      </w:r>
      <w:r>
        <w:rPr>
          <w:color w:val="231F20"/>
          <w:spacing w:val="-18"/>
          <w:w w:val="105"/>
        </w:rPr>
        <w:t> </w:t>
      </w:r>
      <w:r>
        <w:rPr>
          <w:color w:val="231F20"/>
          <w:spacing w:val="-2"/>
          <w:w w:val="105"/>
        </w:rPr>
        <w:t>Mã,</w:t>
      </w:r>
      <w:r>
        <w:rPr>
          <w:color w:val="231F20"/>
          <w:spacing w:val="-18"/>
          <w:w w:val="105"/>
        </w:rPr>
        <w:t> </w:t>
      </w:r>
      <w:r>
        <w:rPr>
          <w:color w:val="231F20"/>
          <w:spacing w:val="-2"/>
          <w:w w:val="105"/>
        </w:rPr>
        <w:t>lái</w:t>
      </w:r>
      <w:r>
        <w:rPr>
          <w:color w:val="231F20"/>
          <w:spacing w:val="-18"/>
          <w:w w:val="105"/>
        </w:rPr>
        <w:t> </w:t>
      </w:r>
      <w:r>
        <w:rPr>
          <w:color w:val="231F20"/>
          <w:spacing w:val="-2"/>
          <w:w w:val="105"/>
        </w:rPr>
        <w:t>xe</w:t>
      </w:r>
      <w:r>
        <w:rPr>
          <w:color w:val="231F20"/>
          <w:spacing w:val="-18"/>
          <w:w w:val="105"/>
        </w:rPr>
        <w:t> </w:t>
      </w:r>
      <w:r>
        <w:rPr>
          <w:color w:val="231F20"/>
          <w:spacing w:val="-2"/>
          <w:w w:val="105"/>
        </w:rPr>
        <w:t>đại</w:t>
      </w:r>
      <w:r>
        <w:rPr>
          <w:color w:val="231F20"/>
          <w:spacing w:val="-18"/>
          <w:w w:val="105"/>
        </w:rPr>
        <w:t> </w:t>
      </w:r>
      <w:r>
        <w:rPr>
          <w:color w:val="231F20"/>
          <w:spacing w:val="-2"/>
          <w:w w:val="105"/>
        </w:rPr>
        <w:t>khái</w:t>
      </w:r>
      <w:r>
        <w:rPr>
          <w:color w:val="231F20"/>
          <w:spacing w:val="-18"/>
          <w:w w:val="105"/>
        </w:rPr>
        <w:t> </w:t>
      </w:r>
      <w:r>
        <w:rPr>
          <w:color w:val="231F20"/>
          <w:spacing w:val="-2"/>
          <w:w w:val="105"/>
        </w:rPr>
        <w:t>gần</w:t>
      </w:r>
      <w:r>
        <w:rPr>
          <w:color w:val="231F20"/>
          <w:spacing w:val="-18"/>
          <w:w w:val="105"/>
        </w:rPr>
        <w:t> </w:t>
      </w:r>
      <w:r>
        <w:rPr>
          <w:color w:val="231F20"/>
          <w:spacing w:val="-2"/>
          <w:w w:val="105"/>
        </w:rPr>
        <w:t>3</w:t>
      </w:r>
      <w:r>
        <w:rPr>
          <w:color w:val="231F20"/>
          <w:spacing w:val="-18"/>
          <w:w w:val="105"/>
        </w:rPr>
        <w:t> </w:t>
      </w:r>
      <w:r>
        <w:rPr>
          <w:color w:val="231F20"/>
          <w:spacing w:val="-2"/>
          <w:w w:val="105"/>
        </w:rPr>
        <w:t>tiếng,</w:t>
      </w:r>
      <w:r>
        <w:rPr>
          <w:color w:val="231F20"/>
          <w:spacing w:val="-18"/>
          <w:w w:val="105"/>
        </w:rPr>
        <w:t> </w:t>
      </w:r>
      <w:r>
        <w:rPr>
          <w:color w:val="231F20"/>
          <w:spacing w:val="-2"/>
          <w:w w:val="105"/>
        </w:rPr>
        <w:t>thăm </w:t>
      </w:r>
      <w:r>
        <w:rPr>
          <w:color w:val="231F20"/>
          <w:w w:val="105"/>
        </w:rPr>
        <w:t>cổ thành Bàng Bối (Pompeii). 2.000 năm trước, thành này bị</w:t>
      </w:r>
      <w:r>
        <w:rPr>
          <w:color w:val="231F20"/>
          <w:spacing w:val="-3"/>
          <w:w w:val="105"/>
        </w:rPr>
        <w:t> </w:t>
      </w:r>
      <w:r>
        <w:rPr>
          <w:color w:val="231F20"/>
          <w:w w:val="105"/>
        </w:rPr>
        <w:t>tro</w:t>
      </w:r>
      <w:r>
        <w:rPr>
          <w:color w:val="231F20"/>
          <w:spacing w:val="-3"/>
          <w:w w:val="105"/>
        </w:rPr>
        <w:t> </w:t>
      </w:r>
      <w:r>
        <w:rPr>
          <w:color w:val="231F20"/>
          <w:w w:val="105"/>
        </w:rPr>
        <w:t>núi</w:t>
      </w:r>
      <w:r>
        <w:rPr>
          <w:color w:val="231F20"/>
          <w:spacing w:val="-3"/>
          <w:w w:val="105"/>
        </w:rPr>
        <w:t> </w:t>
      </w:r>
      <w:r>
        <w:rPr>
          <w:color w:val="231F20"/>
          <w:w w:val="105"/>
        </w:rPr>
        <w:t>lửa</w:t>
      </w:r>
      <w:r>
        <w:rPr>
          <w:color w:val="231F20"/>
          <w:spacing w:val="-3"/>
          <w:w w:val="105"/>
        </w:rPr>
        <w:t> </w:t>
      </w:r>
      <w:r>
        <w:rPr>
          <w:color w:val="231F20"/>
          <w:w w:val="105"/>
        </w:rPr>
        <w:t>chôn</w:t>
      </w:r>
      <w:r>
        <w:rPr>
          <w:color w:val="231F20"/>
          <w:spacing w:val="-3"/>
          <w:w w:val="105"/>
        </w:rPr>
        <w:t> </w:t>
      </w:r>
      <w:r>
        <w:rPr>
          <w:color w:val="231F20"/>
          <w:w w:val="105"/>
        </w:rPr>
        <w:t>vùi.</w:t>
      </w:r>
      <w:r>
        <w:rPr>
          <w:color w:val="231F20"/>
          <w:spacing w:val="-3"/>
          <w:w w:val="105"/>
        </w:rPr>
        <w:t> </w:t>
      </w:r>
      <w:r>
        <w:rPr>
          <w:color w:val="231F20"/>
          <w:w w:val="105"/>
        </w:rPr>
        <w:t>Nghe</w:t>
      </w:r>
      <w:r>
        <w:rPr>
          <w:color w:val="231F20"/>
          <w:spacing w:val="-3"/>
          <w:w w:val="105"/>
        </w:rPr>
        <w:t> </w:t>
      </w:r>
      <w:r>
        <w:rPr>
          <w:color w:val="231F20"/>
          <w:w w:val="105"/>
        </w:rPr>
        <w:t>nói</w:t>
      </w:r>
      <w:r>
        <w:rPr>
          <w:color w:val="231F20"/>
          <w:spacing w:val="-3"/>
          <w:w w:val="105"/>
        </w:rPr>
        <w:t> </w:t>
      </w:r>
      <w:r>
        <w:rPr>
          <w:color w:val="231F20"/>
          <w:w w:val="105"/>
        </w:rPr>
        <w:t>khi</w:t>
      </w:r>
      <w:r>
        <w:rPr>
          <w:color w:val="231F20"/>
          <w:spacing w:val="-4"/>
          <w:w w:val="105"/>
        </w:rPr>
        <w:t> </w:t>
      </w:r>
      <w:r>
        <w:rPr>
          <w:color w:val="231F20"/>
          <w:w w:val="105"/>
        </w:rPr>
        <w:t>ấy,</w:t>
      </w:r>
      <w:r>
        <w:rPr>
          <w:color w:val="231F20"/>
          <w:spacing w:val="-3"/>
          <w:w w:val="105"/>
        </w:rPr>
        <w:t> </w:t>
      </w:r>
      <w:r>
        <w:rPr>
          <w:color w:val="231F20"/>
          <w:w w:val="105"/>
        </w:rPr>
        <w:t>cư</w:t>
      </w:r>
      <w:r>
        <w:rPr>
          <w:color w:val="231F20"/>
          <w:spacing w:val="-3"/>
          <w:w w:val="105"/>
        </w:rPr>
        <w:t> </w:t>
      </w:r>
      <w:r>
        <w:rPr>
          <w:color w:val="231F20"/>
          <w:w w:val="105"/>
        </w:rPr>
        <w:t>dân</w:t>
      </w:r>
      <w:r>
        <w:rPr>
          <w:color w:val="231F20"/>
          <w:spacing w:val="-3"/>
          <w:w w:val="105"/>
        </w:rPr>
        <w:t> </w:t>
      </w:r>
      <w:r>
        <w:rPr>
          <w:color w:val="231F20"/>
          <w:w w:val="105"/>
        </w:rPr>
        <w:t>trong</w:t>
      </w:r>
      <w:r>
        <w:rPr>
          <w:color w:val="231F20"/>
          <w:spacing w:val="-3"/>
          <w:w w:val="105"/>
        </w:rPr>
        <w:t> </w:t>
      </w:r>
      <w:r>
        <w:rPr>
          <w:color w:val="231F20"/>
          <w:w w:val="105"/>
        </w:rPr>
        <w:t>thành thị đó trốn được một phần, còn lại chừng hơn 4.000 người không</w:t>
      </w:r>
      <w:r>
        <w:rPr>
          <w:color w:val="231F20"/>
          <w:spacing w:val="-3"/>
          <w:w w:val="105"/>
        </w:rPr>
        <w:t> </w:t>
      </w:r>
      <w:r>
        <w:rPr>
          <w:color w:val="231F20"/>
          <w:w w:val="105"/>
        </w:rPr>
        <w:t>chạy</w:t>
      </w:r>
      <w:r>
        <w:rPr>
          <w:color w:val="231F20"/>
          <w:spacing w:val="-2"/>
          <w:w w:val="105"/>
        </w:rPr>
        <w:t> </w:t>
      </w:r>
      <w:r>
        <w:rPr>
          <w:color w:val="231F20"/>
          <w:w w:val="105"/>
        </w:rPr>
        <w:t>trốn</w:t>
      </w:r>
      <w:r>
        <w:rPr>
          <w:color w:val="231F20"/>
          <w:spacing w:val="-2"/>
          <w:w w:val="105"/>
        </w:rPr>
        <w:t> </w:t>
      </w:r>
      <w:r>
        <w:rPr>
          <w:color w:val="231F20"/>
          <w:w w:val="105"/>
        </w:rPr>
        <w:t>được,</w:t>
      </w:r>
      <w:r>
        <w:rPr>
          <w:color w:val="231F20"/>
          <w:spacing w:val="-2"/>
          <w:w w:val="105"/>
        </w:rPr>
        <w:t> </w:t>
      </w:r>
      <w:r>
        <w:rPr>
          <w:color w:val="231F20"/>
          <w:w w:val="105"/>
        </w:rPr>
        <w:t>đều</w:t>
      </w:r>
      <w:r>
        <w:rPr>
          <w:color w:val="231F20"/>
          <w:spacing w:val="-2"/>
          <w:w w:val="105"/>
        </w:rPr>
        <w:t> </w:t>
      </w:r>
      <w:r>
        <w:rPr>
          <w:color w:val="231F20"/>
          <w:w w:val="105"/>
        </w:rPr>
        <w:t>gặp</w:t>
      </w:r>
      <w:r>
        <w:rPr>
          <w:color w:val="231F20"/>
          <w:spacing w:val="-2"/>
          <w:w w:val="105"/>
        </w:rPr>
        <w:t> </w:t>
      </w:r>
      <w:r>
        <w:rPr>
          <w:color w:val="231F20"/>
          <w:w w:val="105"/>
        </w:rPr>
        <w:t>nạn.</w:t>
      </w:r>
      <w:r>
        <w:rPr>
          <w:color w:val="231F20"/>
          <w:spacing w:val="-2"/>
          <w:w w:val="105"/>
        </w:rPr>
        <w:t> </w:t>
      </w:r>
      <w:r>
        <w:rPr>
          <w:color w:val="231F20"/>
          <w:w w:val="105"/>
        </w:rPr>
        <w:t>Thời</w:t>
      </w:r>
      <w:r>
        <w:rPr>
          <w:color w:val="231F20"/>
          <w:spacing w:val="-2"/>
          <w:w w:val="105"/>
        </w:rPr>
        <w:t> </w:t>
      </w:r>
      <w:r>
        <w:rPr>
          <w:color w:val="231F20"/>
          <w:w w:val="105"/>
        </w:rPr>
        <w:t>gian</w:t>
      </w:r>
      <w:r>
        <w:rPr>
          <w:color w:val="231F20"/>
          <w:spacing w:val="-2"/>
          <w:w w:val="105"/>
        </w:rPr>
        <w:t> </w:t>
      </w:r>
      <w:r>
        <w:rPr>
          <w:color w:val="231F20"/>
          <w:w w:val="105"/>
        </w:rPr>
        <w:t>bao</w:t>
      </w:r>
      <w:r>
        <w:rPr>
          <w:color w:val="231F20"/>
          <w:spacing w:val="-2"/>
          <w:w w:val="105"/>
        </w:rPr>
        <w:t> </w:t>
      </w:r>
      <w:r>
        <w:rPr>
          <w:color w:val="231F20"/>
          <w:w w:val="105"/>
        </w:rPr>
        <w:t>lâu?</w:t>
      </w:r>
      <w:r>
        <w:rPr>
          <w:color w:val="231F20"/>
          <w:spacing w:val="-2"/>
          <w:w w:val="105"/>
        </w:rPr>
        <w:t> </w:t>
      </w:r>
      <w:r>
        <w:rPr>
          <w:color w:val="231F20"/>
          <w:w w:val="105"/>
        </w:rPr>
        <w:t>Chỉ có mấy giây! Tôi đặc biệt đến thăm thành ấy, mong hiểu rõ tình trạng thuở ấy. Vì sao? Trong thế giới hiện tiền, rất có thể</w:t>
      </w:r>
      <w:r>
        <w:rPr>
          <w:color w:val="231F20"/>
          <w:spacing w:val="-2"/>
          <w:w w:val="105"/>
        </w:rPr>
        <w:t> </w:t>
      </w:r>
      <w:r>
        <w:rPr>
          <w:color w:val="231F20"/>
          <w:w w:val="105"/>
        </w:rPr>
        <w:t>là</w:t>
      </w:r>
      <w:r>
        <w:rPr>
          <w:color w:val="231F20"/>
          <w:spacing w:val="-2"/>
          <w:w w:val="105"/>
        </w:rPr>
        <w:t> </w:t>
      </w:r>
      <w:r>
        <w:rPr>
          <w:color w:val="231F20"/>
          <w:w w:val="105"/>
        </w:rPr>
        <w:t>trạng</w:t>
      </w:r>
      <w:r>
        <w:rPr>
          <w:color w:val="231F20"/>
          <w:spacing w:val="-1"/>
          <w:w w:val="105"/>
        </w:rPr>
        <w:t> </w:t>
      </w:r>
      <w:r>
        <w:rPr>
          <w:color w:val="231F20"/>
          <w:w w:val="105"/>
        </w:rPr>
        <w:t>huống</w:t>
      </w:r>
      <w:r>
        <w:rPr>
          <w:color w:val="231F20"/>
          <w:spacing w:val="-2"/>
          <w:w w:val="105"/>
        </w:rPr>
        <w:t> </w:t>
      </w:r>
      <w:r>
        <w:rPr>
          <w:color w:val="231F20"/>
          <w:w w:val="105"/>
        </w:rPr>
        <w:t>như</w:t>
      </w:r>
      <w:r>
        <w:rPr>
          <w:color w:val="231F20"/>
          <w:spacing w:val="-2"/>
          <w:w w:val="105"/>
        </w:rPr>
        <w:t> </w:t>
      </w:r>
      <w:r>
        <w:rPr>
          <w:color w:val="231F20"/>
          <w:w w:val="105"/>
        </w:rPr>
        <w:t>vậy</w:t>
      </w:r>
      <w:r>
        <w:rPr>
          <w:color w:val="231F20"/>
          <w:spacing w:val="-1"/>
          <w:w w:val="105"/>
        </w:rPr>
        <w:t> </w:t>
      </w:r>
      <w:r>
        <w:rPr>
          <w:color w:val="231F20"/>
          <w:w w:val="105"/>
        </w:rPr>
        <w:t>xảy</w:t>
      </w:r>
      <w:r>
        <w:rPr>
          <w:color w:val="231F20"/>
          <w:spacing w:val="-2"/>
          <w:w w:val="105"/>
        </w:rPr>
        <w:t> </w:t>
      </w:r>
      <w:r>
        <w:rPr>
          <w:color w:val="231F20"/>
          <w:w w:val="105"/>
        </w:rPr>
        <w:t>ra</w:t>
      </w:r>
      <w:r>
        <w:rPr>
          <w:color w:val="231F20"/>
          <w:spacing w:val="-2"/>
          <w:w w:val="105"/>
        </w:rPr>
        <w:t> </w:t>
      </w:r>
      <w:r>
        <w:rPr>
          <w:color w:val="231F20"/>
          <w:w w:val="105"/>
        </w:rPr>
        <w:t>tại</w:t>
      </w:r>
      <w:r>
        <w:rPr>
          <w:color w:val="231F20"/>
          <w:spacing w:val="-1"/>
          <w:w w:val="105"/>
        </w:rPr>
        <w:t> </w:t>
      </w:r>
      <w:r>
        <w:rPr>
          <w:color w:val="231F20"/>
          <w:w w:val="105"/>
        </w:rPr>
        <w:t>bất</w:t>
      </w:r>
      <w:r>
        <w:rPr>
          <w:color w:val="231F20"/>
          <w:spacing w:val="-2"/>
          <w:w w:val="105"/>
        </w:rPr>
        <w:t> </w:t>
      </w:r>
      <w:r>
        <w:rPr>
          <w:color w:val="231F20"/>
          <w:w w:val="105"/>
        </w:rPr>
        <w:t>cứ</w:t>
      </w:r>
      <w:r>
        <w:rPr>
          <w:color w:val="231F20"/>
          <w:spacing w:val="-2"/>
          <w:w w:val="105"/>
        </w:rPr>
        <w:t> </w:t>
      </w:r>
      <w:r>
        <w:rPr>
          <w:color w:val="231F20"/>
          <w:w w:val="105"/>
        </w:rPr>
        <w:t>nơi</w:t>
      </w:r>
      <w:r>
        <w:rPr>
          <w:color w:val="231F20"/>
          <w:spacing w:val="-1"/>
          <w:w w:val="105"/>
        </w:rPr>
        <w:t> </w:t>
      </w:r>
      <w:r>
        <w:rPr>
          <w:color w:val="231F20"/>
          <w:w w:val="105"/>
        </w:rPr>
        <w:t>nào.</w:t>
      </w:r>
      <w:r>
        <w:rPr>
          <w:color w:val="231F20"/>
          <w:spacing w:val="-2"/>
          <w:w w:val="105"/>
        </w:rPr>
        <w:t> Chúng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10"/>
        </w:rPr>
        <w:t>ta</w:t>
      </w:r>
      <w:r>
        <w:rPr>
          <w:color w:val="231F20"/>
          <w:spacing w:val="-17"/>
          <w:w w:val="110"/>
        </w:rPr>
        <w:t> </w:t>
      </w:r>
      <w:r>
        <w:rPr>
          <w:color w:val="231F20"/>
          <w:w w:val="110"/>
        </w:rPr>
        <w:t>phải</w:t>
      </w:r>
      <w:r>
        <w:rPr>
          <w:color w:val="231F20"/>
          <w:spacing w:val="-17"/>
          <w:w w:val="110"/>
        </w:rPr>
        <w:t> </w:t>
      </w:r>
      <w:r>
        <w:rPr>
          <w:color w:val="231F20"/>
          <w:w w:val="110"/>
        </w:rPr>
        <w:t>chuẩn</w:t>
      </w:r>
      <w:r>
        <w:rPr>
          <w:color w:val="231F20"/>
          <w:spacing w:val="-17"/>
          <w:w w:val="110"/>
        </w:rPr>
        <w:t> </w:t>
      </w:r>
      <w:r>
        <w:rPr>
          <w:color w:val="231F20"/>
          <w:w w:val="110"/>
        </w:rPr>
        <w:t>bị</w:t>
      </w:r>
      <w:r>
        <w:rPr>
          <w:color w:val="231F20"/>
          <w:spacing w:val="-17"/>
          <w:w w:val="110"/>
        </w:rPr>
        <w:t> </w:t>
      </w:r>
      <w:r>
        <w:rPr>
          <w:color w:val="231F20"/>
          <w:w w:val="110"/>
        </w:rPr>
        <w:t>tâm</w:t>
      </w:r>
      <w:r>
        <w:rPr>
          <w:color w:val="231F20"/>
          <w:spacing w:val="-17"/>
          <w:w w:val="110"/>
        </w:rPr>
        <w:t> </w:t>
      </w:r>
      <w:r>
        <w:rPr>
          <w:color w:val="231F20"/>
          <w:w w:val="110"/>
        </w:rPr>
        <w:t>lý,</w:t>
      </w:r>
      <w:r>
        <w:rPr>
          <w:color w:val="231F20"/>
          <w:spacing w:val="-17"/>
          <w:w w:val="110"/>
        </w:rPr>
        <w:t> </w:t>
      </w:r>
      <w:r>
        <w:rPr>
          <w:color w:val="231F20"/>
          <w:w w:val="110"/>
        </w:rPr>
        <w:t>nó</w:t>
      </w:r>
      <w:r>
        <w:rPr>
          <w:color w:val="231F20"/>
          <w:spacing w:val="-17"/>
          <w:w w:val="110"/>
        </w:rPr>
        <w:t> </w:t>
      </w:r>
      <w:r>
        <w:rPr>
          <w:color w:val="231F20"/>
          <w:w w:val="110"/>
        </w:rPr>
        <w:t>xảy</w:t>
      </w:r>
      <w:r>
        <w:rPr>
          <w:color w:val="231F20"/>
          <w:spacing w:val="-17"/>
          <w:w w:val="110"/>
        </w:rPr>
        <w:t> </w:t>
      </w:r>
      <w:r>
        <w:rPr>
          <w:color w:val="231F20"/>
          <w:w w:val="110"/>
        </w:rPr>
        <w:t>ra</w:t>
      </w:r>
      <w:r>
        <w:rPr>
          <w:color w:val="231F20"/>
          <w:spacing w:val="-17"/>
          <w:w w:val="110"/>
        </w:rPr>
        <w:t> </w:t>
      </w:r>
      <w:r>
        <w:rPr>
          <w:color w:val="231F20"/>
          <w:w w:val="110"/>
        </w:rPr>
        <w:t>quá</w:t>
      </w:r>
      <w:r>
        <w:rPr>
          <w:color w:val="231F20"/>
          <w:spacing w:val="-17"/>
          <w:w w:val="110"/>
        </w:rPr>
        <w:t> </w:t>
      </w:r>
      <w:r>
        <w:rPr>
          <w:color w:val="231F20"/>
          <w:w w:val="110"/>
        </w:rPr>
        <w:t>đột</w:t>
      </w:r>
      <w:r>
        <w:rPr>
          <w:color w:val="231F20"/>
          <w:spacing w:val="-17"/>
          <w:w w:val="110"/>
        </w:rPr>
        <w:t> </w:t>
      </w:r>
      <w:r>
        <w:rPr>
          <w:color w:val="231F20"/>
          <w:w w:val="110"/>
        </w:rPr>
        <w:t>ngột,</w:t>
      </w:r>
      <w:r>
        <w:rPr>
          <w:color w:val="231F20"/>
          <w:spacing w:val="-17"/>
          <w:w w:val="110"/>
        </w:rPr>
        <w:t> </w:t>
      </w:r>
      <w:r>
        <w:rPr>
          <w:color w:val="231F20"/>
          <w:w w:val="110"/>
        </w:rPr>
        <w:t>quá</w:t>
      </w:r>
      <w:r>
        <w:rPr>
          <w:color w:val="231F20"/>
          <w:spacing w:val="-17"/>
          <w:w w:val="110"/>
        </w:rPr>
        <w:t> </w:t>
      </w:r>
      <w:r>
        <w:rPr>
          <w:color w:val="231F20"/>
          <w:w w:val="110"/>
        </w:rPr>
        <w:t>nhanh </w:t>
      </w:r>
      <w:r>
        <w:rPr>
          <w:color w:val="231F20"/>
          <w:w w:val="105"/>
        </w:rPr>
        <w:t>chóng,</w:t>
      </w:r>
      <w:r>
        <w:rPr>
          <w:color w:val="231F20"/>
          <w:spacing w:val="-23"/>
          <w:w w:val="105"/>
        </w:rPr>
        <w:t> </w:t>
      </w:r>
      <w:r>
        <w:rPr>
          <w:color w:val="231F20"/>
          <w:w w:val="105"/>
        </w:rPr>
        <w:t>giống</w:t>
      </w:r>
      <w:r>
        <w:rPr>
          <w:color w:val="231F20"/>
          <w:spacing w:val="-22"/>
          <w:w w:val="105"/>
        </w:rPr>
        <w:t> </w:t>
      </w:r>
      <w:r>
        <w:rPr>
          <w:color w:val="231F20"/>
          <w:w w:val="105"/>
        </w:rPr>
        <w:t>như</w:t>
      </w:r>
      <w:r>
        <w:rPr>
          <w:color w:val="231F20"/>
          <w:spacing w:val="-22"/>
          <w:w w:val="105"/>
        </w:rPr>
        <w:t> </w:t>
      </w: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coi</w:t>
      </w:r>
      <w:r>
        <w:rPr>
          <w:color w:val="231F20"/>
          <w:spacing w:val="-22"/>
          <w:w w:val="105"/>
        </w:rPr>
        <w:t> </w:t>
      </w:r>
      <w:r>
        <w:rPr>
          <w:color w:val="231F20"/>
          <w:w w:val="105"/>
        </w:rPr>
        <w:t>phim</w:t>
      </w:r>
      <w:r>
        <w:rPr>
          <w:color w:val="231F20"/>
          <w:spacing w:val="-23"/>
          <w:w w:val="105"/>
        </w:rPr>
        <w:t> </w:t>
      </w:r>
      <w:r>
        <w:rPr>
          <w:i/>
          <w:color w:val="231F20"/>
          <w:w w:val="105"/>
        </w:rPr>
        <w:t>2012</w:t>
      </w:r>
      <w:r>
        <w:rPr>
          <w:color w:val="231F20"/>
          <w:w w:val="105"/>
        </w:rPr>
        <w:t>,</w:t>
      </w:r>
      <w:r>
        <w:rPr>
          <w:color w:val="231F20"/>
          <w:spacing w:val="-22"/>
          <w:w w:val="105"/>
        </w:rPr>
        <w:t> </w:t>
      </w:r>
      <w:r>
        <w:rPr>
          <w:color w:val="231F20"/>
          <w:w w:val="105"/>
        </w:rPr>
        <w:t>trở</w:t>
      </w:r>
      <w:r>
        <w:rPr>
          <w:color w:val="231F20"/>
          <w:spacing w:val="-22"/>
          <w:w w:val="105"/>
        </w:rPr>
        <w:t> </w:t>
      </w:r>
      <w:r>
        <w:rPr>
          <w:color w:val="231F20"/>
          <w:w w:val="105"/>
        </w:rPr>
        <w:t>tay</w:t>
      </w:r>
      <w:r>
        <w:rPr>
          <w:color w:val="231F20"/>
          <w:spacing w:val="-23"/>
          <w:w w:val="105"/>
        </w:rPr>
        <w:t> </w:t>
      </w:r>
      <w:r>
        <w:rPr>
          <w:color w:val="231F20"/>
          <w:w w:val="105"/>
        </w:rPr>
        <w:t>không</w:t>
      </w:r>
      <w:r>
        <w:rPr>
          <w:color w:val="231F20"/>
          <w:spacing w:val="-22"/>
          <w:w w:val="105"/>
        </w:rPr>
        <w:t> </w:t>
      </w:r>
      <w:r>
        <w:rPr>
          <w:color w:val="231F20"/>
          <w:w w:val="105"/>
        </w:rPr>
        <w:t>kịp! </w:t>
      </w:r>
      <w:r>
        <w:rPr>
          <w:color w:val="231F20"/>
          <w:w w:val="110"/>
        </w:rPr>
        <w:t>Bất</w:t>
      </w:r>
      <w:r>
        <w:rPr>
          <w:color w:val="231F20"/>
          <w:spacing w:val="-23"/>
          <w:w w:val="110"/>
        </w:rPr>
        <w:t> </w:t>
      </w:r>
      <w:r>
        <w:rPr>
          <w:color w:val="231F20"/>
          <w:w w:val="110"/>
        </w:rPr>
        <w:t>cứ</w:t>
      </w:r>
      <w:r>
        <w:rPr>
          <w:color w:val="231F20"/>
          <w:spacing w:val="-23"/>
          <w:w w:val="110"/>
        </w:rPr>
        <w:t> </w:t>
      </w:r>
      <w:r>
        <w:rPr>
          <w:color w:val="231F20"/>
          <w:w w:val="110"/>
        </w:rPr>
        <w:t>ý</w:t>
      </w:r>
      <w:r>
        <w:rPr>
          <w:color w:val="231F20"/>
          <w:spacing w:val="-23"/>
          <w:w w:val="110"/>
        </w:rPr>
        <w:t> </w:t>
      </w:r>
      <w:r>
        <w:rPr>
          <w:color w:val="231F20"/>
          <w:w w:val="110"/>
        </w:rPr>
        <w:t>niệm</w:t>
      </w:r>
      <w:r>
        <w:rPr>
          <w:color w:val="231F20"/>
          <w:spacing w:val="-23"/>
          <w:w w:val="110"/>
        </w:rPr>
        <w:t> </w:t>
      </w:r>
      <w:r>
        <w:rPr>
          <w:color w:val="231F20"/>
          <w:w w:val="110"/>
        </w:rPr>
        <w:t>gì</w:t>
      </w:r>
      <w:r>
        <w:rPr>
          <w:color w:val="231F20"/>
          <w:spacing w:val="-23"/>
          <w:w w:val="110"/>
        </w:rPr>
        <w:t> </w:t>
      </w:r>
      <w:r>
        <w:rPr>
          <w:color w:val="231F20"/>
          <w:w w:val="110"/>
        </w:rPr>
        <w:t>cũng</w:t>
      </w:r>
      <w:r>
        <w:rPr>
          <w:color w:val="231F20"/>
          <w:spacing w:val="-23"/>
          <w:w w:val="110"/>
        </w:rPr>
        <w:t> </w:t>
      </w:r>
      <w:r>
        <w:rPr>
          <w:color w:val="231F20"/>
          <w:w w:val="110"/>
        </w:rPr>
        <w:t>chớ</w:t>
      </w:r>
      <w:r>
        <w:rPr>
          <w:color w:val="231F20"/>
          <w:spacing w:val="-23"/>
          <w:w w:val="110"/>
        </w:rPr>
        <w:t> </w:t>
      </w:r>
      <w:r>
        <w:rPr>
          <w:color w:val="231F20"/>
          <w:w w:val="110"/>
        </w:rPr>
        <w:t>nên</w:t>
      </w:r>
      <w:r>
        <w:rPr>
          <w:color w:val="231F20"/>
          <w:spacing w:val="-23"/>
          <w:w w:val="110"/>
        </w:rPr>
        <w:t> </w:t>
      </w:r>
      <w:r>
        <w:rPr>
          <w:color w:val="231F20"/>
          <w:w w:val="110"/>
        </w:rPr>
        <w:t>dấy</w:t>
      </w:r>
      <w:r>
        <w:rPr>
          <w:color w:val="231F20"/>
          <w:spacing w:val="-23"/>
          <w:w w:val="110"/>
        </w:rPr>
        <w:t> </w:t>
      </w:r>
      <w:r>
        <w:rPr>
          <w:color w:val="231F20"/>
          <w:w w:val="110"/>
        </w:rPr>
        <w:t>lên,</w:t>
      </w:r>
      <w:r>
        <w:rPr>
          <w:color w:val="231F20"/>
          <w:spacing w:val="-23"/>
          <w:w w:val="110"/>
        </w:rPr>
        <w:t> </w:t>
      </w:r>
      <w:r>
        <w:rPr>
          <w:color w:val="231F20"/>
          <w:w w:val="110"/>
        </w:rPr>
        <w:t>trong</w:t>
      </w:r>
      <w:r>
        <w:rPr>
          <w:color w:val="231F20"/>
          <w:spacing w:val="-23"/>
          <w:w w:val="110"/>
        </w:rPr>
        <w:t> </w:t>
      </w:r>
      <w:r>
        <w:rPr>
          <w:color w:val="231F20"/>
          <w:w w:val="110"/>
        </w:rPr>
        <w:t>khoảnh</w:t>
      </w:r>
      <w:r>
        <w:rPr>
          <w:color w:val="231F20"/>
          <w:spacing w:val="-23"/>
          <w:w w:val="110"/>
        </w:rPr>
        <w:t> </w:t>
      </w:r>
      <w:r>
        <w:rPr>
          <w:color w:val="231F20"/>
          <w:w w:val="110"/>
        </w:rPr>
        <w:t>khắc </w:t>
      </w:r>
      <w:r>
        <w:rPr>
          <w:color w:val="231F20"/>
          <w:w w:val="105"/>
        </w:rPr>
        <w:t>ấy</w:t>
      </w:r>
      <w:r>
        <w:rPr>
          <w:color w:val="231F20"/>
          <w:spacing w:val="-6"/>
          <w:w w:val="105"/>
        </w:rPr>
        <w:t> </w:t>
      </w:r>
      <w:r>
        <w:rPr>
          <w:color w:val="231F20"/>
          <w:w w:val="105"/>
        </w:rPr>
        <w:t>chỉ</w:t>
      </w:r>
      <w:r>
        <w:rPr>
          <w:color w:val="231F20"/>
          <w:spacing w:val="-6"/>
          <w:w w:val="105"/>
        </w:rPr>
        <w:t> </w:t>
      </w:r>
      <w:r>
        <w:rPr>
          <w:color w:val="231F20"/>
          <w:w w:val="105"/>
        </w:rPr>
        <w:t>nên</w:t>
      </w:r>
      <w:r>
        <w:rPr>
          <w:color w:val="231F20"/>
          <w:spacing w:val="-6"/>
          <w:w w:val="105"/>
        </w:rPr>
        <w:t> </w:t>
      </w:r>
      <w:r>
        <w:rPr>
          <w:color w:val="231F20"/>
          <w:w w:val="105"/>
        </w:rPr>
        <w:t>dấy</w:t>
      </w:r>
      <w:r>
        <w:rPr>
          <w:color w:val="231F20"/>
          <w:spacing w:val="-5"/>
          <w:w w:val="105"/>
        </w:rPr>
        <w:t> </w:t>
      </w:r>
      <w:r>
        <w:rPr>
          <w:color w:val="231F20"/>
          <w:w w:val="105"/>
        </w:rPr>
        <w:t>lên</w:t>
      </w:r>
      <w:r>
        <w:rPr>
          <w:color w:val="231F20"/>
          <w:spacing w:val="-6"/>
          <w:w w:val="105"/>
        </w:rPr>
        <w:t> </w:t>
      </w:r>
      <w:r>
        <w:rPr>
          <w:color w:val="231F20"/>
          <w:w w:val="105"/>
        </w:rPr>
        <w:t>ý</w:t>
      </w:r>
      <w:r>
        <w:rPr>
          <w:color w:val="231F20"/>
          <w:spacing w:val="-6"/>
          <w:w w:val="105"/>
        </w:rPr>
        <w:t> </w:t>
      </w:r>
      <w:r>
        <w:rPr>
          <w:color w:val="231F20"/>
          <w:w w:val="105"/>
        </w:rPr>
        <w:t>niệm</w:t>
      </w:r>
      <w:r>
        <w:rPr>
          <w:color w:val="231F20"/>
          <w:spacing w:val="-6"/>
          <w:w w:val="105"/>
        </w:rPr>
        <w:t> </w:t>
      </w:r>
      <w:r>
        <w:rPr>
          <w:color w:val="231F20"/>
          <w:w w:val="105"/>
        </w:rPr>
        <w:t>niệm</w:t>
      </w:r>
      <w:r>
        <w:rPr>
          <w:color w:val="231F20"/>
          <w:spacing w:val="-6"/>
          <w:w w:val="105"/>
        </w:rPr>
        <w:t> </w:t>
      </w:r>
      <w:r>
        <w:rPr>
          <w:color w:val="231F20"/>
          <w:w w:val="105"/>
        </w:rPr>
        <w:t>Phật,</w:t>
      </w:r>
      <w:r>
        <w:rPr>
          <w:color w:val="231F20"/>
          <w:spacing w:val="-6"/>
          <w:w w:val="105"/>
        </w:rPr>
        <w:t> </w:t>
      </w:r>
      <w:r>
        <w:rPr>
          <w:color w:val="231F20"/>
          <w:w w:val="105"/>
        </w:rPr>
        <w:t>bởi</w:t>
      </w:r>
      <w:r>
        <w:rPr>
          <w:color w:val="231F20"/>
          <w:spacing w:val="-5"/>
          <w:w w:val="105"/>
        </w:rPr>
        <w:t> </w:t>
      </w:r>
      <w:r>
        <w:rPr>
          <w:color w:val="231F20"/>
          <w:w w:val="105"/>
        </w:rPr>
        <w:t>dẫu</w:t>
      </w:r>
      <w:r>
        <w:rPr>
          <w:color w:val="231F20"/>
          <w:spacing w:val="-5"/>
          <w:w w:val="105"/>
        </w:rPr>
        <w:t> </w:t>
      </w:r>
      <w:r>
        <w:rPr>
          <w:color w:val="231F20"/>
          <w:w w:val="105"/>
        </w:rPr>
        <w:t>đều</w:t>
      </w:r>
      <w:r>
        <w:rPr>
          <w:color w:val="231F20"/>
          <w:spacing w:val="-5"/>
          <w:w w:val="105"/>
        </w:rPr>
        <w:t> </w:t>
      </w:r>
      <w:r>
        <w:rPr>
          <w:color w:val="231F20"/>
          <w:w w:val="105"/>
        </w:rPr>
        <w:t>chết</w:t>
      </w:r>
      <w:r>
        <w:rPr>
          <w:color w:val="231F20"/>
          <w:spacing w:val="-6"/>
          <w:w w:val="105"/>
        </w:rPr>
        <w:t> </w:t>
      </w:r>
      <w:r>
        <w:rPr>
          <w:color w:val="231F20"/>
          <w:w w:val="105"/>
        </w:rPr>
        <w:t>sạch, </w:t>
      </w:r>
      <w:r>
        <w:rPr>
          <w:color w:val="231F20"/>
          <w:w w:val="110"/>
        </w:rPr>
        <w:t>thì</w:t>
      </w:r>
      <w:r>
        <w:rPr>
          <w:color w:val="231F20"/>
          <w:spacing w:val="-17"/>
          <w:w w:val="110"/>
        </w:rPr>
        <w:t> </w:t>
      </w:r>
      <w:r>
        <w:rPr>
          <w:color w:val="231F20"/>
          <w:w w:val="110"/>
        </w:rPr>
        <w:t>mỗi</w:t>
      </w:r>
      <w:r>
        <w:rPr>
          <w:color w:val="231F20"/>
          <w:spacing w:val="-17"/>
          <w:w w:val="110"/>
        </w:rPr>
        <w:t> </w:t>
      </w:r>
      <w:r>
        <w:rPr>
          <w:color w:val="231F20"/>
          <w:w w:val="110"/>
        </w:rPr>
        <w:t>cá</w:t>
      </w:r>
      <w:r>
        <w:rPr>
          <w:color w:val="231F20"/>
          <w:spacing w:val="-17"/>
          <w:w w:val="110"/>
        </w:rPr>
        <w:t> </w:t>
      </w:r>
      <w:r>
        <w:rPr>
          <w:color w:val="231F20"/>
          <w:w w:val="110"/>
        </w:rPr>
        <w:t>nhân</w:t>
      </w:r>
      <w:r>
        <w:rPr>
          <w:color w:val="231F20"/>
          <w:spacing w:val="-17"/>
          <w:w w:val="110"/>
        </w:rPr>
        <w:t> </w:t>
      </w:r>
      <w:r>
        <w:rPr>
          <w:color w:val="231F20"/>
          <w:w w:val="110"/>
        </w:rPr>
        <w:t>sẽ</w:t>
      </w:r>
      <w:r>
        <w:rPr>
          <w:color w:val="231F20"/>
          <w:spacing w:val="-16"/>
          <w:w w:val="110"/>
        </w:rPr>
        <w:t> </w:t>
      </w:r>
      <w:r>
        <w:rPr>
          <w:color w:val="231F20"/>
          <w:w w:val="110"/>
        </w:rPr>
        <w:t>đi</w:t>
      </w:r>
      <w:r>
        <w:rPr>
          <w:color w:val="231F20"/>
          <w:spacing w:val="-16"/>
          <w:w w:val="110"/>
        </w:rPr>
        <w:t> </w:t>
      </w:r>
      <w:r>
        <w:rPr>
          <w:color w:val="231F20"/>
          <w:w w:val="110"/>
        </w:rPr>
        <w:t>đến</w:t>
      </w:r>
      <w:r>
        <w:rPr>
          <w:color w:val="231F20"/>
          <w:spacing w:val="-17"/>
          <w:w w:val="110"/>
        </w:rPr>
        <w:t> </w:t>
      </w:r>
      <w:r>
        <w:rPr>
          <w:color w:val="231F20"/>
          <w:w w:val="110"/>
        </w:rPr>
        <w:t>những</w:t>
      </w:r>
      <w:r>
        <w:rPr>
          <w:color w:val="231F20"/>
          <w:spacing w:val="-17"/>
          <w:w w:val="110"/>
        </w:rPr>
        <w:t> </w:t>
      </w:r>
      <w:r>
        <w:rPr>
          <w:color w:val="231F20"/>
          <w:w w:val="110"/>
        </w:rPr>
        <w:t>chỗ</w:t>
      </w:r>
      <w:r>
        <w:rPr>
          <w:color w:val="231F20"/>
          <w:spacing w:val="-17"/>
          <w:w w:val="110"/>
        </w:rPr>
        <w:t> </w:t>
      </w:r>
      <w:r>
        <w:rPr>
          <w:color w:val="231F20"/>
          <w:w w:val="110"/>
        </w:rPr>
        <w:t>khác</w:t>
      </w:r>
      <w:r>
        <w:rPr>
          <w:color w:val="231F20"/>
          <w:spacing w:val="-17"/>
          <w:w w:val="110"/>
        </w:rPr>
        <w:t> </w:t>
      </w:r>
      <w:r>
        <w:rPr>
          <w:color w:val="231F20"/>
          <w:w w:val="110"/>
        </w:rPr>
        <w:t>nhau!</w:t>
      </w:r>
    </w:p>
    <w:p>
      <w:pPr>
        <w:pStyle w:val="BodyText"/>
        <w:spacing w:line="297" w:lineRule="auto" w:before="143"/>
        <w:ind w:left="387" w:right="116" w:firstLine="453"/>
        <w:jc w:val="both"/>
      </w:pPr>
      <w:r>
        <w:rPr>
          <w:color w:val="231F20"/>
        </w:rPr>
        <w:t>Vì thế, nói tới lục đạo luân hồi, mỗi cá nhân đến mỗi chỗ khác nhau. Ai quyết định quý vị sẽ đến chỗ nào? Thưa quý</w:t>
      </w:r>
      <w:r>
        <w:rPr>
          <w:color w:val="231F20"/>
          <w:spacing w:val="80"/>
          <w:w w:val="150"/>
        </w:rPr>
        <w:t> </w:t>
      </w:r>
      <w:r>
        <w:rPr>
          <w:color w:val="231F20"/>
        </w:rPr>
        <w:t>vị, chẳng có ai quyết định! Lúc ấy, chẳng phải do thiên thần quyết định, cũng chẳng do Diêm La Vương quyết định, mà</w:t>
      </w:r>
      <w:r>
        <w:rPr>
          <w:color w:val="231F20"/>
          <w:spacing w:val="80"/>
          <w:w w:val="150"/>
        </w:rPr>
        <w:t> </w:t>
      </w:r>
      <w:r>
        <w:rPr>
          <w:color w:val="231F20"/>
        </w:rPr>
        <w:t>do ý niệm của chính quý vị! Trong Phật pháp đã nói rất hay,</w:t>
      </w:r>
      <w:r>
        <w:rPr>
          <w:color w:val="231F20"/>
          <w:spacing w:val="80"/>
          <w:w w:val="150"/>
        </w:rPr>
        <w:t> </w:t>
      </w:r>
      <w:r>
        <w:rPr>
          <w:color w:val="231F20"/>
        </w:rPr>
        <w:t>ý niệm cuối cùng của quý vị là gì? Nếu niệm cuối cùng tâm tham, bất luận quý vị nghĩ đến tài sản hay là người nhà,</w:t>
      </w:r>
      <w:r>
        <w:rPr>
          <w:color w:val="231F20"/>
          <w:spacing w:val="80"/>
          <w:w w:val="150"/>
        </w:rPr>
        <w:t> </w:t>
      </w:r>
      <w:r>
        <w:rPr>
          <w:color w:val="231F20"/>
        </w:rPr>
        <w:t>quyến thuộc, ý niệm cuối cùng quý vị nghĩ đến là tham. Tâm tham sẽ đọa trong Ngạ quỷ đạo. Nếu niệm cuối cùng là sân hận, có oán giận, oán khí, trong tâm bất bình, sẽ là Địa ngục đạo. Ý niệm cuối cùng là hồ đồ, ngu si, dẫu chẳng có vọng niệm gì, nhưng mơ mơ màng màng, quá nửa sẽ vào Súc sinh đạo. Niệm cuối cùng là Phật A Di Đà, quý vị sinh sang thế giới Cực Lạc. Niệm cuối cùng nghĩ về Chân Chúa, quý vị sẽ sinh</w:t>
      </w:r>
      <w:r>
        <w:rPr>
          <w:color w:val="231F20"/>
          <w:spacing w:val="40"/>
        </w:rPr>
        <w:t> </w:t>
      </w:r>
      <w:r>
        <w:rPr>
          <w:color w:val="231F20"/>
        </w:rPr>
        <w:t>lên</w:t>
      </w:r>
      <w:r>
        <w:rPr>
          <w:color w:val="231F20"/>
          <w:spacing w:val="40"/>
        </w:rPr>
        <w:t> </w:t>
      </w:r>
      <w:r>
        <w:rPr>
          <w:color w:val="231F20"/>
        </w:rPr>
        <w:t>trời.</w:t>
      </w:r>
      <w:r>
        <w:rPr>
          <w:color w:val="231F20"/>
          <w:spacing w:val="40"/>
        </w:rPr>
        <w:t> </w:t>
      </w:r>
      <w:r>
        <w:rPr>
          <w:color w:val="231F20"/>
        </w:rPr>
        <w:t>Niệm</w:t>
      </w:r>
      <w:r>
        <w:rPr>
          <w:color w:val="231F20"/>
          <w:spacing w:val="40"/>
        </w:rPr>
        <w:t> </w:t>
      </w:r>
      <w:r>
        <w:rPr>
          <w:color w:val="231F20"/>
        </w:rPr>
        <w:t>cuối</w:t>
      </w:r>
      <w:r>
        <w:rPr>
          <w:color w:val="231F20"/>
          <w:spacing w:val="40"/>
        </w:rPr>
        <w:t> </w:t>
      </w:r>
      <w:r>
        <w:rPr>
          <w:color w:val="231F20"/>
        </w:rPr>
        <w:t>cùng</w:t>
      </w:r>
      <w:r>
        <w:rPr>
          <w:color w:val="231F20"/>
          <w:spacing w:val="40"/>
        </w:rPr>
        <w:t> </w:t>
      </w:r>
      <w:r>
        <w:rPr>
          <w:color w:val="231F20"/>
        </w:rPr>
        <w:t>là</w:t>
      </w:r>
      <w:r>
        <w:rPr>
          <w:color w:val="231F20"/>
          <w:spacing w:val="40"/>
        </w:rPr>
        <w:t> </w:t>
      </w:r>
      <w:r>
        <w:rPr>
          <w:color w:val="231F20"/>
        </w:rPr>
        <w:t>như</w:t>
      </w:r>
      <w:r>
        <w:rPr>
          <w:color w:val="231F20"/>
          <w:spacing w:val="40"/>
        </w:rPr>
        <w:t> </w:t>
      </w:r>
      <w:r>
        <w:rPr>
          <w:color w:val="231F20"/>
        </w:rPr>
        <w:t>thế</w:t>
      </w:r>
      <w:r>
        <w:rPr>
          <w:color w:val="231F20"/>
          <w:spacing w:val="40"/>
        </w:rPr>
        <w:t> </w:t>
      </w:r>
      <w:r>
        <w:rPr>
          <w:color w:val="231F20"/>
        </w:rPr>
        <w:t>đó.</w:t>
      </w:r>
      <w:r>
        <w:rPr>
          <w:color w:val="231F20"/>
          <w:spacing w:val="40"/>
        </w:rPr>
        <w:t> </w:t>
      </w:r>
      <w:r>
        <w:rPr>
          <w:color w:val="231F20"/>
        </w:rPr>
        <w:t>Khi</w:t>
      </w:r>
      <w:r>
        <w:rPr>
          <w:color w:val="231F20"/>
          <w:spacing w:val="40"/>
        </w:rPr>
        <w:t> </w:t>
      </w:r>
      <w:r>
        <w:rPr>
          <w:color w:val="231F20"/>
        </w:rPr>
        <w:t>thọ</w:t>
      </w:r>
      <w:r>
        <w:rPr>
          <w:color w:val="231F20"/>
          <w:spacing w:val="40"/>
        </w:rPr>
        <w:t> </w:t>
      </w:r>
      <w:r>
        <w:rPr>
          <w:color w:val="231F20"/>
        </w:rPr>
        <w:t>mạng đời này chấm dứt, đời sau đến nơi nào là do một niệm cuối cùng, đó là mấu chốt.</w:t>
      </w:r>
    </w:p>
    <w:p>
      <w:pPr>
        <w:pStyle w:val="BodyText"/>
        <w:spacing w:line="297" w:lineRule="auto" w:before="148"/>
        <w:ind w:left="387" w:right="118" w:firstLine="453"/>
        <w:jc w:val="both"/>
      </w:pPr>
      <w:r>
        <w:rPr>
          <w:color w:val="231F20"/>
          <w:spacing w:val="-2"/>
          <w:w w:val="105"/>
        </w:rPr>
        <w:t>Quý</w:t>
      </w:r>
      <w:r>
        <w:rPr>
          <w:color w:val="231F20"/>
          <w:spacing w:val="-18"/>
          <w:w w:val="105"/>
        </w:rPr>
        <w:t> </w:t>
      </w:r>
      <w:r>
        <w:rPr>
          <w:color w:val="231F20"/>
          <w:spacing w:val="-2"/>
          <w:w w:val="105"/>
        </w:rPr>
        <w:t>vị</w:t>
      </w:r>
      <w:r>
        <w:rPr>
          <w:color w:val="231F20"/>
          <w:spacing w:val="-18"/>
          <w:w w:val="105"/>
        </w:rPr>
        <w:t> </w:t>
      </w:r>
      <w:r>
        <w:rPr>
          <w:color w:val="231F20"/>
          <w:spacing w:val="-2"/>
          <w:w w:val="105"/>
        </w:rPr>
        <w:t>hiểu</w:t>
      </w:r>
      <w:r>
        <w:rPr>
          <w:color w:val="231F20"/>
          <w:spacing w:val="-18"/>
          <w:w w:val="105"/>
        </w:rPr>
        <w:t> </w:t>
      </w:r>
      <w:r>
        <w:rPr>
          <w:color w:val="231F20"/>
          <w:spacing w:val="-2"/>
          <w:w w:val="105"/>
        </w:rPr>
        <w:t>rõ</w:t>
      </w:r>
      <w:r>
        <w:rPr>
          <w:color w:val="231F20"/>
          <w:spacing w:val="-19"/>
          <w:w w:val="105"/>
        </w:rPr>
        <w:t> </w:t>
      </w:r>
      <w:r>
        <w:rPr>
          <w:color w:val="231F20"/>
          <w:spacing w:val="-2"/>
          <w:w w:val="105"/>
        </w:rPr>
        <w:t>đạo</w:t>
      </w:r>
      <w:r>
        <w:rPr>
          <w:color w:val="231F20"/>
          <w:spacing w:val="-18"/>
          <w:w w:val="105"/>
        </w:rPr>
        <w:t> </w:t>
      </w:r>
      <w:r>
        <w:rPr>
          <w:color w:val="231F20"/>
          <w:spacing w:val="-2"/>
          <w:w w:val="105"/>
        </w:rPr>
        <w:t>lý</w:t>
      </w:r>
      <w:r>
        <w:rPr>
          <w:color w:val="231F20"/>
          <w:spacing w:val="-18"/>
          <w:w w:val="105"/>
        </w:rPr>
        <w:t> </w:t>
      </w:r>
      <w:r>
        <w:rPr>
          <w:color w:val="231F20"/>
          <w:spacing w:val="-2"/>
          <w:w w:val="105"/>
        </w:rPr>
        <w:t>này,</w:t>
      </w:r>
      <w:r>
        <w:rPr>
          <w:color w:val="231F20"/>
          <w:spacing w:val="-18"/>
          <w:w w:val="105"/>
        </w:rPr>
        <w:t> </w:t>
      </w:r>
      <w:r>
        <w:rPr>
          <w:color w:val="231F20"/>
          <w:spacing w:val="-2"/>
          <w:w w:val="105"/>
        </w:rPr>
        <w:t>trời</w:t>
      </w:r>
      <w:r>
        <w:rPr>
          <w:color w:val="231F20"/>
          <w:spacing w:val="-19"/>
          <w:w w:val="105"/>
        </w:rPr>
        <w:t> </w:t>
      </w:r>
      <w:r>
        <w:rPr>
          <w:color w:val="231F20"/>
          <w:spacing w:val="-2"/>
          <w:w w:val="105"/>
        </w:rPr>
        <w:t>già</w:t>
      </w:r>
      <w:r>
        <w:rPr>
          <w:color w:val="231F20"/>
          <w:spacing w:val="-18"/>
          <w:w w:val="105"/>
        </w:rPr>
        <w:t> </w:t>
      </w:r>
      <w:r>
        <w:rPr>
          <w:color w:val="231F20"/>
          <w:spacing w:val="-2"/>
          <w:w w:val="105"/>
        </w:rPr>
        <w:t>rất</w:t>
      </w:r>
      <w:r>
        <w:rPr>
          <w:color w:val="231F20"/>
          <w:spacing w:val="-18"/>
          <w:w w:val="105"/>
        </w:rPr>
        <w:t> </w:t>
      </w:r>
      <w:r>
        <w:rPr>
          <w:color w:val="231F20"/>
          <w:spacing w:val="-2"/>
          <w:w w:val="105"/>
        </w:rPr>
        <w:t>công</w:t>
      </w:r>
      <w:r>
        <w:rPr>
          <w:color w:val="231F20"/>
          <w:spacing w:val="-18"/>
          <w:w w:val="105"/>
        </w:rPr>
        <w:t> </w:t>
      </w:r>
      <w:r>
        <w:rPr>
          <w:color w:val="231F20"/>
          <w:spacing w:val="-2"/>
          <w:w w:val="105"/>
        </w:rPr>
        <w:t>bằng,</w:t>
      </w:r>
      <w:r>
        <w:rPr>
          <w:color w:val="231F20"/>
          <w:spacing w:val="-19"/>
          <w:w w:val="105"/>
        </w:rPr>
        <w:t> </w:t>
      </w:r>
      <w:r>
        <w:rPr>
          <w:color w:val="231F20"/>
          <w:spacing w:val="-2"/>
          <w:w w:val="105"/>
        </w:rPr>
        <w:t>chẳng</w:t>
      </w:r>
      <w:r>
        <w:rPr>
          <w:color w:val="231F20"/>
          <w:spacing w:val="-18"/>
          <w:w w:val="105"/>
        </w:rPr>
        <w:t> </w:t>
      </w:r>
      <w:r>
        <w:rPr>
          <w:color w:val="231F20"/>
          <w:spacing w:val="-2"/>
          <w:w w:val="105"/>
        </w:rPr>
        <w:t>có </w:t>
      </w:r>
      <w:r>
        <w:rPr>
          <w:color w:val="231F20"/>
          <w:w w:val="105"/>
        </w:rPr>
        <w:t>hậu đãi kẻ này, xử bạc kẻ kia, hoàn toàn đúng như cổ nhân đã</w:t>
      </w:r>
      <w:r>
        <w:rPr>
          <w:color w:val="231F20"/>
          <w:spacing w:val="-14"/>
          <w:w w:val="105"/>
        </w:rPr>
        <w:t> </w:t>
      </w:r>
      <w:r>
        <w:rPr>
          <w:color w:val="231F20"/>
          <w:w w:val="105"/>
        </w:rPr>
        <w:t>nói:</w:t>
      </w:r>
      <w:r>
        <w:rPr>
          <w:color w:val="231F20"/>
          <w:spacing w:val="-14"/>
          <w:w w:val="105"/>
        </w:rPr>
        <w:t> </w:t>
      </w:r>
      <w:r>
        <w:rPr>
          <w:i/>
          <w:color w:val="231F20"/>
          <w:w w:val="105"/>
        </w:rPr>
        <w:t>“Tự</w:t>
      </w:r>
      <w:r>
        <w:rPr>
          <w:i/>
          <w:color w:val="231F20"/>
          <w:spacing w:val="-14"/>
          <w:w w:val="105"/>
        </w:rPr>
        <w:t> </w:t>
      </w:r>
      <w:r>
        <w:rPr>
          <w:i/>
          <w:color w:val="231F20"/>
          <w:w w:val="105"/>
        </w:rPr>
        <w:t>làm,</w:t>
      </w:r>
      <w:r>
        <w:rPr>
          <w:i/>
          <w:color w:val="231F20"/>
          <w:spacing w:val="-14"/>
          <w:w w:val="105"/>
        </w:rPr>
        <w:t> </w:t>
      </w:r>
      <w:r>
        <w:rPr>
          <w:i/>
          <w:color w:val="231F20"/>
          <w:w w:val="105"/>
        </w:rPr>
        <w:t>tự</w:t>
      </w:r>
      <w:r>
        <w:rPr>
          <w:i/>
          <w:color w:val="231F20"/>
          <w:spacing w:val="-13"/>
          <w:w w:val="105"/>
        </w:rPr>
        <w:t> </w:t>
      </w:r>
      <w:r>
        <w:rPr>
          <w:i/>
          <w:color w:val="231F20"/>
          <w:w w:val="105"/>
        </w:rPr>
        <w:t>chịu”.</w:t>
      </w:r>
      <w:r>
        <w:rPr>
          <w:i/>
          <w:color w:val="231F20"/>
          <w:spacing w:val="-14"/>
          <w:w w:val="105"/>
        </w:rPr>
        <w:t> </w:t>
      </w:r>
      <w:r>
        <w:rPr>
          <w:color w:val="231F20"/>
          <w:w w:val="105"/>
        </w:rPr>
        <w:t>Chúng</w:t>
      </w:r>
      <w:r>
        <w:rPr>
          <w:color w:val="231F20"/>
          <w:spacing w:val="-14"/>
          <w:w w:val="105"/>
        </w:rPr>
        <w:t> </w:t>
      </w:r>
      <w:r>
        <w:rPr>
          <w:color w:val="231F20"/>
          <w:w w:val="105"/>
        </w:rPr>
        <w:t>ta</w:t>
      </w:r>
      <w:r>
        <w:rPr>
          <w:color w:val="231F20"/>
          <w:spacing w:val="-14"/>
          <w:w w:val="105"/>
        </w:rPr>
        <w:t> </w:t>
      </w:r>
      <w:r>
        <w:rPr>
          <w:color w:val="231F20"/>
          <w:w w:val="105"/>
        </w:rPr>
        <w:t>hiểu</w:t>
      </w:r>
      <w:r>
        <w:rPr>
          <w:color w:val="231F20"/>
          <w:spacing w:val="-13"/>
          <w:w w:val="105"/>
        </w:rPr>
        <w:t> </w:t>
      </w:r>
      <w:r>
        <w:rPr>
          <w:color w:val="231F20"/>
          <w:w w:val="105"/>
        </w:rPr>
        <w:t>rõ</w:t>
      </w:r>
      <w:r>
        <w:rPr>
          <w:color w:val="231F20"/>
          <w:spacing w:val="-14"/>
          <w:w w:val="105"/>
        </w:rPr>
        <w:t> </w:t>
      </w:r>
      <w:r>
        <w:rPr>
          <w:color w:val="231F20"/>
          <w:w w:val="105"/>
        </w:rPr>
        <w:t>đạo</w:t>
      </w:r>
      <w:r>
        <w:rPr>
          <w:color w:val="231F20"/>
          <w:spacing w:val="-14"/>
          <w:w w:val="105"/>
        </w:rPr>
        <w:t> </w:t>
      </w:r>
      <w:r>
        <w:rPr>
          <w:color w:val="231F20"/>
          <w:w w:val="105"/>
        </w:rPr>
        <w:t>lý</w:t>
      </w:r>
      <w:r>
        <w:rPr>
          <w:color w:val="231F20"/>
          <w:spacing w:val="-14"/>
          <w:w w:val="105"/>
        </w:rPr>
        <w:t> </w:t>
      </w:r>
      <w:r>
        <w:rPr>
          <w:color w:val="231F20"/>
          <w:w w:val="105"/>
        </w:rPr>
        <w:t>này,</w:t>
      </w:r>
      <w:r>
        <w:rPr>
          <w:color w:val="231F20"/>
          <w:spacing w:val="-14"/>
          <w:w w:val="105"/>
        </w:rPr>
        <w:t> </w:t>
      </w:r>
      <w:r>
        <w:rPr>
          <w:color w:val="231F20"/>
          <w:spacing w:val="-4"/>
          <w:w w:val="105"/>
        </w:rPr>
        <w:t>hiểu</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10"/>
        </w:rPr>
        <w:t>rõ chân tướng sự thật, như vậy thì phải huấn luyện ngay </w:t>
      </w:r>
      <w:r>
        <w:rPr>
          <w:color w:val="231F20"/>
          <w:spacing w:val="-2"/>
          <w:w w:val="110"/>
        </w:rPr>
        <w:t>trong</w:t>
      </w:r>
      <w:r>
        <w:rPr>
          <w:color w:val="231F20"/>
          <w:spacing w:val="-21"/>
          <w:w w:val="110"/>
        </w:rPr>
        <w:t> </w:t>
      </w:r>
      <w:r>
        <w:rPr>
          <w:color w:val="231F20"/>
          <w:spacing w:val="-2"/>
          <w:w w:val="110"/>
        </w:rPr>
        <w:t>hiện</w:t>
      </w:r>
      <w:r>
        <w:rPr>
          <w:color w:val="231F20"/>
          <w:spacing w:val="-21"/>
          <w:w w:val="110"/>
        </w:rPr>
        <w:t> </w:t>
      </w:r>
      <w:r>
        <w:rPr>
          <w:color w:val="231F20"/>
          <w:spacing w:val="-2"/>
          <w:w w:val="110"/>
        </w:rPr>
        <w:t>tại.</w:t>
      </w:r>
      <w:r>
        <w:rPr>
          <w:color w:val="231F20"/>
          <w:spacing w:val="-21"/>
          <w:w w:val="110"/>
        </w:rPr>
        <w:t> </w:t>
      </w:r>
      <w:r>
        <w:rPr>
          <w:color w:val="231F20"/>
          <w:spacing w:val="-2"/>
          <w:w w:val="110"/>
        </w:rPr>
        <w:t>Huấn</w:t>
      </w:r>
      <w:r>
        <w:rPr>
          <w:color w:val="231F20"/>
          <w:spacing w:val="-20"/>
          <w:w w:val="110"/>
        </w:rPr>
        <w:t> </w:t>
      </w:r>
      <w:r>
        <w:rPr>
          <w:color w:val="231F20"/>
          <w:spacing w:val="-2"/>
          <w:w w:val="110"/>
        </w:rPr>
        <w:t>luyện</w:t>
      </w:r>
      <w:r>
        <w:rPr>
          <w:color w:val="231F20"/>
          <w:spacing w:val="-21"/>
          <w:w w:val="110"/>
        </w:rPr>
        <w:t> </w:t>
      </w:r>
      <w:r>
        <w:rPr>
          <w:color w:val="231F20"/>
          <w:spacing w:val="-2"/>
          <w:w w:val="110"/>
        </w:rPr>
        <w:t>gì</w:t>
      </w:r>
      <w:r>
        <w:rPr>
          <w:color w:val="231F20"/>
          <w:spacing w:val="-21"/>
          <w:w w:val="110"/>
        </w:rPr>
        <w:t> </w:t>
      </w:r>
      <w:r>
        <w:rPr>
          <w:color w:val="231F20"/>
          <w:spacing w:val="-2"/>
          <w:w w:val="110"/>
        </w:rPr>
        <w:t>vậy?</w:t>
      </w:r>
      <w:r>
        <w:rPr>
          <w:color w:val="231F20"/>
          <w:spacing w:val="-21"/>
          <w:w w:val="110"/>
        </w:rPr>
        <w:t> </w:t>
      </w:r>
      <w:r>
        <w:rPr>
          <w:color w:val="231F20"/>
          <w:spacing w:val="-2"/>
          <w:w w:val="110"/>
        </w:rPr>
        <w:t>Huấn</w:t>
      </w:r>
      <w:r>
        <w:rPr>
          <w:color w:val="231F20"/>
          <w:spacing w:val="-20"/>
          <w:w w:val="110"/>
        </w:rPr>
        <w:t> </w:t>
      </w:r>
      <w:r>
        <w:rPr>
          <w:color w:val="231F20"/>
          <w:spacing w:val="-2"/>
          <w:w w:val="110"/>
        </w:rPr>
        <w:t>luyện</w:t>
      </w:r>
      <w:r>
        <w:rPr>
          <w:color w:val="231F20"/>
          <w:spacing w:val="-21"/>
          <w:w w:val="110"/>
        </w:rPr>
        <w:t> </w:t>
      </w:r>
      <w:r>
        <w:rPr>
          <w:color w:val="231F20"/>
          <w:spacing w:val="-2"/>
          <w:w w:val="110"/>
        </w:rPr>
        <w:t>ý</w:t>
      </w:r>
      <w:r>
        <w:rPr>
          <w:color w:val="231F20"/>
          <w:spacing w:val="-21"/>
          <w:w w:val="110"/>
        </w:rPr>
        <w:t> </w:t>
      </w:r>
      <w:r>
        <w:rPr>
          <w:color w:val="231F20"/>
          <w:spacing w:val="-2"/>
          <w:w w:val="110"/>
        </w:rPr>
        <w:t>niệm</w:t>
      </w:r>
      <w:r>
        <w:rPr>
          <w:color w:val="231F20"/>
          <w:spacing w:val="-21"/>
          <w:w w:val="110"/>
        </w:rPr>
        <w:t> </w:t>
      </w:r>
      <w:r>
        <w:rPr>
          <w:color w:val="231F20"/>
          <w:spacing w:val="-2"/>
          <w:w w:val="110"/>
        </w:rPr>
        <w:t>này: </w:t>
      </w:r>
      <w:r>
        <w:rPr>
          <w:color w:val="231F20"/>
          <w:spacing w:val="-2"/>
          <w:w w:val="105"/>
        </w:rPr>
        <w:t>Thời</w:t>
      </w:r>
      <w:r>
        <w:rPr>
          <w:color w:val="231F20"/>
          <w:spacing w:val="-21"/>
          <w:w w:val="105"/>
        </w:rPr>
        <w:t> </w:t>
      </w:r>
      <w:r>
        <w:rPr>
          <w:color w:val="231F20"/>
          <w:spacing w:val="-2"/>
          <w:w w:val="105"/>
        </w:rPr>
        <w:t>thời</w:t>
      </w:r>
      <w:r>
        <w:rPr>
          <w:color w:val="231F20"/>
          <w:spacing w:val="-20"/>
          <w:w w:val="105"/>
        </w:rPr>
        <w:t> </w:t>
      </w:r>
      <w:r>
        <w:rPr>
          <w:color w:val="231F20"/>
          <w:spacing w:val="-2"/>
          <w:w w:val="105"/>
        </w:rPr>
        <w:t>khắc</w:t>
      </w:r>
      <w:r>
        <w:rPr>
          <w:color w:val="231F20"/>
          <w:spacing w:val="-20"/>
          <w:w w:val="105"/>
        </w:rPr>
        <w:t> </w:t>
      </w:r>
      <w:r>
        <w:rPr>
          <w:color w:val="231F20"/>
          <w:spacing w:val="-2"/>
          <w:w w:val="105"/>
        </w:rPr>
        <w:t>khắc</w:t>
      </w:r>
      <w:r>
        <w:rPr>
          <w:color w:val="231F20"/>
          <w:spacing w:val="-21"/>
          <w:w w:val="105"/>
        </w:rPr>
        <w:t> </w:t>
      </w:r>
      <w:r>
        <w:rPr>
          <w:color w:val="231F20"/>
          <w:spacing w:val="-2"/>
          <w:w w:val="105"/>
        </w:rPr>
        <w:t>đều</w:t>
      </w:r>
      <w:r>
        <w:rPr>
          <w:color w:val="231F20"/>
          <w:spacing w:val="-20"/>
          <w:w w:val="105"/>
        </w:rPr>
        <w:t> </w:t>
      </w:r>
      <w:r>
        <w:rPr>
          <w:color w:val="231F20"/>
          <w:spacing w:val="-2"/>
          <w:w w:val="105"/>
        </w:rPr>
        <w:t>có</w:t>
      </w:r>
      <w:r>
        <w:rPr>
          <w:color w:val="231F20"/>
          <w:spacing w:val="-20"/>
          <w:w w:val="105"/>
        </w:rPr>
        <w:t> </w:t>
      </w:r>
      <w:r>
        <w:rPr>
          <w:color w:val="231F20"/>
          <w:spacing w:val="-2"/>
          <w:w w:val="105"/>
        </w:rPr>
        <w:t>ý</w:t>
      </w:r>
      <w:r>
        <w:rPr>
          <w:color w:val="231F20"/>
          <w:spacing w:val="-21"/>
          <w:w w:val="105"/>
        </w:rPr>
        <w:t> </w:t>
      </w:r>
      <w:r>
        <w:rPr>
          <w:color w:val="231F20"/>
          <w:spacing w:val="-2"/>
          <w:w w:val="105"/>
        </w:rPr>
        <w:t>niệm</w:t>
      </w:r>
      <w:r>
        <w:rPr>
          <w:color w:val="231F20"/>
          <w:spacing w:val="-20"/>
          <w:w w:val="105"/>
        </w:rPr>
        <w:t> </w:t>
      </w:r>
      <w:r>
        <w:rPr>
          <w:color w:val="231F20"/>
          <w:spacing w:val="-2"/>
          <w:w w:val="105"/>
        </w:rPr>
        <w:t>Phật</w:t>
      </w:r>
      <w:r>
        <w:rPr>
          <w:color w:val="231F20"/>
          <w:spacing w:val="-20"/>
          <w:w w:val="105"/>
        </w:rPr>
        <w:t> </w:t>
      </w:r>
      <w:r>
        <w:rPr>
          <w:color w:val="231F20"/>
          <w:spacing w:val="-2"/>
          <w:w w:val="105"/>
        </w:rPr>
        <w:t>A</w:t>
      </w:r>
      <w:r>
        <w:rPr>
          <w:color w:val="231F20"/>
          <w:spacing w:val="-21"/>
          <w:w w:val="105"/>
        </w:rPr>
        <w:t> </w:t>
      </w:r>
      <w:r>
        <w:rPr>
          <w:color w:val="231F20"/>
          <w:spacing w:val="-2"/>
          <w:w w:val="105"/>
        </w:rPr>
        <w:t>Di</w:t>
      </w:r>
      <w:r>
        <w:rPr>
          <w:color w:val="231F20"/>
          <w:spacing w:val="-20"/>
          <w:w w:val="105"/>
        </w:rPr>
        <w:t> </w:t>
      </w:r>
      <w:r>
        <w:rPr>
          <w:color w:val="231F20"/>
          <w:spacing w:val="-2"/>
          <w:w w:val="105"/>
        </w:rPr>
        <w:t>Đà.</w:t>
      </w:r>
      <w:r>
        <w:rPr>
          <w:color w:val="231F20"/>
          <w:spacing w:val="-20"/>
          <w:w w:val="105"/>
        </w:rPr>
        <w:t> </w:t>
      </w:r>
      <w:r>
        <w:rPr>
          <w:color w:val="231F20"/>
          <w:spacing w:val="-2"/>
          <w:w w:val="105"/>
        </w:rPr>
        <w:t>Tai</w:t>
      </w:r>
      <w:r>
        <w:rPr>
          <w:color w:val="231F20"/>
          <w:spacing w:val="-21"/>
          <w:w w:val="105"/>
        </w:rPr>
        <w:t> </w:t>
      </w:r>
      <w:r>
        <w:rPr>
          <w:color w:val="231F20"/>
          <w:spacing w:val="-2"/>
          <w:w w:val="105"/>
        </w:rPr>
        <w:t>nạn</w:t>
      </w:r>
      <w:r>
        <w:rPr>
          <w:color w:val="231F20"/>
          <w:spacing w:val="-20"/>
          <w:w w:val="105"/>
        </w:rPr>
        <w:t> </w:t>
      </w:r>
      <w:r>
        <w:rPr>
          <w:color w:val="231F20"/>
          <w:spacing w:val="-2"/>
          <w:w w:val="105"/>
        </w:rPr>
        <w:t>xảy </w:t>
      </w:r>
      <w:r>
        <w:rPr>
          <w:color w:val="231F20"/>
          <w:spacing w:val="-2"/>
          <w:w w:val="110"/>
        </w:rPr>
        <w:t>đến</w:t>
      </w:r>
      <w:r>
        <w:rPr>
          <w:color w:val="231F20"/>
          <w:spacing w:val="-20"/>
          <w:w w:val="110"/>
        </w:rPr>
        <w:t> </w:t>
      </w:r>
      <w:r>
        <w:rPr>
          <w:color w:val="231F20"/>
          <w:spacing w:val="-2"/>
          <w:w w:val="110"/>
        </w:rPr>
        <w:t>chẳng</w:t>
      </w:r>
      <w:r>
        <w:rPr>
          <w:color w:val="231F20"/>
          <w:spacing w:val="-19"/>
          <w:w w:val="110"/>
        </w:rPr>
        <w:t> </w:t>
      </w:r>
      <w:r>
        <w:rPr>
          <w:color w:val="231F20"/>
          <w:spacing w:val="-2"/>
          <w:w w:val="110"/>
        </w:rPr>
        <w:t>sao</w:t>
      </w:r>
      <w:r>
        <w:rPr>
          <w:color w:val="231F20"/>
          <w:spacing w:val="-19"/>
          <w:w w:val="110"/>
        </w:rPr>
        <w:t> </w:t>
      </w:r>
      <w:r>
        <w:rPr>
          <w:color w:val="231F20"/>
          <w:spacing w:val="-2"/>
          <w:w w:val="110"/>
        </w:rPr>
        <w:t>cả,</w:t>
      </w:r>
      <w:r>
        <w:rPr>
          <w:color w:val="231F20"/>
          <w:spacing w:val="-19"/>
          <w:w w:val="110"/>
        </w:rPr>
        <w:t> </w:t>
      </w:r>
      <w:r>
        <w:rPr>
          <w:color w:val="231F20"/>
          <w:spacing w:val="-2"/>
          <w:w w:val="110"/>
        </w:rPr>
        <w:t>xảy</w:t>
      </w:r>
      <w:r>
        <w:rPr>
          <w:color w:val="231F20"/>
          <w:spacing w:val="-19"/>
          <w:w w:val="110"/>
        </w:rPr>
        <w:t> </w:t>
      </w:r>
      <w:r>
        <w:rPr>
          <w:color w:val="231F20"/>
          <w:spacing w:val="-2"/>
          <w:w w:val="110"/>
        </w:rPr>
        <w:t>đến</w:t>
      </w:r>
      <w:r>
        <w:rPr>
          <w:color w:val="231F20"/>
          <w:spacing w:val="-20"/>
          <w:w w:val="110"/>
        </w:rPr>
        <w:t> </w:t>
      </w:r>
      <w:r>
        <w:rPr>
          <w:color w:val="231F20"/>
          <w:spacing w:val="-2"/>
          <w:w w:val="110"/>
        </w:rPr>
        <w:t>thì</w:t>
      </w:r>
      <w:r>
        <w:rPr>
          <w:color w:val="231F20"/>
          <w:spacing w:val="-20"/>
          <w:w w:val="110"/>
        </w:rPr>
        <w:t> </w:t>
      </w:r>
      <w:r>
        <w:rPr>
          <w:color w:val="231F20"/>
          <w:spacing w:val="-2"/>
          <w:w w:val="110"/>
        </w:rPr>
        <w:t>ta</w:t>
      </w:r>
      <w:r>
        <w:rPr>
          <w:color w:val="231F20"/>
          <w:spacing w:val="-19"/>
          <w:w w:val="110"/>
        </w:rPr>
        <w:t> </w:t>
      </w:r>
      <w:r>
        <w:rPr>
          <w:color w:val="231F20"/>
          <w:spacing w:val="-2"/>
          <w:w w:val="110"/>
        </w:rPr>
        <w:t>sang</w:t>
      </w:r>
      <w:r>
        <w:rPr>
          <w:color w:val="231F20"/>
          <w:spacing w:val="-19"/>
          <w:w w:val="110"/>
        </w:rPr>
        <w:t> </w:t>
      </w:r>
      <w:r>
        <w:rPr>
          <w:color w:val="231F20"/>
          <w:spacing w:val="-2"/>
          <w:w w:val="110"/>
        </w:rPr>
        <w:t>thế</w:t>
      </w:r>
      <w:r>
        <w:rPr>
          <w:color w:val="231F20"/>
          <w:spacing w:val="-19"/>
          <w:w w:val="110"/>
        </w:rPr>
        <w:t> </w:t>
      </w:r>
      <w:r>
        <w:rPr>
          <w:color w:val="231F20"/>
          <w:spacing w:val="-2"/>
          <w:w w:val="110"/>
        </w:rPr>
        <w:t>giới</w:t>
      </w:r>
      <w:r>
        <w:rPr>
          <w:color w:val="231F20"/>
          <w:spacing w:val="-19"/>
          <w:w w:val="110"/>
        </w:rPr>
        <w:t> </w:t>
      </w:r>
      <w:r>
        <w:rPr>
          <w:color w:val="231F20"/>
          <w:spacing w:val="-2"/>
          <w:w w:val="110"/>
        </w:rPr>
        <w:t>Cực</w:t>
      </w:r>
      <w:r>
        <w:rPr>
          <w:color w:val="231F20"/>
          <w:spacing w:val="-19"/>
          <w:w w:val="110"/>
        </w:rPr>
        <w:t> </w:t>
      </w:r>
      <w:r>
        <w:rPr>
          <w:color w:val="231F20"/>
          <w:spacing w:val="-2"/>
          <w:w w:val="110"/>
        </w:rPr>
        <w:t>Lạc;</w:t>
      </w:r>
      <w:r>
        <w:rPr>
          <w:color w:val="231F20"/>
          <w:spacing w:val="-19"/>
          <w:w w:val="110"/>
        </w:rPr>
        <w:t> </w:t>
      </w:r>
      <w:r>
        <w:rPr>
          <w:color w:val="231F20"/>
          <w:spacing w:val="-2"/>
          <w:w w:val="110"/>
        </w:rPr>
        <w:t>khi </w:t>
      </w:r>
      <w:r>
        <w:rPr>
          <w:color w:val="231F20"/>
          <w:w w:val="105"/>
        </w:rPr>
        <w:t>nó</w:t>
      </w:r>
      <w:r>
        <w:rPr>
          <w:color w:val="231F20"/>
          <w:spacing w:val="-13"/>
          <w:w w:val="105"/>
        </w:rPr>
        <w:t> </w:t>
      </w:r>
      <w:r>
        <w:rPr>
          <w:color w:val="231F20"/>
          <w:w w:val="105"/>
        </w:rPr>
        <w:t>chưa</w:t>
      </w:r>
      <w:r>
        <w:rPr>
          <w:color w:val="231F20"/>
          <w:spacing w:val="-13"/>
          <w:w w:val="105"/>
        </w:rPr>
        <w:t> </w:t>
      </w:r>
      <w:r>
        <w:rPr>
          <w:color w:val="231F20"/>
          <w:w w:val="105"/>
        </w:rPr>
        <w:t>xảy</w:t>
      </w:r>
      <w:r>
        <w:rPr>
          <w:color w:val="231F20"/>
          <w:spacing w:val="-13"/>
          <w:w w:val="105"/>
        </w:rPr>
        <w:t> </w:t>
      </w:r>
      <w:r>
        <w:rPr>
          <w:color w:val="231F20"/>
          <w:w w:val="105"/>
        </w:rPr>
        <w:t>ra,</w:t>
      </w:r>
      <w:r>
        <w:rPr>
          <w:color w:val="231F20"/>
          <w:spacing w:val="-13"/>
          <w:w w:val="105"/>
        </w:rPr>
        <w:t> </w:t>
      </w:r>
      <w:r>
        <w:rPr>
          <w:color w:val="231F20"/>
          <w:w w:val="105"/>
        </w:rPr>
        <w:t>ta</w:t>
      </w:r>
      <w:r>
        <w:rPr>
          <w:color w:val="231F20"/>
          <w:spacing w:val="-13"/>
          <w:w w:val="105"/>
        </w:rPr>
        <w:t> </w:t>
      </w:r>
      <w:r>
        <w:rPr>
          <w:color w:val="231F20"/>
          <w:w w:val="105"/>
        </w:rPr>
        <w:t>tiếp</w:t>
      </w:r>
      <w:r>
        <w:rPr>
          <w:color w:val="231F20"/>
          <w:spacing w:val="-13"/>
          <w:w w:val="105"/>
        </w:rPr>
        <w:t> </w:t>
      </w:r>
      <w:r>
        <w:rPr>
          <w:color w:val="231F20"/>
          <w:w w:val="105"/>
        </w:rPr>
        <w:t>tục</w:t>
      </w:r>
      <w:r>
        <w:rPr>
          <w:color w:val="231F20"/>
          <w:spacing w:val="-13"/>
          <w:w w:val="105"/>
        </w:rPr>
        <w:t> </w:t>
      </w:r>
      <w:r>
        <w:rPr>
          <w:color w:val="231F20"/>
          <w:w w:val="105"/>
        </w:rPr>
        <w:t>niệm</w:t>
      </w:r>
      <w:r>
        <w:rPr>
          <w:color w:val="231F20"/>
          <w:spacing w:val="-13"/>
          <w:w w:val="105"/>
        </w:rPr>
        <w:t> </w:t>
      </w:r>
      <w:r>
        <w:rPr>
          <w:color w:val="231F20"/>
          <w:w w:val="105"/>
        </w:rPr>
        <w:t>Phật,</w:t>
      </w:r>
      <w:r>
        <w:rPr>
          <w:color w:val="231F20"/>
          <w:spacing w:val="-13"/>
          <w:w w:val="105"/>
        </w:rPr>
        <w:t> </w:t>
      </w:r>
      <w:r>
        <w:rPr>
          <w:color w:val="231F20"/>
          <w:w w:val="105"/>
        </w:rPr>
        <w:t>đấy</w:t>
      </w:r>
      <w:r>
        <w:rPr>
          <w:color w:val="231F20"/>
          <w:spacing w:val="-13"/>
          <w:w w:val="105"/>
        </w:rPr>
        <w:t> </w:t>
      </w:r>
      <w:r>
        <w:rPr>
          <w:color w:val="231F20"/>
          <w:w w:val="105"/>
        </w:rPr>
        <w:t>là</w:t>
      </w:r>
      <w:r>
        <w:rPr>
          <w:color w:val="231F20"/>
          <w:spacing w:val="-13"/>
          <w:w w:val="105"/>
        </w:rPr>
        <w:t> </w:t>
      </w:r>
      <w:r>
        <w:rPr>
          <w:color w:val="231F20"/>
          <w:w w:val="105"/>
        </w:rPr>
        <w:t>đúng,</w:t>
      </w:r>
      <w:r>
        <w:rPr>
          <w:color w:val="231F20"/>
          <w:spacing w:val="-13"/>
          <w:w w:val="105"/>
        </w:rPr>
        <w:t> </w:t>
      </w:r>
      <w:r>
        <w:rPr>
          <w:color w:val="231F20"/>
          <w:w w:val="105"/>
        </w:rPr>
        <w:t>hoàn</w:t>
      </w:r>
      <w:r>
        <w:rPr>
          <w:color w:val="231F20"/>
          <w:spacing w:val="-13"/>
          <w:w w:val="105"/>
        </w:rPr>
        <w:t> </w:t>
      </w:r>
      <w:r>
        <w:rPr>
          <w:color w:val="231F20"/>
          <w:w w:val="105"/>
        </w:rPr>
        <w:t>toàn </w:t>
      </w:r>
      <w:r>
        <w:rPr>
          <w:color w:val="231F20"/>
          <w:w w:val="110"/>
        </w:rPr>
        <w:t>đúng.</w:t>
      </w:r>
      <w:r>
        <w:rPr>
          <w:color w:val="231F20"/>
          <w:spacing w:val="-24"/>
          <w:w w:val="110"/>
        </w:rPr>
        <w:t> </w:t>
      </w:r>
      <w:r>
        <w:rPr>
          <w:color w:val="231F20"/>
          <w:w w:val="110"/>
        </w:rPr>
        <w:t>Chủ</w:t>
      </w:r>
      <w:r>
        <w:rPr>
          <w:color w:val="231F20"/>
          <w:spacing w:val="-23"/>
          <w:w w:val="110"/>
        </w:rPr>
        <w:t> </w:t>
      </w:r>
      <w:r>
        <w:rPr>
          <w:color w:val="231F20"/>
          <w:w w:val="110"/>
        </w:rPr>
        <w:t>tể</w:t>
      </w:r>
      <w:r>
        <w:rPr>
          <w:color w:val="231F20"/>
          <w:spacing w:val="-24"/>
          <w:w w:val="110"/>
        </w:rPr>
        <w:t> </w:t>
      </w:r>
      <w:r>
        <w:rPr>
          <w:color w:val="231F20"/>
          <w:w w:val="110"/>
        </w:rPr>
        <w:t>tương</w:t>
      </w:r>
      <w:r>
        <w:rPr>
          <w:color w:val="231F20"/>
          <w:spacing w:val="-23"/>
          <w:w w:val="110"/>
        </w:rPr>
        <w:t> </w:t>
      </w:r>
      <w:r>
        <w:rPr>
          <w:color w:val="231F20"/>
          <w:w w:val="110"/>
        </w:rPr>
        <w:t>lai</w:t>
      </w:r>
      <w:r>
        <w:rPr>
          <w:color w:val="231F20"/>
          <w:spacing w:val="-23"/>
          <w:w w:val="110"/>
        </w:rPr>
        <w:t> </w:t>
      </w:r>
      <w:r>
        <w:rPr>
          <w:color w:val="231F20"/>
          <w:w w:val="110"/>
        </w:rPr>
        <w:t>của</w:t>
      </w:r>
      <w:r>
        <w:rPr>
          <w:color w:val="231F20"/>
          <w:spacing w:val="-24"/>
          <w:w w:val="110"/>
        </w:rPr>
        <w:t> </w:t>
      </w:r>
      <w:r>
        <w:rPr>
          <w:color w:val="231F20"/>
          <w:w w:val="110"/>
        </w:rPr>
        <w:t>chính</w:t>
      </w:r>
      <w:r>
        <w:rPr>
          <w:color w:val="231F20"/>
          <w:spacing w:val="-23"/>
          <w:w w:val="110"/>
        </w:rPr>
        <w:t> </w:t>
      </w:r>
      <w:r>
        <w:rPr>
          <w:color w:val="231F20"/>
          <w:w w:val="110"/>
        </w:rPr>
        <w:t>mình</w:t>
      </w:r>
      <w:r>
        <w:rPr>
          <w:color w:val="231F20"/>
          <w:spacing w:val="-23"/>
          <w:w w:val="110"/>
        </w:rPr>
        <w:t> </w:t>
      </w:r>
      <w:r>
        <w:rPr>
          <w:color w:val="231F20"/>
          <w:w w:val="110"/>
        </w:rPr>
        <w:t>là</w:t>
      </w:r>
      <w:r>
        <w:rPr>
          <w:color w:val="231F20"/>
          <w:spacing w:val="-24"/>
          <w:w w:val="110"/>
        </w:rPr>
        <w:t> </w:t>
      </w:r>
      <w:r>
        <w:rPr>
          <w:color w:val="231F20"/>
          <w:w w:val="110"/>
        </w:rPr>
        <w:t>ý</w:t>
      </w:r>
      <w:r>
        <w:rPr>
          <w:color w:val="231F20"/>
          <w:spacing w:val="-23"/>
          <w:w w:val="110"/>
        </w:rPr>
        <w:t> </w:t>
      </w:r>
      <w:r>
        <w:rPr>
          <w:color w:val="231F20"/>
          <w:w w:val="110"/>
        </w:rPr>
        <w:t>niệm</w:t>
      </w:r>
      <w:r>
        <w:rPr>
          <w:color w:val="231F20"/>
          <w:spacing w:val="-24"/>
          <w:w w:val="110"/>
        </w:rPr>
        <w:t> </w:t>
      </w:r>
      <w:r>
        <w:rPr>
          <w:color w:val="231F20"/>
          <w:w w:val="110"/>
        </w:rPr>
        <w:t>của</w:t>
      </w:r>
      <w:r>
        <w:rPr>
          <w:color w:val="231F20"/>
          <w:spacing w:val="-23"/>
          <w:w w:val="110"/>
        </w:rPr>
        <w:t> </w:t>
      </w:r>
      <w:r>
        <w:rPr>
          <w:color w:val="231F20"/>
          <w:w w:val="110"/>
        </w:rPr>
        <w:t>chính mình.</w:t>
      </w:r>
      <w:r>
        <w:rPr>
          <w:color w:val="231F20"/>
          <w:spacing w:val="-19"/>
          <w:w w:val="110"/>
        </w:rPr>
        <w:t> </w:t>
      </w:r>
      <w:r>
        <w:rPr>
          <w:color w:val="231F20"/>
          <w:w w:val="110"/>
        </w:rPr>
        <w:t>Chúng</w:t>
      </w:r>
      <w:r>
        <w:rPr>
          <w:color w:val="231F20"/>
          <w:spacing w:val="-19"/>
          <w:w w:val="110"/>
        </w:rPr>
        <w:t> </w:t>
      </w:r>
      <w:r>
        <w:rPr>
          <w:color w:val="231F20"/>
          <w:w w:val="110"/>
        </w:rPr>
        <w:t>tôi</w:t>
      </w:r>
      <w:r>
        <w:rPr>
          <w:color w:val="231F20"/>
          <w:spacing w:val="-19"/>
          <w:w w:val="110"/>
        </w:rPr>
        <w:t> </w:t>
      </w:r>
      <w:r>
        <w:rPr>
          <w:color w:val="231F20"/>
          <w:w w:val="110"/>
        </w:rPr>
        <w:t>có</w:t>
      </w:r>
      <w:r>
        <w:rPr>
          <w:color w:val="231F20"/>
          <w:spacing w:val="-19"/>
          <w:w w:val="110"/>
        </w:rPr>
        <w:t> </w:t>
      </w:r>
      <w:r>
        <w:rPr>
          <w:color w:val="231F20"/>
          <w:w w:val="110"/>
        </w:rPr>
        <w:t>lý</w:t>
      </w:r>
      <w:r>
        <w:rPr>
          <w:color w:val="231F20"/>
          <w:spacing w:val="-19"/>
          <w:w w:val="110"/>
        </w:rPr>
        <w:t> </w:t>
      </w:r>
      <w:r>
        <w:rPr>
          <w:color w:val="231F20"/>
          <w:w w:val="110"/>
        </w:rPr>
        <w:t>do</w:t>
      </w:r>
      <w:r>
        <w:rPr>
          <w:color w:val="231F20"/>
          <w:spacing w:val="-19"/>
          <w:w w:val="110"/>
        </w:rPr>
        <w:t> </w:t>
      </w:r>
      <w:r>
        <w:rPr>
          <w:color w:val="231F20"/>
          <w:w w:val="110"/>
        </w:rPr>
        <w:t>để</w:t>
      </w:r>
      <w:r>
        <w:rPr>
          <w:color w:val="231F20"/>
          <w:spacing w:val="-19"/>
          <w:w w:val="110"/>
        </w:rPr>
        <w:t> </w:t>
      </w:r>
      <w:r>
        <w:rPr>
          <w:color w:val="231F20"/>
          <w:w w:val="110"/>
        </w:rPr>
        <w:t>tin</w:t>
      </w:r>
      <w:r>
        <w:rPr>
          <w:color w:val="231F20"/>
          <w:spacing w:val="-20"/>
          <w:w w:val="110"/>
        </w:rPr>
        <w:t> </w:t>
      </w:r>
      <w:r>
        <w:rPr>
          <w:color w:val="231F20"/>
          <w:w w:val="110"/>
        </w:rPr>
        <w:t>tưởng,</w:t>
      </w:r>
      <w:r>
        <w:rPr>
          <w:color w:val="231F20"/>
          <w:spacing w:val="-19"/>
          <w:w w:val="110"/>
        </w:rPr>
        <w:t> </w:t>
      </w:r>
      <w:r>
        <w:rPr>
          <w:color w:val="231F20"/>
          <w:w w:val="110"/>
        </w:rPr>
        <w:t>bởi</w:t>
      </w:r>
      <w:r>
        <w:rPr>
          <w:color w:val="231F20"/>
          <w:spacing w:val="-19"/>
          <w:w w:val="110"/>
        </w:rPr>
        <w:t> </w:t>
      </w:r>
      <w:r>
        <w:rPr>
          <w:color w:val="231F20"/>
          <w:w w:val="110"/>
        </w:rPr>
        <w:t>trong</w:t>
      </w:r>
      <w:r>
        <w:rPr>
          <w:color w:val="231F20"/>
          <w:spacing w:val="-19"/>
          <w:w w:val="110"/>
        </w:rPr>
        <w:t> </w:t>
      </w:r>
      <w:r>
        <w:rPr>
          <w:color w:val="231F20"/>
          <w:w w:val="110"/>
        </w:rPr>
        <w:t>kinh</w:t>
      </w:r>
      <w:r>
        <w:rPr>
          <w:color w:val="231F20"/>
          <w:spacing w:val="-20"/>
          <w:w w:val="110"/>
        </w:rPr>
        <w:t> </w:t>
      </w:r>
      <w:r>
        <w:rPr>
          <w:color w:val="231F20"/>
          <w:w w:val="110"/>
        </w:rPr>
        <w:t>điển của</w:t>
      </w:r>
      <w:r>
        <w:rPr>
          <w:color w:val="231F20"/>
          <w:spacing w:val="-8"/>
          <w:w w:val="110"/>
        </w:rPr>
        <w:t> </w:t>
      </w:r>
      <w:r>
        <w:rPr>
          <w:color w:val="231F20"/>
          <w:w w:val="110"/>
        </w:rPr>
        <w:t>mỗi</w:t>
      </w:r>
      <w:r>
        <w:rPr>
          <w:color w:val="231F20"/>
          <w:spacing w:val="-8"/>
          <w:w w:val="110"/>
        </w:rPr>
        <w:t> </w:t>
      </w:r>
      <w:r>
        <w:rPr>
          <w:color w:val="231F20"/>
          <w:w w:val="110"/>
        </w:rPr>
        <w:t>tôn</w:t>
      </w:r>
      <w:r>
        <w:rPr>
          <w:color w:val="231F20"/>
          <w:spacing w:val="-8"/>
          <w:w w:val="110"/>
        </w:rPr>
        <w:t> </w:t>
      </w:r>
      <w:r>
        <w:rPr>
          <w:color w:val="231F20"/>
          <w:w w:val="110"/>
        </w:rPr>
        <w:t>giáo</w:t>
      </w:r>
      <w:r>
        <w:rPr>
          <w:color w:val="231F20"/>
          <w:spacing w:val="-8"/>
          <w:w w:val="110"/>
        </w:rPr>
        <w:t> </w:t>
      </w:r>
      <w:r>
        <w:rPr>
          <w:color w:val="231F20"/>
          <w:w w:val="110"/>
        </w:rPr>
        <w:t>đều</w:t>
      </w:r>
      <w:r>
        <w:rPr>
          <w:color w:val="231F20"/>
          <w:spacing w:val="-8"/>
          <w:w w:val="110"/>
        </w:rPr>
        <w:t> </w:t>
      </w:r>
      <w:r>
        <w:rPr>
          <w:color w:val="231F20"/>
          <w:w w:val="110"/>
        </w:rPr>
        <w:t>nói</w:t>
      </w:r>
      <w:r>
        <w:rPr>
          <w:color w:val="231F20"/>
          <w:spacing w:val="-8"/>
          <w:w w:val="110"/>
        </w:rPr>
        <w:t> </w:t>
      </w:r>
      <w:r>
        <w:rPr>
          <w:color w:val="231F20"/>
          <w:w w:val="110"/>
        </w:rPr>
        <w:t>như</w:t>
      </w:r>
      <w:r>
        <w:rPr>
          <w:color w:val="231F20"/>
          <w:spacing w:val="-8"/>
          <w:w w:val="110"/>
        </w:rPr>
        <w:t> </w:t>
      </w:r>
      <w:r>
        <w:rPr>
          <w:color w:val="231F20"/>
          <w:w w:val="110"/>
        </w:rPr>
        <w:t>thế.</w:t>
      </w:r>
      <w:r>
        <w:rPr>
          <w:color w:val="231F20"/>
          <w:spacing w:val="-8"/>
          <w:w w:val="110"/>
        </w:rPr>
        <w:t> </w:t>
      </w:r>
      <w:r>
        <w:rPr>
          <w:color w:val="231F20"/>
          <w:w w:val="110"/>
        </w:rPr>
        <w:t>Những</w:t>
      </w:r>
      <w:r>
        <w:rPr>
          <w:color w:val="231F20"/>
          <w:spacing w:val="-8"/>
          <w:w w:val="110"/>
        </w:rPr>
        <w:t> </w:t>
      </w:r>
      <w:r>
        <w:rPr>
          <w:color w:val="231F20"/>
          <w:w w:val="110"/>
        </w:rPr>
        <w:t>vị</w:t>
      </w:r>
      <w:r>
        <w:rPr>
          <w:color w:val="231F20"/>
          <w:spacing w:val="-8"/>
          <w:w w:val="110"/>
        </w:rPr>
        <w:t> </w:t>
      </w:r>
      <w:r>
        <w:rPr>
          <w:color w:val="231F20"/>
          <w:w w:val="110"/>
        </w:rPr>
        <w:t>đại</w:t>
      </w:r>
      <w:r>
        <w:rPr>
          <w:color w:val="231F20"/>
          <w:spacing w:val="-8"/>
          <w:w w:val="110"/>
        </w:rPr>
        <w:t> </w:t>
      </w:r>
      <w:r>
        <w:rPr>
          <w:color w:val="231F20"/>
          <w:w w:val="110"/>
        </w:rPr>
        <w:t>thánh</w:t>
      </w:r>
      <w:r>
        <w:rPr>
          <w:color w:val="231F20"/>
          <w:spacing w:val="-8"/>
          <w:w w:val="110"/>
        </w:rPr>
        <w:t> </w:t>
      </w:r>
      <w:r>
        <w:rPr>
          <w:color w:val="231F20"/>
          <w:w w:val="110"/>
        </w:rPr>
        <w:t>đại hiền</w:t>
      </w:r>
      <w:r>
        <w:rPr>
          <w:color w:val="231F20"/>
          <w:spacing w:val="-13"/>
          <w:w w:val="110"/>
        </w:rPr>
        <w:t> </w:t>
      </w:r>
      <w:r>
        <w:rPr>
          <w:color w:val="231F20"/>
          <w:w w:val="110"/>
        </w:rPr>
        <w:t>chẳng</w:t>
      </w:r>
      <w:r>
        <w:rPr>
          <w:color w:val="231F20"/>
          <w:spacing w:val="-13"/>
          <w:w w:val="110"/>
        </w:rPr>
        <w:t> </w:t>
      </w:r>
      <w:r>
        <w:rPr>
          <w:color w:val="231F20"/>
          <w:w w:val="110"/>
        </w:rPr>
        <w:t>lừa</w:t>
      </w:r>
      <w:r>
        <w:rPr>
          <w:color w:val="231F20"/>
          <w:spacing w:val="-13"/>
          <w:w w:val="110"/>
        </w:rPr>
        <w:t> </w:t>
      </w:r>
      <w:r>
        <w:rPr>
          <w:color w:val="231F20"/>
          <w:w w:val="110"/>
        </w:rPr>
        <w:t>gạt</w:t>
      </w:r>
      <w:r>
        <w:rPr>
          <w:color w:val="231F20"/>
          <w:spacing w:val="-13"/>
          <w:w w:val="110"/>
        </w:rPr>
        <w:t> </w:t>
      </w:r>
      <w:r>
        <w:rPr>
          <w:color w:val="231F20"/>
          <w:w w:val="110"/>
        </w:rPr>
        <w:t>người</w:t>
      </w:r>
      <w:r>
        <w:rPr>
          <w:color w:val="231F20"/>
          <w:spacing w:val="-13"/>
          <w:w w:val="110"/>
        </w:rPr>
        <w:t> </w:t>
      </w:r>
      <w:r>
        <w:rPr>
          <w:color w:val="231F20"/>
          <w:w w:val="110"/>
        </w:rPr>
        <w:t>khác.</w:t>
      </w:r>
    </w:p>
    <w:p>
      <w:pPr>
        <w:pStyle w:val="BodyText"/>
        <w:spacing w:line="297" w:lineRule="auto" w:before="145"/>
        <w:ind w:left="104" w:right="404" w:firstLine="453"/>
        <w:jc w:val="both"/>
      </w:pPr>
      <w:r>
        <w:rPr>
          <w:color w:val="231F20"/>
          <w:w w:val="105"/>
        </w:rPr>
        <w:t>Trong đoạn văn</w:t>
      </w:r>
      <w:r>
        <w:rPr>
          <w:color w:val="231F20"/>
          <w:spacing w:val="-1"/>
          <w:w w:val="105"/>
        </w:rPr>
        <w:t> </w:t>
      </w:r>
      <w:r>
        <w:rPr>
          <w:color w:val="231F20"/>
          <w:w w:val="105"/>
        </w:rPr>
        <w:t>tự</w:t>
      </w:r>
      <w:r>
        <w:rPr>
          <w:color w:val="231F20"/>
          <w:spacing w:val="-1"/>
          <w:w w:val="105"/>
        </w:rPr>
        <w:t> </w:t>
      </w:r>
      <w:r>
        <w:rPr>
          <w:color w:val="231F20"/>
          <w:w w:val="105"/>
        </w:rPr>
        <w:t>này, câu</w:t>
      </w:r>
      <w:r>
        <w:rPr>
          <w:color w:val="231F20"/>
          <w:spacing w:val="-1"/>
          <w:w w:val="105"/>
        </w:rPr>
        <w:t> </w:t>
      </w:r>
      <w:r>
        <w:rPr>
          <w:i/>
          <w:color w:val="231F20"/>
          <w:w w:val="105"/>
        </w:rPr>
        <w:t>“cầu sinh Tịnh độ” </w:t>
      </w:r>
      <w:r>
        <w:rPr>
          <w:color w:val="231F20"/>
          <w:w w:val="105"/>
        </w:rPr>
        <w:t>dễ hiểu. Sinh</w:t>
      </w:r>
      <w:r>
        <w:rPr>
          <w:color w:val="231F20"/>
          <w:spacing w:val="-16"/>
          <w:w w:val="105"/>
        </w:rPr>
        <w:t> </w:t>
      </w:r>
      <w:r>
        <w:rPr>
          <w:color w:val="231F20"/>
          <w:w w:val="105"/>
        </w:rPr>
        <w:t>về</w:t>
      </w:r>
      <w:r>
        <w:rPr>
          <w:color w:val="231F20"/>
          <w:spacing w:val="-16"/>
          <w:w w:val="105"/>
        </w:rPr>
        <w:t> </w:t>
      </w:r>
      <w:r>
        <w:rPr>
          <w:color w:val="231F20"/>
          <w:w w:val="105"/>
        </w:rPr>
        <w:t>Tịnh</w:t>
      </w:r>
      <w:r>
        <w:rPr>
          <w:color w:val="231F20"/>
          <w:spacing w:val="-16"/>
          <w:w w:val="105"/>
        </w:rPr>
        <w:t> </w:t>
      </w:r>
      <w:r>
        <w:rPr>
          <w:color w:val="231F20"/>
          <w:w w:val="105"/>
        </w:rPr>
        <w:t>độ</w:t>
      </w:r>
      <w:r>
        <w:rPr>
          <w:color w:val="231F20"/>
          <w:spacing w:val="-16"/>
          <w:w w:val="105"/>
        </w:rPr>
        <w:t> </w:t>
      </w:r>
      <w:r>
        <w:rPr>
          <w:color w:val="231F20"/>
          <w:w w:val="105"/>
        </w:rPr>
        <w:t>để</w:t>
      </w:r>
      <w:r>
        <w:rPr>
          <w:color w:val="231F20"/>
          <w:spacing w:val="-16"/>
          <w:w w:val="105"/>
        </w:rPr>
        <w:t> </w:t>
      </w:r>
      <w:r>
        <w:rPr>
          <w:color w:val="231F20"/>
          <w:w w:val="105"/>
        </w:rPr>
        <w:t>làm</w:t>
      </w:r>
      <w:r>
        <w:rPr>
          <w:color w:val="231F20"/>
          <w:spacing w:val="-16"/>
          <w:w w:val="105"/>
        </w:rPr>
        <w:t> </w:t>
      </w:r>
      <w:r>
        <w:rPr>
          <w:color w:val="231F20"/>
          <w:w w:val="105"/>
        </w:rPr>
        <w:t>gì?</w:t>
      </w:r>
      <w:r>
        <w:rPr>
          <w:color w:val="231F20"/>
          <w:spacing w:val="-16"/>
          <w:w w:val="105"/>
        </w:rPr>
        <w:t> </w:t>
      </w:r>
      <w:r>
        <w:rPr>
          <w:color w:val="231F20"/>
          <w:w w:val="105"/>
        </w:rPr>
        <w:t>Vì</w:t>
      </w:r>
      <w:r>
        <w:rPr>
          <w:color w:val="231F20"/>
          <w:spacing w:val="-16"/>
          <w:w w:val="105"/>
        </w:rPr>
        <w:t> </w:t>
      </w:r>
      <w:r>
        <w:rPr>
          <w:color w:val="231F20"/>
          <w:w w:val="105"/>
        </w:rPr>
        <w:t>sao?</w:t>
      </w:r>
      <w:r>
        <w:rPr>
          <w:color w:val="231F20"/>
          <w:spacing w:val="-16"/>
          <w:w w:val="105"/>
        </w:rPr>
        <w:t> </w:t>
      </w:r>
      <w:r>
        <w:rPr>
          <w:color w:val="231F20"/>
          <w:w w:val="105"/>
        </w:rPr>
        <w:t>Để</w:t>
      </w:r>
      <w:r>
        <w:rPr>
          <w:color w:val="231F20"/>
          <w:spacing w:val="-15"/>
          <w:w w:val="105"/>
        </w:rPr>
        <w:t> </w:t>
      </w:r>
      <w:r>
        <w:rPr>
          <w:color w:val="231F20"/>
          <w:w w:val="105"/>
        </w:rPr>
        <w:t>thành</w:t>
      </w:r>
      <w:r>
        <w:rPr>
          <w:color w:val="231F20"/>
          <w:spacing w:val="-16"/>
          <w:w w:val="105"/>
        </w:rPr>
        <w:t> </w:t>
      </w:r>
      <w:r>
        <w:rPr>
          <w:i/>
          <w:color w:val="231F20"/>
          <w:w w:val="105"/>
        </w:rPr>
        <w:t>Phật</w:t>
      </w:r>
      <w:r>
        <w:rPr>
          <w:i/>
          <w:color w:val="231F20"/>
          <w:spacing w:val="-16"/>
          <w:w w:val="105"/>
        </w:rPr>
        <w:t> </w:t>
      </w:r>
      <w:r>
        <w:rPr>
          <w:i/>
          <w:color w:val="231F20"/>
          <w:w w:val="105"/>
        </w:rPr>
        <w:t>chủng</w:t>
      </w:r>
      <w:r>
        <w:rPr>
          <w:i/>
          <w:color w:val="231F20"/>
          <w:spacing w:val="-16"/>
          <w:w w:val="105"/>
        </w:rPr>
        <w:t> </w:t>
      </w:r>
      <w:r>
        <w:rPr>
          <w:i/>
          <w:color w:val="231F20"/>
          <w:w w:val="105"/>
        </w:rPr>
        <w:t>trí</w:t>
      </w:r>
      <w:r>
        <w:rPr>
          <w:color w:val="231F20"/>
          <w:w w:val="105"/>
        </w:rPr>
        <w:t>; nói cách khác, trong thế giới Cực Lạc chỉ có một mục tiêu, chỉ</w:t>
      </w:r>
      <w:r>
        <w:rPr>
          <w:color w:val="231F20"/>
          <w:spacing w:val="-15"/>
          <w:w w:val="105"/>
        </w:rPr>
        <w:t> </w:t>
      </w:r>
      <w:r>
        <w:rPr>
          <w:color w:val="231F20"/>
          <w:w w:val="105"/>
        </w:rPr>
        <w:t>có</w:t>
      </w:r>
      <w:r>
        <w:rPr>
          <w:color w:val="231F20"/>
          <w:spacing w:val="-15"/>
          <w:w w:val="105"/>
        </w:rPr>
        <w:t> </w:t>
      </w:r>
      <w:r>
        <w:rPr>
          <w:color w:val="231F20"/>
          <w:w w:val="105"/>
        </w:rPr>
        <w:t>một</w:t>
      </w:r>
      <w:r>
        <w:rPr>
          <w:color w:val="231F20"/>
          <w:spacing w:val="-15"/>
          <w:w w:val="105"/>
        </w:rPr>
        <w:t> </w:t>
      </w:r>
      <w:r>
        <w:rPr>
          <w:color w:val="231F20"/>
          <w:w w:val="105"/>
        </w:rPr>
        <w:t>phương</w:t>
      </w:r>
      <w:r>
        <w:rPr>
          <w:color w:val="231F20"/>
          <w:spacing w:val="-15"/>
          <w:w w:val="105"/>
        </w:rPr>
        <w:t> </w:t>
      </w:r>
      <w:r>
        <w:rPr>
          <w:color w:val="231F20"/>
          <w:w w:val="105"/>
        </w:rPr>
        <w:t>hướng,</w:t>
      </w:r>
      <w:r>
        <w:rPr>
          <w:color w:val="231F20"/>
          <w:spacing w:val="-15"/>
          <w:w w:val="105"/>
        </w:rPr>
        <w:t> </w:t>
      </w:r>
      <w:r>
        <w:rPr>
          <w:color w:val="231F20"/>
          <w:w w:val="105"/>
        </w:rPr>
        <w:t>đó</w:t>
      </w:r>
      <w:r>
        <w:rPr>
          <w:color w:val="231F20"/>
          <w:spacing w:val="-14"/>
          <w:w w:val="105"/>
        </w:rPr>
        <w:t> </w:t>
      </w:r>
      <w:r>
        <w:rPr>
          <w:color w:val="231F20"/>
          <w:w w:val="105"/>
        </w:rPr>
        <w:t>là</w:t>
      </w:r>
      <w:r>
        <w:rPr>
          <w:color w:val="231F20"/>
          <w:spacing w:val="-15"/>
          <w:w w:val="105"/>
        </w:rPr>
        <w:t> </w:t>
      </w:r>
      <w:r>
        <w:rPr>
          <w:color w:val="231F20"/>
          <w:w w:val="105"/>
        </w:rPr>
        <w:t>chỉ</w:t>
      </w:r>
      <w:r>
        <w:rPr>
          <w:color w:val="231F20"/>
          <w:spacing w:val="-15"/>
          <w:w w:val="105"/>
        </w:rPr>
        <w:t> </w:t>
      </w:r>
      <w:r>
        <w:rPr>
          <w:color w:val="231F20"/>
          <w:w w:val="105"/>
        </w:rPr>
        <w:t>cầu</w:t>
      </w:r>
      <w:r>
        <w:rPr>
          <w:color w:val="231F20"/>
          <w:spacing w:val="-15"/>
          <w:w w:val="105"/>
        </w:rPr>
        <w:t> </w:t>
      </w:r>
      <w:r>
        <w:rPr>
          <w:color w:val="231F20"/>
          <w:w w:val="105"/>
        </w:rPr>
        <w:t>thành</w:t>
      </w:r>
      <w:r>
        <w:rPr>
          <w:color w:val="231F20"/>
          <w:spacing w:val="-15"/>
          <w:w w:val="105"/>
        </w:rPr>
        <w:t> </w:t>
      </w:r>
      <w:r>
        <w:rPr>
          <w:color w:val="231F20"/>
          <w:w w:val="105"/>
        </w:rPr>
        <w:t>tựu</w:t>
      </w:r>
      <w:r>
        <w:rPr>
          <w:color w:val="231F20"/>
          <w:spacing w:val="-15"/>
          <w:w w:val="105"/>
        </w:rPr>
        <w:t> </w:t>
      </w:r>
      <w:r>
        <w:rPr>
          <w:color w:val="231F20"/>
          <w:w w:val="105"/>
        </w:rPr>
        <w:t>Nhất</w:t>
      </w:r>
      <w:r>
        <w:rPr>
          <w:color w:val="231F20"/>
          <w:spacing w:val="-14"/>
          <w:w w:val="105"/>
        </w:rPr>
        <w:t> </w:t>
      </w:r>
      <w:r>
        <w:rPr>
          <w:color w:val="231F20"/>
          <w:w w:val="105"/>
        </w:rPr>
        <w:t>thiết </w:t>
      </w:r>
      <w:r>
        <w:rPr>
          <w:color w:val="231F20"/>
          <w:spacing w:val="-2"/>
          <w:w w:val="105"/>
        </w:rPr>
        <w:t>chủng</w:t>
      </w:r>
      <w:r>
        <w:rPr>
          <w:color w:val="231F20"/>
          <w:spacing w:val="-21"/>
          <w:w w:val="105"/>
        </w:rPr>
        <w:t> </w:t>
      </w:r>
      <w:r>
        <w:rPr>
          <w:color w:val="231F20"/>
          <w:spacing w:val="-2"/>
          <w:w w:val="105"/>
        </w:rPr>
        <w:t>trí</w:t>
      </w:r>
      <w:r>
        <w:rPr>
          <w:color w:val="231F20"/>
          <w:spacing w:val="-20"/>
          <w:w w:val="105"/>
        </w:rPr>
        <w:t> </w:t>
      </w:r>
      <w:r>
        <w:rPr>
          <w:color w:val="231F20"/>
          <w:spacing w:val="-2"/>
          <w:w w:val="105"/>
        </w:rPr>
        <w:t>của</w:t>
      </w:r>
      <w:r>
        <w:rPr>
          <w:color w:val="231F20"/>
          <w:spacing w:val="-20"/>
          <w:w w:val="105"/>
        </w:rPr>
        <w:t> </w:t>
      </w:r>
      <w:r>
        <w:rPr>
          <w:color w:val="231F20"/>
          <w:spacing w:val="-2"/>
          <w:w w:val="105"/>
        </w:rPr>
        <w:t>Phật.</w:t>
      </w:r>
      <w:r>
        <w:rPr>
          <w:color w:val="231F20"/>
          <w:spacing w:val="-21"/>
          <w:w w:val="105"/>
        </w:rPr>
        <w:t> </w:t>
      </w:r>
      <w:r>
        <w:rPr>
          <w:color w:val="231F20"/>
          <w:spacing w:val="-2"/>
          <w:w w:val="105"/>
        </w:rPr>
        <w:t>Câu</w:t>
      </w:r>
      <w:r>
        <w:rPr>
          <w:color w:val="231F20"/>
          <w:spacing w:val="-20"/>
          <w:w w:val="105"/>
        </w:rPr>
        <w:t> </w:t>
      </w:r>
      <w:r>
        <w:rPr>
          <w:color w:val="231F20"/>
          <w:spacing w:val="-2"/>
          <w:w w:val="105"/>
        </w:rPr>
        <w:t>này</w:t>
      </w:r>
      <w:r>
        <w:rPr>
          <w:color w:val="231F20"/>
          <w:spacing w:val="-20"/>
          <w:w w:val="105"/>
        </w:rPr>
        <w:t> </w:t>
      </w:r>
      <w:r>
        <w:rPr>
          <w:color w:val="231F20"/>
          <w:spacing w:val="-2"/>
          <w:w w:val="105"/>
        </w:rPr>
        <w:t>cũng</w:t>
      </w:r>
      <w:r>
        <w:rPr>
          <w:color w:val="231F20"/>
          <w:spacing w:val="-21"/>
          <w:w w:val="105"/>
        </w:rPr>
        <w:t> </w:t>
      </w:r>
      <w:r>
        <w:rPr>
          <w:color w:val="231F20"/>
          <w:spacing w:val="-2"/>
          <w:w w:val="105"/>
        </w:rPr>
        <w:t>có</w:t>
      </w:r>
      <w:r>
        <w:rPr>
          <w:color w:val="231F20"/>
          <w:spacing w:val="-20"/>
          <w:w w:val="105"/>
        </w:rPr>
        <w:t> </w:t>
      </w:r>
      <w:r>
        <w:rPr>
          <w:color w:val="231F20"/>
          <w:spacing w:val="-2"/>
          <w:w w:val="105"/>
        </w:rPr>
        <w:t>nghĩa</w:t>
      </w:r>
      <w:r>
        <w:rPr>
          <w:color w:val="231F20"/>
          <w:spacing w:val="-20"/>
          <w:w w:val="105"/>
        </w:rPr>
        <w:t> </w:t>
      </w:r>
      <w:r>
        <w:rPr>
          <w:color w:val="231F20"/>
          <w:spacing w:val="-2"/>
          <w:w w:val="105"/>
        </w:rPr>
        <w:t>là</w:t>
      </w:r>
      <w:r>
        <w:rPr>
          <w:color w:val="231F20"/>
          <w:spacing w:val="-21"/>
          <w:w w:val="105"/>
        </w:rPr>
        <w:t> </w:t>
      </w:r>
      <w:r>
        <w:rPr>
          <w:color w:val="231F20"/>
          <w:spacing w:val="-2"/>
          <w:w w:val="105"/>
        </w:rPr>
        <w:t>đến</w:t>
      </w:r>
      <w:r>
        <w:rPr>
          <w:color w:val="231F20"/>
          <w:spacing w:val="-20"/>
          <w:w w:val="105"/>
        </w:rPr>
        <w:t> </w:t>
      </w:r>
      <w:r>
        <w:rPr>
          <w:color w:val="231F20"/>
          <w:spacing w:val="-2"/>
          <w:w w:val="105"/>
        </w:rPr>
        <w:t>thế</w:t>
      </w:r>
      <w:r>
        <w:rPr>
          <w:color w:val="231F20"/>
          <w:spacing w:val="-20"/>
          <w:w w:val="105"/>
        </w:rPr>
        <w:t> </w:t>
      </w:r>
      <w:r>
        <w:rPr>
          <w:color w:val="231F20"/>
          <w:spacing w:val="-2"/>
          <w:w w:val="105"/>
        </w:rPr>
        <w:t>giới</w:t>
      </w:r>
      <w:r>
        <w:rPr>
          <w:color w:val="231F20"/>
          <w:spacing w:val="-21"/>
          <w:w w:val="105"/>
        </w:rPr>
        <w:t> </w:t>
      </w:r>
      <w:r>
        <w:rPr>
          <w:color w:val="231F20"/>
          <w:spacing w:val="-2"/>
          <w:w w:val="105"/>
        </w:rPr>
        <w:t>Cực Lạc,</w:t>
      </w:r>
      <w:r>
        <w:rPr>
          <w:color w:val="231F20"/>
          <w:spacing w:val="-20"/>
          <w:w w:val="105"/>
        </w:rPr>
        <w:t> </w:t>
      </w:r>
      <w:r>
        <w:rPr>
          <w:color w:val="231F20"/>
          <w:spacing w:val="-2"/>
          <w:w w:val="105"/>
        </w:rPr>
        <w:t>ở</w:t>
      </w:r>
      <w:r>
        <w:rPr>
          <w:color w:val="231F20"/>
          <w:spacing w:val="-19"/>
          <w:w w:val="105"/>
        </w:rPr>
        <w:t> </w:t>
      </w:r>
      <w:r>
        <w:rPr>
          <w:color w:val="231F20"/>
          <w:spacing w:val="-2"/>
          <w:w w:val="105"/>
        </w:rPr>
        <w:t>trong</w:t>
      </w:r>
      <w:r>
        <w:rPr>
          <w:color w:val="231F20"/>
          <w:spacing w:val="-19"/>
          <w:w w:val="105"/>
        </w:rPr>
        <w:t> </w:t>
      </w:r>
      <w:r>
        <w:rPr>
          <w:color w:val="231F20"/>
          <w:spacing w:val="-2"/>
          <w:w w:val="105"/>
        </w:rPr>
        <w:t>hội</w:t>
      </w:r>
      <w:r>
        <w:rPr>
          <w:color w:val="231F20"/>
          <w:spacing w:val="-19"/>
          <w:w w:val="105"/>
        </w:rPr>
        <w:t> </w:t>
      </w:r>
      <w:r>
        <w:rPr>
          <w:color w:val="231F20"/>
          <w:spacing w:val="-2"/>
          <w:w w:val="105"/>
        </w:rPr>
        <w:t>của</w:t>
      </w:r>
      <w:r>
        <w:rPr>
          <w:color w:val="231F20"/>
          <w:spacing w:val="-19"/>
          <w:w w:val="105"/>
        </w:rPr>
        <w:t> </w:t>
      </w:r>
      <w:r>
        <w:rPr>
          <w:color w:val="231F20"/>
          <w:spacing w:val="-2"/>
          <w:w w:val="105"/>
        </w:rPr>
        <w:t>Phật</w:t>
      </w:r>
      <w:r>
        <w:rPr>
          <w:color w:val="231F20"/>
          <w:spacing w:val="-20"/>
          <w:w w:val="105"/>
        </w:rPr>
        <w:t> </w:t>
      </w:r>
      <w:r>
        <w:rPr>
          <w:color w:val="231F20"/>
          <w:spacing w:val="-2"/>
          <w:w w:val="105"/>
        </w:rPr>
        <w:t>A</w:t>
      </w:r>
      <w:r>
        <w:rPr>
          <w:color w:val="231F20"/>
          <w:spacing w:val="-19"/>
          <w:w w:val="105"/>
        </w:rPr>
        <w:t> </w:t>
      </w:r>
      <w:r>
        <w:rPr>
          <w:color w:val="231F20"/>
          <w:spacing w:val="-2"/>
          <w:w w:val="105"/>
        </w:rPr>
        <w:t>Di</w:t>
      </w:r>
      <w:r>
        <w:rPr>
          <w:color w:val="231F20"/>
          <w:spacing w:val="-19"/>
          <w:w w:val="105"/>
        </w:rPr>
        <w:t> </w:t>
      </w:r>
      <w:r>
        <w:rPr>
          <w:color w:val="231F20"/>
          <w:spacing w:val="-2"/>
          <w:w w:val="105"/>
        </w:rPr>
        <w:t>Đà,</w:t>
      </w:r>
      <w:r>
        <w:rPr>
          <w:color w:val="231F20"/>
          <w:spacing w:val="-19"/>
          <w:w w:val="105"/>
        </w:rPr>
        <w:t> </w:t>
      </w:r>
      <w:r>
        <w:rPr>
          <w:color w:val="231F20"/>
          <w:spacing w:val="-2"/>
          <w:w w:val="105"/>
        </w:rPr>
        <w:t>cầu</w:t>
      </w:r>
      <w:r>
        <w:rPr>
          <w:color w:val="231F20"/>
          <w:spacing w:val="-19"/>
          <w:w w:val="105"/>
        </w:rPr>
        <w:t> </w:t>
      </w:r>
      <w:r>
        <w:rPr>
          <w:color w:val="231F20"/>
          <w:spacing w:val="-2"/>
          <w:w w:val="105"/>
        </w:rPr>
        <w:t>Phật</w:t>
      </w:r>
      <w:r>
        <w:rPr>
          <w:color w:val="231F20"/>
          <w:spacing w:val="-19"/>
          <w:w w:val="105"/>
        </w:rPr>
        <w:t> </w:t>
      </w:r>
      <w:r>
        <w:rPr>
          <w:color w:val="231F20"/>
          <w:spacing w:val="-2"/>
          <w:w w:val="105"/>
        </w:rPr>
        <w:t>chỉ</w:t>
      </w:r>
      <w:r>
        <w:rPr>
          <w:color w:val="231F20"/>
          <w:spacing w:val="-19"/>
          <w:w w:val="105"/>
        </w:rPr>
        <w:t> </w:t>
      </w:r>
      <w:r>
        <w:rPr>
          <w:color w:val="231F20"/>
          <w:spacing w:val="-2"/>
          <w:w w:val="105"/>
        </w:rPr>
        <w:t>dạy</w:t>
      </w:r>
      <w:r>
        <w:rPr>
          <w:color w:val="231F20"/>
          <w:spacing w:val="-19"/>
          <w:w w:val="105"/>
        </w:rPr>
        <w:t> </w:t>
      </w:r>
      <w:r>
        <w:rPr>
          <w:color w:val="231F20"/>
          <w:spacing w:val="-2"/>
          <w:w w:val="105"/>
        </w:rPr>
        <w:t>chúng</w:t>
      </w:r>
      <w:r>
        <w:rPr>
          <w:color w:val="231F20"/>
          <w:spacing w:val="-19"/>
          <w:w w:val="105"/>
        </w:rPr>
        <w:t> </w:t>
      </w:r>
      <w:r>
        <w:rPr>
          <w:color w:val="231F20"/>
          <w:spacing w:val="-2"/>
          <w:w w:val="105"/>
        </w:rPr>
        <w:t>ta, giúp</w:t>
      </w:r>
      <w:r>
        <w:rPr>
          <w:color w:val="231F20"/>
          <w:spacing w:val="-21"/>
          <w:w w:val="105"/>
        </w:rPr>
        <w:t> </w:t>
      </w:r>
      <w:r>
        <w:rPr>
          <w:color w:val="231F20"/>
          <w:spacing w:val="-2"/>
          <w:w w:val="105"/>
        </w:rPr>
        <w:t>chúng</w:t>
      </w:r>
      <w:r>
        <w:rPr>
          <w:color w:val="231F20"/>
          <w:spacing w:val="-20"/>
          <w:w w:val="105"/>
        </w:rPr>
        <w:t> </w:t>
      </w:r>
      <w:r>
        <w:rPr>
          <w:color w:val="231F20"/>
          <w:spacing w:val="-2"/>
          <w:w w:val="105"/>
        </w:rPr>
        <w:t>ta</w:t>
      </w:r>
      <w:r>
        <w:rPr>
          <w:color w:val="231F20"/>
          <w:spacing w:val="-20"/>
          <w:w w:val="105"/>
        </w:rPr>
        <w:t> </w:t>
      </w:r>
      <w:r>
        <w:rPr>
          <w:color w:val="231F20"/>
          <w:spacing w:val="-2"/>
          <w:w w:val="105"/>
        </w:rPr>
        <w:t>chứng</w:t>
      </w:r>
      <w:r>
        <w:rPr>
          <w:color w:val="231F20"/>
          <w:spacing w:val="-21"/>
          <w:w w:val="105"/>
        </w:rPr>
        <w:t> </w:t>
      </w:r>
      <w:r>
        <w:rPr>
          <w:color w:val="231F20"/>
          <w:spacing w:val="-2"/>
          <w:w w:val="105"/>
        </w:rPr>
        <w:t>đắc</w:t>
      </w:r>
      <w:r>
        <w:rPr>
          <w:color w:val="231F20"/>
          <w:spacing w:val="-20"/>
          <w:w w:val="105"/>
        </w:rPr>
        <w:t> </w:t>
      </w:r>
      <w:r>
        <w:rPr>
          <w:color w:val="231F20"/>
          <w:spacing w:val="-2"/>
          <w:w w:val="105"/>
        </w:rPr>
        <w:t>minh</w:t>
      </w:r>
      <w:r>
        <w:rPr>
          <w:color w:val="231F20"/>
          <w:spacing w:val="-20"/>
          <w:w w:val="105"/>
        </w:rPr>
        <w:t> </w:t>
      </w:r>
      <w:r>
        <w:rPr>
          <w:color w:val="231F20"/>
          <w:spacing w:val="-2"/>
          <w:w w:val="105"/>
        </w:rPr>
        <w:t>tâm</w:t>
      </w:r>
      <w:r>
        <w:rPr>
          <w:color w:val="231F20"/>
          <w:spacing w:val="-21"/>
          <w:w w:val="105"/>
        </w:rPr>
        <w:t> </w:t>
      </w:r>
      <w:r>
        <w:rPr>
          <w:color w:val="231F20"/>
          <w:spacing w:val="-2"/>
          <w:w w:val="105"/>
        </w:rPr>
        <w:t>kiến</w:t>
      </w:r>
      <w:r>
        <w:rPr>
          <w:color w:val="231F20"/>
          <w:spacing w:val="-20"/>
          <w:w w:val="105"/>
        </w:rPr>
        <w:t> </w:t>
      </w:r>
      <w:r>
        <w:rPr>
          <w:color w:val="231F20"/>
          <w:spacing w:val="-2"/>
          <w:w w:val="105"/>
        </w:rPr>
        <w:t>tính,</w:t>
      </w:r>
      <w:r>
        <w:rPr>
          <w:color w:val="231F20"/>
          <w:spacing w:val="-20"/>
          <w:w w:val="105"/>
        </w:rPr>
        <w:t> </w:t>
      </w:r>
      <w:r>
        <w:rPr>
          <w:color w:val="231F20"/>
          <w:spacing w:val="-2"/>
          <w:w w:val="105"/>
        </w:rPr>
        <w:t>đại</w:t>
      </w:r>
      <w:r>
        <w:rPr>
          <w:color w:val="231F20"/>
          <w:spacing w:val="-21"/>
          <w:w w:val="105"/>
        </w:rPr>
        <w:t> </w:t>
      </w:r>
      <w:r>
        <w:rPr>
          <w:color w:val="231F20"/>
          <w:spacing w:val="-2"/>
          <w:w w:val="105"/>
        </w:rPr>
        <w:t>triệt</w:t>
      </w:r>
      <w:r>
        <w:rPr>
          <w:color w:val="231F20"/>
          <w:spacing w:val="-20"/>
          <w:w w:val="105"/>
        </w:rPr>
        <w:t> </w:t>
      </w:r>
      <w:r>
        <w:rPr>
          <w:color w:val="231F20"/>
          <w:spacing w:val="-2"/>
          <w:w w:val="105"/>
        </w:rPr>
        <w:t>đại</w:t>
      </w:r>
      <w:r>
        <w:rPr>
          <w:color w:val="231F20"/>
          <w:spacing w:val="-20"/>
          <w:w w:val="105"/>
        </w:rPr>
        <w:t> </w:t>
      </w:r>
      <w:r>
        <w:rPr>
          <w:color w:val="231F20"/>
          <w:spacing w:val="-2"/>
          <w:w w:val="105"/>
        </w:rPr>
        <w:t>ngộ, </w:t>
      </w:r>
      <w:r>
        <w:rPr>
          <w:i/>
          <w:color w:val="231F20"/>
        </w:rPr>
        <w:t>“thành</w:t>
      </w:r>
      <w:r>
        <w:rPr>
          <w:i/>
          <w:color w:val="231F20"/>
          <w:spacing w:val="-22"/>
        </w:rPr>
        <w:t> </w:t>
      </w:r>
      <w:r>
        <w:rPr>
          <w:i/>
          <w:color w:val="231F20"/>
        </w:rPr>
        <w:t>Phật</w:t>
      </w:r>
      <w:r>
        <w:rPr>
          <w:i/>
          <w:color w:val="231F20"/>
          <w:spacing w:val="-20"/>
        </w:rPr>
        <w:t> </w:t>
      </w:r>
      <w:r>
        <w:rPr>
          <w:i/>
          <w:color w:val="231F20"/>
        </w:rPr>
        <w:t>chủng</w:t>
      </w:r>
      <w:r>
        <w:rPr>
          <w:i/>
          <w:color w:val="231F20"/>
          <w:spacing w:val="-21"/>
        </w:rPr>
        <w:t> </w:t>
      </w:r>
      <w:r>
        <w:rPr>
          <w:i/>
          <w:color w:val="231F20"/>
        </w:rPr>
        <w:t>trí”,</w:t>
      </w:r>
      <w:r>
        <w:rPr>
          <w:i/>
          <w:color w:val="231F20"/>
          <w:spacing w:val="-21"/>
        </w:rPr>
        <w:t> </w:t>
      </w:r>
      <w:r>
        <w:rPr>
          <w:color w:val="231F20"/>
        </w:rPr>
        <w:t>chính</w:t>
      </w:r>
      <w:r>
        <w:rPr>
          <w:color w:val="231F20"/>
          <w:spacing w:val="-21"/>
        </w:rPr>
        <w:t> </w:t>
      </w:r>
      <w:r>
        <w:rPr>
          <w:color w:val="231F20"/>
        </w:rPr>
        <w:t>là</w:t>
      </w:r>
      <w:r>
        <w:rPr>
          <w:color w:val="231F20"/>
          <w:spacing w:val="-22"/>
        </w:rPr>
        <w:t> </w:t>
      </w:r>
      <w:r>
        <w:rPr>
          <w:color w:val="231F20"/>
        </w:rPr>
        <w:t>ý</w:t>
      </w:r>
      <w:r>
        <w:rPr>
          <w:color w:val="231F20"/>
          <w:spacing w:val="-20"/>
        </w:rPr>
        <w:t> </w:t>
      </w:r>
      <w:r>
        <w:rPr>
          <w:color w:val="231F20"/>
        </w:rPr>
        <w:t>nghĩa</w:t>
      </w:r>
      <w:r>
        <w:rPr>
          <w:color w:val="231F20"/>
          <w:spacing w:val="-21"/>
        </w:rPr>
        <w:t> </w:t>
      </w:r>
      <w:r>
        <w:rPr>
          <w:color w:val="231F20"/>
        </w:rPr>
        <w:t>này,</w:t>
      </w:r>
      <w:r>
        <w:rPr>
          <w:color w:val="231F20"/>
          <w:spacing w:val="-21"/>
        </w:rPr>
        <w:t> </w:t>
      </w:r>
      <w:r>
        <w:rPr>
          <w:color w:val="231F20"/>
        </w:rPr>
        <w:t>trở</w:t>
      </w:r>
      <w:r>
        <w:rPr>
          <w:color w:val="231F20"/>
          <w:spacing w:val="-21"/>
        </w:rPr>
        <w:t> </w:t>
      </w:r>
      <w:r>
        <w:rPr>
          <w:color w:val="231F20"/>
        </w:rPr>
        <w:t>về</w:t>
      </w:r>
      <w:r>
        <w:rPr>
          <w:color w:val="231F20"/>
          <w:spacing w:val="-21"/>
        </w:rPr>
        <w:t> </w:t>
      </w:r>
      <w:r>
        <w:rPr>
          <w:color w:val="231F20"/>
        </w:rPr>
        <w:t>tự</w:t>
      </w:r>
      <w:r>
        <w:rPr>
          <w:color w:val="231F20"/>
          <w:spacing w:val="-22"/>
        </w:rPr>
        <w:t> </w:t>
      </w:r>
      <w:r>
        <w:rPr>
          <w:color w:val="231F20"/>
        </w:rPr>
        <w:t>tính.</w:t>
      </w:r>
      <w:r>
        <w:rPr>
          <w:color w:val="231F20"/>
          <w:spacing w:val="-20"/>
        </w:rPr>
        <w:t> </w:t>
      </w:r>
      <w:r>
        <w:rPr>
          <w:color w:val="231F20"/>
        </w:rPr>
        <w:t>Trở </w:t>
      </w:r>
      <w:r>
        <w:rPr>
          <w:color w:val="231F20"/>
          <w:w w:val="105"/>
        </w:rPr>
        <w:t>về</w:t>
      </w:r>
      <w:r>
        <w:rPr>
          <w:color w:val="231F20"/>
          <w:spacing w:val="-1"/>
          <w:w w:val="105"/>
        </w:rPr>
        <w:t> </w:t>
      </w:r>
      <w:r>
        <w:rPr>
          <w:color w:val="231F20"/>
          <w:w w:val="105"/>
        </w:rPr>
        <w:t>tự</w:t>
      </w:r>
      <w:r>
        <w:rPr>
          <w:color w:val="231F20"/>
          <w:spacing w:val="-1"/>
          <w:w w:val="105"/>
        </w:rPr>
        <w:t> </w:t>
      </w:r>
      <w:r>
        <w:rPr>
          <w:color w:val="231F20"/>
          <w:w w:val="105"/>
        </w:rPr>
        <w:t>tính,</w:t>
      </w:r>
      <w:r>
        <w:rPr>
          <w:color w:val="231F20"/>
          <w:spacing w:val="-1"/>
          <w:w w:val="105"/>
        </w:rPr>
        <w:t> </w:t>
      </w:r>
      <w:r>
        <w:rPr>
          <w:color w:val="231F20"/>
          <w:w w:val="105"/>
        </w:rPr>
        <w:t>trí</w:t>
      </w:r>
      <w:r>
        <w:rPr>
          <w:color w:val="231F20"/>
          <w:spacing w:val="-1"/>
          <w:w w:val="105"/>
        </w:rPr>
        <w:t> </w:t>
      </w:r>
      <w:r>
        <w:rPr>
          <w:color w:val="231F20"/>
          <w:w w:val="105"/>
        </w:rPr>
        <w:t>tuệ</w:t>
      </w:r>
      <w:r>
        <w:rPr>
          <w:color w:val="231F20"/>
          <w:spacing w:val="-1"/>
          <w:w w:val="105"/>
        </w:rPr>
        <w:t> </w:t>
      </w:r>
      <w:r>
        <w:rPr>
          <w:color w:val="231F20"/>
          <w:w w:val="105"/>
        </w:rPr>
        <w:t>viên</w:t>
      </w:r>
      <w:r>
        <w:rPr>
          <w:color w:val="231F20"/>
          <w:spacing w:val="-1"/>
          <w:w w:val="105"/>
        </w:rPr>
        <w:t> </w:t>
      </w:r>
      <w:r>
        <w:rPr>
          <w:color w:val="231F20"/>
          <w:w w:val="105"/>
        </w:rPr>
        <w:t>mãn</w:t>
      </w:r>
      <w:r>
        <w:rPr>
          <w:color w:val="231F20"/>
          <w:spacing w:val="-1"/>
          <w:w w:val="105"/>
        </w:rPr>
        <w:t> </w:t>
      </w:r>
      <w:r>
        <w:rPr>
          <w:color w:val="231F20"/>
          <w:w w:val="105"/>
        </w:rPr>
        <w:t>trong</w:t>
      </w:r>
      <w:r>
        <w:rPr>
          <w:color w:val="231F20"/>
          <w:spacing w:val="-1"/>
          <w:w w:val="105"/>
        </w:rPr>
        <w:t> </w:t>
      </w:r>
      <w:r>
        <w:rPr>
          <w:color w:val="231F20"/>
          <w:w w:val="105"/>
        </w:rPr>
        <w:t>tự</w:t>
      </w:r>
      <w:r>
        <w:rPr>
          <w:color w:val="231F20"/>
          <w:spacing w:val="-1"/>
          <w:w w:val="105"/>
        </w:rPr>
        <w:t> </w:t>
      </w:r>
      <w:r>
        <w:rPr>
          <w:color w:val="231F20"/>
          <w:w w:val="105"/>
        </w:rPr>
        <w:t>tính</w:t>
      </w:r>
      <w:r>
        <w:rPr>
          <w:color w:val="231F20"/>
          <w:spacing w:val="-1"/>
          <w:w w:val="105"/>
        </w:rPr>
        <w:t> </w:t>
      </w:r>
      <w:r>
        <w:rPr>
          <w:color w:val="231F20"/>
          <w:w w:val="105"/>
        </w:rPr>
        <w:t>là</w:t>
      </w:r>
      <w:r>
        <w:rPr>
          <w:color w:val="231F20"/>
          <w:spacing w:val="-1"/>
          <w:w w:val="105"/>
        </w:rPr>
        <w:t> </w:t>
      </w:r>
      <w:r>
        <w:rPr>
          <w:color w:val="231F20"/>
          <w:w w:val="105"/>
        </w:rPr>
        <w:t>Nhất</w:t>
      </w:r>
      <w:r>
        <w:rPr>
          <w:color w:val="231F20"/>
          <w:spacing w:val="-1"/>
          <w:w w:val="105"/>
        </w:rPr>
        <w:t> </w:t>
      </w:r>
      <w:r>
        <w:rPr>
          <w:color w:val="231F20"/>
          <w:w w:val="105"/>
        </w:rPr>
        <w:t>thiết</w:t>
      </w:r>
      <w:r>
        <w:rPr>
          <w:color w:val="231F20"/>
          <w:spacing w:val="-1"/>
          <w:w w:val="105"/>
        </w:rPr>
        <w:t> </w:t>
      </w:r>
      <w:r>
        <w:rPr>
          <w:color w:val="231F20"/>
          <w:w w:val="105"/>
        </w:rPr>
        <w:t>chủng </w:t>
      </w:r>
      <w:r>
        <w:rPr>
          <w:color w:val="231F20"/>
          <w:spacing w:val="-4"/>
          <w:w w:val="105"/>
        </w:rPr>
        <w:t>trí.</w:t>
      </w:r>
      <w:r>
        <w:rPr>
          <w:color w:val="231F20"/>
          <w:spacing w:val="-18"/>
          <w:w w:val="105"/>
        </w:rPr>
        <w:t> </w:t>
      </w:r>
      <w:r>
        <w:rPr>
          <w:color w:val="231F20"/>
          <w:spacing w:val="-4"/>
          <w:w w:val="105"/>
        </w:rPr>
        <w:t>Trong</w:t>
      </w:r>
      <w:r>
        <w:rPr>
          <w:color w:val="231F20"/>
          <w:spacing w:val="-18"/>
          <w:w w:val="105"/>
        </w:rPr>
        <w:t> </w:t>
      </w:r>
      <w:r>
        <w:rPr>
          <w:color w:val="231F20"/>
          <w:spacing w:val="-4"/>
          <w:w w:val="105"/>
        </w:rPr>
        <w:t>Phật</w:t>
      </w:r>
      <w:r>
        <w:rPr>
          <w:color w:val="231F20"/>
          <w:spacing w:val="-18"/>
          <w:w w:val="105"/>
        </w:rPr>
        <w:t> </w:t>
      </w:r>
      <w:r>
        <w:rPr>
          <w:color w:val="231F20"/>
          <w:spacing w:val="-4"/>
          <w:w w:val="105"/>
        </w:rPr>
        <w:t>pháp,</w:t>
      </w:r>
      <w:r>
        <w:rPr>
          <w:color w:val="231F20"/>
          <w:spacing w:val="-18"/>
          <w:w w:val="105"/>
        </w:rPr>
        <w:t> </w:t>
      </w:r>
      <w:r>
        <w:rPr>
          <w:color w:val="231F20"/>
          <w:spacing w:val="-4"/>
          <w:w w:val="105"/>
        </w:rPr>
        <w:t>danh</w:t>
      </w:r>
      <w:r>
        <w:rPr>
          <w:color w:val="231F20"/>
          <w:spacing w:val="-18"/>
          <w:w w:val="105"/>
        </w:rPr>
        <w:t> </w:t>
      </w:r>
      <w:r>
        <w:rPr>
          <w:color w:val="231F20"/>
          <w:spacing w:val="-4"/>
          <w:w w:val="105"/>
        </w:rPr>
        <w:t>từ</w:t>
      </w:r>
      <w:r>
        <w:rPr>
          <w:color w:val="231F20"/>
          <w:spacing w:val="-18"/>
          <w:w w:val="105"/>
        </w:rPr>
        <w:t> </w:t>
      </w:r>
      <w:r>
        <w:rPr>
          <w:color w:val="231F20"/>
          <w:spacing w:val="-4"/>
          <w:w w:val="105"/>
        </w:rPr>
        <w:t>này</w:t>
      </w:r>
      <w:r>
        <w:rPr>
          <w:color w:val="231F20"/>
          <w:spacing w:val="-18"/>
          <w:w w:val="105"/>
        </w:rPr>
        <w:t> </w:t>
      </w:r>
      <w:r>
        <w:rPr>
          <w:color w:val="231F20"/>
          <w:spacing w:val="-4"/>
          <w:w w:val="105"/>
        </w:rPr>
        <w:t>bao</w:t>
      </w:r>
      <w:r>
        <w:rPr>
          <w:color w:val="231F20"/>
          <w:spacing w:val="-18"/>
          <w:w w:val="105"/>
        </w:rPr>
        <w:t> </w:t>
      </w:r>
      <w:r>
        <w:rPr>
          <w:color w:val="231F20"/>
          <w:spacing w:val="-4"/>
          <w:w w:val="105"/>
        </w:rPr>
        <w:t>gồm</w:t>
      </w:r>
      <w:r>
        <w:rPr>
          <w:color w:val="231F20"/>
          <w:spacing w:val="-18"/>
          <w:w w:val="105"/>
        </w:rPr>
        <w:t> </w:t>
      </w:r>
      <w:r>
        <w:rPr>
          <w:color w:val="231F20"/>
          <w:spacing w:val="-4"/>
          <w:w w:val="105"/>
        </w:rPr>
        <w:t>hai</w:t>
      </w:r>
      <w:r>
        <w:rPr>
          <w:color w:val="231F20"/>
          <w:spacing w:val="-18"/>
          <w:w w:val="105"/>
        </w:rPr>
        <w:t> </w:t>
      </w:r>
      <w:r>
        <w:rPr>
          <w:color w:val="231F20"/>
          <w:spacing w:val="-4"/>
          <w:w w:val="105"/>
        </w:rPr>
        <w:t>ý</w:t>
      </w:r>
      <w:r>
        <w:rPr>
          <w:color w:val="231F20"/>
          <w:spacing w:val="-18"/>
          <w:w w:val="105"/>
        </w:rPr>
        <w:t> </w:t>
      </w:r>
      <w:r>
        <w:rPr>
          <w:color w:val="231F20"/>
          <w:spacing w:val="-4"/>
          <w:w w:val="105"/>
        </w:rPr>
        <w:t>nghĩa,</w:t>
      </w:r>
      <w:r>
        <w:rPr>
          <w:color w:val="231F20"/>
          <w:spacing w:val="-18"/>
          <w:w w:val="105"/>
        </w:rPr>
        <w:t> </w:t>
      </w:r>
      <w:r>
        <w:rPr>
          <w:color w:val="231F20"/>
          <w:spacing w:val="-4"/>
          <w:w w:val="105"/>
        </w:rPr>
        <w:t>2</w:t>
      </w:r>
      <w:r>
        <w:rPr>
          <w:color w:val="231F20"/>
          <w:spacing w:val="-18"/>
          <w:w w:val="105"/>
        </w:rPr>
        <w:t> </w:t>
      </w:r>
      <w:r>
        <w:rPr>
          <w:color w:val="231F20"/>
          <w:spacing w:val="-4"/>
          <w:w w:val="105"/>
        </w:rPr>
        <w:t>thuật </w:t>
      </w:r>
      <w:r>
        <w:rPr>
          <w:color w:val="231F20"/>
          <w:w w:val="105"/>
        </w:rPr>
        <w:t>ngữ,</w:t>
      </w:r>
      <w:r>
        <w:rPr>
          <w:color w:val="231F20"/>
          <w:spacing w:val="-5"/>
          <w:w w:val="105"/>
        </w:rPr>
        <w:t> </w:t>
      </w:r>
      <w:r>
        <w:rPr>
          <w:color w:val="231F20"/>
          <w:w w:val="105"/>
        </w:rPr>
        <w:t>thứ</w:t>
      </w:r>
      <w:r>
        <w:rPr>
          <w:color w:val="231F20"/>
          <w:spacing w:val="-5"/>
          <w:w w:val="105"/>
        </w:rPr>
        <w:t> </w:t>
      </w:r>
      <w:r>
        <w:rPr>
          <w:color w:val="231F20"/>
          <w:w w:val="105"/>
        </w:rPr>
        <w:t>nhất</w:t>
      </w:r>
      <w:r>
        <w:rPr>
          <w:color w:val="231F20"/>
          <w:spacing w:val="-5"/>
          <w:w w:val="105"/>
        </w:rPr>
        <w:t> </w:t>
      </w:r>
      <w:r>
        <w:rPr>
          <w:color w:val="231F20"/>
          <w:w w:val="105"/>
        </w:rPr>
        <w:t>là</w:t>
      </w:r>
      <w:r>
        <w:rPr>
          <w:color w:val="231F20"/>
          <w:spacing w:val="-5"/>
          <w:w w:val="105"/>
        </w:rPr>
        <w:t> </w:t>
      </w:r>
      <w:r>
        <w:rPr>
          <w:color w:val="231F20"/>
          <w:w w:val="105"/>
        </w:rPr>
        <w:t>Nhất</w:t>
      </w:r>
      <w:r>
        <w:rPr>
          <w:color w:val="231F20"/>
          <w:spacing w:val="-3"/>
          <w:w w:val="105"/>
        </w:rPr>
        <w:t> </w:t>
      </w:r>
      <w:r>
        <w:rPr>
          <w:color w:val="231F20"/>
          <w:w w:val="105"/>
        </w:rPr>
        <w:t>thiết</w:t>
      </w:r>
      <w:r>
        <w:rPr>
          <w:color w:val="231F20"/>
          <w:spacing w:val="-5"/>
          <w:w w:val="105"/>
        </w:rPr>
        <w:t> </w:t>
      </w:r>
      <w:r>
        <w:rPr>
          <w:color w:val="231F20"/>
          <w:w w:val="105"/>
        </w:rPr>
        <w:t>trí,</w:t>
      </w:r>
      <w:r>
        <w:rPr>
          <w:color w:val="231F20"/>
          <w:spacing w:val="-3"/>
          <w:w w:val="105"/>
        </w:rPr>
        <w:t> </w:t>
      </w:r>
      <w:r>
        <w:rPr>
          <w:color w:val="231F20"/>
          <w:w w:val="105"/>
        </w:rPr>
        <w:t>thứ</w:t>
      </w:r>
      <w:r>
        <w:rPr>
          <w:color w:val="231F20"/>
          <w:spacing w:val="-5"/>
          <w:w w:val="105"/>
        </w:rPr>
        <w:t> </w:t>
      </w:r>
      <w:r>
        <w:rPr>
          <w:color w:val="231F20"/>
          <w:w w:val="105"/>
        </w:rPr>
        <w:t>hai</w:t>
      </w:r>
      <w:r>
        <w:rPr>
          <w:color w:val="231F20"/>
          <w:spacing w:val="-3"/>
          <w:w w:val="105"/>
        </w:rPr>
        <w:t> </w:t>
      </w:r>
      <w:r>
        <w:rPr>
          <w:color w:val="231F20"/>
          <w:w w:val="105"/>
        </w:rPr>
        <w:t>là</w:t>
      </w:r>
      <w:r>
        <w:rPr>
          <w:color w:val="231F20"/>
          <w:spacing w:val="-5"/>
          <w:w w:val="105"/>
        </w:rPr>
        <w:t> </w:t>
      </w:r>
      <w:r>
        <w:rPr>
          <w:color w:val="231F20"/>
          <w:w w:val="105"/>
        </w:rPr>
        <w:t>Đạo</w:t>
      </w:r>
      <w:r>
        <w:rPr>
          <w:color w:val="231F20"/>
          <w:spacing w:val="-3"/>
          <w:w w:val="105"/>
        </w:rPr>
        <w:t> </w:t>
      </w:r>
      <w:r>
        <w:rPr>
          <w:color w:val="231F20"/>
          <w:w w:val="105"/>
        </w:rPr>
        <w:t>chủng</w:t>
      </w:r>
      <w:r>
        <w:rPr>
          <w:color w:val="231F20"/>
          <w:spacing w:val="-3"/>
          <w:w w:val="105"/>
        </w:rPr>
        <w:t> </w:t>
      </w:r>
      <w:r>
        <w:rPr>
          <w:color w:val="231F20"/>
          <w:w w:val="105"/>
        </w:rPr>
        <w:t>trí.</w:t>
      </w:r>
    </w:p>
    <w:p>
      <w:pPr>
        <w:spacing w:line="297" w:lineRule="auto" w:before="146"/>
        <w:ind w:left="103" w:right="404" w:firstLine="453"/>
        <w:jc w:val="both"/>
        <w:rPr>
          <w:sz w:val="34"/>
        </w:rPr>
      </w:pPr>
      <w:r>
        <w:rPr>
          <w:color w:val="231F20"/>
          <w:w w:val="105"/>
          <w:sz w:val="34"/>
        </w:rPr>
        <w:t>Nhất thiết trí cũng là Căn bản trí, liễu giải chân tướng của</w:t>
      </w:r>
      <w:r>
        <w:rPr>
          <w:color w:val="231F20"/>
          <w:spacing w:val="-20"/>
          <w:w w:val="105"/>
          <w:sz w:val="34"/>
        </w:rPr>
        <w:t> </w:t>
      </w:r>
      <w:r>
        <w:rPr>
          <w:color w:val="231F20"/>
          <w:w w:val="105"/>
          <w:sz w:val="34"/>
        </w:rPr>
        <w:t>vũ</w:t>
      </w:r>
      <w:r>
        <w:rPr>
          <w:color w:val="231F20"/>
          <w:spacing w:val="-20"/>
          <w:w w:val="105"/>
          <w:sz w:val="34"/>
        </w:rPr>
        <w:t> </w:t>
      </w:r>
      <w:r>
        <w:rPr>
          <w:color w:val="231F20"/>
          <w:w w:val="105"/>
          <w:sz w:val="34"/>
        </w:rPr>
        <w:t>trụ</w:t>
      </w:r>
      <w:r>
        <w:rPr>
          <w:color w:val="231F20"/>
          <w:spacing w:val="-22"/>
          <w:w w:val="105"/>
          <w:sz w:val="34"/>
        </w:rPr>
        <w:t> </w:t>
      </w:r>
      <w:r>
        <w:rPr>
          <w:color w:val="231F20"/>
          <w:w w:val="105"/>
          <w:sz w:val="34"/>
        </w:rPr>
        <w:t>và</w:t>
      </w:r>
      <w:r>
        <w:rPr>
          <w:color w:val="231F20"/>
          <w:spacing w:val="-22"/>
          <w:w w:val="105"/>
          <w:sz w:val="34"/>
        </w:rPr>
        <w:t> </w:t>
      </w:r>
      <w:r>
        <w:rPr>
          <w:color w:val="231F20"/>
          <w:w w:val="105"/>
          <w:sz w:val="34"/>
        </w:rPr>
        <w:t>nhân</w:t>
      </w:r>
      <w:r>
        <w:rPr>
          <w:color w:val="231F20"/>
          <w:spacing w:val="-22"/>
          <w:w w:val="105"/>
          <w:sz w:val="34"/>
        </w:rPr>
        <w:t> </w:t>
      </w:r>
      <w:r>
        <w:rPr>
          <w:color w:val="231F20"/>
          <w:w w:val="105"/>
          <w:sz w:val="34"/>
        </w:rPr>
        <w:t>sinh,</w:t>
      </w:r>
      <w:r>
        <w:rPr>
          <w:color w:val="231F20"/>
          <w:spacing w:val="-22"/>
          <w:w w:val="105"/>
          <w:sz w:val="34"/>
        </w:rPr>
        <w:t> </w:t>
      </w:r>
      <w:r>
        <w:rPr>
          <w:color w:val="231F20"/>
          <w:w w:val="105"/>
          <w:sz w:val="34"/>
        </w:rPr>
        <w:t>nhà</w:t>
      </w:r>
      <w:r>
        <w:rPr>
          <w:color w:val="231F20"/>
          <w:spacing w:val="-22"/>
          <w:w w:val="105"/>
          <w:sz w:val="34"/>
        </w:rPr>
        <w:t> </w:t>
      </w:r>
      <w:r>
        <w:rPr>
          <w:color w:val="231F20"/>
          <w:w w:val="105"/>
          <w:sz w:val="34"/>
        </w:rPr>
        <w:t>Phật</w:t>
      </w:r>
      <w:r>
        <w:rPr>
          <w:color w:val="231F20"/>
          <w:spacing w:val="-20"/>
          <w:w w:val="105"/>
          <w:sz w:val="34"/>
        </w:rPr>
        <w:t> </w:t>
      </w:r>
      <w:r>
        <w:rPr>
          <w:color w:val="231F20"/>
          <w:w w:val="105"/>
          <w:sz w:val="34"/>
        </w:rPr>
        <w:t>thường</w:t>
      </w:r>
      <w:r>
        <w:rPr>
          <w:color w:val="231F20"/>
          <w:spacing w:val="-22"/>
          <w:w w:val="105"/>
          <w:sz w:val="34"/>
        </w:rPr>
        <w:t> </w:t>
      </w:r>
      <w:r>
        <w:rPr>
          <w:color w:val="231F20"/>
          <w:w w:val="105"/>
          <w:sz w:val="34"/>
        </w:rPr>
        <w:t>nói:</w:t>
      </w:r>
      <w:r>
        <w:rPr>
          <w:color w:val="231F20"/>
          <w:spacing w:val="-22"/>
          <w:w w:val="105"/>
          <w:sz w:val="34"/>
        </w:rPr>
        <w:t> </w:t>
      </w:r>
      <w:r>
        <w:rPr>
          <w:color w:val="231F20"/>
          <w:w w:val="105"/>
          <w:sz w:val="34"/>
        </w:rPr>
        <w:t>“</w:t>
      </w:r>
      <w:r>
        <w:rPr>
          <w:i/>
          <w:color w:val="231F20"/>
          <w:w w:val="105"/>
          <w:sz w:val="34"/>
        </w:rPr>
        <w:t>Vạn</w:t>
      </w:r>
      <w:r>
        <w:rPr>
          <w:i/>
          <w:color w:val="231F20"/>
          <w:spacing w:val="-20"/>
          <w:w w:val="105"/>
          <w:sz w:val="34"/>
        </w:rPr>
        <w:t> </w:t>
      </w:r>
      <w:r>
        <w:rPr>
          <w:i/>
          <w:color w:val="231F20"/>
          <w:w w:val="105"/>
          <w:sz w:val="34"/>
        </w:rPr>
        <w:t>pháp</w:t>
      </w:r>
      <w:r>
        <w:rPr>
          <w:i/>
          <w:color w:val="231F20"/>
          <w:spacing w:val="-22"/>
          <w:w w:val="105"/>
          <w:sz w:val="34"/>
        </w:rPr>
        <w:t> </w:t>
      </w:r>
      <w:r>
        <w:rPr>
          <w:i/>
          <w:color w:val="231F20"/>
          <w:w w:val="105"/>
          <w:sz w:val="34"/>
        </w:rPr>
        <w:t>đều </w:t>
      </w:r>
      <w:r>
        <w:rPr>
          <w:i/>
          <w:color w:val="231F20"/>
          <w:sz w:val="34"/>
        </w:rPr>
        <w:t>không”</w:t>
      </w:r>
      <w:r>
        <w:rPr>
          <w:color w:val="231F20"/>
          <w:sz w:val="34"/>
        </w:rPr>
        <w:t>, kinh </w:t>
      </w:r>
      <w:r>
        <w:rPr>
          <w:i/>
          <w:color w:val="231F20"/>
          <w:sz w:val="34"/>
        </w:rPr>
        <w:t>Bát Nhã </w:t>
      </w:r>
      <w:r>
        <w:rPr>
          <w:color w:val="231F20"/>
          <w:sz w:val="34"/>
        </w:rPr>
        <w:t>dạy: </w:t>
      </w:r>
      <w:r>
        <w:rPr>
          <w:i/>
          <w:color w:val="231F20"/>
          <w:sz w:val="34"/>
        </w:rPr>
        <w:t>“Hết thảy các pháp vô sở hữu, rốt </w:t>
      </w:r>
      <w:r>
        <w:rPr>
          <w:i/>
          <w:color w:val="231F20"/>
          <w:w w:val="105"/>
          <w:sz w:val="34"/>
        </w:rPr>
        <w:t>ráo</w:t>
      </w:r>
      <w:r>
        <w:rPr>
          <w:i/>
          <w:color w:val="231F20"/>
          <w:spacing w:val="-15"/>
          <w:w w:val="105"/>
          <w:sz w:val="34"/>
        </w:rPr>
        <w:t> </w:t>
      </w:r>
      <w:r>
        <w:rPr>
          <w:i/>
          <w:color w:val="231F20"/>
          <w:w w:val="105"/>
          <w:sz w:val="34"/>
        </w:rPr>
        <w:t>không,</w:t>
      </w:r>
      <w:r>
        <w:rPr>
          <w:i/>
          <w:color w:val="231F20"/>
          <w:spacing w:val="-15"/>
          <w:w w:val="105"/>
          <w:sz w:val="34"/>
        </w:rPr>
        <w:t> </w:t>
      </w:r>
      <w:r>
        <w:rPr>
          <w:i/>
          <w:color w:val="231F20"/>
          <w:w w:val="105"/>
          <w:sz w:val="34"/>
        </w:rPr>
        <w:t>trọn</w:t>
      </w:r>
      <w:r>
        <w:rPr>
          <w:i/>
          <w:color w:val="231F20"/>
          <w:spacing w:val="-15"/>
          <w:w w:val="105"/>
          <w:sz w:val="34"/>
        </w:rPr>
        <w:t> </w:t>
      </w:r>
      <w:r>
        <w:rPr>
          <w:i/>
          <w:color w:val="231F20"/>
          <w:w w:val="105"/>
          <w:sz w:val="34"/>
        </w:rPr>
        <w:t>chẳng</w:t>
      </w:r>
      <w:r>
        <w:rPr>
          <w:i/>
          <w:color w:val="231F20"/>
          <w:spacing w:val="-15"/>
          <w:w w:val="105"/>
          <w:sz w:val="34"/>
        </w:rPr>
        <w:t> </w:t>
      </w:r>
      <w:r>
        <w:rPr>
          <w:i/>
          <w:color w:val="231F20"/>
          <w:w w:val="105"/>
          <w:sz w:val="34"/>
        </w:rPr>
        <w:t>thể</w:t>
      </w:r>
      <w:r>
        <w:rPr>
          <w:i/>
          <w:color w:val="231F20"/>
          <w:spacing w:val="-15"/>
          <w:w w:val="105"/>
          <w:sz w:val="34"/>
        </w:rPr>
        <w:t> </w:t>
      </w:r>
      <w:r>
        <w:rPr>
          <w:i/>
          <w:color w:val="231F20"/>
          <w:w w:val="105"/>
          <w:sz w:val="34"/>
        </w:rPr>
        <w:t>được”.</w:t>
      </w:r>
      <w:r>
        <w:rPr>
          <w:i/>
          <w:color w:val="231F20"/>
          <w:spacing w:val="-15"/>
          <w:w w:val="105"/>
          <w:sz w:val="34"/>
        </w:rPr>
        <w:t> </w:t>
      </w:r>
      <w:r>
        <w:rPr>
          <w:color w:val="231F20"/>
          <w:w w:val="105"/>
          <w:sz w:val="34"/>
        </w:rPr>
        <w:t>Câu</w:t>
      </w:r>
      <w:r>
        <w:rPr>
          <w:color w:val="231F20"/>
          <w:spacing w:val="-14"/>
          <w:w w:val="105"/>
          <w:sz w:val="34"/>
        </w:rPr>
        <w:t> </w:t>
      </w:r>
      <w:r>
        <w:rPr>
          <w:color w:val="231F20"/>
          <w:w w:val="105"/>
          <w:sz w:val="34"/>
        </w:rPr>
        <w:t>này</w:t>
      </w:r>
      <w:r>
        <w:rPr>
          <w:color w:val="231F20"/>
          <w:spacing w:val="-15"/>
          <w:w w:val="105"/>
          <w:sz w:val="34"/>
        </w:rPr>
        <w:t> </w:t>
      </w:r>
      <w:r>
        <w:rPr>
          <w:color w:val="231F20"/>
          <w:w w:val="105"/>
          <w:sz w:val="34"/>
        </w:rPr>
        <w:t>thoạt</w:t>
      </w:r>
      <w:r>
        <w:rPr>
          <w:color w:val="231F20"/>
          <w:spacing w:val="-15"/>
          <w:w w:val="105"/>
          <w:sz w:val="34"/>
        </w:rPr>
        <w:t> </w:t>
      </w:r>
      <w:r>
        <w:rPr>
          <w:color w:val="231F20"/>
          <w:w w:val="105"/>
          <w:sz w:val="34"/>
        </w:rPr>
        <w:t>nhìn</w:t>
      </w:r>
      <w:r>
        <w:rPr>
          <w:color w:val="231F20"/>
          <w:spacing w:val="-15"/>
          <w:w w:val="105"/>
          <w:sz w:val="34"/>
        </w:rPr>
        <w:t> </w:t>
      </w:r>
      <w:r>
        <w:rPr>
          <w:color w:val="231F20"/>
          <w:w w:val="105"/>
          <w:sz w:val="34"/>
        </w:rPr>
        <w:t>dường như</w:t>
      </w:r>
      <w:r>
        <w:rPr>
          <w:color w:val="231F20"/>
          <w:spacing w:val="17"/>
          <w:w w:val="105"/>
          <w:sz w:val="34"/>
        </w:rPr>
        <w:t> </w:t>
      </w:r>
      <w:r>
        <w:rPr>
          <w:color w:val="231F20"/>
          <w:w w:val="105"/>
          <w:sz w:val="34"/>
        </w:rPr>
        <w:t>chẳng</w:t>
      </w:r>
      <w:r>
        <w:rPr>
          <w:color w:val="231F20"/>
          <w:spacing w:val="18"/>
          <w:w w:val="105"/>
          <w:sz w:val="34"/>
        </w:rPr>
        <w:t> </w:t>
      </w:r>
      <w:r>
        <w:rPr>
          <w:color w:val="231F20"/>
          <w:w w:val="105"/>
          <w:sz w:val="34"/>
        </w:rPr>
        <w:t>sâu,</w:t>
      </w:r>
      <w:r>
        <w:rPr>
          <w:color w:val="231F20"/>
          <w:spacing w:val="19"/>
          <w:w w:val="105"/>
          <w:sz w:val="34"/>
        </w:rPr>
        <w:t> </w:t>
      </w:r>
      <w:r>
        <w:rPr>
          <w:color w:val="231F20"/>
          <w:w w:val="105"/>
          <w:sz w:val="34"/>
        </w:rPr>
        <w:t>nhưng</w:t>
      </w:r>
      <w:r>
        <w:rPr>
          <w:color w:val="231F20"/>
          <w:spacing w:val="17"/>
          <w:w w:val="105"/>
          <w:sz w:val="34"/>
        </w:rPr>
        <w:t> </w:t>
      </w:r>
      <w:r>
        <w:rPr>
          <w:color w:val="231F20"/>
          <w:w w:val="105"/>
          <w:sz w:val="34"/>
        </w:rPr>
        <w:t>trên</w:t>
      </w:r>
      <w:r>
        <w:rPr>
          <w:color w:val="231F20"/>
          <w:spacing w:val="18"/>
          <w:w w:val="105"/>
          <w:sz w:val="34"/>
        </w:rPr>
        <w:t> </w:t>
      </w:r>
      <w:r>
        <w:rPr>
          <w:color w:val="231F20"/>
          <w:w w:val="105"/>
          <w:sz w:val="34"/>
        </w:rPr>
        <w:t>thực</w:t>
      </w:r>
      <w:r>
        <w:rPr>
          <w:color w:val="231F20"/>
          <w:spacing w:val="18"/>
          <w:w w:val="105"/>
          <w:sz w:val="34"/>
        </w:rPr>
        <w:t> </w:t>
      </w:r>
      <w:r>
        <w:rPr>
          <w:color w:val="231F20"/>
          <w:w w:val="105"/>
          <w:sz w:val="34"/>
        </w:rPr>
        <w:t>tế</w:t>
      </w:r>
      <w:r>
        <w:rPr>
          <w:color w:val="231F20"/>
          <w:spacing w:val="18"/>
          <w:w w:val="105"/>
          <w:sz w:val="34"/>
        </w:rPr>
        <w:t> </w:t>
      </w:r>
      <w:r>
        <w:rPr>
          <w:color w:val="231F20"/>
          <w:w w:val="105"/>
          <w:sz w:val="34"/>
        </w:rPr>
        <w:t>rất</w:t>
      </w:r>
      <w:r>
        <w:rPr>
          <w:color w:val="231F20"/>
          <w:spacing w:val="17"/>
          <w:w w:val="105"/>
          <w:sz w:val="34"/>
        </w:rPr>
        <w:t> </w:t>
      </w:r>
      <w:r>
        <w:rPr>
          <w:color w:val="231F20"/>
          <w:w w:val="105"/>
          <w:sz w:val="34"/>
        </w:rPr>
        <w:t>ư</w:t>
      </w:r>
      <w:r>
        <w:rPr>
          <w:color w:val="231F20"/>
          <w:spacing w:val="18"/>
          <w:w w:val="105"/>
          <w:sz w:val="34"/>
        </w:rPr>
        <w:t> </w:t>
      </w:r>
      <w:r>
        <w:rPr>
          <w:color w:val="231F20"/>
          <w:w w:val="105"/>
          <w:sz w:val="34"/>
        </w:rPr>
        <w:t>là</w:t>
      </w:r>
      <w:r>
        <w:rPr>
          <w:color w:val="231F20"/>
          <w:spacing w:val="18"/>
          <w:w w:val="105"/>
          <w:sz w:val="34"/>
        </w:rPr>
        <w:t> </w:t>
      </w:r>
      <w:r>
        <w:rPr>
          <w:color w:val="231F20"/>
          <w:w w:val="105"/>
          <w:sz w:val="34"/>
        </w:rPr>
        <w:t>sâu.</w:t>
      </w:r>
      <w:r>
        <w:rPr>
          <w:color w:val="231F20"/>
          <w:spacing w:val="19"/>
          <w:w w:val="105"/>
          <w:sz w:val="34"/>
        </w:rPr>
        <w:t> </w:t>
      </w:r>
      <w:r>
        <w:rPr>
          <w:color w:val="231F20"/>
          <w:w w:val="105"/>
          <w:sz w:val="34"/>
        </w:rPr>
        <w:t>Phật</w:t>
      </w:r>
      <w:r>
        <w:rPr>
          <w:color w:val="231F20"/>
          <w:spacing w:val="17"/>
          <w:w w:val="105"/>
          <w:sz w:val="34"/>
        </w:rPr>
        <w:t> </w:t>
      </w:r>
      <w:r>
        <w:rPr>
          <w:color w:val="231F20"/>
          <w:spacing w:val="-2"/>
          <w:w w:val="105"/>
          <w:sz w:val="34"/>
        </w:rPr>
        <w:t>Thích</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rPr>
          <w:i/>
        </w:rPr>
      </w:pPr>
      <w:r>
        <w:rPr>
          <w:color w:val="231F20"/>
          <w:w w:val="105"/>
        </w:rPr>
        <w:t>Ca Mâu Ni suốt đời giáo học, giảng kinh </w:t>
      </w:r>
      <w:r>
        <w:rPr>
          <w:i/>
          <w:color w:val="231F20"/>
          <w:w w:val="105"/>
        </w:rPr>
        <w:t>Bát Nhã </w:t>
      </w:r>
      <w:r>
        <w:rPr>
          <w:color w:val="231F20"/>
          <w:w w:val="105"/>
        </w:rPr>
        <w:t>suốt 22 năm,</w:t>
      </w:r>
      <w:r>
        <w:rPr>
          <w:color w:val="231F20"/>
          <w:spacing w:val="-14"/>
          <w:w w:val="105"/>
        </w:rPr>
        <w:t> </w:t>
      </w:r>
      <w:r>
        <w:rPr>
          <w:color w:val="231F20"/>
          <w:w w:val="105"/>
        </w:rPr>
        <w:t>gần</w:t>
      </w:r>
      <w:r>
        <w:rPr>
          <w:color w:val="231F20"/>
          <w:spacing w:val="-14"/>
          <w:w w:val="105"/>
        </w:rPr>
        <w:t> </w:t>
      </w:r>
      <w:r>
        <w:rPr>
          <w:color w:val="231F20"/>
          <w:w w:val="105"/>
        </w:rPr>
        <w:t>như</w:t>
      </w:r>
      <w:r>
        <w:rPr>
          <w:color w:val="231F20"/>
          <w:spacing w:val="-14"/>
          <w:w w:val="105"/>
        </w:rPr>
        <w:t> </w:t>
      </w:r>
      <w:r>
        <w:rPr>
          <w:color w:val="231F20"/>
          <w:w w:val="105"/>
        </w:rPr>
        <w:t>chiếm</w:t>
      </w:r>
      <w:r>
        <w:rPr>
          <w:color w:val="231F20"/>
          <w:spacing w:val="-14"/>
          <w:w w:val="105"/>
        </w:rPr>
        <w:t> </w:t>
      </w:r>
      <w:r>
        <w:rPr>
          <w:color w:val="231F20"/>
          <w:w w:val="105"/>
        </w:rPr>
        <w:t>một</w:t>
      </w:r>
      <w:r>
        <w:rPr>
          <w:color w:val="231F20"/>
          <w:spacing w:val="-14"/>
          <w:w w:val="105"/>
        </w:rPr>
        <w:t> </w:t>
      </w:r>
      <w:r>
        <w:rPr>
          <w:color w:val="231F20"/>
          <w:w w:val="105"/>
        </w:rPr>
        <w:t>nửa</w:t>
      </w:r>
      <w:r>
        <w:rPr>
          <w:color w:val="231F20"/>
          <w:spacing w:val="-14"/>
          <w:w w:val="105"/>
        </w:rPr>
        <w:t> </w:t>
      </w:r>
      <w:r>
        <w:rPr>
          <w:color w:val="231F20"/>
          <w:w w:val="105"/>
        </w:rPr>
        <w:t>thời</w:t>
      </w:r>
      <w:r>
        <w:rPr>
          <w:color w:val="231F20"/>
          <w:spacing w:val="-14"/>
          <w:w w:val="105"/>
        </w:rPr>
        <w:t> </w:t>
      </w:r>
      <w:r>
        <w:rPr>
          <w:color w:val="231F20"/>
          <w:w w:val="105"/>
        </w:rPr>
        <w:t>gian</w:t>
      </w:r>
      <w:r>
        <w:rPr>
          <w:color w:val="231F20"/>
          <w:spacing w:val="-14"/>
          <w:w w:val="105"/>
        </w:rPr>
        <w:t> </w:t>
      </w:r>
      <w:r>
        <w:rPr>
          <w:color w:val="231F20"/>
          <w:w w:val="105"/>
        </w:rPr>
        <w:t>giáo</w:t>
      </w:r>
      <w:r>
        <w:rPr>
          <w:color w:val="231F20"/>
          <w:spacing w:val="-14"/>
          <w:w w:val="105"/>
        </w:rPr>
        <w:t> </w:t>
      </w:r>
      <w:r>
        <w:rPr>
          <w:color w:val="231F20"/>
          <w:w w:val="105"/>
        </w:rPr>
        <w:t>học</w:t>
      </w:r>
      <w:r>
        <w:rPr>
          <w:color w:val="231F20"/>
          <w:spacing w:val="-14"/>
          <w:w w:val="105"/>
        </w:rPr>
        <w:t> </w:t>
      </w:r>
      <w:r>
        <w:rPr>
          <w:color w:val="231F20"/>
          <w:w w:val="105"/>
        </w:rPr>
        <w:t>của</w:t>
      </w:r>
      <w:r>
        <w:rPr>
          <w:color w:val="231F20"/>
          <w:spacing w:val="-14"/>
          <w:w w:val="105"/>
        </w:rPr>
        <w:t> </w:t>
      </w:r>
      <w:r>
        <w:rPr>
          <w:color w:val="231F20"/>
          <w:w w:val="105"/>
        </w:rPr>
        <w:t>Ngài</w:t>
      </w:r>
      <w:r>
        <w:rPr>
          <w:color w:val="231F20"/>
          <w:spacing w:val="-14"/>
          <w:w w:val="105"/>
        </w:rPr>
        <w:t> </w:t>
      </w:r>
      <w:r>
        <w:rPr>
          <w:color w:val="231F20"/>
          <w:w w:val="105"/>
        </w:rPr>
        <w:t>để giảng đạo lý này. 22 năm </w:t>
      </w:r>
      <w:r>
        <w:rPr>
          <w:i/>
          <w:color w:val="231F20"/>
          <w:w w:val="105"/>
        </w:rPr>
        <w:t>Bát Nhã </w:t>
      </w:r>
      <w:r>
        <w:rPr>
          <w:color w:val="231F20"/>
          <w:w w:val="105"/>
        </w:rPr>
        <w:t>được tổng kết bằng một câu này. Một câu nói này gồm trọn 22 năm, quý vị biết nó rất</w:t>
      </w:r>
      <w:r>
        <w:rPr>
          <w:color w:val="231F20"/>
          <w:spacing w:val="-9"/>
          <w:w w:val="105"/>
        </w:rPr>
        <w:t> </w:t>
      </w:r>
      <w:r>
        <w:rPr>
          <w:color w:val="231F20"/>
          <w:w w:val="105"/>
        </w:rPr>
        <w:t>sâu,</w:t>
      </w:r>
      <w:r>
        <w:rPr>
          <w:color w:val="231F20"/>
          <w:spacing w:val="-7"/>
          <w:w w:val="105"/>
        </w:rPr>
        <w:t> </w:t>
      </w:r>
      <w:r>
        <w:rPr>
          <w:color w:val="231F20"/>
          <w:w w:val="105"/>
        </w:rPr>
        <w:t>rất</w:t>
      </w:r>
      <w:r>
        <w:rPr>
          <w:color w:val="231F20"/>
          <w:spacing w:val="-9"/>
          <w:w w:val="105"/>
        </w:rPr>
        <w:t> </w:t>
      </w:r>
      <w:r>
        <w:rPr>
          <w:color w:val="231F20"/>
          <w:w w:val="105"/>
        </w:rPr>
        <w:t>rộng.</w:t>
      </w:r>
      <w:r>
        <w:rPr>
          <w:color w:val="231F20"/>
          <w:spacing w:val="-7"/>
          <w:w w:val="105"/>
        </w:rPr>
        <w:t> </w:t>
      </w:r>
      <w:r>
        <w:rPr>
          <w:color w:val="231F20"/>
          <w:w w:val="105"/>
        </w:rPr>
        <w:t>Hết</w:t>
      </w:r>
      <w:r>
        <w:rPr>
          <w:color w:val="231F20"/>
          <w:spacing w:val="-9"/>
          <w:w w:val="105"/>
        </w:rPr>
        <w:t> </w:t>
      </w:r>
      <w:r>
        <w:rPr>
          <w:color w:val="231F20"/>
          <w:w w:val="105"/>
        </w:rPr>
        <w:t>thảy</w:t>
      </w:r>
      <w:r>
        <w:rPr>
          <w:color w:val="231F20"/>
          <w:spacing w:val="-9"/>
          <w:w w:val="105"/>
        </w:rPr>
        <w:t> </w:t>
      </w:r>
      <w:r>
        <w:rPr>
          <w:color w:val="231F20"/>
          <w:w w:val="105"/>
        </w:rPr>
        <w:t>các</w:t>
      </w:r>
      <w:r>
        <w:rPr>
          <w:color w:val="231F20"/>
          <w:spacing w:val="-9"/>
          <w:w w:val="105"/>
        </w:rPr>
        <w:t> </w:t>
      </w:r>
      <w:r>
        <w:rPr>
          <w:color w:val="231F20"/>
          <w:w w:val="105"/>
        </w:rPr>
        <w:t>pháp</w:t>
      </w:r>
      <w:r>
        <w:rPr>
          <w:color w:val="231F20"/>
          <w:spacing w:val="-9"/>
          <w:w w:val="105"/>
        </w:rPr>
        <w:t> </w:t>
      </w:r>
      <w:r>
        <w:rPr>
          <w:color w:val="231F20"/>
          <w:w w:val="105"/>
        </w:rPr>
        <w:t>thế</w:t>
      </w:r>
      <w:r>
        <w:rPr>
          <w:color w:val="231F20"/>
          <w:spacing w:val="-9"/>
          <w:w w:val="105"/>
        </w:rPr>
        <w:t> </w:t>
      </w:r>
      <w:r>
        <w:rPr>
          <w:color w:val="231F20"/>
          <w:w w:val="105"/>
        </w:rPr>
        <w:t>gian</w:t>
      </w:r>
      <w:r>
        <w:rPr>
          <w:color w:val="231F20"/>
          <w:spacing w:val="-9"/>
          <w:w w:val="105"/>
        </w:rPr>
        <w:t> </w:t>
      </w:r>
      <w:r>
        <w:rPr>
          <w:color w:val="231F20"/>
          <w:w w:val="105"/>
        </w:rPr>
        <w:t>và</w:t>
      </w:r>
      <w:r>
        <w:rPr>
          <w:color w:val="231F20"/>
          <w:spacing w:val="-9"/>
          <w:w w:val="105"/>
        </w:rPr>
        <w:t> </w:t>
      </w:r>
      <w:r>
        <w:rPr>
          <w:color w:val="231F20"/>
          <w:w w:val="105"/>
        </w:rPr>
        <w:t>xuất</w:t>
      </w:r>
      <w:r>
        <w:rPr>
          <w:color w:val="231F20"/>
          <w:spacing w:val="-9"/>
          <w:w w:val="105"/>
        </w:rPr>
        <w:t> </w:t>
      </w:r>
      <w:r>
        <w:rPr>
          <w:color w:val="231F20"/>
          <w:w w:val="105"/>
        </w:rPr>
        <w:t>thế</w:t>
      </w:r>
      <w:r>
        <w:rPr>
          <w:color w:val="231F20"/>
          <w:spacing w:val="-9"/>
          <w:w w:val="105"/>
        </w:rPr>
        <w:t> </w:t>
      </w:r>
      <w:r>
        <w:rPr>
          <w:color w:val="231F20"/>
          <w:w w:val="105"/>
        </w:rPr>
        <w:t>gian không</w:t>
      </w:r>
      <w:r>
        <w:rPr>
          <w:color w:val="231F20"/>
          <w:spacing w:val="-18"/>
          <w:w w:val="105"/>
        </w:rPr>
        <w:t> </w:t>
      </w:r>
      <w:r>
        <w:rPr>
          <w:color w:val="231F20"/>
          <w:w w:val="105"/>
        </w:rPr>
        <w:t>có</w:t>
      </w:r>
      <w:r>
        <w:rPr>
          <w:color w:val="231F20"/>
          <w:spacing w:val="-18"/>
          <w:w w:val="105"/>
        </w:rPr>
        <w:t> </w:t>
      </w:r>
      <w:r>
        <w:rPr>
          <w:color w:val="231F20"/>
          <w:w w:val="105"/>
        </w:rPr>
        <w:t>pháp</w:t>
      </w:r>
      <w:r>
        <w:rPr>
          <w:color w:val="231F20"/>
          <w:spacing w:val="-18"/>
          <w:w w:val="105"/>
        </w:rPr>
        <w:t> </w:t>
      </w:r>
      <w:r>
        <w:rPr>
          <w:color w:val="231F20"/>
          <w:w w:val="105"/>
        </w:rPr>
        <w:t>nào</w:t>
      </w:r>
      <w:r>
        <w:rPr>
          <w:color w:val="231F20"/>
          <w:spacing w:val="-18"/>
          <w:w w:val="105"/>
        </w:rPr>
        <w:t> </w:t>
      </w:r>
      <w:r>
        <w:rPr>
          <w:color w:val="231F20"/>
          <w:w w:val="105"/>
        </w:rPr>
        <w:t>ngoại</w:t>
      </w:r>
      <w:r>
        <w:rPr>
          <w:color w:val="231F20"/>
          <w:spacing w:val="-18"/>
          <w:w w:val="105"/>
        </w:rPr>
        <w:t> </w:t>
      </w:r>
      <w:r>
        <w:rPr>
          <w:color w:val="231F20"/>
          <w:w w:val="105"/>
        </w:rPr>
        <w:t>lệ,</w:t>
      </w:r>
      <w:r>
        <w:rPr>
          <w:color w:val="231F20"/>
          <w:spacing w:val="-16"/>
          <w:w w:val="105"/>
        </w:rPr>
        <w:t> </w:t>
      </w:r>
      <w:r>
        <w:rPr>
          <w:i/>
          <w:color w:val="231F20"/>
          <w:w w:val="105"/>
        </w:rPr>
        <w:t>“Vô</w:t>
      </w:r>
      <w:r>
        <w:rPr>
          <w:i/>
          <w:color w:val="231F20"/>
          <w:spacing w:val="-18"/>
          <w:w w:val="105"/>
        </w:rPr>
        <w:t> </w:t>
      </w:r>
      <w:r>
        <w:rPr>
          <w:i/>
          <w:color w:val="231F20"/>
          <w:w w:val="105"/>
        </w:rPr>
        <w:t>sở</w:t>
      </w:r>
      <w:r>
        <w:rPr>
          <w:i/>
          <w:color w:val="231F20"/>
          <w:spacing w:val="-18"/>
          <w:w w:val="105"/>
        </w:rPr>
        <w:t> </w:t>
      </w:r>
      <w:r>
        <w:rPr>
          <w:i/>
          <w:color w:val="231F20"/>
          <w:w w:val="105"/>
        </w:rPr>
        <w:t>hữu,</w:t>
      </w:r>
      <w:r>
        <w:rPr>
          <w:i/>
          <w:color w:val="231F20"/>
          <w:spacing w:val="-18"/>
          <w:w w:val="105"/>
        </w:rPr>
        <w:t> </w:t>
      </w:r>
      <w:r>
        <w:rPr>
          <w:i/>
          <w:color w:val="231F20"/>
          <w:w w:val="105"/>
        </w:rPr>
        <w:t>rốt</w:t>
      </w:r>
      <w:r>
        <w:rPr>
          <w:i/>
          <w:color w:val="231F20"/>
          <w:spacing w:val="-18"/>
          <w:w w:val="105"/>
        </w:rPr>
        <w:t> </w:t>
      </w:r>
      <w:r>
        <w:rPr>
          <w:i/>
          <w:color w:val="231F20"/>
          <w:w w:val="105"/>
        </w:rPr>
        <w:t>ráo</w:t>
      </w:r>
      <w:r>
        <w:rPr>
          <w:i/>
          <w:color w:val="231F20"/>
          <w:spacing w:val="-18"/>
          <w:w w:val="105"/>
        </w:rPr>
        <w:t> </w:t>
      </w:r>
      <w:r>
        <w:rPr>
          <w:i/>
          <w:color w:val="231F20"/>
          <w:w w:val="105"/>
        </w:rPr>
        <w:t>không,</w:t>
      </w:r>
      <w:r>
        <w:rPr>
          <w:i/>
          <w:color w:val="231F20"/>
          <w:spacing w:val="-18"/>
          <w:w w:val="105"/>
        </w:rPr>
        <w:t> </w:t>
      </w:r>
      <w:r>
        <w:rPr>
          <w:i/>
          <w:color w:val="231F20"/>
          <w:w w:val="105"/>
        </w:rPr>
        <w:t>trọn chẳng</w:t>
      </w:r>
      <w:r>
        <w:rPr>
          <w:i/>
          <w:color w:val="231F20"/>
          <w:spacing w:val="-1"/>
          <w:w w:val="105"/>
        </w:rPr>
        <w:t> </w:t>
      </w:r>
      <w:r>
        <w:rPr>
          <w:i/>
          <w:color w:val="231F20"/>
          <w:w w:val="105"/>
        </w:rPr>
        <w:t>thể</w:t>
      </w:r>
      <w:r>
        <w:rPr>
          <w:i/>
          <w:color w:val="231F20"/>
          <w:spacing w:val="-1"/>
          <w:w w:val="105"/>
        </w:rPr>
        <w:t> </w:t>
      </w:r>
      <w:r>
        <w:rPr>
          <w:i/>
          <w:color w:val="231F20"/>
          <w:w w:val="105"/>
        </w:rPr>
        <w:t>được”.</w:t>
      </w:r>
    </w:p>
    <w:p>
      <w:pPr>
        <w:pStyle w:val="BodyText"/>
        <w:spacing w:line="297" w:lineRule="auto" w:before="144"/>
        <w:ind w:left="387" w:right="118" w:firstLine="453"/>
        <w:jc w:val="both"/>
      </w:pPr>
      <w:r>
        <w:rPr>
          <w:color w:val="231F20"/>
          <w:w w:val="110"/>
        </w:rPr>
        <w:t>Hết sức khó có. Hiện thời, các nhà khoa học lượng tử </w:t>
      </w:r>
      <w:r>
        <w:rPr>
          <w:color w:val="231F20"/>
          <w:w w:val="105"/>
        </w:rPr>
        <w:t>lực học đã dần dần chứng thực câu nói này. Lời Phật Thích </w:t>
      </w:r>
      <w:r>
        <w:rPr>
          <w:color w:val="231F20"/>
          <w:w w:val="110"/>
        </w:rPr>
        <w:t>Ca</w:t>
      </w:r>
      <w:r>
        <w:rPr>
          <w:color w:val="231F20"/>
          <w:spacing w:val="-1"/>
          <w:w w:val="110"/>
        </w:rPr>
        <w:t> </w:t>
      </w:r>
      <w:r>
        <w:rPr>
          <w:color w:val="231F20"/>
          <w:w w:val="110"/>
        </w:rPr>
        <w:t>Mâu</w:t>
      </w:r>
      <w:r>
        <w:rPr>
          <w:color w:val="231F20"/>
          <w:spacing w:val="-1"/>
          <w:w w:val="110"/>
        </w:rPr>
        <w:t> </w:t>
      </w:r>
      <w:r>
        <w:rPr>
          <w:color w:val="231F20"/>
          <w:w w:val="110"/>
        </w:rPr>
        <w:t>Ni</w:t>
      </w:r>
      <w:r>
        <w:rPr>
          <w:color w:val="231F20"/>
          <w:spacing w:val="-1"/>
          <w:w w:val="110"/>
        </w:rPr>
        <w:t> </w:t>
      </w:r>
      <w:r>
        <w:rPr>
          <w:color w:val="231F20"/>
          <w:w w:val="110"/>
        </w:rPr>
        <w:t>giảng</w:t>
      </w:r>
      <w:r>
        <w:rPr>
          <w:color w:val="231F20"/>
          <w:spacing w:val="-1"/>
          <w:w w:val="110"/>
        </w:rPr>
        <w:t> </w:t>
      </w:r>
      <w:r>
        <w:rPr>
          <w:color w:val="231F20"/>
          <w:w w:val="110"/>
        </w:rPr>
        <w:t>là</w:t>
      </w:r>
      <w:r>
        <w:rPr>
          <w:color w:val="231F20"/>
          <w:spacing w:val="-1"/>
          <w:w w:val="110"/>
        </w:rPr>
        <w:t> </w:t>
      </w:r>
      <w:r>
        <w:rPr>
          <w:color w:val="231F20"/>
          <w:w w:val="110"/>
        </w:rPr>
        <w:t>lời</w:t>
      </w:r>
      <w:r>
        <w:rPr>
          <w:color w:val="231F20"/>
          <w:spacing w:val="-1"/>
          <w:w w:val="110"/>
        </w:rPr>
        <w:t> </w:t>
      </w:r>
      <w:r>
        <w:rPr>
          <w:color w:val="231F20"/>
          <w:w w:val="110"/>
        </w:rPr>
        <w:t>thật,</w:t>
      </w:r>
      <w:r>
        <w:rPr>
          <w:color w:val="231F20"/>
          <w:spacing w:val="-1"/>
          <w:w w:val="110"/>
        </w:rPr>
        <w:t> </w:t>
      </w:r>
      <w:r>
        <w:rPr>
          <w:color w:val="231F20"/>
          <w:w w:val="110"/>
        </w:rPr>
        <w:t>chẳng</w:t>
      </w:r>
      <w:r>
        <w:rPr>
          <w:color w:val="231F20"/>
          <w:spacing w:val="-1"/>
          <w:w w:val="110"/>
        </w:rPr>
        <w:t> </w:t>
      </w:r>
      <w:r>
        <w:rPr>
          <w:color w:val="231F20"/>
          <w:w w:val="110"/>
        </w:rPr>
        <w:t>giả.</w:t>
      </w:r>
      <w:r>
        <w:rPr>
          <w:color w:val="231F20"/>
          <w:spacing w:val="-1"/>
          <w:w w:val="110"/>
        </w:rPr>
        <w:t> </w:t>
      </w:r>
      <w:r>
        <w:rPr>
          <w:color w:val="231F20"/>
          <w:w w:val="110"/>
        </w:rPr>
        <w:t>Thật</w:t>
      </w:r>
      <w:r>
        <w:rPr>
          <w:color w:val="231F20"/>
          <w:spacing w:val="-1"/>
          <w:w w:val="110"/>
        </w:rPr>
        <w:t> </w:t>
      </w:r>
      <w:r>
        <w:rPr>
          <w:color w:val="231F20"/>
          <w:w w:val="110"/>
        </w:rPr>
        <w:t>sự</w:t>
      </w:r>
      <w:r>
        <w:rPr>
          <w:color w:val="231F20"/>
          <w:spacing w:val="-1"/>
          <w:w w:val="110"/>
        </w:rPr>
        <w:t> </w:t>
      </w:r>
      <w:r>
        <w:rPr>
          <w:color w:val="231F20"/>
          <w:w w:val="110"/>
        </w:rPr>
        <w:t>thấu</w:t>
      </w:r>
      <w:r>
        <w:rPr>
          <w:color w:val="231F20"/>
          <w:spacing w:val="-1"/>
          <w:w w:val="110"/>
        </w:rPr>
        <w:t> </w:t>
      </w:r>
      <w:r>
        <w:rPr>
          <w:color w:val="231F20"/>
          <w:w w:val="110"/>
        </w:rPr>
        <w:t>triệt </w:t>
      </w:r>
      <w:r>
        <w:rPr>
          <w:color w:val="231F20"/>
          <w:spacing w:val="-2"/>
          <w:w w:val="110"/>
        </w:rPr>
        <w:t>rõ</w:t>
      </w:r>
      <w:r>
        <w:rPr>
          <w:color w:val="231F20"/>
          <w:spacing w:val="-22"/>
          <w:w w:val="110"/>
        </w:rPr>
        <w:t> </w:t>
      </w:r>
      <w:r>
        <w:rPr>
          <w:color w:val="231F20"/>
          <w:spacing w:val="-2"/>
          <w:w w:val="110"/>
        </w:rPr>
        <w:t>ràng,</w:t>
      </w:r>
      <w:r>
        <w:rPr>
          <w:color w:val="231F20"/>
          <w:spacing w:val="-21"/>
          <w:w w:val="110"/>
        </w:rPr>
        <w:t> </w:t>
      </w:r>
      <w:r>
        <w:rPr>
          <w:color w:val="231F20"/>
          <w:spacing w:val="-2"/>
          <w:w w:val="110"/>
        </w:rPr>
        <w:t>thì</w:t>
      </w:r>
      <w:r>
        <w:rPr>
          <w:color w:val="231F20"/>
          <w:spacing w:val="-22"/>
          <w:w w:val="110"/>
        </w:rPr>
        <w:t> </w:t>
      </w:r>
      <w:r>
        <w:rPr>
          <w:color w:val="231F20"/>
          <w:spacing w:val="-2"/>
          <w:w w:val="110"/>
        </w:rPr>
        <w:t>quý</w:t>
      </w:r>
      <w:r>
        <w:rPr>
          <w:color w:val="231F20"/>
          <w:spacing w:val="-21"/>
          <w:w w:val="110"/>
        </w:rPr>
        <w:t> </w:t>
      </w:r>
      <w:r>
        <w:rPr>
          <w:color w:val="231F20"/>
          <w:spacing w:val="-2"/>
          <w:w w:val="110"/>
        </w:rPr>
        <w:t>vị</w:t>
      </w:r>
      <w:r>
        <w:rPr>
          <w:color w:val="231F20"/>
          <w:spacing w:val="-21"/>
          <w:w w:val="110"/>
        </w:rPr>
        <w:t> </w:t>
      </w:r>
      <w:r>
        <w:rPr>
          <w:color w:val="231F20"/>
          <w:spacing w:val="-2"/>
          <w:w w:val="110"/>
        </w:rPr>
        <w:t>mới</w:t>
      </w:r>
      <w:r>
        <w:rPr>
          <w:color w:val="231F20"/>
          <w:spacing w:val="-22"/>
          <w:w w:val="110"/>
        </w:rPr>
        <w:t> </w:t>
      </w:r>
      <w:r>
        <w:rPr>
          <w:color w:val="231F20"/>
          <w:spacing w:val="-2"/>
          <w:w w:val="110"/>
        </w:rPr>
        <w:t>buông</w:t>
      </w:r>
      <w:r>
        <w:rPr>
          <w:color w:val="231F20"/>
          <w:spacing w:val="-21"/>
          <w:w w:val="110"/>
        </w:rPr>
        <w:t> </w:t>
      </w:r>
      <w:r>
        <w:rPr>
          <w:color w:val="231F20"/>
          <w:spacing w:val="-2"/>
          <w:w w:val="110"/>
        </w:rPr>
        <w:t>xuống</w:t>
      </w:r>
      <w:r>
        <w:rPr>
          <w:color w:val="231F20"/>
          <w:spacing w:val="-21"/>
          <w:w w:val="110"/>
        </w:rPr>
        <w:t> </w:t>
      </w:r>
      <w:r>
        <w:rPr>
          <w:color w:val="231F20"/>
          <w:spacing w:val="-2"/>
          <w:w w:val="110"/>
        </w:rPr>
        <w:t>hết</w:t>
      </w:r>
      <w:r>
        <w:rPr>
          <w:color w:val="231F20"/>
          <w:spacing w:val="-22"/>
          <w:w w:val="110"/>
        </w:rPr>
        <w:t> </w:t>
      </w:r>
      <w:r>
        <w:rPr>
          <w:color w:val="231F20"/>
          <w:spacing w:val="-2"/>
          <w:w w:val="110"/>
        </w:rPr>
        <w:t>thảy.</w:t>
      </w:r>
      <w:r>
        <w:rPr>
          <w:color w:val="231F20"/>
          <w:spacing w:val="-21"/>
          <w:w w:val="110"/>
        </w:rPr>
        <w:t> </w:t>
      </w:r>
      <w:r>
        <w:rPr>
          <w:color w:val="231F20"/>
          <w:spacing w:val="-2"/>
          <w:w w:val="110"/>
        </w:rPr>
        <w:t>Hiểu</w:t>
      </w:r>
      <w:r>
        <w:rPr>
          <w:color w:val="231F20"/>
          <w:spacing w:val="-22"/>
          <w:w w:val="110"/>
        </w:rPr>
        <w:t> </w:t>
      </w:r>
      <w:r>
        <w:rPr>
          <w:color w:val="231F20"/>
          <w:spacing w:val="-2"/>
          <w:w w:val="110"/>
        </w:rPr>
        <w:t>rõ</w:t>
      </w:r>
      <w:r>
        <w:rPr>
          <w:color w:val="231F20"/>
          <w:spacing w:val="-21"/>
          <w:w w:val="110"/>
        </w:rPr>
        <w:t> </w:t>
      </w:r>
      <w:r>
        <w:rPr>
          <w:color w:val="231F20"/>
          <w:spacing w:val="-2"/>
          <w:w w:val="110"/>
        </w:rPr>
        <w:t>chân </w:t>
      </w:r>
      <w:r>
        <w:rPr>
          <w:color w:val="231F20"/>
          <w:w w:val="110"/>
        </w:rPr>
        <w:t>tướng</w:t>
      </w:r>
      <w:r>
        <w:rPr>
          <w:color w:val="231F20"/>
          <w:spacing w:val="-23"/>
          <w:w w:val="110"/>
        </w:rPr>
        <w:t> </w:t>
      </w:r>
      <w:r>
        <w:rPr>
          <w:color w:val="231F20"/>
          <w:w w:val="110"/>
        </w:rPr>
        <w:t>sự</w:t>
      </w:r>
      <w:r>
        <w:rPr>
          <w:color w:val="231F20"/>
          <w:spacing w:val="-22"/>
          <w:w w:val="110"/>
        </w:rPr>
        <w:t> </w:t>
      </w:r>
      <w:r>
        <w:rPr>
          <w:color w:val="231F20"/>
          <w:w w:val="110"/>
        </w:rPr>
        <w:t>thật.</w:t>
      </w:r>
      <w:r>
        <w:rPr>
          <w:color w:val="231F20"/>
          <w:spacing w:val="-23"/>
          <w:w w:val="110"/>
        </w:rPr>
        <w:t> </w:t>
      </w:r>
      <w:r>
        <w:rPr>
          <w:color w:val="231F20"/>
          <w:w w:val="110"/>
        </w:rPr>
        <w:t>Chân</w:t>
      </w:r>
      <w:r>
        <w:rPr>
          <w:color w:val="231F20"/>
          <w:spacing w:val="-23"/>
          <w:w w:val="110"/>
        </w:rPr>
        <w:t> </w:t>
      </w:r>
      <w:r>
        <w:rPr>
          <w:color w:val="231F20"/>
          <w:w w:val="110"/>
        </w:rPr>
        <w:t>tướng</w:t>
      </w:r>
      <w:r>
        <w:rPr>
          <w:color w:val="231F20"/>
          <w:spacing w:val="-23"/>
          <w:w w:val="110"/>
        </w:rPr>
        <w:t> </w:t>
      </w:r>
      <w:r>
        <w:rPr>
          <w:color w:val="231F20"/>
          <w:w w:val="110"/>
        </w:rPr>
        <w:t>sự</w:t>
      </w:r>
      <w:r>
        <w:rPr>
          <w:color w:val="231F20"/>
          <w:spacing w:val="-22"/>
          <w:w w:val="110"/>
        </w:rPr>
        <w:t> </w:t>
      </w:r>
      <w:r>
        <w:rPr>
          <w:color w:val="231F20"/>
          <w:w w:val="110"/>
        </w:rPr>
        <w:t>thật</w:t>
      </w:r>
      <w:r>
        <w:rPr>
          <w:color w:val="231F20"/>
          <w:spacing w:val="-23"/>
          <w:w w:val="110"/>
        </w:rPr>
        <w:t> </w:t>
      </w:r>
      <w:r>
        <w:rPr>
          <w:color w:val="231F20"/>
          <w:w w:val="110"/>
        </w:rPr>
        <w:t>ấy</w:t>
      </w:r>
      <w:r>
        <w:rPr>
          <w:color w:val="231F20"/>
          <w:spacing w:val="-23"/>
          <w:w w:val="110"/>
        </w:rPr>
        <w:t> </w:t>
      </w:r>
      <w:r>
        <w:rPr>
          <w:color w:val="231F20"/>
          <w:w w:val="110"/>
        </w:rPr>
        <w:t>là</w:t>
      </w:r>
      <w:r>
        <w:rPr>
          <w:color w:val="231F20"/>
          <w:spacing w:val="-23"/>
          <w:w w:val="110"/>
        </w:rPr>
        <w:t> </w:t>
      </w:r>
      <w:r>
        <w:rPr>
          <w:color w:val="231F20"/>
          <w:w w:val="110"/>
        </w:rPr>
        <w:t>gì?</w:t>
      </w:r>
      <w:r>
        <w:rPr>
          <w:color w:val="231F20"/>
          <w:spacing w:val="-23"/>
          <w:w w:val="110"/>
        </w:rPr>
        <w:t> </w:t>
      </w:r>
      <w:r>
        <w:rPr>
          <w:color w:val="231F20"/>
          <w:w w:val="110"/>
        </w:rPr>
        <w:t>Toàn</w:t>
      </w:r>
      <w:r>
        <w:rPr>
          <w:color w:val="231F20"/>
          <w:spacing w:val="-22"/>
          <w:w w:val="110"/>
        </w:rPr>
        <w:t> </w:t>
      </w:r>
      <w:r>
        <w:rPr>
          <w:color w:val="231F20"/>
          <w:w w:val="110"/>
        </w:rPr>
        <w:t>thể</w:t>
      </w:r>
      <w:r>
        <w:rPr>
          <w:color w:val="231F20"/>
          <w:spacing w:val="-23"/>
          <w:w w:val="110"/>
        </w:rPr>
        <w:t> </w:t>
      </w:r>
      <w:r>
        <w:rPr>
          <w:color w:val="231F20"/>
          <w:w w:val="110"/>
        </w:rPr>
        <w:t>vũ</w:t>
      </w:r>
      <w:r>
        <w:rPr>
          <w:color w:val="231F20"/>
          <w:spacing w:val="-22"/>
          <w:w w:val="110"/>
        </w:rPr>
        <w:t> </w:t>
      </w:r>
      <w:r>
        <w:rPr>
          <w:color w:val="231F20"/>
          <w:w w:val="110"/>
        </w:rPr>
        <w:t>trụ </w:t>
      </w:r>
      <w:r>
        <w:rPr>
          <w:color w:val="231F20"/>
          <w:w w:val="105"/>
        </w:rPr>
        <w:t>và</w:t>
      </w:r>
      <w:r>
        <w:rPr>
          <w:color w:val="231F20"/>
          <w:spacing w:val="-23"/>
          <w:w w:val="105"/>
        </w:rPr>
        <w:t> </w:t>
      </w:r>
      <w:r>
        <w:rPr>
          <w:color w:val="231F20"/>
          <w:w w:val="105"/>
        </w:rPr>
        <w:t>chính</w:t>
      </w:r>
      <w:r>
        <w:rPr>
          <w:color w:val="231F20"/>
          <w:spacing w:val="-22"/>
          <w:w w:val="105"/>
        </w:rPr>
        <w:t> </w:t>
      </w:r>
      <w:r>
        <w:rPr>
          <w:color w:val="231F20"/>
          <w:w w:val="105"/>
        </w:rPr>
        <w:t>mình</w:t>
      </w:r>
      <w:r>
        <w:rPr>
          <w:color w:val="231F20"/>
          <w:spacing w:val="-22"/>
          <w:w w:val="105"/>
        </w:rPr>
        <w:t> </w:t>
      </w:r>
      <w:r>
        <w:rPr>
          <w:color w:val="231F20"/>
          <w:w w:val="105"/>
        </w:rPr>
        <w:t>là</w:t>
      </w:r>
      <w:r>
        <w:rPr>
          <w:color w:val="231F20"/>
          <w:spacing w:val="-23"/>
          <w:w w:val="105"/>
        </w:rPr>
        <w:t> </w:t>
      </w:r>
      <w:r>
        <w:rPr>
          <w:color w:val="231F20"/>
          <w:w w:val="105"/>
        </w:rPr>
        <w:t>một</w:t>
      </w:r>
      <w:r>
        <w:rPr>
          <w:color w:val="231F20"/>
          <w:spacing w:val="-22"/>
          <w:w w:val="105"/>
        </w:rPr>
        <w:t> </w:t>
      </w:r>
      <w:r>
        <w:rPr>
          <w:color w:val="231F20"/>
          <w:w w:val="105"/>
        </w:rPr>
        <w:t>Thể,</w:t>
      </w:r>
      <w:r>
        <w:rPr>
          <w:color w:val="231F20"/>
          <w:spacing w:val="-22"/>
          <w:w w:val="105"/>
        </w:rPr>
        <w:t> </w:t>
      </w:r>
      <w:r>
        <w:rPr>
          <w:color w:val="231F20"/>
          <w:w w:val="105"/>
        </w:rPr>
        <w:t>không</w:t>
      </w:r>
      <w:r>
        <w:rPr>
          <w:color w:val="231F20"/>
          <w:spacing w:val="-23"/>
          <w:w w:val="105"/>
        </w:rPr>
        <w:t> </w:t>
      </w:r>
      <w:r>
        <w:rPr>
          <w:color w:val="231F20"/>
          <w:w w:val="105"/>
        </w:rPr>
        <w:t>phải</w:t>
      </w:r>
      <w:r>
        <w:rPr>
          <w:color w:val="231F20"/>
          <w:spacing w:val="-22"/>
          <w:w w:val="105"/>
        </w:rPr>
        <w:t> </w:t>
      </w:r>
      <w:r>
        <w:rPr>
          <w:color w:val="231F20"/>
          <w:w w:val="105"/>
        </w:rPr>
        <w:t>là</w:t>
      </w:r>
      <w:r>
        <w:rPr>
          <w:color w:val="231F20"/>
          <w:spacing w:val="-22"/>
          <w:w w:val="105"/>
        </w:rPr>
        <w:t> </w:t>
      </w:r>
      <w:r>
        <w:rPr>
          <w:color w:val="231F20"/>
          <w:w w:val="105"/>
        </w:rPr>
        <w:t>“một</w:t>
      </w:r>
      <w:r>
        <w:rPr>
          <w:color w:val="231F20"/>
          <w:spacing w:val="-23"/>
          <w:w w:val="105"/>
        </w:rPr>
        <w:t> </w:t>
      </w:r>
      <w:r>
        <w:rPr>
          <w:color w:val="231F20"/>
          <w:w w:val="105"/>
        </w:rPr>
        <w:t>nhà”.</w:t>
      </w:r>
      <w:r>
        <w:rPr>
          <w:color w:val="231F20"/>
          <w:spacing w:val="-22"/>
          <w:w w:val="105"/>
        </w:rPr>
        <w:t> </w:t>
      </w:r>
      <w:r>
        <w:rPr>
          <w:color w:val="231F20"/>
          <w:w w:val="105"/>
        </w:rPr>
        <w:t>Một</w:t>
      </w:r>
      <w:r>
        <w:rPr>
          <w:color w:val="231F20"/>
          <w:spacing w:val="-22"/>
          <w:w w:val="105"/>
        </w:rPr>
        <w:t> </w:t>
      </w:r>
      <w:r>
        <w:rPr>
          <w:color w:val="231F20"/>
          <w:w w:val="105"/>
        </w:rPr>
        <w:t>nhà </w:t>
      </w:r>
      <w:r>
        <w:rPr>
          <w:color w:val="231F20"/>
          <w:w w:val="110"/>
        </w:rPr>
        <w:t>vẫn</w:t>
      </w:r>
      <w:r>
        <w:rPr>
          <w:color w:val="231F20"/>
          <w:spacing w:val="-24"/>
          <w:w w:val="110"/>
        </w:rPr>
        <w:t> </w:t>
      </w:r>
      <w:r>
        <w:rPr>
          <w:color w:val="231F20"/>
          <w:w w:val="110"/>
        </w:rPr>
        <w:t>chưa</w:t>
      </w:r>
      <w:r>
        <w:rPr>
          <w:color w:val="231F20"/>
          <w:spacing w:val="-23"/>
          <w:w w:val="110"/>
        </w:rPr>
        <w:t> </w:t>
      </w:r>
      <w:r>
        <w:rPr>
          <w:color w:val="231F20"/>
          <w:w w:val="110"/>
        </w:rPr>
        <w:t>phải</w:t>
      </w:r>
      <w:r>
        <w:rPr>
          <w:color w:val="231F20"/>
          <w:spacing w:val="-24"/>
          <w:w w:val="110"/>
        </w:rPr>
        <w:t> </w:t>
      </w:r>
      <w:r>
        <w:rPr>
          <w:color w:val="231F20"/>
          <w:w w:val="110"/>
        </w:rPr>
        <w:t>là</w:t>
      </w:r>
      <w:r>
        <w:rPr>
          <w:color w:val="231F20"/>
          <w:spacing w:val="-23"/>
          <w:w w:val="110"/>
        </w:rPr>
        <w:t> </w:t>
      </w:r>
      <w:r>
        <w:rPr>
          <w:color w:val="231F20"/>
          <w:w w:val="110"/>
        </w:rPr>
        <w:t>một</w:t>
      </w:r>
      <w:r>
        <w:rPr>
          <w:color w:val="231F20"/>
          <w:spacing w:val="-23"/>
          <w:w w:val="110"/>
        </w:rPr>
        <w:t> </w:t>
      </w:r>
      <w:r>
        <w:rPr>
          <w:color w:val="231F20"/>
          <w:w w:val="110"/>
        </w:rPr>
        <w:t>Thể.</w:t>
      </w:r>
      <w:r>
        <w:rPr>
          <w:color w:val="231F20"/>
          <w:spacing w:val="-24"/>
          <w:w w:val="110"/>
        </w:rPr>
        <w:t> </w:t>
      </w:r>
      <w:r>
        <w:rPr>
          <w:color w:val="231F20"/>
          <w:w w:val="110"/>
        </w:rPr>
        <w:t>Đức</w:t>
      </w:r>
      <w:r>
        <w:rPr>
          <w:color w:val="231F20"/>
          <w:spacing w:val="-23"/>
          <w:w w:val="110"/>
        </w:rPr>
        <w:t> </w:t>
      </w:r>
      <w:r>
        <w:rPr>
          <w:color w:val="231F20"/>
          <w:w w:val="110"/>
        </w:rPr>
        <w:t>Phật</w:t>
      </w:r>
      <w:r>
        <w:rPr>
          <w:color w:val="231F20"/>
          <w:spacing w:val="-23"/>
          <w:w w:val="110"/>
        </w:rPr>
        <w:t> </w:t>
      </w:r>
      <w:r>
        <w:rPr>
          <w:color w:val="231F20"/>
          <w:w w:val="110"/>
        </w:rPr>
        <w:t>bảo</w:t>
      </w:r>
      <w:r>
        <w:rPr>
          <w:color w:val="231F20"/>
          <w:spacing w:val="-24"/>
          <w:w w:val="110"/>
        </w:rPr>
        <w:t> </w:t>
      </w:r>
      <w:r>
        <w:rPr>
          <w:color w:val="231F20"/>
          <w:w w:val="110"/>
        </w:rPr>
        <w:t>chúng</w:t>
      </w:r>
      <w:r>
        <w:rPr>
          <w:color w:val="231F20"/>
          <w:spacing w:val="-23"/>
          <w:w w:val="110"/>
        </w:rPr>
        <w:t> </w:t>
      </w:r>
      <w:r>
        <w:rPr>
          <w:color w:val="231F20"/>
          <w:w w:val="110"/>
        </w:rPr>
        <w:t>ta,</w:t>
      </w:r>
      <w:r>
        <w:rPr>
          <w:color w:val="231F20"/>
          <w:spacing w:val="-24"/>
          <w:w w:val="110"/>
        </w:rPr>
        <w:t> </w:t>
      </w:r>
      <w:r>
        <w:rPr>
          <w:color w:val="231F20"/>
          <w:w w:val="110"/>
        </w:rPr>
        <w:t>quan</w:t>
      </w:r>
      <w:r>
        <w:rPr>
          <w:color w:val="231F20"/>
          <w:spacing w:val="-23"/>
          <w:w w:val="110"/>
        </w:rPr>
        <w:t> </w:t>
      </w:r>
      <w:r>
        <w:rPr>
          <w:color w:val="231F20"/>
          <w:w w:val="110"/>
        </w:rPr>
        <w:t>hệ giữa khắp pháp giới hư không giới và chính mình là một Thể.</w:t>
      </w:r>
      <w:r>
        <w:rPr>
          <w:color w:val="231F20"/>
          <w:spacing w:val="-17"/>
          <w:w w:val="110"/>
        </w:rPr>
        <w:t> </w:t>
      </w:r>
      <w:r>
        <w:rPr>
          <w:color w:val="231F20"/>
          <w:w w:val="110"/>
        </w:rPr>
        <w:t>Điều</w:t>
      </w:r>
      <w:r>
        <w:rPr>
          <w:color w:val="231F20"/>
          <w:spacing w:val="-17"/>
          <w:w w:val="110"/>
        </w:rPr>
        <w:t> </w:t>
      </w:r>
      <w:r>
        <w:rPr>
          <w:color w:val="231F20"/>
          <w:w w:val="110"/>
        </w:rPr>
        <w:t>này</w:t>
      </w:r>
      <w:r>
        <w:rPr>
          <w:color w:val="231F20"/>
          <w:spacing w:val="-17"/>
          <w:w w:val="110"/>
        </w:rPr>
        <w:t> </w:t>
      </w:r>
      <w:r>
        <w:rPr>
          <w:color w:val="231F20"/>
          <w:w w:val="110"/>
        </w:rPr>
        <w:t>được</w:t>
      </w:r>
      <w:r>
        <w:rPr>
          <w:color w:val="231F20"/>
          <w:spacing w:val="-17"/>
          <w:w w:val="110"/>
        </w:rPr>
        <w:t> </w:t>
      </w:r>
      <w:r>
        <w:rPr>
          <w:color w:val="231F20"/>
          <w:w w:val="110"/>
        </w:rPr>
        <w:t>gọi</w:t>
      </w:r>
      <w:r>
        <w:rPr>
          <w:color w:val="231F20"/>
          <w:spacing w:val="-18"/>
          <w:w w:val="110"/>
        </w:rPr>
        <w:t> </w:t>
      </w:r>
      <w:r>
        <w:rPr>
          <w:color w:val="231F20"/>
          <w:w w:val="110"/>
        </w:rPr>
        <w:t>là</w:t>
      </w:r>
      <w:r>
        <w:rPr>
          <w:color w:val="231F20"/>
          <w:spacing w:val="-17"/>
          <w:w w:val="110"/>
        </w:rPr>
        <w:t> </w:t>
      </w:r>
      <w:r>
        <w:rPr>
          <w:color w:val="231F20"/>
          <w:w w:val="110"/>
        </w:rPr>
        <w:t>luân</w:t>
      </w:r>
      <w:r>
        <w:rPr>
          <w:color w:val="231F20"/>
          <w:spacing w:val="-17"/>
          <w:w w:val="110"/>
        </w:rPr>
        <w:t> </w:t>
      </w:r>
      <w:r>
        <w:rPr>
          <w:color w:val="231F20"/>
          <w:w w:val="110"/>
        </w:rPr>
        <w:t>lý</w:t>
      </w:r>
      <w:r>
        <w:rPr>
          <w:color w:val="231F20"/>
          <w:spacing w:val="-17"/>
          <w:w w:val="110"/>
        </w:rPr>
        <w:t> </w:t>
      </w:r>
      <w:r>
        <w:rPr>
          <w:color w:val="231F20"/>
          <w:w w:val="110"/>
        </w:rPr>
        <w:t>trong</w:t>
      </w:r>
      <w:r>
        <w:rPr>
          <w:color w:val="231F20"/>
          <w:spacing w:val="-17"/>
          <w:w w:val="110"/>
        </w:rPr>
        <w:t> </w:t>
      </w:r>
      <w:r>
        <w:rPr>
          <w:color w:val="231F20"/>
          <w:w w:val="110"/>
        </w:rPr>
        <w:t>nhà</w:t>
      </w:r>
      <w:r>
        <w:rPr>
          <w:color w:val="231F20"/>
          <w:spacing w:val="-17"/>
          <w:w w:val="110"/>
        </w:rPr>
        <w:t> </w:t>
      </w:r>
      <w:r>
        <w:rPr>
          <w:color w:val="231F20"/>
          <w:w w:val="110"/>
        </w:rPr>
        <w:t>Phật.</w:t>
      </w:r>
      <w:r>
        <w:rPr>
          <w:color w:val="231F20"/>
          <w:spacing w:val="-17"/>
          <w:w w:val="110"/>
        </w:rPr>
        <w:t> </w:t>
      </w:r>
      <w:r>
        <w:rPr>
          <w:color w:val="231F20"/>
          <w:w w:val="110"/>
        </w:rPr>
        <w:t>Do</w:t>
      </w:r>
      <w:r>
        <w:rPr>
          <w:color w:val="231F20"/>
          <w:spacing w:val="-17"/>
          <w:w w:val="110"/>
        </w:rPr>
        <w:t> </w:t>
      </w:r>
      <w:r>
        <w:rPr>
          <w:color w:val="231F20"/>
          <w:w w:val="110"/>
        </w:rPr>
        <w:t>vậy, </w:t>
      </w:r>
      <w:r>
        <w:rPr>
          <w:color w:val="231F20"/>
          <w:w w:val="105"/>
        </w:rPr>
        <w:t>lòng</w:t>
      </w:r>
      <w:r>
        <w:rPr>
          <w:color w:val="231F20"/>
          <w:spacing w:val="-8"/>
          <w:w w:val="105"/>
        </w:rPr>
        <w:t> </w:t>
      </w:r>
      <w:r>
        <w:rPr>
          <w:color w:val="231F20"/>
          <w:w w:val="105"/>
        </w:rPr>
        <w:t>từ</w:t>
      </w:r>
      <w:r>
        <w:rPr>
          <w:color w:val="231F20"/>
          <w:spacing w:val="-8"/>
          <w:w w:val="105"/>
        </w:rPr>
        <w:t> </w:t>
      </w:r>
      <w:r>
        <w:rPr>
          <w:color w:val="231F20"/>
          <w:w w:val="105"/>
        </w:rPr>
        <w:t>bi</w:t>
      </w:r>
      <w:r>
        <w:rPr>
          <w:color w:val="231F20"/>
          <w:spacing w:val="-8"/>
          <w:w w:val="105"/>
        </w:rPr>
        <w:t> </w:t>
      </w:r>
      <w:r>
        <w:rPr>
          <w:color w:val="231F20"/>
          <w:w w:val="105"/>
        </w:rPr>
        <w:t>của</w:t>
      </w:r>
      <w:r>
        <w:rPr>
          <w:color w:val="231F20"/>
          <w:spacing w:val="-8"/>
          <w:w w:val="105"/>
        </w:rPr>
        <w:t> </w:t>
      </w:r>
      <w:r>
        <w:rPr>
          <w:color w:val="231F20"/>
          <w:w w:val="105"/>
        </w:rPr>
        <w:t>Phật</w:t>
      </w:r>
      <w:r>
        <w:rPr>
          <w:color w:val="231F20"/>
          <w:spacing w:val="-8"/>
          <w:w w:val="105"/>
        </w:rPr>
        <w:t> </w:t>
      </w:r>
      <w:r>
        <w:rPr>
          <w:color w:val="231F20"/>
          <w:w w:val="105"/>
        </w:rPr>
        <w:t>không</w:t>
      </w:r>
      <w:r>
        <w:rPr>
          <w:color w:val="231F20"/>
          <w:spacing w:val="-8"/>
          <w:w w:val="105"/>
        </w:rPr>
        <w:t> </w:t>
      </w:r>
      <w:r>
        <w:rPr>
          <w:color w:val="231F20"/>
          <w:w w:val="105"/>
        </w:rPr>
        <w:t>có</w:t>
      </w:r>
      <w:r>
        <w:rPr>
          <w:color w:val="231F20"/>
          <w:spacing w:val="-8"/>
          <w:w w:val="105"/>
        </w:rPr>
        <w:t> </w:t>
      </w:r>
      <w:r>
        <w:rPr>
          <w:color w:val="231F20"/>
          <w:w w:val="105"/>
        </w:rPr>
        <w:t>điều</w:t>
      </w:r>
      <w:r>
        <w:rPr>
          <w:color w:val="231F20"/>
          <w:spacing w:val="-8"/>
          <w:w w:val="105"/>
        </w:rPr>
        <w:t> </w:t>
      </w:r>
      <w:r>
        <w:rPr>
          <w:color w:val="231F20"/>
          <w:w w:val="105"/>
        </w:rPr>
        <w:t>kiện,</w:t>
      </w:r>
      <w:r>
        <w:rPr>
          <w:color w:val="231F20"/>
          <w:spacing w:val="-8"/>
          <w:w w:val="105"/>
        </w:rPr>
        <w:t> </w:t>
      </w:r>
      <w:r>
        <w:rPr>
          <w:color w:val="231F20"/>
          <w:w w:val="105"/>
        </w:rPr>
        <w:t>đối</w:t>
      </w:r>
      <w:r>
        <w:rPr>
          <w:color w:val="231F20"/>
          <w:spacing w:val="-8"/>
          <w:w w:val="105"/>
        </w:rPr>
        <w:t> </w:t>
      </w:r>
      <w:r>
        <w:rPr>
          <w:color w:val="231F20"/>
          <w:w w:val="105"/>
        </w:rPr>
        <w:t>với</w:t>
      </w:r>
      <w:r>
        <w:rPr>
          <w:color w:val="231F20"/>
          <w:spacing w:val="-8"/>
          <w:w w:val="105"/>
        </w:rPr>
        <w:t> </w:t>
      </w:r>
      <w:r>
        <w:rPr>
          <w:color w:val="231F20"/>
          <w:w w:val="105"/>
        </w:rPr>
        <w:t>hết</w:t>
      </w:r>
      <w:r>
        <w:rPr>
          <w:color w:val="231F20"/>
          <w:spacing w:val="-8"/>
          <w:w w:val="105"/>
        </w:rPr>
        <w:t> </w:t>
      </w:r>
      <w:r>
        <w:rPr>
          <w:color w:val="231F20"/>
          <w:w w:val="105"/>
        </w:rPr>
        <w:t>thảy</w:t>
      </w:r>
      <w:r>
        <w:rPr>
          <w:color w:val="231F20"/>
          <w:spacing w:val="-8"/>
          <w:w w:val="105"/>
        </w:rPr>
        <w:t> </w:t>
      </w:r>
      <w:r>
        <w:rPr>
          <w:color w:val="231F20"/>
          <w:w w:val="105"/>
        </w:rPr>
        <w:t>mọi người, hết thảy sự vật, vạn vật trong trời đất, tâm từ bi bình </w:t>
      </w:r>
      <w:r>
        <w:rPr>
          <w:color w:val="231F20"/>
          <w:w w:val="110"/>
        </w:rPr>
        <w:t>đẳng,</w:t>
      </w:r>
      <w:r>
        <w:rPr>
          <w:color w:val="231F20"/>
          <w:spacing w:val="-24"/>
          <w:w w:val="110"/>
        </w:rPr>
        <w:t> </w:t>
      </w:r>
      <w:r>
        <w:rPr>
          <w:color w:val="231F20"/>
          <w:w w:val="110"/>
        </w:rPr>
        <w:t>tâm</w:t>
      </w:r>
      <w:r>
        <w:rPr>
          <w:color w:val="231F20"/>
          <w:spacing w:val="-23"/>
          <w:w w:val="110"/>
        </w:rPr>
        <w:t> </w:t>
      </w:r>
      <w:r>
        <w:rPr>
          <w:color w:val="231F20"/>
          <w:w w:val="110"/>
        </w:rPr>
        <w:t>từ</w:t>
      </w:r>
      <w:r>
        <w:rPr>
          <w:color w:val="231F20"/>
          <w:spacing w:val="-24"/>
          <w:w w:val="110"/>
        </w:rPr>
        <w:t> </w:t>
      </w:r>
      <w:r>
        <w:rPr>
          <w:color w:val="231F20"/>
          <w:w w:val="110"/>
        </w:rPr>
        <w:t>bi</w:t>
      </w:r>
      <w:r>
        <w:rPr>
          <w:color w:val="231F20"/>
          <w:spacing w:val="-23"/>
          <w:w w:val="110"/>
        </w:rPr>
        <w:t> </w:t>
      </w:r>
      <w:r>
        <w:rPr>
          <w:color w:val="231F20"/>
          <w:w w:val="110"/>
        </w:rPr>
        <w:t>thanh</w:t>
      </w:r>
      <w:r>
        <w:rPr>
          <w:color w:val="231F20"/>
          <w:spacing w:val="-23"/>
          <w:w w:val="110"/>
        </w:rPr>
        <w:t> </w:t>
      </w:r>
      <w:r>
        <w:rPr>
          <w:color w:val="231F20"/>
          <w:w w:val="110"/>
        </w:rPr>
        <w:t>tịnh.</w:t>
      </w:r>
      <w:r>
        <w:rPr>
          <w:color w:val="231F20"/>
          <w:spacing w:val="-24"/>
          <w:w w:val="110"/>
        </w:rPr>
        <w:t> </w:t>
      </w:r>
      <w:r>
        <w:rPr>
          <w:color w:val="231F20"/>
          <w:w w:val="110"/>
        </w:rPr>
        <w:t>Người</w:t>
      </w:r>
      <w:r>
        <w:rPr>
          <w:color w:val="231F20"/>
          <w:spacing w:val="-23"/>
          <w:w w:val="110"/>
        </w:rPr>
        <w:t> </w:t>
      </w:r>
      <w:r>
        <w:rPr>
          <w:color w:val="231F20"/>
          <w:w w:val="110"/>
        </w:rPr>
        <w:t>hiện</w:t>
      </w:r>
      <w:r>
        <w:rPr>
          <w:color w:val="231F20"/>
          <w:spacing w:val="-23"/>
          <w:w w:val="110"/>
        </w:rPr>
        <w:t> </w:t>
      </w:r>
      <w:r>
        <w:rPr>
          <w:color w:val="231F20"/>
          <w:w w:val="110"/>
        </w:rPr>
        <w:t>thời</w:t>
      </w:r>
      <w:r>
        <w:rPr>
          <w:color w:val="231F20"/>
          <w:spacing w:val="-24"/>
          <w:w w:val="110"/>
        </w:rPr>
        <w:t> </w:t>
      </w:r>
      <w:r>
        <w:rPr>
          <w:color w:val="231F20"/>
          <w:w w:val="110"/>
        </w:rPr>
        <w:t>gọi</w:t>
      </w:r>
      <w:r>
        <w:rPr>
          <w:color w:val="231F20"/>
          <w:spacing w:val="-23"/>
          <w:w w:val="110"/>
        </w:rPr>
        <w:t> </w:t>
      </w:r>
      <w:r>
        <w:rPr>
          <w:color w:val="231F20"/>
          <w:w w:val="110"/>
        </w:rPr>
        <w:t>từ</w:t>
      </w:r>
      <w:r>
        <w:rPr>
          <w:color w:val="231F20"/>
          <w:spacing w:val="-24"/>
          <w:w w:val="110"/>
        </w:rPr>
        <w:t> </w:t>
      </w:r>
      <w:r>
        <w:rPr>
          <w:color w:val="231F20"/>
          <w:w w:val="110"/>
        </w:rPr>
        <w:t>bi</w:t>
      </w:r>
      <w:r>
        <w:rPr>
          <w:color w:val="231F20"/>
          <w:spacing w:val="-23"/>
          <w:w w:val="110"/>
        </w:rPr>
        <w:t> </w:t>
      </w:r>
      <w:r>
        <w:rPr>
          <w:color w:val="231F20"/>
          <w:w w:val="110"/>
        </w:rPr>
        <w:t>là</w:t>
      </w:r>
      <w:r>
        <w:rPr>
          <w:color w:val="231F20"/>
          <w:spacing w:val="-23"/>
          <w:w w:val="110"/>
        </w:rPr>
        <w:t> </w:t>
      </w:r>
      <w:r>
        <w:rPr>
          <w:color w:val="231F20"/>
          <w:w w:val="110"/>
        </w:rPr>
        <w:t>tâm yêu</w:t>
      </w:r>
      <w:r>
        <w:rPr>
          <w:color w:val="231F20"/>
          <w:spacing w:val="-13"/>
          <w:w w:val="110"/>
        </w:rPr>
        <w:t> </w:t>
      </w:r>
      <w:r>
        <w:rPr>
          <w:color w:val="231F20"/>
          <w:w w:val="110"/>
        </w:rPr>
        <w:t>thương.</w:t>
      </w:r>
      <w:r>
        <w:rPr>
          <w:color w:val="231F20"/>
          <w:spacing w:val="-13"/>
          <w:w w:val="110"/>
        </w:rPr>
        <w:t> </w:t>
      </w:r>
      <w:r>
        <w:rPr>
          <w:color w:val="231F20"/>
          <w:w w:val="110"/>
        </w:rPr>
        <w:t>Từ</w:t>
      </w:r>
      <w:r>
        <w:rPr>
          <w:color w:val="231F20"/>
          <w:spacing w:val="-13"/>
          <w:w w:val="110"/>
        </w:rPr>
        <w:t> </w:t>
      </w:r>
      <w:r>
        <w:rPr>
          <w:color w:val="231F20"/>
          <w:w w:val="110"/>
        </w:rPr>
        <w:t>bi</w:t>
      </w:r>
      <w:r>
        <w:rPr>
          <w:color w:val="231F20"/>
          <w:spacing w:val="-14"/>
          <w:w w:val="110"/>
        </w:rPr>
        <w:t> </w:t>
      </w:r>
      <w:r>
        <w:rPr>
          <w:color w:val="231F20"/>
          <w:w w:val="110"/>
        </w:rPr>
        <w:t>là</w:t>
      </w:r>
      <w:r>
        <w:rPr>
          <w:color w:val="231F20"/>
          <w:spacing w:val="-13"/>
          <w:w w:val="110"/>
        </w:rPr>
        <w:t> </w:t>
      </w:r>
      <w:r>
        <w:rPr>
          <w:color w:val="231F20"/>
          <w:w w:val="110"/>
        </w:rPr>
        <w:t>tâm</w:t>
      </w:r>
      <w:r>
        <w:rPr>
          <w:color w:val="231F20"/>
          <w:spacing w:val="-13"/>
          <w:w w:val="110"/>
        </w:rPr>
        <w:t> </w:t>
      </w:r>
      <w:r>
        <w:rPr>
          <w:color w:val="231F20"/>
          <w:w w:val="110"/>
        </w:rPr>
        <w:t>yêu</w:t>
      </w:r>
      <w:r>
        <w:rPr>
          <w:color w:val="231F20"/>
          <w:spacing w:val="-13"/>
          <w:w w:val="110"/>
        </w:rPr>
        <w:t> </w:t>
      </w:r>
      <w:r>
        <w:rPr>
          <w:color w:val="231F20"/>
          <w:w w:val="110"/>
        </w:rPr>
        <w:t>thương</w:t>
      </w:r>
      <w:r>
        <w:rPr>
          <w:color w:val="231F20"/>
          <w:spacing w:val="-13"/>
          <w:w w:val="110"/>
        </w:rPr>
        <w:t> </w:t>
      </w:r>
      <w:r>
        <w:rPr>
          <w:color w:val="231F20"/>
          <w:w w:val="110"/>
        </w:rPr>
        <w:t>bình</w:t>
      </w:r>
      <w:r>
        <w:rPr>
          <w:color w:val="231F20"/>
          <w:spacing w:val="-14"/>
          <w:w w:val="110"/>
        </w:rPr>
        <w:t> </w:t>
      </w:r>
      <w:r>
        <w:rPr>
          <w:color w:val="231F20"/>
          <w:w w:val="110"/>
        </w:rPr>
        <w:t>đẳng,</w:t>
      </w:r>
      <w:r>
        <w:rPr>
          <w:color w:val="231F20"/>
          <w:spacing w:val="-13"/>
          <w:w w:val="110"/>
        </w:rPr>
        <w:t> </w:t>
      </w:r>
      <w:r>
        <w:rPr>
          <w:color w:val="231F20"/>
          <w:w w:val="110"/>
        </w:rPr>
        <w:t>chẳng</w:t>
      </w:r>
      <w:r>
        <w:rPr>
          <w:color w:val="231F20"/>
          <w:spacing w:val="-13"/>
          <w:w w:val="110"/>
        </w:rPr>
        <w:t> </w:t>
      </w:r>
      <w:r>
        <w:rPr>
          <w:color w:val="231F20"/>
          <w:w w:val="110"/>
        </w:rPr>
        <w:t>có </w:t>
      </w:r>
      <w:r>
        <w:rPr>
          <w:color w:val="231F20"/>
        </w:rPr>
        <w:t>sai khác. Vì sao? Một Thể, người ấy biết là vạn pháp và chính </w:t>
      </w:r>
      <w:r>
        <w:rPr>
          <w:color w:val="231F20"/>
          <w:w w:val="110"/>
        </w:rPr>
        <w:t>mình</w:t>
      </w:r>
      <w:r>
        <w:rPr>
          <w:color w:val="231F20"/>
          <w:spacing w:val="-16"/>
          <w:w w:val="110"/>
        </w:rPr>
        <w:t> </w:t>
      </w:r>
      <w:r>
        <w:rPr>
          <w:color w:val="231F20"/>
          <w:w w:val="110"/>
        </w:rPr>
        <w:t>là</w:t>
      </w:r>
      <w:r>
        <w:rPr>
          <w:color w:val="231F20"/>
          <w:spacing w:val="-16"/>
          <w:w w:val="110"/>
        </w:rPr>
        <w:t> </w:t>
      </w:r>
      <w:r>
        <w:rPr>
          <w:color w:val="231F20"/>
          <w:w w:val="110"/>
        </w:rPr>
        <w:t>một</w:t>
      </w:r>
      <w:r>
        <w:rPr>
          <w:color w:val="231F20"/>
          <w:spacing w:val="-16"/>
          <w:w w:val="110"/>
        </w:rPr>
        <w:t> </w:t>
      </w:r>
      <w:r>
        <w:rPr>
          <w:color w:val="231F20"/>
          <w:w w:val="110"/>
        </w:rPr>
        <w:t>Thể,</w:t>
      </w:r>
      <w:r>
        <w:rPr>
          <w:color w:val="231F20"/>
          <w:spacing w:val="-16"/>
          <w:w w:val="110"/>
        </w:rPr>
        <w:t> </w:t>
      </w:r>
      <w:r>
        <w:rPr>
          <w:color w:val="231F20"/>
          <w:w w:val="110"/>
        </w:rPr>
        <w:t>đó</w:t>
      </w:r>
      <w:r>
        <w:rPr>
          <w:color w:val="231F20"/>
          <w:spacing w:val="-15"/>
          <w:w w:val="110"/>
        </w:rPr>
        <w:t> </w:t>
      </w:r>
      <w:r>
        <w:rPr>
          <w:color w:val="231F20"/>
          <w:w w:val="110"/>
        </w:rPr>
        <w:t>là</w:t>
      </w:r>
      <w:r>
        <w:rPr>
          <w:color w:val="231F20"/>
          <w:spacing w:val="-16"/>
          <w:w w:val="110"/>
        </w:rPr>
        <w:t> </w:t>
      </w:r>
      <w:r>
        <w:rPr>
          <w:color w:val="231F20"/>
          <w:w w:val="110"/>
        </w:rPr>
        <w:t>Nhất</w:t>
      </w:r>
      <w:r>
        <w:rPr>
          <w:color w:val="231F20"/>
          <w:spacing w:val="-15"/>
          <w:w w:val="110"/>
        </w:rPr>
        <w:t> </w:t>
      </w:r>
      <w:r>
        <w:rPr>
          <w:color w:val="231F20"/>
          <w:w w:val="110"/>
        </w:rPr>
        <w:t>thiết</w:t>
      </w:r>
      <w:r>
        <w:rPr>
          <w:color w:val="231F20"/>
          <w:spacing w:val="-16"/>
          <w:w w:val="110"/>
        </w:rPr>
        <w:t> </w:t>
      </w:r>
      <w:r>
        <w:rPr>
          <w:color w:val="231F20"/>
          <w:w w:val="110"/>
        </w:rPr>
        <w:t>trí.</w:t>
      </w:r>
    </w:p>
    <w:p>
      <w:pPr>
        <w:pStyle w:val="BodyText"/>
        <w:spacing w:line="297" w:lineRule="auto" w:before="147"/>
        <w:ind w:left="387" w:right="120" w:firstLine="453"/>
        <w:jc w:val="both"/>
      </w:pPr>
      <w:r>
        <w:rPr>
          <w:color w:val="231F20"/>
          <w:spacing w:val="-2"/>
          <w:w w:val="105"/>
        </w:rPr>
        <w:t>Đạo</w:t>
      </w:r>
      <w:r>
        <w:rPr>
          <w:color w:val="231F20"/>
          <w:spacing w:val="-19"/>
          <w:w w:val="105"/>
        </w:rPr>
        <w:t> </w:t>
      </w:r>
      <w:r>
        <w:rPr>
          <w:color w:val="231F20"/>
          <w:spacing w:val="-2"/>
          <w:w w:val="105"/>
        </w:rPr>
        <w:t>chủng</w:t>
      </w:r>
      <w:r>
        <w:rPr>
          <w:color w:val="231F20"/>
          <w:spacing w:val="-19"/>
          <w:w w:val="105"/>
        </w:rPr>
        <w:t> </w:t>
      </w:r>
      <w:r>
        <w:rPr>
          <w:color w:val="231F20"/>
          <w:spacing w:val="-2"/>
          <w:w w:val="105"/>
        </w:rPr>
        <w:t>trí</w:t>
      </w:r>
      <w:r>
        <w:rPr>
          <w:color w:val="231F20"/>
          <w:spacing w:val="-21"/>
          <w:w w:val="105"/>
        </w:rPr>
        <w:t> </w:t>
      </w:r>
      <w:r>
        <w:rPr>
          <w:color w:val="231F20"/>
          <w:spacing w:val="-2"/>
          <w:w w:val="105"/>
        </w:rPr>
        <w:t>là</w:t>
      </w:r>
      <w:r>
        <w:rPr>
          <w:color w:val="231F20"/>
          <w:spacing w:val="-20"/>
          <w:w w:val="105"/>
        </w:rPr>
        <w:t> </w:t>
      </w:r>
      <w:r>
        <w:rPr>
          <w:color w:val="231F20"/>
          <w:spacing w:val="-2"/>
          <w:w w:val="105"/>
        </w:rPr>
        <w:t>chuyện</w:t>
      </w:r>
      <w:r>
        <w:rPr>
          <w:color w:val="231F20"/>
          <w:spacing w:val="-19"/>
          <w:w w:val="105"/>
        </w:rPr>
        <w:t> </w:t>
      </w:r>
      <w:r>
        <w:rPr>
          <w:color w:val="231F20"/>
          <w:spacing w:val="-2"/>
          <w:w w:val="105"/>
        </w:rPr>
        <w:t>như</w:t>
      </w:r>
      <w:r>
        <w:rPr>
          <w:color w:val="231F20"/>
          <w:spacing w:val="-21"/>
          <w:w w:val="105"/>
        </w:rPr>
        <w:t> </w:t>
      </w:r>
      <w:r>
        <w:rPr>
          <w:color w:val="231F20"/>
          <w:spacing w:val="-2"/>
          <w:w w:val="105"/>
        </w:rPr>
        <w:t>thế</w:t>
      </w:r>
      <w:r>
        <w:rPr>
          <w:color w:val="231F20"/>
          <w:spacing w:val="-19"/>
          <w:w w:val="105"/>
        </w:rPr>
        <w:t> </w:t>
      </w:r>
      <w:r>
        <w:rPr>
          <w:color w:val="231F20"/>
          <w:spacing w:val="-2"/>
          <w:w w:val="105"/>
        </w:rPr>
        <w:t>nào?</w:t>
      </w:r>
      <w:r>
        <w:rPr>
          <w:color w:val="231F20"/>
          <w:spacing w:val="-21"/>
          <w:w w:val="105"/>
        </w:rPr>
        <w:t> </w:t>
      </w:r>
      <w:r>
        <w:rPr>
          <w:color w:val="231F20"/>
          <w:spacing w:val="-2"/>
          <w:w w:val="105"/>
        </w:rPr>
        <w:t>Là</w:t>
      </w:r>
      <w:r>
        <w:rPr>
          <w:color w:val="231F20"/>
          <w:spacing w:val="-19"/>
          <w:w w:val="105"/>
        </w:rPr>
        <w:t> </w:t>
      </w:r>
      <w:r>
        <w:rPr>
          <w:color w:val="231F20"/>
          <w:spacing w:val="-2"/>
          <w:w w:val="105"/>
        </w:rPr>
        <w:t>mỗi</w:t>
      </w:r>
      <w:r>
        <w:rPr>
          <w:color w:val="231F20"/>
          <w:spacing w:val="-21"/>
          <w:w w:val="105"/>
        </w:rPr>
        <w:t> </w:t>
      </w:r>
      <w:r>
        <w:rPr>
          <w:color w:val="231F20"/>
          <w:spacing w:val="-2"/>
          <w:w w:val="105"/>
        </w:rPr>
        <w:t>chuyện,</w:t>
      </w:r>
      <w:r>
        <w:rPr>
          <w:color w:val="231F20"/>
          <w:spacing w:val="-19"/>
          <w:w w:val="105"/>
        </w:rPr>
        <w:t> </w:t>
      </w:r>
      <w:r>
        <w:rPr>
          <w:color w:val="231F20"/>
          <w:spacing w:val="-2"/>
          <w:w w:val="105"/>
        </w:rPr>
        <w:t>mỗi </w:t>
      </w:r>
      <w:r>
        <w:rPr>
          <w:color w:val="231F20"/>
          <w:w w:val="105"/>
        </w:rPr>
        <w:t>vật, phát sinh như thế nào, vì sao nó phát sinh, đối với các đạo</w:t>
      </w:r>
      <w:r>
        <w:rPr>
          <w:color w:val="231F20"/>
          <w:spacing w:val="-6"/>
          <w:w w:val="105"/>
        </w:rPr>
        <w:t> </w:t>
      </w:r>
      <w:r>
        <w:rPr>
          <w:color w:val="231F20"/>
          <w:w w:val="105"/>
        </w:rPr>
        <w:t>lý</w:t>
      </w:r>
      <w:r>
        <w:rPr>
          <w:color w:val="231F20"/>
          <w:spacing w:val="-5"/>
          <w:w w:val="105"/>
        </w:rPr>
        <w:t> </w:t>
      </w:r>
      <w:r>
        <w:rPr>
          <w:color w:val="231F20"/>
          <w:w w:val="105"/>
        </w:rPr>
        <w:t>sai</w:t>
      </w:r>
      <w:r>
        <w:rPr>
          <w:color w:val="231F20"/>
          <w:spacing w:val="-5"/>
          <w:w w:val="105"/>
        </w:rPr>
        <w:t> </w:t>
      </w:r>
      <w:r>
        <w:rPr>
          <w:color w:val="231F20"/>
          <w:w w:val="105"/>
        </w:rPr>
        <w:t>khác</w:t>
      </w:r>
      <w:r>
        <w:rPr>
          <w:color w:val="231F20"/>
          <w:spacing w:val="-6"/>
          <w:w w:val="105"/>
        </w:rPr>
        <w:t> </w:t>
      </w:r>
      <w:r>
        <w:rPr>
          <w:color w:val="231F20"/>
          <w:w w:val="105"/>
        </w:rPr>
        <w:t>đó,</w:t>
      </w:r>
      <w:r>
        <w:rPr>
          <w:color w:val="231F20"/>
          <w:spacing w:val="-5"/>
          <w:w w:val="105"/>
        </w:rPr>
        <w:t> </w:t>
      </w:r>
      <w:r>
        <w:rPr>
          <w:color w:val="231F20"/>
          <w:w w:val="105"/>
        </w:rPr>
        <w:t>người</w:t>
      </w:r>
      <w:r>
        <w:rPr>
          <w:color w:val="231F20"/>
          <w:spacing w:val="-5"/>
          <w:w w:val="105"/>
        </w:rPr>
        <w:t> </w:t>
      </w:r>
      <w:r>
        <w:rPr>
          <w:color w:val="231F20"/>
          <w:w w:val="105"/>
        </w:rPr>
        <w:t>ấy</w:t>
      </w:r>
      <w:r>
        <w:rPr>
          <w:color w:val="231F20"/>
          <w:spacing w:val="-5"/>
          <w:w w:val="105"/>
        </w:rPr>
        <w:t> </w:t>
      </w:r>
      <w:r>
        <w:rPr>
          <w:color w:val="231F20"/>
          <w:w w:val="105"/>
        </w:rPr>
        <w:t>đều</w:t>
      </w:r>
      <w:r>
        <w:rPr>
          <w:color w:val="231F20"/>
          <w:spacing w:val="-6"/>
          <w:w w:val="105"/>
        </w:rPr>
        <w:t> </w:t>
      </w:r>
      <w:r>
        <w:rPr>
          <w:color w:val="231F20"/>
          <w:w w:val="105"/>
        </w:rPr>
        <w:t>hiểu</w:t>
      </w:r>
      <w:r>
        <w:rPr>
          <w:color w:val="231F20"/>
          <w:spacing w:val="-5"/>
          <w:w w:val="105"/>
        </w:rPr>
        <w:t> </w:t>
      </w:r>
      <w:r>
        <w:rPr>
          <w:color w:val="231F20"/>
          <w:w w:val="105"/>
        </w:rPr>
        <w:t>rõ,</w:t>
      </w:r>
      <w:r>
        <w:rPr>
          <w:color w:val="231F20"/>
          <w:spacing w:val="-5"/>
          <w:w w:val="105"/>
        </w:rPr>
        <w:t> </w:t>
      </w:r>
      <w:r>
        <w:rPr>
          <w:color w:val="231F20"/>
          <w:w w:val="105"/>
        </w:rPr>
        <w:t>chẳng</w:t>
      </w:r>
      <w:r>
        <w:rPr>
          <w:color w:val="231F20"/>
          <w:spacing w:val="-6"/>
          <w:w w:val="105"/>
        </w:rPr>
        <w:t> </w:t>
      </w:r>
      <w:r>
        <w:rPr>
          <w:color w:val="231F20"/>
          <w:w w:val="105"/>
        </w:rPr>
        <w:t>có</w:t>
      </w:r>
      <w:r>
        <w:rPr>
          <w:color w:val="231F20"/>
          <w:spacing w:val="-5"/>
          <w:w w:val="105"/>
        </w:rPr>
        <w:t> </w:t>
      </w:r>
      <w:r>
        <w:rPr>
          <w:color w:val="231F20"/>
          <w:w w:val="105"/>
        </w:rPr>
        <w:t>gì</w:t>
      </w:r>
      <w:r>
        <w:rPr>
          <w:color w:val="231F20"/>
          <w:spacing w:val="-5"/>
          <w:w w:val="105"/>
        </w:rPr>
        <w:t> </w:t>
      </w:r>
      <w:r>
        <w:rPr>
          <w:color w:val="231F20"/>
          <w:spacing w:val="-2"/>
          <w:w w:val="105"/>
        </w:rPr>
        <w:t>không</w:t>
      </w:r>
    </w:p>
    <w:p>
      <w:pPr>
        <w:spacing w:after="0" w:line="297"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4" w:firstLine="0"/>
        <w:jc w:val="both"/>
        <w:rPr>
          <w:sz w:val="34"/>
        </w:rPr>
      </w:pPr>
      <w:r>
        <w:rPr>
          <w:color w:val="231F20"/>
          <w:w w:val="105"/>
          <w:sz w:val="34"/>
        </w:rPr>
        <w:t>hiểu rõ, biết sự biến hóa phức tạp trong vũ trụ đều là bản năng trong tự tính. Hai thứ trí tuệ ấy đều chứng đắc, đều khôi</w:t>
      </w:r>
      <w:r>
        <w:rPr>
          <w:color w:val="231F20"/>
          <w:spacing w:val="-7"/>
          <w:w w:val="105"/>
          <w:sz w:val="34"/>
        </w:rPr>
        <w:t> </w:t>
      </w:r>
      <w:r>
        <w:rPr>
          <w:color w:val="231F20"/>
          <w:w w:val="105"/>
          <w:sz w:val="34"/>
        </w:rPr>
        <w:t>phục,</w:t>
      </w:r>
      <w:r>
        <w:rPr>
          <w:color w:val="231F20"/>
          <w:spacing w:val="-7"/>
          <w:w w:val="105"/>
          <w:sz w:val="34"/>
        </w:rPr>
        <w:t> </w:t>
      </w:r>
      <w:r>
        <w:rPr>
          <w:color w:val="231F20"/>
          <w:w w:val="105"/>
          <w:sz w:val="34"/>
        </w:rPr>
        <w:t>thì</w:t>
      </w:r>
      <w:r>
        <w:rPr>
          <w:color w:val="231F20"/>
          <w:spacing w:val="-7"/>
          <w:w w:val="105"/>
          <w:sz w:val="34"/>
        </w:rPr>
        <w:t> </w:t>
      </w:r>
      <w:r>
        <w:rPr>
          <w:color w:val="231F20"/>
          <w:w w:val="105"/>
          <w:sz w:val="34"/>
        </w:rPr>
        <w:t>mới</w:t>
      </w:r>
      <w:r>
        <w:rPr>
          <w:color w:val="231F20"/>
          <w:spacing w:val="-7"/>
          <w:w w:val="105"/>
          <w:sz w:val="34"/>
        </w:rPr>
        <w:t> </w:t>
      </w:r>
      <w:r>
        <w:rPr>
          <w:color w:val="231F20"/>
          <w:w w:val="105"/>
          <w:sz w:val="34"/>
        </w:rPr>
        <w:t>thật</w:t>
      </w:r>
      <w:r>
        <w:rPr>
          <w:color w:val="231F20"/>
          <w:spacing w:val="-7"/>
          <w:w w:val="105"/>
          <w:sz w:val="34"/>
        </w:rPr>
        <w:t> </w:t>
      </w:r>
      <w:r>
        <w:rPr>
          <w:color w:val="231F20"/>
          <w:w w:val="105"/>
          <w:sz w:val="34"/>
        </w:rPr>
        <w:t>sự</w:t>
      </w:r>
      <w:r>
        <w:rPr>
          <w:color w:val="231F20"/>
          <w:spacing w:val="-7"/>
          <w:w w:val="105"/>
          <w:sz w:val="34"/>
        </w:rPr>
        <w:t> </w:t>
      </w:r>
      <w:r>
        <w:rPr>
          <w:color w:val="231F20"/>
          <w:w w:val="105"/>
          <w:sz w:val="34"/>
        </w:rPr>
        <w:t>đáng</w:t>
      </w:r>
      <w:r>
        <w:rPr>
          <w:color w:val="231F20"/>
          <w:spacing w:val="-7"/>
          <w:w w:val="105"/>
          <w:sz w:val="34"/>
        </w:rPr>
        <w:t> </w:t>
      </w:r>
      <w:r>
        <w:rPr>
          <w:color w:val="231F20"/>
          <w:w w:val="105"/>
          <w:sz w:val="34"/>
        </w:rPr>
        <w:t>gọi</w:t>
      </w:r>
      <w:r>
        <w:rPr>
          <w:color w:val="231F20"/>
          <w:spacing w:val="-7"/>
          <w:w w:val="105"/>
          <w:sz w:val="34"/>
        </w:rPr>
        <w:t> </w:t>
      </w:r>
      <w:r>
        <w:rPr>
          <w:color w:val="231F20"/>
          <w:w w:val="105"/>
          <w:sz w:val="34"/>
        </w:rPr>
        <w:t>là</w:t>
      </w:r>
      <w:r>
        <w:rPr>
          <w:color w:val="231F20"/>
          <w:spacing w:val="-4"/>
          <w:w w:val="105"/>
          <w:sz w:val="34"/>
        </w:rPr>
        <w:t> </w:t>
      </w:r>
      <w:r>
        <w:rPr>
          <w:i/>
          <w:color w:val="231F20"/>
          <w:w w:val="105"/>
          <w:sz w:val="34"/>
        </w:rPr>
        <w:t>“không</w:t>
      </w:r>
      <w:r>
        <w:rPr>
          <w:i/>
          <w:color w:val="231F20"/>
          <w:spacing w:val="-7"/>
          <w:w w:val="105"/>
          <w:sz w:val="34"/>
        </w:rPr>
        <w:t> </w:t>
      </w:r>
      <w:r>
        <w:rPr>
          <w:i/>
          <w:color w:val="231F20"/>
          <w:w w:val="105"/>
          <w:sz w:val="34"/>
        </w:rPr>
        <w:t>gì</w:t>
      </w:r>
      <w:r>
        <w:rPr>
          <w:i/>
          <w:color w:val="231F20"/>
          <w:spacing w:val="-7"/>
          <w:w w:val="105"/>
          <w:sz w:val="34"/>
        </w:rPr>
        <w:t> </w:t>
      </w:r>
      <w:r>
        <w:rPr>
          <w:i/>
          <w:color w:val="231F20"/>
          <w:w w:val="105"/>
          <w:sz w:val="34"/>
        </w:rPr>
        <w:t>chẳng</w:t>
      </w:r>
      <w:r>
        <w:rPr>
          <w:i/>
          <w:color w:val="231F20"/>
          <w:spacing w:val="-7"/>
          <w:w w:val="105"/>
          <w:sz w:val="34"/>
        </w:rPr>
        <w:t> </w:t>
      </w:r>
      <w:r>
        <w:rPr>
          <w:i/>
          <w:color w:val="231F20"/>
          <w:w w:val="105"/>
          <w:sz w:val="34"/>
        </w:rPr>
        <w:t>biết, </w:t>
      </w:r>
      <w:r>
        <w:rPr>
          <w:i/>
          <w:color w:val="231F20"/>
          <w:sz w:val="34"/>
        </w:rPr>
        <w:t>không gì chẳng thể”. “Không gì chẳng biết” </w:t>
      </w:r>
      <w:r>
        <w:rPr>
          <w:color w:val="231F20"/>
          <w:sz w:val="34"/>
        </w:rPr>
        <w:t>là trí tuệ Bát nhã </w:t>
      </w:r>
      <w:r>
        <w:rPr>
          <w:color w:val="231F20"/>
          <w:w w:val="105"/>
          <w:sz w:val="34"/>
        </w:rPr>
        <w:t>vốn</w:t>
      </w:r>
      <w:r>
        <w:rPr>
          <w:color w:val="231F20"/>
          <w:spacing w:val="-3"/>
          <w:w w:val="105"/>
          <w:sz w:val="34"/>
        </w:rPr>
        <w:t> </w:t>
      </w:r>
      <w:r>
        <w:rPr>
          <w:color w:val="231F20"/>
          <w:w w:val="105"/>
          <w:sz w:val="34"/>
        </w:rPr>
        <w:t>sẵn</w:t>
      </w:r>
      <w:r>
        <w:rPr>
          <w:color w:val="231F20"/>
          <w:spacing w:val="-3"/>
          <w:w w:val="105"/>
          <w:sz w:val="34"/>
        </w:rPr>
        <w:t> </w:t>
      </w:r>
      <w:r>
        <w:rPr>
          <w:color w:val="231F20"/>
          <w:w w:val="105"/>
          <w:sz w:val="34"/>
        </w:rPr>
        <w:t>có</w:t>
      </w:r>
      <w:r>
        <w:rPr>
          <w:color w:val="231F20"/>
          <w:spacing w:val="-3"/>
          <w:w w:val="105"/>
          <w:sz w:val="34"/>
        </w:rPr>
        <w:t> </w:t>
      </w:r>
      <w:r>
        <w:rPr>
          <w:color w:val="231F20"/>
          <w:w w:val="105"/>
          <w:sz w:val="34"/>
        </w:rPr>
        <w:t>trong</w:t>
      </w:r>
      <w:r>
        <w:rPr>
          <w:color w:val="231F20"/>
          <w:spacing w:val="-3"/>
          <w:w w:val="105"/>
          <w:sz w:val="34"/>
        </w:rPr>
        <w:t> </w:t>
      </w:r>
      <w:r>
        <w:rPr>
          <w:color w:val="231F20"/>
          <w:w w:val="105"/>
          <w:sz w:val="34"/>
        </w:rPr>
        <w:t>tự</w:t>
      </w:r>
      <w:r>
        <w:rPr>
          <w:color w:val="231F20"/>
          <w:spacing w:val="-3"/>
          <w:w w:val="105"/>
          <w:sz w:val="34"/>
        </w:rPr>
        <w:t> </w:t>
      </w:r>
      <w:r>
        <w:rPr>
          <w:color w:val="231F20"/>
          <w:w w:val="105"/>
          <w:sz w:val="34"/>
        </w:rPr>
        <w:t>tính.</w:t>
      </w:r>
      <w:r>
        <w:rPr>
          <w:color w:val="231F20"/>
          <w:spacing w:val="-3"/>
          <w:w w:val="105"/>
          <w:sz w:val="34"/>
        </w:rPr>
        <w:t> </w:t>
      </w:r>
      <w:r>
        <w:rPr>
          <w:i/>
          <w:color w:val="231F20"/>
          <w:w w:val="105"/>
          <w:sz w:val="34"/>
        </w:rPr>
        <w:t>“Không</w:t>
      </w:r>
      <w:r>
        <w:rPr>
          <w:i/>
          <w:color w:val="231F20"/>
          <w:spacing w:val="-3"/>
          <w:w w:val="105"/>
          <w:sz w:val="34"/>
        </w:rPr>
        <w:t> </w:t>
      </w:r>
      <w:r>
        <w:rPr>
          <w:i/>
          <w:color w:val="231F20"/>
          <w:w w:val="105"/>
          <w:sz w:val="34"/>
        </w:rPr>
        <w:t>gì</w:t>
      </w:r>
      <w:r>
        <w:rPr>
          <w:i/>
          <w:color w:val="231F20"/>
          <w:spacing w:val="-3"/>
          <w:w w:val="105"/>
          <w:sz w:val="34"/>
        </w:rPr>
        <w:t> </w:t>
      </w:r>
      <w:r>
        <w:rPr>
          <w:i/>
          <w:color w:val="231F20"/>
          <w:w w:val="105"/>
          <w:sz w:val="34"/>
        </w:rPr>
        <w:t>chẳng</w:t>
      </w:r>
      <w:r>
        <w:rPr>
          <w:i/>
          <w:color w:val="231F20"/>
          <w:spacing w:val="-3"/>
          <w:w w:val="105"/>
          <w:sz w:val="34"/>
        </w:rPr>
        <w:t> </w:t>
      </w:r>
      <w:r>
        <w:rPr>
          <w:i/>
          <w:color w:val="231F20"/>
          <w:w w:val="105"/>
          <w:sz w:val="34"/>
        </w:rPr>
        <w:t>thể”</w:t>
      </w:r>
      <w:r>
        <w:rPr>
          <w:i/>
          <w:color w:val="231F20"/>
          <w:spacing w:val="-3"/>
          <w:w w:val="105"/>
          <w:sz w:val="34"/>
        </w:rPr>
        <w:t> </w:t>
      </w:r>
      <w:r>
        <w:rPr>
          <w:color w:val="231F20"/>
          <w:w w:val="105"/>
          <w:sz w:val="34"/>
        </w:rPr>
        <w:t>là</w:t>
      </w:r>
      <w:r>
        <w:rPr>
          <w:color w:val="231F20"/>
          <w:spacing w:val="-3"/>
          <w:w w:val="105"/>
          <w:sz w:val="34"/>
        </w:rPr>
        <w:t> </w:t>
      </w:r>
      <w:r>
        <w:rPr>
          <w:color w:val="231F20"/>
          <w:w w:val="105"/>
          <w:sz w:val="34"/>
        </w:rPr>
        <w:t>vô</w:t>
      </w:r>
      <w:r>
        <w:rPr>
          <w:color w:val="231F20"/>
          <w:spacing w:val="-3"/>
          <w:w w:val="105"/>
          <w:sz w:val="34"/>
        </w:rPr>
        <w:t> </w:t>
      </w:r>
      <w:r>
        <w:rPr>
          <w:color w:val="231F20"/>
          <w:w w:val="105"/>
          <w:sz w:val="34"/>
        </w:rPr>
        <w:t>lượng đức năng vốn sẵn có trong tự tính, hiển thị ra ngoài thành tướng</w:t>
      </w:r>
      <w:r>
        <w:rPr>
          <w:color w:val="231F20"/>
          <w:spacing w:val="-4"/>
          <w:w w:val="105"/>
          <w:sz w:val="34"/>
        </w:rPr>
        <w:t> </w:t>
      </w:r>
      <w:r>
        <w:rPr>
          <w:color w:val="231F20"/>
          <w:w w:val="105"/>
          <w:sz w:val="34"/>
        </w:rPr>
        <w:t>hảo.</w:t>
      </w:r>
      <w:r>
        <w:rPr>
          <w:color w:val="231F20"/>
          <w:spacing w:val="-4"/>
          <w:w w:val="105"/>
          <w:sz w:val="34"/>
        </w:rPr>
        <w:t> </w:t>
      </w:r>
      <w:r>
        <w:rPr>
          <w:color w:val="231F20"/>
          <w:w w:val="105"/>
          <w:sz w:val="34"/>
        </w:rPr>
        <w:t>Đó</w:t>
      </w:r>
      <w:r>
        <w:rPr>
          <w:color w:val="231F20"/>
          <w:spacing w:val="-3"/>
          <w:w w:val="105"/>
          <w:sz w:val="34"/>
        </w:rPr>
        <w:t> </w:t>
      </w:r>
      <w:r>
        <w:rPr>
          <w:color w:val="231F20"/>
          <w:w w:val="105"/>
          <w:sz w:val="34"/>
        </w:rPr>
        <w:t>gọi</w:t>
      </w:r>
      <w:r>
        <w:rPr>
          <w:color w:val="231F20"/>
          <w:spacing w:val="-4"/>
          <w:w w:val="105"/>
          <w:sz w:val="34"/>
        </w:rPr>
        <w:t> </w:t>
      </w:r>
      <w:r>
        <w:rPr>
          <w:color w:val="231F20"/>
          <w:w w:val="105"/>
          <w:sz w:val="34"/>
        </w:rPr>
        <w:t>là</w:t>
      </w:r>
      <w:r>
        <w:rPr>
          <w:color w:val="231F20"/>
          <w:spacing w:val="-4"/>
          <w:w w:val="105"/>
          <w:sz w:val="34"/>
        </w:rPr>
        <w:t> </w:t>
      </w:r>
      <w:r>
        <w:rPr>
          <w:color w:val="231F20"/>
          <w:w w:val="105"/>
          <w:sz w:val="34"/>
        </w:rPr>
        <w:t>Y</w:t>
      </w:r>
      <w:r>
        <w:rPr>
          <w:color w:val="231F20"/>
          <w:spacing w:val="-4"/>
          <w:w w:val="105"/>
          <w:sz w:val="34"/>
        </w:rPr>
        <w:t> </w:t>
      </w:r>
      <w:r>
        <w:rPr>
          <w:color w:val="231F20"/>
          <w:w w:val="105"/>
          <w:sz w:val="34"/>
        </w:rPr>
        <w:t>báo</w:t>
      </w:r>
      <w:r>
        <w:rPr>
          <w:color w:val="231F20"/>
          <w:spacing w:val="-4"/>
          <w:w w:val="105"/>
          <w:sz w:val="34"/>
        </w:rPr>
        <w:t> </w:t>
      </w:r>
      <w:r>
        <w:rPr>
          <w:color w:val="231F20"/>
          <w:w w:val="105"/>
          <w:sz w:val="34"/>
        </w:rPr>
        <w:t>và</w:t>
      </w:r>
      <w:r>
        <w:rPr>
          <w:color w:val="231F20"/>
          <w:spacing w:val="-4"/>
          <w:w w:val="105"/>
          <w:sz w:val="34"/>
        </w:rPr>
        <w:t> </w:t>
      </w:r>
      <w:r>
        <w:rPr>
          <w:color w:val="231F20"/>
          <w:w w:val="105"/>
          <w:sz w:val="34"/>
        </w:rPr>
        <w:t>Chính</w:t>
      </w:r>
      <w:r>
        <w:rPr>
          <w:color w:val="231F20"/>
          <w:spacing w:val="-4"/>
          <w:w w:val="105"/>
          <w:sz w:val="34"/>
        </w:rPr>
        <w:t> </w:t>
      </w:r>
      <w:r>
        <w:rPr>
          <w:color w:val="231F20"/>
          <w:w w:val="105"/>
          <w:sz w:val="34"/>
        </w:rPr>
        <w:t>báo</w:t>
      </w:r>
      <w:r>
        <w:rPr>
          <w:color w:val="231F20"/>
          <w:spacing w:val="-4"/>
          <w:w w:val="105"/>
          <w:sz w:val="34"/>
        </w:rPr>
        <w:t> </w:t>
      </w:r>
      <w:r>
        <w:rPr>
          <w:color w:val="231F20"/>
          <w:w w:val="105"/>
          <w:sz w:val="34"/>
        </w:rPr>
        <w:t>trang</w:t>
      </w:r>
      <w:r>
        <w:rPr>
          <w:color w:val="231F20"/>
          <w:spacing w:val="-4"/>
          <w:w w:val="105"/>
          <w:sz w:val="34"/>
        </w:rPr>
        <w:t> </w:t>
      </w:r>
      <w:r>
        <w:rPr>
          <w:color w:val="231F20"/>
          <w:w w:val="105"/>
          <w:sz w:val="34"/>
        </w:rPr>
        <w:t>nghiêm.</w:t>
      </w:r>
    </w:p>
    <w:p>
      <w:pPr>
        <w:pStyle w:val="BodyText"/>
        <w:spacing w:line="297" w:lineRule="auto" w:before="144"/>
        <w:ind w:left="103" w:right="403" w:firstLine="453"/>
        <w:jc w:val="both"/>
      </w:pPr>
      <w:r>
        <w:rPr>
          <w:color w:val="231F20"/>
          <w:w w:val="105"/>
        </w:rPr>
        <w:t>Đối</w:t>
      </w:r>
      <w:r>
        <w:rPr>
          <w:color w:val="231F20"/>
          <w:spacing w:val="-23"/>
          <w:w w:val="105"/>
        </w:rPr>
        <w:t> </w:t>
      </w:r>
      <w:r>
        <w:rPr>
          <w:color w:val="231F20"/>
          <w:w w:val="105"/>
        </w:rPr>
        <w:t>với</w:t>
      </w:r>
      <w:r>
        <w:rPr>
          <w:color w:val="231F20"/>
          <w:spacing w:val="-22"/>
          <w:w w:val="105"/>
        </w:rPr>
        <w:t> </w:t>
      </w:r>
      <w:r>
        <w:rPr>
          <w:color w:val="231F20"/>
          <w:w w:val="105"/>
        </w:rPr>
        <w:t>người</w:t>
      </w:r>
      <w:r>
        <w:rPr>
          <w:color w:val="231F20"/>
          <w:spacing w:val="-22"/>
          <w:w w:val="105"/>
        </w:rPr>
        <w:t> </w:t>
      </w:r>
      <w:r>
        <w:rPr>
          <w:color w:val="231F20"/>
          <w:w w:val="105"/>
        </w:rPr>
        <w:t>mới</w:t>
      </w:r>
      <w:r>
        <w:rPr>
          <w:color w:val="231F20"/>
          <w:spacing w:val="-22"/>
          <w:w w:val="105"/>
        </w:rPr>
        <w:t> </w:t>
      </w:r>
      <w:r>
        <w:rPr>
          <w:color w:val="231F20"/>
          <w:w w:val="105"/>
        </w:rPr>
        <w:t>học</w:t>
      </w:r>
      <w:r>
        <w:rPr>
          <w:color w:val="231F20"/>
          <w:spacing w:val="-23"/>
          <w:w w:val="105"/>
        </w:rPr>
        <w:t> </w:t>
      </w:r>
      <w:r>
        <w:rPr>
          <w:color w:val="231F20"/>
          <w:w w:val="105"/>
        </w:rPr>
        <w:t>Phật</w:t>
      </w:r>
      <w:r>
        <w:rPr>
          <w:color w:val="231F20"/>
          <w:spacing w:val="-22"/>
          <w:w w:val="105"/>
        </w:rPr>
        <w:t> </w:t>
      </w:r>
      <w:r>
        <w:rPr>
          <w:color w:val="231F20"/>
          <w:w w:val="105"/>
        </w:rPr>
        <w:t>mà</w:t>
      </w:r>
      <w:r>
        <w:rPr>
          <w:color w:val="231F20"/>
          <w:spacing w:val="-22"/>
          <w:w w:val="105"/>
        </w:rPr>
        <w:t> </w:t>
      </w:r>
      <w:r>
        <w:rPr>
          <w:color w:val="231F20"/>
          <w:w w:val="105"/>
        </w:rPr>
        <w:t>nói,</w:t>
      </w:r>
      <w:r>
        <w:rPr>
          <w:color w:val="231F20"/>
          <w:spacing w:val="-22"/>
          <w:w w:val="105"/>
        </w:rPr>
        <w:t> </w:t>
      </w:r>
      <w:r>
        <w:rPr>
          <w:color w:val="231F20"/>
          <w:w w:val="105"/>
        </w:rPr>
        <w:t>vì</w:t>
      </w:r>
      <w:r>
        <w:rPr>
          <w:color w:val="231F20"/>
          <w:spacing w:val="-23"/>
          <w:w w:val="105"/>
        </w:rPr>
        <w:t> </w:t>
      </w:r>
      <w:r>
        <w:rPr>
          <w:color w:val="231F20"/>
          <w:w w:val="105"/>
        </w:rPr>
        <w:t>sao</w:t>
      </w:r>
      <w:r>
        <w:rPr>
          <w:color w:val="231F20"/>
          <w:spacing w:val="-22"/>
          <w:w w:val="105"/>
        </w:rPr>
        <w:t> </w:t>
      </w:r>
      <w:r>
        <w:rPr>
          <w:color w:val="231F20"/>
          <w:w w:val="105"/>
        </w:rPr>
        <w:t>phải</w:t>
      </w:r>
      <w:r>
        <w:rPr>
          <w:color w:val="231F20"/>
          <w:spacing w:val="-22"/>
          <w:w w:val="105"/>
        </w:rPr>
        <w:t> </w:t>
      </w:r>
      <w:r>
        <w:rPr>
          <w:color w:val="231F20"/>
          <w:w w:val="105"/>
        </w:rPr>
        <w:t>học</w:t>
      </w:r>
      <w:r>
        <w:rPr>
          <w:color w:val="231F20"/>
          <w:spacing w:val="-23"/>
          <w:w w:val="105"/>
        </w:rPr>
        <w:t> </w:t>
      </w:r>
      <w:r>
        <w:rPr>
          <w:color w:val="231F20"/>
          <w:w w:val="105"/>
        </w:rPr>
        <w:t>Phật? </w:t>
      </w:r>
      <w:r>
        <w:rPr>
          <w:color w:val="231F20"/>
          <w:w w:val="110"/>
        </w:rPr>
        <w:t>Nhằm</w:t>
      </w:r>
      <w:r>
        <w:rPr>
          <w:color w:val="231F20"/>
          <w:w w:val="110"/>
        </w:rPr>
        <w:t> chứng</w:t>
      </w:r>
      <w:r>
        <w:rPr>
          <w:color w:val="231F20"/>
          <w:w w:val="110"/>
        </w:rPr>
        <w:t> đắc,</w:t>
      </w:r>
      <w:r>
        <w:rPr>
          <w:color w:val="231F20"/>
          <w:w w:val="110"/>
        </w:rPr>
        <w:t> khôi</w:t>
      </w:r>
      <w:r>
        <w:rPr>
          <w:color w:val="231F20"/>
          <w:w w:val="110"/>
        </w:rPr>
        <w:t> phục</w:t>
      </w:r>
      <w:r>
        <w:rPr>
          <w:color w:val="231F20"/>
          <w:w w:val="110"/>
        </w:rPr>
        <w:t> trí</w:t>
      </w:r>
      <w:r>
        <w:rPr>
          <w:color w:val="231F20"/>
          <w:w w:val="110"/>
        </w:rPr>
        <w:t> tuệ,</w:t>
      </w:r>
      <w:r>
        <w:rPr>
          <w:color w:val="231F20"/>
          <w:w w:val="110"/>
        </w:rPr>
        <w:t> đức</w:t>
      </w:r>
      <w:r>
        <w:rPr>
          <w:color w:val="231F20"/>
          <w:w w:val="110"/>
        </w:rPr>
        <w:t> năng,</w:t>
      </w:r>
      <w:r>
        <w:rPr>
          <w:color w:val="231F20"/>
          <w:w w:val="110"/>
        </w:rPr>
        <w:t> và</w:t>
      </w:r>
      <w:r>
        <w:rPr>
          <w:color w:val="231F20"/>
          <w:w w:val="110"/>
        </w:rPr>
        <w:t> tướng hảo</w:t>
      </w:r>
      <w:r>
        <w:rPr>
          <w:color w:val="231F20"/>
          <w:spacing w:val="-19"/>
          <w:w w:val="110"/>
        </w:rPr>
        <w:t> </w:t>
      </w:r>
      <w:r>
        <w:rPr>
          <w:color w:val="231F20"/>
          <w:w w:val="110"/>
        </w:rPr>
        <w:t>trong</w:t>
      </w:r>
      <w:r>
        <w:rPr>
          <w:color w:val="231F20"/>
          <w:spacing w:val="-19"/>
          <w:w w:val="110"/>
        </w:rPr>
        <w:t> </w:t>
      </w:r>
      <w:r>
        <w:rPr>
          <w:color w:val="231F20"/>
          <w:w w:val="110"/>
        </w:rPr>
        <w:t>tự</w:t>
      </w:r>
      <w:r>
        <w:rPr>
          <w:color w:val="231F20"/>
          <w:spacing w:val="-20"/>
          <w:w w:val="110"/>
        </w:rPr>
        <w:t> </w:t>
      </w:r>
      <w:r>
        <w:rPr>
          <w:color w:val="231F20"/>
          <w:w w:val="110"/>
        </w:rPr>
        <w:t>tính,</w:t>
      </w:r>
      <w:r>
        <w:rPr>
          <w:color w:val="231F20"/>
          <w:spacing w:val="-20"/>
          <w:w w:val="110"/>
        </w:rPr>
        <w:t> </w:t>
      </w:r>
      <w:r>
        <w:rPr>
          <w:color w:val="231F20"/>
          <w:w w:val="110"/>
        </w:rPr>
        <w:t>vì</w:t>
      </w:r>
      <w:r>
        <w:rPr>
          <w:color w:val="231F20"/>
          <w:spacing w:val="-20"/>
          <w:w w:val="110"/>
        </w:rPr>
        <w:t> </w:t>
      </w:r>
      <w:r>
        <w:rPr>
          <w:color w:val="231F20"/>
          <w:w w:val="110"/>
        </w:rPr>
        <w:t>những</w:t>
      </w:r>
      <w:r>
        <w:rPr>
          <w:color w:val="231F20"/>
          <w:spacing w:val="-20"/>
          <w:w w:val="110"/>
        </w:rPr>
        <w:t> </w:t>
      </w:r>
      <w:r>
        <w:rPr>
          <w:color w:val="231F20"/>
          <w:w w:val="110"/>
        </w:rPr>
        <w:t>điều</w:t>
      </w:r>
      <w:r>
        <w:rPr>
          <w:color w:val="231F20"/>
          <w:spacing w:val="-20"/>
          <w:w w:val="110"/>
        </w:rPr>
        <w:t> </w:t>
      </w:r>
      <w:r>
        <w:rPr>
          <w:color w:val="231F20"/>
          <w:w w:val="110"/>
        </w:rPr>
        <w:t>này.</w:t>
      </w:r>
      <w:r>
        <w:rPr>
          <w:color w:val="231F20"/>
          <w:spacing w:val="-20"/>
          <w:w w:val="110"/>
        </w:rPr>
        <w:t> </w:t>
      </w:r>
      <w:r>
        <w:rPr>
          <w:color w:val="231F20"/>
          <w:w w:val="110"/>
        </w:rPr>
        <w:t>Có</w:t>
      </w:r>
      <w:r>
        <w:rPr>
          <w:color w:val="231F20"/>
          <w:spacing w:val="-19"/>
          <w:w w:val="110"/>
        </w:rPr>
        <w:t> </w:t>
      </w:r>
      <w:r>
        <w:rPr>
          <w:color w:val="231F20"/>
          <w:w w:val="110"/>
        </w:rPr>
        <w:t>thể</w:t>
      </w:r>
      <w:r>
        <w:rPr>
          <w:color w:val="231F20"/>
          <w:spacing w:val="-20"/>
          <w:w w:val="110"/>
        </w:rPr>
        <w:t> </w:t>
      </w:r>
      <w:r>
        <w:rPr>
          <w:color w:val="231F20"/>
          <w:w w:val="110"/>
        </w:rPr>
        <w:t>làm</w:t>
      </w:r>
      <w:r>
        <w:rPr>
          <w:color w:val="231F20"/>
          <w:spacing w:val="-20"/>
          <w:w w:val="110"/>
        </w:rPr>
        <w:t> </w:t>
      </w:r>
      <w:r>
        <w:rPr>
          <w:color w:val="231F20"/>
          <w:w w:val="110"/>
        </w:rPr>
        <w:t>được</w:t>
      </w:r>
      <w:r>
        <w:rPr>
          <w:color w:val="231F20"/>
          <w:spacing w:val="-20"/>
          <w:w w:val="110"/>
        </w:rPr>
        <w:t> </w:t>
      </w:r>
      <w:r>
        <w:rPr>
          <w:color w:val="231F20"/>
          <w:w w:val="110"/>
        </w:rPr>
        <w:t>hay </w:t>
      </w:r>
      <w:r>
        <w:rPr>
          <w:color w:val="231F20"/>
          <w:w w:val="105"/>
        </w:rPr>
        <w:t>không?</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3"/>
          <w:w w:val="105"/>
        </w:rPr>
        <w:t> </w:t>
      </w:r>
      <w:r>
        <w:rPr>
          <w:color w:val="231F20"/>
          <w:w w:val="105"/>
        </w:rPr>
        <w:t>Trong </w:t>
      </w:r>
      <w:r>
        <w:rPr>
          <w:i/>
          <w:color w:val="231F20"/>
          <w:w w:val="105"/>
        </w:rPr>
        <w:t>Khởi</w:t>
      </w:r>
      <w:r>
        <w:rPr>
          <w:i/>
          <w:color w:val="231F20"/>
          <w:spacing w:val="-2"/>
          <w:w w:val="105"/>
        </w:rPr>
        <w:t> </w:t>
      </w:r>
      <w:r>
        <w:rPr>
          <w:i/>
          <w:color w:val="231F20"/>
          <w:w w:val="105"/>
        </w:rPr>
        <w:t>Tín</w:t>
      </w:r>
      <w:r>
        <w:rPr>
          <w:i/>
          <w:color w:val="231F20"/>
          <w:spacing w:val="-3"/>
          <w:w w:val="105"/>
        </w:rPr>
        <w:t> </w:t>
      </w:r>
      <w:r>
        <w:rPr>
          <w:i/>
          <w:color w:val="231F20"/>
          <w:w w:val="105"/>
        </w:rPr>
        <w:t>Luận</w:t>
      </w:r>
      <w:r>
        <w:rPr>
          <w:color w:val="231F20"/>
          <w:w w:val="105"/>
        </w:rPr>
        <w:t>,</w:t>
      </w:r>
      <w:r>
        <w:rPr>
          <w:color w:val="231F20"/>
          <w:spacing w:val="-2"/>
          <w:w w:val="105"/>
        </w:rPr>
        <w:t> </w:t>
      </w:r>
      <w:r>
        <w:rPr>
          <w:color w:val="231F20"/>
          <w:w w:val="105"/>
        </w:rPr>
        <w:t>Mã</w:t>
      </w:r>
      <w:r>
        <w:rPr>
          <w:color w:val="231F20"/>
          <w:spacing w:val="-2"/>
          <w:w w:val="105"/>
        </w:rPr>
        <w:t> </w:t>
      </w:r>
      <w:r>
        <w:rPr>
          <w:color w:val="231F20"/>
          <w:w w:val="105"/>
        </w:rPr>
        <w:t>Minh</w:t>
      </w:r>
      <w:r>
        <w:rPr>
          <w:color w:val="231F20"/>
          <w:spacing w:val="-3"/>
          <w:w w:val="105"/>
        </w:rPr>
        <w:t> </w:t>
      </w:r>
      <w:r>
        <w:rPr>
          <w:color w:val="231F20"/>
          <w:w w:val="105"/>
        </w:rPr>
        <w:t>Bồ</w:t>
      </w:r>
      <w:r>
        <w:rPr>
          <w:color w:val="231F20"/>
          <w:spacing w:val="-3"/>
          <w:w w:val="105"/>
        </w:rPr>
        <w:t> </w:t>
      </w:r>
      <w:r>
        <w:rPr>
          <w:color w:val="231F20"/>
          <w:w w:val="105"/>
        </w:rPr>
        <w:t>tát</w:t>
      </w:r>
      <w:r>
        <w:rPr>
          <w:color w:val="231F20"/>
          <w:spacing w:val="-2"/>
          <w:w w:val="105"/>
        </w:rPr>
        <w:t> </w:t>
      </w:r>
      <w:r>
        <w:rPr>
          <w:color w:val="231F20"/>
          <w:w w:val="105"/>
        </w:rPr>
        <w:t>dạy: </w:t>
      </w:r>
      <w:r>
        <w:rPr>
          <w:i/>
          <w:color w:val="231F20"/>
        </w:rPr>
        <w:t>“Bổn</w:t>
      </w:r>
      <w:r>
        <w:rPr>
          <w:i/>
          <w:color w:val="231F20"/>
          <w:spacing w:val="-9"/>
        </w:rPr>
        <w:t> </w:t>
      </w:r>
      <w:r>
        <w:rPr>
          <w:i/>
          <w:color w:val="231F20"/>
        </w:rPr>
        <w:t>Giác</w:t>
      </w:r>
      <w:r>
        <w:rPr>
          <w:i/>
          <w:color w:val="231F20"/>
          <w:spacing w:val="-9"/>
        </w:rPr>
        <w:t> </w:t>
      </w:r>
      <w:r>
        <w:rPr>
          <w:i/>
          <w:color w:val="231F20"/>
        </w:rPr>
        <w:t>vốn</w:t>
      </w:r>
      <w:r>
        <w:rPr>
          <w:i/>
          <w:color w:val="231F20"/>
          <w:spacing w:val="-9"/>
        </w:rPr>
        <w:t> </w:t>
      </w:r>
      <w:r>
        <w:rPr>
          <w:i/>
          <w:color w:val="231F20"/>
        </w:rPr>
        <w:t>có.</w:t>
      </w:r>
      <w:r>
        <w:rPr>
          <w:i/>
          <w:color w:val="231F20"/>
          <w:spacing w:val="-9"/>
        </w:rPr>
        <w:t> </w:t>
      </w:r>
      <w:r>
        <w:rPr>
          <w:i/>
          <w:color w:val="231F20"/>
        </w:rPr>
        <w:t>Bất</w:t>
      </w:r>
      <w:r>
        <w:rPr>
          <w:i/>
          <w:color w:val="231F20"/>
          <w:spacing w:val="-9"/>
        </w:rPr>
        <w:t> </w:t>
      </w:r>
      <w:r>
        <w:rPr>
          <w:i/>
          <w:color w:val="231F20"/>
        </w:rPr>
        <w:t>giác</w:t>
      </w:r>
      <w:r>
        <w:rPr>
          <w:i/>
          <w:color w:val="231F20"/>
          <w:spacing w:val="-9"/>
        </w:rPr>
        <w:t> </w:t>
      </w:r>
      <w:r>
        <w:rPr>
          <w:i/>
          <w:color w:val="231F20"/>
        </w:rPr>
        <w:t>vốn</w:t>
      </w:r>
      <w:r>
        <w:rPr>
          <w:i/>
          <w:color w:val="231F20"/>
          <w:spacing w:val="-9"/>
        </w:rPr>
        <w:t> </w:t>
      </w:r>
      <w:r>
        <w:rPr>
          <w:i/>
          <w:color w:val="231F20"/>
        </w:rPr>
        <w:t>không”</w:t>
      </w:r>
      <w:r>
        <w:rPr>
          <w:color w:val="231F20"/>
        </w:rPr>
        <w:t>.</w:t>
      </w:r>
      <w:r>
        <w:rPr>
          <w:color w:val="231F20"/>
          <w:spacing w:val="-9"/>
        </w:rPr>
        <w:t> </w:t>
      </w:r>
      <w:r>
        <w:rPr>
          <w:color w:val="231F20"/>
        </w:rPr>
        <w:t>2</w:t>
      </w:r>
      <w:r>
        <w:rPr>
          <w:color w:val="231F20"/>
          <w:spacing w:val="-9"/>
        </w:rPr>
        <w:t> </w:t>
      </w:r>
      <w:r>
        <w:rPr>
          <w:color w:val="231F20"/>
        </w:rPr>
        <w:t>câu</w:t>
      </w:r>
      <w:r>
        <w:rPr>
          <w:color w:val="231F20"/>
          <w:spacing w:val="-9"/>
        </w:rPr>
        <w:t> </w:t>
      </w:r>
      <w:r>
        <w:rPr>
          <w:color w:val="231F20"/>
        </w:rPr>
        <w:t>ấy</w:t>
      </w:r>
      <w:r>
        <w:rPr>
          <w:color w:val="231F20"/>
          <w:spacing w:val="-9"/>
        </w:rPr>
        <w:t> </w:t>
      </w:r>
      <w:r>
        <w:rPr>
          <w:color w:val="231F20"/>
        </w:rPr>
        <w:t>dạy</w:t>
      </w:r>
      <w:r>
        <w:rPr>
          <w:color w:val="231F20"/>
          <w:spacing w:val="-9"/>
        </w:rPr>
        <w:t> </w:t>
      </w:r>
      <w:r>
        <w:rPr>
          <w:color w:val="231F20"/>
        </w:rPr>
        <w:t>chúng</w:t>
      </w:r>
      <w:r>
        <w:rPr>
          <w:color w:val="231F20"/>
          <w:spacing w:val="-9"/>
        </w:rPr>
        <w:t> </w:t>
      </w:r>
      <w:r>
        <w:rPr>
          <w:color w:val="231F20"/>
        </w:rPr>
        <w:t>ta </w:t>
      </w:r>
      <w:r>
        <w:rPr>
          <w:color w:val="231F20"/>
          <w:spacing w:val="-2"/>
          <w:w w:val="110"/>
        </w:rPr>
        <w:t>phải</w:t>
      </w:r>
      <w:r>
        <w:rPr>
          <w:color w:val="231F20"/>
          <w:spacing w:val="-19"/>
          <w:w w:val="110"/>
        </w:rPr>
        <w:t> </w:t>
      </w:r>
      <w:r>
        <w:rPr>
          <w:color w:val="231F20"/>
          <w:spacing w:val="-2"/>
          <w:w w:val="110"/>
        </w:rPr>
        <w:t>tin</w:t>
      </w:r>
      <w:r>
        <w:rPr>
          <w:color w:val="231F20"/>
          <w:spacing w:val="-20"/>
          <w:w w:val="110"/>
        </w:rPr>
        <w:t> </w:t>
      </w:r>
      <w:r>
        <w:rPr>
          <w:color w:val="231F20"/>
          <w:spacing w:val="-2"/>
          <w:w w:val="110"/>
        </w:rPr>
        <w:t>tưởng</w:t>
      </w:r>
      <w:r>
        <w:rPr>
          <w:color w:val="231F20"/>
          <w:spacing w:val="-19"/>
          <w:w w:val="110"/>
        </w:rPr>
        <w:t> </w:t>
      </w:r>
      <w:r>
        <w:rPr>
          <w:color w:val="231F20"/>
          <w:spacing w:val="-2"/>
          <w:w w:val="110"/>
        </w:rPr>
        <w:t>chắc</w:t>
      </w:r>
      <w:r>
        <w:rPr>
          <w:color w:val="231F20"/>
          <w:spacing w:val="-19"/>
          <w:w w:val="110"/>
        </w:rPr>
        <w:t> </w:t>
      </w:r>
      <w:r>
        <w:rPr>
          <w:color w:val="231F20"/>
          <w:spacing w:val="-2"/>
          <w:w w:val="110"/>
        </w:rPr>
        <w:t>chắn,</w:t>
      </w:r>
      <w:r>
        <w:rPr>
          <w:color w:val="231F20"/>
          <w:spacing w:val="-19"/>
          <w:w w:val="110"/>
        </w:rPr>
        <w:t> </w:t>
      </w:r>
      <w:r>
        <w:rPr>
          <w:color w:val="231F20"/>
          <w:spacing w:val="-2"/>
          <w:w w:val="110"/>
        </w:rPr>
        <w:t>đức</w:t>
      </w:r>
      <w:r>
        <w:rPr>
          <w:color w:val="231F20"/>
          <w:spacing w:val="-19"/>
          <w:w w:val="110"/>
        </w:rPr>
        <w:t> </w:t>
      </w:r>
      <w:r>
        <w:rPr>
          <w:color w:val="231F20"/>
          <w:spacing w:val="-2"/>
          <w:w w:val="110"/>
        </w:rPr>
        <w:t>Phật</w:t>
      </w:r>
      <w:r>
        <w:rPr>
          <w:color w:val="231F20"/>
          <w:spacing w:val="-19"/>
          <w:w w:val="110"/>
        </w:rPr>
        <w:t> </w:t>
      </w:r>
      <w:r>
        <w:rPr>
          <w:color w:val="231F20"/>
          <w:spacing w:val="-2"/>
          <w:w w:val="110"/>
        </w:rPr>
        <w:t>nói</w:t>
      </w:r>
      <w:r>
        <w:rPr>
          <w:color w:val="231F20"/>
          <w:spacing w:val="-20"/>
          <w:w w:val="110"/>
        </w:rPr>
        <w:t> </w:t>
      </w:r>
      <w:r>
        <w:rPr>
          <w:color w:val="231F20"/>
          <w:spacing w:val="-2"/>
          <w:w w:val="110"/>
        </w:rPr>
        <w:t>trí</w:t>
      </w:r>
      <w:r>
        <w:rPr>
          <w:color w:val="231F20"/>
          <w:spacing w:val="-20"/>
          <w:w w:val="110"/>
        </w:rPr>
        <w:t> </w:t>
      </w:r>
      <w:r>
        <w:rPr>
          <w:color w:val="231F20"/>
          <w:spacing w:val="-2"/>
          <w:w w:val="110"/>
        </w:rPr>
        <w:t>tuệ</w:t>
      </w:r>
      <w:r>
        <w:rPr>
          <w:color w:val="231F20"/>
          <w:spacing w:val="-20"/>
          <w:w w:val="110"/>
        </w:rPr>
        <w:t> </w:t>
      </w:r>
      <w:r>
        <w:rPr>
          <w:color w:val="231F20"/>
          <w:spacing w:val="-2"/>
          <w:w w:val="110"/>
        </w:rPr>
        <w:t>và</w:t>
      </w:r>
      <w:r>
        <w:rPr>
          <w:color w:val="231F20"/>
          <w:spacing w:val="-20"/>
          <w:w w:val="110"/>
        </w:rPr>
        <w:t> </w:t>
      </w:r>
      <w:r>
        <w:rPr>
          <w:color w:val="231F20"/>
          <w:spacing w:val="-2"/>
          <w:w w:val="110"/>
        </w:rPr>
        <w:t>đức</w:t>
      </w:r>
      <w:r>
        <w:rPr>
          <w:color w:val="231F20"/>
          <w:spacing w:val="-20"/>
          <w:w w:val="110"/>
        </w:rPr>
        <w:t> </w:t>
      </w:r>
      <w:r>
        <w:rPr>
          <w:color w:val="231F20"/>
          <w:spacing w:val="-2"/>
          <w:w w:val="110"/>
        </w:rPr>
        <w:t>tướng </w:t>
      </w:r>
      <w:r>
        <w:rPr>
          <w:color w:val="231F20"/>
          <w:w w:val="110"/>
        </w:rPr>
        <w:t>sẵn có trong tự tính của chúng ta. Nếu là vốn có, đương nhiên</w:t>
      </w:r>
      <w:r>
        <w:rPr>
          <w:color w:val="231F20"/>
          <w:spacing w:val="-22"/>
          <w:w w:val="110"/>
        </w:rPr>
        <w:t> </w:t>
      </w:r>
      <w:r>
        <w:rPr>
          <w:color w:val="231F20"/>
          <w:w w:val="110"/>
        </w:rPr>
        <w:t>có</w:t>
      </w:r>
      <w:r>
        <w:rPr>
          <w:color w:val="231F20"/>
          <w:spacing w:val="-22"/>
          <w:w w:val="110"/>
        </w:rPr>
        <w:t> </w:t>
      </w:r>
      <w:r>
        <w:rPr>
          <w:color w:val="231F20"/>
          <w:w w:val="110"/>
        </w:rPr>
        <w:t>thể</w:t>
      </w:r>
      <w:r>
        <w:rPr>
          <w:color w:val="231F20"/>
          <w:spacing w:val="-22"/>
          <w:w w:val="110"/>
        </w:rPr>
        <w:t> </w:t>
      </w:r>
      <w:r>
        <w:rPr>
          <w:color w:val="231F20"/>
          <w:w w:val="110"/>
        </w:rPr>
        <w:t>khôi</w:t>
      </w:r>
      <w:r>
        <w:rPr>
          <w:color w:val="231F20"/>
          <w:spacing w:val="-23"/>
          <w:w w:val="110"/>
        </w:rPr>
        <w:t> </w:t>
      </w:r>
      <w:r>
        <w:rPr>
          <w:color w:val="231F20"/>
          <w:w w:val="110"/>
        </w:rPr>
        <w:t>phục.</w:t>
      </w:r>
      <w:r>
        <w:rPr>
          <w:color w:val="231F20"/>
          <w:spacing w:val="-22"/>
          <w:w w:val="110"/>
        </w:rPr>
        <w:t> </w:t>
      </w:r>
      <w:r>
        <w:rPr>
          <w:color w:val="231F20"/>
          <w:w w:val="110"/>
        </w:rPr>
        <w:t>Những</w:t>
      </w:r>
      <w:r>
        <w:rPr>
          <w:color w:val="231F20"/>
          <w:spacing w:val="-22"/>
          <w:w w:val="110"/>
        </w:rPr>
        <w:t> </w:t>
      </w:r>
      <w:r>
        <w:rPr>
          <w:color w:val="231F20"/>
          <w:w w:val="110"/>
        </w:rPr>
        <w:t>thứ</w:t>
      </w:r>
      <w:r>
        <w:rPr>
          <w:color w:val="231F20"/>
          <w:spacing w:val="-22"/>
          <w:w w:val="110"/>
        </w:rPr>
        <w:t> </w:t>
      </w:r>
      <w:r>
        <w:rPr>
          <w:color w:val="231F20"/>
          <w:w w:val="110"/>
        </w:rPr>
        <w:t>vọng</w:t>
      </w:r>
      <w:r>
        <w:rPr>
          <w:color w:val="231F20"/>
          <w:spacing w:val="-22"/>
          <w:w w:val="110"/>
        </w:rPr>
        <w:t> </w:t>
      </w:r>
      <w:r>
        <w:rPr>
          <w:color w:val="231F20"/>
          <w:w w:val="110"/>
        </w:rPr>
        <w:t>tưởng,</w:t>
      </w:r>
      <w:r>
        <w:rPr>
          <w:color w:val="231F20"/>
          <w:spacing w:val="-22"/>
          <w:w w:val="110"/>
        </w:rPr>
        <w:t> </w:t>
      </w:r>
      <w:r>
        <w:rPr>
          <w:color w:val="231F20"/>
          <w:w w:val="110"/>
        </w:rPr>
        <w:t>phân</w:t>
      </w:r>
      <w:r>
        <w:rPr>
          <w:color w:val="231F20"/>
          <w:spacing w:val="-22"/>
          <w:w w:val="110"/>
        </w:rPr>
        <w:t> </w:t>
      </w:r>
      <w:r>
        <w:rPr>
          <w:color w:val="231F20"/>
          <w:w w:val="110"/>
        </w:rPr>
        <w:t>biệt, chấp</w:t>
      </w:r>
      <w:r>
        <w:rPr>
          <w:color w:val="231F20"/>
          <w:spacing w:val="-11"/>
          <w:w w:val="110"/>
        </w:rPr>
        <w:t> </w:t>
      </w:r>
      <w:r>
        <w:rPr>
          <w:color w:val="231F20"/>
          <w:w w:val="110"/>
        </w:rPr>
        <w:t>trước</w:t>
      </w:r>
      <w:r>
        <w:rPr>
          <w:color w:val="231F20"/>
          <w:spacing w:val="-11"/>
          <w:w w:val="110"/>
        </w:rPr>
        <w:t> </w:t>
      </w:r>
      <w:r>
        <w:rPr>
          <w:color w:val="231F20"/>
          <w:w w:val="110"/>
        </w:rPr>
        <w:t>vốn</w:t>
      </w:r>
      <w:r>
        <w:rPr>
          <w:color w:val="231F20"/>
          <w:spacing w:val="-11"/>
          <w:w w:val="110"/>
        </w:rPr>
        <w:t> </w:t>
      </w:r>
      <w:r>
        <w:rPr>
          <w:color w:val="231F20"/>
          <w:w w:val="110"/>
        </w:rPr>
        <w:t>không</w:t>
      </w:r>
      <w:r>
        <w:rPr>
          <w:color w:val="231F20"/>
          <w:spacing w:val="-12"/>
          <w:w w:val="110"/>
        </w:rPr>
        <w:t> </w:t>
      </w:r>
      <w:r>
        <w:rPr>
          <w:color w:val="231F20"/>
          <w:w w:val="110"/>
        </w:rPr>
        <w:t>có,</w:t>
      </w:r>
      <w:r>
        <w:rPr>
          <w:color w:val="231F20"/>
          <w:spacing w:val="-11"/>
          <w:w w:val="110"/>
        </w:rPr>
        <w:t> </w:t>
      </w:r>
      <w:r>
        <w:rPr>
          <w:color w:val="231F20"/>
          <w:w w:val="110"/>
        </w:rPr>
        <w:t>trong</w:t>
      </w:r>
      <w:r>
        <w:rPr>
          <w:color w:val="231F20"/>
          <w:spacing w:val="-11"/>
          <w:w w:val="110"/>
        </w:rPr>
        <w:t> </w:t>
      </w:r>
      <w:r>
        <w:rPr>
          <w:color w:val="231F20"/>
          <w:w w:val="110"/>
        </w:rPr>
        <w:t>tự</w:t>
      </w:r>
      <w:r>
        <w:rPr>
          <w:color w:val="231F20"/>
          <w:spacing w:val="-11"/>
          <w:w w:val="110"/>
        </w:rPr>
        <w:t> </w:t>
      </w:r>
      <w:r>
        <w:rPr>
          <w:color w:val="231F20"/>
          <w:w w:val="110"/>
        </w:rPr>
        <w:t>tính</w:t>
      </w:r>
      <w:r>
        <w:rPr>
          <w:color w:val="231F20"/>
          <w:spacing w:val="-11"/>
          <w:w w:val="110"/>
        </w:rPr>
        <w:t> </w:t>
      </w:r>
      <w:r>
        <w:rPr>
          <w:color w:val="231F20"/>
          <w:w w:val="110"/>
        </w:rPr>
        <w:t>chẳng</w:t>
      </w:r>
      <w:r>
        <w:rPr>
          <w:color w:val="231F20"/>
          <w:spacing w:val="-11"/>
          <w:w w:val="110"/>
        </w:rPr>
        <w:t> </w:t>
      </w:r>
      <w:r>
        <w:rPr>
          <w:color w:val="231F20"/>
          <w:w w:val="110"/>
        </w:rPr>
        <w:t>có.</w:t>
      </w:r>
      <w:r>
        <w:rPr>
          <w:color w:val="231F20"/>
          <w:spacing w:val="-11"/>
          <w:w w:val="110"/>
        </w:rPr>
        <w:t> </w:t>
      </w:r>
      <w:r>
        <w:rPr>
          <w:color w:val="231F20"/>
          <w:w w:val="110"/>
        </w:rPr>
        <w:t>Hiện</w:t>
      </w:r>
      <w:r>
        <w:rPr>
          <w:color w:val="231F20"/>
          <w:spacing w:val="-11"/>
          <w:w w:val="110"/>
        </w:rPr>
        <w:t> </w:t>
      </w:r>
      <w:r>
        <w:rPr>
          <w:color w:val="231F20"/>
          <w:w w:val="110"/>
        </w:rPr>
        <w:t>tại </w:t>
      </w:r>
      <w:r>
        <w:rPr>
          <w:color w:val="231F20"/>
          <w:w w:val="105"/>
        </w:rPr>
        <w:t>dường như có, nhưng tự tính không có, đương nhiên có thể buông chúng xuống. Nói theo phía người bình phàm chúng </w:t>
      </w:r>
      <w:r>
        <w:rPr>
          <w:color w:val="231F20"/>
          <w:w w:val="110"/>
        </w:rPr>
        <w:t>ta,</w:t>
      </w:r>
      <w:r>
        <w:rPr>
          <w:color w:val="231F20"/>
          <w:spacing w:val="-9"/>
          <w:w w:val="110"/>
        </w:rPr>
        <w:t> </w:t>
      </w:r>
      <w:r>
        <w:rPr>
          <w:color w:val="231F20"/>
          <w:w w:val="110"/>
        </w:rPr>
        <w:t>đương</w:t>
      </w:r>
      <w:r>
        <w:rPr>
          <w:color w:val="231F20"/>
          <w:spacing w:val="-9"/>
          <w:w w:val="110"/>
        </w:rPr>
        <w:t> </w:t>
      </w:r>
      <w:r>
        <w:rPr>
          <w:color w:val="231F20"/>
          <w:w w:val="110"/>
        </w:rPr>
        <w:t>nhiên</w:t>
      </w:r>
      <w:r>
        <w:rPr>
          <w:color w:val="231F20"/>
          <w:spacing w:val="-9"/>
          <w:w w:val="110"/>
        </w:rPr>
        <w:t> </w:t>
      </w:r>
      <w:r>
        <w:rPr>
          <w:color w:val="231F20"/>
          <w:w w:val="110"/>
        </w:rPr>
        <w:t>là</w:t>
      </w:r>
      <w:r>
        <w:rPr>
          <w:color w:val="231F20"/>
          <w:spacing w:val="-9"/>
          <w:w w:val="110"/>
        </w:rPr>
        <w:t> </w:t>
      </w:r>
      <w:r>
        <w:rPr>
          <w:color w:val="231F20"/>
          <w:w w:val="110"/>
        </w:rPr>
        <w:t>có</w:t>
      </w:r>
      <w:r>
        <w:rPr>
          <w:color w:val="231F20"/>
          <w:spacing w:val="-9"/>
          <w:w w:val="110"/>
        </w:rPr>
        <w:t> </w:t>
      </w:r>
      <w:r>
        <w:rPr>
          <w:color w:val="231F20"/>
          <w:w w:val="110"/>
        </w:rPr>
        <w:t>thể</w:t>
      </w:r>
      <w:r>
        <w:rPr>
          <w:color w:val="231F20"/>
          <w:spacing w:val="-9"/>
          <w:w w:val="110"/>
        </w:rPr>
        <w:t> </w:t>
      </w:r>
      <w:r>
        <w:rPr>
          <w:color w:val="231F20"/>
          <w:w w:val="110"/>
        </w:rPr>
        <w:t>đoạn</w:t>
      </w:r>
      <w:r>
        <w:rPr>
          <w:color w:val="231F20"/>
          <w:spacing w:val="-8"/>
          <w:w w:val="110"/>
        </w:rPr>
        <w:t> </w:t>
      </w:r>
      <w:r>
        <w:rPr>
          <w:color w:val="231F20"/>
          <w:w w:val="110"/>
        </w:rPr>
        <w:t>trừ</w:t>
      </w:r>
      <w:r>
        <w:rPr>
          <w:color w:val="231F20"/>
          <w:spacing w:val="-9"/>
          <w:w w:val="110"/>
        </w:rPr>
        <w:t> </w:t>
      </w:r>
      <w:r>
        <w:rPr>
          <w:color w:val="231F20"/>
          <w:w w:val="110"/>
        </w:rPr>
        <w:t>chúng.</w:t>
      </w:r>
    </w:p>
    <w:p>
      <w:pPr>
        <w:pStyle w:val="BodyText"/>
        <w:spacing w:line="297" w:lineRule="auto" w:before="146"/>
        <w:ind w:left="103" w:right="402" w:firstLine="453"/>
        <w:jc w:val="both"/>
      </w:pPr>
      <w:r>
        <w:rPr>
          <w:color w:val="231F20"/>
          <w:w w:val="105"/>
        </w:rPr>
        <w:t>Học</w:t>
      </w:r>
      <w:r>
        <w:rPr>
          <w:color w:val="231F20"/>
          <w:spacing w:val="-15"/>
          <w:w w:val="105"/>
        </w:rPr>
        <w:t> </w:t>
      </w:r>
      <w:r>
        <w:rPr>
          <w:color w:val="231F20"/>
          <w:w w:val="105"/>
        </w:rPr>
        <w:t>Phật</w:t>
      </w:r>
      <w:r>
        <w:rPr>
          <w:color w:val="231F20"/>
          <w:spacing w:val="-15"/>
          <w:w w:val="105"/>
        </w:rPr>
        <w:t> </w:t>
      </w:r>
      <w:r>
        <w:rPr>
          <w:color w:val="231F20"/>
          <w:w w:val="105"/>
        </w:rPr>
        <w:t>là</w:t>
      </w:r>
      <w:r>
        <w:rPr>
          <w:color w:val="231F20"/>
          <w:spacing w:val="-16"/>
          <w:w w:val="105"/>
        </w:rPr>
        <w:t> </w:t>
      </w:r>
      <w:r>
        <w:rPr>
          <w:color w:val="231F20"/>
          <w:w w:val="105"/>
        </w:rPr>
        <w:t>học</w:t>
      </w:r>
      <w:r>
        <w:rPr>
          <w:color w:val="231F20"/>
          <w:spacing w:val="-15"/>
          <w:w w:val="105"/>
        </w:rPr>
        <w:t> </w:t>
      </w:r>
      <w:r>
        <w:rPr>
          <w:color w:val="231F20"/>
          <w:w w:val="105"/>
        </w:rPr>
        <w:t>gì?</w:t>
      </w:r>
      <w:r>
        <w:rPr>
          <w:color w:val="231F20"/>
          <w:spacing w:val="-15"/>
          <w:w w:val="105"/>
        </w:rPr>
        <w:t> </w:t>
      </w:r>
      <w:r>
        <w:rPr>
          <w:color w:val="231F20"/>
          <w:w w:val="105"/>
        </w:rPr>
        <w:t>Học</w:t>
      </w:r>
      <w:r>
        <w:rPr>
          <w:color w:val="231F20"/>
          <w:spacing w:val="-15"/>
          <w:w w:val="105"/>
        </w:rPr>
        <w:t> </w:t>
      </w:r>
      <w:r>
        <w:rPr>
          <w:color w:val="231F20"/>
          <w:w w:val="105"/>
        </w:rPr>
        <w:t>điều</w:t>
      </w:r>
      <w:r>
        <w:rPr>
          <w:color w:val="231F20"/>
          <w:spacing w:val="-15"/>
          <w:w w:val="105"/>
        </w:rPr>
        <w:t> </w:t>
      </w:r>
      <w:r>
        <w:rPr>
          <w:color w:val="231F20"/>
          <w:w w:val="105"/>
        </w:rPr>
        <w:t>này:</w:t>
      </w:r>
      <w:r>
        <w:rPr>
          <w:color w:val="231F20"/>
          <w:spacing w:val="-16"/>
          <w:w w:val="105"/>
        </w:rPr>
        <w:t> </w:t>
      </w:r>
      <w:r>
        <w:rPr>
          <w:color w:val="231F20"/>
          <w:w w:val="105"/>
        </w:rPr>
        <w:t>Trở</w:t>
      </w:r>
      <w:r>
        <w:rPr>
          <w:color w:val="231F20"/>
          <w:spacing w:val="-15"/>
          <w:w w:val="105"/>
        </w:rPr>
        <w:t> </w:t>
      </w:r>
      <w:r>
        <w:rPr>
          <w:color w:val="231F20"/>
          <w:w w:val="105"/>
        </w:rPr>
        <w:t>về</w:t>
      </w:r>
      <w:r>
        <w:rPr>
          <w:color w:val="231F20"/>
          <w:spacing w:val="-15"/>
          <w:w w:val="105"/>
        </w:rPr>
        <w:t> </w:t>
      </w:r>
      <w:r>
        <w:rPr>
          <w:color w:val="231F20"/>
          <w:w w:val="105"/>
        </w:rPr>
        <w:t>tự</w:t>
      </w:r>
      <w:r>
        <w:rPr>
          <w:color w:val="231F20"/>
          <w:spacing w:val="-16"/>
          <w:w w:val="105"/>
        </w:rPr>
        <w:t> </w:t>
      </w:r>
      <w:r>
        <w:rPr>
          <w:color w:val="231F20"/>
          <w:w w:val="105"/>
        </w:rPr>
        <w:t>tính</w:t>
      </w:r>
      <w:r>
        <w:rPr>
          <w:color w:val="231F20"/>
          <w:spacing w:val="-16"/>
          <w:w w:val="105"/>
        </w:rPr>
        <w:t> </w:t>
      </w:r>
      <w:r>
        <w:rPr>
          <w:color w:val="231F20"/>
          <w:w w:val="105"/>
        </w:rPr>
        <w:t>mà</w:t>
      </w:r>
      <w:r>
        <w:rPr>
          <w:color w:val="231F20"/>
          <w:spacing w:val="-15"/>
          <w:w w:val="105"/>
        </w:rPr>
        <w:t> </w:t>
      </w:r>
      <w:r>
        <w:rPr>
          <w:color w:val="231F20"/>
          <w:w w:val="105"/>
        </w:rPr>
        <w:t>thôi. Trở</w:t>
      </w:r>
      <w:r>
        <w:rPr>
          <w:color w:val="231F20"/>
          <w:spacing w:val="-14"/>
          <w:w w:val="105"/>
        </w:rPr>
        <w:t> </w:t>
      </w:r>
      <w:r>
        <w:rPr>
          <w:color w:val="231F20"/>
          <w:w w:val="105"/>
        </w:rPr>
        <w:t>về</w:t>
      </w:r>
      <w:r>
        <w:rPr>
          <w:color w:val="231F20"/>
          <w:spacing w:val="-14"/>
          <w:w w:val="105"/>
        </w:rPr>
        <w:t> </w:t>
      </w:r>
      <w:r>
        <w:rPr>
          <w:color w:val="231F20"/>
          <w:w w:val="105"/>
        </w:rPr>
        <w:t>tự</w:t>
      </w:r>
      <w:r>
        <w:rPr>
          <w:color w:val="231F20"/>
          <w:spacing w:val="-14"/>
          <w:w w:val="105"/>
        </w:rPr>
        <w:t> </w:t>
      </w:r>
      <w:r>
        <w:rPr>
          <w:color w:val="231F20"/>
          <w:w w:val="105"/>
        </w:rPr>
        <w:t>tính</w:t>
      </w:r>
      <w:r>
        <w:rPr>
          <w:color w:val="231F20"/>
          <w:spacing w:val="-14"/>
          <w:w w:val="105"/>
        </w:rPr>
        <w:t> </w:t>
      </w:r>
      <w:r>
        <w:rPr>
          <w:color w:val="231F20"/>
          <w:w w:val="105"/>
        </w:rPr>
        <w:t>khó</w:t>
      </w:r>
      <w:r>
        <w:rPr>
          <w:color w:val="231F20"/>
          <w:spacing w:val="-14"/>
          <w:w w:val="105"/>
        </w:rPr>
        <w:t> </w:t>
      </w:r>
      <w:r>
        <w:rPr>
          <w:color w:val="231F20"/>
          <w:w w:val="105"/>
        </w:rPr>
        <w:t>khăn,</w:t>
      </w:r>
      <w:r>
        <w:rPr>
          <w:color w:val="231F20"/>
          <w:spacing w:val="-14"/>
          <w:w w:val="105"/>
        </w:rPr>
        <w:t> </w:t>
      </w:r>
      <w:r>
        <w:rPr>
          <w:color w:val="231F20"/>
          <w:w w:val="105"/>
        </w:rPr>
        <w:t>quý</w:t>
      </w:r>
      <w:r>
        <w:rPr>
          <w:color w:val="231F20"/>
          <w:spacing w:val="-14"/>
          <w:w w:val="105"/>
        </w:rPr>
        <w:t> </w:t>
      </w:r>
      <w:r>
        <w:rPr>
          <w:color w:val="231F20"/>
          <w:w w:val="105"/>
        </w:rPr>
        <w:t>vị</w:t>
      </w:r>
      <w:r>
        <w:rPr>
          <w:color w:val="231F20"/>
          <w:spacing w:val="-14"/>
          <w:w w:val="105"/>
        </w:rPr>
        <w:t> </w:t>
      </w:r>
      <w:r>
        <w:rPr>
          <w:color w:val="231F20"/>
          <w:w w:val="105"/>
        </w:rPr>
        <w:t>đọc</w:t>
      </w:r>
      <w:r>
        <w:rPr>
          <w:color w:val="231F20"/>
          <w:spacing w:val="-14"/>
          <w:w w:val="105"/>
        </w:rPr>
        <w:t> </w:t>
      </w:r>
      <w:r>
        <w:rPr>
          <w:color w:val="231F20"/>
          <w:w w:val="105"/>
        </w:rPr>
        <w:t>kinh</w:t>
      </w:r>
      <w:r>
        <w:rPr>
          <w:color w:val="231F20"/>
          <w:spacing w:val="-14"/>
          <w:w w:val="105"/>
        </w:rPr>
        <w:t> </w:t>
      </w:r>
      <w:r>
        <w:rPr>
          <w:color w:val="231F20"/>
          <w:w w:val="105"/>
        </w:rPr>
        <w:t>thông</w:t>
      </w:r>
      <w:r>
        <w:rPr>
          <w:color w:val="231F20"/>
          <w:spacing w:val="-14"/>
          <w:w w:val="105"/>
        </w:rPr>
        <w:t> </w:t>
      </w:r>
      <w:r>
        <w:rPr>
          <w:color w:val="231F20"/>
          <w:w w:val="105"/>
        </w:rPr>
        <w:t>suốt,</w:t>
      </w:r>
      <w:r>
        <w:rPr>
          <w:color w:val="231F20"/>
          <w:spacing w:val="-14"/>
          <w:w w:val="105"/>
        </w:rPr>
        <w:t> </w:t>
      </w:r>
      <w:r>
        <w:rPr>
          <w:color w:val="231F20"/>
          <w:w w:val="105"/>
        </w:rPr>
        <w:t>hiểu</w:t>
      </w:r>
      <w:r>
        <w:rPr>
          <w:color w:val="231F20"/>
          <w:spacing w:val="-14"/>
          <w:w w:val="105"/>
        </w:rPr>
        <w:t> </w:t>
      </w:r>
      <w:r>
        <w:rPr>
          <w:color w:val="231F20"/>
          <w:w w:val="105"/>
        </w:rPr>
        <w:t>rõ, đó</w:t>
      </w:r>
      <w:r>
        <w:rPr>
          <w:color w:val="231F20"/>
          <w:spacing w:val="-23"/>
          <w:w w:val="105"/>
        </w:rPr>
        <w:t> </w:t>
      </w:r>
      <w:r>
        <w:rPr>
          <w:color w:val="231F20"/>
          <w:w w:val="105"/>
        </w:rPr>
        <w:t>là</w:t>
      </w:r>
      <w:r>
        <w:rPr>
          <w:color w:val="231F20"/>
          <w:spacing w:val="-22"/>
          <w:w w:val="105"/>
        </w:rPr>
        <w:t> </w:t>
      </w:r>
      <w:r>
        <w:rPr>
          <w:color w:val="231F20"/>
          <w:w w:val="105"/>
        </w:rPr>
        <w:t>giải</w:t>
      </w:r>
      <w:r>
        <w:rPr>
          <w:color w:val="231F20"/>
          <w:spacing w:val="-22"/>
          <w:w w:val="105"/>
        </w:rPr>
        <w:t> </w:t>
      </w:r>
      <w:r>
        <w:rPr>
          <w:color w:val="231F20"/>
          <w:w w:val="105"/>
        </w:rPr>
        <w:t>ngộ.</w:t>
      </w:r>
      <w:r>
        <w:rPr>
          <w:color w:val="231F20"/>
          <w:spacing w:val="-23"/>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đã</w:t>
      </w:r>
      <w:r>
        <w:rPr>
          <w:color w:val="231F20"/>
          <w:spacing w:val="-23"/>
          <w:w w:val="105"/>
        </w:rPr>
        <w:t> </w:t>
      </w:r>
      <w:r>
        <w:rPr>
          <w:color w:val="231F20"/>
          <w:w w:val="105"/>
        </w:rPr>
        <w:t>hiểu</w:t>
      </w:r>
      <w:r>
        <w:rPr>
          <w:color w:val="231F20"/>
          <w:spacing w:val="-22"/>
          <w:w w:val="105"/>
        </w:rPr>
        <w:t> </w:t>
      </w:r>
      <w:r>
        <w:rPr>
          <w:color w:val="231F20"/>
          <w:w w:val="105"/>
        </w:rPr>
        <w:t>rõ,</w:t>
      </w:r>
      <w:r>
        <w:rPr>
          <w:color w:val="231F20"/>
          <w:spacing w:val="-22"/>
          <w:w w:val="105"/>
        </w:rPr>
        <w:t> </w:t>
      </w:r>
      <w:r>
        <w:rPr>
          <w:color w:val="231F20"/>
          <w:w w:val="105"/>
        </w:rPr>
        <w:t>nhưng</w:t>
      </w:r>
      <w:r>
        <w:rPr>
          <w:color w:val="231F20"/>
          <w:spacing w:val="-23"/>
          <w:w w:val="105"/>
        </w:rPr>
        <w:t> </w:t>
      </w:r>
      <w:r>
        <w:rPr>
          <w:color w:val="231F20"/>
          <w:w w:val="105"/>
        </w:rPr>
        <w:t>chưa</w:t>
      </w:r>
      <w:r>
        <w:rPr>
          <w:color w:val="231F20"/>
          <w:spacing w:val="-22"/>
          <w:w w:val="105"/>
        </w:rPr>
        <w:t> </w:t>
      </w:r>
      <w:r>
        <w:rPr>
          <w:color w:val="231F20"/>
          <w:w w:val="105"/>
        </w:rPr>
        <w:t>thực</w:t>
      </w:r>
      <w:r>
        <w:rPr>
          <w:color w:val="231F20"/>
          <w:spacing w:val="-22"/>
          <w:w w:val="105"/>
        </w:rPr>
        <w:t> </w:t>
      </w:r>
      <w:r>
        <w:rPr>
          <w:color w:val="231F20"/>
          <w:w w:val="105"/>
        </w:rPr>
        <w:t>hiện,</w:t>
      </w:r>
      <w:r>
        <w:rPr>
          <w:color w:val="231F20"/>
          <w:spacing w:val="-23"/>
          <w:w w:val="105"/>
        </w:rPr>
        <w:t> </w:t>
      </w:r>
      <w:r>
        <w:rPr>
          <w:color w:val="231F20"/>
          <w:w w:val="105"/>
        </w:rPr>
        <w:t>chưa </w:t>
      </w:r>
      <w:r>
        <w:rPr>
          <w:color w:val="231F20"/>
          <w:spacing w:val="-2"/>
          <w:w w:val="105"/>
        </w:rPr>
        <w:t>làm</w:t>
      </w:r>
      <w:r>
        <w:rPr>
          <w:color w:val="231F20"/>
          <w:spacing w:val="-19"/>
          <w:w w:val="105"/>
        </w:rPr>
        <w:t> </w:t>
      </w:r>
      <w:r>
        <w:rPr>
          <w:color w:val="231F20"/>
          <w:spacing w:val="-2"/>
          <w:w w:val="105"/>
        </w:rPr>
        <w:t>được.</w:t>
      </w:r>
      <w:r>
        <w:rPr>
          <w:color w:val="231F20"/>
          <w:spacing w:val="-19"/>
          <w:w w:val="105"/>
        </w:rPr>
        <w:t> </w:t>
      </w:r>
      <w:r>
        <w:rPr>
          <w:color w:val="231F20"/>
          <w:spacing w:val="-2"/>
          <w:w w:val="105"/>
        </w:rPr>
        <w:t>Làm</w:t>
      </w:r>
      <w:r>
        <w:rPr>
          <w:color w:val="231F20"/>
          <w:spacing w:val="-19"/>
          <w:w w:val="105"/>
        </w:rPr>
        <w:t> </w:t>
      </w:r>
      <w:r>
        <w:rPr>
          <w:color w:val="231F20"/>
          <w:spacing w:val="-2"/>
          <w:w w:val="105"/>
        </w:rPr>
        <w:t>được</w:t>
      </w:r>
      <w:r>
        <w:rPr>
          <w:color w:val="231F20"/>
          <w:spacing w:val="-19"/>
          <w:w w:val="105"/>
        </w:rPr>
        <w:t> </w:t>
      </w:r>
      <w:r>
        <w:rPr>
          <w:color w:val="231F20"/>
          <w:spacing w:val="-2"/>
          <w:w w:val="105"/>
        </w:rPr>
        <w:t>là</w:t>
      </w:r>
      <w:r>
        <w:rPr>
          <w:color w:val="231F20"/>
          <w:spacing w:val="-19"/>
          <w:w w:val="105"/>
        </w:rPr>
        <w:t> </w:t>
      </w:r>
      <w:r>
        <w:rPr>
          <w:color w:val="231F20"/>
          <w:spacing w:val="-2"/>
          <w:w w:val="105"/>
        </w:rPr>
        <w:t>chứng</w:t>
      </w:r>
      <w:r>
        <w:rPr>
          <w:color w:val="231F20"/>
          <w:spacing w:val="-19"/>
          <w:w w:val="105"/>
        </w:rPr>
        <w:t> </w:t>
      </w:r>
      <w:r>
        <w:rPr>
          <w:color w:val="231F20"/>
          <w:spacing w:val="-2"/>
          <w:w w:val="105"/>
        </w:rPr>
        <w:t>ngộ.</w:t>
      </w:r>
      <w:r>
        <w:rPr>
          <w:color w:val="231F20"/>
          <w:spacing w:val="-19"/>
          <w:w w:val="105"/>
        </w:rPr>
        <w:t> </w:t>
      </w:r>
      <w:r>
        <w:rPr>
          <w:color w:val="231F20"/>
          <w:spacing w:val="-2"/>
          <w:w w:val="105"/>
        </w:rPr>
        <w:t>Làm</w:t>
      </w:r>
      <w:r>
        <w:rPr>
          <w:color w:val="231F20"/>
          <w:spacing w:val="-19"/>
          <w:w w:val="105"/>
        </w:rPr>
        <w:t> </w:t>
      </w:r>
      <w:r>
        <w:rPr>
          <w:color w:val="231F20"/>
          <w:spacing w:val="-2"/>
          <w:w w:val="105"/>
        </w:rPr>
        <w:t>được</w:t>
      </w:r>
      <w:r>
        <w:rPr>
          <w:color w:val="231F20"/>
          <w:spacing w:val="-19"/>
          <w:w w:val="105"/>
        </w:rPr>
        <w:t> </w:t>
      </w:r>
      <w:r>
        <w:rPr>
          <w:color w:val="231F20"/>
          <w:spacing w:val="-2"/>
          <w:w w:val="105"/>
        </w:rPr>
        <w:t>mới</w:t>
      </w:r>
      <w:r>
        <w:rPr>
          <w:color w:val="231F20"/>
          <w:spacing w:val="-19"/>
          <w:w w:val="105"/>
        </w:rPr>
        <w:t> </w:t>
      </w:r>
      <w:r>
        <w:rPr>
          <w:color w:val="231F20"/>
          <w:spacing w:val="-2"/>
          <w:w w:val="105"/>
        </w:rPr>
        <w:t>hữu</w:t>
      </w:r>
      <w:r>
        <w:rPr>
          <w:color w:val="231F20"/>
          <w:spacing w:val="-19"/>
          <w:w w:val="105"/>
        </w:rPr>
        <w:t> </w:t>
      </w:r>
      <w:r>
        <w:rPr>
          <w:color w:val="231F20"/>
          <w:spacing w:val="-2"/>
          <w:w w:val="105"/>
        </w:rPr>
        <w:t>dụng, </w:t>
      </w:r>
      <w:r>
        <w:rPr>
          <w:color w:val="231F20"/>
        </w:rPr>
        <w:t>thật sự hữu dụng. Ta hiểu rõ, liễu giải rồi, vẫn chưa làm được. </w:t>
      </w:r>
      <w:r>
        <w:rPr>
          <w:color w:val="231F20"/>
          <w:w w:val="105"/>
        </w:rPr>
        <w:t>Muốn</w:t>
      </w:r>
      <w:r>
        <w:rPr>
          <w:color w:val="231F20"/>
          <w:spacing w:val="-5"/>
          <w:w w:val="105"/>
        </w:rPr>
        <w:t> </w:t>
      </w:r>
      <w:r>
        <w:rPr>
          <w:color w:val="231F20"/>
          <w:w w:val="105"/>
        </w:rPr>
        <w:t>làm,</w:t>
      </w:r>
      <w:r>
        <w:rPr>
          <w:color w:val="231F20"/>
          <w:spacing w:val="-5"/>
          <w:w w:val="105"/>
        </w:rPr>
        <w:t> </w:t>
      </w:r>
      <w:r>
        <w:rPr>
          <w:color w:val="231F20"/>
          <w:w w:val="105"/>
        </w:rPr>
        <w:t>nhưng</w:t>
      </w:r>
      <w:r>
        <w:rPr>
          <w:color w:val="231F20"/>
          <w:spacing w:val="-4"/>
          <w:w w:val="105"/>
        </w:rPr>
        <w:t> </w:t>
      </w:r>
      <w:r>
        <w:rPr>
          <w:color w:val="231F20"/>
          <w:w w:val="105"/>
        </w:rPr>
        <w:t>chẳng</w:t>
      </w:r>
      <w:r>
        <w:rPr>
          <w:color w:val="231F20"/>
          <w:spacing w:val="-5"/>
          <w:w w:val="105"/>
        </w:rPr>
        <w:t> </w:t>
      </w:r>
      <w:r>
        <w:rPr>
          <w:color w:val="231F20"/>
          <w:w w:val="105"/>
        </w:rPr>
        <w:t>đơn</w:t>
      </w:r>
      <w:r>
        <w:rPr>
          <w:color w:val="231F20"/>
          <w:spacing w:val="-3"/>
          <w:w w:val="105"/>
        </w:rPr>
        <w:t> </w:t>
      </w:r>
      <w:r>
        <w:rPr>
          <w:color w:val="231F20"/>
          <w:w w:val="105"/>
        </w:rPr>
        <w:t>giản</w:t>
      </w:r>
      <w:r>
        <w:rPr>
          <w:color w:val="231F20"/>
          <w:spacing w:val="-5"/>
          <w:w w:val="105"/>
        </w:rPr>
        <w:t> </w:t>
      </w:r>
      <w:r>
        <w:rPr>
          <w:color w:val="231F20"/>
          <w:w w:val="105"/>
        </w:rPr>
        <w:t>như</w:t>
      </w:r>
      <w:r>
        <w:rPr>
          <w:color w:val="231F20"/>
          <w:spacing w:val="-4"/>
          <w:w w:val="105"/>
        </w:rPr>
        <w:t> </w:t>
      </w:r>
      <w:r>
        <w:rPr>
          <w:color w:val="231F20"/>
          <w:w w:val="105"/>
        </w:rPr>
        <w:t>vậy.</w:t>
      </w:r>
      <w:r>
        <w:rPr>
          <w:color w:val="231F20"/>
          <w:spacing w:val="-5"/>
          <w:w w:val="105"/>
        </w:rPr>
        <w:t> </w:t>
      </w:r>
      <w:r>
        <w:rPr>
          <w:color w:val="231F20"/>
          <w:w w:val="105"/>
        </w:rPr>
        <w:t>Làm</w:t>
      </w:r>
      <w:r>
        <w:rPr>
          <w:color w:val="231F20"/>
          <w:spacing w:val="-3"/>
          <w:w w:val="105"/>
        </w:rPr>
        <w:t> </w:t>
      </w:r>
      <w:r>
        <w:rPr>
          <w:color w:val="231F20"/>
          <w:w w:val="105"/>
        </w:rPr>
        <w:t>thế</w:t>
      </w:r>
      <w:r>
        <w:rPr>
          <w:color w:val="231F20"/>
          <w:spacing w:val="-5"/>
          <w:w w:val="105"/>
        </w:rPr>
        <w:t> </w:t>
      </w:r>
      <w:r>
        <w:rPr>
          <w:color w:val="231F20"/>
          <w:w w:val="105"/>
        </w:rPr>
        <w:t>nào</w:t>
      </w:r>
      <w:r>
        <w:rPr>
          <w:color w:val="231F20"/>
          <w:spacing w:val="-4"/>
          <w:w w:val="105"/>
        </w:rPr>
        <w:t> </w:t>
      </w:r>
      <w:r>
        <w:rPr>
          <w:color w:val="231F20"/>
          <w:spacing w:val="-5"/>
          <w:w w:val="105"/>
        </w:rPr>
        <w:t>để</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2"/>
        <w:jc w:val="both"/>
      </w:pPr>
      <w:r>
        <w:rPr>
          <w:color w:val="231F20"/>
          <w:w w:val="105"/>
        </w:rPr>
        <w:t>buông tập khí vô thỉ phiền não xuống? 84.000 pháp môn như trong Đại thừa đã nói, chính là 84.000 phương pháp khác</w:t>
      </w:r>
      <w:r>
        <w:rPr>
          <w:color w:val="231F20"/>
          <w:spacing w:val="-21"/>
          <w:w w:val="105"/>
        </w:rPr>
        <w:t> </w:t>
      </w:r>
      <w:r>
        <w:rPr>
          <w:color w:val="231F20"/>
          <w:w w:val="105"/>
        </w:rPr>
        <w:t>nhau</w:t>
      </w:r>
      <w:r>
        <w:rPr>
          <w:color w:val="231F20"/>
          <w:spacing w:val="-21"/>
          <w:w w:val="105"/>
        </w:rPr>
        <w:t> </w:t>
      </w:r>
      <w:r>
        <w:rPr>
          <w:color w:val="231F20"/>
          <w:w w:val="105"/>
        </w:rPr>
        <w:t>giúp</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buông</w:t>
      </w:r>
      <w:r>
        <w:rPr>
          <w:color w:val="231F20"/>
          <w:spacing w:val="-21"/>
          <w:w w:val="105"/>
        </w:rPr>
        <w:t> </w:t>
      </w:r>
      <w:r>
        <w:rPr>
          <w:color w:val="231F20"/>
          <w:w w:val="105"/>
        </w:rPr>
        <w:t>xuống.</w:t>
      </w:r>
      <w:r>
        <w:rPr>
          <w:color w:val="231F20"/>
          <w:spacing w:val="-21"/>
          <w:w w:val="105"/>
        </w:rPr>
        <w:t> </w:t>
      </w:r>
      <w:r>
        <w:rPr>
          <w:color w:val="231F20"/>
          <w:w w:val="105"/>
        </w:rPr>
        <w:t>Có</w:t>
      </w:r>
      <w:r>
        <w:rPr>
          <w:color w:val="231F20"/>
          <w:spacing w:val="-21"/>
          <w:w w:val="105"/>
        </w:rPr>
        <w:t> </w:t>
      </w:r>
      <w:r>
        <w:rPr>
          <w:color w:val="231F20"/>
          <w:w w:val="105"/>
        </w:rPr>
        <w:t>vô</w:t>
      </w:r>
      <w:r>
        <w:rPr>
          <w:color w:val="231F20"/>
          <w:spacing w:val="-21"/>
          <w:w w:val="105"/>
        </w:rPr>
        <w:t> </w:t>
      </w:r>
      <w:r>
        <w:rPr>
          <w:color w:val="231F20"/>
          <w:w w:val="105"/>
        </w:rPr>
        <w:t>lượng</w:t>
      </w:r>
      <w:r>
        <w:rPr>
          <w:color w:val="231F20"/>
          <w:spacing w:val="-21"/>
          <w:w w:val="105"/>
        </w:rPr>
        <w:t> </w:t>
      </w:r>
      <w:r>
        <w:rPr>
          <w:color w:val="231F20"/>
          <w:w w:val="105"/>
        </w:rPr>
        <w:t>pháp</w:t>
      </w:r>
      <w:r>
        <w:rPr>
          <w:color w:val="231F20"/>
          <w:spacing w:val="-21"/>
          <w:w w:val="105"/>
        </w:rPr>
        <w:t> </w:t>
      </w:r>
      <w:r>
        <w:rPr>
          <w:color w:val="231F20"/>
          <w:w w:val="105"/>
        </w:rPr>
        <w:t>môn, giáo</w:t>
      </w:r>
      <w:r>
        <w:rPr>
          <w:color w:val="231F20"/>
          <w:spacing w:val="-12"/>
          <w:w w:val="105"/>
        </w:rPr>
        <w:t> </w:t>
      </w:r>
      <w:r>
        <w:rPr>
          <w:color w:val="231F20"/>
          <w:w w:val="105"/>
        </w:rPr>
        <w:t>pháp</w:t>
      </w:r>
      <w:r>
        <w:rPr>
          <w:color w:val="231F20"/>
          <w:spacing w:val="-12"/>
          <w:w w:val="105"/>
        </w:rPr>
        <w:t> </w:t>
      </w:r>
      <w:r>
        <w:rPr>
          <w:color w:val="231F20"/>
          <w:w w:val="105"/>
        </w:rPr>
        <w:t>Đại</w:t>
      </w:r>
      <w:r>
        <w:rPr>
          <w:color w:val="231F20"/>
          <w:spacing w:val="-12"/>
          <w:w w:val="105"/>
        </w:rPr>
        <w:t> </w:t>
      </w:r>
      <w:r>
        <w:rPr>
          <w:color w:val="231F20"/>
          <w:w w:val="105"/>
        </w:rPr>
        <w:t>thừa</w:t>
      </w:r>
      <w:r>
        <w:rPr>
          <w:color w:val="231F20"/>
          <w:spacing w:val="-12"/>
          <w:w w:val="105"/>
        </w:rPr>
        <w:t> </w:t>
      </w:r>
      <w:r>
        <w:rPr>
          <w:color w:val="231F20"/>
          <w:w w:val="105"/>
        </w:rPr>
        <w:t>dạy</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như</w:t>
      </w:r>
      <w:r>
        <w:rPr>
          <w:color w:val="231F20"/>
          <w:spacing w:val="-12"/>
          <w:w w:val="105"/>
        </w:rPr>
        <w:t> </w:t>
      </w:r>
      <w:r>
        <w:rPr>
          <w:color w:val="231F20"/>
          <w:w w:val="105"/>
        </w:rPr>
        <w:t>thế.</w:t>
      </w:r>
      <w:r>
        <w:rPr>
          <w:color w:val="231F20"/>
          <w:spacing w:val="-12"/>
          <w:w w:val="105"/>
        </w:rPr>
        <w:t> </w:t>
      </w:r>
      <w:r>
        <w:rPr>
          <w:color w:val="231F20"/>
          <w:w w:val="105"/>
        </w:rPr>
        <w:t>Trong</w:t>
      </w:r>
      <w:r>
        <w:rPr>
          <w:color w:val="231F20"/>
          <w:spacing w:val="-12"/>
          <w:w w:val="105"/>
        </w:rPr>
        <w:t> </w:t>
      </w:r>
      <w:r>
        <w:rPr>
          <w:color w:val="231F20"/>
          <w:w w:val="105"/>
        </w:rPr>
        <w:t>các</w:t>
      </w:r>
      <w:r>
        <w:rPr>
          <w:color w:val="231F20"/>
          <w:spacing w:val="-12"/>
          <w:w w:val="105"/>
        </w:rPr>
        <w:t> </w:t>
      </w:r>
      <w:r>
        <w:rPr>
          <w:color w:val="231F20"/>
          <w:w w:val="105"/>
        </w:rPr>
        <w:t>phương pháp nhiều ngần ấy, quý vị chỉ cần dùng một phương pháp là được, không cần phải tìm thật nhiều thứ. Nhưng phương pháp được chọn ấy phải là phương pháp mà chúng ta suy gẫm thấy chính mình có thể làm được.</w:t>
      </w:r>
    </w:p>
    <w:p>
      <w:pPr>
        <w:pStyle w:val="BodyText"/>
        <w:spacing w:line="297" w:lineRule="auto" w:before="145"/>
        <w:ind w:left="387" w:right="119" w:firstLine="453"/>
        <w:jc w:val="both"/>
      </w:pPr>
      <w:r>
        <w:rPr>
          <w:color w:val="231F20"/>
          <w:w w:val="110"/>
        </w:rPr>
        <w:t>Phương pháp có khó và dễ, căn tính của mỗi cá nhân khác</w:t>
      </w:r>
      <w:r>
        <w:rPr>
          <w:color w:val="231F20"/>
          <w:spacing w:val="-18"/>
          <w:w w:val="110"/>
        </w:rPr>
        <w:t> </w:t>
      </w:r>
      <w:r>
        <w:rPr>
          <w:color w:val="231F20"/>
          <w:w w:val="110"/>
        </w:rPr>
        <w:t>nhau;</w:t>
      </w:r>
      <w:r>
        <w:rPr>
          <w:color w:val="231F20"/>
          <w:spacing w:val="-18"/>
          <w:w w:val="110"/>
        </w:rPr>
        <w:t> </w:t>
      </w:r>
      <w:r>
        <w:rPr>
          <w:color w:val="231F20"/>
          <w:w w:val="110"/>
        </w:rPr>
        <w:t>vì</w:t>
      </w:r>
      <w:r>
        <w:rPr>
          <w:color w:val="231F20"/>
          <w:spacing w:val="-18"/>
          <w:w w:val="110"/>
        </w:rPr>
        <w:t> </w:t>
      </w:r>
      <w:r>
        <w:rPr>
          <w:color w:val="231F20"/>
          <w:w w:val="110"/>
        </w:rPr>
        <w:t>thế,</w:t>
      </w:r>
      <w:r>
        <w:rPr>
          <w:color w:val="231F20"/>
          <w:spacing w:val="-18"/>
          <w:w w:val="110"/>
        </w:rPr>
        <w:t> </w:t>
      </w:r>
      <w:r>
        <w:rPr>
          <w:color w:val="231F20"/>
          <w:w w:val="110"/>
        </w:rPr>
        <w:t>đức</w:t>
      </w:r>
      <w:r>
        <w:rPr>
          <w:color w:val="231F20"/>
          <w:spacing w:val="-18"/>
          <w:w w:val="110"/>
        </w:rPr>
        <w:t> </w:t>
      </w:r>
      <w:r>
        <w:rPr>
          <w:color w:val="231F20"/>
          <w:w w:val="110"/>
        </w:rPr>
        <w:t>Phật</w:t>
      </w:r>
      <w:r>
        <w:rPr>
          <w:color w:val="231F20"/>
          <w:spacing w:val="-18"/>
          <w:w w:val="110"/>
        </w:rPr>
        <w:t> </w:t>
      </w:r>
      <w:r>
        <w:rPr>
          <w:color w:val="231F20"/>
          <w:w w:val="110"/>
        </w:rPr>
        <w:t>cho</w:t>
      </w:r>
      <w:r>
        <w:rPr>
          <w:color w:val="231F20"/>
          <w:spacing w:val="-18"/>
          <w:w w:val="110"/>
        </w:rPr>
        <w:t> </w:t>
      </w:r>
      <w:r>
        <w:rPr>
          <w:color w:val="231F20"/>
          <w:w w:val="110"/>
        </w:rPr>
        <w:t>phép</w:t>
      </w:r>
      <w:r>
        <w:rPr>
          <w:color w:val="231F20"/>
          <w:spacing w:val="-18"/>
          <w:w w:val="110"/>
        </w:rPr>
        <w:t> </w:t>
      </w:r>
      <w:r>
        <w:rPr>
          <w:color w:val="231F20"/>
          <w:w w:val="110"/>
        </w:rPr>
        <w:t>chúng</w:t>
      </w:r>
      <w:r>
        <w:rPr>
          <w:color w:val="231F20"/>
          <w:spacing w:val="-18"/>
          <w:w w:val="110"/>
        </w:rPr>
        <w:t> </w:t>
      </w:r>
      <w:r>
        <w:rPr>
          <w:color w:val="231F20"/>
          <w:w w:val="110"/>
        </w:rPr>
        <w:t>ta</w:t>
      </w:r>
      <w:r>
        <w:rPr>
          <w:color w:val="231F20"/>
          <w:spacing w:val="-18"/>
          <w:w w:val="110"/>
        </w:rPr>
        <w:t> </w:t>
      </w:r>
      <w:r>
        <w:rPr>
          <w:color w:val="231F20"/>
          <w:w w:val="110"/>
        </w:rPr>
        <w:t>chọn</w:t>
      </w:r>
      <w:r>
        <w:rPr>
          <w:color w:val="231F20"/>
          <w:spacing w:val="-18"/>
          <w:w w:val="110"/>
        </w:rPr>
        <w:t> </w:t>
      </w:r>
      <w:r>
        <w:rPr>
          <w:color w:val="231F20"/>
          <w:w w:val="110"/>
        </w:rPr>
        <w:t>lựa</w:t>
      </w:r>
      <w:r>
        <w:rPr>
          <w:color w:val="231F20"/>
          <w:spacing w:val="-18"/>
          <w:w w:val="110"/>
        </w:rPr>
        <w:t> </w:t>
      </w:r>
      <w:r>
        <w:rPr>
          <w:color w:val="231F20"/>
          <w:w w:val="110"/>
        </w:rPr>
        <w:t>tự </w:t>
      </w:r>
      <w:r>
        <w:rPr>
          <w:color w:val="231F20"/>
        </w:rPr>
        <w:t>do.</w:t>
      </w:r>
      <w:r>
        <w:rPr>
          <w:color w:val="231F20"/>
          <w:spacing w:val="-11"/>
        </w:rPr>
        <w:t> </w:t>
      </w:r>
      <w:r>
        <w:rPr>
          <w:i/>
          <w:color w:val="231F20"/>
        </w:rPr>
        <w:t>“Pháp</w:t>
      </w:r>
      <w:r>
        <w:rPr>
          <w:i/>
          <w:color w:val="231F20"/>
          <w:spacing w:val="-11"/>
        </w:rPr>
        <w:t> </w:t>
      </w:r>
      <w:r>
        <w:rPr>
          <w:i/>
          <w:color w:val="231F20"/>
        </w:rPr>
        <w:t>môn</w:t>
      </w:r>
      <w:r>
        <w:rPr>
          <w:i/>
          <w:color w:val="231F20"/>
          <w:spacing w:val="-11"/>
        </w:rPr>
        <w:t> </w:t>
      </w:r>
      <w:r>
        <w:rPr>
          <w:i/>
          <w:color w:val="231F20"/>
        </w:rPr>
        <w:t>bình</w:t>
      </w:r>
      <w:r>
        <w:rPr>
          <w:i/>
          <w:color w:val="231F20"/>
          <w:spacing w:val="-11"/>
        </w:rPr>
        <w:t> </w:t>
      </w:r>
      <w:r>
        <w:rPr>
          <w:i/>
          <w:color w:val="231F20"/>
        </w:rPr>
        <w:t>đẳng,</w:t>
      </w:r>
      <w:r>
        <w:rPr>
          <w:i/>
          <w:color w:val="231F20"/>
          <w:spacing w:val="-9"/>
        </w:rPr>
        <w:t> </w:t>
      </w:r>
      <w:r>
        <w:rPr>
          <w:i/>
          <w:color w:val="231F20"/>
        </w:rPr>
        <w:t>chẳng</w:t>
      </w:r>
      <w:r>
        <w:rPr>
          <w:i/>
          <w:color w:val="231F20"/>
          <w:spacing w:val="-11"/>
        </w:rPr>
        <w:t> </w:t>
      </w:r>
      <w:r>
        <w:rPr>
          <w:i/>
          <w:color w:val="231F20"/>
        </w:rPr>
        <w:t>có</w:t>
      </w:r>
      <w:r>
        <w:rPr>
          <w:i/>
          <w:color w:val="231F20"/>
          <w:spacing w:val="-11"/>
        </w:rPr>
        <w:t> </w:t>
      </w:r>
      <w:r>
        <w:rPr>
          <w:i/>
          <w:color w:val="231F20"/>
        </w:rPr>
        <w:t>cao</w:t>
      </w:r>
      <w:r>
        <w:rPr>
          <w:i/>
          <w:color w:val="231F20"/>
          <w:spacing w:val="-11"/>
        </w:rPr>
        <w:t> </w:t>
      </w:r>
      <w:r>
        <w:rPr>
          <w:i/>
          <w:color w:val="231F20"/>
        </w:rPr>
        <w:t>thấp”</w:t>
      </w:r>
      <w:r>
        <w:rPr>
          <w:color w:val="231F20"/>
        </w:rPr>
        <w:t>.</w:t>
      </w:r>
      <w:r>
        <w:rPr>
          <w:color w:val="231F20"/>
          <w:spacing w:val="-11"/>
        </w:rPr>
        <w:t> </w:t>
      </w:r>
      <w:r>
        <w:rPr>
          <w:color w:val="231F20"/>
        </w:rPr>
        <w:t>Lời</w:t>
      </w:r>
      <w:r>
        <w:rPr>
          <w:color w:val="231F20"/>
          <w:spacing w:val="-11"/>
        </w:rPr>
        <w:t> </w:t>
      </w:r>
      <w:r>
        <w:rPr>
          <w:color w:val="231F20"/>
        </w:rPr>
        <w:t>ấy</w:t>
      </w:r>
      <w:r>
        <w:rPr>
          <w:color w:val="231F20"/>
          <w:spacing w:val="-11"/>
        </w:rPr>
        <w:t> </w:t>
      </w:r>
      <w:r>
        <w:rPr>
          <w:color w:val="231F20"/>
        </w:rPr>
        <w:t>rất</w:t>
      </w:r>
      <w:r>
        <w:rPr>
          <w:color w:val="231F20"/>
          <w:spacing w:val="-11"/>
        </w:rPr>
        <w:t> </w:t>
      </w:r>
      <w:r>
        <w:rPr>
          <w:color w:val="231F20"/>
        </w:rPr>
        <w:t>hay! </w:t>
      </w:r>
      <w:r>
        <w:rPr>
          <w:color w:val="231F20"/>
          <w:w w:val="105"/>
        </w:rPr>
        <w:t>Trong</w:t>
      </w:r>
      <w:r>
        <w:rPr>
          <w:color w:val="231F20"/>
          <w:spacing w:val="-18"/>
          <w:w w:val="105"/>
        </w:rPr>
        <w:t> </w:t>
      </w:r>
      <w:r>
        <w:rPr>
          <w:color w:val="231F20"/>
          <w:w w:val="105"/>
        </w:rPr>
        <w:t>các</w:t>
      </w:r>
      <w:r>
        <w:rPr>
          <w:color w:val="231F20"/>
          <w:spacing w:val="-18"/>
          <w:w w:val="105"/>
        </w:rPr>
        <w:t> </w:t>
      </w:r>
      <w:r>
        <w:rPr>
          <w:color w:val="231F20"/>
          <w:w w:val="105"/>
        </w:rPr>
        <w:t>pháp</w:t>
      </w:r>
      <w:r>
        <w:rPr>
          <w:color w:val="231F20"/>
          <w:spacing w:val="-18"/>
          <w:w w:val="105"/>
        </w:rPr>
        <w:t> </w:t>
      </w:r>
      <w:r>
        <w:rPr>
          <w:color w:val="231F20"/>
          <w:w w:val="105"/>
        </w:rPr>
        <w:t>môn,</w:t>
      </w:r>
      <w:r>
        <w:rPr>
          <w:color w:val="231F20"/>
          <w:spacing w:val="-19"/>
          <w:w w:val="105"/>
        </w:rPr>
        <w:t> </w:t>
      </w:r>
      <w:r>
        <w:rPr>
          <w:color w:val="231F20"/>
          <w:w w:val="105"/>
        </w:rPr>
        <w:t>chẳng</w:t>
      </w:r>
      <w:r>
        <w:rPr>
          <w:color w:val="231F20"/>
          <w:spacing w:val="-18"/>
          <w:w w:val="105"/>
        </w:rPr>
        <w:t> </w:t>
      </w:r>
      <w:r>
        <w:rPr>
          <w:color w:val="231F20"/>
          <w:w w:val="105"/>
        </w:rPr>
        <w:t>có</w:t>
      </w:r>
      <w:r>
        <w:rPr>
          <w:color w:val="231F20"/>
          <w:spacing w:val="-19"/>
          <w:w w:val="105"/>
        </w:rPr>
        <w:t> </w:t>
      </w:r>
      <w:r>
        <w:rPr>
          <w:color w:val="231F20"/>
          <w:w w:val="105"/>
        </w:rPr>
        <w:t>pháp</w:t>
      </w:r>
      <w:r>
        <w:rPr>
          <w:color w:val="231F20"/>
          <w:spacing w:val="-18"/>
          <w:w w:val="105"/>
        </w:rPr>
        <w:t> </w:t>
      </w:r>
      <w:r>
        <w:rPr>
          <w:color w:val="231F20"/>
          <w:w w:val="105"/>
        </w:rPr>
        <w:t>môn</w:t>
      </w:r>
      <w:r>
        <w:rPr>
          <w:color w:val="231F20"/>
          <w:spacing w:val="-19"/>
          <w:w w:val="105"/>
        </w:rPr>
        <w:t> </w:t>
      </w:r>
      <w:r>
        <w:rPr>
          <w:color w:val="231F20"/>
          <w:w w:val="105"/>
        </w:rPr>
        <w:t>nào</w:t>
      </w:r>
      <w:r>
        <w:rPr>
          <w:color w:val="231F20"/>
          <w:spacing w:val="-19"/>
          <w:w w:val="105"/>
        </w:rPr>
        <w:t> </w:t>
      </w:r>
      <w:r>
        <w:rPr>
          <w:color w:val="231F20"/>
          <w:w w:val="105"/>
        </w:rPr>
        <w:t>ưu</w:t>
      </w:r>
      <w:r>
        <w:rPr>
          <w:color w:val="231F20"/>
          <w:spacing w:val="-18"/>
          <w:w w:val="105"/>
        </w:rPr>
        <w:t> </w:t>
      </w:r>
      <w:r>
        <w:rPr>
          <w:color w:val="231F20"/>
          <w:w w:val="105"/>
        </w:rPr>
        <w:t>việt,</w:t>
      </w:r>
      <w:r>
        <w:rPr>
          <w:color w:val="231F20"/>
          <w:spacing w:val="-19"/>
          <w:w w:val="105"/>
        </w:rPr>
        <w:t> </w:t>
      </w:r>
      <w:r>
        <w:rPr>
          <w:color w:val="231F20"/>
          <w:w w:val="105"/>
        </w:rPr>
        <w:t>không </w:t>
      </w:r>
      <w:r>
        <w:rPr>
          <w:color w:val="231F20"/>
          <w:spacing w:val="-2"/>
          <w:w w:val="110"/>
        </w:rPr>
        <w:t>hề</w:t>
      </w:r>
      <w:r>
        <w:rPr>
          <w:color w:val="231F20"/>
          <w:spacing w:val="-20"/>
          <w:w w:val="110"/>
        </w:rPr>
        <w:t> </w:t>
      </w:r>
      <w:r>
        <w:rPr>
          <w:color w:val="231F20"/>
          <w:spacing w:val="-2"/>
          <w:w w:val="110"/>
        </w:rPr>
        <w:t>có,</w:t>
      </w:r>
      <w:r>
        <w:rPr>
          <w:color w:val="231F20"/>
          <w:spacing w:val="-20"/>
          <w:w w:val="110"/>
        </w:rPr>
        <w:t> </w:t>
      </w:r>
      <w:r>
        <w:rPr>
          <w:color w:val="231F20"/>
          <w:spacing w:val="-2"/>
          <w:w w:val="110"/>
        </w:rPr>
        <w:t>đều</w:t>
      </w:r>
      <w:r>
        <w:rPr>
          <w:color w:val="231F20"/>
          <w:spacing w:val="-20"/>
          <w:w w:val="110"/>
        </w:rPr>
        <w:t> </w:t>
      </w:r>
      <w:r>
        <w:rPr>
          <w:color w:val="231F20"/>
          <w:spacing w:val="-2"/>
          <w:w w:val="110"/>
        </w:rPr>
        <w:t>là</w:t>
      </w:r>
      <w:r>
        <w:rPr>
          <w:color w:val="231F20"/>
          <w:spacing w:val="-20"/>
          <w:w w:val="110"/>
        </w:rPr>
        <w:t> </w:t>
      </w:r>
      <w:r>
        <w:rPr>
          <w:color w:val="231F20"/>
          <w:spacing w:val="-2"/>
          <w:w w:val="110"/>
        </w:rPr>
        <w:t>bình</w:t>
      </w:r>
      <w:r>
        <w:rPr>
          <w:color w:val="231F20"/>
          <w:spacing w:val="-20"/>
          <w:w w:val="110"/>
        </w:rPr>
        <w:t> </w:t>
      </w:r>
      <w:r>
        <w:rPr>
          <w:color w:val="231F20"/>
          <w:spacing w:val="-2"/>
          <w:w w:val="110"/>
        </w:rPr>
        <w:t>đẳng!</w:t>
      </w:r>
      <w:r>
        <w:rPr>
          <w:color w:val="231F20"/>
          <w:spacing w:val="-20"/>
          <w:w w:val="110"/>
        </w:rPr>
        <w:t> </w:t>
      </w:r>
      <w:r>
        <w:rPr>
          <w:color w:val="231F20"/>
          <w:spacing w:val="-2"/>
          <w:w w:val="110"/>
        </w:rPr>
        <w:t>Ưu</w:t>
      </w:r>
      <w:r>
        <w:rPr>
          <w:color w:val="231F20"/>
          <w:spacing w:val="-20"/>
          <w:w w:val="110"/>
        </w:rPr>
        <w:t> </w:t>
      </w:r>
      <w:r>
        <w:rPr>
          <w:color w:val="231F20"/>
          <w:spacing w:val="-2"/>
          <w:w w:val="110"/>
        </w:rPr>
        <w:t>việt</w:t>
      </w:r>
      <w:r>
        <w:rPr>
          <w:color w:val="231F20"/>
          <w:spacing w:val="-20"/>
          <w:w w:val="110"/>
        </w:rPr>
        <w:t> </w:t>
      </w:r>
      <w:r>
        <w:rPr>
          <w:color w:val="231F20"/>
          <w:spacing w:val="-2"/>
          <w:w w:val="110"/>
        </w:rPr>
        <w:t>tùy</w:t>
      </w:r>
      <w:r>
        <w:rPr>
          <w:color w:val="231F20"/>
          <w:spacing w:val="-20"/>
          <w:w w:val="110"/>
        </w:rPr>
        <w:t> </w:t>
      </w:r>
      <w:r>
        <w:rPr>
          <w:color w:val="231F20"/>
          <w:spacing w:val="-2"/>
          <w:w w:val="110"/>
        </w:rPr>
        <w:t>thuộc</w:t>
      </w:r>
      <w:r>
        <w:rPr>
          <w:color w:val="231F20"/>
          <w:spacing w:val="-20"/>
          <w:w w:val="110"/>
        </w:rPr>
        <w:t> </w:t>
      </w:r>
      <w:r>
        <w:rPr>
          <w:color w:val="231F20"/>
          <w:spacing w:val="-2"/>
          <w:w w:val="110"/>
        </w:rPr>
        <w:t>bản</w:t>
      </w:r>
      <w:r>
        <w:rPr>
          <w:color w:val="231F20"/>
          <w:spacing w:val="-20"/>
          <w:w w:val="110"/>
        </w:rPr>
        <w:t> </w:t>
      </w:r>
      <w:r>
        <w:rPr>
          <w:color w:val="231F20"/>
          <w:spacing w:val="-2"/>
          <w:w w:val="110"/>
        </w:rPr>
        <w:t>thân</w:t>
      </w:r>
      <w:r>
        <w:rPr>
          <w:color w:val="231F20"/>
          <w:spacing w:val="-20"/>
          <w:w w:val="110"/>
        </w:rPr>
        <w:t> </w:t>
      </w:r>
      <w:r>
        <w:rPr>
          <w:color w:val="231F20"/>
          <w:spacing w:val="-2"/>
          <w:w w:val="110"/>
        </w:rPr>
        <w:t>quý</w:t>
      </w:r>
      <w:r>
        <w:rPr>
          <w:color w:val="231F20"/>
          <w:spacing w:val="-20"/>
          <w:w w:val="110"/>
        </w:rPr>
        <w:t> </w:t>
      </w:r>
      <w:r>
        <w:rPr>
          <w:color w:val="231F20"/>
          <w:spacing w:val="-2"/>
          <w:w w:val="110"/>
        </w:rPr>
        <w:t>vị, </w:t>
      </w:r>
      <w:r>
        <w:rPr>
          <w:color w:val="231F20"/>
          <w:w w:val="110"/>
        </w:rPr>
        <w:t>căn tính</w:t>
      </w:r>
      <w:r>
        <w:rPr>
          <w:color w:val="231F20"/>
          <w:spacing w:val="-1"/>
          <w:w w:val="110"/>
        </w:rPr>
        <w:t> </w:t>
      </w:r>
      <w:r>
        <w:rPr>
          <w:color w:val="231F20"/>
          <w:w w:val="110"/>
        </w:rPr>
        <w:t>của quý vị sai khác,</w:t>
      </w:r>
      <w:r>
        <w:rPr>
          <w:color w:val="231F20"/>
          <w:spacing w:val="-1"/>
          <w:w w:val="110"/>
        </w:rPr>
        <w:t> </w:t>
      </w:r>
      <w:r>
        <w:rPr>
          <w:color w:val="231F20"/>
          <w:w w:val="110"/>
        </w:rPr>
        <w:t>nên phương pháp nào dễ sử dụng</w:t>
      </w:r>
      <w:r>
        <w:rPr>
          <w:color w:val="231F20"/>
          <w:spacing w:val="-8"/>
          <w:w w:val="110"/>
        </w:rPr>
        <w:t> </w:t>
      </w:r>
      <w:r>
        <w:rPr>
          <w:color w:val="231F20"/>
          <w:w w:val="110"/>
        </w:rPr>
        <w:t>đối</w:t>
      </w:r>
      <w:r>
        <w:rPr>
          <w:color w:val="231F20"/>
          <w:spacing w:val="-8"/>
          <w:w w:val="110"/>
        </w:rPr>
        <w:t> </w:t>
      </w:r>
      <w:r>
        <w:rPr>
          <w:color w:val="231F20"/>
          <w:w w:val="110"/>
        </w:rPr>
        <w:t>với</w:t>
      </w:r>
      <w:r>
        <w:rPr>
          <w:color w:val="231F20"/>
          <w:spacing w:val="-8"/>
          <w:w w:val="110"/>
        </w:rPr>
        <w:t> </w:t>
      </w:r>
      <w:r>
        <w:rPr>
          <w:color w:val="231F20"/>
          <w:w w:val="110"/>
        </w:rPr>
        <w:t>chính</w:t>
      </w:r>
      <w:r>
        <w:rPr>
          <w:color w:val="231F20"/>
          <w:spacing w:val="-8"/>
          <w:w w:val="110"/>
        </w:rPr>
        <w:t> </w:t>
      </w:r>
      <w:r>
        <w:rPr>
          <w:color w:val="231F20"/>
          <w:w w:val="110"/>
        </w:rPr>
        <w:t>mình,</w:t>
      </w:r>
      <w:r>
        <w:rPr>
          <w:color w:val="231F20"/>
          <w:spacing w:val="-8"/>
          <w:w w:val="110"/>
        </w:rPr>
        <w:t> </w:t>
      </w:r>
      <w:r>
        <w:rPr>
          <w:color w:val="231F20"/>
          <w:w w:val="110"/>
        </w:rPr>
        <w:t>thì</w:t>
      </w:r>
      <w:r>
        <w:rPr>
          <w:color w:val="231F20"/>
          <w:spacing w:val="-8"/>
          <w:w w:val="110"/>
        </w:rPr>
        <w:t> </w:t>
      </w:r>
      <w:r>
        <w:rPr>
          <w:color w:val="231F20"/>
          <w:w w:val="110"/>
        </w:rPr>
        <w:t>chúng</w:t>
      </w:r>
      <w:r>
        <w:rPr>
          <w:color w:val="231F20"/>
          <w:spacing w:val="-8"/>
          <w:w w:val="110"/>
        </w:rPr>
        <w:t> </w:t>
      </w:r>
      <w:r>
        <w:rPr>
          <w:color w:val="231F20"/>
          <w:w w:val="110"/>
        </w:rPr>
        <w:t>ta</w:t>
      </w:r>
      <w:r>
        <w:rPr>
          <w:color w:val="231F20"/>
          <w:spacing w:val="-8"/>
          <w:w w:val="110"/>
        </w:rPr>
        <w:t> </w:t>
      </w:r>
      <w:r>
        <w:rPr>
          <w:color w:val="231F20"/>
          <w:w w:val="110"/>
        </w:rPr>
        <w:t>dùng</w:t>
      </w:r>
      <w:r>
        <w:rPr>
          <w:color w:val="231F20"/>
          <w:spacing w:val="-8"/>
          <w:w w:val="110"/>
        </w:rPr>
        <w:t> </w:t>
      </w:r>
      <w:r>
        <w:rPr>
          <w:color w:val="231F20"/>
          <w:w w:val="110"/>
        </w:rPr>
        <w:t>phương</w:t>
      </w:r>
      <w:r>
        <w:rPr>
          <w:color w:val="231F20"/>
          <w:spacing w:val="-8"/>
          <w:w w:val="110"/>
        </w:rPr>
        <w:t> </w:t>
      </w:r>
      <w:r>
        <w:rPr>
          <w:color w:val="231F20"/>
          <w:w w:val="110"/>
        </w:rPr>
        <w:t>pháp </w:t>
      </w:r>
      <w:r>
        <w:rPr>
          <w:color w:val="231F20"/>
          <w:w w:val="105"/>
        </w:rPr>
        <w:t>đó.</w:t>
      </w:r>
      <w:r>
        <w:rPr>
          <w:color w:val="231F20"/>
          <w:spacing w:val="-14"/>
          <w:w w:val="105"/>
        </w:rPr>
        <w:t> </w:t>
      </w:r>
      <w:r>
        <w:rPr>
          <w:color w:val="231F20"/>
          <w:w w:val="105"/>
        </w:rPr>
        <w:t>Đức</w:t>
      </w:r>
      <w:r>
        <w:rPr>
          <w:color w:val="231F20"/>
          <w:spacing w:val="-14"/>
          <w:w w:val="105"/>
        </w:rPr>
        <w:t> </w:t>
      </w:r>
      <w:r>
        <w:rPr>
          <w:color w:val="231F20"/>
          <w:w w:val="105"/>
        </w:rPr>
        <w:t>Phật</w:t>
      </w:r>
      <w:r>
        <w:rPr>
          <w:color w:val="231F20"/>
          <w:spacing w:val="-14"/>
          <w:w w:val="105"/>
        </w:rPr>
        <w:t> </w:t>
      </w:r>
      <w:r>
        <w:rPr>
          <w:color w:val="231F20"/>
          <w:w w:val="105"/>
        </w:rPr>
        <w:t>đặc</w:t>
      </w:r>
      <w:r>
        <w:rPr>
          <w:color w:val="231F20"/>
          <w:spacing w:val="-14"/>
          <w:w w:val="105"/>
        </w:rPr>
        <w:t> </w:t>
      </w:r>
      <w:r>
        <w:rPr>
          <w:color w:val="231F20"/>
          <w:w w:val="105"/>
        </w:rPr>
        <w:t>biệt</w:t>
      </w:r>
      <w:r>
        <w:rPr>
          <w:color w:val="231F20"/>
          <w:spacing w:val="-14"/>
          <w:w w:val="105"/>
        </w:rPr>
        <w:t> </w:t>
      </w:r>
      <w:r>
        <w:rPr>
          <w:color w:val="231F20"/>
          <w:w w:val="105"/>
        </w:rPr>
        <w:t>giới</w:t>
      </w:r>
      <w:r>
        <w:rPr>
          <w:color w:val="231F20"/>
          <w:spacing w:val="-14"/>
          <w:w w:val="105"/>
        </w:rPr>
        <w:t> </w:t>
      </w:r>
      <w:r>
        <w:rPr>
          <w:color w:val="231F20"/>
          <w:w w:val="105"/>
        </w:rPr>
        <w:t>thiệu</w:t>
      </w:r>
      <w:r>
        <w:rPr>
          <w:color w:val="231F20"/>
          <w:spacing w:val="-16"/>
          <w:w w:val="105"/>
        </w:rPr>
        <w:t> </w:t>
      </w:r>
      <w:r>
        <w:rPr>
          <w:color w:val="231F20"/>
          <w:w w:val="105"/>
        </w:rPr>
        <w:t>với</w:t>
      </w:r>
      <w:r>
        <w:rPr>
          <w:color w:val="231F20"/>
          <w:spacing w:val="-14"/>
          <w:w w:val="105"/>
        </w:rPr>
        <w:t> </w:t>
      </w:r>
      <w:r>
        <w:rPr>
          <w:color w:val="231F20"/>
          <w:w w:val="105"/>
        </w:rPr>
        <w:t>chúng</w:t>
      </w:r>
      <w:r>
        <w:rPr>
          <w:color w:val="231F20"/>
          <w:spacing w:val="-14"/>
          <w:w w:val="105"/>
        </w:rPr>
        <w:t> </w:t>
      </w:r>
      <w:r>
        <w:rPr>
          <w:color w:val="231F20"/>
          <w:w w:val="105"/>
        </w:rPr>
        <w:t>ta</w:t>
      </w:r>
      <w:r>
        <w:rPr>
          <w:color w:val="231F20"/>
          <w:spacing w:val="-14"/>
          <w:w w:val="105"/>
        </w:rPr>
        <w:t> </w:t>
      </w:r>
      <w:r>
        <w:rPr>
          <w:color w:val="231F20"/>
          <w:w w:val="105"/>
        </w:rPr>
        <w:t>một</w:t>
      </w:r>
      <w:r>
        <w:rPr>
          <w:color w:val="231F20"/>
          <w:spacing w:val="-14"/>
          <w:w w:val="105"/>
        </w:rPr>
        <w:t> </w:t>
      </w:r>
      <w:r>
        <w:rPr>
          <w:color w:val="231F20"/>
          <w:w w:val="105"/>
        </w:rPr>
        <w:t>pháp</w:t>
      </w:r>
      <w:r>
        <w:rPr>
          <w:color w:val="231F20"/>
          <w:spacing w:val="-14"/>
          <w:w w:val="105"/>
        </w:rPr>
        <w:t> </w:t>
      </w:r>
      <w:r>
        <w:rPr>
          <w:color w:val="231F20"/>
          <w:w w:val="105"/>
        </w:rPr>
        <w:t>môn, </w:t>
      </w:r>
      <w:r>
        <w:rPr>
          <w:color w:val="231F20"/>
          <w:w w:val="110"/>
        </w:rPr>
        <w:t>tức</w:t>
      </w:r>
      <w:r>
        <w:rPr>
          <w:color w:val="231F20"/>
          <w:spacing w:val="-21"/>
          <w:w w:val="110"/>
        </w:rPr>
        <w:t> </w:t>
      </w:r>
      <w:r>
        <w:rPr>
          <w:color w:val="231F20"/>
          <w:w w:val="110"/>
        </w:rPr>
        <w:t>là</w:t>
      </w:r>
      <w:r>
        <w:rPr>
          <w:color w:val="231F20"/>
          <w:spacing w:val="-22"/>
          <w:w w:val="110"/>
        </w:rPr>
        <w:t> </w:t>
      </w:r>
      <w:r>
        <w:rPr>
          <w:color w:val="231F20"/>
          <w:w w:val="110"/>
        </w:rPr>
        <w:t>pháp</w:t>
      </w:r>
      <w:r>
        <w:rPr>
          <w:color w:val="231F20"/>
          <w:spacing w:val="-21"/>
          <w:w w:val="110"/>
        </w:rPr>
        <w:t> </w:t>
      </w:r>
      <w:r>
        <w:rPr>
          <w:color w:val="231F20"/>
          <w:w w:val="110"/>
        </w:rPr>
        <w:t>Niệm</w:t>
      </w:r>
      <w:r>
        <w:rPr>
          <w:color w:val="231F20"/>
          <w:spacing w:val="-21"/>
          <w:w w:val="110"/>
        </w:rPr>
        <w:t> </w:t>
      </w:r>
      <w:r>
        <w:rPr>
          <w:color w:val="231F20"/>
          <w:w w:val="110"/>
        </w:rPr>
        <w:t>Phật.</w:t>
      </w:r>
      <w:r>
        <w:rPr>
          <w:color w:val="231F20"/>
          <w:spacing w:val="-21"/>
          <w:w w:val="110"/>
        </w:rPr>
        <w:t> </w:t>
      </w:r>
      <w:r>
        <w:rPr>
          <w:color w:val="231F20"/>
          <w:w w:val="110"/>
        </w:rPr>
        <w:t>Pháp</w:t>
      </w:r>
      <w:r>
        <w:rPr>
          <w:color w:val="231F20"/>
          <w:spacing w:val="-21"/>
          <w:w w:val="110"/>
        </w:rPr>
        <w:t> </w:t>
      </w:r>
      <w:r>
        <w:rPr>
          <w:color w:val="231F20"/>
          <w:w w:val="110"/>
        </w:rPr>
        <w:t>môn</w:t>
      </w:r>
      <w:r>
        <w:rPr>
          <w:color w:val="231F20"/>
          <w:spacing w:val="-21"/>
          <w:w w:val="110"/>
        </w:rPr>
        <w:t> </w:t>
      </w:r>
      <w:r>
        <w:rPr>
          <w:color w:val="231F20"/>
          <w:w w:val="110"/>
        </w:rPr>
        <w:t>này</w:t>
      </w:r>
      <w:r>
        <w:rPr>
          <w:color w:val="231F20"/>
          <w:spacing w:val="-21"/>
          <w:w w:val="110"/>
        </w:rPr>
        <w:t> </w:t>
      </w:r>
      <w:r>
        <w:rPr>
          <w:color w:val="231F20"/>
          <w:w w:val="110"/>
        </w:rPr>
        <w:t>thuận</w:t>
      </w:r>
      <w:r>
        <w:rPr>
          <w:color w:val="231F20"/>
          <w:spacing w:val="-21"/>
          <w:w w:val="110"/>
        </w:rPr>
        <w:t> </w:t>
      </w:r>
      <w:r>
        <w:rPr>
          <w:color w:val="231F20"/>
          <w:w w:val="110"/>
        </w:rPr>
        <w:t>tiện,</w:t>
      </w:r>
      <w:r>
        <w:rPr>
          <w:color w:val="231F20"/>
          <w:spacing w:val="-22"/>
          <w:w w:val="110"/>
        </w:rPr>
        <w:t> </w:t>
      </w:r>
      <w:r>
        <w:rPr>
          <w:color w:val="231F20"/>
          <w:w w:val="110"/>
        </w:rPr>
        <w:t>dễ</w:t>
      </w:r>
      <w:r>
        <w:rPr>
          <w:color w:val="231F20"/>
          <w:spacing w:val="-21"/>
          <w:w w:val="110"/>
        </w:rPr>
        <w:t> </w:t>
      </w:r>
      <w:r>
        <w:rPr>
          <w:color w:val="231F20"/>
          <w:w w:val="110"/>
        </w:rPr>
        <w:t>dàng, ổn</w:t>
      </w:r>
      <w:r>
        <w:rPr>
          <w:color w:val="231F20"/>
          <w:spacing w:val="-10"/>
          <w:w w:val="110"/>
        </w:rPr>
        <w:t> </w:t>
      </w:r>
      <w:r>
        <w:rPr>
          <w:color w:val="231F20"/>
          <w:w w:val="110"/>
        </w:rPr>
        <w:t>thỏa,</w:t>
      </w:r>
      <w:r>
        <w:rPr>
          <w:color w:val="231F20"/>
          <w:spacing w:val="-10"/>
          <w:w w:val="110"/>
        </w:rPr>
        <w:t> </w:t>
      </w:r>
      <w:r>
        <w:rPr>
          <w:color w:val="231F20"/>
          <w:w w:val="110"/>
        </w:rPr>
        <w:t>thích</w:t>
      </w:r>
      <w:r>
        <w:rPr>
          <w:color w:val="231F20"/>
          <w:spacing w:val="-10"/>
          <w:w w:val="110"/>
        </w:rPr>
        <w:t> </w:t>
      </w:r>
      <w:r>
        <w:rPr>
          <w:color w:val="231F20"/>
          <w:w w:val="110"/>
        </w:rPr>
        <w:t>đáng,</w:t>
      </w:r>
      <w:r>
        <w:rPr>
          <w:color w:val="231F20"/>
          <w:spacing w:val="-10"/>
          <w:w w:val="110"/>
        </w:rPr>
        <w:t> </w:t>
      </w:r>
      <w:r>
        <w:rPr>
          <w:color w:val="231F20"/>
          <w:w w:val="110"/>
        </w:rPr>
        <w:t>rất</w:t>
      </w:r>
      <w:r>
        <w:rPr>
          <w:color w:val="231F20"/>
          <w:spacing w:val="-10"/>
          <w:w w:val="110"/>
        </w:rPr>
        <w:t> </w:t>
      </w:r>
      <w:r>
        <w:rPr>
          <w:color w:val="231F20"/>
          <w:w w:val="110"/>
        </w:rPr>
        <w:t>nhanh</w:t>
      </w:r>
      <w:r>
        <w:rPr>
          <w:color w:val="231F20"/>
          <w:spacing w:val="-10"/>
          <w:w w:val="110"/>
        </w:rPr>
        <w:t> </w:t>
      </w:r>
      <w:r>
        <w:rPr>
          <w:color w:val="231F20"/>
          <w:w w:val="110"/>
        </w:rPr>
        <w:t>chóng.</w:t>
      </w:r>
      <w:r>
        <w:rPr>
          <w:color w:val="231F20"/>
          <w:spacing w:val="-10"/>
          <w:w w:val="110"/>
        </w:rPr>
        <w:t> </w:t>
      </w:r>
      <w:r>
        <w:rPr>
          <w:color w:val="231F20"/>
          <w:w w:val="110"/>
        </w:rPr>
        <w:t>Thật</w:t>
      </w:r>
      <w:r>
        <w:rPr>
          <w:color w:val="231F20"/>
          <w:spacing w:val="-10"/>
          <w:w w:val="110"/>
        </w:rPr>
        <w:t> </w:t>
      </w:r>
      <w:r>
        <w:rPr>
          <w:color w:val="231F20"/>
          <w:w w:val="110"/>
        </w:rPr>
        <w:t>sự</w:t>
      </w:r>
      <w:r>
        <w:rPr>
          <w:color w:val="231F20"/>
          <w:spacing w:val="-10"/>
          <w:w w:val="110"/>
        </w:rPr>
        <w:t> </w:t>
      </w:r>
      <w:r>
        <w:rPr>
          <w:color w:val="231F20"/>
          <w:w w:val="110"/>
        </w:rPr>
        <w:t>nương</w:t>
      </w:r>
      <w:r>
        <w:rPr>
          <w:color w:val="231F20"/>
          <w:spacing w:val="-10"/>
          <w:w w:val="110"/>
        </w:rPr>
        <w:t> </w:t>
      </w:r>
      <w:r>
        <w:rPr>
          <w:color w:val="231F20"/>
          <w:w w:val="110"/>
        </w:rPr>
        <w:t>theo </w:t>
      </w:r>
      <w:r>
        <w:rPr>
          <w:color w:val="231F20"/>
          <w:w w:val="105"/>
        </w:rPr>
        <w:t>phương</w:t>
      </w:r>
      <w:r>
        <w:rPr>
          <w:color w:val="231F20"/>
          <w:spacing w:val="-6"/>
          <w:w w:val="105"/>
        </w:rPr>
        <w:t> </w:t>
      </w:r>
      <w:r>
        <w:rPr>
          <w:color w:val="231F20"/>
          <w:w w:val="105"/>
        </w:rPr>
        <w:t>pháp</w:t>
      </w:r>
      <w:r>
        <w:rPr>
          <w:color w:val="231F20"/>
          <w:spacing w:val="-6"/>
          <w:w w:val="105"/>
        </w:rPr>
        <w:t> </w:t>
      </w:r>
      <w:r>
        <w:rPr>
          <w:color w:val="231F20"/>
          <w:w w:val="105"/>
        </w:rPr>
        <w:t>này</w:t>
      </w:r>
      <w:r>
        <w:rPr>
          <w:color w:val="231F20"/>
          <w:spacing w:val="-6"/>
          <w:w w:val="105"/>
        </w:rPr>
        <w:t> </w:t>
      </w:r>
      <w:r>
        <w:rPr>
          <w:color w:val="231F20"/>
          <w:w w:val="105"/>
        </w:rPr>
        <w:t>để</w:t>
      </w:r>
      <w:r>
        <w:rPr>
          <w:color w:val="231F20"/>
          <w:spacing w:val="-6"/>
          <w:w w:val="105"/>
        </w:rPr>
        <w:t> </w:t>
      </w:r>
      <w:r>
        <w:rPr>
          <w:color w:val="231F20"/>
          <w:w w:val="105"/>
        </w:rPr>
        <w:t>tu</w:t>
      </w:r>
      <w:r>
        <w:rPr>
          <w:color w:val="231F20"/>
          <w:spacing w:val="-6"/>
          <w:w w:val="105"/>
        </w:rPr>
        <w:t> </w:t>
      </w:r>
      <w:r>
        <w:rPr>
          <w:color w:val="231F20"/>
          <w:w w:val="105"/>
        </w:rPr>
        <w:t>học,</w:t>
      </w:r>
      <w:r>
        <w:rPr>
          <w:color w:val="231F20"/>
          <w:spacing w:val="-6"/>
          <w:w w:val="105"/>
        </w:rPr>
        <w:t> </w:t>
      </w:r>
      <w:r>
        <w:rPr>
          <w:color w:val="231F20"/>
          <w:w w:val="105"/>
        </w:rPr>
        <w:t>gần</w:t>
      </w:r>
      <w:r>
        <w:rPr>
          <w:color w:val="231F20"/>
          <w:spacing w:val="-6"/>
          <w:w w:val="105"/>
        </w:rPr>
        <w:t> </w:t>
      </w:r>
      <w:r>
        <w:rPr>
          <w:color w:val="231F20"/>
          <w:w w:val="105"/>
        </w:rPr>
        <w:t>như</w:t>
      </w:r>
      <w:r>
        <w:rPr>
          <w:color w:val="231F20"/>
          <w:spacing w:val="-6"/>
          <w:w w:val="105"/>
        </w:rPr>
        <w:t> </w:t>
      </w:r>
      <w:r>
        <w:rPr>
          <w:color w:val="231F20"/>
          <w:w w:val="105"/>
        </w:rPr>
        <w:t>Phật</w:t>
      </w:r>
      <w:r>
        <w:rPr>
          <w:color w:val="231F20"/>
          <w:spacing w:val="-6"/>
          <w:w w:val="105"/>
        </w:rPr>
        <w:t> </w:t>
      </w:r>
      <w:r>
        <w:rPr>
          <w:color w:val="231F20"/>
          <w:w w:val="105"/>
        </w:rPr>
        <w:t>Thích</w:t>
      </w:r>
      <w:r>
        <w:rPr>
          <w:color w:val="231F20"/>
          <w:spacing w:val="-6"/>
          <w:w w:val="105"/>
        </w:rPr>
        <w:t> </w:t>
      </w:r>
      <w:r>
        <w:rPr>
          <w:color w:val="231F20"/>
          <w:w w:val="105"/>
        </w:rPr>
        <w:t>Ca</w:t>
      </w:r>
      <w:r>
        <w:rPr>
          <w:color w:val="231F20"/>
          <w:spacing w:val="-6"/>
          <w:w w:val="105"/>
        </w:rPr>
        <w:t> </w:t>
      </w:r>
      <w:r>
        <w:rPr>
          <w:color w:val="231F20"/>
          <w:w w:val="105"/>
        </w:rPr>
        <w:t>Mâu</w:t>
      </w:r>
      <w:r>
        <w:rPr>
          <w:color w:val="231F20"/>
          <w:spacing w:val="-6"/>
          <w:w w:val="105"/>
        </w:rPr>
        <w:t> </w:t>
      </w:r>
      <w:r>
        <w:rPr>
          <w:color w:val="231F20"/>
          <w:w w:val="105"/>
        </w:rPr>
        <w:t>Ni </w:t>
      </w:r>
      <w:r>
        <w:rPr>
          <w:color w:val="231F20"/>
          <w:w w:val="110"/>
        </w:rPr>
        <w:t>có</w:t>
      </w:r>
      <w:r>
        <w:rPr>
          <w:color w:val="231F20"/>
          <w:spacing w:val="-17"/>
          <w:w w:val="110"/>
        </w:rPr>
        <w:t> </w:t>
      </w:r>
      <w:r>
        <w:rPr>
          <w:color w:val="231F20"/>
          <w:w w:val="110"/>
        </w:rPr>
        <w:t>thể</w:t>
      </w:r>
      <w:r>
        <w:rPr>
          <w:color w:val="231F20"/>
          <w:spacing w:val="-17"/>
          <w:w w:val="110"/>
        </w:rPr>
        <w:t> </w:t>
      </w:r>
      <w:r>
        <w:rPr>
          <w:color w:val="231F20"/>
          <w:w w:val="110"/>
        </w:rPr>
        <w:t>đảm</w:t>
      </w:r>
      <w:r>
        <w:rPr>
          <w:color w:val="231F20"/>
          <w:spacing w:val="-17"/>
          <w:w w:val="110"/>
        </w:rPr>
        <w:t> </w:t>
      </w:r>
      <w:r>
        <w:rPr>
          <w:color w:val="231F20"/>
          <w:w w:val="110"/>
        </w:rPr>
        <w:t>bảo</w:t>
      </w:r>
      <w:r>
        <w:rPr>
          <w:color w:val="231F20"/>
          <w:spacing w:val="-17"/>
          <w:w w:val="110"/>
        </w:rPr>
        <w:t> </w:t>
      </w:r>
      <w:r>
        <w:rPr>
          <w:color w:val="231F20"/>
          <w:w w:val="110"/>
        </w:rPr>
        <w:t>chúng</w:t>
      </w:r>
      <w:r>
        <w:rPr>
          <w:color w:val="231F20"/>
          <w:spacing w:val="-17"/>
          <w:w w:val="110"/>
        </w:rPr>
        <w:t> </w:t>
      </w:r>
      <w:r>
        <w:rPr>
          <w:color w:val="231F20"/>
          <w:w w:val="110"/>
        </w:rPr>
        <w:t>ta</w:t>
      </w:r>
      <w:r>
        <w:rPr>
          <w:color w:val="231F20"/>
          <w:spacing w:val="-17"/>
          <w:w w:val="110"/>
        </w:rPr>
        <w:t> </w:t>
      </w:r>
      <w:r>
        <w:rPr>
          <w:color w:val="231F20"/>
          <w:w w:val="110"/>
        </w:rPr>
        <w:t>sẽ</w:t>
      </w:r>
      <w:r>
        <w:rPr>
          <w:color w:val="231F20"/>
          <w:spacing w:val="-17"/>
          <w:w w:val="110"/>
        </w:rPr>
        <w:t> </w:t>
      </w:r>
      <w:r>
        <w:rPr>
          <w:color w:val="231F20"/>
          <w:w w:val="110"/>
        </w:rPr>
        <w:t>thành</w:t>
      </w:r>
      <w:r>
        <w:rPr>
          <w:color w:val="231F20"/>
          <w:spacing w:val="-17"/>
          <w:w w:val="110"/>
        </w:rPr>
        <w:t> </w:t>
      </w:r>
      <w:r>
        <w:rPr>
          <w:color w:val="231F20"/>
          <w:w w:val="110"/>
        </w:rPr>
        <w:t>công</w:t>
      </w:r>
      <w:r>
        <w:rPr>
          <w:color w:val="231F20"/>
          <w:spacing w:val="-17"/>
          <w:w w:val="110"/>
        </w:rPr>
        <w:t> </w:t>
      </w:r>
      <w:r>
        <w:rPr>
          <w:color w:val="231F20"/>
          <w:w w:val="110"/>
        </w:rPr>
        <w:t>trong</w:t>
      </w:r>
      <w:r>
        <w:rPr>
          <w:color w:val="231F20"/>
          <w:spacing w:val="-17"/>
          <w:w w:val="110"/>
        </w:rPr>
        <w:t> </w:t>
      </w:r>
      <w:r>
        <w:rPr>
          <w:color w:val="231F20"/>
          <w:w w:val="110"/>
        </w:rPr>
        <w:t>một</w:t>
      </w:r>
      <w:r>
        <w:rPr>
          <w:color w:val="231F20"/>
          <w:spacing w:val="-17"/>
          <w:w w:val="110"/>
        </w:rPr>
        <w:t> </w:t>
      </w:r>
      <w:r>
        <w:rPr>
          <w:color w:val="231F20"/>
          <w:w w:val="110"/>
        </w:rPr>
        <w:t>đời</w:t>
      </w:r>
      <w:r>
        <w:rPr>
          <w:color w:val="231F20"/>
          <w:spacing w:val="-17"/>
          <w:w w:val="110"/>
        </w:rPr>
        <w:t> </w:t>
      </w:r>
      <w:r>
        <w:rPr>
          <w:color w:val="231F20"/>
          <w:w w:val="110"/>
        </w:rPr>
        <w:t>này; đó là người niệm Phật.</w:t>
      </w:r>
    </w:p>
    <w:p>
      <w:pPr>
        <w:pStyle w:val="BodyText"/>
        <w:spacing w:line="297" w:lineRule="auto" w:before="146"/>
        <w:ind w:left="387" w:right="118" w:firstLine="453"/>
        <w:jc w:val="both"/>
      </w:pPr>
      <w:r>
        <w:rPr>
          <w:color w:val="231F20"/>
          <w:w w:val="105"/>
        </w:rPr>
        <w:t>Vì vậy, trong hết thảy các thời, niệm niệm chẳng bỏ ý niệm cầu sinh Tịnh độ và một câu Phật hiệu A Di Đà Phật. </w:t>
      </w:r>
      <w:r>
        <w:rPr>
          <w:color w:val="231F20"/>
        </w:rPr>
        <w:t>Câu ấy rất quan trọng, giúp chúng ta trở về tự tính. Đây là dạy </w:t>
      </w:r>
      <w:r>
        <w:rPr>
          <w:color w:val="231F20"/>
          <w:w w:val="105"/>
        </w:rPr>
        <w:t>chúng</w:t>
      </w:r>
      <w:r>
        <w:rPr>
          <w:color w:val="231F20"/>
          <w:spacing w:val="23"/>
          <w:w w:val="105"/>
        </w:rPr>
        <w:t> </w:t>
      </w:r>
      <w:r>
        <w:rPr>
          <w:color w:val="231F20"/>
          <w:w w:val="105"/>
        </w:rPr>
        <w:t>ta</w:t>
      </w:r>
      <w:r>
        <w:rPr>
          <w:color w:val="231F20"/>
          <w:spacing w:val="24"/>
          <w:w w:val="105"/>
        </w:rPr>
        <w:t> </w:t>
      </w:r>
      <w:r>
        <w:rPr>
          <w:color w:val="231F20"/>
          <w:w w:val="105"/>
        </w:rPr>
        <w:t>nhớ</w:t>
      </w:r>
      <w:r>
        <w:rPr>
          <w:color w:val="231F20"/>
          <w:spacing w:val="23"/>
          <w:w w:val="105"/>
        </w:rPr>
        <w:t> </w:t>
      </w:r>
      <w:r>
        <w:rPr>
          <w:color w:val="231F20"/>
          <w:w w:val="105"/>
        </w:rPr>
        <w:t>Phật,</w:t>
      </w:r>
      <w:r>
        <w:rPr>
          <w:color w:val="231F20"/>
          <w:spacing w:val="24"/>
          <w:w w:val="105"/>
        </w:rPr>
        <w:t> </w:t>
      </w:r>
      <w:r>
        <w:rPr>
          <w:color w:val="231F20"/>
          <w:w w:val="105"/>
        </w:rPr>
        <w:t>niệm</w:t>
      </w:r>
      <w:r>
        <w:rPr>
          <w:color w:val="231F20"/>
          <w:spacing w:val="24"/>
          <w:w w:val="105"/>
        </w:rPr>
        <w:t> </w:t>
      </w:r>
      <w:r>
        <w:rPr>
          <w:color w:val="231F20"/>
          <w:w w:val="105"/>
        </w:rPr>
        <w:t>Phật,</w:t>
      </w:r>
      <w:r>
        <w:rPr>
          <w:color w:val="231F20"/>
          <w:spacing w:val="23"/>
          <w:w w:val="105"/>
        </w:rPr>
        <w:t> </w:t>
      </w:r>
      <w:r>
        <w:rPr>
          <w:color w:val="231F20"/>
          <w:w w:val="105"/>
        </w:rPr>
        <w:t>trong</w:t>
      </w:r>
      <w:r>
        <w:rPr>
          <w:color w:val="231F20"/>
          <w:spacing w:val="24"/>
          <w:w w:val="105"/>
        </w:rPr>
        <w:t> </w:t>
      </w:r>
      <w:r>
        <w:rPr>
          <w:color w:val="231F20"/>
          <w:w w:val="105"/>
        </w:rPr>
        <w:t>tâm</w:t>
      </w:r>
      <w:r>
        <w:rPr>
          <w:color w:val="231F20"/>
          <w:spacing w:val="24"/>
          <w:w w:val="105"/>
        </w:rPr>
        <w:t> </w:t>
      </w:r>
      <w:r>
        <w:rPr>
          <w:color w:val="231F20"/>
          <w:w w:val="105"/>
        </w:rPr>
        <w:t>thường</w:t>
      </w:r>
      <w:r>
        <w:rPr>
          <w:color w:val="231F20"/>
          <w:spacing w:val="23"/>
          <w:w w:val="105"/>
        </w:rPr>
        <w:t> </w:t>
      </w:r>
      <w:r>
        <w:rPr>
          <w:color w:val="231F20"/>
          <w:w w:val="105"/>
        </w:rPr>
        <w:t>nghĩ</w:t>
      </w:r>
      <w:r>
        <w:rPr>
          <w:color w:val="231F20"/>
          <w:spacing w:val="24"/>
          <w:w w:val="105"/>
        </w:rPr>
        <w:t> </w:t>
      </w:r>
      <w:r>
        <w:rPr>
          <w:color w:val="231F20"/>
          <w:spacing w:val="-4"/>
          <w:w w:val="105"/>
        </w:rPr>
        <w:t>đến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Phật, đặc biệt phải nghĩ tới Phật giáo hóa, độ thoát chúng sinh,</w:t>
      </w:r>
      <w:r>
        <w:rPr>
          <w:color w:val="231F20"/>
          <w:spacing w:val="-21"/>
          <w:w w:val="105"/>
        </w:rPr>
        <w:t> </w:t>
      </w:r>
      <w:r>
        <w:rPr>
          <w:color w:val="231F20"/>
          <w:w w:val="105"/>
        </w:rPr>
        <w:t>công</w:t>
      </w:r>
      <w:r>
        <w:rPr>
          <w:color w:val="231F20"/>
          <w:spacing w:val="-21"/>
          <w:w w:val="105"/>
        </w:rPr>
        <w:t> </w:t>
      </w:r>
      <w:r>
        <w:rPr>
          <w:color w:val="231F20"/>
          <w:w w:val="105"/>
        </w:rPr>
        <w:t>đức</w:t>
      </w:r>
      <w:r>
        <w:rPr>
          <w:color w:val="231F20"/>
          <w:spacing w:val="-21"/>
          <w:w w:val="105"/>
        </w:rPr>
        <w:t> </w:t>
      </w:r>
      <w:r>
        <w:rPr>
          <w:color w:val="231F20"/>
          <w:w w:val="105"/>
        </w:rPr>
        <w:t>vô</w:t>
      </w:r>
      <w:r>
        <w:rPr>
          <w:color w:val="231F20"/>
          <w:spacing w:val="-21"/>
          <w:w w:val="105"/>
        </w:rPr>
        <w:t> </w:t>
      </w:r>
      <w:r>
        <w:rPr>
          <w:color w:val="231F20"/>
          <w:w w:val="105"/>
        </w:rPr>
        <w:t>lượng</w:t>
      </w:r>
      <w:r>
        <w:rPr>
          <w:color w:val="231F20"/>
          <w:spacing w:val="-21"/>
          <w:w w:val="105"/>
        </w:rPr>
        <w:t> </w:t>
      </w:r>
      <w:r>
        <w:rPr>
          <w:color w:val="231F20"/>
          <w:w w:val="105"/>
        </w:rPr>
        <w:t>vô</w:t>
      </w:r>
      <w:r>
        <w:rPr>
          <w:color w:val="231F20"/>
          <w:spacing w:val="-21"/>
          <w:w w:val="105"/>
        </w:rPr>
        <w:t> </w:t>
      </w:r>
      <w:r>
        <w:rPr>
          <w:color w:val="231F20"/>
          <w:w w:val="105"/>
        </w:rPr>
        <w:t>biên.</w:t>
      </w:r>
      <w:r>
        <w:rPr>
          <w:color w:val="231F20"/>
          <w:spacing w:val="-21"/>
          <w:w w:val="105"/>
        </w:rPr>
        <w:t> </w:t>
      </w:r>
      <w:r>
        <w:rPr>
          <w:color w:val="231F20"/>
          <w:w w:val="105"/>
        </w:rPr>
        <w:t>Phật</w:t>
      </w:r>
      <w:r>
        <w:rPr>
          <w:color w:val="231F20"/>
          <w:spacing w:val="-19"/>
          <w:w w:val="105"/>
        </w:rPr>
        <w:t> </w:t>
      </w:r>
      <w:r>
        <w:rPr>
          <w:color w:val="231F20"/>
          <w:w w:val="105"/>
        </w:rPr>
        <w:t>chẳng</w:t>
      </w:r>
      <w:r>
        <w:rPr>
          <w:color w:val="231F20"/>
          <w:spacing w:val="-19"/>
          <w:w w:val="105"/>
        </w:rPr>
        <w:t> </w:t>
      </w:r>
      <w:r>
        <w:rPr>
          <w:color w:val="231F20"/>
          <w:w w:val="105"/>
        </w:rPr>
        <w:t>có</w:t>
      </w:r>
      <w:r>
        <w:rPr>
          <w:color w:val="231F20"/>
          <w:spacing w:val="-21"/>
          <w:w w:val="105"/>
        </w:rPr>
        <w:t> </w:t>
      </w:r>
      <w:r>
        <w:rPr>
          <w:color w:val="231F20"/>
          <w:w w:val="105"/>
        </w:rPr>
        <w:t>tâm</w:t>
      </w:r>
      <w:r>
        <w:rPr>
          <w:color w:val="231F20"/>
          <w:spacing w:val="-21"/>
          <w:w w:val="105"/>
        </w:rPr>
        <w:t> </w:t>
      </w:r>
      <w:r>
        <w:rPr>
          <w:color w:val="231F20"/>
          <w:w w:val="105"/>
        </w:rPr>
        <w:t>riêng</w:t>
      </w:r>
      <w:r>
        <w:rPr>
          <w:color w:val="231F20"/>
          <w:spacing w:val="-21"/>
          <w:w w:val="105"/>
        </w:rPr>
        <w:t> </w:t>
      </w:r>
      <w:r>
        <w:rPr>
          <w:color w:val="231F20"/>
          <w:w w:val="105"/>
        </w:rPr>
        <w:t>tư, vì sao? Ngài biết hết thảy chúng sinh trong khắp pháp giới hư</w:t>
      </w:r>
      <w:r>
        <w:rPr>
          <w:color w:val="231F20"/>
          <w:spacing w:val="-23"/>
          <w:w w:val="105"/>
        </w:rPr>
        <w:t> </w:t>
      </w:r>
      <w:r>
        <w:rPr>
          <w:color w:val="231F20"/>
          <w:w w:val="105"/>
        </w:rPr>
        <w:t>không</w:t>
      </w:r>
      <w:r>
        <w:rPr>
          <w:color w:val="231F20"/>
          <w:spacing w:val="-22"/>
          <w:w w:val="105"/>
        </w:rPr>
        <w:t> </w:t>
      </w:r>
      <w:r>
        <w:rPr>
          <w:color w:val="231F20"/>
          <w:w w:val="105"/>
        </w:rPr>
        <w:t>giới</w:t>
      </w:r>
      <w:r>
        <w:rPr>
          <w:color w:val="231F20"/>
          <w:spacing w:val="-22"/>
          <w:w w:val="105"/>
        </w:rPr>
        <w:t> </w:t>
      </w:r>
      <w:r>
        <w:rPr>
          <w:color w:val="231F20"/>
          <w:w w:val="105"/>
        </w:rPr>
        <w:t>và</w:t>
      </w:r>
      <w:r>
        <w:rPr>
          <w:color w:val="231F20"/>
          <w:spacing w:val="-23"/>
          <w:w w:val="105"/>
        </w:rPr>
        <w:t> </w:t>
      </w:r>
      <w:r>
        <w:rPr>
          <w:color w:val="231F20"/>
          <w:w w:val="105"/>
        </w:rPr>
        <w:t>Ngài</w:t>
      </w:r>
      <w:r>
        <w:rPr>
          <w:color w:val="231F20"/>
          <w:spacing w:val="-22"/>
          <w:w w:val="105"/>
        </w:rPr>
        <w:t> </w:t>
      </w:r>
      <w:r>
        <w:rPr>
          <w:color w:val="231F20"/>
          <w:w w:val="105"/>
        </w:rPr>
        <w:t>là</w:t>
      </w:r>
      <w:r>
        <w:rPr>
          <w:color w:val="231F20"/>
          <w:spacing w:val="-22"/>
          <w:w w:val="105"/>
        </w:rPr>
        <w:t> </w:t>
      </w:r>
      <w:r>
        <w:rPr>
          <w:color w:val="231F20"/>
          <w:w w:val="105"/>
        </w:rPr>
        <w:t>một</w:t>
      </w:r>
      <w:r>
        <w:rPr>
          <w:color w:val="231F20"/>
          <w:spacing w:val="-23"/>
          <w:w w:val="105"/>
        </w:rPr>
        <w:t> </w:t>
      </w:r>
      <w:r>
        <w:rPr>
          <w:color w:val="231F20"/>
          <w:w w:val="105"/>
        </w:rPr>
        <w:t>Thể,</w:t>
      </w:r>
      <w:r>
        <w:rPr>
          <w:color w:val="231F20"/>
          <w:spacing w:val="-22"/>
          <w:w w:val="105"/>
        </w:rPr>
        <w:t> </w:t>
      </w:r>
      <w:r>
        <w:rPr>
          <w:color w:val="231F20"/>
          <w:w w:val="105"/>
        </w:rPr>
        <w:t>làm</w:t>
      </w:r>
      <w:r>
        <w:rPr>
          <w:color w:val="231F20"/>
          <w:spacing w:val="-22"/>
          <w:w w:val="105"/>
        </w:rPr>
        <w:t> </w:t>
      </w:r>
      <w:r>
        <w:rPr>
          <w:color w:val="231F20"/>
          <w:w w:val="105"/>
        </w:rPr>
        <w:t>sao</w:t>
      </w:r>
      <w:r>
        <w:rPr>
          <w:color w:val="231F20"/>
          <w:spacing w:val="-23"/>
          <w:w w:val="105"/>
        </w:rPr>
        <w:t> </w:t>
      </w:r>
      <w:r>
        <w:rPr>
          <w:color w:val="231F20"/>
          <w:w w:val="105"/>
        </w:rPr>
        <w:t>Ngài</w:t>
      </w:r>
      <w:r>
        <w:rPr>
          <w:color w:val="231F20"/>
          <w:spacing w:val="-22"/>
          <w:w w:val="105"/>
        </w:rPr>
        <w:t> </w:t>
      </w:r>
      <w:r>
        <w:rPr>
          <w:color w:val="231F20"/>
          <w:w w:val="105"/>
        </w:rPr>
        <w:t>có</w:t>
      </w:r>
      <w:r>
        <w:rPr>
          <w:color w:val="231F20"/>
          <w:spacing w:val="-22"/>
          <w:w w:val="105"/>
        </w:rPr>
        <w:t> </w:t>
      </w:r>
      <w:r>
        <w:rPr>
          <w:color w:val="231F20"/>
          <w:w w:val="105"/>
        </w:rPr>
        <w:t>tâm</w:t>
      </w:r>
      <w:r>
        <w:rPr>
          <w:color w:val="231F20"/>
          <w:spacing w:val="-23"/>
          <w:w w:val="105"/>
        </w:rPr>
        <w:t> </w:t>
      </w:r>
      <w:r>
        <w:rPr>
          <w:color w:val="231F20"/>
          <w:w w:val="105"/>
        </w:rPr>
        <w:t>riêng tư</w:t>
      </w:r>
      <w:r>
        <w:rPr>
          <w:color w:val="231F20"/>
          <w:spacing w:val="-2"/>
          <w:w w:val="105"/>
        </w:rPr>
        <w:t> </w:t>
      </w:r>
      <w:r>
        <w:rPr>
          <w:color w:val="231F20"/>
          <w:w w:val="105"/>
        </w:rPr>
        <w:t>cho</w:t>
      </w:r>
      <w:r>
        <w:rPr>
          <w:color w:val="231F20"/>
          <w:spacing w:val="-2"/>
          <w:w w:val="105"/>
        </w:rPr>
        <w:t> </w:t>
      </w:r>
      <w:r>
        <w:rPr>
          <w:color w:val="231F20"/>
          <w:w w:val="105"/>
        </w:rPr>
        <w:t>được?</w:t>
      </w:r>
      <w:r>
        <w:rPr>
          <w:color w:val="231F20"/>
          <w:spacing w:val="-1"/>
          <w:w w:val="105"/>
        </w:rPr>
        <w:t> </w:t>
      </w:r>
      <w:r>
        <w:rPr>
          <w:color w:val="231F20"/>
          <w:w w:val="105"/>
        </w:rPr>
        <w:t>Niệm</w:t>
      </w:r>
      <w:r>
        <w:rPr>
          <w:color w:val="231F20"/>
          <w:spacing w:val="-2"/>
          <w:w w:val="105"/>
        </w:rPr>
        <w:t> </w:t>
      </w:r>
      <w:r>
        <w:rPr>
          <w:color w:val="231F20"/>
          <w:w w:val="105"/>
        </w:rPr>
        <w:t>niệm</w:t>
      </w:r>
      <w:r>
        <w:rPr>
          <w:color w:val="231F20"/>
          <w:spacing w:val="-2"/>
          <w:w w:val="105"/>
        </w:rPr>
        <w:t> </w:t>
      </w:r>
      <w:r>
        <w:rPr>
          <w:color w:val="231F20"/>
          <w:w w:val="105"/>
        </w:rPr>
        <w:t>vì</w:t>
      </w:r>
      <w:r>
        <w:rPr>
          <w:color w:val="231F20"/>
          <w:spacing w:val="-2"/>
          <w:w w:val="105"/>
        </w:rPr>
        <w:t> </w:t>
      </w:r>
      <w:r>
        <w:rPr>
          <w:color w:val="231F20"/>
          <w:w w:val="105"/>
        </w:rPr>
        <w:t>chúng</w:t>
      </w:r>
      <w:r>
        <w:rPr>
          <w:color w:val="231F20"/>
          <w:spacing w:val="-1"/>
          <w:w w:val="105"/>
        </w:rPr>
        <w:t> </w:t>
      </w:r>
      <w:r>
        <w:rPr>
          <w:color w:val="231F20"/>
          <w:w w:val="105"/>
        </w:rPr>
        <w:t>sinh,</w:t>
      </w:r>
      <w:r>
        <w:rPr>
          <w:color w:val="231F20"/>
          <w:spacing w:val="-2"/>
          <w:w w:val="105"/>
        </w:rPr>
        <w:t> </w:t>
      </w:r>
      <w:r>
        <w:rPr>
          <w:color w:val="231F20"/>
          <w:w w:val="105"/>
        </w:rPr>
        <w:t>chính</w:t>
      </w:r>
      <w:r>
        <w:rPr>
          <w:color w:val="231F20"/>
          <w:spacing w:val="-2"/>
          <w:w w:val="105"/>
        </w:rPr>
        <w:t> </w:t>
      </w:r>
      <w:r>
        <w:rPr>
          <w:color w:val="231F20"/>
          <w:w w:val="105"/>
        </w:rPr>
        <w:t>là</w:t>
      </w:r>
      <w:r>
        <w:rPr>
          <w:color w:val="231F20"/>
          <w:spacing w:val="-2"/>
          <w:w w:val="105"/>
        </w:rPr>
        <w:t> </w:t>
      </w:r>
      <w:r>
        <w:rPr>
          <w:color w:val="231F20"/>
          <w:w w:val="105"/>
        </w:rPr>
        <w:t>niệm</w:t>
      </w:r>
      <w:r>
        <w:rPr>
          <w:color w:val="231F20"/>
          <w:spacing w:val="-2"/>
          <w:w w:val="105"/>
        </w:rPr>
        <w:t> </w:t>
      </w:r>
      <w:r>
        <w:rPr>
          <w:color w:val="231F20"/>
          <w:w w:val="105"/>
        </w:rPr>
        <w:t>niệm vì chính mình. Niệm niệm giúp chúng sinh chính là niệm niệm giúp chính mình, lý này rất ư là sâu. Do chư Phật, Bồ tát</w:t>
      </w:r>
      <w:r>
        <w:rPr>
          <w:color w:val="231F20"/>
          <w:spacing w:val="-4"/>
          <w:w w:val="105"/>
        </w:rPr>
        <w:t> </w:t>
      </w:r>
      <w:r>
        <w:rPr>
          <w:color w:val="231F20"/>
          <w:w w:val="105"/>
        </w:rPr>
        <w:t>không</w:t>
      </w:r>
      <w:r>
        <w:rPr>
          <w:color w:val="231F20"/>
          <w:spacing w:val="-4"/>
          <w:w w:val="105"/>
        </w:rPr>
        <w:t> </w:t>
      </w:r>
      <w:r>
        <w:rPr>
          <w:color w:val="231F20"/>
          <w:w w:val="105"/>
        </w:rPr>
        <w:t>vị</w:t>
      </w:r>
      <w:r>
        <w:rPr>
          <w:color w:val="231F20"/>
          <w:spacing w:val="-4"/>
          <w:w w:val="105"/>
        </w:rPr>
        <w:t> </w:t>
      </w:r>
      <w:r>
        <w:rPr>
          <w:color w:val="231F20"/>
          <w:w w:val="105"/>
        </w:rPr>
        <w:t>nào</w:t>
      </w:r>
      <w:r>
        <w:rPr>
          <w:color w:val="231F20"/>
          <w:spacing w:val="-4"/>
          <w:w w:val="105"/>
        </w:rPr>
        <w:t> </w:t>
      </w:r>
      <w:r>
        <w:rPr>
          <w:color w:val="231F20"/>
          <w:w w:val="105"/>
        </w:rPr>
        <w:t>chẳng</w:t>
      </w:r>
      <w:r>
        <w:rPr>
          <w:color w:val="231F20"/>
          <w:spacing w:val="-4"/>
          <w:w w:val="105"/>
        </w:rPr>
        <w:t> </w:t>
      </w:r>
      <w:r>
        <w:rPr>
          <w:color w:val="231F20"/>
          <w:w w:val="105"/>
        </w:rPr>
        <w:t>bỏ</w:t>
      </w:r>
      <w:r>
        <w:rPr>
          <w:color w:val="231F20"/>
          <w:spacing w:val="-4"/>
          <w:w w:val="105"/>
        </w:rPr>
        <w:t> </w:t>
      </w:r>
      <w:r>
        <w:rPr>
          <w:color w:val="231F20"/>
          <w:w w:val="105"/>
        </w:rPr>
        <w:t>mình</w:t>
      </w:r>
      <w:r>
        <w:rPr>
          <w:color w:val="231F20"/>
          <w:spacing w:val="-4"/>
          <w:w w:val="105"/>
        </w:rPr>
        <w:t> </w:t>
      </w:r>
      <w:r>
        <w:rPr>
          <w:color w:val="231F20"/>
          <w:w w:val="105"/>
        </w:rPr>
        <w:t>vì</w:t>
      </w:r>
      <w:r>
        <w:rPr>
          <w:color w:val="231F20"/>
          <w:spacing w:val="-4"/>
          <w:w w:val="105"/>
        </w:rPr>
        <w:t> </w:t>
      </w:r>
      <w:r>
        <w:rPr>
          <w:color w:val="231F20"/>
          <w:w w:val="105"/>
        </w:rPr>
        <w:t>người,</w:t>
      </w:r>
      <w:r>
        <w:rPr>
          <w:color w:val="231F20"/>
          <w:spacing w:val="-4"/>
          <w:w w:val="105"/>
        </w:rPr>
        <w:t> </w:t>
      </w:r>
      <w:r>
        <w:rPr>
          <w:color w:val="231F20"/>
          <w:w w:val="105"/>
        </w:rPr>
        <w:t>nên</w:t>
      </w:r>
      <w:r>
        <w:rPr>
          <w:color w:val="231F20"/>
          <w:spacing w:val="-4"/>
          <w:w w:val="105"/>
        </w:rPr>
        <w:t> </w:t>
      </w:r>
      <w:r>
        <w:rPr>
          <w:color w:val="231F20"/>
          <w:w w:val="105"/>
        </w:rPr>
        <w:t>các</w:t>
      </w:r>
      <w:r>
        <w:rPr>
          <w:color w:val="231F20"/>
          <w:spacing w:val="-4"/>
          <w:w w:val="105"/>
        </w:rPr>
        <w:t> </w:t>
      </w:r>
      <w:r>
        <w:rPr>
          <w:color w:val="231F20"/>
          <w:w w:val="105"/>
        </w:rPr>
        <w:t>Ngài</w:t>
      </w:r>
      <w:r>
        <w:rPr>
          <w:color w:val="231F20"/>
          <w:spacing w:val="-4"/>
          <w:w w:val="105"/>
        </w:rPr>
        <w:t> </w:t>
      </w:r>
      <w:r>
        <w:rPr>
          <w:color w:val="231F20"/>
          <w:w w:val="105"/>
        </w:rPr>
        <w:t>mới có thể thật sự quay đầu, thật sự buông xuống, thật sự đạt đến thành tựu viên mãn.</w:t>
      </w:r>
    </w:p>
    <w:p>
      <w:pPr>
        <w:spacing w:line="297" w:lineRule="auto" w:before="145"/>
        <w:ind w:left="103" w:right="402" w:firstLine="453"/>
        <w:jc w:val="both"/>
        <w:rPr>
          <w:sz w:val="34"/>
        </w:rPr>
      </w:pPr>
      <w:r>
        <w:rPr>
          <w:color w:val="231F20"/>
          <w:w w:val="105"/>
          <w:sz w:val="34"/>
        </w:rPr>
        <w:t>Tiếp</w:t>
      </w:r>
      <w:r>
        <w:rPr>
          <w:color w:val="231F20"/>
          <w:spacing w:val="-8"/>
          <w:w w:val="105"/>
          <w:sz w:val="34"/>
        </w:rPr>
        <w:t> </w:t>
      </w:r>
      <w:r>
        <w:rPr>
          <w:color w:val="231F20"/>
          <w:w w:val="105"/>
          <w:sz w:val="34"/>
        </w:rPr>
        <w:t>theo</w:t>
      </w:r>
      <w:r>
        <w:rPr>
          <w:color w:val="231F20"/>
          <w:spacing w:val="-8"/>
          <w:w w:val="105"/>
          <w:sz w:val="34"/>
        </w:rPr>
        <w:t> </w:t>
      </w:r>
      <w:r>
        <w:rPr>
          <w:color w:val="231F20"/>
          <w:w w:val="105"/>
          <w:sz w:val="34"/>
        </w:rPr>
        <w:t>đó</w:t>
      </w:r>
      <w:r>
        <w:rPr>
          <w:color w:val="231F20"/>
          <w:spacing w:val="-8"/>
          <w:w w:val="105"/>
          <w:sz w:val="34"/>
        </w:rPr>
        <w:t> </w:t>
      </w:r>
      <w:r>
        <w:rPr>
          <w:color w:val="231F20"/>
          <w:w w:val="105"/>
          <w:sz w:val="34"/>
        </w:rPr>
        <w:t>là</w:t>
      </w:r>
      <w:r>
        <w:rPr>
          <w:color w:val="231F20"/>
          <w:spacing w:val="-8"/>
          <w:w w:val="105"/>
          <w:sz w:val="34"/>
        </w:rPr>
        <w:t> </w:t>
      </w:r>
      <w:r>
        <w:rPr>
          <w:color w:val="231F20"/>
          <w:w w:val="105"/>
          <w:sz w:val="34"/>
        </w:rPr>
        <w:t>điều</w:t>
      </w:r>
      <w:r>
        <w:rPr>
          <w:color w:val="231F20"/>
          <w:spacing w:val="-8"/>
          <w:w w:val="105"/>
          <w:sz w:val="34"/>
        </w:rPr>
        <w:t> </w:t>
      </w:r>
      <w:r>
        <w:rPr>
          <w:color w:val="231F20"/>
          <w:w w:val="105"/>
          <w:sz w:val="34"/>
        </w:rPr>
        <w:t>thứ</w:t>
      </w:r>
      <w:r>
        <w:rPr>
          <w:color w:val="231F20"/>
          <w:spacing w:val="-8"/>
          <w:w w:val="105"/>
          <w:sz w:val="34"/>
        </w:rPr>
        <w:t> </w:t>
      </w:r>
      <w:r>
        <w:rPr>
          <w:color w:val="231F20"/>
          <w:w w:val="105"/>
          <w:sz w:val="34"/>
        </w:rPr>
        <w:t>bảy:</w:t>
      </w:r>
      <w:r>
        <w:rPr>
          <w:color w:val="231F20"/>
          <w:spacing w:val="-8"/>
          <w:w w:val="105"/>
          <w:sz w:val="34"/>
        </w:rPr>
        <w:t> </w:t>
      </w:r>
      <w:r>
        <w:rPr>
          <w:i/>
          <w:color w:val="231F20"/>
          <w:w w:val="105"/>
          <w:sz w:val="34"/>
        </w:rPr>
        <w:t>“Vô</w:t>
      </w:r>
      <w:r>
        <w:rPr>
          <w:i/>
          <w:color w:val="231F20"/>
          <w:spacing w:val="-8"/>
          <w:w w:val="105"/>
          <w:sz w:val="34"/>
        </w:rPr>
        <w:t> </w:t>
      </w:r>
      <w:r>
        <w:rPr>
          <w:i/>
          <w:color w:val="231F20"/>
          <w:w w:val="105"/>
          <w:sz w:val="34"/>
        </w:rPr>
        <w:t>hạ</w:t>
      </w:r>
      <w:r>
        <w:rPr>
          <w:i/>
          <w:color w:val="231F20"/>
          <w:spacing w:val="-8"/>
          <w:w w:val="105"/>
          <w:sz w:val="34"/>
        </w:rPr>
        <w:t> </w:t>
      </w:r>
      <w:r>
        <w:rPr>
          <w:i/>
          <w:color w:val="231F20"/>
          <w:w w:val="105"/>
          <w:sz w:val="34"/>
        </w:rPr>
        <w:t>liệt</w:t>
      </w:r>
      <w:r>
        <w:rPr>
          <w:i/>
          <w:color w:val="231F20"/>
          <w:spacing w:val="-8"/>
          <w:w w:val="105"/>
          <w:sz w:val="34"/>
        </w:rPr>
        <w:t> </w:t>
      </w:r>
      <w:r>
        <w:rPr>
          <w:i/>
          <w:color w:val="231F20"/>
          <w:w w:val="105"/>
          <w:sz w:val="34"/>
        </w:rPr>
        <w:t>tâm.</w:t>
      </w:r>
      <w:r>
        <w:rPr>
          <w:i/>
          <w:color w:val="231F20"/>
          <w:spacing w:val="-8"/>
          <w:w w:val="105"/>
          <w:sz w:val="34"/>
        </w:rPr>
        <w:t> </w:t>
      </w:r>
      <w:r>
        <w:rPr>
          <w:i/>
          <w:color w:val="231F20"/>
          <w:w w:val="105"/>
          <w:sz w:val="34"/>
        </w:rPr>
        <w:t>Niệm</w:t>
      </w:r>
      <w:r>
        <w:rPr>
          <w:i/>
          <w:color w:val="231F20"/>
          <w:spacing w:val="-8"/>
          <w:w w:val="105"/>
          <w:sz w:val="34"/>
        </w:rPr>
        <w:t> </w:t>
      </w:r>
      <w:r>
        <w:rPr>
          <w:i/>
          <w:color w:val="231F20"/>
          <w:w w:val="105"/>
          <w:sz w:val="34"/>
        </w:rPr>
        <w:t>Phật chi</w:t>
      </w:r>
      <w:r>
        <w:rPr>
          <w:i/>
          <w:color w:val="231F20"/>
          <w:spacing w:val="-16"/>
          <w:w w:val="105"/>
          <w:sz w:val="34"/>
        </w:rPr>
        <w:t> </w:t>
      </w:r>
      <w:r>
        <w:rPr>
          <w:i/>
          <w:color w:val="231F20"/>
          <w:w w:val="105"/>
          <w:sz w:val="34"/>
        </w:rPr>
        <w:t>nhân,</w:t>
      </w:r>
      <w:r>
        <w:rPr>
          <w:i/>
          <w:color w:val="231F20"/>
          <w:spacing w:val="-16"/>
          <w:w w:val="105"/>
          <w:sz w:val="34"/>
        </w:rPr>
        <w:t> </w:t>
      </w:r>
      <w:r>
        <w:rPr>
          <w:i/>
          <w:color w:val="231F20"/>
          <w:w w:val="105"/>
          <w:sz w:val="34"/>
        </w:rPr>
        <w:t>thường</w:t>
      </w:r>
      <w:r>
        <w:rPr>
          <w:i/>
          <w:color w:val="231F20"/>
          <w:spacing w:val="-16"/>
          <w:w w:val="105"/>
          <w:sz w:val="34"/>
        </w:rPr>
        <w:t> </w:t>
      </w:r>
      <w:r>
        <w:rPr>
          <w:i/>
          <w:color w:val="231F20"/>
          <w:w w:val="105"/>
          <w:sz w:val="34"/>
        </w:rPr>
        <w:t>hành</w:t>
      </w:r>
      <w:r>
        <w:rPr>
          <w:i/>
          <w:color w:val="231F20"/>
          <w:spacing w:val="-16"/>
          <w:w w:val="105"/>
          <w:sz w:val="34"/>
        </w:rPr>
        <w:t> </w:t>
      </w:r>
      <w:r>
        <w:rPr>
          <w:i/>
          <w:color w:val="231F20"/>
          <w:w w:val="105"/>
          <w:sz w:val="34"/>
        </w:rPr>
        <w:t>bình</w:t>
      </w:r>
      <w:r>
        <w:rPr>
          <w:i/>
          <w:color w:val="231F20"/>
          <w:spacing w:val="-16"/>
          <w:w w:val="105"/>
          <w:sz w:val="34"/>
        </w:rPr>
        <w:t> </w:t>
      </w:r>
      <w:r>
        <w:rPr>
          <w:i/>
          <w:color w:val="231F20"/>
          <w:w w:val="105"/>
          <w:sz w:val="34"/>
        </w:rPr>
        <w:t>đẳng</w:t>
      </w:r>
      <w:r>
        <w:rPr>
          <w:i/>
          <w:color w:val="231F20"/>
          <w:spacing w:val="-16"/>
          <w:w w:val="105"/>
          <w:sz w:val="34"/>
        </w:rPr>
        <w:t> </w:t>
      </w:r>
      <w:r>
        <w:rPr>
          <w:i/>
          <w:color w:val="231F20"/>
          <w:w w:val="105"/>
          <w:sz w:val="34"/>
        </w:rPr>
        <w:t>chi</w:t>
      </w:r>
      <w:r>
        <w:rPr>
          <w:i/>
          <w:color w:val="231F20"/>
          <w:spacing w:val="-16"/>
          <w:w w:val="105"/>
          <w:sz w:val="34"/>
        </w:rPr>
        <w:t> </w:t>
      </w:r>
      <w:r>
        <w:rPr>
          <w:i/>
          <w:color w:val="231F20"/>
          <w:w w:val="105"/>
          <w:sz w:val="34"/>
        </w:rPr>
        <w:t>tâm,</w:t>
      </w:r>
      <w:r>
        <w:rPr>
          <w:i/>
          <w:color w:val="231F20"/>
          <w:spacing w:val="-16"/>
          <w:w w:val="105"/>
          <w:sz w:val="34"/>
        </w:rPr>
        <w:t> </w:t>
      </w:r>
      <w:r>
        <w:rPr>
          <w:i/>
          <w:color w:val="231F20"/>
          <w:w w:val="105"/>
          <w:sz w:val="34"/>
        </w:rPr>
        <w:t>ư</w:t>
      </w:r>
      <w:r>
        <w:rPr>
          <w:i/>
          <w:color w:val="231F20"/>
          <w:spacing w:val="-16"/>
          <w:w w:val="105"/>
          <w:sz w:val="34"/>
        </w:rPr>
        <w:t> </w:t>
      </w:r>
      <w:r>
        <w:rPr>
          <w:i/>
          <w:color w:val="231F20"/>
          <w:w w:val="105"/>
          <w:sz w:val="34"/>
        </w:rPr>
        <w:t>chư</w:t>
      </w:r>
      <w:r>
        <w:rPr>
          <w:i/>
          <w:color w:val="231F20"/>
          <w:spacing w:val="-16"/>
          <w:w w:val="105"/>
          <w:sz w:val="34"/>
        </w:rPr>
        <w:t> </w:t>
      </w:r>
      <w:r>
        <w:rPr>
          <w:i/>
          <w:color w:val="231F20"/>
          <w:w w:val="105"/>
          <w:sz w:val="34"/>
        </w:rPr>
        <w:t>chúng</w:t>
      </w:r>
      <w:r>
        <w:rPr>
          <w:i/>
          <w:color w:val="231F20"/>
          <w:spacing w:val="-16"/>
          <w:w w:val="105"/>
          <w:sz w:val="34"/>
        </w:rPr>
        <w:t> </w:t>
      </w:r>
      <w:r>
        <w:rPr>
          <w:i/>
          <w:color w:val="231F20"/>
          <w:w w:val="105"/>
          <w:sz w:val="34"/>
        </w:rPr>
        <w:t>sinh, tôn</w:t>
      </w:r>
      <w:r>
        <w:rPr>
          <w:i/>
          <w:color w:val="231F20"/>
          <w:spacing w:val="-2"/>
          <w:w w:val="105"/>
          <w:sz w:val="34"/>
        </w:rPr>
        <w:t> </w:t>
      </w:r>
      <w:r>
        <w:rPr>
          <w:i/>
          <w:color w:val="231F20"/>
          <w:w w:val="105"/>
          <w:sz w:val="34"/>
        </w:rPr>
        <w:t>trọng</w:t>
      </w:r>
      <w:r>
        <w:rPr>
          <w:i/>
          <w:color w:val="231F20"/>
          <w:spacing w:val="-2"/>
          <w:w w:val="105"/>
          <w:sz w:val="34"/>
        </w:rPr>
        <w:t> </w:t>
      </w:r>
      <w:r>
        <w:rPr>
          <w:i/>
          <w:color w:val="231F20"/>
          <w:w w:val="105"/>
          <w:sz w:val="34"/>
        </w:rPr>
        <w:t>cung</w:t>
      </w:r>
      <w:r>
        <w:rPr>
          <w:i/>
          <w:color w:val="231F20"/>
          <w:spacing w:val="-2"/>
          <w:w w:val="105"/>
          <w:sz w:val="34"/>
        </w:rPr>
        <w:t> </w:t>
      </w:r>
      <w:r>
        <w:rPr>
          <w:i/>
          <w:color w:val="231F20"/>
          <w:w w:val="105"/>
          <w:sz w:val="34"/>
        </w:rPr>
        <w:t>kính,</w:t>
      </w:r>
      <w:r>
        <w:rPr>
          <w:i/>
          <w:color w:val="231F20"/>
          <w:spacing w:val="-2"/>
          <w:w w:val="105"/>
          <w:sz w:val="34"/>
        </w:rPr>
        <w:t> </w:t>
      </w:r>
      <w:r>
        <w:rPr>
          <w:i/>
          <w:color w:val="231F20"/>
          <w:w w:val="105"/>
          <w:sz w:val="34"/>
        </w:rPr>
        <w:t>bất</w:t>
      </w:r>
      <w:r>
        <w:rPr>
          <w:i/>
          <w:color w:val="231F20"/>
          <w:spacing w:val="-2"/>
          <w:w w:val="105"/>
          <w:sz w:val="34"/>
        </w:rPr>
        <w:t> </w:t>
      </w:r>
      <w:r>
        <w:rPr>
          <w:i/>
          <w:color w:val="231F20"/>
          <w:w w:val="105"/>
          <w:sz w:val="34"/>
        </w:rPr>
        <w:t>sinh</w:t>
      </w:r>
      <w:r>
        <w:rPr>
          <w:i/>
          <w:color w:val="231F20"/>
          <w:spacing w:val="-2"/>
          <w:w w:val="105"/>
          <w:sz w:val="34"/>
        </w:rPr>
        <w:t> </w:t>
      </w:r>
      <w:r>
        <w:rPr>
          <w:i/>
          <w:color w:val="231F20"/>
          <w:w w:val="105"/>
          <w:sz w:val="34"/>
        </w:rPr>
        <w:t>khinh</w:t>
      </w:r>
      <w:r>
        <w:rPr>
          <w:i/>
          <w:color w:val="231F20"/>
          <w:spacing w:val="-2"/>
          <w:w w:val="105"/>
          <w:sz w:val="34"/>
        </w:rPr>
        <w:t> </w:t>
      </w:r>
      <w:r>
        <w:rPr>
          <w:i/>
          <w:color w:val="231F20"/>
          <w:w w:val="105"/>
          <w:sz w:val="34"/>
        </w:rPr>
        <w:t>mạn,</w:t>
      </w:r>
      <w:r>
        <w:rPr>
          <w:i/>
          <w:color w:val="231F20"/>
          <w:spacing w:val="-2"/>
          <w:w w:val="105"/>
          <w:sz w:val="34"/>
        </w:rPr>
        <w:t> </w:t>
      </w:r>
      <w:r>
        <w:rPr>
          <w:i/>
          <w:color w:val="231F20"/>
          <w:w w:val="105"/>
          <w:sz w:val="34"/>
        </w:rPr>
        <w:t>thị</w:t>
      </w:r>
      <w:r>
        <w:rPr>
          <w:i/>
          <w:color w:val="231F20"/>
          <w:spacing w:val="-2"/>
          <w:w w:val="105"/>
          <w:sz w:val="34"/>
        </w:rPr>
        <w:t> </w:t>
      </w:r>
      <w:r>
        <w:rPr>
          <w:i/>
          <w:color w:val="231F20"/>
          <w:w w:val="105"/>
          <w:sz w:val="34"/>
        </w:rPr>
        <w:t>danh</w:t>
      </w:r>
      <w:r>
        <w:rPr>
          <w:i/>
          <w:color w:val="231F20"/>
          <w:spacing w:val="-2"/>
          <w:w w:val="105"/>
          <w:sz w:val="34"/>
        </w:rPr>
        <w:t> </w:t>
      </w:r>
      <w:r>
        <w:rPr>
          <w:i/>
          <w:color w:val="231F20"/>
          <w:w w:val="105"/>
          <w:sz w:val="34"/>
        </w:rPr>
        <w:t>vô</w:t>
      </w:r>
      <w:r>
        <w:rPr>
          <w:i/>
          <w:color w:val="231F20"/>
          <w:spacing w:val="-2"/>
          <w:w w:val="105"/>
          <w:sz w:val="34"/>
        </w:rPr>
        <w:t> </w:t>
      </w:r>
      <w:r>
        <w:rPr>
          <w:i/>
          <w:color w:val="231F20"/>
          <w:w w:val="105"/>
          <w:sz w:val="34"/>
        </w:rPr>
        <w:t>hạ</w:t>
      </w:r>
      <w:r>
        <w:rPr>
          <w:i/>
          <w:color w:val="231F20"/>
          <w:spacing w:val="-2"/>
          <w:w w:val="105"/>
          <w:sz w:val="34"/>
        </w:rPr>
        <w:t> </w:t>
      </w:r>
      <w:r>
        <w:rPr>
          <w:i/>
          <w:color w:val="231F20"/>
          <w:w w:val="105"/>
          <w:sz w:val="34"/>
        </w:rPr>
        <w:t>liệt </w:t>
      </w:r>
      <w:r>
        <w:rPr>
          <w:i/>
          <w:color w:val="231F20"/>
          <w:w w:val="110"/>
          <w:sz w:val="34"/>
        </w:rPr>
        <w:t>tâm”</w:t>
      </w:r>
      <w:r>
        <w:rPr>
          <w:i/>
          <w:color w:val="231F20"/>
          <w:spacing w:val="-15"/>
          <w:w w:val="110"/>
          <w:sz w:val="34"/>
        </w:rPr>
        <w:t> </w:t>
      </w:r>
      <w:r>
        <w:rPr>
          <w:color w:val="231F20"/>
          <w:w w:val="110"/>
          <w:sz w:val="34"/>
        </w:rPr>
        <w:t>(Tâm</w:t>
      </w:r>
      <w:r>
        <w:rPr>
          <w:color w:val="231F20"/>
          <w:spacing w:val="-15"/>
          <w:w w:val="110"/>
          <w:sz w:val="34"/>
        </w:rPr>
        <w:t> </w:t>
      </w:r>
      <w:r>
        <w:rPr>
          <w:color w:val="231F20"/>
          <w:w w:val="110"/>
          <w:sz w:val="34"/>
        </w:rPr>
        <w:t>chẳng</w:t>
      </w:r>
      <w:r>
        <w:rPr>
          <w:color w:val="231F20"/>
          <w:spacing w:val="-15"/>
          <w:w w:val="110"/>
          <w:sz w:val="34"/>
        </w:rPr>
        <w:t> </w:t>
      </w:r>
      <w:r>
        <w:rPr>
          <w:color w:val="231F20"/>
          <w:w w:val="110"/>
          <w:sz w:val="34"/>
        </w:rPr>
        <w:t>kém</w:t>
      </w:r>
      <w:r>
        <w:rPr>
          <w:color w:val="231F20"/>
          <w:spacing w:val="-15"/>
          <w:w w:val="110"/>
          <w:sz w:val="34"/>
        </w:rPr>
        <w:t> </w:t>
      </w:r>
      <w:r>
        <w:rPr>
          <w:color w:val="231F20"/>
          <w:w w:val="110"/>
          <w:sz w:val="34"/>
        </w:rPr>
        <w:t>hèn:</w:t>
      </w:r>
      <w:r>
        <w:rPr>
          <w:color w:val="231F20"/>
          <w:spacing w:val="-15"/>
          <w:w w:val="110"/>
          <w:sz w:val="34"/>
        </w:rPr>
        <w:t> </w:t>
      </w:r>
      <w:r>
        <w:rPr>
          <w:color w:val="231F20"/>
          <w:w w:val="110"/>
          <w:sz w:val="34"/>
        </w:rPr>
        <w:t>Người</w:t>
      </w:r>
      <w:r>
        <w:rPr>
          <w:color w:val="231F20"/>
          <w:spacing w:val="-15"/>
          <w:w w:val="110"/>
          <w:sz w:val="34"/>
        </w:rPr>
        <w:t> </w:t>
      </w:r>
      <w:r>
        <w:rPr>
          <w:color w:val="231F20"/>
          <w:w w:val="110"/>
          <w:sz w:val="34"/>
        </w:rPr>
        <w:t>niệm</w:t>
      </w:r>
      <w:r>
        <w:rPr>
          <w:color w:val="231F20"/>
          <w:spacing w:val="-15"/>
          <w:w w:val="110"/>
          <w:sz w:val="34"/>
        </w:rPr>
        <w:t> </w:t>
      </w:r>
      <w:r>
        <w:rPr>
          <w:color w:val="231F20"/>
          <w:w w:val="110"/>
          <w:sz w:val="34"/>
        </w:rPr>
        <w:t>Phật</w:t>
      </w:r>
      <w:r>
        <w:rPr>
          <w:color w:val="231F20"/>
          <w:spacing w:val="-15"/>
          <w:w w:val="110"/>
          <w:sz w:val="34"/>
        </w:rPr>
        <w:t> </w:t>
      </w:r>
      <w:r>
        <w:rPr>
          <w:color w:val="231F20"/>
          <w:w w:val="110"/>
          <w:sz w:val="34"/>
        </w:rPr>
        <w:t>tâm</w:t>
      </w:r>
      <w:r>
        <w:rPr>
          <w:color w:val="231F20"/>
          <w:spacing w:val="-15"/>
          <w:w w:val="110"/>
          <w:sz w:val="34"/>
        </w:rPr>
        <w:t> </w:t>
      </w:r>
      <w:r>
        <w:rPr>
          <w:color w:val="231F20"/>
          <w:w w:val="110"/>
          <w:sz w:val="34"/>
        </w:rPr>
        <w:t>thường hành</w:t>
      </w:r>
      <w:r>
        <w:rPr>
          <w:color w:val="231F20"/>
          <w:w w:val="110"/>
          <w:sz w:val="34"/>
        </w:rPr>
        <w:t> bình</w:t>
      </w:r>
      <w:r>
        <w:rPr>
          <w:color w:val="231F20"/>
          <w:w w:val="110"/>
          <w:sz w:val="34"/>
        </w:rPr>
        <w:t> đẳng,</w:t>
      </w:r>
      <w:r>
        <w:rPr>
          <w:color w:val="231F20"/>
          <w:w w:val="110"/>
          <w:sz w:val="34"/>
        </w:rPr>
        <w:t> đối</w:t>
      </w:r>
      <w:r>
        <w:rPr>
          <w:color w:val="231F20"/>
          <w:w w:val="110"/>
          <w:sz w:val="34"/>
        </w:rPr>
        <w:t> với</w:t>
      </w:r>
      <w:r>
        <w:rPr>
          <w:color w:val="231F20"/>
          <w:w w:val="110"/>
          <w:sz w:val="34"/>
        </w:rPr>
        <w:t> các</w:t>
      </w:r>
      <w:r>
        <w:rPr>
          <w:color w:val="231F20"/>
          <w:w w:val="110"/>
          <w:sz w:val="34"/>
        </w:rPr>
        <w:t> chúng</w:t>
      </w:r>
      <w:r>
        <w:rPr>
          <w:color w:val="231F20"/>
          <w:w w:val="110"/>
          <w:sz w:val="34"/>
        </w:rPr>
        <w:t> sinh</w:t>
      </w:r>
      <w:r>
        <w:rPr>
          <w:color w:val="231F20"/>
          <w:w w:val="110"/>
          <w:sz w:val="34"/>
        </w:rPr>
        <w:t> tôn</w:t>
      </w:r>
      <w:r>
        <w:rPr>
          <w:color w:val="231F20"/>
          <w:w w:val="110"/>
          <w:sz w:val="34"/>
        </w:rPr>
        <w:t> trọng,</w:t>
      </w:r>
      <w:r>
        <w:rPr>
          <w:color w:val="231F20"/>
          <w:w w:val="110"/>
          <w:sz w:val="34"/>
        </w:rPr>
        <w:t> cung </w:t>
      </w:r>
      <w:r>
        <w:rPr>
          <w:color w:val="231F20"/>
          <w:w w:val="105"/>
          <w:sz w:val="34"/>
        </w:rPr>
        <w:t>kính,</w:t>
      </w:r>
      <w:r>
        <w:rPr>
          <w:color w:val="231F20"/>
          <w:spacing w:val="-16"/>
          <w:w w:val="105"/>
          <w:sz w:val="34"/>
        </w:rPr>
        <w:t> </w:t>
      </w:r>
      <w:r>
        <w:rPr>
          <w:color w:val="231F20"/>
          <w:w w:val="105"/>
          <w:sz w:val="34"/>
        </w:rPr>
        <w:t>chẳng</w:t>
      </w:r>
      <w:r>
        <w:rPr>
          <w:color w:val="231F20"/>
          <w:spacing w:val="-16"/>
          <w:w w:val="105"/>
          <w:sz w:val="34"/>
        </w:rPr>
        <w:t> </w:t>
      </w:r>
      <w:r>
        <w:rPr>
          <w:color w:val="231F20"/>
          <w:w w:val="105"/>
          <w:sz w:val="34"/>
        </w:rPr>
        <w:t>sinh</w:t>
      </w:r>
      <w:r>
        <w:rPr>
          <w:color w:val="231F20"/>
          <w:spacing w:val="-16"/>
          <w:w w:val="105"/>
          <w:sz w:val="34"/>
        </w:rPr>
        <w:t> </w:t>
      </w:r>
      <w:r>
        <w:rPr>
          <w:color w:val="231F20"/>
          <w:w w:val="105"/>
          <w:sz w:val="34"/>
        </w:rPr>
        <w:t>lòng</w:t>
      </w:r>
      <w:r>
        <w:rPr>
          <w:color w:val="231F20"/>
          <w:spacing w:val="-16"/>
          <w:w w:val="105"/>
          <w:sz w:val="34"/>
        </w:rPr>
        <w:t> </w:t>
      </w:r>
      <w:r>
        <w:rPr>
          <w:color w:val="231F20"/>
          <w:w w:val="105"/>
          <w:sz w:val="34"/>
        </w:rPr>
        <w:t>khinh</w:t>
      </w:r>
      <w:r>
        <w:rPr>
          <w:color w:val="231F20"/>
          <w:spacing w:val="-16"/>
          <w:w w:val="105"/>
          <w:sz w:val="34"/>
        </w:rPr>
        <w:t> </w:t>
      </w:r>
      <w:r>
        <w:rPr>
          <w:color w:val="231F20"/>
          <w:w w:val="105"/>
          <w:sz w:val="34"/>
        </w:rPr>
        <w:t>mạn,</w:t>
      </w:r>
      <w:r>
        <w:rPr>
          <w:color w:val="231F20"/>
          <w:spacing w:val="-16"/>
          <w:w w:val="105"/>
          <w:sz w:val="34"/>
        </w:rPr>
        <w:t> </w:t>
      </w:r>
      <w:r>
        <w:rPr>
          <w:color w:val="231F20"/>
          <w:w w:val="105"/>
          <w:sz w:val="34"/>
        </w:rPr>
        <w:t>đó</w:t>
      </w:r>
      <w:r>
        <w:rPr>
          <w:color w:val="231F20"/>
          <w:spacing w:val="-16"/>
          <w:w w:val="105"/>
          <w:sz w:val="34"/>
        </w:rPr>
        <w:t> </w:t>
      </w:r>
      <w:r>
        <w:rPr>
          <w:color w:val="231F20"/>
          <w:w w:val="105"/>
          <w:sz w:val="34"/>
        </w:rPr>
        <w:t>là</w:t>
      </w:r>
      <w:r>
        <w:rPr>
          <w:color w:val="231F20"/>
          <w:spacing w:val="-16"/>
          <w:w w:val="105"/>
          <w:sz w:val="34"/>
        </w:rPr>
        <w:t> </w:t>
      </w:r>
      <w:r>
        <w:rPr>
          <w:color w:val="231F20"/>
          <w:w w:val="105"/>
          <w:sz w:val="34"/>
        </w:rPr>
        <w:t>tâm</w:t>
      </w:r>
      <w:r>
        <w:rPr>
          <w:color w:val="231F20"/>
          <w:spacing w:val="-16"/>
          <w:w w:val="105"/>
          <w:sz w:val="34"/>
        </w:rPr>
        <w:t> </w:t>
      </w:r>
      <w:r>
        <w:rPr>
          <w:color w:val="231F20"/>
          <w:w w:val="105"/>
          <w:sz w:val="34"/>
        </w:rPr>
        <w:t>chẳng</w:t>
      </w:r>
      <w:r>
        <w:rPr>
          <w:color w:val="231F20"/>
          <w:spacing w:val="-16"/>
          <w:w w:val="105"/>
          <w:sz w:val="34"/>
        </w:rPr>
        <w:t> </w:t>
      </w:r>
      <w:r>
        <w:rPr>
          <w:color w:val="231F20"/>
          <w:w w:val="105"/>
          <w:sz w:val="34"/>
        </w:rPr>
        <w:t>kém</w:t>
      </w:r>
      <w:r>
        <w:rPr>
          <w:color w:val="231F20"/>
          <w:spacing w:val="-16"/>
          <w:w w:val="105"/>
          <w:sz w:val="34"/>
        </w:rPr>
        <w:t> </w:t>
      </w:r>
      <w:r>
        <w:rPr>
          <w:color w:val="231F20"/>
          <w:w w:val="105"/>
          <w:sz w:val="34"/>
        </w:rPr>
        <w:t>hèn). Trong bình</w:t>
      </w:r>
      <w:r>
        <w:rPr>
          <w:color w:val="231F20"/>
          <w:spacing w:val="-1"/>
          <w:w w:val="105"/>
          <w:sz w:val="34"/>
        </w:rPr>
        <w:t> </w:t>
      </w:r>
      <w:r>
        <w:rPr>
          <w:color w:val="231F20"/>
          <w:w w:val="105"/>
          <w:sz w:val="34"/>
        </w:rPr>
        <w:t>đẳng mới có sự đối đãi hòa thuận. Phật pháp và cổ</w:t>
      </w:r>
      <w:r>
        <w:rPr>
          <w:color w:val="231F20"/>
          <w:spacing w:val="-9"/>
          <w:w w:val="105"/>
          <w:sz w:val="34"/>
        </w:rPr>
        <w:t> </w:t>
      </w:r>
      <w:r>
        <w:rPr>
          <w:color w:val="231F20"/>
          <w:w w:val="105"/>
          <w:sz w:val="34"/>
        </w:rPr>
        <w:t>thánh</w:t>
      </w:r>
      <w:r>
        <w:rPr>
          <w:color w:val="231F20"/>
          <w:spacing w:val="-9"/>
          <w:w w:val="105"/>
          <w:sz w:val="34"/>
        </w:rPr>
        <w:t> </w:t>
      </w:r>
      <w:r>
        <w:rPr>
          <w:color w:val="231F20"/>
          <w:w w:val="105"/>
          <w:sz w:val="34"/>
        </w:rPr>
        <w:t>tiên</w:t>
      </w:r>
      <w:r>
        <w:rPr>
          <w:color w:val="231F20"/>
          <w:spacing w:val="-9"/>
          <w:w w:val="105"/>
          <w:sz w:val="34"/>
        </w:rPr>
        <w:t> </w:t>
      </w:r>
      <w:r>
        <w:rPr>
          <w:color w:val="231F20"/>
          <w:w w:val="105"/>
          <w:sz w:val="34"/>
        </w:rPr>
        <w:t>hiền</w:t>
      </w:r>
      <w:r>
        <w:rPr>
          <w:color w:val="231F20"/>
          <w:spacing w:val="-9"/>
          <w:w w:val="105"/>
          <w:sz w:val="34"/>
        </w:rPr>
        <w:t> </w:t>
      </w:r>
      <w:r>
        <w:rPr>
          <w:color w:val="231F20"/>
          <w:w w:val="105"/>
          <w:sz w:val="34"/>
        </w:rPr>
        <w:t>có</w:t>
      </w:r>
      <w:r>
        <w:rPr>
          <w:color w:val="231F20"/>
          <w:spacing w:val="-9"/>
          <w:w w:val="105"/>
          <w:sz w:val="34"/>
        </w:rPr>
        <w:t> </w:t>
      </w:r>
      <w:r>
        <w:rPr>
          <w:color w:val="231F20"/>
          <w:w w:val="105"/>
          <w:sz w:val="34"/>
        </w:rPr>
        <w:t>chung</w:t>
      </w:r>
      <w:r>
        <w:rPr>
          <w:color w:val="231F20"/>
          <w:spacing w:val="-9"/>
          <w:w w:val="105"/>
          <w:sz w:val="34"/>
        </w:rPr>
        <w:t> </w:t>
      </w:r>
      <w:r>
        <w:rPr>
          <w:color w:val="231F20"/>
          <w:w w:val="105"/>
          <w:sz w:val="34"/>
        </w:rPr>
        <w:t>quan</w:t>
      </w:r>
      <w:r>
        <w:rPr>
          <w:color w:val="231F20"/>
          <w:spacing w:val="-8"/>
          <w:w w:val="105"/>
          <w:sz w:val="34"/>
        </w:rPr>
        <w:t> </w:t>
      </w:r>
      <w:r>
        <w:rPr>
          <w:color w:val="231F20"/>
          <w:w w:val="105"/>
          <w:sz w:val="34"/>
        </w:rPr>
        <w:t>niệm,</w:t>
      </w:r>
      <w:r>
        <w:rPr>
          <w:color w:val="231F20"/>
          <w:spacing w:val="-9"/>
          <w:w w:val="105"/>
          <w:sz w:val="34"/>
        </w:rPr>
        <w:t> </w:t>
      </w:r>
      <w:r>
        <w:rPr>
          <w:color w:val="231F20"/>
          <w:w w:val="105"/>
          <w:sz w:val="34"/>
        </w:rPr>
        <w:t>giáo</w:t>
      </w:r>
      <w:r>
        <w:rPr>
          <w:color w:val="231F20"/>
          <w:spacing w:val="-9"/>
          <w:w w:val="105"/>
          <w:sz w:val="34"/>
        </w:rPr>
        <w:t> </w:t>
      </w:r>
      <w:r>
        <w:rPr>
          <w:color w:val="231F20"/>
          <w:w w:val="105"/>
          <w:sz w:val="34"/>
        </w:rPr>
        <w:t>hóa</w:t>
      </w:r>
      <w:r>
        <w:rPr>
          <w:color w:val="231F20"/>
          <w:spacing w:val="-9"/>
          <w:w w:val="105"/>
          <w:sz w:val="34"/>
        </w:rPr>
        <w:t> </w:t>
      </w:r>
      <w:r>
        <w:rPr>
          <w:color w:val="231F20"/>
          <w:w w:val="105"/>
          <w:sz w:val="34"/>
        </w:rPr>
        <w:t>chúng</w:t>
      </w:r>
      <w:r>
        <w:rPr>
          <w:color w:val="231F20"/>
          <w:spacing w:val="-9"/>
          <w:w w:val="105"/>
          <w:sz w:val="34"/>
        </w:rPr>
        <w:t> </w:t>
      </w:r>
      <w:r>
        <w:rPr>
          <w:color w:val="231F20"/>
          <w:w w:val="105"/>
          <w:sz w:val="34"/>
        </w:rPr>
        <w:t>sinh </w:t>
      </w:r>
      <w:r>
        <w:rPr>
          <w:color w:val="231F20"/>
          <w:w w:val="110"/>
          <w:sz w:val="34"/>
        </w:rPr>
        <w:t>thì nói quả trước, nói nhân sau. Vì sao? Chúng sinh bình phàm rất thực dụng, họ phải thấy kết quả trước. Hiểu rõ </w:t>
      </w:r>
      <w:r>
        <w:rPr>
          <w:color w:val="231F20"/>
          <w:w w:val="105"/>
          <w:sz w:val="34"/>
        </w:rPr>
        <w:t>rồi,</w:t>
      </w:r>
      <w:r>
        <w:rPr>
          <w:color w:val="231F20"/>
          <w:spacing w:val="-10"/>
          <w:w w:val="105"/>
          <w:sz w:val="34"/>
        </w:rPr>
        <w:t> </w:t>
      </w:r>
      <w:r>
        <w:rPr>
          <w:color w:val="231F20"/>
          <w:w w:val="105"/>
          <w:sz w:val="34"/>
        </w:rPr>
        <w:t>đã</w:t>
      </w:r>
      <w:r>
        <w:rPr>
          <w:color w:val="231F20"/>
          <w:spacing w:val="-10"/>
          <w:w w:val="105"/>
          <w:sz w:val="34"/>
        </w:rPr>
        <w:t> </w:t>
      </w:r>
      <w:r>
        <w:rPr>
          <w:color w:val="231F20"/>
          <w:w w:val="105"/>
          <w:sz w:val="34"/>
        </w:rPr>
        <w:t>thấy</w:t>
      </w:r>
      <w:r>
        <w:rPr>
          <w:color w:val="231F20"/>
          <w:spacing w:val="-10"/>
          <w:w w:val="105"/>
          <w:sz w:val="34"/>
        </w:rPr>
        <w:t> </w:t>
      </w:r>
      <w:r>
        <w:rPr>
          <w:color w:val="231F20"/>
          <w:w w:val="105"/>
          <w:sz w:val="34"/>
        </w:rPr>
        <w:t>tốt</w:t>
      </w:r>
      <w:r>
        <w:rPr>
          <w:color w:val="231F20"/>
          <w:spacing w:val="-10"/>
          <w:w w:val="105"/>
          <w:sz w:val="34"/>
        </w:rPr>
        <w:t> </w:t>
      </w:r>
      <w:r>
        <w:rPr>
          <w:color w:val="231F20"/>
          <w:w w:val="105"/>
          <w:sz w:val="34"/>
        </w:rPr>
        <w:t>xấu</w:t>
      </w:r>
      <w:r>
        <w:rPr>
          <w:color w:val="231F20"/>
          <w:spacing w:val="-10"/>
          <w:w w:val="105"/>
          <w:sz w:val="34"/>
        </w:rPr>
        <w:t> </w:t>
      </w:r>
      <w:r>
        <w:rPr>
          <w:color w:val="231F20"/>
          <w:w w:val="105"/>
          <w:sz w:val="34"/>
        </w:rPr>
        <w:t>rồi,</w:t>
      </w:r>
      <w:r>
        <w:rPr>
          <w:color w:val="231F20"/>
          <w:spacing w:val="-10"/>
          <w:w w:val="105"/>
          <w:sz w:val="34"/>
        </w:rPr>
        <w:t> </w:t>
      </w:r>
      <w:r>
        <w:rPr>
          <w:color w:val="231F20"/>
          <w:w w:val="105"/>
          <w:sz w:val="34"/>
        </w:rPr>
        <w:t>mới</w:t>
      </w:r>
      <w:r>
        <w:rPr>
          <w:color w:val="231F20"/>
          <w:spacing w:val="-10"/>
          <w:w w:val="105"/>
          <w:sz w:val="34"/>
        </w:rPr>
        <w:t> </w:t>
      </w:r>
      <w:r>
        <w:rPr>
          <w:color w:val="231F20"/>
          <w:w w:val="105"/>
          <w:sz w:val="34"/>
        </w:rPr>
        <w:t>giảng</w:t>
      </w:r>
      <w:r>
        <w:rPr>
          <w:color w:val="231F20"/>
          <w:spacing w:val="-10"/>
          <w:w w:val="105"/>
          <w:sz w:val="34"/>
        </w:rPr>
        <w:t> </w:t>
      </w:r>
      <w:r>
        <w:rPr>
          <w:color w:val="231F20"/>
          <w:w w:val="105"/>
          <w:sz w:val="34"/>
        </w:rPr>
        <w:t>cái</w:t>
      </w:r>
      <w:r>
        <w:rPr>
          <w:color w:val="231F20"/>
          <w:spacing w:val="-10"/>
          <w:w w:val="105"/>
          <w:sz w:val="34"/>
        </w:rPr>
        <w:t> </w:t>
      </w:r>
      <w:r>
        <w:rPr>
          <w:color w:val="231F20"/>
          <w:w w:val="105"/>
          <w:sz w:val="34"/>
        </w:rPr>
        <w:t>nhân</w:t>
      </w:r>
      <w:r>
        <w:rPr>
          <w:color w:val="231F20"/>
          <w:spacing w:val="-10"/>
          <w:w w:val="105"/>
          <w:sz w:val="34"/>
        </w:rPr>
        <w:t> </w:t>
      </w:r>
      <w:r>
        <w:rPr>
          <w:color w:val="231F20"/>
          <w:w w:val="105"/>
          <w:sz w:val="34"/>
        </w:rPr>
        <w:t>cho</w:t>
      </w:r>
      <w:r>
        <w:rPr>
          <w:color w:val="231F20"/>
          <w:spacing w:val="-10"/>
          <w:w w:val="105"/>
          <w:sz w:val="34"/>
        </w:rPr>
        <w:t> </w:t>
      </w:r>
      <w:r>
        <w:rPr>
          <w:color w:val="231F20"/>
          <w:w w:val="105"/>
          <w:sz w:val="34"/>
        </w:rPr>
        <w:t>họ.</w:t>
      </w:r>
      <w:r>
        <w:rPr>
          <w:color w:val="231F20"/>
          <w:spacing w:val="-10"/>
          <w:w w:val="105"/>
          <w:sz w:val="34"/>
        </w:rPr>
        <w:t> </w:t>
      </w:r>
      <w:r>
        <w:rPr>
          <w:color w:val="231F20"/>
          <w:w w:val="105"/>
          <w:sz w:val="34"/>
        </w:rPr>
        <w:t>Họ</w:t>
      </w:r>
      <w:r>
        <w:rPr>
          <w:color w:val="231F20"/>
          <w:spacing w:val="-10"/>
          <w:w w:val="105"/>
          <w:sz w:val="34"/>
        </w:rPr>
        <w:t> </w:t>
      </w:r>
      <w:r>
        <w:rPr>
          <w:color w:val="231F20"/>
          <w:w w:val="105"/>
          <w:sz w:val="34"/>
        </w:rPr>
        <w:t>sẽ</w:t>
      </w:r>
      <w:r>
        <w:rPr>
          <w:color w:val="231F20"/>
          <w:spacing w:val="-10"/>
          <w:w w:val="105"/>
          <w:sz w:val="34"/>
        </w:rPr>
        <w:t> </w:t>
      </w:r>
      <w:r>
        <w:rPr>
          <w:color w:val="231F20"/>
          <w:w w:val="105"/>
          <w:sz w:val="34"/>
        </w:rPr>
        <w:t>tin tưởng,</w:t>
      </w:r>
      <w:r>
        <w:rPr>
          <w:color w:val="231F20"/>
          <w:spacing w:val="-10"/>
          <w:w w:val="105"/>
          <w:sz w:val="34"/>
        </w:rPr>
        <w:t> </w:t>
      </w:r>
      <w:r>
        <w:rPr>
          <w:color w:val="231F20"/>
          <w:w w:val="105"/>
          <w:sz w:val="34"/>
        </w:rPr>
        <w:t>tiếp</w:t>
      </w:r>
      <w:r>
        <w:rPr>
          <w:color w:val="231F20"/>
          <w:spacing w:val="-10"/>
          <w:w w:val="105"/>
          <w:sz w:val="34"/>
        </w:rPr>
        <w:t> </w:t>
      </w:r>
      <w:r>
        <w:rPr>
          <w:color w:val="231F20"/>
          <w:w w:val="105"/>
          <w:sz w:val="34"/>
        </w:rPr>
        <w:t>nhận</w:t>
      </w:r>
      <w:r>
        <w:rPr>
          <w:color w:val="231F20"/>
          <w:spacing w:val="-10"/>
          <w:w w:val="105"/>
          <w:sz w:val="34"/>
        </w:rPr>
        <w:t> </w:t>
      </w:r>
      <w:r>
        <w:rPr>
          <w:color w:val="231F20"/>
          <w:w w:val="105"/>
          <w:sz w:val="34"/>
        </w:rPr>
        <w:t>dễ</w:t>
      </w:r>
      <w:r>
        <w:rPr>
          <w:color w:val="231F20"/>
          <w:spacing w:val="-10"/>
          <w:w w:val="105"/>
          <w:sz w:val="34"/>
        </w:rPr>
        <w:t> </w:t>
      </w:r>
      <w:r>
        <w:rPr>
          <w:color w:val="231F20"/>
          <w:w w:val="105"/>
          <w:sz w:val="34"/>
        </w:rPr>
        <w:t>dàng.</w:t>
      </w:r>
      <w:r>
        <w:rPr>
          <w:color w:val="231F20"/>
          <w:spacing w:val="-10"/>
          <w:w w:val="105"/>
          <w:sz w:val="34"/>
        </w:rPr>
        <w:t> </w:t>
      </w:r>
      <w:r>
        <w:rPr>
          <w:color w:val="231F20"/>
          <w:w w:val="105"/>
          <w:sz w:val="34"/>
        </w:rPr>
        <w:t>Bình</w:t>
      </w:r>
      <w:r>
        <w:rPr>
          <w:color w:val="231F20"/>
          <w:spacing w:val="-10"/>
          <w:w w:val="105"/>
          <w:sz w:val="34"/>
        </w:rPr>
        <w:t> </w:t>
      </w:r>
      <w:r>
        <w:rPr>
          <w:color w:val="231F20"/>
          <w:w w:val="105"/>
          <w:sz w:val="34"/>
        </w:rPr>
        <w:t>đẳng</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nhân,</w:t>
      </w:r>
      <w:r>
        <w:rPr>
          <w:color w:val="231F20"/>
          <w:spacing w:val="-10"/>
          <w:w w:val="105"/>
          <w:sz w:val="34"/>
        </w:rPr>
        <w:t> </w:t>
      </w:r>
      <w:r>
        <w:rPr>
          <w:color w:val="231F20"/>
          <w:w w:val="105"/>
          <w:sz w:val="34"/>
        </w:rPr>
        <w:t>hài</w:t>
      </w:r>
      <w:r>
        <w:rPr>
          <w:color w:val="231F20"/>
          <w:spacing w:val="-10"/>
          <w:w w:val="105"/>
          <w:sz w:val="34"/>
        </w:rPr>
        <w:t> </w:t>
      </w:r>
      <w:r>
        <w:rPr>
          <w:color w:val="231F20"/>
          <w:w w:val="105"/>
          <w:sz w:val="34"/>
        </w:rPr>
        <w:t>hòa</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quả, </w:t>
      </w:r>
      <w:r>
        <w:rPr>
          <w:color w:val="231F20"/>
          <w:w w:val="110"/>
          <w:sz w:val="34"/>
        </w:rPr>
        <w:t>người</w:t>
      </w:r>
      <w:r>
        <w:rPr>
          <w:color w:val="231F20"/>
          <w:spacing w:val="-24"/>
          <w:w w:val="110"/>
          <w:sz w:val="34"/>
        </w:rPr>
        <w:t> </w:t>
      </w:r>
      <w:r>
        <w:rPr>
          <w:color w:val="231F20"/>
          <w:w w:val="110"/>
          <w:sz w:val="34"/>
        </w:rPr>
        <w:t>ta</w:t>
      </w:r>
      <w:r>
        <w:rPr>
          <w:color w:val="231F20"/>
          <w:spacing w:val="-23"/>
          <w:w w:val="110"/>
          <w:sz w:val="34"/>
        </w:rPr>
        <w:t> </w:t>
      </w:r>
      <w:r>
        <w:rPr>
          <w:color w:val="231F20"/>
          <w:w w:val="110"/>
          <w:sz w:val="34"/>
        </w:rPr>
        <w:t>gọi</w:t>
      </w:r>
      <w:r>
        <w:rPr>
          <w:color w:val="231F20"/>
          <w:spacing w:val="-23"/>
          <w:w w:val="110"/>
          <w:sz w:val="34"/>
        </w:rPr>
        <w:t> </w:t>
      </w:r>
      <w:r>
        <w:rPr>
          <w:color w:val="231F20"/>
          <w:w w:val="110"/>
          <w:sz w:val="34"/>
        </w:rPr>
        <w:t>là</w:t>
      </w:r>
      <w:r>
        <w:rPr>
          <w:color w:val="231F20"/>
          <w:spacing w:val="-24"/>
          <w:w w:val="110"/>
          <w:sz w:val="34"/>
        </w:rPr>
        <w:t> </w:t>
      </w:r>
      <w:r>
        <w:rPr>
          <w:color w:val="231F20"/>
          <w:w w:val="110"/>
          <w:sz w:val="34"/>
        </w:rPr>
        <w:t>hòa,</w:t>
      </w:r>
      <w:r>
        <w:rPr>
          <w:color w:val="231F20"/>
          <w:spacing w:val="-23"/>
          <w:w w:val="110"/>
          <w:sz w:val="34"/>
        </w:rPr>
        <w:t> </w:t>
      </w:r>
      <w:r>
        <w:rPr>
          <w:color w:val="231F20"/>
          <w:w w:val="110"/>
          <w:sz w:val="34"/>
        </w:rPr>
        <w:t>bình;</w:t>
      </w:r>
      <w:r>
        <w:rPr>
          <w:color w:val="231F20"/>
          <w:spacing w:val="-23"/>
          <w:w w:val="110"/>
          <w:sz w:val="34"/>
        </w:rPr>
        <w:t> </w:t>
      </w:r>
      <w:r>
        <w:rPr>
          <w:color w:val="231F20"/>
          <w:w w:val="110"/>
          <w:sz w:val="34"/>
        </w:rPr>
        <w:t>hòa</w:t>
      </w:r>
      <w:r>
        <w:rPr>
          <w:color w:val="231F20"/>
          <w:spacing w:val="-24"/>
          <w:w w:val="110"/>
          <w:sz w:val="34"/>
        </w:rPr>
        <w:t> </w:t>
      </w:r>
      <w:r>
        <w:rPr>
          <w:color w:val="231F20"/>
          <w:w w:val="110"/>
          <w:sz w:val="34"/>
        </w:rPr>
        <w:t>là</w:t>
      </w:r>
      <w:r>
        <w:rPr>
          <w:color w:val="231F20"/>
          <w:spacing w:val="-23"/>
          <w:w w:val="110"/>
          <w:sz w:val="34"/>
        </w:rPr>
        <w:t> </w:t>
      </w:r>
      <w:r>
        <w:rPr>
          <w:color w:val="231F20"/>
          <w:w w:val="110"/>
          <w:sz w:val="34"/>
        </w:rPr>
        <w:t>quả,</w:t>
      </w:r>
      <w:r>
        <w:rPr>
          <w:color w:val="231F20"/>
          <w:spacing w:val="-23"/>
          <w:w w:val="110"/>
          <w:sz w:val="34"/>
        </w:rPr>
        <w:t> </w:t>
      </w:r>
      <w:r>
        <w:rPr>
          <w:color w:val="231F20"/>
          <w:w w:val="110"/>
          <w:sz w:val="34"/>
        </w:rPr>
        <w:t>bình</w:t>
      </w:r>
      <w:r>
        <w:rPr>
          <w:color w:val="231F20"/>
          <w:spacing w:val="-24"/>
          <w:w w:val="110"/>
          <w:sz w:val="34"/>
        </w:rPr>
        <w:t> </w:t>
      </w:r>
      <w:r>
        <w:rPr>
          <w:color w:val="231F20"/>
          <w:w w:val="110"/>
          <w:sz w:val="34"/>
        </w:rPr>
        <w:t>là</w:t>
      </w:r>
      <w:r>
        <w:rPr>
          <w:color w:val="231F20"/>
          <w:spacing w:val="-23"/>
          <w:w w:val="110"/>
          <w:sz w:val="34"/>
        </w:rPr>
        <w:t> </w:t>
      </w:r>
      <w:r>
        <w:rPr>
          <w:color w:val="231F20"/>
          <w:w w:val="110"/>
          <w:sz w:val="34"/>
        </w:rPr>
        <w:t>nhân.</w:t>
      </w:r>
    </w:p>
    <w:p>
      <w:pPr>
        <w:pStyle w:val="BodyText"/>
        <w:spacing w:line="297" w:lineRule="auto" w:before="147"/>
        <w:ind w:left="103" w:right="406" w:firstLine="453"/>
        <w:jc w:val="both"/>
      </w:pPr>
      <w:r>
        <w:rPr>
          <w:color w:val="231F20"/>
        </w:rPr>
        <w:t>Người</w:t>
      </w:r>
      <w:r>
        <w:rPr>
          <w:color w:val="231F20"/>
          <w:spacing w:val="-8"/>
        </w:rPr>
        <w:t> </w:t>
      </w:r>
      <w:r>
        <w:rPr>
          <w:color w:val="231F20"/>
        </w:rPr>
        <w:t>Nhật</w:t>
      </w:r>
      <w:r>
        <w:rPr>
          <w:color w:val="231F20"/>
          <w:spacing w:val="-8"/>
        </w:rPr>
        <w:t> </w:t>
      </w:r>
      <w:r>
        <w:rPr>
          <w:color w:val="231F20"/>
        </w:rPr>
        <w:t>Bản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“bình,</w:t>
      </w:r>
      <w:r>
        <w:rPr>
          <w:color w:val="231F20"/>
          <w:spacing w:val="-8"/>
        </w:rPr>
        <w:t> </w:t>
      </w:r>
      <w:r>
        <w:rPr>
          <w:color w:val="231F20"/>
        </w:rPr>
        <w:t>hòa”,</w:t>
      </w:r>
      <w:r>
        <w:rPr>
          <w:color w:val="231F20"/>
          <w:spacing w:val="-8"/>
        </w:rPr>
        <w:t> </w:t>
      </w:r>
      <w:r>
        <w:rPr>
          <w:color w:val="231F20"/>
        </w:rPr>
        <w:t>đúng</w:t>
      </w:r>
      <w:r>
        <w:rPr>
          <w:color w:val="231F20"/>
          <w:spacing w:val="-8"/>
        </w:rPr>
        <w:t> </w:t>
      </w:r>
      <w:r>
        <w:rPr>
          <w:color w:val="231F20"/>
        </w:rPr>
        <w:t>hay</w:t>
      </w:r>
      <w:r>
        <w:rPr>
          <w:color w:val="231F20"/>
          <w:spacing w:val="-8"/>
        </w:rPr>
        <w:t> </w:t>
      </w:r>
      <w:r>
        <w:rPr>
          <w:color w:val="231F20"/>
        </w:rPr>
        <w:t>không?</w:t>
      </w:r>
      <w:r>
        <w:rPr>
          <w:color w:val="231F20"/>
          <w:spacing w:val="-8"/>
        </w:rPr>
        <w:t> </w:t>
      </w:r>
      <w:r>
        <w:rPr>
          <w:color w:val="231F20"/>
        </w:rPr>
        <w:t>Cũng </w:t>
      </w:r>
      <w:r>
        <w:rPr>
          <w:color w:val="231F20"/>
          <w:w w:val="105"/>
        </w:rPr>
        <w:t>đúng,</w:t>
      </w:r>
      <w:r>
        <w:rPr>
          <w:color w:val="231F20"/>
          <w:spacing w:val="20"/>
          <w:w w:val="105"/>
        </w:rPr>
        <w:t> </w:t>
      </w:r>
      <w:r>
        <w:rPr>
          <w:color w:val="231F20"/>
          <w:w w:val="105"/>
        </w:rPr>
        <w:t>“bình,</w:t>
      </w:r>
      <w:r>
        <w:rPr>
          <w:color w:val="231F20"/>
          <w:spacing w:val="21"/>
          <w:w w:val="105"/>
        </w:rPr>
        <w:t> </w:t>
      </w:r>
      <w:r>
        <w:rPr>
          <w:color w:val="231F20"/>
          <w:w w:val="105"/>
        </w:rPr>
        <w:t>hòa”</w:t>
      </w:r>
      <w:r>
        <w:rPr>
          <w:color w:val="231F20"/>
          <w:spacing w:val="20"/>
          <w:w w:val="105"/>
        </w:rPr>
        <w:t> </w:t>
      </w:r>
      <w:r>
        <w:rPr>
          <w:color w:val="231F20"/>
          <w:w w:val="105"/>
        </w:rPr>
        <w:t>là</w:t>
      </w:r>
      <w:r>
        <w:rPr>
          <w:color w:val="231F20"/>
          <w:spacing w:val="20"/>
          <w:w w:val="105"/>
        </w:rPr>
        <w:t> </w:t>
      </w:r>
      <w:r>
        <w:rPr>
          <w:color w:val="231F20"/>
          <w:w w:val="105"/>
        </w:rPr>
        <w:t>nói</w:t>
      </w:r>
      <w:r>
        <w:rPr>
          <w:color w:val="231F20"/>
          <w:spacing w:val="20"/>
          <w:w w:val="105"/>
        </w:rPr>
        <w:t> </w:t>
      </w:r>
      <w:r>
        <w:rPr>
          <w:color w:val="231F20"/>
          <w:w w:val="105"/>
        </w:rPr>
        <w:t>nhân</w:t>
      </w:r>
      <w:r>
        <w:rPr>
          <w:color w:val="231F20"/>
          <w:spacing w:val="21"/>
          <w:w w:val="105"/>
        </w:rPr>
        <w:t> </w:t>
      </w:r>
      <w:r>
        <w:rPr>
          <w:color w:val="231F20"/>
          <w:w w:val="105"/>
        </w:rPr>
        <w:t>trước,</w:t>
      </w:r>
      <w:r>
        <w:rPr>
          <w:color w:val="231F20"/>
          <w:spacing w:val="21"/>
          <w:w w:val="105"/>
        </w:rPr>
        <w:t> </w:t>
      </w:r>
      <w:r>
        <w:rPr>
          <w:color w:val="231F20"/>
          <w:w w:val="105"/>
        </w:rPr>
        <w:t>nói</w:t>
      </w:r>
      <w:r>
        <w:rPr>
          <w:color w:val="231F20"/>
          <w:spacing w:val="21"/>
          <w:w w:val="105"/>
        </w:rPr>
        <w:t> </w:t>
      </w:r>
      <w:r>
        <w:rPr>
          <w:color w:val="231F20"/>
          <w:w w:val="105"/>
        </w:rPr>
        <w:t>quả</w:t>
      </w:r>
      <w:r>
        <w:rPr>
          <w:color w:val="231F20"/>
          <w:spacing w:val="21"/>
          <w:w w:val="105"/>
        </w:rPr>
        <w:t> </w:t>
      </w:r>
      <w:r>
        <w:rPr>
          <w:color w:val="231F20"/>
          <w:w w:val="105"/>
        </w:rPr>
        <w:t>sau.</w:t>
      </w:r>
      <w:r>
        <w:rPr>
          <w:color w:val="231F20"/>
          <w:spacing w:val="20"/>
          <w:w w:val="105"/>
        </w:rPr>
        <w:t> </w:t>
      </w:r>
      <w:r>
        <w:rPr>
          <w:color w:val="231F20"/>
          <w:w w:val="105"/>
        </w:rPr>
        <w:t>Có</w:t>
      </w:r>
      <w:r>
        <w:rPr>
          <w:color w:val="231F20"/>
          <w:spacing w:val="21"/>
          <w:w w:val="105"/>
        </w:rPr>
        <w:t> </w:t>
      </w:r>
      <w:r>
        <w:rPr>
          <w:color w:val="231F20"/>
          <w:spacing w:val="-4"/>
          <w:w w:val="105"/>
        </w:rPr>
        <w:t>bình</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7"/>
        <w:jc w:val="both"/>
      </w:pPr>
      <w:r>
        <w:rPr>
          <w:color w:val="231F20"/>
          <w:w w:val="105"/>
        </w:rPr>
        <w:t>đẳng rồi mới có hài hòa! Vì thế, ngày nay chúng ta muốn nói đến thế giới hòa bình, thế giới hài hòa, nếu thế giới này chẳng bình đẳng, thì hài hòa chỉ là khẩu hiệu, không thực hiện được! Xã hội này là xã hội rất bất bình đẳng, cho nên nơi nào cũng nảy sinh xung đột. Hóa giải xung đột bằng cách nào? Đối đãi bình đẳng, hài hòa sẽ xuất hiện, có thể hóa giải xung đột. Lời này nói dễ dàng, nhưng thực hiện chẳng đơn giản.</w:t>
      </w:r>
    </w:p>
    <w:p>
      <w:pPr>
        <w:pStyle w:val="BodyText"/>
        <w:spacing w:line="297" w:lineRule="auto" w:before="145"/>
        <w:ind w:left="387" w:right="121" w:firstLine="453"/>
        <w:jc w:val="both"/>
      </w:pPr>
      <w:r>
        <w:rPr>
          <w:color w:val="231F20"/>
          <w:w w:val="105"/>
        </w:rPr>
        <w:t>Chúng</w:t>
      </w:r>
      <w:r>
        <w:rPr>
          <w:color w:val="231F20"/>
          <w:spacing w:val="-8"/>
          <w:w w:val="105"/>
        </w:rPr>
        <w:t> </w:t>
      </w:r>
      <w:r>
        <w:rPr>
          <w:color w:val="231F20"/>
          <w:w w:val="105"/>
        </w:rPr>
        <w:t>ta</w:t>
      </w:r>
      <w:r>
        <w:rPr>
          <w:color w:val="231F20"/>
          <w:spacing w:val="-9"/>
          <w:w w:val="105"/>
        </w:rPr>
        <w:t> </w:t>
      </w:r>
      <w:r>
        <w:rPr>
          <w:color w:val="231F20"/>
          <w:w w:val="105"/>
        </w:rPr>
        <w:t>phải</w:t>
      </w:r>
      <w:r>
        <w:rPr>
          <w:color w:val="231F20"/>
          <w:spacing w:val="-9"/>
          <w:w w:val="105"/>
        </w:rPr>
        <w:t> </w:t>
      </w:r>
      <w:r>
        <w:rPr>
          <w:color w:val="231F20"/>
          <w:w w:val="105"/>
        </w:rPr>
        <w:t>suy</w:t>
      </w:r>
      <w:r>
        <w:rPr>
          <w:color w:val="231F20"/>
          <w:spacing w:val="-9"/>
          <w:w w:val="105"/>
        </w:rPr>
        <w:t> </w:t>
      </w:r>
      <w:r>
        <w:rPr>
          <w:color w:val="231F20"/>
          <w:w w:val="105"/>
        </w:rPr>
        <w:t>nghĩ,</w:t>
      </w:r>
      <w:r>
        <w:rPr>
          <w:color w:val="231F20"/>
          <w:spacing w:val="-9"/>
          <w:w w:val="105"/>
        </w:rPr>
        <w:t> </w:t>
      </w:r>
      <w:r>
        <w:rPr>
          <w:color w:val="231F20"/>
          <w:w w:val="105"/>
        </w:rPr>
        <w:t>nghiêm</w:t>
      </w:r>
      <w:r>
        <w:rPr>
          <w:color w:val="231F20"/>
          <w:spacing w:val="-9"/>
          <w:w w:val="105"/>
        </w:rPr>
        <w:t> </w:t>
      </w:r>
      <w:r>
        <w:rPr>
          <w:color w:val="231F20"/>
          <w:w w:val="105"/>
        </w:rPr>
        <w:t>túc</w:t>
      </w:r>
      <w:r>
        <w:rPr>
          <w:color w:val="231F20"/>
          <w:spacing w:val="-9"/>
          <w:w w:val="105"/>
        </w:rPr>
        <w:t> </w:t>
      </w:r>
      <w:r>
        <w:rPr>
          <w:color w:val="231F20"/>
          <w:w w:val="105"/>
        </w:rPr>
        <w:t>tư</w:t>
      </w:r>
      <w:r>
        <w:rPr>
          <w:color w:val="231F20"/>
          <w:spacing w:val="-9"/>
          <w:w w:val="105"/>
        </w:rPr>
        <w:t> </w:t>
      </w:r>
      <w:r>
        <w:rPr>
          <w:color w:val="231F20"/>
          <w:w w:val="105"/>
        </w:rPr>
        <w:t>duy,</w:t>
      </w:r>
      <w:r>
        <w:rPr>
          <w:color w:val="231F20"/>
          <w:spacing w:val="-9"/>
          <w:w w:val="105"/>
        </w:rPr>
        <w:t> </w:t>
      </w:r>
      <w:r>
        <w:rPr>
          <w:color w:val="231F20"/>
          <w:w w:val="105"/>
        </w:rPr>
        <w:t>cổ</w:t>
      </w:r>
      <w:r>
        <w:rPr>
          <w:color w:val="231F20"/>
          <w:spacing w:val="-9"/>
          <w:w w:val="105"/>
        </w:rPr>
        <w:t> </w:t>
      </w:r>
      <w:r>
        <w:rPr>
          <w:color w:val="231F20"/>
          <w:w w:val="105"/>
        </w:rPr>
        <w:t>thánh</w:t>
      </w:r>
      <w:r>
        <w:rPr>
          <w:color w:val="231F20"/>
          <w:spacing w:val="-9"/>
          <w:w w:val="105"/>
        </w:rPr>
        <w:t> </w:t>
      </w:r>
      <w:r>
        <w:rPr>
          <w:color w:val="231F20"/>
          <w:w w:val="105"/>
        </w:rPr>
        <w:t>tiên hiền làm như thế nào? Dùng phương pháp gì để làm? Các </w:t>
      </w:r>
      <w:r>
        <w:rPr>
          <w:color w:val="231F20"/>
        </w:rPr>
        <w:t>Ngài</w:t>
      </w:r>
      <w:r>
        <w:rPr>
          <w:color w:val="231F20"/>
          <w:spacing w:val="-6"/>
        </w:rPr>
        <w:t> </w:t>
      </w:r>
      <w:r>
        <w:rPr>
          <w:color w:val="231F20"/>
        </w:rPr>
        <w:t>dùng</w:t>
      </w:r>
      <w:r>
        <w:rPr>
          <w:color w:val="231F20"/>
          <w:spacing w:val="-6"/>
        </w:rPr>
        <w:t> </w:t>
      </w:r>
      <w:r>
        <w:rPr>
          <w:color w:val="231F20"/>
        </w:rPr>
        <w:t>giáo</w:t>
      </w:r>
      <w:r>
        <w:rPr>
          <w:color w:val="231F20"/>
          <w:spacing w:val="-6"/>
        </w:rPr>
        <w:t> </w:t>
      </w:r>
      <w:r>
        <w:rPr>
          <w:color w:val="231F20"/>
        </w:rPr>
        <w:t>dục.</w:t>
      </w:r>
      <w:r>
        <w:rPr>
          <w:color w:val="231F20"/>
          <w:spacing w:val="-6"/>
        </w:rPr>
        <w:t> </w:t>
      </w:r>
      <w:r>
        <w:rPr>
          <w:color w:val="231F20"/>
        </w:rPr>
        <w:t>Mục</w:t>
      </w:r>
      <w:r>
        <w:rPr>
          <w:color w:val="231F20"/>
          <w:spacing w:val="-6"/>
        </w:rPr>
        <w:t> </w:t>
      </w:r>
      <w:r>
        <w:rPr>
          <w:color w:val="231F20"/>
        </w:rPr>
        <w:t>đích</w:t>
      </w:r>
      <w:r>
        <w:rPr>
          <w:color w:val="231F20"/>
          <w:spacing w:val="-6"/>
        </w:rPr>
        <w:t> </w:t>
      </w:r>
      <w:r>
        <w:rPr>
          <w:color w:val="231F20"/>
        </w:rPr>
        <w:t>của</w:t>
      </w:r>
      <w:r>
        <w:rPr>
          <w:color w:val="231F20"/>
          <w:spacing w:val="-6"/>
        </w:rPr>
        <w:t> </w:t>
      </w:r>
      <w:r>
        <w:rPr>
          <w:color w:val="231F20"/>
        </w:rPr>
        <w:t>giáo</w:t>
      </w:r>
      <w:r>
        <w:rPr>
          <w:color w:val="231F20"/>
          <w:spacing w:val="-6"/>
        </w:rPr>
        <w:t> </w:t>
      </w:r>
      <w:r>
        <w:rPr>
          <w:color w:val="231F20"/>
        </w:rPr>
        <w:t>dục</w:t>
      </w:r>
      <w:r>
        <w:rPr>
          <w:color w:val="231F20"/>
          <w:spacing w:val="-6"/>
        </w:rPr>
        <w:t> </w:t>
      </w:r>
      <w:r>
        <w:rPr>
          <w:color w:val="231F20"/>
        </w:rPr>
        <w:t>là</w:t>
      </w:r>
      <w:r>
        <w:rPr>
          <w:color w:val="231F20"/>
          <w:spacing w:val="-7"/>
        </w:rPr>
        <w:t> </w:t>
      </w:r>
      <w:r>
        <w:rPr>
          <w:color w:val="231F20"/>
        </w:rPr>
        <w:t>ở</w:t>
      </w:r>
      <w:r>
        <w:rPr>
          <w:color w:val="231F20"/>
          <w:spacing w:val="-6"/>
        </w:rPr>
        <w:t> </w:t>
      </w:r>
      <w:r>
        <w:rPr>
          <w:color w:val="231F20"/>
        </w:rPr>
        <w:t>chỗ</w:t>
      </w:r>
      <w:r>
        <w:rPr>
          <w:color w:val="231F20"/>
          <w:spacing w:val="-6"/>
        </w:rPr>
        <w:t> </w:t>
      </w:r>
      <w:r>
        <w:rPr>
          <w:color w:val="231F20"/>
        </w:rPr>
        <w:t>nào?</w:t>
      </w:r>
      <w:r>
        <w:rPr>
          <w:color w:val="231F20"/>
          <w:spacing w:val="-6"/>
        </w:rPr>
        <w:t> </w:t>
      </w:r>
      <w:r>
        <w:rPr>
          <w:color w:val="231F20"/>
        </w:rPr>
        <w:t>Mục </w:t>
      </w:r>
      <w:r>
        <w:rPr>
          <w:color w:val="231F20"/>
          <w:w w:val="105"/>
        </w:rPr>
        <w:t>đích</w:t>
      </w:r>
      <w:r>
        <w:rPr>
          <w:color w:val="231F20"/>
          <w:spacing w:val="-16"/>
          <w:w w:val="105"/>
        </w:rPr>
        <w:t> </w:t>
      </w:r>
      <w:r>
        <w:rPr>
          <w:color w:val="231F20"/>
          <w:w w:val="105"/>
        </w:rPr>
        <w:t>của</w:t>
      </w:r>
      <w:r>
        <w:rPr>
          <w:color w:val="231F20"/>
          <w:spacing w:val="-15"/>
          <w:w w:val="105"/>
        </w:rPr>
        <w:t> </w:t>
      </w:r>
      <w:r>
        <w:rPr>
          <w:color w:val="231F20"/>
          <w:w w:val="105"/>
        </w:rPr>
        <w:t>giáo</w:t>
      </w:r>
      <w:r>
        <w:rPr>
          <w:color w:val="231F20"/>
          <w:spacing w:val="-16"/>
          <w:w w:val="105"/>
        </w:rPr>
        <w:t> </w:t>
      </w:r>
      <w:r>
        <w:rPr>
          <w:color w:val="231F20"/>
          <w:w w:val="105"/>
        </w:rPr>
        <w:t>dục</w:t>
      </w:r>
      <w:r>
        <w:rPr>
          <w:color w:val="231F20"/>
          <w:spacing w:val="-15"/>
          <w:w w:val="105"/>
        </w:rPr>
        <w:t> </w:t>
      </w:r>
      <w:r>
        <w:rPr>
          <w:color w:val="231F20"/>
          <w:w w:val="105"/>
        </w:rPr>
        <w:t>là</w:t>
      </w:r>
      <w:r>
        <w:rPr>
          <w:color w:val="231F20"/>
          <w:spacing w:val="-16"/>
          <w:w w:val="105"/>
        </w:rPr>
        <w:t> </w:t>
      </w:r>
      <w:r>
        <w:rPr>
          <w:color w:val="231F20"/>
          <w:w w:val="105"/>
        </w:rPr>
        <w:t>giúp</w:t>
      </w:r>
      <w:r>
        <w:rPr>
          <w:color w:val="231F20"/>
          <w:spacing w:val="-16"/>
          <w:w w:val="105"/>
        </w:rPr>
        <w:t> </w:t>
      </w:r>
      <w:r>
        <w:rPr>
          <w:color w:val="231F20"/>
          <w:w w:val="105"/>
        </w:rPr>
        <w:t>đại</w:t>
      </w:r>
      <w:r>
        <w:rPr>
          <w:color w:val="231F20"/>
          <w:spacing w:val="-15"/>
          <w:w w:val="105"/>
        </w:rPr>
        <w:t> </w:t>
      </w:r>
      <w:r>
        <w:rPr>
          <w:color w:val="231F20"/>
          <w:w w:val="105"/>
        </w:rPr>
        <w:t>chúng</w:t>
      </w:r>
      <w:r>
        <w:rPr>
          <w:color w:val="231F20"/>
          <w:spacing w:val="-15"/>
          <w:w w:val="105"/>
        </w:rPr>
        <w:t> </w:t>
      </w:r>
      <w:r>
        <w:rPr>
          <w:color w:val="231F20"/>
          <w:w w:val="105"/>
        </w:rPr>
        <w:t>giác</w:t>
      </w:r>
      <w:r>
        <w:rPr>
          <w:color w:val="231F20"/>
          <w:spacing w:val="-16"/>
          <w:w w:val="105"/>
        </w:rPr>
        <w:t> </w:t>
      </w:r>
      <w:r>
        <w:rPr>
          <w:color w:val="231F20"/>
          <w:w w:val="105"/>
        </w:rPr>
        <w:t>ngộ.</w:t>
      </w:r>
      <w:r>
        <w:rPr>
          <w:color w:val="231F20"/>
          <w:spacing w:val="-16"/>
          <w:w w:val="105"/>
        </w:rPr>
        <w:t> </w:t>
      </w:r>
      <w:r>
        <w:rPr>
          <w:color w:val="231F20"/>
          <w:w w:val="105"/>
        </w:rPr>
        <w:t>Đại</w:t>
      </w:r>
      <w:r>
        <w:rPr>
          <w:color w:val="231F20"/>
          <w:spacing w:val="-15"/>
          <w:w w:val="105"/>
        </w:rPr>
        <w:t> </w:t>
      </w:r>
      <w:r>
        <w:rPr>
          <w:color w:val="231F20"/>
          <w:w w:val="105"/>
        </w:rPr>
        <w:t>chúng</w:t>
      </w:r>
      <w:r>
        <w:rPr>
          <w:color w:val="231F20"/>
          <w:spacing w:val="-15"/>
          <w:w w:val="105"/>
        </w:rPr>
        <w:t> </w:t>
      </w:r>
      <w:r>
        <w:rPr>
          <w:color w:val="231F20"/>
          <w:w w:val="105"/>
        </w:rPr>
        <w:t>thật sự giác ngộ, thật sự hiểu rõ, khắp pháp giới hư không giới và</w:t>
      </w:r>
      <w:r>
        <w:rPr>
          <w:color w:val="231F20"/>
          <w:spacing w:val="-16"/>
          <w:w w:val="105"/>
        </w:rPr>
        <w:t> </w:t>
      </w:r>
      <w:r>
        <w:rPr>
          <w:color w:val="231F20"/>
          <w:w w:val="105"/>
        </w:rPr>
        <w:t>ta</w:t>
      </w:r>
      <w:r>
        <w:rPr>
          <w:color w:val="231F20"/>
          <w:spacing w:val="-16"/>
          <w:w w:val="105"/>
        </w:rPr>
        <w:t> </w:t>
      </w:r>
      <w:r>
        <w:rPr>
          <w:color w:val="231F20"/>
          <w:w w:val="105"/>
        </w:rPr>
        <w:t>là</w:t>
      </w:r>
      <w:r>
        <w:rPr>
          <w:color w:val="231F20"/>
          <w:spacing w:val="-16"/>
          <w:w w:val="105"/>
        </w:rPr>
        <w:t> </w:t>
      </w:r>
      <w:r>
        <w:rPr>
          <w:color w:val="231F20"/>
          <w:w w:val="105"/>
        </w:rPr>
        <w:t>một</w:t>
      </w:r>
      <w:r>
        <w:rPr>
          <w:color w:val="231F20"/>
          <w:spacing w:val="-16"/>
          <w:w w:val="105"/>
        </w:rPr>
        <w:t> </w:t>
      </w:r>
      <w:r>
        <w:rPr>
          <w:color w:val="231F20"/>
          <w:w w:val="105"/>
        </w:rPr>
        <w:t>Thể,</w:t>
      </w:r>
      <w:r>
        <w:rPr>
          <w:color w:val="231F20"/>
          <w:spacing w:val="-16"/>
          <w:w w:val="105"/>
        </w:rPr>
        <w:t> </w:t>
      </w:r>
      <w:r>
        <w:rPr>
          <w:color w:val="231F20"/>
          <w:w w:val="105"/>
        </w:rPr>
        <w:t>tâm</w:t>
      </w:r>
      <w:r>
        <w:rPr>
          <w:color w:val="231F20"/>
          <w:spacing w:val="-16"/>
          <w:w w:val="105"/>
        </w:rPr>
        <w:t> </w:t>
      </w:r>
      <w:r>
        <w:rPr>
          <w:color w:val="231F20"/>
          <w:w w:val="105"/>
        </w:rPr>
        <w:t>bình</w:t>
      </w:r>
      <w:r>
        <w:rPr>
          <w:color w:val="231F20"/>
          <w:spacing w:val="-16"/>
          <w:w w:val="105"/>
        </w:rPr>
        <w:t> </w:t>
      </w:r>
      <w:r>
        <w:rPr>
          <w:color w:val="231F20"/>
          <w:w w:val="105"/>
        </w:rPr>
        <w:t>đẳng</w:t>
      </w:r>
      <w:r>
        <w:rPr>
          <w:color w:val="231F20"/>
          <w:spacing w:val="-16"/>
          <w:w w:val="105"/>
        </w:rPr>
        <w:t> </w:t>
      </w:r>
      <w:r>
        <w:rPr>
          <w:color w:val="231F20"/>
          <w:w w:val="105"/>
        </w:rPr>
        <w:t>sẽ</w:t>
      </w:r>
      <w:r>
        <w:rPr>
          <w:color w:val="231F20"/>
          <w:spacing w:val="-16"/>
          <w:w w:val="105"/>
        </w:rPr>
        <w:t> </w:t>
      </w:r>
      <w:r>
        <w:rPr>
          <w:color w:val="231F20"/>
          <w:w w:val="105"/>
        </w:rPr>
        <w:t>hiện</w:t>
      </w:r>
      <w:r>
        <w:rPr>
          <w:color w:val="231F20"/>
          <w:spacing w:val="-16"/>
          <w:w w:val="105"/>
        </w:rPr>
        <w:t> </w:t>
      </w:r>
      <w:r>
        <w:rPr>
          <w:color w:val="231F20"/>
          <w:w w:val="105"/>
        </w:rPr>
        <w:t>tiền.</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thấy</w:t>
      </w:r>
      <w:r>
        <w:rPr>
          <w:color w:val="231F20"/>
          <w:spacing w:val="-16"/>
          <w:w w:val="105"/>
        </w:rPr>
        <w:t> </w:t>
      </w:r>
      <w:r>
        <w:rPr>
          <w:color w:val="231F20"/>
          <w:w w:val="105"/>
        </w:rPr>
        <w:t>các nhà Pháp Tướng Duy thức chuyển Mạt Na thức thành Bình đẳng tánh trí, hài hòa bèn xuất hiện. Mạt Na là Ý thức. Đã </w:t>
      </w:r>
      <w:r>
        <w:rPr>
          <w:color w:val="231F20"/>
          <w:spacing w:val="-2"/>
          <w:w w:val="105"/>
        </w:rPr>
        <w:t>mê</w:t>
      </w:r>
      <w:r>
        <w:rPr>
          <w:color w:val="231F20"/>
          <w:spacing w:val="-20"/>
          <w:w w:val="105"/>
        </w:rPr>
        <w:t> </w:t>
      </w:r>
      <w:r>
        <w:rPr>
          <w:color w:val="231F20"/>
          <w:spacing w:val="-2"/>
          <w:w w:val="105"/>
        </w:rPr>
        <w:t>thì</w:t>
      </w:r>
      <w:r>
        <w:rPr>
          <w:color w:val="231F20"/>
          <w:spacing w:val="-20"/>
          <w:w w:val="105"/>
        </w:rPr>
        <w:t> </w:t>
      </w:r>
      <w:r>
        <w:rPr>
          <w:color w:val="231F20"/>
          <w:spacing w:val="-2"/>
          <w:w w:val="105"/>
        </w:rPr>
        <w:t>gọi</w:t>
      </w:r>
      <w:r>
        <w:rPr>
          <w:color w:val="231F20"/>
          <w:spacing w:val="-20"/>
          <w:w w:val="105"/>
        </w:rPr>
        <w:t> </w:t>
      </w:r>
      <w:r>
        <w:rPr>
          <w:color w:val="231F20"/>
          <w:spacing w:val="-2"/>
          <w:w w:val="105"/>
        </w:rPr>
        <w:t>là</w:t>
      </w:r>
      <w:r>
        <w:rPr>
          <w:color w:val="231F20"/>
          <w:spacing w:val="-20"/>
          <w:w w:val="105"/>
        </w:rPr>
        <w:t> </w:t>
      </w:r>
      <w:r>
        <w:rPr>
          <w:color w:val="231F20"/>
          <w:spacing w:val="-2"/>
          <w:w w:val="105"/>
        </w:rPr>
        <w:t>Ý</w:t>
      </w:r>
      <w:r>
        <w:rPr>
          <w:color w:val="231F20"/>
          <w:spacing w:val="-20"/>
          <w:w w:val="105"/>
        </w:rPr>
        <w:t> </w:t>
      </w:r>
      <w:r>
        <w:rPr>
          <w:color w:val="231F20"/>
          <w:spacing w:val="-2"/>
          <w:w w:val="105"/>
        </w:rPr>
        <w:t>thức,</w:t>
      </w:r>
      <w:r>
        <w:rPr>
          <w:color w:val="231F20"/>
          <w:spacing w:val="-20"/>
          <w:w w:val="105"/>
        </w:rPr>
        <w:t> </w:t>
      </w:r>
      <w:r>
        <w:rPr>
          <w:color w:val="231F20"/>
          <w:spacing w:val="-2"/>
          <w:w w:val="105"/>
        </w:rPr>
        <w:t>là</w:t>
      </w:r>
      <w:r>
        <w:rPr>
          <w:color w:val="231F20"/>
          <w:spacing w:val="-20"/>
          <w:w w:val="105"/>
        </w:rPr>
        <w:t> </w:t>
      </w:r>
      <w:r>
        <w:rPr>
          <w:color w:val="231F20"/>
          <w:spacing w:val="-2"/>
          <w:w w:val="105"/>
        </w:rPr>
        <w:t>Mạt</w:t>
      </w:r>
      <w:r>
        <w:rPr>
          <w:color w:val="231F20"/>
          <w:spacing w:val="-20"/>
          <w:w w:val="105"/>
        </w:rPr>
        <w:t> </w:t>
      </w:r>
      <w:r>
        <w:rPr>
          <w:color w:val="231F20"/>
          <w:spacing w:val="-2"/>
          <w:w w:val="105"/>
        </w:rPr>
        <w:t>Na</w:t>
      </w:r>
      <w:r>
        <w:rPr>
          <w:color w:val="231F20"/>
          <w:spacing w:val="-20"/>
          <w:w w:val="105"/>
        </w:rPr>
        <w:t> </w:t>
      </w:r>
      <w:r>
        <w:rPr>
          <w:color w:val="231F20"/>
          <w:spacing w:val="-2"/>
          <w:w w:val="105"/>
        </w:rPr>
        <w:t>thức.</w:t>
      </w:r>
      <w:r>
        <w:rPr>
          <w:color w:val="231F20"/>
          <w:spacing w:val="-20"/>
          <w:w w:val="105"/>
        </w:rPr>
        <w:t> </w:t>
      </w:r>
      <w:r>
        <w:rPr>
          <w:color w:val="231F20"/>
          <w:spacing w:val="-2"/>
          <w:w w:val="105"/>
        </w:rPr>
        <w:t>Đã</w:t>
      </w:r>
      <w:r>
        <w:rPr>
          <w:color w:val="231F20"/>
          <w:spacing w:val="-20"/>
          <w:w w:val="105"/>
        </w:rPr>
        <w:t> </w:t>
      </w:r>
      <w:r>
        <w:rPr>
          <w:color w:val="231F20"/>
          <w:spacing w:val="-2"/>
          <w:w w:val="105"/>
        </w:rPr>
        <w:t>giác</w:t>
      </w:r>
      <w:r>
        <w:rPr>
          <w:color w:val="231F20"/>
          <w:spacing w:val="-20"/>
          <w:w w:val="105"/>
        </w:rPr>
        <w:t> </w:t>
      </w:r>
      <w:r>
        <w:rPr>
          <w:color w:val="231F20"/>
          <w:spacing w:val="-2"/>
          <w:w w:val="105"/>
        </w:rPr>
        <w:t>ngộ,</w:t>
      </w:r>
      <w:r>
        <w:rPr>
          <w:color w:val="231F20"/>
          <w:spacing w:val="-20"/>
          <w:w w:val="105"/>
        </w:rPr>
        <w:t> </w:t>
      </w:r>
      <w:r>
        <w:rPr>
          <w:color w:val="231F20"/>
          <w:spacing w:val="-2"/>
          <w:w w:val="105"/>
        </w:rPr>
        <w:t>nó</w:t>
      </w:r>
      <w:r>
        <w:rPr>
          <w:color w:val="231F20"/>
          <w:spacing w:val="-20"/>
          <w:w w:val="105"/>
        </w:rPr>
        <w:t> </w:t>
      </w:r>
      <w:r>
        <w:rPr>
          <w:color w:val="231F20"/>
          <w:spacing w:val="-2"/>
          <w:w w:val="105"/>
        </w:rPr>
        <w:t>chính</w:t>
      </w:r>
      <w:r>
        <w:rPr>
          <w:color w:val="231F20"/>
          <w:spacing w:val="-20"/>
          <w:w w:val="105"/>
        </w:rPr>
        <w:t> </w:t>
      </w:r>
      <w:r>
        <w:rPr>
          <w:color w:val="231F20"/>
          <w:spacing w:val="-2"/>
          <w:w w:val="105"/>
        </w:rPr>
        <w:t>là </w:t>
      </w:r>
      <w:r>
        <w:rPr>
          <w:color w:val="231F20"/>
          <w:w w:val="105"/>
        </w:rPr>
        <w:t>Bình đẳng tánh, tức Bình đẳng tánh trí trong tự tính. Muốn giúp cho con người chuyển thức thành trí, trừ giáo dục ra, không có phương cách nào khác.</w:t>
      </w:r>
    </w:p>
    <w:p>
      <w:pPr>
        <w:pStyle w:val="BodyText"/>
        <w:spacing w:line="297" w:lineRule="auto" w:before="146"/>
        <w:ind w:left="387" w:right="121" w:firstLine="453"/>
        <w:jc w:val="both"/>
      </w:pPr>
      <w:r>
        <w:rPr>
          <w:color w:val="231F20"/>
          <w:w w:val="105"/>
        </w:rPr>
        <w:t>Trong cách nhìn theo Phật pháp của chúng tôi, tổ tông của</w:t>
      </w:r>
      <w:r>
        <w:rPr>
          <w:color w:val="231F20"/>
          <w:spacing w:val="-16"/>
          <w:w w:val="105"/>
        </w:rPr>
        <w:t> </w:t>
      </w:r>
      <w:r>
        <w:rPr>
          <w:color w:val="231F20"/>
          <w:w w:val="105"/>
        </w:rPr>
        <w:t>mỗi</w:t>
      </w:r>
      <w:r>
        <w:rPr>
          <w:color w:val="231F20"/>
          <w:spacing w:val="-16"/>
          <w:w w:val="105"/>
        </w:rPr>
        <w:t> </w:t>
      </w:r>
      <w:r>
        <w:rPr>
          <w:color w:val="231F20"/>
          <w:w w:val="105"/>
        </w:rPr>
        <w:t>dân</w:t>
      </w:r>
      <w:r>
        <w:rPr>
          <w:color w:val="231F20"/>
          <w:spacing w:val="-16"/>
          <w:w w:val="105"/>
        </w:rPr>
        <w:t> </w:t>
      </w:r>
      <w:r>
        <w:rPr>
          <w:color w:val="231F20"/>
          <w:w w:val="105"/>
        </w:rPr>
        <w:t>tộc</w:t>
      </w:r>
      <w:r>
        <w:rPr>
          <w:color w:val="231F20"/>
          <w:spacing w:val="-16"/>
          <w:w w:val="105"/>
        </w:rPr>
        <w:t> </w:t>
      </w:r>
      <w:r>
        <w:rPr>
          <w:color w:val="231F20"/>
          <w:w w:val="105"/>
        </w:rPr>
        <w:t>trên</w:t>
      </w:r>
      <w:r>
        <w:rPr>
          <w:color w:val="231F20"/>
          <w:spacing w:val="-16"/>
          <w:w w:val="105"/>
        </w:rPr>
        <w:t> </w:t>
      </w:r>
      <w:r>
        <w:rPr>
          <w:color w:val="231F20"/>
          <w:w w:val="105"/>
        </w:rPr>
        <w:t>thế</w:t>
      </w:r>
      <w:r>
        <w:rPr>
          <w:color w:val="231F20"/>
          <w:spacing w:val="-16"/>
          <w:w w:val="105"/>
        </w:rPr>
        <w:t> </w:t>
      </w:r>
      <w:r>
        <w:rPr>
          <w:color w:val="231F20"/>
          <w:w w:val="105"/>
        </w:rPr>
        <w:t>giới</w:t>
      </w:r>
      <w:r>
        <w:rPr>
          <w:color w:val="231F20"/>
          <w:spacing w:val="-16"/>
          <w:w w:val="105"/>
        </w:rPr>
        <w:t> </w:t>
      </w:r>
      <w:r>
        <w:rPr>
          <w:color w:val="231F20"/>
          <w:w w:val="105"/>
        </w:rPr>
        <w:t>đều</w:t>
      </w:r>
      <w:r>
        <w:rPr>
          <w:color w:val="231F20"/>
          <w:spacing w:val="-16"/>
          <w:w w:val="105"/>
        </w:rPr>
        <w:t> </w:t>
      </w:r>
      <w:r>
        <w:rPr>
          <w:color w:val="231F20"/>
          <w:w w:val="105"/>
        </w:rPr>
        <w:t>là</w:t>
      </w:r>
      <w:r>
        <w:rPr>
          <w:color w:val="231F20"/>
          <w:spacing w:val="-16"/>
          <w:w w:val="105"/>
        </w:rPr>
        <w:t> </w:t>
      </w:r>
      <w:r>
        <w:rPr>
          <w:color w:val="231F20"/>
          <w:w w:val="105"/>
        </w:rPr>
        <w:t>Phật,</w:t>
      </w:r>
      <w:r>
        <w:rPr>
          <w:color w:val="231F20"/>
          <w:spacing w:val="-16"/>
          <w:w w:val="105"/>
        </w:rPr>
        <w:t> </w:t>
      </w:r>
      <w:r>
        <w:rPr>
          <w:color w:val="231F20"/>
          <w:w w:val="105"/>
        </w:rPr>
        <w:t>Bồ</w:t>
      </w:r>
      <w:r>
        <w:rPr>
          <w:color w:val="231F20"/>
          <w:spacing w:val="-16"/>
          <w:w w:val="105"/>
        </w:rPr>
        <w:t> </w:t>
      </w:r>
      <w:r>
        <w:rPr>
          <w:color w:val="231F20"/>
          <w:w w:val="105"/>
        </w:rPr>
        <w:t>tát</w:t>
      </w:r>
      <w:r>
        <w:rPr>
          <w:color w:val="231F20"/>
          <w:spacing w:val="-16"/>
          <w:w w:val="105"/>
        </w:rPr>
        <w:t> </w:t>
      </w:r>
      <w:r>
        <w:rPr>
          <w:color w:val="231F20"/>
          <w:w w:val="105"/>
        </w:rPr>
        <w:t>thị</w:t>
      </w:r>
      <w:r>
        <w:rPr>
          <w:color w:val="231F20"/>
          <w:spacing w:val="-16"/>
          <w:w w:val="105"/>
        </w:rPr>
        <w:t> </w:t>
      </w:r>
      <w:r>
        <w:rPr>
          <w:color w:val="231F20"/>
          <w:w w:val="105"/>
        </w:rPr>
        <w:t>hiện.</w:t>
      </w:r>
      <w:r>
        <w:rPr>
          <w:color w:val="231F20"/>
          <w:spacing w:val="-16"/>
          <w:w w:val="105"/>
        </w:rPr>
        <w:t> </w:t>
      </w:r>
      <w:r>
        <w:rPr>
          <w:color w:val="231F20"/>
          <w:w w:val="105"/>
        </w:rPr>
        <w:t>Nói theo tôn giáo, thì họ đều là chân thần thị hiện. Nói như vậy hợp</w:t>
      </w:r>
      <w:r>
        <w:rPr>
          <w:color w:val="231F20"/>
          <w:spacing w:val="-8"/>
          <w:w w:val="105"/>
        </w:rPr>
        <w:t> </w:t>
      </w:r>
      <w:r>
        <w:rPr>
          <w:color w:val="231F20"/>
          <w:w w:val="105"/>
        </w:rPr>
        <w:t>lý,</w:t>
      </w:r>
      <w:r>
        <w:rPr>
          <w:color w:val="231F20"/>
          <w:spacing w:val="-8"/>
          <w:w w:val="105"/>
        </w:rPr>
        <w:t> </w:t>
      </w:r>
      <w:r>
        <w:rPr>
          <w:color w:val="231F20"/>
          <w:w w:val="105"/>
        </w:rPr>
        <w:t>mỗi</w:t>
      </w:r>
      <w:r>
        <w:rPr>
          <w:color w:val="231F20"/>
          <w:spacing w:val="-8"/>
          <w:w w:val="105"/>
        </w:rPr>
        <w:t> </w:t>
      </w:r>
      <w:r>
        <w:rPr>
          <w:color w:val="231F20"/>
          <w:w w:val="105"/>
        </w:rPr>
        <w:t>vị</w:t>
      </w:r>
      <w:r>
        <w:rPr>
          <w:color w:val="231F20"/>
          <w:spacing w:val="-8"/>
          <w:w w:val="105"/>
        </w:rPr>
        <w:t> </w:t>
      </w:r>
      <w:r>
        <w:rPr>
          <w:color w:val="231F20"/>
          <w:w w:val="105"/>
        </w:rPr>
        <w:t>đều</w:t>
      </w:r>
      <w:r>
        <w:rPr>
          <w:color w:val="231F20"/>
          <w:spacing w:val="-8"/>
          <w:w w:val="105"/>
        </w:rPr>
        <w:t> </w:t>
      </w:r>
      <w:r>
        <w:rPr>
          <w:color w:val="231F20"/>
          <w:w w:val="105"/>
        </w:rPr>
        <w:t>là</w:t>
      </w:r>
      <w:r>
        <w:rPr>
          <w:color w:val="231F20"/>
          <w:spacing w:val="-8"/>
          <w:w w:val="105"/>
        </w:rPr>
        <w:t> </w:t>
      </w:r>
      <w:r>
        <w:rPr>
          <w:color w:val="231F20"/>
          <w:w w:val="105"/>
        </w:rPr>
        <w:t>bậc</w:t>
      </w:r>
      <w:r>
        <w:rPr>
          <w:color w:val="231F20"/>
          <w:spacing w:val="-8"/>
          <w:w w:val="105"/>
        </w:rPr>
        <w:t> </w:t>
      </w:r>
      <w:r>
        <w:rPr>
          <w:color w:val="231F20"/>
          <w:w w:val="105"/>
        </w:rPr>
        <w:t>minh</w:t>
      </w:r>
      <w:r>
        <w:rPr>
          <w:color w:val="231F20"/>
          <w:spacing w:val="-8"/>
          <w:w w:val="105"/>
        </w:rPr>
        <w:t> </w:t>
      </w:r>
      <w:r>
        <w:rPr>
          <w:color w:val="231F20"/>
          <w:w w:val="105"/>
        </w:rPr>
        <w:t>tâm</w:t>
      </w:r>
      <w:r>
        <w:rPr>
          <w:color w:val="231F20"/>
          <w:spacing w:val="-8"/>
          <w:w w:val="105"/>
        </w:rPr>
        <w:t> </w:t>
      </w:r>
      <w:r>
        <w:rPr>
          <w:color w:val="231F20"/>
          <w:w w:val="105"/>
        </w:rPr>
        <w:t>kiến</w:t>
      </w:r>
      <w:r>
        <w:rPr>
          <w:color w:val="231F20"/>
          <w:spacing w:val="-8"/>
          <w:w w:val="105"/>
        </w:rPr>
        <w:t> </w:t>
      </w:r>
      <w:r>
        <w:rPr>
          <w:color w:val="231F20"/>
          <w:w w:val="105"/>
        </w:rPr>
        <w:t>tính.</w:t>
      </w:r>
      <w:r>
        <w:rPr>
          <w:color w:val="231F20"/>
          <w:spacing w:val="-8"/>
          <w:w w:val="105"/>
        </w:rPr>
        <w:t> </w:t>
      </w:r>
      <w:r>
        <w:rPr>
          <w:color w:val="231F20"/>
          <w:w w:val="105"/>
        </w:rPr>
        <w:t>Vì</w:t>
      </w:r>
      <w:r>
        <w:rPr>
          <w:color w:val="231F20"/>
          <w:spacing w:val="-8"/>
          <w:w w:val="105"/>
        </w:rPr>
        <w:t> </w:t>
      </w:r>
      <w:r>
        <w:rPr>
          <w:color w:val="231F20"/>
          <w:w w:val="105"/>
        </w:rPr>
        <w:t>vậy,</w:t>
      </w:r>
      <w:r>
        <w:rPr>
          <w:color w:val="231F20"/>
          <w:spacing w:val="-8"/>
          <w:w w:val="105"/>
        </w:rPr>
        <w:t> </w:t>
      </w:r>
      <w:r>
        <w:rPr>
          <w:color w:val="231F20"/>
          <w:w w:val="105"/>
        </w:rPr>
        <w:t>họ</w:t>
      </w:r>
      <w:r>
        <w:rPr>
          <w:color w:val="231F20"/>
          <w:spacing w:val="-8"/>
          <w:w w:val="105"/>
        </w:rPr>
        <w:t> </w:t>
      </w:r>
      <w:r>
        <w:rPr>
          <w:color w:val="231F20"/>
          <w:w w:val="105"/>
        </w:rPr>
        <w:t>lưu lại giáo</w:t>
      </w:r>
      <w:r>
        <w:rPr>
          <w:color w:val="231F20"/>
          <w:spacing w:val="1"/>
          <w:w w:val="105"/>
        </w:rPr>
        <w:t> </w:t>
      </w:r>
      <w:r>
        <w:rPr>
          <w:color w:val="231F20"/>
          <w:w w:val="105"/>
        </w:rPr>
        <w:t>huấn</w:t>
      </w:r>
      <w:r>
        <w:rPr>
          <w:color w:val="231F20"/>
          <w:spacing w:val="1"/>
          <w:w w:val="105"/>
        </w:rPr>
        <w:t> </w:t>
      </w:r>
      <w:r>
        <w:rPr>
          <w:color w:val="231F20"/>
          <w:w w:val="105"/>
        </w:rPr>
        <w:t>tương</w:t>
      </w:r>
      <w:r>
        <w:rPr>
          <w:color w:val="231F20"/>
          <w:spacing w:val="1"/>
          <w:w w:val="105"/>
        </w:rPr>
        <w:t> </w:t>
      </w:r>
      <w:r>
        <w:rPr>
          <w:color w:val="231F20"/>
          <w:w w:val="105"/>
        </w:rPr>
        <w:t>ứng</w:t>
      </w:r>
      <w:r>
        <w:rPr>
          <w:color w:val="231F20"/>
          <w:spacing w:val="1"/>
          <w:w w:val="105"/>
        </w:rPr>
        <w:t> </w:t>
      </w:r>
      <w:r>
        <w:rPr>
          <w:color w:val="231F20"/>
          <w:w w:val="105"/>
        </w:rPr>
        <w:t>với</w:t>
      </w:r>
      <w:r>
        <w:rPr>
          <w:color w:val="231F20"/>
          <w:spacing w:val="1"/>
          <w:w w:val="105"/>
        </w:rPr>
        <w:t> </w:t>
      </w:r>
      <w:r>
        <w:rPr>
          <w:color w:val="231F20"/>
          <w:w w:val="105"/>
        </w:rPr>
        <w:t>Tính</w:t>
      </w:r>
      <w:r>
        <w:rPr>
          <w:color w:val="231F20"/>
          <w:spacing w:val="1"/>
          <w:w w:val="105"/>
        </w:rPr>
        <w:t> </w:t>
      </w:r>
      <w:r>
        <w:rPr>
          <w:color w:val="231F20"/>
          <w:w w:val="105"/>
        </w:rPr>
        <w:t>đức</w:t>
      </w:r>
      <w:r>
        <w:rPr>
          <w:color w:val="231F20"/>
          <w:spacing w:val="1"/>
          <w:w w:val="105"/>
        </w:rPr>
        <w:t> </w:t>
      </w:r>
      <w:r>
        <w:rPr>
          <w:color w:val="231F20"/>
          <w:w w:val="105"/>
        </w:rPr>
        <w:t>viên mãn.</w:t>
      </w:r>
      <w:r>
        <w:rPr>
          <w:color w:val="231F20"/>
          <w:spacing w:val="1"/>
          <w:w w:val="105"/>
        </w:rPr>
        <w:t> </w:t>
      </w:r>
      <w:r>
        <w:rPr>
          <w:color w:val="231F20"/>
          <w:w w:val="105"/>
        </w:rPr>
        <w:t>Ngôn</w:t>
      </w:r>
      <w:r>
        <w:rPr>
          <w:color w:val="231F20"/>
          <w:spacing w:val="1"/>
          <w:w w:val="105"/>
        </w:rPr>
        <w:t> </w:t>
      </w:r>
      <w:r>
        <w:rPr>
          <w:color w:val="231F20"/>
          <w:spacing w:val="-4"/>
          <w:w w:val="105"/>
        </w:rPr>
        <w:t>ngữ,</w:t>
      </w:r>
    </w:p>
    <w:p>
      <w:pPr>
        <w:spacing w:after="0" w:line="297"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4" w:firstLine="0"/>
        <w:jc w:val="both"/>
        <w:rPr>
          <w:i/>
          <w:sz w:val="34"/>
        </w:rPr>
      </w:pPr>
      <w:r>
        <w:rPr>
          <w:color w:val="231F20"/>
          <w:w w:val="105"/>
          <w:sz w:val="34"/>
        </w:rPr>
        <w:t>trí tuệ, lời bàn xứng tánh đều từ tự tính lưu lộ, chẳng phải do</w:t>
      </w:r>
      <w:r>
        <w:rPr>
          <w:color w:val="231F20"/>
          <w:spacing w:val="-6"/>
          <w:w w:val="105"/>
          <w:sz w:val="34"/>
        </w:rPr>
        <w:t> </w:t>
      </w:r>
      <w:r>
        <w:rPr>
          <w:color w:val="231F20"/>
          <w:w w:val="105"/>
          <w:sz w:val="34"/>
        </w:rPr>
        <w:t>sáng</w:t>
      </w:r>
      <w:r>
        <w:rPr>
          <w:color w:val="231F20"/>
          <w:spacing w:val="-6"/>
          <w:w w:val="105"/>
          <w:sz w:val="34"/>
        </w:rPr>
        <w:t> </w:t>
      </w:r>
      <w:r>
        <w:rPr>
          <w:color w:val="231F20"/>
          <w:w w:val="105"/>
          <w:sz w:val="34"/>
        </w:rPr>
        <w:t>tạo,</w:t>
      </w:r>
      <w:r>
        <w:rPr>
          <w:color w:val="231F20"/>
          <w:spacing w:val="-6"/>
          <w:w w:val="105"/>
          <w:sz w:val="34"/>
        </w:rPr>
        <w:t> </w:t>
      </w:r>
      <w:r>
        <w:rPr>
          <w:color w:val="231F20"/>
          <w:w w:val="105"/>
          <w:sz w:val="34"/>
        </w:rPr>
        <w:t>chẳng</w:t>
      </w:r>
      <w:r>
        <w:rPr>
          <w:color w:val="231F20"/>
          <w:spacing w:val="-6"/>
          <w:w w:val="105"/>
          <w:sz w:val="34"/>
        </w:rPr>
        <w:t> </w:t>
      </w:r>
      <w:r>
        <w:rPr>
          <w:color w:val="231F20"/>
          <w:w w:val="105"/>
          <w:sz w:val="34"/>
        </w:rPr>
        <w:t>phải</w:t>
      </w:r>
      <w:r>
        <w:rPr>
          <w:color w:val="231F20"/>
          <w:spacing w:val="-6"/>
          <w:w w:val="105"/>
          <w:sz w:val="34"/>
        </w:rPr>
        <w:t> </w:t>
      </w:r>
      <w:r>
        <w:rPr>
          <w:color w:val="231F20"/>
          <w:w w:val="105"/>
          <w:sz w:val="34"/>
        </w:rPr>
        <w:t>là</w:t>
      </w:r>
      <w:r>
        <w:rPr>
          <w:color w:val="231F20"/>
          <w:spacing w:val="-6"/>
          <w:w w:val="105"/>
          <w:sz w:val="34"/>
        </w:rPr>
        <w:t> </w:t>
      </w:r>
      <w:r>
        <w:rPr>
          <w:color w:val="231F20"/>
          <w:w w:val="105"/>
          <w:sz w:val="34"/>
        </w:rPr>
        <w:t>phát</w:t>
      </w:r>
      <w:r>
        <w:rPr>
          <w:color w:val="231F20"/>
          <w:spacing w:val="-6"/>
          <w:w w:val="105"/>
          <w:sz w:val="34"/>
        </w:rPr>
        <w:t> </w:t>
      </w:r>
      <w:r>
        <w:rPr>
          <w:color w:val="231F20"/>
          <w:w w:val="105"/>
          <w:sz w:val="34"/>
        </w:rPr>
        <w:t>minh.</w:t>
      </w:r>
      <w:r>
        <w:rPr>
          <w:color w:val="231F20"/>
          <w:spacing w:val="-6"/>
          <w:w w:val="105"/>
          <w:sz w:val="34"/>
        </w:rPr>
        <w:t> </w:t>
      </w:r>
      <w:r>
        <w:rPr>
          <w:color w:val="231F20"/>
          <w:w w:val="105"/>
          <w:sz w:val="34"/>
        </w:rPr>
        <w:t>Bởi</w:t>
      </w:r>
      <w:r>
        <w:rPr>
          <w:color w:val="231F20"/>
          <w:spacing w:val="-6"/>
          <w:w w:val="105"/>
          <w:sz w:val="34"/>
        </w:rPr>
        <w:t> </w:t>
      </w:r>
      <w:r>
        <w:rPr>
          <w:color w:val="231F20"/>
          <w:w w:val="105"/>
          <w:sz w:val="34"/>
        </w:rPr>
        <w:t>lẽ,</w:t>
      </w:r>
      <w:r>
        <w:rPr>
          <w:color w:val="231F20"/>
          <w:spacing w:val="-5"/>
          <w:w w:val="105"/>
          <w:sz w:val="34"/>
        </w:rPr>
        <w:t> </w:t>
      </w:r>
      <w:r>
        <w:rPr>
          <w:i/>
          <w:color w:val="231F20"/>
          <w:w w:val="105"/>
          <w:sz w:val="34"/>
        </w:rPr>
        <w:t>“con</w:t>
      </w:r>
      <w:r>
        <w:rPr>
          <w:i/>
          <w:color w:val="231F20"/>
          <w:spacing w:val="-6"/>
          <w:w w:val="105"/>
          <w:sz w:val="34"/>
        </w:rPr>
        <w:t> </w:t>
      </w:r>
      <w:r>
        <w:rPr>
          <w:i/>
          <w:color w:val="231F20"/>
          <w:w w:val="105"/>
          <w:sz w:val="34"/>
        </w:rPr>
        <w:t>người</w:t>
      </w:r>
      <w:r>
        <w:rPr>
          <w:i/>
          <w:color w:val="231F20"/>
          <w:spacing w:val="-6"/>
          <w:w w:val="105"/>
          <w:sz w:val="34"/>
        </w:rPr>
        <w:t> </w:t>
      </w:r>
      <w:r>
        <w:rPr>
          <w:i/>
          <w:color w:val="231F20"/>
          <w:w w:val="105"/>
          <w:sz w:val="34"/>
        </w:rPr>
        <w:t>có cùng</w:t>
      </w:r>
      <w:r>
        <w:rPr>
          <w:i/>
          <w:color w:val="231F20"/>
          <w:spacing w:val="-13"/>
          <w:w w:val="105"/>
          <w:sz w:val="34"/>
        </w:rPr>
        <w:t> </w:t>
      </w:r>
      <w:r>
        <w:rPr>
          <w:i/>
          <w:color w:val="231F20"/>
          <w:w w:val="105"/>
          <w:sz w:val="34"/>
        </w:rPr>
        <w:t>cái</w:t>
      </w:r>
      <w:r>
        <w:rPr>
          <w:i/>
          <w:color w:val="231F20"/>
          <w:spacing w:val="-13"/>
          <w:w w:val="105"/>
          <w:sz w:val="34"/>
        </w:rPr>
        <w:t> </w:t>
      </w:r>
      <w:r>
        <w:rPr>
          <w:i/>
          <w:color w:val="231F20"/>
          <w:w w:val="105"/>
          <w:sz w:val="34"/>
        </w:rPr>
        <w:t>tâm</w:t>
      </w:r>
      <w:r>
        <w:rPr>
          <w:i/>
          <w:color w:val="231F20"/>
          <w:spacing w:val="-13"/>
          <w:w w:val="105"/>
          <w:sz w:val="34"/>
        </w:rPr>
        <w:t> </w:t>
      </w:r>
      <w:r>
        <w:rPr>
          <w:i/>
          <w:color w:val="231F20"/>
          <w:w w:val="105"/>
          <w:sz w:val="34"/>
        </w:rPr>
        <w:t>này,</w:t>
      </w:r>
      <w:r>
        <w:rPr>
          <w:i/>
          <w:color w:val="231F20"/>
          <w:spacing w:val="-13"/>
          <w:w w:val="105"/>
          <w:sz w:val="34"/>
        </w:rPr>
        <w:t> </w:t>
      </w:r>
      <w:r>
        <w:rPr>
          <w:i/>
          <w:color w:val="231F20"/>
          <w:w w:val="105"/>
          <w:sz w:val="34"/>
        </w:rPr>
        <w:t>tâm</w:t>
      </w:r>
      <w:r>
        <w:rPr>
          <w:i/>
          <w:color w:val="231F20"/>
          <w:spacing w:val="-13"/>
          <w:w w:val="105"/>
          <w:sz w:val="34"/>
        </w:rPr>
        <w:t> </w:t>
      </w:r>
      <w:r>
        <w:rPr>
          <w:i/>
          <w:color w:val="231F20"/>
          <w:w w:val="105"/>
          <w:sz w:val="34"/>
        </w:rPr>
        <w:t>cùng</w:t>
      </w:r>
      <w:r>
        <w:rPr>
          <w:i/>
          <w:color w:val="231F20"/>
          <w:spacing w:val="-13"/>
          <w:w w:val="105"/>
          <w:sz w:val="34"/>
        </w:rPr>
        <w:t> </w:t>
      </w:r>
      <w:r>
        <w:rPr>
          <w:i/>
          <w:color w:val="231F20"/>
          <w:w w:val="105"/>
          <w:sz w:val="34"/>
        </w:rPr>
        <w:t>một</w:t>
      </w:r>
      <w:r>
        <w:rPr>
          <w:i/>
          <w:color w:val="231F20"/>
          <w:spacing w:val="-13"/>
          <w:w w:val="105"/>
          <w:sz w:val="34"/>
        </w:rPr>
        <w:t> </w:t>
      </w:r>
      <w:r>
        <w:rPr>
          <w:i/>
          <w:color w:val="231F20"/>
          <w:w w:val="105"/>
          <w:sz w:val="34"/>
        </w:rPr>
        <w:t>lý</w:t>
      </w:r>
      <w:r>
        <w:rPr>
          <w:i/>
          <w:color w:val="231F20"/>
          <w:spacing w:val="-13"/>
          <w:w w:val="105"/>
          <w:sz w:val="34"/>
        </w:rPr>
        <w:t> </w:t>
      </w:r>
      <w:r>
        <w:rPr>
          <w:i/>
          <w:color w:val="231F20"/>
          <w:w w:val="105"/>
          <w:sz w:val="34"/>
        </w:rPr>
        <w:t>này”.</w:t>
      </w:r>
    </w:p>
    <w:p>
      <w:pPr>
        <w:pStyle w:val="BodyText"/>
        <w:spacing w:line="297" w:lineRule="auto" w:before="143"/>
        <w:ind w:left="103" w:right="402" w:firstLine="453"/>
        <w:jc w:val="both"/>
      </w:pPr>
      <w:r>
        <w:rPr>
          <w:color w:val="231F20"/>
        </w:rPr>
        <w:t>Tôi</w:t>
      </w:r>
      <w:r>
        <w:rPr>
          <w:color w:val="231F20"/>
          <w:spacing w:val="-3"/>
        </w:rPr>
        <w:t> </w:t>
      </w:r>
      <w:r>
        <w:rPr>
          <w:color w:val="231F20"/>
        </w:rPr>
        <w:t>bàn</w:t>
      </w:r>
      <w:r>
        <w:rPr>
          <w:color w:val="231F20"/>
          <w:spacing w:val="-3"/>
        </w:rPr>
        <w:t> </w:t>
      </w:r>
      <w:r>
        <w:rPr>
          <w:color w:val="231F20"/>
        </w:rPr>
        <w:t>với</w:t>
      </w:r>
      <w:r>
        <w:rPr>
          <w:color w:val="231F20"/>
          <w:spacing w:val="-4"/>
        </w:rPr>
        <w:t> </w:t>
      </w:r>
      <w:r>
        <w:rPr>
          <w:color w:val="231F20"/>
        </w:rPr>
        <w:t>Giáo</w:t>
      </w:r>
      <w:r>
        <w:rPr>
          <w:color w:val="231F20"/>
          <w:spacing w:val="-3"/>
        </w:rPr>
        <w:t> </w:t>
      </w:r>
      <w:r>
        <w:rPr>
          <w:color w:val="231F20"/>
        </w:rPr>
        <w:t>sư</w:t>
      </w:r>
      <w:r>
        <w:rPr>
          <w:color w:val="231F20"/>
          <w:spacing w:val="-3"/>
        </w:rPr>
        <w:t> </w:t>
      </w:r>
      <w:r>
        <w:rPr>
          <w:color w:val="231F20"/>
        </w:rPr>
        <w:t>Mạch</w:t>
      </w:r>
      <w:r>
        <w:rPr>
          <w:color w:val="231F20"/>
          <w:spacing w:val="-4"/>
        </w:rPr>
        <w:t> </w:t>
      </w:r>
      <w:r>
        <w:rPr>
          <w:color w:val="231F20"/>
        </w:rPr>
        <w:t>Đại</w:t>
      </w:r>
      <w:r>
        <w:rPr>
          <w:color w:val="231F20"/>
          <w:spacing w:val="-3"/>
        </w:rPr>
        <w:t> </w:t>
      </w:r>
      <w:r>
        <w:rPr>
          <w:color w:val="231F20"/>
        </w:rPr>
        <w:t>Duy</w:t>
      </w:r>
      <w:r>
        <w:rPr>
          <w:color w:val="231F20"/>
          <w:spacing w:val="-3"/>
        </w:rPr>
        <w:t> </w:t>
      </w:r>
      <w:r>
        <w:rPr>
          <w:color w:val="231F20"/>
        </w:rPr>
        <w:t>(David</w:t>
      </w:r>
      <w:r>
        <w:rPr>
          <w:color w:val="231F20"/>
          <w:spacing w:val="-4"/>
        </w:rPr>
        <w:t> </w:t>
      </w:r>
      <w:r>
        <w:rPr>
          <w:color w:val="231F20"/>
        </w:rPr>
        <w:t>McMullen)</w:t>
      </w:r>
      <w:r>
        <w:rPr>
          <w:color w:val="231F20"/>
          <w:spacing w:val="-3"/>
        </w:rPr>
        <w:t> </w:t>
      </w:r>
      <w:r>
        <w:rPr>
          <w:color w:val="231F20"/>
        </w:rPr>
        <w:t>của </w:t>
      </w:r>
      <w:r>
        <w:rPr>
          <w:color w:val="231F20"/>
          <w:w w:val="105"/>
        </w:rPr>
        <w:t>khoa Hán học Trường Đại học Kiếm Kiều (Cambridge) về phương pháp và quan điểm giáo học, những thứ tốt đẹp</w:t>
      </w:r>
      <w:r>
        <w:rPr>
          <w:color w:val="231F20"/>
          <w:spacing w:val="80"/>
          <w:w w:val="105"/>
        </w:rPr>
        <w:t> </w:t>
      </w:r>
      <w:r>
        <w:rPr>
          <w:color w:val="231F20"/>
          <w:w w:val="105"/>
        </w:rPr>
        <w:t>của cổ nhân đã truyền lại mấy ngàn năm, chẳng ai thay đổi được.</w:t>
      </w:r>
      <w:r>
        <w:rPr>
          <w:color w:val="231F20"/>
          <w:spacing w:val="-15"/>
          <w:w w:val="105"/>
        </w:rPr>
        <w:t> </w:t>
      </w:r>
      <w:r>
        <w:rPr>
          <w:color w:val="231F20"/>
          <w:w w:val="105"/>
        </w:rPr>
        <w:t>Ông</w:t>
      </w:r>
      <w:r>
        <w:rPr>
          <w:color w:val="231F20"/>
          <w:spacing w:val="-15"/>
          <w:w w:val="105"/>
        </w:rPr>
        <w:t> </w:t>
      </w:r>
      <w:r>
        <w:rPr>
          <w:color w:val="231F20"/>
          <w:w w:val="105"/>
        </w:rPr>
        <w:t>ta</w:t>
      </w:r>
      <w:r>
        <w:rPr>
          <w:color w:val="231F20"/>
          <w:spacing w:val="-15"/>
          <w:w w:val="105"/>
        </w:rPr>
        <w:t> </w:t>
      </w:r>
      <w:r>
        <w:rPr>
          <w:color w:val="231F20"/>
          <w:w w:val="105"/>
        </w:rPr>
        <w:t>hỏi</w:t>
      </w:r>
      <w:r>
        <w:rPr>
          <w:color w:val="231F20"/>
          <w:spacing w:val="-15"/>
          <w:w w:val="105"/>
        </w:rPr>
        <w:t> </w:t>
      </w:r>
      <w:r>
        <w:rPr>
          <w:color w:val="231F20"/>
          <w:w w:val="105"/>
        </w:rPr>
        <w:t>tôi:</w:t>
      </w:r>
      <w:r>
        <w:rPr>
          <w:color w:val="231F20"/>
          <w:spacing w:val="-15"/>
          <w:w w:val="105"/>
        </w:rPr>
        <w:t> </w:t>
      </w:r>
      <w:r>
        <w:rPr>
          <w:color w:val="231F20"/>
          <w:w w:val="105"/>
        </w:rPr>
        <w:t>“Mấy</w:t>
      </w:r>
      <w:r>
        <w:rPr>
          <w:color w:val="231F20"/>
          <w:spacing w:val="-15"/>
          <w:w w:val="105"/>
        </w:rPr>
        <w:t> </w:t>
      </w:r>
      <w:r>
        <w:rPr>
          <w:color w:val="231F20"/>
          <w:w w:val="105"/>
        </w:rPr>
        <w:t>câu</w:t>
      </w:r>
      <w:r>
        <w:rPr>
          <w:color w:val="231F20"/>
          <w:spacing w:val="-15"/>
          <w:w w:val="105"/>
        </w:rPr>
        <w:t> </w:t>
      </w:r>
      <w:r>
        <w:rPr>
          <w:color w:val="231F20"/>
          <w:w w:val="105"/>
        </w:rPr>
        <w:t>nào</w:t>
      </w:r>
      <w:r>
        <w:rPr>
          <w:color w:val="231F20"/>
          <w:spacing w:val="-15"/>
          <w:w w:val="105"/>
        </w:rPr>
        <w:t> </w:t>
      </w:r>
      <w:r>
        <w:rPr>
          <w:color w:val="231F20"/>
          <w:w w:val="105"/>
        </w:rPr>
        <w:t>vậy?”.</w:t>
      </w:r>
      <w:r>
        <w:rPr>
          <w:color w:val="231F20"/>
          <w:spacing w:val="-15"/>
          <w:w w:val="105"/>
        </w:rPr>
        <w:t> </w:t>
      </w:r>
      <w:r>
        <w:rPr>
          <w:color w:val="231F20"/>
          <w:w w:val="105"/>
        </w:rPr>
        <w:t>Tôi</w:t>
      </w:r>
      <w:r>
        <w:rPr>
          <w:color w:val="231F20"/>
          <w:spacing w:val="-15"/>
          <w:w w:val="105"/>
        </w:rPr>
        <w:t> </w:t>
      </w:r>
      <w:r>
        <w:rPr>
          <w:color w:val="231F20"/>
          <w:w w:val="105"/>
        </w:rPr>
        <w:t>bảo:</w:t>
      </w:r>
      <w:r>
        <w:rPr>
          <w:color w:val="231F20"/>
          <w:spacing w:val="-15"/>
          <w:w w:val="105"/>
        </w:rPr>
        <w:t> </w:t>
      </w:r>
      <w:r>
        <w:rPr>
          <w:color w:val="231F20"/>
          <w:w w:val="105"/>
        </w:rPr>
        <w:t>“Đó</w:t>
      </w:r>
      <w:r>
        <w:rPr>
          <w:color w:val="231F20"/>
          <w:spacing w:val="-15"/>
          <w:w w:val="105"/>
        </w:rPr>
        <w:t> </w:t>
      </w:r>
      <w:r>
        <w:rPr>
          <w:color w:val="231F20"/>
          <w:w w:val="105"/>
        </w:rPr>
        <w:t>là</w:t>
      </w:r>
      <w:r>
        <w:rPr>
          <w:color w:val="231F20"/>
          <w:spacing w:val="-15"/>
          <w:w w:val="105"/>
        </w:rPr>
        <w:t> </w:t>
      </w:r>
      <w:r>
        <w:rPr>
          <w:color w:val="231F20"/>
          <w:w w:val="105"/>
        </w:rPr>
        <w:t>8 câu đầu trong </w:t>
      </w:r>
      <w:r>
        <w:rPr>
          <w:i/>
          <w:color w:val="231F20"/>
          <w:w w:val="105"/>
        </w:rPr>
        <w:t>Tam Tự Kinh</w:t>
      </w:r>
      <w:r>
        <w:rPr>
          <w:color w:val="231F20"/>
          <w:w w:val="105"/>
        </w:rPr>
        <w:t>”. Ông ta có thể đọc thuộc lòng </w:t>
      </w:r>
      <w:r>
        <w:rPr>
          <w:i/>
          <w:color w:val="231F20"/>
          <w:w w:val="105"/>
        </w:rPr>
        <w:t>Tam</w:t>
      </w:r>
      <w:r>
        <w:rPr>
          <w:i/>
          <w:color w:val="231F20"/>
          <w:spacing w:val="-17"/>
          <w:w w:val="105"/>
        </w:rPr>
        <w:t> </w:t>
      </w:r>
      <w:r>
        <w:rPr>
          <w:i/>
          <w:color w:val="231F20"/>
          <w:w w:val="105"/>
        </w:rPr>
        <w:t>Tự</w:t>
      </w:r>
      <w:r>
        <w:rPr>
          <w:i/>
          <w:color w:val="231F20"/>
          <w:spacing w:val="-17"/>
          <w:w w:val="105"/>
        </w:rPr>
        <w:t> </w:t>
      </w:r>
      <w:r>
        <w:rPr>
          <w:i/>
          <w:color w:val="231F20"/>
          <w:w w:val="105"/>
        </w:rPr>
        <w:t>Kinh</w:t>
      </w:r>
      <w:r>
        <w:rPr>
          <w:color w:val="231F20"/>
          <w:w w:val="105"/>
        </w:rPr>
        <w:t>.</w:t>
      </w:r>
      <w:r>
        <w:rPr>
          <w:color w:val="231F20"/>
          <w:spacing w:val="-17"/>
          <w:w w:val="105"/>
        </w:rPr>
        <w:t> </w:t>
      </w:r>
      <w:r>
        <w:rPr>
          <w:color w:val="231F20"/>
          <w:w w:val="105"/>
        </w:rPr>
        <w:t>Là</w:t>
      </w:r>
      <w:r>
        <w:rPr>
          <w:color w:val="231F20"/>
          <w:spacing w:val="-17"/>
          <w:w w:val="105"/>
        </w:rPr>
        <w:t> </w:t>
      </w:r>
      <w:r>
        <w:rPr>
          <w:color w:val="231F20"/>
          <w:w w:val="105"/>
        </w:rPr>
        <w:t>một</w:t>
      </w:r>
      <w:r>
        <w:rPr>
          <w:color w:val="231F20"/>
          <w:spacing w:val="-17"/>
          <w:w w:val="105"/>
        </w:rPr>
        <w:t> </w:t>
      </w:r>
      <w:r>
        <w:rPr>
          <w:color w:val="231F20"/>
          <w:w w:val="105"/>
        </w:rPr>
        <w:t>nhà</w:t>
      </w:r>
      <w:r>
        <w:rPr>
          <w:color w:val="231F20"/>
          <w:spacing w:val="-17"/>
          <w:w w:val="105"/>
        </w:rPr>
        <w:t> </w:t>
      </w:r>
      <w:r>
        <w:rPr>
          <w:color w:val="231F20"/>
          <w:w w:val="105"/>
        </w:rPr>
        <w:t>Hán</w:t>
      </w:r>
      <w:r>
        <w:rPr>
          <w:color w:val="231F20"/>
          <w:spacing w:val="-16"/>
          <w:w w:val="105"/>
        </w:rPr>
        <w:t> </w:t>
      </w:r>
      <w:r>
        <w:rPr>
          <w:color w:val="231F20"/>
          <w:w w:val="105"/>
        </w:rPr>
        <w:t>học,</w:t>
      </w:r>
      <w:r>
        <w:rPr>
          <w:color w:val="231F20"/>
          <w:spacing w:val="-17"/>
          <w:w w:val="105"/>
        </w:rPr>
        <w:t> </w:t>
      </w:r>
      <w:r>
        <w:rPr>
          <w:color w:val="231F20"/>
          <w:w w:val="105"/>
        </w:rPr>
        <w:t>không</w:t>
      </w:r>
      <w:r>
        <w:rPr>
          <w:color w:val="231F20"/>
          <w:spacing w:val="-17"/>
          <w:w w:val="105"/>
        </w:rPr>
        <w:t> </w:t>
      </w:r>
      <w:r>
        <w:rPr>
          <w:color w:val="231F20"/>
          <w:w w:val="105"/>
        </w:rPr>
        <w:t>biết</w:t>
      </w:r>
      <w:r>
        <w:rPr>
          <w:color w:val="231F20"/>
          <w:spacing w:val="-17"/>
          <w:w w:val="105"/>
        </w:rPr>
        <w:t> </w:t>
      </w:r>
      <w:r>
        <w:rPr>
          <w:color w:val="231F20"/>
          <w:w w:val="105"/>
        </w:rPr>
        <w:t>ông</w:t>
      </w:r>
      <w:r>
        <w:rPr>
          <w:color w:val="231F20"/>
          <w:spacing w:val="-17"/>
          <w:w w:val="105"/>
        </w:rPr>
        <w:t> </w:t>
      </w:r>
      <w:r>
        <w:rPr>
          <w:color w:val="231F20"/>
          <w:w w:val="105"/>
        </w:rPr>
        <w:t>ta</w:t>
      </w:r>
      <w:r>
        <w:rPr>
          <w:color w:val="231F20"/>
          <w:spacing w:val="-17"/>
          <w:w w:val="105"/>
        </w:rPr>
        <w:t> </w:t>
      </w:r>
      <w:r>
        <w:rPr>
          <w:color w:val="231F20"/>
          <w:w w:val="105"/>
        </w:rPr>
        <w:t>đã</w:t>
      </w:r>
      <w:r>
        <w:rPr>
          <w:color w:val="231F20"/>
          <w:spacing w:val="-17"/>
          <w:w w:val="105"/>
        </w:rPr>
        <w:t> </w:t>
      </w:r>
      <w:r>
        <w:rPr>
          <w:color w:val="231F20"/>
          <w:w w:val="105"/>
        </w:rPr>
        <w:t>đọc thuộc lòng bao nhiêu lượt, nhưng chẳng thấu hiểu. Quan điểm giáo học đầu tiên là phải thừa nhận </w:t>
      </w:r>
      <w:r>
        <w:rPr>
          <w:i/>
          <w:color w:val="231F20"/>
          <w:w w:val="105"/>
        </w:rPr>
        <w:t>“Con người tánh vốn</w:t>
      </w:r>
      <w:r>
        <w:rPr>
          <w:i/>
          <w:color w:val="231F20"/>
          <w:spacing w:val="-13"/>
          <w:w w:val="105"/>
        </w:rPr>
        <w:t> </w:t>
      </w:r>
      <w:r>
        <w:rPr>
          <w:i/>
          <w:color w:val="231F20"/>
          <w:w w:val="105"/>
        </w:rPr>
        <w:t>lành”</w:t>
      </w:r>
      <w:r>
        <w:rPr>
          <w:color w:val="231F20"/>
          <w:w w:val="105"/>
        </w:rPr>
        <w:t>,</w:t>
      </w:r>
      <w:r>
        <w:rPr>
          <w:color w:val="231F20"/>
          <w:spacing w:val="-13"/>
          <w:w w:val="105"/>
        </w:rPr>
        <w:t> </w:t>
      </w:r>
      <w:r>
        <w:rPr>
          <w:color w:val="231F20"/>
          <w:w w:val="105"/>
        </w:rPr>
        <w:t>giống</w:t>
      </w:r>
      <w:r>
        <w:rPr>
          <w:color w:val="231F20"/>
          <w:spacing w:val="-13"/>
          <w:w w:val="105"/>
        </w:rPr>
        <w:t> </w:t>
      </w:r>
      <w:r>
        <w:rPr>
          <w:color w:val="231F20"/>
          <w:w w:val="105"/>
        </w:rPr>
        <w:t>như</w:t>
      </w:r>
      <w:r>
        <w:rPr>
          <w:color w:val="231F20"/>
          <w:spacing w:val="-13"/>
          <w:w w:val="105"/>
        </w:rPr>
        <w:t> </w:t>
      </w:r>
      <w:r>
        <w:rPr>
          <w:color w:val="231F20"/>
          <w:w w:val="105"/>
        </w:rPr>
        <w:t>trong</w:t>
      </w:r>
      <w:r>
        <w:rPr>
          <w:color w:val="231F20"/>
          <w:spacing w:val="-13"/>
          <w:w w:val="105"/>
        </w:rPr>
        <w:t> </w:t>
      </w:r>
      <w:r>
        <w:rPr>
          <w:color w:val="231F20"/>
          <w:w w:val="105"/>
        </w:rPr>
        <w:t>sự</w:t>
      </w:r>
      <w:r>
        <w:rPr>
          <w:color w:val="231F20"/>
          <w:spacing w:val="-13"/>
          <w:w w:val="105"/>
        </w:rPr>
        <w:t> </w:t>
      </w:r>
      <w:r>
        <w:rPr>
          <w:color w:val="231F20"/>
          <w:w w:val="105"/>
        </w:rPr>
        <w:t>giáo</w:t>
      </w:r>
      <w:r>
        <w:rPr>
          <w:color w:val="231F20"/>
          <w:spacing w:val="-13"/>
          <w:w w:val="105"/>
        </w:rPr>
        <w:t> </w:t>
      </w:r>
      <w:r>
        <w:rPr>
          <w:color w:val="231F20"/>
          <w:w w:val="105"/>
        </w:rPr>
        <w:t>dục</w:t>
      </w:r>
      <w:r>
        <w:rPr>
          <w:color w:val="231F20"/>
          <w:spacing w:val="-12"/>
          <w:w w:val="105"/>
        </w:rPr>
        <w:t> </w:t>
      </w:r>
      <w:r>
        <w:rPr>
          <w:color w:val="231F20"/>
          <w:w w:val="105"/>
        </w:rPr>
        <w:t>của</w:t>
      </w:r>
      <w:r>
        <w:rPr>
          <w:color w:val="231F20"/>
          <w:spacing w:val="-12"/>
          <w:w w:val="105"/>
        </w:rPr>
        <w:t> </w:t>
      </w:r>
      <w:r>
        <w:rPr>
          <w:color w:val="231F20"/>
          <w:w w:val="105"/>
        </w:rPr>
        <w:t>Phật</w:t>
      </w:r>
      <w:r>
        <w:rPr>
          <w:color w:val="231F20"/>
          <w:spacing w:val="-12"/>
          <w:w w:val="105"/>
        </w:rPr>
        <w:t> </w:t>
      </w:r>
      <w:r>
        <w:rPr>
          <w:color w:val="231F20"/>
          <w:w w:val="105"/>
        </w:rPr>
        <w:t>Đà.</w:t>
      </w:r>
      <w:r>
        <w:rPr>
          <w:color w:val="231F20"/>
          <w:spacing w:val="-12"/>
          <w:w w:val="105"/>
        </w:rPr>
        <w:t> </w:t>
      </w:r>
      <w:r>
        <w:rPr>
          <w:color w:val="231F20"/>
          <w:w w:val="105"/>
        </w:rPr>
        <w:t>Quý</w:t>
      </w:r>
      <w:r>
        <w:rPr>
          <w:color w:val="231F20"/>
          <w:spacing w:val="-13"/>
          <w:w w:val="105"/>
        </w:rPr>
        <w:t> </w:t>
      </w:r>
      <w:r>
        <w:rPr>
          <w:color w:val="231F20"/>
          <w:w w:val="105"/>
        </w:rPr>
        <w:t>vị thấy quan điểm trung tâm trong nền giáo dục của đức Phật </w:t>
      </w:r>
      <w:r>
        <w:rPr>
          <w:color w:val="231F20"/>
        </w:rPr>
        <w:t>là</w:t>
      </w:r>
      <w:r>
        <w:rPr>
          <w:color w:val="231F20"/>
          <w:spacing w:val="-7"/>
        </w:rPr>
        <w:t> </w:t>
      </w:r>
      <w:r>
        <w:rPr>
          <w:i/>
          <w:color w:val="231F20"/>
        </w:rPr>
        <w:t>“Hết</w:t>
      </w:r>
      <w:r>
        <w:rPr>
          <w:i/>
          <w:color w:val="231F20"/>
          <w:spacing w:val="-5"/>
        </w:rPr>
        <w:t> </w:t>
      </w:r>
      <w:r>
        <w:rPr>
          <w:i/>
          <w:color w:val="231F20"/>
        </w:rPr>
        <w:t>thảy</w:t>
      </w:r>
      <w:r>
        <w:rPr>
          <w:i/>
          <w:color w:val="231F20"/>
          <w:spacing w:val="-7"/>
        </w:rPr>
        <w:t> </w:t>
      </w:r>
      <w:r>
        <w:rPr>
          <w:i/>
          <w:color w:val="231F20"/>
        </w:rPr>
        <w:t>chúng</w:t>
      </w:r>
      <w:r>
        <w:rPr>
          <w:i/>
          <w:color w:val="231F20"/>
          <w:spacing w:val="-7"/>
        </w:rPr>
        <w:t> </w:t>
      </w:r>
      <w:r>
        <w:rPr>
          <w:i/>
          <w:color w:val="231F20"/>
        </w:rPr>
        <w:t>sinh</w:t>
      </w:r>
      <w:r>
        <w:rPr>
          <w:i/>
          <w:color w:val="231F20"/>
          <w:spacing w:val="-7"/>
        </w:rPr>
        <w:t> </w:t>
      </w:r>
      <w:r>
        <w:rPr>
          <w:i/>
          <w:color w:val="231F20"/>
        </w:rPr>
        <w:t>vốn</w:t>
      </w:r>
      <w:r>
        <w:rPr>
          <w:i/>
          <w:color w:val="231F20"/>
          <w:spacing w:val="-7"/>
        </w:rPr>
        <w:t> </w:t>
      </w:r>
      <w:r>
        <w:rPr>
          <w:i/>
          <w:color w:val="231F20"/>
        </w:rPr>
        <w:t>là</w:t>
      </w:r>
      <w:r>
        <w:rPr>
          <w:i/>
          <w:color w:val="231F20"/>
          <w:spacing w:val="-7"/>
        </w:rPr>
        <w:t> </w:t>
      </w:r>
      <w:r>
        <w:rPr>
          <w:i/>
          <w:color w:val="231F20"/>
        </w:rPr>
        <w:t>Phật”</w:t>
      </w:r>
      <w:r>
        <w:rPr>
          <w:color w:val="231F20"/>
        </w:rPr>
        <w:t>,</w:t>
      </w:r>
      <w:r>
        <w:rPr>
          <w:color w:val="231F20"/>
          <w:spacing w:val="-7"/>
        </w:rPr>
        <w:t> </w:t>
      </w:r>
      <w:r>
        <w:rPr>
          <w:color w:val="231F20"/>
        </w:rPr>
        <w:t>ý</w:t>
      </w:r>
      <w:r>
        <w:rPr>
          <w:color w:val="231F20"/>
          <w:spacing w:val="-7"/>
        </w:rPr>
        <w:t> </w:t>
      </w:r>
      <w:r>
        <w:rPr>
          <w:color w:val="231F20"/>
        </w:rPr>
        <w:t>nghĩa</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giống với </w:t>
      </w:r>
      <w:r>
        <w:rPr>
          <w:i/>
          <w:color w:val="231F20"/>
        </w:rPr>
        <w:t>“Nhân chi sơ, tánh bản thiện” </w:t>
      </w:r>
      <w:r>
        <w:rPr>
          <w:color w:val="231F20"/>
        </w:rPr>
        <w:t>(Người thoạt đầu, tánh vốn </w:t>
      </w:r>
      <w:r>
        <w:rPr>
          <w:color w:val="231F20"/>
          <w:w w:val="105"/>
        </w:rPr>
        <w:t>lành) trong </w:t>
      </w:r>
      <w:r>
        <w:rPr>
          <w:i/>
          <w:color w:val="231F20"/>
          <w:w w:val="105"/>
        </w:rPr>
        <w:t>Tam Tự Kinh</w:t>
      </w:r>
      <w:r>
        <w:rPr>
          <w:color w:val="231F20"/>
          <w:w w:val="105"/>
        </w:rPr>
        <w:t>. Vì thế, quý vị làm công tác giáo dục, giáo học, đầu tiên quý vị phải khẳng định con người tánh vốn lành.</w:t>
      </w:r>
    </w:p>
    <w:p>
      <w:pPr>
        <w:pStyle w:val="BodyText"/>
        <w:spacing w:line="297" w:lineRule="auto" w:before="147"/>
        <w:ind w:left="103" w:right="403" w:firstLine="453"/>
        <w:jc w:val="both"/>
      </w:pPr>
      <w:r>
        <w:rPr>
          <w:color w:val="231F20"/>
        </w:rPr>
        <w:t>Mục đích giáo dục là đâu? Mục đích chính là phải giúp hết </w:t>
      </w:r>
      <w:r>
        <w:rPr>
          <w:color w:val="231F20"/>
          <w:w w:val="105"/>
        </w:rPr>
        <w:t>thảy</w:t>
      </w:r>
      <w:r>
        <w:rPr>
          <w:color w:val="231F20"/>
          <w:spacing w:val="-10"/>
          <w:w w:val="105"/>
        </w:rPr>
        <w:t> </w:t>
      </w:r>
      <w:r>
        <w:rPr>
          <w:color w:val="231F20"/>
          <w:w w:val="105"/>
        </w:rPr>
        <w:t>chúng</w:t>
      </w:r>
      <w:r>
        <w:rPr>
          <w:color w:val="231F20"/>
          <w:spacing w:val="-10"/>
          <w:w w:val="105"/>
        </w:rPr>
        <w:t> </w:t>
      </w:r>
      <w:r>
        <w:rPr>
          <w:color w:val="231F20"/>
          <w:w w:val="105"/>
        </w:rPr>
        <w:t>sinh</w:t>
      </w:r>
      <w:r>
        <w:rPr>
          <w:color w:val="231F20"/>
          <w:spacing w:val="-10"/>
          <w:w w:val="105"/>
        </w:rPr>
        <w:t> </w:t>
      </w:r>
      <w:r>
        <w:rPr>
          <w:color w:val="231F20"/>
          <w:w w:val="105"/>
        </w:rPr>
        <w:t>trở</w:t>
      </w:r>
      <w:r>
        <w:rPr>
          <w:color w:val="231F20"/>
          <w:spacing w:val="-10"/>
          <w:w w:val="105"/>
        </w:rPr>
        <w:t> </w:t>
      </w:r>
      <w:r>
        <w:rPr>
          <w:color w:val="231F20"/>
          <w:w w:val="105"/>
        </w:rPr>
        <w:t>về</w:t>
      </w:r>
      <w:r>
        <w:rPr>
          <w:color w:val="231F20"/>
          <w:spacing w:val="-10"/>
          <w:w w:val="105"/>
        </w:rPr>
        <w:t> </w:t>
      </w:r>
      <w:r>
        <w:rPr>
          <w:color w:val="231F20"/>
          <w:w w:val="105"/>
        </w:rPr>
        <w:t>bổn</w:t>
      </w:r>
      <w:r>
        <w:rPr>
          <w:color w:val="231F20"/>
          <w:spacing w:val="-10"/>
          <w:w w:val="105"/>
        </w:rPr>
        <w:t> </w:t>
      </w:r>
      <w:r>
        <w:rPr>
          <w:color w:val="231F20"/>
          <w:w w:val="105"/>
        </w:rPr>
        <w:t>thiện.</w:t>
      </w:r>
      <w:r>
        <w:rPr>
          <w:color w:val="231F20"/>
          <w:spacing w:val="-10"/>
          <w:w w:val="105"/>
        </w:rPr>
        <w:t> </w:t>
      </w:r>
      <w:r>
        <w:rPr>
          <w:color w:val="231F20"/>
          <w:w w:val="105"/>
        </w:rPr>
        <w:t>Trong</w:t>
      </w:r>
      <w:r>
        <w:rPr>
          <w:color w:val="231F20"/>
          <w:spacing w:val="-9"/>
          <w:w w:val="105"/>
        </w:rPr>
        <w:t> </w:t>
      </w:r>
      <w:r>
        <w:rPr>
          <w:color w:val="231F20"/>
          <w:w w:val="105"/>
        </w:rPr>
        <w:t>Đại</w:t>
      </w:r>
      <w:r>
        <w:rPr>
          <w:color w:val="231F20"/>
          <w:spacing w:val="-10"/>
          <w:w w:val="105"/>
        </w:rPr>
        <w:t> </w:t>
      </w:r>
      <w:r>
        <w:rPr>
          <w:color w:val="231F20"/>
          <w:w w:val="105"/>
        </w:rPr>
        <w:t>thừa</w:t>
      </w:r>
      <w:r>
        <w:rPr>
          <w:color w:val="231F20"/>
          <w:spacing w:val="-10"/>
          <w:w w:val="105"/>
        </w:rPr>
        <w:t> </w:t>
      </w:r>
      <w:r>
        <w:rPr>
          <w:color w:val="231F20"/>
          <w:w w:val="105"/>
        </w:rPr>
        <w:t>Phật</w:t>
      </w:r>
      <w:r>
        <w:rPr>
          <w:color w:val="231F20"/>
          <w:spacing w:val="-10"/>
          <w:w w:val="105"/>
        </w:rPr>
        <w:t> </w:t>
      </w:r>
      <w:r>
        <w:rPr>
          <w:color w:val="231F20"/>
          <w:w w:val="105"/>
        </w:rPr>
        <w:t>pháp, bổn</w:t>
      </w:r>
      <w:r>
        <w:rPr>
          <w:color w:val="231F20"/>
          <w:spacing w:val="-5"/>
          <w:w w:val="105"/>
        </w:rPr>
        <w:t> </w:t>
      </w:r>
      <w:r>
        <w:rPr>
          <w:color w:val="231F20"/>
          <w:w w:val="105"/>
        </w:rPr>
        <w:t>thiện</w:t>
      </w:r>
      <w:r>
        <w:rPr>
          <w:color w:val="231F20"/>
          <w:spacing w:val="-5"/>
          <w:w w:val="105"/>
        </w:rPr>
        <w:t> </w:t>
      </w:r>
      <w:r>
        <w:rPr>
          <w:color w:val="231F20"/>
          <w:w w:val="105"/>
        </w:rPr>
        <w:t>là</w:t>
      </w:r>
      <w:r>
        <w:rPr>
          <w:color w:val="231F20"/>
          <w:spacing w:val="-4"/>
          <w:w w:val="105"/>
        </w:rPr>
        <w:t> </w:t>
      </w:r>
      <w:r>
        <w:rPr>
          <w:color w:val="231F20"/>
          <w:w w:val="105"/>
        </w:rPr>
        <w:t>đại</w:t>
      </w:r>
      <w:r>
        <w:rPr>
          <w:color w:val="231F20"/>
          <w:spacing w:val="-4"/>
          <w:w w:val="105"/>
        </w:rPr>
        <w:t> </w:t>
      </w:r>
      <w:r>
        <w:rPr>
          <w:color w:val="231F20"/>
          <w:w w:val="105"/>
        </w:rPr>
        <w:t>triệt</w:t>
      </w:r>
      <w:r>
        <w:rPr>
          <w:color w:val="231F20"/>
          <w:spacing w:val="-5"/>
          <w:w w:val="105"/>
        </w:rPr>
        <w:t> </w:t>
      </w:r>
      <w:r>
        <w:rPr>
          <w:color w:val="231F20"/>
          <w:w w:val="105"/>
        </w:rPr>
        <w:t>đại</w:t>
      </w:r>
      <w:r>
        <w:rPr>
          <w:color w:val="231F20"/>
          <w:spacing w:val="-4"/>
          <w:w w:val="105"/>
        </w:rPr>
        <w:t> </w:t>
      </w:r>
      <w:r>
        <w:rPr>
          <w:color w:val="231F20"/>
          <w:w w:val="105"/>
        </w:rPr>
        <w:t>ngộ,</w:t>
      </w:r>
      <w:r>
        <w:rPr>
          <w:color w:val="231F20"/>
          <w:spacing w:val="-4"/>
          <w:w w:val="105"/>
        </w:rPr>
        <w:t> </w:t>
      </w:r>
      <w:r>
        <w:rPr>
          <w:color w:val="231F20"/>
          <w:w w:val="105"/>
        </w:rPr>
        <w:t>minh</w:t>
      </w:r>
      <w:r>
        <w:rPr>
          <w:color w:val="231F20"/>
          <w:spacing w:val="-5"/>
          <w:w w:val="105"/>
        </w:rPr>
        <w:t> </w:t>
      </w:r>
      <w:r>
        <w:rPr>
          <w:color w:val="231F20"/>
          <w:w w:val="105"/>
        </w:rPr>
        <w:t>tâm</w:t>
      </w:r>
      <w:r>
        <w:rPr>
          <w:color w:val="231F20"/>
          <w:spacing w:val="-5"/>
          <w:w w:val="105"/>
        </w:rPr>
        <w:t> </w:t>
      </w:r>
      <w:r>
        <w:rPr>
          <w:color w:val="231F20"/>
          <w:w w:val="105"/>
        </w:rPr>
        <w:t>kiến</w:t>
      </w:r>
      <w:r>
        <w:rPr>
          <w:color w:val="231F20"/>
          <w:spacing w:val="-4"/>
          <w:w w:val="105"/>
        </w:rPr>
        <w:t> </w:t>
      </w:r>
      <w:r>
        <w:rPr>
          <w:color w:val="231F20"/>
          <w:w w:val="105"/>
        </w:rPr>
        <w:t>tính.</w:t>
      </w:r>
      <w:r>
        <w:rPr>
          <w:color w:val="231F20"/>
          <w:spacing w:val="-4"/>
          <w:w w:val="105"/>
        </w:rPr>
        <w:t> </w:t>
      </w:r>
      <w:r>
        <w:rPr>
          <w:color w:val="231F20"/>
          <w:w w:val="105"/>
        </w:rPr>
        <w:t>Đó</w:t>
      </w:r>
      <w:r>
        <w:rPr>
          <w:color w:val="231F20"/>
          <w:spacing w:val="-4"/>
          <w:w w:val="105"/>
        </w:rPr>
        <w:t> </w:t>
      </w:r>
      <w:r>
        <w:rPr>
          <w:color w:val="231F20"/>
          <w:w w:val="105"/>
        </w:rPr>
        <w:t>mới</w:t>
      </w:r>
      <w:r>
        <w:rPr>
          <w:color w:val="231F20"/>
          <w:spacing w:val="-4"/>
          <w:w w:val="105"/>
        </w:rPr>
        <w:t> </w:t>
      </w:r>
      <w:r>
        <w:rPr>
          <w:color w:val="231F20"/>
          <w:w w:val="105"/>
        </w:rPr>
        <w:t>là bổn thiện. Bổn thiện chính là thành Phật. Vì sao phải dạy? </w:t>
      </w:r>
      <w:r>
        <w:rPr>
          <w:color w:val="231F20"/>
        </w:rPr>
        <w:t>Câu tiếp đó đã nói rõ ràng: </w:t>
      </w:r>
      <w:r>
        <w:rPr>
          <w:i/>
          <w:color w:val="231F20"/>
        </w:rPr>
        <w:t>“Tánh tương cận, tập tương viễn” </w:t>
      </w:r>
      <w:r>
        <w:rPr>
          <w:color w:val="231F20"/>
          <w:w w:val="105"/>
        </w:rPr>
        <w:t>(Tánh thì giống nhau, do được huân tập mà trở thành khác</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nhau). Tánh vốn lành, giống nhau, hoàn toàn giống nhau, nhưng</w:t>
      </w:r>
      <w:r>
        <w:rPr>
          <w:color w:val="231F20"/>
          <w:spacing w:val="-17"/>
          <w:w w:val="105"/>
        </w:rPr>
        <w:t> </w:t>
      </w:r>
      <w:r>
        <w:rPr>
          <w:color w:val="231F20"/>
          <w:w w:val="105"/>
        </w:rPr>
        <w:t>do</w:t>
      </w:r>
      <w:r>
        <w:rPr>
          <w:color w:val="231F20"/>
          <w:spacing w:val="-17"/>
          <w:w w:val="105"/>
        </w:rPr>
        <w:t> </w:t>
      </w:r>
      <w:r>
        <w:rPr>
          <w:color w:val="231F20"/>
          <w:w w:val="105"/>
        </w:rPr>
        <w:t>huân</w:t>
      </w:r>
      <w:r>
        <w:rPr>
          <w:color w:val="231F20"/>
          <w:spacing w:val="-17"/>
          <w:w w:val="105"/>
        </w:rPr>
        <w:t> </w:t>
      </w:r>
      <w:r>
        <w:rPr>
          <w:color w:val="231F20"/>
          <w:w w:val="105"/>
        </w:rPr>
        <w:t>tập</w:t>
      </w:r>
      <w:r>
        <w:rPr>
          <w:color w:val="231F20"/>
          <w:spacing w:val="-17"/>
          <w:w w:val="105"/>
        </w:rPr>
        <w:t> </w:t>
      </w:r>
      <w:r>
        <w:rPr>
          <w:color w:val="231F20"/>
          <w:w w:val="105"/>
        </w:rPr>
        <w:t>nên</w:t>
      </w:r>
      <w:r>
        <w:rPr>
          <w:color w:val="231F20"/>
          <w:spacing w:val="-17"/>
          <w:w w:val="105"/>
        </w:rPr>
        <w:t> </w:t>
      </w:r>
      <w:r>
        <w:rPr>
          <w:color w:val="231F20"/>
          <w:w w:val="105"/>
        </w:rPr>
        <w:t>ngày</w:t>
      </w:r>
      <w:r>
        <w:rPr>
          <w:color w:val="231F20"/>
          <w:spacing w:val="-17"/>
          <w:w w:val="105"/>
        </w:rPr>
        <w:t> </w:t>
      </w:r>
      <w:r>
        <w:rPr>
          <w:color w:val="231F20"/>
          <w:w w:val="105"/>
        </w:rPr>
        <w:t>càng</w:t>
      </w:r>
      <w:r>
        <w:rPr>
          <w:color w:val="231F20"/>
          <w:spacing w:val="-17"/>
          <w:w w:val="105"/>
        </w:rPr>
        <w:t> </w:t>
      </w:r>
      <w:r>
        <w:rPr>
          <w:color w:val="231F20"/>
          <w:w w:val="105"/>
        </w:rPr>
        <w:t>cách</w:t>
      </w:r>
      <w:r>
        <w:rPr>
          <w:color w:val="231F20"/>
          <w:spacing w:val="-17"/>
          <w:w w:val="105"/>
        </w:rPr>
        <w:t> </w:t>
      </w:r>
      <w:r>
        <w:rPr>
          <w:color w:val="231F20"/>
          <w:w w:val="105"/>
        </w:rPr>
        <w:t>xa</w:t>
      </w:r>
      <w:r>
        <w:rPr>
          <w:color w:val="231F20"/>
          <w:spacing w:val="-17"/>
          <w:w w:val="105"/>
        </w:rPr>
        <w:t> </w:t>
      </w:r>
      <w:r>
        <w:rPr>
          <w:color w:val="231F20"/>
          <w:w w:val="105"/>
        </w:rPr>
        <w:t>bản</w:t>
      </w:r>
      <w:r>
        <w:rPr>
          <w:color w:val="231F20"/>
          <w:spacing w:val="-17"/>
          <w:w w:val="105"/>
        </w:rPr>
        <w:t> </w:t>
      </w:r>
      <w:r>
        <w:rPr>
          <w:color w:val="231F20"/>
          <w:w w:val="105"/>
        </w:rPr>
        <w:t>tính.</w:t>
      </w:r>
      <w:r>
        <w:rPr>
          <w:color w:val="231F20"/>
          <w:spacing w:val="-17"/>
          <w:w w:val="105"/>
        </w:rPr>
        <w:t> </w:t>
      </w:r>
      <w:r>
        <w:rPr>
          <w:color w:val="231F20"/>
          <w:w w:val="105"/>
        </w:rPr>
        <w:t>Tập</w:t>
      </w:r>
      <w:r>
        <w:rPr>
          <w:color w:val="231F20"/>
          <w:spacing w:val="-17"/>
          <w:w w:val="105"/>
        </w:rPr>
        <w:t> </w:t>
      </w:r>
      <w:r>
        <w:rPr>
          <w:color w:val="231F20"/>
          <w:w w:val="105"/>
        </w:rPr>
        <w:t>tánh là gì? Thói quen. Bản tính vốn lành. Tập tánh bất thiện. Cổ </w:t>
      </w:r>
      <w:r>
        <w:rPr>
          <w:color w:val="231F20"/>
          <w:spacing w:val="-2"/>
          <w:w w:val="105"/>
        </w:rPr>
        <w:t>nhân</w:t>
      </w:r>
      <w:r>
        <w:rPr>
          <w:color w:val="231F20"/>
          <w:spacing w:val="-18"/>
          <w:w w:val="105"/>
        </w:rPr>
        <w:t> </w:t>
      </w:r>
      <w:r>
        <w:rPr>
          <w:color w:val="231F20"/>
          <w:spacing w:val="-2"/>
          <w:w w:val="105"/>
        </w:rPr>
        <w:t>nói:</w:t>
      </w:r>
      <w:r>
        <w:rPr>
          <w:color w:val="231F20"/>
          <w:spacing w:val="-17"/>
          <w:w w:val="105"/>
        </w:rPr>
        <w:t> </w:t>
      </w:r>
      <w:r>
        <w:rPr>
          <w:i/>
          <w:color w:val="231F20"/>
          <w:spacing w:val="-2"/>
          <w:w w:val="105"/>
        </w:rPr>
        <w:t>“Cận</w:t>
      </w:r>
      <w:r>
        <w:rPr>
          <w:i/>
          <w:color w:val="231F20"/>
          <w:spacing w:val="-18"/>
          <w:w w:val="105"/>
        </w:rPr>
        <w:t> </w:t>
      </w:r>
      <w:r>
        <w:rPr>
          <w:i/>
          <w:color w:val="231F20"/>
          <w:spacing w:val="-2"/>
          <w:w w:val="105"/>
        </w:rPr>
        <w:t>châu</w:t>
      </w:r>
      <w:r>
        <w:rPr>
          <w:i/>
          <w:color w:val="231F20"/>
          <w:spacing w:val="-18"/>
          <w:w w:val="105"/>
        </w:rPr>
        <w:t> </w:t>
      </w:r>
      <w:r>
        <w:rPr>
          <w:i/>
          <w:color w:val="231F20"/>
          <w:spacing w:val="-2"/>
          <w:w w:val="105"/>
        </w:rPr>
        <w:t>tắc</w:t>
      </w:r>
      <w:r>
        <w:rPr>
          <w:i/>
          <w:color w:val="231F20"/>
          <w:spacing w:val="-18"/>
          <w:w w:val="105"/>
        </w:rPr>
        <w:t> </w:t>
      </w:r>
      <w:r>
        <w:rPr>
          <w:i/>
          <w:color w:val="231F20"/>
          <w:spacing w:val="-2"/>
          <w:w w:val="105"/>
        </w:rPr>
        <w:t>xích,</w:t>
      </w:r>
      <w:r>
        <w:rPr>
          <w:i/>
          <w:color w:val="231F20"/>
          <w:spacing w:val="-18"/>
          <w:w w:val="105"/>
        </w:rPr>
        <w:t> </w:t>
      </w:r>
      <w:r>
        <w:rPr>
          <w:i/>
          <w:color w:val="231F20"/>
          <w:spacing w:val="-2"/>
          <w:w w:val="105"/>
        </w:rPr>
        <w:t>cận</w:t>
      </w:r>
      <w:r>
        <w:rPr>
          <w:i/>
          <w:color w:val="231F20"/>
          <w:spacing w:val="-18"/>
          <w:w w:val="105"/>
        </w:rPr>
        <w:t> </w:t>
      </w:r>
      <w:r>
        <w:rPr>
          <w:i/>
          <w:color w:val="231F20"/>
          <w:spacing w:val="-2"/>
          <w:w w:val="105"/>
        </w:rPr>
        <w:t>mặc</w:t>
      </w:r>
      <w:r>
        <w:rPr>
          <w:i/>
          <w:color w:val="231F20"/>
          <w:spacing w:val="-18"/>
          <w:w w:val="105"/>
        </w:rPr>
        <w:t> </w:t>
      </w:r>
      <w:r>
        <w:rPr>
          <w:i/>
          <w:color w:val="231F20"/>
          <w:spacing w:val="-2"/>
          <w:w w:val="105"/>
        </w:rPr>
        <w:t>tắc</w:t>
      </w:r>
      <w:r>
        <w:rPr>
          <w:i/>
          <w:color w:val="231F20"/>
          <w:spacing w:val="-18"/>
          <w:w w:val="105"/>
        </w:rPr>
        <w:t> </w:t>
      </w:r>
      <w:r>
        <w:rPr>
          <w:i/>
          <w:color w:val="231F20"/>
          <w:spacing w:val="-2"/>
          <w:w w:val="105"/>
        </w:rPr>
        <w:t>hắc”</w:t>
      </w:r>
      <w:r>
        <w:rPr>
          <w:i/>
          <w:color w:val="231F20"/>
          <w:spacing w:val="-18"/>
          <w:w w:val="105"/>
        </w:rPr>
        <w:t> </w:t>
      </w:r>
      <w:r>
        <w:rPr>
          <w:color w:val="231F20"/>
          <w:spacing w:val="-2"/>
          <w:w w:val="105"/>
        </w:rPr>
        <w:t>(Gần</w:t>
      </w:r>
      <w:r>
        <w:rPr>
          <w:color w:val="231F20"/>
          <w:spacing w:val="-18"/>
          <w:w w:val="105"/>
        </w:rPr>
        <w:t> </w:t>
      </w:r>
      <w:r>
        <w:rPr>
          <w:color w:val="231F20"/>
          <w:spacing w:val="-2"/>
          <w:w w:val="105"/>
        </w:rPr>
        <w:t>son</w:t>
      </w:r>
      <w:r>
        <w:rPr>
          <w:color w:val="231F20"/>
          <w:spacing w:val="-18"/>
          <w:w w:val="105"/>
        </w:rPr>
        <w:t> </w:t>
      </w:r>
      <w:r>
        <w:rPr>
          <w:color w:val="231F20"/>
          <w:spacing w:val="-2"/>
          <w:w w:val="105"/>
        </w:rPr>
        <w:t>thì </w:t>
      </w:r>
      <w:r>
        <w:rPr>
          <w:color w:val="231F20"/>
          <w:w w:val="105"/>
        </w:rPr>
        <w:t>đỏ,</w:t>
      </w:r>
      <w:r>
        <w:rPr>
          <w:color w:val="231F20"/>
          <w:spacing w:val="-14"/>
          <w:w w:val="105"/>
        </w:rPr>
        <w:t> </w:t>
      </w:r>
      <w:r>
        <w:rPr>
          <w:color w:val="231F20"/>
          <w:w w:val="105"/>
        </w:rPr>
        <w:t>gần</w:t>
      </w:r>
      <w:r>
        <w:rPr>
          <w:color w:val="231F20"/>
          <w:spacing w:val="-14"/>
          <w:w w:val="105"/>
        </w:rPr>
        <w:t> </w:t>
      </w:r>
      <w:r>
        <w:rPr>
          <w:color w:val="231F20"/>
          <w:w w:val="105"/>
        </w:rPr>
        <w:t>mực</w:t>
      </w:r>
      <w:r>
        <w:rPr>
          <w:color w:val="231F20"/>
          <w:spacing w:val="-14"/>
          <w:w w:val="105"/>
        </w:rPr>
        <w:t> </w:t>
      </w:r>
      <w:r>
        <w:rPr>
          <w:color w:val="231F20"/>
          <w:w w:val="105"/>
        </w:rPr>
        <w:t>thì</w:t>
      </w:r>
      <w:r>
        <w:rPr>
          <w:color w:val="231F20"/>
          <w:spacing w:val="-15"/>
          <w:w w:val="105"/>
        </w:rPr>
        <w:t> </w:t>
      </w:r>
      <w:r>
        <w:rPr>
          <w:color w:val="231F20"/>
          <w:w w:val="105"/>
        </w:rPr>
        <w:t>đen);</w:t>
      </w:r>
      <w:r>
        <w:rPr>
          <w:color w:val="231F20"/>
          <w:spacing w:val="-15"/>
          <w:w w:val="105"/>
        </w:rPr>
        <w:t> </w:t>
      </w:r>
      <w:r>
        <w:rPr>
          <w:color w:val="231F20"/>
          <w:w w:val="105"/>
        </w:rPr>
        <w:t>một</w:t>
      </w:r>
      <w:r>
        <w:rPr>
          <w:color w:val="231F20"/>
          <w:spacing w:val="-14"/>
          <w:w w:val="105"/>
        </w:rPr>
        <w:t> </w:t>
      </w:r>
      <w:r>
        <w:rPr>
          <w:color w:val="231F20"/>
          <w:w w:val="105"/>
        </w:rPr>
        <w:t>đứa</w:t>
      </w:r>
      <w:r>
        <w:rPr>
          <w:color w:val="231F20"/>
          <w:spacing w:val="-14"/>
          <w:w w:val="105"/>
        </w:rPr>
        <w:t> </w:t>
      </w:r>
      <w:r>
        <w:rPr>
          <w:color w:val="231F20"/>
          <w:w w:val="105"/>
        </w:rPr>
        <w:t>bé</w:t>
      </w:r>
      <w:r>
        <w:rPr>
          <w:color w:val="231F20"/>
          <w:spacing w:val="-15"/>
          <w:w w:val="105"/>
        </w:rPr>
        <w:t> </w:t>
      </w:r>
      <w:r>
        <w:rPr>
          <w:color w:val="231F20"/>
          <w:w w:val="105"/>
        </w:rPr>
        <w:t>hết</w:t>
      </w:r>
      <w:r>
        <w:rPr>
          <w:color w:val="231F20"/>
          <w:spacing w:val="-15"/>
          <w:w w:val="105"/>
        </w:rPr>
        <w:t> </w:t>
      </w:r>
      <w:r>
        <w:rPr>
          <w:color w:val="231F20"/>
          <w:w w:val="105"/>
        </w:rPr>
        <w:t>sức</w:t>
      </w:r>
      <w:r>
        <w:rPr>
          <w:color w:val="231F20"/>
          <w:spacing w:val="-14"/>
          <w:w w:val="105"/>
        </w:rPr>
        <w:t> </w:t>
      </w:r>
      <w:r>
        <w:rPr>
          <w:color w:val="231F20"/>
          <w:w w:val="105"/>
        </w:rPr>
        <w:t>dễ</w:t>
      </w:r>
      <w:r>
        <w:rPr>
          <w:color w:val="231F20"/>
          <w:spacing w:val="-14"/>
          <w:w w:val="105"/>
        </w:rPr>
        <w:t> </w:t>
      </w:r>
      <w:r>
        <w:rPr>
          <w:color w:val="231F20"/>
          <w:w w:val="105"/>
        </w:rPr>
        <w:t>bị</w:t>
      </w:r>
      <w:r>
        <w:rPr>
          <w:color w:val="231F20"/>
          <w:spacing w:val="-15"/>
          <w:w w:val="105"/>
        </w:rPr>
        <w:t> </w:t>
      </w:r>
      <w:r>
        <w:rPr>
          <w:color w:val="231F20"/>
          <w:w w:val="105"/>
        </w:rPr>
        <w:t>cảnh</w:t>
      </w:r>
      <w:r>
        <w:rPr>
          <w:color w:val="231F20"/>
          <w:spacing w:val="-14"/>
          <w:w w:val="105"/>
        </w:rPr>
        <w:t> </w:t>
      </w:r>
      <w:r>
        <w:rPr>
          <w:color w:val="231F20"/>
          <w:w w:val="105"/>
        </w:rPr>
        <w:t>giới</w:t>
      </w:r>
      <w:r>
        <w:rPr>
          <w:color w:val="231F20"/>
          <w:spacing w:val="-15"/>
          <w:w w:val="105"/>
        </w:rPr>
        <w:t> </w:t>
      </w:r>
      <w:r>
        <w:rPr>
          <w:color w:val="231F20"/>
          <w:w w:val="105"/>
        </w:rPr>
        <w:t>bên ngoài cảm nhiễm. Nó ở cùng người tốt sẽ biến thành người tốt, ở cùng kẻ ác sẽ biến thành xấu xa. Đó gọi là tập tánh. Mục</w:t>
      </w:r>
      <w:r>
        <w:rPr>
          <w:color w:val="231F20"/>
          <w:spacing w:val="-7"/>
          <w:w w:val="105"/>
        </w:rPr>
        <w:t> </w:t>
      </w:r>
      <w:r>
        <w:rPr>
          <w:color w:val="231F20"/>
          <w:w w:val="105"/>
        </w:rPr>
        <w:t>đích</w:t>
      </w:r>
      <w:r>
        <w:rPr>
          <w:color w:val="231F20"/>
          <w:spacing w:val="-7"/>
          <w:w w:val="105"/>
        </w:rPr>
        <w:t> </w:t>
      </w:r>
      <w:r>
        <w:rPr>
          <w:color w:val="231F20"/>
          <w:w w:val="105"/>
        </w:rPr>
        <w:t>của</w:t>
      </w:r>
      <w:r>
        <w:rPr>
          <w:color w:val="231F20"/>
          <w:spacing w:val="-6"/>
          <w:w w:val="105"/>
        </w:rPr>
        <w:t> </w:t>
      </w:r>
      <w:r>
        <w:rPr>
          <w:color w:val="231F20"/>
          <w:w w:val="105"/>
        </w:rPr>
        <w:t>giáo</w:t>
      </w:r>
      <w:r>
        <w:rPr>
          <w:color w:val="231F20"/>
          <w:spacing w:val="-7"/>
          <w:w w:val="105"/>
        </w:rPr>
        <w:t> </w:t>
      </w:r>
      <w:r>
        <w:rPr>
          <w:color w:val="231F20"/>
          <w:w w:val="105"/>
        </w:rPr>
        <w:t>dục</w:t>
      </w:r>
      <w:r>
        <w:rPr>
          <w:color w:val="231F20"/>
          <w:spacing w:val="-7"/>
          <w:w w:val="105"/>
        </w:rPr>
        <w:t> </w:t>
      </w:r>
      <w:r>
        <w:rPr>
          <w:color w:val="231F20"/>
          <w:w w:val="105"/>
        </w:rPr>
        <w:t>là</w:t>
      </w:r>
      <w:r>
        <w:rPr>
          <w:color w:val="231F20"/>
          <w:spacing w:val="-7"/>
          <w:w w:val="105"/>
        </w:rPr>
        <w:t> </w:t>
      </w:r>
      <w:r>
        <w:rPr>
          <w:color w:val="231F20"/>
          <w:w w:val="105"/>
        </w:rPr>
        <w:t>làm</w:t>
      </w:r>
      <w:r>
        <w:rPr>
          <w:color w:val="231F20"/>
          <w:spacing w:val="-7"/>
          <w:w w:val="105"/>
        </w:rPr>
        <w:t> </w:t>
      </w:r>
      <w:r>
        <w:rPr>
          <w:color w:val="231F20"/>
          <w:w w:val="105"/>
        </w:rPr>
        <w:t>sao</w:t>
      </w:r>
      <w:r>
        <w:rPr>
          <w:color w:val="231F20"/>
          <w:spacing w:val="-7"/>
          <w:w w:val="105"/>
        </w:rPr>
        <w:t> </w:t>
      </w:r>
      <w:r>
        <w:rPr>
          <w:color w:val="231F20"/>
          <w:w w:val="105"/>
        </w:rPr>
        <w:t>giúp</w:t>
      </w:r>
      <w:r>
        <w:rPr>
          <w:color w:val="231F20"/>
          <w:spacing w:val="-7"/>
          <w:w w:val="105"/>
        </w:rPr>
        <w:t> </w:t>
      </w:r>
      <w:r>
        <w:rPr>
          <w:color w:val="231F20"/>
          <w:w w:val="105"/>
        </w:rPr>
        <w:t>cho</w:t>
      </w:r>
      <w:r>
        <w:rPr>
          <w:color w:val="231F20"/>
          <w:spacing w:val="-7"/>
          <w:w w:val="105"/>
        </w:rPr>
        <w:t> </w:t>
      </w:r>
      <w:r>
        <w:rPr>
          <w:color w:val="231F20"/>
          <w:w w:val="105"/>
        </w:rPr>
        <w:t>con</w:t>
      </w:r>
      <w:r>
        <w:rPr>
          <w:color w:val="231F20"/>
          <w:spacing w:val="-7"/>
          <w:w w:val="105"/>
        </w:rPr>
        <w:t> </w:t>
      </w:r>
      <w:r>
        <w:rPr>
          <w:color w:val="231F20"/>
          <w:w w:val="105"/>
        </w:rPr>
        <w:t>người</w:t>
      </w:r>
      <w:r>
        <w:rPr>
          <w:color w:val="231F20"/>
          <w:spacing w:val="-7"/>
          <w:w w:val="105"/>
        </w:rPr>
        <w:t> </w:t>
      </w:r>
      <w:r>
        <w:rPr>
          <w:color w:val="231F20"/>
          <w:w w:val="105"/>
        </w:rPr>
        <w:t>từ</w:t>
      </w:r>
      <w:r>
        <w:rPr>
          <w:color w:val="231F20"/>
          <w:spacing w:val="-7"/>
          <w:w w:val="105"/>
        </w:rPr>
        <w:t> </w:t>
      </w:r>
      <w:r>
        <w:rPr>
          <w:color w:val="231F20"/>
          <w:w w:val="105"/>
        </w:rPr>
        <w:t>tập tánh bất thiện quay về bổn thiện, đó là mục đích của giáo dục.</w:t>
      </w:r>
      <w:r>
        <w:rPr>
          <w:color w:val="231F20"/>
          <w:spacing w:val="-8"/>
          <w:w w:val="105"/>
        </w:rPr>
        <w:t> </w:t>
      </w:r>
      <w:r>
        <w:rPr>
          <w:color w:val="231F20"/>
          <w:w w:val="105"/>
        </w:rPr>
        <w:t>Vì</w:t>
      </w:r>
      <w:r>
        <w:rPr>
          <w:color w:val="231F20"/>
          <w:spacing w:val="-9"/>
          <w:w w:val="105"/>
        </w:rPr>
        <w:t> </w:t>
      </w:r>
      <w:r>
        <w:rPr>
          <w:color w:val="231F20"/>
          <w:w w:val="105"/>
        </w:rPr>
        <w:t>vậy,</w:t>
      </w:r>
      <w:r>
        <w:rPr>
          <w:color w:val="231F20"/>
          <w:spacing w:val="-9"/>
          <w:w w:val="105"/>
        </w:rPr>
        <w:t> </w:t>
      </w:r>
      <w:r>
        <w:rPr>
          <w:color w:val="231F20"/>
          <w:w w:val="105"/>
        </w:rPr>
        <w:t>quan</w:t>
      </w:r>
      <w:r>
        <w:rPr>
          <w:color w:val="231F20"/>
          <w:spacing w:val="-9"/>
          <w:w w:val="105"/>
        </w:rPr>
        <w:t> </w:t>
      </w:r>
      <w:r>
        <w:rPr>
          <w:color w:val="231F20"/>
          <w:w w:val="105"/>
        </w:rPr>
        <w:t>điểm</w:t>
      </w:r>
      <w:r>
        <w:rPr>
          <w:color w:val="231F20"/>
          <w:spacing w:val="-8"/>
          <w:w w:val="105"/>
        </w:rPr>
        <w:t> </w:t>
      </w:r>
      <w:r>
        <w:rPr>
          <w:color w:val="231F20"/>
          <w:w w:val="105"/>
        </w:rPr>
        <w:t>giáo</w:t>
      </w:r>
      <w:r>
        <w:rPr>
          <w:color w:val="231F20"/>
          <w:spacing w:val="-9"/>
          <w:w w:val="105"/>
        </w:rPr>
        <w:t> </w:t>
      </w:r>
      <w:r>
        <w:rPr>
          <w:color w:val="231F20"/>
          <w:w w:val="105"/>
        </w:rPr>
        <w:t>dục</w:t>
      </w:r>
      <w:r>
        <w:rPr>
          <w:color w:val="231F20"/>
          <w:spacing w:val="-8"/>
          <w:w w:val="105"/>
        </w:rPr>
        <w:t> </w:t>
      </w:r>
      <w:r>
        <w:rPr>
          <w:color w:val="231F20"/>
          <w:w w:val="105"/>
        </w:rPr>
        <w:t>được</w:t>
      </w:r>
      <w:r>
        <w:rPr>
          <w:color w:val="231F20"/>
          <w:spacing w:val="-9"/>
          <w:w w:val="105"/>
        </w:rPr>
        <w:t> </w:t>
      </w:r>
      <w:r>
        <w:rPr>
          <w:color w:val="231F20"/>
          <w:w w:val="105"/>
        </w:rPr>
        <w:t>phát</w:t>
      </w:r>
      <w:r>
        <w:rPr>
          <w:color w:val="231F20"/>
          <w:spacing w:val="-9"/>
          <w:w w:val="105"/>
        </w:rPr>
        <w:t> </w:t>
      </w:r>
      <w:r>
        <w:rPr>
          <w:color w:val="231F20"/>
          <w:w w:val="105"/>
        </w:rPr>
        <w:t>triển</w:t>
      </w:r>
      <w:r>
        <w:rPr>
          <w:color w:val="231F20"/>
          <w:spacing w:val="-9"/>
          <w:w w:val="105"/>
        </w:rPr>
        <w:t> </w:t>
      </w:r>
      <w:r>
        <w:rPr>
          <w:color w:val="231F20"/>
          <w:w w:val="105"/>
        </w:rPr>
        <w:t>từ</w:t>
      </w:r>
      <w:r>
        <w:rPr>
          <w:color w:val="231F20"/>
          <w:spacing w:val="-9"/>
          <w:w w:val="105"/>
        </w:rPr>
        <w:t> </w:t>
      </w:r>
      <w:r>
        <w:rPr>
          <w:color w:val="231F20"/>
          <w:w w:val="105"/>
        </w:rPr>
        <w:t>chỗ</w:t>
      </w:r>
      <w:r>
        <w:rPr>
          <w:color w:val="231F20"/>
          <w:spacing w:val="-9"/>
          <w:w w:val="105"/>
        </w:rPr>
        <w:t> </w:t>
      </w:r>
      <w:r>
        <w:rPr>
          <w:color w:val="231F20"/>
          <w:w w:val="105"/>
        </w:rPr>
        <w:t>này.</w:t>
      </w:r>
    </w:p>
    <w:p>
      <w:pPr>
        <w:pStyle w:val="BodyText"/>
        <w:spacing w:line="297" w:lineRule="auto" w:before="145"/>
        <w:ind w:left="387" w:right="119" w:firstLine="453"/>
        <w:jc w:val="both"/>
      </w:pPr>
      <w:r>
        <w:rPr>
          <w:i/>
          <w:color w:val="231F20"/>
        </w:rPr>
        <w:t>“Cẩu</w:t>
      </w:r>
      <w:r>
        <w:rPr>
          <w:i/>
          <w:color w:val="231F20"/>
          <w:spacing w:val="-21"/>
        </w:rPr>
        <w:t> </w:t>
      </w:r>
      <w:r>
        <w:rPr>
          <w:i/>
          <w:color w:val="231F20"/>
        </w:rPr>
        <w:t>bất</w:t>
      </w:r>
      <w:r>
        <w:rPr>
          <w:i/>
          <w:color w:val="231F20"/>
          <w:spacing w:val="-21"/>
        </w:rPr>
        <w:t> </w:t>
      </w:r>
      <w:r>
        <w:rPr>
          <w:i/>
          <w:color w:val="231F20"/>
        </w:rPr>
        <w:t>giáo,</w:t>
      </w:r>
      <w:r>
        <w:rPr>
          <w:i/>
          <w:color w:val="231F20"/>
          <w:spacing w:val="-21"/>
        </w:rPr>
        <w:t> </w:t>
      </w:r>
      <w:r>
        <w:rPr>
          <w:i/>
          <w:color w:val="231F20"/>
        </w:rPr>
        <w:t>tánh</w:t>
      </w:r>
      <w:r>
        <w:rPr>
          <w:i/>
          <w:color w:val="231F20"/>
          <w:spacing w:val="-21"/>
        </w:rPr>
        <w:t> </w:t>
      </w:r>
      <w:r>
        <w:rPr>
          <w:i/>
          <w:color w:val="231F20"/>
        </w:rPr>
        <w:t>nãi</w:t>
      </w:r>
      <w:r>
        <w:rPr>
          <w:i/>
          <w:color w:val="231F20"/>
          <w:spacing w:val="-21"/>
        </w:rPr>
        <w:t> </w:t>
      </w:r>
      <w:r>
        <w:rPr>
          <w:i/>
          <w:color w:val="231F20"/>
        </w:rPr>
        <w:t>thiên”</w:t>
      </w:r>
      <w:r>
        <w:rPr>
          <w:i/>
          <w:color w:val="231F20"/>
          <w:spacing w:val="-21"/>
        </w:rPr>
        <w:t> </w:t>
      </w:r>
      <w:r>
        <w:rPr>
          <w:color w:val="231F20"/>
        </w:rPr>
        <w:t>(Nếu</w:t>
      </w:r>
      <w:r>
        <w:rPr>
          <w:color w:val="231F20"/>
          <w:spacing w:val="-21"/>
        </w:rPr>
        <w:t> </w:t>
      </w:r>
      <w:r>
        <w:rPr>
          <w:color w:val="231F20"/>
        </w:rPr>
        <w:t>chẳng</w:t>
      </w:r>
      <w:r>
        <w:rPr>
          <w:color w:val="231F20"/>
          <w:spacing w:val="-21"/>
        </w:rPr>
        <w:t> </w:t>
      </w:r>
      <w:r>
        <w:rPr>
          <w:color w:val="231F20"/>
        </w:rPr>
        <w:t>dạy,</w:t>
      </w:r>
      <w:r>
        <w:rPr>
          <w:color w:val="231F20"/>
          <w:spacing w:val="-21"/>
        </w:rPr>
        <w:t> </w:t>
      </w:r>
      <w:r>
        <w:rPr>
          <w:color w:val="231F20"/>
        </w:rPr>
        <w:t>tánh</w:t>
      </w:r>
      <w:r>
        <w:rPr>
          <w:color w:val="231F20"/>
          <w:spacing w:val="-21"/>
        </w:rPr>
        <w:t> </w:t>
      </w:r>
      <w:r>
        <w:rPr>
          <w:color w:val="231F20"/>
        </w:rPr>
        <w:t>sẽ</w:t>
      </w:r>
      <w:r>
        <w:rPr>
          <w:color w:val="231F20"/>
          <w:spacing w:val="-21"/>
        </w:rPr>
        <w:t> </w:t>
      </w:r>
      <w:r>
        <w:rPr>
          <w:color w:val="231F20"/>
        </w:rPr>
        <w:t>biến </w:t>
      </w:r>
      <w:r>
        <w:rPr>
          <w:color w:val="231F20"/>
          <w:w w:val="105"/>
        </w:rPr>
        <w:t>đổi).</w:t>
      </w:r>
      <w:r>
        <w:rPr>
          <w:color w:val="231F20"/>
          <w:spacing w:val="-11"/>
          <w:w w:val="105"/>
        </w:rPr>
        <w:t> </w:t>
      </w:r>
      <w:r>
        <w:rPr>
          <w:color w:val="231F20"/>
          <w:w w:val="105"/>
        </w:rPr>
        <w:t>Chỉ</w:t>
      </w:r>
      <w:r>
        <w:rPr>
          <w:color w:val="231F20"/>
          <w:spacing w:val="-11"/>
          <w:w w:val="105"/>
        </w:rPr>
        <w:t> </w:t>
      </w:r>
      <w:r>
        <w:rPr>
          <w:color w:val="231F20"/>
          <w:w w:val="105"/>
        </w:rPr>
        <w:t>cần</w:t>
      </w:r>
      <w:r>
        <w:rPr>
          <w:color w:val="231F20"/>
          <w:spacing w:val="-12"/>
          <w:w w:val="105"/>
        </w:rPr>
        <w:t> </w:t>
      </w:r>
      <w:r>
        <w:rPr>
          <w:color w:val="231F20"/>
          <w:w w:val="105"/>
        </w:rPr>
        <w:t>dạy</w:t>
      </w:r>
      <w:r>
        <w:rPr>
          <w:color w:val="231F20"/>
          <w:spacing w:val="-12"/>
          <w:w w:val="105"/>
        </w:rPr>
        <w:t> </w:t>
      </w:r>
      <w:r>
        <w:rPr>
          <w:color w:val="231F20"/>
          <w:w w:val="105"/>
        </w:rPr>
        <w:t>cho</w:t>
      </w:r>
      <w:r>
        <w:rPr>
          <w:color w:val="231F20"/>
          <w:spacing w:val="-12"/>
          <w:w w:val="105"/>
        </w:rPr>
        <w:t> </w:t>
      </w:r>
      <w:r>
        <w:rPr>
          <w:color w:val="231F20"/>
          <w:w w:val="105"/>
        </w:rPr>
        <w:t>con</w:t>
      </w:r>
      <w:r>
        <w:rPr>
          <w:color w:val="231F20"/>
          <w:spacing w:val="-12"/>
          <w:w w:val="105"/>
        </w:rPr>
        <w:t> </w:t>
      </w:r>
      <w:r>
        <w:rPr>
          <w:color w:val="231F20"/>
          <w:w w:val="105"/>
        </w:rPr>
        <w:t>người</w:t>
      </w:r>
      <w:r>
        <w:rPr>
          <w:color w:val="231F20"/>
          <w:spacing w:val="-12"/>
          <w:w w:val="105"/>
        </w:rPr>
        <w:t> </w:t>
      </w:r>
      <w:r>
        <w:rPr>
          <w:color w:val="231F20"/>
          <w:w w:val="105"/>
        </w:rPr>
        <w:t>tốt</w:t>
      </w:r>
      <w:r>
        <w:rPr>
          <w:color w:val="231F20"/>
          <w:spacing w:val="-11"/>
          <w:w w:val="105"/>
        </w:rPr>
        <w:t> </w:t>
      </w:r>
      <w:r>
        <w:rPr>
          <w:color w:val="231F20"/>
          <w:w w:val="105"/>
        </w:rPr>
        <w:t>đẹp,</w:t>
      </w:r>
      <w:r>
        <w:rPr>
          <w:color w:val="231F20"/>
          <w:spacing w:val="-11"/>
          <w:w w:val="105"/>
        </w:rPr>
        <w:t> </w:t>
      </w:r>
      <w:r>
        <w:rPr>
          <w:color w:val="231F20"/>
          <w:w w:val="105"/>
        </w:rPr>
        <w:t>chuyện</w:t>
      </w:r>
      <w:r>
        <w:rPr>
          <w:color w:val="231F20"/>
          <w:spacing w:val="-11"/>
          <w:w w:val="105"/>
        </w:rPr>
        <w:t> </w:t>
      </w:r>
      <w:r>
        <w:rPr>
          <w:color w:val="231F20"/>
          <w:w w:val="105"/>
        </w:rPr>
        <w:t>bất</w:t>
      </w:r>
      <w:r>
        <w:rPr>
          <w:color w:val="231F20"/>
          <w:spacing w:val="-12"/>
          <w:w w:val="105"/>
        </w:rPr>
        <w:t> </w:t>
      </w:r>
      <w:r>
        <w:rPr>
          <w:color w:val="231F20"/>
          <w:w w:val="105"/>
        </w:rPr>
        <w:t>hảo</w:t>
      </w:r>
      <w:r>
        <w:rPr>
          <w:color w:val="231F20"/>
          <w:spacing w:val="-11"/>
          <w:w w:val="105"/>
        </w:rPr>
        <w:t> </w:t>
      </w:r>
      <w:r>
        <w:rPr>
          <w:color w:val="231F20"/>
          <w:w w:val="105"/>
        </w:rPr>
        <w:t>nào trong</w:t>
      </w:r>
      <w:r>
        <w:rPr>
          <w:color w:val="231F20"/>
          <w:spacing w:val="-19"/>
          <w:w w:val="105"/>
        </w:rPr>
        <w:t> </w:t>
      </w:r>
      <w:r>
        <w:rPr>
          <w:color w:val="231F20"/>
          <w:w w:val="105"/>
        </w:rPr>
        <w:t>xã</w:t>
      </w:r>
      <w:r>
        <w:rPr>
          <w:color w:val="231F20"/>
          <w:spacing w:val="-19"/>
          <w:w w:val="105"/>
        </w:rPr>
        <w:t> </w:t>
      </w:r>
      <w:r>
        <w:rPr>
          <w:color w:val="231F20"/>
          <w:w w:val="105"/>
        </w:rPr>
        <w:t>hội</w:t>
      </w:r>
      <w:r>
        <w:rPr>
          <w:color w:val="231F20"/>
          <w:spacing w:val="-19"/>
          <w:w w:val="105"/>
        </w:rPr>
        <w:t> </w:t>
      </w:r>
      <w:r>
        <w:rPr>
          <w:color w:val="231F20"/>
          <w:w w:val="105"/>
        </w:rPr>
        <w:t>cũng</w:t>
      </w:r>
      <w:r>
        <w:rPr>
          <w:color w:val="231F20"/>
          <w:spacing w:val="-19"/>
          <w:w w:val="105"/>
        </w:rPr>
        <w:t> </w:t>
      </w:r>
      <w:r>
        <w:rPr>
          <w:color w:val="231F20"/>
          <w:w w:val="105"/>
        </w:rPr>
        <w:t>chẳng</w:t>
      </w:r>
      <w:r>
        <w:rPr>
          <w:color w:val="231F20"/>
          <w:spacing w:val="-19"/>
          <w:w w:val="105"/>
        </w:rPr>
        <w:t> </w:t>
      </w:r>
      <w:r>
        <w:rPr>
          <w:color w:val="231F20"/>
          <w:w w:val="105"/>
        </w:rPr>
        <w:t>phát</w:t>
      </w:r>
      <w:r>
        <w:rPr>
          <w:color w:val="231F20"/>
          <w:spacing w:val="-19"/>
          <w:w w:val="105"/>
        </w:rPr>
        <w:t> </w:t>
      </w:r>
      <w:r>
        <w:rPr>
          <w:color w:val="231F20"/>
          <w:w w:val="105"/>
        </w:rPr>
        <w:t>sinh,</w:t>
      </w:r>
      <w:r>
        <w:rPr>
          <w:color w:val="231F20"/>
          <w:spacing w:val="-19"/>
          <w:w w:val="105"/>
        </w:rPr>
        <w:t> </w:t>
      </w:r>
      <w:r>
        <w:rPr>
          <w:color w:val="231F20"/>
          <w:w w:val="105"/>
        </w:rPr>
        <w:t>bất</w:t>
      </w:r>
      <w:r>
        <w:rPr>
          <w:color w:val="231F20"/>
          <w:spacing w:val="-19"/>
          <w:w w:val="105"/>
        </w:rPr>
        <w:t> </w:t>
      </w:r>
      <w:r>
        <w:rPr>
          <w:color w:val="231F20"/>
          <w:w w:val="105"/>
        </w:rPr>
        <w:t>cứ</w:t>
      </w:r>
      <w:r>
        <w:rPr>
          <w:color w:val="231F20"/>
          <w:spacing w:val="-19"/>
          <w:w w:val="105"/>
        </w:rPr>
        <w:t> </w:t>
      </w:r>
      <w:r>
        <w:rPr>
          <w:color w:val="231F20"/>
          <w:w w:val="105"/>
        </w:rPr>
        <w:t>tai</w:t>
      </w:r>
      <w:r>
        <w:rPr>
          <w:color w:val="231F20"/>
          <w:spacing w:val="-19"/>
          <w:w w:val="105"/>
        </w:rPr>
        <w:t> </w:t>
      </w:r>
      <w:r>
        <w:rPr>
          <w:color w:val="231F20"/>
          <w:w w:val="105"/>
        </w:rPr>
        <w:t>nạn</w:t>
      </w:r>
      <w:r>
        <w:rPr>
          <w:color w:val="231F20"/>
          <w:spacing w:val="-19"/>
          <w:w w:val="105"/>
        </w:rPr>
        <w:t> </w:t>
      </w:r>
      <w:r>
        <w:rPr>
          <w:color w:val="231F20"/>
          <w:w w:val="105"/>
        </w:rPr>
        <w:t>nào</w:t>
      </w:r>
      <w:r>
        <w:rPr>
          <w:color w:val="231F20"/>
          <w:spacing w:val="-19"/>
          <w:w w:val="105"/>
        </w:rPr>
        <w:t> </w:t>
      </w:r>
      <w:r>
        <w:rPr>
          <w:color w:val="231F20"/>
          <w:w w:val="105"/>
        </w:rPr>
        <w:t>trên</w:t>
      </w:r>
      <w:r>
        <w:rPr>
          <w:color w:val="231F20"/>
          <w:spacing w:val="-19"/>
          <w:w w:val="105"/>
        </w:rPr>
        <w:t> </w:t>
      </w:r>
      <w:r>
        <w:rPr>
          <w:color w:val="231F20"/>
          <w:w w:val="105"/>
        </w:rPr>
        <w:t>địa cầu cũng chẳng nảy sinh. Do vậy, người xưa hiểu giáo dục, có</w:t>
      </w:r>
      <w:r>
        <w:rPr>
          <w:color w:val="231F20"/>
          <w:spacing w:val="-5"/>
          <w:w w:val="105"/>
        </w:rPr>
        <w:t> </w:t>
      </w:r>
      <w:r>
        <w:rPr>
          <w:color w:val="231F20"/>
          <w:w w:val="105"/>
        </w:rPr>
        <w:t>trí</w:t>
      </w:r>
      <w:r>
        <w:rPr>
          <w:color w:val="231F20"/>
          <w:spacing w:val="-5"/>
          <w:w w:val="105"/>
        </w:rPr>
        <w:t> </w:t>
      </w:r>
      <w:r>
        <w:rPr>
          <w:color w:val="231F20"/>
          <w:w w:val="105"/>
        </w:rPr>
        <w:t>tuệ</w:t>
      </w:r>
      <w:r>
        <w:rPr>
          <w:color w:val="231F20"/>
          <w:spacing w:val="-5"/>
          <w:w w:val="105"/>
        </w:rPr>
        <w:t> </w:t>
      </w:r>
      <w:r>
        <w:rPr>
          <w:color w:val="231F20"/>
          <w:w w:val="105"/>
        </w:rPr>
        <w:t>về</w:t>
      </w:r>
      <w:r>
        <w:rPr>
          <w:color w:val="231F20"/>
          <w:spacing w:val="-5"/>
          <w:w w:val="105"/>
        </w:rPr>
        <w:t> </w:t>
      </w:r>
      <w:r>
        <w:rPr>
          <w:color w:val="231F20"/>
          <w:w w:val="105"/>
        </w:rPr>
        <w:t>phương</w:t>
      </w:r>
      <w:r>
        <w:rPr>
          <w:color w:val="231F20"/>
          <w:spacing w:val="-5"/>
          <w:w w:val="105"/>
        </w:rPr>
        <w:t> </w:t>
      </w:r>
      <w:r>
        <w:rPr>
          <w:color w:val="231F20"/>
          <w:w w:val="105"/>
        </w:rPr>
        <w:t>diện</w:t>
      </w:r>
      <w:r>
        <w:rPr>
          <w:color w:val="231F20"/>
          <w:spacing w:val="-5"/>
          <w:w w:val="105"/>
        </w:rPr>
        <w:t> </w:t>
      </w:r>
      <w:r>
        <w:rPr>
          <w:color w:val="231F20"/>
          <w:w w:val="105"/>
        </w:rPr>
        <w:t>giáo</w:t>
      </w:r>
      <w:r>
        <w:rPr>
          <w:color w:val="231F20"/>
          <w:spacing w:val="-5"/>
          <w:w w:val="105"/>
        </w:rPr>
        <w:t> </w:t>
      </w:r>
      <w:r>
        <w:rPr>
          <w:color w:val="231F20"/>
          <w:w w:val="105"/>
        </w:rPr>
        <w:t>dục,</w:t>
      </w:r>
      <w:r>
        <w:rPr>
          <w:color w:val="231F20"/>
          <w:spacing w:val="-5"/>
          <w:w w:val="105"/>
        </w:rPr>
        <w:t> </w:t>
      </w:r>
      <w:r>
        <w:rPr>
          <w:color w:val="231F20"/>
          <w:w w:val="105"/>
        </w:rPr>
        <w:t>có</w:t>
      </w:r>
      <w:r>
        <w:rPr>
          <w:color w:val="231F20"/>
          <w:spacing w:val="-5"/>
          <w:w w:val="105"/>
        </w:rPr>
        <w:t> </w:t>
      </w:r>
      <w:r>
        <w:rPr>
          <w:color w:val="231F20"/>
          <w:w w:val="105"/>
        </w:rPr>
        <w:t>phương</w:t>
      </w:r>
      <w:r>
        <w:rPr>
          <w:color w:val="231F20"/>
          <w:spacing w:val="-5"/>
          <w:w w:val="105"/>
        </w:rPr>
        <w:t> </w:t>
      </w:r>
      <w:r>
        <w:rPr>
          <w:color w:val="231F20"/>
          <w:w w:val="105"/>
        </w:rPr>
        <w:t>pháp</w:t>
      </w:r>
      <w:r>
        <w:rPr>
          <w:color w:val="231F20"/>
          <w:spacing w:val="-5"/>
          <w:w w:val="105"/>
        </w:rPr>
        <w:t> </w:t>
      </w:r>
      <w:r>
        <w:rPr>
          <w:color w:val="231F20"/>
          <w:w w:val="105"/>
        </w:rPr>
        <w:t>và</w:t>
      </w:r>
      <w:r>
        <w:rPr>
          <w:color w:val="231F20"/>
          <w:spacing w:val="-5"/>
          <w:w w:val="105"/>
        </w:rPr>
        <w:t> </w:t>
      </w:r>
      <w:r>
        <w:rPr>
          <w:color w:val="231F20"/>
          <w:w w:val="105"/>
        </w:rPr>
        <w:t>kinh </w:t>
      </w:r>
      <w:r>
        <w:rPr>
          <w:color w:val="231F20"/>
        </w:rPr>
        <w:t>nghiệm</w:t>
      </w:r>
      <w:r>
        <w:rPr>
          <w:color w:val="231F20"/>
          <w:spacing w:val="-1"/>
        </w:rPr>
        <w:t> </w:t>
      </w:r>
      <w:r>
        <w:rPr>
          <w:color w:val="231F20"/>
        </w:rPr>
        <w:t>giáo</w:t>
      </w:r>
      <w:r>
        <w:rPr>
          <w:color w:val="231F20"/>
          <w:spacing w:val="-1"/>
        </w:rPr>
        <w:t> </w:t>
      </w:r>
      <w:r>
        <w:rPr>
          <w:color w:val="231F20"/>
        </w:rPr>
        <w:t>dục,</w:t>
      </w:r>
      <w:r>
        <w:rPr>
          <w:color w:val="231F20"/>
          <w:spacing w:val="-1"/>
        </w:rPr>
        <w:t> </w:t>
      </w:r>
      <w:r>
        <w:rPr>
          <w:color w:val="231F20"/>
        </w:rPr>
        <w:t>nên</w:t>
      </w:r>
      <w:r>
        <w:rPr>
          <w:color w:val="231F20"/>
          <w:spacing w:val="-1"/>
        </w:rPr>
        <w:t> </w:t>
      </w:r>
      <w:r>
        <w:rPr>
          <w:color w:val="231F20"/>
        </w:rPr>
        <w:t>giáo</w:t>
      </w:r>
      <w:r>
        <w:rPr>
          <w:color w:val="231F20"/>
          <w:spacing w:val="-1"/>
        </w:rPr>
        <w:t> </w:t>
      </w:r>
      <w:r>
        <w:rPr>
          <w:color w:val="231F20"/>
        </w:rPr>
        <w:t>dục</w:t>
      </w:r>
      <w:r>
        <w:rPr>
          <w:color w:val="231F20"/>
          <w:spacing w:val="-1"/>
        </w:rPr>
        <w:t> </w:t>
      </w:r>
      <w:r>
        <w:rPr>
          <w:color w:val="231F20"/>
        </w:rPr>
        <w:t>có</w:t>
      </w:r>
      <w:r>
        <w:rPr>
          <w:color w:val="231F20"/>
          <w:spacing w:val="-1"/>
        </w:rPr>
        <w:t> </w:t>
      </w:r>
      <w:r>
        <w:rPr>
          <w:color w:val="231F20"/>
        </w:rPr>
        <w:t>hiệu</w:t>
      </w:r>
      <w:r>
        <w:rPr>
          <w:color w:val="231F20"/>
          <w:spacing w:val="-1"/>
        </w:rPr>
        <w:t> </w:t>
      </w:r>
      <w:r>
        <w:rPr>
          <w:color w:val="231F20"/>
        </w:rPr>
        <w:t>quả.</w:t>
      </w:r>
      <w:r>
        <w:rPr>
          <w:color w:val="231F20"/>
          <w:spacing w:val="-1"/>
        </w:rPr>
        <w:t> </w:t>
      </w:r>
      <w:r>
        <w:rPr>
          <w:color w:val="231F20"/>
        </w:rPr>
        <w:t>Vô</w:t>
      </w:r>
      <w:r>
        <w:rPr>
          <w:color w:val="231F20"/>
          <w:spacing w:val="-1"/>
        </w:rPr>
        <w:t> </w:t>
      </w:r>
      <w:r>
        <w:rPr>
          <w:color w:val="231F20"/>
        </w:rPr>
        <w:t>cùng</w:t>
      </w:r>
      <w:r>
        <w:rPr>
          <w:color w:val="231F20"/>
          <w:spacing w:val="-1"/>
        </w:rPr>
        <w:t> </w:t>
      </w:r>
      <w:r>
        <w:rPr>
          <w:color w:val="231F20"/>
        </w:rPr>
        <w:t>đáng</w:t>
      </w:r>
      <w:r>
        <w:rPr>
          <w:color w:val="231F20"/>
          <w:spacing w:val="-1"/>
        </w:rPr>
        <w:t> </w:t>
      </w:r>
      <w:r>
        <w:rPr>
          <w:color w:val="231F20"/>
        </w:rPr>
        <w:t>tiếc </w:t>
      </w:r>
      <w:r>
        <w:rPr>
          <w:color w:val="231F20"/>
          <w:w w:val="105"/>
        </w:rPr>
        <w:t>là</w:t>
      </w:r>
      <w:r>
        <w:rPr>
          <w:color w:val="231F20"/>
          <w:spacing w:val="-11"/>
          <w:w w:val="105"/>
        </w:rPr>
        <w:t> </w:t>
      </w:r>
      <w:r>
        <w:rPr>
          <w:color w:val="231F20"/>
          <w:w w:val="105"/>
        </w:rPr>
        <w:t>sau</w:t>
      </w:r>
      <w:r>
        <w:rPr>
          <w:color w:val="231F20"/>
          <w:spacing w:val="-10"/>
          <w:w w:val="105"/>
        </w:rPr>
        <w:t> </w:t>
      </w:r>
      <w:r>
        <w:rPr>
          <w:color w:val="231F20"/>
          <w:w w:val="105"/>
        </w:rPr>
        <w:t>khi</w:t>
      </w:r>
      <w:r>
        <w:rPr>
          <w:color w:val="231F20"/>
          <w:spacing w:val="-11"/>
          <w:w w:val="105"/>
        </w:rPr>
        <w:t> </w:t>
      </w:r>
      <w:r>
        <w:rPr>
          <w:color w:val="231F20"/>
          <w:w w:val="105"/>
        </w:rPr>
        <w:t>nhà</w:t>
      </w:r>
      <w:r>
        <w:rPr>
          <w:color w:val="231F20"/>
          <w:spacing w:val="-11"/>
          <w:w w:val="105"/>
        </w:rPr>
        <w:t> </w:t>
      </w:r>
      <w:r>
        <w:rPr>
          <w:color w:val="231F20"/>
          <w:w w:val="105"/>
        </w:rPr>
        <w:t>Mãn</w:t>
      </w:r>
      <w:r>
        <w:rPr>
          <w:color w:val="231F20"/>
          <w:spacing w:val="-11"/>
          <w:w w:val="105"/>
        </w:rPr>
        <w:t> </w:t>
      </w:r>
      <w:r>
        <w:rPr>
          <w:color w:val="231F20"/>
          <w:w w:val="105"/>
        </w:rPr>
        <w:t>Thanh</w:t>
      </w:r>
      <w:r>
        <w:rPr>
          <w:color w:val="231F20"/>
          <w:spacing w:val="-10"/>
          <w:w w:val="105"/>
        </w:rPr>
        <w:t> </w:t>
      </w:r>
      <w:r>
        <w:rPr>
          <w:color w:val="231F20"/>
          <w:w w:val="105"/>
        </w:rPr>
        <w:t>vong</w:t>
      </w:r>
      <w:r>
        <w:rPr>
          <w:color w:val="231F20"/>
          <w:spacing w:val="-10"/>
          <w:w w:val="105"/>
        </w:rPr>
        <w:t> </w:t>
      </w:r>
      <w:r>
        <w:rPr>
          <w:color w:val="231F20"/>
          <w:w w:val="105"/>
        </w:rPr>
        <w:t>quốc</w:t>
      </w:r>
      <w:r>
        <w:rPr>
          <w:color w:val="231F20"/>
          <w:spacing w:val="-10"/>
          <w:w w:val="105"/>
        </w:rPr>
        <w:t> </w:t>
      </w:r>
      <w:r>
        <w:rPr>
          <w:color w:val="231F20"/>
          <w:w w:val="105"/>
        </w:rPr>
        <w:t>một</w:t>
      </w:r>
      <w:r>
        <w:rPr>
          <w:color w:val="231F20"/>
          <w:spacing w:val="-10"/>
          <w:w w:val="105"/>
        </w:rPr>
        <w:t> </w:t>
      </w:r>
      <w:r>
        <w:rPr>
          <w:color w:val="231F20"/>
          <w:w w:val="105"/>
        </w:rPr>
        <w:t>thế</w:t>
      </w:r>
      <w:r>
        <w:rPr>
          <w:color w:val="231F20"/>
          <w:spacing w:val="-10"/>
          <w:w w:val="105"/>
        </w:rPr>
        <w:t> </w:t>
      </w:r>
      <w:r>
        <w:rPr>
          <w:color w:val="231F20"/>
          <w:w w:val="105"/>
        </w:rPr>
        <w:t>kỷ.</w:t>
      </w:r>
      <w:r>
        <w:rPr>
          <w:color w:val="231F20"/>
          <w:spacing w:val="-11"/>
          <w:w w:val="105"/>
        </w:rPr>
        <w:t> </w:t>
      </w:r>
      <w:r>
        <w:rPr>
          <w:color w:val="231F20"/>
          <w:w w:val="105"/>
        </w:rPr>
        <w:t>Trong</w:t>
      </w:r>
      <w:r>
        <w:rPr>
          <w:color w:val="231F20"/>
          <w:spacing w:val="-10"/>
          <w:w w:val="105"/>
        </w:rPr>
        <w:t> </w:t>
      </w:r>
      <w:r>
        <w:rPr>
          <w:color w:val="231F20"/>
          <w:w w:val="105"/>
        </w:rPr>
        <w:t>100 </w:t>
      </w:r>
      <w:r>
        <w:rPr>
          <w:color w:val="231F20"/>
          <w:spacing w:val="-2"/>
          <w:w w:val="105"/>
        </w:rPr>
        <w:t>năm</w:t>
      </w:r>
      <w:r>
        <w:rPr>
          <w:color w:val="231F20"/>
          <w:spacing w:val="-21"/>
          <w:w w:val="105"/>
        </w:rPr>
        <w:t> </w:t>
      </w:r>
      <w:r>
        <w:rPr>
          <w:color w:val="231F20"/>
          <w:spacing w:val="-2"/>
          <w:w w:val="105"/>
        </w:rPr>
        <w:t>ấy,</w:t>
      </w:r>
      <w:r>
        <w:rPr>
          <w:color w:val="231F20"/>
          <w:spacing w:val="-20"/>
          <w:w w:val="105"/>
        </w:rPr>
        <w:t> </w:t>
      </w:r>
      <w:r>
        <w:rPr>
          <w:color w:val="231F20"/>
          <w:spacing w:val="-2"/>
          <w:w w:val="105"/>
        </w:rPr>
        <w:t>chúng</w:t>
      </w:r>
      <w:r>
        <w:rPr>
          <w:color w:val="231F20"/>
          <w:spacing w:val="-20"/>
          <w:w w:val="105"/>
        </w:rPr>
        <w:t> </w:t>
      </w:r>
      <w:r>
        <w:rPr>
          <w:color w:val="231F20"/>
          <w:spacing w:val="-2"/>
          <w:w w:val="105"/>
        </w:rPr>
        <w:t>ta</w:t>
      </w:r>
      <w:r>
        <w:rPr>
          <w:color w:val="231F20"/>
          <w:spacing w:val="-21"/>
          <w:w w:val="105"/>
        </w:rPr>
        <w:t> </w:t>
      </w:r>
      <w:r>
        <w:rPr>
          <w:color w:val="231F20"/>
          <w:spacing w:val="-2"/>
          <w:w w:val="105"/>
        </w:rPr>
        <w:t>đã</w:t>
      </w:r>
      <w:r>
        <w:rPr>
          <w:color w:val="231F20"/>
          <w:spacing w:val="-20"/>
          <w:w w:val="105"/>
        </w:rPr>
        <w:t> </w:t>
      </w:r>
      <w:r>
        <w:rPr>
          <w:color w:val="231F20"/>
          <w:spacing w:val="-2"/>
          <w:w w:val="105"/>
        </w:rPr>
        <w:t>coi</w:t>
      </w:r>
      <w:r>
        <w:rPr>
          <w:color w:val="231F20"/>
          <w:spacing w:val="-20"/>
          <w:w w:val="105"/>
        </w:rPr>
        <w:t> </w:t>
      </w:r>
      <w:r>
        <w:rPr>
          <w:color w:val="231F20"/>
          <w:spacing w:val="-2"/>
          <w:w w:val="105"/>
        </w:rPr>
        <w:t>nhẹ,</w:t>
      </w:r>
      <w:r>
        <w:rPr>
          <w:color w:val="231F20"/>
          <w:spacing w:val="-21"/>
          <w:w w:val="105"/>
        </w:rPr>
        <w:t> </w:t>
      </w:r>
      <w:r>
        <w:rPr>
          <w:color w:val="231F20"/>
          <w:spacing w:val="-2"/>
          <w:w w:val="105"/>
        </w:rPr>
        <w:t>khinh</w:t>
      </w:r>
      <w:r>
        <w:rPr>
          <w:color w:val="231F20"/>
          <w:spacing w:val="-20"/>
          <w:w w:val="105"/>
        </w:rPr>
        <w:t> </w:t>
      </w:r>
      <w:r>
        <w:rPr>
          <w:color w:val="231F20"/>
          <w:spacing w:val="-2"/>
          <w:w w:val="105"/>
        </w:rPr>
        <w:t>rẻ</w:t>
      </w:r>
      <w:r>
        <w:rPr>
          <w:color w:val="231F20"/>
          <w:spacing w:val="-20"/>
          <w:w w:val="105"/>
        </w:rPr>
        <w:t> </w:t>
      </w:r>
      <w:r>
        <w:rPr>
          <w:color w:val="231F20"/>
          <w:spacing w:val="-2"/>
          <w:w w:val="105"/>
        </w:rPr>
        <w:t>những</w:t>
      </w:r>
      <w:r>
        <w:rPr>
          <w:color w:val="231F20"/>
          <w:spacing w:val="-21"/>
          <w:w w:val="105"/>
        </w:rPr>
        <w:t> </w:t>
      </w:r>
      <w:r>
        <w:rPr>
          <w:color w:val="231F20"/>
          <w:spacing w:val="-2"/>
          <w:w w:val="105"/>
        </w:rPr>
        <w:t>giáo</w:t>
      </w:r>
      <w:r>
        <w:rPr>
          <w:color w:val="231F20"/>
          <w:spacing w:val="-20"/>
          <w:w w:val="105"/>
        </w:rPr>
        <w:t> </w:t>
      </w:r>
      <w:r>
        <w:rPr>
          <w:color w:val="231F20"/>
          <w:spacing w:val="-2"/>
          <w:w w:val="105"/>
        </w:rPr>
        <w:t>huấn</w:t>
      </w:r>
      <w:r>
        <w:rPr>
          <w:color w:val="231F20"/>
          <w:spacing w:val="-20"/>
          <w:w w:val="105"/>
        </w:rPr>
        <w:t> </w:t>
      </w:r>
      <w:r>
        <w:rPr>
          <w:color w:val="231F20"/>
          <w:spacing w:val="-2"/>
          <w:w w:val="105"/>
        </w:rPr>
        <w:t>của</w:t>
      </w:r>
      <w:r>
        <w:rPr>
          <w:color w:val="231F20"/>
          <w:spacing w:val="-21"/>
          <w:w w:val="105"/>
        </w:rPr>
        <w:t> </w:t>
      </w:r>
      <w:r>
        <w:rPr>
          <w:color w:val="231F20"/>
          <w:spacing w:val="-2"/>
          <w:w w:val="105"/>
        </w:rPr>
        <w:t>cổ </w:t>
      </w:r>
      <w:r>
        <w:rPr>
          <w:color w:val="231F20"/>
          <w:w w:val="105"/>
        </w:rPr>
        <w:t>thánh tiên hiền, xã hội mới xuất hiện các phiền phức nhiều ngần</w:t>
      </w:r>
      <w:r>
        <w:rPr>
          <w:color w:val="231F20"/>
          <w:spacing w:val="-23"/>
          <w:w w:val="105"/>
        </w:rPr>
        <w:t> </w:t>
      </w:r>
      <w:r>
        <w:rPr>
          <w:color w:val="231F20"/>
          <w:w w:val="105"/>
        </w:rPr>
        <w:t>ấy;</w:t>
      </w:r>
      <w:r>
        <w:rPr>
          <w:color w:val="231F20"/>
          <w:spacing w:val="-22"/>
          <w:w w:val="105"/>
        </w:rPr>
        <w:t> </w:t>
      </w:r>
      <w:r>
        <w:rPr>
          <w:color w:val="231F20"/>
          <w:w w:val="105"/>
        </w:rPr>
        <w:t>núi,</w:t>
      </w:r>
      <w:r>
        <w:rPr>
          <w:color w:val="231F20"/>
          <w:spacing w:val="-22"/>
          <w:w w:val="105"/>
        </w:rPr>
        <w:t> </w:t>
      </w:r>
      <w:r>
        <w:rPr>
          <w:color w:val="231F20"/>
          <w:w w:val="105"/>
        </w:rPr>
        <w:t>sông,</w:t>
      </w:r>
      <w:r>
        <w:rPr>
          <w:color w:val="231F20"/>
          <w:spacing w:val="-23"/>
          <w:w w:val="105"/>
        </w:rPr>
        <w:t> </w:t>
      </w:r>
      <w:r>
        <w:rPr>
          <w:color w:val="231F20"/>
          <w:w w:val="105"/>
        </w:rPr>
        <w:t>đại</w:t>
      </w:r>
      <w:r>
        <w:rPr>
          <w:color w:val="231F20"/>
          <w:spacing w:val="-22"/>
          <w:w w:val="105"/>
        </w:rPr>
        <w:t> </w:t>
      </w:r>
      <w:r>
        <w:rPr>
          <w:color w:val="231F20"/>
          <w:w w:val="105"/>
        </w:rPr>
        <w:t>địa</w:t>
      </w:r>
      <w:r>
        <w:rPr>
          <w:color w:val="231F20"/>
          <w:spacing w:val="-22"/>
          <w:w w:val="105"/>
        </w:rPr>
        <w:t> </w:t>
      </w:r>
      <w:r>
        <w:rPr>
          <w:color w:val="231F20"/>
          <w:w w:val="105"/>
        </w:rPr>
        <w:t>phát</w:t>
      </w:r>
      <w:r>
        <w:rPr>
          <w:color w:val="231F20"/>
          <w:spacing w:val="-23"/>
          <w:w w:val="105"/>
        </w:rPr>
        <w:t> </w:t>
      </w:r>
      <w:r>
        <w:rPr>
          <w:color w:val="231F20"/>
          <w:w w:val="105"/>
        </w:rPr>
        <w:t>sinh</w:t>
      </w:r>
      <w:r>
        <w:rPr>
          <w:color w:val="231F20"/>
          <w:spacing w:val="-22"/>
          <w:w w:val="105"/>
        </w:rPr>
        <w:t> </w:t>
      </w:r>
      <w:r>
        <w:rPr>
          <w:color w:val="231F20"/>
          <w:w w:val="105"/>
        </w:rPr>
        <w:t>các</w:t>
      </w:r>
      <w:r>
        <w:rPr>
          <w:color w:val="231F20"/>
          <w:spacing w:val="-22"/>
          <w:w w:val="105"/>
        </w:rPr>
        <w:t> </w:t>
      </w:r>
      <w:r>
        <w:rPr>
          <w:color w:val="231F20"/>
          <w:w w:val="105"/>
        </w:rPr>
        <w:t>tai</w:t>
      </w:r>
      <w:r>
        <w:rPr>
          <w:color w:val="231F20"/>
          <w:spacing w:val="-23"/>
          <w:w w:val="105"/>
        </w:rPr>
        <w:t> </w:t>
      </w:r>
      <w:r>
        <w:rPr>
          <w:color w:val="231F20"/>
          <w:w w:val="105"/>
        </w:rPr>
        <w:t>biến</w:t>
      </w:r>
      <w:r>
        <w:rPr>
          <w:color w:val="231F20"/>
          <w:spacing w:val="-22"/>
          <w:w w:val="105"/>
        </w:rPr>
        <w:t> </w:t>
      </w:r>
      <w:r>
        <w:rPr>
          <w:color w:val="231F20"/>
          <w:w w:val="105"/>
        </w:rPr>
        <w:t>nhiều</w:t>
      </w:r>
      <w:r>
        <w:rPr>
          <w:color w:val="231F20"/>
          <w:spacing w:val="-22"/>
          <w:w w:val="105"/>
        </w:rPr>
        <w:t> </w:t>
      </w:r>
      <w:r>
        <w:rPr>
          <w:color w:val="231F20"/>
          <w:w w:val="105"/>
        </w:rPr>
        <w:t>dường ấy.</w:t>
      </w:r>
      <w:r>
        <w:rPr>
          <w:color w:val="231F20"/>
          <w:spacing w:val="-16"/>
          <w:w w:val="105"/>
        </w:rPr>
        <w:t> </w:t>
      </w:r>
      <w:r>
        <w:rPr>
          <w:color w:val="231F20"/>
          <w:w w:val="105"/>
        </w:rPr>
        <w:t>Truy</w:t>
      </w:r>
      <w:r>
        <w:rPr>
          <w:color w:val="231F20"/>
          <w:spacing w:val="-15"/>
          <w:w w:val="105"/>
        </w:rPr>
        <w:t> </w:t>
      </w:r>
      <w:r>
        <w:rPr>
          <w:color w:val="231F20"/>
          <w:w w:val="105"/>
        </w:rPr>
        <w:t>tới</w:t>
      </w:r>
      <w:r>
        <w:rPr>
          <w:color w:val="231F20"/>
          <w:spacing w:val="-16"/>
          <w:w w:val="105"/>
        </w:rPr>
        <w:t> </w:t>
      </w:r>
      <w:r>
        <w:rPr>
          <w:color w:val="231F20"/>
          <w:w w:val="105"/>
        </w:rPr>
        <w:t>căn</w:t>
      </w:r>
      <w:r>
        <w:rPr>
          <w:color w:val="231F20"/>
          <w:spacing w:val="-15"/>
          <w:w w:val="105"/>
        </w:rPr>
        <w:t> </w:t>
      </w:r>
      <w:r>
        <w:rPr>
          <w:color w:val="231F20"/>
          <w:w w:val="105"/>
        </w:rPr>
        <w:t>bản,</w:t>
      </w:r>
      <w:r>
        <w:rPr>
          <w:color w:val="231F20"/>
          <w:spacing w:val="-16"/>
          <w:w w:val="105"/>
        </w:rPr>
        <w:t> </w:t>
      </w:r>
      <w:r>
        <w:rPr>
          <w:color w:val="231F20"/>
          <w:w w:val="105"/>
        </w:rPr>
        <w:t>thì</w:t>
      </w:r>
      <w:r>
        <w:rPr>
          <w:color w:val="231F20"/>
          <w:spacing w:val="-16"/>
          <w:w w:val="105"/>
        </w:rPr>
        <w:t> </w:t>
      </w:r>
      <w:r>
        <w:rPr>
          <w:color w:val="231F20"/>
          <w:w w:val="105"/>
        </w:rPr>
        <w:t>ra</w:t>
      </w:r>
      <w:r>
        <w:rPr>
          <w:color w:val="231F20"/>
          <w:spacing w:val="-16"/>
          <w:w w:val="105"/>
        </w:rPr>
        <w:t> </w:t>
      </w:r>
      <w:r>
        <w:rPr>
          <w:color w:val="231F20"/>
          <w:w w:val="105"/>
        </w:rPr>
        <w:t>giáo</w:t>
      </w:r>
      <w:r>
        <w:rPr>
          <w:color w:val="231F20"/>
          <w:spacing w:val="-16"/>
          <w:w w:val="105"/>
        </w:rPr>
        <w:t> </w:t>
      </w:r>
      <w:r>
        <w:rPr>
          <w:color w:val="231F20"/>
          <w:w w:val="105"/>
        </w:rPr>
        <w:t>dục</w:t>
      </w:r>
      <w:r>
        <w:rPr>
          <w:color w:val="231F20"/>
          <w:spacing w:val="-15"/>
          <w:w w:val="105"/>
        </w:rPr>
        <w:t> </w:t>
      </w:r>
      <w:r>
        <w:rPr>
          <w:color w:val="231F20"/>
          <w:w w:val="105"/>
        </w:rPr>
        <w:t>có</w:t>
      </w:r>
      <w:r>
        <w:rPr>
          <w:color w:val="231F20"/>
          <w:spacing w:val="-15"/>
          <w:w w:val="105"/>
        </w:rPr>
        <w:t> </w:t>
      </w:r>
      <w:r>
        <w:rPr>
          <w:color w:val="231F20"/>
          <w:w w:val="105"/>
        </w:rPr>
        <w:t>vấn</w:t>
      </w:r>
      <w:r>
        <w:rPr>
          <w:color w:val="231F20"/>
          <w:spacing w:val="-16"/>
          <w:w w:val="105"/>
        </w:rPr>
        <w:t> </w:t>
      </w:r>
      <w:r>
        <w:rPr>
          <w:color w:val="231F20"/>
          <w:w w:val="105"/>
        </w:rPr>
        <w:t>đề!</w:t>
      </w:r>
    </w:p>
    <w:p>
      <w:pPr>
        <w:pStyle w:val="BodyText"/>
        <w:spacing w:line="297" w:lineRule="auto" w:before="146"/>
        <w:ind w:left="387" w:right="118" w:firstLine="453"/>
        <w:jc w:val="both"/>
      </w:pPr>
      <w:r>
        <w:rPr>
          <w:i/>
          <w:color w:val="231F20"/>
          <w:spacing w:val="-2"/>
          <w:w w:val="105"/>
        </w:rPr>
        <w:t>“Giáo</w:t>
      </w:r>
      <w:r>
        <w:rPr>
          <w:i/>
          <w:color w:val="231F20"/>
          <w:spacing w:val="-18"/>
          <w:w w:val="105"/>
        </w:rPr>
        <w:t> </w:t>
      </w:r>
      <w:r>
        <w:rPr>
          <w:i/>
          <w:color w:val="231F20"/>
          <w:spacing w:val="-2"/>
          <w:w w:val="105"/>
        </w:rPr>
        <w:t>chi</w:t>
      </w:r>
      <w:r>
        <w:rPr>
          <w:i/>
          <w:color w:val="231F20"/>
          <w:spacing w:val="-18"/>
          <w:w w:val="105"/>
        </w:rPr>
        <w:t> </w:t>
      </w:r>
      <w:r>
        <w:rPr>
          <w:i/>
          <w:color w:val="231F20"/>
          <w:spacing w:val="-2"/>
          <w:w w:val="105"/>
        </w:rPr>
        <w:t>đạo,</w:t>
      </w:r>
      <w:r>
        <w:rPr>
          <w:i/>
          <w:color w:val="231F20"/>
          <w:spacing w:val="-18"/>
          <w:w w:val="105"/>
        </w:rPr>
        <w:t> </w:t>
      </w:r>
      <w:r>
        <w:rPr>
          <w:i/>
          <w:color w:val="231F20"/>
          <w:spacing w:val="-2"/>
          <w:w w:val="105"/>
        </w:rPr>
        <w:t>quý</w:t>
      </w:r>
      <w:r>
        <w:rPr>
          <w:i/>
          <w:color w:val="231F20"/>
          <w:spacing w:val="-18"/>
          <w:w w:val="105"/>
        </w:rPr>
        <w:t> </w:t>
      </w:r>
      <w:r>
        <w:rPr>
          <w:i/>
          <w:color w:val="231F20"/>
          <w:spacing w:val="-2"/>
          <w:w w:val="105"/>
        </w:rPr>
        <w:t>dĩ</w:t>
      </w:r>
      <w:r>
        <w:rPr>
          <w:i/>
          <w:color w:val="231F20"/>
          <w:spacing w:val="-18"/>
          <w:w w:val="105"/>
        </w:rPr>
        <w:t> </w:t>
      </w:r>
      <w:r>
        <w:rPr>
          <w:i/>
          <w:color w:val="231F20"/>
          <w:spacing w:val="-2"/>
          <w:w w:val="105"/>
        </w:rPr>
        <w:t>chuyên”</w:t>
      </w:r>
      <w:r>
        <w:rPr>
          <w:i/>
          <w:color w:val="231F20"/>
          <w:spacing w:val="-19"/>
          <w:w w:val="105"/>
        </w:rPr>
        <w:t> </w:t>
      </w:r>
      <w:r>
        <w:rPr>
          <w:color w:val="231F20"/>
          <w:spacing w:val="-2"/>
          <w:w w:val="105"/>
        </w:rPr>
        <w:t>(Đường</w:t>
      </w:r>
      <w:r>
        <w:rPr>
          <w:color w:val="231F20"/>
          <w:spacing w:val="-18"/>
          <w:w w:val="105"/>
        </w:rPr>
        <w:t> </w:t>
      </w:r>
      <w:r>
        <w:rPr>
          <w:color w:val="231F20"/>
          <w:spacing w:val="-2"/>
          <w:w w:val="105"/>
        </w:rPr>
        <w:t>lối</w:t>
      </w:r>
      <w:r>
        <w:rPr>
          <w:color w:val="231F20"/>
          <w:spacing w:val="-19"/>
          <w:w w:val="105"/>
        </w:rPr>
        <w:t> </w:t>
      </w:r>
      <w:r>
        <w:rPr>
          <w:color w:val="231F20"/>
          <w:spacing w:val="-2"/>
          <w:w w:val="105"/>
        </w:rPr>
        <w:t>giáo</w:t>
      </w:r>
      <w:r>
        <w:rPr>
          <w:color w:val="231F20"/>
          <w:spacing w:val="-18"/>
          <w:w w:val="105"/>
        </w:rPr>
        <w:t> </w:t>
      </w:r>
      <w:r>
        <w:rPr>
          <w:color w:val="231F20"/>
          <w:spacing w:val="-2"/>
          <w:w w:val="105"/>
        </w:rPr>
        <w:t>dục</w:t>
      </w:r>
      <w:r>
        <w:rPr>
          <w:color w:val="231F20"/>
          <w:spacing w:val="-18"/>
          <w:w w:val="105"/>
        </w:rPr>
        <w:t> </w:t>
      </w:r>
      <w:r>
        <w:rPr>
          <w:color w:val="231F20"/>
          <w:spacing w:val="-2"/>
          <w:w w:val="105"/>
        </w:rPr>
        <w:t>quý</w:t>
      </w:r>
      <w:r>
        <w:rPr>
          <w:color w:val="231F20"/>
          <w:spacing w:val="-18"/>
          <w:w w:val="105"/>
        </w:rPr>
        <w:t> </w:t>
      </w:r>
      <w:r>
        <w:rPr>
          <w:color w:val="231F20"/>
          <w:spacing w:val="-2"/>
          <w:w w:val="105"/>
        </w:rPr>
        <w:t>ở </w:t>
      </w:r>
      <w:r>
        <w:rPr>
          <w:color w:val="231F20"/>
          <w:w w:val="105"/>
        </w:rPr>
        <w:t>chỗ chuyên nhất). Chúng ta muốn học tốt đẹp, muốn học theo</w:t>
      </w:r>
      <w:r>
        <w:rPr>
          <w:color w:val="231F20"/>
          <w:spacing w:val="-2"/>
          <w:w w:val="105"/>
        </w:rPr>
        <w:t> </w:t>
      </w:r>
      <w:r>
        <w:rPr>
          <w:color w:val="231F20"/>
          <w:w w:val="105"/>
        </w:rPr>
        <w:t>bậc</w:t>
      </w:r>
      <w:r>
        <w:rPr>
          <w:color w:val="231F20"/>
          <w:spacing w:val="-2"/>
          <w:w w:val="105"/>
        </w:rPr>
        <w:t> </w:t>
      </w:r>
      <w:r>
        <w:rPr>
          <w:color w:val="231F20"/>
          <w:w w:val="105"/>
        </w:rPr>
        <w:t>thánh,</w:t>
      </w:r>
      <w:r>
        <w:rPr>
          <w:color w:val="231F20"/>
          <w:spacing w:val="-2"/>
          <w:w w:val="105"/>
        </w:rPr>
        <w:t> </w:t>
      </w:r>
      <w:r>
        <w:rPr>
          <w:color w:val="231F20"/>
          <w:w w:val="105"/>
        </w:rPr>
        <w:t>muốn</w:t>
      </w:r>
      <w:r>
        <w:rPr>
          <w:color w:val="231F20"/>
          <w:spacing w:val="-2"/>
          <w:w w:val="105"/>
        </w:rPr>
        <w:t> </w:t>
      </w:r>
      <w:r>
        <w:rPr>
          <w:color w:val="231F20"/>
          <w:w w:val="105"/>
        </w:rPr>
        <w:t>học</w:t>
      </w:r>
      <w:r>
        <w:rPr>
          <w:color w:val="231F20"/>
          <w:spacing w:val="-2"/>
          <w:w w:val="105"/>
        </w:rPr>
        <w:t> </w:t>
      </w:r>
      <w:r>
        <w:rPr>
          <w:color w:val="231F20"/>
          <w:w w:val="105"/>
        </w:rPr>
        <w:t>theo</w:t>
      </w:r>
      <w:r>
        <w:rPr>
          <w:color w:val="231F20"/>
          <w:spacing w:val="-2"/>
          <w:w w:val="105"/>
        </w:rPr>
        <w:t> </w:t>
      </w:r>
      <w:r>
        <w:rPr>
          <w:color w:val="231F20"/>
          <w:w w:val="105"/>
        </w:rPr>
        <w:t>người</w:t>
      </w:r>
      <w:r>
        <w:rPr>
          <w:color w:val="231F20"/>
          <w:spacing w:val="-2"/>
          <w:w w:val="105"/>
        </w:rPr>
        <w:t> </w:t>
      </w:r>
      <w:r>
        <w:rPr>
          <w:color w:val="231F20"/>
          <w:w w:val="105"/>
        </w:rPr>
        <w:t>hiền, có</w:t>
      </w:r>
      <w:r>
        <w:rPr>
          <w:color w:val="231F20"/>
          <w:spacing w:val="-2"/>
          <w:w w:val="105"/>
        </w:rPr>
        <w:t> </w:t>
      </w:r>
      <w:r>
        <w:rPr>
          <w:color w:val="231F20"/>
          <w:w w:val="105"/>
        </w:rPr>
        <w:t>thể</w:t>
      </w:r>
      <w:r>
        <w:rPr>
          <w:color w:val="231F20"/>
          <w:spacing w:val="-2"/>
          <w:w w:val="105"/>
        </w:rPr>
        <w:t> </w:t>
      </w:r>
      <w:r>
        <w:rPr>
          <w:color w:val="231F20"/>
          <w:w w:val="105"/>
        </w:rPr>
        <w:t>làm</w:t>
      </w:r>
      <w:r>
        <w:rPr>
          <w:color w:val="231F20"/>
          <w:spacing w:val="-2"/>
          <w:w w:val="105"/>
        </w:rPr>
        <w:t> </w:t>
      </w:r>
      <w:r>
        <w:rPr>
          <w:color w:val="231F20"/>
          <w:w w:val="105"/>
        </w:rPr>
        <w:t>được hay</w:t>
      </w:r>
      <w:r>
        <w:rPr>
          <w:color w:val="231F20"/>
          <w:spacing w:val="-34"/>
          <w:w w:val="105"/>
        </w:rPr>
        <w:t> </w:t>
      </w:r>
      <w:r>
        <w:rPr>
          <w:color w:val="231F20"/>
          <w:w w:val="105"/>
        </w:rPr>
        <w:t>không?</w:t>
      </w:r>
      <w:r>
        <w:rPr>
          <w:color w:val="231F20"/>
          <w:spacing w:val="-35"/>
          <w:w w:val="105"/>
        </w:rPr>
        <w:t> </w:t>
      </w:r>
      <w:r>
        <w:rPr>
          <w:color w:val="231F20"/>
          <w:w w:val="105"/>
        </w:rPr>
        <w:t>Chỉ</w:t>
      </w:r>
      <w:r>
        <w:rPr>
          <w:color w:val="231F20"/>
          <w:spacing w:val="-33"/>
          <w:w w:val="105"/>
        </w:rPr>
        <w:t> </w:t>
      </w:r>
      <w:r>
        <w:rPr>
          <w:color w:val="231F20"/>
          <w:w w:val="105"/>
        </w:rPr>
        <w:t>cần</w:t>
      </w:r>
      <w:r>
        <w:rPr>
          <w:color w:val="231F20"/>
          <w:spacing w:val="-34"/>
          <w:w w:val="105"/>
        </w:rPr>
        <w:t> </w:t>
      </w:r>
      <w:r>
        <w:rPr>
          <w:color w:val="231F20"/>
          <w:w w:val="105"/>
        </w:rPr>
        <w:t>quý</w:t>
      </w:r>
      <w:r>
        <w:rPr>
          <w:color w:val="231F20"/>
          <w:spacing w:val="-33"/>
          <w:w w:val="105"/>
        </w:rPr>
        <w:t> </w:t>
      </w:r>
      <w:r>
        <w:rPr>
          <w:color w:val="231F20"/>
          <w:w w:val="105"/>
        </w:rPr>
        <w:t>vị</w:t>
      </w:r>
      <w:r>
        <w:rPr>
          <w:color w:val="231F20"/>
          <w:spacing w:val="-34"/>
          <w:w w:val="105"/>
        </w:rPr>
        <w:t> </w:t>
      </w:r>
      <w:r>
        <w:rPr>
          <w:color w:val="231F20"/>
          <w:w w:val="105"/>
        </w:rPr>
        <w:t>kiên</w:t>
      </w:r>
      <w:r>
        <w:rPr>
          <w:color w:val="231F20"/>
          <w:spacing w:val="-35"/>
          <w:w w:val="105"/>
        </w:rPr>
        <w:t> </w:t>
      </w:r>
      <w:r>
        <w:rPr>
          <w:color w:val="231F20"/>
          <w:w w:val="105"/>
        </w:rPr>
        <w:t>trì,</w:t>
      </w:r>
      <w:r>
        <w:rPr>
          <w:color w:val="231F20"/>
          <w:spacing w:val="-34"/>
          <w:w w:val="105"/>
        </w:rPr>
        <w:t> </w:t>
      </w:r>
      <w:r>
        <w:rPr>
          <w:color w:val="231F20"/>
          <w:w w:val="105"/>
        </w:rPr>
        <w:t>ngăn</w:t>
      </w:r>
      <w:r>
        <w:rPr>
          <w:color w:val="231F20"/>
          <w:spacing w:val="-34"/>
          <w:w w:val="105"/>
        </w:rPr>
        <w:t> </w:t>
      </w:r>
      <w:r>
        <w:rPr>
          <w:color w:val="231F20"/>
          <w:w w:val="105"/>
        </w:rPr>
        <w:t>ngừa</w:t>
      </w:r>
      <w:r>
        <w:rPr>
          <w:color w:val="231F20"/>
          <w:spacing w:val="-34"/>
          <w:w w:val="105"/>
        </w:rPr>
        <w:t> </w:t>
      </w:r>
      <w:r>
        <w:rPr>
          <w:color w:val="231F20"/>
          <w:w w:val="105"/>
        </w:rPr>
        <w:t>hết</w:t>
      </w:r>
      <w:r>
        <w:rPr>
          <w:color w:val="231F20"/>
          <w:spacing w:val="-34"/>
          <w:w w:val="105"/>
        </w:rPr>
        <w:t> </w:t>
      </w:r>
      <w:r>
        <w:rPr>
          <w:color w:val="231F20"/>
          <w:w w:val="105"/>
        </w:rPr>
        <w:t>thảy</w:t>
      </w:r>
      <w:r>
        <w:rPr>
          <w:color w:val="231F20"/>
          <w:spacing w:val="-34"/>
          <w:w w:val="105"/>
        </w:rPr>
        <w:t> </w:t>
      </w:r>
      <w:r>
        <w:rPr>
          <w:color w:val="231F20"/>
          <w:spacing w:val="-2"/>
          <w:w w:val="105"/>
        </w:rPr>
        <w:t>nhiễm</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5"/>
        <w:jc w:val="both"/>
      </w:pPr>
      <w:r>
        <w:rPr>
          <w:color w:val="231F20"/>
          <w:w w:val="105"/>
        </w:rPr>
        <w:t>ô, như đã nói trong phần </w:t>
      </w:r>
      <w:r>
        <w:rPr>
          <w:i/>
          <w:color w:val="231F20"/>
          <w:w w:val="105"/>
        </w:rPr>
        <w:t>“Khởi tịnh ý tâm” </w:t>
      </w:r>
      <w:r>
        <w:rPr>
          <w:color w:val="231F20"/>
          <w:w w:val="105"/>
        </w:rPr>
        <w:t>ở trên, thì sẽ thực hiện được. Vâng giữ 8 câu giáo huấn của tiền nhân, ai nấy đều có thể trở thành thánh nhân, hiền nhân. Chẳng gặp thiện tri thức chân chính hoặc thầy tốt, có thể lấy cổ nhân làm</w:t>
      </w:r>
      <w:r>
        <w:rPr>
          <w:color w:val="231F20"/>
          <w:spacing w:val="-10"/>
          <w:w w:val="105"/>
        </w:rPr>
        <w:t> </w:t>
      </w:r>
      <w:r>
        <w:rPr>
          <w:color w:val="231F20"/>
          <w:w w:val="105"/>
        </w:rPr>
        <w:t>thầy.</w:t>
      </w:r>
      <w:r>
        <w:rPr>
          <w:color w:val="231F20"/>
          <w:spacing w:val="-10"/>
          <w:w w:val="105"/>
        </w:rPr>
        <w:t> </w:t>
      </w:r>
      <w:r>
        <w:rPr>
          <w:color w:val="231F20"/>
          <w:w w:val="105"/>
        </w:rPr>
        <w:t>Trước</w:t>
      </w:r>
      <w:r>
        <w:rPr>
          <w:color w:val="231F20"/>
          <w:spacing w:val="-10"/>
          <w:w w:val="105"/>
        </w:rPr>
        <w:t> </w:t>
      </w:r>
      <w:r>
        <w:rPr>
          <w:color w:val="231F20"/>
          <w:w w:val="105"/>
        </w:rPr>
        <w:t>tác</w:t>
      </w:r>
      <w:r>
        <w:rPr>
          <w:color w:val="231F20"/>
          <w:spacing w:val="-10"/>
          <w:w w:val="105"/>
        </w:rPr>
        <w:t> </w:t>
      </w:r>
      <w:r>
        <w:rPr>
          <w:color w:val="231F20"/>
          <w:w w:val="105"/>
        </w:rPr>
        <w:t>của</w:t>
      </w:r>
      <w:r>
        <w:rPr>
          <w:color w:val="231F20"/>
          <w:spacing w:val="-10"/>
          <w:w w:val="105"/>
        </w:rPr>
        <w:t> </w:t>
      </w:r>
      <w:r>
        <w:rPr>
          <w:color w:val="231F20"/>
          <w:w w:val="105"/>
        </w:rPr>
        <w:t>cổ</w:t>
      </w:r>
      <w:r>
        <w:rPr>
          <w:color w:val="231F20"/>
          <w:spacing w:val="-10"/>
          <w:w w:val="105"/>
        </w:rPr>
        <w:t> </w:t>
      </w:r>
      <w:r>
        <w:rPr>
          <w:color w:val="231F20"/>
          <w:w w:val="105"/>
        </w:rPr>
        <w:t>nhân</w:t>
      </w:r>
      <w:r>
        <w:rPr>
          <w:color w:val="231F20"/>
          <w:spacing w:val="-10"/>
          <w:w w:val="105"/>
        </w:rPr>
        <w:t> </w:t>
      </w:r>
      <w:r>
        <w:rPr>
          <w:color w:val="231F20"/>
          <w:w w:val="105"/>
        </w:rPr>
        <w:t>hãy</w:t>
      </w:r>
      <w:r>
        <w:rPr>
          <w:color w:val="231F20"/>
          <w:spacing w:val="-10"/>
          <w:w w:val="105"/>
        </w:rPr>
        <w:t> </w:t>
      </w:r>
      <w:r>
        <w:rPr>
          <w:color w:val="231F20"/>
          <w:w w:val="105"/>
        </w:rPr>
        <w:t>còn,</w:t>
      </w:r>
      <w:r>
        <w:rPr>
          <w:color w:val="231F20"/>
          <w:spacing w:val="-10"/>
          <w:w w:val="105"/>
        </w:rPr>
        <w:t> </w:t>
      </w:r>
      <w:r>
        <w:rPr>
          <w:color w:val="231F20"/>
          <w:w w:val="105"/>
        </w:rPr>
        <w:t>hãy</w:t>
      </w:r>
      <w:r>
        <w:rPr>
          <w:color w:val="231F20"/>
          <w:spacing w:val="-10"/>
          <w:w w:val="105"/>
        </w:rPr>
        <w:t> </w:t>
      </w:r>
      <w:r>
        <w:rPr>
          <w:color w:val="231F20"/>
          <w:w w:val="105"/>
        </w:rPr>
        <w:t>khéo</w:t>
      </w:r>
      <w:r>
        <w:rPr>
          <w:color w:val="231F20"/>
          <w:spacing w:val="-10"/>
          <w:w w:val="105"/>
        </w:rPr>
        <w:t> </w:t>
      </w:r>
      <w:r>
        <w:rPr>
          <w:color w:val="231F20"/>
          <w:w w:val="105"/>
        </w:rPr>
        <w:t>đọc,</w:t>
      </w:r>
      <w:r>
        <w:rPr>
          <w:color w:val="231F20"/>
          <w:spacing w:val="-10"/>
          <w:w w:val="105"/>
        </w:rPr>
        <w:t> </w:t>
      </w:r>
      <w:r>
        <w:rPr>
          <w:color w:val="231F20"/>
          <w:w w:val="105"/>
        </w:rPr>
        <w:t>học tập, y giáo phụng hành, có thể thực hiện. Tại Trung Quốc, người nêu gương đầu tiên là Mạnh Tử. Mạnh Tử học theo Khổng</w:t>
      </w:r>
      <w:r>
        <w:rPr>
          <w:color w:val="231F20"/>
          <w:spacing w:val="-12"/>
          <w:w w:val="105"/>
        </w:rPr>
        <w:t> </w:t>
      </w:r>
      <w:r>
        <w:rPr>
          <w:color w:val="231F20"/>
          <w:w w:val="105"/>
        </w:rPr>
        <w:t>Tử.</w:t>
      </w:r>
      <w:r>
        <w:rPr>
          <w:color w:val="231F20"/>
          <w:spacing w:val="-11"/>
          <w:w w:val="105"/>
        </w:rPr>
        <w:t> </w:t>
      </w:r>
      <w:r>
        <w:rPr>
          <w:color w:val="231F20"/>
          <w:w w:val="105"/>
        </w:rPr>
        <w:t>Khổng</w:t>
      </w:r>
      <w:r>
        <w:rPr>
          <w:color w:val="231F20"/>
          <w:spacing w:val="-12"/>
          <w:w w:val="105"/>
        </w:rPr>
        <w:t> </w:t>
      </w:r>
      <w:r>
        <w:rPr>
          <w:color w:val="231F20"/>
          <w:w w:val="105"/>
        </w:rPr>
        <w:t>Tử</w:t>
      </w:r>
      <w:r>
        <w:rPr>
          <w:color w:val="231F20"/>
          <w:spacing w:val="-11"/>
          <w:w w:val="105"/>
        </w:rPr>
        <w:t> </w:t>
      </w:r>
      <w:r>
        <w:rPr>
          <w:color w:val="231F20"/>
          <w:w w:val="105"/>
        </w:rPr>
        <w:t>đã</w:t>
      </w:r>
      <w:r>
        <w:rPr>
          <w:color w:val="231F20"/>
          <w:spacing w:val="-11"/>
          <w:w w:val="105"/>
        </w:rPr>
        <w:t> </w:t>
      </w:r>
      <w:r>
        <w:rPr>
          <w:color w:val="231F20"/>
          <w:w w:val="105"/>
        </w:rPr>
        <w:t>chẳng</w:t>
      </w:r>
      <w:r>
        <w:rPr>
          <w:color w:val="231F20"/>
          <w:spacing w:val="-11"/>
          <w:w w:val="105"/>
        </w:rPr>
        <w:t> </w:t>
      </w:r>
      <w:r>
        <w:rPr>
          <w:color w:val="231F20"/>
          <w:w w:val="105"/>
        </w:rPr>
        <w:t>còn,</w:t>
      </w:r>
      <w:r>
        <w:rPr>
          <w:color w:val="231F20"/>
          <w:spacing w:val="-11"/>
          <w:w w:val="105"/>
        </w:rPr>
        <w:t> </w:t>
      </w:r>
      <w:r>
        <w:rPr>
          <w:color w:val="231F20"/>
          <w:w w:val="105"/>
        </w:rPr>
        <w:t>qua</w:t>
      </w:r>
      <w:r>
        <w:rPr>
          <w:color w:val="231F20"/>
          <w:spacing w:val="-11"/>
          <w:w w:val="105"/>
        </w:rPr>
        <w:t> </w:t>
      </w:r>
      <w:r>
        <w:rPr>
          <w:color w:val="231F20"/>
          <w:w w:val="105"/>
        </w:rPr>
        <w:t>đời</w:t>
      </w:r>
      <w:r>
        <w:rPr>
          <w:color w:val="231F20"/>
          <w:spacing w:val="-11"/>
          <w:w w:val="105"/>
        </w:rPr>
        <w:t> </w:t>
      </w:r>
      <w:r>
        <w:rPr>
          <w:color w:val="231F20"/>
          <w:w w:val="105"/>
        </w:rPr>
        <w:t>rồi,</w:t>
      </w:r>
      <w:r>
        <w:rPr>
          <w:color w:val="231F20"/>
          <w:spacing w:val="-11"/>
          <w:w w:val="105"/>
        </w:rPr>
        <w:t> </w:t>
      </w:r>
      <w:r>
        <w:rPr>
          <w:color w:val="231F20"/>
          <w:w w:val="105"/>
        </w:rPr>
        <w:t>nhưng</w:t>
      </w:r>
      <w:r>
        <w:rPr>
          <w:color w:val="231F20"/>
          <w:spacing w:val="-11"/>
          <w:w w:val="105"/>
        </w:rPr>
        <w:t> </w:t>
      </w:r>
      <w:r>
        <w:rPr>
          <w:color w:val="231F20"/>
          <w:w w:val="105"/>
        </w:rPr>
        <w:t>Thi, Thư,</w:t>
      </w:r>
      <w:r>
        <w:rPr>
          <w:color w:val="231F20"/>
          <w:spacing w:val="-17"/>
          <w:w w:val="105"/>
        </w:rPr>
        <w:t> </w:t>
      </w:r>
      <w:r>
        <w:rPr>
          <w:color w:val="231F20"/>
          <w:w w:val="105"/>
        </w:rPr>
        <w:t>Lễ,</w:t>
      </w:r>
      <w:r>
        <w:rPr>
          <w:color w:val="231F20"/>
          <w:spacing w:val="-16"/>
          <w:w w:val="105"/>
        </w:rPr>
        <w:t> </w:t>
      </w:r>
      <w:r>
        <w:rPr>
          <w:color w:val="231F20"/>
          <w:w w:val="105"/>
        </w:rPr>
        <w:t>Nhạc</w:t>
      </w:r>
      <w:r>
        <w:rPr>
          <w:color w:val="231F20"/>
          <w:spacing w:val="-16"/>
          <w:w w:val="105"/>
        </w:rPr>
        <w:t> </w:t>
      </w:r>
      <w:r>
        <w:rPr>
          <w:color w:val="231F20"/>
          <w:w w:val="105"/>
        </w:rPr>
        <w:t>do</w:t>
      </w:r>
      <w:r>
        <w:rPr>
          <w:color w:val="231F20"/>
          <w:spacing w:val="-16"/>
          <w:w w:val="105"/>
        </w:rPr>
        <w:t> </w:t>
      </w:r>
      <w:r>
        <w:rPr>
          <w:color w:val="231F20"/>
          <w:w w:val="105"/>
        </w:rPr>
        <w:t>Khổng</w:t>
      </w:r>
      <w:r>
        <w:rPr>
          <w:color w:val="231F20"/>
          <w:spacing w:val="-17"/>
          <w:w w:val="105"/>
        </w:rPr>
        <w:t> </w:t>
      </w:r>
      <w:r>
        <w:rPr>
          <w:color w:val="231F20"/>
          <w:w w:val="105"/>
        </w:rPr>
        <w:t>Tử</w:t>
      </w:r>
      <w:r>
        <w:rPr>
          <w:color w:val="231F20"/>
          <w:spacing w:val="-17"/>
          <w:w w:val="105"/>
        </w:rPr>
        <w:t> </w:t>
      </w:r>
      <w:r>
        <w:rPr>
          <w:color w:val="231F20"/>
          <w:w w:val="105"/>
        </w:rPr>
        <w:t>san</w:t>
      </w:r>
      <w:r>
        <w:rPr>
          <w:color w:val="231F20"/>
          <w:spacing w:val="-16"/>
          <w:w w:val="105"/>
        </w:rPr>
        <w:t> </w:t>
      </w:r>
      <w:r>
        <w:rPr>
          <w:color w:val="231F20"/>
          <w:w w:val="105"/>
        </w:rPr>
        <w:t>định</w:t>
      </w:r>
      <w:r>
        <w:rPr>
          <w:color w:val="231F20"/>
          <w:spacing w:val="-17"/>
          <w:w w:val="105"/>
        </w:rPr>
        <w:t> </w:t>
      </w:r>
      <w:r>
        <w:rPr>
          <w:color w:val="231F20"/>
          <w:w w:val="105"/>
        </w:rPr>
        <w:t>hãy</w:t>
      </w:r>
      <w:r>
        <w:rPr>
          <w:color w:val="231F20"/>
          <w:spacing w:val="-17"/>
          <w:w w:val="105"/>
        </w:rPr>
        <w:t> </w:t>
      </w:r>
      <w:r>
        <w:rPr>
          <w:color w:val="231F20"/>
          <w:w w:val="105"/>
        </w:rPr>
        <w:t>còn;</w:t>
      </w:r>
      <w:r>
        <w:rPr>
          <w:color w:val="231F20"/>
          <w:spacing w:val="-17"/>
          <w:w w:val="105"/>
        </w:rPr>
        <w:t> </w:t>
      </w:r>
      <w:r>
        <w:rPr>
          <w:color w:val="231F20"/>
          <w:w w:val="105"/>
        </w:rPr>
        <w:t>những</w:t>
      </w:r>
      <w:r>
        <w:rPr>
          <w:color w:val="231F20"/>
          <w:spacing w:val="-17"/>
          <w:w w:val="105"/>
        </w:rPr>
        <w:t> </w:t>
      </w:r>
      <w:r>
        <w:rPr>
          <w:color w:val="231F20"/>
          <w:w w:val="105"/>
        </w:rPr>
        <w:t>văn</w:t>
      </w:r>
      <w:r>
        <w:rPr>
          <w:color w:val="231F20"/>
          <w:spacing w:val="-17"/>
          <w:w w:val="105"/>
        </w:rPr>
        <w:t> </w:t>
      </w:r>
      <w:r>
        <w:rPr>
          <w:color w:val="231F20"/>
          <w:w w:val="105"/>
        </w:rPr>
        <w:t>tự do Khổng Tử biên tập giáo huấn của cổ thánh tiên hiền hãy còn. Mạnh Tử có được những tác phẩm ấy bèn nghiêm túc học</w:t>
      </w:r>
      <w:r>
        <w:rPr>
          <w:color w:val="231F20"/>
          <w:spacing w:val="-3"/>
          <w:w w:val="105"/>
        </w:rPr>
        <w:t> </w:t>
      </w:r>
      <w:r>
        <w:rPr>
          <w:color w:val="231F20"/>
          <w:w w:val="105"/>
        </w:rPr>
        <w:t>tập,</w:t>
      </w:r>
      <w:r>
        <w:rPr>
          <w:color w:val="231F20"/>
          <w:spacing w:val="-3"/>
          <w:w w:val="105"/>
        </w:rPr>
        <w:t> </w:t>
      </w:r>
      <w:r>
        <w:rPr>
          <w:color w:val="231F20"/>
          <w:w w:val="105"/>
        </w:rPr>
        <w:t>chỗ</w:t>
      </w:r>
      <w:r>
        <w:rPr>
          <w:color w:val="231F20"/>
          <w:spacing w:val="-3"/>
          <w:w w:val="105"/>
        </w:rPr>
        <w:t> </w:t>
      </w:r>
      <w:r>
        <w:rPr>
          <w:color w:val="231F20"/>
          <w:w w:val="105"/>
        </w:rPr>
        <w:t>nào</w:t>
      </w:r>
      <w:r>
        <w:rPr>
          <w:color w:val="231F20"/>
          <w:spacing w:val="-3"/>
          <w:w w:val="105"/>
        </w:rPr>
        <w:t> </w:t>
      </w:r>
      <w:r>
        <w:rPr>
          <w:color w:val="231F20"/>
          <w:w w:val="105"/>
        </w:rPr>
        <w:t>không</w:t>
      </w:r>
      <w:r>
        <w:rPr>
          <w:color w:val="231F20"/>
          <w:spacing w:val="-3"/>
          <w:w w:val="105"/>
        </w:rPr>
        <w:t> </w:t>
      </w:r>
      <w:r>
        <w:rPr>
          <w:color w:val="231F20"/>
          <w:w w:val="105"/>
        </w:rPr>
        <w:t>hiểu</w:t>
      </w:r>
      <w:r>
        <w:rPr>
          <w:color w:val="231F20"/>
          <w:spacing w:val="-3"/>
          <w:w w:val="105"/>
        </w:rPr>
        <w:t> </w:t>
      </w:r>
      <w:r>
        <w:rPr>
          <w:color w:val="231F20"/>
          <w:w w:val="105"/>
        </w:rPr>
        <w:t>rõ</w:t>
      </w:r>
      <w:r>
        <w:rPr>
          <w:color w:val="231F20"/>
          <w:spacing w:val="-3"/>
          <w:w w:val="105"/>
        </w:rPr>
        <w:t> </w:t>
      </w:r>
      <w:r>
        <w:rPr>
          <w:color w:val="231F20"/>
          <w:w w:val="105"/>
        </w:rPr>
        <w:t>bèn</w:t>
      </w:r>
      <w:r>
        <w:rPr>
          <w:color w:val="231F20"/>
          <w:spacing w:val="-3"/>
          <w:w w:val="105"/>
        </w:rPr>
        <w:t> </w:t>
      </w:r>
      <w:r>
        <w:rPr>
          <w:color w:val="231F20"/>
          <w:w w:val="105"/>
        </w:rPr>
        <w:t>thỉnh</w:t>
      </w:r>
      <w:r>
        <w:rPr>
          <w:color w:val="231F20"/>
          <w:spacing w:val="-3"/>
          <w:w w:val="105"/>
        </w:rPr>
        <w:t> </w:t>
      </w:r>
      <w:r>
        <w:rPr>
          <w:color w:val="231F20"/>
          <w:w w:val="105"/>
        </w:rPr>
        <w:t>giáo</w:t>
      </w:r>
      <w:r>
        <w:rPr>
          <w:color w:val="231F20"/>
          <w:spacing w:val="-3"/>
          <w:w w:val="105"/>
        </w:rPr>
        <w:t> </w:t>
      </w:r>
      <w:r>
        <w:rPr>
          <w:color w:val="231F20"/>
          <w:w w:val="105"/>
        </w:rPr>
        <w:t>các</w:t>
      </w:r>
      <w:r>
        <w:rPr>
          <w:color w:val="231F20"/>
          <w:spacing w:val="-3"/>
          <w:w w:val="105"/>
        </w:rPr>
        <w:t> </w:t>
      </w:r>
      <w:r>
        <w:rPr>
          <w:color w:val="231F20"/>
          <w:w w:val="105"/>
        </w:rPr>
        <w:t>đệ</w:t>
      </w:r>
      <w:r>
        <w:rPr>
          <w:color w:val="231F20"/>
          <w:spacing w:val="-3"/>
          <w:w w:val="105"/>
        </w:rPr>
        <w:t> </w:t>
      </w:r>
      <w:r>
        <w:rPr>
          <w:color w:val="231F20"/>
          <w:w w:val="105"/>
        </w:rPr>
        <w:t>tử</w:t>
      </w:r>
      <w:r>
        <w:rPr>
          <w:color w:val="231F20"/>
          <w:spacing w:val="-3"/>
          <w:w w:val="105"/>
        </w:rPr>
        <w:t> </w:t>
      </w:r>
      <w:r>
        <w:rPr>
          <w:color w:val="231F20"/>
          <w:w w:val="105"/>
        </w:rPr>
        <w:t>của Khổng</w:t>
      </w:r>
      <w:r>
        <w:rPr>
          <w:color w:val="231F20"/>
          <w:spacing w:val="-4"/>
          <w:w w:val="105"/>
        </w:rPr>
        <w:t> </w:t>
      </w:r>
      <w:r>
        <w:rPr>
          <w:color w:val="231F20"/>
          <w:w w:val="105"/>
        </w:rPr>
        <w:t>Tử.</w:t>
      </w:r>
      <w:r>
        <w:rPr>
          <w:color w:val="231F20"/>
          <w:spacing w:val="-3"/>
          <w:w w:val="105"/>
        </w:rPr>
        <w:t> </w:t>
      </w:r>
      <w:r>
        <w:rPr>
          <w:color w:val="231F20"/>
          <w:w w:val="105"/>
        </w:rPr>
        <w:t>Ngài</w:t>
      </w:r>
      <w:r>
        <w:rPr>
          <w:color w:val="231F20"/>
          <w:spacing w:val="-4"/>
          <w:w w:val="105"/>
        </w:rPr>
        <w:t> </w:t>
      </w:r>
      <w:r>
        <w:rPr>
          <w:color w:val="231F20"/>
          <w:w w:val="105"/>
        </w:rPr>
        <w:t>học</w:t>
      </w:r>
      <w:r>
        <w:rPr>
          <w:color w:val="231F20"/>
          <w:spacing w:val="-3"/>
          <w:w w:val="105"/>
        </w:rPr>
        <w:t> </w:t>
      </w:r>
      <w:r>
        <w:rPr>
          <w:color w:val="231F20"/>
          <w:w w:val="105"/>
        </w:rPr>
        <w:t>thành</w:t>
      </w:r>
      <w:r>
        <w:rPr>
          <w:color w:val="231F20"/>
          <w:spacing w:val="-4"/>
          <w:w w:val="105"/>
        </w:rPr>
        <w:t> </w:t>
      </w:r>
      <w:r>
        <w:rPr>
          <w:color w:val="231F20"/>
          <w:w w:val="105"/>
        </w:rPr>
        <w:t>công,</w:t>
      </w:r>
      <w:r>
        <w:rPr>
          <w:color w:val="231F20"/>
          <w:spacing w:val="-3"/>
          <w:w w:val="105"/>
        </w:rPr>
        <w:t> </w:t>
      </w:r>
      <w:r>
        <w:rPr>
          <w:color w:val="231F20"/>
          <w:w w:val="105"/>
        </w:rPr>
        <w:t>học</w:t>
      </w:r>
      <w:r>
        <w:rPr>
          <w:color w:val="231F20"/>
          <w:spacing w:val="-3"/>
          <w:w w:val="105"/>
        </w:rPr>
        <w:t> </w:t>
      </w:r>
      <w:r>
        <w:rPr>
          <w:color w:val="231F20"/>
          <w:w w:val="105"/>
        </w:rPr>
        <w:t>giống</w:t>
      </w:r>
      <w:r>
        <w:rPr>
          <w:color w:val="231F20"/>
          <w:spacing w:val="-3"/>
          <w:w w:val="105"/>
        </w:rPr>
        <w:t> </w:t>
      </w:r>
      <w:r>
        <w:rPr>
          <w:color w:val="231F20"/>
          <w:w w:val="105"/>
        </w:rPr>
        <w:t>như</w:t>
      </w:r>
      <w:r>
        <w:rPr>
          <w:color w:val="231F20"/>
          <w:spacing w:val="-3"/>
          <w:w w:val="105"/>
        </w:rPr>
        <w:t> </w:t>
      </w:r>
      <w:r>
        <w:rPr>
          <w:color w:val="231F20"/>
          <w:w w:val="105"/>
        </w:rPr>
        <w:t>Khổng</w:t>
      </w:r>
      <w:r>
        <w:rPr>
          <w:color w:val="231F20"/>
          <w:spacing w:val="-4"/>
          <w:w w:val="105"/>
        </w:rPr>
        <w:t> </w:t>
      </w:r>
      <w:r>
        <w:rPr>
          <w:color w:val="231F20"/>
          <w:w w:val="105"/>
        </w:rPr>
        <w:t>Tử, vượt trội các đại đệ tử của Khổng Tử thuở ấy. Vì thế, hiện thời</w:t>
      </w:r>
      <w:r>
        <w:rPr>
          <w:color w:val="231F20"/>
          <w:spacing w:val="-23"/>
          <w:w w:val="105"/>
        </w:rPr>
        <w:t> </w:t>
      </w:r>
      <w:r>
        <w:rPr>
          <w:color w:val="231F20"/>
          <w:w w:val="105"/>
        </w:rPr>
        <w:t>nhắc</w:t>
      </w:r>
      <w:r>
        <w:rPr>
          <w:color w:val="231F20"/>
          <w:spacing w:val="-22"/>
          <w:w w:val="105"/>
        </w:rPr>
        <w:t> </w:t>
      </w:r>
      <w:r>
        <w:rPr>
          <w:color w:val="231F20"/>
          <w:w w:val="105"/>
        </w:rPr>
        <w:t>tới</w:t>
      </w:r>
      <w:r>
        <w:rPr>
          <w:color w:val="231F20"/>
          <w:spacing w:val="-22"/>
          <w:w w:val="105"/>
        </w:rPr>
        <w:t> </w:t>
      </w:r>
      <w:r>
        <w:rPr>
          <w:color w:val="231F20"/>
          <w:w w:val="105"/>
        </w:rPr>
        <w:t>Khổng</w:t>
      </w:r>
      <w:r>
        <w:rPr>
          <w:color w:val="231F20"/>
          <w:spacing w:val="-23"/>
          <w:w w:val="105"/>
        </w:rPr>
        <w:t> </w:t>
      </w:r>
      <w:r>
        <w:rPr>
          <w:color w:val="231F20"/>
          <w:w w:val="105"/>
        </w:rPr>
        <w:t>Mạnh,</w:t>
      </w:r>
      <w:r>
        <w:rPr>
          <w:color w:val="231F20"/>
          <w:spacing w:val="-22"/>
          <w:w w:val="105"/>
        </w:rPr>
        <w:t> </w:t>
      </w:r>
      <w:r>
        <w:rPr>
          <w:color w:val="231F20"/>
          <w:w w:val="105"/>
        </w:rPr>
        <w:t>chẳng</w:t>
      </w:r>
      <w:r>
        <w:rPr>
          <w:color w:val="231F20"/>
          <w:spacing w:val="-22"/>
          <w:w w:val="105"/>
        </w:rPr>
        <w:t> </w:t>
      </w:r>
      <w:r>
        <w:rPr>
          <w:color w:val="231F20"/>
          <w:w w:val="105"/>
        </w:rPr>
        <w:t>nói</w:t>
      </w:r>
      <w:r>
        <w:rPr>
          <w:color w:val="231F20"/>
          <w:spacing w:val="-23"/>
          <w:w w:val="105"/>
        </w:rPr>
        <w:t> </w:t>
      </w:r>
      <w:r>
        <w:rPr>
          <w:color w:val="231F20"/>
          <w:w w:val="105"/>
        </w:rPr>
        <w:t>Khổng</w:t>
      </w:r>
      <w:r>
        <w:rPr>
          <w:color w:val="231F20"/>
          <w:spacing w:val="-22"/>
          <w:w w:val="105"/>
        </w:rPr>
        <w:t> </w:t>
      </w:r>
      <w:r>
        <w:rPr>
          <w:color w:val="231F20"/>
          <w:w w:val="105"/>
        </w:rPr>
        <w:t>Tăng,</w:t>
      </w:r>
      <w:r>
        <w:rPr>
          <w:color w:val="231F20"/>
          <w:spacing w:val="-22"/>
          <w:w w:val="105"/>
        </w:rPr>
        <w:t> </w:t>
      </w:r>
      <w:r>
        <w:rPr>
          <w:color w:val="231F20"/>
          <w:w w:val="105"/>
        </w:rPr>
        <w:t>tuy</w:t>
      </w:r>
      <w:r>
        <w:rPr>
          <w:color w:val="231F20"/>
          <w:spacing w:val="-23"/>
          <w:w w:val="105"/>
        </w:rPr>
        <w:t> </w:t>
      </w:r>
      <w:r>
        <w:rPr>
          <w:color w:val="231F20"/>
          <w:w w:val="105"/>
        </w:rPr>
        <w:t>Tăng Tử</w:t>
      </w:r>
      <w:r>
        <w:rPr>
          <w:color w:val="231F20"/>
          <w:spacing w:val="-6"/>
          <w:w w:val="105"/>
        </w:rPr>
        <w:t> </w:t>
      </w:r>
      <w:r>
        <w:rPr>
          <w:color w:val="231F20"/>
          <w:w w:val="105"/>
        </w:rPr>
        <w:t>cũng</w:t>
      </w:r>
      <w:r>
        <w:rPr>
          <w:color w:val="231F20"/>
          <w:spacing w:val="-6"/>
          <w:w w:val="105"/>
        </w:rPr>
        <w:t> </w:t>
      </w:r>
      <w:r>
        <w:rPr>
          <w:color w:val="231F20"/>
          <w:w w:val="105"/>
        </w:rPr>
        <w:t>khá</w:t>
      </w:r>
      <w:r>
        <w:rPr>
          <w:color w:val="231F20"/>
          <w:spacing w:val="-6"/>
          <w:w w:val="105"/>
        </w:rPr>
        <w:t> </w:t>
      </w:r>
      <w:r>
        <w:rPr>
          <w:color w:val="231F20"/>
          <w:w w:val="105"/>
        </w:rPr>
        <w:t>lắm,</w:t>
      </w:r>
      <w:r>
        <w:rPr>
          <w:color w:val="231F20"/>
          <w:spacing w:val="-6"/>
          <w:w w:val="105"/>
        </w:rPr>
        <w:t> </w:t>
      </w:r>
      <w:r>
        <w:rPr>
          <w:color w:val="231F20"/>
          <w:w w:val="105"/>
        </w:rPr>
        <w:t>Hữu</w:t>
      </w:r>
      <w:r>
        <w:rPr>
          <w:color w:val="231F20"/>
          <w:spacing w:val="-6"/>
          <w:w w:val="105"/>
        </w:rPr>
        <w:t> </w:t>
      </w:r>
      <w:r>
        <w:rPr>
          <w:color w:val="231F20"/>
          <w:w w:val="105"/>
        </w:rPr>
        <w:t>Tử</w:t>
      </w:r>
      <w:r>
        <w:rPr>
          <w:color w:val="231F20"/>
          <w:spacing w:val="-6"/>
          <w:w w:val="105"/>
        </w:rPr>
        <w:t> </w:t>
      </w:r>
      <w:r>
        <w:rPr>
          <w:color w:val="231F20"/>
          <w:w w:val="105"/>
        </w:rPr>
        <w:t>cũng</w:t>
      </w:r>
      <w:r>
        <w:rPr>
          <w:color w:val="231F20"/>
          <w:spacing w:val="-6"/>
          <w:w w:val="105"/>
        </w:rPr>
        <w:t> </w:t>
      </w:r>
      <w:r>
        <w:rPr>
          <w:color w:val="231F20"/>
          <w:w w:val="105"/>
        </w:rPr>
        <w:t>khá</w:t>
      </w:r>
      <w:r>
        <w:rPr>
          <w:color w:val="231F20"/>
          <w:spacing w:val="-6"/>
          <w:w w:val="105"/>
        </w:rPr>
        <w:t> </w:t>
      </w:r>
      <w:r>
        <w:rPr>
          <w:color w:val="231F20"/>
          <w:w w:val="105"/>
        </w:rPr>
        <w:t>lắm,</w:t>
      </w:r>
      <w:r>
        <w:rPr>
          <w:color w:val="231F20"/>
          <w:spacing w:val="-6"/>
          <w:w w:val="105"/>
        </w:rPr>
        <w:t> </w:t>
      </w:r>
      <w:r>
        <w:rPr>
          <w:color w:val="231F20"/>
          <w:w w:val="105"/>
        </w:rPr>
        <w:t>nhưng</w:t>
      </w:r>
      <w:r>
        <w:rPr>
          <w:color w:val="231F20"/>
          <w:spacing w:val="-6"/>
          <w:w w:val="105"/>
        </w:rPr>
        <w:t> </w:t>
      </w:r>
      <w:r>
        <w:rPr>
          <w:color w:val="231F20"/>
          <w:w w:val="105"/>
        </w:rPr>
        <w:t>chẳng</w:t>
      </w:r>
      <w:r>
        <w:rPr>
          <w:color w:val="231F20"/>
          <w:spacing w:val="-6"/>
          <w:w w:val="105"/>
        </w:rPr>
        <w:t> </w:t>
      </w:r>
      <w:r>
        <w:rPr>
          <w:color w:val="231F20"/>
          <w:w w:val="105"/>
        </w:rPr>
        <w:t>nhắc tới, chỉ nhắc tới Khổng Mạnh.</w:t>
      </w:r>
    </w:p>
    <w:p>
      <w:pPr>
        <w:pStyle w:val="BodyText"/>
        <w:spacing w:line="302" w:lineRule="auto" w:before="114"/>
        <w:ind w:left="103" w:right="404" w:firstLine="453"/>
        <w:jc w:val="both"/>
      </w:pPr>
      <w:r>
        <w:rPr>
          <w:color w:val="231F20"/>
          <w:w w:val="105"/>
        </w:rPr>
        <w:t>Quý vị thấy vị tư thục đệ tử này chưa hề gặp Khổng Tử, chiếu</w:t>
      </w:r>
      <w:r>
        <w:rPr>
          <w:color w:val="231F20"/>
          <w:spacing w:val="-13"/>
          <w:w w:val="105"/>
        </w:rPr>
        <w:t> </w:t>
      </w:r>
      <w:r>
        <w:rPr>
          <w:color w:val="231F20"/>
          <w:w w:val="105"/>
        </w:rPr>
        <w:t>theo</w:t>
      </w:r>
      <w:r>
        <w:rPr>
          <w:color w:val="231F20"/>
          <w:spacing w:val="-13"/>
          <w:w w:val="105"/>
        </w:rPr>
        <w:t> </w:t>
      </w:r>
      <w:r>
        <w:rPr>
          <w:color w:val="231F20"/>
          <w:w w:val="105"/>
        </w:rPr>
        <w:t>những</w:t>
      </w:r>
      <w:r>
        <w:rPr>
          <w:color w:val="231F20"/>
          <w:spacing w:val="-13"/>
          <w:w w:val="105"/>
        </w:rPr>
        <w:t> </w:t>
      </w:r>
      <w:r>
        <w:rPr>
          <w:color w:val="231F20"/>
          <w:w w:val="105"/>
        </w:rPr>
        <w:t>trước</w:t>
      </w:r>
      <w:r>
        <w:rPr>
          <w:color w:val="231F20"/>
          <w:spacing w:val="-13"/>
          <w:w w:val="105"/>
        </w:rPr>
        <w:t> </w:t>
      </w:r>
      <w:r>
        <w:rPr>
          <w:color w:val="231F20"/>
          <w:w w:val="105"/>
        </w:rPr>
        <w:t>tác</w:t>
      </w:r>
      <w:r>
        <w:rPr>
          <w:color w:val="231F20"/>
          <w:spacing w:val="-13"/>
          <w:w w:val="105"/>
        </w:rPr>
        <w:t> </w:t>
      </w:r>
      <w:r>
        <w:rPr>
          <w:color w:val="231F20"/>
          <w:w w:val="105"/>
        </w:rPr>
        <w:t>còn</w:t>
      </w:r>
      <w:r>
        <w:rPr>
          <w:color w:val="231F20"/>
          <w:spacing w:val="-13"/>
          <w:w w:val="105"/>
        </w:rPr>
        <w:t> </w:t>
      </w:r>
      <w:r>
        <w:rPr>
          <w:color w:val="231F20"/>
          <w:w w:val="105"/>
        </w:rPr>
        <w:t>lưu</w:t>
      </w:r>
      <w:r>
        <w:rPr>
          <w:color w:val="231F20"/>
          <w:spacing w:val="-13"/>
          <w:w w:val="105"/>
        </w:rPr>
        <w:t> </w:t>
      </w:r>
      <w:r>
        <w:rPr>
          <w:color w:val="231F20"/>
          <w:w w:val="105"/>
        </w:rPr>
        <w:t>lại</w:t>
      </w:r>
      <w:r>
        <w:rPr>
          <w:color w:val="231F20"/>
          <w:spacing w:val="-13"/>
          <w:w w:val="105"/>
        </w:rPr>
        <w:t> </w:t>
      </w:r>
      <w:r>
        <w:rPr>
          <w:color w:val="231F20"/>
          <w:w w:val="105"/>
        </w:rPr>
        <w:t>của</w:t>
      </w:r>
      <w:r>
        <w:rPr>
          <w:color w:val="231F20"/>
          <w:spacing w:val="-11"/>
          <w:w w:val="105"/>
        </w:rPr>
        <w:t> </w:t>
      </w:r>
      <w:r>
        <w:rPr>
          <w:color w:val="231F20"/>
          <w:w w:val="105"/>
        </w:rPr>
        <w:t>Khổng</w:t>
      </w:r>
      <w:r>
        <w:rPr>
          <w:color w:val="231F20"/>
          <w:spacing w:val="-13"/>
          <w:w w:val="105"/>
        </w:rPr>
        <w:t> </w:t>
      </w:r>
      <w:r>
        <w:rPr>
          <w:color w:val="231F20"/>
          <w:w w:val="105"/>
        </w:rPr>
        <w:t>Tử</w:t>
      </w:r>
      <w:r>
        <w:rPr>
          <w:color w:val="231F20"/>
          <w:spacing w:val="-13"/>
          <w:w w:val="105"/>
        </w:rPr>
        <w:t> </w:t>
      </w:r>
      <w:r>
        <w:rPr>
          <w:color w:val="231F20"/>
          <w:w w:val="105"/>
        </w:rPr>
        <w:t>để</w:t>
      </w:r>
      <w:r>
        <w:rPr>
          <w:color w:val="231F20"/>
          <w:spacing w:val="-13"/>
          <w:w w:val="105"/>
        </w:rPr>
        <w:t> </w:t>
      </w:r>
      <w:r>
        <w:rPr>
          <w:color w:val="231F20"/>
          <w:w w:val="105"/>
        </w:rPr>
        <w:t>học tập, nghiễm nhiên vượt trội những học trò do chính Khổng Tử chỉ dạy thời ấy, nêu gương tốt nhất cho chúng ta. Sách của</w:t>
      </w:r>
      <w:r>
        <w:rPr>
          <w:color w:val="231F20"/>
          <w:spacing w:val="-23"/>
          <w:w w:val="105"/>
        </w:rPr>
        <w:t> </w:t>
      </w:r>
      <w:r>
        <w:rPr>
          <w:color w:val="231F20"/>
          <w:w w:val="105"/>
        </w:rPr>
        <w:t>Khổng</w:t>
      </w:r>
      <w:r>
        <w:rPr>
          <w:color w:val="231F20"/>
          <w:spacing w:val="-22"/>
          <w:w w:val="105"/>
        </w:rPr>
        <w:t> </w:t>
      </w:r>
      <w:r>
        <w:rPr>
          <w:color w:val="231F20"/>
          <w:w w:val="105"/>
        </w:rPr>
        <w:t>Tử</w:t>
      </w:r>
      <w:r>
        <w:rPr>
          <w:color w:val="231F20"/>
          <w:spacing w:val="-22"/>
          <w:w w:val="105"/>
        </w:rPr>
        <w:t> </w:t>
      </w:r>
      <w:r>
        <w:rPr>
          <w:color w:val="231F20"/>
          <w:w w:val="105"/>
        </w:rPr>
        <w:t>còn</w:t>
      </w:r>
      <w:r>
        <w:rPr>
          <w:color w:val="231F20"/>
          <w:spacing w:val="-23"/>
          <w:w w:val="105"/>
        </w:rPr>
        <w:t> </w:t>
      </w:r>
      <w:r>
        <w:rPr>
          <w:color w:val="231F20"/>
          <w:w w:val="105"/>
        </w:rPr>
        <w:t>đó,</w:t>
      </w:r>
      <w:r>
        <w:rPr>
          <w:color w:val="231F20"/>
          <w:spacing w:val="-22"/>
          <w:w w:val="105"/>
        </w:rPr>
        <w:t> </w:t>
      </w:r>
      <w:r>
        <w:rPr>
          <w:i/>
          <w:color w:val="231F20"/>
          <w:w w:val="105"/>
        </w:rPr>
        <w:t>Tứ</w:t>
      </w:r>
      <w:r>
        <w:rPr>
          <w:i/>
          <w:color w:val="231F20"/>
          <w:spacing w:val="-22"/>
          <w:w w:val="105"/>
        </w:rPr>
        <w:t> </w:t>
      </w:r>
      <w:r>
        <w:rPr>
          <w:i/>
          <w:color w:val="231F20"/>
          <w:w w:val="105"/>
        </w:rPr>
        <w:t>Thư,</w:t>
      </w:r>
      <w:r>
        <w:rPr>
          <w:i/>
          <w:color w:val="231F20"/>
          <w:spacing w:val="-23"/>
          <w:w w:val="105"/>
        </w:rPr>
        <w:t> </w:t>
      </w:r>
      <w:r>
        <w:rPr>
          <w:i/>
          <w:color w:val="231F20"/>
          <w:w w:val="105"/>
        </w:rPr>
        <w:t>Ngũ</w:t>
      </w:r>
      <w:r>
        <w:rPr>
          <w:i/>
          <w:color w:val="231F20"/>
          <w:spacing w:val="-22"/>
          <w:w w:val="105"/>
        </w:rPr>
        <w:t> </w:t>
      </w:r>
      <w:r>
        <w:rPr>
          <w:i/>
          <w:color w:val="231F20"/>
          <w:w w:val="105"/>
        </w:rPr>
        <w:t>Kinh</w:t>
      </w:r>
      <w:r>
        <w:rPr>
          <w:color w:val="231F20"/>
          <w:w w:val="105"/>
        </w:rPr>
        <w:t>,</w:t>
      </w:r>
      <w:r>
        <w:rPr>
          <w:color w:val="231F20"/>
          <w:spacing w:val="-22"/>
          <w:w w:val="105"/>
        </w:rPr>
        <w:t> </w:t>
      </w:r>
      <w:r>
        <w:rPr>
          <w:color w:val="231F20"/>
          <w:w w:val="105"/>
        </w:rPr>
        <w:t>nếu</w:t>
      </w:r>
      <w:r>
        <w:rPr>
          <w:color w:val="231F20"/>
          <w:spacing w:val="-23"/>
          <w:w w:val="105"/>
        </w:rPr>
        <w:t> </w:t>
      </w:r>
      <w:r>
        <w:rPr>
          <w:color w:val="231F20"/>
          <w:w w:val="105"/>
        </w:rPr>
        <w:t>chúng</w:t>
      </w:r>
      <w:r>
        <w:rPr>
          <w:color w:val="231F20"/>
          <w:spacing w:val="-22"/>
          <w:w w:val="105"/>
        </w:rPr>
        <w:t> </w:t>
      </w:r>
      <w:r>
        <w:rPr>
          <w:color w:val="231F20"/>
          <w:w w:val="105"/>
        </w:rPr>
        <w:t>ta</w:t>
      </w:r>
      <w:r>
        <w:rPr>
          <w:color w:val="231F20"/>
          <w:spacing w:val="-22"/>
          <w:w w:val="105"/>
        </w:rPr>
        <w:t> </w:t>
      </w:r>
      <w:r>
        <w:rPr>
          <w:color w:val="231F20"/>
          <w:w w:val="105"/>
        </w:rPr>
        <w:t>chiếu theo</w:t>
      </w:r>
      <w:r>
        <w:rPr>
          <w:color w:val="231F20"/>
          <w:spacing w:val="-14"/>
          <w:w w:val="105"/>
        </w:rPr>
        <w:t> </w:t>
      </w:r>
      <w:r>
        <w:rPr>
          <w:color w:val="231F20"/>
          <w:w w:val="105"/>
        </w:rPr>
        <w:t>đó,</w:t>
      </w:r>
      <w:r>
        <w:rPr>
          <w:color w:val="231F20"/>
          <w:spacing w:val="-13"/>
          <w:w w:val="105"/>
        </w:rPr>
        <w:t> </w:t>
      </w:r>
      <w:r>
        <w:rPr>
          <w:color w:val="231F20"/>
          <w:w w:val="105"/>
        </w:rPr>
        <w:t>nghiêm</w:t>
      </w:r>
      <w:r>
        <w:rPr>
          <w:color w:val="231F20"/>
          <w:spacing w:val="-14"/>
          <w:w w:val="105"/>
        </w:rPr>
        <w:t> </w:t>
      </w:r>
      <w:r>
        <w:rPr>
          <w:color w:val="231F20"/>
          <w:w w:val="105"/>
        </w:rPr>
        <w:t>túc</w:t>
      </w:r>
      <w:r>
        <w:rPr>
          <w:color w:val="231F20"/>
          <w:spacing w:val="-13"/>
          <w:w w:val="105"/>
        </w:rPr>
        <w:t> </w:t>
      </w:r>
      <w:r>
        <w:rPr>
          <w:color w:val="231F20"/>
          <w:w w:val="105"/>
        </w:rPr>
        <w:t>học</w:t>
      </w:r>
      <w:r>
        <w:rPr>
          <w:color w:val="231F20"/>
          <w:spacing w:val="-13"/>
          <w:w w:val="105"/>
        </w:rPr>
        <w:t> </w:t>
      </w:r>
      <w:r>
        <w:rPr>
          <w:color w:val="231F20"/>
          <w:w w:val="105"/>
        </w:rPr>
        <w:t>tập,</w:t>
      </w:r>
      <w:r>
        <w:rPr>
          <w:color w:val="231F20"/>
          <w:spacing w:val="-13"/>
          <w:w w:val="105"/>
        </w:rPr>
        <w:t> </w:t>
      </w:r>
      <w:r>
        <w:rPr>
          <w:color w:val="231F20"/>
          <w:w w:val="105"/>
        </w:rPr>
        <w:t>bỏ</w:t>
      </w:r>
      <w:r>
        <w:rPr>
          <w:color w:val="231F20"/>
          <w:spacing w:val="-14"/>
          <w:w w:val="105"/>
        </w:rPr>
        <w:t> </w:t>
      </w:r>
      <w:r>
        <w:rPr>
          <w:color w:val="231F20"/>
          <w:w w:val="105"/>
        </w:rPr>
        <w:t>ra</w:t>
      </w:r>
      <w:r>
        <w:rPr>
          <w:color w:val="231F20"/>
          <w:spacing w:val="-14"/>
          <w:w w:val="105"/>
        </w:rPr>
        <w:t> </w:t>
      </w:r>
      <w:r>
        <w:rPr>
          <w:color w:val="231F20"/>
          <w:w w:val="105"/>
        </w:rPr>
        <w:t>10</w:t>
      </w:r>
      <w:r>
        <w:rPr>
          <w:color w:val="231F20"/>
          <w:spacing w:val="-13"/>
          <w:w w:val="105"/>
        </w:rPr>
        <w:t> </w:t>
      </w:r>
      <w:r>
        <w:rPr>
          <w:color w:val="231F20"/>
          <w:w w:val="105"/>
        </w:rPr>
        <w:t>năm</w:t>
      </w:r>
      <w:r>
        <w:rPr>
          <w:color w:val="231F20"/>
          <w:spacing w:val="-13"/>
          <w:w w:val="105"/>
        </w:rPr>
        <w:t> </w:t>
      </w:r>
      <w:r>
        <w:rPr>
          <w:color w:val="231F20"/>
          <w:w w:val="105"/>
        </w:rPr>
        <w:t>công</w:t>
      </w:r>
      <w:r>
        <w:rPr>
          <w:color w:val="231F20"/>
          <w:spacing w:val="-13"/>
          <w:w w:val="105"/>
        </w:rPr>
        <w:t> </w:t>
      </w:r>
      <w:r>
        <w:rPr>
          <w:color w:val="231F20"/>
          <w:w w:val="105"/>
        </w:rPr>
        <w:t>phu</w:t>
      </w:r>
      <w:r>
        <w:rPr>
          <w:color w:val="231F20"/>
          <w:spacing w:val="-13"/>
          <w:w w:val="105"/>
        </w:rPr>
        <w:t> </w:t>
      </w:r>
      <w:r>
        <w:rPr>
          <w:color w:val="231F20"/>
          <w:w w:val="105"/>
        </w:rPr>
        <w:t>cũng</w:t>
      </w:r>
      <w:r>
        <w:rPr>
          <w:color w:val="231F20"/>
          <w:spacing w:val="-13"/>
          <w:w w:val="105"/>
        </w:rPr>
        <w:t> </w:t>
      </w:r>
      <w:r>
        <w:rPr>
          <w:color w:val="231F20"/>
          <w:w w:val="105"/>
        </w:rPr>
        <w:t>có thể</w:t>
      </w:r>
      <w:r>
        <w:rPr>
          <w:color w:val="231F20"/>
          <w:spacing w:val="-12"/>
          <w:w w:val="105"/>
        </w:rPr>
        <w:t> </w:t>
      </w:r>
      <w:r>
        <w:rPr>
          <w:color w:val="231F20"/>
          <w:w w:val="105"/>
        </w:rPr>
        <w:t>làm</w:t>
      </w:r>
      <w:r>
        <w:rPr>
          <w:color w:val="231F20"/>
          <w:spacing w:val="-12"/>
          <w:w w:val="105"/>
        </w:rPr>
        <w:t> </w:t>
      </w:r>
      <w:r>
        <w:rPr>
          <w:color w:val="231F20"/>
          <w:w w:val="105"/>
        </w:rPr>
        <w:t>được</w:t>
      </w:r>
      <w:r>
        <w:rPr>
          <w:color w:val="231F20"/>
          <w:spacing w:val="-12"/>
          <w:w w:val="105"/>
        </w:rPr>
        <w:t> </w:t>
      </w:r>
      <w:r>
        <w:rPr>
          <w:color w:val="231F20"/>
          <w:w w:val="105"/>
        </w:rPr>
        <w:t>như</w:t>
      </w:r>
      <w:r>
        <w:rPr>
          <w:color w:val="231F20"/>
          <w:spacing w:val="-12"/>
          <w:w w:val="105"/>
        </w:rPr>
        <w:t> </w:t>
      </w:r>
      <w:r>
        <w:rPr>
          <w:color w:val="231F20"/>
          <w:w w:val="105"/>
        </w:rPr>
        <w:t>Mạnh</w:t>
      </w:r>
      <w:r>
        <w:rPr>
          <w:color w:val="231F20"/>
          <w:spacing w:val="-12"/>
          <w:w w:val="105"/>
        </w:rPr>
        <w:t> </w:t>
      </w:r>
      <w:r>
        <w:rPr>
          <w:color w:val="231F20"/>
          <w:w w:val="105"/>
        </w:rPr>
        <w:t>Tử.</w:t>
      </w:r>
      <w:r>
        <w:rPr>
          <w:color w:val="231F20"/>
          <w:spacing w:val="-12"/>
          <w:w w:val="105"/>
        </w:rPr>
        <w:t> </w:t>
      </w:r>
      <w:r>
        <w:rPr>
          <w:color w:val="231F20"/>
          <w:w w:val="105"/>
        </w:rPr>
        <w:t>Chẳng</w:t>
      </w:r>
      <w:r>
        <w:rPr>
          <w:color w:val="231F20"/>
          <w:spacing w:val="-12"/>
          <w:w w:val="105"/>
        </w:rPr>
        <w:t> </w:t>
      </w:r>
      <w:r>
        <w:rPr>
          <w:color w:val="231F20"/>
          <w:w w:val="105"/>
        </w:rPr>
        <w:t>phải</w:t>
      </w:r>
      <w:r>
        <w:rPr>
          <w:color w:val="231F20"/>
          <w:spacing w:val="-12"/>
          <w:w w:val="105"/>
        </w:rPr>
        <w:t> </w:t>
      </w:r>
      <w:r>
        <w:rPr>
          <w:color w:val="231F20"/>
          <w:w w:val="105"/>
        </w:rPr>
        <w:t>là</w:t>
      </w:r>
      <w:r>
        <w:rPr>
          <w:color w:val="231F20"/>
          <w:spacing w:val="-12"/>
          <w:w w:val="105"/>
        </w:rPr>
        <w:t> </w:t>
      </w:r>
      <w:r>
        <w:rPr>
          <w:color w:val="231F20"/>
          <w:w w:val="105"/>
        </w:rPr>
        <w:t>làm</w:t>
      </w:r>
      <w:r>
        <w:rPr>
          <w:color w:val="231F20"/>
          <w:spacing w:val="-12"/>
          <w:w w:val="105"/>
        </w:rPr>
        <w:t> </w:t>
      </w:r>
      <w:r>
        <w:rPr>
          <w:color w:val="231F20"/>
          <w:w w:val="105"/>
        </w:rPr>
        <w:t>không</w:t>
      </w:r>
      <w:r>
        <w:rPr>
          <w:color w:val="231F20"/>
          <w:spacing w:val="-12"/>
          <w:w w:val="105"/>
        </w:rPr>
        <w:t> </w:t>
      </w:r>
      <w:r>
        <w:rPr>
          <w:color w:val="231F20"/>
          <w:w w:val="105"/>
        </w:rPr>
        <w:t>được, nhưng vì sao không làm?</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5" w:firstLine="453"/>
        <w:jc w:val="both"/>
      </w:pPr>
      <w:r>
        <w:rPr>
          <w:color w:val="231F20"/>
          <w:w w:val="105"/>
        </w:rPr>
        <w:t>Thời gian 10 năm không dài, chỉ cần thật sự bỏ 10 năm công</w:t>
      </w:r>
      <w:r>
        <w:rPr>
          <w:color w:val="231F20"/>
          <w:spacing w:val="-6"/>
          <w:w w:val="105"/>
        </w:rPr>
        <w:t> </w:t>
      </w:r>
      <w:r>
        <w:rPr>
          <w:color w:val="231F20"/>
          <w:w w:val="105"/>
        </w:rPr>
        <w:t>phu.</w:t>
      </w:r>
      <w:r>
        <w:rPr>
          <w:color w:val="231F20"/>
          <w:spacing w:val="-6"/>
          <w:w w:val="105"/>
        </w:rPr>
        <w:t> </w:t>
      </w:r>
      <w:r>
        <w:rPr>
          <w:color w:val="231F20"/>
          <w:w w:val="105"/>
        </w:rPr>
        <w:t>Cổ</w:t>
      </w:r>
      <w:r>
        <w:rPr>
          <w:color w:val="231F20"/>
          <w:spacing w:val="-6"/>
          <w:w w:val="105"/>
        </w:rPr>
        <w:t> </w:t>
      </w:r>
      <w:r>
        <w:rPr>
          <w:color w:val="231F20"/>
          <w:w w:val="105"/>
        </w:rPr>
        <w:t>nhân</w:t>
      </w:r>
      <w:r>
        <w:rPr>
          <w:color w:val="231F20"/>
          <w:spacing w:val="-6"/>
          <w:w w:val="105"/>
        </w:rPr>
        <w:t> </w:t>
      </w:r>
      <w:r>
        <w:rPr>
          <w:color w:val="231F20"/>
          <w:w w:val="105"/>
        </w:rPr>
        <w:t>nói</w:t>
      </w:r>
      <w:r>
        <w:rPr>
          <w:color w:val="231F20"/>
          <w:spacing w:val="-6"/>
          <w:w w:val="105"/>
        </w:rPr>
        <w:t> </w:t>
      </w:r>
      <w:r>
        <w:rPr>
          <w:color w:val="231F20"/>
          <w:w w:val="105"/>
        </w:rPr>
        <w:t>rất</w:t>
      </w:r>
      <w:r>
        <w:rPr>
          <w:color w:val="231F20"/>
          <w:spacing w:val="-6"/>
          <w:w w:val="105"/>
        </w:rPr>
        <w:t> </w:t>
      </w:r>
      <w:r>
        <w:rPr>
          <w:color w:val="231F20"/>
          <w:w w:val="105"/>
        </w:rPr>
        <w:t>hay:</w:t>
      </w:r>
      <w:r>
        <w:rPr>
          <w:color w:val="231F20"/>
          <w:spacing w:val="-6"/>
          <w:w w:val="105"/>
        </w:rPr>
        <w:t> </w:t>
      </w:r>
      <w:r>
        <w:rPr>
          <w:i/>
          <w:color w:val="231F20"/>
          <w:w w:val="105"/>
        </w:rPr>
        <w:t>“Thập</w:t>
      </w:r>
      <w:r>
        <w:rPr>
          <w:i/>
          <w:color w:val="231F20"/>
          <w:spacing w:val="-6"/>
          <w:w w:val="105"/>
        </w:rPr>
        <w:t> </w:t>
      </w:r>
      <w:r>
        <w:rPr>
          <w:i/>
          <w:color w:val="231F20"/>
          <w:w w:val="105"/>
        </w:rPr>
        <w:t>tải</w:t>
      </w:r>
      <w:r>
        <w:rPr>
          <w:i/>
          <w:color w:val="231F20"/>
          <w:spacing w:val="-6"/>
          <w:w w:val="105"/>
        </w:rPr>
        <w:t> </w:t>
      </w:r>
      <w:r>
        <w:rPr>
          <w:i/>
          <w:color w:val="231F20"/>
          <w:w w:val="105"/>
        </w:rPr>
        <w:t>hàn</w:t>
      </w:r>
      <w:r>
        <w:rPr>
          <w:i/>
          <w:color w:val="231F20"/>
          <w:spacing w:val="-6"/>
          <w:w w:val="105"/>
        </w:rPr>
        <w:t> </w:t>
      </w:r>
      <w:r>
        <w:rPr>
          <w:i/>
          <w:color w:val="231F20"/>
          <w:w w:val="105"/>
        </w:rPr>
        <w:t>song,</w:t>
      </w:r>
      <w:r>
        <w:rPr>
          <w:i/>
          <w:color w:val="231F20"/>
          <w:spacing w:val="-6"/>
          <w:w w:val="105"/>
        </w:rPr>
        <w:t> </w:t>
      </w:r>
      <w:r>
        <w:rPr>
          <w:i/>
          <w:color w:val="231F20"/>
          <w:w w:val="105"/>
        </w:rPr>
        <w:t>nhất</w:t>
      </w:r>
      <w:r>
        <w:rPr>
          <w:i/>
          <w:color w:val="231F20"/>
          <w:spacing w:val="-6"/>
          <w:w w:val="105"/>
        </w:rPr>
        <w:t> </w:t>
      </w:r>
      <w:r>
        <w:rPr>
          <w:i/>
          <w:color w:val="231F20"/>
          <w:w w:val="105"/>
        </w:rPr>
        <w:t>cử thành danh” </w:t>
      </w:r>
      <w:r>
        <w:rPr>
          <w:color w:val="231F20"/>
          <w:w w:val="105"/>
        </w:rPr>
        <w:t>(10 năm quạnh quẽ miệt mài, một mai thi đậu công danh rỡ ràng). Trong Phật pháp, Ngẫu Ích Đại sư đã nêu gương cho chúng ta. Ngẫu Ích Đại sư ngưỡng mộ Ngài Liên Trì, học theo Liên Trì Đại sư. Liên Trì Đại sư đã vãng sinh,</w:t>
      </w:r>
      <w:r>
        <w:rPr>
          <w:color w:val="231F20"/>
          <w:spacing w:val="-4"/>
          <w:w w:val="105"/>
        </w:rPr>
        <w:t> </w:t>
      </w:r>
      <w:r>
        <w:rPr>
          <w:color w:val="231F20"/>
          <w:w w:val="105"/>
        </w:rPr>
        <w:t>chẳng</w:t>
      </w:r>
      <w:r>
        <w:rPr>
          <w:color w:val="231F20"/>
          <w:spacing w:val="-4"/>
          <w:w w:val="105"/>
        </w:rPr>
        <w:t> </w:t>
      </w:r>
      <w:r>
        <w:rPr>
          <w:color w:val="231F20"/>
          <w:w w:val="105"/>
        </w:rPr>
        <w:t>còn</w:t>
      </w:r>
      <w:r>
        <w:rPr>
          <w:color w:val="231F20"/>
          <w:spacing w:val="-4"/>
          <w:w w:val="105"/>
        </w:rPr>
        <w:t> </w:t>
      </w:r>
      <w:r>
        <w:rPr>
          <w:color w:val="231F20"/>
          <w:w w:val="105"/>
        </w:rPr>
        <w:t>tại</w:t>
      </w:r>
      <w:r>
        <w:rPr>
          <w:color w:val="231F20"/>
          <w:spacing w:val="-5"/>
          <w:w w:val="105"/>
        </w:rPr>
        <w:t> </w:t>
      </w:r>
      <w:r>
        <w:rPr>
          <w:color w:val="231F20"/>
          <w:w w:val="105"/>
        </w:rPr>
        <w:t>thế,</w:t>
      </w:r>
      <w:r>
        <w:rPr>
          <w:color w:val="231F20"/>
          <w:spacing w:val="-5"/>
          <w:w w:val="105"/>
        </w:rPr>
        <w:t> </w:t>
      </w:r>
      <w:r>
        <w:rPr>
          <w:color w:val="231F20"/>
          <w:w w:val="105"/>
        </w:rPr>
        <w:t>nhưng</w:t>
      </w:r>
      <w:r>
        <w:rPr>
          <w:color w:val="231F20"/>
          <w:spacing w:val="-5"/>
          <w:w w:val="105"/>
        </w:rPr>
        <w:t> </w:t>
      </w:r>
      <w:r>
        <w:rPr>
          <w:color w:val="231F20"/>
          <w:w w:val="105"/>
        </w:rPr>
        <w:t>trước</w:t>
      </w:r>
      <w:r>
        <w:rPr>
          <w:color w:val="231F20"/>
          <w:spacing w:val="-4"/>
          <w:w w:val="105"/>
        </w:rPr>
        <w:t> </w:t>
      </w:r>
      <w:r>
        <w:rPr>
          <w:color w:val="231F20"/>
          <w:w w:val="105"/>
        </w:rPr>
        <w:t>tác</w:t>
      </w:r>
      <w:r>
        <w:rPr>
          <w:color w:val="231F20"/>
          <w:spacing w:val="-5"/>
          <w:w w:val="105"/>
        </w:rPr>
        <w:t> </w:t>
      </w:r>
      <w:r>
        <w:rPr>
          <w:color w:val="231F20"/>
          <w:w w:val="105"/>
        </w:rPr>
        <w:t>của</w:t>
      </w:r>
      <w:r>
        <w:rPr>
          <w:color w:val="231F20"/>
          <w:spacing w:val="-4"/>
          <w:w w:val="105"/>
        </w:rPr>
        <w:t> </w:t>
      </w:r>
      <w:r>
        <w:rPr>
          <w:color w:val="231F20"/>
          <w:w w:val="105"/>
        </w:rPr>
        <w:t>Liên</w:t>
      </w:r>
      <w:r>
        <w:rPr>
          <w:color w:val="231F20"/>
          <w:spacing w:val="-4"/>
          <w:w w:val="105"/>
        </w:rPr>
        <w:t> </w:t>
      </w:r>
      <w:r>
        <w:rPr>
          <w:color w:val="231F20"/>
          <w:w w:val="105"/>
        </w:rPr>
        <w:t>Trì</w:t>
      </w:r>
      <w:r>
        <w:rPr>
          <w:color w:val="231F20"/>
          <w:spacing w:val="-4"/>
          <w:w w:val="105"/>
        </w:rPr>
        <w:t> </w:t>
      </w:r>
      <w:r>
        <w:rPr>
          <w:color w:val="231F20"/>
          <w:w w:val="105"/>
        </w:rPr>
        <w:t>Đại</w:t>
      </w:r>
      <w:r>
        <w:rPr>
          <w:color w:val="231F20"/>
          <w:spacing w:val="-4"/>
          <w:w w:val="105"/>
        </w:rPr>
        <w:t> </w:t>
      </w:r>
      <w:r>
        <w:rPr>
          <w:color w:val="231F20"/>
          <w:w w:val="105"/>
        </w:rPr>
        <w:t>sư còn đó, học trò của Ngài là Thành Thời tu chỉnh, khắc ván lưu</w:t>
      </w:r>
      <w:r>
        <w:rPr>
          <w:color w:val="231F20"/>
          <w:spacing w:val="-4"/>
          <w:w w:val="105"/>
        </w:rPr>
        <w:t> </w:t>
      </w:r>
      <w:r>
        <w:rPr>
          <w:color w:val="231F20"/>
          <w:w w:val="105"/>
        </w:rPr>
        <w:t>hành.</w:t>
      </w:r>
      <w:r>
        <w:rPr>
          <w:color w:val="231F20"/>
          <w:spacing w:val="-3"/>
          <w:w w:val="105"/>
        </w:rPr>
        <w:t> </w:t>
      </w:r>
      <w:r>
        <w:rPr>
          <w:color w:val="231F20"/>
          <w:w w:val="105"/>
        </w:rPr>
        <w:t>Ngẫu</w:t>
      </w:r>
      <w:r>
        <w:rPr>
          <w:color w:val="231F20"/>
          <w:spacing w:val="-3"/>
          <w:w w:val="105"/>
        </w:rPr>
        <w:t> </w:t>
      </w:r>
      <w:r>
        <w:rPr>
          <w:color w:val="231F20"/>
          <w:w w:val="105"/>
        </w:rPr>
        <w:t>Ích</w:t>
      </w:r>
      <w:r>
        <w:rPr>
          <w:color w:val="231F20"/>
          <w:spacing w:val="-3"/>
          <w:w w:val="105"/>
        </w:rPr>
        <w:t> </w:t>
      </w:r>
      <w:r>
        <w:rPr>
          <w:color w:val="231F20"/>
          <w:w w:val="105"/>
        </w:rPr>
        <w:t>Đại</w:t>
      </w:r>
      <w:r>
        <w:rPr>
          <w:color w:val="231F20"/>
          <w:spacing w:val="-3"/>
          <w:w w:val="105"/>
        </w:rPr>
        <w:t> </w:t>
      </w:r>
      <w:r>
        <w:rPr>
          <w:color w:val="231F20"/>
          <w:w w:val="105"/>
        </w:rPr>
        <w:t>sư</w:t>
      </w:r>
      <w:r>
        <w:rPr>
          <w:color w:val="231F20"/>
          <w:spacing w:val="-3"/>
          <w:w w:val="105"/>
        </w:rPr>
        <w:t> </w:t>
      </w:r>
      <w:r>
        <w:rPr>
          <w:color w:val="231F20"/>
          <w:w w:val="105"/>
        </w:rPr>
        <w:t>có</w:t>
      </w:r>
      <w:r>
        <w:rPr>
          <w:color w:val="231F20"/>
          <w:spacing w:val="-3"/>
          <w:w w:val="105"/>
        </w:rPr>
        <w:t> </w:t>
      </w:r>
      <w:r>
        <w:rPr>
          <w:color w:val="231F20"/>
          <w:w w:val="105"/>
        </w:rPr>
        <w:t>được</w:t>
      </w:r>
      <w:r>
        <w:rPr>
          <w:color w:val="231F20"/>
          <w:spacing w:val="-3"/>
          <w:w w:val="105"/>
        </w:rPr>
        <w:t> </w:t>
      </w:r>
      <w:r>
        <w:rPr>
          <w:color w:val="231F20"/>
          <w:w w:val="105"/>
        </w:rPr>
        <w:t>những</w:t>
      </w:r>
      <w:r>
        <w:rPr>
          <w:color w:val="231F20"/>
          <w:spacing w:val="-3"/>
          <w:w w:val="105"/>
        </w:rPr>
        <w:t> </w:t>
      </w:r>
      <w:r>
        <w:rPr>
          <w:color w:val="231F20"/>
          <w:w w:val="105"/>
        </w:rPr>
        <w:t>bộ</w:t>
      </w:r>
      <w:r>
        <w:rPr>
          <w:color w:val="231F20"/>
          <w:spacing w:val="-4"/>
          <w:w w:val="105"/>
        </w:rPr>
        <w:t> </w:t>
      </w:r>
      <w:r>
        <w:rPr>
          <w:color w:val="231F20"/>
          <w:w w:val="105"/>
        </w:rPr>
        <w:t>sách</w:t>
      </w:r>
      <w:r>
        <w:rPr>
          <w:color w:val="231F20"/>
          <w:spacing w:val="-3"/>
          <w:w w:val="105"/>
        </w:rPr>
        <w:t> </w:t>
      </w:r>
      <w:r>
        <w:rPr>
          <w:color w:val="231F20"/>
          <w:w w:val="105"/>
        </w:rPr>
        <w:t>của</w:t>
      </w:r>
      <w:r>
        <w:rPr>
          <w:color w:val="231F20"/>
          <w:spacing w:val="-3"/>
          <w:w w:val="105"/>
        </w:rPr>
        <w:t> </w:t>
      </w:r>
      <w:r>
        <w:rPr>
          <w:color w:val="231F20"/>
          <w:w w:val="105"/>
        </w:rPr>
        <w:t>Liên Trì</w:t>
      </w:r>
      <w:r>
        <w:rPr>
          <w:color w:val="231F20"/>
          <w:spacing w:val="-10"/>
          <w:w w:val="105"/>
        </w:rPr>
        <w:t> </w:t>
      </w:r>
      <w:r>
        <w:rPr>
          <w:color w:val="231F20"/>
          <w:w w:val="105"/>
        </w:rPr>
        <w:t>Đại</w:t>
      </w:r>
      <w:r>
        <w:rPr>
          <w:color w:val="231F20"/>
          <w:spacing w:val="-10"/>
          <w:w w:val="105"/>
        </w:rPr>
        <w:t> </w:t>
      </w:r>
      <w:r>
        <w:rPr>
          <w:color w:val="231F20"/>
          <w:w w:val="105"/>
        </w:rPr>
        <w:t>sư</w:t>
      </w:r>
      <w:r>
        <w:rPr>
          <w:color w:val="231F20"/>
          <w:spacing w:val="-10"/>
          <w:w w:val="105"/>
        </w:rPr>
        <w:t> </w:t>
      </w:r>
      <w:r>
        <w:rPr>
          <w:color w:val="231F20"/>
          <w:w w:val="105"/>
        </w:rPr>
        <w:t>bèn</w:t>
      </w:r>
      <w:r>
        <w:rPr>
          <w:color w:val="231F20"/>
          <w:spacing w:val="-10"/>
          <w:w w:val="105"/>
        </w:rPr>
        <w:t> </w:t>
      </w:r>
      <w:r>
        <w:rPr>
          <w:color w:val="231F20"/>
          <w:w w:val="105"/>
        </w:rPr>
        <w:t>nghiêm</w:t>
      </w:r>
      <w:r>
        <w:rPr>
          <w:color w:val="231F20"/>
          <w:spacing w:val="-10"/>
          <w:w w:val="105"/>
        </w:rPr>
        <w:t> </w:t>
      </w:r>
      <w:r>
        <w:rPr>
          <w:color w:val="231F20"/>
          <w:w w:val="105"/>
        </w:rPr>
        <w:t>túc</w:t>
      </w:r>
      <w:r>
        <w:rPr>
          <w:color w:val="231F20"/>
          <w:spacing w:val="-10"/>
          <w:w w:val="105"/>
        </w:rPr>
        <w:t> </w:t>
      </w:r>
      <w:r>
        <w:rPr>
          <w:color w:val="231F20"/>
          <w:w w:val="105"/>
        </w:rPr>
        <w:t>học</w:t>
      </w:r>
      <w:r>
        <w:rPr>
          <w:color w:val="231F20"/>
          <w:spacing w:val="-10"/>
          <w:w w:val="105"/>
        </w:rPr>
        <w:t> </w:t>
      </w:r>
      <w:r>
        <w:rPr>
          <w:color w:val="231F20"/>
          <w:w w:val="105"/>
        </w:rPr>
        <w:t>tập.</w:t>
      </w:r>
      <w:r>
        <w:rPr>
          <w:color w:val="231F20"/>
          <w:spacing w:val="-10"/>
          <w:w w:val="105"/>
        </w:rPr>
        <w:t> </w:t>
      </w:r>
      <w:r>
        <w:rPr>
          <w:color w:val="231F20"/>
          <w:w w:val="105"/>
        </w:rPr>
        <w:t>Liên</w:t>
      </w:r>
      <w:r>
        <w:rPr>
          <w:color w:val="231F20"/>
          <w:spacing w:val="-10"/>
          <w:w w:val="105"/>
        </w:rPr>
        <w:t> </w:t>
      </w:r>
      <w:r>
        <w:rPr>
          <w:color w:val="231F20"/>
          <w:w w:val="105"/>
        </w:rPr>
        <w:t>Trì</w:t>
      </w:r>
      <w:r>
        <w:rPr>
          <w:color w:val="231F20"/>
          <w:spacing w:val="-10"/>
          <w:w w:val="105"/>
        </w:rPr>
        <w:t> </w:t>
      </w:r>
      <w:r>
        <w:rPr>
          <w:color w:val="231F20"/>
          <w:w w:val="105"/>
        </w:rPr>
        <w:t>là</w:t>
      </w:r>
      <w:r>
        <w:rPr>
          <w:color w:val="231F20"/>
          <w:spacing w:val="-10"/>
          <w:w w:val="105"/>
        </w:rPr>
        <w:t> </w:t>
      </w:r>
      <w:r>
        <w:rPr>
          <w:color w:val="231F20"/>
          <w:w w:val="105"/>
        </w:rPr>
        <w:t>Tổ</w:t>
      </w:r>
      <w:r>
        <w:rPr>
          <w:color w:val="231F20"/>
          <w:spacing w:val="-10"/>
          <w:w w:val="105"/>
        </w:rPr>
        <w:t> </w:t>
      </w:r>
      <w:r>
        <w:rPr>
          <w:color w:val="231F20"/>
          <w:w w:val="105"/>
        </w:rPr>
        <w:t>sư</w:t>
      </w:r>
      <w:r>
        <w:rPr>
          <w:color w:val="231F20"/>
          <w:spacing w:val="-10"/>
          <w:w w:val="105"/>
        </w:rPr>
        <w:t> </w:t>
      </w:r>
      <w:r>
        <w:rPr>
          <w:color w:val="231F20"/>
          <w:w w:val="105"/>
        </w:rPr>
        <w:t>đời</w:t>
      </w:r>
      <w:r>
        <w:rPr>
          <w:color w:val="231F20"/>
          <w:spacing w:val="-10"/>
          <w:w w:val="105"/>
        </w:rPr>
        <w:t> </w:t>
      </w:r>
      <w:r>
        <w:rPr>
          <w:color w:val="231F20"/>
          <w:w w:val="105"/>
        </w:rPr>
        <w:t>thứ 8</w:t>
      </w:r>
      <w:r>
        <w:rPr>
          <w:color w:val="231F20"/>
          <w:spacing w:val="-6"/>
          <w:w w:val="105"/>
        </w:rPr>
        <w:t> </w:t>
      </w:r>
      <w:r>
        <w:rPr>
          <w:color w:val="231F20"/>
          <w:w w:val="105"/>
        </w:rPr>
        <w:t>của</w:t>
      </w:r>
      <w:r>
        <w:rPr>
          <w:color w:val="231F20"/>
          <w:spacing w:val="-7"/>
          <w:w w:val="105"/>
        </w:rPr>
        <w:t> </w:t>
      </w:r>
      <w:r>
        <w:rPr>
          <w:color w:val="231F20"/>
          <w:w w:val="105"/>
        </w:rPr>
        <w:t>Tịnh</w:t>
      </w:r>
      <w:r>
        <w:rPr>
          <w:color w:val="231F20"/>
          <w:spacing w:val="-7"/>
          <w:w w:val="105"/>
        </w:rPr>
        <w:t> </w:t>
      </w:r>
      <w:r>
        <w:rPr>
          <w:color w:val="231F20"/>
          <w:w w:val="105"/>
        </w:rPr>
        <w:t>tông.</w:t>
      </w:r>
      <w:r>
        <w:rPr>
          <w:color w:val="231F20"/>
          <w:spacing w:val="-7"/>
          <w:w w:val="105"/>
        </w:rPr>
        <w:t> </w:t>
      </w:r>
      <w:r>
        <w:rPr>
          <w:color w:val="231F20"/>
          <w:w w:val="105"/>
        </w:rPr>
        <w:t>Ngẫu</w:t>
      </w:r>
      <w:r>
        <w:rPr>
          <w:color w:val="231F20"/>
          <w:spacing w:val="-7"/>
          <w:w w:val="105"/>
        </w:rPr>
        <w:t> </w:t>
      </w:r>
      <w:r>
        <w:rPr>
          <w:color w:val="231F20"/>
          <w:w w:val="105"/>
        </w:rPr>
        <w:t>Ích</w:t>
      </w:r>
      <w:r>
        <w:rPr>
          <w:color w:val="231F20"/>
          <w:spacing w:val="-7"/>
          <w:w w:val="105"/>
        </w:rPr>
        <w:t> </w:t>
      </w:r>
      <w:r>
        <w:rPr>
          <w:color w:val="231F20"/>
          <w:w w:val="105"/>
        </w:rPr>
        <w:t>trở</w:t>
      </w:r>
      <w:r>
        <w:rPr>
          <w:color w:val="231F20"/>
          <w:spacing w:val="-7"/>
          <w:w w:val="105"/>
        </w:rPr>
        <w:t> </w:t>
      </w:r>
      <w:r>
        <w:rPr>
          <w:color w:val="231F20"/>
          <w:w w:val="105"/>
        </w:rPr>
        <w:t>thành</w:t>
      </w:r>
      <w:r>
        <w:rPr>
          <w:color w:val="231F20"/>
          <w:spacing w:val="-7"/>
          <w:w w:val="105"/>
        </w:rPr>
        <w:t> </w:t>
      </w:r>
      <w:r>
        <w:rPr>
          <w:color w:val="231F20"/>
          <w:w w:val="105"/>
        </w:rPr>
        <w:t>Tổ</w:t>
      </w:r>
      <w:r>
        <w:rPr>
          <w:color w:val="231F20"/>
          <w:spacing w:val="-7"/>
          <w:w w:val="105"/>
        </w:rPr>
        <w:t> </w:t>
      </w:r>
      <w:r>
        <w:rPr>
          <w:color w:val="231F20"/>
          <w:w w:val="105"/>
        </w:rPr>
        <w:t>sư</w:t>
      </w:r>
      <w:r>
        <w:rPr>
          <w:color w:val="231F20"/>
          <w:spacing w:val="-6"/>
          <w:w w:val="105"/>
        </w:rPr>
        <w:t> </w:t>
      </w:r>
      <w:r>
        <w:rPr>
          <w:color w:val="231F20"/>
          <w:w w:val="105"/>
        </w:rPr>
        <w:t>đời</w:t>
      </w:r>
      <w:r>
        <w:rPr>
          <w:color w:val="231F20"/>
          <w:spacing w:val="-6"/>
          <w:w w:val="105"/>
        </w:rPr>
        <w:t> </w:t>
      </w:r>
      <w:r>
        <w:rPr>
          <w:color w:val="231F20"/>
          <w:w w:val="105"/>
        </w:rPr>
        <w:t>thứ</w:t>
      </w:r>
      <w:r>
        <w:rPr>
          <w:color w:val="231F20"/>
          <w:spacing w:val="-7"/>
          <w:w w:val="105"/>
        </w:rPr>
        <w:t> </w:t>
      </w:r>
      <w:r>
        <w:rPr>
          <w:color w:val="231F20"/>
          <w:w w:val="105"/>
        </w:rPr>
        <w:t>9.</w:t>
      </w:r>
      <w:r>
        <w:rPr>
          <w:color w:val="231F20"/>
          <w:spacing w:val="-6"/>
          <w:w w:val="105"/>
        </w:rPr>
        <w:t> </w:t>
      </w:r>
      <w:r>
        <w:rPr>
          <w:color w:val="231F20"/>
          <w:w w:val="105"/>
        </w:rPr>
        <w:t>Vì</w:t>
      </w:r>
      <w:r>
        <w:rPr>
          <w:color w:val="231F20"/>
          <w:spacing w:val="-7"/>
          <w:w w:val="105"/>
        </w:rPr>
        <w:t> </w:t>
      </w:r>
      <w:r>
        <w:rPr>
          <w:color w:val="231F20"/>
          <w:w w:val="105"/>
        </w:rPr>
        <w:t>thế, có</w:t>
      </w:r>
      <w:r>
        <w:rPr>
          <w:color w:val="231F20"/>
          <w:spacing w:val="-8"/>
          <w:w w:val="105"/>
        </w:rPr>
        <w:t> </w:t>
      </w:r>
      <w:r>
        <w:rPr>
          <w:color w:val="231F20"/>
          <w:w w:val="105"/>
        </w:rPr>
        <w:t>thầy</w:t>
      </w:r>
      <w:r>
        <w:rPr>
          <w:color w:val="231F20"/>
          <w:spacing w:val="-8"/>
          <w:w w:val="105"/>
        </w:rPr>
        <w:t> </w:t>
      </w:r>
      <w:r>
        <w:rPr>
          <w:color w:val="231F20"/>
          <w:w w:val="105"/>
        </w:rPr>
        <w:t>và</w:t>
      </w:r>
      <w:r>
        <w:rPr>
          <w:color w:val="231F20"/>
          <w:spacing w:val="-9"/>
          <w:w w:val="105"/>
        </w:rPr>
        <w:t> </w:t>
      </w:r>
      <w:r>
        <w:rPr>
          <w:color w:val="231F20"/>
          <w:w w:val="105"/>
        </w:rPr>
        <w:t>có</w:t>
      </w:r>
      <w:r>
        <w:rPr>
          <w:color w:val="231F20"/>
          <w:spacing w:val="-8"/>
          <w:w w:val="105"/>
        </w:rPr>
        <w:t> </w:t>
      </w:r>
      <w:r>
        <w:rPr>
          <w:color w:val="231F20"/>
          <w:w w:val="105"/>
        </w:rPr>
        <w:t>hoàn</w:t>
      </w:r>
      <w:r>
        <w:rPr>
          <w:color w:val="231F20"/>
          <w:spacing w:val="-8"/>
          <w:w w:val="105"/>
        </w:rPr>
        <w:t> </w:t>
      </w:r>
      <w:r>
        <w:rPr>
          <w:color w:val="231F20"/>
          <w:w w:val="105"/>
        </w:rPr>
        <w:t>cảnh</w:t>
      </w:r>
      <w:r>
        <w:rPr>
          <w:color w:val="231F20"/>
          <w:spacing w:val="-8"/>
          <w:w w:val="105"/>
        </w:rPr>
        <w:t> </w:t>
      </w:r>
      <w:r>
        <w:rPr>
          <w:color w:val="231F20"/>
          <w:w w:val="105"/>
        </w:rPr>
        <w:t>học</w:t>
      </w:r>
      <w:r>
        <w:rPr>
          <w:color w:val="231F20"/>
          <w:spacing w:val="-8"/>
          <w:w w:val="105"/>
        </w:rPr>
        <w:t> </w:t>
      </w:r>
      <w:r>
        <w:rPr>
          <w:color w:val="231F20"/>
          <w:w w:val="105"/>
        </w:rPr>
        <w:t>tập</w:t>
      </w:r>
      <w:r>
        <w:rPr>
          <w:color w:val="231F20"/>
          <w:spacing w:val="-9"/>
          <w:w w:val="105"/>
        </w:rPr>
        <w:t> </w:t>
      </w:r>
      <w:r>
        <w:rPr>
          <w:color w:val="231F20"/>
          <w:w w:val="105"/>
        </w:rPr>
        <w:t>là</w:t>
      </w:r>
      <w:r>
        <w:rPr>
          <w:color w:val="231F20"/>
          <w:spacing w:val="-9"/>
          <w:w w:val="105"/>
        </w:rPr>
        <w:t> </w:t>
      </w:r>
      <w:r>
        <w:rPr>
          <w:color w:val="231F20"/>
          <w:w w:val="105"/>
        </w:rPr>
        <w:t>đại</w:t>
      </w:r>
      <w:r>
        <w:rPr>
          <w:color w:val="231F20"/>
          <w:spacing w:val="-8"/>
          <w:w w:val="105"/>
        </w:rPr>
        <w:t> </w:t>
      </w:r>
      <w:r>
        <w:rPr>
          <w:color w:val="231F20"/>
          <w:w w:val="105"/>
        </w:rPr>
        <w:t>phúc</w:t>
      </w:r>
      <w:r>
        <w:rPr>
          <w:color w:val="231F20"/>
          <w:spacing w:val="-8"/>
          <w:w w:val="105"/>
        </w:rPr>
        <w:t> </w:t>
      </w:r>
      <w:r>
        <w:rPr>
          <w:color w:val="231F20"/>
          <w:w w:val="105"/>
        </w:rPr>
        <w:t>báo!</w:t>
      </w:r>
      <w:r>
        <w:rPr>
          <w:color w:val="231F20"/>
          <w:spacing w:val="-9"/>
          <w:w w:val="105"/>
        </w:rPr>
        <w:t> </w:t>
      </w:r>
      <w:r>
        <w:rPr>
          <w:color w:val="231F20"/>
          <w:w w:val="105"/>
        </w:rPr>
        <w:t>Điều</w:t>
      </w:r>
      <w:r>
        <w:rPr>
          <w:color w:val="231F20"/>
          <w:spacing w:val="-8"/>
          <w:w w:val="105"/>
        </w:rPr>
        <w:t> </w:t>
      </w:r>
      <w:r>
        <w:rPr>
          <w:color w:val="231F20"/>
          <w:w w:val="105"/>
        </w:rPr>
        <w:t>ấy</w:t>
      </w:r>
      <w:r>
        <w:rPr>
          <w:color w:val="231F20"/>
          <w:spacing w:val="-8"/>
          <w:w w:val="105"/>
        </w:rPr>
        <w:t> </w:t>
      </w:r>
      <w:r>
        <w:rPr>
          <w:color w:val="231F20"/>
          <w:w w:val="105"/>
        </w:rPr>
        <w:t>có thể gặp, chứ chẳng thể cầu. Không có hoàn cảnh ấy vẫn có thể học thành công, đó là Mạnh Tử và Ngẫu Ích Đại sư.</w:t>
      </w:r>
    </w:p>
    <w:p>
      <w:pPr>
        <w:pStyle w:val="BodyText"/>
        <w:spacing w:line="297" w:lineRule="auto" w:before="147"/>
        <w:ind w:left="387" w:right="120" w:firstLine="453"/>
        <w:jc w:val="both"/>
      </w:pPr>
      <w:r>
        <w:rPr>
          <w:color w:val="231F20"/>
        </w:rPr>
        <w:t>Trong hiện tại, chúng ta vừa phát hiện một người, tại miền </w:t>
      </w:r>
      <w:r>
        <w:rPr>
          <w:color w:val="231F20"/>
          <w:w w:val="105"/>
        </w:rPr>
        <w:t>Đông</w:t>
      </w:r>
      <w:r>
        <w:rPr>
          <w:color w:val="231F20"/>
          <w:spacing w:val="-8"/>
          <w:w w:val="105"/>
        </w:rPr>
        <w:t> </w:t>
      </w:r>
      <w:r>
        <w:rPr>
          <w:color w:val="231F20"/>
          <w:w w:val="105"/>
        </w:rPr>
        <w:t>Bắc</w:t>
      </w:r>
      <w:r>
        <w:rPr>
          <w:color w:val="231F20"/>
          <w:spacing w:val="-8"/>
          <w:w w:val="105"/>
        </w:rPr>
        <w:t> </w:t>
      </w:r>
      <w:r>
        <w:rPr>
          <w:color w:val="231F20"/>
          <w:w w:val="105"/>
        </w:rPr>
        <w:t>Trung</w:t>
      </w:r>
      <w:r>
        <w:rPr>
          <w:color w:val="231F20"/>
          <w:spacing w:val="-8"/>
          <w:w w:val="105"/>
        </w:rPr>
        <w:t> </w:t>
      </w:r>
      <w:r>
        <w:rPr>
          <w:color w:val="231F20"/>
          <w:w w:val="105"/>
        </w:rPr>
        <w:t>Quốc</w:t>
      </w:r>
      <w:r>
        <w:rPr>
          <w:color w:val="231F20"/>
          <w:spacing w:val="-8"/>
          <w:w w:val="105"/>
        </w:rPr>
        <w:t> </w:t>
      </w:r>
      <w:r>
        <w:rPr>
          <w:color w:val="231F20"/>
          <w:w w:val="105"/>
        </w:rPr>
        <w:t>có</w:t>
      </w:r>
      <w:r>
        <w:rPr>
          <w:color w:val="231F20"/>
          <w:spacing w:val="-8"/>
          <w:w w:val="105"/>
        </w:rPr>
        <w:t> </w:t>
      </w:r>
      <w:r>
        <w:rPr>
          <w:color w:val="231F20"/>
          <w:w w:val="105"/>
        </w:rPr>
        <w:t>cư</w:t>
      </w:r>
      <w:r>
        <w:rPr>
          <w:color w:val="231F20"/>
          <w:spacing w:val="-8"/>
          <w:w w:val="105"/>
        </w:rPr>
        <w:t> </w:t>
      </w:r>
      <w:r>
        <w:rPr>
          <w:color w:val="231F20"/>
          <w:w w:val="105"/>
        </w:rPr>
        <w:t>sĩ</w:t>
      </w:r>
      <w:r>
        <w:rPr>
          <w:color w:val="231F20"/>
          <w:spacing w:val="-8"/>
          <w:w w:val="105"/>
        </w:rPr>
        <w:t> </w:t>
      </w:r>
      <w:r>
        <w:rPr>
          <w:color w:val="231F20"/>
          <w:w w:val="105"/>
        </w:rPr>
        <w:t>Lưu</w:t>
      </w:r>
      <w:r>
        <w:rPr>
          <w:color w:val="231F20"/>
          <w:spacing w:val="-8"/>
          <w:w w:val="105"/>
        </w:rPr>
        <w:t> </w:t>
      </w:r>
      <w:r>
        <w:rPr>
          <w:color w:val="231F20"/>
          <w:w w:val="105"/>
        </w:rPr>
        <w:t>Tố</w:t>
      </w:r>
      <w:r>
        <w:rPr>
          <w:color w:val="231F20"/>
          <w:spacing w:val="-8"/>
          <w:w w:val="105"/>
        </w:rPr>
        <w:t> </w:t>
      </w:r>
      <w:r>
        <w:rPr>
          <w:color w:val="231F20"/>
          <w:w w:val="105"/>
        </w:rPr>
        <w:t>Vân,</w:t>
      </w:r>
      <w:r>
        <w:rPr>
          <w:color w:val="231F20"/>
          <w:spacing w:val="-8"/>
          <w:w w:val="105"/>
        </w:rPr>
        <w:t> </w:t>
      </w:r>
      <w:r>
        <w:rPr>
          <w:color w:val="231F20"/>
          <w:w w:val="105"/>
        </w:rPr>
        <w:t>dùng</w:t>
      </w:r>
      <w:r>
        <w:rPr>
          <w:color w:val="231F20"/>
          <w:spacing w:val="-8"/>
          <w:w w:val="105"/>
        </w:rPr>
        <w:t> </w:t>
      </w:r>
      <w:r>
        <w:rPr>
          <w:color w:val="231F20"/>
          <w:w w:val="105"/>
        </w:rPr>
        <w:t>thời</w:t>
      </w:r>
      <w:r>
        <w:rPr>
          <w:color w:val="231F20"/>
          <w:spacing w:val="-8"/>
          <w:w w:val="105"/>
        </w:rPr>
        <w:t> </w:t>
      </w:r>
      <w:r>
        <w:rPr>
          <w:color w:val="231F20"/>
          <w:w w:val="105"/>
        </w:rPr>
        <w:t>gian 10</w:t>
      </w:r>
      <w:r>
        <w:rPr>
          <w:color w:val="231F20"/>
          <w:spacing w:val="-4"/>
          <w:w w:val="105"/>
        </w:rPr>
        <w:t> </w:t>
      </w:r>
      <w:r>
        <w:rPr>
          <w:color w:val="231F20"/>
          <w:w w:val="105"/>
        </w:rPr>
        <w:t>năm</w:t>
      </w:r>
      <w:r>
        <w:rPr>
          <w:color w:val="231F20"/>
          <w:spacing w:val="-4"/>
          <w:w w:val="105"/>
        </w:rPr>
        <w:t> </w:t>
      </w:r>
      <w:r>
        <w:rPr>
          <w:color w:val="231F20"/>
          <w:w w:val="105"/>
        </w:rPr>
        <w:t>để</w:t>
      </w:r>
      <w:r>
        <w:rPr>
          <w:color w:val="231F20"/>
          <w:spacing w:val="-3"/>
          <w:w w:val="105"/>
        </w:rPr>
        <w:t> </w:t>
      </w:r>
      <w:r>
        <w:rPr>
          <w:color w:val="231F20"/>
          <w:w w:val="105"/>
        </w:rPr>
        <w:t>học</w:t>
      </w:r>
      <w:r>
        <w:rPr>
          <w:color w:val="231F20"/>
          <w:spacing w:val="-4"/>
          <w:w w:val="105"/>
        </w:rPr>
        <w:t> </w:t>
      </w:r>
      <w:r>
        <w:rPr>
          <w:color w:val="231F20"/>
          <w:w w:val="105"/>
        </w:rPr>
        <w:t>một</w:t>
      </w:r>
      <w:r>
        <w:rPr>
          <w:color w:val="231F20"/>
          <w:spacing w:val="-4"/>
          <w:w w:val="105"/>
        </w:rPr>
        <w:t> </w:t>
      </w:r>
      <w:r>
        <w:rPr>
          <w:color w:val="231F20"/>
          <w:w w:val="105"/>
        </w:rPr>
        <w:t>bộ</w:t>
      </w:r>
      <w:r>
        <w:rPr>
          <w:color w:val="231F20"/>
          <w:spacing w:val="-4"/>
          <w:w w:val="105"/>
        </w:rPr>
        <w:t> </w:t>
      </w:r>
      <w:r>
        <w:rPr>
          <w:color w:val="231F20"/>
          <w:w w:val="105"/>
        </w:rPr>
        <w:t>kinh</w:t>
      </w:r>
      <w:r>
        <w:rPr>
          <w:color w:val="231F20"/>
          <w:spacing w:val="-3"/>
          <w:w w:val="105"/>
        </w:rPr>
        <w:t> </w:t>
      </w:r>
      <w:r>
        <w:rPr>
          <w:i/>
          <w:color w:val="231F20"/>
          <w:w w:val="105"/>
        </w:rPr>
        <w:t>Vô</w:t>
      </w:r>
      <w:r>
        <w:rPr>
          <w:i/>
          <w:color w:val="231F20"/>
          <w:spacing w:val="-4"/>
          <w:w w:val="105"/>
        </w:rPr>
        <w:t> </w:t>
      </w:r>
      <w:r>
        <w:rPr>
          <w:i/>
          <w:color w:val="231F20"/>
          <w:w w:val="105"/>
        </w:rPr>
        <w:t>Lượng</w:t>
      </w:r>
      <w:r>
        <w:rPr>
          <w:i/>
          <w:color w:val="231F20"/>
          <w:spacing w:val="-3"/>
          <w:w w:val="105"/>
        </w:rPr>
        <w:t> </w:t>
      </w:r>
      <w:r>
        <w:rPr>
          <w:i/>
          <w:color w:val="231F20"/>
          <w:w w:val="105"/>
        </w:rPr>
        <w:t>Thọ</w:t>
      </w:r>
      <w:r>
        <w:rPr>
          <w:color w:val="231F20"/>
          <w:w w:val="105"/>
        </w:rPr>
        <w:t>,</w:t>
      </w:r>
      <w:r>
        <w:rPr>
          <w:color w:val="231F20"/>
          <w:spacing w:val="-4"/>
          <w:w w:val="105"/>
        </w:rPr>
        <w:t> </w:t>
      </w:r>
      <w:r>
        <w:rPr>
          <w:color w:val="231F20"/>
          <w:w w:val="105"/>
        </w:rPr>
        <w:t>học</w:t>
      </w:r>
      <w:r>
        <w:rPr>
          <w:color w:val="231F20"/>
          <w:spacing w:val="-4"/>
          <w:w w:val="105"/>
        </w:rPr>
        <w:t> </w:t>
      </w:r>
      <w:r>
        <w:rPr>
          <w:color w:val="231F20"/>
          <w:w w:val="105"/>
        </w:rPr>
        <w:t>thành</w:t>
      </w:r>
      <w:r>
        <w:rPr>
          <w:color w:val="231F20"/>
          <w:spacing w:val="-4"/>
          <w:w w:val="105"/>
        </w:rPr>
        <w:t> </w:t>
      </w:r>
      <w:r>
        <w:rPr>
          <w:color w:val="231F20"/>
          <w:w w:val="105"/>
        </w:rPr>
        <w:t>công. Hiện thời, bà ta giảng kinh </w:t>
      </w:r>
      <w:r>
        <w:rPr>
          <w:i/>
          <w:color w:val="231F20"/>
          <w:w w:val="105"/>
        </w:rPr>
        <w:t>Vô Lượng Thọ </w:t>
      </w:r>
      <w:r>
        <w:rPr>
          <w:color w:val="231F20"/>
          <w:w w:val="105"/>
        </w:rPr>
        <w:t>không cần dùng kinh</w:t>
      </w:r>
      <w:r>
        <w:rPr>
          <w:color w:val="231F20"/>
          <w:spacing w:val="-7"/>
          <w:w w:val="105"/>
        </w:rPr>
        <w:t> </w:t>
      </w:r>
      <w:r>
        <w:rPr>
          <w:color w:val="231F20"/>
          <w:w w:val="105"/>
        </w:rPr>
        <w:t>bổn,</w:t>
      </w:r>
      <w:r>
        <w:rPr>
          <w:color w:val="231F20"/>
          <w:spacing w:val="-7"/>
          <w:w w:val="105"/>
        </w:rPr>
        <w:t> </w:t>
      </w:r>
      <w:r>
        <w:rPr>
          <w:color w:val="231F20"/>
          <w:w w:val="105"/>
        </w:rPr>
        <w:t>giảng</w:t>
      </w:r>
      <w:r>
        <w:rPr>
          <w:color w:val="231F20"/>
          <w:spacing w:val="-6"/>
          <w:w w:val="105"/>
        </w:rPr>
        <w:t> </w:t>
      </w:r>
      <w:r>
        <w:rPr>
          <w:color w:val="231F20"/>
          <w:w w:val="105"/>
        </w:rPr>
        <w:t>chỗ</w:t>
      </w:r>
      <w:r>
        <w:rPr>
          <w:color w:val="231F20"/>
          <w:spacing w:val="-7"/>
          <w:w w:val="105"/>
        </w:rPr>
        <w:t> </w:t>
      </w:r>
      <w:r>
        <w:rPr>
          <w:color w:val="231F20"/>
          <w:w w:val="105"/>
        </w:rPr>
        <w:t>nào</w:t>
      </w:r>
      <w:r>
        <w:rPr>
          <w:color w:val="231F20"/>
          <w:spacing w:val="-6"/>
          <w:w w:val="105"/>
        </w:rPr>
        <w:t> </w:t>
      </w:r>
      <w:r>
        <w:rPr>
          <w:color w:val="231F20"/>
          <w:w w:val="105"/>
        </w:rPr>
        <w:t>cũng</w:t>
      </w:r>
      <w:r>
        <w:rPr>
          <w:color w:val="231F20"/>
          <w:spacing w:val="-6"/>
          <w:w w:val="105"/>
        </w:rPr>
        <w:t> </w:t>
      </w:r>
      <w:r>
        <w:rPr>
          <w:color w:val="231F20"/>
          <w:w w:val="105"/>
        </w:rPr>
        <w:t>thấm</w:t>
      </w:r>
      <w:r>
        <w:rPr>
          <w:color w:val="231F20"/>
          <w:spacing w:val="-7"/>
          <w:w w:val="105"/>
        </w:rPr>
        <w:t> </w:t>
      </w:r>
      <w:r>
        <w:rPr>
          <w:color w:val="231F20"/>
          <w:w w:val="105"/>
        </w:rPr>
        <w:t>đẫm</w:t>
      </w:r>
      <w:r>
        <w:rPr>
          <w:color w:val="231F20"/>
          <w:spacing w:val="-6"/>
          <w:w w:val="105"/>
        </w:rPr>
        <w:t> </w:t>
      </w:r>
      <w:r>
        <w:rPr>
          <w:color w:val="231F20"/>
          <w:w w:val="105"/>
        </w:rPr>
        <w:t>đạo</w:t>
      </w:r>
      <w:r>
        <w:rPr>
          <w:color w:val="231F20"/>
          <w:spacing w:val="-6"/>
          <w:w w:val="105"/>
        </w:rPr>
        <w:t> </w:t>
      </w:r>
      <w:r>
        <w:rPr>
          <w:color w:val="231F20"/>
          <w:w w:val="105"/>
        </w:rPr>
        <w:t>lý,</w:t>
      </w:r>
      <w:r>
        <w:rPr>
          <w:color w:val="231F20"/>
          <w:spacing w:val="-6"/>
          <w:w w:val="105"/>
        </w:rPr>
        <w:t> </w:t>
      </w:r>
      <w:r>
        <w:rPr>
          <w:color w:val="231F20"/>
          <w:w w:val="105"/>
        </w:rPr>
        <w:t>pháp</w:t>
      </w:r>
      <w:r>
        <w:rPr>
          <w:color w:val="231F20"/>
          <w:spacing w:val="-6"/>
          <w:w w:val="105"/>
        </w:rPr>
        <w:t> </w:t>
      </w:r>
      <w:r>
        <w:rPr>
          <w:color w:val="231F20"/>
          <w:w w:val="105"/>
        </w:rPr>
        <w:t>duyên thù</w:t>
      </w:r>
      <w:r>
        <w:rPr>
          <w:color w:val="231F20"/>
          <w:spacing w:val="-5"/>
          <w:w w:val="105"/>
        </w:rPr>
        <w:t> </w:t>
      </w:r>
      <w:r>
        <w:rPr>
          <w:color w:val="231F20"/>
          <w:w w:val="105"/>
        </w:rPr>
        <w:t>thắng,</w:t>
      </w:r>
      <w:r>
        <w:rPr>
          <w:color w:val="231F20"/>
          <w:spacing w:val="-4"/>
          <w:w w:val="105"/>
        </w:rPr>
        <w:t> </w:t>
      </w:r>
      <w:r>
        <w:rPr>
          <w:color w:val="231F20"/>
          <w:w w:val="105"/>
        </w:rPr>
        <w:t>đến</w:t>
      </w:r>
      <w:r>
        <w:rPr>
          <w:color w:val="231F20"/>
          <w:spacing w:val="-5"/>
          <w:w w:val="105"/>
        </w:rPr>
        <w:t> </w:t>
      </w:r>
      <w:r>
        <w:rPr>
          <w:color w:val="231F20"/>
          <w:w w:val="105"/>
        </w:rPr>
        <w:t>nơi</w:t>
      </w:r>
      <w:r>
        <w:rPr>
          <w:color w:val="231F20"/>
          <w:spacing w:val="-5"/>
          <w:w w:val="105"/>
        </w:rPr>
        <w:t> </w:t>
      </w:r>
      <w:r>
        <w:rPr>
          <w:color w:val="231F20"/>
          <w:w w:val="105"/>
        </w:rPr>
        <w:t>nào</w:t>
      </w:r>
      <w:r>
        <w:rPr>
          <w:color w:val="231F20"/>
          <w:spacing w:val="-4"/>
          <w:w w:val="105"/>
        </w:rPr>
        <w:t> </w:t>
      </w:r>
      <w:r>
        <w:rPr>
          <w:color w:val="231F20"/>
          <w:w w:val="105"/>
        </w:rPr>
        <w:t>cũng</w:t>
      </w:r>
      <w:r>
        <w:rPr>
          <w:color w:val="231F20"/>
          <w:spacing w:val="-4"/>
          <w:w w:val="105"/>
        </w:rPr>
        <w:t> </w:t>
      </w:r>
      <w:r>
        <w:rPr>
          <w:color w:val="231F20"/>
          <w:w w:val="105"/>
        </w:rPr>
        <w:t>được</w:t>
      </w:r>
      <w:r>
        <w:rPr>
          <w:color w:val="231F20"/>
          <w:spacing w:val="-4"/>
          <w:w w:val="105"/>
        </w:rPr>
        <w:t> </w:t>
      </w:r>
      <w:r>
        <w:rPr>
          <w:color w:val="231F20"/>
          <w:w w:val="105"/>
        </w:rPr>
        <w:t>người</w:t>
      </w:r>
      <w:r>
        <w:rPr>
          <w:color w:val="231F20"/>
          <w:spacing w:val="-5"/>
          <w:w w:val="105"/>
        </w:rPr>
        <w:t> </w:t>
      </w:r>
      <w:r>
        <w:rPr>
          <w:color w:val="231F20"/>
          <w:w w:val="105"/>
        </w:rPr>
        <w:t>ta</w:t>
      </w:r>
      <w:r>
        <w:rPr>
          <w:color w:val="231F20"/>
          <w:spacing w:val="-4"/>
          <w:w w:val="105"/>
        </w:rPr>
        <w:t> </w:t>
      </w:r>
      <w:r>
        <w:rPr>
          <w:color w:val="231F20"/>
          <w:w w:val="105"/>
        </w:rPr>
        <w:t>hoan</w:t>
      </w:r>
      <w:r>
        <w:rPr>
          <w:color w:val="231F20"/>
          <w:spacing w:val="-4"/>
          <w:w w:val="105"/>
        </w:rPr>
        <w:t> </w:t>
      </w:r>
      <w:r>
        <w:rPr>
          <w:color w:val="231F20"/>
          <w:w w:val="105"/>
        </w:rPr>
        <w:t>nghênh.</w:t>
      </w:r>
      <w:r>
        <w:rPr>
          <w:color w:val="231F20"/>
          <w:spacing w:val="-4"/>
          <w:w w:val="105"/>
        </w:rPr>
        <w:t> </w:t>
      </w:r>
      <w:r>
        <w:rPr>
          <w:color w:val="231F20"/>
          <w:w w:val="105"/>
        </w:rPr>
        <w:t>10 năm, một quyển sách, bà ta học như thế nào? Bà ta có một </w:t>
      </w:r>
      <w:r>
        <w:rPr>
          <w:color w:val="231F20"/>
        </w:rPr>
        <w:t>bộ</w:t>
      </w:r>
      <w:r>
        <w:rPr>
          <w:color w:val="231F20"/>
          <w:spacing w:val="-2"/>
        </w:rPr>
        <w:t> </w:t>
      </w:r>
      <w:r>
        <w:rPr>
          <w:color w:val="231F20"/>
        </w:rPr>
        <w:t>đĩa</w:t>
      </w:r>
      <w:r>
        <w:rPr>
          <w:color w:val="231F20"/>
          <w:spacing w:val="-2"/>
        </w:rPr>
        <w:t> </w:t>
      </w:r>
      <w:r>
        <w:rPr>
          <w:color w:val="231F20"/>
        </w:rPr>
        <w:t>CD.</w:t>
      </w:r>
      <w:r>
        <w:rPr>
          <w:color w:val="231F20"/>
          <w:spacing w:val="-2"/>
        </w:rPr>
        <w:t> </w:t>
      </w:r>
      <w:r>
        <w:rPr>
          <w:color w:val="231F20"/>
        </w:rPr>
        <w:t>Thuở</w:t>
      </w:r>
      <w:r>
        <w:rPr>
          <w:color w:val="231F20"/>
          <w:spacing w:val="-2"/>
        </w:rPr>
        <w:t> </w:t>
      </w:r>
      <w:r>
        <w:rPr>
          <w:color w:val="231F20"/>
        </w:rPr>
        <w:t>ấy,</w:t>
      </w:r>
      <w:r>
        <w:rPr>
          <w:color w:val="231F20"/>
          <w:spacing w:val="-2"/>
        </w:rPr>
        <w:t> </w:t>
      </w:r>
      <w:r>
        <w:rPr>
          <w:color w:val="231F20"/>
        </w:rPr>
        <w:t>bà</w:t>
      </w:r>
      <w:r>
        <w:rPr>
          <w:color w:val="231F20"/>
          <w:spacing w:val="-2"/>
        </w:rPr>
        <w:t> </w:t>
      </w:r>
      <w:r>
        <w:rPr>
          <w:color w:val="231F20"/>
        </w:rPr>
        <w:t>ta</w:t>
      </w:r>
      <w:r>
        <w:rPr>
          <w:color w:val="231F20"/>
          <w:spacing w:val="-2"/>
        </w:rPr>
        <w:t> </w:t>
      </w:r>
      <w:r>
        <w:rPr>
          <w:color w:val="231F20"/>
        </w:rPr>
        <w:t>đã</w:t>
      </w:r>
      <w:r>
        <w:rPr>
          <w:color w:val="231F20"/>
          <w:spacing w:val="-2"/>
        </w:rPr>
        <w:t> </w:t>
      </w:r>
      <w:r>
        <w:rPr>
          <w:color w:val="231F20"/>
        </w:rPr>
        <w:t>55</w:t>
      </w:r>
      <w:r>
        <w:rPr>
          <w:color w:val="231F20"/>
          <w:spacing w:val="-2"/>
        </w:rPr>
        <w:t> </w:t>
      </w:r>
      <w:r>
        <w:rPr>
          <w:color w:val="231F20"/>
        </w:rPr>
        <w:t>tuổi!</w:t>
      </w:r>
      <w:r>
        <w:rPr>
          <w:color w:val="231F20"/>
          <w:spacing w:val="-2"/>
        </w:rPr>
        <w:t> </w:t>
      </w:r>
      <w:r>
        <w:rPr>
          <w:color w:val="231F20"/>
        </w:rPr>
        <w:t>55</w:t>
      </w:r>
      <w:r>
        <w:rPr>
          <w:color w:val="231F20"/>
          <w:spacing w:val="-2"/>
        </w:rPr>
        <w:t> </w:t>
      </w:r>
      <w:r>
        <w:rPr>
          <w:color w:val="231F20"/>
        </w:rPr>
        <w:t>tuổi</w:t>
      </w:r>
      <w:r>
        <w:rPr>
          <w:color w:val="231F20"/>
          <w:spacing w:val="-2"/>
        </w:rPr>
        <w:t> </w:t>
      </w:r>
      <w:r>
        <w:rPr>
          <w:color w:val="231F20"/>
        </w:rPr>
        <w:t>mới</w:t>
      </w:r>
      <w:r>
        <w:rPr>
          <w:color w:val="231F20"/>
          <w:spacing w:val="-2"/>
        </w:rPr>
        <w:t> </w:t>
      </w:r>
      <w:r>
        <w:rPr>
          <w:color w:val="231F20"/>
        </w:rPr>
        <w:t>bắt</w:t>
      </w:r>
      <w:r>
        <w:rPr>
          <w:color w:val="231F20"/>
          <w:spacing w:val="-2"/>
        </w:rPr>
        <w:t> </w:t>
      </w:r>
      <w:r>
        <w:rPr>
          <w:color w:val="231F20"/>
        </w:rPr>
        <w:t>đầu.</w:t>
      </w:r>
      <w:r>
        <w:rPr>
          <w:color w:val="231F20"/>
          <w:spacing w:val="-2"/>
        </w:rPr>
        <w:t> </w:t>
      </w:r>
      <w:r>
        <w:rPr>
          <w:color w:val="231F20"/>
        </w:rPr>
        <w:t>Khi </w:t>
      </w:r>
      <w:r>
        <w:rPr>
          <w:color w:val="231F20"/>
          <w:w w:val="105"/>
        </w:rPr>
        <w:t>đó,</w:t>
      </w:r>
      <w:r>
        <w:rPr>
          <w:color w:val="231F20"/>
          <w:spacing w:val="-10"/>
          <w:w w:val="105"/>
        </w:rPr>
        <w:t> </w:t>
      </w:r>
      <w:r>
        <w:rPr>
          <w:color w:val="231F20"/>
          <w:w w:val="105"/>
        </w:rPr>
        <w:t>bà</w:t>
      </w:r>
      <w:r>
        <w:rPr>
          <w:color w:val="231F20"/>
          <w:spacing w:val="-11"/>
          <w:w w:val="105"/>
        </w:rPr>
        <w:t> </w:t>
      </w:r>
      <w:r>
        <w:rPr>
          <w:color w:val="231F20"/>
          <w:w w:val="105"/>
        </w:rPr>
        <w:t>có</w:t>
      </w:r>
      <w:r>
        <w:rPr>
          <w:color w:val="231F20"/>
          <w:spacing w:val="-11"/>
          <w:w w:val="105"/>
        </w:rPr>
        <w:t> </w:t>
      </w:r>
      <w:r>
        <w:rPr>
          <w:color w:val="231F20"/>
          <w:w w:val="105"/>
        </w:rPr>
        <w:t>được</w:t>
      </w:r>
      <w:r>
        <w:rPr>
          <w:color w:val="231F20"/>
          <w:spacing w:val="-11"/>
          <w:w w:val="105"/>
        </w:rPr>
        <w:t> </w:t>
      </w:r>
      <w:r>
        <w:rPr>
          <w:color w:val="231F20"/>
          <w:w w:val="105"/>
        </w:rPr>
        <w:t>một</w:t>
      </w:r>
      <w:r>
        <w:rPr>
          <w:color w:val="231F20"/>
          <w:spacing w:val="-11"/>
          <w:w w:val="105"/>
        </w:rPr>
        <w:t> </w:t>
      </w:r>
      <w:r>
        <w:rPr>
          <w:color w:val="231F20"/>
          <w:w w:val="105"/>
        </w:rPr>
        <w:t>bộ</w:t>
      </w:r>
      <w:r>
        <w:rPr>
          <w:color w:val="231F20"/>
          <w:spacing w:val="-11"/>
          <w:w w:val="105"/>
        </w:rPr>
        <w:t> </w:t>
      </w:r>
      <w:r>
        <w:rPr>
          <w:color w:val="231F20"/>
          <w:w w:val="105"/>
        </w:rPr>
        <w:t>đĩa</w:t>
      </w:r>
      <w:r>
        <w:rPr>
          <w:color w:val="231F20"/>
          <w:spacing w:val="-10"/>
          <w:w w:val="105"/>
        </w:rPr>
        <w:t> </w:t>
      </w:r>
      <w:r>
        <w:rPr>
          <w:color w:val="231F20"/>
          <w:w w:val="105"/>
        </w:rPr>
        <w:t>CD</w:t>
      </w:r>
      <w:r>
        <w:rPr>
          <w:color w:val="231F20"/>
          <w:spacing w:val="-10"/>
          <w:w w:val="105"/>
        </w:rPr>
        <w:t> </w:t>
      </w:r>
      <w:r>
        <w:rPr>
          <w:color w:val="231F20"/>
          <w:w w:val="105"/>
        </w:rPr>
        <w:t>kinh</w:t>
      </w:r>
      <w:r>
        <w:rPr>
          <w:color w:val="231F20"/>
          <w:spacing w:val="-11"/>
          <w:w w:val="105"/>
        </w:rPr>
        <w:t> </w:t>
      </w:r>
      <w:r>
        <w:rPr>
          <w:i/>
          <w:color w:val="231F20"/>
          <w:w w:val="105"/>
        </w:rPr>
        <w:t>Vô</w:t>
      </w:r>
      <w:r>
        <w:rPr>
          <w:i/>
          <w:color w:val="231F20"/>
          <w:spacing w:val="-11"/>
          <w:w w:val="105"/>
        </w:rPr>
        <w:t> </w:t>
      </w:r>
      <w:r>
        <w:rPr>
          <w:i/>
          <w:color w:val="231F20"/>
          <w:w w:val="105"/>
        </w:rPr>
        <w:t>Lượng</w:t>
      </w:r>
      <w:r>
        <w:rPr>
          <w:i/>
          <w:color w:val="231F20"/>
          <w:spacing w:val="-10"/>
          <w:w w:val="105"/>
        </w:rPr>
        <w:t> </w:t>
      </w:r>
      <w:r>
        <w:rPr>
          <w:i/>
          <w:color w:val="231F20"/>
          <w:w w:val="105"/>
        </w:rPr>
        <w:t>Thọ</w:t>
      </w:r>
      <w:r>
        <w:rPr>
          <w:color w:val="231F20"/>
          <w:w w:val="105"/>
        </w:rPr>
        <w:t>,</w:t>
      </w:r>
      <w:r>
        <w:rPr>
          <w:color w:val="231F20"/>
          <w:spacing w:val="-11"/>
          <w:w w:val="105"/>
        </w:rPr>
        <w:t> </w:t>
      </w:r>
      <w:r>
        <w:rPr>
          <w:color w:val="231F20"/>
          <w:w w:val="105"/>
        </w:rPr>
        <w:t>60</w:t>
      </w:r>
      <w:r>
        <w:rPr>
          <w:color w:val="231F20"/>
          <w:spacing w:val="-10"/>
          <w:w w:val="105"/>
        </w:rPr>
        <w:t> </w:t>
      </w:r>
      <w:r>
        <w:rPr>
          <w:color w:val="231F20"/>
          <w:w w:val="105"/>
        </w:rPr>
        <w:t>giờ.</w:t>
      </w:r>
    </w:p>
    <w:p>
      <w:pPr>
        <w:pStyle w:val="BodyText"/>
        <w:spacing w:line="297" w:lineRule="auto" w:before="145"/>
        <w:ind w:left="387" w:right="123" w:firstLine="453"/>
        <w:jc w:val="both"/>
      </w:pPr>
      <w:r>
        <w:rPr>
          <w:color w:val="231F20"/>
          <w:w w:val="105"/>
        </w:rPr>
        <w:t>Chúng</w:t>
      </w:r>
      <w:r>
        <w:rPr>
          <w:color w:val="231F20"/>
          <w:spacing w:val="-18"/>
          <w:w w:val="105"/>
        </w:rPr>
        <w:t> </w:t>
      </w:r>
      <w:r>
        <w:rPr>
          <w:color w:val="231F20"/>
          <w:w w:val="105"/>
        </w:rPr>
        <w:t>tôi</w:t>
      </w:r>
      <w:r>
        <w:rPr>
          <w:color w:val="231F20"/>
          <w:spacing w:val="-18"/>
          <w:w w:val="105"/>
        </w:rPr>
        <w:t> </w:t>
      </w:r>
      <w:r>
        <w:rPr>
          <w:color w:val="231F20"/>
          <w:w w:val="105"/>
        </w:rPr>
        <w:t>không</w:t>
      </w:r>
      <w:r>
        <w:rPr>
          <w:color w:val="231F20"/>
          <w:spacing w:val="-18"/>
          <w:w w:val="105"/>
        </w:rPr>
        <w:t> </w:t>
      </w:r>
      <w:r>
        <w:rPr>
          <w:color w:val="231F20"/>
          <w:w w:val="105"/>
        </w:rPr>
        <w:t>biết</w:t>
      </w:r>
      <w:r>
        <w:rPr>
          <w:color w:val="231F20"/>
          <w:spacing w:val="-18"/>
          <w:w w:val="105"/>
        </w:rPr>
        <w:t> </w:t>
      </w:r>
      <w:r>
        <w:rPr>
          <w:color w:val="231F20"/>
          <w:w w:val="105"/>
        </w:rPr>
        <w:t>bà</w:t>
      </w:r>
      <w:r>
        <w:rPr>
          <w:color w:val="231F20"/>
          <w:spacing w:val="-18"/>
          <w:w w:val="105"/>
        </w:rPr>
        <w:t> </w:t>
      </w:r>
      <w:r>
        <w:rPr>
          <w:color w:val="231F20"/>
          <w:w w:val="105"/>
        </w:rPr>
        <w:t>ta.</w:t>
      </w:r>
      <w:r>
        <w:rPr>
          <w:color w:val="231F20"/>
          <w:spacing w:val="-18"/>
          <w:w w:val="105"/>
        </w:rPr>
        <w:t> </w:t>
      </w:r>
      <w:r>
        <w:rPr>
          <w:color w:val="231F20"/>
          <w:w w:val="105"/>
        </w:rPr>
        <w:t>Tới</w:t>
      </w:r>
      <w:r>
        <w:rPr>
          <w:color w:val="231F20"/>
          <w:spacing w:val="-18"/>
          <w:w w:val="105"/>
        </w:rPr>
        <w:t> </w:t>
      </w:r>
      <w:r>
        <w:rPr>
          <w:color w:val="231F20"/>
          <w:w w:val="105"/>
        </w:rPr>
        <w:t>năm</w:t>
      </w:r>
      <w:r>
        <w:rPr>
          <w:color w:val="231F20"/>
          <w:spacing w:val="-18"/>
          <w:w w:val="105"/>
        </w:rPr>
        <w:t> </w:t>
      </w:r>
      <w:r>
        <w:rPr>
          <w:color w:val="231F20"/>
          <w:w w:val="105"/>
        </w:rPr>
        <w:t>nay,</w:t>
      </w:r>
      <w:r>
        <w:rPr>
          <w:color w:val="231F20"/>
          <w:spacing w:val="-18"/>
          <w:w w:val="105"/>
        </w:rPr>
        <w:t> </w:t>
      </w:r>
      <w:r>
        <w:rPr>
          <w:color w:val="231F20"/>
          <w:w w:val="105"/>
        </w:rPr>
        <w:t>tôi</w:t>
      </w:r>
      <w:r>
        <w:rPr>
          <w:color w:val="231F20"/>
          <w:spacing w:val="-18"/>
          <w:w w:val="105"/>
        </w:rPr>
        <w:t> </w:t>
      </w:r>
      <w:r>
        <w:rPr>
          <w:color w:val="231F20"/>
          <w:w w:val="105"/>
        </w:rPr>
        <w:t>mới</w:t>
      </w:r>
      <w:r>
        <w:rPr>
          <w:color w:val="231F20"/>
          <w:spacing w:val="-18"/>
          <w:w w:val="105"/>
        </w:rPr>
        <w:t> </w:t>
      </w:r>
      <w:r>
        <w:rPr>
          <w:color w:val="231F20"/>
          <w:w w:val="105"/>
        </w:rPr>
        <w:t>gặp</w:t>
      </w:r>
      <w:r>
        <w:rPr>
          <w:color w:val="231F20"/>
          <w:spacing w:val="-18"/>
          <w:w w:val="105"/>
        </w:rPr>
        <w:t> </w:t>
      </w:r>
      <w:r>
        <w:rPr>
          <w:color w:val="231F20"/>
          <w:w w:val="105"/>
        </w:rPr>
        <w:t>mặt bà.</w:t>
      </w:r>
      <w:r>
        <w:rPr>
          <w:color w:val="231F20"/>
          <w:spacing w:val="18"/>
          <w:w w:val="105"/>
        </w:rPr>
        <w:t> </w:t>
      </w:r>
      <w:r>
        <w:rPr>
          <w:color w:val="231F20"/>
          <w:w w:val="105"/>
        </w:rPr>
        <w:t>Bà</w:t>
      </w:r>
      <w:r>
        <w:rPr>
          <w:color w:val="231F20"/>
          <w:spacing w:val="19"/>
          <w:w w:val="105"/>
        </w:rPr>
        <w:t> </w:t>
      </w:r>
      <w:r>
        <w:rPr>
          <w:color w:val="231F20"/>
          <w:w w:val="105"/>
        </w:rPr>
        <w:t>ta</w:t>
      </w:r>
      <w:r>
        <w:rPr>
          <w:color w:val="231F20"/>
          <w:spacing w:val="19"/>
          <w:w w:val="105"/>
        </w:rPr>
        <w:t> </w:t>
      </w:r>
      <w:r>
        <w:rPr>
          <w:color w:val="231F20"/>
          <w:w w:val="105"/>
        </w:rPr>
        <w:t>đã</w:t>
      </w:r>
      <w:r>
        <w:rPr>
          <w:color w:val="231F20"/>
          <w:spacing w:val="19"/>
          <w:w w:val="105"/>
        </w:rPr>
        <w:t> </w:t>
      </w:r>
      <w:r>
        <w:rPr>
          <w:color w:val="231F20"/>
          <w:w w:val="105"/>
        </w:rPr>
        <w:t>thành</w:t>
      </w:r>
      <w:r>
        <w:rPr>
          <w:color w:val="231F20"/>
          <w:spacing w:val="19"/>
          <w:w w:val="105"/>
        </w:rPr>
        <w:t> </w:t>
      </w:r>
      <w:r>
        <w:rPr>
          <w:color w:val="231F20"/>
          <w:w w:val="105"/>
        </w:rPr>
        <w:t>công,</w:t>
      </w:r>
      <w:r>
        <w:rPr>
          <w:color w:val="231F20"/>
          <w:spacing w:val="19"/>
          <w:w w:val="105"/>
        </w:rPr>
        <w:t> </w:t>
      </w:r>
      <w:r>
        <w:rPr>
          <w:color w:val="231F20"/>
          <w:w w:val="105"/>
        </w:rPr>
        <w:t>10</w:t>
      </w:r>
      <w:r>
        <w:rPr>
          <w:color w:val="231F20"/>
          <w:spacing w:val="18"/>
          <w:w w:val="105"/>
        </w:rPr>
        <w:t> </w:t>
      </w:r>
      <w:r>
        <w:rPr>
          <w:color w:val="231F20"/>
          <w:w w:val="105"/>
        </w:rPr>
        <w:t>năm</w:t>
      </w:r>
      <w:r>
        <w:rPr>
          <w:color w:val="231F20"/>
          <w:spacing w:val="19"/>
          <w:w w:val="105"/>
        </w:rPr>
        <w:t> </w:t>
      </w:r>
      <w:r>
        <w:rPr>
          <w:color w:val="231F20"/>
          <w:w w:val="105"/>
        </w:rPr>
        <w:t>bèn</w:t>
      </w:r>
      <w:r>
        <w:rPr>
          <w:color w:val="231F20"/>
          <w:spacing w:val="19"/>
          <w:w w:val="105"/>
        </w:rPr>
        <w:t> </w:t>
      </w:r>
      <w:r>
        <w:rPr>
          <w:color w:val="231F20"/>
          <w:w w:val="105"/>
        </w:rPr>
        <w:t>thành</w:t>
      </w:r>
      <w:r>
        <w:rPr>
          <w:color w:val="231F20"/>
          <w:spacing w:val="19"/>
          <w:w w:val="105"/>
        </w:rPr>
        <w:t> </w:t>
      </w:r>
      <w:r>
        <w:rPr>
          <w:color w:val="231F20"/>
          <w:w w:val="105"/>
        </w:rPr>
        <w:t>công.</w:t>
      </w:r>
      <w:r>
        <w:rPr>
          <w:color w:val="231F20"/>
          <w:spacing w:val="19"/>
          <w:w w:val="105"/>
        </w:rPr>
        <w:t> </w:t>
      </w:r>
      <w:r>
        <w:rPr>
          <w:color w:val="231F20"/>
          <w:w w:val="105"/>
        </w:rPr>
        <w:t>Bà</w:t>
      </w:r>
      <w:r>
        <w:rPr>
          <w:color w:val="231F20"/>
          <w:spacing w:val="19"/>
          <w:w w:val="105"/>
        </w:rPr>
        <w:t> </w:t>
      </w:r>
      <w:r>
        <w:rPr>
          <w:color w:val="231F20"/>
          <w:w w:val="105"/>
        </w:rPr>
        <w:t>ta</w:t>
      </w:r>
      <w:r>
        <w:rPr>
          <w:color w:val="231F20"/>
          <w:spacing w:val="19"/>
          <w:w w:val="105"/>
        </w:rPr>
        <w:t> </w:t>
      </w:r>
      <w:r>
        <w:rPr>
          <w:color w:val="231F20"/>
          <w:spacing w:val="-5"/>
          <w:w w:val="105"/>
        </w:rPr>
        <w:t>kể</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2"/>
        <w:jc w:val="both"/>
      </w:pPr>
      <w:r>
        <w:rPr>
          <w:color w:val="231F20"/>
        </w:rPr>
        <w:t>mỗi</w:t>
      </w:r>
      <w:r>
        <w:rPr>
          <w:color w:val="231F20"/>
          <w:spacing w:val="-5"/>
        </w:rPr>
        <w:t> </w:t>
      </w:r>
      <w:r>
        <w:rPr>
          <w:color w:val="231F20"/>
        </w:rPr>
        <w:t>ngày</w:t>
      </w:r>
      <w:r>
        <w:rPr>
          <w:color w:val="231F20"/>
          <w:spacing w:val="-5"/>
        </w:rPr>
        <w:t> </w:t>
      </w:r>
      <w:r>
        <w:rPr>
          <w:color w:val="231F20"/>
        </w:rPr>
        <w:t>nghe</w:t>
      </w:r>
      <w:r>
        <w:rPr>
          <w:color w:val="231F20"/>
          <w:spacing w:val="-5"/>
        </w:rPr>
        <w:t> </w:t>
      </w:r>
      <w:r>
        <w:rPr>
          <w:color w:val="231F20"/>
        </w:rPr>
        <w:t>một</w:t>
      </w:r>
      <w:r>
        <w:rPr>
          <w:color w:val="231F20"/>
          <w:spacing w:val="-5"/>
        </w:rPr>
        <w:t> </w:t>
      </w:r>
      <w:r>
        <w:rPr>
          <w:color w:val="231F20"/>
        </w:rPr>
        <w:t>đĩa</w:t>
      </w:r>
      <w:r>
        <w:rPr>
          <w:color w:val="231F20"/>
          <w:spacing w:val="-5"/>
        </w:rPr>
        <w:t> </w:t>
      </w:r>
      <w:r>
        <w:rPr>
          <w:color w:val="231F20"/>
        </w:rPr>
        <w:t>CD,</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1</w:t>
      </w:r>
      <w:r>
        <w:rPr>
          <w:color w:val="231F20"/>
          <w:spacing w:val="-5"/>
        </w:rPr>
        <w:t> </w:t>
      </w:r>
      <w:r>
        <w:rPr>
          <w:color w:val="231F20"/>
        </w:rPr>
        <w:t>giờ.</w:t>
      </w:r>
      <w:r>
        <w:rPr>
          <w:color w:val="231F20"/>
          <w:spacing w:val="-5"/>
        </w:rPr>
        <w:t> </w:t>
      </w:r>
      <w:r>
        <w:rPr>
          <w:color w:val="231F20"/>
        </w:rPr>
        <w:t>Với</w:t>
      </w:r>
      <w:r>
        <w:rPr>
          <w:color w:val="231F20"/>
          <w:spacing w:val="-5"/>
        </w:rPr>
        <w:t> </w:t>
      </w:r>
      <w:r>
        <w:rPr>
          <w:color w:val="231F20"/>
        </w:rPr>
        <w:t>1</w:t>
      </w:r>
      <w:r>
        <w:rPr>
          <w:color w:val="231F20"/>
          <w:spacing w:val="-5"/>
        </w:rPr>
        <w:t> </w:t>
      </w:r>
      <w:r>
        <w:rPr>
          <w:color w:val="231F20"/>
        </w:rPr>
        <w:t>giờ</w:t>
      </w:r>
      <w:r>
        <w:rPr>
          <w:color w:val="231F20"/>
          <w:spacing w:val="-5"/>
        </w:rPr>
        <w:t> </w:t>
      </w:r>
      <w:r>
        <w:rPr>
          <w:color w:val="231F20"/>
        </w:rPr>
        <w:t>giảng,</w:t>
      </w:r>
      <w:r>
        <w:rPr>
          <w:color w:val="231F20"/>
          <w:spacing w:val="-5"/>
        </w:rPr>
        <w:t> </w:t>
      </w:r>
      <w:r>
        <w:rPr>
          <w:color w:val="231F20"/>
        </w:rPr>
        <w:t>bà</w:t>
      </w:r>
      <w:r>
        <w:rPr>
          <w:color w:val="231F20"/>
          <w:spacing w:val="-5"/>
        </w:rPr>
        <w:t> </w:t>
      </w:r>
      <w:r>
        <w:rPr>
          <w:color w:val="231F20"/>
        </w:rPr>
        <w:t>ta </w:t>
      </w:r>
      <w:r>
        <w:rPr>
          <w:color w:val="231F20"/>
          <w:w w:val="105"/>
        </w:rPr>
        <w:t>nghe</w:t>
      </w:r>
      <w:r>
        <w:rPr>
          <w:color w:val="231F20"/>
          <w:spacing w:val="-14"/>
          <w:w w:val="105"/>
        </w:rPr>
        <w:t> </w:t>
      </w:r>
      <w:r>
        <w:rPr>
          <w:color w:val="231F20"/>
          <w:w w:val="105"/>
        </w:rPr>
        <w:t>10</w:t>
      </w:r>
      <w:r>
        <w:rPr>
          <w:color w:val="231F20"/>
          <w:spacing w:val="-14"/>
          <w:w w:val="105"/>
        </w:rPr>
        <w:t> </w:t>
      </w:r>
      <w:r>
        <w:rPr>
          <w:color w:val="231F20"/>
          <w:w w:val="105"/>
        </w:rPr>
        <w:t>lần.</w:t>
      </w:r>
      <w:r>
        <w:rPr>
          <w:color w:val="231F20"/>
          <w:spacing w:val="-14"/>
          <w:w w:val="105"/>
        </w:rPr>
        <w:t> </w:t>
      </w:r>
      <w:r>
        <w:rPr>
          <w:color w:val="231F20"/>
          <w:w w:val="105"/>
        </w:rPr>
        <w:t>Vì</w:t>
      </w:r>
      <w:r>
        <w:rPr>
          <w:color w:val="231F20"/>
          <w:spacing w:val="-14"/>
          <w:w w:val="105"/>
        </w:rPr>
        <w:t> </w:t>
      </w:r>
      <w:r>
        <w:rPr>
          <w:color w:val="231F20"/>
          <w:w w:val="105"/>
        </w:rPr>
        <w:t>bà</w:t>
      </w:r>
      <w:r>
        <w:rPr>
          <w:color w:val="231F20"/>
          <w:spacing w:val="-14"/>
          <w:w w:val="105"/>
        </w:rPr>
        <w:t> </w:t>
      </w:r>
      <w:r>
        <w:rPr>
          <w:color w:val="231F20"/>
          <w:w w:val="105"/>
        </w:rPr>
        <w:t>ta</w:t>
      </w:r>
      <w:r>
        <w:rPr>
          <w:color w:val="231F20"/>
          <w:spacing w:val="-14"/>
          <w:w w:val="105"/>
        </w:rPr>
        <w:t> </w:t>
      </w:r>
      <w:r>
        <w:rPr>
          <w:color w:val="231F20"/>
          <w:w w:val="105"/>
        </w:rPr>
        <w:t>nghe</w:t>
      </w:r>
      <w:r>
        <w:rPr>
          <w:color w:val="231F20"/>
          <w:spacing w:val="-14"/>
          <w:w w:val="105"/>
        </w:rPr>
        <w:t> </w:t>
      </w:r>
      <w:r>
        <w:rPr>
          <w:color w:val="231F20"/>
          <w:w w:val="105"/>
        </w:rPr>
        <w:t>tôi</w:t>
      </w:r>
      <w:r>
        <w:rPr>
          <w:color w:val="231F20"/>
          <w:spacing w:val="-14"/>
          <w:w w:val="105"/>
        </w:rPr>
        <w:t> </w:t>
      </w:r>
      <w:r>
        <w:rPr>
          <w:color w:val="231F20"/>
          <w:w w:val="105"/>
        </w:rPr>
        <w:t>giảng</w:t>
      </w:r>
      <w:r>
        <w:rPr>
          <w:color w:val="231F20"/>
          <w:spacing w:val="-14"/>
          <w:w w:val="105"/>
        </w:rPr>
        <w:t> </w:t>
      </w:r>
      <w:r>
        <w:rPr>
          <w:color w:val="231F20"/>
          <w:w w:val="105"/>
        </w:rPr>
        <w:t>kinh</w:t>
      </w:r>
      <w:r>
        <w:rPr>
          <w:color w:val="231F20"/>
          <w:spacing w:val="-15"/>
          <w:w w:val="105"/>
        </w:rPr>
        <w:t> </w:t>
      </w:r>
      <w:r>
        <w:rPr>
          <w:color w:val="231F20"/>
          <w:w w:val="105"/>
        </w:rPr>
        <w:t>có</w:t>
      </w:r>
      <w:r>
        <w:rPr>
          <w:color w:val="231F20"/>
          <w:spacing w:val="-14"/>
          <w:w w:val="105"/>
        </w:rPr>
        <w:t> </w:t>
      </w:r>
      <w:r>
        <w:rPr>
          <w:color w:val="231F20"/>
          <w:w w:val="105"/>
        </w:rPr>
        <w:t>nói</w:t>
      </w:r>
      <w:r>
        <w:rPr>
          <w:color w:val="231F20"/>
          <w:spacing w:val="-14"/>
          <w:w w:val="105"/>
        </w:rPr>
        <w:t> </w:t>
      </w:r>
      <w:r>
        <w:rPr>
          <w:color w:val="231F20"/>
          <w:w w:val="105"/>
        </w:rPr>
        <w:t>một</w:t>
      </w:r>
      <w:r>
        <w:rPr>
          <w:color w:val="231F20"/>
          <w:spacing w:val="-14"/>
          <w:w w:val="105"/>
        </w:rPr>
        <w:t> </w:t>
      </w:r>
      <w:r>
        <w:rPr>
          <w:color w:val="231F20"/>
          <w:w w:val="105"/>
        </w:rPr>
        <w:t>câu</w:t>
      </w:r>
      <w:r>
        <w:rPr>
          <w:color w:val="231F20"/>
          <w:spacing w:val="-14"/>
          <w:w w:val="105"/>
        </w:rPr>
        <w:t> </w:t>
      </w:r>
      <w:r>
        <w:rPr>
          <w:color w:val="231F20"/>
          <w:w w:val="105"/>
        </w:rPr>
        <w:t>như </w:t>
      </w:r>
      <w:r>
        <w:rPr>
          <w:color w:val="231F20"/>
        </w:rPr>
        <w:t>sau:</w:t>
      </w:r>
      <w:r>
        <w:rPr>
          <w:color w:val="231F20"/>
          <w:spacing w:val="-8"/>
        </w:rPr>
        <w:t> </w:t>
      </w:r>
      <w:r>
        <w:rPr>
          <w:i/>
          <w:color w:val="231F20"/>
        </w:rPr>
        <w:t>“Thâm</w:t>
      </w:r>
      <w:r>
        <w:rPr>
          <w:i/>
          <w:color w:val="231F20"/>
          <w:spacing w:val="-7"/>
        </w:rPr>
        <w:t> </w:t>
      </w:r>
      <w:r>
        <w:rPr>
          <w:i/>
          <w:color w:val="231F20"/>
        </w:rPr>
        <w:t>nhập</w:t>
      </w:r>
      <w:r>
        <w:rPr>
          <w:i/>
          <w:color w:val="231F20"/>
          <w:spacing w:val="-7"/>
        </w:rPr>
        <w:t> </w:t>
      </w:r>
      <w:r>
        <w:rPr>
          <w:i/>
          <w:color w:val="231F20"/>
        </w:rPr>
        <w:t>một</w:t>
      </w:r>
      <w:r>
        <w:rPr>
          <w:i/>
          <w:color w:val="231F20"/>
          <w:spacing w:val="-7"/>
        </w:rPr>
        <w:t> </w:t>
      </w:r>
      <w:r>
        <w:rPr>
          <w:i/>
          <w:color w:val="231F20"/>
        </w:rPr>
        <w:t>môn,</w:t>
      </w:r>
      <w:r>
        <w:rPr>
          <w:i/>
          <w:color w:val="231F20"/>
          <w:spacing w:val="-7"/>
        </w:rPr>
        <w:t> </w:t>
      </w:r>
      <w:r>
        <w:rPr>
          <w:i/>
          <w:color w:val="231F20"/>
        </w:rPr>
        <w:t>huân</w:t>
      </w:r>
      <w:r>
        <w:rPr>
          <w:i/>
          <w:color w:val="231F20"/>
          <w:spacing w:val="-7"/>
        </w:rPr>
        <w:t> </w:t>
      </w:r>
      <w:r>
        <w:rPr>
          <w:i/>
          <w:color w:val="231F20"/>
        </w:rPr>
        <w:t>tu</w:t>
      </w:r>
      <w:r>
        <w:rPr>
          <w:i/>
          <w:color w:val="231F20"/>
          <w:spacing w:val="-7"/>
        </w:rPr>
        <w:t> </w:t>
      </w:r>
      <w:r>
        <w:rPr>
          <w:i/>
          <w:color w:val="231F20"/>
        </w:rPr>
        <w:t>lâu</w:t>
      </w:r>
      <w:r>
        <w:rPr>
          <w:i/>
          <w:color w:val="231F20"/>
          <w:spacing w:val="-7"/>
        </w:rPr>
        <w:t> </w:t>
      </w:r>
      <w:r>
        <w:rPr>
          <w:i/>
          <w:color w:val="231F20"/>
        </w:rPr>
        <w:t>dài”</w:t>
      </w:r>
      <w:r>
        <w:rPr>
          <w:color w:val="231F20"/>
        </w:rPr>
        <w:t>,</w:t>
      </w:r>
      <w:r>
        <w:rPr>
          <w:color w:val="231F20"/>
          <w:spacing w:val="-7"/>
        </w:rPr>
        <w:t> </w:t>
      </w:r>
      <w:r>
        <w:rPr>
          <w:color w:val="231F20"/>
        </w:rPr>
        <w:t>bà</w:t>
      </w:r>
      <w:r>
        <w:rPr>
          <w:color w:val="231F20"/>
          <w:spacing w:val="-7"/>
        </w:rPr>
        <w:t> </w:t>
      </w:r>
      <w:r>
        <w:rPr>
          <w:color w:val="231F20"/>
        </w:rPr>
        <w:t>ta</w:t>
      </w:r>
      <w:r>
        <w:rPr>
          <w:color w:val="231F20"/>
          <w:spacing w:val="-7"/>
        </w:rPr>
        <w:t> </w:t>
      </w:r>
      <w:r>
        <w:rPr>
          <w:color w:val="231F20"/>
        </w:rPr>
        <w:t>ghi</w:t>
      </w:r>
      <w:r>
        <w:rPr>
          <w:color w:val="231F20"/>
          <w:spacing w:val="-7"/>
        </w:rPr>
        <w:t> </w:t>
      </w:r>
      <w:r>
        <w:rPr>
          <w:color w:val="231F20"/>
        </w:rPr>
        <w:t>nhớ</w:t>
      </w:r>
      <w:r>
        <w:rPr>
          <w:color w:val="231F20"/>
          <w:spacing w:val="-7"/>
        </w:rPr>
        <w:t> </w:t>
      </w:r>
      <w:r>
        <w:rPr>
          <w:color w:val="231F20"/>
        </w:rPr>
        <w:t>câu </w:t>
      </w:r>
      <w:r>
        <w:rPr>
          <w:color w:val="231F20"/>
          <w:w w:val="105"/>
        </w:rPr>
        <w:t>ấy, thật sự làm theo. Thâm nhập một môn, tức là nghe một bộ kinh đến cùng, chẳng có ý niệm thứ hai. Mỗi ngày nghe </w:t>
      </w:r>
      <w:r>
        <w:rPr>
          <w:color w:val="231F20"/>
        </w:rPr>
        <w:t>10</w:t>
      </w:r>
      <w:r>
        <w:rPr>
          <w:color w:val="231F20"/>
          <w:spacing w:val="-2"/>
        </w:rPr>
        <w:t> </w:t>
      </w:r>
      <w:r>
        <w:rPr>
          <w:color w:val="231F20"/>
        </w:rPr>
        <w:t>lần</w:t>
      </w:r>
      <w:r>
        <w:rPr>
          <w:color w:val="231F20"/>
          <w:spacing w:val="-2"/>
        </w:rPr>
        <w:t> </w:t>
      </w:r>
      <w:r>
        <w:rPr>
          <w:color w:val="231F20"/>
        </w:rPr>
        <w:t>đĩa</w:t>
      </w:r>
      <w:r>
        <w:rPr>
          <w:color w:val="231F20"/>
          <w:spacing w:val="-2"/>
        </w:rPr>
        <w:t> </w:t>
      </w:r>
      <w:r>
        <w:rPr>
          <w:color w:val="231F20"/>
        </w:rPr>
        <w:t>CD</w:t>
      </w:r>
      <w:r>
        <w:rPr>
          <w:color w:val="231F20"/>
          <w:spacing w:val="-2"/>
        </w:rPr>
        <w:t> </w:t>
      </w:r>
      <w:r>
        <w:rPr>
          <w:color w:val="231F20"/>
        </w:rPr>
        <w:t>ghi</w:t>
      </w:r>
      <w:r>
        <w:rPr>
          <w:color w:val="231F20"/>
          <w:spacing w:val="-2"/>
        </w:rPr>
        <w:t> </w:t>
      </w:r>
      <w:r>
        <w:rPr>
          <w:color w:val="231F20"/>
        </w:rPr>
        <w:t>âm</w:t>
      </w:r>
      <w:r>
        <w:rPr>
          <w:color w:val="231F20"/>
          <w:spacing w:val="-2"/>
        </w:rPr>
        <w:t> </w:t>
      </w:r>
      <w:r>
        <w:rPr>
          <w:color w:val="231F20"/>
        </w:rPr>
        <w:t>1</w:t>
      </w:r>
      <w:r>
        <w:rPr>
          <w:color w:val="231F20"/>
          <w:spacing w:val="-2"/>
        </w:rPr>
        <w:t> </w:t>
      </w:r>
      <w:r>
        <w:rPr>
          <w:color w:val="231F20"/>
        </w:rPr>
        <w:t>giờ</w:t>
      </w:r>
      <w:r>
        <w:rPr>
          <w:color w:val="231F20"/>
          <w:spacing w:val="-2"/>
        </w:rPr>
        <w:t> </w:t>
      </w:r>
      <w:r>
        <w:rPr>
          <w:color w:val="231F20"/>
        </w:rPr>
        <w:t>giảng.</w:t>
      </w:r>
      <w:r>
        <w:rPr>
          <w:color w:val="231F20"/>
          <w:spacing w:val="-2"/>
        </w:rPr>
        <w:t> </w:t>
      </w:r>
      <w:r>
        <w:rPr>
          <w:color w:val="231F20"/>
        </w:rPr>
        <w:t>Ngày</w:t>
      </w:r>
      <w:r>
        <w:rPr>
          <w:color w:val="231F20"/>
          <w:spacing w:val="-2"/>
        </w:rPr>
        <w:t> </w:t>
      </w:r>
      <w:r>
        <w:rPr>
          <w:color w:val="231F20"/>
        </w:rPr>
        <w:t>hôm,</w:t>
      </w:r>
      <w:r>
        <w:rPr>
          <w:color w:val="231F20"/>
          <w:spacing w:val="-2"/>
        </w:rPr>
        <w:t> </w:t>
      </w:r>
      <w:r>
        <w:rPr>
          <w:color w:val="231F20"/>
        </w:rPr>
        <w:t>sau</w:t>
      </w:r>
      <w:r>
        <w:rPr>
          <w:color w:val="231F20"/>
          <w:spacing w:val="-2"/>
        </w:rPr>
        <w:t> </w:t>
      </w:r>
      <w:r>
        <w:rPr>
          <w:color w:val="231F20"/>
        </w:rPr>
        <w:t>đổi</w:t>
      </w:r>
      <w:r>
        <w:rPr>
          <w:color w:val="231F20"/>
          <w:spacing w:val="-2"/>
        </w:rPr>
        <w:t> </w:t>
      </w:r>
      <w:r>
        <w:rPr>
          <w:color w:val="231F20"/>
        </w:rPr>
        <w:t>sang</w:t>
      </w:r>
      <w:r>
        <w:rPr>
          <w:color w:val="231F20"/>
          <w:spacing w:val="-2"/>
        </w:rPr>
        <w:t> </w:t>
      </w:r>
      <w:r>
        <w:rPr>
          <w:color w:val="231F20"/>
        </w:rPr>
        <w:t>đĩa </w:t>
      </w:r>
      <w:r>
        <w:rPr>
          <w:color w:val="231F20"/>
          <w:w w:val="105"/>
        </w:rPr>
        <w:t>kế</w:t>
      </w:r>
      <w:r>
        <w:rPr>
          <w:color w:val="231F20"/>
          <w:spacing w:val="-5"/>
          <w:w w:val="105"/>
        </w:rPr>
        <w:t> </w:t>
      </w:r>
      <w:r>
        <w:rPr>
          <w:color w:val="231F20"/>
          <w:w w:val="105"/>
        </w:rPr>
        <w:t>tiếp,</w:t>
      </w:r>
      <w:r>
        <w:rPr>
          <w:color w:val="231F20"/>
          <w:spacing w:val="-5"/>
          <w:w w:val="105"/>
        </w:rPr>
        <w:t> </w:t>
      </w:r>
      <w:r>
        <w:rPr>
          <w:color w:val="231F20"/>
          <w:w w:val="105"/>
        </w:rPr>
        <w:t>cũng</w:t>
      </w:r>
      <w:r>
        <w:rPr>
          <w:color w:val="231F20"/>
          <w:spacing w:val="-5"/>
          <w:w w:val="105"/>
        </w:rPr>
        <w:t> </w:t>
      </w:r>
      <w:r>
        <w:rPr>
          <w:color w:val="231F20"/>
          <w:w w:val="105"/>
        </w:rPr>
        <w:t>nghe</w:t>
      </w:r>
      <w:r>
        <w:rPr>
          <w:color w:val="231F20"/>
          <w:spacing w:val="-5"/>
          <w:w w:val="105"/>
        </w:rPr>
        <w:t> </w:t>
      </w:r>
      <w:r>
        <w:rPr>
          <w:color w:val="231F20"/>
          <w:w w:val="105"/>
        </w:rPr>
        <w:t>10</w:t>
      </w:r>
      <w:r>
        <w:rPr>
          <w:color w:val="231F20"/>
          <w:spacing w:val="-5"/>
          <w:w w:val="105"/>
        </w:rPr>
        <w:t> </w:t>
      </w:r>
      <w:r>
        <w:rPr>
          <w:color w:val="231F20"/>
          <w:w w:val="105"/>
        </w:rPr>
        <w:t>lần.</w:t>
      </w:r>
      <w:r>
        <w:rPr>
          <w:color w:val="231F20"/>
          <w:spacing w:val="-5"/>
          <w:w w:val="105"/>
        </w:rPr>
        <w:t> </w:t>
      </w:r>
      <w:r>
        <w:rPr>
          <w:color w:val="231F20"/>
          <w:w w:val="105"/>
        </w:rPr>
        <w:t>Nghe</w:t>
      </w:r>
      <w:r>
        <w:rPr>
          <w:color w:val="231F20"/>
          <w:spacing w:val="-5"/>
          <w:w w:val="105"/>
        </w:rPr>
        <w:t> </w:t>
      </w:r>
      <w:r>
        <w:rPr>
          <w:color w:val="231F20"/>
          <w:w w:val="105"/>
        </w:rPr>
        <w:t>60</w:t>
      </w:r>
      <w:r>
        <w:rPr>
          <w:color w:val="231F20"/>
          <w:spacing w:val="-5"/>
          <w:w w:val="105"/>
        </w:rPr>
        <w:t> </w:t>
      </w:r>
      <w:r>
        <w:rPr>
          <w:color w:val="231F20"/>
          <w:w w:val="105"/>
        </w:rPr>
        <w:t>ngày</w:t>
      </w:r>
      <w:r>
        <w:rPr>
          <w:color w:val="231F20"/>
          <w:spacing w:val="-5"/>
          <w:w w:val="105"/>
        </w:rPr>
        <w:t> </w:t>
      </w:r>
      <w:r>
        <w:rPr>
          <w:color w:val="231F20"/>
          <w:w w:val="105"/>
        </w:rPr>
        <w:t>xong.</w:t>
      </w:r>
      <w:r>
        <w:rPr>
          <w:color w:val="231F20"/>
          <w:spacing w:val="-5"/>
          <w:w w:val="105"/>
        </w:rPr>
        <w:t> </w:t>
      </w:r>
      <w:r>
        <w:rPr>
          <w:color w:val="231F20"/>
          <w:w w:val="105"/>
        </w:rPr>
        <w:t>Ngày</w:t>
      </w:r>
      <w:r>
        <w:rPr>
          <w:color w:val="231F20"/>
          <w:spacing w:val="-5"/>
          <w:w w:val="105"/>
        </w:rPr>
        <w:t> </w:t>
      </w:r>
      <w:r>
        <w:rPr>
          <w:color w:val="231F20"/>
          <w:w w:val="105"/>
        </w:rPr>
        <w:t>thứ</w:t>
      </w:r>
      <w:r>
        <w:rPr>
          <w:color w:val="231F20"/>
          <w:spacing w:val="-5"/>
          <w:w w:val="105"/>
        </w:rPr>
        <w:t> </w:t>
      </w:r>
      <w:r>
        <w:rPr>
          <w:color w:val="231F20"/>
          <w:w w:val="105"/>
        </w:rPr>
        <w:t>61 quay</w:t>
      </w:r>
      <w:r>
        <w:rPr>
          <w:color w:val="231F20"/>
          <w:spacing w:val="-7"/>
          <w:w w:val="105"/>
        </w:rPr>
        <w:t> </w:t>
      </w:r>
      <w:r>
        <w:rPr>
          <w:color w:val="231F20"/>
          <w:w w:val="105"/>
        </w:rPr>
        <w:t>lại</w:t>
      </w:r>
      <w:r>
        <w:rPr>
          <w:color w:val="231F20"/>
          <w:spacing w:val="-7"/>
          <w:w w:val="105"/>
        </w:rPr>
        <w:t> </w:t>
      </w:r>
      <w:r>
        <w:rPr>
          <w:color w:val="231F20"/>
          <w:w w:val="105"/>
        </w:rPr>
        <w:t>nghe</w:t>
      </w:r>
      <w:r>
        <w:rPr>
          <w:color w:val="231F20"/>
          <w:spacing w:val="-7"/>
          <w:w w:val="105"/>
        </w:rPr>
        <w:t> </w:t>
      </w:r>
      <w:r>
        <w:rPr>
          <w:color w:val="231F20"/>
          <w:w w:val="105"/>
        </w:rPr>
        <w:t>từ</w:t>
      </w:r>
      <w:r>
        <w:rPr>
          <w:color w:val="231F20"/>
          <w:spacing w:val="-7"/>
          <w:w w:val="105"/>
        </w:rPr>
        <w:t> </w:t>
      </w:r>
      <w:r>
        <w:rPr>
          <w:color w:val="231F20"/>
          <w:w w:val="105"/>
        </w:rPr>
        <w:t>đầu.</w:t>
      </w:r>
      <w:r>
        <w:rPr>
          <w:color w:val="231F20"/>
          <w:spacing w:val="-6"/>
          <w:w w:val="105"/>
        </w:rPr>
        <w:t> </w:t>
      </w:r>
      <w:r>
        <w:rPr>
          <w:color w:val="231F20"/>
          <w:w w:val="105"/>
        </w:rPr>
        <w:t>Nghe</w:t>
      </w:r>
      <w:r>
        <w:rPr>
          <w:color w:val="231F20"/>
          <w:spacing w:val="-7"/>
          <w:w w:val="105"/>
        </w:rPr>
        <w:t> </w:t>
      </w:r>
      <w:r>
        <w:rPr>
          <w:color w:val="231F20"/>
          <w:w w:val="105"/>
        </w:rPr>
        <w:t>như</w:t>
      </w:r>
      <w:r>
        <w:rPr>
          <w:color w:val="231F20"/>
          <w:spacing w:val="-7"/>
          <w:w w:val="105"/>
        </w:rPr>
        <w:t> </w:t>
      </w:r>
      <w:r>
        <w:rPr>
          <w:color w:val="231F20"/>
          <w:w w:val="105"/>
        </w:rPr>
        <w:t>vậy</w:t>
      </w:r>
      <w:r>
        <w:rPr>
          <w:color w:val="231F20"/>
          <w:spacing w:val="-7"/>
          <w:w w:val="105"/>
        </w:rPr>
        <w:t> </w:t>
      </w:r>
      <w:r>
        <w:rPr>
          <w:color w:val="231F20"/>
          <w:w w:val="105"/>
        </w:rPr>
        <w:t>10</w:t>
      </w:r>
      <w:r>
        <w:rPr>
          <w:color w:val="231F20"/>
          <w:spacing w:val="-7"/>
          <w:w w:val="105"/>
        </w:rPr>
        <w:t> </w:t>
      </w:r>
      <w:r>
        <w:rPr>
          <w:color w:val="231F20"/>
          <w:w w:val="105"/>
        </w:rPr>
        <w:t>năm,</w:t>
      </w:r>
      <w:r>
        <w:rPr>
          <w:color w:val="231F20"/>
          <w:spacing w:val="-7"/>
          <w:w w:val="105"/>
        </w:rPr>
        <w:t> </w:t>
      </w:r>
      <w:r>
        <w:rPr>
          <w:color w:val="231F20"/>
          <w:w w:val="105"/>
        </w:rPr>
        <w:t>không</w:t>
      </w:r>
      <w:r>
        <w:rPr>
          <w:color w:val="231F20"/>
          <w:spacing w:val="-7"/>
          <w:w w:val="105"/>
        </w:rPr>
        <w:t> </w:t>
      </w:r>
      <w:r>
        <w:rPr>
          <w:color w:val="231F20"/>
          <w:w w:val="105"/>
        </w:rPr>
        <w:t>chỉ</w:t>
      </w:r>
      <w:r>
        <w:rPr>
          <w:color w:val="231F20"/>
          <w:spacing w:val="-7"/>
          <w:w w:val="105"/>
        </w:rPr>
        <w:t> </w:t>
      </w:r>
      <w:r>
        <w:rPr>
          <w:color w:val="231F20"/>
          <w:w w:val="105"/>
        </w:rPr>
        <w:t>toàn bộ kinh đều thuộc, mà mỗi chữ tôi nói bà ta đều nhớ nằm lòng.</w:t>
      </w:r>
      <w:r>
        <w:rPr>
          <w:color w:val="231F20"/>
          <w:spacing w:val="-20"/>
          <w:w w:val="105"/>
        </w:rPr>
        <w:t> </w:t>
      </w:r>
      <w:r>
        <w:rPr>
          <w:color w:val="231F20"/>
          <w:w w:val="105"/>
        </w:rPr>
        <w:t>Một</w:t>
      </w:r>
      <w:r>
        <w:rPr>
          <w:color w:val="231F20"/>
          <w:spacing w:val="-20"/>
          <w:w w:val="105"/>
        </w:rPr>
        <w:t> </w:t>
      </w:r>
      <w:r>
        <w:rPr>
          <w:color w:val="231F20"/>
          <w:w w:val="105"/>
        </w:rPr>
        <w:t>kinh</w:t>
      </w:r>
      <w:r>
        <w:rPr>
          <w:color w:val="231F20"/>
          <w:spacing w:val="-20"/>
          <w:w w:val="105"/>
        </w:rPr>
        <w:t> </w:t>
      </w:r>
      <w:r>
        <w:rPr>
          <w:color w:val="231F20"/>
          <w:w w:val="105"/>
        </w:rPr>
        <w:t>thông,</w:t>
      </w:r>
      <w:r>
        <w:rPr>
          <w:color w:val="231F20"/>
          <w:spacing w:val="-20"/>
          <w:w w:val="105"/>
        </w:rPr>
        <w:t> </w:t>
      </w:r>
      <w:r>
        <w:rPr>
          <w:color w:val="231F20"/>
          <w:w w:val="105"/>
        </w:rPr>
        <w:t>hết</w:t>
      </w:r>
      <w:r>
        <w:rPr>
          <w:color w:val="231F20"/>
          <w:spacing w:val="-20"/>
          <w:w w:val="105"/>
        </w:rPr>
        <w:t> </w:t>
      </w:r>
      <w:r>
        <w:rPr>
          <w:color w:val="231F20"/>
          <w:w w:val="105"/>
        </w:rPr>
        <w:t>thảy</w:t>
      </w:r>
      <w:r>
        <w:rPr>
          <w:color w:val="231F20"/>
          <w:spacing w:val="-20"/>
          <w:w w:val="105"/>
        </w:rPr>
        <w:t> </w:t>
      </w:r>
      <w:r>
        <w:rPr>
          <w:color w:val="231F20"/>
          <w:w w:val="105"/>
        </w:rPr>
        <w:t>các</w:t>
      </w:r>
      <w:r>
        <w:rPr>
          <w:color w:val="231F20"/>
          <w:spacing w:val="-20"/>
          <w:w w:val="105"/>
        </w:rPr>
        <w:t> </w:t>
      </w:r>
      <w:r>
        <w:rPr>
          <w:color w:val="231F20"/>
          <w:w w:val="105"/>
        </w:rPr>
        <w:t>kinh</w:t>
      </w:r>
      <w:r>
        <w:rPr>
          <w:color w:val="231F20"/>
          <w:spacing w:val="-20"/>
          <w:w w:val="105"/>
        </w:rPr>
        <w:t> </w:t>
      </w:r>
      <w:r>
        <w:rPr>
          <w:color w:val="231F20"/>
          <w:w w:val="105"/>
        </w:rPr>
        <w:t>thông.</w:t>
      </w:r>
      <w:r>
        <w:rPr>
          <w:color w:val="231F20"/>
          <w:spacing w:val="-20"/>
          <w:w w:val="105"/>
        </w:rPr>
        <w:t> </w:t>
      </w:r>
      <w:r>
        <w:rPr>
          <w:color w:val="231F20"/>
          <w:w w:val="105"/>
        </w:rPr>
        <w:t>Hiện</w:t>
      </w:r>
      <w:r>
        <w:rPr>
          <w:color w:val="231F20"/>
          <w:spacing w:val="-20"/>
          <w:w w:val="105"/>
        </w:rPr>
        <w:t> </w:t>
      </w:r>
      <w:r>
        <w:rPr>
          <w:color w:val="231F20"/>
          <w:w w:val="105"/>
        </w:rPr>
        <w:t>thời,</w:t>
      </w:r>
      <w:r>
        <w:rPr>
          <w:color w:val="231F20"/>
          <w:spacing w:val="-20"/>
          <w:w w:val="105"/>
        </w:rPr>
        <w:t> </w:t>
      </w:r>
      <w:r>
        <w:rPr>
          <w:color w:val="231F20"/>
          <w:w w:val="105"/>
        </w:rPr>
        <w:t>bất cứ kinh giáo Đại thừa nào đưa đến trước mặt, bà ta chẳng bị mảy may chướng ngại gì! Đây là một tấm gương rất tốt đẹp. Năm nay, bà đã 65 tuổi. 10 năm, bà đã thành công rồi. Tôi giảng kinh thường nhắc tới bà ta. Bà ta đã nổi tiếng tại Đại</w:t>
      </w:r>
      <w:r>
        <w:rPr>
          <w:color w:val="231F20"/>
          <w:spacing w:val="-11"/>
          <w:w w:val="105"/>
        </w:rPr>
        <w:t> </w:t>
      </w:r>
      <w:r>
        <w:rPr>
          <w:color w:val="231F20"/>
          <w:w w:val="105"/>
        </w:rPr>
        <w:t>Lục.</w:t>
      </w:r>
      <w:r>
        <w:rPr>
          <w:color w:val="231F20"/>
          <w:spacing w:val="-11"/>
          <w:w w:val="105"/>
        </w:rPr>
        <w:t> </w:t>
      </w:r>
      <w:r>
        <w:rPr>
          <w:color w:val="231F20"/>
          <w:w w:val="105"/>
        </w:rPr>
        <w:t>Khắp</w:t>
      </w:r>
      <w:r>
        <w:rPr>
          <w:color w:val="231F20"/>
          <w:spacing w:val="-11"/>
          <w:w w:val="105"/>
        </w:rPr>
        <w:t> </w:t>
      </w:r>
      <w:r>
        <w:rPr>
          <w:color w:val="231F20"/>
          <w:w w:val="105"/>
        </w:rPr>
        <w:t>nơi</w:t>
      </w:r>
      <w:r>
        <w:rPr>
          <w:color w:val="231F20"/>
          <w:spacing w:val="-11"/>
          <w:w w:val="105"/>
        </w:rPr>
        <w:t> </w:t>
      </w:r>
      <w:r>
        <w:rPr>
          <w:color w:val="231F20"/>
          <w:w w:val="105"/>
        </w:rPr>
        <w:t>mời</w:t>
      </w:r>
      <w:r>
        <w:rPr>
          <w:color w:val="231F20"/>
          <w:spacing w:val="-11"/>
          <w:w w:val="105"/>
        </w:rPr>
        <w:t> </w:t>
      </w:r>
      <w:r>
        <w:rPr>
          <w:color w:val="231F20"/>
          <w:w w:val="105"/>
        </w:rPr>
        <w:t>bà</w:t>
      </w:r>
      <w:r>
        <w:rPr>
          <w:color w:val="231F20"/>
          <w:spacing w:val="-11"/>
          <w:w w:val="105"/>
        </w:rPr>
        <w:t> </w:t>
      </w:r>
      <w:r>
        <w:rPr>
          <w:color w:val="231F20"/>
          <w:w w:val="105"/>
        </w:rPr>
        <w:t>ta</w:t>
      </w:r>
      <w:r>
        <w:rPr>
          <w:color w:val="231F20"/>
          <w:spacing w:val="-11"/>
          <w:w w:val="105"/>
        </w:rPr>
        <w:t> </w:t>
      </w:r>
      <w:r>
        <w:rPr>
          <w:color w:val="231F20"/>
          <w:w w:val="105"/>
        </w:rPr>
        <w:t>giảng</w:t>
      </w:r>
      <w:r>
        <w:rPr>
          <w:color w:val="231F20"/>
          <w:spacing w:val="-11"/>
          <w:w w:val="105"/>
        </w:rPr>
        <w:t> </w:t>
      </w:r>
      <w:r>
        <w:rPr>
          <w:color w:val="231F20"/>
          <w:w w:val="105"/>
        </w:rPr>
        <w:t>kinh.</w:t>
      </w:r>
      <w:r>
        <w:rPr>
          <w:color w:val="231F20"/>
          <w:spacing w:val="-12"/>
          <w:w w:val="105"/>
        </w:rPr>
        <w:t> </w:t>
      </w:r>
      <w:r>
        <w:rPr>
          <w:color w:val="231F20"/>
          <w:w w:val="105"/>
        </w:rPr>
        <w:t>Đó</w:t>
      </w:r>
      <w:r>
        <w:rPr>
          <w:color w:val="231F20"/>
          <w:spacing w:val="-11"/>
          <w:w w:val="105"/>
        </w:rPr>
        <w:t> </w:t>
      </w:r>
      <w:r>
        <w:rPr>
          <w:color w:val="231F20"/>
          <w:w w:val="105"/>
        </w:rPr>
        <w:t>là</w:t>
      </w:r>
      <w:r>
        <w:rPr>
          <w:color w:val="231F20"/>
          <w:spacing w:val="-11"/>
          <w:w w:val="105"/>
        </w:rPr>
        <w:t> </w:t>
      </w:r>
      <w:r>
        <w:rPr>
          <w:color w:val="231F20"/>
          <w:w w:val="105"/>
        </w:rPr>
        <w:t>một</w:t>
      </w:r>
      <w:r>
        <w:rPr>
          <w:color w:val="231F20"/>
          <w:spacing w:val="-11"/>
          <w:w w:val="105"/>
        </w:rPr>
        <w:t> </w:t>
      </w:r>
      <w:r>
        <w:rPr>
          <w:color w:val="231F20"/>
          <w:w w:val="105"/>
        </w:rPr>
        <w:t>nhân</w:t>
      </w:r>
      <w:r>
        <w:rPr>
          <w:color w:val="231F20"/>
          <w:spacing w:val="-11"/>
          <w:w w:val="105"/>
        </w:rPr>
        <w:t> </w:t>
      </w:r>
      <w:r>
        <w:rPr>
          <w:color w:val="231F20"/>
          <w:w w:val="105"/>
        </w:rPr>
        <w:t>vật giống</w:t>
      </w:r>
      <w:r>
        <w:rPr>
          <w:color w:val="231F20"/>
          <w:spacing w:val="-6"/>
          <w:w w:val="105"/>
        </w:rPr>
        <w:t> </w:t>
      </w:r>
      <w:r>
        <w:rPr>
          <w:color w:val="231F20"/>
          <w:w w:val="105"/>
        </w:rPr>
        <w:t>như</w:t>
      </w:r>
      <w:r>
        <w:rPr>
          <w:color w:val="231F20"/>
          <w:spacing w:val="-6"/>
          <w:w w:val="105"/>
        </w:rPr>
        <w:t> </w:t>
      </w:r>
      <w:r>
        <w:rPr>
          <w:color w:val="231F20"/>
          <w:w w:val="105"/>
        </w:rPr>
        <w:t>Mạnh</w:t>
      </w:r>
      <w:r>
        <w:rPr>
          <w:color w:val="231F20"/>
          <w:spacing w:val="-6"/>
          <w:w w:val="105"/>
        </w:rPr>
        <w:t> </w:t>
      </w:r>
      <w:r>
        <w:rPr>
          <w:color w:val="231F20"/>
          <w:w w:val="105"/>
        </w:rPr>
        <w:t>Tử</w:t>
      </w:r>
      <w:r>
        <w:rPr>
          <w:color w:val="231F20"/>
          <w:spacing w:val="-6"/>
          <w:w w:val="105"/>
        </w:rPr>
        <w:t> </w:t>
      </w:r>
      <w:r>
        <w:rPr>
          <w:color w:val="231F20"/>
          <w:w w:val="105"/>
        </w:rPr>
        <w:t>và</w:t>
      </w:r>
      <w:r>
        <w:rPr>
          <w:color w:val="231F20"/>
          <w:spacing w:val="-6"/>
          <w:w w:val="105"/>
        </w:rPr>
        <w:t> </w:t>
      </w:r>
      <w:r>
        <w:rPr>
          <w:color w:val="231F20"/>
          <w:w w:val="105"/>
        </w:rPr>
        <w:t>Ngẫu</w:t>
      </w:r>
      <w:r>
        <w:rPr>
          <w:color w:val="231F20"/>
          <w:spacing w:val="-6"/>
          <w:w w:val="105"/>
        </w:rPr>
        <w:t> </w:t>
      </w:r>
      <w:r>
        <w:rPr>
          <w:color w:val="231F20"/>
          <w:w w:val="105"/>
        </w:rPr>
        <w:t>Ích</w:t>
      </w:r>
      <w:r>
        <w:rPr>
          <w:color w:val="231F20"/>
          <w:spacing w:val="-6"/>
          <w:w w:val="105"/>
        </w:rPr>
        <w:t> </w:t>
      </w:r>
      <w:r>
        <w:rPr>
          <w:color w:val="231F20"/>
          <w:w w:val="105"/>
        </w:rPr>
        <w:t>Đại</w:t>
      </w:r>
      <w:r>
        <w:rPr>
          <w:color w:val="231F20"/>
          <w:spacing w:val="-5"/>
          <w:w w:val="105"/>
        </w:rPr>
        <w:t> </w:t>
      </w:r>
      <w:r>
        <w:rPr>
          <w:color w:val="231F20"/>
          <w:w w:val="105"/>
        </w:rPr>
        <w:t>sư.</w:t>
      </w:r>
    </w:p>
    <w:p>
      <w:pPr>
        <w:pStyle w:val="BodyText"/>
        <w:spacing w:line="302" w:lineRule="auto" w:before="115"/>
        <w:ind w:left="103" w:right="404" w:firstLine="453"/>
        <w:jc w:val="both"/>
      </w:pPr>
      <w:r>
        <w:rPr>
          <w:color w:val="231F20"/>
          <w:w w:val="105"/>
        </w:rPr>
        <w:t>Có người hỏi bà ta học như thế nào mà thành công? Bà ta bảo bí quyết gồm 6 từ: Thứ nhất là “lão thật” (thật thà), thứ</w:t>
      </w:r>
      <w:r>
        <w:rPr>
          <w:color w:val="231F20"/>
          <w:spacing w:val="-12"/>
          <w:w w:val="105"/>
        </w:rPr>
        <w:t> </w:t>
      </w:r>
      <w:r>
        <w:rPr>
          <w:color w:val="231F20"/>
          <w:w w:val="105"/>
        </w:rPr>
        <w:t>hai</w:t>
      </w:r>
      <w:r>
        <w:rPr>
          <w:color w:val="231F20"/>
          <w:spacing w:val="-12"/>
          <w:w w:val="105"/>
        </w:rPr>
        <w:t> </w:t>
      </w:r>
      <w:r>
        <w:rPr>
          <w:color w:val="231F20"/>
          <w:w w:val="105"/>
        </w:rPr>
        <w:t>là</w:t>
      </w:r>
      <w:r>
        <w:rPr>
          <w:color w:val="231F20"/>
          <w:spacing w:val="-12"/>
          <w:w w:val="105"/>
        </w:rPr>
        <w:t> </w:t>
      </w:r>
      <w:r>
        <w:rPr>
          <w:color w:val="231F20"/>
          <w:w w:val="105"/>
        </w:rPr>
        <w:t>“thính</w:t>
      </w:r>
      <w:r>
        <w:rPr>
          <w:color w:val="231F20"/>
          <w:spacing w:val="-12"/>
          <w:w w:val="105"/>
        </w:rPr>
        <w:t> </w:t>
      </w:r>
      <w:r>
        <w:rPr>
          <w:color w:val="231F20"/>
          <w:w w:val="105"/>
        </w:rPr>
        <w:t>thoại”</w:t>
      </w:r>
      <w:r>
        <w:rPr>
          <w:color w:val="231F20"/>
          <w:spacing w:val="-12"/>
          <w:w w:val="105"/>
        </w:rPr>
        <w:t> </w:t>
      </w:r>
      <w:r>
        <w:rPr>
          <w:color w:val="231F20"/>
          <w:w w:val="105"/>
        </w:rPr>
        <w:t>(nghe</w:t>
      </w:r>
      <w:r>
        <w:rPr>
          <w:color w:val="231F20"/>
          <w:spacing w:val="-12"/>
          <w:w w:val="105"/>
        </w:rPr>
        <w:t> </w:t>
      </w:r>
      <w:r>
        <w:rPr>
          <w:color w:val="231F20"/>
          <w:w w:val="105"/>
        </w:rPr>
        <w:t>lời),</w:t>
      </w:r>
      <w:r>
        <w:rPr>
          <w:color w:val="231F20"/>
          <w:spacing w:val="-12"/>
          <w:w w:val="105"/>
        </w:rPr>
        <w:t> </w:t>
      </w:r>
      <w:r>
        <w:rPr>
          <w:color w:val="231F20"/>
          <w:w w:val="105"/>
        </w:rPr>
        <w:t>thứ</w:t>
      </w:r>
      <w:r>
        <w:rPr>
          <w:color w:val="231F20"/>
          <w:spacing w:val="-12"/>
          <w:w w:val="105"/>
        </w:rPr>
        <w:t> </w:t>
      </w:r>
      <w:r>
        <w:rPr>
          <w:color w:val="231F20"/>
          <w:w w:val="105"/>
        </w:rPr>
        <w:t>ba</w:t>
      </w:r>
      <w:r>
        <w:rPr>
          <w:color w:val="231F20"/>
          <w:spacing w:val="-12"/>
          <w:w w:val="105"/>
        </w:rPr>
        <w:t> </w:t>
      </w:r>
      <w:r>
        <w:rPr>
          <w:color w:val="231F20"/>
          <w:w w:val="105"/>
        </w:rPr>
        <w:t>là</w:t>
      </w:r>
      <w:r>
        <w:rPr>
          <w:color w:val="231F20"/>
          <w:spacing w:val="-12"/>
          <w:w w:val="105"/>
        </w:rPr>
        <w:t> </w:t>
      </w:r>
      <w:r>
        <w:rPr>
          <w:color w:val="231F20"/>
          <w:w w:val="105"/>
        </w:rPr>
        <w:t>“chân</w:t>
      </w:r>
      <w:r>
        <w:rPr>
          <w:color w:val="231F20"/>
          <w:spacing w:val="-12"/>
          <w:w w:val="105"/>
        </w:rPr>
        <w:t> </w:t>
      </w:r>
      <w:r>
        <w:rPr>
          <w:color w:val="231F20"/>
          <w:w w:val="105"/>
        </w:rPr>
        <w:t>cán”</w:t>
      </w:r>
      <w:r>
        <w:rPr>
          <w:color w:val="231F20"/>
          <w:spacing w:val="-12"/>
          <w:w w:val="105"/>
        </w:rPr>
        <w:t> </w:t>
      </w:r>
      <w:r>
        <w:rPr>
          <w:color w:val="231F20"/>
          <w:w w:val="105"/>
        </w:rPr>
        <w:t>(thật sự làm). Thâm nhập một môn, huân tu lâu dài, bà ta thật sự làm,</w:t>
      </w:r>
      <w:r>
        <w:rPr>
          <w:color w:val="231F20"/>
          <w:spacing w:val="-7"/>
          <w:w w:val="105"/>
        </w:rPr>
        <w:t> </w:t>
      </w:r>
      <w:r>
        <w:rPr>
          <w:color w:val="231F20"/>
          <w:w w:val="105"/>
        </w:rPr>
        <w:t>10</w:t>
      </w:r>
      <w:r>
        <w:rPr>
          <w:color w:val="231F20"/>
          <w:spacing w:val="-7"/>
          <w:w w:val="105"/>
        </w:rPr>
        <w:t> </w:t>
      </w:r>
      <w:r>
        <w:rPr>
          <w:color w:val="231F20"/>
          <w:w w:val="105"/>
        </w:rPr>
        <w:t>năm</w:t>
      </w:r>
      <w:r>
        <w:rPr>
          <w:color w:val="231F20"/>
          <w:spacing w:val="-7"/>
          <w:w w:val="105"/>
        </w:rPr>
        <w:t> </w:t>
      </w:r>
      <w:r>
        <w:rPr>
          <w:color w:val="231F20"/>
          <w:w w:val="105"/>
        </w:rPr>
        <w:t>bèn</w:t>
      </w:r>
      <w:r>
        <w:rPr>
          <w:color w:val="231F20"/>
          <w:spacing w:val="-7"/>
          <w:w w:val="105"/>
        </w:rPr>
        <w:t> </w:t>
      </w:r>
      <w:r>
        <w:rPr>
          <w:color w:val="231F20"/>
          <w:w w:val="105"/>
        </w:rPr>
        <w:t>thành</w:t>
      </w:r>
      <w:r>
        <w:rPr>
          <w:color w:val="231F20"/>
          <w:spacing w:val="-8"/>
          <w:w w:val="105"/>
        </w:rPr>
        <w:t> </w:t>
      </w:r>
      <w:r>
        <w:rPr>
          <w:color w:val="231F20"/>
          <w:w w:val="105"/>
        </w:rPr>
        <w:t>công.</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thử</w:t>
      </w:r>
      <w:r>
        <w:rPr>
          <w:color w:val="231F20"/>
          <w:spacing w:val="-7"/>
          <w:w w:val="105"/>
        </w:rPr>
        <w:t> </w:t>
      </w:r>
      <w:r>
        <w:rPr>
          <w:color w:val="231F20"/>
          <w:w w:val="105"/>
        </w:rPr>
        <w:t>nghĩ</w:t>
      </w:r>
      <w:r>
        <w:rPr>
          <w:color w:val="231F20"/>
          <w:spacing w:val="-7"/>
          <w:w w:val="105"/>
        </w:rPr>
        <w:t> </w:t>
      </w:r>
      <w:r>
        <w:rPr>
          <w:color w:val="231F20"/>
          <w:w w:val="105"/>
        </w:rPr>
        <w:t>xem,</w:t>
      </w:r>
      <w:r>
        <w:rPr>
          <w:color w:val="231F20"/>
          <w:spacing w:val="-7"/>
          <w:w w:val="105"/>
        </w:rPr>
        <w:t> </w:t>
      </w:r>
      <w:r>
        <w:rPr>
          <w:color w:val="231F20"/>
          <w:w w:val="105"/>
        </w:rPr>
        <w:t>chẳng phải</w:t>
      </w:r>
      <w:r>
        <w:rPr>
          <w:color w:val="231F20"/>
          <w:spacing w:val="-4"/>
          <w:w w:val="105"/>
        </w:rPr>
        <w:t> </w:t>
      </w:r>
      <w:r>
        <w:rPr>
          <w:color w:val="231F20"/>
          <w:w w:val="105"/>
        </w:rPr>
        <w:t>là</w:t>
      </w:r>
      <w:r>
        <w:rPr>
          <w:color w:val="231F20"/>
          <w:spacing w:val="-6"/>
          <w:w w:val="105"/>
        </w:rPr>
        <w:t> </w:t>
      </w:r>
      <w:r>
        <w:rPr>
          <w:color w:val="231F20"/>
          <w:w w:val="105"/>
        </w:rPr>
        <w:t>chúng</w:t>
      </w:r>
      <w:r>
        <w:rPr>
          <w:color w:val="231F20"/>
          <w:spacing w:val="-4"/>
          <w:w w:val="105"/>
        </w:rPr>
        <w:t> </w:t>
      </w:r>
      <w:r>
        <w:rPr>
          <w:color w:val="231F20"/>
          <w:w w:val="105"/>
        </w:rPr>
        <w:t>ta</w:t>
      </w:r>
      <w:r>
        <w:rPr>
          <w:color w:val="231F20"/>
          <w:spacing w:val="-6"/>
          <w:w w:val="105"/>
        </w:rPr>
        <w:t> </w:t>
      </w:r>
      <w:r>
        <w:rPr>
          <w:color w:val="231F20"/>
          <w:w w:val="105"/>
        </w:rPr>
        <w:t>không</w:t>
      </w:r>
      <w:r>
        <w:rPr>
          <w:color w:val="231F20"/>
          <w:spacing w:val="-6"/>
          <w:w w:val="105"/>
        </w:rPr>
        <w:t> </w:t>
      </w:r>
      <w:r>
        <w:rPr>
          <w:color w:val="231F20"/>
          <w:w w:val="105"/>
        </w:rPr>
        <w:t>thể</w:t>
      </w:r>
      <w:r>
        <w:rPr>
          <w:color w:val="231F20"/>
          <w:spacing w:val="-6"/>
          <w:w w:val="105"/>
        </w:rPr>
        <w:t> </w:t>
      </w:r>
      <w:r>
        <w:rPr>
          <w:color w:val="231F20"/>
          <w:w w:val="105"/>
        </w:rPr>
        <w:t>thành</w:t>
      </w:r>
      <w:r>
        <w:rPr>
          <w:color w:val="231F20"/>
          <w:spacing w:val="-6"/>
          <w:w w:val="105"/>
        </w:rPr>
        <w:t> </w:t>
      </w:r>
      <w:r>
        <w:rPr>
          <w:color w:val="231F20"/>
          <w:w w:val="105"/>
        </w:rPr>
        <w:t>tựu,</w:t>
      </w:r>
      <w:r>
        <w:rPr>
          <w:color w:val="231F20"/>
          <w:spacing w:val="-6"/>
          <w:w w:val="105"/>
        </w:rPr>
        <w:t> </w:t>
      </w:r>
      <w:r>
        <w:rPr>
          <w:color w:val="231F20"/>
          <w:w w:val="105"/>
        </w:rPr>
        <w:t>mà</w:t>
      </w:r>
      <w:r>
        <w:rPr>
          <w:color w:val="231F20"/>
          <w:spacing w:val="-4"/>
          <w:w w:val="105"/>
        </w:rPr>
        <w:t> </w:t>
      </w:r>
      <w:r>
        <w:rPr>
          <w:color w:val="231F20"/>
          <w:w w:val="105"/>
        </w:rPr>
        <w:t>vì</w:t>
      </w:r>
      <w:r>
        <w:rPr>
          <w:color w:val="231F20"/>
          <w:spacing w:val="-4"/>
          <w:w w:val="105"/>
        </w:rPr>
        <w:t> </w:t>
      </w:r>
      <w:r>
        <w:rPr>
          <w:color w:val="231F20"/>
          <w:w w:val="105"/>
        </w:rPr>
        <w:t>đã</w:t>
      </w:r>
      <w:r>
        <w:rPr>
          <w:color w:val="231F20"/>
          <w:spacing w:val="-4"/>
          <w:w w:val="105"/>
        </w:rPr>
        <w:t> </w:t>
      </w:r>
      <w:r>
        <w:rPr>
          <w:color w:val="231F20"/>
          <w:w w:val="105"/>
        </w:rPr>
        <w:t>lãng</w:t>
      </w:r>
      <w:r>
        <w:rPr>
          <w:color w:val="231F20"/>
          <w:spacing w:val="-4"/>
          <w:w w:val="105"/>
        </w:rPr>
        <w:t> </w:t>
      </w:r>
      <w:r>
        <w:rPr>
          <w:color w:val="231F20"/>
          <w:w w:val="105"/>
        </w:rPr>
        <w:t>phí</w:t>
      </w:r>
      <w:r>
        <w:rPr>
          <w:color w:val="231F20"/>
          <w:spacing w:val="-6"/>
          <w:w w:val="105"/>
        </w:rPr>
        <w:t> </w:t>
      </w:r>
      <w:r>
        <w:rPr>
          <w:color w:val="231F20"/>
          <w:w w:val="105"/>
        </w:rPr>
        <w:t>thời gian. Người ta 10 năm dốc sức một bộ kinh, còn chúng ta suốt ngày từ sáng đến tối suy nghĩ loạn xạ trong 10 năm, uổng phí 10 năm!</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0" w:lineRule="auto" w:before="106"/>
        <w:ind w:left="387" w:right="120" w:firstLine="453"/>
        <w:jc w:val="both"/>
      </w:pPr>
      <w:r>
        <w:rPr>
          <w:color w:val="231F20"/>
          <w:w w:val="105"/>
        </w:rPr>
        <w:t>Sau đấy, chúng ta suy nghĩ thấy tổ sư đại đức xưa kia</w:t>
      </w:r>
      <w:r>
        <w:rPr>
          <w:color w:val="231F20"/>
          <w:spacing w:val="80"/>
          <w:w w:val="105"/>
        </w:rPr>
        <w:t> </w:t>
      </w:r>
      <w:r>
        <w:rPr>
          <w:color w:val="231F20"/>
          <w:w w:val="105"/>
        </w:rPr>
        <w:t>có phúc báo. Quý vị thấy bao nhiêu người thành tựu y chỉ một</w:t>
      </w:r>
      <w:r>
        <w:rPr>
          <w:color w:val="231F20"/>
          <w:spacing w:val="-20"/>
          <w:w w:val="105"/>
        </w:rPr>
        <w:t> </w:t>
      </w:r>
      <w:r>
        <w:rPr>
          <w:color w:val="231F20"/>
          <w:w w:val="105"/>
        </w:rPr>
        <w:t>vị</w:t>
      </w:r>
      <w:r>
        <w:rPr>
          <w:color w:val="231F20"/>
          <w:spacing w:val="-20"/>
          <w:w w:val="105"/>
        </w:rPr>
        <w:t> </w:t>
      </w:r>
      <w:r>
        <w:rPr>
          <w:color w:val="231F20"/>
          <w:w w:val="105"/>
        </w:rPr>
        <w:t>thầy,</w:t>
      </w:r>
      <w:r>
        <w:rPr>
          <w:color w:val="231F20"/>
          <w:spacing w:val="-20"/>
          <w:w w:val="105"/>
        </w:rPr>
        <w:t> </w:t>
      </w:r>
      <w:r>
        <w:rPr>
          <w:color w:val="231F20"/>
          <w:w w:val="105"/>
        </w:rPr>
        <w:t>ở</w:t>
      </w:r>
      <w:r>
        <w:rPr>
          <w:color w:val="231F20"/>
          <w:spacing w:val="-20"/>
          <w:w w:val="105"/>
        </w:rPr>
        <w:t> </w:t>
      </w:r>
      <w:r>
        <w:rPr>
          <w:color w:val="231F20"/>
          <w:w w:val="105"/>
        </w:rPr>
        <w:t>trên</w:t>
      </w:r>
      <w:r>
        <w:rPr>
          <w:color w:val="231F20"/>
          <w:spacing w:val="-20"/>
          <w:w w:val="105"/>
        </w:rPr>
        <w:t> </w:t>
      </w:r>
      <w:r>
        <w:rPr>
          <w:color w:val="231F20"/>
          <w:w w:val="105"/>
        </w:rPr>
        <w:t>núi</w:t>
      </w:r>
      <w:r>
        <w:rPr>
          <w:color w:val="231F20"/>
          <w:spacing w:val="-20"/>
          <w:w w:val="105"/>
        </w:rPr>
        <w:t> </w:t>
      </w:r>
      <w:r>
        <w:rPr>
          <w:color w:val="231F20"/>
          <w:w w:val="105"/>
        </w:rPr>
        <w:t>vài</w:t>
      </w:r>
      <w:r>
        <w:rPr>
          <w:color w:val="231F20"/>
          <w:spacing w:val="-20"/>
          <w:w w:val="105"/>
        </w:rPr>
        <w:t> </w:t>
      </w:r>
      <w:r>
        <w:rPr>
          <w:color w:val="231F20"/>
          <w:w w:val="105"/>
        </w:rPr>
        <w:t>chục</w:t>
      </w:r>
      <w:r>
        <w:rPr>
          <w:color w:val="231F20"/>
          <w:spacing w:val="-20"/>
          <w:w w:val="105"/>
        </w:rPr>
        <w:t> </w:t>
      </w:r>
      <w:r>
        <w:rPr>
          <w:color w:val="231F20"/>
          <w:w w:val="105"/>
        </w:rPr>
        <w:t>năm</w:t>
      </w:r>
      <w:r>
        <w:rPr>
          <w:color w:val="231F20"/>
          <w:spacing w:val="-20"/>
          <w:w w:val="105"/>
        </w:rPr>
        <w:t> </w:t>
      </w:r>
      <w:r>
        <w:rPr>
          <w:color w:val="231F20"/>
          <w:w w:val="105"/>
        </w:rPr>
        <w:t>chẳng</w:t>
      </w:r>
      <w:r>
        <w:rPr>
          <w:color w:val="231F20"/>
          <w:spacing w:val="-20"/>
          <w:w w:val="105"/>
        </w:rPr>
        <w:t> </w:t>
      </w:r>
      <w:r>
        <w:rPr>
          <w:color w:val="231F20"/>
          <w:w w:val="105"/>
        </w:rPr>
        <w:t>hạ</w:t>
      </w:r>
      <w:r>
        <w:rPr>
          <w:color w:val="231F20"/>
          <w:spacing w:val="-19"/>
          <w:w w:val="105"/>
        </w:rPr>
        <w:t> </w:t>
      </w:r>
      <w:r>
        <w:rPr>
          <w:color w:val="231F20"/>
          <w:w w:val="105"/>
        </w:rPr>
        <w:t>sơn.</w:t>
      </w:r>
      <w:r>
        <w:rPr>
          <w:color w:val="231F20"/>
          <w:spacing w:val="-19"/>
          <w:w w:val="105"/>
        </w:rPr>
        <w:t> </w:t>
      </w:r>
      <w:r>
        <w:rPr>
          <w:color w:val="231F20"/>
          <w:w w:val="105"/>
        </w:rPr>
        <w:t>Hôm</w:t>
      </w:r>
      <w:r>
        <w:rPr>
          <w:color w:val="231F20"/>
          <w:spacing w:val="-20"/>
          <w:w w:val="105"/>
        </w:rPr>
        <w:t> </w:t>
      </w:r>
      <w:r>
        <w:rPr>
          <w:color w:val="231F20"/>
          <w:w w:val="105"/>
        </w:rPr>
        <w:t>nay, pháp</w:t>
      </w:r>
      <w:r>
        <w:rPr>
          <w:color w:val="231F20"/>
          <w:spacing w:val="-5"/>
          <w:w w:val="105"/>
        </w:rPr>
        <w:t> </w:t>
      </w:r>
      <w:r>
        <w:rPr>
          <w:color w:val="231F20"/>
          <w:w w:val="105"/>
        </w:rPr>
        <w:t>sư</w:t>
      </w:r>
      <w:r>
        <w:rPr>
          <w:color w:val="231F20"/>
          <w:spacing w:val="-5"/>
          <w:w w:val="105"/>
        </w:rPr>
        <w:t> </w:t>
      </w:r>
      <w:r>
        <w:rPr>
          <w:color w:val="231F20"/>
          <w:w w:val="105"/>
        </w:rPr>
        <w:t>Trung</w:t>
      </w:r>
      <w:r>
        <w:rPr>
          <w:color w:val="231F20"/>
          <w:spacing w:val="-5"/>
          <w:w w:val="105"/>
        </w:rPr>
        <w:t> </w:t>
      </w:r>
      <w:r>
        <w:rPr>
          <w:color w:val="231F20"/>
          <w:w w:val="105"/>
        </w:rPr>
        <w:t>Tây</w:t>
      </w:r>
      <w:r>
        <w:rPr>
          <w:color w:val="231F20"/>
          <w:spacing w:val="-5"/>
          <w:w w:val="105"/>
        </w:rPr>
        <w:t> </w:t>
      </w:r>
      <w:r>
        <w:rPr>
          <w:color w:val="231F20"/>
          <w:w w:val="105"/>
        </w:rPr>
        <w:t>Tùy</w:t>
      </w:r>
      <w:r>
        <w:rPr>
          <w:color w:val="231F20"/>
          <w:spacing w:val="-5"/>
          <w:w w:val="105"/>
        </w:rPr>
        <w:t> </w:t>
      </w:r>
      <w:r>
        <w:rPr>
          <w:color w:val="231F20"/>
          <w:w w:val="105"/>
        </w:rPr>
        <w:t>Công</w:t>
      </w:r>
      <w:r>
        <w:rPr>
          <w:color w:val="231F20"/>
          <w:spacing w:val="-5"/>
          <w:w w:val="105"/>
        </w:rPr>
        <w:t> </w:t>
      </w:r>
      <w:r>
        <w:rPr>
          <w:color w:val="231F20"/>
          <w:w w:val="105"/>
        </w:rPr>
        <w:t>(Nakanishi</w:t>
      </w:r>
      <w:r>
        <w:rPr>
          <w:color w:val="231F20"/>
          <w:spacing w:val="-6"/>
          <w:w w:val="105"/>
        </w:rPr>
        <w:t> </w:t>
      </w:r>
      <w:r>
        <w:rPr>
          <w:color w:val="231F20"/>
          <w:w w:val="105"/>
        </w:rPr>
        <w:t>Zuikou)</w:t>
      </w:r>
      <w:r>
        <w:rPr>
          <w:color w:val="231F20"/>
          <w:spacing w:val="-5"/>
          <w:w w:val="105"/>
        </w:rPr>
        <w:t> </w:t>
      </w:r>
      <w:r>
        <w:rPr>
          <w:color w:val="231F20"/>
          <w:w w:val="105"/>
        </w:rPr>
        <w:t>của</w:t>
      </w:r>
      <w:r>
        <w:rPr>
          <w:color w:val="231F20"/>
          <w:spacing w:val="-5"/>
          <w:w w:val="105"/>
        </w:rPr>
        <w:t> </w:t>
      </w:r>
      <w:r>
        <w:rPr>
          <w:color w:val="231F20"/>
          <w:w w:val="105"/>
        </w:rPr>
        <w:t>Nhật Bản</w:t>
      </w:r>
      <w:r>
        <w:rPr>
          <w:color w:val="231F20"/>
          <w:spacing w:val="-4"/>
          <w:w w:val="105"/>
        </w:rPr>
        <w:t> </w:t>
      </w:r>
      <w:r>
        <w:rPr>
          <w:color w:val="231F20"/>
          <w:w w:val="105"/>
        </w:rPr>
        <w:t>đến</w:t>
      </w:r>
      <w:r>
        <w:rPr>
          <w:color w:val="231F20"/>
          <w:spacing w:val="-5"/>
          <w:w w:val="105"/>
        </w:rPr>
        <w:t> </w:t>
      </w:r>
      <w:r>
        <w:rPr>
          <w:color w:val="231F20"/>
          <w:w w:val="105"/>
        </w:rPr>
        <w:t>thăm</w:t>
      </w:r>
      <w:r>
        <w:rPr>
          <w:color w:val="231F20"/>
          <w:spacing w:val="-5"/>
          <w:w w:val="105"/>
        </w:rPr>
        <w:t> </w:t>
      </w:r>
      <w:r>
        <w:rPr>
          <w:color w:val="231F20"/>
          <w:w w:val="105"/>
        </w:rPr>
        <w:t>chúng</w:t>
      </w:r>
      <w:r>
        <w:rPr>
          <w:color w:val="231F20"/>
          <w:spacing w:val="-4"/>
          <w:w w:val="105"/>
        </w:rPr>
        <w:t> </w:t>
      </w:r>
      <w:r>
        <w:rPr>
          <w:color w:val="231F20"/>
          <w:w w:val="105"/>
        </w:rPr>
        <w:t>ta.</w:t>
      </w:r>
      <w:r>
        <w:rPr>
          <w:color w:val="231F20"/>
          <w:spacing w:val="-5"/>
          <w:w w:val="105"/>
        </w:rPr>
        <w:t> </w:t>
      </w:r>
      <w:r>
        <w:rPr>
          <w:color w:val="231F20"/>
          <w:w w:val="105"/>
        </w:rPr>
        <w:t>Trong</w:t>
      </w:r>
      <w:r>
        <w:rPr>
          <w:color w:val="231F20"/>
          <w:spacing w:val="-4"/>
          <w:w w:val="105"/>
        </w:rPr>
        <w:t> </w:t>
      </w:r>
      <w:r>
        <w:rPr>
          <w:color w:val="231F20"/>
          <w:w w:val="105"/>
        </w:rPr>
        <w:t>quá</w:t>
      </w:r>
      <w:r>
        <w:rPr>
          <w:color w:val="231F20"/>
          <w:spacing w:val="-4"/>
          <w:w w:val="105"/>
        </w:rPr>
        <w:t> </w:t>
      </w:r>
      <w:r>
        <w:rPr>
          <w:color w:val="231F20"/>
          <w:w w:val="105"/>
        </w:rPr>
        <w:t>khứ,</w:t>
      </w:r>
      <w:r>
        <w:rPr>
          <w:color w:val="231F20"/>
          <w:spacing w:val="-5"/>
          <w:w w:val="105"/>
        </w:rPr>
        <w:t> </w:t>
      </w:r>
      <w:r>
        <w:rPr>
          <w:color w:val="231F20"/>
          <w:w w:val="105"/>
        </w:rPr>
        <w:t>tôi</w:t>
      </w:r>
      <w:r>
        <w:rPr>
          <w:color w:val="231F20"/>
          <w:spacing w:val="-5"/>
          <w:w w:val="105"/>
        </w:rPr>
        <w:t> </w:t>
      </w:r>
      <w:r>
        <w:rPr>
          <w:color w:val="231F20"/>
          <w:w w:val="105"/>
        </w:rPr>
        <w:t>đã</w:t>
      </w:r>
      <w:r>
        <w:rPr>
          <w:color w:val="231F20"/>
          <w:spacing w:val="-4"/>
          <w:w w:val="105"/>
        </w:rPr>
        <w:t> </w:t>
      </w:r>
      <w:r>
        <w:rPr>
          <w:color w:val="231F20"/>
          <w:w w:val="105"/>
        </w:rPr>
        <w:t>đi</w:t>
      </w:r>
      <w:r>
        <w:rPr>
          <w:color w:val="231F20"/>
          <w:spacing w:val="-4"/>
          <w:w w:val="105"/>
        </w:rPr>
        <w:t> </w:t>
      </w:r>
      <w:r>
        <w:rPr>
          <w:color w:val="231F20"/>
          <w:w w:val="105"/>
        </w:rPr>
        <w:t>thăm</w:t>
      </w:r>
      <w:r>
        <w:rPr>
          <w:color w:val="231F20"/>
          <w:spacing w:val="-5"/>
          <w:w w:val="105"/>
        </w:rPr>
        <w:t> </w:t>
      </w:r>
      <w:r>
        <w:rPr>
          <w:color w:val="231F20"/>
          <w:w w:val="105"/>
        </w:rPr>
        <w:t>Nhật Bản</w:t>
      </w:r>
      <w:r>
        <w:rPr>
          <w:color w:val="231F20"/>
          <w:spacing w:val="-23"/>
          <w:w w:val="105"/>
        </w:rPr>
        <w:t> </w:t>
      </w:r>
      <w:r>
        <w:rPr>
          <w:color w:val="231F20"/>
          <w:w w:val="105"/>
        </w:rPr>
        <w:t>6</w:t>
      </w:r>
      <w:r>
        <w:rPr>
          <w:color w:val="231F20"/>
          <w:spacing w:val="-22"/>
          <w:w w:val="105"/>
        </w:rPr>
        <w:t> </w:t>
      </w:r>
      <w:r>
        <w:rPr>
          <w:color w:val="231F20"/>
          <w:w w:val="105"/>
        </w:rPr>
        <w:t>lần,</w:t>
      </w:r>
      <w:r>
        <w:rPr>
          <w:color w:val="231F20"/>
          <w:spacing w:val="-22"/>
          <w:w w:val="105"/>
        </w:rPr>
        <w:t> </w:t>
      </w:r>
      <w:r>
        <w:rPr>
          <w:color w:val="231F20"/>
          <w:w w:val="105"/>
        </w:rPr>
        <w:t>có</w:t>
      </w:r>
      <w:r>
        <w:rPr>
          <w:color w:val="231F20"/>
          <w:spacing w:val="-23"/>
          <w:w w:val="105"/>
        </w:rPr>
        <w:t> </w:t>
      </w:r>
      <w:r>
        <w:rPr>
          <w:color w:val="231F20"/>
          <w:w w:val="105"/>
        </w:rPr>
        <w:t>một</w:t>
      </w:r>
      <w:r>
        <w:rPr>
          <w:color w:val="231F20"/>
          <w:spacing w:val="-22"/>
          <w:w w:val="105"/>
        </w:rPr>
        <w:t> </w:t>
      </w:r>
      <w:r>
        <w:rPr>
          <w:color w:val="231F20"/>
          <w:w w:val="105"/>
        </w:rPr>
        <w:t>lần</w:t>
      </w:r>
      <w:r>
        <w:rPr>
          <w:color w:val="231F20"/>
          <w:spacing w:val="-22"/>
          <w:w w:val="105"/>
        </w:rPr>
        <w:t> </w:t>
      </w:r>
      <w:r>
        <w:rPr>
          <w:color w:val="231F20"/>
          <w:w w:val="105"/>
        </w:rPr>
        <w:t>tôi</w:t>
      </w:r>
      <w:r>
        <w:rPr>
          <w:color w:val="231F20"/>
          <w:spacing w:val="-23"/>
          <w:w w:val="105"/>
        </w:rPr>
        <w:t> </w:t>
      </w:r>
      <w:r>
        <w:rPr>
          <w:color w:val="231F20"/>
          <w:w w:val="105"/>
        </w:rPr>
        <w:t>đến</w:t>
      </w:r>
      <w:r>
        <w:rPr>
          <w:color w:val="231F20"/>
          <w:spacing w:val="-22"/>
          <w:w w:val="105"/>
        </w:rPr>
        <w:t> </w:t>
      </w:r>
      <w:r>
        <w:rPr>
          <w:color w:val="231F20"/>
          <w:w w:val="105"/>
        </w:rPr>
        <w:t>thăm</w:t>
      </w:r>
      <w:r>
        <w:rPr>
          <w:color w:val="231F20"/>
          <w:spacing w:val="-22"/>
          <w:w w:val="105"/>
        </w:rPr>
        <w:t> </w:t>
      </w:r>
      <w:r>
        <w:rPr>
          <w:color w:val="231F20"/>
          <w:w w:val="105"/>
        </w:rPr>
        <w:t>núi</w:t>
      </w:r>
      <w:r>
        <w:rPr>
          <w:color w:val="231F20"/>
          <w:spacing w:val="-23"/>
          <w:w w:val="105"/>
        </w:rPr>
        <w:t> </w:t>
      </w:r>
      <w:r>
        <w:rPr>
          <w:color w:val="231F20"/>
          <w:w w:val="105"/>
        </w:rPr>
        <w:t>Tỷ</w:t>
      </w:r>
      <w:r>
        <w:rPr>
          <w:color w:val="231F20"/>
          <w:spacing w:val="-22"/>
          <w:w w:val="105"/>
        </w:rPr>
        <w:t> </w:t>
      </w:r>
      <w:r>
        <w:rPr>
          <w:color w:val="231F20"/>
          <w:w w:val="105"/>
        </w:rPr>
        <w:t>Duệ</w:t>
      </w:r>
      <w:r>
        <w:rPr>
          <w:color w:val="231F20"/>
          <w:spacing w:val="-22"/>
          <w:w w:val="105"/>
        </w:rPr>
        <w:t> </w:t>
      </w:r>
      <w:r>
        <w:rPr>
          <w:color w:val="231F20"/>
          <w:w w:val="105"/>
        </w:rPr>
        <w:t>(Hiei-zan)</w:t>
      </w:r>
      <w:r>
        <w:rPr>
          <w:color w:val="231F20"/>
          <w:spacing w:val="-23"/>
          <w:w w:val="105"/>
        </w:rPr>
        <w:t> </w:t>
      </w:r>
      <w:r>
        <w:rPr>
          <w:color w:val="231F20"/>
          <w:w w:val="105"/>
        </w:rPr>
        <w:t>của Nhật Bản. Có người bảo tôi, các tổ sư khai sơn của 13 tông phái</w:t>
      </w:r>
      <w:r>
        <w:rPr>
          <w:color w:val="231F20"/>
          <w:spacing w:val="-5"/>
          <w:w w:val="105"/>
        </w:rPr>
        <w:t> </w:t>
      </w:r>
      <w:r>
        <w:rPr>
          <w:color w:val="231F20"/>
          <w:w w:val="105"/>
        </w:rPr>
        <w:t>Phật</w:t>
      </w:r>
      <w:r>
        <w:rPr>
          <w:color w:val="231F20"/>
          <w:spacing w:val="-5"/>
          <w:w w:val="105"/>
        </w:rPr>
        <w:t> </w:t>
      </w:r>
      <w:r>
        <w:rPr>
          <w:color w:val="231F20"/>
          <w:w w:val="105"/>
        </w:rPr>
        <w:t>giáo</w:t>
      </w:r>
      <w:r>
        <w:rPr>
          <w:color w:val="231F20"/>
          <w:spacing w:val="-5"/>
          <w:w w:val="105"/>
        </w:rPr>
        <w:t> </w:t>
      </w:r>
      <w:r>
        <w:rPr>
          <w:color w:val="231F20"/>
          <w:w w:val="105"/>
        </w:rPr>
        <w:t>tại</w:t>
      </w:r>
      <w:r>
        <w:rPr>
          <w:color w:val="231F20"/>
          <w:spacing w:val="-5"/>
          <w:w w:val="105"/>
        </w:rPr>
        <w:t> </w:t>
      </w:r>
      <w:r>
        <w:rPr>
          <w:color w:val="231F20"/>
          <w:w w:val="105"/>
        </w:rPr>
        <w:t>Nhật</w:t>
      </w:r>
      <w:r>
        <w:rPr>
          <w:color w:val="231F20"/>
          <w:spacing w:val="-5"/>
          <w:w w:val="105"/>
        </w:rPr>
        <w:t> </w:t>
      </w:r>
      <w:r>
        <w:rPr>
          <w:color w:val="231F20"/>
          <w:w w:val="105"/>
        </w:rPr>
        <w:t>Bản</w:t>
      </w:r>
      <w:r>
        <w:rPr>
          <w:rFonts w:ascii="Cambria" w:hAnsi="Cambria"/>
          <w:b/>
          <w:color w:val="231F20"/>
          <w:w w:val="105"/>
          <w:position w:val="11"/>
          <w:sz w:val="20"/>
        </w:rPr>
        <w:t>[13] </w:t>
      </w:r>
      <w:r>
        <w:rPr>
          <w:color w:val="231F20"/>
          <w:w w:val="105"/>
        </w:rPr>
        <w:t>đều</w:t>
      </w:r>
      <w:r>
        <w:rPr>
          <w:color w:val="231F20"/>
          <w:spacing w:val="-5"/>
          <w:w w:val="105"/>
        </w:rPr>
        <w:t> </w:t>
      </w:r>
      <w:r>
        <w:rPr>
          <w:color w:val="231F20"/>
          <w:w w:val="105"/>
        </w:rPr>
        <w:t>tu</w:t>
      </w:r>
      <w:r>
        <w:rPr>
          <w:color w:val="231F20"/>
          <w:spacing w:val="-5"/>
          <w:w w:val="105"/>
        </w:rPr>
        <w:t> </w:t>
      </w:r>
      <w:r>
        <w:rPr>
          <w:color w:val="231F20"/>
          <w:w w:val="105"/>
        </w:rPr>
        <w:t>hành</w:t>
      </w:r>
      <w:r>
        <w:rPr>
          <w:color w:val="231F20"/>
          <w:spacing w:val="-5"/>
          <w:w w:val="105"/>
        </w:rPr>
        <w:t> </w:t>
      </w:r>
      <w:r>
        <w:rPr>
          <w:color w:val="231F20"/>
          <w:w w:val="105"/>
        </w:rPr>
        <w:t>trên</w:t>
      </w:r>
      <w:r>
        <w:rPr>
          <w:color w:val="231F20"/>
          <w:spacing w:val="-5"/>
          <w:w w:val="105"/>
        </w:rPr>
        <w:t> </w:t>
      </w:r>
      <w:r>
        <w:rPr>
          <w:color w:val="231F20"/>
          <w:w w:val="105"/>
        </w:rPr>
        <w:t>núi</w:t>
      </w:r>
      <w:r>
        <w:rPr>
          <w:color w:val="231F20"/>
          <w:spacing w:val="-5"/>
          <w:w w:val="105"/>
        </w:rPr>
        <w:t> </w:t>
      </w:r>
      <w:r>
        <w:rPr>
          <w:color w:val="231F20"/>
          <w:w w:val="105"/>
        </w:rPr>
        <w:t>này.</w:t>
      </w:r>
      <w:r>
        <w:rPr>
          <w:color w:val="231F20"/>
          <w:spacing w:val="-5"/>
          <w:w w:val="105"/>
        </w:rPr>
        <w:t> </w:t>
      </w:r>
      <w:r>
        <w:rPr>
          <w:color w:val="231F20"/>
          <w:w w:val="105"/>
        </w:rPr>
        <w:t>Tôi lên</w:t>
      </w:r>
      <w:r>
        <w:rPr>
          <w:color w:val="231F20"/>
          <w:spacing w:val="-16"/>
          <w:w w:val="105"/>
        </w:rPr>
        <w:t> </w:t>
      </w:r>
      <w:r>
        <w:rPr>
          <w:color w:val="231F20"/>
          <w:w w:val="105"/>
        </w:rPr>
        <w:t>núi</w:t>
      </w:r>
      <w:r>
        <w:rPr>
          <w:color w:val="231F20"/>
          <w:spacing w:val="-16"/>
          <w:w w:val="105"/>
        </w:rPr>
        <w:t> </w:t>
      </w:r>
      <w:r>
        <w:rPr>
          <w:color w:val="231F20"/>
          <w:w w:val="105"/>
        </w:rPr>
        <w:t>đặc</w:t>
      </w:r>
      <w:r>
        <w:rPr>
          <w:color w:val="231F20"/>
          <w:spacing w:val="-16"/>
          <w:w w:val="105"/>
        </w:rPr>
        <w:t> </w:t>
      </w:r>
      <w:r>
        <w:rPr>
          <w:color w:val="231F20"/>
          <w:w w:val="105"/>
        </w:rPr>
        <w:t>biệt</w:t>
      </w:r>
      <w:r>
        <w:rPr>
          <w:color w:val="231F20"/>
          <w:spacing w:val="-16"/>
          <w:w w:val="105"/>
        </w:rPr>
        <w:t> </w:t>
      </w:r>
      <w:r>
        <w:rPr>
          <w:color w:val="231F20"/>
          <w:w w:val="105"/>
        </w:rPr>
        <w:t>hỏi</w:t>
      </w:r>
      <w:r>
        <w:rPr>
          <w:color w:val="231F20"/>
          <w:spacing w:val="-16"/>
          <w:w w:val="105"/>
        </w:rPr>
        <w:t> </w:t>
      </w:r>
      <w:r>
        <w:rPr>
          <w:color w:val="231F20"/>
          <w:w w:val="105"/>
        </w:rPr>
        <w:t>dò</w:t>
      </w:r>
      <w:r>
        <w:rPr>
          <w:color w:val="231F20"/>
          <w:spacing w:val="-16"/>
          <w:w w:val="105"/>
        </w:rPr>
        <w:t> </w:t>
      </w:r>
      <w:r>
        <w:rPr>
          <w:color w:val="231F20"/>
          <w:w w:val="105"/>
        </w:rPr>
        <w:t>xem</w:t>
      </w:r>
      <w:r>
        <w:rPr>
          <w:color w:val="231F20"/>
          <w:spacing w:val="-16"/>
          <w:w w:val="105"/>
        </w:rPr>
        <w:t> </w:t>
      </w:r>
      <w:r>
        <w:rPr>
          <w:color w:val="231F20"/>
          <w:w w:val="105"/>
        </w:rPr>
        <w:t>thời</w:t>
      </w:r>
      <w:r>
        <w:rPr>
          <w:color w:val="231F20"/>
          <w:spacing w:val="-16"/>
          <w:w w:val="105"/>
        </w:rPr>
        <w:t> </w:t>
      </w:r>
      <w:r>
        <w:rPr>
          <w:color w:val="231F20"/>
          <w:w w:val="105"/>
        </w:rPr>
        <w:t>gian</w:t>
      </w:r>
      <w:r>
        <w:rPr>
          <w:color w:val="231F20"/>
          <w:spacing w:val="-16"/>
          <w:w w:val="105"/>
        </w:rPr>
        <w:t> </w:t>
      </w:r>
      <w:r>
        <w:rPr>
          <w:color w:val="231F20"/>
          <w:w w:val="105"/>
        </w:rPr>
        <w:t>tu</w:t>
      </w:r>
      <w:r>
        <w:rPr>
          <w:color w:val="231F20"/>
          <w:spacing w:val="-16"/>
          <w:w w:val="105"/>
        </w:rPr>
        <w:t> </w:t>
      </w:r>
      <w:r>
        <w:rPr>
          <w:color w:val="231F20"/>
          <w:w w:val="105"/>
        </w:rPr>
        <w:t>hành</w:t>
      </w:r>
      <w:r>
        <w:rPr>
          <w:color w:val="231F20"/>
          <w:spacing w:val="-16"/>
          <w:w w:val="105"/>
        </w:rPr>
        <w:t> </w:t>
      </w:r>
      <w:r>
        <w:rPr>
          <w:color w:val="231F20"/>
          <w:w w:val="105"/>
        </w:rPr>
        <w:t>của</w:t>
      </w:r>
      <w:r>
        <w:rPr>
          <w:color w:val="231F20"/>
          <w:spacing w:val="-15"/>
          <w:w w:val="105"/>
        </w:rPr>
        <w:t> </w:t>
      </w:r>
      <w:r>
        <w:rPr>
          <w:color w:val="231F20"/>
          <w:w w:val="105"/>
        </w:rPr>
        <w:t>các</w:t>
      </w:r>
      <w:r>
        <w:rPr>
          <w:color w:val="231F20"/>
          <w:spacing w:val="-16"/>
          <w:w w:val="105"/>
        </w:rPr>
        <w:t> </w:t>
      </w:r>
      <w:r>
        <w:rPr>
          <w:color w:val="231F20"/>
          <w:w w:val="105"/>
        </w:rPr>
        <w:t>vị</w:t>
      </w:r>
      <w:r>
        <w:rPr>
          <w:color w:val="231F20"/>
          <w:spacing w:val="-16"/>
          <w:w w:val="105"/>
        </w:rPr>
        <w:t> </w:t>
      </w:r>
      <w:r>
        <w:rPr>
          <w:color w:val="231F20"/>
          <w:w w:val="105"/>
        </w:rPr>
        <w:t>tổ</w:t>
      </w:r>
      <w:r>
        <w:rPr>
          <w:color w:val="231F20"/>
          <w:spacing w:val="-16"/>
          <w:w w:val="105"/>
        </w:rPr>
        <w:t> </w:t>
      </w:r>
      <w:r>
        <w:rPr>
          <w:color w:val="231F20"/>
          <w:w w:val="105"/>
        </w:rPr>
        <w:t>sư đại</w:t>
      </w:r>
      <w:r>
        <w:rPr>
          <w:color w:val="231F20"/>
          <w:spacing w:val="-10"/>
          <w:w w:val="105"/>
        </w:rPr>
        <w:t> </w:t>
      </w:r>
      <w:r>
        <w:rPr>
          <w:color w:val="231F20"/>
          <w:w w:val="105"/>
        </w:rPr>
        <w:t>đức</w:t>
      </w:r>
      <w:r>
        <w:rPr>
          <w:color w:val="231F20"/>
          <w:spacing w:val="-10"/>
          <w:w w:val="105"/>
        </w:rPr>
        <w:t> </w:t>
      </w:r>
      <w:r>
        <w:rPr>
          <w:color w:val="231F20"/>
          <w:w w:val="105"/>
        </w:rPr>
        <w:t>trên</w:t>
      </w:r>
      <w:r>
        <w:rPr>
          <w:color w:val="231F20"/>
          <w:spacing w:val="-10"/>
          <w:w w:val="105"/>
        </w:rPr>
        <w:t> </w:t>
      </w:r>
      <w:r>
        <w:rPr>
          <w:color w:val="231F20"/>
          <w:w w:val="105"/>
        </w:rPr>
        <w:t>núi</w:t>
      </w:r>
      <w:r>
        <w:rPr>
          <w:color w:val="231F20"/>
          <w:spacing w:val="-10"/>
          <w:w w:val="105"/>
        </w:rPr>
        <w:t> </w:t>
      </w:r>
      <w:r>
        <w:rPr>
          <w:color w:val="231F20"/>
          <w:w w:val="105"/>
        </w:rPr>
        <w:t>ấy</w:t>
      </w:r>
      <w:r>
        <w:rPr>
          <w:color w:val="231F20"/>
          <w:spacing w:val="-10"/>
          <w:w w:val="105"/>
        </w:rPr>
        <w:t> </w:t>
      </w:r>
      <w:r>
        <w:rPr>
          <w:color w:val="231F20"/>
          <w:w w:val="105"/>
        </w:rPr>
        <w:t>bao</w:t>
      </w:r>
      <w:r>
        <w:rPr>
          <w:color w:val="231F20"/>
          <w:spacing w:val="-10"/>
          <w:w w:val="105"/>
        </w:rPr>
        <w:t> </w:t>
      </w:r>
      <w:r>
        <w:rPr>
          <w:color w:val="231F20"/>
          <w:w w:val="105"/>
        </w:rPr>
        <w:t>lâu.</w:t>
      </w:r>
      <w:r>
        <w:rPr>
          <w:color w:val="231F20"/>
          <w:spacing w:val="-10"/>
          <w:w w:val="105"/>
        </w:rPr>
        <w:t> </w:t>
      </w:r>
      <w:r>
        <w:rPr>
          <w:color w:val="231F20"/>
          <w:w w:val="105"/>
        </w:rPr>
        <w:t>Lão</w:t>
      </w:r>
      <w:r>
        <w:rPr>
          <w:color w:val="231F20"/>
          <w:spacing w:val="-10"/>
          <w:w w:val="105"/>
        </w:rPr>
        <w:t> </w:t>
      </w:r>
      <w:r>
        <w:rPr>
          <w:color w:val="231F20"/>
          <w:w w:val="105"/>
        </w:rPr>
        <w:t>hòa</w:t>
      </w:r>
      <w:r>
        <w:rPr>
          <w:color w:val="231F20"/>
          <w:spacing w:val="-10"/>
          <w:w w:val="105"/>
        </w:rPr>
        <w:t> </w:t>
      </w:r>
      <w:r>
        <w:rPr>
          <w:color w:val="231F20"/>
          <w:w w:val="105"/>
        </w:rPr>
        <w:t>thượng</w:t>
      </w:r>
      <w:r>
        <w:rPr>
          <w:color w:val="231F20"/>
          <w:spacing w:val="-10"/>
          <w:w w:val="105"/>
        </w:rPr>
        <w:t> </w:t>
      </w:r>
      <w:r>
        <w:rPr>
          <w:color w:val="231F20"/>
          <w:w w:val="105"/>
        </w:rPr>
        <w:t>trên</w:t>
      </w:r>
      <w:r>
        <w:rPr>
          <w:color w:val="231F20"/>
          <w:spacing w:val="-10"/>
          <w:w w:val="105"/>
        </w:rPr>
        <w:t> </w:t>
      </w:r>
      <w:r>
        <w:rPr>
          <w:color w:val="231F20"/>
          <w:w w:val="105"/>
        </w:rPr>
        <w:t>núi</w:t>
      </w:r>
      <w:r>
        <w:rPr>
          <w:color w:val="231F20"/>
          <w:spacing w:val="-10"/>
          <w:w w:val="105"/>
        </w:rPr>
        <w:t> </w:t>
      </w:r>
      <w:r>
        <w:rPr>
          <w:color w:val="231F20"/>
          <w:w w:val="105"/>
        </w:rPr>
        <w:t>bảo</w:t>
      </w:r>
      <w:r>
        <w:rPr>
          <w:color w:val="231F20"/>
          <w:spacing w:val="-10"/>
          <w:w w:val="105"/>
        </w:rPr>
        <w:t> </w:t>
      </w:r>
      <w:r>
        <w:rPr>
          <w:color w:val="231F20"/>
          <w:w w:val="105"/>
        </w:rPr>
        <w:t>tôi, vị lâu nhất hơn 30 năm không hạ sơn, vị ít nhất là 14 năm, nên các Ngài mới có thành tựu như vậy, trở thành nhất đại tổ sư. Pháp duyên thù thắng chưa phải là chuyện tốt, khiến cho quý vị suốt ngày từ sáng đến tối đi khắp nơi, tâm bị rối nháo nhào, thời gian cũng rối beng, chẳng thể thành tựu! Người thành tựu an định một chỗ, như như bất động.</w:t>
      </w:r>
    </w:p>
    <w:p>
      <w:pPr>
        <w:pStyle w:val="BodyText"/>
        <w:spacing w:line="300" w:lineRule="auto" w:before="146"/>
        <w:ind w:left="387" w:right="122" w:firstLine="453"/>
        <w:jc w:val="both"/>
      </w:pPr>
      <w:r>
        <w:rPr>
          <w:color w:val="231F20"/>
          <w:w w:val="105"/>
        </w:rPr>
        <w:t>Tôi</w:t>
      </w:r>
      <w:r>
        <w:rPr>
          <w:color w:val="231F20"/>
          <w:w w:val="105"/>
        </w:rPr>
        <w:t> là</w:t>
      </w:r>
      <w:r>
        <w:rPr>
          <w:color w:val="231F20"/>
          <w:w w:val="105"/>
        </w:rPr>
        <w:t> một</w:t>
      </w:r>
      <w:r>
        <w:rPr>
          <w:color w:val="231F20"/>
          <w:w w:val="105"/>
        </w:rPr>
        <w:t> kẻ</w:t>
      </w:r>
      <w:r>
        <w:rPr>
          <w:color w:val="231F20"/>
          <w:w w:val="105"/>
        </w:rPr>
        <w:t> chẳng</w:t>
      </w:r>
      <w:r>
        <w:rPr>
          <w:color w:val="231F20"/>
          <w:w w:val="105"/>
        </w:rPr>
        <w:t> có</w:t>
      </w:r>
      <w:r>
        <w:rPr>
          <w:color w:val="231F20"/>
          <w:w w:val="105"/>
        </w:rPr>
        <w:t> phúc</w:t>
      </w:r>
      <w:r>
        <w:rPr>
          <w:color w:val="231F20"/>
          <w:w w:val="105"/>
        </w:rPr>
        <w:t> báo,</w:t>
      </w:r>
      <w:r>
        <w:rPr>
          <w:color w:val="231F20"/>
          <w:w w:val="105"/>
        </w:rPr>
        <w:t> chẳng</w:t>
      </w:r>
      <w:r>
        <w:rPr>
          <w:color w:val="231F20"/>
          <w:w w:val="105"/>
        </w:rPr>
        <w:t> có</w:t>
      </w:r>
      <w:r>
        <w:rPr>
          <w:color w:val="231F20"/>
          <w:w w:val="105"/>
        </w:rPr>
        <w:t> cách</w:t>
      </w:r>
      <w:r>
        <w:rPr>
          <w:color w:val="231F20"/>
          <w:w w:val="105"/>
        </w:rPr>
        <w:t> nào, chẳng có đạo tràng, nên nơi nào hữu duyên bèn đến nơi</w:t>
      </w:r>
      <w:r>
        <w:rPr>
          <w:color w:val="231F20"/>
          <w:spacing w:val="80"/>
          <w:w w:val="150"/>
        </w:rPr>
        <w:t> </w:t>
      </w:r>
      <w:r>
        <w:rPr>
          <w:color w:val="231F20"/>
          <w:w w:val="105"/>
        </w:rPr>
        <w:t>đó,</w:t>
      </w:r>
      <w:r>
        <w:rPr>
          <w:color w:val="231F20"/>
          <w:spacing w:val="13"/>
          <w:w w:val="105"/>
        </w:rPr>
        <w:t> </w:t>
      </w:r>
      <w:r>
        <w:rPr>
          <w:color w:val="231F20"/>
          <w:w w:val="105"/>
        </w:rPr>
        <w:t>nhưng</w:t>
      </w:r>
      <w:r>
        <w:rPr>
          <w:color w:val="231F20"/>
          <w:spacing w:val="14"/>
          <w:w w:val="105"/>
        </w:rPr>
        <w:t> </w:t>
      </w:r>
      <w:r>
        <w:rPr>
          <w:color w:val="231F20"/>
          <w:w w:val="105"/>
        </w:rPr>
        <w:t>tôi</w:t>
      </w:r>
      <w:r>
        <w:rPr>
          <w:color w:val="231F20"/>
          <w:spacing w:val="14"/>
          <w:w w:val="105"/>
        </w:rPr>
        <w:t> </w:t>
      </w:r>
      <w:r>
        <w:rPr>
          <w:color w:val="231F20"/>
          <w:w w:val="105"/>
        </w:rPr>
        <w:t>giữ</w:t>
      </w:r>
      <w:r>
        <w:rPr>
          <w:color w:val="231F20"/>
          <w:spacing w:val="13"/>
          <w:w w:val="105"/>
        </w:rPr>
        <w:t> </w:t>
      </w:r>
      <w:r>
        <w:rPr>
          <w:color w:val="231F20"/>
          <w:w w:val="105"/>
        </w:rPr>
        <w:t>vững</w:t>
      </w:r>
      <w:r>
        <w:rPr>
          <w:color w:val="231F20"/>
          <w:spacing w:val="14"/>
          <w:w w:val="105"/>
        </w:rPr>
        <w:t> </w:t>
      </w:r>
      <w:r>
        <w:rPr>
          <w:color w:val="231F20"/>
          <w:w w:val="105"/>
        </w:rPr>
        <w:t>một</w:t>
      </w:r>
      <w:r>
        <w:rPr>
          <w:color w:val="231F20"/>
          <w:spacing w:val="14"/>
          <w:w w:val="105"/>
        </w:rPr>
        <w:t> </w:t>
      </w:r>
      <w:r>
        <w:rPr>
          <w:color w:val="231F20"/>
          <w:w w:val="105"/>
        </w:rPr>
        <w:t>nguyên</w:t>
      </w:r>
      <w:r>
        <w:rPr>
          <w:color w:val="231F20"/>
          <w:spacing w:val="13"/>
          <w:w w:val="105"/>
        </w:rPr>
        <w:t> </w:t>
      </w:r>
      <w:r>
        <w:rPr>
          <w:color w:val="231F20"/>
          <w:w w:val="105"/>
        </w:rPr>
        <w:t>tắc,</w:t>
      </w:r>
      <w:r>
        <w:rPr>
          <w:color w:val="231F20"/>
          <w:spacing w:val="14"/>
          <w:w w:val="105"/>
        </w:rPr>
        <w:t> </w:t>
      </w:r>
      <w:r>
        <w:rPr>
          <w:color w:val="231F20"/>
          <w:w w:val="105"/>
        </w:rPr>
        <w:t>tôi</w:t>
      </w:r>
      <w:r>
        <w:rPr>
          <w:color w:val="231F20"/>
          <w:spacing w:val="14"/>
          <w:w w:val="105"/>
        </w:rPr>
        <w:t> </w:t>
      </w:r>
      <w:r>
        <w:rPr>
          <w:color w:val="231F20"/>
          <w:w w:val="105"/>
        </w:rPr>
        <w:t>đến</w:t>
      </w:r>
      <w:r>
        <w:rPr>
          <w:color w:val="231F20"/>
          <w:spacing w:val="12"/>
          <w:w w:val="105"/>
        </w:rPr>
        <w:t> </w:t>
      </w:r>
      <w:r>
        <w:rPr>
          <w:color w:val="231F20"/>
          <w:w w:val="105"/>
        </w:rPr>
        <w:t>bất</w:t>
      </w:r>
      <w:r>
        <w:rPr>
          <w:color w:val="231F20"/>
          <w:spacing w:val="14"/>
          <w:w w:val="105"/>
        </w:rPr>
        <w:t> </w:t>
      </w:r>
      <w:r>
        <w:rPr>
          <w:color w:val="231F20"/>
          <w:w w:val="105"/>
        </w:rPr>
        <w:t>cứ</w:t>
      </w:r>
      <w:r>
        <w:rPr>
          <w:color w:val="231F20"/>
          <w:spacing w:val="14"/>
          <w:w w:val="105"/>
        </w:rPr>
        <w:t> </w:t>
      </w:r>
      <w:r>
        <w:rPr>
          <w:color w:val="231F20"/>
          <w:spacing w:val="-5"/>
          <w:w w:val="105"/>
        </w:rPr>
        <w:t>nơi</w:t>
      </w:r>
    </w:p>
    <w:p>
      <w:pPr>
        <w:pStyle w:val="BodyText"/>
        <w:spacing w:before="8"/>
        <w:rPr>
          <w:sz w:val="12"/>
        </w:rPr>
      </w:pPr>
      <w:r>
        <w:rPr/>
        <w:pict>
          <v:shape style="position:absolute;margin-left:79.370102pt;margin-top:8.542036pt;width:72pt;height:.1pt;mso-position-horizontal-relative:page;mso-position-vertical-relative:paragraph;z-index:-15712768;mso-wrap-distance-left:0;mso-wrap-distance-right:0" id="docshape36" coordorigin="1587,171" coordsize="1440,0" path="m1587,171l3027,171e" filled="false" stroked="true" strokeweight="1pt" strokecolor="#231f20">
            <v:path arrowok="t"/>
            <v:stroke dashstyle="solid"/>
            <w10:wrap type="topAndBottom"/>
          </v:shape>
        </w:pict>
      </w:r>
    </w:p>
    <w:p>
      <w:pPr>
        <w:pStyle w:val="ListParagraph"/>
        <w:numPr>
          <w:ilvl w:val="0"/>
          <w:numId w:val="1"/>
        </w:numPr>
        <w:tabs>
          <w:tab w:pos="1219" w:val="left" w:leader="none"/>
        </w:tabs>
        <w:spacing w:line="249" w:lineRule="auto" w:before="43" w:after="0"/>
        <w:ind w:left="387" w:right="121" w:firstLine="453"/>
        <w:jc w:val="both"/>
        <w:rPr>
          <w:sz w:val="20"/>
        </w:rPr>
      </w:pPr>
      <w:r>
        <w:rPr>
          <w:color w:val="231F20"/>
          <w:sz w:val="20"/>
        </w:rPr>
        <w:t>13</w:t>
      </w:r>
      <w:r>
        <w:rPr>
          <w:color w:val="231F20"/>
          <w:spacing w:val="-8"/>
          <w:sz w:val="20"/>
        </w:rPr>
        <w:t> </w:t>
      </w:r>
      <w:r>
        <w:rPr>
          <w:color w:val="231F20"/>
          <w:sz w:val="20"/>
        </w:rPr>
        <w:t>tông</w:t>
      </w:r>
      <w:r>
        <w:rPr>
          <w:color w:val="231F20"/>
          <w:spacing w:val="-8"/>
          <w:sz w:val="20"/>
        </w:rPr>
        <w:t> </w:t>
      </w:r>
      <w:r>
        <w:rPr>
          <w:color w:val="231F20"/>
          <w:sz w:val="20"/>
        </w:rPr>
        <w:t>phái</w:t>
      </w:r>
      <w:r>
        <w:rPr>
          <w:color w:val="231F20"/>
          <w:spacing w:val="-8"/>
          <w:sz w:val="20"/>
        </w:rPr>
        <w:t> </w:t>
      </w:r>
      <w:r>
        <w:rPr>
          <w:color w:val="231F20"/>
          <w:sz w:val="20"/>
        </w:rPr>
        <w:t>của</w:t>
      </w:r>
      <w:r>
        <w:rPr>
          <w:color w:val="231F20"/>
          <w:spacing w:val="-8"/>
          <w:sz w:val="20"/>
        </w:rPr>
        <w:t> </w:t>
      </w:r>
      <w:r>
        <w:rPr>
          <w:color w:val="231F20"/>
          <w:sz w:val="20"/>
        </w:rPr>
        <w:t>Phật</w:t>
      </w:r>
      <w:r>
        <w:rPr>
          <w:color w:val="231F20"/>
          <w:spacing w:val="-8"/>
          <w:sz w:val="20"/>
        </w:rPr>
        <w:t> </w:t>
      </w:r>
      <w:r>
        <w:rPr>
          <w:color w:val="231F20"/>
          <w:sz w:val="20"/>
        </w:rPr>
        <w:t>giáo</w:t>
      </w:r>
      <w:r>
        <w:rPr>
          <w:color w:val="231F20"/>
          <w:spacing w:val="-8"/>
          <w:sz w:val="20"/>
        </w:rPr>
        <w:t> </w:t>
      </w:r>
      <w:r>
        <w:rPr>
          <w:color w:val="231F20"/>
          <w:sz w:val="20"/>
        </w:rPr>
        <w:t>Nhật</w:t>
      </w:r>
      <w:r>
        <w:rPr>
          <w:color w:val="231F20"/>
          <w:spacing w:val="-8"/>
          <w:sz w:val="20"/>
        </w:rPr>
        <w:t> </w:t>
      </w:r>
      <w:r>
        <w:rPr>
          <w:color w:val="231F20"/>
          <w:sz w:val="20"/>
        </w:rPr>
        <w:t>Bản</w:t>
      </w:r>
      <w:r>
        <w:rPr>
          <w:color w:val="231F20"/>
          <w:spacing w:val="-8"/>
          <w:sz w:val="20"/>
        </w:rPr>
        <w:t> </w:t>
      </w:r>
      <w:r>
        <w:rPr>
          <w:color w:val="231F20"/>
          <w:sz w:val="20"/>
        </w:rPr>
        <w:t>là</w:t>
      </w:r>
      <w:r>
        <w:rPr>
          <w:color w:val="231F20"/>
          <w:spacing w:val="-8"/>
          <w:sz w:val="20"/>
        </w:rPr>
        <w:t> </w:t>
      </w:r>
      <w:r>
        <w:rPr>
          <w:color w:val="231F20"/>
          <w:sz w:val="20"/>
        </w:rPr>
        <w:t>1)</w:t>
      </w:r>
      <w:r>
        <w:rPr>
          <w:color w:val="231F20"/>
          <w:spacing w:val="-8"/>
          <w:sz w:val="20"/>
        </w:rPr>
        <w:t> </w:t>
      </w:r>
      <w:r>
        <w:rPr>
          <w:color w:val="231F20"/>
          <w:sz w:val="20"/>
        </w:rPr>
        <w:t>Hoa</w:t>
      </w:r>
      <w:r>
        <w:rPr>
          <w:color w:val="231F20"/>
          <w:spacing w:val="-8"/>
          <w:sz w:val="20"/>
        </w:rPr>
        <w:t> </w:t>
      </w:r>
      <w:r>
        <w:rPr>
          <w:color w:val="231F20"/>
          <w:sz w:val="20"/>
        </w:rPr>
        <w:t>Nghiêm</w:t>
      </w:r>
      <w:r>
        <w:rPr>
          <w:color w:val="231F20"/>
          <w:spacing w:val="-12"/>
          <w:sz w:val="20"/>
        </w:rPr>
        <w:t> </w:t>
      </w:r>
      <w:r>
        <w:rPr>
          <w:color w:val="231F20"/>
          <w:sz w:val="20"/>
        </w:rPr>
        <w:t>Tông</w:t>
      </w:r>
      <w:r>
        <w:rPr>
          <w:color w:val="231F20"/>
          <w:spacing w:val="-8"/>
          <w:sz w:val="20"/>
        </w:rPr>
        <w:t> </w:t>
      </w:r>
      <w:r>
        <w:rPr>
          <w:color w:val="231F20"/>
          <w:sz w:val="20"/>
        </w:rPr>
        <w:t>(do</w:t>
      </w:r>
      <w:r>
        <w:rPr>
          <w:color w:val="231F20"/>
          <w:spacing w:val="-8"/>
          <w:sz w:val="20"/>
        </w:rPr>
        <w:t> </w:t>
      </w:r>
      <w:r>
        <w:rPr>
          <w:color w:val="231F20"/>
          <w:sz w:val="20"/>
        </w:rPr>
        <w:t>Lương</w:t>
      </w:r>
      <w:r>
        <w:rPr>
          <w:color w:val="231F20"/>
          <w:spacing w:val="-8"/>
          <w:sz w:val="20"/>
        </w:rPr>
        <w:t> </w:t>
      </w:r>
      <w:r>
        <w:rPr>
          <w:color w:val="231F20"/>
          <w:sz w:val="20"/>
        </w:rPr>
        <w:t>Biện</w:t>
      </w:r>
      <w:r>
        <w:rPr>
          <w:color w:val="231F20"/>
          <w:spacing w:val="-8"/>
          <w:sz w:val="20"/>
        </w:rPr>
        <w:t> </w:t>
      </w:r>
      <w:r>
        <w:rPr>
          <w:color w:val="231F20"/>
          <w:sz w:val="20"/>
        </w:rPr>
        <w:t>sáng</w:t>
      </w:r>
      <w:r>
        <w:rPr>
          <w:color w:val="231F20"/>
          <w:spacing w:val="-8"/>
          <w:sz w:val="20"/>
        </w:rPr>
        <w:t> </w:t>
      </w:r>
      <w:r>
        <w:rPr>
          <w:color w:val="231F20"/>
          <w:sz w:val="20"/>
        </w:rPr>
        <w:t>lập).</w:t>
      </w:r>
      <w:r>
        <w:rPr>
          <w:color w:val="231F20"/>
          <w:spacing w:val="-8"/>
          <w:sz w:val="20"/>
        </w:rPr>
        <w:t> </w:t>
      </w:r>
      <w:r>
        <w:rPr>
          <w:color w:val="231F20"/>
          <w:sz w:val="20"/>
        </w:rPr>
        <w:t>2)</w:t>
      </w:r>
      <w:r>
        <w:rPr>
          <w:color w:val="231F20"/>
          <w:spacing w:val="-12"/>
          <w:sz w:val="20"/>
        </w:rPr>
        <w:t> </w:t>
      </w:r>
      <w:r>
        <w:rPr>
          <w:color w:val="231F20"/>
          <w:sz w:val="20"/>
        </w:rPr>
        <w:t>Thiên Thai</w:t>
      </w:r>
      <w:r>
        <w:rPr>
          <w:color w:val="231F20"/>
          <w:spacing w:val="-7"/>
          <w:sz w:val="20"/>
        </w:rPr>
        <w:t> </w:t>
      </w:r>
      <w:r>
        <w:rPr>
          <w:color w:val="231F20"/>
          <w:sz w:val="20"/>
        </w:rPr>
        <w:t>Tông</w:t>
      </w:r>
      <w:r>
        <w:rPr>
          <w:color w:val="231F20"/>
          <w:spacing w:val="-4"/>
          <w:sz w:val="20"/>
        </w:rPr>
        <w:t> </w:t>
      </w:r>
      <w:r>
        <w:rPr>
          <w:color w:val="231F20"/>
          <w:sz w:val="20"/>
        </w:rPr>
        <w:t>(do</w:t>
      </w:r>
      <w:r>
        <w:rPr>
          <w:color w:val="231F20"/>
          <w:spacing w:val="-7"/>
          <w:sz w:val="20"/>
        </w:rPr>
        <w:t> </w:t>
      </w:r>
      <w:r>
        <w:rPr>
          <w:color w:val="231F20"/>
          <w:sz w:val="20"/>
        </w:rPr>
        <w:t>Tối</w:t>
      </w:r>
      <w:r>
        <w:rPr>
          <w:color w:val="231F20"/>
          <w:spacing w:val="-7"/>
          <w:sz w:val="20"/>
        </w:rPr>
        <w:t> </w:t>
      </w:r>
      <w:r>
        <w:rPr>
          <w:color w:val="231F20"/>
          <w:sz w:val="20"/>
        </w:rPr>
        <w:t>Trừng</w:t>
      </w:r>
      <w:r>
        <w:rPr>
          <w:color w:val="231F20"/>
          <w:spacing w:val="-4"/>
          <w:sz w:val="20"/>
        </w:rPr>
        <w:t> </w:t>
      </w:r>
      <w:r>
        <w:rPr>
          <w:color w:val="231F20"/>
          <w:sz w:val="20"/>
        </w:rPr>
        <w:t>sáng</w:t>
      </w:r>
      <w:r>
        <w:rPr>
          <w:color w:val="231F20"/>
          <w:spacing w:val="-4"/>
          <w:sz w:val="20"/>
        </w:rPr>
        <w:t> </w:t>
      </w:r>
      <w:r>
        <w:rPr>
          <w:color w:val="231F20"/>
          <w:sz w:val="20"/>
        </w:rPr>
        <w:t>lập).</w:t>
      </w:r>
      <w:r>
        <w:rPr>
          <w:color w:val="231F20"/>
          <w:spacing w:val="-4"/>
          <w:sz w:val="20"/>
        </w:rPr>
        <w:t> </w:t>
      </w:r>
      <w:r>
        <w:rPr>
          <w:color w:val="231F20"/>
          <w:sz w:val="20"/>
        </w:rPr>
        <w:t>3)</w:t>
      </w:r>
      <w:r>
        <w:rPr>
          <w:color w:val="231F20"/>
          <w:spacing w:val="-4"/>
          <w:sz w:val="20"/>
        </w:rPr>
        <w:t> </w:t>
      </w:r>
      <w:r>
        <w:rPr>
          <w:color w:val="231F20"/>
          <w:sz w:val="20"/>
        </w:rPr>
        <w:t>Pháp</w:t>
      </w:r>
      <w:r>
        <w:rPr>
          <w:color w:val="231F20"/>
          <w:spacing w:val="-7"/>
          <w:sz w:val="20"/>
        </w:rPr>
        <w:t> </w:t>
      </w:r>
      <w:r>
        <w:rPr>
          <w:color w:val="231F20"/>
          <w:sz w:val="20"/>
        </w:rPr>
        <w:t>Tướng</w:t>
      </w:r>
      <w:r>
        <w:rPr>
          <w:color w:val="231F20"/>
          <w:spacing w:val="-7"/>
          <w:sz w:val="20"/>
        </w:rPr>
        <w:t> </w:t>
      </w:r>
      <w:r>
        <w:rPr>
          <w:color w:val="231F20"/>
          <w:sz w:val="20"/>
        </w:rPr>
        <w:t>Tông</w:t>
      </w:r>
      <w:r>
        <w:rPr>
          <w:color w:val="231F20"/>
          <w:spacing w:val="-4"/>
          <w:sz w:val="20"/>
        </w:rPr>
        <w:t> </w:t>
      </w:r>
      <w:r>
        <w:rPr>
          <w:color w:val="231F20"/>
          <w:sz w:val="20"/>
        </w:rPr>
        <w:t>(do</w:t>
      </w:r>
      <w:r>
        <w:rPr>
          <w:color w:val="231F20"/>
          <w:spacing w:val="-4"/>
          <w:sz w:val="20"/>
        </w:rPr>
        <w:t> </w:t>
      </w:r>
      <w:r>
        <w:rPr>
          <w:color w:val="231F20"/>
          <w:sz w:val="20"/>
        </w:rPr>
        <w:t>Đạo</w:t>
      </w:r>
      <w:r>
        <w:rPr>
          <w:color w:val="231F20"/>
          <w:spacing w:val="-4"/>
          <w:sz w:val="20"/>
        </w:rPr>
        <w:t> </w:t>
      </w:r>
      <w:r>
        <w:rPr>
          <w:color w:val="231F20"/>
          <w:sz w:val="20"/>
        </w:rPr>
        <w:t>Chiêu</w:t>
      </w:r>
      <w:r>
        <w:rPr>
          <w:color w:val="231F20"/>
          <w:spacing w:val="-4"/>
          <w:sz w:val="20"/>
        </w:rPr>
        <w:t> </w:t>
      </w:r>
      <w:r>
        <w:rPr>
          <w:color w:val="231F20"/>
          <w:sz w:val="20"/>
        </w:rPr>
        <w:t>sáng</w:t>
      </w:r>
      <w:r>
        <w:rPr>
          <w:color w:val="231F20"/>
          <w:spacing w:val="-4"/>
          <w:sz w:val="20"/>
        </w:rPr>
        <w:t> </w:t>
      </w:r>
      <w:r>
        <w:rPr>
          <w:color w:val="231F20"/>
          <w:sz w:val="20"/>
        </w:rPr>
        <w:t>lập).</w:t>
      </w:r>
      <w:r>
        <w:rPr>
          <w:color w:val="231F20"/>
          <w:spacing w:val="-4"/>
          <w:sz w:val="20"/>
        </w:rPr>
        <w:t> </w:t>
      </w:r>
      <w:r>
        <w:rPr>
          <w:color w:val="231F20"/>
          <w:sz w:val="20"/>
        </w:rPr>
        <w:t>4)</w:t>
      </w:r>
      <w:r>
        <w:rPr>
          <w:color w:val="231F20"/>
          <w:spacing w:val="-4"/>
          <w:sz w:val="20"/>
        </w:rPr>
        <w:t> </w:t>
      </w:r>
      <w:r>
        <w:rPr>
          <w:color w:val="231F20"/>
          <w:sz w:val="20"/>
        </w:rPr>
        <w:t>Luật</w:t>
      </w:r>
      <w:r>
        <w:rPr>
          <w:color w:val="231F20"/>
          <w:spacing w:val="-7"/>
          <w:sz w:val="20"/>
        </w:rPr>
        <w:t> </w:t>
      </w:r>
      <w:r>
        <w:rPr>
          <w:color w:val="231F20"/>
          <w:sz w:val="20"/>
        </w:rPr>
        <w:t>Tông</w:t>
      </w:r>
      <w:r>
        <w:rPr>
          <w:color w:val="231F20"/>
          <w:spacing w:val="-4"/>
          <w:sz w:val="20"/>
        </w:rPr>
        <w:t> </w:t>
      </w:r>
      <w:r>
        <w:rPr>
          <w:color w:val="231F20"/>
          <w:sz w:val="20"/>
        </w:rPr>
        <w:t>(do</w:t>
      </w:r>
      <w:r>
        <w:rPr>
          <w:color w:val="231F20"/>
          <w:spacing w:val="-4"/>
          <w:sz w:val="20"/>
        </w:rPr>
        <w:t> </w:t>
      </w:r>
      <w:r>
        <w:rPr>
          <w:color w:val="231F20"/>
          <w:sz w:val="20"/>
        </w:rPr>
        <w:t>Giám Chân</w:t>
      </w:r>
      <w:r>
        <w:rPr>
          <w:color w:val="231F20"/>
          <w:spacing w:val="-5"/>
          <w:sz w:val="20"/>
        </w:rPr>
        <w:t> </w:t>
      </w:r>
      <w:r>
        <w:rPr>
          <w:color w:val="231F20"/>
          <w:sz w:val="20"/>
        </w:rPr>
        <w:t>sáng</w:t>
      </w:r>
      <w:r>
        <w:rPr>
          <w:color w:val="231F20"/>
          <w:spacing w:val="-5"/>
          <w:sz w:val="20"/>
        </w:rPr>
        <w:t> </w:t>
      </w:r>
      <w:r>
        <w:rPr>
          <w:color w:val="231F20"/>
          <w:sz w:val="20"/>
        </w:rPr>
        <w:t>lập).</w:t>
      </w:r>
      <w:r>
        <w:rPr>
          <w:color w:val="231F20"/>
          <w:spacing w:val="-5"/>
          <w:sz w:val="20"/>
        </w:rPr>
        <w:t> </w:t>
      </w:r>
      <w:r>
        <w:rPr>
          <w:color w:val="231F20"/>
          <w:sz w:val="20"/>
        </w:rPr>
        <w:t>5)</w:t>
      </w:r>
      <w:r>
        <w:rPr>
          <w:color w:val="231F20"/>
          <w:spacing w:val="-5"/>
          <w:sz w:val="20"/>
        </w:rPr>
        <w:t> </w:t>
      </w:r>
      <w:r>
        <w:rPr>
          <w:color w:val="231F20"/>
          <w:sz w:val="20"/>
        </w:rPr>
        <w:t>Lâm</w:t>
      </w:r>
      <w:r>
        <w:rPr>
          <w:color w:val="231F20"/>
          <w:spacing w:val="-8"/>
          <w:sz w:val="20"/>
        </w:rPr>
        <w:t> </w:t>
      </w:r>
      <w:r>
        <w:rPr>
          <w:color w:val="231F20"/>
          <w:sz w:val="20"/>
        </w:rPr>
        <w:t>Tế</w:t>
      </w:r>
      <w:r>
        <w:rPr>
          <w:color w:val="231F20"/>
          <w:spacing w:val="-8"/>
          <w:sz w:val="20"/>
        </w:rPr>
        <w:t> </w:t>
      </w:r>
      <w:r>
        <w:rPr>
          <w:color w:val="231F20"/>
          <w:sz w:val="20"/>
        </w:rPr>
        <w:t>Tông</w:t>
      </w:r>
      <w:r>
        <w:rPr>
          <w:color w:val="231F20"/>
          <w:spacing w:val="-5"/>
          <w:sz w:val="20"/>
        </w:rPr>
        <w:t> </w:t>
      </w:r>
      <w:r>
        <w:rPr>
          <w:color w:val="231F20"/>
          <w:sz w:val="20"/>
        </w:rPr>
        <w:t>(do</w:t>
      </w:r>
      <w:r>
        <w:rPr>
          <w:color w:val="231F20"/>
          <w:spacing w:val="-8"/>
          <w:sz w:val="20"/>
        </w:rPr>
        <w:t> </w:t>
      </w:r>
      <w:r>
        <w:rPr>
          <w:color w:val="231F20"/>
          <w:sz w:val="20"/>
        </w:rPr>
        <w:t>Vinh</w:t>
      </w:r>
      <w:r>
        <w:rPr>
          <w:color w:val="231F20"/>
          <w:spacing w:val="-8"/>
          <w:sz w:val="20"/>
        </w:rPr>
        <w:t> </w:t>
      </w:r>
      <w:r>
        <w:rPr>
          <w:color w:val="231F20"/>
          <w:sz w:val="20"/>
        </w:rPr>
        <w:t>Tây</w:t>
      </w:r>
      <w:r>
        <w:rPr>
          <w:color w:val="231F20"/>
          <w:spacing w:val="-5"/>
          <w:sz w:val="20"/>
        </w:rPr>
        <w:t> </w:t>
      </w:r>
      <w:r>
        <w:rPr>
          <w:color w:val="231F20"/>
          <w:sz w:val="20"/>
        </w:rPr>
        <w:t>sáng</w:t>
      </w:r>
      <w:r>
        <w:rPr>
          <w:color w:val="231F20"/>
          <w:spacing w:val="-5"/>
          <w:sz w:val="20"/>
        </w:rPr>
        <w:t> </w:t>
      </w:r>
      <w:r>
        <w:rPr>
          <w:color w:val="231F20"/>
          <w:sz w:val="20"/>
        </w:rPr>
        <w:t>lập).</w:t>
      </w:r>
      <w:r>
        <w:rPr>
          <w:color w:val="231F20"/>
          <w:spacing w:val="-5"/>
          <w:sz w:val="20"/>
        </w:rPr>
        <w:t> </w:t>
      </w:r>
      <w:r>
        <w:rPr>
          <w:color w:val="231F20"/>
          <w:sz w:val="20"/>
        </w:rPr>
        <w:t>6)</w:t>
      </w:r>
      <w:r>
        <w:rPr>
          <w:color w:val="231F20"/>
          <w:spacing w:val="-8"/>
          <w:sz w:val="20"/>
        </w:rPr>
        <w:t> </w:t>
      </w:r>
      <w:r>
        <w:rPr>
          <w:color w:val="231F20"/>
          <w:sz w:val="20"/>
        </w:rPr>
        <w:t>Tào</w:t>
      </w:r>
      <w:r>
        <w:rPr>
          <w:color w:val="231F20"/>
          <w:spacing w:val="-5"/>
          <w:sz w:val="20"/>
        </w:rPr>
        <w:t> </w:t>
      </w:r>
      <w:r>
        <w:rPr>
          <w:color w:val="231F20"/>
          <w:sz w:val="20"/>
        </w:rPr>
        <w:t>Động</w:t>
      </w:r>
      <w:r>
        <w:rPr>
          <w:color w:val="231F20"/>
          <w:spacing w:val="-8"/>
          <w:sz w:val="20"/>
        </w:rPr>
        <w:t> </w:t>
      </w:r>
      <w:r>
        <w:rPr>
          <w:color w:val="231F20"/>
          <w:sz w:val="20"/>
        </w:rPr>
        <w:t>Tông</w:t>
      </w:r>
      <w:r>
        <w:rPr>
          <w:color w:val="231F20"/>
          <w:spacing w:val="-5"/>
          <w:sz w:val="20"/>
        </w:rPr>
        <w:t> </w:t>
      </w:r>
      <w:r>
        <w:rPr>
          <w:color w:val="231F20"/>
          <w:sz w:val="20"/>
        </w:rPr>
        <w:t>(do</w:t>
      </w:r>
      <w:r>
        <w:rPr>
          <w:color w:val="231F20"/>
          <w:spacing w:val="-5"/>
          <w:sz w:val="20"/>
        </w:rPr>
        <w:t> </w:t>
      </w:r>
      <w:r>
        <w:rPr>
          <w:color w:val="231F20"/>
          <w:sz w:val="20"/>
        </w:rPr>
        <w:t>Đạo</w:t>
      </w:r>
      <w:r>
        <w:rPr>
          <w:color w:val="231F20"/>
          <w:spacing w:val="-5"/>
          <w:sz w:val="20"/>
        </w:rPr>
        <w:t> </w:t>
      </w:r>
      <w:r>
        <w:rPr>
          <w:color w:val="231F20"/>
          <w:sz w:val="20"/>
        </w:rPr>
        <w:t>Nguyên</w:t>
      </w:r>
      <w:r>
        <w:rPr>
          <w:color w:val="231F20"/>
          <w:spacing w:val="-5"/>
          <w:sz w:val="20"/>
        </w:rPr>
        <w:t> </w:t>
      </w:r>
      <w:r>
        <w:rPr>
          <w:color w:val="231F20"/>
          <w:sz w:val="20"/>
        </w:rPr>
        <w:t>và</w:t>
      </w:r>
      <w:r>
        <w:rPr>
          <w:color w:val="231F20"/>
          <w:spacing w:val="-5"/>
          <w:sz w:val="20"/>
        </w:rPr>
        <w:t> </w:t>
      </w:r>
      <w:r>
        <w:rPr>
          <w:color w:val="231F20"/>
          <w:sz w:val="20"/>
        </w:rPr>
        <w:t>Oánh</w:t>
      </w:r>
      <w:r>
        <w:rPr>
          <w:color w:val="231F20"/>
          <w:spacing w:val="-5"/>
          <w:sz w:val="20"/>
        </w:rPr>
        <w:t> </w:t>
      </w:r>
      <w:r>
        <w:rPr>
          <w:color w:val="231F20"/>
          <w:sz w:val="20"/>
        </w:rPr>
        <w:t>Sơn sáng lập). 7) Hoàng Bá Tông (do Ẩn Nguyên Long Kỳ sáng lập). 8) Nhật Liên Tông (do Nhật Liên sáng lập). 9) Dung</w:t>
      </w:r>
      <w:r>
        <w:rPr>
          <w:color w:val="231F20"/>
          <w:spacing w:val="-2"/>
          <w:sz w:val="20"/>
        </w:rPr>
        <w:t> </w:t>
      </w:r>
      <w:r>
        <w:rPr>
          <w:color w:val="231F20"/>
          <w:sz w:val="20"/>
        </w:rPr>
        <w:t>Thông Niệm Phật</w:t>
      </w:r>
      <w:r>
        <w:rPr>
          <w:color w:val="231F20"/>
          <w:spacing w:val="-2"/>
          <w:sz w:val="20"/>
        </w:rPr>
        <w:t> </w:t>
      </w:r>
      <w:r>
        <w:rPr>
          <w:color w:val="231F20"/>
          <w:sz w:val="20"/>
        </w:rPr>
        <w:t>Tông (do Lương Nhẫn sáng lập). 10)</w:t>
      </w:r>
      <w:r>
        <w:rPr>
          <w:color w:val="231F20"/>
          <w:spacing w:val="-2"/>
          <w:sz w:val="20"/>
        </w:rPr>
        <w:t> </w:t>
      </w:r>
      <w:r>
        <w:rPr>
          <w:color w:val="231F20"/>
          <w:sz w:val="20"/>
        </w:rPr>
        <w:t>Thời</w:t>
      </w:r>
      <w:r>
        <w:rPr>
          <w:color w:val="231F20"/>
          <w:spacing w:val="-2"/>
          <w:sz w:val="20"/>
        </w:rPr>
        <w:t> </w:t>
      </w:r>
      <w:r>
        <w:rPr>
          <w:color w:val="231F20"/>
          <w:sz w:val="20"/>
        </w:rPr>
        <w:t>Tông (do Nhất Biến sáng lập).</w:t>
      </w:r>
    </w:p>
    <w:p>
      <w:pPr>
        <w:spacing w:line="249" w:lineRule="auto" w:before="4"/>
        <w:ind w:left="387" w:right="120" w:firstLine="0"/>
        <w:jc w:val="both"/>
        <w:rPr>
          <w:sz w:val="20"/>
        </w:rPr>
      </w:pPr>
      <w:r>
        <w:rPr>
          <w:color w:val="231F20"/>
          <w:sz w:val="20"/>
        </w:rPr>
        <w:t>11)</w:t>
      </w:r>
      <w:r>
        <w:rPr>
          <w:color w:val="231F20"/>
          <w:spacing w:val="-1"/>
          <w:sz w:val="20"/>
        </w:rPr>
        <w:t> </w:t>
      </w:r>
      <w:r>
        <w:rPr>
          <w:color w:val="231F20"/>
          <w:sz w:val="20"/>
        </w:rPr>
        <w:t>Tịnh Độ</w:t>
      </w:r>
      <w:r>
        <w:rPr>
          <w:color w:val="231F20"/>
          <w:spacing w:val="-1"/>
          <w:sz w:val="20"/>
        </w:rPr>
        <w:t> </w:t>
      </w:r>
      <w:r>
        <w:rPr>
          <w:color w:val="231F20"/>
          <w:sz w:val="20"/>
        </w:rPr>
        <w:t>Tông (do Pháp Nhiên sáng lập). 12)</w:t>
      </w:r>
      <w:r>
        <w:rPr>
          <w:color w:val="231F20"/>
          <w:spacing w:val="-1"/>
          <w:sz w:val="20"/>
        </w:rPr>
        <w:t> </w:t>
      </w:r>
      <w:r>
        <w:rPr>
          <w:color w:val="231F20"/>
          <w:sz w:val="20"/>
        </w:rPr>
        <w:t>Tịnh Độ Chân</w:t>
      </w:r>
      <w:r>
        <w:rPr>
          <w:color w:val="231F20"/>
          <w:spacing w:val="-1"/>
          <w:sz w:val="20"/>
        </w:rPr>
        <w:t> </w:t>
      </w:r>
      <w:r>
        <w:rPr>
          <w:color w:val="231F20"/>
          <w:sz w:val="20"/>
        </w:rPr>
        <w:t>Tông (do</w:t>
      </w:r>
      <w:r>
        <w:rPr>
          <w:color w:val="231F20"/>
          <w:spacing w:val="-1"/>
          <w:sz w:val="20"/>
        </w:rPr>
        <w:t> </w:t>
      </w:r>
      <w:r>
        <w:rPr>
          <w:color w:val="231F20"/>
          <w:sz w:val="20"/>
        </w:rPr>
        <w:t>Thân Loan sáng lập). 13) Chân Ngôn Tông (do Không Hải sáng lập). Tuy có 13 tông, nhưng nếu xét đến pháp môn hành trì và kinh điển chính</w:t>
      </w:r>
      <w:r>
        <w:rPr>
          <w:color w:val="231F20"/>
          <w:spacing w:val="-5"/>
          <w:sz w:val="20"/>
        </w:rPr>
        <w:t> </w:t>
      </w:r>
      <w:r>
        <w:rPr>
          <w:color w:val="231F20"/>
          <w:sz w:val="20"/>
        </w:rPr>
        <w:t>yếu</w:t>
      </w:r>
      <w:r>
        <w:rPr>
          <w:color w:val="231F20"/>
          <w:spacing w:val="-5"/>
          <w:sz w:val="20"/>
        </w:rPr>
        <w:t> </w:t>
      </w:r>
      <w:r>
        <w:rPr>
          <w:color w:val="231F20"/>
          <w:sz w:val="20"/>
        </w:rPr>
        <w:t>để</w:t>
      </w:r>
      <w:r>
        <w:rPr>
          <w:color w:val="231F20"/>
          <w:spacing w:val="-5"/>
          <w:sz w:val="20"/>
        </w:rPr>
        <w:t> </w:t>
      </w:r>
      <w:r>
        <w:rPr>
          <w:color w:val="231F20"/>
          <w:sz w:val="20"/>
        </w:rPr>
        <w:t>y</w:t>
      </w:r>
      <w:r>
        <w:rPr>
          <w:color w:val="231F20"/>
          <w:spacing w:val="-5"/>
          <w:sz w:val="20"/>
        </w:rPr>
        <w:t> </w:t>
      </w:r>
      <w:r>
        <w:rPr>
          <w:color w:val="231F20"/>
          <w:sz w:val="20"/>
        </w:rPr>
        <w:t>cứ</w:t>
      </w:r>
      <w:r>
        <w:rPr>
          <w:color w:val="231F20"/>
          <w:spacing w:val="-5"/>
          <w:sz w:val="20"/>
        </w:rPr>
        <w:t> </w:t>
      </w:r>
      <w:r>
        <w:rPr>
          <w:color w:val="231F20"/>
          <w:sz w:val="20"/>
        </w:rPr>
        <w:t>thì</w:t>
      </w:r>
      <w:r>
        <w:rPr>
          <w:color w:val="231F20"/>
          <w:spacing w:val="-5"/>
          <w:sz w:val="20"/>
        </w:rPr>
        <w:t> </w:t>
      </w:r>
      <w:r>
        <w:rPr>
          <w:color w:val="231F20"/>
          <w:sz w:val="20"/>
        </w:rPr>
        <w:t>chỉ</w:t>
      </w:r>
      <w:r>
        <w:rPr>
          <w:color w:val="231F20"/>
          <w:spacing w:val="-5"/>
          <w:sz w:val="20"/>
        </w:rPr>
        <w:t> </w:t>
      </w:r>
      <w:r>
        <w:rPr>
          <w:color w:val="231F20"/>
          <w:sz w:val="20"/>
        </w:rPr>
        <w:t>có</w:t>
      </w:r>
      <w:r>
        <w:rPr>
          <w:color w:val="231F20"/>
          <w:spacing w:val="-5"/>
          <w:sz w:val="20"/>
        </w:rPr>
        <w:t> </w:t>
      </w:r>
      <w:r>
        <w:rPr>
          <w:color w:val="231F20"/>
          <w:sz w:val="20"/>
        </w:rPr>
        <w:t>7</w:t>
      </w:r>
      <w:r>
        <w:rPr>
          <w:color w:val="231F20"/>
          <w:spacing w:val="-5"/>
          <w:sz w:val="20"/>
        </w:rPr>
        <w:t> </w:t>
      </w:r>
      <w:r>
        <w:rPr>
          <w:color w:val="231F20"/>
          <w:sz w:val="20"/>
        </w:rPr>
        <w:t>tông</w:t>
      </w:r>
      <w:r>
        <w:rPr>
          <w:color w:val="231F20"/>
          <w:spacing w:val="-5"/>
          <w:sz w:val="20"/>
        </w:rPr>
        <w:t> </w:t>
      </w:r>
      <w:r>
        <w:rPr>
          <w:color w:val="231F20"/>
          <w:sz w:val="20"/>
        </w:rPr>
        <w:t>là</w:t>
      </w:r>
      <w:r>
        <w:rPr>
          <w:color w:val="231F20"/>
          <w:spacing w:val="-5"/>
          <w:sz w:val="20"/>
        </w:rPr>
        <w:t> </w:t>
      </w:r>
      <w:r>
        <w:rPr>
          <w:color w:val="231F20"/>
          <w:sz w:val="20"/>
        </w:rPr>
        <w:t>Hoa</w:t>
      </w:r>
      <w:r>
        <w:rPr>
          <w:color w:val="231F20"/>
          <w:spacing w:val="-5"/>
          <w:sz w:val="20"/>
        </w:rPr>
        <w:t> </w:t>
      </w:r>
      <w:r>
        <w:rPr>
          <w:color w:val="231F20"/>
          <w:sz w:val="20"/>
        </w:rPr>
        <w:t>Nghiêm</w:t>
      </w:r>
      <w:r>
        <w:rPr>
          <w:color w:val="231F20"/>
          <w:spacing w:val="-5"/>
          <w:sz w:val="20"/>
        </w:rPr>
        <w:t> </w:t>
      </w:r>
      <w:r>
        <w:rPr>
          <w:color w:val="231F20"/>
          <w:sz w:val="20"/>
        </w:rPr>
        <w:t>(Hoa</w:t>
      </w:r>
      <w:r>
        <w:rPr>
          <w:color w:val="231F20"/>
          <w:spacing w:val="-5"/>
          <w:sz w:val="20"/>
        </w:rPr>
        <w:t> </w:t>
      </w:r>
      <w:r>
        <w:rPr>
          <w:color w:val="231F20"/>
          <w:sz w:val="20"/>
        </w:rPr>
        <w:t>Nghiêm</w:t>
      </w:r>
      <w:r>
        <w:rPr>
          <w:color w:val="231F20"/>
          <w:spacing w:val="-9"/>
          <w:sz w:val="20"/>
        </w:rPr>
        <w:t> </w:t>
      </w:r>
      <w:r>
        <w:rPr>
          <w:color w:val="231F20"/>
          <w:sz w:val="20"/>
        </w:rPr>
        <w:t>Tông),</w:t>
      </w:r>
      <w:r>
        <w:rPr>
          <w:color w:val="231F20"/>
          <w:spacing w:val="-8"/>
          <w:sz w:val="20"/>
        </w:rPr>
        <w:t> </w:t>
      </w:r>
      <w:r>
        <w:rPr>
          <w:color w:val="231F20"/>
          <w:sz w:val="20"/>
        </w:rPr>
        <w:t>Thiên</w:t>
      </w:r>
      <w:r>
        <w:rPr>
          <w:color w:val="231F20"/>
          <w:spacing w:val="-9"/>
          <w:sz w:val="20"/>
        </w:rPr>
        <w:t> </w:t>
      </w:r>
      <w:r>
        <w:rPr>
          <w:color w:val="231F20"/>
          <w:sz w:val="20"/>
        </w:rPr>
        <w:t>Thai</w:t>
      </w:r>
      <w:r>
        <w:rPr>
          <w:color w:val="231F20"/>
          <w:spacing w:val="-5"/>
          <w:sz w:val="20"/>
        </w:rPr>
        <w:t> </w:t>
      </w:r>
      <w:r>
        <w:rPr>
          <w:color w:val="231F20"/>
          <w:sz w:val="20"/>
        </w:rPr>
        <w:t>(Thiên</w:t>
      </w:r>
      <w:r>
        <w:rPr>
          <w:color w:val="231F20"/>
          <w:spacing w:val="-5"/>
          <w:sz w:val="20"/>
        </w:rPr>
        <w:t> </w:t>
      </w:r>
      <w:r>
        <w:rPr>
          <w:color w:val="231F20"/>
          <w:sz w:val="20"/>
        </w:rPr>
        <w:t>Đài</w:t>
      </w:r>
      <w:r>
        <w:rPr>
          <w:color w:val="231F20"/>
          <w:spacing w:val="-9"/>
          <w:sz w:val="20"/>
        </w:rPr>
        <w:t> </w:t>
      </w:r>
      <w:r>
        <w:rPr>
          <w:color w:val="231F20"/>
          <w:sz w:val="20"/>
        </w:rPr>
        <w:t>Tông,</w:t>
      </w:r>
      <w:r>
        <w:rPr>
          <w:color w:val="231F20"/>
          <w:spacing w:val="-5"/>
          <w:sz w:val="20"/>
        </w:rPr>
        <w:t> </w:t>
      </w:r>
      <w:r>
        <w:rPr>
          <w:color w:val="231F20"/>
          <w:sz w:val="20"/>
        </w:rPr>
        <w:t>Nhật Liên</w:t>
      </w:r>
      <w:r>
        <w:rPr>
          <w:color w:val="231F20"/>
          <w:spacing w:val="-6"/>
          <w:sz w:val="20"/>
        </w:rPr>
        <w:t> </w:t>
      </w:r>
      <w:r>
        <w:rPr>
          <w:color w:val="231F20"/>
          <w:sz w:val="20"/>
        </w:rPr>
        <w:t>Tông),</w:t>
      </w:r>
      <w:r>
        <w:rPr>
          <w:color w:val="231F20"/>
          <w:spacing w:val="-2"/>
          <w:sz w:val="20"/>
        </w:rPr>
        <w:t> </w:t>
      </w:r>
      <w:r>
        <w:rPr>
          <w:color w:val="231F20"/>
          <w:sz w:val="20"/>
        </w:rPr>
        <w:t>Duy</w:t>
      </w:r>
      <w:r>
        <w:rPr>
          <w:color w:val="231F20"/>
          <w:spacing w:val="-6"/>
          <w:sz w:val="20"/>
        </w:rPr>
        <w:t> </w:t>
      </w:r>
      <w:r>
        <w:rPr>
          <w:color w:val="231F20"/>
          <w:sz w:val="20"/>
        </w:rPr>
        <w:t>Thức</w:t>
      </w:r>
      <w:r>
        <w:rPr>
          <w:color w:val="231F20"/>
          <w:spacing w:val="-2"/>
          <w:sz w:val="20"/>
        </w:rPr>
        <w:t> </w:t>
      </w:r>
      <w:r>
        <w:rPr>
          <w:color w:val="231F20"/>
          <w:sz w:val="20"/>
        </w:rPr>
        <w:t>(Pháp</w:t>
      </w:r>
      <w:r>
        <w:rPr>
          <w:color w:val="231F20"/>
          <w:spacing w:val="-6"/>
          <w:sz w:val="20"/>
        </w:rPr>
        <w:t> </w:t>
      </w:r>
      <w:r>
        <w:rPr>
          <w:color w:val="231F20"/>
          <w:sz w:val="20"/>
        </w:rPr>
        <w:t>Tướng</w:t>
      </w:r>
      <w:r>
        <w:rPr>
          <w:color w:val="231F20"/>
          <w:spacing w:val="-6"/>
          <w:sz w:val="20"/>
        </w:rPr>
        <w:t> </w:t>
      </w:r>
      <w:r>
        <w:rPr>
          <w:color w:val="231F20"/>
          <w:sz w:val="20"/>
        </w:rPr>
        <w:t>Tông),</w:t>
      </w:r>
      <w:r>
        <w:rPr>
          <w:color w:val="231F20"/>
          <w:spacing w:val="-2"/>
          <w:sz w:val="20"/>
        </w:rPr>
        <w:t> </w:t>
      </w:r>
      <w:r>
        <w:rPr>
          <w:color w:val="231F20"/>
          <w:sz w:val="20"/>
        </w:rPr>
        <w:t>Luật</w:t>
      </w:r>
      <w:r>
        <w:rPr>
          <w:color w:val="231F20"/>
          <w:spacing w:val="-6"/>
          <w:sz w:val="20"/>
        </w:rPr>
        <w:t> </w:t>
      </w:r>
      <w:r>
        <w:rPr>
          <w:color w:val="231F20"/>
          <w:sz w:val="20"/>
        </w:rPr>
        <w:t>Tông,</w:t>
      </w:r>
      <w:r>
        <w:rPr>
          <w:color w:val="231F20"/>
          <w:spacing w:val="-6"/>
          <w:sz w:val="20"/>
        </w:rPr>
        <w:t> </w:t>
      </w:r>
      <w:r>
        <w:rPr>
          <w:color w:val="231F20"/>
          <w:sz w:val="20"/>
        </w:rPr>
        <w:t>Thiền</w:t>
      </w:r>
      <w:r>
        <w:rPr>
          <w:color w:val="231F20"/>
          <w:spacing w:val="-6"/>
          <w:sz w:val="20"/>
        </w:rPr>
        <w:t> </w:t>
      </w:r>
      <w:r>
        <w:rPr>
          <w:color w:val="231F20"/>
          <w:sz w:val="20"/>
        </w:rPr>
        <w:t>Tông</w:t>
      </w:r>
      <w:r>
        <w:rPr>
          <w:color w:val="231F20"/>
          <w:spacing w:val="-2"/>
          <w:sz w:val="20"/>
        </w:rPr>
        <w:t> </w:t>
      </w:r>
      <w:r>
        <w:rPr>
          <w:color w:val="231F20"/>
          <w:sz w:val="20"/>
        </w:rPr>
        <w:t>(Lâm</w:t>
      </w:r>
      <w:r>
        <w:rPr>
          <w:color w:val="231F20"/>
          <w:spacing w:val="-6"/>
          <w:sz w:val="20"/>
        </w:rPr>
        <w:t> </w:t>
      </w:r>
      <w:r>
        <w:rPr>
          <w:color w:val="231F20"/>
          <w:sz w:val="20"/>
        </w:rPr>
        <w:t>Tế,</w:t>
      </w:r>
      <w:r>
        <w:rPr>
          <w:color w:val="231F20"/>
          <w:spacing w:val="-6"/>
          <w:sz w:val="20"/>
        </w:rPr>
        <w:t> </w:t>
      </w:r>
      <w:r>
        <w:rPr>
          <w:color w:val="231F20"/>
          <w:sz w:val="20"/>
        </w:rPr>
        <w:t>Tào</w:t>
      </w:r>
      <w:r>
        <w:rPr>
          <w:color w:val="231F20"/>
          <w:spacing w:val="-2"/>
          <w:sz w:val="20"/>
        </w:rPr>
        <w:t> </w:t>
      </w:r>
      <w:r>
        <w:rPr>
          <w:color w:val="231F20"/>
          <w:sz w:val="20"/>
        </w:rPr>
        <w:t>Động,</w:t>
      </w:r>
      <w:r>
        <w:rPr>
          <w:color w:val="231F20"/>
          <w:spacing w:val="-2"/>
          <w:sz w:val="20"/>
        </w:rPr>
        <w:t> </w:t>
      </w:r>
      <w:r>
        <w:rPr>
          <w:color w:val="231F20"/>
          <w:sz w:val="20"/>
        </w:rPr>
        <w:t>Hoàng</w:t>
      </w:r>
      <w:r>
        <w:rPr>
          <w:color w:val="231F20"/>
          <w:spacing w:val="-2"/>
          <w:sz w:val="20"/>
        </w:rPr>
        <w:t> </w:t>
      </w:r>
      <w:r>
        <w:rPr>
          <w:color w:val="231F20"/>
          <w:sz w:val="20"/>
        </w:rPr>
        <w:t>Bá),</w:t>
      </w:r>
      <w:r>
        <w:rPr>
          <w:color w:val="231F20"/>
          <w:spacing w:val="-6"/>
          <w:sz w:val="20"/>
        </w:rPr>
        <w:t> </w:t>
      </w:r>
      <w:r>
        <w:rPr>
          <w:color w:val="231F20"/>
          <w:sz w:val="20"/>
        </w:rPr>
        <w:t>Tịnh Độ (Dung Thông Niệm Phật Tông, Thời Tông, Tịnh Độ Tông, Tịnh Độ Chân Tông) và Mật Tông (Chân Ngôn Tông).</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nào</w:t>
      </w:r>
      <w:r>
        <w:rPr>
          <w:color w:val="231F20"/>
          <w:spacing w:val="-3"/>
          <w:w w:val="105"/>
        </w:rPr>
        <w:t> </w:t>
      </w:r>
      <w:r>
        <w:rPr>
          <w:color w:val="231F20"/>
          <w:w w:val="105"/>
        </w:rPr>
        <w:t>cũng</w:t>
      </w:r>
      <w:r>
        <w:rPr>
          <w:color w:val="231F20"/>
          <w:spacing w:val="-3"/>
          <w:w w:val="105"/>
        </w:rPr>
        <w:t> </w:t>
      </w:r>
      <w:r>
        <w:rPr>
          <w:color w:val="231F20"/>
          <w:w w:val="105"/>
        </w:rPr>
        <w:t>đều</w:t>
      </w:r>
      <w:r>
        <w:rPr>
          <w:color w:val="231F20"/>
          <w:spacing w:val="-3"/>
          <w:w w:val="105"/>
        </w:rPr>
        <w:t> </w:t>
      </w:r>
      <w:r>
        <w:rPr>
          <w:color w:val="231F20"/>
          <w:w w:val="105"/>
        </w:rPr>
        <w:t>là</w:t>
      </w:r>
      <w:r>
        <w:rPr>
          <w:color w:val="231F20"/>
          <w:spacing w:val="-3"/>
          <w:w w:val="105"/>
        </w:rPr>
        <w:t> </w:t>
      </w:r>
      <w:r>
        <w:rPr>
          <w:color w:val="231F20"/>
          <w:w w:val="105"/>
        </w:rPr>
        <w:t>để</w:t>
      </w:r>
      <w:r>
        <w:rPr>
          <w:color w:val="231F20"/>
          <w:spacing w:val="-3"/>
          <w:w w:val="105"/>
        </w:rPr>
        <w:t> </w:t>
      </w:r>
      <w:r>
        <w:rPr>
          <w:color w:val="231F20"/>
          <w:w w:val="105"/>
        </w:rPr>
        <w:t>giảng</w:t>
      </w:r>
      <w:r>
        <w:rPr>
          <w:color w:val="231F20"/>
          <w:spacing w:val="-3"/>
          <w:w w:val="105"/>
        </w:rPr>
        <w:t> </w:t>
      </w:r>
      <w:r>
        <w:rPr>
          <w:color w:val="231F20"/>
          <w:w w:val="105"/>
        </w:rPr>
        <w:t>kinh,</w:t>
      </w:r>
      <w:r>
        <w:rPr>
          <w:color w:val="231F20"/>
          <w:spacing w:val="-3"/>
          <w:w w:val="105"/>
        </w:rPr>
        <w:t> </w:t>
      </w:r>
      <w:r>
        <w:rPr>
          <w:color w:val="231F20"/>
          <w:w w:val="105"/>
        </w:rPr>
        <w:t>nơi</w:t>
      </w:r>
      <w:r>
        <w:rPr>
          <w:color w:val="231F20"/>
          <w:spacing w:val="-3"/>
          <w:w w:val="105"/>
        </w:rPr>
        <w:t> </w:t>
      </w:r>
      <w:r>
        <w:rPr>
          <w:color w:val="231F20"/>
          <w:w w:val="105"/>
        </w:rPr>
        <w:t>không</w:t>
      </w:r>
      <w:r>
        <w:rPr>
          <w:color w:val="231F20"/>
          <w:spacing w:val="-4"/>
          <w:w w:val="105"/>
        </w:rPr>
        <w:t> </w:t>
      </w:r>
      <w:r>
        <w:rPr>
          <w:color w:val="231F20"/>
          <w:w w:val="105"/>
        </w:rPr>
        <w:t>thể</w:t>
      </w:r>
      <w:r>
        <w:rPr>
          <w:color w:val="231F20"/>
          <w:spacing w:val="-3"/>
          <w:w w:val="105"/>
        </w:rPr>
        <w:t> </w:t>
      </w:r>
      <w:r>
        <w:rPr>
          <w:color w:val="231F20"/>
          <w:w w:val="105"/>
        </w:rPr>
        <w:t>giảng</w:t>
      </w:r>
      <w:r>
        <w:rPr>
          <w:color w:val="231F20"/>
          <w:spacing w:val="-3"/>
          <w:w w:val="105"/>
        </w:rPr>
        <w:t> </w:t>
      </w:r>
      <w:r>
        <w:rPr>
          <w:color w:val="231F20"/>
          <w:w w:val="105"/>
        </w:rPr>
        <w:t>kinh</w:t>
      </w:r>
      <w:r>
        <w:rPr>
          <w:color w:val="231F20"/>
          <w:spacing w:val="-3"/>
          <w:w w:val="105"/>
        </w:rPr>
        <w:t> </w:t>
      </w:r>
      <w:r>
        <w:rPr>
          <w:color w:val="231F20"/>
          <w:w w:val="105"/>
        </w:rPr>
        <w:t>tôi sẽ không đến. Do vậy, tôi có thể duy trì vững vàng cho đến hiện tại, suốt 52 năm giảng kinh không gián đoạn nên mới có</w:t>
      </w:r>
      <w:r>
        <w:rPr>
          <w:color w:val="231F20"/>
          <w:spacing w:val="-5"/>
          <w:w w:val="105"/>
        </w:rPr>
        <w:t> </w:t>
      </w:r>
      <w:r>
        <w:rPr>
          <w:color w:val="231F20"/>
          <w:w w:val="105"/>
        </w:rPr>
        <w:t>một</w:t>
      </w:r>
      <w:r>
        <w:rPr>
          <w:color w:val="231F20"/>
          <w:spacing w:val="-5"/>
          <w:w w:val="105"/>
        </w:rPr>
        <w:t> </w:t>
      </w:r>
      <w:r>
        <w:rPr>
          <w:color w:val="231F20"/>
          <w:w w:val="105"/>
        </w:rPr>
        <w:t>chút</w:t>
      </w:r>
      <w:r>
        <w:rPr>
          <w:color w:val="231F20"/>
          <w:spacing w:val="-5"/>
          <w:w w:val="105"/>
        </w:rPr>
        <w:t> </w:t>
      </w:r>
      <w:r>
        <w:rPr>
          <w:color w:val="231F20"/>
          <w:w w:val="105"/>
        </w:rPr>
        <w:t>thành</w:t>
      </w:r>
      <w:r>
        <w:rPr>
          <w:color w:val="231F20"/>
          <w:spacing w:val="-5"/>
          <w:w w:val="105"/>
        </w:rPr>
        <w:t> </w:t>
      </w:r>
      <w:r>
        <w:rPr>
          <w:color w:val="231F20"/>
          <w:w w:val="105"/>
        </w:rPr>
        <w:t>tựu.</w:t>
      </w:r>
      <w:r>
        <w:rPr>
          <w:color w:val="231F20"/>
          <w:spacing w:val="-5"/>
          <w:w w:val="105"/>
        </w:rPr>
        <w:t> </w:t>
      </w:r>
      <w:r>
        <w:rPr>
          <w:color w:val="231F20"/>
          <w:w w:val="105"/>
        </w:rPr>
        <w:t>Nếu</w:t>
      </w:r>
      <w:r>
        <w:rPr>
          <w:color w:val="231F20"/>
          <w:spacing w:val="-5"/>
          <w:w w:val="105"/>
        </w:rPr>
        <w:t> </w:t>
      </w:r>
      <w:r>
        <w:rPr>
          <w:color w:val="231F20"/>
          <w:w w:val="105"/>
        </w:rPr>
        <w:t>tôi</w:t>
      </w:r>
      <w:r>
        <w:rPr>
          <w:color w:val="231F20"/>
          <w:spacing w:val="-5"/>
          <w:w w:val="105"/>
        </w:rPr>
        <w:t> </w:t>
      </w:r>
      <w:r>
        <w:rPr>
          <w:color w:val="231F20"/>
          <w:w w:val="105"/>
        </w:rPr>
        <w:t>có</w:t>
      </w:r>
      <w:r>
        <w:rPr>
          <w:color w:val="231F20"/>
          <w:spacing w:val="-5"/>
          <w:w w:val="105"/>
        </w:rPr>
        <w:t> </w:t>
      </w:r>
      <w:r>
        <w:rPr>
          <w:color w:val="231F20"/>
          <w:w w:val="105"/>
        </w:rPr>
        <w:t>phúc</w:t>
      </w:r>
      <w:r>
        <w:rPr>
          <w:color w:val="231F20"/>
          <w:spacing w:val="-5"/>
          <w:w w:val="105"/>
        </w:rPr>
        <w:t> </w:t>
      </w:r>
      <w:r>
        <w:rPr>
          <w:color w:val="231F20"/>
          <w:w w:val="105"/>
        </w:rPr>
        <w:t>báo</w:t>
      </w:r>
      <w:r>
        <w:rPr>
          <w:color w:val="231F20"/>
          <w:spacing w:val="-5"/>
          <w:w w:val="105"/>
        </w:rPr>
        <w:t> </w:t>
      </w:r>
      <w:r>
        <w:rPr>
          <w:color w:val="231F20"/>
          <w:w w:val="105"/>
        </w:rPr>
        <w:t>như</w:t>
      </w:r>
      <w:r>
        <w:rPr>
          <w:color w:val="231F20"/>
          <w:spacing w:val="-5"/>
          <w:w w:val="105"/>
        </w:rPr>
        <w:t> </w:t>
      </w:r>
      <w:r>
        <w:rPr>
          <w:color w:val="231F20"/>
          <w:w w:val="105"/>
        </w:rPr>
        <w:t>các</w:t>
      </w:r>
      <w:r>
        <w:rPr>
          <w:color w:val="231F20"/>
          <w:spacing w:val="-5"/>
          <w:w w:val="105"/>
        </w:rPr>
        <w:t> </w:t>
      </w:r>
      <w:r>
        <w:rPr>
          <w:color w:val="231F20"/>
          <w:w w:val="105"/>
        </w:rPr>
        <w:t>vị</w:t>
      </w:r>
      <w:r>
        <w:rPr>
          <w:color w:val="231F20"/>
          <w:spacing w:val="-5"/>
          <w:w w:val="105"/>
        </w:rPr>
        <w:t> </w:t>
      </w:r>
      <w:r>
        <w:rPr>
          <w:color w:val="231F20"/>
          <w:w w:val="105"/>
        </w:rPr>
        <w:t>tổ</w:t>
      </w:r>
      <w:r>
        <w:rPr>
          <w:color w:val="231F20"/>
          <w:spacing w:val="-5"/>
          <w:w w:val="105"/>
        </w:rPr>
        <w:t> </w:t>
      </w:r>
      <w:r>
        <w:rPr>
          <w:color w:val="231F20"/>
          <w:w w:val="105"/>
        </w:rPr>
        <w:t>sư đại</w:t>
      </w:r>
      <w:r>
        <w:rPr>
          <w:color w:val="231F20"/>
          <w:spacing w:val="-11"/>
          <w:w w:val="105"/>
        </w:rPr>
        <w:t> </w:t>
      </w:r>
      <w:r>
        <w:rPr>
          <w:color w:val="231F20"/>
          <w:w w:val="105"/>
        </w:rPr>
        <w:t>đức</w:t>
      </w:r>
      <w:r>
        <w:rPr>
          <w:color w:val="231F20"/>
          <w:spacing w:val="-11"/>
          <w:w w:val="105"/>
        </w:rPr>
        <w:t> </w:t>
      </w:r>
      <w:r>
        <w:rPr>
          <w:color w:val="231F20"/>
          <w:w w:val="105"/>
        </w:rPr>
        <w:t>xưa</w:t>
      </w:r>
      <w:r>
        <w:rPr>
          <w:color w:val="231F20"/>
          <w:spacing w:val="-11"/>
          <w:w w:val="105"/>
        </w:rPr>
        <w:t> </w:t>
      </w:r>
      <w:r>
        <w:rPr>
          <w:color w:val="231F20"/>
          <w:w w:val="105"/>
        </w:rPr>
        <w:t>kia,</w:t>
      </w:r>
      <w:r>
        <w:rPr>
          <w:color w:val="231F20"/>
          <w:spacing w:val="-11"/>
          <w:w w:val="105"/>
        </w:rPr>
        <w:t> </w:t>
      </w:r>
      <w:r>
        <w:rPr>
          <w:color w:val="231F20"/>
          <w:w w:val="105"/>
        </w:rPr>
        <w:t>có</w:t>
      </w:r>
      <w:r>
        <w:rPr>
          <w:color w:val="231F20"/>
          <w:spacing w:val="-11"/>
          <w:w w:val="105"/>
        </w:rPr>
        <w:t> </w:t>
      </w:r>
      <w:r>
        <w:rPr>
          <w:color w:val="231F20"/>
          <w:w w:val="105"/>
        </w:rPr>
        <w:t>một</w:t>
      </w:r>
      <w:r>
        <w:rPr>
          <w:color w:val="231F20"/>
          <w:spacing w:val="-11"/>
          <w:w w:val="105"/>
        </w:rPr>
        <w:t> </w:t>
      </w:r>
      <w:r>
        <w:rPr>
          <w:color w:val="231F20"/>
          <w:w w:val="105"/>
        </w:rPr>
        <w:t>ngọn</w:t>
      </w:r>
      <w:r>
        <w:rPr>
          <w:color w:val="231F20"/>
          <w:spacing w:val="-11"/>
          <w:w w:val="105"/>
        </w:rPr>
        <w:t> </w:t>
      </w:r>
      <w:r>
        <w:rPr>
          <w:color w:val="231F20"/>
          <w:w w:val="105"/>
        </w:rPr>
        <w:t>núi,</w:t>
      </w:r>
      <w:r>
        <w:rPr>
          <w:color w:val="231F20"/>
          <w:spacing w:val="-11"/>
          <w:w w:val="105"/>
        </w:rPr>
        <w:t> </w:t>
      </w:r>
      <w:r>
        <w:rPr>
          <w:color w:val="231F20"/>
          <w:w w:val="105"/>
        </w:rPr>
        <w:t>52</w:t>
      </w:r>
      <w:r>
        <w:rPr>
          <w:color w:val="231F20"/>
          <w:spacing w:val="-11"/>
          <w:w w:val="105"/>
        </w:rPr>
        <w:t> </w:t>
      </w:r>
      <w:r>
        <w:rPr>
          <w:color w:val="231F20"/>
          <w:w w:val="105"/>
        </w:rPr>
        <w:t>năm</w:t>
      </w:r>
      <w:r>
        <w:rPr>
          <w:color w:val="231F20"/>
          <w:spacing w:val="-11"/>
          <w:w w:val="105"/>
        </w:rPr>
        <w:t> </w:t>
      </w:r>
      <w:r>
        <w:rPr>
          <w:color w:val="231F20"/>
          <w:w w:val="105"/>
        </w:rPr>
        <w:t>chẳng</w:t>
      </w:r>
      <w:r>
        <w:rPr>
          <w:color w:val="231F20"/>
          <w:spacing w:val="-11"/>
          <w:w w:val="105"/>
        </w:rPr>
        <w:t> </w:t>
      </w:r>
      <w:r>
        <w:rPr>
          <w:color w:val="231F20"/>
          <w:w w:val="105"/>
        </w:rPr>
        <w:t>hạ</w:t>
      </w:r>
      <w:r>
        <w:rPr>
          <w:color w:val="231F20"/>
          <w:spacing w:val="-11"/>
          <w:w w:val="105"/>
        </w:rPr>
        <w:t> </w:t>
      </w:r>
      <w:r>
        <w:rPr>
          <w:color w:val="231F20"/>
          <w:w w:val="105"/>
        </w:rPr>
        <w:t>sơn,</w:t>
      </w:r>
      <w:r>
        <w:rPr>
          <w:color w:val="231F20"/>
          <w:spacing w:val="-11"/>
          <w:w w:val="105"/>
        </w:rPr>
        <w:t> </w:t>
      </w:r>
      <w:r>
        <w:rPr>
          <w:color w:val="231F20"/>
          <w:w w:val="105"/>
        </w:rPr>
        <w:t>đến nay tôi sẽ tuyệt lắm, khá vô cùng! Vì thế, các đồng học trẻ tuổi</w:t>
      </w:r>
      <w:r>
        <w:rPr>
          <w:color w:val="231F20"/>
          <w:spacing w:val="-21"/>
          <w:w w:val="105"/>
        </w:rPr>
        <w:t> </w:t>
      </w:r>
      <w:r>
        <w:rPr>
          <w:color w:val="231F20"/>
          <w:w w:val="105"/>
        </w:rPr>
        <w:t>phải</w:t>
      </w:r>
      <w:r>
        <w:rPr>
          <w:color w:val="231F20"/>
          <w:spacing w:val="-21"/>
          <w:w w:val="105"/>
        </w:rPr>
        <w:t> </w:t>
      </w:r>
      <w:r>
        <w:rPr>
          <w:color w:val="231F20"/>
          <w:w w:val="105"/>
        </w:rPr>
        <w:t>hiểu</w:t>
      </w:r>
      <w:r>
        <w:rPr>
          <w:color w:val="231F20"/>
          <w:spacing w:val="-21"/>
          <w:w w:val="105"/>
        </w:rPr>
        <w:t> </w:t>
      </w:r>
      <w:r>
        <w:rPr>
          <w:color w:val="231F20"/>
          <w:w w:val="105"/>
        </w:rPr>
        <w:t>rõ</w:t>
      </w:r>
      <w:r>
        <w:rPr>
          <w:color w:val="231F20"/>
          <w:spacing w:val="-21"/>
          <w:w w:val="105"/>
        </w:rPr>
        <w:t> </w:t>
      </w:r>
      <w:r>
        <w:rPr>
          <w:color w:val="231F20"/>
          <w:w w:val="105"/>
        </w:rPr>
        <w:t>đạo</w:t>
      </w:r>
      <w:r>
        <w:rPr>
          <w:color w:val="231F20"/>
          <w:spacing w:val="-21"/>
          <w:w w:val="105"/>
        </w:rPr>
        <w:t> </w:t>
      </w:r>
      <w:r>
        <w:rPr>
          <w:color w:val="231F20"/>
          <w:w w:val="105"/>
        </w:rPr>
        <w:t>lý</w:t>
      </w:r>
      <w:r>
        <w:rPr>
          <w:color w:val="231F20"/>
          <w:spacing w:val="-21"/>
          <w:w w:val="105"/>
        </w:rPr>
        <w:t> </w:t>
      </w:r>
      <w:r>
        <w:rPr>
          <w:color w:val="231F20"/>
          <w:w w:val="105"/>
        </w:rPr>
        <w:t>này,</w:t>
      </w:r>
      <w:r>
        <w:rPr>
          <w:color w:val="231F20"/>
          <w:spacing w:val="-21"/>
          <w:w w:val="105"/>
        </w:rPr>
        <w:t> </w:t>
      </w:r>
      <w:r>
        <w:rPr>
          <w:color w:val="231F20"/>
          <w:w w:val="105"/>
        </w:rPr>
        <w:t>ai</w:t>
      </w:r>
      <w:r>
        <w:rPr>
          <w:color w:val="231F20"/>
          <w:spacing w:val="-21"/>
          <w:w w:val="105"/>
        </w:rPr>
        <w:t> </w:t>
      </w:r>
      <w:r>
        <w:rPr>
          <w:color w:val="231F20"/>
          <w:w w:val="105"/>
        </w:rPr>
        <w:t>thành</w:t>
      </w:r>
      <w:r>
        <w:rPr>
          <w:color w:val="231F20"/>
          <w:spacing w:val="-21"/>
          <w:w w:val="105"/>
        </w:rPr>
        <w:t> </w:t>
      </w:r>
      <w:r>
        <w:rPr>
          <w:color w:val="231F20"/>
          <w:w w:val="105"/>
        </w:rPr>
        <w:t>tựu</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Chính</w:t>
      </w:r>
      <w:r>
        <w:rPr>
          <w:color w:val="231F20"/>
          <w:spacing w:val="-21"/>
          <w:w w:val="105"/>
        </w:rPr>
        <w:t> </w:t>
      </w:r>
      <w:r>
        <w:rPr>
          <w:color w:val="231F20"/>
          <w:w w:val="105"/>
        </w:rPr>
        <w:t>mình thành tựu chính mình.</w:t>
      </w:r>
    </w:p>
    <w:p>
      <w:pPr>
        <w:pStyle w:val="BodyText"/>
        <w:spacing w:line="297" w:lineRule="auto" w:before="145"/>
        <w:ind w:left="103" w:right="407" w:firstLine="453"/>
        <w:jc w:val="both"/>
      </w:pPr>
      <w:r>
        <w:rPr>
          <w:color w:val="231F20"/>
          <w:w w:val="105"/>
        </w:rPr>
        <w:t>Xưa</w:t>
      </w:r>
      <w:r>
        <w:rPr>
          <w:color w:val="231F20"/>
          <w:w w:val="105"/>
        </w:rPr>
        <w:t> nay,</w:t>
      </w:r>
      <w:r>
        <w:rPr>
          <w:color w:val="231F20"/>
          <w:w w:val="105"/>
        </w:rPr>
        <w:t> trong</w:t>
      </w:r>
      <w:r>
        <w:rPr>
          <w:color w:val="231F20"/>
          <w:w w:val="105"/>
        </w:rPr>
        <w:t> ngoài</w:t>
      </w:r>
      <w:r>
        <w:rPr>
          <w:color w:val="231F20"/>
          <w:w w:val="105"/>
        </w:rPr>
        <w:t> nước,</w:t>
      </w:r>
      <w:r>
        <w:rPr>
          <w:color w:val="231F20"/>
          <w:w w:val="105"/>
        </w:rPr>
        <w:t> hễ</w:t>
      </w:r>
      <w:r>
        <w:rPr>
          <w:color w:val="231F20"/>
          <w:w w:val="105"/>
        </w:rPr>
        <w:t> là</w:t>
      </w:r>
      <w:r>
        <w:rPr>
          <w:color w:val="231F20"/>
          <w:w w:val="105"/>
        </w:rPr>
        <w:t> người</w:t>
      </w:r>
      <w:r>
        <w:rPr>
          <w:color w:val="231F20"/>
          <w:w w:val="105"/>
        </w:rPr>
        <w:t> có</w:t>
      </w:r>
      <w:r>
        <w:rPr>
          <w:color w:val="231F20"/>
          <w:w w:val="105"/>
        </w:rPr>
        <w:t> thành</w:t>
      </w:r>
      <w:r>
        <w:rPr>
          <w:color w:val="231F20"/>
          <w:w w:val="105"/>
        </w:rPr>
        <w:t> tựu, tuyệt đối chẳng phải do được thầy ở bên cạnh thường chỉ điểm, không có, đều do chính mình thành tựu. Nắm vững những</w:t>
      </w:r>
      <w:r>
        <w:rPr>
          <w:color w:val="231F20"/>
          <w:spacing w:val="-12"/>
          <w:w w:val="105"/>
        </w:rPr>
        <w:t> </w:t>
      </w:r>
      <w:r>
        <w:rPr>
          <w:color w:val="231F20"/>
          <w:w w:val="105"/>
        </w:rPr>
        <w:t>nguyên</w:t>
      </w:r>
      <w:r>
        <w:rPr>
          <w:color w:val="231F20"/>
          <w:spacing w:val="-12"/>
          <w:w w:val="105"/>
        </w:rPr>
        <w:t> </w:t>
      </w:r>
      <w:r>
        <w:rPr>
          <w:color w:val="231F20"/>
          <w:w w:val="105"/>
        </w:rPr>
        <w:t>tắc</w:t>
      </w:r>
      <w:r>
        <w:rPr>
          <w:color w:val="231F20"/>
          <w:spacing w:val="-12"/>
          <w:w w:val="105"/>
        </w:rPr>
        <w:t> </w:t>
      </w:r>
      <w:r>
        <w:rPr>
          <w:color w:val="231F20"/>
          <w:w w:val="105"/>
        </w:rPr>
        <w:t>và</w:t>
      </w:r>
      <w:r>
        <w:rPr>
          <w:color w:val="231F20"/>
          <w:spacing w:val="-12"/>
          <w:w w:val="105"/>
        </w:rPr>
        <w:t> </w:t>
      </w:r>
      <w:r>
        <w:rPr>
          <w:color w:val="231F20"/>
          <w:w w:val="105"/>
        </w:rPr>
        <w:t>nguyên</w:t>
      </w:r>
      <w:r>
        <w:rPr>
          <w:color w:val="231F20"/>
          <w:spacing w:val="-12"/>
          <w:w w:val="105"/>
        </w:rPr>
        <w:t> </w:t>
      </w:r>
      <w:r>
        <w:rPr>
          <w:color w:val="231F20"/>
          <w:w w:val="105"/>
        </w:rPr>
        <w:t>lý</w:t>
      </w:r>
      <w:r>
        <w:rPr>
          <w:color w:val="231F20"/>
          <w:spacing w:val="-12"/>
          <w:w w:val="105"/>
        </w:rPr>
        <w:t> </w:t>
      </w:r>
      <w:r>
        <w:rPr>
          <w:color w:val="231F20"/>
          <w:w w:val="105"/>
        </w:rPr>
        <w:t>do</w:t>
      </w:r>
      <w:r>
        <w:rPr>
          <w:color w:val="231F20"/>
          <w:spacing w:val="-12"/>
          <w:w w:val="105"/>
        </w:rPr>
        <w:t> </w:t>
      </w:r>
      <w:r>
        <w:rPr>
          <w:color w:val="231F20"/>
          <w:w w:val="105"/>
        </w:rPr>
        <w:t>thầy</w:t>
      </w:r>
      <w:r>
        <w:rPr>
          <w:color w:val="231F20"/>
          <w:spacing w:val="-12"/>
          <w:w w:val="105"/>
        </w:rPr>
        <w:t> </w:t>
      </w:r>
      <w:r>
        <w:rPr>
          <w:color w:val="231F20"/>
          <w:w w:val="105"/>
        </w:rPr>
        <w:t>chỉ</w:t>
      </w:r>
      <w:r>
        <w:rPr>
          <w:color w:val="231F20"/>
          <w:spacing w:val="-12"/>
          <w:w w:val="105"/>
        </w:rPr>
        <w:t> </w:t>
      </w:r>
      <w:r>
        <w:rPr>
          <w:color w:val="231F20"/>
          <w:w w:val="105"/>
        </w:rPr>
        <w:t>dạy,</w:t>
      </w:r>
      <w:r>
        <w:rPr>
          <w:color w:val="231F20"/>
          <w:spacing w:val="-12"/>
          <w:w w:val="105"/>
        </w:rPr>
        <w:t> </w:t>
      </w:r>
      <w:r>
        <w:rPr>
          <w:color w:val="231F20"/>
          <w:w w:val="105"/>
        </w:rPr>
        <w:t>thật</w:t>
      </w:r>
      <w:r>
        <w:rPr>
          <w:color w:val="231F20"/>
          <w:spacing w:val="-12"/>
          <w:w w:val="105"/>
        </w:rPr>
        <w:t> </w:t>
      </w:r>
      <w:r>
        <w:rPr>
          <w:color w:val="231F20"/>
          <w:w w:val="105"/>
        </w:rPr>
        <w:t>sự</w:t>
      </w:r>
      <w:r>
        <w:rPr>
          <w:color w:val="231F20"/>
          <w:spacing w:val="-12"/>
          <w:w w:val="105"/>
        </w:rPr>
        <w:t> </w:t>
      </w:r>
      <w:r>
        <w:rPr>
          <w:color w:val="231F20"/>
          <w:w w:val="105"/>
        </w:rPr>
        <w:t>phát tâm</w:t>
      </w:r>
      <w:r>
        <w:rPr>
          <w:color w:val="231F20"/>
          <w:spacing w:val="-11"/>
          <w:w w:val="105"/>
        </w:rPr>
        <w:t> </w:t>
      </w:r>
      <w:r>
        <w:rPr>
          <w:color w:val="231F20"/>
          <w:w w:val="105"/>
        </w:rPr>
        <w:t>dũng</w:t>
      </w:r>
      <w:r>
        <w:rPr>
          <w:color w:val="231F20"/>
          <w:spacing w:val="-11"/>
          <w:w w:val="105"/>
        </w:rPr>
        <w:t> </w:t>
      </w:r>
      <w:r>
        <w:rPr>
          <w:color w:val="231F20"/>
          <w:w w:val="105"/>
        </w:rPr>
        <w:t>mãnh,</w:t>
      </w:r>
      <w:r>
        <w:rPr>
          <w:color w:val="231F20"/>
          <w:spacing w:val="-11"/>
          <w:w w:val="105"/>
        </w:rPr>
        <w:t> </w:t>
      </w:r>
      <w:r>
        <w:rPr>
          <w:color w:val="231F20"/>
          <w:w w:val="105"/>
        </w:rPr>
        <w:t>tâm</w:t>
      </w:r>
      <w:r>
        <w:rPr>
          <w:color w:val="231F20"/>
          <w:spacing w:val="-11"/>
          <w:w w:val="105"/>
        </w:rPr>
        <w:t> </w:t>
      </w:r>
      <w:r>
        <w:rPr>
          <w:color w:val="231F20"/>
          <w:w w:val="105"/>
        </w:rPr>
        <w:t>tinh</w:t>
      </w:r>
      <w:r>
        <w:rPr>
          <w:color w:val="231F20"/>
          <w:spacing w:val="-11"/>
          <w:w w:val="105"/>
        </w:rPr>
        <w:t> </w:t>
      </w:r>
      <w:r>
        <w:rPr>
          <w:color w:val="231F20"/>
          <w:w w:val="105"/>
        </w:rPr>
        <w:t>tấn,</w:t>
      </w:r>
      <w:r>
        <w:rPr>
          <w:color w:val="231F20"/>
          <w:spacing w:val="-11"/>
          <w:w w:val="105"/>
        </w:rPr>
        <w:t> </w:t>
      </w:r>
      <w:r>
        <w:rPr>
          <w:color w:val="231F20"/>
          <w:w w:val="105"/>
        </w:rPr>
        <w:t>giữ</w:t>
      </w:r>
      <w:r>
        <w:rPr>
          <w:color w:val="231F20"/>
          <w:spacing w:val="-11"/>
          <w:w w:val="105"/>
        </w:rPr>
        <w:t> </w:t>
      </w:r>
      <w:r>
        <w:rPr>
          <w:color w:val="231F20"/>
          <w:w w:val="105"/>
        </w:rPr>
        <w:t>chí</w:t>
      </w:r>
      <w:r>
        <w:rPr>
          <w:color w:val="231F20"/>
          <w:spacing w:val="-11"/>
          <w:w w:val="105"/>
        </w:rPr>
        <w:t> </w:t>
      </w:r>
      <w:r>
        <w:rPr>
          <w:color w:val="231F20"/>
          <w:w w:val="105"/>
        </w:rPr>
        <w:t>thường</w:t>
      </w:r>
      <w:r>
        <w:rPr>
          <w:color w:val="231F20"/>
          <w:spacing w:val="-11"/>
          <w:w w:val="105"/>
        </w:rPr>
        <w:t> </w:t>
      </w:r>
      <w:r>
        <w:rPr>
          <w:color w:val="231F20"/>
          <w:w w:val="105"/>
        </w:rPr>
        <w:t>hằng,</w:t>
      </w:r>
      <w:r>
        <w:rPr>
          <w:color w:val="231F20"/>
          <w:spacing w:val="-11"/>
          <w:w w:val="105"/>
        </w:rPr>
        <w:t> </w:t>
      </w:r>
      <w:r>
        <w:rPr>
          <w:color w:val="231F20"/>
          <w:w w:val="105"/>
        </w:rPr>
        <w:t>không</w:t>
      </w:r>
      <w:r>
        <w:rPr>
          <w:color w:val="231F20"/>
          <w:spacing w:val="-11"/>
          <w:w w:val="105"/>
        </w:rPr>
        <w:t> </w:t>
      </w:r>
      <w:r>
        <w:rPr>
          <w:color w:val="231F20"/>
          <w:w w:val="105"/>
        </w:rPr>
        <w:t>ai </w:t>
      </w:r>
      <w:r>
        <w:rPr>
          <w:color w:val="231F20"/>
        </w:rPr>
        <w:t>chẳng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Cư</w:t>
      </w:r>
      <w:r>
        <w:rPr>
          <w:color w:val="231F20"/>
          <w:spacing w:val="-6"/>
        </w:rPr>
        <w:t> </w:t>
      </w:r>
      <w:r>
        <w:rPr>
          <w:color w:val="231F20"/>
        </w:rPr>
        <w:t>sĩ</w:t>
      </w:r>
      <w:r>
        <w:rPr>
          <w:color w:val="231F20"/>
          <w:spacing w:val="-6"/>
        </w:rPr>
        <w:t> </w:t>
      </w:r>
      <w:r>
        <w:rPr>
          <w:color w:val="231F20"/>
        </w:rPr>
        <w:t>Lưu</w:t>
      </w:r>
      <w:r>
        <w:rPr>
          <w:color w:val="231F20"/>
          <w:spacing w:val="-6"/>
        </w:rPr>
        <w:t> </w:t>
      </w:r>
      <w:r>
        <w:rPr>
          <w:color w:val="231F20"/>
        </w:rPr>
        <w:t>Tố</w:t>
      </w:r>
      <w:r>
        <w:rPr>
          <w:color w:val="231F20"/>
          <w:spacing w:val="-6"/>
        </w:rPr>
        <w:t> </w:t>
      </w:r>
      <w:r>
        <w:rPr>
          <w:color w:val="231F20"/>
        </w:rPr>
        <w:t>Vân</w:t>
      </w:r>
      <w:r>
        <w:rPr>
          <w:color w:val="231F20"/>
          <w:spacing w:val="-6"/>
        </w:rPr>
        <w:t> </w:t>
      </w:r>
      <w:r>
        <w:rPr>
          <w:color w:val="231F20"/>
        </w:rPr>
        <w:t>là</w:t>
      </w:r>
      <w:r>
        <w:rPr>
          <w:color w:val="231F20"/>
          <w:spacing w:val="-6"/>
        </w:rPr>
        <w:t> </w:t>
      </w:r>
      <w:r>
        <w:rPr>
          <w:color w:val="231F20"/>
        </w:rPr>
        <w:t>một</w:t>
      </w:r>
      <w:r>
        <w:rPr>
          <w:color w:val="231F20"/>
          <w:spacing w:val="-6"/>
        </w:rPr>
        <w:t> </w:t>
      </w:r>
      <w:r>
        <w:rPr>
          <w:color w:val="231F20"/>
        </w:rPr>
        <w:t>tấm</w:t>
      </w:r>
      <w:r>
        <w:rPr>
          <w:color w:val="231F20"/>
          <w:spacing w:val="-6"/>
        </w:rPr>
        <w:t> </w:t>
      </w:r>
      <w:r>
        <w:rPr>
          <w:color w:val="231F20"/>
        </w:rPr>
        <w:t>gương</w:t>
      </w:r>
      <w:r>
        <w:rPr>
          <w:color w:val="231F20"/>
          <w:spacing w:val="-6"/>
        </w:rPr>
        <w:t> </w:t>
      </w:r>
      <w:r>
        <w:rPr>
          <w:color w:val="231F20"/>
        </w:rPr>
        <w:t>vô</w:t>
      </w:r>
      <w:r>
        <w:rPr>
          <w:color w:val="231F20"/>
          <w:spacing w:val="-6"/>
        </w:rPr>
        <w:t> </w:t>
      </w:r>
      <w:r>
        <w:rPr>
          <w:color w:val="231F20"/>
        </w:rPr>
        <w:t>cùng </w:t>
      </w:r>
      <w:r>
        <w:rPr>
          <w:color w:val="231F20"/>
          <w:spacing w:val="-2"/>
          <w:w w:val="105"/>
        </w:rPr>
        <w:t>tốt.</w:t>
      </w:r>
      <w:r>
        <w:rPr>
          <w:color w:val="231F20"/>
          <w:spacing w:val="-21"/>
          <w:w w:val="105"/>
        </w:rPr>
        <w:t> </w:t>
      </w:r>
      <w:r>
        <w:rPr>
          <w:color w:val="231F20"/>
          <w:spacing w:val="-2"/>
          <w:w w:val="105"/>
        </w:rPr>
        <w:t>Người</w:t>
      </w:r>
      <w:r>
        <w:rPr>
          <w:color w:val="231F20"/>
          <w:spacing w:val="-20"/>
          <w:w w:val="105"/>
        </w:rPr>
        <w:t> </w:t>
      </w:r>
      <w:r>
        <w:rPr>
          <w:color w:val="231F20"/>
          <w:spacing w:val="-2"/>
          <w:w w:val="105"/>
        </w:rPr>
        <w:t>ta</w:t>
      </w:r>
      <w:r>
        <w:rPr>
          <w:color w:val="231F20"/>
          <w:spacing w:val="-20"/>
          <w:w w:val="105"/>
        </w:rPr>
        <w:t> </w:t>
      </w:r>
      <w:r>
        <w:rPr>
          <w:color w:val="231F20"/>
          <w:spacing w:val="-2"/>
          <w:w w:val="105"/>
        </w:rPr>
        <w:t>55</w:t>
      </w:r>
      <w:r>
        <w:rPr>
          <w:color w:val="231F20"/>
          <w:spacing w:val="-21"/>
          <w:w w:val="105"/>
        </w:rPr>
        <w:t> </w:t>
      </w:r>
      <w:r>
        <w:rPr>
          <w:color w:val="231F20"/>
          <w:spacing w:val="-2"/>
          <w:w w:val="105"/>
        </w:rPr>
        <w:t>tuổi</w:t>
      </w:r>
      <w:r>
        <w:rPr>
          <w:color w:val="231F20"/>
          <w:spacing w:val="-20"/>
          <w:w w:val="105"/>
        </w:rPr>
        <w:t> </w:t>
      </w:r>
      <w:r>
        <w:rPr>
          <w:color w:val="231F20"/>
          <w:spacing w:val="-2"/>
          <w:w w:val="105"/>
        </w:rPr>
        <w:t>mới</w:t>
      </w:r>
      <w:r>
        <w:rPr>
          <w:color w:val="231F20"/>
          <w:spacing w:val="-20"/>
          <w:w w:val="105"/>
        </w:rPr>
        <w:t> </w:t>
      </w:r>
      <w:r>
        <w:rPr>
          <w:color w:val="231F20"/>
          <w:spacing w:val="-2"/>
          <w:w w:val="105"/>
        </w:rPr>
        <w:t>tiếp</w:t>
      </w:r>
      <w:r>
        <w:rPr>
          <w:color w:val="231F20"/>
          <w:spacing w:val="-21"/>
          <w:w w:val="105"/>
        </w:rPr>
        <w:t> </w:t>
      </w:r>
      <w:r>
        <w:rPr>
          <w:color w:val="231F20"/>
          <w:spacing w:val="-2"/>
          <w:w w:val="105"/>
        </w:rPr>
        <w:t>xúc,</w:t>
      </w:r>
      <w:r>
        <w:rPr>
          <w:color w:val="231F20"/>
          <w:spacing w:val="-20"/>
          <w:w w:val="105"/>
        </w:rPr>
        <w:t> </w:t>
      </w:r>
      <w:r>
        <w:rPr>
          <w:color w:val="231F20"/>
          <w:spacing w:val="-2"/>
          <w:w w:val="105"/>
        </w:rPr>
        <w:t>các</w:t>
      </w:r>
      <w:r>
        <w:rPr>
          <w:color w:val="231F20"/>
          <w:spacing w:val="-20"/>
          <w:w w:val="105"/>
        </w:rPr>
        <w:t> </w:t>
      </w:r>
      <w:r>
        <w:rPr>
          <w:color w:val="231F20"/>
          <w:spacing w:val="-2"/>
          <w:w w:val="105"/>
        </w:rPr>
        <w:t>vị</w:t>
      </w:r>
      <w:r>
        <w:rPr>
          <w:color w:val="231F20"/>
          <w:spacing w:val="-21"/>
          <w:w w:val="105"/>
        </w:rPr>
        <w:t> </w:t>
      </w:r>
      <w:r>
        <w:rPr>
          <w:color w:val="231F20"/>
          <w:spacing w:val="-2"/>
          <w:w w:val="105"/>
        </w:rPr>
        <w:t>còn</w:t>
      </w:r>
      <w:r>
        <w:rPr>
          <w:color w:val="231F20"/>
          <w:spacing w:val="-20"/>
          <w:w w:val="105"/>
        </w:rPr>
        <w:t> </w:t>
      </w:r>
      <w:r>
        <w:rPr>
          <w:color w:val="231F20"/>
          <w:spacing w:val="-2"/>
          <w:w w:val="105"/>
        </w:rPr>
        <w:t>chưa</w:t>
      </w:r>
      <w:r>
        <w:rPr>
          <w:color w:val="231F20"/>
          <w:spacing w:val="-20"/>
          <w:w w:val="105"/>
        </w:rPr>
        <w:t> </w:t>
      </w:r>
      <w:r>
        <w:rPr>
          <w:color w:val="231F20"/>
          <w:spacing w:val="-2"/>
          <w:w w:val="105"/>
        </w:rPr>
        <w:t>tới</w:t>
      </w:r>
      <w:r>
        <w:rPr>
          <w:color w:val="231F20"/>
          <w:spacing w:val="-21"/>
          <w:w w:val="105"/>
        </w:rPr>
        <w:t> </w:t>
      </w:r>
      <w:r>
        <w:rPr>
          <w:color w:val="231F20"/>
          <w:spacing w:val="-2"/>
          <w:w w:val="105"/>
        </w:rPr>
        <w:t>55</w:t>
      </w:r>
      <w:r>
        <w:rPr>
          <w:color w:val="231F20"/>
          <w:spacing w:val="-20"/>
          <w:w w:val="105"/>
        </w:rPr>
        <w:t> </w:t>
      </w:r>
      <w:r>
        <w:rPr>
          <w:color w:val="231F20"/>
          <w:spacing w:val="-2"/>
          <w:w w:val="105"/>
        </w:rPr>
        <w:t>tuổi, </w:t>
      </w:r>
      <w:r>
        <w:rPr>
          <w:color w:val="231F20"/>
          <w:w w:val="105"/>
        </w:rPr>
        <w:t>phải</w:t>
      </w:r>
      <w:r>
        <w:rPr>
          <w:color w:val="231F20"/>
          <w:spacing w:val="-8"/>
          <w:w w:val="105"/>
        </w:rPr>
        <w:t> </w:t>
      </w:r>
      <w:r>
        <w:rPr>
          <w:color w:val="231F20"/>
          <w:w w:val="105"/>
        </w:rPr>
        <w:t>học</w:t>
      </w:r>
      <w:r>
        <w:rPr>
          <w:color w:val="231F20"/>
          <w:spacing w:val="-8"/>
          <w:w w:val="105"/>
        </w:rPr>
        <w:t> </w:t>
      </w:r>
      <w:r>
        <w:rPr>
          <w:color w:val="231F20"/>
          <w:w w:val="105"/>
        </w:rPr>
        <w:t>theo</w:t>
      </w:r>
      <w:r>
        <w:rPr>
          <w:color w:val="231F20"/>
          <w:spacing w:val="-9"/>
          <w:w w:val="105"/>
        </w:rPr>
        <w:t> </w:t>
      </w:r>
      <w:r>
        <w:rPr>
          <w:color w:val="231F20"/>
          <w:w w:val="105"/>
        </w:rPr>
        <w:t>bà</w:t>
      </w:r>
      <w:r>
        <w:rPr>
          <w:color w:val="231F20"/>
          <w:spacing w:val="-9"/>
          <w:w w:val="105"/>
        </w:rPr>
        <w:t> </w:t>
      </w:r>
      <w:r>
        <w:rPr>
          <w:color w:val="231F20"/>
          <w:w w:val="105"/>
        </w:rPr>
        <w:t>ta,</w:t>
      </w:r>
      <w:r>
        <w:rPr>
          <w:color w:val="231F20"/>
          <w:spacing w:val="-9"/>
          <w:w w:val="105"/>
        </w:rPr>
        <w:t> </w:t>
      </w:r>
      <w:r>
        <w:rPr>
          <w:color w:val="231F20"/>
          <w:w w:val="105"/>
        </w:rPr>
        <w:t>10</w:t>
      </w:r>
      <w:r>
        <w:rPr>
          <w:color w:val="231F20"/>
          <w:spacing w:val="-8"/>
          <w:w w:val="105"/>
        </w:rPr>
        <w:t> </w:t>
      </w:r>
      <w:r>
        <w:rPr>
          <w:color w:val="231F20"/>
          <w:w w:val="105"/>
        </w:rPr>
        <w:t>năm</w:t>
      </w:r>
      <w:r>
        <w:rPr>
          <w:color w:val="231F20"/>
          <w:spacing w:val="-9"/>
          <w:w w:val="105"/>
        </w:rPr>
        <w:t> </w:t>
      </w:r>
      <w:r>
        <w:rPr>
          <w:color w:val="231F20"/>
          <w:w w:val="105"/>
        </w:rPr>
        <w:t>trở</w:t>
      </w:r>
      <w:r>
        <w:rPr>
          <w:color w:val="231F20"/>
          <w:spacing w:val="-9"/>
          <w:w w:val="105"/>
        </w:rPr>
        <w:t> </w:t>
      </w:r>
      <w:r>
        <w:rPr>
          <w:color w:val="231F20"/>
          <w:w w:val="105"/>
        </w:rPr>
        <w:t>thành</w:t>
      </w:r>
      <w:r>
        <w:rPr>
          <w:color w:val="231F20"/>
          <w:spacing w:val="-9"/>
          <w:w w:val="105"/>
        </w:rPr>
        <w:t> </w:t>
      </w:r>
      <w:r>
        <w:rPr>
          <w:color w:val="231F20"/>
          <w:w w:val="105"/>
        </w:rPr>
        <w:t>đại</w:t>
      </w:r>
      <w:r>
        <w:rPr>
          <w:color w:val="231F20"/>
          <w:spacing w:val="-8"/>
          <w:w w:val="105"/>
        </w:rPr>
        <w:t> </w:t>
      </w:r>
      <w:r>
        <w:rPr>
          <w:color w:val="231F20"/>
          <w:w w:val="105"/>
        </w:rPr>
        <w:t>pháp</w:t>
      </w:r>
      <w:r>
        <w:rPr>
          <w:color w:val="231F20"/>
          <w:spacing w:val="-9"/>
          <w:w w:val="105"/>
        </w:rPr>
        <w:t> </w:t>
      </w:r>
      <w:r>
        <w:rPr>
          <w:color w:val="231F20"/>
          <w:w w:val="105"/>
        </w:rPr>
        <w:t>sư.</w:t>
      </w:r>
      <w:r>
        <w:rPr>
          <w:color w:val="231F20"/>
          <w:spacing w:val="-9"/>
          <w:w w:val="105"/>
        </w:rPr>
        <w:t> </w:t>
      </w:r>
      <w:r>
        <w:rPr>
          <w:color w:val="231F20"/>
          <w:w w:val="105"/>
        </w:rPr>
        <w:t>Nếu</w:t>
      </w:r>
      <w:r>
        <w:rPr>
          <w:color w:val="231F20"/>
          <w:spacing w:val="-9"/>
          <w:w w:val="105"/>
        </w:rPr>
        <w:t> </w:t>
      </w:r>
      <w:r>
        <w:rPr>
          <w:color w:val="231F20"/>
          <w:w w:val="105"/>
        </w:rPr>
        <w:t>bà</w:t>
      </w:r>
      <w:r>
        <w:rPr>
          <w:color w:val="231F20"/>
          <w:spacing w:val="-9"/>
          <w:w w:val="105"/>
        </w:rPr>
        <w:t> </w:t>
      </w:r>
      <w:r>
        <w:rPr>
          <w:color w:val="231F20"/>
          <w:w w:val="105"/>
        </w:rPr>
        <w:t>ta xuống</w:t>
      </w:r>
      <w:r>
        <w:rPr>
          <w:color w:val="231F20"/>
          <w:spacing w:val="-8"/>
          <w:w w:val="105"/>
        </w:rPr>
        <w:t> </w:t>
      </w:r>
      <w:r>
        <w:rPr>
          <w:color w:val="231F20"/>
          <w:w w:val="105"/>
        </w:rPr>
        <w:t>tóc,</w:t>
      </w:r>
      <w:r>
        <w:rPr>
          <w:color w:val="231F20"/>
          <w:spacing w:val="-8"/>
          <w:w w:val="105"/>
        </w:rPr>
        <w:t> </w:t>
      </w:r>
      <w:r>
        <w:rPr>
          <w:color w:val="231F20"/>
          <w:w w:val="105"/>
        </w:rPr>
        <w:t>xuất</w:t>
      </w:r>
      <w:r>
        <w:rPr>
          <w:color w:val="231F20"/>
          <w:spacing w:val="-8"/>
          <w:w w:val="105"/>
        </w:rPr>
        <w:t> </w:t>
      </w:r>
      <w:r>
        <w:rPr>
          <w:color w:val="231F20"/>
          <w:w w:val="105"/>
        </w:rPr>
        <w:t>gia,</w:t>
      </w:r>
      <w:r>
        <w:rPr>
          <w:color w:val="231F20"/>
          <w:spacing w:val="-8"/>
          <w:w w:val="105"/>
        </w:rPr>
        <w:t> </w:t>
      </w:r>
      <w:r>
        <w:rPr>
          <w:color w:val="231F20"/>
          <w:w w:val="105"/>
        </w:rPr>
        <w:t>lên</w:t>
      </w:r>
      <w:r>
        <w:rPr>
          <w:color w:val="231F20"/>
          <w:spacing w:val="-8"/>
          <w:w w:val="105"/>
        </w:rPr>
        <w:t> </w:t>
      </w:r>
      <w:r>
        <w:rPr>
          <w:color w:val="231F20"/>
          <w:w w:val="105"/>
        </w:rPr>
        <w:t>tòa,</w:t>
      </w:r>
      <w:r>
        <w:rPr>
          <w:color w:val="231F20"/>
          <w:spacing w:val="-8"/>
          <w:w w:val="105"/>
        </w:rPr>
        <w:t> </w:t>
      </w:r>
      <w:r>
        <w:rPr>
          <w:color w:val="231F20"/>
          <w:w w:val="105"/>
        </w:rPr>
        <w:t>giảng</w:t>
      </w:r>
      <w:r>
        <w:rPr>
          <w:color w:val="231F20"/>
          <w:spacing w:val="-8"/>
          <w:w w:val="105"/>
        </w:rPr>
        <w:t> </w:t>
      </w:r>
      <w:r>
        <w:rPr>
          <w:color w:val="231F20"/>
          <w:w w:val="105"/>
        </w:rPr>
        <w:t>kinh</w:t>
      </w:r>
      <w:r>
        <w:rPr>
          <w:color w:val="231F20"/>
          <w:spacing w:val="-8"/>
          <w:w w:val="105"/>
        </w:rPr>
        <w:t> </w:t>
      </w:r>
      <w:r>
        <w:rPr>
          <w:color w:val="231F20"/>
          <w:w w:val="105"/>
        </w:rPr>
        <w:t>bèn</w:t>
      </w:r>
      <w:r>
        <w:rPr>
          <w:color w:val="231F20"/>
          <w:spacing w:val="-8"/>
          <w:w w:val="105"/>
        </w:rPr>
        <w:t> </w:t>
      </w:r>
      <w:r>
        <w:rPr>
          <w:color w:val="231F20"/>
          <w:w w:val="105"/>
        </w:rPr>
        <w:t>là</w:t>
      </w:r>
      <w:r>
        <w:rPr>
          <w:color w:val="231F20"/>
          <w:spacing w:val="-8"/>
          <w:w w:val="105"/>
        </w:rPr>
        <w:t> </w:t>
      </w:r>
      <w:r>
        <w:rPr>
          <w:color w:val="231F20"/>
          <w:w w:val="105"/>
        </w:rPr>
        <w:t>đại</w:t>
      </w:r>
      <w:r>
        <w:rPr>
          <w:color w:val="231F20"/>
          <w:spacing w:val="-8"/>
          <w:w w:val="105"/>
        </w:rPr>
        <w:t> </w:t>
      </w:r>
      <w:r>
        <w:rPr>
          <w:color w:val="231F20"/>
          <w:w w:val="105"/>
        </w:rPr>
        <w:t>sư.</w:t>
      </w:r>
    </w:p>
    <w:p>
      <w:pPr>
        <w:pStyle w:val="BodyText"/>
        <w:spacing w:line="297" w:lineRule="auto" w:before="145"/>
        <w:ind w:left="103" w:right="403" w:firstLine="453"/>
        <w:jc w:val="both"/>
      </w:pPr>
      <w:r>
        <w:rPr>
          <w:color w:val="231F20"/>
          <w:w w:val="105"/>
        </w:rPr>
        <w:t>Do</w:t>
      </w:r>
      <w:r>
        <w:rPr>
          <w:color w:val="231F20"/>
          <w:spacing w:val="-7"/>
          <w:w w:val="105"/>
        </w:rPr>
        <w:t> </w:t>
      </w:r>
      <w:r>
        <w:rPr>
          <w:color w:val="231F20"/>
          <w:w w:val="105"/>
        </w:rPr>
        <w:t>vậy,</w:t>
      </w:r>
      <w:r>
        <w:rPr>
          <w:color w:val="231F20"/>
          <w:spacing w:val="-7"/>
          <w:w w:val="105"/>
        </w:rPr>
        <w:t> </w:t>
      </w:r>
      <w:r>
        <w:rPr>
          <w:color w:val="231F20"/>
          <w:w w:val="105"/>
        </w:rPr>
        <w:t>chuyển</w:t>
      </w:r>
      <w:r>
        <w:rPr>
          <w:color w:val="231F20"/>
          <w:spacing w:val="-7"/>
          <w:w w:val="105"/>
        </w:rPr>
        <w:t> </w:t>
      </w:r>
      <w:r>
        <w:rPr>
          <w:color w:val="231F20"/>
          <w:w w:val="105"/>
        </w:rPr>
        <w:t>Mạt</w:t>
      </w:r>
      <w:r>
        <w:rPr>
          <w:color w:val="231F20"/>
          <w:spacing w:val="-7"/>
          <w:w w:val="105"/>
        </w:rPr>
        <w:t> </w:t>
      </w:r>
      <w:r>
        <w:rPr>
          <w:color w:val="231F20"/>
          <w:w w:val="105"/>
        </w:rPr>
        <w:t>Na</w:t>
      </w:r>
      <w:r>
        <w:rPr>
          <w:color w:val="231F20"/>
          <w:spacing w:val="-7"/>
          <w:w w:val="105"/>
        </w:rPr>
        <w:t> </w:t>
      </w:r>
      <w:r>
        <w:rPr>
          <w:color w:val="231F20"/>
          <w:w w:val="105"/>
        </w:rPr>
        <w:t>thức</w:t>
      </w:r>
      <w:r>
        <w:rPr>
          <w:color w:val="231F20"/>
          <w:spacing w:val="-7"/>
          <w:w w:val="105"/>
        </w:rPr>
        <w:t> </w:t>
      </w:r>
      <w:r>
        <w:rPr>
          <w:color w:val="231F20"/>
          <w:w w:val="105"/>
        </w:rPr>
        <w:t>thành</w:t>
      </w:r>
      <w:r>
        <w:rPr>
          <w:color w:val="231F20"/>
          <w:spacing w:val="-8"/>
          <w:w w:val="105"/>
        </w:rPr>
        <w:t> </w:t>
      </w:r>
      <w:r>
        <w:rPr>
          <w:color w:val="231F20"/>
          <w:w w:val="105"/>
        </w:rPr>
        <w:t>Bình</w:t>
      </w:r>
      <w:r>
        <w:rPr>
          <w:color w:val="231F20"/>
          <w:spacing w:val="-8"/>
          <w:w w:val="105"/>
        </w:rPr>
        <w:t> </w:t>
      </w:r>
      <w:r>
        <w:rPr>
          <w:color w:val="231F20"/>
          <w:w w:val="105"/>
        </w:rPr>
        <w:t>đẳng</w:t>
      </w:r>
      <w:r>
        <w:rPr>
          <w:color w:val="231F20"/>
          <w:spacing w:val="-7"/>
          <w:w w:val="105"/>
        </w:rPr>
        <w:t> </w:t>
      </w:r>
      <w:r>
        <w:rPr>
          <w:color w:val="231F20"/>
          <w:w w:val="105"/>
        </w:rPr>
        <w:t>tánh,</w:t>
      </w:r>
      <w:r>
        <w:rPr>
          <w:color w:val="231F20"/>
          <w:spacing w:val="-8"/>
          <w:w w:val="105"/>
        </w:rPr>
        <w:t> </w:t>
      </w:r>
      <w:r>
        <w:rPr>
          <w:color w:val="231F20"/>
          <w:w w:val="105"/>
        </w:rPr>
        <w:t>điều này</w:t>
      </w:r>
      <w:r>
        <w:rPr>
          <w:color w:val="231F20"/>
          <w:spacing w:val="-20"/>
          <w:w w:val="105"/>
        </w:rPr>
        <w:t> </w:t>
      </w:r>
      <w:r>
        <w:rPr>
          <w:color w:val="231F20"/>
          <w:w w:val="105"/>
        </w:rPr>
        <w:t>vô</w:t>
      </w:r>
      <w:r>
        <w:rPr>
          <w:color w:val="231F20"/>
          <w:spacing w:val="-20"/>
          <w:w w:val="105"/>
        </w:rPr>
        <w:t> </w:t>
      </w:r>
      <w:r>
        <w:rPr>
          <w:color w:val="231F20"/>
          <w:w w:val="105"/>
        </w:rPr>
        <w:t>cùng</w:t>
      </w:r>
      <w:r>
        <w:rPr>
          <w:color w:val="231F20"/>
          <w:spacing w:val="-20"/>
          <w:w w:val="105"/>
        </w:rPr>
        <w:t> </w:t>
      </w:r>
      <w:r>
        <w:rPr>
          <w:color w:val="231F20"/>
          <w:w w:val="105"/>
        </w:rPr>
        <w:t>trọng</w:t>
      </w:r>
      <w:r>
        <w:rPr>
          <w:color w:val="231F20"/>
          <w:spacing w:val="-20"/>
          <w:w w:val="105"/>
        </w:rPr>
        <w:t> </w:t>
      </w:r>
      <w:r>
        <w:rPr>
          <w:color w:val="231F20"/>
          <w:w w:val="105"/>
        </w:rPr>
        <w:t>yếu.</w:t>
      </w:r>
      <w:r>
        <w:rPr>
          <w:color w:val="231F20"/>
          <w:spacing w:val="-21"/>
          <w:w w:val="105"/>
        </w:rPr>
        <w:t> </w:t>
      </w:r>
      <w:r>
        <w:rPr>
          <w:color w:val="231F20"/>
          <w:w w:val="105"/>
        </w:rPr>
        <w:t>Thật</w:t>
      </w:r>
      <w:r>
        <w:rPr>
          <w:color w:val="231F20"/>
          <w:spacing w:val="-20"/>
          <w:w w:val="105"/>
        </w:rPr>
        <w:t> </w:t>
      </w:r>
      <w:r>
        <w:rPr>
          <w:color w:val="231F20"/>
          <w:w w:val="105"/>
        </w:rPr>
        <w:t>sự</w:t>
      </w:r>
      <w:r>
        <w:rPr>
          <w:color w:val="231F20"/>
          <w:spacing w:val="-20"/>
          <w:w w:val="105"/>
        </w:rPr>
        <w:t> </w:t>
      </w:r>
      <w:r>
        <w:rPr>
          <w:color w:val="231F20"/>
          <w:w w:val="105"/>
        </w:rPr>
        <w:t>chuyển</w:t>
      </w:r>
      <w:r>
        <w:rPr>
          <w:color w:val="231F20"/>
          <w:spacing w:val="-20"/>
          <w:w w:val="105"/>
        </w:rPr>
        <w:t> </w:t>
      </w:r>
      <w:r>
        <w:rPr>
          <w:color w:val="231F20"/>
          <w:w w:val="105"/>
        </w:rPr>
        <w:t>được,</w:t>
      </w:r>
      <w:r>
        <w:rPr>
          <w:color w:val="231F20"/>
          <w:spacing w:val="-20"/>
          <w:w w:val="105"/>
        </w:rPr>
        <w:t> </w:t>
      </w:r>
      <w:r>
        <w:rPr>
          <w:color w:val="231F20"/>
          <w:w w:val="105"/>
        </w:rPr>
        <w:t>nhất</w:t>
      </w:r>
      <w:r>
        <w:rPr>
          <w:color w:val="231F20"/>
          <w:spacing w:val="-20"/>
          <w:w w:val="105"/>
        </w:rPr>
        <w:t> </w:t>
      </w:r>
      <w:r>
        <w:rPr>
          <w:color w:val="231F20"/>
          <w:w w:val="105"/>
        </w:rPr>
        <w:t>định</w:t>
      </w:r>
      <w:r>
        <w:rPr>
          <w:color w:val="231F20"/>
          <w:spacing w:val="-20"/>
          <w:w w:val="105"/>
        </w:rPr>
        <w:t> </w:t>
      </w:r>
      <w:r>
        <w:rPr>
          <w:color w:val="231F20"/>
          <w:w w:val="105"/>
        </w:rPr>
        <w:t>sẽ</w:t>
      </w:r>
      <w:r>
        <w:rPr>
          <w:color w:val="231F20"/>
          <w:spacing w:val="-20"/>
          <w:w w:val="105"/>
        </w:rPr>
        <w:t> </w:t>
      </w:r>
      <w:r>
        <w:rPr>
          <w:color w:val="231F20"/>
          <w:w w:val="105"/>
        </w:rPr>
        <w:t>có biểu</w:t>
      </w:r>
      <w:r>
        <w:rPr>
          <w:color w:val="231F20"/>
          <w:spacing w:val="-3"/>
          <w:w w:val="105"/>
        </w:rPr>
        <w:t> </w:t>
      </w:r>
      <w:r>
        <w:rPr>
          <w:color w:val="231F20"/>
          <w:w w:val="105"/>
        </w:rPr>
        <w:t>hiện</w:t>
      </w:r>
      <w:r>
        <w:rPr>
          <w:color w:val="231F20"/>
          <w:spacing w:val="-3"/>
          <w:w w:val="105"/>
        </w:rPr>
        <w:t> </w:t>
      </w:r>
      <w:r>
        <w:rPr>
          <w:color w:val="231F20"/>
          <w:w w:val="105"/>
        </w:rPr>
        <w:t>như</w:t>
      </w:r>
      <w:r>
        <w:rPr>
          <w:color w:val="231F20"/>
          <w:spacing w:val="-3"/>
          <w:w w:val="105"/>
        </w:rPr>
        <w:t> </w:t>
      </w:r>
      <w:r>
        <w:rPr>
          <w:color w:val="231F20"/>
          <w:w w:val="105"/>
        </w:rPr>
        <w:t>thế</w:t>
      </w:r>
      <w:r>
        <w:rPr>
          <w:color w:val="231F20"/>
          <w:spacing w:val="-3"/>
          <w:w w:val="105"/>
        </w:rPr>
        <w:t> </w:t>
      </w:r>
      <w:r>
        <w:rPr>
          <w:color w:val="231F20"/>
          <w:w w:val="105"/>
        </w:rPr>
        <w:t>này:</w:t>
      </w:r>
      <w:r>
        <w:rPr>
          <w:color w:val="231F20"/>
          <w:spacing w:val="-3"/>
          <w:w w:val="105"/>
        </w:rPr>
        <w:t> </w:t>
      </w:r>
      <w:r>
        <w:rPr>
          <w:color w:val="231F20"/>
          <w:w w:val="105"/>
        </w:rPr>
        <w:t>Tôn</w:t>
      </w:r>
      <w:r>
        <w:rPr>
          <w:color w:val="231F20"/>
          <w:spacing w:val="-3"/>
          <w:w w:val="105"/>
        </w:rPr>
        <w:t> </w:t>
      </w:r>
      <w:r>
        <w:rPr>
          <w:color w:val="231F20"/>
          <w:w w:val="105"/>
        </w:rPr>
        <w:t>trọng</w:t>
      </w:r>
      <w:r>
        <w:rPr>
          <w:color w:val="231F20"/>
          <w:spacing w:val="-3"/>
          <w:w w:val="105"/>
        </w:rPr>
        <w:t> </w:t>
      </w:r>
      <w:r>
        <w:rPr>
          <w:color w:val="231F20"/>
          <w:w w:val="105"/>
        </w:rPr>
        <w:t>cung</w:t>
      </w:r>
      <w:r>
        <w:rPr>
          <w:color w:val="231F20"/>
          <w:spacing w:val="-3"/>
          <w:w w:val="105"/>
        </w:rPr>
        <w:t> </w:t>
      </w:r>
      <w:r>
        <w:rPr>
          <w:color w:val="231F20"/>
          <w:w w:val="105"/>
        </w:rPr>
        <w:t>kính</w:t>
      </w:r>
      <w:r>
        <w:rPr>
          <w:color w:val="231F20"/>
          <w:spacing w:val="-4"/>
          <w:w w:val="105"/>
        </w:rPr>
        <w:t> </w:t>
      </w:r>
      <w:r>
        <w:rPr>
          <w:color w:val="231F20"/>
          <w:w w:val="105"/>
        </w:rPr>
        <w:t>các</w:t>
      </w:r>
      <w:r>
        <w:rPr>
          <w:color w:val="231F20"/>
          <w:spacing w:val="-3"/>
          <w:w w:val="105"/>
        </w:rPr>
        <w:t> </w:t>
      </w:r>
      <w:r>
        <w:rPr>
          <w:color w:val="231F20"/>
          <w:w w:val="105"/>
        </w:rPr>
        <w:t>chúng</w:t>
      </w:r>
      <w:r>
        <w:rPr>
          <w:color w:val="231F20"/>
          <w:spacing w:val="-3"/>
          <w:w w:val="105"/>
        </w:rPr>
        <w:t> </w:t>
      </w:r>
      <w:r>
        <w:rPr>
          <w:color w:val="231F20"/>
          <w:w w:val="105"/>
        </w:rPr>
        <w:t>sinh, chẳng</w:t>
      </w:r>
      <w:r>
        <w:rPr>
          <w:color w:val="231F20"/>
          <w:spacing w:val="-6"/>
          <w:w w:val="105"/>
        </w:rPr>
        <w:t> </w:t>
      </w:r>
      <w:r>
        <w:rPr>
          <w:color w:val="231F20"/>
          <w:w w:val="105"/>
        </w:rPr>
        <w:t>sinh</w:t>
      </w:r>
      <w:r>
        <w:rPr>
          <w:color w:val="231F20"/>
          <w:spacing w:val="-6"/>
          <w:w w:val="105"/>
        </w:rPr>
        <w:t> </w:t>
      </w:r>
      <w:r>
        <w:rPr>
          <w:color w:val="231F20"/>
          <w:w w:val="105"/>
        </w:rPr>
        <w:t>lòng</w:t>
      </w:r>
      <w:r>
        <w:rPr>
          <w:color w:val="231F20"/>
          <w:spacing w:val="-6"/>
          <w:w w:val="105"/>
        </w:rPr>
        <w:t> </w:t>
      </w:r>
      <w:r>
        <w:rPr>
          <w:color w:val="231F20"/>
          <w:w w:val="105"/>
        </w:rPr>
        <w:t>khinh</w:t>
      </w:r>
      <w:r>
        <w:rPr>
          <w:color w:val="231F20"/>
          <w:spacing w:val="-6"/>
          <w:w w:val="105"/>
        </w:rPr>
        <w:t> </w:t>
      </w:r>
      <w:r>
        <w:rPr>
          <w:color w:val="231F20"/>
          <w:w w:val="105"/>
        </w:rPr>
        <w:t>mạn.</w:t>
      </w:r>
      <w:r>
        <w:rPr>
          <w:color w:val="231F20"/>
          <w:spacing w:val="-6"/>
          <w:w w:val="105"/>
        </w:rPr>
        <w:t> </w:t>
      </w:r>
      <w:r>
        <w:rPr>
          <w:color w:val="231F20"/>
          <w:w w:val="105"/>
        </w:rPr>
        <w:t>Đối</w:t>
      </w:r>
      <w:r>
        <w:rPr>
          <w:color w:val="231F20"/>
          <w:spacing w:val="-6"/>
          <w:w w:val="105"/>
        </w:rPr>
        <w:t> </w:t>
      </w:r>
      <w:r>
        <w:rPr>
          <w:color w:val="231F20"/>
          <w:w w:val="105"/>
        </w:rPr>
        <w:t>với</w:t>
      </w:r>
      <w:r>
        <w:rPr>
          <w:color w:val="231F20"/>
          <w:spacing w:val="-6"/>
          <w:w w:val="105"/>
        </w:rPr>
        <w:t> </w:t>
      </w:r>
      <w:r>
        <w:rPr>
          <w:color w:val="231F20"/>
          <w:w w:val="105"/>
        </w:rPr>
        <w:t>người</w:t>
      </w:r>
      <w:r>
        <w:rPr>
          <w:color w:val="231F20"/>
          <w:spacing w:val="-6"/>
          <w:w w:val="105"/>
        </w:rPr>
        <w:t> </w:t>
      </w:r>
      <w:r>
        <w:rPr>
          <w:color w:val="231F20"/>
          <w:w w:val="105"/>
        </w:rPr>
        <w:t>cũng</w:t>
      </w:r>
      <w:r>
        <w:rPr>
          <w:color w:val="231F20"/>
          <w:spacing w:val="-6"/>
          <w:w w:val="105"/>
        </w:rPr>
        <w:t> </w:t>
      </w:r>
      <w:r>
        <w:rPr>
          <w:color w:val="231F20"/>
          <w:w w:val="105"/>
        </w:rPr>
        <w:t>thế,</w:t>
      </w:r>
      <w:r>
        <w:rPr>
          <w:color w:val="231F20"/>
          <w:spacing w:val="-6"/>
          <w:w w:val="105"/>
        </w:rPr>
        <w:t> </w:t>
      </w:r>
      <w:r>
        <w:rPr>
          <w:color w:val="231F20"/>
          <w:w w:val="105"/>
        </w:rPr>
        <w:t>mà</w:t>
      </w:r>
      <w:r>
        <w:rPr>
          <w:color w:val="231F20"/>
          <w:spacing w:val="-6"/>
          <w:w w:val="105"/>
        </w:rPr>
        <w:t> </w:t>
      </w:r>
      <w:r>
        <w:rPr>
          <w:color w:val="231F20"/>
          <w:w w:val="105"/>
        </w:rPr>
        <w:t>đối với</w:t>
      </w:r>
      <w:r>
        <w:rPr>
          <w:color w:val="231F20"/>
          <w:spacing w:val="-4"/>
          <w:w w:val="105"/>
        </w:rPr>
        <w:t> </w:t>
      </w:r>
      <w:r>
        <w:rPr>
          <w:color w:val="231F20"/>
          <w:w w:val="105"/>
        </w:rPr>
        <w:t>chính</w:t>
      </w:r>
      <w:r>
        <w:rPr>
          <w:color w:val="231F20"/>
          <w:spacing w:val="-5"/>
          <w:w w:val="105"/>
        </w:rPr>
        <w:t> </w:t>
      </w:r>
      <w:r>
        <w:rPr>
          <w:color w:val="231F20"/>
          <w:w w:val="105"/>
        </w:rPr>
        <w:t>mình</w:t>
      </w:r>
      <w:r>
        <w:rPr>
          <w:color w:val="231F20"/>
          <w:spacing w:val="-4"/>
          <w:w w:val="105"/>
        </w:rPr>
        <w:t> </w:t>
      </w:r>
      <w:r>
        <w:rPr>
          <w:color w:val="231F20"/>
          <w:w w:val="105"/>
        </w:rPr>
        <w:t>cũng</w:t>
      </w:r>
      <w:r>
        <w:rPr>
          <w:color w:val="231F20"/>
          <w:spacing w:val="-4"/>
          <w:w w:val="105"/>
        </w:rPr>
        <w:t> </w:t>
      </w:r>
      <w:r>
        <w:rPr>
          <w:color w:val="231F20"/>
          <w:w w:val="105"/>
        </w:rPr>
        <w:t>thế,</w:t>
      </w:r>
      <w:r>
        <w:rPr>
          <w:color w:val="231F20"/>
          <w:spacing w:val="-4"/>
          <w:w w:val="105"/>
        </w:rPr>
        <w:t> </w:t>
      </w:r>
      <w:r>
        <w:rPr>
          <w:color w:val="231F20"/>
          <w:w w:val="105"/>
        </w:rPr>
        <w:t>ta</w:t>
      </w:r>
      <w:r>
        <w:rPr>
          <w:color w:val="231F20"/>
          <w:spacing w:val="-4"/>
          <w:w w:val="105"/>
        </w:rPr>
        <w:t> </w:t>
      </w:r>
      <w:r>
        <w:rPr>
          <w:color w:val="231F20"/>
          <w:w w:val="105"/>
        </w:rPr>
        <w:t>và</w:t>
      </w:r>
      <w:r>
        <w:rPr>
          <w:color w:val="231F20"/>
          <w:spacing w:val="-4"/>
          <w:w w:val="105"/>
        </w:rPr>
        <w:t> </w:t>
      </w:r>
      <w:r>
        <w:rPr>
          <w:color w:val="231F20"/>
          <w:w w:val="105"/>
        </w:rPr>
        <w:t>người</w:t>
      </w:r>
      <w:r>
        <w:rPr>
          <w:color w:val="231F20"/>
          <w:spacing w:val="-4"/>
          <w:w w:val="105"/>
        </w:rPr>
        <w:t> </w:t>
      </w:r>
      <w:r>
        <w:rPr>
          <w:color w:val="231F20"/>
          <w:w w:val="105"/>
        </w:rPr>
        <w:t>bình</w:t>
      </w:r>
      <w:r>
        <w:rPr>
          <w:color w:val="231F20"/>
          <w:spacing w:val="-5"/>
          <w:w w:val="105"/>
        </w:rPr>
        <w:t> </w:t>
      </w:r>
      <w:r>
        <w:rPr>
          <w:color w:val="231F20"/>
          <w:w w:val="105"/>
        </w:rPr>
        <w:t>đẳng,</w:t>
      </w:r>
      <w:r>
        <w:rPr>
          <w:color w:val="231F20"/>
          <w:spacing w:val="-4"/>
          <w:w w:val="105"/>
        </w:rPr>
        <w:t> </w:t>
      </w:r>
      <w:r>
        <w:rPr>
          <w:color w:val="231F20"/>
          <w:w w:val="105"/>
        </w:rPr>
        <w:t>chúng</w:t>
      </w:r>
      <w:r>
        <w:rPr>
          <w:color w:val="231F20"/>
          <w:spacing w:val="-4"/>
          <w:w w:val="105"/>
        </w:rPr>
        <w:t> </w:t>
      </w:r>
      <w:r>
        <w:rPr>
          <w:color w:val="231F20"/>
          <w:w w:val="105"/>
        </w:rPr>
        <w:t>sinh </w:t>
      </w:r>
      <w:r>
        <w:rPr>
          <w:color w:val="231F20"/>
        </w:rPr>
        <w:t>và Phật bình đẳng. Quý vị đối với người, đối với cây cối, hoa, </w:t>
      </w:r>
      <w:r>
        <w:rPr>
          <w:color w:val="231F20"/>
          <w:w w:val="105"/>
        </w:rPr>
        <w:t>cỏ, đối với núi, sông, đại địa, đối với hết thảy chúng sinh, quyết</w:t>
      </w:r>
      <w:r>
        <w:rPr>
          <w:color w:val="231F20"/>
          <w:spacing w:val="-12"/>
          <w:w w:val="105"/>
        </w:rPr>
        <w:t> </w:t>
      </w:r>
      <w:r>
        <w:rPr>
          <w:color w:val="231F20"/>
          <w:w w:val="105"/>
        </w:rPr>
        <w:t>định</w:t>
      </w:r>
      <w:r>
        <w:rPr>
          <w:color w:val="231F20"/>
          <w:spacing w:val="-11"/>
          <w:w w:val="105"/>
        </w:rPr>
        <w:t> </w:t>
      </w:r>
      <w:r>
        <w:rPr>
          <w:color w:val="231F20"/>
          <w:w w:val="105"/>
        </w:rPr>
        <w:t>chẳng</w:t>
      </w:r>
      <w:r>
        <w:rPr>
          <w:color w:val="231F20"/>
          <w:spacing w:val="-11"/>
          <w:w w:val="105"/>
        </w:rPr>
        <w:t> </w:t>
      </w:r>
      <w:r>
        <w:rPr>
          <w:color w:val="231F20"/>
          <w:w w:val="105"/>
        </w:rPr>
        <w:t>có</w:t>
      </w:r>
      <w:r>
        <w:rPr>
          <w:color w:val="231F20"/>
          <w:spacing w:val="-11"/>
          <w:w w:val="105"/>
        </w:rPr>
        <w:t> </w:t>
      </w:r>
      <w:r>
        <w:rPr>
          <w:color w:val="231F20"/>
          <w:w w:val="105"/>
        </w:rPr>
        <w:t>tâm</w:t>
      </w:r>
      <w:r>
        <w:rPr>
          <w:color w:val="231F20"/>
          <w:spacing w:val="-11"/>
          <w:w w:val="105"/>
        </w:rPr>
        <w:t> </w:t>
      </w:r>
      <w:r>
        <w:rPr>
          <w:color w:val="231F20"/>
          <w:w w:val="105"/>
        </w:rPr>
        <w:t>khi</w:t>
      </w:r>
      <w:r>
        <w:rPr>
          <w:color w:val="231F20"/>
          <w:spacing w:val="-12"/>
          <w:w w:val="105"/>
        </w:rPr>
        <w:t> </w:t>
      </w:r>
      <w:r>
        <w:rPr>
          <w:color w:val="231F20"/>
          <w:w w:val="105"/>
        </w:rPr>
        <w:t>dễ,</w:t>
      </w:r>
      <w:r>
        <w:rPr>
          <w:color w:val="231F20"/>
          <w:spacing w:val="-11"/>
          <w:w w:val="105"/>
        </w:rPr>
        <w:t> </w:t>
      </w:r>
      <w:r>
        <w:rPr>
          <w:color w:val="231F20"/>
          <w:w w:val="105"/>
        </w:rPr>
        <w:t>chẳng</w:t>
      </w:r>
      <w:r>
        <w:rPr>
          <w:color w:val="231F20"/>
          <w:spacing w:val="-11"/>
          <w:w w:val="105"/>
        </w:rPr>
        <w:t> </w:t>
      </w:r>
      <w:r>
        <w:rPr>
          <w:color w:val="231F20"/>
          <w:w w:val="105"/>
        </w:rPr>
        <w:t>có</w:t>
      </w:r>
      <w:r>
        <w:rPr>
          <w:color w:val="231F20"/>
          <w:spacing w:val="-11"/>
          <w:w w:val="105"/>
        </w:rPr>
        <w:t> </w:t>
      </w:r>
      <w:r>
        <w:rPr>
          <w:color w:val="231F20"/>
          <w:w w:val="105"/>
        </w:rPr>
        <w:t>thái</w:t>
      </w:r>
      <w:r>
        <w:rPr>
          <w:color w:val="231F20"/>
          <w:spacing w:val="-11"/>
          <w:w w:val="105"/>
        </w:rPr>
        <w:t> </w:t>
      </w:r>
      <w:r>
        <w:rPr>
          <w:color w:val="231F20"/>
          <w:w w:val="105"/>
        </w:rPr>
        <w:t>độ</w:t>
      </w:r>
      <w:r>
        <w:rPr>
          <w:color w:val="231F20"/>
          <w:spacing w:val="-11"/>
          <w:w w:val="105"/>
        </w:rPr>
        <w:t> </w:t>
      </w:r>
      <w:r>
        <w:rPr>
          <w:color w:val="231F20"/>
          <w:w w:val="105"/>
        </w:rPr>
        <w:t>ngạo</w:t>
      </w:r>
      <w:r>
        <w:rPr>
          <w:color w:val="231F20"/>
          <w:spacing w:val="-12"/>
          <w:w w:val="105"/>
        </w:rPr>
        <w:t> </w:t>
      </w:r>
      <w:r>
        <w:rPr>
          <w:color w:val="231F20"/>
          <w:spacing w:val="-4"/>
          <w:w w:val="105"/>
        </w:rPr>
        <w:t>mạn,</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thể</w:t>
      </w:r>
      <w:r>
        <w:rPr>
          <w:color w:val="231F20"/>
          <w:spacing w:val="-4"/>
          <w:w w:val="105"/>
        </w:rPr>
        <w:t> </w:t>
      </w:r>
      <w:r>
        <w:rPr>
          <w:color w:val="231F20"/>
          <w:w w:val="105"/>
        </w:rPr>
        <w:t>hiện</w:t>
      </w:r>
      <w:r>
        <w:rPr>
          <w:color w:val="231F20"/>
          <w:spacing w:val="-3"/>
          <w:w w:val="105"/>
        </w:rPr>
        <w:t> </w:t>
      </w:r>
      <w:r>
        <w:rPr>
          <w:color w:val="231F20"/>
          <w:w w:val="105"/>
        </w:rPr>
        <w:t>sự</w:t>
      </w:r>
      <w:r>
        <w:rPr>
          <w:color w:val="231F20"/>
          <w:spacing w:val="-3"/>
          <w:w w:val="105"/>
        </w:rPr>
        <w:t> </w:t>
      </w:r>
      <w:r>
        <w:rPr>
          <w:color w:val="231F20"/>
          <w:w w:val="105"/>
        </w:rPr>
        <w:t>tôn</w:t>
      </w:r>
      <w:r>
        <w:rPr>
          <w:color w:val="231F20"/>
          <w:spacing w:val="-3"/>
          <w:w w:val="105"/>
        </w:rPr>
        <w:t> </w:t>
      </w:r>
      <w:r>
        <w:rPr>
          <w:color w:val="231F20"/>
          <w:w w:val="105"/>
        </w:rPr>
        <w:t>trọng,</w:t>
      </w:r>
      <w:r>
        <w:rPr>
          <w:color w:val="231F20"/>
          <w:spacing w:val="-3"/>
          <w:w w:val="105"/>
        </w:rPr>
        <w:t> </w:t>
      </w:r>
      <w:r>
        <w:rPr>
          <w:color w:val="231F20"/>
          <w:w w:val="105"/>
        </w:rPr>
        <w:t>cung</w:t>
      </w:r>
      <w:r>
        <w:rPr>
          <w:color w:val="231F20"/>
          <w:spacing w:val="-3"/>
          <w:w w:val="105"/>
        </w:rPr>
        <w:t> </w:t>
      </w:r>
      <w:r>
        <w:rPr>
          <w:color w:val="231F20"/>
          <w:w w:val="105"/>
        </w:rPr>
        <w:t>kính,</w:t>
      </w:r>
      <w:r>
        <w:rPr>
          <w:color w:val="231F20"/>
          <w:spacing w:val="-4"/>
          <w:w w:val="105"/>
        </w:rPr>
        <w:t> </w:t>
      </w:r>
      <w:r>
        <w:rPr>
          <w:color w:val="231F20"/>
          <w:w w:val="105"/>
        </w:rPr>
        <w:t>chắc</w:t>
      </w:r>
      <w:r>
        <w:rPr>
          <w:color w:val="231F20"/>
          <w:spacing w:val="-3"/>
          <w:w w:val="105"/>
        </w:rPr>
        <w:t> </w:t>
      </w:r>
      <w:r>
        <w:rPr>
          <w:color w:val="231F20"/>
          <w:w w:val="105"/>
        </w:rPr>
        <w:t>chắn</w:t>
      </w:r>
      <w:r>
        <w:rPr>
          <w:color w:val="231F20"/>
          <w:spacing w:val="-3"/>
          <w:w w:val="105"/>
        </w:rPr>
        <w:t> </w:t>
      </w:r>
      <w:r>
        <w:rPr>
          <w:color w:val="231F20"/>
          <w:w w:val="105"/>
        </w:rPr>
        <w:t>là</w:t>
      </w:r>
      <w:r>
        <w:rPr>
          <w:color w:val="231F20"/>
          <w:spacing w:val="-4"/>
          <w:w w:val="105"/>
        </w:rPr>
        <w:t> </w:t>
      </w:r>
      <w:r>
        <w:rPr>
          <w:color w:val="231F20"/>
          <w:w w:val="105"/>
        </w:rPr>
        <w:t>như</w:t>
      </w:r>
      <w:r>
        <w:rPr>
          <w:color w:val="231F20"/>
          <w:spacing w:val="-4"/>
          <w:w w:val="105"/>
        </w:rPr>
        <w:t> </w:t>
      </w:r>
      <w:r>
        <w:rPr>
          <w:color w:val="231F20"/>
          <w:w w:val="105"/>
        </w:rPr>
        <w:t>vậy.</w:t>
      </w:r>
      <w:r>
        <w:rPr>
          <w:color w:val="231F20"/>
          <w:spacing w:val="-3"/>
          <w:w w:val="105"/>
        </w:rPr>
        <w:t> </w:t>
      </w:r>
      <w:r>
        <w:rPr>
          <w:color w:val="231F20"/>
          <w:w w:val="105"/>
        </w:rPr>
        <w:t>Đấy là lễ kính, chẳng sân.</w:t>
      </w:r>
    </w:p>
    <w:p>
      <w:pPr>
        <w:spacing w:line="297" w:lineRule="auto" w:before="142"/>
        <w:ind w:left="387" w:right="118" w:firstLine="453"/>
        <w:jc w:val="both"/>
        <w:rPr>
          <w:sz w:val="34"/>
        </w:rPr>
      </w:pPr>
      <w:r>
        <w:rPr>
          <w:color w:val="231F20"/>
          <w:w w:val="105"/>
          <w:sz w:val="34"/>
        </w:rPr>
        <w:t>Tiếp</w:t>
      </w:r>
      <w:r>
        <w:rPr>
          <w:color w:val="231F20"/>
          <w:spacing w:val="-22"/>
          <w:w w:val="105"/>
          <w:sz w:val="34"/>
        </w:rPr>
        <w:t> </w:t>
      </w:r>
      <w:r>
        <w:rPr>
          <w:color w:val="231F20"/>
          <w:w w:val="105"/>
          <w:sz w:val="34"/>
        </w:rPr>
        <w:t>đó,</w:t>
      </w:r>
      <w:r>
        <w:rPr>
          <w:color w:val="231F20"/>
          <w:spacing w:val="-22"/>
          <w:w w:val="105"/>
          <w:sz w:val="34"/>
        </w:rPr>
        <w:t> </w:t>
      </w:r>
      <w:r>
        <w:rPr>
          <w:color w:val="231F20"/>
          <w:w w:val="105"/>
          <w:sz w:val="34"/>
        </w:rPr>
        <w:t>điều</w:t>
      </w:r>
      <w:r>
        <w:rPr>
          <w:color w:val="231F20"/>
          <w:spacing w:val="-22"/>
          <w:w w:val="105"/>
          <w:sz w:val="34"/>
        </w:rPr>
        <w:t> </w:t>
      </w:r>
      <w:r>
        <w:rPr>
          <w:color w:val="231F20"/>
          <w:w w:val="105"/>
          <w:sz w:val="34"/>
        </w:rPr>
        <w:t>thứ</w:t>
      </w:r>
      <w:r>
        <w:rPr>
          <w:color w:val="231F20"/>
          <w:spacing w:val="-22"/>
          <w:w w:val="105"/>
          <w:sz w:val="34"/>
        </w:rPr>
        <w:t> </w:t>
      </w:r>
      <w:r>
        <w:rPr>
          <w:color w:val="231F20"/>
          <w:w w:val="105"/>
          <w:sz w:val="34"/>
        </w:rPr>
        <w:t>tám</w:t>
      </w:r>
      <w:r>
        <w:rPr>
          <w:color w:val="231F20"/>
          <w:spacing w:val="-22"/>
          <w:w w:val="105"/>
          <w:sz w:val="34"/>
        </w:rPr>
        <w:t> </w:t>
      </w:r>
      <w:r>
        <w:rPr>
          <w:color w:val="231F20"/>
          <w:w w:val="105"/>
          <w:sz w:val="34"/>
        </w:rPr>
        <w:t>là</w:t>
      </w:r>
      <w:r>
        <w:rPr>
          <w:color w:val="231F20"/>
          <w:spacing w:val="-22"/>
          <w:w w:val="105"/>
          <w:sz w:val="34"/>
        </w:rPr>
        <w:t> </w:t>
      </w:r>
      <w:r>
        <w:rPr>
          <w:i/>
          <w:color w:val="231F20"/>
          <w:w w:val="105"/>
          <w:sz w:val="34"/>
        </w:rPr>
        <w:t>“Sinh</w:t>
      </w:r>
      <w:r>
        <w:rPr>
          <w:i/>
          <w:color w:val="231F20"/>
          <w:spacing w:val="-22"/>
          <w:w w:val="105"/>
          <w:sz w:val="34"/>
        </w:rPr>
        <w:t> </w:t>
      </w:r>
      <w:r>
        <w:rPr>
          <w:i/>
          <w:color w:val="231F20"/>
          <w:w w:val="105"/>
          <w:sz w:val="34"/>
        </w:rPr>
        <w:t>quyết</w:t>
      </w:r>
      <w:r>
        <w:rPr>
          <w:i/>
          <w:color w:val="231F20"/>
          <w:spacing w:val="-22"/>
          <w:w w:val="105"/>
          <w:sz w:val="34"/>
        </w:rPr>
        <w:t> </w:t>
      </w:r>
      <w:r>
        <w:rPr>
          <w:i/>
          <w:color w:val="231F20"/>
          <w:w w:val="105"/>
          <w:sz w:val="34"/>
        </w:rPr>
        <w:t>định</w:t>
      </w:r>
      <w:r>
        <w:rPr>
          <w:i/>
          <w:color w:val="231F20"/>
          <w:spacing w:val="-22"/>
          <w:w w:val="105"/>
          <w:sz w:val="34"/>
        </w:rPr>
        <w:t> </w:t>
      </w:r>
      <w:r>
        <w:rPr>
          <w:i/>
          <w:color w:val="231F20"/>
          <w:w w:val="105"/>
          <w:sz w:val="34"/>
        </w:rPr>
        <w:t>tâm.</w:t>
      </w:r>
      <w:r>
        <w:rPr>
          <w:i/>
          <w:color w:val="231F20"/>
          <w:spacing w:val="-22"/>
          <w:w w:val="105"/>
          <w:sz w:val="34"/>
        </w:rPr>
        <w:t> </w:t>
      </w:r>
      <w:r>
        <w:rPr>
          <w:i/>
          <w:color w:val="231F20"/>
          <w:w w:val="105"/>
          <w:sz w:val="34"/>
        </w:rPr>
        <w:t>Niệm</w:t>
      </w:r>
      <w:r>
        <w:rPr>
          <w:i/>
          <w:color w:val="231F20"/>
          <w:spacing w:val="-22"/>
          <w:w w:val="105"/>
          <w:sz w:val="34"/>
        </w:rPr>
        <w:t> </w:t>
      </w:r>
      <w:r>
        <w:rPr>
          <w:i/>
          <w:color w:val="231F20"/>
          <w:w w:val="105"/>
          <w:sz w:val="34"/>
        </w:rPr>
        <w:t>Phật chi</w:t>
      </w:r>
      <w:r>
        <w:rPr>
          <w:i/>
          <w:color w:val="231F20"/>
          <w:spacing w:val="-9"/>
          <w:w w:val="105"/>
          <w:sz w:val="34"/>
        </w:rPr>
        <w:t> </w:t>
      </w:r>
      <w:r>
        <w:rPr>
          <w:i/>
          <w:color w:val="231F20"/>
          <w:w w:val="105"/>
          <w:sz w:val="34"/>
        </w:rPr>
        <w:t>nhân,</w:t>
      </w:r>
      <w:r>
        <w:rPr>
          <w:i/>
          <w:color w:val="231F20"/>
          <w:spacing w:val="-9"/>
          <w:w w:val="105"/>
          <w:sz w:val="34"/>
        </w:rPr>
        <w:t> </w:t>
      </w:r>
      <w:r>
        <w:rPr>
          <w:i/>
          <w:color w:val="231F20"/>
          <w:w w:val="105"/>
          <w:sz w:val="34"/>
        </w:rPr>
        <w:t>bất</w:t>
      </w:r>
      <w:r>
        <w:rPr>
          <w:i/>
          <w:color w:val="231F20"/>
          <w:spacing w:val="-9"/>
          <w:w w:val="105"/>
          <w:sz w:val="34"/>
        </w:rPr>
        <w:t> </w:t>
      </w:r>
      <w:r>
        <w:rPr>
          <w:i/>
          <w:color w:val="231F20"/>
          <w:w w:val="105"/>
          <w:sz w:val="34"/>
        </w:rPr>
        <w:t>trước</w:t>
      </w:r>
      <w:r>
        <w:rPr>
          <w:i/>
          <w:color w:val="231F20"/>
          <w:spacing w:val="-9"/>
          <w:w w:val="105"/>
          <w:sz w:val="34"/>
        </w:rPr>
        <w:t> </w:t>
      </w:r>
      <w:r>
        <w:rPr>
          <w:i/>
          <w:color w:val="231F20"/>
          <w:w w:val="105"/>
          <w:sz w:val="34"/>
        </w:rPr>
        <w:t>thế</w:t>
      </w:r>
      <w:r>
        <w:rPr>
          <w:i/>
          <w:color w:val="231F20"/>
          <w:spacing w:val="-9"/>
          <w:w w:val="105"/>
          <w:sz w:val="34"/>
        </w:rPr>
        <w:t> </w:t>
      </w:r>
      <w:r>
        <w:rPr>
          <w:i/>
          <w:color w:val="231F20"/>
          <w:w w:val="105"/>
          <w:sz w:val="34"/>
        </w:rPr>
        <w:t>gian</w:t>
      </w:r>
      <w:r>
        <w:rPr>
          <w:i/>
          <w:color w:val="231F20"/>
          <w:spacing w:val="-9"/>
          <w:w w:val="105"/>
          <w:sz w:val="34"/>
        </w:rPr>
        <w:t> </w:t>
      </w:r>
      <w:r>
        <w:rPr>
          <w:i/>
          <w:color w:val="231F20"/>
          <w:w w:val="105"/>
          <w:sz w:val="34"/>
        </w:rPr>
        <w:t>ngôn</w:t>
      </w:r>
      <w:r>
        <w:rPr>
          <w:i/>
          <w:color w:val="231F20"/>
          <w:spacing w:val="-9"/>
          <w:w w:val="105"/>
          <w:sz w:val="34"/>
        </w:rPr>
        <w:t> </w:t>
      </w:r>
      <w:r>
        <w:rPr>
          <w:i/>
          <w:color w:val="231F20"/>
          <w:w w:val="105"/>
          <w:sz w:val="34"/>
        </w:rPr>
        <w:t>luận,</w:t>
      </w:r>
      <w:r>
        <w:rPr>
          <w:i/>
          <w:color w:val="231F20"/>
          <w:spacing w:val="-9"/>
          <w:w w:val="105"/>
          <w:sz w:val="34"/>
        </w:rPr>
        <w:t> </w:t>
      </w:r>
      <w:r>
        <w:rPr>
          <w:i/>
          <w:color w:val="231F20"/>
          <w:w w:val="105"/>
          <w:sz w:val="34"/>
        </w:rPr>
        <w:t>ư</w:t>
      </w:r>
      <w:r>
        <w:rPr>
          <w:i/>
          <w:color w:val="231F20"/>
          <w:spacing w:val="-9"/>
          <w:w w:val="105"/>
          <w:sz w:val="34"/>
        </w:rPr>
        <w:t> </w:t>
      </w:r>
      <w:r>
        <w:rPr>
          <w:i/>
          <w:color w:val="231F20"/>
          <w:w w:val="105"/>
          <w:sz w:val="34"/>
        </w:rPr>
        <w:t>Vô</w:t>
      </w:r>
      <w:r>
        <w:rPr>
          <w:i/>
          <w:color w:val="231F20"/>
          <w:spacing w:val="-9"/>
          <w:w w:val="105"/>
          <w:sz w:val="34"/>
        </w:rPr>
        <w:t> </w:t>
      </w:r>
      <w:r>
        <w:rPr>
          <w:i/>
          <w:color w:val="231F20"/>
          <w:w w:val="105"/>
          <w:sz w:val="34"/>
        </w:rPr>
        <w:t>Thượng</w:t>
      </w:r>
      <w:r>
        <w:rPr>
          <w:i/>
          <w:color w:val="231F20"/>
          <w:spacing w:val="-9"/>
          <w:w w:val="105"/>
          <w:sz w:val="34"/>
        </w:rPr>
        <w:t> </w:t>
      </w:r>
      <w:r>
        <w:rPr>
          <w:i/>
          <w:color w:val="231F20"/>
          <w:w w:val="105"/>
          <w:sz w:val="34"/>
        </w:rPr>
        <w:t>Bồ</w:t>
      </w:r>
      <w:r>
        <w:rPr>
          <w:i/>
          <w:color w:val="231F20"/>
          <w:spacing w:val="-9"/>
          <w:w w:val="105"/>
          <w:sz w:val="34"/>
        </w:rPr>
        <w:t> </w:t>
      </w:r>
      <w:r>
        <w:rPr>
          <w:i/>
          <w:color w:val="231F20"/>
          <w:w w:val="105"/>
          <w:sz w:val="34"/>
        </w:rPr>
        <w:t>Đề chi</w:t>
      </w:r>
      <w:r>
        <w:rPr>
          <w:i/>
          <w:color w:val="231F20"/>
          <w:spacing w:val="-19"/>
          <w:w w:val="105"/>
          <w:sz w:val="34"/>
        </w:rPr>
        <w:t> </w:t>
      </w:r>
      <w:r>
        <w:rPr>
          <w:i/>
          <w:color w:val="231F20"/>
          <w:w w:val="105"/>
          <w:sz w:val="34"/>
        </w:rPr>
        <w:t>đạo,</w:t>
      </w:r>
      <w:r>
        <w:rPr>
          <w:i/>
          <w:color w:val="231F20"/>
          <w:spacing w:val="-19"/>
          <w:w w:val="105"/>
          <w:sz w:val="34"/>
        </w:rPr>
        <w:t> </w:t>
      </w:r>
      <w:r>
        <w:rPr>
          <w:i/>
          <w:color w:val="231F20"/>
          <w:w w:val="105"/>
          <w:sz w:val="34"/>
        </w:rPr>
        <w:t>thâm</w:t>
      </w:r>
      <w:r>
        <w:rPr>
          <w:i/>
          <w:color w:val="231F20"/>
          <w:spacing w:val="-19"/>
          <w:w w:val="105"/>
          <w:sz w:val="34"/>
        </w:rPr>
        <w:t> </w:t>
      </w:r>
      <w:r>
        <w:rPr>
          <w:i/>
          <w:color w:val="231F20"/>
          <w:w w:val="105"/>
          <w:sz w:val="34"/>
        </w:rPr>
        <w:t>sinh</w:t>
      </w:r>
      <w:r>
        <w:rPr>
          <w:i/>
          <w:color w:val="231F20"/>
          <w:spacing w:val="-19"/>
          <w:w w:val="105"/>
          <w:sz w:val="34"/>
        </w:rPr>
        <w:t> </w:t>
      </w:r>
      <w:r>
        <w:rPr>
          <w:i/>
          <w:color w:val="231F20"/>
          <w:w w:val="105"/>
          <w:sz w:val="34"/>
        </w:rPr>
        <w:t>chính</w:t>
      </w:r>
      <w:r>
        <w:rPr>
          <w:i/>
          <w:color w:val="231F20"/>
          <w:spacing w:val="-19"/>
          <w:w w:val="105"/>
          <w:sz w:val="34"/>
        </w:rPr>
        <w:t> </w:t>
      </w:r>
      <w:r>
        <w:rPr>
          <w:i/>
          <w:color w:val="231F20"/>
          <w:w w:val="105"/>
          <w:sz w:val="34"/>
        </w:rPr>
        <w:t>tín,</w:t>
      </w:r>
      <w:r>
        <w:rPr>
          <w:i/>
          <w:color w:val="231F20"/>
          <w:spacing w:val="-19"/>
          <w:w w:val="105"/>
          <w:sz w:val="34"/>
        </w:rPr>
        <w:t> </w:t>
      </w:r>
      <w:r>
        <w:rPr>
          <w:i/>
          <w:color w:val="231F20"/>
          <w:w w:val="105"/>
          <w:sz w:val="34"/>
        </w:rPr>
        <w:t>tất</w:t>
      </w:r>
      <w:r>
        <w:rPr>
          <w:i/>
          <w:color w:val="231F20"/>
          <w:spacing w:val="-19"/>
          <w:w w:val="105"/>
          <w:sz w:val="34"/>
        </w:rPr>
        <w:t> </w:t>
      </w:r>
      <w:r>
        <w:rPr>
          <w:i/>
          <w:color w:val="231F20"/>
          <w:w w:val="105"/>
          <w:sz w:val="34"/>
        </w:rPr>
        <w:t>cánh</w:t>
      </w:r>
      <w:r>
        <w:rPr>
          <w:i/>
          <w:color w:val="231F20"/>
          <w:spacing w:val="-19"/>
          <w:w w:val="105"/>
          <w:sz w:val="34"/>
        </w:rPr>
        <w:t> </w:t>
      </w:r>
      <w:r>
        <w:rPr>
          <w:i/>
          <w:color w:val="231F20"/>
          <w:w w:val="105"/>
          <w:sz w:val="34"/>
        </w:rPr>
        <w:t>bất</w:t>
      </w:r>
      <w:r>
        <w:rPr>
          <w:i/>
          <w:color w:val="231F20"/>
          <w:spacing w:val="-19"/>
          <w:w w:val="105"/>
          <w:sz w:val="34"/>
        </w:rPr>
        <w:t> </w:t>
      </w:r>
      <w:r>
        <w:rPr>
          <w:i/>
          <w:color w:val="231F20"/>
          <w:w w:val="105"/>
          <w:sz w:val="34"/>
        </w:rPr>
        <w:t>hoặc,</w:t>
      </w:r>
      <w:r>
        <w:rPr>
          <w:i/>
          <w:color w:val="231F20"/>
          <w:spacing w:val="-19"/>
          <w:w w:val="105"/>
          <w:sz w:val="34"/>
        </w:rPr>
        <w:t> </w:t>
      </w:r>
      <w:r>
        <w:rPr>
          <w:i/>
          <w:color w:val="231F20"/>
          <w:w w:val="105"/>
          <w:sz w:val="34"/>
        </w:rPr>
        <w:t>thị</w:t>
      </w:r>
      <w:r>
        <w:rPr>
          <w:i/>
          <w:color w:val="231F20"/>
          <w:spacing w:val="-19"/>
          <w:w w:val="105"/>
          <w:sz w:val="34"/>
        </w:rPr>
        <w:t> </w:t>
      </w:r>
      <w:r>
        <w:rPr>
          <w:i/>
          <w:color w:val="231F20"/>
          <w:w w:val="105"/>
          <w:sz w:val="34"/>
        </w:rPr>
        <w:t>danh</w:t>
      </w:r>
      <w:r>
        <w:rPr>
          <w:i/>
          <w:color w:val="231F20"/>
          <w:spacing w:val="-19"/>
          <w:w w:val="105"/>
          <w:sz w:val="34"/>
        </w:rPr>
        <w:t> </w:t>
      </w:r>
      <w:r>
        <w:rPr>
          <w:i/>
          <w:color w:val="231F20"/>
          <w:w w:val="105"/>
          <w:sz w:val="34"/>
        </w:rPr>
        <w:t>sinh quyết</w:t>
      </w:r>
      <w:r>
        <w:rPr>
          <w:i/>
          <w:color w:val="231F20"/>
          <w:w w:val="105"/>
          <w:sz w:val="34"/>
        </w:rPr>
        <w:t> định</w:t>
      </w:r>
      <w:r>
        <w:rPr>
          <w:i/>
          <w:color w:val="231F20"/>
          <w:w w:val="105"/>
          <w:sz w:val="34"/>
        </w:rPr>
        <w:t> tâm”</w:t>
      </w:r>
      <w:r>
        <w:rPr>
          <w:i/>
          <w:color w:val="231F20"/>
          <w:w w:val="105"/>
          <w:sz w:val="34"/>
        </w:rPr>
        <w:t> </w:t>
      </w:r>
      <w:r>
        <w:rPr>
          <w:color w:val="231F20"/>
          <w:w w:val="105"/>
          <w:sz w:val="34"/>
        </w:rPr>
        <w:t>(Sinh</w:t>
      </w:r>
      <w:r>
        <w:rPr>
          <w:color w:val="231F20"/>
          <w:w w:val="105"/>
          <w:sz w:val="34"/>
        </w:rPr>
        <w:t> tâm</w:t>
      </w:r>
      <w:r>
        <w:rPr>
          <w:color w:val="231F20"/>
          <w:w w:val="105"/>
          <w:sz w:val="34"/>
        </w:rPr>
        <w:t> quyết</w:t>
      </w:r>
      <w:r>
        <w:rPr>
          <w:color w:val="231F20"/>
          <w:w w:val="105"/>
          <w:sz w:val="34"/>
        </w:rPr>
        <w:t> định:</w:t>
      </w:r>
      <w:r>
        <w:rPr>
          <w:color w:val="231F20"/>
          <w:w w:val="105"/>
          <w:sz w:val="34"/>
        </w:rPr>
        <w:t> Người</w:t>
      </w:r>
      <w:r>
        <w:rPr>
          <w:color w:val="231F20"/>
          <w:w w:val="105"/>
          <w:sz w:val="34"/>
        </w:rPr>
        <w:t> niệm</w:t>
      </w:r>
      <w:r>
        <w:rPr>
          <w:color w:val="231F20"/>
          <w:w w:val="105"/>
          <w:sz w:val="34"/>
        </w:rPr>
        <w:t> Phật chẳng</w:t>
      </w:r>
      <w:r>
        <w:rPr>
          <w:color w:val="231F20"/>
          <w:spacing w:val="-12"/>
          <w:w w:val="105"/>
          <w:sz w:val="34"/>
        </w:rPr>
        <w:t> </w:t>
      </w:r>
      <w:r>
        <w:rPr>
          <w:color w:val="231F20"/>
          <w:w w:val="105"/>
          <w:sz w:val="34"/>
        </w:rPr>
        <w:t>đắm</w:t>
      </w:r>
      <w:r>
        <w:rPr>
          <w:color w:val="231F20"/>
          <w:spacing w:val="-12"/>
          <w:w w:val="105"/>
          <w:sz w:val="34"/>
        </w:rPr>
        <w:t> </w:t>
      </w:r>
      <w:r>
        <w:rPr>
          <w:color w:val="231F20"/>
          <w:w w:val="105"/>
          <w:sz w:val="34"/>
        </w:rPr>
        <w:t>chấp</w:t>
      </w:r>
      <w:r>
        <w:rPr>
          <w:color w:val="231F20"/>
          <w:spacing w:val="-12"/>
          <w:w w:val="105"/>
          <w:sz w:val="34"/>
        </w:rPr>
        <w:t> </w:t>
      </w:r>
      <w:r>
        <w:rPr>
          <w:color w:val="231F20"/>
          <w:w w:val="105"/>
          <w:sz w:val="34"/>
        </w:rPr>
        <w:t>ngôn</w:t>
      </w:r>
      <w:r>
        <w:rPr>
          <w:color w:val="231F20"/>
          <w:spacing w:val="-12"/>
          <w:w w:val="105"/>
          <w:sz w:val="34"/>
        </w:rPr>
        <w:t> </w:t>
      </w:r>
      <w:r>
        <w:rPr>
          <w:color w:val="231F20"/>
          <w:w w:val="105"/>
          <w:sz w:val="34"/>
        </w:rPr>
        <w:t>luận</w:t>
      </w:r>
      <w:r>
        <w:rPr>
          <w:color w:val="231F20"/>
          <w:spacing w:val="-12"/>
          <w:w w:val="105"/>
          <w:sz w:val="34"/>
        </w:rPr>
        <w:t> </w:t>
      </w:r>
      <w:r>
        <w:rPr>
          <w:color w:val="231F20"/>
          <w:w w:val="105"/>
          <w:sz w:val="34"/>
        </w:rPr>
        <w:t>thế</w:t>
      </w:r>
      <w:r>
        <w:rPr>
          <w:color w:val="231F20"/>
          <w:spacing w:val="-12"/>
          <w:w w:val="105"/>
          <w:sz w:val="34"/>
        </w:rPr>
        <w:t> </w:t>
      </w:r>
      <w:r>
        <w:rPr>
          <w:color w:val="231F20"/>
          <w:w w:val="105"/>
          <w:sz w:val="34"/>
        </w:rPr>
        <w:t>gian,</w:t>
      </w:r>
      <w:r>
        <w:rPr>
          <w:color w:val="231F20"/>
          <w:spacing w:val="-12"/>
          <w:w w:val="105"/>
          <w:sz w:val="34"/>
        </w:rPr>
        <w:t> </w:t>
      </w:r>
      <w:r>
        <w:rPr>
          <w:color w:val="231F20"/>
          <w:w w:val="105"/>
          <w:sz w:val="34"/>
        </w:rPr>
        <w:t>đối</w:t>
      </w:r>
      <w:r>
        <w:rPr>
          <w:color w:val="231F20"/>
          <w:spacing w:val="-12"/>
          <w:w w:val="105"/>
          <w:sz w:val="34"/>
        </w:rPr>
        <w:t> </w:t>
      </w:r>
      <w:r>
        <w:rPr>
          <w:color w:val="231F20"/>
          <w:w w:val="105"/>
          <w:sz w:val="34"/>
        </w:rPr>
        <w:t>với</w:t>
      </w:r>
      <w:r>
        <w:rPr>
          <w:color w:val="231F20"/>
          <w:spacing w:val="-12"/>
          <w:w w:val="105"/>
          <w:sz w:val="34"/>
        </w:rPr>
        <w:t> </w:t>
      </w:r>
      <w:r>
        <w:rPr>
          <w:color w:val="231F20"/>
          <w:w w:val="105"/>
          <w:sz w:val="34"/>
        </w:rPr>
        <w:t>đạo</w:t>
      </w:r>
      <w:r>
        <w:rPr>
          <w:color w:val="231F20"/>
          <w:spacing w:val="-12"/>
          <w:w w:val="105"/>
          <w:sz w:val="34"/>
        </w:rPr>
        <w:t> </w:t>
      </w:r>
      <w:r>
        <w:rPr>
          <w:color w:val="231F20"/>
          <w:w w:val="105"/>
          <w:sz w:val="34"/>
        </w:rPr>
        <w:t>Vô</w:t>
      </w:r>
      <w:r>
        <w:rPr>
          <w:color w:val="231F20"/>
          <w:spacing w:val="-12"/>
          <w:w w:val="105"/>
          <w:sz w:val="34"/>
        </w:rPr>
        <w:t> </w:t>
      </w:r>
      <w:r>
        <w:rPr>
          <w:color w:val="231F20"/>
          <w:w w:val="105"/>
          <w:sz w:val="34"/>
        </w:rPr>
        <w:t>Thượng Bồ Đề, sinh lòng chính tín sâu xa, rốt ráo chẳng mê hoặc. Đó là </w:t>
      </w:r>
      <w:r>
        <w:rPr>
          <w:i/>
          <w:color w:val="231F20"/>
          <w:w w:val="105"/>
          <w:sz w:val="34"/>
        </w:rPr>
        <w:t>Sinh tâm quyết định</w:t>
      </w:r>
      <w:r>
        <w:rPr>
          <w:color w:val="231F20"/>
          <w:w w:val="105"/>
          <w:sz w:val="34"/>
        </w:rPr>
        <w:t>). Điều này là “chẳng si”. Quý vị thấy</w:t>
      </w:r>
      <w:r>
        <w:rPr>
          <w:color w:val="231F20"/>
          <w:spacing w:val="-17"/>
          <w:w w:val="105"/>
          <w:sz w:val="34"/>
        </w:rPr>
        <w:t> </w:t>
      </w:r>
      <w:r>
        <w:rPr>
          <w:color w:val="231F20"/>
          <w:w w:val="105"/>
          <w:sz w:val="34"/>
        </w:rPr>
        <w:t>đó,</w:t>
      </w:r>
      <w:r>
        <w:rPr>
          <w:color w:val="231F20"/>
          <w:spacing w:val="-17"/>
          <w:w w:val="105"/>
          <w:sz w:val="34"/>
        </w:rPr>
        <w:t> </w:t>
      </w:r>
      <w:r>
        <w:rPr>
          <w:color w:val="231F20"/>
          <w:w w:val="105"/>
          <w:sz w:val="34"/>
        </w:rPr>
        <w:t>không</w:t>
      </w:r>
      <w:r>
        <w:rPr>
          <w:color w:val="231F20"/>
          <w:spacing w:val="-17"/>
          <w:w w:val="105"/>
          <w:sz w:val="34"/>
        </w:rPr>
        <w:t> </w:t>
      </w:r>
      <w:r>
        <w:rPr>
          <w:color w:val="231F20"/>
          <w:w w:val="105"/>
          <w:sz w:val="34"/>
        </w:rPr>
        <w:t>tham,</w:t>
      </w:r>
      <w:r>
        <w:rPr>
          <w:color w:val="231F20"/>
          <w:spacing w:val="-17"/>
          <w:w w:val="105"/>
          <w:sz w:val="34"/>
        </w:rPr>
        <w:t> </w:t>
      </w:r>
      <w:r>
        <w:rPr>
          <w:color w:val="231F20"/>
          <w:w w:val="105"/>
          <w:sz w:val="34"/>
        </w:rPr>
        <w:t>không</w:t>
      </w:r>
      <w:r>
        <w:rPr>
          <w:color w:val="231F20"/>
          <w:spacing w:val="-17"/>
          <w:w w:val="105"/>
          <w:sz w:val="34"/>
        </w:rPr>
        <w:t> </w:t>
      </w:r>
      <w:r>
        <w:rPr>
          <w:color w:val="231F20"/>
          <w:w w:val="105"/>
          <w:sz w:val="34"/>
        </w:rPr>
        <w:t>sân,</w:t>
      </w:r>
      <w:r>
        <w:rPr>
          <w:color w:val="231F20"/>
          <w:spacing w:val="-17"/>
          <w:w w:val="105"/>
          <w:sz w:val="34"/>
        </w:rPr>
        <w:t> </w:t>
      </w:r>
      <w:r>
        <w:rPr>
          <w:color w:val="231F20"/>
          <w:w w:val="105"/>
          <w:sz w:val="34"/>
        </w:rPr>
        <w:t>không</w:t>
      </w:r>
      <w:r>
        <w:rPr>
          <w:color w:val="231F20"/>
          <w:spacing w:val="-17"/>
          <w:w w:val="105"/>
          <w:sz w:val="34"/>
        </w:rPr>
        <w:t> </w:t>
      </w:r>
      <w:r>
        <w:rPr>
          <w:color w:val="231F20"/>
          <w:w w:val="105"/>
          <w:sz w:val="34"/>
        </w:rPr>
        <w:t>si.</w:t>
      </w:r>
      <w:r>
        <w:rPr>
          <w:color w:val="231F20"/>
          <w:spacing w:val="-17"/>
          <w:w w:val="105"/>
          <w:sz w:val="34"/>
        </w:rPr>
        <w:t> </w:t>
      </w:r>
      <w:r>
        <w:rPr>
          <w:color w:val="231F20"/>
          <w:w w:val="105"/>
          <w:sz w:val="34"/>
        </w:rPr>
        <w:t>Những</w:t>
      </w:r>
      <w:r>
        <w:rPr>
          <w:color w:val="231F20"/>
          <w:spacing w:val="-17"/>
          <w:w w:val="105"/>
          <w:sz w:val="34"/>
        </w:rPr>
        <w:t> </w:t>
      </w:r>
      <w:r>
        <w:rPr>
          <w:color w:val="231F20"/>
          <w:w w:val="105"/>
          <w:sz w:val="34"/>
        </w:rPr>
        <w:t>ngôn</w:t>
      </w:r>
      <w:r>
        <w:rPr>
          <w:color w:val="231F20"/>
          <w:spacing w:val="-17"/>
          <w:w w:val="105"/>
          <w:sz w:val="34"/>
        </w:rPr>
        <w:t> </w:t>
      </w:r>
      <w:r>
        <w:rPr>
          <w:color w:val="231F20"/>
          <w:w w:val="105"/>
          <w:sz w:val="34"/>
        </w:rPr>
        <w:t>luận thế gian, đặc biệt trong hiện thời, chính luận ngày càng ít ỏi, lệch lạc, tà vạy ngày càng nhiều! Các đồng học theo tôi lâu dài cũng biết tôi có một thói quen, tôi học Phật 59 năm; 10</w:t>
      </w:r>
      <w:r>
        <w:rPr>
          <w:color w:val="231F20"/>
          <w:spacing w:val="-4"/>
          <w:w w:val="105"/>
          <w:sz w:val="34"/>
        </w:rPr>
        <w:t> </w:t>
      </w:r>
      <w:r>
        <w:rPr>
          <w:color w:val="231F20"/>
          <w:w w:val="105"/>
          <w:sz w:val="34"/>
        </w:rPr>
        <w:t>năm</w:t>
      </w:r>
      <w:r>
        <w:rPr>
          <w:color w:val="231F20"/>
          <w:spacing w:val="-4"/>
          <w:w w:val="105"/>
          <w:sz w:val="34"/>
        </w:rPr>
        <w:t> </w:t>
      </w:r>
      <w:r>
        <w:rPr>
          <w:color w:val="231F20"/>
          <w:w w:val="105"/>
          <w:sz w:val="34"/>
        </w:rPr>
        <w:t>đầu,</w:t>
      </w:r>
      <w:r>
        <w:rPr>
          <w:color w:val="231F20"/>
          <w:spacing w:val="-3"/>
          <w:w w:val="105"/>
          <w:sz w:val="34"/>
        </w:rPr>
        <w:t> </w:t>
      </w:r>
      <w:r>
        <w:rPr>
          <w:color w:val="231F20"/>
          <w:w w:val="105"/>
          <w:sz w:val="34"/>
        </w:rPr>
        <w:t>có</w:t>
      </w:r>
      <w:r>
        <w:rPr>
          <w:color w:val="231F20"/>
          <w:spacing w:val="-4"/>
          <w:w w:val="105"/>
          <w:sz w:val="34"/>
        </w:rPr>
        <w:t> </w:t>
      </w:r>
      <w:r>
        <w:rPr>
          <w:color w:val="231F20"/>
          <w:w w:val="105"/>
          <w:sz w:val="34"/>
        </w:rPr>
        <w:t>khi</w:t>
      </w:r>
      <w:r>
        <w:rPr>
          <w:color w:val="231F20"/>
          <w:spacing w:val="-4"/>
          <w:w w:val="105"/>
          <w:sz w:val="34"/>
        </w:rPr>
        <w:t> </w:t>
      </w:r>
      <w:r>
        <w:rPr>
          <w:color w:val="231F20"/>
          <w:w w:val="105"/>
          <w:sz w:val="34"/>
        </w:rPr>
        <w:t>xem</w:t>
      </w:r>
      <w:r>
        <w:rPr>
          <w:color w:val="231F20"/>
          <w:spacing w:val="-4"/>
          <w:w w:val="105"/>
          <w:sz w:val="34"/>
        </w:rPr>
        <w:t> </w:t>
      </w:r>
      <w:r>
        <w:rPr>
          <w:color w:val="231F20"/>
          <w:w w:val="105"/>
          <w:sz w:val="34"/>
        </w:rPr>
        <w:t>nhật</w:t>
      </w:r>
      <w:r>
        <w:rPr>
          <w:color w:val="231F20"/>
          <w:spacing w:val="-4"/>
          <w:w w:val="105"/>
          <w:sz w:val="34"/>
        </w:rPr>
        <w:t> </w:t>
      </w:r>
      <w:r>
        <w:rPr>
          <w:color w:val="231F20"/>
          <w:w w:val="105"/>
          <w:sz w:val="34"/>
        </w:rPr>
        <w:t>báo,</w:t>
      </w:r>
      <w:r>
        <w:rPr>
          <w:color w:val="231F20"/>
          <w:spacing w:val="-4"/>
          <w:w w:val="105"/>
          <w:sz w:val="34"/>
        </w:rPr>
        <w:t> </w:t>
      </w:r>
      <w:r>
        <w:rPr>
          <w:color w:val="231F20"/>
          <w:w w:val="105"/>
          <w:sz w:val="34"/>
        </w:rPr>
        <w:t>tạp</w:t>
      </w:r>
      <w:r>
        <w:rPr>
          <w:color w:val="231F20"/>
          <w:spacing w:val="-4"/>
          <w:w w:val="105"/>
          <w:sz w:val="34"/>
        </w:rPr>
        <w:t> </w:t>
      </w:r>
      <w:r>
        <w:rPr>
          <w:color w:val="231F20"/>
          <w:w w:val="105"/>
          <w:sz w:val="34"/>
        </w:rPr>
        <w:t>chí,</w:t>
      </w:r>
      <w:r>
        <w:rPr>
          <w:color w:val="231F20"/>
          <w:spacing w:val="-4"/>
          <w:w w:val="105"/>
          <w:sz w:val="34"/>
        </w:rPr>
        <w:t> </w:t>
      </w:r>
      <w:r>
        <w:rPr>
          <w:color w:val="231F20"/>
          <w:w w:val="105"/>
          <w:sz w:val="34"/>
        </w:rPr>
        <w:t>TV,</w:t>
      </w:r>
      <w:r>
        <w:rPr>
          <w:color w:val="231F20"/>
          <w:spacing w:val="-4"/>
          <w:w w:val="105"/>
          <w:sz w:val="34"/>
        </w:rPr>
        <w:t> </w:t>
      </w:r>
      <w:r>
        <w:rPr>
          <w:color w:val="231F20"/>
          <w:w w:val="105"/>
          <w:sz w:val="34"/>
        </w:rPr>
        <w:t>tôi</w:t>
      </w:r>
      <w:r>
        <w:rPr>
          <w:color w:val="231F20"/>
          <w:spacing w:val="-4"/>
          <w:w w:val="105"/>
          <w:sz w:val="34"/>
        </w:rPr>
        <w:t> </w:t>
      </w:r>
      <w:r>
        <w:rPr>
          <w:color w:val="231F20"/>
          <w:w w:val="105"/>
          <w:sz w:val="34"/>
        </w:rPr>
        <w:t>buông</w:t>
      </w:r>
      <w:r>
        <w:rPr>
          <w:color w:val="231F20"/>
          <w:spacing w:val="-4"/>
          <w:w w:val="105"/>
          <w:sz w:val="34"/>
        </w:rPr>
        <w:t> </w:t>
      </w:r>
      <w:r>
        <w:rPr>
          <w:color w:val="231F20"/>
          <w:w w:val="105"/>
          <w:sz w:val="34"/>
        </w:rPr>
        <w:t>bỏ </w:t>
      </w:r>
      <w:r>
        <w:rPr>
          <w:color w:val="231F20"/>
          <w:spacing w:val="-2"/>
          <w:w w:val="105"/>
          <w:sz w:val="34"/>
        </w:rPr>
        <w:t>những</w:t>
      </w:r>
      <w:r>
        <w:rPr>
          <w:color w:val="231F20"/>
          <w:spacing w:val="-18"/>
          <w:w w:val="105"/>
          <w:sz w:val="34"/>
        </w:rPr>
        <w:t> </w:t>
      </w:r>
      <w:r>
        <w:rPr>
          <w:color w:val="231F20"/>
          <w:spacing w:val="-2"/>
          <w:w w:val="105"/>
          <w:sz w:val="34"/>
        </w:rPr>
        <w:t>thứ</w:t>
      </w:r>
      <w:r>
        <w:rPr>
          <w:color w:val="231F20"/>
          <w:spacing w:val="-18"/>
          <w:w w:val="105"/>
          <w:sz w:val="34"/>
        </w:rPr>
        <w:t> </w:t>
      </w:r>
      <w:r>
        <w:rPr>
          <w:color w:val="231F20"/>
          <w:spacing w:val="-2"/>
          <w:w w:val="105"/>
          <w:sz w:val="34"/>
        </w:rPr>
        <w:t>ấy</w:t>
      </w:r>
      <w:r>
        <w:rPr>
          <w:color w:val="231F20"/>
          <w:spacing w:val="-18"/>
          <w:w w:val="105"/>
          <w:sz w:val="34"/>
        </w:rPr>
        <w:t> </w:t>
      </w:r>
      <w:r>
        <w:rPr>
          <w:color w:val="231F20"/>
          <w:spacing w:val="-2"/>
          <w:w w:val="105"/>
          <w:sz w:val="34"/>
        </w:rPr>
        <w:t>gần</w:t>
      </w:r>
      <w:r>
        <w:rPr>
          <w:color w:val="231F20"/>
          <w:spacing w:val="-18"/>
          <w:w w:val="105"/>
          <w:sz w:val="34"/>
        </w:rPr>
        <w:t> </w:t>
      </w:r>
      <w:r>
        <w:rPr>
          <w:color w:val="231F20"/>
          <w:spacing w:val="-2"/>
          <w:w w:val="105"/>
          <w:sz w:val="34"/>
        </w:rPr>
        <w:t>50</w:t>
      </w:r>
      <w:r>
        <w:rPr>
          <w:color w:val="231F20"/>
          <w:spacing w:val="-18"/>
          <w:w w:val="105"/>
          <w:sz w:val="34"/>
        </w:rPr>
        <w:t> </w:t>
      </w:r>
      <w:r>
        <w:rPr>
          <w:color w:val="231F20"/>
          <w:spacing w:val="-2"/>
          <w:w w:val="105"/>
          <w:sz w:val="34"/>
        </w:rPr>
        <w:t>năm</w:t>
      </w:r>
      <w:r>
        <w:rPr>
          <w:color w:val="231F20"/>
          <w:spacing w:val="-18"/>
          <w:w w:val="105"/>
          <w:sz w:val="34"/>
        </w:rPr>
        <w:t> </w:t>
      </w:r>
      <w:r>
        <w:rPr>
          <w:color w:val="231F20"/>
          <w:spacing w:val="-2"/>
          <w:w w:val="105"/>
          <w:sz w:val="34"/>
        </w:rPr>
        <w:t>rồi,</w:t>
      </w:r>
      <w:r>
        <w:rPr>
          <w:color w:val="231F20"/>
          <w:spacing w:val="-18"/>
          <w:w w:val="105"/>
          <w:sz w:val="34"/>
        </w:rPr>
        <w:t> </w:t>
      </w:r>
      <w:r>
        <w:rPr>
          <w:color w:val="231F20"/>
          <w:spacing w:val="-2"/>
          <w:w w:val="105"/>
          <w:sz w:val="34"/>
        </w:rPr>
        <w:t>chẳng</w:t>
      </w:r>
      <w:r>
        <w:rPr>
          <w:color w:val="231F20"/>
          <w:spacing w:val="-18"/>
          <w:w w:val="105"/>
          <w:sz w:val="34"/>
        </w:rPr>
        <w:t> </w:t>
      </w:r>
      <w:r>
        <w:rPr>
          <w:color w:val="231F20"/>
          <w:spacing w:val="-2"/>
          <w:w w:val="105"/>
          <w:sz w:val="34"/>
        </w:rPr>
        <w:t>xem</w:t>
      </w:r>
      <w:r>
        <w:rPr>
          <w:color w:val="231F20"/>
          <w:spacing w:val="-18"/>
          <w:w w:val="105"/>
          <w:sz w:val="34"/>
        </w:rPr>
        <w:t> </w:t>
      </w:r>
      <w:r>
        <w:rPr>
          <w:color w:val="231F20"/>
          <w:spacing w:val="-2"/>
          <w:w w:val="105"/>
          <w:sz w:val="34"/>
        </w:rPr>
        <w:t>TV,</w:t>
      </w:r>
      <w:r>
        <w:rPr>
          <w:color w:val="231F20"/>
          <w:spacing w:val="-18"/>
          <w:w w:val="105"/>
          <w:sz w:val="34"/>
        </w:rPr>
        <w:t> </w:t>
      </w:r>
      <w:r>
        <w:rPr>
          <w:color w:val="231F20"/>
          <w:spacing w:val="-2"/>
          <w:w w:val="105"/>
          <w:sz w:val="34"/>
        </w:rPr>
        <w:t>chẳng</w:t>
      </w:r>
      <w:r>
        <w:rPr>
          <w:color w:val="231F20"/>
          <w:spacing w:val="-18"/>
          <w:w w:val="105"/>
          <w:sz w:val="34"/>
        </w:rPr>
        <w:t> </w:t>
      </w:r>
      <w:r>
        <w:rPr>
          <w:color w:val="231F20"/>
          <w:spacing w:val="-2"/>
          <w:w w:val="105"/>
          <w:sz w:val="34"/>
        </w:rPr>
        <w:t>đọc</w:t>
      </w:r>
      <w:r>
        <w:rPr>
          <w:color w:val="231F20"/>
          <w:spacing w:val="-18"/>
          <w:w w:val="105"/>
          <w:sz w:val="34"/>
        </w:rPr>
        <w:t> </w:t>
      </w:r>
      <w:r>
        <w:rPr>
          <w:color w:val="231F20"/>
          <w:spacing w:val="-2"/>
          <w:w w:val="105"/>
          <w:sz w:val="34"/>
        </w:rPr>
        <w:t>nhật </w:t>
      </w:r>
      <w:r>
        <w:rPr>
          <w:color w:val="231F20"/>
          <w:w w:val="105"/>
          <w:sz w:val="34"/>
        </w:rPr>
        <w:t>báo. Tôi nhất loạt cự tuyệt những tạp chí tin tức. Vì sao? Nhiễm ô. Cũng có đồng học thường gởi sách cho tôi xem, tôi</w:t>
      </w:r>
      <w:r>
        <w:rPr>
          <w:color w:val="231F20"/>
          <w:spacing w:val="-13"/>
          <w:w w:val="105"/>
          <w:sz w:val="34"/>
        </w:rPr>
        <w:t> </w:t>
      </w:r>
      <w:r>
        <w:rPr>
          <w:color w:val="231F20"/>
          <w:w w:val="105"/>
          <w:sz w:val="34"/>
        </w:rPr>
        <w:t>cầm</w:t>
      </w:r>
      <w:r>
        <w:rPr>
          <w:color w:val="231F20"/>
          <w:spacing w:val="-13"/>
          <w:w w:val="105"/>
          <w:sz w:val="34"/>
        </w:rPr>
        <w:t> </w:t>
      </w:r>
      <w:r>
        <w:rPr>
          <w:color w:val="231F20"/>
          <w:w w:val="105"/>
          <w:sz w:val="34"/>
        </w:rPr>
        <w:t>lấy,</w:t>
      </w:r>
      <w:r>
        <w:rPr>
          <w:color w:val="231F20"/>
          <w:spacing w:val="-13"/>
          <w:w w:val="105"/>
          <w:sz w:val="34"/>
        </w:rPr>
        <w:t> </w:t>
      </w:r>
      <w:r>
        <w:rPr>
          <w:color w:val="231F20"/>
          <w:w w:val="105"/>
          <w:sz w:val="34"/>
        </w:rPr>
        <w:t>trước</w:t>
      </w:r>
      <w:r>
        <w:rPr>
          <w:color w:val="231F20"/>
          <w:spacing w:val="-13"/>
          <w:w w:val="105"/>
          <w:sz w:val="34"/>
        </w:rPr>
        <w:t> </w:t>
      </w:r>
      <w:r>
        <w:rPr>
          <w:color w:val="231F20"/>
          <w:w w:val="105"/>
          <w:sz w:val="34"/>
        </w:rPr>
        <w:t>hết</w:t>
      </w:r>
      <w:r>
        <w:rPr>
          <w:color w:val="231F20"/>
          <w:spacing w:val="-13"/>
          <w:w w:val="105"/>
          <w:sz w:val="34"/>
        </w:rPr>
        <w:t> </w:t>
      </w:r>
      <w:r>
        <w:rPr>
          <w:color w:val="231F20"/>
          <w:w w:val="105"/>
          <w:sz w:val="34"/>
        </w:rPr>
        <w:t>xem</w:t>
      </w:r>
      <w:r>
        <w:rPr>
          <w:color w:val="231F20"/>
          <w:spacing w:val="-13"/>
          <w:w w:val="105"/>
          <w:sz w:val="34"/>
        </w:rPr>
        <w:t> </w:t>
      </w:r>
      <w:r>
        <w:rPr>
          <w:color w:val="231F20"/>
          <w:w w:val="105"/>
          <w:sz w:val="34"/>
        </w:rPr>
        <w:t>trang</w:t>
      </w:r>
      <w:r>
        <w:rPr>
          <w:color w:val="231F20"/>
          <w:spacing w:val="-13"/>
          <w:w w:val="105"/>
          <w:sz w:val="34"/>
        </w:rPr>
        <w:t> </w:t>
      </w:r>
      <w:r>
        <w:rPr>
          <w:color w:val="231F20"/>
          <w:w w:val="105"/>
          <w:sz w:val="34"/>
        </w:rPr>
        <w:t>bản</w:t>
      </w:r>
      <w:r>
        <w:rPr>
          <w:color w:val="231F20"/>
          <w:spacing w:val="-12"/>
          <w:w w:val="105"/>
          <w:sz w:val="34"/>
        </w:rPr>
        <w:t> </w:t>
      </w:r>
      <w:r>
        <w:rPr>
          <w:color w:val="231F20"/>
          <w:w w:val="105"/>
          <w:sz w:val="34"/>
        </w:rPr>
        <w:t>quyền,</w:t>
      </w:r>
      <w:r>
        <w:rPr>
          <w:color w:val="231F20"/>
          <w:spacing w:val="-13"/>
          <w:w w:val="105"/>
          <w:sz w:val="34"/>
        </w:rPr>
        <w:t> </w:t>
      </w:r>
      <w:r>
        <w:rPr>
          <w:color w:val="231F20"/>
          <w:w w:val="105"/>
          <w:sz w:val="34"/>
        </w:rPr>
        <w:t>phía</w:t>
      </w:r>
      <w:r>
        <w:rPr>
          <w:color w:val="231F20"/>
          <w:spacing w:val="-13"/>
          <w:w w:val="105"/>
          <w:sz w:val="34"/>
        </w:rPr>
        <w:t> </w:t>
      </w:r>
      <w:r>
        <w:rPr>
          <w:color w:val="231F20"/>
          <w:w w:val="105"/>
          <w:sz w:val="34"/>
        </w:rPr>
        <w:t>sau</w:t>
      </w:r>
      <w:r>
        <w:rPr>
          <w:color w:val="231F20"/>
          <w:spacing w:val="-12"/>
          <w:w w:val="105"/>
          <w:sz w:val="34"/>
        </w:rPr>
        <w:t> </w:t>
      </w:r>
      <w:r>
        <w:rPr>
          <w:color w:val="231F20"/>
          <w:w w:val="105"/>
          <w:sz w:val="34"/>
        </w:rPr>
        <w:t>in:</w:t>
      </w:r>
      <w:r>
        <w:rPr>
          <w:color w:val="231F20"/>
          <w:spacing w:val="-14"/>
          <w:w w:val="105"/>
          <w:sz w:val="34"/>
        </w:rPr>
        <w:t> </w:t>
      </w:r>
      <w:r>
        <w:rPr>
          <w:i/>
          <w:color w:val="231F20"/>
          <w:w w:val="105"/>
          <w:sz w:val="34"/>
        </w:rPr>
        <w:t>“Sở hữu</w:t>
      </w:r>
      <w:r>
        <w:rPr>
          <w:i/>
          <w:color w:val="231F20"/>
          <w:spacing w:val="-21"/>
          <w:w w:val="105"/>
          <w:sz w:val="34"/>
        </w:rPr>
        <w:t> </w:t>
      </w:r>
      <w:r>
        <w:rPr>
          <w:i/>
          <w:color w:val="231F20"/>
          <w:w w:val="105"/>
          <w:sz w:val="34"/>
        </w:rPr>
        <w:t>bản</w:t>
      </w:r>
      <w:r>
        <w:rPr>
          <w:i/>
          <w:color w:val="231F20"/>
          <w:spacing w:val="-21"/>
          <w:w w:val="105"/>
          <w:sz w:val="34"/>
        </w:rPr>
        <w:t> </w:t>
      </w:r>
      <w:r>
        <w:rPr>
          <w:i/>
          <w:color w:val="231F20"/>
          <w:w w:val="105"/>
          <w:sz w:val="34"/>
        </w:rPr>
        <w:t>quyền,</w:t>
      </w:r>
      <w:r>
        <w:rPr>
          <w:i/>
          <w:color w:val="231F20"/>
          <w:spacing w:val="-20"/>
          <w:w w:val="105"/>
          <w:sz w:val="34"/>
        </w:rPr>
        <w:t> </w:t>
      </w:r>
      <w:r>
        <w:rPr>
          <w:i/>
          <w:color w:val="231F20"/>
          <w:w w:val="105"/>
          <w:sz w:val="34"/>
        </w:rPr>
        <w:t>in</w:t>
      </w:r>
      <w:r>
        <w:rPr>
          <w:i/>
          <w:color w:val="231F20"/>
          <w:spacing w:val="-20"/>
          <w:w w:val="105"/>
          <w:sz w:val="34"/>
        </w:rPr>
        <w:t> </w:t>
      </w:r>
      <w:r>
        <w:rPr>
          <w:i/>
          <w:color w:val="231F20"/>
          <w:w w:val="105"/>
          <w:sz w:val="34"/>
        </w:rPr>
        <w:t>lại</w:t>
      </w:r>
      <w:r>
        <w:rPr>
          <w:i/>
          <w:color w:val="231F20"/>
          <w:spacing w:val="-20"/>
          <w:w w:val="105"/>
          <w:sz w:val="34"/>
        </w:rPr>
        <w:t> </w:t>
      </w:r>
      <w:r>
        <w:rPr>
          <w:i/>
          <w:color w:val="231F20"/>
          <w:w w:val="105"/>
          <w:sz w:val="34"/>
        </w:rPr>
        <w:t>nhất</w:t>
      </w:r>
      <w:r>
        <w:rPr>
          <w:i/>
          <w:color w:val="231F20"/>
          <w:spacing w:val="-20"/>
          <w:w w:val="105"/>
          <w:sz w:val="34"/>
        </w:rPr>
        <w:t> </w:t>
      </w:r>
      <w:r>
        <w:rPr>
          <w:i/>
          <w:color w:val="231F20"/>
          <w:w w:val="105"/>
          <w:sz w:val="34"/>
        </w:rPr>
        <w:t>định</w:t>
      </w:r>
      <w:r>
        <w:rPr>
          <w:i/>
          <w:color w:val="231F20"/>
          <w:spacing w:val="-20"/>
          <w:w w:val="105"/>
          <w:sz w:val="34"/>
        </w:rPr>
        <w:t> </w:t>
      </w:r>
      <w:r>
        <w:rPr>
          <w:i/>
          <w:color w:val="231F20"/>
          <w:w w:val="105"/>
          <w:sz w:val="34"/>
        </w:rPr>
        <w:t>truy</w:t>
      </w:r>
      <w:r>
        <w:rPr>
          <w:i/>
          <w:color w:val="231F20"/>
          <w:spacing w:val="-21"/>
          <w:w w:val="105"/>
          <w:sz w:val="34"/>
        </w:rPr>
        <w:t> </w:t>
      </w:r>
      <w:r>
        <w:rPr>
          <w:i/>
          <w:color w:val="231F20"/>
          <w:w w:val="105"/>
          <w:sz w:val="34"/>
        </w:rPr>
        <w:t>cứu</w:t>
      </w:r>
      <w:r>
        <w:rPr>
          <w:i/>
          <w:color w:val="231F20"/>
          <w:spacing w:val="-21"/>
          <w:w w:val="105"/>
          <w:sz w:val="34"/>
        </w:rPr>
        <w:t> </w:t>
      </w:r>
      <w:r>
        <w:rPr>
          <w:i/>
          <w:color w:val="231F20"/>
          <w:w w:val="105"/>
          <w:sz w:val="34"/>
        </w:rPr>
        <w:t>trách</w:t>
      </w:r>
      <w:r>
        <w:rPr>
          <w:i/>
          <w:color w:val="231F20"/>
          <w:spacing w:val="-21"/>
          <w:w w:val="105"/>
          <w:sz w:val="34"/>
        </w:rPr>
        <w:t> </w:t>
      </w:r>
      <w:r>
        <w:rPr>
          <w:i/>
          <w:color w:val="231F20"/>
          <w:w w:val="105"/>
          <w:sz w:val="34"/>
        </w:rPr>
        <w:t>nhiệm”</w:t>
      </w:r>
      <w:r>
        <w:rPr>
          <w:color w:val="231F20"/>
          <w:w w:val="105"/>
          <w:sz w:val="34"/>
        </w:rPr>
        <w:t>,</w:t>
      </w:r>
      <w:r>
        <w:rPr>
          <w:color w:val="231F20"/>
          <w:spacing w:val="-21"/>
          <w:w w:val="105"/>
          <w:sz w:val="34"/>
        </w:rPr>
        <w:t> </w:t>
      </w:r>
      <w:r>
        <w:rPr>
          <w:color w:val="231F20"/>
          <w:w w:val="105"/>
          <w:sz w:val="34"/>
        </w:rPr>
        <w:t>tôi</w:t>
      </w:r>
      <w:r>
        <w:rPr>
          <w:color w:val="231F20"/>
          <w:spacing w:val="-21"/>
          <w:w w:val="105"/>
          <w:sz w:val="34"/>
        </w:rPr>
        <w:t> </w:t>
      </w:r>
      <w:r>
        <w:rPr>
          <w:color w:val="231F20"/>
          <w:w w:val="105"/>
          <w:sz w:val="34"/>
        </w:rPr>
        <w:t>sẽ không đọc sách ấy, bảo người ta đem đi.</w:t>
      </w:r>
    </w:p>
    <w:p>
      <w:pPr>
        <w:pStyle w:val="BodyText"/>
        <w:spacing w:line="297" w:lineRule="auto" w:before="149"/>
        <w:ind w:left="387" w:right="119" w:firstLine="453"/>
        <w:jc w:val="both"/>
      </w:pPr>
      <w:r>
        <w:rPr>
          <w:color w:val="231F20"/>
          <w:w w:val="105"/>
        </w:rPr>
        <w:t>Người</w:t>
      </w:r>
      <w:r>
        <w:rPr>
          <w:color w:val="231F20"/>
          <w:spacing w:val="-8"/>
          <w:w w:val="105"/>
        </w:rPr>
        <w:t> </w:t>
      </w:r>
      <w:r>
        <w:rPr>
          <w:color w:val="231F20"/>
          <w:w w:val="105"/>
        </w:rPr>
        <w:t>ta</w:t>
      </w:r>
      <w:r>
        <w:rPr>
          <w:color w:val="231F20"/>
          <w:spacing w:val="-8"/>
          <w:w w:val="105"/>
        </w:rPr>
        <w:t> </w:t>
      </w:r>
      <w:r>
        <w:rPr>
          <w:color w:val="231F20"/>
          <w:w w:val="105"/>
        </w:rPr>
        <w:t>hỏi</w:t>
      </w:r>
      <w:r>
        <w:rPr>
          <w:color w:val="231F20"/>
          <w:spacing w:val="-8"/>
          <w:w w:val="105"/>
        </w:rPr>
        <w:t> </w:t>
      </w:r>
      <w:r>
        <w:rPr>
          <w:color w:val="231F20"/>
          <w:w w:val="105"/>
        </w:rPr>
        <w:t>vì</w:t>
      </w:r>
      <w:r>
        <w:rPr>
          <w:color w:val="231F20"/>
          <w:spacing w:val="-8"/>
          <w:w w:val="105"/>
        </w:rPr>
        <w:t> </w:t>
      </w:r>
      <w:r>
        <w:rPr>
          <w:color w:val="231F20"/>
          <w:w w:val="105"/>
        </w:rPr>
        <w:t>sao</w:t>
      </w:r>
      <w:r>
        <w:rPr>
          <w:color w:val="231F20"/>
          <w:spacing w:val="-8"/>
          <w:w w:val="105"/>
        </w:rPr>
        <w:t> </w:t>
      </w:r>
      <w:r>
        <w:rPr>
          <w:color w:val="231F20"/>
          <w:w w:val="105"/>
        </w:rPr>
        <w:t>ư?</w:t>
      </w:r>
      <w:r>
        <w:rPr>
          <w:color w:val="231F20"/>
          <w:spacing w:val="-8"/>
          <w:w w:val="105"/>
        </w:rPr>
        <w:t> </w:t>
      </w:r>
      <w:r>
        <w:rPr>
          <w:color w:val="231F20"/>
          <w:w w:val="105"/>
        </w:rPr>
        <w:t>Tôi</w:t>
      </w:r>
      <w:r>
        <w:rPr>
          <w:color w:val="231F20"/>
          <w:spacing w:val="-8"/>
          <w:w w:val="105"/>
        </w:rPr>
        <w:t> </w:t>
      </w:r>
      <w:r>
        <w:rPr>
          <w:color w:val="231F20"/>
          <w:w w:val="105"/>
        </w:rPr>
        <w:t>trả</w:t>
      </w:r>
      <w:r>
        <w:rPr>
          <w:color w:val="231F20"/>
          <w:spacing w:val="-8"/>
          <w:w w:val="105"/>
        </w:rPr>
        <w:t> </w:t>
      </w:r>
      <w:r>
        <w:rPr>
          <w:color w:val="231F20"/>
          <w:w w:val="105"/>
        </w:rPr>
        <w:t>lời:</w:t>
      </w:r>
      <w:r>
        <w:rPr>
          <w:color w:val="231F20"/>
          <w:spacing w:val="-8"/>
          <w:w w:val="105"/>
        </w:rPr>
        <w:t> </w:t>
      </w:r>
      <w:r>
        <w:rPr>
          <w:color w:val="231F20"/>
          <w:w w:val="105"/>
        </w:rPr>
        <w:t>Tác</w:t>
      </w:r>
      <w:r>
        <w:rPr>
          <w:color w:val="231F20"/>
          <w:spacing w:val="-8"/>
          <w:w w:val="105"/>
        </w:rPr>
        <w:t> </w:t>
      </w:r>
      <w:r>
        <w:rPr>
          <w:color w:val="231F20"/>
          <w:w w:val="105"/>
        </w:rPr>
        <w:t>giả</w:t>
      </w:r>
      <w:r>
        <w:rPr>
          <w:color w:val="231F20"/>
          <w:spacing w:val="-8"/>
          <w:w w:val="105"/>
        </w:rPr>
        <w:t> </w:t>
      </w:r>
      <w:r>
        <w:rPr>
          <w:color w:val="231F20"/>
          <w:w w:val="105"/>
        </w:rPr>
        <w:t>tâm</w:t>
      </w:r>
      <w:r>
        <w:rPr>
          <w:color w:val="231F20"/>
          <w:spacing w:val="-8"/>
          <w:w w:val="105"/>
        </w:rPr>
        <w:t> </w:t>
      </w:r>
      <w:r>
        <w:rPr>
          <w:color w:val="231F20"/>
          <w:w w:val="105"/>
        </w:rPr>
        <w:t>lượng</w:t>
      </w:r>
      <w:r>
        <w:rPr>
          <w:color w:val="231F20"/>
          <w:spacing w:val="-8"/>
          <w:w w:val="105"/>
        </w:rPr>
        <w:t> </w:t>
      </w:r>
      <w:r>
        <w:rPr>
          <w:color w:val="231F20"/>
          <w:w w:val="105"/>
        </w:rPr>
        <w:t>quá nhỏ. Tâm lượng quá nhỏ, thì có thể viết được thứ tốt đẹp gì?</w:t>
      </w:r>
      <w:r>
        <w:rPr>
          <w:color w:val="231F20"/>
          <w:spacing w:val="-10"/>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thấy</w:t>
      </w:r>
      <w:r>
        <w:rPr>
          <w:color w:val="231F20"/>
          <w:spacing w:val="-10"/>
          <w:w w:val="105"/>
        </w:rPr>
        <w:t> </w:t>
      </w:r>
      <w:r>
        <w:rPr>
          <w:color w:val="231F20"/>
          <w:w w:val="105"/>
        </w:rPr>
        <w:t>khi</w:t>
      </w:r>
      <w:r>
        <w:rPr>
          <w:color w:val="231F20"/>
          <w:spacing w:val="-11"/>
          <w:w w:val="105"/>
        </w:rPr>
        <w:t> </w:t>
      </w:r>
      <w:r>
        <w:rPr>
          <w:color w:val="231F20"/>
          <w:w w:val="105"/>
        </w:rPr>
        <w:t>cổ</w:t>
      </w:r>
      <w:r>
        <w:rPr>
          <w:color w:val="231F20"/>
          <w:spacing w:val="-10"/>
          <w:w w:val="105"/>
        </w:rPr>
        <w:t> </w:t>
      </w:r>
      <w:r>
        <w:rPr>
          <w:color w:val="231F20"/>
          <w:w w:val="105"/>
        </w:rPr>
        <w:t>nhân</w:t>
      </w:r>
      <w:r>
        <w:rPr>
          <w:color w:val="231F20"/>
          <w:spacing w:val="-10"/>
          <w:w w:val="105"/>
        </w:rPr>
        <w:t> </w:t>
      </w:r>
      <w:r>
        <w:rPr>
          <w:color w:val="231F20"/>
          <w:w w:val="105"/>
        </w:rPr>
        <w:t>ra</w:t>
      </w:r>
      <w:r>
        <w:rPr>
          <w:color w:val="231F20"/>
          <w:spacing w:val="-11"/>
          <w:w w:val="105"/>
        </w:rPr>
        <w:t> </w:t>
      </w:r>
      <w:r>
        <w:rPr>
          <w:color w:val="231F20"/>
          <w:w w:val="105"/>
        </w:rPr>
        <w:t>sách,</w:t>
      </w:r>
      <w:r>
        <w:rPr>
          <w:color w:val="231F20"/>
          <w:spacing w:val="-10"/>
          <w:w w:val="105"/>
        </w:rPr>
        <w:t> </w:t>
      </w:r>
      <w:r>
        <w:rPr>
          <w:color w:val="231F20"/>
          <w:w w:val="105"/>
        </w:rPr>
        <w:t>chẳng</w:t>
      </w:r>
      <w:r>
        <w:rPr>
          <w:color w:val="231F20"/>
          <w:spacing w:val="-10"/>
          <w:w w:val="105"/>
        </w:rPr>
        <w:t> </w:t>
      </w:r>
      <w:r>
        <w:rPr>
          <w:color w:val="231F20"/>
          <w:w w:val="105"/>
        </w:rPr>
        <w:t>phải</w:t>
      </w:r>
      <w:r>
        <w:rPr>
          <w:color w:val="231F20"/>
          <w:spacing w:val="-10"/>
          <w:w w:val="105"/>
        </w:rPr>
        <w:t> </w:t>
      </w:r>
      <w:r>
        <w:rPr>
          <w:color w:val="231F20"/>
          <w:w w:val="105"/>
        </w:rPr>
        <w:t>vậy!</w:t>
      </w:r>
      <w:r>
        <w:rPr>
          <w:color w:val="231F20"/>
          <w:spacing w:val="-10"/>
          <w:w w:val="105"/>
        </w:rPr>
        <w:t> </w:t>
      </w:r>
      <w:r>
        <w:rPr>
          <w:i/>
          <w:color w:val="231F20"/>
          <w:w w:val="105"/>
        </w:rPr>
        <w:t>“Hoan nghênh tái bản, công đức vô lượng”</w:t>
      </w:r>
      <w:r>
        <w:rPr>
          <w:color w:val="231F20"/>
          <w:w w:val="105"/>
        </w:rPr>
        <w:t>, chẳng có sở hữu bản quyền.</w:t>
      </w:r>
      <w:r>
        <w:rPr>
          <w:color w:val="231F20"/>
          <w:spacing w:val="-3"/>
          <w:w w:val="105"/>
        </w:rPr>
        <w:t> </w:t>
      </w:r>
      <w:r>
        <w:rPr>
          <w:color w:val="231F20"/>
          <w:w w:val="105"/>
        </w:rPr>
        <w:t>Một</w:t>
      </w:r>
      <w:r>
        <w:rPr>
          <w:color w:val="231F20"/>
          <w:spacing w:val="-4"/>
          <w:w w:val="105"/>
        </w:rPr>
        <w:t> </w:t>
      </w:r>
      <w:r>
        <w:rPr>
          <w:color w:val="231F20"/>
          <w:w w:val="105"/>
        </w:rPr>
        <w:t>người</w:t>
      </w:r>
      <w:r>
        <w:rPr>
          <w:color w:val="231F20"/>
          <w:spacing w:val="-3"/>
          <w:w w:val="105"/>
        </w:rPr>
        <w:t> </w:t>
      </w:r>
      <w:r>
        <w:rPr>
          <w:color w:val="231F20"/>
          <w:w w:val="105"/>
        </w:rPr>
        <w:t>tâm</w:t>
      </w:r>
      <w:r>
        <w:rPr>
          <w:color w:val="231F20"/>
          <w:spacing w:val="-3"/>
          <w:w w:val="105"/>
        </w:rPr>
        <w:t> </w:t>
      </w:r>
      <w:r>
        <w:rPr>
          <w:color w:val="231F20"/>
          <w:w w:val="105"/>
        </w:rPr>
        <w:t>lượng</w:t>
      </w:r>
      <w:r>
        <w:rPr>
          <w:color w:val="231F20"/>
          <w:spacing w:val="-3"/>
          <w:w w:val="105"/>
        </w:rPr>
        <w:t> </w:t>
      </w:r>
      <w:r>
        <w:rPr>
          <w:color w:val="231F20"/>
          <w:w w:val="105"/>
        </w:rPr>
        <w:t>to</w:t>
      </w:r>
      <w:r>
        <w:rPr>
          <w:color w:val="231F20"/>
          <w:spacing w:val="-3"/>
          <w:w w:val="105"/>
        </w:rPr>
        <w:t> </w:t>
      </w:r>
      <w:r>
        <w:rPr>
          <w:color w:val="231F20"/>
          <w:w w:val="105"/>
        </w:rPr>
        <w:t>lớn,</w:t>
      </w:r>
      <w:r>
        <w:rPr>
          <w:color w:val="231F20"/>
          <w:spacing w:val="-3"/>
          <w:w w:val="105"/>
        </w:rPr>
        <w:t> </w:t>
      </w:r>
      <w:r>
        <w:rPr>
          <w:color w:val="231F20"/>
          <w:w w:val="105"/>
        </w:rPr>
        <w:t>tâm</w:t>
      </w:r>
      <w:r>
        <w:rPr>
          <w:color w:val="231F20"/>
          <w:spacing w:val="-3"/>
          <w:w w:val="105"/>
        </w:rPr>
        <w:t> </w:t>
      </w:r>
      <w:r>
        <w:rPr>
          <w:color w:val="231F20"/>
          <w:w w:val="105"/>
        </w:rPr>
        <w:t>lượng</w:t>
      </w:r>
      <w:r>
        <w:rPr>
          <w:color w:val="231F20"/>
          <w:spacing w:val="-3"/>
          <w:w w:val="105"/>
        </w:rPr>
        <w:t> </w:t>
      </w:r>
      <w:r>
        <w:rPr>
          <w:color w:val="231F20"/>
          <w:w w:val="105"/>
        </w:rPr>
        <w:t>lớn,</w:t>
      </w:r>
      <w:r>
        <w:rPr>
          <w:color w:val="231F20"/>
          <w:spacing w:val="-3"/>
          <w:w w:val="105"/>
        </w:rPr>
        <w:t> </w:t>
      </w:r>
      <w:r>
        <w:rPr>
          <w:color w:val="231F20"/>
          <w:w w:val="105"/>
        </w:rPr>
        <w:t>phúc</w:t>
      </w:r>
      <w:r>
        <w:rPr>
          <w:color w:val="231F20"/>
          <w:spacing w:val="-3"/>
          <w:w w:val="105"/>
        </w:rPr>
        <w:t> </w:t>
      </w:r>
      <w:r>
        <w:rPr>
          <w:color w:val="231F20"/>
          <w:w w:val="105"/>
        </w:rPr>
        <w:t>sẽ</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lớn, trí tuệ cũng lớn; tâm lượng nhỏ bé, phúc cũng bé tí, trí tuệ</w:t>
      </w:r>
      <w:r>
        <w:rPr>
          <w:color w:val="231F20"/>
          <w:spacing w:val="-8"/>
          <w:w w:val="105"/>
        </w:rPr>
        <w:t> </w:t>
      </w:r>
      <w:r>
        <w:rPr>
          <w:color w:val="231F20"/>
          <w:w w:val="105"/>
        </w:rPr>
        <w:t>cũng</w:t>
      </w:r>
      <w:r>
        <w:rPr>
          <w:color w:val="231F20"/>
          <w:spacing w:val="-8"/>
          <w:w w:val="105"/>
        </w:rPr>
        <w:t> </w:t>
      </w:r>
      <w:r>
        <w:rPr>
          <w:color w:val="231F20"/>
          <w:w w:val="105"/>
        </w:rPr>
        <w:t>nhỏ</w:t>
      </w:r>
      <w:r>
        <w:rPr>
          <w:color w:val="231F20"/>
          <w:spacing w:val="-8"/>
          <w:w w:val="105"/>
        </w:rPr>
        <w:t> </w:t>
      </w:r>
      <w:r>
        <w:rPr>
          <w:color w:val="231F20"/>
          <w:w w:val="105"/>
        </w:rPr>
        <w:t>nhoi,</w:t>
      </w:r>
      <w:r>
        <w:rPr>
          <w:color w:val="231F20"/>
          <w:spacing w:val="-8"/>
          <w:w w:val="105"/>
        </w:rPr>
        <w:t> </w:t>
      </w:r>
      <w:r>
        <w:rPr>
          <w:color w:val="231F20"/>
          <w:w w:val="105"/>
        </w:rPr>
        <w:t>vậy</w:t>
      </w:r>
      <w:r>
        <w:rPr>
          <w:color w:val="231F20"/>
          <w:spacing w:val="-8"/>
          <w:w w:val="105"/>
        </w:rPr>
        <w:t> </w:t>
      </w:r>
      <w:r>
        <w:rPr>
          <w:color w:val="231F20"/>
          <w:w w:val="105"/>
        </w:rPr>
        <w:t>thì</w:t>
      </w:r>
      <w:r>
        <w:rPr>
          <w:color w:val="231F20"/>
          <w:spacing w:val="-8"/>
          <w:w w:val="105"/>
        </w:rPr>
        <w:t> </w:t>
      </w:r>
      <w:r>
        <w:rPr>
          <w:color w:val="231F20"/>
          <w:w w:val="105"/>
        </w:rPr>
        <w:t>cần</w:t>
      </w:r>
      <w:r>
        <w:rPr>
          <w:color w:val="231F20"/>
          <w:spacing w:val="-8"/>
          <w:w w:val="105"/>
        </w:rPr>
        <w:t> </w:t>
      </w:r>
      <w:r>
        <w:rPr>
          <w:color w:val="231F20"/>
          <w:w w:val="105"/>
        </w:rPr>
        <w:t>gì</w:t>
      </w:r>
      <w:r>
        <w:rPr>
          <w:color w:val="231F20"/>
          <w:spacing w:val="-8"/>
          <w:w w:val="105"/>
        </w:rPr>
        <w:t> </w:t>
      </w:r>
      <w:r>
        <w:rPr>
          <w:color w:val="231F20"/>
          <w:w w:val="105"/>
        </w:rPr>
        <w:t>phải</w:t>
      </w:r>
      <w:r>
        <w:rPr>
          <w:color w:val="231F20"/>
          <w:spacing w:val="-8"/>
          <w:w w:val="105"/>
        </w:rPr>
        <w:t> </w:t>
      </w:r>
      <w:r>
        <w:rPr>
          <w:color w:val="231F20"/>
          <w:w w:val="105"/>
        </w:rPr>
        <w:t>lãng</w:t>
      </w:r>
      <w:r>
        <w:rPr>
          <w:color w:val="231F20"/>
          <w:spacing w:val="-8"/>
          <w:w w:val="105"/>
        </w:rPr>
        <w:t> </w:t>
      </w:r>
      <w:r>
        <w:rPr>
          <w:color w:val="231F20"/>
          <w:w w:val="105"/>
        </w:rPr>
        <w:t>phí</w:t>
      </w:r>
      <w:r>
        <w:rPr>
          <w:color w:val="231F20"/>
          <w:spacing w:val="-8"/>
          <w:w w:val="105"/>
        </w:rPr>
        <w:t> </w:t>
      </w:r>
      <w:r>
        <w:rPr>
          <w:color w:val="231F20"/>
          <w:w w:val="105"/>
        </w:rPr>
        <w:t>thời</w:t>
      </w:r>
      <w:r>
        <w:rPr>
          <w:color w:val="231F20"/>
          <w:spacing w:val="-8"/>
          <w:w w:val="105"/>
        </w:rPr>
        <w:t> </w:t>
      </w:r>
      <w:r>
        <w:rPr>
          <w:color w:val="231F20"/>
          <w:w w:val="105"/>
        </w:rPr>
        <w:t>gian</w:t>
      </w:r>
      <w:r>
        <w:rPr>
          <w:color w:val="231F20"/>
          <w:spacing w:val="-8"/>
          <w:w w:val="105"/>
        </w:rPr>
        <w:t> </w:t>
      </w:r>
      <w:r>
        <w:rPr>
          <w:color w:val="231F20"/>
          <w:w w:val="105"/>
        </w:rPr>
        <w:t>của chúng ta? Thời gian của chúng ta rất hữu hạn, chẳng muốn lãng phí vào đó; nhưng nếu là ngôn luận của thánh hiền thế gian thì có thể xem, có thể nghiên cứu. Tuy vậy, hoàn cảnh hiện tại đã khác, tai nạn nhiều lắm, khiến cho chúng ta sinh khởi tâm cảnh giác cao độ, chúng ta ứng phó ra sao, đấy là chuyện cấp thiết trước mắt, chỉ có đem toàn bộ thời gian, tinh lực dùng vào Phật pháp.</w:t>
      </w:r>
    </w:p>
    <w:p>
      <w:pPr>
        <w:pStyle w:val="BodyText"/>
        <w:spacing w:line="297" w:lineRule="auto" w:before="145"/>
        <w:ind w:left="103" w:right="402" w:firstLine="453"/>
        <w:jc w:val="both"/>
      </w:pPr>
      <w:r>
        <w:rPr>
          <w:color w:val="231F20"/>
          <w:w w:val="105"/>
        </w:rPr>
        <w:t>Kinh luận Phật pháp cũng nhiều vô cùng, thưa quý vị. Kinh có thể cứu nạn gấp, thật sự có thể giúp chúng ta giải quyết nguy cơ trước mắt chính là một bộ kinh </w:t>
      </w:r>
      <w:r>
        <w:rPr>
          <w:i/>
          <w:color w:val="231F20"/>
          <w:w w:val="105"/>
        </w:rPr>
        <w:t>Vô Lượng Thọ</w:t>
      </w:r>
      <w:r>
        <w:rPr>
          <w:color w:val="231F20"/>
          <w:w w:val="105"/>
        </w:rPr>
        <w:t>,</w:t>
      </w:r>
      <w:r>
        <w:rPr>
          <w:color w:val="231F20"/>
          <w:spacing w:val="-10"/>
          <w:w w:val="105"/>
        </w:rPr>
        <w:t> </w:t>
      </w:r>
      <w:r>
        <w:rPr>
          <w:color w:val="231F20"/>
          <w:w w:val="105"/>
        </w:rPr>
        <w:t>thật</w:t>
      </w:r>
      <w:r>
        <w:rPr>
          <w:color w:val="231F20"/>
          <w:spacing w:val="-10"/>
          <w:w w:val="105"/>
        </w:rPr>
        <w:t> </w:t>
      </w:r>
      <w:r>
        <w:rPr>
          <w:color w:val="231F20"/>
          <w:w w:val="105"/>
        </w:rPr>
        <w:t>sự</w:t>
      </w:r>
      <w:r>
        <w:rPr>
          <w:color w:val="231F20"/>
          <w:spacing w:val="-10"/>
          <w:w w:val="105"/>
        </w:rPr>
        <w:t> </w:t>
      </w:r>
      <w:r>
        <w:rPr>
          <w:color w:val="231F20"/>
          <w:w w:val="105"/>
        </w:rPr>
        <w:t>dùng</w:t>
      </w:r>
      <w:r>
        <w:rPr>
          <w:color w:val="231F20"/>
          <w:spacing w:val="-10"/>
          <w:w w:val="105"/>
        </w:rPr>
        <w:t> </w:t>
      </w:r>
      <w:r>
        <w:rPr>
          <w:color w:val="231F20"/>
          <w:w w:val="105"/>
        </w:rPr>
        <w:t>được!</w:t>
      </w:r>
      <w:r>
        <w:rPr>
          <w:color w:val="231F20"/>
          <w:spacing w:val="-10"/>
          <w:w w:val="105"/>
        </w:rPr>
        <w:t> </w:t>
      </w:r>
      <w:r>
        <w:rPr>
          <w:color w:val="231F20"/>
          <w:w w:val="105"/>
        </w:rPr>
        <w:t>Nhất</w:t>
      </w:r>
      <w:r>
        <w:rPr>
          <w:color w:val="231F20"/>
          <w:spacing w:val="-10"/>
          <w:w w:val="105"/>
        </w:rPr>
        <w:t> </w:t>
      </w:r>
      <w:r>
        <w:rPr>
          <w:color w:val="231F20"/>
          <w:w w:val="105"/>
        </w:rPr>
        <w:t>là</w:t>
      </w:r>
      <w:r>
        <w:rPr>
          <w:color w:val="231F20"/>
          <w:spacing w:val="-10"/>
          <w:w w:val="105"/>
        </w:rPr>
        <w:t> </w:t>
      </w:r>
      <w:r>
        <w:rPr>
          <w:color w:val="231F20"/>
          <w:w w:val="105"/>
        </w:rPr>
        <w:t>bản</w:t>
      </w:r>
      <w:r>
        <w:rPr>
          <w:color w:val="231F20"/>
          <w:spacing w:val="-10"/>
          <w:w w:val="105"/>
        </w:rPr>
        <w:t> </w:t>
      </w:r>
      <w:r>
        <w:rPr>
          <w:color w:val="231F20"/>
          <w:w w:val="105"/>
        </w:rPr>
        <w:t>hội</w:t>
      </w:r>
      <w:r>
        <w:rPr>
          <w:color w:val="231F20"/>
          <w:spacing w:val="-10"/>
          <w:w w:val="105"/>
        </w:rPr>
        <w:t> </w:t>
      </w:r>
      <w:r>
        <w:rPr>
          <w:color w:val="231F20"/>
          <w:w w:val="105"/>
        </w:rPr>
        <w:t>tập</w:t>
      </w:r>
      <w:r>
        <w:rPr>
          <w:color w:val="231F20"/>
          <w:spacing w:val="-10"/>
          <w:w w:val="105"/>
        </w:rPr>
        <w:t> </w:t>
      </w:r>
      <w:r>
        <w:rPr>
          <w:color w:val="231F20"/>
          <w:w w:val="105"/>
        </w:rPr>
        <w:t>của</w:t>
      </w:r>
      <w:r>
        <w:rPr>
          <w:color w:val="231F20"/>
          <w:spacing w:val="-10"/>
          <w:w w:val="105"/>
        </w:rPr>
        <w:t> </w:t>
      </w:r>
      <w:r>
        <w:rPr>
          <w:color w:val="231F20"/>
          <w:w w:val="105"/>
        </w:rPr>
        <w:t>lão</w:t>
      </w:r>
      <w:r>
        <w:rPr>
          <w:color w:val="231F20"/>
          <w:spacing w:val="-10"/>
          <w:w w:val="105"/>
        </w:rPr>
        <w:t> </w:t>
      </w:r>
      <w:r>
        <w:rPr>
          <w:color w:val="231F20"/>
          <w:w w:val="105"/>
        </w:rPr>
        <w:t>cư</w:t>
      </w:r>
      <w:r>
        <w:rPr>
          <w:color w:val="231F20"/>
          <w:spacing w:val="-10"/>
          <w:w w:val="105"/>
        </w:rPr>
        <w:t> </w:t>
      </w:r>
      <w:r>
        <w:rPr>
          <w:color w:val="231F20"/>
          <w:w w:val="105"/>
        </w:rPr>
        <w:t>sĩ</w:t>
      </w:r>
      <w:r>
        <w:rPr>
          <w:color w:val="231F20"/>
          <w:spacing w:val="-10"/>
          <w:w w:val="105"/>
        </w:rPr>
        <w:t> </w:t>
      </w:r>
      <w:r>
        <w:rPr>
          <w:color w:val="231F20"/>
          <w:w w:val="105"/>
        </w:rPr>
        <w:t>Hạ Liên Cư. Hiện thời, trong 9 phiên bản tiếng Hán khác nhau của</w:t>
      </w:r>
      <w:r>
        <w:rPr>
          <w:color w:val="231F20"/>
          <w:spacing w:val="-6"/>
          <w:w w:val="105"/>
        </w:rPr>
        <w:t> </w:t>
      </w:r>
      <w:r>
        <w:rPr>
          <w:color w:val="231F20"/>
          <w:w w:val="105"/>
        </w:rPr>
        <w:t>kinh</w:t>
      </w:r>
      <w:r>
        <w:rPr>
          <w:color w:val="231F20"/>
          <w:spacing w:val="-5"/>
          <w:w w:val="105"/>
        </w:rPr>
        <w:t> </w:t>
      </w:r>
      <w:r>
        <w:rPr>
          <w:i/>
          <w:color w:val="231F20"/>
          <w:w w:val="105"/>
        </w:rPr>
        <w:t>Vô</w:t>
      </w:r>
      <w:r>
        <w:rPr>
          <w:i/>
          <w:color w:val="231F20"/>
          <w:spacing w:val="-6"/>
          <w:w w:val="105"/>
        </w:rPr>
        <w:t> </w:t>
      </w:r>
      <w:r>
        <w:rPr>
          <w:i/>
          <w:color w:val="231F20"/>
          <w:w w:val="105"/>
        </w:rPr>
        <w:t>Lượng</w:t>
      </w:r>
      <w:r>
        <w:rPr>
          <w:i/>
          <w:color w:val="231F20"/>
          <w:spacing w:val="-5"/>
          <w:w w:val="105"/>
        </w:rPr>
        <w:t> </w:t>
      </w:r>
      <w:r>
        <w:rPr>
          <w:i/>
          <w:color w:val="231F20"/>
          <w:w w:val="105"/>
        </w:rPr>
        <w:t>Thọ</w:t>
      </w:r>
      <w:r>
        <w:rPr>
          <w:color w:val="231F20"/>
          <w:w w:val="105"/>
        </w:rPr>
        <w:t>,</w:t>
      </w:r>
      <w:r>
        <w:rPr>
          <w:color w:val="231F20"/>
          <w:spacing w:val="-6"/>
          <w:w w:val="105"/>
        </w:rPr>
        <w:t> </w:t>
      </w:r>
      <w:r>
        <w:rPr>
          <w:color w:val="231F20"/>
          <w:w w:val="105"/>
        </w:rPr>
        <w:t>bản</w:t>
      </w:r>
      <w:r>
        <w:rPr>
          <w:color w:val="231F20"/>
          <w:spacing w:val="-6"/>
          <w:w w:val="105"/>
        </w:rPr>
        <w:t> </w:t>
      </w:r>
      <w:r>
        <w:rPr>
          <w:color w:val="231F20"/>
          <w:w w:val="105"/>
        </w:rPr>
        <w:t>của</w:t>
      </w:r>
      <w:r>
        <w:rPr>
          <w:color w:val="231F20"/>
          <w:spacing w:val="-6"/>
          <w:w w:val="105"/>
        </w:rPr>
        <w:t> </w:t>
      </w:r>
      <w:r>
        <w:rPr>
          <w:color w:val="231F20"/>
          <w:w w:val="105"/>
        </w:rPr>
        <w:t>Hạ</w:t>
      </w:r>
      <w:r>
        <w:rPr>
          <w:color w:val="231F20"/>
          <w:spacing w:val="-6"/>
          <w:w w:val="105"/>
        </w:rPr>
        <w:t> </w:t>
      </w:r>
      <w:r>
        <w:rPr>
          <w:color w:val="231F20"/>
          <w:w w:val="105"/>
        </w:rPr>
        <w:t>Liên</w:t>
      </w:r>
      <w:r>
        <w:rPr>
          <w:color w:val="231F20"/>
          <w:spacing w:val="-6"/>
          <w:w w:val="105"/>
        </w:rPr>
        <w:t> </w:t>
      </w:r>
      <w:r>
        <w:rPr>
          <w:color w:val="231F20"/>
          <w:w w:val="105"/>
        </w:rPr>
        <w:t>Cư</w:t>
      </w:r>
      <w:r>
        <w:rPr>
          <w:color w:val="231F20"/>
          <w:spacing w:val="-6"/>
          <w:w w:val="105"/>
        </w:rPr>
        <w:t> </w:t>
      </w:r>
      <w:r>
        <w:rPr>
          <w:color w:val="231F20"/>
          <w:w w:val="105"/>
        </w:rPr>
        <w:t>là</w:t>
      </w:r>
      <w:r>
        <w:rPr>
          <w:color w:val="231F20"/>
          <w:spacing w:val="-6"/>
          <w:w w:val="105"/>
        </w:rPr>
        <w:t> </w:t>
      </w:r>
      <w:r>
        <w:rPr>
          <w:color w:val="231F20"/>
          <w:w w:val="105"/>
        </w:rPr>
        <w:t>bản</w:t>
      </w:r>
      <w:r>
        <w:rPr>
          <w:color w:val="231F20"/>
          <w:spacing w:val="-6"/>
          <w:w w:val="105"/>
        </w:rPr>
        <w:t> </w:t>
      </w:r>
      <w:r>
        <w:rPr>
          <w:color w:val="231F20"/>
          <w:w w:val="105"/>
        </w:rPr>
        <w:t>tốt</w:t>
      </w:r>
      <w:r>
        <w:rPr>
          <w:color w:val="231F20"/>
          <w:spacing w:val="-6"/>
          <w:w w:val="105"/>
        </w:rPr>
        <w:t> </w:t>
      </w:r>
      <w:r>
        <w:rPr>
          <w:color w:val="231F20"/>
          <w:w w:val="105"/>
        </w:rPr>
        <w:t>nhất trong</w:t>
      </w:r>
      <w:r>
        <w:rPr>
          <w:color w:val="231F20"/>
          <w:spacing w:val="-23"/>
          <w:w w:val="105"/>
        </w:rPr>
        <w:t> </w:t>
      </w:r>
      <w:r>
        <w:rPr>
          <w:color w:val="231F20"/>
          <w:w w:val="105"/>
        </w:rPr>
        <w:t>9</w:t>
      </w:r>
      <w:r>
        <w:rPr>
          <w:color w:val="231F20"/>
          <w:spacing w:val="-22"/>
          <w:w w:val="105"/>
        </w:rPr>
        <w:t> </w:t>
      </w:r>
      <w:r>
        <w:rPr>
          <w:color w:val="231F20"/>
          <w:w w:val="105"/>
        </w:rPr>
        <w:t>bản</w:t>
      </w:r>
      <w:r>
        <w:rPr>
          <w:color w:val="231F20"/>
          <w:spacing w:val="-22"/>
          <w:w w:val="105"/>
        </w:rPr>
        <w:t> </w:t>
      </w:r>
      <w:r>
        <w:rPr>
          <w:color w:val="231F20"/>
          <w:w w:val="105"/>
        </w:rPr>
        <w:t>khác</w:t>
      </w:r>
      <w:r>
        <w:rPr>
          <w:color w:val="231F20"/>
          <w:spacing w:val="-23"/>
          <w:w w:val="105"/>
        </w:rPr>
        <w:t> </w:t>
      </w:r>
      <w:r>
        <w:rPr>
          <w:color w:val="231F20"/>
          <w:w w:val="105"/>
        </w:rPr>
        <w:t>nhau.</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2"/>
          <w:w w:val="105"/>
        </w:rPr>
        <w:t> </w:t>
      </w:r>
      <w:r>
        <w:rPr>
          <w:color w:val="231F20"/>
          <w:w w:val="105"/>
        </w:rPr>
        <w:t>có</w:t>
      </w:r>
      <w:r>
        <w:rPr>
          <w:color w:val="231F20"/>
          <w:spacing w:val="-23"/>
          <w:w w:val="105"/>
        </w:rPr>
        <w:t> </w:t>
      </w:r>
      <w:r>
        <w:rPr>
          <w:color w:val="231F20"/>
          <w:w w:val="105"/>
        </w:rPr>
        <w:t>duyên</w:t>
      </w:r>
      <w:r>
        <w:rPr>
          <w:color w:val="231F20"/>
          <w:spacing w:val="-22"/>
          <w:w w:val="105"/>
        </w:rPr>
        <w:t> </w:t>
      </w:r>
      <w:r>
        <w:rPr>
          <w:color w:val="231F20"/>
          <w:w w:val="105"/>
        </w:rPr>
        <w:t>gặp</w:t>
      </w:r>
      <w:r>
        <w:rPr>
          <w:color w:val="231F20"/>
          <w:spacing w:val="-22"/>
          <w:w w:val="105"/>
        </w:rPr>
        <w:t> </w:t>
      </w:r>
      <w:r>
        <w:rPr>
          <w:color w:val="231F20"/>
          <w:w w:val="105"/>
        </w:rPr>
        <w:t>gỡ,</w:t>
      </w:r>
      <w:r>
        <w:rPr>
          <w:color w:val="231F20"/>
          <w:spacing w:val="-23"/>
          <w:w w:val="105"/>
        </w:rPr>
        <w:t> </w:t>
      </w:r>
      <w:r>
        <w:rPr>
          <w:color w:val="231F20"/>
          <w:w w:val="105"/>
        </w:rPr>
        <w:t>đó</w:t>
      </w:r>
      <w:r>
        <w:rPr>
          <w:color w:val="231F20"/>
          <w:spacing w:val="-22"/>
          <w:w w:val="105"/>
        </w:rPr>
        <w:t> </w:t>
      </w:r>
      <w:r>
        <w:rPr>
          <w:color w:val="231F20"/>
          <w:w w:val="105"/>
        </w:rPr>
        <w:t>là</w:t>
      </w:r>
      <w:r>
        <w:rPr>
          <w:color w:val="231F20"/>
          <w:spacing w:val="-22"/>
          <w:w w:val="105"/>
        </w:rPr>
        <w:t> </w:t>
      </w:r>
      <w:r>
        <w:rPr>
          <w:color w:val="231F20"/>
          <w:w w:val="105"/>
        </w:rPr>
        <w:t>phúc báo nhiều lắm! Do vậy, năm nay, tôi quyết định tạm ngừng giảng</w:t>
      </w:r>
      <w:r>
        <w:rPr>
          <w:color w:val="231F20"/>
          <w:spacing w:val="-14"/>
          <w:w w:val="105"/>
        </w:rPr>
        <w:t> </w:t>
      </w:r>
      <w:r>
        <w:rPr>
          <w:color w:val="231F20"/>
          <w:w w:val="105"/>
        </w:rPr>
        <w:t>kinh</w:t>
      </w:r>
      <w:r>
        <w:rPr>
          <w:color w:val="231F20"/>
          <w:spacing w:val="-13"/>
          <w:w w:val="105"/>
        </w:rPr>
        <w:t> </w:t>
      </w:r>
      <w:r>
        <w:rPr>
          <w:i/>
          <w:color w:val="231F20"/>
          <w:w w:val="105"/>
        </w:rPr>
        <w:t>Hoa</w:t>
      </w:r>
      <w:r>
        <w:rPr>
          <w:i/>
          <w:color w:val="231F20"/>
          <w:spacing w:val="-14"/>
          <w:w w:val="105"/>
        </w:rPr>
        <w:t> </w:t>
      </w:r>
      <w:r>
        <w:rPr>
          <w:i/>
          <w:color w:val="231F20"/>
          <w:w w:val="105"/>
        </w:rPr>
        <w:t>Nghiêm</w:t>
      </w:r>
      <w:r>
        <w:rPr>
          <w:i/>
          <w:color w:val="231F20"/>
          <w:spacing w:val="-14"/>
          <w:w w:val="105"/>
        </w:rPr>
        <w:t> </w:t>
      </w:r>
      <w:r>
        <w:rPr>
          <w:color w:val="231F20"/>
          <w:w w:val="105"/>
        </w:rPr>
        <w:t>một</w:t>
      </w:r>
      <w:r>
        <w:rPr>
          <w:color w:val="231F20"/>
          <w:spacing w:val="-14"/>
          <w:w w:val="105"/>
        </w:rPr>
        <w:t> </w:t>
      </w:r>
      <w:r>
        <w:rPr>
          <w:color w:val="231F20"/>
          <w:w w:val="105"/>
        </w:rPr>
        <w:t>năm</w:t>
      </w:r>
      <w:r>
        <w:rPr>
          <w:color w:val="231F20"/>
          <w:spacing w:val="-14"/>
          <w:w w:val="105"/>
        </w:rPr>
        <w:t> </w:t>
      </w:r>
      <w:r>
        <w:rPr>
          <w:color w:val="231F20"/>
          <w:w w:val="105"/>
        </w:rPr>
        <w:t>để</w:t>
      </w:r>
      <w:r>
        <w:rPr>
          <w:color w:val="231F20"/>
          <w:spacing w:val="-14"/>
          <w:w w:val="105"/>
        </w:rPr>
        <w:t> </w:t>
      </w:r>
      <w:r>
        <w:rPr>
          <w:color w:val="231F20"/>
          <w:w w:val="105"/>
        </w:rPr>
        <w:t>giảng</w:t>
      </w:r>
      <w:r>
        <w:rPr>
          <w:color w:val="231F20"/>
          <w:spacing w:val="-14"/>
          <w:w w:val="105"/>
        </w:rPr>
        <w:t> </w:t>
      </w:r>
      <w:r>
        <w:rPr>
          <w:color w:val="231F20"/>
          <w:w w:val="105"/>
        </w:rPr>
        <w:t>bộ</w:t>
      </w:r>
      <w:r>
        <w:rPr>
          <w:color w:val="231F20"/>
          <w:spacing w:val="-14"/>
          <w:w w:val="105"/>
        </w:rPr>
        <w:t> </w:t>
      </w:r>
      <w:r>
        <w:rPr>
          <w:color w:val="231F20"/>
          <w:w w:val="105"/>
        </w:rPr>
        <w:t>kinh</w:t>
      </w:r>
      <w:r>
        <w:rPr>
          <w:color w:val="231F20"/>
          <w:spacing w:val="-14"/>
          <w:w w:val="105"/>
        </w:rPr>
        <w:t> </w:t>
      </w:r>
      <w:r>
        <w:rPr>
          <w:color w:val="231F20"/>
          <w:w w:val="105"/>
        </w:rPr>
        <w:t>này.</w:t>
      </w:r>
      <w:r>
        <w:rPr>
          <w:color w:val="231F20"/>
          <w:spacing w:val="-14"/>
          <w:w w:val="105"/>
        </w:rPr>
        <w:t> </w:t>
      </w:r>
      <w:r>
        <w:rPr>
          <w:color w:val="231F20"/>
          <w:w w:val="105"/>
        </w:rPr>
        <w:t>Mọi người chúng ta cùng nhau học tập kỹ càng.</w:t>
      </w:r>
    </w:p>
    <w:p>
      <w:pPr>
        <w:pStyle w:val="BodyText"/>
        <w:spacing w:line="297" w:lineRule="auto" w:before="145"/>
        <w:ind w:left="103" w:right="405" w:firstLine="453"/>
        <w:jc w:val="both"/>
      </w:pPr>
      <w:r>
        <w:rPr>
          <w:color w:val="231F20"/>
        </w:rPr>
        <w:t>Tôi</w:t>
      </w:r>
      <w:r>
        <w:rPr>
          <w:color w:val="231F20"/>
          <w:spacing w:val="-21"/>
        </w:rPr>
        <w:t> </w:t>
      </w:r>
      <w:r>
        <w:rPr>
          <w:color w:val="231F20"/>
        </w:rPr>
        <w:t>cũng</w:t>
      </w:r>
      <w:r>
        <w:rPr>
          <w:color w:val="231F20"/>
          <w:spacing w:val="-21"/>
        </w:rPr>
        <w:t> </w:t>
      </w:r>
      <w:r>
        <w:rPr>
          <w:color w:val="231F20"/>
        </w:rPr>
        <w:t>giảng</w:t>
      </w:r>
      <w:r>
        <w:rPr>
          <w:color w:val="231F20"/>
          <w:spacing w:val="-21"/>
        </w:rPr>
        <w:t> </w:t>
      </w:r>
      <w:r>
        <w:rPr>
          <w:color w:val="231F20"/>
        </w:rPr>
        <w:t>kinh</w:t>
      </w:r>
      <w:r>
        <w:rPr>
          <w:color w:val="231F20"/>
          <w:spacing w:val="-21"/>
        </w:rPr>
        <w:t> </w:t>
      </w:r>
      <w:r>
        <w:rPr>
          <w:color w:val="231F20"/>
        </w:rPr>
        <w:t>này</w:t>
      </w:r>
      <w:r>
        <w:rPr>
          <w:color w:val="231F20"/>
          <w:spacing w:val="-21"/>
        </w:rPr>
        <w:t> </w:t>
      </w:r>
      <w:r>
        <w:rPr>
          <w:color w:val="231F20"/>
        </w:rPr>
        <w:t>giống</w:t>
      </w:r>
      <w:r>
        <w:rPr>
          <w:color w:val="231F20"/>
          <w:spacing w:val="-21"/>
        </w:rPr>
        <w:t> </w:t>
      </w:r>
      <w:r>
        <w:rPr>
          <w:color w:val="231F20"/>
        </w:rPr>
        <w:t>như</w:t>
      </w:r>
      <w:r>
        <w:rPr>
          <w:color w:val="231F20"/>
          <w:spacing w:val="-21"/>
        </w:rPr>
        <w:t> </w:t>
      </w:r>
      <w:r>
        <w:rPr>
          <w:color w:val="231F20"/>
        </w:rPr>
        <w:t>giảng</w:t>
      </w:r>
      <w:r>
        <w:rPr>
          <w:color w:val="231F20"/>
          <w:spacing w:val="-21"/>
        </w:rPr>
        <w:t> </w:t>
      </w:r>
      <w:r>
        <w:rPr>
          <w:color w:val="231F20"/>
        </w:rPr>
        <w:t>kinh</w:t>
      </w:r>
      <w:r>
        <w:rPr>
          <w:color w:val="231F20"/>
          <w:spacing w:val="-17"/>
        </w:rPr>
        <w:t> </w:t>
      </w:r>
      <w:r>
        <w:rPr>
          <w:i/>
          <w:color w:val="231F20"/>
        </w:rPr>
        <w:t>Hoa</w:t>
      </w:r>
      <w:r>
        <w:rPr>
          <w:i/>
          <w:color w:val="231F20"/>
          <w:spacing w:val="-21"/>
        </w:rPr>
        <w:t> </w:t>
      </w:r>
      <w:r>
        <w:rPr>
          <w:i/>
          <w:color w:val="231F20"/>
        </w:rPr>
        <w:t>Nghiêm</w:t>
      </w:r>
      <w:r>
        <w:rPr>
          <w:color w:val="231F20"/>
        </w:rPr>
        <w:t>, </w:t>
      </w:r>
      <w:r>
        <w:rPr>
          <w:color w:val="231F20"/>
          <w:spacing w:val="-2"/>
          <w:w w:val="105"/>
        </w:rPr>
        <w:t>giảng</w:t>
      </w:r>
      <w:r>
        <w:rPr>
          <w:color w:val="231F20"/>
          <w:spacing w:val="-19"/>
          <w:w w:val="105"/>
        </w:rPr>
        <w:t> </w:t>
      </w:r>
      <w:r>
        <w:rPr>
          <w:color w:val="231F20"/>
          <w:spacing w:val="-2"/>
          <w:w w:val="105"/>
        </w:rPr>
        <w:t>cặn</w:t>
      </w:r>
      <w:r>
        <w:rPr>
          <w:color w:val="231F20"/>
          <w:spacing w:val="-19"/>
          <w:w w:val="105"/>
        </w:rPr>
        <w:t> </w:t>
      </w:r>
      <w:r>
        <w:rPr>
          <w:color w:val="231F20"/>
          <w:spacing w:val="-2"/>
          <w:w w:val="105"/>
        </w:rPr>
        <w:t>kẽ</w:t>
      </w:r>
      <w:r>
        <w:rPr>
          <w:color w:val="231F20"/>
          <w:spacing w:val="-19"/>
          <w:w w:val="105"/>
        </w:rPr>
        <w:t> </w:t>
      </w:r>
      <w:r>
        <w:rPr>
          <w:color w:val="231F20"/>
          <w:spacing w:val="-2"/>
          <w:w w:val="105"/>
        </w:rPr>
        <w:t>bản</w:t>
      </w:r>
      <w:r>
        <w:rPr>
          <w:color w:val="231F20"/>
          <w:spacing w:val="-19"/>
          <w:w w:val="105"/>
        </w:rPr>
        <w:t> </w:t>
      </w:r>
      <w:r>
        <w:rPr>
          <w:color w:val="231F20"/>
          <w:spacing w:val="-2"/>
          <w:w w:val="105"/>
        </w:rPr>
        <w:t>chú</w:t>
      </w:r>
      <w:r>
        <w:rPr>
          <w:color w:val="231F20"/>
          <w:spacing w:val="-19"/>
          <w:w w:val="105"/>
        </w:rPr>
        <w:t> </w:t>
      </w:r>
      <w:r>
        <w:rPr>
          <w:color w:val="231F20"/>
          <w:spacing w:val="-2"/>
          <w:w w:val="105"/>
        </w:rPr>
        <w:t>giải</w:t>
      </w:r>
      <w:r>
        <w:rPr>
          <w:color w:val="231F20"/>
          <w:spacing w:val="-19"/>
          <w:w w:val="105"/>
        </w:rPr>
        <w:t> </w:t>
      </w:r>
      <w:r>
        <w:rPr>
          <w:color w:val="231F20"/>
          <w:spacing w:val="-2"/>
          <w:w w:val="105"/>
        </w:rPr>
        <w:t>của</w:t>
      </w:r>
      <w:r>
        <w:rPr>
          <w:color w:val="231F20"/>
          <w:spacing w:val="-19"/>
          <w:w w:val="105"/>
        </w:rPr>
        <w:t> </w:t>
      </w:r>
      <w:r>
        <w:rPr>
          <w:color w:val="231F20"/>
          <w:spacing w:val="-2"/>
          <w:w w:val="105"/>
        </w:rPr>
        <w:t>lão</w:t>
      </w:r>
      <w:r>
        <w:rPr>
          <w:color w:val="231F20"/>
          <w:spacing w:val="-19"/>
          <w:w w:val="105"/>
        </w:rPr>
        <w:t> </w:t>
      </w:r>
      <w:r>
        <w:rPr>
          <w:color w:val="231F20"/>
          <w:spacing w:val="-2"/>
          <w:w w:val="105"/>
        </w:rPr>
        <w:t>cư</w:t>
      </w:r>
      <w:r>
        <w:rPr>
          <w:color w:val="231F20"/>
          <w:spacing w:val="-19"/>
          <w:w w:val="105"/>
        </w:rPr>
        <w:t> </w:t>
      </w:r>
      <w:r>
        <w:rPr>
          <w:color w:val="231F20"/>
          <w:spacing w:val="-2"/>
          <w:w w:val="105"/>
        </w:rPr>
        <w:t>sĩ</w:t>
      </w:r>
      <w:r>
        <w:rPr>
          <w:color w:val="231F20"/>
          <w:spacing w:val="-19"/>
          <w:w w:val="105"/>
        </w:rPr>
        <w:t> </w:t>
      </w:r>
      <w:r>
        <w:rPr>
          <w:color w:val="231F20"/>
          <w:spacing w:val="-2"/>
          <w:w w:val="105"/>
        </w:rPr>
        <w:t>Hoàng</w:t>
      </w:r>
      <w:r>
        <w:rPr>
          <w:color w:val="231F20"/>
          <w:spacing w:val="-19"/>
          <w:w w:val="105"/>
        </w:rPr>
        <w:t> </w:t>
      </w:r>
      <w:r>
        <w:rPr>
          <w:color w:val="231F20"/>
          <w:spacing w:val="-2"/>
          <w:w w:val="105"/>
        </w:rPr>
        <w:t>Niệm</w:t>
      </w:r>
      <w:r>
        <w:rPr>
          <w:color w:val="231F20"/>
          <w:spacing w:val="-19"/>
          <w:w w:val="105"/>
        </w:rPr>
        <w:t> </w:t>
      </w:r>
      <w:r>
        <w:rPr>
          <w:color w:val="231F20"/>
          <w:spacing w:val="-2"/>
          <w:w w:val="105"/>
        </w:rPr>
        <w:t>Tổ,</w:t>
      </w:r>
      <w:r>
        <w:rPr>
          <w:color w:val="231F20"/>
          <w:spacing w:val="-19"/>
          <w:w w:val="105"/>
        </w:rPr>
        <w:t> </w:t>
      </w:r>
      <w:r>
        <w:rPr>
          <w:color w:val="231F20"/>
          <w:spacing w:val="-2"/>
          <w:w w:val="105"/>
        </w:rPr>
        <w:t>cũng </w:t>
      </w:r>
      <w:r>
        <w:rPr>
          <w:color w:val="231F20"/>
          <w:w w:val="105"/>
        </w:rPr>
        <w:t>là cảm ơn một phen tri giao giữa chúng tôi lúc tuổi già. Cụ viết</w:t>
      </w:r>
      <w:r>
        <w:rPr>
          <w:color w:val="231F20"/>
          <w:spacing w:val="-18"/>
          <w:w w:val="105"/>
        </w:rPr>
        <w:t> </w:t>
      </w:r>
      <w:r>
        <w:rPr>
          <w:color w:val="231F20"/>
          <w:w w:val="105"/>
        </w:rPr>
        <w:t>bản</w:t>
      </w:r>
      <w:r>
        <w:rPr>
          <w:color w:val="231F20"/>
          <w:spacing w:val="-18"/>
          <w:w w:val="105"/>
        </w:rPr>
        <w:t> </w:t>
      </w:r>
      <w:r>
        <w:rPr>
          <w:color w:val="231F20"/>
          <w:w w:val="105"/>
        </w:rPr>
        <w:t>chú</w:t>
      </w:r>
      <w:r>
        <w:rPr>
          <w:color w:val="231F20"/>
          <w:spacing w:val="-18"/>
          <w:w w:val="105"/>
        </w:rPr>
        <w:t> </w:t>
      </w:r>
      <w:r>
        <w:rPr>
          <w:color w:val="231F20"/>
          <w:w w:val="105"/>
        </w:rPr>
        <w:t>giải</w:t>
      </w:r>
      <w:r>
        <w:rPr>
          <w:color w:val="231F20"/>
          <w:spacing w:val="-18"/>
          <w:w w:val="105"/>
        </w:rPr>
        <w:t> </w:t>
      </w:r>
      <w:r>
        <w:rPr>
          <w:color w:val="231F20"/>
          <w:w w:val="105"/>
        </w:rPr>
        <w:t>này,</w:t>
      </w:r>
      <w:r>
        <w:rPr>
          <w:color w:val="231F20"/>
          <w:spacing w:val="-18"/>
          <w:w w:val="105"/>
        </w:rPr>
        <w:t> </w:t>
      </w:r>
      <w:r>
        <w:rPr>
          <w:color w:val="231F20"/>
          <w:w w:val="105"/>
        </w:rPr>
        <w:t>dụng</w:t>
      </w:r>
      <w:r>
        <w:rPr>
          <w:color w:val="231F20"/>
          <w:spacing w:val="-18"/>
          <w:w w:val="105"/>
        </w:rPr>
        <w:t> </w:t>
      </w:r>
      <w:r>
        <w:rPr>
          <w:color w:val="231F20"/>
          <w:w w:val="105"/>
        </w:rPr>
        <w:t>tâm</w:t>
      </w:r>
      <w:r>
        <w:rPr>
          <w:color w:val="231F20"/>
          <w:spacing w:val="-18"/>
          <w:w w:val="105"/>
        </w:rPr>
        <w:t> </w:t>
      </w:r>
      <w:r>
        <w:rPr>
          <w:color w:val="231F20"/>
          <w:w w:val="105"/>
        </w:rPr>
        <w:t>rất</w:t>
      </w:r>
      <w:r>
        <w:rPr>
          <w:color w:val="231F20"/>
          <w:spacing w:val="-18"/>
          <w:w w:val="105"/>
        </w:rPr>
        <w:t> </w:t>
      </w:r>
      <w:r>
        <w:rPr>
          <w:color w:val="231F20"/>
          <w:w w:val="105"/>
        </w:rPr>
        <w:t>khổ</w:t>
      </w:r>
      <w:r>
        <w:rPr>
          <w:color w:val="231F20"/>
          <w:spacing w:val="-18"/>
          <w:w w:val="105"/>
        </w:rPr>
        <w:t> </w:t>
      </w:r>
      <w:r>
        <w:rPr>
          <w:color w:val="231F20"/>
          <w:w w:val="105"/>
        </w:rPr>
        <w:t>sở.</w:t>
      </w:r>
      <w:r>
        <w:rPr>
          <w:color w:val="231F20"/>
          <w:spacing w:val="-18"/>
          <w:w w:val="105"/>
        </w:rPr>
        <w:t> </w:t>
      </w:r>
      <w:r>
        <w:rPr>
          <w:color w:val="231F20"/>
          <w:w w:val="105"/>
        </w:rPr>
        <w:t>Đã</w:t>
      </w:r>
      <w:r>
        <w:rPr>
          <w:color w:val="231F20"/>
          <w:spacing w:val="-18"/>
          <w:w w:val="105"/>
        </w:rPr>
        <w:t> </w:t>
      </w:r>
      <w:r>
        <w:rPr>
          <w:color w:val="231F20"/>
          <w:w w:val="105"/>
        </w:rPr>
        <w:t>thế,</w:t>
      </w:r>
      <w:r>
        <w:rPr>
          <w:color w:val="231F20"/>
          <w:spacing w:val="-18"/>
          <w:w w:val="105"/>
        </w:rPr>
        <w:t> </w:t>
      </w:r>
      <w:r>
        <w:rPr>
          <w:color w:val="231F20"/>
          <w:w w:val="105"/>
        </w:rPr>
        <w:t>thân</w:t>
      </w:r>
      <w:r>
        <w:rPr>
          <w:color w:val="231F20"/>
          <w:spacing w:val="-18"/>
          <w:w w:val="105"/>
        </w:rPr>
        <w:t> </w:t>
      </w:r>
      <w:r>
        <w:rPr>
          <w:color w:val="231F20"/>
          <w:w w:val="105"/>
        </w:rPr>
        <w:t>đang mang</w:t>
      </w:r>
      <w:r>
        <w:rPr>
          <w:color w:val="231F20"/>
          <w:spacing w:val="-2"/>
          <w:w w:val="105"/>
        </w:rPr>
        <w:t> </w:t>
      </w:r>
      <w:r>
        <w:rPr>
          <w:color w:val="231F20"/>
          <w:w w:val="105"/>
        </w:rPr>
        <w:t>bệnh</w:t>
      </w:r>
      <w:r>
        <w:rPr>
          <w:color w:val="231F20"/>
          <w:spacing w:val="-2"/>
          <w:w w:val="105"/>
        </w:rPr>
        <w:t> </w:t>
      </w:r>
      <w:r>
        <w:rPr>
          <w:color w:val="231F20"/>
          <w:w w:val="105"/>
        </w:rPr>
        <w:t>nặng,</w:t>
      </w:r>
      <w:r>
        <w:rPr>
          <w:color w:val="231F20"/>
          <w:spacing w:val="-2"/>
          <w:w w:val="105"/>
        </w:rPr>
        <w:t> </w:t>
      </w:r>
      <w:r>
        <w:rPr>
          <w:color w:val="231F20"/>
          <w:w w:val="105"/>
        </w:rPr>
        <w:t>vẫn</w:t>
      </w:r>
      <w:r>
        <w:rPr>
          <w:color w:val="231F20"/>
          <w:spacing w:val="-2"/>
          <w:w w:val="105"/>
        </w:rPr>
        <w:t> </w:t>
      </w:r>
      <w:r>
        <w:rPr>
          <w:color w:val="231F20"/>
          <w:w w:val="105"/>
        </w:rPr>
        <w:t>hoàn</w:t>
      </w:r>
      <w:r>
        <w:rPr>
          <w:color w:val="231F20"/>
          <w:spacing w:val="-2"/>
          <w:w w:val="105"/>
        </w:rPr>
        <w:t> </w:t>
      </w:r>
      <w:r>
        <w:rPr>
          <w:color w:val="231F20"/>
          <w:w w:val="105"/>
        </w:rPr>
        <w:t>thành</w:t>
      </w:r>
      <w:r>
        <w:rPr>
          <w:color w:val="231F20"/>
          <w:spacing w:val="-2"/>
          <w:w w:val="105"/>
        </w:rPr>
        <w:t> </w:t>
      </w:r>
      <w:r>
        <w:rPr>
          <w:color w:val="231F20"/>
          <w:w w:val="105"/>
        </w:rPr>
        <w:t>tác</w:t>
      </w:r>
      <w:r>
        <w:rPr>
          <w:color w:val="231F20"/>
          <w:spacing w:val="-2"/>
          <w:w w:val="105"/>
        </w:rPr>
        <w:t> </w:t>
      </w:r>
      <w:r>
        <w:rPr>
          <w:color w:val="231F20"/>
          <w:w w:val="105"/>
        </w:rPr>
        <w:t>phẩm</w:t>
      </w:r>
      <w:r>
        <w:rPr>
          <w:color w:val="231F20"/>
          <w:spacing w:val="-2"/>
          <w:w w:val="105"/>
        </w:rPr>
        <w:t> </w:t>
      </w:r>
      <w:r>
        <w:rPr>
          <w:color w:val="231F20"/>
          <w:w w:val="105"/>
        </w:rPr>
        <w:t>này.</w:t>
      </w:r>
      <w:r>
        <w:rPr>
          <w:color w:val="231F20"/>
          <w:spacing w:val="-2"/>
          <w:w w:val="105"/>
        </w:rPr>
        <w:t> </w:t>
      </w:r>
      <w:r>
        <w:rPr>
          <w:color w:val="231F20"/>
          <w:w w:val="105"/>
        </w:rPr>
        <w:t>Tôi</w:t>
      </w:r>
      <w:r>
        <w:rPr>
          <w:color w:val="231F20"/>
          <w:spacing w:val="-2"/>
          <w:w w:val="105"/>
        </w:rPr>
        <w:t> </w:t>
      </w:r>
      <w:r>
        <w:rPr>
          <w:color w:val="231F20"/>
          <w:w w:val="105"/>
        </w:rPr>
        <w:t>biết</w:t>
      </w:r>
      <w:r>
        <w:rPr>
          <w:color w:val="231F20"/>
          <w:spacing w:val="-2"/>
          <w:w w:val="105"/>
        </w:rPr>
        <w:t> </w:t>
      </w:r>
      <w:r>
        <w:rPr>
          <w:color w:val="231F20"/>
          <w:w w:val="105"/>
        </w:rPr>
        <w:t>rõ, </w:t>
      </w:r>
      <w:r>
        <w:rPr>
          <w:color w:val="231F20"/>
          <w:spacing w:val="-4"/>
          <w:w w:val="105"/>
        </w:rPr>
        <w:t>vô</w:t>
      </w:r>
      <w:r>
        <w:rPr>
          <w:color w:val="231F20"/>
          <w:spacing w:val="-21"/>
          <w:w w:val="105"/>
        </w:rPr>
        <w:t> </w:t>
      </w:r>
      <w:r>
        <w:rPr>
          <w:color w:val="231F20"/>
          <w:spacing w:val="-4"/>
          <w:w w:val="105"/>
        </w:rPr>
        <w:t>cùng</w:t>
      </w:r>
      <w:r>
        <w:rPr>
          <w:color w:val="231F20"/>
          <w:spacing w:val="-21"/>
          <w:w w:val="105"/>
        </w:rPr>
        <w:t> </w:t>
      </w:r>
      <w:r>
        <w:rPr>
          <w:color w:val="231F20"/>
          <w:spacing w:val="-4"/>
          <w:w w:val="105"/>
        </w:rPr>
        <w:t>kính</w:t>
      </w:r>
      <w:r>
        <w:rPr>
          <w:color w:val="231F20"/>
          <w:spacing w:val="-20"/>
          <w:w w:val="105"/>
        </w:rPr>
        <w:t> </w:t>
      </w:r>
      <w:r>
        <w:rPr>
          <w:color w:val="231F20"/>
          <w:spacing w:val="-4"/>
          <w:w w:val="105"/>
        </w:rPr>
        <w:t>phục.</w:t>
      </w:r>
      <w:r>
        <w:rPr>
          <w:color w:val="231F20"/>
          <w:spacing w:val="-21"/>
          <w:w w:val="105"/>
        </w:rPr>
        <w:t> </w:t>
      </w:r>
      <w:r>
        <w:rPr>
          <w:color w:val="231F20"/>
          <w:spacing w:val="-4"/>
          <w:w w:val="105"/>
        </w:rPr>
        <w:t>Lần</w:t>
      </w:r>
      <w:r>
        <w:rPr>
          <w:color w:val="231F20"/>
          <w:spacing w:val="-20"/>
          <w:w w:val="105"/>
        </w:rPr>
        <w:t> </w:t>
      </w:r>
      <w:r>
        <w:rPr>
          <w:color w:val="231F20"/>
          <w:spacing w:val="-4"/>
          <w:w w:val="105"/>
        </w:rPr>
        <w:t>này,</w:t>
      </w:r>
      <w:r>
        <w:rPr>
          <w:color w:val="231F20"/>
          <w:spacing w:val="-21"/>
          <w:w w:val="105"/>
        </w:rPr>
        <w:t> </w:t>
      </w:r>
      <w:r>
        <w:rPr>
          <w:color w:val="231F20"/>
          <w:spacing w:val="-4"/>
          <w:w w:val="105"/>
        </w:rPr>
        <w:t>chúng</w:t>
      </w:r>
      <w:r>
        <w:rPr>
          <w:color w:val="231F20"/>
          <w:spacing w:val="-21"/>
          <w:w w:val="105"/>
        </w:rPr>
        <w:t> </w:t>
      </w:r>
      <w:r>
        <w:rPr>
          <w:color w:val="231F20"/>
          <w:spacing w:val="-4"/>
          <w:w w:val="105"/>
        </w:rPr>
        <w:t>tôi</w:t>
      </w:r>
      <w:r>
        <w:rPr>
          <w:color w:val="231F20"/>
          <w:spacing w:val="-20"/>
          <w:w w:val="105"/>
        </w:rPr>
        <w:t> </w:t>
      </w:r>
      <w:r>
        <w:rPr>
          <w:color w:val="231F20"/>
          <w:spacing w:val="-4"/>
          <w:w w:val="105"/>
        </w:rPr>
        <w:t>chia</w:t>
      </w:r>
      <w:r>
        <w:rPr>
          <w:color w:val="231F20"/>
          <w:spacing w:val="-21"/>
          <w:w w:val="105"/>
        </w:rPr>
        <w:t> </w:t>
      </w:r>
      <w:r>
        <w:rPr>
          <w:color w:val="231F20"/>
          <w:spacing w:val="-4"/>
          <w:w w:val="105"/>
        </w:rPr>
        <w:t>sẻ</w:t>
      </w:r>
      <w:r>
        <w:rPr>
          <w:color w:val="231F20"/>
          <w:spacing w:val="-20"/>
          <w:w w:val="105"/>
        </w:rPr>
        <w:t> </w:t>
      </w:r>
      <w:r>
        <w:rPr>
          <w:color w:val="231F20"/>
          <w:spacing w:val="-4"/>
          <w:w w:val="105"/>
        </w:rPr>
        <w:t>tâm</w:t>
      </w:r>
      <w:r>
        <w:rPr>
          <w:color w:val="231F20"/>
          <w:spacing w:val="-21"/>
          <w:w w:val="105"/>
        </w:rPr>
        <w:t> </w:t>
      </w:r>
      <w:r>
        <w:rPr>
          <w:color w:val="231F20"/>
          <w:spacing w:val="-4"/>
          <w:w w:val="105"/>
        </w:rPr>
        <w:t>đắc</w:t>
      </w:r>
      <w:r>
        <w:rPr>
          <w:color w:val="231F20"/>
          <w:spacing w:val="-20"/>
          <w:w w:val="105"/>
        </w:rPr>
        <w:t> </w:t>
      </w:r>
      <w:r>
        <w:rPr>
          <w:color w:val="231F20"/>
          <w:spacing w:val="-4"/>
          <w:w w:val="105"/>
        </w:rPr>
        <w:t>và</w:t>
      </w:r>
      <w:r>
        <w:rPr>
          <w:color w:val="231F20"/>
          <w:spacing w:val="-21"/>
          <w:w w:val="105"/>
        </w:rPr>
        <w:t> </w:t>
      </w:r>
      <w:r>
        <w:rPr>
          <w:color w:val="231F20"/>
          <w:spacing w:val="-4"/>
          <w:w w:val="105"/>
        </w:rPr>
        <w:t>cảm</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4"/>
        <w:jc w:val="both"/>
        <w:rPr>
          <w:i/>
        </w:rPr>
      </w:pPr>
      <w:r>
        <w:rPr>
          <w:color w:val="231F20"/>
          <w:w w:val="105"/>
        </w:rPr>
        <w:t>tưởng do đọc bộ kinh này cùng mọi người, tạo thành </w:t>
      </w:r>
      <w:r>
        <w:rPr>
          <w:i/>
          <w:color w:val="231F20"/>
          <w:w w:val="105"/>
        </w:rPr>
        <w:t>Diễn Nghĩa</w:t>
      </w:r>
      <w:r>
        <w:rPr>
          <w:color w:val="231F20"/>
          <w:w w:val="105"/>
        </w:rPr>
        <w:t>.</w:t>
      </w:r>
      <w:r>
        <w:rPr>
          <w:color w:val="231F20"/>
          <w:spacing w:val="-20"/>
          <w:w w:val="105"/>
        </w:rPr>
        <w:t> </w:t>
      </w:r>
      <w:r>
        <w:rPr>
          <w:color w:val="231F20"/>
          <w:w w:val="105"/>
        </w:rPr>
        <w:t>Vì</w:t>
      </w:r>
      <w:r>
        <w:rPr>
          <w:color w:val="231F20"/>
          <w:spacing w:val="-19"/>
          <w:w w:val="105"/>
        </w:rPr>
        <w:t> </w:t>
      </w:r>
      <w:r>
        <w:rPr>
          <w:color w:val="231F20"/>
          <w:w w:val="105"/>
        </w:rPr>
        <w:t>vậy,</w:t>
      </w:r>
      <w:r>
        <w:rPr>
          <w:color w:val="231F20"/>
          <w:spacing w:val="-20"/>
          <w:w w:val="105"/>
        </w:rPr>
        <w:t> </w:t>
      </w:r>
      <w:r>
        <w:rPr>
          <w:color w:val="231F20"/>
          <w:w w:val="105"/>
        </w:rPr>
        <w:t>lần</w:t>
      </w:r>
      <w:r>
        <w:rPr>
          <w:color w:val="231F20"/>
          <w:spacing w:val="-20"/>
          <w:w w:val="105"/>
        </w:rPr>
        <w:t> </w:t>
      </w:r>
      <w:r>
        <w:rPr>
          <w:color w:val="231F20"/>
          <w:w w:val="105"/>
        </w:rPr>
        <w:t>giảng</w:t>
      </w:r>
      <w:r>
        <w:rPr>
          <w:color w:val="231F20"/>
          <w:spacing w:val="-20"/>
          <w:w w:val="105"/>
        </w:rPr>
        <w:t> </w:t>
      </w:r>
      <w:r>
        <w:rPr>
          <w:color w:val="231F20"/>
          <w:w w:val="105"/>
        </w:rPr>
        <w:t>kinh</w:t>
      </w:r>
      <w:r>
        <w:rPr>
          <w:color w:val="231F20"/>
          <w:spacing w:val="-20"/>
          <w:w w:val="105"/>
        </w:rPr>
        <w:t> </w:t>
      </w:r>
      <w:r>
        <w:rPr>
          <w:color w:val="231F20"/>
          <w:w w:val="105"/>
        </w:rPr>
        <w:t>này</w:t>
      </w:r>
      <w:r>
        <w:rPr>
          <w:color w:val="231F20"/>
          <w:spacing w:val="-19"/>
          <w:w w:val="105"/>
        </w:rPr>
        <w:t> </w:t>
      </w:r>
      <w:r>
        <w:rPr>
          <w:color w:val="231F20"/>
          <w:w w:val="105"/>
        </w:rPr>
        <w:t>có</w:t>
      </w:r>
      <w:r>
        <w:rPr>
          <w:color w:val="231F20"/>
          <w:spacing w:val="-19"/>
          <w:w w:val="105"/>
        </w:rPr>
        <w:t> </w:t>
      </w:r>
      <w:r>
        <w:rPr>
          <w:color w:val="231F20"/>
          <w:w w:val="105"/>
        </w:rPr>
        <w:t>nhan</w:t>
      </w:r>
      <w:r>
        <w:rPr>
          <w:color w:val="231F20"/>
          <w:spacing w:val="-20"/>
          <w:w w:val="105"/>
        </w:rPr>
        <w:t> </w:t>
      </w:r>
      <w:r>
        <w:rPr>
          <w:color w:val="231F20"/>
          <w:w w:val="105"/>
        </w:rPr>
        <w:t>đề</w:t>
      </w:r>
      <w:r>
        <w:rPr>
          <w:color w:val="231F20"/>
          <w:spacing w:val="-19"/>
          <w:w w:val="105"/>
        </w:rPr>
        <w:t> </w:t>
      </w:r>
      <w:r>
        <w:rPr>
          <w:color w:val="231F20"/>
          <w:w w:val="105"/>
        </w:rPr>
        <w:t>là</w:t>
      </w:r>
      <w:r>
        <w:rPr>
          <w:color w:val="231F20"/>
          <w:spacing w:val="-18"/>
          <w:w w:val="105"/>
        </w:rPr>
        <w:t> </w:t>
      </w:r>
      <w:r>
        <w:rPr>
          <w:i/>
          <w:color w:val="231F20"/>
          <w:w w:val="105"/>
        </w:rPr>
        <w:t>Tịnh</w:t>
      </w:r>
      <w:r>
        <w:rPr>
          <w:i/>
          <w:color w:val="231F20"/>
          <w:spacing w:val="-19"/>
          <w:w w:val="105"/>
        </w:rPr>
        <w:t> </w:t>
      </w:r>
      <w:r>
        <w:rPr>
          <w:i/>
          <w:color w:val="231F20"/>
          <w:w w:val="105"/>
        </w:rPr>
        <w:t>Độ</w:t>
      </w:r>
      <w:r>
        <w:rPr>
          <w:i/>
          <w:color w:val="231F20"/>
          <w:spacing w:val="-20"/>
          <w:w w:val="105"/>
        </w:rPr>
        <w:t> </w:t>
      </w:r>
      <w:r>
        <w:rPr>
          <w:i/>
          <w:color w:val="231F20"/>
          <w:w w:val="105"/>
        </w:rPr>
        <w:t>Đại </w:t>
      </w:r>
      <w:r>
        <w:rPr>
          <w:i/>
          <w:color w:val="231F20"/>
        </w:rPr>
        <w:t>Kinh</w:t>
      </w:r>
      <w:r>
        <w:rPr>
          <w:i/>
          <w:color w:val="231F20"/>
          <w:spacing w:val="-5"/>
        </w:rPr>
        <w:t> </w:t>
      </w:r>
      <w:r>
        <w:rPr>
          <w:i/>
          <w:color w:val="231F20"/>
        </w:rPr>
        <w:t>Giải</w:t>
      </w:r>
      <w:r>
        <w:rPr>
          <w:color w:val="231F20"/>
        </w:rPr>
        <w:t>.</w:t>
      </w:r>
      <w:r>
        <w:rPr>
          <w:color w:val="231F20"/>
          <w:spacing w:val="-5"/>
        </w:rPr>
        <w:t> </w:t>
      </w:r>
      <w:r>
        <w:rPr>
          <w:i/>
          <w:color w:val="231F20"/>
        </w:rPr>
        <w:t>Đại</w:t>
      </w:r>
      <w:r>
        <w:rPr>
          <w:i/>
          <w:color w:val="231F20"/>
          <w:spacing w:val="-5"/>
        </w:rPr>
        <w:t> </w:t>
      </w:r>
      <w:r>
        <w:rPr>
          <w:i/>
          <w:color w:val="231F20"/>
        </w:rPr>
        <w:t>Kinh</w:t>
      </w:r>
      <w:r>
        <w:rPr>
          <w:i/>
          <w:color w:val="231F20"/>
          <w:spacing w:val="-5"/>
        </w:rPr>
        <w:t> </w:t>
      </w:r>
      <w:r>
        <w:rPr>
          <w:color w:val="231F20"/>
        </w:rPr>
        <w:t>do</w:t>
      </w:r>
      <w:r>
        <w:rPr>
          <w:color w:val="231F20"/>
          <w:spacing w:val="-5"/>
        </w:rPr>
        <w:t> </w:t>
      </w:r>
      <w:r>
        <w:rPr>
          <w:color w:val="231F20"/>
        </w:rPr>
        <w:t>cụ</w:t>
      </w:r>
      <w:r>
        <w:rPr>
          <w:color w:val="231F20"/>
          <w:spacing w:val="-5"/>
        </w:rPr>
        <w:t> </w:t>
      </w:r>
      <w:r>
        <w:rPr>
          <w:color w:val="231F20"/>
        </w:rPr>
        <w:t>Hạ</w:t>
      </w:r>
      <w:r>
        <w:rPr>
          <w:color w:val="231F20"/>
          <w:spacing w:val="-5"/>
        </w:rPr>
        <w:t> </w:t>
      </w:r>
      <w:r>
        <w:rPr>
          <w:color w:val="231F20"/>
        </w:rPr>
        <w:t>hội</w:t>
      </w:r>
      <w:r>
        <w:rPr>
          <w:color w:val="231F20"/>
          <w:spacing w:val="-5"/>
        </w:rPr>
        <w:t> </w:t>
      </w:r>
      <w:r>
        <w:rPr>
          <w:color w:val="231F20"/>
        </w:rPr>
        <w:t>tập,</w:t>
      </w:r>
      <w:r>
        <w:rPr>
          <w:color w:val="231F20"/>
          <w:spacing w:val="-4"/>
        </w:rPr>
        <w:t> </w:t>
      </w:r>
      <w:r>
        <w:rPr>
          <w:i/>
          <w:color w:val="231F20"/>
        </w:rPr>
        <w:t>Giải</w:t>
      </w:r>
      <w:r>
        <w:rPr>
          <w:i/>
          <w:color w:val="231F20"/>
          <w:spacing w:val="-5"/>
        </w:rPr>
        <w:t> </w:t>
      </w:r>
      <w:r>
        <w:rPr>
          <w:color w:val="231F20"/>
        </w:rPr>
        <w:t>do</w:t>
      </w:r>
      <w:r>
        <w:rPr>
          <w:color w:val="231F20"/>
          <w:spacing w:val="-5"/>
        </w:rPr>
        <w:t> </w:t>
      </w:r>
      <w:r>
        <w:rPr>
          <w:color w:val="231F20"/>
        </w:rPr>
        <w:t>lão</w:t>
      </w:r>
      <w:r>
        <w:rPr>
          <w:color w:val="231F20"/>
          <w:spacing w:val="-5"/>
        </w:rPr>
        <w:t> </w:t>
      </w:r>
      <w:r>
        <w:rPr>
          <w:color w:val="231F20"/>
        </w:rPr>
        <w:t>cư</w:t>
      </w:r>
      <w:r>
        <w:rPr>
          <w:color w:val="231F20"/>
          <w:spacing w:val="-5"/>
        </w:rPr>
        <w:t> </w:t>
      </w:r>
      <w:r>
        <w:rPr>
          <w:color w:val="231F20"/>
        </w:rPr>
        <w:t>sĩ</w:t>
      </w:r>
      <w:r>
        <w:rPr>
          <w:color w:val="231F20"/>
          <w:spacing w:val="-5"/>
        </w:rPr>
        <w:t> </w:t>
      </w:r>
      <w:r>
        <w:rPr>
          <w:color w:val="231F20"/>
        </w:rPr>
        <w:t>Hoàng Niệm</w:t>
      </w:r>
      <w:r>
        <w:rPr>
          <w:color w:val="231F20"/>
          <w:spacing w:val="-2"/>
        </w:rPr>
        <w:t> </w:t>
      </w:r>
      <w:r>
        <w:rPr>
          <w:color w:val="231F20"/>
        </w:rPr>
        <w:t>Tổ</w:t>
      </w:r>
      <w:r>
        <w:rPr>
          <w:color w:val="231F20"/>
          <w:spacing w:val="-2"/>
        </w:rPr>
        <w:t> </w:t>
      </w:r>
      <w:r>
        <w:rPr>
          <w:color w:val="231F20"/>
        </w:rPr>
        <w:t>viết.</w:t>
      </w:r>
      <w:r>
        <w:rPr>
          <w:color w:val="231F20"/>
          <w:spacing w:val="-3"/>
        </w:rPr>
        <w:t> </w:t>
      </w:r>
      <w:r>
        <w:rPr>
          <w:color w:val="231F20"/>
        </w:rPr>
        <w:t>Cuối</w:t>
      </w:r>
      <w:r>
        <w:rPr>
          <w:color w:val="231F20"/>
          <w:spacing w:val="-3"/>
        </w:rPr>
        <w:t> </w:t>
      </w:r>
      <w:r>
        <w:rPr>
          <w:color w:val="231F20"/>
        </w:rPr>
        <w:t>cùng,</w:t>
      </w:r>
      <w:r>
        <w:rPr>
          <w:color w:val="231F20"/>
          <w:spacing w:val="-3"/>
        </w:rPr>
        <w:t> </w:t>
      </w:r>
      <w:r>
        <w:rPr>
          <w:color w:val="231F20"/>
        </w:rPr>
        <w:t>chúng</w:t>
      </w:r>
      <w:r>
        <w:rPr>
          <w:color w:val="231F20"/>
          <w:spacing w:val="-3"/>
        </w:rPr>
        <w:t> </w:t>
      </w:r>
      <w:r>
        <w:rPr>
          <w:color w:val="231F20"/>
        </w:rPr>
        <w:t>tôi</w:t>
      </w:r>
      <w:r>
        <w:rPr>
          <w:color w:val="231F20"/>
          <w:spacing w:val="-2"/>
        </w:rPr>
        <w:t> </w:t>
      </w:r>
      <w:r>
        <w:rPr>
          <w:color w:val="231F20"/>
        </w:rPr>
        <w:t>đem</w:t>
      </w:r>
      <w:r>
        <w:rPr>
          <w:color w:val="231F20"/>
          <w:spacing w:val="-2"/>
        </w:rPr>
        <w:t> </w:t>
      </w:r>
      <w:r>
        <w:rPr>
          <w:color w:val="231F20"/>
        </w:rPr>
        <w:t>phần</w:t>
      </w:r>
      <w:r>
        <w:rPr>
          <w:color w:val="231F20"/>
          <w:spacing w:val="-3"/>
        </w:rPr>
        <w:t> </w:t>
      </w:r>
      <w:r>
        <w:rPr>
          <w:color w:val="231F20"/>
        </w:rPr>
        <w:t>tâm</w:t>
      </w:r>
      <w:r>
        <w:rPr>
          <w:color w:val="231F20"/>
          <w:spacing w:val="-3"/>
        </w:rPr>
        <w:t> </w:t>
      </w:r>
      <w:r>
        <w:rPr>
          <w:color w:val="231F20"/>
        </w:rPr>
        <w:t>đắc</w:t>
      </w:r>
      <w:r>
        <w:rPr>
          <w:color w:val="231F20"/>
          <w:spacing w:val="-2"/>
        </w:rPr>
        <w:t> </w:t>
      </w:r>
      <w:r>
        <w:rPr>
          <w:color w:val="231F20"/>
        </w:rPr>
        <w:t>khi</w:t>
      </w:r>
      <w:r>
        <w:rPr>
          <w:color w:val="231F20"/>
          <w:spacing w:val="-3"/>
        </w:rPr>
        <w:t> </w:t>
      </w:r>
      <w:r>
        <w:rPr>
          <w:color w:val="231F20"/>
        </w:rPr>
        <w:t>học </w:t>
      </w:r>
      <w:r>
        <w:rPr>
          <w:color w:val="231F20"/>
          <w:w w:val="105"/>
        </w:rPr>
        <w:t>tập</w:t>
      </w:r>
      <w:r>
        <w:rPr>
          <w:color w:val="231F20"/>
          <w:spacing w:val="-1"/>
          <w:w w:val="105"/>
        </w:rPr>
        <w:t> </w:t>
      </w:r>
      <w:r>
        <w:rPr>
          <w:color w:val="231F20"/>
          <w:w w:val="105"/>
        </w:rPr>
        <w:t>tạo</w:t>
      </w:r>
      <w:r>
        <w:rPr>
          <w:color w:val="231F20"/>
          <w:spacing w:val="-1"/>
          <w:w w:val="105"/>
        </w:rPr>
        <w:t> </w:t>
      </w:r>
      <w:r>
        <w:rPr>
          <w:color w:val="231F20"/>
          <w:w w:val="105"/>
        </w:rPr>
        <w:t>thành </w:t>
      </w:r>
      <w:r>
        <w:rPr>
          <w:i/>
          <w:color w:val="231F20"/>
          <w:w w:val="105"/>
        </w:rPr>
        <w:t>Diễn</w:t>
      </w:r>
      <w:r>
        <w:rPr>
          <w:i/>
          <w:color w:val="231F20"/>
          <w:spacing w:val="-1"/>
          <w:w w:val="105"/>
        </w:rPr>
        <w:t> </w:t>
      </w:r>
      <w:r>
        <w:rPr>
          <w:i/>
          <w:color w:val="231F20"/>
          <w:w w:val="105"/>
        </w:rPr>
        <w:t>Nghĩa</w:t>
      </w:r>
      <w:r>
        <w:rPr>
          <w:color w:val="231F20"/>
          <w:w w:val="105"/>
        </w:rPr>
        <w:t>,</w:t>
      </w:r>
      <w:r>
        <w:rPr>
          <w:color w:val="231F20"/>
          <w:spacing w:val="-1"/>
          <w:w w:val="105"/>
        </w:rPr>
        <w:t> </w:t>
      </w:r>
      <w:r>
        <w:rPr>
          <w:color w:val="231F20"/>
          <w:w w:val="105"/>
        </w:rPr>
        <w:t>giúp</w:t>
      </w:r>
      <w:r>
        <w:rPr>
          <w:color w:val="231F20"/>
          <w:spacing w:val="-1"/>
          <w:w w:val="105"/>
        </w:rPr>
        <w:t> </w:t>
      </w:r>
      <w:r>
        <w:rPr>
          <w:color w:val="231F20"/>
          <w:w w:val="105"/>
        </w:rPr>
        <w:t>cho</w:t>
      </w:r>
      <w:r>
        <w:rPr>
          <w:color w:val="231F20"/>
          <w:spacing w:val="-1"/>
          <w:w w:val="105"/>
        </w:rPr>
        <w:t> </w:t>
      </w:r>
      <w:r>
        <w:rPr>
          <w:color w:val="231F20"/>
          <w:w w:val="105"/>
        </w:rPr>
        <w:t>các</w:t>
      </w:r>
      <w:r>
        <w:rPr>
          <w:color w:val="231F20"/>
          <w:spacing w:val="-1"/>
          <w:w w:val="105"/>
        </w:rPr>
        <w:t> </w:t>
      </w:r>
      <w:r>
        <w:rPr>
          <w:color w:val="231F20"/>
          <w:w w:val="105"/>
        </w:rPr>
        <w:t>Tịnh</w:t>
      </w:r>
      <w:r>
        <w:rPr>
          <w:color w:val="231F20"/>
          <w:spacing w:val="-1"/>
          <w:w w:val="105"/>
        </w:rPr>
        <w:t> </w:t>
      </w:r>
      <w:r>
        <w:rPr>
          <w:color w:val="231F20"/>
          <w:w w:val="105"/>
        </w:rPr>
        <w:t>tông</w:t>
      </w:r>
      <w:r>
        <w:rPr>
          <w:color w:val="231F20"/>
          <w:spacing w:val="-1"/>
          <w:w w:val="105"/>
        </w:rPr>
        <w:t> </w:t>
      </w:r>
      <w:r>
        <w:rPr>
          <w:color w:val="231F20"/>
          <w:w w:val="105"/>
        </w:rPr>
        <w:t>đồng</w:t>
      </w:r>
      <w:r>
        <w:rPr>
          <w:color w:val="231F20"/>
          <w:spacing w:val="-1"/>
          <w:w w:val="105"/>
        </w:rPr>
        <w:t> </w:t>
      </w:r>
      <w:r>
        <w:rPr>
          <w:color w:val="231F20"/>
          <w:w w:val="105"/>
        </w:rPr>
        <w:t>học hiện tiền và mai sau có một bản hoàn thiện hòng có thể tu học,</w:t>
      </w:r>
      <w:r>
        <w:rPr>
          <w:color w:val="231F20"/>
          <w:spacing w:val="-5"/>
          <w:w w:val="105"/>
        </w:rPr>
        <w:t> </w:t>
      </w:r>
      <w:r>
        <w:rPr>
          <w:color w:val="231F20"/>
          <w:w w:val="105"/>
        </w:rPr>
        <w:t>mang</w:t>
      </w:r>
      <w:r>
        <w:rPr>
          <w:color w:val="231F20"/>
          <w:spacing w:val="-5"/>
          <w:w w:val="105"/>
        </w:rPr>
        <w:t> </w:t>
      </w:r>
      <w:r>
        <w:rPr>
          <w:color w:val="231F20"/>
          <w:w w:val="105"/>
        </w:rPr>
        <w:t>ý</w:t>
      </w:r>
      <w:r>
        <w:rPr>
          <w:color w:val="231F20"/>
          <w:spacing w:val="-5"/>
          <w:w w:val="105"/>
        </w:rPr>
        <w:t> </w:t>
      </w:r>
      <w:r>
        <w:rPr>
          <w:color w:val="231F20"/>
          <w:w w:val="105"/>
        </w:rPr>
        <w:t>nghĩa</w:t>
      </w:r>
      <w:r>
        <w:rPr>
          <w:color w:val="231F20"/>
          <w:spacing w:val="-5"/>
          <w:w w:val="105"/>
        </w:rPr>
        <w:t> </w:t>
      </w:r>
      <w:r>
        <w:rPr>
          <w:color w:val="231F20"/>
          <w:w w:val="105"/>
        </w:rPr>
        <w:t>rất</w:t>
      </w:r>
      <w:r>
        <w:rPr>
          <w:color w:val="231F20"/>
          <w:spacing w:val="-5"/>
          <w:w w:val="105"/>
        </w:rPr>
        <w:t> </w:t>
      </w:r>
      <w:r>
        <w:rPr>
          <w:color w:val="231F20"/>
          <w:w w:val="105"/>
        </w:rPr>
        <w:t>lớn.</w:t>
      </w:r>
      <w:r>
        <w:rPr>
          <w:color w:val="231F20"/>
          <w:spacing w:val="-5"/>
          <w:w w:val="105"/>
        </w:rPr>
        <w:t> </w:t>
      </w:r>
      <w:r>
        <w:rPr>
          <w:color w:val="231F20"/>
          <w:w w:val="105"/>
        </w:rPr>
        <w:t>Đại</w:t>
      </w:r>
      <w:r>
        <w:rPr>
          <w:color w:val="231F20"/>
          <w:spacing w:val="-5"/>
          <w:w w:val="105"/>
        </w:rPr>
        <w:t> </w:t>
      </w:r>
      <w:r>
        <w:rPr>
          <w:color w:val="231F20"/>
          <w:w w:val="105"/>
        </w:rPr>
        <w:t>biểu</w:t>
      </w:r>
      <w:r>
        <w:rPr>
          <w:color w:val="231F20"/>
          <w:spacing w:val="-5"/>
          <w:w w:val="105"/>
        </w:rPr>
        <w:t> </w:t>
      </w:r>
      <w:r>
        <w:rPr>
          <w:color w:val="231F20"/>
          <w:w w:val="105"/>
        </w:rPr>
        <w:t>cho</w:t>
      </w:r>
      <w:r>
        <w:rPr>
          <w:color w:val="231F20"/>
          <w:spacing w:val="-5"/>
          <w:w w:val="105"/>
        </w:rPr>
        <w:t> </w:t>
      </w:r>
      <w:r>
        <w:rPr>
          <w:color w:val="231F20"/>
          <w:w w:val="105"/>
        </w:rPr>
        <w:t>đạo</w:t>
      </w:r>
      <w:r>
        <w:rPr>
          <w:color w:val="231F20"/>
          <w:spacing w:val="-5"/>
          <w:w w:val="105"/>
        </w:rPr>
        <w:t> </w:t>
      </w:r>
      <w:r>
        <w:rPr>
          <w:color w:val="231F20"/>
          <w:w w:val="105"/>
        </w:rPr>
        <w:t>Vô</w:t>
      </w:r>
      <w:r>
        <w:rPr>
          <w:color w:val="231F20"/>
          <w:spacing w:val="-5"/>
          <w:w w:val="105"/>
        </w:rPr>
        <w:t> </w:t>
      </w:r>
      <w:r>
        <w:rPr>
          <w:color w:val="231F20"/>
          <w:w w:val="105"/>
        </w:rPr>
        <w:t>Thượng</w:t>
      </w:r>
      <w:r>
        <w:rPr>
          <w:color w:val="231F20"/>
          <w:spacing w:val="-5"/>
          <w:w w:val="105"/>
        </w:rPr>
        <w:t> </w:t>
      </w:r>
      <w:r>
        <w:rPr>
          <w:color w:val="231F20"/>
          <w:w w:val="105"/>
        </w:rPr>
        <w:t>Bồ Đề,</w:t>
      </w:r>
      <w:r>
        <w:rPr>
          <w:color w:val="231F20"/>
          <w:spacing w:val="-18"/>
          <w:w w:val="105"/>
        </w:rPr>
        <w:t> </w:t>
      </w:r>
      <w:r>
        <w:rPr>
          <w:color w:val="231F20"/>
          <w:w w:val="105"/>
        </w:rPr>
        <w:t>cứu</w:t>
      </w:r>
      <w:r>
        <w:rPr>
          <w:color w:val="231F20"/>
          <w:spacing w:val="-18"/>
          <w:w w:val="105"/>
        </w:rPr>
        <w:t> </w:t>
      </w:r>
      <w:r>
        <w:rPr>
          <w:color w:val="231F20"/>
          <w:w w:val="105"/>
        </w:rPr>
        <w:t>độ</w:t>
      </w:r>
      <w:r>
        <w:rPr>
          <w:color w:val="231F20"/>
          <w:spacing w:val="-17"/>
          <w:w w:val="105"/>
        </w:rPr>
        <w:t> </w:t>
      </w:r>
      <w:r>
        <w:rPr>
          <w:color w:val="231F20"/>
          <w:w w:val="105"/>
        </w:rPr>
        <w:t>chúng</w:t>
      </w:r>
      <w:r>
        <w:rPr>
          <w:color w:val="231F20"/>
          <w:spacing w:val="-18"/>
          <w:w w:val="105"/>
        </w:rPr>
        <w:t> </w:t>
      </w:r>
      <w:r>
        <w:rPr>
          <w:color w:val="231F20"/>
          <w:w w:val="105"/>
        </w:rPr>
        <w:t>sinh</w:t>
      </w:r>
      <w:r>
        <w:rPr>
          <w:color w:val="231F20"/>
          <w:spacing w:val="-17"/>
          <w:w w:val="105"/>
        </w:rPr>
        <w:t> </w:t>
      </w:r>
      <w:r>
        <w:rPr>
          <w:color w:val="231F20"/>
          <w:w w:val="105"/>
        </w:rPr>
        <w:t>nghiệp</w:t>
      </w:r>
      <w:r>
        <w:rPr>
          <w:color w:val="231F20"/>
          <w:spacing w:val="-17"/>
          <w:w w:val="105"/>
        </w:rPr>
        <w:t> </w:t>
      </w:r>
      <w:r>
        <w:rPr>
          <w:color w:val="231F20"/>
          <w:w w:val="105"/>
        </w:rPr>
        <w:t>khổ</w:t>
      </w:r>
      <w:r>
        <w:rPr>
          <w:color w:val="231F20"/>
          <w:spacing w:val="-18"/>
          <w:w w:val="105"/>
        </w:rPr>
        <w:t> </w:t>
      </w:r>
      <w:r>
        <w:rPr>
          <w:color w:val="231F20"/>
          <w:w w:val="105"/>
        </w:rPr>
        <w:t>trong</w:t>
      </w:r>
      <w:r>
        <w:rPr>
          <w:color w:val="231F20"/>
          <w:spacing w:val="-17"/>
          <w:w w:val="105"/>
        </w:rPr>
        <w:t> </w:t>
      </w:r>
      <w:r>
        <w:rPr>
          <w:color w:val="231F20"/>
          <w:w w:val="105"/>
        </w:rPr>
        <w:t>9.000</w:t>
      </w:r>
      <w:r>
        <w:rPr>
          <w:color w:val="231F20"/>
          <w:spacing w:val="-17"/>
          <w:w w:val="105"/>
        </w:rPr>
        <w:t> </w:t>
      </w:r>
      <w:r>
        <w:rPr>
          <w:color w:val="231F20"/>
          <w:w w:val="105"/>
        </w:rPr>
        <w:t>năm</w:t>
      </w:r>
      <w:r>
        <w:rPr>
          <w:color w:val="231F20"/>
          <w:spacing w:val="-18"/>
          <w:w w:val="105"/>
        </w:rPr>
        <w:t> </w:t>
      </w:r>
      <w:r>
        <w:rPr>
          <w:color w:val="231F20"/>
          <w:w w:val="105"/>
        </w:rPr>
        <w:t>thời</w:t>
      </w:r>
      <w:r>
        <w:rPr>
          <w:color w:val="231F20"/>
          <w:spacing w:val="-18"/>
          <w:w w:val="105"/>
        </w:rPr>
        <w:t> </w:t>
      </w:r>
      <w:r>
        <w:rPr>
          <w:color w:val="231F20"/>
          <w:w w:val="105"/>
        </w:rPr>
        <w:t>Mạt </w:t>
      </w:r>
      <w:r>
        <w:rPr>
          <w:color w:val="231F20"/>
          <w:spacing w:val="-4"/>
          <w:w w:val="105"/>
        </w:rPr>
        <w:t>pháp</w:t>
      </w:r>
      <w:r>
        <w:rPr>
          <w:color w:val="231F20"/>
          <w:spacing w:val="-19"/>
          <w:w w:val="105"/>
        </w:rPr>
        <w:t> </w:t>
      </w:r>
      <w:r>
        <w:rPr>
          <w:color w:val="231F20"/>
          <w:spacing w:val="-4"/>
          <w:w w:val="105"/>
        </w:rPr>
        <w:t>là</w:t>
      </w:r>
      <w:r>
        <w:rPr>
          <w:color w:val="231F20"/>
          <w:spacing w:val="-18"/>
          <w:w w:val="105"/>
        </w:rPr>
        <w:t> </w:t>
      </w:r>
      <w:r>
        <w:rPr>
          <w:color w:val="231F20"/>
          <w:spacing w:val="-4"/>
          <w:w w:val="105"/>
        </w:rPr>
        <w:t>cuốn</w:t>
      </w:r>
      <w:r>
        <w:rPr>
          <w:color w:val="231F20"/>
          <w:spacing w:val="-18"/>
          <w:w w:val="105"/>
        </w:rPr>
        <w:t> </w:t>
      </w:r>
      <w:r>
        <w:rPr>
          <w:color w:val="231F20"/>
          <w:spacing w:val="-4"/>
          <w:w w:val="105"/>
        </w:rPr>
        <w:t>kinh</w:t>
      </w:r>
      <w:r>
        <w:rPr>
          <w:color w:val="231F20"/>
          <w:spacing w:val="-19"/>
          <w:w w:val="105"/>
        </w:rPr>
        <w:t> </w:t>
      </w:r>
      <w:r>
        <w:rPr>
          <w:color w:val="231F20"/>
          <w:spacing w:val="-4"/>
          <w:w w:val="105"/>
        </w:rPr>
        <w:t>này</w:t>
      </w:r>
      <w:r>
        <w:rPr>
          <w:color w:val="231F20"/>
          <w:spacing w:val="-18"/>
          <w:w w:val="105"/>
        </w:rPr>
        <w:t> </w:t>
      </w:r>
      <w:r>
        <w:rPr>
          <w:color w:val="231F20"/>
          <w:spacing w:val="-4"/>
          <w:w w:val="105"/>
        </w:rPr>
        <w:t>và</w:t>
      </w:r>
      <w:r>
        <w:rPr>
          <w:color w:val="231F20"/>
          <w:spacing w:val="-18"/>
          <w:w w:val="105"/>
        </w:rPr>
        <w:t> </w:t>
      </w:r>
      <w:r>
        <w:rPr>
          <w:color w:val="231F20"/>
          <w:spacing w:val="-4"/>
          <w:w w:val="105"/>
        </w:rPr>
        <w:t>bản</w:t>
      </w:r>
      <w:r>
        <w:rPr>
          <w:color w:val="231F20"/>
          <w:spacing w:val="-19"/>
          <w:w w:val="105"/>
        </w:rPr>
        <w:t> </w:t>
      </w:r>
      <w:r>
        <w:rPr>
          <w:color w:val="231F20"/>
          <w:spacing w:val="-4"/>
          <w:w w:val="105"/>
        </w:rPr>
        <w:t>chú</w:t>
      </w:r>
      <w:r>
        <w:rPr>
          <w:color w:val="231F20"/>
          <w:spacing w:val="-18"/>
          <w:w w:val="105"/>
        </w:rPr>
        <w:t> </w:t>
      </w:r>
      <w:r>
        <w:rPr>
          <w:color w:val="231F20"/>
          <w:spacing w:val="-4"/>
          <w:w w:val="105"/>
        </w:rPr>
        <w:t>giải</w:t>
      </w:r>
      <w:r>
        <w:rPr>
          <w:color w:val="231F20"/>
          <w:spacing w:val="-18"/>
          <w:w w:val="105"/>
        </w:rPr>
        <w:t> </w:t>
      </w:r>
      <w:r>
        <w:rPr>
          <w:color w:val="231F20"/>
          <w:spacing w:val="-4"/>
          <w:w w:val="105"/>
        </w:rPr>
        <w:t>này.</w:t>
      </w:r>
      <w:r>
        <w:rPr>
          <w:color w:val="231F20"/>
          <w:spacing w:val="-19"/>
          <w:w w:val="105"/>
        </w:rPr>
        <w:t> </w:t>
      </w:r>
      <w:r>
        <w:rPr>
          <w:color w:val="231F20"/>
          <w:spacing w:val="-4"/>
          <w:w w:val="105"/>
        </w:rPr>
        <w:t>Sinh</w:t>
      </w:r>
      <w:r>
        <w:rPr>
          <w:color w:val="231F20"/>
          <w:spacing w:val="-18"/>
          <w:w w:val="105"/>
        </w:rPr>
        <w:t> </w:t>
      </w:r>
      <w:r>
        <w:rPr>
          <w:color w:val="231F20"/>
          <w:spacing w:val="-4"/>
          <w:w w:val="105"/>
        </w:rPr>
        <w:t>lòng</w:t>
      </w:r>
      <w:r>
        <w:rPr>
          <w:color w:val="231F20"/>
          <w:spacing w:val="-18"/>
          <w:w w:val="105"/>
        </w:rPr>
        <w:t> </w:t>
      </w:r>
      <w:r>
        <w:rPr>
          <w:color w:val="231F20"/>
          <w:spacing w:val="-4"/>
          <w:w w:val="105"/>
        </w:rPr>
        <w:t>chính</w:t>
      </w:r>
      <w:r>
        <w:rPr>
          <w:color w:val="231F20"/>
          <w:spacing w:val="-19"/>
          <w:w w:val="105"/>
        </w:rPr>
        <w:t> </w:t>
      </w:r>
      <w:r>
        <w:rPr>
          <w:color w:val="231F20"/>
          <w:spacing w:val="-4"/>
          <w:w w:val="105"/>
        </w:rPr>
        <w:t>tín sâu</w:t>
      </w:r>
      <w:r>
        <w:rPr>
          <w:color w:val="231F20"/>
          <w:spacing w:val="-17"/>
          <w:w w:val="105"/>
        </w:rPr>
        <w:t> </w:t>
      </w:r>
      <w:r>
        <w:rPr>
          <w:color w:val="231F20"/>
          <w:spacing w:val="-4"/>
          <w:w w:val="105"/>
        </w:rPr>
        <w:t>xa,</w:t>
      </w:r>
      <w:r>
        <w:rPr>
          <w:color w:val="231F20"/>
          <w:spacing w:val="-18"/>
          <w:w w:val="105"/>
        </w:rPr>
        <w:t> </w:t>
      </w:r>
      <w:r>
        <w:rPr>
          <w:color w:val="231F20"/>
          <w:spacing w:val="-4"/>
          <w:w w:val="105"/>
        </w:rPr>
        <w:t>rốt</w:t>
      </w:r>
      <w:r>
        <w:rPr>
          <w:color w:val="231F20"/>
          <w:spacing w:val="-17"/>
          <w:w w:val="105"/>
        </w:rPr>
        <w:t> </w:t>
      </w:r>
      <w:r>
        <w:rPr>
          <w:color w:val="231F20"/>
          <w:spacing w:val="-4"/>
          <w:w w:val="105"/>
        </w:rPr>
        <w:t>ráo</w:t>
      </w:r>
      <w:r>
        <w:rPr>
          <w:color w:val="231F20"/>
          <w:spacing w:val="-18"/>
          <w:w w:val="105"/>
        </w:rPr>
        <w:t> </w:t>
      </w:r>
      <w:r>
        <w:rPr>
          <w:color w:val="231F20"/>
          <w:spacing w:val="-4"/>
          <w:w w:val="105"/>
        </w:rPr>
        <w:t>chẳng</w:t>
      </w:r>
      <w:r>
        <w:rPr>
          <w:color w:val="231F20"/>
          <w:spacing w:val="-17"/>
          <w:w w:val="105"/>
        </w:rPr>
        <w:t> </w:t>
      </w:r>
      <w:r>
        <w:rPr>
          <w:color w:val="231F20"/>
          <w:spacing w:val="-4"/>
          <w:w w:val="105"/>
        </w:rPr>
        <w:t>mê</w:t>
      </w:r>
      <w:r>
        <w:rPr>
          <w:color w:val="231F20"/>
          <w:spacing w:val="-18"/>
          <w:w w:val="105"/>
        </w:rPr>
        <w:t> </w:t>
      </w:r>
      <w:r>
        <w:rPr>
          <w:color w:val="231F20"/>
          <w:spacing w:val="-4"/>
          <w:w w:val="105"/>
        </w:rPr>
        <w:t>hoặc.</w:t>
      </w:r>
      <w:r>
        <w:rPr>
          <w:color w:val="231F20"/>
          <w:spacing w:val="-17"/>
          <w:w w:val="105"/>
        </w:rPr>
        <w:t> </w:t>
      </w:r>
      <w:r>
        <w:rPr>
          <w:color w:val="231F20"/>
          <w:spacing w:val="-4"/>
          <w:w w:val="105"/>
        </w:rPr>
        <w:t>Đó</w:t>
      </w:r>
      <w:r>
        <w:rPr>
          <w:color w:val="231F20"/>
          <w:spacing w:val="-17"/>
          <w:w w:val="105"/>
        </w:rPr>
        <w:t> </w:t>
      </w:r>
      <w:r>
        <w:rPr>
          <w:color w:val="231F20"/>
          <w:spacing w:val="-4"/>
          <w:w w:val="105"/>
        </w:rPr>
        <w:t>là</w:t>
      </w:r>
      <w:r>
        <w:rPr>
          <w:color w:val="231F20"/>
          <w:spacing w:val="-18"/>
          <w:w w:val="105"/>
        </w:rPr>
        <w:t> </w:t>
      </w:r>
      <w:r>
        <w:rPr>
          <w:i/>
          <w:color w:val="231F20"/>
          <w:spacing w:val="-4"/>
          <w:w w:val="105"/>
        </w:rPr>
        <w:t>“Sinh</w:t>
      </w:r>
      <w:r>
        <w:rPr>
          <w:i/>
          <w:color w:val="231F20"/>
          <w:spacing w:val="-17"/>
          <w:w w:val="105"/>
        </w:rPr>
        <w:t> </w:t>
      </w:r>
      <w:r>
        <w:rPr>
          <w:i/>
          <w:color w:val="231F20"/>
          <w:spacing w:val="-4"/>
          <w:w w:val="105"/>
        </w:rPr>
        <w:t>quyết</w:t>
      </w:r>
      <w:r>
        <w:rPr>
          <w:i/>
          <w:color w:val="231F20"/>
          <w:spacing w:val="-18"/>
          <w:w w:val="105"/>
        </w:rPr>
        <w:t> </w:t>
      </w:r>
      <w:r>
        <w:rPr>
          <w:i/>
          <w:color w:val="231F20"/>
          <w:spacing w:val="-4"/>
          <w:w w:val="105"/>
        </w:rPr>
        <w:t>định</w:t>
      </w:r>
      <w:r>
        <w:rPr>
          <w:i/>
          <w:color w:val="231F20"/>
          <w:spacing w:val="-17"/>
          <w:w w:val="105"/>
        </w:rPr>
        <w:t> </w:t>
      </w:r>
      <w:r>
        <w:rPr>
          <w:i/>
          <w:color w:val="231F20"/>
          <w:spacing w:val="-4"/>
          <w:w w:val="105"/>
        </w:rPr>
        <w:t>tâm”.</w:t>
      </w:r>
    </w:p>
    <w:p>
      <w:pPr>
        <w:spacing w:line="297" w:lineRule="auto" w:before="145"/>
        <w:ind w:left="387" w:right="120" w:firstLine="453"/>
        <w:jc w:val="both"/>
        <w:rPr>
          <w:sz w:val="34"/>
        </w:rPr>
      </w:pPr>
      <w:r>
        <w:rPr>
          <w:color w:val="231F20"/>
          <w:w w:val="105"/>
          <w:sz w:val="34"/>
        </w:rPr>
        <w:t>Thứ</w:t>
      </w:r>
      <w:r>
        <w:rPr>
          <w:color w:val="231F20"/>
          <w:spacing w:val="-19"/>
          <w:w w:val="105"/>
          <w:sz w:val="34"/>
        </w:rPr>
        <w:t> </w:t>
      </w:r>
      <w:r>
        <w:rPr>
          <w:color w:val="231F20"/>
          <w:w w:val="105"/>
          <w:sz w:val="34"/>
        </w:rPr>
        <w:t>chín,</w:t>
      </w:r>
      <w:r>
        <w:rPr>
          <w:color w:val="231F20"/>
          <w:spacing w:val="-19"/>
          <w:w w:val="105"/>
          <w:sz w:val="34"/>
        </w:rPr>
        <w:t> </w:t>
      </w:r>
      <w:r>
        <w:rPr>
          <w:i/>
          <w:color w:val="231F20"/>
          <w:w w:val="105"/>
          <w:sz w:val="34"/>
        </w:rPr>
        <w:t>“Vô</w:t>
      </w:r>
      <w:r>
        <w:rPr>
          <w:i/>
          <w:color w:val="231F20"/>
          <w:spacing w:val="-19"/>
          <w:w w:val="105"/>
          <w:sz w:val="34"/>
        </w:rPr>
        <w:t> </w:t>
      </w:r>
      <w:r>
        <w:rPr>
          <w:i/>
          <w:color w:val="231F20"/>
          <w:w w:val="105"/>
          <w:sz w:val="34"/>
        </w:rPr>
        <w:t>tạp</w:t>
      </w:r>
      <w:r>
        <w:rPr>
          <w:i/>
          <w:color w:val="231F20"/>
          <w:spacing w:val="-19"/>
          <w:w w:val="105"/>
          <w:sz w:val="34"/>
        </w:rPr>
        <w:t> </w:t>
      </w:r>
      <w:r>
        <w:rPr>
          <w:i/>
          <w:color w:val="231F20"/>
          <w:w w:val="105"/>
          <w:sz w:val="34"/>
        </w:rPr>
        <w:t>nhiễm</w:t>
      </w:r>
      <w:r>
        <w:rPr>
          <w:i/>
          <w:color w:val="231F20"/>
          <w:spacing w:val="-19"/>
          <w:w w:val="105"/>
          <w:sz w:val="34"/>
        </w:rPr>
        <w:t> </w:t>
      </w:r>
      <w:r>
        <w:rPr>
          <w:i/>
          <w:color w:val="231F20"/>
          <w:w w:val="105"/>
          <w:sz w:val="34"/>
        </w:rPr>
        <w:t>tâm.</w:t>
      </w:r>
      <w:r>
        <w:rPr>
          <w:i/>
          <w:color w:val="231F20"/>
          <w:spacing w:val="-19"/>
          <w:w w:val="105"/>
          <w:sz w:val="34"/>
        </w:rPr>
        <w:t> </w:t>
      </w:r>
      <w:r>
        <w:rPr>
          <w:i/>
          <w:color w:val="231F20"/>
          <w:w w:val="105"/>
          <w:sz w:val="34"/>
        </w:rPr>
        <w:t>Niệm</w:t>
      </w:r>
      <w:r>
        <w:rPr>
          <w:i/>
          <w:color w:val="231F20"/>
          <w:spacing w:val="-19"/>
          <w:w w:val="105"/>
          <w:sz w:val="34"/>
        </w:rPr>
        <w:t> </w:t>
      </w:r>
      <w:r>
        <w:rPr>
          <w:i/>
          <w:color w:val="231F20"/>
          <w:w w:val="105"/>
          <w:sz w:val="34"/>
        </w:rPr>
        <w:t>Phật</w:t>
      </w:r>
      <w:r>
        <w:rPr>
          <w:i/>
          <w:color w:val="231F20"/>
          <w:spacing w:val="-19"/>
          <w:w w:val="105"/>
          <w:sz w:val="34"/>
        </w:rPr>
        <w:t> </w:t>
      </w:r>
      <w:r>
        <w:rPr>
          <w:i/>
          <w:color w:val="231F20"/>
          <w:w w:val="105"/>
          <w:sz w:val="34"/>
        </w:rPr>
        <w:t>chi</w:t>
      </w:r>
      <w:r>
        <w:rPr>
          <w:i/>
          <w:color w:val="231F20"/>
          <w:spacing w:val="-19"/>
          <w:w w:val="105"/>
          <w:sz w:val="34"/>
        </w:rPr>
        <w:t> </w:t>
      </w:r>
      <w:r>
        <w:rPr>
          <w:i/>
          <w:color w:val="231F20"/>
          <w:w w:val="105"/>
          <w:sz w:val="34"/>
        </w:rPr>
        <w:t>nhân,</w:t>
      </w:r>
      <w:r>
        <w:rPr>
          <w:i/>
          <w:color w:val="231F20"/>
          <w:spacing w:val="-19"/>
          <w:w w:val="105"/>
          <w:sz w:val="34"/>
        </w:rPr>
        <w:t> </w:t>
      </w:r>
      <w:r>
        <w:rPr>
          <w:i/>
          <w:color w:val="231F20"/>
          <w:w w:val="105"/>
          <w:sz w:val="34"/>
        </w:rPr>
        <w:t>tu</w:t>
      </w:r>
      <w:r>
        <w:rPr>
          <w:i/>
          <w:color w:val="231F20"/>
          <w:spacing w:val="-19"/>
          <w:w w:val="105"/>
          <w:sz w:val="34"/>
        </w:rPr>
        <w:t> </w:t>
      </w:r>
      <w:r>
        <w:rPr>
          <w:i/>
          <w:color w:val="231F20"/>
          <w:w w:val="105"/>
          <w:sz w:val="34"/>
        </w:rPr>
        <w:t>tập công hạnh, chủng chư thiện căn, tâm thường viễn ly nhất thiết</w:t>
      </w:r>
      <w:r>
        <w:rPr>
          <w:i/>
          <w:color w:val="231F20"/>
          <w:spacing w:val="-15"/>
          <w:w w:val="105"/>
          <w:sz w:val="34"/>
        </w:rPr>
        <w:t> </w:t>
      </w:r>
      <w:r>
        <w:rPr>
          <w:i/>
          <w:color w:val="231F20"/>
          <w:w w:val="105"/>
          <w:sz w:val="34"/>
        </w:rPr>
        <w:t>tạp</w:t>
      </w:r>
      <w:r>
        <w:rPr>
          <w:i/>
          <w:color w:val="231F20"/>
          <w:spacing w:val="-15"/>
          <w:w w:val="105"/>
          <w:sz w:val="34"/>
        </w:rPr>
        <w:t> </w:t>
      </w:r>
      <w:r>
        <w:rPr>
          <w:i/>
          <w:color w:val="231F20"/>
          <w:w w:val="105"/>
          <w:sz w:val="34"/>
        </w:rPr>
        <w:t>nhiễm</w:t>
      </w:r>
      <w:r>
        <w:rPr>
          <w:i/>
          <w:color w:val="231F20"/>
          <w:spacing w:val="-15"/>
          <w:w w:val="105"/>
          <w:sz w:val="34"/>
        </w:rPr>
        <w:t> </w:t>
      </w:r>
      <w:r>
        <w:rPr>
          <w:i/>
          <w:color w:val="231F20"/>
          <w:w w:val="105"/>
          <w:sz w:val="34"/>
        </w:rPr>
        <w:t>phiền</w:t>
      </w:r>
      <w:r>
        <w:rPr>
          <w:i/>
          <w:color w:val="231F20"/>
          <w:spacing w:val="-15"/>
          <w:w w:val="105"/>
          <w:sz w:val="34"/>
        </w:rPr>
        <w:t> </w:t>
      </w:r>
      <w:r>
        <w:rPr>
          <w:i/>
          <w:color w:val="231F20"/>
          <w:w w:val="105"/>
          <w:sz w:val="34"/>
        </w:rPr>
        <w:t>não,</w:t>
      </w:r>
      <w:r>
        <w:rPr>
          <w:i/>
          <w:color w:val="231F20"/>
          <w:spacing w:val="-15"/>
          <w:w w:val="105"/>
          <w:sz w:val="34"/>
        </w:rPr>
        <w:t> </w:t>
      </w:r>
      <w:r>
        <w:rPr>
          <w:i/>
          <w:color w:val="231F20"/>
          <w:w w:val="105"/>
          <w:sz w:val="34"/>
        </w:rPr>
        <w:t>thị</w:t>
      </w:r>
      <w:r>
        <w:rPr>
          <w:i/>
          <w:color w:val="231F20"/>
          <w:spacing w:val="-15"/>
          <w:w w:val="105"/>
          <w:sz w:val="34"/>
        </w:rPr>
        <w:t> </w:t>
      </w:r>
      <w:r>
        <w:rPr>
          <w:i/>
          <w:color w:val="231F20"/>
          <w:w w:val="105"/>
          <w:sz w:val="34"/>
        </w:rPr>
        <w:t>danh</w:t>
      </w:r>
      <w:r>
        <w:rPr>
          <w:i/>
          <w:color w:val="231F20"/>
          <w:spacing w:val="-15"/>
          <w:w w:val="105"/>
          <w:sz w:val="34"/>
        </w:rPr>
        <w:t> </w:t>
      </w:r>
      <w:r>
        <w:rPr>
          <w:i/>
          <w:color w:val="231F20"/>
          <w:w w:val="105"/>
          <w:sz w:val="34"/>
        </w:rPr>
        <w:t>vô</w:t>
      </w:r>
      <w:r>
        <w:rPr>
          <w:i/>
          <w:color w:val="231F20"/>
          <w:spacing w:val="-15"/>
          <w:w w:val="105"/>
          <w:sz w:val="34"/>
        </w:rPr>
        <w:t> </w:t>
      </w:r>
      <w:r>
        <w:rPr>
          <w:i/>
          <w:color w:val="231F20"/>
          <w:w w:val="105"/>
          <w:sz w:val="34"/>
        </w:rPr>
        <w:t>tạp</w:t>
      </w:r>
      <w:r>
        <w:rPr>
          <w:i/>
          <w:color w:val="231F20"/>
          <w:spacing w:val="-15"/>
          <w:w w:val="105"/>
          <w:sz w:val="34"/>
        </w:rPr>
        <w:t> </w:t>
      </w:r>
      <w:r>
        <w:rPr>
          <w:i/>
          <w:color w:val="231F20"/>
          <w:w w:val="105"/>
          <w:sz w:val="34"/>
        </w:rPr>
        <w:t>nhiễm</w:t>
      </w:r>
      <w:r>
        <w:rPr>
          <w:i/>
          <w:color w:val="231F20"/>
          <w:spacing w:val="-15"/>
          <w:w w:val="105"/>
          <w:sz w:val="34"/>
        </w:rPr>
        <w:t> </w:t>
      </w:r>
      <w:r>
        <w:rPr>
          <w:i/>
          <w:color w:val="231F20"/>
          <w:w w:val="105"/>
          <w:sz w:val="34"/>
        </w:rPr>
        <w:t>tâm”</w:t>
      </w:r>
      <w:r>
        <w:rPr>
          <w:i/>
          <w:color w:val="231F20"/>
          <w:spacing w:val="-14"/>
          <w:w w:val="105"/>
          <w:sz w:val="34"/>
        </w:rPr>
        <w:t> </w:t>
      </w:r>
      <w:r>
        <w:rPr>
          <w:color w:val="231F20"/>
          <w:w w:val="105"/>
          <w:sz w:val="34"/>
        </w:rPr>
        <w:t>(Tâm chẳng tạp nhiễm: Người niệm Phật tu tập công hạnh, gieo các</w:t>
      </w:r>
      <w:r>
        <w:rPr>
          <w:color w:val="231F20"/>
          <w:w w:val="105"/>
          <w:sz w:val="34"/>
        </w:rPr>
        <w:t> thiện</w:t>
      </w:r>
      <w:r>
        <w:rPr>
          <w:color w:val="231F20"/>
          <w:w w:val="105"/>
          <w:sz w:val="34"/>
        </w:rPr>
        <w:t> căn,</w:t>
      </w:r>
      <w:r>
        <w:rPr>
          <w:color w:val="231F20"/>
          <w:w w:val="105"/>
          <w:sz w:val="34"/>
        </w:rPr>
        <w:t> tâm</w:t>
      </w:r>
      <w:r>
        <w:rPr>
          <w:color w:val="231F20"/>
          <w:w w:val="105"/>
          <w:sz w:val="34"/>
        </w:rPr>
        <w:t> thường</w:t>
      </w:r>
      <w:r>
        <w:rPr>
          <w:color w:val="231F20"/>
          <w:w w:val="105"/>
          <w:sz w:val="34"/>
        </w:rPr>
        <w:t> xa</w:t>
      </w:r>
      <w:r>
        <w:rPr>
          <w:color w:val="231F20"/>
          <w:w w:val="105"/>
          <w:sz w:val="34"/>
        </w:rPr>
        <w:t> lìa</w:t>
      </w:r>
      <w:r>
        <w:rPr>
          <w:color w:val="231F20"/>
          <w:w w:val="105"/>
          <w:sz w:val="34"/>
        </w:rPr>
        <w:t> hết</w:t>
      </w:r>
      <w:r>
        <w:rPr>
          <w:color w:val="231F20"/>
          <w:w w:val="105"/>
          <w:sz w:val="34"/>
        </w:rPr>
        <w:t> thảy</w:t>
      </w:r>
      <w:r>
        <w:rPr>
          <w:color w:val="231F20"/>
          <w:w w:val="105"/>
          <w:sz w:val="34"/>
        </w:rPr>
        <w:t> phiền</w:t>
      </w:r>
      <w:r>
        <w:rPr>
          <w:color w:val="231F20"/>
          <w:w w:val="105"/>
          <w:sz w:val="34"/>
        </w:rPr>
        <w:t> não</w:t>
      </w:r>
      <w:r>
        <w:rPr>
          <w:color w:val="231F20"/>
          <w:w w:val="105"/>
          <w:sz w:val="34"/>
        </w:rPr>
        <w:t> tạp nhiễm.</w:t>
      </w:r>
      <w:r>
        <w:rPr>
          <w:color w:val="231F20"/>
          <w:spacing w:val="-2"/>
          <w:w w:val="105"/>
          <w:sz w:val="34"/>
        </w:rPr>
        <w:t> </w:t>
      </w:r>
      <w:r>
        <w:rPr>
          <w:color w:val="231F20"/>
          <w:w w:val="105"/>
          <w:sz w:val="34"/>
        </w:rPr>
        <w:t>Đó</w:t>
      </w:r>
      <w:r>
        <w:rPr>
          <w:color w:val="231F20"/>
          <w:spacing w:val="-3"/>
          <w:w w:val="105"/>
          <w:sz w:val="34"/>
        </w:rPr>
        <w:t> </w:t>
      </w:r>
      <w:r>
        <w:rPr>
          <w:color w:val="231F20"/>
          <w:w w:val="105"/>
          <w:sz w:val="34"/>
        </w:rPr>
        <w:t>là</w:t>
      </w:r>
      <w:r>
        <w:rPr>
          <w:color w:val="231F20"/>
          <w:spacing w:val="-2"/>
          <w:w w:val="105"/>
          <w:sz w:val="34"/>
        </w:rPr>
        <w:t> </w:t>
      </w:r>
      <w:r>
        <w:rPr>
          <w:i/>
          <w:color w:val="231F20"/>
          <w:w w:val="105"/>
          <w:sz w:val="34"/>
        </w:rPr>
        <w:t>Tâm</w:t>
      </w:r>
      <w:r>
        <w:rPr>
          <w:i/>
          <w:color w:val="231F20"/>
          <w:spacing w:val="-3"/>
          <w:w w:val="105"/>
          <w:sz w:val="34"/>
        </w:rPr>
        <w:t> </w:t>
      </w:r>
      <w:r>
        <w:rPr>
          <w:i/>
          <w:color w:val="231F20"/>
          <w:w w:val="105"/>
          <w:sz w:val="34"/>
        </w:rPr>
        <w:t>không</w:t>
      </w:r>
      <w:r>
        <w:rPr>
          <w:i/>
          <w:color w:val="231F20"/>
          <w:spacing w:val="-2"/>
          <w:w w:val="105"/>
          <w:sz w:val="34"/>
        </w:rPr>
        <w:t> </w:t>
      </w:r>
      <w:r>
        <w:rPr>
          <w:i/>
          <w:color w:val="231F20"/>
          <w:w w:val="105"/>
          <w:sz w:val="34"/>
        </w:rPr>
        <w:t>tạp</w:t>
      </w:r>
      <w:r>
        <w:rPr>
          <w:i/>
          <w:color w:val="231F20"/>
          <w:spacing w:val="-3"/>
          <w:w w:val="105"/>
          <w:sz w:val="34"/>
        </w:rPr>
        <w:t> </w:t>
      </w:r>
      <w:r>
        <w:rPr>
          <w:i/>
          <w:color w:val="231F20"/>
          <w:w w:val="105"/>
          <w:sz w:val="34"/>
        </w:rPr>
        <w:t>nhiễm</w:t>
      </w:r>
      <w:r>
        <w:rPr>
          <w:color w:val="231F20"/>
          <w:w w:val="105"/>
          <w:sz w:val="34"/>
        </w:rPr>
        <w:t>).</w:t>
      </w:r>
      <w:r>
        <w:rPr>
          <w:color w:val="231F20"/>
          <w:spacing w:val="-3"/>
          <w:w w:val="105"/>
          <w:sz w:val="34"/>
        </w:rPr>
        <w:t> </w:t>
      </w:r>
      <w:r>
        <w:rPr>
          <w:color w:val="231F20"/>
          <w:w w:val="105"/>
          <w:sz w:val="34"/>
        </w:rPr>
        <w:t>Học</w:t>
      </w:r>
      <w:r>
        <w:rPr>
          <w:color w:val="231F20"/>
          <w:spacing w:val="-3"/>
          <w:w w:val="105"/>
          <w:sz w:val="34"/>
        </w:rPr>
        <w:t> </w:t>
      </w:r>
      <w:r>
        <w:rPr>
          <w:color w:val="231F20"/>
          <w:w w:val="105"/>
          <w:sz w:val="34"/>
        </w:rPr>
        <w:t>điều</w:t>
      </w:r>
      <w:r>
        <w:rPr>
          <w:color w:val="231F20"/>
          <w:spacing w:val="-3"/>
          <w:w w:val="105"/>
          <w:sz w:val="34"/>
        </w:rPr>
        <w:t> </w:t>
      </w:r>
      <w:r>
        <w:rPr>
          <w:color w:val="231F20"/>
          <w:w w:val="105"/>
          <w:sz w:val="34"/>
        </w:rPr>
        <w:t>gì</w:t>
      </w:r>
      <w:r>
        <w:rPr>
          <w:color w:val="231F20"/>
          <w:spacing w:val="-3"/>
          <w:w w:val="105"/>
          <w:sz w:val="34"/>
        </w:rPr>
        <w:t> </w:t>
      </w:r>
      <w:r>
        <w:rPr>
          <w:color w:val="231F20"/>
          <w:w w:val="105"/>
          <w:sz w:val="34"/>
        </w:rPr>
        <w:t>cũng</w:t>
      </w:r>
      <w:r>
        <w:rPr>
          <w:color w:val="231F20"/>
          <w:spacing w:val="-3"/>
          <w:w w:val="105"/>
          <w:sz w:val="34"/>
        </w:rPr>
        <w:t> </w:t>
      </w:r>
      <w:r>
        <w:rPr>
          <w:color w:val="231F20"/>
          <w:w w:val="105"/>
          <w:sz w:val="34"/>
        </w:rPr>
        <w:t>phải chuyên, chớ nên tạp, kỵ nhất là xen tạp. Nhưng trường học hiện thời là tạp nhiễm. Chương trình học trong nhà trường hiện</w:t>
      </w:r>
      <w:r>
        <w:rPr>
          <w:color w:val="231F20"/>
          <w:spacing w:val="-4"/>
          <w:w w:val="105"/>
          <w:sz w:val="34"/>
        </w:rPr>
        <w:t> </w:t>
      </w:r>
      <w:r>
        <w:rPr>
          <w:color w:val="231F20"/>
          <w:w w:val="105"/>
          <w:sz w:val="34"/>
        </w:rPr>
        <w:t>thời,</w:t>
      </w:r>
      <w:r>
        <w:rPr>
          <w:color w:val="231F20"/>
          <w:spacing w:val="-4"/>
          <w:w w:val="105"/>
          <w:sz w:val="34"/>
        </w:rPr>
        <w:t> </w:t>
      </w:r>
      <w:r>
        <w:rPr>
          <w:color w:val="231F20"/>
          <w:w w:val="105"/>
          <w:sz w:val="34"/>
        </w:rPr>
        <w:t>nói</w:t>
      </w:r>
      <w:r>
        <w:rPr>
          <w:color w:val="231F20"/>
          <w:spacing w:val="-4"/>
          <w:w w:val="105"/>
          <w:sz w:val="34"/>
        </w:rPr>
        <w:t> </w:t>
      </w:r>
      <w:r>
        <w:rPr>
          <w:color w:val="231F20"/>
          <w:w w:val="105"/>
          <w:sz w:val="34"/>
        </w:rPr>
        <w:t>chung</w:t>
      </w:r>
      <w:r>
        <w:rPr>
          <w:color w:val="231F20"/>
          <w:spacing w:val="-2"/>
          <w:w w:val="105"/>
          <w:sz w:val="34"/>
        </w:rPr>
        <w:t> </w:t>
      </w:r>
      <w:r>
        <w:rPr>
          <w:color w:val="231F20"/>
          <w:w w:val="105"/>
          <w:sz w:val="34"/>
        </w:rPr>
        <w:t>từ</w:t>
      </w:r>
      <w:r>
        <w:rPr>
          <w:color w:val="231F20"/>
          <w:spacing w:val="-4"/>
          <w:w w:val="105"/>
          <w:sz w:val="34"/>
        </w:rPr>
        <w:t> </w:t>
      </w:r>
      <w:r>
        <w:rPr>
          <w:color w:val="231F20"/>
          <w:w w:val="105"/>
          <w:sz w:val="34"/>
        </w:rPr>
        <w:t>nhà</w:t>
      </w:r>
      <w:r>
        <w:rPr>
          <w:color w:val="231F20"/>
          <w:spacing w:val="-4"/>
          <w:w w:val="105"/>
          <w:sz w:val="34"/>
        </w:rPr>
        <w:t> </w:t>
      </w:r>
      <w:r>
        <w:rPr>
          <w:color w:val="231F20"/>
          <w:w w:val="105"/>
          <w:sz w:val="34"/>
        </w:rPr>
        <w:t>trẻ</w:t>
      </w:r>
      <w:r>
        <w:rPr>
          <w:color w:val="231F20"/>
          <w:spacing w:val="-2"/>
          <w:w w:val="105"/>
          <w:sz w:val="34"/>
        </w:rPr>
        <w:t> </w:t>
      </w:r>
      <w:r>
        <w:rPr>
          <w:color w:val="231F20"/>
          <w:w w:val="105"/>
          <w:sz w:val="34"/>
        </w:rPr>
        <w:t>đến</w:t>
      </w:r>
      <w:r>
        <w:rPr>
          <w:color w:val="231F20"/>
          <w:spacing w:val="-4"/>
          <w:w w:val="105"/>
          <w:sz w:val="34"/>
        </w:rPr>
        <w:t> </w:t>
      </w:r>
      <w:r>
        <w:rPr>
          <w:color w:val="231F20"/>
          <w:w w:val="105"/>
          <w:sz w:val="34"/>
        </w:rPr>
        <w:t>lớp</w:t>
      </w:r>
      <w:r>
        <w:rPr>
          <w:color w:val="231F20"/>
          <w:spacing w:val="-4"/>
          <w:w w:val="105"/>
          <w:sz w:val="34"/>
        </w:rPr>
        <w:t> </w:t>
      </w:r>
      <w:r>
        <w:rPr>
          <w:color w:val="231F20"/>
          <w:w w:val="105"/>
          <w:sz w:val="34"/>
        </w:rPr>
        <w:t>tiến</w:t>
      </w:r>
      <w:r>
        <w:rPr>
          <w:color w:val="231F20"/>
          <w:spacing w:val="-4"/>
          <w:w w:val="105"/>
          <w:sz w:val="34"/>
        </w:rPr>
        <w:t> </w:t>
      </w:r>
      <w:r>
        <w:rPr>
          <w:color w:val="231F20"/>
          <w:w w:val="105"/>
          <w:sz w:val="34"/>
        </w:rPr>
        <w:t>sĩ</w:t>
      </w:r>
      <w:r>
        <w:rPr>
          <w:color w:val="231F20"/>
          <w:spacing w:val="-2"/>
          <w:w w:val="105"/>
          <w:sz w:val="34"/>
        </w:rPr>
        <w:t> </w:t>
      </w:r>
      <w:r>
        <w:rPr>
          <w:color w:val="231F20"/>
          <w:w w:val="105"/>
          <w:sz w:val="34"/>
        </w:rPr>
        <w:t>đều</w:t>
      </w:r>
      <w:r>
        <w:rPr>
          <w:color w:val="231F20"/>
          <w:spacing w:val="-2"/>
          <w:w w:val="105"/>
          <w:sz w:val="34"/>
        </w:rPr>
        <w:t> </w:t>
      </w:r>
      <w:r>
        <w:rPr>
          <w:color w:val="231F20"/>
          <w:w w:val="105"/>
          <w:sz w:val="34"/>
        </w:rPr>
        <w:t>là</w:t>
      </w:r>
      <w:r>
        <w:rPr>
          <w:color w:val="231F20"/>
          <w:spacing w:val="-4"/>
          <w:w w:val="105"/>
          <w:sz w:val="34"/>
        </w:rPr>
        <w:t> </w:t>
      </w:r>
      <w:r>
        <w:rPr>
          <w:color w:val="231F20"/>
          <w:w w:val="105"/>
          <w:sz w:val="34"/>
        </w:rPr>
        <w:t>học</w:t>
      </w:r>
      <w:r>
        <w:rPr>
          <w:color w:val="231F20"/>
          <w:spacing w:val="-4"/>
          <w:w w:val="105"/>
          <w:sz w:val="34"/>
        </w:rPr>
        <w:t> </w:t>
      </w:r>
      <w:r>
        <w:rPr>
          <w:color w:val="231F20"/>
          <w:w w:val="105"/>
          <w:sz w:val="34"/>
        </w:rPr>
        <w:t>tập nhiều môn, lại còn sắp xếp các môn học xen kẽ.</w:t>
      </w:r>
    </w:p>
    <w:p>
      <w:pPr>
        <w:spacing w:line="297" w:lineRule="auto" w:before="146"/>
        <w:ind w:left="387" w:right="119" w:firstLine="453"/>
        <w:jc w:val="both"/>
        <w:rPr>
          <w:sz w:val="34"/>
        </w:rPr>
      </w:pPr>
      <w:r>
        <w:rPr>
          <w:color w:val="231F20"/>
          <w:w w:val="105"/>
          <w:sz w:val="34"/>
        </w:rPr>
        <w:t>Chẳng</w:t>
      </w:r>
      <w:r>
        <w:rPr>
          <w:color w:val="231F20"/>
          <w:spacing w:val="-6"/>
          <w:w w:val="105"/>
          <w:sz w:val="34"/>
        </w:rPr>
        <w:t> </w:t>
      </w:r>
      <w:r>
        <w:rPr>
          <w:color w:val="231F20"/>
          <w:w w:val="105"/>
          <w:sz w:val="34"/>
        </w:rPr>
        <w:t>hạn</w:t>
      </w:r>
      <w:r>
        <w:rPr>
          <w:color w:val="231F20"/>
          <w:spacing w:val="-6"/>
          <w:w w:val="105"/>
          <w:sz w:val="34"/>
        </w:rPr>
        <w:t> </w:t>
      </w:r>
      <w:r>
        <w:rPr>
          <w:color w:val="231F20"/>
          <w:w w:val="105"/>
          <w:sz w:val="34"/>
        </w:rPr>
        <w:t>như</w:t>
      </w:r>
      <w:r>
        <w:rPr>
          <w:color w:val="231F20"/>
          <w:spacing w:val="-7"/>
          <w:w w:val="105"/>
          <w:sz w:val="34"/>
        </w:rPr>
        <w:t> </w:t>
      </w:r>
      <w:r>
        <w:rPr>
          <w:color w:val="231F20"/>
          <w:w w:val="105"/>
          <w:sz w:val="34"/>
        </w:rPr>
        <w:t>Tiểu</w:t>
      </w:r>
      <w:r>
        <w:rPr>
          <w:color w:val="231F20"/>
          <w:spacing w:val="-6"/>
          <w:w w:val="105"/>
          <w:sz w:val="34"/>
        </w:rPr>
        <w:t> </w:t>
      </w:r>
      <w:r>
        <w:rPr>
          <w:color w:val="231F20"/>
          <w:w w:val="105"/>
          <w:sz w:val="34"/>
        </w:rPr>
        <w:t>học,</w:t>
      </w:r>
      <w:r>
        <w:rPr>
          <w:color w:val="231F20"/>
          <w:spacing w:val="-6"/>
          <w:w w:val="105"/>
          <w:sz w:val="34"/>
        </w:rPr>
        <w:t> </w:t>
      </w:r>
      <w:r>
        <w:rPr>
          <w:color w:val="231F20"/>
          <w:w w:val="105"/>
          <w:sz w:val="34"/>
        </w:rPr>
        <w:t>giờ</w:t>
      </w:r>
      <w:r>
        <w:rPr>
          <w:color w:val="231F20"/>
          <w:spacing w:val="-7"/>
          <w:w w:val="105"/>
          <w:sz w:val="34"/>
        </w:rPr>
        <w:t> </w:t>
      </w:r>
      <w:r>
        <w:rPr>
          <w:color w:val="231F20"/>
          <w:w w:val="105"/>
          <w:sz w:val="34"/>
        </w:rPr>
        <w:t>thứ</w:t>
      </w:r>
      <w:r>
        <w:rPr>
          <w:color w:val="231F20"/>
          <w:spacing w:val="-7"/>
          <w:w w:val="105"/>
          <w:sz w:val="34"/>
        </w:rPr>
        <w:t> </w:t>
      </w:r>
      <w:r>
        <w:rPr>
          <w:color w:val="231F20"/>
          <w:w w:val="105"/>
          <w:sz w:val="34"/>
        </w:rPr>
        <w:t>nhất</w:t>
      </w:r>
      <w:r>
        <w:rPr>
          <w:color w:val="231F20"/>
          <w:spacing w:val="-6"/>
          <w:w w:val="105"/>
          <w:sz w:val="34"/>
        </w:rPr>
        <w:t> </w:t>
      </w:r>
      <w:r>
        <w:rPr>
          <w:color w:val="231F20"/>
          <w:w w:val="105"/>
          <w:sz w:val="34"/>
        </w:rPr>
        <w:t>học</w:t>
      </w:r>
      <w:r>
        <w:rPr>
          <w:color w:val="231F20"/>
          <w:spacing w:val="-6"/>
          <w:w w:val="105"/>
          <w:sz w:val="34"/>
        </w:rPr>
        <w:t> </w:t>
      </w:r>
      <w:r>
        <w:rPr>
          <w:color w:val="231F20"/>
          <w:w w:val="105"/>
          <w:sz w:val="34"/>
        </w:rPr>
        <w:t>Ngữ</w:t>
      </w:r>
      <w:r>
        <w:rPr>
          <w:color w:val="231F20"/>
          <w:spacing w:val="-6"/>
          <w:w w:val="105"/>
          <w:sz w:val="34"/>
        </w:rPr>
        <w:t> </w:t>
      </w:r>
      <w:r>
        <w:rPr>
          <w:color w:val="231F20"/>
          <w:w w:val="105"/>
          <w:sz w:val="34"/>
        </w:rPr>
        <w:t>Văn,</w:t>
      </w:r>
      <w:r>
        <w:rPr>
          <w:color w:val="231F20"/>
          <w:spacing w:val="-6"/>
          <w:w w:val="105"/>
          <w:sz w:val="34"/>
        </w:rPr>
        <w:t> </w:t>
      </w:r>
      <w:r>
        <w:rPr>
          <w:color w:val="231F20"/>
          <w:w w:val="105"/>
          <w:sz w:val="34"/>
        </w:rPr>
        <w:t>giờ thứ hai học Toán. Khái niệm ngữ văn còn chưa hấp thụ đã thay đổi đề mục. Đó là tạp, là nhiễm. Thời cổ kỵ nhất cách dạy</w:t>
      </w:r>
      <w:r>
        <w:rPr>
          <w:color w:val="231F20"/>
          <w:spacing w:val="-23"/>
          <w:w w:val="105"/>
          <w:sz w:val="34"/>
        </w:rPr>
        <w:t> </w:t>
      </w:r>
      <w:r>
        <w:rPr>
          <w:color w:val="231F20"/>
          <w:w w:val="105"/>
          <w:sz w:val="34"/>
        </w:rPr>
        <w:t>học</w:t>
      </w:r>
      <w:r>
        <w:rPr>
          <w:color w:val="231F20"/>
          <w:spacing w:val="-22"/>
          <w:w w:val="105"/>
          <w:sz w:val="34"/>
        </w:rPr>
        <w:t> </w:t>
      </w:r>
      <w:r>
        <w:rPr>
          <w:color w:val="231F20"/>
          <w:w w:val="105"/>
          <w:sz w:val="34"/>
        </w:rPr>
        <w:t>ấy.</w:t>
      </w:r>
      <w:r>
        <w:rPr>
          <w:color w:val="231F20"/>
          <w:spacing w:val="-22"/>
          <w:w w:val="105"/>
          <w:sz w:val="34"/>
        </w:rPr>
        <w:t> </w:t>
      </w:r>
      <w:r>
        <w:rPr>
          <w:color w:val="231F20"/>
          <w:w w:val="105"/>
          <w:sz w:val="34"/>
        </w:rPr>
        <w:t>Cổ</w:t>
      </w:r>
      <w:r>
        <w:rPr>
          <w:color w:val="231F20"/>
          <w:spacing w:val="-23"/>
          <w:w w:val="105"/>
          <w:sz w:val="34"/>
        </w:rPr>
        <w:t> </w:t>
      </w:r>
      <w:r>
        <w:rPr>
          <w:color w:val="231F20"/>
          <w:w w:val="105"/>
          <w:sz w:val="34"/>
        </w:rPr>
        <w:t>nhân</w:t>
      </w:r>
      <w:r>
        <w:rPr>
          <w:color w:val="231F20"/>
          <w:spacing w:val="-22"/>
          <w:w w:val="105"/>
          <w:sz w:val="34"/>
        </w:rPr>
        <w:t> </w:t>
      </w:r>
      <w:r>
        <w:rPr>
          <w:color w:val="231F20"/>
          <w:w w:val="105"/>
          <w:sz w:val="34"/>
        </w:rPr>
        <w:t>tuân</w:t>
      </w:r>
      <w:r>
        <w:rPr>
          <w:color w:val="231F20"/>
          <w:spacing w:val="-22"/>
          <w:w w:val="105"/>
          <w:sz w:val="34"/>
        </w:rPr>
        <w:t> </w:t>
      </w:r>
      <w:r>
        <w:rPr>
          <w:color w:val="231F20"/>
          <w:w w:val="105"/>
          <w:sz w:val="34"/>
        </w:rPr>
        <w:t>thủ</w:t>
      </w:r>
      <w:r>
        <w:rPr>
          <w:color w:val="231F20"/>
          <w:spacing w:val="-23"/>
          <w:w w:val="105"/>
          <w:sz w:val="34"/>
        </w:rPr>
        <w:t> </w:t>
      </w:r>
      <w:r>
        <w:rPr>
          <w:color w:val="231F20"/>
          <w:w w:val="105"/>
          <w:sz w:val="34"/>
        </w:rPr>
        <w:t>nguyên</w:t>
      </w:r>
      <w:r>
        <w:rPr>
          <w:color w:val="231F20"/>
          <w:spacing w:val="-22"/>
          <w:w w:val="105"/>
          <w:sz w:val="34"/>
        </w:rPr>
        <w:t> </w:t>
      </w:r>
      <w:r>
        <w:rPr>
          <w:color w:val="231F20"/>
          <w:w w:val="105"/>
          <w:sz w:val="34"/>
        </w:rPr>
        <w:t>tắc:</w:t>
      </w:r>
      <w:r>
        <w:rPr>
          <w:color w:val="231F20"/>
          <w:spacing w:val="-22"/>
          <w:w w:val="105"/>
          <w:sz w:val="34"/>
        </w:rPr>
        <w:t> </w:t>
      </w:r>
      <w:r>
        <w:rPr>
          <w:i/>
          <w:color w:val="231F20"/>
          <w:w w:val="105"/>
          <w:sz w:val="34"/>
        </w:rPr>
        <w:t>“Giáo</w:t>
      </w:r>
      <w:r>
        <w:rPr>
          <w:i/>
          <w:color w:val="231F20"/>
          <w:spacing w:val="-23"/>
          <w:w w:val="105"/>
          <w:sz w:val="34"/>
        </w:rPr>
        <w:t> </w:t>
      </w:r>
      <w:r>
        <w:rPr>
          <w:i/>
          <w:color w:val="231F20"/>
          <w:w w:val="105"/>
          <w:sz w:val="34"/>
        </w:rPr>
        <w:t>chi</w:t>
      </w:r>
      <w:r>
        <w:rPr>
          <w:i/>
          <w:color w:val="231F20"/>
          <w:spacing w:val="-22"/>
          <w:w w:val="105"/>
          <w:sz w:val="34"/>
        </w:rPr>
        <w:t> </w:t>
      </w:r>
      <w:r>
        <w:rPr>
          <w:i/>
          <w:color w:val="231F20"/>
          <w:w w:val="105"/>
          <w:sz w:val="34"/>
        </w:rPr>
        <w:t>đạo,</w:t>
      </w:r>
      <w:r>
        <w:rPr>
          <w:i/>
          <w:color w:val="231F20"/>
          <w:spacing w:val="-22"/>
          <w:w w:val="105"/>
          <w:sz w:val="34"/>
        </w:rPr>
        <w:t> </w:t>
      </w:r>
      <w:r>
        <w:rPr>
          <w:i/>
          <w:color w:val="231F20"/>
          <w:w w:val="105"/>
          <w:sz w:val="34"/>
        </w:rPr>
        <w:t>quý dĩ</w:t>
      </w:r>
      <w:r>
        <w:rPr>
          <w:i/>
          <w:color w:val="231F20"/>
          <w:spacing w:val="12"/>
          <w:w w:val="105"/>
          <w:sz w:val="34"/>
        </w:rPr>
        <w:t> </w:t>
      </w:r>
      <w:r>
        <w:rPr>
          <w:i/>
          <w:color w:val="231F20"/>
          <w:w w:val="105"/>
          <w:sz w:val="34"/>
        </w:rPr>
        <w:t>chuyên”</w:t>
      </w:r>
      <w:r>
        <w:rPr>
          <w:color w:val="231F20"/>
          <w:w w:val="105"/>
          <w:sz w:val="34"/>
        </w:rPr>
        <w:t>,</w:t>
      </w:r>
      <w:r>
        <w:rPr>
          <w:color w:val="231F20"/>
          <w:spacing w:val="12"/>
          <w:w w:val="105"/>
          <w:sz w:val="34"/>
        </w:rPr>
        <w:t> </w:t>
      </w:r>
      <w:r>
        <w:rPr>
          <w:color w:val="231F20"/>
          <w:w w:val="105"/>
          <w:sz w:val="34"/>
        </w:rPr>
        <w:t>tức</w:t>
      </w:r>
      <w:r>
        <w:rPr>
          <w:color w:val="231F20"/>
          <w:spacing w:val="12"/>
          <w:w w:val="105"/>
          <w:sz w:val="34"/>
        </w:rPr>
        <w:t> </w:t>
      </w:r>
      <w:r>
        <w:rPr>
          <w:color w:val="231F20"/>
          <w:w w:val="105"/>
          <w:sz w:val="34"/>
        </w:rPr>
        <w:t>là</w:t>
      </w:r>
      <w:r>
        <w:rPr>
          <w:color w:val="231F20"/>
          <w:spacing w:val="12"/>
          <w:w w:val="105"/>
          <w:sz w:val="34"/>
        </w:rPr>
        <w:t> </w:t>
      </w:r>
      <w:r>
        <w:rPr>
          <w:i/>
          <w:color w:val="231F20"/>
          <w:w w:val="105"/>
          <w:sz w:val="34"/>
        </w:rPr>
        <w:t>“Thâm</w:t>
      </w:r>
      <w:r>
        <w:rPr>
          <w:i/>
          <w:color w:val="231F20"/>
          <w:spacing w:val="12"/>
          <w:w w:val="105"/>
          <w:sz w:val="34"/>
        </w:rPr>
        <w:t> </w:t>
      </w:r>
      <w:r>
        <w:rPr>
          <w:i/>
          <w:color w:val="231F20"/>
          <w:w w:val="105"/>
          <w:sz w:val="34"/>
        </w:rPr>
        <w:t>nhập</w:t>
      </w:r>
      <w:r>
        <w:rPr>
          <w:i/>
          <w:color w:val="231F20"/>
          <w:spacing w:val="12"/>
          <w:w w:val="105"/>
          <w:sz w:val="34"/>
        </w:rPr>
        <w:t> </w:t>
      </w:r>
      <w:r>
        <w:rPr>
          <w:i/>
          <w:color w:val="231F20"/>
          <w:w w:val="105"/>
          <w:sz w:val="34"/>
        </w:rPr>
        <w:t>một</w:t>
      </w:r>
      <w:r>
        <w:rPr>
          <w:i/>
          <w:color w:val="231F20"/>
          <w:spacing w:val="12"/>
          <w:w w:val="105"/>
          <w:sz w:val="34"/>
        </w:rPr>
        <w:t> </w:t>
      </w:r>
      <w:r>
        <w:rPr>
          <w:i/>
          <w:color w:val="231F20"/>
          <w:w w:val="105"/>
          <w:sz w:val="34"/>
        </w:rPr>
        <w:t>môn,</w:t>
      </w:r>
      <w:r>
        <w:rPr>
          <w:i/>
          <w:color w:val="231F20"/>
          <w:spacing w:val="12"/>
          <w:w w:val="105"/>
          <w:sz w:val="34"/>
        </w:rPr>
        <w:t> </w:t>
      </w:r>
      <w:r>
        <w:rPr>
          <w:i/>
          <w:color w:val="231F20"/>
          <w:w w:val="105"/>
          <w:sz w:val="34"/>
        </w:rPr>
        <w:t>huân</w:t>
      </w:r>
      <w:r>
        <w:rPr>
          <w:i/>
          <w:color w:val="231F20"/>
          <w:spacing w:val="12"/>
          <w:w w:val="105"/>
          <w:sz w:val="34"/>
        </w:rPr>
        <w:t> </w:t>
      </w:r>
      <w:r>
        <w:rPr>
          <w:i/>
          <w:color w:val="231F20"/>
          <w:w w:val="105"/>
          <w:sz w:val="34"/>
        </w:rPr>
        <w:t>tu</w:t>
      </w:r>
      <w:r>
        <w:rPr>
          <w:i/>
          <w:color w:val="231F20"/>
          <w:spacing w:val="12"/>
          <w:w w:val="105"/>
          <w:sz w:val="34"/>
        </w:rPr>
        <w:t> </w:t>
      </w:r>
      <w:r>
        <w:rPr>
          <w:i/>
          <w:color w:val="231F20"/>
          <w:w w:val="105"/>
          <w:sz w:val="34"/>
        </w:rPr>
        <w:t>lâu</w:t>
      </w:r>
      <w:r>
        <w:rPr>
          <w:i/>
          <w:color w:val="231F20"/>
          <w:spacing w:val="12"/>
          <w:w w:val="105"/>
          <w:sz w:val="34"/>
        </w:rPr>
        <w:t> </w:t>
      </w:r>
      <w:r>
        <w:rPr>
          <w:i/>
          <w:color w:val="231F20"/>
          <w:spacing w:val="-2"/>
          <w:w w:val="95"/>
          <w:sz w:val="34"/>
        </w:rPr>
        <w:t>dài”</w:t>
      </w:r>
      <w:r>
        <w:rPr>
          <w:color w:val="231F20"/>
          <w:spacing w:val="-2"/>
          <w:w w:val="95"/>
          <w:sz w:val="34"/>
        </w:rPr>
        <w:t>.</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2"/>
        <w:jc w:val="both"/>
      </w:pPr>
      <w:r>
        <w:rPr>
          <w:color w:val="231F20"/>
          <w:w w:val="105"/>
        </w:rPr>
        <w:t>Một</w:t>
      </w:r>
      <w:r>
        <w:rPr>
          <w:color w:val="231F20"/>
          <w:spacing w:val="-10"/>
          <w:w w:val="105"/>
        </w:rPr>
        <w:t> </w:t>
      </w:r>
      <w:r>
        <w:rPr>
          <w:color w:val="231F20"/>
          <w:w w:val="105"/>
        </w:rPr>
        <w:t>môn</w:t>
      </w:r>
      <w:r>
        <w:rPr>
          <w:color w:val="231F20"/>
          <w:spacing w:val="-10"/>
          <w:w w:val="105"/>
        </w:rPr>
        <w:t> </w:t>
      </w:r>
      <w:r>
        <w:rPr>
          <w:color w:val="231F20"/>
          <w:w w:val="105"/>
        </w:rPr>
        <w:t>chưa</w:t>
      </w:r>
      <w:r>
        <w:rPr>
          <w:color w:val="231F20"/>
          <w:spacing w:val="-10"/>
          <w:w w:val="105"/>
        </w:rPr>
        <w:t> </w:t>
      </w:r>
      <w:r>
        <w:rPr>
          <w:color w:val="231F20"/>
          <w:w w:val="105"/>
        </w:rPr>
        <w:t>học</w:t>
      </w:r>
      <w:r>
        <w:rPr>
          <w:color w:val="231F20"/>
          <w:spacing w:val="-10"/>
          <w:w w:val="105"/>
        </w:rPr>
        <w:t> </w:t>
      </w:r>
      <w:r>
        <w:rPr>
          <w:color w:val="231F20"/>
          <w:w w:val="105"/>
        </w:rPr>
        <w:t>nhuần</w:t>
      </w:r>
      <w:r>
        <w:rPr>
          <w:color w:val="231F20"/>
          <w:spacing w:val="-10"/>
          <w:w w:val="105"/>
        </w:rPr>
        <w:t> </w:t>
      </w:r>
      <w:r>
        <w:rPr>
          <w:color w:val="231F20"/>
          <w:w w:val="105"/>
        </w:rPr>
        <w:t>nhuyễn,</w:t>
      </w:r>
      <w:r>
        <w:rPr>
          <w:color w:val="231F20"/>
          <w:spacing w:val="-10"/>
          <w:w w:val="105"/>
        </w:rPr>
        <w:t> </w:t>
      </w:r>
      <w:r>
        <w:rPr>
          <w:color w:val="231F20"/>
          <w:w w:val="105"/>
        </w:rPr>
        <w:t>quyết</w:t>
      </w:r>
      <w:r>
        <w:rPr>
          <w:color w:val="231F20"/>
          <w:spacing w:val="-10"/>
          <w:w w:val="105"/>
        </w:rPr>
        <w:t> </w:t>
      </w:r>
      <w:r>
        <w:rPr>
          <w:color w:val="231F20"/>
          <w:w w:val="105"/>
        </w:rPr>
        <w:t>định</w:t>
      </w:r>
      <w:r>
        <w:rPr>
          <w:color w:val="231F20"/>
          <w:spacing w:val="-10"/>
          <w:w w:val="105"/>
        </w:rPr>
        <w:t> </w:t>
      </w:r>
      <w:r>
        <w:rPr>
          <w:color w:val="231F20"/>
          <w:w w:val="105"/>
        </w:rPr>
        <w:t>chẳng</w:t>
      </w:r>
      <w:r>
        <w:rPr>
          <w:color w:val="231F20"/>
          <w:spacing w:val="-10"/>
          <w:w w:val="105"/>
        </w:rPr>
        <w:t> </w:t>
      </w:r>
      <w:r>
        <w:rPr>
          <w:color w:val="231F20"/>
          <w:w w:val="105"/>
        </w:rPr>
        <w:t>thể</w:t>
      </w:r>
      <w:r>
        <w:rPr>
          <w:color w:val="231F20"/>
          <w:spacing w:val="-10"/>
          <w:w w:val="105"/>
        </w:rPr>
        <w:t> </w:t>
      </w:r>
      <w:r>
        <w:rPr>
          <w:color w:val="231F20"/>
          <w:w w:val="105"/>
        </w:rPr>
        <w:t>học môn</w:t>
      </w:r>
      <w:r>
        <w:rPr>
          <w:color w:val="231F20"/>
          <w:spacing w:val="-17"/>
          <w:w w:val="105"/>
        </w:rPr>
        <w:t> </w:t>
      </w:r>
      <w:r>
        <w:rPr>
          <w:color w:val="231F20"/>
          <w:w w:val="105"/>
        </w:rPr>
        <w:t>thứ</w:t>
      </w:r>
      <w:r>
        <w:rPr>
          <w:color w:val="231F20"/>
          <w:spacing w:val="-17"/>
          <w:w w:val="105"/>
        </w:rPr>
        <w:t> </w:t>
      </w:r>
      <w:r>
        <w:rPr>
          <w:color w:val="231F20"/>
          <w:w w:val="105"/>
        </w:rPr>
        <w:t>2.</w:t>
      </w:r>
      <w:r>
        <w:rPr>
          <w:color w:val="231F20"/>
          <w:spacing w:val="-17"/>
          <w:w w:val="105"/>
        </w:rPr>
        <w:t> </w:t>
      </w:r>
      <w:r>
        <w:rPr>
          <w:color w:val="231F20"/>
          <w:w w:val="105"/>
        </w:rPr>
        <w:t>Xưa</w:t>
      </w:r>
      <w:r>
        <w:rPr>
          <w:color w:val="231F20"/>
          <w:spacing w:val="-17"/>
          <w:w w:val="105"/>
        </w:rPr>
        <w:t> </w:t>
      </w:r>
      <w:r>
        <w:rPr>
          <w:color w:val="231F20"/>
          <w:w w:val="105"/>
        </w:rPr>
        <w:t>kia,</w:t>
      </w:r>
      <w:r>
        <w:rPr>
          <w:color w:val="231F20"/>
          <w:spacing w:val="-17"/>
          <w:w w:val="105"/>
        </w:rPr>
        <w:t> </w:t>
      </w:r>
      <w:r>
        <w:rPr>
          <w:color w:val="231F20"/>
          <w:w w:val="105"/>
        </w:rPr>
        <w:t>tôi</w:t>
      </w:r>
      <w:r>
        <w:rPr>
          <w:color w:val="231F20"/>
          <w:spacing w:val="-17"/>
          <w:w w:val="105"/>
        </w:rPr>
        <w:t> </w:t>
      </w:r>
      <w:r>
        <w:rPr>
          <w:color w:val="231F20"/>
          <w:w w:val="105"/>
        </w:rPr>
        <w:t>theo</w:t>
      </w:r>
      <w:r>
        <w:rPr>
          <w:color w:val="231F20"/>
          <w:spacing w:val="-17"/>
          <w:w w:val="105"/>
        </w:rPr>
        <w:t> </w:t>
      </w:r>
      <w:r>
        <w:rPr>
          <w:color w:val="231F20"/>
          <w:w w:val="105"/>
        </w:rPr>
        <w:t>lão</w:t>
      </w:r>
      <w:r>
        <w:rPr>
          <w:color w:val="231F20"/>
          <w:spacing w:val="-17"/>
          <w:w w:val="105"/>
        </w:rPr>
        <w:t> </w:t>
      </w:r>
      <w:r>
        <w:rPr>
          <w:color w:val="231F20"/>
          <w:w w:val="105"/>
        </w:rPr>
        <w:t>cư</w:t>
      </w:r>
      <w:r>
        <w:rPr>
          <w:color w:val="231F20"/>
          <w:spacing w:val="-17"/>
          <w:w w:val="105"/>
        </w:rPr>
        <w:t> </w:t>
      </w:r>
      <w:r>
        <w:rPr>
          <w:color w:val="231F20"/>
          <w:w w:val="105"/>
        </w:rPr>
        <w:t>sĩ</w:t>
      </w:r>
      <w:r>
        <w:rPr>
          <w:color w:val="231F20"/>
          <w:spacing w:val="-17"/>
          <w:w w:val="105"/>
        </w:rPr>
        <w:t> </w:t>
      </w:r>
      <w:r>
        <w:rPr>
          <w:color w:val="231F20"/>
          <w:w w:val="105"/>
        </w:rPr>
        <w:t>Lý</w:t>
      </w:r>
      <w:r>
        <w:rPr>
          <w:color w:val="231F20"/>
          <w:spacing w:val="-17"/>
          <w:w w:val="105"/>
        </w:rPr>
        <w:t> </w:t>
      </w:r>
      <w:r>
        <w:rPr>
          <w:color w:val="231F20"/>
          <w:w w:val="105"/>
        </w:rPr>
        <w:t>Bỉnh</w:t>
      </w:r>
      <w:r>
        <w:rPr>
          <w:color w:val="231F20"/>
          <w:spacing w:val="-17"/>
          <w:w w:val="105"/>
        </w:rPr>
        <w:t> </w:t>
      </w:r>
      <w:r>
        <w:rPr>
          <w:color w:val="231F20"/>
          <w:w w:val="105"/>
        </w:rPr>
        <w:t>Nam</w:t>
      </w:r>
      <w:r>
        <w:rPr>
          <w:color w:val="231F20"/>
          <w:spacing w:val="-17"/>
          <w:w w:val="105"/>
        </w:rPr>
        <w:t> </w:t>
      </w:r>
      <w:r>
        <w:rPr>
          <w:color w:val="231F20"/>
          <w:w w:val="105"/>
        </w:rPr>
        <w:t>học</w:t>
      </w:r>
      <w:r>
        <w:rPr>
          <w:color w:val="231F20"/>
          <w:spacing w:val="-17"/>
          <w:w w:val="105"/>
        </w:rPr>
        <w:t> </w:t>
      </w:r>
      <w:r>
        <w:rPr>
          <w:color w:val="231F20"/>
          <w:w w:val="105"/>
        </w:rPr>
        <w:t>kinh giáo. Thầy Lý áp dụng cách dạy học trong trường tư thục, tức</w:t>
      </w:r>
      <w:r>
        <w:rPr>
          <w:color w:val="231F20"/>
          <w:spacing w:val="26"/>
          <w:w w:val="105"/>
        </w:rPr>
        <w:t> </w:t>
      </w:r>
      <w:r>
        <w:rPr>
          <w:color w:val="231F20"/>
          <w:w w:val="105"/>
        </w:rPr>
        <w:t>là</w:t>
      </w:r>
      <w:r>
        <w:rPr>
          <w:color w:val="231F20"/>
          <w:spacing w:val="26"/>
          <w:w w:val="105"/>
        </w:rPr>
        <w:t> </w:t>
      </w:r>
      <w:r>
        <w:rPr>
          <w:color w:val="231F20"/>
          <w:w w:val="105"/>
        </w:rPr>
        <w:t>học</w:t>
      </w:r>
      <w:r>
        <w:rPr>
          <w:color w:val="231F20"/>
          <w:spacing w:val="26"/>
          <w:w w:val="105"/>
        </w:rPr>
        <w:t> </w:t>
      </w:r>
      <w:r>
        <w:rPr>
          <w:color w:val="231F20"/>
          <w:w w:val="105"/>
        </w:rPr>
        <w:t>từng</w:t>
      </w:r>
      <w:r>
        <w:rPr>
          <w:color w:val="231F20"/>
          <w:spacing w:val="26"/>
          <w:w w:val="105"/>
        </w:rPr>
        <w:t> </w:t>
      </w:r>
      <w:r>
        <w:rPr>
          <w:color w:val="231F20"/>
          <w:w w:val="105"/>
        </w:rPr>
        <w:t>môn</w:t>
      </w:r>
      <w:r>
        <w:rPr>
          <w:color w:val="231F20"/>
          <w:spacing w:val="26"/>
          <w:w w:val="105"/>
        </w:rPr>
        <w:t> </w:t>
      </w:r>
      <w:r>
        <w:rPr>
          <w:color w:val="231F20"/>
          <w:w w:val="105"/>
        </w:rPr>
        <w:t>một,</w:t>
      </w:r>
      <w:r>
        <w:rPr>
          <w:color w:val="231F20"/>
          <w:spacing w:val="26"/>
          <w:w w:val="105"/>
        </w:rPr>
        <w:t> </w:t>
      </w:r>
      <w:r>
        <w:rPr>
          <w:color w:val="231F20"/>
          <w:w w:val="105"/>
        </w:rPr>
        <w:t>quý</w:t>
      </w:r>
      <w:r>
        <w:rPr>
          <w:color w:val="231F20"/>
          <w:spacing w:val="26"/>
          <w:w w:val="105"/>
        </w:rPr>
        <w:t> </w:t>
      </w:r>
      <w:r>
        <w:rPr>
          <w:color w:val="231F20"/>
          <w:w w:val="105"/>
        </w:rPr>
        <w:t>vị</w:t>
      </w:r>
      <w:r>
        <w:rPr>
          <w:color w:val="231F20"/>
          <w:spacing w:val="26"/>
          <w:w w:val="105"/>
        </w:rPr>
        <w:t> </w:t>
      </w:r>
      <w:r>
        <w:rPr>
          <w:color w:val="231F20"/>
          <w:w w:val="105"/>
        </w:rPr>
        <w:t>không</w:t>
      </w:r>
      <w:r>
        <w:rPr>
          <w:color w:val="231F20"/>
          <w:spacing w:val="26"/>
          <w:w w:val="105"/>
        </w:rPr>
        <w:t> </w:t>
      </w:r>
      <w:r>
        <w:rPr>
          <w:color w:val="231F20"/>
          <w:w w:val="105"/>
        </w:rPr>
        <w:t>thể</w:t>
      </w:r>
      <w:r>
        <w:rPr>
          <w:color w:val="231F20"/>
          <w:spacing w:val="26"/>
          <w:w w:val="105"/>
        </w:rPr>
        <w:t> </w:t>
      </w:r>
      <w:r>
        <w:rPr>
          <w:color w:val="231F20"/>
          <w:w w:val="105"/>
        </w:rPr>
        <w:t>đồng</w:t>
      </w:r>
      <w:r>
        <w:rPr>
          <w:color w:val="231F20"/>
          <w:spacing w:val="26"/>
          <w:w w:val="105"/>
        </w:rPr>
        <w:t> </w:t>
      </w:r>
      <w:r>
        <w:rPr>
          <w:color w:val="231F20"/>
          <w:w w:val="105"/>
        </w:rPr>
        <w:t>thời</w:t>
      </w:r>
      <w:r>
        <w:rPr>
          <w:color w:val="231F20"/>
          <w:spacing w:val="26"/>
          <w:w w:val="105"/>
        </w:rPr>
        <w:t> </w:t>
      </w:r>
      <w:r>
        <w:rPr>
          <w:color w:val="231F20"/>
          <w:w w:val="105"/>
        </w:rPr>
        <w:t>học 2 môn. Thầy nói rõ ràng với quý vị, học đồng thời 2 môn thì 1 môn quý vị cũng chẳng học được! Vì sao? Phân tâm. Thời gian cũng bị chia vụn, tinh thần cũng bị phân tán, làm sao</w:t>
      </w:r>
      <w:r>
        <w:rPr>
          <w:color w:val="231F20"/>
          <w:spacing w:val="-6"/>
          <w:w w:val="105"/>
        </w:rPr>
        <w:t> </w:t>
      </w:r>
      <w:r>
        <w:rPr>
          <w:color w:val="231F20"/>
          <w:w w:val="105"/>
        </w:rPr>
        <w:t>học</w:t>
      </w:r>
      <w:r>
        <w:rPr>
          <w:color w:val="231F20"/>
          <w:spacing w:val="-7"/>
          <w:w w:val="105"/>
        </w:rPr>
        <w:t> </w:t>
      </w:r>
      <w:r>
        <w:rPr>
          <w:color w:val="231F20"/>
          <w:w w:val="105"/>
        </w:rPr>
        <w:t>tốt</w:t>
      </w:r>
      <w:r>
        <w:rPr>
          <w:color w:val="231F20"/>
          <w:spacing w:val="-6"/>
          <w:w w:val="105"/>
        </w:rPr>
        <w:t> </w:t>
      </w:r>
      <w:r>
        <w:rPr>
          <w:color w:val="231F20"/>
          <w:w w:val="105"/>
        </w:rPr>
        <w:t>cho</w:t>
      </w:r>
      <w:r>
        <w:rPr>
          <w:color w:val="231F20"/>
          <w:spacing w:val="-7"/>
          <w:w w:val="105"/>
        </w:rPr>
        <w:t> </w:t>
      </w:r>
      <w:r>
        <w:rPr>
          <w:color w:val="231F20"/>
          <w:w w:val="105"/>
        </w:rPr>
        <w:t>được?</w:t>
      </w:r>
      <w:r>
        <w:rPr>
          <w:color w:val="231F20"/>
          <w:spacing w:val="-6"/>
          <w:w w:val="105"/>
        </w:rPr>
        <w:t> </w:t>
      </w:r>
      <w:r>
        <w:rPr>
          <w:color w:val="231F20"/>
          <w:w w:val="105"/>
        </w:rPr>
        <w:t>Chỉ</w:t>
      </w:r>
      <w:r>
        <w:rPr>
          <w:color w:val="231F20"/>
          <w:spacing w:val="-7"/>
          <w:w w:val="105"/>
        </w:rPr>
        <w:t> </w:t>
      </w:r>
      <w:r>
        <w:rPr>
          <w:color w:val="231F20"/>
          <w:w w:val="105"/>
        </w:rPr>
        <w:t>cho</w:t>
      </w:r>
      <w:r>
        <w:rPr>
          <w:color w:val="231F20"/>
          <w:spacing w:val="-7"/>
          <w:w w:val="105"/>
        </w:rPr>
        <w:t> </w:t>
      </w:r>
      <w:r>
        <w:rPr>
          <w:color w:val="231F20"/>
          <w:w w:val="105"/>
        </w:rPr>
        <w:t>phép</w:t>
      </w:r>
      <w:r>
        <w:rPr>
          <w:color w:val="231F20"/>
          <w:spacing w:val="-7"/>
          <w:w w:val="105"/>
        </w:rPr>
        <w:t> </w:t>
      </w:r>
      <w:r>
        <w:rPr>
          <w:color w:val="231F20"/>
          <w:w w:val="105"/>
        </w:rPr>
        <w:t>học</w:t>
      </w:r>
      <w:r>
        <w:rPr>
          <w:color w:val="231F20"/>
          <w:spacing w:val="-7"/>
          <w:w w:val="105"/>
        </w:rPr>
        <w:t> </w:t>
      </w:r>
      <w:r>
        <w:rPr>
          <w:color w:val="231F20"/>
          <w:w w:val="105"/>
        </w:rPr>
        <w:t>1</w:t>
      </w:r>
      <w:r>
        <w:rPr>
          <w:color w:val="231F20"/>
          <w:spacing w:val="-6"/>
          <w:w w:val="105"/>
        </w:rPr>
        <w:t> </w:t>
      </w:r>
      <w:r>
        <w:rPr>
          <w:color w:val="231F20"/>
          <w:w w:val="105"/>
        </w:rPr>
        <w:t>môn.</w:t>
      </w:r>
      <w:r>
        <w:rPr>
          <w:color w:val="231F20"/>
          <w:spacing w:val="-7"/>
          <w:w w:val="105"/>
        </w:rPr>
        <w:t> </w:t>
      </w:r>
      <w:r>
        <w:rPr>
          <w:color w:val="231F20"/>
          <w:w w:val="105"/>
        </w:rPr>
        <w:t>Học</w:t>
      </w:r>
      <w:r>
        <w:rPr>
          <w:color w:val="231F20"/>
          <w:spacing w:val="-7"/>
          <w:w w:val="105"/>
        </w:rPr>
        <w:t> </w:t>
      </w:r>
      <w:r>
        <w:rPr>
          <w:color w:val="231F20"/>
          <w:w w:val="105"/>
        </w:rPr>
        <w:t>xong</w:t>
      </w:r>
      <w:r>
        <w:rPr>
          <w:color w:val="231F20"/>
          <w:spacing w:val="-6"/>
          <w:w w:val="105"/>
        </w:rPr>
        <w:t> </w:t>
      </w:r>
      <w:r>
        <w:rPr>
          <w:color w:val="231F20"/>
          <w:w w:val="105"/>
        </w:rPr>
        <w:t>1 môn</w:t>
      </w:r>
      <w:r>
        <w:rPr>
          <w:color w:val="231F20"/>
          <w:spacing w:val="-7"/>
          <w:w w:val="105"/>
        </w:rPr>
        <w:t> </w:t>
      </w:r>
      <w:r>
        <w:rPr>
          <w:color w:val="231F20"/>
          <w:w w:val="105"/>
        </w:rPr>
        <w:t>mới</w:t>
      </w:r>
      <w:r>
        <w:rPr>
          <w:color w:val="231F20"/>
          <w:spacing w:val="-7"/>
          <w:w w:val="105"/>
        </w:rPr>
        <w:t> </w:t>
      </w:r>
      <w:r>
        <w:rPr>
          <w:color w:val="231F20"/>
          <w:w w:val="105"/>
        </w:rPr>
        <w:t>có</w:t>
      </w:r>
      <w:r>
        <w:rPr>
          <w:color w:val="231F20"/>
          <w:spacing w:val="-7"/>
          <w:w w:val="105"/>
        </w:rPr>
        <w:t> </w:t>
      </w:r>
      <w:r>
        <w:rPr>
          <w:color w:val="231F20"/>
          <w:w w:val="105"/>
        </w:rPr>
        <w:t>thể</w:t>
      </w:r>
      <w:r>
        <w:rPr>
          <w:color w:val="231F20"/>
          <w:spacing w:val="-7"/>
          <w:w w:val="105"/>
        </w:rPr>
        <w:t> </w:t>
      </w:r>
      <w:r>
        <w:rPr>
          <w:color w:val="231F20"/>
          <w:w w:val="105"/>
        </w:rPr>
        <w:t>học</w:t>
      </w:r>
      <w:r>
        <w:rPr>
          <w:color w:val="231F20"/>
          <w:spacing w:val="-7"/>
          <w:w w:val="105"/>
        </w:rPr>
        <w:t> </w:t>
      </w:r>
      <w:r>
        <w:rPr>
          <w:color w:val="231F20"/>
          <w:w w:val="105"/>
        </w:rPr>
        <w:t>môn</w:t>
      </w:r>
      <w:r>
        <w:rPr>
          <w:color w:val="231F20"/>
          <w:spacing w:val="-7"/>
          <w:w w:val="105"/>
        </w:rPr>
        <w:t> </w:t>
      </w:r>
      <w:r>
        <w:rPr>
          <w:color w:val="231F20"/>
          <w:w w:val="105"/>
        </w:rPr>
        <w:t>thứ</w:t>
      </w:r>
      <w:r>
        <w:rPr>
          <w:color w:val="231F20"/>
          <w:spacing w:val="-7"/>
          <w:w w:val="105"/>
        </w:rPr>
        <w:t> </w:t>
      </w:r>
      <w:r>
        <w:rPr>
          <w:color w:val="231F20"/>
          <w:w w:val="105"/>
        </w:rPr>
        <w:t>2.</w:t>
      </w:r>
      <w:r>
        <w:rPr>
          <w:color w:val="231F20"/>
          <w:spacing w:val="-7"/>
          <w:w w:val="105"/>
        </w:rPr>
        <w:t> </w:t>
      </w:r>
      <w:r>
        <w:rPr>
          <w:color w:val="231F20"/>
          <w:w w:val="105"/>
        </w:rPr>
        <w:t>Học</w:t>
      </w:r>
      <w:r>
        <w:rPr>
          <w:color w:val="231F20"/>
          <w:spacing w:val="-7"/>
          <w:w w:val="105"/>
        </w:rPr>
        <w:t> </w:t>
      </w:r>
      <w:r>
        <w:rPr>
          <w:color w:val="231F20"/>
          <w:w w:val="105"/>
        </w:rPr>
        <w:t>từng</w:t>
      </w:r>
      <w:r>
        <w:rPr>
          <w:color w:val="231F20"/>
          <w:spacing w:val="-7"/>
          <w:w w:val="105"/>
        </w:rPr>
        <w:t> </w:t>
      </w:r>
      <w:r>
        <w:rPr>
          <w:color w:val="231F20"/>
          <w:w w:val="105"/>
        </w:rPr>
        <w:t>môn</w:t>
      </w:r>
      <w:r>
        <w:rPr>
          <w:color w:val="231F20"/>
          <w:spacing w:val="-7"/>
          <w:w w:val="105"/>
        </w:rPr>
        <w:t> </w:t>
      </w:r>
      <w:r>
        <w:rPr>
          <w:color w:val="231F20"/>
          <w:w w:val="105"/>
        </w:rPr>
        <w:t>một,</w:t>
      </w:r>
      <w:r>
        <w:rPr>
          <w:color w:val="231F20"/>
          <w:spacing w:val="-7"/>
          <w:w w:val="105"/>
        </w:rPr>
        <w:t> </w:t>
      </w:r>
      <w:r>
        <w:rPr>
          <w:color w:val="231F20"/>
          <w:w w:val="105"/>
        </w:rPr>
        <w:t>phương pháp này có thể sử dụng trong nhà trường. Tôi tin tưởng dùng trong nhà trường, thành tích của học trò nhất định sẽ vô</w:t>
      </w:r>
      <w:r>
        <w:rPr>
          <w:color w:val="231F20"/>
          <w:spacing w:val="-16"/>
          <w:w w:val="105"/>
        </w:rPr>
        <w:t> </w:t>
      </w:r>
      <w:r>
        <w:rPr>
          <w:color w:val="231F20"/>
          <w:w w:val="105"/>
        </w:rPr>
        <w:t>cùng</w:t>
      </w:r>
      <w:r>
        <w:rPr>
          <w:color w:val="231F20"/>
          <w:spacing w:val="-16"/>
          <w:w w:val="105"/>
        </w:rPr>
        <w:t> </w:t>
      </w:r>
      <w:r>
        <w:rPr>
          <w:color w:val="231F20"/>
          <w:w w:val="105"/>
        </w:rPr>
        <w:t>tốt</w:t>
      </w:r>
      <w:r>
        <w:rPr>
          <w:color w:val="231F20"/>
          <w:spacing w:val="-16"/>
          <w:w w:val="105"/>
        </w:rPr>
        <w:t> </w:t>
      </w:r>
      <w:r>
        <w:rPr>
          <w:color w:val="231F20"/>
          <w:w w:val="105"/>
        </w:rPr>
        <w:t>đẹp.</w:t>
      </w:r>
      <w:r>
        <w:rPr>
          <w:color w:val="231F20"/>
          <w:spacing w:val="-16"/>
          <w:w w:val="105"/>
        </w:rPr>
        <w:t> </w:t>
      </w:r>
      <w:r>
        <w:rPr>
          <w:color w:val="231F20"/>
          <w:w w:val="105"/>
        </w:rPr>
        <w:t>Vì</w:t>
      </w:r>
      <w:r>
        <w:rPr>
          <w:color w:val="231F20"/>
          <w:spacing w:val="-16"/>
          <w:w w:val="105"/>
        </w:rPr>
        <w:t> </w:t>
      </w:r>
      <w:r>
        <w:rPr>
          <w:color w:val="231F20"/>
          <w:w w:val="105"/>
        </w:rPr>
        <w:t>sao?</w:t>
      </w:r>
      <w:r>
        <w:rPr>
          <w:color w:val="231F20"/>
          <w:spacing w:val="-16"/>
          <w:w w:val="105"/>
        </w:rPr>
        <w:t> </w:t>
      </w:r>
      <w:r>
        <w:rPr>
          <w:color w:val="231F20"/>
          <w:w w:val="105"/>
        </w:rPr>
        <w:t>Tập</w:t>
      </w:r>
      <w:r>
        <w:rPr>
          <w:color w:val="231F20"/>
          <w:spacing w:val="-16"/>
          <w:w w:val="105"/>
        </w:rPr>
        <w:t> </w:t>
      </w:r>
      <w:r>
        <w:rPr>
          <w:color w:val="231F20"/>
          <w:w w:val="105"/>
        </w:rPr>
        <w:t>trung</w:t>
      </w:r>
      <w:r>
        <w:rPr>
          <w:color w:val="231F20"/>
          <w:spacing w:val="-16"/>
          <w:w w:val="105"/>
        </w:rPr>
        <w:t> </w:t>
      </w:r>
      <w:r>
        <w:rPr>
          <w:color w:val="231F20"/>
          <w:w w:val="105"/>
        </w:rPr>
        <w:t>tinh</w:t>
      </w:r>
      <w:r>
        <w:rPr>
          <w:color w:val="231F20"/>
          <w:spacing w:val="-16"/>
          <w:w w:val="105"/>
        </w:rPr>
        <w:t> </w:t>
      </w:r>
      <w:r>
        <w:rPr>
          <w:color w:val="231F20"/>
          <w:w w:val="105"/>
        </w:rPr>
        <w:t>thần.</w:t>
      </w:r>
      <w:r>
        <w:rPr>
          <w:color w:val="231F20"/>
          <w:spacing w:val="-16"/>
          <w:w w:val="105"/>
        </w:rPr>
        <w:t> </w:t>
      </w:r>
      <w:r>
        <w:rPr>
          <w:color w:val="231F20"/>
          <w:w w:val="105"/>
        </w:rPr>
        <w:t>Chẳng</w:t>
      </w:r>
      <w:r>
        <w:rPr>
          <w:color w:val="231F20"/>
          <w:spacing w:val="-16"/>
          <w:w w:val="105"/>
        </w:rPr>
        <w:t> </w:t>
      </w:r>
      <w:r>
        <w:rPr>
          <w:color w:val="231F20"/>
          <w:w w:val="105"/>
        </w:rPr>
        <w:t>hạn</w:t>
      </w:r>
      <w:r>
        <w:rPr>
          <w:color w:val="231F20"/>
          <w:spacing w:val="-16"/>
          <w:w w:val="105"/>
        </w:rPr>
        <w:t> </w:t>
      </w:r>
      <w:r>
        <w:rPr>
          <w:color w:val="231F20"/>
          <w:w w:val="105"/>
        </w:rPr>
        <w:t>như Tiểu</w:t>
      </w:r>
      <w:r>
        <w:rPr>
          <w:color w:val="231F20"/>
          <w:spacing w:val="-22"/>
          <w:w w:val="105"/>
        </w:rPr>
        <w:t> </w:t>
      </w:r>
      <w:r>
        <w:rPr>
          <w:color w:val="231F20"/>
          <w:w w:val="105"/>
        </w:rPr>
        <w:t>học</w:t>
      </w:r>
      <w:r>
        <w:rPr>
          <w:color w:val="231F20"/>
          <w:spacing w:val="-22"/>
          <w:w w:val="105"/>
        </w:rPr>
        <w:t> </w:t>
      </w:r>
      <w:r>
        <w:rPr>
          <w:color w:val="231F20"/>
          <w:w w:val="105"/>
        </w:rPr>
        <w:t>có</w:t>
      </w:r>
      <w:r>
        <w:rPr>
          <w:color w:val="231F20"/>
          <w:spacing w:val="-22"/>
          <w:w w:val="105"/>
        </w:rPr>
        <w:t> </w:t>
      </w:r>
      <w:r>
        <w:rPr>
          <w:color w:val="231F20"/>
          <w:w w:val="105"/>
        </w:rPr>
        <w:t>4</w:t>
      </w:r>
      <w:r>
        <w:rPr>
          <w:color w:val="231F20"/>
          <w:spacing w:val="-22"/>
          <w:w w:val="105"/>
        </w:rPr>
        <w:t> </w:t>
      </w:r>
      <w:r>
        <w:rPr>
          <w:color w:val="231F20"/>
          <w:w w:val="105"/>
        </w:rPr>
        <w:t>môn</w:t>
      </w:r>
      <w:r>
        <w:rPr>
          <w:color w:val="231F20"/>
          <w:spacing w:val="-22"/>
          <w:w w:val="105"/>
        </w:rPr>
        <w:t> </w:t>
      </w:r>
      <w:r>
        <w:rPr>
          <w:color w:val="231F20"/>
          <w:w w:val="105"/>
        </w:rPr>
        <w:t>chủ</w:t>
      </w:r>
      <w:r>
        <w:rPr>
          <w:color w:val="231F20"/>
          <w:spacing w:val="-22"/>
          <w:w w:val="105"/>
        </w:rPr>
        <w:t> </w:t>
      </w:r>
      <w:r>
        <w:rPr>
          <w:color w:val="231F20"/>
          <w:w w:val="105"/>
        </w:rPr>
        <w:t>yếu,</w:t>
      </w:r>
      <w:r>
        <w:rPr>
          <w:color w:val="231F20"/>
          <w:spacing w:val="-22"/>
          <w:w w:val="105"/>
        </w:rPr>
        <w:t> </w:t>
      </w:r>
      <w:r>
        <w:rPr>
          <w:color w:val="231F20"/>
          <w:w w:val="105"/>
        </w:rPr>
        <w:t>Ngữ</w:t>
      </w:r>
      <w:r>
        <w:rPr>
          <w:color w:val="231F20"/>
          <w:spacing w:val="-22"/>
          <w:w w:val="105"/>
        </w:rPr>
        <w:t> </w:t>
      </w:r>
      <w:r>
        <w:rPr>
          <w:color w:val="231F20"/>
          <w:w w:val="105"/>
        </w:rPr>
        <w:t>Văn,</w:t>
      </w:r>
      <w:r>
        <w:rPr>
          <w:color w:val="231F20"/>
          <w:spacing w:val="-22"/>
          <w:w w:val="105"/>
        </w:rPr>
        <w:t> </w:t>
      </w:r>
      <w:r>
        <w:rPr>
          <w:color w:val="231F20"/>
          <w:w w:val="105"/>
        </w:rPr>
        <w:t>Toán,</w:t>
      </w:r>
      <w:r>
        <w:rPr>
          <w:color w:val="231F20"/>
          <w:spacing w:val="-22"/>
          <w:w w:val="105"/>
        </w:rPr>
        <w:t> </w:t>
      </w:r>
      <w:r>
        <w:rPr>
          <w:color w:val="231F20"/>
          <w:w w:val="105"/>
        </w:rPr>
        <w:t>hoặc</w:t>
      </w:r>
      <w:r>
        <w:rPr>
          <w:color w:val="231F20"/>
          <w:spacing w:val="-22"/>
          <w:w w:val="105"/>
        </w:rPr>
        <w:t> </w:t>
      </w:r>
      <w:r>
        <w:rPr>
          <w:color w:val="231F20"/>
          <w:w w:val="105"/>
        </w:rPr>
        <w:t>là</w:t>
      </w:r>
      <w:r>
        <w:rPr>
          <w:color w:val="231F20"/>
          <w:spacing w:val="-22"/>
          <w:w w:val="105"/>
        </w:rPr>
        <w:t> </w:t>
      </w:r>
      <w:r>
        <w:rPr>
          <w:color w:val="231F20"/>
          <w:w w:val="105"/>
        </w:rPr>
        <w:t>Sử,</w:t>
      </w:r>
      <w:r>
        <w:rPr>
          <w:color w:val="231F20"/>
          <w:spacing w:val="-22"/>
          <w:w w:val="105"/>
        </w:rPr>
        <w:t> </w:t>
      </w:r>
      <w:r>
        <w:rPr>
          <w:color w:val="231F20"/>
          <w:w w:val="105"/>
        </w:rPr>
        <w:t>Địa, ngoài ra còn có Ngoại ngữ.</w:t>
      </w:r>
    </w:p>
    <w:p>
      <w:pPr>
        <w:pStyle w:val="BodyText"/>
        <w:spacing w:line="302" w:lineRule="auto" w:before="119"/>
        <w:ind w:left="103" w:right="403" w:firstLine="453"/>
        <w:jc w:val="both"/>
      </w:pPr>
      <w:r>
        <w:rPr>
          <w:color w:val="231F20"/>
          <w:w w:val="105"/>
        </w:rPr>
        <w:t>Các</w:t>
      </w:r>
      <w:r>
        <w:rPr>
          <w:color w:val="231F20"/>
          <w:spacing w:val="-3"/>
          <w:w w:val="105"/>
        </w:rPr>
        <w:t> </w:t>
      </w:r>
      <w:r>
        <w:rPr>
          <w:color w:val="231F20"/>
          <w:w w:val="105"/>
        </w:rPr>
        <w:t>môn</w:t>
      </w:r>
      <w:r>
        <w:rPr>
          <w:color w:val="231F20"/>
          <w:spacing w:val="-3"/>
          <w:w w:val="105"/>
        </w:rPr>
        <w:t> </w:t>
      </w:r>
      <w:r>
        <w:rPr>
          <w:color w:val="231F20"/>
          <w:w w:val="105"/>
        </w:rPr>
        <w:t>học</w:t>
      </w:r>
      <w:r>
        <w:rPr>
          <w:color w:val="231F20"/>
          <w:spacing w:val="-3"/>
          <w:w w:val="105"/>
        </w:rPr>
        <w:t> </w:t>
      </w:r>
      <w:r>
        <w:rPr>
          <w:color w:val="231F20"/>
          <w:w w:val="105"/>
        </w:rPr>
        <w:t>chính</w:t>
      </w:r>
      <w:r>
        <w:rPr>
          <w:color w:val="231F20"/>
          <w:spacing w:val="-4"/>
          <w:w w:val="105"/>
        </w:rPr>
        <w:t> </w:t>
      </w:r>
      <w:r>
        <w:rPr>
          <w:color w:val="231F20"/>
          <w:w w:val="105"/>
        </w:rPr>
        <w:t>yếu</w:t>
      </w:r>
      <w:r>
        <w:rPr>
          <w:color w:val="231F20"/>
          <w:spacing w:val="-3"/>
          <w:w w:val="105"/>
        </w:rPr>
        <w:t> </w:t>
      </w:r>
      <w:r>
        <w:rPr>
          <w:color w:val="231F20"/>
          <w:w w:val="105"/>
        </w:rPr>
        <w:t>không</w:t>
      </w:r>
      <w:r>
        <w:rPr>
          <w:color w:val="231F20"/>
          <w:spacing w:val="-3"/>
          <w:w w:val="105"/>
        </w:rPr>
        <w:t> </w:t>
      </w:r>
      <w:r>
        <w:rPr>
          <w:color w:val="231F20"/>
          <w:w w:val="105"/>
        </w:rPr>
        <w:t>sắp</w:t>
      </w:r>
      <w:r>
        <w:rPr>
          <w:color w:val="231F20"/>
          <w:spacing w:val="-3"/>
          <w:w w:val="105"/>
        </w:rPr>
        <w:t> </w:t>
      </w:r>
      <w:r>
        <w:rPr>
          <w:color w:val="231F20"/>
          <w:w w:val="105"/>
        </w:rPr>
        <w:t>xếp</w:t>
      </w:r>
      <w:r>
        <w:rPr>
          <w:color w:val="231F20"/>
          <w:spacing w:val="-3"/>
          <w:w w:val="105"/>
        </w:rPr>
        <w:t> </w:t>
      </w:r>
      <w:r>
        <w:rPr>
          <w:color w:val="231F20"/>
          <w:w w:val="105"/>
        </w:rPr>
        <w:t>xen</w:t>
      </w:r>
      <w:r>
        <w:rPr>
          <w:color w:val="231F20"/>
          <w:spacing w:val="-3"/>
          <w:w w:val="105"/>
        </w:rPr>
        <w:t> </w:t>
      </w:r>
      <w:r>
        <w:rPr>
          <w:color w:val="231F20"/>
          <w:w w:val="105"/>
        </w:rPr>
        <w:t>kẽ.</w:t>
      </w:r>
      <w:r>
        <w:rPr>
          <w:color w:val="231F20"/>
          <w:spacing w:val="-3"/>
          <w:w w:val="105"/>
        </w:rPr>
        <w:t> </w:t>
      </w:r>
      <w:r>
        <w:rPr>
          <w:color w:val="231F20"/>
          <w:w w:val="105"/>
        </w:rPr>
        <w:t>Ngữ</w:t>
      </w:r>
      <w:r>
        <w:rPr>
          <w:color w:val="231F20"/>
          <w:spacing w:val="-3"/>
          <w:w w:val="105"/>
        </w:rPr>
        <w:t> </w:t>
      </w:r>
      <w:r>
        <w:rPr>
          <w:color w:val="231F20"/>
          <w:w w:val="105"/>
        </w:rPr>
        <w:t>Văn là cơ sở của tất cả khoa học, trọng yếu nhất, dành thời gian nhiều một chút. 6 năm Tiểu học dùng thời gian 3 năm để </w:t>
      </w:r>
      <w:r>
        <w:rPr>
          <w:color w:val="231F20"/>
          <w:spacing w:val="-2"/>
          <w:w w:val="105"/>
        </w:rPr>
        <w:t>học</w:t>
      </w:r>
      <w:r>
        <w:rPr>
          <w:color w:val="231F20"/>
          <w:spacing w:val="-20"/>
          <w:w w:val="105"/>
        </w:rPr>
        <w:t> </w:t>
      </w:r>
      <w:r>
        <w:rPr>
          <w:color w:val="231F20"/>
          <w:spacing w:val="-2"/>
          <w:w w:val="105"/>
        </w:rPr>
        <w:t>Ngữ</w:t>
      </w:r>
      <w:r>
        <w:rPr>
          <w:color w:val="231F20"/>
          <w:spacing w:val="-20"/>
          <w:w w:val="105"/>
        </w:rPr>
        <w:t> </w:t>
      </w:r>
      <w:r>
        <w:rPr>
          <w:color w:val="231F20"/>
          <w:spacing w:val="-2"/>
          <w:w w:val="105"/>
        </w:rPr>
        <w:t>Văn,</w:t>
      </w:r>
      <w:r>
        <w:rPr>
          <w:color w:val="231F20"/>
          <w:spacing w:val="-20"/>
          <w:w w:val="105"/>
        </w:rPr>
        <w:t> </w:t>
      </w:r>
      <w:r>
        <w:rPr>
          <w:color w:val="231F20"/>
          <w:spacing w:val="-2"/>
          <w:w w:val="105"/>
        </w:rPr>
        <w:t>không</w:t>
      </w:r>
      <w:r>
        <w:rPr>
          <w:color w:val="231F20"/>
          <w:spacing w:val="-20"/>
          <w:w w:val="105"/>
        </w:rPr>
        <w:t> </w:t>
      </w:r>
      <w:r>
        <w:rPr>
          <w:color w:val="231F20"/>
          <w:spacing w:val="-2"/>
          <w:w w:val="105"/>
        </w:rPr>
        <w:t>có</w:t>
      </w:r>
      <w:r>
        <w:rPr>
          <w:color w:val="231F20"/>
          <w:spacing w:val="-20"/>
          <w:w w:val="105"/>
        </w:rPr>
        <w:t> </w:t>
      </w:r>
      <w:r>
        <w:rPr>
          <w:color w:val="231F20"/>
          <w:spacing w:val="-2"/>
          <w:w w:val="105"/>
        </w:rPr>
        <w:t>các</w:t>
      </w:r>
      <w:r>
        <w:rPr>
          <w:color w:val="231F20"/>
          <w:spacing w:val="-20"/>
          <w:w w:val="105"/>
        </w:rPr>
        <w:t> </w:t>
      </w:r>
      <w:r>
        <w:rPr>
          <w:color w:val="231F20"/>
          <w:spacing w:val="-2"/>
          <w:w w:val="105"/>
        </w:rPr>
        <w:t>môn</w:t>
      </w:r>
      <w:r>
        <w:rPr>
          <w:color w:val="231F20"/>
          <w:spacing w:val="-20"/>
          <w:w w:val="105"/>
        </w:rPr>
        <w:t> </w:t>
      </w:r>
      <w:r>
        <w:rPr>
          <w:color w:val="231F20"/>
          <w:spacing w:val="-2"/>
          <w:w w:val="105"/>
        </w:rPr>
        <w:t>khác,</w:t>
      </w:r>
      <w:r>
        <w:rPr>
          <w:color w:val="231F20"/>
          <w:spacing w:val="-20"/>
          <w:w w:val="105"/>
        </w:rPr>
        <w:t> </w:t>
      </w:r>
      <w:r>
        <w:rPr>
          <w:color w:val="231F20"/>
          <w:spacing w:val="-2"/>
          <w:w w:val="105"/>
        </w:rPr>
        <w:t>chuyên</w:t>
      </w:r>
      <w:r>
        <w:rPr>
          <w:color w:val="231F20"/>
          <w:spacing w:val="-20"/>
          <w:w w:val="105"/>
        </w:rPr>
        <w:t> </w:t>
      </w:r>
      <w:r>
        <w:rPr>
          <w:color w:val="231F20"/>
          <w:spacing w:val="-2"/>
          <w:w w:val="105"/>
        </w:rPr>
        <w:t>học</w:t>
      </w:r>
      <w:r>
        <w:rPr>
          <w:color w:val="231F20"/>
          <w:spacing w:val="-20"/>
          <w:w w:val="105"/>
        </w:rPr>
        <w:t> </w:t>
      </w:r>
      <w:r>
        <w:rPr>
          <w:color w:val="231F20"/>
          <w:spacing w:val="-2"/>
          <w:w w:val="105"/>
        </w:rPr>
        <w:t>Ngữ</w:t>
      </w:r>
      <w:r>
        <w:rPr>
          <w:color w:val="231F20"/>
          <w:spacing w:val="-20"/>
          <w:w w:val="105"/>
        </w:rPr>
        <w:t> </w:t>
      </w:r>
      <w:r>
        <w:rPr>
          <w:color w:val="231F20"/>
          <w:spacing w:val="-2"/>
          <w:w w:val="105"/>
        </w:rPr>
        <w:t>Văn. </w:t>
      </w:r>
      <w:r>
        <w:rPr>
          <w:color w:val="231F20"/>
          <w:w w:val="105"/>
        </w:rPr>
        <w:t>Toán thì dành ra 1 năm để chuyên môn học Toán. Quý vị thấy học theo kiểu này, trong cặp chỉ có 1 quyển sách, rất nhẹ</w:t>
      </w:r>
      <w:r>
        <w:rPr>
          <w:color w:val="231F20"/>
          <w:spacing w:val="-6"/>
          <w:w w:val="105"/>
        </w:rPr>
        <w:t> </w:t>
      </w:r>
      <w:r>
        <w:rPr>
          <w:color w:val="231F20"/>
          <w:w w:val="105"/>
        </w:rPr>
        <w:t>nhàng,</w:t>
      </w:r>
      <w:r>
        <w:rPr>
          <w:color w:val="231F20"/>
          <w:spacing w:val="-6"/>
          <w:w w:val="105"/>
        </w:rPr>
        <w:t> </w:t>
      </w:r>
      <w:r>
        <w:rPr>
          <w:color w:val="231F20"/>
          <w:w w:val="105"/>
        </w:rPr>
        <w:t>thong</w:t>
      </w:r>
      <w:r>
        <w:rPr>
          <w:color w:val="231F20"/>
          <w:spacing w:val="-6"/>
          <w:w w:val="105"/>
        </w:rPr>
        <w:t> </w:t>
      </w:r>
      <w:r>
        <w:rPr>
          <w:color w:val="231F20"/>
          <w:w w:val="105"/>
        </w:rPr>
        <w:t>dong,</w:t>
      </w:r>
      <w:r>
        <w:rPr>
          <w:color w:val="231F20"/>
          <w:spacing w:val="-6"/>
          <w:w w:val="105"/>
        </w:rPr>
        <w:t> </w:t>
      </w:r>
      <w:r>
        <w:rPr>
          <w:color w:val="231F20"/>
          <w:w w:val="105"/>
        </w:rPr>
        <w:t>đầu</w:t>
      </w:r>
      <w:r>
        <w:rPr>
          <w:color w:val="231F20"/>
          <w:spacing w:val="-6"/>
          <w:w w:val="105"/>
        </w:rPr>
        <w:t> </w:t>
      </w:r>
      <w:r>
        <w:rPr>
          <w:color w:val="231F20"/>
          <w:w w:val="105"/>
        </w:rPr>
        <w:t>óc</w:t>
      </w:r>
      <w:r>
        <w:rPr>
          <w:color w:val="231F20"/>
          <w:spacing w:val="-6"/>
          <w:w w:val="105"/>
        </w:rPr>
        <w:t> </w:t>
      </w:r>
      <w:r>
        <w:rPr>
          <w:color w:val="231F20"/>
          <w:w w:val="105"/>
        </w:rPr>
        <w:t>chỉ</w:t>
      </w:r>
      <w:r>
        <w:rPr>
          <w:color w:val="231F20"/>
          <w:spacing w:val="-6"/>
          <w:w w:val="105"/>
        </w:rPr>
        <w:t> </w:t>
      </w:r>
      <w:r>
        <w:rPr>
          <w:color w:val="231F20"/>
          <w:w w:val="105"/>
        </w:rPr>
        <w:t>nghĩ</w:t>
      </w:r>
      <w:r>
        <w:rPr>
          <w:color w:val="231F20"/>
          <w:spacing w:val="-6"/>
          <w:w w:val="105"/>
        </w:rPr>
        <w:t> </w:t>
      </w:r>
      <w:r>
        <w:rPr>
          <w:color w:val="231F20"/>
          <w:w w:val="105"/>
        </w:rPr>
        <w:t>tới</w:t>
      </w:r>
      <w:r>
        <w:rPr>
          <w:color w:val="231F20"/>
          <w:spacing w:val="-6"/>
          <w:w w:val="105"/>
        </w:rPr>
        <w:t> </w:t>
      </w:r>
      <w:r>
        <w:rPr>
          <w:color w:val="231F20"/>
          <w:w w:val="105"/>
        </w:rPr>
        <w:t>1</w:t>
      </w:r>
      <w:r>
        <w:rPr>
          <w:color w:val="231F20"/>
          <w:spacing w:val="-6"/>
          <w:w w:val="105"/>
        </w:rPr>
        <w:t> </w:t>
      </w:r>
      <w:r>
        <w:rPr>
          <w:color w:val="231F20"/>
          <w:w w:val="105"/>
        </w:rPr>
        <w:t>chuyện,</w:t>
      </w:r>
      <w:r>
        <w:rPr>
          <w:color w:val="231F20"/>
          <w:spacing w:val="-6"/>
          <w:w w:val="105"/>
        </w:rPr>
        <w:t> </w:t>
      </w:r>
      <w:r>
        <w:rPr>
          <w:color w:val="231F20"/>
          <w:w w:val="105"/>
        </w:rPr>
        <w:t>chẳng nghĩ tới chuyện thứ 2, chắc chắn tinh thần tốt đẹp, thân thể tốt đẹp, thành tích học tập cũng tốt đẹp. Đấy chính là như cách</w:t>
      </w:r>
      <w:r>
        <w:rPr>
          <w:color w:val="231F20"/>
          <w:spacing w:val="-16"/>
          <w:w w:val="105"/>
        </w:rPr>
        <w:t> </w:t>
      </w:r>
      <w:r>
        <w:rPr>
          <w:color w:val="231F20"/>
          <w:w w:val="105"/>
        </w:rPr>
        <w:t>nói</w:t>
      </w:r>
      <w:r>
        <w:rPr>
          <w:color w:val="231F20"/>
          <w:spacing w:val="-16"/>
          <w:w w:val="105"/>
        </w:rPr>
        <w:t> </w:t>
      </w:r>
      <w:r>
        <w:rPr>
          <w:color w:val="231F20"/>
          <w:w w:val="105"/>
        </w:rPr>
        <w:t>của</w:t>
      </w:r>
      <w:r>
        <w:rPr>
          <w:color w:val="231F20"/>
          <w:spacing w:val="-16"/>
          <w:w w:val="105"/>
        </w:rPr>
        <w:t> </w:t>
      </w:r>
      <w:r>
        <w:rPr>
          <w:color w:val="231F20"/>
          <w:w w:val="105"/>
        </w:rPr>
        <w:t>người</w:t>
      </w:r>
      <w:r>
        <w:rPr>
          <w:color w:val="231F20"/>
          <w:spacing w:val="-16"/>
          <w:w w:val="105"/>
        </w:rPr>
        <w:t> </w:t>
      </w:r>
      <w:r>
        <w:rPr>
          <w:color w:val="231F20"/>
          <w:w w:val="105"/>
        </w:rPr>
        <w:t>xưa:</w:t>
      </w:r>
      <w:r>
        <w:rPr>
          <w:color w:val="231F20"/>
          <w:spacing w:val="-16"/>
          <w:w w:val="105"/>
        </w:rPr>
        <w:t> </w:t>
      </w:r>
      <w:r>
        <w:rPr>
          <w:i/>
          <w:color w:val="231F20"/>
          <w:w w:val="105"/>
        </w:rPr>
        <w:t>“Giáo</w:t>
      </w:r>
      <w:r>
        <w:rPr>
          <w:i/>
          <w:color w:val="231F20"/>
          <w:spacing w:val="-16"/>
          <w:w w:val="105"/>
        </w:rPr>
        <w:t> </w:t>
      </w:r>
      <w:r>
        <w:rPr>
          <w:i/>
          <w:color w:val="231F20"/>
          <w:w w:val="105"/>
        </w:rPr>
        <w:t>chi</w:t>
      </w:r>
      <w:r>
        <w:rPr>
          <w:i/>
          <w:color w:val="231F20"/>
          <w:spacing w:val="-16"/>
          <w:w w:val="105"/>
        </w:rPr>
        <w:t> </w:t>
      </w:r>
      <w:r>
        <w:rPr>
          <w:i/>
          <w:color w:val="231F20"/>
          <w:w w:val="105"/>
        </w:rPr>
        <w:t>đạo,</w:t>
      </w:r>
      <w:r>
        <w:rPr>
          <w:i/>
          <w:color w:val="231F20"/>
          <w:spacing w:val="-16"/>
          <w:w w:val="105"/>
        </w:rPr>
        <w:t> </w:t>
      </w:r>
      <w:r>
        <w:rPr>
          <w:i/>
          <w:color w:val="231F20"/>
          <w:w w:val="105"/>
        </w:rPr>
        <w:t>quý</w:t>
      </w:r>
      <w:r>
        <w:rPr>
          <w:i/>
          <w:color w:val="231F20"/>
          <w:spacing w:val="-16"/>
          <w:w w:val="105"/>
        </w:rPr>
        <w:t> </w:t>
      </w:r>
      <w:r>
        <w:rPr>
          <w:i/>
          <w:color w:val="231F20"/>
          <w:w w:val="105"/>
        </w:rPr>
        <w:t>dĩ</w:t>
      </w:r>
      <w:r>
        <w:rPr>
          <w:i/>
          <w:color w:val="231F20"/>
          <w:spacing w:val="-16"/>
          <w:w w:val="105"/>
        </w:rPr>
        <w:t> </w:t>
      </w:r>
      <w:r>
        <w:rPr>
          <w:i/>
          <w:color w:val="231F20"/>
          <w:w w:val="105"/>
        </w:rPr>
        <w:t>chuyên”</w:t>
      </w:r>
      <w:r>
        <w:rPr>
          <w:color w:val="231F20"/>
          <w:w w:val="105"/>
        </w:rPr>
        <w:t>,</w:t>
      </w:r>
      <w:r>
        <w:rPr>
          <w:color w:val="231F20"/>
          <w:spacing w:val="-16"/>
          <w:w w:val="105"/>
        </w:rPr>
        <w:t> </w:t>
      </w:r>
      <w:r>
        <w:rPr>
          <w:color w:val="231F20"/>
          <w:w w:val="105"/>
        </w:rPr>
        <w:t>chớ nên xen tạp. Khi đã xen tạp, sẽ rối loạn.</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firstLine="453"/>
        <w:jc w:val="both"/>
      </w:pPr>
      <w:r>
        <w:rPr>
          <w:color w:val="231F20"/>
          <w:w w:val="105"/>
        </w:rPr>
        <w:t>Cổ</w:t>
      </w:r>
      <w:r>
        <w:rPr>
          <w:color w:val="231F20"/>
          <w:spacing w:val="-21"/>
          <w:w w:val="105"/>
        </w:rPr>
        <w:t> </w:t>
      </w:r>
      <w:r>
        <w:rPr>
          <w:color w:val="231F20"/>
          <w:w w:val="105"/>
        </w:rPr>
        <w:t>thánh</w:t>
      </w:r>
      <w:r>
        <w:rPr>
          <w:color w:val="231F20"/>
          <w:spacing w:val="-21"/>
          <w:w w:val="105"/>
        </w:rPr>
        <w:t> </w:t>
      </w:r>
      <w:r>
        <w:rPr>
          <w:color w:val="231F20"/>
          <w:w w:val="105"/>
        </w:rPr>
        <w:t>tiên</w:t>
      </w:r>
      <w:r>
        <w:rPr>
          <w:color w:val="231F20"/>
          <w:spacing w:val="-21"/>
          <w:w w:val="105"/>
        </w:rPr>
        <w:t> </w:t>
      </w:r>
      <w:r>
        <w:rPr>
          <w:color w:val="231F20"/>
          <w:w w:val="105"/>
        </w:rPr>
        <w:t>hiền</w:t>
      </w:r>
      <w:r>
        <w:rPr>
          <w:color w:val="231F20"/>
          <w:spacing w:val="-21"/>
          <w:w w:val="105"/>
        </w:rPr>
        <w:t> </w:t>
      </w:r>
      <w:r>
        <w:rPr>
          <w:color w:val="231F20"/>
          <w:w w:val="105"/>
        </w:rPr>
        <w:t>có</w:t>
      </w:r>
      <w:r>
        <w:rPr>
          <w:color w:val="231F20"/>
          <w:spacing w:val="-21"/>
          <w:w w:val="105"/>
        </w:rPr>
        <w:t> </w:t>
      </w:r>
      <w:r>
        <w:rPr>
          <w:color w:val="231F20"/>
          <w:w w:val="105"/>
        </w:rPr>
        <w:t>trí</w:t>
      </w:r>
      <w:r>
        <w:rPr>
          <w:color w:val="231F20"/>
          <w:spacing w:val="-21"/>
          <w:w w:val="105"/>
        </w:rPr>
        <w:t> </w:t>
      </w:r>
      <w:r>
        <w:rPr>
          <w:color w:val="231F20"/>
          <w:w w:val="105"/>
        </w:rPr>
        <w:t>tuệ.</w:t>
      </w:r>
      <w:r>
        <w:rPr>
          <w:color w:val="231F20"/>
          <w:spacing w:val="-21"/>
          <w:w w:val="105"/>
        </w:rPr>
        <w:t> </w:t>
      </w:r>
      <w:r>
        <w:rPr>
          <w:color w:val="231F20"/>
          <w:w w:val="105"/>
        </w:rPr>
        <w:t>Người</w:t>
      </w:r>
      <w:r>
        <w:rPr>
          <w:color w:val="231F20"/>
          <w:spacing w:val="-21"/>
          <w:w w:val="105"/>
        </w:rPr>
        <w:t> </w:t>
      </w:r>
      <w:r>
        <w:rPr>
          <w:color w:val="231F20"/>
          <w:w w:val="105"/>
        </w:rPr>
        <w:t>hiện</w:t>
      </w:r>
      <w:r>
        <w:rPr>
          <w:color w:val="231F20"/>
          <w:spacing w:val="-21"/>
          <w:w w:val="105"/>
        </w:rPr>
        <w:t> </w:t>
      </w:r>
      <w:r>
        <w:rPr>
          <w:color w:val="231F20"/>
          <w:w w:val="105"/>
        </w:rPr>
        <w:t>thời</w:t>
      </w:r>
      <w:r>
        <w:rPr>
          <w:color w:val="231F20"/>
          <w:spacing w:val="-21"/>
          <w:w w:val="105"/>
        </w:rPr>
        <w:t> </w:t>
      </w:r>
      <w:r>
        <w:rPr>
          <w:color w:val="231F20"/>
          <w:w w:val="105"/>
        </w:rPr>
        <w:t>xem</w:t>
      </w:r>
      <w:r>
        <w:rPr>
          <w:color w:val="231F20"/>
          <w:spacing w:val="-21"/>
          <w:w w:val="105"/>
        </w:rPr>
        <w:t> </w:t>
      </w:r>
      <w:r>
        <w:rPr>
          <w:color w:val="231F20"/>
          <w:w w:val="105"/>
        </w:rPr>
        <w:t>thường thánh</w:t>
      </w:r>
      <w:r>
        <w:rPr>
          <w:color w:val="231F20"/>
          <w:spacing w:val="-2"/>
          <w:w w:val="105"/>
        </w:rPr>
        <w:t> </w:t>
      </w:r>
      <w:r>
        <w:rPr>
          <w:color w:val="231F20"/>
          <w:w w:val="105"/>
        </w:rPr>
        <w:t>hiền,</w:t>
      </w:r>
      <w:r>
        <w:rPr>
          <w:color w:val="231F20"/>
          <w:spacing w:val="-2"/>
          <w:w w:val="105"/>
        </w:rPr>
        <w:t> </w:t>
      </w:r>
      <w:r>
        <w:rPr>
          <w:color w:val="231F20"/>
          <w:w w:val="105"/>
        </w:rPr>
        <w:t>nên</w:t>
      </w:r>
      <w:r>
        <w:rPr>
          <w:color w:val="231F20"/>
          <w:spacing w:val="-2"/>
          <w:w w:val="105"/>
        </w:rPr>
        <w:t> </w:t>
      </w:r>
      <w:r>
        <w:rPr>
          <w:color w:val="231F20"/>
          <w:w w:val="105"/>
        </w:rPr>
        <w:t>họ</w:t>
      </w:r>
      <w:r>
        <w:rPr>
          <w:color w:val="231F20"/>
          <w:spacing w:val="-2"/>
          <w:w w:val="105"/>
        </w:rPr>
        <w:t> </w:t>
      </w:r>
      <w:r>
        <w:rPr>
          <w:color w:val="231F20"/>
          <w:w w:val="105"/>
        </w:rPr>
        <w:t>bất</w:t>
      </w:r>
      <w:r>
        <w:rPr>
          <w:color w:val="231F20"/>
          <w:spacing w:val="-2"/>
          <w:w w:val="105"/>
        </w:rPr>
        <w:t> </w:t>
      </w:r>
      <w:r>
        <w:rPr>
          <w:color w:val="231F20"/>
          <w:w w:val="105"/>
        </w:rPr>
        <w:t>hiếu</w:t>
      </w:r>
      <w:r>
        <w:rPr>
          <w:color w:val="231F20"/>
          <w:spacing w:val="-3"/>
          <w:w w:val="105"/>
        </w:rPr>
        <w:t> </w:t>
      </w:r>
      <w:r>
        <w:rPr>
          <w:color w:val="231F20"/>
          <w:w w:val="105"/>
        </w:rPr>
        <w:t>với</w:t>
      </w:r>
      <w:r>
        <w:rPr>
          <w:color w:val="231F20"/>
          <w:spacing w:val="-2"/>
          <w:w w:val="105"/>
        </w:rPr>
        <w:t> </w:t>
      </w:r>
      <w:r>
        <w:rPr>
          <w:color w:val="231F20"/>
          <w:w w:val="105"/>
        </w:rPr>
        <w:t>cha</w:t>
      </w:r>
      <w:r>
        <w:rPr>
          <w:color w:val="231F20"/>
          <w:spacing w:val="-2"/>
          <w:w w:val="105"/>
        </w:rPr>
        <w:t> </w:t>
      </w:r>
      <w:r>
        <w:rPr>
          <w:color w:val="231F20"/>
          <w:w w:val="105"/>
        </w:rPr>
        <w:t>mẹ,</w:t>
      </w:r>
      <w:r>
        <w:rPr>
          <w:color w:val="231F20"/>
          <w:spacing w:val="-2"/>
          <w:w w:val="105"/>
        </w:rPr>
        <w:t> </w:t>
      </w:r>
      <w:r>
        <w:rPr>
          <w:color w:val="231F20"/>
          <w:w w:val="105"/>
        </w:rPr>
        <w:t>ngỡ</w:t>
      </w:r>
      <w:r>
        <w:rPr>
          <w:color w:val="231F20"/>
          <w:spacing w:val="-2"/>
          <w:w w:val="105"/>
        </w:rPr>
        <w:t> </w:t>
      </w:r>
      <w:r>
        <w:rPr>
          <w:color w:val="231F20"/>
          <w:w w:val="105"/>
        </w:rPr>
        <w:t>con</w:t>
      </w:r>
      <w:r>
        <w:rPr>
          <w:color w:val="231F20"/>
          <w:spacing w:val="-2"/>
          <w:w w:val="105"/>
        </w:rPr>
        <w:t> </w:t>
      </w:r>
      <w:r>
        <w:rPr>
          <w:color w:val="231F20"/>
          <w:w w:val="105"/>
        </w:rPr>
        <w:t>người</w:t>
      </w:r>
      <w:r>
        <w:rPr>
          <w:color w:val="231F20"/>
          <w:spacing w:val="-2"/>
          <w:w w:val="105"/>
        </w:rPr>
        <w:t> </w:t>
      </w:r>
      <w:r>
        <w:rPr>
          <w:color w:val="231F20"/>
          <w:w w:val="105"/>
        </w:rPr>
        <w:t>hiện </w:t>
      </w:r>
      <w:r>
        <w:rPr>
          <w:color w:val="231F20"/>
          <w:w w:val="110"/>
        </w:rPr>
        <w:t>thời</w:t>
      </w:r>
      <w:r>
        <w:rPr>
          <w:color w:val="231F20"/>
          <w:spacing w:val="-3"/>
          <w:w w:val="110"/>
        </w:rPr>
        <w:t> </w:t>
      </w:r>
      <w:r>
        <w:rPr>
          <w:color w:val="231F20"/>
          <w:w w:val="110"/>
        </w:rPr>
        <w:t>rất</w:t>
      </w:r>
      <w:r>
        <w:rPr>
          <w:color w:val="231F20"/>
          <w:spacing w:val="-2"/>
          <w:w w:val="110"/>
        </w:rPr>
        <w:t> </w:t>
      </w:r>
      <w:r>
        <w:rPr>
          <w:color w:val="231F20"/>
          <w:w w:val="110"/>
        </w:rPr>
        <w:t>thông</w:t>
      </w:r>
      <w:r>
        <w:rPr>
          <w:color w:val="231F20"/>
          <w:spacing w:val="-3"/>
          <w:w w:val="110"/>
        </w:rPr>
        <w:t> </w:t>
      </w:r>
      <w:r>
        <w:rPr>
          <w:color w:val="231F20"/>
          <w:w w:val="110"/>
        </w:rPr>
        <w:t>minh,</w:t>
      </w:r>
      <w:r>
        <w:rPr>
          <w:color w:val="231F20"/>
          <w:spacing w:val="-3"/>
          <w:w w:val="110"/>
        </w:rPr>
        <w:t> </w:t>
      </w:r>
      <w:r>
        <w:rPr>
          <w:color w:val="231F20"/>
          <w:w w:val="110"/>
        </w:rPr>
        <w:t>luôn</w:t>
      </w:r>
      <w:r>
        <w:rPr>
          <w:color w:val="231F20"/>
          <w:spacing w:val="-3"/>
          <w:w w:val="110"/>
        </w:rPr>
        <w:t> </w:t>
      </w:r>
      <w:r>
        <w:rPr>
          <w:color w:val="231F20"/>
          <w:w w:val="110"/>
        </w:rPr>
        <w:t>vượt</w:t>
      </w:r>
      <w:r>
        <w:rPr>
          <w:color w:val="231F20"/>
          <w:spacing w:val="-2"/>
          <w:w w:val="110"/>
        </w:rPr>
        <w:t> </w:t>
      </w:r>
      <w:r>
        <w:rPr>
          <w:color w:val="231F20"/>
          <w:w w:val="110"/>
        </w:rPr>
        <w:t>trội</w:t>
      </w:r>
      <w:r>
        <w:rPr>
          <w:color w:val="231F20"/>
          <w:spacing w:val="-2"/>
          <w:w w:val="110"/>
        </w:rPr>
        <w:t> </w:t>
      </w:r>
      <w:r>
        <w:rPr>
          <w:color w:val="231F20"/>
          <w:w w:val="110"/>
        </w:rPr>
        <w:t>thánh</w:t>
      </w:r>
      <w:r>
        <w:rPr>
          <w:color w:val="231F20"/>
          <w:spacing w:val="-3"/>
          <w:w w:val="110"/>
        </w:rPr>
        <w:t> </w:t>
      </w:r>
      <w:r>
        <w:rPr>
          <w:color w:val="231F20"/>
          <w:w w:val="110"/>
        </w:rPr>
        <w:t>hiền.</w:t>
      </w:r>
      <w:r>
        <w:rPr>
          <w:color w:val="231F20"/>
          <w:spacing w:val="-2"/>
          <w:w w:val="110"/>
        </w:rPr>
        <w:t> </w:t>
      </w:r>
      <w:r>
        <w:rPr>
          <w:color w:val="231F20"/>
          <w:w w:val="110"/>
        </w:rPr>
        <w:t>Hiện</w:t>
      </w:r>
      <w:r>
        <w:rPr>
          <w:color w:val="231F20"/>
          <w:spacing w:val="-2"/>
          <w:w w:val="110"/>
        </w:rPr>
        <w:t> </w:t>
      </w:r>
      <w:r>
        <w:rPr>
          <w:color w:val="231F20"/>
          <w:w w:val="110"/>
        </w:rPr>
        <w:t>thời, con</w:t>
      </w:r>
      <w:r>
        <w:rPr>
          <w:color w:val="231F20"/>
          <w:spacing w:val="-7"/>
          <w:w w:val="110"/>
        </w:rPr>
        <w:t> </w:t>
      </w:r>
      <w:r>
        <w:rPr>
          <w:color w:val="231F20"/>
          <w:w w:val="110"/>
        </w:rPr>
        <w:t>cái</w:t>
      </w:r>
      <w:r>
        <w:rPr>
          <w:color w:val="231F20"/>
          <w:spacing w:val="-7"/>
          <w:w w:val="110"/>
        </w:rPr>
        <w:t> </w:t>
      </w:r>
      <w:r>
        <w:rPr>
          <w:color w:val="231F20"/>
          <w:w w:val="110"/>
        </w:rPr>
        <w:t>đều</w:t>
      </w:r>
      <w:r>
        <w:rPr>
          <w:color w:val="231F20"/>
          <w:spacing w:val="-6"/>
          <w:w w:val="110"/>
        </w:rPr>
        <w:t> </w:t>
      </w:r>
      <w:r>
        <w:rPr>
          <w:color w:val="231F20"/>
          <w:w w:val="110"/>
        </w:rPr>
        <w:t>nghĩ</w:t>
      </w:r>
      <w:r>
        <w:rPr>
          <w:color w:val="231F20"/>
          <w:spacing w:val="-7"/>
          <w:w w:val="110"/>
        </w:rPr>
        <w:t> </w:t>
      </w:r>
      <w:r>
        <w:rPr>
          <w:color w:val="231F20"/>
          <w:w w:val="110"/>
        </w:rPr>
        <w:t>mình</w:t>
      </w:r>
      <w:r>
        <w:rPr>
          <w:color w:val="231F20"/>
          <w:spacing w:val="-7"/>
          <w:w w:val="110"/>
        </w:rPr>
        <w:t> </w:t>
      </w:r>
      <w:r>
        <w:rPr>
          <w:color w:val="231F20"/>
          <w:w w:val="110"/>
        </w:rPr>
        <w:t>vượt</w:t>
      </w:r>
      <w:r>
        <w:rPr>
          <w:color w:val="231F20"/>
          <w:spacing w:val="-6"/>
          <w:w w:val="110"/>
        </w:rPr>
        <w:t> </w:t>
      </w:r>
      <w:r>
        <w:rPr>
          <w:color w:val="231F20"/>
          <w:w w:val="110"/>
        </w:rPr>
        <w:t>trội</w:t>
      </w:r>
      <w:r>
        <w:rPr>
          <w:color w:val="231F20"/>
          <w:spacing w:val="-7"/>
          <w:w w:val="110"/>
        </w:rPr>
        <w:t> </w:t>
      </w:r>
      <w:r>
        <w:rPr>
          <w:color w:val="231F20"/>
          <w:w w:val="110"/>
        </w:rPr>
        <w:t>cha</w:t>
      </w:r>
      <w:r>
        <w:rPr>
          <w:color w:val="231F20"/>
          <w:spacing w:val="-7"/>
          <w:w w:val="110"/>
        </w:rPr>
        <w:t> </w:t>
      </w:r>
      <w:r>
        <w:rPr>
          <w:color w:val="231F20"/>
          <w:w w:val="110"/>
        </w:rPr>
        <w:t>mẹ</w:t>
      </w:r>
      <w:r>
        <w:rPr>
          <w:color w:val="231F20"/>
          <w:spacing w:val="-7"/>
          <w:w w:val="110"/>
        </w:rPr>
        <w:t> </w:t>
      </w:r>
      <w:r>
        <w:rPr>
          <w:color w:val="231F20"/>
          <w:w w:val="110"/>
        </w:rPr>
        <w:t>rất</w:t>
      </w:r>
      <w:r>
        <w:rPr>
          <w:color w:val="231F20"/>
          <w:spacing w:val="-7"/>
          <w:w w:val="110"/>
        </w:rPr>
        <w:t> </w:t>
      </w:r>
      <w:r>
        <w:rPr>
          <w:color w:val="231F20"/>
          <w:w w:val="110"/>
        </w:rPr>
        <w:t>nhiều,</w:t>
      </w:r>
      <w:r>
        <w:rPr>
          <w:color w:val="231F20"/>
          <w:spacing w:val="-7"/>
          <w:w w:val="110"/>
        </w:rPr>
        <w:t> </w:t>
      </w:r>
      <w:r>
        <w:rPr>
          <w:color w:val="231F20"/>
          <w:w w:val="110"/>
        </w:rPr>
        <w:t>cha</w:t>
      </w:r>
      <w:r>
        <w:rPr>
          <w:color w:val="231F20"/>
          <w:spacing w:val="-7"/>
          <w:w w:val="110"/>
        </w:rPr>
        <w:t> </w:t>
      </w:r>
      <w:r>
        <w:rPr>
          <w:color w:val="231F20"/>
          <w:w w:val="110"/>
        </w:rPr>
        <w:t>mẹ </w:t>
      </w:r>
      <w:r>
        <w:rPr>
          <w:color w:val="231F20"/>
          <w:spacing w:val="-2"/>
          <w:w w:val="110"/>
        </w:rPr>
        <w:t>quá</w:t>
      </w:r>
      <w:r>
        <w:rPr>
          <w:color w:val="231F20"/>
          <w:spacing w:val="-18"/>
          <w:w w:val="110"/>
        </w:rPr>
        <w:t> </w:t>
      </w:r>
      <w:r>
        <w:rPr>
          <w:color w:val="231F20"/>
          <w:spacing w:val="-2"/>
          <w:w w:val="110"/>
        </w:rPr>
        <w:t>cổ</w:t>
      </w:r>
      <w:r>
        <w:rPr>
          <w:color w:val="231F20"/>
          <w:spacing w:val="-19"/>
          <w:w w:val="110"/>
        </w:rPr>
        <w:t> </w:t>
      </w:r>
      <w:r>
        <w:rPr>
          <w:color w:val="231F20"/>
          <w:spacing w:val="-2"/>
          <w:w w:val="110"/>
        </w:rPr>
        <w:t>lỗ,</w:t>
      </w:r>
      <w:r>
        <w:rPr>
          <w:color w:val="231F20"/>
          <w:spacing w:val="-19"/>
          <w:w w:val="110"/>
        </w:rPr>
        <w:t> </w:t>
      </w:r>
      <w:r>
        <w:rPr>
          <w:color w:val="231F20"/>
          <w:spacing w:val="-2"/>
          <w:w w:val="110"/>
        </w:rPr>
        <w:t>trở</w:t>
      </w:r>
      <w:r>
        <w:rPr>
          <w:color w:val="231F20"/>
          <w:spacing w:val="-19"/>
          <w:w w:val="110"/>
        </w:rPr>
        <w:t> </w:t>
      </w:r>
      <w:r>
        <w:rPr>
          <w:color w:val="231F20"/>
          <w:spacing w:val="-2"/>
          <w:w w:val="110"/>
        </w:rPr>
        <w:t>thành</w:t>
      </w:r>
      <w:r>
        <w:rPr>
          <w:color w:val="231F20"/>
          <w:spacing w:val="-19"/>
          <w:w w:val="110"/>
        </w:rPr>
        <w:t> </w:t>
      </w:r>
      <w:r>
        <w:rPr>
          <w:color w:val="231F20"/>
          <w:spacing w:val="-2"/>
          <w:w w:val="110"/>
        </w:rPr>
        <w:t>đồ</w:t>
      </w:r>
      <w:r>
        <w:rPr>
          <w:color w:val="231F20"/>
          <w:spacing w:val="-19"/>
          <w:w w:val="110"/>
        </w:rPr>
        <w:t> </w:t>
      </w:r>
      <w:r>
        <w:rPr>
          <w:color w:val="231F20"/>
          <w:spacing w:val="-2"/>
          <w:w w:val="110"/>
        </w:rPr>
        <w:t>cổ</w:t>
      </w:r>
      <w:r>
        <w:rPr>
          <w:color w:val="231F20"/>
          <w:spacing w:val="-19"/>
          <w:w w:val="110"/>
        </w:rPr>
        <w:t> </w:t>
      </w:r>
      <w:r>
        <w:rPr>
          <w:color w:val="231F20"/>
          <w:spacing w:val="-2"/>
          <w:w w:val="110"/>
        </w:rPr>
        <w:t>rồi,</w:t>
      </w:r>
      <w:r>
        <w:rPr>
          <w:color w:val="231F20"/>
          <w:spacing w:val="-19"/>
          <w:w w:val="110"/>
        </w:rPr>
        <w:t> </w:t>
      </w:r>
      <w:r>
        <w:rPr>
          <w:color w:val="231F20"/>
          <w:spacing w:val="-2"/>
          <w:w w:val="110"/>
        </w:rPr>
        <w:t>vô</w:t>
      </w:r>
      <w:r>
        <w:rPr>
          <w:color w:val="231F20"/>
          <w:spacing w:val="-19"/>
          <w:w w:val="110"/>
        </w:rPr>
        <w:t> </w:t>
      </w:r>
      <w:r>
        <w:rPr>
          <w:color w:val="231F20"/>
          <w:spacing w:val="-2"/>
          <w:w w:val="110"/>
        </w:rPr>
        <w:t>dụng,</w:t>
      </w:r>
      <w:r>
        <w:rPr>
          <w:color w:val="231F20"/>
          <w:spacing w:val="-18"/>
          <w:w w:val="110"/>
        </w:rPr>
        <w:t> </w:t>
      </w:r>
      <w:r>
        <w:rPr>
          <w:color w:val="231F20"/>
          <w:spacing w:val="-2"/>
          <w:w w:val="110"/>
        </w:rPr>
        <w:t>chẳng</w:t>
      </w:r>
      <w:r>
        <w:rPr>
          <w:color w:val="231F20"/>
          <w:spacing w:val="-19"/>
          <w:w w:val="110"/>
        </w:rPr>
        <w:t> </w:t>
      </w:r>
      <w:r>
        <w:rPr>
          <w:color w:val="231F20"/>
          <w:spacing w:val="-2"/>
          <w:w w:val="110"/>
        </w:rPr>
        <w:t>theo</w:t>
      </w:r>
      <w:r>
        <w:rPr>
          <w:color w:val="231F20"/>
          <w:spacing w:val="-19"/>
          <w:w w:val="110"/>
        </w:rPr>
        <w:t> </w:t>
      </w:r>
      <w:r>
        <w:rPr>
          <w:color w:val="231F20"/>
          <w:spacing w:val="-2"/>
          <w:w w:val="110"/>
        </w:rPr>
        <w:t>kịp</w:t>
      </w:r>
      <w:r>
        <w:rPr>
          <w:color w:val="231F20"/>
          <w:spacing w:val="-19"/>
          <w:w w:val="110"/>
        </w:rPr>
        <w:t> </w:t>
      </w:r>
      <w:r>
        <w:rPr>
          <w:color w:val="231F20"/>
          <w:spacing w:val="-2"/>
          <w:w w:val="110"/>
        </w:rPr>
        <w:t>thời </w:t>
      </w:r>
      <w:r>
        <w:rPr>
          <w:color w:val="231F20"/>
          <w:w w:val="110"/>
        </w:rPr>
        <w:t>đại,</w:t>
      </w:r>
      <w:r>
        <w:rPr>
          <w:color w:val="231F20"/>
          <w:spacing w:val="-14"/>
          <w:w w:val="110"/>
        </w:rPr>
        <w:t> </w:t>
      </w:r>
      <w:r>
        <w:rPr>
          <w:color w:val="231F20"/>
          <w:w w:val="110"/>
        </w:rPr>
        <w:t>ngay</w:t>
      </w:r>
      <w:r>
        <w:rPr>
          <w:color w:val="231F20"/>
          <w:spacing w:val="-14"/>
          <w:w w:val="110"/>
        </w:rPr>
        <w:t> </w:t>
      </w:r>
      <w:r>
        <w:rPr>
          <w:color w:val="231F20"/>
          <w:w w:val="110"/>
        </w:rPr>
        <w:t>cả</w:t>
      </w:r>
      <w:r>
        <w:rPr>
          <w:color w:val="231F20"/>
          <w:spacing w:val="-14"/>
          <w:w w:val="110"/>
        </w:rPr>
        <w:t> </w:t>
      </w:r>
      <w:r>
        <w:rPr>
          <w:color w:val="231F20"/>
          <w:w w:val="110"/>
        </w:rPr>
        <w:t>computer</w:t>
      </w:r>
      <w:r>
        <w:rPr>
          <w:color w:val="231F20"/>
          <w:spacing w:val="-14"/>
          <w:w w:val="110"/>
        </w:rPr>
        <w:t> </w:t>
      </w:r>
      <w:r>
        <w:rPr>
          <w:color w:val="231F20"/>
          <w:w w:val="110"/>
        </w:rPr>
        <w:t>cũng</w:t>
      </w:r>
      <w:r>
        <w:rPr>
          <w:color w:val="231F20"/>
          <w:spacing w:val="-14"/>
          <w:w w:val="110"/>
        </w:rPr>
        <w:t> </w:t>
      </w:r>
      <w:r>
        <w:rPr>
          <w:color w:val="231F20"/>
          <w:w w:val="110"/>
        </w:rPr>
        <w:t>chẳng</w:t>
      </w:r>
      <w:r>
        <w:rPr>
          <w:color w:val="231F20"/>
          <w:spacing w:val="-14"/>
          <w:w w:val="110"/>
        </w:rPr>
        <w:t> </w:t>
      </w:r>
      <w:r>
        <w:rPr>
          <w:color w:val="231F20"/>
          <w:w w:val="110"/>
        </w:rPr>
        <w:t>biết</w:t>
      </w:r>
      <w:r>
        <w:rPr>
          <w:color w:val="231F20"/>
          <w:spacing w:val="-14"/>
          <w:w w:val="110"/>
        </w:rPr>
        <w:t> </w:t>
      </w:r>
      <w:r>
        <w:rPr>
          <w:color w:val="231F20"/>
          <w:w w:val="110"/>
        </w:rPr>
        <w:t>dùng,</w:t>
      </w:r>
      <w:r>
        <w:rPr>
          <w:color w:val="231F20"/>
          <w:spacing w:val="-14"/>
          <w:w w:val="110"/>
        </w:rPr>
        <w:t> </w:t>
      </w:r>
      <w:r>
        <w:rPr>
          <w:color w:val="231F20"/>
          <w:w w:val="110"/>
        </w:rPr>
        <w:t>xem</w:t>
      </w:r>
      <w:r>
        <w:rPr>
          <w:color w:val="231F20"/>
          <w:spacing w:val="-14"/>
          <w:w w:val="110"/>
        </w:rPr>
        <w:t> </w:t>
      </w:r>
      <w:r>
        <w:rPr>
          <w:color w:val="231F20"/>
          <w:w w:val="110"/>
        </w:rPr>
        <w:t>thường cha mẹ.</w:t>
      </w:r>
    </w:p>
    <w:p>
      <w:pPr>
        <w:pStyle w:val="BodyText"/>
        <w:spacing w:line="297" w:lineRule="auto" w:before="144"/>
        <w:ind w:left="387" w:right="120" w:firstLine="453"/>
        <w:jc w:val="both"/>
      </w:pPr>
      <w:r>
        <w:rPr>
          <w:color w:val="231F20"/>
          <w:w w:val="105"/>
        </w:rPr>
        <w:t>Tôi</w:t>
      </w:r>
      <w:r>
        <w:rPr>
          <w:color w:val="231F20"/>
          <w:spacing w:val="-7"/>
          <w:w w:val="105"/>
        </w:rPr>
        <w:t> </w:t>
      </w:r>
      <w:r>
        <w:rPr>
          <w:color w:val="231F20"/>
          <w:w w:val="105"/>
        </w:rPr>
        <w:t>cũng</w:t>
      </w:r>
      <w:r>
        <w:rPr>
          <w:color w:val="231F20"/>
          <w:spacing w:val="-7"/>
          <w:w w:val="105"/>
        </w:rPr>
        <w:t> </w:t>
      </w:r>
      <w:r>
        <w:rPr>
          <w:color w:val="231F20"/>
          <w:w w:val="105"/>
        </w:rPr>
        <w:t>thảo</w:t>
      </w:r>
      <w:r>
        <w:rPr>
          <w:color w:val="231F20"/>
          <w:spacing w:val="-7"/>
          <w:w w:val="105"/>
        </w:rPr>
        <w:t> </w:t>
      </w:r>
      <w:r>
        <w:rPr>
          <w:color w:val="231F20"/>
          <w:w w:val="105"/>
        </w:rPr>
        <w:t>luận</w:t>
      </w:r>
      <w:r>
        <w:rPr>
          <w:color w:val="231F20"/>
          <w:spacing w:val="-7"/>
          <w:w w:val="105"/>
        </w:rPr>
        <w:t> </w:t>
      </w:r>
      <w:r>
        <w:rPr>
          <w:color w:val="231F20"/>
          <w:w w:val="105"/>
        </w:rPr>
        <w:t>vấn</w:t>
      </w:r>
      <w:r>
        <w:rPr>
          <w:color w:val="231F20"/>
          <w:spacing w:val="-7"/>
          <w:w w:val="105"/>
        </w:rPr>
        <w:t> </w:t>
      </w:r>
      <w:r>
        <w:rPr>
          <w:color w:val="231F20"/>
          <w:w w:val="105"/>
        </w:rPr>
        <w:t>đề</w:t>
      </w:r>
      <w:r>
        <w:rPr>
          <w:color w:val="231F20"/>
          <w:spacing w:val="-7"/>
          <w:w w:val="105"/>
        </w:rPr>
        <w:t> </w:t>
      </w:r>
      <w:r>
        <w:rPr>
          <w:color w:val="231F20"/>
          <w:w w:val="105"/>
        </w:rPr>
        <w:t>này</w:t>
      </w:r>
      <w:r>
        <w:rPr>
          <w:color w:val="231F20"/>
          <w:spacing w:val="-7"/>
          <w:w w:val="105"/>
        </w:rPr>
        <w:t> </w:t>
      </w:r>
      <w:r>
        <w:rPr>
          <w:color w:val="231F20"/>
          <w:w w:val="105"/>
        </w:rPr>
        <w:t>với</w:t>
      </w:r>
      <w:r>
        <w:rPr>
          <w:color w:val="231F20"/>
          <w:spacing w:val="-7"/>
          <w:w w:val="105"/>
        </w:rPr>
        <w:t> </w:t>
      </w:r>
      <w:r>
        <w:rPr>
          <w:color w:val="231F20"/>
          <w:w w:val="105"/>
        </w:rPr>
        <w:t>nhiều</w:t>
      </w:r>
      <w:r>
        <w:rPr>
          <w:color w:val="231F20"/>
          <w:spacing w:val="-7"/>
          <w:w w:val="105"/>
        </w:rPr>
        <w:t> </w:t>
      </w:r>
      <w:r>
        <w:rPr>
          <w:color w:val="231F20"/>
          <w:w w:val="105"/>
        </w:rPr>
        <w:t>người</w:t>
      </w:r>
      <w:r>
        <w:rPr>
          <w:color w:val="231F20"/>
          <w:spacing w:val="-7"/>
          <w:w w:val="105"/>
        </w:rPr>
        <w:t> </w:t>
      </w:r>
      <w:r>
        <w:rPr>
          <w:color w:val="231F20"/>
          <w:w w:val="105"/>
        </w:rPr>
        <w:t>làm</w:t>
      </w:r>
      <w:r>
        <w:rPr>
          <w:color w:val="231F20"/>
          <w:spacing w:val="-7"/>
          <w:w w:val="105"/>
        </w:rPr>
        <w:t> </w:t>
      </w:r>
      <w:r>
        <w:rPr>
          <w:color w:val="231F20"/>
          <w:w w:val="105"/>
        </w:rPr>
        <w:t>công tác</w:t>
      </w:r>
      <w:r>
        <w:rPr>
          <w:color w:val="231F20"/>
          <w:spacing w:val="-23"/>
          <w:w w:val="105"/>
        </w:rPr>
        <w:t> </w:t>
      </w:r>
      <w:r>
        <w:rPr>
          <w:color w:val="231F20"/>
          <w:w w:val="105"/>
        </w:rPr>
        <w:t>giáo</w:t>
      </w:r>
      <w:r>
        <w:rPr>
          <w:color w:val="231F20"/>
          <w:spacing w:val="-22"/>
          <w:w w:val="105"/>
        </w:rPr>
        <w:t> </w:t>
      </w:r>
      <w:r>
        <w:rPr>
          <w:color w:val="231F20"/>
          <w:w w:val="105"/>
        </w:rPr>
        <w:t>dục,</w:t>
      </w:r>
      <w:r>
        <w:rPr>
          <w:color w:val="231F20"/>
          <w:spacing w:val="-22"/>
          <w:w w:val="105"/>
        </w:rPr>
        <w:t> </w:t>
      </w:r>
      <w:r>
        <w:rPr>
          <w:color w:val="231F20"/>
          <w:w w:val="105"/>
        </w:rPr>
        <w:t>kể</w:t>
      </w:r>
      <w:r>
        <w:rPr>
          <w:color w:val="231F20"/>
          <w:spacing w:val="-23"/>
          <w:w w:val="105"/>
        </w:rPr>
        <w:t> </w:t>
      </w:r>
      <w:r>
        <w:rPr>
          <w:color w:val="231F20"/>
          <w:w w:val="105"/>
        </w:rPr>
        <w:t>cả</w:t>
      </w:r>
      <w:r>
        <w:rPr>
          <w:color w:val="231F20"/>
          <w:spacing w:val="-22"/>
          <w:w w:val="105"/>
        </w:rPr>
        <w:t> </w:t>
      </w:r>
      <w:r>
        <w:rPr>
          <w:color w:val="231F20"/>
          <w:w w:val="105"/>
        </w:rPr>
        <w:t>một</w:t>
      </w:r>
      <w:r>
        <w:rPr>
          <w:color w:val="231F20"/>
          <w:spacing w:val="-22"/>
          <w:w w:val="105"/>
        </w:rPr>
        <w:t> </w:t>
      </w:r>
      <w:r>
        <w:rPr>
          <w:color w:val="231F20"/>
          <w:w w:val="105"/>
        </w:rPr>
        <w:t>số</w:t>
      </w:r>
      <w:r>
        <w:rPr>
          <w:color w:val="231F20"/>
          <w:spacing w:val="-23"/>
          <w:w w:val="105"/>
        </w:rPr>
        <w:t> </w:t>
      </w:r>
      <w:r>
        <w:rPr>
          <w:color w:val="231F20"/>
          <w:w w:val="105"/>
        </w:rPr>
        <w:t>giáo</w:t>
      </w:r>
      <w:r>
        <w:rPr>
          <w:color w:val="231F20"/>
          <w:spacing w:val="-22"/>
          <w:w w:val="105"/>
        </w:rPr>
        <w:t> </w:t>
      </w:r>
      <w:r>
        <w:rPr>
          <w:color w:val="231F20"/>
          <w:w w:val="105"/>
        </w:rPr>
        <w:t>sư</w:t>
      </w:r>
      <w:r>
        <w:rPr>
          <w:color w:val="231F20"/>
          <w:spacing w:val="-22"/>
          <w:w w:val="105"/>
        </w:rPr>
        <w:t> </w:t>
      </w:r>
      <w:r>
        <w:rPr>
          <w:color w:val="231F20"/>
          <w:w w:val="105"/>
        </w:rPr>
        <w:t>đại</w:t>
      </w:r>
      <w:r>
        <w:rPr>
          <w:color w:val="231F20"/>
          <w:spacing w:val="-23"/>
          <w:w w:val="105"/>
        </w:rPr>
        <w:t> </w:t>
      </w:r>
      <w:r>
        <w:rPr>
          <w:color w:val="231F20"/>
          <w:w w:val="105"/>
        </w:rPr>
        <w:t>học</w:t>
      </w:r>
      <w:r>
        <w:rPr>
          <w:color w:val="231F20"/>
          <w:spacing w:val="-22"/>
          <w:w w:val="105"/>
        </w:rPr>
        <w:t> </w:t>
      </w:r>
      <w:r>
        <w:rPr>
          <w:color w:val="231F20"/>
          <w:w w:val="105"/>
        </w:rPr>
        <w:t>và</w:t>
      </w:r>
      <w:r>
        <w:rPr>
          <w:color w:val="231F20"/>
          <w:spacing w:val="-22"/>
          <w:w w:val="105"/>
        </w:rPr>
        <w:t> </w:t>
      </w:r>
      <w:r>
        <w:rPr>
          <w:color w:val="231F20"/>
          <w:w w:val="105"/>
        </w:rPr>
        <w:t>các</w:t>
      </w:r>
      <w:r>
        <w:rPr>
          <w:color w:val="231F20"/>
          <w:spacing w:val="-22"/>
          <w:w w:val="105"/>
        </w:rPr>
        <w:t> </w:t>
      </w:r>
      <w:r>
        <w:rPr>
          <w:color w:val="231F20"/>
          <w:w w:val="105"/>
        </w:rPr>
        <w:t>hiệu</w:t>
      </w:r>
      <w:r>
        <w:rPr>
          <w:color w:val="231F20"/>
          <w:spacing w:val="-23"/>
          <w:w w:val="105"/>
        </w:rPr>
        <w:t> </w:t>
      </w:r>
      <w:r>
        <w:rPr>
          <w:color w:val="231F20"/>
          <w:w w:val="105"/>
        </w:rPr>
        <w:t>trưởng, họ nghe xong cũng cảm thấy tôi rất có lý, có thể làm thí nghiệm. Nếu có trường học nào chọn phương pháp này để làm thí nghiệm. Thí nghiệm thành công sẽ là công đức vô lượng, có thể giúp khá nhiều trường học thay đổi phương pháp dạy học, thật sự có thể cứu vớt thế hệ kế tiếp. Chúng ta phải tôn trọng, cung kính tiền nhân, những thứ của tiền nhân</w:t>
      </w:r>
      <w:r>
        <w:rPr>
          <w:color w:val="231F20"/>
          <w:spacing w:val="-8"/>
          <w:w w:val="105"/>
        </w:rPr>
        <w:t> </w:t>
      </w:r>
      <w:r>
        <w:rPr>
          <w:color w:val="231F20"/>
          <w:w w:val="105"/>
        </w:rPr>
        <w:t>là</w:t>
      </w:r>
      <w:r>
        <w:rPr>
          <w:color w:val="231F20"/>
          <w:spacing w:val="-9"/>
          <w:w w:val="105"/>
        </w:rPr>
        <w:t> </w:t>
      </w:r>
      <w:r>
        <w:rPr>
          <w:color w:val="231F20"/>
          <w:w w:val="105"/>
        </w:rPr>
        <w:t>chân</w:t>
      </w:r>
      <w:r>
        <w:rPr>
          <w:color w:val="231F20"/>
          <w:spacing w:val="-8"/>
          <w:w w:val="105"/>
        </w:rPr>
        <w:t> </w:t>
      </w:r>
      <w:r>
        <w:rPr>
          <w:color w:val="231F20"/>
          <w:w w:val="105"/>
        </w:rPr>
        <w:t>thật,</w:t>
      </w:r>
      <w:r>
        <w:rPr>
          <w:color w:val="231F20"/>
          <w:spacing w:val="-8"/>
          <w:w w:val="105"/>
        </w:rPr>
        <w:t> </w:t>
      </w:r>
      <w:r>
        <w:rPr>
          <w:color w:val="231F20"/>
          <w:w w:val="105"/>
        </w:rPr>
        <w:t>thật</w:t>
      </w:r>
      <w:r>
        <w:rPr>
          <w:color w:val="231F20"/>
          <w:spacing w:val="-8"/>
          <w:w w:val="105"/>
        </w:rPr>
        <w:t> </w:t>
      </w:r>
      <w:r>
        <w:rPr>
          <w:color w:val="231F20"/>
          <w:w w:val="105"/>
        </w:rPr>
        <w:t>tốt</w:t>
      </w:r>
      <w:r>
        <w:rPr>
          <w:color w:val="231F20"/>
          <w:spacing w:val="-8"/>
          <w:w w:val="105"/>
        </w:rPr>
        <w:t> </w:t>
      </w:r>
      <w:r>
        <w:rPr>
          <w:color w:val="231F20"/>
          <w:w w:val="105"/>
        </w:rPr>
        <w:t>đẹp!</w:t>
      </w:r>
      <w:r>
        <w:rPr>
          <w:color w:val="231F20"/>
          <w:spacing w:val="-8"/>
          <w:w w:val="105"/>
        </w:rPr>
        <w:t> </w:t>
      </w:r>
      <w:r>
        <w:rPr>
          <w:color w:val="231F20"/>
          <w:w w:val="105"/>
        </w:rPr>
        <w:t>Chẳng</w:t>
      </w:r>
      <w:r>
        <w:rPr>
          <w:color w:val="231F20"/>
          <w:spacing w:val="-8"/>
          <w:w w:val="105"/>
        </w:rPr>
        <w:t> </w:t>
      </w:r>
      <w:r>
        <w:rPr>
          <w:color w:val="231F20"/>
          <w:w w:val="105"/>
        </w:rPr>
        <w:t>xảy</w:t>
      </w:r>
      <w:r>
        <w:rPr>
          <w:color w:val="231F20"/>
          <w:spacing w:val="-8"/>
          <w:w w:val="105"/>
        </w:rPr>
        <w:t> </w:t>
      </w:r>
      <w:r>
        <w:rPr>
          <w:color w:val="231F20"/>
          <w:w w:val="105"/>
        </w:rPr>
        <w:t>ra</w:t>
      </w:r>
      <w:r>
        <w:rPr>
          <w:color w:val="231F20"/>
          <w:spacing w:val="-9"/>
          <w:w w:val="105"/>
        </w:rPr>
        <w:t> </w:t>
      </w:r>
      <w:r>
        <w:rPr>
          <w:color w:val="231F20"/>
          <w:w w:val="105"/>
        </w:rPr>
        <w:t>chuyện</w:t>
      </w:r>
      <w:r>
        <w:rPr>
          <w:color w:val="231F20"/>
          <w:spacing w:val="-8"/>
          <w:w w:val="105"/>
        </w:rPr>
        <w:t> </w:t>
      </w:r>
      <w:r>
        <w:rPr>
          <w:color w:val="231F20"/>
          <w:w w:val="105"/>
        </w:rPr>
        <w:t>gì!</w:t>
      </w:r>
      <w:r>
        <w:rPr>
          <w:color w:val="231F20"/>
          <w:spacing w:val="-9"/>
          <w:w w:val="105"/>
        </w:rPr>
        <w:t> </w:t>
      </w:r>
      <w:r>
        <w:rPr>
          <w:color w:val="231F20"/>
          <w:w w:val="105"/>
        </w:rPr>
        <w:t>Vứt bỏ vốn quý ấy, thì phiền phức gì cũng đưa đến. Điều này cũng</w:t>
      </w:r>
      <w:r>
        <w:rPr>
          <w:color w:val="231F20"/>
          <w:spacing w:val="-23"/>
          <w:w w:val="105"/>
        </w:rPr>
        <w:t> </w:t>
      </w:r>
      <w:r>
        <w:rPr>
          <w:color w:val="231F20"/>
          <w:w w:val="105"/>
        </w:rPr>
        <w:t>thuộc</w:t>
      </w:r>
      <w:r>
        <w:rPr>
          <w:color w:val="231F20"/>
          <w:spacing w:val="-22"/>
          <w:w w:val="105"/>
        </w:rPr>
        <w:t> </w:t>
      </w:r>
      <w:r>
        <w:rPr>
          <w:color w:val="231F20"/>
          <w:w w:val="105"/>
        </w:rPr>
        <w:t>loại</w:t>
      </w:r>
      <w:r>
        <w:rPr>
          <w:color w:val="231F20"/>
          <w:spacing w:val="-22"/>
          <w:w w:val="105"/>
        </w:rPr>
        <w:t> </w:t>
      </w:r>
      <w:r>
        <w:rPr>
          <w:color w:val="231F20"/>
          <w:w w:val="105"/>
        </w:rPr>
        <w:t>“chẳng</w:t>
      </w:r>
      <w:r>
        <w:rPr>
          <w:color w:val="231F20"/>
          <w:spacing w:val="-23"/>
          <w:w w:val="105"/>
        </w:rPr>
        <w:t> </w:t>
      </w:r>
      <w:r>
        <w:rPr>
          <w:color w:val="231F20"/>
          <w:w w:val="105"/>
        </w:rPr>
        <w:t>si”.</w:t>
      </w:r>
      <w:r>
        <w:rPr>
          <w:color w:val="231F20"/>
          <w:spacing w:val="-22"/>
          <w:w w:val="105"/>
        </w:rPr>
        <w:t> </w:t>
      </w:r>
      <w:r>
        <w:rPr>
          <w:color w:val="231F20"/>
          <w:w w:val="105"/>
        </w:rPr>
        <w:t>Hai</w:t>
      </w:r>
      <w:r>
        <w:rPr>
          <w:color w:val="231F20"/>
          <w:spacing w:val="-22"/>
          <w:w w:val="105"/>
        </w:rPr>
        <w:t> </w:t>
      </w:r>
      <w:r>
        <w:rPr>
          <w:color w:val="231F20"/>
          <w:w w:val="105"/>
        </w:rPr>
        <w:t>điều</w:t>
      </w:r>
      <w:r>
        <w:rPr>
          <w:color w:val="231F20"/>
          <w:spacing w:val="-23"/>
          <w:w w:val="105"/>
        </w:rPr>
        <w:t> </w:t>
      </w:r>
      <w:r>
        <w:rPr>
          <w:color w:val="231F20"/>
          <w:w w:val="105"/>
        </w:rPr>
        <w:t>8</w:t>
      </w:r>
      <w:r>
        <w:rPr>
          <w:color w:val="231F20"/>
          <w:spacing w:val="-22"/>
          <w:w w:val="105"/>
        </w:rPr>
        <w:t> </w:t>
      </w:r>
      <w:r>
        <w:rPr>
          <w:color w:val="231F20"/>
          <w:w w:val="105"/>
        </w:rPr>
        <w:t>và</w:t>
      </w:r>
      <w:r>
        <w:rPr>
          <w:color w:val="231F20"/>
          <w:spacing w:val="-22"/>
          <w:w w:val="105"/>
        </w:rPr>
        <w:t> </w:t>
      </w:r>
      <w:r>
        <w:rPr>
          <w:color w:val="231F20"/>
          <w:w w:val="105"/>
        </w:rPr>
        <w:t>9</w:t>
      </w:r>
      <w:r>
        <w:rPr>
          <w:color w:val="231F20"/>
          <w:spacing w:val="-23"/>
          <w:w w:val="105"/>
        </w:rPr>
        <w:t> </w:t>
      </w:r>
      <w:r>
        <w:rPr>
          <w:color w:val="231F20"/>
          <w:w w:val="105"/>
        </w:rPr>
        <w:t>đều</w:t>
      </w:r>
      <w:r>
        <w:rPr>
          <w:color w:val="231F20"/>
          <w:spacing w:val="-22"/>
          <w:w w:val="105"/>
        </w:rPr>
        <w:t> </w:t>
      </w:r>
      <w:r>
        <w:rPr>
          <w:color w:val="231F20"/>
          <w:w w:val="105"/>
        </w:rPr>
        <w:t>là</w:t>
      </w:r>
      <w:r>
        <w:rPr>
          <w:color w:val="231F20"/>
          <w:spacing w:val="-22"/>
          <w:w w:val="105"/>
        </w:rPr>
        <w:t> </w:t>
      </w:r>
      <w:r>
        <w:rPr>
          <w:color w:val="231F20"/>
          <w:w w:val="105"/>
        </w:rPr>
        <w:t>“chẳng</w:t>
      </w:r>
      <w:r>
        <w:rPr>
          <w:color w:val="231F20"/>
          <w:spacing w:val="-23"/>
          <w:w w:val="105"/>
        </w:rPr>
        <w:t> </w:t>
      </w:r>
      <w:r>
        <w:rPr>
          <w:color w:val="231F20"/>
          <w:w w:val="105"/>
        </w:rPr>
        <w:t>si”.</w:t>
      </w:r>
    </w:p>
    <w:p>
      <w:pPr>
        <w:spacing w:line="297" w:lineRule="auto" w:before="146"/>
        <w:ind w:left="387" w:right="118" w:firstLine="453"/>
        <w:jc w:val="both"/>
        <w:rPr>
          <w:sz w:val="34"/>
        </w:rPr>
      </w:pPr>
      <w:r>
        <w:rPr>
          <w:color w:val="231F20"/>
          <w:w w:val="105"/>
          <w:sz w:val="34"/>
        </w:rPr>
        <w:t>Điều cuối cùng là niệm Phật. </w:t>
      </w:r>
      <w:r>
        <w:rPr>
          <w:i/>
          <w:color w:val="231F20"/>
          <w:w w:val="105"/>
          <w:sz w:val="34"/>
        </w:rPr>
        <w:t>“Khởi tùy niệm tâm. Niệm Phật chi</w:t>
      </w:r>
      <w:r>
        <w:rPr>
          <w:i/>
          <w:color w:val="231F20"/>
          <w:spacing w:val="-1"/>
          <w:w w:val="105"/>
          <w:sz w:val="34"/>
        </w:rPr>
        <w:t> </w:t>
      </w:r>
      <w:r>
        <w:rPr>
          <w:i/>
          <w:color w:val="231F20"/>
          <w:w w:val="105"/>
          <w:sz w:val="34"/>
        </w:rPr>
        <w:t>nhân, tuy quán</w:t>
      </w:r>
      <w:r>
        <w:rPr>
          <w:i/>
          <w:color w:val="231F20"/>
          <w:spacing w:val="-1"/>
          <w:w w:val="105"/>
          <w:sz w:val="34"/>
        </w:rPr>
        <w:t> </w:t>
      </w:r>
      <w:r>
        <w:rPr>
          <w:i/>
          <w:color w:val="231F20"/>
          <w:w w:val="105"/>
          <w:sz w:val="34"/>
        </w:rPr>
        <w:t>Như Lai tướng hảo,</w:t>
      </w:r>
      <w:r>
        <w:rPr>
          <w:i/>
          <w:color w:val="231F20"/>
          <w:spacing w:val="-1"/>
          <w:w w:val="105"/>
          <w:sz w:val="34"/>
        </w:rPr>
        <w:t> </w:t>
      </w:r>
      <w:r>
        <w:rPr>
          <w:i/>
          <w:color w:val="231F20"/>
          <w:w w:val="105"/>
          <w:sz w:val="34"/>
        </w:rPr>
        <w:t>nhi bất sinh ái trước chi tâm; ư vô niệm trung, thường niệm bỉ Phật, thị danh khởi tùy niệm tâm” </w:t>
      </w:r>
      <w:r>
        <w:rPr>
          <w:color w:val="231F20"/>
          <w:w w:val="105"/>
          <w:sz w:val="34"/>
        </w:rPr>
        <w:t>(Khởi tùy niệm tâm: Người niệm Phật tuy quán tướng hảo của Như Lai, nhưng chẳng sinh tâm</w:t>
      </w:r>
      <w:r>
        <w:rPr>
          <w:color w:val="231F20"/>
          <w:spacing w:val="-16"/>
          <w:w w:val="105"/>
          <w:sz w:val="34"/>
        </w:rPr>
        <w:t> </w:t>
      </w:r>
      <w:r>
        <w:rPr>
          <w:color w:val="231F20"/>
          <w:w w:val="105"/>
          <w:sz w:val="34"/>
        </w:rPr>
        <w:t>yêu</w:t>
      </w:r>
      <w:r>
        <w:rPr>
          <w:color w:val="231F20"/>
          <w:spacing w:val="-16"/>
          <w:w w:val="105"/>
          <w:sz w:val="34"/>
        </w:rPr>
        <w:t> </w:t>
      </w:r>
      <w:r>
        <w:rPr>
          <w:color w:val="231F20"/>
          <w:w w:val="105"/>
          <w:sz w:val="34"/>
        </w:rPr>
        <w:t>đắm,</w:t>
      </w:r>
      <w:r>
        <w:rPr>
          <w:color w:val="231F20"/>
          <w:spacing w:val="-16"/>
          <w:w w:val="105"/>
          <w:sz w:val="34"/>
        </w:rPr>
        <w:t> </w:t>
      </w:r>
      <w:r>
        <w:rPr>
          <w:color w:val="231F20"/>
          <w:w w:val="105"/>
          <w:sz w:val="34"/>
        </w:rPr>
        <w:t>trong</w:t>
      </w:r>
      <w:r>
        <w:rPr>
          <w:color w:val="231F20"/>
          <w:spacing w:val="-16"/>
          <w:w w:val="105"/>
          <w:sz w:val="34"/>
        </w:rPr>
        <w:t> </w:t>
      </w:r>
      <w:r>
        <w:rPr>
          <w:color w:val="231F20"/>
          <w:w w:val="105"/>
          <w:sz w:val="34"/>
        </w:rPr>
        <w:t>vô</w:t>
      </w:r>
      <w:r>
        <w:rPr>
          <w:color w:val="231F20"/>
          <w:spacing w:val="-16"/>
          <w:w w:val="105"/>
          <w:sz w:val="34"/>
        </w:rPr>
        <w:t> </w:t>
      </w:r>
      <w:r>
        <w:rPr>
          <w:color w:val="231F20"/>
          <w:w w:val="105"/>
          <w:sz w:val="34"/>
        </w:rPr>
        <w:t>niệm</w:t>
      </w:r>
      <w:r>
        <w:rPr>
          <w:color w:val="231F20"/>
          <w:spacing w:val="-16"/>
          <w:w w:val="105"/>
          <w:sz w:val="34"/>
        </w:rPr>
        <w:t> </w:t>
      </w:r>
      <w:r>
        <w:rPr>
          <w:color w:val="231F20"/>
          <w:w w:val="105"/>
          <w:sz w:val="34"/>
        </w:rPr>
        <w:t>thường</w:t>
      </w:r>
      <w:r>
        <w:rPr>
          <w:color w:val="231F20"/>
          <w:spacing w:val="-16"/>
          <w:w w:val="105"/>
          <w:sz w:val="34"/>
        </w:rPr>
        <w:t> </w:t>
      </w:r>
      <w:r>
        <w:rPr>
          <w:color w:val="231F20"/>
          <w:w w:val="105"/>
          <w:sz w:val="34"/>
        </w:rPr>
        <w:t>niệm</w:t>
      </w:r>
      <w:r>
        <w:rPr>
          <w:color w:val="231F20"/>
          <w:spacing w:val="-16"/>
          <w:w w:val="105"/>
          <w:sz w:val="34"/>
        </w:rPr>
        <w:t> </w:t>
      </w:r>
      <w:r>
        <w:rPr>
          <w:color w:val="231F20"/>
          <w:w w:val="105"/>
          <w:sz w:val="34"/>
        </w:rPr>
        <w:t>đức</w:t>
      </w:r>
      <w:r>
        <w:rPr>
          <w:color w:val="231F20"/>
          <w:spacing w:val="-16"/>
          <w:w w:val="105"/>
          <w:sz w:val="34"/>
        </w:rPr>
        <w:t> </w:t>
      </w:r>
      <w:r>
        <w:rPr>
          <w:color w:val="231F20"/>
          <w:w w:val="105"/>
          <w:sz w:val="34"/>
        </w:rPr>
        <w:t>Phật</w:t>
      </w:r>
      <w:r>
        <w:rPr>
          <w:color w:val="231F20"/>
          <w:spacing w:val="-16"/>
          <w:w w:val="105"/>
          <w:sz w:val="34"/>
        </w:rPr>
        <w:t> </w:t>
      </w:r>
      <w:r>
        <w:rPr>
          <w:color w:val="231F20"/>
          <w:w w:val="105"/>
          <w:sz w:val="34"/>
        </w:rPr>
        <w:t>ấy.</w:t>
      </w:r>
      <w:r>
        <w:rPr>
          <w:color w:val="231F20"/>
          <w:spacing w:val="-17"/>
          <w:w w:val="105"/>
          <w:sz w:val="34"/>
        </w:rPr>
        <w:t> </w:t>
      </w:r>
      <w:r>
        <w:rPr>
          <w:color w:val="231F20"/>
          <w:w w:val="105"/>
          <w:sz w:val="34"/>
        </w:rPr>
        <w:t>Đó</w:t>
      </w:r>
      <w:r>
        <w:rPr>
          <w:color w:val="231F20"/>
          <w:spacing w:val="-16"/>
          <w:w w:val="105"/>
          <w:sz w:val="34"/>
        </w:rPr>
        <w:t> </w:t>
      </w:r>
      <w:r>
        <w:rPr>
          <w:color w:val="231F20"/>
          <w:w w:val="105"/>
          <w:sz w:val="34"/>
        </w:rPr>
        <w:t>là </w:t>
      </w:r>
      <w:r>
        <w:rPr>
          <w:i/>
          <w:color w:val="231F20"/>
          <w:w w:val="105"/>
          <w:sz w:val="34"/>
        </w:rPr>
        <w:t>Khởi tùy niệm tâm</w:t>
      </w:r>
      <w:r>
        <w:rPr>
          <w:color w:val="231F20"/>
          <w:w w:val="105"/>
          <w:sz w:val="34"/>
        </w:rPr>
        <w:t>).</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399" w:firstLine="453"/>
        <w:jc w:val="both"/>
      </w:pPr>
      <w:r>
        <w:rPr>
          <w:color w:val="231F20"/>
          <w:w w:val="105"/>
        </w:rPr>
        <w:t>Quán tướng hảo của Phật Như Lai là quán những tướng hảo nơi báo thân Phật. Phật Thích Ca Mâu Ni xuất hiện trên</w:t>
      </w:r>
      <w:r>
        <w:rPr>
          <w:color w:val="231F20"/>
          <w:spacing w:val="-1"/>
          <w:w w:val="105"/>
        </w:rPr>
        <w:t> </w:t>
      </w:r>
      <w:r>
        <w:rPr>
          <w:color w:val="231F20"/>
          <w:w w:val="105"/>
        </w:rPr>
        <w:t>thế</w:t>
      </w:r>
      <w:r>
        <w:rPr>
          <w:color w:val="231F20"/>
          <w:spacing w:val="-1"/>
          <w:w w:val="105"/>
        </w:rPr>
        <w:t> </w:t>
      </w:r>
      <w:r>
        <w:rPr>
          <w:color w:val="231F20"/>
          <w:w w:val="105"/>
        </w:rPr>
        <w:t>gian,</w:t>
      </w:r>
      <w:r>
        <w:rPr>
          <w:color w:val="231F20"/>
          <w:spacing w:val="-2"/>
          <w:w w:val="105"/>
        </w:rPr>
        <w:t> </w:t>
      </w:r>
      <w:r>
        <w:rPr>
          <w:color w:val="231F20"/>
          <w:w w:val="105"/>
        </w:rPr>
        <w:t>đấy</w:t>
      </w:r>
      <w:r>
        <w:rPr>
          <w:color w:val="231F20"/>
          <w:spacing w:val="-1"/>
          <w:w w:val="105"/>
        </w:rPr>
        <w:t> </w:t>
      </w:r>
      <w:r>
        <w:rPr>
          <w:color w:val="231F20"/>
          <w:w w:val="105"/>
        </w:rPr>
        <w:t>là</w:t>
      </w:r>
      <w:r>
        <w:rPr>
          <w:color w:val="231F20"/>
          <w:spacing w:val="-2"/>
          <w:w w:val="105"/>
        </w:rPr>
        <w:t> </w:t>
      </w:r>
      <w:r>
        <w:rPr>
          <w:color w:val="231F20"/>
          <w:w w:val="105"/>
        </w:rPr>
        <w:t>ứng</w:t>
      </w:r>
      <w:r>
        <w:rPr>
          <w:color w:val="231F20"/>
          <w:spacing w:val="-2"/>
          <w:w w:val="105"/>
        </w:rPr>
        <w:t> </w:t>
      </w:r>
      <w:r>
        <w:rPr>
          <w:color w:val="231F20"/>
          <w:w w:val="105"/>
        </w:rPr>
        <w:t>thân,</w:t>
      </w:r>
      <w:r>
        <w:rPr>
          <w:color w:val="231F20"/>
          <w:spacing w:val="-2"/>
          <w:w w:val="105"/>
        </w:rPr>
        <w:t> </w:t>
      </w:r>
      <w:r>
        <w:rPr>
          <w:color w:val="231F20"/>
          <w:w w:val="105"/>
        </w:rPr>
        <w:t>chúng</w:t>
      </w:r>
      <w:r>
        <w:rPr>
          <w:color w:val="231F20"/>
          <w:spacing w:val="-1"/>
          <w:w w:val="105"/>
        </w:rPr>
        <w:t> </w:t>
      </w:r>
      <w:r>
        <w:rPr>
          <w:color w:val="231F20"/>
          <w:w w:val="105"/>
        </w:rPr>
        <w:t>sinh</w:t>
      </w:r>
      <w:r>
        <w:rPr>
          <w:color w:val="231F20"/>
          <w:spacing w:val="-1"/>
          <w:w w:val="105"/>
        </w:rPr>
        <w:t> </w:t>
      </w:r>
      <w:r>
        <w:rPr>
          <w:color w:val="231F20"/>
          <w:w w:val="105"/>
        </w:rPr>
        <w:t>có</w:t>
      </w:r>
      <w:r>
        <w:rPr>
          <w:color w:val="231F20"/>
          <w:spacing w:val="-1"/>
          <w:w w:val="105"/>
        </w:rPr>
        <w:t> </w:t>
      </w:r>
      <w:r>
        <w:rPr>
          <w:color w:val="231F20"/>
          <w:w w:val="105"/>
        </w:rPr>
        <w:t>cảm,</w:t>
      </w:r>
      <w:r>
        <w:rPr>
          <w:color w:val="231F20"/>
          <w:spacing w:val="-2"/>
          <w:w w:val="105"/>
        </w:rPr>
        <w:t> </w:t>
      </w:r>
      <w:r>
        <w:rPr>
          <w:color w:val="231F20"/>
          <w:w w:val="105"/>
        </w:rPr>
        <w:t>Ngài</w:t>
      </w:r>
      <w:r>
        <w:rPr>
          <w:color w:val="231F20"/>
          <w:spacing w:val="-2"/>
          <w:w w:val="105"/>
        </w:rPr>
        <w:t> </w:t>
      </w:r>
      <w:r>
        <w:rPr>
          <w:color w:val="231F20"/>
          <w:w w:val="105"/>
        </w:rPr>
        <w:t>bèn ứng. Ứng thân Phật thị hiện 32 tướng tốt, 80 thứ hảo, cũng chính là vì người thế gian đã gọi những tướng đó là tướng tốt</w:t>
      </w:r>
      <w:r>
        <w:rPr>
          <w:color w:val="231F20"/>
          <w:spacing w:val="-16"/>
          <w:w w:val="105"/>
        </w:rPr>
        <w:t> </w:t>
      </w:r>
      <w:r>
        <w:rPr>
          <w:color w:val="231F20"/>
          <w:w w:val="105"/>
        </w:rPr>
        <w:t>theo</w:t>
      </w:r>
      <w:r>
        <w:rPr>
          <w:color w:val="231F20"/>
          <w:spacing w:val="-16"/>
          <w:w w:val="105"/>
        </w:rPr>
        <w:t> </w:t>
      </w:r>
      <w:r>
        <w:rPr>
          <w:color w:val="231F20"/>
          <w:w w:val="105"/>
        </w:rPr>
        <w:t>thuật</w:t>
      </w:r>
      <w:r>
        <w:rPr>
          <w:color w:val="231F20"/>
          <w:spacing w:val="-16"/>
          <w:w w:val="105"/>
        </w:rPr>
        <w:t> </w:t>
      </w:r>
      <w:r>
        <w:rPr>
          <w:color w:val="231F20"/>
          <w:w w:val="105"/>
        </w:rPr>
        <w:t>xem</w:t>
      </w:r>
      <w:r>
        <w:rPr>
          <w:color w:val="231F20"/>
          <w:spacing w:val="-16"/>
          <w:w w:val="105"/>
        </w:rPr>
        <w:t> </w:t>
      </w:r>
      <w:r>
        <w:rPr>
          <w:color w:val="231F20"/>
          <w:w w:val="105"/>
        </w:rPr>
        <w:t>tướng,</w:t>
      </w:r>
      <w:r>
        <w:rPr>
          <w:color w:val="231F20"/>
          <w:spacing w:val="-16"/>
          <w:w w:val="105"/>
        </w:rPr>
        <w:t> </w:t>
      </w:r>
      <w:r>
        <w:rPr>
          <w:color w:val="231F20"/>
          <w:w w:val="105"/>
        </w:rPr>
        <w:t>Phật</w:t>
      </w:r>
      <w:r>
        <w:rPr>
          <w:color w:val="231F20"/>
          <w:spacing w:val="-16"/>
          <w:w w:val="105"/>
        </w:rPr>
        <w:t> </w:t>
      </w:r>
      <w:r>
        <w:rPr>
          <w:color w:val="231F20"/>
          <w:w w:val="105"/>
        </w:rPr>
        <w:t>Thích</w:t>
      </w:r>
      <w:r>
        <w:rPr>
          <w:color w:val="231F20"/>
          <w:spacing w:val="-16"/>
          <w:w w:val="105"/>
        </w:rPr>
        <w:t> </w:t>
      </w:r>
      <w:r>
        <w:rPr>
          <w:color w:val="231F20"/>
          <w:w w:val="105"/>
        </w:rPr>
        <w:t>Ca</w:t>
      </w:r>
      <w:r>
        <w:rPr>
          <w:color w:val="231F20"/>
          <w:spacing w:val="-16"/>
          <w:w w:val="105"/>
        </w:rPr>
        <w:t> </w:t>
      </w:r>
      <w:r>
        <w:rPr>
          <w:color w:val="231F20"/>
          <w:w w:val="105"/>
        </w:rPr>
        <w:t>Mâu</w:t>
      </w:r>
      <w:r>
        <w:rPr>
          <w:color w:val="231F20"/>
          <w:spacing w:val="-16"/>
          <w:w w:val="105"/>
        </w:rPr>
        <w:t> </w:t>
      </w:r>
      <w:r>
        <w:rPr>
          <w:color w:val="231F20"/>
          <w:w w:val="105"/>
        </w:rPr>
        <w:t>Ni</w:t>
      </w:r>
      <w:r>
        <w:rPr>
          <w:color w:val="231F20"/>
          <w:spacing w:val="-16"/>
          <w:w w:val="105"/>
        </w:rPr>
        <w:t> </w:t>
      </w:r>
      <w:r>
        <w:rPr>
          <w:color w:val="231F20"/>
          <w:w w:val="105"/>
        </w:rPr>
        <w:t>thảy</w:t>
      </w:r>
      <w:r>
        <w:rPr>
          <w:color w:val="231F20"/>
          <w:spacing w:val="-16"/>
          <w:w w:val="105"/>
        </w:rPr>
        <w:t> </w:t>
      </w:r>
      <w:r>
        <w:rPr>
          <w:color w:val="231F20"/>
          <w:w w:val="105"/>
        </w:rPr>
        <w:t>đều</w:t>
      </w:r>
      <w:r>
        <w:rPr>
          <w:color w:val="231F20"/>
          <w:spacing w:val="-16"/>
          <w:w w:val="105"/>
        </w:rPr>
        <w:t> </w:t>
      </w:r>
      <w:r>
        <w:rPr>
          <w:color w:val="231F20"/>
          <w:w w:val="105"/>
        </w:rPr>
        <w:t>có đầy</w:t>
      </w:r>
      <w:r>
        <w:rPr>
          <w:color w:val="231F20"/>
          <w:spacing w:val="-2"/>
          <w:w w:val="105"/>
        </w:rPr>
        <w:t> </w:t>
      </w:r>
      <w:r>
        <w:rPr>
          <w:color w:val="231F20"/>
          <w:w w:val="105"/>
        </w:rPr>
        <w:t>đủ.</w:t>
      </w:r>
      <w:r>
        <w:rPr>
          <w:color w:val="231F20"/>
          <w:spacing w:val="-2"/>
          <w:w w:val="105"/>
        </w:rPr>
        <w:t> </w:t>
      </w:r>
      <w:r>
        <w:rPr>
          <w:color w:val="231F20"/>
          <w:w w:val="105"/>
        </w:rPr>
        <w:t>Kinh</w:t>
      </w:r>
      <w:r>
        <w:rPr>
          <w:color w:val="231F20"/>
          <w:spacing w:val="-2"/>
          <w:w w:val="105"/>
        </w:rPr>
        <w:t> </w:t>
      </w:r>
      <w:r>
        <w:rPr>
          <w:color w:val="231F20"/>
          <w:w w:val="105"/>
        </w:rPr>
        <w:t>dạy:</w:t>
      </w:r>
      <w:r>
        <w:rPr>
          <w:color w:val="231F20"/>
          <w:spacing w:val="-2"/>
          <w:w w:val="105"/>
        </w:rPr>
        <w:t> </w:t>
      </w:r>
      <w:r>
        <w:rPr>
          <w:color w:val="231F20"/>
          <w:w w:val="105"/>
        </w:rPr>
        <w:t>Trong</w:t>
      </w:r>
      <w:r>
        <w:rPr>
          <w:color w:val="231F20"/>
          <w:spacing w:val="-2"/>
          <w:w w:val="105"/>
        </w:rPr>
        <w:t> </w:t>
      </w:r>
      <w:r>
        <w:rPr>
          <w:color w:val="231F20"/>
          <w:w w:val="105"/>
        </w:rPr>
        <w:t>thế</w:t>
      </w:r>
      <w:r>
        <w:rPr>
          <w:color w:val="231F20"/>
          <w:spacing w:val="-2"/>
          <w:w w:val="105"/>
        </w:rPr>
        <w:t> </w:t>
      </w:r>
      <w:r>
        <w:rPr>
          <w:color w:val="231F20"/>
          <w:w w:val="105"/>
        </w:rPr>
        <w:t>giới</w:t>
      </w:r>
      <w:r>
        <w:rPr>
          <w:color w:val="231F20"/>
          <w:spacing w:val="-2"/>
          <w:w w:val="105"/>
        </w:rPr>
        <w:t> </w:t>
      </w:r>
      <w:r>
        <w:rPr>
          <w:color w:val="231F20"/>
          <w:w w:val="105"/>
        </w:rPr>
        <w:t>Cực</w:t>
      </w:r>
      <w:r>
        <w:rPr>
          <w:color w:val="231F20"/>
          <w:spacing w:val="-2"/>
          <w:w w:val="105"/>
        </w:rPr>
        <w:t> </w:t>
      </w:r>
      <w:r>
        <w:rPr>
          <w:color w:val="231F20"/>
          <w:w w:val="105"/>
        </w:rPr>
        <w:t>Lạc,</w:t>
      </w:r>
      <w:r>
        <w:rPr>
          <w:color w:val="231F20"/>
          <w:spacing w:val="-2"/>
          <w:w w:val="105"/>
        </w:rPr>
        <w:t> </w:t>
      </w:r>
      <w:r>
        <w:rPr>
          <w:color w:val="231F20"/>
          <w:w w:val="105"/>
        </w:rPr>
        <w:t>quý</w:t>
      </w:r>
      <w:r>
        <w:rPr>
          <w:color w:val="231F20"/>
          <w:spacing w:val="-2"/>
          <w:w w:val="105"/>
        </w:rPr>
        <w:t> </w:t>
      </w:r>
      <w:r>
        <w:rPr>
          <w:color w:val="231F20"/>
          <w:w w:val="105"/>
        </w:rPr>
        <w:t>vị</w:t>
      </w:r>
      <w:r>
        <w:rPr>
          <w:color w:val="231F20"/>
          <w:spacing w:val="-2"/>
          <w:w w:val="105"/>
        </w:rPr>
        <w:t> </w:t>
      </w:r>
      <w:r>
        <w:rPr>
          <w:color w:val="231F20"/>
          <w:w w:val="105"/>
        </w:rPr>
        <w:t>thấy</w:t>
      </w:r>
      <w:r>
        <w:rPr>
          <w:color w:val="231F20"/>
          <w:spacing w:val="-2"/>
          <w:w w:val="105"/>
        </w:rPr>
        <w:t> </w:t>
      </w:r>
      <w:r>
        <w:rPr>
          <w:color w:val="231F20"/>
          <w:w w:val="105"/>
        </w:rPr>
        <w:t>thân Phật A Di Đà có vô lượng tướng, mỗi tướng có vô lượng hảo. Trên thế gian, đức Phật dùng tướng hảo để tiếp dẫn chúng sinh. Chúng sinh ưa chuộng tướng hảo, Phật tướng hảo đệ nhất. Họ thấy tướng hảo của Phật sẽ theo Phật, học theo Ngài. Mục đích của Ngài là ở chỗ này. Báo thân Như Lai là bình đẳng, nếu chúng ta minh tâm kiến tính, sinh về cõi Thật Báo Trang Nghiêm của Phật, thì thân chúng ta và thân Phật chẳng khác. Vì sao? Từ tự tính hiển thị, quả thật là vô thượng phúc huệ trang nghiêm, nhưng chẳng sinh</w:t>
      </w:r>
      <w:r>
        <w:rPr>
          <w:color w:val="231F20"/>
          <w:spacing w:val="80"/>
          <w:w w:val="105"/>
        </w:rPr>
        <w:t> </w:t>
      </w:r>
      <w:r>
        <w:rPr>
          <w:color w:val="231F20"/>
          <w:w w:val="105"/>
        </w:rPr>
        <w:t>tâm yêu đắm.</w:t>
      </w:r>
    </w:p>
    <w:p>
      <w:pPr>
        <w:pStyle w:val="BodyText"/>
        <w:spacing w:line="302" w:lineRule="auto" w:before="114"/>
        <w:ind w:left="103" w:right="405" w:firstLine="453"/>
        <w:jc w:val="both"/>
      </w:pPr>
      <w:r>
        <w:rPr>
          <w:color w:val="231F20"/>
          <w:w w:val="105"/>
        </w:rPr>
        <w:t>Yêu</w:t>
      </w:r>
      <w:r>
        <w:rPr>
          <w:color w:val="231F20"/>
          <w:spacing w:val="-23"/>
          <w:w w:val="105"/>
        </w:rPr>
        <w:t> </w:t>
      </w:r>
      <w:r>
        <w:rPr>
          <w:color w:val="231F20"/>
          <w:w w:val="105"/>
        </w:rPr>
        <w:t>đắm</w:t>
      </w:r>
      <w:r>
        <w:rPr>
          <w:color w:val="231F20"/>
          <w:spacing w:val="-22"/>
          <w:w w:val="105"/>
        </w:rPr>
        <w:t> </w:t>
      </w:r>
      <w:r>
        <w:rPr>
          <w:color w:val="231F20"/>
          <w:w w:val="105"/>
        </w:rPr>
        <w:t>là</w:t>
      </w:r>
      <w:r>
        <w:rPr>
          <w:color w:val="231F20"/>
          <w:spacing w:val="-22"/>
          <w:w w:val="105"/>
        </w:rPr>
        <w:t> </w:t>
      </w:r>
      <w:r>
        <w:rPr>
          <w:color w:val="231F20"/>
          <w:w w:val="105"/>
        </w:rPr>
        <w:t>phiền</w:t>
      </w:r>
      <w:r>
        <w:rPr>
          <w:color w:val="231F20"/>
          <w:spacing w:val="-23"/>
          <w:w w:val="105"/>
        </w:rPr>
        <w:t> </w:t>
      </w:r>
      <w:r>
        <w:rPr>
          <w:color w:val="231F20"/>
          <w:w w:val="105"/>
        </w:rPr>
        <w:t>não.</w:t>
      </w:r>
      <w:r>
        <w:rPr>
          <w:color w:val="231F20"/>
          <w:spacing w:val="-22"/>
          <w:w w:val="105"/>
        </w:rPr>
        <w:t> </w:t>
      </w:r>
      <w:r>
        <w:rPr>
          <w:color w:val="231F20"/>
          <w:w w:val="105"/>
        </w:rPr>
        <w:t>“Yêu”</w:t>
      </w:r>
      <w:r>
        <w:rPr>
          <w:color w:val="231F20"/>
          <w:spacing w:val="-22"/>
          <w:w w:val="105"/>
        </w:rPr>
        <w:t> </w:t>
      </w:r>
      <w:r>
        <w:rPr>
          <w:color w:val="231F20"/>
          <w:w w:val="105"/>
        </w:rPr>
        <w:t>là</w:t>
      </w:r>
      <w:r>
        <w:rPr>
          <w:color w:val="231F20"/>
          <w:spacing w:val="-23"/>
          <w:w w:val="105"/>
        </w:rPr>
        <w:t> </w:t>
      </w:r>
      <w:r>
        <w:rPr>
          <w:color w:val="231F20"/>
          <w:w w:val="105"/>
        </w:rPr>
        <w:t>phân</w:t>
      </w:r>
      <w:r>
        <w:rPr>
          <w:color w:val="231F20"/>
          <w:spacing w:val="-22"/>
          <w:w w:val="105"/>
        </w:rPr>
        <w:t> </w:t>
      </w:r>
      <w:r>
        <w:rPr>
          <w:color w:val="231F20"/>
          <w:w w:val="105"/>
        </w:rPr>
        <w:t>biệt.</w:t>
      </w:r>
      <w:r>
        <w:rPr>
          <w:color w:val="231F20"/>
          <w:spacing w:val="-22"/>
          <w:w w:val="105"/>
        </w:rPr>
        <w:t> </w:t>
      </w:r>
      <w:r>
        <w:rPr>
          <w:color w:val="231F20"/>
          <w:w w:val="105"/>
        </w:rPr>
        <w:t>“Đắm”</w:t>
      </w:r>
      <w:r>
        <w:rPr>
          <w:color w:val="231F20"/>
          <w:spacing w:val="-23"/>
          <w:w w:val="105"/>
        </w:rPr>
        <w:t> </w:t>
      </w:r>
      <w:r>
        <w:rPr>
          <w:color w:val="231F20"/>
          <w:w w:val="105"/>
        </w:rPr>
        <w:t>là</w:t>
      </w:r>
      <w:r>
        <w:rPr>
          <w:color w:val="231F20"/>
          <w:spacing w:val="-22"/>
          <w:w w:val="105"/>
        </w:rPr>
        <w:t> </w:t>
      </w:r>
      <w:r>
        <w:rPr>
          <w:color w:val="231F20"/>
          <w:w w:val="105"/>
        </w:rPr>
        <w:t>chấp trước.</w:t>
      </w:r>
      <w:r>
        <w:rPr>
          <w:color w:val="231F20"/>
          <w:spacing w:val="-12"/>
          <w:w w:val="105"/>
        </w:rPr>
        <w:t> </w:t>
      </w:r>
      <w:r>
        <w:rPr>
          <w:color w:val="231F20"/>
          <w:w w:val="105"/>
        </w:rPr>
        <w:t>Lẽ</w:t>
      </w:r>
      <w:r>
        <w:rPr>
          <w:color w:val="231F20"/>
          <w:spacing w:val="-12"/>
          <w:w w:val="105"/>
        </w:rPr>
        <w:t> </w:t>
      </w:r>
      <w:r>
        <w:rPr>
          <w:color w:val="231F20"/>
          <w:w w:val="105"/>
        </w:rPr>
        <w:t>nào</w:t>
      </w:r>
      <w:r>
        <w:rPr>
          <w:color w:val="231F20"/>
          <w:spacing w:val="-12"/>
          <w:w w:val="105"/>
        </w:rPr>
        <w:t> </w:t>
      </w:r>
      <w:r>
        <w:rPr>
          <w:color w:val="231F20"/>
          <w:w w:val="105"/>
        </w:rPr>
        <w:t>sinh</w:t>
      </w:r>
      <w:r>
        <w:rPr>
          <w:color w:val="231F20"/>
          <w:spacing w:val="-12"/>
          <w:w w:val="105"/>
        </w:rPr>
        <w:t> </w:t>
      </w:r>
      <w:r>
        <w:rPr>
          <w:color w:val="231F20"/>
          <w:w w:val="105"/>
        </w:rPr>
        <w:t>lòng</w:t>
      </w:r>
      <w:r>
        <w:rPr>
          <w:color w:val="231F20"/>
          <w:spacing w:val="-12"/>
          <w:w w:val="105"/>
        </w:rPr>
        <w:t> </w:t>
      </w:r>
      <w:r>
        <w:rPr>
          <w:color w:val="231F20"/>
          <w:w w:val="105"/>
        </w:rPr>
        <w:t>yêu</w:t>
      </w:r>
      <w:r>
        <w:rPr>
          <w:color w:val="231F20"/>
          <w:spacing w:val="-12"/>
          <w:w w:val="105"/>
        </w:rPr>
        <w:t> </w:t>
      </w:r>
      <w:r>
        <w:rPr>
          <w:color w:val="231F20"/>
          <w:w w:val="105"/>
        </w:rPr>
        <w:t>đắm?</w:t>
      </w:r>
      <w:r>
        <w:rPr>
          <w:color w:val="231F20"/>
          <w:spacing w:val="-12"/>
          <w:w w:val="105"/>
        </w:rPr>
        <w:t> </w:t>
      </w:r>
      <w:r>
        <w:rPr>
          <w:color w:val="231F20"/>
          <w:w w:val="105"/>
        </w:rPr>
        <w:t>Không</w:t>
      </w:r>
      <w:r>
        <w:rPr>
          <w:color w:val="231F20"/>
          <w:spacing w:val="-13"/>
          <w:w w:val="105"/>
        </w:rPr>
        <w:t> </w:t>
      </w:r>
      <w:r>
        <w:rPr>
          <w:color w:val="231F20"/>
          <w:w w:val="105"/>
        </w:rPr>
        <w:t>thể</w:t>
      </w:r>
      <w:r>
        <w:rPr>
          <w:color w:val="231F20"/>
          <w:spacing w:val="-13"/>
          <w:w w:val="105"/>
        </w:rPr>
        <w:t> </w:t>
      </w:r>
      <w:r>
        <w:rPr>
          <w:color w:val="231F20"/>
          <w:w w:val="105"/>
        </w:rPr>
        <w:t>nào!</w:t>
      </w:r>
      <w:r>
        <w:rPr>
          <w:color w:val="231F20"/>
          <w:spacing w:val="-12"/>
          <w:w w:val="105"/>
        </w:rPr>
        <w:t> </w:t>
      </w:r>
      <w:r>
        <w:rPr>
          <w:color w:val="231F20"/>
          <w:w w:val="105"/>
        </w:rPr>
        <w:t>Hiện</w:t>
      </w:r>
      <w:r>
        <w:rPr>
          <w:color w:val="231F20"/>
          <w:spacing w:val="-12"/>
          <w:w w:val="105"/>
        </w:rPr>
        <w:t> </w:t>
      </w:r>
      <w:r>
        <w:rPr>
          <w:color w:val="231F20"/>
          <w:w w:val="105"/>
        </w:rPr>
        <w:t>tiền, trong vô niệm chúng ta phải thường niệm Phật A Di Đà, từ </w:t>
      </w:r>
      <w:r>
        <w:rPr>
          <w:i/>
          <w:color w:val="231F20"/>
        </w:rPr>
        <w:t>“bỉ Phật” </w:t>
      </w:r>
      <w:r>
        <w:rPr>
          <w:color w:val="231F20"/>
        </w:rPr>
        <w:t>trong đoạn kinh văn của pháp hội </w:t>
      </w:r>
      <w:r>
        <w:rPr>
          <w:i/>
          <w:color w:val="231F20"/>
        </w:rPr>
        <w:t>Phát Khởi Bồ tát </w:t>
      </w:r>
      <w:r>
        <w:rPr>
          <w:i/>
          <w:color w:val="231F20"/>
          <w:w w:val="105"/>
        </w:rPr>
        <w:t>Thù</w:t>
      </w:r>
      <w:r>
        <w:rPr>
          <w:i/>
          <w:color w:val="231F20"/>
          <w:spacing w:val="-19"/>
          <w:w w:val="105"/>
        </w:rPr>
        <w:t> </w:t>
      </w:r>
      <w:r>
        <w:rPr>
          <w:i/>
          <w:color w:val="231F20"/>
          <w:w w:val="105"/>
        </w:rPr>
        <w:t>Thắng</w:t>
      </w:r>
      <w:r>
        <w:rPr>
          <w:i/>
          <w:color w:val="231F20"/>
          <w:spacing w:val="-19"/>
          <w:w w:val="105"/>
        </w:rPr>
        <w:t> </w:t>
      </w:r>
      <w:r>
        <w:rPr>
          <w:i/>
          <w:color w:val="231F20"/>
          <w:w w:val="105"/>
        </w:rPr>
        <w:t>Chí</w:t>
      </w:r>
      <w:r>
        <w:rPr>
          <w:i/>
          <w:color w:val="231F20"/>
          <w:spacing w:val="-19"/>
          <w:w w:val="105"/>
        </w:rPr>
        <w:t> </w:t>
      </w:r>
      <w:r>
        <w:rPr>
          <w:i/>
          <w:color w:val="231F20"/>
          <w:w w:val="105"/>
        </w:rPr>
        <w:t>Nhạo</w:t>
      </w:r>
      <w:r>
        <w:rPr>
          <w:i/>
          <w:color w:val="231F20"/>
          <w:spacing w:val="-19"/>
          <w:w w:val="105"/>
        </w:rPr>
        <w:t> </w:t>
      </w:r>
      <w:r>
        <w:rPr>
          <w:color w:val="231F20"/>
          <w:w w:val="105"/>
        </w:rPr>
        <w:t>trong</w:t>
      </w:r>
      <w:r>
        <w:rPr>
          <w:color w:val="231F20"/>
          <w:spacing w:val="-19"/>
          <w:w w:val="105"/>
        </w:rPr>
        <w:t> </w:t>
      </w:r>
      <w:r>
        <w:rPr>
          <w:color w:val="231F20"/>
          <w:w w:val="105"/>
        </w:rPr>
        <w:t>kinh</w:t>
      </w:r>
      <w:r>
        <w:rPr>
          <w:color w:val="231F20"/>
          <w:spacing w:val="-21"/>
          <w:w w:val="105"/>
        </w:rPr>
        <w:t> </w:t>
      </w:r>
      <w:r>
        <w:rPr>
          <w:i/>
          <w:color w:val="231F20"/>
          <w:w w:val="105"/>
        </w:rPr>
        <w:t>Bảo</w:t>
      </w:r>
      <w:r>
        <w:rPr>
          <w:i/>
          <w:color w:val="231F20"/>
          <w:spacing w:val="-19"/>
          <w:w w:val="105"/>
        </w:rPr>
        <w:t> </w:t>
      </w:r>
      <w:r>
        <w:rPr>
          <w:i/>
          <w:color w:val="231F20"/>
          <w:w w:val="105"/>
        </w:rPr>
        <w:t>Tích</w:t>
      </w:r>
      <w:r>
        <w:rPr>
          <w:i/>
          <w:color w:val="231F20"/>
          <w:spacing w:val="-19"/>
          <w:w w:val="105"/>
        </w:rPr>
        <w:t> </w:t>
      </w:r>
      <w:r>
        <w:rPr>
          <w:color w:val="231F20"/>
          <w:w w:val="105"/>
        </w:rPr>
        <w:t>vừa</w:t>
      </w:r>
      <w:r>
        <w:rPr>
          <w:color w:val="231F20"/>
          <w:spacing w:val="-19"/>
          <w:w w:val="105"/>
        </w:rPr>
        <w:t> </w:t>
      </w:r>
      <w:r>
        <w:rPr>
          <w:color w:val="231F20"/>
          <w:w w:val="105"/>
        </w:rPr>
        <w:t>được</w:t>
      </w:r>
      <w:r>
        <w:rPr>
          <w:color w:val="231F20"/>
          <w:spacing w:val="-19"/>
          <w:w w:val="105"/>
        </w:rPr>
        <w:t> </w:t>
      </w:r>
      <w:r>
        <w:rPr>
          <w:color w:val="231F20"/>
          <w:w w:val="105"/>
        </w:rPr>
        <w:t>trích</w:t>
      </w:r>
      <w:r>
        <w:rPr>
          <w:color w:val="231F20"/>
          <w:spacing w:val="-19"/>
          <w:w w:val="105"/>
        </w:rPr>
        <w:t> </w:t>
      </w:r>
      <w:r>
        <w:rPr>
          <w:color w:val="231F20"/>
          <w:w w:val="105"/>
        </w:rPr>
        <w:t>lục </w:t>
      </w:r>
      <w:r>
        <w:rPr>
          <w:color w:val="231F20"/>
          <w:spacing w:val="-2"/>
          <w:w w:val="105"/>
        </w:rPr>
        <w:t>trên</w:t>
      </w:r>
      <w:r>
        <w:rPr>
          <w:color w:val="231F20"/>
          <w:spacing w:val="-19"/>
          <w:w w:val="105"/>
        </w:rPr>
        <w:t> </w:t>
      </w:r>
      <w:r>
        <w:rPr>
          <w:color w:val="231F20"/>
          <w:spacing w:val="-2"/>
          <w:w w:val="105"/>
        </w:rPr>
        <w:t>đây</w:t>
      </w:r>
      <w:r>
        <w:rPr>
          <w:color w:val="231F20"/>
          <w:spacing w:val="-19"/>
          <w:w w:val="105"/>
        </w:rPr>
        <w:t> </w:t>
      </w:r>
      <w:r>
        <w:rPr>
          <w:color w:val="231F20"/>
          <w:spacing w:val="-2"/>
          <w:w w:val="105"/>
        </w:rPr>
        <w:t>chỉ</w:t>
      </w:r>
      <w:r>
        <w:rPr>
          <w:color w:val="231F20"/>
          <w:spacing w:val="-19"/>
          <w:w w:val="105"/>
        </w:rPr>
        <w:t> </w:t>
      </w:r>
      <w:r>
        <w:rPr>
          <w:color w:val="231F20"/>
          <w:spacing w:val="-2"/>
          <w:w w:val="105"/>
        </w:rPr>
        <w:t>Phật</w:t>
      </w:r>
      <w:r>
        <w:rPr>
          <w:color w:val="231F20"/>
          <w:spacing w:val="-19"/>
          <w:w w:val="105"/>
        </w:rPr>
        <w:t> </w:t>
      </w:r>
      <w:r>
        <w:rPr>
          <w:color w:val="231F20"/>
          <w:spacing w:val="-2"/>
          <w:w w:val="105"/>
        </w:rPr>
        <w:t>A</w:t>
      </w:r>
      <w:r>
        <w:rPr>
          <w:color w:val="231F20"/>
          <w:spacing w:val="-19"/>
          <w:w w:val="105"/>
        </w:rPr>
        <w:t> </w:t>
      </w:r>
      <w:r>
        <w:rPr>
          <w:color w:val="231F20"/>
          <w:spacing w:val="-2"/>
          <w:w w:val="105"/>
        </w:rPr>
        <w:t>Di</w:t>
      </w:r>
      <w:r>
        <w:rPr>
          <w:color w:val="231F20"/>
          <w:spacing w:val="-19"/>
          <w:w w:val="105"/>
        </w:rPr>
        <w:t> </w:t>
      </w:r>
      <w:r>
        <w:rPr>
          <w:color w:val="231F20"/>
          <w:spacing w:val="-2"/>
          <w:w w:val="105"/>
        </w:rPr>
        <w:t>Đà.</w:t>
      </w:r>
      <w:r>
        <w:rPr>
          <w:color w:val="231F20"/>
          <w:spacing w:val="-19"/>
          <w:w w:val="105"/>
        </w:rPr>
        <w:t> </w:t>
      </w:r>
      <w:r>
        <w:rPr>
          <w:color w:val="231F20"/>
          <w:spacing w:val="-2"/>
          <w:w w:val="105"/>
        </w:rPr>
        <w:t>Niệm</w:t>
      </w:r>
      <w:r>
        <w:rPr>
          <w:color w:val="231F20"/>
          <w:spacing w:val="-19"/>
          <w:w w:val="105"/>
        </w:rPr>
        <w:t> </w:t>
      </w:r>
      <w:r>
        <w:rPr>
          <w:color w:val="231F20"/>
          <w:spacing w:val="-2"/>
          <w:w w:val="105"/>
        </w:rPr>
        <w:t>Phật</w:t>
      </w:r>
      <w:r>
        <w:rPr>
          <w:color w:val="231F20"/>
          <w:spacing w:val="-19"/>
          <w:w w:val="105"/>
        </w:rPr>
        <w:t> </w:t>
      </w:r>
      <w:r>
        <w:rPr>
          <w:color w:val="231F20"/>
          <w:spacing w:val="-2"/>
          <w:w w:val="105"/>
        </w:rPr>
        <w:t>thì</w:t>
      </w:r>
      <w:r>
        <w:rPr>
          <w:color w:val="231F20"/>
          <w:spacing w:val="-19"/>
          <w:w w:val="105"/>
        </w:rPr>
        <w:t> </w:t>
      </w:r>
      <w:r>
        <w:rPr>
          <w:color w:val="231F20"/>
          <w:spacing w:val="-2"/>
          <w:w w:val="105"/>
        </w:rPr>
        <w:t>tâm</w:t>
      </w:r>
      <w:r>
        <w:rPr>
          <w:color w:val="231F20"/>
          <w:spacing w:val="-19"/>
          <w:w w:val="105"/>
        </w:rPr>
        <w:t> </w:t>
      </w:r>
      <w:r>
        <w:rPr>
          <w:color w:val="231F20"/>
          <w:spacing w:val="-2"/>
          <w:w w:val="105"/>
        </w:rPr>
        <w:t>là</w:t>
      </w:r>
      <w:r>
        <w:rPr>
          <w:color w:val="231F20"/>
          <w:spacing w:val="-19"/>
          <w:w w:val="105"/>
        </w:rPr>
        <w:t> </w:t>
      </w:r>
      <w:r>
        <w:rPr>
          <w:color w:val="231F20"/>
          <w:spacing w:val="-2"/>
          <w:w w:val="105"/>
        </w:rPr>
        <w:t>tâm</w:t>
      </w:r>
      <w:r>
        <w:rPr>
          <w:color w:val="231F20"/>
          <w:spacing w:val="-19"/>
          <w:w w:val="105"/>
        </w:rPr>
        <w:t> </w:t>
      </w:r>
      <w:r>
        <w:rPr>
          <w:color w:val="231F20"/>
          <w:spacing w:val="-2"/>
          <w:w w:val="105"/>
        </w:rPr>
        <w:t>Phật,</w:t>
      </w:r>
      <w:r>
        <w:rPr>
          <w:color w:val="231F20"/>
          <w:spacing w:val="-19"/>
          <w:w w:val="105"/>
        </w:rPr>
        <w:t> </w:t>
      </w:r>
      <w:r>
        <w:rPr>
          <w:color w:val="231F20"/>
          <w:spacing w:val="-2"/>
          <w:w w:val="105"/>
        </w:rPr>
        <w:t>tức </w:t>
      </w:r>
      <w:r>
        <w:rPr>
          <w:color w:val="231F20"/>
        </w:rPr>
        <w:t>là</w:t>
      </w:r>
      <w:r>
        <w:rPr>
          <w:color w:val="231F20"/>
          <w:spacing w:val="-3"/>
        </w:rPr>
        <w:t> </w:t>
      </w:r>
      <w:r>
        <w:rPr>
          <w:color w:val="231F20"/>
        </w:rPr>
        <w:t>như</w:t>
      </w:r>
      <w:r>
        <w:rPr>
          <w:color w:val="231F20"/>
          <w:spacing w:val="-3"/>
        </w:rPr>
        <w:t> </w:t>
      </w:r>
      <w:r>
        <w:rPr>
          <w:color w:val="231F20"/>
        </w:rPr>
        <w:t>kinh</w:t>
      </w:r>
      <w:r>
        <w:rPr>
          <w:color w:val="231F20"/>
          <w:spacing w:val="-3"/>
        </w:rPr>
        <w:t> </w:t>
      </w:r>
      <w:r>
        <w:rPr>
          <w:color w:val="231F20"/>
        </w:rPr>
        <w:t>đã</w:t>
      </w:r>
      <w:r>
        <w:rPr>
          <w:color w:val="231F20"/>
          <w:spacing w:val="-3"/>
        </w:rPr>
        <w:t> </w:t>
      </w:r>
      <w:r>
        <w:rPr>
          <w:color w:val="231F20"/>
        </w:rPr>
        <w:t>nói</w:t>
      </w:r>
      <w:r>
        <w:rPr>
          <w:color w:val="231F20"/>
          <w:spacing w:val="-1"/>
        </w:rPr>
        <w:t> </w:t>
      </w:r>
      <w:r>
        <w:rPr>
          <w:i/>
          <w:color w:val="231F20"/>
        </w:rPr>
        <w:t>“niệm</w:t>
      </w:r>
      <w:r>
        <w:rPr>
          <w:i/>
          <w:color w:val="231F20"/>
          <w:spacing w:val="-3"/>
        </w:rPr>
        <w:t> </w:t>
      </w:r>
      <w:r>
        <w:rPr>
          <w:i/>
          <w:color w:val="231F20"/>
        </w:rPr>
        <w:t>Phật</w:t>
      </w:r>
      <w:r>
        <w:rPr>
          <w:i/>
          <w:color w:val="231F20"/>
          <w:spacing w:val="-3"/>
        </w:rPr>
        <w:t> </w:t>
      </w:r>
      <w:r>
        <w:rPr>
          <w:i/>
          <w:color w:val="231F20"/>
        </w:rPr>
        <w:t>làm</w:t>
      </w:r>
      <w:r>
        <w:rPr>
          <w:i/>
          <w:color w:val="231F20"/>
          <w:spacing w:val="-3"/>
        </w:rPr>
        <w:t> </w:t>
      </w:r>
      <w:r>
        <w:rPr>
          <w:i/>
          <w:color w:val="231F20"/>
        </w:rPr>
        <w:t>Phật”.</w:t>
      </w:r>
      <w:r>
        <w:rPr>
          <w:i/>
          <w:color w:val="231F20"/>
          <w:spacing w:val="-3"/>
        </w:rPr>
        <w:t> </w:t>
      </w:r>
      <w:r>
        <w:rPr>
          <w:color w:val="231F20"/>
        </w:rPr>
        <w:t>Vốn</w:t>
      </w:r>
      <w:r>
        <w:rPr>
          <w:color w:val="231F20"/>
          <w:spacing w:val="-3"/>
        </w:rPr>
        <w:t> </w:t>
      </w:r>
      <w:r>
        <w:rPr>
          <w:color w:val="231F20"/>
        </w:rPr>
        <w:t>là</w:t>
      </w:r>
      <w:r>
        <w:rPr>
          <w:color w:val="231F20"/>
          <w:spacing w:val="-3"/>
        </w:rPr>
        <w:t> </w:t>
      </w:r>
      <w:r>
        <w:rPr>
          <w:color w:val="231F20"/>
        </w:rPr>
        <w:t>Phật,</w:t>
      </w:r>
      <w:r>
        <w:rPr>
          <w:color w:val="231F20"/>
          <w:spacing w:val="-3"/>
        </w:rPr>
        <w:t> </w:t>
      </w:r>
      <w:r>
        <w:rPr>
          <w:color w:val="231F20"/>
        </w:rPr>
        <w:t>nay</w:t>
      </w:r>
      <w:r>
        <w:rPr>
          <w:color w:val="231F20"/>
          <w:spacing w:val="-3"/>
        </w:rPr>
        <w:t> </w:t>
      </w:r>
      <w:r>
        <w:rPr>
          <w:color w:val="231F20"/>
        </w:rPr>
        <w:t>lại </w:t>
      </w:r>
      <w:r>
        <w:rPr>
          <w:color w:val="231F20"/>
          <w:w w:val="105"/>
        </w:rPr>
        <w:t>làm Phật, há lẽ nào chẳng thành Phật?</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0" w:lineRule="auto" w:before="106"/>
        <w:ind w:left="387" w:right="120" w:firstLine="453"/>
        <w:jc w:val="both"/>
      </w:pPr>
      <w:r>
        <w:rPr>
          <w:color w:val="231F20"/>
        </w:rPr>
        <w:t>Ở</w:t>
      </w:r>
      <w:r>
        <w:rPr>
          <w:color w:val="231F20"/>
          <w:spacing w:val="-14"/>
        </w:rPr>
        <w:t> </w:t>
      </w:r>
      <w:r>
        <w:rPr>
          <w:color w:val="231F20"/>
        </w:rPr>
        <w:t>đây,</w:t>
      </w:r>
      <w:r>
        <w:rPr>
          <w:color w:val="231F20"/>
          <w:spacing w:val="-14"/>
        </w:rPr>
        <w:t> </w:t>
      </w:r>
      <w:r>
        <w:rPr>
          <w:color w:val="231F20"/>
        </w:rPr>
        <w:t>chúng</w:t>
      </w:r>
      <w:r>
        <w:rPr>
          <w:color w:val="231F20"/>
          <w:spacing w:val="-14"/>
        </w:rPr>
        <w:t> </w:t>
      </w:r>
      <w:r>
        <w:rPr>
          <w:color w:val="231F20"/>
        </w:rPr>
        <w:t>ta</w:t>
      </w:r>
      <w:r>
        <w:rPr>
          <w:color w:val="231F20"/>
          <w:spacing w:val="-14"/>
        </w:rPr>
        <w:t> </w:t>
      </w:r>
      <w:r>
        <w:rPr>
          <w:color w:val="231F20"/>
        </w:rPr>
        <w:t>đã</w:t>
      </w:r>
      <w:r>
        <w:rPr>
          <w:color w:val="231F20"/>
          <w:spacing w:val="-14"/>
        </w:rPr>
        <w:t> </w:t>
      </w:r>
      <w:r>
        <w:rPr>
          <w:color w:val="231F20"/>
        </w:rPr>
        <w:t>học</w:t>
      </w:r>
      <w:r>
        <w:rPr>
          <w:color w:val="231F20"/>
          <w:spacing w:val="-14"/>
        </w:rPr>
        <w:t> </w:t>
      </w:r>
      <w:r>
        <w:rPr>
          <w:color w:val="231F20"/>
        </w:rPr>
        <w:t>tập</w:t>
      </w:r>
      <w:r>
        <w:rPr>
          <w:color w:val="231F20"/>
          <w:spacing w:val="-14"/>
        </w:rPr>
        <w:t> </w:t>
      </w:r>
      <w:r>
        <w:rPr>
          <w:color w:val="231F20"/>
        </w:rPr>
        <w:t>xong</w:t>
      </w:r>
      <w:r>
        <w:rPr>
          <w:color w:val="231F20"/>
          <w:spacing w:val="-14"/>
        </w:rPr>
        <w:t> </w:t>
      </w:r>
      <w:r>
        <w:rPr>
          <w:color w:val="231F20"/>
        </w:rPr>
        <w:t>câu</w:t>
      </w:r>
      <w:r>
        <w:rPr>
          <w:color w:val="231F20"/>
          <w:spacing w:val="-15"/>
        </w:rPr>
        <w:t> </w:t>
      </w:r>
      <w:r>
        <w:rPr>
          <w:i/>
          <w:color w:val="231F20"/>
        </w:rPr>
        <w:t>“Hà</w:t>
      </w:r>
      <w:r>
        <w:rPr>
          <w:i/>
          <w:color w:val="231F20"/>
          <w:spacing w:val="-14"/>
        </w:rPr>
        <w:t> </w:t>
      </w:r>
      <w:r>
        <w:rPr>
          <w:i/>
          <w:color w:val="231F20"/>
        </w:rPr>
        <w:t>đẳng</w:t>
      </w:r>
      <w:r>
        <w:rPr>
          <w:i/>
          <w:color w:val="231F20"/>
          <w:spacing w:val="-14"/>
        </w:rPr>
        <w:t> </w:t>
      </w:r>
      <w:r>
        <w:rPr>
          <w:i/>
          <w:color w:val="231F20"/>
        </w:rPr>
        <w:t>danh</w:t>
      </w:r>
      <w:r>
        <w:rPr>
          <w:i/>
          <w:color w:val="231F20"/>
          <w:spacing w:val="-14"/>
        </w:rPr>
        <w:t> </w:t>
      </w:r>
      <w:r>
        <w:rPr>
          <w:i/>
          <w:color w:val="231F20"/>
        </w:rPr>
        <w:t>vi</w:t>
      </w:r>
      <w:r>
        <w:rPr>
          <w:i/>
          <w:color w:val="231F20"/>
          <w:spacing w:val="-14"/>
        </w:rPr>
        <w:t> </w:t>
      </w:r>
      <w:r>
        <w:rPr>
          <w:i/>
          <w:color w:val="231F20"/>
        </w:rPr>
        <w:t>phát </w:t>
      </w:r>
      <w:r>
        <w:rPr>
          <w:i/>
          <w:color w:val="231F20"/>
          <w:w w:val="105"/>
        </w:rPr>
        <w:t>thập chủng tâm?” </w:t>
      </w:r>
      <w:r>
        <w:rPr>
          <w:color w:val="231F20"/>
          <w:w w:val="105"/>
        </w:rPr>
        <w:t>(Những gì gọi là phát 10 thứ tâm) trong kinh </w:t>
      </w:r>
      <w:r>
        <w:rPr>
          <w:i/>
          <w:color w:val="231F20"/>
          <w:w w:val="105"/>
        </w:rPr>
        <w:t>Đại Bảo Tích</w:t>
      </w:r>
      <w:r>
        <w:rPr>
          <w:color w:val="231F20"/>
          <w:w w:val="105"/>
        </w:rPr>
        <w:t>. Đối với 10 thứ này, chỉ cần làm được 1 thứ sẽ hội đủ điều kiện vãng sinh Tây Phương Cực Lạc thế giới. 10 thứ tâm thảy đều làm được, quyết định vãng sinh, quyết định thấy Phật.</w:t>
      </w:r>
    </w:p>
    <w:p>
      <w:pPr>
        <w:spacing w:line="300" w:lineRule="auto" w:before="153"/>
        <w:ind w:left="387" w:right="117" w:firstLine="453"/>
        <w:jc w:val="both"/>
        <w:rPr>
          <w:sz w:val="34"/>
        </w:rPr>
      </w:pPr>
      <w:r>
        <w:rPr>
          <w:i/>
          <w:color w:val="231F20"/>
          <w:sz w:val="34"/>
        </w:rPr>
        <w:t>“Do</w:t>
      </w:r>
      <w:r>
        <w:rPr>
          <w:i/>
          <w:color w:val="231F20"/>
          <w:spacing w:val="-4"/>
          <w:sz w:val="34"/>
        </w:rPr>
        <w:t> </w:t>
      </w:r>
      <w:r>
        <w:rPr>
          <w:i/>
          <w:color w:val="231F20"/>
          <w:sz w:val="34"/>
        </w:rPr>
        <w:t>thị</w:t>
      </w:r>
      <w:r>
        <w:rPr>
          <w:i/>
          <w:color w:val="231F20"/>
          <w:spacing w:val="-5"/>
          <w:sz w:val="34"/>
        </w:rPr>
        <w:t> </w:t>
      </w:r>
      <w:r>
        <w:rPr>
          <w:i/>
          <w:color w:val="231F20"/>
          <w:sz w:val="34"/>
        </w:rPr>
        <w:t>tâm</w:t>
      </w:r>
      <w:r>
        <w:rPr>
          <w:i/>
          <w:color w:val="231F20"/>
          <w:spacing w:val="-5"/>
          <w:sz w:val="34"/>
        </w:rPr>
        <w:t> </w:t>
      </w:r>
      <w:r>
        <w:rPr>
          <w:i/>
          <w:color w:val="231F20"/>
          <w:sz w:val="34"/>
        </w:rPr>
        <w:t>cố,</w:t>
      </w:r>
      <w:r>
        <w:rPr>
          <w:i/>
          <w:color w:val="231F20"/>
          <w:spacing w:val="-5"/>
          <w:sz w:val="34"/>
        </w:rPr>
        <w:t> </w:t>
      </w:r>
      <w:r>
        <w:rPr>
          <w:i/>
          <w:color w:val="231F20"/>
          <w:sz w:val="34"/>
        </w:rPr>
        <w:t>đương</w:t>
      </w:r>
      <w:r>
        <w:rPr>
          <w:i/>
          <w:color w:val="231F20"/>
          <w:spacing w:val="-5"/>
          <w:sz w:val="34"/>
        </w:rPr>
        <w:t> </w:t>
      </w:r>
      <w:r>
        <w:rPr>
          <w:i/>
          <w:color w:val="231F20"/>
          <w:sz w:val="34"/>
        </w:rPr>
        <w:t>đắc</w:t>
      </w:r>
      <w:r>
        <w:rPr>
          <w:i/>
          <w:color w:val="231F20"/>
          <w:spacing w:val="-5"/>
          <w:sz w:val="34"/>
        </w:rPr>
        <w:t> </w:t>
      </w:r>
      <w:r>
        <w:rPr>
          <w:i/>
          <w:color w:val="231F20"/>
          <w:sz w:val="34"/>
        </w:rPr>
        <w:t>vãng</w:t>
      </w:r>
      <w:r>
        <w:rPr>
          <w:i/>
          <w:color w:val="231F20"/>
          <w:spacing w:val="-4"/>
          <w:sz w:val="34"/>
        </w:rPr>
        <w:t> </w:t>
      </w:r>
      <w:r>
        <w:rPr>
          <w:i/>
          <w:color w:val="231F20"/>
          <w:sz w:val="34"/>
        </w:rPr>
        <w:t>sinh</w:t>
      </w:r>
      <w:r>
        <w:rPr>
          <w:i/>
          <w:color w:val="231F20"/>
          <w:spacing w:val="-4"/>
          <w:sz w:val="34"/>
        </w:rPr>
        <w:t> </w:t>
      </w:r>
      <w:r>
        <w:rPr>
          <w:i/>
          <w:color w:val="231F20"/>
          <w:sz w:val="34"/>
        </w:rPr>
        <w:t>bỉ</w:t>
      </w:r>
      <w:r>
        <w:rPr>
          <w:i/>
          <w:color w:val="231F20"/>
          <w:spacing w:val="-5"/>
          <w:sz w:val="34"/>
        </w:rPr>
        <w:t> </w:t>
      </w:r>
      <w:r>
        <w:rPr>
          <w:i/>
          <w:color w:val="231F20"/>
          <w:sz w:val="34"/>
        </w:rPr>
        <w:t>Phật</w:t>
      </w:r>
      <w:r>
        <w:rPr>
          <w:i/>
          <w:color w:val="231F20"/>
          <w:spacing w:val="-5"/>
          <w:sz w:val="34"/>
        </w:rPr>
        <w:t> </w:t>
      </w:r>
      <w:r>
        <w:rPr>
          <w:i/>
          <w:color w:val="231F20"/>
          <w:sz w:val="34"/>
        </w:rPr>
        <w:t>thế</w:t>
      </w:r>
      <w:r>
        <w:rPr>
          <w:i/>
          <w:color w:val="231F20"/>
          <w:spacing w:val="-5"/>
          <w:sz w:val="34"/>
        </w:rPr>
        <w:t> </w:t>
      </w:r>
      <w:r>
        <w:rPr>
          <w:i/>
          <w:color w:val="231F20"/>
          <w:sz w:val="34"/>
        </w:rPr>
        <w:t>giới”</w:t>
      </w:r>
      <w:r>
        <w:rPr>
          <w:i/>
          <w:color w:val="231F20"/>
          <w:spacing w:val="-5"/>
          <w:sz w:val="34"/>
        </w:rPr>
        <w:t> </w:t>
      </w:r>
      <w:r>
        <w:rPr>
          <w:color w:val="231F20"/>
          <w:sz w:val="34"/>
        </w:rPr>
        <w:t>(Do tâm</w:t>
      </w:r>
      <w:r>
        <w:rPr>
          <w:color w:val="231F20"/>
          <w:spacing w:val="-4"/>
          <w:sz w:val="34"/>
        </w:rPr>
        <w:t> </w:t>
      </w:r>
      <w:r>
        <w:rPr>
          <w:color w:val="231F20"/>
          <w:sz w:val="34"/>
        </w:rPr>
        <w:t>ấy</w:t>
      </w:r>
      <w:r>
        <w:rPr>
          <w:color w:val="231F20"/>
          <w:spacing w:val="-4"/>
          <w:sz w:val="34"/>
        </w:rPr>
        <w:t> </w:t>
      </w:r>
      <w:r>
        <w:rPr>
          <w:color w:val="231F20"/>
          <w:sz w:val="34"/>
        </w:rPr>
        <w:t>sẽ</w:t>
      </w:r>
      <w:r>
        <w:rPr>
          <w:color w:val="231F20"/>
          <w:spacing w:val="-4"/>
          <w:sz w:val="34"/>
        </w:rPr>
        <w:t> </w:t>
      </w:r>
      <w:r>
        <w:rPr>
          <w:color w:val="231F20"/>
          <w:sz w:val="34"/>
        </w:rPr>
        <w:t>được</w:t>
      </w:r>
      <w:r>
        <w:rPr>
          <w:color w:val="231F20"/>
          <w:spacing w:val="-4"/>
          <w:sz w:val="34"/>
        </w:rPr>
        <w:t> </w:t>
      </w:r>
      <w:r>
        <w:rPr>
          <w:color w:val="231F20"/>
          <w:sz w:val="34"/>
        </w:rPr>
        <w:t>vãng</w:t>
      </w:r>
      <w:r>
        <w:rPr>
          <w:color w:val="231F20"/>
          <w:spacing w:val="-4"/>
          <w:sz w:val="34"/>
        </w:rPr>
        <w:t> </w:t>
      </w:r>
      <w:r>
        <w:rPr>
          <w:color w:val="231F20"/>
          <w:sz w:val="34"/>
        </w:rPr>
        <w:t>sinh</w:t>
      </w:r>
      <w:r>
        <w:rPr>
          <w:color w:val="231F20"/>
          <w:spacing w:val="-4"/>
          <w:sz w:val="34"/>
        </w:rPr>
        <w:t> </w:t>
      </w:r>
      <w:r>
        <w:rPr>
          <w:color w:val="231F20"/>
          <w:sz w:val="34"/>
        </w:rPr>
        <w:t>thế</w:t>
      </w:r>
      <w:r>
        <w:rPr>
          <w:color w:val="231F20"/>
          <w:spacing w:val="-4"/>
          <w:sz w:val="34"/>
        </w:rPr>
        <w:t> </w:t>
      </w:r>
      <w:r>
        <w:rPr>
          <w:color w:val="231F20"/>
          <w:sz w:val="34"/>
        </w:rPr>
        <w:t>giới</w:t>
      </w:r>
      <w:r>
        <w:rPr>
          <w:color w:val="231F20"/>
          <w:spacing w:val="-4"/>
          <w:sz w:val="34"/>
        </w:rPr>
        <w:t> </w:t>
      </w:r>
      <w:r>
        <w:rPr>
          <w:color w:val="231F20"/>
          <w:sz w:val="34"/>
        </w:rPr>
        <w:t>Cực</w:t>
      </w:r>
      <w:r>
        <w:rPr>
          <w:color w:val="231F20"/>
          <w:spacing w:val="-4"/>
          <w:sz w:val="34"/>
        </w:rPr>
        <w:t> </w:t>
      </w:r>
      <w:r>
        <w:rPr>
          <w:color w:val="231F20"/>
          <w:sz w:val="34"/>
        </w:rPr>
        <w:t>Lạc).</w:t>
      </w:r>
      <w:r>
        <w:rPr>
          <w:color w:val="231F20"/>
          <w:spacing w:val="-6"/>
          <w:sz w:val="34"/>
        </w:rPr>
        <w:t> </w:t>
      </w:r>
      <w:r>
        <w:rPr>
          <w:i/>
          <w:color w:val="231F20"/>
          <w:sz w:val="34"/>
        </w:rPr>
        <w:t>“Khả</w:t>
      </w:r>
      <w:r>
        <w:rPr>
          <w:i/>
          <w:color w:val="231F20"/>
          <w:spacing w:val="-4"/>
          <w:sz w:val="34"/>
        </w:rPr>
        <w:t> </w:t>
      </w:r>
      <w:r>
        <w:rPr>
          <w:i/>
          <w:color w:val="231F20"/>
          <w:sz w:val="34"/>
        </w:rPr>
        <w:t>kiến</w:t>
      </w:r>
      <w:r>
        <w:rPr>
          <w:i/>
          <w:color w:val="231F20"/>
          <w:spacing w:val="-4"/>
          <w:sz w:val="34"/>
        </w:rPr>
        <w:t> </w:t>
      </w:r>
      <w:r>
        <w:rPr>
          <w:i/>
          <w:color w:val="231F20"/>
          <w:sz w:val="34"/>
        </w:rPr>
        <w:t>Di</w:t>
      </w:r>
      <w:r>
        <w:rPr>
          <w:i/>
          <w:color w:val="231F20"/>
          <w:spacing w:val="-4"/>
          <w:sz w:val="34"/>
        </w:rPr>
        <w:t> </w:t>
      </w:r>
      <w:r>
        <w:rPr>
          <w:i/>
          <w:color w:val="231F20"/>
          <w:sz w:val="34"/>
        </w:rPr>
        <w:t>Lặc </w:t>
      </w:r>
      <w:r>
        <w:rPr>
          <w:i/>
          <w:color w:val="231F20"/>
          <w:w w:val="105"/>
          <w:sz w:val="34"/>
        </w:rPr>
        <w:t>đại sĩ chính thị tương tán Thích Tôn đồng hoằng Tịnh tông diệu</w:t>
      </w:r>
      <w:r>
        <w:rPr>
          <w:i/>
          <w:color w:val="231F20"/>
          <w:spacing w:val="-17"/>
          <w:w w:val="105"/>
          <w:sz w:val="34"/>
        </w:rPr>
        <w:t> </w:t>
      </w:r>
      <w:r>
        <w:rPr>
          <w:i/>
          <w:color w:val="231F20"/>
          <w:w w:val="105"/>
          <w:sz w:val="34"/>
        </w:rPr>
        <w:t>pháp</w:t>
      </w:r>
      <w:r>
        <w:rPr>
          <w:i/>
          <w:color w:val="231F20"/>
          <w:spacing w:val="-17"/>
          <w:w w:val="105"/>
          <w:sz w:val="34"/>
        </w:rPr>
        <w:t> </w:t>
      </w:r>
      <w:r>
        <w:rPr>
          <w:i/>
          <w:color w:val="231F20"/>
          <w:w w:val="105"/>
          <w:sz w:val="34"/>
        </w:rPr>
        <w:t>dã”</w:t>
      </w:r>
      <w:r>
        <w:rPr>
          <w:i/>
          <w:color w:val="231F20"/>
          <w:spacing w:val="-18"/>
          <w:w w:val="105"/>
          <w:sz w:val="34"/>
        </w:rPr>
        <w:t> </w:t>
      </w:r>
      <w:r>
        <w:rPr>
          <w:color w:val="231F20"/>
          <w:w w:val="105"/>
          <w:sz w:val="34"/>
        </w:rPr>
        <w:t>(Có</w:t>
      </w:r>
      <w:r>
        <w:rPr>
          <w:color w:val="231F20"/>
          <w:spacing w:val="-17"/>
          <w:w w:val="105"/>
          <w:sz w:val="34"/>
        </w:rPr>
        <w:t> </w:t>
      </w:r>
      <w:r>
        <w:rPr>
          <w:color w:val="231F20"/>
          <w:w w:val="105"/>
          <w:sz w:val="34"/>
        </w:rPr>
        <w:t>thể</w:t>
      </w:r>
      <w:r>
        <w:rPr>
          <w:color w:val="231F20"/>
          <w:spacing w:val="-17"/>
          <w:w w:val="105"/>
          <w:sz w:val="34"/>
        </w:rPr>
        <w:t> </w:t>
      </w:r>
      <w:r>
        <w:rPr>
          <w:color w:val="231F20"/>
          <w:w w:val="105"/>
          <w:sz w:val="34"/>
        </w:rPr>
        <w:t>thấy</w:t>
      </w:r>
      <w:r>
        <w:rPr>
          <w:color w:val="231F20"/>
          <w:spacing w:val="-17"/>
          <w:w w:val="105"/>
          <w:sz w:val="34"/>
        </w:rPr>
        <w:t> </w:t>
      </w:r>
      <w:r>
        <w:rPr>
          <w:color w:val="231F20"/>
          <w:w w:val="105"/>
          <w:sz w:val="34"/>
        </w:rPr>
        <w:t>Di</w:t>
      </w:r>
      <w:r>
        <w:rPr>
          <w:color w:val="231F20"/>
          <w:spacing w:val="-17"/>
          <w:w w:val="105"/>
          <w:sz w:val="34"/>
        </w:rPr>
        <w:t> </w:t>
      </w:r>
      <w:r>
        <w:rPr>
          <w:color w:val="231F20"/>
          <w:w w:val="105"/>
          <w:sz w:val="34"/>
        </w:rPr>
        <w:t>Lặc</w:t>
      </w:r>
      <w:r>
        <w:rPr>
          <w:color w:val="231F20"/>
          <w:spacing w:val="-17"/>
          <w:w w:val="105"/>
          <w:sz w:val="34"/>
        </w:rPr>
        <w:t> </w:t>
      </w:r>
      <w:r>
        <w:rPr>
          <w:color w:val="231F20"/>
          <w:w w:val="105"/>
          <w:sz w:val="34"/>
        </w:rPr>
        <w:t>Đại</w:t>
      </w:r>
      <w:r>
        <w:rPr>
          <w:color w:val="231F20"/>
          <w:spacing w:val="-17"/>
          <w:w w:val="105"/>
          <w:sz w:val="34"/>
        </w:rPr>
        <w:t> </w:t>
      </w:r>
      <w:r>
        <w:rPr>
          <w:color w:val="231F20"/>
          <w:w w:val="105"/>
          <w:sz w:val="34"/>
        </w:rPr>
        <w:t>sĩ</w:t>
      </w:r>
      <w:r>
        <w:rPr>
          <w:color w:val="231F20"/>
          <w:spacing w:val="-17"/>
          <w:w w:val="105"/>
          <w:sz w:val="34"/>
        </w:rPr>
        <w:t> </w:t>
      </w:r>
      <w:r>
        <w:rPr>
          <w:color w:val="231F20"/>
          <w:w w:val="105"/>
          <w:sz w:val="34"/>
        </w:rPr>
        <w:t>thật</w:t>
      </w:r>
      <w:r>
        <w:rPr>
          <w:color w:val="231F20"/>
          <w:spacing w:val="-17"/>
          <w:w w:val="105"/>
          <w:sz w:val="34"/>
        </w:rPr>
        <w:t> </w:t>
      </w:r>
      <w:r>
        <w:rPr>
          <w:color w:val="231F20"/>
          <w:w w:val="105"/>
          <w:sz w:val="34"/>
        </w:rPr>
        <w:t>sự</w:t>
      </w:r>
      <w:r>
        <w:rPr>
          <w:color w:val="231F20"/>
          <w:spacing w:val="-17"/>
          <w:w w:val="105"/>
          <w:sz w:val="34"/>
        </w:rPr>
        <w:t> </w:t>
      </w:r>
      <w:r>
        <w:rPr>
          <w:color w:val="231F20"/>
          <w:w w:val="105"/>
          <w:sz w:val="34"/>
        </w:rPr>
        <w:t>phụ</w:t>
      </w:r>
      <w:r>
        <w:rPr>
          <w:color w:val="231F20"/>
          <w:spacing w:val="-17"/>
          <w:w w:val="105"/>
          <w:sz w:val="34"/>
        </w:rPr>
        <w:t> </w:t>
      </w:r>
      <w:r>
        <w:rPr>
          <w:color w:val="231F20"/>
          <w:w w:val="105"/>
          <w:sz w:val="34"/>
        </w:rPr>
        <w:t>trợ</w:t>
      </w:r>
      <w:r>
        <w:rPr>
          <w:color w:val="231F20"/>
          <w:spacing w:val="-17"/>
          <w:w w:val="105"/>
          <w:sz w:val="34"/>
        </w:rPr>
        <w:t> </w:t>
      </w:r>
      <w:r>
        <w:rPr>
          <w:color w:val="231F20"/>
          <w:w w:val="105"/>
          <w:sz w:val="34"/>
        </w:rPr>
        <w:t>đức </w:t>
      </w:r>
      <w:r>
        <w:rPr>
          <w:color w:val="231F20"/>
          <w:spacing w:val="-2"/>
          <w:w w:val="105"/>
          <w:sz w:val="34"/>
        </w:rPr>
        <w:t>Thích</w:t>
      </w:r>
      <w:r>
        <w:rPr>
          <w:color w:val="231F20"/>
          <w:spacing w:val="-19"/>
          <w:w w:val="105"/>
          <w:sz w:val="34"/>
        </w:rPr>
        <w:t> </w:t>
      </w:r>
      <w:r>
        <w:rPr>
          <w:color w:val="231F20"/>
          <w:spacing w:val="-2"/>
          <w:w w:val="105"/>
          <w:sz w:val="34"/>
        </w:rPr>
        <w:t>Ca</w:t>
      </w:r>
      <w:r>
        <w:rPr>
          <w:color w:val="231F20"/>
          <w:spacing w:val="-18"/>
          <w:w w:val="105"/>
          <w:sz w:val="34"/>
        </w:rPr>
        <w:t> </w:t>
      </w:r>
      <w:r>
        <w:rPr>
          <w:color w:val="231F20"/>
          <w:spacing w:val="-2"/>
          <w:w w:val="105"/>
          <w:sz w:val="34"/>
        </w:rPr>
        <w:t>cùng</w:t>
      </w:r>
      <w:r>
        <w:rPr>
          <w:color w:val="231F20"/>
          <w:spacing w:val="-18"/>
          <w:w w:val="105"/>
          <w:sz w:val="34"/>
        </w:rPr>
        <w:t> </w:t>
      </w:r>
      <w:r>
        <w:rPr>
          <w:color w:val="231F20"/>
          <w:spacing w:val="-2"/>
          <w:w w:val="105"/>
          <w:sz w:val="34"/>
        </w:rPr>
        <w:t>hoằng</w:t>
      </w:r>
      <w:r>
        <w:rPr>
          <w:color w:val="231F20"/>
          <w:spacing w:val="-18"/>
          <w:w w:val="105"/>
          <w:sz w:val="34"/>
        </w:rPr>
        <w:t> </w:t>
      </w:r>
      <w:r>
        <w:rPr>
          <w:color w:val="231F20"/>
          <w:spacing w:val="-2"/>
          <w:w w:val="105"/>
          <w:sz w:val="34"/>
        </w:rPr>
        <w:t>dương</w:t>
      </w:r>
      <w:r>
        <w:rPr>
          <w:color w:val="231F20"/>
          <w:spacing w:val="-18"/>
          <w:w w:val="105"/>
          <w:sz w:val="34"/>
        </w:rPr>
        <w:t> </w:t>
      </w:r>
      <w:r>
        <w:rPr>
          <w:color w:val="231F20"/>
          <w:spacing w:val="-2"/>
          <w:w w:val="105"/>
          <w:sz w:val="34"/>
        </w:rPr>
        <w:t>diệu</w:t>
      </w:r>
      <w:r>
        <w:rPr>
          <w:color w:val="231F20"/>
          <w:spacing w:val="-18"/>
          <w:w w:val="105"/>
          <w:sz w:val="34"/>
        </w:rPr>
        <w:t> </w:t>
      </w:r>
      <w:r>
        <w:rPr>
          <w:color w:val="231F20"/>
          <w:spacing w:val="-2"/>
          <w:w w:val="105"/>
          <w:sz w:val="34"/>
        </w:rPr>
        <w:t>pháp</w:t>
      </w:r>
      <w:r>
        <w:rPr>
          <w:color w:val="231F20"/>
          <w:spacing w:val="-18"/>
          <w:w w:val="105"/>
          <w:sz w:val="34"/>
        </w:rPr>
        <w:t> </w:t>
      </w:r>
      <w:r>
        <w:rPr>
          <w:color w:val="231F20"/>
          <w:spacing w:val="-2"/>
          <w:w w:val="105"/>
          <w:sz w:val="34"/>
        </w:rPr>
        <w:t>Tịnh</w:t>
      </w:r>
      <w:r>
        <w:rPr>
          <w:color w:val="231F20"/>
          <w:spacing w:val="-18"/>
          <w:w w:val="105"/>
          <w:sz w:val="34"/>
        </w:rPr>
        <w:t> </w:t>
      </w:r>
      <w:r>
        <w:rPr>
          <w:color w:val="231F20"/>
          <w:spacing w:val="-2"/>
          <w:w w:val="105"/>
          <w:sz w:val="34"/>
        </w:rPr>
        <w:t>tông).</w:t>
      </w:r>
      <w:r>
        <w:rPr>
          <w:color w:val="231F20"/>
          <w:spacing w:val="-18"/>
          <w:w w:val="105"/>
          <w:sz w:val="34"/>
        </w:rPr>
        <w:t> </w:t>
      </w:r>
      <w:r>
        <w:rPr>
          <w:color w:val="231F20"/>
          <w:spacing w:val="-2"/>
          <w:w w:val="105"/>
          <w:sz w:val="34"/>
        </w:rPr>
        <w:t>Đấy</w:t>
      </w:r>
      <w:r>
        <w:rPr>
          <w:color w:val="231F20"/>
          <w:spacing w:val="-18"/>
          <w:w w:val="105"/>
          <w:sz w:val="34"/>
        </w:rPr>
        <w:t> </w:t>
      </w:r>
      <w:r>
        <w:rPr>
          <w:color w:val="231F20"/>
          <w:spacing w:val="-2"/>
          <w:w w:val="105"/>
          <w:sz w:val="34"/>
        </w:rPr>
        <w:t>là</w:t>
      </w:r>
      <w:r>
        <w:rPr>
          <w:color w:val="231F20"/>
          <w:spacing w:val="-19"/>
          <w:w w:val="105"/>
          <w:sz w:val="34"/>
        </w:rPr>
        <w:t> </w:t>
      </w:r>
      <w:r>
        <w:rPr>
          <w:color w:val="231F20"/>
          <w:spacing w:val="-2"/>
          <w:w w:val="105"/>
          <w:sz w:val="34"/>
        </w:rPr>
        <w:t>lời </w:t>
      </w:r>
      <w:r>
        <w:rPr>
          <w:color w:val="231F20"/>
          <w:w w:val="105"/>
          <w:sz w:val="34"/>
        </w:rPr>
        <w:t>kết luận của cụ Hoàng Niệm Tổ sau đoạn kinh văn này: Bồ tát</w:t>
      </w:r>
      <w:r>
        <w:rPr>
          <w:color w:val="231F20"/>
          <w:spacing w:val="-22"/>
          <w:w w:val="105"/>
          <w:sz w:val="34"/>
        </w:rPr>
        <w:t> </w:t>
      </w:r>
      <w:r>
        <w:rPr>
          <w:color w:val="231F20"/>
          <w:w w:val="105"/>
          <w:sz w:val="34"/>
        </w:rPr>
        <w:t>Di</w:t>
      </w:r>
      <w:r>
        <w:rPr>
          <w:color w:val="231F20"/>
          <w:spacing w:val="-22"/>
          <w:w w:val="105"/>
          <w:sz w:val="34"/>
        </w:rPr>
        <w:t> </w:t>
      </w:r>
      <w:r>
        <w:rPr>
          <w:color w:val="231F20"/>
          <w:w w:val="105"/>
          <w:sz w:val="34"/>
        </w:rPr>
        <w:t>Lặc</w:t>
      </w:r>
      <w:r>
        <w:rPr>
          <w:color w:val="231F20"/>
          <w:spacing w:val="-22"/>
          <w:w w:val="105"/>
          <w:sz w:val="34"/>
        </w:rPr>
        <w:t> </w:t>
      </w:r>
      <w:r>
        <w:rPr>
          <w:color w:val="231F20"/>
          <w:w w:val="105"/>
          <w:sz w:val="34"/>
        </w:rPr>
        <w:t>quả</w:t>
      </w:r>
      <w:r>
        <w:rPr>
          <w:color w:val="231F20"/>
          <w:spacing w:val="-22"/>
          <w:w w:val="105"/>
          <w:sz w:val="34"/>
        </w:rPr>
        <w:t> </w:t>
      </w:r>
      <w:r>
        <w:rPr>
          <w:color w:val="231F20"/>
          <w:w w:val="105"/>
          <w:sz w:val="34"/>
        </w:rPr>
        <w:t>thật</w:t>
      </w:r>
      <w:r>
        <w:rPr>
          <w:color w:val="231F20"/>
          <w:spacing w:val="-22"/>
          <w:w w:val="105"/>
          <w:sz w:val="34"/>
        </w:rPr>
        <w:t> </w:t>
      </w:r>
      <w:r>
        <w:rPr>
          <w:color w:val="231F20"/>
          <w:w w:val="105"/>
          <w:sz w:val="34"/>
        </w:rPr>
        <w:t>đang</w:t>
      </w:r>
      <w:r>
        <w:rPr>
          <w:color w:val="231F20"/>
          <w:spacing w:val="-22"/>
          <w:w w:val="105"/>
          <w:sz w:val="34"/>
        </w:rPr>
        <w:t> </w:t>
      </w:r>
      <w:r>
        <w:rPr>
          <w:color w:val="231F20"/>
          <w:w w:val="105"/>
          <w:sz w:val="34"/>
        </w:rPr>
        <w:t>hiệp</w:t>
      </w:r>
      <w:r>
        <w:rPr>
          <w:color w:val="231F20"/>
          <w:spacing w:val="-22"/>
          <w:w w:val="105"/>
          <w:sz w:val="34"/>
        </w:rPr>
        <w:t> </w:t>
      </w:r>
      <w:r>
        <w:rPr>
          <w:color w:val="231F20"/>
          <w:w w:val="105"/>
          <w:sz w:val="34"/>
        </w:rPr>
        <w:t>trợ</w:t>
      </w:r>
      <w:r>
        <w:rPr>
          <w:color w:val="231F20"/>
          <w:spacing w:val="-22"/>
          <w:w w:val="105"/>
          <w:sz w:val="34"/>
        </w:rPr>
        <w:t> </w:t>
      </w:r>
      <w:r>
        <w:rPr>
          <w:color w:val="231F20"/>
          <w:w w:val="105"/>
          <w:sz w:val="34"/>
        </w:rPr>
        <w:t>Phật</w:t>
      </w:r>
      <w:r>
        <w:rPr>
          <w:color w:val="231F20"/>
          <w:spacing w:val="-22"/>
          <w:w w:val="105"/>
          <w:sz w:val="34"/>
        </w:rPr>
        <w:t> </w:t>
      </w:r>
      <w:r>
        <w:rPr>
          <w:color w:val="231F20"/>
          <w:w w:val="105"/>
          <w:sz w:val="34"/>
        </w:rPr>
        <w:t>Thích</w:t>
      </w:r>
      <w:r>
        <w:rPr>
          <w:color w:val="231F20"/>
          <w:spacing w:val="-23"/>
          <w:w w:val="105"/>
          <w:sz w:val="34"/>
        </w:rPr>
        <w:t> </w:t>
      </w:r>
      <w:r>
        <w:rPr>
          <w:color w:val="231F20"/>
          <w:w w:val="105"/>
          <w:sz w:val="34"/>
        </w:rPr>
        <w:t>Ca</w:t>
      </w:r>
      <w:r>
        <w:rPr>
          <w:color w:val="231F20"/>
          <w:spacing w:val="-21"/>
          <w:w w:val="105"/>
          <w:sz w:val="34"/>
        </w:rPr>
        <w:t> </w:t>
      </w:r>
      <w:r>
        <w:rPr>
          <w:color w:val="231F20"/>
          <w:w w:val="105"/>
          <w:sz w:val="34"/>
        </w:rPr>
        <w:t>Mâu</w:t>
      </w:r>
      <w:r>
        <w:rPr>
          <w:color w:val="231F20"/>
          <w:spacing w:val="-22"/>
          <w:w w:val="105"/>
          <w:sz w:val="34"/>
        </w:rPr>
        <w:t> </w:t>
      </w:r>
      <w:r>
        <w:rPr>
          <w:color w:val="231F20"/>
          <w:w w:val="105"/>
          <w:sz w:val="34"/>
        </w:rPr>
        <w:t>Ni,</w:t>
      </w:r>
      <w:r>
        <w:rPr>
          <w:color w:val="231F20"/>
          <w:spacing w:val="-22"/>
          <w:w w:val="105"/>
          <w:sz w:val="34"/>
        </w:rPr>
        <w:t> </w:t>
      </w:r>
      <w:r>
        <w:rPr>
          <w:color w:val="231F20"/>
          <w:w w:val="105"/>
          <w:sz w:val="34"/>
        </w:rPr>
        <w:t>hiệp trợ Phật A Di Đà hoằng dương pháp môn Tịnh Độ. Đương nhiên Bồ tát Di Lặc đã ở Tây Phương Cực Lạc thế giới; do </w:t>
      </w:r>
      <w:r>
        <w:rPr>
          <w:color w:val="231F20"/>
          <w:spacing w:val="-2"/>
          <w:w w:val="105"/>
          <w:sz w:val="34"/>
        </w:rPr>
        <w:t>vậy,</w:t>
      </w:r>
      <w:r>
        <w:rPr>
          <w:color w:val="231F20"/>
          <w:spacing w:val="-26"/>
          <w:w w:val="105"/>
          <w:sz w:val="34"/>
        </w:rPr>
        <w:t> </w:t>
      </w:r>
      <w:r>
        <w:rPr>
          <w:color w:val="231F20"/>
          <w:spacing w:val="-2"/>
          <w:w w:val="105"/>
          <w:sz w:val="34"/>
        </w:rPr>
        <w:t>đến</w:t>
      </w:r>
      <w:r>
        <w:rPr>
          <w:color w:val="231F20"/>
          <w:spacing w:val="-25"/>
          <w:w w:val="105"/>
          <w:sz w:val="34"/>
        </w:rPr>
        <w:t> </w:t>
      </w:r>
      <w:r>
        <w:rPr>
          <w:color w:val="231F20"/>
          <w:spacing w:val="-2"/>
          <w:w w:val="105"/>
          <w:sz w:val="34"/>
        </w:rPr>
        <w:t>thế</w:t>
      </w:r>
      <w:r>
        <w:rPr>
          <w:color w:val="231F20"/>
          <w:spacing w:val="-26"/>
          <w:w w:val="105"/>
          <w:sz w:val="34"/>
        </w:rPr>
        <w:t> </w:t>
      </w:r>
      <w:r>
        <w:rPr>
          <w:color w:val="231F20"/>
          <w:spacing w:val="-2"/>
          <w:w w:val="105"/>
          <w:sz w:val="34"/>
        </w:rPr>
        <w:t>giới</w:t>
      </w:r>
      <w:r>
        <w:rPr>
          <w:color w:val="231F20"/>
          <w:spacing w:val="-25"/>
          <w:w w:val="105"/>
          <w:sz w:val="34"/>
        </w:rPr>
        <w:t> </w:t>
      </w:r>
      <w:r>
        <w:rPr>
          <w:color w:val="231F20"/>
          <w:spacing w:val="-2"/>
          <w:w w:val="105"/>
          <w:sz w:val="34"/>
        </w:rPr>
        <w:t>Cực</w:t>
      </w:r>
      <w:r>
        <w:rPr>
          <w:color w:val="231F20"/>
          <w:spacing w:val="-25"/>
          <w:w w:val="105"/>
          <w:sz w:val="34"/>
        </w:rPr>
        <w:t> </w:t>
      </w:r>
      <w:r>
        <w:rPr>
          <w:color w:val="231F20"/>
          <w:spacing w:val="-2"/>
          <w:w w:val="105"/>
          <w:sz w:val="34"/>
        </w:rPr>
        <w:t>Lạc</w:t>
      </w:r>
      <w:r>
        <w:rPr>
          <w:color w:val="231F20"/>
          <w:spacing w:val="-26"/>
          <w:w w:val="105"/>
          <w:sz w:val="34"/>
        </w:rPr>
        <w:t> </w:t>
      </w:r>
      <w:r>
        <w:rPr>
          <w:color w:val="231F20"/>
          <w:spacing w:val="-2"/>
          <w:w w:val="105"/>
          <w:sz w:val="34"/>
        </w:rPr>
        <w:t>sẽ</w:t>
      </w:r>
      <w:r>
        <w:rPr>
          <w:color w:val="231F20"/>
          <w:spacing w:val="-25"/>
          <w:w w:val="105"/>
          <w:sz w:val="34"/>
        </w:rPr>
        <w:t> </w:t>
      </w:r>
      <w:r>
        <w:rPr>
          <w:color w:val="231F20"/>
          <w:spacing w:val="-2"/>
          <w:w w:val="105"/>
          <w:sz w:val="34"/>
        </w:rPr>
        <w:t>thấy</w:t>
      </w:r>
      <w:r>
        <w:rPr>
          <w:color w:val="231F20"/>
          <w:spacing w:val="-26"/>
          <w:w w:val="105"/>
          <w:sz w:val="34"/>
        </w:rPr>
        <w:t> </w:t>
      </w:r>
      <w:r>
        <w:rPr>
          <w:color w:val="231F20"/>
          <w:spacing w:val="-2"/>
          <w:w w:val="105"/>
          <w:sz w:val="34"/>
        </w:rPr>
        <w:t>chân</w:t>
      </w:r>
      <w:r>
        <w:rPr>
          <w:color w:val="231F20"/>
          <w:spacing w:val="-25"/>
          <w:w w:val="105"/>
          <w:sz w:val="34"/>
        </w:rPr>
        <w:t> </w:t>
      </w:r>
      <w:r>
        <w:rPr>
          <w:color w:val="231F20"/>
          <w:spacing w:val="-2"/>
          <w:w w:val="105"/>
          <w:sz w:val="34"/>
        </w:rPr>
        <w:t>thân</w:t>
      </w:r>
      <w:r>
        <w:rPr>
          <w:color w:val="231F20"/>
          <w:spacing w:val="-25"/>
          <w:w w:val="105"/>
          <w:sz w:val="34"/>
        </w:rPr>
        <w:t> </w:t>
      </w:r>
      <w:r>
        <w:rPr>
          <w:color w:val="231F20"/>
          <w:spacing w:val="-2"/>
          <w:w w:val="105"/>
          <w:sz w:val="34"/>
        </w:rPr>
        <w:t>của</w:t>
      </w:r>
      <w:r>
        <w:rPr>
          <w:color w:val="231F20"/>
          <w:spacing w:val="-26"/>
          <w:w w:val="105"/>
          <w:sz w:val="34"/>
        </w:rPr>
        <w:t> </w:t>
      </w:r>
      <w:r>
        <w:rPr>
          <w:color w:val="231F20"/>
          <w:spacing w:val="-2"/>
          <w:w w:val="105"/>
          <w:sz w:val="34"/>
        </w:rPr>
        <w:t>Bồ</w:t>
      </w:r>
      <w:r>
        <w:rPr>
          <w:color w:val="231F20"/>
          <w:spacing w:val="-25"/>
          <w:w w:val="105"/>
          <w:sz w:val="34"/>
        </w:rPr>
        <w:t> </w:t>
      </w:r>
      <w:r>
        <w:rPr>
          <w:color w:val="231F20"/>
          <w:spacing w:val="-2"/>
          <w:w w:val="105"/>
          <w:sz w:val="34"/>
        </w:rPr>
        <w:t>tát</w:t>
      </w:r>
      <w:r>
        <w:rPr>
          <w:color w:val="231F20"/>
          <w:spacing w:val="-25"/>
          <w:w w:val="105"/>
          <w:sz w:val="34"/>
        </w:rPr>
        <w:t> </w:t>
      </w:r>
      <w:r>
        <w:rPr>
          <w:color w:val="231F20"/>
          <w:spacing w:val="-2"/>
          <w:w w:val="105"/>
          <w:sz w:val="34"/>
        </w:rPr>
        <w:t>Di</w:t>
      </w:r>
      <w:r>
        <w:rPr>
          <w:color w:val="231F20"/>
          <w:spacing w:val="-26"/>
          <w:w w:val="105"/>
          <w:sz w:val="34"/>
        </w:rPr>
        <w:t> </w:t>
      </w:r>
      <w:r>
        <w:rPr>
          <w:color w:val="231F20"/>
          <w:spacing w:val="-4"/>
          <w:w w:val="105"/>
          <w:sz w:val="34"/>
        </w:rPr>
        <w:t>Lặc.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r>
        <w:rPr/>
        <w:drawing>
          <wp:anchor distT="0" distB="0" distL="0" distR="0" allowOverlap="1" layoutInCell="1" locked="0" behindDoc="0" simplePos="0" relativeHeight="32">
            <wp:simplePos x="0" y="0"/>
            <wp:positionH relativeFrom="page">
              <wp:posOffset>3065999</wp:posOffset>
            </wp:positionH>
            <wp:positionV relativeFrom="paragraph">
              <wp:posOffset>217239</wp:posOffset>
            </wp:positionV>
            <wp:extent cx="1246822" cy="696849"/>
            <wp:effectExtent l="0" t="0" r="0" b="0"/>
            <wp:wrapTopAndBottom/>
            <wp:docPr id="51" name="image10.png"/>
            <wp:cNvGraphicFramePr>
              <a:graphicFrameLocks noChangeAspect="1"/>
            </wp:cNvGraphicFramePr>
            <a:graphic>
              <a:graphicData uri="http://schemas.openxmlformats.org/drawingml/2006/picture">
                <pic:pic>
                  <pic:nvPicPr>
                    <pic:cNvPr id="52" name="image10.png"/>
                    <pic:cNvPicPr/>
                  </pic:nvPicPr>
                  <pic:blipFill>
                    <a:blip r:embed="rId44" cstate="print"/>
                    <a:stretch>
                      <a:fillRect/>
                    </a:stretch>
                  </pic:blipFill>
                  <pic:spPr>
                    <a:xfrm>
                      <a:off x="0" y="0"/>
                      <a:ext cx="1246822" cy="696849"/>
                    </a:xfrm>
                    <a:prstGeom prst="rect">
                      <a:avLst/>
                    </a:prstGeom>
                  </pic:spPr>
                </pic:pic>
              </a:graphicData>
            </a:graphic>
          </wp:anchor>
        </w:drawing>
      </w:r>
    </w:p>
    <w:p>
      <w:pPr>
        <w:spacing w:after="0"/>
        <w:rPr>
          <w:sz w:val="27"/>
        </w:rPr>
        <w:sectPr>
          <w:pgSz w:w="11400" w:h="15370"/>
          <w:pgMar w:header="977" w:footer="937" w:top="1200" w:bottom="1120" w:left="1200" w:right="1180"/>
        </w:sectPr>
      </w:pPr>
    </w:p>
    <w:p>
      <w:pPr>
        <w:pStyle w:val="BodyText"/>
        <w:spacing w:before="4"/>
        <w:rPr>
          <w:sz w:val="17"/>
        </w:rPr>
      </w:pPr>
    </w:p>
    <w:p>
      <w:pPr>
        <w:spacing w:after="0"/>
        <w:rPr>
          <w:sz w:val="17"/>
        </w:rPr>
        <w:sectPr>
          <w:headerReference w:type="even" r:id="rId45"/>
          <w:footerReference w:type="even" r:id="rId46"/>
          <w:pgSz w:w="11400" w:h="15370"/>
          <w:pgMar w:header="0" w:footer="0" w:top="1760" w:bottom="280" w:left="1200" w:right="1180"/>
        </w:sectPr>
      </w:pPr>
    </w:p>
    <w:p>
      <w:pPr>
        <w:pStyle w:val="BodyText"/>
        <w:rPr>
          <w:sz w:val="20"/>
        </w:rPr>
      </w:pPr>
      <w:r>
        <w:rPr/>
        <w:drawing>
          <wp:anchor distT="0" distB="0" distL="0" distR="0" allowOverlap="1" layoutInCell="1" locked="0" behindDoc="0" simplePos="0" relativeHeight="15746048">
            <wp:simplePos x="0" y="0"/>
            <wp:positionH relativeFrom="page">
              <wp:posOffset>5429415</wp:posOffset>
            </wp:positionH>
            <wp:positionV relativeFrom="page">
              <wp:posOffset>7790823</wp:posOffset>
            </wp:positionV>
            <wp:extent cx="1698585" cy="1857176"/>
            <wp:effectExtent l="0" t="0" r="0" b="0"/>
            <wp:wrapNone/>
            <wp:docPr id="53" name="image3.png"/>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33">
            <wp:simplePos x="0" y="0"/>
            <wp:positionH relativeFrom="page">
              <wp:posOffset>3256803</wp:posOffset>
            </wp:positionH>
            <wp:positionV relativeFrom="paragraph">
              <wp:posOffset>86239</wp:posOffset>
            </wp:positionV>
            <wp:extent cx="910935" cy="257746"/>
            <wp:effectExtent l="0" t="0" r="0" b="0"/>
            <wp:wrapTopAndBottom/>
            <wp:docPr id="55" name="image4.png"/>
            <wp:cNvGraphicFramePr>
              <a:graphicFrameLocks noChangeAspect="1"/>
            </wp:cNvGraphicFramePr>
            <a:graphic>
              <a:graphicData uri="http://schemas.openxmlformats.org/drawingml/2006/picture">
                <pic:pic>
                  <pic:nvPicPr>
                    <pic:cNvPr id="56"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95</w:t>
      </w:r>
    </w:p>
    <w:p>
      <w:pPr>
        <w:spacing w:after="0"/>
        <w:jc w:val="center"/>
        <w:rPr>
          <w:rFonts w:ascii="Aachen" w:hAnsi="Aachen"/>
          <w:sz w:val="28"/>
        </w:rPr>
        <w:sectPr>
          <w:headerReference w:type="default" r:id="rId47"/>
          <w:footerReference w:type="default" r:id="rId48"/>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35">
            <wp:simplePos x="0" y="0"/>
            <wp:positionH relativeFrom="page">
              <wp:posOffset>2740839</wp:posOffset>
            </wp:positionH>
            <wp:positionV relativeFrom="paragraph">
              <wp:posOffset>238108</wp:posOffset>
            </wp:positionV>
            <wp:extent cx="1528303" cy="1107281"/>
            <wp:effectExtent l="0" t="0" r="0" b="0"/>
            <wp:wrapTopAndBottom/>
            <wp:docPr id="57" name="image5.png"/>
            <wp:cNvGraphicFramePr>
              <a:graphicFrameLocks noChangeAspect="1"/>
            </wp:cNvGraphicFramePr>
            <a:graphic>
              <a:graphicData uri="http://schemas.openxmlformats.org/drawingml/2006/picture">
                <pic:pic>
                  <pic:nvPicPr>
                    <pic:cNvPr id="58"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49"/>
          <w:footerReference w:type="even" r:id="rId50"/>
          <w:pgSz w:w="11400" w:h="15370"/>
          <w:pgMar w:header="0" w:footer="0" w:top="1760" w:bottom="280" w:left="1200" w:right="1180"/>
        </w:sectPr>
      </w:pPr>
    </w:p>
    <w:p>
      <w:pPr>
        <w:pStyle w:val="BodyText"/>
        <w:spacing w:before="3"/>
        <w:rPr>
          <w:rFonts w:ascii="Cambria"/>
          <w:b/>
          <w:sz w:val="26"/>
        </w:rPr>
      </w:pPr>
    </w:p>
    <w:p>
      <w:pPr>
        <w:spacing w:line="295" w:lineRule="auto" w:before="106"/>
        <w:ind w:left="1738" w:right="120" w:firstLine="0"/>
        <w:jc w:val="both"/>
        <w:rPr>
          <w:sz w:val="34"/>
        </w:rPr>
      </w:pPr>
      <w:r>
        <w:rPr/>
        <w:pict>
          <v:shape style="position:absolute;margin-left:96.874802pt;margin-top:-15.413005pt;width:50.1pt;height:104.4pt;mso-position-horizontal-relative:page;mso-position-vertical-relative:paragraph;z-index:-17617408" type="#_x0000_t202" id="docshape42"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w:t>
      </w:r>
      <w:r>
        <w:rPr>
          <w:i/>
          <w:color w:val="231F20"/>
          <w:spacing w:val="-2"/>
          <w:w w:val="105"/>
          <w:sz w:val="34"/>
        </w:rPr>
        <w:t>Thừa</w:t>
      </w:r>
      <w:r>
        <w:rPr>
          <w:i/>
          <w:color w:val="231F20"/>
          <w:spacing w:val="-21"/>
          <w:w w:val="105"/>
          <w:sz w:val="34"/>
        </w:rPr>
        <w:t> </w:t>
      </w:r>
      <w:r>
        <w:rPr>
          <w:i/>
          <w:color w:val="231F20"/>
          <w:spacing w:val="-2"/>
          <w:w w:val="105"/>
          <w:sz w:val="34"/>
        </w:rPr>
        <w:t>Vô</w:t>
      </w:r>
      <w:r>
        <w:rPr>
          <w:i/>
          <w:color w:val="231F20"/>
          <w:spacing w:val="-20"/>
          <w:w w:val="105"/>
          <w:sz w:val="34"/>
        </w:rPr>
        <w:t> </w:t>
      </w:r>
      <w:r>
        <w:rPr>
          <w:i/>
          <w:color w:val="231F20"/>
          <w:spacing w:val="-2"/>
          <w:w w:val="105"/>
          <w:sz w:val="34"/>
        </w:rPr>
        <w:t>Lượng</w:t>
      </w:r>
      <w:r>
        <w:rPr>
          <w:i/>
          <w:color w:val="231F20"/>
          <w:spacing w:val="-20"/>
          <w:w w:val="105"/>
          <w:sz w:val="34"/>
        </w:rPr>
        <w:t> </w:t>
      </w:r>
      <w:r>
        <w:rPr>
          <w:i/>
          <w:color w:val="231F20"/>
          <w:spacing w:val="-2"/>
          <w:w w:val="105"/>
          <w:sz w:val="34"/>
        </w:rPr>
        <w:t>Thọ</w:t>
      </w:r>
      <w:r>
        <w:rPr>
          <w:i/>
          <w:color w:val="231F20"/>
          <w:spacing w:val="-20"/>
          <w:w w:val="105"/>
          <w:sz w:val="34"/>
        </w:rPr>
        <w:t> </w:t>
      </w:r>
      <w:r>
        <w:rPr>
          <w:i/>
          <w:color w:val="231F20"/>
          <w:spacing w:val="-2"/>
          <w:w w:val="105"/>
          <w:sz w:val="34"/>
        </w:rPr>
        <w:t>Kinh</w:t>
      </w:r>
      <w:r>
        <w:rPr>
          <w:i/>
          <w:color w:val="231F20"/>
          <w:spacing w:val="-21"/>
          <w:w w:val="105"/>
          <w:sz w:val="34"/>
        </w:rPr>
        <w:t> </w:t>
      </w:r>
      <w:r>
        <w:rPr>
          <w:i/>
          <w:color w:val="231F20"/>
          <w:spacing w:val="-2"/>
          <w:w w:val="105"/>
          <w:sz w:val="34"/>
        </w:rPr>
        <w:t>Giải</w:t>
      </w:r>
      <w:r>
        <w:rPr>
          <w:color w:val="231F20"/>
          <w:spacing w:val="-2"/>
          <w:w w:val="105"/>
          <w:sz w:val="34"/>
        </w:rPr>
        <w:t>,</w:t>
      </w:r>
      <w:r>
        <w:rPr>
          <w:color w:val="231F20"/>
          <w:spacing w:val="-20"/>
          <w:w w:val="105"/>
          <w:sz w:val="34"/>
        </w:rPr>
        <w:t> </w:t>
      </w:r>
      <w:r>
        <w:rPr>
          <w:color w:val="231F20"/>
          <w:spacing w:val="-2"/>
          <w:w w:val="105"/>
          <w:sz w:val="34"/>
        </w:rPr>
        <w:t>trang</w:t>
      </w:r>
      <w:r>
        <w:rPr>
          <w:color w:val="231F20"/>
          <w:spacing w:val="-20"/>
          <w:w w:val="105"/>
          <w:sz w:val="34"/>
        </w:rPr>
        <w:t> </w:t>
      </w:r>
      <w:r>
        <w:rPr>
          <w:color w:val="231F20"/>
          <w:spacing w:val="-2"/>
          <w:w w:val="105"/>
          <w:sz w:val="34"/>
        </w:rPr>
        <w:t>107,</w:t>
      </w:r>
      <w:r>
        <w:rPr>
          <w:color w:val="231F20"/>
          <w:spacing w:val="-20"/>
          <w:w w:val="105"/>
          <w:sz w:val="34"/>
        </w:rPr>
        <w:t> </w:t>
      </w:r>
      <w:r>
        <w:rPr>
          <w:color w:val="231F20"/>
          <w:spacing w:val="-2"/>
          <w:w w:val="105"/>
          <w:sz w:val="34"/>
        </w:rPr>
        <w:t>xem</w:t>
      </w:r>
      <w:r>
        <w:rPr>
          <w:color w:val="231F20"/>
          <w:spacing w:val="-21"/>
          <w:w w:val="105"/>
          <w:sz w:val="34"/>
        </w:rPr>
        <w:t> </w:t>
      </w:r>
      <w:r>
        <w:rPr>
          <w:color w:val="231F20"/>
          <w:spacing w:val="-2"/>
          <w:w w:val="105"/>
          <w:sz w:val="34"/>
        </w:rPr>
        <w:t>từ</w:t>
      </w:r>
      <w:r>
        <w:rPr>
          <w:color w:val="231F20"/>
          <w:spacing w:val="-20"/>
          <w:w w:val="105"/>
          <w:sz w:val="34"/>
        </w:rPr>
        <w:t> </w:t>
      </w:r>
      <w:r>
        <w:rPr>
          <w:color w:val="231F20"/>
          <w:spacing w:val="-2"/>
          <w:w w:val="105"/>
          <w:sz w:val="34"/>
        </w:rPr>
        <w:t>3 </w:t>
      </w:r>
      <w:r>
        <w:rPr>
          <w:color w:val="231F20"/>
          <w:w w:val="105"/>
          <w:sz w:val="34"/>
        </w:rPr>
        <w:t>từ cuối cùng:</w:t>
      </w:r>
    </w:p>
    <w:p>
      <w:pPr>
        <w:spacing w:line="307" w:lineRule="auto" w:before="161"/>
        <w:ind w:left="387" w:right="121" w:firstLine="453"/>
        <w:jc w:val="both"/>
        <w:rPr>
          <w:sz w:val="34"/>
        </w:rPr>
      </w:pPr>
      <w:r>
        <w:rPr>
          <w:color w:val="231F20"/>
          <w:w w:val="105"/>
          <w:sz w:val="34"/>
        </w:rPr>
        <w:t>“</w:t>
      </w:r>
      <w:r>
        <w:rPr>
          <w:i/>
          <w:color w:val="231F20"/>
          <w:w w:val="105"/>
          <w:sz w:val="34"/>
        </w:rPr>
        <w:t>Hựu bản kinh trung đệ tam thập nhị phẩm hạ, Di Lặc đương</w:t>
      </w:r>
      <w:r>
        <w:rPr>
          <w:i/>
          <w:color w:val="231F20"/>
          <w:spacing w:val="-5"/>
          <w:w w:val="105"/>
          <w:sz w:val="34"/>
        </w:rPr>
        <w:t> </w:t>
      </w:r>
      <w:r>
        <w:rPr>
          <w:i/>
          <w:color w:val="231F20"/>
          <w:w w:val="105"/>
          <w:sz w:val="34"/>
        </w:rPr>
        <w:t>cơ</w:t>
      </w:r>
      <w:r>
        <w:rPr>
          <w:color w:val="231F20"/>
          <w:w w:val="105"/>
          <w:sz w:val="34"/>
        </w:rPr>
        <w:t>”</w:t>
      </w:r>
      <w:r>
        <w:rPr>
          <w:color w:val="231F20"/>
          <w:spacing w:val="-5"/>
          <w:w w:val="105"/>
          <w:sz w:val="34"/>
        </w:rPr>
        <w:t> </w:t>
      </w:r>
      <w:r>
        <w:rPr>
          <w:color w:val="231F20"/>
          <w:w w:val="105"/>
          <w:sz w:val="34"/>
        </w:rPr>
        <w:t>(Lại</w:t>
      </w:r>
      <w:r>
        <w:rPr>
          <w:color w:val="231F20"/>
          <w:spacing w:val="-5"/>
          <w:w w:val="105"/>
          <w:sz w:val="34"/>
        </w:rPr>
        <w:t> </w:t>
      </w:r>
      <w:r>
        <w:rPr>
          <w:color w:val="231F20"/>
          <w:w w:val="105"/>
          <w:sz w:val="34"/>
        </w:rPr>
        <w:t>nữa,</w:t>
      </w:r>
      <w:r>
        <w:rPr>
          <w:color w:val="231F20"/>
          <w:spacing w:val="-5"/>
          <w:w w:val="105"/>
          <w:sz w:val="34"/>
        </w:rPr>
        <w:t> </w:t>
      </w:r>
      <w:r>
        <w:rPr>
          <w:color w:val="231F20"/>
          <w:w w:val="105"/>
          <w:sz w:val="34"/>
        </w:rPr>
        <w:t>trong</w:t>
      </w:r>
      <w:r>
        <w:rPr>
          <w:color w:val="231F20"/>
          <w:spacing w:val="-5"/>
          <w:w w:val="105"/>
          <w:sz w:val="34"/>
        </w:rPr>
        <w:t> </w:t>
      </w:r>
      <w:r>
        <w:rPr>
          <w:color w:val="231F20"/>
          <w:w w:val="105"/>
          <w:sz w:val="34"/>
        </w:rPr>
        <w:t>kinh</w:t>
      </w:r>
      <w:r>
        <w:rPr>
          <w:color w:val="231F20"/>
          <w:spacing w:val="-5"/>
          <w:w w:val="105"/>
          <w:sz w:val="34"/>
        </w:rPr>
        <w:t> </w:t>
      </w:r>
      <w:r>
        <w:rPr>
          <w:color w:val="231F20"/>
          <w:w w:val="105"/>
          <w:sz w:val="34"/>
        </w:rPr>
        <w:t>này</w:t>
      </w:r>
      <w:r>
        <w:rPr>
          <w:color w:val="231F20"/>
          <w:spacing w:val="-5"/>
          <w:w w:val="105"/>
          <w:sz w:val="34"/>
        </w:rPr>
        <w:t> </w:t>
      </w:r>
      <w:r>
        <w:rPr>
          <w:color w:val="231F20"/>
          <w:w w:val="105"/>
          <w:sz w:val="34"/>
        </w:rPr>
        <w:t>từ</w:t>
      </w:r>
      <w:r>
        <w:rPr>
          <w:color w:val="231F20"/>
          <w:spacing w:val="-5"/>
          <w:w w:val="105"/>
          <w:sz w:val="34"/>
        </w:rPr>
        <w:t> </w:t>
      </w:r>
      <w:r>
        <w:rPr>
          <w:color w:val="231F20"/>
          <w:w w:val="105"/>
          <w:sz w:val="34"/>
        </w:rPr>
        <w:t>phẩm</w:t>
      </w:r>
      <w:r>
        <w:rPr>
          <w:color w:val="231F20"/>
          <w:spacing w:val="-5"/>
          <w:w w:val="105"/>
          <w:sz w:val="34"/>
        </w:rPr>
        <w:t> </w:t>
      </w:r>
      <w:r>
        <w:rPr>
          <w:color w:val="231F20"/>
          <w:w w:val="105"/>
          <w:sz w:val="34"/>
        </w:rPr>
        <w:t>32</w:t>
      </w:r>
      <w:r>
        <w:rPr>
          <w:color w:val="231F20"/>
          <w:spacing w:val="-5"/>
          <w:w w:val="105"/>
          <w:sz w:val="34"/>
        </w:rPr>
        <w:t> </w:t>
      </w:r>
      <w:r>
        <w:rPr>
          <w:color w:val="231F20"/>
          <w:w w:val="105"/>
          <w:sz w:val="34"/>
        </w:rPr>
        <w:t>trở</w:t>
      </w:r>
      <w:r>
        <w:rPr>
          <w:color w:val="231F20"/>
          <w:spacing w:val="-5"/>
          <w:w w:val="105"/>
          <w:sz w:val="34"/>
        </w:rPr>
        <w:t> </w:t>
      </w:r>
      <w:r>
        <w:rPr>
          <w:color w:val="231F20"/>
          <w:w w:val="105"/>
          <w:sz w:val="34"/>
        </w:rPr>
        <w:t>đi,</w:t>
      </w:r>
      <w:r>
        <w:rPr>
          <w:color w:val="231F20"/>
          <w:spacing w:val="-5"/>
          <w:w w:val="105"/>
          <w:sz w:val="34"/>
        </w:rPr>
        <w:t> </w:t>
      </w:r>
      <w:r>
        <w:rPr>
          <w:color w:val="231F20"/>
          <w:w w:val="105"/>
          <w:sz w:val="34"/>
        </w:rPr>
        <w:t>Ngài Di Lặc là đương cơ).</w:t>
      </w:r>
    </w:p>
    <w:p>
      <w:pPr>
        <w:pStyle w:val="BodyText"/>
        <w:spacing w:line="307" w:lineRule="auto" w:before="146"/>
        <w:ind w:left="387" w:right="119" w:firstLine="453"/>
        <w:jc w:val="both"/>
      </w:pPr>
      <w:r>
        <w:rPr>
          <w:color w:val="231F20"/>
          <w:w w:val="105"/>
        </w:rPr>
        <w:t>Đức Phật thuyết bộ kinh này gồm tổng cộng 48 phẩm. Trong</w:t>
      </w:r>
      <w:r>
        <w:rPr>
          <w:color w:val="231F20"/>
          <w:spacing w:val="-4"/>
          <w:w w:val="105"/>
        </w:rPr>
        <w:t> </w:t>
      </w:r>
      <w:r>
        <w:rPr>
          <w:color w:val="231F20"/>
          <w:w w:val="105"/>
        </w:rPr>
        <w:t>31</w:t>
      </w:r>
      <w:r>
        <w:rPr>
          <w:color w:val="231F20"/>
          <w:spacing w:val="-5"/>
          <w:w w:val="105"/>
        </w:rPr>
        <w:t> </w:t>
      </w:r>
      <w:r>
        <w:rPr>
          <w:color w:val="231F20"/>
          <w:w w:val="105"/>
        </w:rPr>
        <w:t>phẩm</w:t>
      </w:r>
      <w:r>
        <w:rPr>
          <w:color w:val="231F20"/>
          <w:spacing w:val="-5"/>
          <w:w w:val="105"/>
        </w:rPr>
        <w:t> </w:t>
      </w:r>
      <w:r>
        <w:rPr>
          <w:color w:val="231F20"/>
          <w:w w:val="105"/>
        </w:rPr>
        <w:t>đầu.</w:t>
      </w:r>
      <w:r>
        <w:rPr>
          <w:color w:val="231F20"/>
          <w:spacing w:val="-4"/>
          <w:w w:val="105"/>
        </w:rPr>
        <w:t> </w:t>
      </w:r>
      <w:r>
        <w:rPr>
          <w:color w:val="231F20"/>
          <w:w w:val="105"/>
        </w:rPr>
        <w:t>Tôn</w:t>
      </w:r>
      <w:r>
        <w:rPr>
          <w:color w:val="231F20"/>
          <w:spacing w:val="-5"/>
          <w:w w:val="105"/>
        </w:rPr>
        <w:t> </w:t>
      </w:r>
      <w:r>
        <w:rPr>
          <w:color w:val="231F20"/>
          <w:w w:val="105"/>
        </w:rPr>
        <w:t>giả</w:t>
      </w:r>
      <w:r>
        <w:rPr>
          <w:color w:val="231F20"/>
          <w:spacing w:val="-5"/>
          <w:w w:val="105"/>
        </w:rPr>
        <w:t> </w:t>
      </w:r>
      <w:r>
        <w:rPr>
          <w:color w:val="231F20"/>
          <w:w w:val="105"/>
        </w:rPr>
        <w:t>A</w:t>
      </w:r>
      <w:r>
        <w:rPr>
          <w:color w:val="231F20"/>
          <w:spacing w:val="-5"/>
          <w:w w:val="105"/>
        </w:rPr>
        <w:t> </w:t>
      </w:r>
      <w:r>
        <w:rPr>
          <w:color w:val="231F20"/>
          <w:w w:val="105"/>
        </w:rPr>
        <w:t>Nan</w:t>
      </w:r>
      <w:r>
        <w:rPr>
          <w:color w:val="231F20"/>
          <w:spacing w:val="-4"/>
          <w:w w:val="105"/>
        </w:rPr>
        <w:t> </w:t>
      </w:r>
      <w:r>
        <w:rPr>
          <w:color w:val="231F20"/>
          <w:w w:val="105"/>
        </w:rPr>
        <w:t>là</w:t>
      </w:r>
      <w:r>
        <w:rPr>
          <w:color w:val="231F20"/>
          <w:spacing w:val="-5"/>
          <w:w w:val="105"/>
        </w:rPr>
        <w:t> </w:t>
      </w:r>
      <w:r>
        <w:rPr>
          <w:color w:val="231F20"/>
          <w:w w:val="105"/>
        </w:rPr>
        <w:t>đương</w:t>
      </w:r>
      <w:r>
        <w:rPr>
          <w:color w:val="231F20"/>
          <w:spacing w:val="-5"/>
          <w:w w:val="105"/>
        </w:rPr>
        <w:t> </w:t>
      </w:r>
      <w:r>
        <w:rPr>
          <w:color w:val="231F20"/>
          <w:w w:val="105"/>
        </w:rPr>
        <w:t>cơ.</w:t>
      </w:r>
      <w:r>
        <w:rPr>
          <w:color w:val="231F20"/>
          <w:spacing w:val="-5"/>
          <w:w w:val="105"/>
        </w:rPr>
        <w:t> </w:t>
      </w:r>
      <w:r>
        <w:rPr>
          <w:color w:val="231F20"/>
          <w:w w:val="105"/>
        </w:rPr>
        <w:t>Trong</w:t>
      </w:r>
      <w:r>
        <w:rPr>
          <w:color w:val="231F20"/>
          <w:spacing w:val="-4"/>
          <w:w w:val="105"/>
        </w:rPr>
        <w:t> </w:t>
      </w:r>
      <w:r>
        <w:rPr>
          <w:color w:val="231F20"/>
          <w:w w:val="105"/>
        </w:rPr>
        <w:t>các phẩm</w:t>
      </w:r>
      <w:r>
        <w:rPr>
          <w:color w:val="231F20"/>
          <w:spacing w:val="-11"/>
          <w:w w:val="105"/>
        </w:rPr>
        <w:t> </w:t>
      </w:r>
      <w:r>
        <w:rPr>
          <w:color w:val="231F20"/>
          <w:w w:val="105"/>
        </w:rPr>
        <w:t>cuối</w:t>
      </w:r>
      <w:r>
        <w:rPr>
          <w:color w:val="231F20"/>
          <w:spacing w:val="-11"/>
          <w:w w:val="105"/>
        </w:rPr>
        <w:t> </w:t>
      </w:r>
      <w:r>
        <w:rPr>
          <w:color w:val="231F20"/>
          <w:w w:val="105"/>
        </w:rPr>
        <w:t>từ</w:t>
      </w:r>
      <w:r>
        <w:rPr>
          <w:color w:val="231F20"/>
          <w:spacing w:val="-11"/>
          <w:w w:val="105"/>
        </w:rPr>
        <w:t> </w:t>
      </w:r>
      <w:r>
        <w:rPr>
          <w:color w:val="231F20"/>
          <w:w w:val="105"/>
        </w:rPr>
        <w:t>phẩm</w:t>
      </w:r>
      <w:r>
        <w:rPr>
          <w:color w:val="231F20"/>
          <w:spacing w:val="-11"/>
          <w:w w:val="105"/>
        </w:rPr>
        <w:t> </w:t>
      </w:r>
      <w:r>
        <w:rPr>
          <w:color w:val="231F20"/>
          <w:w w:val="105"/>
        </w:rPr>
        <w:t>32</w:t>
      </w:r>
      <w:r>
        <w:rPr>
          <w:color w:val="231F20"/>
          <w:spacing w:val="-11"/>
          <w:w w:val="105"/>
        </w:rPr>
        <w:t> </w:t>
      </w:r>
      <w:r>
        <w:rPr>
          <w:color w:val="231F20"/>
          <w:w w:val="105"/>
        </w:rPr>
        <w:t>đến</w:t>
      </w:r>
      <w:r>
        <w:rPr>
          <w:color w:val="231F20"/>
          <w:spacing w:val="-11"/>
          <w:w w:val="105"/>
        </w:rPr>
        <w:t> </w:t>
      </w:r>
      <w:r>
        <w:rPr>
          <w:color w:val="231F20"/>
          <w:w w:val="105"/>
        </w:rPr>
        <w:t>phẩm</w:t>
      </w:r>
      <w:r>
        <w:rPr>
          <w:color w:val="231F20"/>
          <w:spacing w:val="-11"/>
          <w:w w:val="105"/>
        </w:rPr>
        <w:t> </w:t>
      </w:r>
      <w:r>
        <w:rPr>
          <w:color w:val="231F20"/>
          <w:w w:val="105"/>
        </w:rPr>
        <w:t>48,</w:t>
      </w:r>
      <w:r>
        <w:rPr>
          <w:color w:val="231F20"/>
          <w:spacing w:val="-11"/>
          <w:w w:val="105"/>
        </w:rPr>
        <w:t> </w:t>
      </w:r>
      <w:r>
        <w:rPr>
          <w:color w:val="231F20"/>
          <w:w w:val="105"/>
        </w:rPr>
        <w:t>Bồ</w:t>
      </w:r>
      <w:r>
        <w:rPr>
          <w:color w:val="231F20"/>
          <w:spacing w:val="-11"/>
          <w:w w:val="105"/>
        </w:rPr>
        <w:t> </w:t>
      </w:r>
      <w:r>
        <w:rPr>
          <w:color w:val="231F20"/>
          <w:w w:val="105"/>
        </w:rPr>
        <w:t>tát</w:t>
      </w:r>
      <w:r>
        <w:rPr>
          <w:color w:val="231F20"/>
          <w:spacing w:val="-11"/>
          <w:w w:val="105"/>
        </w:rPr>
        <w:t> </w:t>
      </w:r>
      <w:r>
        <w:rPr>
          <w:color w:val="231F20"/>
          <w:w w:val="105"/>
        </w:rPr>
        <w:t>Di</w:t>
      </w:r>
      <w:r>
        <w:rPr>
          <w:color w:val="231F20"/>
          <w:spacing w:val="-11"/>
          <w:w w:val="105"/>
        </w:rPr>
        <w:t> </w:t>
      </w:r>
      <w:r>
        <w:rPr>
          <w:color w:val="231F20"/>
          <w:w w:val="105"/>
        </w:rPr>
        <w:t>Lặc</w:t>
      </w:r>
      <w:r>
        <w:rPr>
          <w:color w:val="231F20"/>
          <w:spacing w:val="-11"/>
          <w:w w:val="105"/>
        </w:rPr>
        <w:t> </w:t>
      </w:r>
      <w:r>
        <w:rPr>
          <w:color w:val="231F20"/>
          <w:w w:val="105"/>
        </w:rPr>
        <w:t>là</w:t>
      </w:r>
      <w:r>
        <w:rPr>
          <w:color w:val="231F20"/>
          <w:spacing w:val="-11"/>
          <w:w w:val="105"/>
        </w:rPr>
        <w:t> </w:t>
      </w:r>
      <w:r>
        <w:rPr>
          <w:color w:val="231F20"/>
          <w:w w:val="105"/>
        </w:rPr>
        <w:t>đương cơ.</w:t>
      </w:r>
      <w:r>
        <w:rPr>
          <w:color w:val="231F20"/>
          <w:spacing w:val="-22"/>
          <w:w w:val="105"/>
        </w:rPr>
        <w:t> </w:t>
      </w:r>
      <w:r>
        <w:rPr>
          <w:color w:val="231F20"/>
          <w:w w:val="105"/>
        </w:rPr>
        <w:t>Điều</w:t>
      </w:r>
      <w:r>
        <w:rPr>
          <w:color w:val="231F20"/>
          <w:spacing w:val="-22"/>
          <w:w w:val="105"/>
        </w:rPr>
        <w:t> </w:t>
      </w:r>
      <w:r>
        <w:rPr>
          <w:color w:val="231F20"/>
          <w:w w:val="105"/>
        </w:rPr>
        <w:t>này</w:t>
      </w:r>
      <w:r>
        <w:rPr>
          <w:color w:val="231F20"/>
          <w:spacing w:val="-22"/>
          <w:w w:val="105"/>
        </w:rPr>
        <w:t> </w:t>
      </w:r>
      <w:r>
        <w:rPr>
          <w:color w:val="231F20"/>
          <w:w w:val="105"/>
        </w:rPr>
        <w:t>cũng</w:t>
      </w:r>
      <w:r>
        <w:rPr>
          <w:color w:val="231F20"/>
          <w:spacing w:val="-22"/>
          <w:w w:val="105"/>
        </w:rPr>
        <w:t> </w:t>
      </w:r>
      <w:r>
        <w:rPr>
          <w:color w:val="231F20"/>
          <w:w w:val="105"/>
        </w:rPr>
        <w:t>hy</w:t>
      </w:r>
      <w:r>
        <w:rPr>
          <w:color w:val="231F20"/>
          <w:spacing w:val="-22"/>
          <w:w w:val="105"/>
        </w:rPr>
        <w:t> </w:t>
      </w:r>
      <w:r>
        <w:rPr>
          <w:color w:val="231F20"/>
          <w:w w:val="105"/>
        </w:rPr>
        <w:t>hữu</w:t>
      </w:r>
      <w:r>
        <w:rPr>
          <w:color w:val="231F20"/>
          <w:spacing w:val="-22"/>
          <w:w w:val="105"/>
        </w:rPr>
        <w:t> </w:t>
      </w:r>
      <w:r>
        <w:rPr>
          <w:color w:val="231F20"/>
          <w:w w:val="105"/>
        </w:rPr>
        <w:t>và</w:t>
      </w:r>
      <w:r>
        <w:rPr>
          <w:color w:val="231F20"/>
          <w:spacing w:val="-22"/>
          <w:w w:val="105"/>
        </w:rPr>
        <w:t> </w:t>
      </w:r>
      <w:r>
        <w:rPr>
          <w:color w:val="231F20"/>
          <w:w w:val="105"/>
        </w:rPr>
        <w:t>là</w:t>
      </w:r>
      <w:r>
        <w:rPr>
          <w:color w:val="231F20"/>
          <w:spacing w:val="-22"/>
          <w:w w:val="105"/>
        </w:rPr>
        <w:t> </w:t>
      </w:r>
      <w:r>
        <w:rPr>
          <w:color w:val="231F20"/>
          <w:w w:val="105"/>
        </w:rPr>
        <w:t>duyên</w:t>
      </w:r>
      <w:r>
        <w:rPr>
          <w:color w:val="231F20"/>
          <w:spacing w:val="-22"/>
          <w:w w:val="105"/>
        </w:rPr>
        <w:t> </w:t>
      </w:r>
      <w:r>
        <w:rPr>
          <w:color w:val="231F20"/>
          <w:w w:val="105"/>
        </w:rPr>
        <w:t>phận</w:t>
      </w:r>
      <w:r>
        <w:rPr>
          <w:color w:val="231F20"/>
          <w:spacing w:val="-22"/>
          <w:w w:val="105"/>
        </w:rPr>
        <w:t> </w:t>
      </w:r>
      <w:r>
        <w:rPr>
          <w:color w:val="231F20"/>
          <w:w w:val="105"/>
        </w:rPr>
        <w:t>thù</w:t>
      </w:r>
      <w:r>
        <w:rPr>
          <w:color w:val="231F20"/>
          <w:spacing w:val="-22"/>
          <w:w w:val="105"/>
        </w:rPr>
        <w:t> </w:t>
      </w:r>
      <w:r>
        <w:rPr>
          <w:color w:val="231F20"/>
          <w:w w:val="105"/>
        </w:rPr>
        <w:t>thắng.</w:t>
      </w:r>
      <w:r>
        <w:rPr>
          <w:color w:val="231F20"/>
          <w:spacing w:val="-22"/>
          <w:w w:val="105"/>
        </w:rPr>
        <w:t> </w:t>
      </w:r>
      <w:r>
        <w:rPr>
          <w:color w:val="231F20"/>
          <w:w w:val="105"/>
        </w:rPr>
        <w:t>Người đương cơ biểu thị loại căn cơ nào thích hợp để tu học pháp môn này. Di Lặc làm đương cơ có ý nghĩa rất sâu, vì trong thời</w:t>
      </w:r>
      <w:r>
        <w:rPr>
          <w:color w:val="231F20"/>
          <w:spacing w:val="-15"/>
          <w:w w:val="105"/>
        </w:rPr>
        <w:t> </w:t>
      </w:r>
      <w:r>
        <w:rPr>
          <w:color w:val="231F20"/>
          <w:w w:val="105"/>
        </w:rPr>
        <w:t>kỳ</w:t>
      </w:r>
      <w:r>
        <w:rPr>
          <w:color w:val="231F20"/>
          <w:spacing w:val="-15"/>
          <w:w w:val="105"/>
        </w:rPr>
        <w:t> </w:t>
      </w:r>
      <w:r>
        <w:rPr>
          <w:color w:val="231F20"/>
          <w:w w:val="105"/>
        </w:rPr>
        <w:t>Mạt</w:t>
      </w:r>
      <w:r>
        <w:rPr>
          <w:color w:val="231F20"/>
          <w:spacing w:val="-15"/>
          <w:w w:val="105"/>
        </w:rPr>
        <w:t> </w:t>
      </w:r>
      <w:r>
        <w:rPr>
          <w:color w:val="231F20"/>
          <w:w w:val="105"/>
        </w:rPr>
        <w:t>pháp</w:t>
      </w:r>
      <w:r>
        <w:rPr>
          <w:color w:val="231F20"/>
          <w:spacing w:val="-15"/>
          <w:w w:val="105"/>
        </w:rPr>
        <w:t> </w:t>
      </w:r>
      <w:r>
        <w:rPr>
          <w:color w:val="231F20"/>
          <w:w w:val="105"/>
        </w:rPr>
        <w:t>của</w:t>
      </w:r>
      <w:r>
        <w:rPr>
          <w:color w:val="231F20"/>
          <w:spacing w:val="-15"/>
          <w:w w:val="105"/>
        </w:rPr>
        <w:t> </w:t>
      </w:r>
      <w:r>
        <w:rPr>
          <w:color w:val="231F20"/>
          <w:w w:val="105"/>
        </w:rPr>
        <w:t>đức</w:t>
      </w:r>
      <w:r>
        <w:rPr>
          <w:color w:val="231F20"/>
          <w:spacing w:val="-15"/>
          <w:w w:val="105"/>
        </w:rPr>
        <w:t> </w:t>
      </w:r>
      <w:r>
        <w:rPr>
          <w:color w:val="231F20"/>
          <w:w w:val="105"/>
        </w:rPr>
        <w:t>Thế</w:t>
      </w:r>
      <w:r>
        <w:rPr>
          <w:color w:val="231F20"/>
          <w:spacing w:val="-15"/>
          <w:w w:val="105"/>
        </w:rPr>
        <w:t> </w:t>
      </w:r>
      <w:r>
        <w:rPr>
          <w:color w:val="231F20"/>
          <w:w w:val="105"/>
        </w:rPr>
        <w:t>Tôn,</w:t>
      </w:r>
      <w:r>
        <w:rPr>
          <w:color w:val="231F20"/>
          <w:spacing w:val="-15"/>
          <w:w w:val="105"/>
        </w:rPr>
        <w:t> </w:t>
      </w:r>
      <w:r>
        <w:rPr>
          <w:color w:val="231F20"/>
          <w:w w:val="105"/>
        </w:rPr>
        <w:t>trong</w:t>
      </w:r>
      <w:r>
        <w:rPr>
          <w:color w:val="231F20"/>
          <w:spacing w:val="-15"/>
          <w:w w:val="105"/>
        </w:rPr>
        <w:t> </w:t>
      </w:r>
      <w:r>
        <w:rPr>
          <w:color w:val="231F20"/>
          <w:w w:val="105"/>
        </w:rPr>
        <w:t>xã</w:t>
      </w:r>
      <w:r>
        <w:rPr>
          <w:color w:val="231F20"/>
          <w:spacing w:val="-15"/>
          <w:w w:val="105"/>
        </w:rPr>
        <w:t> </w:t>
      </w:r>
      <w:r>
        <w:rPr>
          <w:color w:val="231F20"/>
          <w:w w:val="105"/>
        </w:rPr>
        <w:t>hội</w:t>
      </w:r>
      <w:r>
        <w:rPr>
          <w:color w:val="231F20"/>
          <w:spacing w:val="-15"/>
          <w:w w:val="105"/>
        </w:rPr>
        <w:t> </w:t>
      </w:r>
      <w:r>
        <w:rPr>
          <w:color w:val="231F20"/>
          <w:w w:val="105"/>
        </w:rPr>
        <w:t>hiện</w:t>
      </w:r>
      <w:r>
        <w:rPr>
          <w:color w:val="231F20"/>
          <w:spacing w:val="-15"/>
          <w:w w:val="105"/>
        </w:rPr>
        <w:t> </w:t>
      </w:r>
      <w:r>
        <w:rPr>
          <w:color w:val="231F20"/>
          <w:w w:val="105"/>
        </w:rPr>
        <w:t>thời</w:t>
      </w:r>
      <w:r>
        <w:rPr>
          <w:color w:val="231F20"/>
          <w:spacing w:val="-15"/>
          <w:w w:val="105"/>
        </w:rPr>
        <w:t> </w:t>
      </w:r>
      <w:r>
        <w:rPr>
          <w:color w:val="231F20"/>
          <w:w w:val="105"/>
        </w:rPr>
        <w:t>có rất nhiều tin đồn Bồ tát Di Lặc đã thành Phật, sắp đến thế gian</w:t>
      </w:r>
      <w:r>
        <w:rPr>
          <w:color w:val="231F20"/>
          <w:spacing w:val="-2"/>
          <w:w w:val="105"/>
        </w:rPr>
        <w:t> </w:t>
      </w:r>
      <w:r>
        <w:rPr>
          <w:color w:val="231F20"/>
          <w:w w:val="105"/>
        </w:rPr>
        <w:t>này</w:t>
      </w:r>
      <w:r>
        <w:rPr>
          <w:color w:val="231F20"/>
          <w:spacing w:val="-2"/>
          <w:w w:val="105"/>
        </w:rPr>
        <w:t> </w:t>
      </w:r>
      <w:r>
        <w:rPr>
          <w:color w:val="231F20"/>
          <w:w w:val="105"/>
        </w:rPr>
        <w:t>hóa</w:t>
      </w:r>
      <w:r>
        <w:rPr>
          <w:color w:val="231F20"/>
          <w:spacing w:val="-2"/>
          <w:w w:val="105"/>
        </w:rPr>
        <w:t> </w:t>
      </w:r>
      <w:r>
        <w:rPr>
          <w:color w:val="231F20"/>
          <w:w w:val="105"/>
        </w:rPr>
        <w:t>độ</w:t>
      </w:r>
      <w:r>
        <w:rPr>
          <w:color w:val="231F20"/>
          <w:spacing w:val="-2"/>
          <w:w w:val="105"/>
        </w:rPr>
        <w:t> </w:t>
      </w:r>
      <w:r>
        <w:rPr>
          <w:color w:val="231F20"/>
          <w:w w:val="105"/>
        </w:rPr>
        <w:t>chúng</w:t>
      </w:r>
      <w:r>
        <w:rPr>
          <w:color w:val="231F20"/>
          <w:spacing w:val="-2"/>
          <w:w w:val="105"/>
        </w:rPr>
        <w:t> </w:t>
      </w:r>
      <w:r>
        <w:rPr>
          <w:color w:val="231F20"/>
          <w:w w:val="105"/>
        </w:rPr>
        <w:t>sinh.</w:t>
      </w:r>
      <w:r>
        <w:rPr>
          <w:color w:val="231F20"/>
          <w:spacing w:val="-2"/>
          <w:w w:val="105"/>
        </w:rPr>
        <w:t> </w:t>
      </w:r>
      <w:r>
        <w:rPr>
          <w:color w:val="231F20"/>
          <w:w w:val="105"/>
        </w:rPr>
        <w:t>Đấy</w:t>
      </w:r>
      <w:r>
        <w:rPr>
          <w:color w:val="231F20"/>
          <w:spacing w:val="-2"/>
          <w:w w:val="105"/>
        </w:rPr>
        <w:t> </w:t>
      </w:r>
      <w:r>
        <w:rPr>
          <w:color w:val="231F20"/>
          <w:w w:val="105"/>
        </w:rPr>
        <w:t>là</w:t>
      </w:r>
      <w:r>
        <w:rPr>
          <w:color w:val="231F20"/>
          <w:spacing w:val="-2"/>
          <w:w w:val="105"/>
        </w:rPr>
        <w:t> </w:t>
      </w:r>
      <w:r>
        <w:rPr>
          <w:color w:val="231F20"/>
          <w:w w:val="105"/>
        </w:rPr>
        <w:t>lời</w:t>
      </w:r>
      <w:r>
        <w:rPr>
          <w:color w:val="231F20"/>
          <w:spacing w:val="-2"/>
          <w:w w:val="105"/>
        </w:rPr>
        <w:t> </w:t>
      </w:r>
      <w:r>
        <w:rPr>
          <w:color w:val="231F20"/>
          <w:w w:val="105"/>
        </w:rPr>
        <w:t>lẽ</w:t>
      </w:r>
      <w:r>
        <w:rPr>
          <w:color w:val="231F20"/>
          <w:spacing w:val="-2"/>
          <w:w w:val="105"/>
        </w:rPr>
        <w:t> </w:t>
      </w:r>
      <w:r>
        <w:rPr>
          <w:color w:val="231F20"/>
          <w:w w:val="105"/>
        </w:rPr>
        <w:t>yêu</w:t>
      </w:r>
      <w:r>
        <w:rPr>
          <w:color w:val="231F20"/>
          <w:spacing w:val="-2"/>
          <w:w w:val="105"/>
        </w:rPr>
        <w:t> </w:t>
      </w:r>
      <w:r>
        <w:rPr>
          <w:color w:val="231F20"/>
          <w:w w:val="105"/>
        </w:rPr>
        <w:t>mị</w:t>
      </w:r>
      <w:r>
        <w:rPr>
          <w:color w:val="231F20"/>
          <w:spacing w:val="-2"/>
          <w:w w:val="105"/>
        </w:rPr>
        <w:t> </w:t>
      </w:r>
      <w:r>
        <w:rPr>
          <w:color w:val="231F20"/>
          <w:w w:val="105"/>
        </w:rPr>
        <w:t>dối</w:t>
      </w:r>
      <w:r>
        <w:rPr>
          <w:color w:val="231F20"/>
          <w:spacing w:val="-2"/>
          <w:w w:val="105"/>
        </w:rPr>
        <w:t> </w:t>
      </w:r>
      <w:r>
        <w:rPr>
          <w:color w:val="231F20"/>
          <w:w w:val="105"/>
        </w:rPr>
        <w:t>người. Về căn bản chẳng có chuyện này! Trong kinh, đức Phật đã nói</w:t>
      </w:r>
      <w:r>
        <w:rPr>
          <w:color w:val="231F20"/>
          <w:spacing w:val="-20"/>
          <w:w w:val="105"/>
        </w:rPr>
        <w:t> </w:t>
      </w:r>
      <w:r>
        <w:rPr>
          <w:color w:val="231F20"/>
          <w:w w:val="105"/>
        </w:rPr>
        <w:t>rất</w:t>
      </w:r>
      <w:r>
        <w:rPr>
          <w:color w:val="231F20"/>
          <w:spacing w:val="-19"/>
          <w:w w:val="105"/>
        </w:rPr>
        <w:t> </w:t>
      </w:r>
      <w:r>
        <w:rPr>
          <w:color w:val="231F20"/>
          <w:w w:val="105"/>
        </w:rPr>
        <w:t>rõ</w:t>
      </w:r>
      <w:r>
        <w:rPr>
          <w:color w:val="231F20"/>
          <w:spacing w:val="-19"/>
          <w:w w:val="105"/>
        </w:rPr>
        <w:t> </w:t>
      </w:r>
      <w:r>
        <w:rPr>
          <w:color w:val="231F20"/>
          <w:w w:val="105"/>
        </w:rPr>
        <w:t>ràng,</w:t>
      </w:r>
      <w:r>
        <w:rPr>
          <w:color w:val="231F20"/>
          <w:spacing w:val="-19"/>
          <w:w w:val="105"/>
        </w:rPr>
        <w:t> </w:t>
      </w:r>
      <w:r>
        <w:rPr>
          <w:color w:val="231F20"/>
          <w:w w:val="105"/>
        </w:rPr>
        <w:t>khi</w:t>
      </w:r>
      <w:r>
        <w:rPr>
          <w:color w:val="231F20"/>
          <w:spacing w:val="-20"/>
          <w:w w:val="105"/>
        </w:rPr>
        <w:t> </w:t>
      </w:r>
      <w:r>
        <w:rPr>
          <w:color w:val="231F20"/>
          <w:w w:val="105"/>
        </w:rPr>
        <w:t>nào</w:t>
      </w:r>
      <w:r>
        <w:rPr>
          <w:color w:val="231F20"/>
          <w:spacing w:val="-19"/>
          <w:w w:val="105"/>
        </w:rPr>
        <w:t> </w:t>
      </w:r>
      <w:r>
        <w:rPr>
          <w:color w:val="231F20"/>
          <w:w w:val="105"/>
        </w:rPr>
        <w:t>Bồ</w:t>
      </w:r>
      <w:r>
        <w:rPr>
          <w:color w:val="231F20"/>
          <w:spacing w:val="-20"/>
          <w:w w:val="105"/>
        </w:rPr>
        <w:t> </w:t>
      </w:r>
      <w:r>
        <w:rPr>
          <w:color w:val="231F20"/>
          <w:w w:val="105"/>
        </w:rPr>
        <w:t>tát</w:t>
      </w:r>
      <w:r>
        <w:rPr>
          <w:color w:val="231F20"/>
          <w:spacing w:val="-19"/>
          <w:w w:val="105"/>
        </w:rPr>
        <w:t> </w:t>
      </w:r>
      <w:r>
        <w:rPr>
          <w:color w:val="231F20"/>
          <w:w w:val="105"/>
        </w:rPr>
        <w:t>Di</w:t>
      </w:r>
      <w:r>
        <w:rPr>
          <w:color w:val="231F20"/>
          <w:spacing w:val="-19"/>
          <w:w w:val="105"/>
        </w:rPr>
        <w:t> </w:t>
      </w:r>
      <w:r>
        <w:rPr>
          <w:color w:val="231F20"/>
          <w:w w:val="105"/>
        </w:rPr>
        <w:t>Lặc</w:t>
      </w:r>
      <w:r>
        <w:rPr>
          <w:color w:val="231F20"/>
          <w:spacing w:val="-19"/>
          <w:w w:val="105"/>
        </w:rPr>
        <w:t> </w:t>
      </w:r>
      <w:r>
        <w:rPr>
          <w:color w:val="231F20"/>
          <w:w w:val="105"/>
        </w:rPr>
        <w:t>sẽ</w:t>
      </w:r>
      <w:r>
        <w:rPr>
          <w:color w:val="231F20"/>
          <w:spacing w:val="-19"/>
          <w:w w:val="105"/>
        </w:rPr>
        <w:t> </w:t>
      </w:r>
      <w:r>
        <w:rPr>
          <w:color w:val="231F20"/>
          <w:w w:val="105"/>
        </w:rPr>
        <w:t>đến</w:t>
      </w:r>
      <w:r>
        <w:rPr>
          <w:color w:val="231F20"/>
          <w:spacing w:val="-20"/>
          <w:w w:val="105"/>
        </w:rPr>
        <w:t> </w:t>
      </w:r>
      <w:r>
        <w:rPr>
          <w:color w:val="231F20"/>
          <w:w w:val="105"/>
        </w:rPr>
        <w:t>thành</w:t>
      </w:r>
      <w:r>
        <w:rPr>
          <w:color w:val="231F20"/>
          <w:spacing w:val="-20"/>
          <w:w w:val="105"/>
        </w:rPr>
        <w:t> </w:t>
      </w:r>
      <w:r>
        <w:rPr>
          <w:color w:val="231F20"/>
          <w:w w:val="105"/>
        </w:rPr>
        <w:t>Phật</w:t>
      </w:r>
      <w:r>
        <w:rPr>
          <w:color w:val="231F20"/>
          <w:spacing w:val="-19"/>
          <w:w w:val="105"/>
        </w:rPr>
        <w:t> </w:t>
      </w:r>
      <w:r>
        <w:rPr>
          <w:color w:val="231F20"/>
          <w:w w:val="105"/>
        </w:rPr>
        <w:t>trong thế gian của chúng ta?</w:t>
      </w:r>
    </w:p>
    <w:p>
      <w:pPr>
        <w:pStyle w:val="BodyText"/>
        <w:spacing w:line="307" w:lineRule="auto" w:before="159"/>
        <w:ind w:left="387" w:right="119" w:firstLine="453"/>
        <w:jc w:val="both"/>
      </w:pPr>
      <w:r>
        <w:rPr>
          <w:color w:val="231F20"/>
          <w:w w:val="105"/>
        </w:rPr>
        <w:t>Trong phần trước, chúng ta đã đọc thấy “tứ thiên niên chi hậu” (sau 4.000 năm). 4.000 năm ấy là 4.000 năm trên cõi</w:t>
      </w:r>
      <w:r>
        <w:rPr>
          <w:color w:val="231F20"/>
          <w:spacing w:val="-13"/>
          <w:w w:val="105"/>
        </w:rPr>
        <w:t> </w:t>
      </w:r>
      <w:r>
        <w:rPr>
          <w:color w:val="231F20"/>
          <w:w w:val="105"/>
        </w:rPr>
        <w:t>Trời</w:t>
      </w:r>
      <w:r>
        <w:rPr>
          <w:color w:val="231F20"/>
          <w:spacing w:val="-13"/>
          <w:w w:val="105"/>
        </w:rPr>
        <w:t> </w:t>
      </w:r>
      <w:r>
        <w:rPr>
          <w:color w:val="231F20"/>
          <w:w w:val="105"/>
        </w:rPr>
        <w:t>Đâu</w:t>
      </w:r>
      <w:r>
        <w:rPr>
          <w:color w:val="231F20"/>
          <w:spacing w:val="-13"/>
          <w:w w:val="105"/>
        </w:rPr>
        <w:t> </w:t>
      </w:r>
      <w:r>
        <w:rPr>
          <w:color w:val="231F20"/>
          <w:w w:val="105"/>
        </w:rPr>
        <w:t>Suất,</w:t>
      </w:r>
      <w:r>
        <w:rPr>
          <w:color w:val="231F20"/>
          <w:spacing w:val="-13"/>
          <w:w w:val="105"/>
        </w:rPr>
        <w:t> </w:t>
      </w:r>
      <w:r>
        <w:rPr>
          <w:color w:val="231F20"/>
          <w:w w:val="105"/>
        </w:rPr>
        <w:t>không</w:t>
      </w:r>
      <w:r>
        <w:rPr>
          <w:color w:val="231F20"/>
          <w:spacing w:val="-13"/>
          <w:w w:val="105"/>
        </w:rPr>
        <w:t> </w:t>
      </w:r>
      <w:r>
        <w:rPr>
          <w:color w:val="231F20"/>
          <w:w w:val="105"/>
        </w:rPr>
        <w:t>phải</w:t>
      </w:r>
      <w:r>
        <w:rPr>
          <w:color w:val="231F20"/>
          <w:spacing w:val="-13"/>
          <w:w w:val="105"/>
        </w:rPr>
        <w:t> </w:t>
      </w:r>
      <w:r>
        <w:rPr>
          <w:color w:val="231F20"/>
          <w:w w:val="105"/>
        </w:rPr>
        <w:t>là</w:t>
      </w:r>
      <w:r>
        <w:rPr>
          <w:color w:val="231F20"/>
          <w:spacing w:val="-13"/>
          <w:w w:val="105"/>
        </w:rPr>
        <w:t> </w:t>
      </w:r>
      <w:r>
        <w:rPr>
          <w:color w:val="231F20"/>
          <w:w w:val="105"/>
        </w:rPr>
        <w:t>4.000</w:t>
      </w:r>
      <w:r>
        <w:rPr>
          <w:color w:val="231F20"/>
          <w:spacing w:val="-13"/>
          <w:w w:val="105"/>
        </w:rPr>
        <w:t> </w:t>
      </w:r>
      <w:r>
        <w:rPr>
          <w:color w:val="231F20"/>
          <w:w w:val="105"/>
        </w:rPr>
        <w:t>năm</w:t>
      </w:r>
      <w:r>
        <w:rPr>
          <w:color w:val="231F20"/>
          <w:spacing w:val="-13"/>
          <w:w w:val="105"/>
        </w:rPr>
        <w:t> </w:t>
      </w:r>
      <w:r>
        <w:rPr>
          <w:color w:val="231F20"/>
          <w:w w:val="105"/>
        </w:rPr>
        <w:t>trong</w:t>
      </w:r>
      <w:r>
        <w:rPr>
          <w:color w:val="231F20"/>
          <w:spacing w:val="-13"/>
          <w:w w:val="105"/>
        </w:rPr>
        <w:t> </w:t>
      </w:r>
      <w:r>
        <w:rPr>
          <w:color w:val="231F20"/>
          <w:w w:val="105"/>
        </w:rPr>
        <w:t>nhân</w:t>
      </w:r>
      <w:r>
        <w:rPr>
          <w:color w:val="231F20"/>
          <w:spacing w:val="-13"/>
          <w:w w:val="105"/>
        </w:rPr>
        <w:t> </w:t>
      </w:r>
      <w:r>
        <w:rPr>
          <w:color w:val="231F20"/>
          <w:w w:val="105"/>
        </w:rPr>
        <w:t>gian </w:t>
      </w:r>
      <w:r>
        <w:rPr>
          <w:color w:val="231F20"/>
        </w:rPr>
        <w:t>chúng</w:t>
      </w:r>
      <w:r>
        <w:rPr>
          <w:color w:val="231F20"/>
          <w:spacing w:val="-10"/>
        </w:rPr>
        <w:t> </w:t>
      </w:r>
      <w:r>
        <w:rPr>
          <w:color w:val="231F20"/>
        </w:rPr>
        <w:t>ta.</w:t>
      </w:r>
      <w:r>
        <w:rPr>
          <w:color w:val="231F20"/>
          <w:spacing w:val="-11"/>
        </w:rPr>
        <w:t> </w:t>
      </w:r>
      <w:r>
        <w:rPr>
          <w:color w:val="231F20"/>
        </w:rPr>
        <w:t>Nay</w:t>
      </w:r>
      <w:r>
        <w:rPr>
          <w:color w:val="231F20"/>
          <w:spacing w:val="-11"/>
        </w:rPr>
        <w:t> </w:t>
      </w:r>
      <w:r>
        <w:rPr>
          <w:color w:val="231F20"/>
        </w:rPr>
        <w:t>Bồ</w:t>
      </w:r>
      <w:r>
        <w:rPr>
          <w:color w:val="231F20"/>
          <w:spacing w:val="-11"/>
        </w:rPr>
        <w:t> </w:t>
      </w:r>
      <w:r>
        <w:rPr>
          <w:color w:val="231F20"/>
        </w:rPr>
        <w:t>tát</w:t>
      </w:r>
      <w:r>
        <w:rPr>
          <w:color w:val="231F20"/>
          <w:spacing w:val="-11"/>
        </w:rPr>
        <w:t> </w:t>
      </w:r>
      <w:r>
        <w:rPr>
          <w:color w:val="231F20"/>
        </w:rPr>
        <w:t>Di</w:t>
      </w:r>
      <w:r>
        <w:rPr>
          <w:color w:val="231F20"/>
          <w:spacing w:val="-11"/>
        </w:rPr>
        <w:t> </w:t>
      </w:r>
      <w:r>
        <w:rPr>
          <w:color w:val="231F20"/>
        </w:rPr>
        <w:t>Lặc</w:t>
      </w:r>
      <w:r>
        <w:rPr>
          <w:color w:val="231F20"/>
          <w:spacing w:val="-10"/>
        </w:rPr>
        <w:t> </w:t>
      </w:r>
      <w:r>
        <w:rPr>
          <w:color w:val="231F20"/>
        </w:rPr>
        <w:t>đang</w:t>
      </w:r>
      <w:r>
        <w:rPr>
          <w:color w:val="231F20"/>
          <w:spacing w:val="-13"/>
        </w:rPr>
        <w:t> </w:t>
      </w:r>
      <w:r>
        <w:rPr>
          <w:color w:val="231F20"/>
        </w:rPr>
        <w:t>ở</w:t>
      </w:r>
      <w:r>
        <w:rPr>
          <w:color w:val="231F20"/>
          <w:spacing w:val="-11"/>
        </w:rPr>
        <w:t> </w:t>
      </w:r>
      <w:r>
        <w:rPr>
          <w:color w:val="231F20"/>
        </w:rPr>
        <w:t>Đâu</w:t>
      </w:r>
      <w:r>
        <w:rPr>
          <w:color w:val="231F20"/>
          <w:spacing w:val="-10"/>
        </w:rPr>
        <w:t> </w:t>
      </w:r>
      <w:r>
        <w:rPr>
          <w:color w:val="231F20"/>
        </w:rPr>
        <w:t>Suất</w:t>
      </w:r>
      <w:r>
        <w:rPr>
          <w:color w:val="231F20"/>
          <w:spacing w:val="-10"/>
        </w:rPr>
        <w:t> </w:t>
      </w:r>
      <w:r>
        <w:rPr>
          <w:color w:val="231F20"/>
        </w:rPr>
        <w:t>Thiên.</w:t>
      </w:r>
      <w:r>
        <w:rPr>
          <w:color w:val="231F20"/>
          <w:spacing w:val="-11"/>
        </w:rPr>
        <w:t> </w:t>
      </w:r>
      <w:r>
        <w:rPr>
          <w:color w:val="231F20"/>
        </w:rPr>
        <w:t>Thọ</w:t>
      </w:r>
      <w:r>
        <w:rPr>
          <w:color w:val="231F20"/>
          <w:spacing w:val="-11"/>
        </w:rPr>
        <w:t> </w:t>
      </w:r>
      <w:r>
        <w:rPr>
          <w:color w:val="231F20"/>
        </w:rPr>
        <w:t>mạng </w:t>
      </w:r>
      <w:r>
        <w:rPr>
          <w:color w:val="231F20"/>
          <w:w w:val="105"/>
        </w:rPr>
        <w:t>của</w:t>
      </w:r>
      <w:r>
        <w:rPr>
          <w:color w:val="231F20"/>
          <w:spacing w:val="-23"/>
          <w:w w:val="105"/>
        </w:rPr>
        <w:t> </w:t>
      </w:r>
      <w:r>
        <w:rPr>
          <w:color w:val="231F20"/>
          <w:w w:val="105"/>
        </w:rPr>
        <w:t>Đâu</w:t>
      </w:r>
      <w:r>
        <w:rPr>
          <w:color w:val="231F20"/>
          <w:spacing w:val="-22"/>
          <w:w w:val="105"/>
        </w:rPr>
        <w:t> </w:t>
      </w:r>
      <w:r>
        <w:rPr>
          <w:color w:val="231F20"/>
          <w:w w:val="105"/>
        </w:rPr>
        <w:t>Suất</w:t>
      </w:r>
      <w:r>
        <w:rPr>
          <w:color w:val="231F20"/>
          <w:spacing w:val="-22"/>
          <w:w w:val="105"/>
        </w:rPr>
        <w:t> </w:t>
      </w:r>
      <w:r>
        <w:rPr>
          <w:color w:val="231F20"/>
          <w:w w:val="105"/>
        </w:rPr>
        <w:t>Thiên</w:t>
      </w:r>
      <w:r>
        <w:rPr>
          <w:color w:val="231F20"/>
          <w:spacing w:val="-23"/>
          <w:w w:val="105"/>
        </w:rPr>
        <w:t> </w:t>
      </w:r>
      <w:r>
        <w:rPr>
          <w:color w:val="231F20"/>
          <w:w w:val="105"/>
        </w:rPr>
        <w:t>là</w:t>
      </w:r>
      <w:r>
        <w:rPr>
          <w:color w:val="231F20"/>
          <w:spacing w:val="-22"/>
          <w:w w:val="105"/>
        </w:rPr>
        <w:t> </w:t>
      </w:r>
      <w:r>
        <w:rPr>
          <w:color w:val="231F20"/>
          <w:w w:val="105"/>
        </w:rPr>
        <w:t>4.000</w:t>
      </w:r>
      <w:r>
        <w:rPr>
          <w:color w:val="231F20"/>
          <w:spacing w:val="-22"/>
          <w:w w:val="105"/>
        </w:rPr>
        <w:t> </w:t>
      </w:r>
      <w:r>
        <w:rPr>
          <w:color w:val="231F20"/>
          <w:w w:val="105"/>
        </w:rPr>
        <w:t>tuổi.</w:t>
      </w:r>
      <w:r>
        <w:rPr>
          <w:color w:val="231F20"/>
          <w:spacing w:val="-23"/>
          <w:w w:val="105"/>
        </w:rPr>
        <w:t> </w:t>
      </w:r>
      <w:r>
        <w:rPr>
          <w:color w:val="231F20"/>
          <w:w w:val="105"/>
        </w:rPr>
        <w:t>Sự</w:t>
      </w:r>
      <w:r>
        <w:rPr>
          <w:color w:val="231F20"/>
          <w:spacing w:val="-22"/>
          <w:w w:val="105"/>
        </w:rPr>
        <w:t> </w:t>
      </w:r>
      <w:r>
        <w:rPr>
          <w:color w:val="231F20"/>
          <w:w w:val="105"/>
        </w:rPr>
        <w:t>khác</w:t>
      </w:r>
      <w:r>
        <w:rPr>
          <w:color w:val="231F20"/>
          <w:spacing w:val="-22"/>
          <w:w w:val="105"/>
        </w:rPr>
        <w:t> </w:t>
      </w:r>
      <w:r>
        <w:rPr>
          <w:color w:val="231F20"/>
          <w:w w:val="105"/>
        </w:rPr>
        <w:t>biệt</w:t>
      </w:r>
      <w:r>
        <w:rPr>
          <w:color w:val="231F20"/>
          <w:spacing w:val="-23"/>
          <w:w w:val="105"/>
        </w:rPr>
        <w:t> </w:t>
      </w:r>
      <w:r>
        <w:rPr>
          <w:color w:val="231F20"/>
          <w:w w:val="105"/>
        </w:rPr>
        <w:t>thời</w:t>
      </w:r>
      <w:r>
        <w:rPr>
          <w:color w:val="231F20"/>
          <w:spacing w:val="-22"/>
          <w:w w:val="105"/>
        </w:rPr>
        <w:t> </w:t>
      </w:r>
      <w:r>
        <w:rPr>
          <w:color w:val="231F20"/>
          <w:w w:val="105"/>
        </w:rPr>
        <w:t>gian</w:t>
      </w:r>
      <w:r>
        <w:rPr>
          <w:color w:val="231F20"/>
          <w:spacing w:val="-22"/>
          <w:w w:val="105"/>
        </w:rPr>
        <w:t> </w:t>
      </w:r>
      <w:r>
        <w:rPr>
          <w:color w:val="231F20"/>
          <w:w w:val="105"/>
        </w:rPr>
        <w:t>giữa Đâu</w:t>
      </w:r>
      <w:r>
        <w:rPr>
          <w:color w:val="231F20"/>
          <w:spacing w:val="17"/>
          <w:w w:val="105"/>
        </w:rPr>
        <w:t> </w:t>
      </w:r>
      <w:r>
        <w:rPr>
          <w:color w:val="231F20"/>
          <w:w w:val="105"/>
        </w:rPr>
        <w:t>Suất</w:t>
      </w:r>
      <w:r>
        <w:rPr>
          <w:color w:val="231F20"/>
          <w:spacing w:val="17"/>
          <w:w w:val="105"/>
        </w:rPr>
        <w:t> </w:t>
      </w:r>
      <w:r>
        <w:rPr>
          <w:color w:val="231F20"/>
          <w:w w:val="105"/>
        </w:rPr>
        <w:t>Thiên</w:t>
      </w:r>
      <w:r>
        <w:rPr>
          <w:color w:val="231F20"/>
          <w:spacing w:val="17"/>
          <w:w w:val="105"/>
        </w:rPr>
        <w:t> </w:t>
      </w:r>
      <w:r>
        <w:rPr>
          <w:color w:val="231F20"/>
          <w:w w:val="105"/>
        </w:rPr>
        <w:t>và</w:t>
      </w:r>
      <w:r>
        <w:rPr>
          <w:color w:val="231F20"/>
          <w:spacing w:val="17"/>
          <w:w w:val="105"/>
        </w:rPr>
        <w:t> </w:t>
      </w:r>
      <w:r>
        <w:rPr>
          <w:color w:val="231F20"/>
          <w:w w:val="105"/>
        </w:rPr>
        <w:t>thế</w:t>
      </w:r>
      <w:r>
        <w:rPr>
          <w:color w:val="231F20"/>
          <w:spacing w:val="17"/>
          <w:w w:val="105"/>
        </w:rPr>
        <w:t> </w:t>
      </w:r>
      <w:r>
        <w:rPr>
          <w:color w:val="231F20"/>
          <w:w w:val="105"/>
        </w:rPr>
        <w:t>gian</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rất</w:t>
      </w:r>
      <w:r>
        <w:rPr>
          <w:color w:val="231F20"/>
          <w:spacing w:val="17"/>
          <w:w w:val="105"/>
        </w:rPr>
        <w:t> </w:t>
      </w:r>
      <w:r>
        <w:rPr>
          <w:color w:val="231F20"/>
          <w:w w:val="105"/>
        </w:rPr>
        <w:t>lớn.</w:t>
      </w:r>
      <w:r>
        <w:rPr>
          <w:color w:val="231F20"/>
          <w:spacing w:val="17"/>
          <w:w w:val="105"/>
        </w:rPr>
        <w:t> </w:t>
      </w:r>
      <w:r>
        <w:rPr>
          <w:color w:val="231F20"/>
          <w:w w:val="105"/>
        </w:rPr>
        <w:t>Hiện</w:t>
      </w:r>
      <w:r>
        <w:rPr>
          <w:color w:val="231F20"/>
          <w:spacing w:val="17"/>
          <w:w w:val="105"/>
        </w:rPr>
        <w:t> </w:t>
      </w:r>
      <w:r>
        <w:rPr>
          <w:color w:val="231F20"/>
          <w:w w:val="105"/>
        </w:rPr>
        <w:t>nay,</w:t>
      </w:r>
      <w:r>
        <w:rPr>
          <w:color w:val="231F20"/>
          <w:spacing w:val="17"/>
          <w:w w:val="105"/>
        </w:rPr>
        <w:t> </w:t>
      </w:r>
      <w:r>
        <w:rPr>
          <w:color w:val="231F20"/>
          <w:spacing w:val="-5"/>
          <w:w w:val="105"/>
        </w:rPr>
        <w:t>sự</w:t>
      </w:r>
    </w:p>
    <w:p>
      <w:pPr>
        <w:spacing w:after="0" w:line="307" w:lineRule="auto"/>
        <w:jc w:val="both"/>
        <w:sectPr>
          <w:headerReference w:type="default" r:id="rId51"/>
          <w:headerReference w:type="even" r:id="rId52"/>
          <w:footerReference w:type="default" r:id="rId53"/>
          <w:footerReference w:type="even" r:id="rId54"/>
          <w:pgSz w:w="11400" w:h="15370"/>
          <w:pgMar w:header="977" w:footer="937" w:top="1160" w:bottom="1120" w:left="1200" w:right="1180"/>
          <w:pgNumType w:start="173"/>
        </w:sectPr>
      </w:pPr>
    </w:p>
    <w:p>
      <w:pPr>
        <w:pStyle w:val="BodyText"/>
        <w:spacing w:before="6"/>
        <w:rPr>
          <w:sz w:val="22"/>
        </w:rPr>
      </w:pPr>
    </w:p>
    <w:p>
      <w:pPr>
        <w:pStyle w:val="BodyText"/>
        <w:spacing w:line="307" w:lineRule="auto" w:before="106"/>
        <w:ind w:left="103" w:right="407"/>
        <w:jc w:val="both"/>
      </w:pPr>
      <w:r>
        <w:rPr>
          <w:color w:val="231F20"/>
          <w:w w:val="105"/>
        </w:rPr>
        <w:t>sai</w:t>
      </w:r>
      <w:r>
        <w:rPr>
          <w:color w:val="231F20"/>
          <w:spacing w:val="-11"/>
          <w:w w:val="105"/>
        </w:rPr>
        <w:t> </w:t>
      </w:r>
      <w:r>
        <w:rPr>
          <w:color w:val="231F20"/>
          <w:w w:val="105"/>
        </w:rPr>
        <w:t>biệt</w:t>
      </w:r>
      <w:r>
        <w:rPr>
          <w:color w:val="231F20"/>
          <w:spacing w:val="-11"/>
          <w:w w:val="105"/>
        </w:rPr>
        <w:t> </w:t>
      </w:r>
      <w:r>
        <w:rPr>
          <w:color w:val="231F20"/>
          <w:w w:val="105"/>
        </w:rPr>
        <w:t>ấy</w:t>
      </w:r>
      <w:r>
        <w:rPr>
          <w:color w:val="231F20"/>
          <w:spacing w:val="-11"/>
          <w:w w:val="105"/>
        </w:rPr>
        <w:t> </w:t>
      </w:r>
      <w:r>
        <w:rPr>
          <w:color w:val="231F20"/>
          <w:w w:val="105"/>
        </w:rPr>
        <w:t>được</w:t>
      </w:r>
      <w:r>
        <w:rPr>
          <w:color w:val="231F20"/>
          <w:spacing w:val="-11"/>
          <w:w w:val="105"/>
        </w:rPr>
        <w:t> </w:t>
      </w:r>
      <w:r>
        <w:rPr>
          <w:color w:val="231F20"/>
          <w:w w:val="105"/>
        </w:rPr>
        <w:t>gọi</w:t>
      </w:r>
      <w:r>
        <w:rPr>
          <w:color w:val="231F20"/>
          <w:spacing w:val="-11"/>
          <w:w w:val="105"/>
        </w:rPr>
        <w:t> </w:t>
      </w:r>
      <w:r>
        <w:rPr>
          <w:color w:val="231F20"/>
          <w:w w:val="105"/>
        </w:rPr>
        <w:t>là</w:t>
      </w:r>
      <w:r>
        <w:rPr>
          <w:color w:val="231F20"/>
          <w:spacing w:val="-11"/>
          <w:w w:val="105"/>
        </w:rPr>
        <w:t> </w:t>
      </w:r>
      <w:r>
        <w:rPr>
          <w:color w:val="231F20"/>
          <w:w w:val="105"/>
        </w:rPr>
        <w:t>“thời</w:t>
      </w:r>
      <w:r>
        <w:rPr>
          <w:color w:val="231F20"/>
          <w:spacing w:val="-11"/>
          <w:w w:val="105"/>
        </w:rPr>
        <w:t> </w:t>
      </w:r>
      <w:r>
        <w:rPr>
          <w:color w:val="231F20"/>
          <w:w w:val="105"/>
        </w:rPr>
        <w:t>sai”,</w:t>
      </w:r>
      <w:r>
        <w:rPr>
          <w:color w:val="231F20"/>
          <w:spacing w:val="-11"/>
          <w:w w:val="105"/>
        </w:rPr>
        <w:t> </w:t>
      </w:r>
      <w:r>
        <w:rPr>
          <w:color w:val="231F20"/>
          <w:w w:val="105"/>
        </w:rPr>
        <w:t>một</w:t>
      </w:r>
      <w:r>
        <w:rPr>
          <w:color w:val="231F20"/>
          <w:spacing w:val="-11"/>
          <w:w w:val="105"/>
        </w:rPr>
        <w:t> </w:t>
      </w:r>
      <w:r>
        <w:rPr>
          <w:color w:val="231F20"/>
          <w:w w:val="105"/>
        </w:rPr>
        <w:t>ngày</w:t>
      </w:r>
      <w:r>
        <w:rPr>
          <w:color w:val="231F20"/>
          <w:spacing w:val="-11"/>
          <w:w w:val="105"/>
        </w:rPr>
        <w:t> </w:t>
      </w:r>
      <w:r>
        <w:rPr>
          <w:color w:val="231F20"/>
          <w:w w:val="105"/>
        </w:rPr>
        <w:t>trên</w:t>
      </w:r>
      <w:r>
        <w:rPr>
          <w:color w:val="231F20"/>
          <w:spacing w:val="-11"/>
          <w:w w:val="105"/>
        </w:rPr>
        <w:t> </w:t>
      </w:r>
      <w:r>
        <w:rPr>
          <w:color w:val="231F20"/>
          <w:w w:val="105"/>
        </w:rPr>
        <w:t>ấy</w:t>
      </w:r>
      <w:r>
        <w:rPr>
          <w:color w:val="231F20"/>
          <w:spacing w:val="-11"/>
          <w:w w:val="105"/>
        </w:rPr>
        <w:t> </w:t>
      </w:r>
      <w:r>
        <w:rPr>
          <w:color w:val="231F20"/>
          <w:w w:val="105"/>
        </w:rPr>
        <w:t>bằng</w:t>
      </w:r>
      <w:r>
        <w:rPr>
          <w:color w:val="231F20"/>
          <w:spacing w:val="-11"/>
          <w:w w:val="105"/>
        </w:rPr>
        <w:t> </w:t>
      </w:r>
      <w:r>
        <w:rPr>
          <w:color w:val="231F20"/>
          <w:w w:val="105"/>
        </w:rPr>
        <w:t>400 năm trong nhân gian.</w:t>
      </w:r>
    </w:p>
    <w:p>
      <w:pPr>
        <w:pStyle w:val="BodyText"/>
        <w:spacing w:line="307" w:lineRule="auto" w:before="141"/>
        <w:ind w:left="103" w:right="405" w:firstLine="453"/>
        <w:jc w:val="both"/>
      </w:pPr>
      <w:r>
        <w:rPr>
          <w:color w:val="231F20"/>
          <w:w w:val="110"/>
        </w:rPr>
        <w:t>Nếu</w:t>
      </w:r>
      <w:r>
        <w:rPr>
          <w:color w:val="231F20"/>
          <w:spacing w:val="-18"/>
          <w:w w:val="110"/>
        </w:rPr>
        <w:t> </w:t>
      </w:r>
      <w:r>
        <w:rPr>
          <w:color w:val="231F20"/>
          <w:w w:val="110"/>
        </w:rPr>
        <w:t>nói</w:t>
      </w:r>
      <w:r>
        <w:rPr>
          <w:color w:val="231F20"/>
          <w:spacing w:val="-18"/>
          <w:w w:val="110"/>
        </w:rPr>
        <w:t> </w:t>
      </w:r>
      <w:r>
        <w:rPr>
          <w:color w:val="231F20"/>
          <w:w w:val="110"/>
        </w:rPr>
        <w:t>theo</w:t>
      </w:r>
      <w:r>
        <w:rPr>
          <w:color w:val="231F20"/>
          <w:spacing w:val="-19"/>
          <w:w w:val="110"/>
        </w:rPr>
        <w:t> </w:t>
      </w:r>
      <w:r>
        <w:rPr>
          <w:color w:val="231F20"/>
          <w:w w:val="110"/>
        </w:rPr>
        <w:t>nhân</w:t>
      </w:r>
      <w:r>
        <w:rPr>
          <w:color w:val="231F20"/>
          <w:spacing w:val="-18"/>
          <w:w w:val="110"/>
        </w:rPr>
        <w:t> </w:t>
      </w:r>
      <w:r>
        <w:rPr>
          <w:color w:val="231F20"/>
          <w:w w:val="110"/>
        </w:rPr>
        <w:t>gian,</w:t>
      </w:r>
      <w:r>
        <w:rPr>
          <w:color w:val="231F20"/>
          <w:spacing w:val="-18"/>
          <w:w w:val="110"/>
        </w:rPr>
        <w:t> </w:t>
      </w:r>
      <w:r>
        <w:rPr>
          <w:color w:val="231F20"/>
          <w:w w:val="110"/>
        </w:rPr>
        <w:t>thọ</w:t>
      </w:r>
      <w:r>
        <w:rPr>
          <w:color w:val="231F20"/>
          <w:spacing w:val="-19"/>
          <w:w w:val="110"/>
        </w:rPr>
        <w:t> </w:t>
      </w:r>
      <w:r>
        <w:rPr>
          <w:color w:val="231F20"/>
          <w:w w:val="110"/>
        </w:rPr>
        <w:t>mạng</w:t>
      </w:r>
      <w:r>
        <w:rPr>
          <w:color w:val="231F20"/>
          <w:spacing w:val="-18"/>
          <w:w w:val="110"/>
        </w:rPr>
        <w:t> </w:t>
      </w:r>
      <w:r>
        <w:rPr>
          <w:color w:val="231F20"/>
          <w:w w:val="110"/>
        </w:rPr>
        <w:t>con</w:t>
      </w:r>
      <w:r>
        <w:rPr>
          <w:color w:val="231F20"/>
          <w:spacing w:val="-18"/>
          <w:w w:val="110"/>
        </w:rPr>
        <w:t> </w:t>
      </w:r>
      <w:r>
        <w:rPr>
          <w:color w:val="231F20"/>
          <w:w w:val="110"/>
        </w:rPr>
        <w:t>người</w:t>
      </w:r>
      <w:r>
        <w:rPr>
          <w:color w:val="231F20"/>
          <w:spacing w:val="-18"/>
          <w:w w:val="110"/>
        </w:rPr>
        <w:t> </w:t>
      </w:r>
      <w:r>
        <w:rPr>
          <w:color w:val="231F20"/>
          <w:w w:val="110"/>
        </w:rPr>
        <w:t>rất</w:t>
      </w:r>
      <w:r>
        <w:rPr>
          <w:color w:val="231F20"/>
          <w:spacing w:val="-19"/>
          <w:w w:val="110"/>
        </w:rPr>
        <w:t> </w:t>
      </w:r>
      <w:r>
        <w:rPr>
          <w:color w:val="231F20"/>
          <w:w w:val="110"/>
        </w:rPr>
        <w:t>dài</w:t>
      </w:r>
      <w:r>
        <w:rPr>
          <w:color w:val="231F20"/>
          <w:spacing w:val="-18"/>
          <w:w w:val="110"/>
        </w:rPr>
        <w:t> </w:t>
      </w:r>
      <w:r>
        <w:rPr>
          <w:color w:val="231F20"/>
          <w:w w:val="110"/>
        </w:rPr>
        <w:t>thì </w:t>
      </w:r>
      <w:r>
        <w:rPr>
          <w:color w:val="231F20"/>
          <w:w w:val="105"/>
        </w:rPr>
        <w:t>sống</w:t>
      </w:r>
      <w:r>
        <w:rPr>
          <w:color w:val="231F20"/>
          <w:spacing w:val="-23"/>
          <w:w w:val="105"/>
        </w:rPr>
        <w:t> </w:t>
      </w:r>
      <w:r>
        <w:rPr>
          <w:color w:val="231F20"/>
          <w:w w:val="105"/>
        </w:rPr>
        <w:t>được</w:t>
      </w:r>
      <w:r>
        <w:rPr>
          <w:color w:val="231F20"/>
          <w:spacing w:val="-22"/>
          <w:w w:val="105"/>
        </w:rPr>
        <w:t> </w:t>
      </w:r>
      <w:r>
        <w:rPr>
          <w:color w:val="231F20"/>
          <w:w w:val="105"/>
        </w:rPr>
        <w:t>100</w:t>
      </w:r>
      <w:r>
        <w:rPr>
          <w:color w:val="231F20"/>
          <w:spacing w:val="-22"/>
          <w:w w:val="105"/>
        </w:rPr>
        <w:t> </w:t>
      </w:r>
      <w:r>
        <w:rPr>
          <w:color w:val="231F20"/>
          <w:w w:val="105"/>
        </w:rPr>
        <w:t>năm,</w:t>
      </w:r>
      <w:r>
        <w:rPr>
          <w:color w:val="231F20"/>
          <w:spacing w:val="-23"/>
          <w:w w:val="105"/>
        </w:rPr>
        <w:t> </w:t>
      </w:r>
      <w:r>
        <w:rPr>
          <w:color w:val="231F20"/>
          <w:w w:val="105"/>
        </w:rPr>
        <w:t>trên</w:t>
      </w:r>
      <w:r>
        <w:rPr>
          <w:color w:val="231F20"/>
          <w:spacing w:val="-22"/>
          <w:w w:val="105"/>
        </w:rPr>
        <w:t> </w:t>
      </w:r>
      <w:r>
        <w:rPr>
          <w:color w:val="231F20"/>
          <w:w w:val="105"/>
        </w:rPr>
        <w:t>cõi</w:t>
      </w:r>
      <w:r>
        <w:rPr>
          <w:color w:val="231F20"/>
          <w:spacing w:val="-22"/>
          <w:w w:val="105"/>
        </w:rPr>
        <w:t> </w:t>
      </w:r>
      <w:r>
        <w:rPr>
          <w:color w:val="231F20"/>
          <w:w w:val="105"/>
        </w:rPr>
        <w:t>Trời</w:t>
      </w:r>
      <w:r>
        <w:rPr>
          <w:color w:val="231F20"/>
          <w:spacing w:val="-23"/>
          <w:w w:val="105"/>
        </w:rPr>
        <w:t> </w:t>
      </w:r>
      <w:r>
        <w:rPr>
          <w:color w:val="231F20"/>
          <w:w w:val="105"/>
        </w:rPr>
        <w:t>Đâu</w:t>
      </w:r>
      <w:r>
        <w:rPr>
          <w:color w:val="231F20"/>
          <w:spacing w:val="-22"/>
          <w:w w:val="105"/>
        </w:rPr>
        <w:t> </w:t>
      </w:r>
      <w:r>
        <w:rPr>
          <w:color w:val="231F20"/>
          <w:w w:val="105"/>
        </w:rPr>
        <w:t>Suất</w:t>
      </w:r>
      <w:r>
        <w:rPr>
          <w:color w:val="231F20"/>
          <w:spacing w:val="-22"/>
          <w:w w:val="105"/>
        </w:rPr>
        <w:t> </w:t>
      </w:r>
      <w:r>
        <w:rPr>
          <w:color w:val="231F20"/>
          <w:w w:val="105"/>
        </w:rPr>
        <w:t>cũng</w:t>
      </w:r>
      <w:r>
        <w:rPr>
          <w:color w:val="231F20"/>
          <w:spacing w:val="-23"/>
          <w:w w:val="105"/>
        </w:rPr>
        <w:t> </w:t>
      </w:r>
      <w:r>
        <w:rPr>
          <w:color w:val="231F20"/>
          <w:w w:val="105"/>
        </w:rPr>
        <w:t>là</w:t>
      </w:r>
      <w:r>
        <w:rPr>
          <w:color w:val="231F20"/>
          <w:spacing w:val="-22"/>
          <w:w w:val="105"/>
        </w:rPr>
        <w:t> </w:t>
      </w:r>
      <w:r>
        <w:rPr>
          <w:color w:val="231F20"/>
          <w:w w:val="105"/>
        </w:rPr>
        <w:t>một</w:t>
      </w:r>
      <w:r>
        <w:rPr>
          <w:color w:val="231F20"/>
          <w:spacing w:val="-22"/>
          <w:w w:val="105"/>
        </w:rPr>
        <w:t> </w:t>
      </w:r>
      <w:r>
        <w:rPr>
          <w:color w:val="231F20"/>
          <w:w w:val="105"/>
        </w:rPr>
        <w:t>ngày </w:t>
      </w:r>
      <w:r>
        <w:rPr>
          <w:color w:val="231F20"/>
          <w:w w:val="110"/>
        </w:rPr>
        <w:t>gồm</w:t>
      </w:r>
      <w:r>
        <w:rPr>
          <w:color w:val="231F20"/>
          <w:spacing w:val="-15"/>
          <w:w w:val="110"/>
        </w:rPr>
        <w:t> </w:t>
      </w:r>
      <w:r>
        <w:rPr>
          <w:color w:val="231F20"/>
          <w:w w:val="110"/>
        </w:rPr>
        <w:t>24</w:t>
      </w:r>
      <w:r>
        <w:rPr>
          <w:color w:val="231F20"/>
          <w:spacing w:val="-15"/>
          <w:w w:val="110"/>
        </w:rPr>
        <w:t> </w:t>
      </w:r>
      <w:r>
        <w:rPr>
          <w:color w:val="231F20"/>
          <w:w w:val="110"/>
        </w:rPr>
        <w:t>giờ,</w:t>
      </w:r>
      <w:r>
        <w:rPr>
          <w:color w:val="231F20"/>
          <w:spacing w:val="-15"/>
          <w:w w:val="110"/>
        </w:rPr>
        <w:t> </w:t>
      </w:r>
      <w:r>
        <w:rPr>
          <w:color w:val="231F20"/>
          <w:w w:val="110"/>
        </w:rPr>
        <w:t>dùng</w:t>
      </w:r>
      <w:r>
        <w:rPr>
          <w:color w:val="231F20"/>
          <w:spacing w:val="-15"/>
          <w:w w:val="110"/>
        </w:rPr>
        <w:t> </w:t>
      </w:r>
      <w:r>
        <w:rPr>
          <w:color w:val="231F20"/>
          <w:w w:val="110"/>
        </w:rPr>
        <w:t>thời</w:t>
      </w:r>
      <w:r>
        <w:rPr>
          <w:color w:val="231F20"/>
          <w:spacing w:val="-15"/>
          <w:w w:val="110"/>
        </w:rPr>
        <w:t> </w:t>
      </w:r>
      <w:r>
        <w:rPr>
          <w:color w:val="231F20"/>
          <w:w w:val="110"/>
        </w:rPr>
        <w:t>gian</w:t>
      </w:r>
      <w:r>
        <w:rPr>
          <w:color w:val="231F20"/>
          <w:spacing w:val="-15"/>
          <w:w w:val="110"/>
        </w:rPr>
        <w:t> </w:t>
      </w:r>
      <w:r>
        <w:rPr>
          <w:color w:val="231F20"/>
          <w:w w:val="110"/>
        </w:rPr>
        <w:t>trên</w:t>
      </w:r>
      <w:r>
        <w:rPr>
          <w:color w:val="231F20"/>
          <w:spacing w:val="-15"/>
          <w:w w:val="110"/>
        </w:rPr>
        <w:t> </w:t>
      </w:r>
      <w:r>
        <w:rPr>
          <w:color w:val="231F20"/>
          <w:w w:val="110"/>
        </w:rPr>
        <w:t>cõi</w:t>
      </w:r>
      <w:r>
        <w:rPr>
          <w:color w:val="231F20"/>
          <w:spacing w:val="-15"/>
          <w:w w:val="110"/>
        </w:rPr>
        <w:t> </w:t>
      </w:r>
      <w:r>
        <w:rPr>
          <w:color w:val="231F20"/>
          <w:w w:val="110"/>
        </w:rPr>
        <w:t>Trời</w:t>
      </w:r>
      <w:r>
        <w:rPr>
          <w:color w:val="231F20"/>
          <w:spacing w:val="-15"/>
          <w:w w:val="110"/>
        </w:rPr>
        <w:t> </w:t>
      </w:r>
      <w:r>
        <w:rPr>
          <w:color w:val="231F20"/>
          <w:w w:val="110"/>
        </w:rPr>
        <w:t>Đâu</w:t>
      </w:r>
      <w:r>
        <w:rPr>
          <w:color w:val="231F20"/>
          <w:spacing w:val="-15"/>
          <w:w w:val="110"/>
        </w:rPr>
        <w:t> </w:t>
      </w:r>
      <w:r>
        <w:rPr>
          <w:color w:val="231F20"/>
          <w:w w:val="110"/>
        </w:rPr>
        <w:t>Suất</w:t>
      </w:r>
      <w:r>
        <w:rPr>
          <w:color w:val="231F20"/>
          <w:spacing w:val="-15"/>
          <w:w w:val="110"/>
        </w:rPr>
        <w:t> </w:t>
      </w:r>
      <w:r>
        <w:rPr>
          <w:color w:val="231F20"/>
          <w:w w:val="110"/>
        </w:rPr>
        <w:t>để</w:t>
      </w:r>
      <w:r>
        <w:rPr>
          <w:color w:val="231F20"/>
          <w:spacing w:val="-15"/>
          <w:w w:val="110"/>
        </w:rPr>
        <w:t> </w:t>
      </w:r>
      <w:r>
        <w:rPr>
          <w:color w:val="231F20"/>
          <w:w w:val="110"/>
        </w:rPr>
        <w:t>tính toán, người trong nhân gian thọ 100 tuổi sống được bao </w:t>
      </w:r>
      <w:r>
        <w:rPr>
          <w:color w:val="231F20"/>
        </w:rPr>
        <w:t>nhiêu</w:t>
      </w:r>
      <w:r>
        <w:rPr>
          <w:color w:val="231F20"/>
          <w:spacing w:val="-2"/>
        </w:rPr>
        <w:t> </w:t>
      </w:r>
      <w:r>
        <w:rPr>
          <w:color w:val="231F20"/>
        </w:rPr>
        <w:t>giờ?</w:t>
      </w:r>
      <w:r>
        <w:rPr>
          <w:color w:val="231F20"/>
          <w:spacing w:val="-2"/>
        </w:rPr>
        <w:t> </w:t>
      </w:r>
      <w:r>
        <w:rPr>
          <w:color w:val="231F20"/>
        </w:rPr>
        <w:t>6</w:t>
      </w:r>
      <w:r>
        <w:rPr>
          <w:color w:val="231F20"/>
          <w:spacing w:val="-1"/>
        </w:rPr>
        <w:t> </w:t>
      </w:r>
      <w:r>
        <w:rPr>
          <w:color w:val="231F20"/>
        </w:rPr>
        <w:t>giờ.</w:t>
      </w:r>
      <w:r>
        <w:rPr>
          <w:color w:val="231F20"/>
          <w:spacing w:val="-2"/>
        </w:rPr>
        <w:t> </w:t>
      </w:r>
      <w:r>
        <w:rPr>
          <w:color w:val="231F20"/>
        </w:rPr>
        <w:t>6</w:t>
      </w:r>
      <w:r>
        <w:rPr>
          <w:color w:val="231F20"/>
          <w:spacing w:val="-1"/>
        </w:rPr>
        <w:t> </w:t>
      </w:r>
      <w:r>
        <w:rPr>
          <w:color w:val="231F20"/>
        </w:rPr>
        <w:t>giờ</w:t>
      </w:r>
      <w:r>
        <w:rPr>
          <w:color w:val="231F20"/>
          <w:spacing w:val="-2"/>
        </w:rPr>
        <w:t> </w:t>
      </w:r>
      <w:r>
        <w:rPr>
          <w:color w:val="231F20"/>
        </w:rPr>
        <w:t>của</w:t>
      </w:r>
      <w:r>
        <w:rPr>
          <w:color w:val="231F20"/>
          <w:spacing w:val="-2"/>
        </w:rPr>
        <w:t> </w:t>
      </w:r>
      <w:r>
        <w:rPr>
          <w:color w:val="231F20"/>
        </w:rPr>
        <w:t>họ</w:t>
      </w:r>
      <w:r>
        <w:rPr>
          <w:color w:val="231F20"/>
          <w:spacing w:val="-2"/>
        </w:rPr>
        <w:t> </w:t>
      </w:r>
      <w:r>
        <w:rPr>
          <w:color w:val="231F20"/>
        </w:rPr>
        <w:t>bằng</w:t>
      </w:r>
      <w:r>
        <w:rPr>
          <w:color w:val="231F20"/>
          <w:spacing w:val="-2"/>
        </w:rPr>
        <w:t> </w:t>
      </w:r>
      <w:r>
        <w:rPr>
          <w:color w:val="231F20"/>
        </w:rPr>
        <w:t>100</w:t>
      </w:r>
      <w:r>
        <w:rPr>
          <w:color w:val="231F20"/>
          <w:spacing w:val="-1"/>
        </w:rPr>
        <w:t> </w:t>
      </w:r>
      <w:r>
        <w:rPr>
          <w:color w:val="231F20"/>
        </w:rPr>
        <w:t>năm</w:t>
      </w:r>
      <w:r>
        <w:rPr>
          <w:color w:val="231F20"/>
          <w:spacing w:val="-2"/>
        </w:rPr>
        <w:t> </w:t>
      </w:r>
      <w:r>
        <w:rPr>
          <w:color w:val="231F20"/>
        </w:rPr>
        <w:t>của</w:t>
      </w:r>
      <w:r>
        <w:rPr>
          <w:color w:val="231F20"/>
          <w:spacing w:val="-2"/>
        </w:rPr>
        <w:t> </w:t>
      </w:r>
      <w:r>
        <w:rPr>
          <w:color w:val="231F20"/>
        </w:rPr>
        <w:t>chúng</w:t>
      </w:r>
      <w:r>
        <w:rPr>
          <w:color w:val="231F20"/>
          <w:spacing w:val="-2"/>
        </w:rPr>
        <w:t> </w:t>
      </w:r>
      <w:r>
        <w:rPr>
          <w:color w:val="231F20"/>
        </w:rPr>
        <w:t>ta.</w:t>
      </w:r>
      <w:r>
        <w:rPr>
          <w:color w:val="231F20"/>
          <w:spacing w:val="-2"/>
        </w:rPr>
        <w:t> </w:t>
      </w:r>
      <w:r>
        <w:rPr>
          <w:color w:val="231F20"/>
        </w:rPr>
        <w:t>Sai </w:t>
      </w:r>
      <w:r>
        <w:rPr>
          <w:color w:val="231F20"/>
          <w:spacing w:val="-2"/>
          <w:w w:val="110"/>
        </w:rPr>
        <w:t>khác</w:t>
      </w:r>
      <w:r>
        <w:rPr>
          <w:color w:val="231F20"/>
          <w:spacing w:val="-21"/>
          <w:w w:val="110"/>
        </w:rPr>
        <w:t> </w:t>
      </w:r>
      <w:r>
        <w:rPr>
          <w:color w:val="231F20"/>
          <w:spacing w:val="-2"/>
          <w:w w:val="110"/>
        </w:rPr>
        <w:t>rất</w:t>
      </w:r>
      <w:r>
        <w:rPr>
          <w:color w:val="231F20"/>
          <w:spacing w:val="-21"/>
          <w:w w:val="110"/>
        </w:rPr>
        <w:t> </w:t>
      </w:r>
      <w:r>
        <w:rPr>
          <w:color w:val="231F20"/>
          <w:spacing w:val="-2"/>
          <w:w w:val="110"/>
        </w:rPr>
        <w:t>lớn.</w:t>
      </w:r>
      <w:r>
        <w:rPr>
          <w:color w:val="231F20"/>
          <w:spacing w:val="-21"/>
          <w:w w:val="110"/>
        </w:rPr>
        <w:t> </w:t>
      </w:r>
      <w:r>
        <w:rPr>
          <w:color w:val="231F20"/>
          <w:spacing w:val="-2"/>
          <w:w w:val="110"/>
        </w:rPr>
        <w:t>Đổi</w:t>
      </w:r>
      <w:r>
        <w:rPr>
          <w:color w:val="231F20"/>
          <w:spacing w:val="-20"/>
          <w:w w:val="110"/>
        </w:rPr>
        <w:t> </w:t>
      </w:r>
      <w:r>
        <w:rPr>
          <w:color w:val="231F20"/>
          <w:spacing w:val="-2"/>
          <w:w w:val="110"/>
        </w:rPr>
        <w:t>theo</w:t>
      </w:r>
      <w:r>
        <w:rPr>
          <w:color w:val="231F20"/>
          <w:spacing w:val="-21"/>
          <w:w w:val="110"/>
        </w:rPr>
        <w:t> </w:t>
      </w:r>
      <w:r>
        <w:rPr>
          <w:color w:val="231F20"/>
          <w:spacing w:val="-2"/>
          <w:w w:val="110"/>
        </w:rPr>
        <w:t>cách</w:t>
      </w:r>
      <w:r>
        <w:rPr>
          <w:color w:val="231F20"/>
          <w:spacing w:val="-21"/>
          <w:w w:val="110"/>
        </w:rPr>
        <w:t> </w:t>
      </w:r>
      <w:r>
        <w:rPr>
          <w:color w:val="231F20"/>
          <w:spacing w:val="-2"/>
          <w:w w:val="110"/>
        </w:rPr>
        <w:t>tính</w:t>
      </w:r>
      <w:r>
        <w:rPr>
          <w:color w:val="231F20"/>
          <w:spacing w:val="-21"/>
          <w:w w:val="110"/>
        </w:rPr>
        <w:t> </w:t>
      </w:r>
      <w:r>
        <w:rPr>
          <w:color w:val="231F20"/>
          <w:spacing w:val="-2"/>
          <w:w w:val="110"/>
        </w:rPr>
        <w:t>thời</w:t>
      </w:r>
      <w:r>
        <w:rPr>
          <w:color w:val="231F20"/>
          <w:spacing w:val="-21"/>
          <w:w w:val="110"/>
        </w:rPr>
        <w:t> </w:t>
      </w:r>
      <w:r>
        <w:rPr>
          <w:color w:val="231F20"/>
          <w:spacing w:val="-2"/>
          <w:w w:val="110"/>
        </w:rPr>
        <w:t>gian</w:t>
      </w:r>
      <w:r>
        <w:rPr>
          <w:color w:val="231F20"/>
          <w:spacing w:val="-21"/>
          <w:w w:val="110"/>
        </w:rPr>
        <w:t> </w:t>
      </w:r>
      <w:r>
        <w:rPr>
          <w:color w:val="231F20"/>
          <w:spacing w:val="-2"/>
          <w:w w:val="110"/>
        </w:rPr>
        <w:t>trên</w:t>
      </w:r>
      <w:r>
        <w:rPr>
          <w:color w:val="231F20"/>
          <w:spacing w:val="-21"/>
          <w:w w:val="110"/>
        </w:rPr>
        <w:t> </w:t>
      </w:r>
      <w:r>
        <w:rPr>
          <w:color w:val="231F20"/>
          <w:spacing w:val="-2"/>
          <w:w w:val="110"/>
        </w:rPr>
        <w:t>địa</w:t>
      </w:r>
      <w:r>
        <w:rPr>
          <w:color w:val="231F20"/>
          <w:spacing w:val="-21"/>
          <w:w w:val="110"/>
        </w:rPr>
        <w:t> </w:t>
      </w:r>
      <w:r>
        <w:rPr>
          <w:color w:val="231F20"/>
          <w:spacing w:val="-2"/>
          <w:w w:val="110"/>
        </w:rPr>
        <w:t>cầu,</w:t>
      </w:r>
      <w:r>
        <w:rPr>
          <w:color w:val="231F20"/>
          <w:spacing w:val="-21"/>
          <w:w w:val="110"/>
        </w:rPr>
        <w:t> </w:t>
      </w:r>
      <w:r>
        <w:rPr>
          <w:color w:val="231F20"/>
          <w:spacing w:val="-2"/>
          <w:w w:val="110"/>
        </w:rPr>
        <w:t>sẽ</w:t>
      </w:r>
      <w:r>
        <w:rPr>
          <w:color w:val="231F20"/>
          <w:spacing w:val="-21"/>
          <w:w w:val="110"/>
        </w:rPr>
        <w:t> </w:t>
      </w:r>
      <w:r>
        <w:rPr>
          <w:color w:val="231F20"/>
          <w:spacing w:val="-2"/>
          <w:w w:val="110"/>
        </w:rPr>
        <w:t>là </w:t>
      </w:r>
      <w:r>
        <w:rPr>
          <w:color w:val="231F20"/>
          <w:spacing w:val="-2"/>
          <w:w w:val="105"/>
        </w:rPr>
        <w:t>năm</w:t>
      </w:r>
      <w:r>
        <w:rPr>
          <w:color w:val="231F20"/>
          <w:spacing w:val="-21"/>
          <w:w w:val="105"/>
        </w:rPr>
        <w:t> </w:t>
      </w:r>
      <w:r>
        <w:rPr>
          <w:color w:val="231F20"/>
          <w:spacing w:val="-2"/>
          <w:w w:val="105"/>
        </w:rPr>
        <w:t>mươi</w:t>
      </w:r>
      <w:r>
        <w:rPr>
          <w:color w:val="231F20"/>
          <w:spacing w:val="-20"/>
          <w:w w:val="105"/>
        </w:rPr>
        <w:t> </w:t>
      </w:r>
      <w:r>
        <w:rPr>
          <w:color w:val="231F20"/>
          <w:spacing w:val="-2"/>
          <w:w w:val="105"/>
        </w:rPr>
        <w:t>bảy</w:t>
      </w:r>
      <w:r>
        <w:rPr>
          <w:color w:val="231F20"/>
          <w:spacing w:val="-20"/>
          <w:w w:val="105"/>
        </w:rPr>
        <w:t> </w:t>
      </w:r>
      <w:r>
        <w:rPr>
          <w:color w:val="231F20"/>
          <w:spacing w:val="-2"/>
          <w:w w:val="105"/>
        </w:rPr>
        <w:t>ức</w:t>
      </w:r>
      <w:r>
        <w:rPr>
          <w:color w:val="231F20"/>
          <w:spacing w:val="-21"/>
          <w:w w:val="105"/>
        </w:rPr>
        <w:t> </w:t>
      </w:r>
      <w:r>
        <w:rPr>
          <w:color w:val="231F20"/>
          <w:spacing w:val="-2"/>
          <w:w w:val="105"/>
        </w:rPr>
        <w:t>sáu</w:t>
      </w:r>
      <w:r>
        <w:rPr>
          <w:color w:val="231F20"/>
          <w:spacing w:val="-20"/>
          <w:w w:val="105"/>
        </w:rPr>
        <w:t> </w:t>
      </w:r>
      <w:r>
        <w:rPr>
          <w:color w:val="231F20"/>
          <w:spacing w:val="-2"/>
          <w:w w:val="105"/>
        </w:rPr>
        <w:t>ngàn</w:t>
      </w:r>
      <w:r>
        <w:rPr>
          <w:color w:val="231F20"/>
          <w:spacing w:val="-20"/>
          <w:w w:val="105"/>
        </w:rPr>
        <w:t> </w:t>
      </w:r>
      <w:r>
        <w:rPr>
          <w:color w:val="231F20"/>
          <w:spacing w:val="-2"/>
          <w:w w:val="105"/>
        </w:rPr>
        <w:t>vạn</w:t>
      </w:r>
      <w:r>
        <w:rPr>
          <w:color w:val="231F20"/>
          <w:spacing w:val="-21"/>
          <w:w w:val="105"/>
        </w:rPr>
        <w:t> </w:t>
      </w:r>
      <w:r>
        <w:rPr>
          <w:color w:val="231F20"/>
          <w:spacing w:val="-2"/>
          <w:w w:val="105"/>
        </w:rPr>
        <w:t>năm.</w:t>
      </w:r>
      <w:r>
        <w:rPr>
          <w:color w:val="231F20"/>
          <w:spacing w:val="-20"/>
          <w:w w:val="105"/>
        </w:rPr>
        <w:t> </w:t>
      </w:r>
      <w:r>
        <w:rPr>
          <w:color w:val="231F20"/>
          <w:spacing w:val="-2"/>
          <w:w w:val="105"/>
        </w:rPr>
        <w:t>Năm</w:t>
      </w:r>
      <w:r>
        <w:rPr>
          <w:color w:val="231F20"/>
          <w:spacing w:val="-20"/>
          <w:w w:val="105"/>
        </w:rPr>
        <w:t> </w:t>
      </w:r>
      <w:r>
        <w:rPr>
          <w:color w:val="231F20"/>
          <w:spacing w:val="-2"/>
          <w:w w:val="105"/>
        </w:rPr>
        <w:t>mươi</w:t>
      </w:r>
      <w:r>
        <w:rPr>
          <w:color w:val="231F20"/>
          <w:spacing w:val="-21"/>
          <w:w w:val="105"/>
        </w:rPr>
        <w:t> </w:t>
      </w:r>
      <w:r>
        <w:rPr>
          <w:color w:val="231F20"/>
          <w:spacing w:val="-2"/>
          <w:w w:val="105"/>
        </w:rPr>
        <w:t>bảy</w:t>
      </w:r>
      <w:r>
        <w:rPr>
          <w:color w:val="231F20"/>
          <w:spacing w:val="-20"/>
          <w:w w:val="105"/>
        </w:rPr>
        <w:t> </w:t>
      </w:r>
      <w:r>
        <w:rPr>
          <w:color w:val="231F20"/>
          <w:spacing w:val="-2"/>
          <w:w w:val="105"/>
        </w:rPr>
        <w:t>ức!</w:t>
      </w:r>
      <w:r>
        <w:rPr>
          <w:color w:val="231F20"/>
          <w:spacing w:val="-20"/>
          <w:w w:val="105"/>
        </w:rPr>
        <w:t> </w:t>
      </w:r>
      <w:r>
        <w:rPr>
          <w:color w:val="231F20"/>
          <w:spacing w:val="-2"/>
          <w:w w:val="105"/>
        </w:rPr>
        <w:t>Thời </w:t>
      </w:r>
      <w:r>
        <w:rPr>
          <w:color w:val="231F20"/>
          <w:w w:val="110"/>
        </w:rPr>
        <w:t>gian</w:t>
      </w:r>
      <w:r>
        <w:rPr>
          <w:color w:val="231F20"/>
          <w:spacing w:val="-15"/>
          <w:w w:val="110"/>
        </w:rPr>
        <w:t> </w:t>
      </w:r>
      <w:r>
        <w:rPr>
          <w:color w:val="231F20"/>
          <w:w w:val="110"/>
        </w:rPr>
        <w:t>còn</w:t>
      </w:r>
      <w:r>
        <w:rPr>
          <w:color w:val="231F20"/>
          <w:spacing w:val="-15"/>
          <w:w w:val="110"/>
        </w:rPr>
        <w:t> </w:t>
      </w:r>
      <w:r>
        <w:rPr>
          <w:color w:val="231F20"/>
          <w:w w:val="110"/>
        </w:rPr>
        <w:t>dài</w:t>
      </w:r>
      <w:r>
        <w:rPr>
          <w:color w:val="231F20"/>
          <w:spacing w:val="-15"/>
          <w:w w:val="110"/>
        </w:rPr>
        <w:t> </w:t>
      </w:r>
      <w:r>
        <w:rPr>
          <w:color w:val="231F20"/>
          <w:w w:val="110"/>
        </w:rPr>
        <w:t>quá,</w:t>
      </w:r>
      <w:r>
        <w:rPr>
          <w:color w:val="231F20"/>
          <w:spacing w:val="-15"/>
          <w:w w:val="110"/>
        </w:rPr>
        <w:t> </w:t>
      </w:r>
      <w:r>
        <w:rPr>
          <w:color w:val="231F20"/>
          <w:w w:val="110"/>
        </w:rPr>
        <w:t>rất</w:t>
      </w:r>
      <w:r>
        <w:rPr>
          <w:color w:val="231F20"/>
          <w:spacing w:val="-15"/>
          <w:w w:val="110"/>
        </w:rPr>
        <w:t> </w:t>
      </w:r>
      <w:r>
        <w:rPr>
          <w:color w:val="231F20"/>
          <w:w w:val="110"/>
        </w:rPr>
        <w:t>ư</w:t>
      </w:r>
      <w:r>
        <w:rPr>
          <w:color w:val="231F20"/>
          <w:spacing w:val="-15"/>
          <w:w w:val="110"/>
        </w:rPr>
        <w:t> </w:t>
      </w:r>
      <w:r>
        <w:rPr>
          <w:color w:val="231F20"/>
          <w:w w:val="110"/>
        </w:rPr>
        <w:t>là</w:t>
      </w:r>
      <w:r>
        <w:rPr>
          <w:color w:val="231F20"/>
          <w:spacing w:val="-16"/>
          <w:w w:val="110"/>
        </w:rPr>
        <w:t> </w:t>
      </w:r>
      <w:r>
        <w:rPr>
          <w:color w:val="231F20"/>
          <w:w w:val="110"/>
        </w:rPr>
        <w:t>lâu!</w:t>
      </w:r>
      <w:r>
        <w:rPr>
          <w:color w:val="231F20"/>
          <w:spacing w:val="-16"/>
          <w:w w:val="110"/>
        </w:rPr>
        <w:t> </w:t>
      </w:r>
      <w:r>
        <w:rPr>
          <w:color w:val="231F20"/>
          <w:w w:val="110"/>
        </w:rPr>
        <w:t>Trên</w:t>
      </w:r>
      <w:r>
        <w:rPr>
          <w:color w:val="231F20"/>
          <w:spacing w:val="-15"/>
          <w:w w:val="110"/>
        </w:rPr>
        <w:t> </w:t>
      </w:r>
      <w:r>
        <w:rPr>
          <w:color w:val="231F20"/>
          <w:w w:val="110"/>
        </w:rPr>
        <w:t>thế</w:t>
      </w:r>
      <w:r>
        <w:rPr>
          <w:color w:val="231F20"/>
          <w:spacing w:val="-15"/>
          <w:w w:val="110"/>
        </w:rPr>
        <w:t> </w:t>
      </w:r>
      <w:r>
        <w:rPr>
          <w:color w:val="231F20"/>
          <w:w w:val="110"/>
        </w:rPr>
        <w:t>gian,</w:t>
      </w:r>
      <w:r>
        <w:rPr>
          <w:color w:val="231F20"/>
          <w:spacing w:val="-15"/>
          <w:w w:val="110"/>
        </w:rPr>
        <w:t> </w:t>
      </w:r>
      <w:r>
        <w:rPr>
          <w:color w:val="231F20"/>
          <w:w w:val="110"/>
        </w:rPr>
        <w:t>nếu</w:t>
      </w:r>
      <w:r>
        <w:rPr>
          <w:color w:val="231F20"/>
          <w:spacing w:val="-15"/>
          <w:w w:val="110"/>
        </w:rPr>
        <w:t> </w:t>
      </w:r>
      <w:r>
        <w:rPr>
          <w:color w:val="231F20"/>
          <w:w w:val="110"/>
        </w:rPr>
        <w:t>không</w:t>
      </w:r>
      <w:r>
        <w:rPr>
          <w:color w:val="231F20"/>
          <w:spacing w:val="-15"/>
          <w:w w:val="110"/>
        </w:rPr>
        <w:t> </w:t>
      </w:r>
      <w:r>
        <w:rPr>
          <w:color w:val="231F20"/>
          <w:w w:val="110"/>
        </w:rPr>
        <w:t>có </w:t>
      </w:r>
      <w:r>
        <w:rPr>
          <w:color w:val="231F20"/>
          <w:w w:val="105"/>
        </w:rPr>
        <w:t>Phật</w:t>
      </w:r>
      <w:r>
        <w:rPr>
          <w:color w:val="231F20"/>
          <w:spacing w:val="-3"/>
          <w:w w:val="105"/>
        </w:rPr>
        <w:t> </w:t>
      </w:r>
      <w:r>
        <w:rPr>
          <w:color w:val="231F20"/>
          <w:w w:val="105"/>
        </w:rPr>
        <w:t>xuất</w:t>
      </w:r>
      <w:r>
        <w:rPr>
          <w:color w:val="231F20"/>
          <w:spacing w:val="-3"/>
          <w:w w:val="105"/>
        </w:rPr>
        <w:t> </w:t>
      </w:r>
      <w:r>
        <w:rPr>
          <w:color w:val="231F20"/>
          <w:w w:val="105"/>
        </w:rPr>
        <w:t>thế</w:t>
      </w:r>
      <w:r>
        <w:rPr>
          <w:color w:val="231F20"/>
          <w:spacing w:val="-3"/>
          <w:w w:val="105"/>
        </w:rPr>
        <w:t> </w:t>
      </w:r>
      <w:r>
        <w:rPr>
          <w:color w:val="231F20"/>
          <w:w w:val="105"/>
        </w:rPr>
        <w:t>sẽ</w:t>
      </w:r>
      <w:r>
        <w:rPr>
          <w:color w:val="231F20"/>
          <w:spacing w:val="-3"/>
          <w:w w:val="105"/>
        </w:rPr>
        <w:t> </w:t>
      </w:r>
      <w:r>
        <w:rPr>
          <w:color w:val="231F20"/>
          <w:w w:val="105"/>
        </w:rPr>
        <w:t>hết</w:t>
      </w:r>
      <w:r>
        <w:rPr>
          <w:color w:val="231F20"/>
          <w:spacing w:val="-3"/>
          <w:w w:val="105"/>
        </w:rPr>
        <w:t> </w:t>
      </w:r>
      <w:r>
        <w:rPr>
          <w:color w:val="231F20"/>
          <w:w w:val="105"/>
        </w:rPr>
        <w:t>sức</w:t>
      </w:r>
      <w:r>
        <w:rPr>
          <w:color w:val="231F20"/>
          <w:spacing w:val="-3"/>
          <w:w w:val="105"/>
        </w:rPr>
        <w:t> </w:t>
      </w:r>
      <w:r>
        <w:rPr>
          <w:color w:val="231F20"/>
          <w:w w:val="105"/>
        </w:rPr>
        <w:t>đáng</w:t>
      </w:r>
      <w:r>
        <w:rPr>
          <w:color w:val="231F20"/>
          <w:spacing w:val="-3"/>
          <w:w w:val="105"/>
        </w:rPr>
        <w:t> </w:t>
      </w:r>
      <w:r>
        <w:rPr>
          <w:color w:val="231F20"/>
          <w:w w:val="105"/>
        </w:rPr>
        <w:t>thương,</w:t>
      </w:r>
      <w:r>
        <w:rPr>
          <w:color w:val="231F20"/>
          <w:spacing w:val="-3"/>
          <w:w w:val="105"/>
        </w:rPr>
        <w:t> </w:t>
      </w:r>
      <w:r>
        <w:rPr>
          <w:color w:val="231F20"/>
          <w:w w:val="105"/>
        </w:rPr>
        <w:t>năm</w:t>
      </w:r>
      <w:r>
        <w:rPr>
          <w:color w:val="231F20"/>
          <w:spacing w:val="-3"/>
          <w:w w:val="105"/>
        </w:rPr>
        <w:t> </w:t>
      </w:r>
      <w:r>
        <w:rPr>
          <w:color w:val="231F20"/>
          <w:w w:val="105"/>
        </w:rPr>
        <w:t>mươi</w:t>
      </w:r>
      <w:r>
        <w:rPr>
          <w:color w:val="231F20"/>
          <w:spacing w:val="-3"/>
          <w:w w:val="105"/>
        </w:rPr>
        <w:t> </w:t>
      </w:r>
      <w:r>
        <w:rPr>
          <w:color w:val="231F20"/>
          <w:w w:val="105"/>
        </w:rPr>
        <w:t>bảy</w:t>
      </w:r>
      <w:r>
        <w:rPr>
          <w:color w:val="231F20"/>
          <w:spacing w:val="-3"/>
          <w:w w:val="105"/>
        </w:rPr>
        <w:t> </w:t>
      </w:r>
      <w:r>
        <w:rPr>
          <w:color w:val="231F20"/>
          <w:w w:val="105"/>
        </w:rPr>
        <w:t>ức</w:t>
      </w:r>
      <w:r>
        <w:rPr>
          <w:color w:val="231F20"/>
          <w:spacing w:val="-3"/>
          <w:w w:val="105"/>
        </w:rPr>
        <w:t> </w:t>
      </w:r>
      <w:r>
        <w:rPr>
          <w:color w:val="231F20"/>
          <w:w w:val="105"/>
        </w:rPr>
        <w:t>sáu ngàn</w:t>
      </w:r>
      <w:r>
        <w:rPr>
          <w:color w:val="231F20"/>
          <w:spacing w:val="-22"/>
          <w:w w:val="105"/>
        </w:rPr>
        <w:t> </w:t>
      </w:r>
      <w:r>
        <w:rPr>
          <w:color w:val="231F20"/>
          <w:w w:val="105"/>
        </w:rPr>
        <w:t>vạn</w:t>
      </w:r>
      <w:r>
        <w:rPr>
          <w:color w:val="231F20"/>
          <w:spacing w:val="-22"/>
          <w:w w:val="105"/>
        </w:rPr>
        <w:t> </w:t>
      </w:r>
      <w:r>
        <w:rPr>
          <w:color w:val="231F20"/>
          <w:w w:val="105"/>
        </w:rPr>
        <w:t>năm,</w:t>
      </w:r>
      <w:r>
        <w:rPr>
          <w:color w:val="231F20"/>
          <w:spacing w:val="-22"/>
          <w:w w:val="105"/>
        </w:rPr>
        <w:t> </w:t>
      </w:r>
      <w:r>
        <w:rPr>
          <w:color w:val="231F20"/>
          <w:w w:val="105"/>
        </w:rPr>
        <w:t>tôi</w:t>
      </w:r>
      <w:r>
        <w:rPr>
          <w:color w:val="231F20"/>
          <w:spacing w:val="-21"/>
          <w:w w:val="105"/>
        </w:rPr>
        <w:t> </w:t>
      </w:r>
      <w:r>
        <w:rPr>
          <w:color w:val="231F20"/>
          <w:w w:val="105"/>
        </w:rPr>
        <w:t>tính</w:t>
      </w:r>
      <w:r>
        <w:rPr>
          <w:color w:val="231F20"/>
          <w:spacing w:val="-22"/>
          <w:w w:val="105"/>
        </w:rPr>
        <w:t> </w:t>
      </w:r>
      <w:r>
        <w:rPr>
          <w:color w:val="231F20"/>
          <w:w w:val="105"/>
        </w:rPr>
        <w:t>sai</w:t>
      </w:r>
      <w:r>
        <w:rPr>
          <w:color w:val="231F20"/>
          <w:spacing w:val="-21"/>
          <w:w w:val="105"/>
        </w:rPr>
        <w:t> </w:t>
      </w:r>
      <w:r>
        <w:rPr>
          <w:color w:val="231F20"/>
          <w:w w:val="105"/>
        </w:rPr>
        <w:t>rồi!</w:t>
      </w:r>
      <w:r>
        <w:rPr>
          <w:color w:val="231F20"/>
          <w:spacing w:val="-21"/>
          <w:w w:val="105"/>
        </w:rPr>
        <w:t> </w:t>
      </w:r>
      <w:r>
        <w:rPr>
          <w:color w:val="231F20"/>
          <w:w w:val="105"/>
        </w:rPr>
        <w:t>Nhưng</w:t>
      </w:r>
      <w:r>
        <w:rPr>
          <w:color w:val="231F20"/>
          <w:spacing w:val="-21"/>
          <w:w w:val="105"/>
        </w:rPr>
        <w:t> </w:t>
      </w:r>
      <w:r>
        <w:rPr>
          <w:color w:val="231F20"/>
          <w:w w:val="105"/>
        </w:rPr>
        <w:t>Phật,</w:t>
      </w:r>
      <w:r>
        <w:rPr>
          <w:color w:val="231F20"/>
          <w:spacing w:val="-22"/>
          <w:w w:val="105"/>
        </w:rPr>
        <w:t> </w:t>
      </w:r>
      <w:r>
        <w:rPr>
          <w:color w:val="231F20"/>
          <w:w w:val="105"/>
        </w:rPr>
        <w:t>Bồ</w:t>
      </w:r>
      <w:r>
        <w:rPr>
          <w:color w:val="231F20"/>
          <w:spacing w:val="-22"/>
          <w:w w:val="105"/>
        </w:rPr>
        <w:t> </w:t>
      </w:r>
      <w:r>
        <w:rPr>
          <w:color w:val="231F20"/>
          <w:w w:val="105"/>
        </w:rPr>
        <w:t>tát</w:t>
      </w:r>
      <w:r>
        <w:rPr>
          <w:color w:val="231F20"/>
          <w:spacing w:val="-22"/>
          <w:w w:val="105"/>
        </w:rPr>
        <w:t> </w:t>
      </w:r>
      <w:r>
        <w:rPr>
          <w:color w:val="231F20"/>
          <w:w w:val="105"/>
        </w:rPr>
        <w:t>vô</w:t>
      </w:r>
      <w:r>
        <w:rPr>
          <w:color w:val="231F20"/>
          <w:spacing w:val="-21"/>
          <w:w w:val="105"/>
        </w:rPr>
        <w:t> </w:t>
      </w:r>
      <w:r>
        <w:rPr>
          <w:color w:val="231F20"/>
          <w:w w:val="105"/>
        </w:rPr>
        <w:t>cùng</w:t>
      </w:r>
      <w:r>
        <w:rPr>
          <w:color w:val="231F20"/>
          <w:spacing w:val="-21"/>
          <w:w w:val="105"/>
        </w:rPr>
        <w:t> </w:t>
      </w:r>
      <w:r>
        <w:rPr>
          <w:color w:val="231F20"/>
          <w:w w:val="105"/>
        </w:rPr>
        <w:t>từ bi,</w:t>
      </w:r>
      <w:r>
        <w:rPr>
          <w:color w:val="231F20"/>
          <w:spacing w:val="-23"/>
          <w:w w:val="105"/>
        </w:rPr>
        <w:t> </w:t>
      </w:r>
      <w:r>
        <w:rPr>
          <w:color w:val="231F20"/>
          <w:w w:val="105"/>
        </w:rPr>
        <w:t>trong</w:t>
      </w:r>
      <w:r>
        <w:rPr>
          <w:color w:val="231F20"/>
          <w:spacing w:val="-22"/>
          <w:w w:val="105"/>
        </w:rPr>
        <w:t> </w:t>
      </w:r>
      <w:r>
        <w:rPr>
          <w:color w:val="231F20"/>
          <w:w w:val="105"/>
        </w:rPr>
        <w:t>lúc</w:t>
      </w:r>
      <w:r>
        <w:rPr>
          <w:color w:val="231F20"/>
          <w:spacing w:val="-22"/>
          <w:w w:val="105"/>
        </w:rPr>
        <w:t> </w:t>
      </w:r>
      <w:r>
        <w:rPr>
          <w:color w:val="231F20"/>
          <w:w w:val="105"/>
        </w:rPr>
        <w:t>không</w:t>
      </w:r>
      <w:r>
        <w:rPr>
          <w:color w:val="231F20"/>
          <w:spacing w:val="-23"/>
          <w:w w:val="105"/>
        </w:rPr>
        <w:t> </w:t>
      </w:r>
      <w:r>
        <w:rPr>
          <w:color w:val="231F20"/>
          <w:w w:val="105"/>
        </w:rPr>
        <w:t>có</w:t>
      </w:r>
      <w:r>
        <w:rPr>
          <w:color w:val="231F20"/>
          <w:spacing w:val="-22"/>
          <w:w w:val="105"/>
        </w:rPr>
        <w:t> </w:t>
      </w:r>
      <w:r>
        <w:rPr>
          <w:color w:val="231F20"/>
          <w:w w:val="105"/>
        </w:rPr>
        <w:t>Phật</w:t>
      </w:r>
      <w:r>
        <w:rPr>
          <w:color w:val="231F20"/>
          <w:spacing w:val="-22"/>
          <w:w w:val="105"/>
        </w:rPr>
        <w:t> </w:t>
      </w:r>
      <w:r>
        <w:rPr>
          <w:color w:val="231F20"/>
          <w:w w:val="105"/>
        </w:rPr>
        <w:t>xuất</w:t>
      </w:r>
      <w:r>
        <w:rPr>
          <w:color w:val="231F20"/>
          <w:spacing w:val="-22"/>
          <w:w w:val="105"/>
        </w:rPr>
        <w:t> </w:t>
      </w:r>
      <w:r>
        <w:rPr>
          <w:color w:val="231F20"/>
          <w:w w:val="105"/>
        </w:rPr>
        <w:t>thế,</w:t>
      </w:r>
      <w:r>
        <w:rPr>
          <w:color w:val="231F20"/>
          <w:spacing w:val="-22"/>
          <w:w w:val="105"/>
        </w:rPr>
        <w:t> </w:t>
      </w:r>
      <w:r>
        <w:rPr>
          <w:color w:val="231F20"/>
          <w:w w:val="105"/>
        </w:rPr>
        <w:t>tuy</w:t>
      </w:r>
      <w:r>
        <w:rPr>
          <w:color w:val="231F20"/>
          <w:spacing w:val="-22"/>
          <w:w w:val="105"/>
        </w:rPr>
        <w:t> </w:t>
      </w:r>
      <w:r>
        <w:rPr>
          <w:color w:val="231F20"/>
          <w:w w:val="105"/>
        </w:rPr>
        <w:t>hiện</w:t>
      </w:r>
      <w:r>
        <w:rPr>
          <w:color w:val="231F20"/>
          <w:spacing w:val="-21"/>
          <w:w w:val="105"/>
        </w:rPr>
        <w:t> </w:t>
      </w:r>
      <w:r>
        <w:rPr>
          <w:color w:val="231F20"/>
          <w:w w:val="105"/>
        </w:rPr>
        <w:t>thời</w:t>
      </w:r>
      <w:r>
        <w:rPr>
          <w:color w:val="231F20"/>
          <w:spacing w:val="-23"/>
          <w:w w:val="105"/>
        </w:rPr>
        <w:t> </w:t>
      </w:r>
      <w:r>
        <w:rPr>
          <w:color w:val="231F20"/>
          <w:w w:val="105"/>
        </w:rPr>
        <w:t>Phật</w:t>
      </w:r>
      <w:r>
        <w:rPr>
          <w:color w:val="231F20"/>
          <w:spacing w:val="-21"/>
          <w:w w:val="105"/>
        </w:rPr>
        <w:t> </w:t>
      </w:r>
      <w:r>
        <w:rPr>
          <w:color w:val="231F20"/>
          <w:w w:val="105"/>
        </w:rPr>
        <w:t>Thích Ca</w:t>
      </w:r>
      <w:r>
        <w:rPr>
          <w:color w:val="231F20"/>
          <w:spacing w:val="-18"/>
          <w:w w:val="105"/>
        </w:rPr>
        <w:t> </w:t>
      </w:r>
      <w:r>
        <w:rPr>
          <w:color w:val="231F20"/>
          <w:w w:val="105"/>
        </w:rPr>
        <w:t>Mâu</w:t>
      </w:r>
      <w:r>
        <w:rPr>
          <w:color w:val="231F20"/>
          <w:spacing w:val="-18"/>
          <w:w w:val="105"/>
        </w:rPr>
        <w:t> </w:t>
      </w:r>
      <w:r>
        <w:rPr>
          <w:color w:val="231F20"/>
          <w:w w:val="105"/>
        </w:rPr>
        <w:t>Ni</w:t>
      </w:r>
      <w:r>
        <w:rPr>
          <w:color w:val="231F20"/>
          <w:spacing w:val="-18"/>
          <w:w w:val="105"/>
        </w:rPr>
        <w:t> </w:t>
      </w:r>
      <w:r>
        <w:rPr>
          <w:color w:val="231F20"/>
          <w:w w:val="105"/>
        </w:rPr>
        <w:t>đã</w:t>
      </w:r>
      <w:r>
        <w:rPr>
          <w:color w:val="231F20"/>
          <w:spacing w:val="-18"/>
          <w:w w:val="105"/>
        </w:rPr>
        <w:t> </w:t>
      </w:r>
      <w:r>
        <w:rPr>
          <w:color w:val="231F20"/>
          <w:w w:val="105"/>
        </w:rPr>
        <w:t>diệt</w:t>
      </w:r>
      <w:r>
        <w:rPr>
          <w:color w:val="231F20"/>
          <w:spacing w:val="-18"/>
          <w:w w:val="105"/>
        </w:rPr>
        <w:t> </w:t>
      </w:r>
      <w:r>
        <w:rPr>
          <w:color w:val="231F20"/>
          <w:w w:val="105"/>
        </w:rPr>
        <w:t>độ,</w:t>
      </w:r>
      <w:r>
        <w:rPr>
          <w:color w:val="231F20"/>
          <w:spacing w:val="-18"/>
          <w:w w:val="105"/>
        </w:rPr>
        <w:t> </w:t>
      </w:r>
      <w:r>
        <w:rPr>
          <w:color w:val="231F20"/>
          <w:w w:val="105"/>
        </w:rPr>
        <w:t>nhưng</w:t>
      </w:r>
      <w:r>
        <w:rPr>
          <w:color w:val="231F20"/>
          <w:spacing w:val="-18"/>
          <w:w w:val="105"/>
        </w:rPr>
        <w:t> </w:t>
      </w:r>
      <w:r>
        <w:rPr>
          <w:color w:val="231F20"/>
          <w:w w:val="105"/>
        </w:rPr>
        <w:t>sức</w:t>
      </w:r>
      <w:r>
        <w:rPr>
          <w:color w:val="231F20"/>
          <w:spacing w:val="-19"/>
          <w:w w:val="105"/>
        </w:rPr>
        <w:t> </w:t>
      </w:r>
      <w:r>
        <w:rPr>
          <w:color w:val="231F20"/>
          <w:w w:val="105"/>
        </w:rPr>
        <w:t>ảnh</w:t>
      </w:r>
      <w:r>
        <w:rPr>
          <w:color w:val="231F20"/>
          <w:spacing w:val="-18"/>
          <w:w w:val="105"/>
        </w:rPr>
        <w:t> </w:t>
      </w:r>
      <w:r>
        <w:rPr>
          <w:color w:val="231F20"/>
          <w:w w:val="105"/>
        </w:rPr>
        <w:t>hưởng</w:t>
      </w:r>
      <w:r>
        <w:rPr>
          <w:color w:val="231F20"/>
          <w:spacing w:val="-18"/>
          <w:w w:val="105"/>
        </w:rPr>
        <w:t> </w:t>
      </w:r>
      <w:r>
        <w:rPr>
          <w:color w:val="231F20"/>
          <w:w w:val="105"/>
        </w:rPr>
        <w:t>của</w:t>
      </w:r>
      <w:r>
        <w:rPr>
          <w:color w:val="231F20"/>
          <w:spacing w:val="-18"/>
          <w:w w:val="105"/>
        </w:rPr>
        <w:t> </w:t>
      </w:r>
      <w:r>
        <w:rPr>
          <w:color w:val="231F20"/>
          <w:w w:val="105"/>
        </w:rPr>
        <w:t>Ngài,</w:t>
      </w:r>
      <w:r>
        <w:rPr>
          <w:color w:val="231F20"/>
          <w:spacing w:val="-18"/>
          <w:w w:val="105"/>
        </w:rPr>
        <w:t> </w:t>
      </w:r>
      <w:r>
        <w:rPr>
          <w:color w:val="231F20"/>
          <w:w w:val="105"/>
        </w:rPr>
        <w:t>tức</w:t>
      </w:r>
      <w:r>
        <w:rPr>
          <w:color w:val="231F20"/>
          <w:spacing w:val="-18"/>
          <w:w w:val="105"/>
        </w:rPr>
        <w:t> </w:t>
      </w:r>
      <w:r>
        <w:rPr>
          <w:color w:val="231F20"/>
          <w:w w:val="105"/>
        </w:rPr>
        <w:t>là </w:t>
      </w:r>
      <w:r>
        <w:rPr>
          <w:color w:val="231F20"/>
          <w:spacing w:val="-2"/>
          <w:w w:val="110"/>
        </w:rPr>
        <w:t>pháp</w:t>
      </w:r>
      <w:r>
        <w:rPr>
          <w:color w:val="231F20"/>
          <w:spacing w:val="-21"/>
          <w:w w:val="110"/>
        </w:rPr>
        <w:t> </w:t>
      </w:r>
      <w:r>
        <w:rPr>
          <w:color w:val="231F20"/>
          <w:spacing w:val="-2"/>
          <w:w w:val="110"/>
        </w:rPr>
        <w:t>vận</w:t>
      </w:r>
      <w:r>
        <w:rPr>
          <w:color w:val="231F20"/>
          <w:spacing w:val="-21"/>
          <w:w w:val="110"/>
        </w:rPr>
        <w:t> </w:t>
      </w:r>
      <w:r>
        <w:rPr>
          <w:color w:val="231F20"/>
          <w:spacing w:val="-2"/>
          <w:w w:val="110"/>
        </w:rPr>
        <w:t>của</w:t>
      </w:r>
      <w:r>
        <w:rPr>
          <w:color w:val="231F20"/>
          <w:spacing w:val="-21"/>
          <w:w w:val="110"/>
        </w:rPr>
        <w:t> </w:t>
      </w:r>
      <w:r>
        <w:rPr>
          <w:color w:val="231F20"/>
          <w:spacing w:val="-2"/>
          <w:w w:val="110"/>
        </w:rPr>
        <w:t>lão</w:t>
      </w:r>
      <w:r>
        <w:rPr>
          <w:color w:val="231F20"/>
          <w:spacing w:val="-21"/>
          <w:w w:val="110"/>
        </w:rPr>
        <w:t> </w:t>
      </w:r>
      <w:r>
        <w:rPr>
          <w:color w:val="231F20"/>
          <w:spacing w:val="-2"/>
          <w:w w:val="110"/>
        </w:rPr>
        <w:t>nhân</w:t>
      </w:r>
      <w:r>
        <w:rPr>
          <w:color w:val="231F20"/>
          <w:spacing w:val="-21"/>
          <w:w w:val="110"/>
        </w:rPr>
        <w:t> </w:t>
      </w:r>
      <w:r>
        <w:rPr>
          <w:color w:val="231F20"/>
          <w:spacing w:val="-2"/>
          <w:w w:val="110"/>
        </w:rPr>
        <w:t>gia</w:t>
      </w:r>
      <w:r>
        <w:rPr>
          <w:color w:val="231F20"/>
          <w:spacing w:val="-21"/>
          <w:w w:val="110"/>
        </w:rPr>
        <w:t> </w:t>
      </w:r>
      <w:r>
        <w:rPr>
          <w:color w:val="231F20"/>
          <w:spacing w:val="-2"/>
          <w:w w:val="110"/>
        </w:rPr>
        <w:t>là</w:t>
      </w:r>
      <w:r>
        <w:rPr>
          <w:color w:val="231F20"/>
          <w:spacing w:val="-21"/>
          <w:w w:val="110"/>
        </w:rPr>
        <w:t> </w:t>
      </w:r>
      <w:r>
        <w:rPr>
          <w:color w:val="231F20"/>
          <w:spacing w:val="-2"/>
          <w:w w:val="110"/>
        </w:rPr>
        <w:t>một</w:t>
      </w:r>
      <w:r>
        <w:rPr>
          <w:color w:val="231F20"/>
          <w:spacing w:val="-21"/>
          <w:w w:val="110"/>
        </w:rPr>
        <w:t> </w:t>
      </w:r>
      <w:r>
        <w:rPr>
          <w:color w:val="231F20"/>
          <w:spacing w:val="-2"/>
          <w:w w:val="110"/>
        </w:rPr>
        <w:t>vạn</w:t>
      </w:r>
      <w:r>
        <w:rPr>
          <w:color w:val="231F20"/>
          <w:spacing w:val="-21"/>
          <w:w w:val="110"/>
        </w:rPr>
        <w:t> </w:t>
      </w:r>
      <w:r>
        <w:rPr>
          <w:color w:val="231F20"/>
          <w:spacing w:val="-2"/>
          <w:w w:val="110"/>
        </w:rPr>
        <w:t>hai</w:t>
      </w:r>
      <w:r>
        <w:rPr>
          <w:color w:val="231F20"/>
          <w:spacing w:val="-21"/>
          <w:w w:val="110"/>
        </w:rPr>
        <w:t> </w:t>
      </w:r>
      <w:r>
        <w:rPr>
          <w:color w:val="231F20"/>
          <w:spacing w:val="-2"/>
          <w:w w:val="110"/>
        </w:rPr>
        <w:t>ngàn</w:t>
      </w:r>
      <w:r>
        <w:rPr>
          <w:color w:val="231F20"/>
          <w:spacing w:val="-21"/>
          <w:w w:val="110"/>
        </w:rPr>
        <w:t> </w:t>
      </w:r>
      <w:r>
        <w:rPr>
          <w:color w:val="231F20"/>
          <w:spacing w:val="-2"/>
          <w:w w:val="110"/>
        </w:rPr>
        <w:t>năm.</w:t>
      </w:r>
    </w:p>
    <w:p>
      <w:pPr>
        <w:pStyle w:val="BodyText"/>
        <w:spacing w:line="307" w:lineRule="auto" w:before="134"/>
        <w:ind w:left="104" w:right="402" w:firstLine="453"/>
        <w:jc w:val="both"/>
      </w:pPr>
      <w:r>
        <w:rPr>
          <w:color w:val="231F20"/>
          <w:w w:val="105"/>
        </w:rPr>
        <w:t>Dựa</w:t>
      </w:r>
      <w:r>
        <w:rPr>
          <w:color w:val="231F20"/>
          <w:spacing w:val="-6"/>
          <w:w w:val="105"/>
        </w:rPr>
        <w:t> </w:t>
      </w:r>
      <w:r>
        <w:rPr>
          <w:color w:val="231F20"/>
          <w:w w:val="105"/>
        </w:rPr>
        <w:t>theo</w:t>
      </w:r>
      <w:r>
        <w:rPr>
          <w:color w:val="231F20"/>
          <w:spacing w:val="-7"/>
          <w:w w:val="105"/>
        </w:rPr>
        <w:t> </w:t>
      </w:r>
      <w:r>
        <w:rPr>
          <w:color w:val="231F20"/>
          <w:w w:val="105"/>
        </w:rPr>
        <w:t>cách</w:t>
      </w:r>
      <w:r>
        <w:rPr>
          <w:color w:val="231F20"/>
          <w:spacing w:val="-7"/>
          <w:w w:val="105"/>
        </w:rPr>
        <w:t> </w:t>
      </w:r>
      <w:r>
        <w:rPr>
          <w:color w:val="231F20"/>
          <w:w w:val="105"/>
        </w:rPr>
        <w:t>ghi</w:t>
      </w:r>
      <w:r>
        <w:rPr>
          <w:color w:val="231F20"/>
          <w:spacing w:val="-6"/>
          <w:w w:val="105"/>
        </w:rPr>
        <w:t> </w:t>
      </w:r>
      <w:r>
        <w:rPr>
          <w:color w:val="231F20"/>
          <w:w w:val="105"/>
        </w:rPr>
        <w:t>chép</w:t>
      </w:r>
      <w:r>
        <w:rPr>
          <w:color w:val="231F20"/>
          <w:spacing w:val="-7"/>
          <w:w w:val="105"/>
        </w:rPr>
        <w:t> </w:t>
      </w:r>
      <w:r>
        <w:rPr>
          <w:color w:val="231F20"/>
          <w:w w:val="105"/>
        </w:rPr>
        <w:t>của</w:t>
      </w:r>
      <w:r>
        <w:rPr>
          <w:color w:val="231F20"/>
          <w:spacing w:val="-6"/>
          <w:w w:val="105"/>
        </w:rPr>
        <w:t> </w:t>
      </w:r>
      <w:r>
        <w:rPr>
          <w:color w:val="231F20"/>
          <w:w w:val="105"/>
        </w:rPr>
        <w:t>tổ</w:t>
      </w:r>
      <w:r>
        <w:rPr>
          <w:color w:val="231F20"/>
          <w:spacing w:val="-6"/>
          <w:w w:val="105"/>
        </w:rPr>
        <w:t> </w:t>
      </w:r>
      <w:r>
        <w:rPr>
          <w:color w:val="231F20"/>
          <w:w w:val="105"/>
        </w:rPr>
        <w:t>sư</w:t>
      </w:r>
      <w:r>
        <w:rPr>
          <w:color w:val="231F20"/>
          <w:spacing w:val="-6"/>
          <w:w w:val="105"/>
        </w:rPr>
        <w:t> </w:t>
      </w:r>
      <w:r>
        <w:rPr>
          <w:color w:val="231F20"/>
          <w:w w:val="105"/>
        </w:rPr>
        <w:t>đại</w:t>
      </w:r>
      <w:r>
        <w:rPr>
          <w:color w:val="231F20"/>
          <w:spacing w:val="-6"/>
          <w:w w:val="105"/>
        </w:rPr>
        <w:t> </w:t>
      </w:r>
      <w:r>
        <w:rPr>
          <w:color w:val="231F20"/>
          <w:w w:val="105"/>
        </w:rPr>
        <w:t>đức</w:t>
      </w:r>
      <w:r>
        <w:rPr>
          <w:color w:val="231F20"/>
          <w:spacing w:val="-6"/>
          <w:w w:val="105"/>
        </w:rPr>
        <w:t> </w:t>
      </w:r>
      <w:r>
        <w:rPr>
          <w:color w:val="231F20"/>
          <w:w w:val="105"/>
        </w:rPr>
        <w:t>Trung</w:t>
      </w:r>
      <w:r>
        <w:rPr>
          <w:color w:val="231F20"/>
          <w:spacing w:val="-6"/>
          <w:w w:val="105"/>
        </w:rPr>
        <w:t> </w:t>
      </w:r>
      <w:r>
        <w:rPr>
          <w:color w:val="231F20"/>
          <w:w w:val="105"/>
        </w:rPr>
        <w:t>Quốc</w:t>
      </w:r>
      <w:r>
        <w:rPr>
          <w:color w:val="231F20"/>
          <w:spacing w:val="-7"/>
          <w:w w:val="105"/>
        </w:rPr>
        <w:t> </w:t>
      </w:r>
      <w:r>
        <w:rPr>
          <w:color w:val="231F20"/>
          <w:w w:val="105"/>
        </w:rPr>
        <w:t>từ xưa, Phật Thích Ca Mâu Ni sinh vào năm thứ 24 đời Châu Chiêu Vương, lão nhân gia nhập diệt vào năm thứ 53 đời Châu Mục Vương. Nếu tính theo cách này, phải biết từ khi </w:t>
      </w:r>
      <w:r>
        <w:rPr>
          <w:color w:val="231F20"/>
        </w:rPr>
        <w:t>Phật Thích Ca Mâu Ni diệt độ đến nay là 3.037 năm, khác với </w:t>
      </w:r>
      <w:r>
        <w:rPr>
          <w:color w:val="231F20"/>
          <w:w w:val="105"/>
        </w:rPr>
        <w:t>cách tính của người ngoại quốc. Theo cách tính của người ngoại quốc thì là hơn 2.500 năm. Sai biệt 600 năm.</w:t>
      </w:r>
    </w:p>
    <w:p>
      <w:pPr>
        <w:spacing w:line="307" w:lineRule="auto" w:before="138"/>
        <w:ind w:left="104" w:right="402" w:firstLine="453"/>
        <w:jc w:val="both"/>
        <w:rPr>
          <w:sz w:val="34"/>
        </w:rPr>
      </w:pPr>
      <w:r>
        <w:rPr>
          <w:color w:val="231F20"/>
          <w:sz w:val="34"/>
        </w:rPr>
        <w:t>Chúng ta chẳng cần phải khảo cứu chuyện này, bởi “</w:t>
      </w:r>
      <w:r>
        <w:rPr>
          <w:i/>
          <w:color w:val="231F20"/>
          <w:sz w:val="34"/>
        </w:rPr>
        <w:t>phàm </w:t>
      </w:r>
      <w:r>
        <w:rPr>
          <w:i/>
          <w:color w:val="231F20"/>
          <w:spacing w:val="-2"/>
          <w:w w:val="105"/>
          <w:sz w:val="34"/>
        </w:rPr>
        <w:t>những</w:t>
      </w:r>
      <w:r>
        <w:rPr>
          <w:i/>
          <w:color w:val="231F20"/>
          <w:spacing w:val="-16"/>
          <w:w w:val="105"/>
          <w:sz w:val="34"/>
        </w:rPr>
        <w:t> </w:t>
      </w:r>
      <w:r>
        <w:rPr>
          <w:i/>
          <w:color w:val="231F20"/>
          <w:spacing w:val="-2"/>
          <w:w w:val="105"/>
          <w:sz w:val="34"/>
        </w:rPr>
        <w:t>gì</w:t>
      </w:r>
      <w:r>
        <w:rPr>
          <w:i/>
          <w:color w:val="231F20"/>
          <w:spacing w:val="-16"/>
          <w:w w:val="105"/>
          <w:sz w:val="34"/>
        </w:rPr>
        <w:t> </w:t>
      </w:r>
      <w:r>
        <w:rPr>
          <w:i/>
          <w:color w:val="231F20"/>
          <w:spacing w:val="-2"/>
          <w:w w:val="105"/>
          <w:sz w:val="34"/>
        </w:rPr>
        <w:t>có</w:t>
      </w:r>
      <w:r>
        <w:rPr>
          <w:i/>
          <w:color w:val="231F20"/>
          <w:spacing w:val="-16"/>
          <w:w w:val="105"/>
          <w:sz w:val="34"/>
        </w:rPr>
        <w:t> </w:t>
      </w:r>
      <w:r>
        <w:rPr>
          <w:i/>
          <w:color w:val="231F20"/>
          <w:spacing w:val="-2"/>
          <w:w w:val="105"/>
          <w:sz w:val="34"/>
        </w:rPr>
        <w:t>tướng</w:t>
      </w:r>
      <w:r>
        <w:rPr>
          <w:i/>
          <w:color w:val="231F20"/>
          <w:spacing w:val="-15"/>
          <w:w w:val="105"/>
          <w:sz w:val="34"/>
        </w:rPr>
        <w:t> </w:t>
      </w:r>
      <w:r>
        <w:rPr>
          <w:i/>
          <w:color w:val="231F20"/>
          <w:spacing w:val="-2"/>
          <w:w w:val="105"/>
          <w:sz w:val="34"/>
        </w:rPr>
        <w:t>đều</w:t>
      </w:r>
      <w:r>
        <w:rPr>
          <w:i/>
          <w:color w:val="231F20"/>
          <w:spacing w:val="-16"/>
          <w:w w:val="105"/>
          <w:sz w:val="34"/>
        </w:rPr>
        <w:t> </w:t>
      </w:r>
      <w:r>
        <w:rPr>
          <w:i/>
          <w:color w:val="231F20"/>
          <w:spacing w:val="-2"/>
          <w:w w:val="105"/>
          <w:sz w:val="34"/>
        </w:rPr>
        <w:t>là</w:t>
      </w:r>
      <w:r>
        <w:rPr>
          <w:i/>
          <w:color w:val="231F20"/>
          <w:spacing w:val="-16"/>
          <w:w w:val="105"/>
          <w:sz w:val="34"/>
        </w:rPr>
        <w:t> </w:t>
      </w:r>
      <w:r>
        <w:rPr>
          <w:i/>
          <w:color w:val="231F20"/>
          <w:spacing w:val="-2"/>
          <w:w w:val="105"/>
          <w:sz w:val="34"/>
        </w:rPr>
        <w:t>hư</w:t>
      </w:r>
      <w:r>
        <w:rPr>
          <w:i/>
          <w:color w:val="231F20"/>
          <w:spacing w:val="-15"/>
          <w:w w:val="105"/>
          <w:sz w:val="34"/>
        </w:rPr>
        <w:t> </w:t>
      </w:r>
      <w:r>
        <w:rPr>
          <w:i/>
          <w:color w:val="231F20"/>
          <w:spacing w:val="-2"/>
          <w:w w:val="105"/>
          <w:sz w:val="34"/>
        </w:rPr>
        <w:t>vọng</w:t>
      </w:r>
      <w:r>
        <w:rPr>
          <w:color w:val="231F20"/>
          <w:spacing w:val="-2"/>
          <w:w w:val="105"/>
          <w:sz w:val="34"/>
        </w:rPr>
        <w:t>”.</w:t>
      </w:r>
      <w:r>
        <w:rPr>
          <w:color w:val="231F20"/>
          <w:spacing w:val="-16"/>
          <w:w w:val="105"/>
          <w:sz w:val="34"/>
        </w:rPr>
        <w:t> </w:t>
      </w:r>
      <w:r>
        <w:rPr>
          <w:color w:val="231F20"/>
          <w:spacing w:val="-2"/>
          <w:w w:val="105"/>
          <w:sz w:val="34"/>
        </w:rPr>
        <w:t>Chuyện</w:t>
      </w:r>
      <w:r>
        <w:rPr>
          <w:color w:val="231F20"/>
          <w:spacing w:val="-16"/>
          <w:w w:val="105"/>
          <w:sz w:val="34"/>
        </w:rPr>
        <w:t> </w:t>
      </w:r>
      <w:r>
        <w:rPr>
          <w:color w:val="231F20"/>
          <w:spacing w:val="-2"/>
          <w:w w:val="105"/>
          <w:sz w:val="34"/>
        </w:rPr>
        <w:t>này</w:t>
      </w:r>
      <w:r>
        <w:rPr>
          <w:color w:val="231F20"/>
          <w:spacing w:val="-15"/>
          <w:w w:val="105"/>
          <w:sz w:val="34"/>
        </w:rPr>
        <w:t> </w:t>
      </w:r>
      <w:r>
        <w:rPr>
          <w:color w:val="231F20"/>
          <w:spacing w:val="-2"/>
          <w:w w:val="105"/>
          <w:sz w:val="34"/>
        </w:rPr>
        <w:t>không</w:t>
      </w:r>
      <w:r>
        <w:rPr>
          <w:color w:val="231F20"/>
          <w:spacing w:val="-16"/>
          <w:w w:val="105"/>
          <w:sz w:val="34"/>
        </w:rPr>
        <w:t> </w:t>
      </w:r>
      <w:r>
        <w:rPr>
          <w:color w:val="231F20"/>
          <w:spacing w:val="-4"/>
          <w:w w:val="105"/>
          <w:sz w:val="34"/>
        </w:rPr>
        <w:t>quan</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trọng, điều quan trọng nhất là hiểu lý. Chúng ta niệm Phật, cầu Nhất tâm bất loạn, đó là trọng yếu. Do vậy, tuy Phật chẳng</w:t>
      </w:r>
      <w:r>
        <w:rPr>
          <w:color w:val="231F20"/>
          <w:spacing w:val="-4"/>
          <w:w w:val="105"/>
        </w:rPr>
        <w:t> </w:t>
      </w:r>
      <w:r>
        <w:rPr>
          <w:color w:val="231F20"/>
          <w:w w:val="105"/>
        </w:rPr>
        <w:t>tại</w:t>
      </w:r>
      <w:r>
        <w:rPr>
          <w:color w:val="231F20"/>
          <w:spacing w:val="-5"/>
          <w:w w:val="105"/>
        </w:rPr>
        <w:t> </w:t>
      </w:r>
      <w:r>
        <w:rPr>
          <w:color w:val="231F20"/>
          <w:w w:val="105"/>
        </w:rPr>
        <w:t>thế,</w:t>
      </w:r>
      <w:r>
        <w:rPr>
          <w:color w:val="231F20"/>
          <w:spacing w:val="-5"/>
          <w:w w:val="105"/>
        </w:rPr>
        <w:t> </w:t>
      </w:r>
      <w:r>
        <w:rPr>
          <w:color w:val="231F20"/>
          <w:w w:val="105"/>
        </w:rPr>
        <w:t>kinh</w:t>
      </w:r>
      <w:r>
        <w:rPr>
          <w:color w:val="231F20"/>
          <w:spacing w:val="-5"/>
          <w:w w:val="105"/>
        </w:rPr>
        <w:t> </w:t>
      </w:r>
      <w:r>
        <w:rPr>
          <w:color w:val="231F20"/>
          <w:w w:val="105"/>
        </w:rPr>
        <w:t>điển</w:t>
      </w:r>
      <w:r>
        <w:rPr>
          <w:color w:val="231F20"/>
          <w:spacing w:val="-5"/>
          <w:w w:val="105"/>
        </w:rPr>
        <w:t> </w:t>
      </w:r>
      <w:r>
        <w:rPr>
          <w:color w:val="231F20"/>
          <w:w w:val="105"/>
        </w:rPr>
        <w:t>vẫn</w:t>
      </w:r>
      <w:r>
        <w:rPr>
          <w:color w:val="231F20"/>
          <w:spacing w:val="-5"/>
          <w:w w:val="105"/>
        </w:rPr>
        <w:t> </w:t>
      </w:r>
      <w:r>
        <w:rPr>
          <w:color w:val="231F20"/>
          <w:w w:val="105"/>
        </w:rPr>
        <w:t>còn.</w:t>
      </w:r>
      <w:r>
        <w:rPr>
          <w:color w:val="231F20"/>
          <w:spacing w:val="-5"/>
          <w:w w:val="105"/>
        </w:rPr>
        <w:t> </w:t>
      </w:r>
      <w:r>
        <w:rPr>
          <w:color w:val="231F20"/>
          <w:w w:val="105"/>
        </w:rPr>
        <w:t>Kinh</w:t>
      </w:r>
      <w:r>
        <w:rPr>
          <w:color w:val="231F20"/>
          <w:spacing w:val="-5"/>
          <w:w w:val="105"/>
        </w:rPr>
        <w:t> </w:t>
      </w:r>
      <w:r>
        <w:rPr>
          <w:color w:val="231F20"/>
          <w:w w:val="105"/>
        </w:rPr>
        <w:t>Đại</w:t>
      </w:r>
      <w:r>
        <w:rPr>
          <w:color w:val="231F20"/>
          <w:spacing w:val="-4"/>
          <w:w w:val="105"/>
        </w:rPr>
        <w:t> </w:t>
      </w:r>
      <w:r>
        <w:rPr>
          <w:color w:val="231F20"/>
          <w:w w:val="105"/>
        </w:rPr>
        <w:t>thừa</w:t>
      </w:r>
      <w:r>
        <w:rPr>
          <w:color w:val="231F20"/>
          <w:spacing w:val="-5"/>
          <w:w w:val="105"/>
        </w:rPr>
        <w:t> </w:t>
      </w:r>
      <w:r>
        <w:rPr>
          <w:color w:val="231F20"/>
          <w:w w:val="105"/>
        </w:rPr>
        <w:t>nói</w:t>
      </w:r>
      <w:r>
        <w:rPr>
          <w:color w:val="231F20"/>
          <w:spacing w:val="-5"/>
          <w:w w:val="105"/>
        </w:rPr>
        <w:t> </w:t>
      </w:r>
      <w:r>
        <w:rPr>
          <w:color w:val="231F20"/>
          <w:w w:val="105"/>
        </w:rPr>
        <w:t>chỗ</w:t>
      </w:r>
      <w:r>
        <w:rPr>
          <w:color w:val="231F20"/>
          <w:spacing w:val="-5"/>
          <w:w w:val="105"/>
        </w:rPr>
        <w:t> </w:t>
      </w:r>
      <w:r>
        <w:rPr>
          <w:color w:val="231F20"/>
          <w:w w:val="105"/>
        </w:rPr>
        <w:t>nào có kinh điển, chỗ đó có Pháp thân của Như Lai hiện diện. Đức</w:t>
      </w:r>
      <w:r>
        <w:rPr>
          <w:color w:val="231F20"/>
          <w:spacing w:val="-2"/>
          <w:w w:val="105"/>
        </w:rPr>
        <w:t> </w:t>
      </w:r>
      <w:r>
        <w:rPr>
          <w:color w:val="231F20"/>
          <w:w w:val="105"/>
        </w:rPr>
        <w:t>Phật</w:t>
      </w:r>
      <w:r>
        <w:rPr>
          <w:color w:val="231F20"/>
          <w:spacing w:val="-2"/>
          <w:w w:val="105"/>
        </w:rPr>
        <w:t> </w:t>
      </w:r>
      <w:r>
        <w:rPr>
          <w:color w:val="231F20"/>
          <w:w w:val="105"/>
        </w:rPr>
        <w:t>dùng</w:t>
      </w:r>
      <w:r>
        <w:rPr>
          <w:color w:val="231F20"/>
          <w:spacing w:val="-2"/>
          <w:w w:val="105"/>
        </w:rPr>
        <w:t> </w:t>
      </w:r>
      <w:r>
        <w:rPr>
          <w:color w:val="231F20"/>
          <w:w w:val="105"/>
        </w:rPr>
        <w:t>kinh</w:t>
      </w:r>
      <w:r>
        <w:rPr>
          <w:color w:val="231F20"/>
          <w:spacing w:val="-3"/>
          <w:w w:val="105"/>
        </w:rPr>
        <w:t> </w:t>
      </w:r>
      <w:r>
        <w:rPr>
          <w:color w:val="231F20"/>
          <w:w w:val="105"/>
        </w:rPr>
        <w:t>giáo</w:t>
      </w:r>
      <w:r>
        <w:rPr>
          <w:color w:val="231F20"/>
          <w:spacing w:val="-2"/>
          <w:w w:val="105"/>
        </w:rPr>
        <w:t> </w:t>
      </w:r>
      <w:r>
        <w:rPr>
          <w:color w:val="231F20"/>
          <w:w w:val="105"/>
        </w:rPr>
        <w:t>để</w:t>
      </w:r>
      <w:r>
        <w:rPr>
          <w:color w:val="231F20"/>
          <w:spacing w:val="-2"/>
          <w:w w:val="105"/>
        </w:rPr>
        <w:t> </w:t>
      </w:r>
      <w:r>
        <w:rPr>
          <w:color w:val="231F20"/>
          <w:w w:val="105"/>
        </w:rPr>
        <w:t>độ</w:t>
      </w:r>
      <w:r>
        <w:rPr>
          <w:color w:val="231F20"/>
          <w:spacing w:val="-2"/>
          <w:w w:val="105"/>
        </w:rPr>
        <w:t> </w:t>
      </w:r>
      <w:r>
        <w:rPr>
          <w:color w:val="231F20"/>
          <w:w w:val="105"/>
        </w:rPr>
        <w:t>chúng</w:t>
      </w:r>
      <w:r>
        <w:rPr>
          <w:color w:val="231F20"/>
          <w:spacing w:val="-2"/>
          <w:w w:val="105"/>
        </w:rPr>
        <w:t> </w:t>
      </w:r>
      <w:r>
        <w:rPr>
          <w:color w:val="231F20"/>
          <w:w w:val="105"/>
        </w:rPr>
        <w:t>sinh,</w:t>
      </w:r>
      <w:r>
        <w:rPr>
          <w:color w:val="231F20"/>
          <w:spacing w:val="-2"/>
          <w:w w:val="105"/>
        </w:rPr>
        <w:t> </w:t>
      </w:r>
      <w:r>
        <w:rPr>
          <w:color w:val="231F20"/>
          <w:w w:val="105"/>
        </w:rPr>
        <w:t>những</w:t>
      </w:r>
      <w:r>
        <w:rPr>
          <w:color w:val="231F20"/>
          <w:spacing w:val="-2"/>
          <w:w w:val="105"/>
        </w:rPr>
        <w:t> </w:t>
      </w:r>
      <w:r>
        <w:rPr>
          <w:color w:val="231F20"/>
          <w:w w:val="105"/>
        </w:rPr>
        <w:t>thứ</w:t>
      </w:r>
      <w:r>
        <w:rPr>
          <w:color w:val="231F20"/>
          <w:spacing w:val="-3"/>
          <w:w w:val="105"/>
        </w:rPr>
        <w:t> </w:t>
      </w:r>
      <w:r>
        <w:rPr>
          <w:color w:val="231F20"/>
          <w:w w:val="105"/>
        </w:rPr>
        <w:t>khác đều</w:t>
      </w:r>
      <w:r>
        <w:rPr>
          <w:color w:val="231F20"/>
          <w:spacing w:val="-7"/>
          <w:w w:val="105"/>
        </w:rPr>
        <w:t> </w:t>
      </w:r>
      <w:r>
        <w:rPr>
          <w:color w:val="231F20"/>
          <w:w w:val="105"/>
        </w:rPr>
        <w:t>thuộc</w:t>
      </w:r>
      <w:r>
        <w:rPr>
          <w:color w:val="231F20"/>
          <w:spacing w:val="-9"/>
          <w:w w:val="105"/>
        </w:rPr>
        <w:t> </w:t>
      </w:r>
      <w:r>
        <w:rPr>
          <w:color w:val="231F20"/>
          <w:w w:val="105"/>
        </w:rPr>
        <w:t>loại</w:t>
      </w:r>
      <w:r>
        <w:rPr>
          <w:color w:val="231F20"/>
          <w:spacing w:val="-7"/>
          <w:w w:val="105"/>
        </w:rPr>
        <w:t> </w:t>
      </w:r>
      <w:r>
        <w:rPr>
          <w:color w:val="231F20"/>
          <w:w w:val="105"/>
        </w:rPr>
        <w:t>kỷ</w:t>
      </w:r>
      <w:r>
        <w:rPr>
          <w:color w:val="231F20"/>
          <w:spacing w:val="-7"/>
          <w:w w:val="105"/>
        </w:rPr>
        <w:t> </w:t>
      </w:r>
      <w:r>
        <w:rPr>
          <w:color w:val="231F20"/>
          <w:w w:val="105"/>
        </w:rPr>
        <w:t>niệm,</w:t>
      </w:r>
      <w:r>
        <w:rPr>
          <w:color w:val="231F20"/>
          <w:spacing w:val="-7"/>
          <w:w w:val="105"/>
        </w:rPr>
        <w:t> </w:t>
      </w:r>
      <w:r>
        <w:rPr>
          <w:color w:val="231F20"/>
          <w:w w:val="105"/>
        </w:rPr>
        <w:t>chẳng</w:t>
      </w:r>
      <w:r>
        <w:rPr>
          <w:color w:val="231F20"/>
          <w:spacing w:val="-7"/>
          <w:w w:val="105"/>
        </w:rPr>
        <w:t> </w:t>
      </w:r>
      <w:r>
        <w:rPr>
          <w:color w:val="231F20"/>
          <w:w w:val="105"/>
        </w:rPr>
        <w:t>hạn</w:t>
      </w:r>
      <w:r>
        <w:rPr>
          <w:color w:val="231F20"/>
          <w:spacing w:val="-7"/>
          <w:w w:val="105"/>
        </w:rPr>
        <w:t> </w:t>
      </w:r>
      <w:r>
        <w:rPr>
          <w:color w:val="231F20"/>
          <w:w w:val="105"/>
        </w:rPr>
        <w:t>như</w:t>
      </w:r>
      <w:r>
        <w:rPr>
          <w:color w:val="231F20"/>
          <w:spacing w:val="-7"/>
          <w:w w:val="105"/>
        </w:rPr>
        <w:t> </w:t>
      </w:r>
      <w:r>
        <w:rPr>
          <w:color w:val="231F20"/>
          <w:w w:val="105"/>
        </w:rPr>
        <w:t>xá-lợi</w:t>
      </w:r>
      <w:r>
        <w:rPr>
          <w:color w:val="231F20"/>
          <w:spacing w:val="-7"/>
          <w:w w:val="105"/>
        </w:rPr>
        <w:t> </w:t>
      </w:r>
      <w:r>
        <w:rPr>
          <w:color w:val="231F20"/>
          <w:w w:val="105"/>
        </w:rPr>
        <w:t>của</w:t>
      </w:r>
      <w:r>
        <w:rPr>
          <w:color w:val="231F20"/>
          <w:spacing w:val="-7"/>
          <w:w w:val="105"/>
        </w:rPr>
        <w:t> </w:t>
      </w:r>
      <w:r>
        <w:rPr>
          <w:color w:val="231F20"/>
          <w:w w:val="105"/>
        </w:rPr>
        <w:t>Phật</w:t>
      </w:r>
      <w:r>
        <w:rPr>
          <w:color w:val="231F20"/>
          <w:spacing w:val="-7"/>
          <w:w w:val="105"/>
        </w:rPr>
        <w:t> </w:t>
      </w:r>
      <w:r>
        <w:rPr>
          <w:color w:val="231F20"/>
          <w:w w:val="105"/>
        </w:rPr>
        <w:t>hoặc xương</w:t>
      </w:r>
      <w:r>
        <w:rPr>
          <w:color w:val="231F20"/>
          <w:spacing w:val="-21"/>
          <w:w w:val="105"/>
        </w:rPr>
        <w:t> </w:t>
      </w:r>
      <w:r>
        <w:rPr>
          <w:color w:val="231F20"/>
          <w:w w:val="105"/>
        </w:rPr>
        <w:t>ngón</w:t>
      </w:r>
      <w:r>
        <w:rPr>
          <w:color w:val="231F20"/>
          <w:spacing w:val="-21"/>
          <w:w w:val="105"/>
        </w:rPr>
        <w:t> </w:t>
      </w:r>
      <w:r>
        <w:rPr>
          <w:color w:val="231F20"/>
          <w:w w:val="105"/>
        </w:rPr>
        <w:t>tay</w:t>
      </w:r>
      <w:r>
        <w:rPr>
          <w:color w:val="231F20"/>
          <w:spacing w:val="-21"/>
          <w:w w:val="105"/>
        </w:rPr>
        <w:t> </w:t>
      </w:r>
      <w:r>
        <w:rPr>
          <w:color w:val="231F20"/>
          <w:w w:val="105"/>
        </w:rPr>
        <w:t>đức</w:t>
      </w:r>
      <w:r>
        <w:rPr>
          <w:color w:val="231F20"/>
          <w:spacing w:val="-21"/>
          <w:w w:val="105"/>
        </w:rPr>
        <w:t> </w:t>
      </w:r>
      <w:r>
        <w:rPr>
          <w:color w:val="231F20"/>
          <w:w w:val="105"/>
        </w:rPr>
        <w:t>Phật</w:t>
      </w:r>
      <w:r>
        <w:rPr>
          <w:color w:val="231F20"/>
          <w:spacing w:val="-21"/>
          <w:w w:val="105"/>
        </w:rPr>
        <w:t> </w:t>
      </w:r>
      <w:r>
        <w:rPr>
          <w:color w:val="231F20"/>
          <w:w w:val="105"/>
        </w:rPr>
        <w:t>đều</w:t>
      </w:r>
      <w:r>
        <w:rPr>
          <w:color w:val="231F20"/>
          <w:spacing w:val="-21"/>
          <w:w w:val="105"/>
        </w:rPr>
        <w:t> </w:t>
      </w:r>
      <w:r>
        <w:rPr>
          <w:color w:val="231F20"/>
          <w:w w:val="105"/>
        </w:rPr>
        <w:t>thuộc</w:t>
      </w:r>
      <w:r>
        <w:rPr>
          <w:color w:val="231F20"/>
          <w:spacing w:val="-21"/>
          <w:w w:val="105"/>
        </w:rPr>
        <w:t> </w:t>
      </w:r>
      <w:r>
        <w:rPr>
          <w:color w:val="231F20"/>
          <w:w w:val="105"/>
        </w:rPr>
        <w:t>loại</w:t>
      </w:r>
      <w:r>
        <w:rPr>
          <w:color w:val="231F20"/>
          <w:spacing w:val="-21"/>
          <w:w w:val="105"/>
        </w:rPr>
        <w:t> </w:t>
      </w:r>
      <w:r>
        <w:rPr>
          <w:color w:val="231F20"/>
          <w:w w:val="105"/>
        </w:rPr>
        <w:t>kỷ</w:t>
      </w:r>
      <w:r>
        <w:rPr>
          <w:color w:val="231F20"/>
          <w:spacing w:val="-21"/>
          <w:w w:val="105"/>
        </w:rPr>
        <w:t> </w:t>
      </w:r>
      <w:r>
        <w:rPr>
          <w:color w:val="231F20"/>
          <w:w w:val="105"/>
        </w:rPr>
        <w:t>niệm.</w:t>
      </w:r>
      <w:r>
        <w:rPr>
          <w:color w:val="231F20"/>
          <w:spacing w:val="-21"/>
          <w:w w:val="105"/>
        </w:rPr>
        <w:t> </w:t>
      </w:r>
      <w:r>
        <w:rPr>
          <w:color w:val="231F20"/>
          <w:w w:val="105"/>
        </w:rPr>
        <w:t>Dẫu</w:t>
      </w:r>
      <w:r>
        <w:rPr>
          <w:color w:val="231F20"/>
          <w:spacing w:val="-21"/>
          <w:w w:val="105"/>
        </w:rPr>
        <w:t> </w:t>
      </w:r>
      <w:r>
        <w:rPr>
          <w:color w:val="231F20"/>
          <w:w w:val="105"/>
        </w:rPr>
        <w:t>quý</w:t>
      </w:r>
      <w:r>
        <w:rPr>
          <w:color w:val="231F20"/>
          <w:spacing w:val="-21"/>
          <w:w w:val="105"/>
        </w:rPr>
        <w:t> </w:t>
      </w:r>
      <w:r>
        <w:rPr>
          <w:color w:val="231F20"/>
          <w:w w:val="105"/>
        </w:rPr>
        <w:t>vị đến xem cho nhiều, lễ bái nhiều đến đâu đi nữa, vẫn chẳng thể khai ngộ, cũng chẳng thành Phật.</w:t>
      </w:r>
    </w:p>
    <w:p>
      <w:pPr>
        <w:pStyle w:val="BodyText"/>
        <w:spacing w:line="297" w:lineRule="auto" w:before="145"/>
        <w:ind w:left="387" w:right="118" w:firstLine="453"/>
        <w:jc w:val="both"/>
      </w:pPr>
      <w:r>
        <w:rPr>
          <w:color w:val="231F20"/>
          <w:w w:val="105"/>
        </w:rPr>
        <w:t>Chúng</w:t>
      </w:r>
      <w:r>
        <w:rPr>
          <w:color w:val="231F20"/>
          <w:w w:val="105"/>
        </w:rPr>
        <w:t> ta</w:t>
      </w:r>
      <w:r>
        <w:rPr>
          <w:color w:val="231F20"/>
          <w:w w:val="105"/>
        </w:rPr>
        <w:t> muốn</w:t>
      </w:r>
      <w:r>
        <w:rPr>
          <w:color w:val="231F20"/>
          <w:w w:val="105"/>
        </w:rPr>
        <w:t> khai</w:t>
      </w:r>
      <w:r>
        <w:rPr>
          <w:color w:val="231F20"/>
          <w:w w:val="105"/>
        </w:rPr>
        <w:t> ngộ,</w:t>
      </w:r>
      <w:r>
        <w:rPr>
          <w:color w:val="231F20"/>
          <w:w w:val="105"/>
        </w:rPr>
        <w:t> muốn</w:t>
      </w:r>
      <w:r>
        <w:rPr>
          <w:color w:val="231F20"/>
          <w:w w:val="105"/>
        </w:rPr>
        <w:t> thành</w:t>
      </w:r>
      <w:r>
        <w:rPr>
          <w:color w:val="231F20"/>
          <w:w w:val="105"/>
        </w:rPr>
        <w:t> Phật,</w:t>
      </w:r>
      <w:r>
        <w:rPr>
          <w:color w:val="231F20"/>
          <w:w w:val="105"/>
        </w:rPr>
        <w:t> vẫn</w:t>
      </w:r>
      <w:r>
        <w:rPr>
          <w:color w:val="231F20"/>
          <w:w w:val="105"/>
        </w:rPr>
        <w:t> phải nương</w:t>
      </w:r>
      <w:r>
        <w:rPr>
          <w:color w:val="231F20"/>
          <w:w w:val="105"/>
        </w:rPr>
        <w:t> theo</w:t>
      </w:r>
      <w:r>
        <w:rPr>
          <w:color w:val="231F20"/>
          <w:w w:val="105"/>
        </w:rPr>
        <w:t> giáo</w:t>
      </w:r>
      <w:r>
        <w:rPr>
          <w:color w:val="231F20"/>
          <w:w w:val="105"/>
        </w:rPr>
        <w:t> huấn</w:t>
      </w:r>
      <w:r>
        <w:rPr>
          <w:color w:val="231F20"/>
          <w:w w:val="105"/>
        </w:rPr>
        <w:t> trong</w:t>
      </w:r>
      <w:r>
        <w:rPr>
          <w:color w:val="231F20"/>
          <w:w w:val="105"/>
        </w:rPr>
        <w:t> kinh</w:t>
      </w:r>
      <w:r>
        <w:rPr>
          <w:color w:val="231F20"/>
          <w:w w:val="105"/>
        </w:rPr>
        <w:t> điển</w:t>
      </w:r>
      <w:r>
        <w:rPr>
          <w:color w:val="231F20"/>
          <w:w w:val="105"/>
        </w:rPr>
        <w:t> để</w:t>
      </w:r>
      <w:r>
        <w:rPr>
          <w:color w:val="231F20"/>
          <w:w w:val="105"/>
        </w:rPr>
        <w:t> nghiêm</w:t>
      </w:r>
      <w:r>
        <w:rPr>
          <w:color w:val="231F20"/>
          <w:w w:val="105"/>
        </w:rPr>
        <w:t> túc</w:t>
      </w:r>
      <w:r>
        <w:rPr>
          <w:color w:val="231F20"/>
          <w:w w:val="105"/>
        </w:rPr>
        <w:t> tu hành.</w:t>
      </w:r>
      <w:r>
        <w:rPr>
          <w:color w:val="231F20"/>
          <w:spacing w:val="-2"/>
          <w:w w:val="105"/>
        </w:rPr>
        <w:t> </w:t>
      </w:r>
      <w:r>
        <w:rPr>
          <w:color w:val="231F20"/>
          <w:w w:val="105"/>
        </w:rPr>
        <w:t>Đó</w:t>
      </w:r>
      <w:r>
        <w:rPr>
          <w:color w:val="231F20"/>
          <w:spacing w:val="-2"/>
          <w:w w:val="105"/>
        </w:rPr>
        <w:t> </w:t>
      </w:r>
      <w:r>
        <w:rPr>
          <w:color w:val="231F20"/>
          <w:w w:val="105"/>
        </w:rPr>
        <w:t>là</w:t>
      </w:r>
      <w:r>
        <w:rPr>
          <w:color w:val="231F20"/>
          <w:spacing w:val="-2"/>
          <w:w w:val="105"/>
        </w:rPr>
        <w:t> </w:t>
      </w:r>
      <w:r>
        <w:rPr>
          <w:color w:val="231F20"/>
          <w:w w:val="105"/>
        </w:rPr>
        <w:t>chính</w:t>
      </w:r>
      <w:r>
        <w:rPr>
          <w:color w:val="231F20"/>
          <w:spacing w:val="-2"/>
          <w:w w:val="105"/>
        </w:rPr>
        <w:t> </w:t>
      </w:r>
      <w:r>
        <w:rPr>
          <w:color w:val="231F20"/>
          <w:w w:val="105"/>
        </w:rPr>
        <w:t>pháp,</w:t>
      </w:r>
      <w:r>
        <w:rPr>
          <w:color w:val="231F20"/>
          <w:spacing w:val="-2"/>
          <w:w w:val="105"/>
        </w:rPr>
        <w:t> </w:t>
      </w:r>
      <w:r>
        <w:rPr>
          <w:color w:val="231F20"/>
          <w:w w:val="105"/>
        </w:rPr>
        <w:t>chẳng</w:t>
      </w:r>
      <w:r>
        <w:rPr>
          <w:color w:val="231F20"/>
          <w:spacing w:val="-2"/>
          <w:w w:val="105"/>
        </w:rPr>
        <w:t> </w:t>
      </w:r>
      <w:r>
        <w:rPr>
          <w:color w:val="231F20"/>
          <w:w w:val="105"/>
        </w:rPr>
        <w:t>phải</w:t>
      </w:r>
      <w:r>
        <w:rPr>
          <w:color w:val="231F20"/>
          <w:spacing w:val="-2"/>
          <w:w w:val="105"/>
        </w:rPr>
        <w:t> </w:t>
      </w:r>
      <w:r>
        <w:rPr>
          <w:color w:val="231F20"/>
          <w:w w:val="105"/>
        </w:rPr>
        <w:t>là</w:t>
      </w:r>
      <w:r>
        <w:rPr>
          <w:color w:val="231F20"/>
          <w:spacing w:val="-2"/>
          <w:w w:val="105"/>
        </w:rPr>
        <w:t> </w:t>
      </w:r>
      <w:r>
        <w:rPr>
          <w:color w:val="231F20"/>
          <w:w w:val="105"/>
        </w:rPr>
        <w:t>mê</w:t>
      </w:r>
      <w:r>
        <w:rPr>
          <w:color w:val="231F20"/>
          <w:spacing w:val="-2"/>
          <w:w w:val="105"/>
        </w:rPr>
        <w:t> </w:t>
      </w:r>
      <w:r>
        <w:rPr>
          <w:color w:val="231F20"/>
          <w:w w:val="105"/>
        </w:rPr>
        <w:t>tín,</w:t>
      </w:r>
      <w:r>
        <w:rPr>
          <w:color w:val="231F20"/>
          <w:spacing w:val="-2"/>
          <w:w w:val="105"/>
        </w:rPr>
        <w:t> </w:t>
      </w:r>
      <w:r>
        <w:rPr>
          <w:color w:val="231F20"/>
          <w:w w:val="105"/>
        </w:rPr>
        <w:t>phải</w:t>
      </w:r>
      <w:r>
        <w:rPr>
          <w:color w:val="231F20"/>
          <w:spacing w:val="-2"/>
          <w:w w:val="105"/>
        </w:rPr>
        <w:t> </w:t>
      </w:r>
      <w:r>
        <w:rPr>
          <w:color w:val="231F20"/>
          <w:w w:val="105"/>
        </w:rPr>
        <w:t>hiểu</w:t>
      </w:r>
      <w:r>
        <w:rPr>
          <w:color w:val="231F20"/>
          <w:spacing w:val="-2"/>
          <w:w w:val="105"/>
        </w:rPr>
        <w:t> </w:t>
      </w:r>
      <w:r>
        <w:rPr>
          <w:color w:val="231F20"/>
          <w:w w:val="105"/>
        </w:rPr>
        <w:t>đạo </w:t>
      </w:r>
      <w:r>
        <w:rPr>
          <w:color w:val="231F20"/>
          <w:spacing w:val="-4"/>
          <w:w w:val="105"/>
        </w:rPr>
        <w:t>lý</w:t>
      </w:r>
      <w:r>
        <w:rPr>
          <w:color w:val="231F20"/>
          <w:spacing w:val="-16"/>
          <w:w w:val="105"/>
        </w:rPr>
        <w:t> </w:t>
      </w:r>
      <w:r>
        <w:rPr>
          <w:color w:val="231F20"/>
          <w:spacing w:val="-4"/>
          <w:w w:val="105"/>
        </w:rPr>
        <w:t>này.</w:t>
      </w:r>
      <w:r>
        <w:rPr>
          <w:color w:val="231F20"/>
          <w:spacing w:val="-16"/>
          <w:w w:val="105"/>
        </w:rPr>
        <w:t> </w:t>
      </w:r>
      <w:r>
        <w:rPr>
          <w:i/>
          <w:color w:val="231F20"/>
          <w:spacing w:val="-4"/>
          <w:w w:val="105"/>
        </w:rPr>
        <w:t>“Di</w:t>
      </w:r>
      <w:r>
        <w:rPr>
          <w:i/>
          <w:color w:val="231F20"/>
          <w:spacing w:val="-16"/>
          <w:w w:val="105"/>
        </w:rPr>
        <w:t> </w:t>
      </w:r>
      <w:r>
        <w:rPr>
          <w:i/>
          <w:color w:val="231F20"/>
          <w:spacing w:val="-4"/>
          <w:w w:val="105"/>
        </w:rPr>
        <w:t>Lặc</w:t>
      </w:r>
      <w:r>
        <w:rPr>
          <w:i/>
          <w:color w:val="231F20"/>
          <w:spacing w:val="-16"/>
          <w:w w:val="105"/>
        </w:rPr>
        <w:t> </w:t>
      </w:r>
      <w:r>
        <w:rPr>
          <w:i/>
          <w:color w:val="231F20"/>
          <w:spacing w:val="-4"/>
          <w:w w:val="105"/>
        </w:rPr>
        <w:t>làm</w:t>
      </w:r>
      <w:r>
        <w:rPr>
          <w:i/>
          <w:color w:val="231F20"/>
          <w:spacing w:val="-16"/>
          <w:w w:val="105"/>
        </w:rPr>
        <w:t> </w:t>
      </w:r>
      <w:r>
        <w:rPr>
          <w:i/>
          <w:color w:val="231F20"/>
          <w:spacing w:val="-4"/>
          <w:w w:val="105"/>
        </w:rPr>
        <w:t>đương</w:t>
      </w:r>
      <w:r>
        <w:rPr>
          <w:i/>
          <w:color w:val="231F20"/>
          <w:spacing w:val="-15"/>
          <w:w w:val="105"/>
        </w:rPr>
        <w:t> </w:t>
      </w:r>
      <w:r>
        <w:rPr>
          <w:i/>
          <w:color w:val="231F20"/>
          <w:spacing w:val="-4"/>
          <w:w w:val="105"/>
        </w:rPr>
        <w:t>cơ”,</w:t>
      </w:r>
      <w:r>
        <w:rPr>
          <w:i/>
          <w:color w:val="231F20"/>
          <w:spacing w:val="-16"/>
          <w:w w:val="105"/>
        </w:rPr>
        <w:t> </w:t>
      </w:r>
      <w:r>
        <w:rPr>
          <w:color w:val="231F20"/>
          <w:spacing w:val="-4"/>
          <w:w w:val="105"/>
        </w:rPr>
        <w:t>có</w:t>
      </w:r>
      <w:r>
        <w:rPr>
          <w:color w:val="231F20"/>
          <w:spacing w:val="-16"/>
          <w:w w:val="105"/>
        </w:rPr>
        <w:t> </w:t>
      </w:r>
      <w:r>
        <w:rPr>
          <w:color w:val="231F20"/>
          <w:spacing w:val="-4"/>
          <w:w w:val="105"/>
        </w:rPr>
        <w:t>nghĩa</w:t>
      </w:r>
      <w:r>
        <w:rPr>
          <w:color w:val="231F20"/>
          <w:spacing w:val="-16"/>
          <w:w w:val="105"/>
        </w:rPr>
        <w:t> </w:t>
      </w:r>
      <w:r>
        <w:rPr>
          <w:color w:val="231F20"/>
          <w:spacing w:val="-4"/>
          <w:w w:val="105"/>
        </w:rPr>
        <w:t>là</w:t>
      </w:r>
      <w:r>
        <w:rPr>
          <w:color w:val="231F20"/>
          <w:spacing w:val="-16"/>
          <w:w w:val="105"/>
        </w:rPr>
        <w:t> </w:t>
      </w:r>
      <w:r>
        <w:rPr>
          <w:color w:val="231F20"/>
          <w:spacing w:val="-4"/>
          <w:w w:val="105"/>
        </w:rPr>
        <w:t>trong</w:t>
      </w:r>
      <w:r>
        <w:rPr>
          <w:color w:val="231F20"/>
          <w:spacing w:val="-16"/>
          <w:w w:val="105"/>
        </w:rPr>
        <w:t> </w:t>
      </w:r>
      <w:r>
        <w:rPr>
          <w:color w:val="231F20"/>
          <w:spacing w:val="-4"/>
          <w:w w:val="105"/>
        </w:rPr>
        <w:t>thời</w:t>
      </w:r>
      <w:r>
        <w:rPr>
          <w:color w:val="231F20"/>
          <w:spacing w:val="-16"/>
          <w:w w:val="105"/>
        </w:rPr>
        <w:t> </w:t>
      </w:r>
      <w:r>
        <w:rPr>
          <w:color w:val="231F20"/>
          <w:spacing w:val="-4"/>
          <w:w w:val="105"/>
        </w:rPr>
        <w:t>kỳ</w:t>
      </w:r>
      <w:r>
        <w:rPr>
          <w:color w:val="231F20"/>
          <w:spacing w:val="-16"/>
          <w:w w:val="105"/>
        </w:rPr>
        <w:t> </w:t>
      </w:r>
      <w:r>
        <w:rPr>
          <w:color w:val="231F20"/>
          <w:spacing w:val="-4"/>
          <w:w w:val="105"/>
        </w:rPr>
        <w:t>Mạt </w:t>
      </w:r>
      <w:r>
        <w:rPr>
          <w:color w:val="231F20"/>
          <w:w w:val="105"/>
        </w:rPr>
        <w:t>pháp,</w:t>
      </w:r>
      <w:r>
        <w:rPr>
          <w:color w:val="231F20"/>
          <w:spacing w:val="-21"/>
          <w:w w:val="105"/>
        </w:rPr>
        <w:t> </w:t>
      </w:r>
      <w:r>
        <w:rPr>
          <w:color w:val="231F20"/>
          <w:w w:val="105"/>
        </w:rPr>
        <w:t>Bồ</w:t>
      </w:r>
      <w:r>
        <w:rPr>
          <w:color w:val="231F20"/>
          <w:spacing w:val="-21"/>
          <w:w w:val="105"/>
        </w:rPr>
        <w:t> </w:t>
      </w:r>
      <w:r>
        <w:rPr>
          <w:color w:val="231F20"/>
          <w:w w:val="105"/>
        </w:rPr>
        <w:t>tát</w:t>
      </w:r>
      <w:r>
        <w:rPr>
          <w:color w:val="231F20"/>
          <w:spacing w:val="-21"/>
          <w:w w:val="105"/>
        </w:rPr>
        <w:t> </w:t>
      </w:r>
      <w:r>
        <w:rPr>
          <w:color w:val="231F20"/>
          <w:w w:val="105"/>
        </w:rPr>
        <w:t>Di</w:t>
      </w:r>
      <w:r>
        <w:rPr>
          <w:color w:val="231F20"/>
          <w:spacing w:val="-21"/>
          <w:w w:val="105"/>
        </w:rPr>
        <w:t> </w:t>
      </w:r>
      <w:r>
        <w:rPr>
          <w:color w:val="231F20"/>
          <w:w w:val="105"/>
        </w:rPr>
        <w:t>Lặc</w:t>
      </w:r>
      <w:r>
        <w:rPr>
          <w:color w:val="231F20"/>
          <w:spacing w:val="-21"/>
          <w:w w:val="105"/>
        </w:rPr>
        <w:t> </w:t>
      </w:r>
      <w:r>
        <w:rPr>
          <w:color w:val="231F20"/>
          <w:w w:val="105"/>
        </w:rPr>
        <w:t>dạy</w:t>
      </w:r>
      <w:r>
        <w:rPr>
          <w:color w:val="231F20"/>
          <w:spacing w:val="-21"/>
          <w:w w:val="105"/>
        </w:rPr>
        <w:t> </w:t>
      </w:r>
      <w:r>
        <w:rPr>
          <w:color w:val="231F20"/>
          <w:w w:val="105"/>
        </w:rPr>
        <w:t>chúng</w:t>
      </w:r>
      <w:r>
        <w:rPr>
          <w:color w:val="231F20"/>
          <w:spacing w:val="-21"/>
          <w:w w:val="105"/>
        </w:rPr>
        <w:t> </w:t>
      </w:r>
      <w:r>
        <w:rPr>
          <w:color w:val="231F20"/>
          <w:w w:val="105"/>
        </w:rPr>
        <w:t>ta</w:t>
      </w:r>
      <w:r>
        <w:rPr>
          <w:color w:val="231F20"/>
          <w:spacing w:val="-21"/>
          <w:w w:val="105"/>
        </w:rPr>
        <w:t> </w:t>
      </w:r>
      <w:r>
        <w:rPr>
          <w:color w:val="231F20"/>
          <w:w w:val="105"/>
        </w:rPr>
        <w:t>pháp</w:t>
      </w:r>
      <w:r>
        <w:rPr>
          <w:color w:val="231F20"/>
          <w:spacing w:val="-21"/>
          <w:w w:val="105"/>
        </w:rPr>
        <w:t> </w:t>
      </w:r>
      <w:r>
        <w:rPr>
          <w:color w:val="231F20"/>
          <w:w w:val="105"/>
        </w:rPr>
        <w:t>môn</w:t>
      </w:r>
      <w:r>
        <w:rPr>
          <w:color w:val="231F20"/>
          <w:spacing w:val="-21"/>
          <w:w w:val="105"/>
        </w:rPr>
        <w:t> </w:t>
      </w:r>
      <w:r>
        <w:rPr>
          <w:color w:val="231F20"/>
          <w:w w:val="105"/>
        </w:rPr>
        <w:t>gì?</w:t>
      </w:r>
      <w:r>
        <w:rPr>
          <w:color w:val="231F20"/>
          <w:spacing w:val="-21"/>
          <w:w w:val="105"/>
        </w:rPr>
        <w:t> </w:t>
      </w:r>
      <w:r>
        <w:rPr>
          <w:color w:val="231F20"/>
          <w:w w:val="105"/>
        </w:rPr>
        <w:t>Dạy</w:t>
      </w:r>
      <w:r>
        <w:rPr>
          <w:color w:val="231F20"/>
          <w:spacing w:val="-21"/>
          <w:w w:val="105"/>
        </w:rPr>
        <w:t> </w:t>
      </w:r>
      <w:r>
        <w:rPr>
          <w:color w:val="231F20"/>
          <w:w w:val="105"/>
        </w:rPr>
        <w:t>chúng</w:t>
      </w:r>
      <w:r>
        <w:rPr>
          <w:color w:val="231F20"/>
          <w:spacing w:val="-21"/>
          <w:w w:val="105"/>
        </w:rPr>
        <w:t> </w:t>
      </w:r>
      <w:r>
        <w:rPr>
          <w:color w:val="231F20"/>
          <w:w w:val="105"/>
        </w:rPr>
        <w:t>ta niệm</w:t>
      </w:r>
      <w:r>
        <w:rPr>
          <w:color w:val="231F20"/>
          <w:spacing w:val="-18"/>
          <w:w w:val="105"/>
        </w:rPr>
        <w:t> </w:t>
      </w:r>
      <w:r>
        <w:rPr>
          <w:color w:val="231F20"/>
          <w:w w:val="105"/>
        </w:rPr>
        <w:t>Phật,</w:t>
      </w:r>
      <w:r>
        <w:rPr>
          <w:color w:val="231F20"/>
          <w:spacing w:val="-18"/>
          <w:w w:val="105"/>
        </w:rPr>
        <w:t> </w:t>
      </w:r>
      <w:r>
        <w:rPr>
          <w:color w:val="231F20"/>
          <w:w w:val="105"/>
        </w:rPr>
        <w:t>dạy</w:t>
      </w:r>
      <w:r>
        <w:rPr>
          <w:color w:val="231F20"/>
          <w:spacing w:val="-18"/>
          <w:w w:val="105"/>
        </w:rPr>
        <w:t> </w:t>
      </w:r>
      <w:r>
        <w:rPr>
          <w:color w:val="231F20"/>
          <w:w w:val="105"/>
        </w:rPr>
        <w:t>chúng</w:t>
      </w:r>
      <w:r>
        <w:rPr>
          <w:color w:val="231F20"/>
          <w:spacing w:val="-18"/>
          <w:w w:val="105"/>
        </w:rPr>
        <w:t> </w:t>
      </w:r>
      <w:r>
        <w:rPr>
          <w:color w:val="231F20"/>
          <w:w w:val="105"/>
        </w:rPr>
        <w:t>ta</w:t>
      </w:r>
      <w:r>
        <w:rPr>
          <w:color w:val="231F20"/>
          <w:spacing w:val="-18"/>
          <w:w w:val="105"/>
        </w:rPr>
        <w:t> </w:t>
      </w:r>
      <w:r>
        <w:rPr>
          <w:color w:val="231F20"/>
          <w:w w:val="105"/>
        </w:rPr>
        <w:t>cầu</w:t>
      </w:r>
      <w:r>
        <w:rPr>
          <w:color w:val="231F20"/>
          <w:spacing w:val="-18"/>
          <w:w w:val="105"/>
        </w:rPr>
        <w:t> </w:t>
      </w:r>
      <w:r>
        <w:rPr>
          <w:color w:val="231F20"/>
          <w:w w:val="105"/>
        </w:rPr>
        <w:t>sinh</w:t>
      </w:r>
      <w:r>
        <w:rPr>
          <w:color w:val="231F20"/>
          <w:spacing w:val="-18"/>
          <w:w w:val="105"/>
        </w:rPr>
        <w:t> </w:t>
      </w:r>
      <w:r>
        <w:rPr>
          <w:color w:val="231F20"/>
          <w:w w:val="105"/>
        </w:rPr>
        <w:t>Di</w:t>
      </w:r>
      <w:r>
        <w:rPr>
          <w:color w:val="231F20"/>
          <w:spacing w:val="-18"/>
          <w:w w:val="105"/>
        </w:rPr>
        <w:t> </w:t>
      </w:r>
      <w:r>
        <w:rPr>
          <w:color w:val="231F20"/>
          <w:w w:val="105"/>
        </w:rPr>
        <w:t>Đà</w:t>
      </w:r>
      <w:r>
        <w:rPr>
          <w:color w:val="231F20"/>
          <w:spacing w:val="-18"/>
          <w:w w:val="105"/>
        </w:rPr>
        <w:t> </w:t>
      </w:r>
      <w:r>
        <w:rPr>
          <w:color w:val="231F20"/>
          <w:w w:val="105"/>
        </w:rPr>
        <w:t>Tịnh</w:t>
      </w:r>
      <w:r>
        <w:rPr>
          <w:color w:val="231F20"/>
          <w:spacing w:val="-18"/>
          <w:w w:val="105"/>
        </w:rPr>
        <w:t> </w:t>
      </w:r>
      <w:r>
        <w:rPr>
          <w:color w:val="231F20"/>
          <w:w w:val="105"/>
        </w:rPr>
        <w:t>Độ,</w:t>
      </w:r>
      <w:r>
        <w:rPr>
          <w:color w:val="231F20"/>
          <w:spacing w:val="-18"/>
          <w:w w:val="105"/>
        </w:rPr>
        <w:t> </w:t>
      </w:r>
      <w:r>
        <w:rPr>
          <w:color w:val="231F20"/>
          <w:w w:val="105"/>
        </w:rPr>
        <w:t>chẳng</w:t>
      </w:r>
      <w:r>
        <w:rPr>
          <w:color w:val="231F20"/>
          <w:spacing w:val="-18"/>
          <w:w w:val="105"/>
        </w:rPr>
        <w:t> </w:t>
      </w:r>
      <w:r>
        <w:rPr>
          <w:color w:val="231F20"/>
          <w:w w:val="105"/>
        </w:rPr>
        <w:t>phải là</w:t>
      </w:r>
      <w:r>
        <w:rPr>
          <w:color w:val="231F20"/>
          <w:spacing w:val="-8"/>
          <w:w w:val="105"/>
        </w:rPr>
        <w:t> </w:t>
      </w:r>
      <w:r>
        <w:rPr>
          <w:color w:val="231F20"/>
          <w:w w:val="105"/>
        </w:rPr>
        <w:t>Di</w:t>
      </w:r>
      <w:r>
        <w:rPr>
          <w:color w:val="231F20"/>
          <w:spacing w:val="-8"/>
          <w:w w:val="105"/>
        </w:rPr>
        <w:t> </w:t>
      </w:r>
      <w:r>
        <w:rPr>
          <w:color w:val="231F20"/>
          <w:w w:val="105"/>
        </w:rPr>
        <w:t>Lặc</w:t>
      </w:r>
      <w:r>
        <w:rPr>
          <w:color w:val="231F20"/>
          <w:spacing w:val="-8"/>
          <w:w w:val="105"/>
        </w:rPr>
        <w:t> </w:t>
      </w:r>
      <w:r>
        <w:rPr>
          <w:color w:val="231F20"/>
          <w:w w:val="105"/>
        </w:rPr>
        <w:t>Tịnh</w:t>
      </w:r>
      <w:r>
        <w:rPr>
          <w:color w:val="231F20"/>
          <w:spacing w:val="-8"/>
          <w:w w:val="105"/>
        </w:rPr>
        <w:t> </w:t>
      </w:r>
      <w:r>
        <w:rPr>
          <w:color w:val="231F20"/>
          <w:w w:val="105"/>
        </w:rPr>
        <w:t>Độ.</w:t>
      </w:r>
      <w:r>
        <w:rPr>
          <w:color w:val="231F20"/>
          <w:spacing w:val="-8"/>
          <w:w w:val="105"/>
        </w:rPr>
        <w:t> </w:t>
      </w:r>
      <w:r>
        <w:rPr>
          <w:color w:val="231F20"/>
          <w:w w:val="105"/>
        </w:rPr>
        <w:t>Phải</w:t>
      </w:r>
      <w:r>
        <w:rPr>
          <w:color w:val="231F20"/>
          <w:spacing w:val="-8"/>
          <w:w w:val="105"/>
        </w:rPr>
        <w:t> </w:t>
      </w:r>
      <w:r>
        <w:rPr>
          <w:color w:val="231F20"/>
          <w:w w:val="105"/>
        </w:rPr>
        <w:t>hiểu</w:t>
      </w:r>
      <w:r>
        <w:rPr>
          <w:color w:val="231F20"/>
          <w:spacing w:val="-8"/>
          <w:w w:val="105"/>
        </w:rPr>
        <w:t> </w:t>
      </w:r>
      <w:r>
        <w:rPr>
          <w:color w:val="231F20"/>
          <w:w w:val="105"/>
        </w:rPr>
        <w:t>ý</w:t>
      </w:r>
      <w:r>
        <w:rPr>
          <w:color w:val="231F20"/>
          <w:spacing w:val="-8"/>
          <w:w w:val="105"/>
        </w:rPr>
        <w:t> </w:t>
      </w:r>
      <w:r>
        <w:rPr>
          <w:color w:val="231F20"/>
          <w:w w:val="105"/>
        </w:rPr>
        <w:t>nghĩa</w:t>
      </w:r>
      <w:r>
        <w:rPr>
          <w:color w:val="231F20"/>
          <w:spacing w:val="-8"/>
          <w:w w:val="105"/>
        </w:rPr>
        <w:t> </w:t>
      </w:r>
      <w:r>
        <w:rPr>
          <w:color w:val="231F20"/>
          <w:w w:val="105"/>
        </w:rPr>
        <w:t>này.</w:t>
      </w:r>
      <w:r>
        <w:rPr>
          <w:color w:val="231F20"/>
          <w:spacing w:val="-8"/>
          <w:w w:val="105"/>
        </w:rPr>
        <w:t> </w:t>
      </w:r>
      <w:r>
        <w:rPr>
          <w:color w:val="231F20"/>
          <w:w w:val="105"/>
        </w:rPr>
        <w:t>Nếu</w:t>
      </w:r>
      <w:r>
        <w:rPr>
          <w:color w:val="231F20"/>
          <w:spacing w:val="-9"/>
          <w:w w:val="105"/>
        </w:rPr>
        <w:t> </w:t>
      </w:r>
      <w:r>
        <w:rPr>
          <w:color w:val="231F20"/>
          <w:w w:val="105"/>
        </w:rPr>
        <w:t>chẳng</w:t>
      </w:r>
      <w:r>
        <w:rPr>
          <w:color w:val="231F20"/>
          <w:spacing w:val="-8"/>
          <w:w w:val="105"/>
        </w:rPr>
        <w:t> </w:t>
      </w:r>
      <w:r>
        <w:rPr>
          <w:color w:val="231F20"/>
          <w:w w:val="105"/>
        </w:rPr>
        <w:t>hiểu</w:t>
      </w:r>
      <w:r>
        <w:rPr>
          <w:color w:val="231F20"/>
          <w:spacing w:val="-8"/>
          <w:w w:val="105"/>
        </w:rPr>
        <w:t> </w:t>
      </w:r>
      <w:r>
        <w:rPr>
          <w:color w:val="231F20"/>
          <w:w w:val="105"/>
        </w:rPr>
        <w:t>ý nghĩa</w:t>
      </w:r>
      <w:r>
        <w:rPr>
          <w:color w:val="231F20"/>
          <w:spacing w:val="-23"/>
          <w:w w:val="105"/>
        </w:rPr>
        <w:t> </w:t>
      </w:r>
      <w:r>
        <w:rPr>
          <w:color w:val="231F20"/>
          <w:w w:val="105"/>
        </w:rPr>
        <w:t>này,</w:t>
      </w:r>
      <w:r>
        <w:rPr>
          <w:color w:val="231F20"/>
          <w:spacing w:val="-22"/>
          <w:w w:val="105"/>
        </w:rPr>
        <w:t> </w:t>
      </w:r>
      <w:r>
        <w:rPr>
          <w:color w:val="231F20"/>
          <w:w w:val="105"/>
        </w:rPr>
        <w:t>phần</w:t>
      </w:r>
      <w:r>
        <w:rPr>
          <w:color w:val="231F20"/>
          <w:spacing w:val="-22"/>
          <w:w w:val="105"/>
        </w:rPr>
        <w:t> </w:t>
      </w:r>
      <w:r>
        <w:rPr>
          <w:color w:val="231F20"/>
          <w:w w:val="105"/>
        </w:rPr>
        <w:t>sau</w:t>
      </w:r>
      <w:r>
        <w:rPr>
          <w:color w:val="231F20"/>
          <w:spacing w:val="-23"/>
          <w:w w:val="105"/>
        </w:rPr>
        <w:t> </w:t>
      </w:r>
      <w:r>
        <w:rPr>
          <w:color w:val="231F20"/>
          <w:w w:val="105"/>
        </w:rPr>
        <w:t>kinh,</w:t>
      </w:r>
      <w:r>
        <w:rPr>
          <w:color w:val="231F20"/>
          <w:spacing w:val="-22"/>
          <w:w w:val="105"/>
        </w:rPr>
        <w:t> </w:t>
      </w:r>
      <w:r>
        <w:rPr>
          <w:color w:val="231F20"/>
          <w:w w:val="105"/>
        </w:rPr>
        <w:t>từ</w:t>
      </w:r>
      <w:r>
        <w:rPr>
          <w:color w:val="231F20"/>
          <w:spacing w:val="-22"/>
          <w:w w:val="105"/>
        </w:rPr>
        <w:t> </w:t>
      </w:r>
      <w:r>
        <w:rPr>
          <w:color w:val="231F20"/>
          <w:w w:val="105"/>
        </w:rPr>
        <w:t>phẩm</w:t>
      </w:r>
      <w:r>
        <w:rPr>
          <w:color w:val="231F20"/>
          <w:spacing w:val="-23"/>
          <w:w w:val="105"/>
        </w:rPr>
        <w:t> </w:t>
      </w:r>
      <w:r>
        <w:rPr>
          <w:color w:val="231F20"/>
          <w:w w:val="105"/>
        </w:rPr>
        <w:t>32</w:t>
      </w:r>
      <w:r>
        <w:rPr>
          <w:color w:val="231F20"/>
          <w:spacing w:val="-22"/>
          <w:w w:val="105"/>
        </w:rPr>
        <w:t> </w:t>
      </w:r>
      <w:r>
        <w:rPr>
          <w:color w:val="231F20"/>
          <w:w w:val="105"/>
        </w:rPr>
        <w:t>trở</w:t>
      </w:r>
      <w:r>
        <w:rPr>
          <w:color w:val="231F20"/>
          <w:spacing w:val="-22"/>
          <w:w w:val="105"/>
        </w:rPr>
        <w:t> </w:t>
      </w:r>
      <w:r>
        <w:rPr>
          <w:color w:val="231F20"/>
          <w:w w:val="105"/>
        </w:rPr>
        <w:t>đi,</w:t>
      </w:r>
      <w:r>
        <w:rPr>
          <w:color w:val="231F20"/>
          <w:spacing w:val="-23"/>
          <w:w w:val="105"/>
        </w:rPr>
        <w:t> </w:t>
      </w:r>
      <w:r>
        <w:rPr>
          <w:color w:val="231F20"/>
          <w:w w:val="105"/>
        </w:rPr>
        <w:t>Ngài</w:t>
      </w:r>
      <w:r>
        <w:rPr>
          <w:color w:val="231F20"/>
          <w:spacing w:val="-22"/>
          <w:w w:val="105"/>
        </w:rPr>
        <w:t> </w:t>
      </w:r>
      <w:r>
        <w:rPr>
          <w:color w:val="231F20"/>
          <w:w w:val="105"/>
        </w:rPr>
        <w:t>Di</w:t>
      </w:r>
      <w:r>
        <w:rPr>
          <w:color w:val="231F20"/>
          <w:spacing w:val="-22"/>
          <w:w w:val="105"/>
        </w:rPr>
        <w:t> </w:t>
      </w:r>
      <w:r>
        <w:rPr>
          <w:color w:val="231F20"/>
          <w:w w:val="105"/>
        </w:rPr>
        <w:t>Lặc</w:t>
      </w:r>
      <w:r>
        <w:rPr>
          <w:color w:val="231F20"/>
          <w:spacing w:val="-23"/>
          <w:w w:val="105"/>
        </w:rPr>
        <w:t> </w:t>
      </w:r>
      <w:r>
        <w:rPr>
          <w:color w:val="231F20"/>
          <w:w w:val="105"/>
        </w:rPr>
        <w:t>làm đương cơ sẽ chẳng có ý nghĩa gì hết!</w:t>
      </w:r>
    </w:p>
    <w:p>
      <w:pPr>
        <w:pStyle w:val="BodyText"/>
        <w:spacing w:line="297" w:lineRule="auto" w:before="145"/>
        <w:ind w:left="387" w:right="118" w:firstLine="453"/>
        <w:jc w:val="both"/>
      </w:pPr>
      <w:r>
        <w:rPr>
          <w:color w:val="231F20"/>
          <w:spacing w:val="-2"/>
          <w:w w:val="105"/>
        </w:rPr>
        <w:t>Do</w:t>
      </w:r>
      <w:r>
        <w:rPr>
          <w:color w:val="231F20"/>
          <w:spacing w:val="-21"/>
          <w:w w:val="105"/>
        </w:rPr>
        <w:t> </w:t>
      </w:r>
      <w:r>
        <w:rPr>
          <w:color w:val="231F20"/>
          <w:spacing w:val="-2"/>
          <w:w w:val="105"/>
        </w:rPr>
        <w:t>vậy,</w:t>
      </w:r>
      <w:r>
        <w:rPr>
          <w:color w:val="231F20"/>
          <w:spacing w:val="-20"/>
          <w:w w:val="105"/>
        </w:rPr>
        <w:t> </w:t>
      </w:r>
      <w:r>
        <w:rPr>
          <w:color w:val="231F20"/>
          <w:spacing w:val="-2"/>
          <w:w w:val="105"/>
        </w:rPr>
        <w:t>chúng</w:t>
      </w:r>
      <w:r>
        <w:rPr>
          <w:color w:val="231F20"/>
          <w:spacing w:val="-20"/>
          <w:w w:val="105"/>
        </w:rPr>
        <w:t> </w:t>
      </w:r>
      <w:r>
        <w:rPr>
          <w:color w:val="231F20"/>
          <w:spacing w:val="-2"/>
          <w:w w:val="105"/>
        </w:rPr>
        <w:t>ta</w:t>
      </w:r>
      <w:r>
        <w:rPr>
          <w:color w:val="231F20"/>
          <w:spacing w:val="-21"/>
          <w:w w:val="105"/>
        </w:rPr>
        <w:t> </w:t>
      </w:r>
      <w:r>
        <w:rPr>
          <w:color w:val="231F20"/>
          <w:spacing w:val="-2"/>
          <w:w w:val="105"/>
        </w:rPr>
        <w:t>phải</w:t>
      </w:r>
      <w:r>
        <w:rPr>
          <w:color w:val="231F20"/>
          <w:spacing w:val="-20"/>
          <w:w w:val="105"/>
        </w:rPr>
        <w:t> </w:t>
      </w:r>
      <w:r>
        <w:rPr>
          <w:color w:val="231F20"/>
          <w:spacing w:val="-2"/>
          <w:w w:val="105"/>
        </w:rPr>
        <w:t>hiểu,</w:t>
      </w:r>
      <w:r>
        <w:rPr>
          <w:color w:val="231F20"/>
          <w:spacing w:val="-20"/>
          <w:w w:val="105"/>
        </w:rPr>
        <w:t> </w:t>
      </w:r>
      <w:r>
        <w:rPr>
          <w:color w:val="231F20"/>
          <w:spacing w:val="-2"/>
          <w:w w:val="105"/>
        </w:rPr>
        <w:t>phải</w:t>
      </w:r>
      <w:r>
        <w:rPr>
          <w:color w:val="231F20"/>
          <w:spacing w:val="-21"/>
          <w:w w:val="105"/>
        </w:rPr>
        <w:t> </w:t>
      </w:r>
      <w:r>
        <w:rPr>
          <w:color w:val="231F20"/>
          <w:spacing w:val="-2"/>
          <w:w w:val="105"/>
        </w:rPr>
        <w:t>thấu</w:t>
      </w:r>
      <w:r>
        <w:rPr>
          <w:color w:val="231F20"/>
          <w:spacing w:val="-20"/>
          <w:w w:val="105"/>
        </w:rPr>
        <w:t> </w:t>
      </w:r>
      <w:r>
        <w:rPr>
          <w:color w:val="231F20"/>
          <w:spacing w:val="-2"/>
          <w:w w:val="105"/>
        </w:rPr>
        <w:t>hiểu</w:t>
      </w:r>
      <w:r>
        <w:rPr>
          <w:color w:val="231F20"/>
          <w:spacing w:val="-20"/>
          <w:w w:val="105"/>
        </w:rPr>
        <w:t> </w:t>
      </w:r>
      <w:r>
        <w:rPr>
          <w:color w:val="231F20"/>
          <w:spacing w:val="-2"/>
          <w:w w:val="105"/>
        </w:rPr>
        <w:t>ý</w:t>
      </w:r>
      <w:r>
        <w:rPr>
          <w:color w:val="231F20"/>
          <w:spacing w:val="-21"/>
          <w:w w:val="105"/>
        </w:rPr>
        <w:t> </w:t>
      </w:r>
      <w:r>
        <w:rPr>
          <w:color w:val="231F20"/>
          <w:spacing w:val="-2"/>
          <w:w w:val="105"/>
        </w:rPr>
        <w:t>nghĩa</w:t>
      </w:r>
      <w:r>
        <w:rPr>
          <w:color w:val="231F20"/>
          <w:spacing w:val="-20"/>
          <w:w w:val="105"/>
        </w:rPr>
        <w:t> </w:t>
      </w:r>
      <w:r>
        <w:rPr>
          <w:color w:val="231F20"/>
          <w:spacing w:val="-2"/>
          <w:w w:val="105"/>
        </w:rPr>
        <w:t>biểu</w:t>
      </w:r>
      <w:r>
        <w:rPr>
          <w:color w:val="231F20"/>
          <w:spacing w:val="-20"/>
          <w:w w:val="105"/>
        </w:rPr>
        <w:t> </w:t>
      </w:r>
      <w:r>
        <w:rPr>
          <w:color w:val="231F20"/>
          <w:spacing w:val="-2"/>
          <w:w w:val="105"/>
        </w:rPr>
        <w:t>thị </w:t>
      </w:r>
      <w:r>
        <w:rPr>
          <w:color w:val="231F20"/>
          <w:w w:val="105"/>
        </w:rPr>
        <w:t>pháp</w:t>
      </w:r>
      <w:r>
        <w:rPr>
          <w:color w:val="231F20"/>
          <w:spacing w:val="-12"/>
          <w:w w:val="105"/>
        </w:rPr>
        <w:t> </w:t>
      </w:r>
      <w:r>
        <w:rPr>
          <w:color w:val="231F20"/>
          <w:w w:val="105"/>
        </w:rPr>
        <w:t>của</w:t>
      </w:r>
      <w:r>
        <w:rPr>
          <w:color w:val="231F20"/>
          <w:spacing w:val="-12"/>
          <w:w w:val="105"/>
        </w:rPr>
        <w:t> </w:t>
      </w:r>
      <w:r>
        <w:rPr>
          <w:color w:val="231F20"/>
          <w:w w:val="105"/>
        </w:rPr>
        <w:t>đức</w:t>
      </w:r>
      <w:r>
        <w:rPr>
          <w:color w:val="231F20"/>
          <w:spacing w:val="-12"/>
          <w:w w:val="105"/>
        </w:rPr>
        <w:t> </w:t>
      </w:r>
      <w:r>
        <w:rPr>
          <w:color w:val="231F20"/>
          <w:w w:val="105"/>
        </w:rPr>
        <w:t>Phật.</w:t>
      </w:r>
      <w:r>
        <w:rPr>
          <w:color w:val="231F20"/>
          <w:spacing w:val="-12"/>
          <w:w w:val="105"/>
        </w:rPr>
        <w:t> </w:t>
      </w:r>
      <w:r>
        <w:rPr>
          <w:color w:val="231F20"/>
          <w:w w:val="105"/>
        </w:rPr>
        <w:t>Không</w:t>
      </w:r>
      <w:r>
        <w:rPr>
          <w:color w:val="231F20"/>
          <w:spacing w:val="-12"/>
          <w:w w:val="105"/>
        </w:rPr>
        <w:t> </w:t>
      </w:r>
      <w:r>
        <w:rPr>
          <w:color w:val="231F20"/>
          <w:w w:val="105"/>
        </w:rPr>
        <w:t>chỉ</w:t>
      </w:r>
      <w:r>
        <w:rPr>
          <w:color w:val="231F20"/>
          <w:spacing w:val="-12"/>
          <w:w w:val="105"/>
        </w:rPr>
        <w:t> </w:t>
      </w:r>
      <w:r>
        <w:rPr>
          <w:color w:val="231F20"/>
          <w:w w:val="105"/>
        </w:rPr>
        <w:t>là</w:t>
      </w:r>
      <w:r>
        <w:rPr>
          <w:color w:val="231F20"/>
          <w:spacing w:val="-12"/>
          <w:w w:val="105"/>
        </w:rPr>
        <w:t> </w:t>
      </w:r>
      <w:r>
        <w:rPr>
          <w:color w:val="231F20"/>
          <w:w w:val="105"/>
        </w:rPr>
        <w:t>hiện</w:t>
      </w:r>
      <w:r>
        <w:rPr>
          <w:color w:val="231F20"/>
          <w:spacing w:val="-12"/>
          <w:w w:val="105"/>
        </w:rPr>
        <w:t> </w:t>
      </w:r>
      <w:r>
        <w:rPr>
          <w:color w:val="231F20"/>
          <w:w w:val="105"/>
        </w:rPr>
        <w:t>thời</w:t>
      </w:r>
      <w:r>
        <w:rPr>
          <w:color w:val="231F20"/>
          <w:spacing w:val="-12"/>
          <w:w w:val="105"/>
        </w:rPr>
        <w:t> </w:t>
      </w:r>
      <w:r>
        <w:rPr>
          <w:color w:val="231F20"/>
          <w:w w:val="105"/>
        </w:rPr>
        <w:t>Bồ</w:t>
      </w:r>
      <w:r>
        <w:rPr>
          <w:color w:val="231F20"/>
          <w:spacing w:val="-12"/>
          <w:w w:val="105"/>
        </w:rPr>
        <w:t> </w:t>
      </w:r>
      <w:r>
        <w:rPr>
          <w:color w:val="231F20"/>
          <w:w w:val="105"/>
        </w:rPr>
        <w:t>tát</w:t>
      </w:r>
      <w:r>
        <w:rPr>
          <w:color w:val="231F20"/>
          <w:spacing w:val="-12"/>
          <w:w w:val="105"/>
        </w:rPr>
        <w:t> </w:t>
      </w:r>
      <w:r>
        <w:rPr>
          <w:color w:val="231F20"/>
          <w:w w:val="105"/>
        </w:rPr>
        <w:t>Di</w:t>
      </w:r>
      <w:r>
        <w:rPr>
          <w:color w:val="231F20"/>
          <w:spacing w:val="-12"/>
          <w:w w:val="105"/>
        </w:rPr>
        <w:t> </w:t>
      </w:r>
      <w:r>
        <w:rPr>
          <w:color w:val="231F20"/>
          <w:w w:val="105"/>
        </w:rPr>
        <w:t>Lặc</w:t>
      </w:r>
      <w:r>
        <w:rPr>
          <w:color w:val="231F20"/>
          <w:spacing w:val="-12"/>
          <w:w w:val="105"/>
        </w:rPr>
        <w:t> </w:t>
      </w:r>
      <w:r>
        <w:rPr>
          <w:color w:val="231F20"/>
          <w:w w:val="105"/>
        </w:rPr>
        <w:t>dạy chúng</w:t>
      </w:r>
      <w:r>
        <w:rPr>
          <w:color w:val="231F20"/>
          <w:spacing w:val="-17"/>
          <w:w w:val="105"/>
        </w:rPr>
        <w:t> </w:t>
      </w:r>
      <w:r>
        <w:rPr>
          <w:color w:val="231F20"/>
          <w:w w:val="105"/>
        </w:rPr>
        <w:t>ta</w:t>
      </w:r>
      <w:r>
        <w:rPr>
          <w:color w:val="231F20"/>
          <w:spacing w:val="-17"/>
          <w:w w:val="105"/>
        </w:rPr>
        <w:t> </w:t>
      </w:r>
      <w:r>
        <w:rPr>
          <w:color w:val="231F20"/>
          <w:w w:val="105"/>
        </w:rPr>
        <w:t>phải</w:t>
      </w:r>
      <w:r>
        <w:rPr>
          <w:color w:val="231F20"/>
          <w:spacing w:val="-17"/>
          <w:w w:val="105"/>
        </w:rPr>
        <w:t> </w:t>
      </w:r>
      <w:r>
        <w:rPr>
          <w:color w:val="231F20"/>
          <w:w w:val="105"/>
        </w:rPr>
        <w:t>niệm</w:t>
      </w:r>
      <w:r>
        <w:rPr>
          <w:color w:val="231F20"/>
          <w:spacing w:val="-17"/>
          <w:w w:val="105"/>
        </w:rPr>
        <w:t> </w:t>
      </w:r>
      <w:r>
        <w:rPr>
          <w:color w:val="231F20"/>
          <w:w w:val="105"/>
        </w:rPr>
        <w:t>Phật</w:t>
      </w:r>
      <w:r>
        <w:rPr>
          <w:color w:val="231F20"/>
          <w:spacing w:val="-17"/>
          <w:w w:val="105"/>
        </w:rPr>
        <w:t> </w:t>
      </w:r>
      <w:r>
        <w:rPr>
          <w:color w:val="231F20"/>
          <w:w w:val="105"/>
        </w:rPr>
        <w:t>A</w:t>
      </w:r>
      <w:r>
        <w:rPr>
          <w:color w:val="231F20"/>
          <w:spacing w:val="-17"/>
          <w:w w:val="105"/>
        </w:rPr>
        <w:t> </w:t>
      </w:r>
      <w:r>
        <w:rPr>
          <w:color w:val="231F20"/>
          <w:w w:val="105"/>
        </w:rPr>
        <w:t>Di</w:t>
      </w:r>
      <w:r>
        <w:rPr>
          <w:color w:val="231F20"/>
          <w:spacing w:val="-17"/>
          <w:w w:val="105"/>
        </w:rPr>
        <w:t> </w:t>
      </w:r>
      <w:r>
        <w:rPr>
          <w:color w:val="231F20"/>
          <w:w w:val="105"/>
        </w:rPr>
        <w:t>Đà</w:t>
      </w:r>
      <w:r>
        <w:rPr>
          <w:color w:val="231F20"/>
          <w:spacing w:val="-17"/>
          <w:w w:val="105"/>
        </w:rPr>
        <w:t> </w:t>
      </w:r>
      <w:r>
        <w:rPr>
          <w:color w:val="231F20"/>
          <w:w w:val="105"/>
        </w:rPr>
        <w:t>cầu</w:t>
      </w:r>
      <w:r>
        <w:rPr>
          <w:color w:val="231F20"/>
          <w:spacing w:val="-17"/>
          <w:w w:val="105"/>
        </w:rPr>
        <w:t> </w:t>
      </w:r>
      <w:r>
        <w:rPr>
          <w:color w:val="231F20"/>
          <w:w w:val="105"/>
        </w:rPr>
        <w:t>sinh</w:t>
      </w:r>
      <w:r>
        <w:rPr>
          <w:color w:val="231F20"/>
          <w:spacing w:val="-17"/>
          <w:w w:val="105"/>
        </w:rPr>
        <w:t> </w:t>
      </w:r>
      <w:r>
        <w:rPr>
          <w:color w:val="231F20"/>
          <w:w w:val="105"/>
        </w:rPr>
        <w:t>Tịnh</w:t>
      </w:r>
      <w:r>
        <w:rPr>
          <w:color w:val="231F20"/>
          <w:spacing w:val="-17"/>
          <w:w w:val="105"/>
        </w:rPr>
        <w:t> </w:t>
      </w:r>
      <w:r>
        <w:rPr>
          <w:color w:val="231F20"/>
          <w:w w:val="105"/>
        </w:rPr>
        <w:t>độ,</w:t>
      </w:r>
      <w:r>
        <w:rPr>
          <w:color w:val="231F20"/>
          <w:spacing w:val="-17"/>
          <w:w w:val="105"/>
        </w:rPr>
        <w:t> </w:t>
      </w:r>
      <w:r>
        <w:rPr>
          <w:color w:val="231F20"/>
          <w:w w:val="105"/>
        </w:rPr>
        <w:t>mà</w:t>
      </w:r>
      <w:r>
        <w:rPr>
          <w:color w:val="231F20"/>
          <w:spacing w:val="-17"/>
          <w:w w:val="105"/>
        </w:rPr>
        <w:t> </w:t>
      </w:r>
      <w:r>
        <w:rPr>
          <w:color w:val="231F20"/>
          <w:w w:val="105"/>
        </w:rPr>
        <w:t>trong tương lai, tức là vào năm mươi bảy ức sáu ngàn vạn năm sau,</w:t>
      </w:r>
      <w:r>
        <w:rPr>
          <w:color w:val="231F20"/>
          <w:spacing w:val="-19"/>
          <w:w w:val="105"/>
        </w:rPr>
        <w:t> </w:t>
      </w:r>
      <w:r>
        <w:rPr>
          <w:color w:val="231F20"/>
          <w:w w:val="105"/>
        </w:rPr>
        <w:t>khi</w:t>
      </w:r>
      <w:r>
        <w:rPr>
          <w:color w:val="231F20"/>
          <w:spacing w:val="-20"/>
          <w:w w:val="105"/>
        </w:rPr>
        <w:t> </w:t>
      </w:r>
      <w:r>
        <w:rPr>
          <w:color w:val="231F20"/>
          <w:w w:val="105"/>
        </w:rPr>
        <w:t>Bồ</w:t>
      </w:r>
      <w:r>
        <w:rPr>
          <w:color w:val="231F20"/>
          <w:spacing w:val="-19"/>
          <w:w w:val="105"/>
        </w:rPr>
        <w:t> </w:t>
      </w:r>
      <w:r>
        <w:rPr>
          <w:color w:val="231F20"/>
          <w:w w:val="105"/>
        </w:rPr>
        <w:t>tát</w:t>
      </w:r>
      <w:r>
        <w:rPr>
          <w:color w:val="231F20"/>
          <w:spacing w:val="-19"/>
          <w:w w:val="105"/>
        </w:rPr>
        <w:t> </w:t>
      </w:r>
      <w:r>
        <w:rPr>
          <w:color w:val="231F20"/>
          <w:w w:val="105"/>
        </w:rPr>
        <w:t>Di</w:t>
      </w:r>
      <w:r>
        <w:rPr>
          <w:color w:val="231F20"/>
          <w:spacing w:val="-19"/>
          <w:w w:val="105"/>
        </w:rPr>
        <w:t> </w:t>
      </w:r>
      <w:r>
        <w:rPr>
          <w:color w:val="231F20"/>
          <w:w w:val="105"/>
        </w:rPr>
        <w:t>Lặc</w:t>
      </w:r>
      <w:r>
        <w:rPr>
          <w:color w:val="231F20"/>
          <w:spacing w:val="-19"/>
          <w:w w:val="105"/>
        </w:rPr>
        <w:t> </w:t>
      </w:r>
      <w:r>
        <w:rPr>
          <w:color w:val="231F20"/>
          <w:w w:val="105"/>
        </w:rPr>
        <w:t>đến</w:t>
      </w:r>
      <w:r>
        <w:rPr>
          <w:color w:val="231F20"/>
          <w:spacing w:val="-19"/>
          <w:w w:val="105"/>
        </w:rPr>
        <w:t> </w:t>
      </w:r>
      <w:r>
        <w:rPr>
          <w:color w:val="231F20"/>
          <w:w w:val="105"/>
        </w:rPr>
        <w:t>thành</w:t>
      </w:r>
      <w:r>
        <w:rPr>
          <w:color w:val="231F20"/>
          <w:spacing w:val="-19"/>
          <w:w w:val="105"/>
        </w:rPr>
        <w:t> </w:t>
      </w:r>
      <w:r>
        <w:rPr>
          <w:color w:val="231F20"/>
          <w:w w:val="105"/>
        </w:rPr>
        <w:t>Phật</w:t>
      </w:r>
      <w:r>
        <w:rPr>
          <w:color w:val="231F20"/>
          <w:spacing w:val="-19"/>
          <w:w w:val="105"/>
        </w:rPr>
        <w:t> </w:t>
      </w:r>
      <w:r>
        <w:rPr>
          <w:color w:val="231F20"/>
          <w:w w:val="105"/>
        </w:rPr>
        <w:t>trong</w:t>
      </w:r>
      <w:r>
        <w:rPr>
          <w:color w:val="231F20"/>
          <w:spacing w:val="-19"/>
          <w:w w:val="105"/>
        </w:rPr>
        <w:t> </w:t>
      </w:r>
      <w:r>
        <w:rPr>
          <w:color w:val="231F20"/>
          <w:w w:val="105"/>
        </w:rPr>
        <w:t>thế</w:t>
      </w:r>
      <w:r>
        <w:rPr>
          <w:color w:val="231F20"/>
          <w:spacing w:val="-19"/>
          <w:w w:val="105"/>
        </w:rPr>
        <w:t> </w:t>
      </w:r>
      <w:r>
        <w:rPr>
          <w:color w:val="231F20"/>
          <w:w w:val="105"/>
        </w:rPr>
        <w:t>gian</w:t>
      </w:r>
      <w:r>
        <w:rPr>
          <w:color w:val="231F20"/>
          <w:spacing w:val="-19"/>
          <w:w w:val="105"/>
        </w:rPr>
        <w:t> </w:t>
      </w:r>
      <w:r>
        <w:rPr>
          <w:color w:val="231F20"/>
          <w:w w:val="105"/>
        </w:rPr>
        <w:t>này,</w:t>
      </w:r>
      <w:r>
        <w:rPr>
          <w:color w:val="231F20"/>
          <w:spacing w:val="-19"/>
          <w:w w:val="105"/>
        </w:rPr>
        <w:t> </w:t>
      </w:r>
      <w:r>
        <w:rPr>
          <w:color w:val="231F20"/>
          <w:w w:val="105"/>
        </w:rPr>
        <w:t>vẫn giảng bộ kinh này, vẫn tuyên dương Tịnh Độ, khuyên dạy mọi</w:t>
      </w:r>
      <w:r>
        <w:rPr>
          <w:color w:val="231F20"/>
          <w:spacing w:val="-20"/>
          <w:w w:val="105"/>
        </w:rPr>
        <w:t> </w:t>
      </w:r>
      <w:r>
        <w:rPr>
          <w:color w:val="231F20"/>
          <w:w w:val="105"/>
        </w:rPr>
        <w:t>người</w:t>
      </w:r>
      <w:r>
        <w:rPr>
          <w:color w:val="231F20"/>
          <w:spacing w:val="-20"/>
          <w:w w:val="105"/>
        </w:rPr>
        <w:t> </w:t>
      </w:r>
      <w:r>
        <w:rPr>
          <w:color w:val="231F20"/>
          <w:w w:val="105"/>
        </w:rPr>
        <w:t>niệm</w:t>
      </w:r>
      <w:r>
        <w:rPr>
          <w:color w:val="231F20"/>
          <w:spacing w:val="-20"/>
          <w:w w:val="105"/>
        </w:rPr>
        <w:t> </w:t>
      </w:r>
      <w:r>
        <w:rPr>
          <w:color w:val="231F20"/>
          <w:w w:val="105"/>
        </w:rPr>
        <w:t>Phật</w:t>
      </w:r>
      <w:r>
        <w:rPr>
          <w:color w:val="231F20"/>
          <w:spacing w:val="-20"/>
          <w:w w:val="105"/>
        </w:rPr>
        <w:t> </w:t>
      </w:r>
      <w:r>
        <w:rPr>
          <w:color w:val="231F20"/>
          <w:w w:val="105"/>
        </w:rPr>
        <w:t>cầu</w:t>
      </w:r>
      <w:r>
        <w:rPr>
          <w:color w:val="231F20"/>
          <w:spacing w:val="-20"/>
          <w:w w:val="105"/>
        </w:rPr>
        <w:t> </w:t>
      </w:r>
      <w:r>
        <w:rPr>
          <w:color w:val="231F20"/>
          <w:w w:val="105"/>
        </w:rPr>
        <w:t>sinh</w:t>
      </w:r>
      <w:r>
        <w:rPr>
          <w:color w:val="231F20"/>
          <w:spacing w:val="-20"/>
          <w:w w:val="105"/>
        </w:rPr>
        <w:t> </w:t>
      </w:r>
      <w:r>
        <w:rPr>
          <w:color w:val="231F20"/>
          <w:w w:val="105"/>
        </w:rPr>
        <w:t>Tây</w:t>
      </w:r>
      <w:r>
        <w:rPr>
          <w:color w:val="231F20"/>
          <w:spacing w:val="-20"/>
          <w:w w:val="105"/>
        </w:rPr>
        <w:t> </w:t>
      </w:r>
      <w:r>
        <w:rPr>
          <w:color w:val="231F20"/>
          <w:w w:val="105"/>
        </w:rPr>
        <w:t>Phương</w:t>
      </w:r>
      <w:r>
        <w:rPr>
          <w:color w:val="231F20"/>
          <w:spacing w:val="-20"/>
          <w:w w:val="105"/>
        </w:rPr>
        <w:t> </w:t>
      </w:r>
      <w:r>
        <w:rPr>
          <w:color w:val="231F20"/>
          <w:w w:val="105"/>
        </w:rPr>
        <w:t>Cực</w:t>
      </w:r>
      <w:r>
        <w:rPr>
          <w:color w:val="231F20"/>
          <w:spacing w:val="-20"/>
          <w:w w:val="105"/>
        </w:rPr>
        <w:t> </w:t>
      </w:r>
      <w:r>
        <w:rPr>
          <w:color w:val="231F20"/>
          <w:w w:val="105"/>
        </w:rPr>
        <w:t>Lạc</w:t>
      </w:r>
      <w:r>
        <w:rPr>
          <w:color w:val="231F20"/>
          <w:spacing w:val="-20"/>
          <w:w w:val="105"/>
        </w:rPr>
        <w:t> </w:t>
      </w:r>
      <w:r>
        <w:rPr>
          <w:color w:val="231F20"/>
          <w:w w:val="105"/>
        </w:rPr>
        <w:t>thế</w:t>
      </w:r>
      <w:r>
        <w:rPr>
          <w:color w:val="231F20"/>
          <w:spacing w:val="-20"/>
          <w:w w:val="105"/>
        </w:rPr>
        <w:t> </w:t>
      </w:r>
      <w:r>
        <w:rPr>
          <w:color w:val="231F20"/>
          <w:spacing w:val="-2"/>
          <w:w w:val="105"/>
        </w:rPr>
        <w:t>giới,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5"/>
        <w:jc w:val="both"/>
      </w:pPr>
      <w:r>
        <w:rPr>
          <w:color w:val="231F20"/>
          <w:w w:val="105"/>
        </w:rPr>
        <w:t>phải là như vậy thì sự biểu thị pháp mới là viên mãn. Nếu không,</w:t>
      </w:r>
      <w:r>
        <w:rPr>
          <w:color w:val="231F20"/>
          <w:spacing w:val="-11"/>
          <w:w w:val="105"/>
        </w:rPr>
        <w:t> </w:t>
      </w:r>
      <w:r>
        <w:rPr>
          <w:color w:val="231F20"/>
          <w:w w:val="105"/>
        </w:rPr>
        <w:t>Ngài</w:t>
      </w:r>
      <w:r>
        <w:rPr>
          <w:color w:val="231F20"/>
          <w:spacing w:val="-11"/>
          <w:w w:val="105"/>
        </w:rPr>
        <w:t> </w:t>
      </w:r>
      <w:r>
        <w:rPr>
          <w:color w:val="231F20"/>
          <w:w w:val="105"/>
        </w:rPr>
        <w:t>biểu</w:t>
      </w:r>
      <w:r>
        <w:rPr>
          <w:color w:val="231F20"/>
          <w:spacing w:val="-11"/>
          <w:w w:val="105"/>
        </w:rPr>
        <w:t> </w:t>
      </w:r>
      <w:r>
        <w:rPr>
          <w:color w:val="231F20"/>
          <w:w w:val="105"/>
        </w:rPr>
        <w:t>thị</w:t>
      </w:r>
      <w:r>
        <w:rPr>
          <w:color w:val="231F20"/>
          <w:spacing w:val="-11"/>
          <w:w w:val="105"/>
        </w:rPr>
        <w:t> </w:t>
      </w:r>
      <w:r>
        <w:rPr>
          <w:color w:val="231F20"/>
          <w:w w:val="105"/>
        </w:rPr>
        <w:t>pháp</w:t>
      </w:r>
      <w:r>
        <w:rPr>
          <w:color w:val="231F20"/>
          <w:spacing w:val="-11"/>
          <w:w w:val="105"/>
        </w:rPr>
        <w:t> </w:t>
      </w:r>
      <w:r>
        <w:rPr>
          <w:color w:val="231F20"/>
          <w:w w:val="105"/>
        </w:rPr>
        <w:t>có</w:t>
      </w:r>
      <w:r>
        <w:rPr>
          <w:color w:val="231F20"/>
          <w:spacing w:val="-11"/>
          <w:w w:val="105"/>
        </w:rPr>
        <w:t> </w:t>
      </w:r>
      <w:r>
        <w:rPr>
          <w:color w:val="231F20"/>
          <w:w w:val="105"/>
        </w:rPr>
        <w:t>ý</w:t>
      </w:r>
      <w:r>
        <w:rPr>
          <w:color w:val="231F20"/>
          <w:spacing w:val="-11"/>
          <w:w w:val="105"/>
        </w:rPr>
        <w:t> </w:t>
      </w:r>
      <w:r>
        <w:rPr>
          <w:color w:val="231F20"/>
          <w:w w:val="105"/>
        </w:rPr>
        <w:t>nghĩa</w:t>
      </w:r>
      <w:r>
        <w:rPr>
          <w:color w:val="231F20"/>
          <w:spacing w:val="-11"/>
          <w:w w:val="105"/>
        </w:rPr>
        <w:t> </w:t>
      </w:r>
      <w:r>
        <w:rPr>
          <w:color w:val="231F20"/>
          <w:w w:val="105"/>
        </w:rPr>
        <w:t>gì</w:t>
      </w:r>
      <w:r>
        <w:rPr>
          <w:color w:val="231F20"/>
          <w:spacing w:val="-11"/>
          <w:w w:val="105"/>
        </w:rPr>
        <w:t> </w:t>
      </w:r>
      <w:r>
        <w:rPr>
          <w:color w:val="231F20"/>
          <w:w w:val="105"/>
        </w:rPr>
        <w:t>đâu?</w:t>
      </w:r>
      <w:r>
        <w:rPr>
          <w:color w:val="231F20"/>
          <w:spacing w:val="-10"/>
          <w:w w:val="105"/>
        </w:rPr>
        <w:t> </w:t>
      </w:r>
      <w:r>
        <w:rPr>
          <w:color w:val="231F20"/>
          <w:w w:val="105"/>
        </w:rPr>
        <w:t>Đối</w:t>
      </w:r>
      <w:r>
        <w:rPr>
          <w:color w:val="231F20"/>
          <w:spacing w:val="-11"/>
          <w:w w:val="105"/>
        </w:rPr>
        <w:t> </w:t>
      </w:r>
      <w:r>
        <w:rPr>
          <w:color w:val="231F20"/>
          <w:w w:val="105"/>
        </w:rPr>
        <w:t>với</w:t>
      </w:r>
      <w:r>
        <w:rPr>
          <w:color w:val="231F20"/>
          <w:spacing w:val="-11"/>
          <w:w w:val="105"/>
        </w:rPr>
        <w:t> </w:t>
      </w:r>
      <w:r>
        <w:rPr>
          <w:color w:val="231F20"/>
          <w:w w:val="105"/>
        </w:rPr>
        <w:t>những chỗ như thế này, xem kinh phải chú tâm, chớ nên hời hợt qua</w:t>
      </w:r>
      <w:r>
        <w:rPr>
          <w:color w:val="231F20"/>
          <w:spacing w:val="-18"/>
          <w:w w:val="105"/>
        </w:rPr>
        <w:t> </w:t>
      </w:r>
      <w:r>
        <w:rPr>
          <w:color w:val="231F20"/>
          <w:w w:val="105"/>
        </w:rPr>
        <w:t>loa</w:t>
      </w:r>
      <w:r>
        <w:rPr>
          <w:color w:val="231F20"/>
          <w:spacing w:val="-18"/>
          <w:w w:val="105"/>
        </w:rPr>
        <w:t> </w:t>
      </w:r>
      <w:r>
        <w:rPr>
          <w:color w:val="231F20"/>
          <w:w w:val="105"/>
        </w:rPr>
        <w:t>đọc</w:t>
      </w:r>
      <w:r>
        <w:rPr>
          <w:color w:val="231F20"/>
          <w:spacing w:val="-18"/>
          <w:w w:val="105"/>
        </w:rPr>
        <w:t> </w:t>
      </w:r>
      <w:r>
        <w:rPr>
          <w:color w:val="231F20"/>
          <w:w w:val="105"/>
        </w:rPr>
        <w:t>lướt</w:t>
      </w:r>
      <w:r>
        <w:rPr>
          <w:color w:val="231F20"/>
          <w:spacing w:val="-18"/>
          <w:w w:val="105"/>
        </w:rPr>
        <w:t> </w:t>
      </w:r>
      <w:r>
        <w:rPr>
          <w:color w:val="231F20"/>
          <w:w w:val="105"/>
        </w:rPr>
        <w:t>qua.</w:t>
      </w:r>
      <w:r>
        <w:rPr>
          <w:color w:val="231F20"/>
          <w:spacing w:val="-18"/>
          <w:w w:val="105"/>
        </w:rPr>
        <w:t> </w:t>
      </w:r>
      <w:r>
        <w:rPr>
          <w:color w:val="231F20"/>
          <w:w w:val="105"/>
        </w:rPr>
        <w:t>Vì</w:t>
      </w:r>
      <w:r>
        <w:rPr>
          <w:color w:val="231F20"/>
          <w:spacing w:val="-18"/>
          <w:w w:val="105"/>
        </w:rPr>
        <w:t> </w:t>
      </w:r>
      <w:r>
        <w:rPr>
          <w:color w:val="231F20"/>
          <w:w w:val="105"/>
        </w:rPr>
        <w:t>thế,</w:t>
      </w:r>
      <w:r>
        <w:rPr>
          <w:color w:val="231F20"/>
          <w:spacing w:val="-18"/>
          <w:w w:val="105"/>
        </w:rPr>
        <w:t> </w:t>
      </w:r>
      <w:r>
        <w:rPr>
          <w:color w:val="231F20"/>
          <w:w w:val="105"/>
        </w:rPr>
        <w:t>ở</w:t>
      </w:r>
      <w:r>
        <w:rPr>
          <w:color w:val="231F20"/>
          <w:spacing w:val="-18"/>
          <w:w w:val="105"/>
        </w:rPr>
        <w:t> </w:t>
      </w:r>
      <w:r>
        <w:rPr>
          <w:color w:val="231F20"/>
          <w:w w:val="105"/>
        </w:rPr>
        <w:t>chỗ</w:t>
      </w:r>
      <w:r>
        <w:rPr>
          <w:color w:val="231F20"/>
          <w:spacing w:val="-18"/>
          <w:w w:val="105"/>
        </w:rPr>
        <w:t> </w:t>
      </w:r>
      <w:r>
        <w:rPr>
          <w:color w:val="231F20"/>
          <w:w w:val="105"/>
        </w:rPr>
        <w:t>này,</w:t>
      </w:r>
      <w:r>
        <w:rPr>
          <w:color w:val="231F20"/>
          <w:spacing w:val="-18"/>
          <w:w w:val="105"/>
        </w:rPr>
        <w:t> </w:t>
      </w:r>
      <w:r>
        <w:rPr>
          <w:color w:val="231F20"/>
          <w:w w:val="105"/>
        </w:rPr>
        <w:t>kinh</w:t>
      </w:r>
      <w:r>
        <w:rPr>
          <w:color w:val="231F20"/>
          <w:spacing w:val="-18"/>
          <w:w w:val="105"/>
        </w:rPr>
        <w:t> </w:t>
      </w:r>
      <w:r>
        <w:rPr>
          <w:color w:val="231F20"/>
          <w:w w:val="105"/>
        </w:rPr>
        <w:t>điển</w:t>
      </w:r>
      <w:r>
        <w:rPr>
          <w:color w:val="231F20"/>
          <w:spacing w:val="-18"/>
          <w:w w:val="105"/>
        </w:rPr>
        <w:t> </w:t>
      </w:r>
      <w:r>
        <w:rPr>
          <w:color w:val="231F20"/>
          <w:w w:val="105"/>
        </w:rPr>
        <w:t>đã</w:t>
      </w:r>
      <w:r>
        <w:rPr>
          <w:color w:val="231F20"/>
          <w:spacing w:val="-18"/>
          <w:w w:val="105"/>
        </w:rPr>
        <w:t> </w:t>
      </w:r>
      <w:r>
        <w:rPr>
          <w:color w:val="231F20"/>
          <w:w w:val="105"/>
        </w:rPr>
        <w:t>đặc</w:t>
      </w:r>
      <w:r>
        <w:rPr>
          <w:color w:val="231F20"/>
          <w:spacing w:val="-18"/>
          <w:w w:val="105"/>
        </w:rPr>
        <w:t> </w:t>
      </w:r>
      <w:r>
        <w:rPr>
          <w:color w:val="231F20"/>
          <w:w w:val="105"/>
        </w:rPr>
        <w:t>biệt nhắc nhở chúng ta.</w:t>
      </w:r>
    </w:p>
    <w:p>
      <w:pPr>
        <w:spacing w:line="307" w:lineRule="auto" w:before="139"/>
        <w:ind w:left="103" w:right="403" w:firstLine="453"/>
        <w:jc w:val="both"/>
        <w:rPr>
          <w:sz w:val="34"/>
        </w:rPr>
      </w:pPr>
      <w:r>
        <w:rPr>
          <w:color w:val="231F20"/>
          <w:sz w:val="34"/>
        </w:rPr>
        <w:t>Lại xem tiếp, “</w:t>
      </w:r>
      <w:r>
        <w:rPr>
          <w:i/>
          <w:color w:val="231F20"/>
          <w:sz w:val="34"/>
        </w:rPr>
        <w:t>Đệ tứ thập lục phẩm, Phật phó chúc Di Lặc </w:t>
      </w:r>
      <w:r>
        <w:rPr>
          <w:i/>
          <w:color w:val="231F20"/>
          <w:w w:val="105"/>
          <w:sz w:val="34"/>
        </w:rPr>
        <w:t>đại sĩ viết: - Ngã kim như lý tuyên thuyết như thị quảng đại vi diệu pháp môn</w:t>
      </w:r>
      <w:r>
        <w:rPr>
          <w:color w:val="231F20"/>
          <w:w w:val="105"/>
          <w:sz w:val="34"/>
        </w:rPr>
        <w:t>” (Trong phẩm 46, đức Phật phó chúc Di Lặc Đại sĩ: “Ta nay đúng lý tuyên thuyết pháp môn vi diệu rộng</w:t>
      </w:r>
      <w:r>
        <w:rPr>
          <w:color w:val="231F20"/>
          <w:spacing w:val="-19"/>
          <w:w w:val="105"/>
          <w:sz w:val="34"/>
        </w:rPr>
        <w:t> </w:t>
      </w:r>
      <w:r>
        <w:rPr>
          <w:color w:val="231F20"/>
          <w:w w:val="105"/>
          <w:sz w:val="34"/>
        </w:rPr>
        <w:t>lớn</w:t>
      </w:r>
      <w:r>
        <w:rPr>
          <w:color w:val="231F20"/>
          <w:spacing w:val="-19"/>
          <w:w w:val="105"/>
          <w:sz w:val="34"/>
        </w:rPr>
        <w:t> </w:t>
      </w:r>
      <w:r>
        <w:rPr>
          <w:color w:val="231F20"/>
          <w:w w:val="105"/>
          <w:sz w:val="34"/>
        </w:rPr>
        <w:t>như</w:t>
      </w:r>
      <w:r>
        <w:rPr>
          <w:color w:val="231F20"/>
          <w:spacing w:val="-19"/>
          <w:w w:val="105"/>
          <w:sz w:val="34"/>
        </w:rPr>
        <w:t> </w:t>
      </w:r>
      <w:r>
        <w:rPr>
          <w:color w:val="231F20"/>
          <w:w w:val="105"/>
          <w:sz w:val="34"/>
        </w:rPr>
        <w:t>thế”).</w:t>
      </w:r>
      <w:r>
        <w:rPr>
          <w:color w:val="231F20"/>
          <w:spacing w:val="-19"/>
          <w:w w:val="105"/>
          <w:sz w:val="34"/>
        </w:rPr>
        <w:t> </w:t>
      </w:r>
      <w:r>
        <w:rPr>
          <w:color w:val="231F20"/>
          <w:w w:val="105"/>
          <w:sz w:val="34"/>
        </w:rPr>
        <w:t>Đó</w:t>
      </w:r>
      <w:r>
        <w:rPr>
          <w:color w:val="231F20"/>
          <w:spacing w:val="-19"/>
          <w:w w:val="105"/>
          <w:sz w:val="34"/>
        </w:rPr>
        <w:t> </w:t>
      </w:r>
      <w:r>
        <w:rPr>
          <w:color w:val="231F20"/>
          <w:w w:val="105"/>
          <w:sz w:val="34"/>
        </w:rPr>
        <w:t>là</w:t>
      </w:r>
      <w:r>
        <w:rPr>
          <w:color w:val="231F20"/>
          <w:spacing w:val="-19"/>
          <w:w w:val="105"/>
          <w:sz w:val="34"/>
        </w:rPr>
        <w:t> </w:t>
      </w:r>
      <w:r>
        <w:rPr>
          <w:color w:val="231F20"/>
          <w:w w:val="105"/>
          <w:sz w:val="34"/>
        </w:rPr>
        <w:t>nói</w:t>
      </w:r>
      <w:r>
        <w:rPr>
          <w:color w:val="231F20"/>
          <w:spacing w:val="-19"/>
          <w:w w:val="105"/>
          <w:sz w:val="34"/>
        </w:rPr>
        <w:t> </w:t>
      </w:r>
      <w:r>
        <w:rPr>
          <w:color w:val="231F20"/>
          <w:w w:val="105"/>
          <w:sz w:val="34"/>
        </w:rPr>
        <w:t>về</w:t>
      </w:r>
      <w:r>
        <w:rPr>
          <w:color w:val="231F20"/>
          <w:spacing w:val="-19"/>
          <w:w w:val="105"/>
          <w:sz w:val="34"/>
        </w:rPr>
        <w:t> </w:t>
      </w:r>
      <w:r>
        <w:rPr>
          <w:color w:val="231F20"/>
          <w:w w:val="105"/>
          <w:sz w:val="34"/>
        </w:rPr>
        <w:t>bộ</w:t>
      </w:r>
      <w:r>
        <w:rPr>
          <w:color w:val="231F20"/>
          <w:spacing w:val="-19"/>
          <w:w w:val="105"/>
          <w:sz w:val="34"/>
        </w:rPr>
        <w:t> </w:t>
      </w:r>
      <w:r>
        <w:rPr>
          <w:color w:val="231F20"/>
          <w:w w:val="105"/>
          <w:sz w:val="34"/>
        </w:rPr>
        <w:t>kinh</w:t>
      </w:r>
      <w:r>
        <w:rPr>
          <w:color w:val="231F20"/>
          <w:spacing w:val="-20"/>
          <w:w w:val="105"/>
          <w:sz w:val="34"/>
        </w:rPr>
        <w:t> </w:t>
      </w:r>
      <w:r>
        <w:rPr>
          <w:color w:val="231F20"/>
          <w:w w:val="105"/>
          <w:sz w:val="34"/>
        </w:rPr>
        <w:t>này,</w:t>
      </w:r>
      <w:r>
        <w:rPr>
          <w:color w:val="231F20"/>
          <w:spacing w:val="-16"/>
          <w:w w:val="105"/>
          <w:sz w:val="34"/>
        </w:rPr>
        <w:t> </w:t>
      </w:r>
      <w:r>
        <w:rPr>
          <w:i/>
          <w:color w:val="231F20"/>
          <w:w w:val="105"/>
          <w:sz w:val="34"/>
        </w:rPr>
        <w:t>“nhất</w:t>
      </w:r>
      <w:r>
        <w:rPr>
          <w:i/>
          <w:color w:val="231F20"/>
          <w:spacing w:val="-19"/>
          <w:w w:val="105"/>
          <w:sz w:val="34"/>
        </w:rPr>
        <w:t> </w:t>
      </w:r>
      <w:r>
        <w:rPr>
          <w:i/>
          <w:color w:val="231F20"/>
          <w:w w:val="105"/>
          <w:sz w:val="34"/>
        </w:rPr>
        <w:t>thiết</w:t>
      </w:r>
      <w:r>
        <w:rPr>
          <w:i/>
          <w:color w:val="231F20"/>
          <w:spacing w:val="-19"/>
          <w:w w:val="105"/>
          <w:sz w:val="34"/>
        </w:rPr>
        <w:t> </w:t>
      </w:r>
      <w:r>
        <w:rPr>
          <w:i/>
          <w:color w:val="231F20"/>
          <w:w w:val="105"/>
          <w:sz w:val="34"/>
        </w:rPr>
        <w:t>chư Phật</w:t>
      </w:r>
      <w:r>
        <w:rPr>
          <w:i/>
          <w:color w:val="231F20"/>
          <w:spacing w:val="-22"/>
          <w:w w:val="105"/>
          <w:sz w:val="34"/>
        </w:rPr>
        <w:t> </w:t>
      </w:r>
      <w:r>
        <w:rPr>
          <w:i/>
          <w:color w:val="231F20"/>
          <w:w w:val="105"/>
          <w:sz w:val="34"/>
        </w:rPr>
        <w:t>chi</w:t>
      </w:r>
      <w:r>
        <w:rPr>
          <w:i/>
          <w:color w:val="231F20"/>
          <w:spacing w:val="-22"/>
          <w:w w:val="105"/>
          <w:sz w:val="34"/>
        </w:rPr>
        <w:t> </w:t>
      </w:r>
      <w:r>
        <w:rPr>
          <w:i/>
          <w:color w:val="231F20"/>
          <w:w w:val="105"/>
          <w:sz w:val="34"/>
        </w:rPr>
        <w:t>sở</w:t>
      </w:r>
      <w:r>
        <w:rPr>
          <w:i/>
          <w:color w:val="231F20"/>
          <w:spacing w:val="-22"/>
          <w:w w:val="105"/>
          <w:sz w:val="34"/>
        </w:rPr>
        <w:t> </w:t>
      </w:r>
      <w:r>
        <w:rPr>
          <w:i/>
          <w:color w:val="231F20"/>
          <w:w w:val="105"/>
          <w:sz w:val="34"/>
        </w:rPr>
        <w:t>xưng</w:t>
      </w:r>
      <w:r>
        <w:rPr>
          <w:i/>
          <w:color w:val="231F20"/>
          <w:spacing w:val="-22"/>
          <w:w w:val="105"/>
          <w:sz w:val="34"/>
        </w:rPr>
        <w:t> </w:t>
      </w:r>
      <w:r>
        <w:rPr>
          <w:i/>
          <w:color w:val="231F20"/>
          <w:w w:val="105"/>
          <w:sz w:val="34"/>
        </w:rPr>
        <w:t>tán”</w:t>
      </w:r>
      <w:r>
        <w:rPr>
          <w:i/>
          <w:color w:val="231F20"/>
          <w:spacing w:val="-22"/>
          <w:w w:val="105"/>
          <w:sz w:val="34"/>
        </w:rPr>
        <w:t> </w:t>
      </w:r>
      <w:r>
        <w:rPr>
          <w:color w:val="231F20"/>
          <w:w w:val="105"/>
          <w:sz w:val="34"/>
        </w:rPr>
        <w:t>(được</w:t>
      </w:r>
      <w:r>
        <w:rPr>
          <w:color w:val="231F20"/>
          <w:spacing w:val="-22"/>
          <w:w w:val="105"/>
          <w:sz w:val="34"/>
        </w:rPr>
        <w:t> </w:t>
      </w:r>
      <w:r>
        <w:rPr>
          <w:color w:val="231F20"/>
          <w:w w:val="105"/>
          <w:sz w:val="34"/>
        </w:rPr>
        <w:t>hết</w:t>
      </w:r>
      <w:r>
        <w:rPr>
          <w:color w:val="231F20"/>
          <w:spacing w:val="-22"/>
          <w:w w:val="105"/>
          <w:sz w:val="34"/>
        </w:rPr>
        <w:t> </w:t>
      </w:r>
      <w:r>
        <w:rPr>
          <w:color w:val="231F20"/>
          <w:w w:val="105"/>
          <w:sz w:val="34"/>
        </w:rPr>
        <w:t>thảy</w:t>
      </w:r>
      <w:r>
        <w:rPr>
          <w:color w:val="231F20"/>
          <w:spacing w:val="-22"/>
          <w:w w:val="105"/>
          <w:sz w:val="34"/>
        </w:rPr>
        <w:t> </w:t>
      </w:r>
      <w:r>
        <w:rPr>
          <w:color w:val="231F20"/>
          <w:w w:val="105"/>
          <w:sz w:val="34"/>
        </w:rPr>
        <w:t>chư</w:t>
      </w:r>
      <w:r>
        <w:rPr>
          <w:color w:val="231F20"/>
          <w:spacing w:val="-22"/>
          <w:w w:val="105"/>
          <w:sz w:val="34"/>
        </w:rPr>
        <w:t> </w:t>
      </w:r>
      <w:r>
        <w:rPr>
          <w:color w:val="231F20"/>
          <w:w w:val="105"/>
          <w:sz w:val="34"/>
        </w:rPr>
        <w:t>Phật</w:t>
      </w:r>
      <w:r>
        <w:rPr>
          <w:color w:val="231F20"/>
          <w:spacing w:val="-22"/>
          <w:w w:val="105"/>
          <w:sz w:val="34"/>
        </w:rPr>
        <w:t> </w:t>
      </w:r>
      <w:r>
        <w:rPr>
          <w:color w:val="231F20"/>
          <w:w w:val="105"/>
          <w:sz w:val="34"/>
        </w:rPr>
        <w:t>khen</w:t>
      </w:r>
      <w:r>
        <w:rPr>
          <w:color w:val="231F20"/>
          <w:spacing w:val="-22"/>
          <w:w w:val="105"/>
          <w:sz w:val="34"/>
        </w:rPr>
        <w:t> </w:t>
      </w:r>
      <w:r>
        <w:rPr>
          <w:color w:val="231F20"/>
          <w:w w:val="105"/>
          <w:sz w:val="34"/>
        </w:rPr>
        <w:t>ngợi).</w:t>
      </w:r>
      <w:r>
        <w:rPr>
          <w:color w:val="231F20"/>
          <w:spacing w:val="-22"/>
          <w:w w:val="105"/>
          <w:sz w:val="34"/>
        </w:rPr>
        <w:t> </w:t>
      </w:r>
      <w:r>
        <w:rPr>
          <w:color w:val="231F20"/>
          <w:w w:val="105"/>
          <w:sz w:val="34"/>
        </w:rPr>
        <w:t>Ở đây</w:t>
      </w:r>
      <w:r>
        <w:rPr>
          <w:color w:val="231F20"/>
          <w:spacing w:val="-4"/>
          <w:w w:val="105"/>
          <w:sz w:val="34"/>
        </w:rPr>
        <w:t> </w:t>
      </w:r>
      <w:r>
        <w:rPr>
          <w:color w:val="231F20"/>
          <w:w w:val="105"/>
          <w:sz w:val="34"/>
        </w:rPr>
        <w:t>chúng</w:t>
      </w:r>
      <w:r>
        <w:rPr>
          <w:color w:val="231F20"/>
          <w:spacing w:val="-4"/>
          <w:w w:val="105"/>
          <w:sz w:val="34"/>
        </w:rPr>
        <w:t> </w:t>
      </w:r>
      <w:r>
        <w:rPr>
          <w:color w:val="231F20"/>
          <w:w w:val="105"/>
          <w:sz w:val="34"/>
        </w:rPr>
        <w:t>ta</w:t>
      </w:r>
      <w:r>
        <w:rPr>
          <w:color w:val="231F20"/>
          <w:spacing w:val="-4"/>
          <w:w w:val="105"/>
          <w:sz w:val="34"/>
        </w:rPr>
        <w:t> </w:t>
      </w:r>
      <w:r>
        <w:rPr>
          <w:color w:val="231F20"/>
          <w:w w:val="105"/>
          <w:sz w:val="34"/>
        </w:rPr>
        <w:t>thấy,</w:t>
      </w:r>
      <w:r>
        <w:rPr>
          <w:color w:val="231F20"/>
          <w:spacing w:val="-4"/>
          <w:w w:val="105"/>
          <w:sz w:val="34"/>
        </w:rPr>
        <w:t> </w:t>
      </w:r>
      <w:r>
        <w:rPr>
          <w:color w:val="231F20"/>
          <w:w w:val="105"/>
          <w:sz w:val="34"/>
        </w:rPr>
        <w:t>mười</w:t>
      </w:r>
      <w:r>
        <w:rPr>
          <w:color w:val="231F20"/>
          <w:spacing w:val="-4"/>
          <w:w w:val="105"/>
          <w:sz w:val="34"/>
        </w:rPr>
        <w:t> </w:t>
      </w:r>
      <w:r>
        <w:rPr>
          <w:color w:val="231F20"/>
          <w:w w:val="105"/>
          <w:sz w:val="34"/>
        </w:rPr>
        <w:t>phương</w:t>
      </w:r>
      <w:r>
        <w:rPr>
          <w:color w:val="231F20"/>
          <w:spacing w:val="-4"/>
          <w:w w:val="105"/>
          <w:sz w:val="34"/>
        </w:rPr>
        <w:t> </w:t>
      </w:r>
      <w:r>
        <w:rPr>
          <w:color w:val="231F20"/>
          <w:w w:val="105"/>
          <w:sz w:val="34"/>
        </w:rPr>
        <w:t>hết</w:t>
      </w:r>
      <w:r>
        <w:rPr>
          <w:color w:val="231F20"/>
          <w:spacing w:val="-4"/>
          <w:w w:val="105"/>
          <w:sz w:val="34"/>
        </w:rPr>
        <w:t> </w:t>
      </w:r>
      <w:r>
        <w:rPr>
          <w:color w:val="231F20"/>
          <w:w w:val="105"/>
          <w:sz w:val="34"/>
        </w:rPr>
        <w:t>thảy</w:t>
      </w:r>
      <w:r>
        <w:rPr>
          <w:color w:val="231F20"/>
          <w:spacing w:val="-4"/>
          <w:w w:val="105"/>
          <w:sz w:val="34"/>
        </w:rPr>
        <w:t> </w:t>
      </w:r>
      <w:r>
        <w:rPr>
          <w:color w:val="231F20"/>
          <w:w w:val="105"/>
          <w:sz w:val="34"/>
        </w:rPr>
        <w:t>chư</w:t>
      </w:r>
      <w:r>
        <w:rPr>
          <w:color w:val="231F20"/>
          <w:spacing w:val="-4"/>
          <w:w w:val="105"/>
          <w:sz w:val="34"/>
        </w:rPr>
        <w:t> </w:t>
      </w:r>
      <w:r>
        <w:rPr>
          <w:color w:val="231F20"/>
          <w:w w:val="105"/>
          <w:sz w:val="34"/>
        </w:rPr>
        <w:t>Phật</w:t>
      </w:r>
      <w:r>
        <w:rPr>
          <w:color w:val="231F20"/>
          <w:spacing w:val="-4"/>
          <w:w w:val="105"/>
          <w:sz w:val="34"/>
        </w:rPr>
        <w:t> </w:t>
      </w:r>
      <w:r>
        <w:rPr>
          <w:color w:val="231F20"/>
          <w:w w:val="105"/>
          <w:sz w:val="34"/>
        </w:rPr>
        <w:t>Như</w:t>
      </w:r>
      <w:r>
        <w:rPr>
          <w:color w:val="231F20"/>
          <w:spacing w:val="-4"/>
          <w:w w:val="105"/>
          <w:sz w:val="34"/>
        </w:rPr>
        <w:t> </w:t>
      </w:r>
      <w:r>
        <w:rPr>
          <w:color w:val="231F20"/>
          <w:w w:val="105"/>
          <w:sz w:val="34"/>
        </w:rPr>
        <w:t>Lai tán</w:t>
      </w:r>
      <w:r>
        <w:rPr>
          <w:color w:val="231F20"/>
          <w:spacing w:val="-8"/>
          <w:w w:val="105"/>
          <w:sz w:val="34"/>
        </w:rPr>
        <w:t> </w:t>
      </w:r>
      <w:r>
        <w:rPr>
          <w:color w:val="231F20"/>
          <w:w w:val="105"/>
          <w:sz w:val="34"/>
        </w:rPr>
        <w:t>thán</w:t>
      </w:r>
      <w:r>
        <w:rPr>
          <w:color w:val="231F20"/>
          <w:spacing w:val="-8"/>
          <w:w w:val="105"/>
          <w:sz w:val="34"/>
        </w:rPr>
        <w:t> </w:t>
      </w:r>
      <w:r>
        <w:rPr>
          <w:color w:val="231F20"/>
          <w:w w:val="105"/>
          <w:sz w:val="34"/>
        </w:rPr>
        <w:t>Phật</w:t>
      </w:r>
      <w:r>
        <w:rPr>
          <w:color w:val="231F20"/>
          <w:spacing w:val="-8"/>
          <w:w w:val="105"/>
          <w:sz w:val="34"/>
        </w:rPr>
        <w:t> </w:t>
      </w:r>
      <w:r>
        <w:rPr>
          <w:color w:val="231F20"/>
          <w:w w:val="105"/>
          <w:sz w:val="34"/>
        </w:rPr>
        <w:t>Thích</w:t>
      </w:r>
      <w:r>
        <w:rPr>
          <w:color w:val="231F20"/>
          <w:spacing w:val="-8"/>
          <w:w w:val="105"/>
          <w:sz w:val="34"/>
        </w:rPr>
        <w:t> </w:t>
      </w:r>
      <w:r>
        <w:rPr>
          <w:color w:val="231F20"/>
          <w:w w:val="105"/>
          <w:sz w:val="34"/>
        </w:rPr>
        <w:t>Ca</w:t>
      </w:r>
      <w:r>
        <w:rPr>
          <w:color w:val="231F20"/>
          <w:spacing w:val="-7"/>
          <w:w w:val="105"/>
          <w:sz w:val="34"/>
        </w:rPr>
        <w:t> </w:t>
      </w:r>
      <w:r>
        <w:rPr>
          <w:color w:val="231F20"/>
          <w:w w:val="105"/>
          <w:sz w:val="34"/>
        </w:rPr>
        <w:t>Mâu</w:t>
      </w:r>
      <w:r>
        <w:rPr>
          <w:color w:val="231F20"/>
          <w:spacing w:val="-8"/>
          <w:w w:val="105"/>
          <w:sz w:val="34"/>
        </w:rPr>
        <w:t> </w:t>
      </w:r>
      <w:r>
        <w:rPr>
          <w:color w:val="231F20"/>
          <w:w w:val="105"/>
          <w:sz w:val="34"/>
        </w:rPr>
        <w:t>Ni</w:t>
      </w:r>
      <w:r>
        <w:rPr>
          <w:color w:val="231F20"/>
          <w:spacing w:val="-8"/>
          <w:w w:val="105"/>
          <w:sz w:val="34"/>
        </w:rPr>
        <w:t> </w:t>
      </w:r>
      <w:r>
        <w:rPr>
          <w:color w:val="231F20"/>
          <w:w w:val="105"/>
          <w:sz w:val="34"/>
        </w:rPr>
        <w:t>tuyên</w:t>
      </w:r>
      <w:r>
        <w:rPr>
          <w:color w:val="231F20"/>
          <w:spacing w:val="-8"/>
          <w:w w:val="105"/>
          <w:sz w:val="34"/>
        </w:rPr>
        <w:t> </w:t>
      </w:r>
      <w:r>
        <w:rPr>
          <w:color w:val="231F20"/>
          <w:w w:val="105"/>
          <w:sz w:val="34"/>
        </w:rPr>
        <w:t>dương</w:t>
      </w:r>
      <w:r>
        <w:rPr>
          <w:color w:val="231F20"/>
          <w:spacing w:val="-8"/>
          <w:w w:val="105"/>
          <w:sz w:val="34"/>
        </w:rPr>
        <w:t> </w:t>
      </w:r>
      <w:r>
        <w:rPr>
          <w:color w:val="231F20"/>
          <w:w w:val="105"/>
          <w:sz w:val="34"/>
        </w:rPr>
        <w:t>pháp</w:t>
      </w:r>
      <w:r>
        <w:rPr>
          <w:color w:val="231F20"/>
          <w:spacing w:val="-8"/>
          <w:w w:val="105"/>
          <w:sz w:val="34"/>
        </w:rPr>
        <w:t> </w:t>
      </w:r>
      <w:r>
        <w:rPr>
          <w:color w:val="231F20"/>
          <w:w w:val="105"/>
          <w:sz w:val="34"/>
        </w:rPr>
        <w:t>môn</w:t>
      </w:r>
      <w:r>
        <w:rPr>
          <w:color w:val="231F20"/>
          <w:spacing w:val="-8"/>
          <w:w w:val="105"/>
          <w:sz w:val="34"/>
        </w:rPr>
        <w:t> </w:t>
      </w:r>
      <w:r>
        <w:rPr>
          <w:color w:val="231F20"/>
          <w:w w:val="105"/>
          <w:sz w:val="34"/>
        </w:rPr>
        <w:t>này, khuyên dạy đại chúng niệm Phật cầu sinh Tịnh độ.</w:t>
      </w:r>
    </w:p>
    <w:p>
      <w:pPr>
        <w:pStyle w:val="BodyText"/>
        <w:spacing w:line="307" w:lineRule="auto" w:before="136"/>
        <w:ind w:left="103" w:right="403" w:firstLine="453"/>
        <w:jc w:val="both"/>
      </w:pPr>
      <w:r>
        <w:rPr>
          <w:color w:val="231F20"/>
          <w:w w:val="105"/>
        </w:rPr>
        <w:t>“</w:t>
      </w:r>
      <w:r>
        <w:rPr>
          <w:i/>
          <w:color w:val="231F20"/>
          <w:w w:val="105"/>
        </w:rPr>
        <w:t>Phó</w:t>
      </w:r>
      <w:r>
        <w:rPr>
          <w:i/>
          <w:color w:val="231F20"/>
          <w:spacing w:val="-1"/>
          <w:w w:val="105"/>
        </w:rPr>
        <w:t> </w:t>
      </w:r>
      <w:r>
        <w:rPr>
          <w:i/>
          <w:color w:val="231F20"/>
          <w:w w:val="105"/>
        </w:rPr>
        <w:t>chúc nhữ</w:t>
      </w:r>
      <w:r>
        <w:rPr>
          <w:i/>
          <w:color w:val="231F20"/>
          <w:spacing w:val="-1"/>
          <w:w w:val="105"/>
        </w:rPr>
        <w:t> </w:t>
      </w:r>
      <w:r>
        <w:rPr>
          <w:i/>
          <w:color w:val="231F20"/>
          <w:w w:val="105"/>
        </w:rPr>
        <w:t>đẳng tác đại thủ hộ,</w:t>
      </w:r>
      <w:r>
        <w:rPr>
          <w:i/>
          <w:color w:val="231F20"/>
          <w:spacing w:val="-1"/>
          <w:w w:val="105"/>
        </w:rPr>
        <w:t> </w:t>
      </w:r>
      <w:r>
        <w:rPr>
          <w:i/>
          <w:color w:val="231F20"/>
          <w:w w:val="105"/>
        </w:rPr>
        <w:t>đương linh thị pháp cửu trụ bất diệt</w:t>
      </w:r>
      <w:r>
        <w:rPr>
          <w:color w:val="231F20"/>
          <w:w w:val="105"/>
        </w:rPr>
        <w:t>” (Dặn dò, giao cho các ông hãy bảo vệ lớn lao,</w:t>
      </w:r>
      <w:r>
        <w:rPr>
          <w:color w:val="231F20"/>
          <w:spacing w:val="-9"/>
          <w:w w:val="105"/>
        </w:rPr>
        <w:t> </w:t>
      </w:r>
      <w:r>
        <w:rPr>
          <w:color w:val="231F20"/>
          <w:w w:val="105"/>
        </w:rPr>
        <w:t>khiến</w:t>
      </w:r>
      <w:r>
        <w:rPr>
          <w:color w:val="231F20"/>
          <w:spacing w:val="-7"/>
          <w:w w:val="105"/>
        </w:rPr>
        <w:t> </w:t>
      </w:r>
      <w:r>
        <w:rPr>
          <w:color w:val="231F20"/>
          <w:w w:val="105"/>
        </w:rPr>
        <w:t>cho</w:t>
      </w:r>
      <w:r>
        <w:rPr>
          <w:color w:val="231F20"/>
          <w:spacing w:val="-9"/>
          <w:w w:val="105"/>
        </w:rPr>
        <w:t> </w:t>
      </w:r>
      <w:r>
        <w:rPr>
          <w:color w:val="231F20"/>
          <w:w w:val="105"/>
        </w:rPr>
        <w:t>pháp</w:t>
      </w:r>
      <w:r>
        <w:rPr>
          <w:color w:val="231F20"/>
          <w:spacing w:val="-7"/>
          <w:w w:val="105"/>
        </w:rPr>
        <w:t> </w:t>
      </w:r>
      <w:r>
        <w:rPr>
          <w:color w:val="231F20"/>
          <w:w w:val="105"/>
        </w:rPr>
        <w:t>này</w:t>
      </w:r>
      <w:r>
        <w:rPr>
          <w:color w:val="231F20"/>
          <w:spacing w:val="-7"/>
          <w:w w:val="105"/>
        </w:rPr>
        <w:t> </w:t>
      </w:r>
      <w:r>
        <w:rPr>
          <w:color w:val="231F20"/>
          <w:w w:val="105"/>
        </w:rPr>
        <w:t>tồn</w:t>
      </w:r>
      <w:r>
        <w:rPr>
          <w:color w:val="231F20"/>
          <w:spacing w:val="-7"/>
          <w:w w:val="105"/>
        </w:rPr>
        <w:t> </w:t>
      </w:r>
      <w:r>
        <w:rPr>
          <w:color w:val="231F20"/>
          <w:w w:val="105"/>
        </w:rPr>
        <w:t>tại</w:t>
      </w:r>
      <w:r>
        <w:rPr>
          <w:color w:val="231F20"/>
          <w:spacing w:val="-7"/>
          <w:w w:val="105"/>
        </w:rPr>
        <w:t> </w:t>
      </w:r>
      <w:r>
        <w:rPr>
          <w:color w:val="231F20"/>
          <w:w w:val="105"/>
        </w:rPr>
        <w:t>lâu</w:t>
      </w:r>
      <w:r>
        <w:rPr>
          <w:color w:val="231F20"/>
          <w:spacing w:val="-7"/>
          <w:w w:val="105"/>
        </w:rPr>
        <w:t> </w:t>
      </w:r>
      <w:r>
        <w:rPr>
          <w:color w:val="231F20"/>
          <w:w w:val="105"/>
        </w:rPr>
        <w:t>dài</w:t>
      </w:r>
      <w:r>
        <w:rPr>
          <w:color w:val="231F20"/>
          <w:spacing w:val="-7"/>
          <w:w w:val="105"/>
        </w:rPr>
        <w:t> </w:t>
      </w:r>
      <w:r>
        <w:rPr>
          <w:color w:val="231F20"/>
          <w:w w:val="105"/>
        </w:rPr>
        <w:t>chẳng</w:t>
      </w:r>
      <w:r>
        <w:rPr>
          <w:color w:val="231F20"/>
          <w:spacing w:val="-7"/>
          <w:w w:val="105"/>
        </w:rPr>
        <w:t> </w:t>
      </w:r>
      <w:r>
        <w:rPr>
          <w:color w:val="231F20"/>
          <w:w w:val="105"/>
        </w:rPr>
        <w:t>diệt).</w:t>
      </w:r>
      <w:r>
        <w:rPr>
          <w:color w:val="231F20"/>
          <w:spacing w:val="-7"/>
          <w:w w:val="105"/>
        </w:rPr>
        <w:t> </w:t>
      </w:r>
      <w:r>
        <w:rPr>
          <w:color w:val="231F20"/>
          <w:w w:val="105"/>
        </w:rPr>
        <w:t>Đó</w:t>
      </w:r>
      <w:r>
        <w:rPr>
          <w:color w:val="231F20"/>
          <w:spacing w:val="-7"/>
          <w:w w:val="105"/>
        </w:rPr>
        <w:t> </w:t>
      </w:r>
      <w:r>
        <w:rPr>
          <w:color w:val="231F20"/>
          <w:w w:val="105"/>
        </w:rPr>
        <w:t>là</w:t>
      </w:r>
      <w:r>
        <w:rPr>
          <w:color w:val="231F20"/>
          <w:spacing w:val="-7"/>
          <w:w w:val="105"/>
        </w:rPr>
        <w:t> </w:t>
      </w:r>
      <w:r>
        <w:rPr>
          <w:color w:val="231F20"/>
          <w:w w:val="105"/>
        </w:rPr>
        <w:t>lời phó</w:t>
      </w:r>
      <w:r>
        <w:rPr>
          <w:color w:val="231F20"/>
          <w:spacing w:val="-11"/>
          <w:w w:val="105"/>
        </w:rPr>
        <w:t> </w:t>
      </w:r>
      <w:r>
        <w:rPr>
          <w:color w:val="231F20"/>
          <w:w w:val="105"/>
        </w:rPr>
        <w:t>chúc</w:t>
      </w:r>
      <w:r>
        <w:rPr>
          <w:color w:val="231F20"/>
          <w:spacing w:val="-11"/>
          <w:w w:val="105"/>
        </w:rPr>
        <w:t> </w:t>
      </w:r>
      <w:r>
        <w:rPr>
          <w:color w:val="231F20"/>
          <w:w w:val="105"/>
        </w:rPr>
        <w:t>của</w:t>
      </w:r>
      <w:r>
        <w:rPr>
          <w:color w:val="231F20"/>
          <w:spacing w:val="-11"/>
          <w:w w:val="105"/>
        </w:rPr>
        <w:t> </w:t>
      </w:r>
      <w:r>
        <w:rPr>
          <w:color w:val="231F20"/>
          <w:w w:val="105"/>
        </w:rPr>
        <w:t>Phật</w:t>
      </w:r>
      <w:r>
        <w:rPr>
          <w:color w:val="231F20"/>
          <w:spacing w:val="-11"/>
          <w:w w:val="105"/>
        </w:rPr>
        <w:t> </w:t>
      </w:r>
      <w:r>
        <w:rPr>
          <w:color w:val="231F20"/>
          <w:w w:val="105"/>
        </w:rPr>
        <w:t>Thích</w:t>
      </w:r>
      <w:r>
        <w:rPr>
          <w:color w:val="231F20"/>
          <w:spacing w:val="-11"/>
          <w:w w:val="105"/>
        </w:rPr>
        <w:t> </w:t>
      </w:r>
      <w:r>
        <w:rPr>
          <w:color w:val="231F20"/>
          <w:w w:val="105"/>
        </w:rPr>
        <w:t>Ca</w:t>
      </w:r>
      <w:r>
        <w:rPr>
          <w:color w:val="231F20"/>
          <w:spacing w:val="-11"/>
          <w:w w:val="105"/>
        </w:rPr>
        <w:t> </w:t>
      </w:r>
      <w:r>
        <w:rPr>
          <w:color w:val="231F20"/>
          <w:w w:val="105"/>
        </w:rPr>
        <w:t>Mâu</w:t>
      </w:r>
      <w:r>
        <w:rPr>
          <w:color w:val="231F20"/>
          <w:spacing w:val="-11"/>
          <w:w w:val="105"/>
        </w:rPr>
        <w:t> </w:t>
      </w:r>
      <w:r>
        <w:rPr>
          <w:color w:val="231F20"/>
          <w:w w:val="105"/>
        </w:rPr>
        <w:t>Ni,</w:t>
      </w:r>
      <w:r>
        <w:rPr>
          <w:color w:val="231F20"/>
          <w:spacing w:val="-11"/>
          <w:w w:val="105"/>
        </w:rPr>
        <w:t> </w:t>
      </w:r>
      <w:r>
        <w:rPr>
          <w:color w:val="231F20"/>
          <w:w w:val="105"/>
        </w:rPr>
        <w:t>mà</w:t>
      </w:r>
      <w:r>
        <w:rPr>
          <w:color w:val="231F20"/>
          <w:spacing w:val="-11"/>
          <w:w w:val="105"/>
        </w:rPr>
        <w:t> </w:t>
      </w:r>
      <w:r>
        <w:rPr>
          <w:color w:val="231F20"/>
          <w:w w:val="105"/>
        </w:rPr>
        <w:t>cũng</w:t>
      </w:r>
      <w:r>
        <w:rPr>
          <w:color w:val="231F20"/>
          <w:spacing w:val="-11"/>
          <w:w w:val="105"/>
        </w:rPr>
        <w:t> </w:t>
      </w:r>
      <w:r>
        <w:rPr>
          <w:color w:val="231F20"/>
          <w:w w:val="105"/>
        </w:rPr>
        <w:t>là</w:t>
      </w:r>
      <w:r>
        <w:rPr>
          <w:color w:val="231F20"/>
          <w:spacing w:val="-11"/>
          <w:w w:val="105"/>
        </w:rPr>
        <w:t> </w:t>
      </w:r>
      <w:r>
        <w:rPr>
          <w:color w:val="231F20"/>
          <w:w w:val="105"/>
        </w:rPr>
        <w:t>lời</w:t>
      </w:r>
      <w:r>
        <w:rPr>
          <w:color w:val="231F20"/>
          <w:spacing w:val="-11"/>
          <w:w w:val="105"/>
        </w:rPr>
        <w:t> </w:t>
      </w:r>
      <w:r>
        <w:rPr>
          <w:color w:val="231F20"/>
          <w:w w:val="105"/>
        </w:rPr>
        <w:t>căn</w:t>
      </w:r>
      <w:r>
        <w:rPr>
          <w:color w:val="231F20"/>
          <w:spacing w:val="-11"/>
          <w:w w:val="105"/>
        </w:rPr>
        <w:t> </w:t>
      </w:r>
      <w:r>
        <w:rPr>
          <w:color w:val="231F20"/>
          <w:w w:val="105"/>
        </w:rPr>
        <w:t>dặn Bồ</w:t>
      </w:r>
      <w:r>
        <w:rPr>
          <w:color w:val="231F20"/>
          <w:spacing w:val="-16"/>
          <w:w w:val="105"/>
        </w:rPr>
        <w:t> </w:t>
      </w:r>
      <w:r>
        <w:rPr>
          <w:color w:val="231F20"/>
          <w:w w:val="105"/>
        </w:rPr>
        <w:t>tát</w:t>
      </w:r>
      <w:r>
        <w:rPr>
          <w:color w:val="231F20"/>
          <w:spacing w:val="-16"/>
          <w:w w:val="105"/>
        </w:rPr>
        <w:t> </w:t>
      </w:r>
      <w:r>
        <w:rPr>
          <w:color w:val="231F20"/>
          <w:w w:val="105"/>
        </w:rPr>
        <w:t>Di</w:t>
      </w:r>
      <w:r>
        <w:rPr>
          <w:color w:val="231F20"/>
          <w:spacing w:val="-16"/>
          <w:w w:val="105"/>
        </w:rPr>
        <w:t> </w:t>
      </w:r>
      <w:r>
        <w:rPr>
          <w:color w:val="231F20"/>
          <w:w w:val="105"/>
        </w:rPr>
        <w:t>Lặc,</w:t>
      </w:r>
      <w:r>
        <w:rPr>
          <w:color w:val="231F20"/>
          <w:spacing w:val="-16"/>
          <w:w w:val="105"/>
        </w:rPr>
        <w:t> </w:t>
      </w:r>
      <w:r>
        <w:rPr>
          <w:color w:val="231F20"/>
          <w:w w:val="105"/>
        </w:rPr>
        <w:t>ông</w:t>
      </w:r>
      <w:r>
        <w:rPr>
          <w:color w:val="231F20"/>
          <w:spacing w:val="-16"/>
          <w:w w:val="105"/>
        </w:rPr>
        <w:t> </w:t>
      </w:r>
      <w:r>
        <w:rPr>
          <w:color w:val="231F20"/>
          <w:w w:val="105"/>
        </w:rPr>
        <w:t>phải</w:t>
      </w:r>
      <w:r>
        <w:rPr>
          <w:color w:val="231F20"/>
          <w:spacing w:val="-16"/>
          <w:w w:val="105"/>
        </w:rPr>
        <w:t> </w:t>
      </w:r>
      <w:r>
        <w:rPr>
          <w:color w:val="231F20"/>
          <w:w w:val="105"/>
        </w:rPr>
        <w:t>hộ</w:t>
      </w:r>
      <w:r>
        <w:rPr>
          <w:color w:val="231F20"/>
          <w:spacing w:val="-16"/>
          <w:w w:val="105"/>
        </w:rPr>
        <w:t> </w:t>
      </w:r>
      <w:r>
        <w:rPr>
          <w:color w:val="231F20"/>
          <w:w w:val="105"/>
        </w:rPr>
        <w:t>trì</w:t>
      </w:r>
      <w:r>
        <w:rPr>
          <w:color w:val="231F20"/>
          <w:spacing w:val="-17"/>
          <w:w w:val="105"/>
        </w:rPr>
        <w:t> </w:t>
      </w:r>
      <w:r>
        <w:rPr>
          <w:color w:val="231F20"/>
          <w:w w:val="105"/>
        </w:rPr>
        <w:t>pháp</w:t>
      </w:r>
      <w:r>
        <w:rPr>
          <w:color w:val="231F20"/>
          <w:spacing w:val="-16"/>
          <w:w w:val="105"/>
        </w:rPr>
        <w:t> </w:t>
      </w:r>
      <w:r>
        <w:rPr>
          <w:color w:val="231F20"/>
          <w:w w:val="105"/>
        </w:rPr>
        <w:t>môn</w:t>
      </w:r>
      <w:r>
        <w:rPr>
          <w:color w:val="231F20"/>
          <w:spacing w:val="-16"/>
          <w:w w:val="105"/>
        </w:rPr>
        <w:t> </w:t>
      </w:r>
      <w:r>
        <w:rPr>
          <w:color w:val="231F20"/>
          <w:w w:val="105"/>
        </w:rPr>
        <w:t>này,</w:t>
      </w:r>
      <w:r>
        <w:rPr>
          <w:color w:val="231F20"/>
          <w:spacing w:val="-16"/>
          <w:w w:val="105"/>
        </w:rPr>
        <w:t> </w:t>
      </w:r>
      <w:r>
        <w:rPr>
          <w:color w:val="231F20"/>
          <w:w w:val="105"/>
        </w:rPr>
        <w:t>khiến</w:t>
      </w:r>
      <w:r>
        <w:rPr>
          <w:color w:val="231F20"/>
          <w:spacing w:val="-16"/>
          <w:w w:val="105"/>
        </w:rPr>
        <w:t> </w:t>
      </w:r>
      <w:r>
        <w:rPr>
          <w:color w:val="231F20"/>
          <w:w w:val="105"/>
        </w:rPr>
        <w:t>cho</w:t>
      </w:r>
      <w:r>
        <w:rPr>
          <w:color w:val="231F20"/>
          <w:spacing w:val="-16"/>
          <w:w w:val="105"/>
        </w:rPr>
        <w:t> </w:t>
      </w:r>
      <w:r>
        <w:rPr>
          <w:color w:val="231F20"/>
          <w:w w:val="105"/>
        </w:rPr>
        <w:t>pháp môn này tồn tại lâu dài trong thế gian, chẳng bị diệt mất.</w:t>
      </w:r>
    </w:p>
    <w:p>
      <w:pPr>
        <w:spacing w:line="290" w:lineRule="auto" w:before="138"/>
        <w:ind w:left="103" w:right="401" w:firstLine="453"/>
        <w:jc w:val="both"/>
        <w:rPr>
          <w:sz w:val="34"/>
        </w:rPr>
      </w:pPr>
      <w:r>
        <w:rPr>
          <w:color w:val="231F20"/>
          <w:w w:val="105"/>
          <w:sz w:val="34"/>
        </w:rPr>
        <w:t>“</w:t>
      </w:r>
      <w:r>
        <w:rPr>
          <w:i/>
          <w:color w:val="231F20"/>
          <w:w w:val="105"/>
          <w:sz w:val="34"/>
        </w:rPr>
        <w:t>Di</w:t>
      </w:r>
      <w:r>
        <w:rPr>
          <w:i/>
          <w:color w:val="231F20"/>
          <w:spacing w:val="-3"/>
          <w:w w:val="105"/>
          <w:sz w:val="34"/>
        </w:rPr>
        <w:t> </w:t>
      </w:r>
      <w:r>
        <w:rPr>
          <w:i/>
          <w:color w:val="231F20"/>
          <w:w w:val="105"/>
          <w:sz w:val="34"/>
        </w:rPr>
        <w:t>Lặc</w:t>
      </w:r>
      <w:r>
        <w:rPr>
          <w:i/>
          <w:color w:val="231F20"/>
          <w:spacing w:val="-3"/>
          <w:w w:val="105"/>
          <w:sz w:val="34"/>
        </w:rPr>
        <w:t> </w:t>
      </w:r>
      <w:r>
        <w:rPr>
          <w:i/>
          <w:color w:val="231F20"/>
          <w:w w:val="105"/>
          <w:sz w:val="34"/>
        </w:rPr>
        <w:t>thừa</w:t>
      </w:r>
      <w:r>
        <w:rPr>
          <w:i/>
          <w:color w:val="231F20"/>
          <w:spacing w:val="-3"/>
          <w:w w:val="105"/>
          <w:sz w:val="34"/>
        </w:rPr>
        <w:t> </w:t>
      </w:r>
      <w:r>
        <w:rPr>
          <w:i/>
          <w:color w:val="231F20"/>
          <w:w w:val="105"/>
          <w:sz w:val="34"/>
        </w:rPr>
        <w:t>Phật</w:t>
      </w:r>
      <w:r>
        <w:rPr>
          <w:i/>
          <w:color w:val="231F20"/>
          <w:spacing w:val="-3"/>
          <w:w w:val="105"/>
          <w:sz w:val="34"/>
        </w:rPr>
        <w:t> </w:t>
      </w:r>
      <w:r>
        <w:rPr>
          <w:i/>
          <w:color w:val="231F20"/>
          <w:w w:val="105"/>
          <w:sz w:val="34"/>
        </w:rPr>
        <w:t>phó</w:t>
      </w:r>
      <w:r>
        <w:rPr>
          <w:i/>
          <w:color w:val="231F20"/>
          <w:spacing w:val="-3"/>
          <w:w w:val="105"/>
          <w:sz w:val="34"/>
        </w:rPr>
        <w:t> </w:t>
      </w:r>
      <w:r>
        <w:rPr>
          <w:i/>
          <w:color w:val="231F20"/>
          <w:w w:val="105"/>
          <w:sz w:val="34"/>
        </w:rPr>
        <w:t>chúc</w:t>
      </w:r>
      <w:r>
        <w:rPr>
          <w:i/>
          <w:color w:val="231F20"/>
          <w:spacing w:val="-2"/>
          <w:w w:val="105"/>
          <w:sz w:val="34"/>
        </w:rPr>
        <w:t>, </w:t>
      </w:r>
      <w:r>
        <w:rPr>
          <w:i/>
          <w:color w:val="231F20"/>
          <w:w w:val="105"/>
          <w:sz w:val="34"/>
        </w:rPr>
        <w:t>hoằng</w:t>
      </w:r>
      <w:r>
        <w:rPr>
          <w:i/>
          <w:color w:val="231F20"/>
          <w:spacing w:val="-3"/>
          <w:w w:val="105"/>
          <w:sz w:val="34"/>
        </w:rPr>
        <w:t> </w:t>
      </w:r>
      <w:r>
        <w:rPr>
          <w:i/>
          <w:color w:val="231F20"/>
          <w:w w:val="105"/>
          <w:sz w:val="34"/>
        </w:rPr>
        <w:t>trì</w:t>
      </w:r>
      <w:r>
        <w:rPr>
          <w:i/>
          <w:color w:val="231F20"/>
          <w:spacing w:val="-3"/>
          <w:w w:val="105"/>
          <w:sz w:val="34"/>
        </w:rPr>
        <w:t> </w:t>
      </w:r>
      <w:r>
        <w:rPr>
          <w:i/>
          <w:color w:val="231F20"/>
          <w:w w:val="105"/>
          <w:sz w:val="34"/>
        </w:rPr>
        <w:t>thị</w:t>
      </w:r>
      <w:r>
        <w:rPr>
          <w:i/>
          <w:color w:val="231F20"/>
          <w:spacing w:val="-3"/>
          <w:w w:val="105"/>
          <w:sz w:val="34"/>
        </w:rPr>
        <w:t> </w:t>
      </w:r>
      <w:r>
        <w:rPr>
          <w:i/>
          <w:color w:val="231F20"/>
          <w:w w:val="105"/>
          <w:sz w:val="34"/>
        </w:rPr>
        <w:t>kinh</w:t>
      </w:r>
      <w:r>
        <w:rPr>
          <w:color w:val="231F20"/>
          <w:spacing w:val="-2"/>
          <w:w w:val="105"/>
          <w:sz w:val="34"/>
        </w:rPr>
        <w:t>” </w:t>
      </w:r>
      <w:r>
        <w:rPr>
          <w:color w:val="231F20"/>
          <w:w w:val="105"/>
          <w:sz w:val="34"/>
        </w:rPr>
        <w:t>(Di</w:t>
      </w:r>
      <w:r>
        <w:rPr>
          <w:color w:val="231F20"/>
          <w:spacing w:val="-3"/>
          <w:w w:val="105"/>
          <w:sz w:val="34"/>
        </w:rPr>
        <w:t> </w:t>
      </w:r>
      <w:r>
        <w:rPr>
          <w:color w:val="231F20"/>
          <w:w w:val="105"/>
          <w:sz w:val="34"/>
        </w:rPr>
        <w:t>Lặc tuân</w:t>
      </w:r>
      <w:r>
        <w:rPr>
          <w:color w:val="231F20"/>
          <w:w w:val="105"/>
          <w:sz w:val="34"/>
        </w:rPr>
        <w:t> lời</w:t>
      </w:r>
      <w:r>
        <w:rPr>
          <w:color w:val="231F20"/>
          <w:w w:val="105"/>
          <w:sz w:val="34"/>
        </w:rPr>
        <w:t> Phật</w:t>
      </w:r>
      <w:r>
        <w:rPr>
          <w:color w:val="231F20"/>
          <w:w w:val="105"/>
          <w:sz w:val="34"/>
        </w:rPr>
        <w:t> phó</w:t>
      </w:r>
      <w:r>
        <w:rPr>
          <w:color w:val="231F20"/>
          <w:w w:val="105"/>
          <w:sz w:val="34"/>
        </w:rPr>
        <w:t> chúc,</w:t>
      </w:r>
      <w:r>
        <w:rPr>
          <w:color w:val="231F20"/>
          <w:w w:val="105"/>
          <w:sz w:val="34"/>
        </w:rPr>
        <w:t> hoằng</w:t>
      </w:r>
      <w:r>
        <w:rPr>
          <w:color w:val="231F20"/>
          <w:w w:val="105"/>
          <w:sz w:val="34"/>
        </w:rPr>
        <w:t> dương,</w:t>
      </w:r>
      <w:r>
        <w:rPr>
          <w:color w:val="231F20"/>
          <w:w w:val="105"/>
          <w:sz w:val="34"/>
        </w:rPr>
        <w:t> hộ</w:t>
      </w:r>
      <w:r>
        <w:rPr>
          <w:color w:val="231F20"/>
          <w:w w:val="105"/>
          <w:sz w:val="34"/>
        </w:rPr>
        <w:t> trì</w:t>
      </w:r>
      <w:r>
        <w:rPr>
          <w:color w:val="231F20"/>
          <w:w w:val="105"/>
          <w:sz w:val="34"/>
        </w:rPr>
        <w:t> kinh</w:t>
      </w:r>
      <w:r>
        <w:rPr>
          <w:color w:val="231F20"/>
          <w:w w:val="105"/>
          <w:sz w:val="34"/>
        </w:rPr>
        <w:t> này). Hoằng (</w:t>
      </w:r>
      <w:r>
        <w:rPr>
          <w:rFonts w:ascii="Arial Unicode MS" w:hAnsi="Arial Unicode MS" w:eastAsia="Arial Unicode MS" w:hint="eastAsia"/>
          <w:color w:val="231F20"/>
          <w:w w:val="105"/>
          <w:sz w:val="34"/>
        </w:rPr>
        <w:t>宏</w:t>
      </w:r>
      <w:r>
        <w:rPr>
          <w:color w:val="231F20"/>
          <w:w w:val="105"/>
          <w:sz w:val="34"/>
        </w:rPr>
        <w:t>) là hoằng dương. Trì (</w:t>
      </w:r>
      <w:r>
        <w:rPr>
          <w:rFonts w:ascii="Arial Unicode MS" w:hAnsi="Arial Unicode MS" w:eastAsia="Arial Unicode MS" w:hint="eastAsia"/>
          <w:color w:val="231F20"/>
          <w:w w:val="105"/>
          <w:sz w:val="34"/>
        </w:rPr>
        <w:t>持</w:t>
      </w:r>
      <w:r>
        <w:rPr>
          <w:color w:val="231F20"/>
          <w:w w:val="105"/>
          <w:sz w:val="34"/>
        </w:rPr>
        <w:t>) là y giáo phụng hành. Bồ</w:t>
      </w:r>
      <w:r>
        <w:rPr>
          <w:color w:val="231F20"/>
          <w:spacing w:val="25"/>
          <w:w w:val="105"/>
          <w:sz w:val="34"/>
        </w:rPr>
        <w:t> </w:t>
      </w:r>
      <w:r>
        <w:rPr>
          <w:color w:val="231F20"/>
          <w:w w:val="105"/>
          <w:sz w:val="34"/>
        </w:rPr>
        <w:t>tát</w:t>
      </w:r>
      <w:r>
        <w:rPr>
          <w:color w:val="231F20"/>
          <w:spacing w:val="26"/>
          <w:w w:val="105"/>
          <w:sz w:val="34"/>
        </w:rPr>
        <w:t> </w:t>
      </w:r>
      <w:r>
        <w:rPr>
          <w:color w:val="231F20"/>
          <w:w w:val="105"/>
          <w:sz w:val="34"/>
        </w:rPr>
        <w:t>Di</w:t>
      </w:r>
      <w:r>
        <w:rPr>
          <w:color w:val="231F20"/>
          <w:spacing w:val="26"/>
          <w:w w:val="105"/>
          <w:sz w:val="34"/>
        </w:rPr>
        <w:t> </w:t>
      </w:r>
      <w:r>
        <w:rPr>
          <w:color w:val="231F20"/>
          <w:w w:val="105"/>
          <w:sz w:val="34"/>
        </w:rPr>
        <w:t>Lặc</w:t>
      </w:r>
      <w:r>
        <w:rPr>
          <w:color w:val="231F20"/>
          <w:spacing w:val="26"/>
          <w:w w:val="105"/>
          <w:sz w:val="34"/>
        </w:rPr>
        <w:t> </w:t>
      </w:r>
      <w:r>
        <w:rPr>
          <w:color w:val="231F20"/>
          <w:w w:val="105"/>
          <w:sz w:val="34"/>
        </w:rPr>
        <w:t>cũng</w:t>
      </w:r>
      <w:r>
        <w:rPr>
          <w:color w:val="231F20"/>
          <w:spacing w:val="26"/>
          <w:w w:val="105"/>
          <w:sz w:val="34"/>
        </w:rPr>
        <w:t> </w:t>
      </w:r>
      <w:r>
        <w:rPr>
          <w:color w:val="231F20"/>
          <w:w w:val="105"/>
          <w:sz w:val="34"/>
        </w:rPr>
        <w:t>niệm</w:t>
      </w:r>
      <w:r>
        <w:rPr>
          <w:color w:val="231F20"/>
          <w:spacing w:val="26"/>
          <w:w w:val="105"/>
          <w:sz w:val="34"/>
        </w:rPr>
        <w:t> </w:t>
      </w:r>
      <w:r>
        <w:rPr>
          <w:color w:val="231F20"/>
          <w:w w:val="105"/>
          <w:sz w:val="34"/>
        </w:rPr>
        <w:t>Phật</w:t>
      </w:r>
      <w:r>
        <w:rPr>
          <w:color w:val="231F20"/>
          <w:spacing w:val="26"/>
          <w:w w:val="105"/>
          <w:sz w:val="34"/>
        </w:rPr>
        <w:t> </w:t>
      </w:r>
      <w:r>
        <w:rPr>
          <w:color w:val="231F20"/>
          <w:w w:val="105"/>
          <w:sz w:val="34"/>
        </w:rPr>
        <w:t>A</w:t>
      </w:r>
      <w:r>
        <w:rPr>
          <w:color w:val="231F20"/>
          <w:spacing w:val="26"/>
          <w:w w:val="105"/>
          <w:sz w:val="34"/>
        </w:rPr>
        <w:t> </w:t>
      </w:r>
      <w:r>
        <w:rPr>
          <w:color w:val="231F20"/>
          <w:w w:val="105"/>
          <w:sz w:val="34"/>
        </w:rPr>
        <w:t>Di</w:t>
      </w:r>
      <w:r>
        <w:rPr>
          <w:color w:val="231F20"/>
          <w:spacing w:val="26"/>
          <w:w w:val="105"/>
          <w:sz w:val="34"/>
        </w:rPr>
        <w:t> </w:t>
      </w:r>
      <w:r>
        <w:rPr>
          <w:color w:val="231F20"/>
          <w:w w:val="105"/>
          <w:sz w:val="34"/>
        </w:rPr>
        <w:t>Đà</w:t>
      </w:r>
      <w:r>
        <w:rPr>
          <w:color w:val="231F20"/>
          <w:spacing w:val="26"/>
          <w:w w:val="105"/>
          <w:sz w:val="34"/>
        </w:rPr>
        <w:t> </w:t>
      </w:r>
      <w:r>
        <w:rPr>
          <w:color w:val="231F20"/>
          <w:w w:val="105"/>
          <w:sz w:val="34"/>
        </w:rPr>
        <w:t>cầu</w:t>
      </w:r>
      <w:r>
        <w:rPr>
          <w:color w:val="231F20"/>
          <w:spacing w:val="26"/>
          <w:w w:val="105"/>
          <w:sz w:val="34"/>
        </w:rPr>
        <w:t> </w:t>
      </w:r>
      <w:r>
        <w:rPr>
          <w:color w:val="231F20"/>
          <w:w w:val="105"/>
          <w:sz w:val="34"/>
        </w:rPr>
        <w:t>sinh</w:t>
      </w:r>
      <w:r>
        <w:rPr>
          <w:color w:val="231F20"/>
          <w:spacing w:val="25"/>
          <w:w w:val="105"/>
          <w:sz w:val="34"/>
        </w:rPr>
        <w:t> </w:t>
      </w:r>
      <w:r>
        <w:rPr>
          <w:color w:val="231F20"/>
          <w:w w:val="105"/>
          <w:sz w:val="34"/>
        </w:rPr>
        <w:t>Tịnh</w:t>
      </w:r>
      <w:r>
        <w:rPr>
          <w:color w:val="231F20"/>
          <w:spacing w:val="26"/>
          <w:w w:val="105"/>
          <w:sz w:val="34"/>
        </w:rPr>
        <w:t> </w:t>
      </w:r>
      <w:r>
        <w:rPr>
          <w:color w:val="231F20"/>
          <w:spacing w:val="-5"/>
          <w:w w:val="105"/>
          <w:sz w:val="34"/>
        </w:rPr>
        <w:t>độ.</w:t>
      </w:r>
    </w:p>
    <w:p>
      <w:pPr>
        <w:spacing w:after="0" w:line="290"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5"/>
        <w:jc w:val="both"/>
      </w:pPr>
      <w:r>
        <w:rPr>
          <w:i/>
          <w:color w:val="231F20"/>
          <w:w w:val="110"/>
        </w:rPr>
        <w:t>“Thị</w:t>
      </w:r>
      <w:r>
        <w:rPr>
          <w:i/>
          <w:color w:val="231F20"/>
          <w:spacing w:val="-24"/>
          <w:w w:val="110"/>
        </w:rPr>
        <w:t> </w:t>
      </w:r>
      <w:r>
        <w:rPr>
          <w:i/>
          <w:color w:val="231F20"/>
          <w:w w:val="110"/>
        </w:rPr>
        <w:t>cố</w:t>
      </w:r>
      <w:r>
        <w:rPr>
          <w:i/>
          <w:color w:val="231F20"/>
          <w:spacing w:val="-23"/>
          <w:w w:val="110"/>
        </w:rPr>
        <w:t> </w:t>
      </w:r>
      <w:r>
        <w:rPr>
          <w:i/>
          <w:color w:val="231F20"/>
          <w:w w:val="110"/>
        </w:rPr>
        <w:t>đại</w:t>
      </w:r>
      <w:r>
        <w:rPr>
          <w:i/>
          <w:color w:val="231F20"/>
          <w:spacing w:val="-23"/>
          <w:w w:val="110"/>
        </w:rPr>
        <w:t> </w:t>
      </w:r>
      <w:r>
        <w:rPr>
          <w:i/>
          <w:color w:val="231F20"/>
          <w:w w:val="110"/>
        </w:rPr>
        <w:t>sĩ,</w:t>
      </w:r>
      <w:r>
        <w:rPr>
          <w:i/>
          <w:color w:val="231F20"/>
          <w:spacing w:val="-23"/>
          <w:w w:val="110"/>
        </w:rPr>
        <w:t> </w:t>
      </w:r>
      <w:r>
        <w:rPr>
          <w:i/>
          <w:color w:val="231F20"/>
          <w:w w:val="110"/>
        </w:rPr>
        <w:t>bất</w:t>
      </w:r>
      <w:r>
        <w:rPr>
          <w:i/>
          <w:color w:val="231F20"/>
          <w:spacing w:val="-24"/>
          <w:w w:val="110"/>
        </w:rPr>
        <w:t> </w:t>
      </w:r>
      <w:r>
        <w:rPr>
          <w:i/>
          <w:color w:val="231F20"/>
          <w:w w:val="110"/>
        </w:rPr>
        <w:t>đản</w:t>
      </w:r>
      <w:r>
        <w:rPr>
          <w:i/>
          <w:color w:val="231F20"/>
          <w:spacing w:val="-23"/>
          <w:w w:val="110"/>
        </w:rPr>
        <w:t> </w:t>
      </w:r>
      <w:r>
        <w:rPr>
          <w:i/>
          <w:color w:val="231F20"/>
          <w:w w:val="110"/>
        </w:rPr>
        <w:t>đương</w:t>
      </w:r>
      <w:r>
        <w:rPr>
          <w:i/>
          <w:color w:val="231F20"/>
          <w:spacing w:val="-23"/>
          <w:w w:val="110"/>
        </w:rPr>
        <w:t> </w:t>
      </w:r>
      <w:r>
        <w:rPr>
          <w:i/>
          <w:color w:val="231F20"/>
          <w:w w:val="110"/>
        </w:rPr>
        <w:t>lai</w:t>
      </w:r>
      <w:r>
        <w:rPr>
          <w:i/>
          <w:color w:val="231F20"/>
          <w:spacing w:val="-23"/>
          <w:w w:val="110"/>
        </w:rPr>
        <w:t> </w:t>
      </w:r>
      <w:r>
        <w:rPr>
          <w:i/>
          <w:color w:val="231F20"/>
          <w:w w:val="110"/>
        </w:rPr>
        <w:t>Long</w:t>
      </w:r>
      <w:r>
        <w:rPr>
          <w:i/>
          <w:color w:val="231F20"/>
          <w:spacing w:val="-23"/>
          <w:w w:val="110"/>
        </w:rPr>
        <w:t> </w:t>
      </w:r>
      <w:r>
        <w:rPr>
          <w:i/>
          <w:color w:val="231F20"/>
          <w:w w:val="110"/>
        </w:rPr>
        <w:t>Hoa</w:t>
      </w:r>
      <w:r>
        <w:rPr>
          <w:i/>
          <w:color w:val="231F20"/>
          <w:spacing w:val="-23"/>
          <w:w w:val="110"/>
        </w:rPr>
        <w:t> </w:t>
      </w:r>
      <w:r>
        <w:rPr>
          <w:i/>
          <w:color w:val="231F20"/>
          <w:w w:val="110"/>
        </w:rPr>
        <w:t>hội</w:t>
      </w:r>
      <w:r>
        <w:rPr>
          <w:i/>
          <w:color w:val="231F20"/>
          <w:spacing w:val="-24"/>
          <w:w w:val="110"/>
        </w:rPr>
        <w:t> </w:t>
      </w:r>
      <w:r>
        <w:rPr>
          <w:i/>
          <w:color w:val="231F20"/>
          <w:w w:val="110"/>
        </w:rPr>
        <w:t>thượng</w:t>
      </w:r>
      <w:r>
        <w:rPr>
          <w:i/>
          <w:color w:val="231F20"/>
          <w:spacing w:val="-23"/>
          <w:w w:val="110"/>
        </w:rPr>
        <w:t> </w:t>
      </w:r>
      <w:r>
        <w:rPr>
          <w:i/>
          <w:color w:val="231F20"/>
          <w:w w:val="110"/>
        </w:rPr>
        <w:t>tất </w:t>
      </w:r>
      <w:r>
        <w:rPr>
          <w:i/>
          <w:color w:val="231F20"/>
          <w:w w:val="105"/>
        </w:rPr>
        <w:t>thuyết</w:t>
      </w:r>
      <w:r>
        <w:rPr>
          <w:i/>
          <w:color w:val="231F20"/>
          <w:spacing w:val="-4"/>
          <w:w w:val="105"/>
        </w:rPr>
        <w:t> </w:t>
      </w:r>
      <w:r>
        <w:rPr>
          <w:i/>
          <w:color w:val="231F20"/>
          <w:w w:val="105"/>
        </w:rPr>
        <w:t>thử</w:t>
      </w:r>
      <w:r>
        <w:rPr>
          <w:i/>
          <w:color w:val="231F20"/>
          <w:spacing w:val="-4"/>
          <w:w w:val="105"/>
        </w:rPr>
        <w:t> </w:t>
      </w:r>
      <w:r>
        <w:rPr>
          <w:i/>
          <w:color w:val="231F20"/>
          <w:w w:val="105"/>
        </w:rPr>
        <w:t>kinh”</w:t>
      </w:r>
      <w:r>
        <w:rPr>
          <w:i/>
          <w:color w:val="231F20"/>
          <w:spacing w:val="-4"/>
          <w:w w:val="105"/>
        </w:rPr>
        <w:t> </w:t>
      </w:r>
      <w:r>
        <w:rPr>
          <w:color w:val="231F20"/>
          <w:w w:val="105"/>
        </w:rPr>
        <w:t>(Vì</w:t>
      </w:r>
      <w:r>
        <w:rPr>
          <w:color w:val="231F20"/>
          <w:spacing w:val="-4"/>
          <w:w w:val="105"/>
        </w:rPr>
        <w:t> </w:t>
      </w:r>
      <w:r>
        <w:rPr>
          <w:color w:val="231F20"/>
          <w:w w:val="105"/>
        </w:rPr>
        <w:t>vậy,</w:t>
      </w:r>
      <w:r>
        <w:rPr>
          <w:color w:val="231F20"/>
          <w:spacing w:val="-4"/>
          <w:w w:val="105"/>
        </w:rPr>
        <w:t> </w:t>
      </w:r>
      <w:r>
        <w:rPr>
          <w:color w:val="231F20"/>
          <w:w w:val="105"/>
        </w:rPr>
        <w:t>đại</w:t>
      </w:r>
      <w:r>
        <w:rPr>
          <w:color w:val="231F20"/>
          <w:spacing w:val="-3"/>
          <w:w w:val="105"/>
        </w:rPr>
        <w:t> </w:t>
      </w:r>
      <w:r>
        <w:rPr>
          <w:color w:val="231F20"/>
          <w:w w:val="105"/>
        </w:rPr>
        <w:t>sĩ</w:t>
      </w:r>
      <w:r>
        <w:rPr>
          <w:color w:val="231F20"/>
          <w:spacing w:val="-3"/>
          <w:w w:val="105"/>
        </w:rPr>
        <w:t> </w:t>
      </w:r>
      <w:r>
        <w:rPr>
          <w:color w:val="231F20"/>
          <w:w w:val="105"/>
        </w:rPr>
        <w:t>không</w:t>
      </w:r>
      <w:r>
        <w:rPr>
          <w:color w:val="231F20"/>
          <w:spacing w:val="-4"/>
          <w:w w:val="105"/>
        </w:rPr>
        <w:t> </w:t>
      </w:r>
      <w:r>
        <w:rPr>
          <w:color w:val="231F20"/>
          <w:w w:val="105"/>
        </w:rPr>
        <w:t>chỉ</w:t>
      </w:r>
      <w:r>
        <w:rPr>
          <w:color w:val="231F20"/>
          <w:spacing w:val="-4"/>
          <w:w w:val="105"/>
        </w:rPr>
        <w:t> </w:t>
      </w:r>
      <w:r>
        <w:rPr>
          <w:color w:val="231F20"/>
          <w:w w:val="105"/>
        </w:rPr>
        <w:t>trong</w:t>
      </w:r>
      <w:r>
        <w:rPr>
          <w:color w:val="231F20"/>
          <w:spacing w:val="-4"/>
          <w:w w:val="105"/>
        </w:rPr>
        <w:t> </w:t>
      </w:r>
      <w:r>
        <w:rPr>
          <w:color w:val="231F20"/>
          <w:w w:val="105"/>
        </w:rPr>
        <w:t>tương</w:t>
      </w:r>
      <w:r>
        <w:rPr>
          <w:color w:val="231F20"/>
          <w:spacing w:val="-4"/>
          <w:w w:val="105"/>
        </w:rPr>
        <w:t> </w:t>
      </w:r>
      <w:r>
        <w:rPr>
          <w:color w:val="231F20"/>
          <w:w w:val="105"/>
        </w:rPr>
        <w:t>lai</w:t>
      </w:r>
      <w:r>
        <w:rPr>
          <w:color w:val="231F20"/>
          <w:spacing w:val="-4"/>
          <w:w w:val="105"/>
        </w:rPr>
        <w:t> </w:t>
      </w:r>
      <w:r>
        <w:rPr>
          <w:color w:val="231F20"/>
          <w:w w:val="105"/>
        </w:rPr>
        <w:t>ắt </w:t>
      </w:r>
      <w:r>
        <w:rPr>
          <w:color w:val="231F20"/>
          <w:w w:val="110"/>
        </w:rPr>
        <w:t>nói</w:t>
      </w:r>
      <w:r>
        <w:rPr>
          <w:color w:val="231F20"/>
          <w:spacing w:val="-11"/>
          <w:w w:val="110"/>
        </w:rPr>
        <w:t> </w:t>
      </w:r>
      <w:r>
        <w:rPr>
          <w:color w:val="231F20"/>
          <w:w w:val="110"/>
        </w:rPr>
        <w:t>kinh</w:t>
      </w:r>
      <w:r>
        <w:rPr>
          <w:color w:val="231F20"/>
          <w:spacing w:val="-11"/>
          <w:w w:val="110"/>
        </w:rPr>
        <w:t> </w:t>
      </w:r>
      <w:r>
        <w:rPr>
          <w:color w:val="231F20"/>
          <w:w w:val="110"/>
        </w:rPr>
        <w:t>này</w:t>
      </w:r>
      <w:r>
        <w:rPr>
          <w:color w:val="231F20"/>
          <w:spacing w:val="-11"/>
          <w:w w:val="110"/>
        </w:rPr>
        <w:t> </w:t>
      </w:r>
      <w:r>
        <w:rPr>
          <w:color w:val="231F20"/>
          <w:w w:val="110"/>
        </w:rPr>
        <w:t>trong</w:t>
      </w:r>
      <w:r>
        <w:rPr>
          <w:color w:val="231F20"/>
          <w:spacing w:val="-11"/>
          <w:w w:val="110"/>
        </w:rPr>
        <w:t> </w:t>
      </w:r>
      <w:r>
        <w:rPr>
          <w:color w:val="231F20"/>
          <w:w w:val="110"/>
        </w:rPr>
        <w:t>hội</w:t>
      </w:r>
      <w:r>
        <w:rPr>
          <w:color w:val="231F20"/>
          <w:spacing w:val="-11"/>
          <w:w w:val="110"/>
        </w:rPr>
        <w:t> </w:t>
      </w:r>
      <w:r>
        <w:rPr>
          <w:color w:val="231F20"/>
          <w:w w:val="110"/>
        </w:rPr>
        <w:t>Long</w:t>
      </w:r>
      <w:r>
        <w:rPr>
          <w:color w:val="231F20"/>
          <w:spacing w:val="-11"/>
          <w:w w:val="110"/>
        </w:rPr>
        <w:t> </w:t>
      </w:r>
      <w:r>
        <w:rPr>
          <w:color w:val="231F20"/>
          <w:w w:val="110"/>
        </w:rPr>
        <w:t>Hoa).</w:t>
      </w:r>
      <w:r>
        <w:rPr>
          <w:color w:val="231F20"/>
          <w:spacing w:val="-11"/>
          <w:w w:val="110"/>
        </w:rPr>
        <w:t> </w:t>
      </w:r>
      <w:r>
        <w:rPr>
          <w:color w:val="231F20"/>
          <w:w w:val="110"/>
        </w:rPr>
        <w:t>Ngài</w:t>
      </w:r>
      <w:r>
        <w:rPr>
          <w:color w:val="231F20"/>
          <w:spacing w:val="-11"/>
          <w:w w:val="110"/>
        </w:rPr>
        <w:t> </w:t>
      </w:r>
      <w:r>
        <w:rPr>
          <w:color w:val="231F20"/>
          <w:w w:val="110"/>
        </w:rPr>
        <w:t>tiếp</w:t>
      </w:r>
      <w:r>
        <w:rPr>
          <w:color w:val="231F20"/>
          <w:spacing w:val="-11"/>
          <w:w w:val="110"/>
        </w:rPr>
        <w:t> </w:t>
      </w:r>
      <w:r>
        <w:rPr>
          <w:color w:val="231F20"/>
          <w:w w:val="110"/>
        </w:rPr>
        <w:t>nhận</w:t>
      </w:r>
      <w:r>
        <w:rPr>
          <w:color w:val="231F20"/>
          <w:spacing w:val="-11"/>
          <w:w w:val="110"/>
        </w:rPr>
        <w:t> </w:t>
      </w:r>
      <w:r>
        <w:rPr>
          <w:color w:val="231F20"/>
          <w:w w:val="110"/>
        </w:rPr>
        <w:t>lời</w:t>
      </w:r>
      <w:r>
        <w:rPr>
          <w:color w:val="231F20"/>
          <w:spacing w:val="-11"/>
          <w:w w:val="110"/>
        </w:rPr>
        <w:t> </w:t>
      </w:r>
      <w:r>
        <w:rPr>
          <w:color w:val="231F20"/>
          <w:w w:val="110"/>
        </w:rPr>
        <w:t>phó </w:t>
      </w:r>
      <w:r>
        <w:rPr>
          <w:color w:val="231F20"/>
        </w:rPr>
        <w:t>chúc của Phật Thích Ca Mâu Ni, lẽ nào trong 3 hội Long Hoa chẳng giảng kinh này? Phật Thích Ca Mâu Ni nhiều lần tuyên </w:t>
      </w:r>
      <w:r>
        <w:rPr>
          <w:color w:val="231F20"/>
          <w:w w:val="105"/>
        </w:rPr>
        <w:t>thuyết</w:t>
      </w:r>
      <w:r>
        <w:rPr>
          <w:color w:val="231F20"/>
          <w:spacing w:val="-4"/>
          <w:w w:val="105"/>
        </w:rPr>
        <w:t> </w:t>
      </w:r>
      <w:r>
        <w:rPr>
          <w:color w:val="231F20"/>
          <w:w w:val="105"/>
        </w:rPr>
        <w:t>bộ</w:t>
      </w:r>
      <w:r>
        <w:rPr>
          <w:color w:val="231F20"/>
          <w:spacing w:val="-4"/>
          <w:w w:val="105"/>
        </w:rPr>
        <w:t> </w:t>
      </w:r>
      <w:r>
        <w:rPr>
          <w:color w:val="231F20"/>
          <w:w w:val="105"/>
        </w:rPr>
        <w:t>kinh</w:t>
      </w:r>
      <w:r>
        <w:rPr>
          <w:color w:val="231F20"/>
          <w:spacing w:val="-4"/>
          <w:w w:val="105"/>
        </w:rPr>
        <w:t> </w:t>
      </w:r>
      <w:r>
        <w:rPr>
          <w:color w:val="231F20"/>
          <w:w w:val="105"/>
        </w:rPr>
        <w:t>này,</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có</w:t>
      </w:r>
      <w:r>
        <w:rPr>
          <w:color w:val="231F20"/>
          <w:spacing w:val="-4"/>
          <w:w w:val="105"/>
        </w:rPr>
        <w:t> </w:t>
      </w:r>
      <w:r>
        <w:rPr>
          <w:color w:val="231F20"/>
          <w:w w:val="105"/>
        </w:rPr>
        <w:t>thể</w:t>
      </w:r>
      <w:r>
        <w:rPr>
          <w:color w:val="231F20"/>
          <w:spacing w:val="-4"/>
          <w:w w:val="105"/>
        </w:rPr>
        <w:t> </w:t>
      </w:r>
      <w:r>
        <w:rPr>
          <w:color w:val="231F20"/>
          <w:w w:val="105"/>
        </w:rPr>
        <w:t>suy</w:t>
      </w:r>
      <w:r>
        <w:rPr>
          <w:color w:val="231F20"/>
          <w:spacing w:val="-4"/>
          <w:w w:val="105"/>
        </w:rPr>
        <w:t> </w:t>
      </w:r>
      <w:r>
        <w:rPr>
          <w:color w:val="231F20"/>
          <w:w w:val="105"/>
        </w:rPr>
        <w:t>luận</w:t>
      </w:r>
      <w:r>
        <w:rPr>
          <w:color w:val="231F20"/>
          <w:spacing w:val="-4"/>
          <w:w w:val="105"/>
        </w:rPr>
        <w:t> </w:t>
      </w:r>
      <w:r>
        <w:rPr>
          <w:color w:val="231F20"/>
          <w:w w:val="105"/>
        </w:rPr>
        <w:t>trong</w:t>
      </w:r>
      <w:r>
        <w:rPr>
          <w:color w:val="231F20"/>
          <w:spacing w:val="-4"/>
          <w:w w:val="105"/>
        </w:rPr>
        <w:t> </w:t>
      </w:r>
      <w:r>
        <w:rPr>
          <w:color w:val="231F20"/>
          <w:w w:val="105"/>
        </w:rPr>
        <w:t>tương</w:t>
      </w:r>
      <w:r>
        <w:rPr>
          <w:color w:val="231F20"/>
          <w:spacing w:val="-4"/>
          <w:w w:val="105"/>
        </w:rPr>
        <w:t> </w:t>
      </w:r>
      <w:r>
        <w:rPr>
          <w:color w:val="231F20"/>
          <w:w w:val="105"/>
        </w:rPr>
        <w:t>lai Bồ tát Di Lặc xuất hiện trong cõi đời, Ngài thuyết pháp chỉ có</w:t>
      </w:r>
      <w:r>
        <w:rPr>
          <w:color w:val="231F20"/>
          <w:spacing w:val="-2"/>
          <w:w w:val="105"/>
        </w:rPr>
        <w:t> </w:t>
      </w:r>
      <w:r>
        <w:rPr>
          <w:color w:val="231F20"/>
          <w:w w:val="105"/>
        </w:rPr>
        <w:t>3</w:t>
      </w:r>
      <w:r>
        <w:rPr>
          <w:color w:val="231F20"/>
          <w:spacing w:val="-2"/>
          <w:w w:val="105"/>
        </w:rPr>
        <w:t> </w:t>
      </w:r>
      <w:r>
        <w:rPr>
          <w:color w:val="231F20"/>
          <w:w w:val="105"/>
        </w:rPr>
        <w:t>hội,</w:t>
      </w:r>
      <w:r>
        <w:rPr>
          <w:color w:val="231F20"/>
          <w:spacing w:val="-2"/>
          <w:w w:val="105"/>
        </w:rPr>
        <w:t> </w:t>
      </w:r>
      <w:r>
        <w:rPr>
          <w:color w:val="231F20"/>
          <w:w w:val="105"/>
        </w:rPr>
        <w:t>không</w:t>
      </w:r>
      <w:r>
        <w:rPr>
          <w:color w:val="231F20"/>
          <w:spacing w:val="-2"/>
          <w:w w:val="105"/>
        </w:rPr>
        <w:t> </w:t>
      </w:r>
      <w:r>
        <w:rPr>
          <w:color w:val="231F20"/>
          <w:w w:val="105"/>
        </w:rPr>
        <w:t>giống</w:t>
      </w:r>
      <w:r>
        <w:rPr>
          <w:color w:val="231F20"/>
          <w:spacing w:val="-2"/>
          <w:w w:val="105"/>
        </w:rPr>
        <w:t> </w:t>
      </w:r>
      <w:r>
        <w:rPr>
          <w:color w:val="231F20"/>
          <w:w w:val="105"/>
        </w:rPr>
        <w:t>như</w:t>
      </w:r>
      <w:r>
        <w:rPr>
          <w:color w:val="231F20"/>
          <w:spacing w:val="-2"/>
          <w:w w:val="105"/>
        </w:rPr>
        <w:t> </w:t>
      </w:r>
      <w:r>
        <w:rPr>
          <w:color w:val="231F20"/>
          <w:w w:val="105"/>
        </w:rPr>
        <w:t>đức</w:t>
      </w:r>
      <w:r>
        <w:rPr>
          <w:color w:val="231F20"/>
          <w:spacing w:val="-2"/>
          <w:w w:val="105"/>
        </w:rPr>
        <w:t> </w:t>
      </w:r>
      <w:r>
        <w:rPr>
          <w:color w:val="231F20"/>
          <w:w w:val="105"/>
        </w:rPr>
        <w:t>Phật</w:t>
      </w:r>
      <w:r>
        <w:rPr>
          <w:color w:val="231F20"/>
          <w:spacing w:val="-2"/>
          <w:w w:val="105"/>
        </w:rPr>
        <w:t> </w:t>
      </w:r>
      <w:r>
        <w:rPr>
          <w:color w:val="231F20"/>
          <w:w w:val="105"/>
        </w:rPr>
        <w:t>Thích</w:t>
      </w:r>
      <w:r>
        <w:rPr>
          <w:color w:val="231F20"/>
          <w:spacing w:val="-2"/>
          <w:w w:val="105"/>
        </w:rPr>
        <w:t> </w:t>
      </w:r>
      <w:r>
        <w:rPr>
          <w:color w:val="231F20"/>
          <w:w w:val="105"/>
        </w:rPr>
        <w:t>Ca</w:t>
      </w:r>
      <w:r>
        <w:rPr>
          <w:color w:val="231F20"/>
          <w:spacing w:val="-2"/>
          <w:w w:val="105"/>
        </w:rPr>
        <w:t> </w:t>
      </w:r>
      <w:r>
        <w:rPr>
          <w:color w:val="231F20"/>
          <w:w w:val="105"/>
        </w:rPr>
        <w:t>Mâu</w:t>
      </w:r>
      <w:r>
        <w:rPr>
          <w:color w:val="231F20"/>
          <w:spacing w:val="-2"/>
          <w:w w:val="105"/>
        </w:rPr>
        <w:t> </w:t>
      </w:r>
      <w:r>
        <w:rPr>
          <w:color w:val="231F20"/>
          <w:w w:val="105"/>
        </w:rPr>
        <w:t>Ni.</w:t>
      </w:r>
      <w:r>
        <w:rPr>
          <w:color w:val="231F20"/>
          <w:spacing w:val="-2"/>
          <w:w w:val="105"/>
        </w:rPr>
        <w:t> </w:t>
      </w:r>
      <w:r>
        <w:rPr>
          <w:color w:val="231F20"/>
          <w:w w:val="105"/>
        </w:rPr>
        <w:t>Đức Thế</w:t>
      </w:r>
      <w:r>
        <w:rPr>
          <w:color w:val="231F20"/>
          <w:spacing w:val="-7"/>
          <w:w w:val="105"/>
        </w:rPr>
        <w:t> </w:t>
      </w:r>
      <w:r>
        <w:rPr>
          <w:color w:val="231F20"/>
          <w:w w:val="105"/>
        </w:rPr>
        <w:t>Tôn</w:t>
      </w:r>
      <w:r>
        <w:rPr>
          <w:color w:val="231F20"/>
          <w:spacing w:val="-6"/>
          <w:w w:val="105"/>
        </w:rPr>
        <w:t> </w:t>
      </w:r>
      <w:r>
        <w:rPr>
          <w:color w:val="231F20"/>
          <w:w w:val="105"/>
        </w:rPr>
        <w:t>là</w:t>
      </w:r>
      <w:r>
        <w:rPr>
          <w:color w:val="231F20"/>
          <w:spacing w:val="-7"/>
          <w:w w:val="105"/>
        </w:rPr>
        <w:t> </w:t>
      </w:r>
      <w:r>
        <w:rPr>
          <w:color w:val="231F20"/>
          <w:w w:val="105"/>
        </w:rPr>
        <w:t>hơn</w:t>
      </w:r>
      <w:r>
        <w:rPr>
          <w:color w:val="231F20"/>
          <w:spacing w:val="-6"/>
          <w:w w:val="105"/>
        </w:rPr>
        <w:t> </w:t>
      </w:r>
      <w:r>
        <w:rPr>
          <w:color w:val="231F20"/>
          <w:w w:val="105"/>
        </w:rPr>
        <w:t>300</w:t>
      </w:r>
      <w:r>
        <w:rPr>
          <w:color w:val="231F20"/>
          <w:spacing w:val="-6"/>
          <w:w w:val="105"/>
        </w:rPr>
        <w:t> </w:t>
      </w:r>
      <w:r>
        <w:rPr>
          <w:color w:val="231F20"/>
          <w:w w:val="105"/>
        </w:rPr>
        <w:t>hội,</w:t>
      </w:r>
      <w:r>
        <w:rPr>
          <w:color w:val="231F20"/>
          <w:spacing w:val="-6"/>
          <w:w w:val="105"/>
        </w:rPr>
        <w:t> </w:t>
      </w:r>
      <w:r>
        <w:rPr>
          <w:color w:val="231F20"/>
          <w:w w:val="105"/>
        </w:rPr>
        <w:t>Ngài</w:t>
      </w:r>
      <w:r>
        <w:rPr>
          <w:color w:val="231F20"/>
          <w:spacing w:val="-7"/>
          <w:w w:val="105"/>
        </w:rPr>
        <w:t> </w:t>
      </w:r>
      <w:r>
        <w:rPr>
          <w:color w:val="231F20"/>
          <w:w w:val="105"/>
        </w:rPr>
        <w:t>Di</w:t>
      </w:r>
      <w:r>
        <w:rPr>
          <w:color w:val="231F20"/>
          <w:spacing w:val="-6"/>
          <w:w w:val="105"/>
        </w:rPr>
        <w:t> </w:t>
      </w:r>
      <w:r>
        <w:rPr>
          <w:color w:val="231F20"/>
          <w:w w:val="105"/>
        </w:rPr>
        <w:t>Lặc</w:t>
      </w:r>
      <w:r>
        <w:rPr>
          <w:color w:val="231F20"/>
          <w:spacing w:val="-6"/>
          <w:w w:val="105"/>
        </w:rPr>
        <w:t> </w:t>
      </w:r>
      <w:r>
        <w:rPr>
          <w:color w:val="231F20"/>
          <w:w w:val="105"/>
        </w:rPr>
        <w:t>chỉ</w:t>
      </w:r>
      <w:r>
        <w:rPr>
          <w:color w:val="231F20"/>
          <w:spacing w:val="-7"/>
          <w:w w:val="105"/>
        </w:rPr>
        <w:t> </w:t>
      </w:r>
      <w:r>
        <w:rPr>
          <w:color w:val="231F20"/>
          <w:w w:val="105"/>
        </w:rPr>
        <w:t>có</w:t>
      </w:r>
      <w:r>
        <w:rPr>
          <w:color w:val="231F20"/>
          <w:spacing w:val="-7"/>
          <w:w w:val="105"/>
        </w:rPr>
        <w:t> </w:t>
      </w:r>
      <w:r>
        <w:rPr>
          <w:color w:val="231F20"/>
          <w:w w:val="105"/>
        </w:rPr>
        <w:t>3</w:t>
      </w:r>
      <w:r>
        <w:rPr>
          <w:color w:val="231F20"/>
          <w:spacing w:val="-6"/>
          <w:w w:val="105"/>
        </w:rPr>
        <w:t> </w:t>
      </w:r>
      <w:r>
        <w:rPr>
          <w:color w:val="231F20"/>
          <w:w w:val="105"/>
        </w:rPr>
        <w:t>hội.</w:t>
      </w:r>
      <w:r>
        <w:rPr>
          <w:color w:val="231F20"/>
          <w:spacing w:val="-6"/>
          <w:w w:val="105"/>
        </w:rPr>
        <w:t> </w:t>
      </w:r>
      <w:r>
        <w:rPr>
          <w:color w:val="231F20"/>
          <w:w w:val="105"/>
        </w:rPr>
        <w:t>Chúng</w:t>
      </w:r>
      <w:r>
        <w:rPr>
          <w:color w:val="231F20"/>
          <w:spacing w:val="-6"/>
          <w:w w:val="105"/>
        </w:rPr>
        <w:t> </w:t>
      </w:r>
      <w:r>
        <w:rPr>
          <w:color w:val="231F20"/>
          <w:w w:val="105"/>
        </w:rPr>
        <w:t>ta có</w:t>
      </w:r>
      <w:r>
        <w:rPr>
          <w:color w:val="231F20"/>
          <w:spacing w:val="-12"/>
          <w:w w:val="105"/>
        </w:rPr>
        <w:t> </w:t>
      </w:r>
      <w:r>
        <w:rPr>
          <w:color w:val="231F20"/>
          <w:w w:val="105"/>
        </w:rPr>
        <w:t>lý</w:t>
      </w:r>
      <w:r>
        <w:rPr>
          <w:color w:val="231F20"/>
          <w:spacing w:val="-12"/>
          <w:w w:val="105"/>
        </w:rPr>
        <w:t> </w:t>
      </w:r>
      <w:r>
        <w:rPr>
          <w:color w:val="231F20"/>
          <w:w w:val="105"/>
        </w:rPr>
        <w:t>do</w:t>
      </w:r>
      <w:r>
        <w:rPr>
          <w:color w:val="231F20"/>
          <w:spacing w:val="-12"/>
          <w:w w:val="105"/>
        </w:rPr>
        <w:t> </w:t>
      </w:r>
      <w:r>
        <w:rPr>
          <w:color w:val="231F20"/>
          <w:w w:val="105"/>
        </w:rPr>
        <w:t>để</w:t>
      </w:r>
      <w:r>
        <w:rPr>
          <w:color w:val="231F20"/>
          <w:spacing w:val="-12"/>
          <w:w w:val="105"/>
        </w:rPr>
        <w:t> </w:t>
      </w:r>
      <w:r>
        <w:rPr>
          <w:color w:val="231F20"/>
          <w:w w:val="105"/>
        </w:rPr>
        <w:t>tin</w:t>
      </w:r>
      <w:r>
        <w:rPr>
          <w:color w:val="231F20"/>
          <w:spacing w:val="-12"/>
          <w:w w:val="105"/>
        </w:rPr>
        <w:t> </w:t>
      </w:r>
      <w:r>
        <w:rPr>
          <w:color w:val="231F20"/>
          <w:w w:val="105"/>
        </w:rPr>
        <w:t>tưởng,</w:t>
      </w:r>
      <w:r>
        <w:rPr>
          <w:color w:val="231F20"/>
          <w:spacing w:val="-12"/>
          <w:w w:val="105"/>
        </w:rPr>
        <w:t> </w:t>
      </w:r>
      <w:r>
        <w:rPr>
          <w:color w:val="231F20"/>
          <w:w w:val="105"/>
        </w:rPr>
        <w:t>trong</w:t>
      </w:r>
      <w:r>
        <w:rPr>
          <w:color w:val="231F20"/>
          <w:spacing w:val="-12"/>
          <w:w w:val="105"/>
        </w:rPr>
        <w:t> </w:t>
      </w:r>
      <w:r>
        <w:rPr>
          <w:color w:val="231F20"/>
          <w:w w:val="105"/>
        </w:rPr>
        <w:t>mỗi</w:t>
      </w:r>
      <w:r>
        <w:rPr>
          <w:color w:val="231F20"/>
          <w:spacing w:val="-12"/>
          <w:w w:val="105"/>
        </w:rPr>
        <w:t> </w:t>
      </w:r>
      <w:r>
        <w:rPr>
          <w:color w:val="231F20"/>
          <w:w w:val="105"/>
        </w:rPr>
        <w:t>hội,</w:t>
      </w:r>
      <w:r>
        <w:rPr>
          <w:color w:val="231F20"/>
          <w:spacing w:val="-12"/>
          <w:w w:val="105"/>
        </w:rPr>
        <w:t> </w:t>
      </w:r>
      <w:r>
        <w:rPr>
          <w:color w:val="231F20"/>
          <w:w w:val="105"/>
        </w:rPr>
        <w:t>Ngài</w:t>
      </w:r>
      <w:r>
        <w:rPr>
          <w:color w:val="231F20"/>
          <w:spacing w:val="-12"/>
          <w:w w:val="105"/>
        </w:rPr>
        <w:t> </w:t>
      </w:r>
      <w:r>
        <w:rPr>
          <w:color w:val="231F20"/>
          <w:w w:val="105"/>
        </w:rPr>
        <w:t>đều</w:t>
      </w:r>
      <w:r>
        <w:rPr>
          <w:color w:val="231F20"/>
          <w:spacing w:val="-12"/>
          <w:w w:val="105"/>
        </w:rPr>
        <w:t> </w:t>
      </w:r>
      <w:r>
        <w:rPr>
          <w:color w:val="231F20"/>
          <w:w w:val="105"/>
        </w:rPr>
        <w:t>giảng</w:t>
      </w:r>
      <w:r>
        <w:rPr>
          <w:color w:val="231F20"/>
          <w:spacing w:val="-12"/>
          <w:w w:val="105"/>
        </w:rPr>
        <w:t> </w:t>
      </w:r>
      <w:r>
        <w:rPr>
          <w:color w:val="231F20"/>
          <w:w w:val="105"/>
        </w:rPr>
        <w:t>bộ</w:t>
      </w:r>
      <w:r>
        <w:rPr>
          <w:color w:val="231F20"/>
          <w:spacing w:val="-12"/>
          <w:w w:val="105"/>
        </w:rPr>
        <w:t> </w:t>
      </w:r>
      <w:r>
        <w:rPr>
          <w:color w:val="231F20"/>
          <w:w w:val="105"/>
        </w:rPr>
        <w:t>kinh này,</w:t>
      </w:r>
      <w:r>
        <w:rPr>
          <w:color w:val="231F20"/>
          <w:spacing w:val="-9"/>
          <w:w w:val="105"/>
        </w:rPr>
        <w:t> </w:t>
      </w:r>
      <w:r>
        <w:rPr>
          <w:color w:val="231F20"/>
          <w:w w:val="105"/>
        </w:rPr>
        <w:t>đều</w:t>
      </w:r>
      <w:r>
        <w:rPr>
          <w:color w:val="231F20"/>
          <w:spacing w:val="-9"/>
          <w:w w:val="105"/>
        </w:rPr>
        <w:t> </w:t>
      </w:r>
      <w:r>
        <w:rPr>
          <w:color w:val="231F20"/>
          <w:w w:val="105"/>
        </w:rPr>
        <w:t>tuyên</w:t>
      </w:r>
      <w:r>
        <w:rPr>
          <w:color w:val="231F20"/>
          <w:spacing w:val="-9"/>
          <w:w w:val="105"/>
        </w:rPr>
        <w:t> </w:t>
      </w:r>
      <w:r>
        <w:rPr>
          <w:color w:val="231F20"/>
          <w:w w:val="105"/>
        </w:rPr>
        <w:t>dương</w:t>
      </w:r>
      <w:r>
        <w:rPr>
          <w:color w:val="231F20"/>
          <w:spacing w:val="-9"/>
          <w:w w:val="105"/>
        </w:rPr>
        <w:t> </w:t>
      </w:r>
      <w:r>
        <w:rPr>
          <w:color w:val="231F20"/>
          <w:w w:val="105"/>
        </w:rPr>
        <w:t>pháp</w:t>
      </w:r>
      <w:r>
        <w:rPr>
          <w:color w:val="231F20"/>
          <w:spacing w:val="-10"/>
          <w:w w:val="105"/>
        </w:rPr>
        <w:t> </w:t>
      </w:r>
      <w:r>
        <w:rPr>
          <w:color w:val="231F20"/>
          <w:w w:val="105"/>
        </w:rPr>
        <w:t>môn</w:t>
      </w:r>
      <w:r>
        <w:rPr>
          <w:color w:val="231F20"/>
          <w:spacing w:val="-9"/>
          <w:w w:val="105"/>
        </w:rPr>
        <w:t> </w:t>
      </w:r>
      <w:r>
        <w:rPr>
          <w:color w:val="231F20"/>
          <w:w w:val="105"/>
        </w:rPr>
        <w:t>này,</w:t>
      </w:r>
      <w:r>
        <w:rPr>
          <w:color w:val="231F20"/>
          <w:spacing w:val="-9"/>
          <w:w w:val="105"/>
        </w:rPr>
        <w:t> </w:t>
      </w:r>
      <w:r>
        <w:rPr>
          <w:color w:val="231F20"/>
          <w:w w:val="105"/>
        </w:rPr>
        <w:t>thì</w:t>
      </w:r>
      <w:r>
        <w:rPr>
          <w:color w:val="231F20"/>
          <w:spacing w:val="-10"/>
          <w:w w:val="105"/>
        </w:rPr>
        <w:t> </w:t>
      </w:r>
      <w:r>
        <w:rPr>
          <w:color w:val="231F20"/>
          <w:w w:val="105"/>
        </w:rPr>
        <w:t>mới</w:t>
      </w:r>
      <w:r>
        <w:rPr>
          <w:color w:val="231F20"/>
          <w:spacing w:val="-9"/>
          <w:w w:val="105"/>
        </w:rPr>
        <w:t> </w:t>
      </w:r>
      <w:r>
        <w:rPr>
          <w:color w:val="231F20"/>
          <w:w w:val="105"/>
        </w:rPr>
        <w:t>chẳng</w:t>
      </w:r>
      <w:r>
        <w:rPr>
          <w:color w:val="231F20"/>
          <w:spacing w:val="-9"/>
          <w:w w:val="105"/>
        </w:rPr>
        <w:t> </w:t>
      </w:r>
      <w:r>
        <w:rPr>
          <w:color w:val="231F20"/>
          <w:w w:val="105"/>
        </w:rPr>
        <w:t>phụ</w:t>
      </w:r>
      <w:r>
        <w:rPr>
          <w:color w:val="231F20"/>
          <w:spacing w:val="-9"/>
          <w:w w:val="105"/>
        </w:rPr>
        <w:t> </w:t>
      </w:r>
      <w:r>
        <w:rPr>
          <w:color w:val="231F20"/>
          <w:w w:val="105"/>
        </w:rPr>
        <w:t>bạc sự</w:t>
      </w:r>
      <w:r>
        <w:rPr>
          <w:color w:val="231F20"/>
          <w:spacing w:val="-12"/>
          <w:w w:val="105"/>
        </w:rPr>
        <w:t> </w:t>
      </w:r>
      <w:r>
        <w:rPr>
          <w:color w:val="231F20"/>
          <w:w w:val="105"/>
        </w:rPr>
        <w:t>phó</w:t>
      </w:r>
      <w:r>
        <w:rPr>
          <w:color w:val="231F20"/>
          <w:spacing w:val="-12"/>
          <w:w w:val="105"/>
        </w:rPr>
        <w:t> </w:t>
      </w:r>
      <w:r>
        <w:rPr>
          <w:color w:val="231F20"/>
          <w:w w:val="105"/>
        </w:rPr>
        <w:t>thác</w:t>
      </w:r>
      <w:r>
        <w:rPr>
          <w:color w:val="231F20"/>
          <w:spacing w:val="-12"/>
          <w:w w:val="105"/>
        </w:rPr>
        <w:t> </w:t>
      </w:r>
      <w:r>
        <w:rPr>
          <w:color w:val="231F20"/>
          <w:w w:val="105"/>
        </w:rPr>
        <w:t>của</w:t>
      </w:r>
      <w:r>
        <w:rPr>
          <w:color w:val="231F20"/>
          <w:spacing w:val="-12"/>
          <w:w w:val="105"/>
        </w:rPr>
        <w:t> </w:t>
      </w:r>
      <w:r>
        <w:rPr>
          <w:color w:val="231F20"/>
          <w:w w:val="105"/>
        </w:rPr>
        <w:t>Phật</w:t>
      </w:r>
      <w:r>
        <w:rPr>
          <w:color w:val="231F20"/>
          <w:spacing w:val="-12"/>
          <w:w w:val="105"/>
        </w:rPr>
        <w:t> </w:t>
      </w:r>
      <w:r>
        <w:rPr>
          <w:color w:val="231F20"/>
          <w:w w:val="105"/>
        </w:rPr>
        <w:t>Thích</w:t>
      </w:r>
      <w:r>
        <w:rPr>
          <w:color w:val="231F20"/>
          <w:spacing w:val="-12"/>
          <w:w w:val="105"/>
        </w:rPr>
        <w:t> </w:t>
      </w:r>
      <w:r>
        <w:rPr>
          <w:color w:val="231F20"/>
          <w:w w:val="105"/>
        </w:rPr>
        <w:t>Ca</w:t>
      </w:r>
      <w:r>
        <w:rPr>
          <w:color w:val="231F20"/>
          <w:spacing w:val="-12"/>
          <w:w w:val="105"/>
        </w:rPr>
        <w:t> </w:t>
      </w:r>
      <w:r>
        <w:rPr>
          <w:color w:val="231F20"/>
          <w:w w:val="105"/>
        </w:rPr>
        <w:t>Mâu</w:t>
      </w:r>
      <w:r>
        <w:rPr>
          <w:color w:val="231F20"/>
          <w:spacing w:val="-12"/>
          <w:w w:val="105"/>
        </w:rPr>
        <w:t> </w:t>
      </w:r>
      <w:r>
        <w:rPr>
          <w:color w:val="231F20"/>
          <w:w w:val="105"/>
        </w:rPr>
        <w:t>Ni.</w:t>
      </w:r>
      <w:r>
        <w:rPr>
          <w:color w:val="231F20"/>
          <w:spacing w:val="-12"/>
          <w:w w:val="105"/>
        </w:rPr>
        <w:t> </w:t>
      </w:r>
      <w:r>
        <w:rPr>
          <w:color w:val="231F20"/>
          <w:w w:val="105"/>
        </w:rPr>
        <w:t>Pháp</w:t>
      </w:r>
      <w:r>
        <w:rPr>
          <w:color w:val="231F20"/>
          <w:spacing w:val="-12"/>
          <w:w w:val="105"/>
        </w:rPr>
        <w:t> </w:t>
      </w:r>
      <w:r>
        <w:rPr>
          <w:color w:val="231F20"/>
          <w:w w:val="105"/>
        </w:rPr>
        <w:t>môn</w:t>
      </w:r>
      <w:r>
        <w:rPr>
          <w:color w:val="231F20"/>
          <w:spacing w:val="-12"/>
          <w:w w:val="105"/>
        </w:rPr>
        <w:t> </w:t>
      </w:r>
      <w:r>
        <w:rPr>
          <w:color w:val="231F20"/>
          <w:w w:val="105"/>
        </w:rPr>
        <w:t>này</w:t>
      </w:r>
      <w:r>
        <w:rPr>
          <w:color w:val="231F20"/>
          <w:spacing w:val="-12"/>
          <w:w w:val="105"/>
        </w:rPr>
        <w:t> </w:t>
      </w:r>
      <w:r>
        <w:rPr>
          <w:color w:val="231F20"/>
          <w:w w:val="105"/>
        </w:rPr>
        <w:t>trọng </w:t>
      </w:r>
      <w:r>
        <w:rPr>
          <w:color w:val="231F20"/>
          <w:w w:val="110"/>
        </w:rPr>
        <w:t>yếu ngần ấy!</w:t>
      </w:r>
    </w:p>
    <w:p>
      <w:pPr>
        <w:pStyle w:val="BodyText"/>
        <w:spacing w:line="302" w:lineRule="auto" w:before="120"/>
        <w:ind w:left="387" w:right="119" w:firstLine="453"/>
        <w:jc w:val="both"/>
      </w:pPr>
      <w:r>
        <w:rPr>
          <w:i/>
          <w:color w:val="231F20"/>
        </w:rPr>
        <w:t>“Trực</w:t>
      </w:r>
      <w:r>
        <w:rPr>
          <w:i/>
          <w:color w:val="231F20"/>
          <w:spacing w:val="-14"/>
        </w:rPr>
        <w:t> </w:t>
      </w:r>
      <w:r>
        <w:rPr>
          <w:i/>
          <w:color w:val="231F20"/>
        </w:rPr>
        <w:t>thị</w:t>
      </w:r>
      <w:r>
        <w:rPr>
          <w:i/>
          <w:color w:val="231F20"/>
          <w:spacing w:val="-14"/>
        </w:rPr>
        <w:t> </w:t>
      </w:r>
      <w:r>
        <w:rPr>
          <w:i/>
          <w:color w:val="231F20"/>
        </w:rPr>
        <w:t>tận</w:t>
      </w:r>
      <w:r>
        <w:rPr>
          <w:i/>
          <w:color w:val="231F20"/>
          <w:spacing w:val="-14"/>
        </w:rPr>
        <w:t> </w:t>
      </w:r>
      <w:r>
        <w:rPr>
          <w:i/>
          <w:color w:val="231F20"/>
        </w:rPr>
        <w:t>vị</w:t>
      </w:r>
      <w:r>
        <w:rPr>
          <w:i/>
          <w:color w:val="231F20"/>
          <w:spacing w:val="-14"/>
        </w:rPr>
        <w:t> </w:t>
      </w:r>
      <w:r>
        <w:rPr>
          <w:i/>
          <w:color w:val="231F20"/>
        </w:rPr>
        <w:t>lai</w:t>
      </w:r>
      <w:r>
        <w:rPr>
          <w:i/>
          <w:color w:val="231F20"/>
          <w:spacing w:val="-14"/>
        </w:rPr>
        <w:t> </w:t>
      </w:r>
      <w:r>
        <w:rPr>
          <w:i/>
          <w:color w:val="231F20"/>
        </w:rPr>
        <w:t>tế</w:t>
      </w:r>
      <w:r>
        <w:rPr>
          <w:i/>
          <w:color w:val="231F20"/>
          <w:spacing w:val="-14"/>
        </w:rPr>
        <w:t> </w:t>
      </w:r>
      <w:r>
        <w:rPr>
          <w:i/>
          <w:color w:val="231F20"/>
        </w:rPr>
        <w:t>diệc</w:t>
      </w:r>
      <w:r>
        <w:rPr>
          <w:i/>
          <w:color w:val="231F20"/>
          <w:spacing w:val="-14"/>
        </w:rPr>
        <w:t> </w:t>
      </w:r>
      <w:r>
        <w:rPr>
          <w:i/>
          <w:color w:val="231F20"/>
        </w:rPr>
        <w:t>tất</w:t>
      </w:r>
      <w:r>
        <w:rPr>
          <w:i/>
          <w:color w:val="231F20"/>
          <w:spacing w:val="-14"/>
        </w:rPr>
        <w:t> </w:t>
      </w:r>
      <w:r>
        <w:rPr>
          <w:i/>
          <w:color w:val="231F20"/>
        </w:rPr>
        <w:t>thường</w:t>
      </w:r>
      <w:r>
        <w:rPr>
          <w:i/>
          <w:color w:val="231F20"/>
          <w:spacing w:val="-12"/>
        </w:rPr>
        <w:t> </w:t>
      </w:r>
      <w:r>
        <w:rPr>
          <w:i/>
          <w:color w:val="231F20"/>
        </w:rPr>
        <w:t>thuyết</w:t>
      </w:r>
      <w:r>
        <w:rPr>
          <w:i/>
          <w:color w:val="231F20"/>
          <w:spacing w:val="-14"/>
        </w:rPr>
        <w:t> </w:t>
      </w:r>
      <w:r>
        <w:rPr>
          <w:i/>
          <w:color w:val="231F20"/>
        </w:rPr>
        <w:t>bất</w:t>
      </w:r>
      <w:r>
        <w:rPr>
          <w:i/>
          <w:color w:val="231F20"/>
          <w:spacing w:val="-14"/>
        </w:rPr>
        <w:t> </w:t>
      </w:r>
      <w:r>
        <w:rPr>
          <w:i/>
          <w:color w:val="231F20"/>
        </w:rPr>
        <w:t>tuyệt”</w:t>
      </w:r>
      <w:r>
        <w:rPr>
          <w:i/>
          <w:color w:val="231F20"/>
          <w:spacing w:val="-16"/>
        </w:rPr>
        <w:t> </w:t>
      </w:r>
      <w:r>
        <w:rPr>
          <w:color w:val="231F20"/>
        </w:rPr>
        <w:t>(Mãi </w:t>
      </w:r>
      <w:r>
        <w:rPr>
          <w:color w:val="231F20"/>
          <w:w w:val="105"/>
        </w:rPr>
        <w:t>cho</w:t>
      </w:r>
      <w:r>
        <w:rPr>
          <w:color w:val="231F20"/>
          <w:spacing w:val="-10"/>
          <w:w w:val="105"/>
        </w:rPr>
        <w:t> </w:t>
      </w:r>
      <w:r>
        <w:rPr>
          <w:color w:val="231F20"/>
          <w:w w:val="105"/>
        </w:rPr>
        <w:t>đến</w:t>
      </w:r>
      <w:r>
        <w:rPr>
          <w:color w:val="231F20"/>
          <w:spacing w:val="-9"/>
          <w:w w:val="105"/>
        </w:rPr>
        <w:t> </w:t>
      </w:r>
      <w:r>
        <w:rPr>
          <w:color w:val="231F20"/>
          <w:w w:val="105"/>
        </w:rPr>
        <w:t>đời</w:t>
      </w:r>
      <w:r>
        <w:rPr>
          <w:color w:val="231F20"/>
          <w:spacing w:val="-9"/>
          <w:w w:val="105"/>
        </w:rPr>
        <w:t> </w:t>
      </w:r>
      <w:r>
        <w:rPr>
          <w:color w:val="231F20"/>
          <w:w w:val="105"/>
        </w:rPr>
        <w:t>vị</w:t>
      </w:r>
      <w:r>
        <w:rPr>
          <w:color w:val="231F20"/>
          <w:spacing w:val="-9"/>
          <w:w w:val="105"/>
        </w:rPr>
        <w:t> </w:t>
      </w:r>
      <w:r>
        <w:rPr>
          <w:color w:val="231F20"/>
          <w:w w:val="105"/>
        </w:rPr>
        <w:t>lai,</w:t>
      </w:r>
      <w:r>
        <w:rPr>
          <w:color w:val="231F20"/>
          <w:spacing w:val="-10"/>
          <w:w w:val="105"/>
        </w:rPr>
        <w:t> </w:t>
      </w:r>
      <w:r>
        <w:rPr>
          <w:color w:val="231F20"/>
          <w:w w:val="105"/>
        </w:rPr>
        <w:t>ắt</w:t>
      </w:r>
      <w:r>
        <w:rPr>
          <w:color w:val="231F20"/>
          <w:spacing w:val="-9"/>
          <w:w w:val="105"/>
        </w:rPr>
        <w:t> </w:t>
      </w:r>
      <w:r>
        <w:rPr>
          <w:color w:val="231F20"/>
          <w:w w:val="105"/>
        </w:rPr>
        <w:t>cũng</w:t>
      </w:r>
      <w:r>
        <w:rPr>
          <w:color w:val="231F20"/>
          <w:spacing w:val="-9"/>
          <w:w w:val="105"/>
        </w:rPr>
        <w:t> </w:t>
      </w:r>
      <w:r>
        <w:rPr>
          <w:color w:val="231F20"/>
          <w:w w:val="105"/>
        </w:rPr>
        <w:t>thường</w:t>
      </w:r>
      <w:r>
        <w:rPr>
          <w:color w:val="231F20"/>
          <w:spacing w:val="-9"/>
          <w:w w:val="105"/>
        </w:rPr>
        <w:t> </w:t>
      </w:r>
      <w:r>
        <w:rPr>
          <w:color w:val="231F20"/>
          <w:w w:val="105"/>
        </w:rPr>
        <w:t>nói</w:t>
      </w:r>
      <w:r>
        <w:rPr>
          <w:color w:val="231F20"/>
          <w:spacing w:val="-10"/>
          <w:w w:val="105"/>
        </w:rPr>
        <w:t> </w:t>
      </w:r>
      <w:r>
        <w:rPr>
          <w:color w:val="231F20"/>
          <w:w w:val="105"/>
        </w:rPr>
        <w:t>chẳng</w:t>
      </w:r>
      <w:r>
        <w:rPr>
          <w:color w:val="231F20"/>
          <w:spacing w:val="-9"/>
          <w:w w:val="105"/>
        </w:rPr>
        <w:t> </w:t>
      </w:r>
      <w:r>
        <w:rPr>
          <w:color w:val="231F20"/>
          <w:w w:val="105"/>
        </w:rPr>
        <w:t>dứt).</w:t>
      </w:r>
      <w:r>
        <w:rPr>
          <w:color w:val="231F20"/>
          <w:spacing w:val="-9"/>
          <w:w w:val="105"/>
        </w:rPr>
        <w:t> </w:t>
      </w:r>
      <w:r>
        <w:rPr>
          <w:color w:val="231F20"/>
          <w:w w:val="105"/>
        </w:rPr>
        <w:t>Chúng</w:t>
      </w:r>
      <w:r>
        <w:rPr>
          <w:color w:val="231F20"/>
          <w:spacing w:val="-9"/>
          <w:w w:val="105"/>
        </w:rPr>
        <w:t> </w:t>
      </w:r>
      <w:r>
        <w:rPr>
          <w:color w:val="231F20"/>
          <w:w w:val="105"/>
        </w:rPr>
        <w:t>tôi đồng</w:t>
      </w:r>
      <w:r>
        <w:rPr>
          <w:color w:val="231F20"/>
          <w:spacing w:val="-19"/>
          <w:w w:val="105"/>
        </w:rPr>
        <w:t> </w:t>
      </w:r>
      <w:r>
        <w:rPr>
          <w:color w:val="231F20"/>
          <w:w w:val="105"/>
        </w:rPr>
        <w:t>ý</w:t>
      </w:r>
      <w:r>
        <w:rPr>
          <w:color w:val="231F20"/>
          <w:spacing w:val="-19"/>
          <w:w w:val="105"/>
        </w:rPr>
        <w:t> </w:t>
      </w:r>
      <w:r>
        <w:rPr>
          <w:color w:val="231F20"/>
          <w:w w:val="105"/>
        </w:rPr>
        <w:t>với</w:t>
      </w:r>
      <w:r>
        <w:rPr>
          <w:color w:val="231F20"/>
          <w:spacing w:val="-19"/>
          <w:w w:val="105"/>
        </w:rPr>
        <w:t> </w:t>
      </w:r>
      <w:r>
        <w:rPr>
          <w:color w:val="231F20"/>
          <w:w w:val="105"/>
        </w:rPr>
        <w:t>cách</w:t>
      </w:r>
      <w:r>
        <w:rPr>
          <w:color w:val="231F20"/>
          <w:spacing w:val="-19"/>
          <w:w w:val="105"/>
        </w:rPr>
        <w:t> </w:t>
      </w:r>
      <w:r>
        <w:rPr>
          <w:color w:val="231F20"/>
          <w:w w:val="105"/>
        </w:rPr>
        <w:t>nhìn</w:t>
      </w:r>
      <w:r>
        <w:rPr>
          <w:color w:val="231F20"/>
          <w:spacing w:val="-19"/>
          <w:w w:val="105"/>
        </w:rPr>
        <w:t> </w:t>
      </w:r>
      <w:r>
        <w:rPr>
          <w:color w:val="231F20"/>
          <w:w w:val="105"/>
        </w:rPr>
        <w:t>của</w:t>
      </w:r>
      <w:r>
        <w:rPr>
          <w:color w:val="231F20"/>
          <w:spacing w:val="-19"/>
          <w:w w:val="105"/>
        </w:rPr>
        <w:t> </w:t>
      </w:r>
      <w:r>
        <w:rPr>
          <w:color w:val="231F20"/>
          <w:w w:val="105"/>
        </w:rPr>
        <w:t>lão</w:t>
      </w:r>
      <w:r>
        <w:rPr>
          <w:color w:val="231F20"/>
          <w:spacing w:val="-19"/>
          <w:w w:val="105"/>
        </w:rPr>
        <w:t> </w:t>
      </w:r>
      <w:r>
        <w:rPr>
          <w:color w:val="231F20"/>
          <w:w w:val="105"/>
        </w:rPr>
        <w:t>cư</w:t>
      </w:r>
      <w:r>
        <w:rPr>
          <w:color w:val="231F20"/>
          <w:spacing w:val="-19"/>
          <w:w w:val="105"/>
        </w:rPr>
        <w:t> </w:t>
      </w:r>
      <w:r>
        <w:rPr>
          <w:color w:val="231F20"/>
          <w:w w:val="105"/>
        </w:rPr>
        <w:t>sĩ</w:t>
      </w:r>
      <w:r>
        <w:rPr>
          <w:color w:val="231F20"/>
          <w:spacing w:val="-19"/>
          <w:w w:val="105"/>
        </w:rPr>
        <w:t> </w:t>
      </w:r>
      <w:r>
        <w:rPr>
          <w:color w:val="231F20"/>
          <w:w w:val="105"/>
        </w:rPr>
        <w:t>Hoàng</w:t>
      </w:r>
      <w:r>
        <w:rPr>
          <w:color w:val="231F20"/>
          <w:spacing w:val="-19"/>
          <w:w w:val="105"/>
        </w:rPr>
        <w:t> </w:t>
      </w:r>
      <w:r>
        <w:rPr>
          <w:color w:val="231F20"/>
          <w:w w:val="105"/>
        </w:rPr>
        <w:t>Niệm</w:t>
      </w:r>
      <w:r>
        <w:rPr>
          <w:color w:val="231F20"/>
          <w:spacing w:val="-19"/>
          <w:w w:val="105"/>
        </w:rPr>
        <w:t> </w:t>
      </w:r>
      <w:r>
        <w:rPr>
          <w:color w:val="231F20"/>
          <w:w w:val="105"/>
        </w:rPr>
        <w:t>Tổ</w:t>
      </w:r>
      <w:r>
        <w:rPr>
          <w:color w:val="231F20"/>
          <w:spacing w:val="-19"/>
          <w:w w:val="105"/>
        </w:rPr>
        <w:t> </w:t>
      </w:r>
      <w:r>
        <w:rPr>
          <w:color w:val="231F20"/>
          <w:w w:val="105"/>
        </w:rPr>
        <w:t>trong</w:t>
      </w:r>
      <w:r>
        <w:rPr>
          <w:color w:val="231F20"/>
          <w:spacing w:val="-19"/>
          <w:w w:val="105"/>
        </w:rPr>
        <w:t> </w:t>
      </w:r>
      <w:r>
        <w:rPr>
          <w:color w:val="231F20"/>
          <w:w w:val="105"/>
        </w:rPr>
        <w:t>câu này.</w:t>
      </w:r>
      <w:r>
        <w:rPr>
          <w:color w:val="231F20"/>
          <w:spacing w:val="-14"/>
          <w:w w:val="105"/>
        </w:rPr>
        <w:t> </w:t>
      </w:r>
      <w:r>
        <w:rPr>
          <w:color w:val="231F20"/>
          <w:w w:val="105"/>
        </w:rPr>
        <w:t>Vì</w:t>
      </w:r>
      <w:r>
        <w:rPr>
          <w:color w:val="231F20"/>
          <w:spacing w:val="-14"/>
          <w:w w:val="105"/>
        </w:rPr>
        <w:t> </w:t>
      </w:r>
      <w:r>
        <w:rPr>
          <w:color w:val="231F20"/>
          <w:w w:val="105"/>
        </w:rPr>
        <w:t>sao?</w:t>
      </w:r>
      <w:r>
        <w:rPr>
          <w:color w:val="231F20"/>
          <w:spacing w:val="-14"/>
          <w:w w:val="105"/>
        </w:rPr>
        <w:t> </w:t>
      </w:r>
      <w:r>
        <w:rPr>
          <w:color w:val="231F20"/>
          <w:w w:val="105"/>
        </w:rPr>
        <w:t>Vì</w:t>
      </w:r>
      <w:r>
        <w:rPr>
          <w:color w:val="231F20"/>
          <w:spacing w:val="-14"/>
          <w:w w:val="105"/>
        </w:rPr>
        <w:t> </w:t>
      </w:r>
      <w:r>
        <w:rPr>
          <w:color w:val="231F20"/>
          <w:w w:val="105"/>
        </w:rPr>
        <w:t>chỉ</w:t>
      </w:r>
      <w:r>
        <w:rPr>
          <w:color w:val="231F20"/>
          <w:spacing w:val="-15"/>
          <w:w w:val="105"/>
        </w:rPr>
        <w:t> </w:t>
      </w:r>
      <w:r>
        <w:rPr>
          <w:color w:val="231F20"/>
          <w:w w:val="105"/>
        </w:rPr>
        <w:t>có</w:t>
      </w:r>
      <w:r>
        <w:rPr>
          <w:color w:val="231F20"/>
          <w:spacing w:val="-14"/>
          <w:w w:val="105"/>
        </w:rPr>
        <w:t> </w:t>
      </w:r>
      <w:r>
        <w:rPr>
          <w:color w:val="231F20"/>
          <w:w w:val="105"/>
        </w:rPr>
        <w:t>pháp</w:t>
      </w:r>
      <w:r>
        <w:rPr>
          <w:color w:val="231F20"/>
          <w:spacing w:val="-14"/>
          <w:w w:val="105"/>
        </w:rPr>
        <w:t> </w:t>
      </w:r>
      <w:r>
        <w:rPr>
          <w:color w:val="231F20"/>
          <w:w w:val="105"/>
        </w:rPr>
        <w:t>môn</w:t>
      </w:r>
      <w:r>
        <w:rPr>
          <w:color w:val="231F20"/>
          <w:spacing w:val="-14"/>
          <w:w w:val="105"/>
        </w:rPr>
        <w:t> </w:t>
      </w:r>
      <w:r>
        <w:rPr>
          <w:color w:val="231F20"/>
          <w:w w:val="105"/>
        </w:rPr>
        <w:t>này</w:t>
      </w:r>
      <w:r>
        <w:rPr>
          <w:color w:val="231F20"/>
          <w:spacing w:val="-14"/>
          <w:w w:val="105"/>
        </w:rPr>
        <w:t> </w:t>
      </w:r>
      <w:r>
        <w:rPr>
          <w:color w:val="231F20"/>
          <w:w w:val="105"/>
        </w:rPr>
        <w:t>có</w:t>
      </w:r>
      <w:r>
        <w:rPr>
          <w:color w:val="231F20"/>
          <w:spacing w:val="-14"/>
          <w:w w:val="105"/>
        </w:rPr>
        <w:t> </w:t>
      </w:r>
      <w:r>
        <w:rPr>
          <w:color w:val="231F20"/>
          <w:w w:val="105"/>
        </w:rPr>
        <w:t>thể</w:t>
      </w:r>
      <w:r>
        <w:rPr>
          <w:color w:val="231F20"/>
          <w:spacing w:val="-15"/>
          <w:w w:val="105"/>
        </w:rPr>
        <w:t> </w:t>
      </w:r>
      <w:r>
        <w:rPr>
          <w:color w:val="231F20"/>
          <w:w w:val="105"/>
        </w:rPr>
        <w:t>khiến</w:t>
      </w:r>
      <w:r>
        <w:rPr>
          <w:color w:val="231F20"/>
          <w:spacing w:val="-15"/>
          <w:w w:val="105"/>
        </w:rPr>
        <w:t> </w:t>
      </w:r>
      <w:r>
        <w:rPr>
          <w:color w:val="231F20"/>
          <w:w w:val="105"/>
        </w:rPr>
        <w:t>cho</w:t>
      </w:r>
      <w:r>
        <w:rPr>
          <w:color w:val="231F20"/>
          <w:spacing w:val="-15"/>
          <w:w w:val="105"/>
        </w:rPr>
        <w:t> </w:t>
      </w:r>
      <w:r>
        <w:rPr>
          <w:color w:val="231F20"/>
          <w:w w:val="105"/>
        </w:rPr>
        <w:t>người </w:t>
      </w:r>
      <w:r>
        <w:rPr>
          <w:color w:val="231F20"/>
          <w:w w:val="110"/>
        </w:rPr>
        <w:t>thuộc</w:t>
      </w:r>
      <w:r>
        <w:rPr>
          <w:color w:val="231F20"/>
          <w:spacing w:val="-2"/>
          <w:w w:val="110"/>
        </w:rPr>
        <w:t> </w:t>
      </w:r>
      <w:r>
        <w:rPr>
          <w:color w:val="231F20"/>
          <w:w w:val="110"/>
        </w:rPr>
        <w:t>hết</w:t>
      </w:r>
      <w:r>
        <w:rPr>
          <w:color w:val="231F20"/>
          <w:spacing w:val="-2"/>
          <w:w w:val="110"/>
        </w:rPr>
        <w:t> </w:t>
      </w:r>
      <w:r>
        <w:rPr>
          <w:color w:val="231F20"/>
          <w:w w:val="110"/>
        </w:rPr>
        <w:t>thảy</w:t>
      </w:r>
      <w:r>
        <w:rPr>
          <w:color w:val="231F20"/>
          <w:spacing w:val="-2"/>
          <w:w w:val="110"/>
        </w:rPr>
        <w:t> </w:t>
      </w:r>
      <w:r>
        <w:rPr>
          <w:color w:val="231F20"/>
          <w:w w:val="110"/>
        </w:rPr>
        <w:t>căn</w:t>
      </w:r>
      <w:r>
        <w:rPr>
          <w:color w:val="231F20"/>
          <w:spacing w:val="-2"/>
          <w:w w:val="110"/>
        </w:rPr>
        <w:t> </w:t>
      </w:r>
      <w:r>
        <w:rPr>
          <w:color w:val="231F20"/>
          <w:w w:val="110"/>
        </w:rPr>
        <w:t>tánh</w:t>
      </w:r>
      <w:r>
        <w:rPr>
          <w:color w:val="231F20"/>
          <w:spacing w:val="-2"/>
          <w:w w:val="110"/>
        </w:rPr>
        <w:t> </w:t>
      </w:r>
      <w:r>
        <w:rPr>
          <w:color w:val="231F20"/>
          <w:w w:val="110"/>
        </w:rPr>
        <w:t>thượng,</w:t>
      </w:r>
      <w:r>
        <w:rPr>
          <w:color w:val="231F20"/>
          <w:spacing w:val="-2"/>
          <w:w w:val="110"/>
        </w:rPr>
        <w:t> </w:t>
      </w:r>
      <w:r>
        <w:rPr>
          <w:color w:val="231F20"/>
          <w:w w:val="110"/>
        </w:rPr>
        <w:t>trung,</w:t>
      </w:r>
      <w:r>
        <w:rPr>
          <w:color w:val="231F20"/>
          <w:spacing w:val="-2"/>
          <w:w w:val="110"/>
        </w:rPr>
        <w:t> </w:t>
      </w:r>
      <w:r>
        <w:rPr>
          <w:color w:val="231F20"/>
          <w:w w:val="110"/>
        </w:rPr>
        <w:t>hạ,</w:t>
      </w:r>
      <w:r>
        <w:rPr>
          <w:color w:val="231F20"/>
          <w:spacing w:val="-1"/>
          <w:w w:val="110"/>
        </w:rPr>
        <w:t> </w:t>
      </w:r>
      <w:r>
        <w:rPr>
          <w:color w:val="231F20"/>
          <w:w w:val="110"/>
        </w:rPr>
        <w:t>thành</w:t>
      </w:r>
      <w:r>
        <w:rPr>
          <w:color w:val="231F20"/>
          <w:spacing w:val="-2"/>
          <w:w w:val="110"/>
        </w:rPr>
        <w:t> </w:t>
      </w:r>
      <w:r>
        <w:rPr>
          <w:color w:val="231F20"/>
          <w:w w:val="110"/>
        </w:rPr>
        <w:t>tựu</w:t>
      </w:r>
      <w:r>
        <w:rPr>
          <w:color w:val="231F20"/>
          <w:spacing w:val="-2"/>
          <w:w w:val="110"/>
        </w:rPr>
        <w:t> </w:t>
      </w:r>
      <w:r>
        <w:rPr>
          <w:color w:val="231F20"/>
          <w:w w:val="110"/>
        </w:rPr>
        <w:t>viên mãn</w:t>
      </w:r>
      <w:r>
        <w:rPr>
          <w:color w:val="231F20"/>
          <w:spacing w:val="-24"/>
          <w:w w:val="110"/>
        </w:rPr>
        <w:t> </w:t>
      </w:r>
      <w:r>
        <w:rPr>
          <w:color w:val="231F20"/>
          <w:w w:val="110"/>
        </w:rPr>
        <w:t>trong</w:t>
      </w:r>
      <w:r>
        <w:rPr>
          <w:color w:val="231F20"/>
          <w:spacing w:val="-23"/>
          <w:w w:val="110"/>
        </w:rPr>
        <w:t> </w:t>
      </w:r>
      <w:r>
        <w:rPr>
          <w:color w:val="231F20"/>
          <w:w w:val="110"/>
        </w:rPr>
        <w:t>một</w:t>
      </w:r>
      <w:r>
        <w:rPr>
          <w:color w:val="231F20"/>
          <w:spacing w:val="-24"/>
          <w:w w:val="110"/>
        </w:rPr>
        <w:t> </w:t>
      </w:r>
      <w:r>
        <w:rPr>
          <w:color w:val="231F20"/>
          <w:w w:val="110"/>
        </w:rPr>
        <w:t>đời.</w:t>
      </w:r>
      <w:r>
        <w:rPr>
          <w:color w:val="231F20"/>
          <w:spacing w:val="-23"/>
          <w:w w:val="110"/>
        </w:rPr>
        <w:t> </w:t>
      </w:r>
      <w:r>
        <w:rPr>
          <w:color w:val="231F20"/>
          <w:w w:val="110"/>
        </w:rPr>
        <w:t>Chỉ</w:t>
      </w:r>
      <w:r>
        <w:rPr>
          <w:color w:val="231F20"/>
          <w:spacing w:val="-23"/>
          <w:w w:val="110"/>
        </w:rPr>
        <w:t> </w:t>
      </w:r>
      <w:r>
        <w:rPr>
          <w:color w:val="231F20"/>
          <w:w w:val="110"/>
        </w:rPr>
        <w:t>có</w:t>
      </w:r>
      <w:r>
        <w:rPr>
          <w:color w:val="231F20"/>
          <w:spacing w:val="-24"/>
          <w:w w:val="110"/>
        </w:rPr>
        <w:t> </w:t>
      </w:r>
      <w:r>
        <w:rPr>
          <w:color w:val="231F20"/>
          <w:w w:val="110"/>
        </w:rPr>
        <w:t>pháp</w:t>
      </w:r>
      <w:r>
        <w:rPr>
          <w:color w:val="231F20"/>
          <w:spacing w:val="-23"/>
          <w:w w:val="110"/>
        </w:rPr>
        <w:t> </w:t>
      </w:r>
      <w:r>
        <w:rPr>
          <w:color w:val="231F20"/>
          <w:w w:val="110"/>
        </w:rPr>
        <w:t>môn</w:t>
      </w:r>
      <w:r>
        <w:rPr>
          <w:color w:val="231F20"/>
          <w:spacing w:val="-23"/>
          <w:w w:val="110"/>
        </w:rPr>
        <w:t> </w:t>
      </w:r>
      <w:r>
        <w:rPr>
          <w:color w:val="231F20"/>
          <w:w w:val="110"/>
        </w:rPr>
        <w:t>này</w:t>
      </w:r>
      <w:r>
        <w:rPr>
          <w:color w:val="231F20"/>
          <w:spacing w:val="-24"/>
          <w:w w:val="110"/>
        </w:rPr>
        <w:t> </w:t>
      </w:r>
      <w:r>
        <w:rPr>
          <w:color w:val="231F20"/>
          <w:w w:val="110"/>
        </w:rPr>
        <w:t>là</w:t>
      </w:r>
      <w:r>
        <w:rPr>
          <w:color w:val="231F20"/>
          <w:spacing w:val="-23"/>
          <w:w w:val="110"/>
        </w:rPr>
        <w:t> </w:t>
      </w:r>
      <w:r>
        <w:rPr>
          <w:color w:val="231F20"/>
          <w:w w:val="110"/>
        </w:rPr>
        <w:t>thành</w:t>
      </w:r>
      <w:r>
        <w:rPr>
          <w:color w:val="231F20"/>
          <w:spacing w:val="-24"/>
          <w:w w:val="110"/>
        </w:rPr>
        <w:t> </w:t>
      </w:r>
      <w:r>
        <w:rPr>
          <w:color w:val="231F20"/>
          <w:w w:val="110"/>
        </w:rPr>
        <w:t>tựu</w:t>
      </w:r>
      <w:r>
        <w:rPr>
          <w:color w:val="231F20"/>
          <w:spacing w:val="-23"/>
          <w:w w:val="110"/>
        </w:rPr>
        <w:t> </w:t>
      </w:r>
      <w:r>
        <w:rPr>
          <w:color w:val="231F20"/>
          <w:w w:val="110"/>
        </w:rPr>
        <w:t>viên mãn</w:t>
      </w:r>
      <w:r>
        <w:rPr>
          <w:color w:val="231F20"/>
          <w:spacing w:val="-20"/>
          <w:w w:val="110"/>
        </w:rPr>
        <w:t> </w:t>
      </w:r>
      <w:r>
        <w:rPr>
          <w:color w:val="231F20"/>
          <w:w w:val="110"/>
        </w:rPr>
        <w:t>trong</w:t>
      </w:r>
      <w:r>
        <w:rPr>
          <w:color w:val="231F20"/>
          <w:spacing w:val="-20"/>
          <w:w w:val="110"/>
        </w:rPr>
        <w:t> </w:t>
      </w:r>
      <w:r>
        <w:rPr>
          <w:color w:val="231F20"/>
          <w:w w:val="110"/>
        </w:rPr>
        <w:t>một</w:t>
      </w:r>
      <w:r>
        <w:rPr>
          <w:color w:val="231F20"/>
          <w:spacing w:val="-20"/>
          <w:w w:val="110"/>
        </w:rPr>
        <w:t> </w:t>
      </w:r>
      <w:r>
        <w:rPr>
          <w:color w:val="231F20"/>
          <w:w w:val="110"/>
        </w:rPr>
        <w:t>đời.</w:t>
      </w:r>
      <w:r>
        <w:rPr>
          <w:color w:val="231F20"/>
          <w:spacing w:val="-20"/>
          <w:w w:val="110"/>
        </w:rPr>
        <w:t> </w:t>
      </w:r>
      <w:r>
        <w:rPr>
          <w:color w:val="231F20"/>
          <w:w w:val="110"/>
        </w:rPr>
        <w:t>84.000</w:t>
      </w:r>
      <w:r>
        <w:rPr>
          <w:color w:val="231F20"/>
          <w:spacing w:val="-20"/>
          <w:w w:val="110"/>
        </w:rPr>
        <w:t> </w:t>
      </w:r>
      <w:r>
        <w:rPr>
          <w:color w:val="231F20"/>
          <w:w w:val="110"/>
        </w:rPr>
        <w:t>pháp</w:t>
      </w:r>
      <w:r>
        <w:rPr>
          <w:color w:val="231F20"/>
          <w:spacing w:val="-20"/>
          <w:w w:val="110"/>
        </w:rPr>
        <w:t> </w:t>
      </w:r>
      <w:r>
        <w:rPr>
          <w:color w:val="231F20"/>
          <w:w w:val="110"/>
        </w:rPr>
        <w:t>môn</w:t>
      </w:r>
      <w:r>
        <w:rPr>
          <w:color w:val="231F20"/>
          <w:spacing w:val="-20"/>
          <w:w w:val="110"/>
        </w:rPr>
        <w:t> </w:t>
      </w:r>
      <w:r>
        <w:rPr>
          <w:color w:val="231F20"/>
          <w:w w:val="110"/>
        </w:rPr>
        <w:t>đều</w:t>
      </w:r>
      <w:r>
        <w:rPr>
          <w:color w:val="231F20"/>
          <w:spacing w:val="-20"/>
          <w:w w:val="110"/>
        </w:rPr>
        <w:t> </w:t>
      </w:r>
      <w:r>
        <w:rPr>
          <w:color w:val="231F20"/>
          <w:w w:val="110"/>
        </w:rPr>
        <w:t>chẳng</w:t>
      </w:r>
      <w:r>
        <w:rPr>
          <w:color w:val="231F20"/>
          <w:spacing w:val="-20"/>
          <w:w w:val="110"/>
        </w:rPr>
        <w:t> </w:t>
      </w:r>
      <w:r>
        <w:rPr>
          <w:color w:val="231F20"/>
          <w:w w:val="110"/>
        </w:rPr>
        <w:t>thể</w:t>
      </w:r>
      <w:r>
        <w:rPr>
          <w:color w:val="231F20"/>
          <w:spacing w:val="-20"/>
          <w:w w:val="110"/>
        </w:rPr>
        <w:t> </w:t>
      </w:r>
      <w:r>
        <w:rPr>
          <w:color w:val="231F20"/>
          <w:w w:val="110"/>
        </w:rPr>
        <w:t>khiến cho quý vị thành tựu trong một đời. Do vậy, chúng ta rất </w:t>
      </w:r>
      <w:r>
        <w:rPr>
          <w:color w:val="231F20"/>
          <w:w w:val="105"/>
        </w:rPr>
        <w:t>may</w:t>
      </w:r>
      <w:r>
        <w:rPr>
          <w:color w:val="231F20"/>
          <w:spacing w:val="-5"/>
          <w:w w:val="105"/>
        </w:rPr>
        <w:t> </w:t>
      </w:r>
      <w:r>
        <w:rPr>
          <w:color w:val="231F20"/>
          <w:w w:val="105"/>
        </w:rPr>
        <w:t>mắn</w:t>
      </w:r>
      <w:r>
        <w:rPr>
          <w:color w:val="231F20"/>
          <w:spacing w:val="-5"/>
          <w:w w:val="105"/>
        </w:rPr>
        <w:t> </w:t>
      </w:r>
      <w:r>
        <w:rPr>
          <w:color w:val="231F20"/>
          <w:w w:val="105"/>
        </w:rPr>
        <w:t>gặp</w:t>
      </w:r>
      <w:r>
        <w:rPr>
          <w:color w:val="231F20"/>
          <w:spacing w:val="-5"/>
          <w:w w:val="105"/>
        </w:rPr>
        <w:t> </w:t>
      </w:r>
      <w:r>
        <w:rPr>
          <w:color w:val="231F20"/>
          <w:w w:val="105"/>
        </w:rPr>
        <w:t>được</w:t>
      </w:r>
      <w:r>
        <w:rPr>
          <w:color w:val="231F20"/>
          <w:spacing w:val="-5"/>
          <w:w w:val="105"/>
        </w:rPr>
        <w:t> </w:t>
      </w:r>
      <w:r>
        <w:rPr>
          <w:color w:val="231F20"/>
          <w:w w:val="105"/>
        </w:rPr>
        <w:t>pháp</w:t>
      </w:r>
      <w:r>
        <w:rPr>
          <w:color w:val="231F20"/>
          <w:spacing w:val="-5"/>
          <w:w w:val="105"/>
        </w:rPr>
        <w:t> </w:t>
      </w:r>
      <w:r>
        <w:rPr>
          <w:color w:val="231F20"/>
          <w:w w:val="105"/>
        </w:rPr>
        <w:t>môn</w:t>
      </w:r>
      <w:r>
        <w:rPr>
          <w:color w:val="231F20"/>
          <w:spacing w:val="-5"/>
          <w:w w:val="105"/>
        </w:rPr>
        <w:t> </w:t>
      </w:r>
      <w:r>
        <w:rPr>
          <w:color w:val="231F20"/>
          <w:w w:val="105"/>
        </w:rPr>
        <w:t>này,</w:t>
      </w:r>
      <w:r>
        <w:rPr>
          <w:color w:val="231F20"/>
          <w:spacing w:val="-5"/>
          <w:w w:val="105"/>
        </w:rPr>
        <w:t> </w:t>
      </w:r>
      <w:r>
        <w:rPr>
          <w:color w:val="231F20"/>
          <w:w w:val="105"/>
        </w:rPr>
        <w:t>khó</w:t>
      </w:r>
      <w:r>
        <w:rPr>
          <w:color w:val="231F20"/>
          <w:spacing w:val="-6"/>
          <w:w w:val="105"/>
        </w:rPr>
        <w:t> </w:t>
      </w:r>
      <w:r>
        <w:rPr>
          <w:color w:val="231F20"/>
          <w:w w:val="105"/>
        </w:rPr>
        <w:t>có</w:t>
      </w:r>
      <w:r>
        <w:rPr>
          <w:color w:val="231F20"/>
          <w:spacing w:val="-5"/>
          <w:w w:val="105"/>
        </w:rPr>
        <w:t> </w:t>
      </w:r>
      <w:r>
        <w:rPr>
          <w:color w:val="231F20"/>
          <w:w w:val="105"/>
        </w:rPr>
        <w:t>lắm!</w:t>
      </w:r>
      <w:r>
        <w:rPr>
          <w:color w:val="231F20"/>
          <w:spacing w:val="-5"/>
          <w:w w:val="105"/>
        </w:rPr>
        <w:t> </w:t>
      </w:r>
      <w:r>
        <w:rPr>
          <w:color w:val="231F20"/>
          <w:w w:val="105"/>
        </w:rPr>
        <w:t>Bài</w:t>
      </w:r>
      <w:r>
        <w:rPr>
          <w:color w:val="231F20"/>
          <w:spacing w:val="-5"/>
          <w:w w:val="105"/>
        </w:rPr>
        <w:t> </w:t>
      </w:r>
      <w:r>
        <w:rPr>
          <w:color w:val="231F20"/>
          <w:w w:val="105"/>
        </w:rPr>
        <w:t>kệ</w:t>
      </w:r>
      <w:r>
        <w:rPr>
          <w:color w:val="231F20"/>
          <w:spacing w:val="-2"/>
          <w:w w:val="105"/>
        </w:rPr>
        <w:t> </w:t>
      </w:r>
      <w:r>
        <w:rPr>
          <w:i/>
          <w:color w:val="231F20"/>
          <w:w w:val="105"/>
        </w:rPr>
        <w:t>Khai </w:t>
      </w:r>
      <w:r>
        <w:rPr>
          <w:i/>
          <w:color w:val="231F20"/>
        </w:rPr>
        <w:t>Kinh</w:t>
      </w:r>
      <w:r>
        <w:rPr>
          <w:i/>
          <w:color w:val="231F20"/>
          <w:spacing w:val="-9"/>
        </w:rPr>
        <w:t> </w:t>
      </w:r>
      <w:r>
        <w:rPr>
          <w:color w:val="231F20"/>
        </w:rPr>
        <w:t>có</w:t>
      </w:r>
      <w:r>
        <w:rPr>
          <w:color w:val="231F20"/>
          <w:spacing w:val="-9"/>
        </w:rPr>
        <w:t> </w:t>
      </w:r>
      <w:r>
        <w:rPr>
          <w:color w:val="231F20"/>
        </w:rPr>
        <w:t>câu:</w:t>
      </w:r>
      <w:r>
        <w:rPr>
          <w:color w:val="231F20"/>
          <w:spacing w:val="-9"/>
        </w:rPr>
        <w:t> </w:t>
      </w:r>
      <w:r>
        <w:rPr>
          <w:i/>
          <w:color w:val="231F20"/>
        </w:rPr>
        <w:t>“Trăm</w:t>
      </w:r>
      <w:r>
        <w:rPr>
          <w:i/>
          <w:color w:val="231F20"/>
          <w:spacing w:val="-9"/>
        </w:rPr>
        <w:t> </w:t>
      </w:r>
      <w:r>
        <w:rPr>
          <w:i/>
          <w:color w:val="231F20"/>
        </w:rPr>
        <w:t>ngàn</w:t>
      </w:r>
      <w:r>
        <w:rPr>
          <w:i/>
          <w:color w:val="231F20"/>
          <w:spacing w:val="-8"/>
        </w:rPr>
        <w:t> </w:t>
      </w:r>
      <w:r>
        <w:rPr>
          <w:i/>
          <w:color w:val="231F20"/>
        </w:rPr>
        <w:t>vạn</w:t>
      </w:r>
      <w:r>
        <w:rPr>
          <w:i/>
          <w:color w:val="231F20"/>
          <w:spacing w:val="-8"/>
        </w:rPr>
        <w:t> </w:t>
      </w:r>
      <w:r>
        <w:rPr>
          <w:i/>
          <w:color w:val="231F20"/>
        </w:rPr>
        <w:t>kiếp</w:t>
      </w:r>
      <w:r>
        <w:rPr>
          <w:i/>
          <w:color w:val="231F20"/>
          <w:spacing w:val="-9"/>
        </w:rPr>
        <w:t> </w:t>
      </w:r>
      <w:r>
        <w:rPr>
          <w:i/>
          <w:color w:val="231F20"/>
        </w:rPr>
        <w:t>khó</w:t>
      </w:r>
      <w:r>
        <w:rPr>
          <w:i/>
          <w:color w:val="231F20"/>
          <w:spacing w:val="-9"/>
        </w:rPr>
        <w:t> </w:t>
      </w:r>
      <w:r>
        <w:rPr>
          <w:i/>
          <w:color w:val="231F20"/>
        </w:rPr>
        <w:t>gặp</w:t>
      </w:r>
      <w:r>
        <w:rPr>
          <w:i/>
          <w:color w:val="231F20"/>
          <w:spacing w:val="-9"/>
        </w:rPr>
        <w:t> </w:t>
      </w:r>
      <w:r>
        <w:rPr>
          <w:i/>
          <w:color w:val="231F20"/>
        </w:rPr>
        <w:t>gỡ”</w:t>
      </w:r>
      <w:r>
        <w:rPr>
          <w:color w:val="231F20"/>
        </w:rPr>
        <w:t>,</w:t>
      </w:r>
      <w:r>
        <w:rPr>
          <w:color w:val="231F20"/>
          <w:spacing w:val="-9"/>
        </w:rPr>
        <w:t> </w:t>
      </w:r>
      <w:r>
        <w:rPr>
          <w:color w:val="231F20"/>
        </w:rPr>
        <w:t>cư</w:t>
      </w:r>
      <w:r>
        <w:rPr>
          <w:color w:val="231F20"/>
          <w:spacing w:val="-9"/>
        </w:rPr>
        <w:t> </w:t>
      </w:r>
      <w:r>
        <w:rPr>
          <w:color w:val="231F20"/>
        </w:rPr>
        <w:t>sĩ</w:t>
      </w:r>
      <w:r>
        <w:rPr>
          <w:color w:val="231F20"/>
          <w:spacing w:val="-9"/>
        </w:rPr>
        <w:t> </w:t>
      </w:r>
      <w:r>
        <w:rPr>
          <w:color w:val="231F20"/>
        </w:rPr>
        <w:t>Bành</w:t>
      </w:r>
      <w:r>
        <w:rPr>
          <w:color w:val="231F20"/>
          <w:spacing w:val="-9"/>
        </w:rPr>
        <w:t> </w:t>
      </w:r>
      <w:r>
        <w:rPr>
          <w:color w:val="231F20"/>
        </w:rPr>
        <w:t>Tế </w:t>
      </w:r>
      <w:r>
        <w:rPr>
          <w:color w:val="231F20"/>
          <w:w w:val="105"/>
        </w:rPr>
        <w:t>Thanh</w:t>
      </w:r>
      <w:r>
        <w:rPr>
          <w:color w:val="231F20"/>
          <w:spacing w:val="-20"/>
          <w:w w:val="105"/>
        </w:rPr>
        <w:t> </w:t>
      </w:r>
      <w:r>
        <w:rPr>
          <w:color w:val="231F20"/>
          <w:w w:val="105"/>
        </w:rPr>
        <w:t>nói:</w:t>
      </w:r>
      <w:r>
        <w:rPr>
          <w:color w:val="231F20"/>
          <w:spacing w:val="-20"/>
          <w:w w:val="105"/>
        </w:rPr>
        <w:t> </w:t>
      </w:r>
      <w:r>
        <w:rPr>
          <w:color w:val="231F20"/>
          <w:w w:val="105"/>
        </w:rPr>
        <w:t>“Một</w:t>
      </w:r>
      <w:r>
        <w:rPr>
          <w:color w:val="231F20"/>
          <w:spacing w:val="-20"/>
          <w:w w:val="105"/>
        </w:rPr>
        <w:t> </w:t>
      </w:r>
      <w:r>
        <w:rPr>
          <w:color w:val="231F20"/>
          <w:w w:val="105"/>
        </w:rPr>
        <w:t>ngày</w:t>
      </w:r>
      <w:r>
        <w:rPr>
          <w:color w:val="231F20"/>
          <w:spacing w:val="-20"/>
          <w:w w:val="105"/>
        </w:rPr>
        <w:t> </w:t>
      </w:r>
      <w:r>
        <w:rPr>
          <w:color w:val="231F20"/>
          <w:w w:val="105"/>
        </w:rPr>
        <w:t>hiếm</w:t>
      </w:r>
      <w:r>
        <w:rPr>
          <w:color w:val="231F20"/>
          <w:spacing w:val="-20"/>
          <w:w w:val="105"/>
        </w:rPr>
        <w:t> </w:t>
      </w:r>
      <w:r>
        <w:rPr>
          <w:color w:val="231F20"/>
          <w:w w:val="105"/>
        </w:rPr>
        <w:t>có</w:t>
      </w:r>
      <w:r>
        <w:rPr>
          <w:color w:val="231F20"/>
          <w:spacing w:val="-20"/>
          <w:w w:val="105"/>
        </w:rPr>
        <w:t> </w:t>
      </w:r>
      <w:r>
        <w:rPr>
          <w:color w:val="231F20"/>
          <w:w w:val="105"/>
        </w:rPr>
        <w:t>khó</w:t>
      </w:r>
      <w:r>
        <w:rPr>
          <w:color w:val="231F20"/>
          <w:spacing w:val="-20"/>
          <w:w w:val="105"/>
        </w:rPr>
        <w:t> </w:t>
      </w:r>
      <w:r>
        <w:rPr>
          <w:color w:val="231F20"/>
          <w:w w:val="105"/>
        </w:rPr>
        <w:t>gặp</w:t>
      </w:r>
      <w:r>
        <w:rPr>
          <w:color w:val="231F20"/>
          <w:spacing w:val="-20"/>
          <w:w w:val="105"/>
        </w:rPr>
        <w:t> </w:t>
      </w:r>
      <w:r>
        <w:rPr>
          <w:color w:val="231F20"/>
          <w:w w:val="105"/>
        </w:rPr>
        <w:t>từ</w:t>
      </w:r>
      <w:r>
        <w:rPr>
          <w:color w:val="231F20"/>
          <w:spacing w:val="-20"/>
          <w:w w:val="105"/>
        </w:rPr>
        <w:t> </w:t>
      </w:r>
      <w:r>
        <w:rPr>
          <w:color w:val="231F20"/>
          <w:w w:val="105"/>
        </w:rPr>
        <w:t>vô</w:t>
      </w:r>
      <w:r>
        <w:rPr>
          <w:color w:val="231F20"/>
          <w:spacing w:val="-20"/>
          <w:w w:val="105"/>
        </w:rPr>
        <w:t> </w:t>
      </w:r>
      <w:r>
        <w:rPr>
          <w:color w:val="231F20"/>
          <w:w w:val="105"/>
        </w:rPr>
        <w:t>lượng</w:t>
      </w:r>
      <w:r>
        <w:rPr>
          <w:color w:val="231F20"/>
          <w:spacing w:val="-20"/>
          <w:w w:val="105"/>
        </w:rPr>
        <w:t> </w:t>
      </w:r>
      <w:r>
        <w:rPr>
          <w:color w:val="231F20"/>
          <w:w w:val="105"/>
        </w:rPr>
        <w:t>kiếp</w:t>
      </w:r>
      <w:r>
        <w:rPr>
          <w:color w:val="231F20"/>
          <w:spacing w:val="-20"/>
          <w:w w:val="105"/>
        </w:rPr>
        <w:t> </w:t>
      </w:r>
      <w:r>
        <w:rPr>
          <w:color w:val="231F20"/>
          <w:w w:val="105"/>
        </w:rPr>
        <w:t>đến nay”,</w:t>
      </w:r>
      <w:r>
        <w:rPr>
          <w:color w:val="231F20"/>
          <w:spacing w:val="-3"/>
          <w:w w:val="105"/>
        </w:rPr>
        <w:t> </w:t>
      </w:r>
      <w:r>
        <w:rPr>
          <w:color w:val="231F20"/>
          <w:w w:val="105"/>
        </w:rPr>
        <w:t>mà</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đã</w:t>
      </w:r>
      <w:r>
        <w:rPr>
          <w:color w:val="231F20"/>
          <w:spacing w:val="-2"/>
          <w:w w:val="105"/>
        </w:rPr>
        <w:t> </w:t>
      </w:r>
      <w:r>
        <w:rPr>
          <w:color w:val="231F20"/>
          <w:w w:val="105"/>
        </w:rPr>
        <w:t>gặp.</w:t>
      </w:r>
      <w:r>
        <w:rPr>
          <w:color w:val="231F20"/>
          <w:spacing w:val="-2"/>
          <w:w w:val="105"/>
        </w:rPr>
        <w:t> </w:t>
      </w:r>
      <w:r>
        <w:rPr>
          <w:color w:val="231F20"/>
          <w:w w:val="105"/>
        </w:rPr>
        <w:t>Những</w:t>
      </w:r>
      <w:r>
        <w:rPr>
          <w:color w:val="231F20"/>
          <w:spacing w:val="-2"/>
          <w:w w:val="105"/>
        </w:rPr>
        <w:t> </w:t>
      </w:r>
      <w:r>
        <w:rPr>
          <w:color w:val="231F20"/>
          <w:w w:val="105"/>
        </w:rPr>
        <w:t>người</w:t>
      </w:r>
      <w:r>
        <w:rPr>
          <w:color w:val="231F20"/>
          <w:spacing w:val="-2"/>
          <w:w w:val="105"/>
        </w:rPr>
        <w:t> </w:t>
      </w:r>
      <w:r>
        <w:rPr>
          <w:color w:val="231F20"/>
          <w:w w:val="105"/>
        </w:rPr>
        <w:t>nói</w:t>
      </w:r>
      <w:r>
        <w:rPr>
          <w:color w:val="231F20"/>
          <w:spacing w:val="-2"/>
          <w:w w:val="105"/>
        </w:rPr>
        <w:t> </w:t>
      </w:r>
      <w:r>
        <w:rPr>
          <w:color w:val="231F20"/>
          <w:w w:val="105"/>
        </w:rPr>
        <w:t>các</w:t>
      </w:r>
      <w:r>
        <w:rPr>
          <w:color w:val="231F20"/>
          <w:spacing w:val="-3"/>
          <w:w w:val="105"/>
        </w:rPr>
        <w:t> </w:t>
      </w:r>
      <w:r>
        <w:rPr>
          <w:color w:val="231F20"/>
          <w:w w:val="105"/>
        </w:rPr>
        <w:t>câu</w:t>
      </w:r>
      <w:r>
        <w:rPr>
          <w:color w:val="231F20"/>
          <w:spacing w:val="-2"/>
          <w:w w:val="105"/>
        </w:rPr>
        <w:t> </w:t>
      </w:r>
      <w:r>
        <w:rPr>
          <w:color w:val="231F20"/>
          <w:w w:val="105"/>
        </w:rPr>
        <w:t>ấy</w:t>
      </w:r>
      <w:r>
        <w:rPr>
          <w:color w:val="231F20"/>
          <w:spacing w:val="-2"/>
          <w:w w:val="105"/>
        </w:rPr>
        <w:t> </w:t>
      </w:r>
      <w:r>
        <w:rPr>
          <w:color w:val="231F20"/>
          <w:spacing w:val="-5"/>
          <w:w w:val="105"/>
        </w:rPr>
        <w:t>đều</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khó</w:t>
      </w:r>
      <w:r>
        <w:rPr>
          <w:color w:val="231F20"/>
          <w:spacing w:val="-10"/>
          <w:w w:val="105"/>
        </w:rPr>
        <w:t> </w:t>
      </w:r>
      <w:r>
        <w:rPr>
          <w:color w:val="231F20"/>
          <w:w w:val="105"/>
        </w:rPr>
        <w:t>có,</w:t>
      </w:r>
      <w:r>
        <w:rPr>
          <w:color w:val="231F20"/>
          <w:spacing w:val="-10"/>
          <w:w w:val="105"/>
        </w:rPr>
        <w:t> </w:t>
      </w:r>
      <w:r>
        <w:rPr>
          <w:color w:val="231F20"/>
          <w:w w:val="105"/>
        </w:rPr>
        <w:t>nếu</w:t>
      </w:r>
      <w:r>
        <w:rPr>
          <w:color w:val="231F20"/>
          <w:spacing w:val="-10"/>
          <w:w w:val="105"/>
        </w:rPr>
        <w:t> </w:t>
      </w:r>
      <w:r>
        <w:rPr>
          <w:color w:val="231F20"/>
          <w:w w:val="105"/>
        </w:rPr>
        <w:t>chẳng</w:t>
      </w:r>
      <w:r>
        <w:rPr>
          <w:color w:val="231F20"/>
          <w:spacing w:val="-9"/>
          <w:w w:val="105"/>
        </w:rPr>
        <w:t> </w:t>
      </w:r>
      <w:r>
        <w:rPr>
          <w:color w:val="231F20"/>
          <w:w w:val="105"/>
        </w:rPr>
        <w:t>phải</w:t>
      </w:r>
      <w:r>
        <w:rPr>
          <w:color w:val="231F20"/>
          <w:spacing w:val="-9"/>
          <w:w w:val="105"/>
        </w:rPr>
        <w:t> </w:t>
      </w:r>
      <w:r>
        <w:rPr>
          <w:color w:val="231F20"/>
          <w:w w:val="105"/>
        </w:rPr>
        <w:t>thật</w:t>
      </w:r>
      <w:r>
        <w:rPr>
          <w:color w:val="231F20"/>
          <w:spacing w:val="-10"/>
          <w:w w:val="105"/>
        </w:rPr>
        <w:t> </w:t>
      </w:r>
      <w:r>
        <w:rPr>
          <w:color w:val="231F20"/>
          <w:w w:val="105"/>
        </w:rPr>
        <w:t>sự</w:t>
      </w:r>
      <w:r>
        <w:rPr>
          <w:color w:val="231F20"/>
          <w:spacing w:val="-10"/>
          <w:w w:val="105"/>
        </w:rPr>
        <w:t> </w:t>
      </w:r>
      <w:r>
        <w:rPr>
          <w:color w:val="231F20"/>
          <w:w w:val="105"/>
        </w:rPr>
        <w:t>là</w:t>
      </w:r>
      <w:r>
        <w:rPr>
          <w:color w:val="231F20"/>
          <w:spacing w:val="-10"/>
          <w:w w:val="105"/>
        </w:rPr>
        <w:t> </w:t>
      </w:r>
      <w:r>
        <w:rPr>
          <w:color w:val="231F20"/>
          <w:w w:val="105"/>
        </w:rPr>
        <w:t>bậc</w:t>
      </w:r>
      <w:r>
        <w:rPr>
          <w:color w:val="231F20"/>
          <w:spacing w:val="-10"/>
          <w:w w:val="105"/>
        </w:rPr>
        <w:t> </w:t>
      </w:r>
      <w:r>
        <w:rPr>
          <w:color w:val="231F20"/>
          <w:w w:val="105"/>
        </w:rPr>
        <w:t>tái</w:t>
      </w:r>
      <w:r>
        <w:rPr>
          <w:color w:val="231F20"/>
          <w:spacing w:val="-10"/>
          <w:w w:val="105"/>
        </w:rPr>
        <w:t> </w:t>
      </w:r>
      <w:r>
        <w:rPr>
          <w:color w:val="231F20"/>
          <w:w w:val="105"/>
        </w:rPr>
        <w:t>lai</w:t>
      </w:r>
      <w:r>
        <w:rPr>
          <w:color w:val="231F20"/>
          <w:spacing w:val="-10"/>
          <w:w w:val="105"/>
        </w:rPr>
        <w:t> </w:t>
      </w:r>
      <w:r>
        <w:rPr>
          <w:color w:val="231F20"/>
          <w:w w:val="105"/>
        </w:rPr>
        <w:t>sẽ</w:t>
      </w:r>
      <w:r>
        <w:rPr>
          <w:color w:val="231F20"/>
          <w:spacing w:val="-10"/>
          <w:w w:val="105"/>
        </w:rPr>
        <w:t> </w:t>
      </w:r>
      <w:r>
        <w:rPr>
          <w:color w:val="231F20"/>
          <w:w w:val="105"/>
        </w:rPr>
        <w:t>không</w:t>
      </w:r>
      <w:r>
        <w:rPr>
          <w:color w:val="231F20"/>
          <w:spacing w:val="-10"/>
          <w:w w:val="105"/>
        </w:rPr>
        <w:t> </w:t>
      </w:r>
      <w:r>
        <w:rPr>
          <w:color w:val="231F20"/>
          <w:w w:val="105"/>
        </w:rPr>
        <w:t>thể</w:t>
      </w:r>
      <w:r>
        <w:rPr>
          <w:color w:val="231F20"/>
          <w:spacing w:val="-10"/>
          <w:w w:val="105"/>
        </w:rPr>
        <w:t> </w:t>
      </w:r>
      <w:r>
        <w:rPr>
          <w:color w:val="231F20"/>
          <w:w w:val="105"/>
        </w:rPr>
        <w:t>nói ra lời ấy được! Nay, chúng ta có duyên nghe được, hãy nên nắm</w:t>
      </w:r>
      <w:r>
        <w:rPr>
          <w:color w:val="231F20"/>
          <w:spacing w:val="-12"/>
          <w:w w:val="105"/>
        </w:rPr>
        <w:t> </w:t>
      </w:r>
      <w:r>
        <w:rPr>
          <w:color w:val="231F20"/>
          <w:w w:val="105"/>
        </w:rPr>
        <w:t>chắc</w:t>
      </w:r>
      <w:r>
        <w:rPr>
          <w:color w:val="231F20"/>
          <w:spacing w:val="-12"/>
          <w:w w:val="105"/>
        </w:rPr>
        <w:t> </w:t>
      </w:r>
      <w:r>
        <w:rPr>
          <w:color w:val="231F20"/>
          <w:w w:val="105"/>
        </w:rPr>
        <w:t>nhân</w:t>
      </w:r>
      <w:r>
        <w:rPr>
          <w:color w:val="231F20"/>
          <w:spacing w:val="-12"/>
          <w:w w:val="105"/>
        </w:rPr>
        <w:t> </w:t>
      </w:r>
      <w:r>
        <w:rPr>
          <w:color w:val="231F20"/>
          <w:w w:val="105"/>
        </w:rPr>
        <w:t>duyên</w:t>
      </w:r>
      <w:r>
        <w:rPr>
          <w:color w:val="231F20"/>
          <w:spacing w:val="-12"/>
          <w:w w:val="105"/>
        </w:rPr>
        <w:t> </w:t>
      </w:r>
      <w:r>
        <w:rPr>
          <w:color w:val="231F20"/>
          <w:w w:val="105"/>
        </w:rPr>
        <w:t>hy</w:t>
      </w:r>
      <w:r>
        <w:rPr>
          <w:color w:val="231F20"/>
          <w:spacing w:val="-12"/>
          <w:w w:val="105"/>
        </w:rPr>
        <w:t> </w:t>
      </w:r>
      <w:r>
        <w:rPr>
          <w:color w:val="231F20"/>
          <w:w w:val="105"/>
        </w:rPr>
        <w:t>hữu</w:t>
      </w:r>
      <w:r>
        <w:rPr>
          <w:color w:val="231F20"/>
          <w:spacing w:val="-12"/>
          <w:w w:val="105"/>
        </w:rPr>
        <w:t> </w:t>
      </w:r>
      <w:r>
        <w:rPr>
          <w:color w:val="231F20"/>
          <w:w w:val="105"/>
        </w:rPr>
        <w:t>khó</w:t>
      </w:r>
      <w:r>
        <w:rPr>
          <w:color w:val="231F20"/>
          <w:spacing w:val="-12"/>
          <w:w w:val="105"/>
        </w:rPr>
        <w:t> </w:t>
      </w:r>
      <w:r>
        <w:rPr>
          <w:color w:val="231F20"/>
          <w:w w:val="105"/>
        </w:rPr>
        <w:t>gặp</w:t>
      </w:r>
      <w:r>
        <w:rPr>
          <w:color w:val="231F20"/>
          <w:spacing w:val="-12"/>
          <w:w w:val="105"/>
        </w:rPr>
        <w:t> </w:t>
      </w:r>
      <w:r>
        <w:rPr>
          <w:color w:val="231F20"/>
          <w:w w:val="105"/>
        </w:rPr>
        <w:t>này,</w:t>
      </w:r>
      <w:r>
        <w:rPr>
          <w:color w:val="231F20"/>
          <w:spacing w:val="-12"/>
          <w:w w:val="105"/>
        </w:rPr>
        <w:t> </w:t>
      </w:r>
      <w:r>
        <w:rPr>
          <w:color w:val="231F20"/>
          <w:w w:val="105"/>
        </w:rPr>
        <w:t>quyết</w:t>
      </w:r>
      <w:r>
        <w:rPr>
          <w:color w:val="231F20"/>
          <w:spacing w:val="-12"/>
          <w:w w:val="105"/>
        </w:rPr>
        <w:t> </w:t>
      </w:r>
      <w:r>
        <w:rPr>
          <w:color w:val="231F20"/>
          <w:w w:val="105"/>
        </w:rPr>
        <w:t>định</w:t>
      </w:r>
      <w:r>
        <w:rPr>
          <w:color w:val="231F20"/>
          <w:spacing w:val="-12"/>
          <w:w w:val="105"/>
        </w:rPr>
        <w:t> </w:t>
      </w:r>
      <w:r>
        <w:rPr>
          <w:color w:val="231F20"/>
          <w:w w:val="105"/>
        </w:rPr>
        <w:t>thành tựu</w:t>
      </w:r>
      <w:r>
        <w:rPr>
          <w:color w:val="231F20"/>
          <w:spacing w:val="-4"/>
          <w:w w:val="105"/>
        </w:rPr>
        <w:t> </w:t>
      </w:r>
      <w:r>
        <w:rPr>
          <w:color w:val="231F20"/>
          <w:w w:val="105"/>
        </w:rPr>
        <w:t>trong</w:t>
      </w:r>
      <w:r>
        <w:rPr>
          <w:color w:val="231F20"/>
          <w:spacing w:val="-2"/>
          <w:w w:val="105"/>
        </w:rPr>
        <w:t> </w:t>
      </w:r>
      <w:r>
        <w:rPr>
          <w:color w:val="231F20"/>
          <w:w w:val="105"/>
        </w:rPr>
        <w:t>một</w:t>
      </w:r>
      <w:r>
        <w:rPr>
          <w:color w:val="231F20"/>
          <w:spacing w:val="-4"/>
          <w:w w:val="105"/>
        </w:rPr>
        <w:t> </w:t>
      </w:r>
      <w:r>
        <w:rPr>
          <w:color w:val="231F20"/>
          <w:w w:val="105"/>
        </w:rPr>
        <w:t>đời</w:t>
      </w:r>
      <w:r>
        <w:rPr>
          <w:color w:val="231F20"/>
          <w:spacing w:val="-4"/>
          <w:w w:val="105"/>
        </w:rPr>
        <w:t> </w:t>
      </w:r>
      <w:r>
        <w:rPr>
          <w:color w:val="231F20"/>
          <w:w w:val="105"/>
        </w:rPr>
        <w:t>này.</w:t>
      </w:r>
      <w:r>
        <w:rPr>
          <w:color w:val="231F20"/>
          <w:spacing w:val="-4"/>
          <w:w w:val="105"/>
        </w:rPr>
        <w:t> </w:t>
      </w:r>
      <w:r>
        <w:rPr>
          <w:color w:val="231F20"/>
          <w:w w:val="105"/>
        </w:rPr>
        <w:t>Phải</w:t>
      </w:r>
      <w:r>
        <w:rPr>
          <w:color w:val="231F20"/>
          <w:spacing w:val="-4"/>
          <w:w w:val="105"/>
        </w:rPr>
        <w:t> </w:t>
      </w:r>
      <w:r>
        <w:rPr>
          <w:color w:val="231F20"/>
          <w:w w:val="105"/>
        </w:rPr>
        <w:t>thật</w:t>
      </w:r>
      <w:r>
        <w:rPr>
          <w:color w:val="231F20"/>
          <w:spacing w:val="-4"/>
          <w:w w:val="105"/>
        </w:rPr>
        <w:t> </w:t>
      </w:r>
      <w:r>
        <w:rPr>
          <w:color w:val="231F20"/>
          <w:w w:val="105"/>
        </w:rPr>
        <w:t>sự</w:t>
      </w:r>
      <w:r>
        <w:rPr>
          <w:color w:val="231F20"/>
          <w:spacing w:val="-4"/>
          <w:w w:val="105"/>
        </w:rPr>
        <w:t> </w:t>
      </w:r>
      <w:r>
        <w:rPr>
          <w:color w:val="231F20"/>
          <w:w w:val="105"/>
        </w:rPr>
        <w:t>y</w:t>
      </w:r>
      <w:r>
        <w:rPr>
          <w:color w:val="231F20"/>
          <w:spacing w:val="-4"/>
          <w:w w:val="105"/>
        </w:rPr>
        <w:t> </w:t>
      </w:r>
      <w:r>
        <w:rPr>
          <w:color w:val="231F20"/>
          <w:w w:val="105"/>
        </w:rPr>
        <w:t>giáo</w:t>
      </w:r>
      <w:r>
        <w:rPr>
          <w:color w:val="231F20"/>
          <w:spacing w:val="-4"/>
          <w:w w:val="105"/>
        </w:rPr>
        <w:t> </w:t>
      </w:r>
      <w:r>
        <w:rPr>
          <w:color w:val="231F20"/>
          <w:w w:val="105"/>
        </w:rPr>
        <w:t>phụng</w:t>
      </w:r>
      <w:r>
        <w:rPr>
          <w:color w:val="231F20"/>
          <w:spacing w:val="-4"/>
          <w:w w:val="105"/>
        </w:rPr>
        <w:t> </w:t>
      </w:r>
      <w:r>
        <w:rPr>
          <w:color w:val="231F20"/>
          <w:w w:val="105"/>
        </w:rPr>
        <w:t>hành,</w:t>
      </w:r>
      <w:r>
        <w:rPr>
          <w:color w:val="231F20"/>
          <w:spacing w:val="-2"/>
          <w:w w:val="105"/>
        </w:rPr>
        <w:t> </w:t>
      </w:r>
      <w:r>
        <w:rPr>
          <w:color w:val="231F20"/>
          <w:w w:val="105"/>
        </w:rPr>
        <w:t>phải quyết</w:t>
      </w:r>
      <w:r>
        <w:rPr>
          <w:color w:val="231F20"/>
          <w:spacing w:val="-1"/>
          <w:w w:val="105"/>
        </w:rPr>
        <w:t> </w:t>
      </w:r>
      <w:r>
        <w:rPr>
          <w:color w:val="231F20"/>
          <w:w w:val="105"/>
        </w:rPr>
        <w:t>định</w:t>
      </w:r>
      <w:r>
        <w:rPr>
          <w:color w:val="231F20"/>
          <w:spacing w:val="-1"/>
          <w:w w:val="105"/>
        </w:rPr>
        <w:t> </w:t>
      </w:r>
      <w:r>
        <w:rPr>
          <w:color w:val="231F20"/>
          <w:w w:val="105"/>
        </w:rPr>
        <w:t>nắm</w:t>
      </w:r>
      <w:r>
        <w:rPr>
          <w:color w:val="231F20"/>
          <w:spacing w:val="-1"/>
          <w:w w:val="105"/>
        </w:rPr>
        <w:t> </w:t>
      </w:r>
      <w:r>
        <w:rPr>
          <w:color w:val="231F20"/>
          <w:w w:val="105"/>
        </w:rPr>
        <w:t>chặt</w:t>
      </w:r>
      <w:r>
        <w:rPr>
          <w:color w:val="231F20"/>
          <w:spacing w:val="-1"/>
          <w:w w:val="105"/>
        </w:rPr>
        <w:t> </w:t>
      </w:r>
      <w:r>
        <w:rPr>
          <w:color w:val="231F20"/>
          <w:w w:val="105"/>
        </w:rPr>
        <w:t>cơ</w:t>
      </w:r>
      <w:r>
        <w:rPr>
          <w:color w:val="231F20"/>
          <w:spacing w:val="-1"/>
          <w:w w:val="105"/>
        </w:rPr>
        <w:t> </w:t>
      </w:r>
      <w:r>
        <w:rPr>
          <w:color w:val="231F20"/>
          <w:w w:val="105"/>
        </w:rPr>
        <w:t>hội</w:t>
      </w:r>
      <w:r>
        <w:rPr>
          <w:color w:val="231F20"/>
          <w:spacing w:val="-1"/>
          <w:w w:val="105"/>
        </w:rPr>
        <w:t> </w:t>
      </w:r>
      <w:r>
        <w:rPr>
          <w:color w:val="231F20"/>
          <w:w w:val="105"/>
        </w:rPr>
        <w:t>này,</w:t>
      </w:r>
      <w:r>
        <w:rPr>
          <w:color w:val="231F20"/>
          <w:spacing w:val="-1"/>
          <w:w w:val="105"/>
        </w:rPr>
        <w:t> </w:t>
      </w:r>
      <w:r>
        <w:rPr>
          <w:color w:val="231F20"/>
          <w:w w:val="105"/>
        </w:rPr>
        <w:t>chớ</w:t>
      </w:r>
      <w:r>
        <w:rPr>
          <w:color w:val="231F20"/>
          <w:spacing w:val="-1"/>
          <w:w w:val="105"/>
        </w:rPr>
        <w:t> </w:t>
      </w:r>
      <w:r>
        <w:rPr>
          <w:color w:val="231F20"/>
          <w:w w:val="105"/>
        </w:rPr>
        <w:t>nên</w:t>
      </w:r>
      <w:r>
        <w:rPr>
          <w:color w:val="231F20"/>
          <w:spacing w:val="-1"/>
          <w:w w:val="105"/>
        </w:rPr>
        <w:t> </w:t>
      </w:r>
      <w:r>
        <w:rPr>
          <w:color w:val="231F20"/>
          <w:w w:val="105"/>
        </w:rPr>
        <w:t>bỏ</w:t>
      </w:r>
      <w:r>
        <w:rPr>
          <w:color w:val="231F20"/>
          <w:spacing w:val="-1"/>
          <w:w w:val="105"/>
        </w:rPr>
        <w:t> </w:t>
      </w:r>
      <w:r>
        <w:rPr>
          <w:color w:val="231F20"/>
          <w:w w:val="105"/>
        </w:rPr>
        <w:t>lỡ.</w:t>
      </w:r>
      <w:r>
        <w:rPr>
          <w:color w:val="231F20"/>
          <w:spacing w:val="-1"/>
          <w:w w:val="105"/>
        </w:rPr>
        <w:t> </w:t>
      </w:r>
      <w:r>
        <w:rPr>
          <w:color w:val="231F20"/>
          <w:w w:val="105"/>
        </w:rPr>
        <w:t>Đó</w:t>
      </w:r>
      <w:r>
        <w:rPr>
          <w:color w:val="231F20"/>
          <w:spacing w:val="-1"/>
          <w:w w:val="105"/>
        </w:rPr>
        <w:t> </w:t>
      </w:r>
      <w:r>
        <w:rPr>
          <w:color w:val="231F20"/>
          <w:w w:val="105"/>
        </w:rPr>
        <w:t>là</w:t>
      </w:r>
      <w:r>
        <w:rPr>
          <w:color w:val="231F20"/>
          <w:spacing w:val="-1"/>
          <w:w w:val="105"/>
        </w:rPr>
        <w:t> </w:t>
      </w:r>
      <w:r>
        <w:rPr>
          <w:color w:val="231F20"/>
          <w:w w:val="105"/>
        </w:rPr>
        <w:t>đúng. Bồ tát Di Lặc được giới thiệu tới đây.</w:t>
      </w:r>
    </w:p>
    <w:p>
      <w:pPr>
        <w:pStyle w:val="BodyText"/>
        <w:spacing w:line="297" w:lineRule="auto" w:before="144"/>
        <w:ind w:left="103" w:right="404" w:firstLine="453"/>
        <w:jc w:val="both"/>
      </w:pPr>
      <w:r>
        <w:rPr>
          <w:color w:val="231F20"/>
          <w:w w:val="105"/>
        </w:rPr>
        <w:t>Tiếp theo đó là giới thiệu hiền kiếp, vì trong kinh văn</w:t>
      </w:r>
      <w:r>
        <w:rPr>
          <w:color w:val="231F20"/>
          <w:spacing w:val="40"/>
          <w:w w:val="105"/>
        </w:rPr>
        <w:t> </w:t>
      </w:r>
      <w:r>
        <w:rPr>
          <w:color w:val="231F20"/>
          <w:w w:val="105"/>
        </w:rPr>
        <w:t>có</w:t>
      </w:r>
      <w:r>
        <w:rPr>
          <w:color w:val="231F20"/>
          <w:spacing w:val="-13"/>
          <w:w w:val="105"/>
        </w:rPr>
        <w:t> </w:t>
      </w:r>
      <w:r>
        <w:rPr>
          <w:color w:val="231F20"/>
          <w:w w:val="105"/>
        </w:rPr>
        <w:t>nói:</w:t>
      </w:r>
      <w:r>
        <w:rPr>
          <w:color w:val="231F20"/>
          <w:spacing w:val="-13"/>
          <w:w w:val="105"/>
        </w:rPr>
        <w:t> </w:t>
      </w:r>
      <w:r>
        <w:rPr>
          <w:i/>
          <w:color w:val="231F20"/>
          <w:w w:val="105"/>
        </w:rPr>
        <w:t>“Cập</w:t>
      </w:r>
      <w:r>
        <w:rPr>
          <w:i/>
          <w:color w:val="231F20"/>
          <w:spacing w:val="-13"/>
          <w:w w:val="105"/>
        </w:rPr>
        <w:t> </w:t>
      </w:r>
      <w:r>
        <w:rPr>
          <w:i/>
          <w:color w:val="231F20"/>
          <w:w w:val="105"/>
        </w:rPr>
        <w:t>hiền</w:t>
      </w:r>
      <w:r>
        <w:rPr>
          <w:i/>
          <w:color w:val="231F20"/>
          <w:spacing w:val="-14"/>
          <w:w w:val="105"/>
        </w:rPr>
        <w:t> </w:t>
      </w:r>
      <w:r>
        <w:rPr>
          <w:i/>
          <w:color w:val="231F20"/>
          <w:w w:val="105"/>
        </w:rPr>
        <w:t>kiếp</w:t>
      </w:r>
      <w:r>
        <w:rPr>
          <w:i/>
          <w:color w:val="231F20"/>
          <w:spacing w:val="-13"/>
          <w:w w:val="105"/>
        </w:rPr>
        <w:t> </w:t>
      </w:r>
      <w:r>
        <w:rPr>
          <w:i/>
          <w:color w:val="231F20"/>
          <w:w w:val="105"/>
        </w:rPr>
        <w:t>nhất</w:t>
      </w:r>
      <w:r>
        <w:rPr>
          <w:i/>
          <w:color w:val="231F20"/>
          <w:spacing w:val="-13"/>
          <w:w w:val="105"/>
        </w:rPr>
        <w:t> </w:t>
      </w:r>
      <w:r>
        <w:rPr>
          <w:i/>
          <w:color w:val="231F20"/>
          <w:w w:val="105"/>
        </w:rPr>
        <w:t>thiết</w:t>
      </w:r>
      <w:r>
        <w:rPr>
          <w:i/>
          <w:color w:val="231F20"/>
          <w:spacing w:val="-13"/>
          <w:w w:val="105"/>
        </w:rPr>
        <w:t> </w:t>
      </w:r>
      <w:r>
        <w:rPr>
          <w:i/>
          <w:color w:val="231F20"/>
          <w:w w:val="105"/>
        </w:rPr>
        <w:t>Bồ</w:t>
      </w:r>
      <w:r>
        <w:rPr>
          <w:i/>
          <w:color w:val="231F20"/>
          <w:spacing w:val="-13"/>
          <w:w w:val="105"/>
        </w:rPr>
        <w:t> </w:t>
      </w:r>
      <w:r>
        <w:rPr>
          <w:i/>
          <w:color w:val="231F20"/>
          <w:w w:val="105"/>
        </w:rPr>
        <w:t>tát”</w:t>
      </w:r>
      <w:r>
        <w:rPr>
          <w:i/>
          <w:color w:val="231F20"/>
          <w:spacing w:val="-13"/>
          <w:w w:val="105"/>
        </w:rPr>
        <w:t> </w:t>
      </w:r>
      <w:r>
        <w:rPr>
          <w:color w:val="231F20"/>
          <w:w w:val="105"/>
        </w:rPr>
        <w:t>(Và</w:t>
      </w:r>
      <w:r>
        <w:rPr>
          <w:color w:val="231F20"/>
          <w:spacing w:val="-13"/>
          <w:w w:val="105"/>
        </w:rPr>
        <w:t> </w:t>
      </w:r>
      <w:r>
        <w:rPr>
          <w:color w:val="231F20"/>
          <w:w w:val="105"/>
        </w:rPr>
        <w:t>hết</w:t>
      </w:r>
      <w:r>
        <w:rPr>
          <w:color w:val="231F20"/>
          <w:spacing w:val="-14"/>
          <w:w w:val="105"/>
        </w:rPr>
        <w:t> </w:t>
      </w:r>
      <w:r>
        <w:rPr>
          <w:color w:val="231F20"/>
          <w:w w:val="105"/>
        </w:rPr>
        <w:t>thảy</w:t>
      </w:r>
      <w:r>
        <w:rPr>
          <w:color w:val="231F20"/>
          <w:spacing w:val="-13"/>
          <w:w w:val="105"/>
        </w:rPr>
        <w:t> </w:t>
      </w:r>
      <w:r>
        <w:rPr>
          <w:color w:val="231F20"/>
          <w:w w:val="105"/>
        </w:rPr>
        <w:t>các</w:t>
      </w:r>
      <w:r>
        <w:rPr>
          <w:color w:val="231F20"/>
          <w:spacing w:val="-13"/>
          <w:w w:val="105"/>
        </w:rPr>
        <w:t> </w:t>
      </w:r>
      <w:r>
        <w:rPr>
          <w:color w:val="231F20"/>
          <w:w w:val="105"/>
        </w:rPr>
        <w:t>vị Bồ</w:t>
      </w:r>
      <w:r>
        <w:rPr>
          <w:color w:val="231F20"/>
          <w:spacing w:val="-6"/>
          <w:w w:val="105"/>
        </w:rPr>
        <w:t> </w:t>
      </w:r>
      <w:r>
        <w:rPr>
          <w:color w:val="231F20"/>
          <w:w w:val="105"/>
        </w:rPr>
        <w:t>tát</w:t>
      </w:r>
      <w:r>
        <w:rPr>
          <w:color w:val="231F20"/>
          <w:spacing w:val="-6"/>
          <w:w w:val="105"/>
        </w:rPr>
        <w:t> </w:t>
      </w:r>
      <w:r>
        <w:rPr>
          <w:color w:val="231F20"/>
          <w:w w:val="105"/>
        </w:rPr>
        <w:t>trong</w:t>
      </w:r>
      <w:r>
        <w:rPr>
          <w:color w:val="231F20"/>
          <w:spacing w:val="-6"/>
          <w:w w:val="105"/>
        </w:rPr>
        <w:t> </w:t>
      </w:r>
      <w:r>
        <w:rPr>
          <w:color w:val="231F20"/>
          <w:w w:val="105"/>
        </w:rPr>
        <w:t>hiền</w:t>
      </w:r>
      <w:r>
        <w:rPr>
          <w:color w:val="231F20"/>
          <w:spacing w:val="-6"/>
          <w:w w:val="105"/>
        </w:rPr>
        <w:t> </w:t>
      </w:r>
      <w:r>
        <w:rPr>
          <w:color w:val="231F20"/>
          <w:w w:val="105"/>
        </w:rPr>
        <w:t>kiếp).</w:t>
      </w:r>
      <w:r>
        <w:rPr>
          <w:color w:val="231F20"/>
          <w:spacing w:val="-6"/>
          <w:w w:val="105"/>
        </w:rPr>
        <w:t> </w:t>
      </w:r>
      <w:r>
        <w:rPr>
          <w:color w:val="231F20"/>
          <w:w w:val="105"/>
        </w:rPr>
        <w:t>Kiếp</w:t>
      </w:r>
      <w:r>
        <w:rPr>
          <w:color w:val="231F20"/>
          <w:spacing w:val="-6"/>
          <w:w w:val="105"/>
        </w:rPr>
        <w:t> </w:t>
      </w:r>
      <w:r>
        <w:rPr>
          <w:color w:val="231F20"/>
          <w:w w:val="105"/>
        </w:rPr>
        <w:t>(Kalpa)</w:t>
      </w:r>
      <w:r>
        <w:rPr>
          <w:color w:val="231F20"/>
          <w:spacing w:val="-6"/>
          <w:w w:val="105"/>
        </w:rPr>
        <w:t> </w:t>
      </w:r>
      <w:r>
        <w:rPr>
          <w:color w:val="231F20"/>
          <w:w w:val="105"/>
        </w:rPr>
        <w:t>là</w:t>
      </w:r>
      <w:r>
        <w:rPr>
          <w:color w:val="231F20"/>
          <w:spacing w:val="-6"/>
          <w:w w:val="105"/>
        </w:rPr>
        <w:t> </w:t>
      </w:r>
      <w:r>
        <w:rPr>
          <w:color w:val="231F20"/>
          <w:w w:val="105"/>
        </w:rPr>
        <w:t>một</w:t>
      </w:r>
      <w:r>
        <w:rPr>
          <w:color w:val="231F20"/>
          <w:spacing w:val="-6"/>
          <w:w w:val="105"/>
        </w:rPr>
        <w:t> </w:t>
      </w:r>
      <w:r>
        <w:rPr>
          <w:color w:val="231F20"/>
          <w:w w:val="105"/>
        </w:rPr>
        <w:t>danh</w:t>
      </w:r>
      <w:r>
        <w:rPr>
          <w:color w:val="231F20"/>
          <w:spacing w:val="-6"/>
          <w:w w:val="105"/>
        </w:rPr>
        <w:t> </w:t>
      </w:r>
      <w:r>
        <w:rPr>
          <w:color w:val="231F20"/>
          <w:w w:val="105"/>
        </w:rPr>
        <w:t>xưng</w:t>
      </w:r>
      <w:r>
        <w:rPr>
          <w:color w:val="231F20"/>
          <w:spacing w:val="-6"/>
          <w:w w:val="105"/>
        </w:rPr>
        <w:t> </w:t>
      </w:r>
      <w:r>
        <w:rPr>
          <w:color w:val="231F20"/>
          <w:w w:val="105"/>
        </w:rPr>
        <w:t>thời gian trong Phật pháp, là một khoảng thời gian rất dài. Kiếp được nói đến ở đây là “đại kiếp”. Kiếp có 3 thứ: Tiểu kiếp, trung</w:t>
      </w:r>
      <w:r>
        <w:rPr>
          <w:color w:val="231F20"/>
          <w:spacing w:val="-23"/>
          <w:w w:val="105"/>
        </w:rPr>
        <w:t> </w:t>
      </w:r>
      <w:r>
        <w:rPr>
          <w:color w:val="231F20"/>
          <w:w w:val="105"/>
        </w:rPr>
        <w:t>kiếp,</w:t>
      </w:r>
      <w:r>
        <w:rPr>
          <w:color w:val="231F20"/>
          <w:spacing w:val="-22"/>
          <w:w w:val="105"/>
        </w:rPr>
        <w:t> </w:t>
      </w:r>
      <w:r>
        <w:rPr>
          <w:color w:val="231F20"/>
          <w:w w:val="105"/>
        </w:rPr>
        <w:t>và</w:t>
      </w:r>
      <w:r>
        <w:rPr>
          <w:color w:val="231F20"/>
          <w:spacing w:val="-22"/>
          <w:w w:val="105"/>
        </w:rPr>
        <w:t> </w:t>
      </w:r>
      <w:r>
        <w:rPr>
          <w:color w:val="231F20"/>
          <w:w w:val="105"/>
        </w:rPr>
        <w:t>đại</w:t>
      </w:r>
      <w:r>
        <w:rPr>
          <w:color w:val="231F20"/>
          <w:spacing w:val="-22"/>
          <w:w w:val="105"/>
        </w:rPr>
        <w:t> </w:t>
      </w:r>
      <w:r>
        <w:rPr>
          <w:color w:val="231F20"/>
          <w:w w:val="105"/>
        </w:rPr>
        <w:t>kiếp.</w:t>
      </w:r>
      <w:r>
        <w:rPr>
          <w:color w:val="231F20"/>
          <w:spacing w:val="-22"/>
          <w:w w:val="105"/>
        </w:rPr>
        <w:t> </w:t>
      </w:r>
      <w:r>
        <w:rPr>
          <w:color w:val="231F20"/>
          <w:w w:val="105"/>
        </w:rPr>
        <w:t>Có</w:t>
      </w:r>
      <w:r>
        <w:rPr>
          <w:color w:val="231F20"/>
          <w:spacing w:val="-22"/>
          <w:w w:val="105"/>
        </w:rPr>
        <w:t> </w:t>
      </w:r>
      <w:r>
        <w:rPr>
          <w:color w:val="231F20"/>
          <w:w w:val="105"/>
        </w:rPr>
        <w:t>rất</w:t>
      </w:r>
      <w:r>
        <w:rPr>
          <w:color w:val="231F20"/>
          <w:spacing w:val="-21"/>
          <w:w w:val="105"/>
        </w:rPr>
        <w:t> </w:t>
      </w:r>
      <w:r>
        <w:rPr>
          <w:color w:val="231F20"/>
          <w:w w:val="105"/>
        </w:rPr>
        <w:t>nhiều</w:t>
      </w:r>
      <w:r>
        <w:rPr>
          <w:color w:val="231F20"/>
          <w:spacing w:val="-23"/>
          <w:w w:val="105"/>
        </w:rPr>
        <w:t> </w:t>
      </w:r>
      <w:r>
        <w:rPr>
          <w:color w:val="231F20"/>
          <w:w w:val="105"/>
        </w:rPr>
        <w:t>cách</w:t>
      </w:r>
      <w:r>
        <w:rPr>
          <w:color w:val="231F20"/>
          <w:spacing w:val="-21"/>
          <w:w w:val="105"/>
        </w:rPr>
        <w:t> </w:t>
      </w:r>
      <w:r>
        <w:rPr>
          <w:color w:val="231F20"/>
          <w:w w:val="105"/>
        </w:rPr>
        <w:t>giải</w:t>
      </w:r>
      <w:r>
        <w:rPr>
          <w:color w:val="231F20"/>
          <w:spacing w:val="-22"/>
          <w:w w:val="105"/>
        </w:rPr>
        <w:t> </w:t>
      </w:r>
      <w:r>
        <w:rPr>
          <w:color w:val="231F20"/>
          <w:w w:val="105"/>
        </w:rPr>
        <w:t>thích</w:t>
      </w:r>
      <w:r>
        <w:rPr>
          <w:color w:val="231F20"/>
          <w:spacing w:val="-22"/>
          <w:w w:val="105"/>
        </w:rPr>
        <w:t> </w:t>
      </w:r>
      <w:r>
        <w:rPr>
          <w:color w:val="231F20"/>
          <w:w w:val="105"/>
        </w:rPr>
        <w:t>tiểu</w:t>
      </w:r>
      <w:r>
        <w:rPr>
          <w:color w:val="231F20"/>
          <w:spacing w:val="-23"/>
          <w:w w:val="105"/>
        </w:rPr>
        <w:t> </w:t>
      </w:r>
      <w:r>
        <w:rPr>
          <w:color w:val="231F20"/>
          <w:w w:val="105"/>
        </w:rPr>
        <w:t>kiếp, trong kinh có đến mấy cách nói, nhưng đức Phật thường dùng</w:t>
      </w:r>
      <w:r>
        <w:rPr>
          <w:color w:val="231F20"/>
          <w:spacing w:val="-19"/>
          <w:w w:val="105"/>
        </w:rPr>
        <w:t> </w:t>
      </w:r>
      <w:r>
        <w:rPr>
          <w:color w:val="231F20"/>
          <w:w w:val="105"/>
        </w:rPr>
        <w:t>tuổi</w:t>
      </w:r>
      <w:r>
        <w:rPr>
          <w:color w:val="231F20"/>
          <w:spacing w:val="-21"/>
          <w:w w:val="105"/>
        </w:rPr>
        <w:t> </w:t>
      </w:r>
      <w:r>
        <w:rPr>
          <w:color w:val="231F20"/>
          <w:w w:val="105"/>
        </w:rPr>
        <w:t>thọ</w:t>
      </w:r>
      <w:r>
        <w:rPr>
          <w:color w:val="231F20"/>
          <w:spacing w:val="-21"/>
          <w:w w:val="105"/>
        </w:rPr>
        <w:t> </w:t>
      </w:r>
      <w:r>
        <w:rPr>
          <w:color w:val="231F20"/>
          <w:w w:val="105"/>
        </w:rPr>
        <w:t>của</w:t>
      </w:r>
      <w:r>
        <w:rPr>
          <w:color w:val="231F20"/>
          <w:spacing w:val="-19"/>
          <w:w w:val="105"/>
        </w:rPr>
        <w:t> </w:t>
      </w:r>
      <w:r>
        <w:rPr>
          <w:color w:val="231F20"/>
          <w:w w:val="105"/>
        </w:rPr>
        <w:t>con</w:t>
      </w:r>
      <w:r>
        <w:rPr>
          <w:color w:val="231F20"/>
          <w:spacing w:val="-19"/>
          <w:w w:val="105"/>
        </w:rPr>
        <w:t> </w:t>
      </w:r>
      <w:r>
        <w:rPr>
          <w:color w:val="231F20"/>
          <w:w w:val="105"/>
        </w:rPr>
        <w:t>người</w:t>
      </w:r>
      <w:r>
        <w:rPr>
          <w:color w:val="231F20"/>
          <w:spacing w:val="-19"/>
          <w:w w:val="105"/>
        </w:rPr>
        <w:t> </w:t>
      </w:r>
      <w:r>
        <w:rPr>
          <w:color w:val="231F20"/>
          <w:w w:val="105"/>
        </w:rPr>
        <w:t>để</w:t>
      </w:r>
      <w:r>
        <w:rPr>
          <w:color w:val="231F20"/>
          <w:spacing w:val="-19"/>
          <w:w w:val="105"/>
        </w:rPr>
        <w:t> </w:t>
      </w:r>
      <w:r>
        <w:rPr>
          <w:color w:val="231F20"/>
          <w:w w:val="105"/>
        </w:rPr>
        <w:t>nói.</w:t>
      </w:r>
      <w:r>
        <w:rPr>
          <w:color w:val="231F20"/>
          <w:spacing w:val="-21"/>
          <w:w w:val="105"/>
        </w:rPr>
        <w:t> </w:t>
      </w:r>
      <w:r>
        <w:rPr>
          <w:color w:val="231F20"/>
          <w:w w:val="105"/>
        </w:rPr>
        <w:t>Tuổi</w:t>
      </w:r>
      <w:r>
        <w:rPr>
          <w:color w:val="231F20"/>
          <w:spacing w:val="-21"/>
          <w:w w:val="105"/>
        </w:rPr>
        <w:t> </w:t>
      </w:r>
      <w:r>
        <w:rPr>
          <w:color w:val="231F20"/>
          <w:w w:val="105"/>
        </w:rPr>
        <w:t>thọ</w:t>
      </w:r>
      <w:r>
        <w:rPr>
          <w:color w:val="231F20"/>
          <w:spacing w:val="-21"/>
          <w:w w:val="105"/>
        </w:rPr>
        <w:t> </w:t>
      </w:r>
      <w:r>
        <w:rPr>
          <w:color w:val="231F20"/>
          <w:w w:val="105"/>
        </w:rPr>
        <w:t>con</w:t>
      </w:r>
      <w:r>
        <w:rPr>
          <w:color w:val="231F20"/>
          <w:spacing w:val="-19"/>
          <w:w w:val="105"/>
        </w:rPr>
        <w:t> </w:t>
      </w:r>
      <w:r>
        <w:rPr>
          <w:color w:val="231F20"/>
          <w:w w:val="105"/>
        </w:rPr>
        <w:t>người</w:t>
      </w:r>
      <w:r>
        <w:rPr>
          <w:color w:val="231F20"/>
          <w:spacing w:val="-19"/>
          <w:w w:val="105"/>
        </w:rPr>
        <w:t> </w:t>
      </w:r>
      <w:r>
        <w:rPr>
          <w:color w:val="231F20"/>
          <w:w w:val="105"/>
        </w:rPr>
        <w:t>ngắn nhất là 10 năm, đây là nói theo tuổi thọ bình quân (tuổi thọ trung bình) của cư dân trong thế gian này.</w:t>
      </w:r>
    </w:p>
    <w:p>
      <w:pPr>
        <w:pStyle w:val="BodyText"/>
        <w:spacing w:line="297" w:lineRule="auto" w:before="145"/>
        <w:ind w:left="103" w:right="403" w:firstLine="453"/>
        <w:jc w:val="both"/>
      </w:pPr>
      <w:r>
        <w:rPr>
          <w:color w:val="231F20"/>
          <w:w w:val="105"/>
        </w:rPr>
        <w:t>Nói</w:t>
      </w:r>
      <w:r>
        <w:rPr>
          <w:color w:val="231F20"/>
          <w:spacing w:val="-5"/>
          <w:w w:val="105"/>
        </w:rPr>
        <w:t> </w:t>
      </w:r>
      <w:r>
        <w:rPr>
          <w:color w:val="231F20"/>
          <w:w w:val="105"/>
        </w:rPr>
        <w:t>chung,</w:t>
      </w:r>
      <w:r>
        <w:rPr>
          <w:color w:val="231F20"/>
          <w:spacing w:val="-5"/>
          <w:w w:val="105"/>
        </w:rPr>
        <w:t> </w:t>
      </w:r>
      <w:r>
        <w:rPr>
          <w:color w:val="231F20"/>
          <w:w w:val="105"/>
        </w:rPr>
        <w:t>tuổi</w:t>
      </w:r>
      <w:r>
        <w:rPr>
          <w:color w:val="231F20"/>
          <w:spacing w:val="-5"/>
          <w:w w:val="105"/>
        </w:rPr>
        <w:t> </w:t>
      </w:r>
      <w:r>
        <w:rPr>
          <w:color w:val="231F20"/>
          <w:w w:val="105"/>
        </w:rPr>
        <w:t>thọ</w:t>
      </w:r>
      <w:r>
        <w:rPr>
          <w:color w:val="231F20"/>
          <w:spacing w:val="-5"/>
          <w:w w:val="105"/>
        </w:rPr>
        <w:t> </w:t>
      </w:r>
      <w:r>
        <w:rPr>
          <w:color w:val="231F20"/>
          <w:w w:val="105"/>
        </w:rPr>
        <w:t>trung</w:t>
      </w:r>
      <w:r>
        <w:rPr>
          <w:color w:val="231F20"/>
          <w:spacing w:val="-5"/>
          <w:w w:val="105"/>
        </w:rPr>
        <w:t> </w:t>
      </w:r>
      <w:r>
        <w:rPr>
          <w:color w:val="231F20"/>
          <w:w w:val="105"/>
        </w:rPr>
        <w:t>bình</w:t>
      </w:r>
      <w:r>
        <w:rPr>
          <w:color w:val="231F20"/>
          <w:spacing w:val="-5"/>
          <w:w w:val="105"/>
        </w:rPr>
        <w:t> </w:t>
      </w:r>
      <w:r>
        <w:rPr>
          <w:color w:val="231F20"/>
          <w:w w:val="105"/>
        </w:rPr>
        <w:t>trong</w:t>
      </w:r>
      <w:r>
        <w:rPr>
          <w:color w:val="231F20"/>
          <w:spacing w:val="-5"/>
          <w:w w:val="105"/>
        </w:rPr>
        <w:t> </w:t>
      </w:r>
      <w:r>
        <w:rPr>
          <w:color w:val="231F20"/>
          <w:w w:val="105"/>
        </w:rPr>
        <w:t>thế</w:t>
      </w:r>
      <w:r>
        <w:rPr>
          <w:color w:val="231F20"/>
          <w:spacing w:val="-5"/>
          <w:w w:val="105"/>
        </w:rPr>
        <w:t> </w:t>
      </w:r>
      <w:r>
        <w:rPr>
          <w:color w:val="231F20"/>
          <w:w w:val="105"/>
        </w:rPr>
        <w:t>giới</w:t>
      </w:r>
      <w:r>
        <w:rPr>
          <w:color w:val="231F20"/>
          <w:spacing w:val="-5"/>
          <w:w w:val="105"/>
        </w:rPr>
        <w:t> </w:t>
      </w:r>
      <w:r>
        <w:rPr>
          <w:color w:val="231F20"/>
          <w:w w:val="105"/>
        </w:rPr>
        <w:t>hiện</w:t>
      </w:r>
      <w:r>
        <w:rPr>
          <w:color w:val="231F20"/>
          <w:spacing w:val="-5"/>
          <w:w w:val="105"/>
        </w:rPr>
        <w:t> </w:t>
      </w:r>
      <w:r>
        <w:rPr>
          <w:color w:val="231F20"/>
          <w:w w:val="105"/>
        </w:rPr>
        <w:t>thời</w:t>
      </w:r>
      <w:r>
        <w:rPr>
          <w:color w:val="231F20"/>
          <w:spacing w:val="-5"/>
          <w:w w:val="105"/>
        </w:rPr>
        <w:t> </w:t>
      </w:r>
      <w:r>
        <w:rPr>
          <w:color w:val="231F20"/>
          <w:w w:val="105"/>
        </w:rPr>
        <w:t>là 70</w:t>
      </w:r>
      <w:r>
        <w:rPr>
          <w:color w:val="231F20"/>
          <w:spacing w:val="-23"/>
          <w:w w:val="105"/>
        </w:rPr>
        <w:t> </w:t>
      </w:r>
      <w:r>
        <w:rPr>
          <w:color w:val="231F20"/>
          <w:w w:val="105"/>
        </w:rPr>
        <w:t>tuổi.</w:t>
      </w:r>
      <w:r>
        <w:rPr>
          <w:color w:val="231F20"/>
          <w:spacing w:val="-22"/>
          <w:w w:val="105"/>
        </w:rPr>
        <w:t> </w:t>
      </w:r>
      <w:r>
        <w:rPr>
          <w:color w:val="231F20"/>
          <w:w w:val="105"/>
        </w:rPr>
        <w:t>Cổ</w:t>
      </w:r>
      <w:r>
        <w:rPr>
          <w:color w:val="231F20"/>
          <w:spacing w:val="-22"/>
          <w:w w:val="105"/>
        </w:rPr>
        <w:t> </w:t>
      </w:r>
      <w:r>
        <w:rPr>
          <w:color w:val="231F20"/>
          <w:w w:val="105"/>
        </w:rPr>
        <w:t>nhân</w:t>
      </w:r>
      <w:r>
        <w:rPr>
          <w:color w:val="231F20"/>
          <w:spacing w:val="-23"/>
          <w:w w:val="105"/>
        </w:rPr>
        <w:t> </w:t>
      </w:r>
      <w:r>
        <w:rPr>
          <w:color w:val="231F20"/>
          <w:w w:val="105"/>
        </w:rPr>
        <w:t>thường</w:t>
      </w:r>
      <w:r>
        <w:rPr>
          <w:color w:val="231F20"/>
          <w:spacing w:val="-22"/>
          <w:w w:val="105"/>
        </w:rPr>
        <w:t> </w:t>
      </w:r>
      <w:r>
        <w:rPr>
          <w:color w:val="231F20"/>
          <w:w w:val="105"/>
        </w:rPr>
        <w:t>nói:</w:t>
      </w:r>
      <w:r>
        <w:rPr>
          <w:color w:val="231F20"/>
          <w:spacing w:val="-22"/>
          <w:w w:val="105"/>
        </w:rPr>
        <w:t> </w:t>
      </w:r>
      <w:r>
        <w:rPr>
          <w:i/>
          <w:color w:val="231F20"/>
          <w:w w:val="105"/>
        </w:rPr>
        <w:t>“Nhân</w:t>
      </w:r>
      <w:r>
        <w:rPr>
          <w:i/>
          <w:color w:val="231F20"/>
          <w:spacing w:val="-23"/>
          <w:w w:val="105"/>
        </w:rPr>
        <w:t> </w:t>
      </w:r>
      <w:r>
        <w:rPr>
          <w:i/>
          <w:color w:val="231F20"/>
          <w:w w:val="105"/>
        </w:rPr>
        <w:t>sinh</w:t>
      </w:r>
      <w:r>
        <w:rPr>
          <w:i/>
          <w:color w:val="231F20"/>
          <w:spacing w:val="-22"/>
          <w:w w:val="105"/>
        </w:rPr>
        <w:t> </w:t>
      </w:r>
      <w:r>
        <w:rPr>
          <w:i/>
          <w:color w:val="231F20"/>
          <w:w w:val="105"/>
        </w:rPr>
        <w:t>thất</w:t>
      </w:r>
      <w:r>
        <w:rPr>
          <w:i/>
          <w:color w:val="231F20"/>
          <w:spacing w:val="-22"/>
          <w:w w:val="105"/>
        </w:rPr>
        <w:t> </w:t>
      </w:r>
      <w:r>
        <w:rPr>
          <w:i/>
          <w:color w:val="231F20"/>
          <w:w w:val="105"/>
        </w:rPr>
        <w:t>thập</w:t>
      </w:r>
      <w:r>
        <w:rPr>
          <w:i/>
          <w:color w:val="231F20"/>
          <w:spacing w:val="-23"/>
          <w:w w:val="105"/>
        </w:rPr>
        <w:t> </w:t>
      </w:r>
      <w:r>
        <w:rPr>
          <w:i/>
          <w:color w:val="231F20"/>
          <w:w w:val="105"/>
        </w:rPr>
        <w:t>cổ</w:t>
      </w:r>
      <w:r>
        <w:rPr>
          <w:i/>
          <w:color w:val="231F20"/>
          <w:spacing w:val="-22"/>
          <w:w w:val="105"/>
        </w:rPr>
        <w:t> </w:t>
      </w:r>
      <w:r>
        <w:rPr>
          <w:i/>
          <w:color w:val="231F20"/>
          <w:w w:val="105"/>
        </w:rPr>
        <w:t>lai</w:t>
      </w:r>
      <w:r>
        <w:rPr>
          <w:i/>
          <w:color w:val="231F20"/>
          <w:spacing w:val="-22"/>
          <w:w w:val="105"/>
        </w:rPr>
        <w:t> </w:t>
      </w:r>
      <w:r>
        <w:rPr>
          <w:i/>
          <w:color w:val="231F20"/>
          <w:w w:val="105"/>
        </w:rPr>
        <w:t>hy” </w:t>
      </w:r>
      <w:r>
        <w:rPr>
          <w:color w:val="231F20"/>
          <w:w w:val="105"/>
        </w:rPr>
        <w:t>(Người sống 70 xưa nay hiếm). Trong thời đại Phật Thích Ca</w:t>
      </w:r>
      <w:r>
        <w:rPr>
          <w:color w:val="231F20"/>
          <w:spacing w:val="-5"/>
          <w:w w:val="105"/>
        </w:rPr>
        <w:t> </w:t>
      </w:r>
      <w:r>
        <w:rPr>
          <w:color w:val="231F20"/>
          <w:w w:val="105"/>
        </w:rPr>
        <w:t>Mâu</w:t>
      </w:r>
      <w:r>
        <w:rPr>
          <w:color w:val="231F20"/>
          <w:spacing w:val="-5"/>
          <w:w w:val="105"/>
        </w:rPr>
        <w:t> </w:t>
      </w:r>
      <w:r>
        <w:rPr>
          <w:color w:val="231F20"/>
          <w:w w:val="105"/>
        </w:rPr>
        <w:t>Ni</w:t>
      </w:r>
      <w:r>
        <w:rPr>
          <w:color w:val="231F20"/>
          <w:spacing w:val="-5"/>
          <w:w w:val="105"/>
        </w:rPr>
        <w:t> </w:t>
      </w:r>
      <w:r>
        <w:rPr>
          <w:color w:val="231F20"/>
          <w:w w:val="105"/>
        </w:rPr>
        <w:t>xuất</w:t>
      </w:r>
      <w:r>
        <w:rPr>
          <w:color w:val="231F20"/>
          <w:spacing w:val="-5"/>
          <w:w w:val="105"/>
        </w:rPr>
        <w:t> </w:t>
      </w:r>
      <w:r>
        <w:rPr>
          <w:color w:val="231F20"/>
          <w:w w:val="105"/>
        </w:rPr>
        <w:t>thế,</w:t>
      </w:r>
      <w:r>
        <w:rPr>
          <w:color w:val="231F20"/>
          <w:spacing w:val="-5"/>
          <w:w w:val="105"/>
        </w:rPr>
        <w:t> </w:t>
      </w:r>
      <w:r>
        <w:rPr>
          <w:color w:val="231F20"/>
          <w:w w:val="105"/>
        </w:rPr>
        <w:t>tuổi</w:t>
      </w:r>
      <w:r>
        <w:rPr>
          <w:color w:val="231F20"/>
          <w:spacing w:val="-5"/>
          <w:w w:val="105"/>
        </w:rPr>
        <w:t> </w:t>
      </w:r>
      <w:r>
        <w:rPr>
          <w:color w:val="231F20"/>
          <w:w w:val="105"/>
        </w:rPr>
        <w:t>thọ</w:t>
      </w:r>
      <w:r>
        <w:rPr>
          <w:color w:val="231F20"/>
          <w:spacing w:val="-5"/>
          <w:w w:val="105"/>
        </w:rPr>
        <w:t> </w:t>
      </w:r>
      <w:r>
        <w:rPr>
          <w:color w:val="231F20"/>
          <w:w w:val="105"/>
        </w:rPr>
        <w:t>bình</w:t>
      </w:r>
      <w:r>
        <w:rPr>
          <w:color w:val="231F20"/>
          <w:spacing w:val="-5"/>
          <w:w w:val="105"/>
        </w:rPr>
        <w:t> </w:t>
      </w:r>
      <w:r>
        <w:rPr>
          <w:color w:val="231F20"/>
          <w:w w:val="105"/>
        </w:rPr>
        <w:t>quân</w:t>
      </w:r>
      <w:r>
        <w:rPr>
          <w:color w:val="231F20"/>
          <w:spacing w:val="-4"/>
          <w:w w:val="105"/>
        </w:rPr>
        <w:t> </w:t>
      </w:r>
      <w:r>
        <w:rPr>
          <w:color w:val="231F20"/>
          <w:w w:val="105"/>
        </w:rPr>
        <w:t>là</w:t>
      </w:r>
      <w:r>
        <w:rPr>
          <w:color w:val="231F20"/>
          <w:spacing w:val="-5"/>
          <w:w w:val="105"/>
        </w:rPr>
        <w:t> </w:t>
      </w:r>
      <w:r>
        <w:rPr>
          <w:color w:val="231F20"/>
          <w:w w:val="105"/>
        </w:rPr>
        <w:t>100</w:t>
      </w:r>
      <w:r>
        <w:rPr>
          <w:color w:val="231F20"/>
          <w:spacing w:val="-5"/>
          <w:w w:val="105"/>
        </w:rPr>
        <w:t> </w:t>
      </w:r>
      <w:r>
        <w:rPr>
          <w:color w:val="231F20"/>
          <w:w w:val="105"/>
        </w:rPr>
        <w:t>tuổi.</w:t>
      </w:r>
      <w:r>
        <w:rPr>
          <w:color w:val="231F20"/>
          <w:spacing w:val="-5"/>
          <w:w w:val="105"/>
        </w:rPr>
        <w:t> </w:t>
      </w:r>
      <w:r>
        <w:rPr>
          <w:color w:val="231F20"/>
          <w:w w:val="105"/>
        </w:rPr>
        <w:t>Khi</w:t>
      </w:r>
      <w:r>
        <w:rPr>
          <w:color w:val="231F20"/>
          <w:spacing w:val="-5"/>
          <w:w w:val="105"/>
        </w:rPr>
        <w:t> </w:t>
      </w:r>
      <w:r>
        <w:rPr>
          <w:color w:val="231F20"/>
          <w:w w:val="105"/>
        </w:rPr>
        <w:t>con người thọ 10 tuổi, cứ mỗi 100 năm, tăng thêm 1 tuổi, tăng đến 84.000 tuổi là đạt tới cực hạn; từ 84.000 tuổi, cứ mỗi trăm</w:t>
      </w:r>
      <w:r>
        <w:rPr>
          <w:color w:val="231F20"/>
          <w:spacing w:val="-8"/>
          <w:w w:val="105"/>
        </w:rPr>
        <w:t> </w:t>
      </w:r>
      <w:r>
        <w:rPr>
          <w:color w:val="231F20"/>
          <w:w w:val="105"/>
        </w:rPr>
        <w:t>năm</w:t>
      </w:r>
      <w:r>
        <w:rPr>
          <w:color w:val="231F20"/>
          <w:spacing w:val="-8"/>
          <w:w w:val="105"/>
        </w:rPr>
        <w:t> </w:t>
      </w:r>
      <w:r>
        <w:rPr>
          <w:color w:val="231F20"/>
          <w:w w:val="105"/>
        </w:rPr>
        <w:t>bèn</w:t>
      </w:r>
      <w:r>
        <w:rPr>
          <w:color w:val="231F20"/>
          <w:spacing w:val="-9"/>
          <w:w w:val="105"/>
        </w:rPr>
        <w:t> </w:t>
      </w:r>
      <w:r>
        <w:rPr>
          <w:color w:val="231F20"/>
          <w:w w:val="105"/>
        </w:rPr>
        <w:t>giảm</w:t>
      </w:r>
      <w:r>
        <w:rPr>
          <w:color w:val="231F20"/>
          <w:spacing w:val="-8"/>
          <w:w w:val="105"/>
        </w:rPr>
        <w:t> </w:t>
      </w:r>
      <w:r>
        <w:rPr>
          <w:color w:val="231F20"/>
          <w:w w:val="105"/>
        </w:rPr>
        <w:t>1</w:t>
      </w:r>
      <w:r>
        <w:rPr>
          <w:color w:val="231F20"/>
          <w:spacing w:val="-8"/>
          <w:w w:val="105"/>
        </w:rPr>
        <w:t> </w:t>
      </w:r>
      <w:r>
        <w:rPr>
          <w:color w:val="231F20"/>
          <w:w w:val="105"/>
        </w:rPr>
        <w:t>tuổi,</w:t>
      </w:r>
      <w:r>
        <w:rPr>
          <w:color w:val="231F20"/>
          <w:spacing w:val="-9"/>
          <w:w w:val="105"/>
        </w:rPr>
        <w:t> </w:t>
      </w:r>
      <w:r>
        <w:rPr>
          <w:color w:val="231F20"/>
          <w:w w:val="105"/>
        </w:rPr>
        <w:t>lại</w:t>
      </w:r>
      <w:r>
        <w:rPr>
          <w:color w:val="231F20"/>
          <w:spacing w:val="-9"/>
          <w:w w:val="105"/>
        </w:rPr>
        <w:t> </w:t>
      </w:r>
      <w:r>
        <w:rPr>
          <w:color w:val="231F20"/>
          <w:w w:val="105"/>
        </w:rPr>
        <w:t>giảm</w:t>
      </w:r>
      <w:r>
        <w:rPr>
          <w:color w:val="231F20"/>
          <w:spacing w:val="-8"/>
          <w:w w:val="105"/>
        </w:rPr>
        <w:t> </w:t>
      </w:r>
      <w:r>
        <w:rPr>
          <w:color w:val="231F20"/>
          <w:w w:val="105"/>
        </w:rPr>
        <w:t>đến</w:t>
      </w:r>
      <w:r>
        <w:rPr>
          <w:color w:val="231F20"/>
          <w:spacing w:val="-8"/>
          <w:w w:val="105"/>
        </w:rPr>
        <w:t> </w:t>
      </w:r>
      <w:r>
        <w:rPr>
          <w:color w:val="231F20"/>
          <w:w w:val="105"/>
        </w:rPr>
        <w:t>10</w:t>
      </w:r>
      <w:r>
        <w:rPr>
          <w:color w:val="231F20"/>
          <w:spacing w:val="-8"/>
          <w:w w:val="105"/>
        </w:rPr>
        <w:t> </w:t>
      </w:r>
      <w:r>
        <w:rPr>
          <w:color w:val="231F20"/>
          <w:w w:val="105"/>
        </w:rPr>
        <w:t>tuổi.</w:t>
      </w:r>
      <w:r>
        <w:rPr>
          <w:color w:val="231F20"/>
          <w:spacing w:val="-9"/>
          <w:w w:val="105"/>
        </w:rPr>
        <w:t> </w:t>
      </w:r>
      <w:r>
        <w:rPr>
          <w:color w:val="231F20"/>
          <w:w w:val="105"/>
        </w:rPr>
        <w:t>Chu</w:t>
      </w:r>
      <w:r>
        <w:rPr>
          <w:color w:val="231F20"/>
          <w:spacing w:val="-8"/>
          <w:w w:val="105"/>
        </w:rPr>
        <w:t> </w:t>
      </w:r>
      <w:r>
        <w:rPr>
          <w:color w:val="231F20"/>
          <w:w w:val="105"/>
        </w:rPr>
        <w:t>kỳ</w:t>
      </w:r>
      <w:r>
        <w:rPr>
          <w:color w:val="231F20"/>
          <w:spacing w:val="-9"/>
          <w:w w:val="105"/>
        </w:rPr>
        <w:t> </w:t>
      </w:r>
      <w:r>
        <w:rPr>
          <w:color w:val="231F20"/>
          <w:w w:val="105"/>
        </w:rPr>
        <w:t>một tăng</w:t>
      </w:r>
      <w:r>
        <w:rPr>
          <w:color w:val="231F20"/>
          <w:spacing w:val="-9"/>
          <w:w w:val="105"/>
        </w:rPr>
        <w:t> </w:t>
      </w:r>
      <w:r>
        <w:rPr>
          <w:color w:val="231F20"/>
          <w:w w:val="105"/>
        </w:rPr>
        <w:t>một</w:t>
      </w:r>
      <w:r>
        <w:rPr>
          <w:color w:val="231F20"/>
          <w:spacing w:val="-10"/>
          <w:w w:val="105"/>
        </w:rPr>
        <w:t> </w:t>
      </w:r>
      <w:r>
        <w:rPr>
          <w:color w:val="231F20"/>
          <w:w w:val="105"/>
        </w:rPr>
        <w:t>giảm</w:t>
      </w:r>
      <w:r>
        <w:rPr>
          <w:color w:val="231F20"/>
          <w:spacing w:val="-9"/>
          <w:w w:val="105"/>
        </w:rPr>
        <w:t> </w:t>
      </w:r>
      <w:r>
        <w:rPr>
          <w:color w:val="231F20"/>
          <w:w w:val="105"/>
        </w:rPr>
        <w:t>được</w:t>
      </w:r>
      <w:r>
        <w:rPr>
          <w:color w:val="231F20"/>
          <w:spacing w:val="-10"/>
          <w:w w:val="105"/>
        </w:rPr>
        <w:t> </w:t>
      </w:r>
      <w:r>
        <w:rPr>
          <w:color w:val="231F20"/>
          <w:w w:val="105"/>
        </w:rPr>
        <w:t>gọi</w:t>
      </w:r>
      <w:r>
        <w:rPr>
          <w:color w:val="231F20"/>
          <w:spacing w:val="-10"/>
          <w:w w:val="105"/>
        </w:rPr>
        <w:t> </w:t>
      </w:r>
      <w:r>
        <w:rPr>
          <w:color w:val="231F20"/>
          <w:w w:val="105"/>
        </w:rPr>
        <w:t>là</w:t>
      </w:r>
      <w:r>
        <w:rPr>
          <w:color w:val="231F20"/>
          <w:spacing w:val="-10"/>
          <w:w w:val="105"/>
        </w:rPr>
        <w:t> </w:t>
      </w:r>
      <w:r>
        <w:rPr>
          <w:color w:val="231F20"/>
          <w:w w:val="105"/>
        </w:rPr>
        <w:t>một</w:t>
      </w:r>
      <w:r>
        <w:rPr>
          <w:color w:val="231F20"/>
          <w:spacing w:val="-9"/>
          <w:w w:val="105"/>
        </w:rPr>
        <w:t> </w:t>
      </w:r>
      <w:r>
        <w:rPr>
          <w:color w:val="231F20"/>
          <w:w w:val="105"/>
        </w:rPr>
        <w:t>tiểu</w:t>
      </w:r>
      <w:r>
        <w:rPr>
          <w:color w:val="231F20"/>
          <w:spacing w:val="-10"/>
          <w:w w:val="105"/>
        </w:rPr>
        <w:t> </w:t>
      </w:r>
      <w:r>
        <w:rPr>
          <w:color w:val="231F20"/>
          <w:w w:val="105"/>
        </w:rPr>
        <w:t>kiếp.</w:t>
      </w:r>
      <w:r>
        <w:rPr>
          <w:color w:val="231F20"/>
          <w:spacing w:val="-10"/>
          <w:w w:val="105"/>
        </w:rPr>
        <w:t> </w:t>
      </w:r>
      <w:r>
        <w:rPr>
          <w:color w:val="231F20"/>
          <w:w w:val="105"/>
        </w:rPr>
        <w:t>20</w:t>
      </w:r>
      <w:r>
        <w:rPr>
          <w:color w:val="231F20"/>
          <w:spacing w:val="-10"/>
          <w:w w:val="105"/>
        </w:rPr>
        <w:t> </w:t>
      </w:r>
      <w:r>
        <w:rPr>
          <w:color w:val="231F20"/>
          <w:w w:val="105"/>
        </w:rPr>
        <w:t>tiểu</w:t>
      </w:r>
      <w:r>
        <w:rPr>
          <w:color w:val="231F20"/>
          <w:spacing w:val="-10"/>
          <w:w w:val="105"/>
        </w:rPr>
        <w:t> </w:t>
      </w:r>
      <w:r>
        <w:rPr>
          <w:color w:val="231F20"/>
          <w:w w:val="105"/>
        </w:rPr>
        <w:t>kiếp</w:t>
      </w:r>
      <w:r>
        <w:rPr>
          <w:color w:val="231F20"/>
          <w:spacing w:val="-10"/>
          <w:w w:val="105"/>
        </w:rPr>
        <w:t> </w:t>
      </w:r>
      <w:r>
        <w:rPr>
          <w:color w:val="231F20"/>
          <w:w w:val="105"/>
        </w:rPr>
        <w:t>là</w:t>
      </w:r>
      <w:r>
        <w:rPr>
          <w:color w:val="231F20"/>
          <w:spacing w:val="-10"/>
          <w:w w:val="105"/>
        </w:rPr>
        <w:t> </w:t>
      </w:r>
      <w:r>
        <w:rPr>
          <w:color w:val="231F20"/>
          <w:w w:val="105"/>
        </w:rPr>
        <w:t>một trung</w:t>
      </w:r>
      <w:r>
        <w:rPr>
          <w:color w:val="231F20"/>
          <w:spacing w:val="-4"/>
          <w:w w:val="105"/>
        </w:rPr>
        <w:t> </w:t>
      </w:r>
      <w:r>
        <w:rPr>
          <w:color w:val="231F20"/>
          <w:w w:val="105"/>
        </w:rPr>
        <w:t>kiếp,</w:t>
      </w:r>
      <w:r>
        <w:rPr>
          <w:color w:val="231F20"/>
          <w:spacing w:val="-4"/>
          <w:w w:val="105"/>
        </w:rPr>
        <w:t> </w:t>
      </w:r>
      <w:r>
        <w:rPr>
          <w:color w:val="231F20"/>
          <w:w w:val="105"/>
        </w:rPr>
        <w:t>4</w:t>
      </w:r>
      <w:r>
        <w:rPr>
          <w:color w:val="231F20"/>
          <w:spacing w:val="-4"/>
          <w:w w:val="105"/>
        </w:rPr>
        <w:t> </w:t>
      </w:r>
      <w:r>
        <w:rPr>
          <w:color w:val="231F20"/>
          <w:w w:val="105"/>
        </w:rPr>
        <w:t>trung</w:t>
      </w:r>
      <w:r>
        <w:rPr>
          <w:color w:val="231F20"/>
          <w:spacing w:val="-4"/>
          <w:w w:val="105"/>
        </w:rPr>
        <w:t> </w:t>
      </w:r>
      <w:r>
        <w:rPr>
          <w:color w:val="231F20"/>
          <w:w w:val="105"/>
        </w:rPr>
        <w:t>kiếp</w:t>
      </w:r>
      <w:r>
        <w:rPr>
          <w:color w:val="231F20"/>
          <w:spacing w:val="-4"/>
          <w:w w:val="105"/>
        </w:rPr>
        <w:t> </w:t>
      </w:r>
      <w:r>
        <w:rPr>
          <w:color w:val="231F20"/>
          <w:w w:val="105"/>
        </w:rPr>
        <w:t>là</w:t>
      </w:r>
      <w:r>
        <w:rPr>
          <w:color w:val="231F20"/>
          <w:spacing w:val="-4"/>
          <w:w w:val="105"/>
        </w:rPr>
        <w:t> </w:t>
      </w:r>
      <w:r>
        <w:rPr>
          <w:color w:val="231F20"/>
          <w:w w:val="105"/>
        </w:rPr>
        <w:t>một</w:t>
      </w:r>
      <w:r>
        <w:rPr>
          <w:color w:val="231F20"/>
          <w:spacing w:val="-4"/>
          <w:w w:val="105"/>
        </w:rPr>
        <w:t> </w:t>
      </w:r>
      <w:r>
        <w:rPr>
          <w:color w:val="231F20"/>
          <w:w w:val="105"/>
        </w:rPr>
        <w:t>đại</w:t>
      </w:r>
      <w:r>
        <w:rPr>
          <w:color w:val="231F20"/>
          <w:spacing w:val="-4"/>
          <w:w w:val="105"/>
        </w:rPr>
        <w:t> </w:t>
      </w:r>
      <w:r>
        <w:rPr>
          <w:color w:val="231F20"/>
          <w:w w:val="105"/>
        </w:rPr>
        <w:t>kiếp.</w:t>
      </w:r>
      <w:r>
        <w:rPr>
          <w:color w:val="231F20"/>
          <w:spacing w:val="-4"/>
          <w:w w:val="105"/>
        </w:rPr>
        <w:t> </w:t>
      </w:r>
      <w:r>
        <w:rPr>
          <w:color w:val="231F20"/>
          <w:w w:val="105"/>
        </w:rPr>
        <w:t>Hiền</w:t>
      </w:r>
      <w:r>
        <w:rPr>
          <w:color w:val="231F20"/>
          <w:spacing w:val="-4"/>
          <w:w w:val="105"/>
        </w:rPr>
        <w:t> </w:t>
      </w:r>
      <w:r>
        <w:rPr>
          <w:color w:val="231F20"/>
          <w:w w:val="105"/>
        </w:rPr>
        <w:t>kiếp</w:t>
      </w:r>
      <w:r>
        <w:rPr>
          <w:color w:val="231F20"/>
          <w:spacing w:val="-4"/>
          <w:w w:val="105"/>
        </w:rPr>
        <w:t> </w:t>
      </w:r>
      <w:r>
        <w:rPr>
          <w:color w:val="231F20"/>
          <w:w w:val="105"/>
        </w:rPr>
        <w:t>(Bhadra-</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8"/>
        <w:jc w:val="both"/>
      </w:pPr>
      <w:r>
        <w:rPr>
          <w:color w:val="231F20"/>
          <w:w w:val="105"/>
        </w:rPr>
        <w:t>kalpa)</w:t>
      </w:r>
      <w:r>
        <w:rPr>
          <w:color w:val="231F20"/>
          <w:spacing w:val="-4"/>
          <w:w w:val="105"/>
        </w:rPr>
        <w:t> </w:t>
      </w:r>
      <w:r>
        <w:rPr>
          <w:color w:val="231F20"/>
          <w:w w:val="105"/>
        </w:rPr>
        <w:t>là</w:t>
      </w:r>
      <w:r>
        <w:rPr>
          <w:color w:val="231F20"/>
          <w:spacing w:val="-5"/>
          <w:w w:val="105"/>
        </w:rPr>
        <w:t> </w:t>
      </w:r>
      <w:r>
        <w:rPr>
          <w:color w:val="231F20"/>
          <w:w w:val="105"/>
        </w:rPr>
        <w:t>danh</w:t>
      </w:r>
      <w:r>
        <w:rPr>
          <w:color w:val="231F20"/>
          <w:spacing w:val="-4"/>
          <w:w w:val="105"/>
        </w:rPr>
        <w:t> </w:t>
      </w:r>
      <w:r>
        <w:rPr>
          <w:color w:val="231F20"/>
          <w:w w:val="105"/>
        </w:rPr>
        <w:t>xưng</w:t>
      </w:r>
      <w:r>
        <w:rPr>
          <w:color w:val="231F20"/>
          <w:spacing w:val="-5"/>
          <w:w w:val="105"/>
        </w:rPr>
        <w:t> </w:t>
      </w:r>
      <w:r>
        <w:rPr>
          <w:color w:val="231F20"/>
          <w:w w:val="105"/>
        </w:rPr>
        <w:t>của</w:t>
      </w:r>
      <w:r>
        <w:rPr>
          <w:color w:val="231F20"/>
          <w:spacing w:val="-4"/>
          <w:w w:val="105"/>
        </w:rPr>
        <w:t> </w:t>
      </w:r>
      <w:r>
        <w:rPr>
          <w:color w:val="231F20"/>
          <w:w w:val="105"/>
        </w:rPr>
        <w:t>đại</w:t>
      </w:r>
      <w:r>
        <w:rPr>
          <w:color w:val="231F20"/>
          <w:spacing w:val="-4"/>
          <w:w w:val="105"/>
        </w:rPr>
        <w:t> </w:t>
      </w:r>
      <w:r>
        <w:rPr>
          <w:color w:val="231F20"/>
          <w:w w:val="105"/>
        </w:rPr>
        <w:t>kiếp.</w:t>
      </w:r>
      <w:r>
        <w:rPr>
          <w:color w:val="231F20"/>
          <w:spacing w:val="-5"/>
          <w:w w:val="105"/>
        </w:rPr>
        <w:t> </w:t>
      </w:r>
      <w:r>
        <w:rPr>
          <w:color w:val="231F20"/>
          <w:w w:val="105"/>
        </w:rPr>
        <w:t>Chúng</w:t>
      </w:r>
      <w:r>
        <w:rPr>
          <w:color w:val="231F20"/>
          <w:spacing w:val="-4"/>
          <w:w w:val="105"/>
        </w:rPr>
        <w:t> </w:t>
      </w:r>
      <w:r>
        <w:rPr>
          <w:color w:val="231F20"/>
          <w:w w:val="105"/>
        </w:rPr>
        <w:t>ta</w:t>
      </w:r>
      <w:r>
        <w:rPr>
          <w:color w:val="231F20"/>
          <w:spacing w:val="-5"/>
          <w:w w:val="105"/>
        </w:rPr>
        <w:t> </w:t>
      </w:r>
      <w:r>
        <w:rPr>
          <w:color w:val="231F20"/>
          <w:w w:val="105"/>
        </w:rPr>
        <w:t>đang</w:t>
      </w:r>
      <w:r>
        <w:rPr>
          <w:color w:val="231F20"/>
          <w:spacing w:val="-4"/>
          <w:w w:val="105"/>
        </w:rPr>
        <w:t> </w:t>
      </w:r>
      <w:r>
        <w:rPr>
          <w:color w:val="231F20"/>
          <w:w w:val="105"/>
        </w:rPr>
        <w:t>sống</w:t>
      </w:r>
      <w:r>
        <w:rPr>
          <w:color w:val="231F20"/>
          <w:spacing w:val="-4"/>
          <w:w w:val="105"/>
        </w:rPr>
        <w:t> </w:t>
      </w:r>
      <w:r>
        <w:rPr>
          <w:color w:val="231F20"/>
          <w:w w:val="105"/>
        </w:rPr>
        <w:t>trong đại</w:t>
      </w:r>
      <w:r>
        <w:rPr>
          <w:color w:val="231F20"/>
          <w:spacing w:val="-9"/>
          <w:w w:val="105"/>
        </w:rPr>
        <w:t> </w:t>
      </w:r>
      <w:r>
        <w:rPr>
          <w:color w:val="231F20"/>
          <w:w w:val="105"/>
        </w:rPr>
        <w:t>kiếp</w:t>
      </w:r>
      <w:r>
        <w:rPr>
          <w:color w:val="231F20"/>
          <w:spacing w:val="-9"/>
          <w:w w:val="105"/>
        </w:rPr>
        <w:t> </w:t>
      </w:r>
      <w:r>
        <w:rPr>
          <w:color w:val="231F20"/>
          <w:w w:val="105"/>
        </w:rPr>
        <w:t>ấy.</w:t>
      </w:r>
      <w:r>
        <w:rPr>
          <w:color w:val="231F20"/>
          <w:spacing w:val="-9"/>
          <w:w w:val="105"/>
        </w:rPr>
        <w:t> </w:t>
      </w:r>
      <w:r>
        <w:rPr>
          <w:color w:val="231F20"/>
          <w:w w:val="105"/>
        </w:rPr>
        <w:t>4</w:t>
      </w:r>
      <w:r>
        <w:rPr>
          <w:color w:val="231F20"/>
          <w:spacing w:val="-9"/>
          <w:w w:val="105"/>
        </w:rPr>
        <w:t> </w:t>
      </w:r>
      <w:r>
        <w:rPr>
          <w:color w:val="231F20"/>
          <w:w w:val="105"/>
        </w:rPr>
        <w:t>đại</w:t>
      </w:r>
      <w:r>
        <w:rPr>
          <w:color w:val="231F20"/>
          <w:spacing w:val="-9"/>
          <w:w w:val="105"/>
        </w:rPr>
        <w:t> </w:t>
      </w:r>
      <w:r>
        <w:rPr>
          <w:color w:val="231F20"/>
          <w:w w:val="105"/>
        </w:rPr>
        <w:t>kiếp</w:t>
      </w:r>
      <w:r>
        <w:rPr>
          <w:color w:val="231F20"/>
          <w:spacing w:val="-9"/>
          <w:w w:val="105"/>
        </w:rPr>
        <w:t> </w:t>
      </w:r>
      <w:r>
        <w:rPr>
          <w:color w:val="231F20"/>
          <w:w w:val="105"/>
        </w:rPr>
        <w:t>có</w:t>
      </w:r>
      <w:r>
        <w:rPr>
          <w:color w:val="231F20"/>
          <w:spacing w:val="-9"/>
          <w:w w:val="105"/>
        </w:rPr>
        <w:t> </w:t>
      </w:r>
      <w:r>
        <w:rPr>
          <w:color w:val="231F20"/>
          <w:w w:val="105"/>
        </w:rPr>
        <w:t>4</w:t>
      </w:r>
      <w:r>
        <w:rPr>
          <w:color w:val="231F20"/>
          <w:spacing w:val="-9"/>
          <w:w w:val="105"/>
        </w:rPr>
        <w:t> </w:t>
      </w:r>
      <w:r>
        <w:rPr>
          <w:color w:val="231F20"/>
          <w:w w:val="105"/>
        </w:rPr>
        <w:t>trung</w:t>
      </w:r>
      <w:r>
        <w:rPr>
          <w:color w:val="231F20"/>
          <w:spacing w:val="-9"/>
          <w:w w:val="105"/>
        </w:rPr>
        <w:t> </w:t>
      </w:r>
      <w:r>
        <w:rPr>
          <w:color w:val="231F20"/>
          <w:w w:val="105"/>
        </w:rPr>
        <w:t>kiếp.</w:t>
      </w:r>
      <w:r>
        <w:rPr>
          <w:color w:val="231F20"/>
          <w:spacing w:val="-9"/>
          <w:w w:val="105"/>
        </w:rPr>
        <w:t> </w:t>
      </w:r>
      <w:r>
        <w:rPr>
          <w:color w:val="231F20"/>
          <w:w w:val="105"/>
        </w:rPr>
        <w:t>Trung</w:t>
      </w:r>
      <w:r>
        <w:rPr>
          <w:color w:val="231F20"/>
          <w:spacing w:val="-9"/>
          <w:w w:val="105"/>
        </w:rPr>
        <w:t> </w:t>
      </w:r>
      <w:r>
        <w:rPr>
          <w:color w:val="231F20"/>
          <w:w w:val="105"/>
        </w:rPr>
        <w:t>kiếp</w:t>
      </w:r>
      <w:r>
        <w:rPr>
          <w:color w:val="231F20"/>
          <w:spacing w:val="-9"/>
          <w:w w:val="105"/>
        </w:rPr>
        <w:t> </w:t>
      </w:r>
      <w:r>
        <w:rPr>
          <w:color w:val="231F20"/>
          <w:w w:val="105"/>
        </w:rPr>
        <w:t>là</w:t>
      </w:r>
      <w:r>
        <w:rPr>
          <w:color w:val="231F20"/>
          <w:spacing w:val="-9"/>
          <w:w w:val="105"/>
        </w:rPr>
        <w:t> </w:t>
      </w:r>
      <w:r>
        <w:rPr>
          <w:color w:val="231F20"/>
          <w:w w:val="105"/>
        </w:rPr>
        <w:t>Thành, Trụ, Hoại, Không. Mỗi trung kiếp gồm 20 tiểu kiếp. Thời gian</w:t>
      </w:r>
      <w:r>
        <w:rPr>
          <w:color w:val="231F20"/>
          <w:spacing w:val="-16"/>
          <w:w w:val="105"/>
        </w:rPr>
        <w:t> </w:t>
      </w:r>
      <w:r>
        <w:rPr>
          <w:color w:val="231F20"/>
          <w:w w:val="105"/>
        </w:rPr>
        <w:t>được</w:t>
      </w:r>
      <w:r>
        <w:rPr>
          <w:color w:val="231F20"/>
          <w:spacing w:val="-16"/>
          <w:w w:val="105"/>
        </w:rPr>
        <w:t> </w:t>
      </w:r>
      <w:r>
        <w:rPr>
          <w:color w:val="231F20"/>
          <w:w w:val="105"/>
        </w:rPr>
        <w:t>tính</w:t>
      </w:r>
      <w:r>
        <w:rPr>
          <w:color w:val="231F20"/>
          <w:spacing w:val="-17"/>
          <w:w w:val="105"/>
        </w:rPr>
        <w:t> </w:t>
      </w:r>
      <w:r>
        <w:rPr>
          <w:color w:val="231F20"/>
          <w:w w:val="105"/>
        </w:rPr>
        <w:t>theo</w:t>
      </w:r>
      <w:r>
        <w:rPr>
          <w:color w:val="231F20"/>
          <w:spacing w:val="-17"/>
          <w:w w:val="105"/>
        </w:rPr>
        <w:t> </w:t>
      </w:r>
      <w:r>
        <w:rPr>
          <w:color w:val="231F20"/>
          <w:w w:val="105"/>
        </w:rPr>
        <w:t>cách</w:t>
      </w:r>
      <w:r>
        <w:rPr>
          <w:color w:val="231F20"/>
          <w:spacing w:val="-16"/>
          <w:w w:val="105"/>
        </w:rPr>
        <w:t> </w:t>
      </w:r>
      <w:r>
        <w:rPr>
          <w:color w:val="231F20"/>
          <w:w w:val="105"/>
        </w:rPr>
        <w:t>như</w:t>
      </w:r>
      <w:r>
        <w:rPr>
          <w:color w:val="231F20"/>
          <w:spacing w:val="-17"/>
          <w:w w:val="105"/>
        </w:rPr>
        <w:t> </w:t>
      </w:r>
      <w:r>
        <w:rPr>
          <w:color w:val="231F20"/>
          <w:w w:val="105"/>
        </w:rPr>
        <w:t>vậy.</w:t>
      </w:r>
      <w:r>
        <w:rPr>
          <w:color w:val="231F20"/>
          <w:spacing w:val="-16"/>
          <w:w w:val="105"/>
        </w:rPr>
        <w:t> </w:t>
      </w:r>
      <w:r>
        <w:rPr>
          <w:color w:val="231F20"/>
          <w:w w:val="105"/>
        </w:rPr>
        <w:t>Hiện</w:t>
      </w:r>
      <w:r>
        <w:rPr>
          <w:color w:val="231F20"/>
          <w:spacing w:val="-16"/>
          <w:w w:val="105"/>
        </w:rPr>
        <w:t> </w:t>
      </w:r>
      <w:r>
        <w:rPr>
          <w:color w:val="231F20"/>
          <w:w w:val="105"/>
        </w:rPr>
        <w:t>thời</w:t>
      </w:r>
      <w:r>
        <w:rPr>
          <w:color w:val="231F20"/>
          <w:spacing w:val="-17"/>
          <w:w w:val="105"/>
        </w:rPr>
        <w:t> </w:t>
      </w:r>
      <w:r>
        <w:rPr>
          <w:color w:val="231F20"/>
          <w:w w:val="105"/>
        </w:rPr>
        <w:t>là</w:t>
      </w:r>
      <w:r>
        <w:rPr>
          <w:color w:val="231F20"/>
          <w:spacing w:val="-16"/>
          <w:w w:val="105"/>
        </w:rPr>
        <w:t> </w:t>
      </w:r>
      <w:r>
        <w:rPr>
          <w:color w:val="231F20"/>
          <w:w w:val="105"/>
        </w:rPr>
        <w:t>trụ</w:t>
      </w:r>
      <w:r>
        <w:rPr>
          <w:color w:val="231F20"/>
          <w:spacing w:val="-17"/>
          <w:w w:val="105"/>
        </w:rPr>
        <w:t> </w:t>
      </w:r>
      <w:r>
        <w:rPr>
          <w:color w:val="231F20"/>
          <w:w w:val="105"/>
        </w:rPr>
        <w:t>kiếp</w:t>
      </w:r>
      <w:r>
        <w:rPr>
          <w:color w:val="231F20"/>
          <w:spacing w:val="-16"/>
          <w:w w:val="105"/>
        </w:rPr>
        <w:t> </w:t>
      </w:r>
      <w:r>
        <w:rPr>
          <w:color w:val="231F20"/>
          <w:w w:val="105"/>
        </w:rPr>
        <w:t>trong Thành,</w:t>
      </w:r>
      <w:r>
        <w:rPr>
          <w:color w:val="231F20"/>
          <w:spacing w:val="-18"/>
          <w:w w:val="105"/>
        </w:rPr>
        <w:t> </w:t>
      </w:r>
      <w:r>
        <w:rPr>
          <w:color w:val="231F20"/>
          <w:w w:val="105"/>
        </w:rPr>
        <w:t>Trụ,</w:t>
      </w:r>
      <w:r>
        <w:rPr>
          <w:color w:val="231F20"/>
          <w:spacing w:val="-18"/>
          <w:w w:val="105"/>
        </w:rPr>
        <w:t> </w:t>
      </w:r>
      <w:r>
        <w:rPr>
          <w:color w:val="231F20"/>
          <w:w w:val="105"/>
        </w:rPr>
        <w:t>Hoại,</w:t>
      </w:r>
      <w:r>
        <w:rPr>
          <w:color w:val="231F20"/>
          <w:spacing w:val="-18"/>
          <w:w w:val="105"/>
        </w:rPr>
        <w:t> </w:t>
      </w:r>
      <w:r>
        <w:rPr>
          <w:color w:val="231F20"/>
          <w:w w:val="105"/>
        </w:rPr>
        <w:t>Không.</w:t>
      </w:r>
      <w:r>
        <w:rPr>
          <w:color w:val="231F20"/>
          <w:spacing w:val="-19"/>
          <w:w w:val="105"/>
        </w:rPr>
        <w:t> </w:t>
      </w:r>
      <w:r>
        <w:rPr>
          <w:color w:val="231F20"/>
          <w:w w:val="105"/>
        </w:rPr>
        <w:t>Nay</w:t>
      </w:r>
      <w:r>
        <w:rPr>
          <w:color w:val="231F20"/>
          <w:spacing w:val="-19"/>
          <w:w w:val="105"/>
        </w:rPr>
        <w:t> </w:t>
      </w:r>
      <w:r>
        <w:rPr>
          <w:color w:val="231F20"/>
          <w:w w:val="105"/>
        </w:rPr>
        <w:t>chúng</w:t>
      </w:r>
      <w:r>
        <w:rPr>
          <w:color w:val="231F20"/>
          <w:spacing w:val="-18"/>
          <w:w w:val="105"/>
        </w:rPr>
        <w:t> </w:t>
      </w:r>
      <w:r>
        <w:rPr>
          <w:color w:val="231F20"/>
          <w:w w:val="105"/>
        </w:rPr>
        <w:t>ta</w:t>
      </w:r>
      <w:r>
        <w:rPr>
          <w:color w:val="231F20"/>
          <w:spacing w:val="-19"/>
          <w:w w:val="105"/>
        </w:rPr>
        <w:t> </w:t>
      </w:r>
      <w:r>
        <w:rPr>
          <w:color w:val="231F20"/>
          <w:w w:val="105"/>
        </w:rPr>
        <w:t>đang</w:t>
      </w:r>
      <w:r>
        <w:rPr>
          <w:color w:val="231F20"/>
          <w:spacing w:val="-18"/>
          <w:w w:val="105"/>
        </w:rPr>
        <w:t> </w:t>
      </w:r>
      <w:r>
        <w:rPr>
          <w:color w:val="231F20"/>
          <w:w w:val="105"/>
        </w:rPr>
        <w:t>thuộc</w:t>
      </w:r>
      <w:r>
        <w:rPr>
          <w:color w:val="231F20"/>
          <w:spacing w:val="-19"/>
          <w:w w:val="105"/>
        </w:rPr>
        <w:t> </w:t>
      </w:r>
      <w:r>
        <w:rPr>
          <w:color w:val="231F20"/>
          <w:w w:val="105"/>
        </w:rPr>
        <w:t>trụ</w:t>
      </w:r>
      <w:r>
        <w:rPr>
          <w:color w:val="231F20"/>
          <w:spacing w:val="-19"/>
          <w:w w:val="105"/>
        </w:rPr>
        <w:t> </w:t>
      </w:r>
      <w:r>
        <w:rPr>
          <w:color w:val="231F20"/>
          <w:w w:val="105"/>
        </w:rPr>
        <w:t>kiếp, “</w:t>
      </w:r>
      <w:r>
        <w:rPr>
          <w:i/>
          <w:color w:val="231F20"/>
          <w:w w:val="105"/>
        </w:rPr>
        <w:t>danh vi hiền kiếp</w:t>
      </w:r>
      <w:r>
        <w:rPr>
          <w:color w:val="231F20"/>
          <w:w w:val="105"/>
        </w:rPr>
        <w:t>” (có tên là hiền kiếp).</w:t>
      </w:r>
    </w:p>
    <w:p>
      <w:pPr>
        <w:pStyle w:val="BodyText"/>
        <w:spacing w:line="302" w:lineRule="auto" w:before="132"/>
        <w:ind w:left="387" w:right="116" w:firstLine="453"/>
        <w:jc w:val="both"/>
      </w:pPr>
      <w:r>
        <w:rPr>
          <w:i/>
          <w:color w:val="231F20"/>
          <w:w w:val="105"/>
        </w:rPr>
        <w:t>“Tại</w:t>
      </w:r>
      <w:r>
        <w:rPr>
          <w:i/>
          <w:color w:val="231F20"/>
          <w:spacing w:val="-11"/>
          <w:w w:val="105"/>
        </w:rPr>
        <w:t> </w:t>
      </w:r>
      <w:r>
        <w:rPr>
          <w:i/>
          <w:color w:val="231F20"/>
          <w:w w:val="105"/>
        </w:rPr>
        <w:t>thử</w:t>
      </w:r>
      <w:r>
        <w:rPr>
          <w:i/>
          <w:color w:val="231F20"/>
          <w:spacing w:val="-11"/>
          <w:w w:val="105"/>
        </w:rPr>
        <w:t> </w:t>
      </w:r>
      <w:r>
        <w:rPr>
          <w:i/>
          <w:color w:val="231F20"/>
          <w:w w:val="105"/>
        </w:rPr>
        <w:t>đại</w:t>
      </w:r>
      <w:r>
        <w:rPr>
          <w:i/>
          <w:color w:val="231F20"/>
          <w:spacing w:val="-11"/>
          <w:w w:val="105"/>
        </w:rPr>
        <w:t> </w:t>
      </w:r>
      <w:r>
        <w:rPr>
          <w:i/>
          <w:color w:val="231F20"/>
          <w:w w:val="105"/>
        </w:rPr>
        <w:t>kiếp</w:t>
      </w:r>
      <w:r>
        <w:rPr>
          <w:i/>
          <w:color w:val="231F20"/>
          <w:spacing w:val="-11"/>
          <w:w w:val="105"/>
        </w:rPr>
        <w:t> </w:t>
      </w:r>
      <w:r>
        <w:rPr>
          <w:i/>
          <w:color w:val="231F20"/>
          <w:w w:val="105"/>
        </w:rPr>
        <w:t>trung,</w:t>
      </w:r>
      <w:r>
        <w:rPr>
          <w:i/>
          <w:color w:val="231F20"/>
          <w:spacing w:val="-11"/>
          <w:w w:val="105"/>
        </w:rPr>
        <w:t> </w:t>
      </w:r>
      <w:r>
        <w:rPr>
          <w:i/>
          <w:color w:val="231F20"/>
          <w:w w:val="105"/>
        </w:rPr>
        <w:t>hữu</w:t>
      </w:r>
      <w:r>
        <w:rPr>
          <w:i/>
          <w:color w:val="231F20"/>
          <w:spacing w:val="-11"/>
          <w:w w:val="105"/>
        </w:rPr>
        <w:t> </w:t>
      </w:r>
      <w:r>
        <w:rPr>
          <w:i/>
          <w:color w:val="231F20"/>
          <w:w w:val="105"/>
        </w:rPr>
        <w:t>thiên</w:t>
      </w:r>
      <w:r>
        <w:rPr>
          <w:i/>
          <w:color w:val="231F20"/>
          <w:spacing w:val="-11"/>
          <w:w w:val="105"/>
        </w:rPr>
        <w:t> </w:t>
      </w:r>
      <w:r>
        <w:rPr>
          <w:i/>
          <w:color w:val="231F20"/>
          <w:w w:val="105"/>
        </w:rPr>
        <w:t>Phật</w:t>
      </w:r>
      <w:r>
        <w:rPr>
          <w:i/>
          <w:color w:val="231F20"/>
          <w:spacing w:val="-11"/>
          <w:w w:val="105"/>
        </w:rPr>
        <w:t> </w:t>
      </w:r>
      <w:r>
        <w:rPr>
          <w:i/>
          <w:color w:val="231F20"/>
          <w:w w:val="105"/>
        </w:rPr>
        <w:t>xuất</w:t>
      </w:r>
      <w:r>
        <w:rPr>
          <w:i/>
          <w:color w:val="231F20"/>
          <w:spacing w:val="-11"/>
          <w:w w:val="105"/>
        </w:rPr>
        <w:t> </w:t>
      </w:r>
      <w:r>
        <w:rPr>
          <w:i/>
          <w:color w:val="231F20"/>
          <w:w w:val="105"/>
        </w:rPr>
        <w:t>thế”</w:t>
      </w:r>
      <w:r>
        <w:rPr>
          <w:i/>
          <w:color w:val="231F20"/>
          <w:spacing w:val="-11"/>
          <w:w w:val="105"/>
        </w:rPr>
        <w:t> </w:t>
      </w:r>
      <w:r>
        <w:rPr>
          <w:color w:val="231F20"/>
          <w:w w:val="105"/>
        </w:rPr>
        <w:t>(Trong đại</w:t>
      </w:r>
      <w:r>
        <w:rPr>
          <w:color w:val="231F20"/>
          <w:spacing w:val="-8"/>
          <w:w w:val="105"/>
        </w:rPr>
        <w:t> </w:t>
      </w:r>
      <w:r>
        <w:rPr>
          <w:color w:val="231F20"/>
          <w:w w:val="105"/>
        </w:rPr>
        <w:t>kiếp</w:t>
      </w:r>
      <w:r>
        <w:rPr>
          <w:color w:val="231F20"/>
          <w:spacing w:val="-8"/>
          <w:w w:val="105"/>
        </w:rPr>
        <w:t> </w:t>
      </w:r>
      <w:r>
        <w:rPr>
          <w:color w:val="231F20"/>
          <w:w w:val="105"/>
        </w:rPr>
        <w:t>này</w:t>
      </w:r>
      <w:r>
        <w:rPr>
          <w:color w:val="231F20"/>
          <w:spacing w:val="-8"/>
          <w:w w:val="105"/>
        </w:rPr>
        <w:t> </w:t>
      </w:r>
      <w:r>
        <w:rPr>
          <w:color w:val="231F20"/>
          <w:w w:val="105"/>
        </w:rPr>
        <w:t>có</w:t>
      </w:r>
      <w:r>
        <w:rPr>
          <w:color w:val="231F20"/>
          <w:spacing w:val="-8"/>
          <w:w w:val="105"/>
        </w:rPr>
        <w:t> </w:t>
      </w:r>
      <w:r>
        <w:rPr>
          <w:color w:val="231F20"/>
          <w:w w:val="105"/>
        </w:rPr>
        <w:t>một</w:t>
      </w:r>
      <w:r>
        <w:rPr>
          <w:color w:val="231F20"/>
          <w:spacing w:val="-8"/>
          <w:w w:val="105"/>
        </w:rPr>
        <w:t> </w:t>
      </w:r>
      <w:r>
        <w:rPr>
          <w:color w:val="231F20"/>
          <w:w w:val="105"/>
        </w:rPr>
        <w:t>ngàn</w:t>
      </w:r>
      <w:r>
        <w:rPr>
          <w:color w:val="231F20"/>
          <w:spacing w:val="-8"/>
          <w:w w:val="105"/>
        </w:rPr>
        <w:t> </w:t>
      </w:r>
      <w:r>
        <w:rPr>
          <w:color w:val="231F20"/>
          <w:w w:val="105"/>
        </w:rPr>
        <w:t>vị</w:t>
      </w:r>
      <w:r>
        <w:rPr>
          <w:color w:val="231F20"/>
          <w:spacing w:val="-8"/>
          <w:w w:val="105"/>
        </w:rPr>
        <w:t> </w:t>
      </w:r>
      <w:r>
        <w:rPr>
          <w:color w:val="231F20"/>
          <w:w w:val="105"/>
        </w:rPr>
        <w:t>Phật</w:t>
      </w:r>
      <w:r>
        <w:rPr>
          <w:color w:val="231F20"/>
          <w:spacing w:val="-8"/>
          <w:w w:val="105"/>
        </w:rPr>
        <w:t> </w:t>
      </w:r>
      <w:r>
        <w:rPr>
          <w:color w:val="231F20"/>
          <w:w w:val="105"/>
        </w:rPr>
        <w:t>ra</w:t>
      </w:r>
      <w:r>
        <w:rPr>
          <w:color w:val="231F20"/>
          <w:spacing w:val="-8"/>
          <w:w w:val="105"/>
        </w:rPr>
        <w:t> </w:t>
      </w:r>
      <w:r>
        <w:rPr>
          <w:color w:val="231F20"/>
          <w:w w:val="105"/>
        </w:rPr>
        <w:t>đời).</w:t>
      </w:r>
      <w:r>
        <w:rPr>
          <w:color w:val="231F20"/>
          <w:spacing w:val="-8"/>
          <w:w w:val="105"/>
        </w:rPr>
        <w:t> </w:t>
      </w:r>
      <w:r>
        <w:rPr>
          <w:color w:val="231F20"/>
          <w:w w:val="105"/>
        </w:rPr>
        <w:t>Vì</w:t>
      </w:r>
      <w:r>
        <w:rPr>
          <w:color w:val="231F20"/>
          <w:spacing w:val="-8"/>
          <w:w w:val="105"/>
        </w:rPr>
        <w:t> </w:t>
      </w:r>
      <w:r>
        <w:rPr>
          <w:color w:val="231F20"/>
          <w:w w:val="105"/>
        </w:rPr>
        <w:t>sao</w:t>
      </w:r>
      <w:r>
        <w:rPr>
          <w:color w:val="231F20"/>
          <w:spacing w:val="-8"/>
          <w:w w:val="105"/>
        </w:rPr>
        <w:t> </w:t>
      </w:r>
      <w:r>
        <w:rPr>
          <w:color w:val="231F20"/>
          <w:w w:val="105"/>
        </w:rPr>
        <w:t>gọi</w:t>
      </w:r>
      <w:r>
        <w:rPr>
          <w:color w:val="231F20"/>
          <w:spacing w:val="-8"/>
          <w:w w:val="105"/>
        </w:rPr>
        <w:t> </w:t>
      </w:r>
      <w:r>
        <w:rPr>
          <w:color w:val="231F20"/>
          <w:w w:val="105"/>
        </w:rPr>
        <w:t>là</w:t>
      </w:r>
      <w:r>
        <w:rPr>
          <w:color w:val="231F20"/>
          <w:spacing w:val="-8"/>
          <w:w w:val="105"/>
        </w:rPr>
        <w:t> </w:t>
      </w:r>
      <w:r>
        <w:rPr>
          <w:color w:val="231F20"/>
          <w:w w:val="105"/>
        </w:rPr>
        <w:t>hiền? Trong</w:t>
      </w:r>
      <w:r>
        <w:rPr>
          <w:color w:val="231F20"/>
          <w:w w:val="105"/>
        </w:rPr>
        <w:t> đại</w:t>
      </w:r>
      <w:r>
        <w:rPr>
          <w:color w:val="231F20"/>
          <w:w w:val="105"/>
        </w:rPr>
        <w:t> kiếp</w:t>
      </w:r>
      <w:r>
        <w:rPr>
          <w:color w:val="231F20"/>
          <w:w w:val="105"/>
        </w:rPr>
        <w:t> này</w:t>
      </w:r>
      <w:r>
        <w:rPr>
          <w:color w:val="231F20"/>
          <w:w w:val="105"/>
        </w:rPr>
        <w:t> có</w:t>
      </w:r>
      <w:r>
        <w:rPr>
          <w:color w:val="231F20"/>
          <w:w w:val="105"/>
        </w:rPr>
        <w:t> 1.000</w:t>
      </w:r>
      <w:r>
        <w:rPr>
          <w:color w:val="231F20"/>
          <w:w w:val="105"/>
        </w:rPr>
        <w:t> vị</w:t>
      </w:r>
      <w:r>
        <w:rPr>
          <w:color w:val="231F20"/>
          <w:w w:val="105"/>
        </w:rPr>
        <w:t> Phật</w:t>
      </w:r>
      <w:r>
        <w:rPr>
          <w:color w:val="231F20"/>
          <w:w w:val="105"/>
        </w:rPr>
        <w:t> xuất</w:t>
      </w:r>
      <w:r>
        <w:rPr>
          <w:color w:val="231F20"/>
          <w:w w:val="105"/>
        </w:rPr>
        <w:t> hiện</w:t>
      </w:r>
      <w:r>
        <w:rPr>
          <w:color w:val="231F20"/>
          <w:w w:val="105"/>
        </w:rPr>
        <w:t> trong</w:t>
      </w:r>
      <w:r>
        <w:rPr>
          <w:color w:val="231F20"/>
          <w:w w:val="105"/>
        </w:rPr>
        <w:t> thế gian</w:t>
      </w:r>
      <w:r>
        <w:rPr>
          <w:color w:val="231F20"/>
          <w:spacing w:val="-23"/>
          <w:w w:val="105"/>
        </w:rPr>
        <w:t> </w:t>
      </w:r>
      <w:r>
        <w:rPr>
          <w:color w:val="231F20"/>
          <w:w w:val="105"/>
        </w:rPr>
        <w:t>này.</w:t>
      </w:r>
      <w:r>
        <w:rPr>
          <w:color w:val="231F20"/>
          <w:spacing w:val="-22"/>
          <w:w w:val="105"/>
        </w:rPr>
        <w:t> </w:t>
      </w:r>
      <w:r>
        <w:rPr>
          <w:color w:val="231F20"/>
          <w:w w:val="105"/>
        </w:rPr>
        <w:t>Phật</w:t>
      </w:r>
      <w:r>
        <w:rPr>
          <w:color w:val="231F20"/>
          <w:spacing w:val="-22"/>
          <w:w w:val="105"/>
        </w:rPr>
        <w:t> </w:t>
      </w:r>
      <w:r>
        <w:rPr>
          <w:color w:val="231F20"/>
          <w:w w:val="105"/>
        </w:rPr>
        <w:t>Thích</w:t>
      </w:r>
      <w:r>
        <w:rPr>
          <w:color w:val="231F20"/>
          <w:spacing w:val="-23"/>
          <w:w w:val="105"/>
        </w:rPr>
        <w:t> </w:t>
      </w:r>
      <w:r>
        <w:rPr>
          <w:color w:val="231F20"/>
          <w:w w:val="105"/>
        </w:rPr>
        <w:t>Ca</w:t>
      </w:r>
      <w:r>
        <w:rPr>
          <w:color w:val="231F20"/>
          <w:spacing w:val="-22"/>
          <w:w w:val="105"/>
        </w:rPr>
        <w:t> </w:t>
      </w:r>
      <w:r>
        <w:rPr>
          <w:color w:val="231F20"/>
          <w:w w:val="105"/>
        </w:rPr>
        <w:t>Mâu</w:t>
      </w:r>
      <w:r>
        <w:rPr>
          <w:color w:val="231F20"/>
          <w:spacing w:val="-22"/>
          <w:w w:val="105"/>
        </w:rPr>
        <w:t> </w:t>
      </w:r>
      <w:r>
        <w:rPr>
          <w:color w:val="231F20"/>
          <w:w w:val="105"/>
        </w:rPr>
        <w:t>Ni</w:t>
      </w:r>
      <w:r>
        <w:rPr>
          <w:color w:val="231F20"/>
          <w:spacing w:val="-23"/>
          <w:w w:val="105"/>
        </w:rPr>
        <w:t> </w:t>
      </w:r>
      <w:r>
        <w:rPr>
          <w:color w:val="231F20"/>
          <w:w w:val="105"/>
        </w:rPr>
        <w:t>là</w:t>
      </w:r>
      <w:r>
        <w:rPr>
          <w:color w:val="231F20"/>
          <w:spacing w:val="-22"/>
          <w:w w:val="105"/>
        </w:rPr>
        <w:t> </w:t>
      </w:r>
      <w:r>
        <w:rPr>
          <w:color w:val="231F20"/>
          <w:w w:val="105"/>
        </w:rPr>
        <w:t>vị</w:t>
      </w:r>
      <w:r>
        <w:rPr>
          <w:color w:val="231F20"/>
          <w:spacing w:val="-22"/>
          <w:w w:val="105"/>
        </w:rPr>
        <w:t> </w:t>
      </w:r>
      <w:r>
        <w:rPr>
          <w:color w:val="231F20"/>
          <w:w w:val="105"/>
        </w:rPr>
        <w:t>thứ</w:t>
      </w:r>
      <w:r>
        <w:rPr>
          <w:color w:val="231F20"/>
          <w:spacing w:val="-23"/>
          <w:w w:val="105"/>
        </w:rPr>
        <w:t> </w:t>
      </w:r>
      <w:r>
        <w:rPr>
          <w:color w:val="231F20"/>
          <w:w w:val="105"/>
        </w:rPr>
        <w:t>4.</w:t>
      </w:r>
      <w:r>
        <w:rPr>
          <w:color w:val="231F20"/>
          <w:spacing w:val="-22"/>
          <w:w w:val="105"/>
        </w:rPr>
        <w:t> </w:t>
      </w:r>
      <w:r>
        <w:rPr>
          <w:color w:val="231F20"/>
          <w:w w:val="105"/>
        </w:rPr>
        <w:t>Vị</w:t>
      </w:r>
      <w:r>
        <w:rPr>
          <w:color w:val="231F20"/>
          <w:spacing w:val="-22"/>
          <w:w w:val="105"/>
        </w:rPr>
        <w:t> </w:t>
      </w:r>
      <w:r>
        <w:rPr>
          <w:color w:val="231F20"/>
          <w:w w:val="105"/>
        </w:rPr>
        <w:t>thứ</w:t>
      </w:r>
      <w:r>
        <w:rPr>
          <w:color w:val="231F20"/>
          <w:spacing w:val="-23"/>
          <w:w w:val="105"/>
        </w:rPr>
        <w:t> </w:t>
      </w:r>
      <w:r>
        <w:rPr>
          <w:color w:val="231F20"/>
          <w:w w:val="105"/>
        </w:rPr>
        <w:t>5</w:t>
      </w:r>
      <w:r>
        <w:rPr>
          <w:color w:val="231F20"/>
          <w:spacing w:val="-22"/>
          <w:w w:val="105"/>
        </w:rPr>
        <w:t> </w:t>
      </w:r>
      <w:r>
        <w:rPr>
          <w:color w:val="231F20"/>
          <w:w w:val="105"/>
        </w:rPr>
        <w:t>kế</w:t>
      </w:r>
      <w:r>
        <w:rPr>
          <w:color w:val="231F20"/>
          <w:spacing w:val="-22"/>
          <w:w w:val="105"/>
        </w:rPr>
        <w:t> </w:t>
      </w:r>
      <w:r>
        <w:rPr>
          <w:color w:val="231F20"/>
          <w:w w:val="105"/>
        </w:rPr>
        <w:t>tục</w:t>
      </w:r>
      <w:r>
        <w:rPr>
          <w:color w:val="231F20"/>
          <w:spacing w:val="-22"/>
          <w:w w:val="105"/>
        </w:rPr>
        <w:t> </w:t>
      </w:r>
      <w:r>
        <w:rPr>
          <w:color w:val="231F20"/>
          <w:w w:val="105"/>
        </w:rPr>
        <w:t>là Bồ tát Di Lặc, đến thế gian này làm Phật. Phải biết sau khi pháp</w:t>
      </w:r>
      <w:r>
        <w:rPr>
          <w:color w:val="231F20"/>
          <w:spacing w:val="-21"/>
          <w:w w:val="105"/>
        </w:rPr>
        <w:t> </w:t>
      </w:r>
      <w:r>
        <w:rPr>
          <w:color w:val="231F20"/>
          <w:w w:val="105"/>
        </w:rPr>
        <w:t>vận</w:t>
      </w:r>
      <w:r>
        <w:rPr>
          <w:color w:val="231F20"/>
          <w:spacing w:val="-21"/>
          <w:w w:val="105"/>
        </w:rPr>
        <w:t> </w:t>
      </w:r>
      <w:r>
        <w:rPr>
          <w:color w:val="231F20"/>
          <w:w w:val="105"/>
        </w:rPr>
        <w:t>của</w:t>
      </w:r>
      <w:r>
        <w:rPr>
          <w:color w:val="231F20"/>
          <w:spacing w:val="-21"/>
          <w:w w:val="105"/>
        </w:rPr>
        <w:t> </w:t>
      </w:r>
      <w:r>
        <w:rPr>
          <w:color w:val="231F20"/>
          <w:w w:val="105"/>
        </w:rPr>
        <w:t>Phật</w:t>
      </w:r>
      <w:r>
        <w:rPr>
          <w:color w:val="231F20"/>
          <w:spacing w:val="-21"/>
          <w:w w:val="105"/>
        </w:rPr>
        <w:t> </w:t>
      </w:r>
      <w:r>
        <w:rPr>
          <w:color w:val="231F20"/>
          <w:w w:val="105"/>
        </w:rPr>
        <w:t>Thích</w:t>
      </w:r>
      <w:r>
        <w:rPr>
          <w:color w:val="231F20"/>
          <w:spacing w:val="-21"/>
          <w:w w:val="105"/>
        </w:rPr>
        <w:t> </w:t>
      </w:r>
      <w:r>
        <w:rPr>
          <w:color w:val="231F20"/>
          <w:w w:val="105"/>
        </w:rPr>
        <w:t>Ca</w:t>
      </w:r>
      <w:r>
        <w:rPr>
          <w:color w:val="231F20"/>
          <w:spacing w:val="-21"/>
          <w:w w:val="105"/>
        </w:rPr>
        <w:t> </w:t>
      </w:r>
      <w:r>
        <w:rPr>
          <w:color w:val="231F20"/>
          <w:w w:val="105"/>
        </w:rPr>
        <w:t>Mâu</w:t>
      </w:r>
      <w:r>
        <w:rPr>
          <w:color w:val="231F20"/>
          <w:spacing w:val="-21"/>
          <w:w w:val="105"/>
        </w:rPr>
        <w:t> </w:t>
      </w:r>
      <w:r>
        <w:rPr>
          <w:color w:val="231F20"/>
          <w:w w:val="105"/>
        </w:rPr>
        <w:t>Ni</w:t>
      </w:r>
      <w:r>
        <w:rPr>
          <w:color w:val="231F20"/>
          <w:spacing w:val="-21"/>
          <w:w w:val="105"/>
        </w:rPr>
        <w:t> </w:t>
      </w:r>
      <w:r>
        <w:rPr>
          <w:color w:val="231F20"/>
          <w:w w:val="105"/>
        </w:rPr>
        <w:t>kết</w:t>
      </w:r>
      <w:r>
        <w:rPr>
          <w:color w:val="231F20"/>
          <w:spacing w:val="-21"/>
          <w:w w:val="105"/>
        </w:rPr>
        <w:t> </w:t>
      </w:r>
      <w:r>
        <w:rPr>
          <w:color w:val="231F20"/>
          <w:w w:val="105"/>
        </w:rPr>
        <w:t>thúc,</w:t>
      </w:r>
      <w:r>
        <w:rPr>
          <w:color w:val="231F20"/>
          <w:spacing w:val="-21"/>
          <w:w w:val="105"/>
        </w:rPr>
        <w:t> </w:t>
      </w:r>
      <w:r>
        <w:rPr>
          <w:color w:val="231F20"/>
          <w:w w:val="105"/>
        </w:rPr>
        <w:t>vẫn</w:t>
      </w:r>
      <w:r>
        <w:rPr>
          <w:color w:val="231F20"/>
          <w:spacing w:val="-21"/>
          <w:w w:val="105"/>
        </w:rPr>
        <w:t> </w:t>
      </w:r>
      <w:r>
        <w:rPr>
          <w:color w:val="231F20"/>
          <w:w w:val="105"/>
        </w:rPr>
        <w:t>phải</w:t>
      </w:r>
      <w:r>
        <w:rPr>
          <w:color w:val="231F20"/>
          <w:spacing w:val="-21"/>
          <w:w w:val="105"/>
        </w:rPr>
        <w:t> </w:t>
      </w:r>
      <w:r>
        <w:rPr>
          <w:color w:val="231F20"/>
          <w:w w:val="105"/>
        </w:rPr>
        <w:t>là</w:t>
      </w:r>
      <w:r>
        <w:rPr>
          <w:color w:val="231F20"/>
          <w:spacing w:val="-21"/>
          <w:w w:val="105"/>
        </w:rPr>
        <w:t> </w:t>
      </w:r>
      <w:r>
        <w:rPr>
          <w:color w:val="231F20"/>
          <w:w w:val="105"/>
        </w:rPr>
        <w:t>sau năm</w:t>
      </w:r>
      <w:r>
        <w:rPr>
          <w:color w:val="231F20"/>
          <w:spacing w:val="-5"/>
          <w:w w:val="105"/>
        </w:rPr>
        <w:t> </w:t>
      </w:r>
      <w:r>
        <w:rPr>
          <w:color w:val="231F20"/>
          <w:w w:val="105"/>
        </w:rPr>
        <w:t>mươi</w:t>
      </w:r>
      <w:r>
        <w:rPr>
          <w:color w:val="231F20"/>
          <w:spacing w:val="-5"/>
          <w:w w:val="105"/>
        </w:rPr>
        <w:t> </w:t>
      </w:r>
      <w:r>
        <w:rPr>
          <w:color w:val="231F20"/>
          <w:w w:val="105"/>
        </w:rPr>
        <w:t>bảy</w:t>
      </w:r>
      <w:r>
        <w:rPr>
          <w:color w:val="231F20"/>
          <w:spacing w:val="-5"/>
          <w:w w:val="105"/>
        </w:rPr>
        <w:t> </w:t>
      </w:r>
      <w:r>
        <w:rPr>
          <w:color w:val="231F20"/>
          <w:w w:val="105"/>
        </w:rPr>
        <w:t>ức</w:t>
      </w:r>
      <w:r>
        <w:rPr>
          <w:color w:val="231F20"/>
          <w:spacing w:val="-5"/>
          <w:w w:val="105"/>
        </w:rPr>
        <w:t> </w:t>
      </w:r>
      <w:r>
        <w:rPr>
          <w:color w:val="231F20"/>
          <w:w w:val="105"/>
        </w:rPr>
        <w:t>sáu</w:t>
      </w:r>
      <w:r>
        <w:rPr>
          <w:color w:val="231F20"/>
          <w:spacing w:val="-5"/>
          <w:w w:val="105"/>
        </w:rPr>
        <w:t> </w:t>
      </w:r>
      <w:r>
        <w:rPr>
          <w:color w:val="231F20"/>
          <w:w w:val="105"/>
        </w:rPr>
        <w:t>ngàn</w:t>
      </w:r>
      <w:r>
        <w:rPr>
          <w:color w:val="231F20"/>
          <w:spacing w:val="-5"/>
          <w:w w:val="105"/>
        </w:rPr>
        <w:t> </w:t>
      </w:r>
      <w:r>
        <w:rPr>
          <w:color w:val="231F20"/>
          <w:w w:val="105"/>
        </w:rPr>
        <w:t>vạn</w:t>
      </w:r>
      <w:r>
        <w:rPr>
          <w:color w:val="231F20"/>
          <w:spacing w:val="-5"/>
          <w:w w:val="105"/>
        </w:rPr>
        <w:t> </w:t>
      </w:r>
      <w:r>
        <w:rPr>
          <w:color w:val="231F20"/>
          <w:w w:val="105"/>
        </w:rPr>
        <w:t>năm,</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5"/>
          <w:w w:val="105"/>
        </w:rPr>
        <w:t> </w:t>
      </w:r>
      <w:r>
        <w:rPr>
          <w:color w:val="231F20"/>
          <w:w w:val="105"/>
        </w:rPr>
        <w:t>Di</w:t>
      </w:r>
      <w:r>
        <w:rPr>
          <w:color w:val="231F20"/>
          <w:spacing w:val="-5"/>
          <w:w w:val="105"/>
        </w:rPr>
        <w:t> </w:t>
      </w:r>
      <w:r>
        <w:rPr>
          <w:color w:val="231F20"/>
          <w:w w:val="105"/>
        </w:rPr>
        <w:t>Lặc</w:t>
      </w:r>
      <w:r>
        <w:rPr>
          <w:color w:val="231F20"/>
          <w:spacing w:val="-5"/>
          <w:w w:val="105"/>
        </w:rPr>
        <w:t> </w:t>
      </w:r>
      <w:r>
        <w:rPr>
          <w:color w:val="231F20"/>
          <w:w w:val="105"/>
        </w:rPr>
        <w:t>mới</w:t>
      </w:r>
      <w:r>
        <w:rPr>
          <w:color w:val="231F20"/>
          <w:spacing w:val="-5"/>
          <w:w w:val="105"/>
        </w:rPr>
        <w:t> </w:t>
      </w:r>
      <w:r>
        <w:rPr>
          <w:color w:val="231F20"/>
          <w:w w:val="105"/>
        </w:rPr>
        <w:t>đến thế gian này thị hiện thành Phật. Thời gian không có Phật, không có giáo huấn của thánh nhân, tập tánh của chúng sinh rất khó dứt trừ, khổ chẳng thể nói được! Phật, Bồ tát</w:t>
      </w:r>
      <w:r>
        <w:rPr>
          <w:color w:val="231F20"/>
          <w:spacing w:val="40"/>
          <w:w w:val="105"/>
        </w:rPr>
        <w:t> </w:t>
      </w:r>
      <w:r>
        <w:rPr>
          <w:color w:val="231F20"/>
          <w:w w:val="105"/>
        </w:rPr>
        <w:t>từ</w:t>
      </w:r>
      <w:r>
        <w:rPr>
          <w:color w:val="231F20"/>
          <w:spacing w:val="-17"/>
          <w:w w:val="105"/>
        </w:rPr>
        <w:t> </w:t>
      </w:r>
      <w:r>
        <w:rPr>
          <w:color w:val="231F20"/>
          <w:w w:val="105"/>
        </w:rPr>
        <w:t>bi,</w:t>
      </w:r>
      <w:r>
        <w:rPr>
          <w:color w:val="231F20"/>
          <w:spacing w:val="-17"/>
          <w:w w:val="105"/>
        </w:rPr>
        <w:t> </w:t>
      </w:r>
      <w:r>
        <w:rPr>
          <w:color w:val="231F20"/>
          <w:w w:val="105"/>
        </w:rPr>
        <w:t>trong</w:t>
      </w:r>
      <w:r>
        <w:rPr>
          <w:color w:val="231F20"/>
          <w:spacing w:val="-16"/>
          <w:w w:val="105"/>
        </w:rPr>
        <w:t> </w:t>
      </w:r>
      <w:r>
        <w:rPr>
          <w:color w:val="231F20"/>
          <w:w w:val="105"/>
        </w:rPr>
        <w:t>thời</w:t>
      </w:r>
      <w:r>
        <w:rPr>
          <w:color w:val="231F20"/>
          <w:spacing w:val="-17"/>
          <w:w w:val="105"/>
        </w:rPr>
        <w:t> </w:t>
      </w:r>
      <w:r>
        <w:rPr>
          <w:color w:val="231F20"/>
          <w:w w:val="105"/>
        </w:rPr>
        <w:t>gian</w:t>
      </w:r>
      <w:r>
        <w:rPr>
          <w:color w:val="231F20"/>
          <w:spacing w:val="-16"/>
          <w:w w:val="105"/>
        </w:rPr>
        <w:t> </w:t>
      </w:r>
      <w:r>
        <w:rPr>
          <w:color w:val="231F20"/>
          <w:w w:val="105"/>
        </w:rPr>
        <w:t>không</w:t>
      </w:r>
      <w:r>
        <w:rPr>
          <w:color w:val="231F20"/>
          <w:spacing w:val="-17"/>
          <w:w w:val="105"/>
        </w:rPr>
        <w:t> </w:t>
      </w:r>
      <w:r>
        <w:rPr>
          <w:color w:val="231F20"/>
          <w:w w:val="105"/>
        </w:rPr>
        <w:t>có</w:t>
      </w:r>
      <w:r>
        <w:rPr>
          <w:color w:val="231F20"/>
          <w:spacing w:val="-17"/>
          <w:w w:val="105"/>
        </w:rPr>
        <w:t> </w:t>
      </w:r>
      <w:r>
        <w:rPr>
          <w:color w:val="231F20"/>
          <w:w w:val="105"/>
        </w:rPr>
        <w:t>Phật</w:t>
      </w:r>
      <w:r>
        <w:rPr>
          <w:color w:val="231F20"/>
          <w:spacing w:val="-16"/>
          <w:w w:val="105"/>
        </w:rPr>
        <w:t> </w:t>
      </w:r>
      <w:r>
        <w:rPr>
          <w:color w:val="231F20"/>
          <w:w w:val="105"/>
        </w:rPr>
        <w:t>ấy,</w:t>
      </w:r>
      <w:r>
        <w:rPr>
          <w:color w:val="231F20"/>
          <w:spacing w:val="-17"/>
          <w:w w:val="105"/>
        </w:rPr>
        <w:t> </w:t>
      </w:r>
      <w:r>
        <w:rPr>
          <w:color w:val="231F20"/>
          <w:w w:val="105"/>
        </w:rPr>
        <w:t>Bồ</w:t>
      </w:r>
      <w:r>
        <w:rPr>
          <w:color w:val="231F20"/>
          <w:spacing w:val="-17"/>
          <w:w w:val="105"/>
        </w:rPr>
        <w:t> </w:t>
      </w:r>
      <w:r>
        <w:rPr>
          <w:color w:val="231F20"/>
          <w:w w:val="105"/>
        </w:rPr>
        <w:t>tát</w:t>
      </w:r>
      <w:r>
        <w:rPr>
          <w:color w:val="231F20"/>
          <w:spacing w:val="-16"/>
          <w:w w:val="105"/>
        </w:rPr>
        <w:t> </w:t>
      </w:r>
      <w:r>
        <w:rPr>
          <w:color w:val="231F20"/>
          <w:w w:val="105"/>
        </w:rPr>
        <w:t>Địa</w:t>
      </w:r>
      <w:r>
        <w:rPr>
          <w:color w:val="231F20"/>
          <w:spacing w:val="-16"/>
          <w:w w:val="105"/>
        </w:rPr>
        <w:t> </w:t>
      </w:r>
      <w:r>
        <w:rPr>
          <w:color w:val="231F20"/>
          <w:w w:val="105"/>
        </w:rPr>
        <w:t>Tạng</w:t>
      </w:r>
      <w:r>
        <w:rPr>
          <w:color w:val="231F20"/>
          <w:spacing w:val="-17"/>
          <w:w w:val="105"/>
        </w:rPr>
        <w:t> </w:t>
      </w:r>
      <w:r>
        <w:rPr>
          <w:color w:val="231F20"/>
          <w:w w:val="105"/>
        </w:rPr>
        <w:t>phát nguyện</w:t>
      </w:r>
      <w:r>
        <w:rPr>
          <w:color w:val="231F20"/>
          <w:spacing w:val="-10"/>
          <w:w w:val="105"/>
        </w:rPr>
        <w:t> </w:t>
      </w:r>
      <w:r>
        <w:rPr>
          <w:color w:val="231F20"/>
          <w:w w:val="105"/>
        </w:rPr>
        <w:t>trụ</w:t>
      </w:r>
      <w:r>
        <w:rPr>
          <w:color w:val="231F20"/>
          <w:spacing w:val="-10"/>
          <w:w w:val="105"/>
        </w:rPr>
        <w:t> </w:t>
      </w:r>
      <w:r>
        <w:rPr>
          <w:color w:val="231F20"/>
          <w:w w:val="105"/>
        </w:rPr>
        <w:t>trong</w:t>
      </w:r>
      <w:r>
        <w:rPr>
          <w:color w:val="231F20"/>
          <w:spacing w:val="-10"/>
          <w:w w:val="105"/>
        </w:rPr>
        <w:t> </w:t>
      </w:r>
      <w:r>
        <w:rPr>
          <w:color w:val="231F20"/>
          <w:w w:val="105"/>
        </w:rPr>
        <w:t>thế</w:t>
      </w:r>
      <w:r>
        <w:rPr>
          <w:color w:val="231F20"/>
          <w:spacing w:val="-10"/>
          <w:w w:val="105"/>
        </w:rPr>
        <w:t> </w:t>
      </w:r>
      <w:r>
        <w:rPr>
          <w:color w:val="231F20"/>
          <w:w w:val="105"/>
        </w:rPr>
        <w:t>giới</w:t>
      </w:r>
      <w:r>
        <w:rPr>
          <w:color w:val="231F20"/>
          <w:spacing w:val="-10"/>
          <w:w w:val="105"/>
        </w:rPr>
        <w:t> </w:t>
      </w:r>
      <w:r>
        <w:rPr>
          <w:color w:val="231F20"/>
          <w:w w:val="105"/>
        </w:rPr>
        <w:t>này,</w:t>
      </w:r>
      <w:r>
        <w:rPr>
          <w:color w:val="231F20"/>
          <w:spacing w:val="-10"/>
          <w:w w:val="105"/>
        </w:rPr>
        <w:t> </w:t>
      </w:r>
      <w:r>
        <w:rPr>
          <w:color w:val="231F20"/>
          <w:w w:val="105"/>
        </w:rPr>
        <w:t>tiếp</w:t>
      </w:r>
      <w:r>
        <w:rPr>
          <w:color w:val="231F20"/>
          <w:spacing w:val="-10"/>
          <w:w w:val="105"/>
        </w:rPr>
        <w:t> </w:t>
      </w:r>
      <w:r>
        <w:rPr>
          <w:color w:val="231F20"/>
          <w:w w:val="105"/>
        </w:rPr>
        <w:t>nhận</w:t>
      </w:r>
      <w:r>
        <w:rPr>
          <w:color w:val="231F20"/>
          <w:spacing w:val="-10"/>
          <w:w w:val="105"/>
        </w:rPr>
        <w:t> </w:t>
      </w:r>
      <w:r>
        <w:rPr>
          <w:color w:val="231F20"/>
          <w:w w:val="105"/>
        </w:rPr>
        <w:t>sự</w:t>
      </w:r>
      <w:r>
        <w:rPr>
          <w:color w:val="231F20"/>
          <w:spacing w:val="-10"/>
          <w:w w:val="105"/>
        </w:rPr>
        <w:t> </w:t>
      </w:r>
      <w:r>
        <w:rPr>
          <w:color w:val="231F20"/>
          <w:w w:val="105"/>
        </w:rPr>
        <w:t>phó</w:t>
      </w:r>
      <w:r>
        <w:rPr>
          <w:color w:val="231F20"/>
          <w:spacing w:val="-10"/>
          <w:w w:val="105"/>
        </w:rPr>
        <w:t> </w:t>
      </w:r>
      <w:r>
        <w:rPr>
          <w:color w:val="231F20"/>
          <w:w w:val="105"/>
        </w:rPr>
        <w:t>thác</w:t>
      </w:r>
      <w:r>
        <w:rPr>
          <w:color w:val="231F20"/>
          <w:spacing w:val="-10"/>
          <w:w w:val="105"/>
        </w:rPr>
        <w:t> </w:t>
      </w:r>
      <w:r>
        <w:rPr>
          <w:color w:val="231F20"/>
          <w:w w:val="105"/>
        </w:rPr>
        <w:t>của</w:t>
      </w:r>
      <w:r>
        <w:rPr>
          <w:color w:val="231F20"/>
          <w:spacing w:val="-10"/>
          <w:w w:val="105"/>
        </w:rPr>
        <w:t> </w:t>
      </w:r>
      <w:r>
        <w:rPr>
          <w:color w:val="231F20"/>
          <w:w w:val="105"/>
        </w:rPr>
        <w:t>chư Phật</w:t>
      </w:r>
      <w:r>
        <w:rPr>
          <w:color w:val="231F20"/>
          <w:spacing w:val="-22"/>
          <w:w w:val="105"/>
        </w:rPr>
        <w:t> </w:t>
      </w:r>
      <w:r>
        <w:rPr>
          <w:color w:val="231F20"/>
          <w:w w:val="105"/>
        </w:rPr>
        <w:t>Như</w:t>
      </w:r>
      <w:r>
        <w:rPr>
          <w:color w:val="231F20"/>
          <w:spacing w:val="-22"/>
          <w:w w:val="105"/>
        </w:rPr>
        <w:t> </w:t>
      </w:r>
      <w:r>
        <w:rPr>
          <w:color w:val="231F20"/>
          <w:w w:val="105"/>
        </w:rPr>
        <w:t>Lai,</w:t>
      </w:r>
      <w:r>
        <w:rPr>
          <w:color w:val="231F20"/>
          <w:spacing w:val="-22"/>
          <w:w w:val="105"/>
        </w:rPr>
        <w:t> </w:t>
      </w:r>
      <w:r>
        <w:rPr>
          <w:color w:val="231F20"/>
          <w:w w:val="105"/>
        </w:rPr>
        <w:t>thay</w:t>
      </w:r>
      <w:r>
        <w:rPr>
          <w:color w:val="231F20"/>
          <w:spacing w:val="-22"/>
          <w:w w:val="105"/>
        </w:rPr>
        <w:t> </w:t>
      </w:r>
      <w:r>
        <w:rPr>
          <w:color w:val="231F20"/>
          <w:w w:val="105"/>
        </w:rPr>
        <w:t>thế</w:t>
      </w:r>
      <w:r>
        <w:rPr>
          <w:color w:val="231F20"/>
          <w:spacing w:val="-22"/>
          <w:w w:val="105"/>
        </w:rPr>
        <w:t> </w:t>
      </w:r>
      <w:r>
        <w:rPr>
          <w:color w:val="231F20"/>
          <w:w w:val="105"/>
        </w:rPr>
        <w:t>Phật</w:t>
      </w:r>
      <w:r>
        <w:rPr>
          <w:color w:val="231F20"/>
          <w:spacing w:val="-22"/>
          <w:w w:val="105"/>
        </w:rPr>
        <w:t> </w:t>
      </w:r>
      <w:r>
        <w:rPr>
          <w:color w:val="231F20"/>
          <w:w w:val="105"/>
        </w:rPr>
        <w:t>hóa</w:t>
      </w:r>
      <w:r>
        <w:rPr>
          <w:color w:val="231F20"/>
          <w:spacing w:val="-22"/>
          <w:w w:val="105"/>
        </w:rPr>
        <w:t> </w:t>
      </w:r>
      <w:r>
        <w:rPr>
          <w:color w:val="231F20"/>
          <w:w w:val="105"/>
        </w:rPr>
        <w:t>độ</w:t>
      </w:r>
      <w:r>
        <w:rPr>
          <w:color w:val="231F20"/>
          <w:spacing w:val="-22"/>
          <w:w w:val="105"/>
        </w:rPr>
        <w:t> </w:t>
      </w:r>
      <w:r>
        <w:rPr>
          <w:color w:val="231F20"/>
          <w:w w:val="105"/>
        </w:rPr>
        <w:t>chúng</w:t>
      </w:r>
      <w:r>
        <w:rPr>
          <w:color w:val="231F20"/>
          <w:spacing w:val="-22"/>
          <w:w w:val="105"/>
        </w:rPr>
        <w:t> </w:t>
      </w:r>
      <w:r>
        <w:rPr>
          <w:color w:val="231F20"/>
          <w:w w:val="105"/>
        </w:rPr>
        <w:t>sinh.</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2"/>
          <w:w w:val="105"/>
        </w:rPr>
        <w:t> </w:t>
      </w:r>
      <w:r>
        <w:rPr>
          <w:color w:val="231F20"/>
          <w:w w:val="105"/>
        </w:rPr>
        <w:t>hãy suy</w:t>
      </w:r>
      <w:r>
        <w:rPr>
          <w:color w:val="231F20"/>
          <w:spacing w:val="-12"/>
          <w:w w:val="105"/>
        </w:rPr>
        <w:t> </w:t>
      </w:r>
      <w:r>
        <w:rPr>
          <w:color w:val="231F20"/>
          <w:w w:val="105"/>
        </w:rPr>
        <w:t>nghĩ,</w:t>
      </w:r>
      <w:r>
        <w:rPr>
          <w:color w:val="231F20"/>
          <w:spacing w:val="-12"/>
          <w:w w:val="105"/>
        </w:rPr>
        <w:t> </w:t>
      </w:r>
      <w:r>
        <w:rPr>
          <w:color w:val="231F20"/>
          <w:w w:val="105"/>
        </w:rPr>
        <w:t>trong</w:t>
      </w:r>
      <w:r>
        <w:rPr>
          <w:color w:val="231F20"/>
          <w:spacing w:val="-12"/>
          <w:w w:val="105"/>
        </w:rPr>
        <w:t> </w:t>
      </w:r>
      <w:r>
        <w:rPr>
          <w:color w:val="231F20"/>
          <w:w w:val="105"/>
        </w:rPr>
        <w:t>khoảng</w:t>
      </w:r>
      <w:r>
        <w:rPr>
          <w:color w:val="231F20"/>
          <w:spacing w:val="-12"/>
          <w:w w:val="105"/>
        </w:rPr>
        <w:t> </w:t>
      </w:r>
      <w:r>
        <w:rPr>
          <w:color w:val="231F20"/>
          <w:w w:val="105"/>
        </w:rPr>
        <w:t>thời</w:t>
      </w:r>
      <w:r>
        <w:rPr>
          <w:color w:val="231F20"/>
          <w:spacing w:val="-13"/>
          <w:w w:val="105"/>
        </w:rPr>
        <w:t> </w:t>
      </w:r>
      <w:r>
        <w:rPr>
          <w:color w:val="231F20"/>
          <w:w w:val="105"/>
        </w:rPr>
        <w:t>gian</w:t>
      </w:r>
      <w:r>
        <w:rPr>
          <w:color w:val="231F20"/>
          <w:spacing w:val="-12"/>
          <w:w w:val="105"/>
        </w:rPr>
        <w:t> </w:t>
      </w:r>
      <w:r>
        <w:rPr>
          <w:color w:val="231F20"/>
          <w:w w:val="105"/>
        </w:rPr>
        <w:t>dài</w:t>
      </w:r>
      <w:r>
        <w:rPr>
          <w:color w:val="231F20"/>
          <w:spacing w:val="-12"/>
          <w:w w:val="105"/>
        </w:rPr>
        <w:t> </w:t>
      </w:r>
      <w:r>
        <w:rPr>
          <w:color w:val="231F20"/>
          <w:w w:val="105"/>
        </w:rPr>
        <w:t>ngần</w:t>
      </w:r>
      <w:r>
        <w:rPr>
          <w:color w:val="231F20"/>
          <w:spacing w:val="-12"/>
          <w:w w:val="105"/>
        </w:rPr>
        <w:t> </w:t>
      </w:r>
      <w:r>
        <w:rPr>
          <w:color w:val="231F20"/>
          <w:w w:val="105"/>
        </w:rPr>
        <w:t>ấy,</w:t>
      </w:r>
      <w:r>
        <w:rPr>
          <w:color w:val="231F20"/>
          <w:spacing w:val="-12"/>
          <w:w w:val="105"/>
        </w:rPr>
        <w:t> </w:t>
      </w:r>
      <w:r>
        <w:rPr>
          <w:color w:val="231F20"/>
          <w:w w:val="105"/>
        </w:rPr>
        <w:t>Phật</w:t>
      </w:r>
      <w:r>
        <w:rPr>
          <w:color w:val="231F20"/>
          <w:spacing w:val="-12"/>
          <w:w w:val="105"/>
        </w:rPr>
        <w:t> </w:t>
      </w:r>
      <w:r>
        <w:rPr>
          <w:color w:val="231F20"/>
          <w:w w:val="105"/>
        </w:rPr>
        <w:t>xuất</w:t>
      </w:r>
      <w:r>
        <w:rPr>
          <w:color w:val="231F20"/>
          <w:spacing w:val="-12"/>
          <w:w w:val="105"/>
        </w:rPr>
        <w:t> </w:t>
      </w:r>
      <w:r>
        <w:rPr>
          <w:color w:val="231F20"/>
          <w:w w:val="105"/>
        </w:rPr>
        <w:t>hiện đúng</w:t>
      </w:r>
      <w:r>
        <w:rPr>
          <w:color w:val="231F20"/>
          <w:spacing w:val="-20"/>
          <w:w w:val="105"/>
        </w:rPr>
        <w:t> </w:t>
      </w:r>
      <w:r>
        <w:rPr>
          <w:color w:val="231F20"/>
          <w:w w:val="105"/>
        </w:rPr>
        <w:t>là</w:t>
      </w:r>
      <w:r>
        <w:rPr>
          <w:color w:val="231F20"/>
          <w:spacing w:val="-21"/>
          <w:w w:val="105"/>
        </w:rPr>
        <w:t> </w:t>
      </w:r>
      <w:r>
        <w:rPr>
          <w:color w:val="231F20"/>
          <w:w w:val="105"/>
        </w:rPr>
        <w:t>“hoa</w:t>
      </w:r>
      <w:r>
        <w:rPr>
          <w:color w:val="231F20"/>
          <w:spacing w:val="-21"/>
          <w:w w:val="105"/>
        </w:rPr>
        <w:t> </w:t>
      </w:r>
      <w:r>
        <w:rPr>
          <w:color w:val="231F20"/>
          <w:w w:val="105"/>
        </w:rPr>
        <w:t>đàm</w:t>
      </w:r>
      <w:r>
        <w:rPr>
          <w:color w:val="231F20"/>
          <w:spacing w:val="-20"/>
          <w:w w:val="105"/>
        </w:rPr>
        <w:t> </w:t>
      </w:r>
      <w:r>
        <w:rPr>
          <w:color w:val="231F20"/>
          <w:w w:val="105"/>
        </w:rPr>
        <w:t>thoáng</w:t>
      </w:r>
      <w:r>
        <w:rPr>
          <w:color w:val="231F20"/>
          <w:spacing w:val="-21"/>
          <w:w w:val="105"/>
        </w:rPr>
        <w:t> </w:t>
      </w:r>
      <w:r>
        <w:rPr>
          <w:color w:val="231F20"/>
          <w:w w:val="105"/>
        </w:rPr>
        <w:t>hiện”,</w:t>
      </w:r>
      <w:r>
        <w:rPr>
          <w:color w:val="231F20"/>
          <w:spacing w:val="-21"/>
          <w:w w:val="105"/>
        </w:rPr>
        <w:t> </w:t>
      </w:r>
      <w:r>
        <w:rPr>
          <w:color w:val="231F20"/>
          <w:w w:val="105"/>
        </w:rPr>
        <w:t>thời</w:t>
      </w:r>
      <w:r>
        <w:rPr>
          <w:color w:val="231F20"/>
          <w:spacing w:val="-21"/>
          <w:w w:val="105"/>
        </w:rPr>
        <w:t> </w:t>
      </w:r>
      <w:r>
        <w:rPr>
          <w:color w:val="231F20"/>
          <w:w w:val="105"/>
        </w:rPr>
        <w:t>gian</w:t>
      </w:r>
      <w:r>
        <w:rPr>
          <w:color w:val="231F20"/>
          <w:spacing w:val="-21"/>
          <w:w w:val="105"/>
        </w:rPr>
        <w:t> </w:t>
      </w:r>
      <w:r>
        <w:rPr>
          <w:color w:val="231F20"/>
          <w:w w:val="105"/>
        </w:rPr>
        <w:t>xuất</w:t>
      </w:r>
      <w:r>
        <w:rPr>
          <w:color w:val="231F20"/>
          <w:spacing w:val="-20"/>
          <w:w w:val="105"/>
        </w:rPr>
        <w:t> </w:t>
      </w:r>
      <w:r>
        <w:rPr>
          <w:color w:val="231F20"/>
          <w:w w:val="105"/>
        </w:rPr>
        <w:t>hiện</w:t>
      </w:r>
      <w:r>
        <w:rPr>
          <w:color w:val="231F20"/>
          <w:spacing w:val="-21"/>
          <w:w w:val="105"/>
        </w:rPr>
        <w:t> </w:t>
      </w:r>
      <w:r>
        <w:rPr>
          <w:color w:val="231F20"/>
          <w:w w:val="105"/>
        </w:rPr>
        <w:t>quá</w:t>
      </w:r>
      <w:r>
        <w:rPr>
          <w:color w:val="231F20"/>
          <w:spacing w:val="-20"/>
          <w:w w:val="105"/>
        </w:rPr>
        <w:t> </w:t>
      </w:r>
      <w:r>
        <w:rPr>
          <w:color w:val="231F20"/>
          <w:w w:val="105"/>
        </w:rPr>
        <w:t>ngắn ngủi.</w:t>
      </w:r>
      <w:r>
        <w:rPr>
          <w:color w:val="231F20"/>
          <w:spacing w:val="-23"/>
          <w:w w:val="105"/>
        </w:rPr>
        <w:t> </w:t>
      </w:r>
      <w:r>
        <w:rPr>
          <w:color w:val="231F20"/>
          <w:w w:val="105"/>
        </w:rPr>
        <w:t>Bồ</w:t>
      </w:r>
      <w:r>
        <w:rPr>
          <w:color w:val="231F20"/>
          <w:spacing w:val="-22"/>
          <w:w w:val="105"/>
        </w:rPr>
        <w:t> </w:t>
      </w:r>
      <w:r>
        <w:rPr>
          <w:color w:val="231F20"/>
          <w:w w:val="105"/>
        </w:rPr>
        <w:t>tát</w:t>
      </w:r>
      <w:r>
        <w:rPr>
          <w:color w:val="231F20"/>
          <w:spacing w:val="-22"/>
          <w:w w:val="105"/>
        </w:rPr>
        <w:t> </w:t>
      </w:r>
      <w:r>
        <w:rPr>
          <w:color w:val="231F20"/>
          <w:w w:val="105"/>
        </w:rPr>
        <w:t>Địa</w:t>
      </w:r>
      <w:r>
        <w:rPr>
          <w:color w:val="231F20"/>
          <w:spacing w:val="-23"/>
          <w:w w:val="105"/>
        </w:rPr>
        <w:t> </w:t>
      </w:r>
      <w:r>
        <w:rPr>
          <w:color w:val="231F20"/>
          <w:w w:val="105"/>
        </w:rPr>
        <w:t>Tạng</w:t>
      </w:r>
      <w:r>
        <w:rPr>
          <w:color w:val="231F20"/>
          <w:spacing w:val="-22"/>
          <w:w w:val="105"/>
        </w:rPr>
        <w:t> </w:t>
      </w:r>
      <w:r>
        <w:rPr>
          <w:color w:val="231F20"/>
          <w:w w:val="105"/>
        </w:rPr>
        <w:t>từ</w:t>
      </w:r>
      <w:r>
        <w:rPr>
          <w:color w:val="231F20"/>
          <w:spacing w:val="-22"/>
          <w:w w:val="105"/>
        </w:rPr>
        <w:t> </w:t>
      </w:r>
      <w:r>
        <w:rPr>
          <w:color w:val="231F20"/>
          <w:w w:val="105"/>
        </w:rPr>
        <w:t>bi</w:t>
      </w:r>
      <w:r>
        <w:rPr>
          <w:color w:val="231F20"/>
          <w:spacing w:val="-23"/>
          <w:w w:val="105"/>
        </w:rPr>
        <w:t> </w:t>
      </w:r>
      <w:r>
        <w:rPr>
          <w:color w:val="231F20"/>
          <w:w w:val="105"/>
        </w:rPr>
        <w:t>đến</w:t>
      </w:r>
      <w:r>
        <w:rPr>
          <w:color w:val="231F20"/>
          <w:spacing w:val="-22"/>
          <w:w w:val="105"/>
        </w:rPr>
        <w:t> </w:t>
      </w:r>
      <w:r>
        <w:rPr>
          <w:color w:val="231F20"/>
          <w:w w:val="105"/>
        </w:rPr>
        <w:t>cùng</w:t>
      </w:r>
      <w:r>
        <w:rPr>
          <w:color w:val="231F20"/>
          <w:spacing w:val="-22"/>
          <w:w w:val="105"/>
        </w:rPr>
        <w:t> </w:t>
      </w:r>
      <w:r>
        <w:rPr>
          <w:color w:val="231F20"/>
          <w:w w:val="105"/>
        </w:rPr>
        <w:t>cực,</w:t>
      </w:r>
      <w:r>
        <w:rPr>
          <w:color w:val="231F20"/>
          <w:spacing w:val="-23"/>
          <w:w w:val="105"/>
        </w:rPr>
        <w:t> </w:t>
      </w:r>
      <w:r>
        <w:rPr>
          <w:color w:val="231F20"/>
          <w:w w:val="105"/>
        </w:rPr>
        <w:t>pháp</w:t>
      </w:r>
      <w:r>
        <w:rPr>
          <w:color w:val="231F20"/>
          <w:spacing w:val="-22"/>
          <w:w w:val="105"/>
        </w:rPr>
        <w:t> </w:t>
      </w:r>
      <w:r>
        <w:rPr>
          <w:color w:val="231F20"/>
          <w:w w:val="105"/>
        </w:rPr>
        <w:t>hội</w:t>
      </w:r>
      <w:r>
        <w:rPr>
          <w:color w:val="231F20"/>
          <w:spacing w:val="-22"/>
          <w:w w:val="105"/>
        </w:rPr>
        <w:t> </w:t>
      </w:r>
      <w:r>
        <w:rPr>
          <w:color w:val="231F20"/>
          <w:w w:val="105"/>
        </w:rPr>
        <w:t>của</w:t>
      </w:r>
      <w:r>
        <w:rPr>
          <w:color w:val="231F20"/>
          <w:spacing w:val="-23"/>
          <w:w w:val="105"/>
        </w:rPr>
        <w:t> </w:t>
      </w:r>
      <w:r>
        <w:rPr>
          <w:color w:val="231F20"/>
          <w:w w:val="105"/>
        </w:rPr>
        <w:t>Bồ</w:t>
      </w:r>
      <w:r>
        <w:rPr>
          <w:color w:val="231F20"/>
          <w:spacing w:val="-22"/>
          <w:w w:val="105"/>
        </w:rPr>
        <w:t> </w:t>
      </w:r>
      <w:r>
        <w:rPr>
          <w:color w:val="231F20"/>
          <w:w w:val="105"/>
        </w:rPr>
        <w:t>tát Địa Tạng thù thắng hơn các pháp hội Vô Lượng Thọ, Pháp </w:t>
      </w:r>
      <w:r>
        <w:rPr>
          <w:color w:val="231F20"/>
        </w:rPr>
        <w:t>Hoa,</w:t>
      </w:r>
      <w:r>
        <w:rPr>
          <w:color w:val="231F20"/>
          <w:spacing w:val="-1"/>
        </w:rPr>
        <w:t> </w:t>
      </w:r>
      <w:r>
        <w:rPr>
          <w:color w:val="231F20"/>
        </w:rPr>
        <w:t>Hoa</w:t>
      </w:r>
      <w:r>
        <w:rPr>
          <w:color w:val="231F20"/>
          <w:spacing w:val="-1"/>
        </w:rPr>
        <w:t> </w:t>
      </w:r>
      <w:r>
        <w:rPr>
          <w:color w:val="231F20"/>
        </w:rPr>
        <w:t>Nghiêm.</w:t>
      </w:r>
      <w:r>
        <w:rPr>
          <w:color w:val="231F20"/>
          <w:spacing w:val="-1"/>
        </w:rPr>
        <w:t> </w:t>
      </w:r>
      <w:r>
        <w:rPr>
          <w:color w:val="231F20"/>
        </w:rPr>
        <w:t>Vì</w:t>
      </w:r>
      <w:r>
        <w:rPr>
          <w:color w:val="231F20"/>
          <w:spacing w:val="-1"/>
        </w:rPr>
        <w:t> </w:t>
      </w:r>
      <w:r>
        <w:rPr>
          <w:color w:val="231F20"/>
        </w:rPr>
        <w:t>sao?</w:t>
      </w:r>
      <w:r>
        <w:rPr>
          <w:color w:val="231F20"/>
          <w:spacing w:val="-1"/>
        </w:rPr>
        <w:t> </w:t>
      </w:r>
      <w:r>
        <w:rPr>
          <w:color w:val="231F20"/>
        </w:rPr>
        <w:t>Phật</w:t>
      </w:r>
      <w:r>
        <w:rPr>
          <w:color w:val="231F20"/>
          <w:spacing w:val="-1"/>
        </w:rPr>
        <w:t> </w:t>
      </w:r>
      <w:r>
        <w:rPr>
          <w:color w:val="231F20"/>
        </w:rPr>
        <w:t>Thích</w:t>
      </w:r>
      <w:r>
        <w:rPr>
          <w:color w:val="231F20"/>
          <w:spacing w:val="-3"/>
        </w:rPr>
        <w:t> </w:t>
      </w:r>
      <w:r>
        <w:rPr>
          <w:color w:val="231F20"/>
        </w:rPr>
        <w:t>Ca</w:t>
      </w:r>
      <w:r>
        <w:rPr>
          <w:color w:val="231F20"/>
          <w:spacing w:val="-1"/>
        </w:rPr>
        <w:t> </w:t>
      </w:r>
      <w:r>
        <w:rPr>
          <w:color w:val="231F20"/>
        </w:rPr>
        <w:t>Mâu</w:t>
      </w:r>
      <w:r>
        <w:rPr>
          <w:color w:val="231F20"/>
          <w:spacing w:val="-1"/>
        </w:rPr>
        <w:t> </w:t>
      </w:r>
      <w:r>
        <w:rPr>
          <w:color w:val="231F20"/>
        </w:rPr>
        <w:t>Ni</w:t>
      </w:r>
      <w:r>
        <w:rPr>
          <w:color w:val="231F20"/>
          <w:spacing w:val="-1"/>
        </w:rPr>
        <w:t> </w:t>
      </w:r>
      <w:r>
        <w:rPr>
          <w:color w:val="231F20"/>
        </w:rPr>
        <w:t>tại</w:t>
      </w:r>
      <w:r>
        <w:rPr>
          <w:color w:val="231F20"/>
          <w:spacing w:val="-1"/>
        </w:rPr>
        <w:t> </w:t>
      </w:r>
      <w:r>
        <w:rPr>
          <w:color w:val="231F20"/>
        </w:rPr>
        <w:t>Đao</w:t>
      </w:r>
      <w:r>
        <w:rPr>
          <w:color w:val="231F20"/>
          <w:spacing w:val="-1"/>
        </w:rPr>
        <w:t> </w:t>
      </w:r>
      <w:r>
        <w:rPr>
          <w:color w:val="231F20"/>
        </w:rPr>
        <w:t>Lợi </w:t>
      </w:r>
      <w:r>
        <w:rPr>
          <w:color w:val="231F20"/>
          <w:w w:val="105"/>
        </w:rPr>
        <w:t>Thiên</w:t>
      </w:r>
      <w:r>
        <w:rPr>
          <w:color w:val="231F20"/>
          <w:spacing w:val="-16"/>
          <w:w w:val="105"/>
        </w:rPr>
        <w:t> </w:t>
      </w:r>
      <w:r>
        <w:rPr>
          <w:color w:val="231F20"/>
          <w:w w:val="105"/>
        </w:rPr>
        <w:t>Cung</w:t>
      </w:r>
      <w:r>
        <w:rPr>
          <w:color w:val="231F20"/>
          <w:spacing w:val="-16"/>
          <w:w w:val="105"/>
        </w:rPr>
        <w:t> </w:t>
      </w:r>
      <w:r>
        <w:rPr>
          <w:color w:val="231F20"/>
          <w:w w:val="105"/>
        </w:rPr>
        <w:t>giảng</w:t>
      </w:r>
      <w:r>
        <w:rPr>
          <w:color w:val="231F20"/>
          <w:spacing w:val="-15"/>
          <w:w w:val="105"/>
        </w:rPr>
        <w:t> </w:t>
      </w:r>
      <w:r>
        <w:rPr>
          <w:color w:val="231F20"/>
          <w:w w:val="105"/>
        </w:rPr>
        <w:t>kinh</w:t>
      </w:r>
      <w:r>
        <w:rPr>
          <w:color w:val="231F20"/>
          <w:spacing w:val="-15"/>
          <w:w w:val="105"/>
        </w:rPr>
        <w:t> </w:t>
      </w:r>
      <w:r>
        <w:rPr>
          <w:i/>
          <w:color w:val="231F20"/>
          <w:w w:val="105"/>
        </w:rPr>
        <w:t>Địa</w:t>
      </w:r>
      <w:r>
        <w:rPr>
          <w:i/>
          <w:color w:val="231F20"/>
          <w:spacing w:val="-15"/>
          <w:w w:val="105"/>
        </w:rPr>
        <w:t> </w:t>
      </w:r>
      <w:r>
        <w:rPr>
          <w:i/>
          <w:color w:val="231F20"/>
          <w:w w:val="105"/>
        </w:rPr>
        <w:t>Tạng</w:t>
      </w:r>
      <w:r>
        <w:rPr>
          <w:i/>
          <w:color w:val="231F20"/>
          <w:spacing w:val="-15"/>
          <w:w w:val="105"/>
        </w:rPr>
        <w:t> </w:t>
      </w:r>
      <w:r>
        <w:rPr>
          <w:i/>
          <w:color w:val="231F20"/>
          <w:w w:val="105"/>
        </w:rPr>
        <w:t>Bồ</w:t>
      </w:r>
      <w:r>
        <w:rPr>
          <w:i/>
          <w:color w:val="231F20"/>
          <w:spacing w:val="-16"/>
          <w:w w:val="105"/>
        </w:rPr>
        <w:t> </w:t>
      </w:r>
      <w:r>
        <w:rPr>
          <w:i/>
          <w:color w:val="231F20"/>
          <w:w w:val="105"/>
        </w:rPr>
        <w:t>tát</w:t>
      </w:r>
      <w:r>
        <w:rPr>
          <w:i/>
          <w:color w:val="231F20"/>
          <w:spacing w:val="-15"/>
          <w:w w:val="105"/>
        </w:rPr>
        <w:t> </w:t>
      </w:r>
      <w:r>
        <w:rPr>
          <w:i/>
          <w:color w:val="231F20"/>
          <w:w w:val="105"/>
        </w:rPr>
        <w:t>Bản</w:t>
      </w:r>
      <w:r>
        <w:rPr>
          <w:i/>
          <w:color w:val="231F20"/>
          <w:spacing w:val="-16"/>
          <w:w w:val="105"/>
        </w:rPr>
        <w:t> </w:t>
      </w:r>
      <w:r>
        <w:rPr>
          <w:i/>
          <w:color w:val="231F20"/>
          <w:w w:val="105"/>
        </w:rPr>
        <w:t>Nguyện</w:t>
      </w:r>
      <w:r>
        <w:rPr>
          <w:color w:val="231F20"/>
          <w:w w:val="105"/>
        </w:rPr>
        <w:t>,</w:t>
      </w:r>
      <w:r>
        <w:rPr>
          <w:color w:val="231F20"/>
          <w:spacing w:val="-15"/>
          <w:w w:val="105"/>
        </w:rPr>
        <w:t> </w:t>
      </w:r>
      <w:r>
        <w:rPr>
          <w:color w:val="231F20"/>
          <w:w w:val="105"/>
        </w:rPr>
        <w:t>ai</w:t>
      </w:r>
      <w:r>
        <w:rPr>
          <w:color w:val="231F20"/>
          <w:spacing w:val="-16"/>
          <w:w w:val="105"/>
        </w:rPr>
        <w:t> </w:t>
      </w:r>
      <w:r>
        <w:rPr>
          <w:color w:val="231F20"/>
          <w:spacing w:val="-4"/>
          <w:w w:val="105"/>
        </w:rPr>
        <w:t>đến</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9" w:lineRule="auto" w:before="106"/>
        <w:ind w:left="103" w:right="404"/>
        <w:jc w:val="both"/>
      </w:pPr>
      <w:r>
        <w:rPr>
          <w:color w:val="231F20"/>
          <w:w w:val="110"/>
        </w:rPr>
        <w:t>tham</w:t>
      </w:r>
      <w:r>
        <w:rPr>
          <w:color w:val="231F20"/>
          <w:spacing w:val="-1"/>
          <w:w w:val="110"/>
        </w:rPr>
        <w:t> </w:t>
      </w:r>
      <w:r>
        <w:rPr>
          <w:color w:val="231F20"/>
          <w:w w:val="110"/>
        </w:rPr>
        <w:t>gia</w:t>
      </w:r>
      <w:r>
        <w:rPr>
          <w:color w:val="231F20"/>
          <w:spacing w:val="-1"/>
          <w:w w:val="110"/>
        </w:rPr>
        <w:t> </w:t>
      </w:r>
      <w:r>
        <w:rPr>
          <w:color w:val="231F20"/>
          <w:w w:val="110"/>
        </w:rPr>
        <w:t>pháp</w:t>
      </w:r>
      <w:r>
        <w:rPr>
          <w:color w:val="231F20"/>
          <w:spacing w:val="-1"/>
          <w:w w:val="110"/>
        </w:rPr>
        <w:t> </w:t>
      </w:r>
      <w:r>
        <w:rPr>
          <w:color w:val="231F20"/>
          <w:w w:val="110"/>
        </w:rPr>
        <w:t>hội?</w:t>
      </w:r>
      <w:r>
        <w:rPr>
          <w:color w:val="231F20"/>
          <w:spacing w:val="-1"/>
          <w:w w:val="110"/>
        </w:rPr>
        <w:t> </w:t>
      </w:r>
      <w:r>
        <w:rPr>
          <w:color w:val="231F20"/>
          <w:w w:val="110"/>
        </w:rPr>
        <w:t>Mười</w:t>
      </w:r>
      <w:r>
        <w:rPr>
          <w:color w:val="231F20"/>
          <w:spacing w:val="-1"/>
          <w:w w:val="110"/>
        </w:rPr>
        <w:t> </w:t>
      </w:r>
      <w:r>
        <w:rPr>
          <w:color w:val="231F20"/>
          <w:w w:val="110"/>
        </w:rPr>
        <w:t>phương</w:t>
      </w:r>
      <w:r>
        <w:rPr>
          <w:color w:val="231F20"/>
          <w:spacing w:val="-1"/>
          <w:w w:val="110"/>
        </w:rPr>
        <w:t> </w:t>
      </w:r>
      <w:r>
        <w:rPr>
          <w:color w:val="231F20"/>
          <w:w w:val="110"/>
        </w:rPr>
        <w:t>hết</w:t>
      </w:r>
      <w:r>
        <w:rPr>
          <w:color w:val="231F20"/>
          <w:spacing w:val="-2"/>
          <w:w w:val="110"/>
        </w:rPr>
        <w:t> </w:t>
      </w:r>
      <w:r>
        <w:rPr>
          <w:color w:val="231F20"/>
          <w:w w:val="110"/>
        </w:rPr>
        <w:t>thảy</w:t>
      </w:r>
      <w:r>
        <w:rPr>
          <w:color w:val="231F20"/>
          <w:spacing w:val="-1"/>
          <w:w w:val="110"/>
        </w:rPr>
        <w:t> </w:t>
      </w:r>
      <w:r>
        <w:rPr>
          <w:color w:val="231F20"/>
          <w:w w:val="110"/>
        </w:rPr>
        <w:t>chư</w:t>
      </w:r>
      <w:r>
        <w:rPr>
          <w:color w:val="231F20"/>
          <w:spacing w:val="-1"/>
          <w:w w:val="110"/>
        </w:rPr>
        <w:t> </w:t>
      </w:r>
      <w:r>
        <w:rPr>
          <w:color w:val="231F20"/>
          <w:w w:val="110"/>
        </w:rPr>
        <w:t>Phật</w:t>
      </w:r>
      <w:r>
        <w:rPr>
          <w:color w:val="231F20"/>
          <w:spacing w:val="-1"/>
          <w:w w:val="110"/>
        </w:rPr>
        <w:t> </w:t>
      </w:r>
      <w:r>
        <w:rPr>
          <w:color w:val="231F20"/>
          <w:w w:val="110"/>
        </w:rPr>
        <w:t>Như </w:t>
      </w:r>
      <w:r>
        <w:rPr>
          <w:color w:val="231F20"/>
          <w:spacing w:val="-4"/>
          <w:w w:val="110"/>
        </w:rPr>
        <w:t>Lai.</w:t>
      </w:r>
    </w:p>
    <w:p>
      <w:pPr>
        <w:pStyle w:val="BodyText"/>
        <w:spacing w:line="309" w:lineRule="auto" w:before="145"/>
        <w:ind w:left="103" w:right="404" w:firstLine="453"/>
        <w:jc w:val="both"/>
      </w:pP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nói</w:t>
      </w:r>
      <w:r>
        <w:rPr>
          <w:color w:val="231F20"/>
          <w:spacing w:val="-13"/>
          <w:w w:val="105"/>
        </w:rPr>
        <w:t> </w:t>
      </w:r>
      <w:r>
        <w:rPr>
          <w:color w:val="231F20"/>
          <w:w w:val="105"/>
        </w:rPr>
        <w:t>xem</w:t>
      </w:r>
      <w:r>
        <w:rPr>
          <w:color w:val="231F20"/>
          <w:spacing w:val="-13"/>
          <w:w w:val="105"/>
        </w:rPr>
        <w:t> </w:t>
      </w:r>
      <w:r>
        <w:rPr>
          <w:color w:val="231F20"/>
          <w:w w:val="105"/>
        </w:rPr>
        <w:t>có</w:t>
      </w:r>
      <w:r>
        <w:rPr>
          <w:color w:val="231F20"/>
          <w:spacing w:val="-13"/>
          <w:w w:val="105"/>
        </w:rPr>
        <w:t> </w:t>
      </w:r>
      <w:r>
        <w:rPr>
          <w:color w:val="231F20"/>
          <w:w w:val="105"/>
        </w:rPr>
        <w:t>tuyệt</w:t>
      </w:r>
      <w:r>
        <w:rPr>
          <w:color w:val="231F20"/>
          <w:spacing w:val="-13"/>
          <w:w w:val="105"/>
        </w:rPr>
        <w:t> </w:t>
      </w:r>
      <w:r>
        <w:rPr>
          <w:color w:val="231F20"/>
          <w:w w:val="105"/>
        </w:rPr>
        <w:t>diệu</w:t>
      </w:r>
      <w:r>
        <w:rPr>
          <w:color w:val="231F20"/>
          <w:spacing w:val="-13"/>
          <w:w w:val="105"/>
        </w:rPr>
        <w:t> </w:t>
      </w:r>
      <w:r>
        <w:rPr>
          <w:color w:val="231F20"/>
          <w:w w:val="105"/>
        </w:rPr>
        <w:t>hay</w:t>
      </w:r>
      <w:r>
        <w:rPr>
          <w:color w:val="231F20"/>
          <w:spacing w:val="-13"/>
          <w:w w:val="105"/>
        </w:rPr>
        <w:t> </w:t>
      </w:r>
      <w:r>
        <w:rPr>
          <w:color w:val="231F20"/>
          <w:w w:val="105"/>
        </w:rPr>
        <w:t>không?</w:t>
      </w:r>
      <w:r>
        <w:rPr>
          <w:color w:val="231F20"/>
          <w:spacing w:val="-13"/>
          <w:w w:val="105"/>
        </w:rPr>
        <w:t> </w:t>
      </w:r>
      <w:r>
        <w:rPr>
          <w:color w:val="231F20"/>
          <w:w w:val="105"/>
        </w:rPr>
        <w:t>Trong</w:t>
      </w:r>
      <w:r>
        <w:rPr>
          <w:color w:val="231F20"/>
          <w:spacing w:val="-13"/>
          <w:w w:val="105"/>
        </w:rPr>
        <w:t> </w:t>
      </w:r>
      <w:r>
        <w:rPr>
          <w:color w:val="231F20"/>
          <w:w w:val="105"/>
        </w:rPr>
        <w:t>các</w:t>
      </w:r>
      <w:r>
        <w:rPr>
          <w:color w:val="231F20"/>
          <w:spacing w:val="-13"/>
          <w:w w:val="105"/>
        </w:rPr>
        <w:t> </w:t>
      </w:r>
      <w:r>
        <w:rPr>
          <w:color w:val="231F20"/>
          <w:w w:val="105"/>
        </w:rPr>
        <w:t>kinh </w:t>
      </w:r>
      <w:r>
        <w:rPr>
          <w:color w:val="231F20"/>
        </w:rPr>
        <w:t>điển khác, chúng ta thấy lúc đức Thế Tôn mở pháp hội, người </w:t>
      </w:r>
      <w:r>
        <w:rPr>
          <w:color w:val="231F20"/>
          <w:w w:val="105"/>
        </w:rPr>
        <w:t>nào</w:t>
      </w:r>
      <w:r>
        <w:rPr>
          <w:color w:val="231F20"/>
          <w:spacing w:val="-23"/>
          <w:w w:val="105"/>
        </w:rPr>
        <w:t> </w:t>
      </w:r>
      <w:r>
        <w:rPr>
          <w:color w:val="231F20"/>
          <w:w w:val="105"/>
        </w:rPr>
        <w:t>tham</w:t>
      </w:r>
      <w:r>
        <w:rPr>
          <w:color w:val="231F20"/>
          <w:spacing w:val="-22"/>
          <w:w w:val="105"/>
        </w:rPr>
        <w:t> </w:t>
      </w:r>
      <w:r>
        <w:rPr>
          <w:color w:val="231F20"/>
          <w:w w:val="105"/>
        </w:rPr>
        <w:t>gia?</w:t>
      </w:r>
      <w:r>
        <w:rPr>
          <w:color w:val="231F20"/>
          <w:spacing w:val="-22"/>
          <w:w w:val="105"/>
        </w:rPr>
        <w:t> </w:t>
      </w:r>
      <w:r>
        <w:rPr>
          <w:color w:val="231F20"/>
          <w:w w:val="105"/>
        </w:rPr>
        <w:t>Mười</w:t>
      </w:r>
      <w:r>
        <w:rPr>
          <w:color w:val="231F20"/>
          <w:spacing w:val="-23"/>
          <w:w w:val="105"/>
        </w:rPr>
        <w:t> </w:t>
      </w:r>
      <w:r>
        <w:rPr>
          <w:color w:val="231F20"/>
          <w:w w:val="105"/>
        </w:rPr>
        <w:t>phương</w:t>
      </w:r>
      <w:r>
        <w:rPr>
          <w:color w:val="231F20"/>
          <w:spacing w:val="-22"/>
          <w:w w:val="105"/>
        </w:rPr>
        <w:t> </w:t>
      </w:r>
      <w:r>
        <w:rPr>
          <w:color w:val="231F20"/>
          <w:w w:val="105"/>
        </w:rPr>
        <w:t>Bồ</w:t>
      </w:r>
      <w:r>
        <w:rPr>
          <w:color w:val="231F20"/>
          <w:spacing w:val="-22"/>
          <w:w w:val="105"/>
        </w:rPr>
        <w:t> </w:t>
      </w:r>
      <w:r>
        <w:rPr>
          <w:color w:val="231F20"/>
          <w:w w:val="105"/>
        </w:rPr>
        <w:t>tát</w:t>
      </w:r>
      <w:r>
        <w:rPr>
          <w:color w:val="231F20"/>
          <w:spacing w:val="-23"/>
          <w:w w:val="105"/>
        </w:rPr>
        <w:t> </w:t>
      </w:r>
      <w:r>
        <w:rPr>
          <w:color w:val="231F20"/>
          <w:w w:val="105"/>
        </w:rPr>
        <w:t>đến</w:t>
      </w:r>
      <w:r>
        <w:rPr>
          <w:color w:val="231F20"/>
          <w:spacing w:val="-22"/>
          <w:w w:val="105"/>
        </w:rPr>
        <w:t> </w:t>
      </w:r>
      <w:r>
        <w:rPr>
          <w:color w:val="231F20"/>
          <w:w w:val="105"/>
        </w:rPr>
        <w:t>tham</w:t>
      </w:r>
      <w:r>
        <w:rPr>
          <w:color w:val="231F20"/>
          <w:spacing w:val="-22"/>
          <w:w w:val="105"/>
        </w:rPr>
        <w:t> </w:t>
      </w:r>
      <w:r>
        <w:rPr>
          <w:color w:val="231F20"/>
          <w:w w:val="105"/>
        </w:rPr>
        <w:t>gia,</w:t>
      </w:r>
      <w:r>
        <w:rPr>
          <w:color w:val="231F20"/>
          <w:spacing w:val="-23"/>
          <w:w w:val="105"/>
        </w:rPr>
        <w:t> </w:t>
      </w:r>
      <w:r>
        <w:rPr>
          <w:color w:val="231F20"/>
          <w:w w:val="105"/>
        </w:rPr>
        <w:t>Thanh</w:t>
      </w:r>
      <w:r>
        <w:rPr>
          <w:color w:val="231F20"/>
          <w:spacing w:val="-22"/>
          <w:w w:val="105"/>
        </w:rPr>
        <w:t> </w:t>
      </w:r>
      <w:r>
        <w:rPr>
          <w:color w:val="231F20"/>
          <w:w w:val="105"/>
        </w:rPr>
        <w:t>Văn đến tham gia, chư thiên đến tham gia, chẳng thấy chư Phật Như</w:t>
      </w:r>
      <w:r>
        <w:rPr>
          <w:color w:val="231F20"/>
          <w:spacing w:val="-18"/>
          <w:w w:val="105"/>
        </w:rPr>
        <w:t> </w:t>
      </w:r>
      <w:r>
        <w:rPr>
          <w:color w:val="231F20"/>
          <w:w w:val="105"/>
        </w:rPr>
        <w:t>Lai</w:t>
      </w:r>
      <w:r>
        <w:rPr>
          <w:color w:val="231F20"/>
          <w:spacing w:val="-18"/>
          <w:w w:val="105"/>
        </w:rPr>
        <w:t> </w:t>
      </w:r>
      <w:r>
        <w:rPr>
          <w:color w:val="231F20"/>
          <w:w w:val="105"/>
        </w:rPr>
        <w:t>đều</w:t>
      </w:r>
      <w:r>
        <w:rPr>
          <w:color w:val="231F20"/>
          <w:spacing w:val="-18"/>
          <w:w w:val="105"/>
        </w:rPr>
        <w:t> </w:t>
      </w:r>
      <w:r>
        <w:rPr>
          <w:color w:val="231F20"/>
          <w:w w:val="105"/>
        </w:rPr>
        <w:t>đến</w:t>
      </w:r>
      <w:r>
        <w:rPr>
          <w:color w:val="231F20"/>
          <w:spacing w:val="-18"/>
          <w:w w:val="105"/>
        </w:rPr>
        <w:t> </w:t>
      </w:r>
      <w:r>
        <w:rPr>
          <w:color w:val="231F20"/>
          <w:w w:val="105"/>
        </w:rPr>
        <w:t>tham</w:t>
      </w:r>
      <w:r>
        <w:rPr>
          <w:color w:val="231F20"/>
          <w:spacing w:val="-18"/>
          <w:w w:val="105"/>
        </w:rPr>
        <w:t> </w:t>
      </w:r>
      <w:r>
        <w:rPr>
          <w:color w:val="231F20"/>
          <w:w w:val="105"/>
        </w:rPr>
        <w:t>gia.</w:t>
      </w:r>
      <w:r>
        <w:rPr>
          <w:color w:val="231F20"/>
          <w:spacing w:val="-18"/>
          <w:w w:val="105"/>
        </w:rPr>
        <w:t> </w:t>
      </w:r>
      <w:r>
        <w:rPr>
          <w:color w:val="231F20"/>
          <w:w w:val="105"/>
        </w:rPr>
        <w:t>Vì</w:t>
      </w:r>
      <w:r>
        <w:rPr>
          <w:color w:val="231F20"/>
          <w:spacing w:val="-18"/>
          <w:w w:val="105"/>
        </w:rPr>
        <w:t> </w:t>
      </w:r>
      <w:r>
        <w:rPr>
          <w:color w:val="231F20"/>
          <w:w w:val="105"/>
        </w:rPr>
        <w:t>sao?</w:t>
      </w:r>
      <w:r>
        <w:rPr>
          <w:color w:val="231F20"/>
          <w:spacing w:val="-18"/>
          <w:w w:val="105"/>
        </w:rPr>
        <w:t> </w:t>
      </w:r>
      <w:r>
        <w:rPr>
          <w:color w:val="231F20"/>
          <w:w w:val="105"/>
        </w:rPr>
        <w:t>Bồ</w:t>
      </w:r>
      <w:r>
        <w:rPr>
          <w:color w:val="231F20"/>
          <w:spacing w:val="-18"/>
          <w:w w:val="105"/>
        </w:rPr>
        <w:t> </w:t>
      </w:r>
      <w:r>
        <w:rPr>
          <w:color w:val="231F20"/>
          <w:w w:val="105"/>
        </w:rPr>
        <w:t>tát</w:t>
      </w:r>
      <w:r>
        <w:rPr>
          <w:color w:val="231F20"/>
          <w:spacing w:val="-18"/>
          <w:w w:val="105"/>
        </w:rPr>
        <w:t> </w:t>
      </w:r>
      <w:r>
        <w:rPr>
          <w:color w:val="231F20"/>
          <w:w w:val="105"/>
        </w:rPr>
        <w:t>Địa</w:t>
      </w:r>
      <w:r>
        <w:rPr>
          <w:color w:val="231F20"/>
          <w:spacing w:val="-18"/>
          <w:w w:val="105"/>
        </w:rPr>
        <w:t> </w:t>
      </w:r>
      <w:r>
        <w:rPr>
          <w:color w:val="231F20"/>
          <w:w w:val="105"/>
        </w:rPr>
        <w:t>Tạng</w:t>
      </w:r>
      <w:r>
        <w:rPr>
          <w:color w:val="231F20"/>
          <w:spacing w:val="-18"/>
          <w:w w:val="105"/>
        </w:rPr>
        <w:t> </w:t>
      </w:r>
      <w:r>
        <w:rPr>
          <w:color w:val="231F20"/>
          <w:w w:val="105"/>
        </w:rPr>
        <w:t>phát</w:t>
      </w:r>
      <w:r>
        <w:rPr>
          <w:color w:val="231F20"/>
          <w:spacing w:val="-18"/>
          <w:w w:val="105"/>
        </w:rPr>
        <w:t> </w:t>
      </w:r>
      <w:r>
        <w:rPr>
          <w:color w:val="231F20"/>
          <w:w w:val="105"/>
        </w:rPr>
        <w:t>tâm là</w:t>
      </w:r>
      <w:r>
        <w:rPr>
          <w:color w:val="231F20"/>
          <w:spacing w:val="-14"/>
          <w:w w:val="105"/>
        </w:rPr>
        <w:t> </w:t>
      </w:r>
      <w:r>
        <w:rPr>
          <w:color w:val="231F20"/>
          <w:w w:val="105"/>
        </w:rPr>
        <w:t>thật,</w:t>
      </w:r>
      <w:r>
        <w:rPr>
          <w:color w:val="231F20"/>
          <w:spacing w:val="-14"/>
          <w:w w:val="105"/>
        </w:rPr>
        <w:t> </w:t>
      </w:r>
      <w:r>
        <w:rPr>
          <w:i/>
          <w:color w:val="231F20"/>
          <w:w w:val="105"/>
        </w:rPr>
        <w:t>“Địa</w:t>
      </w:r>
      <w:r>
        <w:rPr>
          <w:i/>
          <w:color w:val="231F20"/>
          <w:spacing w:val="-14"/>
          <w:w w:val="105"/>
        </w:rPr>
        <w:t> </w:t>
      </w:r>
      <w:r>
        <w:rPr>
          <w:i/>
          <w:color w:val="231F20"/>
          <w:w w:val="105"/>
        </w:rPr>
        <w:t>ngục</w:t>
      </w:r>
      <w:r>
        <w:rPr>
          <w:i/>
          <w:color w:val="231F20"/>
          <w:spacing w:val="-14"/>
          <w:w w:val="105"/>
        </w:rPr>
        <w:t> </w:t>
      </w:r>
      <w:r>
        <w:rPr>
          <w:i/>
          <w:color w:val="231F20"/>
          <w:w w:val="105"/>
        </w:rPr>
        <w:t>bất</w:t>
      </w:r>
      <w:r>
        <w:rPr>
          <w:i/>
          <w:color w:val="231F20"/>
          <w:spacing w:val="-14"/>
          <w:w w:val="105"/>
        </w:rPr>
        <w:t> </w:t>
      </w:r>
      <w:r>
        <w:rPr>
          <w:i/>
          <w:color w:val="231F20"/>
          <w:w w:val="105"/>
        </w:rPr>
        <w:t>không,</w:t>
      </w:r>
      <w:r>
        <w:rPr>
          <w:i/>
          <w:color w:val="231F20"/>
          <w:spacing w:val="-14"/>
          <w:w w:val="105"/>
        </w:rPr>
        <w:t> </w:t>
      </w:r>
      <w:r>
        <w:rPr>
          <w:i/>
          <w:color w:val="231F20"/>
          <w:w w:val="105"/>
        </w:rPr>
        <w:t>thệ</w:t>
      </w:r>
      <w:r>
        <w:rPr>
          <w:i/>
          <w:color w:val="231F20"/>
          <w:spacing w:val="-14"/>
          <w:w w:val="105"/>
        </w:rPr>
        <w:t> </w:t>
      </w:r>
      <w:r>
        <w:rPr>
          <w:i/>
          <w:color w:val="231F20"/>
          <w:w w:val="105"/>
        </w:rPr>
        <w:t>bất</w:t>
      </w:r>
      <w:r>
        <w:rPr>
          <w:i/>
          <w:color w:val="231F20"/>
          <w:spacing w:val="-14"/>
          <w:w w:val="105"/>
        </w:rPr>
        <w:t> </w:t>
      </w:r>
      <w:r>
        <w:rPr>
          <w:i/>
          <w:color w:val="231F20"/>
          <w:w w:val="105"/>
        </w:rPr>
        <w:t>thành</w:t>
      </w:r>
      <w:r>
        <w:rPr>
          <w:i/>
          <w:color w:val="231F20"/>
          <w:spacing w:val="-14"/>
          <w:w w:val="105"/>
        </w:rPr>
        <w:t> </w:t>
      </w:r>
      <w:r>
        <w:rPr>
          <w:i/>
          <w:color w:val="231F20"/>
          <w:w w:val="105"/>
        </w:rPr>
        <w:t>Phật”</w:t>
      </w:r>
      <w:r>
        <w:rPr>
          <w:i/>
          <w:color w:val="231F20"/>
          <w:spacing w:val="-14"/>
          <w:w w:val="105"/>
        </w:rPr>
        <w:t> </w:t>
      </w:r>
      <w:r>
        <w:rPr>
          <w:color w:val="231F20"/>
          <w:w w:val="105"/>
        </w:rPr>
        <w:t>(Địa</w:t>
      </w:r>
      <w:r>
        <w:rPr>
          <w:color w:val="231F20"/>
          <w:spacing w:val="-14"/>
          <w:w w:val="105"/>
        </w:rPr>
        <w:t> </w:t>
      </w:r>
      <w:r>
        <w:rPr>
          <w:color w:val="231F20"/>
          <w:w w:val="105"/>
        </w:rPr>
        <w:t>ngục chẳng trống, thề không thành Phật). Từ vô lượng kiếp đến nay, chẳng biết có bao nhiêu chư Phật Như Lai trong quá khứ đều là học trò hay tín đồ của Bồ tát Địa Tạng, quý vị thấy</w:t>
      </w:r>
      <w:r>
        <w:rPr>
          <w:color w:val="231F20"/>
          <w:spacing w:val="-9"/>
          <w:w w:val="105"/>
        </w:rPr>
        <w:t> </w:t>
      </w:r>
      <w:r>
        <w:rPr>
          <w:color w:val="231F20"/>
          <w:w w:val="105"/>
        </w:rPr>
        <w:t>họ</w:t>
      </w:r>
      <w:r>
        <w:rPr>
          <w:color w:val="231F20"/>
          <w:spacing w:val="-9"/>
          <w:w w:val="105"/>
        </w:rPr>
        <w:t> </w:t>
      </w:r>
      <w:r>
        <w:rPr>
          <w:color w:val="231F20"/>
          <w:w w:val="105"/>
        </w:rPr>
        <w:t>đều</w:t>
      </w:r>
      <w:r>
        <w:rPr>
          <w:color w:val="231F20"/>
          <w:spacing w:val="-9"/>
          <w:w w:val="105"/>
        </w:rPr>
        <w:t> </w:t>
      </w:r>
      <w:r>
        <w:rPr>
          <w:color w:val="231F20"/>
          <w:w w:val="105"/>
        </w:rPr>
        <w:t>thành</w:t>
      </w:r>
      <w:r>
        <w:rPr>
          <w:color w:val="231F20"/>
          <w:spacing w:val="-9"/>
          <w:w w:val="105"/>
        </w:rPr>
        <w:t> </w:t>
      </w:r>
      <w:r>
        <w:rPr>
          <w:color w:val="231F20"/>
          <w:w w:val="105"/>
        </w:rPr>
        <w:t>Phật</w:t>
      </w:r>
      <w:r>
        <w:rPr>
          <w:color w:val="231F20"/>
          <w:spacing w:val="-9"/>
          <w:w w:val="105"/>
        </w:rPr>
        <w:t> </w:t>
      </w:r>
      <w:r>
        <w:rPr>
          <w:color w:val="231F20"/>
          <w:w w:val="105"/>
        </w:rPr>
        <w:t>cả</w:t>
      </w:r>
      <w:r>
        <w:rPr>
          <w:color w:val="231F20"/>
          <w:spacing w:val="-9"/>
          <w:w w:val="105"/>
        </w:rPr>
        <w:t> </w:t>
      </w:r>
      <w:r>
        <w:rPr>
          <w:color w:val="231F20"/>
          <w:w w:val="105"/>
        </w:rPr>
        <w:t>rồi,</w:t>
      </w:r>
      <w:r>
        <w:rPr>
          <w:color w:val="231F20"/>
          <w:spacing w:val="-9"/>
          <w:w w:val="105"/>
        </w:rPr>
        <w:t> </w:t>
      </w:r>
      <w:r>
        <w:rPr>
          <w:color w:val="231F20"/>
          <w:w w:val="105"/>
        </w:rPr>
        <w:t>mà</w:t>
      </w:r>
      <w:r>
        <w:rPr>
          <w:color w:val="231F20"/>
          <w:spacing w:val="-9"/>
          <w:w w:val="105"/>
        </w:rPr>
        <w:t> </w:t>
      </w:r>
      <w:r>
        <w:rPr>
          <w:color w:val="231F20"/>
          <w:w w:val="105"/>
        </w:rPr>
        <w:t>Địa</w:t>
      </w:r>
      <w:r>
        <w:rPr>
          <w:color w:val="231F20"/>
          <w:spacing w:val="-9"/>
          <w:w w:val="105"/>
        </w:rPr>
        <w:t> </w:t>
      </w:r>
      <w:r>
        <w:rPr>
          <w:color w:val="231F20"/>
          <w:w w:val="105"/>
        </w:rPr>
        <w:t>Tạng</w:t>
      </w:r>
      <w:r>
        <w:rPr>
          <w:color w:val="231F20"/>
          <w:spacing w:val="-9"/>
          <w:w w:val="105"/>
        </w:rPr>
        <w:t> </w:t>
      </w:r>
      <w:r>
        <w:rPr>
          <w:color w:val="231F20"/>
          <w:w w:val="105"/>
        </w:rPr>
        <w:t>vẫn</w:t>
      </w:r>
      <w:r>
        <w:rPr>
          <w:color w:val="231F20"/>
          <w:spacing w:val="-9"/>
          <w:w w:val="105"/>
        </w:rPr>
        <w:t> </w:t>
      </w:r>
      <w:r>
        <w:rPr>
          <w:color w:val="231F20"/>
          <w:w w:val="105"/>
        </w:rPr>
        <w:t>thuộc</w:t>
      </w:r>
      <w:r>
        <w:rPr>
          <w:color w:val="231F20"/>
          <w:spacing w:val="-9"/>
          <w:w w:val="105"/>
        </w:rPr>
        <w:t> </w:t>
      </w:r>
      <w:r>
        <w:rPr>
          <w:color w:val="231F20"/>
          <w:w w:val="105"/>
        </w:rPr>
        <w:t>địa</w:t>
      </w:r>
      <w:r>
        <w:rPr>
          <w:color w:val="231F20"/>
          <w:spacing w:val="-9"/>
          <w:w w:val="105"/>
        </w:rPr>
        <w:t> </w:t>
      </w:r>
      <w:r>
        <w:rPr>
          <w:color w:val="231F20"/>
          <w:w w:val="105"/>
        </w:rPr>
        <w:t>vị Bồ tát, vẫn ở trong thế giới khổ nạn hòng giúp đỡ hết thảy chúng sinh.</w:t>
      </w:r>
    </w:p>
    <w:p>
      <w:pPr>
        <w:pStyle w:val="BodyText"/>
        <w:spacing w:line="309" w:lineRule="auto" w:before="165"/>
        <w:ind w:left="103" w:right="402" w:firstLine="453"/>
        <w:jc w:val="both"/>
      </w:pPr>
      <w:r>
        <w:rPr>
          <w:color w:val="231F20"/>
          <w:w w:val="110"/>
        </w:rPr>
        <w:t>Địa</w:t>
      </w:r>
      <w:r>
        <w:rPr>
          <w:color w:val="231F20"/>
          <w:spacing w:val="-24"/>
          <w:w w:val="110"/>
        </w:rPr>
        <w:t> </w:t>
      </w:r>
      <w:r>
        <w:rPr>
          <w:color w:val="231F20"/>
          <w:w w:val="110"/>
        </w:rPr>
        <w:t>Tạng</w:t>
      </w:r>
      <w:r>
        <w:rPr>
          <w:color w:val="231F20"/>
          <w:spacing w:val="-23"/>
          <w:w w:val="110"/>
        </w:rPr>
        <w:t> </w:t>
      </w:r>
      <w:r>
        <w:rPr>
          <w:color w:val="231F20"/>
          <w:w w:val="110"/>
        </w:rPr>
        <w:t>tượng</w:t>
      </w:r>
      <w:r>
        <w:rPr>
          <w:color w:val="231F20"/>
          <w:spacing w:val="-24"/>
          <w:w w:val="110"/>
        </w:rPr>
        <w:t> </w:t>
      </w:r>
      <w:r>
        <w:rPr>
          <w:color w:val="231F20"/>
          <w:w w:val="110"/>
        </w:rPr>
        <w:t>trưng</w:t>
      </w:r>
      <w:r>
        <w:rPr>
          <w:color w:val="231F20"/>
          <w:spacing w:val="-23"/>
          <w:w w:val="110"/>
        </w:rPr>
        <w:t> </w:t>
      </w:r>
      <w:r>
        <w:rPr>
          <w:color w:val="231F20"/>
          <w:w w:val="110"/>
        </w:rPr>
        <w:t>cho</w:t>
      </w:r>
      <w:r>
        <w:rPr>
          <w:color w:val="231F20"/>
          <w:spacing w:val="-23"/>
          <w:w w:val="110"/>
        </w:rPr>
        <w:t> </w:t>
      </w:r>
      <w:r>
        <w:rPr>
          <w:color w:val="231F20"/>
          <w:w w:val="110"/>
        </w:rPr>
        <w:t>“hiếu</w:t>
      </w:r>
      <w:r>
        <w:rPr>
          <w:color w:val="231F20"/>
          <w:spacing w:val="-24"/>
          <w:w w:val="110"/>
        </w:rPr>
        <w:t> </w:t>
      </w:r>
      <w:r>
        <w:rPr>
          <w:color w:val="231F20"/>
          <w:w w:val="110"/>
        </w:rPr>
        <w:t>thảo</w:t>
      </w:r>
      <w:r>
        <w:rPr>
          <w:color w:val="231F20"/>
          <w:spacing w:val="-23"/>
          <w:w w:val="110"/>
        </w:rPr>
        <w:t> </w:t>
      </w:r>
      <w:r>
        <w:rPr>
          <w:color w:val="231F20"/>
          <w:w w:val="110"/>
        </w:rPr>
        <w:t>cha</w:t>
      </w:r>
      <w:r>
        <w:rPr>
          <w:color w:val="231F20"/>
          <w:spacing w:val="-23"/>
          <w:w w:val="110"/>
        </w:rPr>
        <w:t> </w:t>
      </w:r>
      <w:r>
        <w:rPr>
          <w:color w:val="231F20"/>
          <w:w w:val="110"/>
        </w:rPr>
        <w:t>mẹ,</w:t>
      </w:r>
      <w:r>
        <w:rPr>
          <w:color w:val="231F20"/>
          <w:spacing w:val="-24"/>
          <w:w w:val="110"/>
        </w:rPr>
        <w:t> </w:t>
      </w:r>
      <w:r>
        <w:rPr>
          <w:color w:val="231F20"/>
          <w:w w:val="110"/>
        </w:rPr>
        <w:t>tôn</w:t>
      </w:r>
      <w:r>
        <w:rPr>
          <w:color w:val="231F20"/>
          <w:spacing w:val="-23"/>
          <w:w w:val="110"/>
        </w:rPr>
        <w:t> </w:t>
      </w:r>
      <w:r>
        <w:rPr>
          <w:color w:val="231F20"/>
          <w:w w:val="110"/>
        </w:rPr>
        <w:t>trọng </w:t>
      </w:r>
      <w:r>
        <w:rPr>
          <w:color w:val="231F20"/>
        </w:rPr>
        <w:t>thầy”.</w:t>
      </w:r>
      <w:r>
        <w:rPr>
          <w:color w:val="231F20"/>
          <w:spacing w:val="-4"/>
        </w:rPr>
        <w:t> </w:t>
      </w:r>
      <w:r>
        <w:rPr>
          <w:color w:val="231F20"/>
        </w:rPr>
        <w:t>2</w:t>
      </w:r>
      <w:r>
        <w:rPr>
          <w:color w:val="231F20"/>
          <w:spacing w:val="-3"/>
        </w:rPr>
        <w:t> </w:t>
      </w:r>
      <w:r>
        <w:rPr>
          <w:color w:val="231F20"/>
        </w:rPr>
        <w:t>câu</w:t>
      </w:r>
      <w:r>
        <w:rPr>
          <w:color w:val="231F20"/>
          <w:spacing w:val="-3"/>
        </w:rPr>
        <w:t> </w:t>
      </w:r>
      <w:r>
        <w:rPr>
          <w:color w:val="231F20"/>
        </w:rPr>
        <w:t>trong</w:t>
      </w:r>
      <w:r>
        <w:rPr>
          <w:color w:val="231F20"/>
          <w:spacing w:val="-4"/>
        </w:rPr>
        <w:t> </w:t>
      </w:r>
      <w:r>
        <w:rPr>
          <w:i/>
          <w:color w:val="231F20"/>
        </w:rPr>
        <w:t>Tịnh</w:t>
      </w:r>
      <w:r>
        <w:rPr>
          <w:i/>
          <w:color w:val="231F20"/>
          <w:spacing w:val="-3"/>
        </w:rPr>
        <w:t> </w:t>
      </w:r>
      <w:r>
        <w:rPr>
          <w:i/>
          <w:color w:val="231F20"/>
        </w:rPr>
        <w:t>Nghiệp</w:t>
      </w:r>
      <w:r>
        <w:rPr>
          <w:i/>
          <w:color w:val="231F20"/>
          <w:spacing w:val="-3"/>
        </w:rPr>
        <w:t> </w:t>
      </w:r>
      <w:r>
        <w:rPr>
          <w:i/>
          <w:color w:val="231F20"/>
        </w:rPr>
        <w:t>Tam</w:t>
      </w:r>
      <w:r>
        <w:rPr>
          <w:i/>
          <w:color w:val="231F20"/>
          <w:spacing w:val="-3"/>
        </w:rPr>
        <w:t> </w:t>
      </w:r>
      <w:r>
        <w:rPr>
          <w:i/>
          <w:color w:val="231F20"/>
        </w:rPr>
        <w:t>Phúc</w:t>
      </w:r>
      <w:r>
        <w:rPr>
          <w:i/>
          <w:color w:val="231F20"/>
          <w:spacing w:val="-3"/>
        </w:rPr>
        <w:t> </w:t>
      </w:r>
      <w:r>
        <w:rPr>
          <w:color w:val="231F20"/>
        </w:rPr>
        <w:t>là</w:t>
      </w:r>
      <w:r>
        <w:rPr>
          <w:color w:val="231F20"/>
          <w:spacing w:val="-4"/>
        </w:rPr>
        <w:t> </w:t>
      </w:r>
      <w:r>
        <w:rPr>
          <w:i/>
          <w:color w:val="231F20"/>
        </w:rPr>
        <w:t>“Hiếu</w:t>
      </w:r>
      <w:r>
        <w:rPr>
          <w:i/>
          <w:color w:val="231F20"/>
          <w:spacing w:val="-3"/>
        </w:rPr>
        <w:t> </w:t>
      </w:r>
      <w:r>
        <w:rPr>
          <w:i/>
          <w:color w:val="231F20"/>
        </w:rPr>
        <w:t>dưỡng</w:t>
      </w:r>
      <w:r>
        <w:rPr>
          <w:i/>
          <w:color w:val="231F20"/>
          <w:spacing w:val="-4"/>
        </w:rPr>
        <w:t> </w:t>
      </w:r>
      <w:r>
        <w:rPr>
          <w:i/>
          <w:color w:val="231F20"/>
        </w:rPr>
        <w:t>phụ </w:t>
      </w:r>
      <w:r>
        <w:rPr>
          <w:i/>
          <w:color w:val="231F20"/>
          <w:w w:val="110"/>
        </w:rPr>
        <w:t>mẫu.</w:t>
      </w:r>
      <w:r>
        <w:rPr>
          <w:i/>
          <w:color w:val="231F20"/>
          <w:spacing w:val="-19"/>
          <w:w w:val="110"/>
        </w:rPr>
        <w:t> </w:t>
      </w:r>
      <w:r>
        <w:rPr>
          <w:i/>
          <w:color w:val="231F20"/>
          <w:w w:val="110"/>
        </w:rPr>
        <w:t>Phụng</w:t>
      </w:r>
      <w:r>
        <w:rPr>
          <w:i/>
          <w:color w:val="231F20"/>
          <w:spacing w:val="-19"/>
          <w:w w:val="110"/>
        </w:rPr>
        <w:t> </w:t>
      </w:r>
      <w:r>
        <w:rPr>
          <w:i/>
          <w:color w:val="231F20"/>
          <w:w w:val="110"/>
        </w:rPr>
        <w:t>sự</w:t>
      </w:r>
      <w:r>
        <w:rPr>
          <w:i/>
          <w:color w:val="231F20"/>
          <w:spacing w:val="-19"/>
          <w:w w:val="110"/>
        </w:rPr>
        <w:t> </w:t>
      </w:r>
      <w:r>
        <w:rPr>
          <w:i/>
          <w:color w:val="231F20"/>
          <w:w w:val="110"/>
        </w:rPr>
        <w:t>sư</w:t>
      </w:r>
      <w:r>
        <w:rPr>
          <w:i/>
          <w:color w:val="231F20"/>
          <w:spacing w:val="-19"/>
          <w:w w:val="110"/>
        </w:rPr>
        <w:t> </w:t>
      </w:r>
      <w:r>
        <w:rPr>
          <w:i/>
          <w:color w:val="231F20"/>
          <w:w w:val="110"/>
        </w:rPr>
        <w:t>trưởng”</w:t>
      </w:r>
      <w:r>
        <w:rPr>
          <w:i/>
          <w:color w:val="231F20"/>
          <w:spacing w:val="-19"/>
          <w:w w:val="110"/>
        </w:rPr>
        <w:t> </w:t>
      </w:r>
      <w:r>
        <w:rPr>
          <w:color w:val="231F20"/>
          <w:w w:val="110"/>
        </w:rPr>
        <w:t>là</w:t>
      </w:r>
      <w:r>
        <w:rPr>
          <w:color w:val="231F20"/>
          <w:spacing w:val="-20"/>
          <w:w w:val="110"/>
        </w:rPr>
        <w:t> </w:t>
      </w:r>
      <w:r>
        <w:rPr>
          <w:color w:val="231F20"/>
          <w:w w:val="110"/>
        </w:rPr>
        <w:t>cội</w:t>
      </w:r>
      <w:r>
        <w:rPr>
          <w:color w:val="231F20"/>
          <w:spacing w:val="-19"/>
          <w:w w:val="110"/>
        </w:rPr>
        <w:t> </w:t>
      </w:r>
      <w:r>
        <w:rPr>
          <w:color w:val="231F20"/>
          <w:w w:val="110"/>
        </w:rPr>
        <w:t>rễ</w:t>
      </w:r>
      <w:r>
        <w:rPr>
          <w:color w:val="231F20"/>
          <w:spacing w:val="-19"/>
          <w:w w:val="110"/>
        </w:rPr>
        <w:t> </w:t>
      </w:r>
      <w:r>
        <w:rPr>
          <w:color w:val="231F20"/>
          <w:w w:val="110"/>
        </w:rPr>
        <w:t>của</w:t>
      </w:r>
      <w:r>
        <w:rPr>
          <w:color w:val="231F20"/>
          <w:spacing w:val="-19"/>
          <w:w w:val="110"/>
        </w:rPr>
        <w:t> </w:t>
      </w:r>
      <w:r>
        <w:rPr>
          <w:color w:val="231F20"/>
          <w:w w:val="110"/>
        </w:rPr>
        <w:t>hết</w:t>
      </w:r>
      <w:r>
        <w:rPr>
          <w:color w:val="231F20"/>
          <w:spacing w:val="-19"/>
          <w:w w:val="110"/>
        </w:rPr>
        <w:t> </w:t>
      </w:r>
      <w:r>
        <w:rPr>
          <w:color w:val="231F20"/>
          <w:w w:val="110"/>
        </w:rPr>
        <w:t>thảy</w:t>
      </w:r>
      <w:r>
        <w:rPr>
          <w:color w:val="231F20"/>
          <w:spacing w:val="-19"/>
          <w:w w:val="110"/>
        </w:rPr>
        <w:t> </w:t>
      </w:r>
      <w:r>
        <w:rPr>
          <w:color w:val="231F20"/>
          <w:w w:val="110"/>
        </w:rPr>
        <w:t>điều</w:t>
      </w:r>
      <w:r>
        <w:rPr>
          <w:color w:val="231F20"/>
          <w:spacing w:val="-19"/>
          <w:w w:val="110"/>
        </w:rPr>
        <w:t> </w:t>
      </w:r>
      <w:r>
        <w:rPr>
          <w:color w:val="231F20"/>
          <w:w w:val="110"/>
        </w:rPr>
        <w:t>lành </w:t>
      </w:r>
      <w:r>
        <w:rPr>
          <w:color w:val="231F20"/>
          <w:w w:val="105"/>
        </w:rPr>
        <w:t>thế</w:t>
      </w:r>
      <w:r>
        <w:rPr>
          <w:color w:val="231F20"/>
          <w:spacing w:val="-8"/>
          <w:w w:val="105"/>
        </w:rPr>
        <w:t> </w:t>
      </w:r>
      <w:r>
        <w:rPr>
          <w:color w:val="231F20"/>
          <w:w w:val="105"/>
        </w:rPr>
        <w:t>gian</w:t>
      </w:r>
      <w:r>
        <w:rPr>
          <w:color w:val="231F20"/>
          <w:spacing w:val="-9"/>
          <w:w w:val="105"/>
        </w:rPr>
        <w:t> </w:t>
      </w:r>
      <w:r>
        <w:rPr>
          <w:color w:val="231F20"/>
          <w:w w:val="105"/>
        </w:rPr>
        <w:t>và</w:t>
      </w:r>
      <w:r>
        <w:rPr>
          <w:color w:val="231F20"/>
          <w:spacing w:val="-9"/>
          <w:w w:val="105"/>
        </w:rPr>
        <w:t> </w:t>
      </w:r>
      <w:r>
        <w:rPr>
          <w:color w:val="231F20"/>
          <w:w w:val="105"/>
        </w:rPr>
        <w:t>xuất</w:t>
      </w:r>
      <w:r>
        <w:rPr>
          <w:color w:val="231F20"/>
          <w:spacing w:val="-9"/>
          <w:w w:val="105"/>
        </w:rPr>
        <w:t> </w:t>
      </w:r>
      <w:r>
        <w:rPr>
          <w:color w:val="231F20"/>
          <w:w w:val="105"/>
        </w:rPr>
        <w:t>thế</w:t>
      </w:r>
      <w:r>
        <w:rPr>
          <w:color w:val="231F20"/>
          <w:spacing w:val="-8"/>
          <w:w w:val="105"/>
        </w:rPr>
        <w:t> </w:t>
      </w:r>
      <w:r>
        <w:rPr>
          <w:color w:val="231F20"/>
          <w:w w:val="105"/>
        </w:rPr>
        <w:t>gian.</w:t>
      </w:r>
      <w:r>
        <w:rPr>
          <w:color w:val="231F20"/>
          <w:spacing w:val="-9"/>
          <w:w w:val="105"/>
        </w:rPr>
        <w:t> </w:t>
      </w:r>
      <w:r>
        <w:rPr>
          <w:color w:val="231F20"/>
          <w:w w:val="105"/>
        </w:rPr>
        <w:t>Bồ</w:t>
      </w:r>
      <w:r>
        <w:rPr>
          <w:color w:val="231F20"/>
          <w:spacing w:val="-9"/>
          <w:w w:val="105"/>
        </w:rPr>
        <w:t> </w:t>
      </w:r>
      <w:r>
        <w:rPr>
          <w:color w:val="231F20"/>
          <w:w w:val="105"/>
        </w:rPr>
        <w:t>tát</w:t>
      </w:r>
      <w:r>
        <w:rPr>
          <w:color w:val="231F20"/>
          <w:spacing w:val="-9"/>
          <w:w w:val="105"/>
        </w:rPr>
        <w:t> </w:t>
      </w:r>
      <w:r>
        <w:rPr>
          <w:color w:val="231F20"/>
          <w:w w:val="105"/>
        </w:rPr>
        <w:t>đại</w:t>
      </w:r>
      <w:r>
        <w:rPr>
          <w:color w:val="231F20"/>
          <w:spacing w:val="-8"/>
          <w:w w:val="105"/>
        </w:rPr>
        <w:t> </w:t>
      </w:r>
      <w:r>
        <w:rPr>
          <w:color w:val="231F20"/>
          <w:w w:val="105"/>
        </w:rPr>
        <w:t>diện</w:t>
      </w:r>
      <w:r>
        <w:rPr>
          <w:color w:val="231F20"/>
          <w:spacing w:val="-8"/>
          <w:w w:val="105"/>
        </w:rPr>
        <w:t> </w:t>
      </w:r>
      <w:r>
        <w:rPr>
          <w:color w:val="231F20"/>
          <w:w w:val="105"/>
        </w:rPr>
        <w:t>cho</w:t>
      </w:r>
      <w:r>
        <w:rPr>
          <w:color w:val="231F20"/>
          <w:spacing w:val="-8"/>
          <w:w w:val="105"/>
        </w:rPr>
        <w:t> </w:t>
      </w:r>
      <w:r>
        <w:rPr>
          <w:color w:val="231F20"/>
          <w:w w:val="105"/>
        </w:rPr>
        <w:t>pháp</w:t>
      </w:r>
      <w:r>
        <w:rPr>
          <w:color w:val="231F20"/>
          <w:spacing w:val="-9"/>
          <w:w w:val="105"/>
        </w:rPr>
        <w:t> </w:t>
      </w:r>
      <w:r>
        <w:rPr>
          <w:color w:val="231F20"/>
          <w:w w:val="105"/>
        </w:rPr>
        <w:t>môn</w:t>
      </w:r>
      <w:r>
        <w:rPr>
          <w:color w:val="231F20"/>
          <w:spacing w:val="-9"/>
          <w:w w:val="105"/>
        </w:rPr>
        <w:t> </w:t>
      </w:r>
      <w:r>
        <w:rPr>
          <w:color w:val="231F20"/>
          <w:w w:val="105"/>
        </w:rPr>
        <w:t>này. Vì</w:t>
      </w:r>
      <w:r>
        <w:rPr>
          <w:color w:val="231F20"/>
          <w:spacing w:val="-15"/>
          <w:w w:val="105"/>
        </w:rPr>
        <w:t> </w:t>
      </w:r>
      <w:r>
        <w:rPr>
          <w:color w:val="231F20"/>
          <w:w w:val="105"/>
        </w:rPr>
        <w:t>vậy,</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trông</w:t>
      </w:r>
      <w:r>
        <w:rPr>
          <w:color w:val="231F20"/>
          <w:spacing w:val="-15"/>
          <w:w w:val="105"/>
        </w:rPr>
        <w:t> </w:t>
      </w:r>
      <w:r>
        <w:rPr>
          <w:color w:val="231F20"/>
          <w:w w:val="105"/>
        </w:rPr>
        <w:t>thấy</w:t>
      </w:r>
      <w:r>
        <w:rPr>
          <w:color w:val="231F20"/>
          <w:spacing w:val="-15"/>
          <w:w w:val="105"/>
        </w:rPr>
        <w:t> </w:t>
      </w:r>
      <w:r>
        <w:rPr>
          <w:color w:val="231F20"/>
          <w:w w:val="105"/>
        </w:rPr>
        <w:t>tượng</w:t>
      </w:r>
      <w:r>
        <w:rPr>
          <w:color w:val="231F20"/>
          <w:spacing w:val="-15"/>
          <w:w w:val="105"/>
        </w:rPr>
        <w:t> </w:t>
      </w:r>
      <w:r>
        <w:rPr>
          <w:color w:val="231F20"/>
          <w:w w:val="105"/>
        </w:rPr>
        <w:t>Bồ</w:t>
      </w:r>
      <w:r>
        <w:rPr>
          <w:color w:val="231F20"/>
          <w:spacing w:val="-15"/>
          <w:w w:val="105"/>
        </w:rPr>
        <w:t> </w:t>
      </w:r>
      <w:r>
        <w:rPr>
          <w:color w:val="231F20"/>
          <w:w w:val="105"/>
        </w:rPr>
        <w:t>tát,</w:t>
      </w:r>
      <w:r>
        <w:rPr>
          <w:color w:val="231F20"/>
          <w:spacing w:val="-15"/>
          <w:w w:val="105"/>
        </w:rPr>
        <w:t> </w:t>
      </w:r>
      <w:r>
        <w:rPr>
          <w:color w:val="231F20"/>
          <w:w w:val="105"/>
        </w:rPr>
        <w:t>nghe</w:t>
      </w:r>
      <w:r>
        <w:rPr>
          <w:color w:val="231F20"/>
          <w:spacing w:val="-15"/>
          <w:w w:val="105"/>
        </w:rPr>
        <w:t> </w:t>
      </w:r>
      <w:r>
        <w:rPr>
          <w:color w:val="231F20"/>
          <w:w w:val="105"/>
        </w:rPr>
        <w:t>danh</w:t>
      </w:r>
      <w:r>
        <w:rPr>
          <w:color w:val="231F20"/>
          <w:spacing w:val="-15"/>
          <w:w w:val="105"/>
        </w:rPr>
        <w:t> </w:t>
      </w:r>
      <w:r>
        <w:rPr>
          <w:color w:val="231F20"/>
          <w:w w:val="105"/>
        </w:rPr>
        <w:t>hiệu</w:t>
      </w:r>
      <w:r>
        <w:rPr>
          <w:color w:val="231F20"/>
          <w:spacing w:val="-15"/>
          <w:w w:val="105"/>
        </w:rPr>
        <w:t> </w:t>
      </w:r>
      <w:r>
        <w:rPr>
          <w:color w:val="231F20"/>
          <w:w w:val="105"/>
        </w:rPr>
        <w:t>Bồ tát,</w:t>
      </w:r>
      <w:r>
        <w:rPr>
          <w:color w:val="231F20"/>
          <w:spacing w:val="-4"/>
          <w:w w:val="105"/>
        </w:rPr>
        <w:t> </w:t>
      </w:r>
      <w:r>
        <w:rPr>
          <w:color w:val="231F20"/>
          <w:w w:val="105"/>
        </w:rPr>
        <w:t>phải</w:t>
      </w:r>
      <w:r>
        <w:rPr>
          <w:color w:val="231F20"/>
          <w:spacing w:val="-4"/>
          <w:w w:val="105"/>
        </w:rPr>
        <w:t> </w:t>
      </w:r>
      <w:r>
        <w:rPr>
          <w:color w:val="231F20"/>
          <w:w w:val="105"/>
        </w:rPr>
        <w:t>nghĩ</w:t>
      </w:r>
      <w:r>
        <w:rPr>
          <w:color w:val="231F20"/>
          <w:spacing w:val="-4"/>
          <w:w w:val="105"/>
        </w:rPr>
        <w:t> </w:t>
      </w:r>
      <w:r>
        <w:rPr>
          <w:color w:val="231F20"/>
          <w:w w:val="105"/>
        </w:rPr>
        <w:t>tới</w:t>
      </w:r>
      <w:r>
        <w:rPr>
          <w:color w:val="231F20"/>
          <w:spacing w:val="-3"/>
          <w:w w:val="105"/>
        </w:rPr>
        <w:t> </w:t>
      </w:r>
      <w:r>
        <w:rPr>
          <w:i/>
          <w:color w:val="231F20"/>
          <w:w w:val="105"/>
        </w:rPr>
        <w:t>“hiếu</w:t>
      </w:r>
      <w:r>
        <w:rPr>
          <w:i/>
          <w:color w:val="231F20"/>
          <w:spacing w:val="-3"/>
          <w:w w:val="105"/>
        </w:rPr>
        <w:t> </w:t>
      </w:r>
      <w:r>
        <w:rPr>
          <w:i/>
          <w:color w:val="231F20"/>
          <w:w w:val="105"/>
        </w:rPr>
        <w:t>thân,</w:t>
      </w:r>
      <w:r>
        <w:rPr>
          <w:i/>
          <w:color w:val="231F20"/>
          <w:spacing w:val="-4"/>
          <w:w w:val="105"/>
        </w:rPr>
        <w:t> </w:t>
      </w:r>
      <w:r>
        <w:rPr>
          <w:i/>
          <w:color w:val="231F20"/>
          <w:w w:val="105"/>
        </w:rPr>
        <w:t>tôn</w:t>
      </w:r>
      <w:r>
        <w:rPr>
          <w:i/>
          <w:color w:val="231F20"/>
          <w:spacing w:val="-4"/>
          <w:w w:val="105"/>
        </w:rPr>
        <w:t> </w:t>
      </w:r>
      <w:r>
        <w:rPr>
          <w:i/>
          <w:color w:val="231F20"/>
          <w:w w:val="105"/>
        </w:rPr>
        <w:t>sư”</w:t>
      </w:r>
      <w:r>
        <w:rPr>
          <w:i/>
          <w:color w:val="231F20"/>
          <w:spacing w:val="-4"/>
          <w:w w:val="105"/>
        </w:rPr>
        <w:t> </w:t>
      </w:r>
      <w:r>
        <w:rPr>
          <w:color w:val="231F20"/>
          <w:w w:val="105"/>
        </w:rPr>
        <w:t>(hiếu</w:t>
      </w:r>
      <w:r>
        <w:rPr>
          <w:color w:val="231F20"/>
          <w:spacing w:val="-4"/>
          <w:w w:val="105"/>
        </w:rPr>
        <w:t> </w:t>
      </w:r>
      <w:r>
        <w:rPr>
          <w:color w:val="231F20"/>
          <w:w w:val="105"/>
        </w:rPr>
        <w:t>thảo</w:t>
      </w:r>
      <w:r>
        <w:rPr>
          <w:color w:val="231F20"/>
          <w:spacing w:val="-4"/>
          <w:w w:val="105"/>
        </w:rPr>
        <w:t> </w:t>
      </w:r>
      <w:r>
        <w:rPr>
          <w:color w:val="231F20"/>
          <w:w w:val="105"/>
        </w:rPr>
        <w:t>với</w:t>
      </w:r>
      <w:r>
        <w:rPr>
          <w:color w:val="231F20"/>
          <w:spacing w:val="-4"/>
          <w:w w:val="105"/>
        </w:rPr>
        <w:t> </w:t>
      </w:r>
      <w:r>
        <w:rPr>
          <w:color w:val="231F20"/>
          <w:w w:val="105"/>
        </w:rPr>
        <w:t>cha</w:t>
      </w:r>
      <w:r>
        <w:rPr>
          <w:color w:val="231F20"/>
          <w:spacing w:val="-4"/>
          <w:w w:val="105"/>
        </w:rPr>
        <w:t> </w:t>
      </w:r>
      <w:r>
        <w:rPr>
          <w:color w:val="231F20"/>
          <w:w w:val="105"/>
        </w:rPr>
        <w:t>mẹ, </w:t>
      </w:r>
      <w:r>
        <w:rPr>
          <w:color w:val="231F20"/>
          <w:w w:val="110"/>
        </w:rPr>
        <w:t>tôn</w:t>
      </w:r>
      <w:r>
        <w:rPr>
          <w:color w:val="231F20"/>
          <w:spacing w:val="-7"/>
          <w:w w:val="110"/>
        </w:rPr>
        <w:t> </w:t>
      </w:r>
      <w:r>
        <w:rPr>
          <w:color w:val="231F20"/>
          <w:w w:val="110"/>
        </w:rPr>
        <w:t>trọng</w:t>
      </w:r>
      <w:r>
        <w:rPr>
          <w:color w:val="231F20"/>
          <w:spacing w:val="-7"/>
          <w:w w:val="110"/>
        </w:rPr>
        <w:t> </w:t>
      </w:r>
      <w:r>
        <w:rPr>
          <w:color w:val="231F20"/>
          <w:w w:val="110"/>
        </w:rPr>
        <w:t>thầy).</w:t>
      </w:r>
      <w:r>
        <w:rPr>
          <w:color w:val="231F20"/>
          <w:spacing w:val="-7"/>
          <w:w w:val="110"/>
        </w:rPr>
        <w:t> </w:t>
      </w:r>
      <w:r>
        <w:rPr>
          <w:color w:val="231F20"/>
          <w:w w:val="110"/>
        </w:rPr>
        <w:t>Nếu</w:t>
      </w:r>
      <w:r>
        <w:rPr>
          <w:color w:val="231F20"/>
          <w:spacing w:val="-7"/>
          <w:w w:val="110"/>
        </w:rPr>
        <w:t> </w:t>
      </w:r>
      <w:r>
        <w:rPr>
          <w:color w:val="231F20"/>
          <w:w w:val="110"/>
        </w:rPr>
        <w:t>kẻ</w:t>
      </w:r>
      <w:r>
        <w:rPr>
          <w:color w:val="231F20"/>
          <w:spacing w:val="-7"/>
          <w:w w:val="110"/>
        </w:rPr>
        <w:t> </w:t>
      </w:r>
      <w:r>
        <w:rPr>
          <w:color w:val="231F20"/>
          <w:w w:val="110"/>
        </w:rPr>
        <w:t>nào</w:t>
      </w:r>
      <w:r>
        <w:rPr>
          <w:color w:val="231F20"/>
          <w:spacing w:val="-7"/>
          <w:w w:val="110"/>
        </w:rPr>
        <w:t> </w:t>
      </w:r>
      <w:r>
        <w:rPr>
          <w:color w:val="231F20"/>
          <w:w w:val="110"/>
        </w:rPr>
        <w:t>bất</w:t>
      </w:r>
      <w:r>
        <w:rPr>
          <w:color w:val="231F20"/>
          <w:spacing w:val="-7"/>
          <w:w w:val="110"/>
        </w:rPr>
        <w:t> </w:t>
      </w:r>
      <w:r>
        <w:rPr>
          <w:color w:val="231F20"/>
          <w:w w:val="110"/>
        </w:rPr>
        <w:t>hiếu</w:t>
      </w:r>
      <w:r>
        <w:rPr>
          <w:color w:val="231F20"/>
          <w:spacing w:val="-7"/>
          <w:w w:val="110"/>
        </w:rPr>
        <w:t> </w:t>
      </w:r>
      <w:r>
        <w:rPr>
          <w:color w:val="231F20"/>
          <w:w w:val="110"/>
        </w:rPr>
        <w:t>với</w:t>
      </w:r>
      <w:r>
        <w:rPr>
          <w:color w:val="231F20"/>
          <w:spacing w:val="-7"/>
          <w:w w:val="110"/>
        </w:rPr>
        <w:t> </w:t>
      </w:r>
      <w:r>
        <w:rPr>
          <w:color w:val="231F20"/>
          <w:w w:val="110"/>
        </w:rPr>
        <w:t>cha</w:t>
      </w:r>
      <w:r>
        <w:rPr>
          <w:color w:val="231F20"/>
          <w:spacing w:val="-7"/>
          <w:w w:val="110"/>
        </w:rPr>
        <w:t> </w:t>
      </w:r>
      <w:r>
        <w:rPr>
          <w:color w:val="231F20"/>
          <w:w w:val="110"/>
        </w:rPr>
        <w:t>mẹ,</w:t>
      </w:r>
      <w:r>
        <w:rPr>
          <w:color w:val="231F20"/>
          <w:spacing w:val="-7"/>
          <w:w w:val="110"/>
        </w:rPr>
        <w:t> </w:t>
      </w:r>
      <w:r>
        <w:rPr>
          <w:color w:val="231F20"/>
          <w:w w:val="110"/>
        </w:rPr>
        <w:t>bất</w:t>
      </w:r>
      <w:r>
        <w:rPr>
          <w:color w:val="231F20"/>
          <w:spacing w:val="-7"/>
          <w:w w:val="110"/>
        </w:rPr>
        <w:t> </w:t>
      </w:r>
      <w:r>
        <w:rPr>
          <w:color w:val="231F20"/>
          <w:w w:val="110"/>
        </w:rPr>
        <w:t>kính sư</w:t>
      </w:r>
      <w:r>
        <w:rPr>
          <w:color w:val="231F20"/>
          <w:spacing w:val="-20"/>
          <w:w w:val="110"/>
        </w:rPr>
        <w:t> </w:t>
      </w:r>
      <w:r>
        <w:rPr>
          <w:color w:val="231F20"/>
          <w:w w:val="110"/>
        </w:rPr>
        <w:t>trưởng,</w:t>
      </w:r>
      <w:r>
        <w:rPr>
          <w:color w:val="231F20"/>
          <w:spacing w:val="-21"/>
          <w:w w:val="110"/>
        </w:rPr>
        <w:t> </w:t>
      </w:r>
      <w:r>
        <w:rPr>
          <w:color w:val="231F20"/>
          <w:w w:val="110"/>
        </w:rPr>
        <w:t>khỏi</w:t>
      </w:r>
      <w:r>
        <w:rPr>
          <w:color w:val="231F20"/>
          <w:spacing w:val="-21"/>
          <w:w w:val="110"/>
        </w:rPr>
        <w:t> </w:t>
      </w:r>
      <w:r>
        <w:rPr>
          <w:color w:val="231F20"/>
          <w:w w:val="110"/>
        </w:rPr>
        <w:t>cần</w:t>
      </w:r>
      <w:r>
        <w:rPr>
          <w:color w:val="231F20"/>
          <w:spacing w:val="-20"/>
          <w:w w:val="110"/>
        </w:rPr>
        <w:t> </w:t>
      </w:r>
      <w:r>
        <w:rPr>
          <w:color w:val="231F20"/>
          <w:w w:val="110"/>
        </w:rPr>
        <w:t>phải</w:t>
      </w:r>
      <w:r>
        <w:rPr>
          <w:color w:val="231F20"/>
          <w:spacing w:val="-20"/>
          <w:w w:val="110"/>
        </w:rPr>
        <w:t> </w:t>
      </w:r>
      <w:r>
        <w:rPr>
          <w:color w:val="231F20"/>
          <w:w w:val="110"/>
        </w:rPr>
        <w:t>nói</w:t>
      </w:r>
      <w:r>
        <w:rPr>
          <w:color w:val="231F20"/>
          <w:spacing w:val="-21"/>
          <w:w w:val="110"/>
        </w:rPr>
        <w:t> </w:t>
      </w:r>
      <w:r>
        <w:rPr>
          <w:color w:val="231F20"/>
          <w:w w:val="110"/>
        </w:rPr>
        <w:t>nữa,</w:t>
      </w:r>
      <w:r>
        <w:rPr>
          <w:color w:val="231F20"/>
          <w:spacing w:val="-21"/>
          <w:w w:val="110"/>
        </w:rPr>
        <w:t> </w:t>
      </w:r>
      <w:r>
        <w:rPr>
          <w:color w:val="231F20"/>
          <w:w w:val="110"/>
        </w:rPr>
        <w:t>dẫu</w:t>
      </w:r>
      <w:r>
        <w:rPr>
          <w:color w:val="231F20"/>
          <w:spacing w:val="-20"/>
          <w:w w:val="110"/>
        </w:rPr>
        <w:t> </w:t>
      </w:r>
      <w:r>
        <w:rPr>
          <w:color w:val="231F20"/>
          <w:w w:val="110"/>
        </w:rPr>
        <w:t>là</w:t>
      </w:r>
      <w:r>
        <w:rPr>
          <w:color w:val="231F20"/>
          <w:spacing w:val="-21"/>
          <w:w w:val="110"/>
        </w:rPr>
        <w:t> </w:t>
      </w:r>
      <w:r>
        <w:rPr>
          <w:color w:val="231F20"/>
          <w:w w:val="110"/>
        </w:rPr>
        <w:t>kẻ</w:t>
      </w:r>
      <w:r>
        <w:rPr>
          <w:color w:val="231F20"/>
          <w:spacing w:val="-20"/>
          <w:w w:val="110"/>
        </w:rPr>
        <w:t> </w:t>
      </w:r>
      <w:r>
        <w:rPr>
          <w:color w:val="231F20"/>
          <w:w w:val="110"/>
        </w:rPr>
        <w:t>tu</w:t>
      </w:r>
      <w:r>
        <w:rPr>
          <w:color w:val="231F20"/>
          <w:spacing w:val="-21"/>
          <w:w w:val="110"/>
        </w:rPr>
        <w:t> </w:t>
      </w:r>
      <w:r>
        <w:rPr>
          <w:color w:val="231F20"/>
          <w:w w:val="110"/>
        </w:rPr>
        <w:t>hành</w:t>
      </w:r>
      <w:r>
        <w:rPr>
          <w:color w:val="231F20"/>
          <w:spacing w:val="-20"/>
          <w:w w:val="110"/>
        </w:rPr>
        <w:t> </w:t>
      </w:r>
      <w:r>
        <w:rPr>
          <w:color w:val="231F20"/>
          <w:w w:val="110"/>
        </w:rPr>
        <w:t>tốt</w:t>
      </w:r>
      <w:r>
        <w:rPr>
          <w:color w:val="231F20"/>
          <w:spacing w:val="-20"/>
          <w:w w:val="110"/>
        </w:rPr>
        <w:t> </w:t>
      </w:r>
      <w:r>
        <w:rPr>
          <w:color w:val="231F20"/>
          <w:w w:val="110"/>
        </w:rPr>
        <w:t>đẹp đến</w:t>
      </w:r>
      <w:r>
        <w:rPr>
          <w:color w:val="231F20"/>
          <w:spacing w:val="-7"/>
          <w:w w:val="110"/>
        </w:rPr>
        <w:t> </w:t>
      </w:r>
      <w:r>
        <w:rPr>
          <w:color w:val="231F20"/>
          <w:w w:val="110"/>
        </w:rPr>
        <w:t>mấy</w:t>
      </w:r>
      <w:r>
        <w:rPr>
          <w:color w:val="231F20"/>
          <w:spacing w:val="-7"/>
          <w:w w:val="110"/>
        </w:rPr>
        <w:t> </w:t>
      </w:r>
      <w:r>
        <w:rPr>
          <w:color w:val="231F20"/>
          <w:w w:val="110"/>
        </w:rPr>
        <w:t>vẫn</w:t>
      </w:r>
      <w:r>
        <w:rPr>
          <w:color w:val="231F20"/>
          <w:spacing w:val="-7"/>
          <w:w w:val="110"/>
        </w:rPr>
        <w:t> </w:t>
      </w:r>
      <w:r>
        <w:rPr>
          <w:color w:val="231F20"/>
          <w:w w:val="110"/>
        </w:rPr>
        <w:t>là</w:t>
      </w:r>
      <w:r>
        <w:rPr>
          <w:color w:val="231F20"/>
          <w:spacing w:val="-8"/>
          <w:w w:val="110"/>
        </w:rPr>
        <w:t> </w:t>
      </w:r>
      <w:r>
        <w:rPr>
          <w:color w:val="231F20"/>
          <w:w w:val="110"/>
        </w:rPr>
        <w:t>giả,</w:t>
      </w:r>
      <w:r>
        <w:rPr>
          <w:color w:val="231F20"/>
          <w:spacing w:val="-7"/>
          <w:w w:val="110"/>
        </w:rPr>
        <w:t> </w:t>
      </w:r>
      <w:r>
        <w:rPr>
          <w:color w:val="231F20"/>
          <w:w w:val="110"/>
        </w:rPr>
        <w:t>chẳng</w:t>
      </w:r>
      <w:r>
        <w:rPr>
          <w:color w:val="231F20"/>
          <w:spacing w:val="-7"/>
          <w:w w:val="110"/>
        </w:rPr>
        <w:t> </w:t>
      </w:r>
      <w:r>
        <w:rPr>
          <w:color w:val="231F20"/>
          <w:w w:val="110"/>
        </w:rPr>
        <w:t>thật.</w:t>
      </w:r>
      <w:r>
        <w:rPr>
          <w:color w:val="231F20"/>
          <w:spacing w:val="-7"/>
          <w:w w:val="110"/>
        </w:rPr>
        <w:t> </w:t>
      </w:r>
      <w:r>
        <w:rPr>
          <w:color w:val="231F20"/>
          <w:w w:val="110"/>
        </w:rPr>
        <w:t>Vì</w:t>
      </w:r>
      <w:r>
        <w:rPr>
          <w:color w:val="231F20"/>
          <w:spacing w:val="-7"/>
          <w:w w:val="110"/>
        </w:rPr>
        <w:t> </w:t>
      </w:r>
      <w:r>
        <w:rPr>
          <w:color w:val="231F20"/>
          <w:w w:val="110"/>
        </w:rPr>
        <w:t>sao?</w:t>
      </w:r>
      <w:r>
        <w:rPr>
          <w:color w:val="231F20"/>
          <w:spacing w:val="-7"/>
          <w:w w:val="110"/>
        </w:rPr>
        <w:t> </w:t>
      </w:r>
      <w:r>
        <w:rPr>
          <w:color w:val="231F20"/>
          <w:w w:val="110"/>
        </w:rPr>
        <w:t>Kẻ</w:t>
      </w:r>
      <w:r>
        <w:rPr>
          <w:color w:val="231F20"/>
          <w:spacing w:val="-7"/>
          <w:w w:val="110"/>
        </w:rPr>
        <w:t> </w:t>
      </w:r>
      <w:r>
        <w:rPr>
          <w:color w:val="231F20"/>
          <w:w w:val="110"/>
        </w:rPr>
        <w:t>ấy</w:t>
      </w:r>
      <w:r>
        <w:rPr>
          <w:color w:val="231F20"/>
          <w:spacing w:val="-7"/>
          <w:w w:val="110"/>
        </w:rPr>
        <w:t> </w:t>
      </w:r>
      <w:r>
        <w:rPr>
          <w:color w:val="231F20"/>
          <w:w w:val="110"/>
        </w:rPr>
        <w:t>trái</w:t>
      </w:r>
      <w:r>
        <w:rPr>
          <w:color w:val="231F20"/>
          <w:spacing w:val="-7"/>
          <w:w w:val="110"/>
        </w:rPr>
        <w:t> </w:t>
      </w:r>
      <w:r>
        <w:rPr>
          <w:color w:val="231F20"/>
          <w:w w:val="110"/>
        </w:rPr>
        <w:t>nghịch Tính đức.</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490" w:lineRule="exact" w:before="31"/>
        <w:ind w:left="387" w:right="118" w:firstLine="453"/>
        <w:jc w:val="both"/>
      </w:pPr>
      <w:r>
        <w:rPr>
          <w:color w:val="231F20"/>
          <w:w w:val="105"/>
        </w:rPr>
        <w:t>Do</w:t>
      </w:r>
      <w:r>
        <w:rPr>
          <w:color w:val="231F20"/>
          <w:spacing w:val="-14"/>
          <w:w w:val="105"/>
        </w:rPr>
        <w:t> </w:t>
      </w:r>
      <w:r>
        <w:rPr>
          <w:color w:val="231F20"/>
          <w:w w:val="105"/>
        </w:rPr>
        <w:t>vậy</w:t>
      </w:r>
      <w:r>
        <w:rPr>
          <w:color w:val="231F20"/>
          <w:spacing w:val="-7"/>
          <w:w w:val="105"/>
        </w:rPr>
        <w:t>, </w:t>
      </w:r>
      <w:r>
        <w:rPr>
          <w:color w:val="231F20"/>
          <w:w w:val="105"/>
        </w:rPr>
        <w:t>vào</w:t>
      </w:r>
      <w:r>
        <w:rPr>
          <w:color w:val="231F20"/>
          <w:spacing w:val="-14"/>
          <w:w w:val="105"/>
        </w:rPr>
        <w:t> </w:t>
      </w:r>
      <w:r>
        <w:rPr>
          <w:color w:val="231F20"/>
          <w:w w:val="105"/>
        </w:rPr>
        <w:t>thời</w:t>
      </w:r>
      <w:r>
        <w:rPr>
          <w:color w:val="231F20"/>
          <w:spacing w:val="-14"/>
          <w:w w:val="105"/>
        </w:rPr>
        <w:t> </w:t>
      </w:r>
      <w:r>
        <w:rPr>
          <w:color w:val="231F20"/>
          <w:w w:val="105"/>
        </w:rPr>
        <w:t>cổ,</w:t>
      </w:r>
      <w:r>
        <w:rPr>
          <w:color w:val="231F20"/>
          <w:spacing w:val="-14"/>
          <w:w w:val="105"/>
        </w:rPr>
        <w:t> </w:t>
      </w:r>
      <w:r>
        <w:rPr>
          <w:color w:val="231F20"/>
          <w:w w:val="105"/>
        </w:rPr>
        <w:t>quốc</w:t>
      </w:r>
      <w:r>
        <w:rPr>
          <w:color w:val="231F20"/>
          <w:spacing w:val="-14"/>
          <w:w w:val="105"/>
        </w:rPr>
        <w:t> </w:t>
      </w:r>
      <w:r>
        <w:rPr>
          <w:color w:val="231F20"/>
          <w:w w:val="105"/>
        </w:rPr>
        <w:t>gia</w:t>
      </w:r>
      <w:r>
        <w:rPr>
          <w:color w:val="231F20"/>
          <w:spacing w:val="-14"/>
          <w:w w:val="105"/>
        </w:rPr>
        <w:t> </w:t>
      </w:r>
      <w:r>
        <w:rPr>
          <w:color w:val="231F20"/>
          <w:w w:val="105"/>
        </w:rPr>
        <w:t>tuyển</w:t>
      </w:r>
      <w:r>
        <w:rPr>
          <w:color w:val="231F20"/>
          <w:spacing w:val="-14"/>
          <w:w w:val="105"/>
        </w:rPr>
        <w:t> </w:t>
      </w:r>
      <w:r>
        <w:rPr>
          <w:color w:val="231F20"/>
          <w:w w:val="105"/>
        </w:rPr>
        <w:t>lựa</w:t>
      </w:r>
      <w:r>
        <w:rPr>
          <w:color w:val="231F20"/>
          <w:spacing w:val="-14"/>
          <w:w w:val="105"/>
        </w:rPr>
        <w:t> </w:t>
      </w:r>
      <w:r>
        <w:rPr>
          <w:color w:val="231F20"/>
          <w:w w:val="105"/>
        </w:rPr>
        <w:t>nhân</w:t>
      </w:r>
      <w:r>
        <w:rPr>
          <w:color w:val="231F20"/>
          <w:spacing w:val="-14"/>
          <w:w w:val="105"/>
        </w:rPr>
        <w:t> </w:t>
      </w:r>
      <w:r>
        <w:rPr>
          <w:color w:val="231F20"/>
          <w:w w:val="105"/>
        </w:rPr>
        <w:t>tài</w:t>
      </w:r>
      <w:r>
        <w:rPr>
          <w:color w:val="231F20"/>
          <w:spacing w:val="-7"/>
          <w:w w:val="105"/>
        </w:rPr>
        <w:t>, </w:t>
      </w:r>
      <w:r>
        <w:rPr>
          <w:color w:val="231F20"/>
          <w:w w:val="105"/>
        </w:rPr>
        <w:t>quá</w:t>
      </w:r>
      <w:r>
        <w:rPr>
          <w:color w:val="231F20"/>
          <w:spacing w:val="-14"/>
          <w:w w:val="105"/>
        </w:rPr>
        <w:t> </w:t>
      </w:r>
      <w:r>
        <w:rPr>
          <w:color w:val="231F20"/>
          <w:w w:val="105"/>
        </w:rPr>
        <w:t>nửa là những người ấy sẽ được trao quyền cai trị, điều kiện tiên quyết là phải hiếu thảo. Người ấy có thể hiếu thảo với cha mẹ, nhất định sẽ có thể yêu dân, trung với nước nhà, yêu mến, bảo vệ nhân dân. Điều kiện thứ hai là liêm khiết. Gọi gộp</w:t>
      </w:r>
      <w:r>
        <w:rPr>
          <w:color w:val="231F20"/>
          <w:spacing w:val="-12"/>
          <w:w w:val="105"/>
        </w:rPr>
        <w:t> </w:t>
      </w:r>
      <w:r>
        <w:rPr>
          <w:color w:val="231F20"/>
          <w:w w:val="105"/>
        </w:rPr>
        <w:t>chung</w:t>
      </w:r>
      <w:r>
        <w:rPr>
          <w:color w:val="231F20"/>
          <w:spacing w:val="-12"/>
          <w:w w:val="105"/>
        </w:rPr>
        <w:t> </w:t>
      </w:r>
      <w:r>
        <w:rPr>
          <w:color w:val="231F20"/>
          <w:w w:val="105"/>
        </w:rPr>
        <w:t>2</w:t>
      </w:r>
      <w:r>
        <w:rPr>
          <w:color w:val="231F20"/>
          <w:spacing w:val="-12"/>
          <w:w w:val="105"/>
        </w:rPr>
        <w:t> </w:t>
      </w:r>
      <w:r>
        <w:rPr>
          <w:color w:val="231F20"/>
          <w:w w:val="105"/>
        </w:rPr>
        <w:t>điều</w:t>
      </w:r>
      <w:r>
        <w:rPr>
          <w:color w:val="231F20"/>
          <w:spacing w:val="-12"/>
          <w:w w:val="105"/>
        </w:rPr>
        <w:t> </w:t>
      </w:r>
      <w:r>
        <w:rPr>
          <w:color w:val="231F20"/>
          <w:w w:val="105"/>
        </w:rPr>
        <w:t>ấy</w:t>
      </w:r>
      <w:r>
        <w:rPr>
          <w:color w:val="231F20"/>
          <w:spacing w:val="-12"/>
          <w:w w:val="105"/>
        </w:rPr>
        <w:t> </w:t>
      </w:r>
      <w:r>
        <w:rPr>
          <w:color w:val="231F20"/>
          <w:w w:val="105"/>
        </w:rPr>
        <w:t>là</w:t>
      </w:r>
      <w:r>
        <w:rPr>
          <w:color w:val="231F20"/>
          <w:spacing w:val="-12"/>
          <w:w w:val="105"/>
        </w:rPr>
        <w:t> </w:t>
      </w:r>
      <w:r>
        <w:rPr>
          <w:color w:val="231F20"/>
          <w:w w:val="105"/>
        </w:rPr>
        <w:t>hiếu</w:t>
      </w:r>
      <w:r>
        <w:rPr>
          <w:color w:val="231F20"/>
          <w:spacing w:val="-12"/>
          <w:w w:val="105"/>
        </w:rPr>
        <w:t> </w:t>
      </w:r>
      <w:r>
        <w:rPr>
          <w:color w:val="231F20"/>
          <w:w w:val="105"/>
        </w:rPr>
        <w:t>liêm</w:t>
      </w:r>
      <w:r>
        <w:rPr>
          <w:color w:val="231F20"/>
          <w:spacing w:val="-6"/>
          <w:w w:val="105"/>
        </w:rPr>
        <w:t>. </w:t>
      </w:r>
      <w:r>
        <w:rPr>
          <w:color w:val="231F20"/>
          <w:w w:val="105"/>
        </w:rPr>
        <w:t>Liêm</w:t>
      </w:r>
      <w:r>
        <w:rPr>
          <w:color w:val="231F20"/>
          <w:spacing w:val="-12"/>
          <w:w w:val="105"/>
        </w:rPr>
        <w:t> </w:t>
      </w:r>
      <w:r>
        <w:rPr>
          <w:color w:val="231F20"/>
          <w:w w:val="105"/>
        </w:rPr>
        <w:t>sẽ</w:t>
      </w:r>
      <w:r>
        <w:rPr>
          <w:color w:val="231F20"/>
          <w:spacing w:val="-12"/>
          <w:w w:val="105"/>
        </w:rPr>
        <w:t> </w:t>
      </w:r>
      <w:r>
        <w:rPr>
          <w:color w:val="231F20"/>
          <w:w w:val="105"/>
        </w:rPr>
        <w:t>không</w:t>
      </w:r>
      <w:r>
        <w:rPr>
          <w:color w:val="231F20"/>
          <w:spacing w:val="-12"/>
          <w:w w:val="105"/>
        </w:rPr>
        <w:t> </w:t>
      </w:r>
      <w:r>
        <w:rPr>
          <w:color w:val="231F20"/>
          <w:w w:val="105"/>
        </w:rPr>
        <w:t>tham</w:t>
      </w:r>
      <w:r>
        <w:rPr>
          <w:color w:val="231F20"/>
          <w:spacing w:val="-12"/>
          <w:w w:val="105"/>
        </w:rPr>
        <w:t> </w:t>
      </w:r>
      <w:r>
        <w:rPr>
          <w:color w:val="231F20"/>
          <w:w w:val="105"/>
        </w:rPr>
        <w:t>ô.</w:t>
      </w:r>
      <w:r>
        <w:rPr>
          <w:color w:val="231F20"/>
          <w:spacing w:val="-12"/>
          <w:w w:val="105"/>
        </w:rPr>
        <w:t> </w:t>
      </w:r>
      <w:r>
        <w:rPr>
          <w:color w:val="231F20"/>
          <w:w w:val="105"/>
        </w:rPr>
        <w:t>Từ </w:t>
      </w:r>
      <w:r>
        <w:rPr>
          <w:color w:val="231F20"/>
        </w:rPr>
        <w:t>thời</w:t>
      </w:r>
      <w:r>
        <w:rPr>
          <w:color w:val="231F20"/>
          <w:spacing w:val="-5"/>
        </w:rPr>
        <w:t> </w:t>
      </w:r>
      <w:r>
        <w:rPr>
          <w:color w:val="231F20"/>
        </w:rPr>
        <w:t>Hán</w:t>
      </w:r>
      <w:r>
        <w:rPr>
          <w:color w:val="231F20"/>
          <w:spacing w:val="-5"/>
        </w:rPr>
        <w:t> </w:t>
      </w:r>
      <w:r>
        <w:rPr>
          <w:color w:val="231F20"/>
        </w:rPr>
        <w:t>Vũ</w:t>
      </w:r>
      <w:r>
        <w:rPr>
          <w:color w:val="231F20"/>
          <w:spacing w:val="-5"/>
        </w:rPr>
        <w:t> </w:t>
      </w:r>
      <w:r>
        <w:rPr>
          <w:color w:val="231F20"/>
        </w:rPr>
        <w:t>Đế</w:t>
      </w:r>
      <w:r>
        <w:rPr>
          <w:color w:val="231F20"/>
          <w:spacing w:val="-5"/>
        </w:rPr>
        <w:t> </w:t>
      </w:r>
      <w:r>
        <w:rPr>
          <w:color w:val="231F20"/>
        </w:rPr>
        <w:t>định</w:t>
      </w:r>
      <w:r>
        <w:rPr>
          <w:color w:val="231F20"/>
          <w:spacing w:val="-5"/>
        </w:rPr>
        <w:t> </w:t>
      </w:r>
      <w:r>
        <w:rPr>
          <w:color w:val="231F20"/>
        </w:rPr>
        <w:t>ra</w:t>
      </w:r>
      <w:r>
        <w:rPr>
          <w:color w:val="231F20"/>
          <w:spacing w:val="-5"/>
        </w:rPr>
        <w:t> </w:t>
      </w:r>
      <w:r>
        <w:rPr>
          <w:color w:val="231F20"/>
        </w:rPr>
        <w:t>quy</w:t>
      </w:r>
      <w:r>
        <w:rPr>
          <w:color w:val="231F20"/>
          <w:spacing w:val="-5"/>
        </w:rPr>
        <w:t> </w:t>
      </w:r>
      <w:r>
        <w:rPr>
          <w:color w:val="231F20"/>
        </w:rPr>
        <w:t>chế</w:t>
      </w:r>
      <w:r>
        <w:rPr>
          <w:color w:val="231F20"/>
          <w:spacing w:val="-5"/>
        </w:rPr>
        <w:t> </w:t>
      </w:r>
      <w:r>
        <w:rPr>
          <w:color w:val="231F20"/>
        </w:rPr>
        <w:t>ấy</w:t>
      </w:r>
      <w:r>
        <w:rPr>
          <w:color w:val="231F20"/>
          <w:spacing w:val="-3"/>
        </w:rPr>
        <w:t>, </w:t>
      </w:r>
      <w:r>
        <w:rPr>
          <w:i/>
          <w:color w:val="231F20"/>
        </w:rPr>
        <w:t>“cử</w:t>
      </w:r>
      <w:r>
        <w:rPr>
          <w:i/>
          <w:color w:val="231F20"/>
          <w:spacing w:val="-5"/>
        </w:rPr>
        <w:t> </w:t>
      </w:r>
      <w:r>
        <w:rPr>
          <w:i/>
          <w:color w:val="231F20"/>
        </w:rPr>
        <w:t>hiếu</w:t>
      </w:r>
      <w:r>
        <w:rPr>
          <w:i/>
          <w:color w:val="231F20"/>
          <w:spacing w:val="-5"/>
        </w:rPr>
        <w:t> </w:t>
      </w:r>
      <w:r>
        <w:rPr>
          <w:i/>
          <w:color w:val="231F20"/>
        </w:rPr>
        <w:t>liêm”</w:t>
      </w:r>
      <w:r>
        <w:rPr>
          <w:color w:val="231F20"/>
          <w:spacing w:val="-2"/>
        </w:rPr>
        <w:t>. “</w:t>
      </w:r>
      <w:r>
        <w:rPr>
          <w:color w:val="231F20"/>
        </w:rPr>
        <w:t>Cử</w:t>
      </w:r>
      <w:r>
        <w:rPr>
          <w:color w:val="231F20"/>
          <w:spacing w:val="-2"/>
        </w:rPr>
        <w:t>” (</w:t>
      </w:r>
      <w:r>
        <w:rPr>
          <w:rFonts w:ascii="Arial Unicode MS" w:hAnsi="Arial Unicode MS" w:eastAsia="Arial Unicode MS" w:hint="eastAsia"/>
          <w:color w:val="231F20"/>
        </w:rPr>
        <w:t>舉</w:t>
      </w:r>
      <w:r>
        <w:rPr>
          <w:color w:val="231F20"/>
        </w:rPr>
        <w:t>) </w:t>
      </w:r>
      <w:r>
        <w:rPr>
          <w:color w:val="231F20"/>
          <w:w w:val="105"/>
        </w:rPr>
        <w:t>là tuyển cử, nơi nào có trẻ nhỏ là đứa con hiếu thảo, liêm khiết</w:t>
      </w:r>
      <w:r>
        <w:rPr>
          <w:color w:val="231F20"/>
          <w:spacing w:val="-8"/>
          <w:w w:val="105"/>
        </w:rPr>
        <w:t>, </w:t>
      </w:r>
      <w:r>
        <w:rPr>
          <w:color w:val="231F20"/>
          <w:w w:val="105"/>
        </w:rPr>
        <w:t>quan</w:t>
      </w:r>
      <w:r>
        <w:rPr>
          <w:color w:val="231F20"/>
          <w:spacing w:val="-16"/>
          <w:w w:val="105"/>
        </w:rPr>
        <w:t> </w:t>
      </w:r>
      <w:r>
        <w:rPr>
          <w:color w:val="231F20"/>
          <w:w w:val="105"/>
        </w:rPr>
        <w:t>viên</w:t>
      </w:r>
      <w:r>
        <w:rPr>
          <w:color w:val="231F20"/>
          <w:spacing w:val="-16"/>
          <w:w w:val="105"/>
        </w:rPr>
        <w:t> </w:t>
      </w:r>
      <w:r>
        <w:rPr>
          <w:color w:val="231F20"/>
          <w:w w:val="105"/>
        </w:rPr>
        <w:t>nơi</w:t>
      </w:r>
      <w:r>
        <w:rPr>
          <w:color w:val="231F20"/>
          <w:spacing w:val="-16"/>
          <w:w w:val="105"/>
        </w:rPr>
        <w:t> </w:t>
      </w:r>
      <w:r>
        <w:rPr>
          <w:color w:val="231F20"/>
          <w:w w:val="105"/>
        </w:rPr>
        <w:t>ấy</w:t>
      </w:r>
      <w:r>
        <w:rPr>
          <w:color w:val="231F20"/>
          <w:spacing w:val="-16"/>
          <w:w w:val="105"/>
        </w:rPr>
        <w:t> </w:t>
      </w:r>
      <w:r>
        <w:rPr>
          <w:color w:val="231F20"/>
          <w:w w:val="105"/>
        </w:rPr>
        <w:t>phải</w:t>
      </w:r>
      <w:r>
        <w:rPr>
          <w:color w:val="231F20"/>
          <w:spacing w:val="-16"/>
          <w:w w:val="105"/>
        </w:rPr>
        <w:t> </w:t>
      </w:r>
      <w:r>
        <w:rPr>
          <w:color w:val="231F20"/>
          <w:w w:val="105"/>
        </w:rPr>
        <w:t>chăm</w:t>
      </w:r>
      <w:r>
        <w:rPr>
          <w:color w:val="231F20"/>
          <w:spacing w:val="-16"/>
          <w:w w:val="105"/>
        </w:rPr>
        <w:t> </w:t>
      </w:r>
      <w:r>
        <w:rPr>
          <w:color w:val="231F20"/>
          <w:w w:val="105"/>
        </w:rPr>
        <w:t>sóc</w:t>
      </w:r>
      <w:r>
        <w:rPr>
          <w:color w:val="231F20"/>
          <w:spacing w:val="-16"/>
          <w:w w:val="105"/>
        </w:rPr>
        <w:t> </w:t>
      </w:r>
      <w:r>
        <w:rPr>
          <w:color w:val="231F20"/>
          <w:w w:val="105"/>
        </w:rPr>
        <w:t>nó</w:t>
      </w:r>
      <w:r>
        <w:rPr>
          <w:color w:val="231F20"/>
          <w:spacing w:val="-16"/>
          <w:w w:val="105"/>
        </w:rPr>
        <w:t> </w:t>
      </w:r>
      <w:r>
        <w:rPr>
          <w:color w:val="231F20"/>
          <w:w w:val="105"/>
        </w:rPr>
        <w:t>cẩn</w:t>
      </w:r>
      <w:r>
        <w:rPr>
          <w:color w:val="231F20"/>
          <w:spacing w:val="-16"/>
          <w:w w:val="105"/>
        </w:rPr>
        <w:t> </w:t>
      </w:r>
      <w:r>
        <w:rPr>
          <w:color w:val="231F20"/>
          <w:w w:val="105"/>
        </w:rPr>
        <w:t>thận</w:t>
      </w:r>
      <w:r>
        <w:rPr>
          <w:color w:val="231F20"/>
          <w:spacing w:val="-8"/>
          <w:w w:val="105"/>
        </w:rPr>
        <w:t>. </w:t>
      </w:r>
      <w:r>
        <w:rPr>
          <w:color w:val="231F20"/>
          <w:w w:val="105"/>
        </w:rPr>
        <w:t>Thật</w:t>
      </w:r>
      <w:r>
        <w:rPr>
          <w:color w:val="231F20"/>
          <w:spacing w:val="-16"/>
          <w:w w:val="105"/>
        </w:rPr>
        <w:t> </w:t>
      </w:r>
      <w:r>
        <w:rPr>
          <w:color w:val="231F20"/>
          <w:w w:val="105"/>
        </w:rPr>
        <w:t>vậy, quả nhiên là khá lắm, sẽ tuyển lựa nó, quốc gia vun bồi nó. Chế</w:t>
      </w:r>
      <w:r>
        <w:rPr>
          <w:color w:val="231F20"/>
          <w:spacing w:val="-15"/>
          <w:w w:val="105"/>
        </w:rPr>
        <w:t> </w:t>
      </w:r>
      <w:r>
        <w:rPr>
          <w:color w:val="231F20"/>
          <w:w w:val="105"/>
        </w:rPr>
        <w:t>độ</w:t>
      </w:r>
      <w:r>
        <w:rPr>
          <w:color w:val="231F20"/>
          <w:spacing w:val="-15"/>
          <w:w w:val="105"/>
        </w:rPr>
        <w:t> </w:t>
      </w:r>
      <w:r>
        <w:rPr>
          <w:color w:val="231F20"/>
          <w:w w:val="105"/>
        </w:rPr>
        <w:t>ấy</w:t>
      </w:r>
      <w:r>
        <w:rPr>
          <w:color w:val="231F20"/>
          <w:spacing w:val="-15"/>
          <w:w w:val="105"/>
        </w:rPr>
        <w:t> </w:t>
      </w:r>
      <w:r>
        <w:rPr>
          <w:color w:val="231F20"/>
          <w:w w:val="105"/>
        </w:rPr>
        <w:t>vẫn</w:t>
      </w:r>
      <w:r>
        <w:rPr>
          <w:color w:val="231F20"/>
          <w:spacing w:val="-15"/>
          <w:w w:val="105"/>
        </w:rPr>
        <w:t> </w:t>
      </w:r>
      <w:r>
        <w:rPr>
          <w:color w:val="231F20"/>
          <w:w w:val="105"/>
        </w:rPr>
        <w:t>được</w:t>
      </w:r>
      <w:r>
        <w:rPr>
          <w:color w:val="231F20"/>
          <w:spacing w:val="-15"/>
          <w:w w:val="105"/>
        </w:rPr>
        <w:t> </w:t>
      </w:r>
      <w:r>
        <w:rPr>
          <w:color w:val="231F20"/>
          <w:w w:val="105"/>
        </w:rPr>
        <w:t>thực</w:t>
      </w:r>
      <w:r>
        <w:rPr>
          <w:color w:val="231F20"/>
          <w:spacing w:val="-15"/>
          <w:w w:val="105"/>
        </w:rPr>
        <w:t> </w:t>
      </w:r>
      <w:r>
        <w:rPr>
          <w:color w:val="231F20"/>
          <w:w w:val="105"/>
        </w:rPr>
        <w:t>hành</w:t>
      </w:r>
      <w:r>
        <w:rPr>
          <w:color w:val="231F20"/>
          <w:spacing w:val="-15"/>
          <w:w w:val="105"/>
        </w:rPr>
        <w:t> </w:t>
      </w:r>
      <w:r>
        <w:rPr>
          <w:color w:val="231F20"/>
          <w:w w:val="105"/>
        </w:rPr>
        <w:t>mãi</w:t>
      </w:r>
      <w:r>
        <w:rPr>
          <w:color w:val="231F20"/>
          <w:spacing w:val="-15"/>
          <w:w w:val="105"/>
        </w:rPr>
        <w:t> </w:t>
      </w:r>
      <w:r>
        <w:rPr>
          <w:color w:val="231F20"/>
          <w:w w:val="105"/>
        </w:rPr>
        <w:t>cho</w:t>
      </w:r>
      <w:r>
        <w:rPr>
          <w:color w:val="231F20"/>
          <w:spacing w:val="-15"/>
          <w:w w:val="105"/>
        </w:rPr>
        <w:t> </w:t>
      </w:r>
      <w:r>
        <w:rPr>
          <w:color w:val="231F20"/>
          <w:w w:val="105"/>
        </w:rPr>
        <w:t>đến</w:t>
      </w:r>
      <w:r>
        <w:rPr>
          <w:color w:val="231F20"/>
          <w:spacing w:val="-15"/>
          <w:w w:val="105"/>
        </w:rPr>
        <w:t> </w:t>
      </w:r>
      <w:r>
        <w:rPr>
          <w:color w:val="231F20"/>
          <w:w w:val="105"/>
        </w:rPr>
        <w:t>khi</w:t>
      </w:r>
      <w:r>
        <w:rPr>
          <w:color w:val="231F20"/>
          <w:spacing w:val="-15"/>
          <w:w w:val="105"/>
        </w:rPr>
        <w:t> </w:t>
      </w:r>
      <w:r>
        <w:rPr>
          <w:color w:val="231F20"/>
          <w:w w:val="105"/>
        </w:rPr>
        <w:t>chánh</w:t>
      </w:r>
      <w:r>
        <w:rPr>
          <w:color w:val="231F20"/>
          <w:spacing w:val="-15"/>
          <w:w w:val="105"/>
        </w:rPr>
        <w:t> </w:t>
      </w:r>
      <w:r>
        <w:rPr>
          <w:color w:val="231F20"/>
          <w:w w:val="105"/>
        </w:rPr>
        <w:t>quyền Mãn</w:t>
      </w:r>
      <w:r>
        <w:rPr>
          <w:color w:val="231F20"/>
          <w:spacing w:val="-4"/>
          <w:w w:val="105"/>
        </w:rPr>
        <w:t> </w:t>
      </w:r>
      <w:r>
        <w:rPr>
          <w:color w:val="231F20"/>
          <w:w w:val="105"/>
        </w:rPr>
        <w:t>Thanh</w:t>
      </w:r>
      <w:r>
        <w:rPr>
          <w:color w:val="231F20"/>
          <w:spacing w:val="-4"/>
          <w:w w:val="105"/>
        </w:rPr>
        <w:t> </w:t>
      </w:r>
      <w:r>
        <w:rPr>
          <w:color w:val="231F20"/>
          <w:w w:val="105"/>
        </w:rPr>
        <w:t>vong</w:t>
      </w:r>
      <w:r>
        <w:rPr>
          <w:color w:val="231F20"/>
          <w:spacing w:val="-4"/>
          <w:w w:val="105"/>
        </w:rPr>
        <w:t> </w:t>
      </w:r>
      <w:r>
        <w:rPr>
          <w:color w:val="231F20"/>
          <w:w w:val="105"/>
        </w:rPr>
        <w:t>quốc.</w:t>
      </w:r>
      <w:r>
        <w:rPr>
          <w:color w:val="231F20"/>
          <w:spacing w:val="-4"/>
          <w:w w:val="105"/>
        </w:rPr>
        <w:t> </w:t>
      </w:r>
      <w:r>
        <w:rPr>
          <w:color w:val="231F20"/>
          <w:w w:val="105"/>
        </w:rPr>
        <w:t>Chỉ</w:t>
      </w:r>
      <w:r>
        <w:rPr>
          <w:color w:val="231F20"/>
          <w:spacing w:val="-4"/>
          <w:w w:val="105"/>
        </w:rPr>
        <w:t> </w:t>
      </w:r>
      <w:r>
        <w:rPr>
          <w:color w:val="231F20"/>
          <w:w w:val="105"/>
        </w:rPr>
        <w:t>sau</w:t>
      </w:r>
      <w:r>
        <w:rPr>
          <w:color w:val="231F20"/>
          <w:spacing w:val="-4"/>
          <w:w w:val="105"/>
        </w:rPr>
        <w:t> </w:t>
      </w:r>
      <w:r>
        <w:rPr>
          <w:color w:val="231F20"/>
          <w:w w:val="105"/>
        </w:rPr>
        <w:t>khi</w:t>
      </w:r>
      <w:r>
        <w:rPr>
          <w:color w:val="231F20"/>
          <w:spacing w:val="-5"/>
          <w:w w:val="105"/>
        </w:rPr>
        <w:t> </w:t>
      </w:r>
      <w:r>
        <w:rPr>
          <w:color w:val="231F20"/>
          <w:w w:val="105"/>
        </w:rPr>
        <w:t>nhà</w:t>
      </w:r>
      <w:r>
        <w:rPr>
          <w:color w:val="231F20"/>
          <w:spacing w:val="-4"/>
          <w:w w:val="105"/>
        </w:rPr>
        <w:t> </w:t>
      </w:r>
      <w:r>
        <w:rPr>
          <w:color w:val="231F20"/>
          <w:w w:val="105"/>
        </w:rPr>
        <w:t>Mãn</w:t>
      </w:r>
      <w:r>
        <w:rPr>
          <w:color w:val="231F20"/>
          <w:spacing w:val="-4"/>
          <w:w w:val="105"/>
        </w:rPr>
        <w:t> </w:t>
      </w:r>
      <w:r>
        <w:rPr>
          <w:color w:val="231F20"/>
          <w:w w:val="105"/>
        </w:rPr>
        <w:t>Thanh</w:t>
      </w:r>
      <w:r>
        <w:rPr>
          <w:color w:val="231F20"/>
          <w:spacing w:val="-4"/>
          <w:w w:val="105"/>
        </w:rPr>
        <w:t> </w:t>
      </w:r>
      <w:r>
        <w:rPr>
          <w:color w:val="231F20"/>
          <w:w w:val="105"/>
        </w:rPr>
        <w:t>sụp</w:t>
      </w:r>
      <w:r>
        <w:rPr>
          <w:color w:val="231F20"/>
          <w:spacing w:val="-4"/>
          <w:w w:val="105"/>
        </w:rPr>
        <w:t> </w:t>
      </w:r>
      <w:r>
        <w:rPr>
          <w:color w:val="231F20"/>
          <w:w w:val="105"/>
        </w:rPr>
        <w:t>đổ, Dân Quốc thành lập, chế độ ấy mới chẳng còn nữa! Chế độ ấy</w:t>
      </w:r>
      <w:r>
        <w:rPr>
          <w:color w:val="231F20"/>
          <w:spacing w:val="-4"/>
          <w:w w:val="105"/>
        </w:rPr>
        <w:t> </w:t>
      </w:r>
      <w:r>
        <w:rPr>
          <w:color w:val="231F20"/>
          <w:w w:val="105"/>
        </w:rPr>
        <w:t>hay</w:t>
      </w:r>
      <w:r>
        <w:rPr>
          <w:color w:val="231F20"/>
          <w:spacing w:val="-4"/>
          <w:w w:val="105"/>
        </w:rPr>
        <w:t> </w:t>
      </w:r>
      <w:r>
        <w:rPr>
          <w:color w:val="231F20"/>
          <w:w w:val="105"/>
        </w:rPr>
        <w:t>lắm</w:t>
      </w:r>
      <w:r>
        <w:rPr>
          <w:color w:val="231F20"/>
          <w:spacing w:val="-2"/>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thấy</w:t>
      </w:r>
      <w:r>
        <w:rPr>
          <w:color w:val="231F20"/>
          <w:spacing w:val="-4"/>
          <w:w w:val="105"/>
        </w:rPr>
        <w:t> </w:t>
      </w:r>
      <w:r>
        <w:rPr>
          <w:color w:val="231F20"/>
          <w:w w:val="105"/>
        </w:rPr>
        <w:t>bao</w:t>
      </w:r>
      <w:r>
        <w:rPr>
          <w:color w:val="231F20"/>
          <w:spacing w:val="-4"/>
          <w:w w:val="105"/>
        </w:rPr>
        <w:t> </w:t>
      </w:r>
      <w:r>
        <w:rPr>
          <w:color w:val="231F20"/>
          <w:w w:val="105"/>
        </w:rPr>
        <w:t>nhiêu</w:t>
      </w:r>
      <w:r>
        <w:rPr>
          <w:color w:val="231F20"/>
          <w:spacing w:val="-4"/>
          <w:w w:val="105"/>
        </w:rPr>
        <w:t> </w:t>
      </w:r>
      <w:r>
        <w:rPr>
          <w:color w:val="231F20"/>
          <w:w w:val="105"/>
        </w:rPr>
        <w:t>triều</w:t>
      </w:r>
      <w:r>
        <w:rPr>
          <w:color w:val="231F20"/>
          <w:spacing w:val="-4"/>
          <w:w w:val="105"/>
        </w:rPr>
        <w:t> </w:t>
      </w:r>
      <w:r>
        <w:rPr>
          <w:color w:val="231F20"/>
          <w:w w:val="105"/>
        </w:rPr>
        <w:t>đại</w:t>
      </w:r>
      <w:r>
        <w:rPr>
          <w:color w:val="231F20"/>
          <w:spacing w:val="-3"/>
          <w:w w:val="105"/>
        </w:rPr>
        <w:t> </w:t>
      </w:r>
      <w:r>
        <w:rPr>
          <w:color w:val="231F20"/>
          <w:w w:val="105"/>
        </w:rPr>
        <w:t>thay</w:t>
      </w:r>
      <w:r>
        <w:rPr>
          <w:color w:val="231F20"/>
          <w:spacing w:val="-4"/>
          <w:w w:val="105"/>
        </w:rPr>
        <w:t> </w:t>
      </w:r>
      <w:r>
        <w:rPr>
          <w:color w:val="231F20"/>
          <w:w w:val="105"/>
        </w:rPr>
        <w:t>đổi,</w:t>
      </w:r>
      <w:r>
        <w:rPr>
          <w:color w:val="231F20"/>
          <w:spacing w:val="-4"/>
          <w:w w:val="105"/>
        </w:rPr>
        <w:t> </w:t>
      </w:r>
      <w:r>
        <w:rPr>
          <w:color w:val="231F20"/>
          <w:w w:val="105"/>
        </w:rPr>
        <w:t>nhưng chế độ như vậy vĩnh viễn được gìn giữ, chẳng có triều đại nào không coi trọng vấn đề này, không triều đại nào dám phế</w:t>
      </w:r>
      <w:r>
        <w:rPr>
          <w:color w:val="231F20"/>
          <w:spacing w:val="-4"/>
          <w:w w:val="105"/>
        </w:rPr>
        <w:t> </w:t>
      </w:r>
      <w:r>
        <w:rPr>
          <w:color w:val="231F20"/>
          <w:w w:val="105"/>
        </w:rPr>
        <w:t>bỏ</w:t>
      </w:r>
      <w:r>
        <w:rPr>
          <w:color w:val="231F20"/>
          <w:spacing w:val="-4"/>
          <w:w w:val="105"/>
        </w:rPr>
        <w:t> </w:t>
      </w:r>
      <w:r>
        <w:rPr>
          <w:color w:val="231F20"/>
          <w:w w:val="105"/>
        </w:rPr>
        <w:t>chế</w:t>
      </w:r>
      <w:r>
        <w:rPr>
          <w:color w:val="231F20"/>
          <w:spacing w:val="-4"/>
          <w:w w:val="105"/>
        </w:rPr>
        <w:t> </w:t>
      </w:r>
      <w:r>
        <w:rPr>
          <w:color w:val="231F20"/>
          <w:w w:val="105"/>
        </w:rPr>
        <w:t>độ</w:t>
      </w:r>
      <w:r>
        <w:rPr>
          <w:color w:val="231F20"/>
          <w:spacing w:val="-3"/>
          <w:w w:val="105"/>
        </w:rPr>
        <w:t> </w:t>
      </w:r>
      <w:r>
        <w:rPr>
          <w:color w:val="231F20"/>
          <w:w w:val="105"/>
        </w:rPr>
        <w:t>ấy</w:t>
      </w:r>
      <w:r>
        <w:rPr>
          <w:color w:val="231F20"/>
          <w:spacing w:val="-2"/>
          <w:w w:val="105"/>
        </w:rPr>
        <w:t>. </w:t>
      </w:r>
      <w:r>
        <w:rPr>
          <w:color w:val="231F20"/>
          <w:w w:val="105"/>
        </w:rPr>
        <w:t>Vì</w:t>
      </w:r>
      <w:r>
        <w:rPr>
          <w:color w:val="231F20"/>
          <w:spacing w:val="-4"/>
          <w:w w:val="105"/>
        </w:rPr>
        <w:t> </w:t>
      </w:r>
      <w:r>
        <w:rPr>
          <w:color w:val="231F20"/>
          <w:w w:val="105"/>
        </w:rPr>
        <w:t>vậy</w:t>
      </w:r>
      <w:r>
        <w:rPr>
          <w:color w:val="231F20"/>
          <w:spacing w:val="-2"/>
          <w:w w:val="105"/>
        </w:rPr>
        <w:t>, </w:t>
      </w:r>
      <w:r>
        <w:rPr>
          <w:color w:val="231F20"/>
          <w:w w:val="105"/>
        </w:rPr>
        <w:t>đây</w:t>
      </w:r>
      <w:r>
        <w:rPr>
          <w:color w:val="231F20"/>
          <w:spacing w:val="-4"/>
          <w:w w:val="105"/>
        </w:rPr>
        <w:t> </w:t>
      </w:r>
      <w:r>
        <w:rPr>
          <w:color w:val="231F20"/>
          <w:w w:val="105"/>
        </w:rPr>
        <w:t>là</w:t>
      </w:r>
      <w:r>
        <w:rPr>
          <w:color w:val="231F20"/>
          <w:spacing w:val="-4"/>
          <w:w w:val="105"/>
        </w:rPr>
        <w:t> </w:t>
      </w:r>
      <w:r>
        <w:rPr>
          <w:color w:val="231F20"/>
          <w:w w:val="105"/>
        </w:rPr>
        <w:t>một</w:t>
      </w:r>
      <w:r>
        <w:rPr>
          <w:color w:val="231F20"/>
          <w:spacing w:val="-4"/>
          <w:w w:val="105"/>
        </w:rPr>
        <w:t> </w:t>
      </w:r>
      <w:r>
        <w:rPr>
          <w:color w:val="231F20"/>
          <w:w w:val="105"/>
        </w:rPr>
        <w:t>chế</w:t>
      </w:r>
      <w:r>
        <w:rPr>
          <w:color w:val="231F20"/>
          <w:spacing w:val="-4"/>
          <w:w w:val="105"/>
        </w:rPr>
        <w:t> </w:t>
      </w:r>
      <w:r>
        <w:rPr>
          <w:color w:val="231F20"/>
          <w:w w:val="105"/>
        </w:rPr>
        <w:t>độ</w:t>
      </w:r>
      <w:r>
        <w:rPr>
          <w:color w:val="231F20"/>
          <w:spacing w:val="-3"/>
          <w:w w:val="105"/>
        </w:rPr>
        <w:t> </w:t>
      </w:r>
      <w:r>
        <w:rPr>
          <w:color w:val="231F20"/>
          <w:w w:val="105"/>
        </w:rPr>
        <w:t>rất</w:t>
      </w:r>
      <w:r>
        <w:rPr>
          <w:color w:val="231F20"/>
          <w:spacing w:val="-4"/>
          <w:w w:val="105"/>
        </w:rPr>
        <w:t> </w:t>
      </w:r>
      <w:r>
        <w:rPr>
          <w:color w:val="231F20"/>
          <w:w w:val="105"/>
        </w:rPr>
        <w:t>tốt</w:t>
      </w:r>
      <w:r>
        <w:rPr>
          <w:color w:val="231F20"/>
          <w:spacing w:val="-4"/>
          <w:w w:val="105"/>
        </w:rPr>
        <w:t> </w:t>
      </w:r>
      <w:r>
        <w:rPr>
          <w:color w:val="231F20"/>
          <w:w w:val="105"/>
        </w:rPr>
        <w:t>đẹp!</w:t>
      </w:r>
    </w:p>
    <w:p>
      <w:pPr>
        <w:spacing w:line="302" w:lineRule="auto" w:before="233"/>
        <w:ind w:left="387" w:right="119" w:firstLine="453"/>
        <w:jc w:val="both"/>
        <w:rPr>
          <w:sz w:val="34"/>
        </w:rPr>
      </w:pPr>
      <w:r>
        <w:rPr>
          <w:color w:val="231F20"/>
          <w:w w:val="105"/>
          <w:sz w:val="34"/>
        </w:rPr>
        <w:t>Hiền</w:t>
      </w:r>
      <w:r>
        <w:rPr>
          <w:color w:val="231F20"/>
          <w:spacing w:val="-21"/>
          <w:w w:val="105"/>
          <w:sz w:val="34"/>
        </w:rPr>
        <w:t> </w:t>
      </w:r>
      <w:r>
        <w:rPr>
          <w:color w:val="231F20"/>
          <w:w w:val="105"/>
          <w:sz w:val="34"/>
        </w:rPr>
        <w:t>kiếp,</w:t>
      </w:r>
      <w:r>
        <w:rPr>
          <w:color w:val="231F20"/>
          <w:spacing w:val="-22"/>
          <w:w w:val="105"/>
          <w:sz w:val="34"/>
        </w:rPr>
        <w:t> </w:t>
      </w:r>
      <w:r>
        <w:rPr>
          <w:color w:val="231F20"/>
          <w:w w:val="105"/>
          <w:sz w:val="34"/>
        </w:rPr>
        <w:t>1.000</w:t>
      </w:r>
      <w:r>
        <w:rPr>
          <w:color w:val="231F20"/>
          <w:spacing w:val="-21"/>
          <w:w w:val="105"/>
          <w:sz w:val="34"/>
        </w:rPr>
        <w:t> </w:t>
      </w:r>
      <w:r>
        <w:rPr>
          <w:color w:val="231F20"/>
          <w:w w:val="105"/>
          <w:sz w:val="34"/>
        </w:rPr>
        <w:t>vị</w:t>
      </w:r>
      <w:r>
        <w:rPr>
          <w:color w:val="231F20"/>
          <w:spacing w:val="-21"/>
          <w:w w:val="105"/>
          <w:sz w:val="34"/>
        </w:rPr>
        <w:t> </w:t>
      </w:r>
      <w:r>
        <w:rPr>
          <w:color w:val="231F20"/>
          <w:w w:val="105"/>
          <w:sz w:val="34"/>
        </w:rPr>
        <w:t>Phật</w:t>
      </w:r>
      <w:r>
        <w:rPr>
          <w:color w:val="231F20"/>
          <w:spacing w:val="-21"/>
          <w:w w:val="105"/>
          <w:sz w:val="34"/>
        </w:rPr>
        <w:t> </w:t>
      </w:r>
      <w:r>
        <w:rPr>
          <w:color w:val="231F20"/>
          <w:w w:val="105"/>
          <w:sz w:val="34"/>
        </w:rPr>
        <w:t>xuất</w:t>
      </w:r>
      <w:r>
        <w:rPr>
          <w:color w:val="231F20"/>
          <w:spacing w:val="-22"/>
          <w:w w:val="105"/>
          <w:sz w:val="34"/>
        </w:rPr>
        <w:t> </w:t>
      </w:r>
      <w:r>
        <w:rPr>
          <w:color w:val="231F20"/>
          <w:w w:val="105"/>
          <w:sz w:val="34"/>
        </w:rPr>
        <w:t>hiện</w:t>
      </w:r>
      <w:r>
        <w:rPr>
          <w:color w:val="231F20"/>
          <w:spacing w:val="-21"/>
          <w:w w:val="105"/>
          <w:sz w:val="34"/>
        </w:rPr>
        <w:t> </w:t>
      </w:r>
      <w:r>
        <w:rPr>
          <w:color w:val="231F20"/>
          <w:w w:val="105"/>
          <w:sz w:val="34"/>
        </w:rPr>
        <w:t>trong</w:t>
      </w:r>
      <w:r>
        <w:rPr>
          <w:color w:val="231F20"/>
          <w:spacing w:val="-21"/>
          <w:w w:val="105"/>
          <w:sz w:val="34"/>
        </w:rPr>
        <w:t> </w:t>
      </w:r>
      <w:r>
        <w:rPr>
          <w:color w:val="231F20"/>
          <w:w w:val="105"/>
          <w:sz w:val="34"/>
        </w:rPr>
        <w:t>thế</w:t>
      </w:r>
      <w:r>
        <w:rPr>
          <w:color w:val="231F20"/>
          <w:spacing w:val="-21"/>
          <w:w w:val="105"/>
          <w:sz w:val="34"/>
        </w:rPr>
        <w:t> </w:t>
      </w:r>
      <w:r>
        <w:rPr>
          <w:color w:val="231F20"/>
          <w:w w:val="105"/>
          <w:sz w:val="34"/>
        </w:rPr>
        <w:t>gian</w:t>
      </w:r>
      <w:r>
        <w:rPr>
          <w:color w:val="231F20"/>
          <w:spacing w:val="-22"/>
          <w:w w:val="105"/>
          <w:sz w:val="34"/>
        </w:rPr>
        <w:t> </w:t>
      </w:r>
      <w:r>
        <w:rPr>
          <w:color w:val="231F20"/>
          <w:w w:val="105"/>
          <w:sz w:val="34"/>
        </w:rPr>
        <w:t>này.</w:t>
      </w:r>
      <w:r>
        <w:rPr>
          <w:color w:val="231F20"/>
          <w:spacing w:val="-23"/>
          <w:w w:val="105"/>
          <w:sz w:val="34"/>
        </w:rPr>
        <w:t> </w:t>
      </w:r>
      <w:r>
        <w:rPr>
          <w:i/>
          <w:color w:val="231F20"/>
          <w:w w:val="105"/>
          <w:sz w:val="34"/>
        </w:rPr>
        <w:t>“Bi Hoa</w:t>
      </w:r>
      <w:r>
        <w:rPr>
          <w:i/>
          <w:color w:val="231F20"/>
          <w:spacing w:val="-4"/>
          <w:w w:val="105"/>
          <w:sz w:val="34"/>
        </w:rPr>
        <w:t> </w:t>
      </w:r>
      <w:r>
        <w:rPr>
          <w:i/>
          <w:color w:val="231F20"/>
          <w:w w:val="105"/>
          <w:sz w:val="34"/>
        </w:rPr>
        <w:t>Kinh</w:t>
      </w:r>
      <w:r>
        <w:rPr>
          <w:i/>
          <w:color w:val="231F20"/>
          <w:spacing w:val="-4"/>
          <w:w w:val="105"/>
          <w:sz w:val="34"/>
        </w:rPr>
        <w:t> </w:t>
      </w:r>
      <w:r>
        <w:rPr>
          <w:i/>
          <w:color w:val="231F20"/>
          <w:w w:val="105"/>
          <w:sz w:val="34"/>
        </w:rPr>
        <w:t>ngũ</w:t>
      </w:r>
      <w:r>
        <w:rPr>
          <w:i/>
          <w:color w:val="231F20"/>
          <w:spacing w:val="-4"/>
          <w:w w:val="105"/>
          <w:sz w:val="34"/>
        </w:rPr>
        <w:t> </w:t>
      </w:r>
      <w:r>
        <w:rPr>
          <w:i/>
          <w:color w:val="231F20"/>
          <w:w w:val="105"/>
          <w:sz w:val="34"/>
        </w:rPr>
        <w:t>viết”</w:t>
      </w:r>
      <w:r>
        <w:rPr>
          <w:i/>
          <w:color w:val="231F20"/>
          <w:spacing w:val="-4"/>
          <w:w w:val="105"/>
          <w:sz w:val="34"/>
        </w:rPr>
        <w:t> </w:t>
      </w:r>
      <w:r>
        <w:rPr>
          <w:color w:val="231F20"/>
          <w:w w:val="105"/>
          <w:sz w:val="34"/>
        </w:rPr>
        <w:t>(Kinh</w:t>
      </w:r>
      <w:r>
        <w:rPr>
          <w:color w:val="231F20"/>
          <w:spacing w:val="-5"/>
          <w:w w:val="105"/>
          <w:sz w:val="34"/>
        </w:rPr>
        <w:t> </w:t>
      </w:r>
      <w:r>
        <w:rPr>
          <w:i/>
          <w:color w:val="231F20"/>
          <w:w w:val="105"/>
          <w:sz w:val="34"/>
        </w:rPr>
        <w:t>Bi</w:t>
      </w:r>
      <w:r>
        <w:rPr>
          <w:i/>
          <w:color w:val="231F20"/>
          <w:spacing w:val="-4"/>
          <w:w w:val="105"/>
          <w:sz w:val="34"/>
        </w:rPr>
        <w:t> </w:t>
      </w:r>
      <w:r>
        <w:rPr>
          <w:i/>
          <w:color w:val="231F20"/>
          <w:w w:val="105"/>
          <w:sz w:val="34"/>
        </w:rPr>
        <w:t>Hoa</w:t>
      </w:r>
      <w:r>
        <w:rPr>
          <w:color w:val="231F20"/>
          <w:w w:val="105"/>
          <w:sz w:val="34"/>
        </w:rPr>
        <w:t>,</w:t>
      </w:r>
      <w:r>
        <w:rPr>
          <w:color w:val="231F20"/>
          <w:spacing w:val="-4"/>
          <w:w w:val="105"/>
          <w:sz w:val="34"/>
        </w:rPr>
        <w:t> </w:t>
      </w:r>
      <w:r>
        <w:rPr>
          <w:color w:val="231F20"/>
          <w:w w:val="105"/>
          <w:sz w:val="34"/>
        </w:rPr>
        <w:t>quyển</w:t>
      </w:r>
      <w:r>
        <w:rPr>
          <w:color w:val="231F20"/>
          <w:spacing w:val="-4"/>
          <w:w w:val="105"/>
          <w:sz w:val="34"/>
        </w:rPr>
        <w:t> </w:t>
      </w:r>
      <w:r>
        <w:rPr>
          <w:color w:val="231F20"/>
          <w:w w:val="105"/>
          <w:sz w:val="34"/>
        </w:rPr>
        <w:t>thứ</w:t>
      </w:r>
      <w:r>
        <w:rPr>
          <w:color w:val="231F20"/>
          <w:spacing w:val="-4"/>
          <w:w w:val="105"/>
          <w:sz w:val="34"/>
        </w:rPr>
        <w:t> </w:t>
      </w:r>
      <w:r>
        <w:rPr>
          <w:color w:val="231F20"/>
          <w:w w:val="105"/>
          <w:sz w:val="34"/>
        </w:rPr>
        <w:t>5</w:t>
      </w:r>
      <w:r>
        <w:rPr>
          <w:color w:val="231F20"/>
          <w:spacing w:val="-4"/>
          <w:w w:val="105"/>
          <w:sz w:val="34"/>
        </w:rPr>
        <w:t> </w:t>
      </w:r>
      <w:r>
        <w:rPr>
          <w:color w:val="231F20"/>
          <w:w w:val="105"/>
          <w:sz w:val="34"/>
        </w:rPr>
        <w:t>nói).</w:t>
      </w:r>
      <w:r>
        <w:rPr>
          <w:color w:val="231F20"/>
          <w:spacing w:val="-4"/>
          <w:w w:val="105"/>
          <w:sz w:val="34"/>
        </w:rPr>
        <w:t> </w:t>
      </w:r>
      <w:r>
        <w:rPr>
          <w:color w:val="231F20"/>
          <w:w w:val="105"/>
          <w:sz w:val="34"/>
        </w:rPr>
        <w:t>“Ngũ” là quyển thứ 5. Trong quyển ấy, có một đoạn như thế này: </w:t>
      </w:r>
      <w:r>
        <w:rPr>
          <w:i/>
          <w:color w:val="231F20"/>
          <w:w w:val="105"/>
          <w:sz w:val="34"/>
        </w:rPr>
        <w:t>“Thử</w:t>
      </w:r>
      <w:r>
        <w:rPr>
          <w:i/>
          <w:color w:val="231F20"/>
          <w:spacing w:val="-23"/>
          <w:w w:val="105"/>
          <w:sz w:val="34"/>
        </w:rPr>
        <w:t> </w:t>
      </w:r>
      <w:r>
        <w:rPr>
          <w:i/>
          <w:color w:val="231F20"/>
          <w:w w:val="105"/>
          <w:sz w:val="34"/>
        </w:rPr>
        <w:t>Phật</w:t>
      </w:r>
      <w:r>
        <w:rPr>
          <w:i/>
          <w:color w:val="231F20"/>
          <w:spacing w:val="-22"/>
          <w:w w:val="105"/>
          <w:sz w:val="34"/>
        </w:rPr>
        <w:t> </w:t>
      </w:r>
      <w:r>
        <w:rPr>
          <w:i/>
          <w:color w:val="231F20"/>
          <w:w w:val="105"/>
          <w:sz w:val="34"/>
        </w:rPr>
        <w:t>thế</w:t>
      </w:r>
      <w:r>
        <w:rPr>
          <w:i/>
          <w:color w:val="231F20"/>
          <w:spacing w:val="-22"/>
          <w:w w:val="105"/>
          <w:sz w:val="34"/>
        </w:rPr>
        <w:t> </w:t>
      </w:r>
      <w:r>
        <w:rPr>
          <w:i/>
          <w:color w:val="231F20"/>
          <w:w w:val="105"/>
          <w:sz w:val="34"/>
        </w:rPr>
        <w:t>giới”</w:t>
      </w:r>
      <w:r>
        <w:rPr>
          <w:i/>
          <w:color w:val="231F20"/>
          <w:spacing w:val="-23"/>
          <w:w w:val="105"/>
          <w:sz w:val="34"/>
        </w:rPr>
        <w:t> </w:t>
      </w:r>
      <w:r>
        <w:rPr>
          <w:color w:val="231F20"/>
          <w:w w:val="105"/>
          <w:sz w:val="34"/>
        </w:rPr>
        <w:t>(Thế</w:t>
      </w:r>
      <w:r>
        <w:rPr>
          <w:color w:val="231F20"/>
          <w:spacing w:val="-22"/>
          <w:w w:val="105"/>
          <w:sz w:val="34"/>
        </w:rPr>
        <w:t> </w:t>
      </w:r>
      <w:r>
        <w:rPr>
          <w:color w:val="231F20"/>
          <w:w w:val="105"/>
          <w:sz w:val="34"/>
        </w:rPr>
        <w:t>giới</w:t>
      </w:r>
      <w:r>
        <w:rPr>
          <w:color w:val="231F20"/>
          <w:spacing w:val="-22"/>
          <w:w w:val="105"/>
          <w:sz w:val="34"/>
        </w:rPr>
        <w:t> </w:t>
      </w:r>
      <w:r>
        <w:rPr>
          <w:color w:val="231F20"/>
          <w:w w:val="105"/>
          <w:sz w:val="34"/>
        </w:rPr>
        <w:t>của</w:t>
      </w:r>
      <w:r>
        <w:rPr>
          <w:color w:val="231F20"/>
          <w:spacing w:val="-23"/>
          <w:w w:val="105"/>
          <w:sz w:val="34"/>
        </w:rPr>
        <w:t> </w:t>
      </w:r>
      <w:r>
        <w:rPr>
          <w:color w:val="231F20"/>
          <w:w w:val="105"/>
          <w:sz w:val="34"/>
        </w:rPr>
        <w:t>vị</w:t>
      </w:r>
      <w:r>
        <w:rPr>
          <w:color w:val="231F20"/>
          <w:spacing w:val="-22"/>
          <w:w w:val="105"/>
          <w:sz w:val="34"/>
        </w:rPr>
        <w:t> </w:t>
      </w:r>
      <w:r>
        <w:rPr>
          <w:color w:val="231F20"/>
          <w:w w:val="105"/>
          <w:sz w:val="34"/>
        </w:rPr>
        <w:t>Phật</w:t>
      </w:r>
      <w:r>
        <w:rPr>
          <w:color w:val="231F20"/>
          <w:spacing w:val="-22"/>
          <w:w w:val="105"/>
          <w:sz w:val="34"/>
        </w:rPr>
        <w:t> </w:t>
      </w:r>
      <w:r>
        <w:rPr>
          <w:color w:val="231F20"/>
          <w:w w:val="105"/>
          <w:sz w:val="34"/>
        </w:rPr>
        <w:t>này).</w:t>
      </w:r>
      <w:r>
        <w:rPr>
          <w:color w:val="231F20"/>
          <w:spacing w:val="-23"/>
          <w:w w:val="105"/>
          <w:sz w:val="34"/>
        </w:rPr>
        <w:t> </w:t>
      </w:r>
      <w:r>
        <w:rPr>
          <w:color w:val="231F20"/>
          <w:w w:val="105"/>
          <w:sz w:val="34"/>
        </w:rPr>
        <w:t>“Phật”</w:t>
      </w:r>
      <w:r>
        <w:rPr>
          <w:color w:val="231F20"/>
          <w:spacing w:val="-22"/>
          <w:w w:val="105"/>
          <w:sz w:val="34"/>
        </w:rPr>
        <w:t> </w:t>
      </w:r>
      <w:r>
        <w:rPr>
          <w:color w:val="231F20"/>
          <w:w w:val="105"/>
          <w:sz w:val="34"/>
        </w:rPr>
        <w:t>ở</w:t>
      </w:r>
      <w:r>
        <w:rPr>
          <w:color w:val="231F20"/>
          <w:spacing w:val="-22"/>
          <w:w w:val="105"/>
          <w:sz w:val="34"/>
        </w:rPr>
        <w:t> </w:t>
      </w:r>
      <w:r>
        <w:rPr>
          <w:color w:val="231F20"/>
          <w:w w:val="105"/>
          <w:sz w:val="34"/>
        </w:rPr>
        <w:t>đây chỉ Phật Thích Ca Mâu Ni, nay đang trụ trong thế giới này. </w:t>
      </w:r>
      <w:r>
        <w:rPr>
          <w:i/>
          <w:color w:val="231F20"/>
          <w:w w:val="105"/>
          <w:sz w:val="34"/>
        </w:rPr>
        <w:t>“Đương</w:t>
      </w:r>
      <w:r>
        <w:rPr>
          <w:i/>
          <w:color w:val="231F20"/>
          <w:spacing w:val="-16"/>
          <w:w w:val="105"/>
          <w:sz w:val="34"/>
        </w:rPr>
        <w:t> </w:t>
      </w:r>
      <w:r>
        <w:rPr>
          <w:i/>
          <w:color w:val="231F20"/>
          <w:w w:val="105"/>
          <w:sz w:val="34"/>
        </w:rPr>
        <w:t>danh</w:t>
      </w:r>
      <w:r>
        <w:rPr>
          <w:i/>
          <w:color w:val="231F20"/>
          <w:spacing w:val="-16"/>
          <w:w w:val="105"/>
          <w:sz w:val="34"/>
        </w:rPr>
        <w:t> </w:t>
      </w:r>
      <w:r>
        <w:rPr>
          <w:i/>
          <w:color w:val="231F20"/>
          <w:w w:val="105"/>
          <w:sz w:val="34"/>
        </w:rPr>
        <w:t>Sa</w:t>
      </w:r>
      <w:r>
        <w:rPr>
          <w:i/>
          <w:color w:val="231F20"/>
          <w:spacing w:val="-16"/>
          <w:w w:val="105"/>
          <w:sz w:val="34"/>
        </w:rPr>
        <w:t> </w:t>
      </w:r>
      <w:r>
        <w:rPr>
          <w:i/>
          <w:color w:val="231F20"/>
          <w:w w:val="105"/>
          <w:sz w:val="34"/>
        </w:rPr>
        <w:t>Bà,</w:t>
      </w:r>
      <w:r>
        <w:rPr>
          <w:i/>
          <w:color w:val="231F20"/>
          <w:spacing w:val="-16"/>
          <w:w w:val="105"/>
          <w:sz w:val="34"/>
        </w:rPr>
        <w:t> </w:t>
      </w:r>
      <w:r>
        <w:rPr>
          <w:i/>
          <w:color w:val="231F20"/>
          <w:w w:val="105"/>
          <w:sz w:val="34"/>
        </w:rPr>
        <w:t>thời</w:t>
      </w:r>
      <w:r>
        <w:rPr>
          <w:i/>
          <w:color w:val="231F20"/>
          <w:spacing w:val="-16"/>
          <w:w w:val="105"/>
          <w:sz w:val="34"/>
        </w:rPr>
        <w:t> </w:t>
      </w:r>
      <w:r>
        <w:rPr>
          <w:i/>
          <w:color w:val="231F20"/>
          <w:w w:val="105"/>
          <w:sz w:val="34"/>
        </w:rPr>
        <w:t>hữu</w:t>
      </w:r>
      <w:r>
        <w:rPr>
          <w:i/>
          <w:color w:val="231F20"/>
          <w:spacing w:val="-16"/>
          <w:w w:val="105"/>
          <w:sz w:val="34"/>
        </w:rPr>
        <w:t> </w:t>
      </w:r>
      <w:r>
        <w:rPr>
          <w:i/>
          <w:color w:val="231F20"/>
          <w:w w:val="105"/>
          <w:sz w:val="34"/>
        </w:rPr>
        <w:t>đại</w:t>
      </w:r>
      <w:r>
        <w:rPr>
          <w:i/>
          <w:color w:val="231F20"/>
          <w:spacing w:val="-16"/>
          <w:w w:val="105"/>
          <w:sz w:val="34"/>
        </w:rPr>
        <w:t> </w:t>
      </w:r>
      <w:r>
        <w:rPr>
          <w:i/>
          <w:color w:val="231F20"/>
          <w:w w:val="105"/>
          <w:sz w:val="34"/>
        </w:rPr>
        <w:t>kiếp,</w:t>
      </w:r>
      <w:r>
        <w:rPr>
          <w:i/>
          <w:color w:val="231F20"/>
          <w:spacing w:val="-16"/>
          <w:w w:val="105"/>
          <w:sz w:val="34"/>
        </w:rPr>
        <w:t> </w:t>
      </w:r>
      <w:r>
        <w:rPr>
          <w:i/>
          <w:color w:val="231F20"/>
          <w:w w:val="105"/>
          <w:sz w:val="34"/>
        </w:rPr>
        <w:t>danh</w:t>
      </w:r>
      <w:r>
        <w:rPr>
          <w:i/>
          <w:color w:val="231F20"/>
          <w:spacing w:val="-16"/>
          <w:w w:val="105"/>
          <w:sz w:val="34"/>
        </w:rPr>
        <w:t> </w:t>
      </w:r>
      <w:r>
        <w:rPr>
          <w:i/>
          <w:color w:val="231F20"/>
          <w:w w:val="105"/>
          <w:sz w:val="34"/>
        </w:rPr>
        <w:t>viết</w:t>
      </w:r>
      <w:r>
        <w:rPr>
          <w:i/>
          <w:color w:val="231F20"/>
          <w:spacing w:val="-16"/>
          <w:w w:val="105"/>
          <w:sz w:val="34"/>
        </w:rPr>
        <w:t> </w:t>
      </w:r>
      <w:r>
        <w:rPr>
          <w:i/>
          <w:color w:val="231F20"/>
          <w:w w:val="105"/>
          <w:sz w:val="34"/>
        </w:rPr>
        <w:t>hiền</w:t>
      </w:r>
      <w:r>
        <w:rPr>
          <w:i/>
          <w:color w:val="231F20"/>
          <w:spacing w:val="-16"/>
          <w:w w:val="105"/>
          <w:sz w:val="34"/>
        </w:rPr>
        <w:t> </w:t>
      </w:r>
      <w:r>
        <w:rPr>
          <w:i/>
          <w:color w:val="231F20"/>
          <w:w w:val="105"/>
          <w:sz w:val="34"/>
        </w:rPr>
        <w:t>thiện. Thị</w:t>
      </w:r>
      <w:r>
        <w:rPr>
          <w:i/>
          <w:color w:val="231F20"/>
          <w:spacing w:val="-14"/>
          <w:w w:val="105"/>
          <w:sz w:val="34"/>
        </w:rPr>
        <w:t> </w:t>
      </w:r>
      <w:r>
        <w:rPr>
          <w:i/>
          <w:color w:val="231F20"/>
          <w:w w:val="105"/>
          <w:sz w:val="34"/>
        </w:rPr>
        <w:t>đại</w:t>
      </w:r>
      <w:r>
        <w:rPr>
          <w:i/>
          <w:color w:val="231F20"/>
          <w:spacing w:val="-14"/>
          <w:w w:val="105"/>
          <w:sz w:val="34"/>
        </w:rPr>
        <w:t> </w:t>
      </w:r>
      <w:r>
        <w:rPr>
          <w:i/>
          <w:color w:val="231F20"/>
          <w:w w:val="105"/>
          <w:sz w:val="34"/>
        </w:rPr>
        <w:t>kiếp</w:t>
      </w:r>
      <w:r>
        <w:rPr>
          <w:i/>
          <w:color w:val="231F20"/>
          <w:spacing w:val="-14"/>
          <w:w w:val="105"/>
          <w:sz w:val="34"/>
        </w:rPr>
        <w:t> </w:t>
      </w:r>
      <w:r>
        <w:rPr>
          <w:i/>
          <w:color w:val="231F20"/>
          <w:w w:val="105"/>
          <w:sz w:val="34"/>
        </w:rPr>
        <w:t>trung,</w:t>
      </w:r>
      <w:r>
        <w:rPr>
          <w:i/>
          <w:color w:val="231F20"/>
          <w:spacing w:val="-14"/>
          <w:w w:val="105"/>
          <w:sz w:val="34"/>
        </w:rPr>
        <w:t> </w:t>
      </w:r>
      <w:r>
        <w:rPr>
          <w:i/>
          <w:color w:val="231F20"/>
          <w:w w:val="105"/>
          <w:sz w:val="34"/>
        </w:rPr>
        <w:t>hữu</w:t>
      </w:r>
      <w:r>
        <w:rPr>
          <w:i/>
          <w:color w:val="231F20"/>
          <w:spacing w:val="-14"/>
          <w:w w:val="105"/>
          <w:sz w:val="34"/>
        </w:rPr>
        <w:t> </w:t>
      </w:r>
      <w:r>
        <w:rPr>
          <w:i/>
          <w:color w:val="231F20"/>
          <w:w w:val="105"/>
          <w:sz w:val="34"/>
        </w:rPr>
        <w:t>thiên</w:t>
      </w:r>
      <w:r>
        <w:rPr>
          <w:i/>
          <w:color w:val="231F20"/>
          <w:spacing w:val="-14"/>
          <w:w w:val="105"/>
          <w:sz w:val="34"/>
        </w:rPr>
        <w:t> </w:t>
      </w:r>
      <w:r>
        <w:rPr>
          <w:i/>
          <w:color w:val="231F20"/>
          <w:w w:val="105"/>
          <w:sz w:val="34"/>
        </w:rPr>
        <w:t>Thế</w:t>
      </w:r>
      <w:r>
        <w:rPr>
          <w:i/>
          <w:color w:val="231F20"/>
          <w:spacing w:val="-14"/>
          <w:w w:val="105"/>
          <w:sz w:val="34"/>
        </w:rPr>
        <w:t> </w:t>
      </w:r>
      <w:r>
        <w:rPr>
          <w:i/>
          <w:color w:val="231F20"/>
          <w:w w:val="105"/>
          <w:sz w:val="34"/>
        </w:rPr>
        <w:t>Tôn,</w:t>
      </w:r>
      <w:r>
        <w:rPr>
          <w:i/>
          <w:color w:val="231F20"/>
          <w:spacing w:val="-14"/>
          <w:w w:val="105"/>
          <w:sz w:val="34"/>
        </w:rPr>
        <w:t> </w:t>
      </w:r>
      <w:r>
        <w:rPr>
          <w:i/>
          <w:color w:val="231F20"/>
          <w:w w:val="105"/>
          <w:sz w:val="34"/>
        </w:rPr>
        <w:t>thành</w:t>
      </w:r>
      <w:r>
        <w:rPr>
          <w:i/>
          <w:color w:val="231F20"/>
          <w:spacing w:val="-14"/>
          <w:w w:val="105"/>
          <w:sz w:val="34"/>
        </w:rPr>
        <w:t> </w:t>
      </w:r>
      <w:r>
        <w:rPr>
          <w:i/>
          <w:color w:val="231F20"/>
          <w:w w:val="105"/>
          <w:sz w:val="34"/>
        </w:rPr>
        <w:t>tựu</w:t>
      </w:r>
      <w:r>
        <w:rPr>
          <w:i/>
          <w:color w:val="231F20"/>
          <w:spacing w:val="-14"/>
          <w:w w:val="105"/>
          <w:sz w:val="34"/>
        </w:rPr>
        <w:t> </w:t>
      </w:r>
      <w:r>
        <w:rPr>
          <w:i/>
          <w:color w:val="231F20"/>
          <w:w w:val="105"/>
          <w:sz w:val="34"/>
        </w:rPr>
        <w:t>đại</w:t>
      </w:r>
      <w:r>
        <w:rPr>
          <w:i/>
          <w:color w:val="231F20"/>
          <w:spacing w:val="-14"/>
          <w:w w:val="105"/>
          <w:sz w:val="34"/>
        </w:rPr>
        <w:t> </w:t>
      </w:r>
      <w:r>
        <w:rPr>
          <w:i/>
          <w:color w:val="231F20"/>
          <w:w w:val="105"/>
          <w:sz w:val="34"/>
        </w:rPr>
        <w:t>bi,</w:t>
      </w:r>
      <w:r>
        <w:rPr>
          <w:i/>
          <w:color w:val="231F20"/>
          <w:spacing w:val="-14"/>
          <w:w w:val="105"/>
          <w:sz w:val="34"/>
        </w:rPr>
        <w:t> </w:t>
      </w:r>
      <w:r>
        <w:rPr>
          <w:i/>
          <w:color w:val="231F20"/>
          <w:w w:val="105"/>
          <w:sz w:val="34"/>
        </w:rPr>
        <w:t>xuất hiện</w:t>
      </w:r>
      <w:r>
        <w:rPr>
          <w:i/>
          <w:color w:val="231F20"/>
          <w:spacing w:val="-19"/>
          <w:w w:val="105"/>
          <w:sz w:val="34"/>
        </w:rPr>
        <w:t> </w:t>
      </w:r>
      <w:r>
        <w:rPr>
          <w:i/>
          <w:color w:val="231F20"/>
          <w:w w:val="105"/>
          <w:sz w:val="34"/>
        </w:rPr>
        <w:t>ư</w:t>
      </w:r>
      <w:r>
        <w:rPr>
          <w:i/>
          <w:color w:val="231F20"/>
          <w:spacing w:val="-19"/>
          <w:w w:val="105"/>
          <w:sz w:val="34"/>
        </w:rPr>
        <w:t> </w:t>
      </w:r>
      <w:r>
        <w:rPr>
          <w:i/>
          <w:color w:val="231F20"/>
          <w:w w:val="105"/>
          <w:sz w:val="34"/>
        </w:rPr>
        <w:t>thế”</w:t>
      </w:r>
      <w:r>
        <w:rPr>
          <w:i/>
          <w:color w:val="231F20"/>
          <w:spacing w:val="-18"/>
          <w:w w:val="105"/>
          <w:sz w:val="34"/>
        </w:rPr>
        <w:t> </w:t>
      </w:r>
      <w:r>
        <w:rPr>
          <w:color w:val="231F20"/>
          <w:w w:val="105"/>
          <w:sz w:val="34"/>
        </w:rPr>
        <w:t>(Sẽ</w:t>
      </w:r>
      <w:r>
        <w:rPr>
          <w:color w:val="231F20"/>
          <w:spacing w:val="-19"/>
          <w:w w:val="105"/>
          <w:sz w:val="34"/>
        </w:rPr>
        <w:t> </w:t>
      </w:r>
      <w:r>
        <w:rPr>
          <w:color w:val="231F20"/>
          <w:w w:val="105"/>
          <w:sz w:val="34"/>
        </w:rPr>
        <w:t>có</w:t>
      </w:r>
      <w:r>
        <w:rPr>
          <w:color w:val="231F20"/>
          <w:spacing w:val="-18"/>
          <w:w w:val="105"/>
          <w:sz w:val="34"/>
        </w:rPr>
        <w:t> </w:t>
      </w:r>
      <w:r>
        <w:rPr>
          <w:color w:val="231F20"/>
          <w:w w:val="105"/>
          <w:sz w:val="34"/>
        </w:rPr>
        <w:t>tên</w:t>
      </w:r>
      <w:r>
        <w:rPr>
          <w:color w:val="231F20"/>
          <w:spacing w:val="-19"/>
          <w:w w:val="105"/>
          <w:sz w:val="34"/>
        </w:rPr>
        <w:t> </w:t>
      </w:r>
      <w:r>
        <w:rPr>
          <w:color w:val="231F20"/>
          <w:w w:val="105"/>
          <w:sz w:val="34"/>
        </w:rPr>
        <w:t>là</w:t>
      </w:r>
      <w:r>
        <w:rPr>
          <w:color w:val="231F20"/>
          <w:spacing w:val="-19"/>
          <w:w w:val="105"/>
          <w:sz w:val="34"/>
        </w:rPr>
        <w:t> </w:t>
      </w:r>
      <w:r>
        <w:rPr>
          <w:color w:val="231F20"/>
          <w:w w:val="105"/>
          <w:sz w:val="34"/>
        </w:rPr>
        <w:t>Sa</w:t>
      </w:r>
      <w:r>
        <w:rPr>
          <w:color w:val="231F20"/>
          <w:spacing w:val="-19"/>
          <w:w w:val="105"/>
          <w:sz w:val="34"/>
        </w:rPr>
        <w:t> </w:t>
      </w:r>
      <w:r>
        <w:rPr>
          <w:color w:val="231F20"/>
          <w:w w:val="105"/>
          <w:sz w:val="34"/>
        </w:rPr>
        <w:t>Bà,</w:t>
      </w:r>
      <w:r>
        <w:rPr>
          <w:color w:val="231F20"/>
          <w:spacing w:val="-19"/>
          <w:w w:val="105"/>
          <w:sz w:val="34"/>
        </w:rPr>
        <w:t> </w:t>
      </w:r>
      <w:r>
        <w:rPr>
          <w:color w:val="231F20"/>
          <w:w w:val="105"/>
          <w:sz w:val="34"/>
        </w:rPr>
        <w:t>khi</w:t>
      </w:r>
      <w:r>
        <w:rPr>
          <w:color w:val="231F20"/>
          <w:spacing w:val="-18"/>
          <w:w w:val="105"/>
          <w:sz w:val="34"/>
        </w:rPr>
        <w:t> </w:t>
      </w:r>
      <w:r>
        <w:rPr>
          <w:color w:val="231F20"/>
          <w:w w:val="105"/>
          <w:sz w:val="34"/>
        </w:rPr>
        <w:t>ấy</w:t>
      </w:r>
      <w:r>
        <w:rPr>
          <w:color w:val="231F20"/>
          <w:spacing w:val="-19"/>
          <w:w w:val="105"/>
          <w:sz w:val="34"/>
        </w:rPr>
        <w:t> </w:t>
      </w:r>
      <w:r>
        <w:rPr>
          <w:color w:val="231F20"/>
          <w:w w:val="105"/>
          <w:sz w:val="34"/>
        </w:rPr>
        <w:t>có</w:t>
      </w:r>
      <w:r>
        <w:rPr>
          <w:color w:val="231F20"/>
          <w:spacing w:val="-19"/>
          <w:w w:val="105"/>
          <w:sz w:val="34"/>
        </w:rPr>
        <w:t> </w:t>
      </w:r>
      <w:r>
        <w:rPr>
          <w:color w:val="231F20"/>
          <w:w w:val="105"/>
          <w:sz w:val="34"/>
        </w:rPr>
        <w:t>đại</w:t>
      </w:r>
      <w:r>
        <w:rPr>
          <w:color w:val="231F20"/>
          <w:spacing w:val="-19"/>
          <w:w w:val="105"/>
          <w:sz w:val="34"/>
        </w:rPr>
        <w:t> </w:t>
      </w:r>
      <w:r>
        <w:rPr>
          <w:color w:val="231F20"/>
          <w:w w:val="105"/>
          <w:sz w:val="34"/>
        </w:rPr>
        <w:t>kiếp</w:t>
      </w:r>
      <w:r>
        <w:rPr>
          <w:color w:val="231F20"/>
          <w:spacing w:val="-18"/>
          <w:w w:val="105"/>
          <w:sz w:val="34"/>
        </w:rPr>
        <w:t> </w:t>
      </w:r>
      <w:r>
        <w:rPr>
          <w:color w:val="231F20"/>
          <w:w w:val="105"/>
          <w:sz w:val="34"/>
        </w:rPr>
        <w:t>tên</w:t>
      </w:r>
      <w:r>
        <w:rPr>
          <w:color w:val="231F20"/>
          <w:spacing w:val="-19"/>
          <w:w w:val="105"/>
          <w:sz w:val="34"/>
        </w:rPr>
        <w:t> </w:t>
      </w:r>
      <w:r>
        <w:rPr>
          <w:color w:val="231F20"/>
          <w:w w:val="105"/>
          <w:sz w:val="34"/>
        </w:rPr>
        <w:t>là</w:t>
      </w:r>
      <w:r>
        <w:rPr>
          <w:color w:val="231F20"/>
          <w:spacing w:val="-19"/>
          <w:w w:val="105"/>
          <w:sz w:val="34"/>
        </w:rPr>
        <w:t> </w:t>
      </w:r>
      <w:r>
        <w:rPr>
          <w:color w:val="231F20"/>
          <w:spacing w:val="-4"/>
          <w:w w:val="105"/>
          <w:sz w:val="34"/>
        </w:rPr>
        <w:t>hiền</w:t>
      </w:r>
    </w:p>
    <w:p>
      <w:pPr>
        <w:spacing w:after="0" w:line="302"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4" w:lineRule="auto" w:before="106"/>
        <w:ind w:left="103" w:right="401"/>
        <w:jc w:val="both"/>
      </w:pPr>
      <w:r>
        <w:rPr>
          <w:color w:val="231F20"/>
          <w:w w:val="105"/>
        </w:rPr>
        <w:t>thiện.</w:t>
      </w:r>
      <w:r>
        <w:rPr>
          <w:color w:val="231F20"/>
          <w:spacing w:val="-1"/>
          <w:w w:val="105"/>
        </w:rPr>
        <w:t> </w:t>
      </w:r>
      <w:r>
        <w:rPr>
          <w:color w:val="231F20"/>
          <w:w w:val="105"/>
        </w:rPr>
        <w:t>Trong đại kiếp</w:t>
      </w:r>
      <w:r>
        <w:rPr>
          <w:color w:val="231F20"/>
          <w:spacing w:val="-1"/>
          <w:w w:val="105"/>
        </w:rPr>
        <w:t> </w:t>
      </w:r>
      <w:r>
        <w:rPr>
          <w:color w:val="231F20"/>
          <w:w w:val="105"/>
        </w:rPr>
        <w:t>ấy,</w:t>
      </w:r>
      <w:r>
        <w:rPr>
          <w:color w:val="231F20"/>
          <w:spacing w:val="-1"/>
          <w:w w:val="105"/>
        </w:rPr>
        <w:t> </w:t>
      </w:r>
      <w:r>
        <w:rPr>
          <w:color w:val="231F20"/>
          <w:w w:val="105"/>
        </w:rPr>
        <w:t>có 1.000 vị Thế Tôn thành</w:t>
      </w:r>
      <w:r>
        <w:rPr>
          <w:color w:val="231F20"/>
          <w:spacing w:val="-1"/>
          <w:w w:val="105"/>
        </w:rPr>
        <w:t> </w:t>
      </w:r>
      <w:r>
        <w:rPr>
          <w:color w:val="231F20"/>
          <w:w w:val="105"/>
        </w:rPr>
        <w:t>tựu</w:t>
      </w:r>
      <w:r>
        <w:rPr>
          <w:color w:val="231F20"/>
          <w:spacing w:val="-1"/>
          <w:w w:val="105"/>
        </w:rPr>
        <w:t> </w:t>
      </w:r>
      <w:r>
        <w:rPr>
          <w:color w:val="231F20"/>
          <w:w w:val="105"/>
        </w:rPr>
        <w:t>đại bi, xuất hiện trong cõi đời). Nói rõ Phật Thích Ca Mâu Ni, Bồ tát Di Lặc trong tương lai xuất hiện trong thế gian này. Thế giới này cũng gọi là Sa Bà, đại kiếp ấy gọi là hiền kiếp hoặc hiền thiện. Sa Bà là tên gọi của thế giới, Phật Thích Ca Mâu Ni giáo hóa chúng sinh trong thế gian này. Chúng tôi</w:t>
      </w:r>
      <w:r>
        <w:rPr>
          <w:color w:val="231F20"/>
          <w:spacing w:val="-4"/>
          <w:w w:val="105"/>
        </w:rPr>
        <w:t> </w:t>
      </w:r>
      <w:r>
        <w:rPr>
          <w:color w:val="231F20"/>
          <w:w w:val="105"/>
        </w:rPr>
        <w:t>giới</w:t>
      </w:r>
      <w:r>
        <w:rPr>
          <w:color w:val="231F20"/>
          <w:spacing w:val="-4"/>
          <w:w w:val="105"/>
        </w:rPr>
        <w:t> </w:t>
      </w:r>
      <w:r>
        <w:rPr>
          <w:color w:val="231F20"/>
          <w:w w:val="105"/>
        </w:rPr>
        <w:t>thiệu</w:t>
      </w:r>
      <w:r>
        <w:rPr>
          <w:color w:val="231F20"/>
          <w:spacing w:val="-4"/>
          <w:w w:val="105"/>
        </w:rPr>
        <w:t> </w:t>
      </w:r>
      <w:r>
        <w:rPr>
          <w:color w:val="231F20"/>
          <w:w w:val="105"/>
        </w:rPr>
        <w:t>đơn</w:t>
      </w:r>
      <w:r>
        <w:rPr>
          <w:color w:val="231F20"/>
          <w:spacing w:val="-4"/>
          <w:w w:val="105"/>
        </w:rPr>
        <w:t> </w:t>
      </w:r>
      <w:r>
        <w:rPr>
          <w:color w:val="231F20"/>
          <w:w w:val="105"/>
        </w:rPr>
        <w:t>giản</w:t>
      </w:r>
      <w:r>
        <w:rPr>
          <w:color w:val="231F20"/>
          <w:spacing w:val="-4"/>
          <w:w w:val="105"/>
        </w:rPr>
        <w:t> </w:t>
      </w:r>
      <w:r>
        <w:rPr>
          <w:color w:val="231F20"/>
          <w:w w:val="105"/>
        </w:rPr>
        <w:t>danh</w:t>
      </w:r>
      <w:r>
        <w:rPr>
          <w:color w:val="231F20"/>
          <w:spacing w:val="-4"/>
          <w:w w:val="105"/>
        </w:rPr>
        <w:t> </w:t>
      </w:r>
      <w:r>
        <w:rPr>
          <w:color w:val="231F20"/>
          <w:w w:val="105"/>
        </w:rPr>
        <w:t>từ</w:t>
      </w:r>
      <w:r>
        <w:rPr>
          <w:color w:val="231F20"/>
          <w:spacing w:val="-4"/>
          <w:w w:val="105"/>
        </w:rPr>
        <w:t> </w:t>
      </w:r>
      <w:r>
        <w:rPr>
          <w:color w:val="231F20"/>
          <w:w w:val="105"/>
        </w:rPr>
        <w:t>này</w:t>
      </w:r>
      <w:r>
        <w:rPr>
          <w:color w:val="231F20"/>
          <w:spacing w:val="-4"/>
          <w:w w:val="105"/>
        </w:rPr>
        <w:t> </w:t>
      </w:r>
      <w:r>
        <w:rPr>
          <w:color w:val="231F20"/>
          <w:w w:val="105"/>
        </w:rPr>
        <w:t>đôi</w:t>
      </w:r>
      <w:r>
        <w:rPr>
          <w:color w:val="231F20"/>
          <w:spacing w:val="-4"/>
          <w:w w:val="105"/>
        </w:rPr>
        <w:t> </w:t>
      </w:r>
      <w:r>
        <w:rPr>
          <w:color w:val="231F20"/>
          <w:w w:val="105"/>
        </w:rPr>
        <w:t>chút</w:t>
      </w:r>
      <w:r>
        <w:rPr>
          <w:rFonts w:ascii="Cambria" w:hAnsi="Cambria"/>
          <w:b/>
          <w:color w:val="231F20"/>
          <w:w w:val="105"/>
          <w:position w:val="11"/>
          <w:sz w:val="20"/>
        </w:rPr>
        <w:t>[14]</w:t>
      </w:r>
      <w:r>
        <w:rPr>
          <w:color w:val="231F20"/>
          <w:w w:val="105"/>
        </w:rPr>
        <w:t>.</w:t>
      </w:r>
      <w:r>
        <w:rPr>
          <w:color w:val="231F20"/>
          <w:spacing w:val="-4"/>
          <w:w w:val="105"/>
        </w:rPr>
        <w:t> </w:t>
      </w:r>
      <w:r>
        <w:rPr>
          <w:i/>
          <w:color w:val="231F20"/>
          <w:w w:val="105"/>
        </w:rPr>
        <w:t>“Giới</w:t>
      </w:r>
      <w:r>
        <w:rPr>
          <w:i/>
          <w:color w:val="231F20"/>
          <w:spacing w:val="-4"/>
          <w:w w:val="105"/>
        </w:rPr>
        <w:t> </w:t>
      </w:r>
      <w:r>
        <w:rPr>
          <w:i/>
          <w:color w:val="231F20"/>
          <w:w w:val="105"/>
        </w:rPr>
        <w:t>danh, hựu</w:t>
      </w:r>
      <w:r>
        <w:rPr>
          <w:i/>
          <w:color w:val="231F20"/>
          <w:spacing w:val="-9"/>
          <w:w w:val="105"/>
        </w:rPr>
        <w:t> </w:t>
      </w:r>
      <w:r>
        <w:rPr>
          <w:i/>
          <w:color w:val="231F20"/>
          <w:w w:val="105"/>
        </w:rPr>
        <w:t>tác</w:t>
      </w:r>
      <w:r>
        <w:rPr>
          <w:i/>
          <w:color w:val="231F20"/>
          <w:spacing w:val="-9"/>
          <w:w w:val="105"/>
        </w:rPr>
        <w:t> </w:t>
      </w:r>
      <w:r>
        <w:rPr>
          <w:i/>
          <w:color w:val="231F20"/>
          <w:w w:val="105"/>
        </w:rPr>
        <w:t>Sa</w:t>
      </w:r>
      <w:r>
        <w:rPr>
          <w:i/>
          <w:color w:val="231F20"/>
          <w:spacing w:val="-10"/>
          <w:w w:val="105"/>
        </w:rPr>
        <w:t> </w:t>
      </w:r>
      <w:r>
        <w:rPr>
          <w:i/>
          <w:color w:val="231F20"/>
          <w:w w:val="105"/>
        </w:rPr>
        <w:t>Ha,</w:t>
      </w:r>
      <w:r>
        <w:rPr>
          <w:i/>
          <w:color w:val="231F20"/>
          <w:spacing w:val="-9"/>
          <w:w w:val="105"/>
        </w:rPr>
        <w:t> </w:t>
      </w:r>
      <w:r>
        <w:rPr>
          <w:i/>
          <w:color w:val="231F20"/>
          <w:w w:val="105"/>
        </w:rPr>
        <w:t>Sa</w:t>
      </w:r>
      <w:r>
        <w:rPr>
          <w:i/>
          <w:color w:val="231F20"/>
          <w:spacing w:val="-10"/>
          <w:w w:val="105"/>
        </w:rPr>
        <w:t> </w:t>
      </w:r>
      <w:r>
        <w:rPr>
          <w:i/>
          <w:color w:val="231F20"/>
          <w:w w:val="105"/>
        </w:rPr>
        <w:t>Ha</w:t>
      </w:r>
      <w:r>
        <w:rPr>
          <w:i/>
          <w:color w:val="231F20"/>
          <w:spacing w:val="-9"/>
          <w:w w:val="105"/>
        </w:rPr>
        <w:t> </w:t>
      </w:r>
      <w:r>
        <w:rPr>
          <w:i/>
          <w:color w:val="231F20"/>
          <w:w w:val="105"/>
        </w:rPr>
        <w:t>Lâu</w:t>
      </w:r>
      <w:r>
        <w:rPr>
          <w:i/>
          <w:color w:val="231F20"/>
          <w:spacing w:val="-9"/>
          <w:w w:val="105"/>
        </w:rPr>
        <w:t> </w:t>
      </w:r>
      <w:r>
        <w:rPr>
          <w:i/>
          <w:color w:val="231F20"/>
          <w:w w:val="105"/>
        </w:rPr>
        <w:t>Đà”</w:t>
      </w:r>
      <w:r>
        <w:rPr>
          <w:i/>
          <w:color w:val="231F20"/>
          <w:spacing w:val="-9"/>
          <w:w w:val="105"/>
        </w:rPr>
        <w:t> </w:t>
      </w:r>
      <w:r>
        <w:rPr>
          <w:color w:val="231F20"/>
          <w:w w:val="105"/>
        </w:rPr>
        <w:t>(Tên</w:t>
      </w:r>
      <w:r>
        <w:rPr>
          <w:color w:val="231F20"/>
          <w:spacing w:val="-9"/>
          <w:w w:val="105"/>
        </w:rPr>
        <w:t> </w:t>
      </w:r>
      <w:r>
        <w:rPr>
          <w:color w:val="231F20"/>
          <w:w w:val="105"/>
        </w:rPr>
        <w:t>của</w:t>
      </w:r>
      <w:r>
        <w:rPr>
          <w:color w:val="231F20"/>
          <w:spacing w:val="-9"/>
          <w:w w:val="105"/>
        </w:rPr>
        <w:t> </w:t>
      </w:r>
      <w:r>
        <w:rPr>
          <w:color w:val="231F20"/>
          <w:w w:val="105"/>
        </w:rPr>
        <w:t>thế</w:t>
      </w:r>
      <w:r>
        <w:rPr>
          <w:color w:val="231F20"/>
          <w:spacing w:val="-9"/>
          <w:w w:val="105"/>
        </w:rPr>
        <w:t> </w:t>
      </w:r>
      <w:r>
        <w:rPr>
          <w:color w:val="231F20"/>
          <w:w w:val="105"/>
        </w:rPr>
        <w:t>giới,</w:t>
      </w:r>
      <w:r>
        <w:rPr>
          <w:color w:val="231F20"/>
          <w:spacing w:val="-9"/>
          <w:w w:val="105"/>
        </w:rPr>
        <w:t> </w:t>
      </w:r>
      <w:r>
        <w:rPr>
          <w:color w:val="231F20"/>
          <w:w w:val="105"/>
        </w:rPr>
        <w:t>còn</w:t>
      </w:r>
      <w:r>
        <w:rPr>
          <w:color w:val="231F20"/>
          <w:spacing w:val="-9"/>
          <w:w w:val="105"/>
        </w:rPr>
        <w:t> </w:t>
      </w:r>
      <w:r>
        <w:rPr>
          <w:color w:val="231F20"/>
          <w:w w:val="105"/>
        </w:rPr>
        <w:t>gọi</w:t>
      </w:r>
      <w:r>
        <w:rPr>
          <w:color w:val="231F20"/>
          <w:spacing w:val="-9"/>
          <w:w w:val="105"/>
        </w:rPr>
        <w:t> </w:t>
      </w:r>
      <w:r>
        <w:rPr>
          <w:color w:val="231F20"/>
          <w:w w:val="105"/>
        </w:rPr>
        <w:t>là Sa</w:t>
      </w:r>
      <w:r>
        <w:rPr>
          <w:color w:val="231F20"/>
          <w:spacing w:val="-15"/>
          <w:w w:val="105"/>
        </w:rPr>
        <w:t> </w:t>
      </w:r>
      <w:r>
        <w:rPr>
          <w:color w:val="231F20"/>
          <w:w w:val="105"/>
        </w:rPr>
        <w:t>Ha,</w:t>
      </w:r>
      <w:r>
        <w:rPr>
          <w:color w:val="231F20"/>
          <w:spacing w:val="-15"/>
          <w:w w:val="105"/>
        </w:rPr>
        <w:t> </w:t>
      </w:r>
      <w:r>
        <w:rPr>
          <w:color w:val="231F20"/>
          <w:w w:val="105"/>
        </w:rPr>
        <w:t>hoặc</w:t>
      </w:r>
      <w:r>
        <w:rPr>
          <w:color w:val="231F20"/>
          <w:spacing w:val="-15"/>
          <w:w w:val="105"/>
        </w:rPr>
        <w:t> </w:t>
      </w:r>
      <w:r>
        <w:rPr>
          <w:color w:val="231F20"/>
          <w:w w:val="105"/>
        </w:rPr>
        <w:t>Sa</w:t>
      </w:r>
      <w:r>
        <w:rPr>
          <w:color w:val="231F20"/>
          <w:spacing w:val="-15"/>
          <w:w w:val="105"/>
        </w:rPr>
        <w:t> </w:t>
      </w:r>
      <w:r>
        <w:rPr>
          <w:color w:val="231F20"/>
          <w:w w:val="105"/>
        </w:rPr>
        <w:t>Ha</w:t>
      </w:r>
      <w:r>
        <w:rPr>
          <w:color w:val="231F20"/>
          <w:spacing w:val="-15"/>
          <w:w w:val="105"/>
        </w:rPr>
        <w:t> </w:t>
      </w:r>
      <w:r>
        <w:rPr>
          <w:color w:val="231F20"/>
          <w:w w:val="105"/>
        </w:rPr>
        <w:t>Lâu</w:t>
      </w:r>
      <w:r>
        <w:rPr>
          <w:color w:val="231F20"/>
          <w:spacing w:val="-15"/>
          <w:w w:val="105"/>
        </w:rPr>
        <w:t> </w:t>
      </w:r>
      <w:r>
        <w:rPr>
          <w:color w:val="231F20"/>
          <w:w w:val="105"/>
        </w:rPr>
        <w:t>Đà),</w:t>
      </w:r>
      <w:r>
        <w:rPr>
          <w:color w:val="231F20"/>
          <w:spacing w:val="-15"/>
          <w:w w:val="105"/>
        </w:rPr>
        <w:t> </w:t>
      </w:r>
      <w:r>
        <w:rPr>
          <w:color w:val="231F20"/>
          <w:w w:val="105"/>
        </w:rPr>
        <w:t>đều</w:t>
      </w:r>
      <w:r>
        <w:rPr>
          <w:color w:val="231F20"/>
          <w:spacing w:val="-15"/>
          <w:w w:val="105"/>
        </w:rPr>
        <w:t> </w:t>
      </w:r>
      <w:r>
        <w:rPr>
          <w:color w:val="231F20"/>
          <w:w w:val="105"/>
        </w:rPr>
        <w:t>là</w:t>
      </w:r>
      <w:r>
        <w:rPr>
          <w:color w:val="231F20"/>
          <w:spacing w:val="-15"/>
          <w:w w:val="105"/>
        </w:rPr>
        <w:t> </w:t>
      </w:r>
      <w:r>
        <w:rPr>
          <w:color w:val="231F20"/>
          <w:w w:val="105"/>
        </w:rPr>
        <w:t>tiếng</w:t>
      </w:r>
      <w:r>
        <w:rPr>
          <w:color w:val="231F20"/>
          <w:spacing w:val="-15"/>
          <w:w w:val="105"/>
        </w:rPr>
        <w:t> </w:t>
      </w:r>
      <w:r>
        <w:rPr>
          <w:color w:val="231F20"/>
          <w:w w:val="105"/>
        </w:rPr>
        <w:t>Phạn,</w:t>
      </w:r>
      <w:r>
        <w:rPr>
          <w:color w:val="231F20"/>
          <w:spacing w:val="-15"/>
          <w:w w:val="105"/>
        </w:rPr>
        <w:t> </w:t>
      </w:r>
      <w:r>
        <w:rPr>
          <w:color w:val="231F20"/>
          <w:w w:val="105"/>
        </w:rPr>
        <w:t>dịch</w:t>
      </w:r>
      <w:r>
        <w:rPr>
          <w:color w:val="231F20"/>
          <w:spacing w:val="-15"/>
          <w:w w:val="105"/>
        </w:rPr>
        <w:t> </w:t>
      </w:r>
      <w:r>
        <w:rPr>
          <w:color w:val="231F20"/>
          <w:w w:val="105"/>
        </w:rPr>
        <w:t>âm</w:t>
      </w:r>
      <w:r>
        <w:rPr>
          <w:color w:val="231F20"/>
          <w:spacing w:val="-15"/>
          <w:w w:val="105"/>
        </w:rPr>
        <w:t> </w:t>
      </w:r>
      <w:r>
        <w:rPr>
          <w:color w:val="231F20"/>
          <w:w w:val="105"/>
        </w:rPr>
        <w:t>khác nhau</w:t>
      </w:r>
      <w:r>
        <w:rPr>
          <w:color w:val="231F20"/>
          <w:spacing w:val="-10"/>
          <w:w w:val="105"/>
        </w:rPr>
        <w:t> </w:t>
      </w:r>
      <w:r>
        <w:rPr>
          <w:color w:val="231F20"/>
          <w:w w:val="105"/>
        </w:rPr>
        <w:t>đôi</w:t>
      </w:r>
      <w:r>
        <w:rPr>
          <w:color w:val="231F20"/>
          <w:spacing w:val="-9"/>
          <w:w w:val="105"/>
        </w:rPr>
        <w:t> </w:t>
      </w:r>
      <w:r>
        <w:rPr>
          <w:color w:val="231F20"/>
          <w:w w:val="105"/>
        </w:rPr>
        <w:t>chút,</w:t>
      </w:r>
      <w:r>
        <w:rPr>
          <w:color w:val="231F20"/>
          <w:spacing w:val="-10"/>
          <w:w w:val="105"/>
        </w:rPr>
        <w:t> </w:t>
      </w:r>
      <w:r>
        <w:rPr>
          <w:color w:val="231F20"/>
          <w:w w:val="105"/>
        </w:rPr>
        <w:t>nhưng</w:t>
      </w:r>
      <w:r>
        <w:rPr>
          <w:color w:val="231F20"/>
          <w:spacing w:val="-10"/>
          <w:w w:val="105"/>
        </w:rPr>
        <w:t> </w:t>
      </w:r>
      <w:r>
        <w:rPr>
          <w:color w:val="231F20"/>
          <w:w w:val="105"/>
        </w:rPr>
        <w:t>âm</w:t>
      </w:r>
      <w:r>
        <w:rPr>
          <w:color w:val="231F20"/>
          <w:spacing w:val="-10"/>
          <w:w w:val="105"/>
        </w:rPr>
        <w:t> </w:t>
      </w:r>
      <w:r>
        <w:rPr>
          <w:color w:val="231F20"/>
          <w:w w:val="105"/>
        </w:rPr>
        <w:t>đọc</w:t>
      </w:r>
      <w:r>
        <w:rPr>
          <w:color w:val="231F20"/>
          <w:spacing w:val="-9"/>
          <w:w w:val="105"/>
        </w:rPr>
        <w:t> </w:t>
      </w:r>
      <w:r>
        <w:rPr>
          <w:color w:val="231F20"/>
          <w:w w:val="105"/>
        </w:rPr>
        <w:t>đại</w:t>
      </w:r>
      <w:r>
        <w:rPr>
          <w:color w:val="231F20"/>
          <w:spacing w:val="-9"/>
          <w:w w:val="105"/>
        </w:rPr>
        <w:t> </w:t>
      </w:r>
      <w:r>
        <w:rPr>
          <w:color w:val="231F20"/>
          <w:w w:val="105"/>
        </w:rPr>
        <w:t>khái</w:t>
      </w:r>
      <w:r>
        <w:rPr>
          <w:color w:val="231F20"/>
          <w:spacing w:val="-10"/>
          <w:w w:val="105"/>
        </w:rPr>
        <w:t> </w:t>
      </w:r>
      <w:r>
        <w:rPr>
          <w:color w:val="231F20"/>
          <w:w w:val="105"/>
        </w:rPr>
        <w:t>vẫn</w:t>
      </w:r>
      <w:r>
        <w:rPr>
          <w:color w:val="231F20"/>
          <w:spacing w:val="-10"/>
          <w:w w:val="105"/>
        </w:rPr>
        <w:t> </w:t>
      </w:r>
      <w:r>
        <w:rPr>
          <w:color w:val="231F20"/>
          <w:w w:val="105"/>
        </w:rPr>
        <w:t>là</w:t>
      </w:r>
      <w:r>
        <w:rPr>
          <w:color w:val="231F20"/>
          <w:spacing w:val="-10"/>
          <w:w w:val="105"/>
        </w:rPr>
        <w:t> </w:t>
      </w:r>
      <w:r>
        <w:rPr>
          <w:color w:val="231F20"/>
          <w:w w:val="105"/>
        </w:rPr>
        <w:t>tương</w:t>
      </w:r>
      <w:r>
        <w:rPr>
          <w:color w:val="231F20"/>
          <w:spacing w:val="-10"/>
          <w:w w:val="105"/>
        </w:rPr>
        <w:t> </w:t>
      </w:r>
      <w:r>
        <w:rPr>
          <w:color w:val="231F20"/>
          <w:w w:val="105"/>
        </w:rPr>
        <w:t>tự.</w:t>
      </w:r>
      <w:r>
        <w:rPr>
          <w:color w:val="231F20"/>
          <w:spacing w:val="-8"/>
          <w:w w:val="105"/>
        </w:rPr>
        <w:t> </w:t>
      </w:r>
      <w:r>
        <w:rPr>
          <w:i/>
          <w:color w:val="231F20"/>
          <w:w w:val="105"/>
        </w:rPr>
        <w:t>“Tân dịch vi Sách Ha” </w:t>
      </w:r>
      <w:r>
        <w:rPr>
          <w:color w:val="231F20"/>
          <w:w w:val="105"/>
        </w:rPr>
        <w:t>(Tân dịch là Sách Ha). Ở đây, tân và cựu lấy</w:t>
      </w:r>
      <w:r>
        <w:rPr>
          <w:color w:val="231F20"/>
          <w:spacing w:val="-9"/>
          <w:w w:val="105"/>
        </w:rPr>
        <w:t> </w:t>
      </w:r>
      <w:r>
        <w:rPr>
          <w:color w:val="231F20"/>
          <w:w w:val="105"/>
        </w:rPr>
        <w:t>Huyền</w:t>
      </w:r>
      <w:r>
        <w:rPr>
          <w:color w:val="231F20"/>
          <w:spacing w:val="-9"/>
          <w:w w:val="105"/>
        </w:rPr>
        <w:t> </w:t>
      </w:r>
      <w:r>
        <w:rPr>
          <w:color w:val="231F20"/>
          <w:w w:val="105"/>
        </w:rPr>
        <w:t>Trang</w:t>
      </w:r>
      <w:r>
        <w:rPr>
          <w:color w:val="231F20"/>
          <w:spacing w:val="-9"/>
          <w:w w:val="105"/>
        </w:rPr>
        <w:t> </w:t>
      </w:r>
      <w:r>
        <w:rPr>
          <w:color w:val="231F20"/>
          <w:w w:val="105"/>
        </w:rPr>
        <w:t>Đại</w:t>
      </w:r>
      <w:r>
        <w:rPr>
          <w:color w:val="231F20"/>
          <w:spacing w:val="-9"/>
          <w:w w:val="105"/>
        </w:rPr>
        <w:t> </w:t>
      </w:r>
      <w:r>
        <w:rPr>
          <w:color w:val="231F20"/>
          <w:w w:val="105"/>
        </w:rPr>
        <w:t>sư</w:t>
      </w:r>
      <w:r>
        <w:rPr>
          <w:color w:val="231F20"/>
          <w:spacing w:val="-9"/>
          <w:w w:val="105"/>
        </w:rPr>
        <w:t> </w:t>
      </w:r>
      <w:r>
        <w:rPr>
          <w:color w:val="231F20"/>
          <w:w w:val="105"/>
        </w:rPr>
        <w:t>để</w:t>
      </w:r>
      <w:r>
        <w:rPr>
          <w:color w:val="231F20"/>
          <w:spacing w:val="-9"/>
          <w:w w:val="105"/>
        </w:rPr>
        <w:t> </w:t>
      </w:r>
      <w:r>
        <w:rPr>
          <w:color w:val="231F20"/>
          <w:w w:val="105"/>
        </w:rPr>
        <w:t>phân</w:t>
      </w:r>
      <w:r>
        <w:rPr>
          <w:color w:val="231F20"/>
          <w:spacing w:val="-9"/>
          <w:w w:val="105"/>
        </w:rPr>
        <w:t> </w:t>
      </w:r>
      <w:r>
        <w:rPr>
          <w:color w:val="231F20"/>
          <w:w w:val="105"/>
        </w:rPr>
        <w:t>chia</w:t>
      </w:r>
      <w:r>
        <w:rPr>
          <w:color w:val="231F20"/>
          <w:spacing w:val="-9"/>
          <w:w w:val="105"/>
        </w:rPr>
        <w:t> </w:t>
      </w:r>
      <w:r>
        <w:rPr>
          <w:color w:val="231F20"/>
          <w:w w:val="105"/>
        </w:rPr>
        <w:t>giới</w:t>
      </w:r>
      <w:r>
        <w:rPr>
          <w:color w:val="231F20"/>
          <w:spacing w:val="-9"/>
          <w:w w:val="105"/>
        </w:rPr>
        <w:t> </w:t>
      </w:r>
      <w:r>
        <w:rPr>
          <w:color w:val="231F20"/>
          <w:w w:val="105"/>
        </w:rPr>
        <w:t>tuyến.</w:t>
      </w:r>
      <w:r>
        <w:rPr>
          <w:color w:val="231F20"/>
          <w:spacing w:val="-9"/>
          <w:w w:val="105"/>
        </w:rPr>
        <w:t> </w:t>
      </w:r>
      <w:r>
        <w:rPr>
          <w:color w:val="231F20"/>
          <w:w w:val="105"/>
        </w:rPr>
        <w:t>Phiên</w:t>
      </w:r>
      <w:r>
        <w:rPr>
          <w:color w:val="231F20"/>
          <w:spacing w:val="-9"/>
          <w:w w:val="105"/>
        </w:rPr>
        <w:t> </w:t>
      </w:r>
      <w:r>
        <w:rPr>
          <w:color w:val="231F20"/>
          <w:w w:val="105"/>
        </w:rPr>
        <w:t>dịch trước thời Huyền Trang Đại sư là cựu dịch, những danh xưng nói trong phần trước đều là cựu dịch. Huyền Trang Đại sư dịch thành Sách Ha, tương đối gần âm tiếng Phạn hơn, đó là tân dịch.</w:t>
      </w:r>
    </w:p>
    <w:p>
      <w:pPr>
        <w:pStyle w:val="BodyText"/>
        <w:spacing w:line="304" w:lineRule="auto" w:before="171"/>
        <w:ind w:left="103" w:right="402" w:firstLine="453"/>
        <w:jc w:val="both"/>
      </w:pPr>
      <w:r>
        <w:rPr>
          <w:color w:val="231F20"/>
          <w:w w:val="105"/>
        </w:rPr>
        <w:t>Chúng</w:t>
      </w:r>
      <w:r>
        <w:rPr>
          <w:color w:val="231F20"/>
          <w:spacing w:val="-21"/>
          <w:w w:val="105"/>
        </w:rPr>
        <w:t> </w:t>
      </w:r>
      <w:r>
        <w:rPr>
          <w:color w:val="231F20"/>
          <w:w w:val="105"/>
        </w:rPr>
        <w:t>ta</w:t>
      </w:r>
      <w:r>
        <w:rPr>
          <w:color w:val="231F20"/>
          <w:spacing w:val="-21"/>
          <w:w w:val="105"/>
        </w:rPr>
        <w:t> </w:t>
      </w:r>
      <w:r>
        <w:rPr>
          <w:color w:val="231F20"/>
          <w:w w:val="105"/>
        </w:rPr>
        <w:t>học</w:t>
      </w:r>
      <w:r>
        <w:rPr>
          <w:color w:val="231F20"/>
          <w:spacing w:val="-21"/>
          <w:w w:val="105"/>
        </w:rPr>
        <w:t> </w:t>
      </w:r>
      <w:r>
        <w:rPr>
          <w:color w:val="231F20"/>
          <w:w w:val="105"/>
        </w:rPr>
        <w:t>kinh</w:t>
      </w:r>
      <w:r>
        <w:rPr>
          <w:color w:val="231F20"/>
          <w:spacing w:val="-22"/>
          <w:w w:val="105"/>
        </w:rPr>
        <w:t> </w:t>
      </w:r>
      <w:r>
        <w:rPr>
          <w:color w:val="231F20"/>
          <w:w w:val="105"/>
        </w:rPr>
        <w:t>giáo,</w:t>
      </w:r>
      <w:r>
        <w:rPr>
          <w:color w:val="231F20"/>
          <w:spacing w:val="-22"/>
          <w:w w:val="105"/>
        </w:rPr>
        <w:t> </w:t>
      </w:r>
      <w:r>
        <w:rPr>
          <w:color w:val="231F20"/>
          <w:w w:val="105"/>
        </w:rPr>
        <w:t>do</w:t>
      </w:r>
      <w:r>
        <w:rPr>
          <w:color w:val="231F20"/>
          <w:spacing w:val="-21"/>
          <w:w w:val="105"/>
        </w:rPr>
        <w:t> </w:t>
      </w:r>
      <w:r>
        <w:rPr>
          <w:color w:val="231F20"/>
          <w:w w:val="105"/>
        </w:rPr>
        <w:t>trước</w:t>
      </w:r>
      <w:r>
        <w:rPr>
          <w:color w:val="231F20"/>
          <w:spacing w:val="-21"/>
          <w:w w:val="105"/>
        </w:rPr>
        <w:t> </w:t>
      </w:r>
      <w:r>
        <w:rPr>
          <w:color w:val="231F20"/>
          <w:w w:val="105"/>
        </w:rPr>
        <w:t>kia</w:t>
      </w:r>
      <w:r>
        <w:rPr>
          <w:color w:val="231F20"/>
          <w:spacing w:val="-22"/>
          <w:w w:val="105"/>
        </w:rPr>
        <w:t> </w:t>
      </w:r>
      <w:r>
        <w:rPr>
          <w:color w:val="231F20"/>
          <w:w w:val="105"/>
        </w:rPr>
        <w:t>Huyền</w:t>
      </w:r>
      <w:r>
        <w:rPr>
          <w:color w:val="231F20"/>
          <w:spacing w:val="-21"/>
          <w:w w:val="105"/>
        </w:rPr>
        <w:t> </w:t>
      </w:r>
      <w:r>
        <w:rPr>
          <w:color w:val="231F20"/>
          <w:w w:val="105"/>
        </w:rPr>
        <w:t>Trang</w:t>
      </w:r>
      <w:r>
        <w:rPr>
          <w:color w:val="231F20"/>
          <w:spacing w:val="-21"/>
          <w:w w:val="105"/>
        </w:rPr>
        <w:t> </w:t>
      </w:r>
      <w:r>
        <w:rPr>
          <w:color w:val="231F20"/>
          <w:w w:val="105"/>
        </w:rPr>
        <w:t>Đại</w:t>
      </w:r>
      <w:r>
        <w:rPr>
          <w:color w:val="231F20"/>
          <w:spacing w:val="-21"/>
          <w:w w:val="105"/>
        </w:rPr>
        <w:t> </w:t>
      </w:r>
      <w:r>
        <w:rPr>
          <w:color w:val="231F20"/>
          <w:w w:val="105"/>
        </w:rPr>
        <w:t>sư phiên</w:t>
      </w:r>
      <w:r>
        <w:rPr>
          <w:color w:val="231F20"/>
          <w:spacing w:val="-16"/>
          <w:w w:val="105"/>
        </w:rPr>
        <w:t> </w:t>
      </w:r>
      <w:r>
        <w:rPr>
          <w:color w:val="231F20"/>
          <w:w w:val="105"/>
        </w:rPr>
        <w:t>dịch</w:t>
      </w:r>
      <w:r>
        <w:rPr>
          <w:color w:val="231F20"/>
          <w:spacing w:val="-15"/>
          <w:w w:val="105"/>
        </w:rPr>
        <w:t> </w:t>
      </w:r>
      <w:r>
        <w:rPr>
          <w:color w:val="231F20"/>
          <w:w w:val="105"/>
        </w:rPr>
        <w:t>kinh</w:t>
      </w:r>
      <w:r>
        <w:rPr>
          <w:color w:val="231F20"/>
          <w:spacing w:val="-16"/>
          <w:w w:val="105"/>
        </w:rPr>
        <w:t> </w:t>
      </w:r>
      <w:r>
        <w:rPr>
          <w:color w:val="231F20"/>
          <w:w w:val="105"/>
        </w:rPr>
        <w:t>không</w:t>
      </w:r>
      <w:r>
        <w:rPr>
          <w:color w:val="231F20"/>
          <w:spacing w:val="-16"/>
          <w:w w:val="105"/>
        </w:rPr>
        <w:t> </w:t>
      </w:r>
      <w:r>
        <w:rPr>
          <w:color w:val="231F20"/>
          <w:w w:val="105"/>
        </w:rPr>
        <w:t>ít,</w:t>
      </w:r>
      <w:r>
        <w:rPr>
          <w:color w:val="231F20"/>
          <w:spacing w:val="-15"/>
          <w:w w:val="105"/>
        </w:rPr>
        <w:t> </w:t>
      </w:r>
      <w:r>
        <w:rPr>
          <w:color w:val="231F20"/>
          <w:w w:val="105"/>
        </w:rPr>
        <w:t>cho</w:t>
      </w:r>
      <w:r>
        <w:rPr>
          <w:color w:val="231F20"/>
          <w:spacing w:val="-16"/>
          <w:w w:val="105"/>
        </w:rPr>
        <w:t> </w:t>
      </w:r>
      <w:r>
        <w:rPr>
          <w:color w:val="231F20"/>
          <w:w w:val="105"/>
        </w:rPr>
        <w:t>nên</w:t>
      </w:r>
      <w:r>
        <w:rPr>
          <w:color w:val="231F20"/>
          <w:spacing w:val="-16"/>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phải</w:t>
      </w:r>
      <w:r>
        <w:rPr>
          <w:color w:val="231F20"/>
          <w:spacing w:val="-15"/>
          <w:w w:val="105"/>
        </w:rPr>
        <w:t> </w:t>
      </w:r>
      <w:r>
        <w:rPr>
          <w:color w:val="231F20"/>
          <w:w w:val="105"/>
        </w:rPr>
        <w:t>nên</w:t>
      </w:r>
      <w:r>
        <w:rPr>
          <w:color w:val="231F20"/>
          <w:spacing w:val="-15"/>
          <w:w w:val="105"/>
        </w:rPr>
        <w:t> </w:t>
      </w:r>
      <w:r>
        <w:rPr>
          <w:color w:val="231F20"/>
          <w:w w:val="105"/>
        </w:rPr>
        <w:t>hiểu</w:t>
      </w:r>
      <w:r>
        <w:rPr>
          <w:color w:val="231F20"/>
          <w:spacing w:val="-15"/>
          <w:w w:val="105"/>
        </w:rPr>
        <w:t> </w:t>
      </w:r>
      <w:r>
        <w:rPr>
          <w:color w:val="231F20"/>
          <w:w w:val="105"/>
        </w:rPr>
        <w:t>đôi chút về ý nghĩa của cựu dịch và tân dịch để chẳng đến nỗi nảy</w:t>
      </w:r>
      <w:r>
        <w:rPr>
          <w:color w:val="231F20"/>
          <w:spacing w:val="-23"/>
          <w:w w:val="105"/>
        </w:rPr>
        <w:t> </w:t>
      </w:r>
      <w:r>
        <w:rPr>
          <w:color w:val="231F20"/>
          <w:w w:val="105"/>
        </w:rPr>
        <w:t>sinh</w:t>
      </w:r>
      <w:r>
        <w:rPr>
          <w:color w:val="231F20"/>
          <w:spacing w:val="-22"/>
          <w:w w:val="105"/>
        </w:rPr>
        <w:t> </w:t>
      </w:r>
      <w:r>
        <w:rPr>
          <w:color w:val="231F20"/>
          <w:w w:val="105"/>
        </w:rPr>
        <w:t>hiểu</w:t>
      </w:r>
      <w:r>
        <w:rPr>
          <w:color w:val="231F20"/>
          <w:spacing w:val="-22"/>
          <w:w w:val="105"/>
        </w:rPr>
        <w:t> </w:t>
      </w:r>
      <w:r>
        <w:rPr>
          <w:color w:val="231F20"/>
          <w:w w:val="105"/>
        </w:rPr>
        <w:t>lầm.</w:t>
      </w:r>
      <w:r>
        <w:rPr>
          <w:color w:val="231F20"/>
          <w:spacing w:val="-23"/>
          <w:w w:val="105"/>
        </w:rPr>
        <w:t> </w:t>
      </w:r>
      <w:r>
        <w:rPr>
          <w:color w:val="231F20"/>
          <w:w w:val="105"/>
        </w:rPr>
        <w:t>Sa</w:t>
      </w:r>
      <w:r>
        <w:rPr>
          <w:color w:val="231F20"/>
          <w:spacing w:val="-22"/>
          <w:w w:val="105"/>
        </w:rPr>
        <w:t> </w:t>
      </w:r>
      <w:r>
        <w:rPr>
          <w:color w:val="231F20"/>
          <w:w w:val="105"/>
        </w:rPr>
        <w:t>Bà</w:t>
      </w:r>
      <w:r>
        <w:rPr>
          <w:color w:val="231F20"/>
          <w:spacing w:val="-22"/>
          <w:w w:val="105"/>
        </w:rPr>
        <w:t> </w:t>
      </w:r>
      <w:r>
        <w:rPr>
          <w:color w:val="231F20"/>
          <w:w w:val="105"/>
        </w:rPr>
        <w:t>nghĩa</w:t>
      </w:r>
      <w:r>
        <w:rPr>
          <w:color w:val="231F20"/>
          <w:spacing w:val="-23"/>
          <w:w w:val="105"/>
        </w:rPr>
        <w:t> </w:t>
      </w:r>
      <w:r>
        <w:rPr>
          <w:color w:val="231F20"/>
          <w:w w:val="105"/>
        </w:rPr>
        <w:t>là</w:t>
      </w:r>
      <w:r>
        <w:rPr>
          <w:color w:val="231F20"/>
          <w:spacing w:val="-22"/>
          <w:w w:val="105"/>
        </w:rPr>
        <w:t> </w:t>
      </w:r>
      <w:r>
        <w:rPr>
          <w:color w:val="231F20"/>
          <w:w w:val="105"/>
        </w:rPr>
        <w:t>gì?</w:t>
      </w:r>
      <w:r>
        <w:rPr>
          <w:color w:val="231F20"/>
          <w:spacing w:val="-22"/>
          <w:w w:val="105"/>
        </w:rPr>
        <w:t> </w:t>
      </w:r>
      <w:r>
        <w:rPr>
          <w:i/>
          <w:color w:val="231F20"/>
          <w:w w:val="105"/>
        </w:rPr>
        <w:t>“Kham</w:t>
      </w:r>
      <w:r>
        <w:rPr>
          <w:i/>
          <w:color w:val="231F20"/>
          <w:spacing w:val="-23"/>
          <w:w w:val="105"/>
        </w:rPr>
        <w:t> </w:t>
      </w:r>
      <w:r>
        <w:rPr>
          <w:i/>
          <w:color w:val="231F20"/>
          <w:w w:val="105"/>
        </w:rPr>
        <w:t>nhẫn</w:t>
      </w:r>
      <w:r>
        <w:rPr>
          <w:i/>
          <w:color w:val="231F20"/>
          <w:spacing w:val="-22"/>
          <w:w w:val="105"/>
        </w:rPr>
        <w:t> </w:t>
      </w:r>
      <w:r>
        <w:rPr>
          <w:i/>
          <w:color w:val="231F20"/>
          <w:w w:val="105"/>
        </w:rPr>
        <w:t>chi</w:t>
      </w:r>
      <w:r>
        <w:rPr>
          <w:i/>
          <w:color w:val="231F20"/>
          <w:spacing w:val="-22"/>
          <w:w w:val="105"/>
        </w:rPr>
        <w:t> </w:t>
      </w:r>
      <w:r>
        <w:rPr>
          <w:i/>
          <w:color w:val="231F20"/>
          <w:w w:val="105"/>
        </w:rPr>
        <w:t>nghĩa, nhân</w:t>
      </w:r>
      <w:r>
        <w:rPr>
          <w:i/>
          <w:color w:val="231F20"/>
          <w:spacing w:val="-10"/>
          <w:w w:val="105"/>
        </w:rPr>
        <w:t> </w:t>
      </w:r>
      <w:r>
        <w:rPr>
          <w:i/>
          <w:color w:val="231F20"/>
          <w:w w:val="105"/>
        </w:rPr>
        <w:t>nhi</w:t>
      </w:r>
      <w:r>
        <w:rPr>
          <w:i/>
          <w:color w:val="231F20"/>
          <w:spacing w:val="-10"/>
          <w:w w:val="105"/>
        </w:rPr>
        <w:t> </w:t>
      </w:r>
      <w:r>
        <w:rPr>
          <w:i/>
          <w:color w:val="231F20"/>
          <w:w w:val="105"/>
        </w:rPr>
        <w:t>dịch</w:t>
      </w:r>
      <w:r>
        <w:rPr>
          <w:i/>
          <w:color w:val="231F20"/>
          <w:spacing w:val="-10"/>
          <w:w w:val="105"/>
        </w:rPr>
        <w:t> </w:t>
      </w:r>
      <w:r>
        <w:rPr>
          <w:i/>
          <w:color w:val="231F20"/>
          <w:w w:val="105"/>
        </w:rPr>
        <w:t>viết</w:t>
      </w:r>
      <w:r>
        <w:rPr>
          <w:i/>
          <w:color w:val="231F20"/>
          <w:spacing w:val="-10"/>
          <w:w w:val="105"/>
        </w:rPr>
        <w:t> </w:t>
      </w:r>
      <w:r>
        <w:rPr>
          <w:i/>
          <w:color w:val="231F20"/>
          <w:w w:val="105"/>
        </w:rPr>
        <w:t>Nhẫn</w:t>
      </w:r>
      <w:r>
        <w:rPr>
          <w:i/>
          <w:color w:val="231F20"/>
          <w:spacing w:val="-10"/>
          <w:w w:val="105"/>
        </w:rPr>
        <w:t> </w:t>
      </w:r>
      <w:r>
        <w:rPr>
          <w:i/>
          <w:color w:val="231F20"/>
          <w:w w:val="105"/>
        </w:rPr>
        <w:t>Độ”</w:t>
      </w:r>
      <w:r>
        <w:rPr>
          <w:i/>
          <w:color w:val="231F20"/>
          <w:spacing w:val="-10"/>
          <w:w w:val="105"/>
        </w:rPr>
        <w:t> </w:t>
      </w:r>
      <w:r>
        <w:rPr>
          <w:color w:val="231F20"/>
          <w:w w:val="105"/>
        </w:rPr>
        <w:t>(Nghĩa</w:t>
      </w:r>
      <w:r>
        <w:rPr>
          <w:color w:val="231F20"/>
          <w:spacing w:val="-10"/>
          <w:w w:val="105"/>
        </w:rPr>
        <w:t> </w:t>
      </w:r>
      <w:r>
        <w:rPr>
          <w:color w:val="231F20"/>
          <w:w w:val="105"/>
        </w:rPr>
        <w:t>là</w:t>
      </w:r>
      <w:r>
        <w:rPr>
          <w:color w:val="231F20"/>
          <w:spacing w:val="-10"/>
          <w:w w:val="105"/>
        </w:rPr>
        <w:t> </w:t>
      </w:r>
      <w:r>
        <w:rPr>
          <w:color w:val="231F20"/>
          <w:w w:val="105"/>
        </w:rPr>
        <w:t>có</w:t>
      </w:r>
      <w:r>
        <w:rPr>
          <w:color w:val="231F20"/>
          <w:spacing w:val="-10"/>
          <w:w w:val="105"/>
        </w:rPr>
        <w:t> </w:t>
      </w:r>
      <w:r>
        <w:rPr>
          <w:color w:val="231F20"/>
          <w:w w:val="105"/>
        </w:rPr>
        <w:t>thể</w:t>
      </w:r>
      <w:r>
        <w:rPr>
          <w:color w:val="231F20"/>
          <w:spacing w:val="-10"/>
          <w:w w:val="105"/>
        </w:rPr>
        <w:t> </w:t>
      </w:r>
      <w:r>
        <w:rPr>
          <w:color w:val="231F20"/>
          <w:w w:val="105"/>
        </w:rPr>
        <w:t>chịu</w:t>
      </w:r>
      <w:r>
        <w:rPr>
          <w:color w:val="231F20"/>
          <w:spacing w:val="-10"/>
          <w:w w:val="105"/>
        </w:rPr>
        <w:t> </w:t>
      </w:r>
      <w:r>
        <w:rPr>
          <w:color w:val="231F20"/>
          <w:w w:val="105"/>
        </w:rPr>
        <w:t>đựng,</w:t>
      </w:r>
      <w:r>
        <w:rPr>
          <w:color w:val="231F20"/>
          <w:spacing w:val="-10"/>
          <w:w w:val="105"/>
        </w:rPr>
        <w:t> </w:t>
      </w:r>
      <w:r>
        <w:rPr>
          <w:color w:val="231F20"/>
          <w:w w:val="105"/>
        </w:rPr>
        <w:t>do vậy, Sa Bà còn được dịch là Nhẫn Độ, tức cõi chịu đựng). Kham</w:t>
      </w:r>
      <w:r>
        <w:rPr>
          <w:color w:val="231F20"/>
          <w:spacing w:val="-11"/>
          <w:w w:val="105"/>
        </w:rPr>
        <w:t> </w:t>
      </w:r>
      <w:r>
        <w:rPr>
          <w:color w:val="231F20"/>
          <w:w w:val="105"/>
        </w:rPr>
        <w:t>Nhẫn</w:t>
      </w:r>
      <w:r>
        <w:rPr>
          <w:color w:val="231F20"/>
          <w:spacing w:val="-11"/>
          <w:w w:val="105"/>
        </w:rPr>
        <w:t> </w:t>
      </w:r>
      <w:r>
        <w:rPr>
          <w:color w:val="231F20"/>
          <w:w w:val="105"/>
        </w:rPr>
        <w:t>là</w:t>
      </w:r>
      <w:r>
        <w:rPr>
          <w:color w:val="231F20"/>
          <w:spacing w:val="-11"/>
          <w:w w:val="105"/>
        </w:rPr>
        <w:t> </w:t>
      </w:r>
      <w:r>
        <w:rPr>
          <w:color w:val="231F20"/>
          <w:w w:val="105"/>
        </w:rPr>
        <w:t>quý</w:t>
      </w:r>
      <w:r>
        <w:rPr>
          <w:color w:val="231F20"/>
          <w:spacing w:val="-10"/>
          <w:w w:val="105"/>
        </w:rPr>
        <w:t> </w:t>
      </w:r>
      <w:r>
        <w:rPr>
          <w:color w:val="231F20"/>
          <w:w w:val="105"/>
        </w:rPr>
        <w:t>vị</w:t>
      </w:r>
      <w:r>
        <w:rPr>
          <w:color w:val="231F20"/>
          <w:spacing w:val="-11"/>
          <w:w w:val="105"/>
        </w:rPr>
        <w:t> </w:t>
      </w:r>
      <w:r>
        <w:rPr>
          <w:color w:val="231F20"/>
          <w:w w:val="105"/>
        </w:rPr>
        <w:t>thật</w:t>
      </w:r>
      <w:r>
        <w:rPr>
          <w:color w:val="231F20"/>
          <w:spacing w:val="-11"/>
          <w:w w:val="105"/>
        </w:rPr>
        <w:t> </w:t>
      </w:r>
      <w:r>
        <w:rPr>
          <w:color w:val="231F20"/>
          <w:w w:val="105"/>
        </w:rPr>
        <w:t>sự</w:t>
      </w:r>
      <w:r>
        <w:rPr>
          <w:color w:val="231F20"/>
          <w:spacing w:val="-11"/>
          <w:w w:val="105"/>
        </w:rPr>
        <w:t> </w:t>
      </w:r>
      <w:r>
        <w:rPr>
          <w:color w:val="231F20"/>
          <w:w w:val="105"/>
        </w:rPr>
        <w:t>có</w:t>
      </w:r>
      <w:r>
        <w:rPr>
          <w:color w:val="231F20"/>
          <w:spacing w:val="-10"/>
          <w:w w:val="105"/>
        </w:rPr>
        <w:t> </w:t>
      </w:r>
      <w:r>
        <w:rPr>
          <w:color w:val="231F20"/>
          <w:w w:val="105"/>
        </w:rPr>
        <w:t>thể</w:t>
      </w:r>
      <w:r>
        <w:rPr>
          <w:color w:val="231F20"/>
          <w:spacing w:val="-11"/>
          <w:w w:val="105"/>
        </w:rPr>
        <w:t> </w:t>
      </w:r>
      <w:r>
        <w:rPr>
          <w:color w:val="231F20"/>
          <w:w w:val="105"/>
        </w:rPr>
        <w:t>chịu</w:t>
      </w:r>
      <w:r>
        <w:rPr>
          <w:color w:val="231F20"/>
          <w:spacing w:val="-11"/>
          <w:w w:val="105"/>
        </w:rPr>
        <w:t> </w:t>
      </w:r>
      <w:r>
        <w:rPr>
          <w:color w:val="231F20"/>
          <w:w w:val="105"/>
        </w:rPr>
        <w:t>đựng.</w:t>
      </w:r>
      <w:r>
        <w:rPr>
          <w:color w:val="231F20"/>
          <w:spacing w:val="-11"/>
          <w:w w:val="105"/>
        </w:rPr>
        <w:t> </w:t>
      </w:r>
      <w:r>
        <w:rPr>
          <w:color w:val="231F20"/>
          <w:w w:val="105"/>
        </w:rPr>
        <w:t>Thế</w:t>
      </w:r>
      <w:r>
        <w:rPr>
          <w:color w:val="231F20"/>
          <w:spacing w:val="-10"/>
          <w:w w:val="105"/>
        </w:rPr>
        <w:t> </w:t>
      </w:r>
      <w:r>
        <w:rPr>
          <w:color w:val="231F20"/>
          <w:w w:val="105"/>
        </w:rPr>
        <w:t>giới</w:t>
      </w:r>
      <w:r>
        <w:rPr>
          <w:color w:val="231F20"/>
          <w:spacing w:val="-11"/>
          <w:w w:val="105"/>
        </w:rPr>
        <w:t> </w:t>
      </w:r>
      <w:r>
        <w:rPr>
          <w:color w:val="231F20"/>
          <w:spacing w:val="-5"/>
          <w:w w:val="105"/>
        </w:rPr>
        <w:t>này</w:t>
      </w:r>
    </w:p>
    <w:p>
      <w:pPr>
        <w:pStyle w:val="BodyText"/>
        <w:spacing w:before="9"/>
        <w:rPr>
          <w:sz w:val="12"/>
        </w:rPr>
      </w:pPr>
      <w:r>
        <w:rPr/>
        <w:pict>
          <v:shape style="position:absolute;margin-left:65.196899pt;margin-top:8.566051pt;width:72pt;height:.1pt;mso-position-horizontal-relative:page;mso-position-vertical-relative:paragraph;z-index:-15709696;mso-wrap-distance-left:0;mso-wrap-distance-right:0" id="docshape43" coordorigin="1304,171" coordsize="1440,0" path="m1304,171l2744,171e" filled="false" stroked="true" strokeweight="1pt" strokecolor="#231f20">
            <v:path arrowok="t"/>
            <v:stroke dashstyle="solid"/>
            <w10:wrap type="topAndBottom"/>
          </v:shape>
        </w:pict>
      </w:r>
    </w:p>
    <w:p>
      <w:pPr>
        <w:pStyle w:val="ListParagraph"/>
        <w:numPr>
          <w:ilvl w:val="0"/>
          <w:numId w:val="1"/>
        </w:numPr>
        <w:tabs>
          <w:tab w:pos="949" w:val="left" w:leader="none"/>
        </w:tabs>
        <w:spacing w:line="249" w:lineRule="auto" w:before="43" w:after="0"/>
        <w:ind w:left="103" w:right="405" w:firstLine="453"/>
        <w:jc w:val="left"/>
        <w:rPr>
          <w:sz w:val="20"/>
        </w:rPr>
      </w:pPr>
      <w:r>
        <w:rPr>
          <w:color w:val="231F20"/>
          <w:sz w:val="20"/>
        </w:rPr>
        <w:t>Ở đây, Hòa thượng giảng thêm về danh xưng Sa Bà. Những câu này trích từ </w:t>
      </w:r>
      <w:r>
        <w:rPr>
          <w:i/>
          <w:color w:val="231F20"/>
          <w:sz w:val="20"/>
        </w:rPr>
        <w:t>Phật Học Đại Từ Điển</w:t>
      </w:r>
      <w:r>
        <w:rPr>
          <w:i/>
          <w:color w:val="231F20"/>
          <w:spacing w:val="-12"/>
          <w:sz w:val="20"/>
        </w:rPr>
        <w:t> </w:t>
      </w:r>
      <w:r>
        <w:rPr>
          <w:color w:val="231F20"/>
          <w:sz w:val="20"/>
        </w:rPr>
        <w:t>của</w:t>
      </w:r>
      <w:r>
        <w:rPr>
          <w:color w:val="231F20"/>
          <w:spacing w:val="-11"/>
          <w:sz w:val="20"/>
        </w:rPr>
        <w:t> </w:t>
      </w:r>
      <w:r>
        <w:rPr>
          <w:color w:val="231F20"/>
          <w:sz w:val="20"/>
        </w:rPr>
        <w:t>Đinh</w:t>
      </w:r>
      <w:r>
        <w:rPr>
          <w:color w:val="231F20"/>
          <w:spacing w:val="-11"/>
          <w:sz w:val="20"/>
        </w:rPr>
        <w:t> </w:t>
      </w:r>
      <w:r>
        <w:rPr>
          <w:color w:val="231F20"/>
          <w:sz w:val="20"/>
        </w:rPr>
        <w:t>Phúc</w:t>
      </w:r>
      <w:r>
        <w:rPr>
          <w:color w:val="231F20"/>
          <w:spacing w:val="-11"/>
          <w:sz w:val="20"/>
        </w:rPr>
        <w:t> </w:t>
      </w:r>
      <w:r>
        <w:rPr>
          <w:color w:val="231F20"/>
          <w:sz w:val="20"/>
        </w:rPr>
        <w:t>Bảo,</w:t>
      </w:r>
      <w:r>
        <w:rPr>
          <w:color w:val="231F20"/>
          <w:spacing w:val="-11"/>
          <w:sz w:val="20"/>
        </w:rPr>
        <w:t> </w:t>
      </w:r>
      <w:r>
        <w:rPr>
          <w:color w:val="231F20"/>
          <w:sz w:val="20"/>
        </w:rPr>
        <w:t>chứ</w:t>
      </w:r>
      <w:r>
        <w:rPr>
          <w:color w:val="231F20"/>
          <w:spacing w:val="-11"/>
          <w:sz w:val="20"/>
        </w:rPr>
        <w:t> </w:t>
      </w:r>
      <w:r>
        <w:rPr>
          <w:color w:val="231F20"/>
          <w:sz w:val="20"/>
        </w:rPr>
        <w:t>không</w:t>
      </w:r>
      <w:r>
        <w:rPr>
          <w:color w:val="231F20"/>
          <w:spacing w:val="-11"/>
          <w:sz w:val="20"/>
        </w:rPr>
        <w:t> </w:t>
      </w:r>
      <w:r>
        <w:rPr>
          <w:color w:val="231F20"/>
          <w:sz w:val="20"/>
        </w:rPr>
        <w:t>phải</w:t>
      </w:r>
      <w:r>
        <w:rPr>
          <w:color w:val="231F20"/>
          <w:spacing w:val="-11"/>
          <w:sz w:val="20"/>
        </w:rPr>
        <w:t> </w:t>
      </w:r>
      <w:r>
        <w:rPr>
          <w:color w:val="231F20"/>
          <w:sz w:val="20"/>
        </w:rPr>
        <w:t>là</w:t>
      </w:r>
      <w:r>
        <w:rPr>
          <w:color w:val="231F20"/>
          <w:spacing w:val="-11"/>
          <w:sz w:val="20"/>
        </w:rPr>
        <w:t> </w:t>
      </w:r>
      <w:r>
        <w:rPr>
          <w:color w:val="231F20"/>
          <w:sz w:val="20"/>
        </w:rPr>
        <w:t>những</w:t>
      </w:r>
      <w:r>
        <w:rPr>
          <w:color w:val="231F20"/>
          <w:spacing w:val="-11"/>
          <w:sz w:val="20"/>
        </w:rPr>
        <w:t> </w:t>
      </w:r>
      <w:r>
        <w:rPr>
          <w:color w:val="231F20"/>
          <w:sz w:val="20"/>
        </w:rPr>
        <w:t>câu</w:t>
      </w:r>
      <w:r>
        <w:rPr>
          <w:color w:val="231F20"/>
          <w:spacing w:val="-11"/>
          <w:sz w:val="20"/>
        </w:rPr>
        <w:t> </w:t>
      </w:r>
      <w:r>
        <w:rPr>
          <w:color w:val="231F20"/>
          <w:sz w:val="20"/>
        </w:rPr>
        <w:t>được</w:t>
      </w:r>
      <w:r>
        <w:rPr>
          <w:color w:val="231F20"/>
          <w:spacing w:val="-11"/>
          <w:sz w:val="20"/>
        </w:rPr>
        <w:t> </w:t>
      </w:r>
      <w:r>
        <w:rPr>
          <w:color w:val="231F20"/>
          <w:sz w:val="20"/>
        </w:rPr>
        <w:t>viết</w:t>
      </w:r>
      <w:r>
        <w:rPr>
          <w:color w:val="231F20"/>
          <w:spacing w:val="-11"/>
          <w:sz w:val="20"/>
        </w:rPr>
        <w:t> </w:t>
      </w:r>
      <w:r>
        <w:rPr>
          <w:color w:val="231F20"/>
          <w:sz w:val="20"/>
        </w:rPr>
        <w:t>trong</w:t>
      </w:r>
      <w:r>
        <w:rPr>
          <w:color w:val="231F20"/>
          <w:spacing w:val="-11"/>
          <w:sz w:val="20"/>
        </w:rPr>
        <w:t> </w:t>
      </w:r>
      <w:r>
        <w:rPr>
          <w:color w:val="231F20"/>
          <w:sz w:val="20"/>
        </w:rPr>
        <w:t>bộ</w:t>
      </w:r>
      <w:r>
        <w:rPr>
          <w:color w:val="231F20"/>
          <w:spacing w:val="-11"/>
          <w:sz w:val="20"/>
        </w:rPr>
        <w:t> </w:t>
      </w:r>
      <w:r>
        <w:rPr>
          <w:i/>
          <w:color w:val="231F20"/>
          <w:sz w:val="20"/>
        </w:rPr>
        <w:t>Chú</w:t>
      </w:r>
      <w:r>
        <w:rPr>
          <w:i/>
          <w:color w:val="231F20"/>
          <w:spacing w:val="-11"/>
          <w:sz w:val="20"/>
        </w:rPr>
        <w:t> </w:t>
      </w:r>
      <w:r>
        <w:rPr>
          <w:i/>
          <w:color w:val="231F20"/>
          <w:sz w:val="20"/>
        </w:rPr>
        <w:t>Giải</w:t>
      </w:r>
      <w:r>
        <w:rPr>
          <w:i/>
          <w:color w:val="231F20"/>
          <w:spacing w:val="-11"/>
          <w:sz w:val="20"/>
        </w:rPr>
        <w:t> </w:t>
      </w:r>
      <w:r>
        <w:rPr>
          <w:color w:val="231F20"/>
          <w:sz w:val="20"/>
        </w:rPr>
        <w:t>của</w:t>
      </w:r>
      <w:r>
        <w:rPr>
          <w:color w:val="231F20"/>
          <w:spacing w:val="-11"/>
          <w:sz w:val="20"/>
        </w:rPr>
        <w:t> </w:t>
      </w:r>
      <w:r>
        <w:rPr>
          <w:color w:val="231F20"/>
          <w:sz w:val="20"/>
        </w:rPr>
        <w:t>cụ</w:t>
      </w:r>
      <w:r>
        <w:rPr>
          <w:color w:val="231F20"/>
          <w:spacing w:val="-11"/>
          <w:sz w:val="20"/>
        </w:rPr>
        <w:t> </w:t>
      </w:r>
      <w:r>
        <w:rPr>
          <w:color w:val="231F20"/>
          <w:sz w:val="20"/>
        </w:rPr>
        <w:t>Hoàng</w:t>
      </w:r>
      <w:r>
        <w:rPr>
          <w:color w:val="231F20"/>
          <w:spacing w:val="-11"/>
          <w:sz w:val="20"/>
        </w:rPr>
        <w:t> </w:t>
      </w:r>
      <w:r>
        <w:rPr>
          <w:color w:val="231F20"/>
          <w:sz w:val="20"/>
        </w:rPr>
        <w:t>Niệm</w:t>
      </w:r>
      <w:r>
        <w:rPr>
          <w:color w:val="231F20"/>
          <w:spacing w:val="-13"/>
          <w:sz w:val="20"/>
        </w:rPr>
        <w:t> </w:t>
      </w:r>
      <w:r>
        <w:rPr>
          <w:color w:val="231F20"/>
          <w:sz w:val="20"/>
        </w:rPr>
        <w:t>Tổ.</w:t>
      </w:r>
    </w:p>
    <w:p>
      <w:pPr>
        <w:spacing w:after="0" w:line="249" w:lineRule="auto"/>
        <w:jc w:val="left"/>
        <w:rPr>
          <w:sz w:val="20"/>
        </w:rPr>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16"/>
        <w:jc w:val="both"/>
      </w:pPr>
      <w:r>
        <w:rPr>
          <w:color w:val="231F20"/>
        </w:rPr>
        <w:t>rất khổ, cư dân ở nơi đây có thể chịu đựng. Vì thế, gọi là Sách </w:t>
      </w:r>
      <w:r>
        <w:rPr>
          <w:color w:val="231F20"/>
          <w:w w:val="105"/>
        </w:rPr>
        <w:t>Ha.</w:t>
      </w:r>
      <w:r>
        <w:rPr>
          <w:color w:val="231F20"/>
          <w:spacing w:val="-17"/>
          <w:w w:val="105"/>
        </w:rPr>
        <w:t> </w:t>
      </w:r>
      <w:r>
        <w:rPr>
          <w:color w:val="231F20"/>
          <w:w w:val="105"/>
        </w:rPr>
        <w:t>Do</w:t>
      </w:r>
      <w:r>
        <w:rPr>
          <w:color w:val="231F20"/>
          <w:spacing w:val="-17"/>
          <w:w w:val="105"/>
        </w:rPr>
        <w:t> </w:t>
      </w:r>
      <w:r>
        <w:rPr>
          <w:color w:val="231F20"/>
          <w:w w:val="105"/>
        </w:rPr>
        <w:t>đó,</w:t>
      </w:r>
      <w:r>
        <w:rPr>
          <w:color w:val="231F20"/>
          <w:spacing w:val="-17"/>
          <w:w w:val="105"/>
        </w:rPr>
        <w:t> </w:t>
      </w:r>
      <w:r>
        <w:rPr>
          <w:color w:val="231F20"/>
          <w:w w:val="105"/>
        </w:rPr>
        <w:t>còn</w:t>
      </w:r>
      <w:r>
        <w:rPr>
          <w:color w:val="231F20"/>
          <w:spacing w:val="-17"/>
          <w:w w:val="105"/>
        </w:rPr>
        <w:t> </w:t>
      </w:r>
      <w:r>
        <w:rPr>
          <w:color w:val="231F20"/>
          <w:w w:val="105"/>
        </w:rPr>
        <w:t>dịch</w:t>
      </w:r>
      <w:r>
        <w:rPr>
          <w:color w:val="231F20"/>
          <w:spacing w:val="-17"/>
          <w:w w:val="105"/>
        </w:rPr>
        <w:t> </w:t>
      </w:r>
      <w:r>
        <w:rPr>
          <w:color w:val="231F20"/>
          <w:w w:val="105"/>
        </w:rPr>
        <w:t>là</w:t>
      </w:r>
      <w:r>
        <w:rPr>
          <w:color w:val="231F20"/>
          <w:spacing w:val="-17"/>
          <w:w w:val="105"/>
        </w:rPr>
        <w:t> </w:t>
      </w:r>
      <w:r>
        <w:rPr>
          <w:color w:val="231F20"/>
          <w:w w:val="105"/>
        </w:rPr>
        <w:t>Nhẫn</w:t>
      </w:r>
      <w:r>
        <w:rPr>
          <w:color w:val="231F20"/>
          <w:spacing w:val="-17"/>
          <w:w w:val="105"/>
        </w:rPr>
        <w:t> </w:t>
      </w:r>
      <w:r>
        <w:rPr>
          <w:color w:val="231F20"/>
          <w:w w:val="105"/>
        </w:rPr>
        <w:t>Độ.</w:t>
      </w:r>
      <w:r>
        <w:rPr>
          <w:color w:val="231F20"/>
          <w:spacing w:val="-17"/>
          <w:w w:val="105"/>
        </w:rPr>
        <w:t> </w:t>
      </w:r>
      <w:r>
        <w:rPr>
          <w:color w:val="231F20"/>
          <w:w w:val="105"/>
        </w:rPr>
        <w:t>Độ</w:t>
      </w:r>
      <w:r>
        <w:rPr>
          <w:color w:val="231F20"/>
          <w:spacing w:val="-17"/>
          <w:w w:val="105"/>
        </w:rPr>
        <w:t> </w:t>
      </w:r>
      <w:r>
        <w:rPr>
          <w:color w:val="231F20"/>
          <w:w w:val="105"/>
        </w:rPr>
        <w:t>là</w:t>
      </w:r>
      <w:r>
        <w:rPr>
          <w:color w:val="231F20"/>
          <w:spacing w:val="-17"/>
          <w:w w:val="105"/>
        </w:rPr>
        <w:t> </w:t>
      </w:r>
      <w:r>
        <w:rPr>
          <w:color w:val="231F20"/>
          <w:w w:val="105"/>
        </w:rPr>
        <w:t>cõi</w:t>
      </w:r>
      <w:r>
        <w:rPr>
          <w:color w:val="231F20"/>
          <w:spacing w:val="-17"/>
          <w:w w:val="105"/>
        </w:rPr>
        <w:t> </w:t>
      </w:r>
      <w:r>
        <w:rPr>
          <w:color w:val="231F20"/>
          <w:w w:val="105"/>
        </w:rPr>
        <w:t>đất</w:t>
      </w:r>
      <w:r>
        <w:rPr>
          <w:color w:val="231F20"/>
          <w:spacing w:val="-17"/>
          <w:w w:val="105"/>
        </w:rPr>
        <w:t> </w:t>
      </w:r>
      <w:r>
        <w:rPr>
          <w:color w:val="231F20"/>
          <w:w w:val="105"/>
        </w:rPr>
        <w:t>này.</w:t>
      </w:r>
      <w:r>
        <w:rPr>
          <w:color w:val="231F20"/>
          <w:spacing w:val="-17"/>
          <w:w w:val="105"/>
        </w:rPr>
        <w:t> </w:t>
      </w:r>
      <w:r>
        <w:rPr>
          <w:color w:val="231F20"/>
          <w:w w:val="105"/>
        </w:rPr>
        <w:t>Nhẫn</w:t>
      </w:r>
      <w:r>
        <w:rPr>
          <w:color w:val="231F20"/>
          <w:spacing w:val="-17"/>
          <w:w w:val="105"/>
        </w:rPr>
        <w:t> </w:t>
      </w:r>
      <w:r>
        <w:rPr>
          <w:color w:val="231F20"/>
          <w:w w:val="105"/>
        </w:rPr>
        <w:t>Độ nghĩa là chúng sinh trong cõi này thật sự có thể chịu đựng nhiều nỗi khổ nạn. Khổ nạn do đâu mà có?</w:t>
      </w:r>
    </w:p>
    <w:p>
      <w:pPr>
        <w:pStyle w:val="BodyText"/>
        <w:spacing w:line="307" w:lineRule="auto" w:before="139"/>
        <w:ind w:left="387" w:right="121" w:firstLine="453"/>
        <w:jc w:val="both"/>
      </w:pPr>
      <w:r>
        <w:rPr>
          <w:color w:val="231F20"/>
          <w:w w:val="105"/>
        </w:rPr>
        <w:t>Chúng ta biết, trong kinh </w:t>
      </w:r>
      <w:r>
        <w:rPr>
          <w:i/>
          <w:color w:val="231F20"/>
          <w:w w:val="105"/>
        </w:rPr>
        <w:t>Hoa Nghiêm </w:t>
      </w:r>
      <w:r>
        <w:rPr>
          <w:color w:val="231F20"/>
          <w:w w:val="105"/>
        </w:rPr>
        <w:t>đã giảng rất rõ ràng, khổ nạn là do chúng ta mê hoặc tự tính, tùy thuận tập tánh. Tập tánh bất thiện, tạo tác đủ thứ nghiệp bất thiện, nên</w:t>
      </w:r>
      <w:r>
        <w:rPr>
          <w:color w:val="231F20"/>
          <w:spacing w:val="-5"/>
          <w:w w:val="105"/>
        </w:rPr>
        <w:t> </w:t>
      </w:r>
      <w:r>
        <w:rPr>
          <w:color w:val="231F20"/>
          <w:w w:val="105"/>
        </w:rPr>
        <w:t>cảm</w:t>
      </w:r>
      <w:r>
        <w:rPr>
          <w:color w:val="231F20"/>
          <w:spacing w:val="-5"/>
          <w:w w:val="105"/>
        </w:rPr>
        <w:t> </w:t>
      </w:r>
      <w:r>
        <w:rPr>
          <w:color w:val="231F20"/>
          <w:w w:val="105"/>
        </w:rPr>
        <w:t>quả</w:t>
      </w:r>
      <w:r>
        <w:rPr>
          <w:color w:val="231F20"/>
          <w:spacing w:val="-5"/>
          <w:w w:val="105"/>
        </w:rPr>
        <w:t> </w:t>
      </w:r>
      <w:r>
        <w:rPr>
          <w:color w:val="231F20"/>
          <w:w w:val="105"/>
        </w:rPr>
        <w:t>báo.</w:t>
      </w:r>
      <w:r>
        <w:rPr>
          <w:color w:val="231F20"/>
          <w:spacing w:val="-5"/>
          <w:w w:val="105"/>
        </w:rPr>
        <w:t> </w:t>
      </w:r>
      <w:r>
        <w:rPr>
          <w:color w:val="231F20"/>
          <w:w w:val="105"/>
        </w:rPr>
        <w:t>Nhân</w:t>
      </w:r>
      <w:r>
        <w:rPr>
          <w:color w:val="231F20"/>
          <w:spacing w:val="-5"/>
          <w:w w:val="105"/>
        </w:rPr>
        <w:t> </w:t>
      </w:r>
      <w:r>
        <w:rPr>
          <w:color w:val="231F20"/>
          <w:w w:val="105"/>
        </w:rPr>
        <w:t>quả</w:t>
      </w:r>
      <w:r>
        <w:rPr>
          <w:color w:val="231F20"/>
          <w:spacing w:val="-5"/>
          <w:w w:val="105"/>
        </w:rPr>
        <w:t> </w:t>
      </w:r>
      <w:r>
        <w:rPr>
          <w:color w:val="231F20"/>
          <w:w w:val="105"/>
        </w:rPr>
        <w:t>báo</w:t>
      </w:r>
      <w:r>
        <w:rPr>
          <w:color w:val="231F20"/>
          <w:spacing w:val="-5"/>
          <w:w w:val="105"/>
        </w:rPr>
        <w:t> </w:t>
      </w:r>
      <w:r>
        <w:rPr>
          <w:color w:val="231F20"/>
          <w:w w:val="105"/>
        </w:rPr>
        <w:t>ứng</w:t>
      </w:r>
      <w:r>
        <w:rPr>
          <w:color w:val="231F20"/>
          <w:spacing w:val="-5"/>
          <w:w w:val="105"/>
        </w:rPr>
        <w:t> </w:t>
      </w:r>
      <w:r>
        <w:rPr>
          <w:color w:val="231F20"/>
          <w:w w:val="105"/>
        </w:rPr>
        <w:t>rất</w:t>
      </w:r>
      <w:r>
        <w:rPr>
          <w:color w:val="231F20"/>
          <w:spacing w:val="-5"/>
          <w:w w:val="105"/>
        </w:rPr>
        <w:t> </w:t>
      </w:r>
      <w:r>
        <w:rPr>
          <w:color w:val="231F20"/>
          <w:w w:val="105"/>
        </w:rPr>
        <w:t>hiện</w:t>
      </w:r>
      <w:r>
        <w:rPr>
          <w:color w:val="231F20"/>
          <w:spacing w:val="-5"/>
          <w:w w:val="105"/>
        </w:rPr>
        <w:t> </w:t>
      </w:r>
      <w:r>
        <w:rPr>
          <w:color w:val="231F20"/>
          <w:w w:val="105"/>
        </w:rPr>
        <w:t>thực,</w:t>
      </w:r>
      <w:r>
        <w:rPr>
          <w:color w:val="231F20"/>
          <w:spacing w:val="-5"/>
          <w:w w:val="105"/>
        </w:rPr>
        <w:t> </w:t>
      </w:r>
      <w:r>
        <w:rPr>
          <w:color w:val="231F20"/>
          <w:w w:val="105"/>
        </w:rPr>
        <w:t>khắp</w:t>
      </w:r>
      <w:r>
        <w:rPr>
          <w:color w:val="231F20"/>
          <w:spacing w:val="-5"/>
          <w:w w:val="105"/>
        </w:rPr>
        <w:t> </w:t>
      </w:r>
      <w:r>
        <w:rPr>
          <w:color w:val="231F20"/>
          <w:w w:val="105"/>
        </w:rPr>
        <w:t>nơi đều là nó, bất cứ lúc nào cũng đều phát sinh, chỉ cần chúng ta lắng lòng chú tâm quan sát, sẽ biết chuyện này chẳng tơ hào sai chạy. Thiện có thiện quả, ác có ác báo.</w:t>
      </w:r>
    </w:p>
    <w:p>
      <w:pPr>
        <w:pStyle w:val="BodyText"/>
        <w:spacing w:line="307" w:lineRule="auto" w:before="138"/>
        <w:ind w:left="387" w:right="120" w:firstLine="453"/>
        <w:jc w:val="both"/>
      </w:pPr>
      <w:r>
        <w:rPr>
          <w:color w:val="231F20"/>
          <w:w w:val="105"/>
        </w:rPr>
        <w:t>Vì</w:t>
      </w:r>
      <w:r>
        <w:rPr>
          <w:color w:val="231F20"/>
          <w:spacing w:val="-18"/>
          <w:w w:val="105"/>
        </w:rPr>
        <w:t> </w:t>
      </w:r>
      <w:r>
        <w:rPr>
          <w:color w:val="231F20"/>
          <w:w w:val="105"/>
        </w:rPr>
        <w:t>sao</w:t>
      </w:r>
      <w:r>
        <w:rPr>
          <w:color w:val="231F20"/>
          <w:spacing w:val="-17"/>
          <w:w w:val="105"/>
        </w:rPr>
        <w:t> </w:t>
      </w:r>
      <w:r>
        <w:rPr>
          <w:color w:val="231F20"/>
          <w:w w:val="105"/>
        </w:rPr>
        <w:t>nơi</w:t>
      </w:r>
      <w:r>
        <w:rPr>
          <w:color w:val="231F20"/>
          <w:spacing w:val="-18"/>
          <w:w w:val="105"/>
        </w:rPr>
        <w:t> </w:t>
      </w:r>
      <w:r>
        <w:rPr>
          <w:color w:val="231F20"/>
          <w:w w:val="105"/>
        </w:rPr>
        <w:t>Phật</w:t>
      </w:r>
      <w:r>
        <w:rPr>
          <w:color w:val="231F20"/>
          <w:spacing w:val="-17"/>
          <w:w w:val="105"/>
        </w:rPr>
        <w:t> </w:t>
      </w:r>
      <w:r>
        <w:rPr>
          <w:color w:val="231F20"/>
          <w:w w:val="105"/>
        </w:rPr>
        <w:t>A</w:t>
      </w:r>
      <w:r>
        <w:rPr>
          <w:color w:val="231F20"/>
          <w:spacing w:val="-18"/>
          <w:w w:val="105"/>
        </w:rPr>
        <w:t> </w:t>
      </w:r>
      <w:r>
        <w:rPr>
          <w:color w:val="231F20"/>
          <w:w w:val="105"/>
        </w:rPr>
        <w:t>Di</w:t>
      </w:r>
      <w:r>
        <w:rPr>
          <w:color w:val="231F20"/>
          <w:spacing w:val="-17"/>
          <w:w w:val="105"/>
        </w:rPr>
        <w:t> </w:t>
      </w:r>
      <w:r>
        <w:rPr>
          <w:color w:val="231F20"/>
          <w:w w:val="105"/>
        </w:rPr>
        <w:t>Đà</w:t>
      </w:r>
      <w:r>
        <w:rPr>
          <w:color w:val="231F20"/>
          <w:spacing w:val="-17"/>
          <w:w w:val="105"/>
        </w:rPr>
        <w:t> </w:t>
      </w:r>
      <w:r>
        <w:rPr>
          <w:color w:val="231F20"/>
          <w:w w:val="105"/>
        </w:rPr>
        <w:t>trụ</w:t>
      </w:r>
      <w:r>
        <w:rPr>
          <w:color w:val="231F20"/>
          <w:spacing w:val="-18"/>
          <w:w w:val="105"/>
        </w:rPr>
        <w:t> </w:t>
      </w:r>
      <w:r>
        <w:rPr>
          <w:color w:val="231F20"/>
          <w:w w:val="105"/>
        </w:rPr>
        <w:t>được</w:t>
      </w:r>
      <w:r>
        <w:rPr>
          <w:color w:val="231F20"/>
          <w:spacing w:val="-18"/>
          <w:w w:val="105"/>
        </w:rPr>
        <w:t> </w:t>
      </w:r>
      <w:r>
        <w:rPr>
          <w:color w:val="231F20"/>
          <w:w w:val="105"/>
        </w:rPr>
        <w:t>gọi</w:t>
      </w:r>
      <w:r>
        <w:rPr>
          <w:color w:val="231F20"/>
          <w:spacing w:val="-18"/>
          <w:w w:val="105"/>
        </w:rPr>
        <w:t> </w:t>
      </w:r>
      <w:r>
        <w:rPr>
          <w:color w:val="231F20"/>
          <w:w w:val="105"/>
        </w:rPr>
        <w:t>là</w:t>
      </w:r>
      <w:r>
        <w:rPr>
          <w:color w:val="231F20"/>
          <w:spacing w:val="-18"/>
          <w:w w:val="105"/>
        </w:rPr>
        <w:t> </w:t>
      </w:r>
      <w:r>
        <w:rPr>
          <w:color w:val="231F20"/>
          <w:w w:val="105"/>
        </w:rPr>
        <w:t>thế</w:t>
      </w:r>
      <w:r>
        <w:rPr>
          <w:color w:val="231F20"/>
          <w:spacing w:val="-18"/>
          <w:w w:val="105"/>
        </w:rPr>
        <w:t> </w:t>
      </w:r>
      <w:r>
        <w:rPr>
          <w:color w:val="231F20"/>
          <w:w w:val="105"/>
        </w:rPr>
        <w:t>giới</w:t>
      </w:r>
      <w:r>
        <w:rPr>
          <w:color w:val="231F20"/>
          <w:spacing w:val="-18"/>
          <w:w w:val="105"/>
        </w:rPr>
        <w:t> </w:t>
      </w:r>
      <w:r>
        <w:rPr>
          <w:color w:val="231F20"/>
          <w:w w:val="105"/>
        </w:rPr>
        <w:t>Cực</w:t>
      </w:r>
      <w:r>
        <w:rPr>
          <w:color w:val="231F20"/>
          <w:spacing w:val="-18"/>
          <w:w w:val="105"/>
        </w:rPr>
        <w:t> </w:t>
      </w:r>
      <w:r>
        <w:rPr>
          <w:color w:val="231F20"/>
          <w:w w:val="105"/>
        </w:rPr>
        <w:t>Lạc, </w:t>
      </w:r>
      <w:r>
        <w:rPr>
          <w:color w:val="231F20"/>
        </w:rPr>
        <w:t>còn</w:t>
      </w:r>
      <w:r>
        <w:rPr>
          <w:color w:val="231F20"/>
          <w:spacing w:val="-2"/>
        </w:rPr>
        <w:t> </w:t>
      </w:r>
      <w:r>
        <w:rPr>
          <w:color w:val="231F20"/>
        </w:rPr>
        <w:t>thế</w:t>
      </w:r>
      <w:r>
        <w:rPr>
          <w:color w:val="231F20"/>
          <w:spacing w:val="-2"/>
        </w:rPr>
        <w:t> </w:t>
      </w:r>
      <w:r>
        <w:rPr>
          <w:color w:val="231F20"/>
        </w:rPr>
        <w:t>giới</w:t>
      </w:r>
      <w:r>
        <w:rPr>
          <w:color w:val="231F20"/>
          <w:spacing w:val="-4"/>
        </w:rPr>
        <w:t> </w:t>
      </w:r>
      <w:r>
        <w:rPr>
          <w:color w:val="231F20"/>
        </w:rPr>
        <w:t>của</w:t>
      </w:r>
      <w:r>
        <w:rPr>
          <w:color w:val="231F20"/>
          <w:spacing w:val="-2"/>
        </w:rPr>
        <w:t> </w:t>
      </w:r>
      <w:r>
        <w:rPr>
          <w:color w:val="231F20"/>
        </w:rPr>
        <w:t>chúng</w:t>
      </w:r>
      <w:r>
        <w:rPr>
          <w:color w:val="231F20"/>
          <w:spacing w:val="-2"/>
        </w:rPr>
        <w:t> </w:t>
      </w:r>
      <w:r>
        <w:rPr>
          <w:color w:val="231F20"/>
        </w:rPr>
        <w:t>ta</w:t>
      </w:r>
      <w:r>
        <w:rPr>
          <w:color w:val="231F20"/>
          <w:spacing w:val="-2"/>
        </w:rPr>
        <w:t> </w:t>
      </w:r>
      <w:r>
        <w:rPr>
          <w:color w:val="231F20"/>
        </w:rPr>
        <w:t>gọi</w:t>
      </w:r>
      <w:r>
        <w:rPr>
          <w:color w:val="231F20"/>
          <w:spacing w:val="-4"/>
        </w:rPr>
        <w:t> </w:t>
      </w:r>
      <w:r>
        <w:rPr>
          <w:color w:val="231F20"/>
        </w:rPr>
        <w:t>là</w:t>
      </w:r>
      <w:r>
        <w:rPr>
          <w:color w:val="231F20"/>
          <w:spacing w:val="-2"/>
        </w:rPr>
        <w:t> </w:t>
      </w:r>
      <w:r>
        <w:rPr>
          <w:color w:val="231F20"/>
        </w:rPr>
        <w:t>thế</w:t>
      </w:r>
      <w:r>
        <w:rPr>
          <w:color w:val="231F20"/>
          <w:spacing w:val="-2"/>
        </w:rPr>
        <w:t> </w:t>
      </w:r>
      <w:r>
        <w:rPr>
          <w:color w:val="231F20"/>
        </w:rPr>
        <w:t>giới</w:t>
      </w:r>
      <w:r>
        <w:rPr>
          <w:color w:val="231F20"/>
          <w:spacing w:val="-4"/>
        </w:rPr>
        <w:t> </w:t>
      </w:r>
      <w:r>
        <w:rPr>
          <w:color w:val="231F20"/>
        </w:rPr>
        <w:t>Sa</w:t>
      </w:r>
      <w:r>
        <w:rPr>
          <w:color w:val="231F20"/>
          <w:spacing w:val="-2"/>
        </w:rPr>
        <w:t> </w:t>
      </w:r>
      <w:r>
        <w:rPr>
          <w:color w:val="231F20"/>
        </w:rPr>
        <w:t>Bà?</w:t>
      </w:r>
      <w:r>
        <w:rPr>
          <w:color w:val="231F20"/>
          <w:spacing w:val="-2"/>
        </w:rPr>
        <w:t> </w:t>
      </w:r>
      <w:r>
        <w:rPr>
          <w:color w:val="231F20"/>
        </w:rPr>
        <w:t>Cực</w:t>
      </w:r>
      <w:r>
        <w:rPr>
          <w:color w:val="231F20"/>
          <w:spacing w:val="-2"/>
        </w:rPr>
        <w:t> </w:t>
      </w:r>
      <w:r>
        <w:rPr>
          <w:color w:val="231F20"/>
        </w:rPr>
        <w:t>Lạc</w:t>
      </w:r>
      <w:r>
        <w:rPr>
          <w:color w:val="231F20"/>
          <w:spacing w:val="-2"/>
        </w:rPr>
        <w:t> </w:t>
      </w:r>
      <w:r>
        <w:rPr>
          <w:color w:val="231F20"/>
        </w:rPr>
        <w:t>và</w:t>
      </w:r>
      <w:r>
        <w:rPr>
          <w:color w:val="231F20"/>
          <w:spacing w:val="-2"/>
        </w:rPr>
        <w:t> </w:t>
      </w:r>
      <w:r>
        <w:rPr>
          <w:color w:val="231F20"/>
        </w:rPr>
        <w:t>Sa </w:t>
      </w:r>
      <w:r>
        <w:rPr>
          <w:color w:val="231F20"/>
          <w:w w:val="105"/>
        </w:rPr>
        <w:t>Bà</w:t>
      </w:r>
      <w:r>
        <w:rPr>
          <w:color w:val="231F20"/>
          <w:spacing w:val="-9"/>
          <w:w w:val="105"/>
        </w:rPr>
        <w:t> </w:t>
      </w:r>
      <w:r>
        <w:rPr>
          <w:color w:val="231F20"/>
          <w:w w:val="105"/>
        </w:rPr>
        <w:t>có</w:t>
      </w:r>
      <w:r>
        <w:rPr>
          <w:color w:val="231F20"/>
          <w:spacing w:val="-9"/>
          <w:w w:val="105"/>
        </w:rPr>
        <w:t> </w:t>
      </w:r>
      <w:r>
        <w:rPr>
          <w:color w:val="231F20"/>
          <w:w w:val="105"/>
        </w:rPr>
        <w:t>gì</w:t>
      </w:r>
      <w:r>
        <w:rPr>
          <w:color w:val="231F20"/>
          <w:spacing w:val="-9"/>
          <w:w w:val="105"/>
        </w:rPr>
        <w:t> </w:t>
      </w:r>
      <w:r>
        <w:rPr>
          <w:color w:val="231F20"/>
          <w:w w:val="105"/>
        </w:rPr>
        <w:t>khác</w:t>
      </w:r>
      <w:r>
        <w:rPr>
          <w:color w:val="231F20"/>
          <w:spacing w:val="-9"/>
          <w:w w:val="105"/>
        </w:rPr>
        <w:t> </w:t>
      </w:r>
      <w:r>
        <w:rPr>
          <w:color w:val="231F20"/>
          <w:w w:val="105"/>
        </w:rPr>
        <w:t>biệt?</w:t>
      </w:r>
      <w:r>
        <w:rPr>
          <w:color w:val="231F20"/>
          <w:spacing w:val="-9"/>
          <w:w w:val="105"/>
        </w:rPr>
        <w:t> </w:t>
      </w:r>
      <w:r>
        <w:rPr>
          <w:color w:val="231F20"/>
          <w:w w:val="105"/>
        </w:rPr>
        <w:t>Nói</w:t>
      </w:r>
      <w:r>
        <w:rPr>
          <w:color w:val="231F20"/>
          <w:spacing w:val="-9"/>
          <w:w w:val="105"/>
        </w:rPr>
        <w:t> </w:t>
      </w:r>
      <w:r>
        <w:rPr>
          <w:color w:val="231F20"/>
          <w:w w:val="105"/>
        </w:rPr>
        <w:t>thật</w:t>
      </w:r>
      <w:r>
        <w:rPr>
          <w:color w:val="231F20"/>
          <w:spacing w:val="-9"/>
          <w:w w:val="105"/>
        </w:rPr>
        <w:t> </w:t>
      </w:r>
      <w:r>
        <w:rPr>
          <w:color w:val="231F20"/>
          <w:w w:val="105"/>
        </w:rPr>
        <w:t>thà,</w:t>
      </w:r>
      <w:r>
        <w:rPr>
          <w:color w:val="231F20"/>
          <w:spacing w:val="-9"/>
          <w:w w:val="105"/>
        </w:rPr>
        <w:t> </w:t>
      </w:r>
      <w:r>
        <w:rPr>
          <w:color w:val="231F20"/>
          <w:w w:val="105"/>
        </w:rPr>
        <w:t>2</w:t>
      </w:r>
      <w:r>
        <w:rPr>
          <w:color w:val="231F20"/>
          <w:spacing w:val="-9"/>
          <w:w w:val="105"/>
        </w:rPr>
        <w:t> </w:t>
      </w:r>
      <w:r>
        <w:rPr>
          <w:color w:val="231F20"/>
          <w:w w:val="105"/>
        </w:rPr>
        <w:t>thế</w:t>
      </w:r>
      <w:r>
        <w:rPr>
          <w:color w:val="231F20"/>
          <w:spacing w:val="-9"/>
          <w:w w:val="105"/>
        </w:rPr>
        <w:t> </w:t>
      </w:r>
      <w:r>
        <w:rPr>
          <w:color w:val="231F20"/>
          <w:w w:val="105"/>
        </w:rPr>
        <w:t>giới</w:t>
      </w:r>
      <w:r>
        <w:rPr>
          <w:color w:val="231F20"/>
          <w:spacing w:val="-9"/>
          <w:w w:val="105"/>
        </w:rPr>
        <w:t> </w:t>
      </w:r>
      <w:r>
        <w:rPr>
          <w:color w:val="231F20"/>
          <w:w w:val="105"/>
        </w:rPr>
        <w:t>bình</w:t>
      </w:r>
      <w:r>
        <w:rPr>
          <w:color w:val="231F20"/>
          <w:spacing w:val="-10"/>
          <w:w w:val="105"/>
        </w:rPr>
        <w:t> </w:t>
      </w:r>
      <w:r>
        <w:rPr>
          <w:color w:val="231F20"/>
          <w:w w:val="105"/>
        </w:rPr>
        <w:t>đẳng,</w:t>
      </w:r>
      <w:r>
        <w:rPr>
          <w:color w:val="231F20"/>
          <w:spacing w:val="-9"/>
          <w:w w:val="105"/>
        </w:rPr>
        <w:t> </w:t>
      </w:r>
      <w:r>
        <w:rPr>
          <w:color w:val="231F20"/>
          <w:w w:val="105"/>
        </w:rPr>
        <w:t>chẳng có</w:t>
      </w:r>
      <w:r>
        <w:rPr>
          <w:color w:val="231F20"/>
          <w:spacing w:val="-10"/>
          <w:w w:val="105"/>
        </w:rPr>
        <w:t> </w:t>
      </w:r>
      <w:r>
        <w:rPr>
          <w:color w:val="231F20"/>
          <w:w w:val="105"/>
        </w:rPr>
        <w:t>mảy</w:t>
      </w:r>
      <w:r>
        <w:rPr>
          <w:color w:val="231F20"/>
          <w:spacing w:val="-9"/>
          <w:w w:val="105"/>
        </w:rPr>
        <w:t> </w:t>
      </w:r>
      <w:r>
        <w:rPr>
          <w:color w:val="231F20"/>
          <w:w w:val="105"/>
        </w:rPr>
        <w:t>may</w:t>
      </w:r>
      <w:r>
        <w:rPr>
          <w:color w:val="231F20"/>
          <w:spacing w:val="-10"/>
          <w:w w:val="105"/>
        </w:rPr>
        <w:t> </w:t>
      </w:r>
      <w:r>
        <w:rPr>
          <w:color w:val="231F20"/>
          <w:w w:val="105"/>
        </w:rPr>
        <w:t>sai</w:t>
      </w:r>
      <w:r>
        <w:rPr>
          <w:color w:val="231F20"/>
          <w:spacing w:val="-9"/>
          <w:w w:val="105"/>
        </w:rPr>
        <w:t> </w:t>
      </w:r>
      <w:r>
        <w:rPr>
          <w:color w:val="231F20"/>
          <w:w w:val="105"/>
        </w:rPr>
        <w:t>biệt</w:t>
      </w:r>
      <w:r>
        <w:rPr>
          <w:color w:val="231F20"/>
          <w:spacing w:val="-10"/>
          <w:w w:val="105"/>
        </w:rPr>
        <w:t> </w:t>
      </w:r>
      <w:r>
        <w:rPr>
          <w:color w:val="231F20"/>
          <w:w w:val="105"/>
        </w:rPr>
        <w:t>nào.</w:t>
      </w:r>
      <w:r>
        <w:rPr>
          <w:color w:val="231F20"/>
          <w:spacing w:val="-10"/>
          <w:w w:val="105"/>
        </w:rPr>
        <w:t> </w:t>
      </w:r>
      <w:r>
        <w:rPr>
          <w:color w:val="231F20"/>
          <w:w w:val="105"/>
        </w:rPr>
        <w:t>Nhưng</w:t>
      </w:r>
      <w:r>
        <w:rPr>
          <w:color w:val="231F20"/>
          <w:spacing w:val="-9"/>
          <w:w w:val="105"/>
        </w:rPr>
        <w:t> </w:t>
      </w:r>
      <w:r>
        <w:rPr>
          <w:color w:val="231F20"/>
          <w:w w:val="105"/>
        </w:rPr>
        <w:t>trong</w:t>
      </w:r>
      <w:r>
        <w:rPr>
          <w:color w:val="231F20"/>
          <w:spacing w:val="-9"/>
          <w:w w:val="105"/>
        </w:rPr>
        <w:t> </w:t>
      </w:r>
      <w:r>
        <w:rPr>
          <w:color w:val="231F20"/>
          <w:w w:val="105"/>
        </w:rPr>
        <w:t>kinh</w:t>
      </w:r>
      <w:r>
        <w:rPr>
          <w:color w:val="231F20"/>
          <w:spacing w:val="-10"/>
          <w:w w:val="105"/>
        </w:rPr>
        <w:t> </w:t>
      </w:r>
      <w:r>
        <w:rPr>
          <w:i/>
          <w:color w:val="231F20"/>
          <w:w w:val="105"/>
        </w:rPr>
        <w:t>Vãng</w:t>
      </w:r>
      <w:r>
        <w:rPr>
          <w:i/>
          <w:color w:val="231F20"/>
          <w:spacing w:val="-9"/>
          <w:w w:val="105"/>
        </w:rPr>
        <w:t> </w:t>
      </w:r>
      <w:r>
        <w:rPr>
          <w:i/>
          <w:color w:val="231F20"/>
          <w:w w:val="105"/>
        </w:rPr>
        <w:t>Sinh</w:t>
      </w:r>
      <w:r>
        <w:rPr>
          <w:color w:val="231F20"/>
          <w:w w:val="105"/>
        </w:rPr>
        <w:t>,</w:t>
      </w:r>
      <w:r>
        <w:rPr>
          <w:color w:val="231F20"/>
          <w:spacing w:val="-10"/>
          <w:w w:val="105"/>
        </w:rPr>
        <w:t> </w:t>
      </w:r>
      <w:r>
        <w:rPr>
          <w:color w:val="231F20"/>
          <w:w w:val="105"/>
        </w:rPr>
        <w:t>Phật Thích</w:t>
      </w:r>
      <w:r>
        <w:rPr>
          <w:color w:val="231F20"/>
          <w:spacing w:val="-9"/>
          <w:w w:val="105"/>
        </w:rPr>
        <w:t> </w:t>
      </w:r>
      <w:r>
        <w:rPr>
          <w:color w:val="231F20"/>
          <w:w w:val="105"/>
        </w:rPr>
        <w:t>Ca</w:t>
      </w:r>
      <w:r>
        <w:rPr>
          <w:color w:val="231F20"/>
          <w:spacing w:val="-8"/>
          <w:w w:val="105"/>
        </w:rPr>
        <w:t> </w:t>
      </w:r>
      <w:r>
        <w:rPr>
          <w:color w:val="231F20"/>
          <w:w w:val="105"/>
        </w:rPr>
        <w:t>Mâu</w:t>
      </w:r>
      <w:r>
        <w:rPr>
          <w:color w:val="231F20"/>
          <w:spacing w:val="-8"/>
          <w:w w:val="105"/>
        </w:rPr>
        <w:t> </w:t>
      </w:r>
      <w:r>
        <w:rPr>
          <w:color w:val="231F20"/>
          <w:w w:val="105"/>
        </w:rPr>
        <w:t>Ni</w:t>
      </w:r>
      <w:r>
        <w:rPr>
          <w:color w:val="231F20"/>
          <w:spacing w:val="-8"/>
          <w:w w:val="105"/>
        </w:rPr>
        <w:t> </w:t>
      </w:r>
      <w:r>
        <w:rPr>
          <w:color w:val="231F20"/>
          <w:w w:val="105"/>
        </w:rPr>
        <w:t>đã</w:t>
      </w:r>
      <w:r>
        <w:rPr>
          <w:color w:val="231F20"/>
          <w:spacing w:val="-8"/>
          <w:w w:val="105"/>
        </w:rPr>
        <w:t> </w:t>
      </w:r>
      <w:r>
        <w:rPr>
          <w:color w:val="231F20"/>
          <w:w w:val="105"/>
        </w:rPr>
        <w:t>giới</w:t>
      </w:r>
      <w:r>
        <w:rPr>
          <w:color w:val="231F20"/>
          <w:spacing w:val="-9"/>
          <w:w w:val="105"/>
        </w:rPr>
        <w:t> </w:t>
      </w:r>
      <w:r>
        <w:rPr>
          <w:color w:val="231F20"/>
          <w:w w:val="105"/>
        </w:rPr>
        <w:t>thiệu</w:t>
      </w:r>
      <w:r>
        <w:rPr>
          <w:color w:val="231F20"/>
          <w:spacing w:val="-9"/>
          <w:w w:val="105"/>
        </w:rPr>
        <w:t> </w:t>
      </w:r>
      <w:r>
        <w:rPr>
          <w:color w:val="231F20"/>
          <w:w w:val="105"/>
        </w:rPr>
        <w:t>thế</w:t>
      </w:r>
      <w:r>
        <w:rPr>
          <w:color w:val="231F20"/>
          <w:spacing w:val="-8"/>
          <w:w w:val="105"/>
        </w:rPr>
        <w:t> </w:t>
      </w:r>
      <w:r>
        <w:rPr>
          <w:color w:val="231F20"/>
          <w:w w:val="105"/>
        </w:rPr>
        <w:t>giới</w:t>
      </w:r>
      <w:r>
        <w:rPr>
          <w:color w:val="231F20"/>
          <w:spacing w:val="-9"/>
          <w:w w:val="105"/>
        </w:rPr>
        <w:t> </w:t>
      </w:r>
      <w:r>
        <w:rPr>
          <w:color w:val="231F20"/>
          <w:w w:val="105"/>
        </w:rPr>
        <w:t>Cực</w:t>
      </w:r>
      <w:r>
        <w:rPr>
          <w:color w:val="231F20"/>
          <w:spacing w:val="-8"/>
          <w:w w:val="105"/>
        </w:rPr>
        <w:t> </w:t>
      </w:r>
      <w:r>
        <w:rPr>
          <w:color w:val="231F20"/>
          <w:w w:val="105"/>
        </w:rPr>
        <w:t>Lạc,</w:t>
      </w:r>
      <w:r>
        <w:rPr>
          <w:color w:val="231F20"/>
          <w:spacing w:val="-8"/>
          <w:w w:val="105"/>
        </w:rPr>
        <w:t> </w:t>
      </w:r>
      <w:r>
        <w:rPr>
          <w:color w:val="231F20"/>
          <w:w w:val="105"/>
        </w:rPr>
        <w:t>thế</w:t>
      </w:r>
      <w:r>
        <w:rPr>
          <w:color w:val="231F20"/>
          <w:spacing w:val="-8"/>
          <w:w w:val="105"/>
        </w:rPr>
        <w:t> </w:t>
      </w:r>
      <w:r>
        <w:rPr>
          <w:color w:val="231F20"/>
          <w:w w:val="105"/>
        </w:rPr>
        <w:t>giới</w:t>
      </w:r>
      <w:r>
        <w:rPr>
          <w:color w:val="231F20"/>
          <w:spacing w:val="-9"/>
          <w:w w:val="105"/>
        </w:rPr>
        <w:t> </w:t>
      </w:r>
      <w:r>
        <w:rPr>
          <w:color w:val="231F20"/>
          <w:w w:val="105"/>
        </w:rPr>
        <w:t>ấy </w:t>
      </w:r>
      <w:r>
        <w:rPr>
          <w:color w:val="231F20"/>
          <w:spacing w:val="-2"/>
          <w:w w:val="105"/>
        </w:rPr>
        <w:t>thật</w:t>
      </w:r>
      <w:r>
        <w:rPr>
          <w:color w:val="231F20"/>
          <w:spacing w:val="-18"/>
          <w:w w:val="105"/>
        </w:rPr>
        <w:t> </w:t>
      </w:r>
      <w:r>
        <w:rPr>
          <w:color w:val="231F20"/>
          <w:spacing w:val="-2"/>
          <w:w w:val="105"/>
        </w:rPr>
        <w:t>tốt</w:t>
      </w:r>
      <w:r>
        <w:rPr>
          <w:color w:val="231F20"/>
          <w:spacing w:val="-18"/>
          <w:w w:val="105"/>
        </w:rPr>
        <w:t> </w:t>
      </w:r>
      <w:r>
        <w:rPr>
          <w:color w:val="231F20"/>
          <w:spacing w:val="-2"/>
          <w:w w:val="105"/>
        </w:rPr>
        <w:t>đẹp.</w:t>
      </w:r>
      <w:r>
        <w:rPr>
          <w:color w:val="231F20"/>
          <w:spacing w:val="-18"/>
          <w:w w:val="105"/>
        </w:rPr>
        <w:t> </w:t>
      </w:r>
      <w:r>
        <w:rPr>
          <w:color w:val="231F20"/>
          <w:spacing w:val="-2"/>
          <w:w w:val="105"/>
        </w:rPr>
        <w:t>Chẳng</w:t>
      </w:r>
      <w:r>
        <w:rPr>
          <w:color w:val="231F20"/>
          <w:spacing w:val="-17"/>
          <w:w w:val="105"/>
        </w:rPr>
        <w:t> </w:t>
      </w:r>
      <w:r>
        <w:rPr>
          <w:color w:val="231F20"/>
          <w:spacing w:val="-2"/>
          <w:w w:val="105"/>
        </w:rPr>
        <w:t>nghe</w:t>
      </w:r>
      <w:r>
        <w:rPr>
          <w:color w:val="231F20"/>
          <w:spacing w:val="-18"/>
          <w:w w:val="105"/>
        </w:rPr>
        <w:t> </w:t>
      </w:r>
      <w:r>
        <w:rPr>
          <w:color w:val="231F20"/>
          <w:spacing w:val="-2"/>
          <w:w w:val="105"/>
        </w:rPr>
        <w:t>nói</w:t>
      </w:r>
      <w:r>
        <w:rPr>
          <w:color w:val="231F20"/>
          <w:spacing w:val="-18"/>
          <w:w w:val="105"/>
        </w:rPr>
        <w:t> </w:t>
      </w:r>
      <w:r>
        <w:rPr>
          <w:color w:val="231F20"/>
          <w:spacing w:val="-2"/>
          <w:w w:val="105"/>
        </w:rPr>
        <w:t>thế</w:t>
      </w:r>
      <w:r>
        <w:rPr>
          <w:color w:val="231F20"/>
          <w:spacing w:val="-18"/>
          <w:w w:val="105"/>
        </w:rPr>
        <w:t> </w:t>
      </w:r>
      <w:r>
        <w:rPr>
          <w:color w:val="231F20"/>
          <w:spacing w:val="-2"/>
          <w:w w:val="105"/>
        </w:rPr>
        <w:t>giới</w:t>
      </w:r>
      <w:r>
        <w:rPr>
          <w:color w:val="231F20"/>
          <w:spacing w:val="-18"/>
          <w:w w:val="105"/>
        </w:rPr>
        <w:t> </w:t>
      </w:r>
      <w:r>
        <w:rPr>
          <w:color w:val="231F20"/>
          <w:spacing w:val="-2"/>
          <w:w w:val="105"/>
        </w:rPr>
        <w:t>Cực</w:t>
      </w:r>
      <w:r>
        <w:rPr>
          <w:color w:val="231F20"/>
          <w:spacing w:val="-18"/>
          <w:w w:val="105"/>
        </w:rPr>
        <w:t> </w:t>
      </w:r>
      <w:r>
        <w:rPr>
          <w:color w:val="231F20"/>
          <w:spacing w:val="-2"/>
          <w:w w:val="105"/>
        </w:rPr>
        <w:t>Lạc</w:t>
      </w:r>
      <w:r>
        <w:rPr>
          <w:color w:val="231F20"/>
          <w:spacing w:val="-18"/>
          <w:w w:val="105"/>
        </w:rPr>
        <w:t> </w:t>
      </w:r>
      <w:r>
        <w:rPr>
          <w:color w:val="231F20"/>
          <w:spacing w:val="-2"/>
          <w:w w:val="105"/>
        </w:rPr>
        <w:t>có</w:t>
      </w:r>
      <w:r>
        <w:rPr>
          <w:color w:val="231F20"/>
          <w:spacing w:val="-18"/>
          <w:w w:val="105"/>
        </w:rPr>
        <w:t> </w:t>
      </w:r>
      <w:r>
        <w:rPr>
          <w:color w:val="231F20"/>
          <w:spacing w:val="-2"/>
          <w:w w:val="105"/>
        </w:rPr>
        <w:t>kẻ</w:t>
      </w:r>
      <w:r>
        <w:rPr>
          <w:color w:val="231F20"/>
          <w:spacing w:val="-18"/>
          <w:w w:val="105"/>
        </w:rPr>
        <w:t> </w:t>
      </w:r>
      <w:r>
        <w:rPr>
          <w:color w:val="231F20"/>
          <w:spacing w:val="-2"/>
          <w:w w:val="105"/>
        </w:rPr>
        <w:t>bất</w:t>
      </w:r>
      <w:r>
        <w:rPr>
          <w:color w:val="231F20"/>
          <w:spacing w:val="-18"/>
          <w:w w:val="105"/>
        </w:rPr>
        <w:t> </w:t>
      </w:r>
      <w:r>
        <w:rPr>
          <w:color w:val="231F20"/>
          <w:spacing w:val="-2"/>
          <w:w w:val="105"/>
        </w:rPr>
        <w:t>thiện. </w:t>
      </w:r>
      <w:r>
        <w:rPr>
          <w:color w:val="231F20"/>
          <w:w w:val="105"/>
        </w:rPr>
        <w:t>Chẳng nghe nói thế giới Cực Lạc có ngôn hạnh bất thiện, cũng</w:t>
      </w:r>
      <w:r>
        <w:rPr>
          <w:color w:val="231F20"/>
          <w:spacing w:val="-23"/>
          <w:w w:val="105"/>
        </w:rPr>
        <w:t> </w:t>
      </w:r>
      <w:r>
        <w:rPr>
          <w:color w:val="231F20"/>
          <w:w w:val="105"/>
        </w:rPr>
        <w:t>chẳng</w:t>
      </w:r>
      <w:r>
        <w:rPr>
          <w:color w:val="231F20"/>
          <w:spacing w:val="-22"/>
          <w:w w:val="105"/>
        </w:rPr>
        <w:t> </w:t>
      </w:r>
      <w:r>
        <w:rPr>
          <w:color w:val="231F20"/>
          <w:w w:val="105"/>
        </w:rPr>
        <w:t>nghe</w:t>
      </w:r>
      <w:r>
        <w:rPr>
          <w:color w:val="231F20"/>
          <w:spacing w:val="-22"/>
          <w:w w:val="105"/>
        </w:rPr>
        <w:t> </w:t>
      </w:r>
      <w:r>
        <w:rPr>
          <w:color w:val="231F20"/>
          <w:w w:val="105"/>
        </w:rPr>
        <w:t>nói</w:t>
      </w:r>
      <w:r>
        <w:rPr>
          <w:color w:val="231F20"/>
          <w:spacing w:val="-23"/>
          <w:w w:val="105"/>
        </w:rPr>
        <w:t> </w:t>
      </w:r>
      <w:r>
        <w:rPr>
          <w:color w:val="231F20"/>
          <w:w w:val="105"/>
        </w:rPr>
        <w:t>thế</w:t>
      </w:r>
      <w:r>
        <w:rPr>
          <w:color w:val="231F20"/>
          <w:spacing w:val="-22"/>
          <w:w w:val="105"/>
        </w:rPr>
        <w:t> </w:t>
      </w:r>
      <w:r>
        <w:rPr>
          <w:color w:val="231F20"/>
          <w:w w:val="105"/>
        </w:rPr>
        <w:t>giới</w:t>
      </w:r>
      <w:r>
        <w:rPr>
          <w:color w:val="231F20"/>
          <w:spacing w:val="-22"/>
          <w:w w:val="105"/>
        </w:rPr>
        <w:t> </w:t>
      </w:r>
      <w:r>
        <w:rPr>
          <w:color w:val="231F20"/>
          <w:w w:val="105"/>
        </w:rPr>
        <w:t>Cực</w:t>
      </w:r>
      <w:r>
        <w:rPr>
          <w:color w:val="231F20"/>
          <w:spacing w:val="-23"/>
          <w:w w:val="105"/>
        </w:rPr>
        <w:t> </w:t>
      </w:r>
      <w:r>
        <w:rPr>
          <w:color w:val="231F20"/>
          <w:w w:val="105"/>
        </w:rPr>
        <w:t>Lạc</w:t>
      </w:r>
      <w:r>
        <w:rPr>
          <w:color w:val="231F20"/>
          <w:spacing w:val="-22"/>
          <w:w w:val="105"/>
        </w:rPr>
        <w:t> </w:t>
      </w:r>
      <w:r>
        <w:rPr>
          <w:color w:val="231F20"/>
          <w:w w:val="105"/>
        </w:rPr>
        <w:t>có</w:t>
      </w:r>
      <w:r>
        <w:rPr>
          <w:color w:val="231F20"/>
          <w:spacing w:val="-22"/>
          <w:w w:val="105"/>
        </w:rPr>
        <w:t> </w:t>
      </w:r>
      <w:r>
        <w:rPr>
          <w:color w:val="231F20"/>
          <w:w w:val="105"/>
        </w:rPr>
        <w:t>tai</w:t>
      </w:r>
      <w:r>
        <w:rPr>
          <w:color w:val="231F20"/>
          <w:spacing w:val="-23"/>
          <w:w w:val="105"/>
        </w:rPr>
        <w:t> </w:t>
      </w:r>
      <w:r>
        <w:rPr>
          <w:color w:val="231F20"/>
          <w:w w:val="105"/>
        </w:rPr>
        <w:t>nạn</w:t>
      </w:r>
      <w:r>
        <w:rPr>
          <w:color w:val="231F20"/>
          <w:spacing w:val="-22"/>
          <w:w w:val="105"/>
        </w:rPr>
        <w:t> </w:t>
      </w:r>
      <w:r>
        <w:rPr>
          <w:color w:val="231F20"/>
          <w:w w:val="105"/>
        </w:rPr>
        <w:t>gì!</w:t>
      </w:r>
      <w:r>
        <w:rPr>
          <w:color w:val="231F20"/>
          <w:spacing w:val="-22"/>
          <w:w w:val="105"/>
        </w:rPr>
        <w:t> </w:t>
      </w:r>
      <w:r>
        <w:rPr>
          <w:color w:val="231F20"/>
          <w:w w:val="105"/>
        </w:rPr>
        <w:t>Thủy</w:t>
      </w:r>
      <w:r>
        <w:rPr>
          <w:color w:val="231F20"/>
          <w:spacing w:val="-23"/>
          <w:w w:val="105"/>
        </w:rPr>
        <w:t> </w:t>
      </w:r>
      <w:r>
        <w:rPr>
          <w:color w:val="231F20"/>
          <w:w w:val="105"/>
        </w:rPr>
        <w:t>tai, phong tai, động đất, chưa hề nghe nói! Do nguyên nhân gì? Đức</w:t>
      </w:r>
      <w:r>
        <w:rPr>
          <w:color w:val="231F20"/>
          <w:spacing w:val="-5"/>
          <w:w w:val="105"/>
        </w:rPr>
        <w:t> </w:t>
      </w:r>
      <w:r>
        <w:rPr>
          <w:color w:val="231F20"/>
          <w:w w:val="105"/>
        </w:rPr>
        <w:t>Phật</w:t>
      </w:r>
      <w:r>
        <w:rPr>
          <w:color w:val="231F20"/>
          <w:spacing w:val="-4"/>
          <w:w w:val="105"/>
        </w:rPr>
        <w:t> </w:t>
      </w:r>
      <w:r>
        <w:rPr>
          <w:color w:val="231F20"/>
          <w:w w:val="105"/>
        </w:rPr>
        <w:t>cũng</w:t>
      </w:r>
      <w:r>
        <w:rPr>
          <w:color w:val="231F20"/>
          <w:spacing w:val="-4"/>
          <w:w w:val="105"/>
        </w:rPr>
        <w:t> </w:t>
      </w:r>
      <w:r>
        <w:rPr>
          <w:color w:val="231F20"/>
          <w:w w:val="105"/>
        </w:rPr>
        <w:t>từ</w:t>
      </w:r>
      <w:r>
        <w:rPr>
          <w:color w:val="231F20"/>
          <w:spacing w:val="-5"/>
          <w:w w:val="105"/>
        </w:rPr>
        <w:t> </w:t>
      </w:r>
      <w:r>
        <w:rPr>
          <w:color w:val="231F20"/>
          <w:w w:val="105"/>
        </w:rPr>
        <w:t>bi</w:t>
      </w:r>
      <w:r>
        <w:rPr>
          <w:color w:val="231F20"/>
          <w:spacing w:val="-5"/>
          <w:w w:val="105"/>
        </w:rPr>
        <w:t> </w:t>
      </w:r>
      <w:r>
        <w:rPr>
          <w:color w:val="231F20"/>
          <w:w w:val="105"/>
        </w:rPr>
        <w:t>nói</w:t>
      </w:r>
      <w:r>
        <w:rPr>
          <w:color w:val="231F20"/>
          <w:spacing w:val="-5"/>
          <w:w w:val="105"/>
        </w:rPr>
        <w:t> </w:t>
      </w:r>
      <w:r>
        <w:rPr>
          <w:color w:val="231F20"/>
          <w:w w:val="105"/>
        </w:rPr>
        <w:t>rõ</w:t>
      </w:r>
      <w:r>
        <w:rPr>
          <w:color w:val="231F20"/>
          <w:spacing w:val="-5"/>
          <w:w w:val="105"/>
        </w:rPr>
        <w:t> </w:t>
      </w:r>
      <w:r>
        <w:rPr>
          <w:color w:val="231F20"/>
          <w:w w:val="105"/>
        </w:rPr>
        <w:t>với</w:t>
      </w:r>
      <w:r>
        <w:rPr>
          <w:color w:val="231F20"/>
          <w:spacing w:val="-5"/>
          <w:w w:val="105"/>
        </w:rPr>
        <w:t> </w:t>
      </w:r>
      <w:r>
        <w:rPr>
          <w:color w:val="231F20"/>
          <w:w w:val="105"/>
        </w:rPr>
        <w:t>chúng</w:t>
      </w:r>
      <w:r>
        <w:rPr>
          <w:color w:val="231F20"/>
          <w:spacing w:val="-4"/>
          <w:w w:val="105"/>
        </w:rPr>
        <w:t> </w:t>
      </w:r>
      <w:r>
        <w:rPr>
          <w:color w:val="231F20"/>
          <w:w w:val="105"/>
        </w:rPr>
        <w:t>ta:</w:t>
      </w:r>
      <w:r>
        <w:rPr>
          <w:color w:val="231F20"/>
          <w:spacing w:val="-5"/>
          <w:w w:val="105"/>
        </w:rPr>
        <w:t> </w:t>
      </w:r>
      <w:r>
        <w:rPr>
          <w:color w:val="231F20"/>
          <w:w w:val="105"/>
        </w:rPr>
        <w:t>Thế</w:t>
      </w:r>
      <w:r>
        <w:rPr>
          <w:color w:val="231F20"/>
          <w:spacing w:val="-5"/>
          <w:w w:val="105"/>
        </w:rPr>
        <w:t> </w:t>
      </w:r>
      <w:r>
        <w:rPr>
          <w:color w:val="231F20"/>
          <w:w w:val="105"/>
        </w:rPr>
        <w:t>giới</w:t>
      </w:r>
      <w:r>
        <w:rPr>
          <w:color w:val="231F20"/>
          <w:spacing w:val="-5"/>
          <w:w w:val="105"/>
        </w:rPr>
        <w:t> </w:t>
      </w:r>
      <w:r>
        <w:rPr>
          <w:color w:val="231F20"/>
          <w:w w:val="105"/>
        </w:rPr>
        <w:t>ấy</w:t>
      </w:r>
      <w:r>
        <w:rPr>
          <w:color w:val="231F20"/>
          <w:spacing w:val="-5"/>
          <w:w w:val="105"/>
        </w:rPr>
        <w:t> </w:t>
      </w:r>
      <w:r>
        <w:rPr>
          <w:color w:val="231F20"/>
          <w:w w:val="105"/>
        </w:rPr>
        <w:t>toàn</w:t>
      </w:r>
      <w:r>
        <w:rPr>
          <w:color w:val="231F20"/>
          <w:spacing w:val="-4"/>
          <w:w w:val="105"/>
        </w:rPr>
        <w:t> </w:t>
      </w:r>
      <w:r>
        <w:rPr>
          <w:color w:val="231F20"/>
          <w:w w:val="105"/>
        </w:rPr>
        <w:t>là các vị thượng thiện nhân sống cùng một chỗ.</w:t>
      </w:r>
    </w:p>
    <w:p>
      <w:pPr>
        <w:pStyle w:val="BodyText"/>
        <w:spacing w:line="307" w:lineRule="auto" w:before="135"/>
        <w:ind w:left="387" w:right="118" w:firstLine="453"/>
        <w:jc w:val="both"/>
      </w:pPr>
      <w:r>
        <w:rPr>
          <w:color w:val="231F20"/>
          <w:w w:val="105"/>
        </w:rPr>
        <w:t>Chúng ta bèn hiểu rõ: Thế giới Cực Lạc là một thế giới mới,</w:t>
      </w:r>
      <w:r>
        <w:rPr>
          <w:color w:val="231F20"/>
          <w:spacing w:val="27"/>
          <w:w w:val="105"/>
        </w:rPr>
        <w:t> </w:t>
      </w:r>
      <w:r>
        <w:rPr>
          <w:color w:val="231F20"/>
          <w:w w:val="105"/>
        </w:rPr>
        <w:t>giống</w:t>
      </w:r>
      <w:r>
        <w:rPr>
          <w:color w:val="231F20"/>
          <w:spacing w:val="28"/>
          <w:w w:val="105"/>
        </w:rPr>
        <w:t> </w:t>
      </w:r>
      <w:r>
        <w:rPr>
          <w:color w:val="231F20"/>
          <w:w w:val="105"/>
        </w:rPr>
        <w:t>như</w:t>
      </w:r>
      <w:r>
        <w:rPr>
          <w:color w:val="231F20"/>
          <w:spacing w:val="27"/>
          <w:w w:val="105"/>
        </w:rPr>
        <w:t> </w:t>
      </w:r>
      <w:r>
        <w:rPr>
          <w:color w:val="231F20"/>
          <w:w w:val="105"/>
        </w:rPr>
        <w:t>một</w:t>
      </w:r>
      <w:r>
        <w:rPr>
          <w:color w:val="231F20"/>
          <w:spacing w:val="28"/>
          <w:w w:val="105"/>
        </w:rPr>
        <w:t> </w:t>
      </w:r>
      <w:r>
        <w:rPr>
          <w:color w:val="231F20"/>
          <w:w w:val="105"/>
        </w:rPr>
        <w:t>khu</w:t>
      </w:r>
      <w:r>
        <w:rPr>
          <w:color w:val="231F20"/>
          <w:spacing w:val="27"/>
          <w:w w:val="105"/>
        </w:rPr>
        <w:t> </w:t>
      </w:r>
      <w:r>
        <w:rPr>
          <w:color w:val="231F20"/>
          <w:w w:val="105"/>
        </w:rPr>
        <w:t>vực</w:t>
      </w:r>
      <w:r>
        <w:rPr>
          <w:color w:val="231F20"/>
          <w:spacing w:val="28"/>
          <w:w w:val="105"/>
        </w:rPr>
        <w:t> </w:t>
      </w:r>
      <w:r>
        <w:rPr>
          <w:color w:val="231F20"/>
          <w:w w:val="105"/>
        </w:rPr>
        <w:t>mới</w:t>
      </w:r>
      <w:r>
        <w:rPr>
          <w:color w:val="231F20"/>
          <w:spacing w:val="27"/>
          <w:w w:val="105"/>
        </w:rPr>
        <w:t> </w:t>
      </w:r>
      <w:r>
        <w:rPr>
          <w:color w:val="231F20"/>
          <w:w w:val="105"/>
        </w:rPr>
        <w:t>trong</w:t>
      </w:r>
      <w:r>
        <w:rPr>
          <w:color w:val="231F20"/>
          <w:spacing w:val="28"/>
          <w:w w:val="105"/>
        </w:rPr>
        <w:t> </w:t>
      </w:r>
      <w:r>
        <w:rPr>
          <w:color w:val="231F20"/>
          <w:w w:val="105"/>
        </w:rPr>
        <w:t>thế</w:t>
      </w:r>
      <w:r>
        <w:rPr>
          <w:color w:val="231F20"/>
          <w:spacing w:val="28"/>
          <w:w w:val="105"/>
        </w:rPr>
        <w:t> </w:t>
      </w:r>
      <w:r>
        <w:rPr>
          <w:color w:val="231F20"/>
          <w:w w:val="105"/>
        </w:rPr>
        <w:t>gian</w:t>
      </w:r>
      <w:r>
        <w:rPr>
          <w:color w:val="231F20"/>
          <w:spacing w:val="27"/>
          <w:w w:val="105"/>
        </w:rPr>
        <w:t> </w:t>
      </w:r>
      <w:r>
        <w:rPr>
          <w:color w:val="231F20"/>
          <w:w w:val="105"/>
        </w:rPr>
        <w:t>này,</w:t>
      </w:r>
      <w:r>
        <w:rPr>
          <w:color w:val="231F20"/>
          <w:spacing w:val="28"/>
          <w:w w:val="105"/>
        </w:rPr>
        <w:t> </w:t>
      </w:r>
      <w:r>
        <w:rPr>
          <w:color w:val="231F20"/>
          <w:spacing w:val="-5"/>
          <w:w w:val="105"/>
        </w:rPr>
        <w:t>vừa</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398"/>
        <w:jc w:val="both"/>
      </w:pPr>
      <w:r>
        <w:rPr>
          <w:color w:val="231F20"/>
          <w:w w:val="105"/>
        </w:rPr>
        <w:t>mới thành lập. Thế giới Sa Bà là một khu rất cổ lỗ, đời đời kiếp kiếp chất chứa những nghiệp chướng tập khí chưa đoạn. Một khu vực mới được thành lập, trong ấy có cư dân hay không? Không có, khu vực mới không có cư dân cũ,</w:t>
      </w:r>
      <w:r>
        <w:rPr>
          <w:color w:val="231F20"/>
          <w:spacing w:val="40"/>
          <w:w w:val="105"/>
        </w:rPr>
        <w:t> </w:t>
      </w:r>
      <w:r>
        <w:rPr>
          <w:color w:val="231F20"/>
          <w:w w:val="105"/>
        </w:rPr>
        <w:t>cư dân trong Tây Phương Cực Lạc đều do Phật A Di Đà dùng bản nguyện và oai thần tiếp dẫn người trong mười phương thế giới sinh về thế giới Cực Lạc; bởi lẽ, nó là một khu vực mới.</w:t>
      </w:r>
    </w:p>
    <w:p>
      <w:pPr>
        <w:pStyle w:val="BodyText"/>
        <w:spacing w:line="297" w:lineRule="auto" w:before="145"/>
        <w:ind w:left="103" w:right="404" w:firstLine="453"/>
        <w:jc w:val="both"/>
      </w:pPr>
      <w:r>
        <w:rPr>
          <w:color w:val="231F20"/>
          <w:w w:val="105"/>
        </w:rPr>
        <w:t>Đến</w:t>
      </w:r>
      <w:r>
        <w:rPr>
          <w:color w:val="231F20"/>
          <w:spacing w:val="-13"/>
          <w:w w:val="105"/>
        </w:rPr>
        <w:t> </w:t>
      </w:r>
      <w:r>
        <w:rPr>
          <w:color w:val="231F20"/>
          <w:w w:val="105"/>
        </w:rPr>
        <w:t>chỗ</w:t>
      </w:r>
      <w:r>
        <w:rPr>
          <w:color w:val="231F20"/>
          <w:spacing w:val="-13"/>
          <w:w w:val="105"/>
        </w:rPr>
        <w:t> </w:t>
      </w:r>
      <w:r>
        <w:rPr>
          <w:color w:val="231F20"/>
          <w:w w:val="105"/>
        </w:rPr>
        <w:t>Ngài</w:t>
      </w:r>
      <w:r>
        <w:rPr>
          <w:color w:val="231F20"/>
          <w:spacing w:val="-13"/>
          <w:w w:val="105"/>
        </w:rPr>
        <w:t> </w:t>
      </w:r>
      <w:r>
        <w:rPr>
          <w:color w:val="231F20"/>
          <w:w w:val="105"/>
        </w:rPr>
        <w:t>phải</w:t>
      </w:r>
      <w:r>
        <w:rPr>
          <w:color w:val="231F20"/>
          <w:spacing w:val="-12"/>
          <w:w w:val="105"/>
        </w:rPr>
        <w:t> </w:t>
      </w:r>
      <w:r>
        <w:rPr>
          <w:color w:val="231F20"/>
          <w:w w:val="105"/>
        </w:rPr>
        <w:t>thỏa</w:t>
      </w:r>
      <w:r>
        <w:rPr>
          <w:color w:val="231F20"/>
          <w:spacing w:val="-13"/>
          <w:w w:val="105"/>
        </w:rPr>
        <w:t> </w:t>
      </w:r>
      <w:r>
        <w:rPr>
          <w:color w:val="231F20"/>
          <w:w w:val="105"/>
        </w:rPr>
        <w:t>một</w:t>
      </w:r>
      <w:r>
        <w:rPr>
          <w:color w:val="231F20"/>
          <w:spacing w:val="-12"/>
          <w:w w:val="105"/>
        </w:rPr>
        <w:t> </w:t>
      </w:r>
      <w:r>
        <w:rPr>
          <w:color w:val="231F20"/>
          <w:w w:val="105"/>
        </w:rPr>
        <w:t>điều</w:t>
      </w:r>
      <w:r>
        <w:rPr>
          <w:color w:val="231F20"/>
          <w:spacing w:val="-12"/>
          <w:w w:val="105"/>
        </w:rPr>
        <w:t> </w:t>
      </w:r>
      <w:r>
        <w:rPr>
          <w:color w:val="231F20"/>
          <w:w w:val="105"/>
        </w:rPr>
        <w:t>kiện.</w:t>
      </w:r>
      <w:r>
        <w:rPr>
          <w:color w:val="231F20"/>
          <w:spacing w:val="-13"/>
          <w:w w:val="105"/>
        </w:rPr>
        <w:t> </w:t>
      </w:r>
      <w:r>
        <w:rPr>
          <w:color w:val="231F20"/>
          <w:w w:val="105"/>
        </w:rPr>
        <w:t>Điều</w:t>
      </w:r>
      <w:r>
        <w:rPr>
          <w:color w:val="231F20"/>
          <w:spacing w:val="-12"/>
          <w:w w:val="105"/>
        </w:rPr>
        <w:t> </w:t>
      </w:r>
      <w:r>
        <w:rPr>
          <w:color w:val="231F20"/>
          <w:w w:val="105"/>
        </w:rPr>
        <w:t>kiện</w:t>
      </w:r>
      <w:r>
        <w:rPr>
          <w:color w:val="231F20"/>
          <w:spacing w:val="-13"/>
          <w:w w:val="105"/>
        </w:rPr>
        <w:t> </w:t>
      </w:r>
      <w:r>
        <w:rPr>
          <w:color w:val="231F20"/>
          <w:w w:val="105"/>
        </w:rPr>
        <w:t>gì</w:t>
      </w:r>
      <w:r>
        <w:rPr>
          <w:color w:val="231F20"/>
          <w:spacing w:val="-13"/>
          <w:w w:val="105"/>
        </w:rPr>
        <w:t> </w:t>
      </w:r>
      <w:r>
        <w:rPr>
          <w:color w:val="231F20"/>
          <w:w w:val="105"/>
        </w:rPr>
        <w:t>vậy? Điều kiện là Thập thiện. Phật A Di Đà bảo chúng ta cư dân trong</w:t>
      </w:r>
      <w:r>
        <w:rPr>
          <w:color w:val="231F20"/>
          <w:spacing w:val="-13"/>
          <w:w w:val="105"/>
        </w:rPr>
        <w:t> </w:t>
      </w:r>
      <w:r>
        <w:rPr>
          <w:color w:val="231F20"/>
          <w:w w:val="105"/>
        </w:rPr>
        <w:t>cõi</w:t>
      </w:r>
      <w:r>
        <w:rPr>
          <w:color w:val="231F20"/>
          <w:spacing w:val="-13"/>
          <w:w w:val="105"/>
        </w:rPr>
        <w:t> </w:t>
      </w:r>
      <w:r>
        <w:rPr>
          <w:color w:val="231F20"/>
          <w:w w:val="105"/>
        </w:rPr>
        <w:t>Cực</w:t>
      </w:r>
      <w:r>
        <w:rPr>
          <w:color w:val="231F20"/>
          <w:spacing w:val="-13"/>
          <w:w w:val="105"/>
        </w:rPr>
        <w:t> </w:t>
      </w:r>
      <w:r>
        <w:rPr>
          <w:color w:val="231F20"/>
          <w:w w:val="105"/>
        </w:rPr>
        <w:t>Lạc</w:t>
      </w:r>
      <w:r>
        <w:rPr>
          <w:color w:val="231F20"/>
          <w:spacing w:val="-13"/>
          <w:w w:val="105"/>
        </w:rPr>
        <w:t> </w:t>
      </w:r>
      <w:r>
        <w:rPr>
          <w:color w:val="231F20"/>
          <w:w w:val="105"/>
        </w:rPr>
        <w:t>đều</w:t>
      </w:r>
      <w:r>
        <w:rPr>
          <w:color w:val="231F20"/>
          <w:spacing w:val="-13"/>
          <w:w w:val="105"/>
        </w:rPr>
        <w:t> </w:t>
      </w:r>
      <w:r>
        <w:rPr>
          <w:color w:val="231F20"/>
          <w:w w:val="105"/>
        </w:rPr>
        <w:t>là</w:t>
      </w:r>
      <w:r>
        <w:rPr>
          <w:color w:val="231F20"/>
          <w:spacing w:val="-13"/>
          <w:w w:val="105"/>
        </w:rPr>
        <w:t> </w:t>
      </w:r>
      <w:r>
        <w:rPr>
          <w:color w:val="231F20"/>
          <w:w w:val="105"/>
        </w:rPr>
        <w:t>thượng</w:t>
      </w:r>
      <w:r>
        <w:rPr>
          <w:color w:val="231F20"/>
          <w:spacing w:val="-13"/>
          <w:w w:val="105"/>
        </w:rPr>
        <w:t> </w:t>
      </w:r>
      <w:r>
        <w:rPr>
          <w:color w:val="231F20"/>
          <w:w w:val="105"/>
        </w:rPr>
        <w:t>thiện</w:t>
      </w:r>
      <w:r>
        <w:rPr>
          <w:color w:val="231F20"/>
          <w:spacing w:val="-14"/>
          <w:w w:val="105"/>
        </w:rPr>
        <w:t> </w:t>
      </w:r>
      <w:r>
        <w:rPr>
          <w:color w:val="231F20"/>
          <w:w w:val="105"/>
        </w:rPr>
        <w:t>nhân</w:t>
      </w:r>
      <w:r>
        <w:rPr>
          <w:color w:val="231F20"/>
          <w:spacing w:val="-13"/>
          <w:w w:val="105"/>
        </w:rPr>
        <w:t> </w:t>
      </w:r>
      <w:r>
        <w:rPr>
          <w:color w:val="231F20"/>
          <w:w w:val="105"/>
        </w:rPr>
        <w:t>ở</w:t>
      </w:r>
      <w:r>
        <w:rPr>
          <w:color w:val="231F20"/>
          <w:spacing w:val="-13"/>
          <w:w w:val="105"/>
        </w:rPr>
        <w:t> </w:t>
      </w:r>
      <w:r>
        <w:rPr>
          <w:color w:val="231F20"/>
          <w:w w:val="105"/>
        </w:rPr>
        <w:t>cùng</w:t>
      </w:r>
      <w:r>
        <w:rPr>
          <w:color w:val="231F20"/>
          <w:spacing w:val="-13"/>
          <w:w w:val="105"/>
        </w:rPr>
        <w:t> </w:t>
      </w:r>
      <w:r>
        <w:rPr>
          <w:color w:val="231F20"/>
          <w:w w:val="105"/>
        </w:rPr>
        <w:t>một</w:t>
      </w:r>
      <w:r>
        <w:rPr>
          <w:color w:val="231F20"/>
          <w:spacing w:val="-13"/>
          <w:w w:val="105"/>
        </w:rPr>
        <w:t> </w:t>
      </w:r>
      <w:r>
        <w:rPr>
          <w:color w:val="231F20"/>
          <w:w w:val="105"/>
        </w:rPr>
        <w:t>chỗ, chúng ta muốn đến đó, ắt phải tu thượng phẩm Thập thiện mới</w:t>
      </w:r>
      <w:r>
        <w:rPr>
          <w:color w:val="231F20"/>
          <w:spacing w:val="-23"/>
          <w:w w:val="105"/>
        </w:rPr>
        <w:t> </w:t>
      </w:r>
      <w:r>
        <w:rPr>
          <w:color w:val="231F20"/>
          <w:w w:val="105"/>
        </w:rPr>
        <w:t>có</w:t>
      </w:r>
      <w:r>
        <w:rPr>
          <w:color w:val="231F20"/>
          <w:spacing w:val="-22"/>
          <w:w w:val="105"/>
        </w:rPr>
        <w:t> </w:t>
      </w:r>
      <w:r>
        <w:rPr>
          <w:color w:val="231F20"/>
          <w:w w:val="105"/>
        </w:rPr>
        <w:t>thể</w:t>
      </w:r>
      <w:r>
        <w:rPr>
          <w:color w:val="231F20"/>
          <w:spacing w:val="-22"/>
          <w:w w:val="105"/>
        </w:rPr>
        <w:t> </w:t>
      </w:r>
      <w:r>
        <w:rPr>
          <w:color w:val="231F20"/>
          <w:w w:val="105"/>
        </w:rPr>
        <w:t>vãng</w:t>
      </w:r>
      <w:r>
        <w:rPr>
          <w:color w:val="231F20"/>
          <w:spacing w:val="-23"/>
          <w:w w:val="105"/>
        </w:rPr>
        <w:t> </w:t>
      </w:r>
      <w:r>
        <w:rPr>
          <w:color w:val="231F20"/>
          <w:w w:val="105"/>
        </w:rPr>
        <w:t>sinh.</w:t>
      </w:r>
      <w:r>
        <w:rPr>
          <w:color w:val="231F20"/>
          <w:spacing w:val="-22"/>
          <w:w w:val="105"/>
        </w:rPr>
        <w:t> </w:t>
      </w:r>
      <w:r>
        <w:rPr>
          <w:color w:val="231F20"/>
          <w:w w:val="105"/>
        </w:rPr>
        <w:t>Mỗi</w:t>
      </w:r>
      <w:r>
        <w:rPr>
          <w:color w:val="231F20"/>
          <w:spacing w:val="-22"/>
          <w:w w:val="105"/>
        </w:rPr>
        <w:t> </w:t>
      </w:r>
      <w:r>
        <w:rPr>
          <w:color w:val="231F20"/>
          <w:w w:val="105"/>
        </w:rPr>
        <w:t>ngày</w:t>
      </w:r>
      <w:r>
        <w:rPr>
          <w:color w:val="231F20"/>
          <w:spacing w:val="-23"/>
          <w:w w:val="105"/>
        </w:rPr>
        <w:t> </w:t>
      </w:r>
      <w:r>
        <w:rPr>
          <w:color w:val="231F20"/>
          <w:w w:val="105"/>
        </w:rPr>
        <w:t>niệm</w:t>
      </w:r>
      <w:r>
        <w:rPr>
          <w:color w:val="231F20"/>
          <w:spacing w:val="-22"/>
          <w:w w:val="105"/>
        </w:rPr>
        <w:t> </w:t>
      </w:r>
      <w:r>
        <w:rPr>
          <w:color w:val="231F20"/>
          <w:w w:val="105"/>
        </w:rPr>
        <w:t>Phật,</w:t>
      </w:r>
      <w:r>
        <w:rPr>
          <w:color w:val="231F20"/>
          <w:spacing w:val="-22"/>
          <w:w w:val="105"/>
        </w:rPr>
        <w:t> </w:t>
      </w:r>
      <w:r>
        <w:rPr>
          <w:color w:val="231F20"/>
          <w:w w:val="105"/>
        </w:rPr>
        <w:t>niệm</w:t>
      </w:r>
      <w:r>
        <w:rPr>
          <w:color w:val="231F20"/>
          <w:spacing w:val="-23"/>
          <w:w w:val="105"/>
        </w:rPr>
        <w:t> </w:t>
      </w:r>
      <w:r>
        <w:rPr>
          <w:color w:val="231F20"/>
          <w:w w:val="105"/>
        </w:rPr>
        <w:t>rất</w:t>
      </w:r>
      <w:r>
        <w:rPr>
          <w:color w:val="231F20"/>
          <w:spacing w:val="-22"/>
          <w:w w:val="105"/>
        </w:rPr>
        <w:t> </w:t>
      </w:r>
      <w:r>
        <w:rPr>
          <w:color w:val="231F20"/>
          <w:w w:val="105"/>
        </w:rPr>
        <w:t>khá,</w:t>
      </w:r>
      <w:r>
        <w:rPr>
          <w:color w:val="231F20"/>
          <w:spacing w:val="-22"/>
          <w:w w:val="105"/>
        </w:rPr>
        <w:t> </w:t>
      </w:r>
      <w:r>
        <w:rPr>
          <w:color w:val="231F20"/>
          <w:w w:val="105"/>
        </w:rPr>
        <w:t>mỗi ngày niệm mười vạn câu Phật hiệu, lâm chung có thể vãng sinh hay không? Tùy thuộc cái tâm của quý vị là thiện hay bất thiện. Muốn xem lòng của quý vị thiện hay bất thiện. Mười vạn câu chẳng sai, có công phu! Nếu quý vị tu Thập thiện, thượng phẩm Thập thiện, ngay lập tức phê chuẩn, có thể di dân sang thế giới Cực Lạc.</w:t>
      </w:r>
    </w:p>
    <w:p>
      <w:pPr>
        <w:pStyle w:val="BodyText"/>
        <w:spacing w:line="297" w:lineRule="auto" w:before="145"/>
        <w:ind w:left="103" w:right="402" w:firstLine="453"/>
        <w:jc w:val="both"/>
      </w:pPr>
      <w:r>
        <w:rPr>
          <w:color w:val="231F20"/>
          <w:w w:val="105"/>
        </w:rPr>
        <w:t>Mỗi</w:t>
      </w:r>
      <w:r>
        <w:rPr>
          <w:color w:val="231F20"/>
          <w:spacing w:val="-8"/>
          <w:w w:val="105"/>
        </w:rPr>
        <w:t> </w:t>
      </w:r>
      <w:r>
        <w:rPr>
          <w:color w:val="231F20"/>
          <w:w w:val="105"/>
        </w:rPr>
        <w:t>ngày</w:t>
      </w:r>
      <w:r>
        <w:rPr>
          <w:color w:val="231F20"/>
          <w:spacing w:val="-8"/>
          <w:w w:val="105"/>
        </w:rPr>
        <w:t> </w:t>
      </w:r>
      <w:r>
        <w:rPr>
          <w:color w:val="231F20"/>
          <w:w w:val="105"/>
        </w:rPr>
        <w:t>mười</w:t>
      </w:r>
      <w:r>
        <w:rPr>
          <w:color w:val="231F20"/>
          <w:spacing w:val="-8"/>
          <w:w w:val="105"/>
        </w:rPr>
        <w:t> </w:t>
      </w:r>
      <w:r>
        <w:rPr>
          <w:color w:val="231F20"/>
          <w:w w:val="105"/>
        </w:rPr>
        <w:t>vạn</w:t>
      </w:r>
      <w:r>
        <w:rPr>
          <w:color w:val="231F20"/>
          <w:spacing w:val="-8"/>
          <w:w w:val="105"/>
        </w:rPr>
        <w:t> </w:t>
      </w:r>
      <w:r>
        <w:rPr>
          <w:color w:val="231F20"/>
          <w:w w:val="105"/>
        </w:rPr>
        <w:t>câu</w:t>
      </w:r>
      <w:r>
        <w:rPr>
          <w:color w:val="231F20"/>
          <w:spacing w:val="-8"/>
          <w:w w:val="105"/>
        </w:rPr>
        <w:t> </w:t>
      </w:r>
      <w:r>
        <w:rPr>
          <w:color w:val="231F20"/>
          <w:w w:val="105"/>
        </w:rPr>
        <w:t>Phật</w:t>
      </w:r>
      <w:r>
        <w:rPr>
          <w:color w:val="231F20"/>
          <w:spacing w:val="-8"/>
          <w:w w:val="105"/>
        </w:rPr>
        <w:t> </w:t>
      </w:r>
      <w:r>
        <w:rPr>
          <w:color w:val="231F20"/>
          <w:w w:val="105"/>
        </w:rPr>
        <w:t>hiệu,</w:t>
      </w:r>
      <w:r>
        <w:rPr>
          <w:color w:val="231F20"/>
          <w:spacing w:val="-8"/>
          <w:w w:val="105"/>
        </w:rPr>
        <w:t> </w:t>
      </w:r>
      <w:r>
        <w:rPr>
          <w:color w:val="231F20"/>
          <w:w w:val="105"/>
        </w:rPr>
        <w:t>tâm</w:t>
      </w:r>
      <w:r>
        <w:rPr>
          <w:color w:val="231F20"/>
          <w:spacing w:val="-8"/>
          <w:w w:val="105"/>
        </w:rPr>
        <w:t> </w:t>
      </w:r>
      <w:r>
        <w:rPr>
          <w:color w:val="231F20"/>
          <w:w w:val="105"/>
        </w:rPr>
        <w:t>địa</w:t>
      </w:r>
      <w:r>
        <w:rPr>
          <w:color w:val="231F20"/>
          <w:spacing w:val="-8"/>
          <w:w w:val="105"/>
        </w:rPr>
        <w:t> </w:t>
      </w:r>
      <w:r>
        <w:rPr>
          <w:color w:val="231F20"/>
          <w:w w:val="105"/>
        </w:rPr>
        <w:t>bất</w:t>
      </w:r>
      <w:r>
        <w:rPr>
          <w:color w:val="231F20"/>
          <w:spacing w:val="-8"/>
          <w:w w:val="105"/>
        </w:rPr>
        <w:t> </w:t>
      </w:r>
      <w:r>
        <w:rPr>
          <w:color w:val="231F20"/>
          <w:w w:val="105"/>
        </w:rPr>
        <w:t>thiện,</w:t>
      </w:r>
      <w:r>
        <w:rPr>
          <w:color w:val="231F20"/>
          <w:spacing w:val="-8"/>
          <w:w w:val="105"/>
        </w:rPr>
        <w:t> </w:t>
      </w:r>
      <w:r>
        <w:rPr>
          <w:color w:val="231F20"/>
          <w:w w:val="105"/>
        </w:rPr>
        <w:t>vẫn còn tham, sân, si, mạn, còn có tự tư, tự lợi, kẻ ấy chẳng thể vãng sinh. Vì sao? Công phu niệm Phật trọn đủ, đạt tiêu chuẩn, cho 50 điểm, nhưng các mặt khác không đủ điểm số,</w:t>
      </w:r>
      <w:r>
        <w:rPr>
          <w:color w:val="231F20"/>
          <w:spacing w:val="-16"/>
          <w:w w:val="105"/>
        </w:rPr>
        <w:t> </w:t>
      </w:r>
      <w:r>
        <w:rPr>
          <w:color w:val="231F20"/>
          <w:w w:val="105"/>
        </w:rPr>
        <w:t>chẳng</w:t>
      </w:r>
      <w:r>
        <w:rPr>
          <w:color w:val="231F20"/>
          <w:spacing w:val="-16"/>
          <w:w w:val="105"/>
        </w:rPr>
        <w:t> </w:t>
      </w:r>
      <w:r>
        <w:rPr>
          <w:color w:val="231F20"/>
          <w:w w:val="105"/>
        </w:rPr>
        <w:t>thể</w:t>
      </w:r>
      <w:r>
        <w:rPr>
          <w:color w:val="231F20"/>
          <w:spacing w:val="-17"/>
          <w:w w:val="105"/>
        </w:rPr>
        <w:t> </w:t>
      </w:r>
      <w:r>
        <w:rPr>
          <w:color w:val="231F20"/>
          <w:w w:val="105"/>
        </w:rPr>
        <w:t>vãng</w:t>
      </w:r>
      <w:r>
        <w:rPr>
          <w:color w:val="231F20"/>
          <w:spacing w:val="-16"/>
          <w:w w:val="105"/>
        </w:rPr>
        <w:t> </w:t>
      </w:r>
      <w:r>
        <w:rPr>
          <w:color w:val="231F20"/>
          <w:w w:val="105"/>
        </w:rPr>
        <w:t>sinh!</w:t>
      </w:r>
      <w:r>
        <w:rPr>
          <w:color w:val="231F20"/>
          <w:spacing w:val="-16"/>
          <w:w w:val="105"/>
        </w:rPr>
        <w:t> </w:t>
      </w:r>
      <w:r>
        <w:rPr>
          <w:color w:val="231F20"/>
          <w:w w:val="105"/>
        </w:rPr>
        <w:t>Do</w:t>
      </w:r>
      <w:r>
        <w:rPr>
          <w:color w:val="231F20"/>
          <w:spacing w:val="-16"/>
          <w:w w:val="105"/>
        </w:rPr>
        <w:t> </w:t>
      </w:r>
      <w:r>
        <w:rPr>
          <w:color w:val="231F20"/>
          <w:w w:val="105"/>
        </w:rPr>
        <w:t>vậy,</w:t>
      </w:r>
      <w:r>
        <w:rPr>
          <w:color w:val="231F20"/>
          <w:spacing w:val="-16"/>
          <w:w w:val="105"/>
        </w:rPr>
        <w:t> </w:t>
      </w:r>
      <w:r>
        <w:rPr>
          <w:color w:val="231F20"/>
          <w:w w:val="105"/>
        </w:rPr>
        <w:t>phải</w:t>
      </w:r>
      <w:r>
        <w:rPr>
          <w:color w:val="231F20"/>
          <w:spacing w:val="-16"/>
          <w:w w:val="105"/>
        </w:rPr>
        <w:t> </w:t>
      </w:r>
      <w:r>
        <w:rPr>
          <w:color w:val="231F20"/>
          <w:w w:val="105"/>
        </w:rPr>
        <w:t>ghi</w:t>
      </w:r>
      <w:r>
        <w:rPr>
          <w:color w:val="231F20"/>
          <w:spacing w:val="-16"/>
          <w:w w:val="105"/>
        </w:rPr>
        <w:t> </w:t>
      </w:r>
      <w:r>
        <w:rPr>
          <w:color w:val="231F20"/>
          <w:w w:val="105"/>
        </w:rPr>
        <w:t>nhớ,</w:t>
      </w:r>
      <w:r>
        <w:rPr>
          <w:color w:val="231F20"/>
          <w:spacing w:val="-16"/>
          <w:w w:val="105"/>
        </w:rPr>
        <w:t> </w:t>
      </w:r>
      <w:r>
        <w:rPr>
          <w:color w:val="231F20"/>
          <w:w w:val="105"/>
        </w:rPr>
        <w:t>thượng</w:t>
      </w:r>
      <w:r>
        <w:rPr>
          <w:color w:val="231F20"/>
          <w:spacing w:val="-16"/>
          <w:w w:val="105"/>
        </w:rPr>
        <w:t> </w:t>
      </w:r>
      <w:r>
        <w:rPr>
          <w:color w:val="231F20"/>
          <w:w w:val="105"/>
        </w:rPr>
        <w:t>phẩm Thập</w:t>
      </w:r>
      <w:r>
        <w:rPr>
          <w:color w:val="231F20"/>
          <w:spacing w:val="30"/>
          <w:w w:val="105"/>
        </w:rPr>
        <w:t> </w:t>
      </w:r>
      <w:r>
        <w:rPr>
          <w:color w:val="231F20"/>
          <w:w w:val="105"/>
        </w:rPr>
        <w:t>thiện!</w:t>
      </w:r>
      <w:r>
        <w:rPr>
          <w:color w:val="231F20"/>
          <w:spacing w:val="30"/>
          <w:w w:val="105"/>
        </w:rPr>
        <w:t> </w:t>
      </w:r>
      <w:r>
        <w:rPr>
          <w:color w:val="231F20"/>
          <w:w w:val="105"/>
        </w:rPr>
        <w:t>Phải</w:t>
      </w:r>
      <w:r>
        <w:rPr>
          <w:color w:val="231F20"/>
          <w:spacing w:val="31"/>
          <w:w w:val="105"/>
        </w:rPr>
        <w:t> </w:t>
      </w:r>
      <w:r>
        <w:rPr>
          <w:color w:val="231F20"/>
          <w:w w:val="105"/>
        </w:rPr>
        <w:t>thật</w:t>
      </w:r>
      <w:r>
        <w:rPr>
          <w:color w:val="231F20"/>
          <w:spacing w:val="29"/>
          <w:w w:val="105"/>
        </w:rPr>
        <w:t> </w:t>
      </w:r>
      <w:r>
        <w:rPr>
          <w:color w:val="231F20"/>
          <w:w w:val="105"/>
        </w:rPr>
        <w:t>sự</w:t>
      </w:r>
      <w:r>
        <w:rPr>
          <w:color w:val="231F20"/>
          <w:spacing w:val="31"/>
          <w:w w:val="105"/>
        </w:rPr>
        <w:t> </w:t>
      </w:r>
      <w:r>
        <w:rPr>
          <w:color w:val="231F20"/>
          <w:w w:val="105"/>
        </w:rPr>
        <w:t>làm,</w:t>
      </w:r>
      <w:r>
        <w:rPr>
          <w:color w:val="231F20"/>
          <w:spacing w:val="31"/>
          <w:w w:val="105"/>
        </w:rPr>
        <w:t> </w:t>
      </w:r>
      <w:r>
        <w:rPr>
          <w:color w:val="231F20"/>
          <w:w w:val="105"/>
        </w:rPr>
        <w:t>chẳng</w:t>
      </w:r>
      <w:r>
        <w:rPr>
          <w:color w:val="231F20"/>
          <w:spacing w:val="31"/>
          <w:w w:val="105"/>
        </w:rPr>
        <w:t> </w:t>
      </w:r>
      <w:r>
        <w:rPr>
          <w:color w:val="231F20"/>
          <w:w w:val="105"/>
        </w:rPr>
        <w:t>thật</w:t>
      </w:r>
      <w:r>
        <w:rPr>
          <w:color w:val="231F20"/>
          <w:spacing w:val="31"/>
          <w:w w:val="105"/>
        </w:rPr>
        <w:t> </w:t>
      </w:r>
      <w:r>
        <w:rPr>
          <w:color w:val="231F20"/>
          <w:w w:val="105"/>
        </w:rPr>
        <w:t>sự</w:t>
      </w:r>
      <w:r>
        <w:rPr>
          <w:color w:val="231F20"/>
          <w:spacing w:val="30"/>
          <w:w w:val="105"/>
        </w:rPr>
        <w:t> </w:t>
      </w:r>
      <w:r>
        <w:rPr>
          <w:color w:val="231F20"/>
          <w:w w:val="105"/>
        </w:rPr>
        <w:t>làm</w:t>
      </w:r>
      <w:r>
        <w:rPr>
          <w:color w:val="231F20"/>
          <w:spacing w:val="31"/>
          <w:w w:val="105"/>
        </w:rPr>
        <w:t> </w:t>
      </w:r>
      <w:r>
        <w:rPr>
          <w:color w:val="231F20"/>
          <w:w w:val="105"/>
        </w:rPr>
        <w:t>sẽ</w:t>
      </w:r>
      <w:r>
        <w:rPr>
          <w:color w:val="231F20"/>
          <w:spacing w:val="31"/>
          <w:w w:val="105"/>
        </w:rPr>
        <w:t> </w:t>
      </w:r>
      <w:r>
        <w:rPr>
          <w:color w:val="231F20"/>
          <w:spacing w:val="-2"/>
          <w:w w:val="105"/>
        </w:rPr>
        <w:t>không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được! Hiện thời, tu thượng phẩm Thập thiện như thế nào? Mấy năm qua, chúng tôi đặc biệt đề xướng 3 căn bản của </w:t>
      </w:r>
      <w:r>
        <w:rPr>
          <w:color w:val="231F20"/>
        </w:rPr>
        <w:t>Nho, Thích, Đạo, đó là thượng phẩm Thập thiện. Do vậy, chớ </w:t>
      </w:r>
      <w:r>
        <w:rPr>
          <w:color w:val="231F20"/>
          <w:w w:val="105"/>
        </w:rPr>
        <w:t>nên sơ sót! </w:t>
      </w:r>
      <w:r>
        <w:rPr>
          <w:i/>
          <w:color w:val="231F20"/>
          <w:w w:val="105"/>
        </w:rPr>
        <w:t>Đệ Tử Quy </w:t>
      </w:r>
      <w:r>
        <w:rPr>
          <w:color w:val="231F20"/>
          <w:w w:val="105"/>
        </w:rPr>
        <w:t>hoàn toàn chẳng thực hiện sẽ không thể về thế giới Cực Lạc. </w:t>
      </w:r>
      <w:r>
        <w:rPr>
          <w:i/>
          <w:color w:val="231F20"/>
          <w:w w:val="105"/>
        </w:rPr>
        <w:t>Cảm Ứng Thiên </w:t>
      </w:r>
      <w:r>
        <w:rPr>
          <w:color w:val="231F20"/>
          <w:w w:val="105"/>
        </w:rPr>
        <w:t>không thực hiện chẳng đến thế giới Cực Lạc.</w:t>
      </w:r>
    </w:p>
    <w:p>
      <w:pPr>
        <w:pStyle w:val="BodyText"/>
        <w:spacing w:line="297" w:lineRule="auto" w:before="144"/>
        <w:ind w:left="387" w:right="119" w:firstLine="453"/>
        <w:jc w:val="both"/>
      </w:pPr>
      <w:r>
        <w:rPr>
          <w:color w:val="231F20"/>
          <w:spacing w:val="-2"/>
          <w:w w:val="110"/>
        </w:rPr>
        <w:t>Hai</w:t>
      </w:r>
      <w:r>
        <w:rPr>
          <w:color w:val="231F20"/>
          <w:spacing w:val="-21"/>
          <w:w w:val="110"/>
        </w:rPr>
        <w:t> </w:t>
      </w:r>
      <w:r>
        <w:rPr>
          <w:color w:val="231F20"/>
          <w:spacing w:val="-2"/>
          <w:w w:val="110"/>
        </w:rPr>
        <w:t>thứ</w:t>
      </w:r>
      <w:r>
        <w:rPr>
          <w:color w:val="231F20"/>
          <w:spacing w:val="-21"/>
          <w:w w:val="110"/>
        </w:rPr>
        <w:t> </w:t>
      </w:r>
      <w:r>
        <w:rPr>
          <w:i/>
          <w:color w:val="231F20"/>
          <w:spacing w:val="-2"/>
          <w:w w:val="110"/>
        </w:rPr>
        <w:t>Cảm</w:t>
      </w:r>
      <w:r>
        <w:rPr>
          <w:i/>
          <w:color w:val="231F20"/>
          <w:spacing w:val="-21"/>
          <w:w w:val="110"/>
        </w:rPr>
        <w:t> </w:t>
      </w:r>
      <w:r>
        <w:rPr>
          <w:i/>
          <w:color w:val="231F20"/>
          <w:spacing w:val="-2"/>
          <w:w w:val="110"/>
        </w:rPr>
        <w:t>Ứng</w:t>
      </w:r>
      <w:r>
        <w:rPr>
          <w:i/>
          <w:color w:val="231F20"/>
          <w:spacing w:val="-21"/>
          <w:w w:val="110"/>
        </w:rPr>
        <w:t> </w:t>
      </w:r>
      <w:r>
        <w:rPr>
          <w:i/>
          <w:color w:val="231F20"/>
          <w:spacing w:val="-2"/>
          <w:w w:val="110"/>
        </w:rPr>
        <w:t>Thiên</w:t>
      </w:r>
      <w:r>
        <w:rPr>
          <w:i/>
          <w:color w:val="231F20"/>
          <w:spacing w:val="-21"/>
          <w:w w:val="110"/>
        </w:rPr>
        <w:t> </w:t>
      </w:r>
      <w:r>
        <w:rPr>
          <w:color w:val="231F20"/>
          <w:spacing w:val="-2"/>
          <w:w w:val="110"/>
        </w:rPr>
        <w:t>và</w:t>
      </w:r>
      <w:r>
        <w:rPr>
          <w:color w:val="231F20"/>
          <w:spacing w:val="-22"/>
          <w:w w:val="110"/>
        </w:rPr>
        <w:t> </w:t>
      </w:r>
      <w:r>
        <w:rPr>
          <w:i/>
          <w:color w:val="231F20"/>
          <w:spacing w:val="-2"/>
          <w:w w:val="110"/>
        </w:rPr>
        <w:t>Đệ</w:t>
      </w:r>
      <w:r>
        <w:rPr>
          <w:i/>
          <w:color w:val="231F20"/>
          <w:spacing w:val="-21"/>
          <w:w w:val="110"/>
        </w:rPr>
        <w:t> </w:t>
      </w:r>
      <w:r>
        <w:rPr>
          <w:i/>
          <w:color w:val="231F20"/>
          <w:spacing w:val="-2"/>
          <w:w w:val="110"/>
        </w:rPr>
        <w:t>Tử</w:t>
      </w:r>
      <w:r>
        <w:rPr>
          <w:i/>
          <w:color w:val="231F20"/>
          <w:spacing w:val="-21"/>
          <w:w w:val="110"/>
        </w:rPr>
        <w:t> </w:t>
      </w:r>
      <w:r>
        <w:rPr>
          <w:i/>
          <w:color w:val="231F20"/>
          <w:spacing w:val="-2"/>
          <w:w w:val="110"/>
        </w:rPr>
        <w:t>Quy</w:t>
      </w:r>
      <w:r>
        <w:rPr>
          <w:i/>
          <w:color w:val="231F20"/>
          <w:spacing w:val="-21"/>
          <w:w w:val="110"/>
        </w:rPr>
        <w:t> </w:t>
      </w:r>
      <w:r>
        <w:rPr>
          <w:color w:val="231F20"/>
          <w:spacing w:val="-2"/>
          <w:w w:val="110"/>
        </w:rPr>
        <w:t>đều</w:t>
      </w:r>
      <w:r>
        <w:rPr>
          <w:color w:val="231F20"/>
          <w:spacing w:val="-21"/>
          <w:w w:val="110"/>
        </w:rPr>
        <w:t> </w:t>
      </w:r>
      <w:r>
        <w:rPr>
          <w:color w:val="231F20"/>
          <w:spacing w:val="-2"/>
          <w:w w:val="110"/>
        </w:rPr>
        <w:t>thực</w:t>
      </w:r>
      <w:r>
        <w:rPr>
          <w:color w:val="231F20"/>
          <w:spacing w:val="-21"/>
          <w:w w:val="110"/>
        </w:rPr>
        <w:t> </w:t>
      </w:r>
      <w:r>
        <w:rPr>
          <w:color w:val="231F20"/>
          <w:spacing w:val="-2"/>
          <w:w w:val="110"/>
        </w:rPr>
        <w:t>hiện</w:t>
      </w:r>
      <w:r>
        <w:rPr>
          <w:color w:val="231F20"/>
          <w:spacing w:val="-21"/>
          <w:w w:val="110"/>
        </w:rPr>
        <w:t> </w:t>
      </w:r>
      <w:r>
        <w:rPr>
          <w:color w:val="231F20"/>
          <w:spacing w:val="-2"/>
          <w:w w:val="110"/>
        </w:rPr>
        <w:t>sẽ </w:t>
      </w:r>
      <w:r>
        <w:rPr>
          <w:color w:val="231F20"/>
          <w:w w:val="110"/>
        </w:rPr>
        <w:t>chẳng</w:t>
      </w:r>
      <w:r>
        <w:rPr>
          <w:color w:val="231F20"/>
          <w:spacing w:val="-8"/>
          <w:w w:val="110"/>
        </w:rPr>
        <w:t> </w:t>
      </w:r>
      <w:r>
        <w:rPr>
          <w:color w:val="231F20"/>
          <w:w w:val="110"/>
        </w:rPr>
        <w:t>khác</w:t>
      </w:r>
      <w:r>
        <w:rPr>
          <w:color w:val="231F20"/>
          <w:spacing w:val="-9"/>
          <w:w w:val="110"/>
        </w:rPr>
        <w:t> </w:t>
      </w:r>
      <w:r>
        <w:rPr>
          <w:color w:val="231F20"/>
          <w:w w:val="110"/>
        </w:rPr>
        <w:t>thượng</w:t>
      </w:r>
      <w:r>
        <w:rPr>
          <w:color w:val="231F20"/>
          <w:spacing w:val="-8"/>
          <w:w w:val="110"/>
        </w:rPr>
        <w:t> </w:t>
      </w:r>
      <w:r>
        <w:rPr>
          <w:color w:val="231F20"/>
          <w:w w:val="110"/>
        </w:rPr>
        <w:t>phẩm</w:t>
      </w:r>
      <w:r>
        <w:rPr>
          <w:color w:val="231F20"/>
          <w:spacing w:val="-8"/>
          <w:w w:val="110"/>
        </w:rPr>
        <w:t> </w:t>
      </w:r>
      <w:r>
        <w:rPr>
          <w:color w:val="231F20"/>
          <w:w w:val="110"/>
        </w:rPr>
        <w:t>Thập</w:t>
      </w:r>
      <w:r>
        <w:rPr>
          <w:color w:val="231F20"/>
          <w:spacing w:val="-8"/>
          <w:w w:val="110"/>
        </w:rPr>
        <w:t> </w:t>
      </w:r>
      <w:r>
        <w:rPr>
          <w:color w:val="231F20"/>
          <w:w w:val="110"/>
        </w:rPr>
        <w:t>thiện</w:t>
      </w:r>
      <w:r>
        <w:rPr>
          <w:color w:val="231F20"/>
          <w:spacing w:val="-9"/>
          <w:w w:val="110"/>
        </w:rPr>
        <w:t> </w:t>
      </w:r>
      <w:r>
        <w:rPr>
          <w:color w:val="231F20"/>
          <w:w w:val="110"/>
        </w:rPr>
        <w:t>cho</w:t>
      </w:r>
      <w:r>
        <w:rPr>
          <w:color w:val="231F20"/>
          <w:spacing w:val="-9"/>
          <w:w w:val="110"/>
        </w:rPr>
        <w:t> </w:t>
      </w:r>
      <w:r>
        <w:rPr>
          <w:color w:val="231F20"/>
          <w:w w:val="110"/>
        </w:rPr>
        <w:t>mấy,</w:t>
      </w:r>
      <w:r>
        <w:rPr>
          <w:color w:val="231F20"/>
          <w:spacing w:val="-8"/>
          <w:w w:val="110"/>
        </w:rPr>
        <w:t> </w:t>
      </w:r>
      <w:r>
        <w:rPr>
          <w:color w:val="231F20"/>
          <w:w w:val="110"/>
        </w:rPr>
        <w:t>nên</w:t>
      </w:r>
      <w:r>
        <w:rPr>
          <w:color w:val="231F20"/>
          <w:spacing w:val="-8"/>
          <w:w w:val="110"/>
        </w:rPr>
        <w:t> </w:t>
      </w:r>
      <w:r>
        <w:rPr>
          <w:color w:val="231F20"/>
          <w:w w:val="110"/>
        </w:rPr>
        <w:t>tôi</w:t>
      </w:r>
      <w:r>
        <w:rPr>
          <w:color w:val="231F20"/>
          <w:spacing w:val="-8"/>
          <w:w w:val="110"/>
        </w:rPr>
        <w:t> </w:t>
      </w:r>
      <w:r>
        <w:rPr>
          <w:color w:val="231F20"/>
          <w:w w:val="110"/>
        </w:rPr>
        <w:t>tin người ấy chắc chắn có thể làm được thượng phẩm Thập </w:t>
      </w:r>
      <w:r>
        <w:rPr>
          <w:color w:val="231F20"/>
          <w:w w:val="105"/>
        </w:rPr>
        <w:t>thiện.</w:t>
      </w:r>
      <w:r>
        <w:rPr>
          <w:color w:val="231F20"/>
          <w:spacing w:val="-12"/>
          <w:w w:val="105"/>
        </w:rPr>
        <w:t> </w:t>
      </w:r>
      <w:r>
        <w:rPr>
          <w:color w:val="231F20"/>
          <w:w w:val="105"/>
        </w:rPr>
        <w:t>Chớ</w:t>
      </w:r>
      <w:r>
        <w:rPr>
          <w:color w:val="231F20"/>
          <w:spacing w:val="-12"/>
          <w:w w:val="105"/>
        </w:rPr>
        <w:t> </w:t>
      </w:r>
      <w:r>
        <w:rPr>
          <w:color w:val="231F20"/>
          <w:w w:val="105"/>
        </w:rPr>
        <w:t>nên</w:t>
      </w:r>
      <w:r>
        <w:rPr>
          <w:color w:val="231F20"/>
          <w:spacing w:val="-12"/>
          <w:w w:val="105"/>
        </w:rPr>
        <w:t> </w:t>
      </w:r>
      <w:r>
        <w:rPr>
          <w:color w:val="231F20"/>
          <w:w w:val="105"/>
        </w:rPr>
        <w:t>chẳng</w:t>
      </w:r>
      <w:r>
        <w:rPr>
          <w:color w:val="231F20"/>
          <w:spacing w:val="-12"/>
          <w:w w:val="105"/>
        </w:rPr>
        <w:t> </w:t>
      </w:r>
      <w:r>
        <w:rPr>
          <w:color w:val="231F20"/>
          <w:w w:val="105"/>
        </w:rPr>
        <w:t>chú</w:t>
      </w:r>
      <w:r>
        <w:rPr>
          <w:color w:val="231F20"/>
          <w:spacing w:val="-12"/>
          <w:w w:val="105"/>
        </w:rPr>
        <w:t> </w:t>
      </w:r>
      <w:r>
        <w:rPr>
          <w:color w:val="231F20"/>
          <w:w w:val="105"/>
        </w:rPr>
        <w:t>ý</w:t>
      </w:r>
      <w:r>
        <w:rPr>
          <w:color w:val="231F20"/>
          <w:spacing w:val="-12"/>
          <w:w w:val="105"/>
        </w:rPr>
        <w:t> </w:t>
      </w:r>
      <w:r>
        <w:rPr>
          <w:color w:val="231F20"/>
          <w:w w:val="105"/>
        </w:rPr>
        <w:t>những</w:t>
      </w:r>
      <w:r>
        <w:rPr>
          <w:color w:val="231F20"/>
          <w:spacing w:val="-12"/>
          <w:w w:val="105"/>
        </w:rPr>
        <w:t> </w:t>
      </w:r>
      <w:r>
        <w:rPr>
          <w:color w:val="231F20"/>
          <w:w w:val="105"/>
        </w:rPr>
        <w:t>lời</w:t>
      </w:r>
      <w:r>
        <w:rPr>
          <w:color w:val="231F20"/>
          <w:spacing w:val="-12"/>
          <w:w w:val="105"/>
        </w:rPr>
        <w:t> </w:t>
      </w:r>
      <w:r>
        <w:rPr>
          <w:color w:val="231F20"/>
          <w:w w:val="105"/>
        </w:rPr>
        <w:t>đức</w:t>
      </w:r>
      <w:r>
        <w:rPr>
          <w:color w:val="231F20"/>
          <w:spacing w:val="-12"/>
          <w:w w:val="105"/>
        </w:rPr>
        <w:t> </w:t>
      </w:r>
      <w:r>
        <w:rPr>
          <w:color w:val="231F20"/>
          <w:w w:val="105"/>
        </w:rPr>
        <w:t>Phật</w:t>
      </w:r>
      <w:r>
        <w:rPr>
          <w:color w:val="231F20"/>
          <w:spacing w:val="-12"/>
          <w:w w:val="105"/>
        </w:rPr>
        <w:t> </w:t>
      </w:r>
      <w:r>
        <w:rPr>
          <w:color w:val="231F20"/>
          <w:w w:val="105"/>
        </w:rPr>
        <w:t>đã</w:t>
      </w:r>
      <w:r>
        <w:rPr>
          <w:color w:val="231F20"/>
          <w:spacing w:val="-12"/>
          <w:w w:val="105"/>
        </w:rPr>
        <w:t> </w:t>
      </w:r>
      <w:r>
        <w:rPr>
          <w:color w:val="231F20"/>
          <w:w w:val="105"/>
        </w:rPr>
        <w:t>dạy</w:t>
      </w:r>
      <w:r>
        <w:rPr>
          <w:color w:val="231F20"/>
          <w:spacing w:val="-12"/>
          <w:w w:val="105"/>
        </w:rPr>
        <w:t> </w:t>
      </w:r>
      <w:r>
        <w:rPr>
          <w:color w:val="231F20"/>
          <w:w w:val="105"/>
        </w:rPr>
        <w:t>trong </w:t>
      </w:r>
      <w:r>
        <w:rPr>
          <w:color w:val="231F20"/>
          <w:w w:val="110"/>
        </w:rPr>
        <w:t>kinh,</w:t>
      </w:r>
      <w:r>
        <w:rPr>
          <w:color w:val="231F20"/>
          <w:spacing w:val="-8"/>
          <w:w w:val="110"/>
        </w:rPr>
        <w:t> </w:t>
      </w:r>
      <w:r>
        <w:rPr>
          <w:color w:val="231F20"/>
          <w:w w:val="110"/>
        </w:rPr>
        <w:t>chớ</w:t>
      </w:r>
      <w:r>
        <w:rPr>
          <w:color w:val="231F20"/>
          <w:spacing w:val="-8"/>
          <w:w w:val="110"/>
        </w:rPr>
        <w:t> </w:t>
      </w:r>
      <w:r>
        <w:rPr>
          <w:color w:val="231F20"/>
          <w:w w:val="110"/>
        </w:rPr>
        <w:t>nên</w:t>
      </w:r>
      <w:r>
        <w:rPr>
          <w:color w:val="231F20"/>
          <w:spacing w:val="-8"/>
          <w:w w:val="110"/>
        </w:rPr>
        <w:t> </w:t>
      </w:r>
      <w:r>
        <w:rPr>
          <w:color w:val="231F20"/>
          <w:w w:val="110"/>
        </w:rPr>
        <w:t>coi</w:t>
      </w:r>
      <w:r>
        <w:rPr>
          <w:color w:val="231F20"/>
          <w:spacing w:val="-8"/>
          <w:w w:val="110"/>
        </w:rPr>
        <w:t> </w:t>
      </w:r>
      <w:r>
        <w:rPr>
          <w:color w:val="231F20"/>
          <w:w w:val="110"/>
        </w:rPr>
        <w:t>thường,</w:t>
      </w:r>
      <w:r>
        <w:rPr>
          <w:color w:val="231F20"/>
          <w:spacing w:val="-8"/>
          <w:w w:val="110"/>
        </w:rPr>
        <w:t> </w:t>
      </w:r>
      <w:r>
        <w:rPr>
          <w:color w:val="231F20"/>
          <w:w w:val="110"/>
        </w:rPr>
        <w:t>nhất</w:t>
      </w:r>
      <w:r>
        <w:rPr>
          <w:color w:val="231F20"/>
          <w:spacing w:val="-8"/>
          <w:w w:val="110"/>
        </w:rPr>
        <w:t> </w:t>
      </w:r>
      <w:r>
        <w:rPr>
          <w:color w:val="231F20"/>
          <w:w w:val="110"/>
        </w:rPr>
        <w:t>định</w:t>
      </w:r>
      <w:r>
        <w:rPr>
          <w:color w:val="231F20"/>
          <w:spacing w:val="-8"/>
          <w:w w:val="110"/>
        </w:rPr>
        <w:t> </w:t>
      </w:r>
      <w:r>
        <w:rPr>
          <w:color w:val="231F20"/>
          <w:w w:val="110"/>
        </w:rPr>
        <w:t>phải</w:t>
      </w:r>
      <w:r>
        <w:rPr>
          <w:color w:val="231F20"/>
          <w:spacing w:val="-8"/>
          <w:w w:val="110"/>
        </w:rPr>
        <w:t> </w:t>
      </w:r>
      <w:r>
        <w:rPr>
          <w:color w:val="231F20"/>
          <w:w w:val="110"/>
        </w:rPr>
        <w:t>hiểu</w:t>
      </w:r>
      <w:r>
        <w:rPr>
          <w:color w:val="231F20"/>
          <w:spacing w:val="-8"/>
          <w:w w:val="110"/>
        </w:rPr>
        <w:t> </w:t>
      </w:r>
      <w:r>
        <w:rPr>
          <w:color w:val="231F20"/>
          <w:w w:val="110"/>
        </w:rPr>
        <w:t>rất</w:t>
      </w:r>
      <w:r>
        <w:rPr>
          <w:color w:val="231F20"/>
          <w:spacing w:val="-8"/>
          <w:w w:val="110"/>
        </w:rPr>
        <w:t> </w:t>
      </w:r>
      <w:r>
        <w:rPr>
          <w:color w:val="231F20"/>
          <w:w w:val="110"/>
        </w:rPr>
        <w:t>rõ</w:t>
      </w:r>
      <w:r>
        <w:rPr>
          <w:color w:val="231F20"/>
          <w:spacing w:val="-8"/>
          <w:w w:val="110"/>
        </w:rPr>
        <w:t> </w:t>
      </w:r>
      <w:r>
        <w:rPr>
          <w:color w:val="231F20"/>
          <w:w w:val="110"/>
        </w:rPr>
        <w:t>ràng, </w:t>
      </w:r>
      <w:r>
        <w:rPr>
          <w:color w:val="231F20"/>
          <w:spacing w:val="-2"/>
          <w:w w:val="110"/>
        </w:rPr>
        <w:t>rất</w:t>
      </w:r>
      <w:r>
        <w:rPr>
          <w:color w:val="231F20"/>
          <w:spacing w:val="-22"/>
          <w:w w:val="110"/>
        </w:rPr>
        <w:t> </w:t>
      </w:r>
      <w:r>
        <w:rPr>
          <w:color w:val="231F20"/>
          <w:spacing w:val="-2"/>
          <w:w w:val="110"/>
        </w:rPr>
        <w:t>minh</w:t>
      </w:r>
      <w:r>
        <w:rPr>
          <w:color w:val="231F20"/>
          <w:spacing w:val="-21"/>
          <w:w w:val="110"/>
        </w:rPr>
        <w:t> </w:t>
      </w:r>
      <w:r>
        <w:rPr>
          <w:color w:val="231F20"/>
          <w:spacing w:val="-2"/>
          <w:w w:val="110"/>
        </w:rPr>
        <w:t>bạch;</w:t>
      </w:r>
      <w:r>
        <w:rPr>
          <w:color w:val="231F20"/>
          <w:spacing w:val="-22"/>
          <w:w w:val="110"/>
        </w:rPr>
        <w:t> </w:t>
      </w:r>
      <w:r>
        <w:rPr>
          <w:color w:val="231F20"/>
          <w:spacing w:val="-2"/>
          <w:w w:val="110"/>
        </w:rPr>
        <w:t>trong</w:t>
      </w:r>
      <w:r>
        <w:rPr>
          <w:color w:val="231F20"/>
          <w:spacing w:val="-21"/>
          <w:w w:val="110"/>
        </w:rPr>
        <w:t> </w:t>
      </w:r>
      <w:r>
        <w:rPr>
          <w:color w:val="231F20"/>
          <w:spacing w:val="-2"/>
          <w:w w:val="110"/>
        </w:rPr>
        <w:t>một</w:t>
      </w:r>
      <w:r>
        <w:rPr>
          <w:color w:val="231F20"/>
          <w:spacing w:val="-21"/>
          <w:w w:val="110"/>
        </w:rPr>
        <w:t> </w:t>
      </w:r>
      <w:r>
        <w:rPr>
          <w:color w:val="231F20"/>
          <w:spacing w:val="-2"/>
          <w:w w:val="110"/>
        </w:rPr>
        <w:t>đời</w:t>
      </w:r>
      <w:r>
        <w:rPr>
          <w:color w:val="231F20"/>
          <w:spacing w:val="-21"/>
          <w:w w:val="110"/>
        </w:rPr>
        <w:t> </w:t>
      </w:r>
      <w:r>
        <w:rPr>
          <w:color w:val="231F20"/>
          <w:spacing w:val="-2"/>
          <w:w w:val="110"/>
        </w:rPr>
        <w:t>này</w:t>
      </w:r>
      <w:r>
        <w:rPr>
          <w:color w:val="231F20"/>
          <w:spacing w:val="-21"/>
          <w:w w:val="110"/>
        </w:rPr>
        <w:t> </w:t>
      </w:r>
      <w:r>
        <w:rPr>
          <w:color w:val="231F20"/>
          <w:spacing w:val="-2"/>
          <w:w w:val="110"/>
        </w:rPr>
        <w:t>chúng</w:t>
      </w:r>
      <w:r>
        <w:rPr>
          <w:color w:val="231F20"/>
          <w:spacing w:val="-21"/>
          <w:w w:val="110"/>
        </w:rPr>
        <w:t> </w:t>
      </w:r>
      <w:r>
        <w:rPr>
          <w:color w:val="231F20"/>
          <w:spacing w:val="-2"/>
          <w:w w:val="110"/>
        </w:rPr>
        <w:t>ta</w:t>
      </w:r>
      <w:r>
        <w:rPr>
          <w:color w:val="231F20"/>
          <w:spacing w:val="-22"/>
          <w:w w:val="110"/>
        </w:rPr>
        <w:t> </w:t>
      </w:r>
      <w:r>
        <w:rPr>
          <w:color w:val="231F20"/>
          <w:spacing w:val="-2"/>
          <w:w w:val="110"/>
        </w:rPr>
        <w:t>hội</w:t>
      </w:r>
      <w:r>
        <w:rPr>
          <w:color w:val="231F20"/>
          <w:spacing w:val="-21"/>
          <w:w w:val="110"/>
        </w:rPr>
        <w:t> </w:t>
      </w:r>
      <w:r>
        <w:rPr>
          <w:color w:val="231F20"/>
          <w:spacing w:val="-2"/>
          <w:w w:val="110"/>
        </w:rPr>
        <w:t>đủ</w:t>
      </w:r>
      <w:r>
        <w:rPr>
          <w:color w:val="231F20"/>
          <w:spacing w:val="-21"/>
          <w:w w:val="110"/>
        </w:rPr>
        <w:t> </w:t>
      </w:r>
      <w:r>
        <w:rPr>
          <w:color w:val="231F20"/>
          <w:spacing w:val="-2"/>
          <w:w w:val="110"/>
        </w:rPr>
        <w:t>điều</w:t>
      </w:r>
      <w:r>
        <w:rPr>
          <w:color w:val="231F20"/>
          <w:spacing w:val="-20"/>
          <w:w w:val="110"/>
        </w:rPr>
        <w:t> </w:t>
      </w:r>
      <w:r>
        <w:rPr>
          <w:color w:val="231F20"/>
          <w:spacing w:val="-2"/>
          <w:w w:val="110"/>
        </w:rPr>
        <w:t>kiện </w:t>
      </w:r>
      <w:r>
        <w:rPr>
          <w:color w:val="231F20"/>
          <w:w w:val="105"/>
        </w:rPr>
        <w:t>của</w:t>
      </w:r>
      <w:r>
        <w:rPr>
          <w:color w:val="231F20"/>
          <w:spacing w:val="-23"/>
          <w:w w:val="105"/>
        </w:rPr>
        <w:t> </w:t>
      </w:r>
      <w:r>
        <w:rPr>
          <w:color w:val="231F20"/>
          <w:w w:val="105"/>
        </w:rPr>
        <w:t>Tây</w:t>
      </w:r>
      <w:r>
        <w:rPr>
          <w:color w:val="231F20"/>
          <w:spacing w:val="-21"/>
          <w:w w:val="105"/>
        </w:rPr>
        <w:t> </w:t>
      </w:r>
      <w:r>
        <w:rPr>
          <w:color w:val="231F20"/>
          <w:w w:val="105"/>
        </w:rPr>
        <w:t>Phương</w:t>
      </w:r>
      <w:r>
        <w:rPr>
          <w:color w:val="231F20"/>
          <w:spacing w:val="-22"/>
          <w:w w:val="105"/>
        </w:rPr>
        <w:t> </w:t>
      </w:r>
      <w:r>
        <w:rPr>
          <w:color w:val="231F20"/>
          <w:w w:val="105"/>
        </w:rPr>
        <w:t>Cực</w:t>
      </w:r>
      <w:r>
        <w:rPr>
          <w:color w:val="231F20"/>
          <w:spacing w:val="-22"/>
          <w:w w:val="105"/>
        </w:rPr>
        <w:t> </w:t>
      </w:r>
      <w:r>
        <w:rPr>
          <w:color w:val="231F20"/>
          <w:w w:val="105"/>
        </w:rPr>
        <w:t>Lạc</w:t>
      </w:r>
      <w:r>
        <w:rPr>
          <w:color w:val="231F20"/>
          <w:spacing w:val="-22"/>
          <w:w w:val="105"/>
        </w:rPr>
        <w:t> </w:t>
      </w:r>
      <w:r>
        <w:rPr>
          <w:color w:val="231F20"/>
          <w:w w:val="105"/>
        </w:rPr>
        <w:t>thế</w:t>
      </w:r>
      <w:r>
        <w:rPr>
          <w:color w:val="231F20"/>
          <w:spacing w:val="-22"/>
          <w:w w:val="105"/>
        </w:rPr>
        <w:t> </w:t>
      </w:r>
      <w:r>
        <w:rPr>
          <w:color w:val="231F20"/>
          <w:w w:val="105"/>
        </w:rPr>
        <w:t>giới,</w:t>
      </w:r>
      <w:r>
        <w:rPr>
          <w:color w:val="231F20"/>
          <w:spacing w:val="-22"/>
          <w:w w:val="105"/>
        </w:rPr>
        <w:t> </w:t>
      </w:r>
      <w:r>
        <w:rPr>
          <w:color w:val="231F20"/>
          <w:w w:val="105"/>
        </w:rPr>
        <w:t>sẽ</w:t>
      </w:r>
      <w:r>
        <w:rPr>
          <w:color w:val="231F20"/>
          <w:spacing w:val="-22"/>
          <w:w w:val="105"/>
        </w:rPr>
        <w:t> </w:t>
      </w:r>
      <w:r>
        <w:rPr>
          <w:color w:val="231F20"/>
          <w:w w:val="105"/>
        </w:rPr>
        <w:t>ổn</w:t>
      </w:r>
      <w:r>
        <w:rPr>
          <w:color w:val="231F20"/>
          <w:spacing w:val="-22"/>
          <w:w w:val="105"/>
        </w:rPr>
        <w:t> </w:t>
      </w:r>
      <w:r>
        <w:rPr>
          <w:color w:val="231F20"/>
          <w:w w:val="105"/>
        </w:rPr>
        <w:t>thỏa,</w:t>
      </w:r>
      <w:r>
        <w:rPr>
          <w:color w:val="231F20"/>
          <w:spacing w:val="-23"/>
          <w:w w:val="105"/>
        </w:rPr>
        <w:t> </w:t>
      </w:r>
      <w:r>
        <w:rPr>
          <w:color w:val="231F20"/>
          <w:w w:val="105"/>
        </w:rPr>
        <w:t>thích</w:t>
      </w:r>
      <w:r>
        <w:rPr>
          <w:color w:val="231F20"/>
          <w:spacing w:val="-22"/>
          <w:w w:val="105"/>
        </w:rPr>
        <w:t> </w:t>
      </w:r>
      <w:r>
        <w:rPr>
          <w:color w:val="231F20"/>
          <w:w w:val="105"/>
        </w:rPr>
        <w:t>đáng</w:t>
      </w:r>
      <w:r>
        <w:rPr>
          <w:color w:val="231F20"/>
          <w:spacing w:val="-22"/>
          <w:w w:val="105"/>
        </w:rPr>
        <w:t> </w:t>
      </w:r>
      <w:r>
        <w:rPr>
          <w:color w:val="231F20"/>
          <w:w w:val="105"/>
        </w:rPr>
        <w:t>đến </w:t>
      </w:r>
      <w:r>
        <w:rPr>
          <w:color w:val="231F20"/>
          <w:spacing w:val="-2"/>
          <w:w w:val="105"/>
        </w:rPr>
        <w:t>được</w:t>
      </w:r>
      <w:r>
        <w:rPr>
          <w:color w:val="231F20"/>
          <w:spacing w:val="-21"/>
          <w:w w:val="105"/>
        </w:rPr>
        <w:t> </w:t>
      </w:r>
      <w:r>
        <w:rPr>
          <w:color w:val="231F20"/>
          <w:spacing w:val="-2"/>
          <w:w w:val="105"/>
        </w:rPr>
        <w:t>thế</w:t>
      </w:r>
      <w:r>
        <w:rPr>
          <w:color w:val="231F20"/>
          <w:spacing w:val="-20"/>
          <w:w w:val="105"/>
        </w:rPr>
        <w:t> </w:t>
      </w:r>
      <w:r>
        <w:rPr>
          <w:color w:val="231F20"/>
          <w:spacing w:val="-2"/>
          <w:w w:val="105"/>
        </w:rPr>
        <w:t>giới</w:t>
      </w:r>
      <w:r>
        <w:rPr>
          <w:color w:val="231F20"/>
          <w:spacing w:val="-20"/>
          <w:w w:val="105"/>
        </w:rPr>
        <w:t> </w:t>
      </w:r>
      <w:r>
        <w:rPr>
          <w:color w:val="231F20"/>
          <w:spacing w:val="-2"/>
          <w:w w:val="105"/>
        </w:rPr>
        <w:t>Cực</w:t>
      </w:r>
      <w:r>
        <w:rPr>
          <w:color w:val="231F20"/>
          <w:spacing w:val="-21"/>
          <w:w w:val="105"/>
        </w:rPr>
        <w:t> </w:t>
      </w:r>
      <w:r>
        <w:rPr>
          <w:color w:val="231F20"/>
          <w:spacing w:val="-2"/>
          <w:w w:val="105"/>
        </w:rPr>
        <w:t>Lạc.</w:t>
      </w:r>
      <w:r>
        <w:rPr>
          <w:color w:val="231F20"/>
          <w:spacing w:val="-20"/>
          <w:w w:val="105"/>
        </w:rPr>
        <w:t> </w:t>
      </w:r>
      <w:r>
        <w:rPr>
          <w:color w:val="231F20"/>
          <w:spacing w:val="-2"/>
          <w:w w:val="105"/>
        </w:rPr>
        <w:t>Điều</w:t>
      </w:r>
      <w:r>
        <w:rPr>
          <w:color w:val="231F20"/>
          <w:spacing w:val="-20"/>
          <w:w w:val="105"/>
        </w:rPr>
        <w:t> </w:t>
      </w:r>
      <w:r>
        <w:rPr>
          <w:color w:val="231F20"/>
          <w:spacing w:val="-2"/>
          <w:w w:val="105"/>
        </w:rPr>
        <w:t>này,</w:t>
      </w:r>
      <w:r>
        <w:rPr>
          <w:color w:val="231F20"/>
          <w:spacing w:val="-21"/>
          <w:w w:val="105"/>
        </w:rPr>
        <w:t> </w:t>
      </w:r>
      <w:r>
        <w:rPr>
          <w:color w:val="231F20"/>
          <w:spacing w:val="-2"/>
          <w:w w:val="105"/>
        </w:rPr>
        <w:t>có</w:t>
      </w:r>
      <w:r>
        <w:rPr>
          <w:color w:val="231F20"/>
          <w:spacing w:val="-20"/>
          <w:w w:val="105"/>
        </w:rPr>
        <w:t> </w:t>
      </w:r>
      <w:r>
        <w:rPr>
          <w:color w:val="231F20"/>
          <w:spacing w:val="-2"/>
          <w:w w:val="105"/>
        </w:rPr>
        <w:t>cùng</w:t>
      </w:r>
      <w:r>
        <w:rPr>
          <w:color w:val="231F20"/>
          <w:spacing w:val="-20"/>
          <w:w w:val="105"/>
        </w:rPr>
        <w:t> </w:t>
      </w:r>
      <w:r>
        <w:rPr>
          <w:color w:val="231F20"/>
          <w:spacing w:val="-2"/>
          <w:w w:val="105"/>
        </w:rPr>
        <w:t>một</w:t>
      </w:r>
      <w:r>
        <w:rPr>
          <w:color w:val="231F20"/>
          <w:spacing w:val="-21"/>
          <w:w w:val="105"/>
        </w:rPr>
        <w:t> </w:t>
      </w:r>
      <w:r>
        <w:rPr>
          <w:color w:val="231F20"/>
          <w:spacing w:val="-2"/>
          <w:w w:val="105"/>
        </w:rPr>
        <w:t>đạo</w:t>
      </w:r>
      <w:r>
        <w:rPr>
          <w:color w:val="231F20"/>
          <w:spacing w:val="-20"/>
          <w:w w:val="105"/>
        </w:rPr>
        <w:t> </w:t>
      </w:r>
      <w:r>
        <w:rPr>
          <w:color w:val="231F20"/>
          <w:spacing w:val="-2"/>
          <w:w w:val="105"/>
        </w:rPr>
        <w:t>lý</w:t>
      </w:r>
      <w:r>
        <w:rPr>
          <w:color w:val="231F20"/>
          <w:spacing w:val="-20"/>
          <w:w w:val="105"/>
        </w:rPr>
        <w:t> </w:t>
      </w:r>
      <w:r>
        <w:rPr>
          <w:color w:val="231F20"/>
          <w:spacing w:val="-2"/>
          <w:w w:val="105"/>
        </w:rPr>
        <w:t>với</w:t>
      </w:r>
      <w:r>
        <w:rPr>
          <w:color w:val="231F20"/>
          <w:spacing w:val="-21"/>
          <w:w w:val="105"/>
        </w:rPr>
        <w:t> </w:t>
      </w:r>
      <w:r>
        <w:rPr>
          <w:color w:val="231F20"/>
          <w:spacing w:val="-2"/>
          <w:w w:val="105"/>
        </w:rPr>
        <w:t>việc </w:t>
      </w:r>
      <w:r>
        <w:rPr>
          <w:color w:val="231F20"/>
          <w:w w:val="105"/>
        </w:rPr>
        <w:t>di</w:t>
      </w:r>
      <w:r>
        <w:rPr>
          <w:color w:val="231F20"/>
          <w:spacing w:val="-9"/>
          <w:w w:val="105"/>
        </w:rPr>
        <w:t> </w:t>
      </w:r>
      <w:r>
        <w:rPr>
          <w:color w:val="231F20"/>
          <w:w w:val="105"/>
        </w:rPr>
        <w:t>dân</w:t>
      </w:r>
      <w:r>
        <w:rPr>
          <w:color w:val="231F20"/>
          <w:spacing w:val="-9"/>
          <w:w w:val="105"/>
        </w:rPr>
        <w:t> </w:t>
      </w:r>
      <w:r>
        <w:rPr>
          <w:color w:val="231F20"/>
          <w:w w:val="105"/>
        </w:rPr>
        <w:t>trong</w:t>
      </w:r>
      <w:r>
        <w:rPr>
          <w:color w:val="231F20"/>
          <w:spacing w:val="-9"/>
          <w:w w:val="105"/>
        </w:rPr>
        <w:t> </w:t>
      </w:r>
      <w:r>
        <w:rPr>
          <w:color w:val="231F20"/>
          <w:w w:val="105"/>
        </w:rPr>
        <w:t>hiện</w:t>
      </w:r>
      <w:r>
        <w:rPr>
          <w:color w:val="231F20"/>
          <w:spacing w:val="-9"/>
          <w:w w:val="105"/>
        </w:rPr>
        <w:t> </w:t>
      </w:r>
      <w:r>
        <w:rPr>
          <w:color w:val="231F20"/>
          <w:w w:val="105"/>
        </w:rPr>
        <w:t>thời,</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hội</w:t>
      </w:r>
      <w:r>
        <w:rPr>
          <w:color w:val="231F20"/>
          <w:spacing w:val="-9"/>
          <w:w w:val="105"/>
        </w:rPr>
        <w:t> </w:t>
      </w:r>
      <w:r>
        <w:rPr>
          <w:color w:val="231F20"/>
          <w:w w:val="105"/>
        </w:rPr>
        <w:t>đủ</w:t>
      </w:r>
      <w:r>
        <w:rPr>
          <w:color w:val="231F20"/>
          <w:spacing w:val="-9"/>
          <w:w w:val="105"/>
        </w:rPr>
        <w:t> </w:t>
      </w:r>
      <w:r>
        <w:rPr>
          <w:color w:val="231F20"/>
          <w:w w:val="105"/>
        </w:rPr>
        <w:t>điều</w:t>
      </w:r>
      <w:r>
        <w:rPr>
          <w:color w:val="231F20"/>
          <w:spacing w:val="-9"/>
          <w:w w:val="105"/>
        </w:rPr>
        <w:t> </w:t>
      </w:r>
      <w:r>
        <w:rPr>
          <w:color w:val="231F20"/>
          <w:w w:val="105"/>
        </w:rPr>
        <w:t>kiện</w:t>
      </w:r>
      <w:r>
        <w:rPr>
          <w:color w:val="231F20"/>
          <w:spacing w:val="-9"/>
          <w:w w:val="105"/>
        </w:rPr>
        <w:t> </w:t>
      </w:r>
      <w:r>
        <w:rPr>
          <w:color w:val="231F20"/>
          <w:w w:val="105"/>
        </w:rPr>
        <w:t>sẽ</w:t>
      </w:r>
      <w:r>
        <w:rPr>
          <w:color w:val="231F20"/>
          <w:spacing w:val="-9"/>
          <w:w w:val="105"/>
        </w:rPr>
        <w:t> </w:t>
      </w:r>
      <w:r>
        <w:rPr>
          <w:color w:val="231F20"/>
          <w:w w:val="105"/>
        </w:rPr>
        <w:t>có</w:t>
      </w:r>
      <w:r>
        <w:rPr>
          <w:color w:val="231F20"/>
          <w:spacing w:val="-9"/>
          <w:w w:val="105"/>
        </w:rPr>
        <w:t> </w:t>
      </w:r>
      <w:r>
        <w:rPr>
          <w:color w:val="231F20"/>
          <w:w w:val="105"/>
        </w:rPr>
        <w:t>thể</w:t>
      </w:r>
      <w:r>
        <w:rPr>
          <w:color w:val="231F20"/>
          <w:spacing w:val="-9"/>
          <w:w w:val="105"/>
        </w:rPr>
        <w:t> </w:t>
      </w:r>
      <w:r>
        <w:rPr>
          <w:color w:val="231F20"/>
          <w:w w:val="105"/>
        </w:rPr>
        <w:t>di </w:t>
      </w:r>
      <w:r>
        <w:rPr>
          <w:color w:val="231F20"/>
          <w:w w:val="110"/>
        </w:rPr>
        <w:t>dân</w:t>
      </w:r>
      <w:r>
        <w:rPr>
          <w:color w:val="231F20"/>
          <w:spacing w:val="-24"/>
          <w:w w:val="110"/>
        </w:rPr>
        <w:t> </w:t>
      </w:r>
      <w:r>
        <w:rPr>
          <w:color w:val="231F20"/>
          <w:w w:val="110"/>
        </w:rPr>
        <w:t>sang</w:t>
      </w:r>
      <w:r>
        <w:rPr>
          <w:color w:val="231F20"/>
          <w:spacing w:val="-23"/>
          <w:w w:val="110"/>
        </w:rPr>
        <w:t> </w:t>
      </w:r>
      <w:r>
        <w:rPr>
          <w:color w:val="231F20"/>
          <w:w w:val="110"/>
        </w:rPr>
        <w:t>thế</w:t>
      </w:r>
      <w:r>
        <w:rPr>
          <w:color w:val="231F20"/>
          <w:spacing w:val="-24"/>
          <w:w w:val="110"/>
        </w:rPr>
        <w:t> </w:t>
      </w:r>
      <w:r>
        <w:rPr>
          <w:color w:val="231F20"/>
          <w:w w:val="110"/>
        </w:rPr>
        <w:t>giới</w:t>
      </w:r>
      <w:r>
        <w:rPr>
          <w:color w:val="231F20"/>
          <w:spacing w:val="-23"/>
          <w:w w:val="110"/>
        </w:rPr>
        <w:t> </w:t>
      </w:r>
      <w:r>
        <w:rPr>
          <w:color w:val="231F20"/>
          <w:w w:val="110"/>
        </w:rPr>
        <w:t>Cực</w:t>
      </w:r>
      <w:r>
        <w:rPr>
          <w:color w:val="231F20"/>
          <w:spacing w:val="-23"/>
          <w:w w:val="110"/>
        </w:rPr>
        <w:t> </w:t>
      </w:r>
      <w:r>
        <w:rPr>
          <w:color w:val="231F20"/>
          <w:w w:val="110"/>
        </w:rPr>
        <w:t>Lạc.</w:t>
      </w:r>
    </w:p>
    <w:p>
      <w:pPr>
        <w:pStyle w:val="BodyText"/>
        <w:spacing w:line="297" w:lineRule="auto" w:before="145"/>
        <w:ind w:left="387" w:right="120" w:firstLine="453"/>
        <w:jc w:val="both"/>
      </w:pPr>
      <w:r>
        <w:rPr>
          <w:color w:val="231F20"/>
          <w:w w:val="105"/>
        </w:rPr>
        <w:t>Tu</w:t>
      </w:r>
      <w:r>
        <w:rPr>
          <w:color w:val="231F20"/>
          <w:spacing w:val="-5"/>
          <w:w w:val="105"/>
        </w:rPr>
        <w:t> </w:t>
      </w:r>
      <w:r>
        <w:rPr>
          <w:color w:val="231F20"/>
          <w:w w:val="105"/>
        </w:rPr>
        <w:t>hành</w:t>
      </w:r>
      <w:r>
        <w:rPr>
          <w:color w:val="231F20"/>
          <w:spacing w:val="-5"/>
          <w:w w:val="105"/>
        </w:rPr>
        <w:t> </w:t>
      </w:r>
      <w:r>
        <w:rPr>
          <w:color w:val="231F20"/>
          <w:w w:val="105"/>
        </w:rPr>
        <w:t>trong</w:t>
      </w:r>
      <w:r>
        <w:rPr>
          <w:color w:val="231F20"/>
          <w:spacing w:val="-5"/>
          <w:w w:val="105"/>
        </w:rPr>
        <w:t> </w:t>
      </w:r>
      <w:r>
        <w:rPr>
          <w:color w:val="231F20"/>
          <w:w w:val="105"/>
        </w:rPr>
        <w:t>thế</w:t>
      </w:r>
      <w:r>
        <w:rPr>
          <w:color w:val="231F20"/>
          <w:spacing w:val="-5"/>
          <w:w w:val="105"/>
        </w:rPr>
        <w:t> </w:t>
      </w:r>
      <w:r>
        <w:rPr>
          <w:color w:val="231F20"/>
          <w:w w:val="105"/>
        </w:rPr>
        <w:t>gian</w:t>
      </w:r>
      <w:r>
        <w:rPr>
          <w:color w:val="231F20"/>
          <w:spacing w:val="-5"/>
          <w:w w:val="105"/>
        </w:rPr>
        <w:t> </w:t>
      </w:r>
      <w:r>
        <w:rPr>
          <w:color w:val="231F20"/>
          <w:w w:val="105"/>
        </w:rPr>
        <w:t>này</w:t>
      </w:r>
      <w:r>
        <w:rPr>
          <w:color w:val="231F20"/>
          <w:spacing w:val="-5"/>
          <w:w w:val="105"/>
        </w:rPr>
        <w:t> </w:t>
      </w:r>
      <w:r>
        <w:rPr>
          <w:color w:val="231F20"/>
          <w:w w:val="105"/>
        </w:rPr>
        <w:t>vô</w:t>
      </w:r>
      <w:r>
        <w:rPr>
          <w:color w:val="231F20"/>
          <w:spacing w:val="-5"/>
          <w:w w:val="105"/>
        </w:rPr>
        <w:t> </w:t>
      </w:r>
      <w:r>
        <w:rPr>
          <w:color w:val="231F20"/>
          <w:w w:val="105"/>
        </w:rPr>
        <w:t>cùng</w:t>
      </w:r>
      <w:r>
        <w:rPr>
          <w:color w:val="231F20"/>
          <w:spacing w:val="-5"/>
          <w:w w:val="105"/>
        </w:rPr>
        <w:t> </w:t>
      </w:r>
      <w:r>
        <w:rPr>
          <w:color w:val="231F20"/>
          <w:w w:val="105"/>
        </w:rPr>
        <w:t>khó</w:t>
      </w:r>
      <w:r>
        <w:rPr>
          <w:color w:val="231F20"/>
          <w:spacing w:val="-6"/>
          <w:w w:val="105"/>
        </w:rPr>
        <w:t> </w:t>
      </w:r>
      <w:r>
        <w:rPr>
          <w:color w:val="231F20"/>
          <w:w w:val="105"/>
        </w:rPr>
        <w:t>khăn.</w:t>
      </w:r>
      <w:r>
        <w:rPr>
          <w:color w:val="231F20"/>
          <w:spacing w:val="-5"/>
          <w:w w:val="105"/>
        </w:rPr>
        <w:t> </w:t>
      </w:r>
      <w:r>
        <w:rPr>
          <w:color w:val="231F20"/>
          <w:w w:val="105"/>
        </w:rPr>
        <w:t>Khó</w:t>
      </w:r>
      <w:r>
        <w:rPr>
          <w:color w:val="231F20"/>
          <w:spacing w:val="-6"/>
          <w:w w:val="105"/>
        </w:rPr>
        <w:t> </w:t>
      </w:r>
      <w:r>
        <w:rPr>
          <w:color w:val="231F20"/>
          <w:w w:val="105"/>
        </w:rPr>
        <w:t>khăn lớn</w:t>
      </w:r>
      <w:r>
        <w:rPr>
          <w:color w:val="231F20"/>
          <w:spacing w:val="-4"/>
          <w:w w:val="105"/>
        </w:rPr>
        <w:t> </w:t>
      </w:r>
      <w:r>
        <w:rPr>
          <w:color w:val="231F20"/>
          <w:w w:val="105"/>
        </w:rPr>
        <w:t>nhất</w:t>
      </w:r>
      <w:r>
        <w:rPr>
          <w:color w:val="231F20"/>
          <w:spacing w:val="-4"/>
          <w:w w:val="105"/>
        </w:rPr>
        <w:t> </w:t>
      </w:r>
      <w:r>
        <w:rPr>
          <w:color w:val="231F20"/>
          <w:w w:val="105"/>
        </w:rPr>
        <w:t>là</w:t>
      </w:r>
      <w:r>
        <w:rPr>
          <w:color w:val="231F20"/>
          <w:spacing w:val="-4"/>
          <w:w w:val="105"/>
        </w:rPr>
        <w:t> </w:t>
      </w:r>
      <w:r>
        <w:rPr>
          <w:color w:val="231F20"/>
          <w:w w:val="105"/>
        </w:rPr>
        <w:t>thọ</w:t>
      </w:r>
      <w:r>
        <w:rPr>
          <w:color w:val="231F20"/>
          <w:spacing w:val="-5"/>
          <w:w w:val="105"/>
        </w:rPr>
        <w:t> </w:t>
      </w:r>
      <w:r>
        <w:rPr>
          <w:color w:val="231F20"/>
          <w:w w:val="105"/>
        </w:rPr>
        <w:t>mạng</w:t>
      </w:r>
      <w:r>
        <w:rPr>
          <w:color w:val="231F20"/>
          <w:spacing w:val="-4"/>
          <w:w w:val="105"/>
        </w:rPr>
        <w:t> </w:t>
      </w:r>
      <w:r>
        <w:rPr>
          <w:color w:val="231F20"/>
          <w:w w:val="105"/>
        </w:rPr>
        <w:t>quá</w:t>
      </w:r>
      <w:r>
        <w:rPr>
          <w:color w:val="231F20"/>
          <w:spacing w:val="-4"/>
          <w:w w:val="105"/>
        </w:rPr>
        <w:t> </w:t>
      </w:r>
      <w:r>
        <w:rPr>
          <w:color w:val="231F20"/>
          <w:w w:val="105"/>
        </w:rPr>
        <w:t>ngắn,</w:t>
      </w:r>
      <w:r>
        <w:rPr>
          <w:color w:val="231F20"/>
          <w:spacing w:val="-4"/>
          <w:w w:val="105"/>
        </w:rPr>
        <w:t> </w:t>
      </w:r>
      <w:r>
        <w:rPr>
          <w:color w:val="231F20"/>
          <w:w w:val="105"/>
        </w:rPr>
        <w:t>tức</w:t>
      </w:r>
      <w:r>
        <w:rPr>
          <w:color w:val="231F20"/>
          <w:spacing w:val="-4"/>
          <w:w w:val="105"/>
        </w:rPr>
        <w:t> </w:t>
      </w:r>
      <w:r>
        <w:rPr>
          <w:color w:val="231F20"/>
          <w:w w:val="105"/>
        </w:rPr>
        <w:t>là</w:t>
      </w:r>
      <w:r>
        <w:rPr>
          <w:color w:val="231F20"/>
          <w:spacing w:val="-4"/>
          <w:w w:val="105"/>
        </w:rPr>
        <w:t> </w:t>
      </w:r>
      <w:r>
        <w:rPr>
          <w:color w:val="231F20"/>
          <w:w w:val="105"/>
        </w:rPr>
        <w:t>nói</w:t>
      </w:r>
      <w:r>
        <w:rPr>
          <w:color w:val="231F20"/>
          <w:spacing w:val="-5"/>
          <w:w w:val="105"/>
        </w:rPr>
        <w:t> </w:t>
      </w:r>
      <w:r>
        <w:rPr>
          <w:color w:val="231F20"/>
          <w:w w:val="105"/>
        </w:rPr>
        <w:t>thời</w:t>
      </w:r>
      <w:r>
        <w:rPr>
          <w:color w:val="231F20"/>
          <w:spacing w:val="-5"/>
          <w:w w:val="105"/>
        </w:rPr>
        <w:t> </w:t>
      </w:r>
      <w:r>
        <w:rPr>
          <w:color w:val="231F20"/>
          <w:w w:val="105"/>
        </w:rPr>
        <w:t>gian</w:t>
      </w:r>
      <w:r>
        <w:rPr>
          <w:color w:val="231F20"/>
          <w:spacing w:val="-4"/>
          <w:w w:val="105"/>
        </w:rPr>
        <w:t> </w:t>
      </w:r>
      <w:r>
        <w:rPr>
          <w:color w:val="231F20"/>
          <w:w w:val="105"/>
        </w:rPr>
        <w:t>chúng</w:t>
      </w:r>
      <w:r>
        <w:rPr>
          <w:color w:val="231F20"/>
          <w:spacing w:val="-4"/>
          <w:w w:val="105"/>
        </w:rPr>
        <w:t> </w:t>
      </w:r>
      <w:r>
        <w:rPr>
          <w:color w:val="231F20"/>
          <w:w w:val="105"/>
        </w:rPr>
        <w:t>ta tu</w:t>
      </w:r>
      <w:r>
        <w:rPr>
          <w:color w:val="231F20"/>
          <w:spacing w:val="-3"/>
          <w:w w:val="105"/>
        </w:rPr>
        <w:t> </w:t>
      </w:r>
      <w:r>
        <w:rPr>
          <w:color w:val="231F20"/>
          <w:w w:val="105"/>
        </w:rPr>
        <w:t>học</w:t>
      </w:r>
      <w:r>
        <w:rPr>
          <w:color w:val="231F20"/>
          <w:spacing w:val="-2"/>
          <w:w w:val="105"/>
        </w:rPr>
        <w:t> </w:t>
      </w:r>
      <w:r>
        <w:rPr>
          <w:color w:val="231F20"/>
          <w:w w:val="105"/>
        </w:rPr>
        <w:t>không</w:t>
      </w:r>
      <w:r>
        <w:rPr>
          <w:color w:val="231F20"/>
          <w:spacing w:val="-3"/>
          <w:w w:val="105"/>
        </w:rPr>
        <w:t> </w:t>
      </w:r>
      <w:r>
        <w:rPr>
          <w:color w:val="231F20"/>
          <w:w w:val="105"/>
        </w:rPr>
        <w:t>đủ,</w:t>
      </w:r>
      <w:r>
        <w:rPr>
          <w:color w:val="231F20"/>
          <w:spacing w:val="-2"/>
          <w:w w:val="105"/>
        </w:rPr>
        <w:t> </w:t>
      </w:r>
      <w:r>
        <w:rPr>
          <w:color w:val="231F20"/>
          <w:w w:val="105"/>
        </w:rPr>
        <w:t>còn</w:t>
      </w:r>
      <w:r>
        <w:rPr>
          <w:color w:val="231F20"/>
          <w:spacing w:val="-2"/>
          <w:w w:val="105"/>
        </w:rPr>
        <w:t> </w:t>
      </w:r>
      <w:r>
        <w:rPr>
          <w:color w:val="231F20"/>
          <w:w w:val="105"/>
        </w:rPr>
        <w:t>chưa</w:t>
      </w:r>
      <w:r>
        <w:rPr>
          <w:color w:val="231F20"/>
          <w:spacing w:val="-2"/>
          <w:w w:val="105"/>
        </w:rPr>
        <w:t> </w:t>
      </w:r>
      <w:r>
        <w:rPr>
          <w:color w:val="231F20"/>
          <w:w w:val="105"/>
        </w:rPr>
        <w:t>thành</w:t>
      </w:r>
      <w:r>
        <w:rPr>
          <w:color w:val="231F20"/>
          <w:spacing w:val="-3"/>
          <w:w w:val="105"/>
        </w:rPr>
        <w:t> </w:t>
      </w:r>
      <w:r>
        <w:rPr>
          <w:color w:val="231F20"/>
          <w:w w:val="105"/>
        </w:rPr>
        <w:t>công,</w:t>
      </w:r>
      <w:r>
        <w:rPr>
          <w:color w:val="231F20"/>
          <w:spacing w:val="-2"/>
          <w:w w:val="105"/>
        </w:rPr>
        <w:t> </w:t>
      </w:r>
      <w:r>
        <w:rPr>
          <w:color w:val="231F20"/>
          <w:w w:val="105"/>
        </w:rPr>
        <w:t>thọ</w:t>
      </w:r>
      <w:r>
        <w:rPr>
          <w:color w:val="231F20"/>
          <w:spacing w:val="-3"/>
          <w:w w:val="105"/>
        </w:rPr>
        <w:t> </w:t>
      </w:r>
      <w:r>
        <w:rPr>
          <w:color w:val="231F20"/>
          <w:w w:val="105"/>
        </w:rPr>
        <w:t>mạng</w:t>
      </w:r>
      <w:r>
        <w:rPr>
          <w:color w:val="231F20"/>
          <w:spacing w:val="-2"/>
          <w:w w:val="105"/>
        </w:rPr>
        <w:t> </w:t>
      </w:r>
      <w:r>
        <w:rPr>
          <w:color w:val="231F20"/>
          <w:w w:val="105"/>
        </w:rPr>
        <w:t>đã</w:t>
      </w:r>
      <w:r>
        <w:rPr>
          <w:color w:val="231F20"/>
          <w:spacing w:val="-2"/>
          <w:w w:val="105"/>
        </w:rPr>
        <w:t> </w:t>
      </w:r>
      <w:r>
        <w:rPr>
          <w:color w:val="231F20"/>
          <w:w w:val="105"/>
        </w:rPr>
        <w:t>hết</w:t>
      </w:r>
      <w:r>
        <w:rPr>
          <w:color w:val="231F20"/>
          <w:spacing w:val="-3"/>
          <w:w w:val="105"/>
        </w:rPr>
        <w:t> </w:t>
      </w:r>
      <w:r>
        <w:rPr>
          <w:color w:val="231F20"/>
          <w:w w:val="105"/>
        </w:rPr>
        <w:t>rồi. Đời sau sinh làm người, được tiếp tục mang thân người, tối thiểu</w:t>
      </w:r>
      <w:r>
        <w:rPr>
          <w:color w:val="231F20"/>
          <w:spacing w:val="-2"/>
          <w:w w:val="105"/>
        </w:rPr>
        <w:t> </w:t>
      </w:r>
      <w:r>
        <w:rPr>
          <w:color w:val="231F20"/>
          <w:w w:val="105"/>
        </w:rPr>
        <w:t>bị</w:t>
      </w:r>
      <w:r>
        <w:rPr>
          <w:color w:val="231F20"/>
          <w:spacing w:val="-2"/>
          <w:w w:val="105"/>
        </w:rPr>
        <w:t> </w:t>
      </w:r>
      <w:r>
        <w:rPr>
          <w:color w:val="231F20"/>
          <w:w w:val="105"/>
        </w:rPr>
        <w:t>gián</w:t>
      </w:r>
      <w:r>
        <w:rPr>
          <w:color w:val="231F20"/>
          <w:spacing w:val="-2"/>
          <w:w w:val="105"/>
        </w:rPr>
        <w:t> </w:t>
      </w:r>
      <w:r>
        <w:rPr>
          <w:color w:val="231F20"/>
          <w:w w:val="105"/>
        </w:rPr>
        <w:t>đoạn</w:t>
      </w:r>
      <w:r>
        <w:rPr>
          <w:color w:val="231F20"/>
          <w:spacing w:val="-2"/>
          <w:w w:val="105"/>
        </w:rPr>
        <w:t> </w:t>
      </w:r>
      <w:r>
        <w:rPr>
          <w:color w:val="231F20"/>
          <w:w w:val="105"/>
        </w:rPr>
        <w:t>20</w:t>
      </w:r>
      <w:r>
        <w:rPr>
          <w:color w:val="231F20"/>
          <w:spacing w:val="-2"/>
          <w:w w:val="105"/>
        </w:rPr>
        <w:t> </w:t>
      </w:r>
      <w:r>
        <w:rPr>
          <w:color w:val="231F20"/>
          <w:w w:val="105"/>
        </w:rPr>
        <w:t>năm.</w:t>
      </w:r>
      <w:r>
        <w:rPr>
          <w:color w:val="231F20"/>
          <w:spacing w:val="-2"/>
          <w:w w:val="105"/>
        </w:rPr>
        <w:t> </w:t>
      </w:r>
      <w:r>
        <w:rPr>
          <w:color w:val="231F20"/>
          <w:w w:val="105"/>
        </w:rPr>
        <w:t>Trong</w:t>
      </w:r>
      <w:r>
        <w:rPr>
          <w:color w:val="231F20"/>
          <w:spacing w:val="-2"/>
          <w:w w:val="105"/>
        </w:rPr>
        <w:t> </w:t>
      </w:r>
      <w:r>
        <w:rPr>
          <w:color w:val="231F20"/>
          <w:w w:val="105"/>
        </w:rPr>
        <w:t>20</w:t>
      </w:r>
      <w:r>
        <w:rPr>
          <w:color w:val="231F20"/>
          <w:spacing w:val="-2"/>
          <w:w w:val="105"/>
        </w:rPr>
        <w:t> </w:t>
      </w:r>
      <w:r>
        <w:rPr>
          <w:color w:val="231F20"/>
          <w:w w:val="105"/>
        </w:rPr>
        <w:t>năm</w:t>
      </w:r>
      <w:r>
        <w:rPr>
          <w:color w:val="231F20"/>
          <w:spacing w:val="-2"/>
          <w:w w:val="105"/>
        </w:rPr>
        <w:t> </w:t>
      </w:r>
      <w:r>
        <w:rPr>
          <w:color w:val="231F20"/>
          <w:w w:val="105"/>
        </w:rPr>
        <w:t>chết</w:t>
      </w:r>
      <w:r>
        <w:rPr>
          <w:color w:val="231F20"/>
          <w:spacing w:val="-2"/>
          <w:w w:val="105"/>
        </w:rPr>
        <w:t> </w:t>
      </w:r>
      <w:r>
        <w:rPr>
          <w:color w:val="231F20"/>
          <w:w w:val="105"/>
        </w:rPr>
        <w:t>sống</w:t>
      </w:r>
      <w:r>
        <w:rPr>
          <w:color w:val="231F20"/>
          <w:spacing w:val="-2"/>
          <w:w w:val="105"/>
        </w:rPr>
        <w:t> </w:t>
      </w:r>
      <w:r>
        <w:rPr>
          <w:color w:val="231F20"/>
          <w:w w:val="105"/>
        </w:rPr>
        <w:t>ấy,</w:t>
      </w:r>
      <w:r>
        <w:rPr>
          <w:color w:val="231F20"/>
          <w:spacing w:val="-2"/>
          <w:w w:val="105"/>
        </w:rPr>
        <w:t> </w:t>
      </w:r>
      <w:r>
        <w:rPr>
          <w:color w:val="231F20"/>
          <w:w w:val="105"/>
        </w:rPr>
        <w:t>gần như quên sạch sành sanh những thứ đã tu trong đời trước. Đời</w:t>
      </w:r>
      <w:r>
        <w:rPr>
          <w:color w:val="231F20"/>
          <w:spacing w:val="-14"/>
          <w:w w:val="105"/>
        </w:rPr>
        <w:t> </w:t>
      </w:r>
      <w:r>
        <w:rPr>
          <w:color w:val="231F20"/>
          <w:w w:val="105"/>
        </w:rPr>
        <w:t>này</w:t>
      </w:r>
      <w:r>
        <w:rPr>
          <w:color w:val="231F20"/>
          <w:spacing w:val="-14"/>
          <w:w w:val="105"/>
        </w:rPr>
        <w:t> </w:t>
      </w:r>
      <w:r>
        <w:rPr>
          <w:color w:val="231F20"/>
          <w:w w:val="105"/>
        </w:rPr>
        <w:t>tiếp</w:t>
      </w:r>
      <w:r>
        <w:rPr>
          <w:color w:val="231F20"/>
          <w:spacing w:val="-14"/>
          <w:w w:val="105"/>
        </w:rPr>
        <w:t> </w:t>
      </w:r>
      <w:r>
        <w:rPr>
          <w:color w:val="231F20"/>
          <w:w w:val="105"/>
        </w:rPr>
        <w:t>tục</w:t>
      </w:r>
      <w:r>
        <w:rPr>
          <w:color w:val="231F20"/>
          <w:spacing w:val="-14"/>
          <w:w w:val="105"/>
        </w:rPr>
        <w:t> </w:t>
      </w:r>
      <w:r>
        <w:rPr>
          <w:color w:val="231F20"/>
          <w:w w:val="105"/>
        </w:rPr>
        <w:t>tu</w:t>
      </w:r>
      <w:r>
        <w:rPr>
          <w:color w:val="231F20"/>
          <w:spacing w:val="-14"/>
          <w:w w:val="105"/>
        </w:rPr>
        <w:t> </w:t>
      </w:r>
      <w:r>
        <w:rPr>
          <w:color w:val="231F20"/>
          <w:w w:val="105"/>
        </w:rPr>
        <w:t>bèn</w:t>
      </w:r>
      <w:r>
        <w:rPr>
          <w:color w:val="231F20"/>
          <w:spacing w:val="-14"/>
          <w:w w:val="105"/>
        </w:rPr>
        <w:t> </w:t>
      </w:r>
      <w:r>
        <w:rPr>
          <w:color w:val="231F20"/>
          <w:w w:val="105"/>
        </w:rPr>
        <w:t>nhanh</w:t>
      </w:r>
      <w:r>
        <w:rPr>
          <w:color w:val="231F20"/>
          <w:spacing w:val="-14"/>
          <w:w w:val="105"/>
        </w:rPr>
        <w:t> </w:t>
      </w:r>
      <w:r>
        <w:rPr>
          <w:color w:val="231F20"/>
          <w:w w:val="105"/>
        </w:rPr>
        <w:t>hơn</w:t>
      </w:r>
      <w:r>
        <w:rPr>
          <w:color w:val="231F20"/>
          <w:spacing w:val="-14"/>
          <w:w w:val="105"/>
        </w:rPr>
        <w:t> </w:t>
      </w:r>
      <w:r>
        <w:rPr>
          <w:color w:val="231F20"/>
          <w:w w:val="105"/>
        </w:rPr>
        <w:t>một</w:t>
      </w:r>
      <w:r>
        <w:rPr>
          <w:color w:val="231F20"/>
          <w:spacing w:val="-14"/>
          <w:w w:val="105"/>
        </w:rPr>
        <w:t> </w:t>
      </w:r>
      <w:r>
        <w:rPr>
          <w:color w:val="231F20"/>
          <w:w w:val="105"/>
        </w:rPr>
        <w:t>chút,</w:t>
      </w:r>
      <w:r>
        <w:rPr>
          <w:color w:val="231F20"/>
          <w:spacing w:val="-14"/>
          <w:w w:val="105"/>
        </w:rPr>
        <w:t> </w:t>
      </w:r>
      <w:r>
        <w:rPr>
          <w:color w:val="231F20"/>
          <w:w w:val="105"/>
        </w:rPr>
        <w:t>vẫn</w:t>
      </w:r>
      <w:r>
        <w:rPr>
          <w:color w:val="231F20"/>
          <w:spacing w:val="-14"/>
          <w:w w:val="105"/>
        </w:rPr>
        <w:t> </w:t>
      </w:r>
      <w:r>
        <w:rPr>
          <w:color w:val="231F20"/>
          <w:w w:val="105"/>
        </w:rPr>
        <w:t>chẳng</w:t>
      </w:r>
      <w:r>
        <w:rPr>
          <w:color w:val="231F20"/>
          <w:spacing w:val="-14"/>
          <w:w w:val="105"/>
        </w:rPr>
        <w:t> </w:t>
      </w:r>
      <w:r>
        <w:rPr>
          <w:color w:val="231F20"/>
          <w:w w:val="105"/>
        </w:rPr>
        <w:t>bằng thọ mạng lâu dài, hòng có thể viên mãn thành tựu trong</w:t>
      </w:r>
      <w:r>
        <w:rPr>
          <w:color w:val="231F20"/>
          <w:spacing w:val="40"/>
          <w:w w:val="105"/>
        </w:rPr>
        <w:t> </w:t>
      </w:r>
      <w:r>
        <w:rPr>
          <w:color w:val="231F20"/>
        </w:rPr>
        <w:t>một</w:t>
      </w:r>
      <w:r>
        <w:rPr>
          <w:color w:val="231F20"/>
          <w:spacing w:val="3"/>
        </w:rPr>
        <w:t> </w:t>
      </w:r>
      <w:r>
        <w:rPr>
          <w:color w:val="231F20"/>
        </w:rPr>
        <w:t>đời.</w:t>
      </w:r>
      <w:r>
        <w:rPr>
          <w:color w:val="231F20"/>
          <w:spacing w:val="3"/>
        </w:rPr>
        <w:t> </w:t>
      </w:r>
      <w:r>
        <w:rPr>
          <w:color w:val="231F20"/>
        </w:rPr>
        <w:t>Đến</w:t>
      </w:r>
      <w:r>
        <w:rPr>
          <w:color w:val="231F20"/>
          <w:spacing w:val="3"/>
        </w:rPr>
        <w:t> </w:t>
      </w:r>
      <w:r>
        <w:rPr>
          <w:color w:val="231F20"/>
        </w:rPr>
        <w:t>thế</w:t>
      </w:r>
      <w:r>
        <w:rPr>
          <w:color w:val="231F20"/>
          <w:spacing w:val="4"/>
        </w:rPr>
        <w:t> </w:t>
      </w:r>
      <w:r>
        <w:rPr>
          <w:color w:val="231F20"/>
        </w:rPr>
        <w:t>giới</w:t>
      </w:r>
      <w:r>
        <w:rPr>
          <w:color w:val="231F20"/>
          <w:spacing w:val="3"/>
        </w:rPr>
        <w:t> </w:t>
      </w:r>
      <w:r>
        <w:rPr>
          <w:color w:val="231F20"/>
        </w:rPr>
        <w:t>Cực</w:t>
      </w:r>
      <w:r>
        <w:rPr>
          <w:color w:val="231F20"/>
          <w:spacing w:val="3"/>
        </w:rPr>
        <w:t> </w:t>
      </w:r>
      <w:r>
        <w:rPr>
          <w:color w:val="231F20"/>
        </w:rPr>
        <w:t>Lạc,</w:t>
      </w:r>
      <w:r>
        <w:rPr>
          <w:color w:val="231F20"/>
          <w:spacing w:val="5"/>
        </w:rPr>
        <w:t> </w:t>
      </w:r>
      <w:r>
        <w:rPr>
          <w:color w:val="231F20"/>
        </w:rPr>
        <w:t>chuyện</w:t>
      </w:r>
      <w:r>
        <w:rPr>
          <w:color w:val="231F20"/>
          <w:spacing w:val="3"/>
        </w:rPr>
        <w:t> </w:t>
      </w:r>
      <w:r>
        <w:rPr>
          <w:color w:val="231F20"/>
        </w:rPr>
        <w:t>ấy</w:t>
      </w:r>
      <w:r>
        <w:rPr>
          <w:color w:val="231F20"/>
          <w:spacing w:val="3"/>
        </w:rPr>
        <w:t> </w:t>
      </w:r>
      <w:r>
        <w:rPr>
          <w:color w:val="231F20"/>
        </w:rPr>
        <w:t>sẽ</w:t>
      </w:r>
      <w:r>
        <w:rPr>
          <w:color w:val="231F20"/>
          <w:spacing w:val="4"/>
        </w:rPr>
        <w:t> </w:t>
      </w:r>
      <w:r>
        <w:rPr>
          <w:color w:val="231F20"/>
        </w:rPr>
        <w:t>được</w:t>
      </w:r>
      <w:r>
        <w:rPr>
          <w:color w:val="231F20"/>
          <w:spacing w:val="3"/>
        </w:rPr>
        <w:t> </w:t>
      </w:r>
      <w:r>
        <w:rPr>
          <w:color w:val="231F20"/>
        </w:rPr>
        <w:t>giải</w:t>
      </w:r>
      <w:r>
        <w:rPr>
          <w:color w:val="231F20"/>
          <w:spacing w:val="3"/>
        </w:rPr>
        <w:t> </w:t>
      </w:r>
      <w:r>
        <w:rPr>
          <w:color w:val="231F20"/>
          <w:spacing w:val="-2"/>
        </w:rPr>
        <w:t>quyết.</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Người</w:t>
      </w:r>
      <w:r>
        <w:rPr>
          <w:color w:val="231F20"/>
          <w:spacing w:val="-7"/>
          <w:w w:val="105"/>
        </w:rPr>
        <w:t> </w:t>
      </w:r>
      <w:r>
        <w:rPr>
          <w:color w:val="231F20"/>
          <w:w w:val="105"/>
        </w:rPr>
        <w:t>sinh</w:t>
      </w:r>
      <w:r>
        <w:rPr>
          <w:color w:val="231F20"/>
          <w:spacing w:val="-7"/>
          <w:w w:val="105"/>
        </w:rPr>
        <w:t> </w:t>
      </w:r>
      <w:r>
        <w:rPr>
          <w:color w:val="231F20"/>
          <w:w w:val="105"/>
        </w:rPr>
        <w:t>về</w:t>
      </w:r>
      <w:r>
        <w:rPr>
          <w:color w:val="231F20"/>
          <w:spacing w:val="-7"/>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Cực</w:t>
      </w:r>
      <w:r>
        <w:rPr>
          <w:color w:val="231F20"/>
          <w:spacing w:val="-7"/>
          <w:w w:val="105"/>
        </w:rPr>
        <w:t> </w:t>
      </w:r>
      <w:r>
        <w:rPr>
          <w:color w:val="231F20"/>
          <w:w w:val="105"/>
        </w:rPr>
        <w:t>Lạc</w:t>
      </w:r>
      <w:r>
        <w:rPr>
          <w:color w:val="231F20"/>
          <w:spacing w:val="-7"/>
          <w:w w:val="105"/>
        </w:rPr>
        <w:t> </w:t>
      </w:r>
      <w:r>
        <w:rPr>
          <w:color w:val="231F20"/>
          <w:w w:val="105"/>
        </w:rPr>
        <w:t>sẽ</w:t>
      </w:r>
      <w:r>
        <w:rPr>
          <w:color w:val="231F20"/>
          <w:spacing w:val="-7"/>
          <w:w w:val="105"/>
        </w:rPr>
        <w:t> </w:t>
      </w:r>
      <w:r>
        <w:rPr>
          <w:color w:val="231F20"/>
          <w:w w:val="105"/>
        </w:rPr>
        <w:t>giống</w:t>
      </w:r>
      <w:r>
        <w:rPr>
          <w:color w:val="231F20"/>
          <w:spacing w:val="-7"/>
          <w:w w:val="105"/>
        </w:rPr>
        <w:t> </w:t>
      </w:r>
      <w:r>
        <w:rPr>
          <w:color w:val="231F20"/>
          <w:w w:val="105"/>
        </w:rPr>
        <w:t>như</w:t>
      </w:r>
      <w:r>
        <w:rPr>
          <w:color w:val="231F20"/>
          <w:spacing w:val="-7"/>
          <w:w w:val="105"/>
        </w:rPr>
        <w:t> </w:t>
      </w:r>
      <w:r>
        <w:rPr>
          <w:color w:val="231F20"/>
          <w:w w:val="105"/>
        </w:rPr>
        <w:t>Phật</w:t>
      </w:r>
      <w:r>
        <w:rPr>
          <w:color w:val="231F20"/>
          <w:spacing w:val="-7"/>
          <w:w w:val="105"/>
        </w:rPr>
        <w:t> </w:t>
      </w:r>
      <w:r>
        <w:rPr>
          <w:color w:val="231F20"/>
          <w:w w:val="105"/>
        </w:rPr>
        <w:t>A</w:t>
      </w:r>
      <w:r>
        <w:rPr>
          <w:color w:val="231F20"/>
          <w:spacing w:val="-7"/>
          <w:w w:val="105"/>
        </w:rPr>
        <w:t> </w:t>
      </w:r>
      <w:r>
        <w:rPr>
          <w:color w:val="231F20"/>
          <w:w w:val="105"/>
        </w:rPr>
        <w:t>Di</w:t>
      </w:r>
      <w:r>
        <w:rPr>
          <w:color w:val="231F20"/>
          <w:spacing w:val="-7"/>
          <w:w w:val="105"/>
        </w:rPr>
        <w:t> </w:t>
      </w:r>
      <w:r>
        <w:rPr>
          <w:color w:val="231F20"/>
          <w:w w:val="105"/>
        </w:rPr>
        <w:t>Đà. </w:t>
      </w:r>
      <w:r>
        <w:rPr>
          <w:color w:val="231F20"/>
          <w:spacing w:val="-2"/>
          <w:w w:val="105"/>
        </w:rPr>
        <w:t>Phật</w:t>
      </w:r>
      <w:r>
        <w:rPr>
          <w:color w:val="231F20"/>
          <w:spacing w:val="-19"/>
          <w:w w:val="105"/>
        </w:rPr>
        <w:t> </w:t>
      </w:r>
      <w:r>
        <w:rPr>
          <w:color w:val="231F20"/>
          <w:spacing w:val="-2"/>
          <w:w w:val="105"/>
        </w:rPr>
        <w:t>A</w:t>
      </w:r>
      <w:r>
        <w:rPr>
          <w:color w:val="231F20"/>
          <w:spacing w:val="-19"/>
          <w:w w:val="105"/>
        </w:rPr>
        <w:t> </w:t>
      </w:r>
      <w:r>
        <w:rPr>
          <w:color w:val="231F20"/>
          <w:spacing w:val="-2"/>
          <w:w w:val="105"/>
        </w:rPr>
        <w:t>Di</w:t>
      </w:r>
      <w:r>
        <w:rPr>
          <w:color w:val="231F20"/>
          <w:spacing w:val="-20"/>
          <w:w w:val="105"/>
        </w:rPr>
        <w:t> </w:t>
      </w:r>
      <w:r>
        <w:rPr>
          <w:color w:val="231F20"/>
          <w:spacing w:val="-2"/>
          <w:w w:val="105"/>
        </w:rPr>
        <w:t>Đà</w:t>
      </w:r>
      <w:r>
        <w:rPr>
          <w:color w:val="231F20"/>
          <w:spacing w:val="-19"/>
          <w:w w:val="105"/>
        </w:rPr>
        <w:t> </w:t>
      </w:r>
      <w:r>
        <w:rPr>
          <w:color w:val="231F20"/>
          <w:spacing w:val="-2"/>
          <w:w w:val="105"/>
        </w:rPr>
        <w:t>vô</w:t>
      </w:r>
      <w:r>
        <w:rPr>
          <w:color w:val="231F20"/>
          <w:spacing w:val="-19"/>
          <w:w w:val="105"/>
        </w:rPr>
        <w:t> </w:t>
      </w:r>
      <w:r>
        <w:rPr>
          <w:color w:val="231F20"/>
          <w:spacing w:val="-2"/>
          <w:w w:val="105"/>
        </w:rPr>
        <w:t>lượng</w:t>
      </w:r>
      <w:r>
        <w:rPr>
          <w:color w:val="231F20"/>
          <w:spacing w:val="-19"/>
          <w:w w:val="105"/>
        </w:rPr>
        <w:t> </w:t>
      </w:r>
      <w:r>
        <w:rPr>
          <w:color w:val="231F20"/>
          <w:spacing w:val="-2"/>
          <w:w w:val="105"/>
        </w:rPr>
        <w:t>thọ,</w:t>
      </w:r>
      <w:r>
        <w:rPr>
          <w:color w:val="231F20"/>
          <w:spacing w:val="-20"/>
          <w:w w:val="105"/>
        </w:rPr>
        <w:t> </w:t>
      </w:r>
      <w:r>
        <w:rPr>
          <w:color w:val="231F20"/>
          <w:spacing w:val="-2"/>
          <w:w w:val="105"/>
        </w:rPr>
        <w:t>nên</w:t>
      </w:r>
      <w:r>
        <w:rPr>
          <w:color w:val="231F20"/>
          <w:spacing w:val="-20"/>
          <w:w w:val="105"/>
        </w:rPr>
        <w:t> </w:t>
      </w:r>
      <w:r>
        <w:rPr>
          <w:color w:val="231F20"/>
          <w:spacing w:val="-2"/>
          <w:w w:val="105"/>
        </w:rPr>
        <w:t>ai</w:t>
      </w:r>
      <w:r>
        <w:rPr>
          <w:color w:val="231F20"/>
          <w:spacing w:val="-20"/>
          <w:w w:val="105"/>
        </w:rPr>
        <w:t> </w:t>
      </w:r>
      <w:r>
        <w:rPr>
          <w:color w:val="231F20"/>
          <w:spacing w:val="-2"/>
          <w:w w:val="105"/>
        </w:rPr>
        <w:t>nấy</w:t>
      </w:r>
      <w:r>
        <w:rPr>
          <w:color w:val="231F20"/>
          <w:spacing w:val="-19"/>
          <w:w w:val="105"/>
        </w:rPr>
        <w:t> </w:t>
      </w:r>
      <w:r>
        <w:rPr>
          <w:color w:val="231F20"/>
          <w:spacing w:val="-2"/>
          <w:w w:val="105"/>
        </w:rPr>
        <w:t>trong</w:t>
      </w:r>
      <w:r>
        <w:rPr>
          <w:color w:val="231F20"/>
          <w:spacing w:val="-19"/>
          <w:w w:val="105"/>
        </w:rPr>
        <w:t> </w:t>
      </w:r>
      <w:r>
        <w:rPr>
          <w:color w:val="231F20"/>
          <w:spacing w:val="-2"/>
          <w:w w:val="105"/>
        </w:rPr>
        <w:t>thế</w:t>
      </w:r>
      <w:r>
        <w:rPr>
          <w:color w:val="231F20"/>
          <w:spacing w:val="-19"/>
          <w:w w:val="105"/>
        </w:rPr>
        <w:t> </w:t>
      </w:r>
      <w:r>
        <w:rPr>
          <w:color w:val="231F20"/>
          <w:spacing w:val="-2"/>
          <w:w w:val="105"/>
        </w:rPr>
        <w:t>giới</w:t>
      </w:r>
      <w:r>
        <w:rPr>
          <w:color w:val="231F20"/>
          <w:spacing w:val="-20"/>
          <w:w w:val="105"/>
        </w:rPr>
        <w:t> </w:t>
      </w:r>
      <w:r>
        <w:rPr>
          <w:color w:val="231F20"/>
          <w:spacing w:val="-2"/>
          <w:w w:val="105"/>
        </w:rPr>
        <w:t>Cực</w:t>
      </w:r>
      <w:r>
        <w:rPr>
          <w:color w:val="231F20"/>
          <w:spacing w:val="-19"/>
          <w:w w:val="105"/>
        </w:rPr>
        <w:t> </w:t>
      </w:r>
      <w:r>
        <w:rPr>
          <w:color w:val="231F20"/>
          <w:spacing w:val="-2"/>
          <w:w w:val="105"/>
        </w:rPr>
        <w:t>Lạc </w:t>
      </w:r>
      <w:r>
        <w:rPr>
          <w:color w:val="231F20"/>
          <w:w w:val="105"/>
        </w:rPr>
        <w:t>đều</w:t>
      </w:r>
      <w:r>
        <w:rPr>
          <w:color w:val="231F20"/>
          <w:spacing w:val="-22"/>
          <w:w w:val="105"/>
        </w:rPr>
        <w:t> </w:t>
      </w:r>
      <w:r>
        <w:rPr>
          <w:color w:val="231F20"/>
          <w:w w:val="105"/>
        </w:rPr>
        <w:t>là</w:t>
      </w:r>
      <w:r>
        <w:rPr>
          <w:color w:val="231F20"/>
          <w:spacing w:val="-22"/>
          <w:w w:val="105"/>
        </w:rPr>
        <w:t> </w:t>
      </w:r>
      <w:r>
        <w:rPr>
          <w:color w:val="231F20"/>
          <w:w w:val="105"/>
        </w:rPr>
        <w:t>vô</w:t>
      </w:r>
      <w:r>
        <w:rPr>
          <w:color w:val="231F20"/>
          <w:spacing w:val="-22"/>
          <w:w w:val="105"/>
        </w:rPr>
        <w:t> </w:t>
      </w:r>
      <w:r>
        <w:rPr>
          <w:color w:val="231F20"/>
          <w:w w:val="105"/>
        </w:rPr>
        <w:t>lượng</w:t>
      </w:r>
      <w:r>
        <w:rPr>
          <w:color w:val="231F20"/>
          <w:spacing w:val="-22"/>
          <w:w w:val="105"/>
        </w:rPr>
        <w:t> </w:t>
      </w:r>
      <w:r>
        <w:rPr>
          <w:color w:val="231F20"/>
          <w:w w:val="105"/>
        </w:rPr>
        <w:t>thọ.</w:t>
      </w:r>
      <w:r>
        <w:rPr>
          <w:color w:val="231F20"/>
          <w:spacing w:val="-22"/>
          <w:w w:val="105"/>
        </w:rPr>
        <w:t> </w:t>
      </w:r>
      <w:r>
        <w:rPr>
          <w:color w:val="231F20"/>
          <w:w w:val="105"/>
        </w:rPr>
        <w:t>Vì</w:t>
      </w:r>
      <w:r>
        <w:rPr>
          <w:color w:val="231F20"/>
          <w:spacing w:val="-22"/>
          <w:w w:val="105"/>
        </w:rPr>
        <w:t> </w:t>
      </w:r>
      <w:r>
        <w:rPr>
          <w:color w:val="231F20"/>
          <w:w w:val="105"/>
        </w:rPr>
        <w:t>vậy,</w:t>
      </w:r>
      <w:r>
        <w:rPr>
          <w:color w:val="231F20"/>
          <w:spacing w:val="-22"/>
          <w:w w:val="105"/>
        </w:rPr>
        <w:t> </w:t>
      </w:r>
      <w:r>
        <w:rPr>
          <w:color w:val="231F20"/>
          <w:w w:val="105"/>
        </w:rPr>
        <w:t>gọi</w:t>
      </w:r>
      <w:r>
        <w:rPr>
          <w:color w:val="231F20"/>
          <w:spacing w:val="-22"/>
          <w:w w:val="105"/>
        </w:rPr>
        <w:t> </w:t>
      </w:r>
      <w:r>
        <w:rPr>
          <w:color w:val="231F20"/>
          <w:w w:val="105"/>
        </w:rPr>
        <w:t>là</w:t>
      </w:r>
      <w:r>
        <w:rPr>
          <w:color w:val="231F20"/>
          <w:spacing w:val="-22"/>
          <w:w w:val="105"/>
        </w:rPr>
        <w:t> </w:t>
      </w:r>
      <w:r>
        <w:rPr>
          <w:color w:val="231F20"/>
          <w:w w:val="105"/>
        </w:rPr>
        <w:t>“thành</w:t>
      </w:r>
      <w:r>
        <w:rPr>
          <w:color w:val="231F20"/>
          <w:spacing w:val="-22"/>
          <w:w w:val="105"/>
        </w:rPr>
        <w:t> </w:t>
      </w:r>
      <w:r>
        <w:rPr>
          <w:color w:val="231F20"/>
          <w:w w:val="105"/>
        </w:rPr>
        <w:t>tựu</w:t>
      </w:r>
      <w:r>
        <w:rPr>
          <w:color w:val="231F20"/>
          <w:spacing w:val="-22"/>
          <w:w w:val="105"/>
        </w:rPr>
        <w:t> </w:t>
      </w:r>
      <w:r>
        <w:rPr>
          <w:color w:val="231F20"/>
          <w:w w:val="105"/>
        </w:rPr>
        <w:t>viên</w:t>
      </w:r>
      <w:r>
        <w:rPr>
          <w:color w:val="231F20"/>
          <w:spacing w:val="-22"/>
          <w:w w:val="105"/>
        </w:rPr>
        <w:t> </w:t>
      </w:r>
      <w:r>
        <w:rPr>
          <w:color w:val="231F20"/>
          <w:w w:val="105"/>
        </w:rPr>
        <w:t>mãn</w:t>
      </w:r>
      <w:r>
        <w:rPr>
          <w:color w:val="231F20"/>
          <w:spacing w:val="-22"/>
          <w:w w:val="105"/>
        </w:rPr>
        <w:t> </w:t>
      </w:r>
      <w:r>
        <w:rPr>
          <w:color w:val="231F20"/>
          <w:w w:val="105"/>
        </w:rPr>
        <w:t>trong một đời” vì họ có thời gian.</w:t>
      </w:r>
    </w:p>
    <w:p>
      <w:pPr>
        <w:pStyle w:val="BodyText"/>
        <w:spacing w:line="297" w:lineRule="auto" w:before="143"/>
        <w:ind w:left="103" w:right="404" w:firstLine="453"/>
        <w:jc w:val="both"/>
      </w:pPr>
      <w:r>
        <w:rPr>
          <w:color w:val="231F20"/>
        </w:rPr>
        <w:t>Dựa</w:t>
      </w:r>
      <w:r>
        <w:rPr>
          <w:color w:val="231F20"/>
          <w:spacing w:val="-11"/>
        </w:rPr>
        <w:t> </w:t>
      </w:r>
      <w:r>
        <w:rPr>
          <w:color w:val="231F20"/>
        </w:rPr>
        <w:t>vào</w:t>
      </w:r>
      <w:r>
        <w:rPr>
          <w:color w:val="231F20"/>
          <w:spacing w:val="-11"/>
        </w:rPr>
        <w:t> </w:t>
      </w:r>
      <w:r>
        <w:rPr>
          <w:color w:val="231F20"/>
        </w:rPr>
        <w:t>điều</w:t>
      </w:r>
      <w:r>
        <w:rPr>
          <w:color w:val="231F20"/>
          <w:spacing w:val="-11"/>
        </w:rPr>
        <w:t> </w:t>
      </w:r>
      <w:r>
        <w:rPr>
          <w:color w:val="231F20"/>
        </w:rPr>
        <w:t>này,</w:t>
      </w:r>
      <w:r>
        <w:rPr>
          <w:color w:val="231F20"/>
          <w:spacing w:val="-11"/>
        </w:rPr>
        <w:t> </w:t>
      </w:r>
      <w:r>
        <w:rPr>
          <w:color w:val="231F20"/>
        </w:rPr>
        <w:t>chúng</w:t>
      </w:r>
      <w:r>
        <w:rPr>
          <w:color w:val="231F20"/>
          <w:spacing w:val="-11"/>
        </w:rPr>
        <w:t> </w:t>
      </w:r>
      <w:r>
        <w:rPr>
          <w:color w:val="231F20"/>
        </w:rPr>
        <w:t>ta</w:t>
      </w:r>
      <w:r>
        <w:rPr>
          <w:color w:val="231F20"/>
          <w:spacing w:val="-11"/>
        </w:rPr>
        <w:t> </w:t>
      </w:r>
      <w:r>
        <w:rPr>
          <w:color w:val="231F20"/>
        </w:rPr>
        <w:t>thật</w:t>
      </w:r>
      <w:r>
        <w:rPr>
          <w:color w:val="231F20"/>
          <w:spacing w:val="-11"/>
        </w:rPr>
        <w:t> </w:t>
      </w:r>
      <w:r>
        <w:rPr>
          <w:color w:val="231F20"/>
        </w:rPr>
        <w:t>sự</w:t>
      </w:r>
      <w:r>
        <w:rPr>
          <w:color w:val="231F20"/>
          <w:spacing w:val="-11"/>
        </w:rPr>
        <w:t> </w:t>
      </w:r>
      <w:r>
        <w:rPr>
          <w:color w:val="231F20"/>
        </w:rPr>
        <w:t>hiểu</w:t>
      </w:r>
      <w:r>
        <w:rPr>
          <w:color w:val="231F20"/>
          <w:spacing w:val="-11"/>
        </w:rPr>
        <w:t> </w:t>
      </w:r>
      <w:r>
        <w:rPr>
          <w:color w:val="231F20"/>
        </w:rPr>
        <w:t>minh</w:t>
      </w:r>
      <w:r>
        <w:rPr>
          <w:color w:val="231F20"/>
          <w:spacing w:val="-11"/>
        </w:rPr>
        <w:t> </w:t>
      </w:r>
      <w:r>
        <w:rPr>
          <w:color w:val="231F20"/>
        </w:rPr>
        <w:t>bạch,</w:t>
      </w:r>
      <w:r>
        <w:rPr>
          <w:color w:val="231F20"/>
          <w:spacing w:val="-11"/>
        </w:rPr>
        <w:t> </w:t>
      </w:r>
      <w:r>
        <w:rPr>
          <w:color w:val="231F20"/>
        </w:rPr>
        <w:t>rõ</w:t>
      </w:r>
      <w:r>
        <w:rPr>
          <w:color w:val="231F20"/>
          <w:spacing w:val="-11"/>
        </w:rPr>
        <w:t> </w:t>
      </w:r>
      <w:r>
        <w:rPr>
          <w:color w:val="231F20"/>
        </w:rPr>
        <w:t>ràng: </w:t>
      </w:r>
      <w:r>
        <w:rPr>
          <w:color w:val="231F20"/>
          <w:spacing w:val="-2"/>
          <w:w w:val="105"/>
        </w:rPr>
        <w:t>Chẳng</w:t>
      </w:r>
      <w:r>
        <w:rPr>
          <w:color w:val="231F20"/>
          <w:spacing w:val="-21"/>
          <w:w w:val="105"/>
        </w:rPr>
        <w:t> </w:t>
      </w:r>
      <w:r>
        <w:rPr>
          <w:color w:val="231F20"/>
          <w:spacing w:val="-2"/>
          <w:w w:val="105"/>
        </w:rPr>
        <w:t>thể</w:t>
      </w:r>
      <w:r>
        <w:rPr>
          <w:color w:val="231F20"/>
          <w:spacing w:val="-20"/>
          <w:w w:val="105"/>
        </w:rPr>
        <w:t> </w:t>
      </w:r>
      <w:r>
        <w:rPr>
          <w:color w:val="231F20"/>
          <w:spacing w:val="-2"/>
          <w:w w:val="105"/>
        </w:rPr>
        <w:t>không</w:t>
      </w:r>
      <w:r>
        <w:rPr>
          <w:color w:val="231F20"/>
          <w:spacing w:val="-20"/>
          <w:w w:val="105"/>
        </w:rPr>
        <w:t> </w:t>
      </w:r>
      <w:r>
        <w:rPr>
          <w:color w:val="231F20"/>
          <w:spacing w:val="-2"/>
          <w:w w:val="105"/>
        </w:rPr>
        <w:t>vãng</w:t>
      </w:r>
      <w:r>
        <w:rPr>
          <w:color w:val="231F20"/>
          <w:spacing w:val="-21"/>
          <w:w w:val="105"/>
        </w:rPr>
        <w:t> </w:t>
      </w:r>
      <w:r>
        <w:rPr>
          <w:color w:val="231F20"/>
          <w:spacing w:val="-2"/>
          <w:w w:val="105"/>
        </w:rPr>
        <w:t>sinh!</w:t>
      </w:r>
      <w:r>
        <w:rPr>
          <w:color w:val="231F20"/>
          <w:spacing w:val="-20"/>
          <w:w w:val="105"/>
        </w:rPr>
        <w:t> </w:t>
      </w:r>
      <w:r>
        <w:rPr>
          <w:color w:val="231F20"/>
          <w:spacing w:val="-2"/>
          <w:w w:val="105"/>
        </w:rPr>
        <w:t>Đức</w:t>
      </w:r>
      <w:r>
        <w:rPr>
          <w:color w:val="231F20"/>
          <w:spacing w:val="-20"/>
          <w:w w:val="105"/>
        </w:rPr>
        <w:t> </w:t>
      </w:r>
      <w:r>
        <w:rPr>
          <w:color w:val="231F20"/>
          <w:spacing w:val="-2"/>
          <w:w w:val="105"/>
        </w:rPr>
        <w:t>Phật</w:t>
      </w:r>
      <w:r>
        <w:rPr>
          <w:color w:val="231F20"/>
          <w:spacing w:val="-21"/>
          <w:w w:val="105"/>
        </w:rPr>
        <w:t> </w:t>
      </w:r>
      <w:r>
        <w:rPr>
          <w:color w:val="231F20"/>
          <w:spacing w:val="-2"/>
          <w:w w:val="105"/>
        </w:rPr>
        <w:t>dạy</w:t>
      </w:r>
      <w:r>
        <w:rPr>
          <w:color w:val="231F20"/>
          <w:spacing w:val="-20"/>
          <w:w w:val="105"/>
        </w:rPr>
        <w:t> </w:t>
      </w:r>
      <w:r>
        <w:rPr>
          <w:color w:val="231F20"/>
          <w:spacing w:val="-2"/>
          <w:w w:val="105"/>
        </w:rPr>
        <w:t>chúng</w:t>
      </w:r>
      <w:r>
        <w:rPr>
          <w:color w:val="231F20"/>
          <w:spacing w:val="-20"/>
          <w:w w:val="105"/>
        </w:rPr>
        <w:t> </w:t>
      </w:r>
      <w:r>
        <w:rPr>
          <w:color w:val="231F20"/>
          <w:spacing w:val="-2"/>
          <w:w w:val="105"/>
        </w:rPr>
        <w:t>ta,</w:t>
      </w:r>
      <w:r>
        <w:rPr>
          <w:color w:val="231F20"/>
          <w:spacing w:val="-21"/>
          <w:w w:val="105"/>
        </w:rPr>
        <w:t> </w:t>
      </w:r>
      <w:r>
        <w:rPr>
          <w:color w:val="231F20"/>
          <w:spacing w:val="-2"/>
          <w:w w:val="105"/>
        </w:rPr>
        <w:t>những</w:t>
      </w:r>
      <w:r>
        <w:rPr>
          <w:color w:val="231F20"/>
          <w:spacing w:val="-20"/>
          <w:w w:val="105"/>
        </w:rPr>
        <w:t> </w:t>
      </w:r>
      <w:r>
        <w:rPr>
          <w:color w:val="231F20"/>
          <w:spacing w:val="-2"/>
          <w:w w:val="105"/>
        </w:rPr>
        <w:t>gì </w:t>
      </w:r>
      <w:r>
        <w:rPr>
          <w:color w:val="231F20"/>
          <w:w w:val="105"/>
        </w:rPr>
        <w:t>trong</w:t>
      </w:r>
      <w:r>
        <w:rPr>
          <w:color w:val="231F20"/>
          <w:spacing w:val="-17"/>
          <w:w w:val="105"/>
        </w:rPr>
        <w:t> </w:t>
      </w:r>
      <w:r>
        <w:rPr>
          <w:color w:val="231F20"/>
          <w:w w:val="105"/>
        </w:rPr>
        <w:t>thế</w:t>
      </w:r>
      <w:r>
        <w:rPr>
          <w:color w:val="231F20"/>
          <w:spacing w:val="-18"/>
          <w:w w:val="105"/>
        </w:rPr>
        <w:t> </w:t>
      </w:r>
      <w:r>
        <w:rPr>
          <w:color w:val="231F20"/>
          <w:w w:val="105"/>
        </w:rPr>
        <w:t>gian</w:t>
      </w:r>
      <w:r>
        <w:rPr>
          <w:color w:val="231F20"/>
          <w:spacing w:val="-19"/>
          <w:w w:val="105"/>
        </w:rPr>
        <w:t> </w:t>
      </w:r>
      <w:r>
        <w:rPr>
          <w:color w:val="231F20"/>
          <w:w w:val="105"/>
        </w:rPr>
        <w:t>này</w:t>
      </w:r>
      <w:r>
        <w:rPr>
          <w:color w:val="231F20"/>
          <w:spacing w:val="-17"/>
          <w:w w:val="105"/>
        </w:rPr>
        <w:t> </w:t>
      </w:r>
      <w:r>
        <w:rPr>
          <w:color w:val="231F20"/>
          <w:w w:val="105"/>
        </w:rPr>
        <w:t>chẳng</w:t>
      </w:r>
      <w:r>
        <w:rPr>
          <w:color w:val="231F20"/>
          <w:spacing w:val="-18"/>
          <w:w w:val="105"/>
        </w:rPr>
        <w:t> </w:t>
      </w:r>
      <w:r>
        <w:rPr>
          <w:color w:val="231F20"/>
          <w:w w:val="105"/>
        </w:rPr>
        <w:t>thể</w:t>
      </w:r>
      <w:r>
        <w:rPr>
          <w:color w:val="231F20"/>
          <w:spacing w:val="-19"/>
          <w:w w:val="105"/>
        </w:rPr>
        <w:t> </w:t>
      </w:r>
      <w:r>
        <w:rPr>
          <w:color w:val="231F20"/>
          <w:w w:val="105"/>
        </w:rPr>
        <w:t>đem</w:t>
      </w:r>
      <w:r>
        <w:rPr>
          <w:color w:val="231F20"/>
          <w:spacing w:val="-17"/>
          <w:w w:val="105"/>
        </w:rPr>
        <w:t> </w:t>
      </w:r>
      <w:r>
        <w:rPr>
          <w:color w:val="231F20"/>
          <w:w w:val="105"/>
        </w:rPr>
        <w:t>sang</w:t>
      </w:r>
      <w:r>
        <w:rPr>
          <w:color w:val="231F20"/>
          <w:spacing w:val="-18"/>
          <w:w w:val="105"/>
        </w:rPr>
        <w:t> </w:t>
      </w:r>
      <w:r>
        <w:rPr>
          <w:color w:val="231F20"/>
          <w:w w:val="105"/>
        </w:rPr>
        <w:t>thế</w:t>
      </w:r>
      <w:r>
        <w:rPr>
          <w:color w:val="231F20"/>
          <w:spacing w:val="-17"/>
          <w:w w:val="105"/>
        </w:rPr>
        <w:t> </w:t>
      </w:r>
      <w:r>
        <w:rPr>
          <w:color w:val="231F20"/>
          <w:w w:val="105"/>
        </w:rPr>
        <w:t>giới</w:t>
      </w:r>
      <w:r>
        <w:rPr>
          <w:color w:val="231F20"/>
          <w:spacing w:val="-19"/>
          <w:w w:val="105"/>
        </w:rPr>
        <w:t> </w:t>
      </w:r>
      <w:r>
        <w:rPr>
          <w:color w:val="231F20"/>
          <w:w w:val="105"/>
        </w:rPr>
        <w:t>Cực</w:t>
      </w:r>
      <w:r>
        <w:rPr>
          <w:color w:val="231F20"/>
          <w:spacing w:val="-17"/>
          <w:w w:val="105"/>
        </w:rPr>
        <w:t> </w:t>
      </w:r>
      <w:r>
        <w:rPr>
          <w:color w:val="231F20"/>
          <w:w w:val="105"/>
        </w:rPr>
        <w:t>Lạc,</w:t>
      </w:r>
      <w:r>
        <w:rPr>
          <w:color w:val="231F20"/>
          <w:spacing w:val="-18"/>
          <w:w w:val="105"/>
        </w:rPr>
        <w:t> </w:t>
      </w:r>
      <w:r>
        <w:rPr>
          <w:color w:val="231F20"/>
          <w:w w:val="105"/>
        </w:rPr>
        <w:t>hãy buông</w:t>
      </w:r>
      <w:r>
        <w:rPr>
          <w:color w:val="231F20"/>
          <w:spacing w:val="-23"/>
          <w:w w:val="105"/>
        </w:rPr>
        <w:t> </w:t>
      </w:r>
      <w:r>
        <w:rPr>
          <w:color w:val="231F20"/>
          <w:w w:val="105"/>
        </w:rPr>
        <w:t>xuống</w:t>
      </w:r>
      <w:r>
        <w:rPr>
          <w:color w:val="231F20"/>
          <w:spacing w:val="-22"/>
          <w:w w:val="105"/>
        </w:rPr>
        <w:t> </w:t>
      </w:r>
      <w:r>
        <w:rPr>
          <w:color w:val="231F20"/>
          <w:w w:val="105"/>
        </w:rPr>
        <w:t>toàn</w:t>
      </w:r>
      <w:r>
        <w:rPr>
          <w:color w:val="231F20"/>
          <w:spacing w:val="-22"/>
          <w:w w:val="105"/>
        </w:rPr>
        <w:t> </w:t>
      </w:r>
      <w:r>
        <w:rPr>
          <w:color w:val="231F20"/>
          <w:w w:val="105"/>
        </w:rPr>
        <w:t>bộ;</w:t>
      </w:r>
      <w:r>
        <w:rPr>
          <w:color w:val="231F20"/>
          <w:spacing w:val="-23"/>
          <w:w w:val="105"/>
        </w:rPr>
        <w:t> </w:t>
      </w:r>
      <w:r>
        <w:rPr>
          <w:color w:val="231F20"/>
          <w:w w:val="105"/>
        </w:rPr>
        <w:t>những</w:t>
      </w:r>
      <w:r>
        <w:rPr>
          <w:color w:val="231F20"/>
          <w:spacing w:val="-22"/>
          <w:w w:val="105"/>
        </w:rPr>
        <w:t> </w:t>
      </w:r>
      <w:r>
        <w:rPr>
          <w:color w:val="231F20"/>
          <w:w w:val="105"/>
        </w:rPr>
        <w:t>gì</w:t>
      </w:r>
      <w:r>
        <w:rPr>
          <w:color w:val="231F20"/>
          <w:spacing w:val="-22"/>
          <w:w w:val="105"/>
        </w:rPr>
        <w:t> </w:t>
      </w:r>
      <w:r>
        <w:rPr>
          <w:color w:val="231F20"/>
          <w:w w:val="105"/>
        </w:rPr>
        <w:t>có</w:t>
      </w:r>
      <w:r>
        <w:rPr>
          <w:color w:val="231F20"/>
          <w:spacing w:val="-23"/>
          <w:w w:val="105"/>
        </w:rPr>
        <w:t> </w:t>
      </w:r>
      <w:r>
        <w:rPr>
          <w:color w:val="231F20"/>
          <w:w w:val="105"/>
        </w:rPr>
        <w:t>thể</w:t>
      </w:r>
      <w:r>
        <w:rPr>
          <w:color w:val="231F20"/>
          <w:spacing w:val="-22"/>
          <w:w w:val="105"/>
        </w:rPr>
        <w:t> </w:t>
      </w:r>
      <w:r>
        <w:rPr>
          <w:color w:val="231F20"/>
          <w:w w:val="105"/>
        </w:rPr>
        <w:t>đem</w:t>
      </w:r>
      <w:r>
        <w:rPr>
          <w:color w:val="231F20"/>
          <w:spacing w:val="-22"/>
          <w:w w:val="105"/>
        </w:rPr>
        <w:t> </w:t>
      </w:r>
      <w:r>
        <w:rPr>
          <w:color w:val="231F20"/>
          <w:w w:val="105"/>
        </w:rPr>
        <w:t>sang</w:t>
      </w:r>
      <w:r>
        <w:rPr>
          <w:color w:val="231F20"/>
          <w:spacing w:val="-23"/>
          <w:w w:val="105"/>
        </w:rPr>
        <w:t> </w:t>
      </w:r>
      <w:r>
        <w:rPr>
          <w:color w:val="231F20"/>
          <w:w w:val="105"/>
        </w:rPr>
        <w:t>thế</w:t>
      </w:r>
      <w:r>
        <w:rPr>
          <w:color w:val="231F20"/>
          <w:spacing w:val="-22"/>
          <w:w w:val="105"/>
        </w:rPr>
        <w:t> </w:t>
      </w:r>
      <w:r>
        <w:rPr>
          <w:color w:val="231F20"/>
          <w:w w:val="105"/>
        </w:rPr>
        <w:t>giới</w:t>
      </w:r>
      <w:r>
        <w:rPr>
          <w:color w:val="231F20"/>
          <w:spacing w:val="-22"/>
          <w:w w:val="105"/>
        </w:rPr>
        <w:t> </w:t>
      </w:r>
      <w:r>
        <w:rPr>
          <w:color w:val="231F20"/>
          <w:w w:val="105"/>
        </w:rPr>
        <w:t>Cực Lạc,</w:t>
      </w:r>
      <w:r>
        <w:rPr>
          <w:color w:val="231F20"/>
          <w:spacing w:val="-23"/>
          <w:w w:val="105"/>
        </w:rPr>
        <w:t> </w:t>
      </w:r>
      <w:r>
        <w:rPr>
          <w:color w:val="231F20"/>
          <w:w w:val="105"/>
        </w:rPr>
        <w:t>hãy</w:t>
      </w:r>
      <w:r>
        <w:rPr>
          <w:color w:val="231F20"/>
          <w:spacing w:val="-22"/>
          <w:w w:val="105"/>
        </w:rPr>
        <w:t> </w:t>
      </w:r>
      <w:r>
        <w:rPr>
          <w:color w:val="231F20"/>
          <w:w w:val="105"/>
        </w:rPr>
        <w:t>khéo</w:t>
      </w:r>
      <w:r>
        <w:rPr>
          <w:color w:val="231F20"/>
          <w:spacing w:val="-22"/>
          <w:w w:val="105"/>
        </w:rPr>
        <w:t> </w:t>
      </w:r>
      <w:r>
        <w:rPr>
          <w:color w:val="231F20"/>
          <w:w w:val="105"/>
        </w:rPr>
        <w:t>học</w:t>
      </w:r>
      <w:r>
        <w:rPr>
          <w:color w:val="231F20"/>
          <w:spacing w:val="-23"/>
          <w:w w:val="105"/>
        </w:rPr>
        <w:t> </w:t>
      </w:r>
      <w:r>
        <w:rPr>
          <w:color w:val="231F20"/>
          <w:w w:val="105"/>
        </w:rPr>
        <w:t>tập,</w:t>
      </w:r>
      <w:r>
        <w:rPr>
          <w:color w:val="231F20"/>
          <w:spacing w:val="-22"/>
          <w:w w:val="105"/>
        </w:rPr>
        <w:t> </w:t>
      </w:r>
      <w:r>
        <w:rPr>
          <w:color w:val="231F20"/>
          <w:w w:val="105"/>
        </w:rPr>
        <w:t>tu</w:t>
      </w:r>
      <w:r>
        <w:rPr>
          <w:color w:val="231F20"/>
          <w:spacing w:val="-22"/>
          <w:w w:val="105"/>
        </w:rPr>
        <w:t> </w:t>
      </w:r>
      <w:r>
        <w:rPr>
          <w:color w:val="231F20"/>
          <w:w w:val="105"/>
        </w:rPr>
        <w:t>hành.</w:t>
      </w:r>
      <w:r>
        <w:rPr>
          <w:color w:val="231F20"/>
          <w:spacing w:val="-23"/>
          <w:w w:val="105"/>
        </w:rPr>
        <w:t> </w:t>
      </w:r>
      <w:r>
        <w:rPr>
          <w:color w:val="231F20"/>
          <w:w w:val="105"/>
        </w:rPr>
        <w:t>Chớ</w:t>
      </w:r>
      <w:r>
        <w:rPr>
          <w:color w:val="231F20"/>
          <w:spacing w:val="-22"/>
          <w:w w:val="105"/>
        </w:rPr>
        <w:t> </w:t>
      </w:r>
      <w:r>
        <w:rPr>
          <w:color w:val="231F20"/>
          <w:w w:val="105"/>
        </w:rPr>
        <w:t>nên</w:t>
      </w:r>
      <w:r>
        <w:rPr>
          <w:color w:val="231F20"/>
          <w:spacing w:val="-22"/>
          <w:w w:val="105"/>
        </w:rPr>
        <w:t> </w:t>
      </w:r>
      <w:r>
        <w:rPr>
          <w:color w:val="231F20"/>
          <w:w w:val="105"/>
        </w:rPr>
        <w:t>không</w:t>
      </w:r>
      <w:r>
        <w:rPr>
          <w:color w:val="231F20"/>
          <w:spacing w:val="-23"/>
          <w:w w:val="105"/>
        </w:rPr>
        <w:t> </w:t>
      </w:r>
      <w:r>
        <w:rPr>
          <w:color w:val="231F20"/>
          <w:w w:val="105"/>
        </w:rPr>
        <w:t>biết</w:t>
      </w:r>
      <w:r>
        <w:rPr>
          <w:color w:val="231F20"/>
          <w:spacing w:val="-22"/>
          <w:w w:val="105"/>
        </w:rPr>
        <w:t> </w:t>
      </w:r>
      <w:r>
        <w:rPr>
          <w:color w:val="231F20"/>
          <w:w w:val="105"/>
        </w:rPr>
        <w:t>những</w:t>
      </w:r>
      <w:r>
        <w:rPr>
          <w:color w:val="231F20"/>
          <w:spacing w:val="-22"/>
          <w:w w:val="105"/>
        </w:rPr>
        <w:t> </w:t>
      </w:r>
      <w:r>
        <w:rPr>
          <w:color w:val="231F20"/>
          <w:w w:val="105"/>
        </w:rPr>
        <w:t>gì có</w:t>
      </w:r>
      <w:r>
        <w:rPr>
          <w:color w:val="231F20"/>
          <w:spacing w:val="-16"/>
          <w:w w:val="105"/>
        </w:rPr>
        <w:t> </w:t>
      </w:r>
      <w:r>
        <w:rPr>
          <w:color w:val="231F20"/>
          <w:w w:val="105"/>
        </w:rPr>
        <w:t>thể</w:t>
      </w:r>
      <w:r>
        <w:rPr>
          <w:color w:val="231F20"/>
          <w:spacing w:val="-16"/>
          <w:w w:val="105"/>
        </w:rPr>
        <w:t> </w:t>
      </w:r>
      <w:r>
        <w:rPr>
          <w:color w:val="231F20"/>
          <w:w w:val="105"/>
        </w:rPr>
        <w:t>mang</w:t>
      </w:r>
      <w:r>
        <w:rPr>
          <w:color w:val="231F20"/>
          <w:spacing w:val="-16"/>
          <w:w w:val="105"/>
        </w:rPr>
        <w:t> </w:t>
      </w:r>
      <w:r>
        <w:rPr>
          <w:color w:val="231F20"/>
          <w:w w:val="105"/>
        </w:rPr>
        <w:t>theo.</w:t>
      </w:r>
      <w:r>
        <w:rPr>
          <w:color w:val="231F20"/>
          <w:spacing w:val="-16"/>
          <w:w w:val="105"/>
        </w:rPr>
        <w:t> </w:t>
      </w:r>
      <w:r>
        <w:rPr>
          <w:color w:val="231F20"/>
          <w:w w:val="105"/>
        </w:rPr>
        <w:t>Những</w:t>
      </w:r>
      <w:r>
        <w:rPr>
          <w:color w:val="231F20"/>
          <w:spacing w:val="-15"/>
          <w:w w:val="105"/>
        </w:rPr>
        <w:t> </w:t>
      </w:r>
      <w:r>
        <w:rPr>
          <w:color w:val="231F20"/>
          <w:w w:val="105"/>
        </w:rPr>
        <w:t>gì</w:t>
      </w:r>
      <w:r>
        <w:rPr>
          <w:color w:val="231F20"/>
          <w:spacing w:val="-16"/>
          <w:w w:val="105"/>
        </w:rPr>
        <w:t> </w:t>
      </w:r>
      <w:r>
        <w:rPr>
          <w:color w:val="231F20"/>
          <w:w w:val="105"/>
        </w:rPr>
        <w:t>sẽ</w:t>
      </w:r>
      <w:r>
        <w:rPr>
          <w:color w:val="231F20"/>
          <w:spacing w:val="-15"/>
          <w:w w:val="105"/>
        </w:rPr>
        <w:t> </w:t>
      </w:r>
      <w:r>
        <w:rPr>
          <w:color w:val="231F20"/>
          <w:w w:val="105"/>
        </w:rPr>
        <w:t>mang</w:t>
      </w:r>
      <w:r>
        <w:rPr>
          <w:color w:val="231F20"/>
          <w:spacing w:val="-16"/>
          <w:w w:val="105"/>
        </w:rPr>
        <w:t> </w:t>
      </w:r>
      <w:r>
        <w:rPr>
          <w:color w:val="231F20"/>
          <w:w w:val="105"/>
        </w:rPr>
        <w:t>theo</w:t>
      </w:r>
      <w:r>
        <w:rPr>
          <w:color w:val="231F20"/>
          <w:spacing w:val="-16"/>
          <w:w w:val="105"/>
        </w:rPr>
        <w:t> </w:t>
      </w:r>
      <w:r>
        <w:rPr>
          <w:color w:val="231F20"/>
          <w:w w:val="105"/>
        </w:rPr>
        <w:t>được?</w:t>
      </w:r>
      <w:r>
        <w:rPr>
          <w:color w:val="231F20"/>
          <w:spacing w:val="-16"/>
          <w:w w:val="105"/>
        </w:rPr>
        <w:t> </w:t>
      </w:r>
      <w:r>
        <w:rPr>
          <w:color w:val="231F20"/>
          <w:w w:val="105"/>
        </w:rPr>
        <w:t>Giới,</w:t>
      </w:r>
      <w:r>
        <w:rPr>
          <w:color w:val="231F20"/>
          <w:spacing w:val="-15"/>
          <w:w w:val="105"/>
        </w:rPr>
        <w:t> </w:t>
      </w:r>
      <w:r>
        <w:rPr>
          <w:color w:val="231F20"/>
          <w:w w:val="105"/>
        </w:rPr>
        <w:t>Định, Tuệ mang theo được; thiền định, Bát nhã mang theo được; đoạn ác tu thiện, tích công lũy đức mang theo được. Tự tư, tự</w:t>
      </w:r>
      <w:r>
        <w:rPr>
          <w:color w:val="231F20"/>
          <w:spacing w:val="-3"/>
          <w:w w:val="105"/>
        </w:rPr>
        <w:t> </w:t>
      </w:r>
      <w:r>
        <w:rPr>
          <w:color w:val="231F20"/>
          <w:w w:val="105"/>
        </w:rPr>
        <w:t>lợi,</w:t>
      </w:r>
      <w:r>
        <w:rPr>
          <w:color w:val="231F20"/>
          <w:spacing w:val="-3"/>
          <w:w w:val="105"/>
        </w:rPr>
        <w:t> </w:t>
      </w:r>
      <w:r>
        <w:rPr>
          <w:color w:val="231F20"/>
          <w:w w:val="105"/>
        </w:rPr>
        <w:t>tiếng</w:t>
      </w:r>
      <w:r>
        <w:rPr>
          <w:color w:val="231F20"/>
          <w:spacing w:val="-3"/>
          <w:w w:val="105"/>
        </w:rPr>
        <w:t> </w:t>
      </w:r>
      <w:r>
        <w:rPr>
          <w:color w:val="231F20"/>
          <w:w w:val="105"/>
        </w:rPr>
        <w:t>tăm,</w:t>
      </w:r>
      <w:r>
        <w:rPr>
          <w:color w:val="231F20"/>
          <w:spacing w:val="-3"/>
          <w:w w:val="105"/>
        </w:rPr>
        <w:t> </w:t>
      </w:r>
      <w:r>
        <w:rPr>
          <w:color w:val="231F20"/>
          <w:w w:val="105"/>
        </w:rPr>
        <w:t>lợi</w:t>
      </w:r>
      <w:r>
        <w:rPr>
          <w:color w:val="231F20"/>
          <w:spacing w:val="-3"/>
          <w:w w:val="105"/>
        </w:rPr>
        <w:t> </w:t>
      </w:r>
      <w:r>
        <w:rPr>
          <w:color w:val="231F20"/>
          <w:w w:val="105"/>
        </w:rPr>
        <w:t>dưỡng,</w:t>
      </w:r>
      <w:r>
        <w:rPr>
          <w:color w:val="231F20"/>
          <w:spacing w:val="-3"/>
          <w:w w:val="105"/>
        </w:rPr>
        <w:t> </w:t>
      </w:r>
      <w:r>
        <w:rPr>
          <w:color w:val="231F20"/>
          <w:w w:val="105"/>
        </w:rPr>
        <w:t>ngũ</w:t>
      </w:r>
      <w:r>
        <w:rPr>
          <w:color w:val="231F20"/>
          <w:spacing w:val="-3"/>
          <w:w w:val="105"/>
        </w:rPr>
        <w:t> </w:t>
      </w:r>
      <w:r>
        <w:rPr>
          <w:color w:val="231F20"/>
          <w:w w:val="105"/>
        </w:rPr>
        <w:t>dục,</w:t>
      </w:r>
      <w:r>
        <w:rPr>
          <w:color w:val="231F20"/>
          <w:spacing w:val="-3"/>
          <w:w w:val="105"/>
        </w:rPr>
        <w:t> </w:t>
      </w:r>
      <w:r>
        <w:rPr>
          <w:color w:val="231F20"/>
          <w:w w:val="105"/>
        </w:rPr>
        <w:t>lục</w:t>
      </w:r>
      <w:r>
        <w:rPr>
          <w:color w:val="231F20"/>
          <w:spacing w:val="-3"/>
          <w:w w:val="105"/>
        </w:rPr>
        <w:t> </w:t>
      </w:r>
      <w:r>
        <w:rPr>
          <w:color w:val="231F20"/>
          <w:w w:val="105"/>
        </w:rPr>
        <w:t>trần</w:t>
      </w:r>
      <w:r>
        <w:rPr>
          <w:color w:val="231F20"/>
          <w:spacing w:val="-3"/>
          <w:w w:val="105"/>
        </w:rPr>
        <w:t> </w:t>
      </w:r>
      <w:r>
        <w:rPr>
          <w:color w:val="231F20"/>
          <w:w w:val="105"/>
        </w:rPr>
        <w:t>trong</w:t>
      </w:r>
      <w:r>
        <w:rPr>
          <w:color w:val="231F20"/>
          <w:spacing w:val="-3"/>
          <w:w w:val="105"/>
        </w:rPr>
        <w:t> </w:t>
      </w:r>
      <w:r>
        <w:rPr>
          <w:color w:val="231F20"/>
          <w:w w:val="105"/>
        </w:rPr>
        <w:t>thế</w:t>
      </w:r>
      <w:r>
        <w:rPr>
          <w:color w:val="231F20"/>
          <w:spacing w:val="-3"/>
          <w:w w:val="105"/>
        </w:rPr>
        <w:t> </w:t>
      </w:r>
      <w:r>
        <w:rPr>
          <w:color w:val="231F20"/>
          <w:w w:val="105"/>
        </w:rPr>
        <w:t>gian chẳng</w:t>
      </w:r>
      <w:r>
        <w:rPr>
          <w:color w:val="231F20"/>
          <w:spacing w:val="-17"/>
          <w:w w:val="105"/>
        </w:rPr>
        <w:t> </w:t>
      </w:r>
      <w:r>
        <w:rPr>
          <w:color w:val="231F20"/>
          <w:w w:val="105"/>
        </w:rPr>
        <w:t>mang</w:t>
      </w:r>
      <w:r>
        <w:rPr>
          <w:color w:val="231F20"/>
          <w:spacing w:val="-17"/>
          <w:w w:val="105"/>
        </w:rPr>
        <w:t> </w:t>
      </w:r>
      <w:r>
        <w:rPr>
          <w:color w:val="231F20"/>
          <w:w w:val="105"/>
        </w:rPr>
        <w:t>theo</w:t>
      </w:r>
      <w:r>
        <w:rPr>
          <w:color w:val="231F20"/>
          <w:spacing w:val="-17"/>
          <w:w w:val="105"/>
        </w:rPr>
        <w:t> </w:t>
      </w:r>
      <w:r>
        <w:rPr>
          <w:color w:val="231F20"/>
          <w:w w:val="105"/>
        </w:rPr>
        <w:t>được.</w:t>
      </w:r>
      <w:r>
        <w:rPr>
          <w:color w:val="231F20"/>
          <w:spacing w:val="-17"/>
          <w:w w:val="105"/>
        </w:rPr>
        <w:t> </w:t>
      </w:r>
      <w:r>
        <w:rPr>
          <w:color w:val="231F20"/>
          <w:w w:val="105"/>
        </w:rPr>
        <w:t>Chẳng</w:t>
      </w:r>
      <w:r>
        <w:rPr>
          <w:color w:val="231F20"/>
          <w:spacing w:val="-17"/>
          <w:w w:val="105"/>
        </w:rPr>
        <w:t> </w:t>
      </w:r>
      <w:r>
        <w:rPr>
          <w:color w:val="231F20"/>
          <w:w w:val="105"/>
        </w:rPr>
        <w:t>mang</w:t>
      </w:r>
      <w:r>
        <w:rPr>
          <w:color w:val="231F20"/>
          <w:spacing w:val="-17"/>
          <w:w w:val="105"/>
        </w:rPr>
        <w:t> </w:t>
      </w:r>
      <w:r>
        <w:rPr>
          <w:color w:val="231F20"/>
          <w:w w:val="105"/>
        </w:rPr>
        <w:t>theo</w:t>
      </w:r>
      <w:r>
        <w:rPr>
          <w:color w:val="231F20"/>
          <w:spacing w:val="-17"/>
          <w:w w:val="105"/>
        </w:rPr>
        <w:t> </w:t>
      </w:r>
      <w:r>
        <w:rPr>
          <w:color w:val="231F20"/>
          <w:w w:val="105"/>
        </w:rPr>
        <w:t>được,</w:t>
      </w:r>
      <w:r>
        <w:rPr>
          <w:color w:val="231F20"/>
          <w:spacing w:val="-17"/>
          <w:w w:val="105"/>
        </w:rPr>
        <w:t> </w:t>
      </w:r>
      <w:r>
        <w:rPr>
          <w:color w:val="231F20"/>
          <w:w w:val="105"/>
        </w:rPr>
        <w:t>thì</w:t>
      </w:r>
      <w:r>
        <w:rPr>
          <w:color w:val="231F20"/>
          <w:spacing w:val="-17"/>
          <w:w w:val="105"/>
        </w:rPr>
        <w:t> </w:t>
      </w:r>
      <w:r>
        <w:rPr>
          <w:color w:val="231F20"/>
          <w:w w:val="105"/>
        </w:rPr>
        <w:t>phải</w:t>
      </w:r>
      <w:r>
        <w:rPr>
          <w:color w:val="231F20"/>
          <w:spacing w:val="-17"/>
          <w:w w:val="105"/>
        </w:rPr>
        <w:t> </w:t>
      </w:r>
      <w:r>
        <w:rPr>
          <w:color w:val="231F20"/>
          <w:w w:val="105"/>
        </w:rPr>
        <w:t>thật </w:t>
      </w:r>
      <w:r>
        <w:rPr>
          <w:color w:val="231F20"/>
          <w:spacing w:val="-2"/>
          <w:w w:val="105"/>
        </w:rPr>
        <w:t>sự</w:t>
      </w:r>
      <w:r>
        <w:rPr>
          <w:color w:val="231F20"/>
          <w:spacing w:val="-21"/>
          <w:w w:val="105"/>
        </w:rPr>
        <w:t> </w:t>
      </w:r>
      <w:r>
        <w:rPr>
          <w:color w:val="231F20"/>
          <w:spacing w:val="-2"/>
          <w:w w:val="105"/>
        </w:rPr>
        <w:t>buông</w:t>
      </w:r>
      <w:r>
        <w:rPr>
          <w:color w:val="231F20"/>
          <w:spacing w:val="-20"/>
          <w:w w:val="105"/>
        </w:rPr>
        <w:t> </w:t>
      </w:r>
      <w:r>
        <w:rPr>
          <w:color w:val="231F20"/>
          <w:spacing w:val="-2"/>
          <w:w w:val="105"/>
        </w:rPr>
        <w:t>xuống,</w:t>
      </w:r>
      <w:r>
        <w:rPr>
          <w:color w:val="231F20"/>
          <w:spacing w:val="-20"/>
          <w:w w:val="105"/>
        </w:rPr>
        <w:t> </w:t>
      </w:r>
      <w:r>
        <w:rPr>
          <w:color w:val="231F20"/>
          <w:spacing w:val="-2"/>
          <w:w w:val="105"/>
        </w:rPr>
        <w:t>chẳng</w:t>
      </w:r>
      <w:r>
        <w:rPr>
          <w:color w:val="231F20"/>
          <w:spacing w:val="-21"/>
          <w:w w:val="105"/>
        </w:rPr>
        <w:t> </w:t>
      </w:r>
      <w:r>
        <w:rPr>
          <w:color w:val="231F20"/>
          <w:spacing w:val="-2"/>
          <w:w w:val="105"/>
        </w:rPr>
        <w:t>có</w:t>
      </w:r>
      <w:r>
        <w:rPr>
          <w:color w:val="231F20"/>
          <w:spacing w:val="-20"/>
          <w:w w:val="105"/>
        </w:rPr>
        <w:t> </w:t>
      </w:r>
      <w:r>
        <w:rPr>
          <w:color w:val="231F20"/>
          <w:spacing w:val="-2"/>
          <w:w w:val="105"/>
        </w:rPr>
        <w:t>tơ</w:t>
      </w:r>
      <w:r>
        <w:rPr>
          <w:color w:val="231F20"/>
          <w:spacing w:val="-20"/>
          <w:w w:val="105"/>
        </w:rPr>
        <w:t> </w:t>
      </w:r>
      <w:r>
        <w:rPr>
          <w:color w:val="231F20"/>
          <w:spacing w:val="-2"/>
          <w:w w:val="105"/>
        </w:rPr>
        <w:t>hào</w:t>
      </w:r>
      <w:r>
        <w:rPr>
          <w:color w:val="231F20"/>
          <w:spacing w:val="-21"/>
          <w:w w:val="105"/>
        </w:rPr>
        <w:t> </w:t>
      </w:r>
      <w:r>
        <w:rPr>
          <w:color w:val="231F20"/>
          <w:spacing w:val="-2"/>
          <w:w w:val="105"/>
        </w:rPr>
        <w:t>lưu</w:t>
      </w:r>
      <w:r>
        <w:rPr>
          <w:color w:val="231F20"/>
          <w:spacing w:val="-20"/>
          <w:w w:val="105"/>
        </w:rPr>
        <w:t> </w:t>
      </w:r>
      <w:r>
        <w:rPr>
          <w:color w:val="231F20"/>
          <w:spacing w:val="-2"/>
          <w:w w:val="105"/>
        </w:rPr>
        <w:t>luyến.</w:t>
      </w:r>
      <w:r>
        <w:rPr>
          <w:color w:val="231F20"/>
          <w:spacing w:val="-20"/>
          <w:w w:val="105"/>
        </w:rPr>
        <w:t> </w:t>
      </w:r>
      <w:r>
        <w:rPr>
          <w:color w:val="231F20"/>
          <w:spacing w:val="-2"/>
          <w:w w:val="105"/>
        </w:rPr>
        <w:t>Đối</w:t>
      </w:r>
      <w:r>
        <w:rPr>
          <w:color w:val="231F20"/>
          <w:spacing w:val="-21"/>
          <w:w w:val="105"/>
        </w:rPr>
        <w:t> </w:t>
      </w:r>
      <w:r>
        <w:rPr>
          <w:color w:val="231F20"/>
          <w:spacing w:val="-2"/>
          <w:w w:val="105"/>
        </w:rPr>
        <w:t>với</w:t>
      </w:r>
      <w:r>
        <w:rPr>
          <w:color w:val="231F20"/>
          <w:spacing w:val="-20"/>
          <w:w w:val="105"/>
        </w:rPr>
        <w:t> </w:t>
      </w:r>
      <w:r>
        <w:rPr>
          <w:color w:val="231F20"/>
          <w:spacing w:val="-2"/>
          <w:w w:val="105"/>
        </w:rPr>
        <w:t>những</w:t>
      </w:r>
      <w:r>
        <w:rPr>
          <w:color w:val="231F20"/>
          <w:spacing w:val="-20"/>
          <w:w w:val="105"/>
        </w:rPr>
        <w:t> </w:t>
      </w:r>
      <w:r>
        <w:rPr>
          <w:color w:val="231F20"/>
          <w:spacing w:val="-2"/>
          <w:w w:val="105"/>
        </w:rPr>
        <w:t>gì </w:t>
      </w:r>
      <w:r>
        <w:rPr>
          <w:color w:val="231F20"/>
          <w:w w:val="105"/>
        </w:rPr>
        <w:t>mang theo được bèn nghiêm túc học tập.</w:t>
      </w:r>
    </w:p>
    <w:p>
      <w:pPr>
        <w:pStyle w:val="BodyText"/>
        <w:spacing w:line="297" w:lineRule="auto" w:before="146"/>
        <w:ind w:left="103" w:right="401" w:firstLine="453"/>
        <w:jc w:val="both"/>
      </w:pPr>
      <w:r>
        <w:rPr>
          <w:color w:val="231F20"/>
          <w:w w:val="110"/>
        </w:rPr>
        <w:t>Học Phật, mục tiêu chung cực là mong cầu</w:t>
      </w:r>
      <w:r>
        <w:rPr>
          <w:color w:val="231F20"/>
          <w:w w:val="110"/>
        </w:rPr>
        <w:t> minh tâm kiến</w:t>
      </w:r>
      <w:r>
        <w:rPr>
          <w:color w:val="231F20"/>
          <w:spacing w:val="-9"/>
          <w:w w:val="110"/>
        </w:rPr>
        <w:t> </w:t>
      </w:r>
      <w:r>
        <w:rPr>
          <w:color w:val="231F20"/>
          <w:w w:val="110"/>
        </w:rPr>
        <w:t>tính,</w:t>
      </w:r>
      <w:r>
        <w:rPr>
          <w:color w:val="231F20"/>
          <w:spacing w:val="-9"/>
          <w:w w:val="110"/>
        </w:rPr>
        <w:t> </w:t>
      </w:r>
      <w:r>
        <w:rPr>
          <w:color w:val="231F20"/>
          <w:w w:val="110"/>
        </w:rPr>
        <w:t>kiến</w:t>
      </w:r>
      <w:r>
        <w:rPr>
          <w:color w:val="231F20"/>
          <w:spacing w:val="-9"/>
          <w:w w:val="110"/>
        </w:rPr>
        <w:t> </w:t>
      </w:r>
      <w:r>
        <w:rPr>
          <w:color w:val="231F20"/>
          <w:w w:val="110"/>
        </w:rPr>
        <w:t>tính</w:t>
      </w:r>
      <w:r>
        <w:rPr>
          <w:color w:val="231F20"/>
          <w:spacing w:val="-9"/>
          <w:w w:val="110"/>
        </w:rPr>
        <w:t> </w:t>
      </w:r>
      <w:r>
        <w:rPr>
          <w:color w:val="231F20"/>
          <w:w w:val="110"/>
        </w:rPr>
        <w:t>thành</w:t>
      </w:r>
      <w:r>
        <w:rPr>
          <w:color w:val="231F20"/>
          <w:spacing w:val="-9"/>
          <w:w w:val="110"/>
        </w:rPr>
        <w:t> </w:t>
      </w:r>
      <w:r>
        <w:rPr>
          <w:color w:val="231F20"/>
          <w:w w:val="110"/>
        </w:rPr>
        <w:t>Phật,</w:t>
      </w:r>
      <w:r>
        <w:rPr>
          <w:color w:val="231F20"/>
          <w:spacing w:val="-9"/>
          <w:w w:val="110"/>
        </w:rPr>
        <w:t> </w:t>
      </w:r>
      <w:r>
        <w:rPr>
          <w:color w:val="231F20"/>
          <w:w w:val="110"/>
        </w:rPr>
        <w:t>đúng</w:t>
      </w:r>
      <w:r>
        <w:rPr>
          <w:color w:val="231F20"/>
          <w:spacing w:val="-8"/>
          <w:w w:val="110"/>
        </w:rPr>
        <w:t> </w:t>
      </w:r>
      <w:r>
        <w:rPr>
          <w:color w:val="231F20"/>
          <w:w w:val="110"/>
        </w:rPr>
        <w:t>là</w:t>
      </w:r>
      <w:r>
        <w:rPr>
          <w:color w:val="231F20"/>
          <w:spacing w:val="-9"/>
          <w:w w:val="110"/>
        </w:rPr>
        <w:t> </w:t>
      </w:r>
      <w:r>
        <w:rPr>
          <w:color w:val="231F20"/>
          <w:w w:val="110"/>
        </w:rPr>
        <w:t>trở</w:t>
      </w:r>
      <w:r>
        <w:rPr>
          <w:color w:val="231F20"/>
          <w:spacing w:val="-9"/>
          <w:w w:val="110"/>
        </w:rPr>
        <w:t> </w:t>
      </w:r>
      <w:r>
        <w:rPr>
          <w:color w:val="231F20"/>
          <w:w w:val="110"/>
        </w:rPr>
        <w:t>về</w:t>
      </w:r>
      <w:r>
        <w:rPr>
          <w:color w:val="231F20"/>
          <w:spacing w:val="-9"/>
          <w:w w:val="110"/>
        </w:rPr>
        <w:t> </w:t>
      </w:r>
      <w:r>
        <w:rPr>
          <w:color w:val="231F20"/>
          <w:w w:val="110"/>
        </w:rPr>
        <w:t>tự</w:t>
      </w:r>
      <w:r>
        <w:rPr>
          <w:color w:val="231F20"/>
          <w:spacing w:val="-9"/>
          <w:w w:val="110"/>
        </w:rPr>
        <w:t> </w:t>
      </w:r>
      <w:r>
        <w:rPr>
          <w:color w:val="231F20"/>
          <w:w w:val="110"/>
        </w:rPr>
        <w:t>tính.</w:t>
      </w:r>
      <w:r>
        <w:rPr>
          <w:color w:val="231F20"/>
          <w:spacing w:val="-9"/>
          <w:w w:val="110"/>
        </w:rPr>
        <w:t> </w:t>
      </w:r>
      <w:r>
        <w:rPr>
          <w:color w:val="231F20"/>
          <w:w w:val="110"/>
        </w:rPr>
        <w:t>Chỉ cần</w:t>
      </w:r>
      <w:r>
        <w:rPr>
          <w:color w:val="231F20"/>
          <w:spacing w:val="-24"/>
          <w:w w:val="110"/>
        </w:rPr>
        <w:t> </w:t>
      </w:r>
      <w:r>
        <w:rPr>
          <w:color w:val="231F20"/>
          <w:w w:val="110"/>
        </w:rPr>
        <w:t>chúng</w:t>
      </w:r>
      <w:r>
        <w:rPr>
          <w:color w:val="231F20"/>
          <w:spacing w:val="-23"/>
          <w:w w:val="110"/>
        </w:rPr>
        <w:t> </w:t>
      </w:r>
      <w:r>
        <w:rPr>
          <w:color w:val="231F20"/>
          <w:w w:val="110"/>
        </w:rPr>
        <w:t>ta</w:t>
      </w:r>
      <w:r>
        <w:rPr>
          <w:color w:val="231F20"/>
          <w:spacing w:val="-24"/>
          <w:w w:val="110"/>
        </w:rPr>
        <w:t> </w:t>
      </w:r>
      <w:r>
        <w:rPr>
          <w:color w:val="231F20"/>
          <w:w w:val="110"/>
        </w:rPr>
        <w:t>đến</w:t>
      </w:r>
      <w:r>
        <w:rPr>
          <w:color w:val="231F20"/>
          <w:spacing w:val="-23"/>
          <w:w w:val="110"/>
        </w:rPr>
        <w:t> </w:t>
      </w:r>
      <w:r>
        <w:rPr>
          <w:color w:val="231F20"/>
          <w:w w:val="110"/>
        </w:rPr>
        <w:t>Tây</w:t>
      </w:r>
      <w:r>
        <w:rPr>
          <w:color w:val="231F20"/>
          <w:spacing w:val="-23"/>
          <w:w w:val="110"/>
        </w:rPr>
        <w:t> </w:t>
      </w:r>
      <w:r>
        <w:rPr>
          <w:color w:val="231F20"/>
          <w:w w:val="110"/>
        </w:rPr>
        <w:t>Phương</w:t>
      </w:r>
      <w:r>
        <w:rPr>
          <w:color w:val="231F20"/>
          <w:spacing w:val="-24"/>
          <w:w w:val="110"/>
        </w:rPr>
        <w:t> </w:t>
      </w:r>
      <w:r>
        <w:rPr>
          <w:color w:val="231F20"/>
          <w:w w:val="110"/>
        </w:rPr>
        <w:t>Cực</w:t>
      </w:r>
      <w:r>
        <w:rPr>
          <w:color w:val="231F20"/>
          <w:spacing w:val="-23"/>
          <w:w w:val="110"/>
        </w:rPr>
        <w:t> </w:t>
      </w:r>
      <w:r>
        <w:rPr>
          <w:color w:val="231F20"/>
          <w:w w:val="110"/>
        </w:rPr>
        <w:t>Lạc</w:t>
      </w:r>
      <w:r>
        <w:rPr>
          <w:color w:val="231F20"/>
          <w:spacing w:val="-23"/>
          <w:w w:val="110"/>
        </w:rPr>
        <w:t> </w:t>
      </w:r>
      <w:r>
        <w:rPr>
          <w:color w:val="231F20"/>
          <w:w w:val="110"/>
        </w:rPr>
        <w:t>thế</w:t>
      </w:r>
      <w:r>
        <w:rPr>
          <w:color w:val="231F20"/>
          <w:spacing w:val="-24"/>
          <w:w w:val="110"/>
        </w:rPr>
        <w:t> </w:t>
      </w:r>
      <w:r>
        <w:rPr>
          <w:color w:val="231F20"/>
          <w:w w:val="110"/>
        </w:rPr>
        <w:t>giới,</w:t>
      </w:r>
      <w:r>
        <w:rPr>
          <w:color w:val="231F20"/>
          <w:spacing w:val="-23"/>
          <w:w w:val="110"/>
        </w:rPr>
        <w:t> </w:t>
      </w:r>
      <w:r>
        <w:rPr>
          <w:color w:val="231F20"/>
          <w:w w:val="110"/>
        </w:rPr>
        <w:t>chắc</w:t>
      </w:r>
      <w:r>
        <w:rPr>
          <w:color w:val="231F20"/>
          <w:spacing w:val="-24"/>
          <w:w w:val="110"/>
        </w:rPr>
        <w:t> </w:t>
      </w:r>
      <w:r>
        <w:rPr>
          <w:color w:val="231F20"/>
          <w:w w:val="110"/>
        </w:rPr>
        <w:t>chắn </w:t>
      </w:r>
      <w:r>
        <w:rPr>
          <w:color w:val="231F20"/>
          <w:w w:val="105"/>
        </w:rPr>
        <w:t>sẽ</w:t>
      </w:r>
      <w:r>
        <w:rPr>
          <w:color w:val="231F20"/>
          <w:spacing w:val="-6"/>
          <w:w w:val="105"/>
        </w:rPr>
        <w:t> </w:t>
      </w:r>
      <w:r>
        <w:rPr>
          <w:color w:val="231F20"/>
          <w:w w:val="105"/>
        </w:rPr>
        <w:t>thành</w:t>
      </w:r>
      <w:r>
        <w:rPr>
          <w:color w:val="231F20"/>
          <w:spacing w:val="-6"/>
          <w:w w:val="105"/>
        </w:rPr>
        <w:t> </w:t>
      </w:r>
      <w:r>
        <w:rPr>
          <w:color w:val="231F20"/>
          <w:w w:val="105"/>
        </w:rPr>
        <w:t>tựu</w:t>
      </w:r>
      <w:r>
        <w:rPr>
          <w:color w:val="231F20"/>
          <w:spacing w:val="-6"/>
          <w:w w:val="105"/>
        </w:rPr>
        <w:t> </w:t>
      </w:r>
      <w:r>
        <w:rPr>
          <w:color w:val="231F20"/>
          <w:w w:val="105"/>
        </w:rPr>
        <w:t>viên</w:t>
      </w:r>
      <w:r>
        <w:rPr>
          <w:color w:val="231F20"/>
          <w:spacing w:val="-6"/>
          <w:w w:val="105"/>
        </w:rPr>
        <w:t> </w:t>
      </w:r>
      <w:r>
        <w:rPr>
          <w:color w:val="231F20"/>
          <w:w w:val="105"/>
        </w:rPr>
        <w:t>mãn</w:t>
      </w:r>
      <w:r>
        <w:rPr>
          <w:color w:val="231F20"/>
          <w:spacing w:val="-6"/>
          <w:w w:val="105"/>
        </w:rPr>
        <w:t> </w:t>
      </w:r>
      <w:r>
        <w:rPr>
          <w:color w:val="231F20"/>
          <w:w w:val="105"/>
        </w:rPr>
        <w:t>trong</w:t>
      </w:r>
      <w:r>
        <w:rPr>
          <w:color w:val="231F20"/>
          <w:spacing w:val="-6"/>
          <w:w w:val="105"/>
        </w:rPr>
        <w:t> </w:t>
      </w:r>
      <w:r>
        <w:rPr>
          <w:color w:val="231F20"/>
          <w:w w:val="105"/>
        </w:rPr>
        <w:t>một</w:t>
      </w:r>
      <w:r>
        <w:rPr>
          <w:color w:val="231F20"/>
          <w:spacing w:val="-6"/>
          <w:w w:val="105"/>
        </w:rPr>
        <w:t> </w:t>
      </w:r>
      <w:r>
        <w:rPr>
          <w:color w:val="231F20"/>
          <w:w w:val="105"/>
        </w:rPr>
        <w:t>đời.</w:t>
      </w:r>
      <w:r>
        <w:rPr>
          <w:color w:val="231F20"/>
          <w:spacing w:val="-6"/>
          <w:w w:val="105"/>
        </w:rPr>
        <w:t> </w:t>
      </w:r>
      <w:r>
        <w:rPr>
          <w:color w:val="231F20"/>
          <w:w w:val="105"/>
        </w:rPr>
        <w:t>Vì</w:t>
      </w:r>
      <w:r>
        <w:rPr>
          <w:color w:val="231F20"/>
          <w:spacing w:val="-6"/>
          <w:w w:val="105"/>
        </w:rPr>
        <w:t> </w:t>
      </w:r>
      <w:r>
        <w:rPr>
          <w:color w:val="231F20"/>
          <w:w w:val="105"/>
        </w:rPr>
        <w:t>sao</w:t>
      </w:r>
      <w:r>
        <w:rPr>
          <w:color w:val="231F20"/>
          <w:spacing w:val="-6"/>
          <w:w w:val="105"/>
        </w:rPr>
        <w:t> </w:t>
      </w:r>
      <w:r>
        <w:rPr>
          <w:color w:val="231F20"/>
          <w:w w:val="105"/>
        </w:rPr>
        <w:t>gọi</w:t>
      </w:r>
      <w:r>
        <w:rPr>
          <w:color w:val="231F20"/>
          <w:spacing w:val="-6"/>
          <w:w w:val="105"/>
        </w:rPr>
        <w:t> </w:t>
      </w:r>
      <w:r>
        <w:rPr>
          <w:color w:val="231F20"/>
          <w:w w:val="105"/>
        </w:rPr>
        <w:t>là</w:t>
      </w:r>
      <w:r>
        <w:rPr>
          <w:color w:val="231F20"/>
          <w:spacing w:val="-6"/>
          <w:w w:val="105"/>
        </w:rPr>
        <w:t> </w:t>
      </w:r>
      <w:r>
        <w:rPr>
          <w:color w:val="231F20"/>
          <w:w w:val="105"/>
        </w:rPr>
        <w:t>một</w:t>
      </w:r>
      <w:r>
        <w:rPr>
          <w:color w:val="231F20"/>
          <w:spacing w:val="-6"/>
          <w:w w:val="105"/>
        </w:rPr>
        <w:t> </w:t>
      </w:r>
      <w:r>
        <w:rPr>
          <w:color w:val="231F20"/>
          <w:w w:val="105"/>
        </w:rPr>
        <w:t>đời? Vãng</w:t>
      </w:r>
      <w:r>
        <w:rPr>
          <w:color w:val="231F20"/>
          <w:spacing w:val="-9"/>
          <w:w w:val="105"/>
        </w:rPr>
        <w:t> </w:t>
      </w:r>
      <w:r>
        <w:rPr>
          <w:color w:val="231F20"/>
          <w:w w:val="105"/>
        </w:rPr>
        <w:t>sinh</w:t>
      </w:r>
      <w:r>
        <w:rPr>
          <w:color w:val="231F20"/>
          <w:spacing w:val="-9"/>
          <w:w w:val="105"/>
        </w:rPr>
        <w:t> </w:t>
      </w:r>
      <w:r>
        <w:rPr>
          <w:color w:val="231F20"/>
          <w:w w:val="105"/>
        </w:rPr>
        <w:t>thế</w:t>
      </w:r>
      <w:r>
        <w:rPr>
          <w:color w:val="231F20"/>
          <w:spacing w:val="-9"/>
          <w:w w:val="105"/>
        </w:rPr>
        <w:t> </w:t>
      </w:r>
      <w:r>
        <w:rPr>
          <w:color w:val="231F20"/>
          <w:w w:val="105"/>
        </w:rPr>
        <w:t>giới</w:t>
      </w:r>
      <w:r>
        <w:rPr>
          <w:color w:val="231F20"/>
          <w:spacing w:val="-9"/>
          <w:w w:val="105"/>
        </w:rPr>
        <w:t> </w:t>
      </w:r>
      <w:r>
        <w:rPr>
          <w:color w:val="231F20"/>
          <w:w w:val="105"/>
        </w:rPr>
        <w:t>Cực</w:t>
      </w:r>
      <w:r>
        <w:rPr>
          <w:color w:val="231F20"/>
          <w:spacing w:val="-9"/>
          <w:w w:val="105"/>
        </w:rPr>
        <w:t> </w:t>
      </w:r>
      <w:r>
        <w:rPr>
          <w:color w:val="231F20"/>
          <w:w w:val="105"/>
        </w:rPr>
        <w:t>Lạc</w:t>
      </w:r>
      <w:r>
        <w:rPr>
          <w:color w:val="231F20"/>
          <w:spacing w:val="-9"/>
          <w:w w:val="105"/>
        </w:rPr>
        <w:t> </w:t>
      </w:r>
      <w:r>
        <w:rPr>
          <w:color w:val="231F20"/>
          <w:w w:val="105"/>
        </w:rPr>
        <w:t>là</w:t>
      </w:r>
      <w:r>
        <w:rPr>
          <w:color w:val="231F20"/>
          <w:spacing w:val="-9"/>
          <w:w w:val="105"/>
        </w:rPr>
        <w:t> </w:t>
      </w:r>
      <w:r>
        <w:rPr>
          <w:color w:val="231F20"/>
          <w:w w:val="105"/>
        </w:rPr>
        <w:t>một</w:t>
      </w:r>
      <w:r>
        <w:rPr>
          <w:color w:val="231F20"/>
          <w:spacing w:val="-9"/>
          <w:w w:val="105"/>
        </w:rPr>
        <w:t> </w:t>
      </w:r>
      <w:r>
        <w:rPr>
          <w:color w:val="231F20"/>
          <w:w w:val="105"/>
        </w:rPr>
        <w:t>đời.</w:t>
      </w:r>
      <w:r>
        <w:rPr>
          <w:color w:val="231F20"/>
          <w:spacing w:val="-9"/>
          <w:w w:val="105"/>
        </w:rPr>
        <w:t> </w:t>
      </w:r>
      <w:r>
        <w:rPr>
          <w:color w:val="231F20"/>
          <w:w w:val="105"/>
        </w:rPr>
        <w:t>Phải</w:t>
      </w:r>
      <w:r>
        <w:rPr>
          <w:color w:val="231F20"/>
          <w:spacing w:val="-9"/>
          <w:w w:val="105"/>
        </w:rPr>
        <w:t> </w:t>
      </w:r>
      <w:r>
        <w:rPr>
          <w:color w:val="231F20"/>
          <w:w w:val="105"/>
        </w:rPr>
        <w:t>biết:</w:t>
      </w:r>
      <w:r>
        <w:rPr>
          <w:color w:val="231F20"/>
          <w:spacing w:val="-9"/>
          <w:w w:val="105"/>
        </w:rPr>
        <w:t> </w:t>
      </w:r>
      <w:r>
        <w:rPr>
          <w:color w:val="231F20"/>
          <w:w w:val="105"/>
        </w:rPr>
        <w:t>Vãng</w:t>
      </w:r>
      <w:r>
        <w:rPr>
          <w:color w:val="231F20"/>
          <w:spacing w:val="-9"/>
          <w:w w:val="105"/>
        </w:rPr>
        <w:t> </w:t>
      </w:r>
      <w:r>
        <w:rPr>
          <w:color w:val="231F20"/>
          <w:w w:val="105"/>
        </w:rPr>
        <w:t>sinh là</w:t>
      </w:r>
      <w:r>
        <w:rPr>
          <w:color w:val="231F20"/>
          <w:spacing w:val="-2"/>
          <w:w w:val="105"/>
        </w:rPr>
        <w:t> </w:t>
      </w:r>
      <w:r>
        <w:rPr>
          <w:color w:val="231F20"/>
          <w:w w:val="105"/>
        </w:rPr>
        <w:t>vãng</w:t>
      </w:r>
      <w:r>
        <w:rPr>
          <w:color w:val="231F20"/>
          <w:spacing w:val="-2"/>
          <w:w w:val="105"/>
        </w:rPr>
        <w:t> </w:t>
      </w:r>
      <w:r>
        <w:rPr>
          <w:color w:val="231F20"/>
          <w:w w:val="105"/>
        </w:rPr>
        <w:t>sinh</w:t>
      </w:r>
      <w:r>
        <w:rPr>
          <w:color w:val="231F20"/>
          <w:spacing w:val="-2"/>
          <w:w w:val="105"/>
        </w:rPr>
        <w:t> </w:t>
      </w:r>
      <w:r>
        <w:rPr>
          <w:color w:val="231F20"/>
          <w:w w:val="105"/>
        </w:rPr>
        <w:t>ngay</w:t>
      </w:r>
      <w:r>
        <w:rPr>
          <w:color w:val="231F20"/>
          <w:spacing w:val="-2"/>
          <w:w w:val="105"/>
        </w:rPr>
        <w:t> </w:t>
      </w:r>
      <w:r>
        <w:rPr>
          <w:color w:val="231F20"/>
          <w:w w:val="105"/>
        </w:rPr>
        <w:t>trong</w:t>
      </w:r>
      <w:r>
        <w:rPr>
          <w:color w:val="231F20"/>
          <w:spacing w:val="-2"/>
          <w:w w:val="105"/>
        </w:rPr>
        <w:t> </w:t>
      </w:r>
      <w:r>
        <w:rPr>
          <w:color w:val="231F20"/>
          <w:w w:val="105"/>
        </w:rPr>
        <w:t>lúc</w:t>
      </w:r>
      <w:r>
        <w:rPr>
          <w:color w:val="231F20"/>
          <w:spacing w:val="-2"/>
          <w:w w:val="105"/>
        </w:rPr>
        <w:t> </w:t>
      </w:r>
      <w:r>
        <w:rPr>
          <w:color w:val="231F20"/>
          <w:w w:val="105"/>
        </w:rPr>
        <w:t>còn</w:t>
      </w:r>
      <w:r>
        <w:rPr>
          <w:color w:val="231F20"/>
          <w:spacing w:val="-2"/>
          <w:w w:val="105"/>
        </w:rPr>
        <w:t> </w:t>
      </w:r>
      <w:r>
        <w:rPr>
          <w:color w:val="231F20"/>
          <w:w w:val="105"/>
        </w:rPr>
        <w:t>sống,</w:t>
      </w:r>
      <w:r>
        <w:rPr>
          <w:color w:val="231F20"/>
          <w:spacing w:val="-2"/>
          <w:w w:val="105"/>
        </w:rPr>
        <w:t> </w:t>
      </w:r>
      <w:r>
        <w:rPr>
          <w:color w:val="231F20"/>
          <w:w w:val="105"/>
        </w:rPr>
        <w:t>chẳng</w:t>
      </w:r>
      <w:r>
        <w:rPr>
          <w:color w:val="231F20"/>
          <w:spacing w:val="-2"/>
          <w:w w:val="105"/>
        </w:rPr>
        <w:t> </w:t>
      </w:r>
      <w:r>
        <w:rPr>
          <w:color w:val="231F20"/>
          <w:w w:val="105"/>
        </w:rPr>
        <w:t>phải</w:t>
      </w:r>
      <w:r>
        <w:rPr>
          <w:color w:val="231F20"/>
          <w:spacing w:val="-2"/>
          <w:w w:val="105"/>
        </w:rPr>
        <w:t> </w:t>
      </w:r>
      <w:r>
        <w:rPr>
          <w:color w:val="231F20"/>
          <w:w w:val="105"/>
        </w:rPr>
        <w:t>là</w:t>
      </w:r>
      <w:r>
        <w:rPr>
          <w:color w:val="231F20"/>
          <w:spacing w:val="-2"/>
          <w:w w:val="105"/>
        </w:rPr>
        <w:t> </w:t>
      </w:r>
      <w:r>
        <w:rPr>
          <w:color w:val="231F20"/>
          <w:w w:val="105"/>
        </w:rPr>
        <w:t>chết</w:t>
      </w:r>
      <w:r>
        <w:rPr>
          <w:color w:val="231F20"/>
          <w:spacing w:val="-2"/>
          <w:w w:val="105"/>
        </w:rPr>
        <w:t> </w:t>
      </w:r>
      <w:r>
        <w:rPr>
          <w:color w:val="231F20"/>
          <w:w w:val="105"/>
        </w:rPr>
        <w:t>rồi mới</w:t>
      </w:r>
      <w:r>
        <w:rPr>
          <w:color w:val="231F20"/>
          <w:spacing w:val="-4"/>
          <w:w w:val="105"/>
        </w:rPr>
        <w:t> </w:t>
      </w:r>
      <w:r>
        <w:rPr>
          <w:color w:val="231F20"/>
          <w:w w:val="105"/>
        </w:rPr>
        <w:t>vãng</w:t>
      </w:r>
      <w:r>
        <w:rPr>
          <w:color w:val="231F20"/>
          <w:spacing w:val="-4"/>
          <w:w w:val="105"/>
        </w:rPr>
        <w:t> </w:t>
      </w:r>
      <w:r>
        <w:rPr>
          <w:color w:val="231F20"/>
          <w:w w:val="105"/>
        </w:rPr>
        <w:t>sinh.</w:t>
      </w:r>
      <w:r>
        <w:rPr>
          <w:color w:val="231F20"/>
          <w:spacing w:val="-4"/>
          <w:w w:val="105"/>
        </w:rPr>
        <w:t> </w:t>
      </w:r>
      <w:r>
        <w:rPr>
          <w:color w:val="231F20"/>
          <w:w w:val="105"/>
        </w:rPr>
        <w:t>Chư</w:t>
      </w:r>
      <w:r>
        <w:rPr>
          <w:color w:val="231F20"/>
          <w:spacing w:val="-4"/>
          <w:w w:val="105"/>
        </w:rPr>
        <w:t> </w:t>
      </w:r>
      <w:r>
        <w:rPr>
          <w:color w:val="231F20"/>
          <w:w w:val="105"/>
        </w:rPr>
        <w:t>vị</w:t>
      </w:r>
      <w:r>
        <w:rPr>
          <w:color w:val="231F20"/>
          <w:spacing w:val="-4"/>
          <w:w w:val="105"/>
        </w:rPr>
        <w:t> </w:t>
      </w:r>
      <w:r>
        <w:rPr>
          <w:color w:val="231F20"/>
          <w:w w:val="105"/>
        </w:rPr>
        <w:t>đồng</w:t>
      </w:r>
      <w:r>
        <w:rPr>
          <w:color w:val="231F20"/>
          <w:spacing w:val="-4"/>
          <w:w w:val="105"/>
        </w:rPr>
        <w:t> </w:t>
      </w:r>
      <w:r>
        <w:rPr>
          <w:color w:val="231F20"/>
          <w:w w:val="105"/>
        </w:rPr>
        <w:t>học</w:t>
      </w:r>
      <w:r>
        <w:rPr>
          <w:color w:val="231F20"/>
          <w:spacing w:val="-5"/>
          <w:w w:val="105"/>
        </w:rPr>
        <w:t> </w:t>
      </w:r>
      <w:r>
        <w:rPr>
          <w:color w:val="231F20"/>
          <w:w w:val="105"/>
        </w:rPr>
        <w:t>nhất</w:t>
      </w:r>
      <w:r>
        <w:rPr>
          <w:color w:val="231F20"/>
          <w:spacing w:val="-4"/>
          <w:w w:val="105"/>
        </w:rPr>
        <w:t> </w:t>
      </w:r>
      <w:r>
        <w:rPr>
          <w:color w:val="231F20"/>
          <w:w w:val="105"/>
        </w:rPr>
        <w:t>định</w:t>
      </w:r>
      <w:r>
        <w:rPr>
          <w:color w:val="231F20"/>
          <w:spacing w:val="-4"/>
          <w:w w:val="105"/>
        </w:rPr>
        <w:t> </w:t>
      </w:r>
      <w:r>
        <w:rPr>
          <w:color w:val="231F20"/>
          <w:w w:val="105"/>
        </w:rPr>
        <w:t>phải</w:t>
      </w:r>
      <w:r>
        <w:rPr>
          <w:color w:val="231F20"/>
          <w:spacing w:val="-4"/>
          <w:w w:val="105"/>
        </w:rPr>
        <w:t> </w:t>
      </w:r>
      <w:r>
        <w:rPr>
          <w:color w:val="231F20"/>
          <w:w w:val="105"/>
        </w:rPr>
        <w:t>hiểu</w:t>
      </w:r>
      <w:r>
        <w:rPr>
          <w:color w:val="231F20"/>
          <w:spacing w:val="-4"/>
          <w:w w:val="105"/>
        </w:rPr>
        <w:t> </w:t>
      </w:r>
      <w:r>
        <w:rPr>
          <w:color w:val="231F20"/>
          <w:w w:val="105"/>
        </w:rPr>
        <w:t>rõ</w:t>
      </w:r>
      <w:r>
        <w:rPr>
          <w:color w:val="231F20"/>
          <w:spacing w:val="-4"/>
          <w:w w:val="105"/>
        </w:rPr>
        <w:t> </w:t>
      </w:r>
      <w:r>
        <w:rPr>
          <w:color w:val="231F20"/>
          <w:w w:val="105"/>
        </w:rPr>
        <w:t>điều </w:t>
      </w:r>
      <w:r>
        <w:rPr>
          <w:color w:val="231F20"/>
          <w:w w:val="110"/>
        </w:rPr>
        <w:t>này!</w:t>
      </w:r>
      <w:r>
        <w:rPr>
          <w:color w:val="231F20"/>
          <w:spacing w:val="-21"/>
          <w:w w:val="110"/>
        </w:rPr>
        <w:t> </w:t>
      </w:r>
      <w:r>
        <w:rPr>
          <w:color w:val="231F20"/>
          <w:w w:val="110"/>
        </w:rPr>
        <w:t>Vì</w:t>
      </w:r>
      <w:r>
        <w:rPr>
          <w:color w:val="231F20"/>
          <w:spacing w:val="-21"/>
          <w:w w:val="110"/>
        </w:rPr>
        <w:t> </w:t>
      </w:r>
      <w:r>
        <w:rPr>
          <w:color w:val="231F20"/>
          <w:w w:val="110"/>
        </w:rPr>
        <w:t>thế,</w:t>
      </w:r>
      <w:r>
        <w:rPr>
          <w:color w:val="231F20"/>
          <w:spacing w:val="-21"/>
          <w:w w:val="110"/>
        </w:rPr>
        <w:t> </w:t>
      </w:r>
      <w:r>
        <w:rPr>
          <w:color w:val="231F20"/>
          <w:w w:val="110"/>
        </w:rPr>
        <w:t>vãng</w:t>
      </w:r>
      <w:r>
        <w:rPr>
          <w:color w:val="231F20"/>
          <w:spacing w:val="-21"/>
          <w:w w:val="110"/>
        </w:rPr>
        <w:t> </w:t>
      </w:r>
      <w:r>
        <w:rPr>
          <w:color w:val="231F20"/>
          <w:w w:val="110"/>
        </w:rPr>
        <w:t>sinh</w:t>
      </w:r>
      <w:r>
        <w:rPr>
          <w:color w:val="231F20"/>
          <w:spacing w:val="-21"/>
          <w:w w:val="110"/>
        </w:rPr>
        <w:t> </w:t>
      </w:r>
      <w:r>
        <w:rPr>
          <w:color w:val="231F20"/>
          <w:w w:val="110"/>
        </w:rPr>
        <w:t>là</w:t>
      </w:r>
      <w:r>
        <w:rPr>
          <w:color w:val="231F20"/>
          <w:spacing w:val="-21"/>
          <w:w w:val="110"/>
        </w:rPr>
        <w:t> </w:t>
      </w:r>
      <w:r>
        <w:rPr>
          <w:color w:val="231F20"/>
          <w:w w:val="110"/>
        </w:rPr>
        <w:t>bất</w:t>
      </w:r>
      <w:r>
        <w:rPr>
          <w:color w:val="231F20"/>
          <w:spacing w:val="-21"/>
          <w:w w:val="110"/>
        </w:rPr>
        <w:t> </w:t>
      </w:r>
      <w:r>
        <w:rPr>
          <w:color w:val="231F20"/>
          <w:w w:val="110"/>
        </w:rPr>
        <w:t>tử,</w:t>
      </w:r>
      <w:r>
        <w:rPr>
          <w:color w:val="231F20"/>
          <w:spacing w:val="-21"/>
          <w:w w:val="110"/>
        </w:rPr>
        <w:t> </w:t>
      </w:r>
      <w:r>
        <w:rPr>
          <w:color w:val="231F20"/>
          <w:w w:val="110"/>
        </w:rPr>
        <w:t>Phật</w:t>
      </w:r>
      <w:r>
        <w:rPr>
          <w:color w:val="231F20"/>
          <w:spacing w:val="-21"/>
          <w:w w:val="110"/>
        </w:rPr>
        <w:t> </w:t>
      </w:r>
      <w:r>
        <w:rPr>
          <w:color w:val="231F20"/>
          <w:w w:val="110"/>
        </w:rPr>
        <w:t>A</w:t>
      </w:r>
      <w:r>
        <w:rPr>
          <w:color w:val="231F20"/>
          <w:spacing w:val="-21"/>
          <w:w w:val="110"/>
        </w:rPr>
        <w:t> </w:t>
      </w:r>
      <w:r>
        <w:rPr>
          <w:color w:val="231F20"/>
          <w:w w:val="110"/>
        </w:rPr>
        <w:t>Di</w:t>
      </w:r>
      <w:r>
        <w:rPr>
          <w:color w:val="231F20"/>
          <w:spacing w:val="-21"/>
          <w:w w:val="110"/>
        </w:rPr>
        <w:t> </w:t>
      </w:r>
      <w:r>
        <w:rPr>
          <w:color w:val="231F20"/>
          <w:w w:val="110"/>
        </w:rPr>
        <w:t>Đà</w:t>
      </w:r>
      <w:r>
        <w:rPr>
          <w:color w:val="231F20"/>
          <w:spacing w:val="-21"/>
          <w:w w:val="110"/>
        </w:rPr>
        <w:t> </w:t>
      </w:r>
      <w:r>
        <w:rPr>
          <w:color w:val="231F20"/>
          <w:w w:val="110"/>
        </w:rPr>
        <w:t>đến</w:t>
      </w:r>
      <w:r>
        <w:rPr>
          <w:color w:val="231F20"/>
          <w:spacing w:val="-21"/>
          <w:w w:val="110"/>
        </w:rPr>
        <w:t> </w:t>
      </w:r>
      <w:r>
        <w:rPr>
          <w:color w:val="231F20"/>
          <w:w w:val="110"/>
        </w:rPr>
        <w:t>tiếp</w:t>
      </w:r>
      <w:r>
        <w:rPr>
          <w:color w:val="231F20"/>
          <w:spacing w:val="-21"/>
          <w:w w:val="110"/>
        </w:rPr>
        <w:t> </w:t>
      </w:r>
      <w:r>
        <w:rPr>
          <w:color w:val="231F20"/>
          <w:w w:val="110"/>
        </w:rPr>
        <w:t>dẫn </w:t>
      </w:r>
      <w:r>
        <w:rPr>
          <w:color w:val="231F20"/>
          <w:spacing w:val="-2"/>
          <w:w w:val="110"/>
        </w:rPr>
        <w:t>quý</w:t>
      </w:r>
      <w:r>
        <w:rPr>
          <w:color w:val="231F20"/>
          <w:spacing w:val="-21"/>
          <w:w w:val="110"/>
        </w:rPr>
        <w:t> </w:t>
      </w:r>
      <w:r>
        <w:rPr>
          <w:color w:val="231F20"/>
          <w:spacing w:val="-2"/>
          <w:w w:val="110"/>
        </w:rPr>
        <w:t>vị</w:t>
      </w:r>
      <w:r>
        <w:rPr>
          <w:color w:val="231F20"/>
          <w:spacing w:val="-21"/>
          <w:w w:val="110"/>
        </w:rPr>
        <w:t> </w:t>
      </w:r>
      <w:r>
        <w:rPr>
          <w:color w:val="231F20"/>
          <w:spacing w:val="-2"/>
          <w:w w:val="110"/>
        </w:rPr>
        <w:t>lúc</w:t>
      </w:r>
      <w:r>
        <w:rPr>
          <w:color w:val="231F20"/>
          <w:spacing w:val="-21"/>
          <w:w w:val="110"/>
        </w:rPr>
        <w:t> </w:t>
      </w:r>
      <w:r>
        <w:rPr>
          <w:color w:val="231F20"/>
          <w:spacing w:val="-2"/>
          <w:w w:val="110"/>
        </w:rPr>
        <w:t>quý</w:t>
      </w:r>
      <w:r>
        <w:rPr>
          <w:color w:val="231F20"/>
          <w:spacing w:val="-21"/>
          <w:w w:val="110"/>
        </w:rPr>
        <w:t> </w:t>
      </w:r>
      <w:r>
        <w:rPr>
          <w:color w:val="231F20"/>
          <w:spacing w:val="-2"/>
          <w:w w:val="110"/>
        </w:rPr>
        <w:t>vị</w:t>
      </w:r>
      <w:r>
        <w:rPr>
          <w:color w:val="231F20"/>
          <w:spacing w:val="-21"/>
          <w:w w:val="110"/>
        </w:rPr>
        <w:t> </w:t>
      </w:r>
      <w:r>
        <w:rPr>
          <w:color w:val="231F20"/>
          <w:spacing w:val="-2"/>
          <w:w w:val="110"/>
        </w:rPr>
        <w:t>còn</w:t>
      </w:r>
      <w:r>
        <w:rPr>
          <w:color w:val="231F20"/>
          <w:spacing w:val="-21"/>
          <w:w w:val="110"/>
        </w:rPr>
        <w:t> </w:t>
      </w:r>
      <w:r>
        <w:rPr>
          <w:color w:val="231F20"/>
          <w:spacing w:val="-2"/>
          <w:w w:val="110"/>
        </w:rPr>
        <w:t>chưa</w:t>
      </w:r>
      <w:r>
        <w:rPr>
          <w:color w:val="231F20"/>
          <w:spacing w:val="-21"/>
          <w:w w:val="110"/>
        </w:rPr>
        <w:t> </w:t>
      </w:r>
      <w:r>
        <w:rPr>
          <w:color w:val="231F20"/>
          <w:spacing w:val="-2"/>
          <w:w w:val="110"/>
        </w:rPr>
        <w:t>tắt</w:t>
      </w:r>
      <w:r>
        <w:rPr>
          <w:color w:val="231F20"/>
          <w:spacing w:val="-21"/>
          <w:w w:val="110"/>
        </w:rPr>
        <w:t> </w:t>
      </w:r>
      <w:r>
        <w:rPr>
          <w:color w:val="231F20"/>
          <w:spacing w:val="-2"/>
          <w:w w:val="110"/>
        </w:rPr>
        <w:t>hơi,</w:t>
      </w:r>
      <w:r>
        <w:rPr>
          <w:color w:val="231F20"/>
          <w:spacing w:val="-21"/>
          <w:w w:val="110"/>
        </w:rPr>
        <w:t> </w:t>
      </w:r>
      <w:r>
        <w:rPr>
          <w:color w:val="231F20"/>
          <w:spacing w:val="-2"/>
          <w:w w:val="110"/>
        </w:rPr>
        <w:t>vẫn</w:t>
      </w:r>
      <w:r>
        <w:rPr>
          <w:color w:val="231F20"/>
          <w:spacing w:val="-21"/>
          <w:w w:val="110"/>
        </w:rPr>
        <w:t> </w:t>
      </w:r>
      <w:r>
        <w:rPr>
          <w:color w:val="231F20"/>
          <w:spacing w:val="-2"/>
          <w:w w:val="110"/>
        </w:rPr>
        <w:t>là</w:t>
      </w:r>
      <w:r>
        <w:rPr>
          <w:color w:val="231F20"/>
          <w:spacing w:val="-21"/>
          <w:w w:val="110"/>
        </w:rPr>
        <w:t> </w:t>
      </w:r>
      <w:r>
        <w:rPr>
          <w:color w:val="231F20"/>
          <w:spacing w:val="-2"/>
          <w:w w:val="110"/>
        </w:rPr>
        <w:t>người</w:t>
      </w:r>
      <w:r>
        <w:rPr>
          <w:color w:val="231F20"/>
          <w:spacing w:val="-21"/>
          <w:w w:val="110"/>
        </w:rPr>
        <w:t> </w:t>
      </w:r>
      <w:r>
        <w:rPr>
          <w:color w:val="231F20"/>
          <w:spacing w:val="-2"/>
          <w:w w:val="110"/>
        </w:rPr>
        <w:t>sống.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2" w:firstLine="453"/>
        <w:jc w:val="both"/>
      </w:pPr>
      <w:r>
        <w:rPr>
          <w:color w:val="231F20"/>
          <w:w w:val="105"/>
        </w:rPr>
        <w:t>Quý vị thấy Phật đến tiếp dẫn, theo Phật ra đi, giã biệt người</w:t>
      </w:r>
      <w:r>
        <w:rPr>
          <w:color w:val="231F20"/>
          <w:spacing w:val="-6"/>
          <w:w w:val="105"/>
        </w:rPr>
        <w:t> </w:t>
      </w:r>
      <w:r>
        <w:rPr>
          <w:color w:val="231F20"/>
          <w:w w:val="105"/>
        </w:rPr>
        <w:t>nhà,</w:t>
      </w:r>
      <w:r>
        <w:rPr>
          <w:color w:val="231F20"/>
          <w:spacing w:val="-5"/>
          <w:w w:val="105"/>
        </w:rPr>
        <w:t> </w:t>
      </w:r>
      <w:r>
        <w:rPr>
          <w:color w:val="231F20"/>
          <w:w w:val="105"/>
        </w:rPr>
        <w:t>chào</w:t>
      </w:r>
      <w:r>
        <w:rPr>
          <w:color w:val="231F20"/>
          <w:spacing w:val="-6"/>
          <w:w w:val="105"/>
        </w:rPr>
        <w:t> </w:t>
      </w:r>
      <w:r>
        <w:rPr>
          <w:color w:val="231F20"/>
          <w:w w:val="105"/>
        </w:rPr>
        <w:t>từ</w:t>
      </w:r>
      <w:r>
        <w:rPr>
          <w:color w:val="231F20"/>
          <w:spacing w:val="-6"/>
          <w:w w:val="105"/>
        </w:rPr>
        <w:t> </w:t>
      </w:r>
      <w:r>
        <w:rPr>
          <w:color w:val="231F20"/>
          <w:w w:val="105"/>
        </w:rPr>
        <w:t>biệt</w:t>
      </w:r>
      <w:r>
        <w:rPr>
          <w:color w:val="231F20"/>
          <w:spacing w:val="-6"/>
          <w:w w:val="105"/>
        </w:rPr>
        <w:t> </w:t>
      </w:r>
      <w:r>
        <w:rPr>
          <w:color w:val="231F20"/>
          <w:w w:val="105"/>
        </w:rPr>
        <w:t>họ</w:t>
      </w:r>
      <w:r>
        <w:rPr>
          <w:color w:val="231F20"/>
          <w:spacing w:val="-5"/>
          <w:w w:val="105"/>
        </w:rPr>
        <w:t> </w:t>
      </w:r>
      <w:r>
        <w:rPr>
          <w:color w:val="231F20"/>
          <w:w w:val="105"/>
        </w:rPr>
        <w:t>rồi</w:t>
      </w:r>
      <w:r>
        <w:rPr>
          <w:color w:val="231F20"/>
          <w:spacing w:val="-5"/>
          <w:w w:val="105"/>
        </w:rPr>
        <w:t> </w:t>
      </w:r>
      <w:r>
        <w:rPr>
          <w:color w:val="231F20"/>
          <w:w w:val="105"/>
        </w:rPr>
        <w:t>ra</w:t>
      </w:r>
      <w:r>
        <w:rPr>
          <w:color w:val="231F20"/>
          <w:spacing w:val="-6"/>
          <w:w w:val="105"/>
        </w:rPr>
        <w:t> </w:t>
      </w:r>
      <w:r>
        <w:rPr>
          <w:color w:val="231F20"/>
          <w:w w:val="105"/>
        </w:rPr>
        <w:t>đi.</w:t>
      </w:r>
      <w:r>
        <w:rPr>
          <w:color w:val="231F20"/>
          <w:spacing w:val="-5"/>
          <w:w w:val="105"/>
        </w:rPr>
        <w:t> </w:t>
      </w:r>
      <w:r>
        <w:rPr>
          <w:color w:val="231F20"/>
          <w:w w:val="105"/>
        </w:rPr>
        <w:t>Thân</w:t>
      </w:r>
      <w:r>
        <w:rPr>
          <w:color w:val="231F20"/>
          <w:spacing w:val="-5"/>
          <w:w w:val="105"/>
        </w:rPr>
        <w:t> </w:t>
      </w:r>
      <w:r>
        <w:rPr>
          <w:color w:val="231F20"/>
          <w:w w:val="105"/>
        </w:rPr>
        <w:t>thể</w:t>
      </w:r>
      <w:r>
        <w:rPr>
          <w:color w:val="231F20"/>
          <w:spacing w:val="-6"/>
          <w:w w:val="105"/>
        </w:rPr>
        <w:t> </w:t>
      </w:r>
      <w:r>
        <w:rPr>
          <w:color w:val="231F20"/>
          <w:w w:val="105"/>
        </w:rPr>
        <w:t>chẳng</w:t>
      </w:r>
      <w:r>
        <w:rPr>
          <w:color w:val="231F20"/>
          <w:spacing w:val="-5"/>
          <w:w w:val="105"/>
        </w:rPr>
        <w:t> </w:t>
      </w:r>
      <w:r>
        <w:rPr>
          <w:color w:val="231F20"/>
          <w:w w:val="105"/>
        </w:rPr>
        <w:t>cần</w:t>
      </w:r>
      <w:r>
        <w:rPr>
          <w:color w:val="231F20"/>
          <w:spacing w:val="-5"/>
          <w:w w:val="105"/>
        </w:rPr>
        <w:t> </w:t>
      </w:r>
      <w:r>
        <w:rPr>
          <w:color w:val="231F20"/>
          <w:w w:val="105"/>
        </w:rPr>
        <w:t>đến nữa, bỏ đi, chẳng mang theo thân thể, đấy là thứ rất bẩn thỉu.</w:t>
      </w:r>
      <w:r>
        <w:rPr>
          <w:color w:val="231F20"/>
          <w:spacing w:val="-17"/>
          <w:w w:val="105"/>
        </w:rPr>
        <w:t> </w:t>
      </w:r>
      <w:r>
        <w:rPr>
          <w:color w:val="231F20"/>
          <w:w w:val="105"/>
        </w:rPr>
        <w:t>Thế</w:t>
      </w:r>
      <w:r>
        <w:rPr>
          <w:color w:val="231F20"/>
          <w:spacing w:val="-17"/>
          <w:w w:val="105"/>
        </w:rPr>
        <w:t> </w:t>
      </w:r>
      <w:r>
        <w:rPr>
          <w:color w:val="231F20"/>
          <w:w w:val="105"/>
        </w:rPr>
        <w:t>giới</w:t>
      </w:r>
      <w:r>
        <w:rPr>
          <w:color w:val="231F20"/>
          <w:spacing w:val="-17"/>
          <w:w w:val="105"/>
        </w:rPr>
        <w:t> </w:t>
      </w:r>
      <w:r>
        <w:rPr>
          <w:color w:val="231F20"/>
          <w:w w:val="105"/>
        </w:rPr>
        <w:t>Cực</w:t>
      </w:r>
      <w:r>
        <w:rPr>
          <w:color w:val="231F20"/>
          <w:spacing w:val="-17"/>
          <w:w w:val="105"/>
        </w:rPr>
        <w:t> </w:t>
      </w:r>
      <w:r>
        <w:rPr>
          <w:color w:val="231F20"/>
          <w:w w:val="105"/>
        </w:rPr>
        <w:t>Lạc</w:t>
      </w:r>
      <w:r>
        <w:rPr>
          <w:color w:val="231F20"/>
          <w:spacing w:val="-17"/>
          <w:w w:val="105"/>
        </w:rPr>
        <w:t> </w:t>
      </w:r>
      <w:r>
        <w:rPr>
          <w:color w:val="231F20"/>
          <w:w w:val="105"/>
        </w:rPr>
        <w:t>là</w:t>
      </w:r>
      <w:r>
        <w:rPr>
          <w:color w:val="231F20"/>
          <w:spacing w:val="-17"/>
          <w:w w:val="105"/>
        </w:rPr>
        <w:t> </w:t>
      </w:r>
      <w:r>
        <w:rPr>
          <w:color w:val="231F20"/>
          <w:w w:val="105"/>
        </w:rPr>
        <w:t>thế</w:t>
      </w:r>
      <w:r>
        <w:rPr>
          <w:color w:val="231F20"/>
          <w:spacing w:val="-17"/>
          <w:w w:val="105"/>
        </w:rPr>
        <w:t> </w:t>
      </w:r>
      <w:r>
        <w:rPr>
          <w:color w:val="231F20"/>
          <w:w w:val="105"/>
        </w:rPr>
        <w:t>giới</w:t>
      </w:r>
      <w:r>
        <w:rPr>
          <w:color w:val="231F20"/>
          <w:spacing w:val="-17"/>
          <w:w w:val="105"/>
        </w:rPr>
        <w:t> </w:t>
      </w:r>
      <w:r>
        <w:rPr>
          <w:color w:val="231F20"/>
          <w:w w:val="105"/>
        </w:rPr>
        <w:t>thanh</w:t>
      </w:r>
      <w:r>
        <w:rPr>
          <w:color w:val="231F20"/>
          <w:spacing w:val="-17"/>
          <w:w w:val="105"/>
        </w:rPr>
        <w:t> </w:t>
      </w:r>
      <w:r>
        <w:rPr>
          <w:color w:val="231F20"/>
          <w:w w:val="105"/>
        </w:rPr>
        <w:t>tịnh,</w:t>
      </w:r>
      <w:r>
        <w:rPr>
          <w:color w:val="231F20"/>
          <w:spacing w:val="-17"/>
          <w:w w:val="105"/>
        </w:rPr>
        <w:t> </w:t>
      </w:r>
      <w:r>
        <w:rPr>
          <w:color w:val="231F20"/>
          <w:w w:val="105"/>
        </w:rPr>
        <w:t>chẳng</w:t>
      </w:r>
      <w:r>
        <w:rPr>
          <w:color w:val="231F20"/>
          <w:spacing w:val="-17"/>
          <w:w w:val="105"/>
        </w:rPr>
        <w:t> </w:t>
      </w:r>
      <w:r>
        <w:rPr>
          <w:color w:val="231F20"/>
          <w:w w:val="105"/>
        </w:rPr>
        <w:t>có</w:t>
      </w:r>
      <w:r>
        <w:rPr>
          <w:color w:val="231F20"/>
          <w:spacing w:val="-17"/>
          <w:w w:val="105"/>
        </w:rPr>
        <w:t> </w:t>
      </w:r>
      <w:r>
        <w:rPr>
          <w:color w:val="231F20"/>
          <w:w w:val="105"/>
        </w:rPr>
        <w:t>thứ</w:t>
      </w:r>
      <w:r>
        <w:rPr>
          <w:color w:val="231F20"/>
          <w:spacing w:val="-17"/>
          <w:w w:val="105"/>
        </w:rPr>
        <w:t> </w:t>
      </w:r>
      <w:r>
        <w:rPr>
          <w:color w:val="231F20"/>
          <w:w w:val="105"/>
        </w:rPr>
        <w:t>gì bẩn thỉu. Thân là cội nguồn của hết thảy ô nhiễm, cần phải vứt</w:t>
      </w:r>
      <w:r>
        <w:rPr>
          <w:color w:val="231F20"/>
          <w:spacing w:val="-23"/>
          <w:w w:val="105"/>
        </w:rPr>
        <w:t> </w:t>
      </w:r>
      <w:r>
        <w:rPr>
          <w:color w:val="231F20"/>
          <w:w w:val="105"/>
        </w:rPr>
        <w:t>bỏ</w:t>
      </w:r>
      <w:r>
        <w:rPr>
          <w:color w:val="231F20"/>
          <w:spacing w:val="-22"/>
          <w:w w:val="105"/>
        </w:rPr>
        <w:t> </w:t>
      </w:r>
      <w:r>
        <w:rPr>
          <w:color w:val="231F20"/>
          <w:w w:val="105"/>
        </w:rPr>
        <w:t>nó.</w:t>
      </w:r>
      <w:r>
        <w:rPr>
          <w:color w:val="231F20"/>
          <w:spacing w:val="-22"/>
          <w:w w:val="105"/>
        </w:rPr>
        <w:t> </w:t>
      </w:r>
      <w:r>
        <w:rPr>
          <w:color w:val="231F20"/>
          <w:w w:val="105"/>
        </w:rPr>
        <w:t>Do</w:t>
      </w:r>
      <w:r>
        <w:rPr>
          <w:color w:val="231F20"/>
          <w:spacing w:val="-23"/>
          <w:w w:val="105"/>
        </w:rPr>
        <w:t> </w:t>
      </w:r>
      <w:r>
        <w:rPr>
          <w:color w:val="231F20"/>
          <w:w w:val="105"/>
        </w:rPr>
        <w:t>vậy,</w:t>
      </w:r>
      <w:r>
        <w:rPr>
          <w:color w:val="231F20"/>
          <w:spacing w:val="-22"/>
          <w:w w:val="105"/>
        </w:rPr>
        <w:t> </w:t>
      </w:r>
      <w:r>
        <w:rPr>
          <w:color w:val="231F20"/>
          <w:w w:val="105"/>
        </w:rPr>
        <w:t>đến</w:t>
      </w:r>
      <w:r>
        <w:rPr>
          <w:color w:val="231F20"/>
          <w:spacing w:val="-22"/>
          <w:w w:val="105"/>
        </w:rPr>
        <w:t> </w:t>
      </w:r>
      <w:r>
        <w:rPr>
          <w:color w:val="231F20"/>
          <w:w w:val="105"/>
        </w:rPr>
        <w:t>thế</w:t>
      </w:r>
      <w:r>
        <w:rPr>
          <w:color w:val="231F20"/>
          <w:spacing w:val="-23"/>
          <w:w w:val="105"/>
        </w:rPr>
        <w:t> </w:t>
      </w:r>
      <w:r>
        <w:rPr>
          <w:color w:val="231F20"/>
          <w:w w:val="105"/>
        </w:rPr>
        <w:t>giới</w:t>
      </w:r>
      <w:r>
        <w:rPr>
          <w:color w:val="231F20"/>
          <w:spacing w:val="-22"/>
          <w:w w:val="105"/>
        </w:rPr>
        <w:t> </w:t>
      </w:r>
      <w:r>
        <w:rPr>
          <w:color w:val="231F20"/>
          <w:w w:val="105"/>
        </w:rPr>
        <w:t>Cực</w:t>
      </w:r>
      <w:r>
        <w:rPr>
          <w:color w:val="231F20"/>
          <w:spacing w:val="-22"/>
          <w:w w:val="105"/>
        </w:rPr>
        <w:t> </w:t>
      </w:r>
      <w:r>
        <w:rPr>
          <w:color w:val="231F20"/>
          <w:w w:val="105"/>
        </w:rPr>
        <w:t>Lạc</w:t>
      </w:r>
      <w:r>
        <w:rPr>
          <w:color w:val="231F20"/>
          <w:spacing w:val="-23"/>
          <w:w w:val="105"/>
        </w:rPr>
        <w:t> </w:t>
      </w:r>
      <w:r>
        <w:rPr>
          <w:color w:val="231F20"/>
          <w:w w:val="105"/>
        </w:rPr>
        <w:t>là</w:t>
      </w:r>
      <w:r>
        <w:rPr>
          <w:color w:val="231F20"/>
          <w:spacing w:val="-22"/>
          <w:w w:val="105"/>
        </w:rPr>
        <w:t> </w:t>
      </w:r>
      <w:r>
        <w:rPr>
          <w:color w:val="231F20"/>
          <w:w w:val="105"/>
        </w:rPr>
        <w:t>ra</w:t>
      </w:r>
      <w:r>
        <w:rPr>
          <w:color w:val="231F20"/>
          <w:spacing w:val="-22"/>
          <w:w w:val="105"/>
        </w:rPr>
        <w:t> </w:t>
      </w:r>
      <w:r>
        <w:rPr>
          <w:color w:val="231F20"/>
          <w:w w:val="105"/>
        </w:rPr>
        <w:t>đi</w:t>
      </w:r>
      <w:r>
        <w:rPr>
          <w:color w:val="231F20"/>
          <w:spacing w:val="-23"/>
          <w:w w:val="105"/>
        </w:rPr>
        <w:t> </w:t>
      </w:r>
      <w:r>
        <w:rPr>
          <w:color w:val="231F20"/>
          <w:w w:val="105"/>
        </w:rPr>
        <w:t>trong</w:t>
      </w:r>
      <w:r>
        <w:rPr>
          <w:color w:val="231F20"/>
          <w:spacing w:val="-22"/>
          <w:w w:val="105"/>
        </w:rPr>
        <w:t> </w:t>
      </w:r>
      <w:r>
        <w:rPr>
          <w:color w:val="231F20"/>
          <w:w w:val="105"/>
        </w:rPr>
        <w:t>khi</w:t>
      </w:r>
      <w:r>
        <w:rPr>
          <w:color w:val="231F20"/>
          <w:spacing w:val="-22"/>
          <w:w w:val="105"/>
        </w:rPr>
        <w:t> </w:t>
      </w:r>
      <w:r>
        <w:rPr>
          <w:color w:val="231F20"/>
          <w:w w:val="105"/>
        </w:rPr>
        <w:t>còn sống, chẳng chết, ra đi trong lúc sống.</w:t>
      </w:r>
    </w:p>
    <w:p>
      <w:pPr>
        <w:pStyle w:val="BodyText"/>
        <w:spacing w:line="297" w:lineRule="auto" w:before="144"/>
        <w:ind w:left="387" w:right="120" w:firstLine="453"/>
        <w:jc w:val="both"/>
      </w:pPr>
      <w:r>
        <w:rPr>
          <w:color w:val="231F20"/>
          <w:w w:val="105"/>
        </w:rPr>
        <w:t>Đến thế giới Cực Lạc, nơi đó là hóa sinh, chẳng phải là thai sinh. Thế giới Cực Lạc là hóa sinh, nên chẳng có nỗi khổ sinh, lão, bệnh, tử. Đã thế, đức Phật giới thiệu thể chất của người trong cõi Cực Lạc là </w:t>
      </w:r>
      <w:r>
        <w:rPr>
          <w:i/>
          <w:color w:val="231F20"/>
          <w:w w:val="105"/>
        </w:rPr>
        <w:t>“tử ma chân kim sắc thân” </w:t>
      </w:r>
      <w:r>
        <w:rPr>
          <w:color w:val="231F20"/>
          <w:w w:val="105"/>
        </w:rPr>
        <w:t>(thân có như vàng ròng màu tía được trau dồi sáng bóng), thân</w:t>
      </w:r>
      <w:r>
        <w:rPr>
          <w:color w:val="231F20"/>
          <w:spacing w:val="-7"/>
          <w:w w:val="105"/>
        </w:rPr>
        <w:t> </w:t>
      </w:r>
      <w:r>
        <w:rPr>
          <w:color w:val="231F20"/>
          <w:w w:val="105"/>
        </w:rPr>
        <w:t>Kim</w:t>
      </w:r>
      <w:r>
        <w:rPr>
          <w:color w:val="231F20"/>
          <w:spacing w:val="-7"/>
          <w:w w:val="105"/>
        </w:rPr>
        <w:t> </w:t>
      </w:r>
      <w:r>
        <w:rPr>
          <w:color w:val="231F20"/>
          <w:w w:val="105"/>
        </w:rPr>
        <w:t>cương</w:t>
      </w:r>
      <w:r>
        <w:rPr>
          <w:color w:val="231F20"/>
          <w:spacing w:val="-7"/>
          <w:w w:val="105"/>
        </w:rPr>
        <w:t> </w:t>
      </w:r>
      <w:r>
        <w:rPr>
          <w:color w:val="231F20"/>
          <w:w w:val="105"/>
        </w:rPr>
        <w:t>bất</w:t>
      </w:r>
      <w:r>
        <w:rPr>
          <w:color w:val="231F20"/>
          <w:spacing w:val="-7"/>
          <w:w w:val="105"/>
        </w:rPr>
        <w:t> </w:t>
      </w:r>
      <w:r>
        <w:rPr>
          <w:color w:val="231F20"/>
          <w:w w:val="105"/>
        </w:rPr>
        <w:t>hoại,</w:t>
      </w:r>
      <w:r>
        <w:rPr>
          <w:color w:val="231F20"/>
          <w:spacing w:val="-7"/>
          <w:w w:val="105"/>
        </w:rPr>
        <w:t> </w:t>
      </w:r>
      <w:r>
        <w:rPr>
          <w:color w:val="231F20"/>
          <w:w w:val="105"/>
        </w:rPr>
        <w:t>đều</w:t>
      </w:r>
      <w:r>
        <w:rPr>
          <w:color w:val="231F20"/>
          <w:spacing w:val="-7"/>
          <w:w w:val="105"/>
        </w:rPr>
        <w:t> </w:t>
      </w:r>
      <w:r>
        <w:rPr>
          <w:color w:val="231F20"/>
          <w:w w:val="105"/>
        </w:rPr>
        <w:t>là</w:t>
      </w:r>
      <w:r>
        <w:rPr>
          <w:color w:val="231F20"/>
          <w:spacing w:val="-7"/>
          <w:w w:val="105"/>
        </w:rPr>
        <w:t> </w:t>
      </w:r>
      <w:r>
        <w:rPr>
          <w:color w:val="231F20"/>
          <w:w w:val="105"/>
        </w:rPr>
        <w:t>từ</w:t>
      </w:r>
      <w:r>
        <w:rPr>
          <w:color w:val="231F20"/>
          <w:spacing w:val="-7"/>
          <w:w w:val="105"/>
        </w:rPr>
        <w:t> </w:t>
      </w:r>
      <w:r>
        <w:rPr>
          <w:color w:val="231F20"/>
          <w:w w:val="105"/>
        </w:rPr>
        <w:t>tự</w:t>
      </w:r>
      <w:r>
        <w:rPr>
          <w:color w:val="231F20"/>
          <w:spacing w:val="-7"/>
          <w:w w:val="105"/>
        </w:rPr>
        <w:t> </w:t>
      </w:r>
      <w:r>
        <w:rPr>
          <w:color w:val="231F20"/>
          <w:w w:val="105"/>
        </w:rPr>
        <w:t>tính</w:t>
      </w:r>
      <w:r>
        <w:rPr>
          <w:color w:val="231F20"/>
          <w:spacing w:val="-7"/>
          <w:w w:val="105"/>
        </w:rPr>
        <w:t> </w:t>
      </w:r>
      <w:r>
        <w:rPr>
          <w:color w:val="231F20"/>
          <w:w w:val="105"/>
        </w:rPr>
        <w:t>lưu</w:t>
      </w:r>
      <w:r>
        <w:rPr>
          <w:color w:val="231F20"/>
          <w:spacing w:val="-7"/>
          <w:w w:val="105"/>
        </w:rPr>
        <w:t> </w:t>
      </w:r>
      <w:r>
        <w:rPr>
          <w:color w:val="231F20"/>
          <w:w w:val="105"/>
        </w:rPr>
        <w:t>lộ,</w:t>
      </w:r>
      <w:r>
        <w:rPr>
          <w:color w:val="231F20"/>
          <w:spacing w:val="-7"/>
          <w:w w:val="105"/>
        </w:rPr>
        <w:t> </w:t>
      </w:r>
      <w:r>
        <w:rPr>
          <w:color w:val="231F20"/>
          <w:w w:val="105"/>
        </w:rPr>
        <w:t>giống</w:t>
      </w:r>
      <w:r>
        <w:rPr>
          <w:color w:val="231F20"/>
          <w:spacing w:val="-7"/>
          <w:w w:val="105"/>
        </w:rPr>
        <w:t> </w:t>
      </w:r>
      <w:r>
        <w:rPr>
          <w:color w:val="231F20"/>
          <w:w w:val="105"/>
        </w:rPr>
        <w:t>như Phật, thân Phật có vô lượng tướng, mỗi tướng có vô lượng hảo. Nếu quý vị thật sự thấy, thật sự hiểu rõ, đã hiểu rõ thì quý</w:t>
      </w:r>
      <w:r>
        <w:rPr>
          <w:color w:val="231F20"/>
          <w:spacing w:val="-16"/>
          <w:w w:val="105"/>
        </w:rPr>
        <w:t> </w:t>
      </w:r>
      <w:r>
        <w:rPr>
          <w:color w:val="231F20"/>
          <w:w w:val="105"/>
        </w:rPr>
        <w:t>vị</w:t>
      </w:r>
      <w:r>
        <w:rPr>
          <w:color w:val="231F20"/>
          <w:spacing w:val="-17"/>
          <w:w w:val="105"/>
        </w:rPr>
        <w:t> </w:t>
      </w:r>
      <w:r>
        <w:rPr>
          <w:color w:val="231F20"/>
          <w:w w:val="105"/>
        </w:rPr>
        <w:t>còn</w:t>
      </w:r>
      <w:r>
        <w:rPr>
          <w:color w:val="231F20"/>
          <w:spacing w:val="-16"/>
          <w:w w:val="105"/>
        </w:rPr>
        <w:t> </w:t>
      </w:r>
      <w:r>
        <w:rPr>
          <w:color w:val="231F20"/>
          <w:w w:val="105"/>
        </w:rPr>
        <w:t>chẳng</w:t>
      </w:r>
      <w:r>
        <w:rPr>
          <w:color w:val="231F20"/>
          <w:spacing w:val="-16"/>
          <w:w w:val="105"/>
        </w:rPr>
        <w:t> </w:t>
      </w:r>
      <w:r>
        <w:rPr>
          <w:color w:val="231F20"/>
          <w:w w:val="105"/>
        </w:rPr>
        <w:t>vãng</w:t>
      </w:r>
      <w:r>
        <w:rPr>
          <w:color w:val="231F20"/>
          <w:spacing w:val="-16"/>
          <w:w w:val="105"/>
        </w:rPr>
        <w:t> </w:t>
      </w:r>
      <w:r>
        <w:rPr>
          <w:color w:val="231F20"/>
          <w:w w:val="105"/>
        </w:rPr>
        <w:t>sinh</w:t>
      </w:r>
      <w:r>
        <w:rPr>
          <w:color w:val="231F20"/>
          <w:spacing w:val="-16"/>
          <w:w w:val="105"/>
        </w:rPr>
        <w:t> </w:t>
      </w:r>
      <w:r>
        <w:rPr>
          <w:color w:val="231F20"/>
          <w:w w:val="105"/>
        </w:rPr>
        <w:t>ư?</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còn</w:t>
      </w:r>
      <w:r>
        <w:rPr>
          <w:color w:val="231F20"/>
          <w:spacing w:val="-17"/>
          <w:w w:val="105"/>
        </w:rPr>
        <w:t> </w:t>
      </w:r>
      <w:r>
        <w:rPr>
          <w:color w:val="231F20"/>
          <w:w w:val="105"/>
        </w:rPr>
        <w:t>có</w:t>
      </w:r>
      <w:r>
        <w:rPr>
          <w:color w:val="231F20"/>
          <w:spacing w:val="-17"/>
          <w:w w:val="105"/>
        </w:rPr>
        <w:t> </w:t>
      </w:r>
      <w:r>
        <w:rPr>
          <w:color w:val="231F20"/>
          <w:w w:val="105"/>
        </w:rPr>
        <w:t>gì</w:t>
      </w:r>
      <w:r>
        <w:rPr>
          <w:color w:val="231F20"/>
          <w:spacing w:val="-17"/>
          <w:w w:val="105"/>
        </w:rPr>
        <w:t> </w:t>
      </w:r>
      <w:r>
        <w:rPr>
          <w:color w:val="231F20"/>
          <w:w w:val="105"/>
        </w:rPr>
        <w:t>để</w:t>
      </w:r>
      <w:r>
        <w:rPr>
          <w:color w:val="231F20"/>
          <w:spacing w:val="-16"/>
          <w:w w:val="105"/>
        </w:rPr>
        <w:t> </w:t>
      </w:r>
      <w:r>
        <w:rPr>
          <w:color w:val="231F20"/>
          <w:w w:val="105"/>
        </w:rPr>
        <w:t>lưu</w:t>
      </w:r>
      <w:r>
        <w:rPr>
          <w:color w:val="231F20"/>
          <w:spacing w:val="-17"/>
          <w:w w:val="105"/>
        </w:rPr>
        <w:t> </w:t>
      </w:r>
      <w:r>
        <w:rPr>
          <w:color w:val="231F20"/>
          <w:w w:val="105"/>
        </w:rPr>
        <w:t>luyến trong thế gian này? Mảy may lưu luyến đều chẳng có, nhất tâm</w:t>
      </w:r>
      <w:r>
        <w:rPr>
          <w:color w:val="231F20"/>
          <w:spacing w:val="-15"/>
          <w:w w:val="105"/>
        </w:rPr>
        <w:t> </w:t>
      </w:r>
      <w:r>
        <w:rPr>
          <w:color w:val="231F20"/>
          <w:w w:val="105"/>
        </w:rPr>
        <w:t>hướng</w:t>
      </w:r>
      <w:r>
        <w:rPr>
          <w:color w:val="231F20"/>
          <w:spacing w:val="-15"/>
          <w:w w:val="105"/>
        </w:rPr>
        <w:t> </w:t>
      </w:r>
      <w:r>
        <w:rPr>
          <w:color w:val="231F20"/>
          <w:w w:val="105"/>
        </w:rPr>
        <w:t>về.</w:t>
      </w:r>
      <w:r>
        <w:rPr>
          <w:color w:val="231F20"/>
          <w:spacing w:val="-15"/>
          <w:w w:val="105"/>
        </w:rPr>
        <w:t> </w:t>
      </w:r>
      <w:r>
        <w:rPr>
          <w:color w:val="231F20"/>
          <w:w w:val="105"/>
        </w:rPr>
        <w:t>Trong</w:t>
      </w:r>
      <w:r>
        <w:rPr>
          <w:color w:val="231F20"/>
          <w:spacing w:val="-15"/>
          <w:w w:val="105"/>
        </w:rPr>
        <w:t> </w:t>
      </w:r>
      <w:r>
        <w:rPr>
          <w:i/>
          <w:color w:val="231F20"/>
          <w:w w:val="105"/>
        </w:rPr>
        <w:t>Di</w:t>
      </w:r>
      <w:r>
        <w:rPr>
          <w:i/>
          <w:color w:val="231F20"/>
          <w:spacing w:val="-15"/>
          <w:w w:val="105"/>
        </w:rPr>
        <w:t> </w:t>
      </w:r>
      <w:r>
        <w:rPr>
          <w:i/>
          <w:color w:val="231F20"/>
          <w:w w:val="105"/>
        </w:rPr>
        <w:t>Đà</w:t>
      </w:r>
      <w:r>
        <w:rPr>
          <w:i/>
          <w:color w:val="231F20"/>
          <w:spacing w:val="-15"/>
          <w:w w:val="105"/>
        </w:rPr>
        <w:t> </w:t>
      </w:r>
      <w:r>
        <w:rPr>
          <w:i/>
          <w:color w:val="231F20"/>
          <w:w w:val="105"/>
        </w:rPr>
        <w:t>Kinh</w:t>
      </w:r>
      <w:r>
        <w:rPr>
          <w:i/>
          <w:color w:val="231F20"/>
          <w:spacing w:val="-15"/>
          <w:w w:val="105"/>
        </w:rPr>
        <w:t> </w:t>
      </w:r>
      <w:r>
        <w:rPr>
          <w:i/>
          <w:color w:val="231F20"/>
          <w:w w:val="105"/>
        </w:rPr>
        <w:t>Yếu</w:t>
      </w:r>
      <w:r>
        <w:rPr>
          <w:i/>
          <w:color w:val="231F20"/>
          <w:spacing w:val="-15"/>
          <w:w w:val="105"/>
        </w:rPr>
        <w:t> </w:t>
      </w:r>
      <w:r>
        <w:rPr>
          <w:i/>
          <w:color w:val="231F20"/>
          <w:w w:val="105"/>
        </w:rPr>
        <w:t>Giải</w:t>
      </w:r>
      <w:r>
        <w:rPr>
          <w:color w:val="231F20"/>
          <w:w w:val="105"/>
        </w:rPr>
        <w:t>,</w:t>
      </w:r>
      <w:r>
        <w:rPr>
          <w:color w:val="231F20"/>
          <w:spacing w:val="-15"/>
          <w:w w:val="105"/>
        </w:rPr>
        <w:t> </w:t>
      </w:r>
      <w:r>
        <w:rPr>
          <w:color w:val="231F20"/>
          <w:w w:val="105"/>
        </w:rPr>
        <w:t>Ngẫu</w:t>
      </w:r>
      <w:r>
        <w:rPr>
          <w:color w:val="231F20"/>
          <w:spacing w:val="-15"/>
          <w:w w:val="105"/>
        </w:rPr>
        <w:t> </w:t>
      </w:r>
      <w:r>
        <w:rPr>
          <w:color w:val="231F20"/>
          <w:w w:val="105"/>
        </w:rPr>
        <w:t>Ích</w:t>
      </w:r>
      <w:r>
        <w:rPr>
          <w:color w:val="231F20"/>
          <w:spacing w:val="-15"/>
          <w:w w:val="105"/>
        </w:rPr>
        <w:t> </w:t>
      </w:r>
      <w:r>
        <w:rPr>
          <w:color w:val="231F20"/>
          <w:w w:val="105"/>
        </w:rPr>
        <w:t>Đại</w:t>
      </w:r>
      <w:r>
        <w:rPr>
          <w:color w:val="231F20"/>
          <w:spacing w:val="-15"/>
          <w:w w:val="105"/>
        </w:rPr>
        <w:t> </w:t>
      </w:r>
      <w:r>
        <w:rPr>
          <w:color w:val="231F20"/>
          <w:w w:val="105"/>
        </w:rPr>
        <w:t>sư </w:t>
      </w:r>
      <w:r>
        <w:rPr>
          <w:color w:val="231F20"/>
          <w:spacing w:val="-2"/>
          <w:w w:val="105"/>
        </w:rPr>
        <w:t>nói</w:t>
      </w:r>
      <w:r>
        <w:rPr>
          <w:color w:val="231F20"/>
          <w:spacing w:val="-20"/>
          <w:w w:val="105"/>
        </w:rPr>
        <w:t> </w:t>
      </w:r>
      <w:r>
        <w:rPr>
          <w:color w:val="231F20"/>
          <w:spacing w:val="-2"/>
          <w:w w:val="105"/>
        </w:rPr>
        <w:t>ý</w:t>
      </w:r>
      <w:r>
        <w:rPr>
          <w:color w:val="231F20"/>
          <w:spacing w:val="-20"/>
          <w:w w:val="105"/>
        </w:rPr>
        <w:t> </w:t>
      </w:r>
      <w:r>
        <w:rPr>
          <w:color w:val="231F20"/>
          <w:spacing w:val="-2"/>
          <w:w w:val="105"/>
        </w:rPr>
        <w:t>niệm</w:t>
      </w:r>
      <w:r>
        <w:rPr>
          <w:color w:val="231F20"/>
          <w:spacing w:val="-20"/>
          <w:w w:val="105"/>
        </w:rPr>
        <w:t> </w:t>
      </w:r>
      <w:r>
        <w:rPr>
          <w:color w:val="231F20"/>
          <w:spacing w:val="-2"/>
          <w:w w:val="105"/>
        </w:rPr>
        <w:t>“nhất</w:t>
      </w:r>
      <w:r>
        <w:rPr>
          <w:color w:val="231F20"/>
          <w:spacing w:val="-20"/>
          <w:w w:val="105"/>
        </w:rPr>
        <w:t> </w:t>
      </w:r>
      <w:r>
        <w:rPr>
          <w:color w:val="231F20"/>
          <w:spacing w:val="-2"/>
          <w:w w:val="105"/>
        </w:rPr>
        <w:t>tâm</w:t>
      </w:r>
      <w:r>
        <w:rPr>
          <w:color w:val="231F20"/>
          <w:spacing w:val="-20"/>
          <w:w w:val="105"/>
        </w:rPr>
        <w:t> </w:t>
      </w:r>
      <w:r>
        <w:rPr>
          <w:color w:val="231F20"/>
          <w:spacing w:val="-2"/>
          <w:w w:val="105"/>
        </w:rPr>
        <w:t>hướng</w:t>
      </w:r>
      <w:r>
        <w:rPr>
          <w:color w:val="231F20"/>
          <w:spacing w:val="-20"/>
          <w:w w:val="105"/>
        </w:rPr>
        <w:t> </w:t>
      </w:r>
      <w:r>
        <w:rPr>
          <w:color w:val="231F20"/>
          <w:spacing w:val="-2"/>
          <w:w w:val="105"/>
        </w:rPr>
        <w:t>về”</w:t>
      </w:r>
      <w:r>
        <w:rPr>
          <w:color w:val="231F20"/>
          <w:spacing w:val="-20"/>
          <w:w w:val="105"/>
        </w:rPr>
        <w:t> </w:t>
      </w:r>
      <w:r>
        <w:rPr>
          <w:color w:val="231F20"/>
          <w:spacing w:val="-2"/>
          <w:w w:val="105"/>
        </w:rPr>
        <w:t>chính</w:t>
      </w:r>
      <w:r>
        <w:rPr>
          <w:color w:val="231F20"/>
          <w:spacing w:val="-20"/>
          <w:w w:val="105"/>
        </w:rPr>
        <w:t> </w:t>
      </w:r>
      <w:r>
        <w:rPr>
          <w:color w:val="231F20"/>
          <w:spacing w:val="-2"/>
          <w:w w:val="105"/>
        </w:rPr>
        <w:t>là</w:t>
      </w:r>
      <w:r>
        <w:rPr>
          <w:color w:val="231F20"/>
          <w:spacing w:val="-20"/>
          <w:w w:val="105"/>
        </w:rPr>
        <w:t> </w:t>
      </w:r>
      <w:r>
        <w:rPr>
          <w:color w:val="231F20"/>
          <w:spacing w:val="-2"/>
          <w:w w:val="105"/>
        </w:rPr>
        <w:t>phát</w:t>
      </w:r>
      <w:r>
        <w:rPr>
          <w:color w:val="231F20"/>
          <w:spacing w:val="-20"/>
          <w:w w:val="105"/>
        </w:rPr>
        <w:t> </w:t>
      </w:r>
      <w:r>
        <w:rPr>
          <w:color w:val="231F20"/>
          <w:spacing w:val="-2"/>
          <w:w w:val="105"/>
        </w:rPr>
        <w:t>Vô</w:t>
      </w:r>
      <w:r>
        <w:rPr>
          <w:color w:val="231F20"/>
          <w:spacing w:val="-20"/>
          <w:w w:val="105"/>
        </w:rPr>
        <w:t> </w:t>
      </w:r>
      <w:r>
        <w:rPr>
          <w:color w:val="231F20"/>
          <w:spacing w:val="-2"/>
          <w:w w:val="105"/>
        </w:rPr>
        <w:t>Thượng</w:t>
      </w:r>
      <w:r>
        <w:rPr>
          <w:color w:val="231F20"/>
          <w:spacing w:val="-20"/>
          <w:w w:val="105"/>
        </w:rPr>
        <w:t> </w:t>
      </w:r>
      <w:r>
        <w:rPr>
          <w:color w:val="231F20"/>
          <w:spacing w:val="-2"/>
          <w:w w:val="105"/>
        </w:rPr>
        <w:t>Bồ </w:t>
      </w:r>
      <w:r>
        <w:rPr>
          <w:color w:val="231F20"/>
          <w:w w:val="105"/>
        </w:rPr>
        <w:t>đề tâm, giảng rất tuyệt! Nói cách khác, quý vị đã hoàn toàn hội</w:t>
      </w:r>
      <w:r>
        <w:rPr>
          <w:color w:val="231F20"/>
          <w:spacing w:val="-22"/>
          <w:w w:val="105"/>
        </w:rPr>
        <w:t> </w:t>
      </w:r>
      <w:r>
        <w:rPr>
          <w:color w:val="231F20"/>
          <w:w w:val="105"/>
        </w:rPr>
        <w:t>đủ</w:t>
      </w:r>
      <w:r>
        <w:rPr>
          <w:color w:val="231F20"/>
          <w:spacing w:val="-22"/>
          <w:w w:val="105"/>
        </w:rPr>
        <w:t> </w:t>
      </w:r>
      <w:r>
        <w:rPr>
          <w:color w:val="231F20"/>
          <w:w w:val="105"/>
        </w:rPr>
        <w:t>điều</w:t>
      </w:r>
      <w:r>
        <w:rPr>
          <w:color w:val="231F20"/>
          <w:spacing w:val="-22"/>
          <w:w w:val="105"/>
        </w:rPr>
        <w:t> </w:t>
      </w:r>
      <w:r>
        <w:rPr>
          <w:color w:val="231F20"/>
          <w:w w:val="105"/>
        </w:rPr>
        <w:t>kiện</w:t>
      </w:r>
      <w:r>
        <w:rPr>
          <w:color w:val="231F20"/>
          <w:spacing w:val="-22"/>
          <w:w w:val="105"/>
        </w:rPr>
        <w:t> </w:t>
      </w:r>
      <w:r>
        <w:rPr>
          <w:color w:val="231F20"/>
          <w:w w:val="105"/>
        </w:rPr>
        <w:t>vãng</w:t>
      </w:r>
      <w:r>
        <w:rPr>
          <w:color w:val="231F20"/>
          <w:spacing w:val="-22"/>
          <w:w w:val="105"/>
        </w:rPr>
        <w:t> </w:t>
      </w:r>
      <w:r>
        <w:rPr>
          <w:color w:val="231F20"/>
          <w:w w:val="105"/>
        </w:rPr>
        <w:t>sinh.</w:t>
      </w:r>
      <w:r>
        <w:rPr>
          <w:color w:val="231F20"/>
          <w:spacing w:val="-22"/>
          <w:w w:val="105"/>
        </w:rPr>
        <w:t> </w:t>
      </w:r>
      <w:r>
        <w:rPr>
          <w:color w:val="231F20"/>
          <w:w w:val="105"/>
        </w:rPr>
        <w:t>Do</w:t>
      </w:r>
      <w:r>
        <w:rPr>
          <w:color w:val="231F20"/>
          <w:spacing w:val="-22"/>
          <w:w w:val="105"/>
        </w:rPr>
        <w:t> </w:t>
      </w:r>
      <w:r>
        <w:rPr>
          <w:color w:val="231F20"/>
          <w:w w:val="105"/>
        </w:rPr>
        <w:t>vậy,</w:t>
      </w:r>
      <w:r>
        <w:rPr>
          <w:color w:val="231F20"/>
          <w:spacing w:val="-22"/>
          <w:w w:val="105"/>
        </w:rPr>
        <w:t> </w:t>
      </w:r>
      <w:r>
        <w:rPr>
          <w:color w:val="231F20"/>
          <w:w w:val="105"/>
        </w:rPr>
        <w:t>so</w:t>
      </w:r>
      <w:r>
        <w:rPr>
          <w:color w:val="231F20"/>
          <w:spacing w:val="-22"/>
          <w:w w:val="105"/>
        </w:rPr>
        <w:t> </w:t>
      </w:r>
      <w:r>
        <w:rPr>
          <w:color w:val="231F20"/>
          <w:w w:val="105"/>
        </w:rPr>
        <w:t>sánh</w:t>
      </w:r>
      <w:r>
        <w:rPr>
          <w:color w:val="231F20"/>
          <w:spacing w:val="-22"/>
          <w:w w:val="105"/>
        </w:rPr>
        <w:t> </w:t>
      </w:r>
      <w:r>
        <w:rPr>
          <w:color w:val="231F20"/>
          <w:w w:val="105"/>
        </w:rPr>
        <w:t>giữa</w:t>
      </w:r>
      <w:r>
        <w:rPr>
          <w:color w:val="231F20"/>
          <w:spacing w:val="-22"/>
          <w:w w:val="105"/>
        </w:rPr>
        <w:t> </w:t>
      </w:r>
      <w:r>
        <w:rPr>
          <w:color w:val="231F20"/>
          <w:w w:val="105"/>
        </w:rPr>
        <w:t>hai</w:t>
      </w:r>
      <w:r>
        <w:rPr>
          <w:color w:val="231F20"/>
          <w:spacing w:val="-22"/>
          <w:w w:val="105"/>
        </w:rPr>
        <w:t> </w:t>
      </w:r>
      <w:r>
        <w:rPr>
          <w:color w:val="231F20"/>
          <w:w w:val="105"/>
        </w:rPr>
        <w:t>thế</w:t>
      </w:r>
      <w:r>
        <w:rPr>
          <w:color w:val="231F20"/>
          <w:spacing w:val="-22"/>
          <w:w w:val="105"/>
        </w:rPr>
        <w:t> </w:t>
      </w:r>
      <w:r>
        <w:rPr>
          <w:color w:val="231F20"/>
          <w:w w:val="105"/>
        </w:rPr>
        <w:t>giới, chúng ta rất coi trọng điều này.</w:t>
      </w:r>
    </w:p>
    <w:p>
      <w:pPr>
        <w:spacing w:line="297" w:lineRule="auto" w:before="147"/>
        <w:ind w:left="387" w:right="120" w:firstLine="453"/>
        <w:jc w:val="both"/>
        <w:rPr>
          <w:i/>
          <w:sz w:val="34"/>
        </w:rPr>
      </w:pPr>
      <w:r>
        <w:rPr>
          <w:color w:val="231F20"/>
          <w:w w:val="95"/>
          <w:sz w:val="34"/>
        </w:rPr>
        <w:t>“</w:t>
      </w:r>
      <w:r>
        <w:rPr>
          <w:i/>
          <w:color w:val="231F20"/>
          <w:w w:val="95"/>
          <w:sz w:val="34"/>
        </w:rPr>
        <w:t>Pháp Hoa Văn Cú nhị viết</w:t>
      </w:r>
      <w:r>
        <w:rPr>
          <w:color w:val="231F20"/>
          <w:w w:val="95"/>
          <w:sz w:val="34"/>
        </w:rPr>
        <w:t>” (Sách </w:t>
      </w:r>
      <w:r>
        <w:rPr>
          <w:i/>
          <w:color w:val="231F20"/>
          <w:w w:val="95"/>
          <w:sz w:val="34"/>
        </w:rPr>
        <w:t>Pháp Hoa Văn Cú</w:t>
      </w:r>
      <w:r>
        <w:rPr>
          <w:color w:val="231F20"/>
          <w:w w:val="95"/>
          <w:sz w:val="34"/>
        </w:rPr>
        <w:t>, quyển </w:t>
      </w:r>
      <w:r>
        <w:rPr>
          <w:color w:val="231F20"/>
          <w:sz w:val="34"/>
        </w:rPr>
        <w:t>2, chép). </w:t>
      </w:r>
      <w:r>
        <w:rPr>
          <w:i/>
          <w:color w:val="231F20"/>
          <w:sz w:val="34"/>
        </w:rPr>
        <w:t>Pháp Hoa Văn Cú </w:t>
      </w:r>
      <w:r>
        <w:rPr>
          <w:color w:val="231F20"/>
          <w:sz w:val="34"/>
        </w:rPr>
        <w:t>là tác phẩm chú giải kinh </w:t>
      </w:r>
      <w:r>
        <w:rPr>
          <w:i/>
          <w:color w:val="231F20"/>
          <w:sz w:val="34"/>
        </w:rPr>
        <w:t>Pháp Hoa</w:t>
      </w:r>
      <w:r>
        <w:rPr>
          <w:i/>
          <w:color w:val="231F20"/>
          <w:spacing w:val="-2"/>
          <w:sz w:val="34"/>
        </w:rPr>
        <w:t> </w:t>
      </w:r>
      <w:r>
        <w:rPr>
          <w:color w:val="231F20"/>
          <w:sz w:val="34"/>
        </w:rPr>
        <w:t>do</w:t>
      </w:r>
      <w:r>
        <w:rPr>
          <w:color w:val="231F20"/>
          <w:spacing w:val="-1"/>
          <w:sz w:val="34"/>
        </w:rPr>
        <w:t> </w:t>
      </w:r>
      <w:r>
        <w:rPr>
          <w:color w:val="231F20"/>
          <w:sz w:val="34"/>
        </w:rPr>
        <w:t>Trí</w:t>
      </w:r>
      <w:r>
        <w:rPr>
          <w:color w:val="231F20"/>
          <w:spacing w:val="-2"/>
          <w:sz w:val="34"/>
        </w:rPr>
        <w:t> </w:t>
      </w:r>
      <w:r>
        <w:rPr>
          <w:color w:val="231F20"/>
          <w:sz w:val="34"/>
        </w:rPr>
        <w:t>Giả</w:t>
      </w:r>
      <w:r>
        <w:rPr>
          <w:color w:val="231F20"/>
          <w:spacing w:val="-1"/>
          <w:sz w:val="34"/>
        </w:rPr>
        <w:t> </w:t>
      </w:r>
      <w:r>
        <w:rPr>
          <w:color w:val="231F20"/>
          <w:sz w:val="34"/>
        </w:rPr>
        <w:t>Đại sư</w:t>
      </w:r>
      <w:r>
        <w:rPr>
          <w:color w:val="231F20"/>
          <w:spacing w:val="-2"/>
          <w:sz w:val="34"/>
        </w:rPr>
        <w:t> </w:t>
      </w:r>
      <w:r>
        <w:rPr>
          <w:color w:val="231F20"/>
          <w:sz w:val="34"/>
        </w:rPr>
        <w:t>soạn.</w:t>
      </w:r>
      <w:r>
        <w:rPr>
          <w:color w:val="231F20"/>
          <w:spacing w:val="-1"/>
          <w:sz w:val="34"/>
        </w:rPr>
        <w:t> </w:t>
      </w:r>
      <w:r>
        <w:rPr>
          <w:color w:val="231F20"/>
          <w:sz w:val="34"/>
        </w:rPr>
        <w:t>Trong</w:t>
      </w:r>
      <w:r>
        <w:rPr>
          <w:color w:val="231F20"/>
          <w:spacing w:val="-1"/>
          <w:sz w:val="34"/>
        </w:rPr>
        <w:t> </w:t>
      </w:r>
      <w:r>
        <w:rPr>
          <w:color w:val="231F20"/>
          <w:sz w:val="34"/>
        </w:rPr>
        <w:t>ấy</w:t>
      </w:r>
      <w:r>
        <w:rPr>
          <w:color w:val="231F20"/>
          <w:spacing w:val="-2"/>
          <w:sz w:val="34"/>
        </w:rPr>
        <w:t> </w:t>
      </w:r>
      <w:r>
        <w:rPr>
          <w:color w:val="231F20"/>
          <w:sz w:val="34"/>
        </w:rPr>
        <w:t>có</w:t>
      </w:r>
      <w:r>
        <w:rPr>
          <w:color w:val="231F20"/>
          <w:spacing w:val="-1"/>
          <w:sz w:val="34"/>
        </w:rPr>
        <w:t> </w:t>
      </w:r>
      <w:r>
        <w:rPr>
          <w:color w:val="231F20"/>
          <w:sz w:val="34"/>
        </w:rPr>
        <w:t>giải</w:t>
      </w:r>
      <w:r>
        <w:rPr>
          <w:color w:val="231F20"/>
          <w:spacing w:val="-1"/>
          <w:sz w:val="34"/>
        </w:rPr>
        <w:t> </w:t>
      </w:r>
      <w:r>
        <w:rPr>
          <w:color w:val="231F20"/>
          <w:sz w:val="34"/>
        </w:rPr>
        <w:t>thích</w:t>
      </w:r>
      <w:r>
        <w:rPr>
          <w:color w:val="231F20"/>
          <w:spacing w:val="-2"/>
          <w:sz w:val="34"/>
        </w:rPr>
        <w:t> </w:t>
      </w:r>
      <w:r>
        <w:rPr>
          <w:color w:val="231F20"/>
          <w:sz w:val="34"/>
        </w:rPr>
        <w:t>Sa</w:t>
      </w:r>
      <w:r>
        <w:rPr>
          <w:color w:val="231F20"/>
          <w:spacing w:val="-1"/>
          <w:sz w:val="34"/>
        </w:rPr>
        <w:t> </w:t>
      </w:r>
      <w:r>
        <w:rPr>
          <w:color w:val="231F20"/>
          <w:sz w:val="34"/>
        </w:rPr>
        <w:t>Bà:</w:t>
      </w:r>
      <w:r>
        <w:rPr>
          <w:color w:val="231F20"/>
          <w:spacing w:val="-3"/>
          <w:sz w:val="34"/>
        </w:rPr>
        <w:t> </w:t>
      </w:r>
      <w:r>
        <w:rPr>
          <w:i/>
          <w:color w:val="231F20"/>
          <w:spacing w:val="-5"/>
          <w:w w:val="95"/>
          <w:sz w:val="34"/>
        </w:rPr>
        <w:t>“Sa</w:t>
      </w:r>
    </w:p>
    <w:p>
      <w:pPr>
        <w:spacing w:after="0" w:line="297" w:lineRule="auto"/>
        <w:jc w:val="both"/>
        <w:rPr>
          <w:sz w:val="34"/>
        </w:rPr>
        <w:sectPr>
          <w:pgSz w:w="11400" w:h="15370"/>
          <w:pgMar w:header="977" w:footer="937" w:top="1200" w:bottom="1120" w:left="1200" w:right="1180"/>
        </w:sectPr>
      </w:pPr>
    </w:p>
    <w:p>
      <w:pPr>
        <w:pStyle w:val="BodyText"/>
        <w:spacing w:before="6"/>
        <w:rPr>
          <w:i/>
          <w:sz w:val="22"/>
        </w:rPr>
      </w:pPr>
    </w:p>
    <w:p>
      <w:pPr>
        <w:spacing w:line="297" w:lineRule="auto" w:before="106"/>
        <w:ind w:left="103" w:right="401" w:firstLine="0"/>
        <w:jc w:val="both"/>
        <w:rPr>
          <w:sz w:val="34"/>
        </w:rPr>
      </w:pPr>
      <w:r>
        <w:rPr>
          <w:i/>
          <w:color w:val="231F20"/>
          <w:w w:val="105"/>
          <w:sz w:val="34"/>
        </w:rPr>
        <w:t>Bà</w:t>
      </w:r>
      <w:r>
        <w:rPr>
          <w:i/>
          <w:color w:val="231F20"/>
          <w:spacing w:val="-23"/>
          <w:w w:val="105"/>
          <w:sz w:val="34"/>
        </w:rPr>
        <w:t> </w:t>
      </w:r>
      <w:r>
        <w:rPr>
          <w:i/>
          <w:color w:val="231F20"/>
          <w:w w:val="105"/>
          <w:sz w:val="34"/>
        </w:rPr>
        <w:t>thử</w:t>
      </w:r>
      <w:r>
        <w:rPr>
          <w:i/>
          <w:color w:val="231F20"/>
          <w:spacing w:val="-22"/>
          <w:w w:val="105"/>
          <w:sz w:val="34"/>
        </w:rPr>
        <w:t> </w:t>
      </w:r>
      <w:r>
        <w:rPr>
          <w:i/>
          <w:color w:val="231F20"/>
          <w:w w:val="105"/>
          <w:sz w:val="34"/>
        </w:rPr>
        <w:t>phiên</w:t>
      </w:r>
      <w:r>
        <w:rPr>
          <w:i/>
          <w:color w:val="231F20"/>
          <w:spacing w:val="-22"/>
          <w:w w:val="105"/>
          <w:sz w:val="34"/>
        </w:rPr>
        <w:t> </w:t>
      </w:r>
      <w:r>
        <w:rPr>
          <w:i/>
          <w:color w:val="231F20"/>
          <w:w w:val="105"/>
          <w:sz w:val="34"/>
        </w:rPr>
        <w:t>Nhẫn,</w:t>
      </w:r>
      <w:r>
        <w:rPr>
          <w:i/>
          <w:color w:val="231F20"/>
          <w:spacing w:val="-23"/>
          <w:w w:val="105"/>
          <w:sz w:val="34"/>
        </w:rPr>
        <w:t> </w:t>
      </w:r>
      <w:r>
        <w:rPr>
          <w:i/>
          <w:color w:val="231F20"/>
          <w:w w:val="105"/>
          <w:sz w:val="34"/>
        </w:rPr>
        <w:t>kỳ</w:t>
      </w:r>
      <w:r>
        <w:rPr>
          <w:i/>
          <w:color w:val="231F20"/>
          <w:spacing w:val="-22"/>
          <w:w w:val="105"/>
          <w:sz w:val="34"/>
        </w:rPr>
        <w:t> </w:t>
      </w:r>
      <w:r>
        <w:rPr>
          <w:i/>
          <w:color w:val="231F20"/>
          <w:w w:val="105"/>
          <w:sz w:val="34"/>
        </w:rPr>
        <w:t>độ</w:t>
      </w:r>
      <w:r>
        <w:rPr>
          <w:i/>
          <w:color w:val="231F20"/>
          <w:spacing w:val="-22"/>
          <w:w w:val="105"/>
          <w:sz w:val="34"/>
        </w:rPr>
        <w:t> </w:t>
      </w:r>
      <w:r>
        <w:rPr>
          <w:i/>
          <w:color w:val="231F20"/>
          <w:w w:val="105"/>
          <w:sz w:val="34"/>
        </w:rPr>
        <w:t>chúng</w:t>
      </w:r>
      <w:r>
        <w:rPr>
          <w:i/>
          <w:color w:val="231F20"/>
          <w:spacing w:val="-23"/>
          <w:w w:val="105"/>
          <w:sz w:val="34"/>
        </w:rPr>
        <w:t> </w:t>
      </w:r>
      <w:r>
        <w:rPr>
          <w:i/>
          <w:color w:val="231F20"/>
          <w:w w:val="105"/>
          <w:sz w:val="34"/>
        </w:rPr>
        <w:t>sinh</w:t>
      </w:r>
      <w:r>
        <w:rPr>
          <w:i/>
          <w:color w:val="231F20"/>
          <w:spacing w:val="-22"/>
          <w:w w:val="105"/>
          <w:sz w:val="34"/>
        </w:rPr>
        <w:t> </w:t>
      </w:r>
      <w:r>
        <w:rPr>
          <w:i/>
          <w:color w:val="231F20"/>
          <w:w w:val="105"/>
          <w:sz w:val="34"/>
        </w:rPr>
        <w:t>an</w:t>
      </w:r>
      <w:r>
        <w:rPr>
          <w:i/>
          <w:color w:val="231F20"/>
          <w:spacing w:val="-22"/>
          <w:w w:val="105"/>
          <w:sz w:val="34"/>
        </w:rPr>
        <w:t> </w:t>
      </w:r>
      <w:r>
        <w:rPr>
          <w:i/>
          <w:color w:val="231F20"/>
          <w:w w:val="105"/>
          <w:sz w:val="34"/>
        </w:rPr>
        <w:t>ư</w:t>
      </w:r>
      <w:r>
        <w:rPr>
          <w:i/>
          <w:color w:val="231F20"/>
          <w:spacing w:val="-23"/>
          <w:w w:val="105"/>
          <w:sz w:val="34"/>
        </w:rPr>
        <w:t> </w:t>
      </w:r>
      <w:r>
        <w:rPr>
          <w:i/>
          <w:color w:val="231F20"/>
          <w:w w:val="105"/>
          <w:sz w:val="34"/>
        </w:rPr>
        <w:t>thập</w:t>
      </w:r>
      <w:r>
        <w:rPr>
          <w:i/>
          <w:color w:val="231F20"/>
          <w:spacing w:val="-22"/>
          <w:w w:val="105"/>
          <w:sz w:val="34"/>
        </w:rPr>
        <w:t> </w:t>
      </w:r>
      <w:r>
        <w:rPr>
          <w:i/>
          <w:color w:val="231F20"/>
          <w:w w:val="105"/>
          <w:sz w:val="34"/>
        </w:rPr>
        <w:t>ác,</w:t>
      </w:r>
      <w:r>
        <w:rPr>
          <w:i/>
          <w:color w:val="231F20"/>
          <w:spacing w:val="-22"/>
          <w:w w:val="105"/>
          <w:sz w:val="34"/>
        </w:rPr>
        <w:t> </w:t>
      </w:r>
      <w:r>
        <w:rPr>
          <w:i/>
          <w:color w:val="231F20"/>
          <w:w w:val="105"/>
          <w:sz w:val="34"/>
        </w:rPr>
        <w:t>bất</w:t>
      </w:r>
      <w:r>
        <w:rPr>
          <w:i/>
          <w:color w:val="231F20"/>
          <w:spacing w:val="-23"/>
          <w:w w:val="105"/>
          <w:sz w:val="34"/>
        </w:rPr>
        <w:t> </w:t>
      </w:r>
      <w:r>
        <w:rPr>
          <w:i/>
          <w:color w:val="231F20"/>
          <w:w w:val="105"/>
          <w:sz w:val="34"/>
        </w:rPr>
        <w:t>khẳng </w:t>
      </w:r>
      <w:r>
        <w:rPr>
          <w:i/>
          <w:color w:val="231F20"/>
          <w:sz w:val="34"/>
        </w:rPr>
        <w:t>xuất</w:t>
      </w:r>
      <w:r>
        <w:rPr>
          <w:i/>
          <w:color w:val="231F20"/>
          <w:spacing w:val="-5"/>
          <w:sz w:val="34"/>
        </w:rPr>
        <w:t> </w:t>
      </w:r>
      <w:r>
        <w:rPr>
          <w:i/>
          <w:color w:val="231F20"/>
          <w:sz w:val="34"/>
        </w:rPr>
        <w:t>ly”</w:t>
      </w:r>
      <w:r>
        <w:rPr>
          <w:i/>
          <w:color w:val="231F20"/>
          <w:spacing w:val="-4"/>
          <w:sz w:val="34"/>
        </w:rPr>
        <w:t> </w:t>
      </w:r>
      <w:r>
        <w:rPr>
          <w:color w:val="231F20"/>
          <w:sz w:val="34"/>
        </w:rPr>
        <w:t>(Sa</w:t>
      </w:r>
      <w:r>
        <w:rPr>
          <w:color w:val="231F20"/>
          <w:spacing w:val="-4"/>
          <w:sz w:val="34"/>
        </w:rPr>
        <w:t> </w:t>
      </w:r>
      <w:r>
        <w:rPr>
          <w:color w:val="231F20"/>
          <w:sz w:val="34"/>
        </w:rPr>
        <w:t>Bà,</w:t>
      </w:r>
      <w:r>
        <w:rPr>
          <w:color w:val="231F20"/>
          <w:spacing w:val="-5"/>
          <w:sz w:val="34"/>
        </w:rPr>
        <w:t> </w:t>
      </w:r>
      <w:r>
        <w:rPr>
          <w:color w:val="231F20"/>
          <w:sz w:val="34"/>
        </w:rPr>
        <w:t>cõi</w:t>
      </w:r>
      <w:r>
        <w:rPr>
          <w:color w:val="231F20"/>
          <w:spacing w:val="-5"/>
          <w:sz w:val="34"/>
        </w:rPr>
        <w:t> </w:t>
      </w:r>
      <w:r>
        <w:rPr>
          <w:color w:val="231F20"/>
          <w:sz w:val="34"/>
        </w:rPr>
        <w:t>này</w:t>
      </w:r>
      <w:r>
        <w:rPr>
          <w:color w:val="231F20"/>
          <w:spacing w:val="-5"/>
          <w:sz w:val="34"/>
        </w:rPr>
        <w:t> </w:t>
      </w:r>
      <w:r>
        <w:rPr>
          <w:color w:val="231F20"/>
          <w:sz w:val="34"/>
        </w:rPr>
        <w:t>dịch</w:t>
      </w:r>
      <w:r>
        <w:rPr>
          <w:color w:val="231F20"/>
          <w:spacing w:val="-5"/>
          <w:sz w:val="34"/>
        </w:rPr>
        <w:t> </w:t>
      </w:r>
      <w:r>
        <w:rPr>
          <w:color w:val="231F20"/>
          <w:sz w:val="34"/>
        </w:rPr>
        <w:t>là</w:t>
      </w:r>
      <w:r>
        <w:rPr>
          <w:color w:val="231F20"/>
          <w:spacing w:val="-5"/>
          <w:sz w:val="34"/>
        </w:rPr>
        <w:t> </w:t>
      </w:r>
      <w:r>
        <w:rPr>
          <w:color w:val="231F20"/>
          <w:sz w:val="34"/>
        </w:rPr>
        <w:t>Nhẫn.</w:t>
      </w:r>
      <w:r>
        <w:rPr>
          <w:color w:val="231F20"/>
          <w:spacing w:val="-4"/>
          <w:sz w:val="34"/>
        </w:rPr>
        <w:t> </w:t>
      </w:r>
      <w:r>
        <w:rPr>
          <w:color w:val="231F20"/>
          <w:sz w:val="34"/>
        </w:rPr>
        <w:t>Chúng</w:t>
      </w:r>
      <w:r>
        <w:rPr>
          <w:color w:val="231F20"/>
          <w:spacing w:val="-4"/>
          <w:sz w:val="34"/>
        </w:rPr>
        <w:t> </w:t>
      </w:r>
      <w:r>
        <w:rPr>
          <w:color w:val="231F20"/>
          <w:sz w:val="34"/>
        </w:rPr>
        <w:t>sinh</w:t>
      </w:r>
      <w:r>
        <w:rPr>
          <w:color w:val="231F20"/>
          <w:spacing w:val="-5"/>
          <w:sz w:val="34"/>
        </w:rPr>
        <w:t> </w:t>
      </w:r>
      <w:r>
        <w:rPr>
          <w:color w:val="231F20"/>
          <w:sz w:val="34"/>
        </w:rPr>
        <w:t>trong</w:t>
      </w:r>
      <w:r>
        <w:rPr>
          <w:color w:val="231F20"/>
          <w:spacing w:val="-5"/>
          <w:sz w:val="34"/>
        </w:rPr>
        <w:t> </w:t>
      </w:r>
      <w:r>
        <w:rPr>
          <w:color w:val="231F20"/>
          <w:sz w:val="34"/>
        </w:rPr>
        <w:t>cõi</w:t>
      </w:r>
      <w:r>
        <w:rPr>
          <w:color w:val="231F20"/>
          <w:spacing w:val="-5"/>
          <w:sz w:val="34"/>
        </w:rPr>
        <w:t> </w:t>
      </w:r>
      <w:r>
        <w:rPr>
          <w:color w:val="231F20"/>
          <w:sz w:val="34"/>
        </w:rPr>
        <w:t>ấy </w:t>
      </w:r>
      <w:r>
        <w:rPr>
          <w:color w:val="231F20"/>
          <w:w w:val="105"/>
          <w:sz w:val="34"/>
        </w:rPr>
        <w:t>an trụ trong thập ác, chẳng chịu xuất ly). Đây là hoàn cảnh hiện tại của chúng ta.</w:t>
      </w:r>
    </w:p>
    <w:p>
      <w:pPr>
        <w:pStyle w:val="BodyText"/>
        <w:spacing w:line="297" w:lineRule="auto" w:before="143"/>
        <w:ind w:left="103" w:right="398" w:firstLine="453"/>
        <w:jc w:val="both"/>
      </w:pPr>
      <w:r>
        <w:rPr>
          <w:color w:val="231F20"/>
          <w:w w:val="105"/>
        </w:rPr>
        <w:t>“</w:t>
      </w:r>
      <w:r>
        <w:rPr>
          <w:i/>
          <w:color w:val="231F20"/>
          <w:w w:val="105"/>
        </w:rPr>
        <w:t>Tùng nhân danh độ, cố xưng vi Nhẫn</w:t>
      </w:r>
      <w:r>
        <w:rPr>
          <w:color w:val="231F20"/>
          <w:w w:val="105"/>
        </w:rPr>
        <w:t>” (Do con người mà đặt tên cõi nước; vì thế gọi là Nhẫn). Thật vậy, người trên thế giới này, đúng là an trụ trong thập ác, tức 10 ác nghiệp: Sát sinh, trộm cắp, tà dâm, nói dối, nói đôi chiều, nói thêu dệt, ác khẩu, tham lam, nóng giận, ngu si. Quý vị thấy</w:t>
      </w:r>
      <w:r>
        <w:rPr>
          <w:color w:val="231F20"/>
          <w:spacing w:val="-8"/>
          <w:w w:val="105"/>
        </w:rPr>
        <w:t> </w:t>
      </w:r>
      <w:r>
        <w:rPr>
          <w:color w:val="231F20"/>
          <w:w w:val="105"/>
        </w:rPr>
        <w:t>đó,</w:t>
      </w:r>
      <w:r>
        <w:rPr>
          <w:color w:val="231F20"/>
          <w:spacing w:val="-8"/>
          <w:w w:val="105"/>
        </w:rPr>
        <w:t> </w:t>
      </w:r>
      <w:r>
        <w:rPr>
          <w:color w:val="231F20"/>
          <w:w w:val="105"/>
        </w:rPr>
        <w:t>10</w:t>
      </w:r>
      <w:r>
        <w:rPr>
          <w:color w:val="231F20"/>
          <w:spacing w:val="-8"/>
          <w:w w:val="105"/>
        </w:rPr>
        <w:t> </w:t>
      </w:r>
      <w:r>
        <w:rPr>
          <w:color w:val="231F20"/>
          <w:w w:val="105"/>
        </w:rPr>
        <w:t>điều</w:t>
      </w:r>
      <w:r>
        <w:rPr>
          <w:color w:val="231F20"/>
          <w:spacing w:val="-8"/>
          <w:w w:val="105"/>
        </w:rPr>
        <w:t> </w:t>
      </w:r>
      <w:r>
        <w:rPr>
          <w:color w:val="231F20"/>
          <w:w w:val="105"/>
        </w:rPr>
        <w:t>ấy</w:t>
      </w:r>
      <w:r>
        <w:rPr>
          <w:color w:val="231F20"/>
          <w:spacing w:val="-8"/>
          <w:w w:val="105"/>
        </w:rPr>
        <w:t> </w:t>
      </w:r>
      <w:r>
        <w:rPr>
          <w:color w:val="231F20"/>
          <w:w w:val="105"/>
        </w:rPr>
        <w:t>đều</w:t>
      </w:r>
      <w:r>
        <w:rPr>
          <w:color w:val="231F20"/>
          <w:spacing w:val="-8"/>
          <w:w w:val="105"/>
        </w:rPr>
        <w:t> </w:t>
      </w:r>
      <w:r>
        <w:rPr>
          <w:color w:val="231F20"/>
          <w:w w:val="105"/>
        </w:rPr>
        <w:t>là</w:t>
      </w:r>
      <w:r>
        <w:rPr>
          <w:color w:val="231F20"/>
          <w:spacing w:val="-8"/>
          <w:w w:val="105"/>
        </w:rPr>
        <w:t> </w:t>
      </w:r>
      <w:r>
        <w:rPr>
          <w:color w:val="231F20"/>
          <w:w w:val="105"/>
        </w:rPr>
        <w:t>tội</w:t>
      </w:r>
      <w:r>
        <w:rPr>
          <w:color w:val="231F20"/>
          <w:spacing w:val="-8"/>
          <w:w w:val="105"/>
        </w:rPr>
        <w:t> </w:t>
      </w:r>
      <w:r>
        <w:rPr>
          <w:color w:val="231F20"/>
          <w:w w:val="105"/>
        </w:rPr>
        <w:t>nghiệp.</w:t>
      </w:r>
      <w:r>
        <w:rPr>
          <w:color w:val="231F20"/>
          <w:spacing w:val="-8"/>
          <w:w w:val="105"/>
        </w:rPr>
        <w:t> </w:t>
      </w:r>
      <w:r>
        <w:rPr>
          <w:color w:val="231F20"/>
          <w:w w:val="105"/>
        </w:rPr>
        <w:t>Tạo</w:t>
      </w:r>
      <w:r>
        <w:rPr>
          <w:color w:val="231F20"/>
          <w:spacing w:val="-8"/>
          <w:w w:val="105"/>
        </w:rPr>
        <w:t> </w:t>
      </w:r>
      <w:r>
        <w:rPr>
          <w:color w:val="231F20"/>
          <w:w w:val="105"/>
        </w:rPr>
        <w:t>tác</w:t>
      </w:r>
      <w:r>
        <w:rPr>
          <w:color w:val="231F20"/>
          <w:spacing w:val="-8"/>
          <w:w w:val="105"/>
        </w:rPr>
        <w:t> </w:t>
      </w:r>
      <w:r>
        <w:rPr>
          <w:color w:val="231F20"/>
          <w:w w:val="105"/>
        </w:rPr>
        <w:t>10</w:t>
      </w:r>
      <w:r>
        <w:rPr>
          <w:color w:val="231F20"/>
          <w:spacing w:val="-8"/>
          <w:w w:val="105"/>
        </w:rPr>
        <w:t> </w:t>
      </w:r>
      <w:r>
        <w:rPr>
          <w:color w:val="231F20"/>
          <w:w w:val="105"/>
        </w:rPr>
        <w:t>loại</w:t>
      </w:r>
      <w:r>
        <w:rPr>
          <w:color w:val="231F20"/>
          <w:spacing w:val="-8"/>
          <w:w w:val="105"/>
        </w:rPr>
        <w:t> </w:t>
      </w:r>
      <w:r>
        <w:rPr>
          <w:color w:val="231F20"/>
          <w:w w:val="105"/>
        </w:rPr>
        <w:t>nghiệp ấy, quả báo là trong tam đồ, tức ngạ quỷ, địa ngục, và súc sinh. Quả báo ở nơi ấy, chẳng chịu xuất ly, lắm nỗi khổ sở! Vì chúng sinh trong thế giới của chúng ta có thể chịu đựng những nỗi khổ sở ấy, nên trong tiếng Phạn bèn gọi thế giới này là Sa Bà.</w:t>
      </w:r>
    </w:p>
    <w:p>
      <w:pPr>
        <w:spacing w:line="297" w:lineRule="auto" w:before="146"/>
        <w:ind w:left="103" w:right="403" w:firstLine="453"/>
        <w:jc w:val="both"/>
        <w:rPr>
          <w:sz w:val="34"/>
        </w:rPr>
      </w:pPr>
      <w:r>
        <w:rPr>
          <w:color w:val="231F20"/>
          <w:sz w:val="34"/>
        </w:rPr>
        <w:t>“</w:t>
      </w:r>
      <w:r>
        <w:rPr>
          <w:i/>
          <w:color w:val="231F20"/>
          <w:sz w:val="34"/>
        </w:rPr>
        <w:t>Bi</w:t>
      </w:r>
      <w:r>
        <w:rPr>
          <w:i/>
          <w:color w:val="231F20"/>
          <w:spacing w:val="-4"/>
          <w:sz w:val="34"/>
        </w:rPr>
        <w:t> </w:t>
      </w:r>
      <w:r>
        <w:rPr>
          <w:i/>
          <w:color w:val="231F20"/>
          <w:sz w:val="34"/>
        </w:rPr>
        <w:t>Hoa</w:t>
      </w:r>
      <w:r>
        <w:rPr>
          <w:i/>
          <w:color w:val="231F20"/>
          <w:spacing w:val="-4"/>
          <w:sz w:val="34"/>
        </w:rPr>
        <w:t> </w:t>
      </w:r>
      <w:r>
        <w:rPr>
          <w:i/>
          <w:color w:val="231F20"/>
          <w:sz w:val="34"/>
        </w:rPr>
        <w:t>kinh</w:t>
      </w:r>
      <w:r>
        <w:rPr>
          <w:i/>
          <w:color w:val="231F20"/>
          <w:spacing w:val="-4"/>
          <w:sz w:val="34"/>
        </w:rPr>
        <w:t> </w:t>
      </w:r>
      <w:r>
        <w:rPr>
          <w:i/>
          <w:color w:val="231F20"/>
          <w:sz w:val="34"/>
        </w:rPr>
        <w:t>vân:</w:t>
      </w:r>
      <w:r>
        <w:rPr>
          <w:i/>
          <w:color w:val="231F20"/>
          <w:spacing w:val="-4"/>
          <w:sz w:val="34"/>
        </w:rPr>
        <w:t> </w:t>
      </w:r>
      <w:r>
        <w:rPr>
          <w:i/>
          <w:color w:val="231F20"/>
          <w:sz w:val="34"/>
        </w:rPr>
        <w:t>Vân</w:t>
      </w:r>
      <w:r>
        <w:rPr>
          <w:i/>
          <w:color w:val="231F20"/>
          <w:spacing w:val="-4"/>
          <w:sz w:val="34"/>
        </w:rPr>
        <w:t> </w:t>
      </w:r>
      <w:r>
        <w:rPr>
          <w:i/>
          <w:color w:val="231F20"/>
          <w:sz w:val="34"/>
        </w:rPr>
        <w:t>hà</w:t>
      </w:r>
      <w:r>
        <w:rPr>
          <w:i/>
          <w:color w:val="231F20"/>
          <w:spacing w:val="-4"/>
          <w:sz w:val="34"/>
        </w:rPr>
        <w:t> </w:t>
      </w:r>
      <w:r>
        <w:rPr>
          <w:i/>
          <w:color w:val="231F20"/>
          <w:sz w:val="34"/>
        </w:rPr>
        <w:t>danh</w:t>
      </w:r>
      <w:r>
        <w:rPr>
          <w:i/>
          <w:color w:val="231F20"/>
          <w:spacing w:val="-4"/>
          <w:sz w:val="34"/>
        </w:rPr>
        <w:t> </w:t>
      </w:r>
      <w:r>
        <w:rPr>
          <w:i/>
          <w:color w:val="231F20"/>
          <w:sz w:val="34"/>
        </w:rPr>
        <w:t>Sa</w:t>
      </w:r>
      <w:r>
        <w:rPr>
          <w:i/>
          <w:color w:val="231F20"/>
          <w:spacing w:val="-4"/>
          <w:sz w:val="34"/>
        </w:rPr>
        <w:t> </w:t>
      </w:r>
      <w:r>
        <w:rPr>
          <w:i/>
          <w:color w:val="231F20"/>
          <w:sz w:val="34"/>
        </w:rPr>
        <w:t>Bà?</w:t>
      </w:r>
      <w:r>
        <w:rPr>
          <w:i/>
          <w:color w:val="231F20"/>
          <w:spacing w:val="-4"/>
          <w:sz w:val="34"/>
        </w:rPr>
        <w:t> </w:t>
      </w:r>
      <w:r>
        <w:rPr>
          <w:i/>
          <w:color w:val="231F20"/>
          <w:sz w:val="34"/>
        </w:rPr>
        <w:t>Thị</w:t>
      </w:r>
      <w:r>
        <w:rPr>
          <w:i/>
          <w:color w:val="231F20"/>
          <w:spacing w:val="-3"/>
          <w:sz w:val="34"/>
        </w:rPr>
        <w:t> </w:t>
      </w:r>
      <w:r>
        <w:rPr>
          <w:i/>
          <w:color w:val="231F20"/>
          <w:sz w:val="34"/>
        </w:rPr>
        <w:t>chư</w:t>
      </w:r>
      <w:r>
        <w:rPr>
          <w:i/>
          <w:color w:val="231F20"/>
          <w:spacing w:val="-4"/>
          <w:sz w:val="34"/>
        </w:rPr>
        <w:t> </w:t>
      </w:r>
      <w:r>
        <w:rPr>
          <w:i/>
          <w:color w:val="231F20"/>
          <w:sz w:val="34"/>
        </w:rPr>
        <w:t>chúng</w:t>
      </w:r>
      <w:r>
        <w:rPr>
          <w:i/>
          <w:color w:val="231F20"/>
          <w:spacing w:val="-3"/>
          <w:sz w:val="34"/>
        </w:rPr>
        <w:t> </w:t>
      </w:r>
      <w:r>
        <w:rPr>
          <w:i/>
          <w:color w:val="231F20"/>
          <w:sz w:val="34"/>
        </w:rPr>
        <w:t>sinh </w:t>
      </w:r>
      <w:r>
        <w:rPr>
          <w:i/>
          <w:color w:val="231F20"/>
          <w:w w:val="105"/>
          <w:sz w:val="34"/>
        </w:rPr>
        <w:t>nhẫn</w:t>
      </w:r>
      <w:r>
        <w:rPr>
          <w:i/>
          <w:color w:val="231F20"/>
          <w:spacing w:val="-19"/>
          <w:w w:val="105"/>
          <w:sz w:val="34"/>
        </w:rPr>
        <w:t> </w:t>
      </w:r>
      <w:r>
        <w:rPr>
          <w:i/>
          <w:color w:val="231F20"/>
          <w:w w:val="105"/>
          <w:sz w:val="34"/>
        </w:rPr>
        <w:t>thọ</w:t>
      </w:r>
      <w:r>
        <w:rPr>
          <w:i/>
          <w:color w:val="231F20"/>
          <w:spacing w:val="-20"/>
          <w:w w:val="105"/>
          <w:sz w:val="34"/>
        </w:rPr>
        <w:t> </w:t>
      </w:r>
      <w:r>
        <w:rPr>
          <w:i/>
          <w:color w:val="231F20"/>
          <w:w w:val="105"/>
          <w:sz w:val="34"/>
        </w:rPr>
        <w:t>tam</w:t>
      </w:r>
      <w:r>
        <w:rPr>
          <w:i/>
          <w:color w:val="231F20"/>
          <w:spacing w:val="-19"/>
          <w:w w:val="105"/>
          <w:sz w:val="34"/>
        </w:rPr>
        <w:t> </w:t>
      </w:r>
      <w:r>
        <w:rPr>
          <w:i/>
          <w:color w:val="231F20"/>
          <w:w w:val="105"/>
          <w:sz w:val="34"/>
        </w:rPr>
        <w:t>độc</w:t>
      </w:r>
      <w:r>
        <w:rPr>
          <w:i/>
          <w:color w:val="231F20"/>
          <w:spacing w:val="-20"/>
          <w:w w:val="105"/>
          <w:sz w:val="34"/>
        </w:rPr>
        <w:t> </w:t>
      </w:r>
      <w:r>
        <w:rPr>
          <w:i/>
          <w:color w:val="231F20"/>
          <w:w w:val="105"/>
          <w:sz w:val="34"/>
        </w:rPr>
        <w:t>cập</w:t>
      </w:r>
      <w:r>
        <w:rPr>
          <w:i/>
          <w:color w:val="231F20"/>
          <w:spacing w:val="-19"/>
          <w:w w:val="105"/>
          <w:sz w:val="34"/>
        </w:rPr>
        <w:t> </w:t>
      </w:r>
      <w:r>
        <w:rPr>
          <w:i/>
          <w:color w:val="231F20"/>
          <w:w w:val="105"/>
          <w:sz w:val="34"/>
        </w:rPr>
        <w:t>chư</w:t>
      </w:r>
      <w:r>
        <w:rPr>
          <w:i/>
          <w:color w:val="231F20"/>
          <w:spacing w:val="-20"/>
          <w:w w:val="105"/>
          <w:sz w:val="34"/>
        </w:rPr>
        <w:t> </w:t>
      </w:r>
      <w:r>
        <w:rPr>
          <w:i/>
          <w:color w:val="231F20"/>
          <w:w w:val="105"/>
          <w:sz w:val="34"/>
        </w:rPr>
        <w:t>phiền</w:t>
      </w:r>
      <w:r>
        <w:rPr>
          <w:i/>
          <w:color w:val="231F20"/>
          <w:spacing w:val="-19"/>
          <w:w w:val="105"/>
          <w:sz w:val="34"/>
        </w:rPr>
        <w:t> </w:t>
      </w:r>
      <w:r>
        <w:rPr>
          <w:i/>
          <w:color w:val="231F20"/>
          <w:w w:val="105"/>
          <w:sz w:val="34"/>
        </w:rPr>
        <w:t>não,</w:t>
      </w:r>
      <w:r>
        <w:rPr>
          <w:i/>
          <w:color w:val="231F20"/>
          <w:spacing w:val="-20"/>
          <w:w w:val="105"/>
          <w:sz w:val="34"/>
        </w:rPr>
        <w:t> </w:t>
      </w:r>
      <w:r>
        <w:rPr>
          <w:i/>
          <w:color w:val="231F20"/>
          <w:w w:val="105"/>
          <w:sz w:val="34"/>
        </w:rPr>
        <w:t>cố</w:t>
      </w:r>
      <w:r>
        <w:rPr>
          <w:i/>
          <w:color w:val="231F20"/>
          <w:spacing w:val="-19"/>
          <w:w w:val="105"/>
          <w:sz w:val="34"/>
        </w:rPr>
        <w:t> </w:t>
      </w:r>
      <w:r>
        <w:rPr>
          <w:i/>
          <w:color w:val="231F20"/>
          <w:w w:val="105"/>
          <w:sz w:val="34"/>
        </w:rPr>
        <w:t>danh</w:t>
      </w:r>
      <w:r>
        <w:rPr>
          <w:i/>
          <w:color w:val="231F20"/>
          <w:spacing w:val="-20"/>
          <w:w w:val="105"/>
          <w:sz w:val="34"/>
        </w:rPr>
        <w:t> </w:t>
      </w:r>
      <w:r>
        <w:rPr>
          <w:i/>
          <w:color w:val="231F20"/>
          <w:w w:val="105"/>
          <w:sz w:val="34"/>
        </w:rPr>
        <w:t>Nhẫn</w:t>
      </w:r>
      <w:r>
        <w:rPr>
          <w:i/>
          <w:color w:val="231F20"/>
          <w:spacing w:val="-19"/>
          <w:w w:val="105"/>
          <w:sz w:val="34"/>
        </w:rPr>
        <w:t> </w:t>
      </w:r>
      <w:r>
        <w:rPr>
          <w:i/>
          <w:color w:val="231F20"/>
          <w:w w:val="105"/>
          <w:sz w:val="34"/>
        </w:rPr>
        <w:t>Độ,</w:t>
      </w:r>
      <w:r>
        <w:rPr>
          <w:i/>
          <w:color w:val="231F20"/>
          <w:spacing w:val="-20"/>
          <w:w w:val="105"/>
          <w:sz w:val="34"/>
        </w:rPr>
        <w:t> </w:t>
      </w:r>
      <w:r>
        <w:rPr>
          <w:i/>
          <w:color w:val="231F20"/>
          <w:w w:val="105"/>
          <w:sz w:val="34"/>
        </w:rPr>
        <w:t>diệc </w:t>
      </w:r>
      <w:r>
        <w:rPr>
          <w:i/>
          <w:color w:val="231F20"/>
          <w:sz w:val="34"/>
        </w:rPr>
        <w:t>danh</w:t>
      </w:r>
      <w:r>
        <w:rPr>
          <w:i/>
          <w:color w:val="231F20"/>
          <w:spacing w:val="-11"/>
          <w:sz w:val="34"/>
        </w:rPr>
        <w:t> </w:t>
      </w:r>
      <w:r>
        <w:rPr>
          <w:i/>
          <w:color w:val="231F20"/>
          <w:sz w:val="34"/>
        </w:rPr>
        <w:t>Tạp</w:t>
      </w:r>
      <w:r>
        <w:rPr>
          <w:i/>
          <w:color w:val="231F20"/>
          <w:spacing w:val="-11"/>
          <w:sz w:val="34"/>
        </w:rPr>
        <w:t> </w:t>
      </w:r>
      <w:r>
        <w:rPr>
          <w:i/>
          <w:color w:val="231F20"/>
          <w:sz w:val="34"/>
        </w:rPr>
        <w:t>Hội,</w:t>
      </w:r>
      <w:r>
        <w:rPr>
          <w:i/>
          <w:color w:val="231F20"/>
          <w:spacing w:val="-11"/>
          <w:sz w:val="34"/>
        </w:rPr>
        <w:t> </w:t>
      </w:r>
      <w:r>
        <w:rPr>
          <w:i/>
          <w:color w:val="231F20"/>
          <w:sz w:val="34"/>
        </w:rPr>
        <w:t>cửu</w:t>
      </w:r>
      <w:r>
        <w:rPr>
          <w:i/>
          <w:color w:val="231F20"/>
          <w:spacing w:val="-11"/>
          <w:sz w:val="34"/>
        </w:rPr>
        <w:t> </w:t>
      </w:r>
      <w:r>
        <w:rPr>
          <w:i/>
          <w:color w:val="231F20"/>
          <w:sz w:val="34"/>
        </w:rPr>
        <w:t>đạo</w:t>
      </w:r>
      <w:r>
        <w:rPr>
          <w:i/>
          <w:color w:val="231F20"/>
          <w:spacing w:val="-11"/>
          <w:sz w:val="34"/>
        </w:rPr>
        <w:t> </w:t>
      </w:r>
      <w:r>
        <w:rPr>
          <w:i/>
          <w:color w:val="231F20"/>
          <w:sz w:val="34"/>
        </w:rPr>
        <w:t>cộng</w:t>
      </w:r>
      <w:r>
        <w:rPr>
          <w:i/>
          <w:color w:val="231F20"/>
          <w:spacing w:val="-11"/>
          <w:sz w:val="34"/>
        </w:rPr>
        <w:t> </w:t>
      </w:r>
      <w:r>
        <w:rPr>
          <w:i/>
          <w:color w:val="231F20"/>
          <w:sz w:val="34"/>
        </w:rPr>
        <w:t>cư</w:t>
      </w:r>
      <w:r>
        <w:rPr>
          <w:i/>
          <w:color w:val="231F20"/>
          <w:spacing w:val="-11"/>
          <w:sz w:val="34"/>
        </w:rPr>
        <w:t> </w:t>
      </w:r>
      <w:r>
        <w:rPr>
          <w:i/>
          <w:color w:val="231F20"/>
          <w:sz w:val="34"/>
        </w:rPr>
        <w:t>cố</w:t>
      </w:r>
      <w:r>
        <w:rPr>
          <w:color w:val="231F20"/>
          <w:sz w:val="34"/>
        </w:rPr>
        <w:t>”</w:t>
      </w:r>
      <w:r>
        <w:rPr>
          <w:color w:val="231F20"/>
          <w:spacing w:val="-11"/>
          <w:sz w:val="34"/>
        </w:rPr>
        <w:t> </w:t>
      </w:r>
      <w:r>
        <w:rPr>
          <w:color w:val="231F20"/>
          <w:sz w:val="34"/>
        </w:rPr>
        <w:t>(Kinh</w:t>
      </w:r>
      <w:r>
        <w:rPr>
          <w:color w:val="231F20"/>
          <w:spacing w:val="-12"/>
          <w:sz w:val="34"/>
        </w:rPr>
        <w:t> </w:t>
      </w:r>
      <w:r>
        <w:rPr>
          <w:i/>
          <w:color w:val="231F20"/>
          <w:sz w:val="34"/>
        </w:rPr>
        <w:t>Bi</w:t>
      </w:r>
      <w:r>
        <w:rPr>
          <w:i/>
          <w:color w:val="231F20"/>
          <w:spacing w:val="-11"/>
          <w:sz w:val="34"/>
        </w:rPr>
        <w:t> </w:t>
      </w:r>
      <w:r>
        <w:rPr>
          <w:i/>
          <w:color w:val="231F20"/>
          <w:sz w:val="34"/>
        </w:rPr>
        <w:t>Hoa</w:t>
      </w:r>
      <w:r>
        <w:rPr>
          <w:i/>
          <w:color w:val="231F20"/>
          <w:spacing w:val="-11"/>
          <w:sz w:val="34"/>
        </w:rPr>
        <w:t> </w:t>
      </w:r>
      <w:r>
        <w:rPr>
          <w:color w:val="231F20"/>
          <w:sz w:val="34"/>
        </w:rPr>
        <w:t>nói:</w:t>
      </w:r>
      <w:r>
        <w:rPr>
          <w:color w:val="231F20"/>
          <w:spacing w:val="-11"/>
          <w:sz w:val="34"/>
        </w:rPr>
        <w:t> </w:t>
      </w:r>
      <w:r>
        <w:rPr>
          <w:color w:val="231F20"/>
          <w:sz w:val="34"/>
        </w:rPr>
        <w:t>“Cớ</w:t>
      </w:r>
      <w:r>
        <w:rPr>
          <w:color w:val="231F20"/>
          <w:spacing w:val="-11"/>
          <w:sz w:val="34"/>
        </w:rPr>
        <w:t> </w:t>
      </w:r>
      <w:r>
        <w:rPr>
          <w:color w:val="231F20"/>
          <w:sz w:val="34"/>
        </w:rPr>
        <w:t>sao </w:t>
      </w:r>
      <w:r>
        <w:rPr>
          <w:color w:val="231F20"/>
          <w:w w:val="105"/>
          <w:sz w:val="34"/>
        </w:rPr>
        <w:t>tên là Sa Bà? Các chúng sinh ấy chịu đựng tam độc và các phiền</w:t>
      </w:r>
      <w:r>
        <w:rPr>
          <w:color w:val="231F20"/>
          <w:spacing w:val="-5"/>
          <w:w w:val="105"/>
          <w:sz w:val="34"/>
        </w:rPr>
        <w:t> </w:t>
      </w:r>
      <w:r>
        <w:rPr>
          <w:color w:val="231F20"/>
          <w:w w:val="105"/>
          <w:sz w:val="34"/>
        </w:rPr>
        <w:t>não,</w:t>
      </w:r>
      <w:r>
        <w:rPr>
          <w:color w:val="231F20"/>
          <w:spacing w:val="-5"/>
          <w:w w:val="105"/>
          <w:sz w:val="34"/>
        </w:rPr>
        <w:t> </w:t>
      </w:r>
      <w:r>
        <w:rPr>
          <w:color w:val="231F20"/>
          <w:w w:val="105"/>
          <w:sz w:val="34"/>
        </w:rPr>
        <w:t>nên</w:t>
      </w:r>
      <w:r>
        <w:rPr>
          <w:color w:val="231F20"/>
          <w:spacing w:val="-5"/>
          <w:w w:val="105"/>
          <w:sz w:val="34"/>
        </w:rPr>
        <w:t> </w:t>
      </w:r>
      <w:r>
        <w:rPr>
          <w:color w:val="231F20"/>
          <w:w w:val="105"/>
          <w:sz w:val="34"/>
        </w:rPr>
        <w:t>gọi</w:t>
      </w:r>
      <w:r>
        <w:rPr>
          <w:color w:val="231F20"/>
          <w:spacing w:val="-5"/>
          <w:w w:val="105"/>
          <w:sz w:val="34"/>
        </w:rPr>
        <w:t> </w:t>
      </w:r>
      <w:r>
        <w:rPr>
          <w:color w:val="231F20"/>
          <w:w w:val="105"/>
          <w:sz w:val="34"/>
        </w:rPr>
        <w:t>là</w:t>
      </w:r>
      <w:r>
        <w:rPr>
          <w:color w:val="231F20"/>
          <w:spacing w:val="-5"/>
          <w:w w:val="105"/>
          <w:sz w:val="34"/>
        </w:rPr>
        <w:t> </w:t>
      </w:r>
      <w:r>
        <w:rPr>
          <w:color w:val="231F20"/>
          <w:w w:val="105"/>
          <w:sz w:val="34"/>
        </w:rPr>
        <w:t>Nhẫn</w:t>
      </w:r>
      <w:r>
        <w:rPr>
          <w:color w:val="231F20"/>
          <w:spacing w:val="-5"/>
          <w:w w:val="105"/>
          <w:sz w:val="34"/>
        </w:rPr>
        <w:t> </w:t>
      </w:r>
      <w:r>
        <w:rPr>
          <w:color w:val="231F20"/>
          <w:w w:val="105"/>
          <w:sz w:val="34"/>
        </w:rPr>
        <w:t>độ,</w:t>
      </w:r>
      <w:r>
        <w:rPr>
          <w:color w:val="231F20"/>
          <w:spacing w:val="-5"/>
          <w:w w:val="105"/>
          <w:sz w:val="34"/>
        </w:rPr>
        <w:t> </w:t>
      </w:r>
      <w:r>
        <w:rPr>
          <w:color w:val="231F20"/>
          <w:w w:val="105"/>
          <w:sz w:val="34"/>
        </w:rPr>
        <w:t>còn</w:t>
      </w:r>
      <w:r>
        <w:rPr>
          <w:color w:val="231F20"/>
          <w:spacing w:val="-5"/>
          <w:w w:val="105"/>
          <w:sz w:val="34"/>
        </w:rPr>
        <w:t> </w:t>
      </w:r>
      <w:r>
        <w:rPr>
          <w:color w:val="231F20"/>
          <w:w w:val="105"/>
          <w:sz w:val="34"/>
        </w:rPr>
        <w:t>gọi</w:t>
      </w:r>
      <w:r>
        <w:rPr>
          <w:color w:val="231F20"/>
          <w:spacing w:val="-5"/>
          <w:w w:val="105"/>
          <w:sz w:val="34"/>
        </w:rPr>
        <w:t> </w:t>
      </w:r>
      <w:r>
        <w:rPr>
          <w:color w:val="231F20"/>
          <w:w w:val="105"/>
          <w:sz w:val="34"/>
        </w:rPr>
        <w:t>là</w:t>
      </w:r>
      <w:r>
        <w:rPr>
          <w:color w:val="231F20"/>
          <w:spacing w:val="-5"/>
          <w:w w:val="105"/>
          <w:sz w:val="34"/>
        </w:rPr>
        <w:t> </w:t>
      </w:r>
      <w:r>
        <w:rPr>
          <w:color w:val="231F20"/>
          <w:w w:val="105"/>
          <w:sz w:val="34"/>
        </w:rPr>
        <w:t>Tạp</w:t>
      </w:r>
      <w:r>
        <w:rPr>
          <w:color w:val="231F20"/>
          <w:spacing w:val="-5"/>
          <w:w w:val="105"/>
          <w:sz w:val="34"/>
        </w:rPr>
        <w:t> </w:t>
      </w:r>
      <w:r>
        <w:rPr>
          <w:color w:val="231F20"/>
          <w:w w:val="105"/>
          <w:sz w:val="34"/>
        </w:rPr>
        <w:t>hội,</w:t>
      </w:r>
      <w:r>
        <w:rPr>
          <w:color w:val="231F20"/>
          <w:spacing w:val="-5"/>
          <w:w w:val="105"/>
          <w:sz w:val="34"/>
        </w:rPr>
        <w:t> </w:t>
      </w:r>
      <w:r>
        <w:rPr>
          <w:color w:val="231F20"/>
          <w:w w:val="105"/>
          <w:sz w:val="34"/>
        </w:rPr>
        <w:t>là</w:t>
      </w:r>
      <w:r>
        <w:rPr>
          <w:color w:val="231F20"/>
          <w:spacing w:val="-5"/>
          <w:w w:val="105"/>
          <w:sz w:val="34"/>
        </w:rPr>
        <w:t> </w:t>
      </w:r>
      <w:r>
        <w:rPr>
          <w:color w:val="231F20"/>
          <w:w w:val="105"/>
          <w:sz w:val="34"/>
        </w:rPr>
        <w:t>chỗ</w:t>
      </w:r>
      <w:r>
        <w:rPr>
          <w:color w:val="231F20"/>
          <w:spacing w:val="-5"/>
          <w:w w:val="105"/>
          <w:sz w:val="34"/>
        </w:rPr>
        <w:t> </w:t>
      </w:r>
      <w:r>
        <w:rPr>
          <w:color w:val="231F20"/>
          <w:w w:val="105"/>
          <w:sz w:val="34"/>
        </w:rPr>
        <w:t>để chúng</w:t>
      </w:r>
      <w:r>
        <w:rPr>
          <w:color w:val="231F20"/>
          <w:spacing w:val="-18"/>
          <w:w w:val="105"/>
          <w:sz w:val="34"/>
        </w:rPr>
        <w:t> </w:t>
      </w:r>
      <w:r>
        <w:rPr>
          <w:color w:val="231F20"/>
          <w:w w:val="105"/>
          <w:sz w:val="34"/>
        </w:rPr>
        <w:t>sinh</w:t>
      </w:r>
      <w:r>
        <w:rPr>
          <w:color w:val="231F20"/>
          <w:spacing w:val="-18"/>
          <w:w w:val="105"/>
          <w:sz w:val="34"/>
        </w:rPr>
        <w:t> </w:t>
      </w:r>
      <w:r>
        <w:rPr>
          <w:color w:val="231F20"/>
          <w:w w:val="105"/>
          <w:sz w:val="34"/>
        </w:rPr>
        <w:t>thuộc</w:t>
      </w:r>
      <w:r>
        <w:rPr>
          <w:color w:val="231F20"/>
          <w:spacing w:val="-18"/>
          <w:w w:val="105"/>
          <w:sz w:val="34"/>
        </w:rPr>
        <w:t> </w:t>
      </w:r>
      <w:r>
        <w:rPr>
          <w:color w:val="231F20"/>
          <w:w w:val="105"/>
          <w:sz w:val="34"/>
        </w:rPr>
        <w:t>9</w:t>
      </w:r>
      <w:r>
        <w:rPr>
          <w:color w:val="231F20"/>
          <w:spacing w:val="-18"/>
          <w:w w:val="105"/>
          <w:sz w:val="34"/>
        </w:rPr>
        <w:t> </w:t>
      </w:r>
      <w:r>
        <w:rPr>
          <w:color w:val="231F20"/>
          <w:w w:val="105"/>
          <w:sz w:val="34"/>
        </w:rPr>
        <w:t>đường</w:t>
      </w:r>
      <w:r>
        <w:rPr>
          <w:color w:val="231F20"/>
          <w:spacing w:val="-18"/>
          <w:w w:val="105"/>
          <w:sz w:val="34"/>
        </w:rPr>
        <w:t> </w:t>
      </w:r>
      <w:r>
        <w:rPr>
          <w:color w:val="231F20"/>
          <w:w w:val="105"/>
          <w:sz w:val="34"/>
        </w:rPr>
        <w:t>cùng</w:t>
      </w:r>
      <w:r>
        <w:rPr>
          <w:color w:val="231F20"/>
          <w:spacing w:val="-18"/>
          <w:w w:val="105"/>
          <w:sz w:val="34"/>
        </w:rPr>
        <w:t> </w:t>
      </w:r>
      <w:r>
        <w:rPr>
          <w:color w:val="231F20"/>
          <w:w w:val="105"/>
          <w:sz w:val="34"/>
        </w:rPr>
        <w:t>ở”).</w:t>
      </w:r>
      <w:r>
        <w:rPr>
          <w:color w:val="231F20"/>
          <w:spacing w:val="-18"/>
          <w:w w:val="105"/>
          <w:sz w:val="34"/>
        </w:rPr>
        <w:t> </w:t>
      </w:r>
      <w:r>
        <w:rPr>
          <w:color w:val="231F20"/>
          <w:w w:val="105"/>
          <w:sz w:val="34"/>
        </w:rPr>
        <w:t>Trong</w:t>
      </w:r>
      <w:r>
        <w:rPr>
          <w:color w:val="231F20"/>
          <w:spacing w:val="-18"/>
          <w:w w:val="105"/>
          <w:sz w:val="34"/>
        </w:rPr>
        <w:t> </w:t>
      </w:r>
      <w:r>
        <w:rPr>
          <w:color w:val="231F20"/>
          <w:w w:val="105"/>
          <w:sz w:val="34"/>
        </w:rPr>
        <w:t>thế</w:t>
      </w:r>
      <w:r>
        <w:rPr>
          <w:color w:val="231F20"/>
          <w:spacing w:val="-18"/>
          <w:w w:val="105"/>
          <w:sz w:val="34"/>
        </w:rPr>
        <w:t> </w:t>
      </w:r>
      <w:r>
        <w:rPr>
          <w:color w:val="231F20"/>
          <w:w w:val="105"/>
          <w:sz w:val="34"/>
        </w:rPr>
        <w:t>gian</w:t>
      </w:r>
      <w:r>
        <w:rPr>
          <w:color w:val="231F20"/>
          <w:spacing w:val="-18"/>
          <w:w w:val="105"/>
          <w:sz w:val="34"/>
        </w:rPr>
        <w:t> </w:t>
      </w:r>
      <w:r>
        <w:rPr>
          <w:color w:val="231F20"/>
          <w:w w:val="105"/>
          <w:sz w:val="34"/>
        </w:rPr>
        <w:t>này,</w:t>
      </w:r>
      <w:r>
        <w:rPr>
          <w:color w:val="231F20"/>
          <w:spacing w:val="-18"/>
          <w:w w:val="105"/>
          <w:sz w:val="34"/>
        </w:rPr>
        <w:t> </w:t>
      </w:r>
      <w:r>
        <w:rPr>
          <w:color w:val="231F20"/>
          <w:w w:val="105"/>
          <w:sz w:val="34"/>
        </w:rPr>
        <w:t>Tạp hội là tạp cư (ở lẫn lộn), tố chất của nhân dân rất phức tạp. </w:t>
      </w:r>
      <w:r>
        <w:rPr>
          <w:color w:val="231F20"/>
          <w:spacing w:val="-2"/>
          <w:w w:val="105"/>
          <w:sz w:val="34"/>
        </w:rPr>
        <w:t>Kinh</w:t>
      </w:r>
      <w:r>
        <w:rPr>
          <w:color w:val="231F20"/>
          <w:spacing w:val="-18"/>
          <w:w w:val="105"/>
          <w:sz w:val="34"/>
        </w:rPr>
        <w:t> </w:t>
      </w:r>
      <w:r>
        <w:rPr>
          <w:i/>
          <w:color w:val="231F20"/>
          <w:spacing w:val="-2"/>
          <w:w w:val="105"/>
          <w:sz w:val="34"/>
        </w:rPr>
        <w:t>Bi</w:t>
      </w:r>
      <w:r>
        <w:rPr>
          <w:i/>
          <w:color w:val="231F20"/>
          <w:spacing w:val="-19"/>
          <w:w w:val="105"/>
          <w:sz w:val="34"/>
        </w:rPr>
        <w:t> </w:t>
      </w:r>
      <w:r>
        <w:rPr>
          <w:i/>
          <w:color w:val="231F20"/>
          <w:spacing w:val="-2"/>
          <w:w w:val="105"/>
          <w:sz w:val="34"/>
        </w:rPr>
        <w:t>Hoa</w:t>
      </w:r>
      <w:r>
        <w:rPr>
          <w:i/>
          <w:color w:val="231F20"/>
          <w:spacing w:val="-20"/>
          <w:w w:val="105"/>
          <w:sz w:val="34"/>
        </w:rPr>
        <w:t> </w:t>
      </w:r>
      <w:r>
        <w:rPr>
          <w:color w:val="231F20"/>
          <w:spacing w:val="-2"/>
          <w:w w:val="105"/>
          <w:sz w:val="34"/>
        </w:rPr>
        <w:t>cũng</w:t>
      </w:r>
      <w:r>
        <w:rPr>
          <w:color w:val="231F20"/>
          <w:spacing w:val="-19"/>
          <w:w w:val="105"/>
          <w:sz w:val="34"/>
        </w:rPr>
        <w:t> </w:t>
      </w:r>
      <w:r>
        <w:rPr>
          <w:color w:val="231F20"/>
          <w:spacing w:val="-2"/>
          <w:w w:val="105"/>
          <w:sz w:val="34"/>
        </w:rPr>
        <w:t>nói</w:t>
      </w:r>
      <w:r>
        <w:rPr>
          <w:color w:val="231F20"/>
          <w:spacing w:val="-20"/>
          <w:w w:val="105"/>
          <w:sz w:val="34"/>
        </w:rPr>
        <w:t> </w:t>
      </w:r>
      <w:r>
        <w:rPr>
          <w:color w:val="231F20"/>
          <w:spacing w:val="-2"/>
          <w:w w:val="105"/>
          <w:sz w:val="34"/>
        </w:rPr>
        <w:t>các</w:t>
      </w:r>
      <w:r>
        <w:rPr>
          <w:color w:val="231F20"/>
          <w:spacing w:val="-19"/>
          <w:w w:val="105"/>
          <w:sz w:val="34"/>
        </w:rPr>
        <w:t> </w:t>
      </w:r>
      <w:r>
        <w:rPr>
          <w:color w:val="231F20"/>
          <w:spacing w:val="-2"/>
          <w:w w:val="105"/>
          <w:sz w:val="34"/>
        </w:rPr>
        <w:t>chúng</w:t>
      </w:r>
      <w:r>
        <w:rPr>
          <w:color w:val="231F20"/>
          <w:spacing w:val="-20"/>
          <w:w w:val="105"/>
          <w:sz w:val="34"/>
        </w:rPr>
        <w:t> </w:t>
      </w:r>
      <w:r>
        <w:rPr>
          <w:color w:val="231F20"/>
          <w:spacing w:val="-2"/>
          <w:w w:val="105"/>
          <w:sz w:val="34"/>
        </w:rPr>
        <w:t>sinh</w:t>
      </w:r>
      <w:r>
        <w:rPr>
          <w:color w:val="231F20"/>
          <w:spacing w:val="-19"/>
          <w:w w:val="105"/>
          <w:sz w:val="34"/>
        </w:rPr>
        <w:t> </w:t>
      </w:r>
      <w:r>
        <w:rPr>
          <w:color w:val="231F20"/>
          <w:spacing w:val="-2"/>
          <w:w w:val="105"/>
          <w:sz w:val="34"/>
        </w:rPr>
        <w:t>trong</w:t>
      </w:r>
      <w:r>
        <w:rPr>
          <w:color w:val="231F20"/>
          <w:spacing w:val="-20"/>
          <w:w w:val="105"/>
          <w:sz w:val="34"/>
        </w:rPr>
        <w:t> </w:t>
      </w:r>
      <w:r>
        <w:rPr>
          <w:color w:val="231F20"/>
          <w:spacing w:val="-2"/>
          <w:w w:val="105"/>
          <w:sz w:val="34"/>
        </w:rPr>
        <w:t>cõi</w:t>
      </w:r>
      <w:r>
        <w:rPr>
          <w:color w:val="231F20"/>
          <w:spacing w:val="-19"/>
          <w:w w:val="105"/>
          <w:sz w:val="34"/>
        </w:rPr>
        <w:t> </w:t>
      </w:r>
      <w:r>
        <w:rPr>
          <w:color w:val="231F20"/>
          <w:spacing w:val="-2"/>
          <w:w w:val="105"/>
          <w:sz w:val="34"/>
        </w:rPr>
        <w:t>ấy</w:t>
      </w:r>
      <w:r>
        <w:rPr>
          <w:color w:val="231F20"/>
          <w:spacing w:val="-20"/>
          <w:w w:val="105"/>
          <w:sz w:val="34"/>
        </w:rPr>
        <w:t> </w:t>
      </w:r>
      <w:r>
        <w:rPr>
          <w:color w:val="231F20"/>
          <w:spacing w:val="-2"/>
          <w:w w:val="105"/>
          <w:sz w:val="34"/>
        </w:rPr>
        <w:t>có</w:t>
      </w:r>
      <w:r>
        <w:rPr>
          <w:color w:val="231F20"/>
          <w:spacing w:val="-19"/>
          <w:w w:val="105"/>
          <w:sz w:val="34"/>
        </w:rPr>
        <w:t> </w:t>
      </w:r>
      <w:r>
        <w:rPr>
          <w:color w:val="231F20"/>
          <w:spacing w:val="-2"/>
          <w:w w:val="105"/>
          <w:sz w:val="34"/>
        </w:rPr>
        <w:t>thể</w:t>
      </w:r>
      <w:r>
        <w:rPr>
          <w:color w:val="231F20"/>
          <w:spacing w:val="-20"/>
          <w:w w:val="105"/>
          <w:sz w:val="34"/>
        </w:rPr>
        <w:t> </w:t>
      </w:r>
      <w:r>
        <w:rPr>
          <w:color w:val="231F20"/>
          <w:spacing w:val="-2"/>
          <w:w w:val="105"/>
          <w:sz w:val="34"/>
        </w:rPr>
        <w:t>chịu </w:t>
      </w:r>
      <w:r>
        <w:rPr>
          <w:color w:val="231F20"/>
          <w:w w:val="105"/>
          <w:sz w:val="34"/>
        </w:rPr>
        <w:t>đựng</w:t>
      </w:r>
      <w:r>
        <w:rPr>
          <w:color w:val="231F20"/>
          <w:spacing w:val="-8"/>
          <w:w w:val="105"/>
          <w:sz w:val="34"/>
        </w:rPr>
        <w:t> </w:t>
      </w:r>
      <w:r>
        <w:rPr>
          <w:color w:val="231F20"/>
          <w:w w:val="105"/>
          <w:sz w:val="34"/>
        </w:rPr>
        <w:t>tham,</w:t>
      </w:r>
      <w:r>
        <w:rPr>
          <w:color w:val="231F20"/>
          <w:spacing w:val="-8"/>
          <w:w w:val="105"/>
          <w:sz w:val="34"/>
        </w:rPr>
        <w:t> </w:t>
      </w:r>
      <w:r>
        <w:rPr>
          <w:color w:val="231F20"/>
          <w:w w:val="105"/>
          <w:sz w:val="34"/>
        </w:rPr>
        <w:t>sân,</w:t>
      </w:r>
      <w:r>
        <w:rPr>
          <w:color w:val="231F20"/>
          <w:spacing w:val="-8"/>
          <w:w w:val="105"/>
          <w:sz w:val="34"/>
        </w:rPr>
        <w:t> </w:t>
      </w:r>
      <w:r>
        <w:rPr>
          <w:color w:val="231F20"/>
          <w:w w:val="105"/>
          <w:sz w:val="34"/>
        </w:rPr>
        <w:t>si,</w:t>
      </w:r>
      <w:r>
        <w:rPr>
          <w:color w:val="231F20"/>
          <w:spacing w:val="-8"/>
          <w:w w:val="105"/>
          <w:sz w:val="34"/>
        </w:rPr>
        <w:t> </w:t>
      </w:r>
      <w:r>
        <w:rPr>
          <w:color w:val="231F20"/>
          <w:w w:val="105"/>
          <w:sz w:val="34"/>
        </w:rPr>
        <w:t>mạn.</w:t>
      </w:r>
      <w:r>
        <w:rPr>
          <w:color w:val="231F20"/>
          <w:spacing w:val="-8"/>
          <w:w w:val="105"/>
          <w:sz w:val="34"/>
        </w:rPr>
        <w:t> </w:t>
      </w:r>
      <w:r>
        <w:rPr>
          <w:color w:val="231F20"/>
          <w:w w:val="105"/>
          <w:sz w:val="34"/>
        </w:rPr>
        <w:t>Tham,</w:t>
      </w:r>
      <w:r>
        <w:rPr>
          <w:color w:val="231F20"/>
          <w:spacing w:val="-8"/>
          <w:w w:val="105"/>
          <w:sz w:val="34"/>
        </w:rPr>
        <w:t> </w:t>
      </w:r>
      <w:r>
        <w:rPr>
          <w:color w:val="231F20"/>
          <w:w w:val="105"/>
          <w:sz w:val="34"/>
        </w:rPr>
        <w:t>sân,</w:t>
      </w:r>
      <w:r>
        <w:rPr>
          <w:color w:val="231F20"/>
          <w:spacing w:val="-8"/>
          <w:w w:val="105"/>
          <w:sz w:val="34"/>
        </w:rPr>
        <w:t> </w:t>
      </w:r>
      <w:r>
        <w:rPr>
          <w:color w:val="231F20"/>
          <w:w w:val="105"/>
          <w:sz w:val="34"/>
        </w:rPr>
        <w:t>si</w:t>
      </w:r>
      <w:r>
        <w:rPr>
          <w:color w:val="231F20"/>
          <w:spacing w:val="-8"/>
          <w:w w:val="105"/>
          <w:sz w:val="34"/>
        </w:rPr>
        <w:t> </w:t>
      </w:r>
      <w:r>
        <w:rPr>
          <w:color w:val="231F20"/>
          <w:w w:val="105"/>
          <w:sz w:val="34"/>
        </w:rPr>
        <w:t>là</w:t>
      </w:r>
      <w:r>
        <w:rPr>
          <w:color w:val="231F20"/>
          <w:spacing w:val="-8"/>
          <w:w w:val="105"/>
          <w:sz w:val="34"/>
        </w:rPr>
        <w:t> </w:t>
      </w:r>
      <w:r>
        <w:rPr>
          <w:color w:val="231F20"/>
          <w:w w:val="105"/>
          <w:sz w:val="34"/>
        </w:rPr>
        <w:t>tam</w:t>
      </w:r>
      <w:r>
        <w:rPr>
          <w:color w:val="231F20"/>
          <w:spacing w:val="-8"/>
          <w:w w:val="105"/>
          <w:sz w:val="34"/>
        </w:rPr>
        <w:t> </w:t>
      </w:r>
      <w:r>
        <w:rPr>
          <w:color w:val="231F20"/>
          <w:w w:val="105"/>
          <w:sz w:val="34"/>
        </w:rPr>
        <w:t>độc,</w:t>
      </w:r>
      <w:r>
        <w:rPr>
          <w:color w:val="231F20"/>
          <w:spacing w:val="-11"/>
          <w:w w:val="105"/>
          <w:sz w:val="34"/>
        </w:rPr>
        <w:t> </w:t>
      </w:r>
      <w:r>
        <w:rPr>
          <w:i/>
          <w:color w:val="231F20"/>
          <w:w w:val="105"/>
          <w:sz w:val="34"/>
        </w:rPr>
        <w:t>“cập</w:t>
      </w:r>
      <w:r>
        <w:rPr>
          <w:i/>
          <w:color w:val="231F20"/>
          <w:spacing w:val="-8"/>
          <w:w w:val="105"/>
          <w:sz w:val="34"/>
        </w:rPr>
        <w:t> </w:t>
      </w:r>
      <w:r>
        <w:rPr>
          <w:i/>
          <w:color w:val="231F20"/>
          <w:w w:val="105"/>
          <w:sz w:val="34"/>
        </w:rPr>
        <w:t>chư phiền</w:t>
      </w:r>
      <w:r>
        <w:rPr>
          <w:i/>
          <w:color w:val="231F20"/>
          <w:spacing w:val="-10"/>
          <w:w w:val="105"/>
          <w:sz w:val="34"/>
        </w:rPr>
        <w:t> </w:t>
      </w:r>
      <w:r>
        <w:rPr>
          <w:i/>
          <w:color w:val="231F20"/>
          <w:w w:val="105"/>
          <w:sz w:val="34"/>
        </w:rPr>
        <w:t>não”</w:t>
      </w:r>
      <w:r>
        <w:rPr>
          <w:i/>
          <w:color w:val="231F20"/>
          <w:spacing w:val="-9"/>
          <w:w w:val="105"/>
          <w:sz w:val="34"/>
        </w:rPr>
        <w:t> </w:t>
      </w:r>
      <w:r>
        <w:rPr>
          <w:color w:val="231F20"/>
          <w:w w:val="105"/>
          <w:sz w:val="34"/>
        </w:rPr>
        <w:t>(và</w:t>
      </w:r>
      <w:r>
        <w:rPr>
          <w:color w:val="231F20"/>
          <w:spacing w:val="-9"/>
          <w:w w:val="105"/>
          <w:sz w:val="34"/>
        </w:rPr>
        <w:t> </w:t>
      </w:r>
      <w:r>
        <w:rPr>
          <w:color w:val="231F20"/>
          <w:w w:val="105"/>
          <w:sz w:val="34"/>
        </w:rPr>
        <w:t>các</w:t>
      </w:r>
      <w:r>
        <w:rPr>
          <w:color w:val="231F20"/>
          <w:spacing w:val="-10"/>
          <w:w w:val="105"/>
          <w:sz w:val="34"/>
        </w:rPr>
        <w:t> </w:t>
      </w:r>
      <w:r>
        <w:rPr>
          <w:color w:val="231F20"/>
          <w:w w:val="105"/>
          <w:sz w:val="34"/>
        </w:rPr>
        <w:t>phiền</w:t>
      </w:r>
      <w:r>
        <w:rPr>
          <w:color w:val="231F20"/>
          <w:spacing w:val="-10"/>
          <w:w w:val="105"/>
          <w:sz w:val="34"/>
        </w:rPr>
        <w:t> </w:t>
      </w:r>
      <w:r>
        <w:rPr>
          <w:color w:val="231F20"/>
          <w:w w:val="105"/>
          <w:sz w:val="34"/>
        </w:rPr>
        <w:t>não).</w:t>
      </w:r>
      <w:r>
        <w:rPr>
          <w:color w:val="231F20"/>
          <w:spacing w:val="-9"/>
          <w:w w:val="105"/>
          <w:sz w:val="34"/>
        </w:rPr>
        <w:t> </w:t>
      </w:r>
      <w:r>
        <w:rPr>
          <w:color w:val="231F20"/>
          <w:w w:val="105"/>
          <w:sz w:val="34"/>
        </w:rPr>
        <w:t>Phiền</w:t>
      </w:r>
      <w:r>
        <w:rPr>
          <w:color w:val="231F20"/>
          <w:spacing w:val="-10"/>
          <w:w w:val="105"/>
          <w:sz w:val="34"/>
        </w:rPr>
        <w:t> </w:t>
      </w:r>
      <w:r>
        <w:rPr>
          <w:color w:val="231F20"/>
          <w:w w:val="105"/>
          <w:sz w:val="34"/>
        </w:rPr>
        <w:t>não</w:t>
      </w:r>
      <w:r>
        <w:rPr>
          <w:color w:val="231F20"/>
          <w:spacing w:val="-10"/>
          <w:w w:val="105"/>
          <w:sz w:val="34"/>
        </w:rPr>
        <w:t> </w:t>
      </w:r>
      <w:r>
        <w:rPr>
          <w:color w:val="231F20"/>
          <w:w w:val="105"/>
          <w:sz w:val="34"/>
        </w:rPr>
        <w:t>nặng</w:t>
      </w:r>
      <w:r>
        <w:rPr>
          <w:color w:val="231F20"/>
          <w:spacing w:val="-9"/>
          <w:w w:val="105"/>
          <w:sz w:val="34"/>
        </w:rPr>
        <w:t> </w:t>
      </w:r>
      <w:r>
        <w:rPr>
          <w:color w:val="231F20"/>
          <w:w w:val="105"/>
          <w:sz w:val="34"/>
        </w:rPr>
        <w:t>nhất</w:t>
      </w:r>
      <w:r>
        <w:rPr>
          <w:color w:val="231F20"/>
          <w:spacing w:val="-9"/>
          <w:w w:val="105"/>
          <w:sz w:val="34"/>
        </w:rPr>
        <w:t> </w:t>
      </w:r>
      <w:r>
        <w:rPr>
          <w:color w:val="231F20"/>
          <w:w w:val="105"/>
          <w:sz w:val="34"/>
        </w:rPr>
        <w:t>là</w:t>
      </w:r>
      <w:r>
        <w:rPr>
          <w:color w:val="231F20"/>
          <w:spacing w:val="-9"/>
          <w:w w:val="105"/>
          <w:sz w:val="34"/>
        </w:rPr>
        <w:t> </w:t>
      </w:r>
      <w:r>
        <w:rPr>
          <w:color w:val="231F20"/>
          <w:spacing w:val="-4"/>
          <w:w w:val="105"/>
          <w:sz w:val="34"/>
        </w:rPr>
        <w:t>ngạo</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1"/>
        <w:jc w:val="both"/>
      </w:pPr>
      <w:r>
        <w:rPr>
          <w:color w:val="231F20"/>
          <w:w w:val="105"/>
        </w:rPr>
        <w:t>mạn</w:t>
      </w:r>
      <w:r>
        <w:rPr>
          <w:color w:val="231F20"/>
          <w:spacing w:val="-5"/>
          <w:w w:val="105"/>
        </w:rPr>
        <w:t> </w:t>
      </w:r>
      <w:r>
        <w:rPr>
          <w:color w:val="231F20"/>
          <w:w w:val="105"/>
        </w:rPr>
        <w:t>và</w:t>
      </w:r>
      <w:r>
        <w:rPr>
          <w:color w:val="231F20"/>
          <w:spacing w:val="-6"/>
          <w:w w:val="105"/>
        </w:rPr>
        <w:t> </w:t>
      </w:r>
      <w:r>
        <w:rPr>
          <w:color w:val="231F20"/>
          <w:w w:val="105"/>
        </w:rPr>
        <w:t>hoài</w:t>
      </w:r>
      <w:r>
        <w:rPr>
          <w:color w:val="231F20"/>
          <w:spacing w:val="-5"/>
          <w:w w:val="105"/>
        </w:rPr>
        <w:t> </w:t>
      </w:r>
      <w:r>
        <w:rPr>
          <w:color w:val="231F20"/>
          <w:w w:val="105"/>
        </w:rPr>
        <w:t>nghi.</w:t>
      </w:r>
      <w:r>
        <w:rPr>
          <w:color w:val="231F20"/>
          <w:spacing w:val="-5"/>
          <w:w w:val="105"/>
        </w:rPr>
        <w:t> </w:t>
      </w:r>
      <w:r>
        <w:rPr>
          <w:color w:val="231F20"/>
          <w:w w:val="105"/>
        </w:rPr>
        <w:t>Sự</w:t>
      </w:r>
      <w:r>
        <w:rPr>
          <w:color w:val="231F20"/>
          <w:spacing w:val="-6"/>
          <w:w w:val="105"/>
        </w:rPr>
        <w:t> </w:t>
      </w:r>
      <w:r>
        <w:rPr>
          <w:color w:val="231F20"/>
          <w:w w:val="105"/>
        </w:rPr>
        <w:t>hoài</w:t>
      </w:r>
      <w:r>
        <w:rPr>
          <w:color w:val="231F20"/>
          <w:spacing w:val="-6"/>
          <w:w w:val="105"/>
        </w:rPr>
        <w:t> </w:t>
      </w:r>
      <w:r>
        <w:rPr>
          <w:color w:val="231F20"/>
          <w:w w:val="105"/>
        </w:rPr>
        <w:t>nghi</w:t>
      </w:r>
      <w:r>
        <w:rPr>
          <w:color w:val="231F20"/>
          <w:spacing w:val="-6"/>
          <w:w w:val="105"/>
        </w:rPr>
        <w:t> </w:t>
      </w:r>
      <w:r>
        <w:rPr>
          <w:color w:val="231F20"/>
          <w:w w:val="105"/>
        </w:rPr>
        <w:t>ấy</w:t>
      </w:r>
      <w:r>
        <w:rPr>
          <w:color w:val="231F20"/>
          <w:spacing w:val="-6"/>
          <w:w w:val="105"/>
        </w:rPr>
        <w:t> </w:t>
      </w:r>
      <w:r>
        <w:rPr>
          <w:color w:val="231F20"/>
          <w:w w:val="105"/>
        </w:rPr>
        <w:t>chẳng</w:t>
      </w:r>
      <w:r>
        <w:rPr>
          <w:color w:val="231F20"/>
          <w:spacing w:val="-5"/>
          <w:w w:val="105"/>
        </w:rPr>
        <w:t> </w:t>
      </w:r>
      <w:r>
        <w:rPr>
          <w:color w:val="231F20"/>
          <w:w w:val="105"/>
        </w:rPr>
        <w:t>tầm</w:t>
      </w:r>
      <w:r>
        <w:rPr>
          <w:color w:val="231F20"/>
          <w:spacing w:val="-6"/>
          <w:w w:val="105"/>
        </w:rPr>
        <w:t> </w:t>
      </w:r>
      <w:r>
        <w:rPr>
          <w:color w:val="231F20"/>
          <w:w w:val="105"/>
        </w:rPr>
        <w:t>thường,</w:t>
      </w:r>
      <w:r>
        <w:rPr>
          <w:color w:val="231F20"/>
          <w:spacing w:val="-5"/>
          <w:w w:val="105"/>
        </w:rPr>
        <w:t> </w:t>
      </w:r>
      <w:r>
        <w:rPr>
          <w:color w:val="231F20"/>
          <w:w w:val="105"/>
        </w:rPr>
        <w:t>mà</w:t>
      </w:r>
      <w:r>
        <w:rPr>
          <w:color w:val="231F20"/>
          <w:spacing w:val="-5"/>
          <w:w w:val="105"/>
        </w:rPr>
        <w:t> </w:t>
      </w:r>
      <w:r>
        <w:rPr>
          <w:color w:val="231F20"/>
          <w:w w:val="105"/>
        </w:rPr>
        <w:t>là hoài nghi giáo huấn của thánh hiền.</w:t>
      </w:r>
    </w:p>
    <w:p>
      <w:pPr>
        <w:pStyle w:val="BodyText"/>
        <w:spacing w:line="302" w:lineRule="auto" w:before="143"/>
        <w:ind w:left="387" w:right="117" w:firstLine="453"/>
        <w:jc w:val="both"/>
      </w:pPr>
      <w:r>
        <w:rPr>
          <w:color w:val="231F20"/>
          <w:w w:val="105"/>
        </w:rPr>
        <w:t>Hiện thời, chúng ta còn phải thêm một câu, “hoài nghi truyền thống của tổ tiên”, những thứ đó đều là phiền não. Vì thế được gọi là Nhẫn độ. Ý nghĩa Tạp hội được câu tiếp theo nói rất rõ ràng: </w:t>
      </w:r>
      <w:r>
        <w:rPr>
          <w:i/>
          <w:color w:val="231F20"/>
          <w:w w:val="105"/>
        </w:rPr>
        <w:t>“Cửu đạo cộng cư” </w:t>
      </w:r>
      <w:r>
        <w:rPr>
          <w:color w:val="231F20"/>
          <w:w w:val="105"/>
        </w:rPr>
        <w:t>(9 đường cùng ở). </w:t>
      </w:r>
      <w:r>
        <w:rPr>
          <w:color w:val="231F20"/>
        </w:rPr>
        <w:t>Cớ sao có 9 đường? Thông thường chúng ta chỉ nói 6 đường, </w:t>
      </w:r>
      <w:r>
        <w:rPr>
          <w:color w:val="231F20"/>
          <w:w w:val="105"/>
        </w:rPr>
        <w:t>nếu tách ra thành 9 đường thì cũng có thể nói thông suốt. Trong thiên đạo có Dục Giới Thiên, Sắc Giới Thiên, và Vô Sắc Giới Thiên, đó là 3 đường, 1 biến thành 3. Trong địa ngục có Vô Gián địa ngục, có 8 địa ngục lạnh, 8 địa ngục nóng;</w:t>
      </w:r>
      <w:r>
        <w:rPr>
          <w:color w:val="231F20"/>
          <w:spacing w:val="-13"/>
          <w:w w:val="105"/>
        </w:rPr>
        <w:t> </w:t>
      </w:r>
      <w:r>
        <w:rPr>
          <w:color w:val="231F20"/>
          <w:w w:val="105"/>
        </w:rPr>
        <w:t>do</w:t>
      </w:r>
      <w:r>
        <w:rPr>
          <w:color w:val="231F20"/>
          <w:spacing w:val="-13"/>
          <w:w w:val="105"/>
        </w:rPr>
        <w:t> </w:t>
      </w:r>
      <w:r>
        <w:rPr>
          <w:color w:val="231F20"/>
          <w:w w:val="105"/>
        </w:rPr>
        <w:t>vậy,</w:t>
      </w:r>
      <w:r>
        <w:rPr>
          <w:color w:val="231F20"/>
          <w:spacing w:val="-13"/>
          <w:w w:val="105"/>
        </w:rPr>
        <w:t> </w:t>
      </w:r>
      <w:r>
        <w:rPr>
          <w:color w:val="231F20"/>
          <w:w w:val="105"/>
        </w:rPr>
        <w:t>1</w:t>
      </w:r>
      <w:r>
        <w:rPr>
          <w:color w:val="231F20"/>
          <w:spacing w:val="-13"/>
          <w:w w:val="105"/>
        </w:rPr>
        <w:t> </w:t>
      </w:r>
      <w:r>
        <w:rPr>
          <w:color w:val="231F20"/>
          <w:w w:val="105"/>
        </w:rPr>
        <w:t>cũng</w:t>
      </w:r>
      <w:r>
        <w:rPr>
          <w:color w:val="231F20"/>
          <w:spacing w:val="-13"/>
          <w:w w:val="105"/>
        </w:rPr>
        <w:t> </w:t>
      </w:r>
      <w:r>
        <w:rPr>
          <w:color w:val="231F20"/>
          <w:w w:val="105"/>
        </w:rPr>
        <w:t>biến</w:t>
      </w:r>
      <w:r>
        <w:rPr>
          <w:color w:val="231F20"/>
          <w:spacing w:val="-14"/>
          <w:w w:val="105"/>
        </w:rPr>
        <w:t> </w:t>
      </w:r>
      <w:r>
        <w:rPr>
          <w:color w:val="231F20"/>
          <w:w w:val="105"/>
        </w:rPr>
        <w:t>thành</w:t>
      </w:r>
      <w:r>
        <w:rPr>
          <w:color w:val="231F20"/>
          <w:spacing w:val="-14"/>
          <w:w w:val="105"/>
        </w:rPr>
        <w:t> </w:t>
      </w:r>
      <w:r>
        <w:rPr>
          <w:color w:val="231F20"/>
          <w:w w:val="105"/>
        </w:rPr>
        <w:t>3.</w:t>
      </w:r>
      <w:r>
        <w:rPr>
          <w:color w:val="231F20"/>
          <w:spacing w:val="-13"/>
          <w:w w:val="105"/>
        </w:rPr>
        <w:t> </w:t>
      </w:r>
      <w:r>
        <w:rPr>
          <w:color w:val="231F20"/>
          <w:w w:val="105"/>
        </w:rPr>
        <w:t>Vì</w:t>
      </w:r>
      <w:r>
        <w:rPr>
          <w:color w:val="231F20"/>
          <w:spacing w:val="-13"/>
          <w:w w:val="105"/>
        </w:rPr>
        <w:t> </w:t>
      </w:r>
      <w:r>
        <w:rPr>
          <w:color w:val="231F20"/>
          <w:w w:val="105"/>
        </w:rPr>
        <w:t>lẽ</w:t>
      </w:r>
      <w:r>
        <w:rPr>
          <w:color w:val="231F20"/>
          <w:spacing w:val="-14"/>
          <w:w w:val="105"/>
        </w:rPr>
        <w:t> </w:t>
      </w:r>
      <w:r>
        <w:rPr>
          <w:color w:val="231F20"/>
          <w:w w:val="105"/>
        </w:rPr>
        <w:t>đó,</w:t>
      </w:r>
      <w:r>
        <w:rPr>
          <w:color w:val="231F20"/>
          <w:spacing w:val="-13"/>
          <w:w w:val="105"/>
        </w:rPr>
        <w:t> </w:t>
      </w:r>
      <w:r>
        <w:rPr>
          <w:color w:val="231F20"/>
          <w:w w:val="105"/>
        </w:rPr>
        <w:t>đúng</w:t>
      </w:r>
      <w:r>
        <w:rPr>
          <w:color w:val="231F20"/>
          <w:spacing w:val="-13"/>
          <w:w w:val="105"/>
        </w:rPr>
        <w:t> </w:t>
      </w:r>
      <w:r>
        <w:rPr>
          <w:color w:val="231F20"/>
          <w:w w:val="105"/>
        </w:rPr>
        <w:t>là</w:t>
      </w:r>
      <w:r>
        <w:rPr>
          <w:color w:val="231F20"/>
          <w:spacing w:val="-14"/>
          <w:w w:val="105"/>
        </w:rPr>
        <w:t> </w:t>
      </w:r>
      <w:r>
        <w:rPr>
          <w:color w:val="231F20"/>
          <w:w w:val="105"/>
        </w:rPr>
        <w:t>vô</w:t>
      </w:r>
      <w:r>
        <w:rPr>
          <w:color w:val="231F20"/>
          <w:spacing w:val="-13"/>
          <w:w w:val="105"/>
        </w:rPr>
        <w:t> </w:t>
      </w:r>
      <w:r>
        <w:rPr>
          <w:color w:val="231F20"/>
          <w:w w:val="105"/>
        </w:rPr>
        <w:t>cùng phức tạp, vì sống trong thế gian này, trong thế giới này, ai nấy tâm đều bất thiện, tạo nghiệp khác nhau, quả báo cũng chẳng</w:t>
      </w:r>
      <w:r>
        <w:rPr>
          <w:color w:val="231F20"/>
          <w:spacing w:val="-4"/>
          <w:w w:val="105"/>
        </w:rPr>
        <w:t> </w:t>
      </w:r>
      <w:r>
        <w:rPr>
          <w:color w:val="231F20"/>
          <w:w w:val="105"/>
        </w:rPr>
        <w:t>giống</w:t>
      </w:r>
      <w:r>
        <w:rPr>
          <w:color w:val="231F20"/>
          <w:spacing w:val="-4"/>
          <w:w w:val="105"/>
        </w:rPr>
        <w:t> </w:t>
      </w:r>
      <w:r>
        <w:rPr>
          <w:color w:val="231F20"/>
          <w:w w:val="105"/>
        </w:rPr>
        <w:t>nhau.</w:t>
      </w:r>
      <w:r>
        <w:rPr>
          <w:color w:val="231F20"/>
          <w:spacing w:val="-4"/>
          <w:w w:val="105"/>
        </w:rPr>
        <w:t> </w:t>
      </w:r>
      <w:r>
        <w:rPr>
          <w:color w:val="231F20"/>
          <w:w w:val="105"/>
        </w:rPr>
        <w:t>Đoạn</w:t>
      </w:r>
      <w:r>
        <w:rPr>
          <w:color w:val="231F20"/>
          <w:spacing w:val="-3"/>
          <w:w w:val="105"/>
        </w:rPr>
        <w:t> </w:t>
      </w:r>
      <w:r>
        <w:rPr>
          <w:color w:val="231F20"/>
          <w:w w:val="105"/>
        </w:rPr>
        <w:t>này</w:t>
      </w:r>
      <w:r>
        <w:rPr>
          <w:color w:val="231F20"/>
          <w:spacing w:val="-4"/>
          <w:w w:val="105"/>
        </w:rPr>
        <w:t> </w:t>
      </w:r>
      <w:r>
        <w:rPr>
          <w:color w:val="231F20"/>
          <w:w w:val="105"/>
        </w:rPr>
        <w:t>nhằm</w:t>
      </w:r>
      <w:r>
        <w:rPr>
          <w:color w:val="231F20"/>
          <w:spacing w:val="-4"/>
          <w:w w:val="105"/>
        </w:rPr>
        <w:t> </w:t>
      </w:r>
      <w:r>
        <w:rPr>
          <w:color w:val="231F20"/>
          <w:w w:val="105"/>
        </w:rPr>
        <w:t>giải</w:t>
      </w:r>
      <w:r>
        <w:rPr>
          <w:color w:val="231F20"/>
          <w:spacing w:val="-4"/>
          <w:w w:val="105"/>
        </w:rPr>
        <w:t> </w:t>
      </w:r>
      <w:r>
        <w:rPr>
          <w:color w:val="231F20"/>
          <w:w w:val="105"/>
        </w:rPr>
        <w:t>thích</w:t>
      </w:r>
      <w:r>
        <w:rPr>
          <w:color w:val="231F20"/>
          <w:spacing w:val="-4"/>
          <w:w w:val="105"/>
        </w:rPr>
        <w:t> </w:t>
      </w:r>
      <w:r>
        <w:rPr>
          <w:color w:val="231F20"/>
          <w:w w:val="105"/>
        </w:rPr>
        <w:t>vì</w:t>
      </w:r>
      <w:r>
        <w:rPr>
          <w:color w:val="231F20"/>
          <w:spacing w:val="-4"/>
          <w:w w:val="105"/>
        </w:rPr>
        <w:t> </w:t>
      </w:r>
      <w:r>
        <w:rPr>
          <w:color w:val="231F20"/>
          <w:w w:val="105"/>
        </w:rPr>
        <w:t>sao</w:t>
      </w:r>
      <w:r>
        <w:rPr>
          <w:color w:val="231F20"/>
          <w:spacing w:val="-3"/>
          <w:w w:val="105"/>
        </w:rPr>
        <w:t> </w:t>
      </w:r>
      <w:r>
        <w:rPr>
          <w:color w:val="231F20"/>
          <w:w w:val="105"/>
        </w:rPr>
        <w:t>thế</w:t>
      </w:r>
      <w:r>
        <w:rPr>
          <w:color w:val="231F20"/>
          <w:spacing w:val="-4"/>
          <w:w w:val="105"/>
        </w:rPr>
        <w:t> </w:t>
      </w:r>
      <w:r>
        <w:rPr>
          <w:color w:val="231F20"/>
          <w:w w:val="105"/>
        </w:rPr>
        <w:t>giới này gọi là Sa Bà</w:t>
      </w:r>
    </w:p>
    <w:p>
      <w:pPr>
        <w:spacing w:line="302" w:lineRule="auto" w:before="147"/>
        <w:ind w:left="387" w:right="120" w:firstLine="453"/>
        <w:jc w:val="both"/>
        <w:rPr>
          <w:sz w:val="34"/>
        </w:rPr>
      </w:pPr>
      <w:r>
        <w:rPr>
          <w:color w:val="231F20"/>
          <w:w w:val="105"/>
          <w:sz w:val="34"/>
        </w:rPr>
        <w:t>Tiếp</w:t>
      </w:r>
      <w:r>
        <w:rPr>
          <w:color w:val="231F20"/>
          <w:spacing w:val="-22"/>
          <w:w w:val="105"/>
          <w:sz w:val="34"/>
        </w:rPr>
        <w:t> </w:t>
      </w:r>
      <w:r>
        <w:rPr>
          <w:color w:val="231F20"/>
          <w:w w:val="105"/>
          <w:sz w:val="34"/>
        </w:rPr>
        <w:t>đó,</w:t>
      </w:r>
      <w:r>
        <w:rPr>
          <w:color w:val="231F20"/>
          <w:spacing w:val="-21"/>
          <w:w w:val="105"/>
          <w:sz w:val="34"/>
        </w:rPr>
        <w:t> </w:t>
      </w:r>
      <w:r>
        <w:rPr>
          <w:color w:val="231F20"/>
          <w:w w:val="105"/>
          <w:sz w:val="34"/>
        </w:rPr>
        <w:t>trong</w:t>
      </w:r>
      <w:r>
        <w:rPr>
          <w:color w:val="231F20"/>
          <w:spacing w:val="-22"/>
          <w:w w:val="105"/>
          <w:sz w:val="34"/>
        </w:rPr>
        <w:t> </w:t>
      </w:r>
      <w:r>
        <w:rPr>
          <w:i/>
          <w:color w:val="231F20"/>
          <w:w w:val="105"/>
          <w:sz w:val="34"/>
        </w:rPr>
        <w:t>“Pháp</w:t>
      </w:r>
      <w:r>
        <w:rPr>
          <w:i/>
          <w:color w:val="231F20"/>
          <w:spacing w:val="-21"/>
          <w:w w:val="105"/>
          <w:sz w:val="34"/>
        </w:rPr>
        <w:t> </w:t>
      </w:r>
      <w:r>
        <w:rPr>
          <w:i/>
          <w:color w:val="231F20"/>
          <w:w w:val="105"/>
          <w:sz w:val="34"/>
        </w:rPr>
        <w:t>Hoa</w:t>
      </w:r>
      <w:r>
        <w:rPr>
          <w:i/>
          <w:color w:val="231F20"/>
          <w:spacing w:val="-22"/>
          <w:w w:val="105"/>
          <w:sz w:val="34"/>
        </w:rPr>
        <w:t> </w:t>
      </w:r>
      <w:r>
        <w:rPr>
          <w:i/>
          <w:color w:val="231F20"/>
          <w:w w:val="105"/>
          <w:sz w:val="34"/>
        </w:rPr>
        <w:t>Huyền</w:t>
      </w:r>
      <w:r>
        <w:rPr>
          <w:i/>
          <w:color w:val="231F20"/>
          <w:spacing w:val="-22"/>
          <w:w w:val="105"/>
          <w:sz w:val="34"/>
        </w:rPr>
        <w:t> </w:t>
      </w:r>
      <w:r>
        <w:rPr>
          <w:i/>
          <w:color w:val="231F20"/>
          <w:w w:val="105"/>
          <w:sz w:val="34"/>
        </w:rPr>
        <w:t>Tán”</w:t>
      </w:r>
      <w:r>
        <w:rPr>
          <w:rFonts w:ascii="Cambria" w:hAnsi="Cambria"/>
          <w:b/>
          <w:color w:val="231F20"/>
          <w:w w:val="105"/>
          <w:position w:val="11"/>
          <w:sz w:val="20"/>
        </w:rPr>
        <w:t>[15]</w:t>
      </w:r>
      <w:r>
        <w:rPr>
          <w:rFonts w:ascii="Cambria" w:hAnsi="Cambria"/>
          <w:b/>
          <w:color w:val="231F20"/>
          <w:spacing w:val="-7"/>
          <w:w w:val="105"/>
          <w:position w:val="11"/>
          <w:sz w:val="20"/>
        </w:rPr>
        <w:t> </w:t>
      </w:r>
      <w:r>
        <w:rPr>
          <w:color w:val="231F20"/>
          <w:w w:val="105"/>
          <w:sz w:val="34"/>
        </w:rPr>
        <w:t>nói</w:t>
      </w:r>
      <w:r>
        <w:rPr>
          <w:color w:val="231F20"/>
          <w:spacing w:val="-21"/>
          <w:w w:val="105"/>
          <w:sz w:val="34"/>
        </w:rPr>
        <w:t> </w:t>
      </w:r>
      <w:r>
        <w:rPr>
          <w:i/>
          <w:color w:val="231F20"/>
          <w:w w:val="105"/>
          <w:sz w:val="34"/>
        </w:rPr>
        <w:t>“Phạn</w:t>
      </w:r>
      <w:r>
        <w:rPr>
          <w:i/>
          <w:color w:val="231F20"/>
          <w:spacing w:val="-21"/>
          <w:w w:val="105"/>
          <w:sz w:val="34"/>
        </w:rPr>
        <w:t> </w:t>
      </w:r>
      <w:r>
        <w:rPr>
          <w:i/>
          <w:color w:val="231F20"/>
          <w:w w:val="105"/>
          <w:sz w:val="34"/>
        </w:rPr>
        <w:t>vân Sách</w:t>
      </w:r>
      <w:r>
        <w:rPr>
          <w:i/>
          <w:color w:val="231F20"/>
          <w:spacing w:val="-7"/>
          <w:w w:val="105"/>
          <w:sz w:val="34"/>
        </w:rPr>
        <w:t> </w:t>
      </w:r>
      <w:r>
        <w:rPr>
          <w:i/>
          <w:color w:val="231F20"/>
          <w:w w:val="105"/>
          <w:sz w:val="34"/>
        </w:rPr>
        <w:t>Ha,</w:t>
      </w:r>
      <w:r>
        <w:rPr>
          <w:i/>
          <w:color w:val="231F20"/>
          <w:spacing w:val="-7"/>
          <w:w w:val="105"/>
          <w:sz w:val="34"/>
        </w:rPr>
        <w:t> </w:t>
      </w:r>
      <w:r>
        <w:rPr>
          <w:i/>
          <w:color w:val="231F20"/>
          <w:w w:val="105"/>
          <w:sz w:val="34"/>
        </w:rPr>
        <w:t>thử</w:t>
      </w:r>
      <w:r>
        <w:rPr>
          <w:i/>
          <w:color w:val="231F20"/>
          <w:spacing w:val="-7"/>
          <w:w w:val="105"/>
          <w:sz w:val="34"/>
        </w:rPr>
        <w:t> </w:t>
      </w:r>
      <w:r>
        <w:rPr>
          <w:i/>
          <w:color w:val="231F20"/>
          <w:w w:val="105"/>
          <w:sz w:val="34"/>
        </w:rPr>
        <w:t>vân</w:t>
      </w:r>
      <w:r>
        <w:rPr>
          <w:i/>
          <w:color w:val="231F20"/>
          <w:spacing w:val="-7"/>
          <w:w w:val="105"/>
          <w:sz w:val="34"/>
        </w:rPr>
        <w:t> </w:t>
      </w:r>
      <w:r>
        <w:rPr>
          <w:i/>
          <w:color w:val="231F20"/>
          <w:w w:val="105"/>
          <w:sz w:val="34"/>
        </w:rPr>
        <w:t>Kham</w:t>
      </w:r>
      <w:r>
        <w:rPr>
          <w:i/>
          <w:color w:val="231F20"/>
          <w:spacing w:val="-7"/>
          <w:w w:val="105"/>
          <w:sz w:val="34"/>
        </w:rPr>
        <w:t> </w:t>
      </w:r>
      <w:r>
        <w:rPr>
          <w:i/>
          <w:color w:val="231F20"/>
          <w:w w:val="105"/>
          <w:sz w:val="34"/>
        </w:rPr>
        <w:t>Nhẫn,</w:t>
      </w:r>
      <w:r>
        <w:rPr>
          <w:i/>
          <w:color w:val="231F20"/>
          <w:spacing w:val="-7"/>
          <w:w w:val="105"/>
          <w:sz w:val="34"/>
        </w:rPr>
        <w:t> </w:t>
      </w:r>
      <w:r>
        <w:rPr>
          <w:i/>
          <w:color w:val="231F20"/>
          <w:w w:val="105"/>
          <w:sz w:val="34"/>
        </w:rPr>
        <w:t>chư</w:t>
      </w:r>
      <w:r>
        <w:rPr>
          <w:i/>
          <w:color w:val="231F20"/>
          <w:spacing w:val="-7"/>
          <w:w w:val="105"/>
          <w:sz w:val="34"/>
        </w:rPr>
        <w:t> </w:t>
      </w:r>
      <w:r>
        <w:rPr>
          <w:i/>
          <w:color w:val="231F20"/>
          <w:w w:val="105"/>
          <w:sz w:val="34"/>
        </w:rPr>
        <w:t>Bồ</w:t>
      </w:r>
      <w:r>
        <w:rPr>
          <w:i/>
          <w:color w:val="231F20"/>
          <w:spacing w:val="-7"/>
          <w:w w:val="105"/>
          <w:sz w:val="34"/>
        </w:rPr>
        <w:t> </w:t>
      </w:r>
      <w:r>
        <w:rPr>
          <w:i/>
          <w:color w:val="231F20"/>
          <w:w w:val="105"/>
          <w:sz w:val="34"/>
        </w:rPr>
        <w:t>tát</w:t>
      </w:r>
      <w:r>
        <w:rPr>
          <w:i/>
          <w:color w:val="231F20"/>
          <w:spacing w:val="-7"/>
          <w:w w:val="105"/>
          <w:sz w:val="34"/>
        </w:rPr>
        <w:t> </w:t>
      </w:r>
      <w:r>
        <w:rPr>
          <w:i/>
          <w:color w:val="231F20"/>
          <w:w w:val="105"/>
          <w:sz w:val="34"/>
        </w:rPr>
        <w:t>đẳng</w:t>
      </w:r>
      <w:r>
        <w:rPr>
          <w:i/>
          <w:color w:val="231F20"/>
          <w:spacing w:val="-7"/>
          <w:w w:val="105"/>
          <w:sz w:val="34"/>
        </w:rPr>
        <w:t> </w:t>
      </w:r>
      <w:r>
        <w:rPr>
          <w:i/>
          <w:color w:val="231F20"/>
          <w:w w:val="105"/>
          <w:sz w:val="34"/>
        </w:rPr>
        <w:t>hành</w:t>
      </w:r>
      <w:r>
        <w:rPr>
          <w:i/>
          <w:color w:val="231F20"/>
          <w:spacing w:val="-7"/>
          <w:w w:val="105"/>
          <w:sz w:val="34"/>
        </w:rPr>
        <w:t> </w:t>
      </w:r>
      <w:r>
        <w:rPr>
          <w:i/>
          <w:color w:val="231F20"/>
          <w:w w:val="105"/>
          <w:sz w:val="34"/>
        </w:rPr>
        <w:t>lợi</w:t>
      </w:r>
      <w:r>
        <w:rPr>
          <w:i/>
          <w:color w:val="231F20"/>
          <w:spacing w:val="-7"/>
          <w:w w:val="105"/>
          <w:sz w:val="34"/>
        </w:rPr>
        <w:t> </w:t>
      </w:r>
      <w:r>
        <w:rPr>
          <w:i/>
          <w:color w:val="231F20"/>
          <w:w w:val="105"/>
          <w:sz w:val="34"/>
        </w:rPr>
        <w:t>lạc thời,</w:t>
      </w:r>
      <w:r>
        <w:rPr>
          <w:i/>
          <w:color w:val="231F20"/>
          <w:spacing w:val="-12"/>
          <w:w w:val="105"/>
          <w:sz w:val="34"/>
        </w:rPr>
        <w:t> </w:t>
      </w:r>
      <w:r>
        <w:rPr>
          <w:i/>
          <w:color w:val="231F20"/>
          <w:w w:val="105"/>
          <w:sz w:val="34"/>
        </w:rPr>
        <w:t>đa</w:t>
      </w:r>
      <w:r>
        <w:rPr>
          <w:i/>
          <w:color w:val="231F20"/>
          <w:spacing w:val="-12"/>
          <w:w w:val="105"/>
          <w:sz w:val="34"/>
        </w:rPr>
        <w:t> </w:t>
      </w:r>
      <w:r>
        <w:rPr>
          <w:i/>
          <w:color w:val="231F20"/>
          <w:w w:val="105"/>
          <w:sz w:val="34"/>
        </w:rPr>
        <w:t>chư</w:t>
      </w:r>
      <w:r>
        <w:rPr>
          <w:i/>
          <w:color w:val="231F20"/>
          <w:spacing w:val="-13"/>
          <w:w w:val="105"/>
          <w:sz w:val="34"/>
        </w:rPr>
        <w:t> </w:t>
      </w:r>
      <w:r>
        <w:rPr>
          <w:i/>
          <w:color w:val="231F20"/>
          <w:w w:val="105"/>
          <w:sz w:val="34"/>
        </w:rPr>
        <w:t>oán</w:t>
      </w:r>
      <w:r>
        <w:rPr>
          <w:i/>
          <w:color w:val="231F20"/>
          <w:spacing w:val="-12"/>
          <w:w w:val="105"/>
          <w:sz w:val="34"/>
        </w:rPr>
        <w:t> </w:t>
      </w:r>
      <w:r>
        <w:rPr>
          <w:i/>
          <w:color w:val="231F20"/>
          <w:w w:val="105"/>
          <w:sz w:val="34"/>
        </w:rPr>
        <w:t>tật</w:t>
      </w:r>
      <w:r>
        <w:rPr>
          <w:i/>
          <w:color w:val="231F20"/>
          <w:spacing w:val="-12"/>
          <w:w w:val="105"/>
          <w:sz w:val="34"/>
        </w:rPr>
        <w:t> </w:t>
      </w:r>
      <w:r>
        <w:rPr>
          <w:i/>
          <w:color w:val="231F20"/>
          <w:w w:val="105"/>
          <w:sz w:val="34"/>
        </w:rPr>
        <w:t>chúng</w:t>
      </w:r>
      <w:r>
        <w:rPr>
          <w:i/>
          <w:color w:val="231F20"/>
          <w:spacing w:val="-12"/>
          <w:w w:val="105"/>
          <w:sz w:val="34"/>
        </w:rPr>
        <w:t> </w:t>
      </w:r>
      <w:r>
        <w:rPr>
          <w:i/>
          <w:color w:val="231F20"/>
          <w:w w:val="105"/>
          <w:sz w:val="34"/>
        </w:rPr>
        <w:t>khổ</w:t>
      </w:r>
      <w:r>
        <w:rPr>
          <w:i/>
          <w:color w:val="231F20"/>
          <w:spacing w:val="-12"/>
          <w:w w:val="105"/>
          <w:sz w:val="34"/>
        </w:rPr>
        <w:t> </w:t>
      </w:r>
      <w:r>
        <w:rPr>
          <w:i/>
          <w:color w:val="231F20"/>
          <w:w w:val="105"/>
          <w:sz w:val="34"/>
        </w:rPr>
        <w:t>bức</w:t>
      </w:r>
      <w:r>
        <w:rPr>
          <w:i/>
          <w:color w:val="231F20"/>
          <w:spacing w:val="-12"/>
          <w:w w:val="105"/>
          <w:sz w:val="34"/>
        </w:rPr>
        <w:t> </w:t>
      </w:r>
      <w:r>
        <w:rPr>
          <w:i/>
          <w:color w:val="231F20"/>
          <w:w w:val="105"/>
          <w:sz w:val="34"/>
        </w:rPr>
        <w:t>não,</w:t>
      </w:r>
      <w:r>
        <w:rPr>
          <w:i/>
          <w:color w:val="231F20"/>
          <w:spacing w:val="-12"/>
          <w:w w:val="105"/>
          <w:sz w:val="34"/>
        </w:rPr>
        <w:t> </w:t>
      </w:r>
      <w:r>
        <w:rPr>
          <w:i/>
          <w:color w:val="231F20"/>
          <w:w w:val="105"/>
          <w:sz w:val="34"/>
        </w:rPr>
        <w:t>kham</w:t>
      </w:r>
      <w:r>
        <w:rPr>
          <w:i/>
          <w:color w:val="231F20"/>
          <w:spacing w:val="-12"/>
          <w:w w:val="105"/>
          <w:sz w:val="34"/>
        </w:rPr>
        <w:t> </w:t>
      </w:r>
      <w:r>
        <w:rPr>
          <w:i/>
          <w:color w:val="231F20"/>
          <w:w w:val="105"/>
          <w:sz w:val="34"/>
        </w:rPr>
        <w:t>nại</w:t>
      </w:r>
      <w:r>
        <w:rPr>
          <w:i/>
          <w:color w:val="231F20"/>
          <w:spacing w:val="-12"/>
          <w:w w:val="105"/>
          <w:sz w:val="34"/>
        </w:rPr>
        <w:t> </w:t>
      </w:r>
      <w:r>
        <w:rPr>
          <w:i/>
          <w:color w:val="231F20"/>
          <w:w w:val="105"/>
          <w:sz w:val="34"/>
        </w:rPr>
        <w:t>lao</w:t>
      </w:r>
      <w:r>
        <w:rPr>
          <w:i/>
          <w:color w:val="231F20"/>
          <w:spacing w:val="-12"/>
          <w:w w:val="105"/>
          <w:sz w:val="34"/>
        </w:rPr>
        <w:t> </w:t>
      </w:r>
      <w:r>
        <w:rPr>
          <w:i/>
          <w:color w:val="231F20"/>
          <w:w w:val="105"/>
          <w:sz w:val="34"/>
        </w:rPr>
        <w:t>quyện nhi</w:t>
      </w:r>
      <w:r>
        <w:rPr>
          <w:i/>
          <w:color w:val="231F20"/>
          <w:spacing w:val="-23"/>
          <w:w w:val="105"/>
          <w:sz w:val="34"/>
        </w:rPr>
        <w:t> </w:t>
      </w:r>
      <w:r>
        <w:rPr>
          <w:i/>
          <w:color w:val="231F20"/>
          <w:w w:val="105"/>
          <w:sz w:val="34"/>
        </w:rPr>
        <w:t>nhẫn</w:t>
      </w:r>
      <w:r>
        <w:rPr>
          <w:i/>
          <w:color w:val="231F20"/>
          <w:spacing w:val="-22"/>
          <w:w w:val="105"/>
          <w:sz w:val="34"/>
        </w:rPr>
        <w:t> </w:t>
      </w:r>
      <w:r>
        <w:rPr>
          <w:i/>
          <w:color w:val="231F20"/>
          <w:w w:val="105"/>
          <w:sz w:val="34"/>
        </w:rPr>
        <w:t>thọ</w:t>
      </w:r>
      <w:r>
        <w:rPr>
          <w:i/>
          <w:color w:val="231F20"/>
          <w:spacing w:val="-22"/>
          <w:w w:val="105"/>
          <w:sz w:val="34"/>
        </w:rPr>
        <w:t> </w:t>
      </w:r>
      <w:r>
        <w:rPr>
          <w:i/>
          <w:color w:val="231F20"/>
          <w:w w:val="105"/>
          <w:sz w:val="34"/>
        </w:rPr>
        <w:t>cố,</w:t>
      </w:r>
      <w:r>
        <w:rPr>
          <w:i/>
          <w:color w:val="231F20"/>
          <w:spacing w:val="-23"/>
          <w:w w:val="105"/>
          <w:sz w:val="34"/>
        </w:rPr>
        <w:t> </w:t>
      </w:r>
      <w:r>
        <w:rPr>
          <w:i/>
          <w:color w:val="231F20"/>
          <w:w w:val="105"/>
          <w:sz w:val="34"/>
        </w:rPr>
        <w:t>nhân</w:t>
      </w:r>
      <w:r>
        <w:rPr>
          <w:i/>
          <w:color w:val="231F20"/>
          <w:spacing w:val="-22"/>
          <w:w w:val="105"/>
          <w:sz w:val="34"/>
        </w:rPr>
        <w:t> </w:t>
      </w:r>
      <w:r>
        <w:rPr>
          <w:i/>
          <w:color w:val="231F20"/>
          <w:w w:val="105"/>
          <w:sz w:val="34"/>
        </w:rPr>
        <w:t>dĩ</w:t>
      </w:r>
      <w:r>
        <w:rPr>
          <w:i/>
          <w:color w:val="231F20"/>
          <w:spacing w:val="-22"/>
          <w:w w:val="105"/>
          <w:sz w:val="34"/>
        </w:rPr>
        <w:t> </w:t>
      </w:r>
      <w:r>
        <w:rPr>
          <w:i/>
          <w:color w:val="231F20"/>
          <w:w w:val="105"/>
          <w:sz w:val="34"/>
        </w:rPr>
        <w:t>vi</w:t>
      </w:r>
      <w:r>
        <w:rPr>
          <w:i/>
          <w:color w:val="231F20"/>
          <w:spacing w:val="-23"/>
          <w:w w:val="105"/>
          <w:sz w:val="34"/>
        </w:rPr>
        <w:t> </w:t>
      </w:r>
      <w:r>
        <w:rPr>
          <w:i/>
          <w:color w:val="231F20"/>
          <w:w w:val="105"/>
          <w:sz w:val="34"/>
        </w:rPr>
        <w:t>danh.</w:t>
      </w:r>
      <w:r>
        <w:rPr>
          <w:i/>
          <w:color w:val="231F20"/>
          <w:spacing w:val="-22"/>
          <w:w w:val="105"/>
          <w:sz w:val="34"/>
        </w:rPr>
        <w:t> </w:t>
      </w:r>
      <w:r>
        <w:rPr>
          <w:i/>
          <w:color w:val="231F20"/>
          <w:w w:val="105"/>
          <w:sz w:val="34"/>
        </w:rPr>
        <w:t>Sa</w:t>
      </w:r>
      <w:r>
        <w:rPr>
          <w:i/>
          <w:color w:val="231F20"/>
          <w:spacing w:val="-22"/>
          <w:w w:val="105"/>
          <w:sz w:val="34"/>
        </w:rPr>
        <w:t> </w:t>
      </w:r>
      <w:r>
        <w:rPr>
          <w:i/>
          <w:color w:val="231F20"/>
          <w:w w:val="105"/>
          <w:sz w:val="34"/>
        </w:rPr>
        <w:t>Bà</w:t>
      </w:r>
      <w:r>
        <w:rPr>
          <w:i/>
          <w:color w:val="231F20"/>
          <w:spacing w:val="-23"/>
          <w:w w:val="105"/>
          <w:sz w:val="34"/>
        </w:rPr>
        <w:t> </w:t>
      </w:r>
      <w:r>
        <w:rPr>
          <w:i/>
          <w:color w:val="231F20"/>
          <w:w w:val="105"/>
          <w:sz w:val="34"/>
        </w:rPr>
        <w:t>giả,</w:t>
      </w:r>
      <w:r>
        <w:rPr>
          <w:i/>
          <w:color w:val="231F20"/>
          <w:spacing w:val="-22"/>
          <w:w w:val="105"/>
          <w:sz w:val="34"/>
        </w:rPr>
        <w:t> </w:t>
      </w:r>
      <w:r>
        <w:rPr>
          <w:i/>
          <w:color w:val="231F20"/>
          <w:w w:val="105"/>
          <w:sz w:val="34"/>
        </w:rPr>
        <w:t>ngoa</w:t>
      </w:r>
      <w:r>
        <w:rPr>
          <w:i/>
          <w:color w:val="231F20"/>
          <w:spacing w:val="-22"/>
          <w:w w:val="105"/>
          <w:sz w:val="34"/>
        </w:rPr>
        <w:t> </w:t>
      </w:r>
      <w:r>
        <w:rPr>
          <w:i/>
          <w:color w:val="231F20"/>
          <w:w w:val="105"/>
          <w:sz w:val="34"/>
        </w:rPr>
        <w:t>dã”</w:t>
      </w:r>
      <w:r>
        <w:rPr>
          <w:i/>
          <w:color w:val="231F20"/>
          <w:spacing w:val="-23"/>
          <w:w w:val="105"/>
          <w:sz w:val="34"/>
        </w:rPr>
        <w:t> </w:t>
      </w:r>
      <w:r>
        <w:rPr>
          <w:color w:val="231F20"/>
          <w:w w:val="105"/>
          <w:sz w:val="34"/>
        </w:rPr>
        <w:t>(Tiếng </w:t>
      </w:r>
      <w:r>
        <w:rPr>
          <w:color w:val="231F20"/>
          <w:sz w:val="34"/>
        </w:rPr>
        <w:t>Phạn</w:t>
      </w:r>
      <w:r>
        <w:rPr>
          <w:color w:val="231F20"/>
          <w:spacing w:val="5"/>
          <w:sz w:val="34"/>
        </w:rPr>
        <w:t> </w:t>
      </w:r>
      <w:r>
        <w:rPr>
          <w:color w:val="231F20"/>
          <w:sz w:val="34"/>
        </w:rPr>
        <w:t>là</w:t>
      </w:r>
      <w:r>
        <w:rPr>
          <w:color w:val="231F20"/>
          <w:spacing w:val="6"/>
          <w:sz w:val="34"/>
        </w:rPr>
        <w:t> </w:t>
      </w:r>
      <w:r>
        <w:rPr>
          <w:color w:val="231F20"/>
          <w:sz w:val="34"/>
        </w:rPr>
        <w:t>Sách</w:t>
      </w:r>
      <w:r>
        <w:rPr>
          <w:color w:val="231F20"/>
          <w:spacing w:val="6"/>
          <w:sz w:val="34"/>
        </w:rPr>
        <w:t> </w:t>
      </w:r>
      <w:r>
        <w:rPr>
          <w:color w:val="231F20"/>
          <w:sz w:val="34"/>
        </w:rPr>
        <w:t>Ha,</w:t>
      </w:r>
      <w:r>
        <w:rPr>
          <w:color w:val="231F20"/>
          <w:spacing w:val="6"/>
          <w:sz w:val="34"/>
        </w:rPr>
        <w:t> </w:t>
      </w:r>
      <w:r>
        <w:rPr>
          <w:color w:val="231F20"/>
          <w:sz w:val="34"/>
        </w:rPr>
        <w:t>cõi</w:t>
      </w:r>
      <w:r>
        <w:rPr>
          <w:color w:val="231F20"/>
          <w:spacing w:val="6"/>
          <w:sz w:val="34"/>
        </w:rPr>
        <w:t> </w:t>
      </w:r>
      <w:r>
        <w:rPr>
          <w:color w:val="231F20"/>
          <w:sz w:val="34"/>
        </w:rPr>
        <w:t>này</w:t>
      </w:r>
      <w:r>
        <w:rPr>
          <w:color w:val="231F20"/>
          <w:spacing w:val="6"/>
          <w:sz w:val="34"/>
        </w:rPr>
        <w:t> </w:t>
      </w:r>
      <w:r>
        <w:rPr>
          <w:color w:val="231F20"/>
          <w:sz w:val="34"/>
        </w:rPr>
        <w:t>dịch</w:t>
      </w:r>
      <w:r>
        <w:rPr>
          <w:color w:val="231F20"/>
          <w:spacing w:val="6"/>
          <w:sz w:val="34"/>
        </w:rPr>
        <w:t> </w:t>
      </w:r>
      <w:r>
        <w:rPr>
          <w:color w:val="231F20"/>
          <w:sz w:val="34"/>
        </w:rPr>
        <w:t>là</w:t>
      </w:r>
      <w:r>
        <w:rPr>
          <w:color w:val="231F20"/>
          <w:spacing w:val="6"/>
          <w:sz w:val="34"/>
        </w:rPr>
        <w:t> </w:t>
      </w:r>
      <w:r>
        <w:rPr>
          <w:color w:val="231F20"/>
          <w:sz w:val="34"/>
        </w:rPr>
        <w:t>Kham</w:t>
      </w:r>
      <w:r>
        <w:rPr>
          <w:color w:val="231F20"/>
          <w:spacing w:val="6"/>
          <w:sz w:val="34"/>
        </w:rPr>
        <w:t> </w:t>
      </w:r>
      <w:r>
        <w:rPr>
          <w:color w:val="231F20"/>
          <w:sz w:val="34"/>
        </w:rPr>
        <w:t>Nhẫn.</w:t>
      </w:r>
      <w:r>
        <w:rPr>
          <w:color w:val="231F20"/>
          <w:spacing w:val="6"/>
          <w:sz w:val="34"/>
        </w:rPr>
        <w:t> </w:t>
      </w:r>
      <w:r>
        <w:rPr>
          <w:color w:val="231F20"/>
          <w:sz w:val="34"/>
        </w:rPr>
        <w:t>Khi</w:t>
      </w:r>
      <w:r>
        <w:rPr>
          <w:color w:val="231F20"/>
          <w:spacing w:val="6"/>
          <w:sz w:val="34"/>
        </w:rPr>
        <w:t> </w:t>
      </w:r>
      <w:r>
        <w:rPr>
          <w:color w:val="231F20"/>
          <w:sz w:val="34"/>
        </w:rPr>
        <w:t>các</w:t>
      </w:r>
      <w:r>
        <w:rPr>
          <w:color w:val="231F20"/>
          <w:spacing w:val="6"/>
          <w:sz w:val="34"/>
        </w:rPr>
        <w:t> </w:t>
      </w:r>
      <w:r>
        <w:rPr>
          <w:color w:val="231F20"/>
          <w:sz w:val="34"/>
        </w:rPr>
        <w:t>vị</w:t>
      </w:r>
      <w:r>
        <w:rPr>
          <w:color w:val="231F20"/>
          <w:spacing w:val="6"/>
          <w:sz w:val="34"/>
        </w:rPr>
        <w:t> </w:t>
      </w:r>
      <w:r>
        <w:rPr>
          <w:color w:val="231F20"/>
          <w:spacing w:val="-5"/>
          <w:sz w:val="34"/>
        </w:rPr>
        <w:t>như</w:t>
      </w:r>
    </w:p>
    <w:p>
      <w:pPr>
        <w:pStyle w:val="BodyText"/>
        <w:spacing w:before="5"/>
        <w:rPr>
          <w:sz w:val="12"/>
        </w:rPr>
      </w:pPr>
      <w:r>
        <w:rPr/>
        <w:pict>
          <v:shape style="position:absolute;margin-left:79.370102pt;margin-top:8.365935pt;width:72pt;height:.1pt;mso-position-horizontal-relative:page;mso-position-vertical-relative:paragraph;z-index:-15709184;mso-wrap-distance-left:0;mso-wrap-distance-right:0" id="docshape44" coordorigin="1587,167" coordsize="1440,0" path="m1587,167l3027,167e" filled="false" stroked="true" strokeweight="1pt" strokecolor="#231f20">
            <v:path arrowok="t"/>
            <v:stroke dashstyle="solid"/>
            <w10:wrap type="topAndBottom"/>
          </v:shape>
        </w:pict>
      </w:r>
    </w:p>
    <w:p>
      <w:pPr>
        <w:pStyle w:val="ListParagraph"/>
        <w:numPr>
          <w:ilvl w:val="0"/>
          <w:numId w:val="1"/>
        </w:numPr>
        <w:tabs>
          <w:tab w:pos="1223" w:val="left" w:leader="none"/>
        </w:tabs>
        <w:spacing w:line="249" w:lineRule="auto" w:before="43" w:after="0"/>
        <w:ind w:left="387" w:right="121" w:firstLine="453"/>
        <w:jc w:val="both"/>
        <w:rPr>
          <w:sz w:val="20"/>
        </w:rPr>
      </w:pPr>
      <w:r>
        <w:rPr>
          <w:i/>
          <w:color w:val="231F20"/>
          <w:sz w:val="20"/>
        </w:rPr>
        <w:t>Pháp</w:t>
      </w:r>
      <w:r>
        <w:rPr>
          <w:i/>
          <w:color w:val="231F20"/>
          <w:spacing w:val="-4"/>
          <w:sz w:val="20"/>
        </w:rPr>
        <w:t> </w:t>
      </w:r>
      <w:r>
        <w:rPr>
          <w:i/>
          <w:color w:val="231F20"/>
          <w:sz w:val="20"/>
        </w:rPr>
        <w:t>Hoa</w:t>
      </w:r>
      <w:r>
        <w:rPr>
          <w:i/>
          <w:color w:val="231F20"/>
          <w:spacing w:val="-4"/>
          <w:sz w:val="20"/>
        </w:rPr>
        <w:t> </w:t>
      </w:r>
      <w:r>
        <w:rPr>
          <w:i/>
          <w:color w:val="231F20"/>
          <w:sz w:val="20"/>
        </w:rPr>
        <w:t>Huyền</w:t>
      </w:r>
      <w:r>
        <w:rPr>
          <w:i/>
          <w:color w:val="231F20"/>
          <w:spacing w:val="-4"/>
          <w:sz w:val="20"/>
        </w:rPr>
        <w:t> </w:t>
      </w:r>
      <w:r>
        <w:rPr>
          <w:i/>
          <w:color w:val="231F20"/>
          <w:sz w:val="20"/>
        </w:rPr>
        <w:t>Tán</w:t>
      </w:r>
      <w:r>
        <w:rPr>
          <w:i/>
          <w:color w:val="231F20"/>
          <w:spacing w:val="-4"/>
          <w:sz w:val="20"/>
        </w:rPr>
        <w:t> </w:t>
      </w:r>
      <w:r>
        <w:rPr>
          <w:color w:val="231F20"/>
          <w:sz w:val="20"/>
        </w:rPr>
        <w:t>có</w:t>
      </w:r>
      <w:r>
        <w:rPr>
          <w:color w:val="231F20"/>
          <w:spacing w:val="-4"/>
          <w:sz w:val="20"/>
        </w:rPr>
        <w:t> </w:t>
      </w:r>
      <w:r>
        <w:rPr>
          <w:color w:val="231F20"/>
          <w:sz w:val="20"/>
        </w:rPr>
        <w:t>tên</w:t>
      </w:r>
      <w:r>
        <w:rPr>
          <w:color w:val="231F20"/>
          <w:spacing w:val="-4"/>
          <w:sz w:val="20"/>
        </w:rPr>
        <w:t> </w:t>
      </w:r>
      <w:r>
        <w:rPr>
          <w:color w:val="231F20"/>
          <w:sz w:val="20"/>
        </w:rPr>
        <w:t>đầy</w:t>
      </w:r>
      <w:r>
        <w:rPr>
          <w:color w:val="231F20"/>
          <w:spacing w:val="-4"/>
          <w:sz w:val="20"/>
        </w:rPr>
        <w:t> </w:t>
      </w:r>
      <w:r>
        <w:rPr>
          <w:color w:val="231F20"/>
          <w:sz w:val="20"/>
        </w:rPr>
        <w:t>đủ</w:t>
      </w:r>
      <w:r>
        <w:rPr>
          <w:color w:val="231F20"/>
          <w:spacing w:val="-4"/>
          <w:sz w:val="20"/>
        </w:rPr>
        <w:t> </w:t>
      </w:r>
      <w:r>
        <w:rPr>
          <w:color w:val="231F20"/>
          <w:sz w:val="20"/>
        </w:rPr>
        <w:t>là</w:t>
      </w:r>
      <w:r>
        <w:rPr>
          <w:color w:val="231F20"/>
          <w:spacing w:val="-4"/>
          <w:sz w:val="20"/>
        </w:rPr>
        <w:t> </w:t>
      </w:r>
      <w:r>
        <w:rPr>
          <w:i/>
          <w:color w:val="231F20"/>
          <w:sz w:val="20"/>
        </w:rPr>
        <w:t>Diệu</w:t>
      </w:r>
      <w:r>
        <w:rPr>
          <w:i/>
          <w:color w:val="231F20"/>
          <w:spacing w:val="-4"/>
          <w:sz w:val="20"/>
        </w:rPr>
        <w:t> </w:t>
      </w:r>
      <w:r>
        <w:rPr>
          <w:i/>
          <w:color w:val="231F20"/>
          <w:sz w:val="20"/>
        </w:rPr>
        <w:t>Pháp</w:t>
      </w:r>
      <w:r>
        <w:rPr>
          <w:i/>
          <w:color w:val="231F20"/>
          <w:spacing w:val="-4"/>
          <w:sz w:val="20"/>
        </w:rPr>
        <w:t> </w:t>
      </w:r>
      <w:r>
        <w:rPr>
          <w:i/>
          <w:color w:val="231F20"/>
          <w:sz w:val="20"/>
        </w:rPr>
        <w:t>Liên</w:t>
      </w:r>
      <w:r>
        <w:rPr>
          <w:i/>
          <w:color w:val="231F20"/>
          <w:spacing w:val="-4"/>
          <w:sz w:val="20"/>
        </w:rPr>
        <w:t> </w:t>
      </w:r>
      <w:r>
        <w:rPr>
          <w:i/>
          <w:color w:val="231F20"/>
          <w:sz w:val="20"/>
        </w:rPr>
        <w:t>Hoa</w:t>
      </w:r>
      <w:r>
        <w:rPr>
          <w:i/>
          <w:color w:val="231F20"/>
          <w:spacing w:val="-4"/>
          <w:sz w:val="20"/>
        </w:rPr>
        <w:t> </w:t>
      </w:r>
      <w:r>
        <w:rPr>
          <w:i/>
          <w:color w:val="231F20"/>
          <w:sz w:val="20"/>
        </w:rPr>
        <w:t>Kinh</w:t>
      </w:r>
      <w:r>
        <w:rPr>
          <w:i/>
          <w:color w:val="231F20"/>
          <w:spacing w:val="-4"/>
          <w:sz w:val="20"/>
        </w:rPr>
        <w:t> </w:t>
      </w:r>
      <w:r>
        <w:rPr>
          <w:i/>
          <w:color w:val="231F20"/>
          <w:sz w:val="20"/>
        </w:rPr>
        <w:t>Huyền</w:t>
      </w:r>
      <w:r>
        <w:rPr>
          <w:i/>
          <w:color w:val="231F20"/>
          <w:spacing w:val="-4"/>
          <w:sz w:val="20"/>
        </w:rPr>
        <w:t> </w:t>
      </w:r>
      <w:r>
        <w:rPr>
          <w:i/>
          <w:color w:val="231F20"/>
          <w:sz w:val="20"/>
        </w:rPr>
        <w:t>Tán,</w:t>
      </w:r>
      <w:r>
        <w:rPr>
          <w:i/>
          <w:color w:val="231F20"/>
          <w:spacing w:val="-4"/>
          <w:sz w:val="20"/>
        </w:rPr>
        <w:t> </w:t>
      </w:r>
      <w:r>
        <w:rPr>
          <w:color w:val="231F20"/>
          <w:sz w:val="20"/>
        </w:rPr>
        <w:t>gồm</w:t>
      </w:r>
      <w:r>
        <w:rPr>
          <w:color w:val="231F20"/>
          <w:spacing w:val="-4"/>
          <w:sz w:val="20"/>
        </w:rPr>
        <w:t> </w:t>
      </w:r>
      <w:r>
        <w:rPr>
          <w:color w:val="231F20"/>
          <w:sz w:val="20"/>
        </w:rPr>
        <w:t>10</w:t>
      </w:r>
      <w:r>
        <w:rPr>
          <w:color w:val="231F20"/>
          <w:spacing w:val="-4"/>
          <w:sz w:val="20"/>
        </w:rPr>
        <w:t> </w:t>
      </w:r>
      <w:r>
        <w:rPr>
          <w:color w:val="231F20"/>
          <w:sz w:val="20"/>
        </w:rPr>
        <w:t>quyển,</w:t>
      </w:r>
      <w:r>
        <w:rPr>
          <w:color w:val="231F20"/>
          <w:spacing w:val="-4"/>
          <w:sz w:val="20"/>
        </w:rPr>
        <w:t> </w:t>
      </w:r>
      <w:r>
        <w:rPr>
          <w:color w:val="231F20"/>
          <w:sz w:val="20"/>
        </w:rPr>
        <w:t>do Ngài Khuy Cơ soạn. Trong tác phẩm này, Khuy Cơ Đại sư đã dựa trên lập trường Pháp Tướng Duy thức, nhất</w:t>
      </w:r>
      <w:r>
        <w:rPr>
          <w:color w:val="231F20"/>
          <w:spacing w:val="-7"/>
          <w:sz w:val="20"/>
        </w:rPr>
        <w:t> </w:t>
      </w:r>
      <w:r>
        <w:rPr>
          <w:color w:val="231F20"/>
          <w:sz w:val="20"/>
        </w:rPr>
        <w:t>là</w:t>
      </w:r>
      <w:r>
        <w:rPr>
          <w:color w:val="231F20"/>
          <w:spacing w:val="-7"/>
          <w:sz w:val="20"/>
        </w:rPr>
        <w:t> </w:t>
      </w:r>
      <w:r>
        <w:rPr>
          <w:color w:val="231F20"/>
          <w:sz w:val="20"/>
        </w:rPr>
        <w:t>lý</w:t>
      </w:r>
      <w:r>
        <w:rPr>
          <w:color w:val="231F20"/>
          <w:spacing w:val="-7"/>
          <w:sz w:val="20"/>
        </w:rPr>
        <w:t> </w:t>
      </w:r>
      <w:r>
        <w:rPr>
          <w:color w:val="231F20"/>
          <w:sz w:val="20"/>
        </w:rPr>
        <w:t>luận</w:t>
      </w:r>
      <w:r>
        <w:rPr>
          <w:color w:val="231F20"/>
          <w:spacing w:val="-7"/>
          <w:sz w:val="20"/>
        </w:rPr>
        <w:t> </w:t>
      </w:r>
      <w:r>
        <w:rPr>
          <w:color w:val="231F20"/>
          <w:sz w:val="20"/>
        </w:rPr>
        <w:t>trong</w:t>
      </w:r>
      <w:r>
        <w:rPr>
          <w:color w:val="231F20"/>
          <w:spacing w:val="-7"/>
          <w:sz w:val="20"/>
        </w:rPr>
        <w:t> </w:t>
      </w:r>
      <w:r>
        <w:rPr>
          <w:i/>
          <w:color w:val="231F20"/>
          <w:sz w:val="20"/>
        </w:rPr>
        <w:t>Nhiếp</w:t>
      </w:r>
      <w:r>
        <w:rPr>
          <w:i/>
          <w:color w:val="231F20"/>
          <w:spacing w:val="-7"/>
          <w:sz w:val="20"/>
        </w:rPr>
        <w:t> </w:t>
      </w:r>
      <w:r>
        <w:rPr>
          <w:i/>
          <w:color w:val="231F20"/>
          <w:sz w:val="20"/>
        </w:rPr>
        <w:t>Đại</w:t>
      </w:r>
      <w:r>
        <w:rPr>
          <w:i/>
          <w:color w:val="231F20"/>
          <w:spacing w:val="-7"/>
          <w:sz w:val="20"/>
        </w:rPr>
        <w:t> </w:t>
      </w:r>
      <w:r>
        <w:rPr>
          <w:i/>
          <w:color w:val="231F20"/>
          <w:sz w:val="20"/>
        </w:rPr>
        <w:t>Thừa</w:t>
      </w:r>
      <w:r>
        <w:rPr>
          <w:i/>
          <w:color w:val="231F20"/>
          <w:spacing w:val="-7"/>
          <w:sz w:val="20"/>
        </w:rPr>
        <w:t> </w:t>
      </w:r>
      <w:r>
        <w:rPr>
          <w:i/>
          <w:color w:val="231F20"/>
          <w:sz w:val="20"/>
        </w:rPr>
        <w:t>Luận</w:t>
      </w:r>
      <w:r>
        <w:rPr>
          <w:i/>
          <w:color w:val="231F20"/>
          <w:spacing w:val="-7"/>
          <w:sz w:val="20"/>
        </w:rPr>
        <w:t> </w:t>
      </w:r>
      <w:r>
        <w:rPr>
          <w:color w:val="231F20"/>
          <w:sz w:val="20"/>
        </w:rPr>
        <w:t>để</w:t>
      </w:r>
      <w:r>
        <w:rPr>
          <w:color w:val="231F20"/>
          <w:spacing w:val="-7"/>
          <w:sz w:val="20"/>
        </w:rPr>
        <w:t> </w:t>
      </w:r>
      <w:r>
        <w:rPr>
          <w:color w:val="231F20"/>
          <w:sz w:val="20"/>
        </w:rPr>
        <w:t>phán</w:t>
      </w:r>
      <w:r>
        <w:rPr>
          <w:color w:val="231F20"/>
          <w:spacing w:val="-7"/>
          <w:sz w:val="20"/>
        </w:rPr>
        <w:t> </w:t>
      </w:r>
      <w:r>
        <w:rPr>
          <w:color w:val="231F20"/>
          <w:sz w:val="20"/>
        </w:rPr>
        <w:t>định</w:t>
      </w:r>
      <w:r>
        <w:rPr>
          <w:color w:val="231F20"/>
          <w:spacing w:val="-7"/>
          <w:sz w:val="20"/>
        </w:rPr>
        <w:t> </w:t>
      </w:r>
      <w:r>
        <w:rPr>
          <w:color w:val="231F20"/>
          <w:sz w:val="20"/>
        </w:rPr>
        <w:t>Nhất</w:t>
      </w:r>
      <w:r>
        <w:rPr>
          <w:color w:val="231F20"/>
          <w:spacing w:val="-7"/>
          <w:sz w:val="20"/>
        </w:rPr>
        <w:t> </w:t>
      </w:r>
      <w:r>
        <w:rPr>
          <w:color w:val="231F20"/>
          <w:sz w:val="20"/>
        </w:rPr>
        <w:t>thừa,</w:t>
      </w:r>
      <w:r>
        <w:rPr>
          <w:color w:val="231F20"/>
          <w:spacing w:val="-10"/>
          <w:sz w:val="20"/>
        </w:rPr>
        <w:t> </w:t>
      </w:r>
      <w:r>
        <w:rPr>
          <w:color w:val="231F20"/>
          <w:sz w:val="20"/>
        </w:rPr>
        <w:t>Tam</w:t>
      </w:r>
      <w:r>
        <w:rPr>
          <w:color w:val="231F20"/>
          <w:spacing w:val="-7"/>
          <w:sz w:val="20"/>
        </w:rPr>
        <w:t> </w:t>
      </w:r>
      <w:r>
        <w:rPr>
          <w:color w:val="231F20"/>
          <w:sz w:val="20"/>
        </w:rPr>
        <w:t>thừa,</w:t>
      </w:r>
      <w:r>
        <w:rPr>
          <w:color w:val="231F20"/>
          <w:spacing w:val="-7"/>
          <w:sz w:val="20"/>
        </w:rPr>
        <w:t> </w:t>
      </w:r>
      <w:r>
        <w:rPr>
          <w:color w:val="231F20"/>
          <w:sz w:val="20"/>
        </w:rPr>
        <w:t>phê</w:t>
      </w:r>
      <w:r>
        <w:rPr>
          <w:color w:val="231F20"/>
          <w:spacing w:val="-7"/>
          <w:sz w:val="20"/>
        </w:rPr>
        <w:t> </w:t>
      </w:r>
      <w:r>
        <w:rPr>
          <w:color w:val="231F20"/>
          <w:sz w:val="20"/>
        </w:rPr>
        <w:t>bình</w:t>
      </w:r>
      <w:r>
        <w:rPr>
          <w:color w:val="231F20"/>
          <w:spacing w:val="-7"/>
          <w:sz w:val="20"/>
        </w:rPr>
        <w:t> </w:t>
      </w:r>
      <w:r>
        <w:rPr>
          <w:color w:val="231F20"/>
          <w:sz w:val="20"/>
        </w:rPr>
        <w:t>các</w:t>
      </w:r>
      <w:r>
        <w:rPr>
          <w:color w:val="231F20"/>
          <w:spacing w:val="-7"/>
          <w:sz w:val="20"/>
        </w:rPr>
        <w:t> </w:t>
      </w:r>
      <w:r>
        <w:rPr>
          <w:color w:val="231F20"/>
          <w:sz w:val="20"/>
        </w:rPr>
        <w:t>thuyết</w:t>
      </w:r>
      <w:r>
        <w:rPr>
          <w:color w:val="231F20"/>
          <w:spacing w:val="-7"/>
          <w:sz w:val="20"/>
        </w:rPr>
        <w:t> </w:t>
      </w:r>
      <w:r>
        <w:rPr>
          <w:color w:val="231F20"/>
          <w:sz w:val="20"/>
        </w:rPr>
        <w:t>của</w:t>
      </w:r>
      <w:r>
        <w:rPr>
          <w:color w:val="231F20"/>
          <w:spacing w:val="-7"/>
          <w:sz w:val="20"/>
        </w:rPr>
        <w:t> </w:t>
      </w:r>
      <w:r>
        <w:rPr>
          <w:color w:val="231F20"/>
          <w:sz w:val="20"/>
        </w:rPr>
        <w:t>tông Thiên</w:t>
      </w:r>
      <w:r>
        <w:rPr>
          <w:color w:val="231F20"/>
          <w:spacing w:val="-6"/>
          <w:sz w:val="20"/>
        </w:rPr>
        <w:t> </w:t>
      </w:r>
      <w:r>
        <w:rPr>
          <w:color w:val="231F20"/>
          <w:sz w:val="20"/>
        </w:rPr>
        <w:t>Thai</w:t>
      </w:r>
      <w:r>
        <w:rPr>
          <w:color w:val="231F20"/>
          <w:spacing w:val="-3"/>
          <w:sz w:val="20"/>
        </w:rPr>
        <w:t> </w:t>
      </w:r>
      <w:r>
        <w:rPr>
          <w:color w:val="231F20"/>
          <w:sz w:val="20"/>
        </w:rPr>
        <w:t>và</w:t>
      </w:r>
      <w:r>
        <w:rPr>
          <w:color w:val="231F20"/>
          <w:spacing w:val="-3"/>
          <w:sz w:val="20"/>
        </w:rPr>
        <w:t> </w:t>
      </w:r>
      <w:r>
        <w:rPr>
          <w:color w:val="231F20"/>
          <w:sz w:val="20"/>
        </w:rPr>
        <w:t>Hoa</w:t>
      </w:r>
      <w:r>
        <w:rPr>
          <w:color w:val="231F20"/>
          <w:spacing w:val="-3"/>
          <w:sz w:val="20"/>
        </w:rPr>
        <w:t> </w:t>
      </w:r>
      <w:r>
        <w:rPr>
          <w:color w:val="231F20"/>
          <w:sz w:val="20"/>
        </w:rPr>
        <w:t>Nghiêm.</w:t>
      </w:r>
      <w:r>
        <w:rPr>
          <w:color w:val="231F20"/>
          <w:spacing w:val="-3"/>
          <w:sz w:val="20"/>
        </w:rPr>
        <w:t> </w:t>
      </w:r>
      <w:r>
        <w:rPr>
          <w:color w:val="231F20"/>
          <w:sz w:val="20"/>
        </w:rPr>
        <w:t>Ngài</w:t>
      </w:r>
      <w:r>
        <w:rPr>
          <w:color w:val="231F20"/>
          <w:spacing w:val="-3"/>
          <w:sz w:val="20"/>
        </w:rPr>
        <w:t> </w:t>
      </w:r>
      <w:r>
        <w:rPr>
          <w:color w:val="231F20"/>
          <w:sz w:val="20"/>
        </w:rPr>
        <w:t>trích</w:t>
      </w:r>
      <w:r>
        <w:rPr>
          <w:color w:val="231F20"/>
          <w:spacing w:val="-3"/>
          <w:sz w:val="20"/>
        </w:rPr>
        <w:t> </w:t>
      </w:r>
      <w:r>
        <w:rPr>
          <w:color w:val="231F20"/>
          <w:sz w:val="20"/>
        </w:rPr>
        <w:t>dẫn</w:t>
      </w:r>
      <w:r>
        <w:rPr>
          <w:color w:val="231F20"/>
          <w:spacing w:val="-3"/>
          <w:sz w:val="20"/>
        </w:rPr>
        <w:t> </w:t>
      </w:r>
      <w:r>
        <w:rPr>
          <w:color w:val="231F20"/>
          <w:sz w:val="20"/>
        </w:rPr>
        <w:t>rất</w:t>
      </w:r>
      <w:r>
        <w:rPr>
          <w:color w:val="231F20"/>
          <w:spacing w:val="-3"/>
          <w:sz w:val="20"/>
        </w:rPr>
        <w:t> </w:t>
      </w:r>
      <w:r>
        <w:rPr>
          <w:color w:val="231F20"/>
          <w:sz w:val="20"/>
        </w:rPr>
        <w:t>nhiều</w:t>
      </w:r>
      <w:r>
        <w:rPr>
          <w:color w:val="231F20"/>
          <w:spacing w:val="-3"/>
          <w:sz w:val="20"/>
        </w:rPr>
        <w:t> </w:t>
      </w:r>
      <w:r>
        <w:rPr>
          <w:color w:val="231F20"/>
          <w:sz w:val="20"/>
        </w:rPr>
        <w:t>đoạn</w:t>
      </w:r>
      <w:r>
        <w:rPr>
          <w:color w:val="231F20"/>
          <w:spacing w:val="-3"/>
          <w:sz w:val="20"/>
        </w:rPr>
        <w:t> </w:t>
      </w:r>
      <w:r>
        <w:rPr>
          <w:color w:val="231F20"/>
          <w:sz w:val="20"/>
        </w:rPr>
        <w:t>từ</w:t>
      </w:r>
      <w:r>
        <w:rPr>
          <w:color w:val="231F20"/>
          <w:spacing w:val="-2"/>
          <w:sz w:val="20"/>
        </w:rPr>
        <w:t> </w:t>
      </w:r>
      <w:r>
        <w:rPr>
          <w:i/>
          <w:color w:val="231F20"/>
          <w:sz w:val="20"/>
        </w:rPr>
        <w:t>Pháp</w:t>
      </w:r>
      <w:r>
        <w:rPr>
          <w:i/>
          <w:color w:val="231F20"/>
          <w:spacing w:val="-3"/>
          <w:sz w:val="20"/>
        </w:rPr>
        <w:t> </w:t>
      </w:r>
      <w:r>
        <w:rPr>
          <w:i/>
          <w:color w:val="231F20"/>
          <w:sz w:val="20"/>
        </w:rPr>
        <w:t>Hoa</w:t>
      </w:r>
      <w:r>
        <w:rPr>
          <w:i/>
          <w:color w:val="231F20"/>
          <w:spacing w:val="-3"/>
          <w:sz w:val="20"/>
        </w:rPr>
        <w:t> </w:t>
      </w:r>
      <w:r>
        <w:rPr>
          <w:i/>
          <w:color w:val="231F20"/>
          <w:sz w:val="20"/>
        </w:rPr>
        <w:t>Luận</w:t>
      </w:r>
      <w:r>
        <w:rPr>
          <w:i/>
          <w:color w:val="231F20"/>
          <w:spacing w:val="-3"/>
          <w:sz w:val="20"/>
        </w:rPr>
        <w:t> </w:t>
      </w:r>
      <w:r>
        <w:rPr>
          <w:color w:val="231F20"/>
          <w:sz w:val="20"/>
        </w:rPr>
        <w:t>của</w:t>
      </w:r>
      <w:r>
        <w:rPr>
          <w:color w:val="231F20"/>
          <w:spacing w:val="-6"/>
          <w:sz w:val="20"/>
        </w:rPr>
        <w:t> </w:t>
      </w:r>
      <w:r>
        <w:rPr>
          <w:color w:val="231F20"/>
          <w:sz w:val="20"/>
        </w:rPr>
        <w:t>Thế</w:t>
      </w:r>
      <w:r>
        <w:rPr>
          <w:color w:val="231F20"/>
          <w:spacing w:val="-6"/>
          <w:sz w:val="20"/>
        </w:rPr>
        <w:t> </w:t>
      </w:r>
      <w:r>
        <w:rPr>
          <w:color w:val="231F20"/>
          <w:sz w:val="20"/>
        </w:rPr>
        <w:t>Thân</w:t>
      </w:r>
      <w:r>
        <w:rPr>
          <w:color w:val="231F20"/>
          <w:spacing w:val="-3"/>
          <w:sz w:val="20"/>
        </w:rPr>
        <w:t> </w:t>
      </w:r>
      <w:r>
        <w:rPr>
          <w:color w:val="231F20"/>
          <w:sz w:val="20"/>
        </w:rPr>
        <w:t>Bồ</w:t>
      </w:r>
      <w:r>
        <w:rPr>
          <w:color w:val="231F20"/>
          <w:spacing w:val="-3"/>
          <w:sz w:val="20"/>
        </w:rPr>
        <w:t> </w:t>
      </w:r>
      <w:r>
        <w:rPr>
          <w:color w:val="231F20"/>
          <w:sz w:val="20"/>
        </w:rPr>
        <w:t>tát</w:t>
      </w:r>
      <w:r>
        <w:rPr>
          <w:color w:val="231F20"/>
          <w:spacing w:val="-3"/>
          <w:sz w:val="20"/>
        </w:rPr>
        <w:t> </w:t>
      </w:r>
      <w:r>
        <w:rPr>
          <w:color w:val="231F20"/>
          <w:sz w:val="20"/>
        </w:rPr>
        <w:t>để</w:t>
      </w:r>
      <w:r>
        <w:rPr>
          <w:color w:val="231F20"/>
          <w:spacing w:val="-3"/>
          <w:sz w:val="20"/>
        </w:rPr>
        <w:t> </w:t>
      </w:r>
      <w:r>
        <w:rPr>
          <w:color w:val="231F20"/>
          <w:sz w:val="20"/>
        </w:rPr>
        <w:t>nhận định về duyên khởi của kinh </w:t>
      </w:r>
      <w:r>
        <w:rPr>
          <w:i/>
          <w:color w:val="231F20"/>
          <w:sz w:val="20"/>
        </w:rPr>
        <w:t>Pháp Hoa</w:t>
      </w:r>
      <w:r>
        <w:rPr>
          <w:color w:val="231F20"/>
          <w:sz w:val="20"/>
        </w:rPr>
        <w:t>, xiển minh tông chỉ, giải thích nhan đề kinh, cũng như giải thích đại lược nội dung chánh kinh.</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300" w:lineRule="auto" w:before="106"/>
        <w:ind w:left="103" w:right="404"/>
        <w:jc w:val="both"/>
      </w:pPr>
      <w:r>
        <w:rPr>
          <w:color w:val="231F20"/>
          <w:w w:val="105"/>
        </w:rPr>
        <w:t>Bồ tát </w:t>
      </w:r>
      <w:r>
        <w:rPr>
          <w:color w:val="231F20"/>
        </w:rPr>
        <w:t>v.v... </w:t>
      </w:r>
      <w:r>
        <w:rPr>
          <w:color w:val="231F20"/>
          <w:w w:val="105"/>
        </w:rPr>
        <w:t>hành lợi lạc, bị nhiều sự oán ghét, các thứ khổ sở</w:t>
      </w:r>
      <w:r>
        <w:rPr>
          <w:color w:val="231F20"/>
          <w:spacing w:val="-13"/>
          <w:w w:val="105"/>
        </w:rPr>
        <w:t> </w:t>
      </w:r>
      <w:r>
        <w:rPr>
          <w:color w:val="231F20"/>
          <w:w w:val="105"/>
        </w:rPr>
        <w:t>bức</w:t>
      </w:r>
      <w:r>
        <w:rPr>
          <w:color w:val="231F20"/>
          <w:spacing w:val="-13"/>
          <w:w w:val="105"/>
        </w:rPr>
        <w:t> </w:t>
      </w:r>
      <w:r>
        <w:rPr>
          <w:color w:val="231F20"/>
          <w:w w:val="105"/>
        </w:rPr>
        <w:t>bách,</w:t>
      </w:r>
      <w:r>
        <w:rPr>
          <w:color w:val="231F20"/>
          <w:spacing w:val="-13"/>
          <w:w w:val="105"/>
        </w:rPr>
        <w:t> </w:t>
      </w:r>
      <w:r>
        <w:rPr>
          <w:color w:val="231F20"/>
          <w:w w:val="105"/>
        </w:rPr>
        <w:t>não</w:t>
      </w:r>
      <w:r>
        <w:rPr>
          <w:color w:val="231F20"/>
          <w:spacing w:val="-13"/>
          <w:w w:val="105"/>
        </w:rPr>
        <w:t> </w:t>
      </w:r>
      <w:r>
        <w:rPr>
          <w:color w:val="231F20"/>
          <w:w w:val="105"/>
        </w:rPr>
        <w:t>hại,</w:t>
      </w:r>
      <w:r>
        <w:rPr>
          <w:color w:val="231F20"/>
          <w:spacing w:val="-13"/>
          <w:w w:val="105"/>
        </w:rPr>
        <w:t> </w:t>
      </w:r>
      <w:r>
        <w:rPr>
          <w:color w:val="231F20"/>
          <w:w w:val="105"/>
        </w:rPr>
        <w:t>nhưng</w:t>
      </w:r>
      <w:r>
        <w:rPr>
          <w:color w:val="231F20"/>
          <w:spacing w:val="-13"/>
          <w:w w:val="105"/>
        </w:rPr>
        <w:t> </w:t>
      </w:r>
      <w:r>
        <w:rPr>
          <w:color w:val="231F20"/>
          <w:w w:val="105"/>
        </w:rPr>
        <w:t>các</w:t>
      </w:r>
      <w:r>
        <w:rPr>
          <w:color w:val="231F20"/>
          <w:spacing w:val="-13"/>
          <w:w w:val="105"/>
        </w:rPr>
        <w:t> </w:t>
      </w:r>
      <w:r>
        <w:rPr>
          <w:color w:val="231F20"/>
          <w:w w:val="105"/>
        </w:rPr>
        <w:t>Ngài</w:t>
      </w:r>
      <w:r>
        <w:rPr>
          <w:color w:val="231F20"/>
          <w:spacing w:val="-14"/>
          <w:w w:val="105"/>
        </w:rPr>
        <w:t> </w:t>
      </w:r>
      <w:r>
        <w:rPr>
          <w:color w:val="231F20"/>
          <w:w w:val="105"/>
        </w:rPr>
        <w:t>có</w:t>
      </w:r>
      <w:r>
        <w:rPr>
          <w:color w:val="231F20"/>
          <w:spacing w:val="-13"/>
          <w:w w:val="105"/>
        </w:rPr>
        <w:t> </w:t>
      </w:r>
      <w:r>
        <w:rPr>
          <w:color w:val="231F20"/>
          <w:w w:val="105"/>
        </w:rPr>
        <w:t>thể</w:t>
      </w:r>
      <w:r>
        <w:rPr>
          <w:color w:val="231F20"/>
          <w:spacing w:val="-14"/>
          <w:w w:val="105"/>
        </w:rPr>
        <w:t> </w:t>
      </w:r>
      <w:r>
        <w:rPr>
          <w:color w:val="231F20"/>
          <w:w w:val="105"/>
        </w:rPr>
        <w:t>chịu</w:t>
      </w:r>
      <w:r>
        <w:rPr>
          <w:color w:val="231F20"/>
          <w:spacing w:val="-13"/>
          <w:w w:val="105"/>
        </w:rPr>
        <w:t> </w:t>
      </w:r>
      <w:r>
        <w:rPr>
          <w:color w:val="231F20"/>
          <w:w w:val="105"/>
        </w:rPr>
        <w:t>đựng</w:t>
      </w:r>
      <w:r>
        <w:rPr>
          <w:color w:val="231F20"/>
          <w:spacing w:val="-13"/>
          <w:w w:val="105"/>
        </w:rPr>
        <w:t> </w:t>
      </w:r>
      <w:r>
        <w:rPr>
          <w:color w:val="231F20"/>
          <w:w w:val="105"/>
        </w:rPr>
        <w:t>nhọc nhằn, mệt mỏi, kiên nhẫn hứng chịu. Vì thế, lấy đó làm tên của</w:t>
      </w:r>
      <w:r>
        <w:rPr>
          <w:color w:val="231F20"/>
          <w:spacing w:val="-14"/>
          <w:w w:val="105"/>
        </w:rPr>
        <w:t> </w:t>
      </w:r>
      <w:r>
        <w:rPr>
          <w:color w:val="231F20"/>
          <w:w w:val="105"/>
        </w:rPr>
        <w:t>thế</w:t>
      </w:r>
      <w:r>
        <w:rPr>
          <w:color w:val="231F20"/>
          <w:spacing w:val="-14"/>
          <w:w w:val="105"/>
        </w:rPr>
        <w:t> </w:t>
      </w:r>
      <w:r>
        <w:rPr>
          <w:color w:val="231F20"/>
          <w:w w:val="105"/>
        </w:rPr>
        <w:t>giới.</w:t>
      </w:r>
      <w:r>
        <w:rPr>
          <w:color w:val="231F20"/>
          <w:spacing w:val="-14"/>
          <w:w w:val="105"/>
        </w:rPr>
        <w:t> </w:t>
      </w:r>
      <w:r>
        <w:rPr>
          <w:color w:val="231F20"/>
          <w:w w:val="105"/>
        </w:rPr>
        <w:t>Phiên</w:t>
      </w:r>
      <w:r>
        <w:rPr>
          <w:color w:val="231F20"/>
          <w:spacing w:val="-15"/>
          <w:w w:val="105"/>
        </w:rPr>
        <w:t> </w:t>
      </w:r>
      <w:r>
        <w:rPr>
          <w:color w:val="231F20"/>
          <w:w w:val="105"/>
        </w:rPr>
        <w:t>âm</w:t>
      </w:r>
      <w:r>
        <w:rPr>
          <w:color w:val="231F20"/>
          <w:spacing w:val="-14"/>
          <w:w w:val="105"/>
        </w:rPr>
        <w:t> </w:t>
      </w:r>
      <w:r>
        <w:rPr>
          <w:color w:val="231F20"/>
          <w:w w:val="105"/>
        </w:rPr>
        <w:t>thành</w:t>
      </w:r>
      <w:r>
        <w:rPr>
          <w:color w:val="231F20"/>
          <w:spacing w:val="-14"/>
          <w:w w:val="105"/>
        </w:rPr>
        <w:t> </w:t>
      </w:r>
      <w:r>
        <w:rPr>
          <w:color w:val="231F20"/>
          <w:w w:val="105"/>
        </w:rPr>
        <w:t>Sa</w:t>
      </w:r>
      <w:r>
        <w:rPr>
          <w:color w:val="231F20"/>
          <w:spacing w:val="-14"/>
          <w:w w:val="105"/>
        </w:rPr>
        <w:t> </w:t>
      </w:r>
      <w:r>
        <w:rPr>
          <w:color w:val="231F20"/>
          <w:w w:val="105"/>
        </w:rPr>
        <w:t>Bà</w:t>
      </w:r>
      <w:r>
        <w:rPr>
          <w:color w:val="231F20"/>
          <w:spacing w:val="-14"/>
          <w:w w:val="105"/>
        </w:rPr>
        <w:t> </w:t>
      </w:r>
      <w:r>
        <w:rPr>
          <w:color w:val="231F20"/>
          <w:w w:val="105"/>
        </w:rPr>
        <w:t>là</w:t>
      </w:r>
      <w:r>
        <w:rPr>
          <w:color w:val="231F20"/>
          <w:spacing w:val="-14"/>
          <w:w w:val="105"/>
        </w:rPr>
        <w:t> </w:t>
      </w:r>
      <w:r>
        <w:rPr>
          <w:color w:val="231F20"/>
          <w:w w:val="105"/>
        </w:rPr>
        <w:t>sai).</w:t>
      </w:r>
      <w:r>
        <w:rPr>
          <w:color w:val="231F20"/>
          <w:spacing w:val="-14"/>
          <w:w w:val="105"/>
        </w:rPr>
        <w:t> </w:t>
      </w:r>
      <w:r>
        <w:rPr>
          <w:color w:val="231F20"/>
          <w:w w:val="105"/>
        </w:rPr>
        <w:t>Ý</w:t>
      </w:r>
      <w:r>
        <w:rPr>
          <w:color w:val="231F20"/>
          <w:spacing w:val="-14"/>
          <w:w w:val="105"/>
        </w:rPr>
        <w:t> </w:t>
      </w:r>
      <w:r>
        <w:rPr>
          <w:color w:val="231F20"/>
          <w:w w:val="105"/>
        </w:rPr>
        <w:t>nghĩa</w:t>
      </w:r>
      <w:r>
        <w:rPr>
          <w:color w:val="231F20"/>
          <w:spacing w:val="-14"/>
          <w:w w:val="105"/>
        </w:rPr>
        <w:t> </w:t>
      </w:r>
      <w:r>
        <w:rPr>
          <w:color w:val="231F20"/>
          <w:w w:val="105"/>
        </w:rPr>
        <w:t>này</w:t>
      </w:r>
      <w:r>
        <w:rPr>
          <w:color w:val="231F20"/>
          <w:spacing w:val="-14"/>
          <w:w w:val="105"/>
        </w:rPr>
        <w:t> </w:t>
      </w:r>
      <w:r>
        <w:rPr>
          <w:color w:val="231F20"/>
          <w:w w:val="105"/>
        </w:rPr>
        <w:t>khác với phần trước, trong phần trước nói về chúng sinh cư trụ, tức cư dân trong thế giới này, họ có thể chịu đựng những khổ nạn trong thế gian, đó gọi là “tự làm, tự chịu”.</w:t>
      </w:r>
    </w:p>
    <w:p>
      <w:pPr>
        <w:pStyle w:val="BodyText"/>
        <w:spacing w:line="300" w:lineRule="auto" w:before="131"/>
        <w:ind w:left="103" w:right="404" w:firstLine="453"/>
        <w:jc w:val="both"/>
      </w:pPr>
      <w:r>
        <w:rPr>
          <w:color w:val="231F20"/>
        </w:rPr>
        <w:t>Trong</w:t>
      </w:r>
      <w:r>
        <w:rPr>
          <w:color w:val="231F20"/>
          <w:spacing w:val="-1"/>
        </w:rPr>
        <w:t> </w:t>
      </w:r>
      <w:r>
        <w:rPr>
          <w:i/>
          <w:color w:val="231F20"/>
        </w:rPr>
        <w:t>Pháp</w:t>
      </w:r>
      <w:r>
        <w:rPr>
          <w:i/>
          <w:color w:val="231F20"/>
          <w:spacing w:val="-2"/>
        </w:rPr>
        <w:t> </w:t>
      </w:r>
      <w:r>
        <w:rPr>
          <w:i/>
          <w:color w:val="231F20"/>
        </w:rPr>
        <w:t>Hoa</w:t>
      </w:r>
      <w:r>
        <w:rPr>
          <w:i/>
          <w:color w:val="231F20"/>
          <w:spacing w:val="-1"/>
        </w:rPr>
        <w:t> </w:t>
      </w:r>
      <w:r>
        <w:rPr>
          <w:i/>
          <w:color w:val="231F20"/>
        </w:rPr>
        <w:t>Huyền Nghĩa</w:t>
      </w:r>
      <w:r>
        <w:rPr>
          <w:rFonts w:ascii="Cambria" w:hAnsi="Cambria"/>
          <w:b/>
          <w:color w:val="231F20"/>
          <w:position w:val="11"/>
          <w:sz w:val="20"/>
        </w:rPr>
        <w:t>[16]</w:t>
      </w:r>
      <w:r>
        <w:rPr>
          <w:rFonts w:ascii="Cambria" w:hAnsi="Cambria"/>
          <w:b/>
          <w:color w:val="231F20"/>
          <w:spacing w:val="40"/>
          <w:position w:val="11"/>
          <w:sz w:val="20"/>
        </w:rPr>
        <w:t> </w:t>
      </w:r>
      <w:r>
        <w:rPr>
          <w:color w:val="231F20"/>
        </w:rPr>
        <w:t>nói</w:t>
      </w:r>
      <w:r>
        <w:rPr>
          <w:color w:val="231F20"/>
          <w:spacing w:val="-1"/>
        </w:rPr>
        <w:t> </w:t>
      </w:r>
      <w:r>
        <w:rPr>
          <w:color w:val="231F20"/>
        </w:rPr>
        <w:t>đến</w:t>
      </w:r>
      <w:r>
        <w:rPr>
          <w:color w:val="231F20"/>
          <w:spacing w:val="-2"/>
        </w:rPr>
        <w:t> </w:t>
      </w:r>
      <w:r>
        <w:rPr>
          <w:color w:val="231F20"/>
        </w:rPr>
        <w:t>chư</w:t>
      </w:r>
      <w:r>
        <w:rPr>
          <w:color w:val="231F20"/>
          <w:spacing w:val="-1"/>
        </w:rPr>
        <w:t> </w:t>
      </w:r>
      <w:r>
        <w:rPr>
          <w:color w:val="231F20"/>
        </w:rPr>
        <w:t>Phật,</w:t>
      </w:r>
      <w:r>
        <w:rPr>
          <w:color w:val="231F20"/>
          <w:spacing w:val="-2"/>
        </w:rPr>
        <w:t> </w:t>
      </w:r>
      <w:r>
        <w:rPr>
          <w:color w:val="231F20"/>
        </w:rPr>
        <w:t>Bồ</w:t>
      </w:r>
      <w:r>
        <w:rPr>
          <w:color w:val="231F20"/>
          <w:spacing w:val="-1"/>
        </w:rPr>
        <w:t> </w:t>
      </w:r>
      <w:r>
        <w:rPr>
          <w:color w:val="231F20"/>
        </w:rPr>
        <w:t>tát, </w:t>
      </w:r>
      <w:r>
        <w:rPr>
          <w:color w:val="231F20"/>
          <w:w w:val="105"/>
        </w:rPr>
        <w:t>chúng</w:t>
      </w:r>
      <w:r>
        <w:rPr>
          <w:color w:val="231F20"/>
          <w:spacing w:val="-8"/>
          <w:w w:val="105"/>
        </w:rPr>
        <w:t> </w:t>
      </w:r>
      <w:r>
        <w:rPr>
          <w:color w:val="231F20"/>
          <w:w w:val="105"/>
        </w:rPr>
        <w:t>sinh</w:t>
      </w:r>
      <w:r>
        <w:rPr>
          <w:color w:val="231F20"/>
          <w:spacing w:val="-8"/>
          <w:w w:val="105"/>
        </w:rPr>
        <w:t> </w:t>
      </w:r>
      <w:r>
        <w:rPr>
          <w:color w:val="231F20"/>
          <w:w w:val="105"/>
        </w:rPr>
        <w:t>trong</w:t>
      </w:r>
      <w:r>
        <w:rPr>
          <w:color w:val="231F20"/>
          <w:spacing w:val="-8"/>
          <w:w w:val="105"/>
        </w:rPr>
        <w:t> </w:t>
      </w:r>
      <w:r>
        <w:rPr>
          <w:color w:val="231F20"/>
          <w:w w:val="105"/>
        </w:rPr>
        <w:t>thế</w:t>
      </w:r>
      <w:r>
        <w:rPr>
          <w:color w:val="231F20"/>
          <w:spacing w:val="-8"/>
          <w:w w:val="105"/>
        </w:rPr>
        <w:t> </w:t>
      </w:r>
      <w:r>
        <w:rPr>
          <w:color w:val="231F20"/>
          <w:w w:val="105"/>
        </w:rPr>
        <w:t>gian</w:t>
      </w:r>
      <w:r>
        <w:rPr>
          <w:color w:val="231F20"/>
          <w:spacing w:val="-8"/>
          <w:w w:val="105"/>
        </w:rPr>
        <w:t> </w:t>
      </w:r>
      <w:r>
        <w:rPr>
          <w:color w:val="231F20"/>
          <w:w w:val="105"/>
        </w:rPr>
        <w:t>này</w:t>
      </w:r>
      <w:r>
        <w:rPr>
          <w:color w:val="231F20"/>
          <w:spacing w:val="-8"/>
          <w:w w:val="105"/>
        </w:rPr>
        <w:t> </w:t>
      </w:r>
      <w:r>
        <w:rPr>
          <w:color w:val="231F20"/>
          <w:w w:val="105"/>
        </w:rPr>
        <w:t>tuy</w:t>
      </w:r>
      <w:r>
        <w:rPr>
          <w:color w:val="231F20"/>
          <w:spacing w:val="-8"/>
          <w:w w:val="105"/>
        </w:rPr>
        <w:t> </w:t>
      </w:r>
      <w:r>
        <w:rPr>
          <w:color w:val="231F20"/>
          <w:w w:val="105"/>
        </w:rPr>
        <w:t>khổ,</w:t>
      </w:r>
      <w:r>
        <w:rPr>
          <w:color w:val="231F20"/>
          <w:spacing w:val="-9"/>
          <w:w w:val="105"/>
        </w:rPr>
        <w:t> </w:t>
      </w:r>
      <w:r>
        <w:rPr>
          <w:color w:val="231F20"/>
          <w:w w:val="105"/>
        </w:rPr>
        <w:t>nhưng</w:t>
      </w:r>
      <w:r>
        <w:rPr>
          <w:color w:val="231F20"/>
          <w:spacing w:val="-8"/>
          <w:w w:val="105"/>
        </w:rPr>
        <w:t> </w:t>
      </w:r>
      <w:r>
        <w:rPr>
          <w:color w:val="231F20"/>
          <w:w w:val="105"/>
        </w:rPr>
        <w:t>họ</w:t>
      </w:r>
      <w:r>
        <w:rPr>
          <w:color w:val="231F20"/>
          <w:spacing w:val="-8"/>
          <w:w w:val="105"/>
        </w:rPr>
        <w:t> </w:t>
      </w:r>
      <w:r>
        <w:rPr>
          <w:color w:val="231F20"/>
          <w:w w:val="105"/>
        </w:rPr>
        <w:t>có</w:t>
      </w:r>
      <w:r>
        <w:rPr>
          <w:color w:val="231F20"/>
          <w:spacing w:val="-8"/>
          <w:w w:val="105"/>
        </w:rPr>
        <w:t> </w:t>
      </w:r>
      <w:r>
        <w:rPr>
          <w:color w:val="231F20"/>
          <w:w w:val="105"/>
        </w:rPr>
        <w:t>cảm,</w:t>
      </w:r>
      <w:r>
        <w:rPr>
          <w:color w:val="231F20"/>
          <w:spacing w:val="-8"/>
          <w:w w:val="105"/>
        </w:rPr>
        <w:t> </w:t>
      </w:r>
      <w:r>
        <w:rPr>
          <w:color w:val="231F20"/>
          <w:w w:val="105"/>
        </w:rPr>
        <w:t>có người</w:t>
      </w:r>
      <w:r>
        <w:rPr>
          <w:color w:val="231F20"/>
          <w:spacing w:val="-4"/>
          <w:w w:val="105"/>
        </w:rPr>
        <w:t> </w:t>
      </w:r>
      <w:r>
        <w:rPr>
          <w:color w:val="231F20"/>
          <w:w w:val="105"/>
        </w:rPr>
        <w:t>mong</w:t>
      </w:r>
      <w:r>
        <w:rPr>
          <w:color w:val="231F20"/>
          <w:spacing w:val="-3"/>
          <w:w w:val="105"/>
        </w:rPr>
        <w:t> </w:t>
      </w:r>
      <w:r>
        <w:rPr>
          <w:color w:val="231F20"/>
          <w:w w:val="105"/>
        </w:rPr>
        <w:t>cầu</w:t>
      </w:r>
      <w:r>
        <w:rPr>
          <w:color w:val="231F20"/>
          <w:spacing w:val="-3"/>
          <w:w w:val="105"/>
        </w:rPr>
        <w:t> </w:t>
      </w:r>
      <w:r>
        <w:rPr>
          <w:color w:val="231F20"/>
          <w:w w:val="105"/>
        </w:rPr>
        <w:t>Phật,</w:t>
      </w:r>
      <w:r>
        <w:rPr>
          <w:color w:val="231F20"/>
          <w:spacing w:val="-3"/>
          <w:w w:val="105"/>
        </w:rPr>
        <w:t> </w:t>
      </w:r>
      <w:r>
        <w:rPr>
          <w:color w:val="231F20"/>
          <w:w w:val="105"/>
        </w:rPr>
        <w:t>Bồ</w:t>
      </w:r>
      <w:r>
        <w:rPr>
          <w:color w:val="231F20"/>
          <w:spacing w:val="-4"/>
          <w:w w:val="105"/>
        </w:rPr>
        <w:t> </w:t>
      </w:r>
      <w:r>
        <w:rPr>
          <w:color w:val="231F20"/>
          <w:w w:val="105"/>
        </w:rPr>
        <w:t>tát.</w:t>
      </w:r>
      <w:r>
        <w:rPr>
          <w:color w:val="231F20"/>
          <w:spacing w:val="-4"/>
          <w:w w:val="105"/>
        </w:rPr>
        <w:t> </w:t>
      </w:r>
      <w:r>
        <w:rPr>
          <w:color w:val="231F20"/>
          <w:w w:val="105"/>
        </w:rPr>
        <w:t>Trong</w:t>
      </w:r>
      <w:r>
        <w:rPr>
          <w:color w:val="231F20"/>
          <w:spacing w:val="-3"/>
          <w:w w:val="105"/>
        </w:rPr>
        <w:t> </w:t>
      </w:r>
      <w:r>
        <w:rPr>
          <w:color w:val="231F20"/>
          <w:w w:val="105"/>
        </w:rPr>
        <w:t>khi</w:t>
      </w:r>
      <w:r>
        <w:rPr>
          <w:color w:val="231F20"/>
          <w:spacing w:val="-4"/>
          <w:w w:val="105"/>
        </w:rPr>
        <w:t> </w:t>
      </w:r>
      <w:r>
        <w:rPr>
          <w:color w:val="231F20"/>
          <w:w w:val="105"/>
        </w:rPr>
        <w:t>chịu</w:t>
      </w:r>
      <w:r>
        <w:rPr>
          <w:color w:val="231F20"/>
          <w:spacing w:val="-4"/>
          <w:w w:val="105"/>
        </w:rPr>
        <w:t> </w:t>
      </w:r>
      <w:r>
        <w:rPr>
          <w:color w:val="231F20"/>
          <w:w w:val="105"/>
        </w:rPr>
        <w:t>khổ,</w:t>
      </w:r>
      <w:r>
        <w:rPr>
          <w:color w:val="231F20"/>
          <w:spacing w:val="-4"/>
          <w:w w:val="105"/>
        </w:rPr>
        <w:t> </w:t>
      </w:r>
      <w:r>
        <w:rPr>
          <w:color w:val="231F20"/>
          <w:w w:val="105"/>
        </w:rPr>
        <w:t>chịu</w:t>
      </w:r>
      <w:r>
        <w:rPr>
          <w:color w:val="231F20"/>
          <w:spacing w:val="-4"/>
          <w:w w:val="105"/>
        </w:rPr>
        <w:t> </w:t>
      </w:r>
      <w:r>
        <w:rPr>
          <w:color w:val="231F20"/>
          <w:w w:val="105"/>
        </w:rPr>
        <w:t>nạn, họ cầu Phật, Bồ tát gia hộ, cầu Phật, Bồ tát đến cứu chúng con.</w:t>
      </w:r>
      <w:r>
        <w:rPr>
          <w:color w:val="231F20"/>
          <w:spacing w:val="-15"/>
          <w:w w:val="105"/>
        </w:rPr>
        <w:t> </w:t>
      </w:r>
      <w:r>
        <w:rPr>
          <w:color w:val="231F20"/>
          <w:w w:val="105"/>
        </w:rPr>
        <w:t>Chúng</w:t>
      </w:r>
      <w:r>
        <w:rPr>
          <w:color w:val="231F20"/>
          <w:spacing w:val="-15"/>
          <w:w w:val="105"/>
        </w:rPr>
        <w:t> </w:t>
      </w:r>
      <w:r>
        <w:rPr>
          <w:color w:val="231F20"/>
          <w:w w:val="105"/>
        </w:rPr>
        <w:t>sinh</w:t>
      </w:r>
      <w:r>
        <w:rPr>
          <w:color w:val="231F20"/>
          <w:spacing w:val="-15"/>
          <w:w w:val="105"/>
        </w:rPr>
        <w:t> </w:t>
      </w:r>
      <w:r>
        <w:rPr>
          <w:color w:val="231F20"/>
          <w:w w:val="105"/>
        </w:rPr>
        <w:t>dấy</w:t>
      </w:r>
      <w:r>
        <w:rPr>
          <w:color w:val="231F20"/>
          <w:spacing w:val="-15"/>
          <w:w w:val="105"/>
        </w:rPr>
        <w:t> </w:t>
      </w:r>
      <w:r>
        <w:rPr>
          <w:color w:val="231F20"/>
          <w:w w:val="105"/>
        </w:rPr>
        <w:t>lên</w:t>
      </w:r>
      <w:r>
        <w:rPr>
          <w:color w:val="231F20"/>
          <w:spacing w:val="-15"/>
          <w:w w:val="105"/>
        </w:rPr>
        <w:t> </w:t>
      </w:r>
      <w:r>
        <w:rPr>
          <w:color w:val="231F20"/>
          <w:w w:val="105"/>
        </w:rPr>
        <w:t>ý</w:t>
      </w:r>
      <w:r>
        <w:rPr>
          <w:color w:val="231F20"/>
          <w:spacing w:val="-15"/>
          <w:w w:val="105"/>
        </w:rPr>
        <w:t> </w:t>
      </w:r>
      <w:r>
        <w:rPr>
          <w:color w:val="231F20"/>
          <w:w w:val="105"/>
        </w:rPr>
        <w:t>niệm</w:t>
      </w:r>
      <w:r>
        <w:rPr>
          <w:color w:val="231F20"/>
          <w:spacing w:val="-15"/>
          <w:w w:val="105"/>
        </w:rPr>
        <w:t> </w:t>
      </w:r>
      <w:r>
        <w:rPr>
          <w:color w:val="231F20"/>
          <w:w w:val="105"/>
        </w:rPr>
        <w:t>ấy,</w:t>
      </w:r>
      <w:r>
        <w:rPr>
          <w:color w:val="231F20"/>
          <w:spacing w:val="-15"/>
          <w:w w:val="105"/>
        </w:rPr>
        <w:t> </w:t>
      </w:r>
      <w:r>
        <w:rPr>
          <w:color w:val="231F20"/>
          <w:w w:val="105"/>
        </w:rPr>
        <w:t>Phật,</w:t>
      </w:r>
      <w:r>
        <w:rPr>
          <w:color w:val="231F20"/>
          <w:spacing w:val="-15"/>
          <w:w w:val="105"/>
        </w:rPr>
        <w:t> </w:t>
      </w:r>
      <w:r>
        <w:rPr>
          <w:color w:val="231F20"/>
          <w:w w:val="105"/>
        </w:rPr>
        <w:t>Bồ</w:t>
      </w:r>
      <w:r>
        <w:rPr>
          <w:color w:val="231F20"/>
          <w:spacing w:val="-15"/>
          <w:w w:val="105"/>
        </w:rPr>
        <w:t> </w:t>
      </w:r>
      <w:r>
        <w:rPr>
          <w:color w:val="231F20"/>
          <w:w w:val="105"/>
        </w:rPr>
        <w:t>tát</w:t>
      </w:r>
      <w:r>
        <w:rPr>
          <w:color w:val="231F20"/>
          <w:spacing w:val="-15"/>
          <w:w w:val="105"/>
        </w:rPr>
        <w:t> </w:t>
      </w:r>
      <w:r>
        <w:rPr>
          <w:color w:val="231F20"/>
          <w:w w:val="105"/>
        </w:rPr>
        <w:t>lập</w:t>
      </w:r>
      <w:r>
        <w:rPr>
          <w:color w:val="231F20"/>
          <w:spacing w:val="-15"/>
          <w:w w:val="105"/>
        </w:rPr>
        <w:t> </w:t>
      </w:r>
      <w:r>
        <w:rPr>
          <w:color w:val="231F20"/>
          <w:w w:val="105"/>
        </w:rPr>
        <w:t>tức</w:t>
      </w:r>
      <w:r>
        <w:rPr>
          <w:color w:val="231F20"/>
          <w:spacing w:val="-15"/>
          <w:w w:val="105"/>
        </w:rPr>
        <w:t> </w:t>
      </w:r>
      <w:r>
        <w:rPr>
          <w:color w:val="231F20"/>
          <w:w w:val="105"/>
        </w:rPr>
        <w:t>nhận được tin tức ấy, các Ngài có đến hay không? Đến chứ! Các Ngài</w:t>
      </w:r>
      <w:r>
        <w:rPr>
          <w:color w:val="231F20"/>
          <w:spacing w:val="-6"/>
          <w:w w:val="105"/>
        </w:rPr>
        <w:t> </w:t>
      </w:r>
      <w:r>
        <w:rPr>
          <w:color w:val="231F20"/>
          <w:w w:val="105"/>
        </w:rPr>
        <w:t>đến</w:t>
      </w:r>
      <w:r>
        <w:rPr>
          <w:color w:val="231F20"/>
          <w:spacing w:val="-6"/>
          <w:w w:val="105"/>
        </w:rPr>
        <w:t> </w:t>
      </w:r>
      <w:r>
        <w:rPr>
          <w:color w:val="231F20"/>
          <w:w w:val="105"/>
        </w:rPr>
        <w:t>giúp</w:t>
      </w:r>
      <w:r>
        <w:rPr>
          <w:color w:val="231F20"/>
          <w:spacing w:val="-6"/>
          <w:w w:val="105"/>
        </w:rPr>
        <w:t> </w:t>
      </w:r>
      <w:r>
        <w:rPr>
          <w:color w:val="231F20"/>
          <w:w w:val="105"/>
        </w:rPr>
        <w:t>đỡ</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nên</w:t>
      </w:r>
      <w:r>
        <w:rPr>
          <w:color w:val="231F20"/>
          <w:spacing w:val="-6"/>
          <w:w w:val="105"/>
        </w:rPr>
        <w:t> </w:t>
      </w:r>
      <w:r>
        <w:rPr>
          <w:color w:val="231F20"/>
          <w:w w:val="105"/>
        </w:rPr>
        <w:t>dùng</w:t>
      </w:r>
      <w:r>
        <w:rPr>
          <w:color w:val="231F20"/>
          <w:spacing w:val="-4"/>
          <w:w w:val="105"/>
        </w:rPr>
        <w:t> </w:t>
      </w:r>
      <w:r>
        <w:rPr>
          <w:color w:val="231F20"/>
          <w:w w:val="105"/>
        </w:rPr>
        <w:t>thân</w:t>
      </w:r>
      <w:r>
        <w:rPr>
          <w:color w:val="231F20"/>
          <w:spacing w:val="-6"/>
          <w:w w:val="105"/>
        </w:rPr>
        <w:t> </w:t>
      </w:r>
      <w:r>
        <w:rPr>
          <w:color w:val="231F20"/>
          <w:w w:val="105"/>
        </w:rPr>
        <w:t>gì</w:t>
      </w:r>
      <w:r>
        <w:rPr>
          <w:color w:val="231F20"/>
          <w:spacing w:val="-6"/>
          <w:w w:val="105"/>
        </w:rPr>
        <w:t> </w:t>
      </w:r>
      <w:r>
        <w:rPr>
          <w:color w:val="231F20"/>
          <w:w w:val="105"/>
        </w:rPr>
        <w:t>để</w:t>
      </w:r>
      <w:r>
        <w:rPr>
          <w:color w:val="231F20"/>
          <w:spacing w:val="-6"/>
          <w:w w:val="105"/>
        </w:rPr>
        <w:t> </w:t>
      </w:r>
      <w:r>
        <w:rPr>
          <w:color w:val="231F20"/>
          <w:w w:val="105"/>
        </w:rPr>
        <w:t>độ</w:t>
      </w:r>
      <w:r>
        <w:rPr>
          <w:color w:val="231F20"/>
          <w:spacing w:val="-6"/>
          <w:w w:val="105"/>
        </w:rPr>
        <w:t> </w:t>
      </w:r>
      <w:r>
        <w:rPr>
          <w:color w:val="231F20"/>
          <w:w w:val="105"/>
        </w:rPr>
        <w:t>bèn</w:t>
      </w:r>
      <w:r>
        <w:rPr>
          <w:color w:val="231F20"/>
          <w:spacing w:val="-6"/>
          <w:w w:val="105"/>
        </w:rPr>
        <w:t> </w:t>
      </w:r>
      <w:r>
        <w:rPr>
          <w:color w:val="231F20"/>
          <w:w w:val="105"/>
        </w:rPr>
        <w:t>hiện thân ấy. Các Ngài đến nơi đây để độ bọn chúng sinh chúng ta.</w:t>
      </w:r>
      <w:r>
        <w:rPr>
          <w:color w:val="231F20"/>
          <w:spacing w:val="-3"/>
          <w:w w:val="105"/>
        </w:rPr>
        <w:t> </w:t>
      </w:r>
      <w:r>
        <w:rPr>
          <w:color w:val="231F20"/>
          <w:w w:val="105"/>
        </w:rPr>
        <w:t>Trạng</w:t>
      </w:r>
      <w:r>
        <w:rPr>
          <w:color w:val="231F20"/>
          <w:spacing w:val="-3"/>
          <w:w w:val="105"/>
        </w:rPr>
        <w:t> </w:t>
      </w:r>
      <w:r>
        <w:rPr>
          <w:color w:val="231F20"/>
          <w:w w:val="105"/>
        </w:rPr>
        <w:t>huống</w:t>
      </w:r>
      <w:r>
        <w:rPr>
          <w:color w:val="231F20"/>
          <w:spacing w:val="-2"/>
          <w:w w:val="105"/>
        </w:rPr>
        <w:t> </w:t>
      </w:r>
      <w:r>
        <w:rPr>
          <w:color w:val="231F20"/>
          <w:w w:val="105"/>
        </w:rPr>
        <w:t>như</w:t>
      </w:r>
      <w:r>
        <w:rPr>
          <w:color w:val="231F20"/>
          <w:spacing w:val="-3"/>
          <w:w w:val="105"/>
        </w:rPr>
        <w:t> </w:t>
      </w:r>
      <w:r>
        <w:rPr>
          <w:color w:val="231F20"/>
          <w:w w:val="105"/>
        </w:rPr>
        <w:t>thế</w:t>
      </w:r>
      <w:r>
        <w:rPr>
          <w:color w:val="231F20"/>
          <w:spacing w:val="-3"/>
          <w:w w:val="105"/>
        </w:rPr>
        <w:t> </w:t>
      </w:r>
      <w:r>
        <w:rPr>
          <w:color w:val="231F20"/>
          <w:w w:val="105"/>
        </w:rPr>
        <w:t>nào?</w:t>
      </w:r>
      <w:r>
        <w:rPr>
          <w:color w:val="231F20"/>
          <w:spacing w:val="-3"/>
          <w:w w:val="105"/>
        </w:rPr>
        <w:t> </w:t>
      </w:r>
      <w:r>
        <w:rPr>
          <w:color w:val="231F20"/>
          <w:w w:val="105"/>
        </w:rPr>
        <w:t>Các</w:t>
      </w:r>
      <w:r>
        <w:rPr>
          <w:color w:val="231F20"/>
          <w:spacing w:val="-2"/>
          <w:w w:val="105"/>
        </w:rPr>
        <w:t> </w:t>
      </w:r>
      <w:r>
        <w:rPr>
          <w:color w:val="231F20"/>
          <w:w w:val="105"/>
        </w:rPr>
        <w:t>Ngài</w:t>
      </w:r>
      <w:r>
        <w:rPr>
          <w:color w:val="231F20"/>
          <w:spacing w:val="-3"/>
          <w:w w:val="105"/>
        </w:rPr>
        <w:t> </w:t>
      </w:r>
      <w:r>
        <w:rPr>
          <w:color w:val="231F20"/>
          <w:w w:val="105"/>
        </w:rPr>
        <w:t>chịu</w:t>
      </w:r>
      <w:r>
        <w:rPr>
          <w:color w:val="231F20"/>
          <w:spacing w:val="-3"/>
          <w:w w:val="105"/>
        </w:rPr>
        <w:t> </w:t>
      </w:r>
      <w:r>
        <w:rPr>
          <w:color w:val="231F20"/>
          <w:w w:val="105"/>
        </w:rPr>
        <w:t>khổ</w:t>
      </w:r>
      <w:r>
        <w:rPr>
          <w:color w:val="231F20"/>
          <w:spacing w:val="-3"/>
          <w:w w:val="105"/>
        </w:rPr>
        <w:t> </w:t>
      </w:r>
      <w:r>
        <w:rPr>
          <w:color w:val="231F20"/>
          <w:w w:val="105"/>
        </w:rPr>
        <w:t>giống</w:t>
      </w:r>
      <w:r>
        <w:rPr>
          <w:color w:val="231F20"/>
          <w:spacing w:val="-3"/>
          <w:w w:val="105"/>
        </w:rPr>
        <w:t> </w:t>
      </w:r>
      <w:r>
        <w:rPr>
          <w:color w:val="231F20"/>
          <w:w w:val="105"/>
        </w:rPr>
        <w:t>như chúng ta, có thể còn chịu khổ nhiều hơn chúng ta, có nghĩa là Phật, Bồ tát ứng hóa trong thế gian để độ chúng sinh rất khổ,</w:t>
      </w:r>
      <w:r>
        <w:rPr>
          <w:color w:val="231F20"/>
          <w:spacing w:val="-23"/>
          <w:w w:val="105"/>
        </w:rPr>
        <w:t> </w:t>
      </w:r>
      <w:r>
        <w:rPr>
          <w:color w:val="231F20"/>
          <w:w w:val="105"/>
        </w:rPr>
        <w:t>chẳng</w:t>
      </w:r>
      <w:r>
        <w:rPr>
          <w:color w:val="231F20"/>
          <w:spacing w:val="-22"/>
          <w:w w:val="105"/>
        </w:rPr>
        <w:t> </w:t>
      </w:r>
      <w:r>
        <w:rPr>
          <w:color w:val="231F20"/>
          <w:w w:val="105"/>
        </w:rPr>
        <w:t>dễ</w:t>
      </w:r>
      <w:r>
        <w:rPr>
          <w:color w:val="231F20"/>
          <w:spacing w:val="-22"/>
          <w:w w:val="105"/>
        </w:rPr>
        <w:t> </w:t>
      </w:r>
      <w:r>
        <w:rPr>
          <w:color w:val="231F20"/>
          <w:w w:val="105"/>
        </w:rPr>
        <w:t>độ!</w:t>
      </w:r>
      <w:r>
        <w:rPr>
          <w:color w:val="231F20"/>
          <w:spacing w:val="-23"/>
          <w:w w:val="105"/>
        </w:rPr>
        <w:t> </w:t>
      </w:r>
      <w:r>
        <w:rPr>
          <w:color w:val="231F20"/>
          <w:w w:val="105"/>
        </w:rPr>
        <w:t>Nói</w:t>
      </w:r>
      <w:r>
        <w:rPr>
          <w:color w:val="231F20"/>
          <w:spacing w:val="-22"/>
          <w:w w:val="105"/>
        </w:rPr>
        <w:t> </w:t>
      </w:r>
      <w:r>
        <w:rPr>
          <w:color w:val="231F20"/>
          <w:w w:val="105"/>
        </w:rPr>
        <w:t>tới</w:t>
      </w:r>
      <w:r>
        <w:rPr>
          <w:color w:val="231F20"/>
          <w:spacing w:val="-22"/>
          <w:w w:val="105"/>
        </w:rPr>
        <w:t> </w:t>
      </w:r>
      <w:r>
        <w:rPr>
          <w:color w:val="231F20"/>
          <w:w w:val="105"/>
        </w:rPr>
        <w:t>ý</w:t>
      </w:r>
      <w:r>
        <w:rPr>
          <w:color w:val="231F20"/>
          <w:spacing w:val="-23"/>
          <w:w w:val="105"/>
        </w:rPr>
        <w:t> </w:t>
      </w:r>
      <w:r>
        <w:rPr>
          <w:color w:val="231F20"/>
          <w:w w:val="105"/>
        </w:rPr>
        <w:t>nghĩa</w:t>
      </w:r>
      <w:r>
        <w:rPr>
          <w:color w:val="231F20"/>
          <w:spacing w:val="-22"/>
          <w:w w:val="105"/>
        </w:rPr>
        <w:t> </w:t>
      </w:r>
      <w:r>
        <w:rPr>
          <w:color w:val="231F20"/>
          <w:w w:val="105"/>
        </w:rPr>
        <w:t>này,</w:t>
      </w:r>
      <w:r>
        <w:rPr>
          <w:color w:val="231F20"/>
          <w:spacing w:val="-22"/>
          <w:w w:val="105"/>
        </w:rPr>
        <w:t> </w:t>
      </w:r>
      <w:r>
        <w:rPr>
          <w:color w:val="231F20"/>
          <w:w w:val="105"/>
        </w:rPr>
        <w:t>quý</w:t>
      </w:r>
      <w:r>
        <w:rPr>
          <w:color w:val="231F20"/>
          <w:spacing w:val="-23"/>
          <w:w w:val="105"/>
        </w:rPr>
        <w:t> </w:t>
      </w:r>
      <w:r>
        <w:rPr>
          <w:color w:val="231F20"/>
          <w:w w:val="105"/>
        </w:rPr>
        <w:t>vị</w:t>
      </w:r>
      <w:r>
        <w:rPr>
          <w:color w:val="231F20"/>
          <w:spacing w:val="-22"/>
          <w:w w:val="105"/>
        </w:rPr>
        <w:t> </w:t>
      </w:r>
      <w:r>
        <w:rPr>
          <w:color w:val="231F20"/>
          <w:w w:val="105"/>
        </w:rPr>
        <w:t>thấy</w:t>
      </w:r>
      <w:r>
        <w:rPr>
          <w:color w:val="231F20"/>
          <w:spacing w:val="-22"/>
          <w:w w:val="105"/>
        </w:rPr>
        <w:t> </w:t>
      </w:r>
      <w:r>
        <w:rPr>
          <w:color w:val="231F20"/>
          <w:w w:val="105"/>
        </w:rPr>
        <w:t>sách</w:t>
      </w:r>
      <w:r>
        <w:rPr>
          <w:color w:val="231F20"/>
          <w:spacing w:val="-23"/>
          <w:w w:val="105"/>
        </w:rPr>
        <w:t> </w:t>
      </w:r>
      <w:r>
        <w:rPr>
          <w:i/>
          <w:color w:val="231F20"/>
          <w:w w:val="105"/>
        </w:rPr>
        <w:t>Pháp Hoa</w:t>
      </w:r>
      <w:r>
        <w:rPr>
          <w:i/>
          <w:color w:val="231F20"/>
          <w:spacing w:val="-12"/>
          <w:w w:val="105"/>
        </w:rPr>
        <w:t> </w:t>
      </w:r>
      <w:r>
        <w:rPr>
          <w:i/>
          <w:color w:val="231F20"/>
          <w:w w:val="105"/>
        </w:rPr>
        <w:t>Huyền</w:t>
      </w:r>
      <w:r>
        <w:rPr>
          <w:i/>
          <w:color w:val="231F20"/>
          <w:spacing w:val="-12"/>
          <w:w w:val="105"/>
        </w:rPr>
        <w:t> </w:t>
      </w:r>
      <w:r>
        <w:rPr>
          <w:i/>
          <w:color w:val="231F20"/>
          <w:w w:val="105"/>
        </w:rPr>
        <w:t>Tán</w:t>
      </w:r>
      <w:r>
        <w:rPr>
          <w:i/>
          <w:color w:val="231F20"/>
          <w:spacing w:val="-12"/>
          <w:w w:val="105"/>
        </w:rPr>
        <w:t> </w:t>
      </w:r>
      <w:r>
        <w:rPr>
          <w:color w:val="231F20"/>
          <w:w w:val="105"/>
        </w:rPr>
        <w:t>viết</w:t>
      </w:r>
      <w:r>
        <w:rPr>
          <w:color w:val="231F20"/>
          <w:spacing w:val="-13"/>
          <w:w w:val="105"/>
        </w:rPr>
        <w:t> </w:t>
      </w:r>
      <w:r>
        <w:rPr>
          <w:i/>
          <w:color w:val="231F20"/>
          <w:w w:val="105"/>
        </w:rPr>
        <w:t>“chư</w:t>
      </w:r>
      <w:r>
        <w:rPr>
          <w:i/>
          <w:color w:val="231F20"/>
          <w:spacing w:val="-12"/>
          <w:w w:val="105"/>
        </w:rPr>
        <w:t> </w:t>
      </w:r>
      <w:r>
        <w:rPr>
          <w:i/>
          <w:color w:val="231F20"/>
          <w:w w:val="105"/>
        </w:rPr>
        <w:t>Bồ</w:t>
      </w:r>
      <w:r>
        <w:rPr>
          <w:i/>
          <w:color w:val="231F20"/>
          <w:spacing w:val="-12"/>
          <w:w w:val="105"/>
        </w:rPr>
        <w:t> </w:t>
      </w:r>
      <w:r>
        <w:rPr>
          <w:i/>
          <w:color w:val="231F20"/>
          <w:w w:val="105"/>
        </w:rPr>
        <w:t>tát</w:t>
      </w:r>
      <w:r>
        <w:rPr>
          <w:i/>
          <w:color w:val="231F20"/>
          <w:spacing w:val="-12"/>
          <w:w w:val="105"/>
        </w:rPr>
        <w:t> </w:t>
      </w:r>
      <w:r>
        <w:rPr>
          <w:i/>
          <w:color w:val="231F20"/>
          <w:w w:val="105"/>
        </w:rPr>
        <w:t>đẳng”</w:t>
      </w:r>
      <w:r>
        <w:rPr>
          <w:color w:val="231F20"/>
          <w:w w:val="105"/>
        </w:rPr>
        <w:t>.</w:t>
      </w:r>
      <w:r>
        <w:rPr>
          <w:color w:val="231F20"/>
          <w:spacing w:val="-12"/>
          <w:w w:val="105"/>
        </w:rPr>
        <w:t> </w:t>
      </w:r>
      <w:r>
        <w:rPr>
          <w:color w:val="231F20"/>
          <w:w w:val="105"/>
        </w:rPr>
        <w:t>“Đẳng”</w:t>
      </w:r>
      <w:r>
        <w:rPr>
          <w:color w:val="231F20"/>
          <w:spacing w:val="-12"/>
          <w:w w:val="105"/>
        </w:rPr>
        <w:t> </w:t>
      </w:r>
      <w:r>
        <w:rPr>
          <w:color w:val="231F20"/>
          <w:w w:val="105"/>
        </w:rPr>
        <w:t>ấy</w:t>
      </w:r>
      <w:r>
        <w:rPr>
          <w:color w:val="231F20"/>
          <w:spacing w:val="-12"/>
          <w:w w:val="105"/>
        </w:rPr>
        <w:t> </w:t>
      </w:r>
      <w:r>
        <w:rPr>
          <w:color w:val="231F20"/>
          <w:w w:val="105"/>
        </w:rPr>
        <w:t>nghĩa</w:t>
      </w:r>
      <w:r>
        <w:rPr>
          <w:color w:val="231F20"/>
          <w:spacing w:val="-12"/>
          <w:w w:val="105"/>
        </w:rPr>
        <w:t> </w:t>
      </w:r>
      <w:r>
        <w:rPr>
          <w:color w:val="231F20"/>
          <w:w w:val="105"/>
        </w:rPr>
        <w:t>là gì?</w:t>
      </w:r>
      <w:r>
        <w:rPr>
          <w:color w:val="231F20"/>
          <w:spacing w:val="-23"/>
          <w:w w:val="105"/>
        </w:rPr>
        <w:t> </w:t>
      </w:r>
      <w:r>
        <w:rPr>
          <w:color w:val="231F20"/>
          <w:w w:val="105"/>
        </w:rPr>
        <w:t>Có</w:t>
      </w:r>
      <w:r>
        <w:rPr>
          <w:color w:val="231F20"/>
          <w:spacing w:val="-21"/>
          <w:w w:val="105"/>
        </w:rPr>
        <w:t> </w:t>
      </w:r>
      <w:r>
        <w:rPr>
          <w:color w:val="231F20"/>
          <w:w w:val="105"/>
        </w:rPr>
        <w:t>A</w:t>
      </w:r>
      <w:r>
        <w:rPr>
          <w:color w:val="231F20"/>
          <w:spacing w:val="-23"/>
          <w:w w:val="105"/>
        </w:rPr>
        <w:t> </w:t>
      </w:r>
      <w:r>
        <w:rPr>
          <w:color w:val="231F20"/>
          <w:w w:val="105"/>
        </w:rPr>
        <w:t>La</w:t>
      </w:r>
      <w:r>
        <w:rPr>
          <w:color w:val="231F20"/>
          <w:spacing w:val="-21"/>
          <w:w w:val="105"/>
        </w:rPr>
        <w:t> </w:t>
      </w:r>
      <w:r>
        <w:rPr>
          <w:color w:val="231F20"/>
          <w:w w:val="105"/>
        </w:rPr>
        <w:t>Hán,</w:t>
      </w:r>
      <w:r>
        <w:rPr>
          <w:color w:val="231F20"/>
          <w:spacing w:val="-22"/>
          <w:w w:val="105"/>
        </w:rPr>
        <w:t> </w:t>
      </w:r>
      <w:r>
        <w:rPr>
          <w:color w:val="231F20"/>
          <w:w w:val="105"/>
        </w:rPr>
        <w:t>Bích</w:t>
      </w:r>
      <w:r>
        <w:rPr>
          <w:color w:val="231F20"/>
          <w:spacing w:val="-22"/>
          <w:w w:val="105"/>
        </w:rPr>
        <w:t> </w:t>
      </w:r>
      <w:r>
        <w:rPr>
          <w:color w:val="231F20"/>
          <w:w w:val="105"/>
        </w:rPr>
        <w:t>Chi</w:t>
      </w:r>
      <w:r>
        <w:rPr>
          <w:color w:val="231F20"/>
          <w:spacing w:val="-22"/>
          <w:w w:val="105"/>
        </w:rPr>
        <w:t> </w:t>
      </w:r>
      <w:r>
        <w:rPr>
          <w:color w:val="231F20"/>
          <w:w w:val="105"/>
        </w:rPr>
        <w:t>Phật,</w:t>
      </w:r>
      <w:r>
        <w:rPr>
          <w:color w:val="231F20"/>
          <w:spacing w:val="-22"/>
          <w:w w:val="105"/>
        </w:rPr>
        <w:t> </w:t>
      </w:r>
      <w:r>
        <w:rPr>
          <w:color w:val="231F20"/>
          <w:w w:val="105"/>
        </w:rPr>
        <w:t>còn</w:t>
      </w:r>
      <w:r>
        <w:rPr>
          <w:color w:val="231F20"/>
          <w:spacing w:val="-23"/>
          <w:w w:val="105"/>
        </w:rPr>
        <w:t> </w:t>
      </w:r>
      <w:r>
        <w:rPr>
          <w:color w:val="231F20"/>
          <w:w w:val="105"/>
        </w:rPr>
        <w:t>có</w:t>
      </w:r>
      <w:r>
        <w:rPr>
          <w:color w:val="231F20"/>
          <w:spacing w:val="-22"/>
          <w:w w:val="105"/>
        </w:rPr>
        <w:t> </w:t>
      </w:r>
      <w:r>
        <w:rPr>
          <w:color w:val="231F20"/>
          <w:w w:val="105"/>
        </w:rPr>
        <w:t>chư</w:t>
      </w:r>
      <w:r>
        <w:rPr>
          <w:color w:val="231F20"/>
          <w:spacing w:val="-22"/>
          <w:w w:val="105"/>
        </w:rPr>
        <w:t> </w:t>
      </w:r>
      <w:r>
        <w:rPr>
          <w:color w:val="231F20"/>
          <w:w w:val="105"/>
        </w:rPr>
        <w:t>thiên.</w:t>
      </w:r>
      <w:r>
        <w:rPr>
          <w:color w:val="231F20"/>
          <w:spacing w:val="-22"/>
          <w:w w:val="105"/>
        </w:rPr>
        <w:t> </w:t>
      </w:r>
      <w:r>
        <w:rPr>
          <w:color w:val="231F20"/>
          <w:w w:val="105"/>
        </w:rPr>
        <w:t>Chư</w:t>
      </w:r>
      <w:r>
        <w:rPr>
          <w:color w:val="231F20"/>
          <w:spacing w:val="-22"/>
          <w:w w:val="105"/>
        </w:rPr>
        <w:t> </w:t>
      </w:r>
      <w:r>
        <w:rPr>
          <w:color w:val="231F20"/>
          <w:w w:val="105"/>
        </w:rPr>
        <w:t>thiên từ</w:t>
      </w:r>
      <w:r>
        <w:rPr>
          <w:color w:val="231F20"/>
          <w:spacing w:val="-7"/>
          <w:w w:val="105"/>
        </w:rPr>
        <w:t> </w:t>
      </w:r>
      <w:r>
        <w:rPr>
          <w:color w:val="231F20"/>
          <w:w w:val="105"/>
        </w:rPr>
        <w:t>bi</w:t>
      </w:r>
      <w:r>
        <w:rPr>
          <w:color w:val="231F20"/>
          <w:spacing w:val="-7"/>
          <w:w w:val="105"/>
        </w:rPr>
        <w:t> </w:t>
      </w:r>
      <w:r>
        <w:rPr>
          <w:color w:val="231F20"/>
          <w:w w:val="105"/>
        </w:rPr>
        <w:t>cũng</w:t>
      </w:r>
      <w:r>
        <w:rPr>
          <w:color w:val="231F20"/>
          <w:spacing w:val="-7"/>
          <w:w w:val="105"/>
        </w:rPr>
        <w:t> </w:t>
      </w:r>
      <w:r>
        <w:rPr>
          <w:color w:val="231F20"/>
          <w:w w:val="105"/>
        </w:rPr>
        <w:t>đến</w:t>
      </w:r>
      <w:r>
        <w:rPr>
          <w:color w:val="231F20"/>
          <w:spacing w:val="-7"/>
          <w:w w:val="105"/>
        </w:rPr>
        <w:t> </w:t>
      </w:r>
      <w:r>
        <w:rPr>
          <w:color w:val="231F20"/>
          <w:w w:val="105"/>
        </w:rPr>
        <w:t>thế</w:t>
      </w:r>
      <w:r>
        <w:rPr>
          <w:color w:val="231F20"/>
          <w:spacing w:val="-7"/>
          <w:w w:val="105"/>
        </w:rPr>
        <w:t> </w:t>
      </w:r>
      <w:r>
        <w:rPr>
          <w:color w:val="231F20"/>
          <w:w w:val="105"/>
        </w:rPr>
        <w:t>gian</w:t>
      </w:r>
      <w:r>
        <w:rPr>
          <w:color w:val="231F20"/>
          <w:spacing w:val="-7"/>
          <w:w w:val="105"/>
        </w:rPr>
        <w:t> </w:t>
      </w:r>
      <w:r>
        <w:rPr>
          <w:color w:val="231F20"/>
          <w:w w:val="105"/>
        </w:rPr>
        <w:t>giúp</w:t>
      </w:r>
      <w:r>
        <w:rPr>
          <w:color w:val="231F20"/>
          <w:spacing w:val="-7"/>
          <w:w w:val="105"/>
        </w:rPr>
        <w:t> </w:t>
      </w:r>
      <w:r>
        <w:rPr>
          <w:color w:val="231F20"/>
          <w:w w:val="105"/>
        </w:rPr>
        <w:t>đỡ</w:t>
      </w:r>
      <w:r>
        <w:rPr>
          <w:color w:val="231F20"/>
          <w:spacing w:val="-7"/>
          <w:w w:val="105"/>
        </w:rPr>
        <w:t> </w:t>
      </w:r>
      <w:r>
        <w:rPr>
          <w:color w:val="231F20"/>
          <w:w w:val="105"/>
        </w:rPr>
        <w:t>chúng</w:t>
      </w:r>
      <w:r>
        <w:rPr>
          <w:color w:val="231F20"/>
          <w:spacing w:val="-7"/>
          <w:w w:val="105"/>
        </w:rPr>
        <w:t> </w:t>
      </w:r>
      <w:r>
        <w:rPr>
          <w:color w:val="231F20"/>
          <w:w w:val="105"/>
        </w:rPr>
        <w:t>sinh</w:t>
      </w:r>
      <w:r>
        <w:rPr>
          <w:color w:val="231F20"/>
          <w:spacing w:val="-7"/>
          <w:w w:val="105"/>
        </w:rPr>
        <w:t> </w:t>
      </w:r>
      <w:r>
        <w:rPr>
          <w:color w:val="231F20"/>
          <w:w w:val="105"/>
        </w:rPr>
        <w:t>khổ</w:t>
      </w:r>
      <w:r>
        <w:rPr>
          <w:color w:val="231F20"/>
          <w:spacing w:val="-7"/>
          <w:w w:val="105"/>
        </w:rPr>
        <w:t> </w:t>
      </w:r>
      <w:r>
        <w:rPr>
          <w:color w:val="231F20"/>
          <w:w w:val="105"/>
        </w:rPr>
        <w:t>nạn.</w:t>
      </w:r>
      <w:r>
        <w:rPr>
          <w:color w:val="231F20"/>
          <w:spacing w:val="-7"/>
          <w:w w:val="105"/>
        </w:rPr>
        <w:t> </w:t>
      </w:r>
      <w:r>
        <w:rPr>
          <w:color w:val="231F20"/>
          <w:w w:val="105"/>
        </w:rPr>
        <w:t>Họ</w:t>
      </w:r>
      <w:r>
        <w:rPr>
          <w:color w:val="231F20"/>
          <w:spacing w:val="-7"/>
          <w:w w:val="105"/>
        </w:rPr>
        <w:t> </w:t>
      </w:r>
      <w:r>
        <w:rPr>
          <w:color w:val="231F20"/>
          <w:w w:val="105"/>
        </w:rPr>
        <w:t>đến </w:t>
      </w:r>
      <w:r>
        <w:rPr>
          <w:i/>
          <w:color w:val="231F20"/>
          <w:w w:val="105"/>
        </w:rPr>
        <w:t>“hành</w:t>
      </w:r>
      <w:r>
        <w:rPr>
          <w:i/>
          <w:color w:val="231F20"/>
          <w:spacing w:val="-23"/>
          <w:w w:val="105"/>
        </w:rPr>
        <w:t> </w:t>
      </w:r>
      <w:r>
        <w:rPr>
          <w:i/>
          <w:color w:val="231F20"/>
          <w:w w:val="105"/>
        </w:rPr>
        <w:t>lợi</w:t>
      </w:r>
      <w:r>
        <w:rPr>
          <w:i/>
          <w:color w:val="231F20"/>
          <w:spacing w:val="-21"/>
          <w:w w:val="105"/>
        </w:rPr>
        <w:t> </w:t>
      </w:r>
      <w:r>
        <w:rPr>
          <w:i/>
          <w:color w:val="231F20"/>
          <w:w w:val="105"/>
        </w:rPr>
        <w:t>lạc</w:t>
      </w:r>
      <w:r>
        <w:rPr>
          <w:i/>
          <w:color w:val="231F20"/>
          <w:spacing w:val="-22"/>
          <w:w w:val="105"/>
        </w:rPr>
        <w:t> </w:t>
      </w:r>
      <w:r>
        <w:rPr>
          <w:i/>
          <w:color w:val="231F20"/>
          <w:w w:val="105"/>
        </w:rPr>
        <w:t>thời”</w:t>
      </w:r>
      <w:r>
        <w:rPr>
          <w:i/>
          <w:color w:val="231F20"/>
          <w:spacing w:val="-23"/>
          <w:w w:val="105"/>
        </w:rPr>
        <w:t> </w:t>
      </w:r>
      <w:r>
        <w:rPr>
          <w:color w:val="231F20"/>
          <w:w w:val="105"/>
        </w:rPr>
        <w:t>(khi</w:t>
      </w:r>
      <w:r>
        <w:rPr>
          <w:color w:val="231F20"/>
          <w:spacing w:val="-21"/>
          <w:w w:val="105"/>
        </w:rPr>
        <w:t> </w:t>
      </w:r>
      <w:r>
        <w:rPr>
          <w:color w:val="231F20"/>
          <w:w w:val="105"/>
        </w:rPr>
        <w:t>hành</w:t>
      </w:r>
      <w:r>
        <w:rPr>
          <w:color w:val="231F20"/>
          <w:spacing w:val="-22"/>
          <w:w w:val="105"/>
        </w:rPr>
        <w:t> </w:t>
      </w:r>
      <w:r>
        <w:rPr>
          <w:color w:val="231F20"/>
          <w:w w:val="105"/>
        </w:rPr>
        <w:t>lợi</w:t>
      </w:r>
      <w:r>
        <w:rPr>
          <w:color w:val="231F20"/>
          <w:spacing w:val="-22"/>
          <w:w w:val="105"/>
        </w:rPr>
        <w:t> </w:t>
      </w:r>
      <w:r>
        <w:rPr>
          <w:color w:val="231F20"/>
          <w:w w:val="105"/>
        </w:rPr>
        <w:t>lạc),</w:t>
      </w:r>
      <w:r>
        <w:rPr>
          <w:color w:val="231F20"/>
          <w:spacing w:val="-22"/>
          <w:w w:val="105"/>
        </w:rPr>
        <w:t> </w:t>
      </w:r>
      <w:r>
        <w:rPr>
          <w:color w:val="231F20"/>
          <w:w w:val="105"/>
        </w:rPr>
        <w:t>lợi</w:t>
      </w:r>
      <w:r>
        <w:rPr>
          <w:color w:val="231F20"/>
          <w:spacing w:val="-22"/>
          <w:w w:val="105"/>
        </w:rPr>
        <w:t> </w:t>
      </w:r>
      <w:r>
        <w:rPr>
          <w:color w:val="231F20"/>
          <w:w w:val="105"/>
        </w:rPr>
        <w:t>lạc</w:t>
      </w:r>
      <w:r>
        <w:rPr>
          <w:color w:val="231F20"/>
          <w:spacing w:val="-22"/>
          <w:w w:val="105"/>
        </w:rPr>
        <w:t> </w:t>
      </w:r>
      <w:r>
        <w:rPr>
          <w:color w:val="231F20"/>
          <w:w w:val="105"/>
        </w:rPr>
        <w:t>chúng</w:t>
      </w:r>
      <w:r>
        <w:rPr>
          <w:color w:val="231F20"/>
          <w:spacing w:val="-22"/>
          <w:w w:val="105"/>
        </w:rPr>
        <w:t> </w:t>
      </w:r>
      <w:r>
        <w:rPr>
          <w:color w:val="231F20"/>
          <w:w w:val="105"/>
        </w:rPr>
        <w:t>sinh,</w:t>
      </w:r>
      <w:r>
        <w:rPr>
          <w:color w:val="231F20"/>
          <w:spacing w:val="-22"/>
          <w:w w:val="105"/>
        </w:rPr>
        <w:t> </w:t>
      </w:r>
      <w:r>
        <w:rPr>
          <w:color w:val="231F20"/>
          <w:w w:val="105"/>
        </w:rPr>
        <w:t>đến giúp</w:t>
      </w:r>
      <w:r>
        <w:rPr>
          <w:color w:val="231F20"/>
          <w:spacing w:val="-9"/>
          <w:w w:val="105"/>
        </w:rPr>
        <w:t> </w:t>
      </w:r>
      <w:r>
        <w:rPr>
          <w:color w:val="231F20"/>
          <w:w w:val="105"/>
        </w:rPr>
        <w:t>chúng</w:t>
      </w:r>
      <w:r>
        <w:rPr>
          <w:color w:val="231F20"/>
          <w:spacing w:val="-8"/>
          <w:w w:val="105"/>
        </w:rPr>
        <w:t> </w:t>
      </w:r>
      <w:r>
        <w:rPr>
          <w:color w:val="231F20"/>
          <w:w w:val="105"/>
        </w:rPr>
        <w:t>sinh,</w:t>
      </w:r>
      <w:r>
        <w:rPr>
          <w:color w:val="231F20"/>
          <w:spacing w:val="-8"/>
          <w:w w:val="105"/>
        </w:rPr>
        <w:t> </w:t>
      </w:r>
      <w:r>
        <w:rPr>
          <w:color w:val="231F20"/>
          <w:w w:val="105"/>
        </w:rPr>
        <w:t>đến</w:t>
      </w:r>
      <w:r>
        <w:rPr>
          <w:color w:val="231F20"/>
          <w:spacing w:val="-8"/>
          <w:w w:val="105"/>
        </w:rPr>
        <w:t> </w:t>
      </w:r>
      <w:r>
        <w:rPr>
          <w:color w:val="231F20"/>
          <w:w w:val="105"/>
        </w:rPr>
        <w:t>cứu</w:t>
      </w:r>
      <w:r>
        <w:rPr>
          <w:color w:val="231F20"/>
          <w:spacing w:val="-8"/>
          <w:w w:val="105"/>
        </w:rPr>
        <w:t> </w:t>
      </w:r>
      <w:r>
        <w:rPr>
          <w:color w:val="231F20"/>
          <w:w w:val="105"/>
        </w:rPr>
        <w:t>khổ</w:t>
      </w:r>
      <w:r>
        <w:rPr>
          <w:color w:val="231F20"/>
          <w:spacing w:val="-8"/>
          <w:w w:val="105"/>
        </w:rPr>
        <w:t> </w:t>
      </w:r>
      <w:r>
        <w:rPr>
          <w:color w:val="231F20"/>
          <w:w w:val="105"/>
        </w:rPr>
        <w:t>cứu</w:t>
      </w:r>
      <w:r>
        <w:rPr>
          <w:color w:val="231F20"/>
          <w:spacing w:val="-8"/>
          <w:w w:val="105"/>
        </w:rPr>
        <w:t> </w:t>
      </w:r>
      <w:r>
        <w:rPr>
          <w:color w:val="231F20"/>
          <w:w w:val="105"/>
        </w:rPr>
        <w:t>nạn.</w:t>
      </w:r>
      <w:r>
        <w:rPr>
          <w:color w:val="231F20"/>
          <w:spacing w:val="-8"/>
          <w:w w:val="105"/>
        </w:rPr>
        <w:t> </w:t>
      </w:r>
      <w:r>
        <w:rPr>
          <w:color w:val="231F20"/>
          <w:w w:val="105"/>
        </w:rPr>
        <w:t>Nhưng</w:t>
      </w:r>
      <w:r>
        <w:rPr>
          <w:color w:val="231F20"/>
          <w:spacing w:val="-8"/>
          <w:w w:val="105"/>
        </w:rPr>
        <w:t> </w:t>
      </w:r>
      <w:r>
        <w:rPr>
          <w:color w:val="231F20"/>
          <w:w w:val="105"/>
        </w:rPr>
        <w:t>như</w:t>
      </w:r>
      <w:r>
        <w:rPr>
          <w:color w:val="231F20"/>
          <w:spacing w:val="-8"/>
          <w:w w:val="105"/>
        </w:rPr>
        <w:t> </w:t>
      </w:r>
      <w:r>
        <w:rPr>
          <w:color w:val="231F20"/>
          <w:w w:val="105"/>
        </w:rPr>
        <w:t>thế</w:t>
      </w:r>
      <w:r>
        <w:rPr>
          <w:color w:val="231F20"/>
          <w:spacing w:val="-8"/>
          <w:w w:val="105"/>
        </w:rPr>
        <w:t> </w:t>
      </w:r>
      <w:r>
        <w:rPr>
          <w:color w:val="231F20"/>
          <w:spacing w:val="-4"/>
          <w:w w:val="105"/>
        </w:rPr>
        <w:t>nào?</w:t>
      </w:r>
    </w:p>
    <w:p>
      <w:pPr>
        <w:pStyle w:val="BodyText"/>
        <w:spacing w:before="3"/>
        <w:rPr>
          <w:sz w:val="10"/>
        </w:rPr>
      </w:pPr>
      <w:r>
        <w:rPr/>
        <w:pict>
          <v:shape style="position:absolute;margin-left:65.196899pt;margin-top:7.122863pt;width:72pt;height:.1pt;mso-position-horizontal-relative:page;mso-position-vertical-relative:paragraph;z-index:-15708672;mso-wrap-distance-left:0;mso-wrap-distance-right:0" id="docshape45" coordorigin="1304,142" coordsize="1440,0" path="m1304,142l2744,142e" filled="false" stroked="true" strokeweight="1pt" strokecolor="#231f20">
            <v:path arrowok="t"/>
            <v:stroke dashstyle="solid"/>
            <w10:wrap type="topAndBottom"/>
          </v:shape>
        </w:pict>
      </w:r>
    </w:p>
    <w:p>
      <w:pPr>
        <w:pStyle w:val="ListParagraph"/>
        <w:numPr>
          <w:ilvl w:val="0"/>
          <w:numId w:val="1"/>
        </w:numPr>
        <w:tabs>
          <w:tab w:pos="941" w:val="left" w:leader="none"/>
        </w:tabs>
        <w:spacing w:line="240" w:lineRule="auto" w:before="43" w:after="0"/>
        <w:ind w:left="940" w:right="0" w:hanging="384"/>
        <w:jc w:val="left"/>
        <w:rPr>
          <w:i/>
          <w:sz w:val="20"/>
        </w:rPr>
      </w:pPr>
      <w:r>
        <w:rPr>
          <w:color w:val="231F20"/>
          <w:sz w:val="20"/>
        </w:rPr>
        <w:t>Ở</w:t>
      </w:r>
      <w:r>
        <w:rPr>
          <w:color w:val="231F20"/>
          <w:spacing w:val="-5"/>
          <w:sz w:val="20"/>
        </w:rPr>
        <w:t> </w:t>
      </w:r>
      <w:r>
        <w:rPr>
          <w:color w:val="231F20"/>
          <w:sz w:val="20"/>
        </w:rPr>
        <w:t>đây,</w:t>
      </w:r>
      <w:r>
        <w:rPr>
          <w:color w:val="231F20"/>
          <w:spacing w:val="-1"/>
          <w:sz w:val="20"/>
        </w:rPr>
        <w:t> </w:t>
      </w:r>
      <w:r>
        <w:rPr>
          <w:color w:val="231F20"/>
          <w:sz w:val="20"/>
        </w:rPr>
        <w:t>tên</w:t>
      </w:r>
      <w:r>
        <w:rPr>
          <w:color w:val="231F20"/>
          <w:spacing w:val="-2"/>
          <w:sz w:val="20"/>
        </w:rPr>
        <w:t> </w:t>
      </w:r>
      <w:r>
        <w:rPr>
          <w:color w:val="231F20"/>
          <w:sz w:val="20"/>
        </w:rPr>
        <w:t>tác</w:t>
      </w:r>
      <w:r>
        <w:rPr>
          <w:color w:val="231F20"/>
          <w:spacing w:val="-1"/>
          <w:sz w:val="20"/>
        </w:rPr>
        <w:t> </w:t>
      </w:r>
      <w:r>
        <w:rPr>
          <w:color w:val="231F20"/>
          <w:sz w:val="20"/>
        </w:rPr>
        <w:t>phẩm</w:t>
      </w:r>
      <w:r>
        <w:rPr>
          <w:color w:val="231F20"/>
          <w:spacing w:val="-2"/>
          <w:sz w:val="20"/>
        </w:rPr>
        <w:t> </w:t>
      </w:r>
      <w:r>
        <w:rPr>
          <w:color w:val="231F20"/>
          <w:sz w:val="20"/>
        </w:rPr>
        <w:t>bị</w:t>
      </w:r>
      <w:r>
        <w:rPr>
          <w:color w:val="231F20"/>
          <w:spacing w:val="-1"/>
          <w:sz w:val="20"/>
        </w:rPr>
        <w:t> </w:t>
      </w:r>
      <w:r>
        <w:rPr>
          <w:color w:val="231F20"/>
          <w:sz w:val="20"/>
        </w:rPr>
        <w:t>nói</w:t>
      </w:r>
      <w:r>
        <w:rPr>
          <w:color w:val="231F20"/>
          <w:spacing w:val="-2"/>
          <w:sz w:val="20"/>
        </w:rPr>
        <w:t> </w:t>
      </w:r>
      <w:r>
        <w:rPr>
          <w:color w:val="231F20"/>
          <w:sz w:val="20"/>
        </w:rPr>
        <w:t>lầm,</w:t>
      </w:r>
      <w:r>
        <w:rPr>
          <w:color w:val="231F20"/>
          <w:spacing w:val="-1"/>
          <w:sz w:val="20"/>
        </w:rPr>
        <w:t> </w:t>
      </w:r>
      <w:r>
        <w:rPr>
          <w:color w:val="231F20"/>
          <w:sz w:val="20"/>
        </w:rPr>
        <w:t>phải</w:t>
      </w:r>
      <w:r>
        <w:rPr>
          <w:color w:val="231F20"/>
          <w:spacing w:val="-2"/>
          <w:sz w:val="20"/>
        </w:rPr>
        <w:t> </w:t>
      </w:r>
      <w:r>
        <w:rPr>
          <w:color w:val="231F20"/>
          <w:sz w:val="20"/>
        </w:rPr>
        <w:t>là</w:t>
      </w:r>
      <w:r>
        <w:rPr>
          <w:color w:val="231F20"/>
          <w:spacing w:val="-2"/>
          <w:sz w:val="20"/>
        </w:rPr>
        <w:t> </w:t>
      </w:r>
      <w:r>
        <w:rPr>
          <w:i/>
          <w:color w:val="231F20"/>
          <w:sz w:val="20"/>
        </w:rPr>
        <w:t>Pháp</w:t>
      </w:r>
      <w:r>
        <w:rPr>
          <w:i/>
          <w:color w:val="231F20"/>
          <w:spacing w:val="-2"/>
          <w:sz w:val="20"/>
        </w:rPr>
        <w:t> </w:t>
      </w:r>
      <w:r>
        <w:rPr>
          <w:i/>
          <w:color w:val="231F20"/>
          <w:sz w:val="20"/>
        </w:rPr>
        <w:t>Hoa</w:t>
      </w:r>
      <w:r>
        <w:rPr>
          <w:i/>
          <w:color w:val="231F20"/>
          <w:spacing w:val="-2"/>
          <w:sz w:val="20"/>
        </w:rPr>
        <w:t> </w:t>
      </w:r>
      <w:r>
        <w:rPr>
          <w:i/>
          <w:color w:val="231F20"/>
          <w:sz w:val="20"/>
        </w:rPr>
        <w:t>Huyền</w:t>
      </w:r>
      <w:r>
        <w:rPr>
          <w:i/>
          <w:color w:val="231F20"/>
          <w:spacing w:val="-2"/>
          <w:sz w:val="20"/>
        </w:rPr>
        <w:t> </w:t>
      </w:r>
      <w:r>
        <w:rPr>
          <w:i/>
          <w:color w:val="231F20"/>
          <w:spacing w:val="-4"/>
          <w:sz w:val="20"/>
        </w:rPr>
        <w:t>Tán.</w:t>
      </w:r>
    </w:p>
    <w:p>
      <w:pPr>
        <w:spacing w:after="0" w:line="240" w:lineRule="auto"/>
        <w:jc w:val="left"/>
        <w:rPr>
          <w:sz w:val="20"/>
        </w:rPr>
        <w:sectPr>
          <w:pgSz w:w="11400" w:h="15370"/>
          <w:pgMar w:header="1015" w:footer="937" w:top="1220" w:bottom="1120" w:left="1200" w:right="1180"/>
        </w:sectPr>
      </w:pPr>
    </w:p>
    <w:p>
      <w:pPr>
        <w:pStyle w:val="BodyText"/>
        <w:spacing w:before="3"/>
        <w:rPr>
          <w:i/>
          <w:sz w:val="23"/>
        </w:rPr>
      </w:pPr>
    </w:p>
    <w:p>
      <w:pPr>
        <w:pStyle w:val="BodyText"/>
        <w:spacing w:line="295" w:lineRule="auto" w:before="106"/>
        <w:ind w:left="387" w:right="122"/>
        <w:jc w:val="both"/>
      </w:pPr>
      <w:r>
        <w:rPr>
          <w:i/>
          <w:color w:val="231F20"/>
        </w:rPr>
        <w:t>“Đa chư oán tật chúng khổ bức não”</w:t>
      </w:r>
      <w:r>
        <w:rPr>
          <w:color w:val="231F20"/>
        </w:rPr>
        <w:t>, nghĩa là Bồ tát đến đây </w:t>
      </w:r>
      <w:r>
        <w:rPr>
          <w:color w:val="231F20"/>
          <w:w w:val="110"/>
        </w:rPr>
        <w:t>hảo tâm cứu giúp chúng sinh, nhưng vẫn có rất nhiều kẻ </w:t>
      </w:r>
      <w:r>
        <w:rPr>
          <w:color w:val="231F20"/>
          <w:spacing w:val="-2"/>
          <w:w w:val="105"/>
        </w:rPr>
        <w:t>oán</w:t>
      </w:r>
      <w:r>
        <w:rPr>
          <w:color w:val="231F20"/>
          <w:spacing w:val="-19"/>
          <w:w w:val="105"/>
        </w:rPr>
        <w:t> </w:t>
      </w:r>
      <w:r>
        <w:rPr>
          <w:color w:val="231F20"/>
          <w:spacing w:val="-2"/>
          <w:w w:val="105"/>
        </w:rPr>
        <w:t>giận,</w:t>
      </w:r>
      <w:r>
        <w:rPr>
          <w:color w:val="231F20"/>
          <w:spacing w:val="-19"/>
          <w:w w:val="105"/>
        </w:rPr>
        <w:t> </w:t>
      </w:r>
      <w:r>
        <w:rPr>
          <w:color w:val="231F20"/>
          <w:spacing w:val="-2"/>
          <w:w w:val="105"/>
        </w:rPr>
        <w:t>ganh</w:t>
      </w:r>
      <w:r>
        <w:rPr>
          <w:color w:val="231F20"/>
          <w:spacing w:val="-19"/>
          <w:w w:val="105"/>
        </w:rPr>
        <w:t> </w:t>
      </w:r>
      <w:r>
        <w:rPr>
          <w:color w:val="231F20"/>
          <w:spacing w:val="-2"/>
          <w:w w:val="105"/>
        </w:rPr>
        <w:t>ghét</w:t>
      </w:r>
      <w:r>
        <w:rPr>
          <w:color w:val="231F20"/>
          <w:spacing w:val="-19"/>
          <w:w w:val="105"/>
        </w:rPr>
        <w:t> </w:t>
      </w:r>
      <w:r>
        <w:rPr>
          <w:color w:val="231F20"/>
          <w:spacing w:val="-2"/>
          <w:w w:val="105"/>
        </w:rPr>
        <w:t>các</w:t>
      </w:r>
      <w:r>
        <w:rPr>
          <w:color w:val="231F20"/>
          <w:spacing w:val="-19"/>
          <w:w w:val="105"/>
        </w:rPr>
        <w:t> </w:t>
      </w:r>
      <w:r>
        <w:rPr>
          <w:color w:val="231F20"/>
          <w:spacing w:val="-2"/>
          <w:w w:val="105"/>
        </w:rPr>
        <w:t>Ngài,</w:t>
      </w:r>
      <w:r>
        <w:rPr>
          <w:color w:val="231F20"/>
          <w:spacing w:val="-19"/>
          <w:w w:val="105"/>
        </w:rPr>
        <w:t> </w:t>
      </w:r>
      <w:r>
        <w:rPr>
          <w:color w:val="231F20"/>
          <w:spacing w:val="-2"/>
          <w:w w:val="105"/>
        </w:rPr>
        <w:t>còn</w:t>
      </w:r>
      <w:r>
        <w:rPr>
          <w:color w:val="231F20"/>
          <w:spacing w:val="-19"/>
          <w:w w:val="105"/>
        </w:rPr>
        <w:t> </w:t>
      </w:r>
      <w:r>
        <w:rPr>
          <w:color w:val="231F20"/>
          <w:spacing w:val="-2"/>
          <w:w w:val="105"/>
        </w:rPr>
        <w:t>có</w:t>
      </w:r>
      <w:r>
        <w:rPr>
          <w:color w:val="231F20"/>
          <w:spacing w:val="-19"/>
          <w:w w:val="105"/>
        </w:rPr>
        <w:t> </w:t>
      </w:r>
      <w:r>
        <w:rPr>
          <w:color w:val="231F20"/>
          <w:spacing w:val="-2"/>
          <w:w w:val="105"/>
        </w:rPr>
        <w:t>rất</w:t>
      </w:r>
      <w:r>
        <w:rPr>
          <w:color w:val="231F20"/>
          <w:spacing w:val="-19"/>
          <w:w w:val="105"/>
        </w:rPr>
        <w:t> </w:t>
      </w:r>
      <w:r>
        <w:rPr>
          <w:color w:val="231F20"/>
          <w:spacing w:val="-2"/>
          <w:w w:val="105"/>
        </w:rPr>
        <w:t>nhiều</w:t>
      </w:r>
      <w:r>
        <w:rPr>
          <w:color w:val="231F20"/>
          <w:spacing w:val="-19"/>
          <w:w w:val="105"/>
        </w:rPr>
        <w:t> </w:t>
      </w:r>
      <w:r>
        <w:rPr>
          <w:color w:val="231F20"/>
          <w:spacing w:val="-2"/>
          <w:w w:val="105"/>
        </w:rPr>
        <w:t>kẻ</w:t>
      </w:r>
      <w:r>
        <w:rPr>
          <w:color w:val="231F20"/>
          <w:spacing w:val="-19"/>
          <w:w w:val="105"/>
        </w:rPr>
        <w:t> </w:t>
      </w:r>
      <w:r>
        <w:rPr>
          <w:color w:val="231F20"/>
          <w:spacing w:val="-2"/>
          <w:w w:val="105"/>
        </w:rPr>
        <w:t>gây</w:t>
      </w:r>
      <w:r>
        <w:rPr>
          <w:color w:val="231F20"/>
          <w:spacing w:val="-19"/>
          <w:w w:val="105"/>
        </w:rPr>
        <w:t> </w:t>
      </w:r>
      <w:r>
        <w:rPr>
          <w:color w:val="231F20"/>
          <w:spacing w:val="-2"/>
          <w:w w:val="105"/>
        </w:rPr>
        <w:t>cho</w:t>
      </w:r>
      <w:r>
        <w:rPr>
          <w:color w:val="231F20"/>
          <w:spacing w:val="-19"/>
          <w:w w:val="105"/>
        </w:rPr>
        <w:t> </w:t>
      </w:r>
      <w:r>
        <w:rPr>
          <w:color w:val="231F20"/>
          <w:spacing w:val="-2"/>
          <w:w w:val="105"/>
        </w:rPr>
        <w:t>các </w:t>
      </w:r>
      <w:r>
        <w:rPr>
          <w:color w:val="231F20"/>
          <w:w w:val="105"/>
        </w:rPr>
        <w:t>Ngài</w:t>
      </w:r>
      <w:r>
        <w:rPr>
          <w:color w:val="231F20"/>
          <w:spacing w:val="-1"/>
          <w:w w:val="105"/>
        </w:rPr>
        <w:t> </w:t>
      </w:r>
      <w:r>
        <w:rPr>
          <w:color w:val="231F20"/>
          <w:w w:val="105"/>
        </w:rPr>
        <w:t>đủ</w:t>
      </w:r>
      <w:r>
        <w:rPr>
          <w:color w:val="231F20"/>
          <w:spacing w:val="-1"/>
          <w:w w:val="105"/>
        </w:rPr>
        <w:t> </w:t>
      </w:r>
      <w:r>
        <w:rPr>
          <w:color w:val="231F20"/>
          <w:w w:val="105"/>
        </w:rPr>
        <w:t>mọi</w:t>
      </w:r>
      <w:r>
        <w:rPr>
          <w:color w:val="231F20"/>
          <w:spacing w:val="-1"/>
          <w:w w:val="105"/>
        </w:rPr>
        <w:t> </w:t>
      </w:r>
      <w:r>
        <w:rPr>
          <w:color w:val="231F20"/>
          <w:w w:val="105"/>
        </w:rPr>
        <w:t>nỗi</w:t>
      </w:r>
      <w:r>
        <w:rPr>
          <w:color w:val="231F20"/>
          <w:spacing w:val="-2"/>
          <w:w w:val="105"/>
        </w:rPr>
        <w:t> </w:t>
      </w:r>
      <w:r>
        <w:rPr>
          <w:color w:val="231F20"/>
          <w:w w:val="105"/>
        </w:rPr>
        <w:t>phiền</w:t>
      </w:r>
      <w:r>
        <w:rPr>
          <w:color w:val="231F20"/>
          <w:spacing w:val="-2"/>
          <w:w w:val="105"/>
        </w:rPr>
        <w:t> </w:t>
      </w:r>
      <w:r>
        <w:rPr>
          <w:color w:val="231F20"/>
          <w:w w:val="105"/>
        </w:rPr>
        <w:t>não.</w:t>
      </w:r>
      <w:r>
        <w:rPr>
          <w:color w:val="231F20"/>
          <w:spacing w:val="-1"/>
          <w:w w:val="105"/>
        </w:rPr>
        <w:t> </w:t>
      </w:r>
      <w:r>
        <w:rPr>
          <w:color w:val="231F20"/>
          <w:w w:val="105"/>
        </w:rPr>
        <w:t>Hiện</w:t>
      </w:r>
      <w:r>
        <w:rPr>
          <w:color w:val="231F20"/>
          <w:spacing w:val="-1"/>
          <w:w w:val="105"/>
        </w:rPr>
        <w:t> </w:t>
      </w:r>
      <w:r>
        <w:rPr>
          <w:color w:val="231F20"/>
          <w:w w:val="105"/>
        </w:rPr>
        <w:t>thời,</w:t>
      </w:r>
      <w:r>
        <w:rPr>
          <w:color w:val="231F20"/>
          <w:spacing w:val="-2"/>
          <w:w w:val="105"/>
        </w:rPr>
        <w:t> </w:t>
      </w:r>
      <w:r>
        <w:rPr>
          <w:color w:val="231F20"/>
          <w:w w:val="105"/>
        </w:rPr>
        <w:t>hiện</w:t>
      </w:r>
      <w:r>
        <w:rPr>
          <w:color w:val="231F20"/>
          <w:spacing w:val="-1"/>
          <w:w w:val="105"/>
        </w:rPr>
        <w:t> </w:t>
      </w:r>
      <w:r>
        <w:rPr>
          <w:color w:val="231F20"/>
          <w:w w:val="105"/>
        </w:rPr>
        <w:t>tượng</w:t>
      </w:r>
      <w:r>
        <w:rPr>
          <w:color w:val="231F20"/>
          <w:spacing w:val="-1"/>
          <w:w w:val="105"/>
        </w:rPr>
        <w:t> </w:t>
      </w:r>
      <w:r>
        <w:rPr>
          <w:color w:val="231F20"/>
          <w:w w:val="105"/>
        </w:rPr>
        <w:t>này</w:t>
      </w:r>
      <w:r>
        <w:rPr>
          <w:color w:val="231F20"/>
          <w:spacing w:val="-1"/>
          <w:w w:val="105"/>
        </w:rPr>
        <w:t> </w:t>
      </w:r>
      <w:r>
        <w:rPr>
          <w:color w:val="231F20"/>
          <w:w w:val="105"/>
        </w:rPr>
        <w:t>được </w:t>
      </w:r>
      <w:r>
        <w:rPr>
          <w:color w:val="231F20"/>
          <w:w w:val="110"/>
        </w:rPr>
        <w:t>thấy</w:t>
      </w:r>
      <w:r>
        <w:rPr>
          <w:color w:val="231F20"/>
          <w:spacing w:val="-17"/>
          <w:w w:val="110"/>
        </w:rPr>
        <w:t> </w:t>
      </w:r>
      <w:r>
        <w:rPr>
          <w:color w:val="231F20"/>
          <w:w w:val="110"/>
        </w:rPr>
        <w:t>rất</w:t>
      </w:r>
      <w:r>
        <w:rPr>
          <w:color w:val="231F20"/>
          <w:spacing w:val="-17"/>
          <w:w w:val="110"/>
        </w:rPr>
        <w:t> </w:t>
      </w:r>
      <w:r>
        <w:rPr>
          <w:color w:val="231F20"/>
          <w:w w:val="110"/>
        </w:rPr>
        <w:t>rõ</w:t>
      </w:r>
      <w:r>
        <w:rPr>
          <w:color w:val="231F20"/>
          <w:spacing w:val="-17"/>
          <w:w w:val="110"/>
        </w:rPr>
        <w:t> </w:t>
      </w:r>
      <w:r>
        <w:rPr>
          <w:color w:val="231F20"/>
          <w:w w:val="110"/>
        </w:rPr>
        <w:t>rệt:</w:t>
      </w:r>
      <w:r>
        <w:rPr>
          <w:color w:val="231F20"/>
          <w:spacing w:val="-17"/>
          <w:w w:val="110"/>
        </w:rPr>
        <w:t> </w:t>
      </w:r>
      <w:r>
        <w:rPr>
          <w:color w:val="231F20"/>
          <w:w w:val="110"/>
        </w:rPr>
        <w:t>Người</w:t>
      </w:r>
      <w:r>
        <w:rPr>
          <w:color w:val="231F20"/>
          <w:spacing w:val="-17"/>
          <w:w w:val="110"/>
        </w:rPr>
        <w:t> </w:t>
      </w:r>
      <w:r>
        <w:rPr>
          <w:color w:val="231F20"/>
          <w:w w:val="110"/>
        </w:rPr>
        <w:t>tin</w:t>
      </w:r>
      <w:r>
        <w:rPr>
          <w:color w:val="231F20"/>
          <w:spacing w:val="-17"/>
          <w:w w:val="110"/>
        </w:rPr>
        <w:t> </w:t>
      </w:r>
      <w:r>
        <w:rPr>
          <w:color w:val="231F20"/>
          <w:w w:val="110"/>
        </w:rPr>
        <w:t>tưởng</w:t>
      </w:r>
      <w:r>
        <w:rPr>
          <w:color w:val="231F20"/>
          <w:spacing w:val="-17"/>
          <w:w w:val="110"/>
        </w:rPr>
        <w:t> </w:t>
      </w:r>
      <w:r>
        <w:rPr>
          <w:color w:val="231F20"/>
          <w:w w:val="110"/>
        </w:rPr>
        <w:t>cầu</w:t>
      </w:r>
      <w:r>
        <w:rPr>
          <w:color w:val="231F20"/>
          <w:spacing w:val="-17"/>
          <w:w w:val="110"/>
        </w:rPr>
        <w:t> </w:t>
      </w:r>
      <w:r>
        <w:rPr>
          <w:color w:val="231F20"/>
          <w:w w:val="110"/>
        </w:rPr>
        <w:t>Phật,</w:t>
      </w:r>
      <w:r>
        <w:rPr>
          <w:color w:val="231F20"/>
          <w:spacing w:val="-17"/>
          <w:w w:val="110"/>
        </w:rPr>
        <w:t> </w:t>
      </w:r>
      <w:r>
        <w:rPr>
          <w:color w:val="231F20"/>
          <w:w w:val="110"/>
        </w:rPr>
        <w:t>Bồ</w:t>
      </w:r>
      <w:r>
        <w:rPr>
          <w:color w:val="231F20"/>
          <w:spacing w:val="-17"/>
          <w:w w:val="110"/>
        </w:rPr>
        <w:t> </w:t>
      </w:r>
      <w:r>
        <w:rPr>
          <w:color w:val="231F20"/>
          <w:w w:val="110"/>
        </w:rPr>
        <w:t>tát,</w:t>
      </w:r>
      <w:r>
        <w:rPr>
          <w:color w:val="231F20"/>
          <w:spacing w:val="-17"/>
          <w:w w:val="110"/>
        </w:rPr>
        <w:t> </w:t>
      </w:r>
      <w:r>
        <w:rPr>
          <w:color w:val="231F20"/>
          <w:w w:val="110"/>
        </w:rPr>
        <w:t>kẻ</w:t>
      </w:r>
      <w:r>
        <w:rPr>
          <w:color w:val="231F20"/>
          <w:spacing w:val="-17"/>
          <w:w w:val="110"/>
        </w:rPr>
        <w:t> </w:t>
      </w:r>
      <w:r>
        <w:rPr>
          <w:color w:val="231F20"/>
          <w:w w:val="110"/>
        </w:rPr>
        <w:t>không </w:t>
      </w:r>
      <w:r>
        <w:rPr>
          <w:color w:val="231F20"/>
          <w:w w:val="105"/>
        </w:rPr>
        <w:t>tin</w:t>
      </w:r>
      <w:r>
        <w:rPr>
          <w:color w:val="231F20"/>
          <w:spacing w:val="-14"/>
          <w:w w:val="105"/>
        </w:rPr>
        <w:t> </w:t>
      </w:r>
      <w:r>
        <w:rPr>
          <w:color w:val="231F20"/>
          <w:w w:val="105"/>
        </w:rPr>
        <w:t>bèn</w:t>
      </w:r>
      <w:r>
        <w:rPr>
          <w:color w:val="231F20"/>
          <w:spacing w:val="-14"/>
          <w:w w:val="105"/>
        </w:rPr>
        <w:t> </w:t>
      </w:r>
      <w:r>
        <w:rPr>
          <w:color w:val="231F20"/>
          <w:w w:val="105"/>
        </w:rPr>
        <w:t>nhục</w:t>
      </w:r>
      <w:r>
        <w:rPr>
          <w:color w:val="231F20"/>
          <w:spacing w:val="-14"/>
          <w:w w:val="105"/>
        </w:rPr>
        <w:t> </w:t>
      </w:r>
      <w:r>
        <w:rPr>
          <w:color w:val="231F20"/>
          <w:w w:val="105"/>
        </w:rPr>
        <w:t>mạ</w:t>
      </w:r>
      <w:r>
        <w:rPr>
          <w:color w:val="231F20"/>
          <w:spacing w:val="-13"/>
          <w:w w:val="105"/>
        </w:rPr>
        <w:t> </w:t>
      </w:r>
      <w:r>
        <w:rPr>
          <w:color w:val="231F20"/>
          <w:w w:val="105"/>
        </w:rPr>
        <w:t>người</w:t>
      </w:r>
      <w:r>
        <w:rPr>
          <w:color w:val="231F20"/>
          <w:spacing w:val="-14"/>
          <w:w w:val="105"/>
        </w:rPr>
        <w:t> </w:t>
      </w:r>
      <w:r>
        <w:rPr>
          <w:color w:val="231F20"/>
          <w:w w:val="105"/>
        </w:rPr>
        <w:t>ấy</w:t>
      </w:r>
      <w:r>
        <w:rPr>
          <w:color w:val="231F20"/>
          <w:spacing w:val="-13"/>
          <w:w w:val="105"/>
        </w:rPr>
        <w:t> </w:t>
      </w:r>
      <w:r>
        <w:rPr>
          <w:color w:val="231F20"/>
          <w:w w:val="105"/>
        </w:rPr>
        <w:t>là</w:t>
      </w:r>
      <w:r>
        <w:rPr>
          <w:color w:val="231F20"/>
          <w:spacing w:val="-14"/>
          <w:w w:val="105"/>
        </w:rPr>
        <w:t> </w:t>
      </w:r>
      <w:r>
        <w:rPr>
          <w:color w:val="231F20"/>
          <w:w w:val="105"/>
        </w:rPr>
        <w:t>mê</w:t>
      </w:r>
      <w:r>
        <w:rPr>
          <w:color w:val="231F20"/>
          <w:spacing w:val="-14"/>
          <w:w w:val="105"/>
        </w:rPr>
        <w:t> </w:t>
      </w:r>
      <w:r>
        <w:rPr>
          <w:color w:val="231F20"/>
          <w:w w:val="105"/>
        </w:rPr>
        <w:t>tín,</w:t>
      </w:r>
      <w:r>
        <w:rPr>
          <w:color w:val="231F20"/>
          <w:spacing w:val="-14"/>
          <w:w w:val="105"/>
        </w:rPr>
        <w:t> </w:t>
      </w:r>
      <w:r>
        <w:rPr>
          <w:color w:val="231F20"/>
          <w:w w:val="105"/>
        </w:rPr>
        <w:t>nghĩ</w:t>
      </w:r>
      <w:r>
        <w:rPr>
          <w:color w:val="231F20"/>
          <w:spacing w:val="-13"/>
          <w:w w:val="105"/>
        </w:rPr>
        <w:t> </w:t>
      </w:r>
      <w:r>
        <w:rPr>
          <w:color w:val="231F20"/>
          <w:w w:val="105"/>
        </w:rPr>
        <w:t>hết</w:t>
      </w:r>
      <w:r>
        <w:rPr>
          <w:color w:val="231F20"/>
          <w:spacing w:val="-14"/>
          <w:w w:val="105"/>
        </w:rPr>
        <w:t> </w:t>
      </w:r>
      <w:r>
        <w:rPr>
          <w:color w:val="231F20"/>
          <w:w w:val="105"/>
        </w:rPr>
        <w:t>mọi</w:t>
      </w:r>
      <w:r>
        <w:rPr>
          <w:color w:val="231F20"/>
          <w:spacing w:val="-14"/>
          <w:w w:val="105"/>
        </w:rPr>
        <w:t> </w:t>
      </w:r>
      <w:r>
        <w:rPr>
          <w:color w:val="231F20"/>
          <w:w w:val="105"/>
        </w:rPr>
        <w:t>cách</w:t>
      </w:r>
      <w:r>
        <w:rPr>
          <w:color w:val="231F20"/>
          <w:spacing w:val="-14"/>
          <w:w w:val="105"/>
        </w:rPr>
        <w:t> </w:t>
      </w:r>
      <w:r>
        <w:rPr>
          <w:color w:val="231F20"/>
          <w:w w:val="105"/>
        </w:rPr>
        <w:t>để</w:t>
      </w:r>
      <w:r>
        <w:rPr>
          <w:color w:val="231F20"/>
          <w:spacing w:val="-13"/>
          <w:w w:val="105"/>
        </w:rPr>
        <w:t> </w:t>
      </w:r>
      <w:r>
        <w:rPr>
          <w:color w:val="231F20"/>
          <w:w w:val="105"/>
        </w:rPr>
        <w:t>bài </w:t>
      </w:r>
      <w:r>
        <w:rPr>
          <w:color w:val="231F20"/>
          <w:spacing w:val="-2"/>
          <w:w w:val="110"/>
        </w:rPr>
        <w:t>xích,</w:t>
      </w:r>
      <w:r>
        <w:rPr>
          <w:color w:val="231F20"/>
          <w:spacing w:val="-21"/>
          <w:w w:val="110"/>
        </w:rPr>
        <w:t> </w:t>
      </w:r>
      <w:r>
        <w:rPr>
          <w:color w:val="231F20"/>
          <w:spacing w:val="-2"/>
          <w:w w:val="110"/>
        </w:rPr>
        <w:t>chướng</w:t>
      </w:r>
      <w:r>
        <w:rPr>
          <w:color w:val="231F20"/>
          <w:spacing w:val="-20"/>
          <w:w w:val="110"/>
        </w:rPr>
        <w:t> </w:t>
      </w:r>
      <w:r>
        <w:rPr>
          <w:color w:val="231F20"/>
          <w:spacing w:val="-2"/>
          <w:w w:val="110"/>
        </w:rPr>
        <w:t>ngại</w:t>
      </w:r>
      <w:r>
        <w:rPr>
          <w:color w:val="231F20"/>
          <w:spacing w:val="-20"/>
          <w:w w:val="110"/>
        </w:rPr>
        <w:t> </w:t>
      </w:r>
      <w:r>
        <w:rPr>
          <w:color w:val="231F20"/>
          <w:spacing w:val="-2"/>
          <w:w w:val="110"/>
        </w:rPr>
        <w:t>người</w:t>
      </w:r>
      <w:r>
        <w:rPr>
          <w:color w:val="231F20"/>
          <w:spacing w:val="-20"/>
          <w:w w:val="110"/>
        </w:rPr>
        <w:t> </w:t>
      </w:r>
      <w:r>
        <w:rPr>
          <w:color w:val="231F20"/>
          <w:spacing w:val="-2"/>
          <w:w w:val="110"/>
        </w:rPr>
        <w:t>ấy.</w:t>
      </w:r>
      <w:r>
        <w:rPr>
          <w:color w:val="231F20"/>
          <w:spacing w:val="-20"/>
          <w:w w:val="110"/>
        </w:rPr>
        <w:t> </w:t>
      </w:r>
      <w:r>
        <w:rPr>
          <w:color w:val="231F20"/>
          <w:spacing w:val="-2"/>
          <w:w w:val="110"/>
        </w:rPr>
        <w:t>Độ</w:t>
      </w:r>
      <w:r>
        <w:rPr>
          <w:color w:val="231F20"/>
          <w:spacing w:val="-20"/>
          <w:w w:val="110"/>
        </w:rPr>
        <w:t> </w:t>
      </w:r>
      <w:r>
        <w:rPr>
          <w:color w:val="231F20"/>
          <w:spacing w:val="-2"/>
          <w:w w:val="110"/>
        </w:rPr>
        <w:t>chúng</w:t>
      </w:r>
      <w:r>
        <w:rPr>
          <w:color w:val="231F20"/>
          <w:spacing w:val="-20"/>
          <w:w w:val="110"/>
        </w:rPr>
        <w:t> </w:t>
      </w:r>
      <w:r>
        <w:rPr>
          <w:color w:val="231F20"/>
          <w:spacing w:val="-2"/>
          <w:w w:val="110"/>
        </w:rPr>
        <w:t>sinh</w:t>
      </w:r>
      <w:r>
        <w:rPr>
          <w:color w:val="231F20"/>
          <w:spacing w:val="-20"/>
          <w:w w:val="110"/>
        </w:rPr>
        <w:t> </w:t>
      </w:r>
      <w:r>
        <w:rPr>
          <w:color w:val="231F20"/>
          <w:spacing w:val="-2"/>
          <w:w w:val="110"/>
        </w:rPr>
        <w:t>rất</w:t>
      </w:r>
      <w:r>
        <w:rPr>
          <w:color w:val="231F20"/>
          <w:spacing w:val="-20"/>
          <w:w w:val="110"/>
        </w:rPr>
        <w:t> </w:t>
      </w:r>
      <w:r>
        <w:rPr>
          <w:color w:val="231F20"/>
          <w:spacing w:val="-2"/>
          <w:w w:val="110"/>
        </w:rPr>
        <w:t>khổ,</w:t>
      </w:r>
      <w:r>
        <w:rPr>
          <w:color w:val="231F20"/>
          <w:spacing w:val="-21"/>
          <w:w w:val="110"/>
        </w:rPr>
        <w:t> </w:t>
      </w:r>
      <w:r>
        <w:rPr>
          <w:color w:val="231F20"/>
          <w:spacing w:val="-2"/>
          <w:w w:val="110"/>
        </w:rPr>
        <w:t>nhưng </w:t>
      </w:r>
      <w:r>
        <w:rPr>
          <w:color w:val="231F20"/>
          <w:w w:val="110"/>
        </w:rPr>
        <w:t>những</w:t>
      </w:r>
      <w:r>
        <w:rPr>
          <w:color w:val="231F20"/>
          <w:spacing w:val="-16"/>
          <w:w w:val="110"/>
        </w:rPr>
        <w:t> </w:t>
      </w:r>
      <w:r>
        <w:rPr>
          <w:color w:val="231F20"/>
          <w:w w:val="110"/>
        </w:rPr>
        <w:t>vị</w:t>
      </w:r>
      <w:r>
        <w:rPr>
          <w:color w:val="231F20"/>
          <w:spacing w:val="-16"/>
          <w:w w:val="110"/>
        </w:rPr>
        <w:t> </w:t>
      </w:r>
      <w:r>
        <w:rPr>
          <w:color w:val="231F20"/>
          <w:w w:val="110"/>
        </w:rPr>
        <w:t>Bồ</w:t>
      </w:r>
      <w:r>
        <w:rPr>
          <w:color w:val="231F20"/>
          <w:spacing w:val="-16"/>
          <w:w w:val="110"/>
        </w:rPr>
        <w:t> </w:t>
      </w:r>
      <w:r>
        <w:rPr>
          <w:color w:val="231F20"/>
          <w:w w:val="110"/>
        </w:rPr>
        <w:t>tát</w:t>
      </w:r>
      <w:r>
        <w:rPr>
          <w:color w:val="231F20"/>
          <w:spacing w:val="-16"/>
          <w:w w:val="110"/>
        </w:rPr>
        <w:t> </w:t>
      </w:r>
      <w:r>
        <w:rPr>
          <w:color w:val="231F20"/>
          <w:w w:val="110"/>
        </w:rPr>
        <w:t>ấy</w:t>
      </w:r>
      <w:r>
        <w:rPr>
          <w:color w:val="231F20"/>
          <w:spacing w:val="-16"/>
          <w:w w:val="110"/>
        </w:rPr>
        <w:t> </w:t>
      </w:r>
      <w:r>
        <w:rPr>
          <w:color w:val="231F20"/>
          <w:w w:val="110"/>
        </w:rPr>
        <w:t>có</w:t>
      </w:r>
      <w:r>
        <w:rPr>
          <w:color w:val="231F20"/>
          <w:spacing w:val="-16"/>
          <w:w w:val="110"/>
        </w:rPr>
        <w:t> </w:t>
      </w:r>
      <w:r>
        <w:rPr>
          <w:color w:val="231F20"/>
          <w:w w:val="110"/>
        </w:rPr>
        <w:t>thể</w:t>
      </w:r>
      <w:r>
        <w:rPr>
          <w:color w:val="231F20"/>
          <w:spacing w:val="-16"/>
          <w:w w:val="110"/>
        </w:rPr>
        <w:t> </w:t>
      </w:r>
      <w:r>
        <w:rPr>
          <w:color w:val="231F20"/>
          <w:w w:val="110"/>
        </w:rPr>
        <w:t>nhẫn</w:t>
      </w:r>
      <w:r>
        <w:rPr>
          <w:color w:val="231F20"/>
          <w:spacing w:val="-16"/>
          <w:w w:val="110"/>
        </w:rPr>
        <w:t> </w:t>
      </w:r>
      <w:r>
        <w:rPr>
          <w:color w:val="231F20"/>
          <w:w w:val="110"/>
        </w:rPr>
        <w:t>nại.</w:t>
      </w:r>
    </w:p>
    <w:p>
      <w:pPr>
        <w:pStyle w:val="BodyText"/>
        <w:spacing w:line="295" w:lineRule="auto" w:before="143"/>
        <w:ind w:left="387" w:right="120" w:firstLine="453"/>
        <w:jc w:val="both"/>
      </w:pPr>
      <w:r>
        <w:rPr>
          <w:color w:val="231F20"/>
          <w:w w:val="105"/>
        </w:rPr>
        <w:t>“</w:t>
      </w:r>
      <w:r>
        <w:rPr>
          <w:i/>
          <w:color w:val="231F20"/>
          <w:w w:val="105"/>
        </w:rPr>
        <w:t>Kham</w:t>
      </w:r>
      <w:r>
        <w:rPr>
          <w:i/>
          <w:color w:val="231F20"/>
          <w:spacing w:val="-5"/>
          <w:w w:val="105"/>
        </w:rPr>
        <w:t> </w:t>
      </w:r>
      <w:r>
        <w:rPr>
          <w:i/>
          <w:color w:val="231F20"/>
          <w:w w:val="105"/>
        </w:rPr>
        <w:t>nại</w:t>
      </w:r>
      <w:r>
        <w:rPr>
          <w:i/>
          <w:color w:val="231F20"/>
          <w:spacing w:val="-5"/>
          <w:w w:val="105"/>
        </w:rPr>
        <w:t> </w:t>
      </w:r>
      <w:r>
        <w:rPr>
          <w:i/>
          <w:color w:val="231F20"/>
          <w:w w:val="105"/>
        </w:rPr>
        <w:t>lao</w:t>
      </w:r>
      <w:r>
        <w:rPr>
          <w:i/>
          <w:color w:val="231F20"/>
          <w:spacing w:val="-5"/>
          <w:w w:val="105"/>
        </w:rPr>
        <w:t> </w:t>
      </w:r>
      <w:r>
        <w:rPr>
          <w:i/>
          <w:color w:val="231F20"/>
          <w:w w:val="105"/>
        </w:rPr>
        <w:t>quyện</w:t>
      </w:r>
      <w:r>
        <w:rPr>
          <w:color w:val="231F20"/>
          <w:w w:val="105"/>
        </w:rPr>
        <w:t>”</w:t>
      </w:r>
      <w:r>
        <w:rPr>
          <w:color w:val="231F20"/>
          <w:spacing w:val="-5"/>
          <w:w w:val="105"/>
        </w:rPr>
        <w:t> </w:t>
      </w:r>
      <w:r>
        <w:rPr>
          <w:color w:val="231F20"/>
          <w:w w:val="105"/>
        </w:rPr>
        <w:t>(Chịu</w:t>
      </w:r>
      <w:r>
        <w:rPr>
          <w:color w:val="231F20"/>
          <w:spacing w:val="-5"/>
          <w:w w:val="105"/>
        </w:rPr>
        <w:t> </w:t>
      </w:r>
      <w:r>
        <w:rPr>
          <w:color w:val="231F20"/>
          <w:w w:val="105"/>
        </w:rPr>
        <w:t>đựng</w:t>
      </w:r>
      <w:r>
        <w:rPr>
          <w:color w:val="231F20"/>
          <w:spacing w:val="-5"/>
          <w:w w:val="105"/>
        </w:rPr>
        <w:t> </w:t>
      </w:r>
      <w:r>
        <w:rPr>
          <w:color w:val="231F20"/>
          <w:w w:val="105"/>
        </w:rPr>
        <w:t>mệt</w:t>
      </w:r>
      <w:r>
        <w:rPr>
          <w:color w:val="231F20"/>
          <w:spacing w:val="-5"/>
          <w:w w:val="105"/>
        </w:rPr>
        <w:t> </w:t>
      </w:r>
      <w:r>
        <w:rPr>
          <w:color w:val="231F20"/>
          <w:w w:val="105"/>
        </w:rPr>
        <w:t>mỏi,</w:t>
      </w:r>
      <w:r>
        <w:rPr>
          <w:color w:val="231F20"/>
          <w:spacing w:val="-5"/>
          <w:w w:val="105"/>
        </w:rPr>
        <w:t> </w:t>
      </w:r>
      <w:r>
        <w:rPr>
          <w:color w:val="231F20"/>
          <w:w w:val="105"/>
        </w:rPr>
        <w:t>nhọc</w:t>
      </w:r>
      <w:r>
        <w:rPr>
          <w:color w:val="231F20"/>
          <w:spacing w:val="-5"/>
          <w:w w:val="105"/>
        </w:rPr>
        <w:t> </w:t>
      </w:r>
      <w:r>
        <w:rPr>
          <w:color w:val="231F20"/>
          <w:w w:val="105"/>
        </w:rPr>
        <w:t>nhằn), </w:t>
      </w:r>
      <w:r>
        <w:rPr>
          <w:color w:val="231F20"/>
        </w:rPr>
        <w:t>đó</w:t>
      </w:r>
      <w:r>
        <w:rPr>
          <w:color w:val="231F20"/>
          <w:spacing w:val="-3"/>
        </w:rPr>
        <w:t> </w:t>
      </w:r>
      <w:r>
        <w:rPr>
          <w:color w:val="231F20"/>
        </w:rPr>
        <w:t>là</w:t>
      </w:r>
      <w:r>
        <w:rPr>
          <w:color w:val="231F20"/>
          <w:spacing w:val="-3"/>
        </w:rPr>
        <w:t> </w:t>
      </w:r>
      <w:r>
        <w:rPr>
          <w:color w:val="231F20"/>
        </w:rPr>
        <w:t>vất</w:t>
      </w:r>
      <w:r>
        <w:rPr>
          <w:color w:val="231F20"/>
          <w:spacing w:val="-3"/>
        </w:rPr>
        <w:t> </w:t>
      </w:r>
      <w:r>
        <w:rPr>
          <w:color w:val="231F20"/>
        </w:rPr>
        <w:t>vả,</w:t>
      </w:r>
      <w:r>
        <w:rPr>
          <w:color w:val="231F20"/>
          <w:spacing w:val="-3"/>
        </w:rPr>
        <w:t> </w:t>
      </w:r>
      <w:r>
        <w:rPr>
          <w:color w:val="231F20"/>
        </w:rPr>
        <w:t>khổ</w:t>
      </w:r>
      <w:r>
        <w:rPr>
          <w:color w:val="231F20"/>
          <w:spacing w:val="-3"/>
        </w:rPr>
        <w:t> </w:t>
      </w:r>
      <w:r>
        <w:rPr>
          <w:color w:val="231F20"/>
        </w:rPr>
        <w:t>sở,</w:t>
      </w:r>
      <w:r>
        <w:rPr>
          <w:color w:val="231F20"/>
          <w:spacing w:val="-3"/>
        </w:rPr>
        <w:t> </w:t>
      </w:r>
      <w:r>
        <w:rPr>
          <w:i/>
          <w:color w:val="231F20"/>
        </w:rPr>
        <w:t>“nhi</w:t>
      </w:r>
      <w:r>
        <w:rPr>
          <w:i/>
          <w:color w:val="231F20"/>
          <w:spacing w:val="-3"/>
        </w:rPr>
        <w:t> </w:t>
      </w:r>
      <w:r>
        <w:rPr>
          <w:i/>
          <w:color w:val="231F20"/>
        </w:rPr>
        <w:t>nhẫn</w:t>
      </w:r>
      <w:r>
        <w:rPr>
          <w:i/>
          <w:color w:val="231F20"/>
          <w:spacing w:val="-3"/>
        </w:rPr>
        <w:t> </w:t>
      </w:r>
      <w:r>
        <w:rPr>
          <w:i/>
          <w:color w:val="231F20"/>
        </w:rPr>
        <w:t>thọ</w:t>
      </w:r>
      <w:r>
        <w:rPr>
          <w:i/>
          <w:color w:val="231F20"/>
          <w:spacing w:val="-3"/>
        </w:rPr>
        <w:t> </w:t>
      </w:r>
      <w:r>
        <w:rPr>
          <w:i/>
          <w:color w:val="231F20"/>
        </w:rPr>
        <w:t>cố”</w:t>
      </w:r>
      <w:r>
        <w:rPr>
          <w:i/>
          <w:color w:val="231F20"/>
          <w:spacing w:val="-3"/>
        </w:rPr>
        <w:t> </w:t>
      </w:r>
      <w:r>
        <w:rPr>
          <w:color w:val="231F20"/>
        </w:rPr>
        <w:t>(kiên</w:t>
      </w:r>
      <w:r>
        <w:rPr>
          <w:color w:val="231F20"/>
          <w:spacing w:val="-3"/>
        </w:rPr>
        <w:t> </w:t>
      </w:r>
      <w:r>
        <w:rPr>
          <w:color w:val="231F20"/>
        </w:rPr>
        <w:t>nhẫn</w:t>
      </w:r>
      <w:r>
        <w:rPr>
          <w:color w:val="231F20"/>
          <w:spacing w:val="-3"/>
        </w:rPr>
        <w:t> </w:t>
      </w:r>
      <w:r>
        <w:rPr>
          <w:color w:val="231F20"/>
        </w:rPr>
        <w:t>hứng</w:t>
      </w:r>
      <w:r>
        <w:rPr>
          <w:color w:val="231F20"/>
          <w:spacing w:val="-3"/>
        </w:rPr>
        <w:t> </w:t>
      </w:r>
      <w:r>
        <w:rPr>
          <w:color w:val="231F20"/>
        </w:rPr>
        <w:t>chịu). </w:t>
      </w:r>
      <w:r>
        <w:rPr>
          <w:color w:val="231F20"/>
          <w:w w:val="105"/>
        </w:rPr>
        <w:t>Ở</w:t>
      </w:r>
      <w:r>
        <w:rPr>
          <w:color w:val="231F20"/>
          <w:spacing w:val="-23"/>
          <w:w w:val="105"/>
        </w:rPr>
        <w:t> </w:t>
      </w:r>
      <w:r>
        <w:rPr>
          <w:color w:val="231F20"/>
          <w:w w:val="105"/>
        </w:rPr>
        <w:t>đây,</w:t>
      </w:r>
      <w:r>
        <w:rPr>
          <w:color w:val="231F20"/>
          <w:spacing w:val="-22"/>
          <w:w w:val="105"/>
        </w:rPr>
        <w:t> </w:t>
      </w:r>
      <w:r>
        <w:rPr>
          <w:color w:val="231F20"/>
          <w:w w:val="105"/>
        </w:rPr>
        <w:t>Bồ</w:t>
      </w:r>
      <w:r>
        <w:rPr>
          <w:color w:val="231F20"/>
          <w:spacing w:val="-22"/>
          <w:w w:val="105"/>
        </w:rPr>
        <w:t> </w:t>
      </w:r>
      <w:r>
        <w:rPr>
          <w:color w:val="231F20"/>
          <w:w w:val="105"/>
        </w:rPr>
        <w:t>tát</w:t>
      </w:r>
      <w:r>
        <w:rPr>
          <w:color w:val="231F20"/>
          <w:spacing w:val="-23"/>
          <w:w w:val="105"/>
        </w:rPr>
        <w:t> </w:t>
      </w:r>
      <w:r>
        <w:rPr>
          <w:color w:val="231F20"/>
          <w:w w:val="105"/>
        </w:rPr>
        <w:t>tu</w:t>
      </w:r>
      <w:r>
        <w:rPr>
          <w:color w:val="231F20"/>
          <w:spacing w:val="-22"/>
          <w:w w:val="105"/>
        </w:rPr>
        <w:t> </w:t>
      </w:r>
      <w:r>
        <w:rPr>
          <w:color w:val="231F20"/>
          <w:w w:val="105"/>
        </w:rPr>
        <w:t>Nhẫn</w:t>
      </w:r>
      <w:r>
        <w:rPr>
          <w:color w:val="231F20"/>
          <w:spacing w:val="-22"/>
          <w:w w:val="105"/>
        </w:rPr>
        <w:t> </w:t>
      </w:r>
      <w:r>
        <w:rPr>
          <w:color w:val="231F20"/>
          <w:w w:val="105"/>
        </w:rPr>
        <w:t>Nhục</w:t>
      </w:r>
      <w:r>
        <w:rPr>
          <w:color w:val="231F20"/>
          <w:spacing w:val="-23"/>
          <w:w w:val="105"/>
        </w:rPr>
        <w:t> </w:t>
      </w:r>
      <w:r>
        <w:rPr>
          <w:color w:val="231F20"/>
          <w:w w:val="105"/>
        </w:rPr>
        <w:t>Ba</w:t>
      </w:r>
      <w:r>
        <w:rPr>
          <w:color w:val="231F20"/>
          <w:spacing w:val="-22"/>
          <w:w w:val="105"/>
        </w:rPr>
        <w:t> </w:t>
      </w:r>
      <w:r>
        <w:rPr>
          <w:color w:val="231F20"/>
          <w:w w:val="105"/>
        </w:rPr>
        <w:t>La</w:t>
      </w:r>
      <w:r>
        <w:rPr>
          <w:color w:val="231F20"/>
          <w:spacing w:val="-22"/>
          <w:w w:val="105"/>
        </w:rPr>
        <w:t> </w:t>
      </w:r>
      <w:r>
        <w:rPr>
          <w:color w:val="231F20"/>
          <w:w w:val="105"/>
        </w:rPr>
        <w:t>Mật,</w:t>
      </w:r>
      <w:r>
        <w:rPr>
          <w:color w:val="231F20"/>
          <w:spacing w:val="-23"/>
          <w:w w:val="105"/>
        </w:rPr>
        <w:t> </w:t>
      </w:r>
      <w:r>
        <w:rPr>
          <w:color w:val="231F20"/>
          <w:w w:val="105"/>
        </w:rPr>
        <w:t>thứ</w:t>
      </w:r>
      <w:r>
        <w:rPr>
          <w:color w:val="231F20"/>
          <w:spacing w:val="-22"/>
          <w:w w:val="105"/>
        </w:rPr>
        <w:t> </w:t>
      </w:r>
      <w:r>
        <w:rPr>
          <w:color w:val="231F20"/>
          <w:w w:val="105"/>
        </w:rPr>
        <w:t>gì</w:t>
      </w:r>
      <w:r>
        <w:rPr>
          <w:color w:val="231F20"/>
          <w:spacing w:val="-22"/>
          <w:w w:val="105"/>
        </w:rPr>
        <w:t> </w:t>
      </w:r>
      <w:r>
        <w:rPr>
          <w:color w:val="231F20"/>
          <w:w w:val="105"/>
        </w:rPr>
        <w:t>cũng</w:t>
      </w:r>
      <w:r>
        <w:rPr>
          <w:color w:val="231F20"/>
          <w:spacing w:val="-23"/>
          <w:w w:val="105"/>
        </w:rPr>
        <w:t> </w:t>
      </w:r>
      <w:r>
        <w:rPr>
          <w:color w:val="231F20"/>
          <w:w w:val="105"/>
        </w:rPr>
        <w:t>đều</w:t>
      </w:r>
      <w:r>
        <w:rPr>
          <w:color w:val="231F20"/>
          <w:spacing w:val="-22"/>
          <w:w w:val="105"/>
        </w:rPr>
        <w:t> </w:t>
      </w:r>
      <w:r>
        <w:rPr>
          <w:color w:val="231F20"/>
          <w:w w:val="105"/>
        </w:rPr>
        <w:t>nhẫn nại,</w:t>
      </w:r>
      <w:r>
        <w:rPr>
          <w:color w:val="231F20"/>
          <w:spacing w:val="-3"/>
          <w:w w:val="105"/>
        </w:rPr>
        <w:t> </w:t>
      </w:r>
      <w:r>
        <w:rPr>
          <w:i/>
          <w:color w:val="231F20"/>
          <w:w w:val="105"/>
        </w:rPr>
        <w:t>“nhân</w:t>
      </w:r>
      <w:r>
        <w:rPr>
          <w:i/>
          <w:color w:val="231F20"/>
          <w:spacing w:val="-3"/>
          <w:w w:val="105"/>
        </w:rPr>
        <w:t> </w:t>
      </w:r>
      <w:r>
        <w:rPr>
          <w:i/>
          <w:color w:val="231F20"/>
          <w:w w:val="105"/>
        </w:rPr>
        <w:t>dĩ</w:t>
      </w:r>
      <w:r>
        <w:rPr>
          <w:i/>
          <w:color w:val="231F20"/>
          <w:spacing w:val="-3"/>
          <w:w w:val="105"/>
        </w:rPr>
        <w:t> </w:t>
      </w:r>
      <w:r>
        <w:rPr>
          <w:i/>
          <w:color w:val="231F20"/>
          <w:w w:val="105"/>
        </w:rPr>
        <w:t>vi</w:t>
      </w:r>
      <w:r>
        <w:rPr>
          <w:i/>
          <w:color w:val="231F20"/>
          <w:spacing w:val="-3"/>
          <w:w w:val="105"/>
        </w:rPr>
        <w:t> </w:t>
      </w:r>
      <w:r>
        <w:rPr>
          <w:i/>
          <w:color w:val="231F20"/>
          <w:w w:val="105"/>
        </w:rPr>
        <w:t>danh”</w:t>
      </w:r>
      <w:r>
        <w:rPr>
          <w:i/>
          <w:color w:val="231F20"/>
          <w:spacing w:val="-3"/>
          <w:w w:val="105"/>
        </w:rPr>
        <w:t> </w:t>
      </w:r>
      <w:r>
        <w:rPr>
          <w:color w:val="231F20"/>
          <w:w w:val="105"/>
        </w:rPr>
        <w:t>(do</w:t>
      </w:r>
      <w:r>
        <w:rPr>
          <w:color w:val="231F20"/>
          <w:spacing w:val="-3"/>
          <w:w w:val="105"/>
        </w:rPr>
        <w:t> </w:t>
      </w:r>
      <w:r>
        <w:rPr>
          <w:color w:val="231F20"/>
          <w:w w:val="105"/>
        </w:rPr>
        <w:t>vậy,</w:t>
      </w:r>
      <w:r>
        <w:rPr>
          <w:color w:val="231F20"/>
          <w:spacing w:val="-3"/>
          <w:w w:val="105"/>
        </w:rPr>
        <w:t> </w:t>
      </w:r>
      <w:r>
        <w:rPr>
          <w:color w:val="231F20"/>
          <w:w w:val="105"/>
        </w:rPr>
        <w:t>bèn</w:t>
      </w:r>
      <w:r>
        <w:rPr>
          <w:color w:val="231F20"/>
          <w:spacing w:val="-3"/>
          <w:w w:val="105"/>
        </w:rPr>
        <w:t> </w:t>
      </w:r>
      <w:r>
        <w:rPr>
          <w:color w:val="231F20"/>
          <w:w w:val="105"/>
        </w:rPr>
        <w:t>lấy</w:t>
      </w:r>
      <w:r>
        <w:rPr>
          <w:color w:val="231F20"/>
          <w:spacing w:val="-3"/>
          <w:w w:val="105"/>
        </w:rPr>
        <w:t> </w:t>
      </w:r>
      <w:r>
        <w:rPr>
          <w:color w:val="231F20"/>
          <w:w w:val="105"/>
        </w:rPr>
        <w:t>đó</w:t>
      </w:r>
      <w:r>
        <w:rPr>
          <w:color w:val="231F20"/>
          <w:spacing w:val="-3"/>
          <w:w w:val="105"/>
        </w:rPr>
        <w:t> </w:t>
      </w:r>
      <w:r>
        <w:rPr>
          <w:color w:val="231F20"/>
          <w:w w:val="105"/>
        </w:rPr>
        <w:t>làm</w:t>
      </w:r>
      <w:r>
        <w:rPr>
          <w:color w:val="231F20"/>
          <w:spacing w:val="-3"/>
          <w:w w:val="105"/>
        </w:rPr>
        <w:t> </w:t>
      </w:r>
      <w:r>
        <w:rPr>
          <w:color w:val="231F20"/>
          <w:w w:val="105"/>
        </w:rPr>
        <w:t>tên).</w:t>
      </w:r>
      <w:r>
        <w:rPr>
          <w:color w:val="231F20"/>
          <w:spacing w:val="-3"/>
          <w:w w:val="105"/>
        </w:rPr>
        <w:t> </w:t>
      </w:r>
      <w:r>
        <w:rPr>
          <w:color w:val="231F20"/>
          <w:w w:val="105"/>
        </w:rPr>
        <w:t>Quý</w:t>
      </w:r>
      <w:r>
        <w:rPr>
          <w:color w:val="231F20"/>
          <w:spacing w:val="-3"/>
          <w:w w:val="105"/>
        </w:rPr>
        <w:t> </w:t>
      </w:r>
      <w:r>
        <w:rPr>
          <w:color w:val="231F20"/>
          <w:w w:val="105"/>
        </w:rPr>
        <w:t>vị thấy đó, cư dân khổ sở, Phật, Bồ tát đến nơi đây độ chúng </w:t>
      </w:r>
      <w:r>
        <w:rPr>
          <w:color w:val="231F20"/>
          <w:spacing w:val="-2"/>
          <w:w w:val="105"/>
        </w:rPr>
        <w:t>sinh</w:t>
      </w:r>
      <w:r>
        <w:rPr>
          <w:color w:val="231F20"/>
          <w:spacing w:val="-19"/>
          <w:w w:val="105"/>
        </w:rPr>
        <w:t> </w:t>
      </w:r>
      <w:r>
        <w:rPr>
          <w:color w:val="231F20"/>
          <w:spacing w:val="-2"/>
          <w:w w:val="105"/>
        </w:rPr>
        <w:t>cũng</w:t>
      </w:r>
      <w:r>
        <w:rPr>
          <w:color w:val="231F20"/>
          <w:spacing w:val="-19"/>
          <w:w w:val="105"/>
        </w:rPr>
        <w:t> </w:t>
      </w:r>
      <w:r>
        <w:rPr>
          <w:color w:val="231F20"/>
          <w:spacing w:val="-2"/>
          <w:w w:val="105"/>
        </w:rPr>
        <w:t>khổ,</w:t>
      </w:r>
      <w:r>
        <w:rPr>
          <w:color w:val="231F20"/>
          <w:spacing w:val="-20"/>
          <w:w w:val="105"/>
        </w:rPr>
        <w:t> </w:t>
      </w:r>
      <w:r>
        <w:rPr>
          <w:color w:val="231F20"/>
          <w:spacing w:val="-2"/>
          <w:w w:val="105"/>
        </w:rPr>
        <w:t>nên</w:t>
      </w:r>
      <w:r>
        <w:rPr>
          <w:color w:val="231F20"/>
          <w:spacing w:val="-19"/>
          <w:w w:val="105"/>
        </w:rPr>
        <w:t> </w:t>
      </w:r>
      <w:r>
        <w:rPr>
          <w:color w:val="231F20"/>
          <w:spacing w:val="-2"/>
          <w:w w:val="105"/>
        </w:rPr>
        <w:t>gọi</w:t>
      </w:r>
      <w:r>
        <w:rPr>
          <w:color w:val="231F20"/>
          <w:spacing w:val="-19"/>
          <w:w w:val="105"/>
        </w:rPr>
        <w:t> </w:t>
      </w:r>
      <w:r>
        <w:rPr>
          <w:color w:val="231F20"/>
          <w:spacing w:val="-2"/>
          <w:w w:val="105"/>
        </w:rPr>
        <w:t>là</w:t>
      </w:r>
      <w:r>
        <w:rPr>
          <w:color w:val="231F20"/>
          <w:spacing w:val="-19"/>
          <w:w w:val="105"/>
        </w:rPr>
        <w:t> </w:t>
      </w:r>
      <w:r>
        <w:rPr>
          <w:color w:val="231F20"/>
          <w:spacing w:val="-2"/>
          <w:w w:val="105"/>
        </w:rPr>
        <w:t>thế</w:t>
      </w:r>
      <w:r>
        <w:rPr>
          <w:color w:val="231F20"/>
          <w:spacing w:val="-19"/>
          <w:w w:val="105"/>
        </w:rPr>
        <w:t> </w:t>
      </w:r>
      <w:r>
        <w:rPr>
          <w:color w:val="231F20"/>
          <w:spacing w:val="-2"/>
          <w:w w:val="105"/>
        </w:rPr>
        <w:t>giới</w:t>
      </w:r>
      <w:r>
        <w:rPr>
          <w:color w:val="231F20"/>
          <w:spacing w:val="-19"/>
          <w:w w:val="105"/>
        </w:rPr>
        <w:t> </w:t>
      </w:r>
      <w:r>
        <w:rPr>
          <w:color w:val="231F20"/>
          <w:spacing w:val="-2"/>
          <w:w w:val="105"/>
        </w:rPr>
        <w:t>Kham</w:t>
      </w:r>
      <w:r>
        <w:rPr>
          <w:color w:val="231F20"/>
          <w:spacing w:val="-19"/>
          <w:w w:val="105"/>
        </w:rPr>
        <w:t> </w:t>
      </w:r>
      <w:r>
        <w:rPr>
          <w:color w:val="231F20"/>
          <w:spacing w:val="-2"/>
          <w:w w:val="105"/>
        </w:rPr>
        <w:t>Nhẫn;</w:t>
      </w:r>
      <w:r>
        <w:rPr>
          <w:color w:val="231F20"/>
          <w:spacing w:val="-19"/>
          <w:w w:val="105"/>
        </w:rPr>
        <w:t> </w:t>
      </w:r>
      <w:r>
        <w:rPr>
          <w:color w:val="231F20"/>
          <w:spacing w:val="-2"/>
          <w:w w:val="105"/>
        </w:rPr>
        <w:t>do</w:t>
      </w:r>
      <w:r>
        <w:rPr>
          <w:color w:val="231F20"/>
          <w:spacing w:val="-19"/>
          <w:w w:val="105"/>
        </w:rPr>
        <w:t> </w:t>
      </w:r>
      <w:r>
        <w:rPr>
          <w:color w:val="231F20"/>
          <w:spacing w:val="-2"/>
          <w:w w:val="105"/>
        </w:rPr>
        <w:t>vậy,</w:t>
      </w:r>
      <w:r>
        <w:rPr>
          <w:color w:val="231F20"/>
          <w:spacing w:val="-19"/>
          <w:w w:val="105"/>
        </w:rPr>
        <w:t> </w:t>
      </w:r>
      <w:r>
        <w:rPr>
          <w:color w:val="231F20"/>
          <w:spacing w:val="-2"/>
          <w:w w:val="105"/>
        </w:rPr>
        <w:t>lấy</w:t>
      </w:r>
      <w:r>
        <w:rPr>
          <w:color w:val="231F20"/>
          <w:spacing w:val="-19"/>
          <w:w w:val="105"/>
        </w:rPr>
        <w:t> </w:t>
      </w:r>
      <w:r>
        <w:rPr>
          <w:color w:val="231F20"/>
          <w:spacing w:val="-2"/>
          <w:w w:val="105"/>
        </w:rPr>
        <w:t>đó </w:t>
      </w:r>
      <w:r>
        <w:rPr>
          <w:color w:val="231F20"/>
          <w:w w:val="105"/>
        </w:rPr>
        <w:t>làm</w:t>
      </w:r>
      <w:r>
        <w:rPr>
          <w:color w:val="231F20"/>
          <w:spacing w:val="-23"/>
          <w:w w:val="105"/>
        </w:rPr>
        <w:t> </w:t>
      </w:r>
      <w:r>
        <w:rPr>
          <w:color w:val="231F20"/>
          <w:w w:val="105"/>
        </w:rPr>
        <w:t>tên.</w:t>
      </w:r>
      <w:r>
        <w:rPr>
          <w:color w:val="231F20"/>
          <w:spacing w:val="-22"/>
          <w:w w:val="105"/>
        </w:rPr>
        <w:t> </w:t>
      </w:r>
      <w:r>
        <w:rPr>
          <w:i/>
          <w:color w:val="231F20"/>
          <w:w w:val="105"/>
        </w:rPr>
        <w:t>“Sa</w:t>
      </w:r>
      <w:r>
        <w:rPr>
          <w:i/>
          <w:color w:val="231F20"/>
          <w:spacing w:val="-22"/>
          <w:w w:val="105"/>
        </w:rPr>
        <w:t> </w:t>
      </w:r>
      <w:r>
        <w:rPr>
          <w:i/>
          <w:color w:val="231F20"/>
          <w:w w:val="105"/>
        </w:rPr>
        <w:t>Bà</w:t>
      </w:r>
      <w:r>
        <w:rPr>
          <w:i/>
          <w:color w:val="231F20"/>
          <w:spacing w:val="-23"/>
          <w:w w:val="105"/>
        </w:rPr>
        <w:t> </w:t>
      </w:r>
      <w:r>
        <w:rPr>
          <w:i/>
          <w:color w:val="231F20"/>
          <w:w w:val="105"/>
        </w:rPr>
        <w:t>giả,</w:t>
      </w:r>
      <w:r>
        <w:rPr>
          <w:i/>
          <w:color w:val="231F20"/>
          <w:spacing w:val="-22"/>
          <w:w w:val="105"/>
        </w:rPr>
        <w:t> </w:t>
      </w:r>
      <w:r>
        <w:rPr>
          <w:i/>
          <w:color w:val="231F20"/>
          <w:w w:val="105"/>
        </w:rPr>
        <w:t>ngoa</w:t>
      </w:r>
      <w:r>
        <w:rPr>
          <w:i/>
          <w:color w:val="231F20"/>
          <w:spacing w:val="-22"/>
          <w:w w:val="105"/>
        </w:rPr>
        <w:t> </w:t>
      </w:r>
      <w:r>
        <w:rPr>
          <w:i/>
          <w:color w:val="231F20"/>
          <w:w w:val="105"/>
        </w:rPr>
        <w:t>dã”</w:t>
      </w:r>
      <w:r>
        <w:rPr>
          <w:i/>
          <w:color w:val="231F20"/>
          <w:spacing w:val="-23"/>
          <w:w w:val="105"/>
        </w:rPr>
        <w:t> </w:t>
      </w:r>
      <w:r>
        <w:rPr>
          <w:color w:val="231F20"/>
          <w:w w:val="105"/>
        </w:rPr>
        <w:t>(Phiên</w:t>
      </w:r>
      <w:r>
        <w:rPr>
          <w:color w:val="231F20"/>
          <w:spacing w:val="-22"/>
          <w:w w:val="105"/>
        </w:rPr>
        <w:t> </w:t>
      </w:r>
      <w:r>
        <w:rPr>
          <w:color w:val="231F20"/>
          <w:w w:val="105"/>
        </w:rPr>
        <w:t>âm</w:t>
      </w:r>
      <w:r>
        <w:rPr>
          <w:color w:val="231F20"/>
          <w:spacing w:val="-22"/>
          <w:w w:val="105"/>
        </w:rPr>
        <w:t> </w:t>
      </w:r>
      <w:r>
        <w:rPr>
          <w:color w:val="231F20"/>
          <w:w w:val="105"/>
        </w:rPr>
        <w:t>thành</w:t>
      </w:r>
      <w:r>
        <w:rPr>
          <w:color w:val="231F20"/>
          <w:spacing w:val="-23"/>
          <w:w w:val="105"/>
        </w:rPr>
        <w:t> </w:t>
      </w:r>
      <w:r>
        <w:rPr>
          <w:color w:val="231F20"/>
          <w:w w:val="105"/>
        </w:rPr>
        <w:t>Sa</w:t>
      </w:r>
      <w:r>
        <w:rPr>
          <w:color w:val="231F20"/>
          <w:spacing w:val="-22"/>
          <w:w w:val="105"/>
        </w:rPr>
        <w:t> </w:t>
      </w:r>
      <w:r>
        <w:rPr>
          <w:color w:val="231F20"/>
          <w:w w:val="105"/>
        </w:rPr>
        <w:t>Bà</w:t>
      </w:r>
      <w:r>
        <w:rPr>
          <w:color w:val="231F20"/>
          <w:spacing w:val="-22"/>
          <w:w w:val="105"/>
        </w:rPr>
        <w:t> </w:t>
      </w:r>
      <w:r>
        <w:rPr>
          <w:color w:val="231F20"/>
          <w:w w:val="105"/>
        </w:rPr>
        <w:t>là</w:t>
      </w:r>
      <w:r>
        <w:rPr>
          <w:color w:val="231F20"/>
          <w:spacing w:val="-23"/>
          <w:w w:val="105"/>
        </w:rPr>
        <w:t> </w:t>
      </w:r>
      <w:r>
        <w:rPr>
          <w:color w:val="231F20"/>
          <w:w w:val="105"/>
        </w:rPr>
        <w:t>sai): Sa Bà là phiên âm thời cổ, phải nên phiên là Sách Ha. Âm này (tức Sa Bà) so với nguyên âm khác biệt nhiều hơn</w:t>
      </w:r>
      <w:r>
        <w:rPr>
          <w:rFonts w:ascii="Cambria" w:hAnsi="Cambria"/>
          <w:b/>
          <w:color w:val="231F20"/>
          <w:w w:val="105"/>
          <w:position w:val="12"/>
          <w:sz w:val="20"/>
        </w:rPr>
        <w:t>[17]</w:t>
      </w:r>
      <w:r>
        <w:rPr>
          <w:color w:val="231F20"/>
          <w:w w:val="105"/>
        </w:rPr>
        <w:t>.</w:t>
      </w:r>
    </w:p>
    <w:p>
      <w:pPr>
        <w:spacing w:line="295" w:lineRule="auto" w:before="141"/>
        <w:ind w:left="387" w:right="121" w:firstLine="453"/>
        <w:jc w:val="both"/>
        <w:rPr>
          <w:sz w:val="34"/>
        </w:rPr>
      </w:pPr>
      <w:r>
        <w:rPr>
          <w:color w:val="231F20"/>
          <w:sz w:val="34"/>
        </w:rPr>
        <w:t>“</w:t>
      </w:r>
      <w:r>
        <w:rPr>
          <w:i/>
          <w:color w:val="231F20"/>
          <w:sz w:val="34"/>
        </w:rPr>
        <w:t>Tây</w:t>
      </w:r>
      <w:r>
        <w:rPr>
          <w:i/>
          <w:color w:val="231F20"/>
          <w:spacing w:val="-12"/>
          <w:sz w:val="34"/>
        </w:rPr>
        <w:t> </w:t>
      </w:r>
      <w:r>
        <w:rPr>
          <w:i/>
          <w:color w:val="231F20"/>
          <w:sz w:val="34"/>
        </w:rPr>
        <w:t>Vực</w:t>
      </w:r>
      <w:r>
        <w:rPr>
          <w:i/>
          <w:color w:val="231F20"/>
          <w:spacing w:val="-12"/>
          <w:sz w:val="34"/>
        </w:rPr>
        <w:t> </w:t>
      </w:r>
      <w:r>
        <w:rPr>
          <w:i/>
          <w:color w:val="231F20"/>
          <w:sz w:val="34"/>
        </w:rPr>
        <w:t>Ký</w:t>
      </w:r>
      <w:r>
        <w:rPr>
          <w:i/>
          <w:color w:val="231F20"/>
          <w:spacing w:val="-12"/>
          <w:sz w:val="34"/>
        </w:rPr>
        <w:t> </w:t>
      </w:r>
      <w:r>
        <w:rPr>
          <w:i/>
          <w:color w:val="231F20"/>
          <w:sz w:val="34"/>
        </w:rPr>
        <w:t>nhất</w:t>
      </w:r>
      <w:r>
        <w:rPr>
          <w:i/>
          <w:color w:val="231F20"/>
          <w:spacing w:val="-12"/>
          <w:sz w:val="34"/>
        </w:rPr>
        <w:t> </w:t>
      </w:r>
      <w:r>
        <w:rPr>
          <w:i/>
          <w:color w:val="231F20"/>
          <w:sz w:val="34"/>
        </w:rPr>
        <w:t>viết</w:t>
      </w:r>
      <w:r>
        <w:rPr>
          <w:color w:val="231F20"/>
          <w:sz w:val="34"/>
        </w:rPr>
        <w:t>”</w:t>
      </w:r>
      <w:r>
        <w:rPr>
          <w:color w:val="231F20"/>
          <w:spacing w:val="-12"/>
          <w:sz w:val="34"/>
        </w:rPr>
        <w:t> </w:t>
      </w:r>
      <w:r>
        <w:rPr>
          <w:color w:val="231F20"/>
          <w:sz w:val="34"/>
        </w:rPr>
        <w:t>(</w:t>
      </w:r>
      <w:r>
        <w:rPr>
          <w:i/>
          <w:color w:val="231F20"/>
          <w:sz w:val="34"/>
        </w:rPr>
        <w:t>Tây</w:t>
      </w:r>
      <w:r>
        <w:rPr>
          <w:i/>
          <w:color w:val="231F20"/>
          <w:spacing w:val="-12"/>
          <w:sz w:val="34"/>
        </w:rPr>
        <w:t> </w:t>
      </w:r>
      <w:r>
        <w:rPr>
          <w:i/>
          <w:color w:val="231F20"/>
          <w:sz w:val="34"/>
        </w:rPr>
        <w:t>Vực</w:t>
      </w:r>
      <w:r>
        <w:rPr>
          <w:i/>
          <w:color w:val="231F20"/>
          <w:spacing w:val="-12"/>
          <w:sz w:val="34"/>
        </w:rPr>
        <w:t> </w:t>
      </w:r>
      <w:r>
        <w:rPr>
          <w:i/>
          <w:color w:val="231F20"/>
          <w:sz w:val="34"/>
        </w:rPr>
        <w:t>Ký</w:t>
      </w:r>
      <w:r>
        <w:rPr>
          <w:i/>
          <w:color w:val="231F20"/>
          <w:spacing w:val="-11"/>
          <w:sz w:val="34"/>
        </w:rPr>
        <w:t> </w:t>
      </w:r>
      <w:r>
        <w:rPr>
          <w:color w:val="231F20"/>
          <w:sz w:val="34"/>
        </w:rPr>
        <w:t>quyển</w:t>
      </w:r>
      <w:r>
        <w:rPr>
          <w:color w:val="231F20"/>
          <w:spacing w:val="-12"/>
          <w:sz w:val="34"/>
        </w:rPr>
        <w:t> </w:t>
      </w:r>
      <w:r>
        <w:rPr>
          <w:color w:val="231F20"/>
          <w:sz w:val="34"/>
        </w:rPr>
        <w:t>1</w:t>
      </w:r>
      <w:r>
        <w:rPr>
          <w:color w:val="231F20"/>
          <w:spacing w:val="-12"/>
          <w:sz w:val="34"/>
        </w:rPr>
        <w:t> </w:t>
      </w:r>
      <w:r>
        <w:rPr>
          <w:color w:val="231F20"/>
          <w:sz w:val="34"/>
        </w:rPr>
        <w:t>viết).</w:t>
      </w:r>
      <w:r>
        <w:rPr>
          <w:color w:val="231F20"/>
          <w:spacing w:val="-12"/>
          <w:sz w:val="34"/>
        </w:rPr>
        <w:t> </w:t>
      </w:r>
      <w:r>
        <w:rPr>
          <w:i/>
          <w:color w:val="231F20"/>
          <w:sz w:val="34"/>
        </w:rPr>
        <w:t>Tây</w:t>
      </w:r>
      <w:r>
        <w:rPr>
          <w:i/>
          <w:color w:val="231F20"/>
          <w:spacing w:val="-12"/>
          <w:sz w:val="34"/>
        </w:rPr>
        <w:t> </w:t>
      </w:r>
      <w:r>
        <w:rPr>
          <w:i/>
          <w:color w:val="231F20"/>
          <w:sz w:val="34"/>
        </w:rPr>
        <w:t>Vực </w:t>
      </w:r>
      <w:r>
        <w:rPr>
          <w:i/>
          <w:color w:val="231F20"/>
          <w:w w:val="105"/>
          <w:sz w:val="34"/>
        </w:rPr>
        <w:t>Ký</w:t>
      </w:r>
      <w:r>
        <w:rPr>
          <w:i/>
          <w:color w:val="231F20"/>
          <w:spacing w:val="-19"/>
          <w:w w:val="105"/>
          <w:sz w:val="34"/>
        </w:rPr>
        <w:t> </w:t>
      </w:r>
      <w:r>
        <w:rPr>
          <w:color w:val="231F20"/>
          <w:w w:val="105"/>
          <w:sz w:val="34"/>
        </w:rPr>
        <w:t>do</w:t>
      </w:r>
      <w:r>
        <w:rPr>
          <w:color w:val="231F20"/>
          <w:spacing w:val="-19"/>
          <w:w w:val="105"/>
          <w:sz w:val="34"/>
        </w:rPr>
        <w:t> </w:t>
      </w:r>
      <w:r>
        <w:rPr>
          <w:color w:val="231F20"/>
          <w:w w:val="105"/>
          <w:sz w:val="34"/>
        </w:rPr>
        <w:t>Huyền</w:t>
      </w:r>
      <w:r>
        <w:rPr>
          <w:color w:val="231F20"/>
          <w:spacing w:val="-19"/>
          <w:w w:val="105"/>
          <w:sz w:val="34"/>
        </w:rPr>
        <w:t> </w:t>
      </w:r>
      <w:r>
        <w:rPr>
          <w:color w:val="231F20"/>
          <w:w w:val="105"/>
          <w:sz w:val="34"/>
        </w:rPr>
        <w:t>Trang</w:t>
      </w:r>
      <w:r>
        <w:rPr>
          <w:color w:val="231F20"/>
          <w:spacing w:val="-19"/>
          <w:w w:val="105"/>
          <w:sz w:val="34"/>
        </w:rPr>
        <w:t> </w:t>
      </w:r>
      <w:r>
        <w:rPr>
          <w:color w:val="231F20"/>
          <w:w w:val="105"/>
          <w:sz w:val="34"/>
        </w:rPr>
        <w:t>Đại</w:t>
      </w:r>
      <w:r>
        <w:rPr>
          <w:color w:val="231F20"/>
          <w:spacing w:val="-19"/>
          <w:w w:val="105"/>
          <w:sz w:val="34"/>
        </w:rPr>
        <w:t> </w:t>
      </w:r>
      <w:r>
        <w:rPr>
          <w:color w:val="231F20"/>
          <w:w w:val="105"/>
          <w:sz w:val="34"/>
        </w:rPr>
        <w:t>sư</w:t>
      </w:r>
      <w:r>
        <w:rPr>
          <w:color w:val="231F20"/>
          <w:spacing w:val="-19"/>
          <w:w w:val="105"/>
          <w:sz w:val="34"/>
        </w:rPr>
        <w:t> </w:t>
      </w:r>
      <w:r>
        <w:rPr>
          <w:color w:val="231F20"/>
          <w:w w:val="105"/>
          <w:sz w:val="34"/>
        </w:rPr>
        <w:t>viết.</w:t>
      </w:r>
      <w:r>
        <w:rPr>
          <w:color w:val="231F20"/>
          <w:spacing w:val="-19"/>
          <w:w w:val="105"/>
          <w:sz w:val="34"/>
        </w:rPr>
        <w:t> </w:t>
      </w:r>
      <w:r>
        <w:rPr>
          <w:color w:val="231F20"/>
          <w:w w:val="105"/>
          <w:sz w:val="34"/>
        </w:rPr>
        <w:t>Ngài</w:t>
      </w:r>
      <w:r>
        <w:rPr>
          <w:color w:val="231F20"/>
          <w:spacing w:val="-19"/>
          <w:w w:val="105"/>
          <w:sz w:val="34"/>
        </w:rPr>
        <w:t> </w:t>
      </w:r>
      <w:r>
        <w:rPr>
          <w:color w:val="231F20"/>
          <w:w w:val="105"/>
          <w:sz w:val="34"/>
        </w:rPr>
        <w:t>sang</w:t>
      </w:r>
      <w:r>
        <w:rPr>
          <w:color w:val="231F20"/>
          <w:spacing w:val="-19"/>
          <w:w w:val="105"/>
          <w:sz w:val="34"/>
        </w:rPr>
        <w:t> </w:t>
      </w:r>
      <w:r>
        <w:rPr>
          <w:color w:val="231F20"/>
          <w:w w:val="105"/>
          <w:sz w:val="34"/>
        </w:rPr>
        <w:t>Ấn</w:t>
      </w:r>
      <w:r>
        <w:rPr>
          <w:color w:val="231F20"/>
          <w:spacing w:val="-19"/>
          <w:w w:val="105"/>
          <w:sz w:val="34"/>
        </w:rPr>
        <w:t> </w:t>
      </w:r>
      <w:r>
        <w:rPr>
          <w:color w:val="231F20"/>
          <w:w w:val="105"/>
          <w:sz w:val="34"/>
        </w:rPr>
        <w:t>Độ</w:t>
      </w:r>
      <w:r>
        <w:rPr>
          <w:color w:val="231F20"/>
          <w:spacing w:val="-19"/>
          <w:w w:val="105"/>
          <w:sz w:val="34"/>
        </w:rPr>
        <w:t> </w:t>
      </w:r>
      <w:r>
        <w:rPr>
          <w:color w:val="231F20"/>
          <w:w w:val="105"/>
          <w:sz w:val="34"/>
        </w:rPr>
        <w:t>thỉnh</w:t>
      </w:r>
      <w:r>
        <w:rPr>
          <w:color w:val="231F20"/>
          <w:spacing w:val="-19"/>
          <w:w w:val="105"/>
          <w:sz w:val="34"/>
        </w:rPr>
        <w:t> </w:t>
      </w:r>
      <w:r>
        <w:rPr>
          <w:color w:val="231F20"/>
          <w:w w:val="105"/>
          <w:sz w:val="34"/>
        </w:rPr>
        <w:t>kinh mười</w:t>
      </w:r>
      <w:r>
        <w:rPr>
          <w:color w:val="231F20"/>
          <w:spacing w:val="-23"/>
          <w:w w:val="105"/>
          <w:sz w:val="34"/>
        </w:rPr>
        <w:t> </w:t>
      </w:r>
      <w:r>
        <w:rPr>
          <w:color w:val="231F20"/>
          <w:w w:val="105"/>
          <w:sz w:val="34"/>
        </w:rPr>
        <w:t>mấy</w:t>
      </w:r>
      <w:r>
        <w:rPr>
          <w:color w:val="231F20"/>
          <w:spacing w:val="-22"/>
          <w:w w:val="105"/>
          <w:sz w:val="34"/>
        </w:rPr>
        <w:t> </w:t>
      </w:r>
      <w:r>
        <w:rPr>
          <w:color w:val="231F20"/>
          <w:w w:val="105"/>
          <w:sz w:val="34"/>
        </w:rPr>
        <w:t>năm,</w:t>
      </w:r>
      <w:r>
        <w:rPr>
          <w:color w:val="231F20"/>
          <w:spacing w:val="-22"/>
          <w:w w:val="105"/>
          <w:sz w:val="34"/>
        </w:rPr>
        <w:t> </w:t>
      </w:r>
      <w:r>
        <w:rPr>
          <w:color w:val="231F20"/>
          <w:w w:val="105"/>
          <w:sz w:val="34"/>
        </w:rPr>
        <w:t>có</w:t>
      </w:r>
      <w:r>
        <w:rPr>
          <w:color w:val="231F20"/>
          <w:spacing w:val="-23"/>
          <w:w w:val="105"/>
          <w:sz w:val="34"/>
        </w:rPr>
        <w:t> </w:t>
      </w:r>
      <w:r>
        <w:rPr>
          <w:color w:val="231F20"/>
          <w:w w:val="105"/>
          <w:sz w:val="34"/>
        </w:rPr>
        <w:t>viết</w:t>
      </w:r>
      <w:r>
        <w:rPr>
          <w:color w:val="231F20"/>
          <w:spacing w:val="-22"/>
          <w:w w:val="105"/>
          <w:sz w:val="34"/>
        </w:rPr>
        <w:t> </w:t>
      </w:r>
      <w:r>
        <w:rPr>
          <w:color w:val="231F20"/>
          <w:w w:val="105"/>
          <w:sz w:val="34"/>
        </w:rPr>
        <w:t>một</w:t>
      </w:r>
      <w:r>
        <w:rPr>
          <w:color w:val="231F20"/>
          <w:spacing w:val="-22"/>
          <w:w w:val="105"/>
          <w:sz w:val="34"/>
        </w:rPr>
        <w:t> </w:t>
      </w:r>
      <w:r>
        <w:rPr>
          <w:color w:val="231F20"/>
          <w:w w:val="105"/>
          <w:sz w:val="34"/>
        </w:rPr>
        <w:t>quyển</w:t>
      </w:r>
      <w:r>
        <w:rPr>
          <w:color w:val="231F20"/>
          <w:spacing w:val="-23"/>
          <w:w w:val="105"/>
          <w:sz w:val="34"/>
        </w:rPr>
        <w:t> </w:t>
      </w:r>
      <w:r>
        <w:rPr>
          <w:color w:val="231F20"/>
          <w:w w:val="105"/>
          <w:sz w:val="34"/>
        </w:rPr>
        <w:t>sách</w:t>
      </w:r>
      <w:r>
        <w:rPr>
          <w:color w:val="231F20"/>
          <w:spacing w:val="-22"/>
          <w:w w:val="105"/>
          <w:sz w:val="34"/>
        </w:rPr>
        <w:t> </w:t>
      </w:r>
      <w:r>
        <w:rPr>
          <w:color w:val="231F20"/>
          <w:w w:val="105"/>
          <w:sz w:val="34"/>
        </w:rPr>
        <w:t>ghi</w:t>
      </w:r>
      <w:r>
        <w:rPr>
          <w:color w:val="231F20"/>
          <w:spacing w:val="-22"/>
          <w:w w:val="105"/>
          <w:sz w:val="34"/>
        </w:rPr>
        <w:t> </w:t>
      </w:r>
      <w:r>
        <w:rPr>
          <w:color w:val="231F20"/>
          <w:w w:val="105"/>
          <w:sz w:val="34"/>
        </w:rPr>
        <w:t>lại</w:t>
      </w:r>
      <w:r>
        <w:rPr>
          <w:color w:val="231F20"/>
          <w:spacing w:val="-23"/>
          <w:w w:val="105"/>
          <w:sz w:val="34"/>
        </w:rPr>
        <w:t> </w:t>
      </w:r>
      <w:r>
        <w:rPr>
          <w:color w:val="231F20"/>
          <w:w w:val="105"/>
          <w:sz w:val="34"/>
        </w:rPr>
        <w:t>những</w:t>
      </w:r>
      <w:r>
        <w:rPr>
          <w:color w:val="231F20"/>
          <w:spacing w:val="-22"/>
          <w:w w:val="105"/>
          <w:sz w:val="34"/>
        </w:rPr>
        <w:t> </w:t>
      </w:r>
      <w:r>
        <w:rPr>
          <w:color w:val="231F20"/>
          <w:w w:val="105"/>
          <w:sz w:val="34"/>
        </w:rPr>
        <w:t>chuyện </w:t>
      </w:r>
      <w:r>
        <w:rPr>
          <w:color w:val="231F20"/>
          <w:spacing w:val="-2"/>
          <w:w w:val="105"/>
          <w:sz w:val="34"/>
        </w:rPr>
        <w:t>thấy</w:t>
      </w:r>
      <w:r>
        <w:rPr>
          <w:color w:val="231F20"/>
          <w:spacing w:val="-19"/>
          <w:w w:val="105"/>
          <w:sz w:val="34"/>
        </w:rPr>
        <w:t> </w:t>
      </w:r>
      <w:r>
        <w:rPr>
          <w:color w:val="231F20"/>
          <w:spacing w:val="-2"/>
          <w:w w:val="105"/>
          <w:sz w:val="34"/>
        </w:rPr>
        <w:t>nghe</w:t>
      </w:r>
      <w:r>
        <w:rPr>
          <w:color w:val="231F20"/>
          <w:spacing w:val="-19"/>
          <w:w w:val="105"/>
          <w:sz w:val="34"/>
        </w:rPr>
        <w:t> </w:t>
      </w:r>
      <w:r>
        <w:rPr>
          <w:color w:val="231F20"/>
          <w:spacing w:val="-2"/>
          <w:w w:val="105"/>
          <w:sz w:val="34"/>
        </w:rPr>
        <w:t>trên</w:t>
      </w:r>
      <w:r>
        <w:rPr>
          <w:color w:val="231F20"/>
          <w:spacing w:val="-19"/>
          <w:w w:val="105"/>
          <w:sz w:val="34"/>
        </w:rPr>
        <w:t> </w:t>
      </w:r>
      <w:r>
        <w:rPr>
          <w:color w:val="231F20"/>
          <w:spacing w:val="-2"/>
          <w:w w:val="105"/>
          <w:sz w:val="34"/>
        </w:rPr>
        <w:t>đường</w:t>
      </w:r>
      <w:r>
        <w:rPr>
          <w:color w:val="231F20"/>
          <w:spacing w:val="-19"/>
          <w:w w:val="105"/>
          <w:sz w:val="34"/>
        </w:rPr>
        <w:t> </w:t>
      </w:r>
      <w:r>
        <w:rPr>
          <w:color w:val="231F20"/>
          <w:spacing w:val="-2"/>
          <w:w w:val="105"/>
          <w:sz w:val="34"/>
        </w:rPr>
        <w:t>đi,</w:t>
      </w:r>
      <w:r>
        <w:rPr>
          <w:color w:val="231F20"/>
          <w:spacing w:val="-19"/>
          <w:w w:val="105"/>
          <w:sz w:val="34"/>
        </w:rPr>
        <w:t> </w:t>
      </w:r>
      <w:r>
        <w:rPr>
          <w:color w:val="231F20"/>
          <w:spacing w:val="-2"/>
          <w:w w:val="105"/>
          <w:sz w:val="34"/>
        </w:rPr>
        <w:t>mang</w:t>
      </w:r>
      <w:r>
        <w:rPr>
          <w:color w:val="231F20"/>
          <w:spacing w:val="-19"/>
          <w:w w:val="105"/>
          <w:sz w:val="34"/>
        </w:rPr>
        <w:t> </w:t>
      </w:r>
      <w:r>
        <w:rPr>
          <w:color w:val="231F20"/>
          <w:spacing w:val="-2"/>
          <w:w w:val="105"/>
          <w:sz w:val="34"/>
        </w:rPr>
        <w:t>nhan</w:t>
      </w:r>
      <w:r>
        <w:rPr>
          <w:color w:val="231F20"/>
          <w:spacing w:val="-19"/>
          <w:w w:val="105"/>
          <w:sz w:val="34"/>
        </w:rPr>
        <w:t> </w:t>
      </w:r>
      <w:r>
        <w:rPr>
          <w:color w:val="231F20"/>
          <w:spacing w:val="-2"/>
          <w:w w:val="105"/>
          <w:sz w:val="34"/>
        </w:rPr>
        <w:t>đề</w:t>
      </w:r>
      <w:r>
        <w:rPr>
          <w:color w:val="231F20"/>
          <w:spacing w:val="-19"/>
          <w:w w:val="105"/>
          <w:sz w:val="34"/>
        </w:rPr>
        <w:t> </w:t>
      </w:r>
      <w:r>
        <w:rPr>
          <w:color w:val="231F20"/>
          <w:spacing w:val="-2"/>
          <w:w w:val="105"/>
          <w:sz w:val="34"/>
        </w:rPr>
        <w:t>là</w:t>
      </w:r>
      <w:r>
        <w:rPr>
          <w:color w:val="231F20"/>
          <w:spacing w:val="-19"/>
          <w:w w:val="105"/>
          <w:sz w:val="34"/>
        </w:rPr>
        <w:t> </w:t>
      </w:r>
      <w:r>
        <w:rPr>
          <w:i/>
          <w:color w:val="231F20"/>
          <w:spacing w:val="-2"/>
          <w:w w:val="105"/>
          <w:sz w:val="34"/>
        </w:rPr>
        <w:t>Tây</w:t>
      </w:r>
      <w:r>
        <w:rPr>
          <w:i/>
          <w:color w:val="231F20"/>
          <w:spacing w:val="-19"/>
          <w:w w:val="105"/>
          <w:sz w:val="34"/>
        </w:rPr>
        <w:t> </w:t>
      </w:r>
      <w:r>
        <w:rPr>
          <w:i/>
          <w:color w:val="231F20"/>
          <w:spacing w:val="-2"/>
          <w:w w:val="105"/>
          <w:sz w:val="34"/>
        </w:rPr>
        <w:t>Vực</w:t>
      </w:r>
      <w:r>
        <w:rPr>
          <w:i/>
          <w:color w:val="231F20"/>
          <w:spacing w:val="-19"/>
          <w:w w:val="105"/>
          <w:sz w:val="34"/>
        </w:rPr>
        <w:t> </w:t>
      </w:r>
      <w:r>
        <w:rPr>
          <w:i/>
          <w:color w:val="231F20"/>
          <w:spacing w:val="-2"/>
          <w:w w:val="105"/>
          <w:sz w:val="34"/>
        </w:rPr>
        <w:t>Ký</w:t>
      </w:r>
      <w:r>
        <w:rPr>
          <w:color w:val="231F20"/>
          <w:spacing w:val="-2"/>
          <w:w w:val="105"/>
          <w:sz w:val="34"/>
        </w:rPr>
        <w:t>.</w:t>
      </w:r>
      <w:r>
        <w:rPr>
          <w:color w:val="231F20"/>
          <w:spacing w:val="-19"/>
          <w:w w:val="105"/>
          <w:sz w:val="34"/>
        </w:rPr>
        <w:t> </w:t>
      </w:r>
      <w:r>
        <w:rPr>
          <w:i/>
          <w:color w:val="231F20"/>
          <w:spacing w:val="-2"/>
          <w:w w:val="105"/>
          <w:sz w:val="34"/>
        </w:rPr>
        <w:t>“Sách </w:t>
      </w:r>
      <w:r>
        <w:rPr>
          <w:i/>
          <w:color w:val="231F20"/>
          <w:sz w:val="34"/>
        </w:rPr>
        <w:t>Ha</w:t>
      </w:r>
      <w:r>
        <w:rPr>
          <w:i/>
          <w:color w:val="231F20"/>
          <w:spacing w:val="-12"/>
          <w:sz w:val="34"/>
        </w:rPr>
        <w:t> </w:t>
      </w:r>
      <w:r>
        <w:rPr>
          <w:i/>
          <w:color w:val="231F20"/>
          <w:sz w:val="34"/>
        </w:rPr>
        <w:t>thế</w:t>
      </w:r>
      <w:r>
        <w:rPr>
          <w:i/>
          <w:color w:val="231F20"/>
          <w:spacing w:val="-12"/>
          <w:sz w:val="34"/>
        </w:rPr>
        <w:t> </w:t>
      </w:r>
      <w:r>
        <w:rPr>
          <w:i/>
          <w:color w:val="231F20"/>
          <w:sz w:val="34"/>
        </w:rPr>
        <w:t>giới</w:t>
      </w:r>
      <w:r>
        <w:rPr>
          <w:i/>
          <w:color w:val="231F20"/>
          <w:spacing w:val="-12"/>
          <w:sz w:val="34"/>
        </w:rPr>
        <w:t> </w:t>
      </w:r>
      <w:r>
        <w:rPr>
          <w:i/>
          <w:color w:val="231F20"/>
          <w:sz w:val="34"/>
        </w:rPr>
        <w:t>tam</w:t>
      </w:r>
      <w:r>
        <w:rPr>
          <w:i/>
          <w:color w:val="231F20"/>
          <w:spacing w:val="-12"/>
          <w:sz w:val="34"/>
        </w:rPr>
        <w:t> </w:t>
      </w:r>
      <w:r>
        <w:rPr>
          <w:i/>
          <w:color w:val="231F20"/>
          <w:sz w:val="34"/>
        </w:rPr>
        <w:t>thiên</w:t>
      </w:r>
      <w:r>
        <w:rPr>
          <w:i/>
          <w:color w:val="231F20"/>
          <w:spacing w:val="-12"/>
          <w:sz w:val="34"/>
        </w:rPr>
        <w:t> </w:t>
      </w:r>
      <w:r>
        <w:rPr>
          <w:i/>
          <w:color w:val="231F20"/>
          <w:sz w:val="34"/>
        </w:rPr>
        <w:t>đại</w:t>
      </w:r>
      <w:r>
        <w:rPr>
          <w:i/>
          <w:color w:val="231F20"/>
          <w:spacing w:val="-12"/>
          <w:sz w:val="34"/>
        </w:rPr>
        <w:t> </w:t>
      </w:r>
      <w:r>
        <w:rPr>
          <w:i/>
          <w:color w:val="231F20"/>
          <w:sz w:val="34"/>
        </w:rPr>
        <w:t>thiên</w:t>
      </w:r>
      <w:r>
        <w:rPr>
          <w:i/>
          <w:color w:val="231F20"/>
          <w:spacing w:val="-12"/>
          <w:sz w:val="34"/>
        </w:rPr>
        <w:t> </w:t>
      </w:r>
      <w:r>
        <w:rPr>
          <w:i/>
          <w:color w:val="231F20"/>
          <w:sz w:val="34"/>
        </w:rPr>
        <w:t>quốc</w:t>
      </w:r>
      <w:r>
        <w:rPr>
          <w:i/>
          <w:color w:val="231F20"/>
          <w:spacing w:val="-12"/>
          <w:sz w:val="34"/>
        </w:rPr>
        <w:t> </w:t>
      </w:r>
      <w:r>
        <w:rPr>
          <w:i/>
          <w:color w:val="231F20"/>
          <w:sz w:val="34"/>
        </w:rPr>
        <w:t>độ,</w:t>
      </w:r>
      <w:r>
        <w:rPr>
          <w:i/>
          <w:color w:val="231F20"/>
          <w:spacing w:val="-12"/>
          <w:sz w:val="34"/>
        </w:rPr>
        <w:t> </w:t>
      </w:r>
      <w:r>
        <w:rPr>
          <w:i/>
          <w:color w:val="231F20"/>
          <w:sz w:val="34"/>
        </w:rPr>
        <w:t>vi</w:t>
      </w:r>
      <w:r>
        <w:rPr>
          <w:i/>
          <w:color w:val="231F20"/>
          <w:spacing w:val="-12"/>
          <w:sz w:val="34"/>
        </w:rPr>
        <w:t> </w:t>
      </w:r>
      <w:r>
        <w:rPr>
          <w:i/>
          <w:color w:val="231F20"/>
          <w:sz w:val="34"/>
        </w:rPr>
        <w:t>nhất</w:t>
      </w:r>
      <w:r>
        <w:rPr>
          <w:i/>
          <w:color w:val="231F20"/>
          <w:spacing w:val="-12"/>
          <w:sz w:val="34"/>
        </w:rPr>
        <w:t> </w:t>
      </w:r>
      <w:r>
        <w:rPr>
          <w:i/>
          <w:color w:val="231F20"/>
          <w:sz w:val="34"/>
        </w:rPr>
        <w:t>Phật</w:t>
      </w:r>
      <w:r>
        <w:rPr>
          <w:i/>
          <w:color w:val="231F20"/>
          <w:spacing w:val="-12"/>
          <w:sz w:val="34"/>
        </w:rPr>
        <w:t> </w:t>
      </w:r>
      <w:r>
        <w:rPr>
          <w:i/>
          <w:color w:val="231F20"/>
          <w:sz w:val="34"/>
        </w:rPr>
        <w:t>hóa</w:t>
      </w:r>
      <w:r>
        <w:rPr>
          <w:i/>
          <w:color w:val="231F20"/>
          <w:spacing w:val="-12"/>
          <w:sz w:val="34"/>
        </w:rPr>
        <w:t> </w:t>
      </w:r>
      <w:r>
        <w:rPr>
          <w:i/>
          <w:color w:val="231F20"/>
          <w:sz w:val="34"/>
        </w:rPr>
        <w:t>nhiếp </w:t>
      </w:r>
      <w:r>
        <w:rPr>
          <w:i/>
          <w:color w:val="231F20"/>
          <w:w w:val="105"/>
          <w:sz w:val="34"/>
        </w:rPr>
        <w:t>dã”</w:t>
      </w:r>
      <w:r>
        <w:rPr>
          <w:i/>
          <w:color w:val="231F20"/>
          <w:spacing w:val="-21"/>
          <w:w w:val="105"/>
          <w:sz w:val="34"/>
        </w:rPr>
        <w:t> </w:t>
      </w:r>
      <w:r>
        <w:rPr>
          <w:color w:val="231F20"/>
          <w:w w:val="105"/>
          <w:sz w:val="34"/>
        </w:rPr>
        <w:t>(Thế</w:t>
      </w:r>
      <w:r>
        <w:rPr>
          <w:color w:val="231F20"/>
          <w:spacing w:val="-19"/>
          <w:w w:val="105"/>
          <w:sz w:val="34"/>
        </w:rPr>
        <w:t> </w:t>
      </w:r>
      <w:r>
        <w:rPr>
          <w:color w:val="231F20"/>
          <w:w w:val="105"/>
          <w:sz w:val="34"/>
        </w:rPr>
        <w:t>giới</w:t>
      </w:r>
      <w:r>
        <w:rPr>
          <w:color w:val="231F20"/>
          <w:spacing w:val="-19"/>
          <w:w w:val="105"/>
          <w:sz w:val="34"/>
        </w:rPr>
        <w:t> </w:t>
      </w:r>
      <w:r>
        <w:rPr>
          <w:color w:val="231F20"/>
          <w:w w:val="105"/>
          <w:sz w:val="34"/>
        </w:rPr>
        <w:t>Sách</w:t>
      </w:r>
      <w:r>
        <w:rPr>
          <w:color w:val="231F20"/>
          <w:spacing w:val="-19"/>
          <w:w w:val="105"/>
          <w:sz w:val="34"/>
        </w:rPr>
        <w:t> </w:t>
      </w:r>
      <w:r>
        <w:rPr>
          <w:color w:val="231F20"/>
          <w:w w:val="105"/>
          <w:sz w:val="34"/>
        </w:rPr>
        <w:t>Ha</w:t>
      </w:r>
      <w:r>
        <w:rPr>
          <w:color w:val="231F20"/>
          <w:spacing w:val="-21"/>
          <w:w w:val="105"/>
          <w:sz w:val="34"/>
        </w:rPr>
        <w:t> </w:t>
      </w:r>
      <w:r>
        <w:rPr>
          <w:color w:val="231F20"/>
          <w:w w:val="105"/>
          <w:sz w:val="34"/>
        </w:rPr>
        <w:t>là</w:t>
      </w:r>
      <w:r>
        <w:rPr>
          <w:color w:val="231F20"/>
          <w:spacing w:val="-20"/>
          <w:w w:val="105"/>
          <w:sz w:val="34"/>
        </w:rPr>
        <w:t> </w:t>
      </w:r>
      <w:r>
        <w:rPr>
          <w:color w:val="231F20"/>
          <w:w w:val="105"/>
          <w:sz w:val="34"/>
        </w:rPr>
        <w:t>cõi</w:t>
      </w:r>
      <w:r>
        <w:rPr>
          <w:color w:val="231F20"/>
          <w:spacing w:val="-19"/>
          <w:w w:val="105"/>
          <w:sz w:val="34"/>
        </w:rPr>
        <w:t> </w:t>
      </w:r>
      <w:r>
        <w:rPr>
          <w:color w:val="231F20"/>
          <w:w w:val="105"/>
          <w:sz w:val="34"/>
        </w:rPr>
        <w:t>nước</w:t>
      </w:r>
      <w:r>
        <w:rPr>
          <w:color w:val="231F20"/>
          <w:spacing w:val="-19"/>
          <w:w w:val="105"/>
          <w:sz w:val="34"/>
        </w:rPr>
        <w:t> </w:t>
      </w:r>
      <w:r>
        <w:rPr>
          <w:color w:val="231F20"/>
          <w:w w:val="105"/>
          <w:sz w:val="34"/>
        </w:rPr>
        <w:t>tam</w:t>
      </w:r>
      <w:r>
        <w:rPr>
          <w:color w:val="231F20"/>
          <w:spacing w:val="-20"/>
          <w:w w:val="105"/>
          <w:sz w:val="34"/>
        </w:rPr>
        <w:t> </w:t>
      </w:r>
      <w:r>
        <w:rPr>
          <w:color w:val="231F20"/>
          <w:w w:val="105"/>
          <w:sz w:val="34"/>
        </w:rPr>
        <w:t>thiên</w:t>
      </w:r>
      <w:r>
        <w:rPr>
          <w:color w:val="231F20"/>
          <w:spacing w:val="-21"/>
          <w:w w:val="105"/>
          <w:sz w:val="34"/>
        </w:rPr>
        <w:t> </w:t>
      </w:r>
      <w:r>
        <w:rPr>
          <w:color w:val="231F20"/>
          <w:w w:val="105"/>
          <w:sz w:val="34"/>
        </w:rPr>
        <w:t>đại</w:t>
      </w:r>
      <w:r>
        <w:rPr>
          <w:color w:val="231F20"/>
          <w:spacing w:val="-19"/>
          <w:w w:val="105"/>
          <w:sz w:val="34"/>
        </w:rPr>
        <w:t> </w:t>
      </w:r>
      <w:r>
        <w:rPr>
          <w:color w:val="231F20"/>
          <w:w w:val="105"/>
          <w:sz w:val="34"/>
        </w:rPr>
        <w:t>thiên,</w:t>
      </w:r>
      <w:r>
        <w:rPr>
          <w:color w:val="231F20"/>
          <w:spacing w:val="-20"/>
          <w:w w:val="105"/>
          <w:sz w:val="34"/>
        </w:rPr>
        <w:t> </w:t>
      </w:r>
      <w:r>
        <w:rPr>
          <w:color w:val="231F20"/>
          <w:w w:val="105"/>
          <w:sz w:val="34"/>
        </w:rPr>
        <w:t>là</w:t>
      </w:r>
      <w:r>
        <w:rPr>
          <w:color w:val="231F20"/>
          <w:spacing w:val="-20"/>
          <w:w w:val="105"/>
          <w:sz w:val="34"/>
        </w:rPr>
        <w:t> </w:t>
      </w:r>
      <w:r>
        <w:rPr>
          <w:color w:val="231F20"/>
          <w:spacing w:val="-5"/>
          <w:w w:val="105"/>
          <w:sz w:val="34"/>
        </w:rPr>
        <w:t>nơi</w:t>
      </w:r>
    </w:p>
    <w:p>
      <w:pPr>
        <w:pStyle w:val="BodyText"/>
        <w:spacing w:before="4"/>
        <w:rPr>
          <w:sz w:val="13"/>
        </w:rPr>
      </w:pPr>
      <w:r>
        <w:rPr/>
        <w:pict>
          <v:shape style="position:absolute;margin-left:79.370102pt;margin-top:8.892473pt;width:72pt;height:.1pt;mso-position-horizontal-relative:page;mso-position-vertical-relative:paragraph;z-index:-15708160;mso-wrap-distance-left:0;mso-wrap-distance-right:0" id="docshape46" coordorigin="1587,178" coordsize="1440,0" path="m1587,178l3027,178e" filled="false" stroked="true" strokeweight="1pt" strokecolor="#231f20">
            <v:path arrowok="t"/>
            <v:stroke dashstyle="solid"/>
            <w10:wrap type="topAndBottom"/>
          </v:shape>
        </w:pict>
      </w:r>
    </w:p>
    <w:p>
      <w:pPr>
        <w:pStyle w:val="ListParagraph"/>
        <w:numPr>
          <w:ilvl w:val="0"/>
          <w:numId w:val="1"/>
        </w:numPr>
        <w:tabs>
          <w:tab w:pos="1225" w:val="left" w:leader="none"/>
        </w:tabs>
        <w:spacing w:line="249" w:lineRule="auto" w:before="43" w:after="0"/>
        <w:ind w:left="387" w:right="122" w:firstLine="453"/>
        <w:jc w:val="both"/>
        <w:rPr>
          <w:sz w:val="20"/>
        </w:rPr>
      </w:pPr>
      <w:r>
        <w:rPr>
          <w:color w:val="231F20"/>
          <w:sz w:val="20"/>
        </w:rPr>
        <w:t>Đây</w:t>
      </w:r>
      <w:r>
        <w:rPr>
          <w:color w:val="231F20"/>
          <w:spacing w:val="-2"/>
          <w:sz w:val="20"/>
        </w:rPr>
        <w:t> </w:t>
      </w:r>
      <w:r>
        <w:rPr>
          <w:color w:val="231F20"/>
          <w:sz w:val="20"/>
        </w:rPr>
        <w:t>là</w:t>
      </w:r>
      <w:r>
        <w:rPr>
          <w:color w:val="231F20"/>
          <w:spacing w:val="-2"/>
          <w:sz w:val="20"/>
        </w:rPr>
        <w:t> </w:t>
      </w:r>
      <w:r>
        <w:rPr>
          <w:color w:val="231F20"/>
          <w:sz w:val="20"/>
        </w:rPr>
        <w:t>nói</w:t>
      </w:r>
      <w:r>
        <w:rPr>
          <w:color w:val="231F20"/>
          <w:spacing w:val="-2"/>
          <w:sz w:val="20"/>
        </w:rPr>
        <w:t> </w:t>
      </w:r>
      <w:r>
        <w:rPr>
          <w:color w:val="231F20"/>
          <w:sz w:val="20"/>
        </w:rPr>
        <w:t>theo</w:t>
      </w:r>
      <w:r>
        <w:rPr>
          <w:color w:val="231F20"/>
          <w:spacing w:val="-2"/>
          <w:sz w:val="20"/>
        </w:rPr>
        <w:t> </w:t>
      </w:r>
      <w:r>
        <w:rPr>
          <w:color w:val="231F20"/>
          <w:sz w:val="20"/>
        </w:rPr>
        <w:t>cách</w:t>
      </w:r>
      <w:r>
        <w:rPr>
          <w:color w:val="231F20"/>
          <w:spacing w:val="-2"/>
          <w:sz w:val="20"/>
        </w:rPr>
        <w:t> </w:t>
      </w:r>
      <w:r>
        <w:rPr>
          <w:color w:val="231F20"/>
          <w:sz w:val="20"/>
        </w:rPr>
        <w:t>phát</w:t>
      </w:r>
      <w:r>
        <w:rPr>
          <w:color w:val="231F20"/>
          <w:spacing w:val="-2"/>
          <w:sz w:val="20"/>
        </w:rPr>
        <w:t> </w:t>
      </w:r>
      <w:r>
        <w:rPr>
          <w:color w:val="231F20"/>
          <w:sz w:val="20"/>
        </w:rPr>
        <w:t>âm</w:t>
      </w:r>
      <w:r>
        <w:rPr>
          <w:color w:val="231F20"/>
          <w:spacing w:val="-2"/>
          <w:sz w:val="20"/>
        </w:rPr>
        <w:t> </w:t>
      </w:r>
      <w:r>
        <w:rPr>
          <w:color w:val="231F20"/>
          <w:sz w:val="20"/>
        </w:rPr>
        <w:t>đời</w:t>
      </w:r>
      <w:r>
        <w:rPr>
          <w:color w:val="231F20"/>
          <w:spacing w:val="-2"/>
          <w:sz w:val="20"/>
        </w:rPr>
        <w:t> </w:t>
      </w:r>
      <w:r>
        <w:rPr>
          <w:color w:val="231F20"/>
          <w:sz w:val="20"/>
        </w:rPr>
        <w:t>Đường,</w:t>
      </w:r>
      <w:r>
        <w:rPr>
          <w:color w:val="231F20"/>
          <w:spacing w:val="-2"/>
          <w:sz w:val="20"/>
        </w:rPr>
        <w:t> </w:t>
      </w:r>
      <w:r>
        <w:rPr>
          <w:color w:val="231F20"/>
          <w:sz w:val="20"/>
        </w:rPr>
        <w:t>chứ</w:t>
      </w:r>
      <w:r>
        <w:rPr>
          <w:color w:val="231F20"/>
          <w:spacing w:val="-2"/>
          <w:sz w:val="20"/>
        </w:rPr>
        <w:t> </w:t>
      </w:r>
      <w:r>
        <w:rPr>
          <w:color w:val="231F20"/>
          <w:sz w:val="20"/>
        </w:rPr>
        <w:t>nếu</w:t>
      </w:r>
      <w:r>
        <w:rPr>
          <w:color w:val="231F20"/>
          <w:spacing w:val="-2"/>
          <w:sz w:val="20"/>
        </w:rPr>
        <w:t> </w:t>
      </w:r>
      <w:r>
        <w:rPr>
          <w:color w:val="231F20"/>
          <w:sz w:val="20"/>
        </w:rPr>
        <w:t>căn</w:t>
      </w:r>
      <w:r>
        <w:rPr>
          <w:color w:val="231F20"/>
          <w:spacing w:val="-2"/>
          <w:sz w:val="20"/>
        </w:rPr>
        <w:t> </w:t>
      </w:r>
      <w:r>
        <w:rPr>
          <w:color w:val="231F20"/>
          <w:sz w:val="20"/>
        </w:rPr>
        <w:t>cứ</w:t>
      </w:r>
      <w:r>
        <w:rPr>
          <w:color w:val="231F20"/>
          <w:spacing w:val="-2"/>
          <w:sz w:val="20"/>
        </w:rPr>
        <w:t> </w:t>
      </w:r>
      <w:r>
        <w:rPr>
          <w:color w:val="231F20"/>
          <w:sz w:val="20"/>
        </w:rPr>
        <w:t>theo</w:t>
      </w:r>
      <w:r>
        <w:rPr>
          <w:color w:val="231F20"/>
          <w:spacing w:val="-2"/>
          <w:sz w:val="20"/>
        </w:rPr>
        <w:t> </w:t>
      </w:r>
      <w:r>
        <w:rPr>
          <w:color w:val="231F20"/>
          <w:sz w:val="20"/>
        </w:rPr>
        <w:t>âm</w:t>
      </w:r>
      <w:r>
        <w:rPr>
          <w:color w:val="231F20"/>
          <w:spacing w:val="-2"/>
          <w:sz w:val="20"/>
        </w:rPr>
        <w:t> </w:t>
      </w:r>
      <w:r>
        <w:rPr>
          <w:color w:val="231F20"/>
          <w:sz w:val="20"/>
        </w:rPr>
        <w:t>đọc</w:t>
      </w:r>
      <w:r>
        <w:rPr>
          <w:color w:val="231F20"/>
          <w:spacing w:val="-2"/>
          <w:sz w:val="20"/>
        </w:rPr>
        <w:t> </w:t>
      </w:r>
      <w:r>
        <w:rPr>
          <w:color w:val="231F20"/>
          <w:sz w:val="20"/>
        </w:rPr>
        <w:t>Quan</w:t>
      </w:r>
      <w:r>
        <w:rPr>
          <w:color w:val="231F20"/>
          <w:spacing w:val="-6"/>
          <w:sz w:val="20"/>
        </w:rPr>
        <w:t> </w:t>
      </w:r>
      <w:r>
        <w:rPr>
          <w:color w:val="231F20"/>
          <w:sz w:val="20"/>
        </w:rPr>
        <w:t>Thoại</w:t>
      </w:r>
      <w:r>
        <w:rPr>
          <w:color w:val="231F20"/>
          <w:spacing w:val="-2"/>
          <w:sz w:val="20"/>
        </w:rPr>
        <w:t> </w:t>
      </w:r>
      <w:r>
        <w:rPr>
          <w:color w:val="231F20"/>
          <w:sz w:val="20"/>
        </w:rPr>
        <w:t>hiện</w:t>
      </w:r>
      <w:r>
        <w:rPr>
          <w:color w:val="231F20"/>
          <w:spacing w:val="-2"/>
          <w:sz w:val="20"/>
        </w:rPr>
        <w:t> </w:t>
      </w:r>
      <w:r>
        <w:rPr>
          <w:color w:val="231F20"/>
          <w:sz w:val="20"/>
        </w:rPr>
        <w:t>thời</w:t>
      </w:r>
      <w:r>
        <w:rPr>
          <w:color w:val="231F20"/>
          <w:spacing w:val="-2"/>
          <w:sz w:val="20"/>
        </w:rPr>
        <w:t> </w:t>
      </w:r>
      <w:r>
        <w:rPr>
          <w:color w:val="231F20"/>
          <w:sz w:val="20"/>
        </w:rPr>
        <w:t>(Sa Bà</w:t>
      </w:r>
      <w:r>
        <w:rPr>
          <w:color w:val="231F20"/>
          <w:spacing w:val="-1"/>
          <w:sz w:val="20"/>
        </w:rPr>
        <w:t> </w:t>
      </w:r>
      <w:r>
        <w:rPr>
          <w:color w:val="231F20"/>
          <w:sz w:val="20"/>
        </w:rPr>
        <w:t>là</w:t>
      </w:r>
      <w:r>
        <w:rPr>
          <w:color w:val="231F20"/>
          <w:spacing w:val="-1"/>
          <w:sz w:val="20"/>
        </w:rPr>
        <w:t> </w:t>
      </w:r>
      <w:r>
        <w:rPr>
          <w:color w:val="231F20"/>
          <w:sz w:val="20"/>
        </w:rPr>
        <w:t>Suō</w:t>
      </w:r>
      <w:r>
        <w:rPr>
          <w:color w:val="231F20"/>
          <w:spacing w:val="-1"/>
          <w:sz w:val="20"/>
        </w:rPr>
        <w:t> </w:t>
      </w:r>
      <w:r>
        <w:rPr>
          <w:color w:val="231F20"/>
          <w:sz w:val="20"/>
        </w:rPr>
        <w:t>Pó</w:t>
      </w:r>
      <w:r>
        <w:rPr>
          <w:color w:val="231F20"/>
          <w:spacing w:val="-1"/>
          <w:sz w:val="20"/>
        </w:rPr>
        <w:t> </w:t>
      </w:r>
      <w:r>
        <w:rPr>
          <w:color w:val="231F20"/>
          <w:sz w:val="20"/>
        </w:rPr>
        <w:t>và</w:t>
      </w:r>
      <w:r>
        <w:rPr>
          <w:color w:val="231F20"/>
          <w:spacing w:val="-1"/>
          <w:sz w:val="20"/>
        </w:rPr>
        <w:t> </w:t>
      </w:r>
      <w:r>
        <w:rPr>
          <w:color w:val="231F20"/>
          <w:sz w:val="20"/>
        </w:rPr>
        <w:t>Sách</w:t>
      </w:r>
      <w:r>
        <w:rPr>
          <w:color w:val="231F20"/>
          <w:spacing w:val="-1"/>
          <w:sz w:val="20"/>
        </w:rPr>
        <w:t> </w:t>
      </w:r>
      <w:r>
        <w:rPr>
          <w:color w:val="231F20"/>
          <w:sz w:val="20"/>
        </w:rPr>
        <w:t>Ha</w:t>
      </w:r>
      <w:r>
        <w:rPr>
          <w:color w:val="231F20"/>
          <w:spacing w:val="-1"/>
          <w:sz w:val="20"/>
        </w:rPr>
        <w:t> </w:t>
      </w:r>
      <w:r>
        <w:rPr>
          <w:color w:val="231F20"/>
          <w:sz w:val="20"/>
        </w:rPr>
        <w:t>là</w:t>
      </w:r>
      <w:r>
        <w:rPr>
          <w:color w:val="231F20"/>
          <w:spacing w:val="-1"/>
          <w:sz w:val="20"/>
        </w:rPr>
        <w:t> </w:t>
      </w:r>
      <w:r>
        <w:rPr>
          <w:color w:val="231F20"/>
          <w:sz w:val="20"/>
        </w:rPr>
        <w:t>Suǒ</w:t>
      </w:r>
      <w:r>
        <w:rPr>
          <w:color w:val="231F20"/>
          <w:spacing w:val="-1"/>
          <w:sz w:val="20"/>
        </w:rPr>
        <w:t> </w:t>
      </w:r>
      <w:r>
        <w:rPr>
          <w:color w:val="231F20"/>
          <w:sz w:val="20"/>
        </w:rPr>
        <w:t>Hē),</w:t>
      </w:r>
      <w:r>
        <w:rPr>
          <w:color w:val="231F20"/>
          <w:spacing w:val="-1"/>
          <w:sz w:val="20"/>
        </w:rPr>
        <w:t> </w:t>
      </w:r>
      <w:r>
        <w:rPr>
          <w:color w:val="231F20"/>
          <w:sz w:val="20"/>
        </w:rPr>
        <w:t>sẽ</w:t>
      </w:r>
      <w:r>
        <w:rPr>
          <w:color w:val="231F20"/>
          <w:spacing w:val="-1"/>
          <w:sz w:val="20"/>
        </w:rPr>
        <w:t> </w:t>
      </w:r>
      <w:r>
        <w:rPr>
          <w:color w:val="231F20"/>
          <w:sz w:val="20"/>
        </w:rPr>
        <w:t>thấy</w:t>
      </w:r>
      <w:r>
        <w:rPr>
          <w:color w:val="231F20"/>
          <w:spacing w:val="-1"/>
          <w:sz w:val="20"/>
        </w:rPr>
        <w:t> </w:t>
      </w:r>
      <w:r>
        <w:rPr>
          <w:color w:val="231F20"/>
          <w:sz w:val="20"/>
        </w:rPr>
        <w:t>cả</w:t>
      </w:r>
      <w:r>
        <w:rPr>
          <w:color w:val="231F20"/>
          <w:spacing w:val="-1"/>
          <w:sz w:val="20"/>
        </w:rPr>
        <w:t> </w:t>
      </w:r>
      <w:r>
        <w:rPr>
          <w:color w:val="231F20"/>
          <w:sz w:val="20"/>
        </w:rPr>
        <w:t>2</w:t>
      </w:r>
      <w:r>
        <w:rPr>
          <w:color w:val="231F20"/>
          <w:spacing w:val="-1"/>
          <w:sz w:val="20"/>
        </w:rPr>
        <w:t> </w:t>
      </w:r>
      <w:r>
        <w:rPr>
          <w:color w:val="231F20"/>
          <w:sz w:val="20"/>
        </w:rPr>
        <w:t>âm</w:t>
      </w:r>
      <w:r>
        <w:rPr>
          <w:color w:val="231F20"/>
          <w:spacing w:val="-1"/>
          <w:sz w:val="20"/>
        </w:rPr>
        <w:t> </w:t>
      </w:r>
      <w:r>
        <w:rPr>
          <w:color w:val="231F20"/>
          <w:sz w:val="20"/>
        </w:rPr>
        <w:t>đều</w:t>
      </w:r>
      <w:r>
        <w:rPr>
          <w:color w:val="231F20"/>
          <w:spacing w:val="-1"/>
          <w:sz w:val="20"/>
        </w:rPr>
        <w:t> </w:t>
      </w:r>
      <w:r>
        <w:rPr>
          <w:color w:val="231F20"/>
          <w:sz w:val="20"/>
        </w:rPr>
        <w:t>chẳng</w:t>
      </w:r>
      <w:r>
        <w:rPr>
          <w:color w:val="231F20"/>
          <w:spacing w:val="-1"/>
          <w:sz w:val="20"/>
        </w:rPr>
        <w:t> </w:t>
      </w:r>
      <w:r>
        <w:rPr>
          <w:color w:val="231F20"/>
          <w:sz w:val="20"/>
        </w:rPr>
        <w:t>có</w:t>
      </w:r>
      <w:r>
        <w:rPr>
          <w:color w:val="231F20"/>
          <w:spacing w:val="-1"/>
          <w:sz w:val="20"/>
        </w:rPr>
        <w:t> </w:t>
      </w:r>
      <w:r>
        <w:rPr>
          <w:color w:val="231F20"/>
          <w:sz w:val="20"/>
        </w:rPr>
        <w:t>âm</w:t>
      </w:r>
      <w:r>
        <w:rPr>
          <w:color w:val="231F20"/>
          <w:spacing w:val="-1"/>
          <w:sz w:val="20"/>
        </w:rPr>
        <w:t> </w:t>
      </w:r>
      <w:r>
        <w:rPr>
          <w:color w:val="231F20"/>
          <w:sz w:val="20"/>
        </w:rPr>
        <w:t>nào</w:t>
      </w:r>
      <w:r>
        <w:rPr>
          <w:color w:val="231F20"/>
          <w:spacing w:val="-1"/>
          <w:sz w:val="20"/>
        </w:rPr>
        <w:t> </w:t>
      </w:r>
      <w:r>
        <w:rPr>
          <w:color w:val="231F20"/>
          <w:sz w:val="20"/>
        </w:rPr>
        <w:t>gần</w:t>
      </w:r>
      <w:r>
        <w:rPr>
          <w:color w:val="231F20"/>
          <w:spacing w:val="-1"/>
          <w:sz w:val="20"/>
        </w:rPr>
        <w:t> </w:t>
      </w:r>
      <w:r>
        <w:rPr>
          <w:color w:val="231F20"/>
          <w:sz w:val="20"/>
        </w:rPr>
        <w:t>với</w:t>
      </w:r>
      <w:r>
        <w:rPr>
          <w:color w:val="231F20"/>
          <w:spacing w:val="-1"/>
          <w:sz w:val="20"/>
        </w:rPr>
        <w:t> </w:t>
      </w:r>
      <w:r>
        <w:rPr>
          <w:color w:val="231F20"/>
          <w:sz w:val="20"/>
        </w:rPr>
        <w:t>âm</w:t>
      </w:r>
      <w:r>
        <w:rPr>
          <w:color w:val="231F20"/>
          <w:spacing w:val="-1"/>
          <w:sz w:val="20"/>
        </w:rPr>
        <w:t> </w:t>
      </w:r>
      <w:r>
        <w:rPr>
          <w:color w:val="231F20"/>
          <w:sz w:val="20"/>
        </w:rPr>
        <w:t>tiếng</w:t>
      </w:r>
      <w:r>
        <w:rPr>
          <w:color w:val="231F20"/>
          <w:spacing w:val="-1"/>
          <w:sz w:val="20"/>
        </w:rPr>
        <w:t> </w:t>
      </w:r>
      <w:r>
        <w:rPr>
          <w:color w:val="231F20"/>
          <w:sz w:val="20"/>
        </w:rPr>
        <w:t>Phạn</w:t>
      </w:r>
      <w:r>
        <w:rPr>
          <w:color w:val="231F20"/>
          <w:spacing w:val="-1"/>
          <w:sz w:val="20"/>
        </w:rPr>
        <w:t> </w:t>
      </w:r>
      <w:r>
        <w:rPr>
          <w:color w:val="231F20"/>
          <w:sz w:val="20"/>
        </w:rPr>
        <w:t>Sahalo- </w:t>
      </w:r>
      <w:r>
        <w:rPr>
          <w:color w:val="231F20"/>
          <w:spacing w:val="-2"/>
          <w:sz w:val="20"/>
        </w:rPr>
        <w:t>ka-dhatu.</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5"/>
        <w:jc w:val="both"/>
      </w:pPr>
      <w:r>
        <w:rPr>
          <w:color w:val="231F20"/>
          <w:w w:val="105"/>
        </w:rPr>
        <w:t>hóa</w:t>
      </w:r>
      <w:r>
        <w:rPr>
          <w:color w:val="231F20"/>
          <w:spacing w:val="-15"/>
          <w:w w:val="105"/>
        </w:rPr>
        <w:t> </w:t>
      </w:r>
      <w:r>
        <w:rPr>
          <w:color w:val="231F20"/>
          <w:w w:val="105"/>
        </w:rPr>
        <w:t>độ,</w:t>
      </w:r>
      <w:r>
        <w:rPr>
          <w:color w:val="231F20"/>
          <w:spacing w:val="-15"/>
          <w:w w:val="105"/>
        </w:rPr>
        <w:t> </w:t>
      </w:r>
      <w:r>
        <w:rPr>
          <w:color w:val="231F20"/>
          <w:w w:val="105"/>
        </w:rPr>
        <w:t>nhiếp</w:t>
      </w:r>
      <w:r>
        <w:rPr>
          <w:color w:val="231F20"/>
          <w:spacing w:val="-15"/>
          <w:w w:val="105"/>
        </w:rPr>
        <w:t> </w:t>
      </w:r>
      <w:r>
        <w:rPr>
          <w:color w:val="231F20"/>
          <w:w w:val="105"/>
        </w:rPr>
        <w:t>thọ</w:t>
      </w:r>
      <w:r>
        <w:rPr>
          <w:color w:val="231F20"/>
          <w:spacing w:val="-15"/>
          <w:w w:val="105"/>
        </w:rPr>
        <w:t> </w:t>
      </w:r>
      <w:r>
        <w:rPr>
          <w:color w:val="231F20"/>
          <w:w w:val="105"/>
        </w:rPr>
        <w:t>của</w:t>
      </w:r>
      <w:r>
        <w:rPr>
          <w:color w:val="231F20"/>
          <w:spacing w:val="-15"/>
          <w:w w:val="105"/>
        </w:rPr>
        <w:t> </w:t>
      </w:r>
      <w:r>
        <w:rPr>
          <w:color w:val="231F20"/>
          <w:w w:val="105"/>
        </w:rPr>
        <w:t>một</w:t>
      </w:r>
      <w:r>
        <w:rPr>
          <w:color w:val="231F20"/>
          <w:spacing w:val="-15"/>
          <w:w w:val="105"/>
        </w:rPr>
        <w:t> </w:t>
      </w:r>
      <w:r>
        <w:rPr>
          <w:color w:val="231F20"/>
          <w:w w:val="105"/>
        </w:rPr>
        <w:t>vị</w:t>
      </w:r>
      <w:r>
        <w:rPr>
          <w:color w:val="231F20"/>
          <w:spacing w:val="-15"/>
          <w:w w:val="105"/>
        </w:rPr>
        <w:t> </w:t>
      </w:r>
      <w:r>
        <w:rPr>
          <w:color w:val="231F20"/>
          <w:w w:val="105"/>
        </w:rPr>
        <w:t>Phật).</w:t>
      </w:r>
      <w:r>
        <w:rPr>
          <w:color w:val="231F20"/>
          <w:spacing w:val="-15"/>
          <w:w w:val="105"/>
        </w:rPr>
        <w:t> </w:t>
      </w:r>
      <w:r>
        <w:rPr>
          <w:color w:val="231F20"/>
          <w:w w:val="105"/>
        </w:rPr>
        <w:t>Đây</w:t>
      </w:r>
      <w:r>
        <w:rPr>
          <w:color w:val="231F20"/>
          <w:spacing w:val="-15"/>
          <w:w w:val="105"/>
        </w:rPr>
        <w:t> </w:t>
      </w:r>
      <w:r>
        <w:rPr>
          <w:color w:val="231F20"/>
          <w:w w:val="105"/>
        </w:rPr>
        <w:t>là</w:t>
      </w:r>
      <w:r>
        <w:rPr>
          <w:color w:val="231F20"/>
          <w:spacing w:val="-15"/>
          <w:w w:val="105"/>
        </w:rPr>
        <w:t> </w:t>
      </w:r>
      <w:r>
        <w:rPr>
          <w:color w:val="231F20"/>
          <w:w w:val="105"/>
        </w:rPr>
        <w:t>nói</w:t>
      </w:r>
      <w:r>
        <w:rPr>
          <w:color w:val="231F20"/>
          <w:spacing w:val="-15"/>
          <w:w w:val="105"/>
        </w:rPr>
        <w:t> </w:t>
      </w:r>
      <w:r>
        <w:rPr>
          <w:color w:val="231F20"/>
          <w:w w:val="105"/>
        </w:rPr>
        <w:t>về</w:t>
      </w:r>
      <w:r>
        <w:rPr>
          <w:color w:val="231F20"/>
          <w:spacing w:val="-15"/>
          <w:w w:val="105"/>
        </w:rPr>
        <w:t> </w:t>
      </w:r>
      <w:r>
        <w:rPr>
          <w:color w:val="231F20"/>
          <w:w w:val="105"/>
        </w:rPr>
        <w:t>Phật</w:t>
      </w:r>
      <w:r>
        <w:rPr>
          <w:color w:val="231F20"/>
          <w:spacing w:val="-15"/>
          <w:w w:val="105"/>
        </w:rPr>
        <w:t> </w:t>
      </w:r>
      <w:r>
        <w:rPr>
          <w:color w:val="231F20"/>
          <w:w w:val="105"/>
        </w:rPr>
        <w:t>Thích </w:t>
      </w:r>
      <w:r>
        <w:rPr>
          <w:color w:val="231F20"/>
        </w:rPr>
        <w:t>Ca</w:t>
      </w:r>
      <w:r>
        <w:rPr>
          <w:color w:val="231F20"/>
          <w:spacing w:val="-15"/>
        </w:rPr>
        <w:t> </w:t>
      </w:r>
      <w:r>
        <w:rPr>
          <w:color w:val="231F20"/>
        </w:rPr>
        <w:t>Mâu</w:t>
      </w:r>
      <w:r>
        <w:rPr>
          <w:color w:val="231F20"/>
          <w:spacing w:val="-15"/>
        </w:rPr>
        <w:t> </w:t>
      </w:r>
      <w:r>
        <w:rPr>
          <w:color w:val="231F20"/>
        </w:rPr>
        <w:t>Ni,</w:t>
      </w:r>
      <w:r>
        <w:rPr>
          <w:color w:val="231F20"/>
          <w:spacing w:val="-15"/>
        </w:rPr>
        <w:t> </w:t>
      </w:r>
      <w:r>
        <w:rPr>
          <w:color w:val="231F20"/>
        </w:rPr>
        <w:t>nói</w:t>
      </w:r>
      <w:r>
        <w:rPr>
          <w:color w:val="231F20"/>
          <w:spacing w:val="-15"/>
        </w:rPr>
        <w:t> </w:t>
      </w:r>
      <w:r>
        <w:rPr>
          <w:color w:val="231F20"/>
        </w:rPr>
        <w:t>về</w:t>
      </w:r>
      <w:r>
        <w:rPr>
          <w:color w:val="231F20"/>
          <w:spacing w:val="-15"/>
        </w:rPr>
        <w:t> </w:t>
      </w:r>
      <w:r>
        <w:rPr>
          <w:color w:val="231F20"/>
        </w:rPr>
        <w:t>khu</w:t>
      </w:r>
      <w:r>
        <w:rPr>
          <w:color w:val="231F20"/>
          <w:spacing w:val="-15"/>
        </w:rPr>
        <w:t> </w:t>
      </w:r>
      <w:r>
        <w:rPr>
          <w:color w:val="231F20"/>
        </w:rPr>
        <w:t>vực</w:t>
      </w:r>
      <w:r>
        <w:rPr>
          <w:color w:val="231F20"/>
          <w:spacing w:val="-15"/>
        </w:rPr>
        <w:t> </w:t>
      </w:r>
      <w:r>
        <w:rPr>
          <w:color w:val="231F20"/>
        </w:rPr>
        <w:t>giáo</w:t>
      </w:r>
      <w:r>
        <w:rPr>
          <w:color w:val="231F20"/>
          <w:spacing w:val="-15"/>
        </w:rPr>
        <w:t> </w:t>
      </w:r>
      <w:r>
        <w:rPr>
          <w:color w:val="231F20"/>
        </w:rPr>
        <w:t>hóa</w:t>
      </w:r>
      <w:r>
        <w:rPr>
          <w:color w:val="231F20"/>
          <w:spacing w:val="-15"/>
        </w:rPr>
        <w:t> </w:t>
      </w:r>
      <w:r>
        <w:rPr>
          <w:color w:val="231F20"/>
        </w:rPr>
        <w:t>của</w:t>
      </w:r>
      <w:r>
        <w:rPr>
          <w:color w:val="231F20"/>
          <w:spacing w:val="-15"/>
        </w:rPr>
        <w:t> </w:t>
      </w:r>
      <w:r>
        <w:rPr>
          <w:color w:val="231F20"/>
        </w:rPr>
        <w:t>một</w:t>
      </w:r>
      <w:r>
        <w:rPr>
          <w:color w:val="231F20"/>
          <w:spacing w:val="-15"/>
        </w:rPr>
        <w:t> </w:t>
      </w:r>
      <w:r>
        <w:rPr>
          <w:color w:val="231F20"/>
        </w:rPr>
        <w:t>vị</w:t>
      </w:r>
      <w:r>
        <w:rPr>
          <w:color w:val="231F20"/>
          <w:spacing w:val="-15"/>
        </w:rPr>
        <w:t> </w:t>
      </w:r>
      <w:r>
        <w:rPr>
          <w:color w:val="231F20"/>
        </w:rPr>
        <w:t>Phật.</w:t>
      </w:r>
      <w:r>
        <w:rPr>
          <w:color w:val="231F20"/>
          <w:spacing w:val="-14"/>
        </w:rPr>
        <w:t> </w:t>
      </w:r>
      <w:r>
        <w:rPr>
          <w:i/>
          <w:color w:val="231F20"/>
        </w:rPr>
        <w:t>“Cựu</w:t>
      </w:r>
      <w:r>
        <w:rPr>
          <w:i/>
          <w:color w:val="231F20"/>
          <w:spacing w:val="-15"/>
        </w:rPr>
        <w:t> </w:t>
      </w:r>
      <w:r>
        <w:rPr>
          <w:i/>
          <w:color w:val="231F20"/>
        </w:rPr>
        <w:t>viết </w:t>
      </w:r>
      <w:r>
        <w:rPr>
          <w:i/>
          <w:color w:val="231F20"/>
          <w:w w:val="95"/>
        </w:rPr>
        <w:t>Sa</w:t>
      </w:r>
      <w:r>
        <w:rPr>
          <w:i/>
          <w:color w:val="231F20"/>
          <w:spacing w:val="-11"/>
          <w:w w:val="95"/>
        </w:rPr>
        <w:t> </w:t>
      </w:r>
      <w:r>
        <w:rPr>
          <w:i/>
          <w:color w:val="231F20"/>
          <w:w w:val="95"/>
        </w:rPr>
        <w:t>Bà”</w:t>
      </w:r>
      <w:r>
        <w:rPr>
          <w:i/>
          <w:color w:val="231F20"/>
          <w:spacing w:val="-9"/>
          <w:w w:val="95"/>
        </w:rPr>
        <w:t> </w:t>
      </w:r>
      <w:r>
        <w:rPr>
          <w:color w:val="231F20"/>
          <w:w w:val="95"/>
        </w:rPr>
        <w:t>(Lối</w:t>
      </w:r>
      <w:r>
        <w:rPr>
          <w:color w:val="231F20"/>
          <w:spacing w:val="-9"/>
          <w:w w:val="95"/>
        </w:rPr>
        <w:t> </w:t>
      </w:r>
      <w:r>
        <w:rPr>
          <w:color w:val="231F20"/>
          <w:w w:val="95"/>
        </w:rPr>
        <w:t>xưa,</w:t>
      </w:r>
      <w:r>
        <w:rPr>
          <w:color w:val="231F20"/>
          <w:spacing w:val="-9"/>
          <w:w w:val="95"/>
        </w:rPr>
        <w:t> </w:t>
      </w:r>
      <w:r>
        <w:rPr>
          <w:color w:val="231F20"/>
          <w:w w:val="95"/>
        </w:rPr>
        <w:t>phiên</w:t>
      </w:r>
      <w:r>
        <w:rPr>
          <w:color w:val="231F20"/>
          <w:spacing w:val="-9"/>
          <w:w w:val="95"/>
        </w:rPr>
        <w:t> </w:t>
      </w:r>
      <w:r>
        <w:rPr>
          <w:color w:val="231F20"/>
          <w:w w:val="95"/>
        </w:rPr>
        <w:t>âm</w:t>
      </w:r>
      <w:r>
        <w:rPr>
          <w:color w:val="231F20"/>
          <w:spacing w:val="-9"/>
          <w:w w:val="95"/>
        </w:rPr>
        <w:t> </w:t>
      </w:r>
      <w:r>
        <w:rPr>
          <w:color w:val="231F20"/>
          <w:w w:val="95"/>
        </w:rPr>
        <w:t>là</w:t>
      </w:r>
      <w:r>
        <w:rPr>
          <w:color w:val="231F20"/>
          <w:spacing w:val="-11"/>
          <w:w w:val="95"/>
        </w:rPr>
        <w:t> </w:t>
      </w:r>
      <w:r>
        <w:rPr>
          <w:color w:val="231F20"/>
          <w:w w:val="95"/>
        </w:rPr>
        <w:t>Sa</w:t>
      </w:r>
      <w:r>
        <w:rPr>
          <w:color w:val="231F20"/>
          <w:spacing w:val="-9"/>
          <w:w w:val="95"/>
        </w:rPr>
        <w:t> </w:t>
      </w:r>
      <w:r>
        <w:rPr>
          <w:color w:val="231F20"/>
          <w:w w:val="95"/>
        </w:rPr>
        <w:t>Bà),</w:t>
      </w:r>
      <w:r>
        <w:rPr>
          <w:color w:val="231F20"/>
          <w:spacing w:val="-6"/>
          <w:w w:val="95"/>
        </w:rPr>
        <w:t> </w:t>
      </w:r>
      <w:r>
        <w:rPr>
          <w:i/>
          <w:color w:val="231F20"/>
          <w:w w:val="95"/>
        </w:rPr>
        <w:t>“hựu</w:t>
      </w:r>
      <w:r>
        <w:rPr>
          <w:i/>
          <w:color w:val="231F20"/>
          <w:spacing w:val="-9"/>
          <w:w w:val="95"/>
        </w:rPr>
        <w:t> </w:t>
      </w:r>
      <w:r>
        <w:rPr>
          <w:i/>
          <w:color w:val="231F20"/>
          <w:w w:val="95"/>
        </w:rPr>
        <w:t>viết</w:t>
      </w:r>
      <w:r>
        <w:rPr>
          <w:i/>
          <w:color w:val="231F20"/>
          <w:spacing w:val="-9"/>
          <w:w w:val="95"/>
        </w:rPr>
        <w:t> </w:t>
      </w:r>
      <w:r>
        <w:rPr>
          <w:i/>
          <w:color w:val="231F20"/>
          <w:w w:val="95"/>
        </w:rPr>
        <w:t>Sa</w:t>
      </w:r>
      <w:r>
        <w:rPr>
          <w:i/>
          <w:color w:val="231F20"/>
          <w:spacing w:val="-11"/>
          <w:w w:val="95"/>
        </w:rPr>
        <w:t> </w:t>
      </w:r>
      <w:r>
        <w:rPr>
          <w:i/>
          <w:color w:val="231F20"/>
          <w:w w:val="95"/>
        </w:rPr>
        <w:t>Ha,</w:t>
      </w:r>
      <w:r>
        <w:rPr>
          <w:i/>
          <w:color w:val="231F20"/>
          <w:spacing w:val="-9"/>
          <w:w w:val="95"/>
        </w:rPr>
        <w:t> </w:t>
      </w:r>
      <w:r>
        <w:rPr>
          <w:i/>
          <w:color w:val="231F20"/>
          <w:w w:val="95"/>
        </w:rPr>
        <w:t>giai</w:t>
      </w:r>
      <w:r>
        <w:rPr>
          <w:i/>
          <w:color w:val="231F20"/>
          <w:spacing w:val="-11"/>
          <w:w w:val="95"/>
        </w:rPr>
        <w:t> </w:t>
      </w:r>
      <w:r>
        <w:rPr>
          <w:i/>
          <w:color w:val="231F20"/>
          <w:w w:val="95"/>
        </w:rPr>
        <w:t>ngoa” </w:t>
      </w:r>
      <w:r>
        <w:rPr>
          <w:color w:val="231F20"/>
        </w:rPr>
        <w:t>(lại</w:t>
      </w:r>
      <w:r>
        <w:rPr>
          <w:color w:val="231F20"/>
          <w:spacing w:val="-19"/>
        </w:rPr>
        <w:t> </w:t>
      </w:r>
      <w:r>
        <w:rPr>
          <w:color w:val="231F20"/>
        </w:rPr>
        <w:t>còn</w:t>
      </w:r>
      <w:r>
        <w:rPr>
          <w:color w:val="231F20"/>
          <w:spacing w:val="-19"/>
        </w:rPr>
        <w:t> </w:t>
      </w:r>
      <w:r>
        <w:rPr>
          <w:color w:val="231F20"/>
        </w:rPr>
        <w:t>dịch</w:t>
      </w:r>
      <w:r>
        <w:rPr>
          <w:color w:val="231F20"/>
          <w:spacing w:val="-19"/>
        </w:rPr>
        <w:t> </w:t>
      </w:r>
      <w:r>
        <w:rPr>
          <w:color w:val="231F20"/>
        </w:rPr>
        <w:t>là</w:t>
      </w:r>
      <w:r>
        <w:rPr>
          <w:color w:val="231F20"/>
          <w:spacing w:val="-20"/>
        </w:rPr>
        <w:t> </w:t>
      </w:r>
      <w:r>
        <w:rPr>
          <w:color w:val="231F20"/>
        </w:rPr>
        <w:t>Sa</w:t>
      </w:r>
      <w:r>
        <w:rPr>
          <w:color w:val="231F20"/>
          <w:spacing w:val="-19"/>
        </w:rPr>
        <w:t> </w:t>
      </w:r>
      <w:r>
        <w:rPr>
          <w:color w:val="231F20"/>
        </w:rPr>
        <w:t>Ha,</w:t>
      </w:r>
      <w:r>
        <w:rPr>
          <w:color w:val="231F20"/>
          <w:spacing w:val="-19"/>
        </w:rPr>
        <w:t> </w:t>
      </w:r>
      <w:r>
        <w:rPr>
          <w:color w:val="231F20"/>
        </w:rPr>
        <w:t>đều</w:t>
      </w:r>
      <w:r>
        <w:rPr>
          <w:color w:val="231F20"/>
          <w:spacing w:val="-19"/>
        </w:rPr>
        <w:t> </w:t>
      </w:r>
      <w:r>
        <w:rPr>
          <w:color w:val="231F20"/>
        </w:rPr>
        <w:t>sai).</w:t>
      </w:r>
      <w:r>
        <w:rPr>
          <w:color w:val="231F20"/>
          <w:spacing w:val="-19"/>
        </w:rPr>
        <w:t> </w:t>
      </w:r>
      <w:r>
        <w:rPr>
          <w:color w:val="231F20"/>
        </w:rPr>
        <w:t>Những</w:t>
      </w:r>
      <w:r>
        <w:rPr>
          <w:color w:val="231F20"/>
          <w:spacing w:val="-19"/>
        </w:rPr>
        <w:t> </w:t>
      </w:r>
      <w:r>
        <w:rPr>
          <w:color w:val="231F20"/>
        </w:rPr>
        <w:t>âm</w:t>
      </w:r>
      <w:r>
        <w:rPr>
          <w:color w:val="231F20"/>
          <w:spacing w:val="-19"/>
        </w:rPr>
        <w:t> </w:t>
      </w:r>
      <w:r>
        <w:rPr>
          <w:color w:val="231F20"/>
        </w:rPr>
        <w:t>này</w:t>
      </w:r>
      <w:r>
        <w:rPr>
          <w:color w:val="231F20"/>
          <w:spacing w:val="-19"/>
        </w:rPr>
        <w:t> </w:t>
      </w:r>
      <w:r>
        <w:rPr>
          <w:color w:val="231F20"/>
        </w:rPr>
        <w:t>đều</w:t>
      </w:r>
      <w:r>
        <w:rPr>
          <w:color w:val="231F20"/>
          <w:spacing w:val="-19"/>
        </w:rPr>
        <w:t> </w:t>
      </w:r>
      <w:r>
        <w:rPr>
          <w:color w:val="231F20"/>
        </w:rPr>
        <w:t>không</w:t>
      </w:r>
      <w:r>
        <w:rPr>
          <w:color w:val="231F20"/>
          <w:spacing w:val="-20"/>
        </w:rPr>
        <w:t> </w:t>
      </w:r>
      <w:r>
        <w:rPr>
          <w:color w:val="231F20"/>
        </w:rPr>
        <w:t>chính </w:t>
      </w:r>
      <w:r>
        <w:rPr>
          <w:color w:val="231F20"/>
          <w:w w:val="105"/>
        </w:rPr>
        <w:t>xác,</w:t>
      </w:r>
      <w:r>
        <w:rPr>
          <w:color w:val="231F20"/>
          <w:spacing w:val="-23"/>
          <w:w w:val="105"/>
        </w:rPr>
        <w:t> </w:t>
      </w:r>
      <w:r>
        <w:rPr>
          <w:color w:val="231F20"/>
          <w:w w:val="105"/>
        </w:rPr>
        <w:t>nên</w:t>
      </w:r>
      <w:r>
        <w:rPr>
          <w:color w:val="231F20"/>
          <w:spacing w:val="-22"/>
          <w:w w:val="105"/>
        </w:rPr>
        <w:t> </w:t>
      </w:r>
      <w:r>
        <w:rPr>
          <w:color w:val="231F20"/>
          <w:w w:val="105"/>
        </w:rPr>
        <w:t>Ngài</w:t>
      </w:r>
      <w:r>
        <w:rPr>
          <w:color w:val="231F20"/>
          <w:spacing w:val="-22"/>
          <w:w w:val="105"/>
        </w:rPr>
        <w:t> </w:t>
      </w:r>
      <w:r>
        <w:rPr>
          <w:color w:val="231F20"/>
          <w:w w:val="105"/>
        </w:rPr>
        <w:t>phiên</w:t>
      </w:r>
      <w:r>
        <w:rPr>
          <w:color w:val="231F20"/>
          <w:spacing w:val="-23"/>
          <w:w w:val="105"/>
        </w:rPr>
        <w:t> </w:t>
      </w:r>
      <w:r>
        <w:rPr>
          <w:color w:val="231F20"/>
          <w:w w:val="105"/>
        </w:rPr>
        <w:t>là</w:t>
      </w:r>
      <w:r>
        <w:rPr>
          <w:color w:val="231F20"/>
          <w:spacing w:val="-22"/>
          <w:w w:val="105"/>
        </w:rPr>
        <w:t> </w:t>
      </w:r>
      <w:r>
        <w:rPr>
          <w:color w:val="231F20"/>
          <w:w w:val="105"/>
        </w:rPr>
        <w:t>Sách</w:t>
      </w:r>
      <w:r>
        <w:rPr>
          <w:color w:val="231F20"/>
          <w:spacing w:val="-22"/>
          <w:w w:val="105"/>
        </w:rPr>
        <w:t> </w:t>
      </w:r>
      <w:r>
        <w:rPr>
          <w:color w:val="231F20"/>
          <w:w w:val="105"/>
        </w:rPr>
        <w:t>Ha.</w:t>
      </w:r>
      <w:r>
        <w:rPr>
          <w:color w:val="231F20"/>
          <w:spacing w:val="-23"/>
          <w:w w:val="105"/>
        </w:rPr>
        <w:t> </w:t>
      </w:r>
      <w:r>
        <w:rPr>
          <w:color w:val="231F20"/>
          <w:w w:val="105"/>
        </w:rPr>
        <w:t>Đây</w:t>
      </w:r>
      <w:r>
        <w:rPr>
          <w:color w:val="231F20"/>
          <w:spacing w:val="-22"/>
          <w:w w:val="105"/>
        </w:rPr>
        <w:t> </w:t>
      </w:r>
      <w:r>
        <w:rPr>
          <w:color w:val="231F20"/>
          <w:w w:val="105"/>
        </w:rPr>
        <w:t>là</w:t>
      </w:r>
      <w:r>
        <w:rPr>
          <w:color w:val="231F20"/>
          <w:spacing w:val="-22"/>
          <w:w w:val="105"/>
        </w:rPr>
        <w:t> </w:t>
      </w:r>
      <w:r>
        <w:rPr>
          <w:color w:val="231F20"/>
          <w:w w:val="105"/>
        </w:rPr>
        <w:t>thuyết</w:t>
      </w:r>
      <w:r>
        <w:rPr>
          <w:color w:val="231F20"/>
          <w:spacing w:val="-23"/>
          <w:w w:val="105"/>
        </w:rPr>
        <w:t> </w:t>
      </w:r>
      <w:r>
        <w:rPr>
          <w:color w:val="231F20"/>
          <w:w w:val="105"/>
        </w:rPr>
        <w:t>minh</w:t>
      </w:r>
      <w:r>
        <w:rPr>
          <w:color w:val="231F20"/>
          <w:spacing w:val="-22"/>
          <w:w w:val="105"/>
        </w:rPr>
        <w:t> </w:t>
      </w:r>
      <w:r>
        <w:rPr>
          <w:color w:val="231F20"/>
          <w:w w:val="105"/>
        </w:rPr>
        <w:t>đơn</w:t>
      </w:r>
      <w:r>
        <w:rPr>
          <w:color w:val="231F20"/>
          <w:spacing w:val="-22"/>
          <w:w w:val="105"/>
        </w:rPr>
        <w:t> </w:t>
      </w:r>
      <w:r>
        <w:rPr>
          <w:color w:val="231F20"/>
          <w:w w:val="105"/>
        </w:rPr>
        <w:t>giản câu</w:t>
      </w:r>
      <w:r>
        <w:rPr>
          <w:color w:val="231F20"/>
          <w:spacing w:val="-23"/>
          <w:w w:val="105"/>
        </w:rPr>
        <w:t> </w:t>
      </w:r>
      <w:r>
        <w:rPr>
          <w:i/>
          <w:color w:val="231F20"/>
          <w:w w:val="105"/>
        </w:rPr>
        <w:t>“đương</w:t>
      </w:r>
      <w:r>
        <w:rPr>
          <w:i/>
          <w:color w:val="231F20"/>
          <w:spacing w:val="-22"/>
          <w:w w:val="105"/>
        </w:rPr>
        <w:t> </w:t>
      </w:r>
      <w:r>
        <w:rPr>
          <w:i/>
          <w:color w:val="231F20"/>
          <w:w w:val="105"/>
        </w:rPr>
        <w:t>danh</w:t>
      </w:r>
      <w:r>
        <w:rPr>
          <w:i/>
          <w:color w:val="231F20"/>
          <w:spacing w:val="-22"/>
          <w:w w:val="105"/>
        </w:rPr>
        <w:t> </w:t>
      </w:r>
      <w:r>
        <w:rPr>
          <w:i/>
          <w:color w:val="231F20"/>
          <w:w w:val="105"/>
        </w:rPr>
        <w:t>Sa</w:t>
      </w:r>
      <w:r>
        <w:rPr>
          <w:i/>
          <w:color w:val="231F20"/>
          <w:spacing w:val="-23"/>
          <w:w w:val="105"/>
        </w:rPr>
        <w:t> </w:t>
      </w:r>
      <w:r>
        <w:rPr>
          <w:i/>
          <w:color w:val="231F20"/>
          <w:w w:val="105"/>
        </w:rPr>
        <w:t>Bà”</w:t>
      </w:r>
      <w:r>
        <w:rPr>
          <w:i/>
          <w:color w:val="231F20"/>
          <w:spacing w:val="-22"/>
          <w:w w:val="105"/>
        </w:rPr>
        <w:t> </w:t>
      </w:r>
      <w:r>
        <w:rPr>
          <w:color w:val="231F20"/>
          <w:w w:val="105"/>
        </w:rPr>
        <w:t>(nên</w:t>
      </w:r>
      <w:r>
        <w:rPr>
          <w:color w:val="231F20"/>
          <w:spacing w:val="-22"/>
          <w:w w:val="105"/>
        </w:rPr>
        <w:t> </w:t>
      </w:r>
      <w:r>
        <w:rPr>
          <w:color w:val="231F20"/>
          <w:w w:val="105"/>
        </w:rPr>
        <w:t>đặt</w:t>
      </w:r>
      <w:r>
        <w:rPr>
          <w:color w:val="231F20"/>
          <w:spacing w:val="-23"/>
          <w:w w:val="105"/>
        </w:rPr>
        <w:t> </w:t>
      </w:r>
      <w:r>
        <w:rPr>
          <w:color w:val="231F20"/>
          <w:w w:val="105"/>
        </w:rPr>
        <w:t>tên</w:t>
      </w:r>
      <w:r>
        <w:rPr>
          <w:color w:val="231F20"/>
          <w:spacing w:val="-22"/>
          <w:w w:val="105"/>
        </w:rPr>
        <w:t> </w:t>
      </w:r>
      <w:r>
        <w:rPr>
          <w:color w:val="231F20"/>
          <w:w w:val="105"/>
        </w:rPr>
        <w:t>là</w:t>
      </w:r>
      <w:r>
        <w:rPr>
          <w:color w:val="231F20"/>
          <w:spacing w:val="-22"/>
          <w:w w:val="105"/>
        </w:rPr>
        <w:t> </w:t>
      </w:r>
      <w:r>
        <w:rPr>
          <w:color w:val="231F20"/>
          <w:w w:val="105"/>
        </w:rPr>
        <w:t>Sa</w:t>
      </w:r>
      <w:r>
        <w:rPr>
          <w:color w:val="231F20"/>
          <w:spacing w:val="-23"/>
          <w:w w:val="105"/>
        </w:rPr>
        <w:t> </w:t>
      </w:r>
      <w:r>
        <w:rPr>
          <w:color w:val="231F20"/>
          <w:w w:val="105"/>
        </w:rPr>
        <w:t>Bà).</w:t>
      </w:r>
    </w:p>
    <w:p>
      <w:pPr>
        <w:spacing w:line="302" w:lineRule="auto" w:before="144"/>
        <w:ind w:left="103" w:right="405" w:firstLine="453"/>
        <w:jc w:val="both"/>
        <w:rPr>
          <w:sz w:val="34"/>
        </w:rPr>
      </w:pPr>
      <w:r>
        <w:rPr>
          <w:color w:val="231F20"/>
          <w:w w:val="105"/>
          <w:sz w:val="34"/>
        </w:rPr>
        <w:t>“</w:t>
      </w:r>
      <w:r>
        <w:rPr>
          <w:i/>
          <w:color w:val="231F20"/>
          <w:w w:val="105"/>
          <w:sz w:val="34"/>
        </w:rPr>
        <w:t>Thời hữu đại kiếp</w:t>
      </w:r>
      <w:r>
        <w:rPr>
          <w:color w:val="231F20"/>
          <w:w w:val="105"/>
          <w:sz w:val="34"/>
        </w:rPr>
        <w:t>” (Khi ấy, có đại kiếp). “Thời” là lúc hiện tại, trong khoảng thời gian ấy, đại kiếp có tên là hiền kiếp, “</w:t>
      </w:r>
      <w:r>
        <w:rPr>
          <w:i/>
          <w:color w:val="231F20"/>
          <w:w w:val="105"/>
          <w:sz w:val="34"/>
        </w:rPr>
        <w:t>danh viết hiền thiện</w:t>
      </w:r>
      <w:r>
        <w:rPr>
          <w:color w:val="231F20"/>
          <w:w w:val="105"/>
          <w:sz w:val="34"/>
        </w:rPr>
        <w:t>” (tên là hiền thiện). Trong đại kiếp ấy, </w:t>
      </w:r>
      <w:r>
        <w:rPr>
          <w:i/>
          <w:color w:val="231F20"/>
          <w:w w:val="105"/>
          <w:sz w:val="34"/>
        </w:rPr>
        <w:t>“Hữu thiên Thế Tôn, thành tựu đại bi xuất hiện ư thế”</w:t>
      </w:r>
      <w:r>
        <w:rPr>
          <w:i/>
          <w:color w:val="231F20"/>
          <w:spacing w:val="-4"/>
          <w:w w:val="105"/>
          <w:sz w:val="34"/>
        </w:rPr>
        <w:t> </w:t>
      </w:r>
      <w:r>
        <w:rPr>
          <w:color w:val="231F20"/>
          <w:w w:val="105"/>
          <w:sz w:val="34"/>
        </w:rPr>
        <w:t>(có</w:t>
      </w:r>
      <w:r>
        <w:rPr>
          <w:color w:val="231F20"/>
          <w:spacing w:val="-4"/>
          <w:w w:val="105"/>
          <w:sz w:val="34"/>
        </w:rPr>
        <w:t> </w:t>
      </w:r>
      <w:r>
        <w:rPr>
          <w:color w:val="231F20"/>
          <w:w w:val="105"/>
          <w:sz w:val="34"/>
        </w:rPr>
        <w:t>1.000</w:t>
      </w:r>
      <w:r>
        <w:rPr>
          <w:color w:val="231F20"/>
          <w:spacing w:val="-4"/>
          <w:w w:val="105"/>
          <w:sz w:val="34"/>
        </w:rPr>
        <w:t> </w:t>
      </w:r>
      <w:r>
        <w:rPr>
          <w:color w:val="231F20"/>
          <w:w w:val="105"/>
          <w:sz w:val="34"/>
        </w:rPr>
        <w:t>vị</w:t>
      </w:r>
      <w:r>
        <w:rPr>
          <w:color w:val="231F20"/>
          <w:spacing w:val="-4"/>
          <w:w w:val="105"/>
          <w:sz w:val="34"/>
        </w:rPr>
        <w:t> </w:t>
      </w:r>
      <w:r>
        <w:rPr>
          <w:color w:val="231F20"/>
          <w:w w:val="105"/>
          <w:sz w:val="34"/>
        </w:rPr>
        <w:t>Thế</w:t>
      </w:r>
      <w:r>
        <w:rPr>
          <w:color w:val="231F20"/>
          <w:spacing w:val="-4"/>
          <w:w w:val="105"/>
          <w:sz w:val="34"/>
        </w:rPr>
        <w:t> </w:t>
      </w:r>
      <w:r>
        <w:rPr>
          <w:color w:val="231F20"/>
          <w:w w:val="105"/>
          <w:sz w:val="34"/>
        </w:rPr>
        <w:t>Tôn,</w:t>
      </w:r>
      <w:r>
        <w:rPr>
          <w:color w:val="231F20"/>
          <w:spacing w:val="-3"/>
          <w:w w:val="105"/>
          <w:sz w:val="34"/>
        </w:rPr>
        <w:t> </w:t>
      </w:r>
      <w:r>
        <w:rPr>
          <w:color w:val="231F20"/>
          <w:w w:val="105"/>
          <w:sz w:val="34"/>
        </w:rPr>
        <w:t>thành</w:t>
      </w:r>
      <w:r>
        <w:rPr>
          <w:color w:val="231F20"/>
          <w:spacing w:val="-4"/>
          <w:w w:val="105"/>
          <w:sz w:val="34"/>
        </w:rPr>
        <w:t> </w:t>
      </w:r>
      <w:r>
        <w:rPr>
          <w:color w:val="231F20"/>
          <w:w w:val="105"/>
          <w:sz w:val="34"/>
        </w:rPr>
        <w:t>tựu</w:t>
      </w:r>
      <w:r>
        <w:rPr>
          <w:color w:val="231F20"/>
          <w:spacing w:val="-4"/>
          <w:w w:val="105"/>
          <w:sz w:val="34"/>
        </w:rPr>
        <w:t> </w:t>
      </w:r>
      <w:r>
        <w:rPr>
          <w:color w:val="231F20"/>
          <w:w w:val="105"/>
          <w:sz w:val="34"/>
        </w:rPr>
        <w:t>đại</w:t>
      </w:r>
      <w:r>
        <w:rPr>
          <w:color w:val="231F20"/>
          <w:spacing w:val="-3"/>
          <w:w w:val="105"/>
          <w:sz w:val="34"/>
        </w:rPr>
        <w:t> </w:t>
      </w:r>
      <w:r>
        <w:rPr>
          <w:color w:val="231F20"/>
          <w:w w:val="105"/>
          <w:sz w:val="34"/>
        </w:rPr>
        <w:t>bi,</w:t>
      </w:r>
      <w:r>
        <w:rPr>
          <w:color w:val="231F20"/>
          <w:spacing w:val="-4"/>
          <w:w w:val="105"/>
          <w:sz w:val="34"/>
        </w:rPr>
        <w:t> </w:t>
      </w:r>
      <w:r>
        <w:rPr>
          <w:color w:val="231F20"/>
          <w:w w:val="105"/>
          <w:sz w:val="34"/>
        </w:rPr>
        <w:t>xuất</w:t>
      </w:r>
      <w:r>
        <w:rPr>
          <w:color w:val="231F20"/>
          <w:spacing w:val="-3"/>
          <w:w w:val="105"/>
          <w:sz w:val="34"/>
        </w:rPr>
        <w:t> </w:t>
      </w:r>
      <w:r>
        <w:rPr>
          <w:color w:val="231F20"/>
          <w:w w:val="105"/>
          <w:sz w:val="34"/>
        </w:rPr>
        <w:t>hiện</w:t>
      </w:r>
      <w:r>
        <w:rPr>
          <w:color w:val="231F20"/>
          <w:spacing w:val="-4"/>
          <w:w w:val="105"/>
          <w:sz w:val="34"/>
        </w:rPr>
        <w:t> </w:t>
      </w:r>
      <w:r>
        <w:rPr>
          <w:color w:val="231F20"/>
          <w:w w:val="105"/>
          <w:sz w:val="34"/>
        </w:rPr>
        <w:t>trong cõi đời). </w:t>
      </w:r>
      <w:r>
        <w:rPr>
          <w:i/>
          <w:color w:val="231F20"/>
          <w:w w:val="105"/>
          <w:sz w:val="34"/>
        </w:rPr>
        <w:t>“Thành tựu đại bi” </w:t>
      </w:r>
      <w:r>
        <w:rPr>
          <w:color w:val="231F20"/>
          <w:w w:val="105"/>
          <w:sz w:val="34"/>
        </w:rPr>
        <w:t>là đặc biệt nói rõ các vị Bồ tát thị</w:t>
      </w:r>
      <w:r>
        <w:rPr>
          <w:color w:val="231F20"/>
          <w:spacing w:val="-1"/>
          <w:w w:val="105"/>
          <w:sz w:val="34"/>
        </w:rPr>
        <w:t> </w:t>
      </w:r>
      <w:r>
        <w:rPr>
          <w:color w:val="231F20"/>
          <w:w w:val="105"/>
          <w:sz w:val="34"/>
        </w:rPr>
        <w:t>hiện thành</w:t>
      </w:r>
      <w:r>
        <w:rPr>
          <w:color w:val="231F20"/>
          <w:spacing w:val="-1"/>
          <w:w w:val="105"/>
          <w:sz w:val="34"/>
        </w:rPr>
        <w:t> </w:t>
      </w:r>
      <w:r>
        <w:rPr>
          <w:color w:val="231F20"/>
          <w:w w:val="105"/>
          <w:sz w:val="34"/>
        </w:rPr>
        <w:t>Phật trong thế giới</w:t>
      </w:r>
      <w:r>
        <w:rPr>
          <w:color w:val="231F20"/>
          <w:spacing w:val="-1"/>
          <w:w w:val="105"/>
          <w:sz w:val="34"/>
        </w:rPr>
        <w:t> </w:t>
      </w:r>
      <w:r>
        <w:rPr>
          <w:color w:val="231F20"/>
          <w:w w:val="105"/>
          <w:sz w:val="34"/>
        </w:rPr>
        <w:t>này nhằm giáo</w:t>
      </w:r>
      <w:r>
        <w:rPr>
          <w:color w:val="231F20"/>
          <w:spacing w:val="-1"/>
          <w:w w:val="105"/>
          <w:sz w:val="34"/>
        </w:rPr>
        <w:t> </w:t>
      </w:r>
      <w:r>
        <w:rPr>
          <w:color w:val="231F20"/>
          <w:w w:val="105"/>
          <w:sz w:val="34"/>
        </w:rPr>
        <w:t>hóa chúng sinh, mang ý nghĩa này.</w:t>
      </w:r>
    </w:p>
    <w:p>
      <w:pPr>
        <w:spacing w:line="302" w:lineRule="auto" w:before="145"/>
        <w:ind w:left="103" w:right="402" w:firstLine="453"/>
        <w:jc w:val="both"/>
        <w:rPr>
          <w:i/>
          <w:sz w:val="34"/>
        </w:rPr>
      </w:pPr>
      <w:r>
        <w:rPr>
          <w:color w:val="231F20"/>
          <w:sz w:val="34"/>
        </w:rPr>
        <w:t>“</w:t>
      </w:r>
      <w:r>
        <w:rPr>
          <w:i/>
          <w:color w:val="231F20"/>
          <w:sz w:val="34"/>
        </w:rPr>
        <w:t>Cứ</w:t>
      </w:r>
      <w:r>
        <w:rPr>
          <w:i/>
          <w:color w:val="231F20"/>
          <w:spacing w:val="-13"/>
          <w:sz w:val="34"/>
        </w:rPr>
        <w:t> </w:t>
      </w:r>
      <w:r>
        <w:rPr>
          <w:i/>
          <w:color w:val="231F20"/>
          <w:sz w:val="34"/>
        </w:rPr>
        <w:t>Phật</w:t>
      </w:r>
      <w:r>
        <w:rPr>
          <w:i/>
          <w:color w:val="231F20"/>
          <w:spacing w:val="-13"/>
          <w:sz w:val="34"/>
        </w:rPr>
        <w:t> </w:t>
      </w:r>
      <w:r>
        <w:rPr>
          <w:i/>
          <w:color w:val="231F20"/>
          <w:sz w:val="34"/>
        </w:rPr>
        <w:t>Tổ</w:t>
      </w:r>
      <w:r>
        <w:rPr>
          <w:i/>
          <w:color w:val="231F20"/>
          <w:spacing w:val="-13"/>
          <w:sz w:val="34"/>
        </w:rPr>
        <w:t> </w:t>
      </w:r>
      <w:r>
        <w:rPr>
          <w:i/>
          <w:color w:val="231F20"/>
          <w:sz w:val="34"/>
        </w:rPr>
        <w:t>Thống</w:t>
      </w:r>
      <w:r>
        <w:rPr>
          <w:i/>
          <w:color w:val="231F20"/>
          <w:spacing w:val="-13"/>
          <w:sz w:val="34"/>
        </w:rPr>
        <w:t> </w:t>
      </w:r>
      <w:r>
        <w:rPr>
          <w:i/>
          <w:color w:val="231F20"/>
          <w:sz w:val="34"/>
        </w:rPr>
        <w:t>Ký</w:t>
      </w:r>
      <w:r>
        <w:rPr>
          <w:color w:val="231F20"/>
          <w:sz w:val="34"/>
        </w:rPr>
        <w:t>”</w:t>
      </w:r>
      <w:r>
        <w:rPr>
          <w:color w:val="231F20"/>
          <w:spacing w:val="-13"/>
          <w:sz w:val="34"/>
        </w:rPr>
        <w:t> </w:t>
      </w:r>
      <w:r>
        <w:rPr>
          <w:color w:val="231F20"/>
          <w:sz w:val="34"/>
        </w:rPr>
        <w:t>(Theo</w:t>
      </w:r>
      <w:r>
        <w:rPr>
          <w:color w:val="231F20"/>
          <w:spacing w:val="-14"/>
          <w:sz w:val="34"/>
        </w:rPr>
        <w:t> </w:t>
      </w:r>
      <w:r>
        <w:rPr>
          <w:i/>
          <w:color w:val="231F20"/>
          <w:sz w:val="34"/>
        </w:rPr>
        <w:t>Phật</w:t>
      </w:r>
      <w:r>
        <w:rPr>
          <w:i/>
          <w:color w:val="231F20"/>
          <w:spacing w:val="-13"/>
          <w:sz w:val="34"/>
        </w:rPr>
        <w:t> </w:t>
      </w:r>
      <w:r>
        <w:rPr>
          <w:i/>
          <w:color w:val="231F20"/>
          <w:sz w:val="34"/>
        </w:rPr>
        <w:t>Tổ</w:t>
      </w:r>
      <w:r>
        <w:rPr>
          <w:i/>
          <w:color w:val="231F20"/>
          <w:spacing w:val="-13"/>
          <w:sz w:val="34"/>
        </w:rPr>
        <w:t> </w:t>
      </w:r>
      <w:r>
        <w:rPr>
          <w:i/>
          <w:color w:val="231F20"/>
          <w:sz w:val="34"/>
        </w:rPr>
        <w:t>Thống</w:t>
      </w:r>
      <w:r>
        <w:rPr>
          <w:i/>
          <w:color w:val="231F20"/>
          <w:spacing w:val="-13"/>
          <w:sz w:val="34"/>
        </w:rPr>
        <w:t> </w:t>
      </w:r>
      <w:r>
        <w:rPr>
          <w:i/>
          <w:color w:val="231F20"/>
          <w:sz w:val="34"/>
        </w:rPr>
        <w:t>Ký</w:t>
      </w:r>
      <w:r>
        <w:rPr>
          <w:color w:val="231F20"/>
          <w:sz w:val="34"/>
        </w:rPr>
        <w:t>).</w:t>
      </w:r>
      <w:r>
        <w:rPr>
          <w:color w:val="231F20"/>
          <w:spacing w:val="-14"/>
          <w:sz w:val="34"/>
        </w:rPr>
        <w:t> </w:t>
      </w:r>
      <w:r>
        <w:rPr>
          <w:i/>
          <w:color w:val="231F20"/>
          <w:sz w:val="34"/>
        </w:rPr>
        <w:t>Phật</w:t>
      </w:r>
      <w:r>
        <w:rPr>
          <w:i/>
          <w:color w:val="231F20"/>
          <w:spacing w:val="-13"/>
          <w:sz w:val="34"/>
        </w:rPr>
        <w:t> </w:t>
      </w:r>
      <w:r>
        <w:rPr>
          <w:i/>
          <w:color w:val="231F20"/>
          <w:sz w:val="34"/>
        </w:rPr>
        <w:t>Tổ </w:t>
      </w:r>
      <w:r>
        <w:rPr>
          <w:i/>
          <w:color w:val="231F20"/>
          <w:w w:val="105"/>
          <w:sz w:val="34"/>
        </w:rPr>
        <w:t>Thống Ký </w:t>
      </w:r>
      <w:r>
        <w:rPr>
          <w:rFonts w:ascii="Cambria" w:hAnsi="Cambria"/>
          <w:b/>
          <w:color w:val="231F20"/>
          <w:w w:val="105"/>
          <w:position w:val="11"/>
          <w:sz w:val="20"/>
        </w:rPr>
        <w:t>[18]</w:t>
      </w:r>
      <w:r>
        <w:rPr>
          <w:rFonts w:ascii="Cambria" w:hAnsi="Cambria"/>
          <w:b/>
          <w:color w:val="231F20"/>
          <w:spacing w:val="40"/>
          <w:w w:val="105"/>
          <w:position w:val="11"/>
          <w:sz w:val="20"/>
        </w:rPr>
        <w:t> </w:t>
      </w:r>
      <w:r>
        <w:rPr>
          <w:color w:val="231F20"/>
          <w:w w:val="105"/>
          <w:sz w:val="34"/>
        </w:rPr>
        <w:t>là một quyển sách trong Phật môn, có thể nói là</w:t>
      </w:r>
      <w:r>
        <w:rPr>
          <w:color w:val="231F20"/>
          <w:spacing w:val="-9"/>
          <w:w w:val="105"/>
          <w:sz w:val="34"/>
        </w:rPr>
        <w:t> </w:t>
      </w:r>
      <w:r>
        <w:rPr>
          <w:color w:val="231F20"/>
          <w:w w:val="105"/>
          <w:sz w:val="34"/>
        </w:rPr>
        <w:t>sách</w:t>
      </w:r>
      <w:r>
        <w:rPr>
          <w:color w:val="231F20"/>
          <w:spacing w:val="-9"/>
          <w:w w:val="105"/>
          <w:sz w:val="34"/>
        </w:rPr>
        <w:t> </w:t>
      </w:r>
      <w:r>
        <w:rPr>
          <w:color w:val="231F20"/>
          <w:w w:val="105"/>
          <w:sz w:val="34"/>
        </w:rPr>
        <w:t>lịch</w:t>
      </w:r>
      <w:r>
        <w:rPr>
          <w:color w:val="231F20"/>
          <w:spacing w:val="-10"/>
          <w:w w:val="105"/>
          <w:sz w:val="34"/>
        </w:rPr>
        <w:t> </w:t>
      </w:r>
      <w:r>
        <w:rPr>
          <w:color w:val="231F20"/>
          <w:w w:val="105"/>
          <w:sz w:val="34"/>
        </w:rPr>
        <w:t>sử</w:t>
      </w:r>
      <w:r>
        <w:rPr>
          <w:color w:val="231F20"/>
          <w:spacing w:val="-9"/>
          <w:w w:val="105"/>
          <w:sz w:val="34"/>
        </w:rPr>
        <w:t> </w:t>
      </w:r>
      <w:r>
        <w:rPr>
          <w:color w:val="231F20"/>
          <w:w w:val="105"/>
          <w:sz w:val="34"/>
        </w:rPr>
        <w:t>nhà</w:t>
      </w:r>
      <w:r>
        <w:rPr>
          <w:color w:val="231F20"/>
          <w:spacing w:val="-9"/>
          <w:w w:val="105"/>
          <w:sz w:val="34"/>
        </w:rPr>
        <w:t> </w:t>
      </w:r>
      <w:r>
        <w:rPr>
          <w:color w:val="231F20"/>
          <w:w w:val="105"/>
          <w:sz w:val="34"/>
        </w:rPr>
        <w:t>Phật,</w:t>
      </w:r>
      <w:r>
        <w:rPr>
          <w:color w:val="231F20"/>
          <w:spacing w:val="-9"/>
          <w:w w:val="105"/>
          <w:sz w:val="34"/>
        </w:rPr>
        <w:t> </w:t>
      </w:r>
      <w:r>
        <w:rPr>
          <w:color w:val="231F20"/>
          <w:w w:val="105"/>
          <w:sz w:val="34"/>
        </w:rPr>
        <w:t>có</w:t>
      </w:r>
      <w:r>
        <w:rPr>
          <w:color w:val="231F20"/>
          <w:spacing w:val="-9"/>
          <w:w w:val="105"/>
          <w:sz w:val="34"/>
        </w:rPr>
        <w:t> </w:t>
      </w:r>
      <w:r>
        <w:rPr>
          <w:color w:val="231F20"/>
          <w:w w:val="105"/>
          <w:sz w:val="34"/>
        </w:rPr>
        <w:t>chép</w:t>
      </w:r>
      <w:r>
        <w:rPr>
          <w:color w:val="231F20"/>
          <w:spacing w:val="-9"/>
          <w:w w:val="105"/>
          <w:sz w:val="34"/>
        </w:rPr>
        <w:t> </w:t>
      </w:r>
      <w:r>
        <w:rPr>
          <w:color w:val="231F20"/>
          <w:w w:val="105"/>
          <w:sz w:val="34"/>
        </w:rPr>
        <w:t>danh</w:t>
      </w:r>
      <w:r>
        <w:rPr>
          <w:color w:val="231F20"/>
          <w:spacing w:val="-9"/>
          <w:w w:val="105"/>
          <w:sz w:val="34"/>
        </w:rPr>
        <w:t> </w:t>
      </w:r>
      <w:r>
        <w:rPr>
          <w:color w:val="231F20"/>
          <w:w w:val="105"/>
          <w:sz w:val="34"/>
        </w:rPr>
        <w:t>hiệu</w:t>
      </w:r>
      <w:r>
        <w:rPr>
          <w:color w:val="231F20"/>
          <w:spacing w:val="-9"/>
          <w:w w:val="105"/>
          <w:sz w:val="34"/>
        </w:rPr>
        <w:t> </w:t>
      </w:r>
      <w:r>
        <w:rPr>
          <w:color w:val="231F20"/>
          <w:w w:val="105"/>
          <w:sz w:val="34"/>
        </w:rPr>
        <w:t>của</w:t>
      </w:r>
      <w:r>
        <w:rPr>
          <w:color w:val="231F20"/>
          <w:spacing w:val="-9"/>
          <w:w w:val="105"/>
          <w:sz w:val="34"/>
        </w:rPr>
        <w:t> </w:t>
      </w:r>
      <w:r>
        <w:rPr>
          <w:color w:val="231F20"/>
          <w:w w:val="105"/>
          <w:sz w:val="34"/>
        </w:rPr>
        <w:t>mấy</w:t>
      </w:r>
      <w:r>
        <w:rPr>
          <w:color w:val="231F20"/>
          <w:spacing w:val="-9"/>
          <w:w w:val="105"/>
          <w:sz w:val="34"/>
        </w:rPr>
        <w:t> </w:t>
      </w:r>
      <w:r>
        <w:rPr>
          <w:color w:val="231F20"/>
          <w:w w:val="105"/>
          <w:sz w:val="34"/>
        </w:rPr>
        <w:t>vị</w:t>
      </w:r>
      <w:r>
        <w:rPr>
          <w:color w:val="231F20"/>
          <w:spacing w:val="-9"/>
          <w:w w:val="105"/>
          <w:sz w:val="34"/>
        </w:rPr>
        <w:t> </w:t>
      </w:r>
      <w:r>
        <w:rPr>
          <w:color w:val="231F20"/>
          <w:w w:val="105"/>
          <w:sz w:val="34"/>
        </w:rPr>
        <w:t>Phật, </w:t>
      </w:r>
      <w:r>
        <w:rPr>
          <w:i/>
          <w:color w:val="231F20"/>
          <w:w w:val="105"/>
          <w:sz w:val="34"/>
        </w:rPr>
        <w:t>“Đệ</w:t>
      </w:r>
      <w:r>
        <w:rPr>
          <w:i/>
          <w:color w:val="231F20"/>
          <w:spacing w:val="-13"/>
          <w:w w:val="105"/>
          <w:sz w:val="34"/>
        </w:rPr>
        <w:t> </w:t>
      </w:r>
      <w:r>
        <w:rPr>
          <w:i/>
          <w:color w:val="231F20"/>
          <w:w w:val="105"/>
          <w:sz w:val="34"/>
        </w:rPr>
        <w:t>nhất</w:t>
      </w:r>
      <w:r>
        <w:rPr>
          <w:i/>
          <w:color w:val="231F20"/>
          <w:spacing w:val="-13"/>
          <w:w w:val="105"/>
          <w:sz w:val="34"/>
        </w:rPr>
        <w:t> </w:t>
      </w:r>
      <w:r>
        <w:rPr>
          <w:i/>
          <w:color w:val="231F20"/>
          <w:w w:val="105"/>
          <w:sz w:val="34"/>
        </w:rPr>
        <w:t>Phật</w:t>
      </w:r>
      <w:r>
        <w:rPr>
          <w:i/>
          <w:color w:val="231F20"/>
          <w:spacing w:val="-13"/>
          <w:w w:val="105"/>
          <w:sz w:val="34"/>
        </w:rPr>
        <w:t> </w:t>
      </w:r>
      <w:r>
        <w:rPr>
          <w:i/>
          <w:color w:val="231F20"/>
          <w:w w:val="105"/>
          <w:sz w:val="34"/>
        </w:rPr>
        <w:t>danh</w:t>
      </w:r>
      <w:r>
        <w:rPr>
          <w:i/>
          <w:color w:val="231F20"/>
          <w:spacing w:val="-13"/>
          <w:w w:val="105"/>
          <w:sz w:val="34"/>
        </w:rPr>
        <w:t> </w:t>
      </w:r>
      <w:r>
        <w:rPr>
          <w:i/>
          <w:color w:val="231F20"/>
          <w:w w:val="105"/>
          <w:sz w:val="34"/>
        </w:rPr>
        <w:t>Câu</w:t>
      </w:r>
      <w:r>
        <w:rPr>
          <w:i/>
          <w:color w:val="231F20"/>
          <w:spacing w:val="-13"/>
          <w:w w:val="105"/>
          <w:sz w:val="34"/>
        </w:rPr>
        <w:t> </w:t>
      </w:r>
      <w:r>
        <w:rPr>
          <w:i/>
          <w:color w:val="231F20"/>
          <w:w w:val="105"/>
          <w:sz w:val="34"/>
        </w:rPr>
        <w:t>Lưu</w:t>
      </w:r>
      <w:r>
        <w:rPr>
          <w:i/>
          <w:color w:val="231F20"/>
          <w:spacing w:val="-13"/>
          <w:w w:val="105"/>
          <w:sz w:val="34"/>
        </w:rPr>
        <w:t> </w:t>
      </w:r>
      <w:r>
        <w:rPr>
          <w:i/>
          <w:color w:val="231F20"/>
          <w:w w:val="105"/>
          <w:sz w:val="34"/>
        </w:rPr>
        <w:t>Tôn</w:t>
      </w:r>
      <w:r>
        <w:rPr>
          <w:i/>
          <w:color w:val="231F20"/>
          <w:spacing w:val="-13"/>
          <w:w w:val="105"/>
          <w:sz w:val="34"/>
        </w:rPr>
        <w:t> </w:t>
      </w:r>
      <w:r>
        <w:rPr>
          <w:i/>
          <w:color w:val="231F20"/>
          <w:w w:val="105"/>
          <w:sz w:val="34"/>
        </w:rPr>
        <w:t>Phật,</w:t>
      </w:r>
      <w:r>
        <w:rPr>
          <w:i/>
          <w:color w:val="231F20"/>
          <w:spacing w:val="-13"/>
          <w:w w:val="105"/>
          <w:sz w:val="34"/>
        </w:rPr>
        <w:t> </w:t>
      </w:r>
      <w:r>
        <w:rPr>
          <w:i/>
          <w:color w:val="231F20"/>
          <w:w w:val="105"/>
          <w:sz w:val="34"/>
        </w:rPr>
        <w:t>thứ</w:t>
      </w:r>
      <w:r>
        <w:rPr>
          <w:i/>
          <w:color w:val="231F20"/>
          <w:spacing w:val="-13"/>
          <w:w w:val="105"/>
          <w:sz w:val="34"/>
        </w:rPr>
        <w:t> </w:t>
      </w:r>
      <w:r>
        <w:rPr>
          <w:i/>
          <w:color w:val="231F20"/>
          <w:w w:val="105"/>
          <w:sz w:val="34"/>
        </w:rPr>
        <w:t>vi</w:t>
      </w:r>
      <w:r>
        <w:rPr>
          <w:i/>
          <w:color w:val="231F20"/>
          <w:spacing w:val="-13"/>
          <w:w w:val="105"/>
          <w:sz w:val="34"/>
        </w:rPr>
        <w:t> </w:t>
      </w:r>
      <w:r>
        <w:rPr>
          <w:i/>
          <w:color w:val="231F20"/>
          <w:w w:val="105"/>
          <w:sz w:val="34"/>
        </w:rPr>
        <w:t>Câu</w:t>
      </w:r>
      <w:r>
        <w:rPr>
          <w:i/>
          <w:color w:val="231F20"/>
          <w:spacing w:val="-13"/>
          <w:w w:val="105"/>
          <w:sz w:val="34"/>
        </w:rPr>
        <w:t> </w:t>
      </w:r>
      <w:r>
        <w:rPr>
          <w:i/>
          <w:color w:val="231F20"/>
          <w:w w:val="105"/>
          <w:sz w:val="34"/>
        </w:rPr>
        <w:t>Na</w:t>
      </w:r>
      <w:r>
        <w:rPr>
          <w:i/>
          <w:color w:val="231F20"/>
          <w:spacing w:val="-13"/>
          <w:w w:val="105"/>
          <w:sz w:val="34"/>
        </w:rPr>
        <w:t> </w:t>
      </w:r>
      <w:r>
        <w:rPr>
          <w:i/>
          <w:color w:val="231F20"/>
          <w:w w:val="105"/>
          <w:sz w:val="34"/>
        </w:rPr>
        <w:t>Hàm Mâu</w:t>
      </w:r>
      <w:r>
        <w:rPr>
          <w:i/>
          <w:color w:val="231F20"/>
          <w:spacing w:val="-9"/>
          <w:w w:val="105"/>
          <w:sz w:val="34"/>
        </w:rPr>
        <w:t> </w:t>
      </w:r>
      <w:r>
        <w:rPr>
          <w:i/>
          <w:color w:val="231F20"/>
          <w:w w:val="105"/>
          <w:sz w:val="34"/>
        </w:rPr>
        <w:t>Ni</w:t>
      </w:r>
      <w:r>
        <w:rPr>
          <w:i/>
          <w:color w:val="231F20"/>
          <w:spacing w:val="-9"/>
          <w:w w:val="105"/>
          <w:sz w:val="34"/>
        </w:rPr>
        <w:t> </w:t>
      </w:r>
      <w:r>
        <w:rPr>
          <w:i/>
          <w:color w:val="231F20"/>
          <w:w w:val="105"/>
          <w:sz w:val="34"/>
        </w:rPr>
        <w:t>Phật,</w:t>
      </w:r>
      <w:r>
        <w:rPr>
          <w:i/>
          <w:color w:val="231F20"/>
          <w:spacing w:val="-9"/>
          <w:w w:val="105"/>
          <w:sz w:val="34"/>
        </w:rPr>
        <w:t> </w:t>
      </w:r>
      <w:r>
        <w:rPr>
          <w:i/>
          <w:color w:val="231F20"/>
          <w:w w:val="105"/>
          <w:sz w:val="34"/>
        </w:rPr>
        <w:t>tam</w:t>
      </w:r>
      <w:r>
        <w:rPr>
          <w:i/>
          <w:color w:val="231F20"/>
          <w:spacing w:val="-9"/>
          <w:w w:val="105"/>
          <w:sz w:val="34"/>
        </w:rPr>
        <w:t> </w:t>
      </w:r>
      <w:r>
        <w:rPr>
          <w:i/>
          <w:color w:val="231F20"/>
          <w:w w:val="105"/>
          <w:sz w:val="34"/>
        </w:rPr>
        <w:t>vi</w:t>
      </w:r>
      <w:r>
        <w:rPr>
          <w:i/>
          <w:color w:val="231F20"/>
          <w:spacing w:val="-9"/>
          <w:w w:val="105"/>
          <w:sz w:val="34"/>
        </w:rPr>
        <w:t> </w:t>
      </w:r>
      <w:r>
        <w:rPr>
          <w:i/>
          <w:color w:val="231F20"/>
          <w:w w:val="105"/>
          <w:sz w:val="34"/>
        </w:rPr>
        <w:t>Ca</w:t>
      </w:r>
      <w:r>
        <w:rPr>
          <w:i/>
          <w:color w:val="231F20"/>
          <w:spacing w:val="-9"/>
          <w:w w:val="105"/>
          <w:sz w:val="34"/>
        </w:rPr>
        <w:t> </w:t>
      </w:r>
      <w:r>
        <w:rPr>
          <w:i/>
          <w:color w:val="231F20"/>
          <w:w w:val="105"/>
          <w:sz w:val="34"/>
        </w:rPr>
        <w:t>Diếp</w:t>
      </w:r>
      <w:r>
        <w:rPr>
          <w:i/>
          <w:color w:val="231F20"/>
          <w:spacing w:val="-9"/>
          <w:w w:val="105"/>
          <w:sz w:val="34"/>
        </w:rPr>
        <w:t> </w:t>
      </w:r>
      <w:r>
        <w:rPr>
          <w:i/>
          <w:color w:val="231F20"/>
          <w:w w:val="105"/>
          <w:sz w:val="34"/>
        </w:rPr>
        <w:t>Phật”</w:t>
      </w:r>
      <w:r>
        <w:rPr>
          <w:i/>
          <w:color w:val="231F20"/>
          <w:spacing w:val="-7"/>
          <w:w w:val="105"/>
          <w:sz w:val="34"/>
        </w:rPr>
        <w:t> </w:t>
      </w:r>
      <w:r>
        <w:rPr>
          <w:color w:val="231F20"/>
          <w:w w:val="105"/>
          <w:sz w:val="34"/>
        </w:rPr>
        <w:t>(Vị</w:t>
      </w:r>
      <w:r>
        <w:rPr>
          <w:color w:val="231F20"/>
          <w:spacing w:val="-9"/>
          <w:w w:val="105"/>
          <w:sz w:val="34"/>
        </w:rPr>
        <w:t> </w:t>
      </w:r>
      <w:r>
        <w:rPr>
          <w:color w:val="231F20"/>
          <w:w w:val="105"/>
          <w:sz w:val="34"/>
        </w:rPr>
        <w:t>Phật</w:t>
      </w:r>
      <w:r>
        <w:rPr>
          <w:color w:val="231F20"/>
          <w:spacing w:val="-9"/>
          <w:w w:val="105"/>
          <w:sz w:val="34"/>
        </w:rPr>
        <w:t> </w:t>
      </w:r>
      <w:r>
        <w:rPr>
          <w:color w:val="231F20"/>
          <w:w w:val="105"/>
          <w:sz w:val="34"/>
        </w:rPr>
        <w:t>thứ</w:t>
      </w:r>
      <w:r>
        <w:rPr>
          <w:color w:val="231F20"/>
          <w:spacing w:val="-9"/>
          <w:w w:val="105"/>
          <w:sz w:val="34"/>
        </w:rPr>
        <w:t> </w:t>
      </w:r>
      <w:r>
        <w:rPr>
          <w:color w:val="231F20"/>
          <w:w w:val="105"/>
          <w:sz w:val="34"/>
        </w:rPr>
        <w:t>nhất</w:t>
      </w:r>
      <w:r>
        <w:rPr>
          <w:color w:val="231F20"/>
          <w:spacing w:val="-9"/>
          <w:w w:val="105"/>
          <w:sz w:val="34"/>
        </w:rPr>
        <w:t> </w:t>
      </w:r>
      <w:r>
        <w:rPr>
          <w:color w:val="231F20"/>
          <w:w w:val="105"/>
          <w:sz w:val="34"/>
        </w:rPr>
        <w:t>tên</w:t>
      </w:r>
      <w:r>
        <w:rPr>
          <w:color w:val="231F20"/>
          <w:spacing w:val="-9"/>
          <w:w w:val="105"/>
          <w:sz w:val="34"/>
        </w:rPr>
        <w:t> </w:t>
      </w:r>
      <w:r>
        <w:rPr>
          <w:color w:val="231F20"/>
          <w:w w:val="105"/>
          <w:sz w:val="34"/>
        </w:rPr>
        <w:t>là Câu</w:t>
      </w:r>
      <w:r>
        <w:rPr>
          <w:color w:val="231F20"/>
          <w:spacing w:val="-12"/>
          <w:w w:val="105"/>
          <w:sz w:val="34"/>
        </w:rPr>
        <w:t> </w:t>
      </w:r>
      <w:r>
        <w:rPr>
          <w:color w:val="231F20"/>
          <w:w w:val="105"/>
          <w:sz w:val="34"/>
        </w:rPr>
        <w:t>Lưu</w:t>
      </w:r>
      <w:r>
        <w:rPr>
          <w:color w:val="231F20"/>
          <w:spacing w:val="-12"/>
          <w:w w:val="105"/>
          <w:sz w:val="34"/>
        </w:rPr>
        <w:t> </w:t>
      </w:r>
      <w:r>
        <w:rPr>
          <w:color w:val="231F20"/>
          <w:w w:val="105"/>
          <w:sz w:val="34"/>
        </w:rPr>
        <w:t>Tôn</w:t>
      </w:r>
      <w:r>
        <w:rPr>
          <w:color w:val="231F20"/>
          <w:spacing w:val="-13"/>
          <w:w w:val="105"/>
          <w:sz w:val="34"/>
        </w:rPr>
        <w:t> </w:t>
      </w:r>
      <w:r>
        <w:rPr>
          <w:color w:val="231F20"/>
          <w:w w:val="105"/>
          <w:sz w:val="34"/>
        </w:rPr>
        <w:t>Phật,</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kế</w:t>
      </w:r>
      <w:r>
        <w:rPr>
          <w:color w:val="231F20"/>
          <w:spacing w:val="-13"/>
          <w:w w:val="105"/>
          <w:sz w:val="34"/>
        </w:rPr>
        <w:t> </w:t>
      </w:r>
      <w:r>
        <w:rPr>
          <w:color w:val="231F20"/>
          <w:w w:val="105"/>
          <w:sz w:val="34"/>
        </w:rPr>
        <w:t>đó</w:t>
      </w:r>
      <w:r>
        <w:rPr>
          <w:color w:val="231F20"/>
          <w:spacing w:val="-13"/>
          <w:w w:val="105"/>
          <w:sz w:val="34"/>
        </w:rPr>
        <w:t> </w:t>
      </w:r>
      <w:r>
        <w:rPr>
          <w:color w:val="231F20"/>
          <w:w w:val="105"/>
          <w:sz w:val="34"/>
        </w:rPr>
        <w:t>là</w:t>
      </w:r>
      <w:r>
        <w:rPr>
          <w:color w:val="231F20"/>
          <w:spacing w:val="-13"/>
          <w:w w:val="105"/>
          <w:sz w:val="34"/>
        </w:rPr>
        <w:t> </w:t>
      </w:r>
      <w:r>
        <w:rPr>
          <w:color w:val="231F20"/>
          <w:w w:val="105"/>
          <w:sz w:val="34"/>
        </w:rPr>
        <w:t>Câu</w:t>
      </w:r>
      <w:r>
        <w:rPr>
          <w:color w:val="231F20"/>
          <w:spacing w:val="-12"/>
          <w:w w:val="105"/>
          <w:sz w:val="34"/>
        </w:rPr>
        <w:t> </w:t>
      </w:r>
      <w:r>
        <w:rPr>
          <w:color w:val="231F20"/>
          <w:w w:val="105"/>
          <w:sz w:val="34"/>
        </w:rPr>
        <w:t>Na</w:t>
      </w:r>
      <w:r>
        <w:rPr>
          <w:color w:val="231F20"/>
          <w:spacing w:val="-12"/>
          <w:w w:val="105"/>
          <w:sz w:val="34"/>
        </w:rPr>
        <w:t> </w:t>
      </w:r>
      <w:r>
        <w:rPr>
          <w:color w:val="231F20"/>
          <w:w w:val="105"/>
          <w:sz w:val="34"/>
        </w:rPr>
        <w:t>Hàm</w:t>
      </w:r>
      <w:r>
        <w:rPr>
          <w:color w:val="231F20"/>
          <w:spacing w:val="-12"/>
          <w:w w:val="105"/>
          <w:sz w:val="34"/>
        </w:rPr>
        <w:t> </w:t>
      </w:r>
      <w:r>
        <w:rPr>
          <w:color w:val="231F20"/>
          <w:w w:val="105"/>
          <w:sz w:val="34"/>
        </w:rPr>
        <w:t>Mâu</w:t>
      </w:r>
      <w:r>
        <w:rPr>
          <w:color w:val="231F20"/>
          <w:spacing w:val="-13"/>
          <w:w w:val="105"/>
          <w:sz w:val="34"/>
        </w:rPr>
        <w:t> </w:t>
      </w:r>
      <w:r>
        <w:rPr>
          <w:color w:val="231F20"/>
          <w:w w:val="105"/>
          <w:sz w:val="34"/>
        </w:rPr>
        <w:t>Ni</w:t>
      </w:r>
      <w:r>
        <w:rPr>
          <w:color w:val="231F20"/>
          <w:spacing w:val="-13"/>
          <w:w w:val="105"/>
          <w:sz w:val="34"/>
        </w:rPr>
        <w:t> </w:t>
      </w:r>
      <w:r>
        <w:rPr>
          <w:color w:val="231F20"/>
          <w:w w:val="105"/>
          <w:sz w:val="34"/>
        </w:rPr>
        <w:t>Phật,</w:t>
      </w:r>
      <w:r>
        <w:rPr>
          <w:color w:val="231F20"/>
          <w:spacing w:val="-13"/>
          <w:w w:val="105"/>
          <w:sz w:val="34"/>
        </w:rPr>
        <w:t> </w:t>
      </w:r>
      <w:r>
        <w:rPr>
          <w:color w:val="231F20"/>
          <w:w w:val="105"/>
          <w:sz w:val="34"/>
        </w:rPr>
        <w:t>vị Phật</w:t>
      </w:r>
      <w:r>
        <w:rPr>
          <w:color w:val="231F20"/>
          <w:spacing w:val="-22"/>
          <w:w w:val="105"/>
          <w:sz w:val="34"/>
        </w:rPr>
        <w:t> </w:t>
      </w:r>
      <w:r>
        <w:rPr>
          <w:color w:val="231F20"/>
          <w:w w:val="105"/>
          <w:sz w:val="34"/>
        </w:rPr>
        <w:t>thứ</w:t>
      </w:r>
      <w:r>
        <w:rPr>
          <w:color w:val="231F20"/>
          <w:spacing w:val="-22"/>
          <w:w w:val="105"/>
          <w:sz w:val="34"/>
        </w:rPr>
        <w:t> </w:t>
      </w:r>
      <w:r>
        <w:rPr>
          <w:color w:val="231F20"/>
          <w:w w:val="105"/>
          <w:sz w:val="34"/>
        </w:rPr>
        <w:t>ba</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Ca</w:t>
      </w:r>
      <w:r>
        <w:rPr>
          <w:color w:val="231F20"/>
          <w:spacing w:val="-21"/>
          <w:w w:val="105"/>
          <w:sz w:val="34"/>
        </w:rPr>
        <w:t> </w:t>
      </w:r>
      <w:r>
        <w:rPr>
          <w:color w:val="231F20"/>
          <w:w w:val="105"/>
          <w:sz w:val="34"/>
        </w:rPr>
        <w:t>Diếp</w:t>
      </w:r>
      <w:r>
        <w:rPr>
          <w:color w:val="231F20"/>
          <w:spacing w:val="-22"/>
          <w:w w:val="105"/>
          <w:sz w:val="34"/>
        </w:rPr>
        <w:t> </w:t>
      </w:r>
      <w:r>
        <w:rPr>
          <w:color w:val="231F20"/>
          <w:w w:val="105"/>
          <w:sz w:val="34"/>
        </w:rPr>
        <w:t>Phật),</w:t>
      </w:r>
      <w:r>
        <w:rPr>
          <w:color w:val="231F20"/>
          <w:spacing w:val="-21"/>
          <w:w w:val="105"/>
          <w:sz w:val="34"/>
        </w:rPr>
        <w:t> </w:t>
      </w:r>
      <w:r>
        <w:rPr>
          <w:color w:val="231F20"/>
          <w:w w:val="105"/>
          <w:sz w:val="34"/>
        </w:rPr>
        <w:t>vị</w:t>
      </w:r>
      <w:r>
        <w:rPr>
          <w:color w:val="231F20"/>
          <w:spacing w:val="-22"/>
          <w:w w:val="105"/>
          <w:sz w:val="34"/>
        </w:rPr>
        <w:t> </w:t>
      </w:r>
      <w:r>
        <w:rPr>
          <w:color w:val="231F20"/>
          <w:w w:val="105"/>
          <w:sz w:val="34"/>
        </w:rPr>
        <w:t>thứ</w:t>
      </w:r>
      <w:r>
        <w:rPr>
          <w:color w:val="231F20"/>
          <w:spacing w:val="-22"/>
          <w:w w:val="105"/>
          <w:sz w:val="34"/>
        </w:rPr>
        <w:t> </w:t>
      </w:r>
      <w:r>
        <w:rPr>
          <w:color w:val="231F20"/>
          <w:w w:val="105"/>
          <w:sz w:val="34"/>
        </w:rPr>
        <w:t>tư</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hiện</w:t>
      </w:r>
      <w:r>
        <w:rPr>
          <w:color w:val="231F20"/>
          <w:spacing w:val="-22"/>
          <w:w w:val="105"/>
          <w:sz w:val="34"/>
        </w:rPr>
        <w:t> </w:t>
      </w:r>
      <w:r>
        <w:rPr>
          <w:color w:val="231F20"/>
          <w:w w:val="105"/>
          <w:sz w:val="34"/>
        </w:rPr>
        <w:t>tại,</w:t>
      </w:r>
      <w:r>
        <w:rPr>
          <w:color w:val="231F20"/>
          <w:spacing w:val="-20"/>
          <w:w w:val="105"/>
          <w:sz w:val="34"/>
        </w:rPr>
        <w:t> </w:t>
      </w:r>
      <w:r>
        <w:rPr>
          <w:i/>
          <w:color w:val="231F20"/>
          <w:w w:val="105"/>
          <w:sz w:val="34"/>
        </w:rPr>
        <w:t>“tức</w:t>
      </w:r>
      <w:r>
        <w:rPr>
          <w:i/>
          <w:color w:val="231F20"/>
          <w:spacing w:val="-22"/>
          <w:w w:val="105"/>
          <w:sz w:val="34"/>
        </w:rPr>
        <w:t> </w:t>
      </w:r>
      <w:r>
        <w:rPr>
          <w:i/>
          <w:color w:val="231F20"/>
          <w:w w:val="105"/>
          <w:sz w:val="34"/>
        </w:rPr>
        <w:t>vi</w:t>
      </w:r>
      <w:r>
        <w:rPr>
          <w:i/>
          <w:color w:val="231F20"/>
          <w:spacing w:val="-22"/>
          <w:w w:val="105"/>
          <w:sz w:val="34"/>
        </w:rPr>
        <w:t> </w:t>
      </w:r>
      <w:r>
        <w:rPr>
          <w:i/>
          <w:color w:val="231F20"/>
          <w:spacing w:val="-5"/>
          <w:w w:val="105"/>
          <w:sz w:val="34"/>
        </w:rPr>
        <w:t>kim</w:t>
      </w:r>
    </w:p>
    <w:p>
      <w:pPr>
        <w:pStyle w:val="BodyText"/>
        <w:spacing w:before="6"/>
        <w:rPr>
          <w:i/>
          <w:sz w:val="12"/>
        </w:rPr>
      </w:pPr>
      <w:r>
        <w:rPr/>
        <w:pict>
          <v:shape style="position:absolute;margin-left:65.196899pt;margin-top:8.423986pt;width:72pt;height:.1pt;mso-position-horizontal-relative:page;mso-position-vertical-relative:paragraph;z-index:-15707648;mso-wrap-distance-left:0;mso-wrap-distance-right:0" id="docshape47" coordorigin="1304,168" coordsize="1440,0" path="m1304,168l2744,168e" filled="false" stroked="true" strokeweight="1pt" strokecolor="#231f20">
            <v:path arrowok="t"/>
            <v:stroke dashstyle="solid"/>
            <w10:wrap type="topAndBottom"/>
          </v:shape>
        </w:pict>
      </w:r>
    </w:p>
    <w:p>
      <w:pPr>
        <w:pStyle w:val="ListParagraph"/>
        <w:numPr>
          <w:ilvl w:val="0"/>
          <w:numId w:val="1"/>
        </w:numPr>
        <w:tabs>
          <w:tab w:pos="943" w:val="left" w:leader="none"/>
        </w:tabs>
        <w:spacing w:line="247" w:lineRule="auto" w:before="16" w:after="0"/>
        <w:ind w:left="103" w:right="404" w:firstLine="453"/>
        <w:jc w:val="both"/>
        <w:rPr>
          <w:sz w:val="20"/>
        </w:rPr>
      </w:pPr>
      <w:r>
        <w:rPr>
          <w:i/>
          <w:color w:val="231F20"/>
          <w:sz w:val="20"/>
        </w:rPr>
        <w:t>Phật Tổ Thống Ký</w:t>
      </w:r>
      <w:r>
        <w:rPr>
          <w:color w:val="231F20"/>
          <w:sz w:val="20"/>
        </w:rPr>
        <w:t>, đúng ra phải là </w:t>
      </w:r>
      <w:r>
        <w:rPr>
          <w:i/>
          <w:color w:val="231F20"/>
          <w:sz w:val="20"/>
        </w:rPr>
        <w:t>Phật Tổ Thống Kỷ </w:t>
      </w:r>
      <w:r>
        <w:rPr>
          <w:color w:val="231F20"/>
          <w:sz w:val="20"/>
        </w:rPr>
        <w:t>(</w:t>
      </w:r>
      <w:r>
        <w:rPr>
          <w:rFonts w:ascii="Arial Unicode MS" w:hAnsi="Arial Unicode MS" w:eastAsia="Arial Unicode MS" w:hint="eastAsia"/>
          <w:color w:val="231F20"/>
          <w:sz w:val="20"/>
        </w:rPr>
        <w:t>佛祖統紀</w:t>
      </w:r>
      <w:r>
        <w:rPr>
          <w:color w:val="231F20"/>
          <w:sz w:val="20"/>
        </w:rPr>
        <w:t>) là một tác phẩm do Ngài Chí Khánh</w:t>
      </w:r>
      <w:r>
        <w:rPr>
          <w:color w:val="231F20"/>
          <w:spacing w:val="-5"/>
          <w:sz w:val="20"/>
        </w:rPr>
        <w:t> </w:t>
      </w:r>
      <w:r>
        <w:rPr>
          <w:color w:val="231F20"/>
          <w:sz w:val="20"/>
        </w:rPr>
        <w:t>soạn</w:t>
      </w:r>
      <w:r>
        <w:rPr>
          <w:color w:val="231F20"/>
          <w:spacing w:val="-5"/>
          <w:sz w:val="20"/>
        </w:rPr>
        <w:t> </w:t>
      </w:r>
      <w:r>
        <w:rPr>
          <w:color w:val="231F20"/>
          <w:sz w:val="20"/>
        </w:rPr>
        <w:t>vào</w:t>
      </w:r>
      <w:r>
        <w:rPr>
          <w:color w:val="231F20"/>
          <w:spacing w:val="-5"/>
          <w:sz w:val="20"/>
        </w:rPr>
        <w:t> </w:t>
      </w:r>
      <w:r>
        <w:rPr>
          <w:color w:val="231F20"/>
          <w:sz w:val="20"/>
        </w:rPr>
        <w:t>đời</w:t>
      </w:r>
      <w:r>
        <w:rPr>
          <w:color w:val="231F20"/>
          <w:spacing w:val="-9"/>
          <w:sz w:val="20"/>
        </w:rPr>
        <w:t> </w:t>
      </w:r>
      <w:r>
        <w:rPr>
          <w:color w:val="231F20"/>
          <w:sz w:val="20"/>
        </w:rPr>
        <w:t>Tống</w:t>
      </w:r>
      <w:r>
        <w:rPr>
          <w:color w:val="231F20"/>
          <w:spacing w:val="-5"/>
          <w:sz w:val="20"/>
        </w:rPr>
        <w:t> </w:t>
      </w:r>
      <w:r>
        <w:rPr>
          <w:color w:val="231F20"/>
          <w:sz w:val="20"/>
        </w:rPr>
        <w:t>gồm</w:t>
      </w:r>
      <w:r>
        <w:rPr>
          <w:color w:val="231F20"/>
          <w:spacing w:val="-5"/>
          <w:sz w:val="20"/>
        </w:rPr>
        <w:t> </w:t>
      </w:r>
      <w:r>
        <w:rPr>
          <w:color w:val="231F20"/>
          <w:sz w:val="20"/>
        </w:rPr>
        <w:t>54</w:t>
      </w:r>
      <w:r>
        <w:rPr>
          <w:color w:val="231F20"/>
          <w:spacing w:val="-5"/>
          <w:sz w:val="20"/>
        </w:rPr>
        <w:t> </w:t>
      </w:r>
      <w:r>
        <w:rPr>
          <w:color w:val="231F20"/>
          <w:sz w:val="20"/>
        </w:rPr>
        <w:t>quyển,</w:t>
      </w:r>
      <w:r>
        <w:rPr>
          <w:color w:val="231F20"/>
          <w:spacing w:val="-5"/>
          <w:sz w:val="20"/>
        </w:rPr>
        <w:t> </w:t>
      </w:r>
      <w:r>
        <w:rPr>
          <w:color w:val="231F20"/>
          <w:sz w:val="20"/>
        </w:rPr>
        <w:t>chép</w:t>
      </w:r>
      <w:r>
        <w:rPr>
          <w:color w:val="231F20"/>
          <w:spacing w:val="-5"/>
          <w:sz w:val="20"/>
        </w:rPr>
        <w:t> </w:t>
      </w:r>
      <w:r>
        <w:rPr>
          <w:color w:val="231F20"/>
          <w:sz w:val="20"/>
        </w:rPr>
        <w:t>về</w:t>
      </w:r>
      <w:r>
        <w:rPr>
          <w:color w:val="231F20"/>
          <w:spacing w:val="-5"/>
          <w:sz w:val="20"/>
        </w:rPr>
        <w:t> </w:t>
      </w:r>
      <w:r>
        <w:rPr>
          <w:color w:val="231F20"/>
          <w:sz w:val="20"/>
        </w:rPr>
        <w:t>lịch</w:t>
      </w:r>
      <w:r>
        <w:rPr>
          <w:color w:val="231F20"/>
          <w:spacing w:val="-5"/>
          <w:sz w:val="20"/>
        </w:rPr>
        <w:t> </w:t>
      </w:r>
      <w:r>
        <w:rPr>
          <w:color w:val="231F20"/>
          <w:sz w:val="20"/>
        </w:rPr>
        <w:t>sử</w:t>
      </w:r>
      <w:r>
        <w:rPr>
          <w:color w:val="231F20"/>
          <w:spacing w:val="-5"/>
          <w:sz w:val="20"/>
        </w:rPr>
        <w:t> </w:t>
      </w:r>
      <w:r>
        <w:rPr>
          <w:color w:val="231F20"/>
          <w:sz w:val="20"/>
        </w:rPr>
        <w:t>Phật</w:t>
      </w:r>
      <w:r>
        <w:rPr>
          <w:color w:val="231F20"/>
          <w:spacing w:val="-5"/>
          <w:sz w:val="20"/>
        </w:rPr>
        <w:t> </w:t>
      </w:r>
      <w:r>
        <w:rPr>
          <w:color w:val="231F20"/>
          <w:sz w:val="20"/>
        </w:rPr>
        <w:t>giáo.</w:t>
      </w:r>
      <w:r>
        <w:rPr>
          <w:color w:val="231F20"/>
          <w:spacing w:val="-5"/>
          <w:sz w:val="20"/>
        </w:rPr>
        <w:t> </w:t>
      </w:r>
      <w:r>
        <w:rPr>
          <w:color w:val="231F20"/>
          <w:sz w:val="20"/>
        </w:rPr>
        <w:t>Sách</w:t>
      </w:r>
      <w:r>
        <w:rPr>
          <w:color w:val="231F20"/>
          <w:spacing w:val="-5"/>
          <w:sz w:val="20"/>
        </w:rPr>
        <w:t> </w:t>
      </w:r>
      <w:r>
        <w:rPr>
          <w:color w:val="231F20"/>
          <w:sz w:val="20"/>
        </w:rPr>
        <w:t>bắt</w:t>
      </w:r>
      <w:r>
        <w:rPr>
          <w:color w:val="231F20"/>
          <w:spacing w:val="-5"/>
          <w:sz w:val="20"/>
        </w:rPr>
        <w:t> </w:t>
      </w:r>
      <w:r>
        <w:rPr>
          <w:color w:val="231F20"/>
          <w:sz w:val="20"/>
        </w:rPr>
        <w:t>đầu</w:t>
      </w:r>
      <w:r>
        <w:rPr>
          <w:color w:val="231F20"/>
          <w:spacing w:val="-5"/>
          <w:sz w:val="20"/>
        </w:rPr>
        <w:t> </w:t>
      </w:r>
      <w:r>
        <w:rPr>
          <w:color w:val="231F20"/>
          <w:sz w:val="20"/>
        </w:rPr>
        <w:t>bằng</w:t>
      </w:r>
      <w:r>
        <w:rPr>
          <w:color w:val="231F20"/>
          <w:spacing w:val="-4"/>
          <w:sz w:val="20"/>
        </w:rPr>
        <w:t> </w:t>
      </w:r>
      <w:r>
        <w:rPr>
          <w:i/>
          <w:color w:val="231F20"/>
          <w:sz w:val="20"/>
        </w:rPr>
        <w:t>Phật</w:t>
      </w:r>
      <w:r>
        <w:rPr>
          <w:i/>
          <w:color w:val="231F20"/>
          <w:spacing w:val="-5"/>
          <w:sz w:val="20"/>
        </w:rPr>
        <w:t> </w:t>
      </w:r>
      <w:r>
        <w:rPr>
          <w:i/>
          <w:color w:val="231F20"/>
          <w:sz w:val="20"/>
        </w:rPr>
        <w:t>Thích</w:t>
      </w:r>
      <w:r>
        <w:rPr>
          <w:i/>
          <w:color w:val="231F20"/>
          <w:spacing w:val="-5"/>
          <w:sz w:val="20"/>
        </w:rPr>
        <w:t> </w:t>
      </w:r>
      <w:r>
        <w:rPr>
          <w:i/>
          <w:color w:val="231F20"/>
          <w:sz w:val="20"/>
        </w:rPr>
        <w:t>Ca</w:t>
      </w:r>
      <w:r>
        <w:rPr>
          <w:i/>
          <w:color w:val="231F20"/>
          <w:spacing w:val="-5"/>
          <w:sz w:val="20"/>
        </w:rPr>
        <w:t> </w:t>
      </w:r>
      <w:r>
        <w:rPr>
          <w:i/>
          <w:color w:val="231F20"/>
          <w:sz w:val="20"/>
        </w:rPr>
        <w:t>Mâu Ni</w:t>
      </w:r>
      <w:r>
        <w:rPr>
          <w:i/>
          <w:color w:val="231F20"/>
          <w:spacing w:val="-5"/>
          <w:sz w:val="20"/>
        </w:rPr>
        <w:t> </w:t>
      </w:r>
      <w:r>
        <w:rPr>
          <w:i/>
          <w:color w:val="231F20"/>
          <w:sz w:val="20"/>
        </w:rPr>
        <w:t>Bổn</w:t>
      </w:r>
      <w:r>
        <w:rPr>
          <w:i/>
          <w:color w:val="231F20"/>
          <w:spacing w:val="-5"/>
          <w:sz w:val="20"/>
        </w:rPr>
        <w:t> </w:t>
      </w:r>
      <w:r>
        <w:rPr>
          <w:i/>
          <w:color w:val="231F20"/>
          <w:sz w:val="20"/>
        </w:rPr>
        <w:t>Kỷ</w:t>
      </w:r>
      <w:r>
        <w:rPr>
          <w:color w:val="231F20"/>
          <w:spacing w:val="-3"/>
          <w:sz w:val="20"/>
        </w:rPr>
        <w:t>, </w:t>
      </w:r>
      <w:r>
        <w:rPr>
          <w:color w:val="231F20"/>
          <w:sz w:val="20"/>
        </w:rPr>
        <w:t>kế</w:t>
      </w:r>
      <w:r>
        <w:rPr>
          <w:color w:val="231F20"/>
          <w:spacing w:val="-5"/>
          <w:sz w:val="20"/>
        </w:rPr>
        <w:t> </w:t>
      </w:r>
      <w:r>
        <w:rPr>
          <w:color w:val="231F20"/>
          <w:sz w:val="20"/>
        </w:rPr>
        <w:t>tiếp</w:t>
      </w:r>
      <w:r>
        <w:rPr>
          <w:color w:val="231F20"/>
          <w:spacing w:val="-5"/>
          <w:sz w:val="20"/>
        </w:rPr>
        <w:t> </w:t>
      </w:r>
      <w:r>
        <w:rPr>
          <w:color w:val="231F20"/>
          <w:sz w:val="20"/>
        </w:rPr>
        <w:t>là</w:t>
      </w:r>
      <w:r>
        <w:rPr>
          <w:color w:val="231F20"/>
          <w:spacing w:val="-5"/>
          <w:sz w:val="20"/>
        </w:rPr>
        <w:t> </w:t>
      </w:r>
      <w:r>
        <w:rPr>
          <w:color w:val="231F20"/>
          <w:sz w:val="20"/>
        </w:rPr>
        <w:t>truyện</w:t>
      </w:r>
      <w:r>
        <w:rPr>
          <w:color w:val="231F20"/>
          <w:spacing w:val="-5"/>
          <w:sz w:val="20"/>
        </w:rPr>
        <w:t> </w:t>
      </w:r>
      <w:r>
        <w:rPr>
          <w:color w:val="231F20"/>
          <w:sz w:val="20"/>
        </w:rPr>
        <w:t>ký</w:t>
      </w:r>
      <w:r>
        <w:rPr>
          <w:color w:val="231F20"/>
          <w:spacing w:val="-5"/>
          <w:sz w:val="20"/>
        </w:rPr>
        <w:t> </w:t>
      </w:r>
      <w:r>
        <w:rPr>
          <w:color w:val="231F20"/>
          <w:sz w:val="20"/>
        </w:rPr>
        <w:t>của</w:t>
      </w:r>
      <w:r>
        <w:rPr>
          <w:color w:val="231F20"/>
          <w:spacing w:val="-5"/>
          <w:sz w:val="20"/>
        </w:rPr>
        <w:t> </w:t>
      </w:r>
      <w:r>
        <w:rPr>
          <w:color w:val="231F20"/>
          <w:sz w:val="20"/>
        </w:rPr>
        <w:t>lịch</w:t>
      </w:r>
      <w:r>
        <w:rPr>
          <w:color w:val="231F20"/>
          <w:spacing w:val="-5"/>
          <w:sz w:val="20"/>
        </w:rPr>
        <w:t> </w:t>
      </w:r>
      <w:r>
        <w:rPr>
          <w:color w:val="231F20"/>
          <w:sz w:val="20"/>
        </w:rPr>
        <w:t>đại</w:t>
      </w:r>
      <w:r>
        <w:rPr>
          <w:color w:val="231F20"/>
          <w:spacing w:val="-5"/>
          <w:sz w:val="20"/>
        </w:rPr>
        <w:t> </w:t>
      </w:r>
      <w:r>
        <w:rPr>
          <w:color w:val="231F20"/>
          <w:sz w:val="20"/>
        </w:rPr>
        <w:t>tổ</w:t>
      </w:r>
      <w:r>
        <w:rPr>
          <w:color w:val="231F20"/>
          <w:spacing w:val="-5"/>
          <w:sz w:val="20"/>
        </w:rPr>
        <w:t> </w:t>
      </w:r>
      <w:r>
        <w:rPr>
          <w:color w:val="231F20"/>
          <w:sz w:val="20"/>
        </w:rPr>
        <w:t>sư</w:t>
      </w:r>
      <w:r>
        <w:rPr>
          <w:color w:val="231F20"/>
          <w:spacing w:val="-8"/>
          <w:sz w:val="20"/>
        </w:rPr>
        <w:t> </w:t>
      </w:r>
      <w:r>
        <w:rPr>
          <w:color w:val="231F20"/>
          <w:sz w:val="20"/>
        </w:rPr>
        <w:t>Trung</w:t>
      </w:r>
      <w:r>
        <w:rPr>
          <w:color w:val="231F20"/>
          <w:spacing w:val="-5"/>
          <w:sz w:val="20"/>
        </w:rPr>
        <w:t> </w:t>
      </w:r>
      <w:r>
        <w:rPr>
          <w:color w:val="231F20"/>
          <w:sz w:val="20"/>
        </w:rPr>
        <w:t>Quốc</w:t>
      </w:r>
      <w:r>
        <w:rPr>
          <w:color w:val="231F20"/>
          <w:spacing w:val="-4"/>
          <w:sz w:val="20"/>
        </w:rPr>
        <w:t>. </w:t>
      </w:r>
      <w:r>
        <w:rPr>
          <w:color w:val="231F20"/>
          <w:sz w:val="20"/>
        </w:rPr>
        <w:t>Theo</w:t>
      </w:r>
      <w:r>
        <w:rPr>
          <w:color w:val="231F20"/>
          <w:spacing w:val="-5"/>
          <w:sz w:val="20"/>
        </w:rPr>
        <w:t> </w:t>
      </w:r>
      <w:r>
        <w:rPr>
          <w:color w:val="231F20"/>
          <w:sz w:val="20"/>
        </w:rPr>
        <w:t>sách</w:t>
      </w:r>
      <w:r>
        <w:rPr>
          <w:color w:val="231F20"/>
          <w:spacing w:val="-5"/>
          <w:sz w:val="20"/>
        </w:rPr>
        <w:t> </w:t>
      </w:r>
      <w:r>
        <w:rPr>
          <w:color w:val="231F20"/>
          <w:sz w:val="20"/>
        </w:rPr>
        <w:t>này</w:t>
      </w:r>
      <w:r>
        <w:rPr>
          <w:color w:val="231F20"/>
          <w:spacing w:val="-3"/>
          <w:sz w:val="20"/>
        </w:rPr>
        <w:t>, </w:t>
      </w:r>
      <w:r>
        <w:rPr>
          <w:color w:val="231F20"/>
          <w:sz w:val="20"/>
        </w:rPr>
        <w:t>đức</w:t>
      </w:r>
      <w:r>
        <w:rPr>
          <w:color w:val="231F20"/>
          <w:spacing w:val="-5"/>
          <w:sz w:val="20"/>
        </w:rPr>
        <w:t> </w:t>
      </w:r>
      <w:r>
        <w:rPr>
          <w:color w:val="231F20"/>
          <w:sz w:val="20"/>
        </w:rPr>
        <w:t>Phật</w:t>
      </w:r>
      <w:r>
        <w:rPr>
          <w:color w:val="231F20"/>
          <w:spacing w:val="-5"/>
          <w:sz w:val="20"/>
        </w:rPr>
        <w:t> </w:t>
      </w:r>
      <w:r>
        <w:rPr>
          <w:color w:val="231F20"/>
          <w:sz w:val="20"/>
        </w:rPr>
        <w:t>giáng</w:t>
      </w:r>
      <w:r>
        <w:rPr>
          <w:color w:val="231F20"/>
          <w:spacing w:val="-5"/>
          <w:sz w:val="20"/>
        </w:rPr>
        <w:t> </w:t>
      </w:r>
      <w:r>
        <w:rPr>
          <w:color w:val="231F20"/>
          <w:sz w:val="20"/>
        </w:rPr>
        <w:t>sinh</w:t>
      </w:r>
      <w:r>
        <w:rPr>
          <w:color w:val="231F20"/>
          <w:spacing w:val="-5"/>
          <w:sz w:val="20"/>
        </w:rPr>
        <w:t> </w:t>
      </w:r>
      <w:r>
        <w:rPr>
          <w:color w:val="231F20"/>
          <w:sz w:val="20"/>
        </w:rPr>
        <w:t>vào</w:t>
      </w:r>
      <w:r>
        <w:rPr>
          <w:color w:val="231F20"/>
          <w:spacing w:val="-5"/>
          <w:sz w:val="20"/>
        </w:rPr>
        <w:t> </w:t>
      </w:r>
      <w:r>
        <w:rPr>
          <w:color w:val="231F20"/>
          <w:sz w:val="20"/>
        </w:rPr>
        <w:t>năm thứ 24 đời Châu Chiêu Vương (1029 trước Công Nguyên). Sách chép các sự kiện Phật giáo từ năm 1027 trước</w:t>
      </w:r>
      <w:r>
        <w:rPr>
          <w:color w:val="231F20"/>
          <w:spacing w:val="-1"/>
          <w:sz w:val="20"/>
        </w:rPr>
        <w:t> </w:t>
      </w:r>
      <w:r>
        <w:rPr>
          <w:color w:val="231F20"/>
          <w:sz w:val="20"/>
        </w:rPr>
        <w:t>Công</w:t>
      </w:r>
      <w:r>
        <w:rPr>
          <w:color w:val="231F20"/>
          <w:spacing w:val="-2"/>
          <w:sz w:val="20"/>
        </w:rPr>
        <w:t> </w:t>
      </w:r>
      <w:r>
        <w:rPr>
          <w:color w:val="231F20"/>
          <w:sz w:val="20"/>
        </w:rPr>
        <w:t>Nguyên</w:t>
      </w:r>
      <w:r>
        <w:rPr>
          <w:color w:val="231F20"/>
          <w:spacing w:val="-1"/>
          <w:sz w:val="20"/>
        </w:rPr>
        <w:t> </w:t>
      </w:r>
      <w:r>
        <w:rPr>
          <w:color w:val="231F20"/>
          <w:sz w:val="20"/>
        </w:rPr>
        <w:t>đến</w:t>
      </w:r>
      <w:r>
        <w:rPr>
          <w:color w:val="231F20"/>
          <w:spacing w:val="-2"/>
          <w:sz w:val="20"/>
        </w:rPr>
        <w:t> </w:t>
      </w:r>
      <w:r>
        <w:rPr>
          <w:color w:val="231F20"/>
          <w:sz w:val="20"/>
        </w:rPr>
        <w:t>năm</w:t>
      </w:r>
      <w:r>
        <w:rPr>
          <w:color w:val="231F20"/>
          <w:spacing w:val="-1"/>
          <w:sz w:val="20"/>
        </w:rPr>
        <w:t> </w:t>
      </w:r>
      <w:r>
        <w:rPr>
          <w:color w:val="231F20"/>
          <w:sz w:val="20"/>
        </w:rPr>
        <w:t>Hàm</w:t>
      </w:r>
      <w:r>
        <w:rPr>
          <w:color w:val="231F20"/>
          <w:spacing w:val="-5"/>
          <w:sz w:val="20"/>
        </w:rPr>
        <w:t> </w:t>
      </w:r>
      <w:r>
        <w:rPr>
          <w:color w:val="231F20"/>
          <w:sz w:val="20"/>
        </w:rPr>
        <w:t>Thuần</w:t>
      </w:r>
      <w:r>
        <w:rPr>
          <w:color w:val="231F20"/>
          <w:spacing w:val="-1"/>
          <w:sz w:val="20"/>
        </w:rPr>
        <w:t> </w:t>
      </w:r>
      <w:r>
        <w:rPr>
          <w:color w:val="231F20"/>
          <w:sz w:val="20"/>
        </w:rPr>
        <w:t>thứ</w:t>
      </w:r>
      <w:r>
        <w:rPr>
          <w:color w:val="231F20"/>
          <w:spacing w:val="-2"/>
          <w:sz w:val="20"/>
        </w:rPr>
        <w:t> </w:t>
      </w:r>
      <w:r>
        <w:rPr>
          <w:color w:val="231F20"/>
          <w:sz w:val="20"/>
        </w:rPr>
        <w:t>năm</w:t>
      </w:r>
      <w:r>
        <w:rPr>
          <w:color w:val="231F20"/>
          <w:spacing w:val="-1"/>
          <w:sz w:val="20"/>
        </w:rPr>
        <w:t> </w:t>
      </w:r>
      <w:r>
        <w:rPr>
          <w:color w:val="231F20"/>
          <w:sz w:val="20"/>
        </w:rPr>
        <w:t>(1259)</w:t>
      </w:r>
      <w:r>
        <w:rPr>
          <w:color w:val="231F20"/>
          <w:spacing w:val="-2"/>
          <w:sz w:val="20"/>
        </w:rPr>
        <w:t> </w:t>
      </w:r>
      <w:r>
        <w:rPr>
          <w:color w:val="231F20"/>
          <w:sz w:val="20"/>
        </w:rPr>
        <w:t>đời</w:t>
      </w:r>
      <w:r>
        <w:rPr>
          <w:color w:val="231F20"/>
          <w:spacing w:val="-4"/>
          <w:sz w:val="20"/>
        </w:rPr>
        <w:t> </w:t>
      </w:r>
      <w:r>
        <w:rPr>
          <w:color w:val="231F20"/>
          <w:sz w:val="20"/>
        </w:rPr>
        <w:t>Tống</w:t>
      </w:r>
      <w:r>
        <w:rPr>
          <w:color w:val="231F20"/>
          <w:spacing w:val="-1"/>
          <w:sz w:val="20"/>
        </w:rPr>
        <w:t> </w:t>
      </w:r>
      <w:r>
        <w:rPr>
          <w:color w:val="231F20"/>
          <w:sz w:val="20"/>
        </w:rPr>
        <w:t>Độ</w:t>
      </w:r>
      <w:r>
        <w:rPr>
          <w:color w:val="231F20"/>
          <w:spacing w:val="-4"/>
          <w:sz w:val="20"/>
        </w:rPr>
        <w:t> </w:t>
      </w:r>
      <w:r>
        <w:rPr>
          <w:color w:val="231F20"/>
          <w:sz w:val="20"/>
        </w:rPr>
        <w:t>Tông,</w:t>
      </w:r>
      <w:r>
        <w:rPr>
          <w:color w:val="231F20"/>
          <w:spacing w:val="-1"/>
          <w:sz w:val="20"/>
        </w:rPr>
        <w:t> </w:t>
      </w:r>
      <w:r>
        <w:rPr>
          <w:color w:val="231F20"/>
          <w:sz w:val="20"/>
        </w:rPr>
        <w:t>chú</w:t>
      </w:r>
      <w:r>
        <w:rPr>
          <w:color w:val="231F20"/>
          <w:spacing w:val="-2"/>
          <w:sz w:val="20"/>
        </w:rPr>
        <w:t> </w:t>
      </w:r>
      <w:r>
        <w:rPr>
          <w:color w:val="231F20"/>
          <w:sz w:val="20"/>
        </w:rPr>
        <w:t>trọng</w:t>
      </w:r>
      <w:r>
        <w:rPr>
          <w:color w:val="231F20"/>
          <w:spacing w:val="-1"/>
          <w:sz w:val="20"/>
        </w:rPr>
        <w:t> </w:t>
      </w:r>
      <w:r>
        <w:rPr>
          <w:color w:val="231F20"/>
          <w:sz w:val="20"/>
        </w:rPr>
        <w:t>chủ</w:t>
      </w:r>
      <w:r>
        <w:rPr>
          <w:color w:val="231F20"/>
          <w:spacing w:val="-2"/>
          <w:sz w:val="20"/>
        </w:rPr>
        <w:t> </w:t>
      </w:r>
      <w:r>
        <w:rPr>
          <w:color w:val="231F20"/>
          <w:sz w:val="20"/>
        </w:rPr>
        <w:t>yếu</w:t>
      </w:r>
      <w:r>
        <w:rPr>
          <w:color w:val="231F20"/>
          <w:spacing w:val="-1"/>
          <w:sz w:val="20"/>
        </w:rPr>
        <w:t> </w:t>
      </w:r>
      <w:r>
        <w:rPr>
          <w:color w:val="231F20"/>
          <w:sz w:val="20"/>
        </w:rPr>
        <w:t>sự</w:t>
      </w:r>
      <w:r>
        <w:rPr>
          <w:color w:val="231F20"/>
          <w:spacing w:val="-2"/>
          <w:sz w:val="20"/>
        </w:rPr>
        <w:t> </w:t>
      </w:r>
      <w:r>
        <w:rPr>
          <w:color w:val="231F20"/>
          <w:sz w:val="20"/>
        </w:rPr>
        <w:t>truyền thừa của tông Thiên Thai, đồng thời nói thêm một số tông phái khác.</w:t>
      </w:r>
    </w:p>
    <w:p>
      <w:pPr>
        <w:spacing w:after="0" w:line="247" w:lineRule="auto"/>
        <w:jc w:val="both"/>
        <w:rPr>
          <w:sz w:val="20"/>
        </w:rPr>
        <w:sectPr>
          <w:pgSz w:w="11400" w:h="15370"/>
          <w:pgMar w:header="1015" w:footer="937" w:top="1220" w:bottom="1120" w:left="1200" w:right="1180"/>
        </w:sectPr>
      </w:pPr>
    </w:p>
    <w:p>
      <w:pPr>
        <w:pStyle w:val="BodyText"/>
        <w:spacing w:before="3"/>
        <w:rPr>
          <w:sz w:val="23"/>
        </w:rPr>
      </w:pPr>
    </w:p>
    <w:p>
      <w:pPr>
        <w:spacing w:line="307" w:lineRule="auto" w:before="106"/>
        <w:ind w:left="387" w:right="119" w:firstLine="0"/>
        <w:jc w:val="both"/>
        <w:rPr>
          <w:sz w:val="34"/>
        </w:rPr>
      </w:pPr>
      <w:r>
        <w:rPr>
          <w:i/>
          <w:color w:val="231F20"/>
          <w:w w:val="105"/>
          <w:sz w:val="34"/>
        </w:rPr>
        <w:t>chi</w:t>
      </w:r>
      <w:r>
        <w:rPr>
          <w:i/>
          <w:color w:val="231F20"/>
          <w:spacing w:val="-18"/>
          <w:w w:val="105"/>
          <w:sz w:val="34"/>
        </w:rPr>
        <w:t> </w:t>
      </w:r>
      <w:r>
        <w:rPr>
          <w:i/>
          <w:color w:val="231F20"/>
          <w:w w:val="105"/>
          <w:sz w:val="34"/>
        </w:rPr>
        <w:t>Phật</w:t>
      </w:r>
      <w:r>
        <w:rPr>
          <w:i/>
          <w:color w:val="231F20"/>
          <w:spacing w:val="-18"/>
          <w:w w:val="105"/>
          <w:sz w:val="34"/>
        </w:rPr>
        <w:t> </w:t>
      </w:r>
      <w:r>
        <w:rPr>
          <w:i/>
          <w:color w:val="231F20"/>
          <w:w w:val="105"/>
          <w:sz w:val="34"/>
        </w:rPr>
        <w:t>Thích</w:t>
      </w:r>
      <w:r>
        <w:rPr>
          <w:i/>
          <w:color w:val="231F20"/>
          <w:spacing w:val="-18"/>
          <w:w w:val="105"/>
          <w:sz w:val="34"/>
        </w:rPr>
        <w:t> </w:t>
      </w:r>
      <w:r>
        <w:rPr>
          <w:i/>
          <w:color w:val="231F20"/>
          <w:w w:val="105"/>
          <w:sz w:val="34"/>
        </w:rPr>
        <w:t>Ca</w:t>
      </w:r>
      <w:r>
        <w:rPr>
          <w:i/>
          <w:color w:val="231F20"/>
          <w:spacing w:val="-18"/>
          <w:w w:val="105"/>
          <w:sz w:val="34"/>
        </w:rPr>
        <w:t> </w:t>
      </w:r>
      <w:r>
        <w:rPr>
          <w:i/>
          <w:color w:val="231F20"/>
          <w:w w:val="105"/>
          <w:sz w:val="34"/>
        </w:rPr>
        <w:t>Mâu</w:t>
      </w:r>
      <w:r>
        <w:rPr>
          <w:i/>
          <w:color w:val="231F20"/>
          <w:spacing w:val="-18"/>
          <w:w w:val="105"/>
          <w:sz w:val="34"/>
        </w:rPr>
        <w:t> </w:t>
      </w:r>
      <w:r>
        <w:rPr>
          <w:i/>
          <w:color w:val="231F20"/>
          <w:w w:val="105"/>
          <w:sz w:val="34"/>
        </w:rPr>
        <w:t>Ni,</w:t>
      </w:r>
      <w:r>
        <w:rPr>
          <w:i/>
          <w:color w:val="231F20"/>
          <w:spacing w:val="-17"/>
          <w:w w:val="105"/>
          <w:sz w:val="34"/>
        </w:rPr>
        <w:t> </w:t>
      </w:r>
      <w:r>
        <w:rPr>
          <w:i/>
          <w:color w:val="231F20"/>
          <w:w w:val="105"/>
          <w:sz w:val="34"/>
        </w:rPr>
        <w:t>thử</w:t>
      </w:r>
      <w:r>
        <w:rPr>
          <w:i/>
          <w:color w:val="231F20"/>
          <w:spacing w:val="-18"/>
          <w:w w:val="105"/>
          <w:sz w:val="34"/>
        </w:rPr>
        <w:t> </w:t>
      </w:r>
      <w:r>
        <w:rPr>
          <w:i/>
          <w:color w:val="231F20"/>
          <w:w w:val="105"/>
          <w:sz w:val="34"/>
        </w:rPr>
        <w:t>hậu</w:t>
      </w:r>
      <w:r>
        <w:rPr>
          <w:i/>
          <w:color w:val="231F20"/>
          <w:spacing w:val="-18"/>
          <w:w w:val="105"/>
          <w:sz w:val="34"/>
        </w:rPr>
        <w:t> </w:t>
      </w:r>
      <w:r>
        <w:rPr>
          <w:i/>
          <w:color w:val="231F20"/>
          <w:w w:val="105"/>
          <w:sz w:val="34"/>
        </w:rPr>
        <w:t>hữu</w:t>
      </w:r>
      <w:r>
        <w:rPr>
          <w:i/>
          <w:color w:val="231F20"/>
          <w:spacing w:val="-18"/>
          <w:w w:val="105"/>
          <w:sz w:val="34"/>
        </w:rPr>
        <w:t> </w:t>
      </w:r>
      <w:r>
        <w:rPr>
          <w:i/>
          <w:color w:val="231F20"/>
          <w:w w:val="105"/>
          <w:sz w:val="34"/>
        </w:rPr>
        <w:t>Di</w:t>
      </w:r>
      <w:r>
        <w:rPr>
          <w:i/>
          <w:color w:val="231F20"/>
          <w:spacing w:val="-18"/>
          <w:w w:val="105"/>
          <w:sz w:val="34"/>
        </w:rPr>
        <w:t> </w:t>
      </w:r>
      <w:r>
        <w:rPr>
          <w:i/>
          <w:color w:val="231F20"/>
          <w:w w:val="105"/>
          <w:sz w:val="34"/>
        </w:rPr>
        <w:t>Lặc”</w:t>
      </w:r>
      <w:r>
        <w:rPr>
          <w:i/>
          <w:color w:val="231F20"/>
          <w:spacing w:val="-18"/>
          <w:w w:val="105"/>
          <w:sz w:val="34"/>
        </w:rPr>
        <w:t> </w:t>
      </w:r>
      <w:r>
        <w:rPr>
          <w:color w:val="231F20"/>
          <w:w w:val="105"/>
          <w:sz w:val="34"/>
        </w:rPr>
        <w:t>(tức</w:t>
      </w:r>
      <w:r>
        <w:rPr>
          <w:color w:val="231F20"/>
          <w:spacing w:val="-18"/>
          <w:w w:val="105"/>
          <w:sz w:val="34"/>
        </w:rPr>
        <w:t> </w:t>
      </w:r>
      <w:r>
        <w:rPr>
          <w:color w:val="231F20"/>
          <w:w w:val="105"/>
          <w:sz w:val="34"/>
        </w:rPr>
        <w:t>là</w:t>
      </w:r>
      <w:r>
        <w:rPr>
          <w:color w:val="231F20"/>
          <w:spacing w:val="-18"/>
          <w:w w:val="105"/>
          <w:sz w:val="34"/>
        </w:rPr>
        <w:t> </w:t>
      </w:r>
      <w:r>
        <w:rPr>
          <w:color w:val="231F20"/>
          <w:w w:val="105"/>
          <w:sz w:val="34"/>
        </w:rPr>
        <w:t>Phật Thích Ca Mâu Ni trong hiện thời, sau đấy có Ngài Di Lặc), đây</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vị</w:t>
      </w:r>
      <w:r>
        <w:rPr>
          <w:color w:val="231F20"/>
          <w:spacing w:val="-10"/>
          <w:w w:val="105"/>
          <w:sz w:val="34"/>
        </w:rPr>
        <w:t> </w:t>
      </w:r>
      <w:r>
        <w:rPr>
          <w:color w:val="231F20"/>
          <w:w w:val="105"/>
          <w:sz w:val="34"/>
        </w:rPr>
        <w:t>Phật</w:t>
      </w:r>
      <w:r>
        <w:rPr>
          <w:color w:val="231F20"/>
          <w:spacing w:val="-10"/>
          <w:w w:val="105"/>
          <w:sz w:val="34"/>
        </w:rPr>
        <w:t> </w:t>
      </w:r>
      <w:r>
        <w:rPr>
          <w:color w:val="231F20"/>
          <w:w w:val="105"/>
          <w:sz w:val="34"/>
        </w:rPr>
        <w:t>thứ</w:t>
      </w:r>
      <w:r>
        <w:rPr>
          <w:color w:val="231F20"/>
          <w:spacing w:val="-10"/>
          <w:w w:val="105"/>
          <w:sz w:val="34"/>
        </w:rPr>
        <w:t> </w:t>
      </w:r>
      <w:r>
        <w:rPr>
          <w:color w:val="231F20"/>
          <w:w w:val="105"/>
          <w:sz w:val="34"/>
        </w:rPr>
        <w:t>5.</w:t>
      </w:r>
      <w:r>
        <w:rPr>
          <w:color w:val="231F20"/>
          <w:spacing w:val="-10"/>
          <w:w w:val="105"/>
          <w:sz w:val="34"/>
        </w:rPr>
        <w:t> </w:t>
      </w:r>
      <w:r>
        <w:rPr>
          <w:color w:val="231F20"/>
          <w:w w:val="105"/>
          <w:sz w:val="34"/>
        </w:rPr>
        <w:t>Sau</w:t>
      </w:r>
      <w:r>
        <w:rPr>
          <w:color w:val="231F20"/>
          <w:spacing w:val="-10"/>
          <w:w w:val="105"/>
          <w:sz w:val="34"/>
        </w:rPr>
        <w:t> </w:t>
      </w:r>
      <w:r>
        <w:rPr>
          <w:color w:val="231F20"/>
          <w:w w:val="105"/>
          <w:sz w:val="34"/>
        </w:rPr>
        <w:t>đó,</w:t>
      </w:r>
      <w:r>
        <w:rPr>
          <w:color w:val="231F20"/>
          <w:spacing w:val="-10"/>
          <w:w w:val="105"/>
          <w:sz w:val="34"/>
        </w:rPr>
        <w:t> </w:t>
      </w:r>
      <w:r>
        <w:rPr>
          <w:color w:val="231F20"/>
          <w:w w:val="105"/>
          <w:sz w:val="34"/>
        </w:rPr>
        <w:t>còn</w:t>
      </w:r>
      <w:r>
        <w:rPr>
          <w:color w:val="231F20"/>
          <w:spacing w:val="-10"/>
          <w:w w:val="105"/>
          <w:sz w:val="34"/>
        </w:rPr>
        <w:t> </w:t>
      </w:r>
      <w:r>
        <w:rPr>
          <w:color w:val="231F20"/>
          <w:w w:val="105"/>
          <w:sz w:val="34"/>
        </w:rPr>
        <w:t>có</w:t>
      </w:r>
      <w:r>
        <w:rPr>
          <w:color w:val="231F20"/>
          <w:spacing w:val="-11"/>
          <w:w w:val="105"/>
          <w:sz w:val="34"/>
        </w:rPr>
        <w:t> </w:t>
      </w:r>
      <w:r>
        <w:rPr>
          <w:i/>
          <w:color w:val="231F20"/>
          <w:w w:val="105"/>
          <w:sz w:val="34"/>
        </w:rPr>
        <w:t>“Cửu</w:t>
      </w:r>
      <w:r>
        <w:rPr>
          <w:i/>
          <w:color w:val="231F20"/>
          <w:spacing w:val="-10"/>
          <w:w w:val="105"/>
          <w:sz w:val="34"/>
        </w:rPr>
        <w:t> </w:t>
      </w:r>
      <w:r>
        <w:rPr>
          <w:i/>
          <w:color w:val="231F20"/>
          <w:w w:val="105"/>
          <w:sz w:val="34"/>
        </w:rPr>
        <w:t>bách</w:t>
      </w:r>
      <w:r>
        <w:rPr>
          <w:i/>
          <w:color w:val="231F20"/>
          <w:spacing w:val="-10"/>
          <w:w w:val="105"/>
          <w:sz w:val="34"/>
        </w:rPr>
        <w:t> </w:t>
      </w:r>
      <w:r>
        <w:rPr>
          <w:i/>
          <w:color w:val="231F20"/>
          <w:w w:val="105"/>
          <w:sz w:val="34"/>
        </w:rPr>
        <w:t>cửu</w:t>
      </w:r>
      <w:r>
        <w:rPr>
          <w:i/>
          <w:color w:val="231F20"/>
          <w:spacing w:val="-10"/>
          <w:w w:val="105"/>
          <w:sz w:val="34"/>
        </w:rPr>
        <w:t> </w:t>
      </w:r>
      <w:r>
        <w:rPr>
          <w:i/>
          <w:color w:val="231F20"/>
          <w:w w:val="105"/>
          <w:sz w:val="34"/>
        </w:rPr>
        <w:t>thập</w:t>
      </w:r>
      <w:r>
        <w:rPr>
          <w:i/>
          <w:color w:val="231F20"/>
          <w:spacing w:val="-10"/>
          <w:w w:val="105"/>
          <w:sz w:val="34"/>
        </w:rPr>
        <w:t> </w:t>
      </w:r>
      <w:r>
        <w:rPr>
          <w:i/>
          <w:color w:val="231F20"/>
          <w:w w:val="105"/>
          <w:sz w:val="34"/>
        </w:rPr>
        <w:t>lục Phật</w:t>
      </w:r>
      <w:r>
        <w:rPr>
          <w:i/>
          <w:color w:val="231F20"/>
          <w:spacing w:val="-6"/>
          <w:w w:val="105"/>
          <w:sz w:val="34"/>
        </w:rPr>
        <w:t> </w:t>
      </w:r>
      <w:r>
        <w:rPr>
          <w:i/>
          <w:color w:val="231F20"/>
          <w:w w:val="105"/>
          <w:sz w:val="34"/>
        </w:rPr>
        <w:t>tương</w:t>
      </w:r>
      <w:r>
        <w:rPr>
          <w:i/>
          <w:color w:val="231F20"/>
          <w:spacing w:val="-6"/>
          <w:w w:val="105"/>
          <w:sz w:val="34"/>
        </w:rPr>
        <w:t> </w:t>
      </w:r>
      <w:r>
        <w:rPr>
          <w:i/>
          <w:color w:val="231F20"/>
          <w:w w:val="105"/>
          <w:sz w:val="34"/>
        </w:rPr>
        <w:t>kế</w:t>
      </w:r>
      <w:r>
        <w:rPr>
          <w:i/>
          <w:color w:val="231F20"/>
          <w:spacing w:val="-6"/>
          <w:w w:val="105"/>
          <w:sz w:val="34"/>
        </w:rPr>
        <w:t> </w:t>
      </w:r>
      <w:r>
        <w:rPr>
          <w:i/>
          <w:color w:val="231F20"/>
          <w:w w:val="105"/>
          <w:sz w:val="34"/>
        </w:rPr>
        <w:t>xuất</w:t>
      </w:r>
      <w:r>
        <w:rPr>
          <w:i/>
          <w:color w:val="231F20"/>
          <w:spacing w:val="-6"/>
          <w:w w:val="105"/>
          <w:sz w:val="34"/>
        </w:rPr>
        <w:t> </w:t>
      </w:r>
      <w:r>
        <w:rPr>
          <w:i/>
          <w:color w:val="231F20"/>
          <w:w w:val="105"/>
          <w:sz w:val="34"/>
        </w:rPr>
        <w:t>thế”</w:t>
      </w:r>
      <w:r>
        <w:rPr>
          <w:i/>
          <w:color w:val="231F20"/>
          <w:spacing w:val="-6"/>
          <w:w w:val="105"/>
          <w:sz w:val="34"/>
        </w:rPr>
        <w:t> </w:t>
      </w:r>
      <w:r>
        <w:rPr>
          <w:color w:val="231F20"/>
          <w:w w:val="105"/>
          <w:sz w:val="34"/>
        </w:rPr>
        <w:t>(996</w:t>
      </w:r>
      <w:r>
        <w:rPr>
          <w:color w:val="231F20"/>
          <w:spacing w:val="-6"/>
          <w:w w:val="105"/>
          <w:sz w:val="34"/>
        </w:rPr>
        <w:t> </w:t>
      </w:r>
      <w:r>
        <w:rPr>
          <w:color w:val="231F20"/>
          <w:w w:val="105"/>
          <w:sz w:val="34"/>
        </w:rPr>
        <w:t>vị</w:t>
      </w:r>
      <w:r>
        <w:rPr>
          <w:color w:val="231F20"/>
          <w:spacing w:val="-6"/>
          <w:w w:val="105"/>
          <w:sz w:val="34"/>
        </w:rPr>
        <w:t> </w:t>
      </w:r>
      <w:r>
        <w:rPr>
          <w:color w:val="231F20"/>
          <w:w w:val="105"/>
          <w:sz w:val="34"/>
        </w:rPr>
        <w:t>Phật</w:t>
      </w:r>
      <w:r>
        <w:rPr>
          <w:color w:val="231F20"/>
          <w:spacing w:val="-6"/>
          <w:w w:val="105"/>
          <w:sz w:val="34"/>
        </w:rPr>
        <w:t> </w:t>
      </w:r>
      <w:r>
        <w:rPr>
          <w:color w:val="231F20"/>
          <w:w w:val="105"/>
          <w:sz w:val="34"/>
        </w:rPr>
        <w:t>kế</w:t>
      </w:r>
      <w:r>
        <w:rPr>
          <w:color w:val="231F20"/>
          <w:spacing w:val="-6"/>
          <w:w w:val="105"/>
          <w:sz w:val="34"/>
        </w:rPr>
        <w:t> </w:t>
      </w:r>
      <w:r>
        <w:rPr>
          <w:color w:val="231F20"/>
          <w:w w:val="105"/>
          <w:sz w:val="34"/>
        </w:rPr>
        <w:t>tiếp</w:t>
      </w:r>
      <w:r>
        <w:rPr>
          <w:color w:val="231F20"/>
          <w:spacing w:val="-6"/>
          <w:w w:val="105"/>
          <w:sz w:val="34"/>
        </w:rPr>
        <w:t> </w:t>
      </w:r>
      <w:r>
        <w:rPr>
          <w:color w:val="231F20"/>
          <w:w w:val="105"/>
          <w:sz w:val="34"/>
        </w:rPr>
        <w:t>nhau</w:t>
      </w:r>
      <w:r>
        <w:rPr>
          <w:color w:val="231F20"/>
          <w:spacing w:val="-6"/>
          <w:w w:val="105"/>
          <w:sz w:val="34"/>
        </w:rPr>
        <w:t> </w:t>
      </w:r>
      <w:r>
        <w:rPr>
          <w:color w:val="231F20"/>
          <w:w w:val="105"/>
          <w:sz w:val="34"/>
        </w:rPr>
        <w:t>xuất</w:t>
      </w:r>
      <w:r>
        <w:rPr>
          <w:color w:val="231F20"/>
          <w:spacing w:val="-6"/>
          <w:w w:val="105"/>
          <w:sz w:val="34"/>
        </w:rPr>
        <w:t> </w:t>
      </w:r>
      <w:r>
        <w:rPr>
          <w:color w:val="231F20"/>
          <w:w w:val="105"/>
          <w:sz w:val="34"/>
        </w:rPr>
        <w:t>thế). Đây</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giới</w:t>
      </w:r>
      <w:r>
        <w:rPr>
          <w:color w:val="231F20"/>
          <w:spacing w:val="-10"/>
          <w:w w:val="105"/>
          <w:sz w:val="34"/>
        </w:rPr>
        <w:t> </w:t>
      </w:r>
      <w:r>
        <w:rPr>
          <w:color w:val="231F20"/>
          <w:w w:val="105"/>
          <w:sz w:val="34"/>
        </w:rPr>
        <w:t>thiệu</w:t>
      </w:r>
      <w:r>
        <w:rPr>
          <w:color w:val="231F20"/>
          <w:spacing w:val="-10"/>
          <w:w w:val="105"/>
          <w:sz w:val="34"/>
        </w:rPr>
        <w:t> </w:t>
      </w:r>
      <w:r>
        <w:rPr>
          <w:color w:val="231F20"/>
          <w:w w:val="105"/>
          <w:sz w:val="34"/>
        </w:rPr>
        <w:t>giản</w:t>
      </w:r>
      <w:r>
        <w:rPr>
          <w:color w:val="231F20"/>
          <w:spacing w:val="-10"/>
          <w:w w:val="105"/>
          <w:sz w:val="34"/>
        </w:rPr>
        <w:t> </w:t>
      </w:r>
      <w:r>
        <w:rPr>
          <w:color w:val="231F20"/>
          <w:w w:val="105"/>
          <w:sz w:val="34"/>
        </w:rPr>
        <w:t>lược</w:t>
      </w:r>
      <w:r>
        <w:rPr>
          <w:color w:val="231F20"/>
          <w:spacing w:val="-10"/>
          <w:w w:val="105"/>
          <w:sz w:val="34"/>
        </w:rPr>
        <w:t> </w:t>
      </w:r>
      <w:r>
        <w:rPr>
          <w:color w:val="231F20"/>
          <w:w w:val="105"/>
          <w:sz w:val="34"/>
        </w:rPr>
        <w:t>1.000</w:t>
      </w:r>
      <w:r>
        <w:rPr>
          <w:color w:val="231F20"/>
          <w:spacing w:val="-10"/>
          <w:w w:val="105"/>
          <w:sz w:val="34"/>
        </w:rPr>
        <w:t> </w:t>
      </w:r>
      <w:r>
        <w:rPr>
          <w:color w:val="231F20"/>
          <w:w w:val="105"/>
          <w:sz w:val="34"/>
        </w:rPr>
        <w:t>vị</w:t>
      </w:r>
      <w:r>
        <w:rPr>
          <w:color w:val="231F20"/>
          <w:spacing w:val="-10"/>
          <w:w w:val="105"/>
          <w:sz w:val="34"/>
        </w:rPr>
        <w:t> </w:t>
      </w:r>
      <w:r>
        <w:rPr>
          <w:color w:val="231F20"/>
          <w:w w:val="105"/>
          <w:sz w:val="34"/>
        </w:rPr>
        <w:t>Phật</w:t>
      </w:r>
      <w:r>
        <w:rPr>
          <w:color w:val="231F20"/>
          <w:spacing w:val="-10"/>
          <w:w w:val="105"/>
          <w:sz w:val="34"/>
        </w:rPr>
        <w:t> </w:t>
      </w:r>
      <w:r>
        <w:rPr>
          <w:color w:val="231F20"/>
          <w:w w:val="105"/>
          <w:sz w:val="34"/>
        </w:rPr>
        <w:t>trong</w:t>
      </w:r>
      <w:r>
        <w:rPr>
          <w:color w:val="231F20"/>
          <w:spacing w:val="-10"/>
          <w:w w:val="105"/>
          <w:sz w:val="34"/>
        </w:rPr>
        <w:t> </w:t>
      </w:r>
      <w:r>
        <w:rPr>
          <w:color w:val="231F20"/>
          <w:w w:val="105"/>
          <w:sz w:val="34"/>
        </w:rPr>
        <w:t>hiền</w:t>
      </w:r>
      <w:r>
        <w:rPr>
          <w:color w:val="231F20"/>
          <w:spacing w:val="-10"/>
          <w:w w:val="105"/>
          <w:sz w:val="34"/>
        </w:rPr>
        <w:t> </w:t>
      </w:r>
      <w:r>
        <w:rPr>
          <w:color w:val="231F20"/>
          <w:w w:val="105"/>
          <w:sz w:val="34"/>
        </w:rPr>
        <w:t>kiếp</w:t>
      </w:r>
      <w:r>
        <w:rPr>
          <w:color w:val="231F20"/>
          <w:spacing w:val="-10"/>
          <w:w w:val="105"/>
          <w:sz w:val="34"/>
        </w:rPr>
        <w:t> </w:t>
      </w:r>
      <w:r>
        <w:rPr>
          <w:color w:val="231F20"/>
          <w:w w:val="105"/>
          <w:sz w:val="34"/>
        </w:rPr>
        <w:t>lần lượt xuất hiện trên thế gian trong đại kiếp này.</w:t>
      </w:r>
    </w:p>
    <w:p>
      <w:pPr>
        <w:spacing w:line="307" w:lineRule="auto" w:before="138"/>
        <w:ind w:left="387" w:right="119" w:firstLine="453"/>
        <w:jc w:val="both"/>
        <w:rPr>
          <w:sz w:val="34"/>
        </w:rPr>
      </w:pPr>
      <w:r>
        <w:rPr>
          <w:color w:val="231F20"/>
          <w:sz w:val="34"/>
        </w:rPr>
        <w:t>“</w:t>
      </w:r>
      <w:r>
        <w:rPr>
          <w:i/>
          <w:color w:val="231F20"/>
          <w:sz w:val="34"/>
        </w:rPr>
        <w:t>Kim</w:t>
      </w:r>
      <w:r>
        <w:rPr>
          <w:i/>
          <w:color w:val="231F20"/>
          <w:spacing w:val="-3"/>
          <w:sz w:val="34"/>
        </w:rPr>
        <w:t> </w:t>
      </w:r>
      <w:r>
        <w:rPr>
          <w:i/>
          <w:color w:val="231F20"/>
          <w:sz w:val="34"/>
        </w:rPr>
        <w:t>thử</w:t>
      </w:r>
      <w:r>
        <w:rPr>
          <w:i/>
          <w:color w:val="231F20"/>
          <w:spacing w:val="-3"/>
          <w:sz w:val="34"/>
        </w:rPr>
        <w:t> </w:t>
      </w:r>
      <w:r>
        <w:rPr>
          <w:i/>
          <w:color w:val="231F20"/>
          <w:sz w:val="34"/>
        </w:rPr>
        <w:t>hội</w:t>
      </w:r>
      <w:r>
        <w:rPr>
          <w:i/>
          <w:color w:val="231F20"/>
          <w:spacing w:val="-3"/>
          <w:sz w:val="34"/>
        </w:rPr>
        <w:t> </w:t>
      </w:r>
      <w:r>
        <w:rPr>
          <w:i/>
          <w:color w:val="231F20"/>
          <w:sz w:val="34"/>
        </w:rPr>
        <w:t>trung,</w:t>
      </w:r>
      <w:r>
        <w:rPr>
          <w:i/>
          <w:color w:val="231F20"/>
          <w:spacing w:val="-3"/>
          <w:sz w:val="34"/>
        </w:rPr>
        <w:t> </w:t>
      </w:r>
      <w:r>
        <w:rPr>
          <w:i/>
          <w:color w:val="231F20"/>
          <w:sz w:val="34"/>
        </w:rPr>
        <w:t>Di</w:t>
      </w:r>
      <w:r>
        <w:rPr>
          <w:i/>
          <w:color w:val="231F20"/>
          <w:spacing w:val="-3"/>
          <w:sz w:val="34"/>
        </w:rPr>
        <w:t> </w:t>
      </w:r>
      <w:r>
        <w:rPr>
          <w:i/>
          <w:color w:val="231F20"/>
          <w:sz w:val="34"/>
        </w:rPr>
        <w:t>Lặc</w:t>
      </w:r>
      <w:r>
        <w:rPr>
          <w:i/>
          <w:color w:val="231F20"/>
          <w:spacing w:val="-3"/>
          <w:sz w:val="34"/>
        </w:rPr>
        <w:t> </w:t>
      </w:r>
      <w:r>
        <w:rPr>
          <w:i/>
          <w:color w:val="231F20"/>
          <w:sz w:val="34"/>
        </w:rPr>
        <w:t>dữ</w:t>
      </w:r>
      <w:r>
        <w:rPr>
          <w:i/>
          <w:color w:val="231F20"/>
          <w:spacing w:val="-3"/>
          <w:sz w:val="34"/>
        </w:rPr>
        <w:t> </w:t>
      </w:r>
      <w:r>
        <w:rPr>
          <w:i/>
          <w:color w:val="231F20"/>
          <w:sz w:val="34"/>
        </w:rPr>
        <w:t>kỳ</w:t>
      </w:r>
      <w:r>
        <w:rPr>
          <w:i/>
          <w:color w:val="231F20"/>
          <w:spacing w:val="-3"/>
          <w:sz w:val="34"/>
        </w:rPr>
        <w:t> </w:t>
      </w:r>
      <w:r>
        <w:rPr>
          <w:i/>
          <w:color w:val="231F20"/>
          <w:sz w:val="34"/>
        </w:rPr>
        <w:t>tha</w:t>
      </w:r>
      <w:r>
        <w:rPr>
          <w:i/>
          <w:color w:val="231F20"/>
          <w:spacing w:val="-3"/>
          <w:sz w:val="34"/>
        </w:rPr>
        <w:t> </w:t>
      </w:r>
      <w:r>
        <w:rPr>
          <w:i/>
          <w:color w:val="231F20"/>
          <w:sz w:val="34"/>
        </w:rPr>
        <w:t>hiền</w:t>
      </w:r>
      <w:r>
        <w:rPr>
          <w:i/>
          <w:color w:val="231F20"/>
          <w:spacing w:val="-3"/>
          <w:sz w:val="34"/>
        </w:rPr>
        <w:t> </w:t>
      </w:r>
      <w:r>
        <w:rPr>
          <w:i/>
          <w:color w:val="231F20"/>
          <w:sz w:val="34"/>
        </w:rPr>
        <w:t>kiếp</w:t>
      </w:r>
      <w:r>
        <w:rPr>
          <w:i/>
          <w:color w:val="231F20"/>
          <w:spacing w:val="-3"/>
          <w:sz w:val="34"/>
        </w:rPr>
        <w:t> </w:t>
      </w:r>
      <w:r>
        <w:rPr>
          <w:i/>
          <w:color w:val="231F20"/>
          <w:sz w:val="34"/>
        </w:rPr>
        <w:t>trung</w:t>
      </w:r>
      <w:r>
        <w:rPr>
          <w:i/>
          <w:color w:val="231F20"/>
          <w:spacing w:val="-1"/>
          <w:sz w:val="34"/>
        </w:rPr>
        <w:t> </w:t>
      </w:r>
      <w:r>
        <w:rPr>
          <w:i/>
          <w:color w:val="231F20"/>
          <w:sz w:val="34"/>
        </w:rPr>
        <w:t>thành </w:t>
      </w:r>
      <w:r>
        <w:rPr>
          <w:i/>
          <w:color w:val="231F20"/>
          <w:w w:val="105"/>
          <w:sz w:val="34"/>
        </w:rPr>
        <w:t>Phật</w:t>
      </w:r>
      <w:r>
        <w:rPr>
          <w:i/>
          <w:color w:val="231F20"/>
          <w:spacing w:val="-11"/>
          <w:w w:val="105"/>
          <w:sz w:val="34"/>
        </w:rPr>
        <w:t> </w:t>
      </w:r>
      <w:r>
        <w:rPr>
          <w:i/>
          <w:color w:val="231F20"/>
          <w:w w:val="105"/>
          <w:sz w:val="34"/>
        </w:rPr>
        <w:t>chi</w:t>
      </w:r>
      <w:r>
        <w:rPr>
          <w:i/>
          <w:color w:val="231F20"/>
          <w:spacing w:val="-11"/>
          <w:w w:val="105"/>
          <w:sz w:val="34"/>
        </w:rPr>
        <w:t> </w:t>
      </w:r>
      <w:r>
        <w:rPr>
          <w:i/>
          <w:color w:val="231F20"/>
          <w:w w:val="105"/>
          <w:sz w:val="34"/>
        </w:rPr>
        <w:t>cửu</w:t>
      </w:r>
      <w:r>
        <w:rPr>
          <w:i/>
          <w:color w:val="231F20"/>
          <w:spacing w:val="-11"/>
          <w:w w:val="105"/>
          <w:sz w:val="34"/>
        </w:rPr>
        <w:t> </w:t>
      </w:r>
      <w:r>
        <w:rPr>
          <w:i/>
          <w:color w:val="231F20"/>
          <w:w w:val="105"/>
          <w:sz w:val="34"/>
        </w:rPr>
        <w:t>bách</w:t>
      </w:r>
      <w:r>
        <w:rPr>
          <w:i/>
          <w:color w:val="231F20"/>
          <w:spacing w:val="-11"/>
          <w:w w:val="105"/>
          <w:sz w:val="34"/>
        </w:rPr>
        <w:t> </w:t>
      </w:r>
      <w:r>
        <w:rPr>
          <w:i/>
          <w:color w:val="231F20"/>
          <w:w w:val="105"/>
          <w:sz w:val="34"/>
        </w:rPr>
        <w:t>cửu</w:t>
      </w:r>
      <w:r>
        <w:rPr>
          <w:i/>
          <w:color w:val="231F20"/>
          <w:spacing w:val="-11"/>
          <w:w w:val="105"/>
          <w:sz w:val="34"/>
        </w:rPr>
        <w:t> </w:t>
      </w:r>
      <w:r>
        <w:rPr>
          <w:i/>
          <w:color w:val="231F20"/>
          <w:w w:val="105"/>
          <w:sz w:val="34"/>
        </w:rPr>
        <w:t>thập</w:t>
      </w:r>
      <w:r>
        <w:rPr>
          <w:i/>
          <w:color w:val="231F20"/>
          <w:spacing w:val="-11"/>
          <w:w w:val="105"/>
          <w:sz w:val="34"/>
        </w:rPr>
        <w:t> </w:t>
      </w:r>
      <w:r>
        <w:rPr>
          <w:i/>
          <w:color w:val="231F20"/>
          <w:w w:val="105"/>
          <w:sz w:val="34"/>
        </w:rPr>
        <w:t>ngũ</w:t>
      </w:r>
      <w:r>
        <w:rPr>
          <w:i/>
          <w:color w:val="231F20"/>
          <w:spacing w:val="-11"/>
          <w:w w:val="105"/>
          <w:sz w:val="34"/>
        </w:rPr>
        <w:t> </w:t>
      </w:r>
      <w:r>
        <w:rPr>
          <w:i/>
          <w:color w:val="231F20"/>
          <w:w w:val="105"/>
          <w:sz w:val="34"/>
        </w:rPr>
        <w:t>đại</w:t>
      </w:r>
      <w:r>
        <w:rPr>
          <w:i/>
          <w:color w:val="231F20"/>
          <w:spacing w:val="-11"/>
          <w:w w:val="105"/>
          <w:sz w:val="34"/>
        </w:rPr>
        <w:t> </w:t>
      </w:r>
      <w:r>
        <w:rPr>
          <w:i/>
          <w:color w:val="231F20"/>
          <w:w w:val="105"/>
          <w:sz w:val="34"/>
        </w:rPr>
        <w:t>sĩ</w:t>
      </w:r>
      <w:r>
        <w:rPr>
          <w:i/>
          <w:color w:val="231F20"/>
          <w:spacing w:val="-11"/>
          <w:w w:val="105"/>
          <w:sz w:val="34"/>
        </w:rPr>
        <w:t> </w:t>
      </w:r>
      <w:r>
        <w:rPr>
          <w:i/>
          <w:color w:val="231F20"/>
          <w:w w:val="105"/>
          <w:sz w:val="34"/>
        </w:rPr>
        <w:t>giai</w:t>
      </w:r>
      <w:r>
        <w:rPr>
          <w:i/>
          <w:color w:val="231F20"/>
          <w:spacing w:val="-11"/>
          <w:w w:val="105"/>
          <w:sz w:val="34"/>
        </w:rPr>
        <w:t> </w:t>
      </w:r>
      <w:r>
        <w:rPr>
          <w:i/>
          <w:color w:val="231F20"/>
          <w:w w:val="105"/>
          <w:sz w:val="34"/>
        </w:rPr>
        <w:t>lai</w:t>
      </w:r>
      <w:r>
        <w:rPr>
          <w:i/>
          <w:color w:val="231F20"/>
          <w:spacing w:val="-11"/>
          <w:w w:val="105"/>
          <w:sz w:val="34"/>
        </w:rPr>
        <w:t> </w:t>
      </w:r>
      <w:r>
        <w:rPr>
          <w:i/>
          <w:color w:val="231F20"/>
          <w:w w:val="105"/>
          <w:sz w:val="34"/>
        </w:rPr>
        <w:t>tập</w:t>
      </w:r>
      <w:r>
        <w:rPr>
          <w:i/>
          <w:color w:val="231F20"/>
          <w:spacing w:val="-11"/>
          <w:w w:val="105"/>
          <w:sz w:val="34"/>
        </w:rPr>
        <w:t> </w:t>
      </w:r>
      <w:r>
        <w:rPr>
          <w:i/>
          <w:color w:val="231F20"/>
          <w:w w:val="105"/>
          <w:sz w:val="34"/>
        </w:rPr>
        <w:t>hội</w:t>
      </w:r>
      <w:r>
        <w:rPr>
          <w:color w:val="231F20"/>
          <w:w w:val="105"/>
          <w:sz w:val="34"/>
        </w:rPr>
        <w:t>”</w:t>
      </w:r>
      <w:r>
        <w:rPr>
          <w:color w:val="231F20"/>
          <w:spacing w:val="-11"/>
          <w:w w:val="105"/>
          <w:sz w:val="34"/>
        </w:rPr>
        <w:t> </w:t>
      </w:r>
      <w:r>
        <w:rPr>
          <w:color w:val="231F20"/>
          <w:w w:val="105"/>
          <w:sz w:val="34"/>
        </w:rPr>
        <w:t>(Nay trong hội này, Di Lặc và 995 vị đại sĩ sẽ thành Phật trong hiền</w:t>
      </w:r>
      <w:r>
        <w:rPr>
          <w:color w:val="231F20"/>
          <w:spacing w:val="-10"/>
          <w:w w:val="105"/>
          <w:sz w:val="34"/>
        </w:rPr>
        <w:t> </w:t>
      </w:r>
      <w:r>
        <w:rPr>
          <w:color w:val="231F20"/>
          <w:w w:val="105"/>
          <w:sz w:val="34"/>
        </w:rPr>
        <w:t>kiếp</w:t>
      </w:r>
      <w:r>
        <w:rPr>
          <w:color w:val="231F20"/>
          <w:spacing w:val="-10"/>
          <w:w w:val="105"/>
          <w:sz w:val="34"/>
        </w:rPr>
        <w:t> </w:t>
      </w:r>
      <w:r>
        <w:rPr>
          <w:color w:val="231F20"/>
          <w:w w:val="105"/>
          <w:sz w:val="34"/>
        </w:rPr>
        <w:t>đều</w:t>
      </w:r>
      <w:r>
        <w:rPr>
          <w:color w:val="231F20"/>
          <w:spacing w:val="-10"/>
          <w:w w:val="105"/>
          <w:sz w:val="34"/>
        </w:rPr>
        <w:t> </w:t>
      </w:r>
      <w:r>
        <w:rPr>
          <w:color w:val="231F20"/>
          <w:w w:val="105"/>
          <w:sz w:val="34"/>
        </w:rPr>
        <w:t>đến</w:t>
      </w:r>
      <w:r>
        <w:rPr>
          <w:color w:val="231F20"/>
          <w:spacing w:val="-10"/>
          <w:w w:val="105"/>
          <w:sz w:val="34"/>
        </w:rPr>
        <w:t> </w:t>
      </w:r>
      <w:r>
        <w:rPr>
          <w:color w:val="231F20"/>
          <w:w w:val="105"/>
          <w:sz w:val="34"/>
        </w:rPr>
        <w:t>nhóm</w:t>
      </w:r>
      <w:r>
        <w:rPr>
          <w:color w:val="231F20"/>
          <w:spacing w:val="-10"/>
          <w:w w:val="105"/>
          <w:sz w:val="34"/>
        </w:rPr>
        <w:t> </w:t>
      </w:r>
      <w:r>
        <w:rPr>
          <w:color w:val="231F20"/>
          <w:w w:val="105"/>
          <w:sz w:val="34"/>
        </w:rPr>
        <w:t>hội).</w:t>
      </w:r>
      <w:r>
        <w:rPr>
          <w:color w:val="231F20"/>
          <w:spacing w:val="-10"/>
          <w:w w:val="105"/>
          <w:sz w:val="34"/>
        </w:rPr>
        <w:t> </w:t>
      </w:r>
      <w:r>
        <w:rPr>
          <w:color w:val="231F20"/>
          <w:w w:val="105"/>
          <w:sz w:val="34"/>
        </w:rPr>
        <w:t>Phật</w:t>
      </w:r>
      <w:r>
        <w:rPr>
          <w:color w:val="231F20"/>
          <w:spacing w:val="-10"/>
          <w:w w:val="105"/>
          <w:sz w:val="34"/>
        </w:rPr>
        <w:t> </w:t>
      </w:r>
      <w:r>
        <w:rPr>
          <w:color w:val="231F20"/>
          <w:w w:val="105"/>
          <w:sz w:val="34"/>
        </w:rPr>
        <w:t>Thích</w:t>
      </w:r>
      <w:r>
        <w:rPr>
          <w:color w:val="231F20"/>
          <w:spacing w:val="-10"/>
          <w:w w:val="105"/>
          <w:sz w:val="34"/>
        </w:rPr>
        <w:t> </w:t>
      </w:r>
      <w:r>
        <w:rPr>
          <w:color w:val="231F20"/>
          <w:w w:val="105"/>
          <w:sz w:val="34"/>
        </w:rPr>
        <w:t>Ca</w:t>
      </w:r>
      <w:r>
        <w:rPr>
          <w:color w:val="231F20"/>
          <w:spacing w:val="-10"/>
          <w:w w:val="105"/>
          <w:sz w:val="34"/>
        </w:rPr>
        <w:t> </w:t>
      </w:r>
      <w:r>
        <w:rPr>
          <w:color w:val="231F20"/>
          <w:w w:val="105"/>
          <w:sz w:val="34"/>
        </w:rPr>
        <w:t>Mâu</w:t>
      </w:r>
      <w:r>
        <w:rPr>
          <w:color w:val="231F20"/>
          <w:spacing w:val="-10"/>
          <w:w w:val="105"/>
          <w:sz w:val="34"/>
        </w:rPr>
        <w:t> </w:t>
      </w:r>
      <w:r>
        <w:rPr>
          <w:color w:val="231F20"/>
          <w:w w:val="105"/>
          <w:sz w:val="34"/>
        </w:rPr>
        <w:t>Ni</w:t>
      </w:r>
      <w:r>
        <w:rPr>
          <w:color w:val="231F20"/>
          <w:spacing w:val="-10"/>
          <w:w w:val="105"/>
          <w:sz w:val="34"/>
        </w:rPr>
        <w:t> </w:t>
      </w:r>
      <w:r>
        <w:rPr>
          <w:color w:val="231F20"/>
          <w:w w:val="105"/>
          <w:sz w:val="34"/>
        </w:rPr>
        <w:t>ngự</w:t>
      </w:r>
      <w:r>
        <w:rPr>
          <w:color w:val="231F20"/>
          <w:spacing w:val="-10"/>
          <w:w w:val="105"/>
          <w:sz w:val="34"/>
        </w:rPr>
        <w:t> </w:t>
      </w:r>
      <w:r>
        <w:rPr>
          <w:color w:val="231F20"/>
          <w:w w:val="105"/>
          <w:sz w:val="34"/>
        </w:rPr>
        <w:t>tại Linh</w:t>
      </w:r>
      <w:r>
        <w:rPr>
          <w:color w:val="231F20"/>
          <w:spacing w:val="-21"/>
          <w:w w:val="105"/>
          <w:sz w:val="34"/>
        </w:rPr>
        <w:t> </w:t>
      </w:r>
      <w:r>
        <w:rPr>
          <w:color w:val="231F20"/>
          <w:w w:val="105"/>
          <w:sz w:val="34"/>
        </w:rPr>
        <w:t>Sơn,</w:t>
      </w:r>
      <w:r>
        <w:rPr>
          <w:color w:val="231F20"/>
          <w:spacing w:val="-21"/>
          <w:w w:val="105"/>
          <w:sz w:val="34"/>
        </w:rPr>
        <w:t> </w:t>
      </w:r>
      <w:r>
        <w:rPr>
          <w:color w:val="231F20"/>
          <w:w w:val="105"/>
          <w:sz w:val="34"/>
        </w:rPr>
        <w:t>kinh</w:t>
      </w:r>
      <w:r>
        <w:rPr>
          <w:color w:val="231F20"/>
          <w:spacing w:val="-21"/>
          <w:w w:val="105"/>
          <w:sz w:val="34"/>
        </w:rPr>
        <w:t> </w:t>
      </w:r>
      <w:r>
        <w:rPr>
          <w:color w:val="231F20"/>
          <w:w w:val="105"/>
          <w:sz w:val="34"/>
        </w:rPr>
        <w:t>này</w:t>
      </w:r>
      <w:r>
        <w:rPr>
          <w:color w:val="231F20"/>
          <w:spacing w:val="-21"/>
          <w:w w:val="105"/>
          <w:sz w:val="34"/>
        </w:rPr>
        <w:t> </w:t>
      </w:r>
      <w:r>
        <w:rPr>
          <w:color w:val="231F20"/>
          <w:w w:val="105"/>
          <w:sz w:val="34"/>
        </w:rPr>
        <w:t>được</w:t>
      </w:r>
      <w:r>
        <w:rPr>
          <w:color w:val="231F20"/>
          <w:spacing w:val="-21"/>
          <w:w w:val="105"/>
          <w:sz w:val="34"/>
        </w:rPr>
        <w:t> </w:t>
      </w:r>
      <w:r>
        <w:rPr>
          <w:color w:val="231F20"/>
          <w:w w:val="105"/>
          <w:sz w:val="34"/>
        </w:rPr>
        <w:t>nói</w:t>
      </w:r>
      <w:r>
        <w:rPr>
          <w:color w:val="231F20"/>
          <w:spacing w:val="-21"/>
          <w:w w:val="105"/>
          <w:sz w:val="34"/>
        </w:rPr>
        <w:t> </w:t>
      </w:r>
      <w:r>
        <w:rPr>
          <w:color w:val="231F20"/>
          <w:w w:val="105"/>
          <w:sz w:val="34"/>
        </w:rPr>
        <w:t>tại</w:t>
      </w:r>
      <w:r>
        <w:rPr>
          <w:color w:val="231F20"/>
          <w:spacing w:val="-21"/>
          <w:w w:val="105"/>
          <w:sz w:val="34"/>
        </w:rPr>
        <w:t> </w:t>
      </w:r>
      <w:r>
        <w:rPr>
          <w:color w:val="231F20"/>
          <w:w w:val="105"/>
          <w:sz w:val="34"/>
        </w:rPr>
        <w:t>Linh</w:t>
      </w:r>
      <w:r>
        <w:rPr>
          <w:color w:val="231F20"/>
          <w:spacing w:val="-21"/>
          <w:w w:val="105"/>
          <w:sz w:val="34"/>
        </w:rPr>
        <w:t> </w:t>
      </w:r>
      <w:r>
        <w:rPr>
          <w:color w:val="231F20"/>
          <w:w w:val="105"/>
          <w:sz w:val="34"/>
        </w:rPr>
        <w:t>Sơn,</w:t>
      </w:r>
      <w:r>
        <w:rPr>
          <w:color w:val="231F20"/>
          <w:spacing w:val="-21"/>
          <w:w w:val="105"/>
          <w:sz w:val="34"/>
        </w:rPr>
        <w:t> </w:t>
      </w:r>
      <w:r>
        <w:rPr>
          <w:color w:val="231F20"/>
          <w:w w:val="105"/>
          <w:sz w:val="34"/>
        </w:rPr>
        <w:t>cùng</w:t>
      </w:r>
      <w:r>
        <w:rPr>
          <w:color w:val="231F20"/>
          <w:spacing w:val="-21"/>
          <w:w w:val="105"/>
          <w:sz w:val="34"/>
        </w:rPr>
        <w:t> </w:t>
      </w:r>
      <w:r>
        <w:rPr>
          <w:color w:val="231F20"/>
          <w:w w:val="105"/>
          <w:sz w:val="34"/>
        </w:rPr>
        <w:t>địa</w:t>
      </w:r>
      <w:r>
        <w:rPr>
          <w:color w:val="231F20"/>
          <w:spacing w:val="-21"/>
          <w:w w:val="105"/>
          <w:sz w:val="34"/>
        </w:rPr>
        <w:t> </w:t>
      </w:r>
      <w:r>
        <w:rPr>
          <w:color w:val="231F20"/>
          <w:w w:val="105"/>
          <w:sz w:val="34"/>
        </w:rPr>
        <w:t>điểm</w:t>
      </w:r>
      <w:r>
        <w:rPr>
          <w:color w:val="231F20"/>
          <w:spacing w:val="-21"/>
          <w:w w:val="105"/>
          <w:sz w:val="34"/>
        </w:rPr>
        <w:t> </w:t>
      </w:r>
      <w:r>
        <w:rPr>
          <w:color w:val="231F20"/>
          <w:w w:val="105"/>
          <w:sz w:val="34"/>
        </w:rPr>
        <w:t>với kinh</w:t>
      </w:r>
      <w:r>
        <w:rPr>
          <w:color w:val="231F20"/>
          <w:spacing w:val="-14"/>
          <w:w w:val="105"/>
          <w:sz w:val="34"/>
        </w:rPr>
        <w:t> </w:t>
      </w:r>
      <w:r>
        <w:rPr>
          <w:i/>
          <w:color w:val="231F20"/>
          <w:w w:val="105"/>
          <w:sz w:val="34"/>
        </w:rPr>
        <w:t>Pháp</w:t>
      </w:r>
      <w:r>
        <w:rPr>
          <w:i/>
          <w:color w:val="231F20"/>
          <w:spacing w:val="-15"/>
          <w:w w:val="105"/>
          <w:sz w:val="34"/>
        </w:rPr>
        <w:t> </w:t>
      </w:r>
      <w:r>
        <w:rPr>
          <w:i/>
          <w:color w:val="231F20"/>
          <w:w w:val="105"/>
          <w:sz w:val="34"/>
        </w:rPr>
        <w:t>Hoa</w:t>
      </w:r>
      <w:r>
        <w:rPr>
          <w:color w:val="231F20"/>
          <w:w w:val="105"/>
          <w:sz w:val="34"/>
        </w:rPr>
        <w:t>,</w:t>
      </w:r>
      <w:r>
        <w:rPr>
          <w:color w:val="231F20"/>
          <w:spacing w:val="-15"/>
          <w:w w:val="105"/>
          <w:sz w:val="34"/>
        </w:rPr>
        <w:t> </w:t>
      </w:r>
      <w:r>
        <w:rPr>
          <w:color w:val="231F20"/>
          <w:w w:val="105"/>
          <w:sz w:val="34"/>
        </w:rPr>
        <w:t>giảng</w:t>
      </w:r>
      <w:r>
        <w:rPr>
          <w:color w:val="231F20"/>
          <w:spacing w:val="-15"/>
          <w:w w:val="105"/>
          <w:sz w:val="34"/>
        </w:rPr>
        <w:t> </w:t>
      </w:r>
      <w:r>
        <w:rPr>
          <w:color w:val="231F20"/>
          <w:w w:val="105"/>
          <w:sz w:val="34"/>
        </w:rPr>
        <w:t>kinh</w:t>
      </w:r>
      <w:r>
        <w:rPr>
          <w:color w:val="231F20"/>
          <w:spacing w:val="-13"/>
          <w:w w:val="105"/>
          <w:sz w:val="34"/>
        </w:rPr>
        <w:t> </w:t>
      </w:r>
      <w:r>
        <w:rPr>
          <w:color w:val="231F20"/>
          <w:w w:val="105"/>
          <w:sz w:val="34"/>
        </w:rPr>
        <w:t>ở</w:t>
      </w:r>
      <w:r>
        <w:rPr>
          <w:color w:val="231F20"/>
          <w:spacing w:val="-15"/>
          <w:w w:val="105"/>
          <w:sz w:val="34"/>
        </w:rPr>
        <w:t> </w:t>
      </w:r>
      <w:r>
        <w:rPr>
          <w:color w:val="231F20"/>
          <w:w w:val="105"/>
          <w:sz w:val="34"/>
        </w:rPr>
        <w:t>nơi</w:t>
      </w:r>
      <w:r>
        <w:rPr>
          <w:color w:val="231F20"/>
          <w:spacing w:val="-15"/>
          <w:w w:val="105"/>
          <w:sz w:val="34"/>
        </w:rPr>
        <w:t> </w:t>
      </w:r>
      <w:r>
        <w:rPr>
          <w:color w:val="231F20"/>
          <w:w w:val="105"/>
          <w:sz w:val="34"/>
        </w:rPr>
        <w:t>ấy.</w:t>
      </w:r>
      <w:r>
        <w:rPr>
          <w:color w:val="231F20"/>
          <w:spacing w:val="-15"/>
          <w:w w:val="105"/>
          <w:sz w:val="34"/>
        </w:rPr>
        <w:t> </w:t>
      </w:r>
      <w:r>
        <w:rPr>
          <w:color w:val="231F20"/>
          <w:w w:val="105"/>
          <w:sz w:val="34"/>
        </w:rPr>
        <w:t>Bồ</w:t>
      </w:r>
      <w:r>
        <w:rPr>
          <w:color w:val="231F20"/>
          <w:spacing w:val="-15"/>
          <w:w w:val="105"/>
          <w:sz w:val="34"/>
        </w:rPr>
        <w:t> </w:t>
      </w:r>
      <w:r>
        <w:rPr>
          <w:color w:val="231F20"/>
          <w:w w:val="105"/>
          <w:sz w:val="34"/>
        </w:rPr>
        <w:t>tát</w:t>
      </w:r>
      <w:r>
        <w:rPr>
          <w:color w:val="231F20"/>
          <w:spacing w:val="-15"/>
          <w:w w:val="105"/>
          <w:sz w:val="34"/>
        </w:rPr>
        <w:t> </w:t>
      </w:r>
      <w:r>
        <w:rPr>
          <w:color w:val="231F20"/>
          <w:w w:val="105"/>
          <w:sz w:val="34"/>
        </w:rPr>
        <w:t>Di</w:t>
      </w:r>
      <w:r>
        <w:rPr>
          <w:color w:val="231F20"/>
          <w:spacing w:val="-15"/>
          <w:w w:val="105"/>
          <w:sz w:val="34"/>
        </w:rPr>
        <w:t> </w:t>
      </w:r>
      <w:r>
        <w:rPr>
          <w:color w:val="231F20"/>
          <w:w w:val="105"/>
          <w:sz w:val="34"/>
        </w:rPr>
        <w:t>Lặc</w:t>
      </w:r>
      <w:r>
        <w:rPr>
          <w:color w:val="231F20"/>
          <w:spacing w:val="-14"/>
          <w:w w:val="105"/>
          <w:sz w:val="34"/>
        </w:rPr>
        <w:t> </w:t>
      </w:r>
      <w:r>
        <w:rPr>
          <w:color w:val="231F20"/>
          <w:w w:val="105"/>
          <w:sz w:val="34"/>
        </w:rPr>
        <w:t>và</w:t>
      </w:r>
      <w:r>
        <w:rPr>
          <w:color w:val="231F20"/>
          <w:spacing w:val="-15"/>
          <w:w w:val="105"/>
          <w:sz w:val="34"/>
        </w:rPr>
        <w:t> </w:t>
      </w:r>
      <w:r>
        <w:rPr>
          <w:color w:val="231F20"/>
          <w:w w:val="105"/>
          <w:sz w:val="34"/>
        </w:rPr>
        <w:t>995</w:t>
      </w:r>
      <w:r>
        <w:rPr>
          <w:color w:val="231F20"/>
          <w:spacing w:val="-15"/>
          <w:w w:val="105"/>
          <w:sz w:val="34"/>
        </w:rPr>
        <w:t> </w:t>
      </w:r>
      <w:r>
        <w:rPr>
          <w:color w:val="231F20"/>
          <w:w w:val="105"/>
          <w:sz w:val="34"/>
        </w:rPr>
        <w:t>vị đại Bồ tát sẽ thành Phật trong thế gian này vào thời tương lai của hiền kiếp đều đến tham gia pháp hội này.</w:t>
      </w:r>
    </w:p>
    <w:p>
      <w:pPr>
        <w:spacing w:line="307" w:lineRule="auto" w:before="137"/>
        <w:ind w:left="387" w:right="121" w:firstLine="453"/>
        <w:jc w:val="both"/>
        <w:rPr>
          <w:sz w:val="34"/>
        </w:rPr>
      </w:pPr>
      <w:r>
        <w:rPr>
          <w:color w:val="231F20"/>
          <w:w w:val="105"/>
          <w:sz w:val="34"/>
        </w:rPr>
        <w:t>“</w:t>
      </w:r>
      <w:r>
        <w:rPr>
          <w:i/>
          <w:color w:val="231F20"/>
          <w:w w:val="105"/>
          <w:sz w:val="34"/>
        </w:rPr>
        <w:t>Thính</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thuyết</w:t>
      </w:r>
      <w:r>
        <w:rPr>
          <w:i/>
          <w:color w:val="231F20"/>
          <w:spacing w:val="-22"/>
          <w:w w:val="105"/>
          <w:sz w:val="34"/>
        </w:rPr>
        <w:t> </w:t>
      </w:r>
      <w:r>
        <w:rPr>
          <w:i/>
          <w:color w:val="231F20"/>
          <w:w w:val="105"/>
          <w:sz w:val="34"/>
        </w:rPr>
        <w:t>pháp,</w:t>
      </w:r>
      <w:r>
        <w:rPr>
          <w:i/>
          <w:color w:val="231F20"/>
          <w:spacing w:val="-22"/>
          <w:w w:val="105"/>
          <w:sz w:val="34"/>
        </w:rPr>
        <w:t> </w:t>
      </w:r>
      <w:r>
        <w:rPr>
          <w:i/>
          <w:color w:val="231F20"/>
          <w:w w:val="105"/>
          <w:sz w:val="34"/>
        </w:rPr>
        <w:t>cố</w:t>
      </w:r>
      <w:r>
        <w:rPr>
          <w:i/>
          <w:color w:val="231F20"/>
          <w:spacing w:val="-22"/>
          <w:w w:val="105"/>
          <w:sz w:val="34"/>
        </w:rPr>
        <w:t> </w:t>
      </w:r>
      <w:r>
        <w:rPr>
          <w:i/>
          <w:color w:val="231F20"/>
          <w:w w:val="105"/>
          <w:sz w:val="34"/>
        </w:rPr>
        <w:t>tri</w:t>
      </w:r>
      <w:r>
        <w:rPr>
          <w:i/>
          <w:color w:val="231F20"/>
          <w:spacing w:val="-22"/>
          <w:w w:val="105"/>
          <w:sz w:val="34"/>
        </w:rPr>
        <w:t> </w:t>
      </w:r>
      <w:r>
        <w:rPr>
          <w:i/>
          <w:color w:val="231F20"/>
          <w:w w:val="105"/>
          <w:sz w:val="34"/>
        </w:rPr>
        <w:t>hiền</w:t>
      </w:r>
      <w:r>
        <w:rPr>
          <w:i/>
          <w:color w:val="231F20"/>
          <w:spacing w:val="-22"/>
          <w:w w:val="105"/>
          <w:sz w:val="34"/>
        </w:rPr>
        <w:t> </w:t>
      </w:r>
      <w:r>
        <w:rPr>
          <w:i/>
          <w:color w:val="231F20"/>
          <w:w w:val="105"/>
          <w:sz w:val="34"/>
        </w:rPr>
        <w:t>kiếp</w:t>
      </w:r>
      <w:r>
        <w:rPr>
          <w:i/>
          <w:color w:val="231F20"/>
          <w:spacing w:val="-22"/>
          <w:w w:val="105"/>
          <w:sz w:val="34"/>
        </w:rPr>
        <w:t> </w:t>
      </w:r>
      <w:r>
        <w:rPr>
          <w:i/>
          <w:color w:val="231F20"/>
          <w:w w:val="105"/>
          <w:sz w:val="34"/>
        </w:rPr>
        <w:t>trung</w:t>
      </w:r>
      <w:r>
        <w:rPr>
          <w:i/>
          <w:color w:val="231F20"/>
          <w:spacing w:val="-21"/>
          <w:w w:val="105"/>
          <w:sz w:val="34"/>
        </w:rPr>
        <w:t> </w:t>
      </w:r>
      <w:r>
        <w:rPr>
          <w:i/>
          <w:color w:val="231F20"/>
          <w:w w:val="105"/>
          <w:sz w:val="34"/>
        </w:rPr>
        <w:t>vị</w:t>
      </w:r>
      <w:r>
        <w:rPr>
          <w:i/>
          <w:color w:val="231F20"/>
          <w:spacing w:val="-22"/>
          <w:w w:val="105"/>
          <w:sz w:val="34"/>
        </w:rPr>
        <w:t> </w:t>
      </w:r>
      <w:r>
        <w:rPr>
          <w:i/>
          <w:color w:val="231F20"/>
          <w:w w:val="105"/>
          <w:sz w:val="34"/>
        </w:rPr>
        <w:t>lai</w:t>
      </w:r>
      <w:r>
        <w:rPr>
          <w:i/>
          <w:color w:val="231F20"/>
          <w:spacing w:val="-22"/>
          <w:w w:val="105"/>
          <w:sz w:val="34"/>
        </w:rPr>
        <w:t> </w:t>
      </w:r>
      <w:r>
        <w:rPr>
          <w:i/>
          <w:color w:val="231F20"/>
          <w:w w:val="105"/>
          <w:sz w:val="34"/>
        </w:rPr>
        <w:t>nhất thiết</w:t>
      </w:r>
      <w:r>
        <w:rPr>
          <w:i/>
          <w:color w:val="231F20"/>
          <w:spacing w:val="-7"/>
          <w:w w:val="105"/>
          <w:sz w:val="34"/>
        </w:rPr>
        <w:t> </w:t>
      </w:r>
      <w:r>
        <w:rPr>
          <w:i/>
          <w:color w:val="231F20"/>
          <w:w w:val="105"/>
          <w:sz w:val="34"/>
        </w:rPr>
        <w:t>chư</w:t>
      </w:r>
      <w:r>
        <w:rPr>
          <w:i/>
          <w:color w:val="231F20"/>
          <w:spacing w:val="-7"/>
          <w:w w:val="105"/>
          <w:sz w:val="34"/>
        </w:rPr>
        <w:t> </w:t>
      </w:r>
      <w:r>
        <w:rPr>
          <w:i/>
          <w:color w:val="231F20"/>
          <w:w w:val="105"/>
          <w:sz w:val="34"/>
        </w:rPr>
        <w:t>Phật</w:t>
      </w:r>
      <w:r>
        <w:rPr>
          <w:i/>
          <w:color w:val="231F20"/>
          <w:spacing w:val="-7"/>
          <w:w w:val="105"/>
          <w:sz w:val="34"/>
        </w:rPr>
        <w:t> </w:t>
      </w:r>
      <w:r>
        <w:rPr>
          <w:i/>
          <w:color w:val="231F20"/>
          <w:w w:val="105"/>
          <w:sz w:val="34"/>
        </w:rPr>
        <w:t>giai</w:t>
      </w:r>
      <w:r>
        <w:rPr>
          <w:i/>
          <w:color w:val="231F20"/>
          <w:spacing w:val="-7"/>
          <w:w w:val="105"/>
          <w:sz w:val="34"/>
        </w:rPr>
        <w:t> </w:t>
      </w:r>
      <w:r>
        <w:rPr>
          <w:i/>
          <w:color w:val="231F20"/>
          <w:w w:val="105"/>
          <w:sz w:val="34"/>
        </w:rPr>
        <w:t>tất</w:t>
      </w:r>
      <w:r>
        <w:rPr>
          <w:i/>
          <w:color w:val="231F20"/>
          <w:spacing w:val="-7"/>
          <w:w w:val="105"/>
          <w:sz w:val="34"/>
        </w:rPr>
        <w:t> </w:t>
      </w:r>
      <w:r>
        <w:rPr>
          <w:i/>
          <w:color w:val="231F20"/>
          <w:w w:val="105"/>
          <w:sz w:val="34"/>
        </w:rPr>
        <w:t>đồng</w:t>
      </w:r>
      <w:r>
        <w:rPr>
          <w:i/>
          <w:color w:val="231F20"/>
          <w:spacing w:val="-7"/>
          <w:w w:val="105"/>
          <w:sz w:val="34"/>
        </w:rPr>
        <w:t> </w:t>
      </w:r>
      <w:r>
        <w:rPr>
          <w:i/>
          <w:color w:val="231F20"/>
          <w:w w:val="105"/>
          <w:sz w:val="34"/>
        </w:rPr>
        <w:t>tuyên</w:t>
      </w:r>
      <w:r>
        <w:rPr>
          <w:i/>
          <w:color w:val="231F20"/>
          <w:spacing w:val="-7"/>
          <w:w w:val="105"/>
          <w:sz w:val="34"/>
        </w:rPr>
        <w:t> </w:t>
      </w:r>
      <w:r>
        <w:rPr>
          <w:i/>
          <w:color w:val="231F20"/>
          <w:w w:val="105"/>
          <w:sz w:val="34"/>
        </w:rPr>
        <w:t>thử</w:t>
      </w:r>
      <w:r>
        <w:rPr>
          <w:i/>
          <w:color w:val="231F20"/>
          <w:spacing w:val="-7"/>
          <w:w w:val="105"/>
          <w:sz w:val="34"/>
        </w:rPr>
        <w:t> </w:t>
      </w:r>
      <w:r>
        <w:rPr>
          <w:i/>
          <w:color w:val="231F20"/>
          <w:w w:val="105"/>
          <w:sz w:val="34"/>
        </w:rPr>
        <w:t>kinh</w:t>
      </w:r>
      <w:r>
        <w:rPr>
          <w:color w:val="231F20"/>
          <w:w w:val="105"/>
          <w:sz w:val="34"/>
        </w:rPr>
        <w:t>”</w:t>
      </w:r>
      <w:r>
        <w:rPr>
          <w:color w:val="231F20"/>
          <w:spacing w:val="-7"/>
          <w:w w:val="105"/>
          <w:sz w:val="34"/>
        </w:rPr>
        <w:t> </w:t>
      </w:r>
      <w:r>
        <w:rPr>
          <w:color w:val="231F20"/>
          <w:w w:val="105"/>
          <w:sz w:val="34"/>
        </w:rPr>
        <w:t>(Nghe</w:t>
      </w:r>
      <w:r>
        <w:rPr>
          <w:color w:val="231F20"/>
          <w:spacing w:val="-7"/>
          <w:w w:val="105"/>
          <w:sz w:val="34"/>
        </w:rPr>
        <w:t> </w:t>
      </w:r>
      <w:r>
        <w:rPr>
          <w:color w:val="231F20"/>
          <w:w w:val="105"/>
          <w:sz w:val="34"/>
        </w:rPr>
        <w:t>đức</w:t>
      </w:r>
      <w:r>
        <w:rPr>
          <w:color w:val="231F20"/>
          <w:spacing w:val="-7"/>
          <w:w w:val="105"/>
          <w:sz w:val="34"/>
        </w:rPr>
        <w:t> </w:t>
      </w:r>
      <w:r>
        <w:rPr>
          <w:color w:val="231F20"/>
          <w:w w:val="105"/>
          <w:sz w:val="34"/>
        </w:rPr>
        <w:t>Phật thuyết pháp, nên biết hết thảy chư Phật vị lai trong hiền kiếp</w:t>
      </w:r>
      <w:r>
        <w:rPr>
          <w:color w:val="231F20"/>
          <w:spacing w:val="-21"/>
          <w:w w:val="105"/>
          <w:sz w:val="34"/>
        </w:rPr>
        <w:t> </w:t>
      </w:r>
      <w:r>
        <w:rPr>
          <w:color w:val="231F20"/>
          <w:w w:val="105"/>
          <w:sz w:val="34"/>
        </w:rPr>
        <w:t>ắt</w:t>
      </w:r>
      <w:r>
        <w:rPr>
          <w:color w:val="231F20"/>
          <w:spacing w:val="-21"/>
          <w:w w:val="105"/>
          <w:sz w:val="34"/>
        </w:rPr>
        <w:t> </w:t>
      </w:r>
      <w:r>
        <w:rPr>
          <w:color w:val="231F20"/>
          <w:w w:val="105"/>
          <w:sz w:val="34"/>
        </w:rPr>
        <w:t>sẽ</w:t>
      </w:r>
      <w:r>
        <w:rPr>
          <w:color w:val="231F20"/>
          <w:spacing w:val="-21"/>
          <w:w w:val="105"/>
          <w:sz w:val="34"/>
        </w:rPr>
        <w:t> </w:t>
      </w:r>
      <w:r>
        <w:rPr>
          <w:color w:val="231F20"/>
          <w:w w:val="105"/>
          <w:sz w:val="34"/>
        </w:rPr>
        <w:t>đều</w:t>
      </w:r>
      <w:r>
        <w:rPr>
          <w:color w:val="231F20"/>
          <w:spacing w:val="-21"/>
          <w:w w:val="105"/>
          <w:sz w:val="34"/>
        </w:rPr>
        <w:t> </w:t>
      </w:r>
      <w:r>
        <w:rPr>
          <w:color w:val="231F20"/>
          <w:w w:val="105"/>
          <w:sz w:val="34"/>
        </w:rPr>
        <w:t>cùng</w:t>
      </w:r>
      <w:r>
        <w:rPr>
          <w:color w:val="231F20"/>
          <w:spacing w:val="-21"/>
          <w:w w:val="105"/>
          <w:sz w:val="34"/>
        </w:rPr>
        <w:t> </w:t>
      </w:r>
      <w:r>
        <w:rPr>
          <w:color w:val="231F20"/>
          <w:w w:val="105"/>
          <w:sz w:val="34"/>
        </w:rPr>
        <w:t>tuyên</w:t>
      </w:r>
      <w:r>
        <w:rPr>
          <w:color w:val="231F20"/>
          <w:spacing w:val="-21"/>
          <w:w w:val="105"/>
          <w:sz w:val="34"/>
        </w:rPr>
        <w:t> </w:t>
      </w:r>
      <w:r>
        <w:rPr>
          <w:color w:val="231F20"/>
          <w:w w:val="105"/>
          <w:sz w:val="34"/>
        </w:rPr>
        <w:t>nói</w:t>
      </w:r>
      <w:r>
        <w:rPr>
          <w:color w:val="231F20"/>
          <w:spacing w:val="-21"/>
          <w:w w:val="105"/>
          <w:sz w:val="34"/>
        </w:rPr>
        <w:t> </w:t>
      </w:r>
      <w:r>
        <w:rPr>
          <w:color w:val="231F20"/>
          <w:w w:val="105"/>
          <w:sz w:val="34"/>
        </w:rPr>
        <w:t>kinh</w:t>
      </w:r>
      <w:r>
        <w:rPr>
          <w:color w:val="231F20"/>
          <w:spacing w:val="-21"/>
          <w:w w:val="105"/>
          <w:sz w:val="34"/>
        </w:rPr>
        <w:t> </w:t>
      </w:r>
      <w:r>
        <w:rPr>
          <w:color w:val="231F20"/>
          <w:w w:val="105"/>
          <w:sz w:val="34"/>
        </w:rPr>
        <w:t>này).</w:t>
      </w:r>
      <w:r>
        <w:rPr>
          <w:color w:val="231F20"/>
          <w:spacing w:val="-21"/>
          <w:w w:val="105"/>
          <w:sz w:val="34"/>
        </w:rPr>
        <w:t> </w:t>
      </w:r>
      <w:r>
        <w:rPr>
          <w:color w:val="231F20"/>
          <w:w w:val="105"/>
          <w:sz w:val="34"/>
        </w:rPr>
        <w:t>Cụ</w:t>
      </w:r>
      <w:r>
        <w:rPr>
          <w:color w:val="231F20"/>
          <w:spacing w:val="-21"/>
          <w:w w:val="105"/>
          <w:sz w:val="34"/>
        </w:rPr>
        <w:t> </w:t>
      </w:r>
      <w:r>
        <w:rPr>
          <w:color w:val="231F20"/>
          <w:w w:val="105"/>
          <w:sz w:val="34"/>
        </w:rPr>
        <w:t>Niệm</w:t>
      </w:r>
      <w:r>
        <w:rPr>
          <w:color w:val="231F20"/>
          <w:spacing w:val="-21"/>
          <w:w w:val="105"/>
          <w:sz w:val="34"/>
        </w:rPr>
        <w:t> </w:t>
      </w:r>
      <w:r>
        <w:rPr>
          <w:color w:val="231F20"/>
          <w:w w:val="105"/>
          <w:sz w:val="34"/>
        </w:rPr>
        <w:t>Tổ</w:t>
      </w:r>
      <w:r>
        <w:rPr>
          <w:color w:val="231F20"/>
          <w:spacing w:val="-21"/>
          <w:w w:val="105"/>
          <w:sz w:val="34"/>
        </w:rPr>
        <w:t> </w:t>
      </w:r>
      <w:r>
        <w:rPr>
          <w:color w:val="231F20"/>
          <w:w w:val="105"/>
          <w:sz w:val="34"/>
        </w:rPr>
        <w:t>có</w:t>
      </w:r>
      <w:r>
        <w:rPr>
          <w:color w:val="231F20"/>
          <w:spacing w:val="-21"/>
          <w:w w:val="105"/>
          <w:sz w:val="34"/>
        </w:rPr>
        <w:t> </w:t>
      </w:r>
      <w:r>
        <w:rPr>
          <w:color w:val="231F20"/>
          <w:w w:val="105"/>
          <w:sz w:val="34"/>
        </w:rPr>
        <w:t>cách nhìn như thế, lý giải như thế, chúng ta thấy 1.000 vị Phật trong</w:t>
      </w:r>
      <w:r>
        <w:rPr>
          <w:color w:val="231F20"/>
          <w:spacing w:val="-7"/>
          <w:w w:val="105"/>
          <w:sz w:val="34"/>
        </w:rPr>
        <w:t> </w:t>
      </w:r>
      <w:r>
        <w:rPr>
          <w:color w:val="231F20"/>
          <w:w w:val="105"/>
          <w:sz w:val="34"/>
        </w:rPr>
        <w:t>hiền</w:t>
      </w:r>
      <w:r>
        <w:rPr>
          <w:color w:val="231F20"/>
          <w:spacing w:val="-7"/>
          <w:w w:val="105"/>
          <w:sz w:val="34"/>
        </w:rPr>
        <w:t> </w:t>
      </w:r>
      <w:r>
        <w:rPr>
          <w:color w:val="231F20"/>
          <w:w w:val="105"/>
          <w:sz w:val="34"/>
        </w:rPr>
        <w:t>kiếp</w:t>
      </w:r>
      <w:r>
        <w:rPr>
          <w:color w:val="231F20"/>
          <w:spacing w:val="-7"/>
          <w:w w:val="105"/>
          <w:sz w:val="34"/>
        </w:rPr>
        <w:t> </w:t>
      </w:r>
      <w:r>
        <w:rPr>
          <w:color w:val="231F20"/>
          <w:w w:val="105"/>
          <w:sz w:val="34"/>
        </w:rPr>
        <w:t>đều</w:t>
      </w:r>
      <w:r>
        <w:rPr>
          <w:color w:val="231F20"/>
          <w:spacing w:val="-7"/>
          <w:w w:val="105"/>
          <w:sz w:val="34"/>
        </w:rPr>
        <w:t> </w:t>
      </w:r>
      <w:r>
        <w:rPr>
          <w:color w:val="231F20"/>
          <w:w w:val="105"/>
          <w:sz w:val="34"/>
        </w:rPr>
        <w:t>đến</w:t>
      </w:r>
      <w:r>
        <w:rPr>
          <w:color w:val="231F20"/>
          <w:spacing w:val="-9"/>
          <w:w w:val="105"/>
          <w:sz w:val="34"/>
        </w:rPr>
        <w:t> </w:t>
      </w:r>
      <w:r>
        <w:rPr>
          <w:color w:val="231F20"/>
          <w:w w:val="105"/>
          <w:sz w:val="34"/>
        </w:rPr>
        <w:t>tham</w:t>
      </w:r>
      <w:r>
        <w:rPr>
          <w:color w:val="231F20"/>
          <w:spacing w:val="-7"/>
          <w:w w:val="105"/>
          <w:sz w:val="34"/>
        </w:rPr>
        <w:t> </w:t>
      </w:r>
      <w:r>
        <w:rPr>
          <w:color w:val="231F20"/>
          <w:w w:val="105"/>
          <w:sz w:val="34"/>
        </w:rPr>
        <w:t>dự</w:t>
      </w:r>
      <w:r>
        <w:rPr>
          <w:color w:val="231F20"/>
          <w:spacing w:val="-7"/>
          <w:w w:val="105"/>
          <w:sz w:val="34"/>
        </w:rPr>
        <w:t> </w:t>
      </w:r>
      <w:r>
        <w:rPr>
          <w:color w:val="231F20"/>
          <w:w w:val="105"/>
          <w:sz w:val="34"/>
        </w:rPr>
        <w:t>pháp</w:t>
      </w:r>
      <w:r>
        <w:rPr>
          <w:color w:val="231F20"/>
          <w:spacing w:val="-7"/>
          <w:w w:val="105"/>
          <w:sz w:val="34"/>
        </w:rPr>
        <w:t> </w:t>
      </w:r>
      <w:r>
        <w:rPr>
          <w:color w:val="231F20"/>
          <w:w w:val="105"/>
          <w:sz w:val="34"/>
        </w:rPr>
        <w:t>hội</w:t>
      </w:r>
      <w:r>
        <w:rPr>
          <w:color w:val="231F20"/>
          <w:spacing w:val="-7"/>
          <w:w w:val="105"/>
          <w:sz w:val="34"/>
        </w:rPr>
        <w:t> </w:t>
      </w:r>
      <w:r>
        <w:rPr>
          <w:color w:val="231F20"/>
          <w:w w:val="105"/>
          <w:sz w:val="34"/>
        </w:rPr>
        <w:t>này.</w:t>
      </w:r>
      <w:r>
        <w:rPr>
          <w:color w:val="231F20"/>
          <w:spacing w:val="-7"/>
          <w:w w:val="105"/>
          <w:sz w:val="34"/>
        </w:rPr>
        <w:t> </w:t>
      </w:r>
      <w:r>
        <w:rPr>
          <w:color w:val="231F20"/>
          <w:w w:val="105"/>
          <w:sz w:val="34"/>
        </w:rPr>
        <w:t>Trong</w:t>
      </w:r>
      <w:r>
        <w:rPr>
          <w:color w:val="231F20"/>
          <w:spacing w:val="-7"/>
          <w:w w:val="105"/>
          <w:sz w:val="34"/>
        </w:rPr>
        <w:t> </w:t>
      </w:r>
      <w:r>
        <w:rPr>
          <w:color w:val="231F20"/>
          <w:w w:val="105"/>
          <w:sz w:val="34"/>
        </w:rPr>
        <w:t>tương lai</w:t>
      </w:r>
      <w:r>
        <w:rPr>
          <w:color w:val="231F20"/>
          <w:spacing w:val="-23"/>
          <w:w w:val="105"/>
          <w:sz w:val="34"/>
        </w:rPr>
        <w:t> </w:t>
      </w:r>
      <w:r>
        <w:rPr>
          <w:color w:val="231F20"/>
          <w:w w:val="105"/>
          <w:sz w:val="34"/>
        </w:rPr>
        <w:t>các</w:t>
      </w:r>
      <w:r>
        <w:rPr>
          <w:color w:val="231F20"/>
          <w:spacing w:val="-22"/>
          <w:w w:val="105"/>
          <w:sz w:val="34"/>
        </w:rPr>
        <w:t> </w:t>
      </w:r>
      <w:r>
        <w:rPr>
          <w:color w:val="231F20"/>
          <w:w w:val="105"/>
          <w:sz w:val="34"/>
        </w:rPr>
        <w:t>Ngài</w:t>
      </w:r>
      <w:r>
        <w:rPr>
          <w:color w:val="231F20"/>
          <w:spacing w:val="-22"/>
          <w:w w:val="105"/>
          <w:sz w:val="34"/>
        </w:rPr>
        <w:t> </w:t>
      </w:r>
      <w:r>
        <w:rPr>
          <w:color w:val="231F20"/>
          <w:w w:val="105"/>
          <w:sz w:val="34"/>
        </w:rPr>
        <w:t>thành</w:t>
      </w:r>
      <w:r>
        <w:rPr>
          <w:color w:val="231F20"/>
          <w:spacing w:val="-22"/>
          <w:w w:val="105"/>
          <w:sz w:val="34"/>
        </w:rPr>
        <w:t> </w:t>
      </w:r>
      <w:r>
        <w:rPr>
          <w:color w:val="231F20"/>
          <w:w w:val="105"/>
          <w:sz w:val="34"/>
        </w:rPr>
        <w:t>Phật,</w:t>
      </w:r>
      <w:r>
        <w:rPr>
          <w:color w:val="231F20"/>
          <w:spacing w:val="-22"/>
          <w:w w:val="105"/>
          <w:sz w:val="34"/>
        </w:rPr>
        <w:t> </w:t>
      </w:r>
      <w:r>
        <w:rPr>
          <w:color w:val="231F20"/>
          <w:w w:val="105"/>
          <w:sz w:val="34"/>
        </w:rPr>
        <w:t>lẽ</w:t>
      </w:r>
      <w:r>
        <w:rPr>
          <w:color w:val="231F20"/>
          <w:spacing w:val="-23"/>
          <w:w w:val="105"/>
          <w:sz w:val="34"/>
        </w:rPr>
        <w:t> </w:t>
      </w:r>
      <w:r>
        <w:rPr>
          <w:color w:val="231F20"/>
          <w:w w:val="105"/>
          <w:sz w:val="34"/>
        </w:rPr>
        <w:t>nào</w:t>
      </w:r>
      <w:r>
        <w:rPr>
          <w:color w:val="231F20"/>
          <w:spacing w:val="-21"/>
          <w:w w:val="105"/>
          <w:sz w:val="34"/>
        </w:rPr>
        <w:t> </w:t>
      </w:r>
      <w:r>
        <w:rPr>
          <w:color w:val="231F20"/>
          <w:w w:val="105"/>
          <w:sz w:val="34"/>
        </w:rPr>
        <w:t>chẳng</w:t>
      </w:r>
      <w:r>
        <w:rPr>
          <w:color w:val="231F20"/>
          <w:spacing w:val="-22"/>
          <w:w w:val="105"/>
          <w:sz w:val="34"/>
        </w:rPr>
        <w:t> </w:t>
      </w:r>
      <w:r>
        <w:rPr>
          <w:color w:val="231F20"/>
          <w:w w:val="105"/>
          <w:sz w:val="34"/>
        </w:rPr>
        <w:t>giảng</w:t>
      </w:r>
      <w:r>
        <w:rPr>
          <w:color w:val="231F20"/>
          <w:spacing w:val="-22"/>
          <w:w w:val="105"/>
          <w:sz w:val="34"/>
        </w:rPr>
        <w:t> </w:t>
      </w:r>
      <w:r>
        <w:rPr>
          <w:color w:val="231F20"/>
          <w:w w:val="105"/>
          <w:sz w:val="34"/>
        </w:rPr>
        <w:t>kinh</w:t>
      </w:r>
      <w:r>
        <w:rPr>
          <w:color w:val="231F20"/>
          <w:spacing w:val="-23"/>
          <w:w w:val="105"/>
          <w:sz w:val="34"/>
        </w:rPr>
        <w:t> </w:t>
      </w:r>
      <w:r>
        <w:rPr>
          <w:color w:val="231F20"/>
          <w:w w:val="105"/>
          <w:sz w:val="34"/>
        </w:rPr>
        <w:t>này?</w:t>
      </w:r>
      <w:r>
        <w:rPr>
          <w:color w:val="231F20"/>
          <w:spacing w:val="-21"/>
          <w:w w:val="105"/>
          <w:sz w:val="34"/>
        </w:rPr>
        <w:t> </w:t>
      </w:r>
      <w:r>
        <w:rPr>
          <w:color w:val="231F20"/>
          <w:w w:val="105"/>
          <w:sz w:val="34"/>
        </w:rPr>
        <w:t>Lẽ</w:t>
      </w:r>
      <w:r>
        <w:rPr>
          <w:color w:val="231F20"/>
          <w:spacing w:val="-22"/>
          <w:w w:val="105"/>
          <w:sz w:val="34"/>
        </w:rPr>
        <w:t> </w:t>
      </w:r>
      <w:r>
        <w:rPr>
          <w:color w:val="231F20"/>
          <w:w w:val="105"/>
          <w:sz w:val="34"/>
        </w:rPr>
        <w:t>nào chẳng tuyên dương pháp môn này?</w:t>
      </w:r>
    </w:p>
    <w:p>
      <w:pPr>
        <w:spacing w:line="307" w:lineRule="auto" w:before="137"/>
        <w:ind w:left="387" w:right="120" w:firstLine="453"/>
        <w:jc w:val="both"/>
        <w:rPr>
          <w:sz w:val="34"/>
        </w:rPr>
      </w:pPr>
      <w:r>
        <w:rPr>
          <w:color w:val="231F20"/>
          <w:w w:val="105"/>
          <w:sz w:val="34"/>
        </w:rPr>
        <w:t>Tiếp theo đó, cụ Niệm Tổ thuyết minh đơn giản: </w:t>
      </w:r>
      <w:r>
        <w:rPr>
          <w:i/>
          <w:color w:val="231F20"/>
          <w:w w:val="105"/>
          <w:sz w:val="34"/>
        </w:rPr>
        <w:t>“Biệt </w:t>
      </w:r>
      <w:r>
        <w:rPr>
          <w:i/>
          <w:color w:val="231F20"/>
          <w:sz w:val="34"/>
        </w:rPr>
        <w:t>thuyết,</w:t>
      </w:r>
      <w:r>
        <w:rPr>
          <w:i/>
          <w:color w:val="231F20"/>
          <w:spacing w:val="-5"/>
          <w:sz w:val="34"/>
        </w:rPr>
        <w:t> </w:t>
      </w:r>
      <w:r>
        <w:rPr>
          <w:i/>
          <w:color w:val="231F20"/>
          <w:sz w:val="34"/>
        </w:rPr>
        <w:t>hiền</w:t>
      </w:r>
      <w:r>
        <w:rPr>
          <w:i/>
          <w:color w:val="231F20"/>
          <w:spacing w:val="-4"/>
          <w:sz w:val="34"/>
        </w:rPr>
        <w:t> </w:t>
      </w:r>
      <w:r>
        <w:rPr>
          <w:i/>
          <w:color w:val="231F20"/>
          <w:sz w:val="34"/>
        </w:rPr>
        <w:t>kiếp</w:t>
      </w:r>
      <w:r>
        <w:rPr>
          <w:i/>
          <w:color w:val="231F20"/>
          <w:spacing w:val="-5"/>
          <w:sz w:val="34"/>
        </w:rPr>
        <w:t> </w:t>
      </w:r>
      <w:r>
        <w:rPr>
          <w:i/>
          <w:color w:val="231F20"/>
          <w:sz w:val="34"/>
        </w:rPr>
        <w:t>cộng</w:t>
      </w:r>
      <w:r>
        <w:rPr>
          <w:i/>
          <w:color w:val="231F20"/>
          <w:spacing w:val="-4"/>
          <w:sz w:val="34"/>
        </w:rPr>
        <w:t> </w:t>
      </w:r>
      <w:r>
        <w:rPr>
          <w:i/>
          <w:color w:val="231F20"/>
          <w:sz w:val="34"/>
        </w:rPr>
        <w:t>nhất</w:t>
      </w:r>
      <w:r>
        <w:rPr>
          <w:i/>
          <w:color w:val="231F20"/>
          <w:spacing w:val="-5"/>
          <w:sz w:val="34"/>
        </w:rPr>
        <w:t> </w:t>
      </w:r>
      <w:r>
        <w:rPr>
          <w:i/>
          <w:color w:val="231F20"/>
          <w:sz w:val="34"/>
        </w:rPr>
        <w:t>thiên</w:t>
      </w:r>
      <w:r>
        <w:rPr>
          <w:i/>
          <w:color w:val="231F20"/>
          <w:spacing w:val="-4"/>
          <w:sz w:val="34"/>
        </w:rPr>
        <w:t> </w:t>
      </w:r>
      <w:r>
        <w:rPr>
          <w:i/>
          <w:color w:val="231F20"/>
          <w:sz w:val="34"/>
        </w:rPr>
        <w:t>linh</w:t>
      </w:r>
      <w:r>
        <w:rPr>
          <w:i/>
          <w:color w:val="231F20"/>
          <w:spacing w:val="-4"/>
          <w:sz w:val="34"/>
        </w:rPr>
        <w:t> </w:t>
      </w:r>
      <w:r>
        <w:rPr>
          <w:i/>
          <w:color w:val="231F20"/>
          <w:sz w:val="34"/>
        </w:rPr>
        <w:t>ngũ</w:t>
      </w:r>
      <w:r>
        <w:rPr>
          <w:i/>
          <w:color w:val="231F20"/>
          <w:spacing w:val="-5"/>
          <w:sz w:val="34"/>
        </w:rPr>
        <w:t> </w:t>
      </w:r>
      <w:r>
        <w:rPr>
          <w:i/>
          <w:color w:val="231F20"/>
          <w:sz w:val="34"/>
        </w:rPr>
        <w:t>Phật”</w:t>
      </w:r>
      <w:r>
        <w:rPr>
          <w:i/>
          <w:color w:val="231F20"/>
          <w:spacing w:val="-4"/>
          <w:sz w:val="34"/>
        </w:rPr>
        <w:t> </w:t>
      </w:r>
      <w:r>
        <w:rPr>
          <w:color w:val="231F20"/>
          <w:sz w:val="34"/>
        </w:rPr>
        <w:t>(Thuyết</w:t>
      </w:r>
      <w:r>
        <w:rPr>
          <w:color w:val="231F20"/>
          <w:spacing w:val="-5"/>
          <w:sz w:val="34"/>
        </w:rPr>
        <w:t> </w:t>
      </w:r>
      <w:r>
        <w:rPr>
          <w:color w:val="231F20"/>
          <w:spacing w:val="-4"/>
          <w:sz w:val="34"/>
        </w:rPr>
        <w:t>khác</w:t>
      </w:r>
    </w:p>
    <w:p>
      <w:pPr>
        <w:spacing w:after="0" w:line="30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5"/>
        <w:jc w:val="both"/>
      </w:pPr>
      <w:r>
        <w:rPr>
          <w:color w:val="231F20"/>
          <w:w w:val="105"/>
        </w:rPr>
        <w:t>cho rằng trong hiền kiếp có 1.005 vị Phật), tức là không kể </w:t>
      </w:r>
      <w:r>
        <w:rPr>
          <w:color w:val="231F20"/>
        </w:rPr>
        <w:t>Bồ</w:t>
      </w:r>
      <w:r>
        <w:rPr>
          <w:color w:val="231F20"/>
          <w:spacing w:val="-9"/>
        </w:rPr>
        <w:t> </w:t>
      </w:r>
      <w:r>
        <w:rPr>
          <w:color w:val="231F20"/>
        </w:rPr>
        <w:t>tát</w:t>
      </w:r>
      <w:r>
        <w:rPr>
          <w:color w:val="231F20"/>
          <w:spacing w:val="-9"/>
        </w:rPr>
        <w:t> </w:t>
      </w:r>
      <w:r>
        <w:rPr>
          <w:color w:val="231F20"/>
        </w:rPr>
        <w:t>Di</w:t>
      </w:r>
      <w:r>
        <w:rPr>
          <w:color w:val="231F20"/>
          <w:spacing w:val="-7"/>
        </w:rPr>
        <w:t> </w:t>
      </w:r>
      <w:r>
        <w:rPr>
          <w:color w:val="231F20"/>
        </w:rPr>
        <w:t>Lặc,</w:t>
      </w:r>
      <w:r>
        <w:rPr>
          <w:color w:val="231F20"/>
          <w:spacing w:val="-7"/>
        </w:rPr>
        <w:t> </w:t>
      </w:r>
      <w:r>
        <w:rPr>
          <w:color w:val="231F20"/>
        </w:rPr>
        <w:t>đấy</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cách</w:t>
      </w:r>
      <w:r>
        <w:rPr>
          <w:color w:val="231F20"/>
          <w:spacing w:val="-7"/>
        </w:rPr>
        <w:t> </w:t>
      </w:r>
      <w:r>
        <w:rPr>
          <w:color w:val="231F20"/>
        </w:rPr>
        <w:t>nói</w:t>
      </w:r>
      <w:r>
        <w:rPr>
          <w:color w:val="231F20"/>
          <w:spacing w:val="-9"/>
        </w:rPr>
        <w:t> </w:t>
      </w:r>
      <w:r>
        <w:rPr>
          <w:color w:val="231F20"/>
        </w:rPr>
        <w:t>khác.</w:t>
      </w:r>
      <w:r>
        <w:rPr>
          <w:color w:val="231F20"/>
          <w:spacing w:val="-9"/>
        </w:rPr>
        <w:t> </w:t>
      </w:r>
      <w:r>
        <w:rPr>
          <w:color w:val="231F20"/>
        </w:rPr>
        <w:t>Sau</w:t>
      </w:r>
      <w:r>
        <w:rPr>
          <w:color w:val="231F20"/>
          <w:spacing w:val="-7"/>
        </w:rPr>
        <w:t> </w:t>
      </w:r>
      <w:r>
        <w:rPr>
          <w:color w:val="231F20"/>
        </w:rPr>
        <w:t>Bồ</w:t>
      </w:r>
      <w:r>
        <w:rPr>
          <w:color w:val="231F20"/>
          <w:spacing w:val="-9"/>
        </w:rPr>
        <w:t> </w:t>
      </w:r>
      <w:r>
        <w:rPr>
          <w:color w:val="231F20"/>
        </w:rPr>
        <w:t>tát</w:t>
      </w:r>
      <w:r>
        <w:rPr>
          <w:color w:val="231F20"/>
          <w:spacing w:val="-7"/>
        </w:rPr>
        <w:t> </w:t>
      </w:r>
      <w:r>
        <w:rPr>
          <w:color w:val="231F20"/>
        </w:rPr>
        <w:t>Di</w:t>
      </w:r>
      <w:r>
        <w:rPr>
          <w:color w:val="231F20"/>
          <w:spacing w:val="-7"/>
        </w:rPr>
        <w:t> </w:t>
      </w:r>
      <w:r>
        <w:rPr>
          <w:color w:val="231F20"/>
        </w:rPr>
        <w:t>Lặc</w:t>
      </w:r>
      <w:r>
        <w:rPr>
          <w:color w:val="231F20"/>
          <w:spacing w:val="-7"/>
        </w:rPr>
        <w:t> </w:t>
      </w:r>
      <w:r>
        <w:rPr>
          <w:color w:val="231F20"/>
        </w:rPr>
        <w:t>còn có</w:t>
      </w:r>
      <w:r>
        <w:rPr>
          <w:color w:val="231F20"/>
          <w:spacing w:val="-8"/>
        </w:rPr>
        <w:t> </w:t>
      </w:r>
      <w:r>
        <w:rPr>
          <w:color w:val="231F20"/>
        </w:rPr>
        <w:t>1.000</w:t>
      </w:r>
      <w:r>
        <w:rPr>
          <w:color w:val="231F20"/>
          <w:spacing w:val="-8"/>
        </w:rPr>
        <w:t> </w:t>
      </w:r>
      <w:r>
        <w:rPr>
          <w:color w:val="231F20"/>
        </w:rPr>
        <w:t>vị</w:t>
      </w:r>
      <w:r>
        <w:rPr>
          <w:color w:val="231F20"/>
          <w:spacing w:val="-8"/>
        </w:rPr>
        <w:t> </w:t>
      </w:r>
      <w:r>
        <w:rPr>
          <w:color w:val="231F20"/>
        </w:rPr>
        <w:t>Phật</w:t>
      </w:r>
      <w:r>
        <w:rPr>
          <w:color w:val="231F20"/>
          <w:spacing w:val="-8"/>
        </w:rPr>
        <w:t> </w:t>
      </w:r>
      <w:r>
        <w:rPr>
          <w:color w:val="231F20"/>
        </w:rPr>
        <w:t>xuất</w:t>
      </w:r>
      <w:r>
        <w:rPr>
          <w:color w:val="231F20"/>
          <w:spacing w:val="-8"/>
        </w:rPr>
        <w:t> </w:t>
      </w:r>
      <w:r>
        <w:rPr>
          <w:color w:val="231F20"/>
        </w:rPr>
        <w:t>thế.</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ý</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câu:</w:t>
      </w:r>
      <w:r>
        <w:rPr>
          <w:color w:val="231F20"/>
          <w:spacing w:val="-10"/>
        </w:rPr>
        <w:t> </w:t>
      </w:r>
      <w:r>
        <w:rPr>
          <w:i/>
          <w:color w:val="231F20"/>
        </w:rPr>
        <w:t>“Di</w:t>
      </w:r>
      <w:r>
        <w:rPr>
          <w:i/>
          <w:color w:val="231F20"/>
          <w:spacing w:val="-8"/>
        </w:rPr>
        <w:t> </w:t>
      </w:r>
      <w:r>
        <w:rPr>
          <w:i/>
          <w:color w:val="231F20"/>
        </w:rPr>
        <w:t>Lặc</w:t>
      </w:r>
      <w:r>
        <w:rPr>
          <w:i/>
          <w:color w:val="231F20"/>
          <w:spacing w:val="-8"/>
        </w:rPr>
        <w:t> </w:t>
      </w:r>
      <w:r>
        <w:rPr>
          <w:i/>
          <w:color w:val="231F20"/>
        </w:rPr>
        <w:t>dĩ</w:t>
      </w:r>
      <w:r>
        <w:rPr>
          <w:i/>
          <w:color w:val="231F20"/>
          <w:spacing w:val="-8"/>
        </w:rPr>
        <w:t> </w:t>
      </w:r>
      <w:r>
        <w:rPr>
          <w:i/>
          <w:color w:val="231F20"/>
        </w:rPr>
        <w:t>hạ </w:t>
      </w:r>
      <w:r>
        <w:rPr>
          <w:i/>
          <w:color w:val="231F20"/>
          <w:w w:val="105"/>
        </w:rPr>
        <w:t>nhất</w:t>
      </w:r>
      <w:r>
        <w:rPr>
          <w:i/>
          <w:color w:val="231F20"/>
          <w:spacing w:val="-23"/>
          <w:w w:val="105"/>
        </w:rPr>
        <w:t> </w:t>
      </w:r>
      <w:r>
        <w:rPr>
          <w:i/>
          <w:color w:val="231F20"/>
          <w:w w:val="105"/>
        </w:rPr>
        <w:t>thiên</w:t>
      </w:r>
      <w:r>
        <w:rPr>
          <w:i/>
          <w:color w:val="231F20"/>
          <w:spacing w:val="-22"/>
          <w:w w:val="105"/>
        </w:rPr>
        <w:t> </w:t>
      </w:r>
      <w:r>
        <w:rPr>
          <w:i/>
          <w:color w:val="231F20"/>
          <w:w w:val="105"/>
        </w:rPr>
        <w:t>linh</w:t>
      </w:r>
      <w:r>
        <w:rPr>
          <w:i/>
          <w:color w:val="231F20"/>
          <w:spacing w:val="-22"/>
          <w:w w:val="105"/>
        </w:rPr>
        <w:t> </w:t>
      </w:r>
      <w:r>
        <w:rPr>
          <w:i/>
          <w:color w:val="231F20"/>
          <w:w w:val="105"/>
        </w:rPr>
        <w:t>nhất</w:t>
      </w:r>
      <w:r>
        <w:rPr>
          <w:i/>
          <w:color w:val="231F20"/>
          <w:spacing w:val="-22"/>
          <w:w w:val="105"/>
        </w:rPr>
        <w:t> </w:t>
      </w:r>
      <w:r>
        <w:rPr>
          <w:i/>
          <w:color w:val="231F20"/>
          <w:w w:val="105"/>
        </w:rPr>
        <w:t>nhân”</w:t>
      </w:r>
      <w:r>
        <w:rPr>
          <w:i/>
          <w:color w:val="231F20"/>
          <w:spacing w:val="-23"/>
          <w:w w:val="105"/>
        </w:rPr>
        <w:t> </w:t>
      </w:r>
      <w:r>
        <w:rPr>
          <w:color w:val="231F20"/>
          <w:w w:val="105"/>
        </w:rPr>
        <w:t>(Từ</w:t>
      </w:r>
      <w:r>
        <w:rPr>
          <w:color w:val="231F20"/>
          <w:spacing w:val="-22"/>
          <w:w w:val="105"/>
        </w:rPr>
        <w:t> </w:t>
      </w:r>
      <w:r>
        <w:rPr>
          <w:color w:val="231F20"/>
          <w:w w:val="105"/>
        </w:rPr>
        <w:t>Di</w:t>
      </w:r>
      <w:r>
        <w:rPr>
          <w:color w:val="231F20"/>
          <w:spacing w:val="-22"/>
          <w:w w:val="105"/>
        </w:rPr>
        <w:t> </w:t>
      </w:r>
      <w:r>
        <w:rPr>
          <w:color w:val="231F20"/>
          <w:w w:val="105"/>
        </w:rPr>
        <w:t>Lặc</w:t>
      </w:r>
      <w:r>
        <w:rPr>
          <w:color w:val="231F20"/>
          <w:spacing w:val="-22"/>
          <w:w w:val="105"/>
        </w:rPr>
        <w:t> </w:t>
      </w:r>
      <w:r>
        <w:rPr>
          <w:color w:val="231F20"/>
          <w:w w:val="105"/>
        </w:rPr>
        <w:t>trở</w:t>
      </w:r>
      <w:r>
        <w:rPr>
          <w:color w:val="231F20"/>
          <w:spacing w:val="-23"/>
          <w:w w:val="105"/>
        </w:rPr>
        <w:t> </w:t>
      </w:r>
      <w:r>
        <w:rPr>
          <w:color w:val="231F20"/>
          <w:w w:val="105"/>
        </w:rPr>
        <w:t>đi</w:t>
      </w:r>
      <w:r>
        <w:rPr>
          <w:color w:val="231F20"/>
          <w:spacing w:val="-22"/>
          <w:w w:val="105"/>
        </w:rPr>
        <w:t> </w:t>
      </w:r>
      <w:r>
        <w:rPr>
          <w:color w:val="231F20"/>
          <w:w w:val="105"/>
        </w:rPr>
        <w:t>là</w:t>
      </w:r>
      <w:r>
        <w:rPr>
          <w:color w:val="231F20"/>
          <w:spacing w:val="-22"/>
          <w:w w:val="105"/>
        </w:rPr>
        <w:t> </w:t>
      </w:r>
      <w:r>
        <w:rPr>
          <w:color w:val="231F20"/>
          <w:w w:val="105"/>
        </w:rPr>
        <w:t>1.001</w:t>
      </w:r>
      <w:r>
        <w:rPr>
          <w:color w:val="231F20"/>
          <w:spacing w:val="-22"/>
          <w:w w:val="105"/>
        </w:rPr>
        <w:t> </w:t>
      </w:r>
      <w:r>
        <w:rPr>
          <w:color w:val="231F20"/>
          <w:w w:val="105"/>
        </w:rPr>
        <w:t>người), hiện</w:t>
      </w:r>
      <w:r>
        <w:rPr>
          <w:color w:val="231F20"/>
          <w:spacing w:val="-12"/>
          <w:w w:val="105"/>
        </w:rPr>
        <w:t> </w:t>
      </w:r>
      <w:r>
        <w:rPr>
          <w:color w:val="231F20"/>
          <w:w w:val="105"/>
        </w:rPr>
        <w:t>thời</w:t>
      </w:r>
      <w:r>
        <w:rPr>
          <w:color w:val="231F20"/>
          <w:spacing w:val="-11"/>
          <w:w w:val="105"/>
        </w:rPr>
        <w:t> </w:t>
      </w:r>
      <w:r>
        <w:rPr>
          <w:color w:val="231F20"/>
          <w:w w:val="105"/>
        </w:rPr>
        <w:t>chưa</w:t>
      </w:r>
      <w:r>
        <w:rPr>
          <w:color w:val="231F20"/>
          <w:spacing w:val="-12"/>
          <w:w w:val="105"/>
        </w:rPr>
        <w:t> </w:t>
      </w:r>
      <w:r>
        <w:rPr>
          <w:color w:val="231F20"/>
          <w:w w:val="105"/>
        </w:rPr>
        <w:t>thành</w:t>
      </w:r>
      <w:r>
        <w:rPr>
          <w:color w:val="231F20"/>
          <w:spacing w:val="-11"/>
          <w:w w:val="105"/>
        </w:rPr>
        <w:t> </w:t>
      </w:r>
      <w:r>
        <w:rPr>
          <w:color w:val="231F20"/>
          <w:w w:val="105"/>
        </w:rPr>
        <w:t>Phật,</w:t>
      </w:r>
      <w:r>
        <w:rPr>
          <w:color w:val="231F20"/>
          <w:spacing w:val="-12"/>
          <w:w w:val="105"/>
        </w:rPr>
        <w:t> </w:t>
      </w:r>
      <w:r>
        <w:rPr>
          <w:color w:val="231F20"/>
          <w:w w:val="105"/>
        </w:rPr>
        <w:t>còn</w:t>
      </w:r>
      <w:r>
        <w:rPr>
          <w:color w:val="231F20"/>
          <w:spacing w:val="-11"/>
          <w:w w:val="105"/>
        </w:rPr>
        <w:t> </w:t>
      </w:r>
      <w:r>
        <w:rPr>
          <w:color w:val="231F20"/>
          <w:w w:val="105"/>
        </w:rPr>
        <w:t>đang</w:t>
      </w:r>
      <w:r>
        <w:rPr>
          <w:color w:val="231F20"/>
          <w:spacing w:val="-12"/>
          <w:w w:val="105"/>
        </w:rPr>
        <w:t> </w:t>
      </w:r>
      <w:r>
        <w:rPr>
          <w:color w:val="231F20"/>
          <w:w w:val="105"/>
        </w:rPr>
        <w:t>mang</w:t>
      </w:r>
      <w:r>
        <w:rPr>
          <w:color w:val="231F20"/>
          <w:spacing w:val="-11"/>
          <w:w w:val="105"/>
        </w:rPr>
        <w:t> </w:t>
      </w:r>
      <w:r>
        <w:rPr>
          <w:color w:val="231F20"/>
          <w:w w:val="105"/>
        </w:rPr>
        <w:t>thân</w:t>
      </w:r>
      <w:r>
        <w:rPr>
          <w:color w:val="231F20"/>
          <w:spacing w:val="-12"/>
          <w:w w:val="105"/>
        </w:rPr>
        <w:t> </w:t>
      </w:r>
      <w:r>
        <w:rPr>
          <w:color w:val="231F20"/>
          <w:w w:val="105"/>
        </w:rPr>
        <w:t>phận</w:t>
      </w:r>
      <w:r>
        <w:rPr>
          <w:color w:val="231F20"/>
          <w:spacing w:val="-11"/>
          <w:w w:val="105"/>
        </w:rPr>
        <w:t> </w:t>
      </w:r>
      <w:r>
        <w:rPr>
          <w:color w:val="231F20"/>
          <w:w w:val="105"/>
        </w:rPr>
        <w:t>Bồ</w:t>
      </w:r>
      <w:r>
        <w:rPr>
          <w:color w:val="231F20"/>
          <w:spacing w:val="-12"/>
          <w:w w:val="105"/>
        </w:rPr>
        <w:t> </w:t>
      </w:r>
      <w:r>
        <w:rPr>
          <w:color w:val="231F20"/>
          <w:spacing w:val="-4"/>
          <w:w w:val="105"/>
        </w:rPr>
        <w:t>tát.</w:t>
      </w:r>
    </w:p>
    <w:p>
      <w:pPr>
        <w:spacing w:line="302" w:lineRule="auto" w:before="147"/>
        <w:ind w:left="103" w:right="405" w:firstLine="453"/>
        <w:jc w:val="both"/>
        <w:rPr>
          <w:sz w:val="34"/>
        </w:rPr>
      </w:pPr>
      <w:r>
        <w:rPr>
          <w:color w:val="231F20"/>
          <w:w w:val="105"/>
          <w:sz w:val="34"/>
        </w:rPr>
        <w:t>“</w:t>
      </w:r>
      <w:r>
        <w:rPr>
          <w:i/>
          <w:color w:val="231F20"/>
          <w:w w:val="105"/>
          <w:sz w:val="34"/>
        </w:rPr>
        <w:t>Phi</w:t>
      </w:r>
      <w:r>
        <w:rPr>
          <w:i/>
          <w:color w:val="231F20"/>
          <w:spacing w:val="-22"/>
          <w:w w:val="105"/>
          <w:sz w:val="34"/>
        </w:rPr>
        <w:t> </w:t>
      </w:r>
      <w:r>
        <w:rPr>
          <w:i/>
          <w:color w:val="231F20"/>
          <w:w w:val="105"/>
          <w:sz w:val="34"/>
        </w:rPr>
        <w:t>sở</w:t>
      </w:r>
      <w:r>
        <w:rPr>
          <w:i/>
          <w:color w:val="231F20"/>
          <w:spacing w:val="-22"/>
          <w:w w:val="105"/>
          <w:sz w:val="34"/>
        </w:rPr>
        <w:t> </w:t>
      </w:r>
      <w:r>
        <w:rPr>
          <w:i/>
          <w:color w:val="231F20"/>
          <w:w w:val="105"/>
          <w:sz w:val="34"/>
        </w:rPr>
        <w:t>thường</w:t>
      </w:r>
      <w:r>
        <w:rPr>
          <w:i/>
          <w:color w:val="231F20"/>
          <w:spacing w:val="-22"/>
          <w:w w:val="105"/>
          <w:sz w:val="34"/>
        </w:rPr>
        <w:t> </w:t>
      </w:r>
      <w:r>
        <w:rPr>
          <w:i/>
          <w:color w:val="231F20"/>
          <w:w w:val="105"/>
          <w:sz w:val="34"/>
        </w:rPr>
        <w:t>kiến,</w:t>
      </w:r>
      <w:r>
        <w:rPr>
          <w:i/>
          <w:color w:val="231F20"/>
          <w:spacing w:val="-22"/>
          <w:w w:val="105"/>
          <w:sz w:val="34"/>
        </w:rPr>
        <w:t> </w:t>
      </w:r>
      <w:r>
        <w:rPr>
          <w:i/>
          <w:color w:val="231F20"/>
          <w:w w:val="105"/>
          <w:sz w:val="34"/>
        </w:rPr>
        <w:t>cố</w:t>
      </w:r>
      <w:r>
        <w:rPr>
          <w:i/>
          <w:color w:val="231F20"/>
          <w:spacing w:val="-22"/>
          <w:w w:val="105"/>
          <w:sz w:val="34"/>
        </w:rPr>
        <w:t> </w:t>
      </w:r>
      <w:r>
        <w:rPr>
          <w:i/>
          <w:color w:val="231F20"/>
          <w:w w:val="105"/>
          <w:sz w:val="34"/>
        </w:rPr>
        <w:t>bất</w:t>
      </w:r>
      <w:r>
        <w:rPr>
          <w:i/>
          <w:color w:val="231F20"/>
          <w:spacing w:val="-22"/>
          <w:w w:val="105"/>
          <w:sz w:val="34"/>
        </w:rPr>
        <w:t> </w:t>
      </w:r>
      <w:r>
        <w:rPr>
          <w:i/>
          <w:color w:val="231F20"/>
          <w:w w:val="105"/>
          <w:sz w:val="34"/>
        </w:rPr>
        <w:t>tường</w:t>
      </w:r>
      <w:r>
        <w:rPr>
          <w:i/>
          <w:color w:val="231F20"/>
          <w:spacing w:val="-22"/>
          <w:w w:val="105"/>
          <w:sz w:val="34"/>
        </w:rPr>
        <w:t> </w:t>
      </w:r>
      <w:r>
        <w:rPr>
          <w:i/>
          <w:color w:val="231F20"/>
          <w:w w:val="105"/>
          <w:sz w:val="34"/>
        </w:rPr>
        <w:t>lục</w:t>
      </w:r>
      <w:r>
        <w:rPr>
          <w:color w:val="231F20"/>
          <w:w w:val="105"/>
          <w:sz w:val="34"/>
        </w:rPr>
        <w:t>”</w:t>
      </w:r>
      <w:r>
        <w:rPr>
          <w:color w:val="231F20"/>
          <w:spacing w:val="-23"/>
          <w:w w:val="105"/>
          <w:sz w:val="34"/>
        </w:rPr>
        <w:t> </w:t>
      </w:r>
      <w:r>
        <w:rPr>
          <w:color w:val="231F20"/>
          <w:w w:val="105"/>
          <w:sz w:val="34"/>
        </w:rPr>
        <w:t>(Do</w:t>
      </w:r>
      <w:r>
        <w:rPr>
          <w:color w:val="231F20"/>
          <w:spacing w:val="-21"/>
          <w:w w:val="105"/>
          <w:sz w:val="34"/>
        </w:rPr>
        <w:t> </w:t>
      </w:r>
      <w:r>
        <w:rPr>
          <w:color w:val="231F20"/>
          <w:w w:val="105"/>
          <w:sz w:val="34"/>
        </w:rPr>
        <w:t>chẳng</w:t>
      </w:r>
      <w:r>
        <w:rPr>
          <w:color w:val="231F20"/>
          <w:spacing w:val="-22"/>
          <w:w w:val="105"/>
          <w:sz w:val="34"/>
        </w:rPr>
        <w:t> </w:t>
      </w:r>
      <w:r>
        <w:rPr>
          <w:color w:val="231F20"/>
          <w:w w:val="105"/>
          <w:sz w:val="34"/>
        </w:rPr>
        <w:t>thường </w:t>
      </w:r>
      <w:r>
        <w:rPr>
          <w:color w:val="231F20"/>
          <w:w w:val="110"/>
          <w:sz w:val="34"/>
        </w:rPr>
        <w:t>thấy</w:t>
      </w:r>
      <w:r>
        <w:rPr>
          <w:color w:val="231F20"/>
          <w:spacing w:val="-19"/>
          <w:w w:val="110"/>
          <w:sz w:val="34"/>
        </w:rPr>
        <w:t> </w:t>
      </w:r>
      <w:r>
        <w:rPr>
          <w:color w:val="231F20"/>
          <w:w w:val="110"/>
          <w:sz w:val="34"/>
        </w:rPr>
        <w:t>nên</w:t>
      </w:r>
      <w:r>
        <w:rPr>
          <w:color w:val="231F20"/>
          <w:spacing w:val="-19"/>
          <w:w w:val="110"/>
          <w:sz w:val="34"/>
        </w:rPr>
        <w:t> </w:t>
      </w:r>
      <w:r>
        <w:rPr>
          <w:color w:val="231F20"/>
          <w:w w:val="110"/>
          <w:sz w:val="34"/>
        </w:rPr>
        <w:t>chẳng</w:t>
      </w:r>
      <w:r>
        <w:rPr>
          <w:color w:val="231F20"/>
          <w:spacing w:val="-19"/>
          <w:w w:val="110"/>
          <w:sz w:val="34"/>
        </w:rPr>
        <w:t> </w:t>
      </w:r>
      <w:r>
        <w:rPr>
          <w:color w:val="231F20"/>
          <w:w w:val="110"/>
          <w:sz w:val="34"/>
        </w:rPr>
        <w:t>sao</w:t>
      </w:r>
      <w:r>
        <w:rPr>
          <w:color w:val="231F20"/>
          <w:spacing w:val="-19"/>
          <w:w w:val="110"/>
          <w:sz w:val="34"/>
        </w:rPr>
        <w:t> </w:t>
      </w:r>
      <w:r>
        <w:rPr>
          <w:color w:val="231F20"/>
          <w:w w:val="110"/>
          <w:sz w:val="34"/>
        </w:rPr>
        <w:t>lục</w:t>
      </w:r>
      <w:r>
        <w:rPr>
          <w:color w:val="231F20"/>
          <w:spacing w:val="-19"/>
          <w:w w:val="110"/>
          <w:sz w:val="34"/>
        </w:rPr>
        <w:t> </w:t>
      </w:r>
      <w:r>
        <w:rPr>
          <w:color w:val="231F20"/>
          <w:w w:val="110"/>
          <w:sz w:val="34"/>
        </w:rPr>
        <w:t>chi</w:t>
      </w:r>
      <w:r>
        <w:rPr>
          <w:color w:val="231F20"/>
          <w:spacing w:val="-19"/>
          <w:w w:val="110"/>
          <w:sz w:val="34"/>
        </w:rPr>
        <w:t> </w:t>
      </w:r>
      <w:r>
        <w:rPr>
          <w:color w:val="231F20"/>
          <w:w w:val="110"/>
          <w:sz w:val="34"/>
        </w:rPr>
        <w:t>tiết),</w:t>
      </w:r>
      <w:r>
        <w:rPr>
          <w:color w:val="231F20"/>
          <w:spacing w:val="-19"/>
          <w:w w:val="110"/>
          <w:sz w:val="34"/>
        </w:rPr>
        <w:t> </w:t>
      </w:r>
      <w:r>
        <w:rPr>
          <w:color w:val="231F20"/>
          <w:w w:val="110"/>
          <w:sz w:val="34"/>
        </w:rPr>
        <w:t>chẳng</w:t>
      </w:r>
      <w:r>
        <w:rPr>
          <w:color w:val="231F20"/>
          <w:spacing w:val="-19"/>
          <w:w w:val="110"/>
          <w:sz w:val="34"/>
        </w:rPr>
        <w:t> </w:t>
      </w:r>
      <w:r>
        <w:rPr>
          <w:color w:val="231F20"/>
          <w:w w:val="110"/>
          <w:sz w:val="34"/>
        </w:rPr>
        <w:t>rườm</w:t>
      </w:r>
      <w:r>
        <w:rPr>
          <w:color w:val="231F20"/>
          <w:spacing w:val="-19"/>
          <w:w w:val="110"/>
          <w:sz w:val="34"/>
        </w:rPr>
        <w:t> </w:t>
      </w:r>
      <w:r>
        <w:rPr>
          <w:color w:val="231F20"/>
          <w:w w:val="110"/>
          <w:sz w:val="34"/>
        </w:rPr>
        <w:t>lời,</w:t>
      </w:r>
      <w:r>
        <w:rPr>
          <w:color w:val="231F20"/>
          <w:spacing w:val="-19"/>
          <w:w w:val="110"/>
          <w:sz w:val="34"/>
        </w:rPr>
        <w:t> </w:t>
      </w:r>
      <w:r>
        <w:rPr>
          <w:color w:val="231F20"/>
          <w:w w:val="110"/>
          <w:sz w:val="34"/>
        </w:rPr>
        <w:t>tỉnh</w:t>
      </w:r>
      <w:r>
        <w:rPr>
          <w:color w:val="231F20"/>
          <w:spacing w:val="-19"/>
          <w:w w:val="110"/>
          <w:sz w:val="34"/>
        </w:rPr>
        <w:t> </w:t>
      </w:r>
      <w:r>
        <w:rPr>
          <w:color w:val="231F20"/>
          <w:w w:val="110"/>
          <w:sz w:val="34"/>
        </w:rPr>
        <w:t>lược phần</w:t>
      </w:r>
      <w:r>
        <w:rPr>
          <w:color w:val="231F20"/>
          <w:spacing w:val="-21"/>
          <w:w w:val="110"/>
          <w:sz w:val="34"/>
        </w:rPr>
        <w:t> </w:t>
      </w:r>
      <w:r>
        <w:rPr>
          <w:color w:val="231F20"/>
          <w:w w:val="110"/>
          <w:sz w:val="34"/>
        </w:rPr>
        <w:t>nêu</w:t>
      </w:r>
      <w:r>
        <w:rPr>
          <w:color w:val="231F20"/>
          <w:spacing w:val="-21"/>
          <w:w w:val="110"/>
          <w:sz w:val="34"/>
        </w:rPr>
        <w:t> </w:t>
      </w:r>
      <w:r>
        <w:rPr>
          <w:color w:val="231F20"/>
          <w:w w:val="110"/>
          <w:sz w:val="34"/>
        </w:rPr>
        <w:t>danh</w:t>
      </w:r>
      <w:r>
        <w:rPr>
          <w:color w:val="231F20"/>
          <w:spacing w:val="-20"/>
          <w:w w:val="110"/>
          <w:sz w:val="34"/>
        </w:rPr>
        <w:t> </w:t>
      </w:r>
      <w:r>
        <w:rPr>
          <w:color w:val="231F20"/>
          <w:w w:val="110"/>
          <w:sz w:val="34"/>
        </w:rPr>
        <w:t>hiệu</w:t>
      </w:r>
      <w:r>
        <w:rPr>
          <w:color w:val="231F20"/>
          <w:spacing w:val="-21"/>
          <w:w w:val="110"/>
          <w:sz w:val="34"/>
        </w:rPr>
        <w:t> </w:t>
      </w:r>
      <w:r>
        <w:rPr>
          <w:color w:val="231F20"/>
          <w:w w:val="110"/>
          <w:sz w:val="34"/>
        </w:rPr>
        <w:t>cụ</w:t>
      </w:r>
      <w:r>
        <w:rPr>
          <w:color w:val="231F20"/>
          <w:spacing w:val="-21"/>
          <w:w w:val="110"/>
          <w:sz w:val="34"/>
        </w:rPr>
        <w:t> </w:t>
      </w:r>
      <w:r>
        <w:rPr>
          <w:color w:val="231F20"/>
          <w:w w:val="110"/>
          <w:sz w:val="34"/>
        </w:rPr>
        <w:t>thể</w:t>
      </w:r>
      <w:r>
        <w:rPr>
          <w:color w:val="231F20"/>
          <w:spacing w:val="-21"/>
          <w:w w:val="110"/>
          <w:sz w:val="34"/>
        </w:rPr>
        <w:t> </w:t>
      </w:r>
      <w:r>
        <w:rPr>
          <w:color w:val="231F20"/>
          <w:w w:val="110"/>
          <w:sz w:val="34"/>
        </w:rPr>
        <w:t>của</w:t>
      </w:r>
      <w:r>
        <w:rPr>
          <w:color w:val="231F20"/>
          <w:spacing w:val="-21"/>
          <w:w w:val="110"/>
          <w:sz w:val="34"/>
        </w:rPr>
        <w:t> </w:t>
      </w:r>
      <w:r>
        <w:rPr>
          <w:color w:val="231F20"/>
          <w:w w:val="110"/>
          <w:sz w:val="34"/>
        </w:rPr>
        <w:t>các</w:t>
      </w:r>
      <w:r>
        <w:rPr>
          <w:color w:val="231F20"/>
          <w:spacing w:val="-21"/>
          <w:w w:val="110"/>
          <w:sz w:val="34"/>
        </w:rPr>
        <w:t> </w:t>
      </w:r>
      <w:r>
        <w:rPr>
          <w:color w:val="231F20"/>
          <w:w w:val="110"/>
          <w:sz w:val="34"/>
        </w:rPr>
        <w:t>vị</w:t>
      </w:r>
      <w:r>
        <w:rPr>
          <w:color w:val="231F20"/>
          <w:spacing w:val="-21"/>
          <w:w w:val="110"/>
          <w:sz w:val="34"/>
        </w:rPr>
        <w:t> </w:t>
      </w:r>
      <w:r>
        <w:rPr>
          <w:color w:val="231F20"/>
          <w:w w:val="110"/>
          <w:sz w:val="34"/>
        </w:rPr>
        <w:t>Phật</w:t>
      </w:r>
      <w:r>
        <w:rPr>
          <w:color w:val="231F20"/>
          <w:spacing w:val="-21"/>
          <w:w w:val="110"/>
          <w:sz w:val="34"/>
        </w:rPr>
        <w:t> </w:t>
      </w:r>
      <w:r>
        <w:rPr>
          <w:color w:val="231F20"/>
          <w:w w:val="110"/>
          <w:sz w:val="34"/>
        </w:rPr>
        <w:t>trong</w:t>
      </w:r>
      <w:r>
        <w:rPr>
          <w:color w:val="231F20"/>
          <w:spacing w:val="-21"/>
          <w:w w:val="110"/>
          <w:sz w:val="34"/>
        </w:rPr>
        <w:t> </w:t>
      </w:r>
      <w:r>
        <w:rPr>
          <w:color w:val="231F20"/>
          <w:w w:val="110"/>
          <w:sz w:val="34"/>
        </w:rPr>
        <w:t>hiền</w:t>
      </w:r>
      <w:r>
        <w:rPr>
          <w:color w:val="231F20"/>
          <w:spacing w:val="-21"/>
          <w:w w:val="110"/>
          <w:sz w:val="34"/>
        </w:rPr>
        <w:t> </w:t>
      </w:r>
      <w:r>
        <w:rPr>
          <w:color w:val="231F20"/>
          <w:w w:val="110"/>
          <w:sz w:val="34"/>
        </w:rPr>
        <w:t>kiếp.</w:t>
      </w:r>
    </w:p>
    <w:p>
      <w:pPr>
        <w:spacing w:line="302" w:lineRule="auto" w:before="145"/>
        <w:ind w:left="103" w:right="400" w:firstLine="453"/>
        <w:jc w:val="both"/>
        <w:rPr>
          <w:sz w:val="34"/>
        </w:rPr>
      </w:pPr>
      <w:r>
        <w:rPr>
          <w:color w:val="231F20"/>
          <w:w w:val="95"/>
          <w:sz w:val="34"/>
        </w:rPr>
        <w:t>“</w:t>
      </w:r>
      <w:r>
        <w:rPr>
          <w:i/>
          <w:color w:val="231F20"/>
          <w:w w:val="95"/>
          <w:sz w:val="34"/>
        </w:rPr>
        <w:t>Dĩ</w:t>
      </w:r>
      <w:r>
        <w:rPr>
          <w:i/>
          <w:color w:val="231F20"/>
          <w:spacing w:val="-1"/>
          <w:w w:val="95"/>
          <w:sz w:val="34"/>
        </w:rPr>
        <w:t> </w:t>
      </w:r>
      <w:r>
        <w:rPr>
          <w:i/>
          <w:color w:val="231F20"/>
          <w:w w:val="95"/>
          <w:sz w:val="34"/>
        </w:rPr>
        <w:t>thượng đệ nhất phẩm, dĩ Tín,</w:t>
      </w:r>
      <w:r>
        <w:rPr>
          <w:i/>
          <w:color w:val="231F20"/>
          <w:spacing w:val="-1"/>
          <w:w w:val="95"/>
          <w:sz w:val="34"/>
        </w:rPr>
        <w:t> </w:t>
      </w:r>
      <w:r>
        <w:rPr>
          <w:i/>
          <w:color w:val="231F20"/>
          <w:w w:val="95"/>
          <w:sz w:val="34"/>
        </w:rPr>
        <w:t>Văn, Thời, Chủ, Xứ,</w:t>
      </w:r>
      <w:r>
        <w:rPr>
          <w:i/>
          <w:color w:val="231F20"/>
          <w:spacing w:val="-1"/>
          <w:w w:val="95"/>
          <w:sz w:val="34"/>
        </w:rPr>
        <w:t> </w:t>
      </w:r>
      <w:r>
        <w:rPr>
          <w:i/>
          <w:color w:val="231F20"/>
          <w:w w:val="95"/>
          <w:sz w:val="34"/>
        </w:rPr>
        <w:t>Chúng, </w:t>
      </w:r>
      <w:r>
        <w:rPr>
          <w:i/>
          <w:color w:val="231F20"/>
          <w:w w:val="105"/>
          <w:sz w:val="34"/>
        </w:rPr>
        <w:t>lục chủng thành tựu, vi bản kinh chứng tín. Kinh trung đại tỳ-kheo chúng vạn nhị thiên nhân, siêu việt dư kinh, đồng ư </w:t>
      </w:r>
      <w:r>
        <w:rPr>
          <w:i/>
          <w:color w:val="231F20"/>
          <w:sz w:val="34"/>
        </w:rPr>
        <w:t>Pháp Hoa</w:t>
      </w:r>
      <w:r>
        <w:rPr>
          <w:color w:val="231F20"/>
          <w:sz w:val="34"/>
        </w:rPr>
        <w:t>” (Trong phẩm thứ nhất, dùng Tín, Văn, Thời, Chủ, Xứ, Chúng, 6 thứ thành tựu để chứng tín kinh này. Giống như </w:t>
      </w:r>
      <w:r>
        <w:rPr>
          <w:color w:val="231F20"/>
          <w:w w:val="105"/>
          <w:sz w:val="34"/>
        </w:rPr>
        <w:t>kinh</w:t>
      </w:r>
      <w:r>
        <w:rPr>
          <w:color w:val="231F20"/>
          <w:spacing w:val="-21"/>
          <w:w w:val="105"/>
          <w:sz w:val="34"/>
        </w:rPr>
        <w:t> </w:t>
      </w:r>
      <w:r>
        <w:rPr>
          <w:i/>
          <w:color w:val="231F20"/>
          <w:w w:val="105"/>
          <w:sz w:val="34"/>
        </w:rPr>
        <w:t>Pháp</w:t>
      </w:r>
      <w:r>
        <w:rPr>
          <w:i/>
          <w:color w:val="231F20"/>
          <w:spacing w:val="-22"/>
          <w:w w:val="105"/>
          <w:sz w:val="34"/>
        </w:rPr>
        <w:t> </w:t>
      </w:r>
      <w:r>
        <w:rPr>
          <w:i/>
          <w:color w:val="231F20"/>
          <w:w w:val="105"/>
          <w:sz w:val="34"/>
        </w:rPr>
        <w:t>Hoa</w:t>
      </w:r>
      <w:r>
        <w:rPr>
          <w:color w:val="231F20"/>
          <w:w w:val="105"/>
          <w:sz w:val="34"/>
        </w:rPr>
        <w:t>,</w:t>
      </w:r>
      <w:r>
        <w:rPr>
          <w:color w:val="231F20"/>
          <w:spacing w:val="-22"/>
          <w:w w:val="105"/>
          <w:sz w:val="34"/>
        </w:rPr>
        <w:t> </w:t>
      </w:r>
      <w:r>
        <w:rPr>
          <w:color w:val="231F20"/>
          <w:w w:val="105"/>
          <w:sz w:val="34"/>
        </w:rPr>
        <w:t>chúng</w:t>
      </w:r>
      <w:r>
        <w:rPr>
          <w:color w:val="231F20"/>
          <w:spacing w:val="-21"/>
          <w:w w:val="105"/>
          <w:sz w:val="34"/>
        </w:rPr>
        <w:t> </w:t>
      </w:r>
      <w:r>
        <w:rPr>
          <w:color w:val="231F20"/>
          <w:w w:val="105"/>
          <w:sz w:val="34"/>
        </w:rPr>
        <w:t>đại</w:t>
      </w:r>
      <w:r>
        <w:rPr>
          <w:color w:val="231F20"/>
          <w:spacing w:val="-22"/>
          <w:w w:val="105"/>
          <w:sz w:val="34"/>
        </w:rPr>
        <w:t> </w:t>
      </w:r>
      <w:r>
        <w:rPr>
          <w:color w:val="231F20"/>
          <w:w w:val="105"/>
          <w:sz w:val="34"/>
        </w:rPr>
        <w:t>tỳ-kheo</w:t>
      </w:r>
      <w:r>
        <w:rPr>
          <w:color w:val="231F20"/>
          <w:spacing w:val="-22"/>
          <w:w w:val="105"/>
          <w:sz w:val="34"/>
        </w:rPr>
        <w:t> </w:t>
      </w:r>
      <w:r>
        <w:rPr>
          <w:color w:val="231F20"/>
          <w:w w:val="105"/>
          <w:sz w:val="34"/>
        </w:rPr>
        <w:t>trong</w:t>
      </w:r>
      <w:r>
        <w:rPr>
          <w:color w:val="231F20"/>
          <w:spacing w:val="-21"/>
          <w:w w:val="105"/>
          <w:sz w:val="34"/>
        </w:rPr>
        <w:t> </w:t>
      </w:r>
      <w:r>
        <w:rPr>
          <w:color w:val="231F20"/>
          <w:w w:val="105"/>
          <w:sz w:val="34"/>
        </w:rPr>
        <w:t>kinh</w:t>
      </w:r>
      <w:r>
        <w:rPr>
          <w:color w:val="231F20"/>
          <w:spacing w:val="-22"/>
          <w:w w:val="105"/>
          <w:sz w:val="34"/>
        </w:rPr>
        <w:t> </w:t>
      </w:r>
      <w:r>
        <w:rPr>
          <w:color w:val="231F20"/>
          <w:w w:val="105"/>
          <w:sz w:val="34"/>
        </w:rPr>
        <w:t>này</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một</w:t>
      </w:r>
      <w:r>
        <w:rPr>
          <w:color w:val="231F20"/>
          <w:spacing w:val="-22"/>
          <w:w w:val="105"/>
          <w:sz w:val="34"/>
        </w:rPr>
        <w:t> </w:t>
      </w:r>
      <w:r>
        <w:rPr>
          <w:color w:val="231F20"/>
          <w:w w:val="105"/>
          <w:sz w:val="34"/>
        </w:rPr>
        <w:t>vạn hai ngàn vị, trội vượt các kinh khác).</w:t>
      </w:r>
    </w:p>
    <w:p>
      <w:pPr>
        <w:pStyle w:val="BodyText"/>
        <w:spacing w:line="302" w:lineRule="auto" w:before="149"/>
        <w:ind w:left="103" w:right="405" w:firstLine="453"/>
        <w:jc w:val="both"/>
      </w:pPr>
      <w:r>
        <w:rPr>
          <w:color w:val="231F20"/>
          <w:w w:val="105"/>
        </w:rPr>
        <w:t>Chúng ta đặc biệt lưu ý sự biểu thị pháp này, nói rõ tầm quan trọng của kinh này. Quý vị thấy đức Phật nói hết thảy các</w:t>
      </w:r>
      <w:r>
        <w:rPr>
          <w:color w:val="231F20"/>
          <w:spacing w:val="-11"/>
          <w:w w:val="105"/>
        </w:rPr>
        <w:t> </w:t>
      </w:r>
      <w:r>
        <w:rPr>
          <w:color w:val="231F20"/>
          <w:w w:val="105"/>
        </w:rPr>
        <w:t>kinh,</w:t>
      </w:r>
      <w:r>
        <w:rPr>
          <w:color w:val="231F20"/>
          <w:spacing w:val="-11"/>
          <w:w w:val="105"/>
        </w:rPr>
        <w:t> </w:t>
      </w:r>
      <w:r>
        <w:rPr>
          <w:color w:val="231F20"/>
          <w:w w:val="105"/>
        </w:rPr>
        <w:t>thông</w:t>
      </w:r>
      <w:r>
        <w:rPr>
          <w:color w:val="231F20"/>
          <w:spacing w:val="-11"/>
          <w:w w:val="105"/>
        </w:rPr>
        <w:t> </w:t>
      </w:r>
      <w:r>
        <w:rPr>
          <w:color w:val="231F20"/>
          <w:w w:val="105"/>
        </w:rPr>
        <w:t>thường</w:t>
      </w:r>
      <w:r>
        <w:rPr>
          <w:color w:val="231F20"/>
          <w:spacing w:val="-11"/>
          <w:w w:val="105"/>
        </w:rPr>
        <w:t> </w:t>
      </w:r>
      <w:r>
        <w:rPr>
          <w:color w:val="231F20"/>
          <w:w w:val="105"/>
        </w:rPr>
        <w:t>số</w:t>
      </w:r>
      <w:r>
        <w:rPr>
          <w:color w:val="231F20"/>
          <w:spacing w:val="-11"/>
          <w:w w:val="105"/>
        </w:rPr>
        <w:t> </w:t>
      </w:r>
      <w:r>
        <w:rPr>
          <w:color w:val="231F20"/>
          <w:w w:val="105"/>
        </w:rPr>
        <w:t>lượng</w:t>
      </w:r>
      <w:r>
        <w:rPr>
          <w:color w:val="231F20"/>
          <w:spacing w:val="-11"/>
          <w:w w:val="105"/>
        </w:rPr>
        <w:t> </w:t>
      </w:r>
      <w:r>
        <w:rPr>
          <w:color w:val="231F20"/>
          <w:w w:val="105"/>
        </w:rPr>
        <w:t>các</w:t>
      </w:r>
      <w:r>
        <w:rPr>
          <w:color w:val="231F20"/>
          <w:spacing w:val="-11"/>
          <w:w w:val="105"/>
        </w:rPr>
        <w:t> </w:t>
      </w:r>
      <w:r>
        <w:rPr>
          <w:color w:val="231F20"/>
          <w:w w:val="105"/>
        </w:rPr>
        <w:t>vị</w:t>
      </w:r>
      <w:r>
        <w:rPr>
          <w:color w:val="231F20"/>
          <w:spacing w:val="-11"/>
          <w:w w:val="105"/>
        </w:rPr>
        <w:t> </w:t>
      </w:r>
      <w:r>
        <w:rPr>
          <w:color w:val="231F20"/>
          <w:w w:val="105"/>
        </w:rPr>
        <w:t>tỳ-kheo</w:t>
      </w:r>
      <w:r>
        <w:rPr>
          <w:color w:val="231F20"/>
          <w:spacing w:val="-11"/>
          <w:w w:val="105"/>
        </w:rPr>
        <w:t> </w:t>
      </w:r>
      <w:r>
        <w:rPr>
          <w:color w:val="231F20"/>
          <w:w w:val="105"/>
        </w:rPr>
        <w:t>đều</w:t>
      </w:r>
      <w:r>
        <w:rPr>
          <w:color w:val="231F20"/>
          <w:spacing w:val="-11"/>
          <w:w w:val="105"/>
        </w:rPr>
        <w:t> </w:t>
      </w:r>
      <w:r>
        <w:rPr>
          <w:color w:val="231F20"/>
          <w:w w:val="105"/>
        </w:rPr>
        <w:t>là</w:t>
      </w:r>
      <w:r>
        <w:rPr>
          <w:color w:val="231F20"/>
          <w:spacing w:val="-11"/>
          <w:w w:val="105"/>
        </w:rPr>
        <w:t> </w:t>
      </w:r>
      <w:r>
        <w:rPr>
          <w:color w:val="231F20"/>
          <w:w w:val="105"/>
        </w:rPr>
        <w:t>1.250 người, chỉ riêng kinh </w:t>
      </w:r>
      <w:r>
        <w:rPr>
          <w:i/>
          <w:color w:val="231F20"/>
          <w:w w:val="105"/>
        </w:rPr>
        <w:t>Pháp Hoa </w:t>
      </w:r>
      <w:r>
        <w:rPr>
          <w:color w:val="231F20"/>
          <w:w w:val="105"/>
        </w:rPr>
        <w:t>là một vạn hai ngàn người, kinh</w:t>
      </w:r>
      <w:r>
        <w:rPr>
          <w:color w:val="231F20"/>
          <w:spacing w:val="-10"/>
          <w:w w:val="105"/>
        </w:rPr>
        <w:t> </w:t>
      </w:r>
      <w:r>
        <w:rPr>
          <w:color w:val="231F20"/>
          <w:w w:val="105"/>
        </w:rPr>
        <w:t>này</w:t>
      </w:r>
      <w:r>
        <w:rPr>
          <w:color w:val="231F20"/>
          <w:spacing w:val="-10"/>
          <w:w w:val="105"/>
        </w:rPr>
        <w:t> </w:t>
      </w:r>
      <w:r>
        <w:rPr>
          <w:color w:val="231F20"/>
          <w:w w:val="105"/>
        </w:rPr>
        <w:t>cũng</w:t>
      </w:r>
      <w:r>
        <w:rPr>
          <w:color w:val="231F20"/>
          <w:spacing w:val="-10"/>
          <w:w w:val="105"/>
        </w:rPr>
        <w:t> </w:t>
      </w:r>
      <w:r>
        <w:rPr>
          <w:color w:val="231F20"/>
          <w:w w:val="105"/>
        </w:rPr>
        <w:t>là</w:t>
      </w:r>
      <w:r>
        <w:rPr>
          <w:color w:val="231F20"/>
          <w:spacing w:val="-10"/>
          <w:w w:val="105"/>
        </w:rPr>
        <w:t> </w:t>
      </w:r>
      <w:r>
        <w:rPr>
          <w:color w:val="231F20"/>
          <w:w w:val="105"/>
        </w:rPr>
        <w:t>một</w:t>
      </w:r>
      <w:r>
        <w:rPr>
          <w:color w:val="231F20"/>
          <w:spacing w:val="-10"/>
          <w:w w:val="105"/>
        </w:rPr>
        <w:t> </w:t>
      </w:r>
      <w:r>
        <w:rPr>
          <w:color w:val="231F20"/>
          <w:w w:val="105"/>
        </w:rPr>
        <w:t>vạn</w:t>
      </w:r>
      <w:r>
        <w:rPr>
          <w:color w:val="231F20"/>
          <w:spacing w:val="-10"/>
          <w:w w:val="105"/>
        </w:rPr>
        <w:t> </w:t>
      </w:r>
      <w:r>
        <w:rPr>
          <w:color w:val="231F20"/>
          <w:w w:val="105"/>
        </w:rPr>
        <w:t>hai</w:t>
      </w:r>
      <w:r>
        <w:rPr>
          <w:color w:val="231F20"/>
          <w:spacing w:val="-10"/>
          <w:w w:val="105"/>
        </w:rPr>
        <w:t> </w:t>
      </w:r>
      <w:r>
        <w:rPr>
          <w:color w:val="231F20"/>
          <w:w w:val="105"/>
        </w:rPr>
        <w:t>ngàn</w:t>
      </w:r>
      <w:r>
        <w:rPr>
          <w:color w:val="231F20"/>
          <w:spacing w:val="-10"/>
          <w:w w:val="105"/>
        </w:rPr>
        <w:t> </w:t>
      </w:r>
      <w:r>
        <w:rPr>
          <w:color w:val="231F20"/>
          <w:w w:val="105"/>
        </w:rPr>
        <w:t>người,</w:t>
      </w:r>
      <w:r>
        <w:rPr>
          <w:color w:val="231F20"/>
          <w:spacing w:val="-10"/>
          <w:w w:val="105"/>
        </w:rPr>
        <w:t> </w:t>
      </w:r>
      <w:r>
        <w:rPr>
          <w:color w:val="231F20"/>
          <w:w w:val="105"/>
        </w:rPr>
        <w:t>cho</w:t>
      </w:r>
      <w:r>
        <w:rPr>
          <w:color w:val="231F20"/>
          <w:spacing w:val="-10"/>
          <w:w w:val="105"/>
        </w:rPr>
        <w:t> </w:t>
      </w:r>
      <w:r>
        <w:rPr>
          <w:color w:val="231F20"/>
          <w:w w:val="105"/>
        </w:rPr>
        <w:t>thấy</w:t>
      </w:r>
      <w:r>
        <w:rPr>
          <w:color w:val="231F20"/>
          <w:spacing w:val="-10"/>
          <w:w w:val="105"/>
        </w:rPr>
        <w:t> </w:t>
      </w:r>
      <w:r>
        <w:rPr>
          <w:color w:val="231F20"/>
          <w:w w:val="105"/>
        </w:rPr>
        <w:t>pháp</w:t>
      </w:r>
      <w:r>
        <w:rPr>
          <w:color w:val="231F20"/>
          <w:spacing w:val="-10"/>
          <w:w w:val="105"/>
        </w:rPr>
        <w:t> </w:t>
      </w:r>
      <w:r>
        <w:rPr>
          <w:color w:val="231F20"/>
          <w:w w:val="105"/>
        </w:rPr>
        <w:t>hội này và Pháp Hoa bình đẳng.</w:t>
      </w:r>
    </w:p>
    <w:p>
      <w:pPr>
        <w:pStyle w:val="BodyText"/>
        <w:spacing w:line="302" w:lineRule="auto" w:before="149"/>
        <w:ind w:left="103" w:right="405" w:firstLine="453"/>
        <w:jc w:val="both"/>
      </w:pPr>
      <w:r>
        <w:rPr>
          <w:color w:val="231F20"/>
          <w:w w:val="105"/>
        </w:rPr>
        <w:t>Trong quá khứ, tổ sư đại đức bảo: Hết thảy các pháp do đức</w:t>
      </w:r>
      <w:r>
        <w:rPr>
          <w:color w:val="231F20"/>
          <w:spacing w:val="-7"/>
          <w:w w:val="105"/>
        </w:rPr>
        <w:t> </w:t>
      </w:r>
      <w:r>
        <w:rPr>
          <w:color w:val="231F20"/>
          <w:w w:val="105"/>
        </w:rPr>
        <w:t>Thế</w:t>
      </w:r>
      <w:r>
        <w:rPr>
          <w:color w:val="231F20"/>
          <w:spacing w:val="-7"/>
          <w:w w:val="105"/>
        </w:rPr>
        <w:t> </w:t>
      </w:r>
      <w:r>
        <w:rPr>
          <w:color w:val="231F20"/>
          <w:w w:val="105"/>
        </w:rPr>
        <w:t>Tôn</w:t>
      </w:r>
      <w:r>
        <w:rPr>
          <w:color w:val="231F20"/>
          <w:spacing w:val="-7"/>
          <w:w w:val="105"/>
        </w:rPr>
        <w:t> </w:t>
      </w:r>
      <w:r>
        <w:rPr>
          <w:color w:val="231F20"/>
          <w:w w:val="105"/>
        </w:rPr>
        <w:t>đã</w:t>
      </w:r>
      <w:r>
        <w:rPr>
          <w:color w:val="231F20"/>
          <w:spacing w:val="-7"/>
          <w:w w:val="105"/>
        </w:rPr>
        <w:t> </w:t>
      </w:r>
      <w:r>
        <w:rPr>
          <w:color w:val="231F20"/>
          <w:w w:val="105"/>
        </w:rPr>
        <w:t>nói</w:t>
      </w:r>
      <w:r>
        <w:rPr>
          <w:color w:val="231F20"/>
          <w:spacing w:val="-7"/>
          <w:w w:val="105"/>
        </w:rPr>
        <w:t> </w:t>
      </w:r>
      <w:r>
        <w:rPr>
          <w:color w:val="231F20"/>
          <w:w w:val="105"/>
        </w:rPr>
        <w:t>trong</w:t>
      </w:r>
      <w:r>
        <w:rPr>
          <w:color w:val="231F20"/>
          <w:spacing w:val="-7"/>
          <w:w w:val="105"/>
        </w:rPr>
        <w:t> </w:t>
      </w:r>
      <w:r>
        <w:rPr>
          <w:color w:val="231F20"/>
          <w:w w:val="105"/>
        </w:rPr>
        <w:t>49</w:t>
      </w:r>
      <w:r>
        <w:rPr>
          <w:color w:val="231F20"/>
          <w:spacing w:val="-7"/>
          <w:w w:val="105"/>
        </w:rPr>
        <w:t> </w:t>
      </w:r>
      <w:r>
        <w:rPr>
          <w:color w:val="231F20"/>
          <w:w w:val="105"/>
        </w:rPr>
        <w:t>năm</w:t>
      </w:r>
      <w:r>
        <w:rPr>
          <w:color w:val="231F20"/>
          <w:spacing w:val="-7"/>
          <w:w w:val="105"/>
        </w:rPr>
        <w:t> </w:t>
      </w:r>
      <w:r>
        <w:rPr>
          <w:color w:val="231F20"/>
          <w:w w:val="105"/>
        </w:rPr>
        <w:t>có</w:t>
      </w:r>
      <w:r>
        <w:rPr>
          <w:color w:val="231F20"/>
          <w:spacing w:val="-7"/>
          <w:w w:val="105"/>
        </w:rPr>
        <w:t> </w:t>
      </w:r>
      <w:r>
        <w:rPr>
          <w:color w:val="231F20"/>
          <w:w w:val="105"/>
        </w:rPr>
        <w:t>thể</w:t>
      </w:r>
      <w:r>
        <w:rPr>
          <w:color w:val="231F20"/>
          <w:spacing w:val="-7"/>
          <w:w w:val="105"/>
        </w:rPr>
        <w:t> </w:t>
      </w:r>
      <w:r>
        <w:rPr>
          <w:color w:val="231F20"/>
          <w:w w:val="105"/>
        </w:rPr>
        <w:t>chia</w:t>
      </w:r>
      <w:r>
        <w:rPr>
          <w:color w:val="231F20"/>
          <w:spacing w:val="-7"/>
          <w:w w:val="105"/>
        </w:rPr>
        <w:t> </w:t>
      </w:r>
      <w:r>
        <w:rPr>
          <w:color w:val="231F20"/>
          <w:w w:val="105"/>
        </w:rPr>
        <w:t>thành</w:t>
      </w:r>
      <w:r>
        <w:rPr>
          <w:color w:val="231F20"/>
          <w:spacing w:val="-7"/>
          <w:w w:val="105"/>
        </w:rPr>
        <w:t> </w:t>
      </w:r>
      <w:r>
        <w:rPr>
          <w:color w:val="231F20"/>
          <w:w w:val="105"/>
        </w:rPr>
        <w:t>3</w:t>
      </w:r>
      <w:r>
        <w:rPr>
          <w:color w:val="231F20"/>
          <w:spacing w:val="-7"/>
          <w:w w:val="105"/>
        </w:rPr>
        <w:t> </w:t>
      </w:r>
      <w:r>
        <w:rPr>
          <w:color w:val="231F20"/>
          <w:w w:val="105"/>
        </w:rPr>
        <w:t>loại</w:t>
      </w:r>
      <w:r>
        <w:rPr>
          <w:color w:val="231F20"/>
          <w:spacing w:val="-7"/>
          <w:w w:val="105"/>
        </w:rPr>
        <w:t> </w:t>
      </w:r>
      <w:r>
        <w:rPr>
          <w:color w:val="231F20"/>
          <w:w w:val="105"/>
        </w:rPr>
        <w:t>là Tiểu</w:t>
      </w:r>
      <w:r>
        <w:rPr>
          <w:color w:val="231F20"/>
          <w:spacing w:val="-22"/>
          <w:w w:val="105"/>
        </w:rPr>
        <w:t> </w:t>
      </w:r>
      <w:r>
        <w:rPr>
          <w:color w:val="231F20"/>
          <w:w w:val="105"/>
        </w:rPr>
        <w:t>thừa,</w:t>
      </w:r>
      <w:r>
        <w:rPr>
          <w:color w:val="231F20"/>
          <w:spacing w:val="-21"/>
          <w:w w:val="105"/>
        </w:rPr>
        <w:t> </w:t>
      </w:r>
      <w:r>
        <w:rPr>
          <w:color w:val="231F20"/>
          <w:w w:val="105"/>
        </w:rPr>
        <w:t>Đại</w:t>
      </w:r>
      <w:r>
        <w:rPr>
          <w:color w:val="231F20"/>
          <w:spacing w:val="-21"/>
          <w:w w:val="105"/>
        </w:rPr>
        <w:t> </w:t>
      </w:r>
      <w:r>
        <w:rPr>
          <w:color w:val="231F20"/>
          <w:w w:val="105"/>
        </w:rPr>
        <w:t>thừa,</w:t>
      </w:r>
      <w:r>
        <w:rPr>
          <w:color w:val="231F20"/>
          <w:spacing w:val="-22"/>
          <w:w w:val="105"/>
        </w:rPr>
        <w:t> </w:t>
      </w:r>
      <w:r>
        <w:rPr>
          <w:color w:val="231F20"/>
          <w:w w:val="105"/>
        </w:rPr>
        <w:t>và</w:t>
      </w:r>
      <w:r>
        <w:rPr>
          <w:color w:val="231F20"/>
          <w:spacing w:val="-21"/>
          <w:w w:val="105"/>
        </w:rPr>
        <w:t> </w:t>
      </w:r>
      <w:r>
        <w:rPr>
          <w:color w:val="231F20"/>
          <w:w w:val="105"/>
        </w:rPr>
        <w:t>Nhất</w:t>
      </w:r>
      <w:r>
        <w:rPr>
          <w:color w:val="231F20"/>
          <w:spacing w:val="-21"/>
          <w:w w:val="105"/>
        </w:rPr>
        <w:t> </w:t>
      </w:r>
      <w:r>
        <w:rPr>
          <w:color w:val="231F20"/>
          <w:w w:val="105"/>
        </w:rPr>
        <w:t>thừa.</w:t>
      </w:r>
      <w:r>
        <w:rPr>
          <w:color w:val="231F20"/>
          <w:spacing w:val="-22"/>
          <w:w w:val="105"/>
        </w:rPr>
        <w:t> </w:t>
      </w:r>
      <w:r>
        <w:rPr>
          <w:color w:val="231F20"/>
          <w:w w:val="105"/>
        </w:rPr>
        <w:t>Tiểu</w:t>
      </w:r>
      <w:r>
        <w:rPr>
          <w:color w:val="231F20"/>
          <w:spacing w:val="-21"/>
          <w:w w:val="105"/>
        </w:rPr>
        <w:t> </w:t>
      </w:r>
      <w:r>
        <w:rPr>
          <w:color w:val="231F20"/>
          <w:w w:val="105"/>
        </w:rPr>
        <w:t>thừa</w:t>
      </w:r>
      <w:r>
        <w:rPr>
          <w:color w:val="231F20"/>
          <w:spacing w:val="-21"/>
          <w:w w:val="105"/>
        </w:rPr>
        <w:t> </w:t>
      </w:r>
      <w:r>
        <w:rPr>
          <w:color w:val="231F20"/>
          <w:w w:val="105"/>
        </w:rPr>
        <w:t>giảng</w:t>
      </w:r>
      <w:r>
        <w:rPr>
          <w:color w:val="231F20"/>
          <w:spacing w:val="-21"/>
          <w:w w:val="105"/>
        </w:rPr>
        <w:t> </w:t>
      </w:r>
      <w:r>
        <w:rPr>
          <w:color w:val="231F20"/>
          <w:w w:val="105"/>
        </w:rPr>
        <w:t>về</w:t>
      </w:r>
      <w:r>
        <w:rPr>
          <w:color w:val="231F20"/>
          <w:spacing w:val="-22"/>
          <w:w w:val="105"/>
        </w:rPr>
        <w:t> </w:t>
      </w:r>
      <w:r>
        <w:rPr>
          <w:color w:val="231F20"/>
          <w:spacing w:val="-2"/>
          <w:w w:val="105"/>
        </w:rPr>
        <w:t>Thanh</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1"/>
        <w:jc w:val="both"/>
      </w:pPr>
      <w:r>
        <w:rPr>
          <w:color w:val="231F20"/>
          <w:w w:val="105"/>
        </w:rPr>
        <w:t>Văn</w:t>
      </w:r>
      <w:r>
        <w:rPr>
          <w:color w:val="231F20"/>
          <w:spacing w:val="-22"/>
          <w:w w:val="105"/>
        </w:rPr>
        <w:t> </w:t>
      </w:r>
      <w:r>
        <w:rPr>
          <w:color w:val="231F20"/>
          <w:w w:val="105"/>
        </w:rPr>
        <w:t>và</w:t>
      </w:r>
      <w:r>
        <w:rPr>
          <w:color w:val="231F20"/>
          <w:spacing w:val="-22"/>
          <w:w w:val="105"/>
        </w:rPr>
        <w:t> </w:t>
      </w:r>
      <w:r>
        <w:rPr>
          <w:color w:val="231F20"/>
          <w:w w:val="105"/>
        </w:rPr>
        <w:t>Duyên</w:t>
      </w:r>
      <w:r>
        <w:rPr>
          <w:color w:val="231F20"/>
          <w:spacing w:val="-22"/>
          <w:w w:val="105"/>
        </w:rPr>
        <w:t> </w:t>
      </w:r>
      <w:r>
        <w:rPr>
          <w:color w:val="231F20"/>
          <w:w w:val="105"/>
        </w:rPr>
        <w:t>Giác,</w:t>
      </w:r>
      <w:r>
        <w:rPr>
          <w:color w:val="231F20"/>
          <w:spacing w:val="-22"/>
          <w:w w:val="105"/>
        </w:rPr>
        <w:t> </w:t>
      </w:r>
      <w:r>
        <w:rPr>
          <w:color w:val="231F20"/>
          <w:w w:val="105"/>
        </w:rPr>
        <w:t>nói</w:t>
      </w:r>
      <w:r>
        <w:rPr>
          <w:color w:val="231F20"/>
          <w:spacing w:val="-22"/>
          <w:w w:val="105"/>
        </w:rPr>
        <w:t> </w:t>
      </w:r>
      <w:r>
        <w:rPr>
          <w:color w:val="231F20"/>
          <w:w w:val="105"/>
        </w:rPr>
        <w:t>theo</w:t>
      </w:r>
      <w:r>
        <w:rPr>
          <w:color w:val="231F20"/>
          <w:spacing w:val="-22"/>
          <w:w w:val="105"/>
        </w:rPr>
        <w:t> </w:t>
      </w:r>
      <w:r>
        <w:rPr>
          <w:color w:val="231F20"/>
          <w:w w:val="105"/>
        </w:rPr>
        <w:t>cách</w:t>
      </w:r>
      <w:r>
        <w:rPr>
          <w:color w:val="231F20"/>
          <w:spacing w:val="-22"/>
          <w:w w:val="105"/>
        </w:rPr>
        <w:t> </w:t>
      </w:r>
      <w:r>
        <w:rPr>
          <w:color w:val="231F20"/>
          <w:w w:val="105"/>
        </w:rPr>
        <w:t>bây</w:t>
      </w:r>
      <w:r>
        <w:rPr>
          <w:color w:val="231F20"/>
          <w:spacing w:val="-22"/>
          <w:w w:val="105"/>
        </w:rPr>
        <w:t> </w:t>
      </w:r>
      <w:r>
        <w:rPr>
          <w:color w:val="231F20"/>
          <w:w w:val="105"/>
        </w:rPr>
        <w:t>giờ</w:t>
      </w:r>
      <w:r>
        <w:rPr>
          <w:color w:val="231F20"/>
          <w:spacing w:val="-22"/>
          <w:w w:val="105"/>
        </w:rPr>
        <w:t> </w:t>
      </w:r>
      <w:r>
        <w:rPr>
          <w:color w:val="231F20"/>
          <w:w w:val="105"/>
        </w:rPr>
        <w:t>là</w:t>
      </w:r>
      <w:r>
        <w:rPr>
          <w:color w:val="231F20"/>
          <w:spacing w:val="-22"/>
          <w:w w:val="105"/>
        </w:rPr>
        <w:t> </w:t>
      </w:r>
      <w:r>
        <w:rPr>
          <w:color w:val="231F20"/>
          <w:w w:val="105"/>
        </w:rPr>
        <w:t>học</w:t>
      </w:r>
      <w:r>
        <w:rPr>
          <w:color w:val="231F20"/>
          <w:spacing w:val="-22"/>
          <w:w w:val="105"/>
        </w:rPr>
        <w:t> </w:t>
      </w:r>
      <w:r>
        <w:rPr>
          <w:color w:val="231F20"/>
          <w:w w:val="105"/>
        </w:rPr>
        <w:t>hành</w:t>
      </w:r>
      <w:r>
        <w:rPr>
          <w:color w:val="231F20"/>
          <w:spacing w:val="-22"/>
          <w:w w:val="105"/>
        </w:rPr>
        <w:t> </w:t>
      </w:r>
      <w:r>
        <w:rPr>
          <w:color w:val="231F20"/>
          <w:w w:val="105"/>
        </w:rPr>
        <w:t>đã</w:t>
      </w:r>
      <w:r>
        <w:rPr>
          <w:color w:val="231F20"/>
          <w:spacing w:val="-22"/>
          <w:w w:val="105"/>
        </w:rPr>
        <w:t> </w:t>
      </w:r>
      <w:r>
        <w:rPr>
          <w:color w:val="231F20"/>
          <w:w w:val="105"/>
        </w:rPr>
        <w:t>đạt được học vị, Đại thừa là Bồ tát, Nhất thừa là thành Phật.</w:t>
      </w:r>
    </w:p>
    <w:p>
      <w:pPr>
        <w:spacing w:line="307" w:lineRule="auto" w:before="141"/>
        <w:ind w:left="387" w:right="121" w:firstLine="453"/>
        <w:jc w:val="both"/>
        <w:rPr>
          <w:sz w:val="34"/>
        </w:rPr>
      </w:pPr>
      <w:r>
        <w:rPr>
          <w:color w:val="231F20"/>
          <w:w w:val="105"/>
          <w:sz w:val="34"/>
        </w:rPr>
        <w:t>Đối</w:t>
      </w:r>
      <w:r>
        <w:rPr>
          <w:color w:val="231F20"/>
          <w:spacing w:val="-13"/>
          <w:w w:val="105"/>
          <w:sz w:val="34"/>
        </w:rPr>
        <w:t> </w:t>
      </w:r>
      <w:r>
        <w:rPr>
          <w:color w:val="231F20"/>
          <w:w w:val="105"/>
          <w:sz w:val="34"/>
        </w:rPr>
        <w:t>với</w:t>
      </w:r>
      <w:r>
        <w:rPr>
          <w:color w:val="231F20"/>
          <w:spacing w:val="-13"/>
          <w:w w:val="105"/>
          <w:sz w:val="34"/>
        </w:rPr>
        <w:t> </w:t>
      </w:r>
      <w:r>
        <w:rPr>
          <w:color w:val="231F20"/>
          <w:w w:val="105"/>
          <w:sz w:val="34"/>
        </w:rPr>
        <w:t>“</w:t>
      </w:r>
      <w:r>
        <w:rPr>
          <w:i/>
          <w:color w:val="231F20"/>
          <w:w w:val="105"/>
          <w:sz w:val="34"/>
        </w:rPr>
        <w:t>Kinh</w:t>
      </w:r>
      <w:r>
        <w:rPr>
          <w:i/>
          <w:color w:val="231F20"/>
          <w:spacing w:val="-13"/>
          <w:w w:val="105"/>
          <w:sz w:val="34"/>
        </w:rPr>
        <w:t> </w:t>
      </w:r>
      <w:r>
        <w:rPr>
          <w:i/>
          <w:color w:val="231F20"/>
          <w:w w:val="105"/>
          <w:sz w:val="34"/>
        </w:rPr>
        <w:t>thành</w:t>
      </w:r>
      <w:r>
        <w:rPr>
          <w:i/>
          <w:color w:val="231F20"/>
          <w:spacing w:val="-13"/>
          <w:w w:val="105"/>
          <w:sz w:val="34"/>
        </w:rPr>
        <w:t> </w:t>
      </w:r>
      <w:r>
        <w:rPr>
          <w:i/>
          <w:color w:val="231F20"/>
          <w:w w:val="105"/>
          <w:sz w:val="34"/>
        </w:rPr>
        <w:t>Phật</w:t>
      </w:r>
      <w:r>
        <w:rPr>
          <w:color w:val="231F20"/>
          <w:w w:val="105"/>
          <w:sz w:val="34"/>
        </w:rPr>
        <w:t>”</w:t>
      </w:r>
      <w:r>
        <w:rPr>
          <w:color w:val="231F20"/>
          <w:spacing w:val="-13"/>
          <w:w w:val="105"/>
          <w:sz w:val="34"/>
        </w:rPr>
        <w:t> </w:t>
      </w:r>
      <w:r>
        <w:rPr>
          <w:color w:val="231F20"/>
          <w:w w:val="105"/>
          <w:sz w:val="34"/>
        </w:rPr>
        <w:t>(Kinh</w:t>
      </w:r>
      <w:r>
        <w:rPr>
          <w:color w:val="231F20"/>
          <w:spacing w:val="-13"/>
          <w:w w:val="105"/>
          <w:sz w:val="34"/>
        </w:rPr>
        <w:t> </w:t>
      </w:r>
      <w:r>
        <w:rPr>
          <w:color w:val="231F20"/>
          <w:w w:val="105"/>
          <w:sz w:val="34"/>
        </w:rPr>
        <w:t>dạy</w:t>
      </w:r>
      <w:r>
        <w:rPr>
          <w:color w:val="231F20"/>
          <w:spacing w:val="-13"/>
          <w:w w:val="105"/>
          <w:sz w:val="34"/>
        </w:rPr>
        <w:t> </w:t>
      </w:r>
      <w:r>
        <w:rPr>
          <w:color w:val="231F20"/>
          <w:w w:val="105"/>
          <w:sz w:val="34"/>
        </w:rPr>
        <w:t>pháp</w:t>
      </w:r>
      <w:r>
        <w:rPr>
          <w:color w:val="231F20"/>
          <w:spacing w:val="-13"/>
          <w:w w:val="105"/>
          <w:sz w:val="34"/>
        </w:rPr>
        <w:t> </w:t>
      </w:r>
      <w:r>
        <w:rPr>
          <w:color w:val="231F20"/>
          <w:w w:val="105"/>
          <w:sz w:val="34"/>
        </w:rPr>
        <w:t>môn</w:t>
      </w:r>
      <w:r>
        <w:rPr>
          <w:color w:val="231F20"/>
          <w:spacing w:val="-13"/>
          <w:w w:val="105"/>
          <w:sz w:val="34"/>
        </w:rPr>
        <w:t> </w:t>
      </w:r>
      <w:r>
        <w:rPr>
          <w:color w:val="231F20"/>
          <w:w w:val="105"/>
          <w:sz w:val="34"/>
        </w:rPr>
        <w:t>tu</w:t>
      </w:r>
      <w:r>
        <w:rPr>
          <w:color w:val="231F20"/>
          <w:spacing w:val="-13"/>
          <w:w w:val="105"/>
          <w:sz w:val="34"/>
        </w:rPr>
        <w:t> </w:t>
      </w:r>
      <w:r>
        <w:rPr>
          <w:color w:val="231F20"/>
          <w:w w:val="105"/>
          <w:sz w:val="34"/>
        </w:rPr>
        <w:t>thành Phật), các vị tổ sư đại đức từ xưa đã khẳng định kinh thành </w:t>
      </w:r>
      <w:r>
        <w:rPr>
          <w:color w:val="231F20"/>
          <w:sz w:val="34"/>
        </w:rPr>
        <w:t>Phật</w:t>
      </w:r>
      <w:r>
        <w:rPr>
          <w:color w:val="231F20"/>
          <w:spacing w:val="-15"/>
          <w:sz w:val="34"/>
        </w:rPr>
        <w:t> </w:t>
      </w:r>
      <w:r>
        <w:rPr>
          <w:color w:val="231F20"/>
          <w:sz w:val="34"/>
        </w:rPr>
        <w:t>chỉ</w:t>
      </w:r>
      <w:r>
        <w:rPr>
          <w:color w:val="231F20"/>
          <w:spacing w:val="-15"/>
          <w:sz w:val="34"/>
        </w:rPr>
        <w:t> </w:t>
      </w:r>
      <w:r>
        <w:rPr>
          <w:color w:val="231F20"/>
          <w:sz w:val="34"/>
        </w:rPr>
        <w:t>có</w:t>
      </w:r>
      <w:r>
        <w:rPr>
          <w:color w:val="231F20"/>
          <w:spacing w:val="-15"/>
          <w:sz w:val="34"/>
        </w:rPr>
        <w:t> </w:t>
      </w:r>
      <w:r>
        <w:rPr>
          <w:color w:val="231F20"/>
          <w:sz w:val="34"/>
        </w:rPr>
        <w:t>3</w:t>
      </w:r>
      <w:r>
        <w:rPr>
          <w:color w:val="231F20"/>
          <w:spacing w:val="-15"/>
          <w:sz w:val="34"/>
        </w:rPr>
        <w:t> </w:t>
      </w:r>
      <w:r>
        <w:rPr>
          <w:color w:val="231F20"/>
          <w:sz w:val="34"/>
        </w:rPr>
        <w:t>bộ,</w:t>
      </w:r>
      <w:r>
        <w:rPr>
          <w:color w:val="231F20"/>
          <w:spacing w:val="-15"/>
          <w:sz w:val="34"/>
        </w:rPr>
        <w:t> </w:t>
      </w:r>
      <w:r>
        <w:rPr>
          <w:color w:val="231F20"/>
          <w:sz w:val="34"/>
        </w:rPr>
        <w:t>tức</w:t>
      </w:r>
      <w:r>
        <w:rPr>
          <w:color w:val="231F20"/>
          <w:spacing w:val="-15"/>
          <w:sz w:val="34"/>
        </w:rPr>
        <w:t> </w:t>
      </w:r>
      <w:r>
        <w:rPr>
          <w:color w:val="231F20"/>
          <w:sz w:val="34"/>
        </w:rPr>
        <w:t>là</w:t>
      </w:r>
      <w:r>
        <w:rPr>
          <w:color w:val="231F20"/>
          <w:spacing w:val="-14"/>
          <w:sz w:val="34"/>
        </w:rPr>
        <w:t> </w:t>
      </w:r>
      <w:r>
        <w:rPr>
          <w:i/>
          <w:color w:val="231F20"/>
          <w:sz w:val="34"/>
        </w:rPr>
        <w:t>Hoa</w:t>
      </w:r>
      <w:r>
        <w:rPr>
          <w:i/>
          <w:color w:val="231F20"/>
          <w:spacing w:val="-15"/>
          <w:sz w:val="34"/>
        </w:rPr>
        <w:t> </w:t>
      </w:r>
      <w:r>
        <w:rPr>
          <w:i/>
          <w:color w:val="231F20"/>
          <w:sz w:val="34"/>
        </w:rPr>
        <w:t>Nghiêm,</w:t>
      </w:r>
      <w:r>
        <w:rPr>
          <w:i/>
          <w:color w:val="231F20"/>
          <w:spacing w:val="-15"/>
          <w:sz w:val="34"/>
        </w:rPr>
        <w:t> </w:t>
      </w:r>
      <w:r>
        <w:rPr>
          <w:i/>
          <w:color w:val="231F20"/>
          <w:sz w:val="34"/>
        </w:rPr>
        <w:t>Pháp</w:t>
      </w:r>
      <w:r>
        <w:rPr>
          <w:i/>
          <w:color w:val="231F20"/>
          <w:spacing w:val="-15"/>
          <w:sz w:val="34"/>
        </w:rPr>
        <w:t> </w:t>
      </w:r>
      <w:r>
        <w:rPr>
          <w:i/>
          <w:color w:val="231F20"/>
          <w:sz w:val="34"/>
        </w:rPr>
        <w:t>Hoa</w:t>
      </w:r>
      <w:r>
        <w:rPr>
          <w:i/>
          <w:color w:val="231F20"/>
          <w:spacing w:val="-15"/>
          <w:sz w:val="34"/>
        </w:rPr>
        <w:t> </w:t>
      </w:r>
      <w:r>
        <w:rPr>
          <w:color w:val="231F20"/>
          <w:sz w:val="34"/>
        </w:rPr>
        <w:t>và</w:t>
      </w:r>
      <w:r>
        <w:rPr>
          <w:color w:val="231F20"/>
          <w:spacing w:val="-15"/>
          <w:sz w:val="34"/>
        </w:rPr>
        <w:t> </w:t>
      </w:r>
      <w:r>
        <w:rPr>
          <w:i/>
          <w:color w:val="231F20"/>
          <w:sz w:val="34"/>
        </w:rPr>
        <w:t>Phạm</w:t>
      </w:r>
      <w:r>
        <w:rPr>
          <w:i/>
          <w:color w:val="231F20"/>
          <w:spacing w:val="-15"/>
          <w:sz w:val="34"/>
        </w:rPr>
        <w:t> </w:t>
      </w:r>
      <w:r>
        <w:rPr>
          <w:i/>
          <w:color w:val="231F20"/>
          <w:sz w:val="34"/>
        </w:rPr>
        <w:t>Võng. </w:t>
      </w:r>
      <w:r>
        <w:rPr>
          <w:color w:val="231F20"/>
          <w:spacing w:val="-2"/>
          <w:w w:val="105"/>
          <w:sz w:val="34"/>
        </w:rPr>
        <w:t>Kinh</w:t>
      </w:r>
      <w:r>
        <w:rPr>
          <w:color w:val="231F20"/>
          <w:spacing w:val="-19"/>
          <w:w w:val="105"/>
          <w:sz w:val="34"/>
        </w:rPr>
        <w:t> </w:t>
      </w:r>
      <w:r>
        <w:rPr>
          <w:i/>
          <w:color w:val="231F20"/>
          <w:spacing w:val="-2"/>
          <w:w w:val="105"/>
          <w:sz w:val="34"/>
        </w:rPr>
        <w:t>Phạm</w:t>
      </w:r>
      <w:r>
        <w:rPr>
          <w:i/>
          <w:color w:val="231F20"/>
          <w:spacing w:val="-19"/>
          <w:w w:val="105"/>
          <w:sz w:val="34"/>
        </w:rPr>
        <w:t> </w:t>
      </w:r>
      <w:r>
        <w:rPr>
          <w:i/>
          <w:color w:val="231F20"/>
          <w:spacing w:val="-2"/>
          <w:w w:val="105"/>
          <w:sz w:val="34"/>
        </w:rPr>
        <w:t>Võng</w:t>
      </w:r>
      <w:r>
        <w:rPr>
          <w:i/>
          <w:color w:val="231F20"/>
          <w:spacing w:val="-17"/>
          <w:w w:val="105"/>
          <w:sz w:val="34"/>
        </w:rPr>
        <w:t> </w:t>
      </w:r>
      <w:r>
        <w:rPr>
          <w:color w:val="231F20"/>
          <w:spacing w:val="-2"/>
          <w:w w:val="105"/>
          <w:sz w:val="34"/>
        </w:rPr>
        <w:t>chưa</w:t>
      </w:r>
      <w:r>
        <w:rPr>
          <w:color w:val="231F20"/>
          <w:spacing w:val="-17"/>
          <w:w w:val="105"/>
          <w:sz w:val="34"/>
        </w:rPr>
        <w:t> </w:t>
      </w:r>
      <w:r>
        <w:rPr>
          <w:color w:val="231F20"/>
          <w:spacing w:val="-2"/>
          <w:w w:val="105"/>
          <w:sz w:val="34"/>
        </w:rPr>
        <w:t>được</w:t>
      </w:r>
      <w:r>
        <w:rPr>
          <w:color w:val="231F20"/>
          <w:spacing w:val="-17"/>
          <w:w w:val="105"/>
          <w:sz w:val="34"/>
        </w:rPr>
        <w:t> </w:t>
      </w:r>
      <w:r>
        <w:rPr>
          <w:color w:val="231F20"/>
          <w:spacing w:val="-2"/>
          <w:w w:val="105"/>
          <w:sz w:val="34"/>
        </w:rPr>
        <w:t>truyền</w:t>
      </w:r>
      <w:r>
        <w:rPr>
          <w:color w:val="231F20"/>
          <w:spacing w:val="-17"/>
          <w:w w:val="105"/>
          <w:sz w:val="34"/>
        </w:rPr>
        <w:t> </w:t>
      </w:r>
      <w:r>
        <w:rPr>
          <w:color w:val="231F20"/>
          <w:spacing w:val="-2"/>
          <w:w w:val="105"/>
          <w:sz w:val="34"/>
        </w:rPr>
        <w:t>toàn</w:t>
      </w:r>
      <w:r>
        <w:rPr>
          <w:color w:val="231F20"/>
          <w:spacing w:val="-17"/>
          <w:w w:val="105"/>
          <w:sz w:val="34"/>
        </w:rPr>
        <w:t> </w:t>
      </w:r>
      <w:r>
        <w:rPr>
          <w:color w:val="231F20"/>
          <w:spacing w:val="-2"/>
          <w:w w:val="105"/>
          <w:sz w:val="34"/>
        </w:rPr>
        <w:t>bộ</w:t>
      </w:r>
      <w:r>
        <w:rPr>
          <w:color w:val="231F20"/>
          <w:spacing w:val="-19"/>
          <w:w w:val="105"/>
          <w:sz w:val="34"/>
        </w:rPr>
        <w:t> </w:t>
      </w:r>
      <w:r>
        <w:rPr>
          <w:color w:val="231F20"/>
          <w:spacing w:val="-2"/>
          <w:w w:val="105"/>
          <w:sz w:val="34"/>
        </w:rPr>
        <w:t>đến</w:t>
      </w:r>
      <w:r>
        <w:rPr>
          <w:color w:val="231F20"/>
          <w:spacing w:val="-19"/>
          <w:w w:val="105"/>
          <w:sz w:val="34"/>
        </w:rPr>
        <w:t> </w:t>
      </w:r>
      <w:r>
        <w:rPr>
          <w:color w:val="231F20"/>
          <w:spacing w:val="-2"/>
          <w:w w:val="105"/>
          <w:sz w:val="34"/>
        </w:rPr>
        <w:t>Trung</w:t>
      </w:r>
      <w:r>
        <w:rPr>
          <w:color w:val="231F20"/>
          <w:spacing w:val="-17"/>
          <w:w w:val="105"/>
          <w:sz w:val="34"/>
        </w:rPr>
        <w:t> </w:t>
      </w:r>
      <w:r>
        <w:rPr>
          <w:color w:val="231F20"/>
          <w:spacing w:val="-2"/>
          <w:w w:val="105"/>
          <w:sz w:val="34"/>
        </w:rPr>
        <w:t>Quốc, </w:t>
      </w:r>
      <w:r>
        <w:rPr>
          <w:color w:val="231F20"/>
          <w:w w:val="105"/>
          <w:sz w:val="34"/>
        </w:rPr>
        <w:t>chỉ có một phẩm được truyền đến Trung Quốc, đó là </w:t>
      </w:r>
      <w:r>
        <w:rPr>
          <w:i/>
          <w:color w:val="231F20"/>
          <w:w w:val="105"/>
          <w:sz w:val="34"/>
        </w:rPr>
        <w:t>Bồ tát Giới</w:t>
      </w:r>
      <w:r>
        <w:rPr>
          <w:i/>
          <w:color w:val="231F20"/>
          <w:spacing w:val="-1"/>
          <w:w w:val="105"/>
          <w:sz w:val="34"/>
        </w:rPr>
        <w:t> </w:t>
      </w:r>
      <w:r>
        <w:rPr>
          <w:i/>
          <w:color w:val="231F20"/>
          <w:w w:val="105"/>
          <w:sz w:val="34"/>
        </w:rPr>
        <w:t>Phẩm</w:t>
      </w:r>
      <w:r>
        <w:rPr>
          <w:color w:val="231F20"/>
          <w:w w:val="105"/>
          <w:sz w:val="34"/>
        </w:rPr>
        <w:t>,</w:t>
      </w:r>
      <w:r>
        <w:rPr>
          <w:color w:val="231F20"/>
          <w:spacing w:val="-1"/>
          <w:w w:val="105"/>
          <w:sz w:val="34"/>
        </w:rPr>
        <w:t> </w:t>
      </w:r>
      <w:r>
        <w:rPr>
          <w:color w:val="231F20"/>
          <w:w w:val="105"/>
          <w:sz w:val="34"/>
        </w:rPr>
        <w:t>tức</w:t>
      </w:r>
      <w:r>
        <w:rPr>
          <w:color w:val="231F20"/>
          <w:spacing w:val="-1"/>
          <w:w w:val="105"/>
          <w:sz w:val="34"/>
        </w:rPr>
        <w:t> </w:t>
      </w:r>
      <w:r>
        <w:rPr>
          <w:color w:val="231F20"/>
          <w:w w:val="105"/>
          <w:sz w:val="34"/>
        </w:rPr>
        <w:t>là</w:t>
      </w:r>
      <w:r>
        <w:rPr>
          <w:color w:val="231F20"/>
          <w:spacing w:val="-1"/>
          <w:w w:val="105"/>
          <w:sz w:val="34"/>
        </w:rPr>
        <w:t> </w:t>
      </w:r>
      <w:r>
        <w:rPr>
          <w:color w:val="231F20"/>
          <w:w w:val="105"/>
          <w:sz w:val="34"/>
        </w:rPr>
        <w:t>phẩm </w:t>
      </w:r>
      <w:r>
        <w:rPr>
          <w:i/>
          <w:color w:val="231F20"/>
          <w:w w:val="105"/>
          <w:sz w:val="34"/>
        </w:rPr>
        <w:t>Bồ</w:t>
      </w:r>
      <w:r>
        <w:rPr>
          <w:i/>
          <w:color w:val="231F20"/>
          <w:spacing w:val="-1"/>
          <w:w w:val="105"/>
          <w:sz w:val="34"/>
        </w:rPr>
        <w:t> </w:t>
      </w:r>
      <w:r>
        <w:rPr>
          <w:i/>
          <w:color w:val="231F20"/>
          <w:w w:val="105"/>
          <w:sz w:val="34"/>
        </w:rPr>
        <w:t>tát</w:t>
      </w:r>
      <w:r>
        <w:rPr>
          <w:i/>
          <w:color w:val="231F20"/>
          <w:spacing w:val="-1"/>
          <w:w w:val="105"/>
          <w:sz w:val="34"/>
        </w:rPr>
        <w:t> </w:t>
      </w:r>
      <w:r>
        <w:rPr>
          <w:i/>
          <w:color w:val="231F20"/>
          <w:w w:val="105"/>
          <w:sz w:val="34"/>
        </w:rPr>
        <w:t>Tâm</w:t>
      </w:r>
      <w:r>
        <w:rPr>
          <w:i/>
          <w:color w:val="231F20"/>
          <w:spacing w:val="-1"/>
          <w:w w:val="105"/>
          <w:sz w:val="34"/>
        </w:rPr>
        <w:t> </w:t>
      </w:r>
      <w:r>
        <w:rPr>
          <w:i/>
          <w:color w:val="231F20"/>
          <w:w w:val="105"/>
          <w:sz w:val="34"/>
        </w:rPr>
        <w:t>Địa</w:t>
      </w:r>
      <w:r>
        <w:rPr>
          <w:i/>
          <w:color w:val="231F20"/>
          <w:spacing w:val="-1"/>
          <w:w w:val="105"/>
          <w:sz w:val="34"/>
        </w:rPr>
        <w:t> </w:t>
      </w:r>
      <w:r>
        <w:rPr>
          <w:i/>
          <w:color w:val="231F20"/>
          <w:w w:val="105"/>
          <w:sz w:val="34"/>
        </w:rPr>
        <w:t>Giới </w:t>
      </w:r>
      <w:r>
        <w:rPr>
          <w:color w:val="231F20"/>
          <w:w w:val="105"/>
          <w:sz w:val="34"/>
        </w:rPr>
        <w:t>trong</w:t>
      </w:r>
      <w:r>
        <w:rPr>
          <w:color w:val="231F20"/>
          <w:spacing w:val="-1"/>
          <w:w w:val="105"/>
          <w:sz w:val="34"/>
        </w:rPr>
        <w:t> </w:t>
      </w:r>
      <w:r>
        <w:rPr>
          <w:color w:val="231F20"/>
          <w:w w:val="105"/>
          <w:sz w:val="34"/>
        </w:rPr>
        <w:t>bộ</w:t>
      </w:r>
      <w:r>
        <w:rPr>
          <w:color w:val="231F20"/>
          <w:spacing w:val="-1"/>
          <w:w w:val="105"/>
          <w:sz w:val="34"/>
        </w:rPr>
        <w:t> </w:t>
      </w:r>
      <w:r>
        <w:rPr>
          <w:color w:val="231F20"/>
          <w:w w:val="105"/>
          <w:sz w:val="34"/>
        </w:rPr>
        <w:t>kinh ấy. Bộ kinh đó phân lượng cũng rất lớn, nhưng chưa được truyền tới.</w:t>
      </w:r>
    </w:p>
    <w:p>
      <w:pPr>
        <w:pStyle w:val="BodyText"/>
        <w:spacing w:line="307" w:lineRule="auto" w:before="137"/>
        <w:ind w:left="387" w:right="119" w:firstLine="453"/>
        <w:jc w:val="both"/>
      </w:pPr>
      <w:r>
        <w:rPr>
          <w:color w:val="231F20"/>
          <w:w w:val="105"/>
        </w:rPr>
        <w:t>Tại</w:t>
      </w:r>
      <w:r>
        <w:rPr>
          <w:color w:val="231F20"/>
          <w:spacing w:val="-20"/>
          <w:w w:val="105"/>
        </w:rPr>
        <w:t> </w:t>
      </w:r>
      <w:r>
        <w:rPr>
          <w:color w:val="231F20"/>
          <w:w w:val="105"/>
        </w:rPr>
        <w:t>Trung</w:t>
      </w:r>
      <w:r>
        <w:rPr>
          <w:color w:val="231F20"/>
          <w:spacing w:val="-19"/>
          <w:w w:val="105"/>
        </w:rPr>
        <w:t> </w:t>
      </w:r>
      <w:r>
        <w:rPr>
          <w:color w:val="231F20"/>
          <w:w w:val="105"/>
        </w:rPr>
        <w:t>Quốc</w:t>
      </w:r>
      <w:r>
        <w:rPr>
          <w:color w:val="231F20"/>
          <w:spacing w:val="-20"/>
          <w:w w:val="105"/>
        </w:rPr>
        <w:t> </w:t>
      </w:r>
      <w:r>
        <w:rPr>
          <w:color w:val="231F20"/>
          <w:w w:val="105"/>
        </w:rPr>
        <w:t>chỉ</w:t>
      </w:r>
      <w:r>
        <w:rPr>
          <w:color w:val="231F20"/>
          <w:spacing w:val="-20"/>
          <w:w w:val="105"/>
        </w:rPr>
        <w:t> </w:t>
      </w:r>
      <w:r>
        <w:rPr>
          <w:color w:val="231F20"/>
          <w:w w:val="105"/>
        </w:rPr>
        <w:t>có</w:t>
      </w:r>
      <w:r>
        <w:rPr>
          <w:color w:val="231F20"/>
          <w:spacing w:val="-19"/>
          <w:w w:val="105"/>
        </w:rPr>
        <w:t> </w:t>
      </w:r>
      <w:r>
        <w:rPr>
          <w:i/>
          <w:color w:val="231F20"/>
          <w:w w:val="105"/>
        </w:rPr>
        <w:t>Hoa</w:t>
      </w:r>
      <w:r>
        <w:rPr>
          <w:i/>
          <w:color w:val="231F20"/>
          <w:spacing w:val="-20"/>
          <w:w w:val="105"/>
        </w:rPr>
        <w:t> </w:t>
      </w:r>
      <w:r>
        <w:rPr>
          <w:i/>
          <w:color w:val="231F20"/>
          <w:w w:val="105"/>
        </w:rPr>
        <w:t>Nghiêm</w:t>
      </w:r>
      <w:r>
        <w:rPr>
          <w:i/>
          <w:color w:val="231F20"/>
          <w:spacing w:val="-19"/>
          <w:w w:val="105"/>
        </w:rPr>
        <w:t> </w:t>
      </w:r>
      <w:r>
        <w:rPr>
          <w:color w:val="231F20"/>
          <w:w w:val="105"/>
        </w:rPr>
        <w:t>và</w:t>
      </w:r>
      <w:r>
        <w:rPr>
          <w:color w:val="231F20"/>
          <w:spacing w:val="-20"/>
          <w:w w:val="105"/>
        </w:rPr>
        <w:t> </w:t>
      </w:r>
      <w:r>
        <w:rPr>
          <w:i/>
          <w:color w:val="231F20"/>
          <w:w w:val="105"/>
        </w:rPr>
        <w:t>Pháp</w:t>
      </w:r>
      <w:r>
        <w:rPr>
          <w:i/>
          <w:color w:val="231F20"/>
          <w:spacing w:val="-20"/>
          <w:w w:val="105"/>
        </w:rPr>
        <w:t> </w:t>
      </w:r>
      <w:r>
        <w:rPr>
          <w:i/>
          <w:color w:val="231F20"/>
          <w:w w:val="105"/>
        </w:rPr>
        <w:t>Hoa</w:t>
      </w:r>
      <w:r>
        <w:rPr>
          <w:color w:val="231F20"/>
          <w:w w:val="105"/>
        </w:rPr>
        <w:t>,</w:t>
      </w:r>
      <w:r>
        <w:rPr>
          <w:color w:val="231F20"/>
          <w:spacing w:val="-19"/>
          <w:w w:val="105"/>
        </w:rPr>
        <w:t> </w:t>
      </w:r>
      <w:r>
        <w:rPr>
          <w:color w:val="231F20"/>
          <w:w w:val="105"/>
        </w:rPr>
        <w:t>nhưng tổ sư đại đức phán định kinh này cao hơn </w:t>
      </w:r>
      <w:r>
        <w:rPr>
          <w:i/>
          <w:color w:val="231F20"/>
          <w:w w:val="105"/>
        </w:rPr>
        <w:t>Hoa Nghiêm </w:t>
      </w:r>
      <w:r>
        <w:rPr>
          <w:color w:val="231F20"/>
          <w:w w:val="105"/>
        </w:rPr>
        <w:t>và </w:t>
      </w:r>
      <w:r>
        <w:rPr>
          <w:i/>
          <w:color w:val="231F20"/>
          <w:w w:val="105"/>
        </w:rPr>
        <w:t>Pháp</w:t>
      </w:r>
      <w:r>
        <w:rPr>
          <w:i/>
          <w:color w:val="231F20"/>
          <w:spacing w:val="-20"/>
          <w:w w:val="105"/>
        </w:rPr>
        <w:t> </w:t>
      </w:r>
      <w:r>
        <w:rPr>
          <w:i/>
          <w:color w:val="231F20"/>
          <w:w w:val="105"/>
        </w:rPr>
        <w:t>Hoa</w:t>
      </w:r>
      <w:r>
        <w:rPr>
          <w:color w:val="231F20"/>
          <w:w w:val="105"/>
        </w:rPr>
        <w:t>.</w:t>
      </w:r>
      <w:r>
        <w:rPr>
          <w:color w:val="231F20"/>
          <w:spacing w:val="-20"/>
          <w:w w:val="105"/>
        </w:rPr>
        <w:t> </w:t>
      </w:r>
      <w:r>
        <w:rPr>
          <w:color w:val="231F20"/>
          <w:w w:val="105"/>
        </w:rPr>
        <w:t>Vì</w:t>
      </w:r>
      <w:r>
        <w:rPr>
          <w:color w:val="231F20"/>
          <w:spacing w:val="-20"/>
          <w:w w:val="105"/>
        </w:rPr>
        <w:t> </w:t>
      </w:r>
      <w:r>
        <w:rPr>
          <w:color w:val="231F20"/>
          <w:w w:val="105"/>
        </w:rPr>
        <w:t>sao?</w:t>
      </w:r>
      <w:r>
        <w:rPr>
          <w:color w:val="231F20"/>
          <w:spacing w:val="-20"/>
          <w:w w:val="105"/>
        </w:rPr>
        <w:t> </w:t>
      </w:r>
      <w:r>
        <w:rPr>
          <w:i/>
          <w:color w:val="231F20"/>
          <w:w w:val="105"/>
        </w:rPr>
        <w:t>Hoa</w:t>
      </w:r>
      <w:r>
        <w:rPr>
          <w:i/>
          <w:color w:val="231F20"/>
          <w:spacing w:val="-20"/>
          <w:w w:val="105"/>
        </w:rPr>
        <w:t> </w:t>
      </w:r>
      <w:r>
        <w:rPr>
          <w:i/>
          <w:color w:val="231F20"/>
          <w:w w:val="105"/>
        </w:rPr>
        <w:t>Nghiêm</w:t>
      </w:r>
      <w:r>
        <w:rPr>
          <w:i/>
          <w:color w:val="231F20"/>
          <w:spacing w:val="-20"/>
          <w:w w:val="105"/>
        </w:rPr>
        <w:t> </w:t>
      </w:r>
      <w:r>
        <w:rPr>
          <w:color w:val="231F20"/>
          <w:w w:val="105"/>
        </w:rPr>
        <w:t>và</w:t>
      </w:r>
      <w:r>
        <w:rPr>
          <w:color w:val="231F20"/>
          <w:spacing w:val="-20"/>
          <w:w w:val="105"/>
        </w:rPr>
        <w:t> </w:t>
      </w:r>
      <w:r>
        <w:rPr>
          <w:i/>
          <w:color w:val="231F20"/>
          <w:w w:val="105"/>
        </w:rPr>
        <w:t>Pháp</w:t>
      </w:r>
      <w:r>
        <w:rPr>
          <w:i/>
          <w:color w:val="231F20"/>
          <w:spacing w:val="-20"/>
          <w:w w:val="105"/>
        </w:rPr>
        <w:t> </w:t>
      </w:r>
      <w:r>
        <w:rPr>
          <w:i/>
          <w:color w:val="231F20"/>
          <w:w w:val="105"/>
        </w:rPr>
        <w:t>Hoa</w:t>
      </w:r>
      <w:r>
        <w:rPr>
          <w:i/>
          <w:color w:val="231F20"/>
          <w:spacing w:val="-20"/>
          <w:w w:val="105"/>
        </w:rPr>
        <w:t> </w:t>
      </w:r>
      <w:r>
        <w:rPr>
          <w:color w:val="231F20"/>
          <w:w w:val="105"/>
        </w:rPr>
        <w:t>đến</w:t>
      </w:r>
      <w:r>
        <w:rPr>
          <w:color w:val="231F20"/>
          <w:spacing w:val="-20"/>
          <w:w w:val="105"/>
        </w:rPr>
        <w:t> </w:t>
      </w:r>
      <w:r>
        <w:rPr>
          <w:color w:val="231F20"/>
          <w:w w:val="105"/>
        </w:rPr>
        <w:t>cuối</w:t>
      </w:r>
      <w:r>
        <w:rPr>
          <w:color w:val="231F20"/>
          <w:spacing w:val="-20"/>
          <w:w w:val="105"/>
        </w:rPr>
        <w:t> </w:t>
      </w:r>
      <w:r>
        <w:rPr>
          <w:color w:val="231F20"/>
          <w:w w:val="105"/>
        </w:rPr>
        <w:t>cùng đều</w:t>
      </w:r>
      <w:r>
        <w:rPr>
          <w:color w:val="231F20"/>
          <w:spacing w:val="-19"/>
          <w:w w:val="105"/>
        </w:rPr>
        <w:t> </w:t>
      </w:r>
      <w:r>
        <w:rPr>
          <w:color w:val="231F20"/>
          <w:w w:val="105"/>
        </w:rPr>
        <w:t>là</w:t>
      </w:r>
      <w:r>
        <w:rPr>
          <w:color w:val="231F20"/>
          <w:spacing w:val="-20"/>
          <w:w w:val="105"/>
        </w:rPr>
        <w:t> </w:t>
      </w:r>
      <w:r>
        <w:rPr>
          <w:color w:val="231F20"/>
          <w:w w:val="105"/>
        </w:rPr>
        <w:t>“10</w:t>
      </w:r>
      <w:r>
        <w:rPr>
          <w:color w:val="231F20"/>
          <w:spacing w:val="-20"/>
          <w:w w:val="105"/>
        </w:rPr>
        <w:t> </w:t>
      </w:r>
      <w:r>
        <w:rPr>
          <w:color w:val="231F20"/>
          <w:w w:val="105"/>
        </w:rPr>
        <w:t>đại</w:t>
      </w:r>
      <w:r>
        <w:rPr>
          <w:color w:val="231F20"/>
          <w:spacing w:val="-19"/>
          <w:w w:val="105"/>
        </w:rPr>
        <w:t> </w:t>
      </w:r>
      <w:r>
        <w:rPr>
          <w:color w:val="231F20"/>
          <w:w w:val="105"/>
        </w:rPr>
        <w:t>nguyện</w:t>
      </w:r>
      <w:r>
        <w:rPr>
          <w:color w:val="231F20"/>
          <w:spacing w:val="-19"/>
          <w:w w:val="105"/>
        </w:rPr>
        <w:t> </w:t>
      </w:r>
      <w:r>
        <w:rPr>
          <w:color w:val="231F20"/>
          <w:w w:val="105"/>
        </w:rPr>
        <w:t>vương</w:t>
      </w:r>
      <w:r>
        <w:rPr>
          <w:color w:val="231F20"/>
          <w:spacing w:val="-19"/>
          <w:w w:val="105"/>
        </w:rPr>
        <w:t> </w:t>
      </w:r>
      <w:r>
        <w:rPr>
          <w:color w:val="231F20"/>
          <w:w w:val="105"/>
        </w:rPr>
        <w:t>dẫn</w:t>
      </w:r>
      <w:r>
        <w:rPr>
          <w:color w:val="231F20"/>
          <w:spacing w:val="-19"/>
          <w:w w:val="105"/>
        </w:rPr>
        <w:t> </w:t>
      </w:r>
      <w:r>
        <w:rPr>
          <w:color w:val="231F20"/>
          <w:w w:val="105"/>
        </w:rPr>
        <w:t>về</w:t>
      </w:r>
      <w:r>
        <w:rPr>
          <w:color w:val="231F20"/>
          <w:spacing w:val="-19"/>
          <w:w w:val="105"/>
        </w:rPr>
        <w:t> </w:t>
      </w:r>
      <w:r>
        <w:rPr>
          <w:color w:val="231F20"/>
          <w:w w:val="105"/>
        </w:rPr>
        <w:t>Cực</w:t>
      </w:r>
      <w:r>
        <w:rPr>
          <w:color w:val="231F20"/>
          <w:spacing w:val="-19"/>
          <w:w w:val="105"/>
        </w:rPr>
        <w:t> </w:t>
      </w:r>
      <w:r>
        <w:rPr>
          <w:color w:val="231F20"/>
          <w:w w:val="105"/>
        </w:rPr>
        <w:t>Lạc”.</w:t>
      </w:r>
      <w:r>
        <w:rPr>
          <w:color w:val="231F20"/>
          <w:spacing w:val="-19"/>
          <w:w w:val="105"/>
        </w:rPr>
        <w:t> </w:t>
      </w:r>
      <w:r>
        <w:rPr>
          <w:color w:val="231F20"/>
          <w:w w:val="105"/>
        </w:rPr>
        <w:t>Nói</w:t>
      </w:r>
      <w:r>
        <w:rPr>
          <w:color w:val="231F20"/>
          <w:spacing w:val="-19"/>
          <w:w w:val="105"/>
        </w:rPr>
        <w:t> </w:t>
      </w:r>
      <w:r>
        <w:rPr>
          <w:color w:val="231F20"/>
          <w:w w:val="105"/>
        </w:rPr>
        <w:t>cách</w:t>
      </w:r>
      <w:r>
        <w:rPr>
          <w:color w:val="231F20"/>
          <w:spacing w:val="-19"/>
          <w:w w:val="105"/>
        </w:rPr>
        <w:t> </w:t>
      </w:r>
      <w:r>
        <w:rPr>
          <w:color w:val="231F20"/>
          <w:w w:val="105"/>
        </w:rPr>
        <w:t>này hợp</w:t>
      </w:r>
      <w:r>
        <w:rPr>
          <w:color w:val="231F20"/>
          <w:spacing w:val="-15"/>
          <w:w w:val="105"/>
        </w:rPr>
        <w:t> </w:t>
      </w:r>
      <w:r>
        <w:rPr>
          <w:color w:val="231F20"/>
          <w:w w:val="105"/>
        </w:rPr>
        <w:t>lý,</w:t>
      </w:r>
      <w:r>
        <w:rPr>
          <w:color w:val="231F20"/>
          <w:spacing w:val="-15"/>
          <w:w w:val="105"/>
        </w:rPr>
        <w:t> </w:t>
      </w:r>
      <w:r>
        <w:rPr>
          <w:color w:val="231F20"/>
          <w:w w:val="105"/>
        </w:rPr>
        <w:t>mà</w:t>
      </w:r>
      <w:r>
        <w:rPr>
          <w:color w:val="231F20"/>
          <w:spacing w:val="-15"/>
          <w:w w:val="105"/>
        </w:rPr>
        <w:t> </w:t>
      </w:r>
      <w:r>
        <w:rPr>
          <w:color w:val="231F20"/>
          <w:w w:val="105"/>
        </w:rPr>
        <w:t>nói</w:t>
      </w:r>
      <w:r>
        <w:rPr>
          <w:color w:val="231F20"/>
          <w:spacing w:val="-15"/>
          <w:w w:val="105"/>
        </w:rPr>
        <w:t> </w:t>
      </w:r>
      <w:r>
        <w:rPr>
          <w:color w:val="231F20"/>
          <w:w w:val="105"/>
        </w:rPr>
        <w:t>theo</w:t>
      </w:r>
      <w:r>
        <w:rPr>
          <w:color w:val="231F20"/>
          <w:spacing w:val="-15"/>
          <w:w w:val="105"/>
        </w:rPr>
        <w:t> </w:t>
      </w:r>
      <w:r>
        <w:rPr>
          <w:color w:val="231F20"/>
          <w:w w:val="105"/>
        </w:rPr>
        <w:t>Lý</w:t>
      </w:r>
      <w:r>
        <w:rPr>
          <w:color w:val="231F20"/>
          <w:spacing w:val="-15"/>
          <w:w w:val="105"/>
        </w:rPr>
        <w:t> </w:t>
      </w:r>
      <w:r>
        <w:rPr>
          <w:color w:val="231F20"/>
          <w:w w:val="105"/>
        </w:rPr>
        <w:t>cũng</w:t>
      </w:r>
      <w:r>
        <w:rPr>
          <w:color w:val="231F20"/>
          <w:spacing w:val="-15"/>
          <w:w w:val="105"/>
        </w:rPr>
        <w:t> </w:t>
      </w:r>
      <w:r>
        <w:rPr>
          <w:color w:val="231F20"/>
          <w:w w:val="105"/>
        </w:rPr>
        <w:t>thông</w:t>
      </w:r>
      <w:r>
        <w:rPr>
          <w:color w:val="231F20"/>
          <w:spacing w:val="-15"/>
          <w:w w:val="105"/>
        </w:rPr>
        <w:t> </w:t>
      </w:r>
      <w:r>
        <w:rPr>
          <w:color w:val="231F20"/>
          <w:w w:val="105"/>
        </w:rPr>
        <w:t>suốt.</w:t>
      </w:r>
      <w:r>
        <w:rPr>
          <w:color w:val="231F20"/>
          <w:spacing w:val="-15"/>
          <w:w w:val="105"/>
        </w:rPr>
        <w:t> </w:t>
      </w:r>
      <w:r>
        <w:rPr>
          <w:color w:val="231F20"/>
          <w:w w:val="105"/>
        </w:rPr>
        <w:t>Nói</w:t>
      </w:r>
      <w:r>
        <w:rPr>
          <w:color w:val="231F20"/>
          <w:spacing w:val="-15"/>
          <w:w w:val="105"/>
        </w:rPr>
        <w:t> </w:t>
      </w:r>
      <w:r>
        <w:rPr>
          <w:color w:val="231F20"/>
          <w:w w:val="105"/>
        </w:rPr>
        <w:t>cách</w:t>
      </w:r>
      <w:r>
        <w:rPr>
          <w:color w:val="231F20"/>
          <w:spacing w:val="-15"/>
          <w:w w:val="105"/>
        </w:rPr>
        <w:t> </w:t>
      </w:r>
      <w:r>
        <w:rPr>
          <w:color w:val="231F20"/>
          <w:w w:val="105"/>
        </w:rPr>
        <w:t>khác,</w:t>
      </w:r>
      <w:r>
        <w:rPr>
          <w:color w:val="231F20"/>
          <w:spacing w:val="-13"/>
          <w:w w:val="105"/>
        </w:rPr>
        <w:t> </w:t>
      </w:r>
      <w:r>
        <w:rPr>
          <w:i/>
          <w:color w:val="231F20"/>
          <w:w w:val="105"/>
        </w:rPr>
        <w:t>Hoa Nghiêm </w:t>
      </w:r>
      <w:r>
        <w:rPr>
          <w:color w:val="231F20"/>
          <w:w w:val="105"/>
        </w:rPr>
        <w:t>và </w:t>
      </w:r>
      <w:r>
        <w:rPr>
          <w:i/>
          <w:color w:val="231F20"/>
          <w:w w:val="105"/>
        </w:rPr>
        <w:t>Pháp Hoa </w:t>
      </w:r>
      <w:r>
        <w:rPr>
          <w:color w:val="231F20"/>
          <w:w w:val="105"/>
        </w:rPr>
        <w:t>là kinh Nhất thừa, thành Phật trong một</w:t>
      </w:r>
      <w:r>
        <w:rPr>
          <w:color w:val="231F20"/>
          <w:spacing w:val="-13"/>
          <w:w w:val="105"/>
        </w:rPr>
        <w:t> </w:t>
      </w:r>
      <w:r>
        <w:rPr>
          <w:color w:val="231F20"/>
          <w:w w:val="105"/>
        </w:rPr>
        <w:t>đời,</w:t>
      </w:r>
      <w:r>
        <w:rPr>
          <w:color w:val="231F20"/>
          <w:spacing w:val="-13"/>
          <w:w w:val="105"/>
        </w:rPr>
        <w:t> </w:t>
      </w:r>
      <w:r>
        <w:rPr>
          <w:color w:val="231F20"/>
          <w:w w:val="105"/>
        </w:rPr>
        <w:t>cho</w:t>
      </w:r>
      <w:r>
        <w:rPr>
          <w:color w:val="231F20"/>
          <w:spacing w:val="-12"/>
          <w:w w:val="105"/>
        </w:rPr>
        <w:t> </w:t>
      </w:r>
      <w:r>
        <w:rPr>
          <w:color w:val="231F20"/>
          <w:w w:val="105"/>
        </w:rPr>
        <w:t>nên</w:t>
      </w:r>
      <w:r>
        <w:rPr>
          <w:color w:val="231F20"/>
          <w:spacing w:val="-13"/>
          <w:w w:val="105"/>
        </w:rPr>
        <w:t> </w:t>
      </w:r>
      <w:r>
        <w:rPr>
          <w:color w:val="231F20"/>
          <w:w w:val="105"/>
        </w:rPr>
        <w:t>kinh</w:t>
      </w:r>
      <w:r>
        <w:rPr>
          <w:color w:val="231F20"/>
          <w:spacing w:val="-12"/>
          <w:w w:val="105"/>
        </w:rPr>
        <w:t> </w:t>
      </w:r>
      <w:r>
        <w:rPr>
          <w:color w:val="231F20"/>
          <w:w w:val="105"/>
        </w:rPr>
        <w:t>này</w:t>
      </w:r>
      <w:r>
        <w:rPr>
          <w:color w:val="231F20"/>
          <w:spacing w:val="-13"/>
          <w:w w:val="105"/>
        </w:rPr>
        <w:t> </w:t>
      </w:r>
      <w:r>
        <w:rPr>
          <w:color w:val="231F20"/>
          <w:w w:val="105"/>
        </w:rPr>
        <w:t>cũng</w:t>
      </w:r>
      <w:r>
        <w:rPr>
          <w:color w:val="231F20"/>
          <w:spacing w:val="-12"/>
          <w:w w:val="105"/>
        </w:rPr>
        <w:t> </w:t>
      </w:r>
      <w:r>
        <w:rPr>
          <w:color w:val="231F20"/>
          <w:w w:val="105"/>
        </w:rPr>
        <w:t>là</w:t>
      </w:r>
      <w:r>
        <w:rPr>
          <w:color w:val="231F20"/>
          <w:spacing w:val="-13"/>
          <w:w w:val="105"/>
        </w:rPr>
        <w:t> </w:t>
      </w:r>
      <w:r>
        <w:rPr>
          <w:color w:val="231F20"/>
          <w:w w:val="105"/>
        </w:rPr>
        <w:t>thành</w:t>
      </w:r>
      <w:r>
        <w:rPr>
          <w:color w:val="231F20"/>
          <w:spacing w:val="-12"/>
          <w:w w:val="105"/>
        </w:rPr>
        <w:t> </w:t>
      </w:r>
      <w:r>
        <w:rPr>
          <w:color w:val="231F20"/>
          <w:w w:val="105"/>
        </w:rPr>
        <w:t>Phật</w:t>
      </w:r>
      <w:r>
        <w:rPr>
          <w:color w:val="231F20"/>
          <w:spacing w:val="-13"/>
          <w:w w:val="105"/>
        </w:rPr>
        <w:t> </w:t>
      </w:r>
      <w:r>
        <w:rPr>
          <w:color w:val="231F20"/>
          <w:w w:val="105"/>
        </w:rPr>
        <w:t>trong</w:t>
      </w:r>
      <w:r>
        <w:rPr>
          <w:color w:val="231F20"/>
          <w:spacing w:val="-12"/>
          <w:w w:val="105"/>
        </w:rPr>
        <w:t> </w:t>
      </w:r>
      <w:r>
        <w:rPr>
          <w:color w:val="231F20"/>
          <w:w w:val="105"/>
        </w:rPr>
        <w:t>một</w:t>
      </w:r>
      <w:r>
        <w:rPr>
          <w:color w:val="231F20"/>
          <w:spacing w:val="-13"/>
          <w:w w:val="105"/>
        </w:rPr>
        <w:t> </w:t>
      </w:r>
      <w:r>
        <w:rPr>
          <w:color w:val="231F20"/>
          <w:spacing w:val="-4"/>
          <w:w w:val="105"/>
        </w:rPr>
        <w:t>đời.</w:t>
      </w:r>
    </w:p>
    <w:p>
      <w:pPr>
        <w:spacing w:line="307" w:lineRule="auto" w:before="137"/>
        <w:ind w:left="387" w:right="120" w:firstLine="453"/>
        <w:jc w:val="both"/>
        <w:rPr>
          <w:sz w:val="34"/>
        </w:rPr>
      </w:pPr>
      <w:r>
        <w:rPr>
          <w:color w:val="231F20"/>
          <w:w w:val="105"/>
          <w:sz w:val="34"/>
        </w:rPr>
        <w:t>Sau</w:t>
      </w:r>
      <w:r>
        <w:rPr>
          <w:color w:val="231F20"/>
          <w:spacing w:val="-2"/>
          <w:w w:val="105"/>
          <w:sz w:val="34"/>
        </w:rPr>
        <w:t> </w:t>
      </w:r>
      <w:r>
        <w:rPr>
          <w:color w:val="231F20"/>
          <w:w w:val="105"/>
          <w:sz w:val="34"/>
        </w:rPr>
        <w:t>đó</w:t>
      </w:r>
      <w:r>
        <w:rPr>
          <w:color w:val="231F20"/>
          <w:spacing w:val="-2"/>
          <w:w w:val="105"/>
          <w:sz w:val="34"/>
        </w:rPr>
        <w:t> </w:t>
      </w:r>
      <w:r>
        <w:rPr>
          <w:color w:val="231F20"/>
          <w:w w:val="105"/>
          <w:sz w:val="34"/>
        </w:rPr>
        <w:t>lại</w:t>
      </w:r>
      <w:r>
        <w:rPr>
          <w:color w:val="231F20"/>
          <w:spacing w:val="-2"/>
          <w:w w:val="105"/>
          <w:sz w:val="34"/>
        </w:rPr>
        <w:t> </w:t>
      </w:r>
      <w:r>
        <w:rPr>
          <w:color w:val="231F20"/>
          <w:w w:val="105"/>
          <w:sz w:val="34"/>
        </w:rPr>
        <w:t>nói:</w:t>
      </w:r>
      <w:r>
        <w:rPr>
          <w:color w:val="231F20"/>
          <w:spacing w:val="-3"/>
          <w:w w:val="105"/>
          <w:sz w:val="34"/>
        </w:rPr>
        <w:t> </w:t>
      </w:r>
      <w:r>
        <w:rPr>
          <w:color w:val="231F20"/>
          <w:w w:val="105"/>
          <w:sz w:val="34"/>
        </w:rPr>
        <w:t>“</w:t>
      </w:r>
      <w:r>
        <w:rPr>
          <w:i/>
          <w:color w:val="231F20"/>
          <w:w w:val="105"/>
          <w:sz w:val="34"/>
        </w:rPr>
        <w:t>Hựu</w:t>
      </w:r>
      <w:r>
        <w:rPr>
          <w:i/>
          <w:color w:val="231F20"/>
          <w:spacing w:val="-2"/>
          <w:w w:val="105"/>
          <w:sz w:val="34"/>
        </w:rPr>
        <w:t> </w:t>
      </w:r>
      <w:r>
        <w:rPr>
          <w:i/>
          <w:color w:val="231F20"/>
          <w:w w:val="105"/>
          <w:sz w:val="34"/>
        </w:rPr>
        <w:t>Phổ</w:t>
      </w:r>
      <w:r>
        <w:rPr>
          <w:i/>
          <w:color w:val="231F20"/>
          <w:spacing w:val="-2"/>
          <w:w w:val="105"/>
          <w:sz w:val="34"/>
        </w:rPr>
        <w:t> </w:t>
      </w:r>
      <w:r>
        <w:rPr>
          <w:i/>
          <w:color w:val="231F20"/>
          <w:w w:val="105"/>
          <w:sz w:val="34"/>
        </w:rPr>
        <w:t>Hiền</w:t>
      </w:r>
      <w:r>
        <w:rPr>
          <w:i/>
          <w:color w:val="231F20"/>
          <w:spacing w:val="-2"/>
          <w:w w:val="105"/>
          <w:sz w:val="34"/>
        </w:rPr>
        <w:t> </w:t>
      </w:r>
      <w:r>
        <w:rPr>
          <w:i/>
          <w:color w:val="231F20"/>
          <w:w w:val="105"/>
          <w:sz w:val="34"/>
        </w:rPr>
        <w:t>tối</w:t>
      </w:r>
      <w:r>
        <w:rPr>
          <w:i/>
          <w:color w:val="231F20"/>
          <w:spacing w:val="-2"/>
          <w:w w:val="105"/>
          <w:sz w:val="34"/>
        </w:rPr>
        <w:t> </w:t>
      </w:r>
      <w:r>
        <w:rPr>
          <w:i/>
          <w:color w:val="231F20"/>
          <w:w w:val="105"/>
          <w:sz w:val="34"/>
        </w:rPr>
        <w:t>vi</w:t>
      </w:r>
      <w:r>
        <w:rPr>
          <w:i/>
          <w:color w:val="231F20"/>
          <w:spacing w:val="-2"/>
          <w:w w:val="105"/>
          <w:sz w:val="34"/>
        </w:rPr>
        <w:t> </w:t>
      </w:r>
      <w:r>
        <w:rPr>
          <w:i/>
          <w:color w:val="231F20"/>
          <w:w w:val="105"/>
          <w:sz w:val="34"/>
        </w:rPr>
        <w:t>thượng</w:t>
      </w:r>
      <w:r>
        <w:rPr>
          <w:i/>
          <w:color w:val="231F20"/>
          <w:spacing w:val="-2"/>
          <w:w w:val="105"/>
          <w:sz w:val="34"/>
        </w:rPr>
        <w:t> </w:t>
      </w:r>
      <w:r>
        <w:rPr>
          <w:i/>
          <w:color w:val="231F20"/>
          <w:w w:val="105"/>
          <w:sz w:val="34"/>
        </w:rPr>
        <w:t>thủ,</w:t>
      </w:r>
      <w:r>
        <w:rPr>
          <w:i/>
          <w:color w:val="231F20"/>
          <w:spacing w:val="-2"/>
          <w:w w:val="105"/>
          <w:sz w:val="34"/>
        </w:rPr>
        <w:t> </w:t>
      </w:r>
      <w:r>
        <w:rPr>
          <w:i/>
          <w:color w:val="231F20"/>
          <w:w w:val="105"/>
          <w:sz w:val="34"/>
        </w:rPr>
        <w:t>đồng</w:t>
      </w:r>
      <w:r>
        <w:rPr>
          <w:i/>
          <w:color w:val="231F20"/>
          <w:spacing w:val="-2"/>
          <w:w w:val="105"/>
          <w:sz w:val="34"/>
        </w:rPr>
        <w:t> </w:t>
      </w:r>
      <w:r>
        <w:rPr>
          <w:i/>
          <w:color w:val="231F20"/>
          <w:w w:val="105"/>
          <w:sz w:val="34"/>
        </w:rPr>
        <w:t>ư Hoa</w:t>
      </w:r>
      <w:r>
        <w:rPr>
          <w:i/>
          <w:color w:val="231F20"/>
          <w:spacing w:val="-9"/>
          <w:w w:val="105"/>
          <w:sz w:val="34"/>
        </w:rPr>
        <w:t> </w:t>
      </w:r>
      <w:r>
        <w:rPr>
          <w:i/>
          <w:color w:val="231F20"/>
          <w:w w:val="105"/>
          <w:sz w:val="34"/>
        </w:rPr>
        <w:t>Nghiêm</w:t>
      </w:r>
      <w:r>
        <w:rPr>
          <w:i/>
          <w:color w:val="231F20"/>
          <w:spacing w:val="-9"/>
          <w:w w:val="105"/>
          <w:sz w:val="34"/>
        </w:rPr>
        <w:t> </w:t>
      </w:r>
      <w:r>
        <w:rPr>
          <w:i/>
          <w:color w:val="231F20"/>
          <w:w w:val="105"/>
          <w:sz w:val="34"/>
        </w:rPr>
        <w:t>kinh,</w:t>
      </w:r>
      <w:r>
        <w:rPr>
          <w:i/>
          <w:color w:val="231F20"/>
          <w:spacing w:val="-9"/>
          <w:w w:val="105"/>
          <w:sz w:val="34"/>
        </w:rPr>
        <w:t> </w:t>
      </w:r>
      <w:r>
        <w:rPr>
          <w:i/>
          <w:color w:val="231F20"/>
          <w:w w:val="105"/>
          <w:sz w:val="34"/>
        </w:rPr>
        <w:t>diệc</w:t>
      </w:r>
      <w:r>
        <w:rPr>
          <w:i/>
          <w:color w:val="231F20"/>
          <w:spacing w:val="-9"/>
          <w:w w:val="105"/>
          <w:sz w:val="34"/>
        </w:rPr>
        <w:t> </w:t>
      </w:r>
      <w:r>
        <w:rPr>
          <w:i/>
          <w:color w:val="231F20"/>
          <w:w w:val="105"/>
          <w:sz w:val="34"/>
        </w:rPr>
        <w:t>biểu</w:t>
      </w:r>
      <w:r>
        <w:rPr>
          <w:i/>
          <w:color w:val="231F20"/>
          <w:spacing w:val="-9"/>
          <w:w w:val="105"/>
          <w:sz w:val="34"/>
        </w:rPr>
        <w:t> </w:t>
      </w:r>
      <w:r>
        <w:rPr>
          <w:i/>
          <w:color w:val="231F20"/>
          <w:w w:val="105"/>
          <w:sz w:val="34"/>
        </w:rPr>
        <w:t>bổn</w:t>
      </w:r>
      <w:r>
        <w:rPr>
          <w:i/>
          <w:color w:val="231F20"/>
          <w:spacing w:val="-9"/>
          <w:w w:val="105"/>
          <w:sz w:val="34"/>
        </w:rPr>
        <w:t> </w:t>
      </w:r>
      <w:r>
        <w:rPr>
          <w:i/>
          <w:color w:val="231F20"/>
          <w:w w:val="105"/>
          <w:sz w:val="34"/>
        </w:rPr>
        <w:t>kinh</w:t>
      </w:r>
      <w:r>
        <w:rPr>
          <w:i/>
          <w:color w:val="231F20"/>
          <w:spacing w:val="-9"/>
          <w:w w:val="105"/>
          <w:sz w:val="34"/>
        </w:rPr>
        <w:t> </w:t>
      </w:r>
      <w:r>
        <w:rPr>
          <w:i/>
          <w:color w:val="231F20"/>
          <w:w w:val="105"/>
          <w:sz w:val="34"/>
        </w:rPr>
        <w:t>chi</w:t>
      </w:r>
      <w:r>
        <w:rPr>
          <w:i/>
          <w:color w:val="231F20"/>
          <w:spacing w:val="-9"/>
          <w:w w:val="105"/>
          <w:sz w:val="34"/>
        </w:rPr>
        <w:t> </w:t>
      </w:r>
      <w:r>
        <w:rPr>
          <w:i/>
          <w:color w:val="231F20"/>
          <w:w w:val="105"/>
          <w:sz w:val="34"/>
        </w:rPr>
        <w:t>đồng</w:t>
      </w:r>
      <w:r>
        <w:rPr>
          <w:i/>
          <w:color w:val="231F20"/>
          <w:spacing w:val="-9"/>
          <w:w w:val="105"/>
          <w:sz w:val="34"/>
        </w:rPr>
        <w:t> </w:t>
      </w:r>
      <w:r>
        <w:rPr>
          <w:i/>
          <w:color w:val="231F20"/>
          <w:w w:val="105"/>
          <w:sz w:val="34"/>
        </w:rPr>
        <w:t>ư</w:t>
      </w:r>
      <w:r>
        <w:rPr>
          <w:i/>
          <w:color w:val="231F20"/>
          <w:spacing w:val="-9"/>
          <w:w w:val="105"/>
          <w:sz w:val="34"/>
        </w:rPr>
        <w:t> </w:t>
      </w:r>
      <w:r>
        <w:rPr>
          <w:i/>
          <w:color w:val="231F20"/>
          <w:w w:val="105"/>
          <w:sz w:val="34"/>
        </w:rPr>
        <w:t>thượng</w:t>
      </w:r>
      <w:r>
        <w:rPr>
          <w:i/>
          <w:color w:val="231F20"/>
          <w:spacing w:val="-9"/>
          <w:w w:val="105"/>
          <w:sz w:val="34"/>
        </w:rPr>
        <w:t> </w:t>
      </w:r>
      <w:r>
        <w:rPr>
          <w:i/>
          <w:color w:val="231F20"/>
          <w:w w:val="105"/>
          <w:sz w:val="34"/>
        </w:rPr>
        <w:t>chi </w:t>
      </w:r>
      <w:r>
        <w:rPr>
          <w:i/>
          <w:color w:val="231F20"/>
          <w:sz w:val="34"/>
        </w:rPr>
        <w:t>Viên</w:t>
      </w:r>
      <w:r>
        <w:rPr>
          <w:i/>
          <w:color w:val="231F20"/>
          <w:spacing w:val="-13"/>
          <w:sz w:val="34"/>
        </w:rPr>
        <w:t> </w:t>
      </w:r>
      <w:r>
        <w:rPr>
          <w:i/>
          <w:color w:val="231F20"/>
          <w:sz w:val="34"/>
        </w:rPr>
        <w:t>giáo</w:t>
      </w:r>
      <w:r>
        <w:rPr>
          <w:i/>
          <w:color w:val="231F20"/>
          <w:spacing w:val="-14"/>
          <w:sz w:val="34"/>
        </w:rPr>
        <w:t> </w:t>
      </w:r>
      <w:r>
        <w:rPr>
          <w:i/>
          <w:color w:val="231F20"/>
          <w:sz w:val="34"/>
        </w:rPr>
        <w:t>nhị</w:t>
      </w:r>
      <w:r>
        <w:rPr>
          <w:i/>
          <w:color w:val="231F20"/>
          <w:spacing w:val="-13"/>
          <w:sz w:val="34"/>
        </w:rPr>
        <w:t> </w:t>
      </w:r>
      <w:r>
        <w:rPr>
          <w:i/>
          <w:color w:val="231F20"/>
          <w:sz w:val="34"/>
        </w:rPr>
        <w:t>kinh</w:t>
      </w:r>
      <w:r>
        <w:rPr>
          <w:i/>
          <w:color w:val="231F20"/>
          <w:spacing w:val="-13"/>
          <w:sz w:val="34"/>
        </w:rPr>
        <w:t> </w:t>
      </w:r>
      <w:r>
        <w:rPr>
          <w:i/>
          <w:color w:val="231F20"/>
          <w:sz w:val="34"/>
        </w:rPr>
        <w:t>dã</w:t>
      </w:r>
      <w:r>
        <w:rPr>
          <w:color w:val="231F20"/>
          <w:sz w:val="34"/>
        </w:rPr>
        <w:t>”</w:t>
      </w:r>
      <w:r>
        <w:rPr>
          <w:color w:val="231F20"/>
          <w:spacing w:val="-13"/>
          <w:sz w:val="34"/>
        </w:rPr>
        <w:t> </w:t>
      </w:r>
      <w:r>
        <w:rPr>
          <w:color w:val="231F20"/>
          <w:sz w:val="34"/>
        </w:rPr>
        <w:t>(Hơn</w:t>
      </w:r>
      <w:r>
        <w:rPr>
          <w:color w:val="231F20"/>
          <w:spacing w:val="-13"/>
          <w:sz w:val="34"/>
        </w:rPr>
        <w:t> </w:t>
      </w:r>
      <w:r>
        <w:rPr>
          <w:color w:val="231F20"/>
          <w:sz w:val="34"/>
        </w:rPr>
        <w:t>nữa,</w:t>
      </w:r>
      <w:r>
        <w:rPr>
          <w:color w:val="231F20"/>
          <w:spacing w:val="-13"/>
          <w:sz w:val="34"/>
        </w:rPr>
        <w:t> </w:t>
      </w:r>
      <w:r>
        <w:rPr>
          <w:color w:val="231F20"/>
          <w:sz w:val="34"/>
        </w:rPr>
        <w:t>giống</w:t>
      </w:r>
      <w:r>
        <w:rPr>
          <w:color w:val="231F20"/>
          <w:spacing w:val="-13"/>
          <w:sz w:val="34"/>
        </w:rPr>
        <w:t> </w:t>
      </w:r>
      <w:r>
        <w:rPr>
          <w:color w:val="231F20"/>
          <w:sz w:val="34"/>
        </w:rPr>
        <w:t>như</w:t>
      </w:r>
      <w:r>
        <w:rPr>
          <w:color w:val="231F20"/>
          <w:spacing w:val="-13"/>
          <w:sz w:val="34"/>
        </w:rPr>
        <w:t> </w:t>
      </w:r>
      <w:r>
        <w:rPr>
          <w:color w:val="231F20"/>
          <w:sz w:val="34"/>
        </w:rPr>
        <w:t>kinh</w:t>
      </w:r>
      <w:r>
        <w:rPr>
          <w:color w:val="231F20"/>
          <w:spacing w:val="-8"/>
          <w:sz w:val="34"/>
        </w:rPr>
        <w:t> </w:t>
      </w:r>
      <w:r>
        <w:rPr>
          <w:i/>
          <w:color w:val="231F20"/>
          <w:sz w:val="34"/>
        </w:rPr>
        <w:t>Hoa</w:t>
      </w:r>
      <w:r>
        <w:rPr>
          <w:i/>
          <w:color w:val="231F20"/>
          <w:spacing w:val="-13"/>
          <w:sz w:val="34"/>
        </w:rPr>
        <w:t> </w:t>
      </w:r>
      <w:r>
        <w:rPr>
          <w:i/>
          <w:color w:val="231F20"/>
          <w:sz w:val="34"/>
        </w:rPr>
        <w:t>Nghiêm</w:t>
      </w:r>
      <w:r>
        <w:rPr>
          <w:color w:val="231F20"/>
          <w:sz w:val="34"/>
        </w:rPr>
        <w:t>, </w:t>
      </w:r>
      <w:r>
        <w:rPr>
          <w:color w:val="231F20"/>
          <w:w w:val="105"/>
          <w:sz w:val="34"/>
        </w:rPr>
        <w:t>Bồ</w:t>
      </w:r>
      <w:r>
        <w:rPr>
          <w:color w:val="231F20"/>
          <w:spacing w:val="-16"/>
          <w:w w:val="105"/>
          <w:sz w:val="34"/>
        </w:rPr>
        <w:t> </w:t>
      </w:r>
      <w:r>
        <w:rPr>
          <w:color w:val="231F20"/>
          <w:w w:val="105"/>
          <w:sz w:val="34"/>
        </w:rPr>
        <w:t>tát</w:t>
      </w:r>
      <w:r>
        <w:rPr>
          <w:color w:val="231F20"/>
          <w:spacing w:val="-16"/>
          <w:w w:val="105"/>
          <w:sz w:val="34"/>
        </w:rPr>
        <w:t> </w:t>
      </w:r>
      <w:r>
        <w:rPr>
          <w:color w:val="231F20"/>
          <w:w w:val="105"/>
          <w:sz w:val="34"/>
        </w:rPr>
        <w:t>Phổ</w:t>
      </w:r>
      <w:r>
        <w:rPr>
          <w:color w:val="231F20"/>
          <w:spacing w:val="-16"/>
          <w:w w:val="105"/>
          <w:sz w:val="34"/>
        </w:rPr>
        <w:t> </w:t>
      </w:r>
      <w:r>
        <w:rPr>
          <w:color w:val="231F20"/>
          <w:w w:val="105"/>
          <w:sz w:val="34"/>
        </w:rPr>
        <w:t>Hiền</w:t>
      </w:r>
      <w:r>
        <w:rPr>
          <w:color w:val="231F20"/>
          <w:spacing w:val="-16"/>
          <w:w w:val="105"/>
          <w:sz w:val="34"/>
        </w:rPr>
        <w:t> </w:t>
      </w:r>
      <w:r>
        <w:rPr>
          <w:color w:val="231F20"/>
          <w:w w:val="105"/>
          <w:sz w:val="34"/>
        </w:rPr>
        <w:t>là</w:t>
      </w:r>
      <w:r>
        <w:rPr>
          <w:color w:val="231F20"/>
          <w:spacing w:val="-16"/>
          <w:w w:val="105"/>
          <w:sz w:val="34"/>
        </w:rPr>
        <w:t> </w:t>
      </w:r>
      <w:r>
        <w:rPr>
          <w:color w:val="231F20"/>
          <w:w w:val="105"/>
          <w:sz w:val="34"/>
        </w:rPr>
        <w:t>vị</w:t>
      </w:r>
      <w:r>
        <w:rPr>
          <w:color w:val="231F20"/>
          <w:spacing w:val="-16"/>
          <w:w w:val="105"/>
          <w:sz w:val="34"/>
        </w:rPr>
        <w:t> </w:t>
      </w:r>
      <w:r>
        <w:rPr>
          <w:color w:val="231F20"/>
          <w:w w:val="105"/>
          <w:sz w:val="34"/>
        </w:rPr>
        <w:t>thượng</w:t>
      </w:r>
      <w:r>
        <w:rPr>
          <w:color w:val="231F20"/>
          <w:spacing w:val="-16"/>
          <w:w w:val="105"/>
          <w:sz w:val="34"/>
        </w:rPr>
        <w:t> </w:t>
      </w:r>
      <w:r>
        <w:rPr>
          <w:color w:val="231F20"/>
          <w:w w:val="105"/>
          <w:sz w:val="34"/>
        </w:rPr>
        <w:t>thủ</w:t>
      </w:r>
      <w:r>
        <w:rPr>
          <w:color w:val="231F20"/>
          <w:spacing w:val="-16"/>
          <w:w w:val="105"/>
          <w:sz w:val="34"/>
        </w:rPr>
        <w:t> </w:t>
      </w:r>
      <w:r>
        <w:rPr>
          <w:color w:val="231F20"/>
          <w:w w:val="105"/>
          <w:sz w:val="34"/>
        </w:rPr>
        <w:t>đầu</w:t>
      </w:r>
      <w:r>
        <w:rPr>
          <w:color w:val="231F20"/>
          <w:spacing w:val="-16"/>
          <w:w w:val="105"/>
          <w:sz w:val="34"/>
        </w:rPr>
        <w:t> </w:t>
      </w:r>
      <w:r>
        <w:rPr>
          <w:color w:val="231F20"/>
          <w:w w:val="105"/>
          <w:sz w:val="34"/>
        </w:rPr>
        <w:t>tiên</w:t>
      </w:r>
      <w:r>
        <w:rPr>
          <w:color w:val="231F20"/>
          <w:spacing w:val="-16"/>
          <w:w w:val="105"/>
          <w:sz w:val="34"/>
        </w:rPr>
        <w:t> </w:t>
      </w:r>
      <w:r>
        <w:rPr>
          <w:color w:val="231F20"/>
          <w:w w:val="105"/>
          <w:sz w:val="34"/>
        </w:rPr>
        <w:t>của</w:t>
      </w:r>
      <w:r>
        <w:rPr>
          <w:color w:val="231F20"/>
          <w:spacing w:val="-16"/>
          <w:w w:val="105"/>
          <w:sz w:val="34"/>
        </w:rPr>
        <w:t> </w:t>
      </w:r>
      <w:r>
        <w:rPr>
          <w:color w:val="231F20"/>
          <w:w w:val="105"/>
          <w:sz w:val="34"/>
        </w:rPr>
        <w:t>kinh</w:t>
      </w:r>
      <w:r>
        <w:rPr>
          <w:color w:val="231F20"/>
          <w:spacing w:val="-16"/>
          <w:w w:val="105"/>
          <w:sz w:val="34"/>
        </w:rPr>
        <w:t> </w:t>
      </w:r>
      <w:r>
        <w:rPr>
          <w:color w:val="231F20"/>
          <w:w w:val="105"/>
          <w:sz w:val="34"/>
        </w:rPr>
        <w:t>này.</w:t>
      </w:r>
      <w:r>
        <w:rPr>
          <w:color w:val="231F20"/>
          <w:spacing w:val="-16"/>
          <w:w w:val="105"/>
          <w:sz w:val="34"/>
        </w:rPr>
        <w:t> </w:t>
      </w:r>
      <w:r>
        <w:rPr>
          <w:color w:val="231F20"/>
          <w:w w:val="105"/>
          <w:sz w:val="34"/>
        </w:rPr>
        <w:t>Điều này cũng biểu thị kinh này giống như 2 kinh Viên giáo vừa được nhắc đến trên đây). Đây là 2 bộ kinh Nhất thừa trong Viên</w:t>
      </w:r>
      <w:r>
        <w:rPr>
          <w:color w:val="231F20"/>
          <w:spacing w:val="-22"/>
          <w:w w:val="105"/>
          <w:sz w:val="34"/>
        </w:rPr>
        <w:t> </w:t>
      </w:r>
      <w:r>
        <w:rPr>
          <w:color w:val="231F20"/>
          <w:w w:val="105"/>
          <w:sz w:val="34"/>
        </w:rPr>
        <w:t>giáo.</w:t>
      </w:r>
      <w:r>
        <w:rPr>
          <w:color w:val="231F20"/>
          <w:spacing w:val="-21"/>
          <w:w w:val="105"/>
          <w:sz w:val="34"/>
        </w:rPr>
        <w:t> </w:t>
      </w:r>
      <w:r>
        <w:rPr>
          <w:color w:val="231F20"/>
          <w:w w:val="105"/>
          <w:sz w:val="34"/>
        </w:rPr>
        <w:t>Kinh</w:t>
      </w:r>
      <w:r>
        <w:rPr>
          <w:color w:val="231F20"/>
          <w:spacing w:val="-21"/>
          <w:w w:val="105"/>
          <w:sz w:val="34"/>
        </w:rPr>
        <w:t> </w:t>
      </w:r>
      <w:r>
        <w:rPr>
          <w:color w:val="231F20"/>
          <w:w w:val="105"/>
          <w:sz w:val="34"/>
        </w:rPr>
        <w:t>này</w:t>
      </w:r>
      <w:r>
        <w:rPr>
          <w:color w:val="231F20"/>
          <w:spacing w:val="-21"/>
          <w:w w:val="105"/>
          <w:sz w:val="34"/>
        </w:rPr>
        <w:t> </w:t>
      </w:r>
      <w:r>
        <w:rPr>
          <w:color w:val="231F20"/>
          <w:w w:val="105"/>
          <w:sz w:val="34"/>
        </w:rPr>
        <w:t>(Kinh</w:t>
      </w:r>
      <w:r>
        <w:rPr>
          <w:color w:val="231F20"/>
          <w:spacing w:val="-21"/>
          <w:w w:val="105"/>
          <w:sz w:val="34"/>
        </w:rPr>
        <w:t> </w:t>
      </w:r>
      <w:r>
        <w:rPr>
          <w:i/>
          <w:color w:val="231F20"/>
          <w:w w:val="105"/>
          <w:sz w:val="34"/>
        </w:rPr>
        <w:t>Vô</w:t>
      </w:r>
      <w:r>
        <w:rPr>
          <w:i/>
          <w:color w:val="231F20"/>
          <w:spacing w:val="-21"/>
          <w:w w:val="105"/>
          <w:sz w:val="34"/>
        </w:rPr>
        <w:t> </w:t>
      </w:r>
      <w:r>
        <w:rPr>
          <w:i/>
          <w:color w:val="231F20"/>
          <w:w w:val="105"/>
          <w:sz w:val="34"/>
        </w:rPr>
        <w:t>Lượng</w:t>
      </w:r>
      <w:r>
        <w:rPr>
          <w:i/>
          <w:color w:val="231F20"/>
          <w:spacing w:val="-20"/>
          <w:w w:val="105"/>
          <w:sz w:val="34"/>
        </w:rPr>
        <w:t> </w:t>
      </w:r>
      <w:r>
        <w:rPr>
          <w:i/>
          <w:color w:val="231F20"/>
          <w:w w:val="105"/>
          <w:sz w:val="34"/>
        </w:rPr>
        <w:t>Thọ</w:t>
      </w:r>
      <w:r>
        <w:rPr>
          <w:color w:val="231F20"/>
          <w:w w:val="105"/>
          <w:sz w:val="34"/>
        </w:rPr>
        <w:t>)</w:t>
      </w:r>
      <w:r>
        <w:rPr>
          <w:color w:val="231F20"/>
          <w:spacing w:val="-21"/>
          <w:w w:val="105"/>
          <w:sz w:val="34"/>
        </w:rPr>
        <w:t> </w:t>
      </w:r>
      <w:r>
        <w:rPr>
          <w:color w:val="231F20"/>
          <w:w w:val="105"/>
          <w:sz w:val="34"/>
        </w:rPr>
        <w:t>ngang</w:t>
      </w:r>
      <w:r>
        <w:rPr>
          <w:color w:val="231F20"/>
          <w:spacing w:val="-22"/>
          <w:w w:val="105"/>
          <w:sz w:val="34"/>
        </w:rPr>
        <w:t> </w:t>
      </w:r>
      <w:r>
        <w:rPr>
          <w:color w:val="231F20"/>
          <w:w w:val="105"/>
          <w:sz w:val="34"/>
        </w:rPr>
        <w:t>hàng</w:t>
      </w:r>
      <w:r>
        <w:rPr>
          <w:color w:val="231F20"/>
          <w:spacing w:val="-21"/>
          <w:w w:val="105"/>
          <w:sz w:val="34"/>
        </w:rPr>
        <w:t> </w:t>
      </w:r>
      <w:r>
        <w:rPr>
          <w:color w:val="231F20"/>
          <w:w w:val="105"/>
          <w:sz w:val="34"/>
        </w:rPr>
        <w:t>với</w:t>
      </w:r>
      <w:r>
        <w:rPr>
          <w:color w:val="231F20"/>
          <w:spacing w:val="-21"/>
          <w:w w:val="105"/>
          <w:sz w:val="34"/>
        </w:rPr>
        <w:t> </w:t>
      </w:r>
      <w:r>
        <w:rPr>
          <w:color w:val="231F20"/>
          <w:spacing w:val="-10"/>
          <w:w w:val="105"/>
          <w:sz w:val="34"/>
        </w:rPr>
        <w:t>2</w:t>
      </w:r>
    </w:p>
    <w:p>
      <w:pPr>
        <w:spacing w:after="0" w:line="307" w:lineRule="auto"/>
        <w:jc w:val="both"/>
        <w:rPr>
          <w:sz w:val="34"/>
        </w:rPr>
        <w:sectPr>
          <w:pgSz w:w="11400" w:h="15370"/>
          <w:pgMar w:header="977" w:footer="937" w:top="1200" w:bottom="1120" w:left="1200" w:right="1180"/>
        </w:sectPr>
      </w:pPr>
    </w:p>
    <w:p>
      <w:pPr>
        <w:pStyle w:val="BodyText"/>
        <w:spacing w:before="6"/>
        <w:rPr>
          <w:sz w:val="22"/>
        </w:rPr>
      </w:pPr>
    </w:p>
    <w:p>
      <w:pPr>
        <w:spacing w:line="307" w:lineRule="auto" w:before="106"/>
        <w:ind w:left="103" w:right="403" w:firstLine="0"/>
        <w:jc w:val="both"/>
        <w:rPr>
          <w:sz w:val="34"/>
        </w:rPr>
      </w:pPr>
      <w:r>
        <w:rPr>
          <w:color w:val="231F20"/>
          <w:sz w:val="34"/>
        </w:rPr>
        <w:t>kinh đó, chẳng sai biệt! Vì vậy, vào đời Thanh trước kia, cư</w:t>
      </w:r>
      <w:r>
        <w:rPr>
          <w:color w:val="231F20"/>
          <w:spacing w:val="80"/>
          <w:w w:val="150"/>
          <w:sz w:val="34"/>
        </w:rPr>
        <w:t> </w:t>
      </w:r>
      <w:r>
        <w:rPr>
          <w:color w:val="231F20"/>
          <w:sz w:val="34"/>
        </w:rPr>
        <w:t>sĩ Bành Tế Thanh đã gọi kinh này là </w:t>
      </w:r>
      <w:r>
        <w:rPr>
          <w:i/>
          <w:color w:val="231F20"/>
          <w:sz w:val="34"/>
        </w:rPr>
        <w:t>Trung bổn Hoa Nghiêm</w:t>
      </w:r>
      <w:r>
        <w:rPr>
          <w:color w:val="231F20"/>
          <w:sz w:val="34"/>
        </w:rPr>
        <w:t>, kinh</w:t>
      </w:r>
      <w:r>
        <w:rPr>
          <w:color w:val="231F20"/>
          <w:spacing w:val="-4"/>
          <w:sz w:val="34"/>
        </w:rPr>
        <w:t> </w:t>
      </w:r>
      <w:r>
        <w:rPr>
          <w:i/>
          <w:color w:val="231F20"/>
          <w:sz w:val="34"/>
        </w:rPr>
        <w:t>A</w:t>
      </w:r>
      <w:r>
        <w:rPr>
          <w:i/>
          <w:color w:val="231F20"/>
          <w:spacing w:val="-4"/>
          <w:sz w:val="34"/>
        </w:rPr>
        <w:t> </w:t>
      </w:r>
      <w:r>
        <w:rPr>
          <w:i/>
          <w:color w:val="231F20"/>
          <w:sz w:val="34"/>
        </w:rPr>
        <w:t>Di</w:t>
      </w:r>
      <w:r>
        <w:rPr>
          <w:i/>
          <w:color w:val="231F20"/>
          <w:spacing w:val="-5"/>
          <w:sz w:val="34"/>
        </w:rPr>
        <w:t> </w:t>
      </w:r>
      <w:r>
        <w:rPr>
          <w:i/>
          <w:color w:val="231F20"/>
          <w:sz w:val="34"/>
        </w:rPr>
        <w:t>Đà</w:t>
      </w:r>
      <w:r>
        <w:rPr>
          <w:i/>
          <w:color w:val="231F20"/>
          <w:spacing w:val="-3"/>
          <w:sz w:val="34"/>
        </w:rPr>
        <w:t> </w:t>
      </w:r>
      <w:r>
        <w:rPr>
          <w:color w:val="231F20"/>
          <w:sz w:val="34"/>
        </w:rPr>
        <w:t>là</w:t>
      </w:r>
      <w:r>
        <w:rPr>
          <w:color w:val="231F20"/>
          <w:spacing w:val="-4"/>
          <w:sz w:val="34"/>
        </w:rPr>
        <w:t> </w:t>
      </w:r>
      <w:r>
        <w:rPr>
          <w:i/>
          <w:color w:val="231F20"/>
          <w:sz w:val="34"/>
        </w:rPr>
        <w:t>Tiểu</w:t>
      </w:r>
      <w:r>
        <w:rPr>
          <w:i/>
          <w:color w:val="231F20"/>
          <w:spacing w:val="-4"/>
          <w:sz w:val="34"/>
        </w:rPr>
        <w:t> </w:t>
      </w:r>
      <w:r>
        <w:rPr>
          <w:i/>
          <w:color w:val="231F20"/>
          <w:sz w:val="34"/>
        </w:rPr>
        <w:t>bổn</w:t>
      </w:r>
      <w:r>
        <w:rPr>
          <w:i/>
          <w:color w:val="231F20"/>
          <w:spacing w:val="-4"/>
          <w:sz w:val="34"/>
        </w:rPr>
        <w:t> </w:t>
      </w:r>
      <w:r>
        <w:rPr>
          <w:i/>
          <w:color w:val="231F20"/>
          <w:sz w:val="34"/>
        </w:rPr>
        <w:t>Hoa</w:t>
      </w:r>
      <w:r>
        <w:rPr>
          <w:i/>
          <w:color w:val="231F20"/>
          <w:spacing w:val="-4"/>
          <w:sz w:val="34"/>
        </w:rPr>
        <w:t> </w:t>
      </w:r>
      <w:r>
        <w:rPr>
          <w:i/>
          <w:color w:val="231F20"/>
          <w:sz w:val="34"/>
        </w:rPr>
        <w:t>Nghiêm</w:t>
      </w:r>
      <w:r>
        <w:rPr>
          <w:color w:val="231F20"/>
          <w:sz w:val="34"/>
        </w:rPr>
        <w:t>.</w:t>
      </w:r>
      <w:r>
        <w:rPr>
          <w:color w:val="231F20"/>
          <w:spacing w:val="-4"/>
          <w:sz w:val="34"/>
        </w:rPr>
        <w:t> </w:t>
      </w:r>
      <w:r>
        <w:rPr>
          <w:color w:val="231F20"/>
          <w:sz w:val="34"/>
        </w:rPr>
        <w:t>Quý</w:t>
      </w:r>
      <w:r>
        <w:rPr>
          <w:color w:val="231F20"/>
          <w:spacing w:val="-4"/>
          <w:sz w:val="34"/>
        </w:rPr>
        <w:t> </w:t>
      </w:r>
      <w:r>
        <w:rPr>
          <w:color w:val="231F20"/>
          <w:sz w:val="34"/>
        </w:rPr>
        <w:t>vị</w:t>
      </w:r>
      <w:r>
        <w:rPr>
          <w:color w:val="231F20"/>
          <w:spacing w:val="-4"/>
          <w:sz w:val="34"/>
        </w:rPr>
        <w:t> </w:t>
      </w:r>
      <w:r>
        <w:rPr>
          <w:color w:val="231F20"/>
          <w:sz w:val="34"/>
        </w:rPr>
        <w:t>thấy</w:t>
      </w:r>
      <w:r>
        <w:rPr>
          <w:color w:val="231F20"/>
          <w:spacing w:val="-4"/>
          <w:sz w:val="34"/>
        </w:rPr>
        <w:t> </w:t>
      </w:r>
      <w:r>
        <w:rPr>
          <w:color w:val="231F20"/>
          <w:sz w:val="34"/>
        </w:rPr>
        <w:t>có</w:t>
      </w:r>
      <w:r>
        <w:rPr>
          <w:color w:val="231F20"/>
          <w:spacing w:val="-4"/>
          <w:sz w:val="34"/>
        </w:rPr>
        <w:t> </w:t>
      </w:r>
      <w:r>
        <w:rPr>
          <w:color w:val="231F20"/>
          <w:sz w:val="34"/>
        </w:rPr>
        <w:t>ý</w:t>
      </w:r>
      <w:r>
        <w:rPr>
          <w:color w:val="231F20"/>
          <w:spacing w:val="-4"/>
          <w:sz w:val="34"/>
        </w:rPr>
        <w:t> </w:t>
      </w:r>
      <w:r>
        <w:rPr>
          <w:color w:val="231F20"/>
          <w:sz w:val="34"/>
        </w:rPr>
        <w:t>nghĩa như vậy.</w:t>
      </w:r>
    </w:p>
    <w:p>
      <w:pPr>
        <w:pStyle w:val="BodyText"/>
        <w:spacing w:line="307" w:lineRule="auto" w:before="139"/>
        <w:ind w:left="103" w:right="401" w:firstLine="453"/>
        <w:jc w:val="both"/>
      </w:pPr>
      <w:r>
        <w:rPr>
          <w:color w:val="231F20"/>
          <w:w w:val="110"/>
        </w:rPr>
        <w:t>Chúng</w:t>
      </w:r>
      <w:r>
        <w:rPr>
          <w:color w:val="231F20"/>
          <w:spacing w:val="-3"/>
          <w:w w:val="110"/>
        </w:rPr>
        <w:t> </w:t>
      </w:r>
      <w:r>
        <w:rPr>
          <w:color w:val="231F20"/>
          <w:w w:val="110"/>
        </w:rPr>
        <w:t>ta</w:t>
      </w:r>
      <w:r>
        <w:rPr>
          <w:color w:val="231F20"/>
          <w:spacing w:val="-4"/>
          <w:w w:val="110"/>
        </w:rPr>
        <w:t> </w:t>
      </w:r>
      <w:r>
        <w:rPr>
          <w:color w:val="231F20"/>
          <w:w w:val="110"/>
        </w:rPr>
        <w:t>phải</w:t>
      </w:r>
      <w:r>
        <w:rPr>
          <w:color w:val="231F20"/>
          <w:spacing w:val="-3"/>
          <w:w w:val="110"/>
        </w:rPr>
        <w:t> </w:t>
      </w:r>
      <w:r>
        <w:rPr>
          <w:color w:val="231F20"/>
          <w:w w:val="110"/>
        </w:rPr>
        <w:t>đặc</w:t>
      </w:r>
      <w:r>
        <w:rPr>
          <w:color w:val="231F20"/>
          <w:spacing w:val="-3"/>
          <w:w w:val="110"/>
        </w:rPr>
        <w:t> </w:t>
      </w:r>
      <w:r>
        <w:rPr>
          <w:color w:val="231F20"/>
          <w:w w:val="110"/>
        </w:rPr>
        <w:t>biệt</w:t>
      </w:r>
      <w:r>
        <w:rPr>
          <w:color w:val="231F20"/>
          <w:spacing w:val="-4"/>
          <w:w w:val="110"/>
        </w:rPr>
        <w:t> </w:t>
      </w:r>
      <w:r>
        <w:rPr>
          <w:color w:val="231F20"/>
          <w:w w:val="110"/>
        </w:rPr>
        <w:t>lưu</w:t>
      </w:r>
      <w:r>
        <w:rPr>
          <w:color w:val="231F20"/>
          <w:spacing w:val="-4"/>
          <w:w w:val="110"/>
        </w:rPr>
        <w:t> </w:t>
      </w:r>
      <w:r>
        <w:rPr>
          <w:color w:val="231F20"/>
          <w:w w:val="110"/>
        </w:rPr>
        <w:t>ý</w:t>
      </w:r>
      <w:r>
        <w:rPr>
          <w:color w:val="231F20"/>
          <w:spacing w:val="-3"/>
          <w:w w:val="110"/>
        </w:rPr>
        <w:t> </w:t>
      </w:r>
      <w:r>
        <w:rPr>
          <w:color w:val="231F20"/>
          <w:w w:val="110"/>
        </w:rPr>
        <w:t>những</w:t>
      </w:r>
      <w:r>
        <w:rPr>
          <w:color w:val="231F20"/>
          <w:spacing w:val="-4"/>
          <w:w w:val="110"/>
        </w:rPr>
        <w:t> </w:t>
      </w:r>
      <w:r>
        <w:rPr>
          <w:color w:val="231F20"/>
          <w:w w:val="110"/>
        </w:rPr>
        <w:t>đề</w:t>
      </w:r>
      <w:r>
        <w:rPr>
          <w:color w:val="231F20"/>
          <w:spacing w:val="-3"/>
          <w:w w:val="110"/>
        </w:rPr>
        <w:t> </w:t>
      </w:r>
      <w:r>
        <w:rPr>
          <w:color w:val="231F20"/>
          <w:w w:val="110"/>
        </w:rPr>
        <w:t>xướng,</w:t>
      </w:r>
      <w:r>
        <w:rPr>
          <w:color w:val="231F20"/>
          <w:spacing w:val="-4"/>
          <w:w w:val="110"/>
        </w:rPr>
        <w:t> </w:t>
      </w:r>
      <w:r>
        <w:rPr>
          <w:color w:val="231F20"/>
          <w:w w:val="110"/>
        </w:rPr>
        <w:t>chỉ</w:t>
      </w:r>
      <w:r>
        <w:rPr>
          <w:color w:val="231F20"/>
          <w:spacing w:val="-3"/>
          <w:w w:val="110"/>
        </w:rPr>
        <w:t> </w:t>
      </w:r>
      <w:r>
        <w:rPr>
          <w:color w:val="231F20"/>
          <w:w w:val="110"/>
        </w:rPr>
        <w:t>dạy của</w:t>
      </w:r>
      <w:r>
        <w:rPr>
          <w:color w:val="231F20"/>
          <w:spacing w:val="-23"/>
          <w:w w:val="110"/>
        </w:rPr>
        <w:t> </w:t>
      </w:r>
      <w:r>
        <w:rPr>
          <w:color w:val="231F20"/>
          <w:w w:val="110"/>
        </w:rPr>
        <w:t>các</w:t>
      </w:r>
      <w:r>
        <w:rPr>
          <w:color w:val="231F20"/>
          <w:spacing w:val="-23"/>
          <w:w w:val="110"/>
        </w:rPr>
        <w:t> </w:t>
      </w:r>
      <w:r>
        <w:rPr>
          <w:color w:val="231F20"/>
          <w:w w:val="110"/>
        </w:rPr>
        <w:t>vị</w:t>
      </w:r>
      <w:r>
        <w:rPr>
          <w:color w:val="231F20"/>
          <w:spacing w:val="-23"/>
          <w:w w:val="110"/>
        </w:rPr>
        <w:t> </w:t>
      </w:r>
      <w:r>
        <w:rPr>
          <w:color w:val="231F20"/>
          <w:w w:val="110"/>
        </w:rPr>
        <w:t>tổ</w:t>
      </w:r>
      <w:r>
        <w:rPr>
          <w:color w:val="231F20"/>
          <w:spacing w:val="-23"/>
          <w:w w:val="110"/>
        </w:rPr>
        <w:t> </w:t>
      </w:r>
      <w:r>
        <w:rPr>
          <w:color w:val="231F20"/>
          <w:w w:val="110"/>
        </w:rPr>
        <w:t>sư</w:t>
      </w:r>
      <w:r>
        <w:rPr>
          <w:color w:val="231F20"/>
          <w:spacing w:val="-23"/>
          <w:w w:val="110"/>
        </w:rPr>
        <w:t> </w:t>
      </w:r>
      <w:r>
        <w:rPr>
          <w:color w:val="231F20"/>
          <w:w w:val="110"/>
        </w:rPr>
        <w:t>đại</w:t>
      </w:r>
      <w:r>
        <w:rPr>
          <w:color w:val="231F20"/>
          <w:spacing w:val="-23"/>
          <w:w w:val="110"/>
        </w:rPr>
        <w:t> </w:t>
      </w:r>
      <w:r>
        <w:rPr>
          <w:color w:val="231F20"/>
          <w:w w:val="110"/>
        </w:rPr>
        <w:t>đức.</w:t>
      </w:r>
      <w:r>
        <w:rPr>
          <w:color w:val="231F20"/>
          <w:spacing w:val="-23"/>
          <w:w w:val="110"/>
        </w:rPr>
        <w:t> </w:t>
      </w:r>
      <w:r>
        <w:rPr>
          <w:color w:val="231F20"/>
          <w:w w:val="110"/>
        </w:rPr>
        <w:t>Trong</w:t>
      </w:r>
      <w:r>
        <w:rPr>
          <w:color w:val="231F20"/>
          <w:spacing w:val="-23"/>
          <w:w w:val="110"/>
        </w:rPr>
        <w:t> </w:t>
      </w:r>
      <w:r>
        <w:rPr>
          <w:color w:val="231F20"/>
          <w:w w:val="110"/>
        </w:rPr>
        <w:t>toàn</w:t>
      </w:r>
      <w:r>
        <w:rPr>
          <w:color w:val="231F20"/>
          <w:spacing w:val="-23"/>
          <w:w w:val="110"/>
        </w:rPr>
        <w:t> </w:t>
      </w:r>
      <w:r>
        <w:rPr>
          <w:color w:val="231F20"/>
          <w:w w:val="110"/>
        </w:rPr>
        <w:t>bộ</w:t>
      </w:r>
      <w:r>
        <w:rPr>
          <w:color w:val="231F20"/>
          <w:spacing w:val="-23"/>
          <w:w w:val="110"/>
        </w:rPr>
        <w:t> </w:t>
      </w:r>
      <w:r>
        <w:rPr>
          <w:color w:val="231F20"/>
          <w:w w:val="110"/>
        </w:rPr>
        <w:t>Phật</w:t>
      </w:r>
      <w:r>
        <w:rPr>
          <w:color w:val="231F20"/>
          <w:spacing w:val="-23"/>
          <w:w w:val="110"/>
        </w:rPr>
        <w:t> </w:t>
      </w:r>
      <w:r>
        <w:rPr>
          <w:color w:val="231F20"/>
          <w:w w:val="110"/>
        </w:rPr>
        <w:t>giáo,</w:t>
      </w:r>
      <w:r>
        <w:rPr>
          <w:color w:val="231F20"/>
          <w:spacing w:val="-23"/>
          <w:w w:val="110"/>
        </w:rPr>
        <w:t> </w:t>
      </w:r>
      <w:r>
        <w:rPr>
          <w:color w:val="231F20"/>
          <w:w w:val="110"/>
        </w:rPr>
        <w:t>trong</w:t>
      </w:r>
      <w:r>
        <w:rPr>
          <w:color w:val="231F20"/>
          <w:spacing w:val="-23"/>
          <w:w w:val="110"/>
        </w:rPr>
        <w:t> </w:t>
      </w:r>
      <w:r>
        <w:rPr>
          <w:color w:val="231F20"/>
          <w:w w:val="110"/>
        </w:rPr>
        <w:t>49 năm</w:t>
      </w:r>
      <w:r>
        <w:rPr>
          <w:color w:val="231F20"/>
          <w:spacing w:val="-24"/>
          <w:w w:val="110"/>
        </w:rPr>
        <w:t> </w:t>
      </w:r>
      <w:r>
        <w:rPr>
          <w:color w:val="231F20"/>
          <w:w w:val="110"/>
        </w:rPr>
        <w:t>hoằng</w:t>
      </w:r>
      <w:r>
        <w:rPr>
          <w:color w:val="231F20"/>
          <w:spacing w:val="-23"/>
          <w:w w:val="110"/>
        </w:rPr>
        <w:t> </w:t>
      </w:r>
      <w:r>
        <w:rPr>
          <w:color w:val="231F20"/>
          <w:w w:val="110"/>
        </w:rPr>
        <w:t>truyền</w:t>
      </w:r>
      <w:r>
        <w:rPr>
          <w:color w:val="231F20"/>
          <w:spacing w:val="-24"/>
          <w:w w:val="110"/>
        </w:rPr>
        <w:t> </w:t>
      </w:r>
      <w:r>
        <w:rPr>
          <w:color w:val="231F20"/>
          <w:w w:val="110"/>
        </w:rPr>
        <w:t>của</w:t>
      </w:r>
      <w:r>
        <w:rPr>
          <w:color w:val="231F20"/>
          <w:spacing w:val="-23"/>
          <w:w w:val="110"/>
        </w:rPr>
        <w:t> </w:t>
      </w:r>
      <w:r>
        <w:rPr>
          <w:color w:val="231F20"/>
          <w:w w:val="110"/>
        </w:rPr>
        <w:t>Phật</w:t>
      </w:r>
      <w:r>
        <w:rPr>
          <w:color w:val="231F20"/>
          <w:spacing w:val="-23"/>
          <w:w w:val="110"/>
        </w:rPr>
        <w:t> </w:t>
      </w:r>
      <w:r>
        <w:rPr>
          <w:color w:val="231F20"/>
          <w:w w:val="110"/>
        </w:rPr>
        <w:t>Thích</w:t>
      </w:r>
      <w:r>
        <w:rPr>
          <w:color w:val="231F20"/>
          <w:spacing w:val="-24"/>
          <w:w w:val="110"/>
        </w:rPr>
        <w:t> </w:t>
      </w:r>
      <w:r>
        <w:rPr>
          <w:color w:val="231F20"/>
          <w:w w:val="110"/>
        </w:rPr>
        <w:t>Ca</w:t>
      </w:r>
      <w:r>
        <w:rPr>
          <w:color w:val="231F20"/>
          <w:spacing w:val="-23"/>
          <w:w w:val="110"/>
        </w:rPr>
        <w:t> </w:t>
      </w:r>
      <w:r>
        <w:rPr>
          <w:color w:val="231F20"/>
          <w:w w:val="110"/>
        </w:rPr>
        <w:t>Mâu</w:t>
      </w:r>
      <w:r>
        <w:rPr>
          <w:color w:val="231F20"/>
          <w:spacing w:val="-23"/>
          <w:w w:val="110"/>
        </w:rPr>
        <w:t> </w:t>
      </w:r>
      <w:r>
        <w:rPr>
          <w:color w:val="231F20"/>
          <w:w w:val="110"/>
        </w:rPr>
        <w:t>Ni,</w:t>
      </w:r>
      <w:r>
        <w:rPr>
          <w:color w:val="231F20"/>
          <w:spacing w:val="-24"/>
          <w:w w:val="110"/>
        </w:rPr>
        <w:t> </w:t>
      </w:r>
      <w:r>
        <w:rPr>
          <w:color w:val="231F20"/>
          <w:w w:val="110"/>
        </w:rPr>
        <w:t>bộ</w:t>
      </w:r>
      <w:r>
        <w:rPr>
          <w:color w:val="231F20"/>
          <w:spacing w:val="-23"/>
          <w:w w:val="110"/>
        </w:rPr>
        <w:t> </w:t>
      </w:r>
      <w:r>
        <w:rPr>
          <w:color w:val="231F20"/>
          <w:w w:val="110"/>
        </w:rPr>
        <w:t>kinh</w:t>
      </w:r>
      <w:r>
        <w:rPr>
          <w:color w:val="231F20"/>
          <w:spacing w:val="-24"/>
          <w:w w:val="110"/>
        </w:rPr>
        <w:t> </w:t>
      </w:r>
      <w:r>
        <w:rPr>
          <w:color w:val="231F20"/>
          <w:w w:val="110"/>
        </w:rPr>
        <w:t>này chiếm</w:t>
      </w:r>
      <w:r>
        <w:rPr>
          <w:color w:val="231F20"/>
          <w:spacing w:val="-2"/>
          <w:w w:val="110"/>
        </w:rPr>
        <w:t> </w:t>
      </w:r>
      <w:r>
        <w:rPr>
          <w:color w:val="231F20"/>
          <w:w w:val="110"/>
        </w:rPr>
        <w:t>địa</w:t>
      </w:r>
      <w:r>
        <w:rPr>
          <w:color w:val="231F20"/>
          <w:spacing w:val="-2"/>
          <w:w w:val="110"/>
        </w:rPr>
        <w:t> </w:t>
      </w:r>
      <w:r>
        <w:rPr>
          <w:color w:val="231F20"/>
          <w:w w:val="110"/>
        </w:rPr>
        <w:t>vị</w:t>
      </w:r>
      <w:r>
        <w:rPr>
          <w:color w:val="231F20"/>
          <w:spacing w:val="-2"/>
          <w:w w:val="110"/>
        </w:rPr>
        <w:t> </w:t>
      </w:r>
      <w:r>
        <w:rPr>
          <w:color w:val="231F20"/>
          <w:w w:val="110"/>
        </w:rPr>
        <w:t>ra</w:t>
      </w:r>
      <w:r>
        <w:rPr>
          <w:color w:val="231F20"/>
          <w:spacing w:val="-2"/>
          <w:w w:val="110"/>
        </w:rPr>
        <w:t> </w:t>
      </w:r>
      <w:r>
        <w:rPr>
          <w:color w:val="231F20"/>
          <w:w w:val="110"/>
        </w:rPr>
        <w:t>sao?</w:t>
      </w:r>
      <w:r>
        <w:rPr>
          <w:color w:val="231F20"/>
          <w:spacing w:val="-2"/>
          <w:w w:val="110"/>
        </w:rPr>
        <w:t> </w:t>
      </w:r>
      <w:r>
        <w:rPr>
          <w:color w:val="231F20"/>
          <w:w w:val="110"/>
        </w:rPr>
        <w:t>Có</w:t>
      </w:r>
      <w:r>
        <w:rPr>
          <w:color w:val="231F20"/>
          <w:spacing w:val="-2"/>
          <w:w w:val="110"/>
        </w:rPr>
        <w:t> </w:t>
      </w:r>
      <w:r>
        <w:rPr>
          <w:color w:val="231F20"/>
          <w:w w:val="110"/>
        </w:rPr>
        <w:t>thể</w:t>
      </w:r>
      <w:r>
        <w:rPr>
          <w:color w:val="231F20"/>
          <w:spacing w:val="-2"/>
          <w:w w:val="110"/>
        </w:rPr>
        <w:t> </w:t>
      </w:r>
      <w:r>
        <w:rPr>
          <w:color w:val="231F20"/>
          <w:w w:val="110"/>
        </w:rPr>
        <w:t>nói</w:t>
      </w:r>
      <w:r>
        <w:rPr>
          <w:color w:val="231F20"/>
          <w:spacing w:val="-2"/>
          <w:w w:val="110"/>
        </w:rPr>
        <w:t> </w:t>
      </w:r>
      <w:r>
        <w:rPr>
          <w:color w:val="231F20"/>
          <w:w w:val="110"/>
        </w:rPr>
        <w:t>bộ</w:t>
      </w:r>
      <w:r>
        <w:rPr>
          <w:color w:val="231F20"/>
          <w:spacing w:val="-2"/>
          <w:w w:val="110"/>
        </w:rPr>
        <w:t> </w:t>
      </w:r>
      <w:r>
        <w:rPr>
          <w:color w:val="231F20"/>
          <w:w w:val="110"/>
        </w:rPr>
        <w:t>kinh</w:t>
      </w:r>
      <w:r>
        <w:rPr>
          <w:color w:val="231F20"/>
          <w:spacing w:val="-2"/>
          <w:w w:val="110"/>
        </w:rPr>
        <w:t> </w:t>
      </w:r>
      <w:r>
        <w:rPr>
          <w:color w:val="231F20"/>
          <w:w w:val="110"/>
        </w:rPr>
        <w:t>này</w:t>
      </w:r>
      <w:r>
        <w:rPr>
          <w:color w:val="231F20"/>
          <w:spacing w:val="-2"/>
          <w:w w:val="110"/>
        </w:rPr>
        <w:t> </w:t>
      </w:r>
      <w:r>
        <w:rPr>
          <w:color w:val="231F20"/>
          <w:w w:val="110"/>
        </w:rPr>
        <w:t>là</w:t>
      </w:r>
      <w:r>
        <w:rPr>
          <w:color w:val="231F20"/>
          <w:spacing w:val="-2"/>
          <w:w w:val="110"/>
        </w:rPr>
        <w:t> </w:t>
      </w:r>
      <w:r>
        <w:rPr>
          <w:color w:val="231F20"/>
          <w:w w:val="110"/>
        </w:rPr>
        <w:t>chí</w:t>
      </w:r>
      <w:r>
        <w:rPr>
          <w:color w:val="231F20"/>
          <w:spacing w:val="-2"/>
          <w:w w:val="110"/>
        </w:rPr>
        <w:t> </w:t>
      </w:r>
      <w:r>
        <w:rPr>
          <w:color w:val="231F20"/>
          <w:w w:val="110"/>
        </w:rPr>
        <w:t>cao</w:t>
      </w:r>
      <w:r>
        <w:rPr>
          <w:color w:val="231F20"/>
          <w:spacing w:val="-2"/>
          <w:w w:val="110"/>
        </w:rPr>
        <w:t> </w:t>
      </w:r>
      <w:r>
        <w:rPr>
          <w:color w:val="231F20"/>
          <w:w w:val="110"/>
        </w:rPr>
        <w:t>vô thượng!</w:t>
      </w:r>
      <w:r>
        <w:rPr>
          <w:color w:val="231F20"/>
          <w:spacing w:val="-13"/>
          <w:w w:val="110"/>
        </w:rPr>
        <w:t> </w:t>
      </w:r>
      <w:r>
        <w:rPr>
          <w:color w:val="231F20"/>
          <w:w w:val="110"/>
        </w:rPr>
        <w:t>Không</w:t>
      </w:r>
      <w:r>
        <w:rPr>
          <w:color w:val="231F20"/>
          <w:spacing w:val="-13"/>
          <w:w w:val="110"/>
        </w:rPr>
        <w:t> </w:t>
      </w:r>
      <w:r>
        <w:rPr>
          <w:color w:val="231F20"/>
          <w:w w:val="110"/>
        </w:rPr>
        <w:t>chỉ</w:t>
      </w:r>
      <w:r>
        <w:rPr>
          <w:color w:val="231F20"/>
          <w:spacing w:val="-13"/>
          <w:w w:val="110"/>
        </w:rPr>
        <w:t> </w:t>
      </w:r>
      <w:r>
        <w:rPr>
          <w:color w:val="231F20"/>
          <w:w w:val="110"/>
        </w:rPr>
        <w:t>ngang</w:t>
      </w:r>
      <w:r>
        <w:rPr>
          <w:color w:val="231F20"/>
          <w:spacing w:val="-13"/>
          <w:w w:val="110"/>
        </w:rPr>
        <w:t> </w:t>
      </w:r>
      <w:r>
        <w:rPr>
          <w:color w:val="231F20"/>
          <w:w w:val="110"/>
        </w:rPr>
        <w:t>hàng</w:t>
      </w:r>
      <w:r>
        <w:rPr>
          <w:color w:val="231F20"/>
          <w:spacing w:val="-12"/>
          <w:w w:val="110"/>
        </w:rPr>
        <w:t> </w:t>
      </w:r>
      <w:r>
        <w:rPr>
          <w:color w:val="231F20"/>
          <w:w w:val="110"/>
        </w:rPr>
        <w:t>với</w:t>
      </w:r>
      <w:r>
        <w:rPr>
          <w:color w:val="231F20"/>
          <w:spacing w:val="-12"/>
          <w:w w:val="110"/>
        </w:rPr>
        <w:t> </w:t>
      </w:r>
      <w:r>
        <w:rPr>
          <w:i/>
          <w:color w:val="231F20"/>
          <w:w w:val="110"/>
        </w:rPr>
        <w:t>Hoa</w:t>
      </w:r>
      <w:r>
        <w:rPr>
          <w:i/>
          <w:color w:val="231F20"/>
          <w:spacing w:val="-13"/>
          <w:w w:val="110"/>
        </w:rPr>
        <w:t> </w:t>
      </w:r>
      <w:r>
        <w:rPr>
          <w:i/>
          <w:color w:val="231F20"/>
          <w:w w:val="110"/>
        </w:rPr>
        <w:t>Nghiêm</w:t>
      </w:r>
      <w:r>
        <w:rPr>
          <w:i/>
          <w:color w:val="231F20"/>
          <w:spacing w:val="-13"/>
          <w:w w:val="110"/>
        </w:rPr>
        <w:t> </w:t>
      </w:r>
      <w:r>
        <w:rPr>
          <w:color w:val="231F20"/>
          <w:w w:val="110"/>
        </w:rPr>
        <w:t>và</w:t>
      </w:r>
      <w:r>
        <w:rPr>
          <w:color w:val="231F20"/>
          <w:spacing w:val="-13"/>
          <w:w w:val="110"/>
        </w:rPr>
        <w:t> </w:t>
      </w:r>
      <w:r>
        <w:rPr>
          <w:i/>
          <w:color w:val="231F20"/>
          <w:w w:val="110"/>
        </w:rPr>
        <w:t>Pháp </w:t>
      </w:r>
      <w:r>
        <w:rPr>
          <w:i/>
          <w:color w:val="231F20"/>
          <w:w w:val="105"/>
        </w:rPr>
        <w:t>Hoa</w:t>
      </w:r>
      <w:r>
        <w:rPr>
          <w:color w:val="231F20"/>
          <w:w w:val="105"/>
        </w:rPr>
        <w:t>,</w:t>
      </w:r>
      <w:r>
        <w:rPr>
          <w:color w:val="231F20"/>
          <w:spacing w:val="-21"/>
          <w:w w:val="105"/>
        </w:rPr>
        <w:t> </w:t>
      </w:r>
      <w:r>
        <w:rPr>
          <w:color w:val="231F20"/>
          <w:w w:val="105"/>
        </w:rPr>
        <w:t>trên</w:t>
      </w:r>
      <w:r>
        <w:rPr>
          <w:color w:val="231F20"/>
          <w:spacing w:val="-20"/>
          <w:w w:val="105"/>
        </w:rPr>
        <w:t> </w:t>
      </w:r>
      <w:r>
        <w:rPr>
          <w:color w:val="231F20"/>
          <w:w w:val="105"/>
        </w:rPr>
        <w:t>thực</w:t>
      </w:r>
      <w:r>
        <w:rPr>
          <w:color w:val="231F20"/>
          <w:spacing w:val="-21"/>
          <w:w w:val="105"/>
        </w:rPr>
        <w:t> </w:t>
      </w:r>
      <w:r>
        <w:rPr>
          <w:color w:val="231F20"/>
          <w:w w:val="105"/>
        </w:rPr>
        <w:t>tế,</w:t>
      </w:r>
      <w:r>
        <w:rPr>
          <w:color w:val="231F20"/>
          <w:spacing w:val="-20"/>
          <w:w w:val="105"/>
        </w:rPr>
        <w:t> </w:t>
      </w:r>
      <w:r>
        <w:rPr>
          <w:color w:val="231F20"/>
          <w:w w:val="105"/>
        </w:rPr>
        <w:t>nó</w:t>
      </w:r>
      <w:r>
        <w:rPr>
          <w:color w:val="231F20"/>
          <w:spacing w:val="-21"/>
          <w:w w:val="105"/>
        </w:rPr>
        <w:t> </w:t>
      </w:r>
      <w:r>
        <w:rPr>
          <w:color w:val="231F20"/>
          <w:w w:val="105"/>
        </w:rPr>
        <w:t>còn</w:t>
      </w:r>
      <w:r>
        <w:rPr>
          <w:color w:val="231F20"/>
          <w:spacing w:val="-20"/>
          <w:w w:val="105"/>
        </w:rPr>
        <w:t> </w:t>
      </w:r>
      <w:r>
        <w:rPr>
          <w:color w:val="231F20"/>
          <w:w w:val="105"/>
        </w:rPr>
        <w:t>cao</w:t>
      </w:r>
      <w:r>
        <w:rPr>
          <w:color w:val="231F20"/>
          <w:spacing w:val="-20"/>
          <w:w w:val="105"/>
        </w:rPr>
        <w:t> </w:t>
      </w:r>
      <w:r>
        <w:rPr>
          <w:color w:val="231F20"/>
          <w:w w:val="105"/>
        </w:rPr>
        <w:t>hơn</w:t>
      </w:r>
      <w:r>
        <w:rPr>
          <w:color w:val="231F20"/>
          <w:spacing w:val="-22"/>
          <w:w w:val="105"/>
        </w:rPr>
        <w:t> </w:t>
      </w:r>
      <w:r>
        <w:rPr>
          <w:i/>
          <w:color w:val="231F20"/>
          <w:w w:val="105"/>
        </w:rPr>
        <w:t>Hoa</w:t>
      </w:r>
      <w:r>
        <w:rPr>
          <w:i/>
          <w:color w:val="231F20"/>
          <w:spacing w:val="-20"/>
          <w:w w:val="105"/>
        </w:rPr>
        <w:t> </w:t>
      </w:r>
      <w:r>
        <w:rPr>
          <w:i/>
          <w:color w:val="231F20"/>
          <w:w w:val="105"/>
        </w:rPr>
        <w:t>Nghiêm</w:t>
      </w:r>
      <w:r>
        <w:rPr>
          <w:i/>
          <w:color w:val="231F20"/>
          <w:spacing w:val="-21"/>
          <w:w w:val="105"/>
        </w:rPr>
        <w:t> </w:t>
      </w:r>
      <w:r>
        <w:rPr>
          <w:color w:val="231F20"/>
          <w:w w:val="105"/>
        </w:rPr>
        <w:t>và</w:t>
      </w:r>
      <w:r>
        <w:rPr>
          <w:color w:val="231F20"/>
          <w:spacing w:val="-20"/>
          <w:w w:val="105"/>
        </w:rPr>
        <w:t> </w:t>
      </w:r>
      <w:r>
        <w:rPr>
          <w:i/>
          <w:color w:val="231F20"/>
          <w:w w:val="105"/>
        </w:rPr>
        <w:t>Pháp</w:t>
      </w:r>
      <w:r>
        <w:rPr>
          <w:i/>
          <w:color w:val="231F20"/>
          <w:spacing w:val="-21"/>
          <w:w w:val="105"/>
        </w:rPr>
        <w:t> </w:t>
      </w:r>
      <w:r>
        <w:rPr>
          <w:i/>
          <w:color w:val="231F20"/>
          <w:spacing w:val="-4"/>
          <w:w w:val="105"/>
        </w:rPr>
        <w:t>Hoa</w:t>
      </w:r>
      <w:r>
        <w:rPr>
          <w:color w:val="231F20"/>
          <w:spacing w:val="-4"/>
          <w:w w:val="105"/>
        </w:rPr>
        <w:t>.</w:t>
      </w:r>
    </w:p>
    <w:p>
      <w:pPr>
        <w:pStyle w:val="BodyText"/>
        <w:spacing w:line="307" w:lineRule="auto" w:before="139"/>
        <w:ind w:left="103" w:right="402" w:firstLine="453"/>
        <w:jc w:val="both"/>
      </w:pPr>
      <w:r>
        <w:rPr>
          <w:color w:val="231F20"/>
          <w:w w:val="105"/>
        </w:rPr>
        <w:t>Kinh</w:t>
      </w:r>
      <w:r>
        <w:rPr>
          <w:color w:val="231F20"/>
          <w:w w:val="105"/>
        </w:rPr>
        <w:t> </w:t>
      </w:r>
      <w:r>
        <w:rPr>
          <w:i/>
          <w:color w:val="231F20"/>
          <w:w w:val="105"/>
        </w:rPr>
        <w:t>Hoa</w:t>
      </w:r>
      <w:r>
        <w:rPr>
          <w:i/>
          <w:color w:val="231F20"/>
          <w:w w:val="105"/>
        </w:rPr>
        <w:t> Nghiêm</w:t>
      </w:r>
      <w:r>
        <w:rPr>
          <w:i/>
          <w:color w:val="231F20"/>
          <w:w w:val="105"/>
        </w:rPr>
        <w:t> </w:t>
      </w:r>
      <w:r>
        <w:rPr>
          <w:color w:val="231F20"/>
          <w:w w:val="105"/>
        </w:rPr>
        <w:t>đến</w:t>
      </w:r>
      <w:r>
        <w:rPr>
          <w:color w:val="231F20"/>
          <w:w w:val="105"/>
        </w:rPr>
        <w:t> cuối</w:t>
      </w:r>
      <w:r>
        <w:rPr>
          <w:color w:val="231F20"/>
          <w:w w:val="105"/>
        </w:rPr>
        <w:t> cùng</w:t>
      </w:r>
      <w:r>
        <w:rPr>
          <w:color w:val="231F20"/>
          <w:w w:val="105"/>
        </w:rPr>
        <w:t> viên</w:t>
      </w:r>
      <w:r>
        <w:rPr>
          <w:color w:val="231F20"/>
          <w:w w:val="105"/>
        </w:rPr>
        <w:t> mãn</w:t>
      </w:r>
      <w:r>
        <w:rPr>
          <w:color w:val="231F20"/>
          <w:w w:val="105"/>
        </w:rPr>
        <w:t> là</w:t>
      </w:r>
      <w:r>
        <w:rPr>
          <w:color w:val="231F20"/>
          <w:w w:val="105"/>
        </w:rPr>
        <w:t> 10</w:t>
      </w:r>
      <w:r>
        <w:rPr>
          <w:color w:val="231F20"/>
          <w:w w:val="105"/>
        </w:rPr>
        <w:t> đại nguyện</w:t>
      </w:r>
      <w:r>
        <w:rPr>
          <w:color w:val="231F20"/>
          <w:spacing w:val="-2"/>
          <w:w w:val="105"/>
        </w:rPr>
        <w:t> </w:t>
      </w:r>
      <w:r>
        <w:rPr>
          <w:color w:val="231F20"/>
          <w:w w:val="105"/>
        </w:rPr>
        <w:t>vương</w:t>
      </w:r>
      <w:r>
        <w:rPr>
          <w:color w:val="231F20"/>
          <w:spacing w:val="-2"/>
          <w:w w:val="105"/>
        </w:rPr>
        <w:t> </w:t>
      </w:r>
      <w:r>
        <w:rPr>
          <w:color w:val="231F20"/>
          <w:w w:val="105"/>
        </w:rPr>
        <w:t>của</w:t>
      </w:r>
      <w:r>
        <w:rPr>
          <w:color w:val="231F20"/>
          <w:spacing w:val="-2"/>
          <w:w w:val="105"/>
        </w:rPr>
        <w:t> </w:t>
      </w:r>
      <w:r>
        <w:rPr>
          <w:color w:val="231F20"/>
          <w:w w:val="105"/>
        </w:rPr>
        <w:t>Bồ</w:t>
      </w:r>
      <w:r>
        <w:rPr>
          <w:color w:val="231F20"/>
          <w:spacing w:val="-2"/>
          <w:w w:val="105"/>
        </w:rPr>
        <w:t> </w:t>
      </w:r>
      <w:r>
        <w:rPr>
          <w:color w:val="231F20"/>
          <w:w w:val="105"/>
        </w:rPr>
        <w:t>tát</w:t>
      </w:r>
      <w:r>
        <w:rPr>
          <w:color w:val="231F20"/>
          <w:spacing w:val="-2"/>
          <w:w w:val="105"/>
        </w:rPr>
        <w:t> </w:t>
      </w:r>
      <w:r>
        <w:rPr>
          <w:color w:val="231F20"/>
          <w:w w:val="105"/>
        </w:rPr>
        <w:t>Phổ</w:t>
      </w:r>
      <w:r>
        <w:rPr>
          <w:color w:val="231F20"/>
          <w:spacing w:val="-2"/>
          <w:w w:val="105"/>
        </w:rPr>
        <w:t> </w:t>
      </w:r>
      <w:r>
        <w:rPr>
          <w:color w:val="231F20"/>
          <w:w w:val="105"/>
        </w:rPr>
        <w:t>Hiền</w:t>
      </w:r>
      <w:r>
        <w:rPr>
          <w:color w:val="231F20"/>
          <w:spacing w:val="-2"/>
          <w:w w:val="105"/>
        </w:rPr>
        <w:t> </w:t>
      </w:r>
      <w:r>
        <w:rPr>
          <w:color w:val="231F20"/>
          <w:w w:val="105"/>
        </w:rPr>
        <w:t>dẫn</w:t>
      </w:r>
      <w:r>
        <w:rPr>
          <w:color w:val="231F20"/>
          <w:spacing w:val="-2"/>
          <w:w w:val="105"/>
        </w:rPr>
        <w:t> </w:t>
      </w:r>
      <w:r>
        <w:rPr>
          <w:color w:val="231F20"/>
          <w:w w:val="105"/>
        </w:rPr>
        <w:t>về</w:t>
      </w:r>
      <w:r>
        <w:rPr>
          <w:color w:val="231F20"/>
          <w:spacing w:val="-2"/>
          <w:w w:val="105"/>
        </w:rPr>
        <w:t> </w:t>
      </w:r>
      <w:r>
        <w:rPr>
          <w:color w:val="231F20"/>
          <w:w w:val="105"/>
        </w:rPr>
        <w:t>Cực</w:t>
      </w:r>
      <w:r>
        <w:rPr>
          <w:color w:val="231F20"/>
          <w:spacing w:val="-2"/>
          <w:w w:val="105"/>
        </w:rPr>
        <w:t> </w:t>
      </w:r>
      <w:r>
        <w:rPr>
          <w:color w:val="231F20"/>
          <w:w w:val="105"/>
        </w:rPr>
        <w:t>Lạc,</w:t>
      </w:r>
      <w:r>
        <w:rPr>
          <w:color w:val="231F20"/>
          <w:spacing w:val="-2"/>
          <w:w w:val="105"/>
        </w:rPr>
        <w:t> </w:t>
      </w:r>
      <w:r>
        <w:rPr>
          <w:color w:val="231F20"/>
          <w:w w:val="105"/>
        </w:rPr>
        <w:t>thật</w:t>
      </w:r>
      <w:r>
        <w:rPr>
          <w:color w:val="231F20"/>
          <w:spacing w:val="-2"/>
          <w:w w:val="105"/>
        </w:rPr>
        <w:t> </w:t>
      </w:r>
      <w:r>
        <w:rPr>
          <w:color w:val="231F20"/>
          <w:w w:val="105"/>
        </w:rPr>
        <w:t>sự đạt tới viên mãn rốt ráo. Chúng ta chớ nên chẳng biết điều này.</w:t>
      </w:r>
      <w:r>
        <w:rPr>
          <w:color w:val="231F20"/>
          <w:spacing w:val="-13"/>
          <w:w w:val="105"/>
        </w:rPr>
        <w:t> </w:t>
      </w:r>
      <w:r>
        <w:rPr>
          <w:color w:val="231F20"/>
          <w:w w:val="105"/>
        </w:rPr>
        <w:t>Nếu</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3"/>
          <w:w w:val="105"/>
        </w:rPr>
        <w:t> </w:t>
      </w:r>
      <w:r>
        <w:rPr>
          <w:color w:val="231F20"/>
          <w:w w:val="105"/>
        </w:rPr>
        <w:t>nương</w:t>
      </w:r>
      <w:r>
        <w:rPr>
          <w:color w:val="231F20"/>
          <w:spacing w:val="-13"/>
          <w:w w:val="105"/>
        </w:rPr>
        <w:t> </w:t>
      </w:r>
      <w:r>
        <w:rPr>
          <w:color w:val="231F20"/>
          <w:w w:val="105"/>
        </w:rPr>
        <w:t>theo</w:t>
      </w:r>
      <w:r>
        <w:rPr>
          <w:color w:val="231F20"/>
          <w:spacing w:val="-12"/>
          <w:w w:val="105"/>
        </w:rPr>
        <w:t> </w:t>
      </w:r>
      <w:r>
        <w:rPr>
          <w:i/>
          <w:color w:val="231F20"/>
          <w:w w:val="105"/>
        </w:rPr>
        <w:t>Pháp</w:t>
      </w:r>
      <w:r>
        <w:rPr>
          <w:i/>
          <w:color w:val="231F20"/>
          <w:spacing w:val="-13"/>
          <w:w w:val="105"/>
        </w:rPr>
        <w:t> </w:t>
      </w:r>
      <w:r>
        <w:rPr>
          <w:i/>
          <w:color w:val="231F20"/>
          <w:w w:val="105"/>
        </w:rPr>
        <w:t>Hoa</w:t>
      </w:r>
      <w:r>
        <w:rPr>
          <w:i/>
          <w:color w:val="231F20"/>
          <w:spacing w:val="-13"/>
          <w:w w:val="105"/>
        </w:rPr>
        <w:t> </w:t>
      </w:r>
      <w:r>
        <w:rPr>
          <w:color w:val="231F20"/>
          <w:w w:val="105"/>
        </w:rPr>
        <w:t>và</w:t>
      </w:r>
      <w:r>
        <w:rPr>
          <w:color w:val="231F20"/>
          <w:spacing w:val="-12"/>
          <w:w w:val="105"/>
        </w:rPr>
        <w:t> </w:t>
      </w:r>
      <w:r>
        <w:rPr>
          <w:i/>
          <w:color w:val="231F20"/>
          <w:w w:val="105"/>
        </w:rPr>
        <w:t>Hoa</w:t>
      </w:r>
      <w:r>
        <w:rPr>
          <w:i/>
          <w:color w:val="231F20"/>
          <w:spacing w:val="-13"/>
          <w:w w:val="105"/>
        </w:rPr>
        <w:t> </w:t>
      </w:r>
      <w:r>
        <w:rPr>
          <w:i/>
          <w:color w:val="231F20"/>
          <w:w w:val="105"/>
        </w:rPr>
        <w:t>Nghiêm</w:t>
      </w:r>
      <w:r>
        <w:rPr>
          <w:i/>
          <w:color w:val="231F20"/>
          <w:spacing w:val="-13"/>
          <w:w w:val="105"/>
        </w:rPr>
        <w:t> </w:t>
      </w:r>
      <w:r>
        <w:rPr>
          <w:color w:val="231F20"/>
          <w:w w:val="105"/>
        </w:rPr>
        <w:t>để tu hành, hy vọng thành công trong một đời này hết sức xa vời,</w:t>
      </w:r>
      <w:r>
        <w:rPr>
          <w:color w:val="231F20"/>
          <w:spacing w:val="-10"/>
          <w:w w:val="105"/>
        </w:rPr>
        <w:t> </w:t>
      </w:r>
      <w:r>
        <w:rPr>
          <w:color w:val="231F20"/>
          <w:w w:val="105"/>
        </w:rPr>
        <w:t>mờ</w:t>
      </w:r>
      <w:r>
        <w:rPr>
          <w:color w:val="231F20"/>
          <w:spacing w:val="-9"/>
          <w:w w:val="105"/>
        </w:rPr>
        <w:t> </w:t>
      </w:r>
      <w:r>
        <w:rPr>
          <w:color w:val="231F20"/>
          <w:w w:val="105"/>
        </w:rPr>
        <w:t>mịt.</w:t>
      </w:r>
      <w:r>
        <w:rPr>
          <w:color w:val="231F20"/>
          <w:spacing w:val="-9"/>
          <w:w w:val="105"/>
        </w:rPr>
        <w:t> </w:t>
      </w:r>
      <w:r>
        <w:rPr>
          <w:color w:val="231F20"/>
          <w:w w:val="105"/>
        </w:rPr>
        <w:t>Các</w:t>
      </w:r>
      <w:r>
        <w:rPr>
          <w:color w:val="231F20"/>
          <w:spacing w:val="-9"/>
          <w:w w:val="105"/>
        </w:rPr>
        <w:t> </w:t>
      </w:r>
      <w:r>
        <w:rPr>
          <w:color w:val="231F20"/>
          <w:w w:val="105"/>
        </w:rPr>
        <w:t>pháp</w:t>
      </w:r>
      <w:r>
        <w:rPr>
          <w:color w:val="231F20"/>
          <w:spacing w:val="-10"/>
          <w:w w:val="105"/>
        </w:rPr>
        <w:t> </w:t>
      </w:r>
      <w:r>
        <w:rPr>
          <w:color w:val="231F20"/>
          <w:w w:val="105"/>
        </w:rPr>
        <w:t>môn</w:t>
      </w:r>
      <w:r>
        <w:rPr>
          <w:color w:val="231F20"/>
          <w:spacing w:val="-10"/>
          <w:w w:val="105"/>
        </w:rPr>
        <w:t> </w:t>
      </w:r>
      <w:r>
        <w:rPr>
          <w:color w:val="231F20"/>
          <w:w w:val="105"/>
        </w:rPr>
        <w:t>ấy</w:t>
      </w:r>
      <w:r>
        <w:rPr>
          <w:color w:val="231F20"/>
          <w:spacing w:val="-9"/>
          <w:w w:val="105"/>
        </w:rPr>
        <w:t> </w:t>
      </w:r>
      <w:r>
        <w:rPr>
          <w:color w:val="231F20"/>
          <w:w w:val="105"/>
        </w:rPr>
        <w:t>phải</w:t>
      </w:r>
      <w:r>
        <w:rPr>
          <w:color w:val="231F20"/>
          <w:spacing w:val="-9"/>
          <w:w w:val="105"/>
        </w:rPr>
        <w:t> </w:t>
      </w:r>
      <w:r>
        <w:rPr>
          <w:color w:val="231F20"/>
          <w:w w:val="105"/>
        </w:rPr>
        <w:t>tu</w:t>
      </w:r>
      <w:r>
        <w:rPr>
          <w:color w:val="231F20"/>
          <w:spacing w:val="-10"/>
          <w:w w:val="105"/>
        </w:rPr>
        <w:t> </w:t>
      </w:r>
      <w:r>
        <w:rPr>
          <w:color w:val="231F20"/>
          <w:w w:val="105"/>
        </w:rPr>
        <w:t>định,</w:t>
      </w:r>
      <w:r>
        <w:rPr>
          <w:color w:val="231F20"/>
          <w:spacing w:val="-9"/>
          <w:w w:val="105"/>
        </w:rPr>
        <w:t> </w:t>
      </w:r>
      <w:r>
        <w:rPr>
          <w:color w:val="231F20"/>
          <w:w w:val="105"/>
        </w:rPr>
        <w:t>Pháp</w:t>
      </w:r>
      <w:r>
        <w:rPr>
          <w:color w:val="231F20"/>
          <w:spacing w:val="-9"/>
          <w:w w:val="105"/>
        </w:rPr>
        <w:t> </w:t>
      </w:r>
      <w:r>
        <w:rPr>
          <w:color w:val="231F20"/>
          <w:w w:val="105"/>
        </w:rPr>
        <w:t>Hoa</w:t>
      </w:r>
      <w:r>
        <w:rPr>
          <w:color w:val="231F20"/>
          <w:spacing w:val="-9"/>
          <w:w w:val="105"/>
        </w:rPr>
        <w:t> </w:t>
      </w:r>
      <w:r>
        <w:rPr>
          <w:color w:val="231F20"/>
          <w:w w:val="105"/>
        </w:rPr>
        <w:t>Tam- Muội chẳng dễ thành tựu. </w:t>
      </w:r>
      <w:r>
        <w:rPr>
          <w:i/>
          <w:color w:val="231F20"/>
          <w:w w:val="105"/>
        </w:rPr>
        <w:t>Pháp Giới Quán </w:t>
      </w:r>
      <w:r>
        <w:rPr>
          <w:color w:val="231F20"/>
          <w:w w:val="105"/>
        </w:rPr>
        <w:t>như trong kinh </w:t>
      </w:r>
      <w:r>
        <w:rPr>
          <w:i/>
          <w:color w:val="231F20"/>
          <w:w w:val="105"/>
        </w:rPr>
        <w:t>Hoa Nghiêm </w:t>
      </w:r>
      <w:r>
        <w:rPr>
          <w:color w:val="231F20"/>
          <w:w w:val="105"/>
        </w:rPr>
        <w:t>người tầm thường chẳng thể quán thành.</w:t>
      </w:r>
    </w:p>
    <w:p>
      <w:pPr>
        <w:pStyle w:val="BodyText"/>
        <w:spacing w:line="307" w:lineRule="auto" w:before="137"/>
        <w:ind w:left="103" w:right="404" w:firstLine="453"/>
        <w:jc w:val="both"/>
      </w:pPr>
      <w:r>
        <w:rPr>
          <w:color w:val="231F20"/>
          <w:w w:val="105"/>
        </w:rPr>
        <w:t>Quý vị thấy phương pháp trong bộ kinh điển này, trong </w:t>
      </w:r>
      <w:r>
        <w:rPr>
          <w:color w:val="231F20"/>
          <w:spacing w:val="-2"/>
          <w:w w:val="105"/>
        </w:rPr>
        <w:t>48</w:t>
      </w:r>
      <w:r>
        <w:rPr>
          <w:color w:val="231F20"/>
          <w:spacing w:val="-18"/>
          <w:w w:val="105"/>
        </w:rPr>
        <w:t> </w:t>
      </w:r>
      <w:r>
        <w:rPr>
          <w:color w:val="231F20"/>
          <w:spacing w:val="-2"/>
          <w:w w:val="105"/>
        </w:rPr>
        <w:t>nguyện</w:t>
      </w:r>
      <w:r>
        <w:rPr>
          <w:color w:val="231F20"/>
          <w:spacing w:val="-18"/>
          <w:w w:val="105"/>
        </w:rPr>
        <w:t> </w:t>
      </w:r>
      <w:r>
        <w:rPr>
          <w:color w:val="231F20"/>
          <w:spacing w:val="-2"/>
          <w:w w:val="105"/>
        </w:rPr>
        <w:t>có</w:t>
      </w:r>
      <w:r>
        <w:rPr>
          <w:color w:val="231F20"/>
          <w:spacing w:val="-18"/>
          <w:w w:val="105"/>
        </w:rPr>
        <w:t> </w:t>
      </w:r>
      <w:r>
        <w:rPr>
          <w:color w:val="231F20"/>
          <w:spacing w:val="-2"/>
          <w:w w:val="105"/>
        </w:rPr>
        <w:t>nói</w:t>
      </w:r>
      <w:r>
        <w:rPr>
          <w:color w:val="231F20"/>
          <w:spacing w:val="-18"/>
          <w:w w:val="105"/>
        </w:rPr>
        <w:t> </w:t>
      </w:r>
      <w:r>
        <w:rPr>
          <w:color w:val="231F20"/>
          <w:spacing w:val="-2"/>
          <w:w w:val="105"/>
        </w:rPr>
        <w:t>“</w:t>
      </w:r>
      <w:r>
        <w:rPr>
          <w:i/>
          <w:color w:val="231F20"/>
          <w:spacing w:val="-2"/>
          <w:w w:val="105"/>
        </w:rPr>
        <w:t>Khi</w:t>
      </w:r>
      <w:r>
        <w:rPr>
          <w:i/>
          <w:color w:val="231F20"/>
          <w:spacing w:val="-18"/>
          <w:w w:val="105"/>
        </w:rPr>
        <w:t> </w:t>
      </w:r>
      <w:r>
        <w:rPr>
          <w:i/>
          <w:color w:val="231F20"/>
          <w:spacing w:val="-2"/>
          <w:w w:val="105"/>
        </w:rPr>
        <w:t>lâm</w:t>
      </w:r>
      <w:r>
        <w:rPr>
          <w:i/>
          <w:color w:val="231F20"/>
          <w:spacing w:val="-18"/>
          <w:w w:val="105"/>
        </w:rPr>
        <w:t> </w:t>
      </w:r>
      <w:r>
        <w:rPr>
          <w:i/>
          <w:color w:val="231F20"/>
          <w:spacing w:val="-2"/>
          <w:w w:val="105"/>
        </w:rPr>
        <w:t>chung,</w:t>
      </w:r>
      <w:r>
        <w:rPr>
          <w:i/>
          <w:color w:val="231F20"/>
          <w:spacing w:val="-18"/>
          <w:w w:val="105"/>
        </w:rPr>
        <w:t> </w:t>
      </w:r>
      <w:r>
        <w:rPr>
          <w:i/>
          <w:color w:val="231F20"/>
          <w:spacing w:val="-2"/>
          <w:w w:val="105"/>
        </w:rPr>
        <w:t>mười</w:t>
      </w:r>
      <w:r>
        <w:rPr>
          <w:i/>
          <w:color w:val="231F20"/>
          <w:spacing w:val="-18"/>
          <w:w w:val="105"/>
        </w:rPr>
        <w:t> </w:t>
      </w:r>
      <w:r>
        <w:rPr>
          <w:i/>
          <w:color w:val="231F20"/>
          <w:spacing w:val="-2"/>
          <w:w w:val="105"/>
        </w:rPr>
        <w:t>niệm</w:t>
      </w:r>
      <w:r>
        <w:rPr>
          <w:i/>
          <w:color w:val="231F20"/>
          <w:spacing w:val="-18"/>
          <w:w w:val="105"/>
        </w:rPr>
        <w:t> </w:t>
      </w:r>
      <w:r>
        <w:rPr>
          <w:i/>
          <w:color w:val="231F20"/>
          <w:spacing w:val="-2"/>
          <w:w w:val="105"/>
        </w:rPr>
        <w:t>nhất</w:t>
      </w:r>
      <w:r>
        <w:rPr>
          <w:i/>
          <w:color w:val="231F20"/>
          <w:spacing w:val="-18"/>
          <w:w w:val="105"/>
        </w:rPr>
        <w:t> </w:t>
      </w:r>
      <w:r>
        <w:rPr>
          <w:i/>
          <w:color w:val="231F20"/>
          <w:spacing w:val="-2"/>
          <w:w w:val="105"/>
        </w:rPr>
        <w:t>định</w:t>
      </w:r>
      <w:r>
        <w:rPr>
          <w:i/>
          <w:color w:val="231F20"/>
          <w:spacing w:val="-18"/>
          <w:w w:val="105"/>
        </w:rPr>
        <w:t> </w:t>
      </w:r>
      <w:r>
        <w:rPr>
          <w:i/>
          <w:color w:val="231F20"/>
          <w:spacing w:val="-2"/>
          <w:w w:val="105"/>
        </w:rPr>
        <w:t>vãng </w:t>
      </w:r>
      <w:r>
        <w:rPr>
          <w:i/>
          <w:color w:val="231F20"/>
          <w:w w:val="105"/>
        </w:rPr>
        <w:t>sinh</w:t>
      </w:r>
      <w:r>
        <w:rPr>
          <w:color w:val="231F20"/>
          <w:w w:val="105"/>
        </w:rPr>
        <w:t>”. Do vậy, Thiện Đạo Đại sư tán thán pháp môn này là “vạn</w:t>
      </w:r>
      <w:r>
        <w:rPr>
          <w:color w:val="231F20"/>
          <w:spacing w:val="-2"/>
          <w:w w:val="105"/>
        </w:rPr>
        <w:t> </w:t>
      </w:r>
      <w:r>
        <w:rPr>
          <w:color w:val="231F20"/>
          <w:w w:val="105"/>
        </w:rPr>
        <w:t>người</w:t>
      </w:r>
      <w:r>
        <w:rPr>
          <w:color w:val="231F20"/>
          <w:spacing w:val="-2"/>
          <w:w w:val="105"/>
        </w:rPr>
        <w:t> </w:t>
      </w:r>
      <w:r>
        <w:rPr>
          <w:color w:val="231F20"/>
          <w:w w:val="105"/>
        </w:rPr>
        <w:t>tu,</w:t>
      </w:r>
      <w:r>
        <w:rPr>
          <w:color w:val="231F20"/>
          <w:spacing w:val="-2"/>
          <w:w w:val="105"/>
        </w:rPr>
        <w:t> </w:t>
      </w:r>
      <w:r>
        <w:rPr>
          <w:color w:val="231F20"/>
          <w:w w:val="105"/>
        </w:rPr>
        <w:t>vạn</w:t>
      </w:r>
      <w:r>
        <w:rPr>
          <w:color w:val="231F20"/>
          <w:spacing w:val="-2"/>
          <w:w w:val="105"/>
        </w:rPr>
        <w:t> </w:t>
      </w:r>
      <w:r>
        <w:rPr>
          <w:color w:val="231F20"/>
          <w:w w:val="105"/>
        </w:rPr>
        <w:t>người</w:t>
      </w:r>
      <w:r>
        <w:rPr>
          <w:color w:val="231F20"/>
          <w:spacing w:val="-2"/>
          <w:w w:val="105"/>
        </w:rPr>
        <w:t> </w:t>
      </w:r>
      <w:r>
        <w:rPr>
          <w:color w:val="231F20"/>
          <w:w w:val="105"/>
        </w:rPr>
        <w:t>đến”,</w:t>
      </w:r>
      <w:r>
        <w:rPr>
          <w:color w:val="231F20"/>
          <w:spacing w:val="-2"/>
          <w:w w:val="105"/>
        </w:rPr>
        <w:t> </w:t>
      </w:r>
      <w:r>
        <w:rPr>
          <w:color w:val="231F20"/>
          <w:w w:val="105"/>
        </w:rPr>
        <w:t>chẳng</w:t>
      </w:r>
      <w:r>
        <w:rPr>
          <w:color w:val="231F20"/>
          <w:spacing w:val="-1"/>
          <w:w w:val="105"/>
        </w:rPr>
        <w:t> </w:t>
      </w:r>
      <w:r>
        <w:rPr>
          <w:color w:val="231F20"/>
          <w:w w:val="105"/>
        </w:rPr>
        <w:t>bỏ</w:t>
      </w:r>
      <w:r>
        <w:rPr>
          <w:color w:val="231F20"/>
          <w:spacing w:val="-2"/>
          <w:w w:val="105"/>
        </w:rPr>
        <w:t> </w:t>
      </w:r>
      <w:r>
        <w:rPr>
          <w:color w:val="231F20"/>
          <w:w w:val="105"/>
        </w:rPr>
        <w:t>sót</w:t>
      </w:r>
      <w:r>
        <w:rPr>
          <w:color w:val="231F20"/>
          <w:spacing w:val="-1"/>
          <w:w w:val="105"/>
        </w:rPr>
        <w:t> </w:t>
      </w:r>
      <w:r>
        <w:rPr>
          <w:color w:val="231F20"/>
          <w:w w:val="105"/>
        </w:rPr>
        <w:t>một</w:t>
      </w:r>
      <w:r>
        <w:rPr>
          <w:color w:val="231F20"/>
          <w:spacing w:val="-2"/>
          <w:w w:val="105"/>
        </w:rPr>
        <w:t> </w:t>
      </w:r>
      <w:r>
        <w:rPr>
          <w:color w:val="231F20"/>
          <w:w w:val="105"/>
        </w:rPr>
        <w:t>ai!</w:t>
      </w:r>
      <w:r>
        <w:rPr>
          <w:color w:val="231F20"/>
          <w:spacing w:val="-2"/>
          <w:w w:val="105"/>
        </w:rPr>
        <w:t> </w:t>
      </w:r>
      <w:r>
        <w:rPr>
          <w:color w:val="231F20"/>
          <w:w w:val="105"/>
        </w:rPr>
        <w:t>Chúng ta</w:t>
      </w:r>
      <w:r>
        <w:rPr>
          <w:color w:val="231F20"/>
          <w:spacing w:val="-16"/>
          <w:w w:val="105"/>
        </w:rPr>
        <w:t> </w:t>
      </w:r>
      <w:r>
        <w:rPr>
          <w:color w:val="231F20"/>
          <w:w w:val="105"/>
        </w:rPr>
        <w:t>đã</w:t>
      </w:r>
      <w:r>
        <w:rPr>
          <w:color w:val="231F20"/>
          <w:spacing w:val="-15"/>
          <w:w w:val="105"/>
        </w:rPr>
        <w:t> </w:t>
      </w:r>
      <w:r>
        <w:rPr>
          <w:color w:val="231F20"/>
          <w:w w:val="105"/>
        </w:rPr>
        <w:t>gặp</w:t>
      </w:r>
      <w:r>
        <w:rPr>
          <w:color w:val="231F20"/>
          <w:spacing w:val="-16"/>
          <w:w w:val="105"/>
        </w:rPr>
        <w:t> </w:t>
      </w:r>
      <w:r>
        <w:rPr>
          <w:color w:val="231F20"/>
          <w:w w:val="105"/>
        </w:rPr>
        <w:t>gỡ,</w:t>
      </w:r>
      <w:r>
        <w:rPr>
          <w:color w:val="231F20"/>
          <w:spacing w:val="-16"/>
          <w:w w:val="105"/>
        </w:rPr>
        <w:t> </w:t>
      </w:r>
      <w:r>
        <w:rPr>
          <w:color w:val="231F20"/>
          <w:w w:val="105"/>
        </w:rPr>
        <w:t>may</w:t>
      </w:r>
      <w:r>
        <w:rPr>
          <w:color w:val="231F20"/>
          <w:spacing w:val="-16"/>
          <w:w w:val="105"/>
        </w:rPr>
        <w:t> </w:t>
      </w:r>
      <w:r>
        <w:rPr>
          <w:color w:val="231F20"/>
          <w:w w:val="105"/>
        </w:rPr>
        <w:t>mắn</w:t>
      </w:r>
      <w:r>
        <w:rPr>
          <w:color w:val="231F20"/>
          <w:spacing w:val="-15"/>
          <w:w w:val="105"/>
        </w:rPr>
        <w:t> </w:t>
      </w:r>
      <w:r>
        <w:rPr>
          <w:color w:val="231F20"/>
          <w:w w:val="105"/>
        </w:rPr>
        <w:t>lắm!</w:t>
      </w:r>
      <w:r>
        <w:rPr>
          <w:color w:val="231F20"/>
          <w:spacing w:val="-16"/>
          <w:w w:val="105"/>
        </w:rPr>
        <w:t> </w:t>
      </w:r>
      <w:r>
        <w:rPr>
          <w:color w:val="231F20"/>
          <w:w w:val="105"/>
        </w:rPr>
        <w:t>Dẫu</w:t>
      </w:r>
      <w:r>
        <w:rPr>
          <w:color w:val="231F20"/>
          <w:spacing w:val="-15"/>
          <w:w w:val="105"/>
        </w:rPr>
        <w:t> </w:t>
      </w:r>
      <w:r>
        <w:rPr>
          <w:color w:val="231F20"/>
          <w:w w:val="105"/>
        </w:rPr>
        <w:t>trong</w:t>
      </w:r>
      <w:r>
        <w:rPr>
          <w:color w:val="231F20"/>
          <w:spacing w:val="-15"/>
          <w:w w:val="105"/>
        </w:rPr>
        <w:t> </w:t>
      </w:r>
      <w:r>
        <w:rPr>
          <w:color w:val="231F20"/>
          <w:w w:val="105"/>
        </w:rPr>
        <w:t>đời</w:t>
      </w:r>
      <w:r>
        <w:rPr>
          <w:color w:val="231F20"/>
          <w:spacing w:val="-16"/>
          <w:w w:val="105"/>
        </w:rPr>
        <w:t> </w:t>
      </w:r>
      <w:r>
        <w:rPr>
          <w:color w:val="231F20"/>
          <w:w w:val="105"/>
        </w:rPr>
        <w:t>này,</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6"/>
          <w:w w:val="105"/>
        </w:rPr>
        <w:t> </w:t>
      </w:r>
      <w:r>
        <w:rPr>
          <w:color w:val="231F20"/>
          <w:w w:val="105"/>
        </w:rPr>
        <w:t>học Phật</w:t>
      </w:r>
      <w:r>
        <w:rPr>
          <w:color w:val="231F20"/>
          <w:spacing w:val="7"/>
          <w:w w:val="105"/>
        </w:rPr>
        <w:t> </w:t>
      </w:r>
      <w:r>
        <w:rPr>
          <w:color w:val="231F20"/>
          <w:w w:val="105"/>
        </w:rPr>
        <w:t>cũng</w:t>
      </w:r>
      <w:r>
        <w:rPr>
          <w:color w:val="231F20"/>
          <w:spacing w:val="8"/>
          <w:w w:val="105"/>
        </w:rPr>
        <w:t> </w:t>
      </w:r>
      <w:r>
        <w:rPr>
          <w:color w:val="231F20"/>
          <w:w w:val="105"/>
        </w:rPr>
        <w:t>thế,</w:t>
      </w:r>
      <w:r>
        <w:rPr>
          <w:color w:val="231F20"/>
          <w:spacing w:val="8"/>
          <w:w w:val="105"/>
        </w:rPr>
        <w:t> </w:t>
      </w:r>
      <w:r>
        <w:rPr>
          <w:color w:val="231F20"/>
          <w:w w:val="105"/>
        </w:rPr>
        <w:t>mà</w:t>
      </w:r>
      <w:r>
        <w:rPr>
          <w:color w:val="231F20"/>
          <w:spacing w:val="7"/>
          <w:w w:val="105"/>
        </w:rPr>
        <w:t> </w:t>
      </w:r>
      <w:r>
        <w:rPr>
          <w:color w:val="231F20"/>
          <w:w w:val="105"/>
        </w:rPr>
        <w:t>không</w:t>
      </w:r>
      <w:r>
        <w:rPr>
          <w:color w:val="231F20"/>
          <w:spacing w:val="7"/>
          <w:w w:val="105"/>
        </w:rPr>
        <w:t> </w:t>
      </w:r>
      <w:r>
        <w:rPr>
          <w:color w:val="231F20"/>
          <w:w w:val="105"/>
        </w:rPr>
        <w:t>học</w:t>
      </w:r>
      <w:r>
        <w:rPr>
          <w:color w:val="231F20"/>
          <w:spacing w:val="7"/>
          <w:w w:val="105"/>
        </w:rPr>
        <w:t> </w:t>
      </w:r>
      <w:r>
        <w:rPr>
          <w:color w:val="231F20"/>
          <w:w w:val="105"/>
        </w:rPr>
        <w:t>Phật</w:t>
      </w:r>
      <w:r>
        <w:rPr>
          <w:color w:val="231F20"/>
          <w:spacing w:val="8"/>
          <w:w w:val="105"/>
        </w:rPr>
        <w:t> </w:t>
      </w:r>
      <w:r>
        <w:rPr>
          <w:color w:val="231F20"/>
          <w:w w:val="105"/>
        </w:rPr>
        <w:t>cũng</w:t>
      </w:r>
      <w:r>
        <w:rPr>
          <w:color w:val="231F20"/>
          <w:spacing w:val="8"/>
          <w:w w:val="105"/>
        </w:rPr>
        <w:t> </w:t>
      </w:r>
      <w:r>
        <w:rPr>
          <w:color w:val="231F20"/>
          <w:w w:val="105"/>
        </w:rPr>
        <w:t>thế,</w:t>
      </w:r>
      <w:r>
        <w:rPr>
          <w:color w:val="231F20"/>
          <w:spacing w:val="7"/>
          <w:w w:val="105"/>
        </w:rPr>
        <w:t> </w:t>
      </w:r>
      <w:r>
        <w:rPr>
          <w:color w:val="231F20"/>
          <w:w w:val="105"/>
        </w:rPr>
        <w:t>trong</w:t>
      </w:r>
      <w:r>
        <w:rPr>
          <w:color w:val="231F20"/>
          <w:spacing w:val="8"/>
          <w:w w:val="105"/>
        </w:rPr>
        <w:t> </w:t>
      </w:r>
      <w:r>
        <w:rPr>
          <w:color w:val="231F20"/>
          <w:w w:val="105"/>
        </w:rPr>
        <w:t>quá</w:t>
      </w:r>
      <w:r>
        <w:rPr>
          <w:color w:val="231F20"/>
          <w:spacing w:val="8"/>
          <w:w w:val="105"/>
        </w:rPr>
        <w:t> </w:t>
      </w:r>
      <w:r>
        <w:rPr>
          <w:color w:val="231F20"/>
          <w:spacing w:val="-5"/>
          <w:w w:val="105"/>
        </w:rPr>
        <w:t>khứ</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và đời này đã tạo chẳng ít tội nghiệp, có thể vãng sinh hay không?</w:t>
      </w:r>
      <w:r>
        <w:rPr>
          <w:color w:val="231F20"/>
          <w:spacing w:val="-1"/>
          <w:w w:val="105"/>
        </w:rPr>
        <w:t> </w:t>
      </w:r>
      <w:r>
        <w:rPr>
          <w:color w:val="231F20"/>
          <w:w w:val="105"/>
        </w:rPr>
        <w:t>Có</w:t>
      </w:r>
      <w:r>
        <w:rPr>
          <w:color w:val="231F20"/>
          <w:spacing w:val="-1"/>
          <w:w w:val="105"/>
        </w:rPr>
        <w:t> </w:t>
      </w:r>
      <w:r>
        <w:rPr>
          <w:color w:val="231F20"/>
          <w:w w:val="105"/>
        </w:rPr>
        <w:t>thể!</w:t>
      </w:r>
      <w:r>
        <w:rPr>
          <w:color w:val="231F20"/>
          <w:spacing w:val="-2"/>
          <w:w w:val="105"/>
        </w:rPr>
        <w:t> </w:t>
      </w:r>
      <w:r>
        <w:rPr>
          <w:color w:val="231F20"/>
          <w:w w:val="105"/>
        </w:rPr>
        <w:t>Chỉ</w:t>
      </w:r>
      <w:r>
        <w:rPr>
          <w:color w:val="231F20"/>
          <w:spacing w:val="-1"/>
          <w:w w:val="105"/>
        </w:rPr>
        <w:t> </w:t>
      </w:r>
      <w:r>
        <w:rPr>
          <w:color w:val="231F20"/>
          <w:w w:val="105"/>
        </w:rPr>
        <w:t>cần</w:t>
      </w:r>
      <w:r>
        <w:rPr>
          <w:color w:val="231F20"/>
          <w:spacing w:val="-1"/>
          <w:w w:val="105"/>
        </w:rPr>
        <w:t> </w:t>
      </w:r>
      <w:r>
        <w:rPr>
          <w:color w:val="231F20"/>
          <w:w w:val="105"/>
        </w:rPr>
        <w:t>quý</w:t>
      </w:r>
      <w:r>
        <w:rPr>
          <w:color w:val="231F20"/>
          <w:spacing w:val="-1"/>
          <w:w w:val="105"/>
        </w:rPr>
        <w:t> </w:t>
      </w:r>
      <w:r>
        <w:rPr>
          <w:color w:val="231F20"/>
          <w:w w:val="105"/>
        </w:rPr>
        <w:t>vị</w:t>
      </w:r>
      <w:r>
        <w:rPr>
          <w:color w:val="231F20"/>
          <w:spacing w:val="-1"/>
          <w:w w:val="105"/>
        </w:rPr>
        <w:t> </w:t>
      </w:r>
      <w:r>
        <w:rPr>
          <w:color w:val="231F20"/>
          <w:w w:val="105"/>
        </w:rPr>
        <w:t>sau</w:t>
      </w:r>
      <w:r>
        <w:rPr>
          <w:color w:val="231F20"/>
          <w:spacing w:val="-1"/>
          <w:w w:val="105"/>
        </w:rPr>
        <w:t> </w:t>
      </w:r>
      <w:r>
        <w:rPr>
          <w:color w:val="231F20"/>
          <w:w w:val="105"/>
        </w:rPr>
        <w:t>khi</w:t>
      </w:r>
      <w:r>
        <w:rPr>
          <w:color w:val="231F20"/>
          <w:spacing w:val="-1"/>
          <w:w w:val="105"/>
        </w:rPr>
        <w:t> </w:t>
      </w:r>
      <w:r>
        <w:rPr>
          <w:color w:val="231F20"/>
          <w:w w:val="105"/>
        </w:rPr>
        <w:t>nghe</w:t>
      </w:r>
      <w:r>
        <w:rPr>
          <w:color w:val="231F20"/>
          <w:spacing w:val="-1"/>
          <w:w w:val="105"/>
        </w:rPr>
        <w:t> </w:t>
      </w:r>
      <w:r>
        <w:rPr>
          <w:color w:val="231F20"/>
          <w:w w:val="105"/>
        </w:rPr>
        <w:t>pháp</w:t>
      </w:r>
      <w:r>
        <w:rPr>
          <w:color w:val="231F20"/>
          <w:spacing w:val="-1"/>
          <w:w w:val="105"/>
        </w:rPr>
        <w:t> </w:t>
      </w:r>
      <w:r>
        <w:rPr>
          <w:color w:val="231F20"/>
          <w:w w:val="105"/>
        </w:rPr>
        <w:t>môn</w:t>
      </w:r>
      <w:r>
        <w:rPr>
          <w:color w:val="231F20"/>
          <w:spacing w:val="-1"/>
          <w:w w:val="105"/>
        </w:rPr>
        <w:t> </w:t>
      </w:r>
      <w:r>
        <w:rPr>
          <w:color w:val="231F20"/>
          <w:w w:val="105"/>
        </w:rPr>
        <w:t>này, hạ quyết tâm “quay đầu là bờ”, ta chẳng còn làm ác nữa, ta thật sự nhất tâm tu học Thập thiện, thật thà niệm Phật, cầu sinh</w:t>
      </w:r>
      <w:r>
        <w:rPr>
          <w:color w:val="231F20"/>
          <w:spacing w:val="-8"/>
          <w:w w:val="105"/>
        </w:rPr>
        <w:t> </w:t>
      </w:r>
      <w:r>
        <w:rPr>
          <w:color w:val="231F20"/>
          <w:w w:val="105"/>
        </w:rPr>
        <w:t>Tịnh</w:t>
      </w:r>
      <w:r>
        <w:rPr>
          <w:color w:val="231F20"/>
          <w:spacing w:val="-8"/>
          <w:w w:val="105"/>
        </w:rPr>
        <w:t> </w:t>
      </w:r>
      <w:r>
        <w:rPr>
          <w:color w:val="231F20"/>
          <w:w w:val="105"/>
        </w:rPr>
        <w:t>độ,</w:t>
      </w:r>
      <w:r>
        <w:rPr>
          <w:color w:val="231F20"/>
          <w:spacing w:val="-8"/>
          <w:w w:val="105"/>
        </w:rPr>
        <w:t> </w:t>
      </w:r>
      <w:r>
        <w:rPr>
          <w:color w:val="231F20"/>
          <w:w w:val="105"/>
        </w:rPr>
        <w:t>là</w:t>
      </w:r>
      <w:r>
        <w:rPr>
          <w:color w:val="231F20"/>
          <w:spacing w:val="-8"/>
          <w:w w:val="105"/>
        </w:rPr>
        <w:t> </w:t>
      </w:r>
      <w:r>
        <w:rPr>
          <w:color w:val="231F20"/>
          <w:w w:val="105"/>
        </w:rPr>
        <w:t>được</w:t>
      </w:r>
      <w:r>
        <w:rPr>
          <w:color w:val="231F20"/>
          <w:spacing w:val="-8"/>
          <w:w w:val="105"/>
        </w:rPr>
        <w:t> </w:t>
      </w:r>
      <w:r>
        <w:rPr>
          <w:color w:val="231F20"/>
          <w:w w:val="105"/>
        </w:rPr>
        <w:t>rồi.</w:t>
      </w:r>
      <w:r>
        <w:rPr>
          <w:color w:val="231F20"/>
          <w:spacing w:val="-8"/>
          <w:w w:val="105"/>
        </w:rPr>
        <w:t> </w:t>
      </w:r>
      <w:r>
        <w:rPr>
          <w:color w:val="231F20"/>
          <w:w w:val="105"/>
        </w:rPr>
        <w:t>Quá</w:t>
      </w:r>
      <w:r>
        <w:rPr>
          <w:color w:val="231F20"/>
          <w:spacing w:val="-8"/>
          <w:w w:val="105"/>
        </w:rPr>
        <w:t> </w:t>
      </w:r>
      <w:r>
        <w:rPr>
          <w:color w:val="231F20"/>
          <w:w w:val="105"/>
        </w:rPr>
        <w:t>khứ</w:t>
      </w:r>
      <w:r>
        <w:rPr>
          <w:color w:val="231F20"/>
          <w:spacing w:val="-9"/>
          <w:w w:val="105"/>
        </w:rPr>
        <w:t> </w:t>
      </w:r>
      <w:r>
        <w:rPr>
          <w:color w:val="231F20"/>
          <w:w w:val="105"/>
        </w:rPr>
        <w:t>tạo</w:t>
      </w:r>
      <w:r>
        <w:rPr>
          <w:color w:val="231F20"/>
          <w:spacing w:val="-8"/>
          <w:w w:val="105"/>
        </w:rPr>
        <w:t> </w:t>
      </w:r>
      <w:r>
        <w:rPr>
          <w:color w:val="231F20"/>
          <w:w w:val="105"/>
        </w:rPr>
        <w:t>tác</w:t>
      </w:r>
      <w:r>
        <w:rPr>
          <w:color w:val="231F20"/>
          <w:spacing w:val="-8"/>
          <w:w w:val="105"/>
        </w:rPr>
        <w:t> </w:t>
      </w:r>
      <w:r>
        <w:rPr>
          <w:color w:val="231F20"/>
          <w:w w:val="105"/>
        </w:rPr>
        <w:t>tội</w:t>
      </w:r>
      <w:r>
        <w:rPr>
          <w:color w:val="231F20"/>
          <w:spacing w:val="-8"/>
          <w:w w:val="105"/>
        </w:rPr>
        <w:t> </w:t>
      </w:r>
      <w:r>
        <w:rPr>
          <w:color w:val="231F20"/>
          <w:w w:val="105"/>
        </w:rPr>
        <w:t>Thập</w:t>
      </w:r>
      <w:r>
        <w:rPr>
          <w:color w:val="231F20"/>
          <w:spacing w:val="-8"/>
          <w:w w:val="105"/>
        </w:rPr>
        <w:t> </w:t>
      </w:r>
      <w:r>
        <w:rPr>
          <w:color w:val="231F20"/>
          <w:w w:val="105"/>
        </w:rPr>
        <w:t>Ác,</w:t>
      </w:r>
      <w:r>
        <w:rPr>
          <w:color w:val="231F20"/>
          <w:spacing w:val="-8"/>
          <w:w w:val="105"/>
        </w:rPr>
        <w:t> </w:t>
      </w:r>
      <w:r>
        <w:rPr>
          <w:color w:val="231F20"/>
          <w:w w:val="105"/>
        </w:rPr>
        <w:t>Ngũ Nghịch cũng được, vẫn có thể vãng sinh. Tuyệt diệu chưa? Đúng là quay đầu là bờ! Chúng ta chớ nên không biết điều này, nhất định phải quý trọng duyên phận thù thắng khôn sánh này.</w:t>
      </w:r>
    </w:p>
    <w:p>
      <w:pPr>
        <w:pStyle w:val="BodyText"/>
        <w:spacing w:line="297" w:lineRule="auto" w:before="145"/>
        <w:ind w:left="387" w:right="121" w:firstLine="453"/>
        <w:jc w:val="both"/>
      </w:pPr>
      <w:r>
        <w:rPr>
          <w:color w:val="231F20"/>
          <w:w w:val="105"/>
        </w:rPr>
        <w:t>Chúng ta học phẩm thứ nhất tới đây. Tiếp theo, chúng</w:t>
      </w:r>
      <w:r>
        <w:rPr>
          <w:color w:val="231F20"/>
          <w:spacing w:val="40"/>
          <w:w w:val="105"/>
        </w:rPr>
        <w:t> </w:t>
      </w:r>
      <w:r>
        <w:rPr>
          <w:color w:val="231F20"/>
          <w:w w:val="105"/>
        </w:rPr>
        <w:t>ta xem phẩm thứ hai là </w:t>
      </w:r>
      <w:r>
        <w:rPr>
          <w:i/>
          <w:color w:val="231F20"/>
          <w:w w:val="105"/>
        </w:rPr>
        <w:t>Đức Tuân Phổ Hiền</w:t>
      </w:r>
      <w:r>
        <w:rPr>
          <w:color w:val="231F20"/>
          <w:w w:val="105"/>
        </w:rPr>
        <w:t>. Chúng ta thấy trước</w:t>
      </w:r>
      <w:r>
        <w:rPr>
          <w:color w:val="231F20"/>
          <w:w w:val="105"/>
        </w:rPr>
        <w:t> đó</w:t>
      </w:r>
      <w:r>
        <w:rPr>
          <w:color w:val="231F20"/>
          <w:w w:val="105"/>
        </w:rPr>
        <w:t> cụ</w:t>
      </w:r>
      <w:r>
        <w:rPr>
          <w:color w:val="231F20"/>
          <w:w w:val="105"/>
        </w:rPr>
        <w:t> Hoàng</w:t>
      </w:r>
      <w:r>
        <w:rPr>
          <w:color w:val="231F20"/>
          <w:w w:val="105"/>
        </w:rPr>
        <w:t> Niệm</w:t>
      </w:r>
      <w:r>
        <w:rPr>
          <w:color w:val="231F20"/>
          <w:w w:val="105"/>
        </w:rPr>
        <w:t> Tổ</w:t>
      </w:r>
      <w:r>
        <w:rPr>
          <w:color w:val="231F20"/>
          <w:w w:val="105"/>
        </w:rPr>
        <w:t> mào</w:t>
      </w:r>
      <w:r>
        <w:rPr>
          <w:color w:val="231F20"/>
          <w:w w:val="105"/>
        </w:rPr>
        <w:t> đầu:</w:t>
      </w:r>
      <w:r>
        <w:rPr>
          <w:color w:val="231F20"/>
          <w:w w:val="105"/>
        </w:rPr>
        <w:t> </w:t>
      </w:r>
      <w:r>
        <w:rPr>
          <w:i/>
          <w:color w:val="231F20"/>
          <w:w w:val="105"/>
        </w:rPr>
        <w:t>“Đệ</w:t>
      </w:r>
      <w:r>
        <w:rPr>
          <w:i/>
          <w:color w:val="231F20"/>
          <w:w w:val="105"/>
        </w:rPr>
        <w:t> nhị</w:t>
      </w:r>
      <w:r>
        <w:rPr>
          <w:i/>
          <w:color w:val="231F20"/>
          <w:w w:val="105"/>
        </w:rPr>
        <w:t> phẩm</w:t>
      </w:r>
      <w:r>
        <w:rPr>
          <w:i/>
          <w:color w:val="231F20"/>
          <w:w w:val="105"/>
        </w:rPr>
        <w:t> thị thượng phẩm thánh chúng chi bổ sung” </w:t>
      </w:r>
      <w:r>
        <w:rPr>
          <w:color w:val="231F20"/>
          <w:w w:val="105"/>
        </w:rPr>
        <w:t>(Phẩm thứ hai là phần nói chi tiết thêm về thánh chúng trong phẩm trước). Chúng thành tựu trong 6 thứ thành tựu chỉ nói đến xuất gia Bồ tát, tại gia Bồ tát chưa nhắc tới, phải nói bổ sung trong phần kế tiếp.</w:t>
      </w:r>
    </w:p>
    <w:p>
      <w:pPr>
        <w:spacing w:line="297" w:lineRule="auto" w:before="144"/>
        <w:ind w:left="387" w:right="119" w:firstLine="453"/>
        <w:jc w:val="both"/>
        <w:rPr>
          <w:sz w:val="34"/>
        </w:rPr>
      </w:pPr>
      <w:r>
        <w:rPr>
          <w:color w:val="231F20"/>
          <w:w w:val="105"/>
          <w:sz w:val="34"/>
        </w:rPr>
        <w:t>“</w:t>
      </w:r>
      <w:r>
        <w:rPr>
          <w:i/>
          <w:color w:val="231F20"/>
          <w:w w:val="105"/>
          <w:sz w:val="34"/>
        </w:rPr>
        <w:t>Bổn</w:t>
      </w:r>
      <w:r>
        <w:rPr>
          <w:i/>
          <w:color w:val="231F20"/>
          <w:w w:val="105"/>
          <w:sz w:val="34"/>
        </w:rPr>
        <w:t> phẩm</w:t>
      </w:r>
      <w:r>
        <w:rPr>
          <w:i/>
          <w:color w:val="231F20"/>
          <w:w w:val="105"/>
          <w:sz w:val="34"/>
        </w:rPr>
        <w:t> chi</w:t>
      </w:r>
      <w:r>
        <w:rPr>
          <w:i/>
          <w:color w:val="231F20"/>
          <w:w w:val="105"/>
          <w:sz w:val="34"/>
        </w:rPr>
        <w:t> thủ,</w:t>
      </w:r>
      <w:r>
        <w:rPr>
          <w:i/>
          <w:color w:val="231F20"/>
          <w:w w:val="105"/>
          <w:sz w:val="34"/>
        </w:rPr>
        <w:t> ư</w:t>
      </w:r>
      <w:r>
        <w:rPr>
          <w:i/>
          <w:color w:val="231F20"/>
          <w:w w:val="105"/>
          <w:sz w:val="34"/>
        </w:rPr>
        <w:t> Bồ</w:t>
      </w:r>
      <w:r>
        <w:rPr>
          <w:i/>
          <w:color w:val="231F20"/>
          <w:w w:val="105"/>
          <w:sz w:val="34"/>
        </w:rPr>
        <w:t> tát</w:t>
      </w:r>
      <w:r>
        <w:rPr>
          <w:i/>
          <w:color w:val="231F20"/>
          <w:w w:val="105"/>
          <w:sz w:val="34"/>
        </w:rPr>
        <w:t> chúng</w:t>
      </w:r>
      <w:r>
        <w:rPr>
          <w:i/>
          <w:color w:val="231F20"/>
          <w:w w:val="105"/>
          <w:sz w:val="34"/>
        </w:rPr>
        <w:t> trung,</w:t>
      </w:r>
      <w:r>
        <w:rPr>
          <w:i/>
          <w:color w:val="231F20"/>
          <w:w w:val="105"/>
          <w:sz w:val="34"/>
        </w:rPr>
        <w:t> niêm</w:t>
      </w:r>
      <w:r>
        <w:rPr>
          <w:i/>
          <w:color w:val="231F20"/>
          <w:w w:val="105"/>
          <w:sz w:val="34"/>
        </w:rPr>
        <w:t> xuất thượng</w:t>
      </w:r>
      <w:r>
        <w:rPr>
          <w:i/>
          <w:color w:val="231F20"/>
          <w:spacing w:val="-21"/>
          <w:w w:val="105"/>
          <w:sz w:val="34"/>
        </w:rPr>
        <w:t> </w:t>
      </w:r>
      <w:r>
        <w:rPr>
          <w:i/>
          <w:color w:val="231F20"/>
          <w:w w:val="105"/>
          <w:sz w:val="34"/>
        </w:rPr>
        <w:t>thủ</w:t>
      </w:r>
      <w:r>
        <w:rPr>
          <w:i/>
          <w:color w:val="231F20"/>
          <w:spacing w:val="-21"/>
          <w:w w:val="105"/>
          <w:sz w:val="34"/>
        </w:rPr>
        <w:t> </w:t>
      </w:r>
      <w:r>
        <w:rPr>
          <w:i/>
          <w:color w:val="231F20"/>
          <w:w w:val="105"/>
          <w:sz w:val="34"/>
        </w:rPr>
        <w:t>chi</w:t>
      </w:r>
      <w:r>
        <w:rPr>
          <w:i/>
          <w:color w:val="231F20"/>
          <w:spacing w:val="-21"/>
          <w:w w:val="105"/>
          <w:sz w:val="34"/>
        </w:rPr>
        <w:t> </w:t>
      </w:r>
      <w:r>
        <w:rPr>
          <w:i/>
          <w:color w:val="231F20"/>
          <w:w w:val="105"/>
          <w:sz w:val="34"/>
        </w:rPr>
        <w:t>Hiền</w:t>
      </w:r>
      <w:r>
        <w:rPr>
          <w:i/>
          <w:color w:val="231F20"/>
          <w:spacing w:val="-21"/>
          <w:w w:val="105"/>
          <w:sz w:val="34"/>
        </w:rPr>
        <w:t> </w:t>
      </w:r>
      <w:r>
        <w:rPr>
          <w:i/>
          <w:color w:val="231F20"/>
          <w:w w:val="105"/>
          <w:sz w:val="34"/>
        </w:rPr>
        <w:t>Hộ</w:t>
      </w:r>
      <w:r>
        <w:rPr>
          <w:i/>
          <w:color w:val="231F20"/>
          <w:spacing w:val="-21"/>
          <w:w w:val="105"/>
          <w:sz w:val="34"/>
        </w:rPr>
        <w:t> </w:t>
      </w:r>
      <w:r>
        <w:rPr>
          <w:i/>
          <w:color w:val="231F20"/>
          <w:w w:val="105"/>
          <w:sz w:val="34"/>
        </w:rPr>
        <w:t>đẳng</w:t>
      </w:r>
      <w:r>
        <w:rPr>
          <w:i/>
          <w:color w:val="231F20"/>
          <w:spacing w:val="-21"/>
          <w:w w:val="105"/>
          <w:sz w:val="34"/>
        </w:rPr>
        <w:t> </w:t>
      </w:r>
      <w:r>
        <w:rPr>
          <w:i/>
          <w:color w:val="231F20"/>
          <w:w w:val="105"/>
          <w:sz w:val="34"/>
        </w:rPr>
        <w:t>thập</w:t>
      </w:r>
      <w:r>
        <w:rPr>
          <w:i/>
          <w:color w:val="231F20"/>
          <w:spacing w:val="-21"/>
          <w:w w:val="105"/>
          <w:sz w:val="34"/>
        </w:rPr>
        <w:t> </w:t>
      </w:r>
      <w:r>
        <w:rPr>
          <w:i/>
          <w:color w:val="231F20"/>
          <w:w w:val="105"/>
          <w:sz w:val="34"/>
        </w:rPr>
        <w:t>lục</w:t>
      </w:r>
      <w:r>
        <w:rPr>
          <w:i/>
          <w:color w:val="231F20"/>
          <w:spacing w:val="-21"/>
          <w:w w:val="105"/>
          <w:sz w:val="34"/>
        </w:rPr>
        <w:t> </w:t>
      </w:r>
      <w:r>
        <w:rPr>
          <w:i/>
          <w:color w:val="231F20"/>
          <w:w w:val="105"/>
          <w:sz w:val="34"/>
        </w:rPr>
        <w:t>Chánh</w:t>
      </w:r>
      <w:r>
        <w:rPr>
          <w:i/>
          <w:color w:val="231F20"/>
          <w:spacing w:val="-21"/>
          <w:w w:val="105"/>
          <w:sz w:val="34"/>
        </w:rPr>
        <w:t> </w:t>
      </w:r>
      <w:r>
        <w:rPr>
          <w:i/>
          <w:color w:val="231F20"/>
          <w:w w:val="105"/>
          <w:sz w:val="34"/>
        </w:rPr>
        <w:t>Sĩ</w:t>
      </w:r>
      <w:r>
        <w:rPr>
          <w:color w:val="231F20"/>
          <w:w w:val="105"/>
          <w:sz w:val="34"/>
        </w:rPr>
        <w:t>”</w:t>
      </w:r>
      <w:r>
        <w:rPr>
          <w:color w:val="231F20"/>
          <w:spacing w:val="-21"/>
          <w:w w:val="105"/>
          <w:sz w:val="34"/>
        </w:rPr>
        <w:t> </w:t>
      </w:r>
      <w:r>
        <w:rPr>
          <w:color w:val="231F20"/>
          <w:w w:val="105"/>
          <w:sz w:val="34"/>
        </w:rPr>
        <w:t>(Đầu</w:t>
      </w:r>
      <w:r>
        <w:rPr>
          <w:color w:val="231F20"/>
          <w:spacing w:val="-21"/>
          <w:w w:val="105"/>
          <w:sz w:val="34"/>
        </w:rPr>
        <w:t> </w:t>
      </w:r>
      <w:r>
        <w:rPr>
          <w:color w:val="231F20"/>
          <w:w w:val="105"/>
          <w:sz w:val="34"/>
        </w:rPr>
        <w:t>phẩm này,</w:t>
      </w:r>
      <w:r>
        <w:rPr>
          <w:color w:val="231F20"/>
          <w:spacing w:val="-9"/>
          <w:w w:val="105"/>
          <w:sz w:val="34"/>
        </w:rPr>
        <w:t> </w:t>
      </w:r>
      <w:r>
        <w:rPr>
          <w:color w:val="231F20"/>
          <w:w w:val="105"/>
          <w:sz w:val="34"/>
        </w:rPr>
        <w:t>trong</w:t>
      </w:r>
      <w:r>
        <w:rPr>
          <w:color w:val="231F20"/>
          <w:spacing w:val="-9"/>
          <w:w w:val="105"/>
          <w:sz w:val="34"/>
        </w:rPr>
        <w:t> </w:t>
      </w:r>
      <w:r>
        <w:rPr>
          <w:color w:val="231F20"/>
          <w:w w:val="105"/>
          <w:sz w:val="34"/>
        </w:rPr>
        <w:t>hàng</w:t>
      </w:r>
      <w:r>
        <w:rPr>
          <w:color w:val="231F20"/>
          <w:spacing w:val="-9"/>
          <w:w w:val="105"/>
          <w:sz w:val="34"/>
        </w:rPr>
        <w:t> </w:t>
      </w:r>
      <w:r>
        <w:rPr>
          <w:color w:val="231F20"/>
          <w:w w:val="105"/>
          <w:sz w:val="34"/>
        </w:rPr>
        <w:t>Bồ</w:t>
      </w:r>
      <w:r>
        <w:rPr>
          <w:color w:val="231F20"/>
          <w:spacing w:val="-10"/>
          <w:w w:val="105"/>
          <w:sz w:val="34"/>
        </w:rPr>
        <w:t> </w:t>
      </w:r>
      <w:r>
        <w:rPr>
          <w:color w:val="231F20"/>
          <w:w w:val="105"/>
          <w:sz w:val="34"/>
        </w:rPr>
        <w:t>tát,</w:t>
      </w:r>
      <w:r>
        <w:rPr>
          <w:color w:val="231F20"/>
          <w:spacing w:val="-9"/>
          <w:w w:val="105"/>
          <w:sz w:val="34"/>
        </w:rPr>
        <w:t> </w:t>
      </w:r>
      <w:r>
        <w:rPr>
          <w:color w:val="231F20"/>
          <w:w w:val="105"/>
          <w:sz w:val="34"/>
        </w:rPr>
        <w:t>lại</w:t>
      </w:r>
      <w:r>
        <w:rPr>
          <w:color w:val="231F20"/>
          <w:spacing w:val="-9"/>
          <w:w w:val="105"/>
          <w:sz w:val="34"/>
        </w:rPr>
        <w:t> </w:t>
      </w:r>
      <w:r>
        <w:rPr>
          <w:color w:val="231F20"/>
          <w:w w:val="105"/>
          <w:sz w:val="34"/>
        </w:rPr>
        <w:t>nêu</w:t>
      </w:r>
      <w:r>
        <w:rPr>
          <w:color w:val="231F20"/>
          <w:spacing w:val="-9"/>
          <w:w w:val="105"/>
          <w:sz w:val="34"/>
        </w:rPr>
        <w:t> </w:t>
      </w:r>
      <w:r>
        <w:rPr>
          <w:color w:val="231F20"/>
          <w:w w:val="105"/>
          <w:sz w:val="34"/>
        </w:rPr>
        <w:t>lên</w:t>
      </w:r>
      <w:r>
        <w:rPr>
          <w:color w:val="231F20"/>
          <w:spacing w:val="-10"/>
          <w:w w:val="105"/>
          <w:sz w:val="34"/>
        </w:rPr>
        <w:t> </w:t>
      </w:r>
      <w:r>
        <w:rPr>
          <w:color w:val="231F20"/>
          <w:w w:val="105"/>
          <w:sz w:val="34"/>
        </w:rPr>
        <w:t>16</w:t>
      </w:r>
      <w:r>
        <w:rPr>
          <w:color w:val="231F20"/>
          <w:spacing w:val="-9"/>
          <w:w w:val="105"/>
          <w:sz w:val="34"/>
        </w:rPr>
        <w:t> </w:t>
      </w:r>
      <w:r>
        <w:rPr>
          <w:color w:val="231F20"/>
          <w:w w:val="105"/>
          <w:sz w:val="34"/>
        </w:rPr>
        <w:t>vị</w:t>
      </w:r>
      <w:r>
        <w:rPr>
          <w:color w:val="231F20"/>
          <w:spacing w:val="-9"/>
          <w:w w:val="105"/>
          <w:sz w:val="34"/>
        </w:rPr>
        <w:t> </w:t>
      </w:r>
      <w:r>
        <w:rPr>
          <w:color w:val="231F20"/>
          <w:w w:val="105"/>
          <w:sz w:val="34"/>
        </w:rPr>
        <w:t>chánh</w:t>
      </w:r>
      <w:r>
        <w:rPr>
          <w:color w:val="231F20"/>
          <w:spacing w:val="-9"/>
          <w:w w:val="105"/>
          <w:sz w:val="34"/>
        </w:rPr>
        <w:t> </w:t>
      </w:r>
      <w:r>
        <w:rPr>
          <w:color w:val="231F20"/>
          <w:w w:val="105"/>
          <w:sz w:val="34"/>
        </w:rPr>
        <w:t>sĩ</w:t>
      </w:r>
      <w:r>
        <w:rPr>
          <w:color w:val="231F20"/>
          <w:spacing w:val="-9"/>
          <w:w w:val="105"/>
          <w:sz w:val="34"/>
        </w:rPr>
        <w:t> </w:t>
      </w:r>
      <w:r>
        <w:rPr>
          <w:color w:val="231F20"/>
          <w:w w:val="105"/>
          <w:sz w:val="34"/>
        </w:rPr>
        <w:t>thượng</w:t>
      </w:r>
      <w:r>
        <w:rPr>
          <w:color w:val="231F20"/>
          <w:spacing w:val="-9"/>
          <w:w w:val="105"/>
          <w:sz w:val="34"/>
        </w:rPr>
        <w:t> </w:t>
      </w:r>
      <w:r>
        <w:rPr>
          <w:color w:val="231F20"/>
          <w:w w:val="105"/>
          <w:sz w:val="34"/>
        </w:rPr>
        <w:t>thủ như</w:t>
      </w:r>
      <w:r>
        <w:rPr>
          <w:color w:val="231F20"/>
          <w:spacing w:val="-14"/>
          <w:w w:val="105"/>
          <w:sz w:val="34"/>
        </w:rPr>
        <w:t> </w:t>
      </w:r>
      <w:r>
        <w:rPr>
          <w:color w:val="231F20"/>
          <w:w w:val="105"/>
          <w:sz w:val="34"/>
        </w:rPr>
        <w:t>Hiền</w:t>
      </w:r>
      <w:r>
        <w:rPr>
          <w:color w:val="231F20"/>
          <w:spacing w:val="-14"/>
          <w:w w:val="105"/>
          <w:sz w:val="34"/>
        </w:rPr>
        <w:t> </w:t>
      </w:r>
      <w:r>
        <w:rPr>
          <w:color w:val="231F20"/>
          <w:w w:val="105"/>
          <w:sz w:val="34"/>
        </w:rPr>
        <w:t>Hộ</w:t>
      </w:r>
      <w:r>
        <w:rPr>
          <w:color w:val="231F20"/>
          <w:spacing w:val="-14"/>
          <w:w w:val="105"/>
          <w:sz w:val="34"/>
        </w:rPr>
        <w:t> </w:t>
      </w:r>
      <w:r>
        <w:rPr>
          <w:color w:val="231F20"/>
          <w:w w:val="105"/>
          <w:sz w:val="34"/>
        </w:rPr>
        <w:t>v.v...).</w:t>
      </w:r>
      <w:r>
        <w:rPr>
          <w:color w:val="231F20"/>
          <w:spacing w:val="-14"/>
          <w:w w:val="105"/>
          <w:sz w:val="34"/>
        </w:rPr>
        <w:t> </w:t>
      </w:r>
      <w:r>
        <w:rPr>
          <w:color w:val="231F20"/>
          <w:w w:val="105"/>
          <w:sz w:val="34"/>
        </w:rPr>
        <w:t>16</w:t>
      </w:r>
      <w:r>
        <w:rPr>
          <w:color w:val="231F20"/>
          <w:spacing w:val="-14"/>
          <w:w w:val="105"/>
          <w:sz w:val="34"/>
        </w:rPr>
        <w:t> </w:t>
      </w:r>
      <w:r>
        <w:rPr>
          <w:color w:val="231F20"/>
          <w:w w:val="105"/>
          <w:sz w:val="34"/>
        </w:rPr>
        <w:t>vị</w:t>
      </w:r>
      <w:r>
        <w:rPr>
          <w:color w:val="231F20"/>
          <w:spacing w:val="-14"/>
          <w:w w:val="105"/>
          <w:sz w:val="34"/>
        </w:rPr>
        <w:t> </w:t>
      </w:r>
      <w:r>
        <w:rPr>
          <w:color w:val="231F20"/>
          <w:w w:val="105"/>
          <w:sz w:val="34"/>
        </w:rPr>
        <w:t>đại</w:t>
      </w:r>
      <w:r>
        <w:rPr>
          <w:color w:val="231F20"/>
          <w:spacing w:val="-14"/>
          <w:w w:val="105"/>
          <w:sz w:val="34"/>
        </w:rPr>
        <w:t> </w:t>
      </w:r>
      <w:r>
        <w:rPr>
          <w:color w:val="231F20"/>
          <w:w w:val="105"/>
          <w:sz w:val="34"/>
        </w:rPr>
        <w:t>Bồ</w:t>
      </w:r>
      <w:r>
        <w:rPr>
          <w:color w:val="231F20"/>
          <w:spacing w:val="-15"/>
          <w:w w:val="105"/>
          <w:sz w:val="34"/>
        </w:rPr>
        <w:t> </w:t>
      </w:r>
      <w:r>
        <w:rPr>
          <w:color w:val="231F20"/>
          <w:w w:val="105"/>
          <w:sz w:val="34"/>
        </w:rPr>
        <w:t>tát</w:t>
      </w:r>
      <w:r>
        <w:rPr>
          <w:color w:val="231F20"/>
          <w:spacing w:val="-14"/>
          <w:w w:val="105"/>
          <w:sz w:val="34"/>
        </w:rPr>
        <w:t> </w:t>
      </w:r>
      <w:r>
        <w:rPr>
          <w:color w:val="231F20"/>
          <w:w w:val="105"/>
          <w:sz w:val="34"/>
        </w:rPr>
        <w:t>ấy</w:t>
      </w:r>
      <w:r>
        <w:rPr>
          <w:color w:val="231F20"/>
          <w:spacing w:val="-14"/>
          <w:w w:val="105"/>
          <w:sz w:val="34"/>
        </w:rPr>
        <w:t> </w:t>
      </w:r>
      <w:r>
        <w:rPr>
          <w:color w:val="231F20"/>
          <w:w w:val="105"/>
          <w:sz w:val="34"/>
        </w:rPr>
        <w:t>đều</w:t>
      </w:r>
      <w:r>
        <w:rPr>
          <w:color w:val="231F20"/>
          <w:spacing w:val="-14"/>
          <w:w w:val="105"/>
          <w:sz w:val="34"/>
        </w:rPr>
        <w:t> </w:t>
      </w:r>
      <w:r>
        <w:rPr>
          <w:color w:val="231F20"/>
          <w:w w:val="105"/>
          <w:sz w:val="34"/>
        </w:rPr>
        <w:t>là</w:t>
      </w:r>
      <w:r>
        <w:rPr>
          <w:color w:val="231F20"/>
          <w:spacing w:val="-14"/>
          <w:w w:val="105"/>
          <w:sz w:val="34"/>
        </w:rPr>
        <w:t> </w:t>
      </w:r>
      <w:r>
        <w:rPr>
          <w:color w:val="231F20"/>
          <w:w w:val="105"/>
          <w:sz w:val="34"/>
        </w:rPr>
        <w:t>Đẳng</w:t>
      </w:r>
      <w:r>
        <w:rPr>
          <w:color w:val="231F20"/>
          <w:spacing w:val="-14"/>
          <w:w w:val="105"/>
          <w:sz w:val="34"/>
        </w:rPr>
        <w:t> </w:t>
      </w:r>
      <w:r>
        <w:rPr>
          <w:color w:val="231F20"/>
          <w:w w:val="105"/>
          <w:sz w:val="34"/>
        </w:rPr>
        <w:t>Giác</w:t>
      </w:r>
      <w:r>
        <w:rPr>
          <w:color w:val="231F20"/>
          <w:spacing w:val="-14"/>
          <w:w w:val="105"/>
          <w:sz w:val="34"/>
        </w:rPr>
        <w:t> </w:t>
      </w:r>
      <w:r>
        <w:rPr>
          <w:color w:val="231F20"/>
          <w:w w:val="105"/>
          <w:sz w:val="34"/>
        </w:rPr>
        <w:t>Bồ tát,</w:t>
      </w:r>
      <w:r>
        <w:rPr>
          <w:color w:val="231F20"/>
          <w:spacing w:val="-10"/>
          <w:w w:val="105"/>
          <w:sz w:val="34"/>
        </w:rPr>
        <w:t> </w:t>
      </w:r>
      <w:r>
        <w:rPr>
          <w:color w:val="231F20"/>
          <w:w w:val="105"/>
          <w:sz w:val="34"/>
        </w:rPr>
        <w:t>toàn</w:t>
      </w:r>
      <w:r>
        <w:rPr>
          <w:color w:val="231F20"/>
          <w:spacing w:val="-10"/>
          <w:w w:val="105"/>
          <w:sz w:val="34"/>
        </w:rPr>
        <w:t> </w:t>
      </w:r>
      <w:r>
        <w:rPr>
          <w:color w:val="231F20"/>
          <w:w w:val="105"/>
          <w:sz w:val="34"/>
        </w:rPr>
        <w:t>là</w:t>
      </w:r>
      <w:r>
        <w:rPr>
          <w:color w:val="231F20"/>
          <w:spacing w:val="-11"/>
          <w:w w:val="105"/>
          <w:sz w:val="34"/>
        </w:rPr>
        <w:t> </w:t>
      </w:r>
      <w:r>
        <w:rPr>
          <w:color w:val="231F20"/>
          <w:w w:val="105"/>
          <w:sz w:val="34"/>
        </w:rPr>
        <w:t>tại</w:t>
      </w:r>
      <w:r>
        <w:rPr>
          <w:color w:val="231F20"/>
          <w:spacing w:val="-10"/>
          <w:w w:val="105"/>
          <w:sz w:val="34"/>
        </w:rPr>
        <w:t> </w:t>
      </w:r>
      <w:r>
        <w:rPr>
          <w:color w:val="231F20"/>
          <w:w w:val="105"/>
          <w:sz w:val="34"/>
        </w:rPr>
        <w:t>gia</w:t>
      </w:r>
      <w:r>
        <w:rPr>
          <w:color w:val="231F20"/>
          <w:spacing w:val="-10"/>
          <w:w w:val="105"/>
          <w:sz w:val="34"/>
        </w:rPr>
        <w:t> </w:t>
      </w:r>
      <w:r>
        <w:rPr>
          <w:color w:val="231F20"/>
          <w:w w:val="105"/>
          <w:sz w:val="34"/>
        </w:rPr>
        <w:t>Bồ</w:t>
      </w:r>
      <w:r>
        <w:rPr>
          <w:color w:val="231F20"/>
          <w:spacing w:val="-11"/>
          <w:w w:val="105"/>
          <w:sz w:val="34"/>
        </w:rPr>
        <w:t> </w:t>
      </w:r>
      <w:r>
        <w:rPr>
          <w:color w:val="231F20"/>
          <w:w w:val="105"/>
          <w:sz w:val="34"/>
        </w:rPr>
        <w:t>tát.</w:t>
      </w:r>
      <w:r>
        <w:rPr>
          <w:color w:val="231F20"/>
          <w:spacing w:val="-10"/>
          <w:w w:val="105"/>
          <w:sz w:val="34"/>
        </w:rPr>
        <w:t> </w:t>
      </w:r>
      <w:r>
        <w:rPr>
          <w:color w:val="231F20"/>
          <w:w w:val="105"/>
          <w:sz w:val="34"/>
        </w:rPr>
        <w:t>“Phẩm</w:t>
      </w:r>
      <w:r>
        <w:rPr>
          <w:color w:val="231F20"/>
          <w:spacing w:val="-11"/>
          <w:w w:val="105"/>
          <w:sz w:val="34"/>
        </w:rPr>
        <w:t> </w:t>
      </w:r>
      <w:r>
        <w:rPr>
          <w:color w:val="231F20"/>
          <w:w w:val="105"/>
          <w:sz w:val="34"/>
        </w:rPr>
        <w:t>mạt”</w:t>
      </w:r>
      <w:r>
        <w:rPr>
          <w:color w:val="231F20"/>
          <w:spacing w:val="-10"/>
          <w:w w:val="105"/>
          <w:sz w:val="34"/>
        </w:rPr>
        <w:t> </w:t>
      </w:r>
      <w:r>
        <w:rPr>
          <w:color w:val="231F20"/>
          <w:w w:val="105"/>
          <w:sz w:val="34"/>
        </w:rPr>
        <w:t>(phẩm</w:t>
      </w:r>
      <w:r>
        <w:rPr>
          <w:color w:val="231F20"/>
          <w:spacing w:val="-10"/>
          <w:w w:val="105"/>
          <w:sz w:val="34"/>
        </w:rPr>
        <w:t> </w:t>
      </w:r>
      <w:r>
        <w:rPr>
          <w:color w:val="231F20"/>
          <w:w w:val="105"/>
          <w:sz w:val="34"/>
        </w:rPr>
        <w:t>cuối</w:t>
      </w:r>
      <w:r>
        <w:rPr>
          <w:color w:val="231F20"/>
          <w:spacing w:val="-10"/>
          <w:w w:val="105"/>
          <w:sz w:val="34"/>
        </w:rPr>
        <w:t> </w:t>
      </w:r>
      <w:r>
        <w:rPr>
          <w:color w:val="231F20"/>
          <w:w w:val="105"/>
          <w:sz w:val="34"/>
        </w:rPr>
        <w:t>cùng),</w:t>
      </w:r>
      <w:r>
        <w:rPr>
          <w:color w:val="231F20"/>
          <w:spacing w:val="-10"/>
          <w:w w:val="105"/>
          <w:sz w:val="34"/>
        </w:rPr>
        <w:t> </w:t>
      </w:r>
      <w:r>
        <w:rPr>
          <w:color w:val="231F20"/>
          <w:w w:val="105"/>
          <w:sz w:val="34"/>
        </w:rPr>
        <w:t>tức </w:t>
      </w:r>
      <w:r>
        <w:rPr>
          <w:color w:val="231F20"/>
          <w:sz w:val="34"/>
        </w:rPr>
        <w:t>cuối phẩm 48, </w:t>
      </w:r>
      <w:r>
        <w:rPr>
          <w:i/>
          <w:color w:val="231F20"/>
          <w:sz w:val="34"/>
        </w:rPr>
        <w:t>“Phục tiêu dư chi tam chúng cập chư thiên đại </w:t>
      </w:r>
      <w:r>
        <w:rPr>
          <w:i/>
          <w:color w:val="231F20"/>
          <w:w w:val="105"/>
          <w:sz w:val="34"/>
        </w:rPr>
        <w:t>chúng,</w:t>
      </w:r>
      <w:r>
        <w:rPr>
          <w:i/>
          <w:color w:val="231F20"/>
          <w:spacing w:val="-9"/>
          <w:w w:val="105"/>
          <w:sz w:val="34"/>
        </w:rPr>
        <w:t> </w:t>
      </w:r>
      <w:r>
        <w:rPr>
          <w:i/>
          <w:color w:val="231F20"/>
          <w:w w:val="105"/>
          <w:sz w:val="34"/>
        </w:rPr>
        <w:t>dĩ</w:t>
      </w:r>
      <w:r>
        <w:rPr>
          <w:i/>
          <w:color w:val="231F20"/>
          <w:spacing w:val="-9"/>
          <w:w w:val="105"/>
          <w:sz w:val="34"/>
        </w:rPr>
        <w:t> </w:t>
      </w:r>
      <w:r>
        <w:rPr>
          <w:i/>
          <w:color w:val="231F20"/>
          <w:w w:val="105"/>
          <w:sz w:val="34"/>
        </w:rPr>
        <w:t>bổ</w:t>
      </w:r>
      <w:r>
        <w:rPr>
          <w:i/>
          <w:color w:val="231F20"/>
          <w:spacing w:val="-9"/>
          <w:w w:val="105"/>
          <w:sz w:val="34"/>
        </w:rPr>
        <w:t> </w:t>
      </w:r>
      <w:r>
        <w:rPr>
          <w:i/>
          <w:color w:val="231F20"/>
          <w:w w:val="105"/>
          <w:sz w:val="34"/>
        </w:rPr>
        <w:t>túc</w:t>
      </w:r>
      <w:r>
        <w:rPr>
          <w:i/>
          <w:color w:val="231F20"/>
          <w:spacing w:val="-9"/>
          <w:w w:val="105"/>
          <w:sz w:val="34"/>
        </w:rPr>
        <w:t> </w:t>
      </w:r>
      <w:r>
        <w:rPr>
          <w:i/>
          <w:color w:val="231F20"/>
          <w:w w:val="105"/>
          <w:sz w:val="34"/>
        </w:rPr>
        <w:t>thượng</w:t>
      </w:r>
      <w:r>
        <w:rPr>
          <w:i/>
          <w:color w:val="231F20"/>
          <w:spacing w:val="-9"/>
          <w:w w:val="105"/>
          <w:sz w:val="34"/>
        </w:rPr>
        <w:t> </w:t>
      </w:r>
      <w:r>
        <w:rPr>
          <w:i/>
          <w:color w:val="231F20"/>
          <w:w w:val="105"/>
          <w:sz w:val="34"/>
        </w:rPr>
        <w:t>phẩm”</w:t>
      </w:r>
      <w:r>
        <w:rPr>
          <w:i/>
          <w:color w:val="231F20"/>
          <w:spacing w:val="-9"/>
          <w:w w:val="105"/>
          <w:sz w:val="34"/>
        </w:rPr>
        <w:t> </w:t>
      </w:r>
      <w:r>
        <w:rPr>
          <w:color w:val="231F20"/>
          <w:w w:val="105"/>
          <w:sz w:val="34"/>
        </w:rPr>
        <w:t>(Lại</w:t>
      </w:r>
      <w:r>
        <w:rPr>
          <w:color w:val="231F20"/>
          <w:spacing w:val="-9"/>
          <w:w w:val="105"/>
          <w:sz w:val="34"/>
        </w:rPr>
        <w:t> </w:t>
      </w:r>
      <w:r>
        <w:rPr>
          <w:color w:val="231F20"/>
          <w:w w:val="105"/>
          <w:sz w:val="34"/>
        </w:rPr>
        <w:t>nêu</w:t>
      </w:r>
      <w:r>
        <w:rPr>
          <w:color w:val="231F20"/>
          <w:spacing w:val="-9"/>
          <w:w w:val="105"/>
          <w:sz w:val="34"/>
        </w:rPr>
        <w:t> </w:t>
      </w:r>
      <w:r>
        <w:rPr>
          <w:color w:val="231F20"/>
          <w:w w:val="105"/>
          <w:sz w:val="34"/>
        </w:rPr>
        <w:t>3</w:t>
      </w:r>
      <w:r>
        <w:rPr>
          <w:color w:val="231F20"/>
          <w:spacing w:val="-9"/>
          <w:w w:val="105"/>
          <w:sz w:val="34"/>
        </w:rPr>
        <w:t> </w:t>
      </w:r>
      <w:r>
        <w:rPr>
          <w:color w:val="231F20"/>
          <w:w w:val="105"/>
          <w:sz w:val="34"/>
        </w:rPr>
        <w:t>chúng</w:t>
      </w:r>
      <w:r>
        <w:rPr>
          <w:color w:val="231F20"/>
          <w:spacing w:val="-9"/>
          <w:w w:val="105"/>
          <w:sz w:val="34"/>
        </w:rPr>
        <w:t> </w:t>
      </w:r>
      <w:r>
        <w:rPr>
          <w:color w:val="231F20"/>
          <w:w w:val="105"/>
          <w:sz w:val="34"/>
        </w:rPr>
        <w:t>kia</w:t>
      </w:r>
      <w:r>
        <w:rPr>
          <w:color w:val="231F20"/>
          <w:spacing w:val="-9"/>
          <w:w w:val="105"/>
          <w:sz w:val="34"/>
        </w:rPr>
        <w:t> </w:t>
      </w:r>
      <w:r>
        <w:rPr>
          <w:color w:val="231F20"/>
          <w:w w:val="105"/>
          <w:sz w:val="34"/>
        </w:rPr>
        <w:t>và</w:t>
      </w:r>
      <w:r>
        <w:rPr>
          <w:color w:val="231F20"/>
          <w:spacing w:val="-9"/>
          <w:w w:val="105"/>
          <w:sz w:val="34"/>
        </w:rPr>
        <w:t> </w:t>
      </w:r>
      <w:r>
        <w:rPr>
          <w:color w:val="231F20"/>
          <w:w w:val="105"/>
          <w:sz w:val="34"/>
        </w:rPr>
        <w:t>chư thiên</w:t>
      </w:r>
      <w:r>
        <w:rPr>
          <w:color w:val="231F20"/>
          <w:spacing w:val="36"/>
          <w:w w:val="105"/>
          <w:sz w:val="34"/>
        </w:rPr>
        <w:t> </w:t>
      </w:r>
      <w:r>
        <w:rPr>
          <w:color w:val="231F20"/>
          <w:w w:val="105"/>
          <w:sz w:val="34"/>
        </w:rPr>
        <w:t>đại</w:t>
      </w:r>
      <w:r>
        <w:rPr>
          <w:color w:val="231F20"/>
          <w:spacing w:val="38"/>
          <w:w w:val="105"/>
          <w:sz w:val="34"/>
        </w:rPr>
        <w:t> </w:t>
      </w:r>
      <w:r>
        <w:rPr>
          <w:color w:val="231F20"/>
          <w:w w:val="105"/>
          <w:sz w:val="34"/>
        </w:rPr>
        <w:t>chúng</w:t>
      </w:r>
      <w:r>
        <w:rPr>
          <w:color w:val="231F20"/>
          <w:spacing w:val="38"/>
          <w:w w:val="105"/>
          <w:sz w:val="34"/>
        </w:rPr>
        <w:t> </w:t>
      </w:r>
      <w:r>
        <w:rPr>
          <w:color w:val="231F20"/>
          <w:w w:val="105"/>
          <w:sz w:val="34"/>
        </w:rPr>
        <w:t>nhằm</w:t>
      </w:r>
      <w:r>
        <w:rPr>
          <w:color w:val="231F20"/>
          <w:spacing w:val="38"/>
          <w:w w:val="105"/>
          <w:sz w:val="34"/>
        </w:rPr>
        <w:t> </w:t>
      </w:r>
      <w:r>
        <w:rPr>
          <w:color w:val="231F20"/>
          <w:w w:val="105"/>
          <w:sz w:val="34"/>
        </w:rPr>
        <w:t>bổ</w:t>
      </w:r>
      <w:r>
        <w:rPr>
          <w:color w:val="231F20"/>
          <w:spacing w:val="38"/>
          <w:w w:val="105"/>
          <w:sz w:val="34"/>
        </w:rPr>
        <w:t> </w:t>
      </w:r>
      <w:r>
        <w:rPr>
          <w:color w:val="231F20"/>
          <w:w w:val="105"/>
          <w:sz w:val="34"/>
        </w:rPr>
        <w:t>túc</w:t>
      </w:r>
      <w:r>
        <w:rPr>
          <w:color w:val="231F20"/>
          <w:spacing w:val="38"/>
          <w:w w:val="105"/>
          <w:sz w:val="34"/>
        </w:rPr>
        <w:t> </w:t>
      </w:r>
      <w:r>
        <w:rPr>
          <w:color w:val="231F20"/>
          <w:w w:val="105"/>
          <w:sz w:val="34"/>
        </w:rPr>
        <w:t>phẩm</w:t>
      </w:r>
      <w:r>
        <w:rPr>
          <w:color w:val="231F20"/>
          <w:spacing w:val="38"/>
          <w:w w:val="105"/>
          <w:sz w:val="34"/>
        </w:rPr>
        <w:t> </w:t>
      </w:r>
      <w:r>
        <w:rPr>
          <w:color w:val="231F20"/>
          <w:w w:val="105"/>
          <w:sz w:val="34"/>
        </w:rPr>
        <w:t>đầu),</w:t>
      </w:r>
      <w:r>
        <w:rPr>
          <w:color w:val="231F20"/>
          <w:spacing w:val="38"/>
          <w:w w:val="105"/>
          <w:sz w:val="34"/>
        </w:rPr>
        <w:t> </w:t>
      </w:r>
      <w:r>
        <w:rPr>
          <w:color w:val="231F20"/>
          <w:w w:val="105"/>
          <w:sz w:val="34"/>
        </w:rPr>
        <w:t>tức</w:t>
      </w:r>
      <w:r>
        <w:rPr>
          <w:color w:val="231F20"/>
          <w:spacing w:val="38"/>
          <w:w w:val="105"/>
          <w:sz w:val="34"/>
        </w:rPr>
        <w:t> </w:t>
      </w:r>
      <w:r>
        <w:rPr>
          <w:color w:val="231F20"/>
          <w:w w:val="105"/>
          <w:sz w:val="34"/>
        </w:rPr>
        <w:t>phẩm</w:t>
      </w:r>
      <w:r>
        <w:rPr>
          <w:color w:val="231F20"/>
          <w:spacing w:val="38"/>
          <w:w w:val="105"/>
          <w:sz w:val="34"/>
        </w:rPr>
        <w:t> </w:t>
      </w:r>
      <w:r>
        <w:rPr>
          <w:color w:val="231F20"/>
          <w:spacing w:val="-2"/>
          <w:w w:val="105"/>
          <w:sz w:val="34"/>
        </w:rPr>
        <w:t>trước</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spacing w:before="106"/>
        <w:ind w:left="103" w:right="0" w:firstLine="0"/>
        <w:jc w:val="left"/>
        <w:rPr>
          <w:i/>
          <w:sz w:val="34"/>
        </w:rPr>
      </w:pPr>
      <w:r>
        <w:rPr>
          <w:color w:val="231F20"/>
          <w:w w:val="105"/>
          <w:sz w:val="34"/>
        </w:rPr>
        <w:t>của</w:t>
      </w:r>
      <w:r>
        <w:rPr>
          <w:color w:val="231F20"/>
          <w:spacing w:val="3"/>
          <w:w w:val="105"/>
          <w:sz w:val="34"/>
        </w:rPr>
        <w:t> </w:t>
      </w:r>
      <w:r>
        <w:rPr>
          <w:color w:val="231F20"/>
          <w:w w:val="105"/>
          <w:sz w:val="34"/>
        </w:rPr>
        <w:t>phẩm</w:t>
      </w:r>
      <w:r>
        <w:rPr>
          <w:color w:val="231F20"/>
          <w:spacing w:val="3"/>
          <w:w w:val="105"/>
          <w:sz w:val="34"/>
        </w:rPr>
        <w:t> </w:t>
      </w:r>
      <w:r>
        <w:rPr>
          <w:color w:val="231F20"/>
          <w:w w:val="105"/>
          <w:sz w:val="34"/>
        </w:rPr>
        <w:t>này,</w:t>
      </w:r>
      <w:r>
        <w:rPr>
          <w:color w:val="231F20"/>
          <w:spacing w:val="3"/>
          <w:w w:val="105"/>
          <w:sz w:val="34"/>
        </w:rPr>
        <w:t> </w:t>
      </w:r>
      <w:r>
        <w:rPr>
          <w:i/>
          <w:color w:val="231F20"/>
          <w:w w:val="105"/>
          <w:sz w:val="34"/>
        </w:rPr>
        <w:t>“Lục</w:t>
      </w:r>
      <w:r>
        <w:rPr>
          <w:i/>
          <w:color w:val="231F20"/>
          <w:spacing w:val="3"/>
          <w:w w:val="105"/>
          <w:sz w:val="34"/>
        </w:rPr>
        <w:t> </w:t>
      </w:r>
      <w:r>
        <w:rPr>
          <w:i/>
          <w:color w:val="231F20"/>
          <w:w w:val="105"/>
          <w:sz w:val="34"/>
        </w:rPr>
        <w:t>thành</w:t>
      </w:r>
      <w:r>
        <w:rPr>
          <w:i/>
          <w:color w:val="231F20"/>
          <w:spacing w:val="3"/>
          <w:w w:val="105"/>
          <w:sz w:val="34"/>
        </w:rPr>
        <w:t> </w:t>
      </w:r>
      <w:r>
        <w:rPr>
          <w:i/>
          <w:color w:val="231F20"/>
          <w:w w:val="105"/>
          <w:sz w:val="34"/>
        </w:rPr>
        <w:t>tựu</w:t>
      </w:r>
      <w:r>
        <w:rPr>
          <w:i/>
          <w:color w:val="231F20"/>
          <w:spacing w:val="3"/>
          <w:w w:val="105"/>
          <w:sz w:val="34"/>
        </w:rPr>
        <w:t> </w:t>
      </w:r>
      <w:r>
        <w:rPr>
          <w:i/>
          <w:color w:val="231F20"/>
          <w:w w:val="105"/>
          <w:sz w:val="34"/>
        </w:rPr>
        <w:t>trung</w:t>
      </w:r>
      <w:r>
        <w:rPr>
          <w:i/>
          <w:color w:val="231F20"/>
          <w:spacing w:val="3"/>
          <w:w w:val="105"/>
          <w:sz w:val="34"/>
        </w:rPr>
        <w:t> </w:t>
      </w:r>
      <w:r>
        <w:rPr>
          <w:i/>
          <w:color w:val="231F20"/>
          <w:w w:val="105"/>
          <w:sz w:val="34"/>
        </w:rPr>
        <w:t>chi</w:t>
      </w:r>
      <w:r>
        <w:rPr>
          <w:i/>
          <w:color w:val="231F20"/>
          <w:spacing w:val="3"/>
          <w:w w:val="105"/>
          <w:sz w:val="34"/>
        </w:rPr>
        <w:t> </w:t>
      </w:r>
      <w:r>
        <w:rPr>
          <w:i/>
          <w:color w:val="231F20"/>
          <w:w w:val="105"/>
          <w:sz w:val="34"/>
        </w:rPr>
        <w:t>Chúng</w:t>
      </w:r>
      <w:r>
        <w:rPr>
          <w:i/>
          <w:color w:val="231F20"/>
          <w:spacing w:val="4"/>
          <w:w w:val="105"/>
          <w:sz w:val="34"/>
        </w:rPr>
        <w:t> </w:t>
      </w:r>
      <w:r>
        <w:rPr>
          <w:i/>
          <w:color w:val="231F20"/>
          <w:w w:val="105"/>
          <w:sz w:val="34"/>
        </w:rPr>
        <w:t>thành</w:t>
      </w:r>
      <w:r>
        <w:rPr>
          <w:i/>
          <w:color w:val="231F20"/>
          <w:spacing w:val="4"/>
          <w:w w:val="105"/>
          <w:sz w:val="34"/>
        </w:rPr>
        <w:t> </w:t>
      </w:r>
      <w:r>
        <w:rPr>
          <w:i/>
          <w:color w:val="231F20"/>
          <w:spacing w:val="-4"/>
          <w:w w:val="105"/>
          <w:sz w:val="34"/>
        </w:rPr>
        <w:t>tựu”</w:t>
      </w:r>
    </w:p>
    <w:p>
      <w:pPr>
        <w:pStyle w:val="BodyText"/>
        <w:spacing w:before="109"/>
        <w:ind w:left="103"/>
      </w:pPr>
      <w:r>
        <w:rPr>
          <w:color w:val="231F20"/>
          <w:w w:val="110"/>
        </w:rPr>
        <w:t>(Chúng</w:t>
      </w:r>
      <w:r>
        <w:rPr>
          <w:color w:val="231F20"/>
          <w:spacing w:val="-23"/>
          <w:w w:val="110"/>
        </w:rPr>
        <w:t> </w:t>
      </w:r>
      <w:r>
        <w:rPr>
          <w:color w:val="231F20"/>
          <w:w w:val="110"/>
        </w:rPr>
        <w:t>thành</w:t>
      </w:r>
      <w:r>
        <w:rPr>
          <w:color w:val="231F20"/>
          <w:spacing w:val="-23"/>
          <w:w w:val="110"/>
        </w:rPr>
        <w:t> </w:t>
      </w:r>
      <w:r>
        <w:rPr>
          <w:color w:val="231F20"/>
          <w:w w:val="110"/>
        </w:rPr>
        <w:t>tựu</w:t>
      </w:r>
      <w:r>
        <w:rPr>
          <w:color w:val="231F20"/>
          <w:spacing w:val="-23"/>
          <w:w w:val="110"/>
        </w:rPr>
        <w:t> </w:t>
      </w:r>
      <w:r>
        <w:rPr>
          <w:color w:val="231F20"/>
          <w:w w:val="110"/>
        </w:rPr>
        <w:t>trong</w:t>
      </w:r>
      <w:r>
        <w:rPr>
          <w:color w:val="231F20"/>
          <w:spacing w:val="-22"/>
          <w:w w:val="110"/>
        </w:rPr>
        <w:t> </w:t>
      </w:r>
      <w:r>
        <w:rPr>
          <w:color w:val="231F20"/>
          <w:w w:val="110"/>
        </w:rPr>
        <w:t>6</w:t>
      </w:r>
      <w:r>
        <w:rPr>
          <w:color w:val="231F20"/>
          <w:spacing w:val="-22"/>
          <w:w w:val="110"/>
        </w:rPr>
        <w:t> </w:t>
      </w:r>
      <w:r>
        <w:rPr>
          <w:color w:val="231F20"/>
          <w:w w:val="110"/>
        </w:rPr>
        <w:t>thứ</w:t>
      </w:r>
      <w:r>
        <w:rPr>
          <w:color w:val="231F20"/>
          <w:spacing w:val="-23"/>
          <w:w w:val="110"/>
        </w:rPr>
        <w:t> </w:t>
      </w:r>
      <w:r>
        <w:rPr>
          <w:color w:val="231F20"/>
          <w:w w:val="110"/>
        </w:rPr>
        <w:t>thành</w:t>
      </w:r>
      <w:r>
        <w:rPr>
          <w:color w:val="231F20"/>
          <w:spacing w:val="-23"/>
          <w:w w:val="110"/>
        </w:rPr>
        <w:t> </w:t>
      </w:r>
      <w:r>
        <w:rPr>
          <w:color w:val="231F20"/>
          <w:w w:val="110"/>
        </w:rPr>
        <w:t>tựu),</w:t>
      </w:r>
      <w:r>
        <w:rPr>
          <w:color w:val="231F20"/>
          <w:spacing w:val="-22"/>
          <w:w w:val="110"/>
        </w:rPr>
        <w:t> </w:t>
      </w:r>
      <w:r>
        <w:rPr>
          <w:color w:val="231F20"/>
          <w:w w:val="110"/>
        </w:rPr>
        <w:t>nói</w:t>
      </w:r>
      <w:r>
        <w:rPr>
          <w:color w:val="231F20"/>
          <w:spacing w:val="-23"/>
          <w:w w:val="110"/>
        </w:rPr>
        <w:t> </w:t>
      </w:r>
      <w:r>
        <w:rPr>
          <w:color w:val="231F20"/>
          <w:w w:val="110"/>
        </w:rPr>
        <w:t>rõ</w:t>
      </w:r>
      <w:r>
        <w:rPr>
          <w:color w:val="231F20"/>
          <w:spacing w:val="-23"/>
          <w:w w:val="110"/>
        </w:rPr>
        <w:t> </w:t>
      </w:r>
      <w:r>
        <w:rPr>
          <w:color w:val="231F20"/>
          <w:w w:val="110"/>
        </w:rPr>
        <w:t>ở</w:t>
      </w:r>
      <w:r>
        <w:rPr>
          <w:color w:val="231F20"/>
          <w:spacing w:val="-23"/>
          <w:w w:val="110"/>
        </w:rPr>
        <w:t> </w:t>
      </w:r>
      <w:r>
        <w:rPr>
          <w:color w:val="231F20"/>
          <w:spacing w:val="-4"/>
          <w:w w:val="110"/>
        </w:rPr>
        <w:t>đây.</w:t>
      </w:r>
    </w:p>
    <w:p>
      <w:pPr>
        <w:spacing w:line="307" w:lineRule="auto" w:before="251"/>
        <w:ind w:left="103" w:right="404" w:firstLine="453"/>
        <w:jc w:val="both"/>
        <w:rPr>
          <w:sz w:val="34"/>
        </w:rPr>
      </w:pPr>
      <w:r>
        <w:rPr>
          <w:color w:val="231F20"/>
          <w:sz w:val="34"/>
        </w:rPr>
        <w:t>“</w:t>
      </w:r>
      <w:r>
        <w:rPr>
          <w:i/>
          <w:color w:val="231F20"/>
          <w:sz w:val="34"/>
        </w:rPr>
        <w:t>Vưu ưng trước nhãn</w:t>
      </w:r>
      <w:r>
        <w:rPr>
          <w:color w:val="231F20"/>
          <w:sz w:val="34"/>
        </w:rPr>
        <w:t>” (Càng đáng chú ý nhất), tức là phải </w:t>
      </w:r>
      <w:r>
        <w:rPr>
          <w:color w:val="231F20"/>
          <w:w w:val="105"/>
          <w:sz w:val="34"/>
        </w:rPr>
        <w:t>lưu</w:t>
      </w:r>
      <w:r>
        <w:rPr>
          <w:color w:val="231F20"/>
          <w:spacing w:val="-5"/>
          <w:w w:val="105"/>
          <w:sz w:val="34"/>
        </w:rPr>
        <w:t> </w:t>
      </w:r>
      <w:r>
        <w:rPr>
          <w:color w:val="231F20"/>
          <w:w w:val="105"/>
          <w:sz w:val="34"/>
        </w:rPr>
        <w:t>ý.</w:t>
      </w:r>
      <w:r>
        <w:rPr>
          <w:color w:val="231F20"/>
          <w:spacing w:val="-5"/>
          <w:w w:val="105"/>
          <w:sz w:val="34"/>
        </w:rPr>
        <w:t> </w:t>
      </w:r>
      <w:r>
        <w:rPr>
          <w:color w:val="231F20"/>
          <w:w w:val="105"/>
          <w:sz w:val="34"/>
        </w:rPr>
        <w:t>“</w:t>
      </w:r>
      <w:r>
        <w:rPr>
          <w:i/>
          <w:color w:val="231F20"/>
          <w:w w:val="105"/>
          <w:sz w:val="34"/>
        </w:rPr>
        <w:t>Bổn</w:t>
      </w:r>
      <w:r>
        <w:rPr>
          <w:i/>
          <w:color w:val="231F20"/>
          <w:spacing w:val="-5"/>
          <w:w w:val="105"/>
          <w:sz w:val="34"/>
        </w:rPr>
        <w:t> </w:t>
      </w:r>
      <w:r>
        <w:rPr>
          <w:i/>
          <w:color w:val="231F20"/>
          <w:w w:val="105"/>
          <w:sz w:val="34"/>
        </w:rPr>
        <w:t>phẩm</w:t>
      </w:r>
      <w:r>
        <w:rPr>
          <w:i/>
          <w:color w:val="231F20"/>
          <w:spacing w:val="-5"/>
          <w:w w:val="105"/>
          <w:sz w:val="34"/>
        </w:rPr>
        <w:t> </w:t>
      </w:r>
      <w:r>
        <w:rPr>
          <w:i/>
          <w:color w:val="231F20"/>
          <w:w w:val="105"/>
          <w:sz w:val="34"/>
        </w:rPr>
        <w:t>danh</w:t>
      </w:r>
      <w:r>
        <w:rPr>
          <w:i/>
          <w:color w:val="231F20"/>
          <w:spacing w:val="-5"/>
          <w:w w:val="105"/>
          <w:sz w:val="34"/>
        </w:rPr>
        <w:t> </w:t>
      </w:r>
      <w:r>
        <w:rPr>
          <w:i/>
          <w:color w:val="231F20"/>
          <w:w w:val="105"/>
          <w:sz w:val="34"/>
        </w:rPr>
        <w:t>Đức</w:t>
      </w:r>
      <w:r>
        <w:rPr>
          <w:i/>
          <w:color w:val="231F20"/>
          <w:spacing w:val="-5"/>
          <w:w w:val="105"/>
          <w:sz w:val="34"/>
        </w:rPr>
        <w:t> </w:t>
      </w:r>
      <w:r>
        <w:rPr>
          <w:i/>
          <w:color w:val="231F20"/>
          <w:w w:val="105"/>
          <w:sz w:val="34"/>
        </w:rPr>
        <w:t>Tuân</w:t>
      </w:r>
      <w:r>
        <w:rPr>
          <w:i/>
          <w:color w:val="231F20"/>
          <w:spacing w:val="-5"/>
          <w:w w:val="105"/>
          <w:sz w:val="34"/>
        </w:rPr>
        <w:t> </w:t>
      </w:r>
      <w:r>
        <w:rPr>
          <w:i/>
          <w:color w:val="231F20"/>
          <w:w w:val="105"/>
          <w:sz w:val="34"/>
        </w:rPr>
        <w:t>Phổ</w:t>
      </w:r>
      <w:r>
        <w:rPr>
          <w:i/>
          <w:color w:val="231F20"/>
          <w:spacing w:val="-5"/>
          <w:w w:val="105"/>
          <w:sz w:val="34"/>
        </w:rPr>
        <w:t> </w:t>
      </w:r>
      <w:r>
        <w:rPr>
          <w:i/>
          <w:color w:val="231F20"/>
          <w:w w:val="105"/>
          <w:sz w:val="34"/>
        </w:rPr>
        <w:t>Hiền</w:t>
      </w:r>
      <w:r>
        <w:rPr>
          <w:color w:val="231F20"/>
          <w:w w:val="105"/>
          <w:sz w:val="34"/>
        </w:rPr>
        <w:t>”</w:t>
      </w:r>
      <w:r>
        <w:rPr>
          <w:color w:val="231F20"/>
          <w:spacing w:val="-5"/>
          <w:w w:val="105"/>
          <w:sz w:val="34"/>
        </w:rPr>
        <w:t> </w:t>
      </w:r>
      <w:r>
        <w:rPr>
          <w:color w:val="231F20"/>
          <w:w w:val="105"/>
          <w:sz w:val="34"/>
        </w:rPr>
        <w:t>(Phẩm</w:t>
      </w:r>
      <w:r>
        <w:rPr>
          <w:color w:val="231F20"/>
          <w:spacing w:val="-5"/>
          <w:w w:val="105"/>
          <w:sz w:val="34"/>
        </w:rPr>
        <w:t> </w:t>
      </w:r>
      <w:r>
        <w:rPr>
          <w:color w:val="231F20"/>
          <w:w w:val="105"/>
          <w:sz w:val="34"/>
        </w:rPr>
        <w:t>này</w:t>
      </w:r>
      <w:r>
        <w:rPr>
          <w:color w:val="231F20"/>
          <w:spacing w:val="-5"/>
          <w:w w:val="105"/>
          <w:sz w:val="34"/>
        </w:rPr>
        <w:t> </w:t>
      </w:r>
      <w:r>
        <w:rPr>
          <w:color w:val="231F20"/>
          <w:w w:val="105"/>
          <w:sz w:val="34"/>
        </w:rPr>
        <w:t>có tên</w:t>
      </w:r>
      <w:r>
        <w:rPr>
          <w:color w:val="231F20"/>
          <w:spacing w:val="-15"/>
          <w:w w:val="105"/>
          <w:sz w:val="34"/>
        </w:rPr>
        <w:t> </w:t>
      </w:r>
      <w:r>
        <w:rPr>
          <w:color w:val="231F20"/>
          <w:w w:val="105"/>
          <w:sz w:val="34"/>
        </w:rPr>
        <w:t>là</w:t>
      </w:r>
      <w:r>
        <w:rPr>
          <w:color w:val="231F20"/>
          <w:spacing w:val="-15"/>
          <w:w w:val="105"/>
          <w:sz w:val="34"/>
        </w:rPr>
        <w:t> </w:t>
      </w:r>
      <w:r>
        <w:rPr>
          <w:i/>
          <w:color w:val="231F20"/>
          <w:w w:val="105"/>
          <w:sz w:val="34"/>
        </w:rPr>
        <w:t>Đức</w:t>
      </w:r>
      <w:r>
        <w:rPr>
          <w:i/>
          <w:color w:val="231F20"/>
          <w:spacing w:val="-15"/>
          <w:w w:val="105"/>
          <w:sz w:val="34"/>
        </w:rPr>
        <w:t> </w:t>
      </w:r>
      <w:r>
        <w:rPr>
          <w:i/>
          <w:color w:val="231F20"/>
          <w:w w:val="105"/>
          <w:sz w:val="34"/>
        </w:rPr>
        <w:t>Tuân</w:t>
      </w:r>
      <w:r>
        <w:rPr>
          <w:i/>
          <w:color w:val="231F20"/>
          <w:spacing w:val="-15"/>
          <w:w w:val="105"/>
          <w:sz w:val="34"/>
        </w:rPr>
        <w:t> </w:t>
      </w:r>
      <w:r>
        <w:rPr>
          <w:i/>
          <w:color w:val="231F20"/>
          <w:w w:val="105"/>
          <w:sz w:val="34"/>
        </w:rPr>
        <w:t>Phổ</w:t>
      </w:r>
      <w:r>
        <w:rPr>
          <w:i/>
          <w:color w:val="231F20"/>
          <w:spacing w:val="-15"/>
          <w:w w:val="105"/>
          <w:sz w:val="34"/>
        </w:rPr>
        <w:t> </w:t>
      </w:r>
      <w:r>
        <w:rPr>
          <w:i/>
          <w:color w:val="231F20"/>
          <w:w w:val="105"/>
          <w:sz w:val="34"/>
        </w:rPr>
        <w:t>Hiền</w:t>
      </w:r>
      <w:r>
        <w:rPr>
          <w:color w:val="231F20"/>
          <w:w w:val="105"/>
          <w:sz w:val="34"/>
        </w:rPr>
        <w:t>).</w:t>
      </w:r>
      <w:r>
        <w:rPr>
          <w:color w:val="231F20"/>
          <w:spacing w:val="-15"/>
          <w:w w:val="105"/>
          <w:sz w:val="34"/>
        </w:rPr>
        <w:t> </w:t>
      </w:r>
      <w:r>
        <w:rPr>
          <w:color w:val="231F20"/>
          <w:w w:val="105"/>
          <w:sz w:val="34"/>
        </w:rPr>
        <w:t>Ý</w:t>
      </w:r>
      <w:r>
        <w:rPr>
          <w:color w:val="231F20"/>
          <w:spacing w:val="-15"/>
          <w:w w:val="105"/>
          <w:sz w:val="34"/>
        </w:rPr>
        <w:t> </w:t>
      </w:r>
      <w:r>
        <w:rPr>
          <w:color w:val="231F20"/>
          <w:w w:val="105"/>
          <w:sz w:val="34"/>
        </w:rPr>
        <w:t>nghĩa</w:t>
      </w:r>
      <w:r>
        <w:rPr>
          <w:color w:val="231F20"/>
          <w:spacing w:val="-15"/>
          <w:w w:val="105"/>
          <w:sz w:val="34"/>
        </w:rPr>
        <w:t> </w:t>
      </w:r>
      <w:r>
        <w:rPr>
          <w:color w:val="231F20"/>
          <w:w w:val="105"/>
          <w:sz w:val="34"/>
        </w:rPr>
        <w:t>của</w:t>
      </w:r>
      <w:r>
        <w:rPr>
          <w:color w:val="231F20"/>
          <w:spacing w:val="-15"/>
          <w:w w:val="105"/>
          <w:sz w:val="34"/>
        </w:rPr>
        <w:t> </w:t>
      </w:r>
      <w:r>
        <w:rPr>
          <w:color w:val="231F20"/>
          <w:w w:val="105"/>
          <w:sz w:val="34"/>
        </w:rPr>
        <w:t>tiểu</w:t>
      </w:r>
      <w:r>
        <w:rPr>
          <w:color w:val="231F20"/>
          <w:spacing w:val="-15"/>
          <w:w w:val="105"/>
          <w:sz w:val="34"/>
        </w:rPr>
        <w:t> </w:t>
      </w:r>
      <w:r>
        <w:rPr>
          <w:color w:val="231F20"/>
          <w:w w:val="105"/>
          <w:sz w:val="34"/>
        </w:rPr>
        <w:t>đề</w:t>
      </w:r>
      <w:r>
        <w:rPr>
          <w:color w:val="231F20"/>
          <w:spacing w:val="-15"/>
          <w:w w:val="105"/>
          <w:sz w:val="34"/>
        </w:rPr>
        <w:t> </w:t>
      </w:r>
      <w:r>
        <w:rPr>
          <w:color w:val="231F20"/>
          <w:w w:val="105"/>
          <w:sz w:val="34"/>
        </w:rPr>
        <w:t>này</w:t>
      </w:r>
      <w:r>
        <w:rPr>
          <w:color w:val="231F20"/>
          <w:spacing w:val="-15"/>
          <w:w w:val="105"/>
          <w:sz w:val="34"/>
        </w:rPr>
        <w:t> </w:t>
      </w:r>
      <w:r>
        <w:rPr>
          <w:color w:val="231F20"/>
          <w:w w:val="105"/>
          <w:sz w:val="34"/>
        </w:rPr>
        <w:t>vô</w:t>
      </w:r>
      <w:r>
        <w:rPr>
          <w:color w:val="231F20"/>
          <w:spacing w:val="-15"/>
          <w:w w:val="105"/>
          <w:sz w:val="34"/>
        </w:rPr>
        <w:t> </w:t>
      </w:r>
      <w:r>
        <w:rPr>
          <w:color w:val="231F20"/>
          <w:w w:val="105"/>
          <w:sz w:val="34"/>
        </w:rPr>
        <w:t>cùng trọng</w:t>
      </w:r>
      <w:r>
        <w:rPr>
          <w:color w:val="231F20"/>
          <w:spacing w:val="-9"/>
          <w:w w:val="105"/>
          <w:sz w:val="34"/>
        </w:rPr>
        <w:t> </w:t>
      </w:r>
      <w:r>
        <w:rPr>
          <w:color w:val="231F20"/>
          <w:w w:val="105"/>
          <w:sz w:val="34"/>
        </w:rPr>
        <w:t>yếu.</w:t>
      </w:r>
      <w:r>
        <w:rPr>
          <w:color w:val="231F20"/>
          <w:spacing w:val="-9"/>
          <w:w w:val="105"/>
          <w:sz w:val="34"/>
        </w:rPr>
        <w:t> </w:t>
      </w:r>
      <w:r>
        <w:rPr>
          <w:color w:val="231F20"/>
          <w:w w:val="105"/>
          <w:sz w:val="34"/>
        </w:rPr>
        <w:t>“</w:t>
      </w:r>
      <w:r>
        <w:rPr>
          <w:i/>
          <w:color w:val="231F20"/>
          <w:w w:val="105"/>
          <w:sz w:val="34"/>
        </w:rPr>
        <w:t>Cái</w:t>
      </w:r>
      <w:r>
        <w:rPr>
          <w:i/>
          <w:color w:val="231F20"/>
          <w:spacing w:val="-9"/>
          <w:w w:val="105"/>
          <w:sz w:val="34"/>
        </w:rPr>
        <w:t> </w:t>
      </w:r>
      <w:r>
        <w:rPr>
          <w:i/>
          <w:color w:val="231F20"/>
          <w:w w:val="105"/>
          <w:sz w:val="34"/>
        </w:rPr>
        <w:t>biểu</w:t>
      </w:r>
      <w:r>
        <w:rPr>
          <w:i/>
          <w:color w:val="231F20"/>
          <w:spacing w:val="-9"/>
          <w:w w:val="105"/>
          <w:sz w:val="34"/>
        </w:rPr>
        <w:t> </w:t>
      </w:r>
      <w:r>
        <w:rPr>
          <w:i/>
          <w:color w:val="231F20"/>
          <w:w w:val="105"/>
          <w:sz w:val="34"/>
        </w:rPr>
        <w:t>dự</w:t>
      </w:r>
      <w:r>
        <w:rPr>
          <w:i/>
          <w:color w:val="231F20"/>
          <w:spacing w:val="-9"/>
          <w:w w:val="105"/>
          <w:sz w:val="34"/>
        </w:rPr>
        <w:t> </w:t>
      </w:r>
      <w:r>
        <w:rPr>
          <w:i/>
          <w:color w:val="231F20"/>
          <w:w w:val="105"/>
          <w:sz w:val="34"/>
        </w:rPr>
        <w:t>hội</w:t>
      </w:r>
      <w:r>
        <w:rPr>
          <w:i/>
          <w:color w:val="231F20"/>
          <w:spacing w:val="-9"/>
          <w:w w:val="105"/>
          <w:sz w:val="34"/>
        </w:rPr>
        <w:t> </w:t>
      </w:r>
      <w:r>
        <w:rPr>
          <w:i/>
          <w:color w:val="231F20"/>
          <w:w w:val="105"/>
          <w:sz w:val="34"/>
        </w:rPr>
        <w:t>chi</w:t>
      </w:r>
      <w:r>
        <w:rPr>
          <w:i/>
          <w:color w:val="231F20"/>
          <w:spacing w:val="-9"/>
          <w:w w:val="105"/>
          <w:sz w:val="34"/>
        </w:rPr>
        <w:t> </w:t>
      </w:r>
      <w:r>
        <w:rPr>
          <w:i/>
          <w:color w:val="231F20"/>
          <w:w w:val="105"/>
          <w:sz w:val="34"/>
        </w:rPr>
        <w:t>vô</w:t>
      </w:r>
      <w:r>
        <w:rPr>
          <w:i/>
          <w:color w:val="231F20"/>
          <w:spacing w:val="-9"/>
          <w:w w:val="105"/>
          <w:sz w:val="34"/>
        </w:rPr>
        <w:t> </w:t>
      </w:r>
      <w:r>
        <w:rPr>
          <w:i/>
          <w:color w:val="231F20"/>
          <w:w w:val="105"/>
          <w:sz w:val="34"/>
        </w:rPr>
        <w:t>lượng</w:t>
      </w:r>
      <w:r>
        <w:rPr>
          <w:i/>
          <w:color w:val="231F20"/>
          <w:spacing w:val="-9"/>
          <w:w w:val="105"/>
          <w:sz w:val="34"/>
        </w:rPr>
        <w:t> </w:t>
      </w:r>
      <w:r>
        <w:rPr>
          <w:i/>
          <w:color w:val="231F20"/>
          <w:w w:val="105"/>
          <w:sz w:val="34"/>
        </w:rPr>
        <w:t>vô</w:t>
      </w:r>
      <w:r>
        <w:rPr>
          <w:i/>
          <w:color w:val="231F20"/>
          <w:spacing w:val="-9"/>
          <w:w w:val="105"/>
          <w:sz w:val="34"/>
        </w:rPr>
        <w:t> </w:t>
      </w:r>
      <w:r>
        <w:rPr>
          <w:i/>
          <w:color w:val="231F20"/>
          <w:w w:val="105"/>
          <w:sz w:val="34"/>
        </w:rPr>
        <w:t>biên</w:t>
      </w:r>
      <w:r>
        <w:rPr>
          <w:i/>
          <w:color w:val="231F20"/>
          <w:spacing w:val="-9"/>
          <w:w w:val="105"/>
          <w:sz w:val="34"/>
        </w:rPr>
        <w:t> </w:t>
      </w:r>
      <w:r>
        <w:rPr>
          <w:i/>
          <w:color w:val="231F20"/>
          <w:w w:val="105"/>
          <w:sz w:val="34"/>
        </w:rPr>
        <w:t>chư</w:t>
      </w:r>
      <w:r>
        <w:rPr>
          <w:i/>
          <w:color w:val="231F20"/>
          <w:spacing w:val="-9"/>
          <w:w w:val="105"/>
          <w:sz w:val="34"/>
        </w:rPr>
        <w:t> </w:t>
      </w:r>
      <w:r>
        <w:rPr>
          <w:i/>
          <w:color w:val="231F20"/>
          <w:w w:val="105"/>
          <w:sz w:val="34"/>
        </w:rPr>
        <w:t>đại</w:t>
      </w:r>
      <w:r>
        <w:rPr>
          <w:i/>
          <w:color w:val="231F20"/>
          <w:spacing w:val="-9"/>
          <w:w w:val="105"/>
          <w:sz w:val="34"/>
        </w:rPr>
        <w:t> </w:t>
      </w:r>
      <w:r>
        <w:rPr>
          <w:i/>
          <w:color w:val="231F20"/>
          <w:w w:val="105"/>
          <w:sz w:val="34"/>
        </w:rPr>
        <w:t>Bồ tát,</w:t>
      </w:r>
      <w:r>
        <w:rPr>
          <w:i/>
          <w:color w:val="231F20"/>
          <w:spacing w:val="-4"/>
          <w:w w:val="105"/>
          <w:sz w:val="34"/>
        </w:rPr>
        <w:t> </w:t>
      </w:r>
      <w:r>
        <w:rPr>
          <w:i/>
          <w:color w:val="231F20"/>
          <w:w w:val="105"/>
          <w:sz w:val="34"/>
        </w:rPr>
        <w:t>hàm</w:t>
      </w:r>
      <w:r>
        <w:rPr>
          <w:i/>
          <w:color w:val="231F20"/>
          <w:spacing w:val="-4"/>
          <w:w w:val="105"/>
          <w:sz w:val="34"/>
        </w:rPr>
        <w:t> </w:t>
      </w:r>
      <w:r>
        <w:rPr>
          <w:i/>
          <w:color w:val="231F20"/>
          <w:w w:val="105"/>
          <w:sz w:val="34"/>
        </w:rPr>
        <w:t>cộng</w:t>
      </w:r>
      <w:r>
        <w:rPr>
          <w:i/>
          <w:color w:val="231F20"/>
          <w:spacing w:val="-4"/>
          <w:w w:val="105"/>
          <w:sz w:val="34"/>
        </w:rPr>
        <w:t> </w:t>
      </w:r>
      <w:r>
        <w:rPr>
          <w:i/>
          <w:color w:val="231F20"/>
          <w:w w:val="105"/>
          <w:sz w:val="34"/>
        </w:rPr>
        <w:t>tuân</w:t>
      </w:r>
      <w:r>
        <w:rPr>
          <w:i/>
          <w:color w:val="231F20"/>
          <w:spacing w:val="-4"/>
          <w:w w:val="105"/>
          <w:sz w:val="34"/>
        </w:rPr>
        <w:t> </w:t>
      </w:r>
      <w:r>
        <w:rPr>
          <w:i/>
          <w:color w:val="231F20"/>
          <w:w w:val="105"/>
          <w:sz w:val="34"/>
        </w:rPr>
        <w:t>tu</w:t>
      </w:r>
      <w:r>
        <w:rPr>
          <w:i/>
          <w:color w:val="231F20"/>
          <w:spacing w:val="-4"/>
          <w:w w:val="105"/>
          <w:sz w:val="34"/>
        </w:rPr>
        <w:t> </w:t>
      </w:r>
      <w:r>
        <w:rPr>
          <w:i/>
          <w:color w:val="231F20"/>
          <w:w w:val="105"/>
          <w:sz w:val="34"/>
        </w:rPr>
        <w:t>Phổ</w:t>
      </w:r>
      <w:r>
        <w:rPr>
          <w:i/>
          <w:color w:val="231F20"/>
          <w:spacing w:val="-4"/>
          <w:w w:val="105"/>
          <w:sz w:val="34"/>
        </w:rPr>
        <w:t> </w:t>
      </w:r>
      <w:r>
        <w:rPr>
          <w:i/>
          <w:color w:val="231F20"/>
          <w:w w:val="105"/>
          <w:sz w:val="34"/>
        </w:rPr>
        <w:t>Hiền</w:t>
      </w:r>
      <w:r>
        <w:rPr>
          <w:i/>
          <w:color w:val="231F20"/>
          <w:spacing w:val="-4"/>
          <w:w w:val="105"/>
          <w:sz w:val="34"/>
        </w:rPr>
        <w:t> </w:t>
      </w:r>
      <w:r>
        <w:rPr>
          <w:i/>
          <w:color w:val="231F20"/>
          <w:w w:val="105"/>
          <w:sz w:val="34"/>
        </w:rPr>
        <w:t>chi</w:t>
      </w:r>
      <w:r>
        <w:rPr>
          <w:i/>
          <w:color w:val="231F20"/>
          <w:spacing w:val="-4"/>
          <w:w w:val="105"/>
          <w:sz w:val="34"/>
        </w:rPr>
        <w:t> </w:t>
      </w:r>
      <w:r>
        <w:rPr>
          <w:i/>
          <w:color w:val="231F20"/>
          <w:w w:val="105"/>
          <w:sz w:val="34"/>
        </w:rPr>
        <w:t>đức</w:t>
      </w:r>
      <w:r>
        <w:rPr>
          <w:color w:val="231F20"/>
          <w:w w:val="105"/>
          <w:sz w:val="34"/>
        </w:rPr>
        <w:t>”</w:t>
      </w:r>
      <w:r>
        <w:rPr>
          <w:color w:val="231F20"/>
          <w:spacing w:val="-4"/>
          <w:w w:val="105"/>
          <w:sz w:val="34"/>
        </w:rPr>
        <w:t> </w:t>
      </w:r>
      <w:r>
        <w:rPr>
          <w:color w:val="231F20"/>
          <w:w w:val="105"/>
          <w:sz w:val="34"/>
        </w:rPr>
        <w:t>(Biểu</w:t>
      </w:r>
      <w:r>
        <w:rPr>
          <w:color w:val="231F20"/>
          <w:spacing w:val="-4"/>
          <w:w w:val="105"/>
          <w:sz w:val="34"/>
        </w:rPr>
        <w:t> </w:t>
      </w:r>
      <w:r>
        <w:rPr>
          <w:color w:val="231F20"/>
          <w:w w:val="105"/>
          <w:sz w:val="34"/>
        </w:rPr>
        <w:t>thị</w:t>
      </w:r>
      <w:r>
        <w:rPr>
          <w:color w:val="231F20"/>
          <w:spacing w:val="-4"/>
          <w:w w:val="105"/>
          <w:sz w:val="34"/>
        </w:rPr>
        <w:t> </w:t>
      </w:r>
      <w:r>
        <w:rPr>
          <w:color w:val="231F20"/>
          <w:w w:val="105"/>
          <w:sz w:val="34"/>
        </w:rPr>
        <w:t>vô</w:t>
      </w:r>
      <w:r>
        <w:rPr>
          <w:color w:val="231F20"/>
          <w:spacing w:val="-4"/>
          <w:w w:val="105"/>
          <w:sz w:val="34"/>
        </w:rPr>
        <w:t> </w:t>
      </w:r>
      <w:r>
        <w:rPr>
          <w:color w:val="231F20"/>
          <w:w w:val="105"/>
          <w:sz w:val="34"/>
        </w:rPr>
        <w:t>lượng vô biên</w:t>
      </w:r>
      <w:r>
        <w:rPr>
          <w:color w:val="231F20"/>
          <w:spacing w:val="-1"/>
          <w:w w:val="105"/>
          <w:sz w:val="34"/>
        </w:rPr>
        <w:t> </w:t>
      </w:r>
      <w:r>
        <w:rPr>
          <w:color w:val="231F20"/>
          <w:w w:val="105"/>
          <w:sz w:val="34"/>
        </w:rPr>
        <w:t>chư đại Bồ</w:t>
      </w:r>
      <w:r>
        <w:rPr>
          <w:color w:val="231F20"/>
          <w:spacing w:val="-1"/>
          <w:w w:val="105"/>
          <w:sz w:val="34"/>
        </w:rPr>
        <w:t> </w:t>
      </w:r>
      <w:r>
        <w:rPr>
          <w:color w:val="231F20"/>
          <w:w w:val="105"/>
          <w:sz w:val="34"/>
        </w:rPr>
        <w:t>tát dự hội đều cùng tuân tu đức của Phổ </w:t>
      </w:r>
      <w:r>
        <w:rPr>
          <w:color w:val="231F20"/>
          <w:sz w:val="34"/>
        </w:rPr>
        <w:t>Hiền).</w:t>
      </w:r>
      <w:r>
        <w:rPr>
          <w:color w:val="231F20"/>
          <w:spacing w:val="-3"/>
          <w:sz w:val="34"/>
        </w:rPr>
        <w:t> </w:t>
      </w:r>
      <w:r>
        <w:rPr>
          <w:color w:val="231F20"/>
          <w:sz w:val="34"/>
        </w:rPr>
        <w:t>Quý</w:t>
      </w:r>
      <w:r>
        <w:rPr>
          <w:color w:val="231F20"/>
          <w:spacing w:val="-3"/>
          <w:sz w:val="34"/>
        </w:rPr>
        <w:t> </w:t>
      </w:r>
      <w:r>
        <w:rPr>
          <w:color w:val="231F20"/>
          <w:sz w:val="34"/>
        </w:rPr>
        <w:t>vị</w:t>
      </w:r>
      <w:r>
        <w:rPr>
          <w:color w:val="231F20"/>
          <w:spacing w:val="-3"/>
          <w:sz w:val="34"/>
        </w:rPr>
        <w:t> </w:t>
      </w:r>
      <w:r>
        <w:rPr>
          <w:color w:val="231F20"/>
          <w:sz w:val="34"/>
        </w:rPr>
        <w:t>nói</w:t>
      </w:r>
      <w:r>
        <w:rPr>
          <w:color w:val="231F20"/>
          <w:spacing w:val="-3"/>
          <w:sz w:val="34"/>
        </w:rPr>
        <w:t> </w:t>
      </w:r>
      <w:r>
        <w:rPr>
          <w:color w:val="231F20"/>
          <w:sz w:val="34"/>
        </w:rPr>
        <w:t>xem</w:t>
      </w:r>
      <w:r>
        <w:rPr>
          <w:color w:val="231F20"/>
          <w:spacing w:val="-3"/>
          <w:sz w:val="34"/>
        </w:rPr>
        <w:t> </w:t>
      </w:r>
      <w:r>
        <w:rPr>
          <w:color w:val="231F20"/>
          <w:sz w:val="34"/>
        </w:rPr>
        <w:t>kinh</w:t>
      </w:r>
      <w:r>
        <w:rPr>
          <w:color w:val="231F20"/>
          <w:spacing w:val="-3"/>
          <w:sz w:val="34"/>
        </w:rPr>
        <w:t> </w:t>
      </w:r>
      <w:r>
        <w:rPr>
          <w:color w:val="231F20"/>
          <w:sz w:val="34"/>
        </w:rPr>
        <w:t>này</w:t>
      </w:r>
      <w:r>
        <w:rPr>
          <w:color w:val="231F20"/>
          <w:spacing w:val="-3"/>
          <w:sz w:val="34"/>
        </w:rPr>
        <w:t> </w:t>
      </w:r>
      <w:r>
        <w:rPr>
          <w:color w:val="231F20"/>
          <w:sz w:val="34"/>
        </w:rPr>
        <w:t>có</w:t>
      </w:r>
      <w:r>
        <w:rPr>
          <w:color w:val="231F20"/>
          <w:spacing w:val="-3"/>
          <w:sz w:val="34"/>
        </w:rPr>
        <w:t> </w:t>
      </w:r>
      <w:r>
        <w:rPr>
          <w:color w:val="231F20"/>
          <w:sz w:val="34"/>
        </w:rPr>
        <w:t>tuyệt</w:t>
      </w:r>
      <w:r>
        <w:rPr>
          <w:color w:val="231F20"/>
          <w:spacing w:val="-3"/>
          <w:sz w:val="34"/>
        </w:rPr>
        <w:t> </w:t>
      </w:r>
      <w:r>
        <w:rPr>
          <w:color w:val="231F20"/>
          <w:sz w:val="34"/>
        </w:rPr>
        <w:t>vời</w:t>
      </w:r>
      <w:r>
        <w:rPr>
          <w:color w:val="231F20"/>
          <w:spacing w:val="-3"/>
          <w:sz w:val="34"/>
        </w:rPr>
        <w:t> </w:t>
      </w:r>
      <w:r>
        <w:rPr>
          <w:color w:val="231F20"/>
          <w:sz w:val="34"/>
        </w:rPr>
        <w:t>hay</w:t>
      </w:r>
      <w:r>
        <w:rPr>
          <w:color w:val="231F20"/>
          <w:spacing w:val="-3"/>
          <w:sz w:val="34"/>
        </w:rPr>
        <w:t> </w:t>
      </w:r>
      <w:r>
        <w:rPr>
          <w:color w:val="231F20"/>
          <w:sz w:val="34"/>
        </w:rPr>
        <w:t>chăng?</w:t>
      </w:r>
      <w:r>
        <w:rPr>
          <w:color w:val="231F20"/>
          <w:spacing w:val="-4"/>
          <w:sz w:val="34"/>
        </w:rPr>
        <w:t> </w:t>
      </w:r>
      <w:r>
        <w:rPr>
          <w:i/>
          <w:color w:val="231F20"/>
          <w:sz w:val="34"/>
        </w:rPr>
        <w:t>“Đều </w:t>
      </w:r>
      <w:r>
        <w:rPr>
          <w:i/>
          <w:color w:val="231F20"/>
          <w:w w:val="105"/>
          <w:sz w:val="34"/>
        </w:rPr>
        <w:t>cùng</w:t>
      </w:r>
      <w:r>
        <w:rPr>
          <w:i/>
          <w:color w:val="231F20"/>
          <w:spacing w:val="-7"/>
          <w:w w:val="105"/>
          <w:sz w:val="34"/>
        </w:rPr>
        <w:t> </w:t>
      </w:r>
      <w:r>
        <w:rPr>
          <w:i/>
          <w:color w:val="231F20"/>
          <w:w w:val="105"/>
          <w:sz w:val="34"/>
        </w:rPr>
        <w:t>tuân</w:t>
      </w:r>
      <w:r>
        <w:rPr>
          <w:i/>
          <w:color w:val="231F20"/>
          <w:spacing w:val="-7"/>
          <w:w w:val="105"/>
          <w:sz w:val="34"/>
        </w:rPr>
        <w:t> </w:t>
      </w:r>
      <w:r>
        <w:rPr>
          <w:i/>
          <w:color w:val="231F20"/>
          <w:w w:val="105"/>
          <w:sz w:val="34"/>
        </w:rPr>
        <w:t>tu</w:t>
      </w:r>
      <w:r>
        <w:rPr>
          <w:i/>
          <w:color w:val="231F20"/>
          <w:spacing w:val="-7"/>
          <w:w w:val="105"/>
          <w:sz w:val="34"/>
        </w:rPr>
        <w:t> </w:t>
      </w:r>
      <w:r>
        <w:rPr>
          <w:i/>
          <w:color w:val="231F20"/>
          <w:w w:val="105"/>
          <w:sz w:val="34"/>
        </w:rPr>
        <w:t>đức</w:t>
      </w:r>
      <w:r>
        <w:rPr>
          <w:i/>
          <w:color w:val="231F20"/>
          <w:spacing w:val="-7"/>
          <w:w w:val="105"/>
          <w:sz w:val="34"/>
        </w:rPr>
        <w:t> </w:t>
      </w:r>
      <w:r>
        <w:rPr>
          <w:i/>
          <w:color w:val="231F20"/>
          <w:w w:val="105"/>
          <w:sz w:val="34"/>
        </w:rPr>
        <w:t>của</w:t>
      </w:r>
      <w:r>
        <w:rPr>
          <w:i/>
          <w:color w:val="231F20"/>
          <w:spacing w:val="-7"/>
          <w:w w:val="105"/>
          <w:sz w:val="34"/>
        </w:rPr>
        <w:t> </w:t>
      </w:r>
      <w:r>
        <w:rPr>
          <w:i/>
          <w:color w:val="231F20"/>
          <w:w w:val="105"/>
          <w:sz w:val="34"/>
        </w:rPr>
        <w:t>Phổ</w:t>
      </w:r>
      <w:r>
        <w:rPr>
          <w:i/>
          <w:color w:val="231F20"/>
          <w:spacing w:val="-7"/>
          <w:w w:val="105"/>
          <w:sz w:val="34"/>
        </w:rPr>
        <w:t> </w:t>
      </w:r>
      <w:r>
        <w:rPr>
          <w:i/>
          <w:color w:val="231F20"/>
          <w:w w:val="105"/>
          <w:sz w:val="34"/>
        </w:rPr>
        <w:t>Hiền”</w:t>
      </w:r>
      <w:r>
        <w:rPr>
          <w:i/>
          <w:color w:val="231F20"/>
          <w:spacing w:val="-5"/>
          <w:w w:val="105"/>
          <w:sz w:val="34"/>
        </w:rPr>
        <w:t> </w:t>
      </w:r>
      <w:r>
        <w:rPr>
          <w:color w:val="231F20"/>
          <w:w w:val="105"/>
          <w:sz w:val="34"/>
        </w:rPr>
        <w:t>là</w:t>
      </w:r>
      <w:r>
        <w:rPr>
          <w:color w:val="231F20"/>
          <w:spacing w:val="-7"/>
          <w:w w:val="105"/>
          <w:sz w:val="34"/>
        </w:rPr>
        <w:t> </w:t>
      </w:r>
      <w:r>
        <w:rPr>
          <w:color w:val="231F20"/>
          <w:w w:val="105"/>
          <w:sz w:val="34"/>
        </w:rPr>
        <w:t>ở</w:t>
      </w:r>
      <w:r>
        <w:rPr>
          <w:color w:val="231F20"/>
          <w:spacing w:val="-7"/>
          <w:w w:val="105"/>
          <w:sz w:val="34"/>
        </w:rPr>
        <w:t> </w:t>
      </w:r>
      <w:r>
        <w:rPr>
          <w:color w:val="231F20"/>
          <w:w w:val="105"/>
          <w:sz w:val="34"/>
        </w:rPr>
        <w:t>nơi</w:t>
      </w:r>
      <w:r>
        <w:rPr>
          <w:color w:val="231F20"/>
          <w:spacing w:val="-7"/>
          <w:w w:val="105"/>
          <w:sz w:val="34"/>
        </w:rPr>
        <w:t> </w:t>
      </w:r>
      <w:r>
        <w:rPr>
          <w:color w:val="231F20"/>
          <w:w w:val="105"/>
          <w:sz w:val="34"/>
        </w:rPr>
        <w:t>đâu?</w:t>
      </w:r>
    </w:p>
    <w:p>
      <w:pPr>
        <w:spacing w:line="307" w:lineRule="auto" w:before="137"/>
        <w:ind w:left="103" w:right="404" w:firstLine="453"/>
        <w:jc w:val="both"/>
        <w:rPr>
          <w:sz w:val="34"/>
        </w:rPr>
      </w:pPr>
      <w:r>
        <w:rPr>
          <w:color w:val="231F20"/>
          <w:w w:val="105"/>
          <w:sz w:val="34"/>
        </w:rPr>
        <w:t>Trong</w:t>
      </w:r>
      <w:r>
        <w:rPr>
          <w:color w:val="231F20"/>
          <w:spacing w:val="-23"/>
          <w:w w:val="105"/>
          <w:sz w:val="34"/>
        </w:rPr>
        <w:t> </w:t>
      </w:r>
      <w:r>
        <w:rPr>
          <w:color w:val="231F20"/>
          <w:w w:val="105"/>
          <w:sz w:val="34"/>
        </w:rPr>
        <w:t>kinh</w:t>
      </w:r>
      <w:r>
        <w:rPr>
          <w:color w:val="231F20"/>
          <w:spacing w:val="-22"/>
          <w:w w:val="105"/>
          <w:sz w:val="34"/>
        </w:rPr>
        <w:t> </w:t>
      </w:r>
      <w:r>
        <w:rPr>
          <w:i/>
          <w:color w:val="231F20"/>
          <w:w w:val="105"/>
          <w:sz w:val="34"/>
        </w:rPr>
        <w:t>Hoa</w:t>
      </w:r>
      <w:r>
        <w:rPr>
          <w:i/>
          <w:color w:val="231F20"/>
          <w:spacing w:val="-22"/>
          <w:w w:val="105"/>
          <w:sz w:val="34"/>
        </w:rPr>
        <w:t> </w:t>
      </w:r>
      <w:r>
        <w:rPr>
          <w:i/>
          <w:color w:val="231F20"/>
          <w:w w:val="105"/>
          <w:sz w:val="34"/>
        </w:rPr>
        <w:t>Nghiêm</w:t>
      </w:r>
      <w:r>
        <w:rPr>
          <w:color w:val="231F20"/>
          <w:w w:val="105"/>
          <w:sz w:val="34"/>
        </w:rPr>
        <w:t>,</w:t>
      </w:r>
      <w:r>
        <w:rPr>
          <w:color w:val="231F20"/>
          <w:spacing w:val="-23"/>
          <w:w w:val="105"/>
          <w:sz w:val="34"/>
        </w:rPr>
        <w:t> </w:t>
      </w:r>
      <w:r>
        <w:rPr>
          <w:color w:val="231F20"/>
          <w:w w:val="105"/>
          <w:sz w:val="34"/>
        </w:rPr>
        <w:t>tức</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trong</w:t>
      </w:r>
      <w:r>
        <w:rPr>
          <w:color w:val="231F20"/>
          <w:spacing w:val="-23"/>
          <w:w w:val="105"/>
          <w:sz w:val="34"/>
        </w:rPr>
        <w:t> </w:t>
      </w:r>
      <w:r>
        <w:rPr>
          <w:i/>
          <w:color w:val="231F20"/>
          <w:w w:val="105"/>
          <w:sz w:val="34"/>
        </w:rPr>
        <w:t>Đại</w:t>
      </w:r>
      <w:r>
        <w:rPr>
          <w:i/>
          <w:color w:val="231F20"/>
          <w:spacing w:val="-22"/>
          <w:w w:val="105"/>
          <w:sz w:val="34"/>
        </w:rPr>
        <w:t> </w:t>
      </w:r>
      <w:r>
        <w:rPr>
          <w:i/>
          <w:color w:val="231F20"/>
          <w:w w:val="105"/>
          <w:sz w:val="34"/>
        </w:rPr>
        <w:t>Phương</w:t>
      </w:r>
      <w:r>
        <w:rPr>
          <w:i/>
          <w:color w:val="231F20"/>
          <w:spacing w:val="-22"/>
          <w:w w:val="105"/>
          <w:sz w:val="34"/>
        </w:rPr>
        <w:t> </w:t>
      </w:r>
      <w:r>
        <w:rPr>
          <w:i/>
          <w:color w:val="231F20"/>
          <w:w w:val="105"/>
          <w:sz w:val="34"/>
        </w:rPr>
        <w:t>Quảng Phật Hoa Nghiêm Kinh</w:t>
      </w:r>
      <w:r>
        <w:rPr>
          <w:color w:val="231F20"/>
          <w:w w:val="105"/>
          <w:sz w:val="34"/>
        </w:rPr>
        <w:t>, chư Phật, Bồ tát vị nào cũng đều </w:t>
      </w:r>
      <w:r>
        <w:rPr>
          <w:color w:val="231F20"/>
          <w:spacing w:val="-2"/>
          <w:w w:val="105"/>
          <w:sz w:val="34"/>
        </w:rPr>
        <w:t>tu</w:t>
      </w:r>
      <w:r>
        <w:rPr>
          <w:color w:val="231F20"/>
          <w:spacing w:val="-21"/>
          <w:w w:val="105"/>
          <w:sz w:val="34"/>
        </w:rPr>
        <w:t> </w:t>
      </w:r>
      <w:r>
        <w:rPr>
          <w:i/>
          <w:color w:val="231F20"/>
          <w:spacing w:val="-2"/>
          <w:w w:val="105"/>
          <w:sz w:val="34"/>
        </w:rPr>
        <w:t>“Phổ</w:t>
      </w:r>
      <w:r>
        <w:rPr>
          <w:i/>
          <w:color w:val="231F20"/>
          <w:spacing w:val="-20"/>
          <w:w w:val="105"/>
          <w:sz w:val="34"/>
        </w:rPr>
        <w:t> </w:t>
      </w:r>
      <w:r>
        <w:rPr>
          <w:i/>
          <w:color w:val="231F20"/>
          <w:spacing w:val="-2"/>
          <w:w w:val="105"/>
          <w:sz w:val="34"/>
        </w:rPr>
        <w:t>Hiền</w:t>
      </w:r>
      <w:r>
        <w:rPr>
          <w:i/>
          <w:color w:val="231F20"/>
          <w:spacing w:val="-20"/>
          <w:w w:val="105"/>
          <w:sz w:val="34"/>
        </w:rPr>
        <w:t> </w:t>
      </w:r>
      <w:r>
        <w:rPr>
          <w:i/>
          <w:color w:val="231F20"/>
          <w:spacing w:val="-2"/>
          <w:w w:val="105"/>
          <w:sz w:val="34"/>
        </w:rPr>
        <w:t>chi</w:t>
      </w:r>
      <w:r>
        <w:rPr>
          <w:i/>
          <w:color w:val="231F20"/>
          <w:spacing w:val="-21"/>
          <w:w w:val="105"/>
          <w:sz w:val="34"/>
        </w:rPr>
        <w:t> </w:t>
      </w:r>
      <w:r>
        <w:rPr>
          <w:i/>
          <w:color w:val="231F20"/>
          <w:spacing w:val="-2"/>
          <w:w w:val="105"/>
          <w:sz w:val="34"/>
        </w:rPr>
        <w:t>đức”.</w:t>
      </w:r>
      <w:r>
        <w:rPr>
          <w:i/>
          <w:color w:val="231F20"/>
          <w:spacing w:val="-20"/>
          <w:w w:val="105"/>
          <w:sz w:val="34"/>
        </w:rPr>
        <w:t> </w:t>
      </w:r>
      <w:r>
        <w:rPr>
          <w:i/>
          <w:color w:val="231F20"/>
          <w:spacing w:val="-2"/>
          <w:w w:val="105"/>
          <w:sz w:val="34"/>
        </w:rPr>
        <w:t>“Phổ</w:t>
      </w:r>
      <w:r>
        <w:rPr>
          <w:i/>
          <w:color w:val="231F20"/>
          <w:spacing w:val="-20"/>
          <w:w w:val="105"/>
          <w:sz w:val="34"/>
        </w:rPr>
        <w:t> </w:t>
      </w:r>
      <w:r>
        <w:rPr>
          <w:i/>
          <w:color w:val="231F20"/>
          <w:spacing w:val="-2"/>
          <w:w w:val="105"/>
          <w:sz w:val="34"/>
        </w:rPr>
        <w:t>Hiền</w:t>
      </w:r>
      <w:r>
        <w:rPr>
          <w:i/>
          <w:color w:val="231F20"/>
          <w:spacing w:val="-20"/>
          <w:w w:val="105"/>
          <w:sz w:val="34"/>
        </w:rPr>
        <w:t> </w:t>
      </w:r>
      <w:r>
        <w:rPr>
          <w:i/>
          <w:color w:val="231F20"/>
          <w:spacing w:val="-2"/>
          <w:w w:val="105"/>
          <w:sz w:val="34"/>
        </w:rPr>
        <w:t>chi</w:t>
      </w:r>
      <w:r>
        <w:rPr>
          <w:i/>
          <w:color w:val="231F20"/>
          <w:spacing w:val="-21"/>
          <w:w w:val="105"/>
          <w:sz w:val="34"/>
        </w:rPr>
        <w:t> </w:t>
      </w:r>
      <w:r>
        <w:rPr>
          <w:i/>
          <w:color w:val="231F20"/>
          <w:spacing w:val="-2"/>
          <w:w w:val="105"/>
          <w:sz w:val="34"/>
        </w:rPr>
        <w:t>đức”</w:t>
      </w:r>
      <w:r>
        <w:rPr>
          <w:i/>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10</w:t>
      </w:r>
      <w:r>
        <w:rPr>
          <w:color w:val="231F20"/>
          <w:spacing w:val="-20"/>
          <w:w w:val="105"/>
          <w:sz w:val="34"/>
        </w:rPr>
        <w:t> </w:t>
      </w:r>
      <w:r>
        <w:rPr>
          <w:color w:val="231F20"/>
          <w:spacing w:val="-2"/>
          <w:w w:val="105"/>
          <w:sz w:val="34"/>
        </w:rPr>
        <w:t>đại</w:t>
      </w:r>
      <w:r>
        <w:rPr>
          <w:color w:val="231F20"/>
          <w:spacing w:val="-20"/>
          <w:w w:val="105"/>
          <w:sz w:val="34"/>
        </w:rPr>
        <w:t> </w:t>
      </w:r>
      <w:r>
        <w:rPr>
          <w:color w:val="231F20"/>
          <w:spacing w:val="-2"/>
          <w:w w:val="105"/>
          <w:sz w:val="34"/>
        </w:rPr>
        <w:t>nguyện </w:t>
      </w:r>
      <w:r>
        <w:rPr>
          <w:color w:val="231F20"/>
          <w:w w:val="105"/>
          <w:sz w:val="34"/>
        </w:rPr>
        <w:t>vương, thành tựu viên mãn trong một đời. Kinh này chẳng ra</w:t>
      </w:r>
      <w:r>
        <w:rPr>
          <w:color w:val="231F20"/>
          <w:spacing w:val="-12"/>
          <w:w w:val="105"/>
          <w:sz w:val="34"/>
        </w:rPr>
        <w:t> </w:t>
      </w:r>
      <w:r>
        <w:rPr>
          <w:color w:val="231F20"/>
          <w:w w:val="105"/>
          <w:sz w:val="34"/>
        </w:rPr>
        <w:t>ngoài</w:t>
      </w:r>
      <w:r>
        <w:rPr>
          <w:color w:val="231F20"/>
          <w:spacing w:val="-12"/>
          <w:w w:val="105"/>
          <w:sz w:val="34"/>
        </w:rPr>
        <w:t> </w:t>
      </w:r>
      <w:r>
        <w:rPr>
          <w:color w:val="231F20"/>
          <w:w w:val="105"/>
          <w:sz w:val="34"/>
        </w:rPr>
        <w:t>lệ</w:t>
      </w:r>
      <w:r>
        <w:rPr>
          <w:color w:val="231F20"/>
          <w:spacing w:val="-12"/>
          <w:w w:val="105"/>
          <w:sz w:val="34"/>
        </w:rPr>
        <w:t> </w:t>
      </w:r>
      <w:r>
        <w:rPr>
          <w:color w:val="231F20"/>
          <w:w w:val="105"/>
          <w:sz w:val="34"/>
        </w:rPr>
        <w:t>ấy.</w:t>
      </w:r>
      <w:r>
        <w:rPr>
          <w:color w:val="231F20"/>
          <w:spacing w:val="-11"/>
          <w:w w:val="105"/>
          <w:sz w:val="34"/>
        </w:rPr>
        <w:t> </w:t>
      </w:r>
      <w:r>
        <w:rPr>
          <w:i/>
          <w:color w:val="231F20"/>
          <w:w w:val="105"/>
          <w:sz w:val="34"/>
        </w:rPr>
        <w:t>“Phổ</w:t>
      </w:r>
      <w:r>
        <w:rPr>
          <w:i/>
          <w:color w:val="231F20"/>
          <w:spacing w:val="-12"/>
          <w:w w:val="105"/>
          <w:sz w:val="34"/>
        </w:rPr>
        <w:t> </w:t>
      </w:r>
      <w:r>
        <w:rPr>
          <w:i/>
          <w:color w:val="231F20"/>
          <w:w w:val="105"/>
          <w:sz w:val="34"/>
        </w:rPr>
        <w:t>Hiền</w:t>
      </w:r>
      <w:r>
        <w:rPr>
          <w:i/>
          <w:color w:val="231F20"/>
          <w:spacing w:val="-12"/>
          <w:w w:val="105"/>
          <w:sz w:val="34"/>
        </w:rPr>
        <w:t> </w:t>
      </w:r>
      <w:r>
        <w:rPr>
          <w:i/>
          <w:color w:val="231F20"/>
          <w:w w:val="105"/>
          <w:sz w:val="34"/>
        </w:rPr>
        <w:t>chi</w:t>
      </w:r>
      <w:r>
        <w:rPr>
          <w:i/>
          <w:color w:val="231F20"/>
          <w:spacing w:val="-12"/>
          <w:w w:val="105"/>
          <w:sz w:val="34"/>
        </w:rPr>
        <w:t> </w:t>
      </w:r>
      <w:r>
        <w:rPr>
          <w:i/>
          <w:color w:val="231F20"/>
          <w:w w:val="105"/>
          <w:sz w:val="34"/>
        </w:rPr>
        <w:t>đức,</w:t>
      </w:r>
      <w:r>
        <w:rPr>
          <w:i/>
          <w:color w:val="231F20"/>
          <w:spacing w:val="-12"/>
          <w:w w:val="105"/>
          <w:sz w:val="34"/>
        </w:rPr>
        <w:t> </w:t>
      </w:r>
      <w:r>
        <w:rPr>
          <w:i/>
          <w:color w:val="231F20"/>
          <w:w w:val="105"/>
          <w:sz w:val="34"/>
        </w:rPr>
        <w:t>thật</w:t>
      </w:r>
      <w:r>
        <w:rPr>
          <w:i/>
          <w:color w:val="231F20"/>
          <w:spacing w:val="-12"/>
          <w:w w:val="105"/>
          <w:sz w:val="34"/>
        </w:rPr>
        <w:t> </w:t>
      </w:r>
      <w:r>
        <w:rPr>
          <w:i/>
          <w:color w:val="231F20"/>
          <w:w w:val="105"/>
          <w:sz w:val="34"/>
        </w:rPr>
        <w:t>diệc</w:t>
      </w:r>
      <w:r>
        <w:rPr>
          <w:i/>
          <w:color w:val="231F20"/>
          <w:spacing w:val="-12"/>
          <w:w w:val="105"/>
          <w:sz w:val="34"/>
        </w:rPr>
        <w:t> </w:t>
      </w:r>
      <w:r>
        <w:rPr>
          <w:i/>
          <w:color w:val="231F20"/>
          <w:w w:val="105"/>
          <w:sz w:val="34"/>
        </w:rPr>
        <w:t>vô</w:t>
      </w:r>
      <w:r>
        <w:rPr>
          <w:i/>
          <w:color w:val="231F20"/>
          <w:spacing w:val="-12"/>
          <w:w w:val="105"/>
          <w:sz w:val="34"/>
        </w:rPr>
        <w:t> </w:t>
      </w:r>
      <w:r>
        <w:rPr>
          <w:i/>
          <w:color w:val="231F20"/>
          <w:w w:val="105"/>
          <w:sz w:val="34"/>
        </w:rPr>
        <w:t>lượng”</w:t>
      </w:r>
      <w:r>
        <w:rPr>
          <w:i/>
          <w:color w:val="231F20"/>
          <w:spacing w:val="-12"/>
          <w:w w:val="105"/>
          <w:sz w:val="34"/>
        </w:rPr>
        <w:t> </w:t>
      </w:r>
      <w:r>
        <w:rPr>
          <w:color w:val="231F20"/>
          <w:w w:val="105"/>
          <w:sz w:val="34"/>
        </w:rPr>
        <w:t>(Đức của</w:t>
      </w:r>
      <w:r>
        <w:rPr>
          <w:color w:val="231F20"/>
          <w:spacing w:val="-7"/>
          <w:w w:val="105"/>
          <w:sz w:val="34"/>
        </w:rPr>
        <w:t> </w:t>
      </w:r>
      <w:r>
        <w:rPr>
          <w:color w:val="231F20"/>
          <w:w w:val="105"/>
          <w:sz w:val="34"/>
        </w:rPr>
        <w:t>Phổ</w:t>
      </w:r>
      <w:r>
        <w:rPr>
          <w:color w:val="231F20"/>
          <w:spacing w:val="-8"/>
          <w:w w:val="105"/>
          <w:sz w:val="34"/>
        </w:rPr>
        <w:t> </w:t>
      </w:r>
      <w:r>
        <w:rPr>
          <w:color w:val="231F20"/>
          <w:w w:val="105"/>
          <w:sz w:val="34"/>
        </w:rPr>
        <w:t>Hiền</w:t>
      </w:r>
      <w:r>
        <w:rPr>
          <w:color w:val="231F20"/>
          <w:spacing w:val="-7"/>
          <w:w w:val="105"/>
          <w:sz w:val="34"/>
        </w:rPr>
        <w:t> </w:t>
      </w:r>
      <w:r>
        <w:rPr>
          <w:color w:val="231F20"/>
          <w:w w:val="105"/>
          <w:sz w:val="34"/>
        </w:rPr>
        <w:t>thật</w:t>
      </w:r>
      <w:r>
        <w:rPr>
          <w:color w:val="231F20"/>
          <w:spacing w:val="-8"/>
          <w:w w:val="105"/>
          <w:sz w:val="34"/>
        </w:rPr>
        <w:t> </w:t>
      </w:r>
      <w:r>
        <w:rPr>
          <w:color w:val="231F20"/>
          <w:w w:val="105"/>
          <w:sz w:val="34"/>
        </w:rPr>
        <w:t>sự</w:t>
      </w:r>
      <w:r>
        <w:rPr>
          <w:color w:val="231F20"/>
          <w:spacing w:val="-7"/>
          <w:w w:val="105"/>
          <w:sz w:val="34"/>
        </w:rPr>
        <w:t> </w:t>
      </w:r>
      <w:r>
        <w:rPr>
          <w:color w:val="231F20"/>
          <w:w w:val="105"/>
          <w:sz w:val="34"/>
        </w:rPr>
        <w:t>cũng</w:t>
      </w:r>
      <w:r>
        <w:rPr>
          <w:color w:val="231F20"/>
          <w:spacing w:val="-7"/>
          <w:w w:val="105"/>
          <w:sz w:val="34"/>
        </w:rPr>
        <w:t> </w:t>
      </w:r>
      <w:r>
        <w:rPr>
          <w:color w:val="231F20"/>
          <w:w w:val="105"/>
          <w:sz w:val="34"/>
        </w:rPr>
        <w:t>là</w:t>
      </w:r>
      <w:r>
        <w:rPr>
          <w:color w:val="231F20"/>
          <w:spacing w:val="-8"/>
          <w:w w:val="105"/>
          <w:sz w:val="34"/>
        </w:rPr>
        <w:t> </w:t>
      </w:r>
      <w:r>
        <w:rPr>
          <w:color w:val="231F20"/>
          <w:w w:val="105"/>
          <w:sz w:val="34"/>
        </w:rPr>
        <w:t>vô</w:t>
      </w:r>
      <w:r>
        <w:rPr>
          <w:color w:val="231F20"/>
          <w:spacing w:val="-7"/>
          <w:w w:val="105"/>
          <w:sz w:val="34"/>
        </w:rPr>
        <w:t> </w:t>
      </w:r>
      <w:r>
        <w:rPr>
          <w:color w:val="231F20"/>
          <w:w w:val="105"/>
          <w:sz w:val="34"/>
        </w:rPr>
        <w:t>lượng).</w:t>
      </w:r>
      <w:r>
        <w:rPr>
          <w:color w:val="231F20"/>
          <w:spacing w:val="-8"/>
          <w:w w:val="105"/>
          <w:sz w:val="34"/>
        </w:rPr>
        <w:t> </w:t>
      </w:r>
      <w:r>
        <w:rPr>
          <w:color w:val="231F20"/>
          <w:w w:val="105"/>
          <w:sz w:val="34"/>
        </w:rPr>
        <w:t>Nói</w:t>
      </w:r>
      <w:r>
        <w:rPr>
          <w:color w:val="231F20"/>
          <w:spacing w:val="-8"/>
          <w:w w:val="105"/>
          <w:sz w:val="34"/>
        </w:rPr>
        <w:t> </w:t>
      </w:r>
      <w:r>
        <w:rPr>
          <w:color w:val="231F20"/>
          <w:w w:val="105"/>
          <w:sz w:val="34"/>
        </w:rPr>
        <w:t>thật</w:t>
      </w:r>
      <w:r>
        <w:rPr>
          <w:color w:val="231F20"/>
          <w:spacing w:val="-7"/>
          <w:w w:val="105"/>
          <w:sz w:val="34"/>
        </w:rPr>
        <w:t> </w:t>
      </w:r>
      <w:r>
        <w:rPr>
          <w:color w:val="231F20"/>
          <w:w w:val="105"/>
          <w:sz w:val="34"/>
        </w:rPr>
        <w:t>với</w:t>
      </w:r>
      <w:r>
        <w:rPr>
          <w:color w:val="231F20"/>
          <w:spacing w:val="-8"/>
          <w:w w:val="105"/>
          <w:sz w:val="34"/>
        </w:rPr>
        <w:t> </w:t>
      </w:r>
      <w:r>
        <w:rPr>
          <w:color w:val="231F20"/>
          <w:w w:val="105"/>
          <w:sz w:val="34"/>
        </w:rPr>
        <w:t>quý</w:t>
      </w:r>
      <w:r>
        <w:rPr>
          <w:color w:val="231F20"/>
          <w:spacing w:val="-7"/>
          <w:w w:val="105"/>
          <w:sz w:val="34"/>
        </w:rPr>
        <w:t> </w:t>
      </w:r>
      <w:r>
        <w:rPr>
          <w:color w:val="231F20"/>
          <w:w w:val="105"/>
          <w:sz w:val="34"/>
        </w:rPr>
        <w:t>vị, thì</w:t>
      </w:r>
      <w:r>
        <w:rPr>
          <w:color w:val="231F20"/>
          <w:spacing w:val="-20"/>
          <w:w w:val="105"/>
          <w:sz w:val="34"/>
        </w:rPr>
        <w:t> </w:t>
      </w:r>
      <w:r>
        <w:rPr>
          <w:color w:val="231F20"/>
          <w:w w:val="105"/>
          <w:sz w:val="34"/>
        </w:rPr>
        <w:t>là</w:t>
      </w:r>
      <w:r>
        <w:rPr>
          <w:color w:val="231F20"/>
          <w:spacing w:val="-19"/>
          <w:w w:val="105"/>
          <w:sz w:val="34"/>
        </w:rPr>
        <w:t> </w:t>
      </w:r>
      <w:r>
        <w:rPr>
          <w:color w:val="231F20"/>
          <w:w w:val="105"/>
          <w:sz w:val="34"/>
        </w:rPr>
        <w:t>vô</w:t>
      </w:r>
      <w:r>
        <w:rPr>
          <w:color w:val="231F20"/>
          <w:spacing w:val="-19"/>
          <w:w w:val="105"/>
          <w:sz w:val="34"/>
        </w:rPr>
        <w:t> </w:t>
      </w:r>
      <w:r>
        <w:rPr>
          <w:color w:val="231F20"/>
          <w:w w:val="105"/>
          <w:sz w:val="34"/>
        </w:rPr>
        <w:t>lượng</w:t>
      </w:r>
      <w:r>
        <w:rPr>
          <w:color w:val="231F20"/>
          <w:spacing w:val="-19"/>
          <w:w w:val="105"/>
          <w:sz w:val="34"/>
        </w:rPr>
        <w:t> </w:t>
      </w:r>
      <w:r>
        <w:rPr>
          <w:color w:val="231F20"/>
          <w:w w:val="105"/>
          <w:sz w:val="34"/>
        </w:rPr>
        <w:t>vô</w:t>
      </w:r>
      <w:r>
        <w:rPr>
          <w:color w:val="231F20"/>
          <w:spacing w:val="-19"/>
          <w:w w:val="105"/>
          <w:sz w:val="34"/>
        </w:rPr>
        <w:t> </w:t>
      </w:r>
      <w:r>
        <w:rPr>
          <w:color w:val="231F20"/>
          <w:w w:val="105"/>
          <w:sz w:val="34"/>
        </w:rPr>
        <w:t>biên.</w:t>
      </w:r>
      <w:r>
        <w:rPr>
          <w:color w:val="231F20"/>
          <w:spacing w:val="-18"/>
          <w:w w:val="105"/>
          <w:sz w:val="34"/>
        </w:rPr>
        <w:t> </w:t>
      </w:r>
      <w:r>
        <w:rPr>
          <w:i/>
          <w:color w:val="231F20"/>
          <w:w w:val="105"/>
          <w:sz w:val="34"/>
        </w:rPr>
        <w:t>“Nhi</w:t>
      </w:r>
      <w:r>
        <w:rPr>
          <w:i/>
          <w:color w:val="231F20"/>
          <w:spacing w:val="-19"/>
          <w:w w:val="105"/>
          <w:sz w:val="34"/>
        </w:rPr>
        <w:t> </w:t>
      </w:r>
      <w:r>
        <w:rPr>
          <w:i/>
          <w:color w:val="231F20"/>
          <w:w w:val="105"/>
          <w:sz w:val="34"/>
        </w:rPr>
        <w:t>kỳ</w:t>
      </w:r>
      <w:r>
        <w:rPr>
          <w:i/>
          <w:color w:val="231F20"/>
          <w:spacing w:val="-20"/>
          <w:w w:val="105"/>
          <w:sz w:val="34"/>
        </w:rPr>
        <w:t> </w:t>
      </w:r>
      <w:r>
        <w:rPr>
          <w:i/>
          <w:color w:val="231F20"/>
          <w:w w:val="105"/>
          <w:sz w:val="34"/>
        </w:rPr>
        <w:t>tâm</w:t>
      </w:r>
      <w:r>
        <w:rPr>
          <w:i/>
          <w:color w:val="231F20"/>
          <w:spacing w:val="-20"/>
          <w:w w:val="105"/>
          <w:sz w:val="34"/>
        </w:rPr>
        <w:t> </w:t>
      </w:r>
      <w:r>
        <w:rPr>
          <w:i/>
          <w:color w:val="231F20"/>
          <w:w w:val="105"/>
          <w:sz w:val="34"/>
        </w:rPr>
        <w:t>trung</w:t>
      </w:r>
      <w:r>
        <w:rPr>
          <w:i/>
          <w:color w:val="231F20"/>
          <w:spacing w:val="-19"/>
          <w:w w:val="105"/>
          <w:sz w:val="34"/>
        </w:rPr>
        <w:t> </w:t>
      </w:r>
      <w:r>
        <w:rPr>
          <w:i/>
          <w:color w:val="231F20"/>
          <w:w w:val="105"/>
          <w:sz w:val="34"/>
        </w:rPr>
        <w:t>chi</w:t>
      </w:r>
      <w:r>
        <w:rPr>
          <w:i/>
          <w:color w:val="231F20"/>
          <w:spacing w:val="-20"/>
          <w:w w:val="105"/>
          <w:sz w:val="34"/>
        </w:rPr>
        <w:t> </w:t>
      </w:r>
      <w:r>
        <w:rPr>
          <w:i/>
          <w:color w:val="231F20"/>
          <w:w w:val="105"/>
          <w:sz w:val="34"/>
        </w:rPr>
        <w:t>tâm,</w:t>
      </w:r>
      <w:r>
        <w:rPr>
          <w:i/>
          <w:color w:val="231F20"/>
          <w:spacing w:val="-19"/>
          <w:w w:val="105"/>
          <w:sz w:val="34"/>
        </w:rPr>
        <w:t> </w:t>
      </w:r>
      <w:r>
        <w:rPr>
          <w:i/>
          <w:color w:val="231F20"/>
          <w:w w:val="105"/>
          <w:sz w:val="34"/>
        </w:rPr>
        <w:t>yếu</w:t>
      </w:r>
      <w:r>
        <w:rPr>
          <w:i/>
          <w:color w:val="231F20"/>
          <w:spacing w:val="-19"/>
          <w:w w:val="105"/>
          <w:sz w:val="34"/>
        </w:rPr>
        <w:t> </w:t>
      </w:r>
      <w:r>
        <w:rPr>
          <w:i/>
          <w:color w:val="231F20"/>
          <w:w w:val="105"/>
          <w:sz w:val="34"/>
        </w:rPr>
        <w:t>trung </w:t>
      </w:r>
      <w:r>
        <w:rPr>
          <w:i/>
          <w:color w:val="231F20"/>
          <w:sz w:val="34"/>
        </w:rPr>
        <w:t>chi</w:t>
      </w:r>
      <w:r>
        <w:rPr>
          <w:i/>
          <w:color w:val="231F20"/>
          <w:spacing w:val="-1"/>
          <w:sz w:val="34"/>
        </w:rPr>
        <w:t> </w:t>
      </w:r>
      <w:r>
        <w:rPr>
          <w:i/>
          <w:color w:val="231F20"/>
          <w:sz w:val="34"/>
        </w:rPr>
        <w:t>yếu,</w:t>
      </w:r>
      <w:r>
        <w:rPr>
          <w:i/>
          <w:color w:val="231F20"/>
          <w:spacing w:val="-1"/>
          <w:sz w:val="34"/>
        </w:rPr>
        <w:t> </w:t>
      </w:r>
      <w:r>
        <w:rPr>
          <w:i/>
          <w:color w:val="231F20"/>
          <w:sz w:val="34"/>
        </w:rPr>
        <w:t>tắc</w:t>
      </w:r>
      <w:r>
        <w:rPr>
          <w:i/>
          <w:color w:val="231F20"/>
          <w:spacing w:val="-1"/>
          <w:sz w:val="34"/>
        </w:rPr>
        <w:t> </w:t>
      </w:r>
      <w:r>
        <w:rPr>
          <w:i/>
          <w:color w:val="231F20"/>
          <w:sz w:val="34"/>
        </w:rPr>
        <w:t>vi</w:t>
      </w:r>
      <w:r>
        <w:rPr>
          <w:i/>
          <w:color w:val="231F20"/>
          <w:spacing w:val="-1"/>
          <w:sz w:val="34"/>
        </w:rPr>
        <w:t> </w:t>
      </w:r>
      <w:r>
        <w:rPr>
          <w:i/>
          <w:color w:val="231F20"/>
          <w:sz w:val="34"/>
        </w:rPr>
        <w:t>thập</w:t>
      </w:r>
      <w:r>
        <w:rPr>
          <w:i/>
          <w:color w:val="231F20"/>
          <w:spacing w:val="-1"/>
          <w:sz w:val="34"/>
        </w:rPr>
        <w:t> </w:t>
      </w:r>
      <w:r>
        <w:rPr>
          <w:i/>
          <w:color w:val="231F20"/>
          <w:sz w:val="34"/>
        </w:rPr>
        <w:t>đại</w:t>
      </w:r>
      <w:r>
        <w:rPr>
          <w:i/>
          <w:color w:val="231F20"/>
          <w:spacing w:val="-1"/>
          <w:sz w:val="34"/>
        </w:rPr>
        <w:t> </w:t>
      </w:r>
      <w:r>
        <w:rPr>
          <w:i/>
          <w:color w:val="231F20"/>
          <w:sz w:val="34"/>
        </w:rPr>
        <w:t>nguyện</w:t>
      </w:r>
      <w:r>
        <w:rPr>
          <w:i/>
          <w:color w:val="231F20"/>
          <w:spacing w:val="-1"/>
          <w:sz w:val="34"/>
        </w:rPr>
        <w:t> </w:t>
      </w:r>
      <w:r>
        <w:rPr>
          <w:i/>
          <w:color w:val="231F20"/>
          <w:sz w:val="34"/>
        </w:rPr>
        <w:t>vương</w:t>
      </w:r>
      <w:r>
        <w:rPr>
          <w:i/>
          <w:color w:val="231F20"/>
          <w:spacing w:val="-1"/>
          <w:sz w:val="34"/>
        </w:rPr>
        <w:t> </w:t>
      </w:r>
      <w:r>
        <w:rPr>
          <w:i/>
          <w:color w:val="231F20"/>
          <w:sz w:val="34"/>
        </w:rPr>
        <w:t>đạo</w:t>
      </w:r>
      <w:r>
        <w:rPr>
          <w:i/>
          <w:color w:val="231F20"/>
          <w:spacing w:val="-1"/>
          <w:sz w:val="34"/>
        </w:rPr>
        <w:t> </w:t>
      </w:r>
      <w:r>
        <w:rPr>
          <w:i/>
          <w:color w:val="231F20"/>
          <w:sz w:val="34"/>
        </w:rPr>
        <w:t>quy</w:t>
      </w:r>
      <w:r>
        <w:rPr>
          <w:i/>
          <w:color w:val="231F20"/>
          <w:spacing w:val="-1"/>
          <w:sz w:val="34"/>
        </w:rPr>
        <w:t> </w:t>
      </w:r>
      <w:r>
        <w:rPr>
          <w:i/>
          <w:color w:val="231F20"/>
          <w:sz w:val="34"/>
        </w:rPr>
        <w:t>Cực</w:t>
      </w:r>
      <w:r>
        <w:rPr>
          <w:i/>
          <w:color w:val="231F20"/>
          <w:spacing w:val="-1"/>
          <w:sz w:val="34"/>
        </w:rPr>
        <w:t> </w:t>
      </w:r>
      <w:r>
        <w:rPr>
          <w:i/>
          <w:color w:val="231F20"/>
          <w:sz w:val="34"/>
        </w:rPr>
        <w:t>Lạc</w:t>
      </w:r>
      <w:r>
        <w:rPr>
          <w:i/>
          <w:color w:val="231F20"/>
          <w:spacing w:val="-1"/>
          <w:sz w:val="34"/>
        </w:rPr>
        <w:t> </w:t>
      </w:r>
      <w:r>
        <w:rPr>
          <w:i/>
          <w:color w:val="231F20"/>
          <w:sz w:val="34"/>
        </w:rPr>
        <w:t>dã,</w:t>
      </w:r>
      <w:r>
        <w:rPr>
          <w:i/>
          <w:color w:val="231F20"/>
          <w:spacing w:val="-1"/>
          <w:sz w:val="34"/>
        </w:rPr>
        <w:t> </w:t>
      </w:r>
      <w:r>
        <w:rPr>
          <w:i/>
          <w:color w:val="231F20"/>
          <w:sz w:val="34"/>
        </w:rPr>
        <w:t>thị </w:t>
      </w:r>
      <w:r>
        <w:rPr>
          <w:i/>
          <w:color w:val="231F20"/>
          <w:w w:val="105"/>
          <w:sz w:val="34"/>
        </w:rPr>
        <w:t>vi</w:t>
      </w:r>
      <w:r>
        <w:rPr>
          <w:i/>
          <w:color w:val="231F20"/>
          <w:spacing w:val="-22"/>
          <w:w w:val="105"/>
          <w:sz w:val="34"/>
        </w:rPr>
        <w:t> </w:t>
      </w:r>
      <w:r>
        <w:rPr>
          <w:i/>
          <w:color w:val="231F20"/>
          <w:w w:val="105"/>
          <w:sz w:val="34"/>
        </w:rPr>
        <w:t>bổn</w:t>
      </w:r>
      <w:r>
        <w:rPr>
          <w:i/>
          <w:color w:val="231F20"/>
          <w:spacing w:val="-22"/>
          <w:w w:val="105"/>
          <w:sz w:val="34"/>
        </w:rPr>
        <w:t> </w:t>
      </w:r>
      <w:r>
        <w:rPr>
          <w:i/>
          <w:color w:val="231F20"/>
          <w:w w:val="105"/>
          <w:sz w:val="34"/>
        </w:rPr>
        <w:t>phẩm</w:t>
      </w:r>
      <w:r>
        <w:rPr>
          <w:i/>
          <w:color w:val="231F20"/>
          <w:spacing w:val="-22"/>
          <w:w w:val="105"/>
          <w:sz w:val="34"/>
        </w:rPr>
        <w:t> </w:t>
      </w:r>
      <w:r>
        <w:rPr>
          <w:i/>
          <w:color w:val="231F20"/>
          <w:w w:val="105"/>
          <w:sz w:val="34"/>
        </w:rPr>
        <w:t>chi</w:t>
      </w:r>
      <w:r>
        <w:rPr>
          <w:i/>
          <w:color w:val="231F20"/>
          <w:spacing w:val="-22"/>
          <w:w w:val="105"/>
          <w:sz w:val="34"/>
        </w:rPr>
        <w:t> </w:t>
      </w:r>
      <w:r>
        <w:rPr>
          <w:i/>
          <w:color w:val="231F20"/>
          <w:w w:val="105"/>
          <w:sz w:val="34"/>
        </w:rPr>
        <w:t>cương”</w:t>
      </w:r>
      <w:r>
        <w:rPr>
          <w:i/>
          <w:color w:val="231F20"/>
          <w:spacing w:val="-22"/>
          <w:w w:val="105"/>
          <w:sz w:val="34"/>
        </w:rPr>
        <w:t> </w:t>
      </w:r>
      <w:r>
        <w:rPr>
          <w:color w:val="231F20"/>
          <w:w w:val="105"/>
          <w:sz w:val="34"/>
        </w:rPr>
        <w:t>(Nhưng</w:t>
      </w:r>
      <w:r>
        <w:rPr>
          <w:color w:val="231F20"/>
          <w:spacing w:val="-22"/>
          <w:w w:val="105"/>
          <w:sz w:val="34"/>
        </w:rPr>
        <w:t> </w:t>
      </w:r>
      <w:r>
        <w:rPr>
          <w:color w:val="231F20"/>
          <w:w w:val="105"/>
          <w:sz w:val="34"/>
        </w:rPr>
        <w:t>điểm</w:t>
      </w:r>
      <w:r>
        <w:rPr>
          <w:color w:val="231F20"/>
          <w:spacing w:val="-22"/>
          <w:w w:val="105"/>
          <w:sz w:val="34"/>
        </w:rPr>
        <w:t> </w:t>
      </w:r>
      <w:r>
        <w:rPr>
          <w:color w:val="231F20"/>
          <w:w w:val="105"/>
          <w:sz w:val="34"/>
        </w:rPr>
        <w:t>cốt</w:t>
      </w:r>
      <w:r>
        <w:rPr>
          <w:color w:val="231F20"/>
          <w:spacing w:val="-22"/>
          <w:w w:val="105"/>
          <w:sz w:val="34"/>
        </w:rPr>
        <w:t> </w:t>
      </w:r>
      <w:r>
        <w:rPr>
          <w:color w:val="231F20"/>
          <w:w w:val="105"/>
          <w:sz w:val="34"/>
        </w:rPr>
        <w:t>lõi,</w:t>
      </w:r>
      <w:r>
        <w:rPr>
          <w:color w:val="231F20"/>
          <w:spacing w:val="-22"/>
          <w:w w:val="105"/>
          <w:sz w:val="34"/>
        </w:rPr>
        <w:t> </w:t>
      </w:r>
      <w:r>
        <w:rPr>
          <w:color w:val="231F20"/>
          <w:w w:val="105"/>
          <w:sz w:val="34"/>
        </w:rPr>
        <w:t>trọng</w:t>
      </w:r>
      <w:r>
        <w:rPr>
          <w:color w:val="231F20"/>
          <w:spacing w:val="-22"/>
          <w:w w:val="105"/>
          <w:sz w:val="34"/>
        </w:rPr>
        <w:t> </w:t>
      </w:r>
      <w:r>
        <w:rPr>
          <w:color w:val="231F20"/>
          <w:w w:val="105"/>
          <w:sz w:val="34"/>
        </w:rPr>
        <w:t>yếu</w:t>
      </w:r>
      <w:r>
        <w:rPr>
          <w:color w:val="231F20"/>
          <w:spacing w:val="-22"/>
          <w:w w:val="105"/>
          <w:sz w:val="34"/>
        </w:rPr>
        <w:t> </w:t>
      </w:r>
      <w:r>
        <w:rPr>
          <w:color w:val="231F20"/>
          <w:w w:val="105"/>
          <w:sz w:val="34"/>
        </w:rPr>
        <w:t>nhất </w:t>
      </w:r>
      <w:r>
        <w:rPr>
          <w:color w:val="231F20"/>
          <w:spacing w:val="-2"/>
          <w:w w:val="105"/>
          <w:sz w:val="34"/>
        </w:rPr>
        <w:t>lại</w:t>
      </w:r>
      <w:r>
        <w:rPr>
          <w:color w:val="231F20"/>
          <w:spacing w:val="-21"/>
          <w:w w:val="105"/>
          <w:sz w:val="34"/>
        </w:rPr>
        <w:t> </w:t>
      </w:r>
      <w:r>
        <w:rPr>
          <w:color w:val="231F20"/>
          <w:spacing w:val="-2"/>
          <w:w w:val="105"/>
          <w:sz w:val="34"/>
        </w:rPr>
        <w:t>chính</w:t>
      </w:r>
      <w:r>
        <w:rPr>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“10</w:t>
      </w:r>
      <w:r>
        <w:rPr>
          <w:color w:val="231F20"/>
          <w:spacing w:val="-21"/>
          <w:w w:val="105"/>
          <w:sz w:val="34"/>
        </w:rPr>
        <w:t> </w:t>
      </w:r>
      <w:r>
        <w:rPr>
          <w:color w:val="231F20"/>
          <w:spacing w:val="-2"/>
          <w:w w:val="105"/>
          <w:sz w:val="34"/>
        </w:rPr>
        <w:t>đại</w:t>
      </w:r>
      <w:r>
        <w:rPr>
          <w:color w:val="231F20"/>
          <w:spacing w:val="-20"/>
          <w:w w:val="105"/>
          <w:sz w:val="34"/>
        </w:rPr>
        <w:t> </w:t>
      </w:r>
      <w:r>
        <w:rPr>
          <w:color w:val="231F20"/>
          <w:spacing w:val="-2"/>
          <w:w w:val="105"/>
          <w:sz w:val="34"/>
        </w:rPr>
        <w:t>nguyện</w:t>
      </w:r>
      <w:r>
        <w:rPr>
          <w:color w:val="231F20"/>
          <w:spacing w:val="-20"/>
          <w:w w:val="105"/>
          <w:sz w:val="34"/>
        </w:rPr>
        <w:t> </w:t>
      </w:r>
      <w:r>
        <w:rPr>
          <w:color w:val="231F20"/>
          <w:spacing w:val="-2"/>
          <w:w w:val="105"/>
          <w:sz w:val="34"/>
        </w:rPr>
        <w:t>vương</w:t>
      </w:r>
      <w:r>
        <w:rPr>
          <w:color w:val="231F20"/>
          <w:spacing w:val="-21"/>
          <w:w w:val="105"/>
          <w:sz w:val="34"/>
        </w:rPr>
        <w:t> </w:t>
      </w:r>
      <w:r>
        <w:rPr>
          <w:color w:val="231F20"/>
          <w:spacing w:val="-2"/>
          <w:w w:val="105"/>
          <w:sz w:val="34"/>
        </w:rPr>
        <w:t>dẫn</w:t>
      </w:r>
      <w:r>
        <w:rPr>
          <w:color w:val="231F20"/>
          <w:spacing w:val="-20"/>
          <w:w w:val="105"/>
          <w:sz w:val="34"/>
        </w:rPr>
        <w:t> </w:t>
      </w:r>
      <w:r>
        <w:rPr>
          <w:color w:val="231F20"/>
          <w:spacing w:val="-2"/>
          <w:w w:val="105"/>
          <w:sz w:val="34"/>
        </w:rPr>
        <w:t>dắt</w:t>
      </w:r>
      <w:r>
        <w:rPr>
          <w:color w:val="231F20"/>
          <w:spacing w:val="-20"/>
          <w:w w:val="105"/>
          <w:sz w:val="34"/>
        </w:rPr>
        <w:t> </w:t>
      </w:r>
      <w:r>
        <w:rPr>
          <w:color w:val="231F20"/>
          <w:spacing w:val="-2"/>
          <w:w w:val="105"/>
          <w:sz w:val="34"/>
        </w:rPr>
        <w:t>về</w:t>
      </w:r>
      <w:r>
        <w:rPr>
          <w:color w:val="231F20"/>
          <w:spacing w:val="-21"/>
          <w:w w:val="105"/>
          <w:sz w:val="34"/>
        </w:rPr>
        <w:t> </w:t>
      </w:r>
      <w:r>
        <w:rPr>
          <w:color w:val="231F20"/>
          <w:spacing w:val="-2"/>
          <w:w w:val="105"/>
          <w:sz w:val="34"/>
        </w:rPr>
        <w:t>Cực</w:t>
      </w:r>
      <w:r>
        <w:rPr>
          <w:color w:val="231F20"/>
          <w:spacing w:val="-20"/>
          <w:w w:val="105"/>
          <w:sz w:val="34"/>
        </w:rPr>
        <w:t> </w:t>
      </w:r>
      <w:r>
        <w:rPr>
          <w:color w:val="231F20"/>
          <w:spacing w:val="-2"/>
          <w:w w:val="105"/>
          <w:sz w:val="34"/>
        </w:rPr>
        <w:t>Lạc”.</w:t>
      </w:r>
      <w:r>
        <w:rPr>
          <w:color w:val="231F20"/>
          <w:spacing w:val="-20"/>
          <w:w w:val="105"/>
          <w:sz w:val="34"/>
        </w:rPr>
        <w:t> </w:t>
      </w:r>
      <w:r>
        <w:rPr>
          <w:color w:val="231F20"/>
          <w:spacing w:val="-2"/>
          <w:w w:val="105"/>
          <w:sz w:val="34"/>
        </w:rPr>
        <w:t>Ðó</w:t>
      </w:r>
      <w:r>
        <w:rPr>
          <w:color w:val="231F20"/>
          <w:spacing w:val="-21"/>
          <w:w w:val="105"/>
          <w:sz w:val="34"/>
        </w:rPr>
        <w:t> </w:t>
      </w:r>
      <w:r>
        <w:rPr>
          <w:color w:val="231F20"/>
          <w:spacing w:val="-2"/>
          <w:w w:val="105"/>
          <w:sz w:val="34"/>
        </w:rPr>
        <w:t>là </w:t>
      </w:r>
      <w:r>
        <w:rPr>
          <w:color w:val="231F20"/>
          <w:w w:val="105"/>
          <w:sz w:val="34"/>
        </w:rPr>
        <w:t>cương lãnh của phẩm này).</w:t>
      </w:r>
    </w:p>
    <w:p>
      <w:pPr>
        <w:pStyle w:val="BodyText"/>
        <w:spacing w:line="307" w:lineRule="auto" w:before="135"/>
        <w:ind w:left="103" w:right="401" w:firstLine="453"/>
        <w:jc w:val="both"/>
      </w:pPr>
      <w:r>
        <w:rPr>
          <w:color w:val="231F20"/>
          <w:w w:val="105"/>
        </w:rPr>
        <w:t>Tổng cương lãnh của phẩm kinh này là 10 đại nguyện vương</w:t>
      </w:r>
      <w:r>
        <w:rPr>
          <w:color w:val="231F20"/>
          <w:spacing w:val="-19"/>
          <w:w w:val="105"/>
        </w:rPr>
        <w:t> </w:t>
      </w:r>
      <w:r>
        <w:rPr>
          <w:color w:val="231F20"/>
          <w:w w:val="105"/>
        </w:rPr>
        <w:t>của</w:t>
      </w:r>
      <w:r>
        <w:rPr>
          <w:color w:val="231F20"/>
          <w:spacing w:val="-19"/>
          <w:w w:val="105"/>
        </w:rPr>
        <w:t> </w:t>
      </w:r>
      <w:r>
        <w:rPr>
          <w:color w:val="231F20"/>
          <w:w w:val="105"/>
        </w:rPr>
        <w:t>Bồ</w:t>
      </w:r>
      <w:r>
        <w:rPr>
          <w:color w:val="231F20"/>
          <w:spacing w:val="-19"/>
          <w:w w:val="105"/>
        </w:rPr>
        <w:t> </w:t>
      </w:r>
      <w:r>
        <w:rPr>
          <w:color w:val="231F20"/>
          <w:w w:val="105"/>
        </w:rPr>
        <w:t>tát</w:t>
      </w:r>
      <w:r>
        <w:rPr>
          <w:color w:val="231F20"/>
          <w:spacing w:val="-19"/>
          <w:w w:val="105"/>
        </w:rPr>
        <w:t> </w:t>
      </w:r>
      <w:r>
        <w:rPr>
          <w:color w:val="231F20"/>
          <w:w w:val="105"/>
        </w:rPr>
        <w:t>Phổ</w:t>
      </w:r>
      <w:r>
        <w:rPr>
          <w:color w:val="231F20"/>
          <w:spacing w:val="-19"/>
          <w:w w:val="105"/>
        </w:rPr>
        <w:t> </w:t>
      </w:r>
      <w:r>
        <w:rPr>
          <w:color w:val="231F20"/>
          <w:w w:val="105"/>
        </w:rPr>
        <w:t>Hiền.</w:t>
      </w:r>
      <w:r>
        <w:rPr>
          <w:color w:val="231F20"/>
          <w:spacing w:val="-19"/>
          <w:w w:val="105"/>
        </w:rPr>
        <w:t> </w:t>
      </w:r>
      <w:r>
        <w:rPr>
          <w:color w:val="231F20"/>
          <w:w w:val="105"/>
        </w:rPr>
        <w:t>Phổ</w:t>
      </w:r>
      <w:r>
        <w:rPr>
          <w:color w:val="231F20"/>
          <w:spacing w:val="-19"/>
          <w:w w:val="105"/>
        </w:rPr>
        <w:t> </w:t>
      </w:r>
      <w:r>
        <w:rPr>
          <w:color w:val="231F20"/>
          <w:w w:val="105"/>
        </w:rPr>
        <w:t>Hiền</w:t>
      </w:r>
      <w:r>
        <w:rPr>
          <w:color w:val="231F20"/>
          <w:spacing w:val="-19"/>
          <w:w w:val="105"/>
        </w:rPr>
        <w:t> </w:t>
      </w:r>
      <w:r>
        <w:rPr>
          <w:color w:val="231F20"/>
          <w:w w:val="105"/>
        </w:rPr>
        <w:t>nguyện,</w:t>
      </w:r>
      <w:r>
        <w:rPr>
          <w:color w:val="231F20"/>
          <w:spacing w:val="-19"/>
          <w:w w:val="105"/>
        </w:rPr>
        <w:t> </w:t>
      </w:r>
      <w:r>
        <w:rPr>
          <w:color w:val="231F20"/>
          <w:w w:val="105"/>
        </w:rPr>
        <w:t>Phổ</w:t>
      </w:r>
      <w:r>
        <w:rPr>
          <w:color w:val="231F20"/>
          <w:spacing w:val="-19"/>
          <w:w w:val="105"/>
        </w:rPr>
        <w:t> </w:t>
      </w:r>
      <w:r>
        <w:rPr>
          <w:color w:val="231F20"/>
          <w:w w:val="105"/>
        </w:rPr>
        <w:t>Hiền</w:t>
      </w:r>
      <w:r>
        <w:rPr>
          <w:color w:val="231F20"/>
          <w:spacing w:val="-19"/>
          <w:w w:val="105"/>
        </w:rPr>
        <w:t> </w:t>
      </w:r>
      <w:r>
        <w:rPr>
          <w:color w:val="231F20"/>
          <w:w w:val="105"/>
        </w:rPr>
        <w:t>đức thật</w:t>
      </w:r>
      <w:r>
        <w:rPr>
          <w:color w:val="231F20"/>
          <w:spacing w:val="-11"/>
          <w:w w:val="105"/>
        </w:rPr>
        <w:t> </w:t>
      </w:r>
      <w:r>
        <w:rPr>
          <w:color w:val="231F20"/>
          <w:w w:val="105"/>
        </w:rPr>
        <w:t>sự</w:t>
      </w:r>
      <w:r>
        <w:rPr>
          <w:color w:val="231F20"/>
          <w:spacing w:val="-11"/>
          <w:w w:val="105"/>
        </w:rPr>
        <w:t> </w:t>
      </w:r>
      <w:r>
        <w:rPr>
          <w:color w:val="231F20"/>
          <w:w w:val="105"/>
        </w:rPr>
        <w:t>là</w:t>
      </w:r>
      <w:r>
        <w:rPr>
          <w:color w:val="231F20"/>
          <w:spacing w:val="-11"/>
          <w:w w:val="105"/>
        </w:rPr>
        <w:t> </w:t>
      </w:r>
      <w:r>
        <w:rPr>
          <w:color w:val="231F20"/>
          <w:w w:val="105"/>
        </w:rPr>
        <w:t>vô</w:t>
      </w:r>
      <w:r>
        <w:rPr>
          <w:color w:val="231F20"/>
          <w:spacing w:val="-11"/>
          <w:w w:val="105"/>
        </w:rPr>
        <w:t> </w:t>
      </w:r>
      <w:r>
        <w:rPr>
          <w:color w:val="231F20"/>
          <w:w w:val="105"/>
        </w:rPr>
        <w:t>lượng,</w:t>
      </w:r>
      <w:r>
        <w:rPr>
          <w:color w:val="231F20"/>
          <w:spacing w:val="-11"/>
          <w:w w:val="105"/>
        </w:rPr>
        <w:t> </w:t>
      </w:r>
      <w:r>
        <w:rPr>
          <w:color w:val="231F20"/>
          <w:w w:val="105"/>
        </w:rPr>
        <w:t>vô</w:t>
      </w:r>
      <w:r>
        <w:rPr>
          <w:color w:val="231F20"/>
          <w:spacing w:val="-11"/>
          <w:w w:val="105"/>
        </w:rPr>
        <w:t> </w:t>
      </w:r>
      <w:r>
        <w:rPr>
          <w:color w:val="231F20"/>
          <w:w w:val="105"/>
        </w:rPr>
        <w:t>biên,</w:t>
      </w:r>
      <w:r>
        <w:rPr>
          <w:color w:val="231F20"/>
          <w:spacing w:val="-11"/>
          <w:w w:val="105"/>
        </w:rPr>
        <w:t> </w:t>
      </w:r>
      <w:r>
        <w:rPr>
          <w:color w:val="231F20"/>
          <w:w w:val="105"/>
        </w:rPr>
        <w:t>vô</w:t>
      </w:r>
      <w:r>
        <w:rPr>
          <w:color w:val="231F20"/>
          <w:spacing w:val="-11"/>
          <w:w w:val="105"/>
        </w:rPr>
        <w:t> </w:t>
      </w:r>
      <w:r>
        <w:rPr>
          <w:color w:val="231F20"/>
          <w:w w:val="105"/>
        </w:rPr>
        <w:t>tận,</w:t>
      </w:r>
      <w:r>
        <w:rPr>
          <w:color w:val="231F20"/>
          <w:spacing w:val="-11"/>
          <w:w w:val="105"/>
        </w:rPr>
        <w:t> </w:t>
      </w:r>
      <w:r>
        <w:rPr>
          <w:color w:val="231F20"/>
          <w:w w:val="105"/>
        </w:rPr>
        <w:t>vô</w:t>
      </w:r>
      <w:r>
        <w:rPr>
          <w:color w:val="231F20"/>
          <w:spacing w:val="-11"/>
          <w:w w:val="105"/>
        </w:rPr>
        <w:t> </w:t>
      </w:r>
      <w:r>
        <w:rPr>
          <w:color w:val="231F20"/>
          <w:w w:val="105"/>
        </w:rPr>
        <w:t>số.</w:t>
      </w:r>
      <w:r>
        <w:rPr>
          <w:color w:val="231F20"/>
          <w:spacing w:val="-11"/>
          <w:w w:val="105"/>
        </w:rPr>
        <w:t> </w:t>
      </w:r>
      <w:r>
        <w:rPr>
          <w:color w:val="231F20"/>
          <w:w w:val="105"/>
        </w:rPr>
        <w:t>Cụ</w:t>
      </w:r>
      <w:r>
        <w:rPr>
          <w:color w:val="231F20"/>
          <w:spacing w:val="-11"/>
          <w:w w:val="105"/>
        </w:rPr>
        <w:t> </w:t>
      </w:r>
      <w:r>
        <w:rPr>
          <w:color w:val="231F20"/>
          <w:w w:val="105"/>
        </w:rPr>
        <w:t>Hoàng</w:t>
      </w:r>
      <w:r>
        <w:rPr>
          <w:color w:val="231F20"/>
          <w:spacing w:val="-11"/>
          <w:w w:val="105"/>
        </w:rPr>
        <w:t> </w:t>
      </w:r>
      <w:r>
        <w:rPr>
          <w:color w:val="231F20"/>
          <w:w w:val="105"/>
        </w:rPr>
        <w:t>nói</w:t>
      </w:r>
      <w:r>
        <w:rPr>
          <w:color w:val="231F20"/>
          <w:spacing w:val="-11"/>
          <w:w w:val="105"/>
        </w:rPr>
        <w:t> </w:t>
      </w:r>
      <w:r>
        <w:rPr>
          <w:color w:val="231F20"/>
          <w:spacing w:val="-5"/>
          <w:w w:val="105"/>
        </w:rPr>
        <w:t>rất</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1"/>
        <w:jc w:val="both"/>
      </w:pPr>
      <w:r>
        <w:rPr>
          <w:color w:val="231F20"/>
        </w:rPr>
        <w:t>hay,</w:t>
      </w:r>
      <w:r>
        <w:rPr>
          <w:color w:val="231F20"/>
          <w:spacing w:val="-4"/>
        </w:rPr>
        <w:t> </w:t>
      </w:r>
      <w:r>
        <w:rPr>
          <w:color w:val="231F20"/>
        </w:rPr>
        <w:t>“tâm</w:t>
      </w:r>
      <w:r>
        <w:rPr>
          <w:color w:val="231F20"/>
          <w:spacing w:val="-4"/>
        </w:rPr>
        <w:t> </w:t>
      </w:r>
      <w:r>
        <w:rPr>
          <w:color w:val="231F20"/>
        </w:rPr>
        <w:t>yếu”:</w:t>
      </w:r>
      <w:r>
        <w:rPr>
          <w:color w:val="231F20"/>
          <w:spacing w:val="-4"/>
        </w:rPr>
        <w:t> </w:t>
      </w:r>
      <w:r>
        <w:rPr>
          <w:i/>
          <w:color w:val="231F20"/>
        </w:rPr>
        <w:t>“Tâm</w:t>
      </w:r>
      <w:r>
        <w:rPr>
          <w:i/>
          <w:color w:val="231F20"/>
          <w:spacing w:val="-4"/>
        </w:rPr>
        <w:t> </w:t>
      </w:r>
      <w:r>
        <w:rPr>
          <w:i/>
          <w:color w:val="231F20"/>
        </w:rPr>
        <w:t>trung</w:t>
      </w:r>
      <w:r>
        <w:rPr>
          <w:i/>
          <w:color w:val="231F20"/>
          <w:spacing w:val="-4"/>
        </w:rPr>
        <w:t> </w:t>
      </w:r>
      <w:r>
        <w:rPr>
          <w:i/>
          <w:color w:val="231F20"/>
        </w:rPr>
        <w:t>chi</w:t>
      </w:r>
      <w:r>
        <w:rPr>
          <w:i/>
          <w:color w:val="231F20"/>
          <w:spacing w:val="-4"/>
        </w:rPr>
        <w:t> </w:t>
      </w:r>
      <w:r>
        <w:rPr>
          <w:i/>
          <w:color w:val="231F20"/>
        </w:rPr>
        <w:t>tâm,</w:t>
      </w:r>
      <w:r>
        <w:rPr>
          <w:i/>
          <w:color w:val="231F20"/>
          <w:spacing w:val="-4"/>
        </w:rPr>
        <w:t> </w:t>
      </w:r>
      <w:r>
        <w:rPr>
          <w:i/>
          <w:color w:val="231F20"/>
        </w:rPr>
        <w:t>yếu</w:t>
      </w:r>
      <w:r>
        <w:rPr>
          <w:i/>
          <w:color w:val="231F20"/>
          <w:spacing w:val="-4"/>
        </w:rPr>
        <w:t> </w:t>
      </w:r>
      <w:r>
        <w:rPr>
          <w:i/>
          <w:color w:val="231F20"/>
        </w:rPr>
        <w:t>trung</w:t>
      </w:r>
      <w:r>
        <w:rPr>
          <w:i/>
          <w:color w:val="231F20"/>
          <w:spacing w:val="-4"/>
        </w:rPr>
        <w:t> </w:t>
      </w:r>
      <w:r>
        <w:rPr>
          <w:i/>
          <w:color w:val="231F20"/>
        </w:rPr>
        <w:t>chi</w:t>
      </w:r>
      <w:r>
        <w:rPr>
          <w:i/>
          <w:color w:val="231F20"/>
          <w:spacing w:val="-4"/>
        </w:rPr>
        <w:t> </w:t>
      </w:r>
      <w:r>
        <w:rPr>
          <w:i/>
          <w:color w:val="231F20"/>
        </w:rPr>
        <w:t>yếu”</w:t>
      </w:r>
      <w:r>
        <w:rPr>
          <w:i/>
          <w:color w:val="231F20"/>
          <w:spacing w:val="-4"/>
        </w:rPr>
        <w:t> </w:t>
      </w:r>
      <w:r>
        <w:rPr>
          <w:color w:val="231F20"/>
        </w:rPr>
        <w:t>(Điều </w:t>
      </w:r>
      <w:r>
        <w:rPr>
          <w:color w:val="231F20"/>
          <w:w w:val="105"/>
        </w:rPr>
        <w:t>cốt lõi nhất trong các điều cốt lõi, điều trọng yếu trong các </w:t>
      </w:r>
      <w:r>
        <w:rPr>
          <w:color w:val="231F20"/>
        </w:rPr>
        <w:t>điều trọng yếu),</w:t>
      </w:r>
      <w:r>
        <w:rPr>
          <w:color w:val="231F20"/>
          <w:spacing w:val="-1"/>
        </w:rPr>
        <w:t> </w:t>
      </w:r>
      <w:r>
        <w:rPr>
          <w:color w:val="231F20"/>
        </w:rPr>
        <w:t>chính</w:t>
      </w:r>
      <w:r>
        <w:rPr>
          <w:color w:val="231F20"/>
          <w:spacing w:val="-1"/>
        </w:rPr>
        <w:t> </w:t>
      </w:r>
      <w:r>
        <w:rPr>
          <w:color w:val="231F20"/>
        </w:rPr>
        <w:t>là</w:t>
      </w:r>
      <w:r>
        <w:rPr>
          <w:color w:val="231F20"/>
          <w:spacing w:val="-1"/>
        </w:rPr>
        <w:t> </w:t>
      </w:r>
      <w:r>
        <w:rPr>
          <w:color w:val="231F20"/>
        </w:rPr>
        <w:t>10 đại nguyện vương. Do vậy, chúng </w:t>
      </w:r>
      <w:r>
        <w:rPr>
          <w:color w:val="231F20"/>
          <w:w w:val="105"/>
        </w:rPr>
        <w:t>ta</w:t>
      </w:r>
      <w:r>
        <w:rPr>
          <w:color w:val="231F20"/>
          <w:spacing w:val="-3"/>
          <w:w w:val="105"/>
        </w:rPr>
        <w:t> </w:t>
      </w:r>
      <w:r>
        <w:rPr>
          <w:color w:val="231F20"/>
          <w:w w:val="105"/>
        </w:rPr>
        <w:t>phải</w:t>
      </w:r>
      <w:r>
        <w:rPr>
          <w:color w:val="231F20"/>
          <w:spacing w:val="-3"/>
          <w:w w:val="105"/>
        </w:rPr>
        <w:t> </w:t>
      </w:r>
      <w:r>
        <w:rPr>
          <w:color w:val="231F20"/>
          <w:w w:val="105"/>
        </w:rPr>
        <w:t>học</w:t>
      </w:r>
      <w:r>
        <w:rPr>
          <w:color w:val="231F20"/>
          <w:spacing w:val="-3"/>
          <w:w w:val="105"/>
        </w:rPr>
        <w:t> </w:t>
      </w:r>
      <w:r>
        <w:rPr>
          <w:color w:val="231F20"/>
          <w:w w:val="105"/>
        </w:rPr>
        <w:t>10</w:t>
      </w:r>
      <w:r>
        <w:rPr>
          <w:color w:val="231F20"/>
          <w:spacing w:val="-3"/>
          <w:w w:val="105"/>
        </w:rPr>
        <w:t> </w:t>
      </w:r>
      <w:r>
        <w:rPr>
          <w:color w:val="231F20"/>
          <w:w w:val="105"/>
        </w:rPr>
        <w:t>đại</w:t>
      </w:r>
      <w:r>
        <w:rPr>
          <w:color w:val="231F20"/>
          <w:spacing w:val="-3"/>
          <w:w w:val="105"/>
        </w:rPr>
        <w:t> </w:t>
      </w:r>
      <w:r>
        <w:rPr>
          <w:color w:val="231F20"/>
          <w:w w:val="105"/>
        </w:rPr>
        <w:t>nguyện</w:t>
      </w:r>
      <w:r>
        <w:rPr>
          <w:color w:val="231F20"/>
          <w:spacing w:val="-3"/>
          <w:w w:val="105"/>
        </w:rPr>
        <w:t> </w:t>
      </w:r>
      <w:r>
        <w:rPr>
          <w:color w:val="231F20"/>
          <w:w w:val="105"/>
        </w:rPr>
        <w:t>vương.</w:t>
      </w:r>
      <w:r>
        <w:rPr>
          <w:color w:val="231F20"/>
          <w:spacing w:val="-3"/>
          <w:w w:val="105"/>
        </w:rPr>
        <w:t> </w:t>
      </w:r>
      <w:r>
        <w:rPr>
          <w:color w:val="231F20"/>
          <w:w w:val="105"/>
        </w:rPr>
        <w:t>Có</w:t>
      </w:r>
      <w:r>
        <w:rPr>
          <w:color w:val="231F20"/>
          <w:spacing w:val="-3"/>
          <w:w w:val="105"/>
        </w:rPr>
        <w:t> </w:t>
      </w:r>
      <w:r>
        <w:rPr>
          <w:color w:val="231F20"/>
          <w:w w:val="105"/>
        </w:rPr>
        <w:t>thể</w:t>
      </w:r>
      <w:r>
        <w:rPr>
          <w:color w:val="231F20"/>
          <w:spacing w:val="-4"/>
          <w:w w:val="105"/>
        </w:rPr>
        <w:t> </w:t>
      </w:r>
      <w:r>
        <w:rPr>
          <w:color w:val="231F20"/>
          <w:w w:val="105"/>
        </w:rPr>
        <w:t>học</w:t>
      </w:r>
      <w:r>
        <w:rPr>
          <w:color w:val="231F20"/>
          <w:spacing w:val="-3"/>
          <w:w w:val="105"/>
        </w:rPr>
        <w:t> </w:t>
      </w:r>
      <w:r>
        <w:rPr>
          <w:color w:val="231F20"/>
          <w:w w:val="105"/>
        </w:rPr>
        <w:t>bao</w:t>
      </w:r>
      <w:r>
        <w:rPr>
          <w:color w:val="231F20"/>
          <w:spacing w:val="-3"/>
          <w:w w:val="105"/>
        </w:rPr>
        <w:t> </w:t>
      </w:r>
      <w:r>
        <w:rPr>
          <w:color w:val="231F20"/>
          <w:w w:val="105"/>
        </w:rPr>
        <w:t>nhiêu</w:t>
      </w:r>
      <w:r>
        <w:rPr>
          <w:color w:val="231F20"/>
          <w:spacing w:val="-3"/>
          <w:w w:val="105"/>
        </w:rPr>
        <w:t> </w:t>
      </w:r>
      <w:r>
        <w:rPr>
          <w:color w:val="231F20"/>
          <w:w w:val="105"/>
        </w:rPr>
        <w:t>bèn học bấy nhiêu, đối với chính mình chắc chắn có lợi ích.</w:t>
      </w:r>
    </w:p>
    <w:p>
      <w:pPr>
        <w:pStyle w:val="BodyText"/>
        <w:spacing w:line="307" w:lineRule="auto" w:before="139"/>
        <w:ind w:left="387" w:right="119" w:firstLine="453"/>
        <w:jc w:val="both"/>
      </w:pPr>
      <w:r>
        <w:rPr>
          <w:color w:val="231F20"/>
          <w:w w:val="105"/>
        </w:rPr>
        <w:t>Đầu</w:t>
      </w:r>
      <w:r>
        <w:rPr>
          <w:color w:val="231F20"/>
          <w:spacing w:val="-23"/>
          <w:w w:val="105"/>
        </w:rPr>
        <w:t> </w:t>
      </w:r>
      <w:r>
        <w:rPr>
          <w:color w:val="231F20"/>
          <w:w w:val="105"/>
        </w:rPr>
        <w:t>tiên</w:t>
      </w:r>
      <w:r>
        <w:rPr>
          <w:color w:val="231F20"/>
          <w:spacing w:val="-22"/>
          <w:w w:val="105"/>
        </w:rPr>
        <w:t> </w:t>
      </w:r>
      <w:r>
        <w:rPr>
          <w:color w:val="231F20"/>
          <w:w w:val="105"/>
        </w:rPr>
        <w:t>là</w:t>
      </w:r>
      <w:r>
        <w:rPr>
          <w:color w:val="231F20"/>
          <w:spacing w:val="-22"/>
          <w:w w:val="105"/>
        </w:rPr>
        <w:t> </w:t>
      </w:r>
      <w:r>
        <w:rPr>
          <w:color w:val="231F20"/>
          <w:w w:val="105"/>
        </w:rPr>
        <w:t>phải</w:t>
      </w:r>
      <w:r>
        <w:rPr>
          <w:color w:val="231F20"/>
          <w:spacing w:val="-23"/>
          <w:w w:val="105"/>
        </w:rPr>
        <w:t> </w:t>
      </w:r>
      <w:r>
        <w:rPr>
          <w:color w:val="231F20"/>
          <w:w w:val="105"/>
        </w:rPr>
        <w:t>học</w:t>
      </w:r>
      <w:r>
        <w:rPr>
          <w:color w:val="231F20"/>
          <w:spacing w:val="-22"/>
          <w:w w:val="105"/>
        </w:rPr>
        <w:t> </w:t>
      </w:r>
      <w:r>
        <w:rPr>
          <w:i/>
          <w:color w:val="231F20"/>
          <w:w w:val="105"/>
        </w:rPr>
        <w:t>“Lễ</w:t>
      </w:r>
      <w:r>
        <w:rPr>
          <w:i/>
          <w:color w:val="231F20"/>
          <w:spacing w:val="-22"/>
          <w:w w:val="105"/>
        </w:rPr>
        <w:t> </w:t>
      </w:r>
      <w:r>
        <w:rPr>
          <w:i/>
          <w:color w:val="231F20"/>
          <w:w w:val="105"/>
        </w:rPr>
        <w:t>kính</w:t>
      </w:r>
      <w:r>
        <w:rPr>
          <w:i/>
          <w:color w:val="231F20"/>
          <w:spacing w:val="-23"/>
          <w:w w:val="105"/>
        </w:rPr>
        <w:t> </w:t>
      </w:r>
      <w:r>
        <w:rPr>
          <w:i/>
          <w:color w:val="231F20"/>
          <w:w w:val="105"/>
        </w:rPr>
        <w:t>chư</w:t>
      </w:r>
      <w:r>
        <w:rPr>
          <w:i/>
          <w:color w:val="231F20"/>
          <w:spacing w:val="-22"/>
          <w:w w:val="105"/>
        </w:rPr>
        <w:t> </w:t>
      </w:r>
      <w:r>
        <w:rPr>
          <w:i/>
          <w:color w:val="231F20"/>
          <w:w w:val="105"/>
        </w:rPr>
        <w:t>Phật”</w:t>
      </w:r>
      <w:r>
        <w:rPr>
          <w:color w:val="231F20"/>
          <w:w w:val="105"/>
        </w:rPr>
        <w:t>,</w:t>
      </w:r>
      <w:r>
        <w:rPr>
          <w:color w:val="231F20"/>
          <w:spacing w:val="-22"/>
          <w:w w:val="105"/>
        </w:rPr>
        <w:t> </w:t>
      </w:r>
      <w:r>
        <w:rPr>
          <w:color w:val="231F20"/>
          <w:w w:val="105"/>
        </w:rPr>
        <w:t>đối</w:t>
      </w:r>
      <w:r>
        <w:rPr>
          <w:color w:val="231F20"/>
          <w:spacing w:val="-23"/>
          <w:w w:val="105"/>
        </w:rPr>
        <w:t> </w:t>
      </w:r>
      <w:r>
        <w:rPr>
          <w:color w:val="231F20"/>
          <w:w w:val="105"/>
        </w:rPr>
        <w:t>với</w:t>
      </w:r>
      <w:r>
        <w:rPr>
          <w:color w:val="231F20"/>
          <w:spacing w:val="-22"/>
          <w:w w:val="105"/>
        </w:rPr>
        <w:t> </w:t>
      </w:r>
      <w:r>
        <w:rPr>
          <w:color w:val="231F20"/>
          <w:w w:val="105"/>
        </w:rPr>
        <w:t>bất</w:t>
      </w:r>
      <w:r>
        <w:rPr>
          <w:color w:val="231F20"/>
          <w:spacing w:val="-22"/>
          <w:w w:val="105"/>
        </w:rPr>
        <w:t> </w:t>
      </w:r>
      <w:r>
        <w:rPr>
          <w:color w:val="231F20"/>
          <w:w w:val="105"/>
        </w:rPr>
        <w:t>cứ</w:t>
      </w:r>
      <w:r>
        <w:rPr>
          <w:color w:val="231F20"/>
          <w:spacing w:val="-22"/>
          <w:w w:val="105"/>
        </w:rPr>
        <w:t> </w:t>
      </w:r>
      <w:r>
        <w:rPr>
          <w:color w:val="231F20"/>
          <w:w w:val="105"/>
        </w:rPr>
        <w:t>ai đều</w:t>
      </w:r>
      <w:r>
        <w:rPr>
          <w:color w:val="231F20"/>
          <w:spacing w:val="-1"/>
          <w:w w:val="105"/>
        </w:rPr>
        <w:t> </w:t>
      </w:r>
      <w:r>
        <w:rPr>
          <w:color w:val="231F20"/>
          <w:w w:val="105"/>
        </w:rPr>
        <w:t>phải</w:t>
      </w:r>
      <w:r>
        <w:rPr>
          <w:color w:val="231F20"/>
          <w:spacing w:val="-1"/>
          <w:w w:val="105"/>
        </w:rPr>
        <w:t> </w:t>
      </w:r>
      <w:r>
        <w:rPr>
          <w:color w:val="231F20"/>
          <w:w w:val="105"/>
        </w:rPr>
        <w:t>lễ</w:t>
      </w:r>
      <w:r>
        <w:rPr>
          <w:color w:val="231F20"/>
          <w:spacing w:val="-1"/>
          <w:w w:val="105"/>
        </w:rPr>
        <w:t> </w:t>
      </w:r>
      <w:r>
        <w:rPr>
          <w:color w:val="231F20"/>
          <w:w w:val="105"/>
        </w:rPr>
        <w:t>kính.</w:t>
      </w:r>
      <w:r>
        <w:rPr>
          <w:color w:val="231F20"/>
          <w:spacing w:val="-1"/>
          <w:w w:val="105"/>
        </w:rPr>
        <w:t> </w:t>
      </w:r>
      <w:r>
        <w:rPr>
          <w:color w:val="231F20"/>
          <w:w w:val="105"/>
        </w:rPr>
        <w:t>Vì</w:t>
      </w:r>
      <w:r>
        <w:rPr>
          <w:color w:val="231F20"/>
          <w:spacing w:val="-1"/>
          <w:w w:val="105"/>
        </w:rPr>
        <w:t> </w:t>
      </w:r>
      <w:r>
        <w:rPr>
          <w:color w:val="231F20"/>
          <w:w w:val="105"/>
        </w:rPr>
        <w:t>sao?</w:t>
      </w:r>
      <w:r>
        <w:rPr>
          <w:color w:val="231F20"/>
          <w:spacing w:val="-1"/>
          <w:w w:val="105"/>
        </w:rPr>
        <w:t> </w:t>
      </w:r>
      <w:r>
        <w:rPr>
          <w:color w:val="231F20"/>
          <w:w w:val="105"/>
        </w:rPr>
        <w:t>Hết</w:t>
      </w:r>
      <w:r>
        <w:rPr>
          <w:color w:val="231F20"/>
          <w:spacing w:val="-2"/>
          <w:w w:val="105"/>
        </w:rPr>
        <w:t> </w:t>
      </w:r>
      <w:r>
        <w:rPr>
          <w:color w:val="231F20"/>
          <w:w w:val="105"/>
        </w:rPr>
        <w:t>thảy</w:t>
      </w:r>
      <w:r>
        <w:rPr>
          <w:color w:val="231F20"/>
          <w:spacing w:val="-1"/>
          <w:w w:val="105"/>
        </w:rPr>
        <w:t> </w:t>
      </w:r>
      <w:r>
        <w:rPr>
          <w:color w:val="231F20"/>
          <w:w w:val="105"/>
        </w:rPr>
        <w:t>chúng</w:t>
      </w:r>
      <w:r>
        <w:rPr>
          <w:color w:val="231F20"/>
          <w:spacing w:val="-1"/>
          <w:w w:val="105"/>
        </w:rPr>
        <w:t> </w:t>
      </w:r>
      <w:r>
        <w:rPr>
          <w:color w:val="231F20"/>
          <w:w w:val="105"/>
        </w:rPr>
        <w:t>sinh</w:t>
      </w:r>
      <w:r>
        <w:rPr>
          <w:color w:val="231F20"/>
          <w:spacing w:val="-1"/>
          <w:w w:val="105"/>
        </w:rPr>
        <w:t> </w:t>
      </w:r>
      <w:r>
        <w:rPr>
          <w:color w:val="231F20"/>
          <w:w w:val="105"/>
        </w:rPr>
        <w:t>là</w:t>
      </w:r>
      <w:r>
        <w:rPr>
          <w:color w:val="231F20"/>
          <w:spacing w:val="-1"/>
          <w:w w:val="105"/>
        </w:rPr>
        <w:t> </w:t>
      </w:r>
      <w:r>
        <w:rPr>
          <w:color w:val="231F20"/>
          <w:w w:val="105"/>
        </w:rPr>
        <w:t>vị</w:t>
      </w:r>
      <w:r>
        <w:rPr>
          <w:color w:val="231F20"/>
          <w:spacing w:val="-1"/>
          <w:w w:val="105"/>
        </w:rPr>
        <w:t> </w:t>
      </w:r>
      <w:r>
        <w:rPr>
          <w:color w:val="231F20"/>
          <w:w w:val="105"/>
        </w:rPr>
        <w:t>lai</w:t>
      </w:r>
      <w:r>
        <w:rPr>
          <w:color w:val="231F20"/>
          <w:spacing w:val="-1"/>
          <w:w w:val="105"/>
        </w:rPr>
        <w:t> </w:t>
      </w:r>
      <w:r>
        <w:rPr>
          <w:color w:val="231F20"/>
          <w:w w:val="105"/>
        </w:rPr>
        <w:t>Phật, há</w:t>
      </w:r>
      <w:r>
        <w:rPr>
          <w:color w:val="231F20"/>
          <w:spacing w:val="-15"/>
          <w:w w:val="105"/>
        </w:rPr>
        <w:t> </w:t>
      </w:r>
      <w:r>
        <w:rPr>
          <w:color w:val="231F20"/>
          <w:w w:val="105"/>
        </w:rPr>
        <w:t>có</w:t>
      </w:r>
      <w:r>
        <w:rPr>
          <w:color w:val="231F20"/>
          <w:spacing w:val="-15"/>
          <w:w w:val="105"/>
        </w:rPr>
        <w:t> </w:t>
      </w:r>
      <w:r>
        <w:rPr>
          <w:color w:val="231F20"/>
          <w:w w:val="105"/>
        </w:rPr>
        <w:t>thể</w:t>
      </w:r>
      <w:r>
        <w:rPr>
          <w:color w:val="231F20"/>
          <w:spacing w:val="-15"/>
          <w:w w:val="105"/>
        </w:rPr>
        <w:t> </w:t>
      </w:r>
      <w:r>
        <w:rPr>
          <w:color w:val="231F20"/>
          <w:w w:val="105"/>
        </w:rPr>
        <w:t>chẳng</w:t>
      </w:r>
      <w:r>
        <w:rPr>
          <w:color w:val="231F20"/>
          <w:spacing w:val="-15"/>
          <w:w w:val="105"/>
        </w:rPr>
        <w:t> </w:t>
      </w:r>
      <w:r>
        <w:rPr>
          <w:color w:val="231F20"/>
          <w:w w:val="105"/>
        </w:rPr>
        <w:t>lễ</w:t>
      </w:r>
      <w:r>
        <w:rPr>
          <w:color w:val="231F20"/>
          <w:spacing w:val="-15"/>
          <w:w w:val="105"/>
        </w:rPr>
        <w:t> </w:t>
      </w:r>
      <w:r>
        <w:rPr>
          <w:color w:val="231F20"/>
          <w:w w:val="105"/>
        </w:rPr>
        <w:t>kính</w:t>
      </w:r>
      <w:r>
        <w:rPr>
          <w:color w:val="231F20"/>
          <w:spacing w:val="-15"/>
          <w:w w:val="105"/>
        </w:rPr>
        <w:t> </w:t>
      </w:r>
      <w:r>
        <w:rPr>
          <w:color w:val="231F20"/>
          <w:w w:val="105"/>
        </w:rPr>
        <w:t>ư?</w:t>
      </w:r>
      <w:r>
        <w:rPr>
          <w:color w:val="231F20"/>
          <w:spacing w:val="-15"/>
          <w:w w:val="105"/>
        </w:rPr>
        <w:t> </w:t>
      </w:r>
      <w:r>
        <w:rPr>
          <w:color w:val="231F20"/>
          <w:w w:val="105"/>
        </w:rPr>
        <w:t>Chúng</w:t>
      </w:r>
      <w:r>
        <w:rPr>
          <w:color w:val="231F20"/>
          <w:spacing w:val="-14"/>
          <w:w w:val="105"/>
        </w:rPr>
        <w:t> </w:t>
      </w:r>
      <w:r>
        <w:rPr>
          <w:color w:val="231F20"/>
          <w:w w:val="105"/>
        </w:rPr>
        <w:t>ta</w:t>
      </w:r>
      <w:r>
        <w:rPr>
          <w:color w:val="231F20"/>
          <w:spacing w:val="-15"/>
          <w:w w:val="105"/>
        </w:rPr>
        <w:t> </w:t>
      </w:r>
      <w:r>
        <w:rPr>
          <w:color w:val="231F20"/>
          <w:w w:val="105"/>
        </w:rPr>
        <w:t>lạy</w:t>
      </w:r>
      <w:r>
        <w:rPr>
          <w:color w:val="231F20"/>
          <w:spacing w:val="-15"/>
          <w:w w:val="105"/>
        </w:rPr>
        <w:t> </w:t>
      </w:r>
      <w:r>
        <w:rPr>
          <w:color w:val="231F20"/>
          <w:w w:val="105"/>
        </w:rPr>
        <w:t>Phật,</w:t>
      </w:r>
      <w:r>
        <w:rPr>
          <w:color w:val="231F20"/>
          <w:spacing w:val="-15"/>
          <w:w w:val="105"/>
        </w:rPr>
        <w:t> </w:t>
      </w:r>
      <w:r>
        <w:rPr>
          <w:color w:val="231F20"/>
          <w:w w:val="105"/>
        </w:rPr>
        <w:t>phải</w:t>
      </w:r>
      <w:r>
        <w:rPr>
          <w:color w:val="231F20"/>
          <w:spacing w:val="-15"/>
          <w:w w:val="105"/>
        </w:rPr>
        <w:t> </w:t>
      </w:r>
      <w:r>
        <w:rPr>
          <w:color w:val="231F20"/>
          <w:w w:val="105"/>
        </w:rPr>
        <w:t>lạy</w:t>
      </w:r>
      <w:r>
        <w:rPr>
          <w:color w:val="231F20"/>
          <w:spacing w:val="-15"/>
          <w:w w:val="105"/>
        </w:rPr>
        <w:t> </w:t>
      </w:r>
      <w:r>
        <w:rPr>
          <w:color w:val="231F20"/>
          <w:w w:val="105"/>
        </w:rPr>
        <w:t>ba</w:t>
      </w:r>
      <w:r>
        <w:rPr>
          <w:color w:val="231F20"/>
          <w:spacing w:val="-15"/>
          <w:w w:val="105"/>
        </w:rPr>
        <w:t> </w:t>
      </w:r>
      <w:r>
        <w:rPr>
          <w:color w:val="231F20"/>
          <w:w w:val="105"/>
        </w:rPr>
        <w:t>đời mười phương chư Phật, ba đời là đời quá khứ, đời hiện tại, đời</w:t>
      </w:r>
      <w:r>
        <w:rPr>
          <w:color w:val="231F20"/>
          <w:spacing w:val="-22"/>
          <w:w w:val="105"/>
        </w:rPr>
        <w:t> </w:t>
      </w:r>
      <w:r>
        <w:rPr>
          <w:color w:val="231F20"/>
          <w:w w:val="105"/>
        </w:rPr>
        <w:t>vị</w:t>
      </w:r>
      <w:r>
        <w:rPr>
          <w:color w:val="231F20"/>
          <w:spacing w:val="-22"/>
          <w:w w:val="105"/>
        </w:rPr>
        <w:t> </w:t>
      </w:r>
      <w:r>
        <w:rPr>
          <w:color w:val="231F20"/>
          <w:w w:val="105"/>
        </w:rPr>
        <w:t>lai</w:t>
      </w:r>
      <w:r>
        <w:rPr>
          <w:color w:val="231F20"/>
          <w:spacing w:val="-22"/>
          <w:w w:val="105"/>
        </w:rPr>
        <w:t> </w:t>
      </w:r>
      <w:r>
        <w:rPr>
          <w:color w:val="231F20"/>
          <w:w w:val="105"/>
        </w:rPr>
        <w:t>mà</w:t>
      </w:r>
      <w:r>
        <w:rPr>
          <w:color w:val="231F20"/>
          <w:spacing w:val="-22"/>
          <w:w w:val="105"/>
        </w:rPr>
        <w:t> </w:t>
      </w:r>
      <w:r>
        <w:rPr>
          <w:color w:val="231F20"/>
          <w:w w:val="105"/>
        </w:rPr>
        <w:t>trong</w:t>
      </w:r>
      <w:r>
        <w:rPr>
          <w:color w:val="231F20"/>
          <w:spacing w:val="-21"/>
          <w:w w:val="105"/>
        </w:rPr>
        <w:t> </w:t>
      </w:r>
      <w:r>
        <w:rPr>
          <w:color w:val="231F20"/>
          <w:w w:val="105"/>
        </w:rPr>
        <w:t>kinh,</w:t>
      </w:r>
      <w:r>
        <w:rPr>
          <w:color w:val="231F20"/>
          <w:spacing w:val="-22"/>
          <w:w w:val="105"/>
        </w:rPr>
        <w:t> </w:t>
      </w:r>
      <w:r>
        <w:rPr>
          <w:color w:val="231F20"/>
          <w:w w:val="105"/>
        </w:rPr>
        <w:t>Phật</w:t>
      </w:r>
      <w:r>
        <w:rPr>
          <w:color w:val="231F20"/>
          <w:spacing w:val="-21"/>
          <w:w w:val="105"/>
        </w:rPr>
        <w:t> </w:t>
      </w:r>
      <w:r>
        <w:rPr>
          <w:color w:val="231F20"/>
          <w:w w:val="105"/>
        </w:rPr>
        <w:t>Thích</w:t>
      </w:r>
      <w:r>
        <w:rPr>
          <w:color w:val="231F20"/>
          <w:spacing w:val="-22"/>
          <w:w w:val="105"/>
        </w:rPr>
        <w:t> </w:t>
      </w:r>
      <w:r>
        <w:rPr>
          <w:color w:val="231F20"/>
          <w:w w:val="105"/>
        </w:rPr>
        <w:t>Ca</w:t>
      </w:r>
      <w:r>
        <w:rPr>
          <w:color w:val="231F20"/>
          <w:spacing w:val="-22"/>
          <w:w w:val="105"/>
        </w:rPr>
        <w:t> </w:t>
      </w:r>
      <w:r>
        <w:rPr>
          <w:color w:val="231F20"/>
          <w:w w:val="105"/>
        </w:rPr>
        <w:t>Mâu</w:t>
      </w:r>
      <w:r>
        <w:rPr>
          <w:color w:val="231F20"/>
          <w:spacing w:val="-22"/>
          <w:w w:val="105"/>
        </w:rPr>
        <w:t> </w:t>
      </w:r>
      <w:r>
        <w:rPr>
          <w:color w:val="231F20"/>
          <w:w w:val="105"/>
        </w:rPr>
        <w:t>Ni</w:t>
      </w:r>
      <w:r>
        <w:rPr>
          <w:color w:val="231F20"/>
          <w:spacing w:val="-22"/>
          <w:w w:val="105"/>
        </w:rPr>
        <w:t> </w:t>
      </w:r>
      <w:r>
        <w:rPr>
          <w:color w:val="231F20"/>
          <w:w w:val="105"/>
        </w:rPr>
        <w:t>đã</w:t>
      </w:r>
      <w:r>
        <w:rPr>
          <w:color w:val="231F20"/>
          <w:spacing w:val="-21"/>
          <w:w w:val="105"/>
        </w:rPr>
        <w:t> </w:t>
      </w:r>
      <w:r>
        <w:rPr>
          <w:color w:val="231F20"/>
          <w:w w:val="105"/>
        </w:rPr>
        <w:t>giới</w:t>
      </w:r>
      <w:r>
        <w:rPr>
          <w:color w:val="231F20"/>
          <w:spacing w:val="-22"/>
          <w:w w:val="105"/>
        </w:rPr>
        <w:t> </w:t>
      </w:r>
      <w:r>
        <w:rPr>
          <w:color w:val="231F20"/>
          <w:w w:val="105"/>
        </w:rPr>
        <w:t>thiệu. Đời</w:t>
      </w:r>
      <w:r>
        <w:rPr>
          <w:color w:val="231F20"/>
          <w:spacing w:val="-16"/>
          <w:w w:val="105"/>
        </w:rPr>
        <w:t> </w:t>
      </w:r>
      <w:r>
        <w:rPr>
          <w:color w:val="231F20"/>
          <w:w w:val="105"/>
        </w:rPr>
        <w:t>vị</w:t>
      </w:r>
      <w:r>
        <w:rPr>
          <w:color w:val="231F20"/>
          <w:spacing w:val="-17"/>
          <w:w w:val="105"/>
        </w:rPr>
        <w:t> </w:t>
      </w:r>
      <w:r>
        <w:rPr>
          <w:color w:val="231F20"/>
          <w:w w:val="105"/>
        </w:rPr>
        <w:t>lai,</w:t>
      </w:r>
      <w:r>
        <w:rPr>
          <w:color w:val="231F20"/>
          <w:spacing w:val="-17"/>
          <w:w w:val="105"/>
        </w:rPr>
        <w:t> </w:t>
      </w:r>
      <w:r>
        <w:rPr>
          <w:color w:val="231F20"/>
          <w:w w:val="105"/>
        </w:rPr>
        <w:t>đức</w:t>
      </w:r>
      <w:r>
        <w:rPr>
          <w:color w:val="231F20"/>
          <w:spacing w:val="-17"/>
          <w:w w:val="105"/>
        </w:rPr>
        <w:t> </w:t>
      </w:r>
      <w:r>
        <w:rPr>
          <w:color w:val="231F20"/>
          <w:w w:val="105"/>
        </w:rPr>
        <w:t>Phật</w:t>
      </w:r>
      <w:r>
        <w:rPr>
          <w:color w:val="231F20"/>
          <w:spacing w:val="-16"/>
          <w:w w:val="105"/>
        </w:rPr>
        <w:t> </w:t>
      </w:r>
      <w:r>
        <w:rPr>
          <w:color w:val="231F20"/>
          <w:w w:val="105"/>
        </w:rPr>
        <w:t>đã</w:t>
      </w:r>
      <w:r>
        <w:rPr>
          <w:color w:val="231F20"/>
          <w:spacing w:val="-16"/>
          <w:w w:val="105"/>
        </w:rPr>
        <w:t> </w:t>
      </w:r>
      <w:r>
        <w:rPr>
          <w:color w:val="231F20"/>
          <w:w w:val="105"/>
        </w:rPr>
        <w:t>nói</w:t>
      </w:r>
      <w:r>
        <w:rPr>
          <w:color w:val="231F20"/>
          <w:spacing w:val="-17"/>
          <w:w w:val="105"/>
        </w:rPr>
        <w:t> </w:t>
      </w:r>
      <w:r>
        <w:rPr>
          <w:i/>
          <w:color w:val="231F20"/>
          <w:w w:val="105"/>
        </w:rPr>
        <w:t>“Hết</w:t>
      </w:r>
      <w:r>
        <w:rPr>
          <w:i/>
          <w:color w:val="231F20"/>
          <w:spacing w:val="-16"/>
          <w:w w:val="105"/>
        </w:rPr>
        <w:t> </w:t>
      </w:r>
      <w:r>
        <w:rPr>
          <w:i/>
          <w:color w:val="231F20"/>
          <w:w w:val="105"/>
        </w:rPr>
        <w:t>thảy</w:t>
      </w:r>
      <w:r>
        <w:rPr>
          <w:i/>
          <w:color w:val="231F20"/>
          <w:spacing w:val="-17"/>
          <w:w w:val="105"/>
        </w:rPr>
        <w:t> </w:t>
      </w:r>
      <w:r>
        <w:rPr>
          <w:i/>
          <w:color w:val="231F20"/>
          <w:w w:val="105"/>
        </w:rPr>
        <w:t>chúng</w:t>
      </w:r>
      <w:r>
        <w:rPr>
          <w:i/>
          <w:color w:val="231F20"/>
          <w:spacing w:val="-16"/>
          <w:w w:val="105"/>
        </w:rPr>
        <w:t> </w:t>
      </w:r>
      <w:r>
        <w:rPr>
          <w:i/>
          <w:color w:val="231F20"/>
          <w:w w:val="105"/>
        </w:rPr>
        <w:t>sinh</w:t>
      </w:r>
      <w:r>
        <w:rPr>
          <w:i/>
          <w:color w:val="231F20"/>
          <w:spacing w:val="-16"/>
          <w:w w:val="105"/>
        </w:rPr>
        <w:t> </w:t>
      </w:r>
      <w:r>
        <w:rPr>
          <w:i/>
          <w:color w:val="231F20"/>
          <w:w w:val="105"/>
        </w:rPr>
        <w:t>đều</w:t>
      </w:r>
      <w:r>
        <w:rPr>
          <w:i/>
          <w:color w:val="231F20"/>
          <w:spacing w:val="-17"/>
          <w:w w:val="105"/>
        </w:rPr>
        <w:t> </w:t>
      </w:r>
      <w:r>
        <w:rPr>
          <w:i/>
          <w:color w:val="231F20"/>
          <w:w w:val="105"/>
        </w:rPr>
        <w:t>là</w:t>
      </w:r>
      <w:r>
        <w:rPr>
          <w:i/>
          <w:color w:val="231F20"/>
          <w:spacing w:val="-16"/>
          <w:w w:val="105"/>
        </w:rPr>
        <w:t> </w:t>
      </w:r>
      <w:r>
        <w:rPr>
          <w:i/>
          <w:color w:val="231F20"/>
          <w:w w:val="105"/>
        </w:rPr>
        <w:t>vị</w:t>
      </w:r>
      <w:r>
        <w:rPr>
          <w:i/>
          <w:color w:val="231F20"/>
          <w:spacing w:val="-17"/>
          <w:w w:val="105"/>
        </w:rPr>
        <w:t> </w:t>
      </w:r>
      <w:r>
        <w:rPr>
          <w:i/>
          <w:color w:val="231F20"/>
          <w:w w:val="105"/>
        </w:rPr>
        <w:t>lai Phật”.</w:t>
      </w:r>
      <w:r>
        <w:rPr>
          <w:i/>
          <w:color w:val="231F20"/>
          <w:spacing w:val="-23"/>
          <w:w w:val="105"/>
        </w:rPr>
        <w:t> </w:t>
      </w:r>
      <w:r>
        <w:rPr>
          <w:color w:val="231F20"/>
          <w:w w:val="105"/>
        </w:rPr>
        <w:t>Chúng</w:t>
      </w:r>
      <w:r>
        <w:rPr>
          <w:color w:val="231F20"/>
          <w:spacing w:val="-22"/>
          <w:w w:val="105"/>
        </w:rPr>
        <w:t> </w:t>
      </w:r>
      <w:r>
        <w:rPr>
          <w:color w:val="231F20"/>
          <w:w w:val="105"/>
        </w:rPr>
        <w:t>ta</w:t>
      </w:r>
      <w:r>
        <w:rPr>
          <w:color w:val="231F20"/>
          <w:spacing w:val="-22"/>
          <w:w w:val="105"/>
        </w:rPr>
        <w:t> </w:t>
      </w:r>
      <w:r>
        <w:rPr>
          <w:color w:val="231F20"/>
          <w:w w:val="105"/>
        </w:rPr>
        <w:t>chẳng</w:t>
      </w:r>
      <w:r>
        <w:rPr>
          <w:color w:val="231F20"/>
          <w:spacing w:val="-23"/>
          <w:w w:val="105"/>
        </w:rPr>
        <w:t> </w:t>
      </w:r>
      <w:r>
        <w:rPr>
          <w:color w:val="231F20"/>
          <w:w w:val="105"/>
        </w:rPr>
        <w:t>cung</w:t>
      </w:r>
      <w:r>
        <w:rPr>
          <w:color w:val="231F20"/>
          <w:spacing w:val="-22"/>
          <w:w w:val="105"/>
        </w:rPr>
        <w:t> </w:t>
      </w:r>
      <w:r>
        <w:rPr>
          <w:color w:val="231F20"/>
          <w:w w:val="105"/>
        </w:rPr>
        <w:t>kính</w:t>
      </w:r>
      <w:r>
        <w:rPr>
          <w:color w:val="231F20"/>
          <w:spacing w:val="-22"/>
          <w:w w:val="105"/>
        </w:rPr>
        <w:t> </w:t>
      </w:r>
      <w:r>
        <w:rPr>
          <w:color w:val="231F20"/>
          <w:w w:val="105"/>
        </w:rPr>
        <w:t>một</w:t>
      </w:r>
      <w:r>
        <w:rPr>
          <w:color w:val="231F20"/>
          <w:spacing w:val="-23"/>
          <w:w w:val="105"/>
        </w:rPr>
        <w:t> </w:t>
      </w:r>
      <w:r>
        <w:rPr>
          <w:color w:val="231F20"/>
          <w:w w:val="105"/>
        </w:rPr>
        <w:t>người</w:t>
      </w:r>
      <w:r>
        <w:rPr>
          <w:color w:val="231F20"/>
          <w:spacing w:val="-22"/>
          <w:w w:val="105"/>
        </w:rPr>
        <w:t> </w:t>
      </w:r>
      <w:r>
        <w:rPr>
          <w:color w:val="231F20"/>
          <w:w w:val="105"/>
        </w:rPr>
        <w:t>hay</w:t>
      </w:r>
      <w:r>
        <w:rPr>
          <w:color w:val="231F20"/>
          <w:spacing w:val="-22"/>
          <w:w w:val="105"/>
        </w:rPr>
        <w:t> </w:t>
      </w:r>
      <w:r>
        <w:rPr>
          <w:color w:val="231F20"/>
          <w:w w:val="105"/>
        </w:rPr>
        <w:t>chẳng</w:t>
      </w:r>
      <w:r>
        <w:rPr>
          <w:color w:val="231F20"/>
          <w:spacing w:val="-23"/>
          <w:w w:val="105"/>
        </w:rPr>
        <w:t> </w:t>
      </w:r>
      <w:r>
        <w:rPr>
          <w:color w:val="231F20"/>
          <w:w w:val="105"/>
        </w:rPr>
        <w:t>cung kính</w:t>
      </w:r>
      <w:r>
        <w:rPr>
          <w:color w:val="231F20"/>
          <w:spacing w:val="-16"/>
          <w:w w:val="105"/>
        </w:rPr>
        <w:t> </w:t>
      </w:r>
      <w:r>
        <w:rPr>
          <w:color w:val="231F20"/>
          <w:w w:val="105"/>
        </w:rPr>
        <w:t>một</w:t>
      </w:r>
      <w:r>
        <w:rPr>
          <w:color w:val="231F20"/>
          <w:spacing w:val="-15"/>
          <w:w w:val="105"/>
        </w:rPr>
        <w:t> </w:t>
      </w:r>
      <w:r>
        <w:rPr>
          <w:color w:val="231F20"/>
          <w:w w:val="105"/>
        </w:rPr>
        <w:t>động</w:t>
      </w:r>
      <w:r>
        <w:rPr>
          <w:color w:val="231F20"/>
          <w:spacing w:val="-16"/>
          <w:w w:val="105"/>
        </w:rPr>
        <w:t> </w:t>
      </w:r>
      <w:r>
        <w:rPr>
          <w:color w:val="231F20"/>
          <w:w w:val="105"/>
        </w:rPr>
        <w:t>vật</w:t>
      </w:r>
      <w:r>
        <w:rPr>
          <w:color w:val="231F20"/>
          <w:spacing w:val="-15"/>
          <w:w w:val="105"/>
        </w:rPr>
        <w:t> </w:t>
      </w:r>
      <w:r>
        <w:rPr>
          <w:color w:val="231F20"/>
          <w:w w:val="105"/>
        </w:rPr>
        <w:t>nhỏ,</w:t>
      </w:r>
      <w:r>
        <w:rPr>
          <w:color w:val="231F20"/>
          <w:spacing w:val="-16"/>
          <w:w w:val="105"/>
        </w:rPr>
        <w:t> </w:t>
      </w:r>
      <w:r>
        <w:rPr>
          <w:color w:val="231F20"/>
          <w:w w:val="105"/>
        </w:rPr>
        <w:t>chính</w:t>
      </w:r>
      <w:r>
        <w:rPr>
          <w:color w:val="231F20"/>
          <w:spacing w:val="-15"/>
          <w:w w:val="105"/>
        </w:rPr>
        <w:t> </w:t>
      </w:r>
      <w:r>
        <w:rPr>
          <w:color w:val="231F20"/>
          <w:w w:val="105"/>
        </w:rPr>
        <w:t>là</w:t>
      </w:r>
      <w:r>
        <w:rPr>
          <w:color w:val="231F20"/>
          <w:spacing w:val="-15"/>
          <w:w w:val="105"/>
        </w:rPr>
        <w:t> </w:t>
      </w:r>
      <w:r>
        <w:rPr>
          <w:color w:val="231F20"/>
          <w:w w:val="105"/>
        </w:rPr>
        <w:t>chẳng</w:t>
      </w:r>
      <w:r>
        <w:rPr>
          <w:color w:val="231F20"/>
          <w:spacing w:val="-16"/>
          <w:w w:val="105"/>
        </w:rPr>
        <w:t> </w:t>
      </w:r>
      <w:r>
        <w:rPr>
          <w:color w:val="231F20"/>
          <w:w w:val="105"/>
        </w:rPr>
        <w:t>cung</w:t>
      </w:r>
      <w:r>
        <w:rPr>
          <w:color w:val="231F20"/>
          <w:spacing w:val="-15"/>
          <w:w w:val="105"/>
        </w:rPr>
        <w:t> </w:t>
      </w:r>
      <w:r>
        <w:rPr>
          <w:color w:val="231F20"/>
          <w:w w:val="105"/>
        </w:rPr>
        <w:t>kính</w:t>
      </w:r>
      <w:r>
        <w:rPr>
          <w:color w:val="231F20"/>
          <w:spacing w:val="-16"/>
          <w:w w:val="105"/>
        </w:rPr>
        <w:t> </w:t>
      </w:r>
      <w:r>
        <w:rPr>
          <w:color w:val="231F20"/>
          <w:w w:val="105"/>
        </w:rPr>
        <w:t>vị</w:t>
      </w:r>
      <w:r>
        <w:rPr>
          <w:color w:val="231F20"/>
          <w:spacing w:val="-15"/>
          <w:w w:val="105"/>
        </w:rPr>
        <w:t> </w:t>
      </w:r>
      <w:r>
        <w:rPr>
          <w:color w:val="231F20"/>
          <w:w w:val="105"/>
        </w:rPr>
        <w:t>lai</w:t>
      </w:r>
      <w:r>
        <w:rPr>
          <w:color w:val="231F20"/>
          <w:spacing w:val="-16"/>
          <w:w w:val="105"/>
        </w:rPr>
        <w:t> </w:t>
      </w:r>
      <w:r>
        <w:rPr>
          <w:color w:val="231F20"/>
          <w:spacing w:val="-4"/>
          <w:w w:val="105"/>
        </w:rPr>
        <w:t>Phật.</w:t>
      </w:r>
    </w:p>
    <w:p>
      <w:pPr>
        <w:pStyle w:val="BodyText"/>
        <w:spacing w:line="307" w:lineRule="auto" w:before="137"/>
        <w:ind w:left="387" w:right="121" w:firstLine="453"/>
        <w:jc w:val="both"/>
      </w:pPr>
      <w:r>
        <w:rPr>
          <w:color w:val="231F20"/>
          <w:w w:val="105"/>
        </w:rPr>
        <w:t>Từ chỗ này, có thể thấy được đại đức và đại nguyện của </w:t>
      </w:r>
      <w:r>
        <w:rPr>
          <w:color w:val="231F20"/>
        </w:rPr>
        <w:t>Bồ</w:t>
      </w:r>
      <w:r>
        <w:rPr>
          <w:color w:val="231F20"/>
          <w:spacing w:val="-1"/>
        </w:rPr>
        <w:t> </w:t>
      </w:r>
      <w:r>
        <w:rPr>
          <w:color w:val="231F20"/>
        </w:rPr>
        <w:t>tát</w:t>
      </w:r>
      <w:r>
        <w:rPr>
          <w:color w:val="231F20"/>
          <w:spacing w:val="-1"/>
        </w:rPr>
        <w:t> </w:t>
      </w:r>
      <w:r>
        <w:rPr>
          <w:color w:val="231F20"/>
        </w:rPr>
        <w:t>Phổ</w:t>
      </w:r>
      <w:r>
        <w:rPr>
          <w:color w:val="231F20"/>
          <w:spacing w:val="-1"/>
        </w:rPr>
        <w:t> </w:t>
      </w:r>
      <w:r>
        <w:rPr>
          <w:color w:val="231F20"/>
        </w:rPr>
        <w:t>Hiền. Không</w:t>
      </w:r>
      <w:r>
        <w:rPr>
          <w:color w:val="231F20"/>
          <w:spacing w:val="-1"/>
        </w:rPr>
        <w:t> </w:t>
      </w:r>
      <w:r>
        <w:rPr>
          <w:color w:val="231F20"/>
        </w:rPr>
        <w:t>chỉ</w:t>
      </w:r>
      <w:r>
        <w:rPr>
          <w:color w:val="231F20"/>
          <w:spacing w:val="-1"/>
        </w:rPr>
        <w:t> </w:t>
      </w:r>
      <w:r>
        <w:rPr>
          <w:color w:val="231F20"/>
        </w:rPr>
        <w:t>là</w:t>
      </w:r>
      <w:r>
        <w:rPr>
          <w:color w:val="231F20"/>
          <w:spacing w:val="-1"/>
        </w:rPr>
        <w:t> </w:t>
      </w:r>
      <w:r>
        <w:rPr>
          <w:color w:val="231F20"/>
        </w:rPr>
        <w:t>đối với hết</w:t>
      </w:r>
      <w:r>
        <w:rPr>
          <w:color w:val="231F20"/>
          <w:spacing w:val="-1"/>
        </w:rPr>
        <w:t> </w:t>
      </w:r>
      <w:r>
        <w:rPr>
          <w:color w:val="231F20"/>
        </w:rPr>
        <w:t>thảy hữu tình</w:t>
      </w:r>
      <w:r>
        <w:rPr>
          <w:color w:val="231F20"/>
          <w:spacing w:val="-1"/>
        </w:rPr>
        <w:t> </w:t>
      </w:r>
      <w:r>
        <w:rPr>
          <w:color w:val="231F20"/>
        </w:rPr>
        <w:t>chúng </w:t>
      </w:r>
      <w:r>
        <w:rPr>
          <w:color w:val="231F20"/>
          <w:w w:val="105"/>
        </w:rPr>
        <w:t>sinh,</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phải</w:t>
      </w:r>
      <w:r>
        <w:rPr>
          <w:color w:val="231F20"/>
          <w:spacing w:val="-7"/>
          <w:w w:val="105"/>
        </w:rPr>
        <w:t> </w:t>
      </w:r>
      <w:r>
        <w:rPr>
          <w:color w:val="231F20"/>
          <w:w w:val="105"/>
        </w:rPr>
        <w:t>có</w:t>
      </w:r>
      <w:r>
        <w:rPr>
          <w:color w:val="231F20"/>
          <w:spacing w:val="-7"/>
          <w:w w:val="105"/>
        </w:rPr>
        <w:t> </w:t>
      </w:r>
      <w:r>
        <w:rPr>
          <w:color w:val="231F20"/>
          <w:w w:val="105"/>
        </w:rPr>
        <w:t>ý</w:t>
      </w:r>
      <w:r>
        <w:rPr>
          <w:color w:val="231F20"/>
          <w:spacing w:val="-7"/>
          <w:w w:val="105"/>
        </w:rPr>
        <w:t> </w:t>
      </w:r>
      <w:r>
        <w:rPr>
          <w:color w:val="231F20"/>
          <w:w w:val="105"/>
        </w:rPr>
        <w:t>niệm</w:t>
      </w:r>
      <w:r>
        <w:rPr>
          <w:color w:val="231F20"/>
          <w:spacing w:val="-7"/>
          <w:w w:val="105"/>
        </w:rPr>
        <w:t> </w:t>
      </w:r>
      <w:r>
        <w:rPr>
          <w:color w:val="231F20"/>
          <w:w w:val="105"/>
        </w:rPr>
        <w:t>kính</w:t>
      </w:r>
      <w:r>
        <w:rPr>
          <w:color w:val="231F20"/>
          <w:spacing w:val="-7"/>
          <w:w w:val="105"/>
        </w:rPr>
        <w:t> </w:t>
      </w:r>
      <w:r>
        <w:rPr>
          <w:color w:val="231F20"/>
          <w:w w:val="105"/>
        </w:rPr>
        <w:t>trọng</w:t>
      </w:r>
      <w:r>
        <w:rPr>
          <w:color w:val="231F20"/>
          <w:spacing w:val="-7"/>
          <w:w w:val="105"/>
        </w:rPr>
        <w:t> </w:t>
      </w:r>
      <w:r>
        <w:rPr>
          <w:color w:val="231F20"/>
          <w:w w:val="105"/>
        </w:rPr>
        <w:t>chân</w:t>
      </w:r>
      <w:r>
        <w:rPr>
          <w:color w:val="231F20"/>
          <w:spacing w:val="-7"/>
          <w:w w:val="105"/>
        </w:rPr>
        <w:t> </w:t>
      </w:r>
      <w:r>
        <w:rPr>
          <w:color w:val="231F20"/>
          <w:w w:val="105"/>
        </w:rPr>
        <w:t>thành,</w:t>
      </w:r>
      <w:r>
        <w:rPr>
          <w:color w:val="231F20"/>
          <w:spacing w:val="-7"/>
          <w:w w:val="105"/>
        </w:rPr>
        <w:t> </w:t>
      </w:r>
      <w:r>
        <w:rPr>
          <w:color w:val="231F20"/>
          <w:w w:val="105"/>
        </w:rPr>
        <w:t>phải</w:t>
      </w:r>
      <w:r>
        <w:rPr>
          <w:color w:val="231F20"/>
          <w:spacing w:val="-7"/>
          <w:w w:val="105"/>
        </w:rPr>
        <w:t> </w:t>
      </w:r>
      <w:r>
        <w:rPr>
          <w:color w:val="231F20"/>
          <w:w w:val="105"/>
        </w:rPr>
        <w:t>lễ kính viên mãn. Trong kinh </w:t>
      </w:r>
      <w:r>
        <w:rPr>
          <w:i/>
          <w:color w:val="231F20"/>
          <w:w w:val="105"/>
        </w:rPr>
        <w:t>Hoa Nghiêm, </w:t>
      </w:r>
      <w:r>
        <w:rPr>
          <w:color w:val="231F20"/>
          <w:w w:val="105"/>
        </w:rPr>
        <w:t>đức Phật còn dạy: </w:t>
      </w:r>
      <w:r>
        <w:rPr>
          <w:i/>
          <w:color w:val="231F20"/>
        </w:rPr>
        <w:t>“Tình</w:t>
      </w:r>
      <w:r>
        <w:rPr>
          <w:i/>
          <w:color w:val="231F20"/>
          <w:spacing w:val="-4"/>
        </w:rPr>
        <w:t> </w:t>
      </w:r>
      <w:r>
        <w:rPr>
          <w:i/>
          <w:color w:val="231F20"/>
        </w:rPr>
        <w:t>và</w:t>
      </w:r>
      <w:r>
        <w:rPr>
          <w:i/>
          <w:color w:val="231F20"/>
          <w:spacing w:val="-4"/>
        </w:rPr>
        <w:t> </w:t>
      </w:r>
      <w:r>
        <w:rPr>
          <w:i/>
          <w:color w:val="231F20"/>
        </w:rPr>
        <w:t>vô</w:t>
      </w:r>
      <w:r>
        <w:rPr>
          <w:i/>
          <w:color w:val="231F20"/>
          <w:spacing w:val="-4"/>
        </w:rPr>
        <w:t> </w:t>
      </w:r>
      <w:r>
        <w:rPr>
          <w:i/>
          <w:color w:val="231F20"/>
        </w:rPr>
        <w:t>tình,</w:t>
      </w:r>
      <w:r>
        <w:rPr>
          <w:i/>
          <w:color w:val="231F20"/>
          <w:spacing w:val="-4"/>
        </w:rPr>
        <w:t> </w:t>
      </w:r>
      <w:r>
        <w:rPr>
          <w:i/>
          <w:color w:val="231F20"/>
        </w:rPr>
        <w:t>cùng</w:t>
      </w:r>
      <w:r>
        <w:rPr>
          <w:i/>
          <w:color w:val="231F20"/>
          <w:spacing w:val="-4"/>
        </w:rPr>
        <w:t> </w:t>
      </w:r>
      <w:r>
        <w:rPr>
          <w:i/>
          <w:color w:val="231F20"/>
        </w:rPr>
        <w:t>viên</w:t>
      </w:r>
      <w:r>
        <w:rPr>
          <w:i/>
          <w:color w:val="231F20"/>
          <w:spacing w:val="-4"/>
        </w:rPr>
        <w:t> </w:t>
      </w:r>
      <w:r>
        <w:rPr>
          <w:i/>
          <w:color w:val="231F20"/>
        </w:rPr>
        <w:t>thành</w:t>
      </w:r>
      <w:r>
        <w:rPr>
          <w:i/>
          <w:color w:val="231F20"/>
          <w:spacing w:val="-4"/>
        </w:rPr>
        <w:t> </w:t>
      </w:r>
      <w:r>
        <w:rPr>
          <w:i/>
          <w:color w:val="231F20"/>
        </w:rPr>
        <w:t>chủng</w:t>
      </w:r>
      <w:r>
        <w:rPr>
          <w:i/>
          <w:color w:val="231F20"/>
          <w:spacing w:val="-4"/>
        </w:rPr>
        <w:t> </w:t>
      </w:r>
      <w:r>
        <w:rPr>
          <w:i/>
          <w:color w:val="231F20"/>
        </w:rPr>
        <w:t>trí”.</w:t>
      </w:r>
      <w:r>
        <w:rPr>
          <w:i/>
          <w:color w:val="231F20"/>
          <w:spacing w:val="-4"/>
        </w:rPr>
        <w:t> </w:t>
      </w:r>
      <w:r>
        <w:rPr>
          <w:color w:val="231F20"/>
        </w:rPr>
        <w:t>Chúng</w:t>
      </w:r>
      <w:r>
        <w:rPr>
          <w:color w:val="231F20"/>
          <w:spacing w:val="-4"/>
        </w:rPr>
        <w:t> </w:t>
      </w:r>
      <w:r>
        <w:rPr>
          <w:color w:val="231F20"/>
        </w:rPr>
        <w:t>ta</w:t>
      </w:r>
      <w:r>
        <w:rPr>
          <w:color w:val="231F20"/>
          <w:spacing w:val="-4"/>
        </w:rPr>
        <w:t> </w:t>
      </w:r>
      <w:r>
        <w:rPr>
          <w:color w:val="231F20"/>
        </w:rPr>
        <w:t>chỉ</w:t>
      </w:r>
      <w:r>
        <w:rPr>
          <w:color w:val="231F20"/>
          <w:spacing w:val="-4"/>
        </w:rPr>
        <w:t> </w:t>
      </w:r>
      <w:r>
        <w:rPr>
          <w:color w:val="231F20"/>
        </w:rPr>
        <w:t>nói </w:t>
      </w:r>
      <w:r>
        <w:rPr>
          <w:color w:val="231F20"/>
          <w:w w:val="105"/>
        </w:rPr>
        <w:t>động vật là hữu tình, còn vô tình thì sao? Thực vật, khoáng vật, núi, sông, đại địa là vô tình. Vô tình chúng sinh cùng viên thành chủng trí. Câu này chẳng thể nghĩ bàn, cũng có nghĩa là vô tình chúng sinh cũng sẽ thành Phật.</w:t>
      </w:r>
    </w:p>
    <w:p>
      <w:pPr>
        <w:pStyle w:val="BodyText"/>
        <w:spacing w:line="307" w:lineRule="auto" w:before="136"/>
        <w:ind w:left="387" w:right="124" w:firstLine="453"/>
        <w:jc w:val="both"/>
      </w:pPr>
      <w:r>
        <w:rPr>
          <w:color w:val="231F20"/>
          <w:w w:val="105"/>
        </w:rPr>
        <w:t>Nay, chúng tôi đã hiểu rõ, trước kia chẳng hiểu nổi câu này!</w:t>
      </w:r>
      <w:r>
        <w:rPr>
          <w:color w:val="231F20"/>
          <w:spacing w:val="7"/>
          <w:w w:val="105"/>
        </w:rPr>
        <w:t> </w:t>
      </w:r>
      <w:r>
        <w:rPr>
          <w:color w:val="231F20"/>
          <w:w w:val="105"/>
        </w:rPr>
        <w:t>Bao</w:t>
      </w:r>
      <w:r>
        <w:rPr>
          <w:color w:val="231F20"/>
          <w:spacing w:val="7"/>
          <w:w w:val="105"/>
        </w:rPr>
        <w:t> </w:t>
      </w:r>
      <w:r>
        <w:rPr>
          <w:color w:val="231F20"/>
          <w:w w:val="105"/>
        </w:rPr>
        <w:t>nhiêu</w:t>
      </w:r>
      <w:r>
        <w:rPr>
          <w:color w:val="231F20"/>
          <w:spacing w:val="7"/>
          <w:w w:val="105"/>
        </w:rPr>
        <w:t> </w:t>
      </w:r>
      <w:r>
        <w:rPr>
          <w:color w:val="231F20"/>
          <w:w w:val="105"/>
        </w:rPr>
        <w:t>năm</w:t>
      </w:r>
      <w:r>
        <w:rPr>
          <w:color w:val="231F20"/>
          <w:spacing w:val="7"/>
          <w:w w:val="105"/>
        </w:rPr>
        <w:t> </w:t>
      </w:r>
      <w:r>
        <w:rPr>
          <w:color w:val="231F20"/>
          <w:w w:val="105"/>
        </w:rPr>
        <w:t>qua,</w:t>
      </w:r>
      <w:r>
        <w:rPr>
          <w:color w:val="231F20"/>
          <w:spacing w:val="7"/>
          <w:w w:val="105"/>
        </w:rPr>
        <w:t> </w:t>
      </w:r>
      <w:r>
        <w:rPr>
          <w:color w:val="231F20"/>
          <w:w w:val="105"/>
        </w:rPr>
        <w:t>chúng</w:t>
      </w:r>
      <w:r>
        <w:rPr>
          <w:color w:val="231F20"/>
          <w:spacing w:val="7"/>
          <w:w w:val="105"/>
        </w:rPr>
        <w:t> </w:t>
      </w:r>
      <w:r>
        <w:rPr>
          <w:color w:val="231F20"/>
          <w:w w:val="105"/>
        </w:rPr>
        <w:t>tôi</w:t>
      </w:r>
      <w:r>
        <w:rPr>
          <w:color w:val="231F20"/>
          <w:spacing w:val="8"/>
          <w:w w:val="105"/>
        </w:rPr>
        <w:t> </w:t>
      </w:r>
      <w:r>
        <w:rPr>
          <w:color w:val="231F20"/>
          <w:w w:val="105"/>
        </w:rPr>
        <w:t>đã</w:t>
      </w:r>
      <w:r>
        <w:rPr>
          <w:color w:val="231F20"/>
          <w:spacing w:val="7"/>
          <w:w w:val="105"/>
        </w:rPr>
        <w:t> </w:t>
      </w:r>
      <w:r>
        <w:rPr>
          <w:color w:val="231F20"/>
          <w:w w:val="105"/>
        </w:rPr>
        <w:t>bị</w:t>
      </w:r>
      <w:r>
        <w:rPr>
          <w:color w:val="231F20"/>
          <w:spacing w:val="7"/>
          <w:w w:val="105"/>
        </w:rPr>
        <w:t> </w:t>
      </w:r>
      <w:r>
        <w:rPr>
          <w:color w:val="231F20"/>
          <w:w w:val="105"/>
        </w:rPr>
        <w:t>khốn</w:t>
      </w:r>
      <w:r>
        <w:rPr>
          <w:color w:val="231F20"/>
          <w:spacing w:val="7"/>
          <w:w w:val="105"/>
        </w:rPr>
        <w:t> </w:t>
      </w:r>
      <w:r>
        <w:rPr>
          <w:color w:val="231F20"/>
          <w:w w:val="105"/>
        </w:rPr>
        <w:t>đốn</w:t>
      </w:r>
      <w:r>
        <w:rPr>
          <w:color w:val="231F20"/>
          <w:spacing w:val="7"/>
          <w:w w:val="105"/>
        </w:rPr>
        <w:t> </w:t>
      </w:r>
      <w:r>
        <w:rPr>
          <w:color w:val="231F20"/>
          <w:w w:val="105"/>
        </w:rPr>
        <w:t>bởi</w:t>
      </w:r>
      <w:r>
        <w:rPr>
          <w:color w:val="231F20"/>
          <w:spacing w:val="7"/>
          <w:w w:val="105"/>
        </w:rPr>
        <w:t> </w:t>
      </w:r>
      <w:r>
        <w:rPr>
          <w:color w:val="231F20"/>
          <w:spacing w:val="-5"/>
          <w:w w:val="105"/>
        </w:rPr>
        <w:t>câu</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6"/>
        <w:jc w:val="both"/>
      </w:pPr>
      <w:r>
        <w:rPr>
          <w:color w:val="231F20"/>
          <w:w w:val="105"/>
        </w:rPr>
        <w:t>kinh</w:t>
      </w:r>
      <w:r>
        <w:rPr>
          <w:color w:val="231F20"/>
          <w:spacing w:val="-12"/>
          <w:w w:val="105"/>
        </w:rPr>
        <w:t> </w:t>
      </w:r>
      <w:r>
        <w:rPr>
          <w:color w:val="231F20"/>
          <w:w w:val="105"/>
        </w:rPr>
        <w:t>văn</w:t>
      </w:r>
      <w:r>
        <w:rPr>
          <w:color w:val="231F20"/>
          <w:spacing w:val="-12"/>
          <w:w w:val="105"/>
        </w:rPr>
        <w:t> </w:t>
      </w:r>
      <w:r>
        <w:rPr>
          <w:color w:val="231F20"/>
          <w:w w:val="105"/>
        </w:rPr>
        <w:t>này,</w:t>
      </w:r>
      <w:r>
        <w:rPr>
          <w:color w:val="231F20"/>
          <w:spacing w:val="-12"/>
          <w:w w:val="105"/>
        </w:rPr>
        <w:t> </w:t>
      </w:r>
      <w:r>
        <w:rPr>
          <w:color w:val="231F20"/>
          <w:w w:val="105"/>
        </w:rPr>
        <w:t>giảng</w:t>
      </w:r>
      <w:r>
        <w:rPr>
          <w:color w:val="231F20"/>
          <w:spacing w:val="-12"/>
          <w:w w:val="105"/>
        </w:rPr>
        <w:t> </w:t>
      </w:r>
      <w:r>
        <w:rPr>
          <w:color w:val="231F20"/>
          <w:w w:val="105"/>
        </w:rPr>
        <w:t>theo</w:t>
      </w:r>
      <w:r>
        <w:rPr>
          <w:color w:val="231F20"/>
          <w:spacing w:val="-12"/>
          <w:w w:val="105"/>
        </w:rPr>
        <w:t> </w:t>
      </w:r>
      <w:r>
        <w:rPr>
          <w:color w:val="231F20"/>
          <w:w w:val="105"/>
        </w:rPr>
        <w:t>cách</w:t>
      </w:r>
      <w:r>
        <w:rPr>
          <w:color w:val="231F20"/>
          <w:spacing w:val="-12"/>
          <w:w w:val="105"/>
        </w:rPr>
        <w:t> </w:t>
      </w:r>
      <w:r>
        <w:rPr>
          <w:color w:val="231F20"/>
          <w:w w:val="105"/>
        </w:rPr>
        <w:t>nào?</w:t>
      </w:r>
      <w:r>
        <w:rPr>
          <w:color w:val="231F20"/>
          <w:spacing w:val="-12"/>
          <w:w w:val="105"/>
        </w:rPr>
        <w:t> </w:t>
      </w:r>
      <w:r>
        <w:rPr>
          <w:color w:val="231F20"/>
          <w:w w:val="105"/>
        </w:rPr>
        <w:t>Tôi</w:t>
      </w:r>
      <w:r>
        <w:rPr>
          <w:color w:val="231F20"/>
          <w:spacing w:val="-12"/>
          <w:w w:val="105"/>
        </w:rPr>
        <w:t> </w:t>
      </w:r>
      <w:r>
        <w:rPr>
          <w:color w:val="231F20"/>
          <w:w w:val="105"/>
        </w:rPr>
        <w:t>thân</w:t>
      </w:r>
      <w:r>
        <w:rPr>
          <w:color w:val="231F20"/>
          <w:spacing w:val="-12"/>
          <w:w w:val="105"/>
        </w:rPr>
        <w:t> </w:t>
      </w:r>
      <w:r>
        <w:rPr>
          <w:color w:val="231F20"/>
          <w:w w:val="105"/>
        </w:rPr>
        <w:t>cận</w:t>
      </w:r>
      <w:r>
        <w:rPr>
          <w:color w:val="231F20"/>
          <w:spacing w:val="-12"/>
          <w:w w:val="105"/>
        </w:rPr>
        <w:t> </w:t>
      </w:r>
      <w:r>
        <w:rPr>
          <w:color w:val="231F20"/>
          <w:w w:val="105"/>
        </w:rPr>
        <w:t>rất</w:t>
      </w:r>
      <w:r>
        <w:rPr>
          <w:color w:val="231F20"/>
          <w:spacing w:val="-12"/>
          <w:w w:val="105"/>
        </w:rPr>
        <w:t> </w:t>
      </w:r>
      <w:r>
        <w:rPr>
          <w:color w:val="231F20"/>
          <w:w w:val="105"/>
        </w:rPr>
        <w:t>nhiều</w:t>
      </w:r>
      <w:r>
        <w:rPr>
          <w:color w:val="231F20"/>
          <w:spacing w:val="-12"/>
          <w:w w:val="105"/>
        </w:rPr>
        <w:t> </w:t>
      </w:r>
      <w:r>
        <w:rPr>
          <w:color w:val="231F20"/>
          <w:w w:val="105"/>
        </w:rPr>
        <w:t>vị </w:t>
      </w:r>
      <w:r>
        <w:rPr>
          <w:color w:val="231F20"/>
          <w:spacing w:val="-2"/>
          <w:w w:val="105"/>
        </w:rPr>
        <w:t>đại</w:t>
      </w:r>
      <w:r>
        <w:rPr>
          <w:color w:val="231F20"/>
          <w:spacing w:val="-21"/>
          <w:w w:val="105"/>
        </w:rPr>
        <w:t> </w:t>
      </w:r>
      <w:r>
        <w:rPr>
          <w:color w:val="231F20"/>
          <w:spacing w:val="-2"/>
          <w:w w:val="105"/>
        </w:rPr>
        <w:t>đức,</w:t>
      </w:r>
      <w:r>
        <w:rPr>
          <w:color w:val="231F20"/>
          <w:spacing w:val="-20"/>
          <w:w w:val="105"/>
        </w:rPr>
        <w:t> </w:t>
      </w:r>
      <w:r>
        <w:rPr>
          <w:color w:val="231F20"/>
          <w:spacing w:val="-2"/>
          <w:w w:val="105"/>
        </w:rPr>
        <w:t>thưa</w:t>
      </w:r>
      <w:r>
        <w:rPr>
          <w:color w:val="231F20"/>
          <w:spacing w:val="-20"/>
          <w:w w:val="105"/>
        </w:rPr>
        <w:t> </w:t>
      </w:r>
      <w:r>
        <w:rPr>
          <w:color w:val="231F20"/>
          <w:spacing w:val="-2"/>
          <w:w w:val="105"/>
        </w:rPr>
        <w:t>hỏi</w:t>
      </w:r>
      <w:r>
        <w:rPr>
          <w:color w:val="231F20"/>
          <w:spacing w:val="-21"/>
          <w:w w:val="105"/>
        </w:rPr>
        <w:t> </w:t>
      </w:r>
      <w:r>
        <w:rPr>
          <w:color w:val="231F20"/>
          <w:spacing w:val="-2"/>
          <w:w w:val="105"/>
        </w:rPr>
        <w:t>họ</w:t>
      </w:r>
      <w:r>
        <w:rPr>
          <w:color w:val="231F20"/>
          <w:spacing w:val="-20"/>
          <w:w w:val="105"/>
        </w:rPr>
        <w:t> </w:t>
      </w:r>
      <w:r>
        <w:rPr>
          <w:color w:val="231F20"/>
          <w:spacing w:val="-2"/>
          <w:w w:val="105"/>
        </w:rPr>
        <w:t>câu</w:t>
      </w:r>
      <w:r>
        <w:rPr>
          <w:color w:val="231F20"/>
          <w:spacing w:val="-20"/>
          <w:w w:val="105"/>
        </w:rPr>
        <w:t> </w:t>
      </w:r>
      <w:r>
        <w:rPr>
          <w:color w:val="231F20"/>
          <w:spacing w:val="-2"/>
          <w:w w:val="105"/>
        </w:rPr>
        <w:t>này,</w:t>
      </w:r>
      <w:r>
        <w:rPr>
          <w:color w:val="231F20"/>
          <w:spacing w:val="-21"/>
          <w:w w:val="105"/>
        </w:rPr>
        <w:t> </w:t>
      </w:r>
      <w:r>
        <w:rPr>
          <w:color w:val="231F20"/>
          <w:spacing w:val="-2"/>
          <w:w w:val="105"/>
        </w:rPr>
        <w:t>thì</w:t>
      </w:r>
      <w:r>
        <w:rPr>
          <w:color w:val="231F20"/>
          <w:spacing w:val="-20"/>
          <w:w w:val="105"/>
        </w:rPr>
        <w:t> </w:t>
      </w:r>
      <w:r>
        <w:rPr>
          <w:color w:val="231F20"/>
          <w:spacing w:val="-2"/>
          <w:w w:val="105"/>
        </w:rPr>
        <w:t>họ</w:t>
      </w:r>
      <w:r>
        <w:rPr>
          <w:color w:val="231F20"/>
          <w:spacing w:val="-20"/>
          <w:w w:val="105"/>
        </w:rPr>
        <w:t> </w:t>
      </w:r>
      <w:r>
        <w:rPr>
          <w:color w:val="231F20"/>
          <w:spacing w:val="-2"/>
          <w:w w:val="105"/>
        </w:rPr>
        <w:t>cũng</w:t>
      </w:r>
      <w:r>
        <w:rPr>
          <w:color w:val="231F20"/>
          <w:spacing w:val="-21"/>
          <w:w w:val="105"/>
        </w:rPr>
        <w:t> </w:t>
      </w:r>
      <w:r>
        <w:rPr>
          <w:color w:val="231F20"/>
          <w:spacing w:val="-2"/>
          <w:w w:val="105"/>
        </w:rPr>
        <w:t>chẳng</w:t>
      </w:r>
      <w:r>
        <w:rPr>
          <w:color w:val="231F20"/>
          <w:spacing w:val="-20"/>
          <w:w w:val="105"/>
        </w:rPr>
        <w:t> </w:t>
      </w:r>
      <w:r>
        <w:rPr>
          <w:color w:val="231F20"/>
          <w:spacing w:val="-2"/>
          <w:w w:val="105"/>
        </w:rPr>
        <w:t>giảng</w:t>
      </w:r>
      <w:r>
        <w:rPr>
          <w:color w:val="231F20"/>
          <w:spacing w:val="-20"/>
          <w:w w:val="105"/>
        </w:rPr>
        <w:t> </w:t>
      </w:r>
      <w:r>
        <w:rPr>
          <w:color w:val="231F20"/>
          <w:spacing w:val="-2"/>
          <w:w w:val="105"/>
        </w:rPr>
        <w:t>câu</w:t>
      </w:r>
      <w:r>
        <w:rPr>
          <w:color w:val="231F20"/>
          <w:spacing w:val="-21"/>
          <w:w w:val="105"/>
        </w:rPr>
        <w:t> </w:t>
      </w:r>
      <w:r>
        <w:rPr>
          <w:color w:val="231F20"/>
          <w:spacing w:val="-2"/>
          <w:w w:val="105"/>
        </w:rPr>
        <w:t>này </w:t>
      </w:r>
      <w:r>
        <w:rPr>
          <w:color w:val="231F20"/>
          <w:w w:val="105"/>
        </w:rPr>
        <w:t>rõ ràng cho lắm. Giảng kha khá một chút là hữu tình chúng sinh thành Phật, thì núi, sông, đại địa cũng đều thành tựu. </w:t>
      </w:r>
      <w:r>
        <w:rPr>
          <w:color w:val="231F20"/>
          <w:spacing w:val="-2"/>
          <w:w w:val="105"/>
        </w:rPr>
        <w:t>Cách</w:t>
      </w:r>
      <w:r>
        <w:rPr>
          <w:color w:val="231F20"/>
          <w:spacing w:val="-21"/>
          <w:w w:val="105"/>
        </w:rPr>
        <w:t> </w:t>
      </w:r>
      <w:r>
        <w:rPr>
          <w:color w:val="231F20"/>
          <w:spacing w:val="-2"/>
          <w:w w:val="105"/>
        </w:rPr>
        <w:t>giảng</w:t>
      </w:r>
      <w:r>
        <w:rPr>
          <w:color w:val="231F20"/>
          <w:spacing w:val="-20"/>
          <w:w w:val="105"/>
        </w:rPr>
        <w:t> </w:t>
      </w:r>
      <w:r>
        <w:rPr>
          <w:color w:val="231F20"/>
          <w:spacing w:val="-2"/>
          <w:w w:val="105"/>
        </w:rPr>
        <w:t>ấy</w:t>
      </w:r>
      <w:r>
        <w:rPr>
          <w:color w:val="231F20"/>
          <w:spacing w:val="-20"/>
          <w:w w:val="105"/>
        </w:rPr>
        <w:t> </w:t>
      </w:r>
      <w:r>
        <w:rPr>
          <w:color w:val="231F20"/>
          <w:spacing w:val="-2"/>
          <w:w w:val="105"/>
        </w:rPr>
        <w:t>không</w:t>
      </w:r>
      <w:r>
        <w:rPr>
          <w:color w:val="231F20"/>
          <w:spacing w:val="-21"/>
          <w:w w:val="105"/>
        </w:rPr>
        <w:t> </w:t>
      </w:r>
      <w:r>
        <w:rPr>
          <w:color w:val="231F20"/>
          <w:spacing w:val="-2"/>
          <w:w w:val="105"/>
        </w:rPr>
        <w:t>sai,</w:t>
      </w:r>
      <w:r>
        <w:rPr>
          <w:color w:val="231F20"/>
          <w:spacing w:val="-20"/>
          <w:w w:val="105"/>
        </w:rPr>
        <w:t> </w:t>
      </w:r>
      <w:r>
        <w:rPr>
          <w:color w:val="231F20"/>
          <w:spacing w:val="-2"/>
          <w:w w:val="105"/>
        </w:rPr>
        <w:t>nhưng</w:t>
      </w:r>
      <w:r>
        <w:rPr>
          <w:color w:val="231F20"/>
          <w:spacing w:val="-20"/>
          <w:w w:val="105"/>
        </w:rPr>
        <w:t> </w:t>
      </w:r>
      <w:r>
        <w:rPr>
          <w:color w:val="231F20"/>
          <w:spacing w:val="-2"/>
          <w:w w:val="105"/>
        </w:rPr>
        <w:t>chưa</w:t>
      </w:r>
      <w:r>
        <w:rPr>
          <w:color w:val="231F20"/>
          <w:spacing w:val="-21"/>
          <w:w w:val="105"/>
        </w:rPr>
        <w:t> </w:t>
      </w:r>
      <w:r>
        <w:rPr>
          <w:color w:val="231F20"/>
          <w:spacing w:val="-2"/>
          <w:w w:val="105"/>
        </w:rPr>
        <w:t>thể</w:t>
      </w:r>
      <w:r>
        <w:rPr>
          <w:color w:val="231F20"/>
          <w:spacing w:val="-20"/>
          <w:w w:val="105"/>
        </w:rPr>
        <w:t> </w:t>
      </w:r>
      <w:r>
        <w:rPr>
          <w:color w:val="231F20"/>
          <w:spacing w:val="-2"/>
          <w:w w:val="105"/>
        </w:rPr>
        <w:t>khiến</w:t>
      </w:r>
      <w:r>
        <w:rPr>
          <w:color w:val="231F20"/>
          <w:spacing w:val="-20"/>
          <w:w w:val="105"/>
        </w:rPr>
        <w:t> </w:t>
      </w:r>
      <w:r>
        <w:rPr>
          <w:color w:val="231F20"/>
          <w:spacing w:val="-2"/>
          <w:w w:val="105"/>
        </w:rPr>
        <w:t>cho</w:t>
      </w:r>
      <w:r>
        <w:rPr>
          <w:color w:val="231F20"/>
          <w:spacing w:val="-21"/>
          <w:w w:val="105"/>
        </w:rPr>
        <w:t> </w:t>
      </w:r>
      <w:r>
        <w:rPr>
          <w:color w:val="231F20"/>
          <w:spacing w:val="-2"/>
          <w:w w:val="105"/>
        </w:rPr>
        <w:t>chúng</w:t>
      </w:r>
      <w:r>
        <w:rPr>
          <w:color w:val="231F20"/>
          <w:spacing w:val="-20"/>
          <w:w w:val="105"/>
        </w:rPr>
        <w:t> </w:t>
      </w:r>
      <w:r>
        <w:rPr>
          <w:color w:val="231F20"/>
          <w:spacing w:val="-2"/>
          <w:w w:val="105"/>
        </w:rPr>
        <w:t>tôi </w:t>
      </w:r>
      <w:r>
        <w:rPr>
          <w:color w:val="231F20"/>
          <w:w w:val="105"/>
        </w:rPr>
        <w:t>tâm</w:t>
      </w:r>
      <w:r>
        <w:rPr>
          <w:color w:val="231F20"/>
          <w:spacing w:val="-22"/>
          <w:w w:val="105"/>
        </w:rPr>
        <w:t> </w:t>
      </w:r>
      <w:r>
        <w:rPr>
          <w:color w:val="231F20"/>
          <w:w w:val="105"/>
        </w:rPr>
        <w:t>phục,</w:t>
      </w:r>
      <w:r>
        <w:rPr>
          <w:color w:val="231F20"/>
          <w:spacing w:val="-22"/>
          <w:w w:val="105"/>
        </w:rPr>
        <w:t> </w:t>
      </w:r>
      <w:r>
        <w:rPr>
          <w:color w:val="231F20"/>
          <w:w w:val="105"/>
        </w:rPr>
        <w:t>khẩu</w:t>
      </w:r>
      <w:r>
        <w:rPr>
          <w:color w:val="231F20"/>
          <w:spacing w:val="-22"/>
          <w:w w:val="105"/>
        </w:rPr>
        <w:t> </w:t>
      </w:r>
      <w:r>
        <w:rPr>
          <w:color w:val="231F20"/>
          <w:w w:val="105"/>
        </w:rPr>
        <w:t>phục.</w:t>
      </w:r>
      <w:r>
        <w:rPr>
          <w:color w:val="231F20"/>
          <w:spacing w:val="-22"/>
          <w:w w:val="105"/>
        </w:rPr>
        <w:t> </w:t>
      </w:r>
      <w:r>
        <w:rPr>
          <w:color w:val="231F20"/>
          <w:w w:val="105"/>
        </w:rPr>
        <w:t>Mãi</w:t>
      </w:r>
      <w:r>
        <w:rPr>
          <w:color w:val="231F20"/>
          <w:spacing w:val="-22"/>
          <w:w w:val="105"/>
        </w:rPr>
        <w:t> </w:t>
      </w:r>
      <w:r>
        <w:rPr>
          <w:color w:val="231F20"/>
          <w:w w:val="105"/>
        </w:rPr>
        <w:t>cho</w:t>
      </w:r>
      <w:r>
        <w:rPr>
          <w:color w:val="231F20"/>
          <w:spacing w:val="-22"/>
          <w:w w:val="105"/>
        </w:rPr>
        <w:t> </w:t>
      </w:r>
      <w:r>
        <w:rPr>
          <w:color w:val="231F20"/>
          <w:w w:val="105"/>
        </w:rPr>
        <w:t>đến</w:t>
      </w:r>
      <w:r>
        <w:rPr>
          <w:color w:val="231F20"/>
          <w:spacing w:val="-22"/>
          <w:w w:val="105"/>
        </w:rPr>
        <w:t> </w:t>
      </w:r>
      <w:r>
        <w:rPr>
          <w:color w:val="231F20"/>
          <w:w w:val="105"/>
        </w:rPr>
        <w:t>lúc</w:t>
      </w:r>
      <w:r>
        <w:rPr>
          <w:color w:val="231F20"/>
          <w:spacing w:val="-22"/>
          <w:w w:val="105"/>
        </w:rPr>
        <w:t> </w:t>
      </w:r>
      <w:r>
        <w:rPr>
          <w:color w:val="231F20"/>
          <w:w w:val="105"/>
        </w:rPr>
        <w:t>chúng</w:t>
      </w:r>
      <w:r>
        <w:rPr>
          <w:color w:val="231F20"/>
          <w:spacing w:val="-22"/>
          <w:w w:val="105"/>
        </w:rPr>
        <w:t> </w:t>
      </w:r>
      <w:r>
        <w:rPr>
          <w:color w:val="231F20"/>
          <w:w w:val="105"/>
        </w:rPr>
        <w:t>tôi</w:t>
      </w:r>
      <w:r>
        <w:rPr>
          <w:color w:val="231F20"/>
          <w:spacing w:val="-22"/>
          <w:w w:val="105"/>
        </w:rPr>
        <w:t> </w:t>
      </w:r>
      <w:r>
        <w:rPr>
          <w:color w:val="231F20"/>
          <w:w w:val="105"/>
        </w:rPr>
        <w:t>học</w:t>
      </w:r>
      <w:r>
        <w:rPr>
          <w:color w:val="231F20"/>
          <w:spacing w:val="-22"/>
          <w:w w:val="105"/>
        </w:rPr>
        <w:t> </w:t>
      </w:r>
      <w:r>
        <w:rPr>
          <w:color w:val="231F20"/>
          <w:w w:val="105"/>
        </w:rPr>
        <w:t>tập</w:t>
      </w:r>
      <w:r>
        <w:rPr>
          <w:color w:val="231F20"/>
          <w:spacing w:val="-18"/>
          <w:w w:val="105"/>
        </w:rPr>
        <w:t> </w:t>
      </w:r>
      <w:r>
        <w:rPr>
          <w:i/>
          <w:color w:val="231F20"/>
          <w:w w:val="105"/>
        </w:rPr>
        <w:t>Hoa </w:t>
      </w:r>
      <w:r>
        <w:rPr>
          <w:i/>
          <w:color w:val="231F20"/>
          <w:spacing w:val="-4"/>
        </w:rPr>
        <w:t>Nghiêm</w:t>
      </w:r>
      <w:r>
        <w:rPr>
          <w:color w:val="231F20"/>
          <w:spacing w:val="-4"/>
        </w:rPr>
        <w:t>,</w:t>
      </w:r>
      <w:r>
        <w:rPr>
          <w:color w:val="231F20"/>
          <w:spacing w:val="-16"/>
        </w:rPr>
        <w:t> </w:t>
      </w:r>
      <w:r>
        <w:rPr>
          <w:color w:val="231F20"/>
          <w:spacing w:val="-4"/>
        </w:rPr>
        <w:t>học</w:t>
      </w:r>
      <w:r>
        <w:rPr>
          <w:color w:val="231F20"/>
          <w:spacing w:val="-16"/>
        </w:rPr>
        <w:t> </w:t>
      </w:r>
      <w:r>
        <w:rPr>
          <w:color w:val="231F20"/>
          <w:spacing w:val="-4"/>
        </w:rPr>
        <w:t>bộ</w:t>
      </w:r>
      <w:r>
        <w:rPr>
          <w:color w:val="231F20"/>
          <w:spacing w:val="-16"/>
        </w:rPr>
        <w:t> </w:t>
      </w:r>
      <w:r>
        <w:rPr>
          <w:i/>
          <w:color w:val="231F20"/>
          <w:spacing w:val="-4"/>
        </w:rPr>
        <w:t>Tu</w:t>
      </w:r>
      <w:r>
        <w:rPr>
          <w:i/>
          <w:color w:val="231F20"/>
          <w:spacing w:val="-16"/>
        </w:rPr>
        <w:t> </w:t>
      </w:r>
      <w:r>
        <w:rPr>
          <w:i/>
          <w:color w:val="231F20"/>
          <w:spacing w:val="-4"/>
        </w:rPr>
        <w:t>Hoa</w:t>
      </w:r>
      <w:r>
        <w:rPr>
          <w:i/>
          <w:color w:val="231F20"/>
          <w:spacing w:val="-16"/>
        </w:rPr>
        <w:t> </w:t>
      </w:r>
      <w:r>
        <w:rPr>
          <w:i/>
          <w:color w:val="231F20"/>
          <w:spacing w:val="-4"/>
        </w:rPr>
        <w:t>Nghiêm</w:t>
      </w:r>
      <w:r>
        <w:rPr>
          <w:i/>
          <w:color w:val="231F20"/>
          <w:spacing w:val="-16"/>
        </w:rPr>
        <w:t> </w:t>
      </w:r>
      <w:r>
        <w:rPr>
          <w:i/>
          <w:color w:val="231F20"/>
          <w:spacing w:val="-4"/>
        </w:rPr>
        <w:t>Áo</w:t>
      </w:r>
      <w:r>
        <w:rPr>
          <w:i/>
          <w:color w:val="231F20"/>
          <w:spacing w:val="-16"/>
        </w:rPr>
        <w:t> </w:t>
      </w:r>
      <w:r>
        <w:rPr>
          <w:i/>
          <w:color w:val="231F20"/>
          <w:spacing w:val="-4"/>
        </w:rPr>
        <w:t>Chỉ</w:t>
      </w:r>
      <w:r>
        <w:rPr>
          <w:i/>
          <w:color w:val="231F20"/>
          <w:spacing w:val="-15"/>
        </w:rPr>
        <w:t> </w:t>
      </w:r>
      <w:r>
        <w:rPr>
          <w:i/>
          <w:color w:val="231F20"/>
          <w:spacing w:val="-4"/>
        </w:rPr>
        <w:t>Vọng</w:t>
      </w:r>
      <w:r>
        <w:rPr>
          <w:i/>
          <w:color w:val="231F20"/>
          <w:spacing w:val="-16"/>
        </w:rPr>
        <w:t> </w:t>
      </w:r>
      <w:r>
        <w:rPr>
          <w:i/>
          <w:color w:val="231F20"/>
          <w:spacing w:val="-4"/>
        </w:rPr>
        <w:t>Tận</w:t>
      </w:r>
      <w:r>
        <w:rPr>
          <w:i/>
          <w:color w:val="231F20"/>
          <w:spacing w:val="-16"/>
        </w:rPr>
        <w:t> </w:t>
      </w:r>
      <w:r>
        <w:rPr>
          <w:i/>
          <w:color w:val="231F20"/>
          <w:spacing w:val="-4"/>
        </w:rPr>
        <w:t>Hoàn</w:t>
      </w:r>
      <w:r>
        <w:rPr>
          <w:i/>
          <w:color w:val="231F20"/>
          <w:spacing w:val="-16"/>
        </w:rPr>
        <w:t> </w:t>
      </w:r>
      <w:r>
        <w:rPr>
          <w:i/>
          <w:color w:val="231F20"/>
          <w:spacing w:val="-4"/>
        </w:rPr>
        <w:t>Nguyên </w:t>
      </w:r>
      <w:r>
        <w:rPr>
          <w:i/>
          <w:color w:val="231F20"/>
        </w:rPr>
        <w:t>Quán</w:t>
      </w:r>
      <w:r>
        <w:rPr>
          <w:i/>
          <w:color w:val="231F20"/>
          <w:spacing w:val="-17"/>
        </w:rPr>
        <w:t> </w:t>
      </w:r>
      <w:r>
        <w:rPr>
          <w:color w:val="231F20"/>
        </w:rPr>
        <w:t>của</w:t>
      </w:r>
      <w:r>
        <w:rPr>
          <w:color w:val="231F20"/>
          <w:spacing w:val="-17"/>
        </w:rPr>
        <w:t> </w:t>
      </w:r>
      <w:r>
        <w:rPr>
          <w:color w:val="231F20"/>
        </w:rPr>
        <w:t>Hiền</w:t>
      </w:r>
      <w:r>
        <w:rPr>
          <w:color w:val="231F20"/>
          <w:spacing w:val="-17"/>
        </w:rPr>
        <w:t> </w:t>
      </w:r>
      <w:r>
        <w:rPr>
          <w:color w:val="231F20"/>
        </w:rPr>
        <w:t>Thủ</w:t>
      </w:r>
      <w:r>
        <w:rPr>
          <w:color w:val="231F20"/>
          <w:spacing w:val="-17"/>
        </w:rPr>
        <w:t> </w:t>
      </w:r>
      <w:r>
        <w:rPr>
          <w:color w:val="231F20"/>
        </w:rPr>
        <w:t>Quốc</w:t>
      </w:r>
      <w:r>
        <w:rPr>
          <w:color w:val="231F20"/>
          <w:spacing w:val="-17"/>
        </w:rPr>
        <w:t> </w:t>
      </w:r>
      <w:r>
        <w:rPr>
          <w:color w:val="231F20"/>
        </w:rPr>
        <w:t>sư</w:t>
      </w:r>
      <w:r>
        <w:rPr>
          <w:color w:val="231F20"/>
          <w:spacing w:val="-17"/>
        </w:rPr>
        <w:t> </w:t>
      </w:r>
      <w:r>
        <w:rPr>
          <w:color w:val="231F20"/>
        </w:rPr>
        <w:t>mới</w:t>
      </w:r>
      <w:r>
        <w:rPr>
          <w:color w:val="231F20"/>
          <w:spacing w:val="-17"/>
        </w:rPr>
        <w:t> </w:t>
      </w:r>
      <w:r>
        <w:rPr>
          <w:color w:val="231F20"/>
        </w:rPr>
        <w:t>hoát</w:t>
      </w:r>
      <w:r>
        <w:rPr>
          <w:color w:val="231F20"/>
          <w:spacing w:val="-17"/>
        </w:rPr>
        <w:t> </w:t>
      </w:r>
      <w:r>
        <w:rPr>
          <w:color w:val="231F20"/>
        </w:rPr>
        <w:t>nhiên</w:t>
      </w:r>
      <w:r>
        <w:rPr>
          <w:color w:val="231F20"/>
          <w:spacing w:val="-17"/>
        </w:rPr>
        <w:t> </w:t>
      </w:r>
      <w:r>
        <w:rPr>
          <w:color w:val="231F20"/>
        </w:rPr>
        <w:t>đại</w:t>
      </w:r>
      <w:r>
        <w:rPr>
          <w:color w:val="231F20"/>
          <w:spacing w:val="-17"/>
        </w:rPr>
        <w:t> </w:t>
      </w:r>
      <w:r>
        <w:rPr>
          <w:color w:val="231F20"/>
        </w:rPr>
        <w:t>ngộ.</w:t>
      </w:r>
      <w:r>
        <w:rPr>
          <w:color w:val="231F20"/>
          <w:spacing w:val="-17"/>
        </w:rPr>
        <w:t> </w:t>
      </w:r>
      <w:r>
        <w:rPr>
          <w:color w:val="231F20"/>
        </w:rPr>
        <w:t>Tác</w:t>
      </w:r>
      <w:r>
        <w:rPr>
          <w:color w:val="231F20"/>
          <w:spacing w:val="-17"/>
        </w:rPr>
        <w:t> </w:t>
      </w:r>
      <w:r>
        <w:rPr>
          <w:color w:val="231F20"/>
        </w:rPr>
        <w:t>phẩm </w:t>
      </w:r>
      <w:r>
        <w:rPr>
          <w:color w:val="231F20"/>
          <w:w w:val="105"/>
        </w:rPr>
        <w:t>ấy</w:t>
      </w:r>
      <w:r>
        <w:rPr>
          <w:color w:val="231F20"/>
          <w:spacing w:val="-13"/>
          <w:w w:val="105"/>
        </w:rPr>
        <w:t> </w:t>
      </w:r>
      <w:r>
        <w:rPr>
          <w:color w:val="231F20"/>
          <w:w w:val="105"/>
        </w:rPr>
        <w:t>giảng</w:t>
      </w:r>
      <w:r>
        <w:rPr>
          <w:color w:val="231F20"/>
          <w:spacing w:val="-13"/>
          <w:w w:val="105"/>
        </w:rPr>
        <w:t> </w:t>
      </w:r>
      <w:r>
        <w:rPr>
          <w:color w:val="231F20"/>
          <w:w w:val="105"/>
        </w:rPr>
        <w:t>về</w:t>
      </w:r>
      <w:r>
        <w:rPr>
          <w:color w:val="231F20"/>
          <w:spacing w:val="-13"/>
          <w:w w:val="105"/>
        </w:rPr>
        <w:t> </w:t>
      </w:r>
      <w:r>
        <w:rPr>
          <w:color w:val="231F20"/>
          <w:w w:val="105"/>
        </w:rPr>
        <w:t>nguyên</w:t>
      </w:r>
      <w:r>
        <w:rPr>
          <w:color w:val="231F20"/>
          <w:spacing w:val="-13"/>
          <w:w w:val="105"/>
        </w:rPr>
        <w:t> </w:t>
      </w:r>
      <w:r>
        <w:rPr>
          <w:color w:val="231F20"/>
          <w:w w:val="105"/>
        </w:rPr>
        <w:t>khởi</w:t>
      </w:r>
      <w:r>
        <w:rPr>
          <w:color w:val="231F20"/>
          <w:spacing w:val="-13"/>
          <w:w w:val="105"/>
        </w:rPr>
        <w:t> </w:t>
      </w:r>
      <w:r>
        <w:rPr>
          <w:color w:val="231F20"/>
          <w:w w:val="105"/>
        </w:rPr>
        <w:t>của</w:t>
      </w:r>
      <w:r>
        <w:rPr>
          <w:color w:val="231F20"/>
          <w:spacing w:val="-13"/>
          <w:w w:val="105"/>
        </w:rPr>
        <w:t> </w:t>
      </w:r>
      <w:r>
        <w:rPr>
          <w:color w:val="231F20"/>
          <w:w w:val="105"/>
        </w:rPr>
        <w:t>vũ</w:t>
      </w:r>
      <w:r>
        <w:rPr>
          <w:color w:val="231F20"/>
          <w:spacing w:val="-13"/>
          <w:w w:val="105"/>
        </w:rPr>
        <w:t> </w:t>
      </w:r>
      <w:r>
        <w:rPr>
          <w:color w:val="231F20"/>
          <w:w w:val="105"/>
        </w:rPr>
        <w:t>trụ</w:t>
      </w:r>
      <w:r>
        <w:rPr>
          <w:color w:val="231F20"/>
          <w:spacing w:val="-13"/>
          <w:w w:val="105"/>
        </w:rPr>
        <w:t> </w:t>
      </w:r>
      <w:r>
        <w:rPr>
          <w:color w:val="231F20"/>
          <w:w w:val="105"/>
        </w:rPr>
        <w:t>rõ</w:t>
      </w:r>
      <w:r>
        <w:rPr>
          <w:color w:val="231F20"/>
          <w:spacing w:val="-13"/>
          <w:w w:val="105"/>
        </w:rPr>
        <w:t> </w:t>
      </w:r>
      <w:r>
        <w:rPr>
          <w:color w:val="231F20"/>
          <w:w w:val="105"/>
        </w:rPr>
        <w:t>ràng,</w:t>
      </w:r>
      <w:r>
        <w:rPr>
          <w:color w:val="231F20"/>
          <w:spacing w:val="-13"/>
          <w:w w:val="105"/>
        </w:rPr>
        <w:t> </w:t>
      </w:r>
      <w:r>
        <w:rPr>
          <w:color w:val="231F20"/>
          <w:w w:val="105"/>
        </w:rPr>
        <w:t>minh</w:t>
      </w:r>
      <w:r>
        <w:rPr>
          <w:color w:val="231F20"/>
          <w:spacing w:val="-13"/>
          <w:w w:val="105"/>
        </w:rPr>
        <w:t> </w:t>
      </w:r>
      <w:r>
        <w:rPr>
          <w:color w:val="231F20"/>
          <w:w w:val="105"/>
        </w:rPr>
        <w:t>bạch.</w:t>
      </w:r>
    </w:p>
    <w:p>
      <w:pPr>
        <w:pStyle w:val="BodyText"/>
        <w:spacing w:line="297" w:lineRule="auto" w:before="145"/>
        <w:ind w:left="103" w:right="403" w:firstLine="453"/>
        <w:jc w:val="both"/>
      </w:pPr>
      <w:r>
        <w:rPr>
          <w:color w:val="231F20"/>
          <w:w w:val="105"/>
        </w:rPr>
        <w:t>Trước khi đọc kinh luận ấy, tuy kinh giảng rất rõ ràng, minh bạch, nhưng đối với căn tánh của chúng tôi thì vẫn </w:t>
      </w:r>
      <w:r>
        <w:rPr>
          <w:color w:val="231F20"/>
          <w:spacing w:val="-2"/>
          <w:w w:val="105"/>
        </w:rPr>
        <w:t>chưa</w:t>
      </w:r>
      <w:r>
        <w:rPr>
          <w:color w:val="231F20"/>
          <w:spacing w:val="-20"/>
          <w:w w:val="105"/>
        </w:rPr>
        <w:t> </w:t>
      </w:r>
      <w:r>
        <w:rPr>
          <w:color w:val="231F20"/>
          <w:spacing w:val="-2"/>
          <w:w w:val="105"/>
        </w:rPr>
        <w:t>được.</w:t>
      </w:r>
      <w:r>
        <w:rPr>
          <w:color w:val="231F20"/>
          <w:spacing w:val="-20"/>
          <w:w w:val="105"/>
        </w:rPr>
        <w:t> </w:t>
      </w:r>
      <w:r>
        <w:rPr>
          <w:color w:val="231F20"/>
          <w:spacing w:val="-2"/>
          <w:w w:val="105"/>
        </w:rPr>
        <w:t>Thô</w:t>
      </w:r>
      <w:r>
        <w:rPr>
          <w:color w:val="231F20"/>
          <w:spacing w:val="-20"/>
          <w:w w:val="105"/>
        </w:rPr>
        <w:t> </w:t>
      </w:r>
      <w:r>
        <w:rPr>
          <w:color w:val="231F20"/>
          <w:spacing w:val="-2"/>
          <w:w w:val="105"/>
        </w:rPr>
        <w:t>tâm</w:t>
      </w:r>
      <w:r>
        <w:rPr>
          <w:color w:val="231F20"/>
          <w:spacing w:val="-20"/>
          <w:w w:val="105"/>
        </w:rPr>
        <w:t> </w:t>
      </w:r>
      <w:r>
        <w:rPr>
          <w:color w:val="231F20"/>
          <w:spacing w:val="-2"/>
          <w:w w:val="105"/>
        </w:rPr>
        <w:t>đại</w:t>
      </w:r>
      <w:r>
        <w:rPr>
          <w:color w:val="231F20"/>
          <w:spacing w:val="-20"/>
          <w:w w:val="105"/>
        </w:rPr>
        <w:t> </w:t>
      </w:r>
      <w:r>
        <w:rPr>
          <w:color w:val="231F20"/>
          <w:spacing w:val="-2"/>
          <w:w w:val="105"/>
        </w:rPr>
        <w:t>ý,</w:t>
      </w:r>
      <w:r>
        <w:rPr>
          <w:color w:val="231F20"/>
          <w:spacing w:val="-20"/>
          <w:w w:val="105"/>
        </w:rPr>
        <w:t> </w:t>
      </w:r>
      <w:r>
        <w:rPr>
          <w:color w:val="231F20"/>
          <w:spacing w:val="-2"/>
          <w:w w:val="105"/>
        </w:rPr>
        <w:t>chưa</w:t>
      </w:r>
      <w:r>
        <w:rPr>
          <w:color w:val="231F20"/>
          <w:spacing w:val="-20"/>
          <w:w w:val="105"/>
        </w:rPr>
        <w:t> </w:t>
      </w:r>
      <w:r>
        <w:rPr>
          <w:color w:val="231F20"/>
          <w:spacing w:val="-2"/>
          <w:w w:val="105"/>
        </w:rPr>
        <w:t>thấu</w:t>
      </w:r>
      <w:r>
        <w:rPr>
          <w:color w:val="231F20"/>
          <w:spacing w:val="-20"/>
          <w:w w:val="105"/>
        </w:rPr>
        <w:t> </w:t>
      </w:r>
      <w:r>
        <w:rPr>
          <w:color w:val="231F20"/>
          <w:spacing w:val="-2"/>
          <w:w w:val="105"/>
        </w:rPr>
        <w:t>hiểu</w:t>
      </w:r>
      <w:r>
        <w:rPr>
          <w:color w:val="231F20"/>
          <w:spacing w:val="-20"/>
          <w:w w:val="105"/>
        </w:rPr>
        <w:t> </w:t>
      </w:r>
      <w:r>
        <w:rPr>
          <w:color w:val="231F20"/>
          <w:spacing w:val="-2"/>
          <w:w w:val="105"/>
        </w:rPr>
        <w:t>được!</w:t>
      </w:r>
      <w:r>
        <w:rPr>
          <w:color w:val="231F20"/>
          <w:spacing w:val="-20"/>
          <w:w w:val="105"/>
        </w:rPr>
        <w:t> </w:t>
      </w:r>
      <w:r>
        <w:rPr>
          <w:color w:val="231F20"/>
          <w:spacing w:val="-2"/>
          <w:w w:val="105"/>
        </w:rPr>
        <w:t>Kinh</w:t>
      </w:r>
      <w:r>
        <w:rPr>
          <w:color w:val="231F20"/>
          <w:spacing w:val="-20"/>
          <w:w w:val="105"/>
        </w:rPr>
        <w:t> </w:t>
      </w:r>
      <w:r>
        <w:rPr>
          <w:color w:val="231F20"/>
          <w:spacing w:val="-2"/>
          <w:w w:val="105"/>
        </w:rPr>
        <w:t>thường </w:t>
      </w:r>
      <w:r>
        <w:rPr>
          <w:color w:val="231F20"/>
          <w:w w:val="105"/>
        </w:rPr>
        <w:t>nói:</w:t>
      </w:r>
      <w:r>
        <w:rPr>
          <w:color w:val="231F20"/>
          <w:spacing w:val="-19"/>
          <w:w w:val="105"/>
        </w:rPr>
        <w:t> </w:t>
      </w:r>
      <w:r>
        <w:rPr>
          <w:i/>
          <w:color w:val="231F20"/>
          <w:w w:val="105"/>
        </w:rPr>
        <w:t>“Nhất</w:t>
      </w:r>
      <w:r>
        <w:rPr>
          <w:i/>
          <w:color w:val="231F20"/>
          <w:spacing w:val="-19"/>
          <w:w w:val="105"/>
        </w:rPr>
        <w:t> </w:t>
      </w:r>
      <w:r>
        <w:rPr>
          <w:i/>
          <w:color w:val="231F20"/>
          <w:w w:val="105"/>
        </w:rPr>
        <w:t>niệm</w:t>
      </w:r>
      <w:r>
        <w:rPr>
          <w:i/>
          <w:color w:val="231F20"/>
          <w:spacing w:val="-19"/>
          <w:w w:val="105"/>
        </w:rPr>
        <w:t> </w:t>
      </w:r>
      <w:r>
        <w:rPr>
          <w:i/>
          <w:color w:val="231F20"/>
          <w:w w:val="105"/>
        </w:rPr>
        <w:t>bất</w:t>
      </w:r>
      <w:r>
        <w:rPr>
          <w:i/>
          <w:color w:val="231F20"/>
          <w:spacing w:val="-19"/>
          <w:w w:val="105"/>
        </w:rPr>
        <w:t> </w:t>
      </w:r>
      <w:r>
        <w:rPr>
          <w:i/>
          <w:color w:val="231F20"/>
          <w:w w:val="105"/>
        </w:rPr>
        <w:t>giác</w:t>
      </w:r>
      <w:r>
        <w:rPr>
          <w:i/>
          <w:color w:val="231F20"/>
          <w:spacing w:val="-19"/>
          <w:w w:val="105"/>
        </w:rPr>
        <w:t> </w:t>
      </w:r>
      <w:r>
        <w:rPr>
          <w:i/>
          <w:color w:val="231F20"/>
          <w:w w:val="105"/>
        </w:rPr>
        <w:t>bèn</w:t>
      </w:r>
      <w:r>
        <w:rPr>
          <w:i/>
          <w:color w:val="231F20"/>
          <w:spacing w:val="-19"/>
          <w:w w:val="105"/>
        </w:rPr>
        <w:t> </w:t>
      </w:r>
      <w:r>
        <w:rPr>
          <w:i/>
          <w:color w:val="231F20"/>
          <w:w w:val="105"/>
        </w:rPr>
        <w:t>có</w:t>
      </w:r>
      <w:r>
        <w:rPr>
          <w:i/>
          <w:color w:val="231F20"/>
          <w:spacing w:val="-19"/>
          <w:w w:val="105"/>
        </w:rPr>
        <w:t> </w:t>
      </w:r>
      <w:r>
        <w:rPr>
          <w:i/>
          <w:color w:val="231F20"/>
          <w:w w:val="105"/>
        </w:rPr>
        <w:t>vô</w:t>
      </w:r>
      <w:r>
        <w:rPr>
          <w:i/>
          <w:color w:val="231F20"/>
          <w:spacing w:val="-19"/>
          <w:w w:val="105"/>
        </w:rPr>
        <w:t> </w:t>
      </w:r>
      <w:r>
        <w:rPr>
          <w:i/>
          <w:color w:val="231F20"/>
          <w:w w:val="105"/>
        </w:rPr>
        <w:t>minh”</w:t>
      </w:r>
      <w:r>
        <w:rPr>
          <w:color w:val="231F20"/>
          <w:w w:val="105"/>
        </w:rPr>
        <w:t>,</w:t>
      </w:r>
      <w:r>
        <w:rPr>
          <w:color w:val="231F20"/>
          <w:spacing w:val="-19"/>
          <w:w w:val="105"/>
        </w:rPr>
        <w:t> </w:t>
      </w:r>
      <w:r>
        <w:rPr>
          <w:color w:val="231F20"/>
          <w:w w:val="105"/>
        </w:rPr>
        <w:t>lại</w:t>
      </w:r>
      <w:r>
        <w:rPr>
          <w:color w:val="231F20"/>
          <w:spacing w:val="-19"/>
          <w:w w:val="105"/>
        </w:rPr>
        <w:t> </w:t>
      </w:r>
      <w:r>
        <w:rPr>
          <w:color w:val="231F20"/>
          <w:w w:val="105"/>
        </w:rPr>
        <w:t>nói:</w:t>
      </w:r>
      <w:r>
        <w:rPr>
          <w:color w:val="231F20"/>
          <w:spacing w:val="-18"/>
          <w:w w:val="105"/>
        </w:rPr>
        <w:t> </w:t>
      </w:r>
      <w:r>
        <w:rPr>
          <w:i/>
          <w:color w:val="231F20"/>
          <w:w w:val="105"/>
        </w:rPr>
        <w:t>“Vô</w:t>
      </w:r>
      <w:r>
        <w:rPr>
          <w:i/>
          <w:color w:val="231F20"/>
          <w:spacing w:val="-19"/>
          <w:w w:val="105"/>
        </w:rPr>
        <w:t> </w:t>
      </w:r>
      <w:r>
        <w:rPr>
          <w:i/>
          <w:color w:val="231F20"/>
          <w:w w:val="105"/>
        </w:rPr>
        <w:t>minh bất giác sinh tam tế, cảnh giới làm duyên tăng trưởng lục thô”</w:t>
      </w:r>
      <w:r>
        <w:rPr>
          <w:color w:val="231F20"/>
          <w:w w:val="105"/>
        </w:rPr>
        <w:t>.</w:t>
      </w:r>
      <w:r>
        <w:rPr>
          <w:color w:val="231F20"/>
          <w:spacing w:val="-3"/>
          <w:w w:val="105"/>
        </w:rPr>
        <w:t> </w:t>
      </w:r>
      <w:r>
        <w:rPr>
          <w:color w:val="231F20"/>
          <w:w w:val="105"/>
        </w:rPr>
        <w:t>Đối</w:t>
      </w:r>
      <w:r>
        <w:rPr>
          <w:color w:val="231F20"/>
          <w:spacing w:val="-3"/>
          <w:w w:val="105"/>
        </w:rPr>
        <w:t> </w:t>
      </w:r>
      <w:r>
        <w:rPr>
          <w:color w:val="231F20"/>
          <w:w w:val="105"/>
        </w:rPr>
        <w:t>với</w:t>
      </w:r>
      <w:r>
        <w:rPr>
          <w:color w:val="231F20"/>
          <w:spacing w:val="-3"/>
          <w:w w:val="105"/>
        </w:rPr>
        <w:t> </w:t>
      </w:r>
      <w:r>
        <w:rPr>
          <w:color w:val="231F20"/>
          <w:w w:val="105"/>
        </w:rPr>
        <w:t>những</w:t>
      </w:r>
      <w:r>
        <w:rPr>
          <w:color w:val="231F20"/>
          <w:spacing w:val="-3"/>
          <w:w w:val="105"/>
        </w:rPr>
        <w:t> </w:t>
      </w:r>
      <w:r>
        <w:rPr>
          <w:color w:val="231F20"/>
          <w:w w:val="105"/>
        </w:rPr>
        <w:t>điều</w:t>
      </w:r>
      <w:r>
        <w:rPr>
          <w:color w:val="231F20"/>
          <w:spacing w:val="-3"/>
          <w:w w:val="105"/>
        </w:rPr>
        <w:t> </w:t>
      </w:r>
      <w:r>
        <w:rPr>
          <w:color w:val="231F20"/>
          <w:w w:val="105"/>
        </w:rPr>
        <w:t>kinh</w:t>
      </w:r>
      <w:r>
        <w:rPr>
          <w:color w:val="231F20"/>
          <w:spacing w:val="-3"/>
          <w:w w:val="105"/>
        </w:rPr>
        <w:t> </w:t>
      </w:r>
      <w:r>
        <w:rPr>
          <w:color w:val="231F20"/>
          <w:w w:val="105"/>
        </w:rPr>
        <w:t>luận</w:t>
      </w:r>
      <w:r>
        <w:rPr>
          <w:color w:val="231F20"/>
          <w:spacing w:val="-3"/>
          <w:w w:val="105"/>
        </w:rPr>
        <w:t> </w:t>
      </w:r>
      <w:r>
        <w:rPr>
          <w:color w:val="231F20"/>
          <w:w w:val="105"/>
        </w:rPr>
        <w:t>Duy</w:t>
      </w:r>
      <w:r>
        <w:rPr>
          <w:color w:val="231F20"/>
          <w:spacing w:val="-3"/>
          <w:w w:val="105"/>
        </w:rPr>
        <w:t> </w:t>
      </w:r>
      <w:r>
        <w:rPr>
          <w:color w:val="231F20"/>
          <w:w w:val="105"/>
        </w:rPr>
        <w:t>thức</w:t>
      </w:r>
      <w:r>
        <w:rPr>
          <w:color w:val="231F20"/>
          <w:spacing w:val="-3"/>
          <w:w w:val="105"/>
        </w:rPr>
        <w:t> </w:t>
      </w:r>
      <w:r>
        <w:rPr>
          <w:color w:val="231F20"/>
          <w:w w:val="105"/>
        </w:rPr>
        <w:t>đã</w:t>
      </w:r>
      <w:r>
        <w:rPr>
          <w:color w:val="231F20"/>
          <w:spacing w:val="-3"/>
          <w:w w:val="105"/>
        </w:rPr>
        <w:t> </w:t>
      </w:r>
      <w:r>
        <w:rPr>
          <w:color w:val="231F20"/>
          <w:w w:val="105"/>
        </w:rPr>
        <w:t>nói,</w:t>
      </w:r>
      <w:r>
        <w:rPr>
          <w:color w:val="231F20"/>
          <w:spacing w:val="-3"/>
          <w:w w:val="105"/>
        </w:rPr>
        <w:t> </w:t>
      </w:r>
      <w:r>
        <w:rPr>
          <w:color w:val="231F20"/>
          <w:w w:val="105"/>
        </w:rPr>
        <w:t>chúng ta</w:t>
      </w:r>
      <w:r>
        <w:rPr>
          <w:color w:val="231F20"/>
          <w:spacing w:val="-12"/>
          <w:w w:val="105"/>
        </w:rPr>
        <w:t> </w:t>
      </w:r>
      <w:r>
        <w:rPr>
          <w:color w:val="231F20"/>
          <w:w w:val="105"/>
        </w:rPr>
        <w:t>cũng</w:t>
      </w:r>
      <w:r>
        <w:rPr>
          <w:color w:val="231F20"/>
          <w:spacing w:val="-12"/>
          <w:w w:val="105"/>
        </w:rPr>
        <w:t> </w:t>
      </w:r>
      <w:r>
        <w:rPr>
          <w:color w:val="231F20"/>
          <w:w w:val="105"/>
        </w:rPr>
        <w:t>biết</w:t>
      </w:r>
      <w:r>
        <w:rPr>
          <w:color w:val="231F20"/>
          <w:spacing w:val="-12"/>
          <w:w w:val="105"/>
        </w:rPr>
        <w:t> </w:t>
      </w:r>
      <w:r>
        <w:rPr>
          <w:color w:val="231F20"/>
          <w:w w:val="105"/>
        </w:rPr>
        <w:t>nói,</w:t>
      </w:r>
      <w:r>
        <w:rPr>
          <w:color w:val="231F20"/>
          <w:spacing w:val="-12"/>
          <w:w w:val="105"/>
        </w:rPr>
        <w:t> </w:t>
      </w:r>
      <w:r>
        <w:rPr>
          <w:color w:val="231F20"/>
          <w:w w:val="105"/>
        </w:rPr>
        <w:t>nhưng</w:t>
      </w:r>
      <w:r>
        <w:rPr>
          <w:color w:val="231F20"/>
          <w:spacing w:val="-12"/>
          <w:w w:val="105"/>
        </w:rPr>
        <w:t> </w:t>
      </w:r>
      <w:r>
        <w:rPr>
          <w:color w:val="231F20"/>
          <w:w w:val="105"/>
        </w:rPr>
        <w:t>thường</w:t>
      </w:r>
      <w:r>
        <w:rPr>
          <w:color w:val="231F20"/>
          <w:spacing w:val="-12"/>
          <w:w w:val="105"/>
        </w:rPr>
        <w:t> </w:t>
      </w:r>
      <w:r>
        <w:rPr>
          <w:color w:val="231F20"/>
          <w:w w:val="105"/>
        </w:rPr>
        <w:t>là</w:t>
      </w:r>
      <w:r>
        <w:rPr>
          <w:color w:val="231F20"/>
          <w:spacing w:val="-12"/>
          <w:w w:val="105"/>
        </w:rPr>
        <w:t> </w:t>
      </w:r>
      <w:r>
        <w:rPr>
          <w:color w:val="231F20"/>
          <w:w w:val="105"/>
        </w:rPr>
        <w:t>nói</w:t>
      </w:r>
      <w:r>
        <w:rPr>
          <w:color w:val="231F20"/>
          <w:spacing w:val="-12"/>
          <w:w w:val="105"/>
        </w:rPr>
        <w:t> </w:t>
      </w:r>
      <w:r>
        <w:rPr>
          <w:color w:val="231F20"/>
          <w:w w:val="105"/>
        </w:rPr>
        <w:t>chẳng</w:t>
      </w:r>
      <w:r>
        <w:rPr>
          <w:color w:val="231F20"/>
          <w:spacing w:val="-12"/>
          <w:w w:val="105"/>
        </w:rPr>
        <w:t> </w:t>
      </w:r>
      <w:r>
        <w:rPr>
          <w:color w:val="231F20"/>
          <w:w w:val="105"/>
        </w:rPr>
        <w:t>rõ</w:t>
      </w:r>
      <w:r>
        <w:rPr>
          <w:color w:val="231F20"/>
          <w:spacing w:val="-12"/>
          <w:w w:val="105"/>
        </w:rPr>
        <w:t> </w:t>
      </w:r>
      <w:r>
        <w:rPr>
          <w:color w:val="231F20"/>
          <w:w w:val="105"/>
        </w:rPr>
        <w:t>ràng.</w:t>
      </w:r>
      <w:r>
        <w:rPr>
          <w:color w:val="231F20"/>
          <w:spacing w:val="-12"/>
          <w:w w:val="105"/>
        </w:rPr>
        <w:t> </w:t>
      </w:r>
      <w:r>
        <w:rPr>
          <w:color w:val="231F20"/>
          <w:w w:val="105"/>
        </w:rPr>
        <w:t>Đối</w:t>
      </w:r>
      <w:r>
        <w:rPr>
          <w:color w:val="231F20"/>
          <w:spacing w:val="-12"/>
          <w:w w:val="105"/>
        </w:rPr>
        <w:t> </w:t>
      </w:r>
      <w:r>
        <w:rPr>
          <w:color w:val="231F20"/>
          <w:w w:val="105"/>
        </w:rPr>
        <w:t>với những phần kinh văn ấy, từ đầu đến cuối là lơ mơ, chẳng hiểu</w:t>
      </w:r>
      <w:r>
        <w:rPr>
          <w:color w:val="231F20"/>
          <w:spacing w:val="-17"/>
          <w:w w:val="105"/>
        </w:rPr>
        <w:t> </w:t>
      </w:r>
      <w:r>
        <w:rPr>
          <w:color w:val="231F20"/>
          <w:w w:val="105"/>
        </w:rPr>
        <w:t>rõ.</w:t>
      </w:r>
      <w:r>
        <w:rPr>
          <w:color w:val="231F20"/>
          <w:spacing w:val="-17"/>
          <w:w w:val="105"/>
        </w:rPr>
        <w:t> </w:t>
      </w:r>
      <w:r>
        <w:rPr>
          <w:color w:val="231F20"/>
          <w:w w:val="105"/>
        </w:rPr>
        <w:t>Từ</w:t>
      </w:r>
      <w:r>
        <w:rPr>
          <w:color w:val="231F20"/>
          <w:spacing w:val="-18"/>
          <w:w w:val="105"/>
        </w:rPr>
        <w:t> </w:t>
      </w:r>
      <w:r>
        <w:rPr>
          <w:i/>
          <w:color w:val="231F20"/>
          <w:w w:val="105"/>
        </w:rPr>
        <w:t>Hoa</w:t>
      </w:r>
      <w:r>
        <w:rPr>
          <w:i/>
          <w:color w:val="231F20"/>
          <w:spacing w:val="-17"/>
          <w:w w:val="105"/>
        </w:rPr>
        <w:t> </w:t>
      </w:r>
      <w:r>
        <w:rPr>
          <w:i/>
          <w:color w:val="231F20"/>
          <w:w w:val="105"/>
        </w:rPr>
        <w:t>Nghiêm,</w:t>
      </w:r>
      <w:r>
        <w:rPr>
          <w:i/>
          <w:color w:val="231F20"/>
          <w:spacing w:val="-17"/>
          <w:w w:val="105"/>
        </w:rPr>
        <w:t> </w:t>
      </w:r>
      <w:r>
        <w:rPr>
          <w:color w:val="231F20"/>
          <w:w w:val="105"/>
        </w:rPr>
        <w:t>từ</w:t>
      </w:r>
      <w:r>
        <w:rPr>
          <w:color w:val="231F20"/>
          <w:spacing w:val="-17"/>
          <w:w w:val="105"/>
        </w:rPr>
        <w:t> </w:t>
      </w:r>
      <w:r>
        <w:rPr>
          <w:i/>
          <w:color w:val="231F20"/>
          <w:w w:val="105"/>
        </w:rPr>
        <w:t>Hoàn</w:t>
      </w:r>
      <w:r>
        <w:rPr>
          <w:i/>
          <w:color w:val="231F20"/>
          <w:spacing w:val="-17"/>
          <w:w w:val="105"/>
        </w:rPr>
        <w:t> </w:t>
      </w:r>
      <w:r>
        <w:rPr>
          <w:i/>
          <w:color w:val="231F20"/>
          <w:w w:val="105"/>
        </w:rPr>
        <w:t>Nguyên</w:t>
      </w:r>
      <w:r>
        <w:rPr>
          <w:i/>
          <w:color w:val="231F20"/>
          <w:spacing w:val="-17"/>
          <w:w w:val="105"/>
        </w:rPr>
        <w:t> </w:t>
      </w:r>
      <w:r>
        <w:rPr>
          <w:i/>
          <w:color w:val="231F20"/>
          <w:w w:val="105"/>
        </w:rPr>
        <w:t>Quán</w:t>
      </w:r>
      <w:r>
        <w:rPr>
          <w:i/>
          <w:color w:val="231F20"/>
          <w:spacing w:val="-17"/>
          <w:w w:val="105"/>
        </w:rPr>
        <w:t> </w:t>
      </w:r>
      <w:r>
        <w:rPr>
          <w:color w:val="231F20"/>
          <w:w w:val="105"/>
        </w:rPr>
        <w:t>mới</w:t>
      </w:r>
      <w:r>
        <w:rPr>
          <w:color w:val="231F20"/>
          <w:spacing w:val="-17"/>
          <w:w w:val="105"/>
        </w:rPr>
        <w:t> </w:t>
      </w:r>
      <w:r>
        <w:rPr>
          <w:color w:val="231F20"/>
          <w:w w:val="105"/>
        </w:rPr>
        <w:t>hiểu</w:t>
      </w:r>
      <w:r>
        <w:rPr>
          <w:color w:val="231F20"/>
          <w:spacing w:val="-17"/>
          <w:w w:val="105"/>
        </w:rPr>
        <w:t> </w:t>
      </w:r>
      <w:r>
        <w:rPr>
          <w:color w:val="231F20"/>
          <w:w w:val="105"/>
        </w:rPr>
        <w:t>rõ ràng.</w:t>
      </w:r>
      <w:r>
        <w:rPr>
          <w:color w:val="231F20"/>
          <w:spacing w:val="-19"/>
          <w:w w:val="105"/>
        </w:rPr>
        <w:t> </w:t>
      </w:r>
      <w:r>
        <w:rPr>
          <w:color w:val="231F20"/>
          <w:w w:val="105"/>
        </w:rPr>
        <w:t>Mới</w:t>
      </w:r>
      <w:r>
        <w:rPr>
          <w:color w:val="231F20"/>
          <w:spacing w:val="-19"/>
          <w:w w:val="105"/>
        </w:rPr>
        <w:t> </w:t>
      </w:r>
      <w:r>
        <w:rPr>
          <w:color w:val="231F20"/>
          <w:w w:val="105"/>
        </w:rPr>
        <w:t>hiểu</w:t>
      </w:r>
      <w:r>
        <w:rPr>
          <w:color w:val="231F20"/>
          <w:spacing w:val="-19"/>
          <w:w w:val="105"/>
        </w:rPr>
        <w:t> </w:t>
      </w:r>
      <w:r>
        <w:rPr>
          <w:color w:val="231F20"/>
          <w:w w:val="105"/>
        </w:rPr>
        <w:t>điều</w:t>
      </w:r>
      <w:r>
        <w:rPr>
          <w:color w:val="231F20"/>
          <w:spacing w:val="-19"/>
          <w:w w:val="105"/>
        </w:rPr>
        <w:t> </w:t>
      </w:r>
      <w:r>
        <w:rPr>
          <w:color w:val="231F20"/>
          <w:w w:val="105"/>
        </w:rPr>
        <w:t>gì?</w:t>
      </w:r>
      <w:r>
        <w:rPr>
          <w:color w:val="231F20"/>
          <w:spacing w:val="-19"/>
          <w:w w:val="105"/>
        </w:rPr>
        <w:t> </w:t>
      </w:r>
      <w:r>
        <w:rPr>
          <w:color w:val="231F20"/>
          <w:w w:val="105"/>
        </w:rPr>
        <w:t>Nguyên</w:t>
      </w:r>
      <w:r>
        <w:rPr>
          <w:color w:val="231F20"/>
          <w:spacing w:val="-19"/>
          <w:w w:val="105"/>
        </w:rPr>
        <w:t> </w:t>
      </w:r>
      <w:r>
        <w:rPr>
          <w:color w:val="231F20"/>
          <w:w w:val="105"/>
        </w:rPr>
        <w:t>lai</w:t>
      </w:r>
      <w:r>
        <w:rPr>
          <w:color w:val="231F20"/>
          <w:spacing w:val="-19"/>
          <w:w w:val="105"/>
        </w:rPr>
        <w:t> </w:t>
      </w:r>
      <w:r>
        <w:rPr>
          <w:color w:val="231F20"/>
          <w:w w:val="105"/>
        </w:rPr>
        <w:t>là</w:t>
      </w:r>
      <w:r>
        <w:rPr>
          <w:color w:val="231F20"/>
          <w:spacing w:val="-19"/>
          <w:w w:val="105"/>
        </w:rPr>
        <w:t> </w:t>
      </w:r>
      <w:r>
        <w:rPr>
          <w:color w:val="231F20"/>
          <w:w w:val="105"/>
        </w:rPr>
        <w:t>trong</w:t>
      </w:r>
      <w:r>
        <w:rPr>
          <w:color w:val="231F20"/>
          <w:spacing w:val="-19"/>
          <w:w w:val="105"/>
        </w:rPr>
        <w:t> </w:t>
      </w:r>
      <w:r>
        <w:rPr>
          <w:color w:val="231F20"/>
          <w:w w:val="105"/>
        </w:rPr>
        <w:t>tất</w:t>
      </w:r>
      <w:r>
        <w:rPr>
          <w:color w:val="231F20"/>
          <w:spacing w:val="-19"/>
          <w:w w:val="105"/>
        </w:rPr>
        <w:t> </w:t>
      </w:r>
      <w:r>
        <w:rPr>
          <w:color w:val="231F20"/>
          <w:w w:val="105"/>
        </w:rPr>
        <w:t>cả</w:t>
      </w:r>
      <w:r>
        <w:rPr>
          <w:color w:val="231F20"/>
          <w:spacing w:val="-19"/>
          <w:w w:val="105"/>
        </w:rPr>
        <w:t> </w:t>
      </w:r>
      <w:r>
        <w:rPr>
          <w:color w:val="231F20"/>
          <w:w w:val="105"/>
        </w:rPr>
        <w:t>hiện</w:t>
      </w:r>
      <w:r>
        <w:rPr>
          <w:color w:val="231F20"/>
          <w:spacing w:val="-19"/>
          <w:w w:val="105"/>
        </w:rPr>
        <w:t> </w:t>
      </w:r>
      <w:r>
        <w:rPr>
          <w:color w:val="231F20"/>
          <w:w w:val="105"/>
        </w:rPr>
        <w:t>tượng vật chất đều có hiện tượng tinh thần. Tâm và vật chẳng thể tách rời, vĩnh viễn chẳng tách rời.</w:t>
      </w:r>
    </w:p>
    <w:p>
      <w:pPr>
        <w:pStyle w:val="BodyText"/>
        <w:spacing w:line="297" w:lineRule="auto" w:before="146"/>
        <w:ind w:left="104" w:right="400" w:firstLine="453"/>
        <w:jc w:val="both"/>
      </w:pPr>
      <w:r>
        <w:rPr>
          <w:color w:val="231F20"/>
          <w:w w:val="105"/>
        </w:rPr>
        <w:t>Trong</w:t>
      </w:r>
      <w:r>
        <w:rPr>
          <w:color w:val="231F20"/>
          <w:spacing w:val="40"/>
          <w:w w:val="105"/>
        </w:rPr>
        <w:t> </w:t>
      </w:r>
      <w:r>
        <w:rPr>
          <w:color w:val="231F20"/>
          <w:w w:val="105"/>
        </w:rPr>
        <w:t>một</w:t>
      </w:r>
      <w:r>
        <w:rPr>
          <w:color w:val="231F20"/>
          <w:w w:val="105"/>
        </w:rPr>
        <w:t> vi</w:t>
      </w:r>
      <w:r>
        <w:rPr>
          <w:color w:val="231F20"/>
          <w:w w:val="105"/>
        </w:rPr>
        <w:t> trần</w:t>
      </w:r>
      <w:r>
        <w:rPr>
          <w:color w:val="231F20"/>
          <w:w w:val="105"/>
        </w:rPr>
        <w:t> có</w:t>
      </w:r>
      <w:r>
        <w:rPr>
          <w:color w:val="231F20"/>
          <w:w w:val="105"/>
        </w:rPr>
        <w:t> tin</w:t>
      </w:r>
      <w:r>
        <w:rPr>
          <w:color w:val="231F20"/>
          <w:w w:val="105"/>
        </w:rPr>
        <w:t> tức</w:t>
      </w:r>
      <w:r>
        <w:rPr>
          <w:color w:val="231F20"/>
          <w:w w:val="105"/>
        </w:rPr>
        <w:t> viên</w:t>
      </w:r>
      <w:r>
        <w:rPr>
          <w:color w:val="231F20"/>
          <w:w w:val="105"/>
        </w:rPr>
        <w:t> mãn,</w:t>
      </w:r>
      <w:r>
        <w:rPr>
          <w:color w:val="231F20"/>
          <w:w w:val="105"/>
        </w:rPr>
        <w:t> đương</w:t>
      </w:r>
      <w:r>
        <w:rPr>
          <w:color w:val="231F20"/>
          <w:w w:val="105"/>
        </w:rPr>
        <w:t> nhiên</w:t>
      </w:r>
      <w:r>
        <w:rPr>
          <w:color w:val="231F20"/>
          <w:spacing w:val="80"/>
          <w:w w:val="105"/>
        </w:rPr>
        <w:t> </w:t>
      </w:r>
      <w:r>
        <w:rPr>
          <w:color w:val="231F20"/>
          <w:w w:val="105"/>
        </w:rPr>
        <w:t>hữu tình và vô tình cùng viên mãn chủng trí. Hiểu rõ chân tướng của chuyện này, không chỉ có tâm cung kính đối với con</w:t>
      </w:r>
      <w:r>
        <w:rPr>
          <w:color w:val="231F20"/>
          <w:spacing w:val="-4"/>
          <w:w w:val="105"/>
        </w:rPr>
        <w:t> </w:t>
      </w:r>
      <w:r>
        <w:rPr>
          <w:color w:val="231F20"/>
          <w:w w:val="105"/>
        </w:rPr>
        <w:t>người,</w:t>
      </w:r>
      <w:r>
        <w:rPr>
          <w:color w:val="231F20"/>
          <w:spacing w:val="-3"/>
          <w:w w:val="105"/>
        </w:rPr>
        <w:t> </w:t>
      </w:r>
      <w:r>
        <w:rPr>
          <w:color w:val="231F20"/>
          <w:w w:val="105"/>
        </w:rPr>
        <w:t>mà</w:t>
      </w:r>
      <w:r>
        <w:rPr>
          <w:color w:val="231F20"/>
          <w:spacing w:val="-3"/>
          <w:w w:val="105"/>
        </w:rPr>
        <w:t> </w:t>
      </w:r>
      <w:r>
        <w:rPr>
          <w:color w:val="231F20"/>
          <w:w w:val="105"/>
        </w:rPr>
        <w:t>đối</w:t>
      </w:r>
      <w:r>
        <w:rPr>
          <w:color w:val="231F20"/>
          <w:spacing w:val="-2"/>
          <w:w w:val="105"/>
        </w:rPr>
        <w:t> </w:t>
      </w:r>
      <w:r>
        <w:rPr>
          <w:color w:val="231F20"/>
          <w:w w:val="105"/>
        </w:rPr>
        <w:t>với</w:t>
      </w:r>
      <w:r>
        <w:rPr>
          <w:color w:val="231F20"/>
          <w:spacing w:val="-3"/>
          <w:w w:val="105"/>
        </w:rPr>
        <w:t> </w:t>
      </w:r>
      <w:r>
        <w:rPr>
          <w:color w:val="231F20"/>
          <w:w w:val="105"/>
        </w:rPr>
        <w:t>một</w:t>
      </w:r>
      <w:r>
        <w:rPr>
          <w:color w:val="231F20"/>
          <w:spacing w:val="-3"/>
          <w:w w:val="105"/>
        </w:rPr>
        <w:t> </w:t>
      </w:r>
      <w:r>
        <w:rPr>
          <w:color w:val="231F20"/>
          <w:w w:val="105"/>
        </w:rPr>
        <w:t>tảng</w:t>
      </w:r>
      <w:r>
        <w:rPr>
          <w:color w:val="231F20"/>
          <w:spacing w:val="-3"/>
          <w:w w:val="105"/>
        </w:rPr>
        <w:t> </w:t>
      </w:r>
      <w:r>
        <w:rPr>
          <w:color w:val="231F20"/>
          <w:w w:val="105"/>
        </w:rPr>
        <w:t>đá,</w:t>
      </w:r>
      <w:r>
        <w:rPr>
          <w:color w:val="231F20"/>
          <w:spacing w:val="-2"/>
          <w:w w:val="105"/>
        </w:rPr>
        <w:t> </w:t>
      </w:r>
      <w:r>
        <w:rPr>
          <w:color w:val="231F20"/>
          <w:w w:val="105"/>
        </w:rPr>
        <w:t>một</w:t>
      </w:r>
      <w:r>
        <w:rPr>
          <w:color w:val="231F20"/>
          <w:spacing w:val="-3"/>
          <w:w w:val="105"/>
        </w:rPr>
        <w:t> </w:t>
      </w:r>
      <w:r>
        <w:rPr>
          <w:color w:val="231F20"/>
          <w:w w:val="105"/>
        </w:rPr>
        <w:t>hạt</w:t>
      </w:r>
      <w:r>
        <w:rPr>
          <w:color w:val="231F20"/>
          <w:spacing w:val="-4"/>
          <w:w w:val="105"/>
        </w:rPr>
        <w:t> </w:t>
      </w:r>
      <w:r>
        <w:rPr>
          <w:color w:val="231F20"/>
          <w:w w:val="105"/>
        </w:rPr>
        <w:t>cát</w:t>
      </w:r>
      <w:r>
        <w:rPr>
          <w:color w:val="231F20"/>
          <w:spacing w:val="-3"/>
          <w:w w:val="105"/>
        </w:rPr>
        <w:t> </w:t>
      </w:r>
      <w:r>
        <w:rPr>
          <w:color w:val="231F20"/>
          <w:w w:val="105"/>
        </w:rPr>
        <w:t>hay</w:t>
      </w:r>
      <w:r>
        <w:rPr>
          <w:color w:val="231F20"/>
          <w:spacing w:val="-3"/>
          <w:w w:val="105"/>
        </w:rPr>
        <w:t> </w:t>
      </w:r>
      <w:r>
        <w:rPr>
          <w:color w:val="231F20"/>
          <w:w w:val="105"/>
        </w:rPr>
        <w:t>bụi</w:t>
      </w:r>
      <w:r>
        <w:rPr>
          <w:color w:val="231F20"/>
          <w:spacing w:val="-3"/>
          <w:w w:val="105"/>
        </w:rPr>
        <w:t> </w:t>
      </w:r>
      <w:r>
        <w:rPr>
          <w:color w:val="231F20"/>
          <w:spacing w:val="-5"/>
          <w:w w:val="105"/>
        </w:rPr>
        <w:t>đều</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18"/>
        <w:jc w:val="both"/>
      </w:pPr>
      <w:r>
        <w:rPr>
          <w:color w:val="231F20"/>
          <w:w w:val="105"/>
        </w:rPr>
        <w:t>trọn đủ tâm cung kính, quý vị mới thực hiện được sự lễ kính chư Phật của Bồ tát Phổ Hiền. Ta cung kính hết thảy mọi người, cung kính thiên địa, quỷ thần, nhưng thiếu tâm cung kính đối với bùn, cát và những hiện tượng tự nhiên, thì sự lễ kính chư Phật của quý vị vẫn còn thiếu sót to lớn, mà chính mình chẳng biết! Phạm vi của lễ kính to như thế, phạm vi của mỗi điều trong 9 điều kia đều là khắp pháp giới hư không giới.</w:t>
      </w:r>
    </w:p>
    <w:p>
      <w:pPr>
        <w:pStyle w:val="BodyText"/>
        <w:spacing w:line="307" w:lineRule="auto" w:before="137"/>
        <w:ind w:left="387" w:right="120" w:firstLine="453"/>
        <w:jc w:val="both"/>
      </w:pP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là</w:t>
      </w:r>
      <w:r>
        <w:rPr>
          <w:color w:val="231F20"/>
          <w:spacing w:val="-6"/>
          <w:w w:val="105"/>
        </w:rPr>
        <w:t> </w:t>
      </w:r>
      <w:r>
        <w:rPr>
          <w:color w:val="231F20"/>
          <w:w w:val="105"/>
        </w:rPr>
        <w:t>người</w:t>
      </w:r>
      <w:r>
        <w:rPr>
          <w:color w:val="231F20"/>
          <w:spacing w:val="-6"/>
          <w:w w:val="105"/>
        </w:rPr>
        <w:t> </w:t>
      </w:r>
      <w:r>
        <w:rPr>
          <w:color w:val="231F20"/>
          <w:w w:val="105"/>
        </w:rPr>
        <w:t>tu</w:t>
      </w:r>
      <w:r>
        <w:rPr>
          <w:color w:val="231F20"/>
          <w:spacing w:val="-6"/>
          <w:w w:val="105"/>
        </w:rPr>
        <w:t> </w:t>
      </w:r>
      <w:r>
        <w:rPr>
          <w:color w:val="231F20"/>
          <w:w w:val="105"/>
        </w:rPr>
        <w:t>học</w:t>
      </w:r>
      <w:r>
        <w:rPr>
          <w:color w:val="231F20"/>
          <w:spacing w:val="-6"/>
          <w:w w:val="105"/>
        </w:rPr>
        <w:t> </w:t>
      </w:r>
      <w:r>
        <w:rPr>
          <w:color w:val="231F20"/>
          <w:w w:val="105"/>
        </w:rPr>
        <w:t>Đại</w:t>
      </w:r>
      <w:r>
        <w:rPr>
          <w:color w:val="231F20"/>
          <w:spacing w:val="-6"/>
          <w:w w:val="105"/>
        </w:rPr>
        <w:t> </w:t>
      </w:r>
      <w:r>
        <w:rPr>
          <w:color w:val="231F20"/>
          <w:w w:val="105"/>
        </w:rPr>
        <w:t>thừa,</w:t>
      </w:r>
      <w:r>
        <w:rPr>
          <w:color w:val="231F20"/>
          <w:spacing w:val="-6"/>
          <w:w w:val="105"/>
        </w:rPr>
        <w:t> </w:t>
      </w:r>
      <w:r>
        <w:rPr>
          <w:color w:val="231F20"/>
          <w:w w:val="105"/>
        </w:rPr>
        <w:t>cầu</w:t>
      </w:r>
      <w:r>
        <w:rPr>
          <w:color w:val="231F20"/>
          <w:spacing w:val="-6"/>
          <w:w w:val="105"/>
        </w:rPr>
        <w:t> </w:t>
      </w:r>
      <w:r>
        <w:rPr>
          <w:color w:val="231F20"/>
          <w:w w:val="105"/>
        </w:rPr>
        <w:t>sinh</w:t>
      </w:r>
      <w:r>
        <w:rPr>
          <w:color w:val="231F20"/>
          <w:spacing w:val="-6"/>
          <w:w w:val="105"/>
        </w:rPr>
        <w:t> </w:t>
      </w:r>
      <w:r>
        <w:rPr>
          <w:color w:val="231F20"/>
          <w:w w:val="105"/>
        </w:rPr>
        <w:t>Tây</w:t>
      </w:r>
      <w:r>
        <w:rPr>
          <w:color w:val="231F20"/>
          <w:spacing w:val="-6"/>
          <w:w w:val="105"/>
        </w:rPr>
        <w:t> </w:t>
      </w:r>
      <w:r>
        <w:rPr>
          <w:color w:val="231F20"/>
          <w:w w:val="105"/>
        </w:rPr>
        <w:t>Phương Cực</w:t>
      </w:r>
      <w:r>
        <w:rPr>
          <w:color w:val="231F20"/>
          <w:spacing w:val="-5"/>
          <w:w w:val="105"/>
        </w:rPr>
        <w:t> </w:t>
      </w:r>
      <w:r>
        <w:rPr>
          <w:color w:val="231F20"/>
          <w:w w:val="105"/>
        </w:rPr>
        <w:t>Lạc</w:t>
      </w:r>
      <w:r>
        <w:rPr>
          <w:color w:val="231F20"/>
          <w:spacing w:val="-5"/>
          <w:w w:val="105"/>
        </w:rPr>
        <w:t> </w:t>
      </w:r>
      <w:r>
        <w:rPr>
          <w:color w:val="231F20"/>
          <w:w w:val="105"/>
        </w:rPr>
        <w:t>thế</w:t>
      </w:r>
      <w:r>
        <w:rPr>
          <w:color w:val="231F20"/>
          <w:spacing w:val="-5"/>
          <w:w w:val="105"/>
        </w:rPr>
        <w:t> </w:t>
      </w:r>
      <w:r>
        <w:rPr>
          <w:color w:val="231F20"/>
          <w:w w:val="105"/>
        </w:rPr>
        <w:t>giới,</w:t>
      </w:r>
      <w:r>
        <w:rPr>
          <w:color w:val="231F20"/>
          <w:spacing w:val="-5"/>
          <w:w w:val="105"/>
        </w:rPr>
        <w:t> </w:t>
      </w:r>
      <w:r>
        <w:rPr>
          <w:color w:val="231F20"/>
          <w:w w:val="105"/>
        </w:rPr>
        <w:t>chớ</w:t>
      </w:r>
      <w:r>
        <w:rPr>
          <w:color w:val="231F20"/>
          <w:spacing w:val="-5"/>
          <w:w w:val="105"/>
        </w:rPr>
        <w:t> </w:t>
      </w:r>
      <w:r>
        <w:rPr>
          <w:color w:val="231F20"/>
          <w:w w:val="105"/>
        </w:rPr>
        <w:t>nên</w:t>
      </w:r>
      <w:r>
        <w:rPr>
          <w:color w:val="231F20"/>
          <w:spacing w:val="-5"/>
          <w:w w:val="105"/>
        </w:rPr>
        <w:t> </w:t>
      </w:r>
      <w:r>
        <w:rPr>
          <w:color w:val="231F20"/>
          <w:w w:val="105"/>
        </w:rPr>
        <w:t>không</w:t>
      </w:r>
      <w:r>
        <w:rPr>
          <w:color w:val="231F20"/>
          <w:spacing w:val="-5"/>
          <w:w w:val="105"/>
        </w:rPr>
        <w:t> </w:t>
      </w:r>
      <w:r>
        <w:rPr>
          <w:color w:val="231F20"/>
          <w:w w:val="105"/>
        </w:rPr>
        <w:t>biết</w:t>
      </w:r>
      <w:r>
        <w:rPr>
          <w:color w:val="231F20"/>
          <w:spacing w:val="-5"/>
          <w:w w:val="105"/>
        </w:rPr>
        <w:t> </w:t>
      </w:r>
      <w:r>
        <w:rPr>
          <w:color w:val="231F20"/>
          <w:w w:val="105"/>
        </w:rPr>
        <w:t>điều</w:t>
      </w:r>
      <w:r>
        <w:rPr>
          <w:color w:val="231F20"/>
          <w:spacing w:val="-5"/>
          <w:w w:val="105"/>
        </w:rPr>
        <w:t> </w:t>
      </w:r>
      <w:r>
        <w:rPr>
          <w:color w:val="231F20"/>
          <w:w w:val="105"/>
        </w:rPr>
        <w:t>này.</w:t>
      </w:r>
      <w:r>
        <w:rPr>
          <w:color w:val="231F20"/>
          <w:spacing w:val="-5"/>
          <w:w w:val="105"/>
        </w:rPr>
        <w:t> </w:t>
      </w:r>
      <w:r>
        <w:rPr>
          <w:color w:val="231F20"/>
          <w:w w:val="105"/>
        </w:rPr>
        <w:t>Đã</w:t>
      </w:r>
      <w:r>
        <w:rPr>
          <w:color w:val="231F20"/>
          <w:spacing w:val="-5"/>
          <w:w w:val="105"/>
        </w:rPr>
        <w:t> </w:t>
      </w:r>
      <w:r>
        <w:rPr>
          <w:color w:val="231F20"/>
          <w:w w:val="105"/>
        </w:rPr>
        <w:t>biết,</w:t>
      </w:r>
      <w:r>
        <w:rPr>
          <w:color w:val="231F20"/>
          <w:spacing w:val="-5"/>
          <w:w w:val="105"/>
        </w:rPr>
        <w:t> </w:t>
      </w:r>
      <w:r>
        <w:rPr>
          <w:color w:val="231F20"/>
          <w:w w:val="105"/>
        </w:rPr>
        <w:t>hãy </w:t>
      </w:r>
      <w:r>
        <w:rPr>
          <w:color w:val="231F20"/>
          <w:spacing w:val="-2"/>
          <w:w w:val="105"/>
        </w:rPr>
        <w:t>thật</w:t>
      </w:r>
      <w:r>
        <w:rPr>
          <w:color w:val="231F20"/>
          <w:spacing w:val="-18"/>
          <w:w w:val="105"/>
        </w:rPr>
        <w:t> </w:t>
      </w:r>
      <w:r>
        <w:rPr>
          <w:color w:val="231F20"/>
          <w:spacing w:val="-2"/>
          <w:w w:val="105"/>
        </w:rPr>
        <w:t>sự</w:t>
      </w:r>
      <w:r>
        <w:rPr>
          <w:color w:val="231F20"/>
          <w:spacing w:val="-18"/>
          <w:w w:val="105"/>
        </w:rPr>
        <w:t> </w:t>
      </w:r>
      <w:r>
        <w:rPr>
          <w:color w:val="231F20"/>
          <w:spacing w:val="-2"/>
          <w:w w:val="105"/>
        </w:rPr>
        <w:t>làm.</w:t>
      </w:r>
      <w:r>
        <w:rPr>
          <w:color w:val="231F20"/>
          <w:spacing w:val="-18"/>
          <w:w w:val="105"/>
        </w:rPr>
        <w:t> </w:t>
      </w:r>
      <w:r>
        <w:rPr>
          <w:color w:val="231F20"/>
          <w:spacing w:val="-2"/>
          <w:w w:val="105"/>
        </w:rPr>
        <w:t>Trong</w:t>
      </w:r>
      <w:r>
        <w:rPr>
          <w:color w:val="231F20"/>
          <w:spacing w:val="-18"/>
          <w:w w:val="105"/>
        </w:rPr>
        <w:t> </w:t>
      </w:r>
      <w:r>
        <w:rPr>
          <w:color w:val="231F20"/>
          <w:spacing w:val="-2"/>
          <w:w w:val="105"/>
        </w:rPr>
        <w:t>tương</w:t>
      </w:r>
      <w:r>
        <w:rPr>
          <w:color w:val="231F20"/>
          <w:spacing w:val="-18"/>
          <w:w w:val="105"/>
        </w:rPr>
        <w:t> </w:t>
      </w:r>
      <w:r>
        <w:rPr>
          <w:color w:val="231F20"/>
          <w:spacing w:val="-2"/>
          <w:w w:val="105"/>
        </w:rPr>
        <w:t>lai,</w:t>
      </w:r>
      <w:r>
        <w:rPr>
          <w:color w:val="231F20"/>
          <w:spacing w:val="-18"/>
          <w:w w:val="105"/>
        </w:rPr>
        <w:t> </w:t>
      </w:r>
      <w:r>
        <w:rPr>
          <w:color w:val="231F20"/>
          <w:spacing w:val="-2"/>
          <w:w w:val="105"/>
        </w:rPr>
        <w:t>phẩm</w:t>
      </w:r>
      <w:r>
        <w:rPr>
          <w:color w:val="231F20"/>
          <w:spacing w:val="-18"/>
          <w:w w:val="105"/>
        </w:rPr>
        <w:t> </w:t>
      </w:r>
      <w:r>
        <w:rPr>
          <w:color w:val="231F20"/>
          <w:spacing w:val="-2"/>
          <w:w w:val="105"/>
        </w:rPr>
        <w:t>vị</w:t>
      </w:r>
      <w:r>
        <w:rPr>
          <w:color w:val="231F20"/>
          <w:spacing w:val="-18"/>
          <w:w w:val="105"/>
        </w:rPr>
        <w:t> </w:t>
      </w:r>
      <w:r>
        <w:rPr>
          <w:color w:val="231F20"/>
          <w:spacing w:val="-2"/>
          <w:w w:val="105"/>
        </w:rPr>
        <w:t>vãng</w:t>
      </w:r>
      <w:r>
        <w:rPr>
          <w:color w:val="231F20"/>
          <w:spacing w:val="-18"/>
          <w:w w:val="105"/>
        </w:rPr>
        <w:t> </w:t>
      </w:r>
      <w:r>
        <w:rPr>
          <w:color w:val="231F20"/>
          <w:spacing w:val="-2"/>
          <w:w w:val="105"/>
        </w:rPr>
        <w:t>sinh</w:t>
      </w:r>
      <w:r>
        <w:rPr>
          <w:color w:val="231F20"/>
          <w:spacing w:val="-18"/>
          <w:w w:val="105"/>
        </w:rPr>
        <w:t> </w:t>
      </w:r>
      <w:r>
        <w:rPr>
          <w:color w:val="231F20"/>
          <w:spacing w:val="-2"/>
          <w:w w:val="105"/>
        </w:rPr>
        <w:t>sẽ</w:t>
      </w:r>
      <w:r>
        <w:rPr>
          <w:color w:val="231F20"/>
          <w:spacing w:val="-18"/>
          <w:w w:val="105"/>
        </w:rPr>
        <w:t> </w:t>
      </w:r>
      <w:r>
        <w:rPr>
          <w:color w:val="231F20"/>
          <w:spacing w:val="-2"/>
          <w:w w:val="105"/>
        </w:rPr>
        <w:t>cao.</w:t>
      </w:r>
      <w:r>
        <w:rPr>
          <w:color w:val="231F20"/>
          <w:spacing w:val="-18"/>
          <w:w w:val="105"/>
        </w:rPr>
        <w:t> </w:t>
      </w:r>
      <w:r>
        <w:rPr>
          <w:color w:val="231F20"/>
          <w:spacing w:val="-2"/>
          <w:w w:val="105"/>
        </w:rPr>
        <w:t>Phẩm </w:t>
      </w:r>
      <w:r>
        <w:rPr>
          <w:color w:val="231F20"/>
          <w:w w:val="110"/>
        </w:rPr>
        <w:t>vị</w:t>
      </w:r>
      <w:r>
        <w:rPr>
          <w:color w:val="231F20"/>
          <w:spacing w:val="-24"/>
          <w:w w:val="110"/>
        </w:rPr>
        <w:t> </w:t>
      </w:r>
      <w:r>
        <w:rPr>
          <w:color w:val="231F20"/>
          <w:w w:val="110"/>
        </w:rPr>
        <w:t>của</w:t>
      </w:r>
      <w:r>
        <w:rPr>
          <w:color w:val="231F20"/>
          <w:spacing w:val="-23"/>
          <w:w w:val="110"/>
        </w:rPr>
        <w:t> </w:t>
      </w:r>
      <w:r>
        <w:rPr>
          <w:color w:val="231F20"/>
          <w:w w:val="110"/>
        </w:rPr>
        <w:t>chính</w:t>
      </w:r>
      <w:r>
        <w:rPr>
          <w:color w:val="231F20"/>
          <w:spacing w:val="-24"/>
          <w:w w:val="110"/>
        </w:rPr>
        <w:t> </w:t>
      </w:r>
      <w:r>
        <w:rPr>
          <w:color w:val="231F20"/>
          <w:w w:val="110"/>
        </w:rPr>
        <w:t>mình</w:t>
      </w:r>
      <w:r>
        <w:rPr>
          <w:color w:val="231F20"/>
          <w:spacing w:val="-23"/>
          <w:w w:val="110"/>
        </w:rPr>
        <w:t> </w:t>
      </w:r>
      <w:r>
        <w:rPr>
          <w:color w:val="231F20"/>
          <w:w w:val="110"/>
        </w:rPr>
        <w:t>được</w:t>
      </w:r>
      <w:r>
        <w:rPr>
          <w:color w:val="231F20"/>
          <w:spacing w:val="-23"/>
          <w:w w:val="110"/>
        </w:rPr>
        <w:t> </w:t>
      </w:r>
      <w:r>
        <w:rPr>
          <w:color w:val="231F20"/>
          <w:w w:val="110"/>
        </w:rPr>
        <w:t>nâng</w:t>
      </w:r>
      <w:r>
        <w:rPr>
          <w:color w:val="231F20"/>
          <w:spacing w:val="-24"/>
          <w:w w:val="110"/>
        </w:rPr>
        <w:t> </w:t>
      </w:r>
      <w:r>
        <w:rPr>
          <w:color w:val="231F20"/>
          <w:w w:val="110"/>
        </w:rPr>
        <w:t>cao</w:t>
      </w:r>
      <w:r>
        <w:rPr>
          <w:color w:val="231F20"/>
          <w:spacing w:val="-23"/>
          <w:w w:val="110"/>
        </w:rPr>
        <w:t> </w:t>
      </w:r>
      <w:r>
        <w:rPr>
          <w:color w:val="231F20"/>
          <w:w w:val="110"/>
        </w:rPr>
        <w:t>với</w:t>
      </w:r>
      <w:r>
        <w:rPr>
          <w:color w:val="231F20"/>
          <w:spacing w:val="-23"/>
          <w:w w:val="110"/>
        </w:rPr>
        <w:t> </w:t>
      </w:r>
      <w:r>
        <w:rPr>
          <w:color w:val="231F20"/>
          <w:w w:val="110"/>
        </w:rPr>
        <w:t>một</w:t>
      </w:r>
      <w:r>
        <w:rPr>
          <w:color w:val="231F20"/>
          <w:spacing w:val="-24"/>
          <w:w w:val="110"/>
        </w:rPr>
        <w:t> </w:t>
      </w:r>
      <w:r>
        <w:rPr>
          <w:color w:val="231F20"/>
          <w:w w:val="110"/>
        </w:rPr>
        <w:t>mức</w:t>
      </w:r>
      <w:r>
        <w:rPr>
          <w:color w:val="231F20"/>
          <w:spacing w:val="-23"/>
          <w:w w:val="110"/>
        </w:rPr>
        <w:t> </w:t>
      </w:r>
      <w:r>
        <w:rPr>
          <w:color w:val="231F20"/>
          <w:w w:val="110"/>
        </w:rPr>
        <w:t>độ</w:t>
      </w:r>
      <w:r>
        <w:rPr>
          <w:color w:val="231F20"/>
          <w:spacing w:val="-24"/>
          <w:w w:val="110"/>
        </w:rPr>
        <w:t> </w:t>
      </w:r>
      <w:r>
        <w:rPr>
          <w:color w:val="231F20"/>
          <w:w w:val="110"/>
        </w:rPr>
        <w:t>lớn.</w:t>
      </w:r>
    </w:p>
    <w:p>
      <w:pPr>
        <w:pStyle w:val="BodyText"/>
        <w:spacing w:line="307" w:lineRule="auto" w:before="139"/>
        <w:ind w:left="387" w:right="118" w:firstLine="453"/>
        <w:jc w:val="both"/>
      </w:pPr>
      <w:r>
        <w:rPr>
          <w:color w:val="231F20"/>
          <w:w w:val="105"/>
        </w:rPr>
        <w:t>Bây giờ, chúng ta xem kinh văn. Đoạn kinh này nói về 16</w:t>
      </w:r>
      <w:r>
        <w:rPr>
          <w:color w:val="231F20"/>
          <w:spacing w:val="-9"/>
          <w:w w:val="105"/>
        </w:rPr>
        <w:t> </w:t>
      </w:r>
      <w:r>
        <w:rPr>
          <w:color w:val="231F20"/>
          <w:w w:val="105"/>
        </w:rPr>
        <w:t>vị</w:t>
      </w:r>
      <w:r>
        <w:rPr>
          <w:color w:val="231F20"/>
          <w:spacing w:val="-9"/>
          <w:w w:val="105"/>
        </w:rPr>
        <w:t> </w:t>
      </w:r>
      <w:r>
        <w:rPr>
          <w:color w:val="231F20"/>
          <w:w w:val="105"/>
        </w:rPr>
        <w:t>chánh</w:t>
      </w:r>
      <w:r>
        <w:rPr>
          <w:color w:val="231F20"/>
          <w:spacing w:val="-9"/>
          <w:w w:val="105"/>
        </w:rPr>
        <w:t> </w:t>
      </w:r>
      <w:r>
        <w:rPr>
          <w:color w:val="231F20"/>
          <w:w w:val="105"/>
        </w:rPr>
        <w:t>sĩ</w:t>
      </w:r>
      <w:r>
        <w:rPr>
          <w:color w:val="231F20"/>
          <w:spacing w:val="-9"/>
          <w:w w:val="105"/>
        </w:rPr>
        <w:t> </w:t>
      </w:r>
      <w:r>
        <w:rPr>
          <w:color w:val="231F20"/>
          <w:w w:val="105"/>
        </w:rPr>
        <w:t>nhằm</w:t>
      </w:r>
      <w:r>
        <w:rPr>
          <w:color w:val="231F20"/>
          <w:spacing w:val="-9"/>
          <w:w w:val="105"/>
        </w:rPr>
        <w:t> </w:t>
      </w:r>
      <w:r>
        <w:rPr>
          <w:color w:val="231F20"/>
          <w:w w:val="105"/>
        </w:rPr>
        <w:t>bổ</w:t>
      </w:r>
      <w:r>
        <w:rPr>
          <w:color w:val="231F20"/>
          <w:spacing w:val="-9"/>
          <w:w w:val="105"/>
        </w:rPr>
        <w:t> </w:t>
      </w:r>
      <w:r>
        <w:rPr>
          <w:color w:val="231F20"/>
          <w:w w:val="105"/>
        </w:rPr>
        <w:t>sung</w:t>
      </w:r>
      <w:r>
        <w:rPr>
          <w:color w:val="231F20"/>
          <w:spacing w:val="-9"/>
          <w:w w:val="105"/>
        </w:rPr>
        <w:t> </w:t>
      </w:r>
      <w:r>
        <w:rPr>
          <w:color w:val="231F20"/>
          <w:w w:val="105"/>
        </w:rPr>
        <w:t>phần</w:t>
      </w:r>
      <w:r>
        <w:rPr>
          <w:color w:val="231F20"/>
          <w:spacing w:val="-9"/>
          <w:w w:val="105"/>
        </w:rPr>
        <w:t> </w:t>
      </w:r>
      <w:r>
        <w:rPr>
          <w:color w:val="231F20"/>
          <w:w w:val="105"/>
        </w:rPr>
        <w:t>Chúng</w:t>
      </w:r>
      <w:r>
        <w:rPr>
          <w:color w:val="231F20"/>
          <w:spacing w:val="-9"/>
          <w:w w:val="105"/>
        </w:rPr>
        <w:t> </w:t>
      </w:r>
      <w:r>
        <w:rPr>
          <w:color w:val="231F20"/>
          <w:w w:val="105"/>
        </w:rPr>
        <w:t>Bồ</w:t>
      </w:r>
      <w:r>
        <w:rPr>
          <w:color w:val="231F20"/>
          <w:spacing w:val="-9"/>
          <w:w w:val="105"/>
        </w:rPr>
        <w:t> </w:t>
      </w:r>
      <w:r>
        <w:rPr>
          <w:color w:val="231F20"/>
          <w:w w:val="105"/>
        </w:rPr>
        <w:t>tát</w:t>
      </w:r>
      <w:r>
        <w:rPr>
          <w:color w:val="231F20"/>
          <w:spacing w:val="-9"/>
          <w:w w:val="105"/>
        </w:rPr>
        <w:t> </w:t>
      </w:r>
      <w:r>
        <w:rPr>
          <w:color w:val="231F20"/>
          <w:w w:val="105"/>
        </w:rPr>
        <w:t>phía</w:t>
      </w:r>
      <w:r>
        <w:rPr>
          <w:color w:val="231F20"/>
          <w:spacing w:val="-9"/>
          <w:w w:val="105"/>
        </w:rPr>
        <w:t> </w:t>
      </w:r>
      <w:r>
        <w:rPr>
          <w:color w:val="231F20"/>
          <w:spacing w:val="-2"/>
          <w:w w:val="105"/>
        </w:rPr>
        <w:t>trước.</w:t>
      </w:r>
    </w:p>
    <w:p>
      <w:pPr>
        <w:spacing w:line="307" w:lineRule="auto" w:before="141"/>
        <w:ind w:left="387" w:right="119" w:firstLine="453"/>
        <w:jc w:val="both"/>
        <w:rPr>
          <w:sz w:val="34"/>
        </w:rPr>
      </w:pPr>
      <w:r>
        <w:rPr>
          <w:i/>
          <w:color w:val="231F20"/>
          <w:w w:val="105"/>
          <w:sz w:val="34"/>
        </w:rPr>
        <w:t>“Kinh</w:t>
      </w:r>
      <w:r>
        <w:rPr>
          <w:i/>
          <w:color w:val="231F20"/>
          <w:spacing w:val="-11"/>
          <w:w w:val="105"/>
          <w:sz w:val="34"/>
        </w:rPr>
        <w:t> </w:t>
      </w:r>
      <w:r>
        <w:rPr>
          <w:i/>
          <w:color w:val="231F20"/>
          <w:w w:val="105"/>
          <w:sz w:val="34"/>
        </w:rPr>
        <w:t>Hựu</w:t>
      </w:r>
      <w:r>
        <w:rPr>
          <w:i/>
          <w:color w:val="231F20"/>
          <w:spacing w:val="-12"/>
          <w:w w:val="105"/>
          <w:sz w:val="34"/>
        </w:rPr>
        <w:t> </w:t>
      </w:r>
      <w:r>
        <w:rPr>
          <w:i/>
          <w:color w:val="231F20"/>
          <w:w w:val="105"/>
          <w:sz w:val="34"/>
        </w:rPr>
        <w:t>Hiền</w:t>
      </w:r>
      <w:r>
        <w:rPr>
          <w:i/>
          <w:color w:val="231F20"/>
          <w:spacing w:val="-11"/>
          <w:w w:val="105"/>
          <w:sz w:val="34"/>
        </w:rPr>
        <w:t> </w:t>
      </w:r>
      <w:r>
        <w:rPr>
          <w:i/>
          <w:color w:val="231F20"/>
          <w:w w:val="105"/>
          <w:sz w:val="34"/>
        </w:rPr>
        <w:t>Hộ</w:t>
      </w:r>
      <w:r>
        <w:rPr>
          <w:i/>
          <w:color w:val="231F20"/>
          <w:spacing w:val="-12"/>
          <w:w w:val="105"/>
          <w:sz w:val="34"/>
        </w:rPr>
        <w:t> </w:t>
      </w:r>
      <w:r>
        <w:rPr>
          <w:i/>
          <w:color w:val="231F20"/>
          <w:w w:val="105"/>
          <w:sz w:val="34"/>
        </w:rPr>
        <w:t>đẳng</w:t>
      </w:r>
      <w:r>
        <w:rPr>
          <w:i/>
          <w:color w:val="231F20"/>
          <w:spacing w:val="-11"/>
          <w:w w:val="105"/>
          <w:sz w:val="34"/>
        </w:rPr>
        <w:t> </w:t>
      </w:r>
      <w:r>
        <w:rPr>
          <w:i/>
          <w:color w:val="231F20"/>
          <w:w w:val="105"/>
          <w:sz w:val="34"/>
        </w:rPr>
        <w:t>thập</w:t>
      </w:r>
      <w:r>
        <w:rPr>
          <w:i/>
          <w:color w:val="231F20"/>
          <w:spacing w:val="-12"/>
          <w:w w:val="105"/>
          <w:sz w:val="34"/>
        </w:rPr>
        <w:t> </w:t>
      </w:r>
      <w:r>
        <w:rPr>
          <w:i/>
          <w:color w:val="231F20"/>
          <w:w w:val="105"/>
          <w:sz w:val="34"/>
        </w:rPr>
        <w:t>lục</w:t>
      </w:r>
      <w:r>
        <w:rPr>
          <w:i/>
          <w:color w:val="231F20"/>
          <w:spacing w:val="-11"/>
          <w:w w:val="105"/>
          <w:sz w:val="34"/>
        </w:rPr>
        <w:t> </w:t>
      </w:r>
      <w:r>
        <w:rPr>
          <w:i/>
          <w:color w:val="231F20"/>
          <w:w w:val="105"/>
          <w:sz w:val="34"/>
        </w:rPr>
        <w:t>chánh</w:t>
      </w:r>
      <w:r>
        <w:rPr>
          <w:i/>
          <w:color w:val="231F20"/>
          <w:spacing w:val="-12"/>
          <w:w w:val="105"/>
          <w:sz w:val="34"/>
        </w:rPr>
        <w:t> </w:t>
      </w:r>
      <w:r>
        <w:rPr>
          <w:i/>
          <w:color w:val="231F20"/>
          <w:w w:val="105"/>
          <w:sz w:val="34"/>
        </w:rPr>
        <w:t>sĩ,</w:t>
      </w:r>
      <w:r>
        <w:rPr>
          <w:i/>
          <w:color w:val="231F20"/>
          <w:spacing w:val="-11"/>
          <w:w w:val="105"/>
          <w:sz w:val="34"/>
        </w:rPr>
        <w:t> </w:t>
      </w:r>
      <w:r>
        <w:rPr>
          <w:i/>
          <w:color w:val="231F20"/>
          <w:w w:val="105"/>
          <w:sz w:val="34"/>
        </w:rPr>
        <w:t>sở</w:t>
      </w:r>
      <w:r>
        <w:rPr>
          <w:i/>
          <w:color w:val="231F20"/>
          <w:spacing w:val="-12"/>
          <w:w w:val="105"/>
          <w:sz w:val="34"/>
        </w:rPr>
        <w:t> </w:t>
      </w:r>
      <w:r>
        <w:rPr>
          <w:i/>
          <w:color w:val="231F20"/>
          <w:w w:val="105"/>
          <w:sz w:val="34"/>
        </w:rPr>
        <w:t>vị:</w:t>
      </w:r>
      <w:r>
        <w:rPr>
          <w:i/>
          <w:color w:val="231F20"/>
          <w:spacing w:val="-12"/>
          <w:w w:val="105"/>
          <w:sz w:val="34"/>
        </w:rPr>
        <w:t> </w:t>
      </w:r>
      <w:r>
        <w:rPr>
          <w:i/>
          <w:color w:val="231F20"/>
          <w:w w:val="105"/>
          <w:sz w:val="34"/>
        </w:rPr>
        <w:t>Thiện </w:t>
      </w:r>
      <w:r>
        <w:rPr>
          <w:i/>
          <w:color w:val="231F20"/>
          <w:sz w:val="34"/>
        </w:rPr>
        <w:t>Tư</w:t>
      </w:r>
      <w:r>
        <w:rPr>
          <w:i/>
          <w:color w:val="231F20"/>
          <w:spacing w:val="-7"/>
          <w:sz w:val="34"/>
        </w:rPr>
        <w:t> </w:t>
      </w:r>
      <w:r>
        <w:rPr>
          <w:i/>
          <w:color w:val="231F20"/>
          <w:sz w:val="34"/>
        </w:rPr>
        <w:t>Duy</w:t>
      </w:r>
      <w:r>
        <w:rPr>
          <w:i/>
          <w:color w:val="231F20"/>
          <w:spacing w:val="-7"/>
          <w:sz w:val="34"/>
        </w:rPr>
        <w:t> </w:t>
      </w:r>
      <w:r>
        <w:rPr>
          <w:i/>
          <w:color w:val="231F20"/>
          <w:sz w:val="34"/>
        </w:rPr>
        <w:t>Bồ</w:t>
      </w:r>
      <w:r>
        <w:rPr>
          <w:i/>
          <w:color w:val="231F20"/>
          <w:spacing w:val="-7"/>
          <w:sz w:val="34"/>
        </w:rPr>
        <w:t> </w:t>
      </w:r>
      <w:r>
        <w:rPr>
          <w:i/>
          <w:color w:val="231F20"/>
          <w:sz w:val="34"/>
        </w:rPr>
        <w:t>tát,</w:t>
      </w:r>
      <w:r>
        <w:rPr>
          <w:i/>
          <w:color w:val="231F20"/>
          <w:spacing w:val="-7"/>
          <w:sz w:val="34"/>
        </w:rPr>
        <w:t> </w:t>
      </w:r>
      <w:r>
        <w:rPr>
          <w:i/>
          <w:color w:val="231F20"/>
          <w:sz w:val="34"/>
        </w:rPr>
        <w:t>Huệ</w:t>
      </w:r>
      <w:r>
        <w:rPr>
          <w:i/>
          <w:color w:val="231F20"/>
          <w:spacing w:val="-7"/>
          <w:sz w:val="34"/>
        </w:rPr>
        <w:t> </w:t>
      </w:r>
      <w:r>
        <w:rPr>
          <w:i/>
          <w:color w:val="231F20"/>
          <w:sz w:val="34"/>
        </w:rPr>
        <w:t>Biện</w:t>
      </w:r>
      <w:r>
        <w:rPr>
          <w:i/>
          <w:color w:val="231F20"/>
          <w:spacing w:val="-7"/>
          <w:sz w:val="34"/>
        </w:rPr>
        <w:t> </w:t>
      </w:r>
      <w:r>
        <w:rPr>
          <w:i/>
          <w:color w:val="231F20"/>
          <w:sz w:val="34"/>
        </w:rPr>
        <w:t>Tài</w:t>
      </w:r>
      <w:r>
        <w:rPr>
          <w:i/>
          <w:color w:val="231F20"/>
          <w:spacing w:val="-7"/>
          <w:sz w:val="34"/>
        </w:rPr>
        <w:t> </w:t>
      </w:r>
      <w:r>
        <w:rPr>
          <w:i/>
          <w:color w:val="231F20"/>
          <w:sz w:val="34"/>
        </w:rPr>
        <w:t>Bồ</w:t>
      </w:r>
      <w:r>
        <w:rPr>
          <w:i/>
          <w:color w:val="231F20"/>
          <w:spacing w:val="-7"/>
          <w:sz w:val="34"/>
        </w:rPr>
        <w:t> </w:t>
      </w:r>
      <w:r>
        <w:rPr>
          <w:i/>
          <w:color w:val="231F20"/>
          <w:sz w:val="34"/>
        </w:rPr>
        <w:t>tát,</w:t>
      </w:r>
      <w:r>
        <w:rPr>
          <w:i/>
          <w:color w:val="231F20"/>
          <w:spacing w:val="-7"/>
          <w:sz w:val="34"/>
        </w:rPr>
        <w:t> </w:t>
      </w:r>
      <w:r>
        <w:rPr>
          <w:i/>
          <w:color w:val="231F20"/>
          <w:sz w:val="34"/>
        </w:rPr>
        <w:t>Quán</w:t>
      </w:r>
      <w:r>
        <w:rPr>
          <w:i/>
          <w:color w:val="231F20"/>
          <w:spacing w:val="-7"/>
          <w:sz w:val="34"/>
        </w:rPr>
        <w:t> </w:t>
      </w:r>
      <w:r>
        <w:rPr>
          <w:i/>
          <w:color w:val="231F20"/>
          <w:sz w:val="34"/>
        </w:rPr>
        <w:t>Vô</w:t>
      </w:r>
      <w:r>
        <w:rPr>
          <w:i/>
          <w:color w:val="231F20"/>
          <w:spacing w:val="-7"/>
          <w:sz w:val="34"/>
        </w:rPr>
        <w:t> </w:t>
      </w:r>
      <w:r>
        <w:rPr>
          <w:i/>
          <w:color w:val="231F20"/>
          <w:sz w:val="34"/>
        </w:rPr>
        <w:t>Trụ</w:t>
      </w:r>
      <w:r>
        <w:rPr>
          <w:i/>
          <w:color w:val="231F20"/>
          <w:spacing w:val="-7"/>
          <w:sz w:val="34"/>
        </w:rPr>
        <w:t> </w:t>
      </w:r>
      <w:r>
        <w:rPr>
          <w:i/>
          <w:color w:val="231F20"/>
          <w:sz w:val="34"/>
        </w:rPr>
        <w:t>Bồ</w:t>
      </w:r>
      <w:r>
        <w:rPr>
          <w:i/>
          <w:color w:val="231F20"/>
          <w:spacing w:val="-7"/>
          <w:sz w:val="34"/>
        </w:rPr>
        <w:t> </w:t>
      </w:r>
      <w:r>
        <w:rPr>
          <w:i/>
          <w:color w:val="231F20"/>
          <w:sz w:val="34"/>
        </w:rPr>
        <w:t>tát,</w:t>
      </w:r>
      <w:r>
        <w:rPr>
          <w:i/>
          <w:color w:val="231F20"/>
          <w:spacing w:val="-7"/>
          <w:sz w:val="34"/>
        </w:rPr>
        <w:t> </w:t>
      </w:r>
      <w:r>
        <w:rPr>
          <w:i/>
          <w:color w:val="231F20"/>
          <w:sz w:val="34"/>
        </w:rPr>
        <w:t>Thần </w:t>
      </w:r>
      <w:r>
        <w:rPr>
          <w:i/>
          <w:color w:val="231F20"/>
          <w:w w:val="105"/>
          <w:sz w:val="34"/>
        </w:rPr>
        <w:t>Thông</w:t>
      </w:r>
      <w:r>
        <w:rPr>
          <w:i/>
          <w:color w:val="231F20"/>
          <w:spacing w:val="-13"/>
          <w:w w:val="105"/>
          <w:sz w:val="34"/>
        </w:rPr>
        <w:t> </w:t>
      </w:r>
      <w:r>
        <w:rPr>
          <w:i/>
          <w:color w:val="231F20"/>
          <w:w w:val="105"/>
          <w:sz w:val="34"/>
        </w:rPr>
        <w:t>Hoa</w:t>
      </w:r>
      <w:r>
        <w:rPr>
          <w:i/>
          <w:color w:val="231F20"/>
          <w:spacing w:val="-13"/>
          <w:w w:val="105"/>
          <w:sz w:val="34"/>
        </w:rPr>
        <w:t> </w:t>
      </w:r>
      <w:r>
        <w:rPr>
          <w:i/>
          <w:color w:val="231F20"/>
          <w:w w:val="105"/>
          <w:sz w:val="34"/>
        </w:rPr>
        <w:t>Bồ</w:t>
      </w:r>
      <w:r>
        <w:rPr>
          <w:i/>
          <w:color w:val="231F20"/>
          <w:spacing w:val="-13"/>
          <w:w w:val="105"/>
          <w:sz w:val="34"/>
        </w:rPr>
        <w:t> </w:t>
      </w:r>
      <w:r>
        <w:rPr>
          <w:i/>
          <w:color w:val="231F20"/>
          <w:w w:val="105"/>
          <w:sz w:val="34"/>
        </w:rPr>
        <w:t>tát,</w:t>
      </w:r>
      <w:r>
        <w:rPr>
          <w:i/>
          <w:color w:val="231F20"/>
          <w:spacing w:val="-13"/>
          <w:w w:val="105"/>
          <w:sz w:val="34"/>
        </w:rPr>
        <w:t> </w:t>
      </w:r>
      <w:r>
        <w:rPr>
          <w:i/>
          <w:color w:val="231F20"/>
          <w:w w:val="105"/>
          <w:sz w:val="34"/>
        </w:rPr>
        <w:t>Quang</w:t>
      </w:r>
      <w:r>
        <w:rPr>
          <w:i/>
          <w:color w:val="231F20"/>
          <w:spacing w:val="-13"/>
          <w:w w:val="105"/>
          <w:sz w:val="34"/>
        </w:rPr>
        <w:t> </w:t>
      </w:r>
      <w:r>
        <w:rPr>
          <w:i/>
          <w:color w:val="231F20"/>
          <w:w w:val="105"/>
          <w:sz w:val="34"/>
        </w:rPr>
        <w:t>Anh</w:t>
      </w:r>
      <w:r>
        <w:rPr>
          <w:i/>
          <w:color w:val="231F20"/>
          <w:spacing w:val="-13"/>
          <w:w w:val="105"/>
          <w:sz w:val="34"/>
        </w:rPr>
        <w:t> </w:t>
      </w:r>
      <w:r>
        <w:rPr>
          <w:i/>
          <w:color w:val="231F20"/>
          <w:w w:val="105"/>
          <w:sz w:val="34"/>
        </w:rPr>
        <w:t>Bồ</w:t>
      </w:r>
      <w:r>
        <w:rPr>
          <w:i/>
          <w:color w:val="231F20"/>
          <w:spacing w:val="-13"/>
          <w:w w:val="105"/>
          <w:sz w:val="34"/>
        </w:rPr>
        <w:t> </w:t>
      </w:r>
      <w:r>
        <w:rPr>
          <w:i/>
          <w:color w:val="231F20"/>
          <w:w w:val="105"/>
          <w:sz w:val="34"/>
        </w:rPr>
        <w:t>tát,</w:t>
      </w:r>
      <w:r>
        <w:rPr>
          <w:i/>
          <w:color w:val="231F20"/>
          <w:spacing w:val="-13"/>
          <w:w w:val="105"/>
          <w:sz w:val="34"/>
        </w:rPr>
        <w:t> </w:t>
      </w:r>
      <w:r>
        <w:rPr>
          <w:i/>
          <w:color w:val="231F20"/>
          <w:w w:val="105"/>
          <w:sz w:val="34"/>
        </w:rPr>
        <w:t>Bảo</w:t>
      </w:r>
      <w:r>
        <w:rPr>
          <w:i/>
          <w:color w:val="231F20"/>
          <w:spacing w:val="-13"/>
          <w:w w:val="105"/>
          <w:sz w:val="34"/>
        </w:rPr>
        <w:t> </w:t>
      </w:r>
      <w:r>
        <w:rPr>
          <w:i/>
          <w:color w:val="231F20"/>
          <w:w w:val="105"/>
          <w:sz w:val="34"/>
        </w:rPr>
        <w:t>Tràng</w:t>
      </w:r>
      <w:r>
        <w:rPr>
          <w:i/>
          <w:color w:val="231F20"/>
          <w:spacing w:val="-13"/>
          <w:w w:val="105"/>
          <w:sz w:val="34"/>
        </w:rPr>
        <w:t> </w:t>
      </w:r>
      <w:r>
        <w:rPr>
          <w:i/>
          <w:color w:val="231F20"/>
          <w:w w:val="105"/>
          <w:sz w:val="34"/>
        </w:rPr>
        <w:t>Bồ</w:t>
      </w:r>
      <w:r>
        <w:rPr>
          <w:i/>
          <w:color w:val="231F20"/>
          <w:spacing w:val="-13"/>
          <w:w w:val="105"/>
          <w:sz w:val="34"/>
        </w:rPr>
        <w:t> </w:t>
      </w:r>
      <w:r>
        <w:rPr>
          <w:i/>
          <w:color w:val="231F20"/>
          <w:w w:val="105"/>
          <w:sz w:val="34"/>
        </w:rPr>
        <w:t>tát,</w:t>
      </w:r>
      <w:r>
        <w:rPr>
          <w:i/>
          <w:color w:val="231F20"/>
          <w:spacing w:val="-13"/>
          <w:w w:val="105"/>
          <w:sz w:val="34"/>
        </w:rPr>
        <w:t> </w:t>
      </w:r>
      <w:r>
        <w:rPr>
          <w:i/>
          <w:color w:val="231F20"/>
          <w:w w:val="105"/>
          <w:sz w:val="34"/>
        </w:rPr>
        <w:t>Trí Thượng</w:t>
      </w:r>
      <w:r>
        <w:rPr>
          <w:i/>
          <w:color w:val="231F20"/>
          <w:spacing w:val="-23"/>
          <w:w w:val="105"/>
          <w:sz w:val="34"/>
        </w:rPr>
        <w:t> </w:t>
      </w:r>
      <w:r>
        <w:rPr>
          <w:i/>
          <w:color w:val="231F20"/>
          <w:w w:val="105"/>
          <w:sz w:val="34"/>
        </w:rPr>
        <w:t>Bồ</w:t>
      </w:r>
      <w:r>
        <w:rPr>
          <w:i/>
          <w:color w:val="231F20"/>
          <w:spacing w:val="-22"/>
          <w:w w:val="105"/>
          <w:sz w:val="34"/>
        </w:rPr>
        <w:t> </w:t>
      </w:r>
      <w:r>
        <w:rPr>
          <w:i/>
          <w:color w:val="231F20"/>
          <w:w w:val="105"/>
          <w:sz w:val="34"/>
        </w:rPr>
        <w:t>tát,</w:t>
      </w:r>
      <w:r>
        <w:rPr>
          <w:i/>
          <w:color w:val="231F20"/>
          <w:spacing w:val="-22"/>
          <w:w w:val="105"/>
          <w:sz w:val="34"/>
        </w:rPr>
        <w:t> </w:t>
      </w:r>
      <w:r>
        <w:rPr>
          <w:i/>
          <w:color w:val="231F20"/>
          <w:w w:val="105"/>
          <w:sz w:val="34"/>
        </w:rPr>
        <w:t>Tịch</w:t>
      </w:r>
      <w:r>
        <w:rPr>
          <w:i/>
          <w:color w:val="231F20"/>
          <w:spacing w:val="-23"/>
          <w:w w:val="105"/>
          <w:sz w:val="34"/>
        </w:rPr>
        <w:t> </w:t>
      </w:r>
      <w:r>
        <w:rPr>
          <w:i/>
          <w:color w:val="231F20"/>
          <w:w w:val="105"/>
          <w:sz w:val="34"/>
        </w:rPr>
        <w:t>Căn</w:t>
      </w:r>
      <w:r>
        <w:rPr>
          <w:i/>
          <w:color w:val="231F20"/>
          <w:spacing w:val="-22"/>
          <w:w w:val="105"/>
          <w:sz w:val="34"/>
        </w:rPr>
        <w:t> </w:t>
      </w:r>
      <w:r>
        <w:rPr>
          <w:i/>
          <w:color w:val="231F20"/>
          <w:w w:val="105"/>
          <w:sz w:val="34"/>
        </w:rPr>
        <w:t>Bồ</w:t>
      </w:r>
      <w:r>
        <w:rPr>
          <w:i/>
          <w:color w:val="231F20"/>
          <w:spacing w:val="-22"/>
          <w:w w:val="105"/>
          <w:sz w:val="34"/>
        </w:rPr>
        <w:t> </w:t>
      </w:r>
      <w:r>
        <w:rPr>
          <w:i/>
          <w:color w:val="231F20"/>
          <w:w w:val="105"/>
          <w:sz w:val="34"/>
        </w:rPr>
        <w:t>tát,</w:t>
      </w:r>
      <w:r>
        <w:rPr>
          <w:i/>
          <w:color w:val="231F20"/>
          <w:spacing w:val="-23"/>
          <w:w w:val="105"/>
          <w:sz w:val="34"/>
        </w:rPr>
        <w:t> </w:t>
      </w:r>
      <w:r>
        <w:rPr>
          <w:i/>
          <w:color w:val="231F20"/>
          <w:w w:val="105"/>
          <w:sz w:val="34"/>
        </w:rPr>
        <w:t>Tín</w:t>
      </w:r>
      <w:r>
        <w:rPr>
          <w:i/>
          <w:color w:val="231F20"/>
          <w:spacing w:val="-22"/>
          <w:w w:val="105"/>
          <w:sz w:val="34"/>
        </w:rPr>
        <w:t> </w:t>
      </w:r>
      <w:r>
        <w:rPr>
          <w:i/>
          <w:color w:val="231F20"/>
          <w:w w:val="105"/>
          <w:sz w:val="34"/>
        </w:rPr>
        <w:t>Huệ</w:t>
      </w:r>
      <w:r>
        <w:rPr>
          <w:i/>
          <w:color w:val="231F20"/>
          <w:spacing w:val="-22"/>
          <w:w w:val="105"/>
          <w:sz w:val="34"/>
        </w:rPr>
        <w:t> </w:t>
      </w:r>
      <w:r>
        <w:rPr>
          <w:i/>
          <w:color w:val="231F20"/>
          <w:w w:val="105"/>
          <w:sz w:val="34"/>
        </w:rPr>
        <w:t>Bồ</w:t>
      </w:r>
      <w:r>
        <w:rPr>
          <w:i/>
          <w:color w:val="231F20"/>
          <w:spacing w:val="-23"/>
          <w:w w:val="105"/>
          <w:sz w:val="34"/>
        </w:rPr>
        <w:t> </w:t>
      </w:r>
      <w:r>
        <w:rPr>
          <w:i/>
          <w:color w:val="231F20"/>
          <w:w w:val="105"/>
          <w:sz w:val="34"/>
        </w:rPr>
        <w:t>tát,</w:t>
      </w:r>
      <w:r>
        <w:rPr>
          <w:i/>
          <w:color w:val="231F20"/>
          <w:spacing w:val="-22"/>
          <w:w w:val="105"/>
          <w:sz w:val="34"/>
        </w:rPr>
        <w:t> </w:t>
      </w:r>
      <w:r>
        <w:rPr>
          <w:i/>
          <w:color w:val="231F20"/>
          <w:w w:val="105"/>
          <w:sz w:val="34"/>
        </w:rPr>
        <w:t>Nguyện</w:t>
      </w:r>
      <w:r>
        <w:rPr>
          <w:i/>
          <w:color w:val="231F20"/>
          <w:spacing w:val="-22"/>
          <w:w w:val="105"/>
          <w:sz w:val="34"/>
        </w:rPr>
        <w:t> </w:t>
      </w:r>
      <w:r>
        <w:rPr>
          <w:i/>
          <w:color w:val="231F20"/>
          <w:w w:val="105"/>
          <w:sz w:val="34"/>
        </w:rPr>
        <w:t>Huệ Bồ</w:t>
      </w:r>
      <w:r>
        <w:rPr>
          <w:i/>
          <w:color w:val="231F20"/>
          <w:spacing w:val="-6"/>
          <w:w w:val="105"/>
          <w:sz w:val="34"/>
        </w:rPr>
        <w:t> </w:t>
      </w:r>
      <w:r>
        <w:rPr>
          <w:i/>
          <w:color w:val="231F20"/>
          <w:w w:val="105"/>
          <w:sz w:val="34"/>
        </w:rPr>
        <w:t>tát,</w:t>
      </w:r>
      <w:r>
        <w:rPr>
          <w:i/>
          <w:color w:val="231F20"/>
          <w:spacing w:val="-6"/>
          <w:w w:val="105"/>
          <w:sz w:val="34"/>
        </w:rPr>
        <w:t> </w:t>
      </w:r>
      <w:r>
        <w:rPr>
          <w:i/>
          <w:color w:val="231F20"/>
          <w:w w:val="105"/>
          <w:sz w:val="34"/>
        </w:rPr>
        <w:t>Hương</w:t>
      </w:r>
      <w:r>
        <w:rPr>
          <w:i/>
          <w:color w:val="231F20"/>
          <w:spacing w:val="-6"/>
          <w:w w:val="105"/>
          <w:sz w:val="34"/>
        </w:rPr>
        <w:t> </w:t>
      </w:r>
      <w:r>
        <w:rPr>
          <w:i/>
          <w:color w:val="231F20"/>
          <w:w w:val="105"/>
          <w:sz w:val="34"/>
        </w:rPr>
        <w:t>Tượng</w:t>
      </w:r>
      <w:r>
        <w:rPr>
          <w:i/>
          <w:color w:val="231F20"/>
          <w:spacing w:val="-6"/>
          <w:w w:val="105"/>
          <w:sz w:val="34"/>
        </w:rPr>
        <w:t> </w:t>
      </w:r>
      <w:r>
        <w:rPr>
          <w:i/>
          <w:color w:val="231F20"/>
          <w:w w:val="105"/>
          <w:sz w:val="34"/>
        </w:rPr>
        <w:t>Bồ</w:t>
      </w:r>
      <w:r>
        <w:rPr>
          <w:i/>
          <w:color w:val="231F20"/>
          <w:spacing w:val="-6"/>
          <w:w w:val="105"/>
          <w:sz w:val="34"/>
        </w:rPr>
        <w:t> </w:t>
      </w:r>
      <w:r>
        <w:rPr>
          <w:i/>
          <w:color w:val="231F20"/>
          <w:w w:val="105"/>
          <w:sz w:val="34"/>
        </w:rPr>
        <w:t>tát,</w:t>
      </w:r>
      <w:r>
        <w:rPr>
          <w:i/>
          <w:color w:val="231F20"/>
          <w:spacing w:val="-6"/>
          <w:w w:val="105"/>
          <w:sz w:val="34"/>
        </w:rPr>
        <w:t> </w:t>
      </w:r>
      <w:r>
        <w:rPr>
          <w:i/>
          <w:color w:val="231F20"/>
          <w:w w:val="105"/>
          <w:sz w:val="34"/>
        </w:rPr>
        <w:t>Bảo</w:t>
      </w:r>
      <w:r>
        <w:rPr>
          <w:i/>
          <w:color w:val="231F20"/>
          <w:spacing w:val="-6"/>
          <w:w w:val="105"/>
          <w:sz w:val="34"/>
        </w:rPr>
        <w:t> </w:t>
      </w:r>
      <w:r>
        <w:rPr>
          <w:i/>
          <w:color w:val="231F20"/>
          <w:w w:val="105"/>
          <w:sz w:val="34"/>
        </w:rPr>
        <w:t>Anh</w:t>
      </w:r>
      <w:r>
        <w:rPr>
          <w:i/>
          <w:color w:val="231F20"/>
          <w:spacing w:val="-6"/>
          <w:w w:val="105"/>
          <w:sz w:val="34"/>
        </w:rPr>
        <w:t> </w:t>
      </w:r>
      <w:r>
        <w:rPr>
          <w:i/>
          <w:color w:val="231F20"/>
          <w:w w:val="105"/>
          <w:sz w:val="34"/>
        </w:rPr>
        <w:t>Bồ</w:t>
      </w:r>
      <w:r>
        <w:rPr>
          <w:i/>
          <w:color w:val="231F20"/>
          <w:spacing w:val="-6"/>
          <w:w w:val="105"/>
          <w:sz w:val="34"/>
        </w:rPr>
        <w:t> </w:t>
      </w:r>
      <w:r>
        <w:rPr>
          <w:i/>
          <w:color w:val="231F20"/>
          <w:w w:val="105"/>
          <w:sz w:val="34"/>
        </w:rPr>
        <w:t>tát,</w:t>
      </w:r>
      <w:r>
        <w:rPr>
          <w:i/>
          <w:color w:val="231F20"/>
          <w:spacing w:val="-6"/>
          <w:w w:val="105"/>
          <w:sz w:val="34"/>
        </w:rPr>
        <w:t> </w:t>
      </w:r>
      <w:r>
        <w:rPr>
          <w:i/>
          <w:color w:val="231F20"/>
          <w:w w:val="105"/>
          <w:sz w:val="34"/>
        </w:rPr>
        <w:t>Trung</w:t>
      </w:r>
      <w:r>
        <w:rPr>
          <w:i/>
          <w:color w:val="231F20"/>
          <w:spacing w:val="-6"/>
          <w:w w:val="105"/>
          <w:sz w:val="34"/>
        </w:rPr>
        <w:t> </w:t>
      </w:r>
      <w:r>
        <w:rPr>
          <w:i/>
          <w:color w:val="231F20"/>
          <w:w w:val="105"/>
          <w:sz w:val="34"/>
        </w:rPr>
        <w:t>Trụ</w:t>
      </w:r>
      <w:r>
        <w:rPr>
          <w:i/>
          <w:color w:val="231F20"/>
          <w:spacing w:val="-6"/>
          <w:w w:val="105"/>
          <w:sz w:val="34"/>
        </w:rPr>
        <w:t> </w:t>
      </w:r>
      <w:r>
        <w:rPr>
          <w:i/>
          <w:color w:val="231F20"/>
          <w:w w:val="105"/>
          <w:sz w:val="34"/>
        </w:rPr>
        <w:t>Bồ tát,</w:t>
      </w:r>
      <w:r>
        <w:rPr>
          <w:i/>
          <w:color w:val="231F20"/>
          <w:spacing w:val="-9"/>
          <w:w w:val="105"/>
          <w:sz w:val="34"/>
        </w:rPr>
        <w:t> </w:t>
      </w:r>
      <w:r>
        <w:rPr>
          <w:i/>
          <w:color w:val="231F20"/>
          <w:w w:val="105"/>
          <w:sz w:val="34"/>
        </w:rPr>
        <w:t>Chế</w:t>
      </w:r>
      <w:r>
        <w:rPr>
          <w:i/>
          <w:color w:val="231F20"/>
          <w:spacing w:val="-9"/>
          <w:w w:val="105"/>
          <w:sz w:val="34"/>
        </w:rPr>
        <w:t> </w:t>
      </w:r>
      <w:r>
        <w:rPr>
          <w:i/>
          <w:color w:val="231F20"/>
          <w:w w:val="105"/>
          <w:sz w:val="34"/>
        </w:rPr>
        <w:t>Hạnh</w:t>
      </w:r>
      <w:r>
        <w:rPr>
          <w:i/>
          <w:color w:val="231F20"/>
          <w:spacing w:val="-9"/>
          <w:w w:val="105"/>
          <w:sz w:val="34"/>
        </w:rPr>
        <w:t> </w:t>
      </w:r>
      <w:r>
        <w:rPr>
          <w:i/>
          <w:color w:val="231F20"/>
          <w:w w:val="105"/>
          <w:sz w:val="34"/>
        </w:rPr>
        <w:t>Bồ</w:t>
      </w:r>
      <w:r>
        <w:rPr>
          <w:i/>
          <w:color w:val="231F20"/>
          <w:spacing w:val="-9"/>
          <w:w w:val="105"/>
          <w:sz w:val="34"/>
        </w:rPr>
        <w:t> </w:t>
      </w:r>
      <w:r>
        <w:rPr>
          <w:i/>
          <w:color w:val="231F20"/>
          <w:w w:val="105"/>
          <w:sz w:val="34"/>
        </w:rPr>
        <w:t>tát,</w:t>
      </w:r>
      <w:r>
        <w:rPr>
          <w:i/>
          <w:color w:val="231F20"/>
          <w:spacing w:val="-9"/>
          <w:w w:val="105"/>
          <w:sz w:val="34"/>
        </w:rPr>
        <w:t> </w:t>
      </w:r>
      <w:r>
        <w:rPr>
          <w:i/>
          <w:color w:val="231F20"/>
          <w:w w:val="105"/>
          <w:sz w:val="34"/>
        </w:rPr>
        <w:t>Giải</w:t>
      </w:r>
      <w:r>
        <w:rPr>
          <w:i/>
          <w:color w:val="231F20"/>
          <w:spacing w:val="-9"/>
          <w:w w:val="105"/>
          <w:sz w:val="34"/>
        </w:rPr>
        <w:t> </w:t>
      </w:r>
      <w:r>
        <w:rPr>
          <w:i/>
          <w:color w:val="231F20"/>
          <w:w w:val="105"/>
          <w:sz w:val="34"/>
        </w:rPr>
        <w:t>Thoát</w:t>
      </w:r>
      <w:r>
        <w:rPr>
          <w:i/>
          <w:color w:val="231F20"/>
          <w:spacing w:val="-9"/>
          <w:w w:val="105"/>
          <w:sz w:val="34"/>
        </w:rPr>
        <w:t> </w:t>
      </w:r>
      <w:r>
        <w:rPr>
          <w:i/>
          <w:color w:val="231F20"/>
          <w:w w:val="105"/>
          <w:sz w:val="34"/>
        </w:rPr>
        <w:t>Bồ</w:t>
      </w:r>
      <w:r>
        <w:rPr>
          <w:i/>
          <w:color w:val="231F20"/>
          <w:spacing w:val="-9"/>
          <w:w w:val="105"/>
          <w:sz w:val="34"/>
        </w:rPr>
        <w:t> </w:t>
      </w:r>
      <w:r>
        <w:rPr>
          <w:i/>
          <w:color w:val="231F20"/>
          <w:w w:val="105"/>
          <w:sz w:val="34"/>
        </w:rPr>
        <w:t>tát,</w:t>
      </w:r>
      <w:r>
        <w:rPr>
          <w:i/>
          <w:color w:val="231F20"/>
          <w:spacing w:val="-9"/>
          <w:w w:val="105"/>
          <w:sz w:val="34"/>
        </w:rPr>
        <w:t> </w:t>
      </w:r>
      <w:r>
        <w:rPr>
          <w:i/>
          <w:color w:val="231F20"/>
          <w:w w:val="105"/>
          <w:sz w:val="34"/>
        </w:rPr>
        <w:t>nhi</w:t>
      </w:r>
      <w:r>
        <w:rPr>
          <w:i/>
          <w:color w:val="231F20"/>
          <w:spacing w:val="-9"/>
          <w:w w:val="105"/>
          <w:sz w:val="34"/>
        </w:rPr>
        <w:t> </w:t>
      </w:r>
      <w:r>
        <w:rPr>
          <w:i/>
          <w:color w:val="231F20"/>
          <w:w w:val="105"/>
          <w:sz w:val="34"/>
        </w:rPr>
        <w:t>vi</w:t>
      </w:r>
      <w:r>
        <w:rPr>
          <w:i/>
          <w:color w:val="231F20"/>
          <w:spacing w:val="-9"/>
          <w:w w:val="105"/>
          <w:sz w:val="34"/>
        </w:rPr>
        <w:t> </w:t>
      </w:r>
      <w:r>
        <w:rPr>
          <w:i/>
          <w:color w:val="231F20"/>
          <w:w w:val="105"/>
          <w:sz w:val="34"/>
        </w:rPr>
        <w:t>thượng</w:t>
      </w:r>
      <w:r>
        <w:rPr>
          <w:i/>
          <w:color w:val="231F20"/>
          <w:spacing w:val="-9"/>
          <w:w w:val="105"/>
          <w:sz w:val="34"/>
        </w:rPr>
        <w:t> </w:t>
      </w:r>
      <w:r>
        <w:rPr>
          <w:i/>
          <w:color w:val="231F20"/>
          <w:w w:val="105"/>
          <w:sz w:val="34"/>
        </w:rPr>
        <w:t>thủ”. </w:t>
      </w:r>
      <w:r>
        <w:rPr>
          <w:color w:val="231F20"/>
          <w:w w:val="105"/>
          <w:sz w:val="34"/>
        </w:rPr>
        <w:t>(Kinh:</w:t>
      </w:r>
      <w:r>
        <w:rPr>
          <w:color w:val="231F20"/>
          <w:spacing w:val="-20"/>
          <w:w w:val="105"/>
          <w:sz w:val="34"/>
        </w:rPr>
        <w:t> </w:t>
      </w:r>
      <w:r>
        <w:rPr>
          <w:color w:val="231F20"/>
          <w:w w:val="105"/>
          <w:sz w:val="34"/>
        </w:rPr>
        <w:t>Lại</w:t>
      </w:r>
      <w:r>
        <w:rPr>
          <w:color w:val="231F20"/>
          <w:spacing w:val="-19"/>
          <w:w w:val="105"/>
          <w:sz w:val="34"/>
        </w:rPr>
        <w:t> </w:t>
      </w:r>
      <w:r>
        <w:rPr>
          <w:color w:val="231F20"/>
          <w:w w:val="105"/>
          <w:sz w:val="34"/>
        </w:rPr>
        <w:t>có</w:t>
      </w:r>
      <w:r>
        <w:rPr>
          <w:color w:val="231F20"/>
          <w:spacing w:val="-20"/>
          <w:w w:val="105"/>
          <w:sz w:val="34"/>
        </w:rPr>
        <w:t> </w:t>
      </w:r>
      <w:r>
        <w:rPr>
          <w:color w:val="231F20"/>
          <w:w w:val="105"/>
          <w:sz w:val="34"/>
        </w:rPr>
        <w:t>nhóm</w:t>
      </w:r>
      <w:r>
        <w:rPr>
          <w:color w:val="231F20"/>
          <w:spacing w:val="-20"/>
          <w:w w:val="105"/>
          <w:sz w:val="34"/>
        </w:rPr>
        <w:t> </w:t>
      </w:r>
      <w:r>
        <w:rPr>
          <w:color w:val="231F20"/>
          <w:w w:val="105"/>
          <w:sz w:val="34"/>
        </w:rPr>
        <w:t>Hiền</w:t>
      </w:r>
      <w:r>
        <w:rPr>
          <w:color w:val="231F20"/>
          <w:spacing w:val="-19"/>
          <w:w w:val="105"/>
          <w:sz w:val="34"/>
        </w:rPr>
        <w:t> </w:t>
      </w:r>
      <w:r>
        <w:rPr>
          <w:color w:val="231F20"/>
          <w:w w:val="105"/>
          <w:sz w:val="34"/>
        </w:rPr>
        <w:t>Hộ</w:t>
      </w:r>
      <w:r>
        <w:rPr>
          <w:color w:val="231F20"/>
          <w:spacing w:val="-19"/>
          <w:w w:val="105"/>
          <w:sz w:val="34"/>
        </w:rPr>
        <w:t> </w:t>
      </w:r>
      <w:r>
        <w:rPr>
          <w:color w:val="231F20"/>
          <w:w w:val="105"/>
          <w:sz w:val="34"/>
        </w:rPr>
        <w:t>16</w:t>
      </w:r>
      <w:r>
        <w:rPr>
          <w:color w:val="231F20"/>
          <w:spacing w:val="-19"/>
          <w:w w:val="105"/>
          <w:sz w:val="34"/>
        </w:rPr>
        <w:t> </w:t>
      </w:r>
      <w:r>
        <w:rPr>
          <w:color w:val="231F20"/>
          <w:w w:val="105"/>
          <w:sz w:val="34"/>
        </w:rPr>
        <w:t>vị</w:t>
      </w:r>
      <w:r>
        <w:rPr>
          <w:color w:val="231F20"/>
          <w:spacing w:val="-20"/>
          <w:w w:val="105"/>
          <w:sz w:val="34"/>
        </w:rPr>
        <w:t> </w:t>
      </w:r>
      <w:r>
        <w:rPr>
          <w:color w:val="231F20"/>
          <w:w w:val="105"/>
          <w:sz w:val="34"/>
        </w:rPr>
        <w:t>chánh</w:t>
      </w:r>
      <w:r>
        <w:rPr>
          <w:color w:val="231F20"/>
          <w:spacing w:val="-19"/>
          <w:w w:val="105"/>
          <w:sz w:val="34"/>
        </w:rPr>
        <w:t> </w:t>
      </w:r>
      <w:r>
        <w:rPr>
          <w:color w:val="231F20"/>
          <w:w w:val="105"/>
          <w:sz w:val="34"/>
        </w:rPr>
        <w:t>sĩ,</w:t>
      </w:r>
      <w:r>
        <w:rPr>
          <w:color w:val="231F20"/>
          <w:spacing w:val="-19"/>
          <w:w w:val="105"/>
          <w:sz w:val="34"/>
        </w:rPr>
        <w:t> </w:t>
      </w:r>
      <w:r>
        <w:rPr>
          <w:color w:val="231F20"/>
          <w:w w:val="105"/>
          <w:sz w:val="34"/>
        </w:rPr>
        <w:t>tức</w:t>
      </w:r>
      <w:r>
        <w:rPr>
          <w:color w:val="231F20"/>
          <w:spacing w:val="-19"/>
          <w:w w:val="105"/>
          <w:sz w:val="34"/>
        </w:rPr>
        <w:t> </w:t>
      </w:r>
      <w:r>
        <w:rPr>
          <w:color w:val="231F20"/>
          <w:w w:val="105"/>
          <w:sz w:val="34"/>
        </w:rPr>
        <w:t>là:</w:t>
      </w:r>
      <w:r>
        <w:rPr>
          <w:color w:val="231F20"/>
          <w:spacing w:val="-20"/>
          <w:w w:val="105"/>
          <w:sz w:val="34"/>
        </w:rPr>
        <w:t> </w:t>
      </w:r>
      <w:r>
        <w:rPr>
          <w:color w:val="231F20"/>
          <w:w w:val="105"/>
          <w:sz w:val="34"/>
        </w:rPr>
        <w:t>Thiện</w:t>
      </w:r>
      <w:r>
        <w:rPr>
          <w:color w:val="231F20"/>
          <w:spacing w:val="-20"/>
          <w:w w:val="105"/>
          <w:sz w:val="34"/>
        </w:rPr>
        <w:t> </w:t>
      </w:r>
      <w:r>
        <w:rPr>
          <w:color w:val="231F20"/>
          <w:w w:val="105"/>
          <w:sz w:val="34"/>
        </w:rPr>
        <w:t>Tư Duy</w:t>
      </w:r>
      <w:r>
        <w:rPr>
          <w:color w:val="231F20"/>
          <w:spacing w:val="-8"/>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8"/>
          <w:w w:val="105"/>
          <w:sz w:val="34"/>
        </w:rPr>
        <w:t> </w:t>
      </w:r>
      <w:r>
        <w:rPr>
          <w:color w:val="231F20"/>
          <w:w w:val="105"/>
          <w:sz w:val="34"/>
        </w:rPr>
        <w:t>Huệ</w:t>
      </w:r>
      <w:r>
        <w:rPr>
          <w:color w:val="231F20"/>
          <w:spacing w:val="-8"/>
          <w:w w:val="105"/>
          <w:sz w:val="34"/>
        </w:rPr>
        <w:t> </w:t>
      </w:r>
      <w:r>
        <w:rPr>
          <w:color w:val="231F20"/>
          <w:w w:val="105"/>
          <w:sz w:val="34"/>
        </w:rPr>
        <w:t>Biện</w:t>
      </w:r>
      <w:r>
        <w:rPr>
          <w:color w:val="231F20"/>
          <w:spacing w:val="-8"/>
          <w:w w:val="105"/>
          <w:sz w:val="34"/>
        </w:rPr>
        <w:t> </w:t>
      </w:r>
      <w:r>
        <w:rPr>
          <w:color w:val="231F20"/>
          <w:w w:val="105"/>
          <w:sz w:val="34"/>
        </w:rPr>
        <w:t>Tài</w:t>
      </w:r>
      <w:r>
        <w:rPr>
          <w:color w:val="231F20"/>
          <w:spacing w:val="-8"/>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8"/>
          <w:w w:val="105"/>
          <w:sz w:val="34"/>
        </w:rPr>
        <w:t> </w:t>
      </w:r>
      <w:r>
        <w:rPr>
          <w:color w:val="231F20"/>
          <w:w w:val="105"/>
          <w:sz w:val="34"/>
        </w:rPr>
        <w:t>Quán</w:t>
      </w:r>
      <w:r>
        <w:rPr>
          <w:color w:val="231F20"/>
          <w:spacing w:val="-8"/>
          <w:w w:val="105"/>
          <w:sz w:val="34"/>
        </w:rPr>
        <w:t> </w:t>
      </w:r>
      <w:r>
        <w:rPr>
          <w:color w:val="231F20"/>
          <w:w w:val="105"/>
          <w:sz w:val="34"/>
        </w:rPr>
        <w:t>Vô</w:t>
      </w:r>
      <w:r>
        <w:rPr>
          <w:color w:val="231F20"/>
          <w:spacing w:val="-8"/>
          <w:w w:val="105"/>
          <w:sz w:val="34"/>
        </w:rPr>
        <w:t> </w:t>
      </w:r>
      <w:r>
        <w:rPr>
          <w:color w:val="231F20"/>
          <w:w w:val="105"/>
          <w:sz w:val="34"/>
        </w:rPr>
        <w:t>Trụ</w:t>
      </w:r>
      <w:r>
        <w:rPr>
          <w:color w:val="231F20"/>
          <w:spacing w:val="-8"/>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8"/>
          <w:w w:val="105"/>
          <w:sz w:val="34"/>
        </w:rPr>
        <w:t> </w:t>
      </w:r>
      <w:r>
        <w:rPr>
          <w:color w:val="231F20"/>
          <w:w w:val="105"/>
          <w:sz w:val="34"/>
        </w:rPr>
        <w:t>Thần Thông</w:t>
      </w:r>
      <w:r>
        <w:rPr>
          <w:color w:val="231F20"/>
          <w:spacing w:val="-12"/>
          <w:w w:val="105"/>
          <w:sz w:val="34"/>
        </w:rPr>
        <w:t> </w:t>
      </w:r>
      <w:r>
        <w:rPr>
          <w:color w:val="231F20"/>
          <w:w w:val="105"/>
          <w:sz w:val="34"/>
        </w:rPr>
        <w:t>Hoa</w:t>
      </w:r>
      <w:r>
        <w:rPr>
          <w:color w:val="231F20"/>
          <w:spacing w:val="-12"/>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2"/>
          <w:w w:val="105"/>
          <w:sz w:val="34"/>
        </w:rPr>
        <w:t> </w:t>
      </w:r>
      <w:r>
        <w:rPr>
          <w:color w:val="231F20"/>
          <w:w w:val="105"/>
          <w:sz w:val="34"/>
        </w:rPr>
        <w:t>Quang</w:t>
      </w:r>
      <w:r>
        <w:rPr>
          <w:color w:val="231F20"/>
          <w:spacing w:val="-12"/>
          <w:w w:val="105"/>
          <w:sz w:val="34"/>
        </w:rPr>
        <w:t> </w:t>
      </w:r>
      <w:r>
        <w:rPr>
          <w:color w:val="231F20"/>
          <w:w w:val="105"/>
          <w:sz w:val="34"/>
        </w:rPr>
        <w:t>Anh</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2"/>
          <w:w w:val="105"/>
          <w:sz w:val="34"/>
        </w:rPr>
        <w:t> </w:t>
      </w:r>
      <w:r>
        <w:rPr>
          <w:color w:val="231F20"/>
          <w:w w:val="105"/>
          <w:sz w:val="34"/>
        </w:rPr>
        <w:t>Bảo</w:t>
      </w:r>
      <w:r>
        <w:rPr>
          <w:color w:val="231F20"/>
          <w:spacing w:val="-12"/>
          <w:w w:val="105"/>
          <w:sz w:val="34"/>
        </w:rPr>
        <w:t> </w:t>
      </w:r>
      <w:r>
        <w:rPr>
          <w:color w:val="231F20"/>
          <w:w w:val="105"/>
          <w:sz w:val="34"/>
        </w:rPr>
        <w:t>Tràng</w:t>
      </w:r>
      <w:r>
        <w:rPr>
          <w:color w:val="231F20"/>
          <w:spacing w:val="-12"/>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2"/>
          <w:w w:val="105"/>
          <w:sz w:val="34"/>
        </w:rPr>
        <w:t> </w:t>
      </w:r>
      <w:r>
        <w:rPr>
          <w:color w:val="231F20"/>
          <w:w w:val="105"/>
          <w:sz w:val="34"/>
        </w:rPr>
        <w:t>Trí </w:t>
      </w:r>
      <w:r>
        <w:rPr>
          <w:color w:val="231F20"/>
          <w:sz w:val="34"/>
        </w:rPr>
        <w:t>Thượng</w:t>
      </w:r>
      <w:r>
        <w:rPr>
          <w:color w:val="231F20"/>
          <w:spacing w:val="-1"/>
          <w:sz w:val="34"/>
        </w:rPr>
        <w:t> </w:t>
      </w:r>
      <w:r>
        <w:rPr>
          <w:color w:val="231F20"/>
          <w:sz w:val="34"/>
        </w:rPr>
        <w:t>Bồ tát, Tịch Căn</w:t>
      </w:r>
      <w:r>
        <w:rPr>
          <w:color w:val="231F20"/>
          <w:spacing w:val="2"/>
          <w:sz w:val="34"/>
        </w:rPr>
        <w:t> </w:t>
      </w:r>
      <w:r>
        <w:rPr>
          <w:color w:val="231F20"/>
          <w:sz w:val="34"/>
        </w:rPr>
        <w:t>Bồ tát, Tín Huệ Bồ</w:t>
      </w:r>
      <w:r>
        <w:rPr>
          <w:color w:val="231F20"/>
          <w:spacing w:val="-1"/>
          <w:sz w:val="34"/>
        </w:rPr>
        <w:t> </w:t>
      </w:r>
      <w:r>
        <w:rPr>
          <w:color w:val="231F20"/>
          <w:sz w:val="34"/>
        </w:rPr>
        <w:t>tát, Nguyện </w:t>
      </w:r>
      <w:r>
        <w:rPr>
          <w:color w:val="231F20"/>
          <w:spacing w:val="-5"/>
          <w:sz w:val="34"/>
        </w:rPr>
        <w:t>Huệ</w:t>
      </w:r>
    </w:p>
    <w:p>
      <w:pPr>
        <w:spacing w:after="0" w:line="30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5"/>
        <w:jc w:val="both"/>
      </w:pPr>
      <w:r>
        <w:rPr>
          <w:color w:val="231F20"/>
          <w:w w:val="105"/>
        </w:rPr>
        <w:t>Bồ</w:t>
      </w:r>
      <w:r>
        <w:rPr>
          <w:color w:val="231F20"/>
          <w:spacing w:val="-13"/>
          <w:w w:val="105"/>
        </w:rPr>
        <w:t> </w:t>
      </w:r>
      <w:r>
        <w:rPr>
          <w:color w:val="231F20"/>
          <w:w w:val="105"/>
        </w:rPr>
        <w:t>tát,</w:t>
      </w:r>
      <w:r>
        <w:rPr>
          <w:color w:val="231F20"/>
          <w:spacing w:val="-12"/>
          <w:w w:val="105"/>
        </w:rPr>
        <w:t> </w:t>
      </w:r>
      <w:r>
        <w:rPr>
          <w:color w:val="231F20"/>
          <w:w w:val="105"/>
        </w:rPr>
        <w:t>Hương</w:t>
      </w:r>
      <w:r>
        <w:rPr>
          <w:color w:val="231F20"/>
          <w:spacing w:val="-12"/>
          <w:w w:val="105"/>
        </w:rPr>
        <w:t> </w:t>
      </w:r>
      <w:r>
        <w:rPr>
          <w:color w:val="231F20"/>
          <w:w w:val="105"/>
        </w:rPr>
        <w:t>Tượng</w:t>
      </w:r>
      <w:r>
        <w:rPr>
          <w:color w:val="231F20"/>
          <w:spacing w:val="-12"/>
          <w:w w:val="105"/>
        </w:rPr>
        <w:t> </w:t>
      </w:r>
      <w:r>
        <w:rPr>
          <w:color w:val="231F20"/>
          <w:w w:val="105"/>
        </w:rPr>
        <w:t>Bồ</w:t>
      </w:r>
      <w:r>
        <w:rPr>
          <w:color w:val="231F20"/>
          <w:spacing w:val="-13"/>
          <w:w w:val="105"/>
        </w:rPr>
        <w:t> </w:t>
      </w:r>
      <w:r>
        <w:rPr>
          <w:color w:val="231F20"/>
          <w:w w:val="105"/>
        </w:rPr>
        <w:t>tát,</w:t>
      </w:r>
      <w:r>
        <w:rPr>
          <w:color w:val="231F20"/>
          <w:spacing w:val="-12"/>
          <w:w w:val="105"/>
        </w:rPr>
        <w:t> </w:t>
      </w:r>
      <w:r>
        <w:rPr>
          <w:color w:val="231F20"/>
          <w:w w:val="105"/>
        </w:rPr>
        <w:t>Bảo</w:t>
      </w:r>
      <w:r>
        <w:rPr>
          <w:color w:val="231F20"/>
          <w:spacing w:val="-12"/>
          <w:w w:val="105"/>
        </w:rPr>
        <w:t> </w:t>
      </w:r>
      <w:r>
        <w:rPr>
          <w:color w:val="231F20"/>
          <w:w w:val="105"/>
        </w:rPr>
        <w:t>Anh</w:t>
      </w:r>
      <w:r>
        <w:rPr>
          <w:color w:val="231F20"/>
          <w:spacing w:val="-12"/>
          <w:w w:val="105"/>
        </w:rPr>
        <w:t> </w:t>
      </w:r>
      <w:r>
        <w:rPr>
          <w:color w:val="231F20"/>
          <w:w w:val="105"/>
        </w:rPr>
        <w:t>Bồ</w:t>
      </w:r>
      <w:r>
        <w:rPr>
          <w:color w:val="231F20"/>
          <w:spacing w:val="-13"/>
          <w:w w:val="105"/>
        </w:rPr>
        <w:t> </w:t>
      </w:r>
      <w:r>
        <w:rPr>
          <w:color w:val="231F20"/>
          <w:w w:val="105"/>
        </w:rPr>
        <w:t>tát,</w:t>
      </w:r>
      <w:r>
        <w:rPr>
          <w:color w:val="231F20"/>
          <w:spacing w:val="-12"/>
          <w:w w:val="105"/>
        </w:rPr>
        <w:t> </w:t>
      </w:r>
      <w:r>
        <w:rPr>
          <w:color w:val="231F20"/>
          <w:w w:val="105"/>
        </w:rPr>
        <w:t>Trung</w:t>
      </w:r>
      <w:r>
        <w:rPr>
          <w:color w:val="231F20"/>
          <w:spacing w:val="-12"/>
          <w:w w:val="105"/>
        </w:rPr>
        <w:t> </w:t>
      </w:r>
      <w:r>
        <w:rPr>
          <w:color w:val="231F20"/>
          <w:w w:val="105"/>
        </w:rPr>
        <w:t>Trụ</w:t>
      </w:r>
      <w:r>
        <w:rPr>
          <w:color w:val="231F20"/>
          <w:spacing w:val="-12"/>
          <w:w w:val="105"/>
        </w:rPr>
        <w:t> </w:t>
      </w:r>
      <w:r>
        <w:rPr>
          <w:color w:val="231F20"/>
          <w:w w:val="105"/>
        </w:rPr>
        <w:t>Bồ tát, Chế Hạnh Bồ tát, Giải Thoát Bồ tát làm thượng thủ).</w:t>
      </w:r>
    </w:p>
    <w:p>
      <w:pPr>
        <w:pStyle w:val="BodyText"/>
        <w:spacing w:line="302" w:lineRule="auto" w:before="140"/>
        <w:ind w:left="103" w:right="402" w:firstLine="453"/>
        <w:jc w:val="both"/>
      </w:pPr>
      <w:r>
        <w:rPr>
          <w:color w:val="231F20"/>
        </w:rPr>
        <w:t>Đây là giới thiệu đức hiệu của 16 vị Thượng Thủ Bồ tát. Ý </w:t>
      </w:r>
      <w:r>
        <w:rPr>
          <w:color w:val="231F20"/>
          <w:w w:val="105"/>
        </w:rPr>
        <w:t>nghĩa</w:t>
      </w:r>
      <w:r>
        <w:rPr>
          <w:color w:val="231F20"/>
          <w:spacing w:val="-9"/>
          <w:w w:val="105"/>
        </w:rPr>
        <w:t> </w:t>
      </w:r>
      <w:r>
        <w:rPr>
          <w:color w:val="231F20"/>
          <w:w w:val="105"/>
        </w:rPr>
        <w:t>biểu</w:t>
      </w:r>
      <w:r>
        <w:rPr>
          <w:color w:val="231F20"/>
          <w:spacing w:val="-10"/>
          <w:w w:val="105"/>
        </w:rPr>
        <w:t> </w:t>
      </w:r>
      <w:r>
        <w:rPr>
          <w:color w:val="231F20"/>
          <w:w w:val="105"/>
        </w:rPr>
        <w:t>thị</w:t>
      </w:r>
      <w:r>
        <w:rPr>
          <w:color w:val="231F20"/>
          <w:spacing w:val="-10"/>
          <w:w w:val="105"/>
        </w:rPr>
        <w:t> </w:t>
      </w:r>
      <w:r>
        <w:rPr>
          <w:color w:val="231F20"/>
          <w:w w:val="105"/>
        </w:rPr>
        <w:t>pháp</w:t>
      </w:r>
      <w:r>
        <w:rPr>
          <w:color w:val="231F20"/>
          <w:spacing w:val="-10"/>
          <w:w w:val="105"/>
        </w:rPr>
        <w:t> </w:t>
      </w:r>
      <w:r>
        <w:rPr>
          <w:color w:val="231F20"/>
          <w:w w:val="105"/>
        </w:rPr>
        <w:t>rất</w:t>
      </w:r>
      <w:r>
        <w:rPr>
          <w:color w:val="231F20"/>
          <w:spacing w:val="-9"/>
          <w:w w:val="105"/>
        </w:rPr>
        <w:t> </w:t>
      </w:r>
      <w:r>
        <w:rPr>
          <w:color w:val="231F20"/>
          <w:w w:val="105"/>
        </w:rPr>
        <w:t>sâu,</w:t>
      </w:r>
      <w:r>
        <w:rPr>
          <w:color w:val="231F20"/>
          <w:spacing w:val="-9"/>
          <w:w w:val="105"/>
        </w:rPr>
        <w:t> </w:t>
      </w:r>
      <w:r>
        <w:rPr>
          <w:color w:val="231F20"/>
          <w:w w:val="105"/>
        </w:rPr>
        <w:t>bao</w:t>
      </w:r>
      <w:r>
        <w:rPr>
          <w:color w:val="231F20"/>
          <w:spacing w:val="-10"/>
          <w:w w:val="105"/>
        </w:rPr>
        <w:t> </w:t>
      </w:r>
      <w:r>
        <w:rPr>
          <w:color w:val="231F20"/>
          <w:w w:val="105"/>
        </w:rPr>
        <w:t>hàm</w:t>
      </w:r>
      <w:r>
        <w:rPr>
          <w:color w:val="231F20"/>
          <w:spacing w:val="-9"/>
          <w:w w:val="105"/>
        </w:rPr>
        <w:t> </w:t>
      </w:r>
      <w:r>
        <w:rPr>
          <w:color w:val="231F20"/>
          <w:w w:val="105"/>
        </w:rPr>
        <w:t>ý</w:t>
      </w:r>
      <w:r>
        <w:rPr>
          <w:color w:val="231F20"/>
          <w:spacing w:val="-10"/>
          <w:w w:val="105"/>
        </w:rPr>
        <w:t> </w:t>
      </w:r>
      <w:r>
        <w:rPr>
          <w:color w:val="231F20"/>
          <w:w w:val="105"/>
        </w:rPr>
        <w:t>nghĩa</w:t>
      </w:r>
      <w:r>
        <w:rPr>
          <w:color w:val="231F20"/>
          <w:spacing w:val="-9"/>
          <w:w w:val="105"/>
        </w:rPr>
        <w:t> </w:t>
      </w:r>
      <w:r>
        <w:rPr>
          <w:color w:val="231F20"/>
          <w:w w:val="105"/>
        </w:rPr>
        <w:t>đặc</w:t>
      </w:r>
      <w:r>
        <w:rPr>
          <w:color w:val="231F20"/>
          <w:spacing w:val="-9"/>
          <w:w w:val="105"/>
        </w:rPr>
        <w:t> </w:t>
      </w:r>
      <w:r>
        <w:rPr>
          <w:color w:val="231F20"/>
          <w:w w:val="105"/>
        </w:rPr>
        <w:t>biệt.</w:t>
      </w:r>
      <w:r>
        <w:rPr>
          <w:color w:val="231F20"/>
          <w:spacing w:val="-10"/>
          <w:w w:val="105"/>
        </w:rPr>
        <w:t> </w:t>
      </w:r>
      <w:r>
        <w:rPr>
          <w:color w:val="231F20"/>
          <w:w w:val="105"/>
        </w:rPr>
        <w:t>Trong hàng xuất gia Bồ tát thuộc phần trước, chỉ nêu tên 3 vị, tại gia Bồ tát nêu ra 16 vị. Điều này có ý nghĩa gì? Chúng ta phải hiểu rõ, pháp môn này đặc biệt</w:t>
      </w:r>
      <w:r>
        <w:rPr>
          <w:color w:val="231F20"/>
          <w:spacing w:val="-2"/>
          <w:w w:val="105"/>
        </w:rPr>
        <w:t> </w:t>
      </w:r>
      <w:r>
        <w:rPr>
          <w:color w:val="231F20"/>
          <w:w w:val="105"/>
        </w:rPr>
        <w:t>dành cho</w:t>
      </w:r>
      <w:r>
        <w:rPr>
          <w:color w:val="231F20"/>
          <w:spacing w:val="-2"/>
          <w:w w:val="105"/>
        </w:rPr>
        <w:t> </w:t>
      </w:r>
      <w:r>
        <w:rPr>
          <w:color w:val="231F20"/>
          <w:w w:val="105"/>
        </w:rPr>
        <w:t>các đồng học tại gia tu tập, thích hợp nhất đối với sự tu hành tại gia. 16</w:t>
      </w:r>
      <w:r>
        <w:rPr>
          <w:color w:val="231F20"/>
          <w:spacing w:val="40"/>
          <w:w w:val="105"/>
        </w:rPr>
        <w:t> </w:t>
      </w:r>
      <w:r>
        <w:rPr>
          <w:color w:val="231F20"/>
          <w:w w:val="105"/>
        </w:rPr>
        <w:t>vị</w:t>
      </w:r>
      <w:r>
        <w:rPr>
          <w:color w:val="231F20"/>
          <w:spacing w:val="-18"/>
          <w:w w:val="105"/>
        </w:rPr>
        <w:t> </w:t>
      </w:r>
      <w:r>
        <w:rPr>
          <w:color w:val="231F20"/>
          <w:w w:val="105"/>
        </w:rPr>
        <w:t>Bồ</w:t>
      </w:r>
      <w:r>
        <w:rPr>
          <w:color w:val="231F20"/>
          <w:spacing w:val="-19"/>
          <w:w w:val="105"/>
        </w:rPr>
        <w:t> </w:t>
      </w:r>
      <w:r>
        <w:rPr>
          <w:color w:val="231F20"/>
          <w:w w:val="105"/>
        </w:rPr>
        <w:t>tát</w:t>
      </w:r>
      <w:r>
        <w:rPr>
          <w:color w:val="231F20"/>
          <w:spacing w:val="-18"/>
          <w:w w:val="105"/>
        </w:rPr>
        <w:t> </w:t>
      </w:r>
      <w:r>
        <w:rPr>
          <w:color w:val="231F20"/>
          <w:w w:val="105"/>
        </w:rPr>
        <w:t>có</w:t>
      </w:r>
      <w:r>
        <w:rPr>
          <w:color w:val="231F20"/>
          <w:spacing w:val="-18"/>
          <w:w w:val="105"/>
        </w:rPr>
        <w:t> </w:t>
      </w:r>
      <w:r>
        <w:rPr>
          <w:color w:val="231F20"/>
          <w:w w:val="105"/>
        </w:rPr>
        <w:t>địa</w:t>
      </w:r>
      <w:r>
        <w:rPr>
          <w:color w:val="231F20"/>
          <w:spacing w:val="-18"/>
          <w:w w:val="105"/>
        </w:rPr>
        <w:t> </w:t>
      </w:r>
      <w:r>
        <w:rPr>
          <w:color w:val="231F20"/>
          <w:w w:val="105"/>
        </w:rPr>
        <w:t>vị</w:t>
      </w:r>
      <w:r>
        <w:rPr>
          <w:color w:val="231F20"/>
          <w:spacing w:val="-18"/>
          <w:w w:val="105"/>
        </w:rPr>
        <w:t> </w:t>
      </w:r>
      <w:r>
        <w:rPr>
          <w:color w:val="231F20"/>
          <w:w w:val="105"/>
        </w:rPr>
        <w:t>bình</w:t>
      </w:r>
      <w:r>
        <w:rPr>
          <w:color w:val="231F20"/>
          <w:spacing w:val="-19"/>
          <w:w w:val="105"/>
        </w:rPr>
        <w:t> </w:t>
      </w:r>
      <w:r>
        <w:rPr>
          <w:color w:val="231F20"/>
          <w:w w:val="105"/>
        </w:rPr>
        <w:t>đẳng</w:t>
      </w:r>
      <w:r>
        <w:rPr>
          <w:color w:val="231F20"/>
          <w:spacing w:val="-18"/>
          <w:w w:val="105"/>
        </w:rPr>
        <w:t> </w:t>
      </w:r>
      <w:r>
        <w:rPr>
          <w:color w:val="231F20"/>
          <w:w w:val="105"/>
        </w:rPr>
        <w:t>với</w:t>
      </w:r>
      <w:r>
        <w:rPr>
          <w:color w:val="231F20"/>
          <w:spacing w:val="-18"/>
          <w:w w:val="105"/>
        </w:rPr>
        <w:t> </w:t>
      </w:r>
      <w:r>
        <w:rPr>
          <w:color w:val="231F20"/>
          <w:w w:val="105"/>
        </w:rPr>
        <w:t>Văn</w:t>
      </w:r>
      <w:r>
        <w:rPr>
          <w:color w:val="231F20"/>
          <w:spacing w:val="-18"/>
          <w:w w:val="105"/>
        </w:rPr>
        <w:t> </w:t>
      </w:r>
      <w:r>
        <w:rPr>
          <w:color w:val="231F20"/>
          <w:w w:val="105"/>
        </w:rPr>
        <w:t>Thù,</w:t>
      </w:r>
      <w:r>
        <w:rPr>
          <w:color w:val="231F20"/>
          <w:spacing w:val="-18"/>
          <w:w w:val="105"/>
        </w:rPr>
        <w:t> </w:t>
      </w:r>
      <w:r>
        <w:rPr>
          <w:color w:val="231F20"/>
          <w:w w:val="105"/>
        </w:rPr>
        <w:t>Phổ</w:t>
      </w:r>
      <w:r>
        <w:rPr>
          <w:color w:val="231F20"/>
          <w:spacing w:val="-19"/>
          <w:w w:val="105"/>
        </w:rPr>
        <w:t> </w:t>
      </w:r>
      <w:r>
        <w:rPr>
          <w:color w:val="231F20"/>
          <w:w w:val="105"/>
        </w:rPr>
        <w:t>Hiền,</w:t>
      </w:r>
      <w:r>
        <w:rPr>
          <w:color w:val="231F20"/>
          <w:spacing w:val="-18"/>
          <w:w w:val="105"/>
        </w:rPr>
        <w:t> </w:t>
      </w:r>
      <w:r>
        <w:rPr>
          <w:color w:val="231F20"/>
          <w:w w:val="105"/>
        </w:rPr>
        <w:t>Di</w:t>
      </w:r>
      <w:r>
        <w:rPr>
          <w:color w:val="231F20"/>
          <w:spacing w:val="-18"/>
          <w:w w:val="105"/>
        </w:rPr>
        <w:t> </w:t>
      </w:r>
      <w:r>
        <w:rPr>
          <w:color w:val="231F20"/>
          <w:w w:val="105"/>
        </w:rPr>
        <w:t>Lặc. Tại</w:t>
      </w:r>
      <w:r>
        <w:rPr>
          <w:color w:val="231F20"/>
          <w:spacing w:val="-10"/>
          <w:w w:val="105"/>
        </w:rPr>
        <w:t> </w:t>
      </w:r>
      <w:r>
        <w:rPr>
          <w:color w:val="231F20"/>
          <w:w w:val="105"/>
        </w:rPr>
        <w:t>gia</w:t>
      </w:r>
      <w:r>
        <w:rPr>
          <w:color w:val="231F20"/>
          <w:spacing w:val="-9"/>
          <w:w w:val="105"/>
        </w:rPr>
        <w:t> </w:t>
      </w:r>
      <w:r>
        <w:rPr>
          <w:color w:val="231F20"/>
          <w:w w:val="105"/>
        </w:rPr>
        <w:t>có</w:t>
      </w:r>
      <w:r>
        <w:rPr>
          <w:color w:val="231F20"/>
          <w:spacing w:val="-9"/>
          <w:w w:val="105"/>
        </w:rPr>
        <w:t> </w:t>
      </w:r>
      <w:r>
        <w:rPr>
          <w:color w:val="231F20"/>
          <w:w w:val="105"/>
        </w:rPr>
        <w:t>thể</w:t>
      </w:r>
      <w:r>
        <w:rPr>
          <w:color w:val="231F20"/>
          <w:spacing w:val="-10"/>
          <w:w w:val="105"/>
        </w:rPr>
        <w:t> </w:t>
      </w:r>
      <w:r>
        <w:rPr>
          <w:color w:val="231F20"/>
          <w:w w:val="105"/>
        </w:rPr>
        <w:t>thành</w:t>
      </w:r>
      <w:r>
        <w:rPr>
          <w:color w:val="231F20"/>
          <w:spacing w:val="-10"/>
          <w:w w:val="105"/>
        </w:rPr>
        <w:t> </w:t>
      </w:r>
      <w:r>
        <w:rPr>
          <w:color w:val="231F20"/>
          <w:w w:val="105"/>
        </w:rPr>
        <w:t>tựu</w:t>
      </w:r>
      <w:r>
        <w:rPr>
          <w:color w:val="231F20"/>
          <w:spacing w:val="-9"/>
          <w:w w:val="105"/>
        </w:rPr>
        <w:t> </w:t>
      </w:r>
      <w:r>
        <w:rPr>
          <w:color w:val="231F20"/>
          <w:w w:val="105"/>
        </w:rPr>
        <w:t>Đẳng</w:t>
      </w:r>
      <w:r>
        <w:rPr>
          <w:color w:val="231F20"/>
          <w:spacing w:val="-9"/>
          <w:w w:val="105"/>
        </w:rPr>
        <w:t> </w:t>
      </w:r>
      <w:r>
        <w:rPr>
          <w:color w:val="231F20"/>
          <w:w w:val="105"/>
        </w:rPr>
        <w:t>Giác</w:t>
      </w:r>
      <w:r>
        <w:rPr>
          <w:color w:val="231F20"/>
          <w:spacing w:val="-9"/>
          <w:w w:val="105"/>
        </w:rPr>
        <w:t> </w:t>
      </w:r>
      <w:r>
        <w:rPr>
          <w:color w:val="231F20"/>
          <w:w w:val="105"/>
        </w:rPr>
        <w:t>Bồ</w:t>
      </w:r>
      <w:r>
        <w:rPr>
          <w:color w:val="231F20"/>
          <w:spacing w:val="-10"/>
          <w:w w:val="105"/>
        </w:rPr>
        <w:t> </w:t>
      </w:r>
      <w:r>
        <w:rPr>
          <w:color w:val="231F20"/>
          <w:w w:val="105"/>
        </w:rPr>
        <w:t>tát,</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chớ</w:t>
      </w:r>
      <w:r>
        <w:rPr>
          <w:color w:val="231F20"/>
          <w:spacing w:val="-9"/>
          <w:w w:val="105"/>
        </w:rPr>
        <w:t> </w:t>
      </w:r>
      <w:r>
        <w:rPr>
          <w:color w:val="231F20"/>
          <w:w w:val="105"/>
        </w:rPr>
        <w:t>nên không</w:t>
      </w:r>
      <w:r>
        <w:rPr>
          <w:color w:val="231F20"/>
          <w:spacing w:val="-4"/>
          <w:w w:val="105"/>
        </w:rPr>
        <w:t> </w:t>
      </w:r>
      <w:r>
        <w:rPr>
          <w:color w:val="231F20"/>
          <w:w w:val="105"/>
        </w:rPr>
        <w:t>hiểu</w:t>
      </w:r>
      <w:r>
        <w:rPr>
          <w:color w:val="231F20"/>
          <w:spacing w:val="-4"/>
          <w:w w:val="105"/>
        </w:rPr>
        <w:t> </w:t>
      </w:r>
      <w:r>
        <w:rPr>
          <w:color w:val="231F20"/>
          <w:w w:val="105"/>
        </w:rPr>
        <w:t>đạo</w:t>
      </w:r>
      <w:r>
        <w:rPr>
          <w:color w:val="231F20"/>
          <w:spacing w:val="-3"/>
          <w:w w:val="105"/>
        </w:rPr>
        <w:t> </w:t>
      </w:r>
      <w:r>
        <w:rPr>
          <w:color w:val="231F20"/>
          <w:w w:val="105"/>
        </w:rPr>
        <w:t>lý</w:t>
      </w:r>
      <w:r>
        <w:rPr>
          <w:color w:val="231F20"/>
          <w:spacing w:val="-4"/>
          <w:w w:val="105"/>
        </w:rPr>
        <w:t> </w:t>
      </w:r>
      <w:r>
        <w:rPr>
          <w:color w:val="231F20"/>
          <w:w w:val="105"/>
        </w:rPr>
        <w:t>này.</w:t>
      </w:r>
      <w:r>
        <w:rPr>
          <w:color w:val="231F20"/>
          <w:spacing w:val="-4"/>
          <w:w w:val="105"/>
        </w:rPr>
        <w:t> </w:t>
      </w:r>
      <w:r>
        <w:rPr>
          <w:color w:val="231F20"/>
          <w:w w:val="105"/>
        </w:rPr>
        <w:t>Chúng</w:t>
      </w:r>
      <w:r>
        <w:rPr>
          <w:color w:val="231F20"/>
          <w:spacing w:val="-3"/>
          <w:w w:val="105"/>
        </w:rPr>
        <w:t> </w:t>
      </w:r>
      <w:r>
        <w:rPr>
          <w:color w:val="231F20"/>
          <w:w w:val="105"/>
        </w:rPr>
        <w:t>ta</w:t>
      </w:r>
      <w:r>
        <w:rPr>
          <w:color w:val="231F20"/>
          <w:spacing w:val="-4"/>
          <w:w w:val="105"/>
        </w:rPr>
        <w:t> </w:t>
      </w:r>
      <w:r>
        <w:rPr>
          <w:color w:val="231F20"/>
          <w:w w:val="105"/>
        </w:rPr>
        <w:t>đọc</w:t>
      </w:r>
      <w:r>
        <w:rPr>
          <w:color w:val="231F20"/>
          <w:spacing w:val="-4"/>
          <w:w w:val="105"/>
        </w:rPr>
        <w:t> </w:t>
      </w:r>
      <w:r>
        <w:rPr>
          <w:color w:val="231F20"/>
          <w:w w:val="105"/>
        </w:rPr>
        <w:t>lời</w:t>
      </w:r>
      <w:r>
        <w:rPr>
          <w:color w:val="231F20"/>
          <w:spacing w:val="-4"/>
          <w:w w:val="105"/>
        </w:rPr>
        <w:t> </w:t>
      </w:r>
      <w:r>
        <w:rPr>
          <w:color w:val="231F20"/>
          <w:w w:val="105"/>
        </w:rPr>
        <w:t>chú</w:t>
      </w:r>
      <w:r>
        <w:rPr>
          <w:color w:val="231F20"/>
          <w:spacing w:val="-4"/>
          <w:w w:val="105"/>
        </w:rPr>
        <w:t> </w:t>
      </w:r>
      <w:r>
        <w:rPr>
          <w:color w:val="231F20"/>
          <w:w w:val="105"/>
        </w:rPr>
        <w:t>giải</w:t>
      </w:r>
      <w:r>
        <w:rPr>
          <w:color w:val="231F20"/>
          <w:spacing w:val="-3"/>
          <w:w w:val="105"/>
        </w:rPr>
        <w:t> </w:t>
      </w:r>
      <w:r>
        <w:rPr>
          <w:color w:val="231F20"/>
          <w:w w:val="105"/>
        </w:rPr>
        <w:t>của</w:t>
      </w:r>
      <w:r>
        <w:rPr>
          <w:color w:val="231F20"/>
          <w:spacing w:val="-3"/>
          <w:w w:val="105"/>
        </w:rPr>
        <w:t> </w:t>
      </w:r>
      <w:r>
        <w:rPr>
          <w:color w:val="231F20"/>
          <w:w w:val="105"/>
        </w:rPr>
        <w:t>lão</w:t>
      </w:r>
      <w:r>
        <w:rPr>
          <w:color w:val="231F20"/>
          <w:spacing w:val="-4"/>
          <w:w w:val="105"/>
        </w:rPr>
        <w:t> </w:t>
      </w:r>
      <w:r>
        <w:rPr>
          <w:color w:val="231F20"/>
          <w:w w:val="105"/>
        </w:rPr>
        <w:t>cư sĩ:</w:t>
      </w:r>
      <w:r>
        <w:rPr>
          <w:color w:val="231F20"/>
          <w:spacing w:val="-6"/>
          <w:w w:val="105"/>
        </w:rPr>
        <w:t> </w:t>
      </w:r>
      <w:r>
        <w:rPr>
          <w:color w:val="231F20"/>
          <w:w w:val="105"/>
        </w:rPr>
        <w:t>“Chánh</w:t>
      </w:r>
      <w:r>
        <w:rPr>
          <w:color w:val="231F20"/>
          <w:spacing w:val="-7"/>
          <w:w w:val="105"/>
        </w:rPr>
        <w:t> </w:t>
      </w:r>
      <w:r>
        <w:rPr>
          <w:color w:val="231F20"/>
          <w:w w:val="105"/>
        </w:rPr>
        <w:t>sĩ</w:t>
      </w:r>
      <w:r>
        <w:rPr>
          <w:color w:val="231F20"/>
          <w:spacing w:val="-6"/>
          <w:w w:val="105"/>
        </w:rPr>
        <w:t> </w:t>
      </w:r>
      <w:r>
        <w:rPr>
          <w:color w:val="231F20"/>
          <w:w w:val="105"/>
        </w:rPr>
        <w:t>giả”,</w:t>
      </w:r>
      <w:r>
        <w:rPr>
          <w:color w:val="231F20"/>
          <w:spacing w:val="-7"/>
          <w:w w:val="105"/>
        </w:rPr>
        <w:t> </w:t>
      </w:r>
      <w:r>
        <w:rPr>
          <w:color w:val="231F20"/>
          <w:w w:val="105"/>
        </w:rPr>
        <w:t>trước</w:t>
      </w:r>
      <w:r>
        <w:rPr>
          <w:color w:val="231F20"/>
          <w:spacing w:val="-7"/>
          <w:w w:val="105"/>
        </w:rPr>
        <w:t> </w:t>
      </w:r>
      <w:r>
        <w:rPr>
          <w:color w:val="231F20"/>
          <w:w w:val="105"/>
        </w:rPr>
        <w:t>tiên</w:t>
      </w:r>
      <w:r>
        <w:rPr>
          <w:color w:val="231F20"/>
          <w:spacing w:val="-7"/>
          <w:w w:val="105"/>
        </w:rPr>
        <w:t> </w:t>
      </w:r>
      <w:r>
        <w:rPr>
          <w:color w:val="231F20"/>
          <w:w w:val="105"/>
        </w:rPr>
        <w:t>giải</w:t>
      </w:r>
      <w:r>
        <w:rPr>
          <w:color w:val="231F20"/>
          <w:spacing w:val="-7"/>
          <w:w w:val="105"/>
        </w:rPr>
        <w:t> </w:t>
      </w:r>
      <w:r>
        <w:rPr>
          <w:color w:val="231F20"/>
          <w:w w:val="105"/>
        </w:rPr>
        <w:t>thích</w:t>
      </w:r>
      <w:r>
        <w:rPr>
          <w:color w:val="231F20"/>
          <w:spacing w:val="-7"/>
          <w:w w:val="105"/>
        </w:rPr>
        <w:t> </w:t>
      </w:r>
      <w:r>
        <w:rPr>
          <w:color w:val="231F20"/>
          <w:w w:val="105"/>
        </w:rPr>
        <w:t>chánh</w:t>
      </w:r>
      <w:r>
        <w:rPr>
          <w:color w:val="231F20"/>
          <w:spacing w:val="-7"/>
          <w:w w:val="105"/>
        </w:rPr>
        <w:t> </w:t>
      </w:r>
      <w:r>
        <w:rPr>
          <w:color w:val="231F20"/>
          <w:w w:val="105"/>
        </w:rPr>
        <w:t>sĩ</w:t>
      </w:r>
      <w:r>
        <w:rPr>
          <w:color w:val="231F20"/>
          <w:spacing w:val="-6"/>
          <w:w w:val="105"/>
        </w:rPr>
        <w:t> </w:t>
      </w:r>
      <w:r>
        <w:rPr>
          <w:color w:val="231F20"/>
          <w:w w:val="105"/>
        </w:rPr>
        <w:t>là</w:t>
      </w:r>
      <w:r>
        <w:rPr>
          <w:color w:val="231F20"/>
          <w:spacing w:val="-7"/>
          <w:w w:val="105"/>
        </w:rPr>
        <w:t> </w:t>
      </w:r>
      <w:r>
        <w:rPr>
          <w:color w:val="231F20"/>
          <w:w w:val="105"/>
        </w:rPr>
        <w:t>gì?</w:t>
      </w:r>
    </w:p>
    <w:p>
      <w:pPr>
        <w:pStyle w:val="BodyText"/>
        <w:spacing w:line="297" w:lineRule="auto" w:before="136"/>
        <w:ind w:left="103" w:right="402" w:firstLine="453"/>
        <w:jc w:val="both"/>
      </w:pPr>
      <w:r>
        <w:rPr>
          <w:i/>
          <w:color w:val="231F20"/>
        </w:rPr>
        <w:t>“Độ</w:t>
      </w:r>
      <w:r>
        <w:rPr>
          <w:i/>
          <w:color w:val="231F20"/>
          <w:spacing w:val="-21"/>
        </w:rPr>
        <w:t> </w:t>
      </w:r>
      <w:r>
        <w:rPr>
          <w:i/>
          <w:color w:val="231F20"/>
        </w:rPr>
        <w:t>Thế</w:t>
      </w:r>
      <w:r>
        <w:rPr>
          <w:i/>
          <w:color w:val="231F20"/>
          <w:spacing w:val="-21"/>
        </w:rPr>
        <w:t> </w:t>
      </w:r>
      <w:r>
        <w:rPr>
          <w:i/>
          <w:color w:val="231F20"/>
        </w:rPr>
        <w:t>Kinh</w:t>
      </w:r>
      <w:r>
        <w:rPr>
          <w:i/>
          <w:color w:val="231F20"/>
          <w:spacing w:val="-21"/>
        </w:rPr>
        <w:t> </w:t>
      </w:r>
      <w:r>
        <w:rPr>
          <w:i/>
          <w:color w:val="231F20"/>
        </w:rPr>
        <w:t>viết:</w:t>
      </w:r>
      <w:r>
        <w:rPr>
          <w:i/>
          <w:color w:val="231F20"/>
          <w:spacing w:val="-21"/>
        </w:rPr>
        <w:t> </w:t>
      </w:r>
      <w:r>
        <w:rPr>
          <w:i/>
          <w:color w:val="231F20"/>
        </w:rPr>
        <w:t>Khai</w:t>
      </w:r>
      <w:r>
        <w:rPr>
          <w:i/>
          <w:color w:val="231F20"/>
          <w:spacing w:val="-21"/>
        </w:rPr>
        <w:t> </w:t>
      </w:r>
      <w:r>
        <w:rPr>
          <w:i/>
          <w:color w:val="231F20"/>
        </w:rPr>
        <w:t>Sĩ</w:t>
      </w:r>
      <w:r>
        <w:rPr>
          <w:i/>
          <w:color w:val="231F20"/>
          <w:spacing w:val="-11"/>
        </w:rPr>
        <w:t>, </w:t>
      </w:r>
      <w:r>
        <w:rPr>
          <w:i/>
          <w:color w:val="231F20"/>
        </w:rPr>
        <w:t>Đại</w:t>
      </w:r>
      <w:r>
        <w:rPr>
          <w:i/>
          <w:color w:val="231F20"/>
          <w:spacing w:val="-21"/>
        </w:rPr>
        <w:t> </w:t>
      </w:r>
      <w:r>
        <w:rPr>
          <w:i/>
          <w:color w:val="231F20"/>
        </w:rPr>
        <w:t>Sĩ</w:t>
      </w:r>
      <w:r>
        <w:rPr>
          <w:i/>
          <w:color w:val="231F20"/>
          <w:spacing w:val="-11"/>
        </w:rPr>
        <w:t>, </w:t>
      </w:r>
      <w:r>
        <w:rPr>
          <w:i/>
          <w:color w:val="231F20"/>
        </w:rPr>
        <w:t>Thánh</w:t>
      </w:r>
      <w:r>
        <w:rPr>
          <w:i/>
          <w:color w:val="231F20"/>
          <w:spacing w:val="-21"/>
        </w:rPr>
        <w:t> </w:t>
      </w:r>
      <w:r>
        <w:rPr>
          <w:i/>
          <w:color w:val="231F20"/>
        </w:rPr>
        <w:t>Sĩ</w:t>
      </w:r>
      <w:r>
        <w:rPr>
          <w:i/>
          <w:color w:val="231F20"/>
          <w:spacing w:val="-11"/>
        </w:rPr>
        <w:t>, </w:t>
      </w:r>
      <w:r>
        <w:rPr>
          <w:i/>
          <w:color w:val="231F20"/>
        </w:rPr>
        <w:t>Lực</w:t>
      </w:r>
      <w:r>
        <w:rPr>
          <w:i/>
          <w:color w:val="231F20"/>
          <w:spacing w:val="-21"/>
        </w:rPr>
        <w:t> </w:t>
      </w:r>
      <w:r>
        <w:rPr>
          <w:i/>
          <w:color w:val="231F20"/>
        </w:rPr>
        <w:t>Sĩ</w:t>
      </w:r>
      <w:r>
        <w:rPr>
          <w:i/>
          <w:color w:val="231F20"/>
          <w:spacing w:val="-11"/>
        </w:rPr>
        <w:t>, </w:t>
      </w:r>
      <w:r>
        <w:rPr>
          <w:i/>
          <w:color w:val="231F20"/>
        </w:rPr>
        <w:t>Chánh </w:t>
      </w:r>
      <w:r>
        <w:rPr>
          <w:i/>
          <w:color w:val="231F20"/>
          <w:w w:val="105"/>
        </w:rPr>
        <w:t>Sĩ</w:t>
      </w:r>
      <w:r>
        <w:rPr>
          <w:i/>
          <w:color w:val="231F20"/>
          <w:spacing w:val="-23"/>
          <w:w w:val="105"/>
        </w:rPr>
        <w:t> </w:t>
      </w:r>
      <w:r>
        <w:rPr>
          <w:i/>
          <w:color w:val="231F20"/>
          <w:w w:val="105"/>
        </w:rPr>
        <w:t>đẳng,</w:t>
      </w:r>
      <w:r>
        <w:rPr>
          <w:i/>
          <w:color w:val="231F20"/>
          <w:spacing w:val="-22"/>
          <w:w w:val="105"/>
        </w:rPr>
        <w:t> </w:t>
      </w:r>
      <w:r>
        <w:rPr>
          <w:i/>
          <w:color w:val="231F20"/>
          <w:w w:val="105"/>
        </w:rPr>
        <w:t>giai</w:t>
      </w:r>
      <w:r>
        <w:rPr>
          <w:i/>
          <w:color w:val="231F20"/>
          <w:spacing w:val="-22"/>
          <w:w w:val="105"/>
        </w:rPr>
        <w:t> </w:t>
      </w:r>
      <w:r>
        <w:rPr>
          <w:i/>
          <w:color w:val="231F20"/>
          <w:w w:val="105"/>
        </w:rPr>
        <w:t>Bồ</w:t>
      </w:r>
      <w:r>
        <w:rPr>
          <w:i/>
          <w:color w:val="231F20"/>
          <w:spacing w:val="-23"/>
          <w:w w:val="105"/>
        </w:rPr>
        <w:t> </w:t>
      </w:r>
      <w:r>
        <w:rPr>
          <w:i/>
          <w:color w:val="231F20"/>
          <w:w w:val="105"/>
        </w:rPr>
        <w:t>tát</w:t>
      </w:r>
      <w:r>
        <w:rPr>
          <w:i/>
          <w:color w:val="231F20"/>
          <w:spacing w:val="-22"/>
          <w:w w:val="105"/>
        </w:rPr>
        <w:t> </w:t>
      </w:r>
      <w:r>
        <w:rPr>
          <w:i/>
          <w:color w:val="231F20"/>
          <w:w w:val="105"/>
        </w:rPr>
        <w:t>chi</w:t>
      </w:r>
      <w:r>
        <w:rPr>
          <w:i/>
          <w:color w:val="231F20"/>
          <w:spacing w:val="-22"/>
          <w:w w:val="105"/>
        </w:rPr>
        <w:t> </w:t>
      </w:r>
      <w:r>
        <w:rPr>
          <w:i/>
          <w:color w:val="231F20"/>
          <w:w w:val="105"/>
        </w:rPr>
        <w:t>dị</w:t>
      </w:r>
      <w:r>
        <w:rPr>
          <w:i/>
          <w:color w:val="231F20"/>
          <w:spacing w:val="-23"/>
          <w:w w:val="105"/>
        </w:rPr>
        <w:t> </w:t>
      </w:r>
      <w:r>
        <w:rPr>
          <w:i/>
          <w:color w:val="231F20"/>
          <w:w w:val="105"/>
        </w:rPr>
        <w:t>xưng”</w:t>
      </w:r>
      <w:r>
        <w:rPr>
          <w:i/>
          <w:color w:val="231F20"/>
          <w:spacing w:val="-22"/>
          <w:w w:val="105"/>
        </w:rPr>
        <w:t> </w:t>
      </w:r>
      <w:r>
        <w:rPr>
          <w:color w:val="231F20"/>
          <w:w w:val="105"/>
        </w:rPr>
        <w:t>(Kinh</w:t>
      </w:r>
      <w:r>
        <w:rPr>
          <w:color w:val="231F20"/>
          <w:spacing w:val="-22"/>
          <w:w w:val="105"/>
        </w:rPr>
        <w:t> </w:t>
      </w:r>
      <w:r>
        <w:rPr>
          <w:i/>
          <w:color w:val="231F20"/>
          <w:w w:val="105"/>
        </w:rPr>
        <w:t>Độ</w:t>
      </w:r>
      <w:r>
        <w:rPr>
          <w:i/>
          <w:color w:val="231F20"/>
          <w:spacing w:val="-23"/>
          <w:w w:val="105"/>
        </w:rPr>
        <w:t> </w:t>
      </w:r>
      <w:r>
        <w:rPr>
          <w:i/>
          <w:color w:val="231F20"/>
          <w:w w:val="105"/>
        </w:rPr>
        <w:t>Thế</w:t>
      </w:r>
      <w:r>
        <w:rPr>
          <w:i/>
          <w:color w:val="231F20"/>
          <w:spacing w:val="-22"/>
          <w:w w:val="105"/>
        </w:rPr>
        <w:t> </w:t>
      </w:r>
      <w:r>
        <w:rPr>
          <w:rFonts w:ascii="Cambria" w:hAnsi="Cambria" w:eastAsia="Cambria"/>
          <w:b/>
          <w:color w:val="231F20"/>
          <w:w w:val="105"/>
          <w:position w:val="11"/>
          <w:sz w:val="20"/>
        </w:rPr>
        <w:t>[19]</w:t>
      </w:r>
      <w:r>
        <w:rPr>
          <w:rFonts w:ascii="Cambria" w:hAnsi="Cambria" w:eastAsia="Cambria"/>
          <w:b/>
          <w:color w:val="231F20"/>
          <w:spacing w:val="-11"/>
          <w:w w:val="105"/>
          <w:position w:val="11"/>
          <w:sz w:val="20"/>
        </w:rPr>
        <w:t> </w:t>
      </w:r>
      <w:r>
        <w:rPr>
          <w:color w:val="231F20"/>
          <w:w w:val="105"/>
        </w:rPr>
        <w:t>nói</w:t>
      </w:r>
      <w:r>
        <w:rPr>
          <w:color w:val="231F20"/>
          <w:spacing w:val="-12"/>
          <w:w w:val="105"/>
        </w:rPr>
        <w:t>: </w:t>
      </w:r>
      <w:r>
        <w:rPr>
          <w:color w:val="231F20"/>
          <w:w w:val="105"/>
        </w:rPr>
        <w:t>“Khai </w:t>
      </w:r>
      <w:r>
        <w:rPr>
          <w:color w:val="231F20"/>
        </w:rPr>
        <w:t>Sĩ</w:t>
      </w:r>
      <w:r>
        <w:rPr>
          <w:color w:val="231F20"/>
          <w:spacing w:val="-7"/>
        </w:rPr>
        <w:t>, </w:t>
      </w:r>
      <w:r>
        <w:rPr>
          <w:color w:val="231F20"/>
        </w:rPr>
        <w:t>Đại</w:t>
      </w:r>
      <w:r>
        <w:rPr>
          <w:color w:val="231F20"/>
          <w:spacing w:val="-13"/>
        </w:rPr>
        <w:t> </w:t>
      </w:r>
      <w:r>
        <w:rPr>
          <w:color w:val="231F20"/>
        </w:rPr>
        <w:t>Sĩ</w:t>
      </w:r>
      <w:r>
        <w:rPr>
          <w:color w:val="231F20"/>
          <w:spacing w:val="-7"/>
        </w:rPr>
        <w:t>, </w:t>
      </w:r>
      <w:r>
        <w:rPr>
          <w:color w:val="231F20"/>
        </w:rPr>
        <w:t>Thánh</w:t>
      </w:r>
      <w:r>
        <w:rPr>
          <w:color w:val="231F20"/>
          <w:spacing w:val="-13"/>
        </w:rPr>
        <w:t> </w:t>
      </w:r>
      <w:r>
        <w:rPr>
          <w:color w:val="231F20"/>
        </w:rPr>
        <w:t>Sĩ</w:t>
      </w:r>
      <w:r>
        <w:rPr>
          <w:color w:val="231F20"/>
          <w:spacing w:val="-7"/>
        </w:rPr>
        <w:t>, </w:t>
      </w:r>
      <w:r>
        <w:rPr>
          <w:color w:val="231F20"/>
        </w:rPr>
        <w:t>Lực</w:t>
      </w:r>
      <w:r>
        <w:rPr>
          <w:color w:val="231F20"/>
          <w:spacing w:val="-13"/>
        </w:rPr>
        <w:t> </w:t>
      </w:r>
      <w:r>
        <w:rPr>
          <w:color w:val="231F20"/>
        </w:rPr>
        <w:t>Sĩ</w:t>
      </w:r>
      <w:r>
        <w:rPr>
          <w:color w:val="231F20"/>
          <w:spacing w:val="-7"/>
        </w:rPr>
        <w:t>, </w:t>
      </w:r>
      <w:r>
        <w:rPr>
          <w:color w:val="231F20"/>
        </w:rPr>
        <w:t>Chánh</w:t>
      </w:r>
      <w:r>
        <w:rPr>
          <w:color w:val="231F20"/>
          <w:spacing w:val="-13"/>
        </w:rPr>
        <w:t> </w:t>
      </w:r>
      <w:r>
        <w:rPr>
          <w:color w:val="231F20"/>
        </w:rPr>
        <w:t>Sĩ</w:t>
      </w:r>
      <w:r>
        <w:rPr>
          <w:color w:val="231F20"/>
          <w:spacing w:val="-13"/>
        </w:rPr>
        <w:t> </w:t>
      </w:r>
      <w:r>
        <w:rPr>
          <w:color w:val="231F20"/>
        </w:rPr>
        <w:t>v.v</w:t>
      </w:r>
      <w:r>
        <w:rPr>
          <w:color w:val="231F20"/>
          <w:spacing w:val="-4"/>
        </w:rPr>
        <w:t>... </w:t>
      </w:r>
      <w:r>
        <w:rPr>
          <w:color w:val="231F20"/>
        </w:rPr>
        <w:t>đều</w:t>
      </w:r>
      <w:r>
        <w:rPr>
          <w:color w:val="231F20"/>
          <w:spacing w:val="-13"/>
        </w:rPr>
        <w:t> </w:t>
      </w:r>
      <w:r>
        <w:rPr>
          <w:color w:val="231F20"/>
        </w:rPr>
        <w:t>là</w:t>
      </w:r>
      <w:r>
        <w:rPr>
          <w:color w:val="231F20"/>
          <w:spacing w:val="-13"/>
        </w:rPr>
        <w:t> </w:t>
      </w:r>
      <w:r>
        <w:rPr>
          <w:color w:val="231F20"/>
        </w:rPr>
        <w:t>tên</w:t>
      </w:r>
      <w:r>
        <w:rPr>
          <w:color w:val="231F20"/>
          <w:spacing w:val="-13"/>
        </w:rPr>
        <w:t> </w:t>
      </w:r>
      <w:r>
        <w:rPr>
          <w:color w:val="231F20"/>
        </w:rPr>
        <w:t>gọi</w:t>
      </w:r>
      <w:r>
        <w:rPr>
          <w:color w:val="231F20"/>
          <w:spacing w:val="-13"/>
        </w:rPr>
        <w:t> </w:t>
      </w:r>
      <w:r>
        <w:rPr>
          <w:color w:val="231F20"/>
        </w:rPr>
        <w:t>khác </w:t>
      </w:r>
      <w:r>
        <w:rPr>
          <w:color w:val="231F20"/>
          <w:w w:val="105"/>
        </w:rPr>
        <w:t>của Bồ tát”). Trong kinh Phật có nhiều cách xưng hô như thế. Quý vị thấy những danh xưng ấy toàn là biệt hiệu của </w:t>
      </w:r>
      <w:r>
        <w:rPr>
          <w:color w:val="231F20"/>
          <w:spacing w:val="-2"/>
          <w:w w:val="105"/>
        </w:rPr>
        <w:t>Bồ</w:t>
      </w:r>
      <w:r>
        <w:rPr>
          <w:color w:val="231F20"/>
          <w:spacing w:val="-19"/>
          <w:w w:val="105"/>
        </w:rPr>
        <w:t> </w:t>
      </w:r>
      <w:r>
        <w:rPr>
          <w:color w:val="231F20"/>
          <w:spacing w:val="-2"/>
          <w:w w:val="105"/>
        </w:rPr>
        <w:t>tát</w:t>
      </w:r>
      <w:r>
        <w:rPr>
          <w:color w:val="231F20"/>
          <w:spacing w:val="-11"/>
          <w:w w:val="105"/>
        </w:rPr>
        <w:t>. </w:t>
      </w:r>
      <w:r>
        <w:rPr>
          <w:color w:val="231F20"/>
          <w:spacing w:val="-2"/>
          <w:w w:val="105"/>
        </w:rPr>
        <w:t>Trong</w:t>
      </w:r>
      <w:r>
        <w:rPr>
          <w:color w:val="231F20"/>
          <w:spacing w:val="-19"/>
          <w:w w:val="105"/>
        </w:rPr>
        <w:t> </w:t>
      </w:r>
      <w:r>
        <w:rPr>
          <w:color w:val="231F20"/>
          <w:spacing w:val="-2"/>
          <w:w w:val="105"/>
        </w:rPr>
        <w:t>kinh</w:t>
      </w:r>
      <w:r>
        <w:rPr>
          <w:color w:val="231F20"/>
          <w:spacing w:val="-18"/>
          <w:w w:val="105"/>
        </w:rPr>
        <w:t> </w:t>
      </w:r>
      <w:r>
        <w:rPr>
          <w:i/>
          <w:color w:val="231F20"/>
          <w:spacing w:val="-2"/>
          <w:w w:val="105"/>
        </w:rPr>
        <w:t>Độ</w:t>
      </w:r>
      <w:r>
        <w:rPr>
          <w:i/>
          <w:color w:val="231F20"/>
          <w:spacing w:val="-19"/>
          <w:w w:val="105"/>
        </w:rPr>
        <w:t> </w:t>
      </w:r>
      <w:r>
        <w:rPr>
          <w:i/>
          <w:color w:val="231F20"/>
          <w:spacing w:val="-2"/>
          <w:w w:val="105"/>
        </w:rPr>
        <w:t>Thế</w:t>
      </w:r>
      <w:r>
        <w:rPr>
          <w:i/>
          <w:color w:val="231F20"/>
          <w:spacing w:val="-19"/>
          <w:w w:val="105"/>
        </w:rPr>
        <w:t> </w:t>
      </w:r>
      <w:r>
        <w:rPr>
          <w:color w:val="231F20"/>
          <w:spacing w:val="-2"/>
          <w:w w:val="105"/>
        </w:rPr>
        <w:t>nói</w:t>
      </w:r>
      <w:r>
        <w:rPr>
          <w:color w:val="231F20"/>
          <w:spacing w:val="-19"/>
          <w:w w:val="105"/>
        </w:rPr>
        <w:t> </w:t>
      </w:r>
      <w:r>
        <w:rPr>
          <w:color w:val="231F20"/>
          <w:spacing w:val="-2"/>
          <w:w w:val="105"/>
        </w:rPr>
        <w:t>tới</w:t>
      </w:r>
      <w:r>
        <w:rPr>
          <w:color w:val="231F20"/>
          <w:spacing w:val="-19"/>
          <w:w w:val="105"/>
        </w:rPr>
        <w:t> </w:t>
      </w:r>
      <w:r>
        <w:rPr>
          <w:color w:val="231F20"/>
          <w:spacing w:val="-2"/>
          <w:w w:val="105"/>
        </w:rPr>
        <w:t>khai</w:t>
      </w:r>
      <w:r>
        <w:rPr>
          <w:color w:val="231F20"/>
          <w:spacing w:val="-19"/>
          <w:w w:val="105"/>
        </w:rPr>
        <w:t> </w:t>
      </w:r>
      <w:r>
        <w:rPr>
          <w:color w:val="231F20"/>
          <w:spacing w:val="-2"/>
          <w:w w:val="105"/>
        </w:rPr>
        <w:t>sĩ,</w:t>
      </w:r>
      <w:r>
        <w:rPr>
          <w:color w:val="231F20"/>
          <w:spacing w:val="-19"/>
          <w:w w:val="105"/>
        </w:rPr>
        <w:t> </w:t>
      </w:r>
      <w:r>
        <w:rPr>
          <w:color w:val="231F20"/>
          <w:spacing w:val="-2"/>
          <w:w w:val="105"/>
        </w:rPr>
        <w:t>thì</w:t>
      </w:r>
      <w:r>
        <w:rPr>
          <w:color w:val="231F20"/>
          <w:spacing w:val="-19"/>
          <w:w w:val="105"/>
        </w:rPr>
        <w:t> </w:t>
      </w:r>
      <w:r>
        <w:rPr>
          <w:color w:val="231F20"/>
          <w:spacing w:val="-2"/>
          <w:w w:val="105"/>
        </w:rPr>
        <w:t>khai</w:t>
      </w:r>
      <w:r>
        <w:rPr>
          <w:color w:val="231F20"/>
          <w:spacing w:val="-11"/>
          <w:w w:val="105"/>
        </w:rPr>
        <w:t> (</w:t>
      </w:r>
      <w:r>
        <w:rPr>
          <w:rFonts w:ascii="Arial Unicode MS" w:hAnsi="Arial Unicode MS" w:eastAsia="Arial Unicode MS" w:hint="eastAsia"/>
          <w:color w:val="231F20"/>
          <w:spacing w:val="-2"/>
          <w:w w:val="105"/>
        </w:rPr>
        <w:t>開</w:t>
      </w:r>
      <w:r>
        <w:rPr>
          <w:color w:val="231F20"/>
          <w:spacing w:val="-11"/>
          <w:w w:val="105"/>
        </w:rPr>
        <w:t>) </w:t>
      </w:r>
      <w:r>
        <w:rPr>
          <w:color w:val="231F20"/>
          <w:spacing w:val="-2"/>
          <w:w w:val="105"/>
        </w:rPr>
        <w:t>là</w:t>
      </w:r>
      <w:r>
        <w:rPr>
          <w:color w:val="231F20"/>
          <w:spacing w:val="-19"/>
          <w:w w:val="105"/>
        </w:rPr>
        <w:t> </w:t>
      </w:r>
      <w:r>
        <w:rPr>
          <w:color w:val="231F20"/>
          <w:spacing w:val="-2"/>
          <w:w w:val="105"/>
        </w:rPr>
        <w:t>khai </w:t>
      </w:r>
      <w:r>
        <w:rPr>
          <w:color w:val="231F20"/>
          <w:w w:val="105"/>
        </w:rPr>
        <w:t>ngộ, chẳng phải là khai ngộ tầm thường, mà là đại triệt đại ngộ</w:t>
      </w:r>
      <w:r>
        <w:rPr>
          <w:color w:val="231F20"/>
          <w:spacing w:val="-5"/>
          <w:w w:val="105"/>
        </w:rPr>
        <w:t>, </w:t>
      </w:r>
      <w:r>
        <w:rPr>
          <w:color w:val="231F20"/>
          <w:w w:val="105"/>
        </w:rPr>
        <w:t>minh</w:t>
      </w:r>
      <w:r>
        <w:rPr>
          <w:color w:val="231F20"/>
          <w:spacing w:val="-10"/>
          <w:w w:val="105"/>
        </w:rPr>
        <w:t> </w:t>
      </w:r>
      <w:r>
        <w:rPr>
          <w:color w:val="231F20"/>
          <w:w w:val="105"/>
        </w:rPr>
        <w:t>tâm</w:t>
      </w:r>
      <w:r>
        <w:rPr>
          <w:color w:val="231F20"/>
          <w:spacing w:val="-10"/>
          <w:w w:val="105"/>
        </w:rPr>
        <w:t> </w:t>
      </w:r>
      <w:r>
        <w:rPr>
          <w:color w:val="231F20"/>
          <w:w w:val="105"/>
        </w:rPr>
        <w:t>kiến</w:t>
      </w:r>
      <w:r>
        <w:rPr>
          <w:color w:val="231F20"/>
          <w:spacing w:val="-10"/>
          <w:w w:val="105"/>
        </w:rPr>
        <w:t> </w:t>
      </w:r>
      <w:r>
        <w:rPr>
          <w:color w:val="231F20"/>
          <w:w w:val="105"/>
        </w:rPr>
        <w:t>tính</w:t>
      </w:r>
      <w:r>
        <w:rPr>
          <w:color w:val="231F20"/>
          <w:spacing w:val="-5"/>
          <w:w w:val="105"/>
        </w:rPr>
        <w:t>. </w:t>
      </w:r>
      <w:r>
        <w:rPr>
          <w:color w:val="231F20"/>
          <w:w w:val="105"/>
        </w:rPr>
        <w:t>Người</w:t>
      </w:r>
      <w:r>
        <w:rPr>
          <w:color w:val="231F20"/>
          <w:spacing w:val="-10"/>
          <w:w w:val="105"/>
        </w:rPr>
        <w:t> </w:t>
      </w:r>
      <w:r>
        <w:rPr>
          <w:color w:val="231F20"/>
          <w:w w:val="105"/>
        </w:rPr>
        <w:t>như</w:t>
      </w:r>
      <w:r>
        <w:rPr>
          <w:color w:val="231F20"/>
          <w:spacing w:val="-10"/>
          <w:w w:val="105"/>
        </w:rPr>
        <w:t> </w:t>
      </w:r>
      <w:r>
        <w:rPr>
          <w:color w:val="231F20"/>
          <w:w w:val="105"/>
        </w:rPr>
        <w:t>vậy</w:t>
      </w:r>
      <w:r>
        <w:rPr>
          <w:color w:val="231F20"/>
          <w:spacing w:val="-10"/>
          <w:w w:val="105"/>
        </w:rPr>
        <w:t> </w:t>
      </w:r>
      <w:r>
        <w:rPr>
          <w:color w:val="231F20"/>
          <w:w w:val="105"/>
        </w:rPr>
        <w:t>được</w:t>
      </w:r>
      <w:r>
        <w:rPr>
          <w:color w:val="231F20"/>
          <w:spacing w:val="-10"/>
          <w:w w:val="105"/>
        </w:rPr>
        <w:t> </w:t>
      </w:r>
      <w:r>
        <w:rPr>
          <w:color w:val="231F20"/>
          <w:w w:val="105"/>
        </w:rPr>
        <w:t>gọi</w:t>
      </w:r>
      <w:r>
        <w:rPr>
          <w:color w:val="231F20"/>
          <w:spacing w:val="-10"/>
          <w:w w:val="105"/>
        </w:rPr>
        <w:t> </w:t>
      </w:r>
      <w:r>
        <w:rPr>
          <w:color w:val="231F20"/>
          <w:w w:val="105"/>
        </w:rPr>
        <w:t>là</w:t>
      </w:r>
      <w:r>
        <w:rPr>
          <w:color w:val="231F20"/>
          <w:spacing w:val="-10"/>
          <w:w w:val="105"/>
        </w:rPr>
        <w:t> </w:t>
      </w:r>
      <w:r>
        <w:rPr>
          <w:color w:val="231F20"/>
          <w:w w:val="105"/>
        </w:rPr>
        <w:t>khai</w:t>
      </w:r>
      <w:r>
        <w:rPr>
          <w:color w:val="231F20"/>
          <w:spacing w:val="-10"/>
          <w:w w:val="105"/>
        </w:rPr>
        <w:t> </w:t>
      </w:r>
      <w:r>
        <w:rPr>
          <w:color w:val="231F20"/>
          <w:w w:val="105"/>
        </w:rPr>
        <w:t>sĩ, Bồ</w:t>
      </w:r>
      <w:r>
        <w:rPr>
          <w:color w:val="231F20"/>
          <w:spacing w:val="-11"/>
          <w:w w:val="105"/>
        </w:rPr>
        <w:t> </w:t>
      </w:r>
      <w:r>
        <w:rPr>
          <w:color w:val="231F20"/>
          <w:w w:val="105"/>
        </w:rPr>
        <w:t>tát</w:t>
      </w:r>
      <w:r>
        <w:rPr>
          <w:color w:val="231F20"/>
          <w:spacing w:val="-6"/>
          <w:w w:val="105"/>
        </w:rPr>
        <w:t>, </w:t>
      </w:r>
      <w:r>
        <w:rPr>
          <w:color w:val="231F20"/>
          <w:w w:val="105"/>
        </w:rPr>
        <w:t>hoặc</w:t>
      </w:r>
      <w:r>
        <w:rPr>
          <w:color w:val="231F20"/>
          <w:spacing w:val="-11"/>
          <w:w w:val="105"/>
        </w:rPr>
        <w:t> </w:t>
      </w:r>
      <w:r>
        <w:rPr>
          <w:color w:val="231F20"/>
          <w:w w:val="105"/>
        </w:rPr>
        <w:t>Pháp</w:t>
      </w:r>
      <w:r>
        <w:rPr>
          <w:color w:val="231F20"/>
          <w:spacing w:val="-11"/>
          <w:w w:val="105"/>
        </w:rPr>
        <w:t> </w:t>
      </w:r>
      <w:r>
        <w:rPr>
          <w:color w:val="231F20"/>
          <w:w w:val="105"/>
        </w:rPr>
        <w:t>thân</w:t>
      </w:r>
      <w:r>
        <w:rPr>
          <w:color w:val="231F20"/>
          <w:spacing w:val="-11"/>
          <w:w w:val="105"/>
        </w:rPr>
        <w:t> </w:t>
      </w:r>
      <w:r>
        <w:rPr>
          <w:color w:val="231F20"/>
          <w:w w:val="105"/>
        </w:rPr>
        <w:t>Bồ</w:t>
      </w:r>
      <w:r>
        <w:rPr>
          <w:color w:val="231F20"/>
          <w:spacing w:val="-11"/>
          <w:w w:val="105"/>
        </w:rPr>
        <w:t> </w:t>
      </w:r>
      <w:r>
        <w:rPr>
          <w:color w:val="231F20"/>
          <w:w w:val="105"/>
        </w:rPr>
        <w:t>tát</w:t>
      </w:r>
      <w:r>
        <w:rPr>
          <w:color w:val="231F20"/>
          <w:spacing w:val="-6"/>
          <w:w w:val="105"/>
        </w:rPr>
        <w:t>. </w:t>
      </w:r>
      <w:r>
        <w:rPr>
          <w:color w:val="231F20"/>
          <w:w w:val="105"/>
        </w:rPr>
        <w:t>Đối</w:t>
      </w:r>
      <w:r>
        <w:rPr>
          <w:color w:val="231F20"/>
          <w:spacing w:val="-11"/>
          <w:w w:val="105"/>
        </w:rPr>
        <w:t> </w:t>
      </w:r>
      <w:r>
        <w:rPr>
          <w:color w:val="231F20"/>
          <w:w w:val="105"/>
        </w:rPr>
        <w:t>với</w:t>
      </w:r>
      <w:r>
        <w:rPr>
          <w:color w:val="231F20"/>
          <w:spacing w:val="-11"/>
          <w:w w:val="105"/>
        </w:rPr>
        <w:t> </w:t>
      </w:r>
      <w:r>
        <w:rPr>
          <w:color w:val="231F20"/>
          <w:w w:val="105"/>
        </w:rPr>
        <w:t>danh</w:t>
      </w:r>
      <w:r>
        <w:rPr>
          <w:color w:val="231F20"/>
          <w:spacing w:val="-11"/>
          <w:w w:val="105"/>
        </w:rPr>
        <w:t> </w:t>
      </w:r>
      <w:r>
        <w:rPr>
          <w:color w:val="231F20"/>
          <w:w w:val="105"/>
        </w:rPr>
        <w:t>xưng</w:t>
      </w:r>
      <w:r>
        <w:rPr>
          <w:color w:val="231F20"/>
          <w:spacing w:val="-11"/>
          <w:w w:val="105"/>
        </w:rPr>
        <w:t> </w:t>
      </w:r>
      <w:r>
        <w:rPr>
          <w:color w:val="231F20"/>
          <w:w w:val="105"/>
        </w:rPr>
        <w:t>đại</w:t>
      </w:r>
      <w:r>
        <w:rPr>
          <w:color w:val="231F20"/>
          <w:spacing w:val="-11"/>
          <w:w w:val="105"/>
        </w:rPr>
        <w:t> </w:t>
      </w:r>
      <w:r>
        <w:rPr>
          <w:color w:val="231F20"/>
          <w:w w:val="105"/>
        </w:rPr>
        <w:t>sĩ,</w:t>
      </w:r>
      <w:r>
        <w:rPr>
          <w:color w:val="231F20"/>
          <w:spacing w:val="-11"/>
          <w:w w:val="105"/>
        </w:rPr>
        <w:t> </w:t>
      </w:r>
      <w:r>
        <w:rPr>
          <w:color w:val="231F20"/>
          <w:w w:val="105"/>
        </w:rPr>
        <w:t>quý vị thấy chúng ta nói Quán Âm Đại sĩ, Phổ Hiền Đại sĩ, đấy cũng</w:t>
      </w:r>
      <w:r>
        <w:rPr>
          <w:color w:val="231F20"/>
          <w:spacing w:val="4"/>
          <w:w w:val="105"/>
        </w:rPr>
        <w:t> </w:t>
      </w:r>
      <w:r>
        <w:rPr>
          <w:color w:val="231F20"/>
          <w:w w:val="105"/>
        </w:rPr>
        <w:t>chính</w:t>
      </w:r>
      <w:r>
        <w:rPr>
          <w:color w:val="231F20"/>
          <w:spacing w:val="4"/>
          <w:w w:val="105"/>
        </w:rPr>
        <w:t> </w:t>
      </w:r>
      <w:r>
        <w:rPr>
          <w:color w:val="231F20"/>
          <w:w w:val="105"/>
        </w:rPr>
        <w:t>là</w:t>
      </w:r>
      <w:r>
        <w:rPr>
          <w:color w:val="231F20"/>
          <w:spacing w:val="5"/>
          <w:w w:val="105"/>
        </w:rPr>
        <w:t> </w:t>
      </w:r>
      <w:r>
        <w:rPr>
          <w:color w:val="231F20"/>
          <w:w w:val="105"/>
        </w:rPr>
        <w:t>Ma</w:t>
      </w:r>
      <w:r>
        <w:rPr>
          <w:color w:val="231F20"/>
          <w:spacing w:val="4"/>
          <w:w w:val="105"/>
        </w:rPr>
        <w:t> </w:t>
      </w:r>
      <w:r>
        <w:rPr>
          <w:color w:val="231F20"/>
          <w:w w:val="105"/>
        </w:rPr>
        <w:t>Ha</w:t>
      </w:r>
      <w:r>
        <w:rPr>
          <w:color w:val="231F20"/>
          <w:spacing w:val="5"/>
          <w:w w:val="105"/>
        </w:rPr>
        <w:t> </w:t>
      </w:r>
      <w:r>
        <w:rPr>
          <w:color w:val="231F20"/>
          <w:w w:val="105"/>
        </w:rPr>
        <w:t>Tát</w:t>
      </w:r>
      <w:r>
        <w:rPr>
          <w:color w:val="231F20"/>
          <w:spacing w:val="5"/>
          <w:w w:val="105"/>
        </w:rPr>
        <w:t> </w:t>
      </w:r>
      <w:r>
        <w:rPr>
          <w:color w:val="231F20"/>
          <w:w w:val="105"/>
        </w:rPr>
        <w:t>trong</w:t>
      </w:r>
      <w:r>
        <w:rPr>
          <w:color w:val="231F20"/>
          <w:spacing w:val="4"/>
          <w:w w:val="105"/>
        </w:rPr>
        <w:t> </w:t>
      </w:r>
      <w:r>
        <w:rPr>
          <w:color w:val="231F20"/>
          <w:w w:val="105"/>
        </w:rPr>
        <w:t>tiếng</w:t>
      </w:r>
      <w:r>
        <w:rPr>
          <w:color w:val="231F20"/>
          <w:spacing w:val="5"/>
          <w:w w:val="105"/>
        </w:rPr>
        <w:t> </w:t>
      </w:r>
      <w:r>
        <w:rPr>
          <w:color w:val="231F20"/>
          <w:w w:val="105"/>
        </w:rPr>
        <w:t>Phạn,</w:t>
      </w:r>
      <w:r>
        <w:rPr>
          <w:color w:val="231F20"/>
          <w:spacing w:val="5"/>
          <w:w w:val="105"/>
        </w:rPr>
        <w:t> </w:t>
      </w:r>
      <w:r>
        <w:rPr>
          <w:color w:val="231F20"/>
          <w:w w:val="105"/>
        </w:rPr>
        <w:t>nghĩa</w:t>
      </w:r>
      <w:r>
        <w:rPr>
          <w:color w:val="231F20"/>
          <w:spacing w:val="4"/>
          <w:w w:val="105"/>
        </w:rPr>
        <w:t> </w:t>
      </w:r>
      <w:r>
        <w:rPr>
          <w:color w:val="231F20"/>
          <w:w w:val="105"/>
        </w:rPr>
        <w:t>là</w:t>
      </w:r>
      <w:r>
        <w:rPr>
          <w:color w:val="231F20"/>
          <w:spacing w:val="5"/>
          <w:w w:val="105"/>
        </w:rPr>
        <w:t> </w:t>
      </w:r>
      <w:r>
        <w:rPr>
          <w:color w:val="231F20"/>
          <w:w w:val="105"/>
        </w:rPr>
        <w:t>Đại</w:t>
      </w:r>
      <w:r>
        <w:rPr>
          <w:color w:val="231F20"/>
          <w:spacing w:val="5"/>
          <w:w w:val="105"/>
        </w:rPr>
        <w:t> </w:t>
      </w:r>
      <w:r>
        <w:rPr>
          <w:color w:val="231F20"/>
          <w:spacing w:val="-5"/>
          <w:w w:val="105"/>
        </w:rPr>
        <w:t>Bồ</w:t>
      </w:r>
    </w:p>
    <w:p>
      <w:pPr>
        <w:pStyle w:val="BodyText"/>
        <w:rPr>
          <w:sz w:val="12"/>
        </w:rPr>
      </w:pPr>
      <w:r>
        <w:rPr/>
        <w:pict>
          <v:shape style="position:absolute;margin-left:65.196899pt;margin-top:8.108840pt;width:72pt;height:.1pt;mso-position-horizontal-relative:page;mso-position-vertical-relative:paragraph;z-index:-15707136;mso-wrap-distance-left:0;mso-wrap-distance-right:0" id="docshape48" coordorigin="1304,162" coordsize="1440,0" path="m1304,162l2744,162e" filled="false" stroked="true" strokeweight="1pt" strokecolor="#231f20">
            <v:path arrowok="t"/>
            <v:stroke dashstyle="solid"/>
            <w10:wrap type="topAndBottom"/>
          </v:shape>
        </w:pict>
      </w:r>
    </w:p>
    <w:p>
      <w:pPr>
        <w:pStyle w:val="ListParagraph"/>
        <w:numPr>
          <w:ilvl w:val="0"/>
          <w:numId w:val="1"/>
        </w:numPr>
        <w:tabs>
          <w:tab w:pos="945" w:val="left" w:leader="none"/>
        </w:tabs>
        <w:spacing w:line="249" w:lineRule="auto" w:before="43" w:after="0"/>
        <w:ind w:left="103" w:right="406" w:firstLine="453"/>
        <w:jc w:val="left"/>
        <w:rPr>
          <w:sz w:val="20"/>
        </w:rPr>
      </w:pPr>
      <w:r>
        <w:rPr>
          <w:color w:val="231F20"/>
          <w:sz w:val="20"/>
        </w:rPr>
        <w:t>Bản kinh này có tên gọi đầy đủ là </w:t>
      </w:r>
      <w:r>
        <w:rPr>
          <w:i/>
          <w:color w:val="231F20"/>
          <w:sz w:val="20"/>
        </w:rPr>
        <w:t>Độ Thế Phẩm Kinh</w:t>
      </w:r>
      <w:r>
        <w:rPr>
          <w:color w:val="231F20"/>
          <w:sz w:val="20"/>
        </w:rPr>
        <w:t>, do Ngài Pháp Hộ xứ Đại Nhục Chi dịch vào</w:t>
      </w:r>
      <w:r>
        <w:rPr>
          <w:color w:val="231F20"/>
          <w:spacing w:val="-1"/>
          <w:sz w:val="20"/>
        </w:rPr>
        <w:t> </w:t>
      </w:r>
      <w:r>
        <w:rPr>
          <w:color w:val="231F20"/>
          <w:sz w:val="20"/>
        </w:rPr>
        <w:t>đời</w:t>
      </w:r>
      <w:r>
        <w:rPr>
          <w:color w:val="231F20"/>
          <w:spacing w:val="-5"/>
          <w:sz w:val="20"/>
        </w:rPr>
        <w:t> </w:t>
      </w:r>
      <w:r>
        <w:rPr>
          <w:color w:val="231F20"/>
          <w:sz w:val="20"/>
        </w:rPr>
        <w:t>Tây</w:t>
      </w:r>
      <w:r>
        <w:rPr>
          <w:color w:val="231F20"/>
          <w:spacing w:val="-5"/>
          <w:sz w:val="20"/>
        </w:rPr>
        <w:t> </w:t>
      </w:r>
      <w:r>
        <w:rPr>
          <w:color w:val="231F20"/>
          <w:sz w:val="20"/>
        </w:rPr>
        <w:t>Tấn,</w:t>
      </w:r>
      <w:r>
        <w:rPr>
          <w:color w:val="231F20"/>
          <w:spacing w:val="-1"/>
          <w:sz w:val="20"/>
        </w:rPr>
        <w:t> </w:t>
      </w:r>
      <w:r>
        <w:rPr>
          <w:color w:val="231F20"/>
          <w:sz w:val="20"/>
        </w:rPr>
        <w:t>gồm</w:t>
      </w:r>
      <w:r>
        <w:rPr>
          <w:color w:val="231F20"/>
          <w:spacing w:val="-1"/>
          <w:sz w:val="20"/>
        </w:rPr>
        <w:t> </w:t>
      </w:r>
      <w:r>
        <w:rPr>
          <w:color w:val="231F20"/>
          <w:sz w:val="20"/>
        </w:rPr>
        <w:t>6</w:t>
      </w:r>
      <w:r>
        <w:rPr>
          <w:color w:val="231F20"/>
          <w:spacing w:val="-1"/>
          <w:sz w:val="20"/>
        </w:rPr>
        <w:t> </w:t>
      </w:r>
      <w:r>
        <w:rPr>
          <w:color w:val="231F20"/>
          <w:sz w:val="20"/>
        </w:rPr>
        <w:t>quyển.</w:t>
      </w:r>
      <w:r>
        <w:rPr>
          <w:color w:val="231F20"/>
          <w:spacing w:val="-1"/>
          <w:sz w:val="20"/>
        </w:rPr>
        <w:t> </w:t>
      </w:r>
      <w:r>
        <w:rPr>
          <w:color w:val="231F20"/>
          <w:sz w:val="20"/>
        </w:rPr>
        <w:t>Đây</w:t>
      </w:r>
      <w:r>
        <w:rPr>
          <w:color w:val="231F20"/>
          <w:spacing w:val="-2"/>
          <w:sz w:val="20"/>
        </w:rPr>
        <w:t> </w:t>
      </w:r>
      <w:r>
        <w:rPr>
          <w:color w:val="231F20"/>
          <w:sz w:val="20"/>
        </w:rPr>
        <w:t>là</w:t>
      </w:r>
      <w:r>
        <w:rPr>
          <w:color w:val="231F20"/>
          <w:spacing w:val="-1"/>
          <w:sz w:val="20"/>
        </w:rPr>
        <w:t> </w:t>
      </w:r>
      <w:r>
        <w:rPr>
          <w:color w:val="231F20"/>
          <w:sz w:val="20"/>
        </w:rPr>
        <w:t>một</w:t>
      </w:r>
      <w:r>
        <w:rPr>
          <w:color w:val="231F20"/>
          <w:spacing w:val="-1"/>
          <w:sz w:val="20"/>
        </w:rPr>
        <w:t> </w:t>
      </w:r>
      <w:r>
        <w:rPr>
          <w:color w:val="231F20"/>
          <w:sz w:val="20"/>
        </w:rPr>
        <w:t>bản</w:t>
      </w:r>
      <w:r>
        <w:rPr>
          <w:color w:val="231F20"/>
          <w:spacing w:val="-1"/>
          <w:sz w:val="20"/>
        </w:rPr>
        <w:t> </w:t>
      </w:r>
      <w:r>
        <w:rPr>
          <w:color w:val="231F20"/>
          <w:sz w:val="20"/>
        </w:rPr>
        <w:t>dịch</w:t>
      </w:r>
      <w:r>
        <w:rPr>
          <w:color w:val="231F20"/>
          <w:spacing w:val="-1"/>
          <w:sz w:val="20"/>
        </w:rPr>
        <w:t> </w:t>
      </w:r>
      <w:r>
        <w:rPr>
          <w:color w:val="231F20"/>
          <w:sz w:val="20"/>
        </w:rPr>
        <w:t>khác</w:t>
      </w:r>
      <w:r>
        <w:rPr>
          <w:color w:val="231F20"/>
          <w:spacing w:val="-1"/>
          <w:sz w:val="20"/>
        </w:rPr>
        <w:t> </w:t>
      </w:r>
      <w:r>
        <w:rPr>
          <w:color w:val="231F20"/>
          <w:sz w:val="20"/>
        </w:rPr>
        <w:t>của</w:t>
      </w:r>
      <w:r>
        <w:rPr>
          <w:color w:val="231F20"/>
          <w:spacing w:val="-1"/>
          <w:sz w:val="20"/>
        </w:rPr>
        <w:t> </w:t>
      </w:r>
      <w:r>
        <w:rPr>
          <w:color w:val="231F20"/>
          <w:sz w:val="20"/>
        </w:rPr>
        <w:t>phẩm</w:t>
      </w:r>
      <w:r>
        <w:rPr>
          <w:color w:val="231F20"/>
          <w:spacing w:val="-1"/>
          <w:sz w:val="20"/>
        </w:rPr>
        <w:t> </w:t>
      </w:r>
      <w:r>
        <w:rPr>
          <w:color w:val="231F20"/>
          <w:sz w:val="20"/>
        </w:rPr>
        <w:t>Ly</w:t>
      </w:r>
      <w:r>
        <w:rPr>
          <w:color w:val="231F20"/>
          <w:spacing w:val="-5"/>
          <w:sz w:val="20"/>
        </w:rPr>
        <w:t> </w:t>
      </w:r>
      <w:r>
        <w:rPr>
          <w:color w:val="231F20"/>
          <w:sz w:val="20"/>
        </w:rPr>
        <w:t>Thế</w:t>
      </w:r>
      <w:r>
        <w:rPr>
          <w:color w:val="231F20"/>
          <w:spacing w:val="-1"/>
          <w:sz w:val="20"/>
        </w:rPr>
        <w:t> </w:t>
      </w:r>
      <w:r>
        <w:rPr>
          <w:color w:val="231F20"/>
          <w:sz w:val="20"/>
        </w:rPr>
        <w:t>Gian</w:t>
      </w:r>
      <w:r>
        <w:rPr>
          <w:color w:val="231F20"/>
          <w:spacing w:val="-2"/>
          <w:sz w:val="20"/>
        </w:rPr>
        <w:t> </w:t>
      </w:r>
      <w:r>
        <w:rPr>
          <w:color w:val="231F20"/>
          <w:sz w:val="20"/>
        </w:rPr>
        <w:t>trong</w:t>
      </w:r>
      <w:r>
        <w:rPr>
          <w:color w:val="231F20"/>
          <w:spacing w:val="-1"/>
          <w:sz w:val="20"/>
        </w:rPr>
        <w:t> </w:t>
      </w:r>
      <w:r>
        <w:rPr>
          <w:color w:val="231F20"/>
          <w:sz w:val="20"/>
        </w:rPr>
        <w:t>kinh</w:t>
      </w:r>
      <w:r>
        <w:rPr>
          <w:color w:val="231F20"/>
          <w:spacing w:val="-2"/>
          <w:sz w:val="20"/>
        </w:rPr>
        <w:t> </w:t>
      </w:r>
      <w:r>
        <w:rPr>
          <w:i/>
          <w:color w:val="231F20"/>
          <w:sz w:val="20"/>
        </w:rPr>
        <w:t>Hoa</w:t>
      </w:r>
      <w:r>
        <w:rPr>
          <w:i/>
          <w:color w:val="231F20"/>
          <w:spacing w:val="-2"/>
          <w:sz w:val="20"/>
        </w:rPr>
        <w:t> </w:t>
      </w:r>
      <w:r>
        <w:rPr>
          <w:i/>
          <w:color w:val="231F20"/>
          <w:sz w:val="20"/>
        </w:rPr>
        <w:t>Nghiêm</w:t>
      </w:r>
      <w:r>
        <w:rPr>
          <w:color w:val="231F20"/>
          <w:sz w:val="20"/>
        </w:rPr>
        <w:t>.</w:t>
      </w:r>
    </w:p>
    <w:p>
      <w:pPr>
        <w:spacing w:after="0" w:line="249" w:lineRule="auto"/>
        <w:jc w:val="left"/>
        <w:rPr>
          <w:sz w:val="20"/>
        </w:rPr>
        <w:sectPr>
          <w:pgSz w:w="11400" w:h="15370"/>
          <w:pgMar w:header="1015" w:footer="937" w:top="1220" w:bottom="1120" w:left="1200" w:right="1180"/>
        </w:sectPr>
      </w:pPr>
    </w:p>
    <w:p>
      <w:pPr>
        <w:pStyle w:val="BodyText"/>
        <w:spacing w:before="3"/>
        <w:rPr>
          <w:sz w:val="23"/>
        </w:rPr>
      </w:pPr>
    </w:p>
    <w:p>
      <w:pPr>
        <w:pStyle w:val="BodyText"/>
        <w:spacing w:line="300" w:lineRule="auto" w:before="106"/>
        <w:ind w:left="387" w:right="120"/>
        <w:jc w:val="both"/>
      </w:pPr>
      <w:r>
        <w:rPr>
          <w:color w:val="231F20"/>
          <w:w w:val="105"/>
        </w:rPr>
        <w:t>tát,</w:t>
      </w:r>
      <w:r>
        <w:rPr>
          <w:color w:val="231F20"/>
          <w:spacing w:val="-13"/>
          <w:w w:val="105"/>
        </w:rPr>
        <w:t> </w:t>
      </w:r>
      <w:r>
        <w:rPr>
          <w:color w:val="231F20"/>
          <w:w w:val="105"/>
        </w:rPr>
        <w:t>đều</w:t>
      </w:r>
      <w:r>
        <w:rPr>
          <w:color w:val="231F20"/>
          <w:spacing w:val="-13"/>
          <w:w w:val="105"/>
        </w:rPr>
        <w:t> </w:t>
      </w:r>
      <w:r>
        <w:rPr>
          <w:color w:val="231F20"/>
          <w:w w:val="105"/>
        </w:rPr>
        <w:t>là</w:t>
      </w:r>
      <w:r>
        <w:rPr>
          <w:color w:val="231F20"/>
          <w:spacing w:val="-13"/>
          <w:w w:val="105"/>
        </w:rPr>
        <w:t> </w:t>
      </w:r>
      <w:r>
        <w:rPr>
          <w:color w:val="231F20"/>
          <w:w w:val="105"/>
        </w:rPr>
        <w:t>danh</w:t>
      </w:r>
      <w:r>
        <w:rPr>
          <w:color w:val="231F20"/>
          <w:spacing w:val="-13"/>
          <w:w w:val="105"/>
        </w:rPr>
        <w:t> </w:t>
      </w:r>
      <w:r>
        <w:rPr>
          <w:color w:val="231F20"/>
          <w:w w:val="105"/>
        </w:rPr>
        <w:t>xưng</w:t>
      </w:r>
      <w:r>
        <w:rPr>
          <w:color w:val="231F20"/>
          <w:spacing w:val="-13"/>
          <w:w w:val="105"/>
        </w:rPr>
        <w:t> </w:t>
      </w:r>
      <w:r>
        <w:rPr>
          <w:color w:val="231F20"/>
          <w:w w:val="105"/>
        </w:rPr>
        <w:t>của</w:t>
      </w:r>
      <w:r>
        <w:rPr>
          <w:color w:val="231F20"/>
          <w:spacing w:val="-13"/>
          <w:w w:val="105"/>
        </w:rPr>
        <w:t> </w:t>
      </w:r>
      <w:r>
        <w:rPr>
          <w:color w:val="231F20"/>
          <w:w w:val="105"/>
        </w:rPr>
        <w:t>Pháp</w:t>
      </w:r>
      <w:r>
        <w:rPr>
          <w:color w:val="231F20"/>
          <w:spacing w:val="-13"/>
          <w:w w:val="105"/>
        </w:rPr>
        <w:t> </w:t>
      </w:r>
      <w:r>
        <w:rPr>
          <w:color w:val="231F20"/>
          <w:w w:val="105"/>
        </w:rPr>
        <w:t>thân</w:t>
      </w:r>
      <w:r>
        <w:rPr>
          <w:color w:val="231F20"/>
          <w:spacing w:val="-13"/>
          <w:w w:val="105"/>
        </w:rPr>
        <w:t> </w:t>
      </w:r>
      <w:r>
        <w:rPr>
          <w:color w:val="231F20"/>
          <w:w w:val="105"/>
        </w:rPr>
        <w:t>Bồ</w:t>
      </w:r>
      <w:r>
        <w:rPr>
          <w:color w:val="231F20"/>
          <w:spacing w:val="-13"/>
          <w:w w:val="105"/>
        </w:rPr>
        <w:t> </w:t>
      </w:r>
      <w:r>
        <w:rPr>
          <w:color w:val="231F20"/>
          <w:w w:val="105"/>
        </w:rPr>
        <w:t>tát.</w:t>
      </w:r>
      <w:r>
        <w:rPr>
          <w:color w:val="231F20"/>
          <w:spacing w:val="-13"/>
          <w:w w:val="105"/>
        </w:rPr>
        <w:t> </w:t>
      </w:r>
      <w:r>
        <w:rPr>
          <w:color w:val="231F20"/>
          <w:w w:val="105"/>
        </w:rPr>
        <w:t>Thánh</w:t>
      </w:r>
      <w:r>
        <w:rPr>
          <w:color w:val="231F20"/>
          <w:spacing w:val="-13"/>
          <w:w w:val="105"/>
        </w:rPr>
        <w:t> </w:t>
      </w:r>
      <w:r>
        <w:rPr>
          <w:color w:val="231F20"/>
          <w:w w:val="105"/>
        </w:rPr>
        <w:t>Sĩ:</w:t>
      </w:r>
      <w:r>
        <w:rPr>
          <w:color w:val="231F20"/>
          <w:spacing w:val="-13"/>
          <w:w w:val="105"/>
        </w:rPr>
        <w:t> </w:t>
      </w:r>
      <w:r>
        <w:rPr>
          <w:color w:val="231F20"/>
          <w:w w:val="105"/>
        </w:rPr>
        <w:t>Thánh nhân, chẳng phải là con người. Thánh ở đây là đại thánh, chẳng phải là tiểu thánh.</w:t>
      </w:r>
    </w:p>
    <w:p>
      <w:pPr>
        <w:pStyle w:val="BodyText"/>
        <w:spacing w:line="302" w:lineRule="auto" w:before="148"/>
        <w:ind w:left="387" w:right="116" w:firstLine="453"/>
        <w:jc w:val="both"/>
      </w:pPr>
      <w:r>
        <w:rPr>
          <w:color w:val="231F20"/>
          <w:w w:val="105"/>
        </w:rPr>
        <w:t>A</w:t>
      </w:r>
      <w:r>
        <w:rPr>
          <w:color w:val="231F20"/>
          <w:spacing w:val="-10"/>
          <w:w w:val="105"/>
        </w:rPr>
        <w:t> </w:t>
      </w:r>
      <w:r>
        <w:rPr>
          <w:color w:val="231F20"/>
          <w:w w:val="105"/>
        </w:rPr>
        <w:t>La</w:t>
      </w:r>
      <w:r>
        <w:rPr>
          <w:color w:val="231F20"/>
          <w:spacing w:val="-10"/>
          <w:w w:val="105"/>
        </w:rPr>
        <w:t> </w:t>
      </w:r>
      <w:r>
        <w:rPr>
          <w:color w:val="231F20"/>
          <w:w w:val="105"/>
        </w:rPr>
        <w:t>Hán,</w:t>
      </w:r>
      <w:r>
        <w:rPr>
          <w:color w:val="231F20"/>
          <w:spacing w:val="-10"/>
          <w:w w:val="105"/>
        </w:rPr>
        <w:t> </w:t>
      </w:r>
      <w:r>
        <w:rPr>
          <w:color w:val="231F20"/>
          <w:w w:val="105"/>
        </w:rPr>
        <w:t>Bích</w:t>
      </w:r>
      <w:r>
        <w:rPr>
          <w:color w:val="231F20"/>
          <w:spacing w:val="-10"/>
          <w:w w:val="105"/>
        </w:rPr>
        <w:t> </w:t>
      </w:r>
      <w:r>
        <w:rPr>
          <w:color w:val="231F20"/>
          <w:w w:val="105"/>
        </w:rPr>
        <w:t>Chi</w:t>
      </w:r>
      <w:r>
        <w:rPr>
          <w:color w:val="231F20"/>
          <w:spacing w:val="-10"/>
          <w:w w:val="105"/>
        </w:rPr>
        <w:t> </w:t>
      </w:r>
      <w:r>
        <w:rPr>
          <w:color w:val="231F20"/>
          <w:w w:val="105"/>
        </w:rPr>
        <w:t>Phật,</w:t>
      </w:r>
      <w:r>
        <w:rPr>
          <w:color w:val="231F20"/>
          <w:spacing w:val="-10"/>
          <w:w w:val="105"/>
        </w:rPr>
        <w:t> </w:t>
      </w:r>
      <w:r>
        <w:rPr>
          <w:color w:val="231F20"/>
          <w:w w:val="105"/>
        </w:rPr>
        <w:t>Quyền</w:t>
      </w:r>
      <w:r>
        <w:rPr>
          <w:color w:val="231F20"/>
          <w:spacing w:val="-10"/>
          <w:w w:val="105"/>
        </w:rPr>
        <w:t> </w:t>
      </w:r>
      <w:r>
        <w:rPr>
          <w:color w:val="231F20"/>
          <w:w w:val="105"/>
        </w:rPr>
        <w:t>Giáo</w:t>
      </w:r>
      <w:r>
        <w:rPr>
          <w:color w:val="231F20"/>
          <w:spacing w:val="-10"/>
          <w:w w:val="105"/>
        </w:rPr>
        <w:t> </w:t>
      </w:r>
      <w:r>
        <w:rPr>
          <w:color w:val="231F20"/>
          <w:w w:val="105"/>
        </w:rPr>
        <w:t>Bồ</w:t>
      </w:r>
      <w:r>
        <w:rPr>
          <w:color w:val="231F20"/>
          <w:spacing w:val="-10"/>
          <w:w w:val="105"/>
        </w:rPr>
        <w:t> </w:t>
      </w:r>
      <w:r>
        <w:rPr>
          <w:color w:val="231F20"/>
          <w:w w:val="105"/>
        </w:rPr>
        <w:t>tát</w:t>
      </w:r>
      <w:r>
        <w:rPr>
          <w:color w:val="231F20"/>
          <w:spacing w:val="-10"/>
          <w:w w:val="105"/>
        </w:rPr>
        <w:t> </w:t>
      </w:r>
      <w:r>
        <w:rPr>
          <w:color w:val="231F20"/>
          <w:w w:val="105"/>
        </w:rPr>
        <w:t>được</w:t>
      </w:r>
      <w:r>
        <w:rPr>
          <w:color w:val="231F20"/>
          <w:spacing w:val="-10"/>
          <w:w w:val="105"/>
        </w:rPr>
        <w:t> </w:t>
      </w:r>
      <w:r>
        <w:rPr>
          <w:color w:val="231F20"/>
          <w:w w:val="105"/>
        </w:rPr>
        <w:t>coi</w:t>
      </w:r>
      <w:r>
        <w:rPr>
          <w:color w:val="231F20"/>
          <w:spacing w:val="-10"/>
          <w:w w:val="105"/>
        </w:rPr>
        <w:t> </w:t>
      </w:r>
      <w:r>
        <w:rPr>
          <w:color w:val="231F20"/>
          <w:w w:val="105"/>
        </w:rPr>
        <w:t>là tiểu thánh, còn những vị này là đại thánh. Lực sĩ là danh xưng</w:t>
      </w:r>
      <w:r>
        <w:rPr>
          <w:color w:val="231F20"/>
          <w:w w:val="105"/>
        </w:rPr>
        <w:t> thường</w:t>
      </w:r>
      <w:r>
        <w:rPr>
          <w:color w:val="231F20"/>
          <w:w w:val="105"/>
        </w:rPr>
        <w:t> dùng</w:t>
      </w:r>
      <w:r>
        <w:rPr>
          <w:color w:val="231F20"/>
          <w:w w:val="105"/>
        </w:rPr>
        <w:t> trong</w:t>
      </w:r>
      <w:r>
        <w:rPr>
          <w:color w:val="231F20"/>
          <w:w w:val="105"/>
        </w:rPr>
        <w:t> Mật</w:t>
      </w:r>
      <w:r>
        <w:rPr>
          <w:color w:val="231F20"/>
          <w:w w:val="105"/>
        </w:rPr>
        <w:t> tông,</w:t>
      </w:r>
      <w:r>
        <w:rPr>
          <w:color w:val="231F20"/>
          <w:w w:val="105"/>
        </w:rPr>
        <w:t> như</w:t>
      </w:r>
      <w:r>
        <w:rPr>
          <w:color w:val="231F20"/>
          <w:w w:val="105"/>
        </w:rPr>
        <w:t> Kim</w:t>
      </w:r>
      <w:r>
        <w:rPr>
          <w:color w:val="231F20"/>
          <w:w w:val="105"/>
        </w:rPr>
        <w:t> Cương</w:t>
      </w:r>
      <w:r>
        <w:rPr>
          <w:color w:val="231F20"/>
          <w:w w:val="105"/>
        </w:rPr>
        <w:t> Lực sĩ</w:t>
      </w:r>
      <w:r>
        <w:rPr>
          <w:rFonts w:ascii="Cambria" w:hAnsi="Cambria"/>
          <w:b/>
          <w:color w:val="231F20"/>
          <w:w w:val="105"/>
          <w:position w:val="11"/>
          <w:sz w:val="20"/>
        </w:rPr>
        <w:t>[20]</w:t>
      </w:r>
      <w:r>
        <w:rPr>
          <w:rFonts w:ascii="Cambria" w:hAnsi="Cambria"/>
          <w:b/>
          <w:color w:val="231F20"/>
          <w:spacing w:val="40"/>
          <w:w w:val="105"/>
          <w:position w:val="11"/>
          <w:sz w:val="20"/>
        </w:rPr>
        <w:t> </w:t>
      </w:r>
      <w:r>
        <w:rPr>
          <w:color w:val="231F20"/>
          <w:w w:val="105"/>
        </w:rPr>
        <w:t>thường</w:t>
      </w:r>
      <w:r>
        <w:rPr>
          <w:color w:val="231F20"/>
          <w:spacing w:val="-2"/>
          <w:w w:val="105"/>
        </w:rPr>
        <w:t> </w:t>
      </w:r>
      <w:r>
        <w:rPr>
          <w:color w:val="231F20"/>
          <w:w w:val="105"/>
        </w:rPr>
        <w:t>được</w:t>
      </w:r>
      <w:r>
        <w:rPr>
          <w:color w:val="231F20"/>
          <w:spacing w:val="-2"/>
          <w:w w:val="105"/>
        </w:rPr>
        <w:t> </w:t>
      </w:r>
      <w:r>
        <w:rPr>
          <w:color w:val="231F20"/>
          <w:w w:val="105"/>
        </w:rPr>
        <w:t>nói</w:t>
      </w:r>
      <w:r>
        <w:rPr>
          <w:color w:val="231F20"/>
          <w:spacing w:val="-2"/>
          <w:w w:val="105"/>
        </w:rPr>
        <w:t> </w:t>
      </w:r>
      <w:r>
        <w:rPr>
          <w:color w:val="231F20"/>
          <w:w w:val="105"/>
        </w:rPr>
        <w:t>tới</w:t>
      </w:r>
      <w:r>
        <w:rPr>
          <w:color w:val="231F20"/>
          <w:spacing w:val="-2"/>
          <w:w w:val="105"/>
        </w:rPr>
        <w:t> </w:t>
      </w:r>
      <w:r>
        <w:rPr>
          <w:color w:val="231F20"/>
          <w:w w:val="105"/>
        </w:rPr>
        <w:t>trong</w:t>
      </w:r>
      <w:r>
        <w:rPr>
          <w:color w:val="231F20"/>
          <w:spacing w:val="-2"/>
          <w:w w:val="105"/>
        </w:rPr>
        <w:t> </w:t>
      </w:r>
      <w:r>
        <w:rPr>
          <w:color w:val="231F20"/>
          <w:w w:val="105"/>
        </w:rPr>
        <w:t>các</w:t>
      </w:r>
      <w:r>
        <w:rPr>
          <w:color w:val="231F20"/>
          <w:spacing w:val="-2"/>
          <w:w w:val="105"/>
        </w:rPr>
        <w:t> </w:t>
      </w:r>
      <w:r>
        <w:rPr>
          <w:color w:val="231F20"/>
          <w:w w:val="105"/>
        </w:rPr>
        <w:t>kinh</w:t>
      </w:r>
      <w:r>
        <w:rPr>
          <w:color w:val="231F20"/>
          <w:spacing w:val="-2"/>
          <w:w w:val="105"/>
        </w:rPr>
        <w:t> </w:t>
      </w:r>
      <w:r>
        <w:rPr>
          <w:color w:val="231F20"/>
          <w:w w:val="105"/>
        </w:rPr>
        <w:t>sách</w:t>
      </w:r>
      <w:r>
        <w:rPr>
          <w:color w:val="231F20"/>
          <w:spacing w:val="-2"/>
          <w:w w:val="105"/>
        </w:rPr>
        <w:t> </w:t>
      </w:r>
      <w:r>
        <w:rPr>
          <w:color w:val="231F20"/>
          <w:w w:val="105"/>
        </w:rPr>
        <w:t>của</w:t>
      </w:r>
      <w:r>
        <w:rPr>
          <w:color w:val="231F20"/>
          <w:spacing w:val="-2"/>
          <w:w w:val="105"/>
        </w:rPr>
        <w:t> </w:t>
      </w:r>
      <w:r>
        <w:rPr>
          <w:color w:val="231F20"/>
          <w:w w:val="105"/>
        </w:rPr>
        <w:t>Mật</w:t>
      </w:r>
      <w:r>
        <w:rPr>
          <w:color w:val="231F20"/>
          <w:spacing w:val="-2"/>
          <w:w w:val="105"/>
        </w:rPr>
        <w:t> </w:t>
      </w:r>
      <w:r>
        <w:rPr>
          <w:color w:val="231F20"/>
          <w:w w:val="105"/>
        </w:rPr>
        <w:t>tông. Chánh</w:t>
      </w:r>
      <w:r>
        <w:rPr>
          <w:color w:val="231F20"/>
          <w:spacing w:val="-21"/>
          <w:w w:val="105"/>
        </w:rPr>
        <w:t> </w:t>
      </w:r>
      <w:r>
        <w:rPr>
          <w:color w:val="231F20"/>
          <w:w w:val="105"/>
        </w:rPr>
        <w:t>sĩ:</w:t>
      </w:r>
      <w:r>
        <w:rPr>
          <w:color w:val="231F20"/>
          <w:spacing w:val="-21"/>
          <w:w w:val="105"/>
        </w:rPr>
        <w:t> </w:t>
      </w:r>
      <w:r>
        <w:rPr>
          <w:color w:val="231F20"/>
          <w:w w:val="105"/>
        </w:rPr>
        <w:t>Chánh</w:t>
      </w:r>
      <w:r>
        <w:rPr>
          <w:color w:val="231F20"/>
          <w:spacing w:val="-21"/>
          <w:w w:val="105"/>
        </w:rPr>
        <w:t> </w:t>
      </w:r>
      <w:r>
        <w:rPr>
          <w:color w:val="231F20"/>
          <w:w w:val="105"/>
        </w:rPr>
        <w:t>là</w:t>
      </w:r>
      <w:r>
        <w:rPr>
          <w:color w:val="231F20"/>
          <w:spacing w:val="-21"/>
          <w:w w:val="105"/>
        </w:rPr>
        <w:t> </w:t>
      </w:r>
      <w:r>
        <w:rPr>
          <w:color w:val="231F20"/>
          <w:w w:val="105"/>
        </w:rPr>
        <w:t>Vô</w:t>
      </w:r>
      <w:r>
        <w:rPr>
          <w:color w:val="231F20"/>
          <w:spacing w:val="-21"/>
          <w:w w:val="105"/>
        </w:rPr>
        <w:t> </w:t>
      </w:r>
      <w:r>
        <w:rPr>
          <w:color w:val="231F20"/>
          <w:w w:val="105"/>
        </w:rPr>
        <w:t>Thượng</w:t>
      </w:r>
      <w:r>
        <w:rPr>
          <w:color w:val="231F20"/>
          <w:spacing w:val="-21"/>
          <w:w w:val="105"/>
        </w:rPr>
        <w:t> </w:t>
      </w:r>
      <w:r>
        <w:rPr>
          <w:color w:val="231F20"/>
          <w:w w:val="105"/>
        </w:rPr>
        <w:t>Chính</w:t>
      </w:r>
      <w:r>
        <w:rPr>
          <w:color w:val="231F20"/>
          <w:spacing w:val="-21"/>
          <w:w w:val="105"/>
        </w:rPr>
        <w:t> </w:t>
      </w:r>
      <w:r>
        <w:rPr>
          <w:color w:val="231F20"/>
          <w:w w:val="105"/>
        </w:rPr>
        <w:t>Đẳng</w:t>
      </w:r>
      <w:r>
        <w:rPr>
          <w:color w:val="231F20"/>
          <w:spacing w:val="-21"/>
          <w:w w:val="105"/>
        </w:rPr>
        <w:t> </w:t>
      </w:r>
      <w:r>
        <w:rPr>
          <w:color w:val="231F20"/>
          <w:w w:val="105"/>
        </w:rPr>
        <w:t>Chánh</w:t>
      </w:r>
      <w:r>
        <w:rPr>
          <w:color w:val="231F20"/>
          <w:spacing w:val="-21"/>
          <w:w w:val="105"/>
        </w:rPr>
        <w:t> </w:t>
      </w:r>
      <w:r>
        <w:rPr>
          <w:color w:val="231F20"/>
          <w:w w:val="105"/>
        </w:rPr>
        <w:t>Giác,</w:t>
      </w:r>
      <w:r>
        <w:rPr>
          <w:color w:val="231F20"/>
          <w:spacing w:val="-21"/>
          <w:w w:val="105"/>
        </w:rPr>
        <w:t> </w:t>
      </w:r>
      <w:r>
        <w:rPr>
          <w:color w:val="231F20"/>
          <w:w w:val="105"/>
        </w:rPr>
        <w:t>Bồ tát</w:t>
      </w:r>
      <w:r>
        <w:rPr>
          <w:color w:val="231F20"/>
          <w:spacing w:val="-16"/>
          <w:w w:val="105"/>
        </w:rPr>
        <w:t> </w:t>
      </w:r>
      <w:r>
        <w:rPr>
          <w:color w:val="231F20"/>
          <w:w w:val="105"/>
        </w:rPr>
        <w:t>là</w:t>
      </w:r>
      <w:r>
        <w:rPr>
          <w:color w:val="231F20"/>
          <w:spacing w:val="-16"/>
          <w:w w:val="105"/>
        </w:rPr>
        <w:t> </w:t>
      </w:r>
      <w:r>
        <w:rPr>
          <w:color w:val="231F20"/>
          <w:w w:val="105"/>
        </w:rPr>
        <w:t>Chính</w:t>
      </w:r>
      <w:r>
        <w:rPr>
          <w:color w:val="231F20"/>
          <w:spacing w:val="-16"/>
          <w:w w:val="105"/>
        </w:rPr>
        <w:t> </w:t>
      </w:r>
      <w:r>
        <w:rPr>
          <w:color w:val="231F20"/>
          <w:w w:val="105"/>
        </w:rPr>
        <w:t>Đẳng</w:t>
      </w:r>
      <w:r>
        <w:rPr>
          <w:color w:val="231F20"/>
          <w:spacing w:val="-16"/>
          <w:w w:val="105"/>
        </w:rPr>
        <w:t> </w:t>
      </w:r>
      <w:r>
        <w:rPr>
          <w:color w:val="231F20"/>
          <w:w w:val="105"/>
        </w:rPr>
        <w:t>Chánh</w:t>
      </w:r>
      <w:r>
        <w:rPr>
          <w:color w:val="231F20"/>
          <w:spacing w:val="-16"/>
          <w:w w:val="105"/>
        </w:rPr>
        <w:t> </w:t>
      </w:r>
      <w:r>
        <w:rPr>
          <w:color w:val="231F20"/>
          <w:w w:val="105"/>
        </w:rPr>
        <w:t>Giác,</w:t>
      </w:r>
      <w:r>
        <w:rPr>
          <w:color w:val="231F20"/>
          <w:spacing w:val="-16"/>
          <w:w w:val="105"/>
        </w:rPr>
        <w:t> </w:t>
      </w:r>
      <w:r>
        <w:rPr>
          <w:color w:val="231F20"/>
          <w:w w:val="105"/>
        </w:rPr>
        <w:t>gọi</w:t>
      </w:r>
      <w:r>
        <w:rPr>
          <w:color w:val="231F20"/>
          <w:spacing w:val="-16"/>
          <w:w w:val="105"/>
        </w:rPr>
        <w:t> </w:t>
      </w:r>
      <w:r>
        <w:rPr>
          <w:color w:val="231F20"/>
          <w:w w:val="105"/>
        </w:rPr>
        <w:t>là</w:t>
      </w:r>
      <w:r>
        <w:rPr>
          <w:color w:val="231F20"/>
          <w:spacing w:val="-16"/>
          <w:w w:val="105"/>
        </w:rPr>
        <w:t> </w:t>
      </w:r>
      <w:r>
        <w:rPr>
          <w:color w:val="231F20"/>
          <w:w w:val="105"/>
        </w:rPr>
        <w:t>chánh</w:t>
      </w:r>
      <w:r>
        <w:rPr>
          <w:color w:val="231F20"/>
          <w:spacing w:val="-16"/>
          <w:w w:val="105"/>
        </w:rPr>
        <w:t> </w:t>
      </w:r>
      <w:r>
        <w:rPr>
          <w:color w:val="231F20"/>
          <w:w w:val="105"/>
        </w:rPr>
        <w:t>sĩ.</w:t>
      </w:r>
      <w:r>
        <w:rPr>
          <w:color w:val="231F20"/>
          <w:spacing w:val="-16"/>
          <w:w w:val="105"/>
        </w:rPr>
        <w:t> </w:t>
      </w:r>
      <w:r>
        <w:rPr>
          <w:color w:val="231F20"/>
          <w:w w:val="105"/>
        </w:rPr>
        <w:t>Pháp</w:t>
      </w:r>
      <w:r>
        <w:rPr>
          <w:color w:val="231F20"/>
          <w:spacing w:val="-16"/>
          <w:w w:val="105"/>
        </w:rPr>
        <w:t> </w:t>
      </w:r>
      <w:r>
        <w:rPr>
          <w:color w:val="231F20"/>
          <w:w w:val="105"/>
        </w:rPr>
        <w:t>thân</w:t>
      </w:r>
      <w:r>
        <w:rPr>
          <w:color w:val="231F20"/>
          <w:spacing w:val="-16"/>
          <w:w w:val="105"/>
        </w:rPr>
        <w:t> </w:t>
      </w:r>
      <w:r>
        <w:rPr>
          <w:color w:val="231F20"/>
          <w:w w:val="105"/>
        </w:rPr>
        <w:t>Bồ tát</w:t>
      </w:r>
      <w:r>
        <w:rPr>
          <w:color w:val="231F20"/>
          <w:spacing w:val="-15"/>
          <w:w w:val="105"/>
        </w:rPr>
        <w:t> </w:t>
      </w:r>
      <w:r>
        <w:rPr>
          <w:color w:val="231F20"/>
          <w:w w:val="105"/>
        </w:rPr>
        <w:t>đều</w:t>
      </w:r>
      <w:r>
        <w:rPr>
          <w:color w:val="231F20"/>
          <w:spacing w:val="-14"/>
          <w:w w:val="105"/>
        </w:rPr>
        <w:t> </w:t>
      </w:r>
      <w:r>
        <w:rPr>
          <w:color w:val="231F20"/>
          <w:w w:val="105"/>
        </w:rPr>
        <w:t>là</w:t>
      </w:r>
      <w:r>
        <w:rPr>
          <w:color w:val="231F20"/>
          <w:spacing w:val="-15"/>
          <w:w w:val="105"/>
        </w:rPr>
        <w:t> </w:t>
      </w:r>
      <w:r>
        <w:rPr>
          <w:color w:val="231F20"/>
          <w:w w:val="105"/>
        </w:rPr>
        <w:t>Vô</w:t>
      </w:r>
      <w:r>
        <w:rPr>
          <w:color w:val="231F20"/>
          <w:spacing w:val="-14"/>
          <w:w w:val="105"/>
        </w:rPr>
        <w:t> </w:t>
      </w:r>
      <w:r>
        <w:rPr>
          <w:color w:val="231F20"/>
          <w:w w:val="105"/>
        </w:rPr>
        <w:t>Thượng</w:t>
      </w:r>
      <w:r>
        <w:rPr>
          <w:color w:val="231F20"/>
          <w:spacing w:val="-15"/>
          <w:w w:val="105"/>
        </w:rPr>
        <w:t> </w:t>
      </w:r>
      <w:r>
        <w:rPr>
          <w:color w:val="231F20"/>
          <w:w w:val="105"/>
        </w:rPr>
        <w:t>Chính</w:t>
      </w:r>
      <w:r>
        <w:rPr>
          <w:color w:val="231F20"/>
          <w:spacing w:val="-15"/>
          <w:w w:val="105"/>
        </w:rPr>
        <w:t> </w:t>
      </w:r>
      <w:r>
        <w:rPr>
          <w:color w:val="231F20"/>
          <w:w w:val="105"/>
        </w:rPr>
        <w:t>Đẳng</w:t>
      </w:r>
      <w:r>
        <w:rPr>
          <w:color w:val="231F20"/>
          <w:spacing w:val="-14"/>
          <w:w w:val="105"/>
        </w:rPr>
        <w:t> </w:t>
      </w:r>
      <w:r>
        <w:rPr>
          <w:color w:val="231F20"/>
          <w:w w:val="105"/>
        </w:rPr>
        <w:t>Chánh</w:t>
      </w:r>
      <w:r>
        <w:rPr>
          <w:color w:val="231F20"/>
          <w:spacing w:val="-14"/>
          <w:w w:val="105"/>
        </w:rPr>
        <w:t> </w:t>
      </w:r>
      <w:r>
        <w:rPr>
          <w:color w:val="231F20"/>
          <w:w w:val="105"/>
        </w:rPr>
        <w:t>Giác,</w:t>
      </w:r>
      <w:r>
        <w:rPr>
          <w:color w:val="231F20"/>
          <w:spacing w:val="-15"/>
          <w:w w:val="105"/>
        </w:rPr>
        <w:t> </w:t>
      </w:r>
      <w:r>
        <w:rPr>
          <w:color w:val="231F20"/>
          <w:w w:val="105"/>
        </w:rPr>
        <w:t>chỉ</w:t>
      </w:r>
      <w:r>
        <w:rPr>
          <w:color w:val="231F20"/>
          <w:spacing w:val="-15"/>
          <w:w w:val="105"/>
        </w:rPr>
        <w:t> </w:t>
      </w:r>
      <w:r>
        <w:rPr>
          <w:color w:val="231F20"/>
          <w:w w:val="105"/>
        </w:rPr>
        <w:t>kém</w:t>
      </w:r>
      <w:r>
        <w:rPr>
          <w:color w:val="231F20"/>
          <w:spacing w:val="-15"/>
          <w:w w:val="105"/>
        </w:rPr>
        <w:t> </w:t>
      </w:r>
      <w:r>
        <w:rPr>
          <w:color w:val="231F20"/>
          <w:w w:val="105"/>
        </w:rPr>
        <w:t>một chút</w:t>
      </w:r>
      <w:r>
        <w:rPr>
          <w:color w:val="231F20"/>
          <w:spacing w:val="-19"/>
          <w:w w:val="105"/>
        </w:rPr>
        <w:t> </w:t>
      </w:r>
      <w:r>
        <w:rPr>
          <w:color w:val="231F20"/>
          <w:w w:val="105"/>
        </w:rPr>
        <w:t>là</w:t>
      </w:r>
      <w:r>
        <w:rPr>
          <w:color w:val="231F20"/>
          <w:spacing w:val="-19"/>
          <w:w w:val="105"/>
        </w:rPr>
        <w:t> </w:t>
      </w:r>
      <w:r>
        <w:rPr>
          <w:color w:val="231F20"/>
          <w:w w:val="105"/>
        </w:rPr>
        <w:t>tập</w:t>
      </w:r>
      <w:r>
        <w:rPr>
          <w:color w:val="231F20"/>
          <w:spacing w:val="-19"/>
          <w:w w:val="105"/>
        </w:rPr>
        <w:t> </w:t>
      </w:r>
      <w:r>
        <w:rPr>
          <w:color w:val="231F20"/>
          <w:w w:val="105"/>
        </w:rPr>
        <w:t>khí</w:t>
      </w:r>
      <w:r>
        <w:rPr>
          <w:color w:val="231F20"/>
          <w:spacing w:val="-20"/>
          <w:w w:val="105"/>
        </w:rPr>
        <w:t> </w:t>
      </w:r>
      <w:r>
        <w:rPr>
          <w:color w:val="231F20"/>
          <w:w w:val="105"/>
        </w:rPr>
        <w:t>vô</w:t>
      </w:r>
      <w:r>
        <w:rPr>
          <w:color w:val="231F20"/>
          <w:spacing w:val="-19"/>
          <w:w w:val="105"/>
        </w:rPr>
        <w:t> </w:t>
      </w:r>
      <w:r>
        <w:rPr>
          <w:color w:val="231F20"/>
          <w:w w:val="105"/>
        </w:rPr>
        <w:t>minh</w:t>
      </w:r>
      <w:r>
        <w:rPr>
          <w:color w:val="231F20"/>
          <w:spacing w:val="-19"/>
          <w:w w:val="105"/>
        </w:rPr>
        <w:t> </w:t>
      </w:r>
      <w:r>
        <w:rPr>
          <w:color w:val="231F20"/>
          <w:w w:val="105"/>
        </w:rPr>
        <w:t>vẫn</w:t>
      </w:r>
      <w:r>
        <w:rPr>
          <w:color w:val="231F20"/>
          <w:spacing w:val="-19"/>
          <w:w w:val="105"/>
        </w:rPr>
        <w:t> </w:t>
      </w:r>
      <w:r>
        <w:rPr>
          <w:color w:val="231F20"/>
          <w:w w:val="105"/>
        </w:rPr>
        <w:t>còn.</w:t>
      </w:r>
      <w:r>
        <w:rPr>
          <w:color w:val="231F20"/>
          <w:spacing w:val="-19"/>
          <w:w w:val="105"/>
        </w:rPr>
        <w:t> </w:t>
      </w:r>
      <w:r>
        <w:rPr>
          <w:color w:val="231F20"/>
          <w:w w:val="105"/>
        </w:rPr>
        <w:t>Do</w:t>
      </w:r>
      <w:r>
        <w:rPr>
          <w:color w:val="231F20"/>
          <w:spacing w:val="-19"/>
          <w:w w:val="105"/>
        </w:rPr>
        <w:t> </w:t>
      </w:r>
      <w:r>
        <w:rPr>
          <w:color w:val="231F20"/>
          <w:w w:val="105"/>
        </w:rPr>
        <w:t>tập</w:t>
      </w:r>
      <w:r>
        <w:rPr>
          <w:color w:val="231F20"/>
          <w:spacing w:val="-19"/>
          <w:w w:val="105"/>
        </w:rPr>
        <w:t> </w:t>
      </w:r>
      <w:r>
        <w:rPr>
          <w:color w:val="231F20"/>
          <w:w w:val="105"/>
        </w:rPr>
        <w:t>khí</w:t>
      </w:r>
      <w:r>
        <w:rPr>
          <w:color w:val="231F20"/>
          <w:spacing w:val="-20"/>
          <w:w w:val="105"/>
        </w:rPr>
        <w:t> </w:t>
      </w:r>
      <w:r>
        <w:rPr>
          <w:color w:val="231F20"/>
          <w:w w:val="105"/>
        </w:rPr>
        <w:t>có</w:t>
      </w:r>
      <w:r>
        <w:rPr>
          <w:color w:val="231F20"/>
          <w:spacing w:val="-19"/>
          <w:w w:val="105"/>
        </w:rPr>
        <w:t> </w:t>
      </w:r>
      <w:r>
        <w:rPr>
          <w:color w:val="231F20"/>
          <w:w w:val="105"/>
        </w:rPr>
        <w:t>dày</w:t>
      </w:r>
      <w:r>
        <w:rPr>
          <w:color w:val="231F20"/>
          <w:spacing w:val="-19"/>
          <w:w w:val="105"/>
        </w:rPr>
        <w:t> </w:t>
      </w:r>
      <w:r>
        <w:rPr>
          <w:color w:val="231F20"/>
          <w:w w:val="105"/>
        </w:rPr>
        <w:t>hay</w:t>
      </w:r>
      <w:r>
        <w:rPr>
          <w:color w:val="231F20"/>
          <w:spacing w:val="-19"/>
          <w:w w:val="105"/>
        </w:rPr>
        <w:t> </w:t>
      </w:r>
      <w:r>
        <w:rPr>
          <w:color w:val="231F20"/>
          <w:w w:val="105"/>
        </w:rPr>
        <w:t>mỏng khác nhau, cho nên có 41 đẳng cấp. Đối với hết thảy cảnh duyên, các Ngài thật sự chẳng khởi tâm, không động niệm. Chúng ta phải biết điều này.</w:t>
      </w:r>
    </w:p>
    <w:p>
      <w:pPr>
        <w:spacing w:line="300" w:lineRule="auto" w:before="120"/>
        <w:ind w:left="387" w:right="125" w:firstLine="453"/>
        <w:jc w:val="both"/>
        <w:rPr>
          <w:sz w:val="34"/>
        </w:rPr>
      </w:pPr>
      <w:r>
        <w:rPr>
          <w:color w:val="231F20"/>
          <w:w w:val="95"/>
          <w:sz w:val="34"/>
        </w:rPr>
        <w:t>Chúng</w:t>
      </w:r>
      <w:r>
        <w:rPr>
          <w:color w:val="231F20"/>
          <w:spacing w:val="-13"/>
          <w:w w:val="95"/>
          <w:sz w:val="34"/>
        </w:rPr>
        <w:t> </w:t>
      </w:r>
      <w:r>
        <w:rPr>
          <w:color w:val="231F20"/>
          <w:w w:val="95"/>
          <w:sz w:val="34"/>
        </w:rPr>
        <w:t>ta</w:t>
      </w:r>
      <w:r>
        <w:rPr>
          <w:color w:val="231F20"/>
          <w:spacing w:val="-13"/>
          <w:w w:val="95"/>
          <w:sz w:val="34"/>
        </w:rPr>
        <w:t> </w:t>
      </w:r>
      <w:r>
        <w:rPr>
          <w:color w:val="231F20"/>
          <w:w w:val="95"/>
          <w:sz w:val="34"/>
        </w:rPr>
        <w:t>lại</w:t>
      </w:r>
      <w:r>
        <w:rPr>
          <w:color w:val="231F20"/>
          <w:spacing w:val="-13"/>
          <w:w w:val="95"/>
          <w:sz w:val="34"/>
        </w:rPr>
        <w:t> </w:t>
      </w:r>
      <w:r>
        <w:rPr>
          <w:color w:val="231F20"/>
          <w:w w:val="95"/>
          <w:sz w:val="34"/>
        </w:rPr>
        <w:t>xem</w:t>
      </w:r>
      <w:r>
        <w:rPr>
          <w:color w:val="231F20"/>
          <w:spacing w:val="-13"/>
          <w:w w:val="95"/>
          <w:sz w:val="34"/>
        </w:rPr>
        <w:t> </w:t>
      </w:r>
      <w:r>
        <w:rPr>
          <w:color w:val="231F20"/>
          <w:w w:val="95"/>
          <w:sz w:val="34"/>
        </w:rPr>
        <w:t>tiếp:</w:t>
      </w:r>
      <w:r>
        <w:rPr>
          <w:color w:val="231F20"/>
          <w:spacing w:val="-11"/>
          <w:w w:val="95"/>
          <w:sz w:val="34"/>
        </w:rPr>
        <w:t> </w:t>
      </w:r>
      <w:r>
        <w:rPr>
          <w:i/>
          <w:color w:val="231F20"/>
          <w:w w:val="95"/>
          <w:sz w:val="34"/>
        </w:rPr>
        <w:t>“Chân</w:t>
      </w:r>
      <w:r>
        <w:rPr>
          <w:i/>
          <w:color w:val="231F20"/>
          <w:spacing w:val="-13"/>
          <w:w w:val="95"/>
          <w:sz w:val="34"/>
        </w:rPr>
        <w:t> </w:t>
      </w:r>
      <w:r>
        <w:rPr>
          <w:i/>
          <w:color w:val="231F20"/>
          <w:w w:val="95"/>
          <w:sz w:val="34"/>
        </w:rPr>
        <w:t>Giải</w:t>
      </w:r>
      <w:r>
        <w:rPr>
          <w:i/>
          <w:color w:val="231F20"/>
          <w:spacing w:val="-13"/>
          <w:w w:val="95"/>
          <w:sz w:val="34"/>
        </w:rPr>
        <w:t> </w:t>
      </w:r>
      <w:r>
        <w:rPr>
          <w:i/>
          <w:color w:val="231F20"/>
          <w:w w:val="95"/>
          <w:sz w:val="34"/>
        </w:rPr>
        <w:t>vân”</w:t>
      </w:r>
      <w:r>
        <w:rPr>
          <w:i/>
          <w:color w:val="231F20"/>
          <w:spacing w:val="-13"/>
          <w:w w:val="95"/>
          <w:sz w:val="34"/>
        </w:rPr>
        <w:t> </w:t>
      </w:r>
      <w:r>
        <w:rPr>
          <w:color w:val="231F20"/>
          <w:w w:val="95"/>
          <w:sz w:val="34"/>
        </w:rPr>
        <w:t>(Sách</w:t>
      </w:r>
      <w:r>
        <w:rPr>
          <w:color w:val="231F20"/>
          <w:spacing w:val="-13"/>
          <w:w w:val="95"/>
          <w:sz w:val="34"/>
        </w:rPr>
        <w:t> </w:t>
      </w:r>
      <w:r>
        <w:rPr>
          <w:i/>
          <w:color w:val="231F20"/>
          <w:w w:val="95"/>
          <w:sz w:val="34"/>
        </w:rPr>
        <w:t>Chân</w:t>
      </w:r>
      <w:r>
        <w:rPr>
          <w:i/>
          <w:color w:val="231F20"/>
          <w:spacing w:val="-13"/>
          <w:w w:val="95"/>
          <w:sz w:val="34"/>
        </w:rPr>
        <w:t> </w:t>
      </w:r>
      <w:r>
        <w:rPr>
          <w:i/>
          <w:color w:val="231F20"/>
          <w:w w:val="95"/>
          <w:sz w:val="34"/>
        </w:rPr>
        <w:t>Giải</w:t>
      </w:r>
      <w:r>
        <w:rPr>
          <w:i/>
          <w:color w:val="231F20"/>
          <w:spacing w:val="-13"/>
          <w:w w:val="95"/>
          <w:sz w:val="34"/>
        </w:rPr>
        <w:t> </w:t>
      </w:r>
      <w:r>
        <w:rPr>
          <w:color w:val="231F20"/>
          <w:w w:val="95"/>
          <w:sz w:val="34"/>
        </w:rPr>
        <w:t>nói). </w:t>
      </w:r>
      <w:r>
        <w:rPr>
          <w:color w:val="231F20"/>
          <w:w w:val="105"/>
          <w:sz w:val="34"/>
        </w:rPr>
        <w:t>Trong</w:t>
      </w:r>
      <w:r>
        <w:rPr>
          <w:color w:val="231F20"/>
          <w:spacing w:val="15"/>
          <w:w w:val="105"/>
          <w:sz w:val="34"/>
        </w:rPr>
        <w:t> </w:t>
      </w:r>
      <w:r>
        <w:rPr>
          <w:color w:val="231F20"/>
          <w:w w:val="105"/>
          <w:sz w:val="34"/>
        </w:rPr>
        <w:t>phần</w:t>
      </w:r>
      <w:r>
        <w:rPr>
          <w:color w:val="231F20"/>
          <w:spacing w:val="14"/>
          <w:w w:val="105"/>
          <w:sz w:val="34"/>
        </w:rPr>
        <w:t> </w:t>
      </w:r>
      <w:r>
        <w:rPr>
          <w:color w:val="231F20"/>
          <w:w w:val="105"/>
          <w:sz w:val="34"/>
        </w:rPr>
        <w:t>trước,</w:t>
      </w:r>
      <w:r>
        <w:rPr>
          <w:color w:val="231F20"/>
          <w:spacing w:val="16"/>
          <w:w w:val="105"/>
          <w:sz w:val="34"/>
        </w:rPr>
        <w:t> </w:t>
      </w:r>
      <w:r>
        <w:rPr>
          <w:color w:val="231F20"/>
          <w:w w:val="105"/>
          <w:sz w:val="34"/>
        </w:rPr>
        <w:t>tôi</w:t>
      </w:r>
      <w:r>
        <w:rPr>
          <w:color w:val="231F20"/>
          <w:spacing w:val="15"/>
          <w:w w:val="105"/>
          <w:sz w:val="34"/>
        </w:rPr>
        <w:t> </w:t>
      </w:r>
      <w:r>
        <w:rPr>
          <w:color w:val="231F20"/>
          <w:w w:val="105"/>
          <w:sz w:val="34"/>
        </w:rPr>
        <w:t>đã</w:t>
      </w:r>
      <w:r>
        <w:rPr>
          <w:color w:val="231F20"/>
          <w:spacing w:val="15"/>
          <w:w w:val="105"/>
          <w:sz w:val="34"/>
        </w:rPr>
        <w:t> </w:t>
      </w:r>
      <w:r>
        <w:rPr>
          <w:color w:val="231F20"/>
          <w:w w:val="105"/>
          <w:sz w:val="34"/>
        </w:rPr>
        <w:t>giới</w:t>
      </w:r>
      <w:r>
        <w:rPr>
          <w:color w:val="231F20"/>
          <w:spacing w:val="15"/>
          <w:w w:val="105"/>
          <w:sz w:val="34"/>
        </w:rPr>
        <w:t> </w:t>
      </w:r>
      <w:r>
        <w:rPr>
          <w:color w:val="231F20"/>
          <w:w w:val="105"/>
          <w:sz w:val="34"/>
        </w:rPr>
        <w:t>thiệu</w:t>
      </w:r>
      <w:r>
        <w:rPr>
          <w:color w:val="231F20"/>
          <w:spacing w:val="14"/>
          <w:w w:val="105"/>
          <w:sz w:val="34"/>
        </w:rPr>
        <w:t> </w:t>
      </w:r>
      <w:r>
        <w:rPr>
          <w:color w:val="231F20"/>
          <w:w w:val="105"/>
          <w:sz w:val="34"/>
        </w:rPr>
        <w:t>cùng</w:t>
      </w:r>
      <w:r>
        <w:rPr>
          <w:color w:val="231F20"/>
          <w:spacing w:val="16"/>
          <w:w w:val="105"/>
          <w:sz w:val="34"/>
        </w:rPr>
        <w:t> </w:t>
      </w:r>
      <w:r>
        <w:rPr>
          <w:color w:val="231F20"/>
          <w:w w:val="105"/>
          <w:sz w:val="34"/>
        </w:rPr>
        <w:t>quý</w:t>
      </w:r>
      <w:r>
        <w:rPr>
          <w:color w:val="231F20"/>
          <w:spacing w:val="15"/>
          <w:w w:val="105"/>
          <w:sz w:val="34"/>
        </w:rPr>
        <w:t> </w:t>
      </w:r>
      <w:r>
        <w:rPr>
          <w:color w:val="231F20"/>
          <w:w w:val="105"/>
          <w:sz w:val="34"/>
        </w:rPr>
        <w:t>vị,</w:t>
      </w:r>
      <w:r>
        <w:rPr>
          <w:color w:val="231F20"/>
          <w:spacing w:val="15"/>
          <w:w w:val="105"/>
          <w:sz w:val="34"/>
        </w:rPr>
        <w:t> </w:t>
      </w:r>
      <w:r>
        <w:rPr>
          <w:color w:val="231F20"/>
          <w:w w:val="105"/>
          <w:sz w:val="34"/>
        </w:rPr>
        <w:t>đây</w:t>
      </w:r>
      <w:r>
        <w:rPr>
          <w:color w:val="231F20"/>
          <w:spacing w:val="16"/>
          <w:w w:val="105"/>
          <w:sz w:val="34"/>
        </w:rPr>
        <w:t> </w:t>
      </w:r>
      <w:r>
        <w:rPr>
          <w:color w:val="231F20"/>
          <w:w w:val="105"/>
          <w:sz w:val="34"/>
        </w:rPr>
        <w:t>là</w:t>
      </w:r>
      <w:r>
        <w:rPr>
          <w:color w:val="231F20"/>
          <w:spacing w:val="14"/>
          <w:w w:val="105"/>
          <w:sz w:val="34"/>
        </w:rPr>
        <w:t> </w:t>
      </w:r>
      <w:r>
        <w:rPr>
          <w:color w:val="231F20"/>
          <w:spacing w:val="-5"/>
          <w:w w:val="105"/>
          <w:sz w:val="34"/>
        </w:rPr>
        <w:t>tác</w:t>
      </w:r>
    </w:p>
    <w:p>
      <w:pPr>
        <w:pStyle w:val="BodyText"/>
        <w:spacing w:before="9"/>
        <w:rPr>
          <w:sz w:val="12"/>
        </w:rPr>
      </w:pPr>
      <w:r>
        <w:rPr/>
        <w:pict>
          <v:shape style="position:absolute;margin-left:79.370102pt;margin-top:8.590094pt;width:72pt;height:.1pt;mso-position-horizontal-relative:page;mso-position-vertical-relative:paragraph;z-index:-15706624;mso-wrap-distance-left:0;mso-wrap-distance-right:0" id="docshape49" coordorigin="1587,172" coordsize="1440,0" path="m1587,172l3027,172e" filled="false" stroked="true" strokeweight="1pt" strokecolor="#231f20">
            <v:path arrowok="t"/>
            <v:stroke dashstyle="solid"/>
            <w10:wrap type="topAndBottom"/>
          </v:shape>
        </w:pict>
      </w:r>
    </w:p>
    <w:p>
      <w:pPr>
        <w:pStyle w:val="ListParagraph"/>
        <w:numPr>
          <w:ilvl w:val="0"/>
          <w:numId w:val="1"/>
        </w:numPr>
        <w:tabs>
          <w:tab w:pos="1225" w:val="left" w:leader="none"/>
        </w:tabs>
        <w:spacing w:line="240" w:lineRule="auto" w:before="43" w:after="0"/>
        <w:ind w:left="1224" w:right="0" w:hanging="385"/>
        <w:jc w:val="left"/>
        <w:rPr>
          <w:sz w:val="20"/>
        </w:rPr>
      </w:pPr>
      <w:r>
        <w:rPr>
          <w:color w:val="231F20"/>
          <w:sz w:val="20"/>
        </w:rPr>
        <w:t>Kim</w:t>
      </w:r>
      <w:r>
        <w:rPr>
          <w:color w:val="231F20"/>
          <w:spacing w:val="-4"/>
          <w:sz w:val="20"/>
        </w:rPr>
        <w:t> </w:t>
      </w:r>
      <w:r>
        <w:rPr>
          <w:color w:val="231F20"/>
          <w:sz w:val="20"/>
        </w:rPr>
        <w:t>Cương</w:t>
      </w:r>
      <w:r>
        <w:rPr>
          <w:color w:val="231F20"/>
          <w:spacing w:val="-3"/>
          <w:sz w:val="20"/>
        </w:rPr>
        <w:t> </w:t>
      </w:r>
      <w:r>
        <w:rPr>
          <w:color w:val="231F20"/>
          <w:sz w:val="20"/>
        </w:rPr>
        <w:t>Lực</w:t>
      </w:r>
      <w:r>
        <w:rPr>
          <w:color w:val="231F20"/>
          <w:spacing w:val="-2"/>
          <w:sz w:val="20"/>
        </w:rPr>
        <w:t> </w:t>
      </w:r>
      <w:r>
        <w:rPr>
          <w:color w:val="231F20"/>
          <w:sz w:val="20"/>
        </w:rPr>
        <w:t>Sĩ</w:t>
      </w:r>
      <w:r>
        <w:rPr>
          <w:color w:val="231F20"/>
          <w:spacing w:val="-4"/>
          <w:sz w:val="20"/>
        </w:rPr>
        <w:t> </w:t>
      </w:r>
      <w:r>
        <w:rPr>
          <w:color w:val="231F20"/>
          <w:sz w:val="20"/>
        </w:rPr>
        <w:t>(Vajrapānibalin):</w:t>
      </w:r>
      <w:r>
        <w:rPr>
          <w:color w:val="231F20"/>
          <w:spacing w:val="-6"/>
          <w:sz w:val="20"/>
        </w:rPr>
        <w:t> </w:t>
      </w:r>
      <w:r>
        <w:rPr>
          <w:color w:val="231F20"/>
          <w:sz w:val="20"/>
        </w:rPr>
        <w:t>Trong</w:t>
      </w:r>
      <w:r>
        <w:rPr>
          <w:color w:val="231F20"/>
          <w:spacing w:val="-3"/>
          <w:sz w:val="20"/>
        </w:rPr>
        <w:t> </w:t>
      </w:r>
      <w:r>
        <w:rPr>
          <w:color w:val="231F20"/>
          <w:sz w:val="20"/>
        </w:rPr>
        <w:t>Mật</w:t>
      </w:r>
      <w:r>
        <w:rPr>
          <w:color w:val="231F20"/>
          <w:spacing w:val="-3"/>
          <w:sz w:val="20"/>
        </w:rPr>
        <w:t> </w:t>
      </w:r>
      <w:r>
        <w:rPr>
          <w:color w:val="231F20"/>
          <w:sz w:val="20"/>
        </w:rPr>
        <w:t>tông,</w:t>
      </w:r>
      <w:r>
        <w:rPr>
          <w:color w:val="231F20"/>
          <w:spacing w:val="-3"/>
          <w:sz w:val="20"/>
        </w:rPr>
        <w:t> </w:t>
      </w:r>
      <w:r>
        <w:rPr>
          <w:color w:val="231F20"/>
          <w:sz w:val="20"/>
        </w:rPr>
        <w:t>danh</w:t>
      </w:r>
      <w:r>
        <w:rPr>
          <w:color w:val="231F20"/>
          <w:spacing w:val="-3"/>
          <w:sz w:val="20"/>
        </w:rPr>
        <w:t> </w:t>
      </w:r>
      <w:r>
        <w:rPr>
          <w:color w:val="231F20"/>
          <w:sz w:val="20"/>
        </w:rPr>
        <w:t>xưng</w:t>
      </w:r>
      <w:r>
        <w:rPr>
          <w:color w:val="231F20"/>
          <w:spacing w:val="-2"/>
          <w:sz w:val="20"/>
        </w:rPr>
        <w:t> </w:t>
      </w:r>
      <w:r>
        <w:rPr>
          <w:color w:val="231F20"/>
          <w:sz w:val="20"/>
        </w:rPr>
        <w:t>này</w:t>
      </w:r>
      <w:r>
        <w:rPr>
          <w:color w:val="231F20"/>
          <w:spacing w:val="-3"/>
          <w:sz w:val="20"/>
        </w:rPr>
        <w:t> </w:t>
      </w:r>
      <w:r>
        <w:rPr>
          <w:color w:val="231F20"/>
          <w:sz w:val="20"/>
        </w:rPr>
        <w:t>có</w:t>
      </w:r>
      <w:r>
        <w:rPr>
          <w:color w:val="231F20"/>
          <w:spacing w:val="-2"/>
          <w:sz w:val="20"/>
        </w:rPr>
        <w:t> </w:t>
      </w:r>
      <w:r>
        <w:rPr>
          <w:color w:val="231F20"/>
          <w:sz w:val="20"/>
        </w:rPr>
        <w:t>2</w:t>
      </w:r>
      <w:r>
        <w:rPr>
          <w:color w:val="231F20"/>
          <w:spacing w:val="-3"/>
          <w:sz w:val="20"/>
        </w:rPr>
        <w:t> </w:t>
      </w:r>
      <w:r>
        <w:rPr>
          <w:color w:val="231F20"/>
          <w:sz w:val="20"/>
        </w:rPr>
        <w:t>cách</w:t>
      </w:r>
      <w:r>
        <w:rPr>
          <w:color w:val="231F20"/>
          <w:spacing w:val="-2"/>
          <w:sz w:val="20"/>
        </w:rPr>
        <w:t> hiểu:</w:t>
      </w:r>
    </w:p>
    <w:p>
      <w:pPr>
        <w:pStyle w:val="ListParagraph"/>
        <w:numPr>
          <w:ilvl w:val="1"/>
          <w:numId w:val="1"/>
        </w:numPr>
        <w:tabs>
          <w:tab w:pos="1040" w:val="left" w:leader="none"/>
        </w:tabs>
        <w:spacing w:line="249" w:lineRule="auto" w:before="123" w:after="0"/>
        <w:ind w:left="387" w:right="121" w:firstLine="453"/>
        <w:jc w:val="both"/>
        <w:rPr>
          <w:sz w:val="20"/>
        </w:rPr>
      </w:pPr>
      <w:r>
        <w:rPr>
          <w:color w:val="231F20"/>
          <w:sz w:val="20"/>
        </w:rPr>
        <w:t>Danh</w:t>
      </w:r>
      <w:r>
        <w:rPr>
          <w:color w:val="231F20"/>
          <w:spacing w:val="-3"/>
          <w:sz w:val="20"/>
        </w:rPr>
        <w:t> </w:t>
      </w:r>
      <w:r>
        <w:rPr>
          <w:color w:val="231F20"/>
          <w:sz w:val="20"/>
        </w:rPr>
        <w:t>xưng</w:t>
      </w:r>
      <w:r>
        <w:rPr>
          <w:color w:val="231F20"/>
          <w:spacing w:val="-3"/>
          <w:sz w:val="20"/>
        </w:rPr>
        <w:t> </w:t>
      </w:r>
      <w:r>
        <w:rPr>
          <w:color w:val="231F20"/>
          <w:sz w:val="20"/>
        </w:rPr>
        <w:t>của</w:t>
      </w:r>
      <w:r>
        <w:rPr>
          <w:color w:val="231F20"/>
          <w:spacing w:val="-3"/>
          <w:sz w:val="20"/>
        </w:rPr>
        <w:t> </w:t>
      </w:r>
      <w:r>
        <w:rPr>
          <w:color w:val="231F20"/>
          <w:sz w:val="20"/>
        </w:rPr>
        <w:t>một</w:t>
      </w:r>
      <w:r>
        <w:rPr>
          <w:color w:val="231F20"/>
          <w:spacing w:val="-3"/>
          <w:sz w:val="20"/>
        </w:rPr>
        <w:t> </w:t>
      </w:r>
      <w:r>
        <w:rPr>
          <w:color w:val="231F20"/>
          <w:sz w:val="20"/>
        </w:rPr>
        <w:t>vị</w:t>
      </w:r>
      <w:r>
        <w:rPr>
          <w:color w:val="231F20"/>
          <w:spacing w:val="-3"/>
          <w:sz w:val="20"/>
        </w:rPr>
        <w:t> </w:t>
      </w:r>
      <w:r>
        <w:rPr>
          <w:color w:val="231F20"/>
          <w:sz w:val="20"/>
        </w:rPr>
        <w:t>hộ</w:t>
      </w:r>
      <w:r>
        <w:rPr>
          <w:color w:val="231F20"/>
          <w:spacing w:val="-3"/>
          <w:sz w:val="20"/>
        </w:rPr>
        <w:t> </w:t>
      </w:r>
      <w:r>
        <w:rPr>
          <w:color w:val="231F20"/>
          <w:sz w:val="20"/>
        </w:rPr>
        <w:t>pháp</w:t>
      </w:r>
      <w:r>
        <w:rPr>
          <w:color w:val="231F20"/>
          <w:spacing w:val="-3"/>
          <w:sz w:val="20"/>
        </w:rPr>
        <w:t> </w:t>
      </w:r>
      <w:r>
        <w:rPr>
          <w:color w:val="231F20"/>
          <w:sz w:val="20"/>
        </w:rPr>
        <w:t>thần,</w:t>
      </w:r>
      <w:r>
        <w:rPr>
          <w:color w:val="231F20"/>
          <w:spacing w:val="-3"/>
          <w:sz w:val="20"/>
        </w:rPr>
        <w:t> </w:t>
      </w:r>
      <w:r>
        <w:rPr>
          <w:color w:val="231F20"/>
          <w:sz w:val="20"/>
        </w:rPr>
        <w:t>thường</w:t>
      </w:r>
      <w:r>
        <w:rPr>
          <w:color w:val="231F20"/>
          <w:spacing w:val="-3"/>
          <w:sz w:val="20"/>
        </w:rPr>
        <w:t> </w:t>
      </w:r>
      <w:r>
        <w:rPr>
          <w:color w:val="231F20"/>
          <w:sz w:val="20"/>
        </w:rPr>
        <w:t>là</w:t>
      </w:r>
      <w:r>
        <w:rPr>
          <w:color w:val="231F20"/>
          <w:spacing w:val="-3"/>
          <w:sz w:val="20"/>
        </w:rPr>
        <w:t> </w:t>
      </w:r>
      <w:r>
        <w:rPr>
          <w:color w:val="231F20"/>
          <w:sz w:val="20"/>
        </w:rPr>
        <w:t>Bồ</w:t>
      </w:r>
      <w:r>
        <w:rPr>
          <w:color w:val="231F20"/>
          <w:spacing w:val="-3"/>
          <w:sz w:val="20"/>
        </w:rPr>
        <w:t> </w:t>
      </w:r>
      <w:r>
        <w:rPr>
          <w:color w:val="231F20"/>
          <w:sz w:val="20"/>
        </w:rPr>
        <w:t>tát</w:t>
      </w:r>
      <w:r>
        <w:rPr>
          <w:color w:val="231F20"/>
          <w:spacing w:val="-3"/>
          <w:sz w:val="20"/>
        </w:rPr>
        <w:t> </w:t>
      </w:r>
      <w:r>
        <w:rPr>
          <w:color w:val="231F20"/>
          <w:sz w:val="20"/>
        </w:rPr>
        <w:t>hoặc</w:t>
      </w:r>
      <w:r>
        <w:rPr>
          <w:color w:val="231F20"/>
          <w:spacing w:val="-3"/>
          <w:sz w:val="20"/>
        </w:rPr>
        <w:t> </w:t>
      </w:r>
      <w:r>
        <w:rPr>
          <w:color w:val="231F20"/>
          <w:sz w:val="20"/>
        </w:rPr>
        <w:t>cổ</w:t>
      </w:r>
      <w:r>
        <w:rPr>
          <w:color w:val="231F20"/>
          <w:spacing w:val="-3"/>
          <w:sz w:val="20"/>
        </w:rPr>
        <w:t> </w:t>
      </w:r>
      <w:r>
        <w:rPr>
          <w:color w:val="231F20"/>
          <w:sz w:val="20"/>
        </w:rPr>
        <w:t>Phật</w:t>
      </w:r>
      <w:r>
        <w:rPr>
          <w:color w:val="231F20"/>
          <w:spacing w:val="-3"/>
          <w:sz w:val="20"/>
        </w:rPr>
        <w:t> </w:t>
      </w:r>
      <w:r>
        <w:rPr>
          <w:color w:val="231F20"/>
          <w:sz w:val="20"/>
        </w:rPr>
        <w:t>thừa</w:t>
      </w:r>
      <w:r>
        <w:rPr>
          <w:color w:val="231F20"/>
          <w:spacing w:val="-3"/>
          <w:sz w:val="20"/>
        </w:rPr>
        <w:t> </w:t>
      </w:r>
      <w:r>
        <w:rPr>
          <w:color w:val="231F20"/>
          <w:sz w:val="20"/>
        </w:rPr>
        <w:t>nguyện</w:t>
      </w:r>
      <w:r>
        <w:rPr>
          <w:color w:val="231F20"/>
          <w:spacing w:val="-3"/>
          <w:sz w:val="20"/>
        </w:rPr>
        <w:t> </w:t>
      </w:r>
      <w:r>
        <w:rPr>
          <w:color w:val="231F20"/>
          <w:sz w:val="20"/>
        </w:rPr>
        <w:t>ủng</w:t>
      </w:r>
      <w:r>
        <w:rPr>
          <w:color w:val="231F20"/>
          <w:spacing w:val="-3"/>
          <w:sz w:val="20"/>
        </w:rPr>
        <w:t> </w:t>
      </w:r>
      <w:r>
        <w:rPr>
          <w:color w:val="231F20"/>
          <w:sz w:val="20"/>
        </w:rPr>
        <w:t>hộ</w:t>
      </w:r>
      <w:r>
        <w:rPr>
          <w:color w:val="231F20"/>
          <w:spacing w:val="-3"/>
          <w:sz w:val="20"/>
        </w:rPr>
        <w:t> </w:t>
      </w:r>
      <w:r>
        <w:rPr>
          <w:color w:val="231F20"/>
          <w:sz w:val="20"/>
        </w:rPr>
        <w:t>Phật</w:t>
      </w:r>
      <w:r>
        <w:rPr>
          <w:color w:val="231F20"/>
          <w:spacing w:val="-3"/>
          <w:sz w:val="20"/>
        </w:rPr>
        <w:t> </w:t>
      </w:r>
      <w:r>
        <w:rPr>
          <w:color w:val="231F20"/>
          <w:sz w:val="20"/>
        </w:rPr>
        <w:t>pháp, hóa hiện thân tướng dũng mãnh, phẫn nộ, đáng sợ, cầm Kim Cương Xử hộ trì Tam Bảo.</w:t>
      </w:r>
    </w:p>
    <w:p>
      <w:pPr>
        <w:spacing w:before="115"/>
        <w:ind w:left="840" w:right="0" w:firstLine="0"/>
        <w:jc w:val="both"/>
        <w:rPr>
          <w:sz w:val="20"/>
        </w:rPr>
      </w:pPr>
      <w:r>
        <w:rPr>
          <w:color w:val="231F20"/>
          <w:sz w:val="20"/>
        </w:rPr>
        <w:t>Vị</w:t>
      </w:r>
      <w:r>
        <w:rPr>
          <w:color w:val="231F20"/>
          <w:spacing w:val="10"/>
          <w:sz w:val="20"/>
        </w:rPr>
        <w:t> </w:t>
      </w:r>
      <w:r>
        <w:rPr>
          <w:color w:val="231F20"/>
          <w:sz w:val="20"/>
        </w:rPr>
        <w:t>Kim</w:t>
      </w:r>
      <w:r>
        <w:rPr>
          <w:color w:val="231F20"/>
          <w:spacing w:val="10"/>
          <w:sz w:val="20"/>
        </w:rPr>
        <w:t> </w:t>
      </w:r>
      <w:r>
        <w:rPr>
          <w:color w:val="231F20"/>
          <w:sz w:val="20"/>
        </w:rPr>
        <w:t>Cương</w:t>
      </w:r>
      <w:r>
        <w:rPr>
          <w:color w:val="231F20"/>
          <w:spacing w:val="11"/>
          <w:sz w:val="20"/>
        </w:rPr>
        <w:t> </w:t>
      </w:r>
      <w:r>
        <w:rPr>
          <w:color w:val="231F20"/>
          <w:sz w:val="20"/>
        </w:rPr>
        <w:t>Lực</w:t>
      </w:r>
      <w:r>
        <w:rPr>
          <w:color w:val="231F20"/>
          <w:spacing w:val="10"/>
          <w:sz w:val="20"/>
        </w:rPr>
        <w:t> </w:t>
      </w:r>
      <w:r>
        <w:rPr>
          <w:color w:val="231F20"/>
          <w:sz w:val="20"/>
        </w:rPr>
        <w:t>Sĩ</w:t>
      </w:r>
      <w:r>
        <w:rPr>
          <w:color w:val="231F20"/>
          <w:spacing w:val="11"/>
          <w:sz w:val="20"/>
        </w:rPr>
        <w:t> </w:t>
      </w:r>
      <w:r>
        <w:rPr>
          <w:color w:val="231F20"/>
          <w:sz w:val="20"/>
        </w:rPr>
        <w:t>nổi</w:t>
      </w:r>
      <w:r>
        <w:rPr>
          <w:color w:val="231F20"/>
          <w:spacing w:val="10"/>
          <w:sz w:val="20"/>
        </w:rPr>
        <w:t> </w:t>
      </w:r>
      <w:r>
        <w:rPr>
          <w:color w:val="231F20"/>
          <w:sz w:val="20"/>
        </w:rPr>
        <w:t>tiếng</w:t>
      </w:r>
      <w:r>
        <w:rPr>
          <w:color w:val="231F20"/>
          <w:spacing w:val="10"/>
          <w:sz w:val="20"/>
        </w:rPr>
        <w:t> </w:t>
      </w:r>
      <w:r>
        <w:rPr>
          <w:color w:val="231F20"/>
          <w:sz w:val="20"/>
        </w:rPr>
        <w:t>nhất</w:t>
      </w:r>
      <w:r>
        <w:rPr>
          <w:color w:val="231F20"/>
          <w:spacing w:val="11"/>
          <w:sz w:val="20"/>
        </w:rPr>
        <w:t> </w:t>
      </w:r>
      <w:r>
        <w:rPr>
          <w:color w:val="231F20"/>
          <w:sz w:val="20"/>
        </w:rPr>
        <w:t>tên</w:t>
      </w:r>
      <w:r>
        <w:rPr>
          <w:color w:val="231F20"/>
          <w:spacing w:val="10"/>
          <w:sz w:val="20"/>
        </w:rPr>
        <w:t> </w:t>
      </w:r>
      <w:r>
        <w:rPr>
          <w:color w:val="231F20"/>
          <w:sz w:val="20"/>
        </w:rPr>
        <w:t>là</w:t>
      </w:r>
      <w:r>
        <w:rPr>
          <w:color w:val="231F20"/>
          <w:spacing w:val="11"/>
          <w:sz w:val="20"/>
        </w:rPr>
        <w:t> </w:t>
      </w:r>
      <w:r>
        <w:rPr>
          <w:color w:val="231F20"/>
          <w:sz w:val="20"/>
        </w:rPr>
        <w:t>Mật</w:t>
      </w:r>
      <w:r>
        <w:rPr>
          <w:color w:val="231F20"/>
          <w:spacing w:val="10"/>
          <w:sz w:val="20"/>
        </w:rPr>
        <w:t> </w:t>
      </w:r>
      <w:r>
        <w:rPr>
          <w:color w:val="231F20"/>
          <w:sz w:val="20"/>
        </w:rPr>
        <w:t>Dao,</w:t>
      </w:r>
      <w:r>
        <w:rPr>
          <w:color w:val="231F20"/>
          <w:spacing w:val="10"/>
          <w:sz w:val="20"/>
        </w:rPr>
        <w:t> </w:t>
      </w:r>
      <w:r>
        <w:rPr>
          <w:color w:val="231F20"/>
          <w:sz w:val="20"/>
        </w:rPr>
        <w:t>còn</w:t>
      </w:r>
      <w:r>
        <w:rPr>
          <w:color w:val="231F20"/>
          <w:spacing w:val="11"/>
          <w:sz w:val="20"/>
        </w:rPr>
        <w:t> </w:t>
      </w:r>
      <w:r>
        <w:rPr>
          <w:color w:val="231F20"/>
          <w:sz w:val="20"/>
        </w:rPr>
        <w:t>gọi</w:t>
      </w:r>
      <w:r>
        <w:rPr>
          <w:color w:val="231F20"/>
          <w:spacing w:val="10"/>
          <w:sz w:val="20"/>
        </w:rPr>
        <w:t> </w:t>
      </w:r>
      <w:r>
        <w:rPr>
          <w:color w:val="231F20"/>
          <w:sz w:val="20"/>
        </w:rPr>
        <w:t>là</w:t>
      </w:r>
      <w:r>
        <w:rPr>
          <w:color w:val="231F20"/>
          <w:spacing w:val="11"/>
          <w:sz w:val="20"/>
        </w:rPr>
        <w:t> </w:t>
      </w:r>
      <w:r>
        <w:rPr>
          <w:color w:val="231F20"/>
          <w:sz w:val="20"/>
        </w:rPr>
        <w:t>Na</w:t>
      </w:r>
      <w:r>
        <w:rPr>
          <w:color w:val="231F20"/>
          <w:spacing w:val="10"/>
          <w:sz w:val="20"/>
        </w:rPr>
        <w:t> </w:t>
      </w:r>
      <w:r>
        <w:rPr>
          <w:color w:val="231F20"/>
          <w:sz w:val="20"/>
        </w:rPr>
        <w:t>La</w:t>
      </w:r>
      <w:r>
        <w:rPr>
          <w:color w:val="231F20"/>
          <w:spacing w:val="10"/>
          <w:sz w:val="20"/>
        </w:rPr>
        <w:t> </w:t>
      </w:r>
      <w:r>
        <w:rPr>
          <w:color w:val="231F20"/>
          <w:sz w:val="20"/>
        </w:rPr>
        <w:t>Diên</w:t>
      </w:r>
      <w:r>
        <w:rPr>
          <w:color w:val="231F20"/>
          <w:spacing w:val="11"/>
          <w:sz w:val="20"/>
        </w:rPr>
        <w:t> </w:t>
      </w:r>
      <w:r>
        <w:rPr>
          <w:color w:val="231F20"/>
          <w:sz w:val="20"/>
        </w:rPr>
        <w:t>đã</w:t>
      </w:r>
      <w:r>
        <w:rPr>
          <w:color w:val="231F20"/>
          <w:spacing w:val="10"/>
          <w:sz w:val="20"/>
        </w:rPr>
        <w:t> </w:t>
      </w:r>
      <w:r>
        <w:rPr>
          <w:color w:val="231F20"/>
          <w:sz w:val="20"/>
        </w:rPr>
        <w:t>phát</w:t>
      </w:r>
      <w:r>
        <w:rPr>
          <w:color w:val="231F20"/>
          <w:spacing w:val="11"/>
          <w:sz w:val="20"/>
        </w:rPr>
        <w:t> </w:t>
      </w:r>
      <w:r>
        <w:rPr>
          <w:color w:val="231F20"/>
          <w:sz w:val="20"/>
        </w:rPr>
        <w:t>nguyện</w:t>
      </w:r>
      <w:r>
        <w:rPr>
          <w:color w:val="231F20"/>
          <w:spacing w:val="10"/>
          <w:sz w:val="20"/>
        </w:rPr>
        <w:t> </w:t>
      </w:r>
      <w:r>
        <w:rPr>
          <w:color w:val="231F20"/>
          <w:sz w:val="20"/>
        </w:rPr>
        <w:t>hộ</w:t>
      </w:r>
      <w:r>
        <w:rPr>
          <w:color w:val="231F20"/>
          <w:spacing w:val="11"/>
          <w:sz w:val="20"/>
        </w:rPr>
        <w:t> </w:t>
      </w:r>
      <w:r>
        <w:rPr>
          <w:color w:val="231F20"/>
          <w:spacing w:val="-5"/>
          <w:sz w:val="20"/>
        </w:rPr>
        <w:t>trì</w:t>
      </w:r>
    </w:p>
    <w:p>
      <w:pPr>
        <w:spacing w:line="249" w:lineRule="auto" w:before="10"/>
        <w:ind w:left="387" w:right="123" w:firstLine="0"/>
        <w:jc w:val="both"/>
        <w:rPr>
          <w:sz w:val="20"/>
        </w:rPr>
      </w:pPr>
      <w:r>
        <w:rPr>
          <w:color w:val="231F20"/>
          <w:sz w:val="20"/>
        </w:rPr>
        <w:t>1.000 vị Phật trong hiền kiếp. Theo hội Kim Cương Lực Sĩ trong kinh </w:t>
      </w:r>
      <w:r>
        <w:rPr>
          <w:i/>
          <w:color w:val="231F20"/>
          <w:sz w:val="20"/>
        </w:rPr>
        <w:t>Đại Bảo Tích, </w:t>
      </w:r>
      <w:r>
        <w:rPr>
          <w:color w:val="231F20"/>
          <w:sz w:val="20"/>
        </w:rPr>
        <w:t>vào thời quá khứ, Chuyển Luân Thánh Vương Dũng Quân có 1.002 người con trai. 2 người con trai út là Pháp Ý và Pháp Niệm.</w:t>
      </w:r>
      <w:r>
        <w:rPr>
          <w:color w:val="231F20"/>
          <w:spacing w:val="-1"/>
          <w:sz w:val="20"/>
        </w:rPr>
        <w:t> </w:t>
      </w:r>
      <w:r>
        <w:rPr>
          <w:color w:val="231F20"/>
          <w:sz w:val="20"/>
        </w:rPr>
        <w:t>Pháp</w:t>
      </w:r>
      <w:r>
        <w:rPr>
          <w:color w:val="231F20"/>
          <w:spacing w:val="-1"/>
          <w:sz w:val="20"/>
        </w:rPr>
        <w:t> </w:t>
      </w:r>
      <w:r>
        <w:rPr>
          <w:color w:val="231F20"/>
          <w:sz w:val="20"/>
        </w:rPr>
        <w:t>Ý</w:t>
      </w:r>
      <w:r>
        <w:rPr>
          <w:color w:val="231F20"/>
          <w:spacing w:val="-1"/>
          <w:sz w:val="20"/>
        </w:rPr>
        <w:t> </w:t>
      </w:r>
      <w:r>
        <w:rPr>
          <w:color w:val="231F20"/>
          <w:sz w:val="20"/>
        </w:rPr>
        <w:t>phát</w:t>
      </w:r>
      <w:r>
        <w:rPr>
          <w:color w:val="231F20"/>
          <w:spacing w:val="-1"/>
          <w:sz w:val="20"/>
        </w:rPr>
        <w:t> </w:t>
      </w:r>
      <w:r>
        <w:rPr>
          <w:color w:val="231F20"/>
          <w:sz w:val="20"/>
        </w:rPr>
        <w:t>nguyện</w:t>
      </w:r>
      <w:r>
        <w:rPr>
          <w:color w:val="231F20"/>
          <w:spacing w:val="-1"/>
          <w:sz w:val="20"/>
        </w:rPr>
        <w:t> </w:t>
      </w:r>
      <w:r>
        <w:rPr>
          <w:color w:val="231F20"/>
          <w:sz w:val="20"/>
        </w:rPr>
        <w:t>khi</w:t>
      </w:r>
      <w:r>
        <w:rPr>
          <w:color w:val="231F20"/>
          <w:spacing w:val="-1"/>
          <w:sz w:val="20"/>
        </w:rPr>
        <w:t> </w:t>
      </w:r>
      <w:r>
        <w:rPr>
          <w:color w:val="231F20"/>
          <w:sz w:val="20"/>
        </w:rPr>
        <w:t>1.000</w:t>
      </w:r>
      <w:r>
        <w:rPr>
          <w:color w:val="231F20"/>
          <w:spacing w:val="-1"/>
          <w:sz w:val="20"/>
        </w:rPr>
        <w:t> </w:t>
      </w:r>
      <w:r>
        <w:rPr>
          <w:color w:val="231F20"/>
          <w:sz w:val="20"/>
        </w:rPr>
        <w:t>vị</w:t>
      </w:r>
      <w:r>
        <w:rPr>
          <w:color w:val="231F20"/>
          <w:spacing w:val="-1"/>
          <w:sz w:val="20"/>
        </w:rPr>
        <w:t> </w:t>
      </w:r>
      <w:r>
        <w:rPr>
          <w:color w:val="231F20"/>
          <w:sz w:val="20"/>
        </w:rPr>
        <w:t>vương</w:t>
      </w:r>
      <w:r>
        <w:rPr>
          <w:color w:val="231F20"/>
          <w:spacing w:val="-1"/>
          <w:sz w:val="20"/>
        </w:rPr>
        <w:t> </w:t>
      </w:r>
      <w:r>
        <w:rPr>
          <w:color w:val="231F20"/>
          <w:sz w:val="20"/>
        </w:rPr>
        <w:t>tử</w:t>
      </w:r>
      <w:r>
        <w:rPr>
          <w:color w:val="231F20"/>
          <w:spacing w:val="-1"/>
          <w:sz w:val="20"/>
        </w:rPr>
        <w:t> </w:t>
      </w:r>
      <w:r>
        <w:rPr>
          <w:color w:val="231F20"/>
          <w:sz w:val="20"/>
        </w:rPr>
        <w:t>thành</w:t>
      </w:r>
      <w:r>
        <w:rPr>
          <w:color w:val="231F20"/>
          <w:spacing w:val="-1"/>
          <w:sz w:val="20"/>
        </w:rPr>
        <w:t> </w:t>
      </w:r>
      <w:r>
        <w:rPr>
          <w:color w:val="231F20"/>
          <w:sz w:val="20"/>
        </w:rPr>
        <w:t>Phật,</w:t>
      </w:r>
      <w:r>
        <w:rPr>
          <w:color w:val="231F20"/>
          <w:spacing w:val="-1"/>
          <w:sz w:val="20"/>
        </w:rPr>
        <w:t> </w:t>
      </w:r>
      <w:r>
        <w:rPr>
          <w:color w:val="231F20"/>
          <w:sz w:val="20"/>
        </w:rPr>
        <w:t>sẽ</w:t>
      </w:r>
      <w:r>
        <w:rPr>
          <w:color w:val="231F20"/>
          <w:spacing w:val="-1"/>
          <w:sz w:val="20"/>
        </w:rPr>
        <w:t> </w:t>
      </w:r>
      <w:r>
        <w:rPr>
          <w:color w:val="231F20"/>
          <w:sz w:val="20"/>
        </w:rPr>
        <w:t>theo</w:t>
      </w:r>
      <w:r>
        <w:rPr>
          <w:color w:val="231F20"/>
          <w:spacing w:val="-1"/>
          <w:sz w:val="20"/>
        </w:rPr>
        <w:t> </w:t>
      </w:r>
      <w:r>
        <w:rPr>
          <w:color w:val="231F20"/>
          <w:sz w:val="20"/>
        </w:rPr>
        <w:t>hộ</w:t>
      </w:r>
      <w:r>
        <w:rPr>
          <w:color w:val="231F20"/>
          <w:spacing w:val="-1"/>
          <w:sz w:val="20"/>
        </w:rPr>
        <w:t> </w:t>
      </w:r>
      <w:r>
        <w:rPr>
          <w:color w:val="231F20"/>
          <w:sz w:val="20"/>
        </w:rPr>
        <w:t>trì,</w:t>
      </w:r>
      <w:r>
        <w:rPr>
          <w:color w:val="231F20"/>
          <w:spacing w:val="-1"/>
          <w:sz w:val="20"/>
        </w:rPr>
        <w:t> </w:t>
      </w:r>
      <w:r>
        <w:rPr>
          <w:color w:val="231F20"/>
          <w:sz w:val="20"/>
        </w:rPr>
        <w:t>làm</w:t>
      </w:r>
      <w:r>
        <w:rPr>
          <w:color w:val="231F20"/>
          <w:spacing w:val="-1"/>
          <w:sz w:val="20"/>
        </w:rPr>
        <w:t> </w:t>
      </w:r>
      <w:r>
        <w:rPr>
          <w:color w:val="231F20"/>
          <w:sz w:val="20"/>
        </w:rPr>
        <w:t>Kim</w:t>
      </w:r>
      <w:r>
        <w:rPr>
          <w:color w:val="231F20"/>
          <w:spacing w:val="-1"/>
          <w:sz w:val="20"/>
        </w:rPr>
        <w:t> </w:t>
      </w:r>
      <w:r>
        <w:rPr>
          <w:color w:val="231F20"/>
          <w:sz w:val="20"/>
        </w:rPr>
        <w:t>Cương</w:t>
      </w:r>
      <w:r>
        <w:rPr>
          <w:color w:val="231F20"/>
          <w:spacing w:val="-1"/>
          <w:sz w:val="20"/>
        </w:rPr>
        <w:t> </w:t>
      </w:r>
      <w:r>
        <w:rPr>
          <w:color w:val="231F20"/>
          <w:sz w:val="20"/>
        </w:rPr>
        <w:t>Lực</w:t>
      </w:r>
      <w:r>
        <w:rPr>
          <w:color w:val="231F20"/>
          <w:spacing w:val="-1"/>
          <w:sz w:val="20"/>
        </w:rPr>
        <w:t> </w:t>
      </w:r>
      <w:r>
        <w:rPr>
          <w:color w:val="231F20"/>
          <w:sz w:val="20"/>
        </w:rPr>
        <w:t>Sĩ</w:t>
      </w:r>
      <w:r>
        <w:rPr>
          <w:color w:val="231F20"/>
          <w:spacing w:val="-1"/>
          <w:sz w:val="20"/>
        </w:rPr>
        <w:t> </w:t>
      </w:r>
      <w:r>
        <w:rPr>
          <w:color w:val="231F20"/>
          <w:sz w:val="20"/>
        </w:rPr>
        <w:t>để</w:t>
      </w:r>
      <w:r>
        <w:rPr>
          <w:color w:val="231F20"/>
          <w:spacing w:val="-1"/>
          <w:sz w:val="20"/>
        </w:rPr>
        <w:t> </w:t>
      </w:r>
      <w:r>
        <w:rPr>
          <w:color w:val="231F20"/>
          <w:sz w:val="20"/>
        </w:rPr>
        <w:t>hộ trì những pháp bí yếu của Phật.</w:t>
      </w:r>
    </w:p>
    <w:p>
      <w:pPr>
        <w:pStyle w:val="ListParagraph"/>
        <w:numPr>
          <w:ilvl w:val="1"/>
          <w:numId w:val="1"/>
        </w:numPr>
        <w:tabs>
          <w:tab w:pos="1056" w:val="left" w:leader="none"/>
        </w:tabs>
        <w:spacing w:line="249" w:lineRule="auto" w:before="117" w:after="0"/>
        <w:ind w:left="387" w:right="121" w:firstLine="453"/>
        <w:jc w:val="both"/>
        <w:rPr>
          <w:sz w:val="20"/>
        </w:rPr>
      </w:pPr>
      <w:r>
        <w:rPr>
          <w:color w:val="231F20"/>
          <w:sz w:val="20"/>
        </w:rPr>
        <w:t>Kim Cương Lực Sĩ là từ ngữ gọi gộp chung của Kim Cương và Lực Sĩ. Kim Cương còn gọi là Nan</w:t>
      </w:r>
      <w:r>
        <w:rPr>
          <w:color w:val="231F20"/>
          <w:spacing w:val="-5"/>
          <w:sz w:val="20"/>
        </w:rPr>
        <w:t> </w:t>
      </w:r>
      <w:r>
        <w:rPr>
          <w:color w:val="231F20"/>
          <w:sz w:val="20"/>
        </w:rPr>
        <w:t>Thắng</w:t>
      </w:r>
      <w:r>
        <w:rPr>
          <w:color w:val="231F20"/>
          <w:spacing w:val="-2"/>
          <w:sz w:val="20"/>
        </w:rPr>
        <w:t> </w:t>
      </w:r>
      <w:r>
        <w:rPr>
          <w:color w:val="231F20"/>
          <w:sz w:val="20"/>
        </w:rPr>
        <w:t>Kim</w:t>
      </w:r>
      <w:r>
        <w:rPr>
          <w:color w:val="231F20"/>
          <w:spacing w:val="-2"/>
          <w:sz w:val="20"/>
        </w:rPr>
        <w:t> </w:t>
      </w:r>
      <w:r>
        <w:rPr>
          <w:color w:val="231F20"/>
          <w:sz w:val="20"/>
        </w:rPr>
        <w:t>Cương</w:t>
      </w:r>
      <w:r>
        <w:rPr>
          <w:color w:val="231F20"/>
          <w:spacing w:val="-2"/>
          <w:sz w:val="20"/>
        </w:rPr>
        <w:t> </w:t>
      </w:r>
      <w:r>
        <w:rPr>
          <w:color w:val="231F20"/>
          <w:sz w:val="20"/>
        </w:rPr>
        <w:t>là</w:t>
      </w:r>
      <w:r>
        <w:rPr>
          <w:color w:val="231F20"/>
          <w:spacing w:val="-2"/>
          <w:sz w:val="20"/>
        </w:rPr>
        <w:t> </w:t>
      </w:r>
      <w:r>
        <w:rPr>
          <w:color w:val="231F20"/>
          <w:sz w:val="20"/>
        </w:rPr>
        <w:t>danh</w:t>
      </w:r>
      <w:r>
        <w:rPr>
          <w:color w:val="231F20"/>
          <w:spacing w:val="-2"/>
          <w:sz w:val="20"/>
        </w:rPr>
        <w:t> </w:t>
      </w:r>
      <w:r>
        <w:rPr>
          <w:color w:val="231F20"/>
          <w:sz w:val="20"/>
        </w:rPr>
        <w:t>xưng</w:t>
      </w:r>
      <w:r>
        <w:rPr>
          <w:color w:val="231F20"/>
          <w:spacing w:val="-2"/>
          <w:sz w:val="20"/>
        </w:rPr>
        <w:t> </w:t>
      </w:r>
      <w:r>
        <w:rPr>
          <w:color w:val="231F20"/>
          <w:sz w:val="20"/>
        </w:rPr>
        <w:t>của</w:t>
      </w:r>
      <w:r>
        <w:rPr>
          <w:color w:val="231F20"/>
          <w:spacing w:val="-2"/>
          <w:sz w:val="20"/>
        </w:rPr>
        <w:t> </w:t>
      </w:r>
      <w:r>
        <w:rPr>
          <w:color w:val="231F20"/>
          <w:sz w:val="20"/>
        </w:rPr>
        <w:t>các</w:t>
      </w:r>
      <w:r>
        <w:rPr>
          <w:color w:val="231F20"/>
          <w:spacing w:val="-2"/>
          <w:sz w:val="20"/>
        </w:rPr>
        <w:t> </w:t>
      </w:r>
      <w:r>
        <w:rPr>
          <w:color w:val="231F20"/>
          <w:sz w:val="20"/>
        </w:rPr>
        <w:t>vị</w:t>
      </w:r>
      <w:r>
        <w:rPr>
          <w:color w:val="231F20"/>
          <w:spacing w:val="-2"/>
          <w:sz w:val="20"/>
        </w:rPr>
        <w:t> </w:t>
      </w:r>
      <w:r>
        <w:rPr>
          <w:color w:val="231F20"/>
          <w:sz w:val="20"/>
        </w:rPr>
        <w:t>hộ</w:t>
      </w:r>
      <w:r>
        <w:rPr>
          <w:color w:val="231F20"/>
          <w:spacing w:val="-2"/>
          <w:sz w:val="20"/>
        </w:rPr>
        <w:t> </w:t>
      </w:r>
      <w:r>
        <w:rPr>
          <w:color w:val="231F20"/>
          <w:sz w:val="20"/>
        </w:rPr>
        <w:t>pháp</w:t>
      </w:r>
      <w:r>
        <w:rPr>
          <w:color w:val="231F20"/>
          <w:spacing w:val="-2"/>
          <w:sz w:val="20"/>
        </w:rPr>
        <w:t> </w:t>
      </w:r>
      <w:r>
        <w:rPr>
          <w:color w:val="231F20"/>
          <w:sz w:val="20"/>
        </w:rPr>
        <w:t>cầm</w:t>
      </w:r>
      <w:r>
        <w:rPr>
          <w:color w:val="231F20"/>
          <w:spacing w:val="-2"/>
          <w:sz w:val="20"/>
        </w:rPr>
        <w:t> </w:t>
      </w:r>
      <w:r>
        <w:rPr>
          <w:color w:val="231F20"/>
          <w:sz w:val="20"/>
        </w:rPr>
        <w:t>Kim</w:t>
      </w:r>
      <w:r>
        <w:rPr>
          <w:color w:val="231F20"/>
          <w:spacing w:val="-2"/>
          <w:sz w:val="20"/>
        </w:rPr>
        <w:t> </w:t>
      </w:r>
      <w:r>
        <w:rPr>
          <w:color w:val="231F20"/>
          <w:sz w:val="20"/>
        </w:rPr>
        <w:t>Cương</w:t>
      </w:r>
      <w:r>
        <w:rPr>
          <w:color w:val="231F20"/>
          <w:spacing w:val="-2"/>
          <w:sz w:val="20"/>
        </w:rPr>
        <w:t> </w:t>
      </w:r>
      <w:r>
        <w:rPr>
          <w:color w:val="231F20"/>
          <w:sz w:val="20"/>
        </w:rPr>
        <w:t>Xử</w:t>
      </w:r>
      <w:r>
        <w:rPr>
          <w:color w:val="231F20"/>
          <w:spacing w:val="-2"/>
          <w:sz w:val="20"/>
        </w:rPr>
        <w:t> </w:t>
      </w:r>
      <w:r>
        <w:rPr>
          <w:color w:val="231F20"/>
          <w:sz w:val="20"/>
        </w:rPr>
        <w:t>thủ</w:t>
      </w:r>
      <w:r>
        <w:rPr>
          <w:color w:val="231F20"/>
          <w:spacing w:val="-2"/>
          <w:sz w:val="20"/>
        </w:rPr>
        <w:t> </w:t>
      </w:r>
      <w:r>
        <w:rPr>
          <w:color w:val="231F20"/>
          <w:sz w:val="20"/>
        </w:rPr>
        <w:t>hộ,</w:t>
      </w:r>
      <w:r>
        <w:rPr>
          <w:color w:val="231F20"/>
          <w:spacing w:val="-2"/>
          <w:sz w:val="20"/>
        </w:rPr>
        <w:t> </w:t>
      </w:r>
      <w:r>
        <w:rPr>
          <w:color w:val="231F20"/>
          <w:sz w:val="20"/>
        </w:rPr>
        <w:t>ngăn</w:t>
      </w:r>
      <w:r>
        <w:rPr>
          <w:color w:val="231F20"/>
          <w:spacing w:val="-2"/>
          <w:sz w:val="20"/>
        </w:rPr>
        <w:t> </w:t>
      </w:r>
      <w:r>
        <w:rPr>
          <w:color w:val="231F20"/>
          <w:sz w:val="20"/>
        </w:rPr>
        <w:t>ngừa</w:t>
      </w:r>
      <w:r>
        <w:rPr>
          <w:color w:val="231F20"/>
          <w:spacing w:val="-2"/>
          <w:sz w:val="20"/>
        </w:rPr>
        <w:t> </w:t>
      </w:r>
      <w:r>
        <w:rPr>
          <w:color w:val="231F20"/>
          <w:sz w:val="20"/>
        </w:rPr>
        <w:t>kẻ</w:t>
      </w:r>
      <w:r>
        <w:rPr>
          <w:color w:val="231F20"/>
          <w:spacing w:val="-2"/>
          <w:sz w:val="20"/>
        </w:rPr>
        <w:t> </w:t>
      </w:r>
      <w:r>
        <w:rPr>
          <w:color w:val="231F20"/>
          <w:sz w:val="20"/>
        </w:rPr>
        <w:t>ác</w:t>
      </w:r>
      <w:r>
        <w:rPr>
          <w:color w:val="231F20"/>
          <w:spacing w:val="-2"/>
          <w:sz w:val="20"/>
        </w:rPr>
        <w:t> </w:t>
      </w:r>
      <w:r>
        <w:rPr>
          <w:color w:val="231F20"/>
          <w:sz w:val="20"/>
        </w:rPr>
        <w:t>phá hoại.</w:t>
      </w:r>
      <w:r>
        <w:rPr>
          <w:color w:val="231F20"/>
          <w:spacing w:val="-4"/>
          <w:sz w:val="20"/>
        </w:rPr>
        <w:t> </w:t>
      </w:r>
      <w:r>
        <w:rPr>
          <w:color w:val="231F20"/>
          <w:sz w:val="20"/>
        </w:rPr>
        <w:t>Lực</w:t>
      </w:r>
      <w:r>
        <w:rPr>
          <w:color w:val="231F20"/>
          <w:spacing w:val="-4"/>
          <w:sz w:val="20"/>
        </w:rPr>
        <w:t> </w:t>
      </w:r>
      <w:r>
        <w:rPr>
          <w:color w:val="231F20"/>
          <w:sz w:val="20"/>
        </w:rPr>
        <w:t>Sĩ</w:t>
      </w:r>
      <w:r>
        <w:rPr>
          <w:color w:val="231F20"/>
          <w:spacing w:val="-4"/>
          <w:sz w:val="20"/>
        </w:rPr>
        <w:t> </w:t>
      </w:r>
      <w:r>
        <w:rPr>
          <w:color w:val="231F20"/>
          <w:sz w:val="20"/>
        </w:rPr>
        <w:t>cũng</w:t>
      </w:r>
      <w:r>
        <w:rPr>
          <w:color w:val="231F20"/>
          <w:spacing w:val="-4"/>
          <w:sz w:val="20"/>
        </w:rPr>
        <w:t> </w:t>
      </w:r>
      <w:r>
        <w:rPr>
          <w:color w:val="231F20"/>
          <w:sz w:val="20"/>
        </w:rPr>
        <w:t>là</w:t>
      </w:r>
      <w:r>
        <w:rPr>
          <w:color w:val="231F20"/>
          <w:spacing w:val="-4"/>
          <w:sz w:val="20"/>
        </w:rPr>
        <w:t> </w:t>
      </w:r>
      <w:r>
        <w:rPr>
          <w:color w:val="231F20"/>
          <w:sz w:val="20"/>
        </w:rPr>
        <w:t>thần</w:t>
      </w:r>
      <w:r>
        <w:rPr>
          <w:color w:val="231F20"/>
          <w:spacing w:val="-4"/>
          <w:sz w:val="20"/>
        </w:rPr>
        <w:t> </w:t>
      </w:r>
      <w:r>
        <w:rPr>
          <w:color w:val="231F20"/>
          <w:sz w:val="20"/>
        </w:rPr>
        <w:t>thủ</w:t>
      </w:r>
      <w:r>
        <w:rPr>
          <w:color w:val="231F20"/>
          <w:spacing w:val="-4"/>
          <w:sz w:val="20"/>
        </w:rPr>
        <w:t> </w:t>
      </w:r>
      <w:r>
        <w:rPr>
          <w:color w:val="231F20"/>
          <w:sz w:val="20"/>
        </w:rPr>
        <w:t>hộ</w:t>
      </w:r>
      <w:r>
        <w:rPr>
          <w:color w:val="231F20"/>
          <w:spacing w:val="-4"/>
          <w:sz w:val="20"/>
        </w:rPr>
        <w:t> </w:t>
      </w:r>
      <w:r>
        <w:rPr>
          <w:color w:val="231F20"/>
          <w:sz w:val="20"/>
        </w:rPr>
        <w:t>tương</w:t>
      </w:r>
      <w:r>
        <w:rPr>
          <w:color w:val="231F20"/>
          <w:spacing w:val="-4"/>
          <w:sz w:val="20"/>
        </w:rPr>
        <w:t> </w:t>
      </w:r>
      <w:r>
        <w:rPr>
          <w:color w:val="231F20"/>
          <w:sz w:val="20"/>
        </w:rPr>
        <w:t>ứng</w:t>
      </w:r>
      <w:r>
        <w:rPr>
          <w:color w:val="231F20"/>
          <w:spacing w:val="-4"/>
          <w:sz w:val="20"/>
        </w:rPr>
        <w:t> </w:t>
      </w:r>
      <w:r>
        <w:rPr>
          <w:color w:val="231F20"/>
          <w:sz w:val="20"/>
        </w:rPr>
        <w:t>thường</w:t>
      </w:r>
      <w:r>
        <w:rPr>
          <w:color w:val="231F20"/>
          <w:spacing w:val="-4"/>
          <w:sz w:val="20"/>
        </w:rPr>
        <w:t> </w:t>
      </w:r>
      <w:r>
        <w:rPr>
          <w:color w:val="231F20"/>
          <w:sz w:val="20"/>
        </w:rPr>
        <w:t>đi</w:t>
      </w:r>
      <w:r>
        <w:rPr>
          <w:color w:val="231F20"/>
          <w:spacing w:val="-4"/>
          <w:sz w:val="20"/>
        </w:rPr>
        <w:t> </w:t>
      </w:r>
      <w:r>
        <w:rPr>
          <w:color w:val="231F20"/>
          <w:sz w:val="20"/>
        </w:rPr>
        <w:t>chung</w:t>
      </w:r>
      <w:r>
        <w:rPr>
          <w:color w:val="231F20"/>
          <w:spacing w:val="-4"/>
          <w:sz w:val="20"/>
        </w:rPr>
        <w:t> </w:t>
      </w:r>
      <w:r>
        <w:rPr>
          <w:color w:val="231F20"/>
          <w:sz w:val="20"/>
        </w:rPr>
        <w:t>với</w:t>
      </w:r>
      <w:r>
        <w:rPr>
          <w:color w:val="231F20"/>
          <w:spacing w:val="-4"/>
          <w:sz w:val="20"/>
        </w:rPr>
        <w:t> </w:t>
      </w:r>
      <w:r>
        <w:rPr>
          <w:color w:val="231F20"/>
          <w:sz w:val="20"/>
        </w:rPr>
        <w:t>Kim</w:t>
      </w:r>
      <w:r>
        <w:rPr>
          <w:color w:val="231F20"/>
          <w:spacing w:val="-4"/>
          <w:sz w:val="20"/>
        </w:rPr>
        <w:t> </w:t>
      </w:r>
      <w:r>
        <w:rPr>
          <w:color w:val="231F20"/>
          <w:sz w:val="20"/>
        </w:rPr>
        <w:t>Cương,</w:t>
      </w:r>
      <w:r>
        <w:rPr>
          <w:color w:val="231F20"/>
          <w:spacing w:val="-4"/>
          <w:sz w:val="20"/>
        </w:rPr>
        <w:t> </w:t>
      </w:r>
      <w:r>
        <w:rPr>
          <w:color w:val="231F20"/>
          <w:sz w:val="20"/>
        </w:rPr>
        <w:t>nên</w:t>
      </w:r>
      <w:r>
        <w:rPr>
          <w:color w:val="231F20"/>
          <w:spacing w:val="-4"/>
          <w:sz w:val="20"/>
        </w:rPr>
        <w:t> </w:t>
      </w:r>
      <w:r>
        <w:rPr>
          <w:color w:val="231F20"/>
          <w:sz w:val="20"/>
        </w:rPr>
        <w:t>còn</w:t>
      </w:r>
      <w:r>
        <w:rPr>
          <w:color w:val="231F20"/>
          <w:spacing w:val="-4"/>
          <w:sz w:val="20"/>
        </w:rPr>
        <w:t> </w:t>
      </w:r>
      <w:r>
        <w:rPr>
          <w:color w:val="231F20"/>
          <w:sz w:val="20"/>
        </w:rPr>
        <w:t>gọi</w:t>
      </w:r>
      <w:r>
        <w:rPr>
          <w:color w:val="231F20"/>
          <w:spacing w:val="-4"/>
          <w:sz w:val="20"/>
        </w:rPr>
        <w:t> </w:t>
      </w:r>
      <w:r>
        <w:rPr>
          <w:color w:val="231F20"/>
          <w:sz w:val="20"/>
        </w:rPr>
        <w:t>là</w:t>
      </w:r>
      <w:r>
        <w:rPr>
          <w:color w:val="231F20"/>
          <w:spacing w:val="-4"/>
          <w:sz w:val="20"/>
        </w:rPr>
        <w:t> </w:t>
      </w:r>
      <w:r>
        <w:rPr>
          <w:color w:val="231F20"/>
          <w:sz w:val="20"/>
        </w:rPr>
        <w:t>Đối</w:t>
      </w:r>
      <w:r>
        <w:rPr>
          <w:color w:val="231F20"/>
          <w:spacing w:val="-4"/>
          <w:sz w:val="20"/>
        </w:rPr>
        <w:t> </w:t>
      </w:r>
      <w:r>
        <w:rPr>
          <w:color w:val="231F20"/>
          <w:sz w:val="20"/>
        </w:rPr>
        <w:t>Diện</w:t>
      </w:r>
      <w:r>
        <w:rPr>
          <w:color w:val="231F20"/>
          <w:spacing w:val="-4"/>
          <w:sz w:val="20"/>
        </w:rPr>
        <w:t> </w:t>
      </w:r>
      <w:r>
        <w:rPr>
          <w:color w:val="231F20"/>
          <w:sz w:val="20"/>
        </w:rPr>
        <w:t>Kim Cương. Các tự viện thường đắp tượng 2 vị này thủ hộ 2 bên Đại Hùng Bảo Điện. Có thuyết lại nói vị bên trái</w:t>
      </w:r>
      <w:r>
        <w:rPr>
          <w:color w:val="231F20"/>
          <w:spacing w:val="-6"/>
          <w:sz w:val="20"/>
        </w:rPr>
        <w:t> </w:t>
      </w:r>
      <w:r>
        <w:rPr>
          <w:color w:val="231F20"/>
          <w:sz w:val="20"/>
        </w:rPr>
        <w:t>là</w:t>
      </w:r>
      <w:r>
        <w:rPr>
          <w:color w:val="231F20"/>
          <w:spacing w:val="-10"/>
          <w:sz w:val="20"/>
        </w:rPr>
        <w:t> </w:t>
      </w:r>
      <w:r>
        <w:rPr>
          <w:color w:val="231F20"/>
          <w:sz w:val="20"/>
        </w:rPr>
        <w:t>Tả</w:t>
      </w:r>
      <w:r>
        <w:rPr>
          <w:color w:val="231F20"/>
          <w:spacing w:val="-6"/>
          <w:sz w:val="20"/>
        </w:rPr>
        <w:t> </w:t>
      </w:r>
      <w:r>
        <w:rPr>
          <w:color w:val="231F20"/>
          <w:sz w:val="20"/>
        </w:rPr>
        <w:t>Phù</w:t>
      </w:r>
      <w:r>
        <w:rPr>
          <w:color w:val="231F20"/>
          <w:spacing w:val="-6"/>
          <w:sz w:val="20"/>
        </w:rPr>
        <w:t> </w:t>
      </w:r>
      <w:r>
        <w:rPr>
          <w:color w:val="231F20"/>
          <w:sz w:val="20"/>
        </w:rPr>
        <w:t>Kim</w:t>
      </w:r>
      <w:r>
        <w:rPr>
          <w:color w:val="231F20"/>
          <w:spacing w:val="-6"/>
          <w:sz w:val="20"/>
        </w:rPr>
        <w:t> </w:t>
      </w:r>
      <w:r>
        <w:rPr>
          <w:color w:val="231F20"/>
          <w:sz w:val="20"/>
        </w:rPr>
        <w:t>Cương</w:t>
      </w:r>
      <w:r>
        <w:rPr>
          <w:color w:val="231F20"/>
          <w:spacing w:val="-6"/>
          <w:sz w:val="20"/>
        </w:rPr>
        <w:t> </w:t>
      </w:r>
      <w:r>
        <w:rPr>
          <w:color w:val="231F20"/>
          <w:sz w:val="20"/>
        </w:rPr>
        <w:t>(tức</w:t>
      </w:r>
      <w:r>
        <w:rPr>
          <w:color w:val="231F20"/>
          <w:spacing w:val="-6"/>
          <w:sz w:val="20"/>
        </w:rPr>
        <w:t> </w:t>
      </w:r>
      <w:r>
        <w:rPr>
          <w:color w:val="231F20"/>
          <w:sz w:val="20"/>
        </w:rPr>
        <w:t>Mật</w:t>
      </w:r>
      <w:r>
        <w:rPr>
          <w:color w:val="231F20"/>
          <w:spacing w:val="-6"/>
          <w:sz w:val="20"/>
        </w:rPr>
        <w:t> </w:t>
      </w:r>
      <w:r>
        <w:rPr>
          <w:color w:val="231F20"/>
          <w:sz w:val="20"/>
        </w:rPr>
        <w:t>Dao</w:t>
      </w:r>
      <w:r>
        <w:rPr>
          <w:color w:val="231F20"/>
          <w:spacing w:val="-6"/>
          <w:sz w:val="20"/>
        </w:rPr>
        <w:t> </w:t>
      </w:r>
      <w:r>
        <w:rPr>
          <w:color w:val="231F20"/>
          <w:sz w:val="20"/>
        </w:rPr>
        <w:t>Kim</w:t>
      </w:r>
      <w:r>
        <w:rPr>
          <w:color w:val="231F20"/>
          <w:spacing w:val="-6"/>
          <w:sz w:val="20"/>
        </w:rPr>
        <w:t> </w:t>
      </w:r>
      <w:r>
        <w:rPr>
          <w:color w:val="231F20"/>
          <w:sz w:val="20"/>
        </w:rPr>
        <w:t>Cương),</w:t>
      </w:r>
      <w:r>
        <w:rPr>
          <w:color w:val="231F20"/>
          <w:spacing w:val="-6"/>
          <w:sz w:val="20"/>
        </w:rPr>
        <w:t> </w:t>
      </w:r>
      <w:r>
        <w:rPr>
          <w:color w:val="231F20"/>
          <w:sz w:val="20"/>
        </w:rPr>
        <w:t>vị</w:t>
      </w:r>
      <w:r>
        <w:rPr>
          <w:color w:val="231F20"/>
          <w:spacing w:val="-6"/>
          <w:sz w:val="20"/>
        </w:rPr>
        <w:t> </w:t>
      </w:r>
      <w:r>
        <w:rPr>
          <w:color w:val="231F20"/>
          <w:sz w:val="20"/>
        </w:rPr>
        <w:t>bên</w:t>
      </w:r>
      <w:r>
        <w:rPr>
          <w:color w:val="231F20"/>
          <w:spacing w:val="-6"/>
          <w:sz w:val="20"/>
        </w:rPr>
        <w:t> </w:t>
      </w:r>
      <w:r>
        <w:rPr>
          <w:color w:val="231F20"/>
          <w:sz w:val="20"/>
        </w:rPr>
        <w:t>trái</w:t>
      </w:r>
      <w:r>
        <w:rPr>
          <w:color w:val="231F20"/>
          <w:spacing w:val="-6"/>
          <w:sz w:val="20"/>
        </w:rPr>
        <w:t> </w:t>
      </w:r>
      <w:r>
        <w:rPr>
          <w:color w:val="231F20"/>
          <w:sz w:val="20"/>
        </w:rPr>
        <w:t>là</w:t>
      </w:r>
      <w:r>
        <w:rPr>
          <w:color w:val="231F20"/>
          <w:spacing w:val="-6"/>
          <w:sz w:val="20"/>
        </w:rPr>
        <w:t> </w:t>
      </w:r>
      <w:r>
        <w:rPr>
          <w:color w:val="231F20"/>
          <w:sz w:val="20"/>
        </w:rPr>
        <w:t>Hữu</w:t>
      </w:r>
      <w:r>
        <w:rPr>
          <w:color w:val="231F20"/>
          <w:spacing w:val="-6"/>
          <w:sz w:val="20"/>
        </w:rPr>
        <w:t> </w:t>
      </w:r>
      <w:r>
        <w:rPr>
          <w:color w:val="231F20"/>
          <w:sz w:val="20"/>
        </w:rPr>
        <w:t>Bật</w:t>
      </w:r>
      <w:r>
        <w:rPr>
          <w:color w:val="231F20"/>
          <w:spacing w:val="-6"/>
          <w:sz w:val="20"/>
        </w:rPr>
        <w:t> </w:t>
      </w:r>
      <w:r>
        <w:rPr>
          <w:color w:val="231F20"/>
          <w:sz w:val="20"/>
        </w:rPr>
        <w:t>Kim</w:t>
      </w:r>
      <w:r>
        <w:rPr>
          <w:color w:val="231F20"/>
          <w:spacing w:val="-6"/>
          <w:sz w:val="20"/>
        </w:rPr>
        <w:t> </w:t>
      </w:r>
      <w:r>
        <w:rPr>
          <w:color w:val="231F20"/>
          <w:sz w:val="20"/>
        </w:rPr>
        <w:t>Cương</w:t>
      </w:r>
      <w:r>
        <w:rPr>
          <w:color w:val="231F20"/>
          <w:spacing w:val="-6"/>
          <w:sz w:val="20"/>
        </w:rPr>
        <w:t> </w:t>
      </w:r>
      <w:r>
        <w:rPr>
          <w:color w:val="231F20"/>
          <w:sz w:val="20"/>
        </w:rPr>
        <w:t>(tức</w:t>
      </w:r>
      <w:r>
        <w:rPr>
          <w:color w:val="231F20"/>
          <w:spacing w:val="-6"/>
          <w:sz w:val="20"/>
        </w:rPr>
        <w:t> </w:t>
      </w:r>
      <w:r>
        <w:rPr>
          <w:color w:val="231F20"/>
          <w:sz w:val="20"/>
        </w:rPr>
        <w:t>Na</w:t>
      </w:r>
      <w:r>
        <w:rPr>
          <w:color w:val="231F20"/>
          <w:spacing w:val="-6"/>
          <w:sz w:val="20"/>
        </w:rPr>
        <w:t> </w:t>
      </w:r>
      <w:r>
        <w:rPr>
          <w:color w:val="231F20"/>
          <w:sz w:val="20"/>
        </w:rPr>
        <w:t>La</w:t>
      </w:r>
      <w:r>
        <w:rPr>
          <w:color w:val="231F20"/>
          <w:spacing w:val="-6"/>
          <w:sz w:val="20"/>
        </w:rPr>
        <w:t> </w:t>
      </w:r>
      <w:r>
        <w:rPr>
          <w:color w:val="231F20"/>
          <w:sz w:val="20"/>
        </w:rPr>
        <w:t>Diên). Hiểu theo nghĩa này, thì Na La Diên khác với Mật Dao Kim Cương. Như vậy là khi dùng danh xưng Lực Sĩ, đã hạn cuộc trong ý nghĩa các vị Đại Bồ tát hóa thân làm thần hộ pháp.</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295" w:lineRule="auto" w:before="106"/>
        <w:ind w:left="103" w:right="405"/>
        <w:jc w:val="both"/>
      </w:pPr>
      <w:r>
        <w:rPr>
          <w:color w:val="231F20"/>
          <w:w w:val="105"/>
        </w:rPr>
        <w:t>phẩm</w:t>
      </w:r>
      <w:r>
        <w:rPr>
          <w:color w:val="231F20"/>
          <w:spacing w:val="-13"/>
          <w:w w:val="105"/>
        </w:rPr>
        <w:t> </w:t>
      </w:r>
      <w:r>
        <w:rPr>
          <w:color w:val="231F20"/>
          <w:w w:val="105"/>
        </w:rPr>
        <w:t>chú</w:t>
      </w:r>
      <w:r>
        <w:rPr>
          <w:color w:val="231F20"/>
          <w:spacing w:val="-13"/>
          <w:w w:val="105"/>
        </w:rPr>
        <w:t> </w:t>
      </w:r>
      <w:r>
        <w:rPr>
          <w:color w:val="231F20"/>
          <w:w w:val="105"/>
        </w:rPr>
        <w:t>giải</w:t>
      </w:r>
      <w:r>
        <w:rPr>
          <w:color w:val="231F20"/>
          <w:spacing w:val="-13"/>
          <w:w w:val="105"/>
        </w:rPr>
        <w:t> </w:t>
      </w:r>
      <w:r>
        <w:rPr>
          <w:color w:val="231F20"/>
          <w:w w:val="105"/>
        </w:rPr>
        <w:t>của</w:t>
      </w:r>
      <w:r>
        <w:rPr>
          <w:color w:val="231F20"/>
          <w:spacing w:val="-13"/>
          <w:w w:val="105"/>
        </w:rPr>
        <w:t> </w:t>
      </w:r>
      <w:r>
        <w:rPr>
          <w:color w:val="231F20"/>
          <w:w w:val="105"/>
        </w:rPr>
        <w:t>tổ</w:t>
      </w:r>
      <w:r>
        <w:rPr>
          <w:color w:val="231F20"/>
          <w:spacing w:val="-13"/>
          <w:w w:val="105"/>
        </w:rPr>
        <w:t> </w:t>
      </w:r>
      <w:r>
        <w:rPr>
          <w:color w:val="231F20"/>
          <w:w w:val="105"/>
        </w:rPr>
        <w:t>sư</w:t>
      </w:r>
      <w:r>
        <w:rPr>
          <w:color w:val="231F20"/>
          <w:spacing w:val="-13"/>
          <w:w w:val="105"/>
        </w:rPr>
        <w:t> </w:t>
      </w:r>
      <w:r>
        <w:rPr>
          <w:color w:val="231F20"/>
          <w:w w:val="105"/>
        </w:rPr>
        <w:t>đại</w:t>
      </w:r>
      <w:r>
        <w:rPr>
          <w:color w:val="231F20"/>
          <w:spacing w:val="-13"/>
          <w:w w:val="105"/>
        </w:rPr>
        <w:t> </w:t>
      </w:r>
      <w:r>
        <w:rPr>
          <w:color w:val="231F20"/>
          <w:w w:val="105"/>
        </w:rPr>
        <w:t>đức</w:t>
      </w:r>
      <w:r>
        <w:rPr>
          <w:color w:val="231F20"/>
          <w:spacing w:val="-13"/>
          <w:w w:val="105"/>
        </w:rPr>
        <w:t> </w:t>
      </w:r>
      <w:r>
        <w:rPr>
          <w:color w:val="231F20"/>
          <w:w w:val="105"/>
        </w:rPr>
        <w:t>Nhật</w:t>
      </w:r>
      <w:r>
        <w:rPr>
          <w:color w:val="231F20"/>
          <w:spacing w:val="-13"/>
          <w:w w:val="105"/>
        </w:rPr>
        <w:t> </w:t>
      </w:r>
      <w:r>
        <w:rPr>
          <w:color w:val="231F20"/>
          <w:w w:val="105"/>
        </w:rPr>
        <w:t>Bản,</w:t>
      </w:r>
      <w:r>
        <w:rPr>
          <w:color w:val="231F20"/>
          <w:spacing w:val="-15"/>
          <w:w w:val="105"/>
        </w:rPr>
        <w:t> </w:t>
      </w:r>
      <w:r>
        <w:rPr>
          <w:i/>
          <w:color w:val="231F20"/>
          <w:w w:val="105"/>
        </w:rPr>
        <w:t>“Chánh</w:t>
      </w:r>
      <w:r>
        <w:rPr>
          <w:i/>
          <w:color w:val="231F20"/>
          <w:spacing w:val="-13"/>
          <w:w w:val="105"/>
        </w:rPr>
        <w:t> </w:t>
      </w:r>
      <w:r>
        <w:rPr>
          <w:i/>
          <w:color w:val="231F20"/>
          <w:w w:val="105"/>
        </w:rPr>
        <w:t>vị</w:t>
      </w:r>
      <w:r>
        <w:rPr>
          <w:i/>
          <w:color w:val="231F20"/>
          <w:spacing w:val="-13"/>
          <w:w w:val="105"/>
        </w:rPr>
        <w:t> </w:t>
      </w:r>
      <w:r>
        <w:rPr>
          <w:i/>
          <w:color w:val="231F20"/>
          <w:w w:val="105"/>
        </w:rPr>
        <w:t>chánh </w:t>
      </w:r>
      <w:r>
        <w:rPr>
          <w:i/>
          <w:color w:val="231F20"/>
        </w:rPr>
        <w:t>đạo,</w:t>
      </w:r>
      <w:r>
        <w:rPr>
          <w:i/>
          <w:color w:val="231F20"/>
          <w:spacing w:val="-15"/>
        </w:rPr>
        <w:t> </w:t>
      </w:r>
      <w:r>
        <w:rPr>
          <w:i/>
          <w:color w:val="231F20"/>
        </w:rPr>
        <w:t>Sĩ</w:t>
      </w:r>
      <w:r>
        <w:rPr>
          <w:i/>
          <w:color w:val="231F20"/>
          <w:spacing w:val="-16"/>
        </w:rPr>
        <w:t> </w:t>
      </w:r>
      <w:r>
        <w:rPr>
          <w:i/>
          <w:color w:val="231F20"/>
        </w:rPr>
        <w:t>vị</w:t>
      </w:r>
      <w:r>
        <w:rPr>
          <w:i/>
          <w:color w:val="231F20"/>
          <w:spacing w:val="-15"/>
        </w:rPr>
        <w:t> </w:t>
      </w:r>
      <w:r>
        <w:rPr>
          <w:i/>
          <w:color w:val="231F20"/>
        </w:rPr>
        <w:t>sĩ</w:t>
      </w:r>
      <w:r>
        <w:rPr>
          <w:i/>
          <w:color w:val="231F20"/>
          <w:spacing w:val="-15"/>
        </w:rPr>
        <w:t> </w:t>
      </w:r>
      <w:r>
        <w:rPr>
          <w:i/>
          <w:color w:val="231F20"/>
        </w:rPr>
        <w:t>phu”</w:t>
      </w:r>
      <w:r>
        <w:rPr>
          <w:i/>
          <w:color w:val="231F20"/>
          <w:spacing w:val="-15"/>
        </w:rPr>
        <w:t> </w:t>
      </w:r>
      <w:r>
        <w:rPr>
          <w:color w:val="231F20"/>
        </w:rPr>
        <w:t>(Chánh</w:t>
      </w:r>
      <w:r>
        <w:rPr>
          <w:color w:val="231F20"/>
          <w:spacing w:val="-15"/>
        </w:rPr>
        <w:t> </w:t>
      </w:r>
      <w:r>
        <w:rPr>
          <w:color w:val="231F20"/>
        </w:rPr>
        <w:t>là</w:t>
      </w:r>
      <w:r>
        <w:rPr>
          <w:color w:val="231F20"/>
          <w:spacing w:val="-16"/>
        </w:rPr>
        <w:t> </w:t>
      </w:r>
      <w:r>
        <w:rPr>
          <w:color w:val="231F20"/>
        </w:rPr>
        <w:t>chánh</w:t>
      </w:r>
      <w:r>
        <w:rPr>
          <w:color w:val="231F20"/>
          <w:spacing w:val="-15"/>
        </w:rPr>
        <w:t> </w:t>
      </w:r>
      <w:r>
        <w:rPr>
          <w:color w:val="231F20"/>
        </w:rPr>
        <w:t>đạo,</w:t>
      </w:r>
      <w:r>
        <w:rPr>
          <w:color w:val="231F20"/>
          <w:spacing w:val="-15"/>
        </w:rPr>
        <w:t> </w:t>
      </w:r>
      <w:r>
        <w:rPr>
          <w:color w:val="231F20"/>
        </w:rPr>
        <w:t>Sĩ</w:t>
      </w:r>
      <w:r>
        <w:rPr>
          <w:color w:val="231F20"/>
          <w:spacing w:val="-15"/>
        </w:rPr>
        <w:t> </w:t>
      </w:r>
      <w:r>
        <w:rPr>
          <w:color w:val="231F20"/>
        </w:rPr>
        <w:t>là</w:t>
      </w:r>
      <w:r>
        <w:rPr>
          <w:color w:val="231F20"/>
          <w:spacing w:val="-16"/>
        </w:rPr>
        <w:t> </w:t>
      </w:r>
      <w:r>
        <w:rPr>
          <w:color w:val="231F20"/>
        </w:rPr>
        <w:t>sĩ</w:t>
      </w:r>
      <w:r>
        <w:rPr>
          <w:color w:val="231F20"/>
          <w:spacing w:val="-15"/>
        </w:rPr>
        <w:t> </w:t>
      </w:r>
      <w:r>
        <w:rPr>
          <w:color w:val="231F20"/>
        </w:rPr>
        <w:t>phu).</w:t>
      </w:r>
      <w:r>
        <w:rPr>
          <w:color w:val="231F20"/>
          <w:spacing w:val="-15"/>
        </w:rPr>
        <w:t> </w:t>
      </w:r>
      <w:r>
        <w:rPr>
          <w:color w:val="231F20"/>
        </w:rPr>
        <w:t>Đấy</w:t>
      </w:r>
      <w:r>
        <w:rPr>
          <w:color w:val="231F20"/>
          <w:spacing w:val="-15"/>
        </w:rPr>
        <w:t> </w:t>
      </w:r>
      <w:r>
        <w:rPr>
          <w:color w:val="231F20"/>
        </w:rPr>
        <w:t>là</w:t>
      </w:r>
      <w:r>
        <w:rPr>
          <w:color w:val="231F20"/>
          <w:spacing w:val="-16"/>
        </w:rPr>
        <w:t> </w:t>
      </w:r>
      <w:r>
        <w:rPr>
          <w:color w:val="231F20"/>
        </w:rPr>
        <w:t>bậc sĩ</w:t>
      </w:r>
      <w:r>
        <w:rPr>
          <w:color w:val="231F20"/>
          <w:spacing w:val="-16"/>
        </w:rPr>
        <w:t> </w:t>
      </w:r>
      <w:r>
        <w:rPr>
          <w:color w:val="231F20"/>
        </w:rPr>
        <w:t>đại</w:t>
      </w:r>
      <w:r>
        <w:rPr>
          <w:color w:val="231F20"/>
          <w:spacing w:val="-17"/>
        </w:rPr>
        <w:t> </w:t>
      </w:r>
      <w:r>
        <w:rPr>
          <w:color w:val="231F20"/>
        </w:rPr>
        <w:t>phu.</w:t>
      </w:r>
      <w:r>
        <w:rPr>
          <w:color w:val="231F20"/>
          <w:spacing w:val="-18"/>
        </w:rPr>
        <w:t> </w:t>
      </w:r>
      <w:r>
        <w:rPr>
          <w:i/>
          <w:color w:val="231F20"/>
        </w:rPr>
        <w:t>“Tại</w:t>
      </w:r>
      <w:r>
        <w:rPr>
          <w:i/>
          <w:color w:val="231F20"/>
          <w:spacing w:val="-16"/>
        </w:rPr>
        <w:t> </w:t>
      </w:r>
      <w:r>
        <w:rPr>
          <w:i/>
          <w:color w:val="231F20"/>
        </w:rPr>
        <w:t>gia</w:t>
      </w:r>
      <w:r>
        <w:rPr>
          <w:i/>
          <w:color w:val="231F20"/>
          <w:spacing w:val="-18"/>
        </w:rPr>
        <w:t> </w:t>
      </w:r>
      <w:r>
        <w:rPr>
          <w:i/>
          <w:color w:val="231F20"/>
        </w:rPr>
        <w:t>chi</w:t>
      </w:r>
      <w:r>
        <w:rPr>
          <w:i/>
          <w:color w:val="231F20"/>
          <w:spacing w:val="-16"/>
        </w:rPr>
        <w:t> </w:t>
      </w:r>
      <w:r>
        <w:rPr>
          <w:i/>
          <w:color w:val="231F20"/>
        </w:rPr>
        <w:t>xưng.</w:t>
      </w:r>
      <w:r>
        <w:rPr>
          <w:i/>
          <w:color w:val="231F20"/>
          <w:spacing w:val="-17"/>
        </w:rPr>
        <w:t> </w:t>
      </w:r>
      <w:r>
        <w:rPr>
          <w:i/>
          <w:color w:val="231F20"/>
        </w:rPr>
        <w:t>Thử</w:t>
      </w:r>
      <w:r>
        <w:rPr>
          <w:i/>
          <w:color w:val="231F20"/>
          <w:spacing w:val="-16"/>
        </w:rPr>
        <w:t> </w:t>
      </w:r>
      <w:r>
        <w:rPr>
          <w:i/>
          <w:color w:val="231F20"/>
        </w:rPr>
        <w:t>đẳng</w:t>
      </w:r>
      <w:r>
        <w:rPr>
          <w:i/>
          <w:color w:val="231F20"/>
          <w:spacing w:val="-17"/>
        </w:rPr>
        <w:t> </w:t>
      </w:r>
      <w:r>
        <w:rPr>
          <w:i/>
          <w:color w:val="231F20"/>
        </w:rPr>
        <w:t>đại</w:t>
      </w:r>
      <w:r>
        <w:rPr>
          <w:i/>
          <w:color w:val="231F20"/>
          <w:spacing w:val="-16"/>
        </w:rPr>
        <w:t> </w:t>
      </w:r>
      <w:r>
        <w:rPr>
          <w:i/>
          <w:color w:val="231F20"/>
        </w:rPr>
        <w:t>sĩ,</w:t>
      </w:r>
      <w:r>
        <w:rPr>
          <w:i/>
          <w:color w:val="231F20"/>
          <w:spacing w:val="-17"/>
        </w:rPr>
        <w:t> </w:t>
      </w:r>
      <w:r>
        <w:rPr>
          <w:i/>
          <w:color w:val="231F20"/>
        </w:rPr>
        <w:t>ngoại</w:t>
      </w:r>
      <w:r>
        <w:rPr>
          <w:i/>
          <w:color w:val="231F20"/>
          <w:spacing w:val="-16"/>
        </w:rPr>
        <w:t> </w:t>
      </w:r>
      <w:r>
        <w:rPr>
          <w:i/>
          <w:color w:val="231F20"/>
        </w:rPr>
        <w:t>hiện</w:t>
      </w:r>
      <w:r>
        <w:rPr>
          <w:i/>
          <w:color w:val="231F20"/>
          <w:spacing w:val="-17"/>
        </w:rPr>
        <w:t> </w:t>
      </w:r>
      <w:r>
        <w:rPr>
          <w:i/>
          <w:color w:val="231F20"/>
        </w:rPr>
        <w:t>phàm hình,</w:t>
      </w:r>
      <w:r>
        <w:rPr>
          <w:i/>
          <w:color w:val="231F20"/>
          <w:spacing w:val="-4"/>
        </w:rPr>
        <w:t> </w:t>
      </w:r>
      <w:r>
        <w:rPr>
          <w:i/>
          <w:color w:val="231F20"/>
        </w:rPr>
        <w:t>nội</w:t>
      </w:r>
      <w:r>
        <w:rPr>
          <w:i/>
          <w:color w:val="231F20"/>
          <w:spacing w:val="-4"/>
        </w:rPr>
        <w:t> </w:t>
      </w:r>
      <w:r>
        <w:rPr>
          <w:i/>
          <w:color w:val="231F20"/>
        </w:rPr>
        <w:t>thâm</w:t>
      </w:r>
      <w:r>
        <w:rPr>
          <w:i/>
          <w:color w:val="231F20"/>
          <w:spacing w:val="-4"/>
        </w:rPr>
        <w:t> </w:t>
      </w:r>
      <w:r>
        <w:rPr>
          <w:i/>
          <w:color w:val="231F20"/>
        </w:rPr>
        <w:t>đạt</w:t>
      </w:r>
      <w:r>
        <w:rPr>
          <w:i/>
          <w:color w:val="231F20"/>
          <w:spacing w:val="-3"/>
        </w:rPr>
        <w:t> </w:t>
      </w:r>
      <w:r>
        <w:rPr>
          <w:i/>
          <w:color w:val="231F20"/>
        </w:rPr>
        <w:t>chánh</w:t>
      </w:r>
      <w:r>
        <w:rPr>
          <w:i/>
          <w:color w:val="231F20"/>
          <w:spacing w:val="-4"/>
        </w:rPr>
        <w:t> </w:t>
      </w:r>
      <w:r>
        <w:rPr>
          <w:i/>
          <w:color w:val="231F20"/>
        </w:rPr>
        <w:t>đạo</w:t>
      </w:r>
      <w:r>
        <w:rPr>
          <w:i/>
          <w:color w:val="231F20"/>
          <w:spacing w:val="-3"/>
        </w:rPr>
        <w:t> </w:t>
      </w:r>
      <w:r>
        <w:rPr>
          <w:i/>
          <w:color w:val="231F20"/>
        </w:rPr>
        <w:t>cố,</w:t>
      </w:r>
      <w:r>
        <w:rPr>
          <w:i/>
          <w:color w:val="231F20"/>
          <w:spacing w:val="-3"/>
        </w:rPr>
        <w:t> </w:t>
      </w:r>
      <w:r>
        <w:rPr>
          <w:i/>
          <w:color w:val="231F20"/>
        </w:rPr>
        <w:t>cư</w:t>
      </w:r>
      <w:r>
        <w:rPr>
          <w:i/>
          <w:color w:val="231F20"/>
          <w:spacing w:val="-3"/>
        </w:rPr>
        <w:t> </w:t>
      </w:r>
      <w:r>
        <w:rPr>
          <w:i/>
          <w:color w:val="231F20"/>
        </w:rPr>
        <w:t>gia</w:t>
      </w:r>
      <w:r>
        <w:rPr>
          <w:i/>
          <w:color w:val="231F20"/>
          <w:spacing w:val="-4"/>
        </w:rPr>
        <w:t> </w:t>
      </w:r>
      <w:r>
        <w:rPr>
          <w:i/>
          <w:color w:val="231F20"/>
        </w:rPr>
        <w:t>danh</w:t>
      </w:r>
      <w:r>
        <w:rPr>
          <w:i/>
          <w:color w:val="231F20"/>
          <w:spacing w:val="-3"/>
        </w:rPr>
        <w:t> </w:t>
      </w:r>
      <w:r>
        <w:rPr>
          <w:i/>
          <w:color w:val="231F20"/>
        </w:rPr>
        <w:t>vi</w:t>
      </w:r>
      <w:r>
        <w:rPr>
          <w:i/>
          <w:color w:val="231F20"/>
          <w:spacing w:val="-3"/>
        </w:rPr>
        <w:t> </w:t>
      </w:r>
      <w:r>
        <w:rPr>
          <w:i/>
          <w:color w:val="231F20"/>
        </w:rPr>
        <w:t>chánh</w:t>
      </w:r>
      <w:r>
        <w:rPr>
          <w:i/>
          <w:color w:val="231F20"/>
          <w:spacing w:val="-4"/>
        </w:rPr>
        <w:t> </w:t>
      </w:r>
      <w:r>
        <w:rPr>
          <w:i/>
          <w:color w:val="231F20"/>
        </w:rPr>
        <w:t>sĩ”</w:t>
      </w:r>
      <w:r>
        <w:rPr>
          <w:i/>
          <w:color w:val="231F20"/>
          <w:spacing w:val="-3"/>
        </w:rPr>
        <w:t> </w:t>
      </w:r>
      <w:r>
        <w:rPr>
          <w:color w:val="231F20"/>
        </w:rPr>
        <w:t>(Là </w:t>
      </w:r>
      <w:r>
        <w:rPr>
          <w:color w:val="231F20"/>
          <w:spacing w:val="-4"/>
          <w:w w:val="105"/>
        </w:rPr>
        <w:t>danh</w:t>
      </w:r>
      <w:r>
        <w:rPr>
          <w:color w:val="231F20"/>
          <w:spacing w:val="-16"/>
          <w:w w:val="105"/>
        </w:rPr>
        <w:t> </w:t>
      </w:r>
      <w:r>
        <w:rPr>
          <w:color w:val="231F20"/>
          <w:spacing w:val="-4"/>
          <w:w w:val="105"/>
        </w:rPr>
        <w:t>xưng</w:t>
      </w:r>
      <w:r>
        <w:rPr>
          <w:color w:val="231F20"/>
          <w:spacing w:val="-16"/>
          <w:w w:val="105"/>
        </w:rPr>
        <w:t> </w:t>
      </w:r>
      <w:r>
        <w:rPr>
          <w:color w:val="231F20"/>
          <w:spacing w:val="-4"/>
          <w:w w:val="105"/>
        </w:rPr>
        <w:t>của</w:t>
      </w:r>
      <w:r>
        <w:rPr>
          <w:color w:val="231F20"/>
          <w:spacing w:val="-16"/>
          <w:w w:val="105"/>
        </w:rPr>
        <w:t> </w:t>
      </w:r>
      <w:r>
        <w:rPr>
          <w:color w:val="231F20"/>
          <w:spacing w:val="-4"/>
          <w:w w:val="105"/>
        </w:rPr>
        <w:t>người</w:t>
      </w:r>
      <w:r>
        <w:rPr>
          <w:color w:val="231F20"/>
          <w:spacing w:val="-16"/>
          <w:w w:val="105"/>
        </w:rPr>
        <w:t> </w:t>
      </w:r>
      <w:r>
        <w:rPr>
          <w:color w:val="231F20"/>
          <w:spacing w:val="-4"/>
          <w:w w:val="105"/>
        </w:rPr>
        <w:t>tại</w:t>
      </w:r>
      <w:r>
        <w:rPr>
          <w:color w:val="231F20"/>
          <w:spacing w:val="-16"/>
          <w:w w:val="105"/>
        </w:rPr>
        <w:t> </w:t>
      </w:r>
      <w:r>
        <w:rPr>
          <w:color w:val="231F20"/>
          <w:spacing w:val="-4"/>
          <w:w w:val="105"/>
        </w:rPr>
        <w:t>gia.</w:t>
      </w:r>
      <w:r>
        <w:rPr>
          <w:color w:val="231F20"/>
          <w:spacing w:val="-16"/>
          <w:w w:val="105"/>
        </w:rPr>
        <w:t> </w:t>
      </w:r>
      <w:r>
        <w:rPr>
          <w:color w:val="231F20"/>
          <w:spacing w:val="-4"/>
          <w:w w:val="105"/>
        </w:rPr>
        <w:t>Các</w:t>
      </w:r>
      <w:r>
        <w:rPr>
          <w:color w:val="231F20"/>
          <w:spacing w:val="-16"/>
          <w:w w:val="105"/>
        </w:rPr>
        <w:t> </w:t>
      </w:r>
      <w:r>
        <w:rPr>
          <w:color w:val="231F20"/>
          <w:spacing w:val="-4"/>
          <w:w w:val="105"/>
        </w:rPr>
        <w:t>vị</w:t>
      </w:r>
      <w:r>
        <w:rPr>
          <w:color w:val="231F20"/>
          <w:spacing w:val="-16"/>
          <w:w w:val="105"/>
        </w:rPr>
        <w:t> </w:t>
      </w:r>
      <w:r>
        <w:rPr>
          <w:color w:val="231F20"/>
          <w:spacing w:val="-4"/>
          <w:w w:val="105"/>
        </w:rPr>
        <w:t>đại</w:t>
      </w:r>
      <w:r>
        <w:rPr>
          <w:color w:val="231F20"/>
          <w:spacing w:val="-16"/>
          <w:w w:val="105"/>
        </w:rPr>
        <w:t> </w:t>
      </w:r>
      <w:r>
        <w:rPr>
          <w:color w:val="231F20"/>
          <w:spacing w:val="-4"/>
          <w:w w:val="105"/>
        </w:rPr>
        <w:t>sĩ</w:t>
      </w:r>
      <w:r>
        <w:rPr>
          <w:color w:val="231F20"/>
          <w:spacing w:val="-16"/>
          <w:w w:val="105"/>
        </w:rPr>
        <w:t> </w:t>
      </w:r>
      <w:r>
        <w:rPr>
          <w:color w:val="231F20"/>
          <w:spacing w:val="-4"/>
          <w:w w:val="105"/>
        </w:rPr>
        <w:t>này</w:t>
      </w:r>
      <w:r>
        <w:rPr>
          <w:color w:val="231F20"/>
          <w:spacing w:val="-16"/>
          <w:w w:val="105"/>
        </w:rPr>
        <w:t> </w:t>
      </w:r>
      <w:r>
        <w:rPr>
          <w:color w:val="231F20"/>
          <w:spacing w:val="-4"/>
          <w:w w:val="105"/>
        </w:rPr>
        <w:t>ngoài</w:t>
      </w:r>
      <w:r>
        <w:rPr>
          <w:color w:val="231F20"/>
          <w:spacing w:val="-16"/>
          <w:w w:val="105"/>
        </w:rPr>
        <w:t> </w:t>
      </w:r>
      <w:r>
        <w:rPr>
          <w:color w:val="231F20"/>
          <w:spacing w:val="-4"/>
          <w:w w:val="105"/>
        </w:rPr>
        <w:t>hiện</w:t>
      </w:r>
      <w:r>
        <w:rPr>
          <w:color w:val="231F20"/>
          <w:spacing w:val="-16"/>
          <w:w w:val="105"/>
        </w:rPr>
        <w:t> </w:t>
      </w:r>
      <w:r>
        <w:rPr>
          <w:color w:val="231F20"/>
          <w:spacing w:val="-4"/>
          <w:w w:val="105"/>
        </w:rPr>
        <w:t>hình </w:t>
      </w:r>
      <w:r>
        <w:rPr>
          <w:color w:val="231F20"/>
          <w:w w:val="105"/>
        </w:rPr>
        <w:t>tướng</w:t>
      </w:r>
      <w:r>
        <w:rPr>
          <w:color w:val="231F20"/>
          <w:spacing w:val="-20"/>
          <w:w w:val="105"/>
        </w:rPr>
        <w:t> </w:t>
      </w:r>
      <w:r>
        <w:rPr>
          <w:color w:val="231F20"/>
          <w:w w:val="105"/>
        </w:rPr>
        <w:t>phàm</w:t>
      </w:r>
      <w:r>
        <w:rPr>
          <w:color w:val="231F20"/>
          <w:spacing w:val="-20"/>
          <w:w w:val="105"/>
        </w:rPr>
        <w:t> </w:t>
      </w:r>
      <w:r>
        <w:rPr>
          <w:color w:val="231F20"/>
          <w:w w:val="105"/>
        </w:rPr>
        <w:t>phu,</w:t>
      </w:r>
      <w:r>
        <w:rPr>
          <w:color w:val="231F20"/>
          <w:spacing w:val="-20"/>
          <w:w w:val="105"/>
        </w:rPr>
        <w:t> </w:t>
      </w:r>
      <w:r>
        <w:rPr>
          <w:color w:val="231F20"/>
          <w:w w:val="105"/>
        </w:rPr>
        <w:t>bên</w:t>
      </w:r>
      <w:r>
        <w:rPr>
          <w:color w:val="231F20"/>
          <w:spacing w:val="-20"/>
          <w:w w:val="105"/>
        </w:rPr>
        <w:t> </w:t>
      </w:r>
      <w:r>
        <w:rPr>
          <w:color w:val="231F20"/>
          <w:w w:val="105"/>
        </w:rPr>
        <w:t>trong</w:t>
      </w:r>
      <w:r>
        <w:rPr>
          <w:color w:val="231F20"/>
          <w:spacing w:val="-19"/>
          <w:w w:val="105"/>
        </w:rPr>
        <w:t> </w:t>
      </w:r>
      <w:r>
        <w:rPr>
          <w:color w:val="231F20"/>
          <w:w w:val="105"/>
        </w:rPr>
        <w:t>thấu</w:t>
      </w:r>
      <w:r>
        <w:rPr>
          <w:color w:val="231F20"/>
          <w:spacing w:val="-20"/>
          <w:w w:val="105"/>
        </w:rPr>
        <w:t> </w:t>
      </w:r>
      <w:r>
        <w:rPr>
          <w:color w:val="231F20"/>
          <w:w w:val="105"/>
        </w:rPr>
        <w:t>hiểu</w:t>
      </w:r>
      <w:r>
        <w:rPr>
          <w:color w:val="231F20"/>
          <w:spacing w:val="-19"/>
          <w:w w:val="105"/>
        </w:rPr>
        <w:t> </w:t>
      </w:r>
      <w:r>
        <w:rPr>
          <w:color w:val="231F20"/>
          <w:w w:val="105"/>
        </w:rPr>
        <w:t>sâu</w:t>
      </w:r>
      <w:r>
        <w:rPr>
          <w:color w:val="231F20"/>
          <w:spacing w:val="-19"/>
          <w:w w:val="105"/>
        </w:rPr>
        <w:t> </w:t>
      </w:r>
      <w:r>
        <w:rPr>
          <w:color w:val="231F20"/>
          <w:w w:val="105"/>
        </w:rPr>
        <w:t>xa</w:t>
      </w:r>
      <w:r>
        <w:rPr>
          <w:color w:val="231F20"/>
          <w:spacing w:val="-20"/>
          <w:w w:val="105"/>
        </w:rPr>
        <w:t> </w:t>
      </w:r>
      <w:r>
        <w:rPr>
          <w:color w:val="231F20"/>
          <w:w w:val="105"/>
        </w:rPr>
        <w:t>chánh</w:t>
      </w:r>
      <w:r>
        <w:rPr>
          <w:color w:val="231F20"/>
          <w:spacing w:val="-19"/>
          <w:w w:val="105"/>
        </w:rPr>
        <w:t> </w:t>
      </w:r>
      <w:r>
        <w:rPr>
          <w:color w:val="231F20"/>
          <w:w w:val="105"/>
        </w:rPr>
        <w:t>đạo,</w:t>
      </w:r>
      <w:r>
        <w:rPr>
          <w:color w:val="231F20"/>
          <w:spacing w:val="-19"/>
          <w:w w:val="105"/>
        </w:rPr>
        <w:t> </w:t>
      </w:r>
      <w:r>
        <w:rPr>
          <w:color w:val="231F20"/>
          <w:w w:val="105"/>
        </w:rPr>
        <w:t>sống </w:t>
      </w:r>
      <w:r>
        <w:rPr>
          <w:color w:val="231F20"/>
          <w:spacing w:val="-2"/>
          <w:w w:val="105"/>
        </w:rPr>
        <w:t>tại</w:t>
      </w:r>
      <w:r>
        <w:rPr>
          <w:color w:val="231F20"/>
          <w:spacing w:val="-21"/>
          <w:w w:val="105"/>
        </w:rPr>
        <w:t> </w:t>
      </w:r>
      <w:r>
        <w:rPr>
          <w:color w:val="231F20"/>
          <w:spacing w:val="-2"/>
          <w:w w:val="105"/>
        </w:rPr>
        <w:t>gia,</w:t>
      </w:r>
      <w:r>
        <w:rPr>
          <w:color w:val="231F20"/>
          <w:spacing w:val="-20"/>
          <w:w w:val="105"/>
        </w:rPr>
        <w:t> </w:t>
      </w:r>
      <w:r>
        <w:rPr>
          <w:color w:val="231F20"/>
          <w:spacing w:val="-2"/>
          <w:w w:val="105"/>
        </w:rPr>
        <w:t>gọi</w:t>
      </w:r>
      <w:r>
        <w:rPr>
          <w:color w:val="231F20"/>
          <w:spacing w:val="-20"/>
          <w:w w:val="105"/>
        </w:rPr>
        <w:t> </w:t>
      </w:r>
      <w:r>
        <w:rPr>
          <w:color w:val="231F20"/>
          <w:spacing w:val="-2"/>
          <w:w w:val="105"/>
        </w:rPr>
        <w:t>là</w:t>
      </w:r>
      <w:r>
        <w:rPr>
          <w:color w:val="231F20"/>
          <w:spacing w:val="-21"/>
          <w:w w:val="105"/>
        </w:rPr>
        <w:t> </w:t>
      </w:r>
      <w:r>
        <w:rPr>
          <w:color w:val="231F20"/>
          <w:spacing w:val="-2"/>
          <w:w w:val="105"/>
        </w:rPr>
        <w:t>chánh</w:t>
      </w:r>
      <w:r>
        <w:rPr>
          <w:color w:val="231F20"/>
          <w:spacing w:val="-20"/>
          <w:w w:val="105"/>
        </w:rPr>
        <w:t> </w:t>
      </w:r>
      <w:r>
        <w:rPr>
          <w:color w:val="231F20"/>
          <w:spacing w:val="-2"/>
          <w:w w:val="105"/>
        </w:rPr>
        <w:t>sĩ).</w:t>
      </w:r>
      <w:r>
        <w:rPr>
          <w:color w:val="231F20"/>
          <w:spacing w:val="-20"/>
          <w:w w:val="105"/>
        </w:rPr>
        <w:t> </w:t>
      </w:r>
      <w:r>
        <w:rPr>
          <w:color w:val="231F20"/>
          <w:spacing w:val="-2"/>
          <w:w w:val="105"/>
        </w:rPr>
        <w:t>Đây</w:t>
      </w:r>
      <w:r>
        <w:rPr>
          <w:color w:val="231F20"/>
          <w:spacing w:val="-21"/>
          <w:w w:val="105"/>
        </w:rPr>
        <w:t> </w:t>
      </w:r>
      <w:r>
        <w:rPr>
          <w:color w:val="231F20"/>
          <w:spacing w:val="-2"/>
          <w:w w:val="105"/>
        </w:rPr>
        <w:t>là</w:t>
      </w:r>
      <w:r>
        <w:rPr>
          <w:color w:val="231F20"/>
          <w:spacing w:val="-20"/>
          <w:w w:val="105"/>
        </w:rPr>
        <w:t> </w:t>
      </w:r>
      <w:r>
        <w:rPr>
          <w:color w:val="231F20"/>
          <w:spacing w:val="-2"/>
          <w:w w:val="105"/>
        </w:rPr>
        <w:t>tại</w:t>
      </w:r>
      <w:r>
        <w:rPr>
          <w:color w:val="231F20"/>
          <w:spacing w:val="-20"/>
          <w:w w:val="105"/>
        </w:rPr>
        <w:t> </w:t>
      </w:r>
      <w:r>
        <w:rPr>
          <w:color w:val="231F20"/>
          <w:spacing w:val="-2"/>
          <w:w w:val="105"/>
        </w:rPr>
        <w:t>gia</w:t>
      </w:r>
      <w:r>
        <w:rPr>
          <w:color w:val="231F20"/>
          <w:spacing w:val="-21"/>
          <w:w w:val="105"/>
        </w:rPr>
        <w:t> </w:t>
      </w:r>
      <w:r>
        <w:rPr>
          <w:color w:val="231F20"/>
          <w:spacing w:val="-2"/>
          <w:w w:val="105"/>
        </w:rPr>
        <w:t>Bồ</w:t>
      </w:r>
      <w:r>
        <w:rPr>
          <w:color w:val="231F20"/>
          <w:spacing w:val="-20"/>
          <w:w w:val="105"/>
        </w:rPr>
        <w:t> </w:t>
      </w:r>
      <w:r>
        <w:rPr>
          <w:color w:val="231F20"/>
          <w:spacing w:val="-2"/>
          <w:w w:val="105"/>
        </w:rPr>
        <w:t>tát.</w:t>
      </w:r>
      <w:r>
        <w:rPr>
          <w:color w:val="231F20"/>
          <w:spacing w:val="-20"/>
          <w:w w:val="105"/>
        </w:rPr>
        <w:t> </w:t>
      </w:r>
      <w:r>
        <w:rPr>
          <w:color w:val="231F20"/>
          <w:spacing w:val="-2"/>
          <w:w w:val="105"/>
        </w:rPr>
        <w:t>Tại</w:t>
      </w:r>
      <w:r>
        <w:rPr>
          <w:color w:val="231F20"/>
          <w:spacing w:val="-21"/>
          <w:w w:val="105"/>
        </w:rPr>
        <w:t> </w:t>
      </w:r>
      <w:r>
        <w:rPr>
          <w:color w:val="231F20"/>
          <w:spacing w:val="-2"/>
          <w:w w:val="105"/>
        </w:rPr>
        <w:t>Trung</w:t>
      </w:r>
      <w:r>
        <w:rPr>
          <w:color w:val="231F20"/>
          <w:spacing w:val="-20"/>
          <w:w w:val="105"/>
        </w:rPr>
        <w:t> </w:t>
      </w:r>
      <w:r>
        <w:rPr>
          <w:color w:val="231F20"/>
          <w:spacing w:val="-2"/>
          <w:w w:val="105"/>
        </w:rPr>
        <w:t>Quốc, </w:t>
      </w:r>
      <w:r>
        <w:rPr>
          <w:color w:val="231F20"/>
        </w:rPr>
        <w:t>người</w:t>
      </w:r>
      <w:r>
        <w:rPr>
          <w:color w:val="231F20"/>
          <w:spacing w:val="-6"/>
        </w:rPr>
        <w:t> </w:t>
      </w:r>
      <w:r>
        <w:rPr>
          <w:color w:val="231F20"/>
        </w:rPr>
        <w:t>tu</w:t>
      </w:r>
      <w:r>
        <w:rPr>
          <w:color w:val="231F20"/>
          <w:spacing w:val="-6"/>
        </w:rPr>
        <w:t> </w:t>
      </w:r>
      <w:r>
        <w:rPr>
          <w:color w:val="231F20"/>
        </w:rPr>
        <w:t>hành</w:t>
      </w:r>
      <w:r>
        <w:rPr>
          <w:color w:val="231F20"/>
          <w:spacing w:val="-6"/>
        </w:rPr>
        <w:t> </w:t>
      </w:r>
      <w:r>
        <w:rPr>
          <w:color w:val="231F20"/>
        </w:rPr>
        <w:t>tại</w:t>
      </w:r>
      <w:r>
        <w:rPr>
          <w:color w:val="231F20"/>
          <w:spacing w:val="-6"/>
        </w:rPr>
        <w:t> </w:t>
      </w:r>
      <w:r>
        <w:rPr>
          <w:color w:val="231F20"/>
        </w:rPr>
        <w:t>gia</w:t>
      </w:r>
      <w:r>
        <w:rPr>
          <w:color w:val="231F20"/>
          <w:spacing w:val="-6"/>
        </w:rPr>
        <w:t> </w:t>
      </w:r>
      <w:r>
        <w:rPr>
          <w:color w:val="231F20"/>
        </w:rPr>
        <w:t>được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cư</w:t>
      </w:r>
      <w:r>
        <w:rPr>
          <w:color w:val="231F20"/>
          <w:spacing w:val="-6"/>
        </w:rPr>
        <w:t> </w:t>
      </w:r>
      <w:r>
        <w:rPr>
          <w:color w:val="231F20"/>
        </w:rPr>
        <w:t>sĩ.</w:t>
      </w:r>
      <w:r>
        <w:rPr>
          <w:color w:val="231F20"/>
          <w:spacing w:val="-6"/>
        </w:rPr>
        <w:t> </w:t>
      </w:r>
      <w:r>
        <w:rPr>
          <w:color w:val="231F20"/>
        </w:rPr>
        <w:t>Cư</w:t>
      </w:r>
      <w:r>
        <w:rPr>
          <w:color w:val="231F20"/>
          <w:spacing w:val="-6"/>
        </w:rPr>
        <w:t> </w:t>
      </w:r>
      <w:r>
        <w:rPr>
          <w:color w:val="231F20"/>
        </w:rPr>
        <w:t>sĩ</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tại</w:t>
      </w:r>
      <w:r>
        <w:rPr>
          <w:color w:val="231F20"/>
          <w:spacing w:val="-6"/>
        </w:rPr>
        <w:t> </w:t>
      </w:r>
      <w:r>
        <w:rPr>
          <w:color w:val="231F20"/>
        </w:rPr>
        <w:t>gia</w:t>
      </w:r>
      <w:r>
        <w:rPr>
          <w:color w:val="231F20"/>
          <w:spacing w:val="-6"/>
        </w:rPr>
        <w:t> </w:t>
      </w:r>
      <w:r>
        <w:rPr>
          <w:color w:val="231F20"/>
        </w:rPr>
        <w:t>tu </w:t>
      </w:r>
      <w:r>
        <w:rPr>
          <w:color w:val="231F20"/>
          <w:spacing w:val="-4"/>
          <w:w w:val="105"/>
        </w:rPr>
        <w:t>đạo,</w:t>
      </w:r>
      <w:r>
        <w:rPr>
          <w:color w:val="231F20"/>
          <w:spacing w:val="-18"/>
          <w:w w:val="105"/>
        </w:rPr>
        <w:t> </w:t>
      </w:r>
      <w:r>
        <w:rPr>
          <w:color w:val="231F20"/>
          <w:spacing w:val="-4"/>
          <w:w w:val="105"/>
        </w:rPr>
        <w:t>nên</w:t>
      </w:r>
      <w:r>
        <w:rPr>
          <w:color w:val="231F20"/>
          <w:spacing w:val="-19"/>
          <w:w w:val="105"/>
        </w:rPr>
        <w:t> </w:t>
      </w:r>
      <w:r>
        <w:rPr>
          <w:color w:val="231F20"/>
          <w:spacing w:val="-4"/>
          <w:w w:val="105"/>
        </w:rPr>
        <w:t>gọi</w:t>
      </w:r>
      <w:r>
        <w:rPr>
          <w:color w:val="231F20"/>
          <w:spacing w:val="-18"/>
          <w:w w:val="105"/>
        </w:rPr>
        <w:t> </w:t>
      </w:r>
      <w:r>
        <w:rPr>
          <w:color w:val="231F20"/>
          <w:spacing w:val="-4"/>
          <w:w w:val="105"/>
        </w:rPr>
        <w:t>là</w:t>
      </w:r>
      <w:r>
        <w:rPr>
          <w:color w:val="231F20"/>
          <w:spacing w:val="-18"/>
          <w:w w:val="105"/>
        </w:rPr>
        <w:t> </w:t>
      </w:r>
      <w:r>
        <w:rPr>
          <w:color w:val="231F20"/>
          <w:spacing w:val="-4"/>
          <w:w w:val="105"/>
        </w:rPr>
        <w:t>cư</w:t>
      </w:r>
      <w:r>
        <w:rPr>
          <w:color w:val="231F20"/>
          <w:spacing w:val="-18"/>
          <w:w w:val="105"/>
        </w:rPr>
        <w:t> </w:t>
      </w:r>
      <w:r>
        <w:rPr>
          <w:color w:val="231F20"/>
          <w:spacing w:val="-4"/>
          <w:w w:val="105"/>
        </w:rPr>
        <w:t>sĩ.</w:t>
      </w:r>
      <w:r>
        <w:rPr>
          <w:color w:val="231F20"/>
          <w:spacing w:val="-18"/>
          <w:w w:val="105"/>
        </w:rPr>
        <w:t> </w:t>
      </w:r>
      <w:r>
        <w:rPr>
          <w:color w:val="231F20"/>
          <w:spacing w:val="-4"/>
          <w:w w:val="105"/>
        </w:rPr>
        <w:t>Nói</w:t>
      </w:r>
      <w:r>
        <w:rPr>
          <w:color w:val="231F20"/>
          <w:spacing w:val="-18"/>
          <w:w w:val="105"/>
        </w:rPr>
        <w:t> </w:t>
      </w:r>
      <w:r>
        <w:rPr>
          <w:color w:val="231F20"/>
          <w:spacing w:val="-4"/>
          <w:w w:val="105"/>
        </w:rPr>
        <w:t>chung,</w:t>
      </w:r>
      <w:r>
        <w:rPr>
          <w:color w:val="231F20"/>
          <w:spacing w:val="-18"/>
          <w:w w:val="105"/>
        </w:rPr>
        <w:t> </w:t>
      </w:r>
      <w:r>
        <w:rPr>
          <w:color w:val="231F20"/>
          <w:spacing w:val="-4"/>
          <w:w w:val="105"/>
        </w:rPr>
        <w:t>đối</w:t>
      </w:r>
      <w:r>
        <w:rPr>
          <w:color w:val="231F20"/>
          <w:spacing w:val="-18"/>
          <w:w w:val="105"/>
        </w:rPr>
        <w:t> </w:t>
      </w:r>
      <w:r>
        <w:rPr>
          <w:color w:val="231F20"/>
          <w:spacing w:val="-4"/>
          <w:w w:val="105"/>
        </w:rPr>
        <w:t>với</w:t>
      </w:r>
      <w:r>
        <w:rPr>
          <w:color w:val="231F20"/>
          <w:spacing w:val="-19"/>
          <w:w w:val="105"/>
        </w:rPr>
        <w:t> </w:t>
      </w:r>
      <w:r>
        <w:rPr>
          <w:color w:val="231F20"/>
          <w:spacing w:val="-4"/>
          <w:w w:val="105"/>
        </w:rPr>
        <w:t>các</w:t>
      </w:r>
      <w:r>
        <w:rPr>
          <w:color w:val="231F20"/>
          <w:spacing w:val="-17"/>
          <w:w w:val="105"/>
        </w:rPr>
        <w:t> </w:t>
      </w:r>
      <w:r>
        <w:rPr>
          <w:color w:val="231F20"/>
          <w:spacing w:val="-4"/>
          <w:w w:val="105"/>
        </w:rPr>
        <w:t>vị</w:t>
      </w:r>
      <w:r>
        <w:rPr>
          <w:color w:val="231F20"/>
          <w:spacing w:val="-18"/>
          <w:w w:val="105"/>
        </w:rPr>
        <w:t> </w:t>
      </w:r>
      <w:r>
        <w:rPr>
          <w:color w:val="231F20"/>
          <w:spacing w:val="-4"/>
          <w:w w:val="105"/>
        </w:rPr>
        <w:t>đại</w:t>
      </w:r>
      <w:r>
        <w:rPr>
          <w:color w:val="231F20"/>
          <w:spacing w:val="-18"/>
          <w:w w:val="105"/>
        </w:rPr>
        <w:t> </w:t>
      </w:r>
      <w:r>
        <w:rPr>
          <w:color w:val="231F20"/>
          <w:spacing w:val="-4"/>
          <w:w w:val="105"/>
        </w:rPr>
        <w:t>sĩ,</w:t>
      </w:r>
      <w:r>
        <w:rPr>
          <w:color w:val="231F20"/>
          <w:spacing w:val="-18"/>
          <w:w w:val="105"/>
        </w:rPr>
        <w:t> </w:t>
      </w:r>
      <w:r>
        <w:rPr>
          <w:color w:val="231F20"/>
          <w:spacing w:val="-4"/>
          <w:w w:val="105"/>
        </w:rPr>
        <w:t>tức</w:t>
      </w:r>
      <w:r>
        <w:rPr>
          <w:color w:val="231F20"/>
          <w:spacing w:val="-18"/>
          <w:w w:val="105"/>
        </w:rPr>
        <w:t> </w:t>
      </w:r>
      <w:r>
        <w:rPr>
          <w:color w:val="231F20"/>
          <w:spacing w:val="-4"/>
          <w:w w:val="105"/>
        </w:rPr>
        <w:t>hàng </w:t>
      </w:r>
      <w:r>
        <w:rPr>
          <w:color w:val="231F20"/>
        </w:rPr>
        <w:t>Pháp</w:t>
      </w:r>
      <w:r>
        <w:rPr>
          <w:color w:val="231F20"/>
          <w:spacing w:val="-4"/>
        </w:rPr>
        <w:t> </w:t>
      </w:r>
      <w:r>
        <w:rPr>
          <w:color w:val="231F20"/>
        </w:rPr>
        <w:t>thân</w:t>
      </w:r>
      <w:r>
        <w:rPr>
          <w:color w:val="231F20"/>
          <w:spacing w:val="-5"/>
        </w:rPr>
        <w:t> </w:t>
      </w:r>
      <w:r>
        <w:rPr>
          <w:color w:val="231F20"/>
        </w:rPr>
        <w:t>Bồ</w:t>
      </w:r>
      <w:r>
        <w:rPr>
          <w:color w:val="231F20"/>
          <w:spacing w:val="-5"/>
        </w:rPr>
        <w:t> </w:t>
      </w:r>
      <w:r>
        <w:rPr>
          <w:color w:val="231F20"/>
        </w:rPr>
        <w:t>tát,</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danh</w:t>
      </w:r>
      <w:r>
        <w:rPr>
          <w:color w:val="231F20"/>
          <w:spacing w:val="-4"/>
        </w:rPr>
        <w:t> </w:t>
      </w:r>
      <w:r>
        <w:rPr>
          <w:color w:val="231F20"/>
        </w:rPr>
        <w:t>xưng,</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tại</w:t>
      </w:r>
      <w:r>
        <w:rPr>
          <w:color w:val="231F20"/>
          <w:spacing w:val="-5"/>
        </w:rPr>
        <w:t> </w:t>
      </w:r>
      <w:r>
        <w:rPr>
          <w:color w:val="231F20"/>
        </w:rPr>
        <w:t>gia</w:t>
      </w:r>
      <w:r>
        <w:rPr>
          <w:color w:val="231F20"/>
          <w:spacing w:val="-5"/>
        </w:rPr>
        <w:t> </w:t>
      </w:r>
      <w:r>
        <w:rPr>
          <w:color w:val="231F20"/>
        </w:rPr>
        <w:t>Bồ</w:t>
      </w:r>
      <w:r>
        <w:rPr>
          <w:color w:val="231F20"/>
          <w:spacing w:val="-5"/>
        </w:rPr>
        <w:t> </w:t>
      </w:r>
      <w:r>
        <w:rPr>
          <w:color w:val="231F20"/>
        </w:rPr>
        <w:t>tát</w:t>
      </w:r>
      <w:r>
        <w:rPr>
          <w:color w:val="231F20"/>
          <w:spacing w:val="-5"/>
        </w:rPr>
        <w:t> </w:t>
      </w:r>
      <w:r>
        <w:rPr>
          <w:color w:val="231F20"/>
        </w:rPr>
        <w:t>thì </w:t>
      </w:r>
      <w:r>
        <w:rPr>
          <w:color w:val="231F20"/>
          <w:w w:val="105"/>
        </w:rPr>
        <w:t>các</w:t>
      </w:r>
      <w:r>
        <w:rPr>
          <w:color w:val="231F20"/>
          <w:spacing w:val="-14"/>
          <w:w w:val="105"/>
        </w:rPr>
        <w:t> </w:t>
      </w:r>
      <w:r>
        <w:rPr>
          <w:color w:val="231F20"/>
          <w:w w:val="105"/>
        </w:rPr>
        <w:t>danh</w:t>
      </w:r>
      <w:r>
        <w:rPr>
          <w:color w:val="231F20"/>
          <w:spacing w:val="-13"/>
          <w:w w:val="105"/>
        </w:rPr>
        <w:t> </w:t>
      </w:r>
      <w:r>
        <w:rPr>
          <w:color w:val="231F20"/>
          <w:w w:val="105"/>
        </w:rPr>
        <w:t>xưng</w:t>
      </w:r>
      <w:r>
        <w:rPr>
          <w:color w:val="231F20"/>
          <w:spacing w:val="-14"/>
          <w:w w:val="105"/>
        </w:rPr>
        <w:t> </w:t>
      </w:r>
      <w:r>
        <w:rPr>
          <w:color w:val="231F20"/>
          <w:w w:val="105"/>
        </w:rPr>
        <w:t>khai</w:t>
      </w:r>
      <w:r>
        <w:rPr>
          <w:color w:val="231F20"/>
          <w:spacing w:val="-14"/>
          <w:w w:val="105"/>
        </w:rPr>
        <w:t> </w:t>
      </w:r>
      <w:r>
        <w:rPr>
          <w:color w:val="231F20"/>
          <w:w w:val="105"/>
        </w:rPr>
        <w:t>sĩ</w:t>
      </w:r>
      <w:r>
        <w:rPr>
          <w:color w:val="231F20"/>
          <w:spacing w:val="-13"/>
          <w:w w:val="105"/>
        </w:rPr>
        <w:t> </w:t>
      </w:r>
      <w:r>
        <w:rPr>
          <w:color w:val="231F20"/>
          <w:w w:val="105"/>
        </w:rPr>
        <w:t>và</w:t>
      </w:r>
      <w:r>
        <w:rPr>
          <w:color w:val="231F20"/>
          <w:spacing w:val="-14"/>
          <w:w w:val="105"/>
        </w:rPr>
        <w:t> </w:t>
      </w:r>
      <w:r>
        <w:rPr>
          <w:color w:val="231F20"/>
          <w:w w:val="105"/>
        </w:rPr>
        <w:t>chánh</w:t>
      </w:r>
      <w:r>
        <w:rPr>
          <w:color w:val="231F20"/>
          <w:spacing w:val="-14"/>
          <w:w w:val="105"/>
        </w:rPr>
        <w:t> </w:t>
      </w:r>
      <w:r>
        <w:rPr>
          <w:color w:val="231F20"/>
          <w:w w:val="105"/>
        </w:rPr>
        <w:t>sĩ</w:t>
      </w:r>
      <w:r>
        <w:rPr>
          <w:color w:val="231F20"/>
          <w:spacing w:val="-13"/>
          <w:w w:val="105"/>
        </w:rPr>
        <w:t> </w:t>
      </w:r>
      <w:r>
        <w:rPr>
          <w:color w:val="231F20"/>
          <w:w w:val="105"/>
        </w:rPr>
        <w:t>cũng</w:t>
      </w:r>
      <w:r>
        <w:rPr>
          <w:color w:val="231F20"/>
          <w:spacing w:val="-14"/>
          <w:w w:val="105"/>
        </w:rPr>
        <w:t> </w:t>
      </w:r>
      <w:r>
        <w:rPr>
          <w:color w:val="231F20"/>
          <w:w w:val="105"/>
        </w:rPr>
        <w:t>được</w:t>
      </w:r>
      <w:r>
        <w:rPr>
          <w:color w:val="231F20"/>
          <w:spacing w:val="-14"/>
          <w:w w:val="105"/>
        </w:rPr>
        <w:t> </w:t>
      </w:r>
      <w:r>
        <w:rPr>
          <w:color w:val="231F20"/>
          <w:w w:val="105"/>
        </w:rPr>
        <w:t>dùng</w:t>
      </w:r>
      <w:r>
        <w:rPr>
          <w:color w:val="231F20"/>
          <w:spacing w:val="-13"/>
          <w:w w:val="105"/>
        </w:rPr>
        <w:t> </w:t>
      </w:r>
      <w:r>
        <w:rPr>
          <w:color w:val="231F20"/>
          <w:w w:val="105"/>
        </w:rPr>
        <w:t>rất</w:t>
      </w:r>
      <w:r>
        <w:rPr>
          <w:color w:val="231F20"/>
          <w:spacing w:val="-14"/>
          <w:w w:val="105"/>
        </w:rPr>
        <w:t> </w:t>
      </w:r>
      <w:r>
        <w:rPr>
          <w:color w:val="231F20"/>
          <w:w w:val="105"/>
        </w:rPr>
        <w:t>nhiều, thường thấy sử dụng trong giới Phật giáo.</w:t>
      </w:r>
    </w:p>
    <w:p>
      <w:pPr>
        <w:pStyle w:val="BodyText"/>
        <w:spacing w:line="288" w:lineRule="auto" w:before="144"/>
        <w:ind w:left="103" w:right="404" w:firstLine="453"/>
        <w:jc w:val="both"/>
      </w:pPr>
      <w:r>
        <w:rPr>
          <w:color w:val="231F20"/>
        </w:rPr>
        <w:t>“</w:t>
      </w:r>
      <w:r>
        <w:rPr>
          <w:i/>
          <w:color w:val="231F20"/>
        </w:rPr>
        <w:t>Ngoại</w:t>
      </w:r>
      <w:r>
        <w:rPr>
          <w:i/>
          <w:color w:val="231F20"/>
          <w:spacing w:val="-1"/>
        </w:rPr>
        <w:t> </w:t>
      </w:r>
      <w:r>
        <w:rPr>
          <w:i/>
          <w:color w:val="231F20"/>
        </w:rPr>
        <w:t>hiện</w:t>
      </w:r>
      <w:r>
        <w:rPr>
          <w:i/>
          <w:color w:val="231F20"/>
          <w:spacing w:val="-1"/>
        </w:rPr>
        <w:t> </w:t>
      </w:r>
      <w:r>
        <w:rPr>
          <w:i/>
          <w:color w:val="231F20"/>
        </w:rPr>
        <w:t>phàm</w:t>
      </w:r>
      <w:r>
        <w:rPr>
          <w:i/>
          <w:color w:val="231F20"/>
          <w:spacing w:val="-1"/>
        </w:rPr>
        <w:t> </w:t>
      </w:r>
      <w:r>
        <w:rPr>
          <w:i/>
          <w:color w:val="231F20"/>
        </w:rPr>
        <w:t>hình</w:t>
      </w:r>
      <w:r>
        <w:rPr>
          <w:color w:val="231F20"/>
          <w:spacing w:val="-1"/>
        </w:rPr>
        <w:t>”. </w:t>
      </w:r>
      <w:r>
        <w:rPr>
          <w:color w:val="231F20"/>
        </w:rPr>
        <w:t>“Phàm</w:t>
      </w:r>
      <w:r>
        <w:rPr>
          <w:color w:val="231F20"/>
          <w:spacing w:val="-1"/>
        </w:rPr>
        <w:t> </w:t>
      </w:r>
      <w:r>
        <w:rPr>
          <w:color w:val="231F20"/>
        </w:rPr>
        <w:t>hình</w:t>
      </w:r>
      <w:r>
        <w:rPr>
          <w:color w:val="231F20"/>
          <w:spacing w:val="-1"/>
        </w:rPr>
        <w:t>” </w:t>
      </w:r>
      <w:r>
        <w:rPr>
          <w:color w:val="231F20"/>
        </w:rPr>
        <w:t>là</w:t>
      </w:r>
      <w:r>
        <w:rPr>
          <w:color w:val="231F20"/>
          <w:spacing w:val="-1"/>
        </w:rPr>
        <w:t> </w:t>
      </w:r>
      <w:r>
        <w:rPr>
          <w:color w:val="231F20"/>
        </w:rPr>
        <w:t>thân</w:t>
      </w:r>
      <w:r>
        <w:rPr>
          <w:color w:val="231F20"/>
          <w:spacing w:val="-1"/>
        </w:rPr>
        <w:t> </w:t>
      </w:r>
      <w:r>
        <w:rPr>
          <w:color w:val="231F20"/>
        </w:rPr>
        <w:t>phận</w:t>
      </w:r>
      <w:r>
        <w:rPr>
          <w:color w:val="231F20"/>
          <w:spacing w:val="-1"/>
        </w:rPr>
        <w:t> </w:t>
      </w:r>
      <w:r>
        <w:rPr>
          <w:color w:val="231F20"/>
        </w:rPr>
        <w:t>tại</w:t>
      </w:r>
      <w:r>
        <w:rPr>
          <w:color w:val="231F20"/>
          <w:spacing w:val="-1"/>
        </w:rPr>
        <w:t> </w:t>
      </w:r>
      <w:r>
        <w:rPr>
          <w:color w:val="231F20"/>
        </w:rPr>
        <w:t>gia, </w:t>
      </w:r>
      <w:r>
        <w:rPr>
          <w:color w:val="231F20"/>
          <w:w w:val="110"/>
        </w:rPr>
        <w:t>trên</w:t>
      </w:r>
      <w:r>
        <w:rPr>
          <w:color w:val="231F20"/>
          <w:spacing w:val="-15"/>
          <w:w w:val="110"/>
        </w:rPr>
        <w:t> </w:t>
      </w:r>
      <w:r>
        <w:rPr>
          <w:color w:val="231F20"/>
          <w:w w:val="110"/>
        </w:rPr>
        <w:t>thực</w:t>
      </w:r>
      <w:r>
        <w:rPr>
          <w:color w:val="231F20"/>
          <w:spacing w:val="-15"/>
          <w:w w:val="110"/>
        </w:rPr>
        <w:t> </w:t>
      </w:r>
      <w:r>
        <w:rPr>
          <w:color w:val="231F20"/>
          <w:w w:val="110"/>
        </w:rPr>
        <w:t>tế</w:t>
      </w:r>
      <w:r>
        <w:rPr>
          <w:color w:val="231F20"/>
          <w:spacing w:val="-15"/>
          <w:w w:val="110"/>
        </w:rPr>
        <w:t> </w:t>
      </w:r>
      <w:r>
        <w:rPr>
          <w:color w:val="231F20"/>
          <w:w w:val="110"/>
        </w:rPr>
        <w:t>là</w:t>
      </w:r>
      <w:r>
        <w:rPr>
          <w:color w:val="231F20"/>
          <w:spacing w:val="-15"/>
          <w:w w:val="110"/>
        </w:rPr>
        <w:t> </w:t>
      </w:r>
      <w:r>
        <w:rPr>
          <w:i/>
          <w:color w:val="231F20"/>
          <w:w w:val="110"/>
        </w:rPr>
        <w:t>“thâm</w:t>
      </w:r>
      <w:r>
        <w:rPr>
          <w:i/>
          <w:color w:val="231F20"/>
          <w:spacing w:val="-15"/>
          <w:w w:val="110"/>
        </w:rPr>
        <w:t> </w:t>
      </w:r>
      <w:r>
        <w:rPr>
          <w:i/>
          <w:color w:val="231F20"/>
          <w:w w:val="110"/>
        </w:rPr>
        <w:t>đạt</w:t>
      </w:r>
      <w:r>
        <w:rPr>
          <w:i/>
          <w:color w:val="231F20"/>
          <w:spacing w:val="-15"/>
          <w:w w:val="110"/>
        </w:rPr>
        <w:t> </w:t>
      </w:r>
      <w:r>
        <w:rPr>
          <w:i/>
          <w:color w:val="231F20"/>
          <w:w w:val="110"/>
        </w:rPr>
        <w:t>chánh</w:t>
      </w:r>
      <w:r>
        <w:rPr>
          <w:i/>
          <w:color w:val="231F20"/>
          <w:spacing w:val="-15"/>
          <w:w w:val="110"/>
        </w:rPr>
        <w:t> </w:t>
      </w:r>
      <w:r>
        <w:rPr>
          <w:i/>
          <w:color w:val="231F20"/>
          <w:w w:val="110"/>
        </w:rPr>
        <w:t>đạo”</w:t>
      </w:r>
      <w:r>
        <w:rPr>
          <w:color w:val="231F20"/>
          <w:spacing w:val="-8"/>
          <w:w w:val="110"/>
        </w:rPr>
        <w:t>. </w:t>
      </w:r>
      <w:r>
        <w:rPr>
          <w:color w:val="231F20"/>
          <w:w w:val="110"/>
        </w:rPr>
        <w:t>“Đạt</w:t>
      </w:r>
      <w:r>
        <w:rPr>
          <w:color w:val="231F20"/>
          <w:spacing w:val="-6"/>
          <w:w w:val="110"/>
        </w:rPr>
        <w:t>” (</w:t>
      </w:r>
      <w:r>
        <w:rPr>
          <w:rFonts w:ascii="Arial Unicode MS" w:hAnsi="Arial Unicode MS" w:eastAsia="Arial Unicode MS" w:hint="eastAsia"/>
          <w:color w:val="231F20"/>
          <w:w w:val="110"/>
        </w:rPr>
        <w:t>達</w:t>
      </w:r>
      <w:r>
        <w:rPr>
          <w:color w:val="231F20"/>
          <w:spacing w:val="-8"/>
          <w:w w:val="110"/>
        </w:rPr>
        <w:t>) </w:t>
      </w:r>
      <w:r>
        <w:rPr>
          <w:color w:val="231F20"/>
          <w:w w:val="110"/>
        </w:rPr>
        <w:t>là</w:t>
      </w:r>
      <w:r>
        <w:rPr>
          <w:color w:val="231F20"/>
          <w:spacing w:val="-15"/>
          <w:w w:val="110"/>
        </w:rPr>
        <w:t> </w:t>
      </w:r>
      <w:r>
        <w:rPr>
          <w:color w:val="231F20"/>
          <w:w w:val="110"/>
        </w:rPr>
        <w:t>thông </w:t>
      </w:r>
      <w:r>
        <w:rPr>
          <w:color w:val="231F20"/>
          <w:w w:val="105"/>
        </w:rPr>
        <w:t>đạt, chẳng phải là nông cạn, tầm thường, mà là “thâm đạt”. </w:t>
      </w:r>
      <w:r>
        <w:rPr>
          <w:color w:val="231F20"/>
          <w:w w:val="110"/>
        </w:rPr>
        <w:t>“Thâm</w:t>
      </w:r>
      <w:r>
        <w:rPr>
          <w:color w:val="231F20"/>
          <w:spacing w:val="-12"/>
          <w:w w:val="110"/>
        </w:rPr>
        <w:t>” </w:t>
      </w:r>
      <w:r>
        <w:rPr>
          <w:color w:val="231F20"/>
          <w:w w:val="110"/>
        </w:rPr>
        <w:t>nghĩa</w:t>
      </w:r>
      <w:r>
        <w:rPr>
          <w:color w:val="231F20"/>
          <w:spacing w:val="-23"/>
          <w:w w:val="110"/>
        </w:rPr>
        <w:t> </w:t>
      </w:r>
      <w:r>
        <w:rPr>
          <w:color w:val="231F20"/>
          <w:w w:val="110"/>
        </w:rPr>
        <w:t>là</w:t>
      </w:r>
      <w:r>
        <w:rPr>
          <w:color w:val="231F20"/>
          <w:spacing w:val="-23"/>
          <w:w w:val="110"/>
        </w:rPr>
        <w:t> </w:t>
      </w:r>
      <w:r>
        <w:rPr>
          <w:color w:val="231F20"/>
          <w:w w:val="110"/>
        </w:rPr>
        <w:t>minh</w:t>
      </w:r>
      <w:r>
        <w:rPr>
          <w:color w:val="231F20"/>
          <w:spacing w:val="-24"/>
          <w:w w:val="110"/>
        </w:rPr>
        <w:t> </w:t>
      </w:r>
      <w:r>
        <w:rPr>
          <w:color w:val="231F20"/>
          <w:w w:val="110"/>
        </w:rPr>
        <w:t>tâm</w:t>
      </w:r>
      <w:r>
        <w:rPr>
          <w:color w:val="231F20"/>
          <w:spacing w:val="-23"/>
          <w:w w:val="110"/>
        </w:rPr>
        <w:t> </w:t>
      </w:r>
      <w:r>
        <w:rPr>
          <w:color w:val="231F20"/>
          <w:w w:val="110"/>
        </w:rPr>
        <w:t>kiến</w:t>
      </w:r>
      <w:r>
        <w:rPr>
          <w:color w:val="231F20"/>
          <w:spacing w:val="-23"/>
          <w:w w:val="110"/>
        </w:rPr>
        <w:t> </w:t>
      </w:r>
      <w:r>
        <w:rPr>
          <w:color w:val="231F20"/>
          <w:w w:val="110"/>
        </w:rPr>
        <w:t>tính</w:t>
      </w:r>
      <w:r>
        <w:rPr>
          <w:color w:val="231F20"/>
          <w:spacing w:val="-12"/>
          <w:w w:val="110"/>
        </w:rPr>
        <w:t>, </w:t>
      </w:r>
      <w:r>
        <w:rPr>
          <w:color w:val="231F20"/>
          <w:w w:val="110"/>
        </w:rPr>
        <w:t>kiến</w:t>
      </w:r>
      <w:r>
        <w:rPr>
          <w:color w:val="231F20"/>
          <w:spacing w:val="-23"/>
          <w:w w:val="110"/>
        </w:rPr>
        <w:t> </w:t>
      </w:r>
      <w:r>
        <w:rPr>
          <w:color w:val="231F20"/>
          <w:w w:val="110"/>
        </w:rPr>
        <w:t>tính</w:t>
      </w:r>
      <w:r>
        <w:rPr>
          <w:color w:val="231F20"/>
          <w:spacing w:val="-23"/>
          <w:w w:val="110"/>
        </w:rPr>
        <w:t> </w:t>
      </w:r>
      <w:r>
        <w:rPr>
          <w:color w:val="231F20"/>
          <w:w w:val="110"/>
        </w:rPr>
        <w:t>thành</w:t>
      </w:r>
      <w:r>
        <w:rPr>
          <w:color w:val="231F20"/>
          <w:spacing w:val="-24"/>
          <w:w w:val="110"/>
        </w:rPr>
        <w:t> </w:t>
      </w:r>
      <w:r>
        <w:rPr>
          <w:color w:val="231F20"/>
          <w:w w:val="110"/>
        </w:rPr>
        <w:t>Phật. Đời</w:t>
      </w:r>
      <w:r>
        <w:rPr>
          <w:color w:val="231F20"/>
          <w:spacing w:val="-17"/>
          <w:w w:val="110"/>
        </w:rPr>
        <w:t> </w:t>
      </w:r>
      <w:r>
        <w:rPr>
          <w:color w:val="231F20"/>
          <w:w w:val="110"/>
        </w:rPr>
        <w:t>Đường</w:t>
      </w:r>
      <w:r>
        <w:rPr>
          <w:color w:val="231F20"/>
          <w:spacing w:val="-9"/>
          <w:w w:val="110"/>
        </w:rPr>
        <w:t>, </w:t>
      </w:r>
      <w:r>
        <w:rPr>
          <w:color w:val="231F20"/>
          <w:w w:val="110"/>
        </w:rPr>
        <w:t>thuở</w:t>
      </w:r>
      <w:r>
        <w:rPr>
          <w:color w:val="231F20"/>
          <w:spacing w:val="-17"/>
          <w:w w:val="110"/>
        </w:rPr>
        <w:t> </w:t>
      </w:r>
      <w:r>
        <w:rPr>
          <w:color w:val="231F20"/>
          <w:w w:val="110"/>
        </w:rPr>
        <w:t>Lục</w:t>
      </w:r>
      <w:r>
        <w:rPr>
          <w:color w:val="231F20"/>
          <w:spacing w:val="-17"/>
          <w:w w:val="110"/>
        </w:rPr>
        <w:t> </w:t>
      </w:r>
      <w:r>
        <w:rPr>
          <w:color w:val="231F20"/>
          <w:w w:val="110"/>
        </w:rPr>
        <w:t>Tổ</w:t>
      </w:r>
      <w:r>
        <w:rPr>
          <w:color w:val="231F20"/>
          <w:spacing w:val="-17"/>
          <w:w w:val="110"/>
        </w:rPr>
        <w:t> </w:t>
      </w:r>
      <w:r>
        <w:rPr>
          <w:color w:val="231F20"/>
          <w:w w:val="110"/>
        </w:rPr>
        <w:t>tại</w:t>
      </w:r>
      <w:r>
        <w:rPr>
          <w:color w:val="231F20"/>
          <w:spacing w:val="-17"/>
          <w:w w:val="110"/>
        </w:rPr>
        <w:t> </w:t>
      </w:r>
      <w:r>
        <w:rPr>
          <w:color w:val="231F20"/>
          <w:w w:val="110"/>
        </w:rPr>
        <w:t>thế</w:t>
      </w:r>
      <w:r>
        <w:rPr>
          <w:color w:val="231F20"/>
          <w:spacing w:val="-9"/>
          <w:w w:val="110"/>
        </w:rPr>
        <w:t>, </w:t>
      </w:r>
      <w:r>
        <w:rPr>
          <w:color w:val="231F20"/>
          <w:w w:val="110"/>
        </w:rPr>
        <w:t>trong</w:t>
      </w:r>
      <w:r>
        <w:rPr>
          <w:color w:val="231F20"/>
          <w:spacing w:val="-17"/>
          <w:w w:val="110"/>
        </w:rPr>
        <w:t> </w:t>
      </w:r>
      <w:r>
        <w:rPr>
          <w:color w:val="231F20"/>
          <w:w w:val="110"/>
        </w:rPr>
        <w:t>hội</w:t>
      </w:r>
      <w:r>
        <w:rPr>
          <w:color w:val="231F20"/>
          <w:spacing w:val="-17"/>
          <w:w w:val="110"/>
        </w:rPr>
        <w:t> </w:t>
      </w:r>
      <w:r>
        <w:rPr>
          <w:color w:val="231F20"/>
          <w:w w:val="110"/>
        </w:rPr>
        <w:t>của</w:t>
      </w:r>
      <w:r>
        <w:rPr>
          <w:color w:val="231F20"/>
          <w:spacing w:val="-17"/>
          <w:w w:val="110"/>
        </w:rPr>
        <w:t> </w:t>
      </w:r>
      <w:r>
        <w:rPr>
          <w:color w:val="231F20"/>
          <w:w w:val="110"/>
        </w:rPr>
        <w:t>Ngài</w:t>
      </w:r>
      <w:r>
        <w:rPr>
          <w:color w:val="231F20"/>
          <w:spacing w:val="-17"/>
          <w:w w:val="110"/>
        </w:rPr>
        <w:t> </w:t>
      </w:r>
      <w:r>
        <w:rPr>
          <w:color w:val="231F20"/>
          <w:w w:val="110"/>
        </w:rPr>
        <w:t>có</w:t>
      </w:r>
      <w:r>
        <w:rPr>
          <w:color w:val="231F20"/>
          <w:spacing w:val="-17"/>
          <w:w w:val="110"/>
        </w:rPr>
        <w:t> </w:t>
      </w:r>
      <w:r>
        <w:rPr>
          <w:color w:val="231F20"/>
          <w:w w:val="110"/>
        </w:rPr>
        <w:t>43 người</w:t>
      </w:r>
      <w:r>
        <w:rPr>
          <w:color w:val="231F20"/>
          <w:spacing w:val="-7"/>
          <w:w w:val="110"/>
        </w:rPr>
        <w:t> </w:t>
      </w:r>
      <w:r>
        <w:rPr>
          <w:color w:val="231F20"/>
          <w:w w:val="110"/>
        </w:rPr>
        <w:t>minh</w:t>
      </w:r>
      <w:r>
        <w:rPr>
          <w:color w:val="231F20"/>
          <w:spacing w:val="-7"/>
          <w:w w:val="110"/>
        </w:rPr>
        <w:t> </w:t>
      </w:r>
      <w:r>
        <w:rPr>
          <w:color w:val="231F20"/>
          <w:w w:val="110"/>
        </w:rPr>
        <w:t>tâm</w:t>
      </w:r>
      <w:r>
        <w:rPr>
          <w:color w:val="231F20"/>
          <w:spacing w:val="-7"/>
          <w:w w:val="110"/>
        </w:rPr>
        <w:t> </w:t>
      </w:r>
      <w:r>
        <w:rPr>
          <w:color w:val="231F20"/>
          <w:w w:val="110"/>
        </w:rPr>
        <w:t>kiến</w:t>
      </w:r>
      <w:r>
        <w:rPr>
          <w:color w:val="231F20"/>
          <w:spacing w:val="-7"/>
          <w:w w:val="110"/>
        </w:rPr>
        <w:t> </w:t>
      </w:r>
      <w:r>
        <w:rPr>
          <w:color w:val="231F20"/>
          <w:w w:val="110"/>
        </w:rPr>
        <w:t>tính</w:t>
      </w:r>
      <w:r>
        <w:rPr>
          <w:color w:val="231F20"/>
          <w:spacing w:val="-4"/>
          <w:w w:val="110"/>
        </w:rPr>
        <w:t>, </w:t>
      </w:r>
      <w:r>
        <w:rPr>
          <w:color w:val="231F20"/>
          <w:w w:val="110"/>
        </w:rPr>
        <w:t>trong</w:t>
      </w:r>
      <w:r>
        <w:rPr>
          <w:color w:val="231F20"/>
          <w:spacing w:val="-6"/>
          <w:w w:val="110"/>
        </w:rPr>
        <w:t> </w:t>
      </w:r>
      <w:r>
        <w:rPr>
          <w:color w:val="231F20"/>
          <w:w w:val="110"/>
        </w:rPr>
        <w:t>đó</w:t>
      </w:r>
      <w:r>
        <w:rPr>
          <w:color w:val="231F20"/>
          <w:spacing w:val="-7"/>
          <w:w w:val="110"/>
        </w:rPr>
        <w:t> </w:t>
      </w:r>
      <w:r>
        <w:rPr>
          <w:color w:val="231F20"/>
          <w:w w:val="110"/>
        </w:rPr>
        <w:t>có</w:t>
      </w:r>
      <w:r>
        <w:rPr>
          <w:color w:val="231F20"/>
          <w:spacing w:val="-7"/>
          <w:w w:val="110"/>
        </w:rPr>
        <w:t> </w:t>
      </w:r>
      <w:r>
        <w:rPr>
          <w:color w:val="231F20"/>
          <w:w w:val="110"/>
        </w:rPr>
        <w:t>tại</w:t>
      </w:r>
      <w:r>
        <w:rPr>
          <w:color w:val="231F20"/>
          <w:spacing w:val="-7"/>
          <w:w w:val="110"/>
        </w:rPr>
        <w:t> </w:t>
      </w:r>
      <w:r>
        <w:rPr>
          <w:color w:val="231F20"/>
          <w:w w:val="110"/>
        </w:rPr>
        <w:t>gia</w:t>
      </w:r>
      <w:r>
        <w:rPr>
          <w:color w:val="231F20"/>
          <w:spacing w:val="-7"/>
          <w:w w:val="110"/>
        </w:rPr>
        <w:t> </w:t>
      </w:r>
      <w:r>
        <w:rPr>
          <w:color w:val="231F20"/>
          <w:w w:val="110"/>
        </w:rPr>
        <w:t>cư</w:t>
      </w:r>
      <w:r>
        <w:rPr>
          <w:color w:val="231F20"/>
          <w:spacing w:val="-7"/>
          <w:w w:val="110"/>
        </w:rPr>
        <w:t> </w:t>
      </w:r>
      <w:r>
        <w:rPr>
          <w:color w:val="231F20"/>
          <w:w w:val="110"/>
        </w:rPr>
        <w:t>sĩ</w:t>
      </w:r>
      <w:r>
        <w:rPr>
          <w:color w:val="231F20"/>
          <w:spacing w:val="-7"/>
          <w:w w:val="110"/>
        </w:rPr>
        <w:t> </w:t>
      </w:r>
      <w:r>
        <w:rPr>
          <w:color w:val="231F20"/>
          <w:w w:val="110"/>
        </w:rPr>
        <w:t>chứng đắc</w:t>
      </w:r>
      <w:r>
        <w:rPr>
          <w:color w:val="231F20"/>
          <w:spacing w:val="-7"/>
          <w:w w:val="110"/>
        </w:rPr>
        <w:t> </w:t>
      </w:r>
      <w:r>
        <w:rPr>
          <w:color w:val="231F20"/>
          <w:w w:val="110"/>
        </w:rPr>
        <w:t>quả</w:t>
      </w:r>
      <w:r>
        <w:rPr>
          <w:color w:val="231F20"/>
          <w:spacing w:val="-8"/>
          <w:w w:val="110"/>
        </w:rPr>
        <w:t> </w:t>
      </w:r>
      <w:r>
        <w:rPr>
          <w:color w:val="231F20"/>
          <w:w w:val="110"/>
        </w:rPr>
        <w:t>vị</w:t>
      </w:r>
      <w:r>
        <w:rPr>
          <w:color w:val="231F20"/>
          <w:spacing w:val="-8"/>
          <w:w w:val="110"/>
        </w:rPr>
        <w:t> </w:t>
      </w:r>
      <w:r>
        <w:rPr>
          <w:color w:val="231F20"/>
          <w:w w:val="110"/>
        </w:rPr>
        <w:t>Pháp</w:t>
      </w:r>
      <w:r>
        <w:rPr>
          <w:color w:val="231F20"/>
          <w:spacing w:val="-8"/>
          <w:w w:val="110"/>
        </w:rPr>
        <w:t> </w:t>
      </w:r>
      <w:r>
        <w:rPr>
          <w:color w:val="231F20"/>
          <w:w w:val="110"/>
        </w:rPr>
        <w:t>thân</w:t>
      </w:r>
      <w:r>
        <w:rPr>
          <w:color w:val="231F20"/>
          <w:spacing w:val="-8"/>
          <w:w w:val="110"/>
        </w:rPr>
        <w:t> </w:t>
      </w:r>
      <w:r>
        <w:rPr>
          <w:color w:val="231F20"/>
          <w:w w:val="110"/>
        </w:rPr>
        <w:t>Bồ</w:t>
      </w:r>
      <w:r>
        <w:rPr>
          <w:color w:val="231F20"/>
          <w:spacing w:val="-8"/>
          <w:w w:val="110"/>
        </w:rPr>
        <w:t> </w:t>
      </w:r>
      <w:r>
        <w:rPr>
          <w:color w:val="231F20"/>
          <w:w w:val="110"/>
        </w:rPr>
        <w:t>tát.</w:t>
      </w:r>
    </w:p>
    <w:p>
      <w:pPr>
        <w:spacing w:line="295" w:lineRule="auto" w:before="148"/>
        <w:ind w:left="103" w:right="402" w:firstLine="453"/>
        <w:jc w:val="both"/>
        <w:rPr>
          <w:sz w:val="34"/>
        </w:rPr>
      </w:pPr>
      <w:r>
        <w:rPr>
          <w:i/>
          <w:color w:val="231F20"/>
          <w:sz w:val="34"/>
        </w:rPr>
        <w:t>“Hựu Hội Sớ viết: Thập lục Chánh Sĩ giả, Văn Thù Sư Lợi Nghiêm Tịnh Kinh ngôn” </w:t>
      </w:r>
      <w:r>
        <w:rPr>
          <w:color w:val="231F20"/>
          <w:sz w:val="34"/>
        </w:rPr>
        <w:t>(Sách </w:t>
      </w:r>
      <w:r>
        <w:rPr>
          <w:i/>
          <w:color w:val="231F20"/>
          <w:sz w:val="34"/>
        </w:rPr>
        <w:t>Hội Sớ </w:t>
      </w:r>
      <w:r>
        <w:rPr>
          <w:color w:val="231F20"/>
          <w:sz w:val="34"/>
        </w:rPr>
        <w:t>lại nói: “16 vị chánh sĩ, kinh </w:t>
      </w:r>
      <w:r>
        <w:rPr>
          <w:i/>
          <w:color w:val="231F20"/>
          <w:sz w:val="34"/>
        </w:rPr>
        <w:t>Văn Thù Sư Lợi Nghiêm Tịnh </w:t>
      </w:r>
      <w:r>
        <w:rPr>
          <w:color w:val="231F20"/>
          <w:sz w:val="34"/>
        </w:rPr>
        <w:t>nói”). Đây là danh xưng của</w:t>
      </w:r>
      <w:r>
        <w:rPr>
          <w:color w:val="231F20"/>
          <w:spacing w:val="4"/>
          <w:sz w:val="34"/>
        </w:rPr>
        <w:t> </w:t>
      </w:r>
      <w:r>
        <w:rPr>
          <w:color w:val="231F20"/>
          <w:sz w:val="34"/>
        </w:rPr>
        <w:t>một</w:t>
      </w:r>
      <w:r>
        <w:rPr>
          <w:color w:val="231F20"/>
          <w:spacing w:val="4"/>
          <w:sz w:val="34"/>
        </w:rPr>
        <w:t> </w:t>
      </w:r>
      <w:r>
        <w:rPr>
          <w:color w:val="231F20"/>
          <w:sz w:val="34"/>
        </w:rPr>
        <w:t>bộ</w:t>
      </w:r>
      <w:r>
        <w:rPr>
          <w:color w:val="231F20"/>
          <w:spacing w:val="3"/>
          <w:sz w:val="34"/>
        </w:rPr>
        <w:t> </w:t>
      </w:r>
      <w:r>
        <w:rPr>
          <w:color w:val="231F20"/>
          <w:sz w:val="34"/>
        </w:rPr>
        <w:t>kinh,</w:t>
      </w:r>
      <w:r>
        <w:rPr>
          <w:color w:val="231F20"/>
          <w:spacing w:val="5"/>
          <w:sz w:val="34"/>
        </w:rPr>
        <w:t> </w:t>
      </w:r>
      <w:r>
        <w:rPr>
          <w:color w:val="231F20"/>
          <w:sz w:val="34"/>
        </w:rPr>
        <w:t>tức</w:t>
      </w:r>
      <w:r>
        <w:rPr>
          <w:color w:val="231F20"/>
          <w:spacing w:val="4"/>
          <w:sz w:val="34"/>
        </w:rPr>
        <w:t> </w:t>
      </w:r>
      <w:r>
        <w:rPr>
          <w:color w:val="231F20"/>
          <w:sz w:val="34"/>
        </w:rPr>
        <w:t>là</w:t>
      </w:r>
      <w:r>
        <w:rPr>
          <w:color w:val="231F20"/>
          <w:spacing w:val="7"/>
          <w:sz w:val="34"/>
        </w:rPr>
        <w:t> </w:t>
      </w:r>
      <w:r>
        <w:rPr>
          <w:i/>
          <w:color w:val="231F20"/>
          <w:sz w:val="34"/>
        </w:rPr>
        <w:t>Văn</w:t>
      </w:r>
      <w:r>
        <w:rPr>
          <w:i/>
          <w:color w:val="231F20"/>
          <w:spacing w:val="5"/>
          <w:sz w:val="34"/>
        </w:rPr>
        <w:t> </w:t>
      </w:r>
      <w:r>
        <w:rPr>
          <w:i/>
          <w:color w:val="231F20"/>
          <w:sz w:val="34"/>
        </w:rPr>
        <w:t>Thù</w:t>
      </w:r>
      <w:r>
        <w:rPr>
          <w:i/>
          <w:color w:val="231F20"/>
          <w:spacing w:val="4"/>
          <w:sz w:val="34"/>
        </w:rPr>
        <w:t> </w:t>
      </w:r>
      <w:r>
        <w:rPr>
          <w:i/>
          <w:color w:val="231F20"/>
          <w:sz w:val="34"/>
        </w:rPr>
        <w:t>Sư</w:t>
      </w:r>
      <w:r>
        <w:rPr>
          <w:i/>
          <w:color w:val="231F20"/>
          <w:spacing w:val="5"/>
          <w:sz w:val="34"/>
        </w:rPr>
        <w:t> </w:t>
      </w:r>
      <w:r>
        <w:rPr>
          <w:i/>
          <w:color w:val="231F20"/>
          <w:sz w:val="34"/>
        </w:rPr>
        <w:t>Lợi</w:t>
      </w:r>
      <w:r>
        <w:rPr>
          <w:i/>
          <w:color w:val="231F20"/>
          <w:spacing w:val="4"/>
          <w:sz w:val="34"/>
        </w:rPr>
        <w:t> </w:t>
      </w:r>
      <w:r>
        <w:rPr>
          <w:i/>
          <w:color w:val="231F20"/>
          <w:sz w:val="34"/>
        </w:rPr>
        <w:t>Nghiêm</w:t>
      </w:r>
      <w:r>
        <w:rPr>
          <w:i/>
          <w:color w:val="231F20"/>
          <w:spacing w:val="5"/>
          <w:sz w:val="34"/>
        </w:rPr>
        <w:t> </w:t>
      </w:r>
      <w:r>
        <w:rPr>
          <w:i/>
          <w:color w:val="231F20"/>
          <w:sz w:val="34"/>
        </w:rPr>
        <w:t>Tịnh</w:t>
      </w:r>
      <w:r>
        <w:rPr>
          <w:i/>
          <w:color w:val="231F20"/>
          <w:spacing w:val="4"/>
          <w:sz w:val="34"/>
        </w:rPr>
        <w:t> </w:t>
      </w:r>
      <w:r>
        <w:rPr>
          <w:i/>
          <w:color w:val="231F20"/>
          <w:spacing w:val="-2"/>
          <w:sz w:val="34"/>
        </w:rPr>
        <w:t>Kinh</w:t>
      </w:r>
      <w:r>
        <w:rPr>
          <w:rFonts w:ascii="Cambria" w:hAnsi="Cambria"/>
          <w:b/>
          <w:color w:val="231F20"/>
          <w:spacing w:val="-2"/>
          <w:position w:val="12"/>
          <w:sz w:val="20"/>
        </w:rPr>
        <w:t>[21]</w:t>
      </w:r>
      <w:r>
        <w:rPr>
          <w:color w:val="231F20"/>
          <w:spacing w:val="-2"/>
          <w:sz w:val="34"/>
        </w:rPr>
        <w:t>.</w:t>
      </w:r>
    </w:p>
    <w:p>
      <w:pPr>
        <w:pStyle w:val="BodyText"/>
        <w:spacing w:before="1"/>
        <w:rPr>
          <w:sz w:val="13"/>
        </w:rPr>
      </w:pPr>
      <w:r>
        <w:rPr/>
        <w:pict>
          <v:shape style="position:absolute;margin-left:65.196899pt;margin-top:8.730871pt;width:72pt;height:.1pt;mso-position-horizontal-relative:page;mso-position-vertical-relative:paragraph;z-index:-15706112;mso-wrap-distance-left:0;mso-wrap-distance-right:0" id="docshape50" coordorigin="1304,175" coordsize="1440,0" path="m1304,175l2744,175e" filled="false" stroked="true" strokeweight="1pt" strokecolor="#231f20">
            <v:path arrowok="t"/>
            <v:stroke dashstyle="solid"/>
            <w10:wrap type="topAndBottom"/>
          </v:shape>
        </w:pict>
      </w:r>
    </w:p>
    <w:p>
      <w:pPr>
        <w:pStyle w:val="ListParagraph"/>
        <w:numPr>
          <w:ilvl w:val="0"/>
          <w:numId w:val="1"/>
        </w:numPr>
        <w:tabs>
          <w:tab w:pos="944" w:val="left" w:leader="none"/>
        </w:tabs>
        <w:spacing w:line="249" w:lineRule="auto" w:before="43" w:after="0"/>
        <w:ind w:left="104" w:right="407" w:firstLine="453"/>
        <w:jc w:val="both"/>
        <w:rPr>
          <w:sz w:val="20"/>
        </w:rPr>
      </w:pPr>
      <w:r>
        <w:rPr>
          <w:color w:val="231F20"/>
          <w:sz w:val="20"/>
        </w:rPr>
        <w:t>Kinh</w:t>
      </w:r>
      <w:r>
        <w:rPr>
          <w:color w:val="231F20"/>
          <w:spacing w:val="-8"/>
          <w:sz w:val="20"/>
        </w:rPr>
        <w:t> </w:t>
      </w:r>
      <w:r>
        <w:rPr>
          <w:color w:val="231F20"/>
          <w:sz w:val="20"/>
        </w:rPr>
        <w:t>này</w:t>
      </w:r>
      <w:r>
        <w:rPr>
          <w:color w:val="231F20"/>
          <w:spacing w:val="-8"/>
          <w:sz w:val="20"/>
        </w:rPr>
        <w:t> </w:t>
      </w:r>
      <w:r>
        <w:rPr>
          <w:color w:val="231F20"/>
          <w:sz w:val="20"/>
        </w:rPr>
        <w:t>có</w:t>
      </w:r>
      <w:r>
        <w:rPr>
          <w:color w:val="231F20"/>
          <w:spacing w:val="-8"/>
          <w:sz w:val="20"/>
        </w:rPr>
        <w:t> </w:t>
      </w:r>
      <w:r>
        <w:rPr>
          <w:color w:val="231F20"/>
          <w:sz w:val="20"/>
        </w:rPr>
        <w:t>tên</w:t>
      </w:r>
      <w:r>
        <w:rPr>
          <w:color w:val="231F20"/>
          <w:spacing w:val="-8"/>
          <w:sz w:val="20"/>
        </w:rPr>
        <w:t> </w:t>
      </w:r>
      <w:r>
        <w:rPr>
          <w:color w:val="231F20"/>
          <w:sz w:val="20"/>
        </w:rPr>
        <w:t>gọi</w:t>
      </w:r>
      <w:r>
        <w:rPr>
          <w:color w:val="231F20"/>
          <w:spacing w:val="-8"/>
          <w:sz w:val="20"/>
        </w:rPr>
        <w:t> </w:t>
      </w:r>
      <w:r>
        <w:rPr>
          <w:color w:val="231F20"/>
          <w:sz w:val="20"/>
        </w:rPr>
        <w:t>đầy</w:t>
      </w:r>
      <w:r>
        <w:rPr>
          <w:color w:val="231F20"/>
          <w:spacing w:val="-8"/>
          <w:sz w:val="20"/>
        </w:rPr>
        <w:t> </w:t>
      </w:r>
      <w:r>
        <w:rPr>
          <w:color w:val="231F20"/>
          <w:sz w:val="20"/>
        </w:rPr>
        <w:t>đủ</w:t>
      </w:r>
      <w:r>
        <w:rPr>
          <w:color w:val="231F20"/>
          <w:spacing w:val="-8"/>
          <w:sz w:val="20"/>
        </w:rPr>
        <w:t> </w:t>
      </w:r>
      <w:r>
        <w:rPr>
          <w:color w:val="231F20"/>
          <w:sz w:val="20"/>
        </w:rPr>
        <w:t>là</w:t>
      </w:r>
      <w:r>
        <w:rPr>
          <w:color w:val="231F20"/>
          <w:spacing w:val="-8"/>
          <w:sz w:val="20"/>
        </w:rPr>
        <w:t> </w:t>
      </w:r>
      <w:r>
        <w:rPr>
          <w:i/>
          <w:color w:val="231F20"/>
          <w:sz w:val="20"/>
        </w:rPr>
        <w:t>Văn</w:t>
      </w:r>
      <w:r>
        <w:rPr>
          <w:i/>
          <w:color w:val="231F20"/>
          <w:spacing w:val="-8"/>
          <w:sz w:val="20"/>
        </w:rPr>
        <w:t> </w:t>
      </w:r>
      <w:r>
        <w:rPr>
          <w:i/>
          <w:color w:val="231F20"/>
          <w:sz w:val="20"/>
        </w:rPr>
        <w:t>Thù</w:t>
      </w:r>
      <w:r>
        <w:rPr>
          <w:i/>
          <w:color w:val="231F20"/>
          <w:spacing w:val="-8"/>
          <w:sz w:val="20"/>
        </w:rPr>
        <w:t> </w:t>
      </w:r>
      <w:r>
        <w:rPr>
          <w:i/>
          <w:color w:val="231F20"/>
          <w:sz w:val="20"/>
        </w:rPr>
        <w:t>Sư</w:t>
      </w:r>
      <w:r>
        <w:rPr>
          <w:i/>
          <w:color w:val="231F20"/>
          <w:spacing w:val="-8"/>
          <w:sz w:val="20"/>
        </w:rPr>
        <w:t> </w:t>
      </w:r>
      <w:r>
        <w:rPr>
          <w:i/>
          <w:color w:val="231F20"/>
          <w:sz w:val="20"/>
        </w:rPr>
        <w:t>Lợi</w:t>
      </w:r>
      <w:r>
        <w:rPr>
          <w:i/>
          <w:color w:val="231F20"/>
          <w:spacing w:val="-8"/>
          <w:sz w:val="20"/>
        </w:rPr>
        <w:t> </w:t>
      </w:r>
      <w:r>
        <w:rPr>
          <w:i/>
          <w:color w:val="231F20"/>
          <w:sz w:val="20"/>
        </w:rPr>
        <w:t>Phật</w:t>
      </w:r>
      <w:r>
        <w:rPr>
          <w:i/>
          <w:color w:val="231F20"/>
          <w:spacing w:val="-8"/>
          <w:sz w:val="20"/>
        </w:rPr>
        <w:t> </w:t>
      </w:r>
      <w:r>
        <w:rPr>
          <w:i/>
          <w:color w:val="231F20"/>
          <w:sz w:val="20"/>
        </w:rPr>
        <w:t>Độ</w:t>
      </w:r>
      <w:r>
        <w:rPr>
          <w:i/>
          <w:color w:val="231F20"/>
          <w:spacing w:val="-8"/>
          <w:sz w:val="20"/>
        </w:rPr>
        <w:t> </w:t>
      </w:r>
      <w:r>
        <w:rPr>
          <w:i/>
          <w:color w:val="231F20"/>
          <w:sz w:val="20"/>
        </w:rPr>
        <w:t>Nghiêm</w:t>
      </w:r>
      <w:r>
        <w:rPr>
          <w:i/>
          <w:color w:val="231F20"/>
          <w:spacing w:val="-8"/>
          <w:sz w:val="20"/>
        </w:rPr>
        <w:t> </w:t>
      </w:r>
      <w:r>
        <w:rPr>
          <w:i/>
          <w:color w:val="231F20"/>
          <w:sz w:val="20"/>
        </w:rPr>
        <w:t>Tịnh</w:t>
      </w:r>
      <w:r>
        <w:rPr>
          <w:i/>
          <w:color w:val="231F20"/>
          <w:spacing w:val="-8"/>
          <w:sz w:val="20"/>
        </w:rPr>
        <w:t> </w:t>
      </w:r>
      <w:r>
        <w:rPr>
          <w:i/>
          <w:color w:val="231F20"/>
          <w:sz w:val="20"/>
        </w:rPr>
        <w:t>Kinh</w:t>
      </w:r>
      <w:r>
        <w:rPr>
          <w:i/>
          <w:color w:val="231F20"/>
          <w:spacing w:val="-8"/>
          <w:sz w:val="20"/>
        </w:rPr>
        <w:t> </w:t>
      </w:r>
      <w:r>
        <w:rPr>
          <w:color w:val="231F20"/>
          <w:sz w:val="20"/>
        </w:rPr>
        <w:t>do</w:t>
      </w:r>
      <w:r>
        <w:rPr>
          <w:color w:val="231F20"/>
          <w:spacing w:val="-8"/>
          <w:sz w:val="20"/>
        </w:rPr>
        <w:t> </w:t>
      </w:r>
      <w:r>
        <w:rPr>
          <w:color w:val="231F20"/>
          <w:sz w:val="20"/>
        </w:rPr>
        <w:t>Ngài</w:t>
      </w:r>
      <w:r>
        <w:rPr>
          <w:color w:val="231F20"/>
          <w:spacing w:val="-11"/>
          <w:sz w:val="20"/>
        </w:rPr>
        <w:t> </w:t>
      </w:r>
      <w:r>
        <w:rPr>
          <w:color w:val="231F20"/>
          <w:sz w:val="20"/>
        </w:rPr>
        <w:t>Trúc</w:t>
      </w:r>
      <w:r>
        <w:rPr>
          <w:color w:val="231F20"/>
          <w:spacing w:val="-8"/>
          <w:sz w:val="20"/>
        </w:rPr>
        <w:t> </w:t>
      </w:r>
      <w:r>
        <w:rPr>
          <w:color w:val="231F20"/>
          <w:sz w:val="20"/>
        </w:rPr>
        <w:t>Pháp</w:t>
      </w:r>
      <w:r>
        <w:rPr>
          <w:color w:val="231F20"/>
          <w:spacing w:val="-8"/>
          <w:sz w:val="20"/>
        </w:rPr>
        <w:t> </w:t>
      </w:r>
      <w:r>
        <w:rPr>
          <w:color w:val="231F20"/>
          <w:sz w:val="20"/>
        </w:rPr>
        <w:t>Hộ dịch</w:t>
      </w:r>
      <w:r>
        <w:rPr>
          <w:color w:val="231F20"/>
          <w:spacing w:val="-1"/>
          <w:sz w:val="20"/>
        </w:rPr>
        <w:t> </w:t>
      </w:r>
      <w:r>
        <w:rPr>
          <w:color w:val="231F20"/>
          <w:sz w:val="20"/>
        </w:rPr>
        <w:t>vào</w:t>
      </w:r>
      <w:r>
        <w:rPr>
          <w:color w:val="231F20"/>
          <w:spacing w:val="-1"/>
          <w:sz w:val="20"/>
        </w:rPr>
        <w:t> </w:t>
      </w:r>
      <w:r>
        <w:rPr>
          <w:color w:val="231F20"/>
          <w:sz w:val="20"/>
        </w:rPr>
        <w:t>đời</w:t>
      </w:r>
      <w:r>
        <w:rPr>
          <w:color w:val="231F20"/>
          <w:spacing w:val="-5"/>
          <w:sz w:val="20"/>
        </w:rPr>
        <w:t> </w:t>
      </w:r>
      <w:r>
        <w:rPr>
          <w:color w:val="231F20"/>
          <w:sz w:val="20"/>
        </w:rPr>
        <w:t>Tây</w:t>
      </w:r>
      <w:r>
        <w:rPr>
          <w:color w:val="231F20"/>
          <w:spacing w:val="-5"/>
          <w:sz w:val="20"/>
        </w:rPr>
        <w:t> </w:t>
      </w:r>
      <w:r>
        <w:rPr>
          <w:color w:val="231F20"/>
          <w:sz w:val="20"/>
        </w:rPr>
        <w:t>Tấn.</w:t>
      </w:r>
      <w:r>
        <w:rPr>
          <w:color w:val="231F20"/>
          <w:spacing w:val="-1"/>
          <w:sz w:val="20"/>
        </w:rPr>
        <w:t> </w:t>
      </w:r>
      <w:r>
        <w:rPr>
          <w:color w:val="231F20"/>
          <w:sz w:val="20"/>
        </w:rPr>
        <w:t>Đây</w:t>
      </w:r>
      <w:r>
        <w:rPr>
          <w:color w:val="231F20"/>
          <w:spacing w:val="-2"/>
          <w:sz w:val="20"/>
        </w:rPr>
        <w:t> </w:t>
      </w:r>
      <w:r>
        <w:rPr>
          <w:color w:val="231F20"/>
          <w:sz w:val="20"/>
        </w:rPr>
        <w:t>là</w:t>
      </w:r>
      <w:r>
        <w:rPr>
          <w:color w:val="231F20"/>
          <w:spacing w:val="-1"/>
          <w:sz w:val="20"/>
        </w:rPr>
        <w:t> </w:t>
      </w:r>
      <w:r>
        <w:rPr>
          <w:color w:val="231F20"/>
          <w:sz w:val="20"/>
        </w:rPr>
        <w:t>một</w:t>
      </w:r>
      <w:r>
        <w:rPr>
          <w:color w:val="231F20"/>
          <w:spacing w:val="-1"/>
          <w:sz w:val="20"/>
        </w:rPr>
        <w:t> </w:t>
      </w:r>
      <w:r>
        <w:rPr>
          <w:color w:val="231F20"/>
          <w:sz w:val="20"/>
        </w:rPr>
        <w:t>bản</w:t>
      </w:r>
      <w:r>
        <w:rPr>
          <w:color w:val="231F20"/>
          <w:spacing w:val="-1"/>
          <w:sz w:val="20"/>
        </w:rPr>
        <w:t> </w:t>
      </w:r>
      <w:r>
        <w:rPr>
          <w:color w:val="231F20"/>
          <w:sz w:val="20"/>
        </w:rPr>
        <w:t>dịch</w:t>
      </w:r>
      <w:r>
        <w:rPr>
          <w:color w:val="231F20"/>
          <w:spacing w:val="-1"/>
          <w:sz w:val="20"/>
        </w:rPr>
        <w:t> </w:t>
      </w:r>
      <w:r>
        <w:rPr>
          <w:color w:val="231F20"/>
          <w:sz w:val="20"/>
        </w:rPr>
        <w:t>khác</w:t>
      </w:r>
      <w:r>
        <w:rPr>
          <w:color w:val="231F20"/>
          <w:spacing w:val="-1"/>
          <w:sz w:val="20"/>
        </w:rPr>
        <w:t> </w:t>
      </w:r>
      <w:r>
        <w:rPr>
          <w:color w:val="231F20"/>
          <w:sz w:val="20"/>
        </w:rPr>
        <w:t>của</w:t>
      </w:r>
      <w:r>
        <w:rPr>
          <w:color w:val="231F20"/>
          <w:spacing w:val="-1"/>
          <w:sz w:val="20"/>
        </w:rPr>
        <w:t> </w:t>
      </w:r>
      <w:r>
        <w:rPr>
          <w:color w:val="231F20"/>
          <w:sz w:val="20"/>
        </w:rPr>
        <w:t>hội</w:t>
      </w:r>
      <w:r>
        <w:rPr>
          <w:color w:val="231F20"/>
          <w:spacing w:val="-2"/>
          <w:sz w:val="20"/>
        </w:rPr>
        <w:t> </w:t>
      </w:r>
      <w:r>
        <w:rPr>
          <w:i/>
          <w:color w:val="231F20"/>
          <w:sz w:val="20"/>
        </w:rPr>
        <w:t>Văn</w:t>
      </w:r>
      <w:r>
        <w:rPr>
          <w:i/>
          <w:color w:val="231F20"/>
          <w:spacing w:val="-1"/>
          <w:sz w:val="20"/>
        </w:rPr>
        <w:t> </w:t>
      </w:r>
      <w:r>
        <w:rPr>
          <w:i/>
          <w:color w:val="231F20"/>
          <w:sz w:val="20"/>
        </w:rPr>
        <w:t>Thù</w:t>
      </w:r>
      <w:r>
        <w:rPr>
          <w:i/>
          <w:color w:val="231F20"/>
          <w:spacing w:val="-2"/>
          <w:sz w:val="20"/>
        </w:rPr>
        <w:t> </w:t>
      </w:r>
      <w:r>
        <w:rPr>
          <w:i/>
          <w:color w:val="231F20"/>
          <w:sz w:val="20"/>
        </w:rPr>
        <w:t>Sư</w:t>
      </w:r>
      <w:r>
        <w:rPr>
          <w:i/>
          <w:color w:val="231F20"/>
          <w:spacing w:val="-1"/>
          <w:sz w:val="20"/>
        </w:rPr>
        <w:t> </w:t>
      </w:r>
      <w:r>
        <w:rPr>
          <w:i/>
          <w:color w:val="231F20"/>
          <w:sz w:val="20"/>
        </w:rPr>
        <w:t>Lợi</w:t>
      </w:r>
      <w:r>
        <w:rPr>
          <w:i/>
          <w:color w:val="231F20"/>
          <w:spacing w:val="-2"/>
          <w:sz w:val="20"/>
        </w:rPr>
        <w:t> </w:t>
      </w:r>
      <w:r>
        <w:rPr>
          <w:i/>
          <w:color w:val="231F20"/>
          <w:sz w:val="20"/>
        </w:rPr>
        <w:t>Thọ</w:t>
      </w:r>
      <w:r>
        <w:rPr>
          <w:i/>
          <w:color w:val="231F20"/>
          <w:spacing w:val="-2"/>
          <w:sz w:val="20"/>
        </w:rPr>
        <w:t> </w:t>
      </w:r>
      <w:r>
        <w:rPr>
          <w:i/>
          <w:color w:val="231F20"/>
          <w:sz w:val="20"/>
        </w:rPr>
        <w:t>Ký</w:t>
      </w:r>
      <w:r>
        <w:rPr>
          <w:i/>
          <w:color w:val="231F20"/>
          <w:spacing w:val="-1"/>
          <w:sz w:val="20"/>
        </w:rPr>
        <w:t> </w:t>
      </w:r>
      <w:r>
        <w:rPr>
          <w:color w:val="231F20"/>
          <w:sz w:val="20"/>
        </w:rPr>
        <w:t>trong</w:t>
      </w:r>
      <w:r>
        <w:rPr>
          <w:color w:val="231F20"/>
          <w:spacing w:val="-1"/>
          <w:sz w:val="20"/>
        </w:rPr>
        <w:t> </w:t>
      </w:r>
      <w:r>
        <w:rPr>
          <w:color w:val="231F20"/>
          <w:sz w:val="20"/>
        </w:rPr>
        <w:t>kinh</w:t>
      </w:r>
      <w:r>
        <w:rPr>
          <w:color w:val="231F20"/>
          <w:spacing w:val="-1"/>
          <w:sz w:val="20"/>
        </w:rPr>
        <w:t> </w:t>
      </w:r>
      <w:r>
        <w:rPr>
          <w:i/>
          <w:color w:val="231F20"/>
          <w:sz w:val="20"/>
        </w:rPr>
        <w:t>Đại</w:t>
      </w:r>
      <w:r>
        <w:rPr>
          <w:i/>
          <w:color w:val="231F20"/>
          <w:spacing w:val="-2"/>
          <w:sz w:val="20"/>
        </w:rPr>
        <w:t> </w:t>
      </w:r>
      <w:r>
        <w:rPr>
          <w:i/>
          <w:color w:val="231F20"/>
          <w:sz w:val="20"/>
        </w:rPr>
        <w:t>Bảo</w:t>
      </w:r>
      <w:r>
        <w:rPr>
          <w:i/>
          <w:color w:val="231F20"/>
          <w:spacing w:val="-1"/>
          <w:sz w:val="20"/>
        </w:rPr>
        <w:t> </w:t>
      </w:r>
      <w:r>
        <w:rPr>
          <w:i/>
          <w:color w:val="231F20"/>
          <w:sz w:val="20"/>
        </w:rPr>
        <w:t>Tích. </w:t>
      </w:r>
      <w:r>
        <w:rPr>
          <w:color w:val="231F20"/>
          <w:sz w:val="20"/>
        </w:rPr>
        <w:t>Kinh</w:t>
      </w:r>
      <w:r>
        <w:rPr>
          <w:color w:val="231F20"/>
          <w:spacing w:val="-4"/>
          <w:sz w:val="20"/>
        </w:rPr>
        <w:t> </w:t>
      </w:r>
      <w:r>
        <w:rPr>
          <w:color w:val="231F20"/>
          <w:sz w:val="20"/>
        </w:rPr>
        <w:t>này</w:t>
      </w:r>
      <w:r>
        <w:rPr>
          <w:color w:val="231F20"/>
          <w:spacing w:val="-3"/>
          <w:sz w:val="20"/>
        </w:rPr>
        <w:t> </w:t>
      </w:r>
      <w:r>
        <w:rPr>
          <w:color w:val="231F20"/>
          <w:sz w:val="20"/>
        </w:rPr>
        <w:t>trần</w:t>
      </w:r>
      <w:r>
        <w:rPr>
          <w:color w:val="231F20"/>
          <w:spacing w:val="-3"/>
          <w:sz w:val="20"/>
        </w:rPr>
        <w:t> </w:t>
      </w:r>
      <w:r>
        <w:rPr>
          <w:color w:val="231F20"/>
          <w:sz w:val="20"/>
        </w:rPr>
        <w:t>thuật</w:t>
      </w:r>
      <w:r>
        <w:rPr>
          <w:color w:val="231F20"/>
          <w:spacing w:val="-3"/>
          <w:sz w:val="20"/>
        </w:rPr>
        <w:t> </w:t>
      </w:r>
      <w:r>
        <w:rPr>
          <w:color w:val="231F20"/>
          <w:sz w:val="20"/>
        </w:rPr>
        <w:t>công</w:t>
      </w:r>
      <w:r>
        <w:rPr>
          <w:color w:val="231F20"/>
          <w:spacing w:val="-3"/>
          <w:sz w:val="20"/>
        </w:rPr>
        <w:t> </w:t>
      </w:r>
      <w:r>
        <w:rPr>
          <w:color w:val="231F20"/>
          <w:sz w:val="20"/>
        </w:rPr>
        <w:t>đức</w:t>
      </w:r>
      <w:r>
        <w:rPr>
          <w:color w:val="231F20"/>
          <w:spacing w:val="-3"/>
          <w:sz w:val="20"/>
        </w:rPr>
        <w:t> </w:t>
      </w:r>
      <w:r>
        <w:rPr>
          <w:color w:val="231F20"/>
          <w:sz w:val="20"/>
        </w:rPr>
        <w:t>và</w:t>
      </w:r>
      <w:r>
        <w:rPr>
          <w:color w:val="231F20"/>
          <w:spacing w:val="-3"/>
          <w:sz w:val="20"/>
        </w:rPr>
        <w:t> </w:t>
      </w:r>
      <w:r>
        <w:rPr>
          <w:color w:val="231F20"/>
          <w:sz w:val="20"/>
        </w:rPr>
        <w:t>sự</w:t>
      </w:r>
      <w:r>
        <w:rPr>
          <w:color w:val="231F20"/>
          <w:spacing w:val="-4"/>
          <w:sz w:val="20"/>
        </w:rPr>
        <w:t> </w:t>
      </w:r>
      <w:r>
        <w:rPr>
          <w:color w:val="231F20"/>
          <w:sz w:val="20"/>
        </w:rPr>
        <w:t>nghiêm</w:t>
      </w:r>
      <w:r>
        <w:rPr>
          <w:color w:val="231F20"/>
          <w:spacing w:val="-3"/>
          <w:sz w:val="20"/>
        </w:rPr>
        <w:t> </w:t>
      </w:r>
      <w:r>
        <w:rPr>
          <w:color w:val="231F20"/>
          <w:sz w:val="20"/>
        </w:rPr>
        <w:t>của</w:t>
      </w:r>
      <w:r>
        <w:rPr>
          <w:color w:val="231F20"/>
          <w:spacing w:val="-3"/>
          <w:sz w:val="20"/>
        </w:rPr>
        <w:t> </w:t>
      </w:r>
      <w:r>
        <w:rPr>
          <w:color w:val="231F20"/>
          <w:sz w:val="20"/>
        </w:rPr>
        <w:t>cõi</w:t>
      </w:r>
      <w:r>
        <w:rPr>
          <w:color w:val="231F20"/>
          <w:spacing w:val="-7"/>
          <w:sz w:val="20"/>
        </w:rPr>
        <w:t> </w:t>
      </w:r>
      <w:r>
        <w:rPr>
          <w:color w:val="231F20"/>
          <w:sz w:val="20"/>
        </w:rPr>
        <w:t>Tịnh</w:t>
      </w:r>
      <w:r>
        <w:rPr>
          <w:color w:val="231F20"/>
          <w:spacing w:val="-3"/>
          <w:sz w:val="20"/>
        </w:rPr>
        <w:t> </w:t>
      </w:r>
      <w:r>
        <w:rPr>
          <w:color w:val="231F20"/>
          <w:sz w:val="20"/>
        </w:rPr>
        <w:t>Độ</w:t>
      </w:r>
      <w:r>
        <w:rPr>
          <w:color w:val="231F20"/>
          <w:spacing w:val="-4"/>
          <w:sz w:val="20"/>
        </w:rPr>
        <w:t> </w:t>
      </w:r>
      <w:r>
        <w:rPr>
          <w:color w:val="231F20"/>
          <w:sz w:val="20"/>
        </w:rPr>
        <w:t>của</w:t>
      </w:r>
      <w:r>
        <w:rPr>
          <w:color w:val="231F20"/>
          <w:spacing w:val="-3"/>
          <w:sz w:val="20"/>
        </w:rPr>
        <w:t> </w:t>
      </w:r>
      <w:r>
        <w:rPr>
          <w:color w:val="231F20"/>
          <w:sz w:val="20"/>
        </w:rPr>
        <w:t>Ngài</w:t>
      </w:r>
      <w:r>
        <w:rPr>
          <w:color w:val="231F20"/>
          <w:spacing w:val="-7"/>
          <w:sz w:val="20"/>
        </w:rPr>
        <w:t> </w:t>
      </w:r>
      <w:r>
        <w:rPr>
          <w:color w:val="231F20"/>
          <w:sz w:val="20"/>
        </w:rPr>
        <w:t>Văn</w:t>
      </w:r>
      <w:r>
        <w:rPr>
          <w:color w:val="231F20"/>
          <w:spacing w:val="-7"/>
          <w:sz w:val="20"/>
        </w:rPr>
        <w:t> </w:t>
      </w:r>
      <w:r>
        <w:rPr>
          <w:color w:val="231F20"/>
          <w:sz w:val="20"/>
        </w:rPr>
        <w:t>Thù</w:t>
      </w:r>
      <w:r>
        <w:rPr>
          <w:color w:val="231F20"/>
          <w:spacing w:val="-3"/>
          <w:sz w:val="20"/>
        </w:rPr>
        <w:t> </w:t>
      </w:r>
      <w:r>
        <w:rPr>
          <w:color w:val="231F20"/>
          <w:sz w:val="20"/>
        </w:rPr>
        <w:t>sau</w:t>
      </w:r>
      <w:r>
        <w:rPr>
          <w:color w:val="231F20"/>
          <w:spacing w:val="-4"/>
          <w:sz w:val="20"/>
        </w:rPr>
        <w:t> </w:t>
      </w:r>
      <w:r>
        <w:rPr>
          <w:color w:val="231F20"/>
          <w:sz w:val="20"/>
        </w:rPr>
        <w:t>khi</w:t>
      </w:r>
      <w:r>
        <w:rPr>
          <w:color w:val="231F20"/>
          <w:spacing w:val="-3"/>
          <w:sz w:val="20"/>
        </w:rPr>
        <w:t> </w:t>
      </w:r>
      <w:r>
        <w:rPr>
          <w:color w:val="231F20"/>
          <w:sz w:val="20"/>
        </w:rPr>
        <w:t>thành</w:t>
      </w:r>
      <w:r>
        <w:rPr>
          <w:color w:val="231F20"/>
          <w:spacing w:val="-3"/>
          <w:sz w:val="20"/>
        </w:rPr>
        <w:t> </w:t>
      </w:r>
      <w:r>
        <w:rPr>
          <w:color w:val="231F20"/>
          <w:sz w:val="20"/>
        </w:rPr>
        <w:t>Phật.</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spacing w:line="300" w:lineRule="auto" w:before="106"/>
        <w:ind w:left="387" w:right="121" w:firstLine="0"/>
        <w:jc w:val="both"/>
        <w:rPr>
          <w:sz w:val="34"/>
        </w:rPr>
      </w:pPr>
      <w:r>
        <w:rPr>
          <w:color w:val="231F20"/>
          <w:w w:val="105"/>
          <w:sz w:val="34"/>
        </w:rPr>
        <w:t>Kinh</w:t>
      </w:r>
      <w:r>
        <w:rPr>
          <w:color w:val="231F20"/>
          <w:spacing w:val="-11"/>
          <w:w w:val="105"/>
          <w:sz w:val="34"/>
        </w:rPr>
        <w:t> </w:t>
      </w:r>
      <w:r>
        <w:rPr>
          <w:color w:val="231F20"/>
          <w:w w:val="105"/>
          <w:sz w:val="34"/>
        </w:rPr>
        <w:t>ấy</w:t>
      </w:r>
      <w:r>
        <w:rPr>
          <w:color w:val="231F20"/>
          <w:spacing w:val="-11"/>
          <w:w w:val="105"/>
          <w:sz w:val="34"/>
        </w:rPr>
        <w:t> </w:t>
      </w:r>
      <w:r>
        <w:rPr>
          <w:color w:val="231F20"/>
          <w:w w:val="105"/>
          <w:sz w:val="34"/>
        </w:rPr>
        <w:t>nói:</w:t>
      </w:r>
      <w:r>
        <w:rPr>
          <w:color w:val="231F20"/>
          <w:spacing w:val="-11"/>
          <w:w w:val="105"/>
          <w:sz w:val="34"/>
        </w:rPr>
        <w:t> </w:t>
      </w:r>
      <w:r>
        <w:rPr>
          <w:i/>
          <w:color w:val="231F20"/>
          <w:w w:val="105"/>
          <w:sz w:val="34"/>
        </w:rPr>
        <w:t>“Bồ</w:t>
      </w:r>
      <w:r>
        <w:rPr>
          <w:i/>
          <w:color w:val="231F20"/>
          <w:spacing w:val="-11"/>
          <w:w w:val="105"/>
          <w:sz w:val="34"/>
        </w:rPr>
        <w:t> </w:t>
      </w:r>
      <w:r>
        <w:rPr>
          <w:i/>
          <w:color w:val="231F20"/>
          <w:w w:val="105"/>
          <w:sz w:val="34"/>
        </w:rPr>
        <w:t>tát</w:t>
      </w:r>
      <w:r>
        <w:rPr>
          <w:i/>
          <w:color w:val="231F20"/>
          <w:spacing w:val="-11"/>
          <w:w w:val="105"/>
          <w:sz w:val="34"/>
        </w:rPr>
        <w:t> </w:t>
      </w:r>
      <w:r>
        <w:rPr>
          <w:i/>
          <w:color w:val="231F20"/>
          <w:w w:val="105"/>
          <w:sz w:val="34"/>
        </w:rPr>
        <w:t>bát</w:t>
      </w:r>
      <w:r>
        <w:rPr>
          <w:i/>
          <w:color w:val="231F20"/>
          <w:spacing w:val="-11"/>
          <w:w w:val="105"/>
          <w:sz w:val="34"/>
        </w:rPr>
        <w:t> </w:t>
      </w:r>
      <w:r>
        <w:rPr>
          <w:i/>
          <w:color w:val="231F20"/>
          <w:w w:val="105"/>
          <w:sz w:val="34"/>
        </w:rPr>
        <w:t>vạn</w:t>
      </w:r>
      <w:r>
        <w:rPr>
          <w:i/>
          <w:color w:val="231F20"/>
          <w:spacing w:val="-11"/>
          <w:w w:val="105"/>
          <w:sz w:val="34"/>
        </w:rPr>
        <w:t> </w:t>
      </w:r>
      <w:r>
        <w:rPr>
          <w:i/>
          <w:color w:val="231F20"/>
          <w:w w:val="105"/>
          <w:sz w:val="34"/>
        </w:rPr>
        <w:t>tứ</w:t>
      </w:r>
      <w:r>
        <w:rPr>
          <w:i/>
          <w:color w:val="231F20"/>
          <w:spacing w:val="-11"/>
          <w:w w:val="105"/>
          <w:sz w:val="34"/>
        </w:rPr>
        <w:t> </w:t>
      </w:r>
      <w:r>
        <w:rPr>
          <w:i/>
          <w:color w:val="231F20"/>
          <w:w w:val="105"/>
          <w:sz w:val="34"/>
        </w:rPr>
        <w:t>thiên</w:t>
      </w:r>
      <w:r>
        <w:rPr>
          <w:i/>
          <w:color w:val="231F20"/>
          <w:spacing w:val="-11"/>
          <w:w w:val="105"/>
          <w:sz w:val="34"/>
        </w:rPr>
        <w:t> </w:t>
      </w:r>
      <w:r>
        <w:rPr>
          <w:i/>
          <w:color w:val="231F20"/>
          <w:w w:val="105"/>
          <w:sz w:val="34"/>
        </w:rPr>
        <w:t>cập</w:t>
      </w:r>
      <w:r>
        <w:rPr>
          <w:i/>
          <w:color w:val="231F20"/>
          <w:spacing w:val="-11"/>
          <w:w w:val="105"/>
          <w:sz w:val="34"/>
        </w:rPr>
        <w:t> </w:t>
      </w:r>
      <w:r>
        <w:rPr>
          <w:i/>
          <w:color w:val="231F20"/>
          <w:w w:val="105"/>
          <w:sz w:val="34"/>
        </w:rPr>
        <w:t>thập</w:t>
      </w:r>
      <w:r>
        <w:rPr>
          <w:i/>
          <w:color w:val="231F20"/>
          <w:spacing w:val="-11"/>
          <w:w w:val="105"/>
          <w:sz w:val="34"/>
        </w:rPr>
        <w:t> </w:t>
      </w:r>
      <w:r>
        <w:rPr>
          <w:i/>
          <w:color w:val="231F20"/>
          <w:w w:val="105"/>
          <w:sz w:val="34"/>
        </w:rPr>
        <w:t>lục</w:t>
      </w:r>
      <w:r>
        <w:rPr>
          <w:i/>
          <w:color w:val="231F20"/>
          <w:spacing w:val="-11"/>
          <w:w w:val="105"/>
          <w:sz w:val="34"/>
        </w:rPr>
        <w:t> </w:t>
      </w:r>
      <w:r>
        <w:rPr>
          <w:i/>
          <w:color w:val="231F20"/>
          <w:w w:val="105"/>
          <w:sz w:val="34"/>
        </w:rPr>
        <w:t>chánh</w:t>
      </w:r>
      <w:r>
        <w:rPr>
          <w:i/>
          <w:color w:val="231F20"/>
          <w:spacing w:val="-11"/>
          <w:w w:val="105"/>
          <w:sz w:val="34"/>
        </w:rPr>
        <w:t> </w:t>
      </w:r>
      <w:r>
        <w:rPr>
          <w:i/>
          <w:color w:val="231F20"/>
          <w:w w:val="105"/>
          <w:sz w:val="34"/>
        </w:rPr>
        <w:t>sĩ” </w:t>
      </w:r>
      <w:r>
        <w:rPr>
          <w:color w:val="231F20"/>
          <w:w w:val="105"/>
          <w:sz w:val="34"/>
        </w:rPr>
        <w:t>(Bồ tát 84.000 và 16 vị chánh sĩ). Có thể thấy là 16 người này thường được đức Thế Tôn nêu lên làm thí dụ, gương mẫu, khuôn phép trong khi giảng kinh, giáo học.</w:t>
      </w:r>
    </w:p>
    <w:p>
      <w:pPr>
        <w:spacing w:line="300" w:lineRule="auto" w:before="137"/>
        <w:ind w:left="387" w:right="121" w:firstLine="453"/>
        <w:jc w:val="both"/>
        <w:rPr>
          <w:sz w:val="34"/>
        </w:rPr>
      </w:pPr>
      <w:r>
        <w:rPr>
          <w:color w:val="231F20"/>
          <w:w w:val="105"/>
          <w:sz w:val="34"/>
        </w:rPr>
        <w:t>“</w:t>
      </w:r>
      <w:r>
        <w:rPr>
          <w:i/>
          <w:color w:val="231F20"/>
          <w:w w:val="105"/>
          <w:sz w:val="34"/>
        </w:rPr>
        <w:t>Tắc</w:t>
      </w:r>
      <w:r>
        <w:rPr>
          <w:i/>
          <w:color w:val="231F20"/>
          <w:spacing w:val="-20"/>
          <w:w w:val="105"/>
          <w:sz w:val="34"/>
        </w:rPr>
        <w:t> </w:t>
      </w:r>
      <w:r>
        <w:rPr>
          <w:i/>
          <w:color w:val="231F20"/>
          <w:w w:val="105"/>
          <w:sz w:val="34"/>
        </w:rPr>
        <w:t>minh</w:t>
      </w:r>
      <w:r>
        <w:rPr>
          <w:i/>
          <w:color w:val="231F20"/>
          <w:spacing w:val="-20"/>
          <w:w w:val="105"/>
          <w:sz w:val="34"/>
        </w:rPr>
        <w:t> </w:t>
      </w:r>
      <w:r>
        <w:rPr>
          <w:i/>
          <w:color w:val="231F20"/>
          <w:w w:val="105"/>
          <w:sz w:val="34"/>
        </w:rPr>
        <w:t>tri</w:t>
      </w:r>
      <w:r>
        <w:rPr>
          <w:i/>
          <w:color w:val="231F20"/>
          <w:spacing w:val="-20"/>
          <w:w w:val="105"/>
          <w:sz w:val="34"/>
        </w:rPr>
        <w:t> </w:t>
      </w:r>
      <w:r>
        <w:rPr>
          <w:i/>
          <w:color w:val="231F20"/>
          <w:w w:val="105"/>
          <w:sz w:val="34"/>
        </w:rPr>
        <w:t>Chánh</w:t>
      </w:r>
      <w:r>
        <w:rPr>
          <w:i/>
          <w:color w:val="231F20"/>
          <w:spacing w:val="-20"/>
          <w:w w:val="105"/>
          <w:sz w:val="34"/>
        </w:rPr>
        <w:t> </w:t>
      </w:r>
      <w:r>
        <w:rPr>
          <w:i/>
          <w:color w:val="231F20"/>
          <w:w w:val="105"/>
          <w:sz w:val="34"/>
        </w:rPr>
        <w:t>Sĩ</w:t>
      </w:r>
      <w:r>
        <w:rPr>
          <w:i/>
          <w:color w:val="231F20"/>
          <w:spacing w:val="-20"/>
          <w:w w:val="105"/>
          <w:sz w:val="34"/>
        </w:rPr>
        <w:t> </w:t>
      </w:r>
      <w:r>
        <w:rPr>
          <w:i/>
          <w:color w:val="231F20"/>
          <w:w w:val="105"/>
          <w:sz w:val="34"/>
        </w:rPr>
        <w:t>chi</w:t>
      </w:r>
      <w:r>
        <w:rPr>
          <w:i/>
          <w:color w:val="231F20"/>
          <w:spacing w:val="-20"/>
          <w:w w:val="105"/>
          <w:sz w:val="34"/>
        </w:rPr>
        <w:t> </w:t>
      </w:r>
      <w:r>
        <w:rPr>
          <w:i/>
          <w:color w:val="231F20"/>
          <w:w w:val="105"/>
          <w:sz w:val="34"/>
        </w:rPr>
        <w:t>danh,</w:t>
      </w:r>
      <w:r>
        <w:rPr>
          <w:i/>
          <w:color w:val="231F20"/>
          <w:spacing w:val="-20"/>
          <w:w w:val="105"/>
          <w:sz w:val="34"/>
        </w:rPr>
        <w:t> </w:t>
      </w:r>
      <w:r>
        <w:rPr>
          <w:i/>
          <w:color w:val="231F20"/>
          <w:w w:val="105"/>
          <w:sz w:val="34"/>
        </w:rPr>
        <w:t>vân</w:t>
      </w:r>
      <w:r>
        <w:rPr>
          <w:i/>
          <w:color w:val="231F20"/>
          <w:spacing w:val="-20"/>
          <w:w w:val="105"/>
          <w:sz w:val="34"/>
        </w:rPr>
        <w:t> </w:t>
      </w:r>
      <w:r>
        <w:rPr>
          <w:i/>
          <w:color w:val="231F20"/>
          <w:w w:val="105"/>
          <w:sz w:val="34"/>
        </w:rPr>
        <w:t>cư</w:t>
      </w:r>
      <w:r>
        <w:rPr>
          <w:i/>
          <w:color w:val="231F20"/>
          <w:spacing w:val="-20"/>
          <w:w w:val="105"/>
          <w:sz w:val="34"/>
        </w:rPr>
        <w:t> </w:t>
      </w:r>
      <w:r>
        <w:rPr>
          <w:i/>
          <w:color w:val="231F20"/>
          <w:w w:val="105"/>
          <w:sz w:val="34"/>
        </w:rPr>
        <w:t>gia</w:t>
      </w:r>
      <w:r>
        <w:rPr>
          <w:i/>
          <w:color w:val="231F20"/>
          <w:spacing w:val="-20"/>
          <w:w w:val="105"/>
          <w:sz w:val="34"/>
        </w:rPr>
        <w:t> </w:t>
      </w:r>
      <w:r>
        <w:rPr>
          <w:i/>
          <w:color w:val="231F20"/>
          <w:w w:val="105"/>
          <w:sz w:val="34"/>
        </w:rPr>
        <w:t>Bồ</w:t>
      </w:r>
      <w:r>
        <w:rPr>
          <w:i/>
          <w:color w:val="231F20"/>
          <w:spacing w:val="-20"/>
          <w:w w:val="105"/>
          <w:sz w:val="34"/>
        </w:rPr>
        <w:t> </w:t>
      </w:r>
      <w:r>
        <w:rPr>
          <w:i/>
          <w:color w:val="231F20"/>
          <w:w w:val="105"/>
          <w:sz w:val="34"/>
        </w:rPr>
        <w:t>tát</w:t>
      </w:r>
      <w:r>
        <w:rPr>
          <w:color w:val="231F20"/>
          <w:w w:val="105"/>
          <w:sz w:val="34"/>
        </w:rPr>
        <w:t>”</w:t>
      </w:r>
      <w:r>
        <w:rPr>
          <w:color w:val="231F20"/>
          <w:spacing w:val="-20"/>
          <w:w w:val="105"/>
          <w:sz w:val="34"/>
        </w:rPr>
        <w:t> </w:t>
      </w:r>
      <w:r>
        <w:rPr>
          <w:color w:val="231F20"/>
          <w:w w:val="105"/>
          <w:sz w:val="34"/>
        </w:rPr>
        <w:t>(Cho thấy danh xưng chánh sĩ chỉ hàng tại gia Bồ tát), nói rõ 16 vị</w:t>
      </w:r>
      <w:r>
        <w:rPr>
          <w:color w:val="231F20"/>
          <w:spacing w:val="-10"/>
          <w:w w:val="105"/>
          <w:sz w:val="34"/>
        </w:rPr>
        <w:t> </w:t>
      </w:r>
      <w:r>
        <w:rPr>
          <w:color w:val="231F20"/>
          <w:w w:val="105"/>
          <w:sz w:val="34"/>
        </w:rPr>
        <w:t>này</w:t>
      </w:r>
      <w:r>
        <w:rPr>
          <w:color w:val="231F20"/>
          <w:spacing w:val="-10"/>
          <w:w w:val="105"/>
          <w:sz w:val="34"/>
        </w:rPr>
        <w:t> </w:t>
      </w:r>
      <w:r>
        <w:rPr>
          <w:color w:val="231F20"/>
          <w:w w:val="105"/>
          <w:sz w:val="34"/>
        </w:rPr>
        <w:t>đều</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tại</w:t>
      </w:r>
      <w:r>
        <w:rPr>
          <w:color w:val="231F20"/>
          <w:spacing w:val="-10"/>
          <w:w w:val="105"/>
          <w:sz w:val="34"/>
        </w:rPr>
        <w:t> </w:t>
      </w:r>
      <w:r>
        <w:rPr>
          <w:color w:val="231F20"/>
          <w:w w:val="105"/>
          <w:sz w:val="34"/>
        </w:rPr>
        <w:t>gia</w:t>
      </w:r>
      <w:r>
        <w:rPr>
          <w:color w:val="231F20"/>
          <w:spacing w:val="-10"/>
          <w:w w:val="105"/>
          <w:sz w:val="34"/>
        </w:rPr>
        <w:t> </w:t>
      </w:r>
      <w:r>
        <w:rPr>
          <w:color w:val="231F20"/>
          <w:w w:val="105"/>
          <w:sz w:val="34"/>
        </w:rPr>
        <w:t>đại</w:t>
      </w:r>
      <w:r>
        <w:rPr>
          <w:color w:val="231F20"/>
          <w:spacing w:val="-10"/>
          <w:w w:val="105"/>
          <w:sz w:val="34"/>
        </w:rPr>
        <w:t> </w:t>
      </w:r>
      <w:r>
        <w:rPr>
          <w:color w:val="231F20"/>
          <w:w w:val="105"/>
          <w:sz w:val="34"/>
        </w:rPr>
        <w:t>Bồ</w:t>
      </w:r>
      <w:r>
        <w:rPr>
          <w:color w:val="231F20"/>
          <w:spacing w:val="-10"/>
          <w:w w:val="105"/>
          <w:sz w:val="34"/>
        </w:rPr>
        <w:t> </w:t>
      </w:r>
      <w:r>
        <w:rPr>
          <w:color w:val="231F20"/>
          <w:w w:val="105"/>
          <w:sz w:val="34"/>
        </w:rPr>
        <w:t>tát,</w:t>
      </w:r>
      <w:r>
        <w:rPr>
          <w:color w:val="231F20"/>
          <w:spacing w:val="-10"/>
          <w:w w:val="105"/>
          <w:sz w:val="34"/>
        </w:rPr>
        <w:t> </w:t>
      </w:r>
      <w:r>
        <w:rPr>
          <w:color w:val="231F20"/>
          <w:w w:val="105"/>
          <w:sz w:val="34"/>
        </w:rPr>
        <w:t>chẳng</w:t>
      </w:r>
      <w:r>
        <w:rPr>
          <w:color w:val="231F20"/>
          <w:spacing w:val="-10"/>
          <w:w w:val="105"/>
          <w:sz w:val="34"/>
        </w:rPr>
        <w:t> </w:t>
      </w:r>
      <w:r>
        <w:rPr>
          <w:color w:val="231F20"/>
          <w:w w:val="105"/>
          <w:sz w:val="34"/>
        </w:rPr>
        <w:t>phải</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kẻ</w:t>
      </w:r>
      <w:r>
        <w:rPr>
          <w:color w:val="231F20"/>
          <w:spacing w:val="-10"/>
          <w:w w:val="105"/>
          <w:sz w:val="34"/>
        </w:rPr>
        <w:t> </w:t>
      </w:r>
      <w:r>
        <w:rPr>
          <w:color w:val="231F20"/>
          <w:w w:val="105"/>
          <w:sz w:val="34"/>
        </w:rPr>
        <w:t>tầm</w:t>
      </w:r>
      <w:r>
        <w:rPr>
          <w:color w:val="231F20"/>
          <w:spacing w:val="-10"/>
          <w:w w:val="105"/>
          <w:sz w:val="34"/>
        </w:rPr>
        <w:t> </w:t>
      </w:r>
      <w:r>
        <w:rPr>
          <w:color w:val="231F20"/>
          <w:w w:val="105"/>
          <w:sz w:val="34"/>
        </w:rPr>
        <w:t>thường. </w:t>
      </w:r>
      <w:r>
        <w:rPr>
          <w:i/>
          <w:color w:val="231F20"/>
          <w:sz w:val="34"/>
        </w:rPr>
        <w:t>“Chánh</w:t>
      </w:r>
      <w:r>
        <w:rPr>
          <w:i/>
          <w:color w:val="231F20"/>
          <w:spacing w:val="-18"/>
          <w:sz w:val="34"/>
        </w:rPr>
        <w:t> </w:t>
      </w:r>
      <w:r>
        <w:rPr>
          <w:i/>
          <w:color w:val="231F20"/>
          <w:sz w:val="34"/>
        </w:rPr>
        <w:t>vị</w:t>
      </w:r>
      <w:r>
        <w:rPr>
          <w:i/>
          <w:color w:val="231F20"/>
          <w:spacing w:val="-18"/>
          <w:sz w:val="34"/>
        </w:rPr>
        <w:t> </w:t>
      </w:r>
      <w:r>
        <w:rPr>
          <w:i/>
          <w:color w:val="231F20"/>
          <w:sz w:val="34"/>
        </w:rPr>
        <w:t>chánh</w:t>
      </w:r>
      <w:r>
        <w:rPr>
          <w:i/>
          <w:color w:val="231F20"/>
          <w:spacing w:val="-18"/>
          <w:sz w:val="34"/>
        </w:rPr>
        <w:t> </w:t>
      </w:r>
      <w:r>
        <w:rPr>
          <w:i/>
          <w:color w:val="231F20"/>
          <w:sz w:val="34"/>
        </w:rPr>
        <w:t>đạo,</w:t>
      </w:r>
      <w:r>
        <w:rPr>
          <w:i/>
          <w:color w:val="231F20"/>
          <w:spacing w:val="-18"/>
          <w:sz w:val="34"/>
        </w:rPr>
        <w:t> </w:t>
      </w:r>
      <w:r>
        <w:rPr>
          <w:i/>
          <w:color w:val="231F20"/>
          <w:sz w:val="34"/>
        </w:rPr>
        <w:t>Sĩ</w:t>
      </w:r>
      <w:r>
        <w:rPr>
          <w:i/>
          <w:color w:val="231F20"/>
          <w:spacing w:val="-18"/>
          <w:sz w:val="34"/>
        </w:rPr>
        <w:t> </w:t>
      </w:r>
      <w:r>
        <w:rPr>
          <w:i/>
          <w:color w:val="231F20"/>
          <w:sz w:val="34"/>
        </w:rPr>
        <w:t>vị</w:t>
      </w:r>
      <w:r>
        <w:rPr>
          <w:i/>
          <w:color w:val="231F20"/>
          <w:spacing w:val="-18"/>
          <w:sz w:val="34"/>
        </w:rPr>
        <w:t> </w:t>
      </w:r>
      <w:r>
        <w:rPr>
          <w:i/>
          <w:color w:val="231F20"/>
          <w:sz w:val="34"/>
        </w:rPr>
        <w:t>cư</w:t>
      </w:r>
      <w:r>
        <w:rPr>
          <w:i/>
          <w:color w:val="231F20"/>
          <w:spacing w:val="-18"/>
          <w:sz w:val="34"/>
        </w:rPr>
        <w:t> </w:t>
      </w:r>
      <w:r>
        <w:rPr>
          <w:i/>
          <w:color w:val="231F20"/>
          <w:sz w:val="34"/>
        </w:rPr>
        <w:t>sĩ”</w:t>
      </w:r>
      <w:r>
        <w:rPr>
          <w:i/>
          <w:color w:val="231F20"/>
          <w:spacing w:val="-18"/>
          <w:sz w:val="34"/>
        </w:rPr>
        <w:t> </w:t>
      </w:r>
      <w:r>
        <w:rPr>
          <w:color w:val="231F20"/>
          <w:sz w:val="34"/>
        </w:rPr>
        <w:t>(Chánh</w:t>
      </w:r>
      <w:r>
        <w:rPr>
          <w:color w:val="231F20"/>
          <w:spacing w:val="-18"/>
          <w:sz w:val="34"/>
        </w:rPr>
        <w:t> </w:t>
      </w:r>
      <w:r>
        <w:rPr>
          <w:color w:val="231F20"/>
          <w:sz w:val="34"/>
        </w:rPr>
        <w:t>là</w:t>
      </w:r>
      <w:r>
        <w:rPr>
          <w:color w:val="231F20"/>
          <w:spacing w:val="-18"/>
          <w:sz w:val="34"/>
        </w:rPr>
        <w:t> </w:t>
      </w:r>
      <w:r>
        <w:rPr>
          <w:color w:val="231F20"/>
          <w:sz w:val="34"/>
        </w:rPr>
        <w:t>chánh</w:t>
      </w:r>
      <w:r>
        <w:rPr>
          <w:color w:val="231F20"/>
          <w:spacing w:val="-18"/>
          <w:sz w:val="34"/>
        </w:rPr>
        <w:t> </w:t>
      </w:r>
      <w:r>
        <w:rPr>
          <w:color w:val="231F20"/>
          <w:sz w:val="34"/>
        </w:rPr>
        <w:t>đạo,</w:t>
      </w:r>
      <w:r>
        <w:rPr>
          <w:color w:val="231F20"/>
          <w:spacing w:val="-18"/>
          <w:sz w:val="34"/>
        </w:rPr>
        <w:t> </w:t>
      </w:r>
      <w:r>
        <w:rPr>
          <w:color w:val="231F20"/>
          <w:sz w:val="34"/>
        </w:rPr>
        <w:t>Sĩ</w:t>
      </w:r>
      <w:r>
        <w:rPr>
          <w:color w:val="231F20"/>
          <w:spacing w:val="-18"/>
          <w:sz w:val="34"/>
        </w:rPr>
        <w:t> </w:t>
      </w:r>
      <w:r>
        <w:rPr>
          <w:color w:val="231F20"/>
          <w:sz w:val="34"/>
        </w:rPr>
        <w:t>là</w:t>
      </w:r>
      <w:r>
        <w:rPr>
          <w:color w:val="231F20"/>
          <w:spacing w:val="-18"/>
          <w:sz w:val="34"/>
        </w:rPr>
        <w:t> </w:t>
      </w:r>
      <w:r>
        <w:rPr>
          <w:color w:val="231F20"/>
          <w:sz w:val="34"/>
        </w:rPr>
        <w:t>cư </w:t>
      </w:r>
      <w:r>
        <w:rPr>
          <w:color w:val="231F20"/>
          <w:w w:val="105"/>
          <w:sz w:val="34"/>
        </w:rPr>
        <w:t>sĩ). Hoàng lão</w:t>
      </w:r>
      <w:r>
        <w:rPr>
          <w:color w:val="231F20"/>
          <w:spacing w:val="-1"/>
          <w:w w:val="105"/>
          <w:sz w:val="34"/>
        </w:rPr>
        <w:t> </w:t>
      </w:r>
      <w:r>
        <w:rPr>
          <w:color w:val="231F20"/>
          <w:w w:val="105"/>
          <w:sz w:val="34"/>
        </w:rPr>
        <w:t>cư</w:t>
      </w:r>
      <w:r>
        <w:rPr>
          <w:color w:val="231F20"/>
          <w:spacing w:val="-1"/>
          <w:w w:val="105"/>
          <w:sz w:val="34"/>
        </w:rPr>
        <w:t> </w:t>
      </w:r>
      <w:r>
        <w:rPr>
          <w:color w:val="231F20"/>
          <w:w w:val="105"/>
          <w:sz w:val="34"/>
        </w:rPr>
        <w:t>sĩ nói</w:t>
      </w:r>
      <w:r>
        <w:rPr>
          <w:color w:val="231F20"/>
          <w:spacing w:val="-1"/>
          <w:w w:val="105"/>
          <w:sz w:val="34"/>
        </w:rPr>
        <w:t> </w:t>
      </w:r>
      <w:r>
        <w:rPr>
          <w:color w:val="231F20"/>
          <w:w w:val="105"/>
          <w:sz w:val="34"/>
        </w:rPr>
        <w:t>như</w:t>
      </w:r>
      <w:r>
        <w:rPr>
          <w:color w:val="231F20"/>
          <w:spacing w:val="-1"/>
          <w:w w:val="105"/>
          <w:sz w:val="34"/>
        </w:rPr>
        <w:t> </w:t>
      </w:r>
      <w:r>
        <w:rPr>
          <w:color w:val="231F20"/>
          <w:w w:val="105"/>
          <w:sz w:val="34"/>
        </w:rPr>
        <w:t>vậy,</w:t>
      </w:r>
      <w:r>
        <w:rPr>
          <w:color w:val="231F20"/>
          <w:spacing w:val="-1"/>
          <w:w w:val="105"/>
          <w:sz w:val="34"/>
        </w:rPr>
        <w:t> </w:t>
      </w:r>
      <w:r>
        <w:rPr>
          <w:color w:val="231F20"/>
          <w:w w:val="105"/>
          <w:sz w:val="34"/>
        </w:rPr>
        <w:t>chúng</w:t>
      </w:r>
      <w:r>
        <w:rPr>
          <w:color w:val="231F20"/>
          <w:spacing w:val="-1"/>
          <w:w w:val="105"/>
          <w:sz w:val="34"/>
        </w:rPr>
        <w:t> </w:t>
      </w:r>
      <w:r>
        <w:rPr>
          <w:color w:val="231F20"/>
          <w:w w:val="105"/>
          <w:sz w:val="34"/>
        </w:rPr>
        <w:t>ta</w:t>
      </w:r>
      <w:r>
        <w:rPr>
          <w:color w:val="231F20"/>
          <w:spacing w:val="-1"/>
          <w:w w:val="105"/>
          <w:sz w:val="34"/>
        </w:rPr>
        <w:t> </w:t>
      </w:r>
      <w:r>
        <w:rPr>
          <w:color w:val="231F20"/>
          <w:w w:val="105"/>
          <w:sz w:val="34"/>
        </w:rPr>
        <w:t>càng</w:t>
      </w:r>
      <w:r>
        <w:rPr>
          <w:color w:val="231F20"/>
          <w:spacing w:val="-1"/>
          <w:w w:val="105"/>
          <w:sz w:val="34"/>
        </w:rPr>
        <w:t> </w:t>
      </w:r>
      <w:r>
        <w:rPr>
          <w:color w:val="231F20"/>
          <w:w w:val="105"/>
          <w:sz w:val="34"/>
        </w:rPr>
        <w:t>dễ hiểu.</w:t>
      </w:r>
    </w:p>
    <w:p>
      <w:pPr>
        <w:spacing w:line="300" w:lineRule="auto" w:before="136"/>
        <w:ind w:left="387" w:right="121" w:firstLine="453"/>
        <w:jc w:val="both"/>
        <w:rPr>
          <w:sz w:val="34"/>
        </w:rPr>
      </w:pPr>
      <w:r>
        <w:rPr>
          <w:color w:val="231F20"/>
          <w:sz w:val="34"/>
        </w:rPr>
        <w:t>“</w:t>
      </w:r>
      <w:r>
        <w:rPr>
          <w:i/>
          <w:color w:val="231F20"/>
          <w:sz w:val="34"/>
        </w:rPr>
        <w:t>Thử</w:t>
      </w:r>
      <w:r>
        <w:rPr>
          <w:i/>
          <w:color w:val="231F20"/>
          <w:spacing w:val="-12"/>
          <w:sz w:val="34"/>
        </w:rPr>
        <w:t> </w:t>
      </w:r>
      <w:r>
        <w:rPr>
          <w:i/>
          <w:color w:val="231F20"/>
          <w:sz w:val="34"/>
        </w:rPr>
        <w:t>đẳng</w:t>
      </w:r>
      <w:r>
        <w:rPr>
          <w:i/>
          <w:color w:val="231F20"/>
          <w:spacing w:val="-12"/>
          <w:sz w:val="34"/>
        </w:rPr>
        <w:t> </w:t>
      </w:r>
      <w:r>
        <w:rPr>
          <w:i/>
          <w:color w:val="231F20"/>
          <w:sz w:val="34"/>
        </w:rPr>
        <w:t>đại</w:t>
      </w:r>
      <w:r>
        <w:rPr>
          <w:i/>
          <w:color w:val="231F20"/>
          <w:spacing w:val="-14"/>
          <w:sz w:val="34"/>
        </w:rPr>
        <w:t> </w:t>
      </w:r>
      <w:r>
        <w:rPr>
          <w:i/>
          <w:color w:val="231F20"/>
          <w:sz w:val="34"/>
        </w:rPr>
        <w:t>sĩ,</w:t>
      </w:r>
      <w:r>
        <w:rPr>
          <w:i/>
          <w:color w:val="231F20"/>
          <w:spacing w:val="-12"/>
          <w:sz w:val="34"/>
        </w:rPr>
        <w:t> </w:t>
      </w:r>
      <w:r>
        <w:rPr>
          <w:i/>
          <w:color w:val="231F20"/>
          <w:sz w:val="34"/>
        </w:rPr>
        <w:t>tuy</w:t>
      </w:r>
      <w:r>
        <w:rPr>
          <w:i/>
          <w:color w:val="231F20"/>
          <w:spacing w:val="-14"/>
          <w:sz w:val="34"/>
        </w:rPr>
        <w:t> </w:t>
      </w:r>
      <w:r>
        <w:rPr>
          <w:i/>
          <w:color w:val="231F20"/>
          <w:sz w:val="34"/>
        </w:rPr>
        <w:t>bảo</w:t>
      </w:r>
      <w:r>
        <w:rPr>
          <w:i/>
          <w:color w:val="231F20"/>
          <w:spacing w:val="-14"/>
          <w:sz w:val="34"/>
        </w:rPr>
        <w:t> </w:t>
      </w:r>
      <w:r>
        <w:rPr>
          <w:i/>
          <w:color w:val="231F20"/>
          <w:sz w:val="34"/>
        </w:rPr>
        <w:t>quang</w:t>
      </w:r>
      <w:r>
        <w:rPr>
          <w:i/>
          <w:color w:val="231F20"/>
          <w:spacing w:val="-14"/>
          <w:sz w:val="34"/>
        </w:rPr>
        <w:t> </w:t>
      </w:r>
      <w:r>
        <w:rPr>
          <w:i/>
          <w:color w:val="231F20"/>
          <w:sz w:val="34"/>
        </w:rPr>
        <w:t>hòa</w:t>
      </w:r>
      <w:r>
        <w:rPr>
          <w:i/>
          <w:color w:val="231F20"/>
          <w:spacing w:val="-14"/>
          <w:sz w:val="34"/>
        </w:rPr>
        <w:t> </w:t>
      </w:r>
      <w:r>
        <w:rPr>
          <w:i/>
          <w:color w:val="231F20"/>
          <w:sz w:val="34"/>
        </w:rPr>
        <w:t>trần</w:t>
      </w:r>
      <w:r>
        <w:rPr>
          <w:color w:val="231F20"/>
          <w:sz w:val="34"/>
        </w:rPr>
        <w:t>”</w:t>
      </w:r>
      <w:r>
        <w:rPr>
          <w:color w:val="231F20"/>
          <w:spacing w:val="-14"/>
          <w:sz w:val="34"/>
        </w:rPr>
        <w:t> </w:t>
      </w:r>
      <w:r>
        <w:rPr>
          <w:color w:val="231F20"/>
          <w:sz w:val="34"/>
        </w:rPr>
        <w:t>(Các</w:t>
      </w:r>
      <w:r>
        <w:rPr>
          <w:color w:val="231F20"/>
          <w:spacing w:val="-14"/>
          <w:sz w:val="34"/>
        </w:rPr>
        <w:t> </w:t>
      </w:r>
      <w:r>
        <w:rPr>
          <w:color w:val="231F20"/>
          <w:sz w:val="34"/>
        </w:rPr>
        <w:t>vị</w:t>
      </w:r>
      <w:r>
        <w:rPr>
          <w:color w:val="231F20"/>
          <w:spacing w:val="-14"/>
          <w:sz w:val="34"/>
        </w:rPr>
        <w:t> </w:t>
      </w:r>
      <w:r>
        <w:rPr>
          <w:color w:val="231F20"/>
          <w:sz w:val="34"/>
        </w:rPr>
        <w:t>đại</w:t>
      </w:r>
      <w:r>
        <w:rPr>
          <w:color w:val="231F20"/>
          <w:spacing w:val="-12"/>
          <w:sz w:val="34"/>
        </w:rPr>
        <w:t> </w:t>
      </w:r>
      <w:r>
        <w:rPr>
          <w:color w:val="231F20"/>
          <w:sz w:val="34"/>
        </w:rPr>
        <w:t>sĩ</w:t>
      </w:r>
      <w:r>
        <w:rPr>
          <w:color w:val="231F20"/>
          <w:spacing w:val="-14"/>
          <w:sz w:val="34"/>
        </w:rPr>
        <w:t> </w:t>
      </w:r>
      <w:r>
        <w:rPr>
          <w:color w:val="231F20"/>
          <w:sz w:val="34"/>
        </w:rPr>
        <w:t>ấy, </w:t>
      </w:r>
      <w:r>
        <w:rPr>
          <w:color w:val="231F20"/>
          <w:w w:val="105"/>
          <w:sz w:val="34"/>
        </w:rPr>
        <w:t>tuy sống lẫn với phàm nhân). Dân gian cũng có một thành ngữ</w:t>
      </w:r>
      <w:r>
        <w:rPr>
          <w:color w:val="231F20"/>
          <w:spacing w:val="-14"/>
          <w:w w:val="105"/>
          <w:sz w:val="34"/>
        </w:rPr>
        <w:t> </w:t>
      </w:r>
      <w:r>
        <w:rPr>
          <w:color w:val="231F20"/>
          <w:w w:val="105"/>
          <w:sz w:val="34"/>
        </w:rPr>
        <w:t>có</w:t>
      </w:r>
      <w:r>
        <w:rPr>
          <w:color w:val="231F20"/>
          <w:spacing w:val="-14"/>
          <w:w w:val="105"/>
          <w:sz w:val="34"/>
        </w:rPr>
        <w:t> </w:t>
      </w:r>
      <w:r>
        <w:rPr>
          <w:color w:val="231F20"/>
          <w:w w:val="105"/>
          <w:sz w:val="34"/>
        </w:rPr>
        <w:t>tánh</w:t>
      </w:r>
      <w:r>
        <w:rPr>
          <w:color w:val="231F20"/>
          <w:spacing w:val="-14"/>
          <w:w w:val="105"/>
          <w:sz w:val="34"/>
        </w:rPr>
        <w:t> </w:t>
      </w:r>
      <w:r>
        <w:rPr>
          <w:color w:val="231F20"/>
          <w:w w:val="105"/>
          <w:sz w:val="34"/>
        </w:rPr>
        <w:t>chất</w:t>
      </w:r>
      <w:r>
        <w:rPr>
          <w:color w:val="231F20"/>
          <w:spacing w:val="-14"/>
          <w:w w:val="105"/>
          <w:sz w:val="34"/>
        </w:rPr>
        <w:t> </w:t>
      </w:r>
      <w:r>
        <w:rPr>
          <w:color w:val="231F20"/>
          <w:w w:val="105"/>
          <w:sz w:val="34"/>
        </w:rPr>
        <w:t>hoàn</w:t>
      </w:r>
      <w:r>
        <w:rPr>
          <w:color w:val="231F20"/>
          <w:spacing w:val="-14"/>
          <w:w w:val="105"/>
          <w:sz w:val="34"/>
        </w:rPr>
        <w:t> </w:t>
      </w:r>
      <w:r>
        <w:rPr>
          <w:color w:val="231F20"/>
          <w:w w:val="105"/>
          <w:sz w:val="34"/>
        </w:rPr>
        <w:t>toàn</w:t>
      </w:r>
      <w:r>
        <w:rPr>
          <w:color w:val="231F20"/>
          <w:spacing w:val="-14"/>
          <w:w w:val="105"/>
          <w:sz w:val="34"/>
        </w:rPr>
        <w:t> </w:t>
      </w:r>
      <w:r>
        <w:rPr>
          <w:color w:val="231F20"/>
          <w:w w:val="105"/>
          <w:sz w:val="34"/>
        </w:rPr>
        <w:t>tương</w:t>
      </w:r>
      <w:r>
        <w:rPr>
          <w:color w:val="231F20"/>
          <w:spacing w:val="-14"/>
          <w:w w:val="105"/>
          <w:sz w:val="34"/>
        </w:rPr>
        <w:t> </w:t>
      </w:r>
      <w:r>
        <w:rPr>
          <w:color w:val="231F20"/>
          <w:w w:val="105"/>
          <w:sz w:val="34"/>
        </w:rPr>
        <w:t>đồng</w:t>
      </w:r>
      <w:r>
        <w:rPr>
          <w:color w:val="231F20"/>
          <w:spacing w:val="-14"/>
          <w:w w:val="105"/>
          <w:sz w:val="34"/>
        </w:rPr>
        <w:t> </w:t>
      </w:r>
      <w:r>
        <w:rPr>
          <w:color w:val="231F20"/>
          <w:w w:val="105"/>
          <w:sz w:val="34"/>
        </w:rPr>
        <w:t>là</w:t>
      </w:r>
      <w:r>
        <w:rPr>
          <w:color w:val="231F20"/>
          <w:spacing w:val="-14"/>
          <w:w w:val="105"/>
          <w:sz w:val="34"/>
        </w:rPr>
        <w:t> </w:t>
      </w:r>
      <w:r>
        <w:rPr>
          <w:i/>
          <w:color w:val="231F20"/>
          <w:w w:val="105"/>
          <w:sz w:val="34"/>
        </w:rPr>
        <w:t>“Hòa</w:t>
      </w:r>
      <w:r>
        <w:rPr>
          <w:i/>
          <w:color w:val="231F20"/>
          <w:spacing w:val="-14"/>
          <w:w w:val="105"/>
          <w:sz w:val="34"/>
        </w:rPr>
        <w:t> </w:t>
      </w:r>
      <w:r>
        <w:rPr>
          <w:i/>
          <w:color w:val="231F20"/>
          <w:w w:val="105"/>
          <w:sz w:val="34"/>
        </w:rPr>
        <w:t>quang</w:t>
      </w:r>
      <w:r>
        <w:rPr>
          <w:i/>
          <w:color w:val="231F20"/>
          <w:spacing w:val="-14"/>
          <w:w w:val="105"/>
          <w:sz w:val="34"/>
        </w:rPr>
        <w:t> </w:t>
      </w:r>
      <w:r>
        <w:rPr>
          <w:i/>
          <w:color w:val="231F20"/>
          <w:w w:val="105"/>
          <w:sz w:val="34"/>
        </w:rPr>
        <w:t>đồng </w:t>
      </w:r>
      <w:r>
        <w:rPr>
          <w:i/>
          <w:color w:val="231F20"/>
          <w:spacing w:val="-2"/>
          <w:w w:val="105"/>
          <w:sz w:val="34"/>
        </w:rPr>
        <w:t>trần”</w:t>
      </w:r>
      <w:r>
        <w:rPr>
          <w:color w:val="231F20"/>
          <w:spacing w:val="-2"/>
          <w:w w:val="105"/>
          <w:sz w:val="34"/>
        </w:rPr>
        <w:t>.</w:t>
      </w:r>
      <w:r>
        <w:rPr>
          <w:color w:val="231F20"/>
          <w:spacing w:val="-20"/>
          <w:w w:val="105"/>
          <w:sz w:val="34"/>
        </w:rPr>
        <w:t> </w:t>
      </w:r>
      <w:r>
        <w:rPr>
          <w:color w:val="231F20"/>
          <w:spacing w:val="-2"/>
          <w:w w:val="105"/>
          <w:sz w:val="34"/>
        </w:rPr>
        <w:t>Hòa</w:t>
      </w:r>
      <w:r>
        <w:rPr>
          <w:color w:val="231F20"/>
          <w:spacing w:val="-20"/>
          <w:w w:val="105"/>
          <w:sz w:val="34"/>
        </w:rPr>
        <w:t> </w:t>
      </w:r>
      <w:r>
        <w:rPr>
          <w:color w:val="231F20"/>
          <w:spacing w:val="-2"/>
          <w:w w:val="105"/>
          <w:sz w:val="34"/>
        </w:rPr>
        <w:t>quang</w:t>
      </w:r>
      <w:r>
        <w:rPr>
          <w:color w:val="231F20"/>
          <w:spacing w:val="-20"/>
          <w:w w:val="105"/>
          <w:sz w:val="34"/>
        </w:rPr>
        <w:t> </w:t>
      </w:r>
      <w:r>
        <w:rPr>
          <w:color w:val="231F20"/>
          <w:spacing w:val="-2"/>
          <w:w w:val="105"/>
          <w:sz w:val="34"/>
        </w:rPr>
        <w:t>đồng</w:t>
      </w:r>
      <w:r>
        <w:rPr>
          <w:color w:val="231F20"/>
          <w:spacing w:val="-20"/>
          <w:w w:val="105"/>
          <w:sz w:val="34"/>
        </w:rPr>
        <w:t> </w:t>
      </w:r>
      <w:r>
        <w:rPr>
          <w:color w:val="231F20"/>
          <w:spacing w:val="-2"/>
          <w:w w:val="105"/>
          <w:sz w:val="34"/>
        </w:rPr>
        <w:t>trần</w:t>
      </w:r>
      <w:r>
        <w:rPr>
          <w:color w:val="231F20"/>
          <w:spacing w:val="-20"/>
          <w:w w:val="105"/>
          <w:sz w:val="34"/>
        </w:rPr>
        <w:t> </w:t>
      </w:r>
      <w:r>
        <w:rPr>
          <w:color w:val="231F20"/>
          <w:spacing w:val="-2"/>
          <w:w w:val="105"/>
          <w:sz w:val="34"/>
        </w:rPr>
        <w:t>và</w:t>
      </w:r>
      <w:r>
        <w:rPr>
          <w:color w:val="231F20"/>
          <w:spacing w:val="-20"/>
          <w:w w:val="105"/>
          <w:sz w:val="34"/>
        </w:rPr>
        <w:t> </w:t>
      </w:r>
      <w:r>
        <w:rPr>
          <w:color w:val="231F20"/>
          <w:spacing w:val="-2"/>
          <w:w w:val="105"/>
          <w:sz w:val="34"/>
        </w:rPr>
        <w:t>câu</w:t>
      </w:r>
      <w:r>
        <w:rPr>
          <w:color w:val="231F20"/>
          <w:spacing w:val="-20"/>
          <w:w w:val="105"/>
          <w:sz w:val="34"/>
        </w:rPr>
        <w:t> </w:t>
      </w:r>
      <w:r>
        <w:rPr>
          <w:color w:val="231F20"/>
          <w:spacing w:val="-2"/>
          <w:w w:val="105"/>
          <w:sz w:val="34"/>
        </w:rPr>
        <w:t>này</w:t>
      </w:r>
      <w:r>
        <w:rPr>
          <w:color w:val="231F20"/>
          <w:spacing w:val="-20"/>
          <w:w w:val="105"/>
          <w:sz w:val="34"/>
        </w:rPr>
        <w:t> </w:t>
      </w:r>
      <w:r>
        <w:rPr>
          <w:color w:val="231F20"/>
          <w:spacing w:val="-2"/>
          <w:w w:val="105"/>
          <w:sz w:val="34"/>
        </w:rPr>
        <w:t>(</w:t>
      </w:r>
      <w:r>
        <w:rPr>
          <w:i/>
          <w:color w:val="231F20"/>
          <w:spacing w:val="-2"/>
          <w:w w:val="105"/>
          <w:sz w:val="34"/>
        </w:rPr>
        <w:t>Bảo</w:t>
      </w:r>
      <w:r>
        <w:rPr>
          <w:i/>
          <w:color w:val="231F20"/>
          <w:spacing w:val="-20"/>
          <w:w w:val="105"/>
          <w:sz w:val="34"/>
        </w:rPr>
        <w:t> </w:t>
      </w:r>
      <w:r>
        <w:rPr>
          <w:i/>
          <w:color w:val="231F20"/>
          <w:spacing w:val="-2"/>
          <w:w w:val="105"/>
          <w:sz w:val="34"/>
        </w:rPr>
        <w:t>quang</w:t>
      </w:r>
      <w:r>
        <w:rPr>
          <w:i/>
          <w:color w:val="231F20"/>
          <w:spacing w:val="-20"/>
          <w:w w:val="105"/>
          <w:sz w:val="34"/>
        </w:rPr>
        <w:t> </w:t>
      </w:r>
      <w:r>
        <w:rPr>
          <w:i/>
          <w:color w:val="231F20"/>
          <w:spacing w:val="-2"/>
          <w:w w:val="105"/>
          <w:sz w:val="34"/>
        </w:rPr>
        <w:t>hòa</w:t>
      </w:r>
      <w:r>
        <w:rPr>
          <w:i/>
          <w:color w:val="231F20"/>
          <w:spacing w:val="-20"/>
          <w:w w:val="105"/>
          <w:sz w:val="34"/>
        </w:rPr>
        <w:t> </w:t>
      </w:r>
      <w:r>
        <w:rPr>
          <w:i/>
          <w:color w:val="231F20"/>
          <w:spacing w:val="-2"/>
          <w:w w:val="105"/>
          <w:sz w:val="34"/>
        </w:rPr>
        <w:t>trần</w:t>
      </w:r>
      <w:r>
        <w:rPr>
          <w:color w:val="231F20"/>
          <w:spacing w:val="-2"/>
          <w:w w:val="105"/>
          <w:sz w:val="34"/>
        </w:rPr>
        <w:t>) </w:t>
      </w:r>
      <w:r>
        <w:rPr>
          <w:color w:val="231F20"/>
          <w:w w:val="105"/>
          <w:sz w:val="34"/>
        </w:rPr>
        <w:t>có ý nghĩa hoàn toàn giống nhau.</w:t>
      </w:r>
    </w:p>
    <w:p>
      <w:pPr>
        <w:spacing w:line="300" w:lineRule="auto" w:before="136"/>
        <w:ind w:left="387" w:right="122" w:firstLine="453"/>
        <w:jc w:val="both"/>
        <w:rPr>
          <w:sz w:val="34"/>
        </w:rPr>
      </w:pPr>
      <w:r>
        <w:rPr>
          <w:color w:val="231F20"/>
          <w:w w:val="105"/>
          <w:sz w:val="34"/>
        </w:rPr>
        <w:t>“</w:t>
      </w:r>
      <w:r>
        <w:rPr>
          <w:i/>
          <w:color w:val="231F20"/>
          <w:w w:val="105"/>
          <w:sz w:val="34"/>
        </w:rPr>
        <w:t>Cửu</w:t>
      </w:r>
      <w:r>
        <w:rPr>
          <w:i/>
          <w:color w:val="231F20"/>
          <w:spacing w:val="-19"/>
          <w:w w:val="105"/>
          <w:sz w:val="34"/>
        </w:rPr>
        <w:t> </w:t>
      </w:r>
      <w:r>
        <w:rPr>
          <w:i/>
          <w:color w:val="231F20"/>
          <w:w w:val="105"/>
          <w:sz w:val="34"/>
        </w:rPr>
        <w:t>xuất</w:t>
      </w:r>
      <w:r>
        <w:rPr>
          <w:i/>
          <w:color w:val="231F20"/>
          <w:spacing w:val="-19"/>
          <w:w w:val="105"/>
          <w:sz w:val="34"/>
        </w:rPr>
        <w:t> </w:t>
      </w:r>
      <w:r>
        <w:rPr>
          <w:i/>
          <w:color w:val="231F20"/>
          <w:w w:val="105"/>
          <w:sz w:val="34"/>
        </w:rPr>
        <w:t>ư</w:t>
      </w:r>
      <w:r>
        <w:rPr>
          <w:i/>
          <w:color w:val="231F20"/>
          <w:spacing w:val="-19"/>
          <w:w w:val="105"/>
          <w:sz w:val="34"/>
        </w:rPr>
        <w:t> </w:t>
      </w:r>
      <w:r>
        <w:rPr>
          <w:i/>
          <w:color w:val="231F20"/>
          <w:w w:val="105"/>
          <w:sz w:val="34"/>
        </w:rPr>
        <w:t>tà</w:t>
      </w:r>
      <w:r>
        <w:rPr>
          <w:i/>
          <w:color w:val="231F20"/>
          <w:spacing w:val="-19"/>
          <w:w w:val="105"/>
          <w:sz w:val="34"/>
        </w:rPr>
        <w:t> </w:t>
      </w:r>
      <w:r>
        <w:rPr>
          <w:i/>
          <w:color w:val="231F20"/>
          <w:w w:val="105"/>
          <w:sz w:val="34"/>
        </w:rPr>
        <w:t>đạo,</w:t>
      </w:r>
      <w:r>
        <w:rPr>
          <w:i/>
          <w:color w:val="231F20"/>
          <w:spacing w:val="-19"/>
          <w:w w:val="105"/>
          <w:sz w:val="34"/>
        </w:rPr>
        <w:t> </w:t>
      </w:r>
      <w:r>
        <w:rPr>
          <w:i/>
          <w:color w:val="231F20"/>
          <w:w w:val="105"/>
          <w:sz w:val="34"/>
        </w:rPr>
        <w:t>thâm</w:t>
      </w:r>
      <w:r>
        <w:rPr>
          <w:i/>
          <w:color w:val="231F20"/>
          <w:spacing w:val="-19"/>
          <w:w w:val="105"/>
          <w:sz w:val="34"/>
        </w:rPr>
        <w:t> </w:t>
      </w:r>
      <w:r>
        <w:rPr>
          <w:i/>
          <w:color w:val="231F20"/>
          <w:w w:val="105"/>
          <w:sz w:val="34"/>
        </w:rPr>
        <w:t>đạt</w:t>
      </w:r>
      <w:r>
        <w:rPr>
          <w:i/>
          <w:color w:val="231F20"/>
          <w:spacing w:val="-19"/>
          <w:w w:val="105"/>
          <w:sz w:val="34"/>
        </w:rPr>
        <w:t> </w:t>
      </w:r>
      <w:r>
        <w:rPr>
          <w:i/>
          <w:color w:val="231F20"/>
          <w:w w:val="105"/>
          <w:sz w:val="34"/>
        </w:rPr>
        <w:t>ư</w:t>
      </w:r>
      <w:r>
        <w:rPr>
          <w:i/>
          <w:color w:val="231F20"/>
          <w:spacing w:val="-19"/>
          <w:w w:val="105"/>
          <w:sz w:val="34"/>
        </w:rPr>
        <w:t> </w:t>
      </w:r>
      <w:r>
        <w:rPr>
          <w:i/>
          <w:color w:val="231F20"/>
          <w:w w:val="105"/>
          <w:sz w:val="34"/>
        </w:rPr>
        <w:t>chính</w:t>
      </w:r>
      <w:r>
        <w:rPr>
          <w:i/>
          <w:color w:val="231F20"/>
          <w:spacing w:val="-19"/>
          <w:w w:val="105"/>
          <w:sz w:val="34"/>
        </w:rPr>
        <w:t> </w:t>
      </w:r>
      <w:r>
        <w:rPr>
          <w:i/>
          <w:color w:val="231F20"/>
          <w:w w:val="105"/>
          <w:sz w:val="34"/>
        </w:rPr>
        <w:t>pháp,</w:t>
      </w:r>
      <w:r>
        <w:rPr>
          <w:i/>
          <w:color w:val="231F20"/>
          <w:spacing w:val="-19"/>
          <w:w w:val="105"/>
          <w:sz w:val="34"/>
        </w:rPr>
        <w:t> </w:t>
      </w:r>
      <w:r>
        <w:rPr>
          <w:i/>
          <w:color w:val="231F20"/>
          <w:w w:val="105"/>
          <w:sz w:val="34"/>
        </w:rPr>
        <w:t>cố</w:t>
      </w:r>
      <w:r>
        <w:rPr>
          <w:i/>
          <w:color w:val="231F20"/>
          <w:spacing w:val="-19"/>
          <w:w w:val="105"/>
          <w:sz w:val="34"/>
        </w:rPr>
        <w:t> </w:t>
      </w:r>
      <w:r>
        <w:rPr>
          <w:i/>
          <w:color w:val="231F20"/>
          <w:w w:val="105"/>
          <w:sz w:val="34"/>
        </w:rPr>
        <w:t>vân</w:t>
      </w:r>
      <w:r>
        <w:rPr>
          <w:i/>
          <w:color w:val="231F20"/>
          <w:spacing w:val="-19"/>
          <w:w w:val="105"/>
          <w:sz w:val="34"/>
        </w:rPr>
        <w:t> </w:t>
      </w:r>
      <w:r>
        <w:rPr>
          <w:i/>
          <w:color w:val="231F20"/>
          <w:w w:val="105"/>
          <w:sz w:val="34"/>
        </w:rPr>
        <w:t>chánh sĩ dã</w:t>
      </w:r>
      <w:r>
        <w:rPr>
          <w:color w:val="231F20"/>
          <w:w w:val="105"/>
          <w:sz w:val="34"/>
        </w:rPr>
        <w:t>” (Đã thoát khỏi tà đạo từ lâu, thông đạt sâu xa chính pháp,</w:t>
      </w:r>
      <w:r>
        <w:rPr>
          <w:color w:val="231F20"/>
          <w:spacing w:val="-8"/>
          <w:w w:val="105"/>
          <w:sz w:val="34"/>
        </w:rPr>
        <w:t> </w:t>
      </w:r>
      <w:r>
        <w:rPr>
          <w:color w:val="231F20"/>
          <w:w w:val="105"/>
          <w:sz w:val="34"/>
        </w:rPr>
        <w:t>nên</w:t>
      </w:r>
      <w:r>
        <w:rPr>
          <w:color w:val="231F20"/>
          <w:spacing w:val="-8"/>
          <w:w w:val="105"/>
          <w:sz w:val="34"/>
        </w:rPr>
        <w:t> </w:t>
      </w:r>
      <w:r>
        <w:rPr>
          <w:color w:val="231F20"/>
          <w:w w:val="105"/>
          <w:sz w:val="34"/>
        </w:rPr>
        <w:t>gọi</w:t>
      </w:r>
      <w:r>
        <w:rPr>
          <w:color w:val="231F20"/>
          <w:spacing w:val="-8"/>
          <w:w w:val="105"/>
          <w:sz w:val="34"/>
        </w:rPr>
        <w:t> </w:t>
      </w:r>
      <w:r>
        <w:rPr>
          <w:color w:val="231F20"/>
          <w:w w:val="105"/>
          <w:sz w:val="34"/>
        </w:rPr>
        <w:t>là</w:t>
      </w:r>
      <w:r>
        <w:rPr>
          <w:color w:val="231F20"/>
          <w:spacing w:val="-8"/>
          <w:w w:val="105"/>
          <w:sz w:val="34"/>
        </w:rPr>
        <w:t> </w:t>
      </w:r>
      <w:r>
        <w:rPr>
          <w:color w:val="231F20"/>
          <w:w w:val="105"/>
          <w:sz w:val="34"/>
        </w:rPr>
        <w:t>chánh</w:t>
      </w:r>
      <w:r>
        <w:rPr>
          <w:color w:val="231F20"/>
          <w:spacing w:val="-8"/>
          <w:w w:val="105"/>
          <w:sz w:val="34"/>
        </w:rPr>
        <w:t> </w:t>
      </w:r>
      <w:r>
        <w:rPr>
          <w:color w:val="231F20"/>
          <w:w w:val="105"/>
          <w:sz w:val="34"/>
        </w:rPr>
        <w:t>sĩ).</w:t>
      </w:r>
      <w:r>
        <w:rPr>
          <w:color w:val="231F20"/>
          <w:spacing w:val="-8"/>
          <w:w w:val="105"/>
          <w:sz w:val="34"/>
        </w:rPr>
        <w:t> </w:t>
      </w:r>
      <w:r>
        <w:rPr>
          <w:color w:val="231F20"/>
          <w:w w:val="105"/>
          <w:sz w:val="34"/>
        </w:rPr>
        <w:t>Đây</w:t>
      </w:r>
      <w:r>
        <w:rPr>
          <w:color w:val="231F20"/>
          <w:spacing w:val="-8"/>
          <w:w w:val="105"/>
          <w:sz w:val="34"/>
        </w:rPr>
        <w:t> </w:t>
      </w:r>
      <w:r>
        <w:rPr>
          <w:color w:val="231F20"/>
          <w:w w:val="105"/>
          <w:sz w:val="34"/>
        </w:rPr>
        <w:t>là</w:t>
      </w:r>
      <w:r>
        <w:rPr>
          <w:color w:val="231F20"/>
          <w:spacing w:val="-8"/>
          <w:w w:val="105"/>
          <w:sz w:val="34"/>
        </w:rPr>
        <w:t> </w:t>
      </w:r>
      <w:r>
        <w:rPr>
          <w:color w:val="231F20"/>
          <w:w w:val="105"/>
          <w:sz w:val="34"/>
        </w:rPr>
        <w:t>cổ</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đức</w:t>
      </w:r>
      <w:r>
        <w:rPr>
          <w:color w:val="231F20"/>
          <w:spacing w:val="-8"/>
          <w:w w:val="105"/>
          <w:sz w:val="34"/>
        </w:rPr>
        <w:t> </w:t>
      </w:r>
      <w:r>
        <w:rPr>
          <w:color w:val="231F20"/>
          <w:w w:val="105"/>
          <w:sz w:val="34"/>
        </w:rPr>
        <w:t>giải</w:t>
      </w:r>
      <w:r>
        <w:rPr>
          <w:color w:val="231F20"/>
          <w:spacing w:val="-8"/>
          <w:w w:val="105"/>
          <w:sz w:val="34"/>
        </w:rPr>
        <w:t> </w:t>
      </w:r>
      <w:r>
        <w:rPr>
          <w:color w:val="231F20"/>
          <w:w w:val="105"/>
          <w:sz w:val="34"/>
        </w:rPr>
        <w:t>thích</w:t>
      </w:r>
      <w:r>
        <w:rPr>
          <w:color w:val="231F20"/>
          <w:spacing w:val="-9"/>
          <w:w w:val="105"/>
          <w:sz w:val="34"/>
        </w:rPr>
        <w:t> </w:t>
      </w:r>
      <w:r>
        <w:rPr>
          <w:color w:val="231F20"/>
          <w:w w:val="105"/>
          <w:sz w:val="34"/>
        </w:rPr>
        <w:t>danh từ này.</w:t>
      </w:r>
    </w:p>
    <w:p>
      <w:pPr>
        <w:spacing w:line="300" w:lineRule="auto" w:before="138"/>
        <w:ind w:left="387" w:right="122" w:firstLine="453"/>
        <w:jc w:val="both"/>
        <w:rPr>
          <w:sz w:val="34"/>
        </w:rPr>
      </w:pPr>
      <w:r>
        <w:rPr>
          <w:color w:val="231F20"/>
          <w:w w:val="105"/>
          <w:sz w:val="34"/>
        </w:rPr>
        <w:t>“</w:t>
      </w:r>
      <w:r>
        <w:rPr>
          <w:i/>
          <w:color w:val="231F20"/>
          <w:w w:val="105"/>
          <w:sz w:val="34"/>
        </w:rPr>
        <w:t>Chuẩn thượng khả tri, chánh sĩ giả, tức tại gia Bồ tát</w:t>
      </w:r>
      <w:r>
        <w:rPr>
          <w:color w:val="231F20"/>
          <w:w w:val="105"/>
          <w:sz w:val="34"/>
        </w:rPr>
        <w:t>” (Chuẩn theo những điều trên đây có thể biết chánh sĩ chính là</w:t>
      </w:r>
      <w:r>
        <w:rPr>
          <w:color w:val="231F20"/>
          <w:spacing w:val="-23"/>
          <w:w w:val="105"/>
          <w:sz w:val="34"/>
        </w:rPr>
        <w:t> </w:t>
      </w:r>
      <w:r>
        <w:rPr>
          <w:color w:val="231F20"/>
          <w:w w:val="105"/>
          <w:sz w:val="34"/>
        </w:rPr>
        <w:t>tại</w:t>
      </w:r>
      <w:r>
        <w:rPr>
          <w:color w:val="231F20"/>
          <w:spacing w:val="-22"/>
          <w:w w:val="105"/>
          <w:sz w:val="34"/>
        </w:rPr>
        <w:t> </w:t>
      </w:r>
      <w:r>
        <w:rPr>
          <w:color w:val="231F20"/>
          <w:w w:val="105"/>
          <w:sz w:val="34"/>
        </w:rPr>
        <w:t>gia</w:t>
      </w:r>
      <w:r>
        <w:rPr>
          <w:color w:val="231F20"/>
          <w:spacing w:val="-22"/>
          <w:w w:val="105"/>
          <w:sz w:val="34"/>
        </w:rPr>
        <w:t> </w:t>
      </w:r>
      <w:r>
        <w:rPr>
          <w:color w:val="231F20"/>
          <w:w w:val="105"/>
          <w:sz w:val="34"/>
        </w:rPr>
        <w:t>Bồ</w:t>
      </w:r>
      <w:r>
        <w:rPr>
          <w:color w:val="231F20"/>
          <w:spacing w:val="-23"/>
          <w:w w:val="105"/>
          <w:sz w:val="34"/>
        </w:rPr>
        <w:t> </w:t>
      </w:r>
      <w:r>
        <w:rPr>
          <w:color w:val="231F20"/>
          <w:w w:val="105"/>
          <w:sz w:val="34"/>
        </w:rPr>
        <w:t>tát).</w:t>
      </w:r>
      <w:r>
        <w:rPr>
          <w:color w:val="231F20"/>
          <w:spacing w:val="-22"/>
          <w:w w:val="105"/>
          <w:sz w:val="34"/>
        </w:rPr>
        <w:t> </w:t>
      </w:r>
      <w:r>
        <w:rPr>
          <w:color w:val="231F20"/>
          <w:w w:val="105"/>
          <w:sz w:val="34"/>
        </w:rPr>
        <w:t>Đây</w:t>
      </w:r>
      <w:r>
        <w:rPr>
          <w:color w:val="231F20"/>
          <w:spacing w:val="-22"/>
          <w:w w:val="105"/>
          <w:sz w:val="34"/>
        </w:rPr>
        <w:t> </w:t>
      </w:r>
      <w:r>
        <w:rPr>
          <w:color w:val="231F20"/>
          <w:w w:val="105"/>
          <w:sz w:val="34"/>
        </w:rPr>
        <w:t>là</w:t>
      </w:r>
      <w:r>
        <w:rPr>
          <w:color w:val="231F20"/>
          <w:spacing w:val="-23"/>
          <w:w w:val="105"/>
          <w:sz w:val="34"/>
        </w:rPr>
        <w:t> </w:t>
      </w:r>
      <w:r>
        <w:rPr>
          <w:color w:val="231F20"/>
          <w:w w:val="105"/>
          <w:sz w:val="34"/>
        </w:rPr>
        <w:t>lời</w:t>
      </w:r>
      <w:r>
        <w:rPr>
          <w:color w:val="231F20"/>
          <w:spacing w:val="-22"/>
          <w:w w:val="105"/>
          <w:sz w:val="34"/>
        </w:rPr>
        <w:t> </w:t>
      </w:r>
      <w:r>
        <w:rPr>
          <w:color w:val="231F20"/>
          <w:w w:val="105"/>
          <w:sz w:val="34"/>
        </w:rPr>
        <w:t>tổng</w:t>
      </w:r>
      <w:r>
        <w:rPr>
          <w:color w:val="231F20"/>
          <w:spacing w:val="-21"/>
          <w:w w:val="105"/>
          <w:sz w:val="34"/>
        </w:rPr>
        <w:t> </w:t>
      </w:r>
      <w:r>
        <w:rPr>
          <w:color w:val="231F20"/>
          <w:w w:val="105"/>
          <w:sz w:val="34"/>
        </w:rPr>
        <w:t>kết,</w:t>
      </w:r>
      <w:r>
        <w:rPr>
          <w:color w:val="231F20"/>
          <w:spacing w:val="-23"/>
          <w:w w:val="105"/>
          <w:sz w:val="34"/>
        </w:rPr>
        <w:t> </w:t>
      </w:r>
      <w:r>
        <w:rPr>
          <w:color w:val="231F20"/>
          <w:w w:val="105"/>
          <w:sz w:val="34"/>
        </w:rPr>
        <w:t>nhằm</w:t>
      </w:r>
      <w:r>
        <w:rPr>
          <w:color w:val="231F20"/>
          <w:spacing w:val="-22"/>
          <w:w w:val="105"/>
          <w:sz w:val="34"/>
        </w:rPr>
        <w:t> </w:t>
      </w:r>
      <w:r>
        <w:rPr>
          <w:color w:val="231F20"/>
          <w:w w:val="105"/>
          <w:sz w:val="34"/>
        </w:rPr>
        <w:t>kết</w:t>
      </w:r>
      <w:r>
        <w:rPr>
          <w:color w:val="231F20"/>
          <w:spacing w:val="-22"/>
          <w:w w:val="105"/>
          <w:sz w:val="34"/>
        </w:rPr>
        <w:t> </w:t>
      </w:r>
      <w:r>
        <w:rPr>
          <w:color w:val="231F20"/>
          <w:w w:val="105"/>
          <w:sz w:val="34"/>
        </w:rPr>
        <w:t>luận</w:t>
      </w:r>
      <w:r>
        <w:rPr>
          <w:color w:val="231F20"/>
          <w:spacing w:val="-23"/>
          <w:w w:val="105"/>
          <w:sz w:val="34"/>
        </w:rPr>
        <w:t> </w:t>
      </w:r>
      <w:r>
        <w:rPr>
          <w:color w:val="231F20"/>
          <w:w w:val="105"/>
          <w:sz w:val="34"/>
        </w:rPr>
        <w:t>16</w:t>
      </w:r>
      <w:r>
        <w:rPr>
          <w:color w:val="231F20"/>
          <w:spacing w:val="-22"/>
          <w:w w:val="105"/>
          <w:sz w:val="34"/>
        </w:rPr>
        <w:t> </w:t>
      </w:r>
      <w:r>
        <w:rPr>
          <w:color w:val="231F20"/>
          <w:w w:val="105"/>
          <w:sz w:val="34"/>
        </w:rPr>
        <w:t>vị</w:t>
      </w:r>
      <w:r>
        <w:rPr>
          <w:color w:val="231F20"/>
          <w:spacing w:val="-22"/>
          <w:w w:val="105"/>
          <w:sz w:val="34"/>
        </w:rPr>
        <w:t> </w:t>
      </w:r>
      <w:r>
        <w:rPr>
          <w:color w:val="231F20"/>
          <w:w w:val="105"/>
          <w:sz w:val="34"/>
        </w:rPr>
        <w:t>trên đây toàn là tại gia Bồ tát.</w:t>
      </w:r>
    </w:p>
    <w:p>
      <w:pPr>
        <w:spacing w:line="300" w:lineRule="auto" w:before="137"/>
        <w:ind w:left="387" w:right="120" w:firstLine="453"/>
        <w:jc w:val="both"/>
        <w:rPr>
          <w:sz w:val="34"/>
        </w:rPr>
      </w:pPr>
      <w:r>
        <w:rPr>
          <w:color w:val="231F20"/>
          <w:w w:val="105"/>
          <w:sz w:val="34"/>
        </w:rPr>
        <w:t>“</w:t>
      </w:r>
      <w:r>
        <w:rPr>
          <w:i/>
          <w:color w:val="231F20"/>
          <w:w w:val="105"/>
          <w:sz w:val="34"/>
        </w:rPr>
        <w:t>Hựu</w:t>
      </w:r>
      <w:r>
        <w:rPr>
          <w:i/>
          <w:color w:val="231F20"/>
          <w:spacing w:val="-21"/>
          <w:w w:val="105"/>
          <w:sz w:val="34"/>
        </w:rPr>
        <w:t> </w:t>
      </w:r>
      <w:r>
        <w:rPr>
          <w:i/>
          <w:color w:val="231F20"/>
          <w:w w:val="105"/>
          <w:sz w:val="34"/>
        </w:rPr>
        <w:t>thập</w:t>
      </w:r>
      <w:r>
        <w:rPr>
          <w:i/>
          <w:color w:val="231F20"/>
          <w:spacing w:val="-21"/>
          <w:w w:val="105"/>
          <w:sz w:val="34"/>
        </w:rPr>
        <w:t> </w:t>
      </w:r>
      <w:r>
        <w:rPr>
          <w:i/>
          <w:color w:val="231F20"/>
          <w:w w:val="105"/>
          <w:sz w:val="34"/>
        </w:rPr>
        <w:t>lục</w:t>
      </w:r>
      <w:r>
        <w:rPr>
          <w:i/>
          <w:color w:val="231F20"/>
          <w:spacing w:val="-21"/>
          <w:w w:val="105"/>
          <w:sz w:val="34"/>
        </w:rPr>
        <w:t> </w:t>
      </w:r>
      <w:r>
        <w:rPr>
          <w:i/>
          <w:color w:val="231F20"/>
          <w:w w:val="105"/>
          <w:sz w:val="34"/>
        </w:rPr>
        <w:t>giả,</w:t>
      </w:r>
      <w:r>
        <w:rPr>
          <w:i/>
          <w:color w:val="231F20"/>
          <w:spacing w:val="-21"/>
          <w:w w:val="105"/>
          <w:sz w:val="34"/>
        </w:rPr>
        <w:t> </w:t>
      </w:r>
      <w:r>
        <w:rPr>
          <w:i/>
          <w:color w:val="231F20"/>
          <w:w w:val="105"/>
          <w:sz w:val="34"/>
        </w:rPr>
        <w:t>Mật</w:t>
      </w:r>
      <w:r>
        <w:rPr>
          <w:i/>
          <w:color w:val="231F20"/>
          <w:spacing w:val="-21"/>
          <w:w w:val="105"/>
          <w:sz w:val="34"/>
        </w:rPr>
        <w:t> </w:t>
      </w:r>
      <w:r>
        <w:rPr>
          <w:i/>
          <w:color w:val="231F20"/>
          <w:w w:val="105"/>
          <w:sz w:val="34"/>
        </w:rPr>
        <w:t>tông</w:t>
      </w:r>
      <w:r>
        <w:rPr>
          <w:i/>
          <w:color w:val="231F20"/>
          <w:spacing w:val="-21"/>
          <w:w w:val="105"/>
          <w:sz w:val="34"/>
        </w:rPr>
        <w:t> </w:t>
      </w:r>
      <w:r>
        <w:rPr>
          <w:i/>
          <w:color w:val="231F20"/>
          <w:w w:val="105"/>
          <w:sz w:val="34"/>
        </w:rPr>
        <w:t>dĩ</w:t>
      </w:r>
      <w:r>
        <w:rPr>
          <w:i/>
          <w:color w:val="231F20"/>
          <w:spacing w:val="-21"/>
          <w:w w:val="105"/>
          <w:sz w:val="34"/>
        </w:rPr>
        <w:t> </w:t>
      </w:r>
      <w:r>
        <w:rPr>
          <w:i/>
          <w:color w:val="231F20"/>
          <w:w w:val="105"/>
          <w:sz w:val="34"/>
        </w:rPr>
        <w:t>thập</w:t>
      </w:r>
      <w:r>
        <w:rPr>
          <w:i/>
          <w:color w:val="231F20"/>
          <w:spacing w:val="-21"/>
          <w:w w:val="105"/>
          <w:sz w:val="34"/>
        </w:rPr>
        <w:t> </w:t>
      </w:r>
      <w:r>
        <w:rPr>
          <w:i/>
          <w:color w:val="231F20"/>
          <w:w w:val="105"/>
          <w:sz w:val="34"/>
        </w:rPr>
        <w:t>lục</w:t>
      </w:r>
      <w:r>
        <w:rPr>
          <w:i/>
          <w:color w:val="231F20"/>
          <w:spacing w:val="-21"/>
          <w:w w:val="105"/>
          <w:sz w:val="34"/>
        </w:rPr>
        <w:t> </w:t>
      </w:r>
      <w:r>
        <w:rPr>
          <w:i/>
          <w:color w:val="231F20"/>
          <w:w w:val="105"/>
          <w:sz w:val="34"/>
        </w:rPr>
        <w:t>số,</w:t>
      </w:r>
      <w:r>
        <w:rPr>
          <w:i/>
          <w:color w:val="231F20"/>
          <w:spacing w:val="-21"/>
          <w:w w:val="105"/>
          <w:sz w:val="34"/>
        </w:rPr>
        <w:t> </w:t>
      </w:r>
      <w:r>
        <w:rPr>
          <w:i/>
          <w:color w:val="231F20"/>
          <w:w w:val="105"/>
          <w:sz w:val="34"/>
        </w:rPr>
        <w:t>biểu</w:t>
      </w:r>
      <w:r>
        <w:rPr>
          <w:i/>
          <w:color w:val="231F20"/>
          <w:spacing w:val="-21"/>
          <w:w w:val="105"/>
          <w:sz w:val="34"/>
        </w:rPr>
        <w:t> </w:t>
      </w:r>
      <w:r>
        <w:rPr>
          <w:i/>
          <w:color w:val="231F20"/>
          <w:w w:val="105"/>
          <w:sz w:val="34"/>
        </w:rPr>
        <w:t>viên</w:t>
      </w:r>
      <w:r>
        <w:rPr>
          <w:i/>
          <w:color w:val="231F20"/>
          <w:spacing w:val="-21"/>
          <w:w w:val="105"/>
          <w:sz w:val="34"/>
        </w:rPr>
        <w:t> </w:t>
      </w:r>
      <w:r>
        <w:rPr>
          <w:i/>
          <w:color w:val="231F20"/>
          <w:w w:val="105"/>
          <w:sz w:val="34"/>
        </w:rPr>
        <w:t>mãn vô</w:t>
      </w:r>
      <w:r>
        <w:rPr>
          <w:i/>
          <w:color w:val="231F20"/>
          <w:spacing w:val="24"/>
          <w:w w:val="105"/>
          <w:sz w:val="34"/>
        </w:rPr>
        <w:t> </w:t>
      </w:r>
      <w:r>
        <w:rPr>
          <w:i/>
          <w:color w:val="231F20"/>
          <w:w w:val="105"/>
          <w:sz w:val="34"/>
        </w:rPr>
        <w:t>tận</w:t>
      </w:r>
      <w:r>
        <w:rPr>
          <w:color w:val="231F20"/>
          <w:w w:val="105"/>
          <w:sz w:val="34"/>
        </w:rPr>
        <w:t>”</w:t>
      </w:r>
      <w:r>
        <w:rPr>
          <w:color w:val="231F20"/>
          <w:spacing w:val="24"/>
          <w:w w:val="105"/>
          <w:sz w:val="34"/>
        </w:rPr>
        <w:t> </w:t>
      </w:r>
      <w:r>
        <w:rPr>
          <w:color w:val="231F20"/>
          <w:w w:val="105"/>
          <w:sz w:val="34"/>
        </w:rPr>
        <w:t>(Lại</w:t>
      </w:r>
      <w:r>
        <w:rPr>
          <w:color w:val="231F20"/>
          <w:spacing w:val="25"/>
          <w:w w:val="105"/>
          <w:sz w:val="34"/>
        </w:rPr>
        <w:t> </w:t>
      </w:r>
      <w:r>
        <w:rPr>
          <w:color w:val="231F20"/>
          <w:w w:val="105"/>
          <w:sz w:val="34"/>
        </w:rPr>
        <w:t>nữa,</w:t>
      </w:r>
      <w:r>
        <w:rPr>
          <w:color w:val="231F20"/>
          <w:spacing w:val="24"/>
          <w:w w:val="105"/>
          <w:sz w:val="34"/>
        </w:rPr>
        <w:t> </w:t>
      </w:r>
      <w:r>
        <w:rPr>
          <w:color w:val="231F20"/>
          <w:w w:val="105"/>
          <w:sz w:val="34"/>
        </w:rPr>
        <w:t>Mật</w:t>
      </w:r>
      <w:r>
        <w:rPr>
          <w:color w:val="231F20"/>
          <w:spacing w:val="25"/>
          <w:w w:val="105"/>
          <w:sz w:val="34"/>
        </w:rPr>
        <w:t> </w:t>
      </w:r>
      <w:r>
        <w:rPr>
          <w:color w:val="231F20"/>
          <w:w w:val="105"/>
          <w:sz w:val="34"/>
        </w:rPr>
        <w:t>tông</w:t>
      </w:r>
      <w:r>
        <w:rPr>
          <w:color w:val="231F20"/>
          <w:spacing w:val="25"/>
          <w:w w:val="105"/>
          <w:sz w:val="34"/>
        </w:rPr>
        <w:t> </w:t>
      </w:r>
      <w:r>
        <w:rPr>
          <w:color w:val="231F20"/>
          <w:w w:val="105"/>
          <w:sz w:val="34"/>
        </w:rPr>
        <w:t>dùng</w:t>
      </w:r>
      <w:r>
        <w:rPr>
          <w:color w:val="231F20"/>
          <w:spacing w:val="26"/>
          <w:w w:val="105"/>
          <w:sz w:val="34"/>
        </w:rPr>
        <w:t> </w:t>
      </w:r>
      <w:r>
        <w:rPr>
          <w:color w:val="231F20"/>
          <w:w w:val="105"/>
          <w:sz w:val="34"/>
        </w:rPr>
        <w:t>con</w:t>
      </w:r>
      <w:r>
        <w:rPr>
          <w:color w:val="231F20"/>
          <w:spacing w:val="24"/>
          <w:w w:val="105"/>
          <w:sz w:val="34"/>
        </w:rPr>
        <w:t> </w:t>
      </w:r>
      <w:r>
        <w:rPr>
          <w:color w:val="231F20"/>
          <w:w w:val="105"/>
          <w:sz w:val="34"/>
        </w:rPr>
        <w:t>số</w:t>
      </w:r>
      <w:r>
        <w:rPr>
          <w:color w:val="231F20"/>
          <w:spacing w:val="25"/>
          <w:w w:val="105"/>
          <w:sz w:val="34"/>
        </w:rPr>
        <w:t> </w:t>
      </w:r>
      <w:r>
        <w:rPr>
          <w:color w:val="231F20"/>
          <w:w w:val="105"/>
          <w:sz w:val="34"/>
        </w:rPr>
        <w:t>16</w:t>
      </w:r>
      <w:r>
        <w:rPr>
          <w:color w:val="231F20"/>
          <w:spacing w:val="24"/>
          <w:w w:val="105"/>
          <w:sz w:val="34"/>
        </w:rPr>
        <w:t> </w:t>
      </w:r>
      <w:r>
        <w:rPr>
          <w:color w:val="231F20"/>
          <w:w w:val="105"/>
          <w:sz w:val="34"/>
        </w:rPr>
        <w:t>để</w:t>
      </w:r>
      <w:r>
        <w:rPr>
          <w:color w:val="231F20"/>
          <w:spacing w:val="25"/>
          <w:w w:val="105"/>
          <w:sz w:val="34"/>
        </w:rPr>
        <w:t> </w:t>
      </w:r>
      <w:r>
        <w:rPr>
          <w:color w:val="231F20"/>
          <w:w w:val="105"/>
          <w:sz w:val="34"/>
        </w:rPr>
        <w:t>biểu</w:t>
      </w:r>
      <w:r>
        <w:rPr>
          <w:color w:val="231F20"/>
          <w:spacing w:val="24"/>
          <w:w w:val="105"/>
          <w:sz w:val="34"/>
        </w:rPr>
        <w:t> </w:t>
      </w:r>
      <w:r>
        <w:rPr>
          <w:color w:val="231F20"/>
          <w:w w:val="105"/>
          <w:sz w:val="34"/>
        </w:rPr>
        <w:t>thị</w:t>
      </w:r>
      <w:r>
        <w:rPr>
          <w:color w:val="231F20"/>
          <w:spacing w:val="25"/>
          <w:w w:val="105"/>
          <w:sz w:val="34"/>
        </w:rPr>
        <w:t> </w:t>
      </w:r>
      <w:r>
        <w:rPr>
          <w:color w:val="231F20"/>
          <w:spacing w:val="-5"/>
          <w:w w:val="105"/>
          <w:sz w:val="34"/>
        </w:rPr>
        <w:t>sự</w:t>
      </w:r>
    </w:p>
    <w:p>
      <w:pPr>
        <w:spacing w:after="0" w:line="300"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jc w:val="both"/>
      </w:pPr>
      <w:r>
        <w:rPr>
          <w:color w:val="231F20"/>
          <w:w w:val="105"/>
        </w:rPr>
        <w:t>viên</w:t>
      </w:r>
      <w:r>
        <w:rPr>
          <w:color w:val="231F20"/>
          <w:spacing w:val="-7"/>
          <w:w w:val="105"/>
        </w:rPr>
        <w:t> </w:t>
      </w:r>
      <w:r>
        <w:rPr>
          <w:color w:val="231F20"/>
          <w:w w:val="105"/>
        </w:rPr>
        <w:t>mãn</w:t>
      </w:r>
      <w:r>
        <w:rPr>
          <w:color w:val="231F20"/>
          <w:spacing w:val="-7"/>
          <w:w w:val="105"/>
        </w:rPr>
        <w:t> </w:t>
      </w:r>
      <w:r>
        <w:rPr>
          <w:color w:val="231F20"/>
          <w:w w:val="105"/>
        </w:rPr>
        <w:t>vô</w:t>
      </w:r>
      <w:r>
        <w:rPr>
          <w:color w:val="231F20"/>
          <w:spacing w:val="-7"/>
          <w:w w:val="105"/>
        </w:rPr>
        <w:t> </w:t>
      </w:r>
      <w:r>
        <w:rPr>
          <w:color w:val="231F20"/>
          <w:w w:val="105"/>
        </w:rPr>
        <w:t>tận).</w:t>
      </w:r>
      <w:r>
        <w:rPr>
          <w:color w:val="231F20"/>
          <w:spacing w:val="-7"/>
          <w:w w:val="105"/>
        </w:rPr>
        <w:t> </w:t>
      </w:r>
      <w:r>
        <w:rPr>
          <w:color w:val="231F20"/>
          <w:w w:val="105"/>
        </w:rPr>
        <w:t>Do</w:t>
      </w:r>
      <w:r>
        <w:rPr>
          <w:color w:val="231F20"/>
          <w:spacing w:val="-7"/>
          <w:w w:val="105"/>
        </w:rPr>
        <w:t> </w:t>
      </w:r>
      <w:r>
        <w:rPr>
          <w:color w:val="231F20"/>
          <w:w w:val="105"/>
        </w:rPr>
        <w:t>vậy,</w:t>
      </w:r>
      <w:r>
        <w:rPr>
          <w:color w:val="231F20"/>
          <w:spacing w:val="-7"/>
          <w:w w:val="105"/>
        </w:rPr>
        <w:t> </w:t>
      </w:r>
      <w:r>
        <w:rPr>
          <w:color w:val="231F20"/>
          <w:w w:val="105"/>
        </w:rPr>
        <w:t>đối</w:t>
      </w:r>
      <w:r>
        <w:rPr>
          <w:color w:val="231F20"/>
          <w:spacing w:val="-7"/>
          <w:w w:val="105"/>
        </w:rPr>
        <w:t> </w:t>
      </w:r>
      <w:r>
        <w:rPr>
          <w:color w:val="231F20"/>
          <w:w w:val="105"/>
        </w:rPr>
        <w:t>với</w:t>
      </w:r>
      <w:r>
        <w:rPr>
          <w:color w:val="231F20"/>
          <w:spacing w:val="-7"/>
          <w:w w:val="105"/>
        </w:rPr>
        <w:t> </w:t>
      </w:r>
      <w:r>
        <w:rPr>
          <w:color w:val="231F20"/>
          <w:w w:val="105"/>
        </w:rPr>
        <w:t>16</w:t>
      </w:r>
      <w:r>
        <w:rPr>
          <w:color w:val="231F20"/>
          <w:spacing w:val="-7"/>
          <w:w w:val="105"/>
        </w:rPr>
        <w:t> </w:t>
      </w:r>
      <w:r>
        <w:rPr>
          <w:color w:val="231F20"/>
          <w:w w:val="105"/>
        </w:rPr>
        <w:t>vị</w:t>
      </w:r>
      <w:r>
        <w:rPr>
          <w:color w:val="231F20"/>
          <w:spacing w:val="-7"/>
          <w:w w:val="105"/>
        </w:rPr>
        <w:t> </w:t>
      </w:r>
      <w:r>
        <w:rPr>
          <w:color w:val="231F20"/>
          <w:w w:val="105"/>
        </w:rPr>
        <w:t>này,</w:t>
      </w:r>
      <w:r>
        <w:rPr>
          <w:color w:val="231F20"/>
          <w:spacing w:val="-7"/>
          <w:w w:val="105"/>
        </w:rPr>
        <w:t> </w:t>
      </w:r>
      <w:r>
        <w:rPr>
          <w:color w:val="231F20"/>
          <w:w w:val="105"/>
        </w:rPr>
        <w:t>con</w:t>
      </w:r>
      <w:r>
        <w:rPr>
          <w:color w:val="231F20"/>
          <w:spacing w:val="-7"/>
          <w:w w:val="105"/>
        </w:rPr>
        <w:t> </w:t>
      </w:r>
      <w:r>
        <w:rPr>
          <w:color w:val="231F20"/>
          <w:w w:val="105"/>
        </w:rPr>
        <w:t>số</w:t>
      </w:r>
      <w:r>
        <w:rPr>
          <w:color w:val="231F20"/>
          <w:spacing w:val="-7"/>
          <w:w w:val="105"/>
        </w:rPr>
        <w:t> </w:t>
      </w:r>
      <w:r>
        <w:rPr>
          <w:color w:val="231F20"/>
          <w:w w:val="105"/>
        </w:rPr>
        <w:t>16</w:t>
      </w:r>
      <w:r>
        <w:rPr>
          <w:color w:val="231F20"/>
          <w:spacing w:val="-7"/>
          <w:w w:val="105"/>
        </w:rPr>
        <w:t> </w:t>
      </w:r>
      <w:r>
        <w:rPr>
          <w:color w:val="231F20"/>
          <w:w w:val="105"/>
        </w:rPr>
        <w:t>cũng nhằm biểu thị pháp, dùng các Ngài để đại diện viên mãn chúng tại gia.</w:t>
      </w:r>
    </w:p>
    <w:p>
      <w:pPr>
        <w:spacing w:line="302" w:lineRule="auto" w:before="144"/>
        <w:ind w:left="103" w:right="401" w:firstLine="453"/>
        <w:jc w:val="both"/>
        <w:rPr>
          <w:sz w:val="34"/>
        </w:rPr>
      </w:pPr>
      <w:r>
        <w:rPr>
          <w:color w:val="231F20"/>
          <w:w w:val="105"/>
          <w:sz w:val="34"/>
        </w:rPr>
        <w:t>“</w:t>
      </w:r>
      <w:r>
        <w:rPr>
          <w:i/>
          <w:color w:val="231F20"/>
          <w:w w:val="105"/>
          <w:sz w:val="34"/>
        </w:rPr>
        <w:t>Xuất</w:t>
      </w:r>
      <w:r>
        <w:rPr>
          <w:i/>
          <w:color w:val="231F20"/>
          <w:spacing w:val="-15"/>
          <w:w w:val="105"/>
          <w:sz w:val="34"/>
        </w:rPr>
        <w:t> </w:t>
      </w:r>
      <w:r>
        <w:rPr>
          <w:i/>
          <w:color w:val="231F20"/>
          <w:w w:val="105"/>
          <w:sz w:val="34"/>
        </w:rPr>
        <w:t>Sinh</w:t>
      </w:r>
      <w:r>
        <w:rPr>
          <w:i/>
          <w:color w:val="231F20"/>
          <w:spacing w:val="-15"/>
          <w:w w:val="105"/>
          <w:sz w:val="34"/>
        </w:rPr>
        <w:t> </w:t>
      </w:r>
      <w:r>
        <w:rPr>
          <w:i/>
          <w:color w:val="231F20"/>
          <w:w w:val="105"/>
          <w:sz w:val="34"/>
        </w:rPr>
        <w:t>Nghĩa</w:t>
      </w:r>
      <w:r>
        <w:rPr>
          <w:i/>
          <w:color w:val="231F20"/>
          <w:spacing w:val="-15"/>
          <w:w w:val="105"/>
          <w:sz w:val="34"/>
        </w:rPr>
        <w:t> </w:t>
      </w:r>
      <w:r>
        <w:rPr>
          <w:i/>
          <w:color w:val="231F20"/>
          <w:w w:val="105"/>
          <w:sz w:val="34"/>
        </w:rPr>
        <w:t>vân</w:t>
      </w:r>
      <w:r>
        <w:rPr>
          <w:color w:val="231F20"/>
          <w:w w:val="105"/>
          <w:sz w:val="34"/>
        </w:rPr>
        <w:t>”</w:t>
      </w:r>
      <w:r>
        <w:rPr>
          <w:color w:val="231F20"/>
          <w:spacing w:val="-15"/>
          <w:w w:val="105"/>
          <w:sz w:val="34"/>
        </w:rPr>
        <w:t> </w:t>
      </w:r>
      <w:r>
        <w:rPr>
          <w:color w:val="231F20"/>
          <w:w w:val="105"/>
          <w:sz w:val="34"/>
        </w:rPr>
        <w:t>(Sách</w:t>
      </w:r>
      <w:r>
        <w:rPr>
          <w:color w:val="231F20"/>
          <w:spacing w:val="-15"/>
          <w:w w:val="105"/>
          <w:sz w:val="34"/>
        </w:rPr>
        <w:t> </w:t>
      </w:r>
      <w:r>
        <w:rPr>
          <w:i/>
          <w:color w:val="231F20"/>
          <w:w w:val="105"/>
          <w:sz w:val="34"/>
        </w:rPr>
        <w:t>Xuất</w:t>
      </w:r>
      <w:r>
        <w:rPr>
          <w:i/>
          <w:color w:val="231F20"/>
          <w:spacing w:val="-15"/>
          <w:w w:val="105"/>
          <w:sz w:val="34"/>
        </w:rPr>
        <w:t> </w:t>
      </w:r>
      <w:r>
        <w:rPr>
          <w:i/>
          <w:color w:val="231F20"/>
          <w:w w:val="105"/>
          <w:sz w:val="34"/>
        </w:rPr>
        <w:t>Sinh</w:t>
      </w:r>
      <w:r>
        <w:rPr>
          <w:i/>
          <w:color w:val="231F20"/>
          <w:spacing w:val="-15"/>
          <w:w w:val="105"/>
          <w:sz w:val="34"/>
        </w:rPr>
        <w:t> </w:t>
      </w:r>
      <w:r>
        <w:rPr>
          <w:i/>
          <w:color w:val="231F20"/>
          <w:w w:val="105"/>
          <w:sz w:val="34"/>
        </w:rPr>
        <w:t>Nghĩa</w:t>
      </w:r>
      <w:r>
        <w:rPr>
          <w:i/>
          <w:color w:val="231F20"/>
          <w:spacing w:val="-15"/>
          <w:w w:val="105"/>
          <w:sz w:val="34"/>
        </w:rPr>
        <w:t> </w:t>
      </w:r>
      <w:r>
        <w:rPr>
          <w:color w:val="231F20"/>
          <w:w w:val="105"/>
          <w:sz w:val="34"/>
        </w:rPr>
        <w:t>nói).</w:t>
      </w:r>
      <w:r>
        <w:rPr>
          <w:color w:val="231F20"/>
          <w:spacing w:val="-15"/>
          <w:w w:val="105"/>
          <w:sz w:val="34"/>
        </w:rPr>
        <w:t> </w:t>
      </w:r>
      <w:r>
        <w:rPr>
          <w:i/>
          <w:color w:val="231F20"/>
          <w:w w:val="105"/>
          <w:sz w:val="34"/>
        </w:rPr>
        <w:t>Xuất Sinh</w:t>
      </w:r>
      <w:r>
        <w:rPr>
          <w:i/>
          <w:color w:val="231F20"/>
          <w:spacing w:val="-1"/>
          <w:w w:val="105"/>
          <w:sz w:val="34"/>
        </w:rPr>
        <w:t> </w:t>
      </w:r>
      <w:r>
        <w:rPr>
          <w:i/>
          <w:color w:val="231F20"/>
          <w:w w:val="105"/>
          <w:sz w:val="34"/>
        </w:rPr>
        <w:t>Nghĩa</w:t>
      </w:r>
      <w:r>
        <w:rPr>
          <w:rFonts w:ascii="Cambria" w:hAnsi="Cambria"/>
          <w:b/>
          <w:color w:val="231F20"/>
          <w:w w:val="105"/>
          <w:position w:val="11"/>
          <w:sz w:val="20"/>
        </w:rPr>
        <w:t>[22]</w:t>
      </w:r>
      <w:r>
        <w:rPr>
          <w:rFonts w:ascii="Cambria" w:hAnsi="Cambria"/>
          <w:b/>
          <w:color w:val="231F20"/>
          <w:spacing w:val="40"/>
          <w:w w:val="105"/>
          <w:position w:val="11"/>
          <w:sz w:val="20"/>
        </w:rPr>
        <w:t> </w:t>
      </w:r>
      <w:r>
        <w:rPr>
          <w:color w:val="231F20"/>
          <w:w w:val="105"/>
          <w:sz w:val="34"/>
        </w:rPr>
        <w:t>là</w:t>
      </w:r>
      <w:r>
        <w:rPr>
          <w:color w:val="231F20"/>
          <w:spacing w:val="-1"/>
          <w:w w:val="105"/>
          <w:sz w:val="34"/>
        </w:rPr>
        <w:t> </w:t>
      </w:r>
      <w:r>
        <w:rPr>
          <w:color w:val="231F20"/>
          <w:w w:val="105"/>
          <w:sz w:val="34"/>
        </w:rPr>
        <w:t>tên</w:t>
      </w:r>
      <w:r>
        <w:rPr>
          <w:color w:val="231F20"/>
          <w:spacing w:val="-1"/>
          <w:w w:val="105"/>
          <w:sz w:val="34"/>
        </w:rPr>
        <w:t> </w:t>
      </w:r>
      <w:r>
        <w:rPr>
          <w:color w:val="231F20"/>
          <w:w w:val="105"/>
          <w:sz w:val="34"/>
        </w:rPr>
        <w:t>một</w:t>
      </w:r>
      <w:r>
        <w:rPr>
          <w:color w:val="231F20"/>
          <w:spacing w:val="-1"/>
          <w:w w:val="105"/>
          <w:sz w:val="34"/>
        </w:rPr>
        <w:t> </w:t>
      </w:r>
      <w:r>
        <w:rPr>
          <w:color w:val="231F20"/>
          <w:w w:val="105"/>
          <w:sz w:val="34"/>
        </w:rPr>
        <w:t>quyển</w:t>
      </w:r>
      <w:r>
        <w:rPr>
          <w:color w:val="231F20"/>
          <w:spacing w:val="-1"/>
          <w:w w:val="105"/>
          <w:sz w:val="34"/>
        </w:rPr>
        <w:t> </w:t>
      </w:r>
      <w:r>
        <w:rPr>
          <w:color w:val="231F20"/>
          <w:w w:val="105"/>
          <w:sz w:val="34"/>
        </w:rPr>
        <w:t>sách,</w:t>
      </w:r>
      <w:r>
        <w:rPr>
          <w:color w:val="231F20"/>
          <w:spacing w:val="-1"/>
          <w:w w:val="105"/>
          <w:sz w:val="34"/>
        </w:rPr>
        <w:t> </w:t>
      </w:r>
      <w:r>
        <w:rPr>
          <w:color w:val="231F20"/>
          <w:w w:val="105"/>
          <w:sz w:val="34"/>
        </w:rPr>
        <w:t>là</w:t>
      </w:r>
      <w:r>
        <w:rPr>
          <w:color w:val="231F20"/>
          <w:spacing w:val="-1"/>
          <w:w w:val="105"/>
          <w:sz w:val="34"/>
        </w:rPr>
        <w:t> </w:t>
      </w:r>
      <w:r>
        <w:rPr>
          <w:color w:val="231F20"/>
          <w:w w:val="105"/>
          <w:sz w:val="34"/>
        </w:rPr>
        <w:t>một</w:t>
      </w:r>
      <w:r>
        <w:rPr>
          <w:color w:val="231F20"/>
          <w:spacing w:val="-1"/>
          <w:w w:val="105"/>
          <w:sz w:val="34"/>
        </w:rPr>
        <w:t> </w:t>
      </w:r>
      <w:r>
        <w:rPr>
          <w:color w:val="231F20"/>
          <w:w w:val="105"/>
          <w:sz w:val="34"/>
        </w:rPr>
        <w:t>bộ</w:t>
      </w:r>
      <w:r>
        <w:rPr>
          <w:color w:val="231F20"/>
          <w:spacing w:val="-1"/>
          <w:w w:val="105"/>
          <w:sz w:val="34"/>
        </w:rPr>
        <w:t> </w:t>
      </w:r>
      <w:r>
        <w:rPr>
          <w:color w:val="231F20"/>
          <w:w w:val="105"/>
          <w:sz w:val="34"/>
        </w:rPr>
        <w:t>luận,</w:t>
      </w:r>
      <w:r>
        <w:rPr>
          <w:color w:val="231F20"/>
          <w:spacing w:val="-1"/>
          <w:w w:val="105"/>
          <w:sz w:val="34"/>
        </w:rPr>
        <w:t> </w:t>
      </w:r>
      <w:r>
        <w:rPr>
          <w:color w:val="231F20"/>
          <w:w w:val="105"/>
          <w:sz w:val="34"/>
        </w:rPr>
        <w:t>chúng ta cũng có thể nói trong bài luận văn ấy lại giảng: “</w:t>
      </w:r>
      <w:r>
        <w:rPr>
          <w:i/>
          <w:color w:val="231F20"/>
          <w:w w:val="105"/>
          <w:sz w:val="34"/>
        </w:rPr>
        <w:t>Quyết hữu hà sa trần hải số lượng, cử thập lục vị yên, diệc trần</w:t>
      </w:r>
      <w:r>
        <w:rPr>
          <w:i/>
          <w:color w:val="231F20"/>
          <w:spacing w:val="40"/>
          <w:w w:val="105"/>
          <w:sz w:val="34"/>
        </w:rPr>
        <w:t> </w:t>
      </w:r>
      <w:r>
        <w:rPr>
          <w:i/>
          <w:color w:val="231F20"/>
          <w:w w:val="105"/>
          <w:sz w:val="34"/>
        </w:rPr>
        <w:t>sa chi số bất xuất ư thử hỹ</w:t>
      </w:r>
      <w:r>
        <w:rPr>
          <w:color w:val="231F20"/>
          <w:w w:val="105"/>
          <w:sz w:val="34"/>
        </w:rPr>
        <w:t>” (Số lượng dẫu nhiều như hằng sa biển các vi trần, cũng chỉ nêu ra 16 vị mà thôi, số nhiều như</w:t>
      </w:r>
      <w:r>
        <w:rPr>
          <w:color w:val="231F20"/>
          <w:spacing w:val="-4"/>
          <w:w w:val="105"/>
          <w:sz w:val="34"/>
        </w:rPr>
        <w:t> </w:t>
      </w:r>
      <w:r>
        <w:rPr>
          <w:color w:val="231F20"/>
          <w:w w:val="105"/>
          <w:sz w:val="34"/>
        </w:rPr>
        <w:t>trần</w:t>
      </w:r>
      <w:r>
        <w:rPr>
          <w:color w:val="231F20"/>
          <w:spacing w:val="-4"/>
          <w:w w:val="105"/>
          <w:sz w:val="34"/>
        </w:rPr>
        <w:t> </w:t>
      </w:r>
      <w:r>
        <w:rPr>
          <w:color w:val="231F20"/>
          <w:w w:val="105"/>
          <w:sz w:val="34"/>
        </w:rPr>
        <w:t>sa</w:t>
      </w:r>
      <w:r>
        <w:rPr>
          <w:color w:val="231F20"/>
          <w:spacing w:val="-4"/>
          <w:w w:val="105"/>
          <w:sz w:val="34"/>
        </w:rPr>
        <w:t> </w:t>
      </w:r>
      <w:r>
        <w:rPr>
          <w:color w:val="231F20"/>
          <w:w w:val="105"/>
          <w:sz w:val="34"/>
        </w:rPr>
        <w:t>cũng</w:t>
      </w:r>
      <w:r>
        <w:rPr>
          <w:color w:val="231F20"/>
          <w:spacing w:val="-4"/>
          <w:w w:val="105"/>
          <w:sz w:val="34"/>
        </w:rPr>
        <w:t> </w:t>
      </w:r>
      <w:r>
        <w:rPr>
          <w:color w:val="231F20"/>
          <w:w w:val="105"/>
          <w:sz w:val="34"/>
        </w:rPr>
        <w:t>chẳng</w:t>
      </w:r>
      <w:r>
        <w:rPr>
          <w:color w:val="231F20"/>
          <w:spacing w:val="-4"/>
          <w:w w:val="105"/>
          <w:sz w:val="34"/>
        </w:rPr>
        <w:t> </w:t>
      </w:r>
      <w:r>
        <w:rPr>
          <w:color w:val="231F20"/>
          <w:w w:val="105"/>
          <w:sz w:val="34"/>
        </w:rPr>
        <w:t>ra</w:t>
      </w:r>
      <w:r>
        <w:rPr>
          <w:color w:val="231F20"/>
          <w:spacing w:val="-4"/>
          <w:w w:val="105"/>
          <w:sz w:val="34"/>
        </w:rPr>
        <w:t> </w:t>
      </w:r>
      <w:r>
        <w:rPr>
          <w:color w:val="231F20"/>
          <w:w w:val="105"/>
          <w:sz w:val="34"/>
        </w:rPr>
        <w:t>ngoài</w:t>
      </w:r>
      <w:r>
        <w:rPr>
          <w:color w:val="231F20"/>
          <w:spacing w:val="-4"/>
          <w:w w:val="105"/>
          <w:sz w:val="34"/>
        </w:rPr>
        <w:t> </w:t>
      </w:r>
      <w:r>
        <w:rPr>
          <w:color w:val="231F20"/>
          <w:w w:val="105"/>
          <w:sz w:val="34"/>
        </w:rPr>
        <w:t>số</w:t>
      </w:r>
      <w:r>
        <w:rPr>
          <w:color w:val="231F20"/>
          <w:spacing w:val="-4"/>
          <w:w w:val="105"/>
          <w:sz w:val="34"/>
        </w:rPr>
        <w:t> </w:t>
      </w:r>
      <w:r>
        <w:rPr>
          <w:color w:val="231F20"/>
          <w:w w:val="105"/>
          <w:sz w:val="34"/>
        </w:rPr>
        <w:t>này),</w:t>
      </w:r>
      <w:r>
        <w:rPr>
          <w:color w:val="231F20"/>
          <w:spacing w:val="-4"/>
          <w:w w:val="105"/>
          <w:sz w:val="34"/>
        </w:rPr>
        <w:t> </w:t>
      </w:r>
      <w:r>
        <w:rPr>
          <w:color w:val="231F20"/>
          <w:w w:val="105"/>
          <w:sz w:val="34"/>
        </w:rPr>
        <w:t>nói</w:t>
      </w:r>
      <w:r>
        <w:rPr>
          <w:color w:val="231F20"/>
          <w:spacing w:val="-4"/>
          <w:w w:val="105"/>
          <w:sz w:val="34"/>
        </w:rPr>
        <w:t> </w:t>
      </w:r>
      <w:r>
        <w:rPr>
          <w:color w:val="231F20"/>
          <w:w w:val="105"/>
          <w:sz w:val="34"/>
        </w:rPr>
        <w:t>rõ</w:t>
      </w:r>
      <w:r>
        <w:rPr>
          <w:color w:val="231F20"/>
          <w:spacing w:val="-4"/>
          <w:w w:val="105"/>
          <w:sz w:val="34"/>
        </w:rPr>
        <w:t> </w:t>
      </w:r>
      <w:r>
        <w:rPr>
          <w:color w:val="231F20"/>
          <w:w w:val="105"/>
          <w:sz w:val="34"/>
        </w:rPr>
        <w:t>“16”</w:t>
      </w:r>
      <w:r>
        <w:rPr>
          <w:color w:val="231F20"/>
          <w:spacing w:val="-4"/>
          <w:w w:val="105"/>
          <w:sz w:val="34"/>
        </w:rPr>
        <w:t> </w:t>
      </w:r>
      <w:r>
        <w:rPr>
          <w:color w:val="231F20"/>
          <w:w w:val="105"/>
          <w:sz w:val="34"/>
        </w:rPr>
        <w:t>là</w:t>
      </w:r>
      <w:r>
        <w:rPr>
          <w:color w:val="231F20"/>
          <w:spacing w:val="-4"/>
          <w:w w:val="105"/>
          <w:sz w:val="34"/>
        </w:rPr>
        <w:t> </w:t>
      </w:r>
      <w:r>
        <w:rPr>
          <w:color w:val="231F20"/>
          <w:w w:val="105"/>
          <w:sz w:val="34"/>
        </w:rPr>
        <w:t>biểu thị pháp.</w:t>
      </w:r>
    </w:p>
    <w:p>
      <w:pPr>
        <w:pStyle w:val="BodyText"/>
        <w:spacing w:line="302" w:lineRule="auto" w:before="148"/>
        <w:ind w:left="103" w:right="403" w:firstLine="453"/>
        <w:jc w:val="both"/>
      </w:pPr>
      <w:r>
        <w:rPr>
          <w:color w:val="231F20"/>
          <w:w w:val="105"/>
        </w:rPr>
        <w:t>Chúng ta đừng nên nghĩ nó là một con số, mà phải thấy nó</w:t>
      </w:r>
      <w:r>
        <w:rPr>
          <w:color w:val="231F20"/>
          <w:spacing w:val="-16"/>
          <w:w w:val="105"/>
        </w:rPr>
        <w:t> </w:t>
      </w:r>
      <w:r>
        <w:rPr>
          <w:color w:val="231F20"/>
          <w:w w:val="105"/>
        </w:rPr>
        <w:t>là</w:t>
      </w:r>
      <w:r>
        <w:rPr>
          <w:color w:val="231F20"/>
          <w:spacing w:val="-16"/>
          <w:w w:val="105"/>
        </w:rPr>
        <w:t> </w:t>
      </w:r>
      <w:r>
        <w:rPr>
          <w:color w:val="231F20"/>
          <w:w w:val="105"/>
        </w:rPr>
        <w:t>biểu</w:t>
      </w:r>
      <w:r>
        <w:rPr>
          <w:color w:val="231F20"/>
          <w:spacing w:val="-16"/>
          <w:w w:val="105"/>
        </w:rPr>
        <w:t> </w:t>
      </w:r>
      <w:r>
        <w:rPr>
          <w:color w:val="231F20"/>
          <w:w w:val="105"/>
        </w:rPr>
        <w:t>thị</w:t>
      </w:r>
      <w:r>
        <w:rPr>
          <w:color w:val="231F20"/>
          <w:spacing w:val="-16"/>
          <w:w w:val="105"/>
        </w:rPr>
        <w:t> </w:t>
      </w:r>
      <w:r>
        <w:rPr>
          <w:color w:val="231F20"/>
          <w:w w:val="105"/>
        </w:rPr>
        <w:t>pháp,</w:t>
      </w:r>
      <w:r>
        <w:rPr>
          <w:color w:val="231F20"/>
          <w:spacing w:val="-16"/>
          <w:w w:val="105"/>
        </w:rPr>
        <w:t> </w:t>
      </w:r>
      <w:r>
        <w:rPr>
          <w:color w:val="231F20"/>
          <w:w w:val="105"/>
        </w:rPr>
        <w:t>ý</w:t>
      </w:r>
      <w:r>
        <w:rPr>
          <w:color w:val="231F20"/>
          <w:spacing w:val="-16"/>
          <w:w w:val="105"/>
        </w:rPr>
        <w:t> </w:t>
      </w:r>
      <w:r>
        <w:rPr>
          <w:color w:val="231F20"/>
          <w:w w:val="105"/>
        </w:rPr>
        <w:t>nghĩa</w:t>
      </w:r>
      <w:r>
        <w:rPr>
          <w:color w:val="231F20"/>
          <w:spacing w:val="-16"/>
          <w:w w:val="105"/>
        </w:rPr>
        <w:t> </w:t>
      </w:r>
      <w:r>
        <w:rPr>
          <w:color w:val="231F20"/>
          <w:w w:val="105"/>
        </w:rPr>
        <w:t>sẽ</w:t>
      </w:r>
      <w:r>
        <w:rPr>
          <w:color w:val="231F20"/>
          <w:spacing w:val="-16"/>
          <w:w w:val="105"/>
        </w:rPr>
        <w:t> </w:t>
      </w:r>
      <w:r>
        <w:rPr>
          <w:color w:val="231F20"/>
          <w:w w:val="105"/>
        </w:rPr>
        <w:t>càng</w:t>
      </w:r>
      <w:r>
        <w:rPr>
          <w:color w:val="231F20"/>
          <w:spacing w:val="-16"/>
          <w:w w:val="105"/>
        </w:rPr>
        <w:t> </w:t>
      </w:r>
      <w:r>
        <w:rPr>
          <w:color w:val="231F20"/>
          <w:w w:val="105"/>
        </w:rPr>
        <w:t>viên</w:t>
      </w:r>
      <w:r>
        <w:rPr>
          <w:color w:val="231F20"/>
          <w:spacing w:val="-16"/>
          <w:w w:val="105"/>
        </w:rPr>
        <w:t> </w:t>
      </w:r>
      <w:r>
        <w:rPr>
          <w:color w:val="231F20"/>
          <w:w w:val="105"/>
        </w:rPr>
        <w:t>mãn.</w:t>
      </w:r>
      <w:r>
        <w:rPr>
          <w:color w:val="231F20"/>
          <w:spacing w:val="-16"/>
          <w:w w:val="105"/>
        </w:rPr>
        <w:t> </w:t>
      </w:r>
      <w:r>
        <w:rPr>
          <w:color w:val="231F20"/>
          <w:w w:val="105"/>
        </w:rPr>
        <w:t>Vì</w:t>
      </w:r>
      <w:r>
        <w:rPr>
          <w:color w:val="231F20"/>
          <w:spacing w:val="-16"/>
          <w:w w:val="105"/>
        </w:rPr>
        <w:t> </w:t>
      </w:r>
      <w:r>
        <w:rPr>
          <w:color w:val="231F20"/>
          <w:w w:val="105"/>
        </w:rPr>
        <w:t>sao?</w:t>
      </w:r>
      <w:r>
        <w:rPr>
          <w:color w:val="231F20"/>
          <w:spacing w:val="-16"/>
          <w:w w:val="105"/>
        </w:rPr>
        <w:t> </w:t>
      </w:r>
      <w:r>
        <w:rPr>
          <w:color w:val="231F20"/>
          <w:w w:val="105"/>
        </w:rPr>
        <w:t>Trong đại</w:t>
      </w:r>
      <w:r>
        <w:rPr>
          <w:color w:val="231F20"/>
          <w:spacing w:val="-3"/>
          <w:w w:val="105"/>
        </w:rPr>
        <w:t> </w:t>
      </w:r>
      <w:r>
        <w:rPr>
          <w:color w:val="231F20"/>
          <w:w w:val="105"/>
        </w:rPr>
        <w:t>hội</w:t>
      </w:r>
      <w:r>
        <w:rPr>
          <w:color w:val="231F20"/>
          <w:spacing w:val="-3"/>
          <w:w w:val="105"/>
        </w:rPr>
        <w:t> </w:t>
      </w:r>
      <w:r>
        <w:rPr>
          <w:color w:val="231F20"/>
          <w:w w:val="105"/>
        </w:rPr>
        <w:t>này,</w:t>
      </w:r>
      <w:r>
        <w:rPr>
          <w:color w:val="231F20"/>
          <w:spacing w:val="-3"/>
          <w:w w:val="105"/>
        </w:rPr>
        <w:t> </w:t>
      </w:r>
      <w:r>
        <w:rPr>
          <w:color w:val="231F20"/>
          <w:w w:val="105"/>
        </w:rPr>
        <w:t>hàng</w:t>
      </w:r>
      <w:r>
        <w:rPr>
          <w:color w:val="231F20"/>
          <w:spacing w:val="-2"/>
          <w:w w:val="105"/>
        </w:rPr>
        <w:t> </w:t>
      </w:r>
      <w:r>
        <w:rPr>
          <w:color w:val="231F20"/>
          <w:w w:val="105"/>
        </w:rPr>
        <w:t>tại</w:t>
      </w:r>
      <w:r>
        <w:rPr>
          <w:color w:val="231F20"/>
          <w:spacing w:val="-3"/>
          <w:w w:val="105"/>
        </w:rPr>
        <w:t> </w:t>
      </w:r>
      <w:r>
        <w:rPr>
          <w:color w:val="231F20"/>
          <w:w w:val="105"/>
        </w:rPr>
        <w:t>gia</w:t>
      </w:r>
      <w:r>
        <w:rPr>
          <w:color w:val="231F20"/>
          <w:spacing w:val="-3"/>
          <w:w w:val="105"/>
        </w:rPr>
        <w:t> </w:t>
      </w:r>
      <w:r>
        <w:rPr>
          <w:color w:val="231F20"/>
          <w:w w:val="105"/>
        </w:rPr>
        <w:t>học</w:t>
      </w:r>
      <w:r>
        <w:rPr>
          <w:color w:val="231F20"/>
          <w:spacing w:val="-3"/>
          <w:w w:val="105"/>
        </w:rPr>
        <w:t> </w:t>
      </w:r>
      <w:r>
        <w:rPr>
          <w:color w:val="231F20"/>
          <w:w w:val="105"/>
        </w:rPr>
        <w:t>Phật</w:t>
      </w:r>
      <w:r>
        <w:rPr>
          <w:color w:val="231F20"/>
          <w:spacing w:val="-3"/>
          <w:w w:val="105"/>
        </w:rPr>
        <w:t> </w:t>
      </w:r>
      <w:r>
        <w:rPr>
          <w:color w:val="231F20"/>
          <w:w w:val="105"/>
        </w:rPr>
        <w:t>chứng</w:t>
      </w:r>
      <w:r>
        <w:rPr>
          <w:color w:val="231F20"/>
          <w:spacing w:val="-2"/>
          <w:w w:val="105"/>
        </w:rPr>
        <w:t> </w:t>
      </w:r>
      <w:r>
        <w:rPr>
          <w:color w:val="231F20"/>
          <w:w w:val="105"/>
        </w:rPr>
        <w:t>đắc</w:t>
      </w:r>
      <w:r>
        <w:rPr>
          <w:color w:val="231F20"/>
          <w:spacing w:val="-3"/>
          <w:w w:val="105"/>
        </w:rPr>
        <w:t> </w:t>
      </w:r>
      <w:r>
        <w:rPr>
          <w:color w:val="231F20"/>
          <w:w w:val="105"/>
        </w:rPr>
        <w:t>minh</w:t>
      </w:r>
      <w:r>
        <w:rPr>
          <w:color w:val="231F20"/>
          <w:spacing w:val="-3"/>
          <w:w w:val="105"/>
        </w:rPr>
        <w:t> </w:t>
      </w:r>
      <w:r>
        <w:rPr>
          <w:color w:val="231F20"/>
          <w:w w:val="105"/>
        </w:rPr>
        <w:t>tâm</w:t>
      </w:r>
      <w:r>
        <w:rPr>
          <w:color w:val="231F20"/>
          <w:spacing w:val="-3"/>
          <w:w w:val="105"/>
        </w:rPr>
        <w:t> </w:t>
      </w:r>
      <w:r>
        <w:rPr>
          <w:color w:val="231F20"/>
          <w:spacing w:val="-4"/>
          <w:w w:val="105"/>
        </w:rPr>
        <w:t>kiến</w:t>
      </w:r>
    </w:p>
    <w:p>
      <w:pPr>
        <w:pStyle w:val="BodyText"/>
        <w:spacing w:before="4"/>
        <w:rPr>
          <w:sz w:val="12"/>
        </w:rPr>
      </w:pPr>
      <w:r>
        <w:rPr/>
        <w:pict>
          <v:shape style="position:absolute;margin-left:65.196899pt;margin-top:8.343944pt;width:72pt;height:.1pt;mso-position-horizontal-relative:page;mso-position-vertical-relative:paragraph;z-index:-15705600;mso-wrap-distance-left:0;mso-wrap-distance-right:0" id="docshape51" coordorigin="1304,167" coordsize="1440,0" path="m1304,167l2744,167e" filled="false" stroked="true" strokeweight="1pt" strokecolor="#231f20">
            <v:path arrowok="t"/>
            <v:stroke dashstyle="solid"/>
            <w10:wrap type="topAndBottom"/>
          </v:shape>
        </w:pict>
      </w:r>
    </w:p>
    <w:p>
      <w:pPr>
        <w:pStyle w:val="ListParagraph"/>
        <w:numPr>
          <w:ilvl w:val="0"/>
          <w:numId w:val="1"/>
        </w:numPr>
        <w:tabs>
          <w:tab w:pos="954" w:val="left" w:leader="none"/>
        </w:tabs>
        <w:spacing w:line="249" w:lineRule="auto" w:before="43" w:after="0"/>
        <w:ind w:left="103" w:right="405" w:firstLine="453"/>
        <w:jc w:val="both"/>
        <w:rPr>
          <w:sz w:val="20"/>
        </w:rPr>
      </w:pPr>
      <w:r>
        <w:rPr>
          <w:color w:val="231F20"/>
          <w:sz w:val="20"/>
        </w:rPr>
        <w:t>Tác phẩm này có tên gọi đầy đủ là </w:t>
      </w:r>
      <w:r>
        <w:rPr>
          <w:i/>
          <w:color w:val="231F20"/>
          <w:sz w:val="20"/>
        </w:rPr>
        <w:t>Kim Cương Đảnh Du Già Tam Thập Thất Tôn Xuất Sinh Nghĩa</w:t>
      </w:r>
      <w:r>
        <w:rPr>
          <w:color w:val="231F20"/>
          <w:sz w:val="20"/>
        </w:rPr>
        <w:t>,</w:t>
      </w:r>
      <w:r>
        <w:rPr>
          <w:color w:val="231F20"/>
          <w:spacing w:val="-6"/>
          <w:sz w:val="20"/>
        </w:rPr>
        <w:t> </w:t>
      </w:r>
      <w:r>
        <w:rPr>
          <w:color w:val="231F20"/>
          <w:sz w:val="20"/>
        </w:rPr>
        <w:t>do</w:t>
      </w:r>
      <w:r>
        <w:rPr>
          <w:color w:val="231F20"/>
          <w:spacing w:val="-6"/>
          <w:sz w:val="20"/>
        </w:rPr>
        <w:t> </w:t>
      </w:r>
      <w:r>
        <w:rPr>
          <w:color w:val="231F20"/>
          <w:sz w:val="20"/>
        </w:rPr>
        <w:t>Ngài</w:t>
      </w:r>
      <w:r>
        <w:rPr>
          <w:color w:val="231F20"/>
          <w:spacing w:val="-6"/>
          <w:sz w:val="20"/>
        </w:rPr>
        <w:t> </w:t>
      </w:r>
      <w:r>
        <w:rPr>
          <w:color w:val="231F20"/>
          <w:sz w:val="20"/>
        </w:rPr>
        <w:t>Bất</w:t>
      </w:r>
      <w:r>
        <w:rPr>
          <w:color w:val="231F20"/>
          <w:spacing w:val="-6"/>
          <w:sz w:val="20"/>
        </w:rPr>
        <w:t> </w:t>
      </w:r>
      <w:r>
        <w:rPr>
          <w:color w:val="231F20"/>
          <w:sz w:val="20"/>
        </w:rPr>
        <w:t>Không</w:t>
      </w:r>
      <w:r>
        <w:rPr>
          <w:color w:val="231F20"/>
          <w:spacing w:val="-6"/>
          <w:sz w:val="20"/>
        </w:rPr>
        <w:t> </w:t>
      </w:r>
      <w:r>
        <w:rPr>
          <w:color w:val="231F20"/>
          <w:sz w:val="20"/>
        </w:rPr>
        <w:t>dịch.</w:t>
      </w:r>
      <w:r>
        <w:rPr>
          <w:color w:val="231F20"/>
          <w:spacing w:val="-6"/>
          <w:sz w:val="20"/>
        </w:rPr>
        <w:t> </w:t>
      </w:r>
      <w:r>
        <w:rPr>
          <w:color w:val="231F20"/>
          <w:sz w:val="20"/>
        </w:rPr>
        <w:t>Nội</w:t>
      </w:r>
      <w:r>
        <w:rPr>
          <w:color w:val="231F20"/>
          <w:spacing w:val="-6"/>
          <w:sz w:val="20"/>
        </w:rPr>
        <w:t> </w:t>
      </w:r>
      <w:r>
        <w:rPr>
          <w:color w:val="231F20"/>
          <w:sz w:val="20"/>
        </w:rPr>
        <w:t>dung</w:t>
      </w:r>
      <w:r>
        <w:rPr>
          <w:color w:val="231F20"/>
          <w:spacing w:val="-6"/>
          <w:sz w:val="20"/>
        </w:rPr>
        <w:t> </w:t>
      </w:r>
      <w:r>
        <w:rPr>
          <w:color w:val="231F20"/>
          <w:sz w:val="20"/>
        </w:rPr>
        <w:t>giải</w:t>
      </w:r>
      <w:r>
        <w:rPr>
          <w:color w:val="231F20"/>
          <w:spacing w:val="-6"/>
          <w:sz w:val="20"/>
        </w:rPr>
        <w:t> </w:t>
      </w:r>
      <w:r>
        <w:rPr>
          <w:color w:val="231F20"/>
          <w:sz w:val="20"/>
        </w:rPr>
        <w:t>thích</w:t>
      </w:r>
      <w:r>
        <w:rPr>
          <w:color w:val="231F20"/>
          <w:spacing w:val="-6"/>
          <w:sz w:val="20"/>
        </w:rPr>
        <w:t> </w:t>
      </w:r>
      <w:r>
        <w:rPr>
          <w:color w:val="231F20"/>
          <w:sz w:val="20"/>
        </w:rPr>
        <w:t>ý</w:t>
      </w:r>
      <w:r>
        <w:rPr>
          <w:color w:val="231F20"/>
          <w:spacing w:val="-6"/>
          <w:sz w:val="20"/>
        </w:rPr>
        <w:t> </w:t>
      </w:r>
      <w:r>
        <w:rPr>
          <w:color w:val="231F20"/>
          <w:sz w:val="20"/>
        </w:rPr>
        <w:t>nghĩa</w:t>
      </w:r>
      <w:r>
        <w:rPr>
          <w:color w:val="231F20"/>
          <w:spacing w:val="-6"/>
          <w:sz w:val="20"/>
        </w:rPr>
        <w:t> </w:t>
      </w:r>
      <w:r>
        <w:rPr>
          <w:color w:val="231F20"/>
          <w:sz w:val="20"/>
        </w:rPr>
        <w:t>từ</w:t>
      </w:r>
      <w:r>
        <w:rPr>
          <w:color w:val="231F20"/>
          <w:spacing w:val="-6"/>
          <w:sz w:val="20"/>
        </w:rPr>
        <w:t> </w:t>
      </w:r>
      <w:r>
        <w:rPr>
          <w:color w:val="231F20"/>
          <w:sz w:val="20"/>
        </w:rPr>
        <w:t>Pháp</w:t>
      </w:r>
      <w:r>
        <w:rPr>
          <w:color w:val="231F20"/>
          <w:spacing w:val="-6"/>
          <w:sz w:val="20"/>
        </w:rPr>
        <w:t> </w:t>
      </w:r>
      <w:r>
        <w:rPr>
          <w:color w:val="231F20"/>
          <w:sz w:val="20"/>
        </w:rPr>
        <w:t>thân</w:t>
      </w:r>
      <w:r>
        <w:rPr>
          <w:color w:val="231F20"/>
          <w:spacing w:val="-6"/>
          <w:sz w:val="20"/>
        </w:rPr>
        <w:t> </w:t>
      </w:r>
      <w:r>
        <w:rPr>
          <w:color w:val="231F20"/>
          <w:sz w:val="20"/>
        </w:rPr>
        <w:t>xuất</w:t>
      </w:r>
      <w:r>
        <w:rPr>
          <w:color w:val="231F20"/>
          <w:spacing w:val="-6"/>
          <w:sz w:val="20"/>
        </w:rPr>
        <w:t> </w:t>
      </w:r>
      <w:r>
        <w:rPr>
          <w:color w:val="231F20"/>
          <w:sz w:val="20"/>
        </w:rPr>
        <w:t>sinh</w:t>
      </w:r>
      <w:r>
        <w:rPr>
          <w:color w:val="231F20"/>
          <w:spacing w:val="-6"/>
          <w:sz w:val="20"/>
        </w:rPr>
        <w:t> </w:t>
      </w:r>
      <w:r>
        <w:rPr>
          <w:color w:val="231F20"/>
          <w:sz w:val="20"/>
        </w:rPr>
        <w:t>37</w:t>
      </w:r>
      <w:r>
        <w:rPr>
          <w:color w:val="231F20"/>
          <w:spacing w:val="-6"/>
          <w:sz w:val="20"/>
        </w:rPr>
        <w:t> </w:t>
      </w:r>
      <w:r>
        <w:rPr>
          <w:color w:val="231F20"/>
          <w:sz w:val="20"/>
        </w:rPr>
        <w:t>tôn</w:t>
      </w:r>
      <w:r>
        <w:rPr>
          <w:color w:val="231F20"/>
          <w:spacing w:val="-6"/>
          <w:sz w:val="20"/>
        </w:rPr>
        <w:t> </w:t>
      </w:r>
      <w:r>
        <w:rPr>
          <w:color w:val="231F20"/>
          <w:sz w:val="20"/>
        </w:rPr>
        <w:t>thánh</w:t>
      </w:r>
      <w:r>
        <w:rPr>
          <w:color w:val="231F20"/>
          <w:spacing w:val="-6"/>
          <w:sz w:val="20"/>
        </w:rPr>
        <w:t> </w:t>
      </w:r>
      <w:r>
        <w:rPr>
          <w:color w:val="231F20"/>
          <w:sz w:val="20"/>
        </w:rPr>
        <w:t>trong</w:t>
      </w:r>
      <w:r>
        <w:rPr>
          <w:color w:val="231F20"/>
          <w:spacing w:val="-6"/>
          <w:sz w:val="20"/>
        </w:rPr>
        <w:t> </w:t>
      </w:r>
      <w:r>
        <w:rPr>
          <w:i/>
          <w:color w:val="231F20"/>
          <w:sz w:val="20"/>
        </w:rPr>
        <w:t>Kim Cương Giới Mạn Đồ La</w:t>
      </w:r>
      <w:r>
        <w:rPr>
          <w:color w:val="231F20"/>
          <w:sz w:val="20"/>
        </w:rPr>
        <w:t>. 37 tôn thánh chính là:</w:t>
      </w:r>
    </w:p>
    <w:p>
      <w:pPr>
        <w:pStyle w:val="ListParagraph"/>
        <w:numPr>
          <w:ilvl w:val="0"/>
          <w:numId w:val="4"/>
        </w:numPr>
        <w:tabs>
          <w:tab w:pos="678" w:val="left" w:leader="none"/>
        </w:tabs>
        <w:spacing w:line="249" w:lineRule="auto" w:before="116" w:after="0"/>
        <w:ind w:left="103" w:right="405" w:firstLine="453"/>
        <w:jc w:val="both"/>
        <w:rPr>
          <w:sz w:val="20"/>
        </w:rPr>
      </w:pPr>
      <w:r>
        <w:rPr>
          <w:color w:val="231F20"/>
          <w:sz w:val="20"/>
        </w:rPr>
        <w:t>5 vị Phật ứng với Ngũ</w:t>
      </w:r>
      <w:r>
        <w:rPr>
          <w:color w:val="231F20"/>
          <w:spacing w:val="-3"/>
          <w:sz w:val="20"/>
        </w:rPr>
        <w:t> </w:t>
      </w:r>
      <w:r>
        <w:rPr>
          <w:color w:val="231F20"/>
          <w:sz w:val="20"/>
        </w:rPr>
        <w:t>Trí của Như Lai (Đại Nhật Như Lai,</w:t>
      </w:r>
      <w:r>
        <w:rPr>
          <w:color w:val="231F20"/>
          <w:spacing w:val="-10"/>
          <w:sz w:val="20"/>
        </w:rPr>
        <w:t> </w:t>
      </w:r>
      <w:r>
        <w:rPr>
          <w:color w:val="231F20"/>
          <w:sz w:val="20"/>
        </w:rPr>
        <w:t>A</w:t>
      </w:r>
      <w:r>
        <w:rPr>
          <w:color w:val="231F20"/>
          <w:spacing w:val="-10"/>
          <w:sz w:val="20"/>
        </w:rPr>
        <w:t> </w:t>
      </w:r>
      <w:r>
        <w:rPr>
          <w:color w:val="231F20"/>
          <w:sz w:val="20"/>
        </w:rPr>
        <w:t>Súc Như Lai, Bảo Sinh Như Lai,</w:t>
      </w:r>
      <w:r>
        <w:rPr>
          <w:color w:val="231F20"/>
          <w:spacing w:val="-3"/>
          <w:sz w:val="20"/>
        </w:rPr>
        <w:t> </w:t>
      </w:r>
      <w:r>
        <w:rPr>
          <w:color w:val="231F20"/>
          <w:sz w:val="20"/>
        </w:rPr>
        <w:t>Vô Lượng Thọ Như Lai, và Bất Không Như Lai). Mỗi vị Phật có 4 vị Bồ tát chầu hầu. Chẳng hạn như Vô Lượng</w:t>
      </w:r>
      <w:r>
        <w:rPr>
          <w:color w:val="231F20"/>
          <w:spacing w:val="-3"/>
          <w:sz w:val="20"/>
        </w:rPr>
        <w:t> </w:t>
      </w:r>
      <w:r>
        <w:rPr>
          <w:color w:val="231F20"/>
          <w:sz w:val="20"/>
        </w:rPr>
        <w:t>Thọ Như Lai kết Di Đà Định Ấn, có các vị Bồ tát Kim Cương Pháp, Kim Cương Lợi, Kim Cương Nhân, Kim Cương Ngữ chầu hầu.</w:t>
      </w:r>
    </w:p>
    <w:p>
      <w:pPr>
        <w:pStyle w:val="ListParagraph"/>
        <w:numPr>
          <w:ilvl w:val="0"/>
          <w:numId w:val="4"/>
        </w:numPr>
        <w:tabs>
          <w:tab w:pos="678" w:val="left" w:leader="none"/>
        </w:tabs>
        <w:spacing w:line="249" w:lineRule="auto" w:before="117" w:after="0"/>
        <w:ind w:left="103" w:right="407" w:firstLine="453"/>
        <w:jc w:val="both"/>
        <w:rPr>
          <w:sz w:val="20"/>
        </w:rPr>
      </w:pPr>
      <w:r>
        <w:rPr>
          <w:color w:val="231F20"/>
          <w:sz w:val="20"/>
        </w:rPr>
        <w:t>4 vị Ba La Mật Bồ tát: Kim Cương Ba La Mật, Bảo Ba La Mật, Pháp Ba La Mật và Nghiệp Ba La Mật (3 vị này chầu hầu Đại Nhật Như Lai).</w:t>
      </w:r>
    </w:p>
    <w:p>
      <w:pPr>
        <w:pStyle w:val="ListParagraph"/>
        <w:numPr>
          <w:ilvl w:val="0"/>
          <w:numId w:val="4"/>
        </w:numPr>
        <w:tabs>
          <w:tab w:pos="689" w:val="left" w:leader="none"/>
        </w:tabs>
        <w:spacing w:line="249" w:lineRule="auto" w:before="115" w:after="0"/>
        <w:ind w:left="103" w:right="406" w:firstLine="453"/>
        <w:jc w:val="both"/>
        <w:rPr>
          <w:sz w:val="20"/>
        </w:rPr>
      </w:pPr>
      <w:r>
        <w:rPr>
          <w:color w:val="231F20"/>
          <w:sz w:val="20"/>
        </w:rPr>
        <w:t>16 vị Đại Bồ tát (các vị này vây quanh 4 vị Như Lai còn lại): Kim Cương Tát Đỏa, Kim Cương Vương, Kim Cương Ái, Kim Cương Hỷ, Kim Cương Bảo, Kim Cương Quang, Kim Cương Tràng, Kim Cương</w:t>
      </w:r>
      <w:r>
        <w:rPr>
          <w:color w:val="231F20"/>
          <w:spacing w:val="-11"/>
          <w:sz w:val="20"/>
        </w:rPr>
        <w:t> </w:t>
      </w:r>
      <w:r>
        <w:rPr>
          <w:color w:val="231F20"/>
          <w:sz w:val="20"/>
        </w:rPr>
        <w:t>Tiếu,</w:t>
      </w:r>
      <w:r>
        <w:rPr>
          <w:color w:val="231F20"/>
          <w:spacing w:val="-8"/>
          <w:sz w:val="20"/>
        </w:rPr>
        <w:t> </w:t>
      </w:r>
      <w:r>
        <w:rPr>
          <w:color w:val="231F20"/>
          <w:sz w:val="20"/>
        </w:rPr>
        <w:t>Kim</w:t>
      </w:r>
      <w:r>
        <w:rPr>
          <w:color w:val="231F20"/>
          <w:spacing w:val="-8"/>
          <w:sz w:val="20"/>
        </w:rPr>
        <w:t> </w:t>
      </w:r>
      <w:r>
        <w:rPr>
          <w:color w:val="231F20"/>
          <w:sz w:val="20"/>
        </w:rPr>
        <w:t>Cương</w:t>
      </w:r>
      <w:r>
        <w:rPr>
          <w:color w:val="231F20"/>
          <w:spacing w:val="-8"/>
          <w:sz w:val="20"/>
        </w:rPr>
        <w:t> </w:t>
      </w:r>
      <w:r>
        <w:rPr>
          <w:color w:val="231F20"/>
          <w:sz w:val="20"/>
        </w:rPr>
        <w:t>Pháp,</w:t>
      </w:r>
      <w:r>
        <w:rPr>
          <w:color w:val="231F20"/>
          <w:spacing w:val="-8"/>
          <w:sz w:val="20"/>
        </w:rPr>
        <w:t> </w:t>
      </w:r>
      <w:r>
        <w:rPr>
          <w:color w:val="231F20"/>
          <w:sz w:val="20"/>
        </w:rPr>
        <w:t>Kim</w:t>
      </w:r>
      <w:r>
        <w:rPr>
          <w:color w:val="231F20"/>
          <w:spacing w:val="-8"/>
          <w:sz w:val="20"/>
        </w:rPr>
        <w:t> </w:t>
      </w:r>
      <w:r>
        <w:rPr>
          <w:color w:val="231F20"/>
          <w:sz w:val="20"/>
        </w:rPr>
        <w:t>Cương</w:t>
      </w:r>
      <w:r>
        <w:rPr>
          <w:color w:val="231F20"/>
          <w:spacing w:val="-8"/>
          <w:sz w:val="20"/>
        </w:rPr>
        <w:t> </w:t>
      </w:r>
      <w:r>
        <w:rPr>
          <w:color w:val="231F20"/>
          <w:sz w:val="20"/>
        </w:rPr>
        <w:t>Lợi,</w:t>
      </w:r>
      <w:r>
        <w:rPr>
          <w:color w:val="231F20"/>
          <w:spacing w:val="-8"/>
          <w:sz w:val="20"/>
        </w:rPr>
        <w:t> </w:t>
      </w:r>
      <w:r>
        <w:rPr>
          <w:color w:val="231F20"/>
          <w:sz w:val="20"/>
        </w:rPr>
        <w:t>Kim</w:t>
      </w:r>
      <w:r>
        <w:rPr>
          <w:color w:val="231F20"/>
          <w:spacing w:val="-8"/>
          <w:sz w:val="20"/>
        </w:rPr>
        <w:t> </w:t>
      </w:r>
      <w:r>
        <w:rPr>
          <w:color w:val="231F20"/>
          <w:sz w:val="20"/>
        </w:rPr>
        <w:t>Cương</w:t>
      </w:r>
      <w:r>
        <w:rPr>
          <w:color w:val="231F20"/>
          <w:spacing w:val="-8"/>
          <w:sz w:val="20"/>
        </w:rPr>
        <w:t> </w:t>
      </w:r>
      <w:r>
        <w:rPr>
          <w:color w:val="231F20"/>
          <w:sz w:val="20"/>
        </w:rPr>
        <w:t>Nhân,</w:t>
      </w:r>
      <w:r>
        <w:rPr>
          <w:color w:val="231F20"/>
          <w:spacing w:val="-8"/>
          <w:sz w:val="20"/>
        </w:rPr>
        <w:t> </w:t>
      </w:r>
      <w:r>
        <w:rPr>
          <w:color w:val="231F20"/>
          <w:sz w:val="20"/>
        </w:rPr>
        <w:t>Kim</w:t>
      </w:r>
      <w:r>
        <w:rPr>
          <w:color w:val="231F20"/>
          <w:spacing w:val="-8"/>
          <w:sz w:val="20"/>
        </w:rPr>
        <w:t> </w:t>
      </w:r>
      <w:r>
        <w:rPr>
          <w:color w:val="231F20"/>
          <w:sz w:val="20"/>
        </w:rPr>
        <w:t>Cương</w:t>
      </w:r>
      <w:r>
        <w:rPr>
          <w:color w:val="231F20"/>
          <w:spacing w:val="-8"/>
          <w:sz w:val="20"/>
        </w:rPr>
        <w:t> </w:t>
      </w:r>
      <w:r>
        <w:rPr>
          <w:color w:val="231F20"/>
          <w:sz w:val="20"/>
        </w:rPr>
        <w:t>Ngữ,</w:t>
      </w:r>
      <w:r>
        <w:rPr>
          <w:color w:val="231F20"/>
          <w:spacing w:val="-8"/>
          <w:sz w:val="20"/>
        </w:rPr>
        <w:t> </w:t>
      </w:r>
      <w:r>
        <w:rPr>
          <w:color w:val="231F20"/>
          <w:sz w:val="20"/>
        </w:rPr>
        <w:t>Kim</w:t>
      </w:r>
      <w:r>
        <w:rPr>
          <w:color w:val="231F20"/>
          <w:spacing w:val="-8"/>
          <w:sz w:val="20"/>
        </w:rPr>
        <w:t> </w:t>
      </w:r>
      <w:r>
        <w:rPr>
          <w:color w:val="231F20"/>
          <w:sz w:val="20"/>
        </w:rPr>
        <w:t>Cương</w:t>
      </w:r>
      <w:r>
        <w:rPr>
          <w:color w:val="231F20"/>
          <w:spacing w:val="-8"/>
          <w:sz w:val="20"/>
        </w:rPr>
        <w:t> </w:t>
      </w:r>
      <w:r>
        <w:rPr>
          <w:color w:val="231F20"/>
          <w:sz w:val="20"/>
        </w:rPr>
        <w:t>Nghiệp, Kim Cương Hộ, Kim Cương Nha, Kim Cương Quyền.</w:t>
      </w:r>
    </w:p>
    <w:p>
      <w:pPr>
        <w:pStyle w:val="ListParagraph"/>
        <w:numPr>
          <w:ilvl w:val="0"/>
          <w:numId w:val="4"/>
        </w:numPr>
        <w:tabs>
          <w:tab w:pos="689" w:val="left" w:leader="none"/>
        </w:tabs>
        <w:spacing w:line="249" w:lineRule="auto" w:before="116" w:after="0"/>
        <w:ind w:left="103" w:right="404" w:firstLine="453"/>
        <w:jc w:val="both"/>
        <w:rPr>
          <w:sz w:val="20"/>
        </w:rPr>
      </w:pPr>
      <w:r>
        <w:rPr>
          <w:color w:val="231F20"/>
          <w:sz w:val="20"/>
        </w:rPr>
        <w:t>8 vị cúng dường Bồ tát: Kim Cương Hy Hý, Kim Cương Hoa Man, Kim Cương Ca Vịnh, Kim Cương Pháp Vũ, Kim Cương Phần Hương, Kim Cương Giác Hoa, Kim Cương Đăng Minh, Kim Cương Đồ Hương. 4 vị đầu gọi là Nội Cúng Dường do Đại Nhật Như Lai lưu xuất để cúng dường 4 vị Như Lai kia.</w:t>
      </w:r>
      <w:r>
        <w:rPr>
          <w:color w:val="231F20"/>
          <w:spacing w:val="4"/>
          <w:sz w:val="20"/>
        </w:rPr>
        <w:t> </w:t>
      </w:r>
      <w:r>
        <w:rPr>
          <w:color w:val="231F20"/>
          <w:sz w:val="20"/>
        </w:rPr>
        <w:t>4</w:t>
      </w:r>
      <w:r>
        <w:rPr>
          <w:color w:val="231F20"/>
          <w:spacing w:val="7"/>
          <w:sz w:val="20"/>
        </w:rPr>
        <w:t> </w:t>
      </w:r>
      <w:r>
        <w:rPr>
          <w:color w:val="231F20"/>
          <w:sz w:val="20"/>
        </w:rPr>
        <w:t>vị</w:t>
      </w:r>
      <w:r>
        <w:rPr>
          <w:color w:val="231F20"/>
          <w:spacing w:val="6"/>
          <w:sz w:val="20"/>
        </w:rPr>
        <w:t> </w:t>
      </w:r>
      <w:r>
        <w:rPr>
          <w:color w:val="231F20"/>
          <w:sz w:val="20"/>
        </w:rPr>
        <w:t>sau</w:t>
      </w:r>
      <w:r>
        <w:rPr>
          <w:color w:val="231F20"/>
          <w:spacing w:val="7"/>
          <w:sz w:val="20"/>
        </w:rPr>
        <w:t> </w:t>
      </w:r>
      <w:r>
        <w:rPr>
          <w:color w:val="231F20"/>
          <w:sz w:val="20"/>
        </w:rPr>
        <w:t>là</w:t>
      </w:r>
      <w:r>
        <w:rPr>
          <w:color w:val="231F20"/>
          <w:spacing w:val="6"/>
          <w:sz w:val="20"/>
        </w:rPr>
        <w:t> </w:t>
      </w:r>
      <w:r>
        <w:rPr>
          <w:color w:val="231F20"/>
          <w:sz w:val="20"/>
        </w:rPr>
        <w:t>Ngoại</w:t>
      </w:r>
      <w:r>
        <w:rPr>
          <w:color w:val="231F20"/>
          <w:spacing w:val="7"/>
          <w:sz w:val="20"/>
        </w:rPr>
        <w:t> </w:t>
      </w:r>
      <w:r>
        <w:rPr>
          <w:color w:val="231F20"/>
          <w:sz w:val="20"/>
        </w:rPr>
        <w:t>Cúng</w:t>
      </w:r>
      <w:r>
        <w:rPr>
          <w:color w:val="231F20"/>
          <w:spacing w:val="6"/>
          <w:sz w:val="20"/>
        </w:rPr>
        <w:t> </w:t>
      </w:r>
      <w:r>
        <w:rPr>
          <w:color w:val="231F20"/>
          <w:sz w:val="20"/>
        </w:rPr>
        <w:t>Dường,</w:t>
      </w:r>
      <w:r>
        <w:rPr>
          <w:color w:val="231F20"/>
          <w:spacing w:val="7"/>
          <w:sz w:val="20"/>
        </w:rPr>
        <w:t> </w:t>
      </w:r>
      <w:r>
        <w:rPr>
          <w:color w:val="231F20"/>
          <w:sz w:val="20"/>
        </w:rPr>
        <w:t>do</w:t>
      </w:r>
      <w:r>
        <w:rPr>
          <w:color w:val="231F20"/>
          <w:spacing w:val="6"/>
          <w:sz w:val="20"/>
        </w:rPr>
        <w:t> </w:t>
      </w:r>
      <w:r>
        <w:rPr>
          <w:color w:val="231F20"/>
          <w:sz w:val="20"/>
        </w:rPr>
        <w:t>4</w:t>
      </w:r>
      <w:r>
        <w:rPr>
          <w:color w:val="231F20"/>
          <w:spacing w:val="7"/>
          <w:sz w:val="20"/>
        </w:rPr>
        <w:t> </w:t>
      </w:r>
      <w:r>
        <w:rPr>
          <w:color w:val="231F20"/>
          <w:sz w:val="20"/>
        </w:rPr>
        <w:t>vị</w:t>
      </w:r>
      <w:r>
        <w:rPr>
          <w:color w:val="231F20"/>
          <w:spacing w:val="6"/>
          <w:sz w:val="20"/>
        </w:rPr>
        <w:t> </w:t>
      </w:r>
      <w:r>
        <w:rPr>
          <w:color w:val="231F20"/>
          <w:sz w:val="20"/>
        </w:rPr>
        <w:t>Phật</w:t>
      </w:r>
      <w:r>
        <w:rPr>
          <w:color w:val="231F20"/>
          <w:spacing w:val="7"/>
          <w:sz w:val="20"/>
        </w:rPr>
        <w:t> </w:t>
      </w:r>
      <w:r>
        <w:rPr>
          <w:color w:val="231F20"/>
          <w:sz w:val="20"/>
        </w:rPr>
        <w:t>kia</w:t>
      </w:r>
      <w:r>
        <w:rPr>
          <w:color w:val="231F20"/>
          <w:spacing w:val="6"/>
          <w:sz w:val="20"/>
        </w:rPr>
        <w:t> </w:t>
      </w:r>
      <w:r>
        <w:rPr>
          <w:color w:val="231F20"/>
          <w:sz w:val="20"/>
        </w:rPr>
        <w:t>lần</w:t>
      </w:r>
      <w:r>
        <w:rPr>
          <w:color w:val="231F20"/>
          <w:spacing w:val="7"/>
          <w:sz w:val="20"/>
        </w:rPr>
        <w:t> </w:t>
      </w:r>
      <w:r>
        <w:rPr>
          <w:color w:val="231F20"/>
          <w:sz w:val="20"/>
        </w:rPr>
        <w:t>lượt</w:t>
      </w:r>
      <w:r>
        <w:rPr>
          <w:color w:val="231F20"/>
          <w:spacing w:val="6"/>
          <w:sz w:val="20"/>
        </w:rPr>
        <w:t> </w:t>
      </w:r>
      <w:r>
        <w:rPr>
          <w:color w:val="231F20"/>
          <w:sz w:val="20"/>
        </w:rPr>
        <w:t>lưu</w:t>
      </w:r>
      <w:r>
        <w:rPr>
          <w:color w:val="231F20"/>
          <w:spacing w:val="7"/>
          <w:sz w:val="20"/>
        </w:rPr>
        <w:t> </w:t>
      </w:r>
      <w:r>
        <w:rPr>
          <w:color w:val="231F20"/>
          <w:sz w:val="20"/>
        </w:rPr>
        <w:t>xuất</w:t>
      </w:r>
      <w:r>
        <w:rPr>
          <w:color w:val="231F20"/>
          <w:spacing w:val="6"/>
          <w:sz w:val="20"/>
        </w:rPr>
        <w:t> </w:t>
      </w:r>
      <w:r>
        <w:rPr>
          <w:color w:val="231F20"/>
          <w:sz w:val="20"/>
        </w:rPr>
        <w:t>để</w:t>
      </w:r>
      <w:r>
        <w:rPr>
          <w:color w:val="231F20"/>
          <w:spacing w:val="7"/>
          <w:sz w:val="20"/>
        </w:rPr>
        <w:t> </w:t>
      </w:r>
      <w:r>
        <w:rPr>
          <w:color w:val="231F20"/>
          <w:sz w:val="20"/>
        </w:rPr>
        <w:t>cúng</w:t>
      </w:r>
      <w:r>
        <w:rPr>
          <w:color w:val="231F20"/>
          <w:spacing w:val="6"/>
          <w:sz w:val="20"/>
        </w:rPr>
        <w:t> </w:t>
      </w:r>
      <w:r>
        <w:rPr>
          <w:color w:val="231F20"/>
          <w:sz w:val="20"/>
        </w:rPr>
        <w:t>dường</w:t>
      </w:r>
      <w:r>
        <w:rPr>
          <w:color w:val="231F20"/>
          <w:spacing w:val="7"/>
          <w:sz w:val="20"/>
        </w:rPr>
        <w:t> </w:t>
      </w:r>
      <w:r>
        <w:rPr>
          <w:color w:val="231F20"/>
          <w:sz w:val="20"/>
        </w:rPr>
        <w:t>Đại</w:t>
      </w:r>
      <w:r>
        <w:rPr>
          <w:color w:val="231F20"/>
          <w:spacing w:val="6"/>
          <w:sz w:val="20"/>
        </w:rPr>
        <w:t> </w:t>
      </w:r>
      <w:r>
        <w:rPr>
          <w:color w:val="231F20"/>
          <w:sz w:val="20"/>
        </w:rPr>
        <w:t>Nhật</w:t>
      </w:r>
      <w:r>
        <w:rPr>
          <w:color w:val="231F20"/>
          <w:spacing w:val="7"/>
          <w:sz w:val="20"/>
        </w:rPr>
        <w:t> </w:t>
      </w:r>
      <w:r>
        <w:rPr>
          <w:color w:val="231F20"/>
          <w:sz w:val="20"/>
        </w:rPr>
        <w:t>Như</w:t>
      </w:r>
      <w:r>
        <w:rPr>
          <w:color w:val="231F20"/>
          <w:spacing w:val="7"/>
          <w:sz w:val="20"/>
        </w:rPr>
        <w:t> </w:t>
      </w:r>
      <w:r>
        <w:rPr>
          <w:color w:val="231F20"/>
          <w:spacing w:val="-4"/>
          <w:sz w:val="20"/>
        </w:rPr>
        <w:t>Lai.</w:t>
      </w:r>
    </w:p>
    <w:p>
      <w:pPr>
        <w:pStyle w:val="ListParagraph"/>
        <w:numPr>
          <w:ilvl w:val="0"/>
          <w:numId w:val="4"/>
        </w:numPr>
        <w:tabs>
          <w:tab w:pos="671" w:val="left" w:leader="none"/>
        </w:tabs>
        <w:spacing w:line="240" w:lineRule="auto" w:before="117" w:after="0"/>
        <w:ind w:left="670" w:right="0" w:hanging="114"/>
        <w:jc w:val="both"/>
        <w:rPr>
          <w:sz w:val="20"/>
        </w:rPr>
      </w:pPr>
      <w:r>
        <w:rPr>
          <w:color w:val="231F20"/>
          <w:sz w:val="20"/>
        </w:rPr>
        <w:t>Tứ</w:t>
      </w:r>
      <w:r>
        <w:rPr>
          <w:color w:val="231F20"/>
          <w:spacing w:val="-1"/>
          <w:sz w:val="20"/>
        </w:rPr>
        <w:t> </w:t>
      </w:r>
      <w:r>
        <w:rPr>
          <w:color w:val="231F20"/>
          <w:sz w:val="20"/>
        </w:rPr>
        <w:t>Nhiếp</w:t>
      </w:r>
      <w:r>
        <w:rPr>
          <w:color w:val="231F20"/>
          <w:spacing w:val="-2"/>
          <w:sz w:val="20"/>
        </w:rPr>
        <w:t> </w:t>
      </w:r>
      <w:r>
        <w:rPr>
          <w:color w:val="231F20"/>
          <w:sz w:val="20"/>
        </w:rPr>
        <w:t>Bồ</w:t>
      </w:r>
      <w:r>
        <w:rPr>
          <w:color w:val="231F20"/>
          <w:spacing w:val="-1"/>
          <w:sz w:val="20"/>
        </w:rPr>
        <w:t> </w:t>
      </w:r>
      <w:r>
        <w:rPr>
          <w:color w:val="231F20"/>
          <w:sz w:val="20"/>
        </w:rPr>
        <w:t>tát:</w:t>
      </w:r>
      <w:r>
        <w:rPr>
          <w:color w:val="231F20"/>
          <w:spacing w:val="-1"/>
          <w:sz w:val="20"/>
        </w:rPr>
        <w:t> </w:t>
      </w:r>
      <w:r>
        <w:rPr>
          <w:color w:val="231F20"/>
          <w:sz w:val="20"/>
        </w:rPr>
        <w:t>Kim</w:t>
      </w:r>
      <w:r>
        <w:rPr>
          <w:color w:val="231F20"/>
          <w:spacing w:val="-2"/>
          <w:sz w:val="20"/>
        </w:rPr>
        <w:t> </w:t>
      </w:r>
      <w:r>
        <w:rPr>
          <w:color w:val="231F20"/>
          <w:sz w:val="20"/>
        </w:rPr>
        <w:t>Cương Câu,</w:t>
      </w:r>
      <w:r>
        <w:rPr>
          <w:color w:val="231F20"/>
          <w:spacing w:val="-1"/>
          <w:sz w:val="20"/>
        </w:rPr>
        <w:t> </w:t>
      </w:r>
      <w:r>
        <w:rPr>
          <w:color w:val="231F20"/>
          <w:sz w:val="20"/>
        </w:rPr>
        <w:t>Kim</w:t>
      </w:r>
      <w:r>
        <w:rPr>
          <w:color w:val="231F20"/>
          <w:spacing w:val="-2"/>
          <w:sz w:val="20"/>
        </w:rPr>
        <w:t> </w:t>
      </w:r>
      <w:r>
        <w:rPr>
          <w:color w:val="231F20"/>
          <w:sz w:val="20"/>
        </w:rPr>
        <w:t>Cương</w:t>
      </w:r>
      <w:r>
        <w:rPr>
          <w:color w:val="231F20"/>
          <w:spacing w:val="-5"/>
          <w:sz w:val="20"/>
        </w:rPr>
        <w:t> </w:t>
      </w:r>
      <w:r>
        <w:rPr>
          <w:color w:val="231F20"/>
          <w:sz w:val="20"/>
        </w:rPr>
        <w:t>Tác,</w:t>
      </w:r>
      <w:r>
        <w:rPr>
          <w:color w:val="231F20"/>
          <w:spacing w:val="-1"/>
          <w:sz w:val="20"/>
        </w:rPr>
        <w:t> </w:t>
      </w:r>
      <w:r>
        <w:rPr>
          <w:color w:val="231F20"/>
          <w:sz w:val="20"/>
        </w:rPr>
        <w:t>Kim</w:t>
      </w:r>
      <w:r>
        <w:rPr>
          <w:color w:val="231F20"/>
          <w:spacing w:val="-1"/>
          <w:sz w:val="20"/>
        </w:rPr>
        <w:t> </w:t>
      </w:r>
      <w:r>
        <w:rPr>
          <w:color w:val="231F20"/>
          <w:sz w:val="20"/>
        </w:rPr>
        <w:t>Cương</w:t>
      </w:r>
      <w:r>
        <w:rPr>
          <w:color w:val="231F20"/>
          <w:spacing w:val="-5"/>
          <w:sz w:val="20"/>
        </w:rPr>
        <w:t> </w:t>
      </w:r>
      <w:r>
        <w:rPr>
          <w:color w:val="231F20"/>
          <w:sz w:val="20"/>
        </w:rPr>
        <w:t>Tỏa,</w:t>
      </w:r>
      <w:r>
        <w:rPr>
          <w:color w:val="231F20"/>
          <w:spacing w:val="-1"/>
          <w:sz w:val="20"/>
        </w:rPr>
        <w:t> </w:t>
      </w:r>
      <w:r>
        <w:rPr>
          <w:color w:val="231F20"/>
          <w:sz w:val="20"/>
        </w:rPr>
        <w:t>Kim</w:t>
      </w:r>
      <w:r>
        <w:rPr>
          <w:color w:val="231F20"/>
          <w:spacing w:val="-2"/>
          <w:sz w:val="20"/>
        </w:rPr>
        <w:t> </w:t>
      </w:r>
      <w:r>
        <w:rPr>
          <w:color w:val="231F20"/>
          <w:sz w:val="20"/>
        </w:rPr>
        <w:t>Cương </w:t>
      </w:r>
      <w:r>
        <w:rPr>
          <w:color w:val="231F20"/>
          <w:spacing w:val="-2"/>
          <w:sz w:val="20"/>
        </w:rPr>
        <w:t>Linh.</w:t>
      </w:r>
    </w:p>
    <w:p>
      <w:pPr>
        <w:spacing w:after="0" w:line="240" w:lineRule="auto"/>
        <w:jc w:val="both"/>
        <w:rPr>
          <w:sz w:val="20"/>
        </w:rPr>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2"/>
        <w:jc w:val="both"/>
      </w:pPr>
      <w:r>
        <w:rPr>
          <w:color w:val="231F20"/>
          <w:w w:val="105"/>
        </w:rPr>
        <w:t>tính chắc chắn không chỉ là 16 vị, cho nên “16” biểu thị sự viên mãn. Ý nghĩa này hay lắm, gồm trọn hết thảy những người tại gia đã đạt tới trình độ này.</w:t>
      </w:r>
    </w:p>
    <w:p>
      <w:pPr>
        <w:spacing w:line="307" w:lineRule="auto" w:before="140"/>
        <w:ind w:left="387" w:right="119" w:firstLine="453"/>
        <w:jc w:val="both"/>
        <w:rPr>
          <w:sz w:val="34"/>
        </w:rPr>
      </w:pPr>
      <w:r>
        <w:rPr>
          <w:color w:val="231F20"/>
          <w:w w:val="105"/>
          <w:sz w:val="34"/>
        </w:rPr>
        <w:t>Tiếp đó là giới thiệu từng vị một, đầu tiên là giới thiệu Hiền</w:t>
      </w:r>
      <w:r>
        <w:rPr>
          <w:color w:val="231F20"/>
          <w:spacing w:val="-23"/>
          <w:w w:val="105"/>
          <w:sz w:val="34"/>
        </w:rPr>
        <w:t> </w:t>
      </w:r>
      <w:r>
        <w:rPr>
          <w:color w:val="231F20"/>
          <w:w w:val="105"/>
          <w:sz w:val="34"/>
        </w:rPr>
        <w:t>Hộ.</w:t>
      </w:r>
      <w:r>
        <w:rPr>
          <w:color w:val="231F20"/>
          <w:spacing w:val="-22"/>
          <w:w w:val="105"/>
          <w:sz w:val="34"/>
        </w:rPr>
        <w:t> </w:t>
      </w:r>
      <w:r>
        <w:rPr>
          <w:i/>
          <w:color w:val="231F20"/>
          <w:w w:val="105"/>
          <w:sz w:val="34"/>
        </w:rPr>
        <w:t>“Hiền</w:t>
      </w:r>
      <w:r>
        <w:rPr>
          <w:i/>
          <w:color w:val="231F20"/>
          <w:spacing w:val="-22"/>
          <w:w w:val="105"/>
          <w:sz w:val="34"/>
        </w:rPr>
        <w:t> </w:t>
      </w:r>
      <w:r>
        <w:rPr>
          <w:i/>
          <w:color w:val="231F20"/>
          <w:w w:val="105"/>
          <w:sz w:val="34"/>
        </w:rPr>
        <w:t>Hộ</w:t>
      </w:r>
      <w:r>
        <w:rPr>
          <w:i/>
          <w:color w:val="231F20"/>
          <w:spacing w:val="-23"/>
          <w:w w:val="105"/>
          <w:sz w:val="34"/>
        </w:rPr>
        <w:t> </w:t>
      </w:r>
      <w:r>
        <w:rPr>
          <w:i/>
          <w:color w:val="231F20"/>
          <w:w w:val="105"/>
          <w:sz w:val="34"/>
        </w:rPr>
        <w:t>đẳng</w:t>
      </w:r>
      <w:r>
        <w:rPr>
          <w:i/>
          <w:color w:val="231F20"/>
          <w:spacing w:val="-22"/>
          <w:w w:val="105"/>
          <w:sz w:val="34"/>
        </w:rPr>
        <w:t> </w:t>
      </w:r>
      <w:r>
        <w:rPr>
          <w:i/>
          <w:color w:val="231F20"/>
          <w:w w:val="105"/>
          <w:sz w:val="34"/>
        </w:rPr>
        <w:t>thập</w:t>
      </w:r>
      <w:r>
        <w:rPr>
          <w:i/>
          <w:color w:val="231F20"/>
          <w:spacing w:val="-22"/>
          <w:w w:val="105"/>
          <w:sz w:val="34"/>
        </w:rPr>
        <w:t> </w:t>
      </w:r>
      <w:r>
        <w:rPr>
          <w:i/>
          <w:color w:val="231F20"/>
          <w:w w:val="105"/>
          <w:sz w:val="34"/>
        </w:rPr>
        <w:t>lục</w:t>
      </w:r>
      <w:r>
        <w:rPr>
          <w:i/>
          <w:color w:val="231F20"/>
          <w:spacing w:val="-23"/>
          <w:w w:val="105"/>
          <w:sz w:val="34"/>
        </w:rPr>
        <w:t> </w:t>
      </w:r>
      <w:r>
        <w:rPr>
          <w:i/>
          <w:color w:val="231F20"/>
          <w:w w:val="105"/>
          <w:sz w:val="34"/>
        </w:rPr>
        <w:t>chánh</w:t>
      </w:r>
      <w:r>
        <w:rPr>
          <w:i/>
          <w:color w:val="231F20"/>
          <w:spacing w:val="-22"/>
          <w:w w:val="105"/>
          <w:sz w:val="34"/>
        </w:rPr>
        <w:t> </w:t>
      </w:r>
      <w:r>
        <w:rPr>
          <w:i/>
          <w:color w:val="231F20"/>
          <w:w w:val="105"/>
          <w:sz w:val="34"/>
        </w:rPr>
        <w:t>sĩ,</w:t>
      </w:r>
      <w:r>
        <w:rPr>
          <w:i/>
          <w:color w:val="231F20"/>
          <w:spacing w:val="-22"/>
          <w:w w:val="105"/>
          <w:sz w:val="34"/>
        </w:rPr>
        <w:t> </w:t>
      </w:r>
      <w:r>
        <w:rPr>
          <w:i/>
          <w:color w:val="231F20"/>
          <w:w w:val="105"/>
          <w:sz w:val="34"/>
        </w:rPr>
        <w:t>thường</w:t>
      </w:r>
      <w:r>
        <w:rPr>
          <w:i/>
          <w:color w:val="231F20"/>
          <w:spacing w:val="-23"/>
          <w:w w:val="105"/>
          <w:sz w:val="34"/>
        </w:rPr>
        <w:t> </w:t>
      </w:r>
      <w:r>
        <w:rPr>
          <w:i/>
          <w:color w:val="231F20"/>
          <w:w w:val="105"/>
          <w:sz w:val="34"/>
        </w:rPr>
        <w:t>kiến</w:t>
      </w:r>
      <w:r>
        <w:rPr>
          <w:i/>
          <w:color w:val="231F20"/>
          <w:spacing w:val="-22"/>
          <w:w w:val="105"/>
          <w:sz w:val="34"/>
        </w:rPr>
        <w:t> </w:t>
      </w:r>
      <w:r>
        <w:rPr>
          <w:i/>
          <w:color w:val="231F20"/>
          <w:w w:val="105"/>
          <w:sz w:val="34"/>
        </w:rPr>
        <w:t>kinh luận” </w:t>
      </w:r>
      <w:r>
        <w:rPr>
          <w:color w:val="231F20"/>
          <w:w w:val="105"/>
          <w:sz w:val="34"/>
        </w:rPr>
        <w:t>(Nhóm Hiền Hộ 16 vị chánh sĩ thường thấy nhắc tới trong kinh luận). Trong khi giảng kinh, giáo học, đức Phật thường lấy các vị này làm thí dụ.</w:t>
      </w:r>
    </w:p>
    <w:p>
      <w:pPr>
        <w:spacing w:line="307" w:lineRule="auto" w:before="139"/>
        <w:ind w:left="387" w:right="119" w:firstLine="453"/>
        <w:jc w:val="both"/>
        <w:rPr>
          <w:sz w:val="34"/>
        </w:rPr>
      </w:pPr>
      <w:r>
        <w:rPr>
          <w:color w:val="231F20"/>
          <w:sz w:val="34"/>
        </w:rPr>
        <w:t>“</w:t>
      </w:r>
      <w:r>
        <w:rPr>
          <w:i/>
          <w:color w:val="231F20"/>
          <w:sz w:val="34"/>
        </w:rPr>
        <w:t>Thắng</w:t>
      </w:r>
      <w:r>
        <w:rPr>
          <w:i/>
          <w:color w:val="231F20"/>
          <w:spacing w:val="-17"/>
          <w:sz w:val="34"/>
        </w:rPr>
        <w:t> </w:t>
      </w:r>
      <w:r>
        <w:rPr>
          <w:i/>
          <w:color w:val="231F20"/>
          <w:sz w:val="34"/>
        </w:rPr>
        <w:t>Tư</w:t>
      </w:r>
      <w:r>
        <w:rPr>
          <w:i/>
          <w:color w:val="231F20"/>
          <w:spacing w:val="-18"/>
          <w:sz w:val="34"/>
        </w:rPr>
        <w:t> </w:t>
      </w:r>
      <w:r>
        <w:rPr>
          <w:i/>
          <w:color w:val="231F20"/>
          <w:sz w:val="34"/>
        </w:rPr>
        <w:t>Duy</w:t>
      </w:r>
      <w:r>
        <w:rPr>
          <w:i/>
          <w:color w:val="231F20"/>
          <w:spacing w:val="-18"/>
          <w:sz w:val="34"/>
        </w:rPr>
        <w:t> </w:t>
      </w:r>
      <w:r>
        <w:rPr>
          <w:i/>
          <w:color w:val="231F20"/>
          <w:sz w:val="34"/>
        </w:rPr>
        <w:t>Phạm</w:t>
      </w:r>
      <w:r>
        <w:rPr>
          <w:i/>
          <w:color w:val="231F20"/>
          <w:spacing w:val="-18"/>
          <w:sz w:val="34"/>
        </w:rPr>
        <w:t> </w:t>
      </w:r>
      <w:r>
        <w:rPr>
          <w:i/>
          <w:color w:val="231F20"/>
          <w:sz w:val="34"/>
        </w:rPr>
        <w:t>Thiên</w:t>
      </w:r>
      <w:r>
        <w:rPr>
          <w:i/>
          <w:color w:val="231F20"/>
          <w:spacing w:val="-17"/>
          <w:sz w:val="34"/>
        </w:rPr>
        <w:t> </w:t>
      </w:r>
      <w:r>
        <w:rPr>
          <w:i/>
          <w:color w:val="231F20"/>
          <w:sz w:val="34"/>
        </w:rPr>
        <w:t>Kinh</w:t>
      </w:r>
      <w:r>
        <w:rPr>
          <w:i/>
          <w:color w:val="231F20"/>
          <w:spacing w:val="-18"/>
          <w:sz w:val="34"/>
        </w:rPr>
        <w:t> </w:t>
      </w:r>
      <w:r>
        <w:rPr>
          <w:i/>
          <w:color w:val="231F20"/>
          <w:sz w:val="34"/>
        </w:rPr>
        <w:t>cập</w:t>
      </w:r>
      <w:r>
        <w:rPr>
          <w:i/>
          <w:color w:val="231F20"/>
          <w:spacing w:val="-18"/>
          <w:sz w:val="34"/>
        </w:rPr>
        <w:t> </w:t>
      </w:r>
      <w:r>
        <w:rPr>
          <w:i/>
          <w:color w:val="231F20"/>
          <w:sz w:val="34"/>
        </w:rPr>
        <w:t>Tư</w:t>
      </w:r>
      <w:r>
        <w:rPr>
          <w:i/>
          <w:color w:val="231F20"/>
          <w:spacing w:val="-18"/>
          <w:sz w:val="34"/>
        </w:rPr>
        <w:t> </w:t>
      </w:r>
      <w:r>
        <w:rPr>
          <w:i/>
          <w:color w:val="231F20"/>
          <w:sz w:val="34"/>
        </w:rPr>
        <w:t>Ích</w:t>
      </w:r>
      <w:r>
        <w:rPr>
          <w:i/>
          <w:color w:val="231F20"/>
          <w:spacing w:val="-18"/>
          <w:sz w:val="34"/>
        </w:rPr>
        <w:t> </w:t>
      </w:r>
      <w:r>
        <w:rPr>
          <w:i/>
          <w:color w:val="231F20"/>
          <w:sz w:val="34"/>
        </w:rPr>
        <w:t>Kinh,</w:t>
      </w:r>
      <w:r>
        <w:rPr>
          <w:i/>
          <w:color w:val="231F20"/>
          <w:spacing w:val="-17"/>
          <w:sz w:val="34"/>
        </w:rPr>
        <w:t> </w:t>
      </w:r>
      <w:r>
        <w:rPr>
          <w:i/>
          <w:color w:val="231F20"/>
          <w:sz w:val="34"/>
        </w:rPr>
        <w:t>liệt</w:t>
      </w:r>
      <w:r>
        <w:rPr>
          <w:i/>
          <w:color w:val="231F20"/>
          <w:spacing w:val="-17"/>
          <w:sz w:val="34"/>
        </w:rPr>
        <w:t> </w:t>
      </w:r>
      <w:r>
        <w:rPr>
          <w:i/>
          <w:color w:val="231F20"/>
          <w:sz w:val="34"/>
        </w:rPr>
        <w:t>thập </w:t>
      </w:r>
      <w:r>
        <w:rPr>
          <w:i/>
          <w:color w:val="231F20"/>
          <w:w w:val="105"/>
          <w:sz w:val="34"/>
        </w:rPr>
        <w:t>lục danh. Trí Độ Luận tiêu thập lục, đản cẩn liệt lục danh</w:t>
      </w:r>
      <w:r>
        <w:rPr>
          <w:color w:val="231F20"/>
          <w:w w:val="105"/>
          <w:sz w:val="34"/>
        </w:rPr>
        <w:t>” (Kinh</w:t>
      </w:r>
      <w:r>
        <w:rPr>
          <w:color w:val="231F20"/>
          <w:spacing w:val="-8"/>
          <w:w w:val="105"/>
          <w:sz w:val="34"/>
        </w:rPr>
        <w:t> </w:t>
      </w:r>
      <w:r>
        <w:rPr>
          <w:i/>
          <w:color w:val="231F20"/>
          <w:w w:val="105"/>
          <w:sz w:val="34"/>
        </w:rPr>
        <w:t>Thắng</w:t>
      </w:r>
      <w:r>
        <w:rPr>
          <w:i/>
          <w:color w:val="231F20"/>
          <w:spacing w:val="-7"/>
          <w:w w:val="105"/>
          <w:sz w:val="34"/>
        </w:rPr>
        <w:t> </w:t>
      </w:r>
      <w:r>
        <w:rPr>
          <w:i/>
          <w:color w:val="231F20"/>
          <w:w w:val="105"/>
          <w:sz w:val="34"/>
        </w:rPr>
        <w:t>Tư</w:t>
      </w:r>
      <w:r>
        <w:rPr>
          <w:i/>
          <w:color w:val="231F20"/>
          <w:spacing w:val="-8"/>
          <w:w w:val="105"/>
          <w:sz w:val="34"/>
        </w:rPr>
        <w:t> </w:t>
      </w:r>
      <w:r>
        <w:rPr>
          <w:i/>
          <w:color w:val="231F20"/>
          <w:w w:val="105"/>
          <w:sz w:val="34"/>
        </w:rPr>
        <w:t>Duy</w:t>
      </w:r>
      <w:r>
        <w:rPr>
          <w:i/>
          <w:color w:val="231F20"/>
          <w:spacing w:val="-8"/>
          <w:w w:val="105"/>
          <w:sz w:val="34"/>
        </w:rPr>
        <w:t> </w:t>
      </w:r>
      <w:r>
        <w:rPr>
          <w:i/>
          <w:color w:val="231F20"/>
          <w:w w:val="105"/>
          <w:sz w:val="34"/>
        </w:rPr>
        <w:t>Phạm</w:t>
      </w:r>
      <w:r>
        <w:rPr>
          <w:i/>
          <w:color w:val="231F20"/>
          <w:spacing w:val="-8"/>
          <w:w w:val="105"/>
          <w:sz w:val="34"/>
        </w:rPr>
        <w:t> </w:t>
      </w:r>
      <w:r>
        <w:rPr>
          <w:i/>
          <w:color w:val="231F20"/>
          <w:w w:val="105"/>
          <w:sz w:val="34"/>
        </w:rPr>
        <w:t>Thiên</w:t>
      </w:r>
      <w:r>
        <w:rPr>
          <w:i/>
          <w:color w:val="231F20"/>
          <w:spacing w:val="-8"/>
          <w:w w:val="105"/>
          <w:sz w:val="34"/>
        </w:rPr>
        <w:t> </w:t>
      </w:r>
      <w:r>
        <w:rPr>
          <w:color w:val="231F20"/>
          <w:w w:val="105"/>
          <w:sz w:val="34"/>
        </w:rPr>
        <w:t>và</w:t>
      </w:r>
      <w:r>
        <w:rPr>
          <w:color w:val="231F20"/>
          <w:spacing w:val="-8"/>
          <w:w w:val="105"/>
          <w:sz w:val="34"/>
        </w:rPr>
        <w:t> </w:t>
      </w:r>
      <w:r>
        <w:rPr>
          <w:color w:val="231F20"/>
          <w:w w:val="105"/>
          <w:sz w:val="34"/>
        </w:rPr>
        <w:t>kinh</w:t>
      </w:r>
      <w:r>
        <w:rPr>
          <w:color w:val="231F20"/>
          <w:spacing w:val="-8"/>
          <w:w w:val="105"/>
          <w:sz w:val="34"/>
        </w:rPr>
        <w:t> </w:t>
      </w:r>
      <w:r>
        <w:rPr>
          <w:i/>
          <w:color w:val="231F20"/>
          <w:w w:val="105"/>
          <w:sz w:val="34"/>
        </w:rPr>
        <w:t>Tư</w:t>
      </w:r>
      <w:r>
        <w:rPr>
          <w:i/>
          <w:color w:val="231F20"/>
          <w:spacing w:val="-8"/>
          <w:w w:val="105"/>
          <w:sz w:val="34"/>
        </w:rPr>
        <w:t> </w:t>
      </w:r>
      <w:r>
        <w:rPr>
          <w:i/>
          <w:color w:val="231F20"/>
          <w:w w:val="105"/>
          <w:sz w:val="34"/>
        </w:rPr>
        <w:t>Ích</w:t>
      </w:r>
      <w:r>
        <w:rPr>
          <w:i/>
          <w:color w:val="231F20"/>
          <w:spacing w:val="-8"/>
          <w:w w:val="105"/>
          <w:sz w:val="34"/>
        </w:rPr>
        <w:t> </w:t>
      </w:r>
      <w:r>
        <w:rPr>
          <w:color w:val="231F20"/>
          <w:w w:val="105"/>
          <w:sz w:val="34"/>
        </w:rPr>
        <w:t>có</w:t>
      </w:r>
      <w:r>
        <w:rPr>
          <w:color w:val="231F20"/>
          <w:spacing w:val="-8"/>
          <w:w w:val="105"/>
          <w:sz w:val="34"/>
        </w:rPr>
        <w:t> </w:t>
      </w:r>
      <w:r>
        <w:rPr>
          <w:color w:val="231F20"/>
          <w:w w:val="105"/>
          <w:sz w:val="34"/>
        </w:rPr>
        <w:t>nêu</w:t>
      </w:r>
      <w:r>
        <w:rPr>
          <w:color w:val="231F20"/>
          <w:spacing w:val="-8"/>
          <w:w w:val="105"/>
          <w:sz w:val="34"/>
        </w:rPr>
        <w:t> </w:t>
      </w:r>
      <w:r>
        <w:rPr>
          <w:color w:val="231F20"/>
          <w:w w:val="105"/>
          <w:sz w:val="34"/>
        </w:rPr>
        <w:t>tên </w:t>
      </w:r>
      <w:r>
        <w:rPr>
          <w:color w:val="231F20"/>
          <w:spacing w:val="-2"/>
          <w:w w:val="105"/>
          <w:sz w:val="34"/>
        </w:rPr>
        <w:t>16</w:t>
      </w:r>
      <w:r>
        <w:rPr>
          <w:color w:val="231F20"/>
          <w:spacing w:val="-19"/>
          <w:w w:val="105"/>
          <w:sz w:val="34"/>
        </w:rPr>
        <w:t> </w:t>
      </w:r>
      <w:r>
        <w:rPr>
          <w:color w:val="231F20"/>
          <w:spacing w:val="-2"/>
          <w:w w:val="105"/>
          <w:sz w:val="34"/>
        </w:rPr>
        <w:t>vị</w:t>
      </w:r>
      <w:r>
        <w:rPr>
          <w:color w:val="231F20"/>
          <w:spacing w:val="-19"/>
          <w:w w:val="105"/>
          <w:sz w:val="34"/>
        </w:rPr>
        <w:t> </w:t>
      </w:r>
      <w:r>
        <w:rPr>
          <w:color w:val="231F20"/>
          <w:spacing w:val="-2"/>
          <w:w w:val="105"/>
          <w:sz w:val="34"/>
        </w:rPr>
        <w:t>này.</w:t>
      </w:r>
      <w:r>
        <w:rPr>
          <w:color w:val="231F20"/>
          <w:spacing w:val="-19"/>
          <w:w w:val="105"/>
          <w:sz w:val="34"/>
        </w:rPr>
        <w:t> </w:t>
      </w:r>
      <w:r>
        <w:rPr>
          <w:i/>
          <w:color w:val="231F20"/>
          <w:spacing w:val="-2"/>
          <w:w w:val="105"/>
          <w:sz w:val="34"/>
        </w:rPr>
        <w:t>Trí</w:t>
      </w:r>
      <w:r>
        <w:rPr>
          <w:i/>
          <w:color w:val="231F20"/>
          <w:spacing w:val="-19"/>
          <w:w w:val="105"/>
          <w:sz w:val="34"/>
        </w:rPr>
        <w:t> </w:t>
      </w:r>
      <w:r>
        <w:rPr>
          <w:i/>
          <w:color w:val="231F20"/>
          <w:spacing w:val="-2"/>
          <w:w w:val="105"/>
          <w:sz w:val="34"/>
        </w:rPr>
        <w:t>Ðộ</w:t>
      </w:r>
      <w:r>
        <w:rPr>
          <w:i/>
          <w:color w:val="231F20"/>
          <w:spacing w:val="-19"/>
          <w:w w:val="105"/>
          <w:sz w:val="34"/>
        </w:rPr>
        <w:t> </w:t>
      </w:r>
      <w:r>
        <w:rPr>
          <w:i/>
          <w:color w:val="231F20"/>
          <w:spacing w:val="-2"/>
          <w:w w:val="105"/>
          <w:sz w:val="34"/>
        </w:rPr>
        <w:t>Luận</w:t>
      </w:r>
      <w:r>
        <w:rPr>
          <w:i/>
          <w:color w:val="231F20"/>
          <w:spacing w:val="-19"/>
          <w:w w:val="105"/>
          <w:sz w:val="34"/>
        </w:rPr>
        <w:t> </w:t>
      </w:r>
      <w:r>
        <w:rPr>
          <w:color w:val="231F20"/>
          <w:spacing w:val="-2"/>
          <w:w w:val="105"/>
          <w:sz w:val="34"/>
        </w:rPr>
        <w:t>nhắc</w:t>
      </w:r>
      <w:r>
        <w:rPr>
          <w:color w:val="231F20"/>
          <w:spacing w:val="-19"/>
          <w:w w:val="105"/>
          <w:sz w:val="34"/>
        </w:rPr>
        <w:t> </w:t>
      </w:r>
      <w:r>
        <w:rPr>
          <w:color w:val="231F20"/>
          <w:spacing w:val="-2"/>
          <w:w w:val="105"/>
          <w:sz w:val="34"/>
        </w:rPr>
        <w:t>đến</w:t>
      </w:r>
      <w:r>
        <w:rPr>
          <w:color w:val="231F20"/>
          <w:spacing w:val="-19"/>
          <w:w w:val="105"/>
          <w:sz w:val="34"/>
        </w:rPr>
        <w:t> </w:t>
      </w:r>
      <w:r>
        <w:rPr>
          <w:color w:val="231F20"/>
          <w:spacing w:val="-2"/>
          <w:w w:val="105"/>
          <w:sz w:val="34"/>
        </w:rPr>
        <w:t>16</w:t>
      </w:r>
      <w:r>
        <w:rPr>
          <w:color w:val="231F20"/>
          <w:spacing w:val="-19"/>
          <w:w w:val="105"/>
          <w:sz w:val="34"/>
        </w:rPr>
        <w:t> </w:t>
      </w:r>
      <w:r>
        <w:rPr>
          <w:color w:val="231F20"/>
          <w:spacing w:val="-2"/>
          <w:w w:val="105"/>
          <w:sz w:val="34"/>
        </w:rPr>
        <w:t>vị,</w:t>
      </w:r>
      <w:r>
        <w:rPr>
          <w:color w:val="231F20"/>
          <w:spacing w:val="-19"/>
          <w:w w:val="105"/>
          <w:sz w:val="34"/>
        </w:rPr>
        <w:t> </w:t>
      </w:r>
      <w:r>
        <w:rPr>
          <w:color w:val="231F20"/>
          <w:spacing w:val="-2"/>
          <w:w w:val="105"/>
          <w:sz w:val="34"/>
        </w:rPr>
        <w:t>nhưng</w:t>
      </w:r>
      <w:r>
        <w:rPr>
          <w:color w:val="231F20"/>
          <w:spacing w:val="-19"/>
          <w:w w:val="105"/>
          <w:sz w:val="34"/>
        </w:rPr>
        <w:t> </w:t>
      </w:r>
      <w:r>
        <w:rPr>
          <w:color w:val="231F20"/>
          <w:spacing w:val="-2"/>
          <w:w w:val="105"/>
          <w:sz w:val="34"/>
        </w:rPr>
        <w:t>chỉ</w:t>
      </w:r>
      <w:r>
        <w:rPr>
          <w:color w:val="231F20"/>
          <w:spacing w:val="-19"/>
          <w:w w:val="105"/>
          <w:sz w:val="34"/>
        </w:rPr>
        <w:t> </w:t>
      </w:r>
      <w:r>
        <w:rPr>
          <w:color w:val="231F20"/>
          <w:spacing w:val="-2"/>
          <w:w w:val="105"/>
          <w:sz w:val="34"/>
        </w:rPr>
        <w:t>nêu</w:t>
      </w:r>
      <w:r>
        <w:rPr>
          <w:color w:val="231F20"/>
          <w:spacing w:val="-19"/>
          <w:w w:val="105"/>
          <w:sz w:val="34"/>
        </w:rPr>
        <w:t> </w:t>
      </w:r>
      <w:r>
        <w:rPr>
          <w:color w:val="231F20"/>
          <w:spacing w:val="-2"/>
          <w:w w:val="105"/>
          <w:sz w:val="34"/>
        </w:rPr>
        <w:t>tên</w:t>
      </w:r>
      <w:r>
        <w:rPr>
          <w:color w:val="231F20"/>
          <w:spacing w:val="-19"/>
          <w:w w:val="105"/>
          <w:sz w:val="34"/>
        </w:rPr>
        <w:t> </w:t>
      </w:r>
      <w:r>
        <w:rPr>
          <w:color w:val="231F20"/>
          <w:spacing w:val="-2"/>
          <w:w w:val="105"/>
          <w:sz w:val="34"/>
        </w:rPr>
        <w:t>6</w:t>
      </w:r>
      <w:r>
        <w:rPr>
          <w:color w:val="231F20"/>
          <w:spacing w:val="-19"/>
          <w:w w:val="105"/>
          <w:sz w:val="34"/>
        </w:rPr>
        <w:t> </w:t>
      </w:r>
      <w:r>
        <w:rPr>
          <w:color w:val="231F20"/>
          <w:spacing w:val="-2"/>
          <w:w w:val="105"/>
          <w:sz w:val="34"/>
        </w:rPr>
        <w:t>vị </w:t>
      </w:r>
      <w:r>
        <w:rPr>
          <w:color w:val="231F20"/>
          <w:w w:val="105"/>
          <w:sz w:val="34"/>
        </w:rPr>
        <w:t>đầu).</w:t>
      </w:r>
      <w:r>
        <w:rPr>
          <w:color w:val="231F20"/>
          <w:spacing w:val="-22"/>
          <w:w w:val="105"/>
          <w:sz w:val="34"/>
        </w:rPr>
        <w:t> </w:t>
      </w:r>
      <w:r>
        <w:rPr>
          <w:color w:val="231F20"/>
          <w:w w:val="105"/>
          <w:sz w:val="34"/>
        </w:rPr>
        <w:t>Nêu</w:t>
      </w:r>
      <w:r>
        <w:rPr>
          <w:color w:val="231F20"/>
          <w:spacing w:val="-20"/>
          <w:w w:val="105"/>
          <w:sz w:val="34"/>
        </w:rPr>
        <w:t> </w:t>
      </w:r>
      <w:r>
        <w:rPr>
          <w:color w:val="231F20"/>
          <w:w w:val="105"/>
          <w:sz w:val="34"/>
        </w:rPr>
        <w:t>ra</w:t>
      </w:r>
      <w:r>
        <w:rPr>
          <w:color w:val="231F20"/>
          <w:spacing w:val="-22"/>
          <w:w w:val="105"/>
          <w:sz w:val="34"/>
        </w:rPr>
        <w:t> </w:t>
      </w:r>
      <w:r>
        <w:rPr>
          <w:color w:val="231F20"/>
          <w:w w:val="105"/>
          <w:sz w:val="34"/>
        </w:rPr>
        <w:t>16</w:t>
      </w:r>
      <w:r>
        <w:rPr>
          <w:color w:val="231F20"/>
          <w:spacing w:val="-22"/>
          <w:w w:val="105"/>
          <w:sz w:val="34"/>
        </w:rPr>
        <w:t> </w:t>
      </w:r>
      <w:r>
        <w:rPr>
          <w:color w:val="231F20"/>
          <w:w w:val="105"/>
          <w:sz w:val="34"/>
        </w:rPr>
        <w:t>vị,</w:t>
      </w:r>
      <w:r>
        <w:rPr>
          <w:color w:val="231F20"/>
          <w:spacing w:val="-22"/>
          <w:w w:val="105"/>
          <w:sz w:val="34"/>
        </w:rPr>
        <w:t> </w:t>
      </w:r>
      <w:r>
        <w:rPr>
          <w:color w:val="231F20"/>
          <w:w w:val="105"/>
          <w:sz w:val="34"/>
        </w:rPr>
        <w:t>nhưng</w:t>
      </w:r>
      <w:r>
        <w:rPr>
          <w:color w:val="231F20"/>
          <w:spacing w:val="-23"/>
          <w:w w:val="105"/>
          <w:sz w:val="34"/>
        </w:rPr>
        <w:t> </w:t>
      </w:r>
      <w:r>
        <w:rPr>
          <w:i/>
          <w:color w:val="231F20"/>
          <w:w w:val="105"/>
          <w:sz w:val="34"/>
        </w:rPr>
        <w:t>Trí</w:t>
      </w:r>
      <w:r>
        <w:rPr>
          <w:i/>
          <w:color w:val="231F20"/>
          <w:spacing w:val="-21"/>
          <w:w w:val="105"/>
          <w:sz w:val="34"/>
        </w:rPr>
        <w:t> </w:t>
      </w:r>
      <w:r>
        <w:rPr>
          <w:i/>
          <w:color w:val="231F20"/>
          <w:w w:val="105"/>
          <w:sz w:val="34"/>
        </w:rPr>
        <w:t>Độ</w:t>
      </w:r>
      <w:r>
        <w:rPr>
          <w:i/>
          <w:color w:val="231F20"/>
          <w:spacing w:val="-22"/>
          <w:w w:val="105"/>
          <w:sz w:val="34"/>
        </w:rPr>
        <w:t> </w:t>
      </w:r>
      <w:r>
        <w:rPr>
          <w:i/>
          <w:color w:val="231F20"/>
          <w:w w:val="105"/>
          <w:sz w:val="34"/>
        </w:rPr>
        <w:t>Luận</w:t>
      </w:r>
      <w:r>
        <w:rPr>
          <w:i/>
          <w:color w:val="231F20"/>
          <w:spacing w:val="-22"/>
          <w:w w:val="105"/>
          <w:sz w:val="34"/>
        </w:rPr>
        <w:t> </w:t>
      </w:r>
      <w:r>
        <w:rPr>
          <w:color w:val="231F20"/>
          <w:w w:val="105"/>
          <w:sz w:val="34"/>
        </w:rPr>
        <w:t>chỉ</w:t>
      </w:r>
      <w:r>
        <w:rPr>
          <w:color w:val="231F20"/>
          <w:spacing w:val="-22"/>
          <w:w w:val="105"/>
          <w:sz w:val="34"/>
        </w:rPr>
        <w:t> </w:t>
      </w:r>
      <w:r>
        <w:rPr>
          <w:color w:val="231F20"/>
          <w:w w:val="105"/>
          <w:sz w:val="34"/>
        </w:rPr>
        <w:t>kể</w:t>
      </w:r>
      <w:r>
        <w:rPr>
          <w:color w:val="231F20"/>
          <w:spacing w:val="-22"/>
          <w:w w:val="105"/>
          <w:sz w:val="34"/>
        </w:rPr>
        <w:t> </w:t>
      </w:r>
      <w:r>
        <w:rPr>
          <w:color w:val="231F20"/>
          <w:w w:val="105"/>
          <w:sz w:val="34"/>
        </w:rPr>
        <w:t>tên</w:t>
      </w:r>
      <w:r>
        <w:rPr>
          <w:color w:val="231F20"/>
          <w:spacing w:val="-22"/>
          <w:w w:val="105"/>
          <w:sz w:val="34"/>
        </w:rPr>
        <w:t> </w:t>
      </w:r>
      <w:r>
        <w:rPr>
          <w:color w:val="231F20"/>
          <w:w w:val="105"/>
          <w:sz w:val="34"/>
        </w:rPr>
        <w:t>6</w:t>
      </w:r>
      <w:r>
        <w:rPr>
          <w:color w:val="231F20"/>
          <w:spacing w:val="-22"/>
          <w:w w:val="105"/>
          <w:sz w:val="34"/>
        </w:rPr>
        <w:t> </w:t>
      </w:r>
      <w:r>
        <w:rPr>
          <w:color w:val="231F20"/>
          <w:w w:val="105"/>
          <w:sz w:val="34"/>
        </w:rPr>
        <w:t>vị.</w:t>
      </w:r>
      <w:r>
        <w:rPr>
          <w:color w:val="231F20"/>
          <w:spacing w:val="-22"/>
          <w:w w:val="105"/>
          <w:sz w:val="34"/>
        </w:rPr>
        <w:t> </w:t>
      </w:r>
      <w:r>
        <w:rPr>
          <w:i/>
          <w:color w:val="231F20"/>
          <w:w w:val="105"/>
          <w:sz w:val="34"/>
        </w:rPr>
        <w:t>“Luận </w:t>
      </w:r>
      <w:r>
        <w:rPr>
          <w:i/>
          <w:color w:val="231F20"/>
          <w:sz w:val="34"/>
        </w:rPr>
        <w:t>viết”</w:t>
      </w:r>
      <w:r>
        <w:rPr>
          <w:i/>
          <w:color w:val="231F20"/>
          <w:spacing w:val="-22"/>
          <w:sz w:val="34"/>
        </w:rPr>
        <w:t> </w:t>
      </w:r>
      <w:r>
        <w:rPr>
          <w:color w:val="231F20"/>
          <w:sz w:val="34"/>
        </w:rPr>
        <w:t>(Luận</w:t>
      </w:r>
      <w:r>
        <w:rPr>
          <w:color w:val="231F20"/>
          <w:spacing w:val="-21"/>
          <w:sz w:val="34"/>
        </w:rPr>
        <w:t> </w:t>
      </w:r>
      <w:r>
        <w:rPr>
          <w:color w:val="231F20"/>
          <w:sz w:val="34"/>
        </w:rPr>
        <w:t>chép).</w:t>
      </w:r>
      <w:r>
        <w:rPr>
          <w:color w:val="231F20"/>
          <w:spacing w:val="-21"/>
          <w:sz w:val="34"/>
        </w:rPr>
        <w:t> </w:t>
      </w:r>
      <w:r>
        <w:rPr>
          <w:color w:val="231F20"/>
          <w:sz w:val="34"/>
        </w:rPr>
        <w:t>Luận</w:t>
      </w:r>
      <w:r>
        <w:rPr>
          <w:color w:val="231F20"/>
          <w:spacing w:val="-21"/>
          <w:sz w:val="34"/>
        </w:rPr>
        <w:t> </w:t>
      </w:r>
      <w:r>
        <w:rPr>
          <w:color w:val="231F20"/>
          <w:sz w:val="34"/>
        </w:rPr>
        <w:t>ở</w:t>
      </w:r>
      <w:r>
        <w:rPr>
          <w:color w:val="231F20"/>
          <w:spacing w:val="-22"/>
          <w:sz w:val="34"/>
        </w:rPr>
        <w:t> </w:t>
      </w:r>
      <w:r>
        <w:rPr>
          <w:color w:val="231F20"/>
          <w:sz w:val="34"/>
        </w:rPr>
        <w:t>đây</w:t>
      </w:r>
      <w:r>
        <w:rPr>
          <w:color w:val="231F20"/>
          <w:spacing w:val="-21"/>
          <w:sz w:val="34"/>
        </w:rPr>
        <w:t> </w:t>
      </w:r>
      <w:r>
        <w:rPr>
          <w:color w:val="231F20"/>
          <w:sz w:val="34"/>
        </w:rPr>
        <w:t>là</w:t>
      </w:r>
      <w:r>
        <w:rPr>
          <w:color w:val="231F20"/>
          <w:spacing w:val="-21"/>
          <w:sz w:val="34"/>
        </w:rPr>
        <w:t> </w:t>
      </w:r>
      <w:r>
        <w:rPr>
          <w:i/>
          <w:color w:val="231F20"/>
          <w:sz w:val="34"/>
        </w:rPr>
        <w:t>Đại</w:t>
      </w:r>
      <w:r>
        <w:rPr>
          <w:i/>
          <w:color w:val="231F20"/>
          <w:spacing w:val="-21"/>
          <w:sz w:val="34"/>
        </w:rPr>
        <w:t> </w:t>
      </w:r>
      <w:r>
        <w:rPr>
          <w:i/>
          <w:color w:val="231F20"/>
          <w:sz w:val="34"/>
        </w:rPr>
        <w:t>Trí</w:t>
      </w:r>
      <w:r>
        <w:rPr>
          <w:i/>
          <w:color w:val="231F20"/>
          <w:spacing w:val="-22"/>
          <w:sz w:val="34"/>
        </w:rPr>
        <w:t> </w:t>
      </w:r>
      <w:r>
        <w:rPr>
          <w:i/>
          <w:color w:val="231F20"/>
          <w:sz w:val="34"/>
        </w:rPr>
        <w:t>Độ</w:t>
      </w:r>
      <w:r>
        <w:rPr>
          <w:i/>
          <w:color w:val="231F20"/>
          <w:spacing w:val="-21"/>
          <w:sz w:val="34"/>
        </w:rPr>
        <w:t> </w:t>
      </w:r>
      <w:r>
        <w:rPr>
          <w:i/>
          <w:color w:val="231F20"/>
          <w:sz w:val="34"/>
        </w:rPr>
        <w:t>Luận</w:t>
      </w:r>
      <w:r>
        <w:rPr>
          <w:color w:val="231F20"/>
          <w:sz w:val="34"/>
        </w:rPr>
        <w:t>,</w:t>
      </w:r>
      <w:r>
        <w:rPr>
          <w:color w:val="231F20"/>
          <w:spacing w:val="-21"/>
          <w:sz w:val="34"/>
        </w:rPr>
        <w:t> </w:t>
      </w:r>
      <w:r>
        <w:rPr>
          <w:color w:val="231F20"/>
          <w:sz w:val="34"/>
        </w:rPr>
        <w:t>“Thiện</w:t>
      </w:r>
      <w:r>
        <w:rPr>
          <w:color w:val="231F20"/>
          <w:spacing w:val="-21"/>
          <w:sz w:val="34"/>
        </w:rPr>
        <w:t> </w:t>
      </w:r>
      <w:r>
        <w:rPr>
          <w:color w:val="231F20"/>
          <w:sz w:val="34"/>
        </w:rPr>
        <w:t>Thủ” </w:t>
      </w:r>
      <w:r>
        <w:rPr>
          <w:color w:val="231F20"/>
          <w:w w:val="105"/>
          <w:sz w:val="34"/>
        </w:rPr>
        <w:t>chính</w:t>
      </w:r>
      <w:r>
        <w:rPr>
          <w:color w:val="231F20"/>
          <w:spacing w:val="-17"/>
          <w:w w:val="105"/>
          <w:sz w:val="34"/>
        </w:rPr>
        <w:t> </w:t>
      </w:r>
      <w:r>
        <w:rPr>
          <w:color w:val="231F20"/>
          <w:w w:val="105"/>
          <w:sz w:val="34"/>
        </w:rPr>
        <w:t>là</w:t>
      </w:r>
      <w:r>
        <w:rPr>
          <w:color w:val="231F20"/>
          <w:spacing w:val="-17"/>
          <w:w w:val="105"/>
          <w:sz w:val="34"/>
        </w:rPr>
        <w:t> </w:t>
      </w:r>
      <w:r>
        <w:rPr>
          <w:color w:val="231F20"/>
          <w:w w:val="105"/>
          <w:sz w:val="34"/>
        </w:rPr>
        <w:t>Hiền</w:t>
      </w:r>
      <w:r>
        <w:rPr>
          <w:color w:val="231F20"/>
          <w:spacing w:val="-16"/>
          <w:w w:val="105"/>
          <w:sz w:val="34"/>
        </w:rPr>
        <w:t> </w:t>
      </w:r>
      <w:r>
        <w:rPr>
          <w:color w:val="231F20"/>
          <w:w w:val="105"/>
          <w:sz w:val="34"/>
        </w:rPr>
        <w:t>Hộ,</w:t>
      </w:r>
      <w:r>
        <w:rPr>
          <w:color w:val="231F20"/>
          <w:spacing w:val="-16"/>
          <w:w w:val="105"/>
          <w:sz w:val="34"/>
        </w:rPr>
        <w:t> </w:t>
      </w:r>
      <w:r>
        <w:rPr>
          <w:color w:val="231F20"/>
          <w:w w:val="105"/>
          <w:sz w:val="34"/>
        </w:rPr>
        <w:t>tức</w:t>
      </w:r>
      <w:r>
        <w:rPr>
          <w:color w:val="231F20"/>
          <w:spacing w:val="-16"/>
          <w:w w:val="105"/>
          <w:sz w:val="34"/>
        </w:rPr>
        <w:t> </w:t>
      </w:r>
      <w:r>
        <w:rPr>
          <w:color w:val="231F20"/>
          <w:w w:val="105"/>
          <w:sz w:val="34"/>
        </w:rPr>
        <w:t>là</w:t>
      </w:r>
      <w:r>
        <w:rPr>
          <w:color w:val="231F20"/>
          <w:spacing w:val="-17"/>
          <w:w w:val="105"/>
          <w:sz w:val="34"/>
        </w:rPr>
        <w:t> </w:t>
      </w:r>
      <w:r>
        <w:rPr>
          <w:color w:val="231F20"/>
          <w:w w:val="105"/>
          <w:sz w:val="34"/>
        </w:rPr>
        <w:t>sự</w:t>
      </w:r>
      <w:r>
        <w:rPr>
          <w:color w:val="231F20"/>
          <w:spacing w:val="-16"/>
          <w:w w:val="105"/>
          <w:sz w:val="34"/>
        </w:rPr>
        <w:t> </w:t>
      </w:r>
      <w:r>
        <w:rPr>
          <w:color w:val="231F20"/>
          <w:w w:val="105"/>
          <w:sz w:val="34"/>
        </w:rPr>
        <w:t>thủ</w:t>
      </w:r>
      <w:r>
        <w:rPr>
          <w:color w:val="231F20"/>
          <w:spacing w:val="-17"/>
          <w:w w:val="105"/>
          <w:sz w:val="34"/>
        </w:rPr>
        <w:t> </w:t>
      </w:r>
      <w:r>
        <w:rPr>
          <w:color w:val="231F20"/>
          <w:w w:val="105"/>
          <w:sz w:val="34"/>
        </w:rPr>
        <w:t>hộ</w:t>
      </w:r>
      <w:r>
        <w:rPr>
          <w:color w:val="231F20"/>
          <w:spacing w:val="-17"/>
          <w:w w:val="105"/>
          <w:sz w:val="34"/>
        </w:rPr>
        <w:t> </w:t>
      </w:r>
      <w:r>
        <w:rPr>
          <w:color w:val="231F20"/>
          <w:w w:val="105"/>
          <w:sz w:val="34"/>
        </w:rPr>
        <w:t>hiền</w:t>
      </w:r>
      <w:r>
        <w:rPr>
          <w:color w:val="231F20"/>
          <w:spacing w:val="-17"/>
          <w:w w:val="105"/>
          <w:sz w:val="34"/>
        </w:rPr>
        <w:t> </w:t>
      </w:r>
      <w:r>
        <w:rPr>
          <w:color w:val="231F20"/>
          <w:w w:val="105"/>
          <w:sz w:val="34"/>
        </w:rPr>
        <w:t>thiện,</w:t>
      </w:r>
      <w:r>
        <w:rPr>
          <w:color w:val="231F20"/>
          <w:spacing w:val="-17"/>
          <w:w w:val="105"/>
          <w:sz w:val="34"/>
        </w:rPr>
        <w:t> </w:t>
      </w:r>
      <w:r>
        <w:rPr>
          <w:color w:val="231F20"/>
          <w:w w:val="105"/>
          <w:sz w:val="34"/>
        </w:rPr>
        <w:t>có</w:t>
      </w:r>
      <w:r>
        <w:rPr>
          <w:color w:val="231F20"/>
          <w:spacing w:val="-17"/>
          <w:w w:val="105"/>
          <w:sz w:val="34"/>
        </w:rPr>
        <w:t> </w:t>
      </w:r>
      <w:r>
        <w:rPr>
          <w:color w:val="231F20"/>
          <w:w w:val="105"/>
          <w:sz w:val="34"/>
        </w:rPr>
        <w:t>ý</w:t>
      </w:r>
      <w:r>
        <w:rPr>
          <w:color w:val="231F20"/>
          <w:spacing w:val="-16"/>
          <w:w w:val="105"/>
          <w:sz w:val="34"/>
        </w:rPr>
        <w:t> </w:t>
      </w:r>
      <w:r>
        <w:rPr>
          <w:color w:val="231F20"/>
          <w:w w:val="105"/>
          <w:sz w:val="34"/>
        </w:rPr>
        <w:t>nghĩa</w:t>
      </w:r>
      <w:r>
        <w:rPr>
          <w:color w:val="231F20"/>
          <w:spacing w:val="-16"/>
          <w:w w:val="105"/>
          <w:sz w:val="34"/>
        </w:rPr>
        <w:t> </w:t>
      </w:r>
      <w:r>
        <w:rPr>
          <w:color w:val="231F20"/>
          <w:w w:val="105"/>
          <w:sz w:val="34"/>
        </w:rPr>
        <w:t>này. </w:t>
      </w:r>
      <w:r>
        <w:rPr>
          <w:i/>
          <w:color w:val="231F20"/>
          <w:w w:val="105"/>
          <w:sz w:val="34"/>
        </w:rPr>
        <w:t>“Đẳng</w:t>
      </w:r>
      <w:r>
        <w:rPr>
          <w:i/>
          <w:color w:val="231F20"/>
          <w:spacing w:val="-13"/>
          <w:w w:val="105"/>
          <w:sz w:val="34"/>
        </w:rPr>
        <w:t> </w:t>
      </w:r>
      <w:r>
        <w:rPr>
          <w:i/>
          <w:color w:val="231F20"/>
          <w:w w:val="105"/>
          <w:sz w:val="34"/>
        </w:rPr>
        <w:t>thập</w:t>
      </w:r>
      <w:r>
        <w:rPr>
          <w:i/>
          <w:color w:val="231F20"/>
          <w:spacing w:val="-14"/>
          <w:w w:val="105"/>
          <w:sz w:val="34"/>
        </w:rPr>
        <w:t> </w:t>
      </w:r>
      <w:r>
        <w:rPr>
          <w:i/>
          <w:color w:val="231F20"/>
          <w:w w:val="105"/>
          <w:sz w:val="34"/>
        </w:rPr>
        <w:t>lục</w:t>
      </w:r>
      <w:r>
        <w:rPr>
          <w:i/>
          <w:color w:val="231F20"/>
          <w:spacing w:val="-14"/>
          <w:w w:val="105"/>
          <w:sz w:val="34"/>
        </w:rPr>
        <w:t> </w:t>
      </w:r>
      <w:r>
        <w:rPr>
          <w:i/>
          <w:color w:val="231F20"/>
          <w:w w:val="105"/>
          <w:sz w:val="34"/>
        </w:rPr>
        <w:t>Bồ</w:t>
      </w:r>
      <w:r>
        <w:rPr>
          <w:i/>
          <w:color w:val="231F20"/>
          <w:spacing w:val="-14"/>
          <w:w w:val="105"/>
          <w:sz w:val="34"/>
        </w:rPr>
        <w:t> </w:t>
      </w:r>
      <w:r>
        <w:rPr>
          <w:i/>
          <w:color w:val="231F20"/>
          <w:w w:val="105"/>
          <w:sz w:val="34"/>
        </w:rPr>
        <w:t>tát</w:t>
      </w:r>
      <w:r>
        <w:rPr>
          <w:i/>
          <w:color w:val="231F20"/>
          <w:spacing w:val="-14"/>
          <w:w w:val="105"/>
          <w:sz w:val="34"/>
        </w:rPr>
        <w:t> </w:t>
      </w:r>
      <w:r>
        <w:rPr>
          <w:i/>
          <w:color w:val="231F20"/>
          <w:w w:val="105"/>
          <w:sz w:val="34"/>
        </w:rPr>
        <w:t>thị</w:t>
      </w:r>
      <w:r>
        <w:rPr>
          <w:i/>
          <w:color w:val="231F20"/>
          <w:spacing w:val="-14"/>
          <w:w w:val="105"/>
          <w:sz w:val="34"/>
        </w:rPr>
        <w:t> </w:t>
      </w:r>
      <w:r>
        <w:rPr>
          <w:i/>
          <w:color w:val="231F20"/>
          <w:w w:val="105"/>
          <w:sz w:val="34"/>
        </w:rPr>
        <w:t>cư</w:t>
      </w:r>
      <w:r>
        <w:rPr>
          <w:i/>
          <w:color w:val="231F20"/>
          <w:spacing w:val="-14"/>
          <w:w w:val="105"/>
          <w:sz w:val="34"/>
        </w:rPr>
        <w:t> </w:t>
      </w:r>
      <w:r>
        <w:rPr>
          <w:i/>
          <w:color w:val="231F20"/>
          <w:w w:val="105"/>
          <w:sz w:val="34"/>
        </w:rPr>
        <w:t>gia</w:t>
      </w:r>
      <w:r>
        <w:rPr>
          <w:i/>
          <w:color w:val="231F20"/>
          <w:spacing w:val="-14"/>
          <w:w w:val="105"/>
          <w:sz w:val="34"/>
        </w:rPr>
        <w:t> </w:t>
      </w:r>
      <w:r>
        <w:rPr>
          <w:i/>
          <w:color w:val="231F20"/>
          <w:w w:val="105"/>
          <w:sz w:val="34"/>
        </w:rPr>
        <w:t>Bồ</w:t>
      </w:r>
      <w:r>
        <w:rPr>
          <w:i/>
          <w:color w:val="231F20"/>
          <w:spacing w:val="-14"/>
          <w:w w:val="105"/>
          <w:sz w:val="34"/>
        </w:rPr>
        <w:t> </w:t>
      </w:r>
      <w:r>
        <w:rPr>
          <w:i/>
          <w:color w:val="231F20"/>
          <w:w w:val="105"/>
          <w:sz w:val="34"/>
        </w:rPr>
        <w:t>tát.</w:t>
      </w:r>
      <w:r>
        <w:rPr>
          <w:i/>
          <w:color w:val="231F20"/>
          <w:spacing w:val="-14"/>
          <w:w w:val="105"/>
          <w:sz w:val="34"/>
        </w:rPr>
        <w:t> </w:t>
      </w:r>
      <w:r>
        <w:rPr>
          <w:i/>
          <w:color w:val="231F20"/>
          <w:w w:val="105"/>
          <w:sz w:val="34"/>
        </w:rPr>
        <w:t>Hạ</w:t>
      </w:r>
      <w:r>
        <w:rPr>
          <w:i/>
          <w:color w:val="231F20"/>
          <w:spacing w:val="-14"/>
          <w:w w:val="105"/>
          <w:sz w:val="34"/>
        </w:rPr>
        <w:t> </w:t>
      </w:r>
      <w:r>
        <w:rPr>
          <w:i/>
          <w:color w:val="231F20"/>
          <w:w w:val="105"/>
          <w:sz w:val="34"/>
        </w:rPr>
        <w:t>liệt</w:t>
      </w:r>
      <w:r>
        <w:rPr>
          <w:i/>
          <w:color w:val="231F20"/>
          <w:spacing w:val="-14"/>
          <w:w w:val="105"/>
          <w:sz w:val="34"/>
        </w:rPr>
        <w:t> </w:t>
      </w:r>
      <w:r>
        <w:rPr>
          <w:i/>
          <w:color w:val="231F20"/>
          <w:w w:val="105"/>
          <w:sz w:val="34"/>
        </w:rPr>
        <w:t>ngũ</w:t>
      </w:r>
      <w:r>
        <w:rPr>
          <w:i/>
          <w:color w:val="231F20"/>
          <w:spacing w:val="-14"/>
          <w:w w:val="105"/>
          <w:sz w:val="34"/>
        </w:rPr>
        <w:t> </w:t>
      </w:r>
      <w:r>
        <w:rPr>
          <w:i/>
          <w:color w:val="231F20"/>
          <w:w w:val="105"/>
          <w:sz w:val="34"/>
        </w:rPr>
        <w:t>danh,</w:t>
      </w:r>
      <w:r>
        <w:rPr>
          <w:i/>
          <w:color w:val="231F20"/>
          <w:spacing w:val="-14"/>
          <w:w w:val="105"/>
          <w:sz w:val="34"/>
        </w:rPr>
        <w:t> </w:t>
      </w:r>
      <w:r>
        <w:rPr>
          <w:i/>
          <w:color w:val="231F20"/>
          <w:w w:val="105"/>
          <w:sz w:val="34"/>
        </w:rPr>
        <w:t>tư bất</w:t>
      </w:r>
      <w:r>
        <w:rPr>
          <w:i/>
          <w:color w:val="231F20"/>
          <w:spacing w:val="-12"/>
          <w:w w:val="105"/>
          <w:sz w:val="34"/>
        </w:rPr>
        <w:t> </w:t>
      </w:r>
      <w:r>
        <w:rPr>
          <w:i/>
          <w:color w:val="231F20"/>
          <w:w w:val="105"/>
          <w:sz w:val="34"/>
        </w:rPr>
        <w:t>cụ</w:t>
      </w:r>
      <w:r>
        <w:rPr>
          <w:i/>
          <w:color w:val="231F20"/>
          <w:spacing w:val="-12"/>
          <w:w w:val="105"/>
          <w:sz w:val="34"/>
        </w:rPr>
        <w:t> </w:t>
      </w:r>
      <w:r>
        <w:rPr>
          <w:i/>
          <w:color w:val="231F20"/>
          <w:w w:val="105"/>
          <w:sz w:val="34"/>
        </w:rPr>
        <w:t>dẫn”</w:t>
      </w:r>
      <w:r>
        <w:rPr>
          <w:i/>
          <w:color w:val="231F20"/>
          <w:spacing w:val="-12"/>
          <w:w w:val="105"/>
          <w:sz w:val="34"/>
        </w:rPr>
        <w:t> </w:t>
      </w:r>
      <w:r>
        <w:rPr>
          <w:color w:val="231F20"/>
          <w:w w:val="105"/>
          <w:sz w:val="34"/>
        </w:rPr>
        <w:t>(16</w:t>
      </w:r>
      <w:r>
        <w:rPr>
          <w:color w:val="231F20"/>
          <w:spacing w:val="-12"/>
          <w:w w:val="105"/>
          <w:sz w:val="34"/>
        </w:rPr>
        <w:t> </w:t>
      </w:r>
      <w:r>
        <w:rPr>
          <w:color w:val="231F20"/>
          <w:w w:val="105"/>
          <w:sz w:val="34"/>
        </w:rPr>
        <w:t>vị</w:t>
      </w:r>
      <w:r>
        <w:rPr>
          <w:color w:val="231F20"/>
          <w:spacing w:val="-12"/>
          <w:w w:val="105"/>
          <w:sz w:val="34"/>
        </w:rPr>
        <w:t> </w:t>
      </w:r>
      <w:r>
        <w:rPr>
          <w:color w:val="231F20"/>
          <w:w w:val="105"/>
          <w:sz w:val="34"/>
        </w:rPr>
        <w:t>Bồ</w:t>
      </w:r>
      <w:r>
        <w:rPr>
          <w:color w:val="231F20"/>
          <w:spacing w:val="-12"/>
          <w:w w:val="105"/>
          <w:sz w:val="34"/>
        </w:rPr>
        <w:t> </w:t>
      </w:r>
      <w:r>
        <w:rPr>
          <w:color w:val="231F20"/>
          <w:w w:val="105"/>
          <w:sz w:val="34"/>
        </w:rPr>
        <w:t>tát</w:t>
      </w:r>
      <w:r>
        <w:rPr>
          <w:color w:val="231F20"/>
          <w:spacing w:val="-12"/>
          <w:w w:val="105"/>
          <w:sz w:val="34"/>
        </w:rPr>
        <w:t> </w:t>
      </w:r>
      <w:r>
        <w:rPr>
          <w:color w:val="231F20"/>
          <w:w w:val="105"/>
          <w:sz w:val="34"/>
        </w:rPr>
        <w:t>là</w:t>
      </w:r>
      <w:r>
        <w:rPr>
          <w:color w:val="231F20"/>
          <w:spacing w:val="-12"/>
          <w:w w:val="105"/>
          <w:sz w:val="34"/>
        </w:rPr>
        <w:t> </w:t>
      </w:r>
      <w:r>
        <w:rPr>
          <w:color w:val="231F20"/>
          <w:w w:val="105"/>
          <w:sz w:val="34"/>
        </w:rPr>
        <w:t>tại</w:t>
      </w:r>
      <w:r>
        <w:rPr>
          <w:color w:val="231F20"/>
          <w:spacing w:val="-12"/>
          <w:w w:val="105"/>
          <w:sz w:val="34"/>
        </w:rPr>
        <w:t> </w:t>
      </w:r>
      <w:r>
        <w:rPr>
          <w:color w:val="231F20"/>
          <w:w w:val="105"/>
          <w:sz w:val="34"/>
        </w:rPr>
        <w:t>gia</w:t>
      </w:r>
      <w:r>
        <w:rPr>
          <w:color w:val="231F20"/>
          <w:spacing w:val="-12"/>
          <w:w w:val="105"/>
          <w:sz w:val="34"/>
        </w:rPr>
        <w:t> </w:t>
      </w:r>
      <w:r>
        <w:rPr>
          <w:color w:val="231F20"/>
          <w:w w:val="105"/>
          <w:sz w:val="34"/>
        </w:rPr>
        <w:t>Bồ</w:t>
      </w:r>
      <w:r>
        <w:rPr>
          <w:color w:val="231F20"/>
          <w:spacing w:val="-12"/>
          <w:w w:val="105"/>
          <w:sz w:val="34"/>
        </w:rPr>
        <w:t> </w:t>
      </w:r>
      <w:r>
        <w:rPr>
          <w:color w:val="231F20"/>
          <w:w w:val="105"/>
          <w:sz w:val="34"/>
        </w:rPr>
        <w:t>tát,</w:t>
      </w:r>
      <w:r>
        <w:rPr>
          <w:color w:val="231F20"/>
          <w:spacing w:val="-12"/>
          <w:w w:val="105"/>
          <w:sz w:val="34"/>
        </w:rPr>
        <w:t> </w:t>
      </w:r>
      <w:r>
        <w:rPr>
          <w:color w:val="231F20"/>
          <w:w w:val="105"/>
          <w:sz w:val="34"/>
        </w:rPr>
        <w:t>kế</w:t>
      </w:r>
      <w:r>
        <w:rPr>
          <w:color w:val="231F20"/>
          <w:spacing w:val="-12"/>
          <w:w w:val="105"/>
          <w:sz w:val="34"/>
        </w:rPr>
        <w:t> </w:t>
      </w:r>
      <w:r>
        <w:rPr>
          <w:color w:val="231F20"/>
          <w:w w:val="105"/>
          <w:sz w:val="34"/>
        </w:rPr>
        <w:t>đó</w:t>
      </w:r>
      <w:r>
        <w:rPr>
          <w:color w:val="231F20"/>
          <w:spacing w:val="-12"/>
          <w:w w:val="105"/>
          <w:sz w:val="34"/>
        </w:rPr>
        <w:t> </w:t>
      </w:r>
      <w:r>
        <w:rPr>
          <w:color w:val="231F20"/>
          <w:w w:val="105"/>
          <w:sz w:val="34"/>
        </w:rPr>
        <w:t>nêu</w:t>
      </w:r>
      <w:r>
        <w:rPr>
          <w:color w:val="231F20"/>
          <w:spacing w:val="-12"/>
          <w:w w:val="105"/>
          <w:sz w:val="34"/>
        </w:rPr>
        <w:t> </w:t>
      </w:r>
      <w:r>
        <w:rPr>
          <w:color w:val="231F20"/>
          <w:w w:val="105"/>
          <w:sz w:val="34"/>
        </w:rPr>
        <w:t>tên</w:t>
      </w:r>
      <w:r>
        <w:rPr>
          <w:color w:val="231F20"/>
          <w:spacing w:val="-12"/>
          <w:w w:val="105"/>
          <w:sz w:val="34"/>
        </w:rPr>
        <w:t> </w:t>
      </w:r>
      <w:r>
        <w:rPr>
          <w:color w:val="231F20"/>
          <w:w w:val="105"/>
          <w:sz w:val="34"/>
        </w:rPr>
        <w:t>5</w:t>
      </w:r>
      <w:r>
        <w:rPr>
          <w:color w:val="231F20"/>
          <w:spacing w:val="-12"/>
          <w:w w:val="105"/>
          <w:sz w:val="34"/>
        </w:rPr>
        <w:t> </w:t>
      </w:r>
      <w:r>
        <w:rPr>
          <w:color w:val="231F20"/>
          <w:w w:val="105"/>
          <w:sz w:val="34"/>
        </w:rPr>
        <w:t>vị, ở đây không nêu tên đầy đủ). Tỉnh lược, chứng tỏ những vị này đều là đại Bồ tát tại gia học Phật, minh tâm kiến tính, đại triệt đại ngộ được đức Thế Tôn nhắc đến.</w:t>
      </w:r>
    </w:p>
    <w:p>
      <w:pPr>
        <w:spacing w:line="307" w:lineRule="auto" w:before="134"/>
        <w:ind w:left="387" w:right="121" w:firstLine="453"/>
        <w:jc w:val="both"/>
        <w:rPr>
          <w:sz w:val="34"/>
        </w:rPr>
      </w:pPr>
      <w:r>
        <w:rPr>
          <w:color w:val="231F20"/>
          <w:w w:val="105"/>
          <w:sz w:val="34"/>
        </w:rPr>
        <w:t>“</w:t>
      </w:r>
      <w:r>
        <w:rPr>
          <w:i/>
          <w:color w:val="231F20"/>
          <w:w w:val="105"/>
          <w:sz w:val="34"/>
        </w:rPr>
        <w:t>Tư Ích Kinh vân: Nhược hữu chúng sinh văn danh giả, </w:t>
      </w:r>
      <w:r>
        <w:rPr>
          <w:i/>
          <w:color w:val="231F20"/>
          <w:sz w:val="34"/>
        </w:rPr>
        <w:t>tất cánh đắc</w:t>
      </w:r>
      <w:r>
        <w:rPr>
          <w:i/>
          <w:color w:val="231F20"/>
          <w:spacing w:val="-1"/>
          <w:sz w:val="34"/>
        </w:rPr>
        <w:t> </w:t>
      </w:r>
      <w:r>
        <w:rPr>
          <w:i/>
          <w:color w:val="231F20"/>
          <w:sz w:val="34"/>
        </w:rPr>
        <w:t>Tam</w:t>
      </w:r>
      <w:r>
        <w:rPr>
          <w:i/>
          <w:color w:val="231F20"/>
          <w:spacing w:val="-1"/>
          <w:sz w:val="34"/>
        </w:rPr>
        <w:t> </w:t>
      </w:r>
      <w:r>
        <w:rPr>
          <w:i/>
          <w:color w:val="231F20"/>
          <w:sz w:val="34"/>
        </w:rPr>
        <w:t>Bồ</w:t>
      </w:r>
      <w:r>
        <w:rPr>
          <w:i/>
          <w:color w:val="231F20"/>
          <w:spacing w:val="-1"/>
          <w:sz w:val="34"/>
        </w:rPr>
        <w:t> </w:t>
      </w:r>
      <w:r>
        <w:rPr>
          <w:i/>
          <w:color w:val="231F20"/>
          <w:sz w:val="34"/>
        </w:rPr>
        <w:t>Đề,</w:t>
      </w:r>
      <w:r>
        <w:rPr>
          <w:i/>
          <w:color w:val="231F20"/>
          <w:spacing w:val="-1"/>
          <w:sz w:val="34"/>
        </w:rPr>
        <w:t> </w:t>
      </w:r>
      <w:r>
        <w:rPr>
          <w:i/>
          <w:color w:val="231F20"/>
          <w:sz w:val="34"/>
        </w:rPr>
        <w:t>cố</w:t>
      </w:r>
      <w:r>
        <w:rPr>
          <w:i/>
          <w:color w:val="231F20"/>
          <w:spacing w:val="-1"/>
          <w:sz w:val="34"/>
        </w:rPr>
        <w:t> </w:t>
      </w:r>
      <w:r>
        <w:rPr>
          <w:i/>
          <w:color w:val="231F20"/>
          <w:sz w:val="34"/>
        </w:rPr>
        <w:t>vân Thiện Thủ</w:t>
      </w:r>
      <w:r>
        <w:rPr>
          <w:color w:val="231F20"/>
          <w:sz w:val="34"/>
        </w:rPr>
        <w:t>”</w:t>
      </w:r>
      <w:r>
        <w:rPr>
          <w:color w:val="231F20"/>
          <w:spacing w:val="-1"/>
          <w:sz w:val="34"/>
        </w:rPr>
        <w:t> </w:t>
      </w:r>
      <w:r>
        <w:rPr>
          <w:color w:val="231F20"/>
          <w:sz w:val="34"/>
        </w:rPr>
        <w:t>(Kinh</w:t>
      </w:r>
      <w:r>
        <w:rPr>
          <w:color w:val="231F20"/>
          <w:spacing w:val="-2"/>
          <w:sz w:val="34"/>
        </w:rPr>
        <w:t> </w:t>
      </w:r>
      <w:r>
        <w:rPr>
          <w:i/>
          <w:color w:val="231F20"/>
          <w:sz w:val="34"/>
        </w:rPr>
        <w:t>Tư Ích</w:t>
      </w:r>
      <w:r>
        <w:rPr>
          <w:i/>
          <w:color w:val="231F20"/>
          <w:spacing w:val="-1"/>
          <w:sz w:val="34"/>
        </w:rPr>
        <w:t> </w:t>
      </w:r>
      <w:r>
        <w:rPr>
          <w:color w:val="231F20"/>
          <w:sz w:val="34"/>
        </w:rPr>
        <w:t>nói: </w:t>
      </w:r>
      <w:r>
        <w:rPr>
          <w:color w:val="231F20"/>
          <w:w w:val="105"/>
          <w:sz w:val="34"/>
        </w:rPr>
        <w:t>“Nếu</w:t>
      </w:r>
      <w:r>
        <w:rPr>
          <w:color w:val="231F20"/>
          <w:spacing w:val="-14"/>
          <w:w w:val="105"/>
          <w:sz w:val="34"/>
        </w:rPr>
        <w:t> </w:t>
      </w:r>
      <w:r>
        <w:rPr>
          <w:color w:val="231F20"/>
          <w:w w:val="105"/>
          <w:sz w:val="34"/>
        </w:rPr>
        <w:t>có</w:t>
      </w:r>
      <w:r>
        <w:rPr>
          <w:color w:val="231F20"/>
          <w:spacing w:val="-14"/>
          <w:w w:val="105"/>
          <w:sz w:val="34"/>
        </w:rPr>
        <w:t> </w:t>
      </w:r>
      <w:r>
        <w:rPr>
          <w:color w:val="231F20"/>
          <w:w w:val="105"/>
          <w:sz w:val="34"/>
        </w:rPr>
        <w:t>chúng</w:t>
      </w:r>
      <w:r>
        <w:rPr>
          <w:color w:val="231F20"/>
          <w:spacing w:val="-13"/>
          <w:w w:val="105"/>
          <w:sz w:val="34"/>
        </w:rPr>
        <w:t> </w:t>
      </w:r>
      <w:r>
        <w:rPr>
          <w:color w:val="231F20"/>
          <w:w w:val="105"/>
          <w:sz w:val="34"/>
        </w:rPr>
        <w:t>sinh</w:t>
      </w:r>
      <w:r>
        <w:rPr>
          <w:color w:val="231F20"/>
          <w:spacing w:val="-13"/>
          <w:w w:val="105"/>
          <w:sz w:val="34"/>
        </w:rPr>
        <w:t> </w:t>
      </w:r>
      <w:r>
        <w:rPr>
          <w:color w:val="231F20"/>
          <w:w w:val="105"/>
          <w:sz w:val="34"/>
        </w:rPr>
        <w:t>nghe</w:t>
      </w:r>
      <w:r>
        <w:rPr>
          <w:color w:val="231F20"/>
          <w:spacing w:val="-14"/>
          <w:w w:val="105"/>
          <w:sz w:val="34"/>
        </w:rPr>
        <w:t> </w:t>
      </w:r>
      <w:r>
        <w:rPr>
          <w:color w:val="231F20"/>
          <w:w w:val="105"/>
          <w:sz w:val="34"/>
        </w:rPr>
        <w:t>tới</w:t>
      </w:r>
      <w:r>
        <w:rPr>
          <w:color w:val="231F20"/>
          <w:spacing w:val="-14"/>
          <w:w w:val="105"/>
          <w:sz w:val="34"/>
        </w:rPr>
        <w:t> </w:t>
      </w:r>
      <w:r>
        <w:rPr>
          <w:color w:val="231F20"/>
          <w:w w:val="105"/>
          <w:sz w:val="34"/>
        </w:rPr>
        <w:t>tên</w:t>
      </w:r>
      <w:r>
        <w:rPr>
          <w:color w:val="231F20"/>
          <w:spacing w:val="-14"/>
          <w:w w:val="105"/>
          <w:sz w:val="34"/>
        </w:rPr>
        <w:t> </w:t>
      </w:r>
      <w:r>
        <w:rPr>
          <w:color w:val="231F20"/>
          <w:w w:val="105"/>
          <w:sz w:val="34"/>
        </w:rPr>
        <w:t>Ngài</w:t>
      </w:r>
      <w:r>
        <w:rPr>
          <w:color w:val="231F20"/>
          <w:spacing w:val="-14"/>
          <w:w w:val="105"/>
          <w:sz w:val="34"/>
        </w:rPr>
        <w:t> </w:t>
      </w:r>
      <w:r>
        <w:rPr>
          <w:color w:val="231F20"/>
          <w:w w:val="105"/>
          <w:sz w:val="34"/>
        </w:rPr>
        <w:t>sẽ</w:t>
      </w:r>
      <w:r>
        <w:rPr>
          <w:color w:val="231F20"/>
          <w:spacing w:val="-13"/>
          <w:w w:val="105"/>
          <w:sz w:val="34"/>
        </w:rPr>
        <w:t> </w:t>
      </w:r>
      <w:r>
        <w:rPr>
          <w:color w:val="231F20"/>
          <w:w w:val="105"/>
          <w:sz w:val="34"/>
        </w:rPr>
        <w:t>rốt</w:t>
      </w:r>
      <w:r>
        <w:rPr>
          <w:color w:val="231F20"/>
          <w:spacing w:val="-13"/>
          <w:w w:val="105"/>
          <w:sz w:val="34"/>
        </w:rPr>
        <w:t> </w:t>
      </w:r>
      <w:r>
        <w:rPr>
          <w:color w:val="231F20"/>
          <w:w w:val="105"/>
          <w:sz w:val="34"/>
        </w:rPr>
        <w:t>ráo</w:t>
      </w:r>
      <w:r>
        <w:rPr>
          <w:color w:val="231F20"/>
          <w:spacing w:val="-14"/>
          <w:w w:val="105"/>
          <w:sz w:val="34"/>
        </w:rPr>
        <w:t> </w:t>
      </w:r>
      <w:r>
        <w:rPr>
          <w:color w:val="231F20"/>
          <w:w w:val="105"/>
          <w:sz w:val="34"/>
        </w:rPr>
        <w:t>đắc</w:t>
      </w:r>
      <w:r>
        <w:rPr>
          <w:color w:val="231F20"/>
          <w:spacing w:val="-13"/>
          <w:w w:val="105"/>
          <w:sz w:val="34"/>
        </w:rPr>
        <w:t> </w:t>
      </w:r>
      <w:r>
        <w:rPr>
          <w:color w:val="231F20"/>
          <w:w w:val="105"/>
          <w:sz w:val="34"/>
        </w:rPr>
        <w:t>Tam</w:t>
      </w:r>
      <w:r>
        <w:rPr>
          <w:color w:val="231F20"/>
          <w:spacing w:val="-14"/>
          <w:w w:val="105"/>
          <w:sz w:val="34"/>
        </w:rPr>
        <w:t> </w:t>
      </w:r>
      <w:r>
        <w:rPr>
          <w:color w:val="231F20"/>
          <w:w w:val="105"/>
          <w:sz w:val="34"/>
        </w:rPr>
        <w:t>Bồ </w:t>
      </w:r>
      <w:r>
        <w:rPr>
          <w:color w:val="231F20"/>
          <w:sz w:val="34"/>
        </w:rPr>
        <w:t>Ðề.</w:t>
      </w:r>
      <w:r>
        <w:rPr>
          <w:color w:val="231F20"/>
          <w:spacing w:val="-24"/>
          <w:sz w:val="34"/>
        </w:rPr>
        <w:t> </w:t>
      </w:r>
      <w:r>
        <w:rPr>
          <w:color w:val="231F20"/>
          <w:sz w:val="34"/>
        </w:rPr>
        <w:t>Vì</w:t>
      </w:r>
      <w:r>
        <w:rPr>
          <w:color w:val="231F20"/>
          <w:spacing w:val="-24"/>
          <w:sz w:val="34"/>
        </w:rPr>
        <w:t> </w:t>
      </w:r>
      <w:r>
        <w:rPr>
          <w:color w:val="231F20"/>
          <w:sz w:val="34"/>
        </w:rPr>
        <w:t>vậy,</w:t>
      </w:r>
      <w:r>
        <w:rPr>
          <w:color w:val="231F20"/>
          <w:spacing w:val="-24"/>
          <w:sz w:val="34"/>
        </w:rPr>
        <w:t> </w:t>
      </w:r>
      <w:r>
        <w:rPr>
          <w:color w:val="231F20"/>
          <w:sz w:val="34"/>
        </w:rPr>
        <w:t>gọi</w:t>
      </w:r>
      <w:r>
        <w:rPr>
          <w:color w:val="231F20"/>
          <w:spacing w:val="-24"/>
          <w:sz w:val="34"/>
        </w:rPr>
        <w:t> </w:t>
      </w:r>
      <w:r>
        <w:rPr>
          <w:color w:val="231F20"/>
          <w:sz w:val="34"/>
        </w:rPr>
        <w:t>Ngài</w:t>
      </w:r>
      <w:r>
        <w:rPr>
          <w:color w:val="231F20"/>
          <w:spacing w:val="-24"/>
          <w:sz w:val="34"/>
        </w:rPr>
        <w:t> </w:t>
      </w:r>
      <w:r>
        <w:rPr>
          <w:color w:val="231F20"/>
          <w:sz w:val="34"/>
        </w:rPr>
        <w:t>là</w:t>
      </w:r>
      <w:r>
        <w:rPr>
          <w:color w:val="231F20"/>
          <w:spacing w:val="-24"/>
          <w:sz w:val="34"/>
        </w:rPr>
        <w:t> </w:t>
      </w:r>
      <w:r>
        <w:rPr>
          <w:color w:val="231F20"/>
          <w:sz w:val="34"/>
        </w:rPr>
        <w:t>Thiện</w:t>
      </w:r>
      <w:r>
        <w:rPr>
          <w:color w:val="231F20"/>
          <w:spacing w:val="-24"/>
          <w:sz w:val="34"/>
        </w:rPr>
        <w:t> </w:t>
      </w:r>
      <w:r>
        <w:rPr>
          <w:color w:val="231F20"/>
          <w:sz w:val="34"/>
        </w:rPr>
        <w:t>Thủ”).</w:t>
      </w:r>
      <w:r>
        <w:rPr>
          <w:color w:val="231F20"/>
          <w:spacing w:val="-24"/>
          <w:sz w:val="34"/>
        </w:rPr>
        <w:t> </w:t>
      </w:r>
      <w:r>
        <w:rPr>
          <w:color w:val="231F20"/>
          <w:sz w:val="34"/>
        </w:rPr>
        <w:t>Tam</w:t>
      </w:r>
      <w:r>
        <w:rPr>
          <w:color w:val="231F20"/>
          <w:spacing w:val="-24"/>
          <w:sz w:val="34"/>
        </w:rPr>
        <w:t> </w:t>
      </w:r>
      <w:r>
        <w:rPr>
          <w:color w:val="231F20"/>
          <w:sz w:val="34"/>
        </w:rPr>
        <w:t>Bồ</w:t>
      </w:r>
      <w:r>
        <w:rPr>
          <w:color w:val="231F20"/>
          <w:spacing w:val="-24"/>
          <w:sz w:val="34"/>
        </w:rPr>
        <w:t> </w:t>
      </w:r>
      <w:r>
        <w:rPr>
          <w:color w:val="231F20"/>
          <w:sz w:val="34"/>
        </w:rPr>
        <w:t>Đề</w:t>
      </w:r>
      <w:r>
        <w:rPr>
          <w:color w:val="231F20"/>
          <w:spacing w:val="-24"/>
          <w:sz w:val="34"/>
        </w:rPr>
        <w:t> </w:t>
      </w:r>
      <w:r>
        <w:rPr>
          <w:color w:val="231F20"/>
          <w:sz w:val="34"/>
        </w:rPr>
        <w:t>(Sambodhi)</w:t>
      </w:r>
      <w:r>
        <w:rPr>
          <w:color w:val="231F20"/>
          <w:spacing w:val="-24"/>
          <w:sz w:val="34"/>
        </w:rPr>
        <w:t> </w:t>
      </w:r>
      <w:r>
        <w:rPr>
          <w:color w:val="231F20"/>
          <w:spacing w:val="-5"/>
          <w:sz w:val="34"/>
        </w:rPr>
        <w:t>là</w:t>
      </w:r>
    </w:p>
    <w:p>
      <w:pPr>
        <w:spacing w:after="0" w:line="30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1"/>
        <w:jc w:val="both"/>
      </w:pPr>
      <w:r>
        <w:rPr>
          <w:color w:val="231F20"/>
        </w:rPr>
        <w:t>Vô</w:t>
      </w:r>
      <w:r>
        <w:rPr>
          <w:color w:val="231F20"/>
          <w:spacing w:val="-6"/>
        </w:rPr>
        <w:t> </w:t>
      </w:r>
      <w:r>
        <w:rPr>
          <w:color w:val="231F20"/>
        </w:rPr>
        <w:t>Thượng</w:t>
      </w:r>
      <w:r>
        <w:rPr>
          <w:color w:val="231F20"/>
          <w:spacing w:val="-6"/>
        </w:rPr>
        <w:t> </w:t>
      </w:r>
      <w:r>
        <w:rPr>
          <w:color w:val="231F20"/>
        </w:rPr>
        <w:t>Chính</w:t>
      </w:r>
      <w:r>
        <w:rPr>
          <w:color w:val="231F20"/>
          <w:spacing w:val="-6"/>
        </w:rPr>
        <w:t> </w:t>
      </w:r>
      <w:r>
        <w:rPr>
          <w:color w:val="231F20"/>
        </w:rPr>
        <w:t>Đẳng</w:t>
      </w:r>
      <w:r>
        <w:rPr>
          <w:color w:val="231F20"/>
          <w:spacing w:val="-6"/>
        </w:rPr>
        <w:t> </w:t>
      </w:r>
      <w:r>
        <w:rPr>
          <w:color w:val="231F20"/>
        </w:rPr>
        <w:t>Chánh</w:t>
      </w:r>
      <w:r>
        <w:rPr>
          <w:color w:val="231F20"/>
          <w:spacing w:val="-6"/>
        </w:rPr>
        <w:t> </w:t>
      </w:r>
      <w:r>
        <w:rPr>
          <w:color w:val="231F20"/>
        </w:rPr>
        <w:t>Giác.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thấy</w:t>
      </w:r>
      <w:r>
        <w:rPr>
          <w:color w:val="231F20"/>
          <w:spacing w:val="-6"/>
        </w:rPr>
        <w:t> </w:t>
      </w:r>
      <w:r>
        <w:rPr>
          <w:color w:val="231F20"/>
        </w:rPr>
        <w:t>những</w:t>
      </w:r>
      <w:r>
        <w:rPr>
          <w:color w:val="231F20"/>
          <w:spacing w:val="-6"/>
        </w:rPr>
        <w:t> </w:t>
      </w:r>
      <w:r>
        <w:rPr>
          <w:color w:val="231F20"/>
        </w:rPr>
        <w:t>vị</w:t>
      </w:r>
      <w:r>
        <w:rPr>
          <w:color w:val="231F20"/>
          <w:spacing w:val="-6"/>
        </w:rPr>
        <w:t> </w:t>
      </w:r>
      <w:r>
        <w:rPr>
          <w:color w:val="231F20"/>
        </w:rPr>
        <w:t>Bồ </w:t>
      </w:r>
      <w:r>
        <w:rPr>
          <w:color w:val="231F20"/>
          <w:w w:val="105"/>
        </w:rPr>
        <w:t>tát này, trí tuệ, thần thông, đạo lực có thể làm cho hết thảy chúng</w:t>
      </w:r>
      <w:r>
        <w:rPr>
          <w:color w:val="231F20"/>
          <w:spacing w:val="-7"/>
          <w:w w:val="105"/>
        </w:rPr>
        <w:t> </w:t>
      </w:r>
      <w:r>
        <w:rPr>
          <w:color w:val="231F20"/>
          <w:w w:val="105"/>
        </w:rPr>
        <w:t>sinh</w:t>
      </w:r>
      <w:r>
        <w:rPr>
          <w:color w:val="231F20"/>
          <w:spacing w:val="-6"/>
          <w:w w:val="105"/>
        </w:rPr>
        <w:t> </w:t>
      </w:r>
      <w:r>
        <w:rPr>
          <w:color w:val="231F20"/>
          <w:w w:val="105"/>
        </w:rPr>
        <w:t>nghe</w:t>
      </w:r>
      <w:r>
        <w:rPr>
          <w:color w:val="231F20"/>
          <w:spacing w:val="-7"/>
          <w:w w:val="105"/>
        </w:rPr>
        <w:t> </w:t>
      </w:r>
      <w:r>
        <w:rPr>
          <w:color w:val="231F20"/>
          <w:w w:val="105"/>
        </w:rPr>
        <w:t>danh</w:t>
      </w:r>
      <w:r>
        <w:rPr>
          <w:color w:val="231F20"/>
          <w:spacing w:val="-6"/>
          <w:w w:val="105"/>
        </w:rPr>
        <w:t> </w:t>
      </w:r>
      <w:r>
        <w:rPr>
          <w:color w:val="231F20"/>
          <w:w w:val="105"/>
        </w:rPr>
        <w:t>hiệu</w:t>
      </w:r>
      <w:r>
        <w:rPr>
          <w:color w:val="231F20"/>
          <w:spacing w:val="-7"/>
          <w:w w:val="105"/>
        </w:rPr>
        <w:t> </w:t>
      </w:r>
      <w:r>
        <w:rPr>
          <w:color w:val="231F20"/>
          <w:w w:val="105"/>
        </w:rPr>
        <w:t>các</w:t>
      </w:r>
      <w:r>
        <w:rPr>
          <w:color w:val="231F20"/>
          <w:spacing w:val="-7"/>
          <w:w w:val="105"/>
        </w:rPr>
        <w:t> </w:t>
      </w:r>
      <w:r>
        <w:rPr>
          <w:color w:val="231F20"/>
          <w:w w:val="105"/>
        </w:rPr>
        <w:t>Ngài</w:t>
      </w:r>
      <w:r>
        <w:rPr>
          <w:color w:val="231F20"/>
          <w:spacing w:val="-7"/>
          <w:w w:val="105"/>
        </w:rPr>
        <w:t> </w:t>
      </w:r>
      <w:r>
        <w:rPr>
          <w:color w:val="231F20"/>
          <w:w w:val="105"/>
        </w:rPr>
        <w:t>cũng</w:t>
      </w:r>
      <w:r>
        <w:rPr>
          <w:color w:val="231F20"/>
          <w:spacing w:val="-6"/>
          <w:w w:val="105"/>
        </w:rPr>
        <w:t> </w:t>
      </w:r>
      <w:r>
        <w:rPr>
          <w:color w:val="231F20"/>
          <w:w w:val="105"/>
        </w:rPr>
        <w:t>đạt</w:t>
      </w:r>
      <w:r>
        <w:rPr>
          <w:color w:val="231F20"/>
          <w:spacing w:val="-6"/>
          <w:w w:val="105"/>
        </w:rPr>
        <w:t> </w:t>
      </w:r>
      <w:r>
        <w:rPr>
          <w:color w:val="231F20"/>
          <w:w w:val="105"/>
        </w:rPr>
        <w:t>được</w:t>
      </w:r>
      <w:r>
        <w:rPr>
          <w:color w:val="231F20"/>
          <w:spacing w:val="-7"/>
          <w:w w:val="105"/>
        </w:rPr>
        <w:t> </w:t>
      </w:r>
      <w:r>
        <w:rPr>
          <w:color w:val="231F20"/>
          <w:w w:val="105"/>
        </w:rPr>
        <w:t>Tam</w:t>
      </w:r>
      <w:r>
        <w:rPr>
          <w:color w:val="231F20"/>
          <w:spacing w:val="-7"/>
          <w:w w:val="105"/>
        </w:rPr>
        <w:t> </w:t>
      </w:r>
      <w:r>
        <w:rPr>
          <w:color w:val="231F20"/>
          <w:w w:val="105"/>
        </w:rPr>
        <w:t>Bồ Đề.</w:t>
      </w:r>
      <w:r>
        <w:rPr>
          <w:color w:val="231F20"/>
          <w:spacing w:val="-5"/>
          <w:w w:val="105"/>
        </w:rPr>
        <w:t> </w:t>
      </w:r>
      <w:r>
        <w:rPr>
          <w:color w:val="231F20"/>
          <w:w w:val="105"/>
        </w:rPr>
        <w:t>Vì</w:t>
      </w:r>
      <w:r>
        <w:rPr>
          <w:color w:val="231F20"/>
          <w:spacing w:val="-5"/>
          <w:w w:val="105"/>
        </w:rPr>
        <w:t> </w:t>
      </w:r>
      <w:r>
        <w:rPr>
          <w:color w:val="231F20"/>
          <w:w w:val="105"/>
        </w:rPr>
        <w:t>thế,</w:t>
      </w:r>
      <w:r>
        <w:rPr>
          <w:color w:val="231F20"/>
          <w:spacing w:val="-5"/>
          <w:w w:val="105"/>
        </w:rPr>
        <w:t> </w:t>
      </w:r>
      <w:r>
        <w:rPr>
          <w:color w:val="231F20"/>
          <w:w w:val="105"/>
        </w:rPr>
        <w:t>danh</w:t>
      </w:r>
      <w:r>
        <w:rPr>
          <w:color w:val="231F20"/>
          <w:spacing w:val="-5"/>
          <w:w w:val="105"/>
        </w:rPr>
        <w:t> </w:t>
      </w:r>
      <w:r>
        <w:rPr>
          <w:color w:val="231F20"/>
          <w:w w:val="105"/>
        </w:rPr>
        <w:t>hiệu,</w:t>
      </w:r>
      <w:r>
        <w:rPr>
          <w:color w:val="231F20"/>
          <w:spacing w:val="-5"/>
          <w:w w:val="105"/>
        </w:rPr>
        <w:t> </w:t>
      </w:r>
      <w:r>
        <w:rPr>
          <w:color w:val="231F20"/>
          <w:w w:val="105"/>
        </w:rPr>
        <w:t>pháp</w:t>
      </w:r>
      <w:r>
        <w:rPr>
          <w:color w:val="231F20"/>
          <w:spacing w:val="-5"/>
          <w:w w:val="105"/>
        </w:rPr>
        <w:t> </w:t>
      </w:r>
      <w:r>
        <w:rPr>
          <w:color w:val="231F20"/>
          <w:w w:val="105"/>
        </w:rPr>
        <w:t>danh</w:t>
      </w:r>
      <w:r>
        <w:rPr>
          <w:color w:val="231F20"/>
          <w:spacing w:val="-5"/>
          <w:w w:val="105"/>
        </w:rPr>
        <w:t> </w:t>
      </w:r>
      <w:r>
        <w:rPr>
          <w:color w:val="231F20"/>
          <w:w w:val="105"/>
        </w:rPr>
        <w:t>đức</w:t>
      </w:r>
      <w:r>
        <w:rPr>
          <w:color w:val="231F20"/>
          <w:spacing w:val="-5"/>
          <w:w w:val="105"/>
        </w:rPr>
        <w:t> </w:t>
      </w:r>
      <w:r>
        <w:rPr>
          <w:color w:val="231F20"/>
          <w:w w:val="105"/>
        </w:rPr>
        <w:t>hiệu</w:t>
      </w:r>
      <w:r>
        <w:rPr>
          <w:color w:val="231F20"/>
          <w:spacing w:val="-5"/>
          <w:w w:val="105"/>
        </w:rPr>
        <w:t> </w:t>
      </w:r>
      <w:r>
        <w:rPr>
          <w:color w:val="231F20"/>
          <w:w w:val="105"/>
        </w:rPr>
        <w:t>của</w:t>
      </w:r>
      <w:r>
        <w:rPr>
          <w:color w:val="231F20"/>
          <w:spacing w:val="-5"/>
          <w:w w:val="105"/>
        </w:rPr>
        <w:t> </w:t>
      </w:r>
      <w:r>
        <w:rPr>
          <w:color w:val="231F20"/>
          <w:w w:val="105"/>
        </w:rPr>
        <w:t>Ngài</w:t>
      </w:r>
      <w:r>
        <w:rPr>
          <w:color w:val="231F20"/>
          <w:spacing w:val="-5"/>
          <w:w w:val="105"/>
        </w:rPr>
        <w:t> </w:t>
      </w:r>
      <w:r>
        <w:rPr>
          <w:color w:val="231F20"/>
          <w:w w:val="105"/>
        </w:rPr>
        <w:t>là</w:t>
      </w:r>
      <w:r>
        <w:rPr>
          <w:color w:val="231F20"/>
          <w:spacing w:val="-5"/>
          <w:w w:val="105"/>
        </w:rPr>
        <w:t> </w:t>
      </w:r>
      <w:r>
        <w:rPr>
          <w:color w:val="231F20"/>
          <w:w w:val="105"/>
        </w:rPr>
        <w:t>Hiền Hộ.</w:t>
      </w:r>
      <w:r>
        <w:rPr>
          <w:color w:val="231F20"/>
          <w:spacing w:val="-4"/>
          <w:w w:val="105"/>
        </w:rPr>
        <w:t> </w:t>
      </w:r>
      <w:r>
        <w:rPr>
          <w:color w:val="231F20"/>
          <w:w w:val="105"/>
        </w:rPr>
        <w:t>Thiện</w:t>
      </w:r>
      <w:r>
        <w:rPr>
          <w:color w:val="231F20"/>
          <w:spacing w:val="-5"/>
          <w:w w:val="105"/>
        </w:rPr>
        <w:t> </w:t>
      </w:r>
      <w:r>
        <w:rPr>
          <w:color w:val="231F20"/>
          <w:w w:val="105"/>
        </w:rPr>
        <w:t>Thủ</w:t>
      </w:r>
      <w:r>
        <w:rPr>
          <w:color w:val="231F20"/>
          <w:spacing w:val="-5"/>
          <w:w w:val="105"/>
        </w:rPr>
        <w:t> </w:t>
      </w:r>
      <w:r>
        <w:rPr>
          <w:color w:val="231F20"/>
          <w:w w:val="105"/>
        </w:rPr>
        <w:t>có</w:t>
      </w:r>
      <w:r>
        <w:rPr>
          <w:color w:val="231F20"/>
          <w:spacing w:val="-5"/>
          <w:w w:val="105"/>
        </w:rPr>
        <w:t> </w:t>
      </w:r>
      <w:r>
        <w:rPr>
          <w:color w:val="231F20"/>
          <w:w w:val="105"/>
        </w:rPr>
        <w:t>nghĩa</w:t>
      </w:r>
      <w:r>
        <w:rPr>
          <w:color w:val="231F20"/>
          <w:spacing w:val="-5"/>
          <w:w w:val="105"/>
        </w:rPr>
        <w:t> </w:t>
      </w:r>
      <w:r>
        <w:rPr>
          <w:color w:val="231F20"/>
          <w:w w:val="105"/>
        </w:rPr>
        <w:t>là</w:t>
      </w:r>
      <w:r>
        <w:rPr>
          <w:color w:val="231F20"/>
          <w:spacing w:val="-5"/>
          <w:w w:val="105"/>
        </w:rPr>
        <w:t> </w:t>
      </w:r>
      <w:r>
        <w:rPr>
          <w:color w:val="231F20"/>
          <w:w w:val="105"/>
        </w:rPr>
        <w:t>Hiền</w:t>
      </w:r>
      <w:r>
        <w:rPr>
          <w:color w:val="231F20"/>
          <w:spacing w:val="-4"/>
          <w:w w:val="105"/>
        </w:rPr>
        <w:t> </w:t>
      </w:r>
      <w:r>
        <w:rPr>
          <w:color w:val="231F20"/>
          <w:w w:val="105"/>
        </w:rPr>
        <w:t>Hộ.</w:t>
      </w:r>
    </w:p>
    <w:p>
      <w:pPr>
        <w:spacing w:line="307" w:lineRule="auto" w:before="139"/>
        <w:ind w:left="103" w:right="401" w:firstLine="453"/>
        <w:jc w:val="both"/>
        <w:rPr>
          <w:sz w:val="34"/>
        </w:rPr>
      </w:pPr>
      <w:r>
        <w:rPr>
          <w:color w:val="231F20"/>
          <w:sz w:val="34"/>
        </w:rPr>
        <w:t>“</w:t>
      </w:r>
      <w:r>
        <w:rPr>
          <w:i/>
          <w:color w:val="231F20"/>
          <w:sz w:val="34"/>
        </w:rPr>
        <w:t>Hựu</w:t>
      </w:r>
      <w:r>
        <w:rPr>
          <w:i/>
          <w:color w:val="231F20"/>
          <w:spacing w:val="-2"/>
          <w:sz w:val="34"/>
        </w:rPr>
        <w:t> </w:t>
      </w:r>
      <w:r>
        <w:rPr>
          <w:i/>
          <w:color w:val="231F20"/>
          <w:sz w:val="34"/>
        </w:rPr>
        <w:t>Đại</w:t>
      </w:r>
      <w:r>
        <w:rPr>
          <w:i/>
          <w:color w:val="231F20"/>
          <w:spacing w:val="-2"/>
          <w:sz w:val="34"/>
        </w:rPr>
        <w:t> </w:t>
      </w:r>
      <w:r>
        <w:rPr>
          <w:i/>
          <w:color w:val="231F20"/>
          <w:sz w:val="34"/>
        </w:rPr>
        <w:t>Phương</w:t>
      </w:r>
      <w:r>
        <w:rPr>
          <w:i/>
          <w:color w:val="231F20"/>
          <w:spacing w:val="-2"/>
          <w:sz w:val="34"/>
        </w:rPr>
        <w:t> </w:t>
      </w:r>
      <w:r>
        <w:rPr>
          <w:i/>
          <w:color w:val="231F20"/>
          <w:sz w:val="34"/>
        </w:rPr>
        <w:t>Đẳng</w:t>
      </w:r>
      <w:r>
        <w:rPr>
          <w:i/>
          <w:color w:val="231F20"/>
          <w:spacing w:val="-2"/>
          <w:sz w:val="34"/>
        </w:rPr>
        <w:t> </w:t>
      </w:r>
      <w:r>
        <w:rPr>
          <w:i/>
          <w:color w:val="231F20"/>
          <w:sz w:val="34"/>
        </w:rPr>
        <w:t>Đại</w:t>
      </w:r>
      <w:r>
        <w:rPr>
          <w:i/>
          <w:color w:val="231F20"/>
          <w:spacing w:val="-2"/>
          <w:sz w:val="34"/>
        </w:rPr>
        <w:t> </w:t>
      </w:r>
      <w:r>
        <w:rPr>
          <w:i/>
          <w:color w:val="231F20"/>
          <w:sz w:val="34"/>
        </w:rPr>
        <w:t>Tập</w:t>
      </w:r>
      <w:r>
        <w:rPr>
          <w:i/>
          <w:color w:val="231F20"/>
          <w:spacing w:val="-2"/>
          <w:sz w:val="34"/>
        </w:rPr>
        <w:t> </w:t>
      </w:r>
      <w:r>
        <w:rPr>
          <w:i/>
          <w:color w:val="231F20"/>
          <w:sz w:val="34"/>
        </w:rPr>
        <w:t>Hiền</w:t>
      </w:r>
      <w:r>
        <w:rPr>
          <w:i/>
          <w:color w:val="231F20"/>
          <w:spacing w:val="-2"/>
          <w:sz w:val="34"/>
        </w:rPr>
        <w:t> </w:t>
      </w:r>
      <w:r>
        <w:rPr>
          <w:i/>
          <w:color w:val="231F20"/>
          <w:sz w:val="34"/>
        </w:rPr>
        <w:t>Hộ</w:t>
      </w:r>
      <w:r>
        <w:rPr>
          <w:i/>
          <w:color w:val="231F20"/>
          <w:spacing w:val="-2"/>
          <w:sz w:val="34"/>
        </w:rPr>
        <w:t> </w:t>
      </w:r>
      <w:r>
        <w:rPr>
          <w:i/>
          <w:color w:val="231F20"/>
          <w:sz w:val="34"/>
        </w:rPr>
        <w:t>Kinh</w:t>
      </w:r>
      <w:r>
        <w:rPr>
          <w:color w:val="231F20"/>
          <w:sz w:val="34"/>
        </w:rPr>
        <w:t>”</w:t>
      </w:r>
      <w:r>
        <w:rPr>
          <w:color w:val="231F20"/>
          <w:spacing w:val="-2"/>
          <w:sz w:val="34"/>
        </w:rPr>
        <w:t> </w:t>
      </w:r>
      <w:r>
        <w:rPr>
          <w:color w:val="231F20"/>
          <w:sz w:val="34"/>
        </w:rPr>
        <w:t>(Lại</w:t>
      </w:r>
      <w:r>
        <w:rPr>
          <w:color w:val="231F20"/>
          <w:spacing w:val="-2"/>
          <w:sz w:val="34"/>
        </w:rPr>
        <w:t> </w:t>
      </w:r>
      <w:r>
        <w:rPr>
          <w:color w:val="231F20"/>
          <w:sz w:val="34"/>
        </w:rPr>
        <w:t>nữa, </w:t>
      </w:r>
      <w:r>
        <w:rPr>
          <w:color w:val="231F20"/>
          <w:w w:val="105"/>
          <w:sz w:val="34"/>
        </w:rPr>
        <w:t>kinh</w:t>
      </w:r>
      <w:r>
        <w:rPr>
          <w:color w:val="231F20"/>
          <w:w w:val="105"/>
          <w:sz w:val="34"/>
        </w:rPr>
        <w:t> </w:t>
      </w:r>
      <w:r>
        <w:rPr>
          <w:i/>
          <w:color w:val="231F20"/>
          <w:w w:val="105"/>
          <w:sz w:val="34"/>
        </w:rPr>
        <w:t>Đại</w:t>
      </w:r>
      <w:r>
        <w:rPr>
          <w:i/>
          <w:color w:val="231F20"/>
          <w:w w:val="105"/>
          <w:sz w:val="34"/>
        </w:rPr>
        <w:t> Phương</w:t>
      </w:r>
      <w:r>
        <w:rPr>
          <w:i/>
          <w:color w:val="231F20"/>
          <w:w w:val="105"/>
          <w:sz w:val="34"/>
        </w:rPr>
        <w:t> Đẳng</w:t>
      </w:r>
      <w:r>
        <w:rPr>
          <w:i/>
          <w:color w:val="231F20"/>
          <w:w w:val="105"/>
          <w:sz w:val="34"/>
        </w:rPr>
        <w:t> Đại</w:t>
      </w:r>
      <w:r>
        <w:rPr>
          <w:i/>
          <w:color w:val="231F20"/>
          <w:w w:val="105"/>
          <w:sz w:val="34"/>
        </w:rPr>
        <w:t> Tập</w:t>
      </w:r>
      <w:r>
        <w:rPr>
          <w:i/>
          <w:color w:val="231F20"/>
          <w:w w:val="105"/>
          <w:sz w:val="34"/>
        </w:rPr>
        <w:t> Hiền</w:t>
      </w:r>
      <w:r>
        <w:rPr>
          <w:i/>
          <w:color w:val="231F20"/>
          <w:w w:val="105"/>
          <w:sz w:val="34"/>
        </w:rPr>
        <w:t> Hộ</w:t>
      </w:r>
      <w:r>
        <w:rPr>
          <w:color w:val="231F20"/>
          <w:w w:val="105"/>
          <w:sz w:val="34"/>
        </w:rPr>
        <w:t>).</w:t>
      </w:r>
      <w:r>
        <w:rPr>
          <w:color w:val="231F20"/>
          <w:w w:val="105"/>
          <w:sz w:val="34"/>
        </w:rPr>
        <w:t> Đức</w:t>
      </w:r>
      <w:r>
        <w:rPr>
          <w:color w:val="231F20"/>
          <w:w w:val="105"/>
          <w:sz w:val="34"/>
        </w:rPr>
        <w:t> Thế</w:t>
      </w:r>
      <w:r>
        <w:rPr>
          <w:color w:val="231F20"/>
          <w:w w:val="105"/>
          <w:sz w:val="34"/>
        </w:rPr>
        <w:t> Tôn đặc biệt giới thiệu Hiền Hộ Chánh Sĩ với mọi người, giảng về Ngài trong buổi giảng ấy, trong kinh ấy có nói: “</w:t>
      </w:r>
      <w:r>
        <w:rPr>
          <w:i/>
          <w:color w:val="231F20"/>
          <w:w w:val="105"/>
          <w:sz w:val="34"/>
        </w:rPr>
        <w:t>Vương Xá đại thành hữu ưu-bà-tắc, danh viết Hiền Hộ, vi chúng thượng thủ</w:t>
      </w:r>
      <w:r>
        <w:rPr>
          <w:color w:val="231F20"/>
          <w:w w:val="105"/>
          <w:sz w:val="34"/>
        </w:rPr>
        <w:t>” (Đại thành Vương Xá có ưu-bà-tắc tên là Hiền Hộ, là thượng thủ của đại chúng). Ngài là thượng thủ của hàng cư sĩ.</w:t>
      </w:r>
    </w:p>
    <w:p>
      <w:pPr>
        <w:spacing w:line="307" w:lineRule="auto" w:before="137"/>
        <w:ind w:left="103" w:right="402" w:firstLine="453"/>
        <w:jc w:val="both"/>
        <w:rPr>
          <w:sz w:val="34"/>
        </w:rPr>
      </w:pPr>
      <w:r>
        <w:rPr>
          <w:color w:val="231F20"/>
          <w:sz w:val="34"/>
        </w:rPr>
        <w:t>“</w:t>
      </w:r>
      <w:r>
        <w:rPr>
          <w:i/>
          <w:color w:val="231F20"/>
          <w:sz w:val="34"/>
        </w:rPr>
        <w:t>Hựu</w:t>
      </w:r>
      <w:r>
        <w:rPr>
          <w:i/>
          <w:color w:val="231F20"/>
          <w:spacing w:val="-22"/>
          <w:sz w:val="34"/>
        </w:rPr>
        <w:t> </w:t>
      </w:r>
      <w:r>
        <w:rPr>
          <w:i/>
          <w:color w:val="231F20"/>
          <w:sz w:val="34"/>
        </w:rPr>
        <w:t>Đại</w:t>
      </w:r>
      <w:r>
        <w:rPr>
          <w:i/>
          <w:color w:val="231F20"/>
          <w:spacing w:val="-21"/>
          <w:sz w:val="34"/>
        </w:rPr>
        <w:t> </w:t>
      </w:r>
      <w:r>
        <w:rPr>
          <w:i/>
          <w:color w:val="231F20"/>
          <w:sz w:val="34"/>
        </w:rPr>
        <w:t>Bảo</w:t>
      </w:r>
      <w:r>
        <w:rPr>
          <w:i/>
          <w:color w:val="231F20"/>
          <w:spacing w:val="-21"/>
          <w:sz w:val="34"/>
        </w:rPr>
        <w:t> </w:t>
      </w:r>
      <w:r>
        <w:rPr>
          <w:i/>
          <w:color w:val="231F20"/>
          <w:sz w:val="34"/>
        </w:rPr>
        <w:t>Tích</w:t>
      </w:r>
      <w:r>
        <w:rPr>
          <w:i/>
          <w:color w:val="231F20"/>
          <w:spacing w:val="-21"/>
          <w:sz w:val="34"/>
        </w:rPr>
        <w:t> </w:t>
      </w:r>
      <w:r>
        <w:rPr>
          <w:i/>
          <w:color w:val="231F20"/>
          <w:sz w:val="34"/>
        </w:rPr>
        <w:t>Kinh</w:t>
      </w:r>
      <w:r>
        <w:rPr>
          <w:i/>
          <w:color w:val="231F20"/>
          <w:spacing w:val="-22"/>
          <w:sz w:val="34"/>
        </w:rPr>
        <w:t> </w:t>
      </w:r>
      <w:r>
        <w:rPr>
          <w:i/>
          <w:color w:val="231F20"/>
          <w:sz w:val="34"/>
        </w:rPr>
        <w:t>Hiền</w:t>
      </w:r>
      <w:r>
        <w:rPr>
          <w:i/>
          <w:color w:val="231F20"/>
          <w:spacing w:val="-21"/>
          <w:sz w:val="34"/>
        </w:rPr>
        <w:t> </w:t>
      </w:r>
      <w:r>
        <w:rPr>
          <w:i/>
          <w:color w:val="231F20"/>
          <w:sz w:val="34"/>
        </w:rPr>
        <w:t>Hộ</w:t>
      </w:r>
      <w:r>
        <w:rPr>
          <w:i/>
          <w:color w:val="231F20"/>
          <w:spacing w:val="-21"/>
          <w:sz w:val="34"/>
        </w:rPr>
        <w:t> </w:t>
      </w:r>
      <w:r>
        <w:rPr>
          <w:i/>
          <w:color w:val="231F20"/>
          <w:sz w:val="34"/>
        </w:rPr>
        <w:t>Trưởng</w:t>
      </w:r>
      <w:r>
        <w:rPr>
          <w:i/>
          <w:color w:val="231F20"/>
          <w:spacing w:val="-21"/>
          <w:sz w:val="34"/>
        </w:rPr>
        <w:t> </w:t>
      </w:r>
      <w:r>
        <w:rPr>
          <w:i/>
          <w:color w:val="231F20"/>
          <w:sz w:val="34"/>
        </w:rPr>
        <w:t>Giả</w:t>
      </w:r>
      <w:r>
        <w:rPr>
          <w:i/>
          <w:color w:val="231F20"/>
          <w:spacing w:val="-22"/>
          <w:sz w:val="34"/>
        </w:rPr>
        <w:t> </w:t>
      </w:r>
      <w:r>
        <w:rPr>
          <w:i/>
          <w:color w:val="231F20"/>
          <w:sz w:val="34"/>
        </w:rPr>
        <w:t>hội</w:t>
      </w:r>
      <w:r>
        <w:rPr>
          <w:color w:val="231F20"/>
          <w:sz w:val="34"/>
        </w:rPr>
        <w:t>”</w:t>
      </w:r>
      <w:r>
        <w:rPr>
          <w:color w:val="231F20"/>
          <w:spacing w:val="-21"/>
          <w:sz w:val="34"/>
        </w:rPr>
        <w:t> </w:t>
      </w:r>
      <w:r>
        <w:rPr>
          <w:color w:val="231F20"/>
          <w:sz w:val="34"/>
        </w:rPr>
        <w:t>(Lại</w:t>
      </w:r>
      <w:r>
        <w:rPr>
          <w:color w:val="231F20"/>
          <w:spacing w:val="-21"/>
          <w:sz w:val="34"/>
        </w:rPr>
        <w:t> </w:t>
      </w:r>
      <w:r>
        <w:rPr>
          <w:color w:val="231F20"/>
          <w:sz w:val="34"/>
        </w:rPr>
        <w:t>nữa </w:t>
      </w:r>
      <w:r>
        <w:rPr>
          <w:color w:val="231F20"/>
          <w:w w:val="105"/>
          <w:sz w:val="34"/>
        </w:rPr>
        <w:t>trong</w:t>
      </w:r>
      <w:r>
        <w:rPr>
          <w:color w:val="231F20"/>
          <w:spacing w:val="-11"/>
          <w:w w:val="105"/>
          <w:sz w:val="34"/>
        </w:rPr>
        <w:t> </w:t>
      </w:r>
      <w:r>
        <w:rPr>
          <w:color w:val="231F20"/>
          <w:w w:val="105"/>
          <w:sz w:val="34"/>
        </w:rPr>
        <w:t>hội</w:t>
      </w:r>
      <w:r>
        <w:rPr>
          <w:color w:val="231F20"/>
          <w:spacing w:val="-12"/>
          <w:w w:val="105"/>
          <w:sz w:val="34"/>
        </w:rPr>
        <w:t> </w:t>
      </w:r>
      <w:r>
        <w:rPr>
          <w:i/>
          <w:color w:val="231F20"/>
          <w:w w:val="105"/>
          <w:sz w:val="34"/>
        </w:rPr>
        <w:t>Hiền</w:t>
      </w:r>
      <w:r>
        <w:rPr>
          <w:i/>
          <w:color w:val="231F20"/>
          <w:spacing w:val="-11"/>
          <w:w w:val="105"/>
          <w:sz w:val="34"/>
        </w:rPr>
        <w:t> </w:t>
      </w:r>
      <w:r>
        <w:rPr>
          <w:i/>
          <w:color w:val="231F20"/>
          <w:w w:val="105"/>
          <w:sz w:val="34"/>
        </w:rPr>
        <w:t>Hộ</w:t>
      </w:r>
      <w:r>
        <w:rPr>
          <w:i/>
          <w:color w:val="231F20"/>
          <w:spacing w:val="-11"/>
          <w:w w:val="105"/>
          <w:sz w:val="34"/>
        </w:rPr>
        <w:t> </w:t>
      </w:r>
      <w:r>
        <w:rPr>
          <w:i/>
          <w:color w:val="231F20"/>
          <w:w w:val="105"/>
          <w:sz w:val="34"/>
        </w:rPr>
        <w:t>Trưởng</w:t>
      </w:r>
      <w:r>
        <w:rPr>
          <w:i/>
          <w:color w:val="231F20"/>
          <w:spacing w:val="-11"/>
          <w:w w:val="105"/>
          <w:sz w:val="34"/>
        </w:rPr>
        <w:t> </w:t>
      </w:r>
      <w:r>
        <w:rPr>
          <w:i/>
          <w:color w:val="231F20"/>
          <w:w w:val="105"/>
          <w:sz w:val="34"/>
        </w:rPr>
        <w:t>Giả</w:t>
      </w:r>
      <w:r>
        <w:rPr>
          <w:i/>
          <w:color w:val="231F20"/>
          <w:spacing w:val="-11"/>
          <w:w w:val="105"/>
          <w:sz w:val="34"/>
        </w:rPr>
        <w:t> </w:t>
      </w:r>
      <w:r>
        <w:rPr>
          <w:color w:val="231F20"/>
          <w:w w:val="105"/>
          <w:sz w:val="34"/>
        </w:rPr>
        <w:t>của</w:t>
      </w:r>
      <w:r>
        <w:rPr>
          <w:color w:val="231F20"/>
          <w:spacing w:val="-11"/>
          <w:w w:val="105"/>
          <w:sz w:val="34"/>
        </w:rPr>
        <w:t> </w:t>
      </w:r>
      <w:r>
        <w:rPr>
          <w:color w:val="231F20"/>
          <w:w w:val="105"/>
          <w:sz w:val="34"/>
        </w:rPr>
        <w:t>kinh</w:t>
      </w:r>
      <w:r>
        <w:rPr>
          <w:color w:val="231F20"/>
          <w:spacing w:val="-12"/>
          <w:w w:val="105"/>
          <w:sz w:val="34"/>
        </w:rPr>
        <w:t> </w:t>
      </w:r>
      <w:r>
        <w:rPr>
          <w:i/>
          <w:color w:val="231F20"/>
          <w:w w:val="105"/>
          <w:sz w:val="34"/>
        </w:rPr>
        <w:t>Đại</w:t>
      </w:r>
      <w:r>
        <w:rPr>
          <w:i/>
          <w:color w:val="231F20"/>
          <w:spacing w:val="-11"/>
          <w:w w:val="105"/>
          <w:sz w:val="34"/>
        </w:rPr>
        <w:t> </w:t>
      </w:r>
      <w:r>
        <w:rPr>
          <w:i/>
          <w:color w:val="231F20"/>
          <w:w w:val="105"/>
          <w:sz w:val="34"/>
        </w:rPr>
        <w:t>Bảo</w:t>
      </w:r>
      <w:r>
        <w:rPr>
          <w:i/>
          <w:color w:val="231F20"/>
          <w:spacing w:val="-11"/>
          <w:w w:val="105"/>
          <w:sz w:val="34"/>
        </w:rPr>
        <w:t> </w:t>
      </w:r>
      <w:r>
        <w:rPr>
          <w:i/>
          <w:color w:val="231F20"/>
          <w:w w:val="105"/>
          <w:sz w:val="34"/>
        </w:rPr>
        <w:t>Tích</w:t>
      </w:r>
      <w:r>
        <w:rPr>
          <w:color w:val="231F20"/>
          <w:w w:val="105"/>
          <w:sz w:val="34"/>
        </w:rPr>
        <w:t>).</w:t>
      </w:r>
      <w:r>
        <w:rPr>
          <w:color w:val="231F20"/>
          <w:spacing w:val="-11"/>
          <w:w w:val="105"/>
          <w:sz w:val="34"/>
        </w:rPr>
        <w:t> </w:t>
      </w:r>
      <w:r>
        <w:rPr>
          <w:i/>
          <w:color w:val="231F20"/>
          <w:w w:val="105"/>
          <w:sz w:val="34"/>
        </w:rPr>
        <w:t>Bảo Tích</w:t>
      </w:r>
      <w:r>
        <w:rPr>
          <w:i/>
          <w:color w:val="231F20"/>
          <w:spacing w:val="-6"/>
          <w:w w:val="105"/>
          <w:sz w:val="34"/>
        </w:rPr>
        <w:t> </w:t>
      </w:r>
      <w:r>
        <w:rPr>
          <w:color w:val="231F20"/>
          <w:w w:val="105"/>
          <w:sz w:val="34"/>
        </w:rPr>
        <w:t>là</w:t>
      </w:r>
      <w:r>
        <w:rPr>
          <w:color w:val="231F20"/>
          <w:spacing w:val="-5"/>
          <w:w w:val="105"/>
          <w:sz w:val="34"/>
        </w:rPr>
        <w:t> </w:t>
      </w:r>
      <w:r>
        <w:rPr>
          <w:color w:val="231F20"/>
          <w:w w:val="105"/>
          <w:sz w:val="34"/>
        </w:rPr>
        <w:t>một</w:t>
      </w:r>
      <w:r>
        <w:rPr>
          <w:color w:val="231F20"/>
          <w:spacing w:val="-5"/>
          <w:w w:val="105"/>
          <w:sz w:val="34"/>
        </w:rPr>
        <w:t> </w:t>
      </w:r>
      <w:r>
        <w:rPr>
          <w:color w:val="231F20"/>
          <w:w w:val="105"/>
          <w:sz w:val="34"/>
        </w:rPr>
        <w:t>trong</w:t>
      </w:r>
      <w:r>
        <w:rPr>
          <w:color w:val="231F20"/>
          <w:spacing w:val="-5"/>
          <w:w w:val="105"/>
          <w:sz w:val="34"/>
        </w:rPr>
        <w:t> </w:t>
      </w:r>
      <w:r>
        <w:rPr>
          <w:color w:val="231F20"/>
          <w:w w:val="105"/>
          <w:sz w:val="34"/>
        </w:rPr>
        <w:t>hơn</w:t>
      </w:r>
      <w:r>
        <w:rPr>
          <w:color w:val="231F20"/>
          <w:spacing w:val="-5"/>
          <w:w w:val="105"/>
          <w:sz w:val="34"/>
        </w:rPr>
        <w:t> </w:t>
      </w:r>
      <w:r>
        <w:rPr>
          <w:color w:val="231F20"/>
          <w:w w:val="105"/>
          <w:sz w:val="34"/>
        </w:rPr>
        <w:t>300</w:t>
      </w:r>
      <w:r>
        <w:rPr>
          <w:color w:val="231F20"/>
          <w:spacing w:val="-6"/>
          <w:w w:val="105"/>
          <w:sz w:val="34"/>
        </w:rPr>
        <w:t> </w:t>
      </w:r>
      <w:r>
        <w:rPr>
          <w:color w:val="231F20"/>
          <w:w w:val="105"/>
          <w:sz w:val="34"/>
        </w:rPr>
        <w:t>hội</w:t>
      </w:r>
      <w:r>
        <w:rPr>
          <w:color w:val="231F20"/>
          <w:spacing w:val="-5"/>
          <w:w w:val="105"/>
          <w:sz w:val="34"/>
        </w:rPr>
        <w:t> </w:t>
      </w:r>
      <w:r>
        <w:rPr>
          <w:color w:val="231F20"/>
          <w:w w:val="105"/>
          <w:sz w:val="34"/>
        </w:rPr>
        <w:t>của</w:t>
      </w:r>
      <w:r>
        <w:rPr>
          <w:color w:val="231F20"/>
          <w:spacing w:val="-5"/>
          <w:w w:val="105"/>
          <w:sz w:val="34"/>
        </w:rPr>
        <w:t> </w:t>
      </w:r>
      <w:r>
        <w:rPr>
          <w:color w:val="231F20"/>
          <w:w w:val="105"/>
          <w:sz w:val="34"/>
        </w:rPr>
        <w:t>đức</w:t>
      </w:r>
      <w:r>
        <w:rPr>
          <w:color w:val="231F20"/>
          <w:spacing w:val="-5"/>
          <w:w w:val="105"/>
          <w:sz w:val="34"/>
        </w:rPr>
        <w:t> </w:t>
      </w:r>
      <w:r>
        <w:rPr>
          <w:color w:val="231F20"/>
          <w:w w:val="105"/>
          <w:sz w:val="34"/>
        </w:rPr>
        <w:t>Thế</w:t>
      </w:r>
      <w:r>
        <w:rPr>
          <w:color w:val="231F20"/>
          <w:spacing w:val="-6"/>
          <w:w w:val="105"/>
          <w:sz w:val="34"/>
        </w:rPr>
        <w:t> </w:t>
      </w:r>
      <w:r>
        <w:rPr>
          <w:color w:val="231F20"/>
          <w:w w:val="105"/>
          <w:sz w:val="34"/>
        </w:rPr>
        <w:t>Tôn.</w:t>
      </w:r>
      <w:r>
        <w:rPr>
          <w:color w:val="231F20"/>
          <w:spacing w:val="-5"/>
          <w:w w:val="105"/>
          <w:sz w:val="34"/>
        </w:rPr>
        <w:t> </w:t>
      </w:r>
      <w:r>
        <w:rPr>
          <w:color w:val="231F20"/>
          <w:w w:val="105"/>
          <w:sz w:val="34"/>
        </w:rPr>
        <w:t>Hội</w:t>
      </w:r>
      <w:r>
        <w:rPr>
          <w:color w:val="231F20"/>
          <w:spacing w:val="-5"/>
          <w:w w:val="105"/>
          <w:sz w:val="34"/>
        </w:rPr>
        <w:t> </w:t>
      </w:r>
      <w:r>
        <w:rPr>
          <w:color w:val="231F20"/>
          <w:w w:val="105"/>
          <w:sz w:val="34"/>
        </w:rPr>
        <w:t>này</w:t>
      </w:r>
      <w:r>
        <w:rPr>
          <w:color w:val="231F20"/>
          <w:spacing w:val="-5"/>
          <w:w w:val="105"/>
          <w:sz w:val="34"/>
        </w:rPr>
        <w:t> </w:t>
      </w:r>
      <w:r>
        <w:rPr>
          <w:color w:val="231F20"/>
          <w:w w:val="105"/>
          <w:sz w:val="34"/>
        </w:rPr>
        <w:t>có quy mô rất lớn. Trong hội này, đức Phật nói rất nhiều kinh điển, nói mấy chục bộ. Đây là một đại pháp hội, thời gian cũng rất dài. Trong hội này, tức là trong hội Đại Bảo Tích cũng có nói kinh </w:t>
      </w:r>
      <w:r>
        <w:rPr>
          <w:i/>
          <w:color w:val="231F20"/>
          <w:w w:val="105"/>
          <w:sz w:val="34"/>
        </w:rPr>
        <w:t>Vô Lượng Thọ</w:t>
      </w:r>
      <w:r>
        <w:rPr>
          <w:color w:val="231F20"/>
          <w:w w:val="105"/>
          <w:sz w:val="34"/>
        </w:rPr>
        <w:t>.</w:t>
      </w:r>
    </w:p>
    <w:p>
      <w:pPr>
        <w:spacing w:line="307" w:lineRule="auto" w:before="137"/>
        <w:ind w:left="103" w:right="404" w:firstLine="453"/>
        <w:jc w:val="both"/>
        <w:rPr>
          <w:i/>
          <w:sz w:val="34"/>
        </w:rPr>
      </w:pPr>
      <w:r>
        <w:rPr>
          <w:color w:val="231F20"/>
          <w:sz w:val="34"/>
        </w:rPr>
        <w:t>“</w:t>
      </w:r>
      <w:r>
        <w:rPr>
          <w:i/>
          <w:color w:val="231F20"/>
          <w:sz w:val="34"/>
        </w:rPr>
        <w:t>Phật thuyết Hiền Hộ trưởng giả chúng lạc sự</w:t>
      </w:r>
      <w:r>
        <w:rPr>
          <w:color w:val="231F20"/>
          <w:sz w:val="34"/>
        </w:rPr>
        <w:t>” (Đức Phật </w:t>
      </w:r>
      <w:r>
        <w:rPr>
          <w:color w:val="231F20"/>
          <w:w w:val="105"/>
          <w:sz w:val="34"/>
        </w:rPr>
        <w:t>nói về các điều vui sướng của trưởng giả Hiền Hộ). “Lạc” là yêu chuộng, chuyện vui sướng. </w:t>
      </w:r>
      <w:r>
        <w:rPr>
          <w:i/>
          <w:color w:val="231F20"/>
          <w:w w:val="105"/>
          <w:sz w:val="34"/>
        </w:rPr>
        <w:t>“Kỳ thọ ư khoái lạc quả báo,</w:t>
      </w:r>
      <w:r>
        <w:rPr>
          <w:i/>
          <w:color w:val="231F20"/>
          <w:spacing w:val="7"/>
          <w:w w:val="105"/>
          <w:sz w:val="34"/>
        </w:rPr>
        <w:t> </w:t>
      </w:r>
      <w:r>
        <w:rPr>
          <w:i/>
          <w:color w:val="231F20"/>
          <w:w w:val="105"/>
          <w:sz w:val="34"/>
        </w:rPr>
        <w:t>tuy</w:t>
      </w:r>
      <w:r>
        <w:rPr>
          <w:i/>
          <w:color w:val="231F20"/>
          <w:spacing w:val="7"/>
          <w:w w:val="105"/>
          <w:sz w:val="34"/>
        </w:rPr>
        <w:t> </w:t>
      </w:r>
      <w:r>
        <w:rPr>
          <w:i/>
          <w:color w:val="231F20"/>
          <w:w w:val="105"/>
          <w:sz w:val="34"/>
        </w:rPr>
        <w:t>phục</w:t>
      </w:r>
      <w:r>
        <w:rPr>
          <w:i/>
          <w:color w:val="231F20"/>
          <w:spacing w:val="8"/>
          <w:w w:val="105"/>
          <w:sz w:val="34"/>
        </w:rPr>
        <w:t> </w:t>
      </w:r>
      <w:r>
        <w:rPr>
          <w:i/>
          <w:color w:val="231F20"/>
          <w:w w:val="105"/>
          <w:sz w:val="34"/>
        </w:rPr>
        <w:t>Đao</w:t>
      </w:r>
      <w:r>
        <w:rPr>
          <w:i/>
          <w:color w:val="231F20"/>
          <w:spacing w:val="7"/>
          <w:w w:val="105"/>
          <w:sz w:val="34"/>
        </w:rPr>
        <w:t> </w:t>
      </w:r>
      <w:r>
        <w:rPr>
          <w:i/>
          <w:color w:val="231F20"/>
          <w:w w:val="105"/>
          <w:sz w:val="34"/>
        </w:rPr>
        <w:t>Lợi</w:t>
      </w:r>
      <w:r>
        <w:rPr>
          <w:i/>
          <w:color w:val="231F20"/>
          <w:spacing w:val="7"/>
          <w:w w:val="105"/>
          <w:sz w:val="34"/>
        </w:rPr>
        <w:t> </w:t>
      </w:r>
      <w:r>
        <w:rPr>
          <w:i/>
          <w:color w:val="231F20"/>
          <w:w w:val="105"/>
          <w:sz w:val="34"/>
        </w:rPr>
        <w:t>Đế</w:t>
      </w:r>
      <w:r>
        <w:rPr>
          <w:i/>
          <w:color w:val="231F20"/>
          <w:spacing w:val="7"/>
          <w:w w:val="105"/>
          <w:sz w:val="34"/>
        </w:rPr>
        <w:t> </w:t>
      </w:r>
      <w:r>
        <w:rPr>
          <w:i/>
          <w:color w:val="231F20"/>
          <w:w w:val="105"/>
          <w:sz w:val="34"/>
        </w:rPr>
        <w:t>Thích</w:t>
      </w:r>
      <w:r>
        <w:rPr>
          <w:i/>
          <w:color w:val="231F20"/>
          <w:spacing w:val="7"/>
          <w:w w:val="105"/>
          <w:sz w:val="34"/>
        </w:rPr>
        <w:t> </w:t>
      </w:r>
      <w:r>
        <w:rPr>
          <w:i/>
          <w:color w:val="231F20"/>
          <w:w w:val="105"/>
          <w:sz w:val="34"/>
        </w:rPr>
        <w:t>Thiên</w:t>
      </w:r>
      <w:r>
        <w:rPr>
          <w:i/>
          <w:color w:val="231F20"/>
          <w:spacing w:val="8"/>
          <w:w w:val="105"/>
          <w:sz w:val="34"/>
        </w:rPr>
        <w:t> </w:t>
      </w:r>
      <w:r>
        <w:rPr>
          <w:i/>
          <w:color w:val="231F20"/>
          <w:w w:val="105"/>
          <w:sz w:val="34"/>
        </w:rPr>
        <w:t>Vương</w:t>
      </w:r>
      <w:r>
        <w:rPr>
          <w:i/>
          <w:color w:val="231F20"/>
          <w:spacing w:val="8"/>
          <w:w w:val="105"/>
          <w:sz w:val="34"/>
        </w:rPr>
        <w:t> </w:t>
      </w:r>
      <w:r>
        <w:rPr>
          <w:i/>
          <w:color w:val="231F20"/>
          <w:w w:val="105"/>
          <w:sz w:val="34"/>
        </w:rPr>
        <w:t>do</w:t>
      </w:r>
      <w:r>
        <w:rPr>
          <w:i/>
          <w:color w:val="231F20"/>
          <w:spacing w:val="7"/>
          <w:w w:val="105"/>
          <w:sz w:val="34"/>
        </w:rPr>
        <w:t> </w:t>
      </w:r>
      <w:r>
        <w:rPr>
          <w:i/>
          <w:color w:val="231F20"/>
          <w:w w:val="105"/>
          <w:sz w:val="34"/>
        </w:rPr>
        <w:t>bất</w:t>
      </w:r>
      <w:r>
        <w:rPr>
          <w:i/>
          <w:color w:val="231F20"/>
          <w:spacing w:val="7"/>
          <w:w w:val="105"/>
          <w:sz w:val="34"/>
        </w:rPr>
        <w:t> </w:t>
      </w:r>
      <w:r>
        <w:rPr>
          <w:i/>
          <w:color w:val="231F20"/>
          <w:spacing w:val="-4"/>
          <w:w w:val="105"/>
          <w:sz w:val="34"/>
        </w:rPr>
        <w:t>năng</w:t>
      </w:r>
    </w:p>
    <w:p>
      <w:pPr>
        <w:spacing w:after="0" w:line="307" w:lineRule="auto"/>
        <w:jc w:val="both"/>
        <w:rPr>
          <w:sz w:val="34"/>
        </w:rPr>
        <w:sectPr>
          <w:pgSz w:w="11400" w:h="15370"/>
          <w:pgMar w:header="1015" w:footer="937" w:top="1220" w:bottom="1120" w:left="1200" w:right="1180"/>
        </w:sectPr>
      </w:pPr>
    </w:p>
    <w:p>
      <w:pPr>
        <w:pStyle w:val="BodyText"/>
        <w:spacing w:before="3"/>
        <w:rPr>
          <w:i/>
          <w:sz w:val="23"/>
        </w:rPr>
      </w:pPr>
    </w:p>
    <w:p>
      <w:pPr>
        <w:pStyle w:val="BodyText"/>
        <w:spacing w:line="309" w:lineRule="auto" w:before="106"/>
        <w:ind w:left="387" w:right="121"/>
        <w:jc w:val="both"/>
      </w:pPr>
      <w:r>
        <w:rPr>
          <w:i/>
          <w:color w:val="231F20"/>
          <w:w w:val="105"/>
        </w:rPr>
        <w:t>cập,</w:t>
      </w:r>
      <w:r>
        <w:rPr>
          <w:i/>
          <w:color w:val="231F20"/>
          <w:spacing w:val="-23"/>
          <w:w w:val="105"/>
        </w:rPr>
        <w:t> </w:t>
      </w:r>
      <w:r>
        <w:rPr>
          <w:i/>
          <w:color w:val="231F20"/>
          <w:w w:val="105"/>
        </w:rPr>
        <w:t>huống</w:t>
      </w:r>
      <w:r>
        <w:rPr>
          <w:i/>
          <w:color w:val="231F20"/>
          <w:spacing w:val="-22"/>
          <w:w w:val="105"/>
        </w:rPr>
        <w:t> </w:t>
      </w:r>
      <w:r>
        <w:rPr>
          <w:i/>
          <w:color w:val="231F20"/>
          <w:w w:val="105"/>
        </w:rPr>
        <w:t>phục</w:t>
      </w:r>
      <w:r>
        <w:rPr>
          <w:i/>
          <w:color w:val="231F20"/>
          <w:spacing w:val="-22"/>
          <w:w w:val="105"/>
        </w:rPr>
        <w:t> </w:t>
      </w:r>
      <w:r>
        <w:rPr>
          <w:i/>
          <w:color w:val="231F20"/>
          <w:w w:val="105"/>
        </w:rPr>
        <w:t>nhân</w:t>
      </w:r>
      <w:r>
        <w:rPr>
          <w:i/>
          <w:color w:val="231F20"/>
          <w:spacing w:val="-23"/>
          <w:w w:val="105"/>
        </w:rPr>
        <w:t> </w:t>
      </w:r>
      <w:r>
        <w:rPr>
          <w:i/>
          <w:color w:val="231F20"/>
          <w:w w:val="105"/>
        </w:rPr>
        <w:t>gian”</w:t>
      </w:r>
      <w:r>
        <w:rPr>
          <w:i/>
          <w:color w:val="231F20"/>
          <w:spacing w:val="-22"/>
          <w:w w:val="105"/>
        </w:rPr>
        <w:t> </w:t>
      </w:r>
      <w:r>
        <w:rPr>
          <w:color w:val="231F20"/>
          <w:w w:val="105"/>
        </w:rPr>
        <w:t>(Hưởng</w:t>
      </w:r>
      <w:r>
        <w:rPr>
          <w:color w:val="231F20"/>
          <w:spacing w:val="-22"/>
          <w:w w:val="105"/>
        </w:rPr>
        <w:t> </w:t>
      </w:r>
      <w:r>
        <w:rPr>
          <w:color w:val="231F20"/>
          <w:w w:val="105"/>
        </w:rPr>
        <w:t>quả</w:t>
      </w:r>
      <w:r>
        <w:rPr>
          <w:color w:val="231F20"/>
          <w:spacing w:val="-23"/>
          <w:w w:val="105"/>
        </w:rPr>
        <w:t> </w:t>
      </w:r>
      <w:r>
        <w:rPr>
          <w:color w:val="231F20"/>
          <w:w w:val="105"/>
        </w:rPr>
        <w:t>báo</w:t>
      </w:r>
      <w:r>
        <w:rPr>
          <w:color w:val="231F20"/>
          <w:spacing w:val="-22"/>
          <w:w w:val="105"/>
        </w:rPr>
        <w:t> </w:t>
      </w:r>
      <w:r>
        <w:rPr>
          <w:color w:val="231F20"/>
          <w:w w:val="105"/>
        </w:rPr>
        <w:t>vui</w:t>
      </w:r>
      <w:r>
        <w:rPr>
          <w:color w:val="231F20"/>
          <w:spacing w:val="-22"/>
          <w:w w:val="105"/>
        </w:rPr>
        <w:t> </w:t>
      </w:r>
      <w:r>
        <w:rPr>
          <w:color w:val="231F20"/>
          <w:w w:val="105"/>
        </w:rPr>
        <w:t>sướng,</w:t>
      </w:r>
      <w:r>
        <w:rPr>
          <w:color w:val="231F20"/>
          <w:spacing w:val="-23"/>
          <w:w w:val="105"/>
        </w:rPr>
        <w:t> </w:t>
      </w:r>
      <w:r>
        <w:rPr>
          <w:color w:val="231F20"/>
          <w:w w:val="105"/>
        </w:rPr>
        <w:t>dẫu là</w:t>
      </w:r>
      <w:r>
        <w:rPr>
          <w:color w:val="231F20"/>
          <w:spacing w:val="-3"/>
          <w:w w:val="105"/>
        </w:rPr>
        <w:t> </w:t>
      </w:r>
      <w:r>
        <w:rPr>
          <w:color w:val="231F20"/>
          <w:w w:val="105"/>
        </w:rPr>
        <w:t>Đao</w:t>
      </w:r>
      <w:r>
        <w:rPr>
          <w:color w:val="231F20"/>
          <w:spacing w:val="-2"/>
          <w:w w:val="105"/>
        </w:rPr>
        <w:t> </w:t>
      </w:r>
      <w:r>
        <w:rPr>
          <w:color w:val="231F20"/>
          <w:w w:val="105"/>
        </w:rPr>
        <w:t>Lợi</w:t>
      </w:r>
      <w:r>
        <w:rPr>
          <w:color w:val="231F20"/>
          <w:spacing w:val="-2"/>
          <w:w w:val="105"/>
        </w:rPr>
        <w:t> </w:t>
      </w:r>
      <w:r>
        <w:rPr>
          <w:color w:val="231F20"/>
          <w:w w:val="105"/>
        </w:rPr>
        <w:t>Đế</w:t>
      </w:r>
      <w:r>
        <w:rPr>
          <w:color w:val="231F20"/>
          <w:spacing w:val="-3"/>
          <w:w w:val="105"/>
        </w:rPr>
        <w:t> </w:t>
      </w:r>
      <w:r>
        <w:rPr>
          <w:color w:val="231F20"/>
          <w:w w:val="105"/>
        </w:rPr>
        <w:t>Thích</w:t>
      </w:r>
      <w:r>
        <w:rPr>
          <w:color w:val="231F20"/>
          <w:spacing w:val="-3"/>
          <w:w w:val="105"/>
        </w:rPr>
        <w:t> </w:t>
      </w:r>
      <w:r>
        <w:rPr>
          <w:color w:val="231F20"/>
          <w:w w:val="105"/>
        </w:rPr>
        <w:t>Thiên</w:t>
      </w:r>
      <w:r>
        <w:rPr>
          <w:color w:val="231F20"/>
          <w:spacing w:val="-3"/>
          <w:w w:val="105"/>
        </w:rPr>
        <w:t> </w:t>
      </w:r>
      <w:r>
        <w:rPr>
          <w:color w:val="231F20"/>
          <w:w w:val="105"/>
        </w:rPr>
        <w:t>Vương</w:t>
      </w:r>
      <w:r>
        <w:rPr>
          <w:color w:val="231F20"/>
          <w:spacing w:val="-2"/>
          <w:w w:val="105"/>
        </w:rPr>
        <w:t> </w:t>
      </w:r>
      <w:r>
        <w:rPr>
          <w:color w:val="231F20"/>
          <w:w w:val="105"/>
        </w:rPr>
        <w:t>còn</w:t>
      </w:r>
      <w:r>
        <w:rPr>
          <w:color w:val="231F20"/>
          <w:spacing w:val="-2"/>
          <w:w w:val="105"/>
        </w:rPr>
        <w:t> </w:t>
      </w:r>
      <w:r>
        <w:rPr>
          <w:color w:val="231F20"/>
          <w:w w:val="105"/>
        </w:rPr>
        <w:t>chưa</w:t>
      </w:r>
      <w:r>
        <w:rPr>
          <w:color w:val="231F20"/>
          <w:spacing w:val="-2"/>
          <w:w w:val="105"/>
        </w:rPr>
        <w:t> </w:t>
      </w:r>
      <w:r>
        <w:rPr>
          <w:color w:val="231F20"/>
          <w:w w:val="105"/>
        </w:rPr>
        <w:t>thể</w:t>
      </w:r>
      <w:r>
        <w:rPr>
          <w:color w:val="231F20"/>
          <w:spacing w:val="-3"/>
          <w:w w:val="105"/>
        </w:rPr>
        <w:t> </w:t>
      </w:r>
      <w:r>
        <w:rPr>
          <w:color w:val="231F20"/>
          <w:w w:val="105"/>
        </w:rPr>
        <w:t>sánh</w:t>
      </w:r>
      <w:r>
        <w:rPr>
          <w:color w:val="231F20"/>
          <w:spacing w:val="-2"/>
          <w:w w:val="105"/>
        </w:rPr>
        <w:t> </w:t>
      </w:r>
      <w:r>
        <w:rPr>
          <w:color w:val="231F20"/>
          <w:w w:val="105"/>
        </w:rPr>
        <w:t>bằng, huống hồ nhân gian). Có nhân ắt có quả, Phật pháp đã thật sự đem lại sự thọ dụng chân thật cho con người.</w:t>
      </w:r>
    </w:p>
    <w:p>
      <w:pPr>
        <w:pStyle w:val="BodyText"/>
        <w:spacing w:line="309" w:lineRule="auto" w:before="149"/>
        <w:ind w:left="387" w:right="120" w:firstLine="453"/>
        <w:jc w:val="both"/>
      </w:pPr>
      <w:r>
        <w:rPr>
          <w:color w:val="231F20"/>
          <w:w w:val="105"/>
        </w:rPr>
        <w:t>Thuở tôi học Phật, vì lúc tuổi trẻ học hành trong trường, chịu</w:t>
      </w:r>
      <w:r>
        <w:rPr>
          <w:color w:val="231F20"/>
          <w:spacing w:val="-4"/>
          <w:w w:val="105"/>
        </w:rPr>
        <w:t> </w:t>
      </w:r>
      <w:r>
        <w:rPr>
          <w:color w:val="231F20"/>
          <w:w w:val="105"/>
        </w:rPr>
        <w:t>ảnh</w:t>
      </w:r>
      <w:r>
        <w:rPr>
          <w:color w:val="231F20"/>
          <w:spacing w:val="-4"/>
          <w:w w:val="105"/>
        </w:rPr>
        <w:t> </w:t>
      </w:r>
      <w:r>
        <w:rPr>
          <w:color w:val="231F20"/>
          <w:w w:val="105"/>
        </w:rPr>
        <w:t>hưởng</w:t>
      </w:r>
      <w:r>
        <w:rPr>
          <w:color w:val="231F20"/>
          <w:spacing w:val="-4"/>
          <w:w w:val="105"/>
        </w:rPr>
        <w:t> </w:t>
      </w:r>
      <w:r>
        <w:rPr>
          <w:color w:val="231F20"/>
          <w:w w:val="105"/>
        </w:rPr>
        <w:t>của</w:t>
      </w:r>
      <w:r>
        <w:rPr>
          <w:color w:val="231F20"/>
          <w:spacing w:val="-4"/>
          <w:w w:val="105"/>
        </w:rPr>
        <w:t> </w:t>
      </w:r>
      <w:r>
        <w:rPr>
          <w:color w:val="231F20"/>
          <w:w w:val="105"/>
        </w:rPr>
        <w:t>giáo</w:t>
      </w:r>
      <w:r>
        <w:rPr>
          <w:color w:val="231F20"/>
          <w:spacing w:val="-4"/>
          <w:w w:val="105"/>
        </w:rPr>
        <w:t> </w:t>
      </w:r>
      <w:r>
        <w:rPr>
          <w:color w:val="231F20"/>
          <w:w w:val="105"/>
        </w:rPr>
        <w:t>viên,</w:t>
      </w:r>
      <w:r>
        <w:rPr>
          <w:color w:val="231F20"/>
          <w:spacing w:val="-4"/>
          <w:w w:val="105"/>
        </w:rPr>
        <w:t> </w:t>
      </w:r>
      <w:r>
        <w:rPr>
          <w:color w:val="231F20"/>
          <w:w w:val="105"/>
        </w:rPr>
        <w:t>thầy</w:t>
      </w:r>
      <w:r>
        <w:rPr>
          <w:color w:val="231F20"/>
          <w:spacing w:val="-4"/>
          <w:w w:val="105"/>
        </w:rPr>
        <w:t> </w:t>
      </w:r>
      <w:r>
        <w:rPr>
          <w:color w:val="231F20"/>
          <w:w w:val="105"/>
        </w:rPr>
        <w:t>đôi</w:t>
      </w:r>
      <w:r>
        <w:rPr>
          <w:color w:val="231F20"/>
          <w:spacing w:val="-4"/>
          <w:w w:val="105"/>
        </w:rPr>
        <w:t> </w:t>
      </w:r>
      <w:r>
        <w:rPr>
          <w:color w:val="231F20"/>
          <w:w w:val="105"/>
        </w:rPr>
        <w:t>khi</w:t>
      </w:r>
      <w:r>
        <w:rPr>
          <w:color w:val="231F20"/>
          <w:spacing w:val="-4"/>
          <w:w w:val="105"/>
        </w:rPr>
        <w:t> </w:t>
      </w:r>
      <w:r>
        <w:rPr>
          <w:color w:val="231F20"/>
          <w:w w:val="105"/>
        </w:rPr>
        <w:t>cũng</w:t>
      </w:r>
      <w:r>
        <w:rPr>
          <w:color w:val="231F20"/>
          <w:spacing w:val="-4"/>
          <w:w w:val="105"/>
        </w:rPr>
        <w:t> </w:t>
      </w:r>
      <w:r>
        <w:rPr>
          <w:color w:val="231F20"/>
          <w:w w:val="105"/>
        </w:rPr>
        <w:t>bàn</w:t>
      </w:r>
      <w:r>
        <w:rPr>
          <w:color w:val="231F20"/>
          <w:spacing w:val="-4"/>
          <w:w w:val="105"/>
        </w:rPr>
        <w:t> </w:t>
      </w:r>
      <w:r>
        <w:rPr>
          <w:color w:val="231F20"/>
          <w:w w:val="105"/>
        </w:rPr>
        <w:t>tới</w:t>
      </w:r>
      <w:r>
        <w:rPr>
          <w:color w:val="231F20"/>
          <w:spacing w:val="-4"/>
          <w:w w:val="105"/>
        </w:rPr>
        <w:t> </w:t>
      </w:r>
      <w:r>
        <w:rPr>
          <w:color w:val="231F20"/>
          <w:w w:val="105"/>
        </w:rPr>
        <w:t>tôn giáo, luôn bảo tôn giáo là mê tín. Vì thế, đối với tôn giáo, chúng tôi cũng hiểu lầm rất sâu, chẳng muốn tiếp xúc tôn giáo,</w:t>
      </w:r>
      <w:r>
        <w:rPr>
          <w:color w:val="231F20"/>
          <w:spacing w:val="-12"/>
          <w:w w:val="105"/>
        </w:rPr>
        <w:t> </w:t>
      </w:r>
      <w:r>
        <w:rPr>
          <w:color w:val="231F20"/>
          <w:w w:val="105"/>
        </w:rPr>
        <w:t>luôn</w:t>
      </w:r>
      <w:r>
        <w:rPr>
          <w:color w:val="231F20"/>
          <w:spacing w:val="-12"/>
          <w:w w:val="105"/>
        </w:rPr>
        <w:t> </w:t>
      </w:r>
      <w:r>
        <w:rPr>
          <w:color w:val="231F20"/>
          <w:w w:val="105"/>
        </w:rPr>
        <w:t>nghĩ</w:t>
      </w:r>
      <w:r>
        <w:rPr>
          <w:color w:val="231F20"/>
          <w:spacing w:val="-12"/>
          <w:w w:val="105"/>
        </w:rPr>
        <w:t> </w:t>
      </w:r>
      <w:r>
        <w:rPr>
          <w:color w:val="231F20"/>
          <w:w w:val="105"/>
        </w:rPr>
        <w:t>tôn</w:t>
      </w:r>
      <w:r>
        <w:rPr>
          <w:color w:val="231F20"/>
          <w:spacing w:val="-12"/>
          <w:w w:val="105"/>
        </w:rPr>
        <w:t> </w:t>
      </w:r>
      <w:r>
        <w:rPr>
          <w:color w:val="231F20"/>
          <w:w w:val="105"/>
        </w:rPr>
        <w:t>giáo</w:t>
      </w:r>
      <w:r>
        <w:rPr>
          <w:color w:val="231F20"/>
          <w:spacing w:val="-12"/>
          <w:w w:val="105"/>
        </w:rPr>
        <w:t> </w:t>
      </w:r>
      <w:r>
        <w:rPr>
          <w:color w:val="231F20"/>
          <w:w w:val="105"/>
        </w:rPr>
        <w:t>là</w:t>
      </w:r>
      <w:r>
        <w:rPr>
          <w:color w:val="231F20"/>
          <w:spacing w:val="-12"/>
          <w:w w:val="105"/>
        </w:rPr>
        <w:t> </w:t>
      </w:r>
      <w:r>
        <w:rPr>
          <w:color w:val="231F20"/>
          <w:w w:val="105"/>
        </w:rPr>
        <w:t>mê</w:t>
      </w:r>
      <w:r>
        <w:rPr>
          <w:color w:val="231F20"/>
          <w:spacing w:val="-12"/>
          <w:w w:val="105"/>
        </w:rPr>
        <w:t> </w:t>
      </w:r>
      <w:r>
        <w:rPr>
          <w:color w:val="231F20"/>
          <w:w w:val="105"/>
        </w:rPr>
        <w:t>tín.</w:t>
      </w:r>
      <w:r>
        <w:rPr>
          <w:color w:val="231F20"/>
          <w:spacing w:val="-12"/>
          <w:w w:val="105"/>
        </w:rPr>
        <w:t> </w:t>
      </w:r>
      <w:r>
        <w:rPr>
          <w:color w:val="231F20"/>
          <w:w w:val="105"/>
        </w:rPr>
        <w:t>Nhân</w:t>
      </w:r>
      <w:r>
        <w:rPr>
          <w:color w:val="231F20"/>
          <w:spacing w:val="-12"/>
          <w:w w:val="105"/>
        </w:rPr>
        <w:t> </w:t>
      </w:r>
      <w:r>
        <w:rPr>
          <w:color w:val="231F20"/>
          <w:w w:val="105"/>
        </w:rPr>
        <w:t>duyên</w:t>
      </w:r>
      <w:r>
        <w:rPr>
          <w:color w:val="231F20"/>
          <w:spacing w:val="-12"/>
          <w:w w:val="105"/>
        </w:rPr>
        <w:t> </w:t>
      </w:r>
      <w:r>
        <w:rPr>
          <w:color w:val="231F20"/>
          <w:w w:val="105"/>
        </w:rPr>
        <w:t>khiến</w:t>
      </w:r>
      <w:r>
        <w:rPr>
          <w:color w:val="231F20"/>
          <w:spacing w:val="-12"/>
          <w:w w:val="105"/>
        </w:rPr>
        <w:t> </w:t>
      </w:r>
      <w:r>
        <w:rPr>
          <w:color w:val="231F20"/>
          <w:w w:val="105"/>
        </w:rPr>
        <w:t>tôi</w:t>
      </w:r>
      <w:r>
        <w:rPr>
          <w:color w:val="231F20"/>
          <w:spacing w:val="-12"/>
          <w:w w:val="105"/>
        </w:rPr>
        <w:t> </w:t>
      </w:r>
      <w:r>
        <w:rPr>
          <w:color w:val="231F20"/>
          <w:w w:val="105"/>
        </w:rPr>
        <w:t>học Phật</w:t>
      </w:r>
      <w:r>
        <w:rPr>
          <w:color w:val="231F20"/>
          <w:spacing w:val="-23"/>
          <w:w w:val="105"/>
        </w:rPr>
        <w:t> </w:t>
      </w:r>
      <w:r>
        <w:rPr>
          <w:color w:val="231F20"/>
          <w:w w:val="105"/>
        </w:rPr>
        <w:t>là</w:t>
      </w:r>
      <w:r>
        <w:rPr>
          <w:color w:val="231F20"/>
          <w:spacing w:val="-22"/>
          <w:w w:val="105"/>
        </w:rPr>
        <w:t> </w:t>
      </w:r>
      <w:r>
        <w:rPr>
          <w:color w:val="231F20"/>
          <w:w w:val="105"/>
        </w:rPr>
        <w:t>do</w:t>
      </w:r>
      <w:r>
        <w:rPr>
          <w:color w:val="231F20"/>
          <w:spacing w:val="-22"/>
          <w:w w:val="105"/>
        </w:rPr>
        <w:t> </w:t>
      </w:r>
      <w:r>
        <w:rPr>
          <w:color w:val="231F20"/>
          <w:w w:val="105"/>
        </w:rPr>
        <w:t>học</w:t>
      </w:r>
      <w:r>
        <w:rPr>
          <w:color w:val="231F20"/>
          <w:spacing w:val="-23"/>
          <w:w w:val="105"/>
        </w:rPr>
        <w:t> </w:t>
      </w:r>
      <w:r>
        <w:rPr>
          <w:color w:val="231F20"/>
          <w:w w:val="105"/>
        </w:rPr>
        <w:t>triết</w:t>
      </w:r>
      <w:r>
        <w:rPr>
          <w:color w:val="231F20"/>
          <w:spacing w:val="-22"/>
          <w:w w:val="105"/>
        </w:rPr>
        <w:t> </w:t>
      </w:r>
      <w:r>
        <w:rPr>
          <w:color w:val="231F20"/>
          <w:w w:val="105"/>
        </w:rPr>
        <w:t>học</w:t>
      </w:r>
      <w:r>
        <w:rPr>
          <w:color w:val="231F20"/>
          <w:spacing w:val="-22"/>
          <w:w w:val="105"/>
        </w:rPr>
        <w:t> </w:t>
      </w:r>
      <w:r>
        <w:rPr>
          <w:color w:val="231F20"/>
          <w:w w:val="105"/>
        </w:rPr>
        <w:t>với</w:t>
      </w:r>
      <w:r>
        <w:rPr>
          <w:color w:val="231F20"/>
          <w:spacing w:val="-23"/>
          <w:w w:val="105"/>
        </w:rPr>
        <w:t> </w:t>
      </w:r>
      <w:r>
        <w:rPr>
          <w:color w:val="231F20"/>
          <w:w w:val="105"/>
        </w:rPr>
        <w:t>tiên</w:t>
      </w:r>
      <w:r>
        <w:rPr>
          <w:color w:val="231F20"/>
          <w:spacing w:val="-22"/>
          <w:w w:val="105"/>
        </w:rPr>
        <w:t> </w:t>
      </w:r>
      <w:r>
        <w:rPr>
          <w:color w:val="231F20"/>
          <w:w w:val="105"/>
        </w:rPr>
        <w:t>sinh</w:t>
      </w:r>
      <w:r>
        <w:rPr>
          <w:color w:val="231F20"/>
          <w:spacing w:val="-22"/>
          <w:w w:val="105"/>
        </w:rPr>
        <w:t> </w:t>
      </w:r>
      <w:r>
        <w:rPr>
          <w:color w:val="231F20"/>
          <w:w w:val="105"/>
        </w:rPr>
        <w:t>Phương</w:t>
      </w:r>
      <w:r>
        <w:rPr>
          <w:color w:val="231F20"/>
          <w:spacing w:val="-23"/>
          <w:w w:val="105"/>
        </w:rPr>
        <w:t> </w:t>
      </w:r>
      <w:r>
        <w:rPr>
          <w:color w:val="231F20"/>
          <w:w w:val="105"/>
        </w:rPr>
        <w:t>Đông</w:t>
      </w:r>
      <w:r>
        <w:rPr>
          <w:color w:val="231F20"/>
          <w:spacing w:val="-22"/>
          <w:w w:val="105"/>
        </w:rPr>
        <w:t> </w:t>
      </w:r>
      <w:r>
        <w:rPr>
          <w:color w:val="231F20"/>
          <w:w w:val="105"/>
        </w:rPr>
        <w:t>Mỹ.</w:t>
      </w:r>
      <w:r>
        <w:rPr>
          <w:color w:val="231F20"/>
          <w:spacing w:val="-22"/>
          <w:w w:val="105"/>
        </w:rPr>
        <w:t> </w:t>
      </w:r>
      <w:r>
        <w:rPr>
          <w:color w:val="231F20"/>
          <w:w w:val="105"/>
        </w:rPr>
        <w:t>Thầy Phương</w:t>
      </w:r>
      <w:r>
        <w:rPr>
          <w:color w:val="231F20"/>
          <w:spacing w:val="-6"/>
          <w:w w:val="105"/>
        </w:rPr>
        <w:t> </w:t>
      </w:r>
      <w:r>
        <w:rPr>
          <w:color w:val="231F20"/>
          <w:w w:val="105"/>
        </w:rPr>
        <w:t>giảng</w:t>
      </w:r>
      <w:r>
        <w:rPr>
          <w:color w:val="231F20"/>
          <w:spacing w:val="-6"/>
          <w:w w:val="105"/>
        </w:rPr>
        <w:t> </w:t>
      </w:r>
      <w:r>
        <w:rPr>
          <w:color w:val="231F20"/>
          <w:w w:val="105"/>
        </w:rPr>
        <w:t>một</w:t>
      </w:r>
      <w:r>
        <w:rPr>
          <w:color w:val="231F20"/>
          <w:spacing w:val="-6"/>
          <w:w w:val="105"/>
        </w:rPr>
        <w:t> </w:t>
      </w:r>
      <w:r>
        <w:rPr>
          <w:color w:val="231F20"/>
          <w:w w:val="105"/>
        </w:rPr>
        <w:t>bộ</w:t>
      </w:r>
      <w:r>
        <w:rPr>
          <w:color w:val="231F20"/>
          <w:spacing w:val="-6"/>
          <w:w w:val="105"/>
        </w:rPr>
        <w:t> </w:t>
      </w:r>
      <w:r>
        <w:rPr>
          <w:i/>
          <w:color w:val="231F20"/>
          <w:w w:val="105"/>
        </w:rPr>
        <w:t>Triết</w:t>
      </w:r>
      <w:r>
        <w:rPr>
          <w:i/>
          <w:color w:val="231F20"/>
          <w:spacing w:val="-6"/>
          <w:w w:val="105"/>
        </w:rPr>
        <w:t> </w:t>
      </w:r>
      <w:r>
        <w:rPr>
          <w:i/>
          <w:color w:val="231F20"/>
          <w:w w:val="105"/>
        </w:rPr>
        <w:t>Học</w:t>
      </w:r>
      <w:r>
        <w:rPr>
          <w:i/>
          <w:color w:val="231F20"/>
          <w:spacing w:val="-6"/>
          <w:w w:val="105"/>
        </w:rPr>
        <w:t> </w:t>
      </w:r>
      <w:r>
        <w:rPr>
          <w:i/>
          <w:color w:val="231F20"/>
          <w:w w:val="105"/>
        </w:rPr>
        <w:t>Khái</w:t>
      </w:r>
      <w:r>
        <w:rPr>
          <w:i/>
          <w:color w:val="231F20"/>
          <w:spacing w:val="-6"/>
          <w:w w:val="105"/>
        </w:rPr>
        <w:t> </w:t>
      </w:r>
      <w:r>
        <w:rPr>
          <w:i/>
          <w:color w:val="231F20"/>
          <w:w w:val="105"/>
        </w:rPr>
        <w:t>Luận</w:t>
      </w:r>
      <w:r>
        <w:rPr>
          <w:color w:val="231F20"/>
          <w:w w:val="105"/>
        </w:rPr>
        <w:t>,</w:t>
      </w:r>
      <w:r>
        <w:rPr>
          <w:color w:val="231F20"/>
          <w:spacing w:val="-6"/>
          <w:w w:val="105"/>
        </w:rPr>
        <w:t> </w:t>
      </w:r>
      <w:r>
        <w:rPr>
          <w:color w:val="231F20"/>
          <w:w w:val="105"/>
        </w:rPr>
        <w:t>phần</w:t>
      </w:r>
      <w:r>
        <w:rPr>
          <w:color w:val="231F20"/>
          <w:spacing w:val="-6"/>
          <w:w w:val="105"/>
        </w:rPr>
        <w:t> </w:t>
      </w:r>
      <w:r>
        <w:rPr>
          <w:color w:val="231F20"/>
          <w:w w:val="105"/>
        </w:rPr>
        <w:t>cuối</w:t>
      </w:r>
      <w:r>
        <w:rPr>
          <w:color w:val="231F20"/>
          <w:spacing w:val="-6"/>
          <w:w w:val="105"/>
        </w:rPr>
        <w:t> </w:t>
      </w:r>
      <w:r>
        <w:rPr>
          <w:color w:val="231F20"/>
          <w:w w:val="105"/>
        </w:rPr>
        <w:t>cùng là</w:t>
      </w:r>
      <w:r>
        <w:rPr>
          <w:color w:val="231F20"/>
          <w:spacing w:val="-11"/>
          <w:w w:val="105"/>
        </w:rPr>
        <w:t> </w:t>
      </w:r>
      <w:r>
        <w:rPr>
          <w:i/>
          <w:color w:val="231F20"/>
          <w:w w:val="105"/>
        </w:rPr>
        <w:t>Triết</w:t>
      </w:r>
      <w:r>
        <w:rPr>
          <w:i/>
          <w:color w:val="231F20"/>
          <w:spacing w:val="-12"/>
          <w:w w:val="105"/>
        </w:rPr>
        <w:t> </w:t>
      </w:r>
      <w:r>
        <w:rPr>
          <w:i/>
          <w:color w:val="231F20"/>
          <w:w w:val="105"/>
        </w:rPr>
        <w:t>Học</w:t>
      </w:r>
      <w:r>
        <w:rPr>
          <w:i/>
          <w:color w:val="231F20"/>
          <w:spacing w:val="-12"/>
          <w:w w:val="105"/>
        </w:rPr>
        <w:t> </w:t>
      </w:r>
      <w:r>
        <w:rPr>
          <w:i/>
          <w:color w:val="231F20"/>
          <w:w w:val="105"/>
        </w:rPr>
        <w:t>Trong</w:t>
      </w:r>
      <w:r>
        <w:rPr>
          <w:i/>
          <w:color w:val="231F20"/>
          <w:spacing w:val="-12"/>
          <w:w w:val="105"/>
        </w:rPr>
        <w:t> </w:t>
      </w:r>
      <w:r>
        <w:rPr>
          <w:i/>
          <w:color w:val="231F20"/>
          <w:w w:val="105"/>
        </w:rPr>
        <w:t>Kinh</w:t>
      </w:r>
      <w:r>
        <w:rPr>
          <w:i/>
          <w:color w:val="231F20"/>
          <w:spacing w:val="-12"/>
          <w:w w:val="105"/>
        </w:rPr>
        <w:t> </w:t>
      </w:r>
      <w:r>
        <w:rPr>
          <w:i/>
          <w:color w:val="231F20"/>
          <w:w w:val="105"/>
        </w:rPr>
        <w:t>Phật</w:t>
      </w:r>
      <w:r>
        <w:rPr>
          <w:color w:val="231F20"/>
          <w:w w:val="105"/>
        </w:rPr>
        <w:t>.</w:t>
      </w:r>
    </w:p>
    <w:p>
      <w:pPr>
        <w:pStyle w:val="BodyText"/>
        <w:spacing w:line="309" w:lineRule="auto" w:before="157"/>
        <w:ind w:left="387" w:right="120" w:firstLine="453"/>
        <w:jc w:val="both"/>
      </w:pPr>
      <w:r>
        <w:rPr>
          <w:color w:val="231F20"/>
          <w:w w:val="105"/>
        </w:rPr>
        <w:t>Tôi rất hiếu kỳ, hỏi thầy: “Tôn giáo là mê tín, Phật giáo là phiếm thần giáo, đa thần giáo, là mê tín nhất trong các thứ mê tín, làm sao có triết học cho được?”. Thầy bảo tôi: </w:t>
      </w:r>
      <w:r>
        <w:rPr>
          <w:color w:val="231F20"/>
        </w:rPr>
        <w:t>“Anh còn trẻ, không biết, Phật Thích Ca Mâu Ni là triết gia vĩ </w:t>
      </w:r>
      <w:r>
        <w:rPr>
          <w:color w:val="231F20"/>
          <w:w w:val="105"/>
        </w:rPr>
        <w:t>đại nhất trên thế giới”. Tôi học </w:t>
      </w:r>
      <w:r>
        <w:rPr>
          <w:i/>
          <w:color w:val="231F20"/>
          <w:w w:val="105"/>
        </w:rPr>
        <w:t>Triết học</w:t>
      </w:r>
      <w:r>
        <w:rPr>
          <w:color w:val="231F20"/>
          <w:w w:val="105"/>
        </w:rPr>
        <w:t>, chưa hề nghe nói </w:t>
      </w:r>
      <w:r>
        <w:rPr>
          <w:color w:val="231F20"/>
        </w:rPr>
        <w:t>Phật Thích Ca Mâu Ni là triết gia. Thầy lại bảo tôi: “Triết học </w:t>
      </w:r>
      <w:r>
        <w:rPr>
          <w:color w:val="231F20"/>
          <w:w w:val="105"/>
        </w:rPr>
        <w:t>trong kinh Phật là đỉnh cao nhất của triết học trong toàn</w:t>
      </w:r>
      <w:r>
        <w:rPr>
          <w:color w:val="231F20"/>
          <w:spacing w:val="80"/>
          <w:w w:val="105"/>
        </w:rPr>
        <w:t> </w:t>
      </w:r>
      <w:r>
        <w:rPr>
          <w:color w:val="231F20"/>
          <w:w w:val="105"/>
        </w:rPr>
        <w:t>thế giới. Học Phật là hưởng thụ cao nhất trong đời người”. Kinh</w:t>
      </w:r>
      <w:r>
        <w:rPr>
          <w:color w:val="231F20"/>
          <w:spacing w:val="-19"/>
          <w:w w:val="105"/>
        </w:rPr>
        <w:t> </w:t>
      </w:r>
      <w:r>
        <w:rPr>
          <w:color w:val="231F20"/>
          <w:w w:val="105"/>
        </w:rPr>
        <w:t>nói</w:t>
      </w:r>
      <w:r>
        <w:rPr>
          <w:color w:val="231F20"/>
          <w:spacing w:val="-18"/>
          <w:w w:val="105"/>
        </w:rPr>
        <w:t> </w:t>
      </w:r>
      <w:r>
        <w:rPr>
          <w:color w:val="231F20"/>
          <w:w w:val="105"/>
        </w:rPr>
        <w:t>tới</w:t>
      </w:r>
      <w:r>
        <w:rPr>
          <w:color w:val="231F20"/>
          <w:spacing w:val="-18"/>
          <w:w w:val="105"/>
        </w:rPr>
        <w:t> </w:t>
      </w:r>
      <w:r>
        <w:rPr>
          <w:color w:val="231F20"/>
          <w:w w:val="105"/>
        </w:rPr>
        <w:t>điều</w:t>
      </w:r>
      <w:r>
        <w:rPr>
          <w:color w:val="231F20"/>
          <w:spacing w:val="-18"/>
          <w:w w:val="105"/>
        </w:rPr>
        <w:t> </w:t>
      </w:r>
      <w:r>
        <w:rPr>
          <w:color w:val="231F20"/>
          <w:w w:val="105"/>
        </w:rPr>
        <w:t>này,</w:t>
      </w:r>
      <w:r>
        <w:rPr>
          <w:color w:val="231F20"/>
          <w:spacing w:val="-18"/>
          <w:w w:val="105"/>
        </w:rPr>
        <w:t> </w:t>
      </w:r>
      <w:r>
        <w:rPr>
          <w:color w:val="231F20"/>
          <w:w w:val="105"/>
        </w:rPr>
        <w:t>Hiền</w:t>
      </w:r>
      <w:r>
        <w:rPr>
          <w:color w:val="231F20"/>
          <w:spacing w:val="-18"/>
          <w:w w:val="105"/>
        </w:rPr>
        <w:t> </w:t>
      </w:r>
      <w:r>
        <w:rPr>
          <w:color w:val="231F20"/>
          <w:w w:val="105"/>
        </w:rPr>
        <w:t>Hộ</w:t>
      </w:r>
      <w:r>
        <w:rPr>
          <w:color w:val="231F20"/>
          <w:spacing w:val="-18"/>
          <w:w w:val="105"/>
        </w:rPr>
        <w:t> </w:t>
      </w:r>
      <w:r>
        <w:rPr>
          <w:color w:val="231F20"/>
          <w:w w:val="105"/>
        </w:rPr>
        <w:t>Bồ</w:t>
      </w:r>
      <w:r>
        <w:rPr>
          <w:color w:val="231F20"/>
          <w:spacing w:val="-18"/>
          <w:w w:val="105"/>
        </w:rPr>
        <w:t> </w:t>
      </w:r>
      <w:r>
        <w:rPr>
          <w:color w:val="231F20"/>
          <w:w w:val="105"/>
        </w:rPr>
        <w:t>tát</w:t>
      </w:r>
      <w:r>
        <w:rPr>
          <w:color w:val="231F20"/>
          <w:spacing w:val="-18"/>
          <w:w w:val="105"/>
        </w:rPr>
        <w:t> </w:t>
      </w:r>
      <w:r>
        <w:rPr>
          <w:color w:val="231F20"/>
          <w:w w:val="105"/>
        </w:rPr>
        <w:t>học</w:t>
      </w:r>
      <w:r>
        <w:rPr>
          <w:color w:val="231F20"/>
          <w:spacing w:val="-18"/>
          <w:w w:val="105"/>
        </w:rPr>
        <w:t> </w:t>
      </w:r>
      <w:r>
        <w:rPr>
          <w:color w:val="231F20"/>
          <w:w w:val="105"/>
        </w:rPr>
        <w:t>Phật</w:t>
      </w:r>
      <w:r>
        <w:rPr>
          <w:color w:val="231F20"/>
          <w:spacing w:val="-18"/>
          <w:w w:val="105"/>
        </w:rPr>
        <w:t> </w:t>
      </w:r>
      <w:r>
        <w:rPr>
          <w:color w:val="231F20"/>
          <w:w w:val="105"/>
        </w:rPr>
        <w:t>tới</w:t>
      </w:r>
      <w:r>
        <w:rPr>
          <w:color w:val="231F20"/>
          <w:spacing w:val="-18"/>
          <w:w w:val="105"/>
        </w:rPr>
        <w:t> </w:t>
      </w:r>
      <w:r>
        <w:rPr>
          <w:color w:val="231F20"/>
          <w:w w:val="105"/>
        </w:rPr>
        <w:t>mức</w:t>
      </w:r>
      <w:r>
        <w:rPr>
          <w:color w:val="231F20"/>
          <w:spacing w:val="-18"/>
          <w:w w:val="105"/>
        </w:rPr>
        <w:t> </w:t>
      </w:r>
      <w:r>
        <w:rPr>
          <w:color w:val="231F20"/>
          <w:w w:val="105"/>
        </w:rPr>
        <w:t>pháp hỷ sung mãn; nói cách khác, đạt tới sự hưởng thụ cao nhất trong</w:t>
      </w:r>
      <w:r>
        <w:rPr>
          <w:color w:val="231F20"/>
          <w:spacing w:val="-11"/>
          <w:w w:val="105"/>
        </w:rPr>
        <w:t> </w:t>
      </w:r>
      <w:r>
        <w:rPr>
          <w:color w:val="231F20"/>
          <w:w w:val="105"/>
        </w:rPr>
        <w:t>thế</w:t>
      </w:r>
      <w:r>
        <w:rPr>
          <w:color w:val="231F20"/>
          <w:spacing w:val="-11"/>
          <w:w w:val="105"/>
        </w:rPr>
        <w:t> </w:t>
      </w:r>
      <w:r>
        <w:rPr>
          <w:color w:val="231F20"/>
          <w:w w:val="105"/>
        </w:rPr>
        <w:t>gian.</w:t>
      </w:r>
      <w:r>
        <w:rPr>
          <w:color w:val="231F20"/>
          <w:spacing w:val="-11"/>
          <w:w w:val="105"/>
        </w:rPr>
        <w:t> </w:t>
      </w:r>
      <w:r>
        <w:rPr>
          <w:color w:val="231F20"/>
          <w:w w:val="105"/>
        </w:rPr>
        <w:t>Câu</w:t>
      </w:r>
      <w:r>
        <w:rPr>
          <w:color w:val="231F20"/>
          <w:spacing w:val="-11"/>
          <w:w w:val="105"/>
        </w:rPr>
        <w:t> </w:t>
      </w:r>
      <w:r>
        <w:rPr>
          <w:color w:val="231F20"/>
          <w:w w:val="105"/>
        </w:rPr>
        <w:t>này</w:t>
      </w:r>
      <w:r>
        <w:rPr>
          <w:color w:val="231F20"/>
          <w:spacing w:val="-11"/>
          <w:w w:val="105"/>
        </w:rPr>
        <w:t> </w:t>
      </w:r>
      <w:r>
        <w:rPr>
          <w:color w:val="231F20"/>
          <w:w w:val="105"/>
        </w:rPr>
        <w:t>có</w:t>
      </w:r>
      <w:r>
        <w:rPr>
          <w:color w:val="231F20"/>
          <w:spacing w:val="-11"/>
          <w:w w:val="105"/>
        </w:rPr>
        <w:t> </w:t>
      </w:r>
      <w:r>
        <w:rPr>
          <w:color w:val="231F20"/>
          <w:w w:val="105"/>
        </w:rPr>
        <w:t>cùng</w:t>
      </w:r>
      <w:r>
        <w:rPr>
          <w:color w:val="231F20"/>
          <w:spacing w:val="-11"/>
          <w:w w:val="105"/>
        </w:rPr>
        <w:t> </w:t>
      </w:r>
      <w:r>
        <w:rPr>
          <w:color w:val="231F20"/>
          <w:w w:val="105"/>
        </w:rPr>
        <w:t>một</w:t>
      </w:r>
      <w:r>
        <w:rPr>
          <w:color w:val="231F20"/>
          <w:spacing w:val="-11"/>
          <w:w w:val="105"/>
        </w:rPr>
        <w:t> </w:t>
      </w:r>
      <w:r>
        <w:rPr>
          <w:color w:val="231F20"/>
          <w:w w:val="105"/>
        </w:rPr>
        <w:t>ý</w:t>
      </w:r>
      <w:r>
        <w:rPr>
          <w:color w:val="231F20"/>
          <w:spacing w:val="-11"/>
          <w:w w:val="105"/>
        </w:rPr>
        <w:t> </w:t>
      </w:r>
      <w:r>
        <w:rPr>
          <w:color w:val="231F20"/>
          <w:w w:val="105"/>
        </w:rPr>
        <w:t>nghĩa</w:t>
      </w:r>
      <w:r>
        <w:rPr>
          <w:color w:val="231F20"/>
          <w:spacing w:val="-11"/>
          <w:w w:val="105"/>
        </w:rPr>
        <w:t> </w:t>
      </w:r>
      <w:r>
        <w:rPr>
          <w:color w:val="231F20"/>
          <w:w w:val="105"/>
        </w:rPr>
        <w:t>với</w:t>
      </w:r>
      <w:r>
        <w:rPr>
          <w:color w:val="231F20"/>
          <w:spacing w:val="-11"/>
          <w:w w:val="105"/>
        </w:rPr>
        <w:t> </w:t>
      </w:r>
      <w:r>
        <w:rPr>
          <w:color w:val="231F20"/>
          <w:w w:val="105"/>
        </w:rPr>
        <w:t>câu</w:t>
      </w:r>
      <w:r>
        <w:rPr>
          <w:color w:val="231F20"/>
          <w:spacing w:val="-11"/>
          <w:w w:val="105"/>
        </w:rPr>
        <w:t> </w:t>
      </w:r>
      <w:r>
        <w:rPr>
          <w:color w:val="231F20"/>
          <w:w w:val="105"/>
        </w:rPr>
        <w:t>nói</w:t>
      </w:r>
      <w:r>
        <w:rPr>
          <w:color w:val="231F20"/>
          <w:spacing w:val="-11"/>
          <w:w w:val="105"/>
        </w:rPr>
        <w:t> </w:t>
      </w:r>
      <w:r>
        <w:rPr>
          <w:color w:val="231F20"/>
          <w:w w:val="105"/>
        </w:rPr>
        <w:t>của thầy Phương bảo tôi thuở ấy.</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firstLine="453"/>
        <w:jc w:val="both"/>
      </w:pPr>
      <w:r>
        <w:rPr>
          <w:color w:val="231F20"/>
          <w:w w:val="105"/>
        </w:rPr>
        <w:t>Tôi</w:t>
      </w:r>
      <w:r>
        <w:rPr>
          <w:color w:val="231F20"/>
          <w:spacing w:val="-6"/>
          <w:w w:val="105"/>
        </w:rPr>
        <w:t> </w:t>
      </w:r>
      <w:r>
        <w:rPr>
          <w:color w:val="231F20"/>
          <w:w w:val="105"/>
        </w:rPr>
        <w:t>đọc</w:t>
      </w:r>
      <w:r>
        <w:rPr>
          <w:color w:val="231F20"/>
          <w:spacing w:val="-6"/>
          <w:w w:val="105"/>
        </w:rPr>
        <w:t> </w:t>
      </w:r>
      <w:r>
        <w:rPr>
          <w:color w:val="231F20"/>
          <w:w w:val="105"/>
        </w:rPr>
        <w:t>câu</w:t>
      </w:r>
      <w:r>
        <w:rPr>
          <w:color w:val="231F20"/>
          <w:spacing w:val="-6"/>
          <w:w w:val="105"/>
        </w:rPr>
        <w:t> </w:t>
      </w:r>
      <w:r>
        <w:rPr>
          <w:color w:val="231F20"/>
          <w:w w:val="105"/>
        </w:rPr>
        <w:t>này</w:t>
      </w:r>
      <w:r>
        <w:rPr>
          <w:color w:val="231F20"/>
          <w:spacing w:val="-6"/>
          <w:w w:val="105"/>
        </w:rPr>
        <w:t> </w:t>
      </w:r>
      <w:r>
        <w:rPr>
          <w:color w:val="231F20"/>
          <w:w w:val="105"/>
        </w:rPr>
        <w:t>có</w:t>
      </w:r>
      <w:r>
        <w:rPr>
          <w:color w:val="231F20"/>
          <w:spacing w:val="-6"/>
          <w:w w:val="105"/>
        </w:rPr>
        <w:t> </w:t>
      </w:r>
      <w:r>
        <w:rPr>
          <w:color w:val="231F20"/>
          <w:w w:val="105"/>
        </w:rPr>
        <w:t>cảm</w:t>
      </w:r>
      <w:r>
        <w:rPr>
          <w:color w:val="231F20"/>
          <w:spacing w:val="-6"/>
          <w:w w:val="105"/>
        </w:rPr>
        <w:t> </w:t>
      </w:r>
      <w:r>
        <w:rPr>
          <w:color w:val="231F20"/>
          <w:w w:val="105"/>
        </w:rPr>
        <w:t>xúc</w:t>
      </w:r>
      <w:r>
        <w:rPr>
          <w:color w:val="231F20"/>
          <w:spacing w:val="-6"/>
          <w:w w:val="105"/>
        </w:rPr>
        <w:t> </w:t>
      </w:r>
      <w:r>
        <w:rPr>
          <w:color w:val="231F20"/>
          <w:w w:val="105"/>
        </w:rPr>
        <w:t>cũng</w:t>
      </w:r>
      <w:r>
        <w:rPr>
          <w:color w:val="231F20"/>
          <w:spacing w:val="-6"/>
          <w:w w:val="105"/>
        </w:rPr>
        <w:t> </w:t>
      </w:r>
      <w:r>
        <w:rPr>
          <w:color w:val="231F20"/>
          <w:w w:val="105"/>
        </w:rPr>
        <w:t>rất</w:t>
      </w:r>
      <w:r>
        <w:rPr>
          <w:color w:val="231F20"/>
          <w:spacing w:val="-6"/>
          <w:w w:val="105"/>
        </w:rPr>
        <w:t> </w:t>
      </w:r>
      <w:r>
        <w:rPr>
          <w:color w:val="231F20"/>
          <w:w w:val="105"/>
        </w:rPr>
        <w:t>sâu,</w:t>
      </w:r>
      <w:r>
        <w:rPr>
          <w:color w:val="231F20"/>
          <w:spacing w:val="-6"/>
          <w:w w:val="105"/>
        </w:rPr>
        <w:t> </w:t>
      </w:r>
      <w:r>
        <w:rPr>
          <w:color w:val="231F20"/>
          <w:w w:val="105"/>
        </w:rPr>
        <w:t>có</w:t>
      </w:r>
      <w:r>
        <w:rPr>
          <w:color w:val="231F20"/>
          <w:spacing w:val="-6"/>
          <w:w w:val="105"/>
        </w:rPr>
        <w:t> </w:t>
      </w:r>
      <w:r>
        <w:rPr>
          <w:color w:val="231F20"/>
          <w:w w:val="105"/>
        </w:rPr>
        <w:t>đạt</w:t>
      </w:r>
      <w:r>
        <w:rPr>
          <w:color w:val="231F20"/>
          <w:spacing w:val="-6"/>
          <w:w w:val="105"/>
        </w:rPr>
        <w:t> </w:t>
      </w:r>
      <w:r>
        <w:rPr>
          <w:color w:val="231F20"/>
          <w:w w:val="105"/>
        </w:rPr>
        <w:t>được</w:t>
      </w:r>
      <w:r>
        <w:rPr>
          <w:color w:val="231F20"/>
          <w:spacing w:val="-6"/>
          <w:w w:val="105"/>
        </w:rPr>
        <w:t> </w:t>
      </w:r>
      <w:r>
        <w:rPr>
          <w:color w:val="231F20"/>
          <w:w w:val="105"/>
        </w:rPr>
        <w:t>sự hưởng thụ tối cao ấy hay không? Tôi đã học Phật 59 năm, sang</w:t>
      </w:r>
      <w:r>
        <w:rPr>
          <w:color w:val="231F20"/>
          <w:spacing w:val="-14"/>
          <w:w w:val="105"/>
        </w:rPr>
        <w:t> </w:t>
      </w:r>
      <w:r>
        <w:rPr>
          <w:color w:val="231F20"/>
          <w:w w:val="105"/>
        </w:rPr>
        <w:t>năm</w:t>
      </w:r>
      <w:r>
        <w:rPr>
          <w:color w:val="231F20"/>
          <w:spacing w:val="-14"/>
          <w:w w:val="105"/>
        </w:rPr>
        <w:t> </w:t>
      </w:r>
      <w:r>
        <w:rPr>
          <w:color w:val="231F20"/>
          <w:w w:val="105"/>
        </w:rPr>
        <w:t>là</w:t>
      </w:r>
      <w:r>
        <w:rPr>
          <w:color w:val="231F20"/>
          <w:spacing w:val="-14"/>
          <w:w w:val="105"/>
        </w:rPr>
        <w:t> </w:t>
      </w:r>
      <w:r>
        <w:rPr>
          <w:color w:val="231F20"/>
          <w:w w:val="105"/>
        </w:rPr>
        <w:t>đúng</w:t>
      </w:r>
      <w:r>
        <w:rPr>
          <w:color w:val="231F20"/>
          <w:spacing w:val="-14"/>
          <w:w w:val="105"/>
        </w:rPr>
        <w:t> </w:t>
      </w:r>
      <w:r>
        <w:rPr>
          <w:color w:val="231F20"/>
          <w:w w:val="105"/>
        </w:rPr>
        <w:t>một</w:t>
      </w:r>
      <w:r>
        <w:rPr>
          <w:color w:val="231F20"/>
          <w:spacing w:val="-14"/>
          <w:w w:val="105"/>
        </w:rPr>
        <w:t> </w:t>
      </w:r>
      <w:r>
        <w:rPr>
          <w:color w:val="231F20"/>
          <w:w w:val="105"/>
        </w:rPr>
        <w:t>giáp.</w:t>
      </w:r>
      <w:r>
        <w:rPr>
          <w:color w:val="231F20"/>
          <w:spacing w:val="-14"/>
          <w:w w:val="105"/>
        </w:rPr>
        <w:t> </w:t>
      </w:r>
      <w:r>
        <w:rPr>
          <w:color w:val="231F20"/>
          <w:w w:val="105"/>
        </w:rPr>
        <w:t>Đã</w:t>
      </w:r>
      <w:r>
        <w:rPr>
          <w:color w:val="231F20"/>
          <w:spacing w:val="-14"/>
          <w:w w:val="105"/>
        </w:rPr>
        <w:t> </w:t>
      </w:r>
      <w:r>
        <w:rPr>
          <w:color w:val="231F20"/>
          <w:w w:val="105"/>
        </w:rPr>
        <w:t>60</w:t>
      </w:r>
      <w:r>
        <w:rPr>
          <w:color w:val="231F20"/>
          <w:spacing w:val="-14"/>
          <w:w w:val="105"/>
        </w:rPr>
        <w:t> </w:t>
      </w:r>
      <w:r>
        <w:rPr>
          <w:color w:val="231F20"/>
          <w:w w:val="105"/>
        </w:rPr>
        <w:t>năm</w:t>
      </w:r>
      <w:r>
        <w:rPr>
          <w:color w:val="231F20"/>
          <w:spacing w:val="-14"/>
          <w:w w:val="105"/>
        </w:rPr>
        <w:t> </w:t>
      </w:r>
      <w:r>
        <w:rPr>
          <w:color w:val="231F20"/>
          <w:w w:val="105"/>
        </w:rPr>
        <w:t>rồi,</w:t>
      </w:r>
      <w:r>
        <w:rPr>
          <w:color w:val="231F20"/>
          <w:spacing w:val="-14"/>
          <w:w w:val="105"/>
        </w:rPr>
        <w:t> </w:t>
      </w:r>
      <w:r>
        <w:rPr>
          <w:color w:val="231F20"/>
          <w:w w:val="105"/>
        </w:rPr>
        <w:t>thật</w:t>
      </w:r>
      <w:r>
        <w:rPr>
          <w:color w:val="231F20"/>
          <w:spacing w:val="-14"/>
          <w:w w:val="105"/>
        </w:rPr>
        <w:t> </w:t>
      </w:r>
      <w:r>
        <w:rPr>
          <w:color w:val="231F20"/>
          <w:w w:val="105"/>
        </w:rPr>
        <w:t>sự</w:t>
      </w:r>
      <w:r>
        <w:rPr>
          <w:color w:val="231F20"/>
          <w:spacing w:val="-14"/>
          <w:w w:val="105"/>
        </w:rPr>
        <w:t> </w:t>
      </w:r>
      <w:r>
        <w:rPr>
          <w:color w:val="231F20"/>
          <w:w w:val="105"/>
        </w:rPr>
        <w:t>đạt</w:t>
      </w:r>
      <w:r>
        <w:rPr>
          <w:color w:val="231F20"/>
          <w:spacing w:val="-14"/>
          <w:w w:val="105"/>
        </w:rPr>
        <w:t> </w:t>
      </w:r>
      <w:r>
        <w:rPr>
          <w:color w:val="231F20"/>
          <w:w w:val="105"/>
        </w:rPr>
        <w:t>được, hằng</w:t>
      </w:r>
      <w:r>
        <w:rPr>
          <w:color w:val="231F20"/>
          <w:spacing w:val="-6"/>
          <w:w w:val="105"/>
        </w:rPr>
        <w:t> </w:t>
      </w:r>
      <w:r>
        <w:rPr>
          <w:color w:val="231F20"/>
          <w:w w:val="105"/>
        </w:rPr>
        <w:t>ngày</w:t>
      </w:r>
      <w:r>
        <w:rPr>
          <w:color w:val="231F20"/>
          <w:spacing w:val="-6"/>
          <w:w w:val="105"/>
        </w:rPr>
        <w:t> </w:t>
      </w:r>
      <w:r>
        <w:rPr>
          <w:color w:val="231F20"/>
          <w:w w:val="105"/>
        </w:rPr>
        <w:t>đều</w:t>
      </w:r>
      <w:r>
        <w:rPr>
          <w:color w:val="231F20"/>
          <w:spacing w:val="-6"/>
          <w:w w:val="105"/>
        </w:rPr>
        <w:t> </w:t>
      </w:r>
      <w:r>
        <w:rPr>
          <w:color w:val="231F20"/>
          <w:w w:val="105"/>
        </w:rPr>
        <w:t>đạt</w:t>
      </w:r>
      <w:r>
        <w:rPr>
          <w:color w:val="231F20"/>
          <w:spacing w:val="-6"/>
          <w:w w:val="105"/>
        </w:rPr>
        <w:t> </w:t>
      </w:r>
      <w:r>
        <w:rPr>
          <w:color w:val="231F20"/>
          <w:w w:val="105"/>
        </w:rPr>
        <w:t>được,</w:t>
      </w:r>
      <w:r>
        <w:rPr>
          <w:color w:val="231F20"/>
          <w:spacing w:val="-6"/>
          <w:w w:val="105"/>
        </w:rPr>
        <w:t> </w:t>
      </w:r>
      <w:r>
        <w:rPr>
          <w:color w:val="231F20"/>
          <w:w w:val="105"/>
        </w:rPr>
        <w:t>hoan</w:t>
      </w:r>
      <w:r>
        <w:rPr>
          <w:color w:val="231F20"/>
          <w:spacing w:val="-6"/>
          <w:w w:val="105"/>
        </w:rPr>
        <w:t> </w:t>
      </w:r>
      <w:r>
        <w:rPr>
          <w:color w:val="231F20"/>
          <w:w w:val="105"/>
        </w:rPr>
        <w:t>hỷ</w:t>
      </w:r>
      <w:r>
        <w:rPr>
          <w:color w:val="231F20"/>
          <w:spacing w:val="-6"/>
          <w:w w:val="105"/>
        </w:rPr>
        <w:t> </w:t>
      </w:r>
      <w:r>
        <w:rPr>
          <w:color w:val="231F20"/>
          <w:w w:val="105"/>
        </w:rPr>
        <w:t>khôn</w:t>
      </w:r>
      <w:r>
        <w:rPr>
          <w:color w:val="231F20"/>
          <w:spacing w:val="-8"/>
          <w:w w:val="105"/>
        </w:rPr>
        <w:t> </w:t>
      </w:r>
      <w:r>
        <w:rPr>
          <w:color w:val="231F20"/>
          <w:w w:val="105"/>
        </w:rPr>
        <w:t>sánh,</w:t>
      </w:r>
      <w:r>
        <w:rPr>
          <w:color w:val="231F20"/>
          <w:spacing w:val="-6"/>
          <w:w w:val="105"/>
        </w:rPr>
        <w:t> </w:t>
      </w:r>
      <w:r>
        <w:rPr>
          <w:color w:val="231F20"/>
          <w:w w:val="105"/>
        </w:rPr>
        <w:t>chứng</w:t>
      </w:r>
      <w:r>
        <w:rPr>
          <w:color w:val="231F20"/>
          <w:spacing w:val="-6"/>
          <w:w w:val="105"/>
        </w:rPr>
        <w:t> </w:t>
      </w:r>
      <w:r>
        <w:rPr>
          <w:color w:val="231F20"/>
          <w:w w:val="105"/>
        </w:rPr>
        <w:t>thực</w:t>
      </w:r>
      <w:r>
        <w:rPr>
          <w:color w:val="231F20"/>
          <w:spacing w:val="-8"/>
          <w:w w:val="105"/>
        </w:rPr>
        <w:t> </w:t>
      </w:r>
      <w:r>
        <w:rPr>
          <w:color w:val="231F20"/>
          <w:w w:val="105"/>
        </w:rPr>
        <w:t>lời cổ đức đã bảo: “Ý vị thế gian há nồng đậm bằng pháp vị?”. Nếu đem ý vị của nhân gian thiên thượng sánh với pháp vị, chẳng có cách nào sánh bằng!</w:t>
      </w:r>
    </w:p>
    <w:p>
      <w:pPr>
        <w:pStyle w:val="BodyText"/>
        <w:spacing w:line="297" w:lineRule="auto" w:before="144"/>
        <w:ind w:left="103" w:right="402" w:firstLine="453"/>
        <w:jc w:val="both"/>
      </w:pPr>
      <w:r>
        <w:rPr>
          <w:color w:val="231F20"/>
          <w:w w:val="105"/>
        </w:rPr>
        <w:t>Nhân gian thiên thượng là gì? Nói tới sự phú quý trong nhân gian; người Trung Quốc nói tới Ngũ phúc. Phú là có </w:t>
      </w:r>
      <w:r>
        <w:rPr>
          <w:color w:val="231F20"/>
        </w:rPr>
        <w:t>của</w:t>
      </w:r>
      <w:r>
        <w:rPr>
          <w:color w:val="231F20"/>
          <w:spacing w:val="-8"/>
        </w:rPr>
        <w:t> </w:t>
      </w:r>
      <w:r>
        <w:rPr>
          <w:color w:val="231F20"/>
        </w:rPr>
        <w:t>cải.</w:t>
      </w:r>
      <w:r>
        <w:rPr>
          <w:color w:val="231F20"/>
          <w:spacing w:val="-8"/>
        </w:rPr>
        <w:t> </w:t>
      </w:r>
      <w:r>
        <w:rPr>
          <w:color w:val="231F20"/>
        </w:rPr>
        <w:t>Quý</w:t>
      </w:r>
      <w:r>
        <w:rPr>
          <w:color w:val="231F20"/>
          <w:spacing w:val="-8"/>
        </w:rPr>
        <w:t> </w:t>
      </w:r>
      <w:r>
        <w:rPr>
          <w:color w:val="231F20"/>
        </w:rPr>
        <w:t>là</w:t>
      </w:r>
      <w:r>
        <w:rPr>
          <w:color w:val="231F20"/>
          <w:spacing w:val="-8"/>
        </w:rPr>
        <w:t> </w:t>
      </w:r>
      <w:r>
        <w:rPr>
          <w:color w:val="231F20"/>
        </w:rPr>
        <w:t>địa</w:t>
      </w:r>
      <w:r>
        <w:rPr>
          <w:color w:val="231F20"/>
          <w:spacing w:val="-8"/>
        </w:rPr>
        <w:t> </w:t>
      </w:r>
      <w:r>
        <w:rPr>
          <w:color w:val="231F20"/>
        </w:rPr>
        <w:t>vị</w:t>
      </w:r>
      <w:r>
        <w:rPr>
          <w:color w:val="231F20"/>
          <w:spacing w:val="-8"/>
        </w:rPr>
        <w:t> </w:t>
      </w:r>
      <w:r>
        <w:rPr>
          <w:color w:val="231F20"/>
        </w:rPr>
        <w:t>cao</w:t>
      </w:r>
      <w:r>
        <w:rPr>
          <w:color w:val="231F20"/>
          <w:spacing w:val="-8"/>
        </w:rPr>
        <w:t> </w:t>
      </w:r>
      <w:r>
        <w:rPr>
          <w:color w:val="231F20"/>
        </w:rPr>
        <w:t>cả.</w:t>
      </w:r>
      <w:r>
        <w:rPr>
          <w:color w:val="231F20"/>
          <w:spacing w:val="-8"/>
        </w:rPr>
        <w:t> </w:t>
      </w:r>
      <w:r>
        <w:rPr>
          <w:color w:val="231F20"/>
        </w:rPr>
        <w:t>Vào</w:t>
      </w:r>
      <w:r>
        <w:rPr>
          <w:color w:val="231F20"/>
          <w:spacing w:val="-9"/>
        </w:rPr>
        <w:t> </w:t>
      </w:r>
      <w:r>
        <w:rPr>
          <w:color w:val="231F20"/>
        </w:rPr>
        <w:t>thời</w:t>
      </w:r>
      <w:r>
        <w:rPr>
          <w:color w:val="231F20"/>
          <w:spacing w:val="-9"/>
        </w:rPr>
        <w:t> </w:t>
      </w:r>
      <w:r>
        <w:rPr>
          <w:color w:val="231F20"/>
        </w:rPr>
        <w:t>cổ</w:t>
      </w:r>
      <w:r>
        <w:rPr>
          <w:color w:val="231F20"/>
          <w:spacing w:val="-8"/>
        </w:rPr>
        <w:t> </w:t>
      </w:r>
      <w:r>
        <w:rPr>
          <w:color w:val="231F20"/>
        </w:rPr>
        <w:t>là</w:t>
      </w:r>
      <w:r>
        <w:rPr>
          <w:color w:val="231F20"/>
          <w:spacing w:val="-8"/>
        </w:rPr>
        <w:t> </w:t>
      </w:r>
      <w:r>
        <w:rPr>
          <w:color w:val="231F20"/>
        </w:rPr>
        <w:t>tước</w:t>
      </w:r>
      <w:r>
        <w:rPr>
          <w:color w:val="231F20"/>
          <w:spacing w:val="-8"/>
        </w:rPr>
        <w:t> </w:t>
      </w:r>
      <w:r>
        <w:rPr>
          <w:color w:val="231F20"/>
        </w:rPr>
        <w:t>vị,</w:t>
      </w:r>
      <w:r>
        <w:rPr>
          <w:color w:val="231F20"/>
          <w:spacing w:val="-8"/>
        </w:rPr>
        <w:t> </w:t>
      </w:r>
      <w:r>
        <w:rPr>
          <w:color w:val="231F20"/>
        </w:rPr>
        <w:t>đế,</w:t>
      </w:r>
      <w:r>
        <w:rPr>
          <w:color w:val="231F20"/>
          <w:spacing w:val="-9"/>
        </w:rPr>
        <w:t> </w:t>
      </w:r>
      <w:r>
        <w:rPr>
          <w:color w:val="231F20"/>
        </w:rPr>
        <w:t>vương, </w:t>
      </w:r>
      <w:r>
        <w:rPr>
          <w:color w:val="231F20"/>
          <w:w w:val="105"/>
        </w:rPr>
        <w:t>công,</w:t>
      </w:r>
      <w:r>
        <w:rPr>
          <w:color w:val="231F20"/>
          <w:spacing w:val="-3"/>
          <w:w w:val="105"/>
        </w:rPr>
        <w:t> </w:t>
      </w:r>
      <w:r>
        <w:rPr>
          <w:color w:val="231F20"/>
          <w:w w:val="105"/>
        </w:rPr>
        <w:t>hầu,</w:t>
      </w:r>
      <w:r>
        <w:rPr>
          <w:color w:val="231F20"/>
          <w:spacing w:val="-3"/>
          <w:w w:val="105"/>
        </w:rPr>
        <w:t> </w:t>
      </w:r>
      <w:r>
        <w:rPr>
          <w:color w:val="231F20"/>
          <w:w w:val="105"/>
        </w:rPr>
        <w:t>những</w:t>
      </w:r>
      <w:r>
        <w:rPr>
          <w:color w:val="231F20"/>
          <w:spacing w:val="-3"/>
          <w:w w:val="105"/>
        </w:rPr>
        <w:t> </w:t>
      </w:r>
      <w:r>
        <w:rPr>
          <w:color w:val="231F20"/>
          <w:w w:val="105"/>
        </w:rPr>
        <w:t>tước</w:t>
      </w:r>
      <w:r>
        <w:rPr>
          <w:color w:val="231F20"/>
          <w:spacing w:val="-3"/>
          <w:w w:val="105"/>
        </w:rPr>
        <w:t> </w:t>
      </w:r>
      <w:r>
        <w:rPr>
          <w:color w:val="231F20"/>
          <w:w w:val="105"/>
        </w:rPr>
        <w:t>vị</w:t>
      </w:r>
      <w:r>
        <w:rPr>
          <w:color w:val="231F20"/>
          <w:spacing w:val="-3"/>
          <w:w w:val="105"/>
        </w:rPr>
        <w:t> </w:t>
      </w:r>
      <w:r>
        <w:rPr>
          <w:color w:val="231F20"/>
          <w:w w:val="105"/>
        </w:rPr>
        <w:t>ấy</w:t>
      </w:r>
      <w:r>
        <w:rPr>
          <w:color w:val="231F20"/>
          <w:spacing w:val="-3"/>
          <w:w w:val="105"/>
        </w:rPr>
        <w:t> </w:t>
      </w:r>
      <w:r>
        <w:rPr>
          <w:color w:val="231F20"/>
          <w:w w:val="105"/>
        </w:rPr>
        <w:t>sang</w:t>
      </w:r>
      <w:r>
        <w:rPr>
          <w:color w:val="231F20"/>
          <w:spacing w:val="-3"/>
          <w:w w:val="105"/>
        </w:rPr>
        <w:t> </w:t>
      </w:r>
      <w:r>
        <w:rPr>
          <w:color w:val="231F20"/>
          <w:w w:val="105"/>
        </w:rPr>
        <w:t>quý.</w:t>
      </w:r>
      <w:r>
        <w:rPr>
          <w:color w:val="231F20"/>
          <w:spacing w:val="-3"/>
          <w:w w:val="105"/>
        </w:rPr>
        <w:t> </w:t>
      </w:r>
      <w:r>
        <w:rPr>
          <w:color w:val="231F20"/>
          <w:w w:val="105"/>
        </w:rPr>
        <w:t>Còn</w:t>
      </w:r>
      <w:r>
        <w:rPr>
          <w:color w:val="231F20"/>
          <w:spacing w:val="-3"/>
          <w:w w:val="105"/>
        </w:rPr>
        <w:t> </w:t>
      </w:r>
      <w:r>
        <w:rPr>
          <w:color w:val="231F20"/>
          <w:w w:val="105"/>
        </w:rPr>
        <w:t>có</w:t>
      </w:r>
      <w:r>
        <w:rPr>
          <w:color w:val="231F20"/>
          <w:spacing w:val="-3"/>
          <w:w w:val="105"/>
        </w:rPr>
        <w:t> </w:t>
      </w:r>
      <w:r>
        <w:rPr>
          <w:color w:val="231F20"/>
          <w:w w:val="105"/>
        </w:rPr>
        <w:t>3</w:t>
      </w:r>
      <w:r>
        <w:rPr>
          <w:color w:val="231F20"/>
          <w:spacing w:val="-3"/>
          <w:w w:val="105"/>
        </w:rPr>
        <w:t> </w:t>
      </w:r>
      <w:r>
        <w:rPr>
          <w:color w:val="231F20"/>
          <w:w w:val="105"/>
        </w:rPr>
        <w:t>điều</w:t>
      </w:r>
      <w:r>
        <w:rPr>
          <w:color w:val="231F20"/>
          <w:spacing w:val="-3"/>
          <w:w w:val="105"/>
        </w:rPr>
        <w:t> </w:t>
      </w:r>
      <w:r>
        <w:rPr>
          <w:color w:val="231F20"/>
          <w:w w:val="105"/>
        </w:rPr>
        <w:t>nữa</w:t>
      </w:r>
      <w:r>
        <w:rPr>
          <w:color w:val="231F20"/>
          <w:spacing w:val="-3"/>
          <w:w w:val="105"/>
        </w:rPr>
        <w:t> </w:t>
      </w:r>
      <w:r>
        <w:rPr>
          <w:color w:val="231F20"/>
          <w:w w:val="105"/>
        </w:rPr>
        <w:t>là “đa nam nữ”, tức là đông con, “đa tử đa tôn” là lắm cháu. “Hiếu đức hiếu thiện” (ham đức, chuộng lành), chẳng thể thiếu một điều nào. Hễ thiếu một điều, dẫu trong quá khứ tu đại phú đại quý, sẽ hưởng hết rất nhanh. Khi hưởng hết sẽ</w:t>
      </w:r>
      <w:r>
        <w:rPr>
          <w:color w:val="231F20"/>
          <w:spacing w:val="-8"/>
          <w:w w:val="105"/>
        </w:rPr>
        <w:t> </w:t>
      </w:r>
      <w:r>
        <w:rPr>
          <w:color w:val="231F20"/>
          <w:w w:val="105"/>
        </w:rPr>
        <w:t>lụn</w:t>
      </w:r>
      <w:r>
        <w:rPr>
          <w:color w:val="231F20"/>
          <w:spacing w:val="-8"/>
          <w:w w:val="105"/>
        </w:rPr>
        <w:t> </w:t>
      </w:r>
      <w:r>
        <w:rPr>
          <w:color w:val="231F20"/>
          <w:w w:val="105"/>
        </w:rPr>
        <w:t>bại,</w:t>
      </w:r>
      <w:r>
        <w:rPr>
          <w:color w:val="231F20"/>
          <w:spacing w:val="-8"/>
          <w:w w:val="105"/>
        </w:rPr>
        <w:t> </w:t>
      </w:r>
      <w:r>
        <w:rPr>
          <w:color w:val="231F20"/>
          <w:w w:val="105"/>
        </w:rPr>
        <w:t>bởi</w:t>
      </w:r>
      <w:r>
        <w:rPr>
          <w:color w:val="231F20"/>
          <w:spacing w:val="-8"/>
          <w:w w:val="105"/>
        </w:rPr>
        <w:t> </w:t>
      </w:r>
      <w:r>
        <w:rPr>
          <w:color w:val="231F20"/>
          <w:w w:val="105"/>
        </w:rPr>
        <w:t>phú</w:t>
      </w:r>
      <w:r>
        <w:rPr>
          <w:color w:val="231F20"/>
          <w:spacing w:val="-8"/>
          <w:w w:val="105"/>
        </w:rPr>
        <w:t> </w:t>
      </w:r>
      <w:r>
        <w:rPr>
          <w:color w:val="231F20"/>
          <w:w w:val="105"/>
        </w:rPr>
        <w:t>quý</w:t>
      </w:r>
      <w:r>
        <w:rPr>
          <w:color w:val="231F20"/>
          <w:spacing w:val="-8"/>
          <w:w w:val="105"/>
        </w:rPr>
        <w:t> </w:t>
      </w:r>
      <w:r>
        <w:rPr>
          <w:color w:val="231F20"/>
          <w:w w:val="105"/>
        </w:rPr>
        <w:t>đã</w:t>
      </w:r>
      <w:r>
        <w:rPr>
          <w:color w:val="231F20"/>
          <w:spacing w:val="-8"/>
          <w:w w:val="105"/>
        </w:rPr>
        <w:t> </w:t>
      </w:r>
      <w:r>
        <w:rPr>
          <w:color w:val="231F20"/>
          <w:w w:val="105"/>
        </w:rPr>
        <w:t>hưởng</w:t>
      </w:r>
      <w:r>
        <w:rPr>
          <w:color w:val="231F20"/>
          <w:spacing w:val="-8"/>
          <w:w w:val="105"/>
        </w:rPr>
        <w:t> </w:t>
      </w:r>
      <w:r>
        <w:rPr>
          <w:color w:val="231F20"/>
          <w:w w:val="105"/>
        </w:rPr>
        <w:t>hết</w:t>
      </w:r>
      <w:r>
        <w:rPr>
          <w:color w:val="231F20"/>
          <w:spacing w:val="-8"/>
          <w:w w:val="105"/>
        </w:rPr>
        <w:t> </w:t>
      </w:r>
      <w:r>
        <w:rPr>
          <w:color w:val="231F20"/>
          <w:w w:val="105"/>
        </w:rPr>
        <w:t>rồi!</w:t>
      </w:r>
      <w:r>
        <w:rPr>
          <w:color w:val="231F20"/>
          <w:spacing w:val="-8"/>
          <w:w w:val="105"/>
        </w:rPr>
        <w:t> </w:t>
      </w:r>
      <w:r>
        <w:rPr>
          <w:color w:val="231F20"/>
          <w:w w:val="105"/>
        </w:rPr>
        <w:t>Nếu</w:t>
      </w:r>
      <w:r>
        <w:rPr>
          <w:color w:val="231F20"/>
          <w:spacing w:val="-8"/>
          <w:w w:val="105"/>
        </w:rPr>
        <w:t> </w:t>
      </w:r>
      <w:r>
        <w:rPr>
          <w:color w:val="231F20"/>
          <w:w w:val="105"/>
        </w:rPr>
        <w:t>người</w:t>
      </w:r>
      <w:r>
        <w:rPr>
          <w:color w:val="231F20"/>
          <w:spacing w:val="-8"/>
          <w:w w:val="105"/>
        </w:rPr>
        <w:t> </w:t>
      </w:r>
      <w:r>
        <w:rPr>
          <w:color w:val="231F20"/>
          <w:w w:val="105"/>
        </w:rPr>
        <w:t>ấy</w:t>
      </w:r>
      <w:r>
        <w:rPr>
          <w:color w:val="231F20"/>
          <w:spacing w:val="-8"/>
          <w:w w:val="105"/>
        </w:rPr>
        <w:t> </w:t>
      </w:r>
      <w:r>
        <w:rPr>
          <w:color w:val="231F20"/>
          <w:w w:val="105"/>
        </w:rPr>
        <w:t>ham thiện, chuộng đức, quý vị thấy vừa hưởng phú quý vừa tu phú quý, thì phúc báo mới chẳng hưởng hết, đời đời kiếp kiếp dằng dặc không dứt.</w:t>
      </w:r>
    </w:p>
    <w:p>
      <w:pPr>
        <w:pStyle w:val="BodyText"/>
        <w:spacing w:line="297" w:lineRule="auto" w:before="146"/>
        <w:ind w:left="103" w:right="403" w:firstLine="453"/>
        <w:jc w:val="both"/>
      </w:pPr>
      <w:r>
        <w:rPr>
          <w:color w:val="231F20"/>
        </w:rPr>
        <w:t>Điều cuối cùng, lúc mất tốt lành, tức “thiện chung”. Người </w:t>
      </w:r>
      <w:r>
        <w:rPr>
          <w:color w:val="231F20"/>
          <w:w w:val="105"/>
        </w:rPr>
        <w:t>ta</w:t>
      </w:r>
      <w:r>
        <w:rPr>
          <w:color w:val="231F20"/>
          <w:spacing w:val="-1"/>
          <w:w w:val="105"/>
        </w:rPr>
        <w:t> </w:t>
      </w:r>
      <w:r>
        <w:rPr>
          <w:color w:val="231F20"/>
          <w:w w:val="105"/>
        </w:rPr>
        <w:t>nói</w:t>
      </w:r>
      <w:r>
        <w:rPr>
          <w:color w:val="231F20"/>
          <w:spacing w:val="-1"/>
          <w:w w:val="105"/>
        </w:rPr>
        <w:t> </w:t>
      </w:r>
      <w:r>
        <w:rPr>
          <w:color w:val="231F20"/>
          <w:w w:val="105"/>
        </w:rPr>
        <w:t>là</w:t>
      </w:r>
      <w:r>
        <w:rPr>
          <w:color w:val="231F20"/>
          <w:spacing w:val="-1"/>
          <w:w w:val="105"/>
        </w:rPr>
        <w:t> </w:t>
      </w:r>
      <w:r>
        <w:rPr>
          <w:color w:val="231F20"/>
          <w:w w:val="105"/>
        </w:rPr>
        <w:t>“thiện</w:t>
      </w:r>
      <w:r>
        <w:rPr>
          <w:color w:val="231F20"/>
          <w:spacing w:val="-1"/>
          <w:w w:val="105"/>
        </w:rPr>
        <w:t> </w:t>
      </w:r>
      <w:r>
        <w:rPr>
          <w:color w:val="231F20"/>
          <w:w w:val="105"/>
        </w:rPr>
        <w:t>chung”,</w:t>
      </w:r>
      <w:r>
        <w:rPr>
          <w:color w:val="231F20"/>
          <w:spacing w:val="-1"/>
          <w:w w:val="105"/>
        </w:rPr>
        <w:t> </w:t>
      </w:r>
      <w:r>
        <w:rPr>
          <w:color w:val="231F20"/>
          <w:w w:val="105"/>
        </w:rPr>
        <w:t>tức</w:t>
      </w:r>
      <w:r>
        <w:rPr>
          <w:color w:val="231F20"/>
          <w:spacing w:val="-1"/>
          <w:w w:val="105"/>
        </w:rPr>
        <w:t> </w:t>
      </w:r>
      <w:r>
        <w:rPr>
          <w:color w:val="231F20"/>
          <w:w w:val="105"/>
        </w:rPr>
        <w:t>là</w:t>
      </w:r>
      <w:r>
        <w:rPr>
          <w:color w:val="231F20"/>
          <w:spacing w:val="-1"/>
          <w:w w:val="105"/>
        </w:rPr>
        <w:t> </w:t>
      </w:r>
      <w:r>
        <w:rPr>
          <w:color w:val="231F20"/>
          <w:w w:val="105"/>
        </w:rPr>
        <w:t>lúc</w:t>
      </w:r>
      <w:r>
        <w:rPr>
          <w:color w:val="231F20"/>
          <w:spacing w:val="-1"/>
          <w:w w:val="105"/>
        </w:rPr>
        <w:t> </w:t>
      </w:r>
      <w:r>
        <w:rPr>
          <w:color w:val="231F20"/>
          <w:w w:val="105"/>
        </w:rPr>
        <w:t>mất,</w:t>
      </w:r>
      <w:r>
        <w:rPr>
          <w:color w:val="231F20"/>
          <w:spacing w:val="-1"/>
          <w:w w:val="105"/>
        </w:rPr>
        <w:t> </w:t>
      </w:r>
      <w:r>
        <w:rPr>
          <w:color w:val="231F20"/>
          <w:w w:val="105"/>
        </w:rPr>
        <w:t>đầu óc</w:t>
      </w:r>
      <w:r>
        <w:rPr>
          <w:color w:val="231F20"/>
          <w:spacing w:val="-1"/>
          <w:w w:val="105"/>
        </w:rPr>
        <w:t> </w:t>
      </w:r>
      <w:r>
        <w:rPr>
          <w:color w:val="231F20"/>
          <w:w w:val="105"/>
        </w:rPr>
        <w:t>tỉnh</w:t>
      </w:r>
      <w:r>
        <w:rPr>
          <w:color w:val="231F20"/>
          <w:spacing w:val="-1"/>
          <w:w w:val="105"/>
        </w:rPr>
        <w:t> </w:t>
      </w:r>
      <w:r>
        <w:rPr>
          <w:color w:val="231F20"/>
          <w:w w:val="105"/>
        </w:rPr>
        <w:t>táo,</w:t>
      </w:r>
      <w:r>
        <w:rPr>
          <w:color w:val="231F20"/>
          <w:spacing w:val="-1"/>
          <w:w w:val="105"/>
        </w:rPr>
        <w:t> </w:t>
      </w:r>
      <w:r>
        <w:rPr>
          <w:color w:val="231F20"/>
          <w:w w:val="105"/>
        </w:rPr>
        <w:t>sáng suốt, chẳng đau khổ. Người như vậy rời khỏi thế gian, đời sau</w:t>
      </w:r>
      <w:r>
        <w:rPr>
          <w:color w:val="231F20"/>
          <w:spacing w:val="-4"/>
          <w:w w:val="105"/>
        </w:rPr>
        <w:t> </w:t>
      </w:r>
      <w:r>
        <w:rPr>
          <w:color w:val="231F20"/>
          <w:w w:val="105"/>
        </w:rPr>
        <w:t>chẳng</w:t>
      </w:r>
      <w:r>
        <w:rPr>
          <w:color w:val="231F20"/>
          <w:spacing w:val="-5"/>
          <w:w w:val="105"/>
        </w:rPr>
        <w:t> </w:t>
      </w:r>
      <w:r>
        <w:rPr>
          <w:color w:val="231F20"/>
          <w:w w:val="105"/>
        </w:rPr>
        <w:t>vào</w:t>
      </w:r>
      <w:r>
        <w:rPr>
          <w:color w:val="231F20"/>
          <w:spacing w:val="-5"/>
          <w:w w:val="105"/>
        </w:rPr>
        <w:t> </w:t>
      </w:r>
      <w:r>
        <w:rPr>
          <w:color w:val="231F20"/>
          <w:w w:val="105"/>
        </w:rPr>
        <w:t>nhân</w:t>
      </w:r>
      <w:r>
        <w:rPr>
          <w:color w:val="231F20"/>
          <w:spacing w:val="-5"/>
          <w:w w:val="105"/>
        </w:rPr>
        <w:t> </w:t>
      </w:r>
      <w:r>
        <w:rPr>
          <w:color w:val="231F20"/>
          <w:w w:val="105"/>
        </w:rPr>
        <w:t>gian</w:t>
      </w:r>
      <w:r>
        <w:rPr>
          <w:color w:val="231F20"/>
          <w:spacing w:val="-5"/>
          <w:w w:val="105"/>
        </w:rPr>
        <w:t> </w:t>
      </w:r>
      <w:r>
        <w:rPr>
          <w:color w:val="231F20"/>
          <w:w w:val="105"/>
        </w:rPr>
        <w:t>hưởng</w:t>
      </w:r>
      <w:r>
        <w:rPr>
          <w:color w:val="231F20"/>
          <w:spacing w:val="-5"/>
          <w:w w:val="105"/>
        </w:rPr>
        <w:t> </w:t>
      </w:r>
      <w:r>
        <w:rPr>
          <w:color w:val="231F20"/>
          <w:w w:val="105"/>
        </w:rPr>
        <w:t>thụ</w:t>
      </w:r>
      <w:r>
        <w:rPr>
          <w:color w:val="231F20"/>
          <w:spacing w:val="-5"/>
          <w:w w:val="105"/>
        </w:rPr>
        <w:t> </w:t>
      </w:r>
      <w:r>
        <w:rPr>
          <w:color w:val="231F20"/>
          <w:w w:val="105"/>
        </w:rPr>
        <w:t>phú</w:t>
      </w:r>
      <w:r>
        <w:rPr>
          <w:color w:val="231F20"/>
          <w:spacing w:val="-5"/>
          <w:w w:val="105"/>
        </w:rPr>
        <w:t> </w:t>
      </w:r>
      <w:r>
        <w:rPr>
          <w:color w:val="231F20"/>
          <w:w w:val="105"/>
        </w:rPr>
        <w:t>quý,</w:t>
      </w:r>
      <w:r>
        <w:rPr>
          <w:color w:val="231F20"/>
          <w:spacing w:val="-5"/>
          <w:w w:val="105"/>
        </w:rPr>
        <w:t> </w:t>
      </w:r>
      <w:r>
        <w:rPr>
          <w:color w:val="231F20"/>
          <w:w w:val="105"/>
        </w:rPr>
        <w:t>mà</w:t>
      </w:r>
      <w:r>
        <w:rPr>
          <w:color w:val="231F20"/>
          <w:spacing w:val="-5"/>
          <w:w w:val="105"/>
        </w:rPr>
        <w:t> </w:t>
      </w:r>
      <w:r>
        <w:rPr>
          <w:color w:val="231F20"/>
          <w:w w:val="105"/>
        </w:rPr>
        <w:t>sẽ</w:t>
      </w:r>
      <w:r>
        <w:rPr>
          <w:color w:val="231F20"/>
          <w:spacing w:val="-5"/>
          <w:w w:val="105"/>
        </w:rPr>
        <w:t> </w:t>
      </w:r>
      <w:r>
        <w:rPr>
          <w:color w:val="231F20"/>
          <w:w w:val="105"/>
        </w:rPr>
        <w:t>cao</w:t>
      </w:r>
      <w:r>
        <w:rPr>
          <w:color w:val="231F20"/>
          <w:spacing w:val="-5"/>
          <w:w w:val="105"/>
        </w:rPr>
        <w:t> </w:t>
      </w:r>
      <w:r>
        <w:rPr>
          <w:color w:val="231F20"/>
          <w:w w:val="105"/>
        </w:rPr>
        <w:t>hơn đời</w:t>
      </w:r>
      <w:r>
        <w:rPr>
          <w:color w:val="231F20"/>
          <w:spacing w:val="-18"/>
          <w:w w:val="105"/>
        </w:rPr>
        <w:t> </w:t>
      </w:r>
      <w:r>
        <w:rPr>
          <w:color w:val="231F20"/>
          <w:w w:val="105"/>
        </w:rPr>
        <w:t>này,</w:t>
      </w:r>
      <w:r>
        <w:rPr>
          <w:color w:val="231F20"/>
          <w:spacing w:val="-18"/>
          <w:w w:val="105"/>
        </w:rPr>
        <w:t> </w:t>
      </w:r>
      <w:r>
        <w:rPr>
          <w:color w:val="231F20"/>
          <w:w w:val="105"/>
        </w:rPr>
        <w:t>sẽ</w:t>
      </w:r>
      <w:r>
        <w:rPr>
          <w:color w:val="231F20"/>
          <w:spacing w:val="-18"/>
          <w:w w:val="105"/>
        </w:rPr>
        <w:t> </w:t>
      </w:r>
      <w:r>
        <w:rPr>
          <w:color w:val="231F20"/>
          <w:w w:val="105"/>
        </w:rPr>
        <w:t>sinh</w:t>
      </w:r>
      <w:r>
        <w:rPr>
          <w:color w:val="231F20"/>
          <w:spacing w:val="-18"/>
          <w:w w:val="105"/>
        </w:rPr>
        <w:t> </w:t>
      </w:r>
      <w:r>
        <w:rPr>
          <w:color w:val="231F20"/>
          <w:w w:val="105"/>
        </w:rPr>
        <w:t>lên</w:t>
      </w:r>
      <w:r>
        <w:rPr>
          <w:color w:val="231F20"/>
          <w:spacing w:val="-18"/>
          <w:w w:val="105"/>
        </w:rPr>
        <w:t> </w:t>
      </w:r>
      <w:r>
        <w:rPr>
          <w:color w:val="231F20"/>
          <w:w w:val="105"/>
        </w:rPr>
        <w:t>trời</w:t>
      </w:r>
      <w:r>
        <w:rPr>
          <w:color w:val="231F20"/>
          <w:spacing w:val="-18"/>
          <w:w w:val="105"/>
        </w:rPr>
        <w:t> </w:t>
      </w:r>
      <w:r>
        <w:rPr>
          <w:color w:val="231F20"/>
          <w:w w:val="105"/>
        </w:rPr>
        <w:t>để</w:t>
      </w:r>
      <w:r>
        <w:rPr>
          <w:color w:val="231F20"/>
          <w:spacing w:val="-18"/>
          <w:w w:val="105"/>
        </w:rPr>
        <w:t> </w:t>
      </w:r>
      <w:r>
        <w:rPr>
          <w:color w:val="231F20"/>
          <w:w w:val="105"/>
        </w:rPr>
        <w:t>hưởng</w:t>
      </w:r>
      <w:r>
        <w:rPr>
          <w:color w:val="231F20"/>
          <w:spacing w:val="-18"/>
          <w:w w:val="105"/>
        </w:rPr>
        <w:t> </w:t>
      </w:r>
      <w:r>
        <w:rPr>
          <w:color w:val="231F20"/>
          <w:w w:val="105"/>
        </w:rPr>
        <w:t>phúc</w:t>
      </w:r>
      <w:r>
        <w:rPr>
          <w:color w:val="231F20"/>
          <w:spacing w:val="-18"/>
          <w:w w:val="105"/>
        </w:rPr>
        <w:t> </w:t>
      </w:r>
      <w:r>
        <w:rPr>
          <w:color w:val="231F20"/>
          <w:w w:val="105"/>
        </w:rPr>
        <w:t>trời.</w:t>
      </w:r>
      <w:r>
        <w:rPr>
          <w:color w:val="231F20"/>
          <w:spacing w:val="-18"/>
          <w:w w:val="105"/>
        </w:rPr>
        <w:t> </w:t>
      </w:r>
      <w:r>
        <w:rPr>
          <w:color w:val="231F20"/>
          <w:w w:val="105"/>
        </w:rPr>
        <w:t>Đó</w:t>
      </w:r>
      <w:r>
        <w:rPr>
          <w:color w:val="231F20"/>
          <w:spacing w:val="-18"/>
          <w:w w:val="105"/>
        </w:rPr>
        <w:t> </w:t>
      </w:r>
      <w:r>
        <w:rPr>
          <w:color w:val="231F20"/>
          <w:w w:val="105"/>
        </w:rPr>
        <w:t>là</w:t>
      </w:r>
      <w:r>
        <w:rPr>
          <w:color w:val="231F20"/>
          <w:spacing w:val="-18"/>
          <w:w w:val="105"/>
        </w:rPr>
        <w:t> </w:t>
      </w:r>
      <w:r>
        <w:rPr>
          <w:color w:val="231F20"/>
          <w:w w:val="105"/>
        </w:rPr>
        <w:t>Ngũ</w:t>
      </w:r>
      <w:r>
        <w:rPr>
          <w:color w:val="231F20"/>
          <w:spacing w:val="-18"/>
          <w:w w:val="105"/>
        </w:rPr>
        <w:t> </w:t>
      </w:r>
      <w:r>
        <w:rPr>
          <w:color w:val="231F20"/>
          <w:w w:val="105"/>
        </w:rPr>
        <w:t>phúc. Trong</w:t>
      </w:r>
      <w:r>
        <w:rPr>
          <w:color w:val="231F20"/>
          <w:spacing w:val="30"/>
          <w:w w:val="105"/>
        </w:rPr>
        <w:t> </w:t>
      </w:r>
      <w:r>
        <w:rPr>
          <w:color w:val="231F20"/>
          <w:w w:val="105"/>
        </w:rPr>
        <w:t>Ngũ</w:t>
      </w:r>
      <w:r>
        <w:rPr>
          <w:color w:val="231F20"/>
          <w:spacing w:val="31"/>
          <w:w w:val="105"/>
        </w:rPr>
        <w:t> </w:t>
      </w:r>
      <w:r>
        <w:rPr>
          <w:color w:val="231F20"/>
          <w:w w:val="105"/>
        </w:rPr>
        <w:t>phúc,</w:t>
      </w:r>
      <w:r>
        <w:rPr>
          <w:color w:val="231F20"/>
          <w:spacing w:val="31"/>
          <w:w w:val="105"/>
        </w:rPr>
        <w:t> </w:t>
      </w:r>
      <w:r>
        <w:rPr>
          <w:color w:val="231F20"/>
          <w:w w:val="105"/>
        </w:rPr>
        <w:t>quan</w:t>
      </w:r>
      <w:r>
        <w:rPr>
          <w:color w:val="231F20"/>
          <w:spacing w:val="31"/>
          <w:w w:val="105"/>
        </w:rPr>
        <w:t> </w:t>
      </w:r>
      <w:r>
        <w:rPr>
          <w:color w:val="231F20"/>
          <w:w w:val="105"/>
        </w:rPr>
        <w:t>trọng</w:t>
      </w:r>
      <w:r>
        <w:rPr>
          <w:color w:val="231F20"/>
          <w:spacing w:val="31"/>
          <w:w w:val="105"/>
        </w:rPr>
        <w:t> </w:t>
      </w:r>
      <w:r>
        <w:rPr>
          <w:color w:val="231F20"/>
          <w:w w:val="105"/>
        </w:rPr>
        <w:t>nhất</w:t>
      </w:r>
      <w:r>
        <w:rPr>
          <w:color w:val="231F20"/>
          <w:spacing w:val="30"/>
          <w:w w:val="105"/>
        </w:rPr>
        <w:t> </w:t>
      </w:r>
      <w:r>
        <w:rPr>
          <w:color w:val="231F20"/>
          <w:w w:val="105"/>
        </w:rPr>
        <w:t>là</w:t>
      </w:r>
      <w:r>
        <w:rPr>
          <w:color w:val="231F20"/>
          <w:spacing w:val="30"/>
          <w:w w:val="105"/>
        </w:rPr>
        <w:t> </w:t>
      </w:r>
      <w:r>
        <w:rPr>
          <w:color w:val="231F20"/>
          <w:w w:val="105"/>
        </w:rPr>
        <w:t>điều</w:t>
      </w:r>
      <w:r>
        <w:rPr>
          <w:color w:val="231F20"/>
          <w:spacing w:val="31"/>
          <w:w w:val="105"/>
        </w:rPr>
        <w:t> </w:t>
      </w:r>
      <w:r>
        <w:rPr>
          <w:color w:val="231F20"/>
          <w:w w:val="105"/>
        </w:rPr>
        <w:t>cuối</w:t>
      </w:r>
      <w:r>
        <w:rPr>
          <w:color w:val="231F20"/>
          <w:spacing w:val="30"/>
          <w:w w:val="105"/>
        </w:rPr>
        <w:t> </w:t>
      </w:r>
      <w:r>
        <w:rPr>
          <w:color w:val="231F20"/>
          <w:w w:val="105"/>
        </w:rPr>
        <w:t>cùng,</w:t>
      </w:r>
      <w:r>
        <w:rPr>
          <w:color w:val="231F20"/>
          <w:spacing w:val="31"/>
          <w:w w:val="105"/>
        </w:rPr>
        <w:t> </w:t>
      </w:r>
      <w:r>
        <w:rPr>
          <w:color w:val="231F20"/>
          <w:w w:val="105"/>
        </w:rPr>
        <w:t>vì</w:t>
      </w:r>
      <w:r>
        <w:rPr>
          <w:color w:val="231F20"/>
          <w:spacing w:val="30"/>
          <w:w w:val="105"/>
        </w:rPr>
        <w:t> </w:t>
      </w:r>
      <w:r>
        <w:rPr>
          <w:color w:val="231F20"/>
          <w:spacing w:val="-5"/>
          <w:w w:val="105"/>
        </w:rPr>
        <w:t>lẽ</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jc w:val="both"/>
      </w:pPr>
      <w:r>
        <w:rPr>
          <w:color w:val="231F20"/>
          <w:w w:val="105"/>
        </w:rPr>
        <w:t>nào? Nó quyết định quả báo của quý vị trong đời sau. Nếu chết chẳng tốt lành, hiện thời chúng ta thường thấy người già</w:t>
      </w:r>
      <w:r>
        <w:rPr>
          <w:color w:val="231F20"/>
          <w:spacing w:val="-2"/>
          <w:w w:val="105"/>
        </w:rPr>
        <w:t> </w:t>
      </w:r>
      <w:r>
        <w:rPr>
          <w:color w:val="231F20"/>
          <w:w w:val="105"/>
        </w:rPr>
        <w:t>lú</w:t>
      </w:r>
      <w:r>
        <w:rPr>
          <w:color w:val="231F20"/>
          <w:spacing w:val="-2"/>
          <w:w w:val="105"/>
        </w:rPr>
        <w:t> </w:t>
      </w:r>
      <w:r>
        <w:rPr>
          <w:color w:val="231F20"/>
          <w:w w:val="105"/>
        </w:rPr>
        <w:t>lẫn,</w:t>
      </w:r>
      <w:r>
        <w:rPr>
          <w:color w:val="231F20"/>
          <w:spacing w:val="-2"/>
          <w:w w:val="105"/>
        </w:rPr>
        <w:t> </w:t>
      </w:r>
      <w:r>
        <w:rPr>
          <w:color w:val="231F20"/>
          <w:w w:val="105"/>
        </w:rPr>
        <w:t>chuyện</w:t>
      </w:r>
      <w:r>
        <w:rPr>
          <w:color w:val="231F20"/>
          <w:spacing w:val="-2"/>
          <w:w w:val="105"/>
        </w:rPr>
        <w:t> </w:t>
      </w:r>
      <w:r>
        <w:rPr>
          <w:color w:val="231F20"/>
          <w:w w:val="105"/>
        </w:rPr>
        <w:t>này</w:t>
      </w:r>
      <w:r>
        <w:rPr>
          <w:color w:val="231F20"/>
          <w:spacing w:val="-2"/>
          <w:w w:val="105"/>
        </w:rPr>
        <w:t> </w:t>
      </w:r>
      <w:r>
        <w:rPr>
          <w:color w:val="231F20"/>
          <w:w w:val="105"/>
        </w:rPr>
        <w:t>rất</w:t>
      </w:r>
      <w:r>
        <w:rPr>
          <w:color w:val="231F20"/>
          <w:spacing w:val="-2"/>
          <w:w w:val="105"/>
        </w:rPr>
        <w:t> </w:t>
      </w:r>
      <w:r>
        <w:rPr>
          <w:color w:val="231F20"/>
          <w:w w:val="105"/>
        </w:rPr>
        <w:t>phiền</w:t>
      </w:r>
      <w:r>
        <w:rPr>
          <w:color w:val="231F20"/>
          <w:spacing w:val="-2"/>
          <w:w w:val="105"/>
        </w:rPr>
        <w:t> </w:t>
      </w:r>
      <w:r>
        <w:rPr>
          <w:color w:val="231F20"/>
          <w:w w:val="105"/>
        </w:rPr>
        <w:t>phức,</w:t>
      </w:r>
      <w:r>
        <w:rPr>
          <w:color w:val="231F20"/>
          <w:spacing w:val="-2"/>
          <w:w w:val="105"/>
        </w:rPr>
        <w:t> </w:t>
      </w:r>
      <w:r>
        <w:rPr>
          <w:color w:val="231F20"/>
          <w:w w:val="105"/>
        </w:rPr>
        <w:t>chẳng</w:t>
      </w:r>
      <w:r>
        <w:rPr>
          <w:color w:val="231F20"/>
          <w:spacing w:val="-2"/>
          <w:w w:val="105"/>
        </w:rPr>
        <w:t> </w:t>
      </w:r>
      <w:r>
        <w:rPr>
          <w:color w:val="231F20"/>
          <w:w w:val="105"/>
        </w:rPr>
        <w:t>phải</w:t>
      </w:r>
      <w:r>
        <w:rPr>
          <w:color w:val="231F20"/>
          <w:spacing w:val="-2"/>
          <w:w w:val="105"/>
        </w:rPr>
        <w:t> </w:t>
      </w:r>
      <w:r>
        <w:rPr>
          <w:color w:val="231F20"/>
          <w:w w:val="105"/>
        </w:rPr>
        <w:t>là</w:t>
      </w:r>
      <w:r>
        <w:rPr>
          <w:color w:val="231F20"/>
          <w:spacing w:val="-2"/>
          <w:w w:val="105"/>
        </w:rPr>
        <w:t> </w:t>
      </w:r>
      <w:r>
        <w:rPr>
          <w:color w:val="231F20"/>
          <w:w w:val="105"/>
        </w:rPr>
        <w:t>chuyện tốt</w:t>
      </w:r>
      <w:r>
        <w:rPr>
          <w:color w:val="231F20"/>
          <w:spacing w:val="-17"/>
          <w:w w:val="105"/>
        </w:rPr>
        <w:t> </w:t>
      </w:r>
      <w:r>
        <w:rPr>
          <w:color w:val="231F20"/>
          <w:w w:val="105"/>
        </w:rPr>
        <w:t>đẹp.</w:t>
      </w:r>
      <w:r>
        <w:rPr>
          <w:color w:val="231F20"/>
          <w:spacing w:val="-17"/>
          <w:w w:val="105"/>
        </w:rPr>
        <w:t> </w:t>
      </w:r>
      <w:r>
        <w:rPr>
          <w:color w:val="231F20"/>
          <w:w w:val="105"/>
        </w:rPr>
        <w:t>Người</w:t>
      </w:r>
      <w:r>
        <w:rPr>
          <w:color w:val="231F20"/>
          <w:spacing w:val="-17"/>
          <w:w w:val="105"/>
        </w:rPr>
        <w:t> </w:t>
      </w:r>
      <w:r>
        <w:rPr>
          <w:color w:val="231F20"/>
          <w:w w:val="105"/>
        </w:rPr>
        <w:t>già</w:t>
      </w:r>
      <w:r>
        <w:rPr>
          <w:color w:val="231F20"/>
          <w:spacing w:val="-17"/>
          <w:w w:val="105"/>
        </w:rPr>
        <w:t> </w:t>
      </w:r>
      <w:r>
        <w:rPr>
          <w:color w:val="231F20"/>
          <w:w w:val="105"/>
        </w:rPr>
        <w:t>bị</w:t>
      </w:r>
      <w:r>
        <w:rPr>
          <w:color w:val="231F20"/>
          <w:spacing w:val="-18"/>
          <w:w w:val="105"/>
        </w:rPr>
        <w:t> </w:t>
      </w:r>
      <w:r>
        <w:rPr>
          <w:color w:val="231F20"/>
          <w:w w:val="105"/>
        </w:rPr>
        <w:t>lú</w:t>
      </w:r>
      <w:r>
        <w:rPr>
          <w:color w:val="231F20"/>
          <w:spacing w:val="-17"/>
          <w:w w:val="105"/>
        </w:rPr>
        <w:t> </w:t>
      </w:r>
      <w:r>
        <w:rPr>
          <w:color w:val="231F20"/>
          <w:w w:val="105"/>
        </w:rPr>
        <w:t>lẫn,</w:t>
      </w:r>
      <w:r>
        <w:rPr>
          <w:color w:val="231F20"/>
          <w:spacing w:val="-17"/>
          <w:w w:val="105"/>
        </w:rPr>
        <w:t> </w:t>
      </w:r>
      <w:r>
        <w:rPr>
          <w:color w:val="231F20"/>
          <w:w w:val="105"/>
        </w:rPr>
        <w:t>dẫu</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niệm</w:t>
      </w:r>
      <w:r>
        <w:rPr>
          <w:color w:val="231F20"/>
          <w:spacing w:val="-18"/>
          <w:w w:val="105"/>
        </w:rPr>
        <w:t> </w:t>
      </w:r>
      <w:r>
        <w:rPr>
          <w:color w:val="231F20"/>
          <w:w w:val="105"/>
        </w:rPr>
        <w:t>Phật</w:t>
      </w:r>
      <w:r>
        <w:rPr>
          <w:color w:val="231F20"/>
          <w:spacing w:val="-17"/>
          <w:w w:val="105"/>
        </w:rPr>
        <w:t> </w:t>
      </w:r>
      <w:r>
        <w:rPr>
          <w:color w:val="231F20"/>
          <w:w w:val="105"/>
        </w:rPr>
        <w:t>trợ</w:t>
      </w:r>
      <w:r>
        <w:rPr>
          <w:color w:val="231F20"/>
          <w:spacing w:val="-17"/>
          <w:w w:val="105"/>
        </w:rPr>
        <w:t> </w:t>
      </w:r>
      <w:r>
        <w:rPr>
          <w:color w:val="231F20"/>
          <w:w w:val="105"/>
        </w:rPr>
        <w:t>niệm cho họ, họ cũng chẳng được hưởng gì, chẳng đạt được lợi ích</w:t>
      </w:r>
      <w:r>
        <w:rPr>
          <w:color w:val="231F20"/>
          <w:spacing w:val="-20"/>
          <w:w w:val="105"/>
        </w:rPr>
        <w:t> </w:t>
      </w:r>
      <w:r>
        <w:rPr>
          <w:color w:val="231F20"/>
          <w:w w:val="105"/>
        </w:rPr>
        <w:t>ấy,</w:t>
      </w:r>
      <w:r>
        <w:rPr>
          <w:color w:val="231F20"/>
          <w:spacing w:val="-20"/>
          <w:w w:val="105"/>
        </w:rPr>
        <w:t> </w:t>
      </w:r>
      <w:r>
        <w:rPr>
          <w:color w:val="231F20"/>
          <w:w w:val="105"/>
        </w:rPr>
        <w:t>chắc</w:t>
      </w:r>
      <w:r>
        <w:rPr>
          <w:color w:val="231F20"/>
          <w:spacing w:val="-20"/>
          <w:w w:val="105"/>
        </w:rPr>
        <w:t> </w:t>
      </w:r>
      <w:r>
        <w:rPr>
          <w:color w:val="231F20"/>
          <w:w w:val="105"/>
        </w:rPr>
        <w:t>chắn</w:t>
      </w:r>
      <w:r>
        <w:rPr>
          <w:color w:val="231F20"/>
          <w:spacing w:val="-20"/>
          <w:w w:val="105"/>
        </w:rPr>
        <w:t> </w:t>
      </w:r>
      <w:r>
        <w:rPr>
          <w:color w:val="231F20"/>
          <w:w w:val="105"/>
        </w:rPr>
        <w:t>sẽ</w:t>
      </w:r>
      <w:r>
        <w:rPr>
          <w:color w:val="231F20"/>
          <w:spacing w:val="-20"/>
          <w:w w:val="105"/>
        </w:rPr>
        <w:t> </w:t>
      </w:r>
      <w:r>
        <w:rPr>
          <w:color w:val="231F20"/>
          <w:w w:val="105"/>
        </w:rPr>
        <w:t>phải</w:t>
      </w:r>
      <w:r>
        <w:rPr>
          <w:color w:val="231F20"/>
          <w:spacing w:val="-20"/>
          <w:w w:val="105"/>
        </w:rPr>
        <w:t> </w:t>
      </w:r>
      <w:r>
        <w:rPr>
          <w:color w:val="231F20"/>
          <w:w w:val="105"/>
        </w:rPr>
        <w:t>lưu</w:t>
      </w:r>
      <w:r>
        <w:rPr>
          <w:color w:val="231F20"/>
          <w:spacing w:val="-20"/>
          <w:w w:val="105"/>
        </w:rPr>
        <w:t> </w:t>
      </w:r>
      <w:r>
        <w:rPr>
          <w:color w:val="231F20"/>
          <w:w w:val="105"/>
        </w:rPr>
        <w:t>chuyển</w:t>
      </w:r>
      <w:r>
        <w:rPr>
          <w:color w:val="231F20"/>
          <w:spacing w:val="-20"/>
          <w:w w:val="105"/>
        </w:rPr>
        <w:t> </w:t>
      </w:r>
      <w:r>
        <w:rPr>
          <w:color w:val="231F20"/>
          <w:w w:val="105"/>
        </w:rPr>
        <w:t>theo</w:t>
      </w:r>
      <w:r>
        <w:rPr>
          <w:color w:val="231F20"/>
          <w:spacing w:val="-20"/>
          <w:w w:val="105"/>
        </w:rPr>
        <w:t> </w:t>
      </w:r>
      <w:r>
        <w:rPr>
          <w:color w:val="231F20"/>
          <w:w w:val="105"/>
        </w:rPr>
        <w:t>nghiệp.</w:t>
      </w:r>
      <w:r>
        <w:rPr>
          <w:color w:val="231F20"/>
          <w:spacing w:val="-20"/>
          <w:w w:val="105"/>
        </w:rPr>
        <w:t> </w:t>
      </w:r>
      <w:r>
        <w:rPr>
          <w:color w:val="231F20"/>
          <w:w w:val="105"/>
        </w:rPr>
        <w:t>Nếu</w:t>
      </w:r>
      <w:r>
        <w:rPr>
          <w:color w:val="231F20"/>
          <w:spacing w:val="-20"/>
          <w:w w:val="105"/>
        </w:rPr>
        <w:t> </w:t>
      </w:r>
      <w:r>
        <w:rPr>
          <w:color w:val="231F20"/>
          <w:w w:val="105"/>
        </w:rPr>
        <w:t>người ấy suốt đời tích đức, hành thiện, chúng ta tin tưởng người ấy tuổi già chẳng thể nào mắc phải chứng bệnh ấy. Vì sao? Người ấy có phúc báo, có các thiện hạnh và thiện đức bảo vệ. Chúng ta học Phật càng phải chú ý điều này, học Phật mà</w:t>
      </w:r>
      <w:r>
        <w:rPr>
          <w:color w:val="231F20"/>
          <w:spacing w:val="-2"/>
          <w:w w:val="105"/>
        </w:rPr>
        <w:t> </w:t>
      </w:r>
      <w:r>
        <w:rPr>
          <w:color w:val="231F20"/>
          <w:w w:val="105"/>
        </w:rPr>
        <w:t>lúc</w:t>
      </w:r>
      <w:r>
        <w:rPr>
          <w:color w:val="231F20"/>
          <w:spacing w:val="-2"/>
          <w:w w:val="105"/>
        </w:rPr>
        <w:t> </w:t>
      </w:r>
      <w:r>
        <w:rPr>
          <w:color w:val="231F20"/>
          <w:w w:val="105"/>
        </w:rPr>
        <w:t>mất</w:t>
      </w:r>
      <w:r>
        <w:rPr>
          <w:color w:val="231F20"/>
          <w:spacing w:val="-2"/>
          <w:w w:val="105"/>
        </w:rPr>
        <w:t> </w:t>
      </w:r>
      <w:r>
        <w:rPr>
          <w:color w:val="231F20"/>
          <w:w w:val="105"/>
        </w:rPr>
        <w:t>bị</w:t>
      </w:r>
      <w:r>
        <w:rPr>
          <w:color w:val="231F20"/>
          <w:spacing w:val="-2"/>
          <w:w w:val="105"/>
        </w:rPr>
        <w:t> </w:t>
      </w:r>
      <w:r>
        <w:rPr>
          <w:color w:val="231F20"/>
          <w:w w:val="105"/>
        </w:rPr>
        <w:t>lú</w:t>
      </w:r>
      <w:r>
        <w:rPr>
          <w:color w:val="231F20"/>
          <w:spacing w:val="-2"/>
          <w:w w:val="105"/>
        </w:rPr>
        <w:t> </w:t>
      </w:r>
      <w:r>
        <w:rPr>
          <w:color w:val="231F20"/>
          <w:w w:val="105"/>
        </w:rPr>
        <w:t>lẫn</w:t>
      </w:r>
      <w:r>
        <w:rPr>
          <w:color w:val="231F20"/>
          <w:spacing w:val="-2"/>
          <w:w w:val="105"/>
        </w:rPr>
        <w:t> </w:t>
      </w:r>
      <w:r>
        <w:rPr>
          <w:color w:val="231F20"/>
          <w:w w:val="105"/>
        </w:rPr>
        <w:t>thì</w:t>
      </w:r>
      <w:r>
        <w:rPr>
          <w:color w:val="231F20"/>
          <w:spacing w:val="-3"/>
          <w:w w:val="105"/>
        </w:rPr>
        <w:t> </w:t>
      </w:r>
      <w:r>
        <w:rPr>
          <w:color w:val="231F20"/>
          <w:w w:val="105"/>
        </w:rPr>
        <w:t>cũng</w:t>
      </w:r>
      <w:r>
        <w:rPr>
          <w:color w:val="231F20"/>
          <w:spacing w:val="-2"/>
          <w:w w:val="105"/>
        </w:rPr>
        <w:t> </w:t>
      </w:r>
      <w:r>
        <w:rPr>
          <w:color w:val="231F20"/>
          <w:w w:val="105"/>
        </w:rPr>
        <w:t>là</w:t>
      </w:r>
      <w:r>
        <w:rPr>
          <w:color w:val="231F20"/>
          <w:spacing w:val="-2"/>
          <w:w w:val="105"/>
        </w:rPr>
        <w:t> </w:t>
      </w:r>
      <w:r>
        <w:rPr>
          <w:color w:val="231F20"/>
          <w:w w:val="105"/>
        </w:rPr>
        <w:t>theo</w:t>
      </w:r>
      <w:r>
        <w:rPr>
          <w:color w:val="231F20"/>
          <w:spacing w:val="-3"/>
          <w:w w:val="105"/>
        </w:rPr>
        <w:t> </w:t>
      </w:r>
      <w:r>
        <w:rPr>
          <w:color w:val="231F20"/>
          <w:w w:val="105"/>
        </w:rPr>
        <w:t>nghiệp</w:t>
      </w:r>
      <w:r>
        <w:rPr>
          <w:color w:val="231F20"/>
          <w:spacing w:val="-2"/>
          <w:w w:val="105"/>
        </w:rPr>
        <w:t> </w:t>
      </w:r>
      <w:r>
        <w:rPr>
          <w:color w:val="231F20"/>
          <w:w w:val="105"/>
        </w:rPr>
        <w:t>chịu</w:t>
      </w:r>
      <w:r>
        <w:rPr>
          <w:color w:val="231F20"/>
          <w:spacing w:val="-2"/>
          <w:w w:val="105"/>
        </w:rPr>
        <w:t> </w:t>
      </w:r>
      <w:r>
        <w:rPr>
          <w:color w:val="231F20"/>
          <w:w w:val="105"/>
        </w:rPr>
        <w:t>báo.</w:t>
      </w:r>
      <w:r>
        <w:rPr>
          <w:color w:val="231F20"/>
          <w:spacing w:val="-2"/>
          <w:w w:val="105"/>
        </w:rPr>
        <w:t> </w:t>
      </w:r>
      <w:r>
        <w:rPr>
          <w:color w:val="231F20"/>
          <w:w w:val="105"/>
        </w:rPr>
        <w:t>Đừng nói</w:t>
      </w:r>
      <w:r>
        <w:rPr>
          <w:color w:val="231F20"/>
          <w:spacing w:val="-15"/>
          <w:w w:val="105"/>
        </w:rPr>
        <w:t> </w:t>
      </w:r>
      <w:r>
        <w:rPr>
          <w:color w:val="231F20"/>
          <w:w w:val="105"/>
        </w:rPr>
        <w:t>là</w:t>
      </w:r>
      <w:r>
        <w:rPr>
          <w:color w:val="231F20"/>
          <w:spacing w:val="-15"/>
          <w:w w:val="105"/>
        </w:rPr>
        <w:t> </w:t>
      </w:r>
      <w:r>
        <w:rPr>
          <w:color w:val="231F20"/>
          <w:w w:val="105"/>
        </w:rPr>
        <w:t>quý</w:t>
      </w:r>
      <w:r>
        <w:rPr>
          <w:color w:val="231F20"/>
          <w:spacing w:val="-15"/>
          <w:w w:val="105"/>
        </w:rPr>
        <w:t> </w:t>
      </w:r>
      <w:r>
        <w:rPr>
          <w:color w:val="231F20"/>
          <w:w w:val="105"/>
        </w:rPr>
        <w:t>vị</w:t>
      </w:r>
      <w:r>
        <w:rPr>
          <w:color w:val="231F20"/>
          <w:spacing w:val="-15"/>
          <w:w w:val="105"/>
        </w:rPr>
        <w:t> </w:t>
      </w:r>
      <w:r>
        <w:rPr>
          <w:color w:val="231F20"/>
          <w:w w:val="105"/>
        </w:rPr>
        <w:t>tu</w:t>
      </w:r>
      <w:r>
        <w:rPr>
          <w:color w:val="231F20"/>
          <w:spacing w:val="-15"/>
          <w:w w:val="105"/>
        </w:rPr>
        <w:t> </w:t>
      </w:r>
      <w:r>
        <w:rPr>
          <w:color w:val="231F20"/>
          <w:w w:val="105"/>
        </w:rPr>
        <w:t>học,</w:t>
      </w:r>
      <w:r>
        <w:rPr>
          <w:color w:val="231F20"/>
          <w:spacing w:val="-15"/>
          <w:w w:val="105"/>
        </w:rPr>
        <w:t> </w:t>
      </w:r>
      <w:r>
        <w:rPr>
          <w:color w:val="231F20"/>
          <w:w w:val="105"/>
        </w:rPr>
        <w:t>tu</w:t>
      </w:r>
      <w:r>
        <w:rPr>
          <w:color w:val="231F20"/>
          <w:spacing w:val="-15"/>
          <w:w w:val="105"/>
        </w:rPr>
        <w:t> </w:t>
      </w:r>
      <w:r>
        <w:rPr>
          <w:color w:val="231F20"/>
          <w:w w:val="105"/>
        </w:rPr>
        <w:t>Thiền</w:t>
      </w:r>
      <w:r>
        <w:rPr>
          <w:color w:val="231F20"/>
          <w:spacing w:val="-15"/>
          <w:w w:val="105"/>
        </w:rPr>
        <w:t> </w:t>
      </w:r>
      <w:r>
        <w:rPr>
          <w:color w:val="231F20"/>
          <w:w w:val="105"/>
        </w:rPr>
        <w:t>hay</w:t>
      </w:r>
      <w:r>
        <w:rPr>
          <w:color w:val="231F20"/>
          <w:spacing w:val="-15"/>
          <w:w w:val="105"/>
        </w:rPr>
        <w:t> </w:t>
      </w:r>
      <w:r>
        <w:rPr>
          <w:color w:val="231F20"/>
          <w:w w:val="105"/>
        </w:rPr>
        <w:t>tu</w:t>
      </w:r>
      <w:r>
        <w:rPr>
          <w:color w:val="231F20"/>
          <w:spacing w:val="-15"/>
          <w:w w:val="105"/>
        </w:rPr>
        <w:t> </w:t>
      </w:r>
      <w:r>
        <w:rPr>
          <w:color w:val="231F20"/>
          <w:w w:val="105"/>
        </w:rPr>
        <w:t>Mật,</w:t>
      </w:r>
      <w:r>
        <w:rPr>
          <w:color w:val="231F20"/>
          <w:spacing w:val="-15"/>
          <w:w w:val="105"/>
        </w:rPr>
        <w:t> </w:t>
      </w:r>
      <w:r>
        <w:rPr>
          <w:color w:val="231F20"/>
          <w:w w:val="105"/>
        </w:rPr>
        <w:t>cho</w:t>
      </w:r>
      <w:r>
        <w:rPr>
          <w:color w:val="231F20"/>
          <w:spacing w:val="-15"/>
          <w:w w:val="105"/>
        </w:rPr>
        <w:t> </w:t>
      </w:r>
      <w:r>
        <w:rPr>
          <w:color w:val="231F20"/>
          <w:w w:val="105"/>
        </w:rPr>
        <w:t>tới</w:t>
      </w:r>
      <w:r>
        <w:rPr>
          <w:color w:val="231F20"/>
          <w:spacing w:val="-15"/>
          <w:w w:val="105"/>
        </w:rPr>
        <w:t> </w:t>
      </w:r>
      <w:r>
        <w:rPr>
          <w:color w:val="231F20"/>
          <w:w w:val="105"/>
        </w:rPr>
        <w:t>lúc</w:t>
      </w:r>
      <w:r>
        <w:rPr>
          <w:color w:val="231F20"/>
          <w:spacing w:val="-15"/>
          <w:w w:val="105"/>
        </w:rPr>
        <w:t> </w:t>
      </w:r>
      <w:r>
        <w:rPr>
          <w:color w:val="231F20"/>
          <w:w w:val="105"/>
        </w:rPr>
        <w:t>ấy</w:t>
      </w:r>
      <w:r>
        <w:rPr>
          <w:color w:val="231F20"/>
          <w:spacing w:val="-15"/>
          <w:w w:val="105"/>
        </w:rPr>
        <w:t> </w:t>
      </w:r>
      <w:r>
        <w:rPr>
          <w:color w:val="231F20"/>
          <w:w w:val="105"/>
        </w:rPr>
        <w:t>hoàn toàn</w:t>
      </w:r>
      <w:r>
        <w:rPr>
          <w:color w:val="231F20"/>
          <w:spacing w:val="-18"/>
          <w:w w:val="105"/>
        </w:rPr>
        <w:t> </w:t>
      </w:r>
      <w:r>
        <w:rPr>
          <w:color w:val="231F20"/>
          <w:w w:val="105"/>
        </w:rPr>
        <w:t>chẳng</w:t>
      </w:r>
      <w:r>
        <w:rPr>
          <w:color w:val="231F20"/>
          <w:spacing w:val="-17"/>
          <w:w w:val="105"/>
        </w:rPr>
        <w:t> </w:t>
      </w:r>
      <w:r>
        <w:rPr>
          <w:color w:val="231F20"/>
          <w:w w:val="105"/>
        </w:rPr>
        <w:t>dùng</w:t>
      </w:r>
      <w:r>
        <w:rPr>
          <w:color w:val="231F20"/>
          <w:spacing w:val="-17"/>
          <w:w w:val="105"/>
        </w:rPr>
        <w:t> </w:t>
      </w:r>
      <w:r>
        <w:rPr>
          <w:color w:val="231F20"/>
          <w:w w:val="105"/>
        </w:rPr>
        <w:t>được,</w:t>
      </w:r>
      <w:r>
        <w:rPr>
          <w:color w:val="231F20"/>
          <w:spacing w:val="-18"/>
          <w:w w:val="105"/>
        </w:rPr>
        <w:t> </w:t>
      </w:r>
      <w:r>
        <w:rPr>
          <w:color w:val="231F20"/>
          <w:w w:val="105"/>
        </w:rPr>
        <w:t>mà</w:t>
      </w:r>
      <w:r>
        <w:rPr>
          <w:color w:val="231F20"/>
          <w:spacing w:val="-17"/>
          <w:w w:val="105"/>
        </w:rPr>
        <w:t> </w:t>
      </w:r>
      <w:r>
        <w:rPr>
          <w:color w:val="231F20"/>
          <w:w w:val="105"/>
        </w:rPr>
        <w:t>niệm</w:t>
      </w:r>
      <w:r>
        <w:rPr>
          <w:color w:val="231F20"/>
          <w:spacing w:val="-17"/>
          <w:w w:val="105"/>
        </w:rPr>
        <w:t> </w:t>
      </w:r>
      <w:r>
        <w:rPr>
          <w:color w:val="231F20"/>
          <w:w w:val="105"/>
        </w:rPr>
        <w:t>Phật</w:t>
      </w:r>
      <w:r>
        <w:rPr>
          <w:color w:val="231F20"/>
          <w:spacing w:val="-18"/>
          <w:w w:val="105"/>
        </w:rPr>
        <w:t> </w:t>
      </w:r>
      <w:r>
        <w:rPr>
          <w:color w:val="231F20"/>
          <w:w w:val="105"/>
        </w:rPr>
        <w:t>cũng</w:t>
      </w:r>
      <w:r>
        <w:rPr>
          <w:color w:val="231F20"/>
          <w:spacing w:val="-17"/>
          <w:w w:val="105"/>
        </w:rPr>
        <w:t> </w:t>
      </w:r>
      <w:r>
        <w:rPr>
          <w:color w:val="231F20"/>
          <w:w w:val="105"/>
        </w:rPr>
        <w:t>chẳng</w:t>
      </w:r>
      <w:r>
        <w:rPr>
          <w:color w:val="231F20"/>
          <w:spacing w:val="-17"/>
          <w:w w:val="105"/>
        </w:rPr>
        <w:t> </w:t>
      </w:r>
      <w:r>
        <w:rPr>
          <w:color w:val="231F20"/>
          <w:w w:val="105"/>
        </w:rPr>
        <w:t>có</w:t>
      </w:r>
      <w:r>
        <w:rPr>
          <w:color w:val="231F20"/>
          <w:spacing w:val="-18"/>
          <w:w w:val="105"/>
        </w:rPr>
        <w:t> </w:t>
      </w:r>
      <w:r>
        <w:rPr>
          <w:color w:val="231F20"/>
          <w:w w:val="105"/>
        </w:rPr>
        <w:t>cách</w:t>
      </w:r>
      <w:r>
        <w:rPr>
          <w:color w:val="231F20"/>
          <w:spacing w:val="-17"/>
          <w:w w:val="105"/>
        </w:rPr>
        <w:t> </w:t>
      </w:r>
      <w:r>
        <w:rPr>
          <w:color w:val="231F20"/>
          <w:spacing w:val="-5"/>
          <w:w w:val="105"/>
        </w:rPr>
        <w:t>gì!</w:t>
      </w:r>
    </w:p>
    <w:p>
      <w:pPr>
        <w:pStyle w:val="BodyText"/>
        <w:spacing w:line="297" w:lineRule="auto" w:before="146"/>
        <w:ind w:left="387" w:right="119" w:firstLine="453"/>
        <w:jc w:val="both"/>
      </w:pPr>
      <w:r>
        <w:rPr>
          <w:color w:val="231F20"/>
          <w:w w:val="105"/>
        </w:rPr>
        <w:t>Chúng ta liễu giải sự thật này, biết chân tướng này, chỉ biết nay chúng ta đang lúc khỏe mạnh, phải nên tu gì, cách tu như thế nào. Đây là những điều chúng tôi thường nói trong những năm qua, chớ nên sơ sót 3 căn bản của Nho, Thích,</w:t>
      </w:r>
      <w:r>
        <w:rPr>
          <w:color w:val="231F20"/>
          <w:spacing w:val="-3"/>
          <w:w w:val="105"/>
        </w:rPr>
        <w:t> </w:t>
      </w:r>
      <w:r>
        <w:rPr>
          <w:color w:val="231F20"/>
          <w:w w:val="105"/>
        </w:rPr>
        <w:t>Đạo,</w:t>
      </w:r>
      <w:r>
        <w:rPr>
          <w:color w:val="231F20"/>
          <w:spacing w:val="-3"/>
          <w:w w:val="105"/>
        </w:rPr>
        <w:t> </w:t>
      </w:r>
      <w:r>
        <w:rPr>
          <w:color w:val="231F20"/>
          <w:w w:val="105"/>
        </w:rPr>
        <w:t>chớ</w:t>
      </w:r>
      <w:r>
        <w:rPr>
          <w:color w:val="231F20"/>
          <w:spacing w:val="-3"/>
          <w:w w:val="105"/>
        </w:rPr>
        <w:t> </w:t>
      </w:r>
      <w:r>
        <w:rPr>
          <w:color w:val="231F20"/>
          <w:w w:val="105"/>
        </w:rPr>
        <w:t>nên</w:t>
      </w:r>
      <w:r>
        <w:rPr>
          <w:color w:val="231F20"/>
          <w:spacing w:val="-3"/>
          <w:w w:val="105"/>
        </w:rPr>
        <w:t> </w:t>
      </w:r>
      <w:r>
        <w:rPr>
          <w:color w:val="231F20"/>
          <w:w w:val="105"/>
        </w:rPr>
        <w:t>không</w:t>
      </w:r>
      <w:r>
        <w:rPr>
          <w:color w:val="231F20"/>
          <w:spacing w:val="-3"/>
          <w:w w:val="105"/>
        </w:rPr>
        <w:t> </w:t>
      </w:r>
      <w:r>
        <w:rPr>
          <w:color w:val="231F20"/>
          <w:w w:val="105"/>
        </w:rPr>
        <w:t>nghiêm</w:t>
      </w:r>
      <w:r>
        <w:rPr>
          <w:color w:val="231F20"/>
          <w:spacing w:val="-3"/>
          <w:w w:val="105"/>
        </w:rPr>
        <w:t> </w:t>
      </w:r>
      <w:r>
        <w:rPr>
          <w:color w:val="231F20"/>
          <w:w w:val="105"/>
        </w:rPr>
        <w:t>túc</w:t>
      </w:r>
      <w:r>
        <w:rPr>
          <w:color w:val="231F20"/>
          <w:spacing w:val="-3"/>
          <w:w w:val="105"/>
        </w:rPr>
        <w:t> </w:t>
      </w:r>
      <w:r>
        <w:rPr>
          <w:color w:val="231F20"/>
          <w:w w:val="105"/>
        </w:rPr>
        <w:t>học</w:t>
      </w:r>
      <w:r>
        <w:rPr>
          <w:color w:val="231F20"/>
          <w:spacing w:val="-3"/>
          <w:w w:val="105"/>
        </w:rPr>
        <w:t> </w:t>
      </w:r>
      <w:r>
        <w:rPr>
          <w:color w:val="231F20"/>
          <w:w w:val="105"/>
        </w:rPr>
        <w:t>tập.</w:t>
      </w:r>
      <w:r>
        <w:rPr>
          <w:color w:val="231F20"/>
          <w:spacing w:val="-3"/>
          <w:w w:val="105"/>
        </w:rPr>
        <w:t> </w:t>
      </w:r>
      <w:r>
        <w:rPr>
          <w:color w:val="231F20"/>
          <w:w w:val="105"/>
        </w:rPr>
        <w:t>Quý</w:t>
      </w:r>
      <w:r>
        <w:rPr>
          <w:color w:val="231F20"/>
          <w:spacing w:val="-3"/>
          <w:w w:val="105"/>
        </w:rPr>
        <w:t> </w:t>
      </w:r>
      <w:r>
        <w:rPr>
          <w:color w:val="231F20"/>
          <w:w w:val="105"/>
        </w:rPr>
        <w:t>vị</w:t>
      </w:r>
      <w:r>
        <w:rPr>
          <w:color w:val="231F20"/>
          <w:spacing w:val="-3"/>
          <w:w w:val="105"/>
        </w:rPr>
        <w:t> </w:t>
      </w:r>
      <w:r>
        <w:rPr>
          <w:color w:val="231F20"/>
          <w:w w:val="105"/>
        </w:rPr>
        <w:t>thật </w:t>
      </w:r>
      <w:r>
        <w:rPr>
          <w:color w:val="231F20"/>
        </w:rPr>
        <w:t>sự muốn tích lũy công đức. Công đức và phúc đức khác nhau, </w:t>
      </w:r>
      <w:r>
        <w:rPr>
          <w:color w:val="231F20"/>
          <w:w w:val="105"/>
        </w:rPr>
        <w:t>chớ nên coi phúc đức là công đức.</w:t>
      </w:r>
    </w:p>
    <w:p>
      <w:pPr>
        <w:pStyle w:val="BodyText"/>
        <w:spacing w:line="297" w:lineRule="auto" w:before="145"/>
        <w:ind w:left="387" w:right="121" w:firstLine="453"/>
        <w:jc w:val="both"/>
      </w:pPr>
      <w:r>
        <w:rPr>
          <w:color w:val="231F20"/>
          <w:w w:val="105"/>
        </w:rPr>
        <w:t>Quý vị làm chuyện tốt, giúp đỡ người khác, đó là phúc đức. Quý vị thấy thuở ấy, Tổ sư Đạt Ma đến Trung Quốc, </w:t>
      </w:r>
      <w:r>
        <w:rPr>
          <w:color w:val="231F20"/>
        </w:rPr>
        <w:t>Lương Vũ Đế tiếp kiến Ngài. Có thể nói Lương Vũ Đế là một </w:t>
      </w:r>
      <w:r>
        <w:rPr>
          <w:color w:val="231F20"/>
          <w:w w:val="105"/>
        </w:rPr>
        <w:t>vị hộ pháp lớn nhất trong Phật giáo sử Trung Quốc, thật sự tận</w:t>
      </w:r>
      <w:r>
        <w:rPr>
          <w:color w:val="231F20"/>
          <w:spacing w:val="41"/>
          <w:w w:val="105"/>
        </w:rPr>
        <w:t> </w:t>
      </w:r>
      <w:r>
        <w:rPr>
          <w:color w:val="231F20"/>
          <w:w w:val="105"/>
        </w:rPr>
        <w:t>tâm</w:t>
      </w:r>
      <w:r>
        <w:rPr>
          <w:color w:val="231F20"/>
          <w:spacing w:val="41"/>
          <w:w w:val="105"/>
        </w:rPr>
        <w:t> </w:t>
      </w:r>
      <w:r>
        <w:rPr>
          <w:color w:val="231F20"/>
          <w:w w:val="105"/>
        </w:rPr>
        <w:t>tận</w:t>
      </w:r>
      <w:r>
        <w:rPr>
          <w:color w:val="231F20"/>
          <w:spacing w:val="41"/>
          <w:w w:val="105"/>
        </w:rPr>
        <w:t> </w:t>
      </w:r>
      <w:r>
        <w:rPr>
          <w:color w:val="231F20"/>
          <w:w w:val="105"/>
        </w:rPr>
        <w:t>lực</w:t>
      </w:r>
      <w:r>
        <w:rPr>
          <w:color w:val="231F20"/>
          <w:spacing w:val="42"/>
          <w:w w:val="105"/>
        </w:rPr>
        <w:t> </w:t>
      </w:r>
      <w:r>
        <w:rPr>
          <w:color w:val="231F20"/>
          <w:w w:val="105"/>
        </w:rPr>
        <w:t>hộ</w:t>
      </w:r>
      <w:r>
        <w:rPr>
          <w:color w:val="231F20"/>
          <w:spacing w:val="41"/>
          <w:w w:val="105"/>
        </w:rPr>
        <w:t> </w:t>
      </w:r>
      <w:r>
        <w:rPr>
          <w:color w:val="231F20"/>
          <w:w w:val="105"/>
        </w:rPr>
        <w:t>trì</w:t>
      </w:r>
      <w:r>
        <w:rPr>
          <w:color w:val="231F20"/>
          <w:spacing w:val="41"/>
          <w:w w:val="105"/>
        </w:rPr>
        <w:t> </w:t>
      </w:r>
      <w:r>
        <w:rPr>
          <w:color w:val="231F20"/>
          <w:w w:val="105"/>
        </w:rPr>
        <w:t>Phật</w:t>
      </w:r>
      <w:r>
        <w:rPr>
          <w:color w:val="231F20"/>
          <w:spacing w:val="42"/>
          <w:w w:val="105"/>
        </w:rPr>
        <w:t> </w:t>
      </w:r>
      <w:r>
        <w:rPr>
          <w:color w:val="231F20"/>
          <w:w w:val="105"/>
        </w:rPr>
        <w:t>pháp.</w:t>
      </w:r>
      <w:r>
        <w:rPr>
          <w:color w:val="231F20"/>
          <w:spacing w:val="42"/>
          <w:w w:val="105"/>
        </w:rPr>
        <w:t> </w:t>
      </w:r>
      <w:r>
        <w:rPr>
          <w:color w:val="231F20"/>
          <w:w w:val="105"/>
        </w:rPr>
        <w:t>Ông</w:t>
      </w:r>
      <w:r>
        <w:rPr>
          <w:color w:val="231F20"/>
          <w:spacing w:val="40"/>
          <w:w w:val="105"/>
        </w:rPr>
        <w:t> </w:t>
      </w:r>
      <w:r>
        <w:rPr>
          <w:color w:val="231F20"/>
          <w:w w:val="105"/>
        </w:rPr>
        <w:t>ta</w:t>
      </w:r>
      <w:r>
        <w:rPr>
          <w:color w:val="231F20"/>
          <w:spacing w:val="41"/>
          <w:w w:val="105"/>
        </w:rPr>
        <w:t> </w:t>
      </w:r>
      <w:r>
        <w:rPr>
          <w:color w:val="231F20"/>
          <w:w w:val="105"/>
        </w:rPr>
        <w:t>dùng</w:t>
      </w:r>
      <w:r>
        <w:rPr>
          <w:color w:val="231F20"/>
          <w:spacing w:val="42"/>
          <w:w w:val="105"/>
        </w:rPr>
        <w:t> </w:t>
      </w:r>
      <w:r>
        <w:rPr>
          <w:color w:val="231F20"/>
          <w:w w:val="105"/>
        </w:rPr>
        <w:t>thân</w:t>
      </w:r>
      <w:r>
        <w:rPr>
          <w:color w:val="231F20"/>
          <w:spacing w:val="41"/>
          <w:w w:val="105"/>
        </w:rPr>
        <w:t> </w:t>
      </w:r>
      <w:r>
        <w:rPr>
          <w:color w:val="231F20"/>
          <w:spacing w:val="-4"/>
          <w:w w:val="105"/>
        </w:rPr>
        <w:t>phận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6"/>
        <w:jc w:val="both"/>
      </w:pPr>
      <w:r>
        <w:rPr>
          <w:color w:val="231F20"/>
          <w:w w:val="105"/>
        </w:rPr>
        <w:t>đế vương, lập cho Phật giáo 480 tòa đạo tràng, tự viện, am, đường,</w:t>
      </w:r>
      <w:r>
        <w:rPr>
          <w:color w:val="231F20"/>
          <w:w w:val="105"/>
        </w:rPr>
        <w:t> hộ</w:t>
      </w:r>
      <w:r>
        <w:rPr>
          <w:color w:val="231F20"/>
          <w:w w:val="105"/>
        </w:rPr>
        <w:t> trì mấy</w:t>
      </w:r>
      <w:r>
        <w:rPr>
          <w:color w:val="231F20"/>
          <w:w w:val="105"/>
        </w:rPr>
        <w:t> chục</w:t>
      </w:r>
      <w:r>
        <w:rPr>
          <w:color w:val="231F20"/>
          <w:w w:val="105"/>
        </w:rPr>
        <w:t> vạn</w:t>
      </w:r>
      <w:r>
        <w:rPr>
          <w:color w:val="231F20"/>
          <w:w w:val="105"/>
        </w:rPr>
        <w:t> người</w:t>
      </w:r>
      <w:r>
        <w:rPr>
          <w:color w:val="231F20"/>
          <w:w w:val="105"/>
        </w:rPr>
        <w:t> xuất</w:t>
      </w:r>
      <w:r>
        <w:rPr>
          <w:color w:val="231F20"/>
          <w:w w:val="105"/>
        </w:rPr>
        <w:t> gia,</w:t>
      </w:r>
      <w:r>
        <w:rPr>
          <w:color w:val="231F20"/>
          <w:w w:val="105"/>
        </w:rPr>
        <w:t> chiếu cố</w:t>
      </w:r>
      <w:r>
        <w:rPr>
          <w:color w:val="231F20"/>
          <w:w w:val="105"/>
        </w:rPr>
        <w:t> họ, chính mình rất đắc ý.</w:t>
      </w:r>
    </w:p>
    <w:p>
      <w:pPr>
        <w:pStyle w:val="BodyText"/>
        <w:spacing w:line="297" w:lineRule="auto" w:before="143"/>
        <w:ind w:left="103" w:right="402" w:firstLine="453"/>
        <w:jc w:val="both"/>
      </w:pPr>
      <w:r>
        <w:rPr>
          <w:color w:val="231F20"/>
          <w:w w:val="105"/>
        </w:rPr>
        <w:t>Đạt</w:t>
      </w:r>
      <w:r>
        <w:rPr>
          <w:color w:val="231F20"/>
          <w:spacing w:val="-5"/>
          <w:w w:val="105"/>
        </w:rPr>
        <w:t> </w:t>
      </w:r>
      <w:r>
        <w:rPr>
          <w:color w:val="231F20"/>
          <w:w w:val="105"/>
        </w:rPr>
        <w:t>Ma</w:t>
      </w:r>
      <w:r>
        <w:rPr>
          <w:color w:val="231F20"/>
          <w:spacing w:val="-5"/>
          <w:w w:val="105"/>
        </w:rPr>
        <w:t> </w:t>
      </w:r>
      <w:r>
        <w:rPr>
          <w:color w:val="231F20"/>
          <w:w w:val="105"/>
        </w:rPr>
        <w:t>Tổ</w:t>
      </w:r>
      <w:r>
        <w:rPr>
          <w:color w:val="231F20"/>
          <w:spacing w:val="-5"/>
          <w:w w:val="105"/>
        </w:rPr>
        <w:t> </w:t>
      </w:r>
      <w:r>
        <w:rPr>
          <w:color w:val="231F20"/>
          <w:w w:val="105"/>
        </w:rPr>
        <w:t>sư</w:t>
      </w:r>
      <w:r>
        <w:rPr>
          <w:color w:val="231F20"/>
          <w:spacing w:val="-5"/>
          <w:w w:val="105"/>
        </w:rPr>
        <w:t> </w:t>
      </w:r>
      <w:r>
        <w:rPr>
          <w:color w:val="231F20"/>
          <w:w w:val="105"/>
        </w:rPr>
        <w:t>đến</w:t>
      </w:r>
      <w:r>
        <w:rPr>
          <w:color w:val="231F20"/>
          <w:spacing w:val="-5"/>
          <w:w w:val="105"/>
        </w:rPr>
        <w:t> </w:t>
      </w:r>
      <w:r>
        <w:rPr>
          <w:color w:val="231F20"/>
          <w:w w:val="105"/>
        </w:rPr>
        <w:t>Trung</w:t>
      </w:r>
      <w:r>
        <w:rPr>
          <w:color w:val="231F20"/>
          <w:spacing w:val="-5"/>
          <w:w w:val="105"/>
        </w:rPr>
        <w:t> </w:t>
      </w:r>
      <w:r>
        <w:rPr>
          <w:color w:val="231F20"/>
          <w:w w:val="105"/>
        </w:rPr>
        <w:t>Quốc,</w:t>
      </w:r>
      <w:r>
        <w:rPr>
          <w:color w:val="231F20"/>
          <w:spacing w:val="-5"/>
          <w:w w:val="105"/>
        </w:rPr>
        <w:t> </w:t>
      </w:r>
      <w:r>
        <w:rPr>
          <w:color w:val="231F20"/>
          <w:w w:val="105"/>
        </w:rPr>
        <w:t>2</w:t>
      </w:r>
      <w:r>
        <w:rPr>
          <w:color w:val="231F20"/>
          <w:spacing w:val="-5"/>
          <w:w w:val="105"/>
        </w:rPr>
        <w:t> </w:t>
      </w:r>
      <w:r>
        <w:rPr>
          <w:color w:val="231F20"/>
          <w:w w:val="105"/>
        </w:rPr>
        <w:t>người</w:t>
      </w:r>
      <w:r>
        <w:rPr>
          <w:color w:val="231F20"/>
          <w:spacing w:val="-5"/>
          <w:w w:val="105"/>
        </w:rPr>
        <w:t> </w:t>
      </w:r>
      <w:r>
        <w:rPr>
          <w:color w:val="231F20"/>
          <w:w w:val="105"/>
        </w:rPr>
        <w:t>gặp</w:t>
      </w:r>
      <w:r>
        <w:rPr>
          <w:color w:val="231F20"/>
          <w:spacing w:val="-5"/>
          <w:w w:val="105"/>
        </w:rPr>
        <w:t> </w:t>
      </w:r>
      <w:r>
        <w:rPr>
          <w:color w:val="231F20"/>
          <w:w w:val="105"/>
        </w:rPr>
        <w:t>mặt,</w:t>
      </w:r>
      <w:r>
        <w:rPr>
          <w:color w:val="231F20"/>
          <w:spacing w:val="-5"/>
          <w:w w:val="105"/>
        </w:rPr>
        <w:t> </w:t>
      </w:r>
      <w:r>
        <w:rPr>
          <w:color w:val="231F20"/>
          <w:w w:val="105"/>
        </w:rPr>
        <w:t>Lương </w:t>
      </w:r>
      <w:r>
        <w:rPr>
          <w:color w:val="231F20"/>
          <w:spacing w:val="-2"/>
          <w:w w:val="105"/>
        </w:rPr>
        <w:t>Vũ</w:t>
      </w:r>
      <w:r>
        <w:rPr>
          <w:color w:val="231F20"/>
          <w:spacing w:val="-19"/>
          <w:w w:val="105"/>
        </w:rPr>
        <w:t> </w:t>
      </w:r>
      <w:r>
        <w:rPr>
          <w:color w:val="231F20"/>
          <w:spacing w:val="-2"/>
          <w:w w:val="105"/>
        </w:rPr>
        <w:t>Đế</w:t>
      </w:r>
      <w:r>
        <w:rPr>
          <w:color w:val="231F20"/>
          <w:spacing w:val="-19"/>
          <w:w w:val="105"/>
        </w:rPr>
        <w:t> </w:t>
      </w:r>
      <w:r>
        <w:rPr>
          <w:color w:val="231F20"/>
          <w:spacing w:val="-2"/>
          <w:w w:val="105"/>
        </w:rPr>
        <w:t>khoe</w:t>
      </w:r>
      <w:r>
        <w:rPr>
          <w:color w:val="231F20"/>
          <w:spacing w:val="-19"/>
          <w:w w:val="105"/>
        </w:rPr>
        <w:t> </w:t>
      </w:r>
      <w:r>
        <w:rPr>
          <w:color w:val="231F20"/>
          <w:spacing w:val="-2"/>
          <w:w w:val="105"/>
        </w:rPr>
        <w:t>khoang</w:t>
      </w:r>
      <w:r>
        <w:rPr>
          <w:color w:val="231F20"/>
          <w:spacing w:val="-19"/>
          <w:w w:val="105"/>
        </w:rPr>
        <w:t> </w:t>
      </w:r>
      <w:r>
        <w:rPr>
          <w:color w:val="231F20"/>
          <w:spacing w:val="-2"/>
          <w:w w:val="105"/>
        </w:rPr>
        <w:t>chính</w:t>
      </w:r>
      <w:r>
        <w:rPr>
          <w:color w:val="231F20"/>
          <w:spacing w:val="-19"/>
          <w:w w:val="105"/>
        </w:rPr>
        <w:t> </w:t>
      </w:r>
      <w:r>
        <w:rPr>
          <w:color w:val="231F20"/>
          <w:spacing w:val="-2"/>
          <w:w w:val="105"/>
        </w:rPr>
        <w:t>mình</w:t>
      </w:r>
      <w:r>
        <w:rPr>
          <w:color w:val="231F20"/>
          <w:spacing w:val="-19"/>
          <w:w w:val="105"/>
        </w:rPr>
        <w:t> </w:t>
      </w:r>
      <w:r>
        <w:rPr>
          <w:color w:val="231F20"/>
          <w:spacing w:val="-2"/>
          <w:w w:val="105"/>
        </w:rPr>
        <w:t>đã</w:t>
      </w:r>
      <w:r>
        <w:rPr>
          <w:color w:val="231F20"/>
          <w:spacing w:val="-19"/>
          <w:w w:val="105"/>
        </w:rPr>
        <w:t> </w:t>
      </w:r>
      <w:r>
        <w:rPr>
          <w:color w:val="231F20"/>
          <w:spacing w:val="-2"/>
          <w:w w:val="105"/>
        </w:rPr>
        <w:t>thay</w:t>
      </w:r>
      <w:r>
        <w:rPr>
          <w:color w:val="231F20"/>
          <w:spacing w:val="-19"/>
          <w:w w:val="105"/>
        </w:rPr>
        <w:t> </w:t>
      </w:r>
      <w:r>
        <w:rPr>
          <w:color w:val="231F20"/>
          <w:spacing w:val="-2"/>
          <w:w w:val="105"/>
        </w:rPr>
        <w:t>Phật</w:t>
      </w:r>
      <w:r>
        <w:rPr>
          <w:color w:val="231F20"/>
          <w:spacing w:val="-19"/>
          <w:w w:val="105"/>
        </w:rPr>
        <w:t> </w:t>
      </w:r>
      <w:r>
        <w:rPr>
          <w:color w:val="231F20"/>
          <w:spacing w:val="-2"/>
          <w:w w:val="105"/>
        </w:rPr>
        <w:t>môn</w:t>
      </w:r>
      <w:r>
        <w:rPr>
          <w:color w:val="231F20"/>
          <w:spacing w:val="-19"/>
          <w:w w:val="105"/>
        </w:rPr>
        <w:t> </w:t>
      </w:r>
      <w:r>
        <w:rPr>
          <w:color w:val="231F20"/>
          <w:spacing w:val="-2"/>
          <w:w w:val="105"/>
        </w:rPr>
        <w:t>làm</w:t>
      </w:r>
      <w:r>
        <w:rPr>
          <w:color w:val="231F20"/>
          <w:spacing w:val="-19"/>
          <w:w w:val="105"/>
        </w:rPr>
        <w:t> </w:t>
      </w:r>
      <w:r>
        <w:rPr>
          <w:color w:val="231F20"/>
          <w:spacing w:val="-2"/>
          <w:w w:val="105"/>
        </w:rPr>
        <w:t>những </w:t>
      </w:r>
      <w:r>
        <w:rPr>
          <w:color w:val="231F20"/>
          <w:w w:val="105"/>
        </w:rPr>
        <w:t>chuyện</w:t>
      </w:r>
      <w:r>
        <w:rPr>
          <w:color w:val="231F20"/>
          <w:spacing w:val="-11"/>
          <w:w w:val="105"/>
        </w:rPr>
        <w:t> </w:t>
      </w:r>
      <w:r>
        <w:rPr>
          <w:color w:val="231F20"/>
          <w:w w:val="105"/>
        </w:rPr>
        <w:t>tốt</w:t>
      </w:r>
      <w:r>
        <w:rPr>
          <w:color w:val="231F20"/>
          <w:spacing w:val="-11"/>
          <w:w w:val="105"/>
        </w:rPr>
        <w:t> </w:t>
      </w:r>
      <w:r>
        <w:rPr>
          <w:color w:val="231F20"/>
          <w:w w:val="105"/>
        </w:rPr>
        <w:t>đẹp</w:t>
      </w:r>
      <w:r>
        <w:rPr>
          <w:color w:val="231F20"/>
          <w:spacing w:val="-11"/>
          <w:w w:val="105"/>
        </w:rPr>
        <w:t> </w:t>
      </w:r>
      <w:r>
        <w:rPr>
          <w:color w:val="231F20"/>
          <w:w w:val="105"/>
        </w:rPr>
        <w:t>như</w:t>
      </w:r>
      <w:r>
        <w:rPr>
          <w:color w:val="231F20"/>
          <w:spacing w:val="-11"/>
          <w:w w:val="105"/>
        </w:rPr>
        <w:t> </w:t>
      </w:r>
      <w:r>
        <w:rPr>
          <w:color w:val="231F20"/>
          <w:w w:val="105"/>
        </w:rPr>
        <w:t>thế,</w:t>
      </w:r>
      <w:r>
        <w:rPr>
          <w:color w:val="231F20"/>
          <w:spacing w:val="-11"/>
          <w:w w:val="105"/>
        </w:rPr>
        <w:t> </w:t>
      </w:r>
      <w:r>
        <w:rPr>
          <w:color w:val="231F20"/>
          <w:w w:val="105"/>
        </w:rPr>
        <w:t>hướng</w:t>
      </w:r>
      <w:r>
        <w:rPr>
          <w:color w:val="231F20"/>
          <w:spacing w:val="-11"/>
          <w:w w:val="105"/>
        </w:rPr>
        <w:t> </w:t>
      </w:r>
      <w:r>
        <w:rPr>
          <w:color w:val="231F20"/>
          <w:w w:val="105"/>
        </w:rPr>
        <w:t>về</w:t>
      </w:r>
      <w:r>
        <w:rPr>
          <w:color w:val="231F20"/>
          <w:spacing w:val="-11"/>
          <w:w w:val="105"/>
        </w:rPr>
        <w:t> </w:t>
      </w:r>
      <w:r>
        <w:rPr>
          <w:color w:val="231F20"/>
          <w:w w:val="105"/>
        </w:rPr>
        <w:t>Tổ</w:t>
      </w:r>
      <w:r>
        <w:rPr>
          <w:color w:val="231F20"/>
          <w:spacing w:val="-11"/>
          <w:w w:val="105"/>
        </w:rPr>
        <w:t> </w:t>
      </w:r>
      <w:r>
        <w:rPr>
          <w:color w:val="231F20"/>
          <w:w w:val="105"/>
        </w:rPr>
        <w:t>thỉnh</w:t>
      </w:r>
      <w:r>
        <w:rPr>
          <w:color w:val="231F20"/>
          <w:spacing w:val="-12"/>
          <w:w w:val="105"/>
        </w:rPr>
        <w:t> </w:t>
      </w:r>
      <w:r>
        <w:rPr>
          <w:color w:val="231F20"/>
          <w:w w:val="105"/>
        </w:rPr>
        <w:t>giáo,</w:t>
      </w:r>
      <w:r>
        <w:rPr>
          <w:color w:val="231F20"/>
          <w:spacing w:val="-11"/>
          <w:w w:val="105"/>
        </w:rPr>
        <w:t> </w:t>
      </w:r>
      <w:r>
        <w:rPr>
          <w:color w:val="231F20"/>
          <w:w w:val="105"/>
        </w:rPr>
        <w:t>trên</w:t>
      </w:r>
      <w:r>
        <w:rPr>
          <w:color w:val="231F20"/>
          <w:spacing w:val="-11"/>
          <w:w w:val="105"/>
        </w:rPr>
        <w:t> </w:t>
      </w:r>
      <w:r>
        <w:rPr>
          <w:color w:val="231F20"/>
          <w:w w:val="105"/>
        </w:rPr>
        <w:t>thực</w:t>
      </w:r>
      <w:r>
        <w:rPr>
          <w:color w:val="231F20"/>
          <w:spacing w:val="-11"/>
          <w:w w:val="105"/>
        </w:rPr>
        <w:t> </w:t>
      </w:r>
      <w:r>
        <w:rPr>
          <w:color w:val="231F20"/>
          <w:w w:val="105"/>
        </w:rPr>
        <w:t>tế là khoe khoang: “Trong Phật môn, trẫm đã làm chuyện tốt đẹp</w:t>
      </w:r>
      <w:r>
        <w:rPr>
          <w:color w:val="231F20"/>
          <w:spacing w:val="-22"/>
          <w:w w:val="105"/>
        </w:rPr>
        <w:t> </w:t>
      </w:r>
      <w:r>
        <w:rPr>
          <w:color w:val="231F20"/>
          <w:w w:val="105"/>
        </w:rPr>
        <w:t>nhiều</w:t>
      </w:r>
      <w:r>
        <w:rPr>
          <w:color w:val="231F20"/>
          <w:spacing w:val="-22"/>
          <w:w w:val="105"/>
        </w:rPr>
        <w:t> </w:t>
      </w:r>
      <w:r>
        <w:rPr>
          <w:color w:val="231F20"/>
          <w:w w:val="105"/>
        </w:rPr>
        <w:t>ngần</w:t>
      </w:r>
      <w:r>
        <w:rPr>
          <w:color w:val="231F20"/>
          <w:spacing w:val="-22"/>
          <w:w w:val="105"/>
        </w:rPr>
        <w:t> </w:t>
      </w:r>
      <w:r>
        <w:rPr>
          <w:color w:val="231F20"/>
          <w:w w:val="105"/>
        </w:rPr>
        <w:t>ấy,</w:t>
      </w:r>
      <w:r>
        <w:rPr>
          <w:color w:val="231F20"/>
          <w:spacing w:val="-22"/>
          <w:w w:val="105"/>
        </w:rPr>
        <w:t> </w:t>
      </w:r>
      <w:r>
        <w:rPr>
          <w:color w:val="231F20"/>
          <w:w w:val="105"/>
        </w:rPr>
        <w:t>công</w:t>
      </w:r>
      <w:r>
        <w:rPr>
          <w:color w:val="231F20"/>
          <w:spacing w:val="-22"/>
          <w:w w:val="105"/>
        </w:rPr>
        <w:t> </w:t>
      </w:r>
      <w:r>
        <w:rPr>
          <w:color w:val="231F20"/>
          <w:w w:val="105"/>
        </w:rPr>
        <w:t>đức</w:t>
      </w:r>
      <w:r>
        <w:rPr>
          <w:color w:val="231F20"/>
          <w:spacing w:val="-22"/>
          <w:w w:val="105"/>
        </w:rPr>
        <w:t> </w:t>
      </w:r>
      <w:r>
        <w:rPr>
          <w:color w:val="231F20"/>
          <w:w w:val="105"/>
        </w:rPr>
        <w:t>có</w:t>
      </w:r>
      <w:r>
        <w:rPr>
          <w:color w:val="231F20"/>
          <w:spacing w:val="-22"/>
          <w:w w:val="105"/>
        </w:rPr>
        <w:t> </w:t>
      </w:r>
      <w:r>
        <w:rPr>
          <w:color w:val="231F20"/>
          <w:w w:val="105"/>
        </w:rPr>
        <w:t>lớn</w:t>
      </w:r>
      <w:r>
        <w:rPr>
          <w:color w:val="231F20"/>
          <w:spacing w:val="-22"/>
          <w:w w:val="105"/>
        </w:rPr>
        <w:t> </w:t>
      </w:r>
      <w:r>
        <w:rPr>
          <w:color w:val="231F20"/>
          <w:w w:val="105"/>
        </w:rPr>
        <w:t>hay</w:t>
      </w:r>
      <w:r>
        <w:rPr>
          <w:color w:val="231F20"/>
          <w:spacing w:val="-22"/>
          <w:w w:val="105"/>
        </w:rPr>
        <w:t> </w:t>
      </w:r>
      <w:r>
        <w:rPr>
          <w:color w:val="231F20"/>
          <w:w w:val="105"/>
        </w:rPr>
        <w:t>không?”.</w:t>
      </w:r>
      <w:r>
        <w:rPr>
          <w:color w:val="231F20"/>
          <w:spacing w:val="-22"/>
          <w:w w:val="105"/>
        </w:rPr>
        <w:t> </w:t>
      </w:r>
      <w:r>
        <w:rPr>
          <w:color w:val="231F20"/>
          <w:w w:val="105"/>
        </w:rPr>
        <w:t>Đạt</w:t>
      </w:r>
      <w:r>
        <w:rPr>
          <w:color w:val="231F20"/>
          <w:spacing w:val="-21"/>
          <w:w w:val="105"/>
        </w:rPr>
        <w:t> </w:t>
      </w:r>
      <w:r>
        <w:rPr>
          <w:color w:val="231F20"/>
          <w:w w:val="105"/>
        </w:rPr>
        <w:t>Ma</w:t>
      </w:r>
      <w:r>
        <w:rPr>
          <w:color w:val="231F20"/>
          <w:spacing w:val="-22"/>
          <w:w w:val="105"/>
        </w:rPr>
        <w:t> </w:t>
      </w:r>
      <w:r>
        <w:rPr>
          <w:color w:val="231F20"/>
          <w:w w:val="105"/>
        </w:rPr>
        <w:t>Tổ sư trả lời bằng một câu: “Trọn chẳng có công đức”. Lương Vũ</w:t>
      </w:r>
      <w:r>
        <w:rPr>
          <w:color w:val="231F20"/>
          <w:spacing w:val="-17"/>
          <w:w w:val="105"/>
        </w:rPr>
        <w:t> </w:t>
      </w:r>
      <w:r>
        <w:rPr>
          <w:color w:val="231F20"/>
          <w:w w:val="105"/>
        </w:rPr>
        <w:t>Đế</w:t>
      </w:r>
      <w:r>
        <w:rPr>
          <w:color w:val="231F20"/>
          <w:spacing w:val="-17"/>
          <w:w w:val="105"/>
        </w:rPr>
        <w:t> </w:t>
      </w:r>
      <w:r>
        <w:rPr>
          <w:color w:val="231F20"/>
          <w:w w:val="105"/>
        </w:rPr>
        <w:t>nghe</w:t>
      </w:r>
      <w:r>
        <w:rPr>
          <w:color w:val="231F20"/>
          <w:spacing w:val="-16"/>
          <w:w w:val="105"/>
        </w:rPr>
        <w:t> </w:t>
      </w:r>
      <w:r>
        <w:rPr>
          <w:color w:val="231F20"/>
          <w:w w:val="105"/>
        </w:rPr>
        <w:t>câu</w:t>
      </w:r>
      <w:r>
        <w:rPr>
          <w:color w:val="231F20"/>
          <w:spacing w:val="-16"/>
          <w:w w:val="105"/>
        </w:rPr>
        <w:t> </w:t>
      </w:r>
      <w:r>
        <w:rPr>
          <w:color w:val="231F20"/>
          <w:w w:val="105"/>
        </w:rPr>
        <w:t>ấy</w:t>
      </w:r>
      <w:r>
        <w:rPr>
          <w:color w:val="231F20"/>
          <w:spacing w:val="-16"/>
          <w:w w:val="105"/>
        </w:rPr>
        <w:t> </w:t>
      </w:r>
      <w:r>
        <w:rPr>
          <w:color w:val="231F20"/>
          <w:w w:val="105"/>
        </w:rPr>
        <w:t>chẳng</w:t>
      </w:r>
      <w:r>
        <w:rPr>
          <w:color w:val="231F20"/>
          <w:spacing w:val="-16"/>
          <w:w w:val="105"/>
        </w:rPr>
        <w:t> </w:t>
      </w:r>
      <w:r>
        <w:rPr>
          <w:color w:val="231F20"/>
          <w:w w:val="105"/>
        </w:rPr>
        <w:t>chịu</w:t>
      </w:r>
      <w:r>
        <w:rPr>
          <w:color w:val="231F20"/>
          <w:spacing w:val="-16"/>
          <w:w w:val="105"/>
        </w:rPr>
        <w:t> </w:t>
      </w:r>
      <w:r>
        <w:rPr>
          <w:color w:val="231F20"/>
          <w:w w:val="105"/>
        </w:rPr>
        <w:t>nổi,</w:t>
      </w:r>
      <w:r>
        <w:rPr>
          <w:color w:val="231F20"/>
          <w:spacing w:val="-17"/>
          <w:w w:val="105"/>
        </w:rPr>
        <w:t> </w:t>
      </w:r>
      <w:r>
        <w:rPr>
          <w:color w:val="231F20"/>
          <w:w w:val="105"/>
        </w:rPr>
        <w:t>rất</w:t>
      </w:r>
      <w:r>
        <w:rPr>
          <w:color w:val="231F20"/>
          <w:spacing w:val="-16"/>
          <w:w w:val="105"/>
        </w:rPr>
        <w:t> </w:t>
      </w:r>
      <w:r>
        <w:rPr>
          <w:color w:val="231F20"/>
          <w:w w:val="105"/>
        </w:rPr>
        <w:t>bực</w:t>
      </w:r>
      <w:r>
        <w:rPr>
          <w:color w:val="231F20"/>
          <w:spacing w:val="-16"/>
          <w:w w:val="105"/>
        </w:rPr>
        <w:t> </w:t>
      </w:r>
      <w:r>
        <w:rPr>
          <w:color w:val="231F20"/>
          <w:w w:val="105"/>
        </w:rPr>
        <w:t>mình,</w:t>
      </w:r>
      <w:r>
        <w:rPr>
          <w:color w:val="231F20"/>
          <w:spacing w:val="-17"/>
          <w:w w:val="105"/>
        </w:rPr>
        <w:t> </w:t>
      </w:r>
      <w:r>
        <w:rPr>
          <w:color w:val="231F20"/>
          <w:w w:val="105"/>
        </w:rPr>
        <w:t>đuổi</w:t>
      </w:r>
      <w:r>
        <w:rPr>
          <w:color w:val="231F20"/>
          <w:spacing w:val="-16"/>
          <w:w w:val="105"/>
        </w:rPr>
        <w:t> </w:t>
      </w:r>
      <w:r>
        <w:rPr>
          <w:color w:val="231F20"/>
          <w:w w:val="105"/>
        </w:rPr>
        <w:t>Tổ</w:t>
      </w:r>
      <w:r>
        <w:rPr>
          <w:color w:val="231F20"/>
          <w:spacing w:val="-16"/>
          <w:w w:val="105"/>
        </w:rPr>
        <w:t> </w:t>
      </w:r>
      <w:r>
        <w:rPr>
          <w:color w:val="231F20"/>
          <w:w w:val="105"/>
        </w:rPr>
        <w:t>đi, </w:t>
      </w:r>
      <w:r>
        <w:rPr>
          <w:color w:val="231F20"/>
        </w:rPr>
        <w:t>chẳng</w:t>
      </w:r>
      <w:r>
        <w:rPr>
          <w:color w:val="231F20"/>
          <w:spacing w:val="-1"/>
        </w:rPr>
        <w:t> </w:t>
      </w:r>
      <w:r>
        <w:rPr>
          <w:color w:val="231F20"/>
        </w:rPr>
        <w:t>biếu</w:t>
      </w:r>
      <w:r>
        <w:rPr>
          <w:color w:val="231F20"/>
          <w:spacing w:val="-1"/>
        </w:rPr>
        <w:t> </w:t>
      </w:r>
      <w:r>
        <w:rPr>
          <w:color w:val="231F20"/>
        </w:rPr>
        <w:t>tặng</w:t>
      </w:r>
      <w:r>
        <w:rPr>
          <w:color w:val="231F20"/>
          <w:spacing w:val="-1"/>
        </w:rPr>
        <w:t> </w:t>
      </w:r>
      <w:r>
        <w:rPr>
          <w:color w:val="231F20"/>
        </w:rPr>
        <w:t>gì.</w:t>
      </w:r>
      <w:r>
        <w:rPr>
          <w:color w:val="231F20"/>
          <w:spacing w:val="-1"/>
        </w:rPr>
        <w:t> </w:t>
      </w:r>
      <w:r>
        <w:rPr>
          <w:color w:val="231F20"/>
        </w:rPr>
        <w:t>Tổ</w:t>
      </w:r>
      <w:r>
        <w:rPr>
          <w:color w:val="231F20"/>
          <w:spacing w:val="-1"/>
        </w:rPr>
        <w:t> </w:t>
      </w:r>
      <w:r>
        <w:rPr>
          <w:color w:val="231F20"/>
        </w:rPr>
        <w:t>sư</w:t>
      </w:r>
      <w:r>
        <w:rPr>
          <w:color w:val="231F20"/>
          <w:spacing w:val="-1"/>
        </w:rPr>
        <w:t> </w:t>
      </w:r>
      <w:r>
        <w:rPr>
          <w:color w:val="231F20"/>
        </w:rPr>
        <w:t>Đạt</w:t>
      </w:r>
      <w:r>
        <w:rPr>
          <w:color w:val="231F20"/>
          <w:spacing w:val="-1"/>
        </w:rPr>
        <w:t> </w:t>
      </w:r>
      <w:r>
        <w:rPr>
          <w:color w:val="231F20"/>
        </w:rPr>
        <w:t>Ma</w:t>
      </w:r>
      <w:r>
        <w:rPr>
          <w:color w:val="231F20"/>
          <w:spacing w:val="-1"/>
        </w:rPr>
        <w:t> </w:t>
      </w:r>
      <w:r>
        <w:rPr>
          <w:color w:val="231F20"/>
        </w:rPr>
        <w:t>nói</w:t>
      </w:r>
      <w:r>
        <w:rPr>
          <w:color w:val="231F20"/>
          <w:spacing w:val="-3"/>
        </w:rPr>
        <w:t> </w:t>
      </w:r>
      <w:r>
        <w:rPr>
          <w:color w:val="231F20"/>
        </w:rPr>
        <w:t>chẳng</w:t>
      </w:r>
      <w:r>
        <w:rPr>
          <w:color w:val="231F20"/>
          <w:spacing w:val="-1"/>
        </w:rPr>
        <w:t> </w:t>
      </w:r>
      <w:r>
        <w:rPr>
          <w:color w:val="231F20"/>
        </w:rPr>
        <w:t>sai,</w:t>
      </w:r>
      <w:r>
        <w:rPr>
          <w:color w:val="231F20"/>
          <w:spacing w:val="-1"/>
        </w:rPr>
        <w:t> </w:t>
      </w:r>
      <w:r>
        <w:rPr>
          <w:color w:val="231F20"/>
        </w:rPr>
        <w:t>Ngài</w:t>
      </w:r>
      <w:r>
        <w:rPr>
          <w:color w:val="231F20"/>
          <w:spacing w:val="-3"/>
        </w:rPr>
        <w:t> </w:t>
      </w:r>
      <w:r>
        <w:rPr>
          <w:color w:val="231F20"/>
        </w:rPr>
        <w:t>là</w:t>
      </w:r>
      <w:r>
        <w:rPr>
          <w:color w:val="231F20"/>
          <w:spacing w:val="-1"/>
        </w:rPr>
        <w:t> </w:t>
      </w:r>
      <w:r>
        <w:rPr>
          <w:color w:val="231F20"/>
        </w:rPr>
        <w:t>người </w:t>
      </w:r>
      <w:r>
        <w:rPr>
          <w:color w:val="231F20"/>
          <w:w w:val="105"/>
        </w:rPr>
        <w:t>thật</w:t>
      </w:r>
      <w:r>
        <w:rPr>
          <w:color w:val="231F20"/>
          <w:spacing w:val="-21"/>
          <w:w w:val="105"/>
        </w:rPr>
        <w:t> </w:t>
      </w:r>
      <w:r>
        <w:rPr>
          <w:color w:val="231F20"/>
          <w:w w:val="105"/>
        </w:rPr>
        <w:t>thà.</w:t>
      </w:r>
      <w:r>
        <w:rPr>
          <w:color w:val="231F20"/>
          <w:spacing w:val="-21"/>
          <w:w w:val="105"/>
        </w:rPr>
        <w:t> </w:t>
      </w:r>
      <w:r>
        <w:rPr>
          <w:color w:val="231F20"/>
          <w:w w:val="105"/>
        </w:rPr>
        <w:t>Nếu</w:t>
      </w:r>
      <w:r>
        <w:rPr>
          <w:color w:val="231F20"/>
          <w:spacing w:val="-21"/>
          <w:w w:val="105"/>
        </w:rPr>
        <w:t> </w:t>
      </w:r>
      <w:r>
        <w:rPr>
          <w:color w:val="231F20"/>
          <w:w w:val="105"/>
        </w:rPr>
        <w:t>tán</w:t>
      </w:r>
      <w:r>
        <w:rPr>
          <w:color w:val="231F20"/>
          <w:spacing w:val="-21"/>
          <w:w w:val="105"/>
        </w:rPr>
        <w:t> </w:t>
      </w:r>
      <w:r>
        <w:rPr>
          <w:color w:val="231F20"/>
          <w:w w:val="105"/>
        </w:rPr>
        <w:t>thán</w:t>
      </w:r>
      <w:r>
        <w:rPr>
          <w:color w:val="231F20"/>
          <w:spacing w:val="-21"/>
          <w:w w:val="105"/>
        </w:rPr>
        <w:t> </w:t>
      </w:r>
      <w:r>
        <w:rPr>
          <w:color w:val="231F20"/>
          <w:w w:val="105"/>
        </w:rPr>
        <w:t>nhà</w:t>
      </w:r>
      <w:r>
        <w:rPr>
          <w:color w:val="231F20"/>
          <w:spacing w:val="-21"/>
          <w:w w:val="105"/>
        </w:rPr>
        <w:t> </w:t>
      </w:r>
      <w:r>
        <w:rPr>
          <w:color w:val="231F20"/>
          <w:w w:val="105"/>
        </w:rPr>
        <w:t>vua</w:t>
      </w:r>
      <w:r>
        <w:rPr>
          <w:color w:val="231F20"/>
          <w:spacing w:val="-20"/>
          <w:w w:val="105"/>
        </w:rPr>
        <w:t> </w:t>
      </w:r>
      <w:r>
        <w:rPr>
          <w:color w:val="231F20"/>
          <w:w w:val="105"/>
        </w:rPr>
        <w:t>vài</w:t>
      </w:r>
      <w:r>
        <w:rPr>
          <w:color w:val="231F20"/>
          <w:spacing w:val="-21"/>
          <w:w w:val="105"/>
        </w:rPr>
        <w:t> </w:t>
      </w:r>
      <w:r>
        <w:rPr>
          <w:color w:val="231F20"/>
          <w:w w:val="105"/>
        </w:rPr>
        <w:t>câu:</w:t>
      </w:r>
      <w:r>
        <w:rPr>
          <w:color w:val="231F20"/>
          <w:spacing w:val="-21"/>
          <w:w w:val="105"/>
        </w:rPr>
        <w:t> </w:t>
      </w:r>
      <w:r>
        <w:rPr>
          <w:color w:val="231F20"/>
          <w:w w:val="105"/>
        </w:rPr>
        <w:t>“Rất</w:t>
      </w:r>
      <w:r>
        <w:rPr>
          <w:color w:val="231F20"/>
          <w:spacing w:val="-21"/>
          <w:w w:val="105"/>
        </w:rPr>
        <w:t> </w:t>
      </w:r>
      <w:r>
        <w:rPr>
          <w:color w:val="231F20"/>
          <w:w w:val="105"/>
        </w:rPr>
        <w:t>lớn,</w:t>
      </w:r>
      <w:r>
        <w:rPr>
          <w:color w:val="231F20"/>
          <w:spacing w:val="-21"/>
          <w:w w:val="105"/>
        </w:rPr>
        <w:t> </w:t>
      </w:r>
      <w:r>
        <w:rPr>
          <w:color w:val="231F20"/>
          <w:w w:val="105"/>
        </w:rPr>
        <w:t>rất</w:t>
      </w:r>
      <w:r>
        <w:rPr>
          <w:color w:val="231F20"/>
          <w:spacing w:val="-21"/>
          <w:w w:val="105"/>
        </w:rPr>
        <w:t> </w:t>
      </w:r>
      <w:r>
        <w:rPr>
          <w:color w:val="231F20"/>
          <w:w w:val="105"/>
        </w:rPr>
        <w:t>lớn”,</w:t>
      </w:r>
      <w:r>
        <w:rPr>
          <w:color w:val="231F20"/>
          <w:spacing w:val="-21"/>
          <w:w w:val="105"/>
        </w:rPr>
        <w:t> </w:t>
      </w:r>
      <w:r>
        <w:rPr>
          <w:color w:val="231F20"/>
          <w:w w:val="105"/>
        </w:rPr>
        <w:t>vua </w:t>
      </w:r>
      <w:r>
        <w:rPr>
          <w:color w:val="231F20"/>
        </w:rPr>
        <w:t>sẽ khoái chí, hộ trì</w:t>
      </w:r>
      <w:r>
        <w:rPr>
          <w:color w:val="231F20"/>
          <w:spacing w:val="-2"/>
        </w:rPr>
        <w:t> </w:t>
      </w:r>
      <w:r>
        <w:rPr>
          <w:color w:val="231F20"/>
        </w:rPr>
        <w:t>Tổ. Do Tổ không làm như vậy nên nhà vua </w:t>
      </w:r>
      <w:r>
        <w:rPr>
          <w:color w:val="231F20"/>
          <w:w w:val="105"/>
        </w:rPr>
        <w:t>hậm</w:t>
      </w:r>
      <w:r>
        <w:rPr>
          <w:color w:val="231F20"/>
          <w:spacing w:val="-23"/>
          <w:w w:val="105"/>
        </w:rPr>
        <w:t> </w:t>
      </w:r>
      <w:r>
        <w:rPr>
          <w:color w:val="231F20"/>
          <w:w w:val="105"/>
        </w:rPr>
        <w:t>hực.</w:t>
      </w:r>
      <w:r>
        <w:rPr>
          <w:color w:val="231F20"/>
          <w:spacing w:val="-22"/>
          <w:w w:val="105"/>
        </w:rPr>
        <w:t> </w:t>
      </w:r>
      <w:r>
        <w:rPr>
          <w:color w:val="231F20"/>
          <w:w w:val="105"/>
        </w:rPr>
        <w:t>Đây</w:t>
      </w:r>
      <w:r>
        <w:rPr>
          <w:color w:val="231F20"/>
          <w:spacing w:val="-22"/>
          <w:w w:val="105"/>
        </w:rPr>
        <w:t> </w:t>
      </w:r>
      <w:r>
        <w:rPr>
          <w:color w:val="231F20"/>
          <w:w w:val="105"/>
        </w:rPr>
        <w:t>là</w:t>
      </w:r>
      <w:r>
        <w:rPr>
          <w:color w:val="231F20"/>
          <w:spacing w:val="-23"/>
          <w:w w:val="105"/>
        </w:rPr>
        <w:t> </w:t>
      </w:r>
      <w:r>
        <w:rPr>
          <w:color w:val="231F20"/>
          <w:w w:val="105"/>
        </w:rPr>
        <w:t>Tổ</w:t>
      </w:r>
      <w:r>
        <w:rPr>
          <w:color w:val="231F20"/>
          <w:spacing w:val="-22"/>
          <w:w w:val="105"/>
        </w:rPr>
        <w:t> </w:t>
      </w:r>
      <w:r>
        <w:rPr>
          <w:color w:val="231F20"/>
          <w:w w:val="105"/>
        </w:rPr>
        <w:t>Đạt</w:t>
      </w:r>
      <w:r>
        <w:rPr>
          <w:color w:val="231F20"/>
          <w:spacing w:val="-22"/>
          <w:w w:val="105"/>
        </w:rPr>
        <w:t> </w:t>
      </w:r>
      <w:r>
        <w:rPr>
          <w:color w:val="231F20"/>
          <w:w w:val="105"/>
        </w:rPr>
        <w:t>Ma</w:t>
      </w:r>
      <w:r>
        <w:rPr>
          <w:color w:val="231F20"/>
          <w:spacing w:val="-23"/>
          <w:w w:val="105"/>
        </w:rPr>
        <w:t> </w:t>
      </w:r>
      <w:r>
        <w:rPr>
          <w:color w:val="231F20"/>
          <w:w w:val="105"/>
        </w:rPr>
        <w:t>nói</w:t>
      </w:r>
      <w:r>
        <w:rPr>
          <w:color w:val="231F20"/>
          <w:spacing w:val="-22"/>
          <w:w w:val="105"/>
        </w:rPr>
        <w:t> </w:t>
      </w:r>
      <w:r>
        <w:rPr>
          <w:color w:val="231F20"/>
          <w:w w:val="105"/>
        </w:rPr>
        <w:t>rõ</w:t>
      </w:r>
      <w:r>
        <w:rPr>
          <w:color w:val="231F20"/>
          <w:spacing w:val="-22"/>
          <w:w w:val="105"/>
        </w:rPr>
        <w:t> </w:t>
      </w:r>
      <w:r>
        <w:rPr>
          <w:color w:val="231F20"/>
          <w:w w:val="105"/>
        </w:rPr>
        <w:t>Lương</w:t>
      </w:r>
      <w:r>
        <w:rPr>
          <w:color w:val="231F20"/>
          <w:spacing w:val="-23"/>
          <w:w w:val="105"/>
        </w:rPr>
        <w:t> </w:t>
      </w:r>
      <w:r>
        <w:rPr>
          <w:color w:val="231F20"/>
          <w:w w:val="105"/>
        </w:rPr>
        <w:t>Vũ</w:t>
      </w:r>
      <w:r>
        <w:rPr>
          <w:color w:val="231F20"/>
          <w:spacing w:val="-22"/>
          <w:w w:val="105"/>
        </w:rPr>
        <w:t> </w:t>
      </w:r>
      <w:r>
        <w:rPr>
          <w:color w:val="231F20"/>
          <w:w w:val="105"/>
        </w:rPr>
        <w:t>Đế</w:t>
      </w:r>
      <w:r>
        <w:rPr>
          <w:color w:val="231F20"/>
          <w:spacing w:val="-22"/>
          <w:w w:val="105"/>
        </w:rPr>
        <w:t> </w:t>
      </w:r>
      <w:r>
        <w:rPr>
          <w:color w:val="231F20"/>
          <w:w w:val="105"/>
        </w:rPr>
        <w:t>làm</w:t>
      </w:r>
      <w:r>
        <w:rPr>
          <w:color w:val="231F20"/>
          <w:spacing w:val="-23"/>
          <w:w w:val="105"/>
        </w:rPr>
        <w:t> </w:t>
      </w:r>
      <w:r>
        <w:rPr>
          <w:color w:val="231F20"/>
          <w:w w:val="105"/>
        </w:rPr>
        <w:t>chuyện gì?</w:t>
      </w:r>
      <w:r>
        <w:rPr>
          <w:color w:val="231F20"/>
          <w:spacing w:val="-15"/>
          <w:w w:val="105"/>
        </w:rPr>
        <w:t> </w:t>
      </w:r>
      <w:r>
        <w:rPr>
          <w:color w:val="231F20"/>
          <w:w w:val="105"/>
        </w:rPr>
        <w:t>Phúc</w:t>
      </w:r>
      <w:r>
        <w:rPr>
          <w:color w:val="231F20"/>
          <w:spacing w:val="-15"/>
          <w:w w:val="105"/>
        </w:rPr>
        <w:t> </w:t>
      </w:r>
      <w:r>
        <w:rPr>
          <w:color w:val="231F20"/>
          <w:w w:val="105"/>
        </w:rPr>
        <w:t>đức,</w:t>
      </w:r>
      <w:r>
        <w:rPr>
          <w:color w:val="231F20"/>
          <w:spacing w:val="-15"/>
          <w:w w:val="105"/>
        </w:rPr>
        <w:t> </w:t>
      </w:r>
      <w:r>
        <w:rPr>
          <w:color w:val="231F20"/>
          <w:w w:val="105"/>
        </w:rPr>
        <w:t>chẳng</w:t>
      </w:r>
      <w:r>
        <w:rPr>
          <w:color w:val="231F20"/>
          <w:spacing w:val="-14"/>
          <w:w w:val="105"/>
        </w:rPr>
        <w:t> </w:t>
      </w:r>
      <w:r>
        <w:rPr>
          <w:color w:val="231F20"/>
          <w:w w:val="105"/>
        </w:rPr>
        <w:t>phải</w:t>
      </w:r>
      <w:r>
        <w:rPr>
          <w:color w:val="231F20"/>
          <w:spacing w:val="-14"/>
          <w:w w:val="105"/>
        </w:rPr>
        <w:t> </w:t>
      </w:r>
      <w:r>
        <w:rPr>
          <w:color w:val="231F20"/>
          <w:w w:val="105"/>
        </w:rPr>
        <w:t>là</w:t>
      </w:r>
      <w:r>
        <w:rPr>
          <w:color w:val="231F20"/>
          <w:spacing w:val="-15"/>
          <w:w w:val="105"/>
        </w:rPr>
        <w:t> </w:t>
      </w:r>
      <w:r>
        <w:rPr>
          <w:color w:val="231F20"/>
          <w:w w:val="105"/>
        </w:rPr>
        <w:t>công</w:t>
      </w:r>
      <w:r>
        <w:rPr>
          <w:color w:val="231F20"/>
          <w:spacing w:val="-15"/>
          <w:w w:val="105"/>
        </w:rPr>
        <w:t> </w:t>
      </w:r>
      <w:r>
        <w:rPr>
          <w:color w:val="231F20"/>
          <w:w w:val="105"/>
        </w:rPr>
        <w:t>đức.</w:t>
      </w:r>
      <w:r>
        <w:rPr>
          <w:color w:val="231F20"/>
          <w:spacing w:val="-15"/>
          <w:w w:val="105"/>
        </w:rPr>
        <w:t> </w:t>
      </w:r>
      <w:r>
        <w:rPr>
          <w:color w:val="231F20"/>
          <w:w w:val="105"/>
        </w:rPr>
        <w:t>Công</w:t>
      </w:r>
      <w:r>
        <w:rPr>
          <w:color w:val="231F20"/>
          <w:spacing w:val="-14"/>
          <w:w w:val="105"/>
        </w:rPr>
        <w:t> </w:t>
      </w:r>
      <w:r>
        <w:rPr>
          <w:color w:val="231F20"/>
          <w:w w:val="105"/>
        </w:rPr>
        <w:t>đức</w:t>
      </w:r>
      <w:r>
        <w:rPr>
          <w:color w:val="231F20"/>
          <w:spacing w:val="-15"/>
          <w:w w:val="105"/>
        </w:rPr>
        <w:t> </w:t>
      </w:r>
      <w:r>
        <w:rPr>
          <w:color w:val="231F20"/>
          <w:w w:val="105"/>
        </w:rPr>
        <w:t>là</w:t>
      </w:r>
      <w:r>
        <w:rPr>
          <w:color w:val="231F20"/>
          <w:spacing w:val="-15"/>
          <w:w w:val="105"/>
        </w:rPr>
        <w:t> </w:t>
      </w:r>
      <w:r>
        <w:rPr>
          <w:color w:val="231F20"/>
          <w:w w:val="105"/>
        </w:rPr>
        <w:t>gì?</w:t>
      </w:r>
      <w:r>
        <w:rPr>
          <w:color w:val="231F20"/>
          <w:spacing w:val="-15"/>
          <w:w w:val="105"/>
        </w:rPr>
        <w:t> </w:t>
      </w:r>
      <w:r>
        <w:rPr>
          <w:color w:val="231F20"/>
          <w:w w:val="105"/>
        </w:rPr>
        <w:t>Công đức</w:t>
      </w:r>
      <w:r>
        <w:rPr>
          <w:color w:val="231F20"/>
          <w:spacing w:val="-15"/>
          <w:w w:val="105"/>
        </w:rPr>
        <w:t> </w:t>
      </w:r>
      <w:r>
        <w:rPr>
          <w:color w:val="231F20"/>
          <w:w w:val="105"/>
        </w:rPr>
        <w:t>là</w:t>
      </w:r>
      <w:r>
        <w:rPr>
          <w:color w:val="231F20"/>
          <w:spacing w:val="-15"/>
          <w:w w:val="105"/>
        </w:rPr>
        <w:t> </w:t>
      </w:r>
      <w:r>
        <w:rPr>
          <w:color w:val="231F20"/>
          <w:w w:val="105"/>
        </w:rPr>
        <w:t>tu</w:t>
      </w:r>
      <w:r>
        <w:rPr>
          <w:color w:val="231F20"/>
          <w:spacing w:val="-15"/>
          <w:w w:val="105"/>
        </w:rPr>
        <w:t> </w:t>
      </w:r>
      <w:r>
        <w:rPr>
          <w:color w:val="231F20"/>
          <w:w w:val="105"/>
        </w:rPr>
        <w:t>hành.</w:t>
      </w:r>
      <w:r>
        <w:rPr>
          <w:color w:val="231F20"/>
          <w:spacing w:val="-15"/>
          <w:w w:val="105"/>
        </w:rPr>
        <w:t> </w:t>
      </w:r>
      <w:r>
        <w:rPr>
          <w:color w:val="231F20"/>
          <w:w w:val="105"/>
        </w:rPr>
        <w:t>Trì</w:t>
      </w:r>
      <w:r>
        <w:rPr>
          <w:color w:val="231F20"/>
          <w:spacing w:val="-15"/>
          <w:w w:val="105"/>
        </w:rPr>
        <w:t> </w:t>
      </w:r>
      <w:r>
        <w:rPr>
          <w:color w:val="231F20"/>
          <w:w w:val="105"/>
        </w:rPr>
        <w:t>giới</w:t>
      </w:r>
      <w:r>
        <w:rPr>
          <w:color w:val="231F20"/>
          <w:spacing w:val="-15"/>
          <w:w w:val="105"/>
        </w:rPr>
        <w:t> </w:t>
      </w:r>
      <w:r>
        <w:rPr>
          <w:color w:val="231F20"/>
          <w:w w:val="105"/>
        </w:rPr>
        <w:t>có</w:t>
      </w:r>
      <w:r>
        <w:rPr>
          <w:color w:val="231F20"/>
          <w:spacing w:val="-15"/>
          <w:w w:val="105"/>
        </w:rPr>
        <w:t> </w:t>
      </w:r>
      <w:r>
        <w:rPr>
          <w:color w:val="231F20"/>
          <w:w w:val="105"/>
        </w:rPr>
        <w:t>công,</w:t>
      </w:r>
      <w:r>
        <w:rPr>
          <w:color w:val="231F20"/>
          <w:spacing w:val="-15"/>
          <w:w w:val="105"/>
        </w:rPr>
        <w:t> </w:t>
      </w:r>
      <w:r>
        <w:rPr>
          <w:color w:val="231F20"/>
          <w:w w:val="105"/>
        </w:rPr>
        <w:t>có</w:t>
      </w:r>
      <w:r>
        <w:rPr>
          <w:color w:val="231F20"/>
          <w:spacing w:val="-15"/>
          <w:w w:val="105"/>
        </w:rPr>
        <w:t> </w:t>
      </w:r>
      <w:r>
        <w:rPr>
          <w:color w:val="231F20"/>
          <w:w w:val="105"/>
        </w:rPr>
        <w:t>công</w:t>
      </w:r>
      <w:r>
        <w:rPr>
          <w:color w:val="231F20"/>
          <w:spacing w:val="-15"/>
          <w:w w:val="105"/>
        </w:rPr>
        <w:t> </w:t>
      </w:r>
      <w:r>
        <w:rPr>
          <w:color w:val="231F20"/>
          <w:w w:val="105"/>
        </w:rPr>
        <w:t>phu</w:t>
      </w:r>
      <w:r>
        <w:rPr>
          <w:color w:val="231F20"/>
          <w:spacing w:val="-15"/>
          <w:w w:val="105"/>
        </w:rPr>
        <w:t> </w:t>
      </w:r>
      <w:r>
        <w:rPr>
          <w:color w:val="231F20"/>
          <w:w w:val="105"/>
        </w:rPr>
        <w:t>sẽ</w:t>
      </w:r>
      <w:r>
        <w:rPr>
          <w:color w:val="231F20"/>
          <w:spacing w:val="-15"/>
          <w:w w:val="105"/>
        </w:rPr>
        <w:t> </w:t>
      </w:r>
      <w:r>
        <w:rPr>
          <w:color w:val="231F20"/>
          <w:w w:val="105"/>
        </w:rPr>
        <w:t>đạt</w:t>
      </w:r>
      <w:r>
        <w:rPr>
          <w:color w:val="231F20"/>
          <w:spacing w:val="-15"/>
          <w:w w:val="105"/>
        </w:rPr>
        <w:t> </w:t>
      </w:r>
      <w:r>
        <w:rPr>
          <w:color w:val="231F20"/>
          <w:w w:val="105"/>
        </w:rPr>
        <w:t>được</w:t>
      </w:r>
      <w:r>
        <w:rPr>
          <w:color w:val="231F20"/>
          <w:spacing w:val="-15"/>
          <w:w w:val="105"/>
        </w:rPr>
        <w:t> </w:t>
      </w:r>
      <w:r>
        <w:rPr>
          <w:color w:val="231F20"/>
          <w:w w:val="105"/>
        </w:rPr>
        <w:t>gì? Đắc định. Đắc định là đức; có công phu tu Định sẽ khai trí tuệ. Do định khai tuệ, khai trí tuệ là đức. Vì thế, những thứ ấy</w:t>
      </w:r>
      <w:r>
        <w:rPr>
          <w:color w:val="231F20"/>
          <w:spacing w:val="-1"/>
          <w:w w:val="105"/>
        </w:rPr>
        <w:t> </w:t>
      </w:r>
      <w:r>
        <w:rPr>
          <w:color w:val="231F20"/>
          <w:w w:val="105"/>
        </w:rPr>
        <w:t>là</w:t>
      </w:r>
      <w:r>
        <w:rPr>
          <w:color w:val="231F20"/>
          <w:spacing w:val="-1"/>
          <w:w w:val="105"/>
        </w:rPr>
        <w:t> </w:t>
      </w:r>
      <w:r>
        <w:rPr>
          <w:color w:val="231F20"/>
          <w:w w:val="105"/>
        </w:rPr>
        <w:t>thật,</w:t>
      </w:r>
      <w:r>
        <w:rPr>
          <w:color w:val="231F20"/>
          <w:spacing w:val="-1"/>
          <w:w w:val="105"/>
        </w:rPr>
        <w:t> </w:t>
      </w:r>
      <w:r>
        <w:rPr>
          <w:color w:val="231F20"/>
          <w:w w:val="105"/>
        </w:rPr>
        <w:t>chẳng</w:t>
      </w:r>
      <w:r>
        <w:rPr>
          <w:color w:val="231F20"/>
          <w:spacing w:val="-1"/>
          <w:w w:val="105"/>
        </w:rPr>
        <w:t> </w:t>
      </w:r>
      <w:r>
        <w:rPr>
          <w:color w:val="231F20"/>
          <w:w w:val="105"/>
        </w:rPr>
        <w:t>giả,</w:t>
      </w:r>
      <w:r>
        <w:rPr>
          <w:color w:val="231F20"/>
          <w:spacing w:val="-1"/>
          <w:w w:val="105"/>
        </w:rPr>
        <w:t> </w:t>
      </w:r>
      <w:r>
        <w:rPr>
          <w:color w:val="231F20"/>
          <w:w w:val="105"/>
        </w:rPr>
        <w:t>chẳng</w:t>
      </w:r>
      <w:r>
        <w:rPr>
          <w:color w:val="231F20"/>
          <w:spacing w:val="-1"/>
          <w:w w:val="105"/>
        </w:rPr>
        <w:t> </w:t>
      </w:r>
      <w:r>
        <w:rPr>
          <w:color w:val="231F20"/>
          <w:w w:val="105"/>
        </w:rPr>
        <w:t>dính</w:t>
      </w:r>
      <w:r>
        <w:rPr>
          <w:color w:val="231F20"/>
          <w:spacing w:val="-1"/>
          <w:w w:val="105"/>
        </w:rPr>
        <w:t> </w:t>
      </w:r>
      <w:r>
        <w:rPr>
          <w:color w:val="231F20"/>
          <w:w w:val="105"/>
        </w:rPr>
        <w:t>dáng</w:t>
      </w:r>
      <w:r>
        <w:rPr>
          <w:color w:val="231F20"/>
          <w:spacing w:val="-1"/>
          <w:w w:val="105"/>
        </w:rPr>
        <w:t> </w:t>
      </w:r>
      <w:r>
        <w:rPr>
          <w:color w:val="231F20"/>
          <w:w w:val="105"/>
        </w:rPr>
        <w:t>gì</w:t>
      </w:r>
      <w:r>
        <w:rPr>
          <w:color w:val="231F20"/>
          <w:spacing w:val="-1"/>
          <w:w w:val="105"/>
        </w:rPr>
        <w:t> </w:t>
      </w:r>
      <w:r>
        <w:rPr>
          <w:color w:val="231F20"/>
          <w:w w:val="105"/>
        </w:rPr>
        <w:t>đến</w:t>
      </w:r>
      <w:r>
        <w:rPr>
          <w:color w:val="231F20"/>
          <w:spacing w:val="-1"/>
          <w:w w:val="105"/>
        </w:rPr>
        <w:t> </w:t>
      </w:r>
      <w:r>
        <w:rPr>
          <w:color w:val="231F20"/>
          <w:w w:val="105"/>
        </w:rPr>
        <w:t>chuyện</w:t>
      </w:r>
      <w:r>
        <w:rPr>
          <w:color w:val="231F20"/>
          <w:spacing w:val="-1"/>
          <w:w w:val="105"/>
        </w:rPr>
        <w:t> </w:t>
      </w:r>
      <w:r>
        <w:rPr>
          <w:color w:val="231F20"/>
          <w:w w:val="105"/>
        </w:rPr>
        <w:t>quý</w:t>
      </w:r>
      <w:r>
        <w:rPr>
          <w:color w:val="231F20"/>
          <w:spacing w:val="-1"/>
          <w:w w:val="105"/>
        </w:rPr>
        <w:t> </w:t>
      </w:r>
      <w:r>
        <w:rPr>
          <w:color w:val="231F20"/>
          <w:w w:val="105"/>
        </w:rPr>
        <w:t>vị tu bố thí, cúng dường. Bố thí, cúng dường là tu phúc, nhất định</w:t>
      </w:r>
      <w:r>
        <w:rPr>
          <w:color w:val="231F20"/>
          <w:spacing w:val="-23"/>
          <w:w w:val="105"/>
        </w:rPr>
        <w:t> </w:t>
      </w:r>
      <w:r>
        <w:rPr>
          <w:color w:val="231F20"/>
          <w:w w:val="105"/>
        </w:rPr>
        <w:t>phải</w:t>
      </w:r>
      <w:r>
        <w:rPr>
          <w:color w:val="231F20"/>
          <w:spacing w:val="-22"/>
          <w:w w:val="105"/>
        </w:rPr>
        <w:t> </w:t>
      </w:r>
      <w:r>
        <w:rPr>
          <w:color w:val="231F20"/>
          <w:w w:val="105"/>
        </w:rPr>
        <w:t>biết</w:t>
      </w:r>
      <w:r>
        <w:rPr>
          <w:color w:val="231F20"/>
          <w:spacing w:val="-22"/>
          <w:w w:val="105"/>
        </w:rPr>
        <w:t> </w:t>
      </w:r>
      <w:r>
        <w:rPr>
          <w:color w:val="231F20"/>
          <w:w w:val="105"/>
        </w:rPr>
        <w:t>điều</w:t>
      </w:r>
      <w:r>
        <w:rPr>
          <w:color w:val="231F20"/>
          <w:spacing w:val="-23"/>
          <w:w w:val="105"/>
        </w:rPr>
        <w:t> </w:t>
      </w:r>
      <w:r>
        <w:rPr>
          <w:color w:val="231F20"/>
          <w:w w:val="105"/>
        </w:rPr>
        <w:t>này.</w:t>
      </w:r>
      <w:r>
        <w:rPr>
          <w:color w:val="231F20"/>
          <w:spacing w:val="-22"/>
          <w:w w:val="105"/>
        </w:rPr>
        <w:t> </w:t>
      </w:r>
      <w:r>
        <w:rPr>
          <w:color w:val="231F20"/>
          <w:w w:val="105"/>
        </w:rPr>
        <w:t>Nếu</w:t>
      </w:r>
      <w:r>
        <w:rPr>
          <w:color w:val="231F20"/>
          <w:spacing w:val="-22"/>
          <w:w w:val="105"/>
        </w:rPr>
        <w:t> </w:t>
      </w:r>
      <w:r>
        <w:rPr>
          <w:color w:val="231F20"/>
          <w:w w:val="105"/>
        </w:rPr>
        <w:t>khi</w:t>
      </w:r>
      <w:r>
        <w:rPr>
          <w:color w:val="231F20"/>
          <w:spacing w:val="-23"/>
          <w:w w:val="105"/>
        </w:rPr>
        <w:t> </w:t>
      </w:r>
      <w:r>
        <w:rPr>
          <w:color w:val="231F20"/>
          <w:w w:val="105"/>
        </w:rPr>
        <w:t>ấy</w:t>
      </w:r>
      <w:r>
        <w:rPr>
          <w:color w:val="231F20"/>
          <w:spacing w:val="-22"/>
          <w:w w:val="105"/>
        </w:rPr>
        <w:t> </w:t>
      </w:r>
      <w:r>
        <w:rPr>
          <w:color w:val="231F20"/>
          <w:w w:val="105"/>
        </w:rPr>
        <w:t>Lương</w:t>
      </w:r>
      <w:r>
        <w:rPr>
          <w:color w:val="231F20"/>
          <w:spacing w:val="-22"/>
          <w:w w:val="105"/>
        </w:rPr>
        <w:t> </w:t>
      </w:r>
      <w:r>
        <w:rPr>
          <w:color w:val="231F20"/>
          <w:w w:val="105"/>
        </w:rPr>
        <w:t>Vũ</w:t>
      </w:r>
      <w:r>
        <w:rPr>
          <w:color w:val="231F20"/>
          <w:spacing w:val="-23"/>
          <w:w w:val="105"/>
        </w:rPr>
        <w:t> </w:t>
      </w:r>
      <w:r>
        <w:rPr>
          <w:color w:val="231F20"/>
          <w:w w:val="105"/>
        </w:rPr>
        <w:t>Đế</w:t>
      </w:r>
      <w:r>
        <w:rPr>
          <w:color w:val="231F20"/>
          <w:spacing w:val="-22"/>
          <w:w w:val="105"/>
        </w:rPr>
        <w:t> </w:t>
      </w:r>
      <w:r>
        <w:rPr>
          <w:color w:val="231F20"/>
          <w:w w:val="105"/>
        </w:rPr>
        <w:t>hỏi:</w:t>
      </w:r>
      <w:r>
        <w:rPr>
          <w:color w:val="231F20"/>
          <w:spacing w:val="-22"/>
          <w:w w:val="105"/>
        </w:rPr>
        <w:t> </w:t>
      </w:r>
      <w:r>
        <w:rPr>
          <w:color w:val="231F20"/>
          <w:w w:val="105"/>
        </w:rPr>
        <w:t>“Trẫm có</w:t>
      </w:r>
      <w:r>
        <w:rPr>
          <w:color w:val="231F20"/>
          <w:spacing w:val="-7"/>
          <w:w w:val="105"/>
        </w:rPr>
        <w:t> </w:t>
      </w:r>
      <w:r>
        <w:rPr>
          <w:color w:val="231F20"/>
          <w:w w:val="105"/>
        </w:rPr>
        <w:t>phúc</w:t>
      </w:r>
      <w:r>
        <w:rPr>
          <w:color w:val="231F20"/>
          <w:spacing w:val="-7"/>
          <w:w w:val="105"/>
        </w:rPr>
        <w:t> </w:t>
      </w:r>
      <w:r>
        <w:rPr>
          <w:color w:val="231F20"/>
          <w:w w:val="105"/>
        </w:rPr>
        <w:t>đức</w:t>
      </w:r>
      <w:r>
        <w:rPr>
          <w:color w:val="231F20"/>
          <w:spacing w:val="-7"/>
          <w:w w:val="105"/>
        </w:rPr>
        <w:t> </w:t>
      </w:r>
      <w:r>
        <w:rPr>
          <w:color w:val="231F20"/>
          <w:w w:val="105"/>
        </w:rPr>
        <w:t>hay</w:t>
      </w:r>
      <w:r>
        <w:rPr>
          <w:color w:val="231F20"/>
          <w:spacing w:val="-7"/>
          <w:w w:val="105"/>
        </w:rPr>
        <w:t> </w:t>
      </w:r>
      <w:r>
        <w:rPr>
          <w:color w:val="231F20"/>
          <w:w w:val="105"/>
        </w:rPr>
        <w:t>không”?</w:t>
      </w:r>
      <w:r>
        <w:rPr>
          <w:color w:val="231F20"/>
          <w:spacing w:val="-7"/>
          <w:w w:val="105"/>
        </w:rPr>
        <w:t> </w:t>
      </w:r>
      <w:r>
        <w:rPr>
          <w:color w:val="231F20"/>
          <w:w w:val="105"/>
        </w:rPr>
        <w:t>Nhất</w:t>
      </w:r>
      <w:r>
        <w:rPr>
          <w:color w:val="231F20"/>
          <w:spacing w:val="-7"/>
          <w:w w:val="105"/>
        </w:rPr>
        <w:t> </w:t>
      </w:r>
      <w:r>
        <w:rPr>
          <w:color w:val="231F20"/>
          <w:w w:val="105"/>
        </w:rPr>
        <w:t>định</w:t>
      </w:r>
      <w:r>
        <w:rPr>
          <w:color w:val="231F20"/>
          <w:spacing w:val="-7"/>
          <w:w w:val="105"/>
        </w:rPr>
        <w:t> </w:t>
      </w:r>
      <w:r>
        <w:rPr>
          <w:color w:val="231F20"/>
          <w:w w:val="105"/>
        </w:rPr>
        <w:t>Tổ</w:t>
      </w:r>
      <w:r>
        <w:rPr>
          <w:color w:val="231F20"/>
          <w:spacing w:val="-7"/>
          <w:w w:val="105"/>
        </w:rPr>
        <w:t> </w:t>
      </w:r>
      <w:r>
        <w:rPr>
          <w:color w:val="231F20"/>
          <w:w w:val="105"/>
        </w:rPr>
        <w:t>Đạt</w:t>
      </w:r>
      <w:r>
        <w:rPr>
          <w:color w:val="231F20"/>
          <w:spacing w:val="-7"/>
          <w:w w:val="105"/>
        </w:rPr>
        <w:t> </w:t>
      </w:r>
      <w:r>
        <w:rPr>
          <w:color w:val="231F20"/>
          <w:w w:val="105"/>
        </w:rPr>
        <w:t>Ma</w:t>
      </w:r>
      <w:r>
        <w:rPr>
          <w:color w:val="231F20"/>
          <w:spacing w:val="-7"/>
          <w:w w:val="105"/>
        </w:rPr>
        <w:t> </w:t>
      </w:r>
      <w:r>
        <w:rPr>
          <w:color w:val="231F20"/>
          <w:w w:val="105"/>
        </w:rPr>
        <w:t>sẽ</w:t>
      </w:r>
      <w:r>
        <w:rPr>
          <w:color w:val="231F20"/>
          <w:spacing w:val="-7"/>
          <w:w w:val="105"/>
        </w:rPr>
        <w:t> </w:t>
      </w:r>
      <w:r>
        <w:rPr>
          <w:color w:val="231F20"/>
          <w:w w:val="105"/>
        </w:rPr>
        <w:t>giơ</w:t>
      </w:r>
      <w:r>
        <w:rPr>
          <w:color w:val="231F20"/>
          <w:spacing w:val="-7"/>
          <w:w w:val="105"/>
        </w:rPr>
        <w:t> </w:t>
      </w:r>
      <w:r>
        <w:rPr>
          <w:color w:val="231F20"/>
          <w:w w:val="105"/>
        </w:rPr>
        <w:t>ngón cái</w:t>
      </w:r>
      <w:r>
        <w:rPr>
          <w:color w:val="231F20"/>
          <w:spacing w:val="-5"/>
          <w:w w:val="105"/>
        </w:rPr>
        <w:t> </w:t>
      </w:r>
      <w:r>
        <w:rPr>
          <w:color w:val="231F20"/>
          <w:w w:val="105"/>
        </w:rPr>
        <w:t>lên:</w:t>
      </w:r>
      <w:r>
        <w:rPr>
          <w:color w:val="231F20"/>
          <w:spacing w:val="-5"/>
          <w:w w:val="105"/>
        </w:rPr>
        <w:t> </w:t>
      </w:r>
      <w:r>
        <w:rPr>
          <w:color w:val="231F20"/>
          <w:w w:val="105"/>
        </w:rPr>
        <w:t>“Rất</w:t>
      </w:r>
      <w:r>
        <w:rPr>
          <w:color w:val="231F20"/>
          <w:spacing w:val="-5"/>
          <w:w w:val="105"/>
        </w:rPr>
        <w:t> </w:t>
      </w:r>
      <w:r>
        <w:rPr>
          <w:color w:val="231F20"/>
          <w:w w:val="105"/>
        </w:rPr>
        <w:t>ư</w:t>
      </w:r>
      <w:r>
        <w:rPr>
          <w:color w:val="231F20"/>
          <w:spacing w:val="-5"/>
          <w:w w:val="105"/>
        </w:rPr>
        <w:t> </w:t>
      </w:r>
      <w:r>
        <w:rPr>
          <w:color w:val="231F20"/>
          <w:w w:val="105"/>
        </w:rPr>
        <w:t>là</w:t>
      </w:r>
      <w:r>
        <w:rPr>
          <w:color w:val="231F20"/>
          <w:spacing w:val="-5"/>
          <w:w w:val="105"/>
        </w:rPr>
        <w:t> </w:t>
      </w:r>
      <w:r>
        <w:rPr>
          <w:color w:val="231F20"/>
          <w:w w:val="105"/>
        </w:rPr>
        <w:t>lớn.</w:t>
      </w:r>
      <w:r>
        <w:rPr>
          <w:color w:val="231F20"/>
          <w:spacing w:val="-5"/>
          <w:w w:val="105"/>
        </w:rPr>
        <w:t> </w:t>
      </w:r>
      <w:r>
        <w:rPr>
          <w:color w:val="231F20"/>
          <w:w w:val="105"/>
        </w:rPr>
        <w:t>Phúc</w:t>
      </w:r>
      <w:r>
        <w:rPr>
          <w:color w:val="231F20"/>
          <w:spacing w:val="-5"/>
          <w:w w:val="105"/>
        </w:rPr>
        <w:t> </w:t>
      </w:r>
      <w:r>
        <w:rPr>
          <w:color w:val="231F20"/>
          <w:w w:val="105"/>
        </w:rPr>
        <w:t>đức</w:t>
      </w:r>
      <w:r>
        <w:rPr>
          <w:color w:val="231F20"/>
          <w:spacing w:val="-5"/>
          <w:w w:val="105"/>
        </w:rPr>
        <w:t> </w:t>
      </w:r>
      <w:r>
        <w:rPr>
          <w:color w:val="231F20"/>
          <w:w w:val="105"/>
        </w:rPr>
        <w:t>của</w:t>
      </w:r>
      <w:r>
        <w:rPr>
          <w:color w:val="231F20"/>
          <w:spacing w:val="-5"/>
          <w:w w:val="105"/>
        </w:rPr>
        <w:t> </w:t>
      </w:r>
      <w:r>
        <w:rPr>
          <w:color w:val="231F20"/>
          <w:w w:val="105"/>
        </w:rPr>
        <w:t>bệ</w:t>
      </w:r>
      <w:r>
        <w:rPr>
          <w:color w:val="231F20"/>
          <w:spacing w:val="-5"/>
          <w:w w:val="105"/>
        </w:rPr>
        <w:t> </w:t>
      </w:r>
      <w:r>
        <w:rPr>
          <w:color w:val="231F20"/>
          <w:w w:val="105"/>
        </w:rPr>
        <w:t>hạ</w:t>
      </w:r>
      <w:r>
        <w:rPr>
          <w:color w:val="231F20"/>
          <w:spacing w:val="-5"/>
          <w:w w:val="105"/>
        </w:rPr>
        <w:t> </w:t>
      </w:r>
      <w:r>
        <w:rPr>
          <w:color w:val="231F20"/>
          <w:w w:val="105"/>
        </w:rPr>
        <w:t>rất</w:t>
      </w:r>
      <w:r>
        <w:rPr>
          <w:color w:val="231F20"/>
          <w:spacing w:val="-5"/>
          <w:w w:val="105"/>
        </w:rPr>
        <w:t> </w:t>
      </w:r>
      <w:r>
        <w:rPr>
          <w:color w:val="231F20"/>
          <w:w w:val="105"/>
        </w:rPr>
        <w:t>lớn!”.</w:t>
      </w:r>
    </w:p>
    <w:p>
      <w:pPr>
        <w:pStyle w:val="BodyText"/>
        <w:spacing w:line="297" w:lineRule="auto" w:before="149"/>
        <w:ind w:left="103" w:right="403" w:firstLine="453"/>
        <w:jc w:val="both"/>
      </w:pPr>
      <w:r>
        <w:rPr>
          <w:color w:val="231F20"/>
          <w:w w:val="105"/>
        </w:rPr>
        <w:t>Phúc</w:t>
      </w:r>
      <w:r>
        <w:rPr>
          <w:color w:val="231F20"/>
          <w:spacing w:val="-5"/>
          <w:w w:val="105"/>
        </w:rPr>
        <w:t> </w:t>
      </w:r>
      <w:r>
        <w:rPr>
          <w:color w:val="231F20"/>
          <w:w w:val="105"/>
        </w:rPr>
        <w:t>đức</w:t>
      </w:r>
      <w:r>
        <w:rPr>
          <w:color w:val="231F20"/>
          <w:spacing w:val="-5"/>
          <w:w w:val="105"/>
        </w:rPr>
        <w:t> </w:t>
      </w:r>
      <w:r>
        <w:rPr>
          <w:color w:val="231F20"/>
          <w:w w:val="105"/>
        </w:rPr>
        <w:t>và</w:t>
      </w:r>
      <w:r>
        <w:rPr>
          <w:color w:val="231F20"/>
          <w:spacing w:val="-5"/>
          <w:w w:val="105"/>
        </w:rPr>
        <w:t> </w:t>
      </w:r>
      <w:r>
        <w:rPr>
          <w:color w:val="231F20"/>
          <w:w w:val="105"/>
        </w:rPr>
        <w:t>công</w:t>
      </w:r>
      <w:r>
        <w:rPr>
          <w:color w:val="231F20"/>
          <w:spacing w:val="-5"/>
          <w:w w:val="105"/>
        </w:rPr>
        <w:t> </w:t>
      </w:r>
      <w:r>
        <w:rPr>
          <w:color w:val="231F20"/>
          <w:w w:val="105"/>
        </w:rPr>
        <w:t>đức</w:t>
      </w:r>
      <w:r>
        <w:rPr>
          <w:color w:val="231F20"/>
          <w:spacing w:val="-5"/>
          <w:w w:val="105"/>
        </w:rPr>
        <w:t> </w:t>
      </w:r>
      <w:r>
        <w:rPr>
          <w:color w:val="231F20"/>
          <w:w w:val="105"/>
        </w:rPr>
        <w:t>khác</w:t>
      </w:r>
      <w:r>
        <w:rPr>
          <w:color w:val="231F20"/>
          <w:spacing w:val="-5"/>
          <w:w w:val="105"/>
        </w:rPr>
        <w:t> </w:t>
      </w:r>
      <w:r>
        <w:rPr>
          <w:color w:val="231F20"/>
          <w:w w:val="105"/>
        </w:rPr>
        <w:t>nhau.</w:t>
      </w:r>
      <w:r>
        <w:rPr>
          <w:color w:val="231F20"/>
          <w:spacing w:val="-5"/>
          <w:w w:val="105"/>
        </w:rPr>
        <w:t> </w:t>
      </w:r>
      <w:r>
        <w:rPr>
          <w:color w:val="231F20"/>
          <w:w w:val="105"/>
        </w:rPr>
        <w:t>Quả</w:t>
      </w:r>
      <w:r>
        <w:rPr>
          <w:color w:val="231F20"/>
          <w:spacing w:val="-5"/>
          <w:w w:val="105"/>
        </w:rPr>
        <w:t> </w:t>
      </w:r>
      <w:r>
        <w:rPr>
          <w:color w:val="231F20"/>
          <w:w w:val="105"/>
        </w:rPr>
        <w:t>báo</w:t>
      </w:r>
      <w:r>
        <w:rPr>
          <w:color w:val="231F20"/>
          <w:spacing w:val="-5"/>
          <w:w w:val="105"/>
        </w:rPr>
        <w:t> </w:t>
      </w:r>
      <w:r>
        <w:rPr>
          <w:color w:val="231F20"/>
          <w:w w:val="105"/>
        </w:rPr>
        <w:t>của</w:t>
      </w:r>
      <w:r>
        <w:rPr>
          <w:color w:val="231F20"/>
          <w:spacing w:val="-5"/>
          <w:w w:val="105"/>
        </w:rPr>
        <w:t> </w:t>
      </w:r>
      <w:r>
        <w:rPr>
          <w:color w:val="231F20"/>
          <w:w w:val="105"/>
        </w:rPr>
        <w:t>phúc</w:t>
      </w:r>
      <w:r>
        <w:rPr>
          <w:color w:val="231F20"/>
          <w:spacing w:val="-5"/>
          <w:w w:val="105"/>
        </w:rPr>
        <w:t> </w:t>
      </w:r>
      <w:r>
        <w:rPr>
          <w:color w:val="231F20"/>
          <w:w w:val="105"/>
        </w:rPr>
        <w:t>đức là</w:t>
      </w:r>
      <w:r>
        <w:rPr>
          <w:color w:val="231F20"/>
          <w:spacing w:val="-5"/>
          <w:w w:val="105"/>
        </w:rPr>
        <w:t> </w:t>
      </w:r>
      <w:r>
        <w:rPr>
          <w:color w:val="231F20"/>
          <w:w w:val="105"/>
        </w:rPr>
        <w:t>trong</w:t>
      </w:r>
      <w:r>
        <w:rPr>
          <w:color w:val="231F20"/>
          <w:spacing w:val="-4"/>
          <w:w w:val="105"/>
        </w:rPr>
        <w:t> </w:t>
      </w:r>
      <w:r>
        <w:rPr>
          <w:color w:val="231F20"/>
          <w:w w:val="105"/>
        </w:rPr>
        <w:t>3</w:t>
      </w:r>
      <w:r>
        <w:rPr>
          <w:color w:val="231F20"/>
          <w:spacing w:val="-4"/>
          <w:w w:val="105"/>
        </w:rPr>
        <w:t> </w:t>
      </w:r>
      <w:r>
        <w:rPr>
          <w:color w:val="231F20"/>
          <w:w w:val="105"/>
        </w:rPr>
        <w:t>thiện</w:t>
      </w:r>
      <w:r>
        <w:rPr>
          <w:color w:val="231F20"/>
          <w:spacing w:val="-5"/>
          <w:w w:val="105"/>
        </w:rPr>
        <w:t> </w:t>
      </w:r>
      <w:r>
        <w:rPr>
          <w:color w:val="231F20"/>
          <w:w w:val="105"/>
        </w:rPr>
        <w:t>đạo.</w:t>
      </w:r>
      <w:r>
        <w:rPr>
          <w:color w:val="231F20"/>
          <w:spacing w:val="-4"/>
          <w:w w:val="105"/>
        </w:rPr>
        <w:t> </w:t>
      </w:r>
      <w:r>
        <w:rPr>
          <w:color w:val="231F20"/>
          <w:w w:val="105"/>
        </w:rPr>
        <w:t>Công</w:t>
      </w:r>
      <w:r>
        <w:rPr>
          <w:color w:val="231F20"/>
          <w:spacing w:val="-5"/>
          <w:w w:val="105"/>
        </w:rPr>
        <w:t> </w:t>
      </w:r>
      <w:r>
        <w:rPr>
          <w:color w:val="231F20"/>
          <w:w w:val="105"/>
        </w:rPr>
        <w:t>đức</w:t>
      </w:r>
      <w:r>
        <w:rPr>
          <w:color w:val="231F20"/>
          <w:spacing w:val="-4"/>
          <w:w w:val="105"/>
        </w:rPr>
        <w:t> </w:t>
      </w:r>
      <w:r>
        <w:rPr>
          <w:color w:val="231F20"/>
          <w:w w:val="105"/>
        </w:rPr>
        <w:t>chẳng</w:t>
      </w:r>
      <w:r>
        <w:rPr>
          <w:color w:val="231F20"/>
          <w:spacing w:val="-4"/>
          <w:w w:val="105"/>
        </w:rPr>
        <w:t> </w:t>
      </w:r>
      <w:r>
        <w:rPr>
          <w:color w:val="231F20"/>
          <w:w w:val="105"/>
        </w:rPr>
        <w:t>phải</w:t>
      </w:r>
      <w:r>
        <w:rPr>
          <w:color w:val="231F20"/>
          <w:spacing w:val="-5"/>
          <w:w w:val="105"/>
        </w:rPr>
        <w:t> </w:t>
      </w:r>
      <w:r>
        <w:rPr>
          <w:color w:val="231F20"/>
          <w:w w:val="105"/>
        </w:rPr>
        <w:t>vậy.</w:t>
      </w:r>
      <w:r>
        <w:rPr>
          <w:color w:val="231F20"/>
          <w:spacing w:val="-4"/>
          <w:w w:val="105"/>
        </w:rPr>
        <w:t> </w:t>
      </w:r>
      <w:r>
        <w:rPr>
          <w:color w:val="231F20"/>
          <w:w w:val="105"/>
        </w:rPr>
        <w:t>Công</w:t>
      </w:r>
      <w:r>
        <w:rPr>
          <w:color w:val="231F20"/>
          <w:spacing w:val="-4"/>
          <w:w w:val="105"/>
        </w:rPr>
        <w:t> </w:t>
      </w:r>
      <w:r>
        <w:rPr>
          <w:color w:val="231F20"/>
          <w:w w:val="105"/>
        </w:rPr>
        <w:t>đức</w:t>
      </w:r>
      <w:r>
        <w:rPr>
          <w:color w:val="231F20"/>
          <w:spacing w:val="-5"/>
          <w:w w:val="105"/>
        </w:rPr>
        <w:t> là</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vượt thoát lục đạo luân hồi, thành Phật, làm Tổ, đó là công đức.</w:t>
      </w:r>
      <w:r>
        <w:rPr>
          <w:color w:val="231F20"/>
          <w:spacing w:val="-17"/>
          <w:w w:val="105"/>
        </w:rPr>
        <w:t> </w:t>
      </w:r>
      <w:r>
        <w:rPr>
          <w:color w:val="231F20"/>
          <w:w w:val="105"/>
        </w:rPr>
        <w:t>Công</w:t>
      </w:r>
      <w:r>
        <w:rPr>
          <w:color w:val="231F20"/>
          <w:spacing w:val="-17"/>
          <w:w w:val="105"/>
        </w:rPr>
        <w:t> </w:t>
      </w:r>
      <w:r>
        <w:rPr>
          <w:color w:val="231F20"/>
          <w:w w:val="105"/>
        </w:rPr>
        <w:t>đức</w:t>
      </w:r>
      <w:r>
        <w:rPr>
          <w:color w:val="231F20"/>
          <w:spacing w:val="-17"/>
          <w:w w:val="105"/>
        </w:rPr>
        <w:t> </w:t>
      </w:r>
      <w:r>
        <w:rPr>
          <w:color w:val="231F20"/>
          <w:w w:val="105"/>
        </w:rPr>
        <w:t>và</w:t>
      </w:r>
      <w:r>
        <w:rPr>
          <w:color w:val="231F20"/>
          <w:spacing w:val="-17"/>
          <w:w w:val="105"/>
        </w:rPr>
        <w:t> </w:t>
      </w:r>
      <w:r>
        <w:rPr>
          <w:color w:val="231F20"/>
          <w:w w:val="105"/>
        </w:rPr>
        <w:t>phúc</w:t>
      </w:r>
      <w:r>
        <w:rPr>
          <w:color w:val="231F20"/>
          <w:spacing w:val="-17"/>
          <w:w w:val="105"/>
        </w:rPr>
        <w:t> </w:t>
      </w:r>
      <w:r>
        <w:rPr>
          <w:color w:val="231F20"/>
          <w:w w:val="105"/>
        </w:rPr>
        <w:t>đức</w:t>
      </w:r>
      <w:r>
        <w:rPr>
          <w:color w:val="231F20"/>
          <w:spacing w:val="-17"/>
          <w:w w:val="105"/>
        </w:rPr>
        <w:t> </w:t>
      </w:r>
      <w:r>
        <w:rPr>
          <w:color w:val="231F20"/>
          <w:w w:val="105"/>
        </w:rPr>
        <w:t>nhất</w:t>
      </w:r>
      <w:r>
        <w:rPr>
          <w:color w:val="231F20"/>
          <w:spacing w:val="-17"/>
          <w:w w:val="105"/>
        </w:rPr>
        <w:t> </w:t>
      </w:r>
      <w:r>
        <w:rPr>
          <w:color w:val="231F20"/>
          <w:w w:val="105"/>
        </w:rPr>
        <w:t>định</w:t>
      </w:r>
      <w:r>
        <w:rPr>
          <w:color w:val="231F20"/>
          <w:spacing w:val="-17"/>
          <w:w w:val="105"/>
        </w:rPr>
        <w:t> </w:t>
      </w:r>
      <w:r>
        <w:rPr>
          <w:color w:val="231F20"/>
          <w:w w:val="105"/>
        </w:rPr>
        <w:t>phải</w:t>
      </w:r>
      <w:r>
        <w:rPr>
          <w:color w:val="231F20"/>
          <w:spacing w:val="-17"/>
          <w:w w:val="105"/>
        </w:rPr>
        <w:t> </w:t>
      </w:r>
      <w:r>
        <w:rPr>
          <w:color w:val="231F20"/>
          <w:w w:val="105"/>
        </w:rPr>
        <w:t>phân</w:t>
      </w:r>
      <w:r>
        <w:rPr>
          <w:color w:val="231F20"/>
          <w:spacing w:val="-17"/>
          <w:w w:val="105"/>
        </w:rPr>
        <w:t> </w:t>
      </w:r>
      <w:r>
        <w:rPr>
          <w:color w:val="231F20"/>
          <w:w w:val="105"/>
        </w:rPr>
        <w:t>biệt</w:t>
      </w:r>
      <w:r>
        <w:rPr>
          <w:color w:val="231F20"/>
          <w:spacing w:val="-17"/>
          <w:w w:val="105"/>
        </w:rPr>
        <w:t> </w:t>
      </w:r>
      <w:r>
        <w:rPr>
          <w:color w:val="231F20"/>
          <w:w w:val="105"/>
        </w:rPr>
        <w:t>rõ</w:t>
      </w:r>
      <w:r>
        <w:rPr>
          <w:color w:val="231F20"/>
          <w:spacing w:val="-17"/>
          <w:w w:val="105"/>
        </w:rPr>
        <w:t> </w:t>
      </w:r>
      <w:r>
        <w:rPr>
          <w:color w:val="231F20"/>
          <w:w w:val="105"/>
        </w:rPr>
        <w:t>ràng, phải hiểu rõ ràng. Chúng ta thường thấy trong chùa miếu ghi cái rương đựng tiền để người ta bỏ tiền vào là Công Đức</w:t>
      </w:r>
      <w:r>
        <w:rPr>
          <w:color w:val="231F20"/>
          <w:spacing w:val="-12"/>
          <w:w w:val="105"/>
        </w:rPr>
        <w:t> </w:t>
      </w:r>
      <w:r>
        <w:rPr>
          <w:color w:val="231F20"/>
          <w:w w:val="105"/>
        </w:rPr>
        <w:t>Sương</w:t>
      </w:r>
      <w:r>
        <w:rPr>
          <w:color w:val="231F20"/>
          <w:spacing w:val="-12"/>
          <w:w w:val="105"/>
        </w:rPr>
        <w:t> </w:t>
      </w:r>
      <w:r>
        <w:rPr>
          <w:color w:val="231F20"/>
          <w:w w:val="105"/>
        </w:rPr>
        <w:t>(Rương</w:t>
      </w:r>
      <w:r>
        <w:rPr>
          <w:color w:val="231F20"/>
          <w:spacing w:val="-12"/>
          <w:w w:val="105"/>
        </w:rPr>
        <w:t> </w:t>
      </w:r>
      <w:r>
        <w:rPr>
          <w:color w:val="231F20"/>
          <w:w w:val="105"/>
        </w:rPr>
        <w:t>công</w:t>
      </w:r>
      <w:r>
        <w:rPr>
          <w:color w:val="231F20"/>
          <w:spacing w:val="-12"/>
          <w:w w:val="105"/>
        </w:rPr>
        <w:t> </w:t>
      </w:r>
      <w:r>
        <w:rPr>
          <w:color w:val="231F20"/>
          <w:w w:val="105"/>
        </w:rPr>
        <w:t>đức),</w:t>
      </w:r>
      <w:r>
        <w:rPr>
          <w:color w:val="231F20"/>
          <w:spacing w:val="-12"/>
          <w:w w:val="105"/>
        </w:rPr>
        <w:t> </w:t>
      </w:r>
      <w:r>
        <w:rPr>
          <w:color w:val="231F20"/>
          <w:w w:val="105"/>
        </w:rPr>
        <w:t>lầm</w:t>
      </w:r>
      <w:r>
        <w:rPr>
          <w:color w:val="231F20"/>
          <w:spacing w:val="-12"/>
          <w:w w:val="105"/>
        </w:rPr>
        <w:t> </w:t>
      </w:r>
      <w:r>
        <w:rPr>
          <w:color w:val="231F20"/>
          <w:w w:val="105"/>
        </w:rPr>
        <w:t>rồi,</w:t>
      </w:r>
      <w:r>
        <w:rPr>
          <w:color w:val="231F20"/>
          <w:spacing w:val="-12"/>
          <w:w w:val="105"/>
        </w:rPr>
        <w:t> </w:t>
      </w:r>
      <w:r>
        <w:rPr>
          <w:color w:val="231F20"/>
          <w:w w:val="105"/>
        </w:rPr>
        <w:t>há</w:t>
      </w:r>
      <w:r>
        <w:rPr>
          <w:color w:val="231F20"/>
          <w:spacing w:val="-12"/>
          <w:w w:val="105"/>
        </w:rPr>
        <w:t> </w:t>
      </w:r>
      <w:r>
        <w:rPr>
          <w:color w:val="231F20"/>
          <w:w w:val="105"/>
        </w:rPr>
        <w:t>phải</w:t>
      </w:r>
      <w:r>
        <w:rPr>
          <w:color w:val="231F20"/>
          <w:spacing w:val="-12"/>
          <w:w w:val="105"/>
        </w:rPr>
        <w:t> </w:t>
      </w:r>
      <w:r>
        <w:rPr>
          <w:color w:val="231F20"/>
          <w:w w:val="105"/>
        </w:rPr>
        <w:t>là</w:t>
      </w:r>
      <w:r>
        <w:rPr>
          <w:color w:val="231F20"/>
          <w:spacing w:val="-12"/>
          <w:w w:val="105"/>
        </w:rPr>
        <w:t> </w:t>
      </w:r>
      <w:r>
        <w:rPr>
          <w:color w:val="231F20"/>
          <w:w w:val="105"/>
        </w:rPr>
        <w:t>công</w:t>
      </w:r>
      <w:r>
        <w:rPr>
          <w:color w:val="231F20"/>
          <w:spacing w:val="-12"/>
          <w:w w:val="105"/>
        </w:rPr>
        <w:t> </w:t>
      </w:r>
      <w:r>
        <w:rPr>
          <w:color w:val="231F20"/>
          <w:w w:val="105"/>
        </w:rPr>
        <w:t>đức. Người hiểu biết sẽ ghi là Phúc Điền Sương (Rương ruộng phúc). Đó là đúng. Quý vị đến gieo phúc, đó là phúc điền, chẳng có công đức. Dẫu quý vị bố thí chùa miếu nhiều đến mấy</w:t>
      </w:r>
      <w:r>
        <w:rPr>
          <w:color w:val="231F20"/>
          <w:spacing w:val="-16"/>
          <w:w w:val="105"/>
        </w:rPr>
        <w:t> </w:t>
      </w:r>
      <w:r>
        <w:rPr>
          <w:color w:val="231F20"/>
          <w:w w:val="105"/>
        </w:rPr>
        <w:t>vẫn</w:t>
      </w:r>
      <w:r>
        <w:rPr>
          <w:color w:val="231F20"/>
          <w:spacing w:val="-16"/>
          <w:w w:val="105"/>
        </w:rPr>
        <w:t> </w:t>
      </w:r>
      <w:r>
        <w:rPr>
          <w:color w:val="231F20"/>
          <w:w w:val="105"/>
        </w:rPr>
        <w:t>chẳng</w:t>
      </w:r>
      <w:r>
        <w:rPr>
          <w:color w:val="231F20"/>
          <w:spacing w:val="-16"/>
          <w:w w:val="105"/>
        </w:rPr>
        <w:t> </w:t>
      </w:r>
      <w:r>
        <w:rPr>
          <w:color w:val="231F20"/>
          <w:w w:val="105"/>
        </w:rPr>
        <w:t>có</w:t>
      </w:r>
      <w:r>
        <w:rPr>
          <w:color w:val="231F20"/>
          <w:spacing w:val="-16"/>
          <w:w w:val="105"/>
        </w:rPr>
        <w:t> </w:t>
      </w:r>
      <w:r>
        <w:rPr>
          <w:color w:val="231F20"/>
          <w:w w:val="105"/>
        </w:rPr>
        <w:t>công</w:t>
      </w:r>
      <w:r>
        <w:rPr>
          <w:color w:val="231F20"/>
          <w:spacing w:val="-16"/>
          <w:w w:val="105"/>
        </w:rPr>
        <w:t> </w:t>
      </w:r>
      <w:r>
        <w:rPr>
          <w:color w:val="231F20"/>
          <w:w w:val="105"/>
        </w:rPr>
        <w:t>đức,</w:t>
      </w:r>
      <w:r>
        <w:rPr>
          <w:color w:val="231F20"/>
          <w:spacing w:val="-16"/>
          <w:w w:val="105"/>
        </w:rPr>
        <w:t> </w:t>
      </w:r>
      <w:r>
        <w:rPr>
          <w:color w:val="231F20"/>
          <w:w w:val="105"/>
        </w:rPr>
        <w:t>mà</w:t>
      </w:r>
      <w:r>
        <w:rPr>
          <w:color w:val="231F20"/>
          <w:spacing w:val="-16"/>
          <w:w w:val="105"/>
        </w:rPr>
        <w:t> </w:t>
      </w:r>
      <w:r>
        <w:rPr>
          <w:color w:val="231F20"/>
          <w:w w:val="105"/>
        </w:rPr>
        <w:t>là</w:t>
      </w:r>
      <w:r>
        <w:rPr>
          <w:color w:val="231F20"/>
          <w:spacing w:val="-16"/>
          <w:w w:val="105"/>
        </w:rPr>
        <w:t> </w:t>
      </w:r>
      <w:r>
        <w:rPr>
          <w:color w:val="231F20"/>
          <w:w w:val="105"/>
        </w:rPr>
        <w:t>phúc</w:t>
      </w:r>
      <w:r>
        <w:rPr>
          <w:color w:val="231F20"/>
          <w:spacing w:val="-16"/>
          <w:w w:val="105"/>
        </w:rPr>
        <w:t> </w:t>
      </w:r>
      <w:r>
        <w:rPr>
          <w:color w:val="231F20"/>
          <w:w w:val="105"/>
        </w:rPr>
        <w:t>đức.</w:t>
      </w:r>
      <w:r>
        <w:rPr>
          <w:color w:val="231F20"/>
          <w:spacing w:val="-16"/>
          <w:w w:val="105"/>
        </w:rPr>
        <w:t> </w:t>
      </w:r>
      <w:r>
        <w:rPr>
          <w:color w:val="231F20"/>
          <w:w w:val="105"/>
        </w:rPr>
        <w:t>Nhất</w:t>
      </w:r>
      <w:r>
        <w:rPr>
          <w:color w:val="231F20"/>
          <w:spacing w:val="-15"/>
          <w:w w:val="105"/>
        </w:rPr>
        <w:t> </w:t>
      </w:r>
      <w:r>
        <w:rPr>
          <w:color w:val="231F20"/>
          <w:w w:val="105"/>
        </w:rPr>
        <w:t>định</w:t>
      </w:r>
      <w:r>
        <w:rPr>
          <w:color w:val="231F20"/>
          <w:spacing w:val="-16"/>
          <w:w w:val="105"/>
        </w:rPr>
        <w:t> </w:t>
      </w:r>
      <w:r>
        <w:rPr>
          <w:color w:val="231F20"/>
          <w:w w:val="105"/>
        </w:rPr>
        <w:t>phải hiểu</w:t>
      </w:r>
      <w:r>
        <w:rPr>
          <w:color w:val="231F20"/>
          <w:spacing w:val="-9"/>
          <w:w w:val="105"/>
        </w:rPr>
        <w:t> </w:t>
      </w:r>
      <w:r>
        <w:rPr>
          <w:color w:val="231F20"/>
          <w:w w:val="105"/>
        </w:rPr>
        <w:t>rõ</w:t>
      </w:r>
      <w:r>
        <w:rPr>
          <w:color w:val="231F20"/>
          <w:spacing w:val="-9"/>
          <w:w w:val="105"/>
        </w:rPr>
        <w:t> </w:t>
      </w:r>
      <w:r>
        <w:rPr>
          <w:color w:val="231F20"/>
          <w:w w:val="105"/>
        </w:rPr>
        <w:t>điều</w:t>
      </w:r>
      <w:r>
        <w:rPr>
          <w:color w:val="231F20"/>
          <w:spacing w:val="-9"/>
          <w:w w:val="105"/>
        </w:rPr>
        <w:t> </w:t>
      </w:r>
      <w:r>
        <w:rPr>
          <w:color w:val="231F20"/>
          <w:w w:val="105"/>
        </w:rPr>
        <w:t>này,</w:t>
      </w:r>
      <w:r>
        <w:rPr>
          <w:color w:val="231F20"/>
          <w:spacing w:val="-9"/>
          <w:w w:val="105"/>
        </w:rPr>
        <w:t> </w:t>
      </w:r>
      <w:r>
        <w:rPr>
          <w:color w:val="231F20"/>
          <w:w w:val="105"/>
        </w:rPr>
        <w:t>đừng</w:t>
      </w:r>
      <w:r>
        <w:rPr>
          <w:color w:val="231F20"/>
          <w:spacing w:val="-9"/>
          <w:w w:val="105"/>
        </w:rPr>
        <w:t> </w:t>
      </w:r>
      <w:r>
        <w:rPr>
          <w:color w:val="231F20"/>
          <w:w w:val="105"/>
        </w:rPr>
        <w:t>nên</w:t>
      </w:r>
      <w:r>
        <w:rPr>
          <w:color w:val="231F20"/>
          <w:spacing w:val="-9"/>
          <w:w w:val="105"/>
        </w:rPr>
        <w:t> </w:t>
      </w:r>
      <w:r>
        <w:rPr>
          <w:color w:val="231F20"/>
          <w:w w:val="105"/>
        </w:rPr>
        <w:t>lầm</w:t>
      </w:r>
      <w:r>
        <w:rPr>
          <w:color w:val="231F20"/>
          <w:spacing w:val="-9"/>
          <w:w w:val="105"/>
        </w:rPr>
        <w:t> </w:t>
      </w:r>
      <w:r>
        <w:rPr>
          <w:color w:val="231F20"/>
          <w:w w:val="105"/>
        </w:rPr>
        <w:t>lẫn.</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học</w:t>
      </w:r>
      <w:r>
        <w:rPr>
          <w:color w:val="231F20"/>
          <w:spacing w:val="-9"/>
          <w:w w:val="105"/>
        </w:rPr>
        <w:t> </w:t>
      </w:r>
      <w:r>
        <w:rPr>
          <w:color w:val="231F20"/>
          <w:w w:val="105"/>
        </w:rPr>
        <w:t>Phật,</w:t>
      </w:r>
      <w:r>
        <w:rPr>
          <w:color w:val="231F20"/>
          <w:spacing w:val="-9"/>
          <w:w w:val="105"/>
        </w:rPr>
        <w:t> </w:t>
      </w:r>
      <w:r>
        <w:rPr>
          <w:color w:val="231F20"/>
          <w:w w:val="105"/>
        </w:rPr>
        <w:t>phải Phúc huệ song tu, công đức và phúc đức đều phải nên tu. Quý vị chỉ tu công đức, không tu phúc đức, sẽ thiếu phúc!</w:t>
      </w:r>
    </w:p>
    <w:p>
      <w:pPr>
        <w:spacing w:line="297" w:lineRule="auto" w:before="146"/>
        <w:ind w:left="387" w:right="117" w:firstLine="453"/>
        <w:jc w:val="both"/>
        <w:rPr>
          <w:sz w:val="34"/>
        </w:rPr>
      </w:pPr>
      <w:r>
        <w:rPr>
          <w:color w:val="231F20"/>
          <w:w w:val="105"/>
          <w:sz w:val="34"/>
        </w:rPr>
        <w:t>Trong</w:t>
      </w:r>
      <w:r>
        <w:rPr>
          <w:color w:val="231F20"/>
          <w:spacing w:val="-6"/>
          <w:w w:val="105"/>
          <w:sz w:val="34"/>
        </w:rPr>
        <w:t> </w:t>
      </w:r>
      <w:r>
        <w:rPr>
          <w:color w:val="231F20"/>
          <w:w w:val="105"/>
          <w:sz w:val="34"/>
        </w:rPr>
        <w:t>kinh</w:t>
      </w:r>
      <w:r>
        <w:rPr>
          <w:color w:val="231F20"/>
          <w:spacing w:val="-6"/>
          <w:w w:val="105"/>
          <w:sz w:val="34"/>
        </w:rPr>
        <w:t> </w:t>
      </w:r>
      <w:r>
        <w:rPr>
          <w:color w:val="231F20"/>
          <w:w w:val="105"/>
          <w:sz w:val="34"/>
        </w:rPr>
        <w:t>Phật</w:t>
      </w:r>
      <w:r>
        <w:rPr>
          <w:color w:val="231F20"/>
          <w:spacing w:val="-6"/>
          <w:w w:val="105"/>
          <w:sz w:val="34"/>
        </w:rPr>
        <w:t> </w:t>
      </w:r>
      <w:r>
        <w:rPr>
          <w:color w:val="231F20"/>
          <w:w w:val="105"/>
          <w:sz w:val="34"/>
        </w:rPr>
        <w:t>có</w:t>
      </w:r>
      <w:r>
        <w:rPr>
          <w:color w:val="231F20"/>
          <w:spacing w:val="-6"/>
          <w:w w:val="105"/>
          <w:sz w:val="34"/>
        </w:rPr>
        <w:t> </w:t>
      </w:r>
      <w:r>
        <w:rPr>
          <w:color w:val="231F20"/>
          <w:w w:val="105"/>
          <w:sz w:val="34"/>
        </w:rPr>
        <w:t>câu</w:t>
      </w:r>
      <w:r>
        <w:rPr>
          <w:color w:val="231F20"/>
          <w:spacing w:val="-6"/>
          <w:w w:val="105"/>
          <w:sz w:val="34"/>
        </w:rPr>
        <w:t> </w:t>
      </w:r>
      <w:r>
        <w:rPr>
          <w:color w:val="231F20"/>
          <w:w w:val="105"/>
          <w:sz w:val="34"/>
        </w:rPr>
        <w:t>chuyện:</w:t>
      </w:r>
      <w:r>
        <w:rPr>
          <w:color w:val="231F20"/>
          <w:spacing w:val="-6"/>
          <w:w w:val="105"/>
          <w:sz w:val="34"/>
        </w:rPr>
        <w:t> </w:t>
      </w:r>
      <w:r>
        <w:rPr>
          <w:i/>
          <w:color w:val="231F20"/>
          <w:w w:val="105"/>
          <w:sz w:val="34"/>
        </w:rPr>
        <w:t>“Tu</w:t>
      </w:r>
      <w:r>
        <w:rPr>
          <w:i/>
          <w:color w:val="231F20"/>
          <w:spacing w:val="-6"/>
          <w:w w:val="105"/>
          <w:sz w:val="34"/>
        </w:rPr>
        <w:t> </w:t>
      </w:r>
      <w:r>
        <w:rPr>
          <w:i/>
          <w:color w:val="231F20"/>
          <w:w w:val="105"/>
          <w:sz w:val="34"/>
        </w:rPr>
        <w:t>tuệ,</w:t>
      </w:r>
      <w:r>
        <w:rPr>
          <w:i/>
          <w:color w:val="231F20"/>
          <w:spacing w:val="-6"/>
          <w:w w:val="105"/>
          <w:sz w:val="34"/>
        </w:rPr>
        <w:t> </w:t>
      </w:r>
      <w:r>
        <w:rPr>
          <w:i/>
          <w:color w:val="231F20"/>
          <w:w w:val="105"/>
          <w:sz w:val="34"/>
        </w:rPr>
        <w:t>bất</w:t>
      </w:r>
      <w:r>
        <w:rPr>
          <w:i/>
          <w:color w:val="231F20"/>
          <w:spacing w:val="-6"/>
          <w:w w:val="105"/>
          <w:sz w:val="34"/>
        </w:rPr>
        <w:t> </w:t>
      </w:r>
      <w:r>
        <w:rPr>
          <w:i/>
          <w:color w:val="231F20"/>
          <w:w w:val="105"/>
          <w:sz w:val="34"/>
        </w:rPr>
        <w:t>tu</w:t>
      </w:r>
      <w:r>
        <w:rPr>
          <w:i/>
          <w:color w:val="231F20"/>
          <w:spacing w:val="-6"/>
          <w:w w:val="105"/>
          <w:sz w:val="34"/>
        </w:rPr>
        <w:t> </w:t>
      </w:r>
      <w:r>
        <w:rPr>
          <w:i/>
          <w:color w:val="231F20"/>
          <w:w w:val="105"/>
          <w:sz w:val="34"/>
        </w:rPr>
        <w:t>phúc,</w:t>
      </w:r>
      <w:r>
        <w:rPr>
          <w:i/>
          <w:color w:val="231F20"/>
          <w:spacing w:val="-6"/>
          <w:w w:val="105"/>
          <w:sz w:val="34"/>
        </w:rPr>
        <w:t> </w:t>
      </w:r>
      <w:r>
        <w:rPr>
          <w:i/>
          <w:color w:val="231F20"/>
          <w:w w:val="105"/>
          <w:sz w:val="34"/>
        </w:rPr>
        <w:t>La Hán</w:t>
      </w:r>
      <w:r>
        <w:rPr>
          <w:i/>
          <w:color w:val="231F20"/>
          <w:spacing w:val="-14"/>
          <w:w w:val="105"/>
          <w:sz w:val="34"/>
        </w:rPr>
        <w:t> </w:t>
      </w:r>
      <w:r>
        <w:rPr>
          <w:i/>
          <w:color w:val="231F20"/>
          <w:w w:val="105"/>
          <w:sz w:val="34"/>
        </w:rPr>
        <w:t>thác</w:t>
      </w:r>
      <w:r>
        <w:rPr>
          <w:i/>
          <w:color w:val="231F20"/>
          <w:spacing w:val="-15"/>
          <w:w w:val="105"/>
          <w:sz w:val="34"/>
        </w:rPr>
        <w:t> </w:t>
      </w:r>
      <w:r>
        <w:rPr>
          <w:i/>
          <w:color w:val="231F20"/>
          <w:w w:val="105"/>
          <w:sz w:val="34"/>
        </w:rPr>
        <w:t>không</w:t>
      </w:r>
      <w:r>
        <w:rPr>
          <w:i/>
          <w:color w:val="231F20"/>
          <w:spacing w:val="-14"/>
          <w:w w:val="105"/>
          <w:sz w:val="34"/>
        </w:rPr>
        <w:t> </w:t>
      </w:r>
      <w:r>
        <w:rPr>
          <w:i/>
          <w:color w:val="231F20"/>
          <w:w w:val="105"/>
          <w:sz w:val="34"/>
        </w:rPr>
        <w:t>bát”</w:t>
      </w:r>
      <w:r>
        <w:rPr>
          <w:i/>
          <w:color w:val="231F20"/>
          <w:spacing w:val="-14"/>
          <w:w w:val="105"/>
          <w:sz w:val="34"/>
        </w:rPr>
        <w:t> </w:t>
      </w:r>
      <w:r>
        <w:rPr>
          <w:color w:val="231F20"/>
          <w:w w:val="105"/>
          <w:sz w:val="34"/>
        </w:rPr>
        <w:t>(Tu</w:t>
      </w:r>
      <w:r>
        <w:rPr>
          <w:color w:val="231F20"/>
          <w:spacing w:val="-15"/>
          <w:w w:val="105"/>
          <w:sz w:val="34"/>
        </w:rPr>
        <w:t> </w:t>
      </w:r>
      <w:r>
        <w:rPr>
          <w:color w:val="231F20"/>
          <w:w w:val="105"/>
          <w:sz w:val="34"/>
        </w:rPr>
        <w:t>tuệ,</w:t>
      </w:r>
      <w:r>
        <w:rPr>
          <w:color w:val="231F20"/>
          <w:spacing w:val="-15"/>
          <w:w w:val="105"/>
          <w:sz w:val="34"/>
        </w:rPr>
        <w:t> </w:t>
      </w:r>
      <w:r>
        <w:rPr>
          <w:color w:val="231F20"/>
          <w:w w:val="105"/>
          <w:sz w:val="34"/>
        </w:rPr>
        <w:t>chẳng</w:t>
      </w:r>
      <w:r>
        <w:rPr>
          <w:color w:val="231F20"/>
          <w:spacing w:val="-14"/>
          <w:w w:val="105"/>
          <w:sz w:val="34"/>
        </w:rPr>
        <w:t> </w:t>
      </w:r>
      <w:r>
        <w:rPr>
          <w:color w:val="231F20"/>
          <w:w w:val="105"/>
          <w:sz w:val="34"/>
        </w:rPr>
        <w:t>tu</w:t>
      </w:r>
      <w:r>
        <w:rPr>
          <w:color w:val="231F20"/>
          <w:spacing w:val="-15"/>
          <w:w w:val="105"/>
          <w:sz w:val="34"/>
        </w:rPr>
        <w:t> </w:t>
      </w:r>
      <w:r>
        <w:rPr>
          <w:color w:val="231F20"/>
          <w:w w:val="105"/>
          <w:sz w:val="34"/>
        </w:rPr>
        <w:t>phúc,</w:t>
      </w:r>
      <w:r>
        <w:rPr>
          <w:color w:val="231F20"/>
          <w:spacing w:val="-14"/>
          <w:w w:val="105"/>
          <w:sz w:val="34"/>
        </w:rPr>
        <w:t> </w:t>
      </w:r>
      <w:r>
        <w:rPr>
          <w:color w:val="231F20"/>
          <w:w w:val="105"/>
          <w:sz w:val="34"/>
        </w:rPr>
        <w:t>La</w:t>
      </w:r>
      <w:r>
        <w:rPr>
          <w:color w:val="231F20"/>
          <w:spacing w:val="-14"/>
          <w:w w:val="105"/>
          <w:sz w:val="34"/>
        </w:rPr>
        <w:t> </w:t>
      </w:r>
      <w:r>
        <w:rPr>
          <w:color w:val="231F20"/>
          <w:w w:val="105"/>
          <w:sz w:val="34"/>
        </w:rPr>
        <w:t>Hán</w:t>
      </w:r>
      <w:r>
        <w:rPr>
          <w:color w:val="231F20"/>
          <w:spacing w:val="-14"/>
          <w:w w:val="105"/>
          <w:sz w:val="34"/>
        </w:rPr>
        <w:t> </w:t>
      </w:r>
      <w:r>
        <w:rPr>
          <w:color w:val="231F20"/>
          <w:w w:val="105"/>
          <w:sz w:val="34"/>
        </w:rPr>
        <w:t>đi</w:t>
      </w:r>
      <w:r>
        <w:rPr>
          <w:color w:val="231F20"/>
          <w:spacing w:val="-14"/>
          <w:w w:val="105"/>
          <w:sz w:val="34"/>
        </w:rPr>
        <w:t> </w:t>
      </w:r>
      <w:r>
        <w:rPr>
          <w:color w:val="231F20"/>
          <w:w w:val="105"/>
          <w:sz w:val="34"/>
        </w:rPr>
        <w:t>khất thực,</w:t>
      </w:r>
      <w:r>
        <w:rPr>
          <w:color w:val="231F20"/>
          <w:spacing w:val="-22"/>
          <w:w w:val="105"/>
          <w:sz w:val="34"/>
        </w:rPr>
        <w:t> </w:t>
      </w:r>
      <w:r>
        <w:rPr>
          <w:color w:val="231F20"/>
          <w:w w:val="105"/>
          <w:sz w:val="34"/>
        </w:rPr>
        <w:t>bát</w:t>
      </w:r>
      <w:r>
        <w:rPr>
          <w:color w:val="231F20"/>
          <w:spacing w:val="-22"/>
          <w:w w:val="105"/>
          <w:sz w:val="34"/>
        </w:rPr>
        <w:t> </w:t>
      </w:r>
      <w:r>
        <w:rPr>
          <w:color w:val="231F20"/>
          <w:w w:val="105"/>
          <w:sz w:val="34"/>
        </w:rPr>
        <w:t>rỗng</w:t>
      </w:r>
      <w:r>
        <w:rPr>
          <w:color w:val="231F20"/>
          <w:spacing w:val="-22"/>
          <w:w w:val="105"/>
          <w:sz w:val="34"/>
        </w:rPr>
        <w:t> </w:t>
      </w:r>
      <w:r>
        <w:rPr>
          <w:color w:val="231F20"/>
          <w:w w:val="105"/>
          <w:sz w:val="34"/>
        </w:rPr>
        <w:t>tuếch).</w:t>
      </w:r>
      <w:r>
        <w:rPr>
          <w:color w:val="231F20"/>
          <w:spacing w:val="-22"/>
          <w:w w:val="105"/>
          <w:sz w:val="34"/>
        </w:rPr>
        <w:t> </w:t>
      </w:r>
      <w:r>
        <w:rPr>
          <w:color w:val="231F20"/>
          <w:w w:val="105"/>
          <w:sz w:val="34"/>
        </w:rPr>
        <w:t>A</w:t>
      </w:r>
      <w:r>
        <w:rPr>
          <w:color w:val="231F20"/>
          <w:spacing w:val="-22"/>
          <w:w w:val="105"/>
          <w:sz w:val="34"/>
        </w:rPr>
        <w:t> </w:t>
      </w:r>
      <w:r>
        <w:rPr>
          <w:color w:val="231F20"/>
          <w:w w:val="105"/>
          <w:sz w:val="34"/>
        </w:rPr>
        <w:t>La</w:t>
      </w:r>
      <w:r>
        <w:rPr>
          <w:color w:val="231F20"/>
          <w:spacing w:val="-22"/>
          <w:w w:val="105"/>
          <w:sz w:val="34"/>
        </w:rPr>
        <w:t> </w:t>
      </w:r>
      <w:r>
        <w:rPr>
          <w:color w:val="231F20"/>
          <w:w w:val="105"/>
          <w:sz w:val="34"/>
        </w:rPr>
        <w:t>Hán</w:t>
      </w:r>
      <w:r>
        <w:rPr>
          <w:color w:val="231F20"/>
          <w:spacing w:val="-22"/>
          <w:w w:val="105"/>
          <w:sz w:val="34"/>
        </w:rPr>
        <w:t> </w:t>
      </w:r>
      <w:r>
        <w:rPr>
          <w:color w:val="231F20"/>
          <w:w w:val="105"/>
          <w:sz w:val="34"/>
        </w:rPr>
        <w:t>chứng</w:t>
      </w:r>
      <w:r>
        <w:rPr>
          <w:color w:val="231F20"/>
          <w:spacing w:val="-22"/>
          <w:w w:val="105"/>
          <w:sz w:val="34"/>
        </w:rPr>
        <w:t> </w:t>
      </w:r>
      <w:r>
        <w:rPr>
          <w:color w:val="231F20"/>
          <w:w w:val="105"/>
          <w:sz w:val="34"/>
        </w:rPr>
        <w:t>đắc</w:t>
      </w:r>
      <w:r>
        <w:rPr>
          <w:color w:val="231F20"/>
          <w:spacing w:val="-22"/>
          <w:w w:val="105"/>
          <w:sz w:val="34"/>
        </w:rPr>
        <w:t> </w:t>
      </w:r>
      <w:r>
        <w:rPr>
          <w:color w:val="231F20"/>
          <w:w w:val="105"/>
          <w:sz w:val="34"/>
        </w:rPr>
        <w:t>A</w:t>
      </w:r>
      <w:r>
        <w:rPr>
          <w:color w:val="231F20"/>
          <w:spacing w:val="-22"/>
          <w:w w:val="105"/>
          <w:sz w:val="34"/>
        </w:rPr>
        <w:t> </w:t>
      </w:r>
      <w:r>
        <w:rPr>
          <w:color w:val="231F20"/>
          <w:w w:val="105"/>
          <w:sz w:val="34"/>
        </w:rPr>
        <w:t>La</w:t>
      </w:r>
      <w:r>
        <w:rPr>
          <w:color w:val="231F20"/>
          <w:spacing w:val="-22"/>
          <w:w w:val="105"/>
          <w:sz w:val="34"/>
        </w:rPr>
        <w:t> </w:t>
      </w:r>
      <w:r>
        <w:rPr>
          <w:color w:val="231F20"/>
          <w:w w:val="105"/>
          <w:sz w:val="34"/>
        </w:rPr>
        <w:t>Hán</w:t>
      </w:r>
      <w:r>
        <w:rPr>
          <w:color w:val="231F20"/>
          <w:spacing w:val="-22"/>
          <w:w w:val="105"/>
          <w:sz w:val="34"/>
        </w:rPr>
        <w:t> </w:t>
      </w:r>
      <w:r>
        <w:rPr>
          <w:color w:val="231F20"/>
          <w:w w:val="105"/>
          <w:sz w:val="34"/>
        </w:rPr>
        <w:t>quả,</w:t>
      </w:r>
      <w:r>
        <w:rPr>
          <w:color w:val="231F20"/>
          <w:spacing w:val="-22"/>
          <w:w w:val="105"/>
          <w:sz w:val="34"/>
        </w:rPr>
        <w:t> </w:t>
      </w:r>
      <w:r>
        <w:rPr>
          <w:color w:val="231F20"/>
          <w:w w:val="105"/>
          <w:sz w:val="34"/>
        </w:rPr>
        <w:t>đó là công đức, nhưng thiếu phúc báo, đi ra ngoài khất thực, chẳng</w:t>
      </w:r>
      <w:r>
        <w:rPr>
          <w:color w:val="231F20"/>
          <w:spacing w:val="-8"/>
          <w:w w:val="105"/>
          <w:sz w:val="34"/>
        </w:rPr>
        <w:t> </w:t>
      </w:r>
      <w:r>
        <w:rPr>
          <w:color w:val="231F20"/>
          <w:w w:val="105"/>
          <w:sz w:val="34"/>
        </w:rPr>
        <w:t>được</w:t>
      </w:r>
      <w:r>
        <w:rPr>
          <w:color w:val="231F20"/>
          <w:spacing w:val="-8"/>
          <w:w w:val="105"/>
          <w:sz w:val="34"/>
        </w:rPr>
        <w:t> </w:t>
      </w:r>
      <w:r>
        <w:rPr>
          <w:color w:val="231F20"/>
          <w:w w:val="105"/>
          <w:sz w:val="34"/>
        </w:rPr>
        <w:t>ai</w:t>
      </w:r>
      <w:r>
        <w:rPr>
          <w:color w:val="231F20"/>
          <w:spacing w:val="-8"/>
          <w:w w:val="105"/>
          <w:sz w:val="34"/>
        </w:rPr>
        <w:t> </w:t>
      </w:r>
      <w:r>
        <w:rPr>
          <w:color w:val="231F20"/>
          <w:w w:val="105"/>
          <w:sz w:val="34"/>
        </w:rPr>
        <w:t>cúng</w:t>
      </w:r>
      <w:r>
        <w:rPr>
          <w:color w:val="231F20"/>
          <w:spacing w:val="-8"/>
          <w:w w:val="105"/>
          <w:sz w:val="34"/>
        </w:rPr>
        <w:t> </w:t>
      </w:r>
      <w:r>
        <w:rPr>
          <w:color w:val="231F20"/>
          <w:w w:val="105"/>
          <w:sz w:val="34"/>
        </w:rPr>
        <w:t>dường</w:t>
      </w:r>
      <w:r>
        <w:rPr>
          <w:color w:val="231F20"/>
          <w:spacing w:val="-8"/>
          <w:w w:val="105"/>
          <w:sz w:val="34"/>
        </w:rPr>
        <w:t> </w:t>
      </w:r>
      <w:r>
        <w:rPr>
          <w:color w:val="231F20"/>
          <w:w w:val="105"/>
          <w:sz w:val="34"/>
        </w:rPr>
        <w:t>là</w:t>
      </w:r>
      <w:r>
        <w:rPr>
          <w:color w:val="231F20"/>
          <w:spacing w:val="-8"/>
          <w:w w:val="105"/>
          <w:sz w:val="34"/>
        </w:rPr>
        <w:t> </w:t>
      </w:r>
      <w:r>
        <w:rPr>
          <w:color w:val="231F20"/>
          <w:w w:val="105"/>
          <w:sz w:val="34"/>
        </w:rPr>
        <w:t>do</w:t>
      </w:r>
      <w:r>
        <w:rPr>
          <w:color w:val="231F20"/>
          <w:spacing w:val="-8"/>
          <w:w w:val="105"/>
          <w:sz w:val="34"/>
        </w:rPr>
        <w:t> </w:t>
      </w:r>
      <w:r>
        <w:rPr>
          <w:color w:val="231F20"/>
          <w:w w:val="105"/>
          <w:sz w:val="34"/>
        </w:rPr>
        <w:t>thiếu</w:t>
      </w:r>
      <w:r>
        <w:rPr>
          <w:color w:val="231F20"/>
          <w:spacing w:val="-8"/>
          <w:w w:val="105"/>
          <w:sz w:val="34"/>
        </w:rPr>
        <w:t> </w:t>
      </w:r>
      <w:r>
        <w:rPr>
          <w:color w:val="231F20"/>
          <w:w w:val="105"/>
          <w:sz w:val="34"/>
        </w:rPr>
        <w:t>phúc!</w:t>
      </w:r>
      <w:r>
        <w:rPr>
          <w:color w:val="231F20"/>
          <w:spacing w:val="-8"/>
          <w:w w:val="105"/>
          <w:sz w:val="34"/>
        </w:rPr>
        <w:t> </w:t>
      </w:r>
      <w:r>
        <w:rPr>
          <w:color w:val="231F20"/>
          <w:w w:val="105"/>
          <w:sz w:val="34"/>
        </w:rPr>
        <w:t>Ngược</w:t>
      </w:r>
      <w:r>
        <w:rPr>
          <w:color w:val="231F20"/>
          <w:spacing w:val="-8"/>
          <w:w w:val="105"/>
          <w:sz w:val="34"/>
        </w:rPr>
        <w:t> </w:t>
      </w:r>
      <w:r>
        <w:rPr>
          <w:color w:val="231F20"/>
          <w:w w:val="105"/>
          <w:sz w:val="34"/>
        </w:rPr>
        <w:t>lại,</w:t>
      </w:r>
      <w:r>
        <w:rPr>
          <w:color w:val="231F20"/>
          <w:spacing w:val="-8"/>
          <w:w w:val="105"/>
          <w:sz w:val="34"/>
        </w:rPr>
        <w:t> </w:t>
      </w:r>
      <w:r>
        <w:rPr>
          <w:i/>
          <w:color w:val="231F20"/>
          <w:w w:val="105"/>
          <w:sz w:val="34"/>
        </w:rPr>
        <w:t>“Tu phúc,</w:t>
      </w:r>
      <w:r>
        <w:rPr>
          <w:i/>
          <w:color w:val="231F20"/>
          <w:spacing w:val="-15"/>
          <w:w w:val="105"/>
          <w:sz w:val="34"/>
        </w:rPr>
        <w:t> </w:t>
      </w:r>
      <w:r>
        <w:rPr>
          <w:i/>
          <w:color w:val="231F20"/>
          <w:w w:val="105"/>
          <w:sz w:val="34"/>
        </w:rPr>
        <w:t>bất</w:t>
      </w:r>
      <w:r>
        <w:rPr>
          <w:i/>
          <w:color w:val="231F20"/>
          <w:spacing w:val="-15"/>
          <w:w w:val="105"/>
          <w:sz w:val="34"/>
        </w:rPr>
        <w:t> </w:t>
      </w:r>
      <w:r>
        <w:rPr>
          <w:i/>
          <w:color w:val="231F20"/>
          <w:w w:val="105"/>
          <w:sz w:val="34"/>
        </w:rPr>
        <w:t>tu</w:t>
      </w:r>
      <w:r>
        <w:rPr>
          <w:i/>
          <w:color w:val="231F20"/>
          <w:spacing w:val="-15"/>
          <w:w w:val="105"/>
          <w:sz w:val="34"/>
        </w:rPr>
        <w:t> </w:t>
      </w:r>
      <w:r>
        <w:rPr>
          <w:i/>
          <w:color w:val="231F20"/>
          <w:w w:val="105"/>
          <w:sz w:val="34"/>
        </w:rPr>
        <w:t>tuệ,</w:t>
      </w:r>
      <w:r>
        <w:rPr>
          <w:i/>
          <w:color w:val="231F20"/>
          <w:spacing w:val="-15"/>
          <w:w w:val="105"/>
          <w:sz w:val="34"/>
        </w:rPr>
        <w:t> </w:t>
      </w:r>
      <w:r>
        <w:rPr>
          <w:i/>
          <w:color w:val="231F20"/>
          <w:w w:val="105"/>
          <w:sz w:val="34"/>
        </w:rPr>
        <w:t>đại</w:t>
      </w:r>
      <w:r>
        <w:rPr>
          <w:i/>
          <w:color w:val="231F20"/>
          <w:spacing w:val="-15"/>
          <w:w w:val="105"/>
          <w:sz w:val="34"/>
        </w:rPr>
        <w:t> </w:t>
      </w:r>
      <w:r>
        <w:rPr>
          <w:i/>
          <w:color w:val="231F20"/>
          <w:w w:val="105"/>
          <w:sz w:val="34"/>
        </w:rPr>
        <w:t>tượng</w:t>
      </w:r>
      <w:r>
        <w:rPr>
          <w:i/>
          <w:color w:val="231F20"/>
          <w:spacing w:val="-15"/>
          <w:w w:val="105"/>
          <w:sz w:val="34"/>
        </w:rPr>
        <w:t> </w:t>
      </w:r>
      <w:r>
        <w:rPr>
          <w:i/>
          <w:color w:val="231F20"/>
          <w:w w:val="105"/>
          <w:sz w:val="34"/>
        </w:rPr>
        <w:t>quải</w:t>
      </w:r>
      <w:r>
        <w:rPr>
          <w:i/>
          <w:color w:val="231F20"/>
          <w:spacing w:val="-15"/>
          <w:w w:val="105"/>
          <w:sz w:val="34"/>
        </w:rPr>
        <w:t> </w:t>
      </w:r>
      <w:r>
        <w:rPr>
          <w:i/>
          <w:color w:val="231F20"/>
          <w:w w:val="105"/>
          <w:sz w:val="34"/>
        </w:rPr>
        <w:t>anh</w:t>
      </w:r>
      <w:r>
        <w:rPr>
          <w:i/>
          <w:color w:val="231F20"/>
          <w:spacing w:val="-15"/>
          <w:w w:val="105"/>
          <w:sz w:val="34"/>
        </w:rPr>
        <w:t> </w:t>
      </w:r>
      <w:r>
        <w:rPr>
          <w:i/>
          <w:color w:val="231F20"/>
          <w:w w:val="105"/>
          <w:sz w:val="34"/>
        </w:rPr>
        <w:t>lạc”</w:t>
      </w:r>
      <w:r>
        <w:rPr>
          <w:i/>
          <w:color w:val="231F20"/>
          <w:spacing w:val="-15"/>
          <w:w w:val="105"/>
          <w:sz w:val="34"/>
        </w:rPr>
        <w:t> </w:t>
      </w:r>
      <w:r>
        <w:rPr>
          <w:color w:val="231F20"/>
          <w:w w:val="105"/>
          <w:sz w:val="34"/>
        </w:rPr>
        <w:t>(Tu</w:t>
      </w:r>
      <w:r>
        <w:rPr>
          <w:color w:val="231F20"/>
          <w:spacing w:val="-15"/>
          <w:w w:val="105"/>
          <w:sz w:val="34"/>
        </w:rPr>
        <w:t> </w:t>
      </w:r>
      <w:r>
        <w:rPr>
          <w:color w:val="231F20"/>
          <w:w w:val="105"/>
          <w:sz w:val="34"/>
        </w:rPr>
        <w:t>phúc,</w:t>
      </w:r>
      <w:r>
        <w:rPr>
          <w:color w:val="231F20"/>
          <w:spacing w:val="-15"/>
          <w:w w:val="105"/>
          <w:sz w:val="34"/>
        </w:rPr>
        <w:t> </w:t>
      </w:r>
      <w:r>
        <w:rPr>
          <w:color w:val="231F20"/>
          <w:w w:val="105"/>
          <w:sz w:val="34"/>
        </w:rPr>
        <w:t>chẳng</w:t>
      </w:r>
      <w:r>
        <w:rPr>
          <w:color w:val="231F20"/>
          <w:spacing w:val="-15"/>
          <w:w w:val="105"/>
          <w:sz w:val="34"/>
        </w:rPr>
        <w:t> </w:t>
      </w:r>
      <w:r>
        <w:rPr>
          <w:color w:val="231F20"/>
          <w:w w:val="105"/>
          <w:sz w:val="34"/>
        </w:rPr>
        <w:t>tu tuệ, voi to đeo chuỗi báu).</w:t>
      </w:r>
    </w:p>
    <w:p>
      <w:pPr>
        <w:pStyle w:val="BodyText"/>
        <w:spacing w:line="297" w:lineRule="auto" w:before="144"/>
        <w:ind w:left="387" w:right="118" w:firstLine="453"/>
        <w:jc w:val="both"/>
      </w:pPr>
      <w:r>
        <w:rPr>
          <w:color w:val="231F20"/>
          <w:w w:val="105"/>
        </w:rPr>
        <w:t>Thời</w:t>
      </w:r>
      <w:r>
        <w:rPr>
          <w:color w:val="231F20"/>
          <w:spacing w:val="-14"/>
          <w:w w:val="105"/>
        </w:rPr>
        <w:t> </w:t>
      </w:r>
      <w:r>
        <w:rPr>
          <w:color w:val="231F20"/>
          <w:w w:val="105"/>
        </w:rPr>
        <w:t>cổ,</w:t>
      </w:r>
      <w:r>
        <w:rPr>
          <w:color w:val="231F20"/>
          <w:spacing w:val="-14"/>
          <w:w w:val="105"/>
        </w:rPr>
        <w:t> </w:t>
      </w:r>
      <w:r>
        <w:rPr>
          <w:color w:val="231F20"/>
          <w:w w:val="105"/>
        </w:rPr>
        <w:t>công</w:t>
      </w:r>
      <w:r>
        <w:rPr>
          <w:color w:val="231F20"/>
          <w:spacing w:val="-14"/>
          <w:w w:val="105"/>
        </w:rPr>
        <w:t> </w:t>
      </w:r>
      <w:r>
        <w:rPr>
          <w:color w:val="231F20"/>
          <w:w w:val="105"/>
        </w:rPr>
        <w:t>cụ</w:t>
      </w:r>
      <w:r>
        <w:rPr>
          <w:color w:val="231F20"/>
          <w:spacing w:val="-14"/>
          <w:w w:val="105"/>
        </w:rPr>
        <w:t> </w:t>
      </w:r>
      <w:r>
        <w:rPr>
          <w:color w:val="231F20"/>
          <w:w w:val="105"/>
        </w:rPr>
        <w:t>giao</w:t>
      </w:r>
      <w:r>
        <w:rPr>
          <w:color w:val="231F20"/>
          <w:spacing w:val="-14"/>
          <w:w w:val="105"/>
        </w:rPr>
        <w:t> </w:t>
      </w:r>
      <w:r>
        <w:rPr>
          <w:color w:val="231F20"/>
          <w:w w:val="105"/>
        </w:rPr>
        <w:t>thông</w:t>
      </w:r>
      <w:r>
        <w:rPr>
          <w:color w:val="231F20"/>
          <w:spacing w:val="-15"/>
          <w:w w:val="105"/>
        </w:rPr>
        <w:t> </w:t>
      </w:r>
      <w:r>
        <w:rPr>
          <w:color w:val="231F20"/>
          <w:w w:val="105"/>
        </w:rPr>
        <w:t>chưa</w:t>
      </w:r>
      <w:r>
        <w:rPr>
          <w:color w:val="231F20"/>
          <w:spacing w:val="-14"/>
          <w:w w:val="105"/>
        </w:rPr>
        <w:t> </w:t>
      </w:r>
      <w:r>
        <w:rPr>
          <w:color w:val="231F20"/>
          <w:w w:val="105"/>
        </w:rPr>
        <w:t>có</w:t>
      </w:r>
      <w:r>
        <w:rPr>
          <w:color w:val="231F20"/>
          <w:spacing w:val="-14"/>
          <w:w w:val="105"/>
        </w:rPr>
        <w:t> </w:t>
      </w:r>
      <w:r>
        <w:rPr>
          <w:color w:val="231F20"/>
          <w:w w:val="105"/>
        </w:rPr>
        <w:t>xe</w:t>
      </w:r>
      <w:r>
        <w:rPr>
          <w:color w:val="231F20"/>
          <w:spacing w:val="-14"/>
          <w:w w:val="105"/>
        </w:rPr>
        <w:t> </w:t>
      </w:r>
      <w:r>
        <w:rPr>
          <w:color w:val="231F20"/>
          <w:w w:val="105"/>
        </w:rPr>
        <w:t>cộ.</w:t>
      </w:r>
      <w:r>
        <w:rPr>
          <w:color w:val="231F20"/>
          <w:spacing w:val="-14"/>
          <w:w w:val="105"/>
        </w:rPr>
        <w:t> </w:t>
      </w:r>
      <w:r>
        <w:rPr>
          <w:color w:val="231F20"/>
          <w:w w:val="105"/>
        </w:rPr>
        <w:t>Tại</w:t>
      </w:r>
      <w:r>
        <w:rPr>
          <w:color w:val="231F20"/>
          <w:spacing w:val="-15"/>
          <w:w w:val="105"/>
        </w:rPr>
        <w:t> </w:t>
      </w:r>
      <w:r>
        <w:rPr>
          <w:color w:val="231F20"/>
          <w:w w:val="105"/>
        </w:rPr>
        <w:t>Ấn</w:t>
      </w:r>
      <w:r>
        <w:rPr>
          <w:color w:val="231F20"/>
          <w:spacing w:val="-14"/>
          <w:w w:val="105"/>
        </w:rPr>
        <w:t> </w:t>
      </w:r>
      <w:r>
        <w:rPr>
          <w:color w:val="231F20"/>
          <w:w w:val="105"/>
        </w:rPr>
        <w:t>Độ</w:t>
      </w:r>
      <w:r>
        <w:rPr>
          <w:color w:val="231F20"/>
          <w:spacing w:val="-14"/>
          <w:w w:val="105"/>
        </w:rPr>
        <w:t> </w:t>
      </w:r>
      <w:r>
        <w:rPr>
          <w:color w:val="231F20"/>
          <w:w w:val="105"/>
        </w:rPr>
        <w:t>và Nam</w:t>
      </w:r>
      <w:r>
        <w:rPr>
          <w:color w:val="231F20"/>
          <w:spacing w:val="-12"/>
          <w:w w:val="105"/>
        </w:rPr>
        <w:t> </w:t>
      </w:r>
      <w:r>
        <w:rPr>
          <w:color w:val="231F20"/>
          <w:w w:val="105"/>
        </w:rPr>
        <w:t>Dương</w:t>
      </w:r>
      <w:r>
        <w:rPr>
          <w:color w:val="231F20"/>
          <w:spacing w:val="-12"/>
          <w:w w:val="105"/>
        </w:rPr>
        <w:t> </w:t>
      </w:r>
      <w:r>
        <w:rPr>
          <w:color w:val="231F20"/>
          <w:w w:val="105"/>
        </w:rPr>
        <w:t>đều</w:t>
      </w:r>
      <w:r>
        <w:rPr>
          <w:color w:val="231F20"/>
          <w:spacing w:val="-12"/>
          <w:w w:val="105"/>
        </w:rPr>
        <w:t> </w:t>
      </w:r>
      <w:r>
        <w:rPr>
          <w:color w:val="231F20"/>
          <w:w w:val="105"/>
        </w:rPr>
        <w:t>dùng</w:t>
      </w:r>
      <w:r>
        <w:rPr>
          <w:color w:val="231F20"/>
          <w:spacing w:val="-12"/>
          <w:w w:val="105"/>
        </w:rPr>
        <w:t> </w:t>
      </w:r>
      <w:r>
        <w:rPr>
          <w:color w:val="231F20"/>
          <w:w w:val="105"/>
        </w:rPr>
        <w:t>voi</w:t>
      </w:r>
      <w:r>
        <w:rPr>
          <w:color w:val="231F20"/>
          <w:spacing w:val="-12"/>
          <w:w w:val="105"/>
        </w:rPr>
        <w:t> </w:t>
      </w:r>
      <w:r>
        <w:rPr>
          <w:color w:val="231F20"/>
          <w:w w:val="105"/>
        </w:rPr>
        <w:t>để</w:t>
      </w:r>
      <w:r>
        <w:rPr>
          <w:color w:val="231F20"/>
          <w:spacing w:val="-12"/>
          <w:w w:val="105"/>
        </w:rPr>
        <w:t> </w:t>
      </w:r>
      <w:r>
        <w:rPr>
          <w:color w:val="231F20"/>
          <w:w w:val="105"/>
        </w:rPr>
        <w:t>thay</w:t>
      </w:r>
      <w:r>
        <w:rPr>
          <w:color w:val="231F20"/>
          <w:spacing w:val="-12"/>
          <w:w w:val="105"/>
        </w:rPr>
        <w:t> </w:t>
      </w:r>
      <w:r>
        <w:rPr>
          <w:color w:val="231F20"/>
          <w:w w:val="105"/>
        </w:rPr>
        <w:t>thế.</w:t>
      </w:r>
      <w:r>
        <w:rPr>
          <w:color w:val="231F20"/>
          <w:spacing w:val="-12"/>
          <w:w w:val="105"/>
        </w:rPr>
        <w:t> </w:t>
      </w:r>
      <w:r>
        <w:rPr>
          <w:color w:val="231F20"/>
          <w:w w:val="105"/>
        </w:rPr>
        <w:t>Quốc</w:t>
      </w:r>
      <w:r>
        <w:rPr>
          <w:color w:val="231F20"/>
          <w:spacing w:val="-12"/>
          <w:w w:val="105"/>
        </w:rPr>
        <w:t> </w:t>
      </w:r>
      <w:r>
        <w:rPr>
          <w:color w:val="231F20"/>
          <w:w w:val="105"/>
        </w:rPr>
        <w:t>vương</w:t>
      </w:r>
      <w:r>
        <w:rPr>
          <w:color w:val="231F20"/>
          <w:spacing w:val="-12"/>
          <w:w w:val="105"/>
        </w:rPr>
        <w:t> </w:t>
      </w:r>
      <w:r>
        <w:rPr>
          <w:color w:val="231F20"/>
          <w:w w:val="105"/>
        </w:rPr>
        <w:t>ra</w:t>
      </w:r>
      <w:r>
        <w:rPr>
          <w:color w:val="231F20"/>
          <w:spacing w:val="-12"/>
          <w:w w:val="105"/>
        </w:rPr>
        <w:t> </w:t>
      </w:r>
      <w:r>
        <w:rPr>
          <w:color w:val="231F20"/>
          <w:w w:val="105"/>
        </w:rPr>
        <w:t>ngoài ngồi trên lưng voi. Voi ấy là người tu hành trong quá khứ. Tu phúc, chẳng tu huệ, đời này đầu thai đọa trong súc sinh đạo, là vật cưỡi của quốc vương, khắp mình đeo các chuỗi </w:t>
      </w:r>
      <w:r>
        <w:rPr>
          <w:color w:val="231F20"/>
        </w:rPr>
        <w:t>báu,</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6"/>
        </w:rPr>
        <w:t> </w:t>
      </w:r>
      <w:r>
        <w:rPr>
          <w:i/>
          <w:color w:val="231F20"/>
        </w:rPr>
        <w:t>“đại</w:t>
      </w:r>
      <w:r>
        <w:rPr>
          <w:i/>
          <w:color w:val="231F20"/>
          <w:spacing w:val="-7"/>
        </w:rPr>
        <w:t> </w:t>
      </w:r>
      <w:r>
        <w:rPr>
          <w:i/>
          <w:color w:val="231F20"/>
        </w:rPr>
        <w:t>tượng</w:t>
      </w:r>
      <w:r>
        <w:rPr>
          <w:i/>
          <w:color w:val="231F20"/>
          <w:spacing w:val="-6"/>
        </w:rPr>
        <w:t> </w:t>
      </w:r>
      <w:r>
        <w:rPr>
          <w:i/>
          <w:color w:val="231F20"/>
        </w:rPr>
        <w:t>quải</w:t>
      </w:r>
      <w:r>
        <w:rPr>
          <w:i/>
          <w:color w:val="231F20"/>
          <w:spacing w:val="-7"/>
        </w:rPr>
        <w:t> </w:t>
      </w:r>
      <w:r>
        <w:rPr>
          <w:i/>
          <w:color w:val="231F20"/>
        </w:rPr>
        <w:t>anh</w:t>
      </w:r>
      <w:r>
        <w:rPr>
          <w:i/>
          <w:color w:val="231F20"/>
          <w:spacing w:val="-7"/>
        </w:rPr>
        <w:t> </w:t>
      </w:r>
      <w:r>
        <w:rPr>
          <w:i/>
          <w:color w:val="231F20"/>
        </w:rPr>
        <w:t>lạc”.</w:t>
      </w:r>
      <w:r>
        <w:rPr>
          <w:i/>
          <w:color w:val="231F20"/>
          <w:spacing w:val="-7"/>
        </w:rPr>
        <w:t> </w:t>
      </w:r>
      <w:r>
        <w:rPr>
          <w:color w:val="231F20"/>
        </w:rPr>
        <w:t>Trong</w:t>
      </w:r>
      <w:r>
        <w:rPr>
          <w:color w:val="231F20"/>
          <w:spacing w:val="-7"/>
        </w:rPr>
        <w:t> </w:t>
      </w:r>
      <w:r>
        <w:rPr>
          <w:color w:val="231F20"/>
        </w:rPr>
        <w:t>kinh,</w:t>
      </w:r>
      <w:r>
        <w:rPr>
          <w:color w:val="231F20"/>
          <w:spacing w:val="-7"/>
        </w:rPr>
        <w:t> </w:t>
      </w:r>
      <w:r>
        <w:rPr>
          <w:color w:val="231F20"/>
        </w:rPr>
        <w:t>đức</w:t>
      </w:r>
      <w:r>
        <w:rPr>
          <w:color w:val="231F20"/>
          <w:spacing w:val="-6"/>
        </w:rPr>
        <w:t> </w:t>
      </w:r>
      <w:r>
        <w:rPr>
          <w:color w:val="231F20"/>
          <w:spacing w:val="-4"/>
        </w:rPr>
        <w:t>Phật</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6"/>
        <w:jc w:val="both"/>
      </w:pPr>
      <w:r>
        <w:rPr>
          <w:color w:val="231F20"/>
          <w:w w:val="105"/>
        </w:rPr>
        <w:t>thường</w:t>
      </w:r>
      <w:r>
        <w:rPr>
          <w:color w:val="231F20"/>
          <w:spacing w:val="-6"/>
          <w:w w:val="105"/>
        </w:rPr>
        <w:t> </w:t>
      </w:r>
      <w:r>
        <w:rPr>
          <w:color w:val="231F20"/>
          <w:w w:val="105"/>
        </w:rPr>
        <w:t>nêu</w:t>
      </w:r>
      <w:r>
        <w:rPr>
          <w:color w:val="231F20"/>
          <w:spacing w:val="-6"/>
          <w:w w:val="105"/>
        </w:rPr>
        <w:t> </w:t>
      </w:r>
      <w:r>
        <w:rPr>
          <w:color w:val="231F20"/>
          <w:w w:val="105"/>
        </w:rPr>
        <w:t>lên</w:t>
      </w:r>
      <w:r>
        <w:rPr>
          <w:color w:val="231F20"/>
          <w:spacing w:val="-6"/>
          <w:w w:val="105"/>
        </w:rPr>
        <w:t> </w:t>
      </w:r>
      <w:r>
        <w:rPr>
          <w:color w:val="231F20"/>
          <w:w w:val="105"/>
        </w:rPr>
        <w:t>tỷ</w:t>
      </w:r>
      <w:r>
        <w:rPr>
          <w:color w:val="231F20"/>
          <w:spacing w:val="-6"/>
          <w:w w:val="105"/>
        </w:rPr>
        <w:t> </w:t>
      </w:r>
      <w:r>
        <w:rPr>
          <w:color w:val="231F20"/>
          <w:w w:val="105"/>
        </w:rPr>
        <w:t>dụ</w:t>
      </w:r>
      <w:r>
        <w:rPr>
          <w:color w:val="231F20"/>
          <w:spacing w:val="-6"/>
          <w:w w:val="105"/>
        </w:rPr>
        <w:t> </w:t>
      </w:r>
      <w:r>
        <w:rPr>
          <w:color w:val="231F20"/>
          <w:w w:val="105"/>
        </w:rPr>
        <w:t>này,</w:t>
      </w:r>
      <w:r>
        <w:rPr>
          <w:color w:val="231F20"/>
          <w:spacing w:val="-6"/>
          <w:w w:val="105"/>
        </w:rPr>
        <w:t> </w:t>
      </w:r>
      <w:r>
        <w:rPr>
          <w:color w:val="231F20"/>
          <w:w w:val="105"/>
        </w:rPr>
        <w:t>dụng</w:t>
      </w:r>
      <w:r>
        <w:rPr>
          <w:color w:val="231F20"/>
          <w:spacing w:val="-6"/>
          <w:w w:val="105"/>
        </w:rPr>
        <w:t> </w:t>
      </w:r>
      <w:r>
        <w:rPr>
          <w:color w:val="231F20"/>
          <w:w w:val="105"/>
        </w:rPr>
        <w:t>ý</w:t>
      </w:r>
      <w:r>
        <w:rPr>
          <w:color w:val="231F20"/>
          <w:spacing w:val="-6"/>
          <w:w w:val="105"/>
        </w:rPr>
        <w:t> </w:t>
      </w:r>
      <w:r>
        <w:rPr>
          <w:color w:val="231F20"/>
          <w:w w:val="105"/>
        </w:rPr>
        <w:t>rất</w:t>
      </w:r>
      <w:r>
        <w:rPr>
          <w:color w:val="231F20"/>
          <w:spacing w:val="-6"/>
          <w:w w:val="105"/>
        </w:rPr>
        <w:t> </w:t>
      </w:r>
      <w:r>
        <w:rPr>
          <w:color w:val="231F20"/>
          <w:w w:val="105"/>
        </w:rPr>
        <w:t>sâu.</w:t>
      </w:r>
      <w:r>
        <w:rPr>
          <w:color w:val="231F20"/>
          <w:spacing w:val="-6"/>
          <w:w w:val="105"/>
        </w:rPr>
        <w:t> </w:t>
      </w:r>
      <w:r>
        <w:rPr>
          <w:color w:val="231F20"/>
          <w:w w:val="105"/>
        </w:rPr>
        <w:t>Nếu</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thấu </w:t>
      </w:r>
      <w:r>
        <w:rPr>
          <w:color w:val="231F20"/>
          <w:w w:val="110"/>
        </w:rPr>
        <w:t>hiểu,</w:t>
      </w:r>
      <w:r>
        <w:rPr>
          <w:color w:val="231F20"/>
          <w:spacing w:val="-20"/>
          <w:w w:val="110"/>
        </w:rPr>
        <w:t> </w:t>
      </w:r>
      <w:r>
        <w:rPr>
          <w:color w:val="231F20"/>
          <w:w w:val="110"/>
        </w:rPr>
        <w:t>hãy</w:t>
      </w:r>
      <w:r>
        <w:rPr>
          <w:color w:val="231F20"/>
          <w:spacing w:val="-20"/>
          <w:w w:val="110"/>
        </w:rPr>
        <w:t> </w:t>
      </w:r>
      <w:r>
        <w:rPr>
          <w:color w:val="231F20"/>
          <w:w w:val="110"/>
        </w:rPr>
        <w:t>Phúc</w:t>
      </w:r>
      <w:r>
        <w:rPr>
          <w:color w:val="231F20"/>
          <w:spacing w:val="-20"/>
          <w:w w:val="110"/>
        </w:rPr>
        <w:t> </w:t>
      </w:r>
      <w:r>
        <w:rPr>
          <w:color w:val="231F20"/>
          <w:w w:val="110"/>
        </w:rPr>
        <w:t>Tuệ</w:t>
      </w:r>
      <w:r>
        <w:rPr>
          <w:color w:val="231F20"/>
          <w:spacing w:val="-20"/>
          <w:w w:val="110"/>
        </w:rPr>
        <w:t> </w:t>
      </w:r>
      <w:r>
        <w:rPr>
          <w:color w:val="231F20"/>
          <w:w w:val="110"/>
        </w:rPr>
        <w:t>song</w:t>
      </w:r>
      <w:r>
        <w:rPr>
          <w:color w:val="231F20"/>
          <w:spacing w:val="-19"/>
          <w:w w:val="110"/>
        </w:rPr>
        <w:t> </w:t>
      </w:r>
      <w:r>
        <w:rPr>
          <w:color w:val="231F20"/>
          <w:w w:val="110"/>
        </w:rPr>
        <w:t>tu.</w:t>
      </w:r>
    </w:p>
    <w:p>
      <w:pPr>
        <w:pStyle w:val="BodyText"/>
        <w:spacing w:line="297" w:lineRule="auto" w:before="142"/>
        <w:ind w:left="103" w:right="402" w:firstLine="453"/>
        <w:jc w:val="both"/>
      </w:pPr>
      <w:r>
        <w:rPr>
          <w:color w:val="231F20"/>
          <w:w w:val="105"/>
        </w:rPr>
        <w:t>Đức</w:t>
      </w:r>
      <w:r>
        <w:rPr>
          <w:color w:val="231F20"/>
          <w:spacing w:val="-4"/>
          <w:w w:val="105"/>
        </w:rPr>
        <w:t> </w:t>
      </w:r>
      <w:r>
        <w:rPr>
          <w:color w:val="231F20"/>
          <w:w w:val="105"/>
        </w:rPr>
        <w:t>Phật</w:t>
      </w:r>
      <w:r>
        <w:rPr>
          <w:color w:val="231F20"/>
          <w:spacing w:val="-4"/>
          <w:w w:val="105"/>
        </w:rPr>
        <w:t> </w:t>
      </w:r>
      <w:r>
        <w:rPr>
          <w:color w:val="231F20"/>
          <w:w w:val="105"/>
        </w:rPr>
        <w:t>trọn</w:t>
      </w:r>
      <w:r>
        <w:rPr>
          <w:color w:val="231F20"/>
          <w:spacing w:val="-4"/>
          <w:w w:val="105"/>
        </w:rPr>
        <w:t> </w:t>
      </w:r>
      <w:r>
        <w:rPr>
          <w:color w:val="231F20"/>
          <w:w w:val="105"/>
        </w:rPr>
        <w:t>chẳng</w:t>
      </w:r>
      <w:r>
        <w:rPr>
          <w:color w:val="231F20"/>
          <w:spacing w:val="-4"/>
          <w:w w:val="105"/>
        </w:rPr>
        <w:t> </w:t>
      </w:r>
      <w:r>
        <w:rPr>
          <w:color w:val="231F20"/>
          <w:w w:val="105"/>
        </w:rPr>
        <w:t>cấm</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tu</w:t>
      </w:r>
      <w:r>
        <w:rPr>
          <w:color w:val="231F20"/>
          <w:spacing w:val="-4"/>
          <w:w w:val="105"/>
        </w:rPr>
        <w:t> </w:t>
      </w:r>
      <w:r>
        <w:rPr>
          <w:color w:val="231F20"/>
          <w:w w:val="105"/>
        </w:rPr>
        <w:t>phúc,</w:t>
      </w:r>
      <w:r>
        <w:rPr>
          <w:color w:val="231F20"/>
          <w:spacing w:val="-4"/>
          <w:w w:val="105"/>
        </w:rPr>
        <w:t> </w:t>
      </w:r>
      <w:r>
        <w:rPr>
          <w:color w:val="231F20"/>
          <w:w w:val="105"/>
        </w:rPr>
        <w:t>nhưng</w:t>
      </w:r>
      <w:r>
        <w:rPr>
          <w:color w:val="231F20"/>
          <w:spacing w:val="-4"/>
          <w:w w:val="105"/>
        </w:rPr>
        <w:t> </w:t>
      </w:r>
      <w:r>
        <w:rPr>
          <w:color w:val="231F20"/>
          <w:w w:val="105"/>
        </w:rPr>
        <w:t>tu</w:t>
      </w:r>
      <w:r>
        <w:rPr>
          <w:color w:val="231F20"/>
          <w:spacing w:val="-4"/>
          <w:w w:val="105"/>
        </w:rPr>
        <w:t> </w:t>
      </w:r>
      <w:r>
        <w:rPr>
          <w:color w:val="231F20"/>
          <w:w w:val="105"/>
        </w:rPr>
        <w:t>tuệ trọng yếu hơn tu phúc. Phải lấy tu tuệ làm chính yếu, phải tu công đức. Trợ tu là phụ trợ thì tu phúc kèm theo. Phúc huệ song tu. Bất luận tại gia hay xuất gia đều phải hiểu đạo lý</w:t>
      </w:r>
      <w:r>
        <w:rPr>
          <w:color w:val="231F20"/>
          <w:spacing w:val="-4"/>
          <w:w w:val="105"/>
        </w:rPr>
        <w:t> </w:t>
      </w:r>
      <w:r>
        <w:rPr>
          <w:color w:val="231F20"/>
          <w:w w:val="105"/>
        </w:rPr>
        <w:t>này.</w:t>
      </w:r>
      <w:r>
        <w:rPr>
          <w:color w:val="231F20"/>
          <w:spacing w:val="-4"/>
          <w:w w:val="105"/>
        </w:rPr>
        <w:t> </w:t>
      </w:r>
      <w:r>
        <w:rPr>
          <w:color w:val="231F20"/>
          <w:w w:val="105"/>
        </w:rPr>
        <w:t>Vì</w:t>
      </w:r>
      <w:r>
        <w:rPr>
          <w:color w:val="231F20"/>
          <w:spacing w:val="-4"/>
          <w:w w:val="105"/>
        </w:rPr>
        <w:t> </w:t>
      </w:r>
      <w:r>
        <w:rPr>
          <w:color w:val="231F20"/>
          <w:w w:val="105"/>
        </w:rPr>
        <w:t>sao?</w:t>
      </w:r>
      <w:r>
        <w:rPr>
          <w:color w:val="231F20"/>
          <w:spacing w:val="-4"/>
          <w:w w:val="105"/>
        </w:rPr>
        <w:t> </w:t>
      </w:r>
      <w:r>
        <w:rPr>
          <w:color w:val="231F20"/>
          <w:w w:val="105"/>
        </w:rPr>
        <w:t>Đã</w:t>
      </w:r>
      <w:r>
        <w:rPr>
          <w:color w:val="231F20"/>
          <w:spacing w:val="-4"/>
          <w:w w:val="105"/>
        </w:rPr>
        <w:t> </w:t>
      </w:r>
      <w:r>
        <w:rPr>
          <w:color w:val="231F20"/>
          <w:w w:val="105"/>
        </w:rPr>
        <w:t>gặp</w:t>
      </w:r>
      <w:r>
        <w:rPr>
          <w:color w:val="231F20"/>
          <w:spacing w:val="-4"/>
          <w:w w:val="105"/>
        </w:rPr>
        <w:t> </w:t>
      </w:r>
      <w:r>
        <w:rPr>
          <w:color w:val="231F20"/>
          <w:w w:val="105"/>
        </w:rPr>
        <w:t>gỡ</w:t>
      </w:r>
      <w:r>
        <w:rPr>
          <w:color w:val="231F20"/>
          <w:spacing w:val="-4"/>
          <w:w w:val="105"/>
        </w:rPr>
        <w:t> </w:t>
      </w:r>
      <w:r>
        <w:rPr>
          <w:color w:val="231F20"/>
          <w:w w:val="105"/>
        </w:rPr>
        <w:t>Phật</w:t>
      </w:r>
      <w:r>
        <w:rPr>
          <w:color w:val="231F20"/>
          <w:spacing w:val="-4"/>
          <w:w w:val="105"/>
        </w:rPr>
        <w:t> </w:t>
      </w:r>
      <w:r>
        <w:rPr>
          <w:color w:val="231F20"/>
          <w:w w:val="105"/>
        </w:rPr>
        <w:t>pháp,</w:t>
      </w:r>
      <w:r>
        <w:rPr>
          <w:color w:val="231F20"/>
          <w:spacing w:val="-4"/>
          <w:w w:val="105"/>
        </w:rPr>
        <w:t> </w:t>
      </w:r>
      <w:r>
        <w:rPr>
          <w:color w:val="231F20"/>
          <w:w w:val="105"/>
        </w:rPr>
        <w:t>Phật</w:t>
      </w:r>
      <w:r>
        <w:rPr>
          <w:color w:val="231F20"/>
          <w:spacing w:val="-4"/>
          <w:w w:val="105"/>
        </w:rPr>
        <w:t> </w:t>
      </w:r>
      <w:r>
        <w:rPr>
          <w:color w:val="231F20"/>
          <w:w w:val="105"/>
        </w:rPr>
        <w:t>pháp</w:t>
      </w:r>
      <w:r>
        <w:rPr>
          <w:color w:val="231F20"/>
          <w:spacing w:val="-4"/>
          <w:w w:val="105"/>
        </w:rPr>
        <w:t> </w:t>
      </w:r>
      <w:r>
        <w:rPr>
          <w:color w:val="231F20"/>
          <w:w w:val="105"/>
        </w:rPr>
        <w:t>thù</w:t>
      </w:r>
      <w:r>
        <w:rPr>
          <w:color w:val="231F20"/>
          <w:spacing w:val="-4"/>
          <w:w w:val="105"/>
        </w:rPr>
        <w:t> </w:t>
      </w:r>
      <w:r>
        <w:rPr>
          <w:color w:val="231F20"/>
          <w:w w:val="105"/>
        </w:rPr>
        <w:t>thắng</w:t>
      </w:r>
      <w:r>
        <w:rPr>
          <w:color w:val="231F20"/>
          <w:spacing w:val="-4"/>
          <w:w w:val="105"/>
        </w:rPr>
        <w:t> </w:t>
      </w:r>
      <w:r>
        <w:rPr>
          <w:color w:val="231F20"/>
          <w:w w:val="105"/>
        </w:rPr>
        <w:t>ở chỗ</w:t>
      </w:r>
      <w:r>
        <w:rPr>
          <w:color w:val="231F20"/>
          <w:spacing w:val="-5"/>
          <w:w w:val="105"/>
        </w:rPr>
        <w:t> </w:t>
      </w:r>
      <w:r>
        <w:rPr>
          <w:color w:val="231F20"/>
          <w:w w:val="105"/>
        </w:rPr>
        <w:t>nó</w:t>
      </w:r>
      <w:r>
        <w:rPr>
          <w:color w:val="231F20"/>
          <w:spacing w:val="-5"/>
          <w:w w:val="105"/>
        </w:rPr>
        <w:t> </w:t>
      </w:r>
      <w:r>
        <w:rPr>
          <w:color w:val="231F20"/>
          <w:w w:val="105"/>
        </w:rPr>
        <w:t>tạo</w:t>
      </w:r>
      <w:r>
        <w:rPr>
          <w:color w:val="231F20"/>
          <w:spacing w:val="-5"/>
          <w:w w:val="105"/>
        </w:rPr>
        <w:t> </w:t>
      </w:r>
      <w:r>
        <w:rPr>
          <w:color w:val="231F20"/>
          <w:w w:val="105"/>
        </w:rPr>
        <w:t>cơ</w:t>
      </w:r>
      <w:r>
        <w:rPr>
          <w:color w:val="231F20"/>
          <w:spacing w:val="-5"/>
          <w:w w:val="105"/>
        </w:rPr>
        <w:t> </w:t>
      </w:r>
      <w:r>
        <w:rPr>
          <w:color w:val="231F20"/>
          <w:w w:val="105"/>
        </w:rPr>
        <w:t>hội</w:t>
      </w:r>
      <w:r>
        <w:rPr>
          <w:color w:val="231F20"/>
          <w:spacing w:val="-5"/>
          <w:w w:val="105"/>
        </w:rPr>
        <w:t> </w:t>
      </w:r>
      <w:r>
        <w:rPr>
          <w:color w:val="231F20"/>
          <w:w w:val="105"/>
        </w:rPr>
        <w:t>cho</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ngay</w:t>
      </w:r>
      <w:r>
        <w:rPr>
          <w:color w:val="231F20"/>
          <w:spacing w:val="-5"/>
          <w:w w:val="105"/>
        </w:rPr>
        <w:t> </w:t>
      </w:r>
      <w:r>
        <w:rPr>
          <w:color w:val="231F20"/>
          <w:w w:val="105"/>
        </w:rPr>
        <w:t>trong</w:t>
      </w:r>
      <w:r>
        <w:rPr>
          <w:color w:val="231F20"/>
          <w:spacing w:val="-5"/>
          <w:w w:val="105"/>
        </w:rPr>
        <w:t> </w:t>
      </w:r>
      <w:r>
        <w:rPr>
          <w:color w:val="231F20"/>
          <w:w w:val="105"/>
        </w:rPr>
        <w:t>một</w:t>
      </w:r>
      <w:r>
        <w:rPr>
          <w:color w:val="231F20"/>
          <w:spacing w:val="-5"/>
          <w:w w:val="105"/>
        </w:rPr>
        <w:t> </w:t>
      </w:r>
      <w:r>
        <w:rPr>
          <w:color w:val="231F20"/>
          <w:w w:val="105"/>
        </w:rPr>
        <w:t>đời</w:t>
      </w:r>
      <w:r>
        <w:rPr>
          <w:color w:val="231F20"/>
          <w:spacing w:val="-5"/>
          <w:w w:val="105"/>
        </w:rPr>
        <w:t> </w:t>
      </w:r>
      <w:r>
        <w:rPr>
          <w:color w:val="231F20"/>
          <w:w w:val="105"/>
        </w:rPr>
        <w:t>này</w:t>
      </w:r>
      <w:r>
        <w:rPr>
          <w:color w:val="231F20"/>
          <w:spacing w:val="-5"/>
          <w:w w:val="105"/>
        </w:rPr>
        <w:t> </w:t>
      </w:r>
      <w:r>
        <w:rPr>
          <w:color w:val="231F20"/>
          <w:w w:val="105"/>
        </w:rPr>
        <w:t>có</w:t>
      </w:r>
      <w:r>
        <w:rPr>
          <w:color w:val="231F20"/>
          <w:spacing w:val="-5"/>
          <w:w w:val="105"/>
        </w:rPr>
        <w:t> </w:t>
      </w:r>
      <w:r>
        <w:rPr>
          <w:color w:val="231F20"/>
          <w:w w:val="105"/>
        </w:rPr>
        <w:t>thể viên thành Phật đạo, vĩnh viễn thoát khỏi luân hồi, chuyện này rất hiếm có. Chẳng dễ thoát khỏi luân hồi! Đã sa vào hầm sâu này, chỉ có gặp gỡ Phật pháp, thì quý vị mới có cơ hội</w:t>
      </w:r>
      <w:r>
        <w:rPr>
          <w:color w:val="231F20"/>
          <w:spacing w:val="-21"/>
          <w:w w:val="105"/>
        </w:rPr>
        <w:t> </w:t>
      </w:r>
      <w:r>
        <w:rPr>
          <w:color w:val="231F20"/>
          <w:w w:val="105"/>
        </w:rPr>
        <w:t>vượt</w:t>
      </w:r>
      <w:r>
        <w:rPr>
          <w:color w:val="231F20"/>
          <w:spacing w:val="-20"/>
          <w:w w:val="105"/>
        </w:rPr>
        <w:t> </w:t>
      </w:r>
      <w:r>
        <w:rPr>
          <w:color w:val="231F20"/>
          <w:w w:val="105"/>
        </w:rPr>
        <w:t>thoát</w:t>
      </w:r>
      <w:r>
        <w:rPr>
          <w:color w:val="231F20"/>
          <w:spacing w:val="-21"/>
          <w:w w:val="105"/>
        </w:rPr>
        <w:t> </w:t>
      </w:r>
      <w:r>
        <w:rPr>
          <w:color w:val="231F20"/>
          <w:w w:val="105"/>
        </w:rPr>
        <w:t>luân</w:t>
      </w:r>
      <w:r>
        <w:rPr>
          <w:color w:val="231F20"/>
          <w:spacing w:val="-21"/>
          <w:w w:val="105"/>
        </w:rPr>
        <w:t> </w:t>
      </w:r>
      <w:r>
        <w:rPr>
          <w:color w:val="231F20"/>
          <w:w w:val="105"/>
        </w:rPr>
        <w:t>hồi,</w:t>
      </w:r>
      <w:r>
        <w:rPr>
          <w:color w:val="231F20"/>
          <w:spacing w:val="-21"/>
          <w:w w:val="105"/>
        </w:rPr>
        <w:t> </w:t>
      </w:r>
      <w:r>
        <w:rPr>
          <w:color w:val="231F20"/>
          <w:w w:val="105"/>
        </w:rPr>
        <w:t>nhất</w:t>
      </w:r>
      <w:r>
        <w:rPr>
          <w:color w:val="231F20"/>
          <w:spacing w:val="-20"/>
          <w:w w:val="105"/>
        </w:rPr>
        <w:t> </w:t>
      </w:r>
      <w:r>
        <w:rPr>
          <w:color w:val="231F20"/>
          <w:w w:val="105"/>
        </w:rPr>
        <w:t>là</w:t>
      </w:r>
      <w:r>
        <w:rPr>
          <w:color w:val="231F20"/>
          <w:spacing w:val="-21"/>
          <w:w w:val="105"/>
        </w:rPr>
        <w:t> </w:t>
      </w:r>
      <w:r>
        <w:rPr>
          <w:color w:val="231F20"/>
          <w:w w:val="105"/>
        </w:rPr>
        <w:t>gặp</w:t>
      </w:r>
      <w:r>
        <w:rPr>
          <w:color w:val="231F20"/>
          <w:spacing w:val="-21"/>
          <w:w w:val="105"/>
        </w:rPr>
        <w:t> </w:t>
      </w:r>
      <w:r>
        <w:rPr>
          <w:color w:val="231F20"/>
          <w:w w:val="105"/>
        </w:rPr>
        <w:t>gỡ</w:t>
      </w:r>
      <w:r>
        <w:rPr>
          <w:color w:val="231F20"/>
          <w:spacing w:val="-21"/>
          <w:w w:val="105"/>
        </w:rPr>
        <w:t> </w:t>
      </w:r>
      <w:r>
        <w:rPr>
          <w:color w:val="231F20"/>
          <w:w w:val="105"/>
        </w:rPr>
        <w:t>Tịnh</w:t>
      </w:r>
      <w:r>
        <w:rPr>
          <w:color w:val="231F20"/>
          <w:spacing w:val="-21"/>
          <w:w w:val="105"/>
        </w:rPr>
        <w:t> </w:t>
      </w:r>
      <w:r>
        <w:rPr>
          <w:color w:val="231F20"/>
          <w:w w:val="105"/>
        </w:rPr>
        <w:t>Độ.</w:t>
      </w:r>
      <w:r>
        <w:rPr>
          <w:color w:val="231F20"/>
          <w:spacing w:val="-20"/>
          <w:w w:val="105"/>
        </w:rPr>
        <w:t> </w:t>
      </w:r>
      <w:r>
        <w:rPr>
          <w:color w:val="231F20"/>
          <w:w w:val="105"/>
        </w:rPr>
        <w:t>Gặp</w:t>
      </w:r>
      <w:r>
        <w:rPr>
          <w:color w:val="231F20"/>
          <w:spacing w:val="-20"/>
          <w:w w:val="105"/>
        </w:rPr>
        <w:t> </w:t>
      </w:r>
      <w:r>
        <w:rPr>
          <w:color w:val="231F20"/>
          <w:w w:val="105"/>
        </w:rPr>
        <w:t>gỡ</w:t>
      </w:r>
      <w:r>
        <w:rPr>
          <w:color w:val="231F20"/>
          <w:spacing w:val="-21"/>
          <w:w w:val="105"/>
        </w:rPr>
        <w:t> </w:t>
      </w:r>
      <w:r>
        <w:rPr>
          <w:color w:val="231F20"/>
          <w:w w:val="105"/>
        </w:rPr>
        <w:t>Tịnh Độ mà nếu thật sự chịu tu tập, không ai chẳng thành công, thật sự giải thoát! Vãng sinh Tây Phương Cực Lạc thế giới, thì có thể nói thân thể này của chúng ta là thân cuối cùng trong</w:t>
      </w:r>
      <w:r>
        <w:rPr>
          <w:color w:val="231F20"/>
          <w:spacing w:val="-13"/>
          <w:w w:val="105"/>
        </w:rPr>
        <w:t> </w:t>
      </w:r>
      <w:r>
        <w:rPr>
          <w:color w:val="231F20"/>
          <w:w w:val="105"/>
        </w:rPr>
        <w:t>lục</w:t>
      </w:r>
      <w:r>
        <w:rPr>
          <w:color w:val="231F20"/>
          <w:spacing w:val="-13"/>
          <w:w w:val="105"/>
        </w:rPr>
        <w:t> </w:t>
      </w:r>
      <w:r>
        <w:rPr>
          <w:color w:val="231F20"/>
          <w:w w:val="105"/>
        </w:rPr>
        <w:t>đạo</w:t>
      </w:r>
      <w:r>
        <w:rPr>
          <w:color w:val="231F20"/>
          <w:spacing w:val="-13"/>
          <w:w w:val="105"/>
        </w:rPr>
        <w:t> </w:t>
      </w:r>
      <w:r>
        <w:rPr>
          <w:color w:val="231F20"/>
          <w:w w:val="105"/>
        </w:rPr>
        <w:t>luân</w:t>
      </w:r>
      <w:r>
        <w:rPr>
          <w:color w:val="231F20"/>
          <w:spacing w:val="-13"/>
          <w:w w:val="105"/>
        </w:rPr>
        <w:t> </w:t>
      </w:r>
      <w:r>
        <w:rPr>
          <w:color w:val="231F20"/>
          <w:w w:val="105"/>
        </w:rPr>
        <w:t>hồi,</w:t>
      </w:r>
      <w:r>
        <w:rPr>
          <w:color w:val="231F20"/>
          <w:spacing w:val="-14"/>
          <w:w w:val="105"/>
        </w:rPr>
        <w:t> </w:t>
      </w:r>
      <w:r>
        <w:rPr>
          <w:color w:val="231F20"/>
          <w:w w:val="105"/>
        </w:rPr>
        <w:t>đời</w:t>
      </w:r>
      <w:r>
        <w:rPr>
          <w:color w:val="231F20"/>
          <w:spacing w:val="-13"/>
          <w:w w:val="105"/>
        </w:rPr>
        <w:t> </w:t>
      </w:r>
      <w:r>
        <w:rPr>
          <w:color w:val="231F20"/>
          <w:w w:val="105"/>
        </w:rPr>
        <w:t>sau</w:t>
      </w:r>
      <w:r>
        <w:rPr>
          <w:color w:val="231F20"/>
          <w:spacing w:val="-13"/>
          <w:w w:val="105"/>
        </w:rPr>
        <w:t> </w:t>
      </w:r>
      <w:r>
        <w:rPr>
          <w:color w:val="231F20"/>
          <w:w w:val="105"/>
        </w:rPr>
        <w:t>chẳng</w:t>
      </w:r>
      <w:r>
        <w:rPr>
          <w:color w:val="231F20"/>
          <w:spacing w:val="-13"/>
          <w:w w:val="105"/>
        </w:rPr>
        <w:t> </w:t>
      </w:r>
      <w:r>
        <w:rPr>
          <w:color w:val="231F20"/>
          <w:w w:val="105"/>
        </w:rPr>
        <w:t>còn</w:t>
      </w:r>
      <w:r>
        <w:rPr>
          <w:color w:val="231F20"/>
          <w:spacing w:val="-13"/>
          <w:w w:val="105"/>
        </w:rPr>
        <w:t> </w:t>
      </w:r>
      <w:r>
        <w:rPr>
          <w:color w:val="231F20"/>
          <w:w w:val="105"/>
        </w:rPr>
        <w:t>luân</w:t>
      </w:r>
      <w:r>
        <w:rPr>
          <w:color w:val="231F20"/>
          <w:spacing w:val="-13"/>
          <w:w w:val="105"/>
        </w:rPr>
        <w:t> </w:t>
      </w:r>
      <w:r>
        <w:rPr>
          <w:color w:val="231F20"/>
          <w:w w:val="105"/>
        </w:rPr>
        <w:t>hồi</w:t>
      </w:r>
      <w:r>
        <w:rPr>
          <w:color w:val="231F20"/>
          <w:spacing w:val="-14"/>
          <w:w w:val="105"/>
        </w:rPr>
        <w:t> </w:t>
      </w:r>
      <w:r>
        <w:rPr>
          <w:color w:val="231F20"/>
          <w:w w:val="105"/>
        </w:rPr>
        <w:t>nữa.</w:t>
      </w:r>
      <w:r>
        <w:rPr>
          <w:color w:val="231F20"/>
          <w:spacing w:val="-13"/>
          <w:w w:val="105"/>
        </w:rPr>
        <w:t> </w:t>
      </w:r>
      <w:r>
        <w:rPr>
          <w:color w:val="231F20"/>
          <w:w w:val="105"/>
        </w:rPr>
        <w:t>Điều này</w:t>
      </w:r>
      <w:r>
        <w:rPr>
          <w:color w:val="231F20"/>
          <w:spacing w:val="-11"/>
          <w:w w:val="105"/>
        </w:rPr>
        <w:t> </w:t>
      </w:r>
      <w:r>
        <w:rPr>
          <w:color w:val="231F20"/>
          <w:w w:val="105"/>
        </w:rPr>
        <w:t>trọng</w:t>
      </w:r>
      <w:r>
        <w:rPr>
          <w:color w:val="231F20"/>
          <w:spacing w:val="-11"/>
          <w:w w:val="105"/>
        </w:rPr>
        <w:t> </w:t>
      </w:r>
      <w:r>
        <w:rPr>
          <w:color w:val="231F20"/>
          <w:w w:val="105"/>
        </w:rPr>
        <w:t>yếu</w:t>
      </w:r>
      <w:r>
        <w:rPr>
          <w:color w:val="231F20"/>
          <w:spacing w:val="-11"/>
          <w:w w:val="105"/>
        </w:rPr>
        <w:t> </w:t>
      </w:r>
      <w:r>
        <w:rPr>
          <w:color w:val="231F20"/>
          <w:w w:val="105"/>
        </w:rPr>
        <w:t>lắm!</w:t>
      </w:r>
      <w:r>
        <w:rPr>
          <w:color w:val="231F20"/>
          <w:spacing w:val="-11"/>
          <w:w w:val="105"/>
        </w:rPr>
        <w:t> </w:t>
      </w:r>
      <w:r>
        <w:rPr>
          <w:color w:val="231F20"/>
          <w:w w:val="105"/>
        </w:rPr>
        <w:t>Quý</w:t>
      </w:r>
      <w:r>
        <w:rPr>
          <w:color w:val="231F20"/>
          <w:spacing w:val="-11"/>
          <w:w w:val="105"/>
        </w:rPr>
        <w:t> </w:t>
      </w:r>
      <w:r>
        <w:rPr>
          <w:color w:val="231F20"/>
          <w:w w:val="105"/>
        </w:rPr>
        <w:t>vị</w:t>
      </w:r>
      <w:r>
        <w:rPr>
          <w:color w:val="231F20"/>
          <w:spacing w:val="-11"/>
          <w:w w:val="105"/>
        </w:rPr>
        <w:t> </w:t>
      </w:r>
      <w:r>
        <w:rPr>
          <w:color w:val="231F20"/>
          <w:w w:val="105"/>
        </w:rPr>
        <w:t>nghĩ</w:t>
      </w:r>
      <w:r>
        <w:rPr>
          <w:color w:val="231F20"/>
          <w:spacing w:val="-11"/>
          <w:w w:val="105"/>
        </w:rPr>
        <w:t> </w:t>
      </w:r>
      <w:r>
        <w:rPr>
          <w:color w:val="231F20"/>
          <w:w w:val="105"/>
        </w:rPr>
        <w:t>xem,</w:t>
      </w:r>
      <w:r>
        <w:rPr>
          <w:color w:val="231F20"/>
          <w:spacing w:val="-11"/>
          <w:w w:val="105"/>
        </w:rPr>
        <w:t> </w:t>
      </w:r>
      <w:r>
        <w:rPr>
          <w:color w:val="231F20"/>
          <w:w w:val="105"/>
        </w:rPr>
        <w:t>còn</w:t>
      </w:r>
      <w:r>
        <w:rPr>
          <w:color w:val="231F20"/>
          <w:spacing w:val="-11"/>
          <w:w w:val="105"/>
        </w:rPr>
        <w:t> </w:t>
      </w:r>
      <w:r>
        <w:rPr>
          <w:color w:val="231F20"/>
          <w:w w:val="105"/>
        </w:rPr>
        <w:t>có</w:t>
      </w:r>
      <w:r>
        <w:rPr>
          <w:color w:val="231F20"/>
          <w:spacing w:val="-11"/>
          <w:w w:val="105"/>
        </w:rPr>
        <w:t> </w:t>
      </w:r>
      <w:r>
        <w:rPr>
          <w:color w:val="231F20"/>
          <w:w w:val="105"/>
        </w:rPr>
        <w:t>chuyện</w:t>
      </w:r>
      <w:r>
        <w:rPr>
          <w:color w:val="231F20"/>
          <w:spacing w:val="-11"/>
          <w:w w:val="105"/>
        </w:rPr>
        <w:t> </w:t>
      </w:r>
      <w:r>
        <w:rPr>
          <w:color w:val="231F20"/>
          <w:w w:val="105"/>
        </w:rPr>
        <w:t>gì</w:t>
      </w:r>
      <w:r>
        <w:rPr>
          <w:color w:val="231F20"/>
          <w:spacing w:val="-11"/>
          <w:w w:val="105"/>
        </w:rPr>
        <w:t> </w:t>
      </w:r>
      <w:r>
        <w:rPr>
          <w:color w:val="231F20"/>
          <w:w w:val="105"/>
        </w:rPr>
        <w:t>quan trọng hơn chuyện này? Đời này chẳng thể vãng sinh, chắc chắn đời sau lại phải tiếp tục luân hồi.</w:t>
      </w:r>
    </w:p>
    <w:p>
      <w:pPr>
        <w:pStyle w:val="BodyText"/>
        <w:spacing w:line="297" w:lineRule="auto" w:before="148"/>
        <w:ind w:left="103" w:right="403" w:firstLine="453"/>
        <w:jc w:val="both"/>
      </w:pPr>
      <w:r>
        <w:rPr>
          <w:color w:val="231F20"/>
          <w:w w:val="105"/>
        </w:rPr>
        <w:t>Chúng ta chẳng biết nỗi khổ luân hồi, nếu biết sẽ kinh sợ. Chắc chắn là luân hồi trong lục đạo, thì thời gian trong 3 ác đạo lâu dài, thời gian trong 3 thiện đạo ngắn ngủi, tạm bợ.</w:t>
      </w:r>
      <w:r>
        <w:rPr>
          <w:color w:val="231F20"/>
          <w:spacing w:val="-13"/>
          <w:w w:val="105"/>
        </w:rPr>
        <w:t> </w:t>
      </w: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chẳng</w:t>
      </w:r>
      <w:r>
        <w:rPr>
          <w:color w:val="231F20"/>
          <w:spacing w:val="-13"/>
          <w:w w:val="105"/>
        </w:rPr>
        <w:t> </w:t>
      </w:r>
      <w:r>
        <w:rPr>
          <w:color w:val="231F20"/>
          <w:w w:val="105"/>
        </w:rPr>
        <w:t>thoát</w:t>
      </w:r>
      <w:r>
        <w:rPr>
          <w:color w:val="231F20"/>
          <w:spacing w:val="-13"/>
          <w:w w:val="105"/>
        </w:rPr>
        <w:t> </w:t>
      </w:r>
      <w:r>
        <w:rPr>
          <w:color w:val="231F20"/>
          <w:w w:val="105"/>
        </w:rPr>
        <w:t>khỏi</w:t>
      </w:r>
      <w:r>
        <w:rPr>
          <w:color w:val="231F20"/>
          <w:spacing w:val="-13"/>
          <w:w w:val="105"/>
        </w:rPr>
        <w:t> </w:t>
      </w:r>
      <w:r>
        <w:rPr>
          <w:color w:val="231F20"/>
          <w:w w:val="105"/>
        </w:rPr>
        <w:t>lục</w:t>
      </w:r>
      <w:r>
        <w:rPr>
          <w:color w:val="231F20"/>
          <w:spacing w:val="-13"/>
          <w:w w:val="105"/>
        </w:rPr>
        <w:t> </w:t>
      </w:r>
      <w:r>
        <w:rPr>
          <w:color w:val="231F20"/>
          <w:w w:val="105"/>
        </w:rPr>
        <w:t>đạo</w:t>
      </w:r>
      <w:r>
        <w:rPr>
          <w:color w:val="231F20"/>
          <w:spacing w:val="-13"/>
          <w:w w:val="105"/>
        </w:rPr>
        <w:t> </w:t>
      </w:r>
      <w:r>
        <w:rPr>
          <w:color w:val="231F20"/>
          <w:w w:val="105"/>
        </w:rPr>
        <w:t>luân</w:t>
      </w:r>
      <w:r>
        <w:rPr>
          <w:color w:val="231F20"/>
          <w:spacing w:val="-13"/>
          <w:w w:val="105"/>
        </w:rPr>
        <w:t> </w:t>
      </w:r>
      <w:r>
        <w:rPr>
          <w:color w:val="231F20"/>
          <w:w w:val="105"/>
        </w:rPr>
        <w:t>hồi,</w:t>
      </w:r>
      <w:r>
        <w:rPr>
          <w:color w:val="231F20"/>
          <w:spacing w:val="-13"/>
          <w:w w:val="105"/>
        </w:rPr>
        <w:t> </w:t>
      </w:r>
      <w:r>
        <w:rPr>
          <w:color w:val="231F20"/>
          <w:w w:val="105"/>
        </w:rPr>
        <w:t>chắc</w:t>
      </w:r>
      <w:r>
        <w:rPr>
          <w:color w:val="231F20"/>
          <w:spacing w:val="-13"/>
          <w:w w:val="105"/>
        </w:rPr>
        <w:t> </w:t>
      </w:r>
      <w:r>
        <w:rPr>
          <w:color w:val="231F20"/>
          <w:w w:val="105"/>
        </w:rPr>
        <w:t>chắn</w:t>
      </w:r>
      <w:r>
        <w:rPr>
          <w:color w:val="231F20"/>
          <w:spacing w:val="-13"/>
          <w:w w:val="105"/>
        </w:rPr>
        <w:t> </w:t>
      </w:r>
      <w:r>
        <w:rPr>
          <w:color w:val="231F20"/>
          <w:w w:val="105"/>
        </w:rPr>
        <w:t>thời gian trong ác đạo sẽ dài lâu. Điều này chẳng khó hiểu, quý vị nhìn vào hoàn</w:t>
      </w:r>
      <w:r>
        <w:rPr>
          <w:color w:val="231F20"/>
          <w:spacing w:val="2"/>
          <w:w w:val="105"/>
        </w:rPr>
        <w:t> </w:t>
      </w:r>
      <w:r>
        <w:rPr>
          <w:color w:val="231F20"/>
          <w:w w:val="105"/>
        </w:rPr>
        <w:t>cảnh sống,</w:t>
      </w:r>
      <w:r>
        <w:rPr>
          <w:color w:val="231F20"/>
          <w:spacing w:val="1"/>
          <w:w w:val="105"/>
        </w:rPr>
        <w:t> </w:t>
      </w:r>
      <w:r>
        <w:rPr>
          <w:color w:val="231F20"/>
          <w:w w:val="105"/>
        </w:rPr>
        <w:t>trong</w:t>
      </w:r>
      <w:r>
        <w:rPr>
          <w:color w:val="231F20"/>
          <w:spacing w:val="2"/>
          <w:w w:val="105"/>
        </w:rPr>
        <w:t> </w:t>
      </w:r>
      <w:r>
        <w:rPr>
          <w:color w:val="231F20"/>
          <w:w w:val="105"/>
        </w:rPr>
        <w:t>cuộc sống hằng</w:t>
      </w:r>
      <w:r>
        <w:rPr>
          <w:color w:val="231F20"/>
          <w:spacing w:val="2"/>
          <w:w w:val="105"/>
        </w:rPr>
        <w:t> </w:t>
      </w:r>
      <w:r>
        <w:rPr>
          <w:color w:val="231F20"/>
          <w:w w:val="105"/>
        </w:rPr>
        <w:t>ngày, </w:t>
      </w:r>
      <w:r>
        <w:rPr>
          <w:color w:val="231F20"/>
          <w:spacing w:val="-5"/>
          <w:w w:val="105"/>
        </w:rPr>
        <w:t>từ</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20"/>
        <w:jc w:val="both"/>
      </w:pPr>
      <w:r>
        <w:rPr>
          <w:color w:val="231F20"/>
          <w:w w:val="105"/>
        </w:rPr>
        <w:t>sáng</w:t>
      </w:r>
      <w:r>
        <w:rPr>
          <w:color w:val="231F20"/>
          <w:spacing w:val="-18"/>
          <w:w w:val="105"/>
        </w:rPr>
        <w:t> </w:t>
      </w:r>
      <w:r>
        <w:rPr>
          <w:color w:val="231F20"/>
          <w:w w:val="105"/>
        </w:rPr>
        <w:t>đến</w:t>
      </w:r>
      <w:r>
        <w:rPr>
          <w:color w:val="231F20"/>
          <w:spacing w:val="-19"/>
          <w:w w:val="105"/>
        </w:rPr>
        <w:t> </w:t>
      </w:r>
      <w:r>
        <w:rPr>
          <w:color w:val="231F20"/>
          <w:w w:val="105"/>
        </w:rPr>
        <w:t>tối,</w:t>
      </w:r>
      <w:r>
        <w:rPr>
          <w:color w:val="231F20"/>
          <w:spacing w:val="-19"/>
          <w:w w:val="105"/>
        </w:rPr>
        <w:t> </w:t>
      </w: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khởi</w:t>
      </w:r>
      <w:r>
        <w:rPr>
          <w:color w:val="231F20"/>
          <w:spacing w:val="-18"/>
          <w:w w:val="105"/>
        </w:rPr>
        <w:t> </w:t>
      </w:r>
      <w:r>
        <w:rPr>
          <w:color w:val="231F20"/>
          <w:w w:val="105"/>
        </w:rPr>
        <w:t>lên</w:t>
      </w:r>
      <w:r>
        <w:rPr>
          <w:color w:val="231F20"/>
          <w:spacing w:val="-19"/>
          <w:w w:val="105"/>
        </w:rPr>
        <w:t> </w:t>
      </w:r>
      <w:r>
        <w:rPr>
          <w:color w:val="231F20"/>
          <w:w w:val="105"/>
        </w:rPr>
        <w:t>mấy</w:t>
      </w:r>
      <w:r>
        <w:rPr>
          <w:color w:val="231F20"/>
          <w:spacing w:val="-19"/>
          <w:w w:val="105"/>
        </w:rPr>
        <w:t> </w:t>
      </w:r>
      <w:r>
        <w:rPr>
          <w:color w:val="231F20"/>
          <w:w w:val="105"/>
        </w:rPr>
        <w:t>ý</w:t>
      </w:r>
      <w:r>
        <w:rPr>
          <w:color w:val="231F20"/>
          <w:spacing w:val="-19"/>
          <w:w w:val="105"/>
        </w:rPr>
        <w:t> </w:t>
      </w:r>
      <w:r>
        <w:rPr>
          <w:color w:val="231F20"/>
          <w:w w:val="105"/>
        </w:rPr>
        <w:t>niệm</w:t>
      </w:r>
      <w:r>
        <w:rPr>
          <w:color w:val="231F20"/>
          <w:spacing w:val="-19"/>
          <w:w w:val="105"/>
        </w:rPr>
        <w:t> </w:t>
      </w:r>
      <w:r>
        <w:rPr>
          <w:color w:val="231F20"/>
          <w:w w:val="105"/>
        </w:rPr>
        <w:t>là</w:t>
      </w:r>
      <w:r>
        <w:rPr>
          <w:color w:val="231F20"/>
          <w:spacing w:val="-19"/>
          <w:w w:val="105"/>
        </w:rPr>
        <w:t> </w:t>
      </w:r>
      <w:r>
        <w:rPr>
          <w:color w:val="231F20"/>
          <w:w w:val="105"/>
        </w:rPr>
        <w:t>Giới,</w:t>
      </w:r>
      <w:r>
        <w:rPr>
          <w:color w:val="231F20"/>
          <w:spacing w:val="-19"/>
          <w:w w:val="105"/>
        </w:rPr>
        <w:t> </w:t>
      </w:r>
      <w:r>
        <w:rPr>
          <w:color w:val="231F20"/>
          <w:w w:val="105"/>
        </w:rPr>
        <w:t>Định,</w:t>
      </w:r>
      <w:r>
        <w:rPr>
          <w:color w:val="231F20"/>
          <w:spacing w:val="-18"/>
          <w:w w:val="105"/>
        </w:rPr>
        <w:t> </w:t>
      </w:r>
      <w:r>
        <w:rPr>
          <w:color w:val="231F20"/>
          <w:w w:val="105"/>
        </w:rPr>
        <w:t>Tuệ? Khởi mấy ý niệm là tham, sân, si?</w:t>
      </w:r>
    </w:p>
    <w:p>
      <w:pPr>
        <w:pStyle w:val="BodyText"/>
        <w:spacing w:line="295" w:lineRule="auto" w:before="140"/>
        <w:ind w:left="387" w:right="119" w:firstLine="453"/>
        <w:jc w:val="both"/>
      </w:pP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so</w:t>
      </w:r>
      <w:r>
        <w:rPr>
          <w:color w:val="231F20"/>
          <w:spacing w:val="-17"/>
          <w:w w:val="105"/>
        </w:rPr>
        <w:t> </w:t>
      </w:r>
      <w:r>
        <w:rPr>
          <w:color w:val="231F20"/>
          <w:w w:val="105"/>
        </w:rPr>
        <w:t>sánh</w:t>
      </w:r>
      <w:r>
        <w:rPr>
          <w:color w:val="231F20"/>
          <w:spacing w:val="-17"/>
          <w:w w:val="105"/>
        </w:rPr>
        <w:t> </w:t>
      </w:r>
      <w:r>
        <w:rPr>
          <w:color w:val="231F20"/>
          <w:w w:val="105"/>
        </w:rPr>
        <w:t>một</w:t>
      </w:r>
      <w:r>
        <w:rPr>
          <w:color w:val="231F20"/>
          <w:spacing w:val="-17"/>
          <w:w w:val="105"/>
        </w:rPr>
        <w:t> </w:t>
      </w:r>
      <w:r>
        <w:rPr>
          <w:color w:val="231F20"/>
          <w:w w:val="105"/>
        </w:rPr>
        <w:t>chút</w:t>
      </w:r>
      <w:r>
        <w:rPr>
          <w:color w:val="231F20"/>
          <w:spacing w:val="-17"/>
          <w:w w:val="105"/>
        </w:rPr>
        <w:t> </w:t>
      </w:r>
      <w:r>
        <w:rPr>
          <w:color w:val="231F20"/>
          <w:w w:val="105"/>
        </w:rPr>
        <w:t>sẽ</w:t>
      </w:r>
      <w:r>
        <w:rPr>
          <w:color w:val="231F20"/>
          <w:spacing w:val="-17"/>
          <w:w w:val="105"/>
        </w:rPr>
        <w:t> </w:t>
      </w:r>
      <w:r>
        <w:rPr>
          <w:color w:val="231F20"/>
          <w:w w:val="105"/>
        </w:rPr>
        <w:t>hiểu</w:t>
      </w:r>
      <w:r>
        <w:rPr>
          <w:color w:val="231F20"/>
          <w:spacing w:val="-17"/>
          <w:w w:val="105"/>
        </w:rPr>
        <w:t> </w:t>
      </w:r>
      <w:r>
        <w:rPr>
          <w:color w:val="231F20"/>
          <w:w w:val="105"/>
        </w:rPr>
        <w:t>ngay.</w:t>
      </w:r>
      <w:r>
        <w:rPr>
          <w:color w:val="231F20"/>
          <w:spacing w:val="-17"/>
          <w:w w:val="105"/>
        </w:rPr>
        <w:t> </w:t>
      </w:r>
      <w:r>
        <w:rPr>
          <w:color w:val="231F20"/>
          <w:w w:val="105"/>
        </w:rPr>
        <w:t>Nếu</w:t>
      </w:r>
      <w:r>
        <w:rPr>
          <w:color w:val="231F20"/>
          <w:spacing w:val="-17"/>
          <w:w w:val="105"/>
        </w:rPr>
        <w:t> </w:t>
      </w:r>
      <w:r>
        <w:rPr>
          <w:color w:val="231F20"/>
          <w:w w:val="105"/>
        </w:rPr>
        <w:t>thời</w:t>
      </w:r>
      <w:r>
        <w:rPr>
          <w:color w:val="231F20"/>
          <w:spacing w:val="-17"/>
          <w:w w:val="105"/>
        </w:rPr>
        <w:t> </w:t>
      </w:r>
      <w:r>
        <w:rPr>
          <w:color w:val="231F20"/>
          <w:w w:val="105"/>
        </w:rPr>
        <w:t>gian</w:t>
      </w:r>
      <w:r>
        <w:rPr>
          <w:color w:val="231F20"/>
          <w:spacing w:val="-17"/>
          <w:w w:val="105"/>
        </w:rPr>
        <w:t> </w:t>
      </w:r>
      <w:r>
        <w:rPr>
          <w:color w:val="231F20"/>
          <w:w w:val="105"/>
        </w:rPr>
        <w:t>khởi tham,</w:t>
      </w:r>
      <w:r>
        <w:rPr>
          <w:color w:val="231F20"/>
          <w:spacing w:val="-21"/>
          <w:w w:val="105"/>
        </w:rPr>
        <w:t> </w:t>
      </w:r>
      <w:r>
        <w:rPr>
          <w:color w:val="231F20"/>
          <w:w w:val="105"/>
        </w:rPr>
        <w:t>sân,</w:t>
      </w:r>
      <w:r>
        <w:rPr>
          <w:color w:val="231F20"/>
          <w:spacing w:val="-20"/>
          <w:w w:val="105"/>
        </w:rPr>
        <w:t> </w:t>
      </w:r>
      <w:r>
        <w:rPr>
          <w:color w:val="231F20"/>
          <w:w w:val="105"/>
        </w:rPr>
        <w:t>si</w:t>
      </w:r>
      <w:r>
        <w:rPr>
          <w:color w:val="231F20"/>
          <w:spacing w:val="-20"/>
          <w:w w:val="105"/>
        </w:rPr>
        <w:t> </w:t>
      </w:r>
      <w:r>
        <w:rPr>
          <w:color w:val="231F20"/>
          <w:w w:val="105"/>
        </w:rPr>
        <w:t>dài</w:t>
      </w:r>
      <w:r>
        <w:rPr>
          <w:color w:val="231F20"/>
          <w:spacing w:val="-20"/>
          <w:w w:val="105"/>
        </w:rPr>
        <w:t> </w:t>
      </w:r>
      <w:r>
        <w:rPr>
          <w:color w:val="231F20"/>
          <w:w w:val="105"/>
        </w:rPr>
        <w:t>hơn</w:t>
      </w:r>
      <w:r>
        <w:rPr>
          <w:color w:val="231F20"/>
          <w:spacing w:val="-20"/>
          <w:w w:val="105"/>
        </w:rPr>
        <w:t> </w:t>
      </w:r>
      <w:r>
        <w:rPr>
          <w:color w:val="231F20"/>
          <w:w w:val="105"/>
        </w:rPr>
        <w:t>thời</w:t>
      </w:r>
      <w:r>
        <w:rPr>
          <w:color w:val="231F20"/>
          <w:spacing w:val="-21"/>
          <w:w w:val="105"/>
        </w:rPr>
        <w:t> </w:t>
      </w:r>
      <w:r>
        <w:rPr>
          <w:color w:val="231F20"/>
          <w:w w:val="105"/>
        </w:rPr>
        <w:t>gian</w:t>
      </w:r>
      <w:r>
        <w:rPr>
          <w:color w:val="231F20"/>
          <w:spacing w:val="-20"/>
          <w:w w:val="105"/>
        </w:rPr>
        <w:t> </w:t>
      </w:r>
      <w:r>
        <w:rPr>
          <w:color w:val="231F20"/>
          <w:w w:val="105"/>
        </w:rPr>
        <w:t>Giới,</w:t>
      </w:r>
      <w:r>
        <w:rPr>
          <w:color w:val="231F20"/>
          <w:spacing w:val="-20"/>
          <w:w w:val="105"/>
        </w:rPr>
        <w:t> </w:t>
      </w:r>
      <w:r>
        <w:rPr>
          <w:color w:val="231F20"/>
          <w:w w:val="105"/>
        </w:rPr>
        <w:t>Định,</w:t>
      </w:r>
      <w:r>
        <w:rPr>
          <w:color w:val="231F20"/>
          <w:spacing w:val="-20"/>
          <w:w w:val="105"/>
        </w:rPr>
        <w:t> </w:t>
      </w:r>
      <w:r>
        <w:rPr>
          <w:color w:val="231F20"/>
          <w:w w:val="105"/>
        </w:rPr>
        <w:t>Tuệ,</w:t>
      </w:r>
      <w:r>
        <w:rPr>
          <w:color w:val="231F20"/>
          <w:spacing w:val="-21"/>
          <w:w w:val="105"/>
        </w:rPr>
        <w:t> </w:t>
      </w:r>
      <w:r>
        <w:rPr>
          <w:color w:val="231F20"/>
          <w:w w:val="105"/>
        </w:rPr>
        <w:t>sẽ</w:t>
      </w:r>
      <w:r>
        <w:rPr>
          <w:color w:val="231F20"/>
          <w:spacing w:val="-20"/>
          <w:w w:val="105"/>
        </w:rPr>
        <w:t> </w:t>
      </w:r>
      <w:r>
        <w:rPr>
          <w:color w:val="231F20"/>
          <w:w w:val="105"/>
        </w:rPr>
        <w:t>đi</w:t>
      </w:r>
      <w:r>
        <w:rPr>
          <w:color w:val="231F20"/>
          <w:spacing w:val="-20"/>
          <w:w w:val="105"/>
        </w:rPr>
        <w:t> </w:t>
      </w:r>
      <w:r>
        <w:rPr>
          <w:color w:val="231F20"/>
          <w:w w:val="105"/>
        </w:rPr>
        <w:t>vào</w:t>
      </w:r>
      <w:r>
        <w:rPr>
          <w:color w:val="231F20"/>
          <w:spacing w:val="-21"/>
          <w:w w:val="105"/>
        </w:rPr>
        <w:t> </w:t>
      </w:r>
      <w:r>
        <w:rPr>
          <w:color w:val="231F20"/>
          <w:w w:val="105"/>
        </w:rPr>
        <w:t>tam ác</w:t>
      </w:r>
      <w:r>
        <w:rPr>
          <w:color w:val="231F20"/>
          <w:spacing w:val="-21"/>
          <w:w w:val="105"/>
        </w:rPr>
        <w:t> </w:t>
      </w:r>
      <w:r>
        <w:rPr>
          <w:color w:val="231F20"/>
          <w:w w:val="105"/>
        </w:rPr>
        <w:t>đạo.</w:t>
      </w:r>
      <w:r>
        <w:rPr>
          <w:color w:val="231F20"/>
          <w:spacing w:val="-21"/>
          <w:w w:val="105"/>
        </w:rPr>
        <w:t> </w:t>
      </w:r>
      <w:r>
        <w:rPr>
          <w:color w:val="231F20"/>
          <w:w w:val="105"/>
        </w:rPr>
        <w:t>Tâm</w:t>
      </w:r>
      <w:r>
        <w:rPr>
          <w:color w:val="231F20"/>
          <w:spacing w:val="-21"/>
          <w:w w:val="105"/>
        </w:rPr>
        <w:t> </w:t>
      </w:r>
      <w:r>
        <w:rPr>
          <w:color w:val="231F20"/>
          <w:w w:val="105"/>
        </w:rPr>
        <w:t>tham</w:t>
      </w:r>
      <w:r>
        <w:rPr>
          <w:color w:val="231F20"/>
          <w:spacing w:val="-21"/>
          <w:w w:val="105"/>
        </w:rPr>
        <w:t> </w:t>
      </w:r>
      <w:r>
        <w:rPr>
          <w:color w:val="231F20"/>
          <w:w w:val="105"/>
        </w:rPr>
        <w:t>là</w:t>
      </w:r>
      <w:r>
        <w:rPr>
          <w:color w:val="231F20"/>
          <w:spacing w:val="-21"/>
          <w:w w:val="105"/>
        </w:rPr>
        <w:t> </w:t>
      </w:r>
      <w:r>
        <w:rPr>
          <w:color w:val="231F20"/>
          <w:w w:val="105"/>
        </w:rPr>
        <w:t>Ngạ</w:t>
      </w:r>
      <w:r>
        <w:rPr>
          <w:color w:val="231F20"/>
          <w:spacing w:val="-21"/>
          <w:w w:val="105"/>
        </w:rPr>
        <w:t> </w:t>
      </w:r>
      <w:r>
        <w:rPr>
          <w:color w:val="231F20"/>
          <w:w w:val="105"/>
        </w:rPr>
        <w:t>quỷ</w:t>
      </w:r>
      <w:r>
        <w:rPr>
          <w:color w:val="231F20"/>
          <w:spacing w:val="-21"/>
          <w:w w:val="105"/>
        </w:rPr>
        <w:t> </w:t>
      </w:r>
      <w:r>
        <w:rPr>
          <w:color w:val="231F20"/>
          <w:w w:val="105"/>
        </w:rPr>
        <w:t>đạo.</w:t>
      </w:r>
      <w:r>
        <w:rPr>
          <w:color w:val="231F20"/>
          <w:spacing w:val="-21"/>
          <w:w w:val="105"/>
        </w:rPr>
        <w:t> </w:t>
      </w:r>
      <w:r>
        <w:rPr>
          <w:color w:val="231F20"/>
          <w:w w:val="105"/>
        </w:rPr>
        <w:t>Sân</w:t>
      </w:r>
      <w:r>
        <w:rPr>
          <w:color w:val="231F20"/>
          <w:spacing w:val="-21"/>
          <w:w w:val="105"/>
        </w:rPr>
        <w:t> </w:t>
      </w:r>
      <w:r>
        <w:rPr>
          <w:color w:val="231F20"/>
          <w:w w:val="105"/>
        </w:rPr>
        <w:t>khuể</w:t>
      </w:r>
      <w:r>
        <w:rPr>
          <w:color w:val="231F20"/>
          <w:spacing w:val="-21"/>
          <w:w w:val="105"/>
        </w:rPr>
        <w:t> </w:t>
      </w:r>
      <w:r>
        <w:rPr>
          <w:color w:val="231F20"/>
          <w:w w:val="105"/>
        </w:rPr>
        <w:t>là</w:t>
      </w:r>
      <w:r>
        <w:rPr>
          <w:color w:val="231F20"/>
          <w:spacing w:val="-21"/>
          <w:w w:val="105"/>
        </w:rPr>
        <w:t> </w:t>
      </w:r>
      <w:r>
        <w:rPr>
          <w:color w:val="231F20"/>
          <w:w w:val="105"/>
        </w:rPr>
        <w:t>Địa</w:t>
      </w:r>
      <w:r>
        <w:rPr>
          <w:color w:val="231F20"/>
          <w:spacing w:val="-21"/>
          <w:w w:val="105"/>
        </w:rPr>
        <w:t> </w:t>
      </w:r>
      <w:r>
        <w:rPr>
          <w:color w:val="231F20"/>
          <w:w w:val="105"/>
        </w:rPr>
        <w:t>ngục</w:t>
      </w:r>
      <w:r>
        <w:rPr>
          <w:color w:val="231F20"/>
          <w:spacing w:val="-21"/>
          <w:w w:val="105"/>
        </w:rPr>
        <w:t> </w:t>
      </w:r>
      <w:r>
        <w:rPr>
          <w:color w:val="231F20"/>
          <w:w w:val="105"/>
        </w:rPr>
        <w:t>đạo. Ngu</w:t>
      </w:r>
      <w:r>
        <w:rPr>
          <w:color w:val="231F20"/>
          <w:spacing w:val="-7"/>
          <w:w w:val="105"/>
        </w:rPr>
        <w:t> </w:t>
      </w:r>
      <w:r>
        <w:rPr>
          <w:color w:val="231F20"/>
          <w:w w:val="105"/>
        </w:rPr>
        <w:t>si</w:t>
      </w:r>
      <w:r>
        <w:rPr>
          <w:color w:val="231F20"/>
          <w:spacing w:val="-7"/>
          <w:w w:val="105"/>
        </w:rPr>
        <w:t> </w:t>
      </w:r>
      <w:r>
        <w:rPr>
          <w:color w:val="231F20"/>
          <w:w w:val="105"/>
        </w:rPr>
        <w:t>là</w:t>
      </w:r>
      <w:r>
        <w:rPr>
          <w:color w:val="231F20"/>
          <w:spacing w:val="-7"/>
          <w:w w:val="105"/>
        </w:rPr>
        <w:t> </w:t>
      </w:r>
      <w:r>
        <w:rPr>
          <w:color w:val="231F20"/>
          <w:w w:val="105"/>
        </w:rPr>
        <w:t>súc</w:t>
      </w:r>
      <w:r>
        <w:rPr>
          <w:color w:val="231F20"/>
          <w:spacing w:val="-7"/>
          <w:w w:val="105"/>
        </w:rPr>
        <w:t> </w:t>
      </w:r>
      <w:r>
        <w:rPr>
          <w:color w:val="231F20"/>
          <w:w w:val="105"/>
        </w:rPr>
        <w:t>sinh</w:t>
      </w:r>
      <w:r>
        <w:rPr>
          <w:color w:val="231F20"/>
          <w:spacing w:val="-7"/>
          <w:w w:val="105"/>
        </w:rPr>
        <w:t> </w:t>
      </w:r>
      <w:r>
        <w:rPr>
          <w:color w:val="231F20"/>
          <w:w w:val="105"/>
        </w:rPr>
        <w:t>đạo.</w:t>
      </w:r>
      <w:r>
        <w:rPr>
          <w:color w:val="231F20"/>
          <w:spacing w:val="-7"/>
          <w:w w:val="105"/>
        </w:rPr>
        <w:t> </w:t>
      </w:r>
      <w:r>
        <w:rPr>
          <w:color w:val="231F20"/>
          <w:w w:val="105"/>
        </w:rPr>
        <w:t>Do</w:t>
      </w:r>
      <w:r>
        <w:rPr>
          <w:color w:val="231F20"/>
          <w:spacing w:val="-7"/>
          <w:w w:val="105"/>
        </w:rPr>
        <w:t> </w:t>
      </w:r>
      <w:r>
        <w:rPr>
          <w:color w:val="231F20"/>
          <w:w w:val="105"/>
        </w:rPr>
        <w:t>vậy,</w:t>
      </w:r>
      <w:r>
        <w:rPr>
          <w:color w:val="231F20"/>
          <w:spacing w:val="-7"/>
          <w:w w:val="105"/>
        </w:rPr>
        <w:t> </w:t>
      </w:r>
      <w:r>
        <w:rPr>
          <w:color w:val="231F20"/>
          <w:w w:val="105"/>
        </w:rPr>
        <w:t>nếu</w:t>
      </w:r>
      <w:r>
        <w:rPr>
          <w:color w:val="231F20"/>
          <w:spacing w:val="-7"/>
          <w:w w:val="105"/>
        </w:rPr>
        <w:t> </w:t>
      </w:r>
      <w:r>
        <w:rPr>
          <w:color w:val="231F20"/>
          <w:w w:val="105"/>
        </w:rPr>
        <w:t>lắng</w:t>
      </w:r>
      <w:r>
        <w:rPr>
          <w:color w:val="231F20"/>
          <w:spacing w:val="-7"/>
          <w:w w:val="105"/>
        </w:rPr>
        <w:t> </w:t>
      </w:r>
      <w:r>
        <w:rPr>
          <w:color w:val="231F20"/>
          <w:w w:val="105"/>
        </w:rPr>
        <w:t>lòng</w:t>
      </w:r>
      <w:r>
        <w:rPr>
          <w:color w:val="231F20"/>
          <w:spacing w:val="-7"/>
          <w:w w:val="105"/>
        </w:rPr>
        <w:t> </w:t>
      </w:r>
      <w:r>
        <w:rPr>
          <w:color w:val="231F20"/>
          <w:w w:val="105"/>
        </w:rPr>
        <w:t>phản</w:t>
      </w:r>
      <w:r>
        <w:rPr>
          <w:color w:val="231F20"/>
          <w:spacing w:val="-7"/>
          <w:w w:val="105"/>
        </w:rPr>
        <w:t> </w:t>
      </w:r>
      <w:r>
        <w:rPr>
          <w:color w:val="231F20"/>
          <w:w w:val="105"/>
        </w:rPr>
        <w:t>tỉnh</w:t>
      </w:r>
      <w:r>
        <w:rPr>
          <w:color w:val="231F20"/>
          <w:spacing w:val="-7"/>
          <w:w w:val="105"/>
        </w:rPr>
        <w:t> </w:t>
      </w:r>
      <w:r>
        <w:rPr>
          <w:color w:val="231F20"/>
          <w:w w:val="105"/>
        </w:rPr>
        <w:t>một phen, sẽ thấy rất đáng sợ! Trong một ngày, từ sáng đến tối, xử</w:t>
      </w:r>
      <w:r>
        <w:rPr>
          <w:color w:val="231F20"/>
          <w:spacing w:val="-22"/>
          <w:w w:val="105"/>
        </w:rPr>
        <w:t> </w:t>
      </w:r>
      <w:r>
        <w:rPr>
          <w:color w:val="231F20"/>
          <w:w w:val="105"/>
        </w:rPr>
        <w:t>sự,</w:t>
      </w:r>
      <w:r>
        <w:rPr>
          <w:color w:val="231F20"/>
          <w:spacing w:val="-22"/>
          <w:w w:val="105"/>
        </w:rPr>
        <w:t> </w:t>
      </w:r>
      <w:r>
        <w:rPr>
          <w:color w:val="231F20"/>
          <w:w w:val="105"/>
        </w:rPr>
        <w:t>đãi</w:t>
      </w:r>
      <w:r>
        <w:rPr>
          <w:color w:val="231F20"/>
          <w:spacing w:val="-22"/>
          <w:w w:val="105"/>
        </w:rPr>
        <w:t> </w:t>
      </w:r>
      <w:r>
        <w:rPr>
          <w:color w:val="231F20"/>
          <w:w w:val="105"/>
        </w:rPr>
        <w:t>người,</w:t>
      </w:r>
      <w:r>
        <w:rPr>
          <w:color w:val="231F20"/>
          <w:spacing w:val="-22"/>
          <w:w w:val="105"/>
        </w:rPr>
        <w:t> </w:t>
      </w:r>
      <w:r>
        <w:rPr>
          <w:color w:val="231F20"/>
          <w:w w:val="105"/>
        </w:rPr>
        <w:t>tiếp</w:t>
      </w:r>
      <w:r>
        <w:rPr>
          <w:color w:val="231F20"/>
          <w:spacing w:val="-22"/>
          <w:w w:val="105"/>
        </w:rPr>
        <w:t> </w:t>
      </w:r>
      <w:r>
        <w:rPr>
          <w:color w:val="231F20"/>
          <w:w w:val="105"/>
        </w:rPr>
        <w:t>vật,</w:t>
      </w:r>
      <w:r>
        <w:rPr>
          <w:color w:val="231F20"/>
          <w:spacing w:val="-22"/>
          <w:w w:val="105"/>
        </w:rPr>
        <w:t> </w:t>
      </w:r>
      <w:r>
        <w:rPr>
          <w:color w:val="231F20"/>
          <w:w w:val="105"/>
        </w:rPr>
        <w:t>6</w:t>
      </w:r>
      <w:r>
        <w:rPr>
          <w:color w:val="231F20"/>
          <w:spacing w:val="-22"/>
          <w:w w:val="105"/>
        </w:rPr>
        <w:t> </w:t>
      </w:r>
      <w:r>
        <w:rPr>
          <w:color w:val="231F20"/>
          <w:w w:val="105"/>
        </w:rPr>
        <w:t>căn</w:t>
      </w:r>
      <w:r>
        <w:rPr>
          <w:color w:val="231F20"/>
          <w:spacing w:val="-22"/>
          <w:w w:val="105"/>
        </w:rPr>
        <w:t> </w:t>
      </w:r>
      <w:r>
        <w:rPr>
          <w:color w:val="231F20"/>
          <w:w w:val="105"/>
        </w:rPr>
        <w:t>tiếp</w:t>
      </w:r>
      <w:r>
        <w:rPr>
          <w:color w:val="231F20"/>
          <w:spacing w:val="-22"/>
          <w:w w:val="105"/>
        </w:rPr>
        <w:t> </w:t>
      </w:r>
      <w:r>
        <w:rPr>
          <w:color w:val="231F20"/>
          <w:w w:val="105"/>
        </w:rPr>
        <w:t>xúc</w:t>
      </w:r>
      <w:r>
        <w:rPr>
          <w:color w:val="231F20"/>
          <w:spacing w:val="-22"/>
          <w:w w:val="105"/>
        </w:rPr>
        <w:t> </w:t>
      </w:r>
      <w:r>
        <w:rPr>
          <w:color w:val="231F20"/>
          <w:w w:val="105"/>
        </w:rPr>
        <w:t>cảnh</w:t>
      </w:r>
      <w:r>
        <w:rPr>
          <w:color w:val="231F20"/>
          <w:spacing w:val="-22"/>
          <w:w w:val="105"/>
        </w:rPr>
        <w:t> </w:t>
      </w:r>
      <w:r>
        <w:rPr>
          <w:color w:val="231F20"/>
          <w:w w:val="105"/>
        </w:rPr>
        <w:t>giới</w:t>
      </w:r>
      <w:r>
        <w:rPr>
          <w:color w:val="231F20"/>
          <w:spacing w:val="-22"/>
          <w:w w:val="105"/>
        </w:rPr>
        <w:t> </w:t>
      </w:r>
      <w:r>
        <w:rPr>
          <w:color w:val="231F20"/>
          <w:w w:val="105"/>
        </w:rPr>
        <w:t>6</w:t>
      </w:r>
      <w:r>
        <w:rPr>
          <w:color w:val="231F20"/>
          <w:spacing w:val="-22"/>
          <w:w w:val="105"/>
        </w:rPr>
        <w:t> </w:t>
      </w:r>
      <w:r>
        <w:rPr>
          <w:color w:val="231F20"/>
          <w:w w:val="105"/>
        </w:rPr>
        <w:t>trần,</w:t>
      </w:r>
      <w:r>
        <w:rPr>
          <w:color w:val="231F20"/>
          <w:spacing w:val="-22"/>
          <w:w w:val="105"/>
        </w:rPr>
        <w:t> </w:t>
      </w:r>
      <w:r>
        <w:rPr>
          <w:color w:val="231F20"/>
          <w:w w:val="105"/>
        </w:rPr>
        <w:t>dấy lên niệm nào, nói câu nào, làm chuyện gì, quý vị hoàn toàn hiểu rõ, chẳng cần hỏi ai khác, còn chẳng biết đời sau bản thân mình sẽ sinh vào đâu ư?</w:t>
      </w:r>
    </w:p>
    <w:p>
      <w:pPr>
        <w:pStyle w:val="BodyText"/>
        <w:spacing w:line="295" w:lineRule="auto" w:before="135"/>
        <w:ind w:left="387" w:right="119" w:firstLine="453"/>
        <w:jc w:val="both"/>
      </w:pPr>
      <w:r>
        <w:rPr>
          <w:color w:val="231F20"/>
          <w:w w:val="105"/>
        </w:rPr>
        <w:t>Vì</w:t>
      </w:r>
      <w:r>
        <w:rPr>
          <w:color w:val="231F20"/>
          <w:spacing w:val="-18"/>
          <w:w w:val="105"/>
        </w:rPr>
        <w:t> </w:t>
      </w:r>
      <w:r>
        <w:rPr>
          <w:color w:val="231F20"/>
          <w:w w:val="105"/>
        </w:rPr>
        <w:t>vậy,</w:t>
      </w:r>
      <w:r>
        <w:rPr>
          <w:color w:val="231F20"/>
          <w:spacing w:val="-19"/>
          <w:w w:val="105"/>
        </w:rPr>
        <w:t> </w:t>
      </w:r>
      <w:r>
        <w:rPr>
          <w:color w:val="231F20"/>
          <w:w w:val="105"/>
        </w:rPr>
        <w:t>muốn</w:t>
      </w:r>
      <w:r>
        <w:rPr>
          <w:color w:val="231F20"/>
          <w:spacing w:val="-18"/>
          <w:w w:val="105"/>
        </w:rPr>
        <w:t> </w:t>
      </w:r>
      <w:r>
        <w:rPr>
          <w:color w:val="231F20"/>
          <w:w w:val="105"/>
        </w:rPr>
        <w:t>vãng</w:t>
      </w:r>
      <w:r>
        <w:rPr>
          <w:color w:val="231F20"/>
          <w:spacing w:val="-18"/>
          <w:w w:val="105"/>
        </w:rPr>
        <w:t> </w:t>
      </w:r>
      <w:r>
        <w:rPr>
          <w:color w:val="231F20"/>
          <w:w w:val="105"/>
        </w:rPr>
        <w:t>sinh</w:t>
      </w:r>
      <w:r>
        <w:rPr>
          <w:color w:val="231F20"/>
          <w:spacing w:val="-18"/>
          <w:w w:val="105"/>
        </w:rPr>
        <w:t> </w:t>
      </w:r>
      <w:r>
        <w:rPr>
          <w:color w:val="231F20"/>
          <w:w w:val="105"/>
        </w:rPr>
        <w:t>thì</w:t>
      </w:r>
      <w:r>
        <w:rPr>
          <w:color w:val="231F20"/>
          <w:spacing w:val="-19"/>
          <w:w w:val="105"/>
        </w:rPr>
        <w:t> </w:t>
      </w:r>
      <w:r>
        <w:rPr>
          <w:color w:val="231F20"/>
          <w:w w:val="105"/>
        </w:rPr>
        <w:t>phải</w:t>
      </w:r>
      <w:r>
        <w:rPr>
          <w:color w:val="231F20"/>
          <w:spacing w:val="-18"/>
          <w:w w:val="105"/>
        </w:rPr>
        <w:t> </w:t>
      </w:r>
      <w:r>
        <w:rPr>
          <w:color w:val="231F20"/>
          <w:w w:val="105"/>
        </w:rPr>
        <w:t>nắm</w:t>
      </w:r>
      <w:r>
        <w:rPr>
          <w:color w:val="231F20"/>
          <w:spacing w:val="-18"/>
          <w:w w:val="105"/>
        </w:rPr>
        <w:t> </w:t>
      </w:r>
      <w:r>
        <w:rPr>
          <w:color w:val="231F20"/>
          <w:w w:val="105"/>
        </w:rPr>
        <w:t>vững</w:t>
      </w:r>
      <w:r>
        <w:rPr>
          <w:color w:val="231F20"/>
          <w:spacing w:val="-18"/>
          <w:w w:val="105"/>
        </w:rPr>
        <w:t> </w:t>
      </w:r>
      <w:r>
        <w:rPr>
          <w:color w:val="231F20"/>
          <w:w w:val="105"/>
        </w:rPr>
        <w:t>câu</w:t>
      </w:r>
      <w:r>
        <w:rPr>
          <w:color w:val="231F20"/>
          <w:spacing w:val="-18"/>
          <w:w w:val="105"/>
        </w:rPr>
        <w:t> </w:t>
      </w:r>
      <w:r>
        <w:rPr>
          <w:color w:val="231F20"/>
          <w:w w:val="105"/>
        </w:rPr>
        <w:t>Phật</w:t>
      </w:r>
      <w:r>
        <w:rPr>
          <w:color w:val="231F20"/>
          <w:spacing w:val="-18"/>
          <w:w w:val="105"/>
        </w:rPr>
        <w:t> </w:t>
      </w:r>
      <w:r>
        <w:rPr>
          <w:color w:val="231F20"/>
          <w:w w:val="105"/>
        </w:rPr>
        <w:t>hiệu, đọc</w:t>
      </w:r>
      <w:r>
        <w:rPr>
          <w:color w:val="231F20"/>
          <w:spacing w:val="-4"/>
          <w:w w:val="105"/>
        </w:rPr>
        <w:t> </w:t>
      </w:r>
      <w:r>
        <w:rPr>
          <w:color w:val="231F20"/>
          <w:w w:val="105"/>
        </w:rPr>
        <w:t>kinh</w:t>
      </w:r>
      <w:r>
        <w:rPr>
          <w:color w:val="231F20"/>
          <w:spacing w:val="-4"/>
          <w:w w:val="105"/>
        </w:rPr>
        <w:t> </w:t>
      </w:r>
      <w:r>
        <w:rPr>
          <w:color w:val="231F20"/>
          <w:w w:val="105"/>
        </w:rPr>
        <w:t>mỗi</w:t>
      </w:r>
      <w:r>
        <w:rPr>
          <w:color w:val="231F20"/>
          <w:spacing w:val="-4"/>
          <w:w w:val="105"/>
        </w:rPr>
        <w:t> </w:t>
      </w:r>
      <w:r>
        <w:rPr>
          <w:color w:val="231F20"/>
          <w:w w:val="105"/>
        </w:rPr>
        <w:t>ngày,</w:t>
      </w:r>
      <w:r>
        <w:rPr>
          <w:color w:val="231F20"/>
          <w:spacing w:val="-4"/>
          <w:w w:val="105"/>
        </w:rPr>
        <w:t> </w:t>
      </w:r>
      <w:r>
        <w:rPr>
          <w:color w:val="231F20"/>
          <w:w w:val="105"/>
        </w:rPr>
        <w:t>tối</w:t>
      </w:r>
      <w:r>
        <w:rPr>
          <w:color w:val="231F20"/>
          <w:spacing w:val="-4"/>
          <w:w w:val="105"/>
        </w:rPr>
        <w:t> </w:t>
      </w:r>
      <w:r>
        <w:rPr>
          <w:color w:val="231F20"/>
          <w:w w:val="105"/>
        </w:rPr>
        <w:t>thiểu</w:t>
      </w:r>
      <w:r>
        <w:rPr>
          <w:color w:val="231F20"/>
          <w:spacing w:val="-4"/>
          <w:w w:val="105"/>
        </w:rPr>
        <w:t> </w:t>
      </w:r>
      <w:r>
        <w:rPr>
          <w:color w:val="231F20"/>
          <w:w w:val="105"/>
        </w:rPr>
        <w:t>là</w:t>
      </w:r>
      <w:r>
        <w:rPr>
          <w:color w:val="231F20"/>
          <w:spacing w:val="-4"/>
          <w:w w:val="105"/>
        </w:rPr>
        <w:t> </w:t>
      </w:r>
      <w:r>
        <w:rPr>
          <w:color w:val="231F20"/>
          <w:w w:val="105"/>
        </w:rPr>
        <w:t>niệm</w:t>
      </w:r>
      <w:r>
        <w:rPr>
          <w:color w:val="231F20"/>
          <w:spacing w:val="-4"/>
          <w:w w:val="105"/>
        </w:rPr>
        <w:t> </w:t>
      </w:r>
      <w:r>
        <w:rPr>
          <w:color w:val="231F20"/>
          <w:w w:val="105"/>
        </w:rPr>
        <w:t>một</w:t>
      </w:r>
      <w:r>
        <w:rPr>
          <w:color w:val="231F20"/>
          <w:spacing w:val="-4"/>
          <w:w w:val="105"/>
        </w:rPr>
        <w:t> </w:t>
      </w:r>
      <w:r>
        <w:rPr>
          <w:color w:val="231F20"/>
          <w:w w:val="105"/>
        </w:rPr>
        <w:t>bộ</w:t>
      </w:r>
      <w:r>
        <w:rPr>
          <w:color w:val="231F20"/>
          <w:spacing w:val="-4"/>
          <w:w w:val="105"/>
        </w:rPr>
        <w:t> </w:t>
      </w:r>
      <w:r>
        <w:rPr>
          <w:color w:val="231F20"/>
          <w:w w:val="105"/>
        </w:rPr>
        <w:t>kinh </w:t>
      </w:r>
      <w:r>
        <w:rPr>
          <w:i/>
          <w:color w:val="231F20"/>
          <w:w w:val="105"/>
        </w:rPr>
        <w:t>Vô</w:t>
      </w:r>
      <w:r>
        <w:rPr>
          <w:i/>
          <w:color w:val="231F20"/>
          <w:spacing w:val="-4"/>
          <w:w w:val="105"/>
        </w:rPr>
        <w:t> </w:t>
      </w:r>
      <w:r>
        <w:rPr>
          <w:i/>
          <w:color w:val="231F20"/>
          <w:w w:val="105"/>
        </w:rPr>
        <w:t>Lượng Thọ</w:t>
      </w:r>
      <w:r>
        <w:rPr>
          <w:color w:val="231F20"/>
          <w:w w:val="105"/>
        </w:rPr>
        <w:t>.</w:t>
      </w:r>
      <w:r>
        <w:rPr>
          <w:color w:val="231F20"/>
          <w:spacing w:val="-14"/>
          <w:w w:val="105"/>
        </w:rPr>
        <w:t> </w:t>
      </w:r>
      <w:r>
        <w:rPr>
          <w:color w:val="231F20"/>
          <w:w w:val="105"/>
        </w:rPr>
        <w:t>Niệm</w:t>
      </w:r>
      <w:r>
        <w:rPr>
          <w:color w:val="231F20"/>
          <w:spacing w:val="-14"/>
          <w:w w:val="105"/>
        </w:rPr>
        <w:t> </w:t>
      </w:r>
      <w:r>
        <w:rPr>
          <w:color w:val="231F20"/>
          <w:w w:val="105"/>
        </w:rPr>
        <w:t>một</w:t>
      </w:r>
      <w:r>
        <w:rPr>
          <w:color w:val="231F20"/>
          <w:spacing w:val="-14"/>
          <w:w w:val="105"/>
        </w:rPr>
        <w:t> </w:t>
      </w:r>
      <w:r>
        <w:rPr>
          <w:color w:val="231F20"/>
          <w:w w:val="105"/>
        </w:rPr>
        <w:t>bộ</w:t>
      </w:r>
      <w:r>
        <w:rPr>
          <w:color w:val="231F20"/>
          <w:spacing w:val="-14"/>
          <w:w w:val="105"/>
        </w:rPr>
        <w:t> </w:t>
      </w:r>
      <w:r>
        <w:rPr>
          <w:color w:val="231F20"/>
          <w:w w:val="105"/>
        </w:rPr>
        <w:t>kinh,</w:t>
      </w:r>
      <w:r>
        <w:rPr>
          <w:color w:val="231F20"/>
          <w:spacing w:val="-14"/>
          <w:w w:val="105"/>
        </w:rPr>
        <w:t> </w:t>
      </w:r>
      <w:r>
        <w:rPr>
          <w:color w:val="231F20"/>
          <w:w w:val="105"/>
        </w:rPr>
        <w:t>niệm</w:t>
      </w:r>
      <w:r>
        <w:rPr>
          <w:color w:val="231F20"/>
          <w:spacing w:val="-14"/>
          <w:w w:val="105"/>
        </w:rPr>
        <w:t> </w:t>
      </w:r>
      <w:r>
        <w:rPr>
          <w:color w:val="231F20"/>
          <w:w w:val="105"/>
        </w:rPr>
        <w:t>Phật</w:t>
      </w:r>
      <w:r>
        <w:rPr>
          <w:color w:val="231F20"/>
          <w:spacing w:val="-14"/>
          <w:w w:val="105"/>
        </w:rPr>
        <w:t> </w:t>
      </w:r>
      <w:r>
        <w:rPr>
          <w:color w:val="231F20"/>
          <w:w w:val="105"/>
        </w:rPr>
        <w:t>hiệu</w:t>
      </w:r>
      <w:r>
        <w:rPr>
          <w:color w:val="231F20"/>
          <w:spacing w:val="-14"/>
          <w:w w:val="105"/>
        </w:rPr>
        <w:t> </w:t>
      </w:r>
      <w:r>
        <w:rPr>
          <w:color w:val="231F20"/>
          <w:w w:val="105"/>
        </w:rPr>
        <w:t>càng</w:t>
      </w:r>
      <w:r>
        <w:rPr>
          <w:color w:val="231F20"/>
          <w:spacing w:val="-14"/>
          <w:w w:val="105"/>
        </w:rPr>
        <w:t> </w:t>
      </w:r>
      <w:r>
        <w:rPr>
          <w:color w:val="231F20"/>
          <w:w w:val="105"/>
        </w:rPr>
        <w:t>nhiều</w:t>
      </w:r>
      <w:r>
        <w:rPr>
          <w:color w:val="231F20"/>
          <w:spacing w:val="-14"/>
          <w:w w:val="105"/>
        </w:rPr>
        <w:t> </w:t>
      </w:r>
      <w:r>
        <w:rPr>
          <w:color w:val="231F20"/>
          <w:w w:val="105"/>
        </w:rPr>
        <w:t>càng</w:t>
      </w:r>
      <w:r>
        <w:rPr>
          <w:color w:val="231F20"/>
          <w:spacing w:val="-14"/>
          <w:w w:val="105"/>
        </w:rPr>
        <w:t> </w:t>
      </w:r>
      <w:r>
        <w:rPr>
          <w:color w:val="231F20"/>
          <w:w w:val="105"/>
        </w:rPr>
        <w:t>tốt. Chắc chắn thời gian niệm Phật hiệu phải dài hơn thời gian suy</w:t>
      </w:r>
      <w:r>
        <w:rPr>
          <w:color w:val="231F20"/>
          <w:spacing w:val="-7"/>
          <w:w w:val="105"/>
        </w:rPr>
        <w:t> </w:t>
      </w:r>
      <w:r>
        <w:rPr>
          <w:color w:val="231F20"/>
          <w:w w:val="105"/>
        </w:rPr>
        <w:t>nghĩ</w:t>
      </w:r>
      <w:r>
        <w:rPr>
          <w:color w:val="231F20"/>
          <w:spacing w:val="-7"/>
          <w:w w:val="105"/>
        </w:rPr>
        <w:t> </w:t>
      </w:r>
      <w:r>
        <w:rPr>
          <w:color w:val="231F20"/>
          <w:w w:val="105"/>
        </w:rPr>
        <w:t>lung</w:t>
      </w:r>
      <w:r>
        <w:rPr>
          <w:color w:val="231F20"/>
          <w:spacing w:val="-7"/>
          <w:w w:val="105"/>
        </w:rPr>
        <w:t> </w:t>
      </w:r>
      <w:r>
        <w:rPr>
          <w:color w:val="231F20"/>
          <w:w w:val="105"/>
        </w:rPr>
        <w:t>tung,</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mới</w:t>
      </w:r>
      <w:r>
        <w:rPr>
          <w:color w:val="231F20"/>
          <w:spacing w:val="-7"/>
          <w:w w:val="105"/>
        </w:rPr>
        <w:t> </w:t>
      </w:r>
      <w:r>
        <w:rPr>
          <w:color w:val="231F20"/>
          <w:w w:val="105"/>
        </w:rPr>
        <w:t>có</w:t>
      </w:r>
      <w:r>
        <w:rPr>
          <w:color w:val="231F20"/>
          <w:spacing w:val="-7"/>
          <w:w w:val="105"/>
        </w:rPr>
        <w:t> </w:t>
      </w:r>
      <w:r>
        <w:rPr>
          <w:color w:val="231F20"/>
          <w:w w:val="105"/>
        </w:rPr>
        <w:t>thể</w:t>
      </w:r>
      <w:r>
        <w:rPr>
          <w:color w:val="231F20"/>
          <w:spacing w:val="-7"/>
          <w:w w:val="105"/>
        </w:rPr>
        <w:t> </w:t>
      </w:r>
      <w:r>
        <w:rPr>
          <w:color w:val="231F20"/>
          <w:w w:val="105"/>
        </w:rPr>
        <w:t>nắm</w:t>
      </w:r>
      <w:r>
        <w:rPr>
          <w:color w:val="231F20"/>
          <w:spacing w:val="-7"/>
          <w:w w:val="105"/>
        </w:rPr>
        <w:t> </w:t>
      </w:r>
      <w:r>
        <w:rPr>
          <w:color w:val="231F20"/>
          <w:w w:val="105"/>
        </w:rPr>
        <w:t>chắc.</w:t>
      </w:r>
      <w:r>
        <w:rPr>
          <w:color w:val="231F20"/>
          <w:spacing w:val="-7"/>
          <w:w w:val="105"/>
        </w:rPr>
        <w:t> </w:t>
      </w:r>
      <w:r>
        <w:rPr>
          <w:color w:val="231F20"/>
          <w:w w:val="105"/>
        </w:rPr>
        <w:t>Nếu</w:t>
      </w:r>
      <w:r>
        <w:rPr>
          <w:color w:val="231F20"/>
          <w:spacing w:val="-7"/>
          <w:w w:val="105"/>
        </w:rPr>
        <w:t> </w:t>
      </w:r>
      <w:r>
        <w:rPr>
          <w:color w:val="231F20"/>
          <w:w w:val="105"/>
        </w:rPr>
        <w:t>không chống lại được, vãng sinh còn phải đánh dấu hỏi, chưa xác định. Tụng kinh, niệm Phật là công đức chân thật. Tu thiện tích</w:t>
      </w:r>
      <w:r>
        <w:rPr>
          <w:color w:val="231F20"/>
          <w:spacing w:val="-29"/>
          <w:w w:val="105"/>
        </w:rPr>
        <w:t> </w:t>
      </w:r>
      <w:r>
        <w:rPr>
          <w:color w:val="231F20"/>
          <w:w w:val="105"/>
        </w:rPr>
        <w:t>đức</w:t>
      </w:r>
      <w:r>
        <w:rPr>
          <w:color w:val="231F20"/>
          <w:spacing w:val="-27"/>
          <w:w w:val="105"/>
        </w:rPr>
        <w:t> </w:t>
      </w:r>
      <w:r>
        <w:rPr>
          <w:color w:val="231F20"/>
          <w:w w:val="105"/>
        </w:rPr>
        <w:t>là</w:t>
      </w:r>
      <w:r>
        <w:rPr>
          <w:color w:val="231F20"/>
          <w:spacing w:val="-28"/>
          <w:w w:val="105"/>
        </w:rPr>
        <w:t> </w:t>
      </w:r>
      <w:r>
        <w:rPr>
          <w:color w:val="231F20"/>
          <w:w w:val="105"/>
        </w:rPr>
        <w:t>chuyện</w:t>
      </w:r>
      <w:r>
        <w:rPr>
          <w:color w:val="231F20"/>
          <w:spacing w:val="-27"/>
          <w:w w:val="105"/>
        </w:rPr>
        <w:t> </w:t>
      </w:r>
      <w:r>
        <w:rPr>
          <w:color w:val="231F20"/>
          <w:w w:val="105"/>
        </w:rPr>
        <w:t>tốt</w:t>
      </w:r>
      <w:r>
        <w:rPr>
          <w:color w:val="231F20"/>
          <w:spacing w:val="-27"/>
          <w:w w:val="105"/>
        </w:rPr>
        <w:t> </w:t>
      </w:r>
      <w:r>
        <w:rPr>
          <w:color w:val="231F20"/>
          <w:w w:val="105"/>
        </w:rPr>
        <w:t>đẹp.</w:t>
      </w:r>
      <w:r>
        <w:rPr>
          <w:color w:val="231F20"/>
          <w:spacing w:val="-28"/>
          <w:w w:val="105"/>
        </w:rPr>
        <w:t> </w:t>
      </w:r>
      <w:r>
        <w:rPr>
          <w:color w:val="231F20"/>
          <w:w w:val="105"/>
        </w:rPr>
        <w:t>Phúc</w:t>
      </w:r>
      <w:r>
        <w:rPr>
          <w:color w:val="231F20"/>
          <w:spacing w:val="-27"/>
          <w:w w:val="105"/>
        </w:rPr>
        <w:t> </w:t>
      </w:r>
      <w:r>
        <w:rPr>
          <w:color w:val="231F20"/>
          <w:w w:val="105"/>
        </w:rPr>
        <w:t>tuệ</w:t>
      </w:r>
      <w:r>
        <w:rPr>
          <w:color w:val="231F20"/>
          <w:spacing w:val="-28"/>
          <w:w w:val="105"/>
        </w:rPr>
        <w:t> </w:t>
      </w:r>
      <w:r>
        <w:rPr>
          <w:color w:val="231F20"/>
          <w:w w:val="105"/>
        </w:rPr>
        <w:t>song</w:t>
      </w:r>
      <w:r>
        <w:rPr>
          <w:color w:val="231F20"/>
          <w:spacing w:val="-27"/>
          <w:w w:val="105"/>
        </w:rPr>
        <w:t> </w:t>
      </w:r>
      <w:r>
        <w:rPr>
          <w:color w:val="231F20"/>
          <w:w w:val="105"/>
        </w:rPr>
        <w:t>tu,</w:t>
      </w:r>
      <w:r>
        <w:rPr>
          <w:color w:val="231F20"/>
          <w:spacing w:val="-27"/>
          <w:w w:val="105"/>
        </w:rPr>
        <w:t> </w:t>
      </w:r>
      <w:r>
        <w:rPr>
          <w:color w:val="231F20"/>
          <w:w w:val="105"/>
        </w:rPr>
        <w:t>như</w:t>
      </w:r>
      <w:r>
        <w:rPr>
          <w:color w:val="231F20"/>
          <w:spacing w:val="-28"/>
          <w:w w:val="105"/>
        </w:rPr>
        <w:t> </w:t>
      </w:r>
      <w:r>
        <w:rPr>
          <w:color w:val="231F20"/>
          <w:w w:val="105"/>
        </w:rPr>
        <w:t>vậy</w:t>
      </w:r>
      <w:r>
        <w:rPr>
          <w:color w:val="231F20"/>
          <w:spacing w:val="-28"/>
          <w:w w:val="105"/>
        </w:rPr>
        <w:t> </w:t>
      </w:r>
      <w:r>
        <w:rPr>
          <w:color w:val="231F20"/>
          <w:w w:val="105"/>
        </w:rPr>
        <w:t>là</w:t>
      </w:r>
      <w:r>
        <w:rPr>
          <w:color w:val="231F20"/>
          <w:spacing w:val="-28"/>
          <w:w w:val="105"/>
        </w:rPr>
        <w:t> </w:t>
      </w:r>
      <w:r>
        <w:rPr>
          <w:color w:val="231F20"/>
          <w:spacing w:val="-2"/>
          <w:w w:val="105"/>
        </w:rPr>
        <w:t>đúng.</w:t>
      </w:r>
    </w:p>
    <w:p>
      <w:pPr>
        <w:pStyle w:val="BodyText"/>
        <w:rPr>
          <w:sz w:val="20"/>
        </w:rPr>
      </w:pPr>
    </w:p>
    <w:p>
      <w:pPr>
        <w:pStyle w:val="BodyText"/>
        <w:spacing w:before="9"/>
        <w:rPr>
          <w:sz w:val="26"/>
        </w:rPr>
      </w:pPr>
      <w:r>
        <w:rPr/>
        <w:drawing>
          <wp:anchor distT="0" distB="0" distL="0" distR="0" allowOverlap="1" layoutInCell="1" locked="0" behindDoc="0" simplePos="0" relativeHeight="46">
            <wp:simplePos x="0" y="0"/>
            <wp:positionH relativeFrom="page">
              <wp:posOffset>3015067</wp:posOffset>
            </wp:positionH>
            <wp:positionV relativeFrom="paragraph">
              <wp:posOffset>211274</wp:posOffset>
            </wp:positionV>
            <wp:extent cx="1346437" cy="859250"/>
            <wp:effectExtent l="0" t="0" r="0" b="0"/>
            <wp:wrapTopAndBottom/>
            <wp:docPr id="63" name="image11.png"/>
            <wp:cNvGraphicFramePr>
              <a:graphicFrameLocks noChangeAspect="1"/>
            </wp:cNvGraphicFramePr>
            <a:graphic>
              <a:graphicData uri="http://schemas.openxmlformats.org/drawingml/2006/picture">
                <pic:pic>
                  <pic:nvPicPr>
                    <pic:cNvPr id="64" name="image11.png"/>
                    <pic:cNvPicPr/>
                  </pic:nvPicPr>
                  <pic:blipFill>
                    <a:blip r:embed="rId55" cstate="print"/>
                    <a:stretch>
                      <a:fillRect/>
                    </a:stretch>
                  </pic:blipFill>
                  <pic:spPr>
                    <a:xfrm>
                      <a:off x="0" y="0"/>
                      <a:ext cx="1346437" cy="859250"/>
                    </a:xfrm>
                    <a:prstGeom prst="rect">
                      <a:avLst/>
                    </a:prstGeom>
                  </pic:spPr>
                </pic:pic>
              </a:graphicData>
            </a:graphic>
          </wp:anchor>
        </w:drawing>
      </w:r>
    </w:p>
    <w:p>
      <w:pPr>
        <w:spacing w:after="0"/>
        <w:rPr>
          <w:sz w:val="26"/>
        </w:rPr>
        <w:sectPr>
          <w:pgSz w:w="11400" w:h="15370"/>
          <w:pgMar w:header="977" w:footer="937" w:top="1200" w:bottom="1120" w:left="1200" w:right="1180"/>
        </w:sectPr>
      </w:pPr>
    </w:p>
    <w:p>
      <w:pPr>
        <w:pStyle w:val="BodyText"/>
        <w:spacing w:before="4"/>
        <w:rPr>
          <w:sz w:val="17"/>
        </w:rPr>
      </w:pPr>
    </w:p>
    <w:p>
      <w:pPr>
        <w:spacing w:after="0"/>
        <w:rPr>
          <w:sz w:val="17"/>
        </w:rPr>
        <w:sectPr>
          <w:headerReference w:type="even" r:id="rId56"/>
          <w:footerReference w:type="even" r:id="rId57"/>
          <w:pgSz w:w="11400" w:h="15370"/>
          <w:pgMar w:header="0" w:footer="0" w:top="1760" w:bottom="280" w:left="1200" w:right="1180"/>
        </w:sectPr>
      </w:pPr>
    </w:p>
    <w:p>
      <w:pPr>
        <w:pStyle w:val="BodyText"/>
        <w:rPr>
          <w:sz w:val="20"/>
        </w:rPr>
      </w:pPr>
      <w:r>
        <w:rPr/>
        <w:drawing>
          <wp:anchor distT="0" distB="0" distL="0" distR="0" allowOverlap="1" layoutInCell="1" locked="0" behindDoc="0" simplePos="0" relativeHeight="15753216">
            <wp:simplePos x="0" y="0"/>
            <wp:positionH relativeFrom="page">
              <wp:posOffset>5429415</wp:posOffset>
            </wp:positionH>
            <wp:positionV relativeFrom="page">
              <wp:posOffset>7790823</wp:posOffset>
            </wp:positionV>
            <wp:extent cx="1698585" cy="1857176"/>
            <wp:effectExtent l="0" t="0" r="0" b="0"/>
            <wp:wrapNone/>
            <wp:docPr id="65" name="image3.png"/>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47">
            <wp:simplePos x="0" y="0"/>
            <wp:positionH relativeFrom="page">
              <wp:posOffset>3256803</wp:posOffset>
            </wp:positionH>
            <wp:positionV relativeFrom="paragraph">
              <wp:posOffset>86239</wp:posOffset>
            </wp:positionV>
            <wp:extent cx="910935" cy="257746"/>
            <wp:effectExtent l="0" t="0" r="0" b="0"/>
            <wp:wrapTopAndBottom/>
            <wp:docPr id="67" name="image4.png"/>
            <wp:cNvGraphicFramePr>
              <a:graphicFrameLocks noChangeAspect="1"/>
            </wp:cNvGraphicFramePr>
            <a:graphic>
              <a:graphicData uri="http://schemas.openxmlformats.org/drawingml/2006/picture">
                <pic:pic>
                  <pic:nvPicPr>
                    <pic:cNvPr id="68"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96</w:t>
      </w:r>
    </w:p>
    <w:p>
      <w:pPr>
        <w:spacing w:after="0"/>
        <w:jc w:val="center"/>
        <w:rPr>
          <w:rFonts w:ascii="Aachen" w:hAnsi="Aachen"/>
          <w:sz w:val="28"/>
        </w:rPr>
        <w:sectPr>
          <w:headerReference w:type="default" r:id="rId58"/>
          <w:footerReference w:type="default" r:id="rId59"/>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49">
            <wp:simplePos x="0" y="0"/>
            <wp:positionH relativeFrom="page">
              <wp:posOffset>2740839</wp:posOffset>
            </wp:positionH>
            <wp:positionV relativeFrom="paragraph">
              <wp:posOffset>238108</wp:posOffset>
            </wp:positionV>
            <wp:extent cx="1528303" cy="1107281"/>
            <wp:effectExtent l="0" t="0" r="0" b="0"/>
            <wp:wrapTopAndBottom/>
            <wp:docPr id="69" name="image5.png"/>
            <wp:cNvGraphicFramePr>
              <a:graphicFrameLocks noChangeAspect="1"/>
            </wp:cNvGraphicFramePr>
            <a:graphic>
              <a:graphicData uri="http://schemas.openxmlformats.org/drawingml/2006/picture">
                <pic:pic>
                  <pic:nvPicPr>
                    <pic:cNvPr id="70"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60"/>
          <w:footerReference w:type="even" r:id="rId61"/>
          <w:pgSz w:w="11400" w:h="15370"/>
          <w:pgMar w:header="0" w:footer="0" w:top="1760" w:bottom="280" w:left="1200" w:right="1180"/>
        </w:sectPr>
      </w:pPr>
    </w:p>
    <w:p>
      <w:pPr>
        <w:pStyle w:val="BodyText"/>
        <w:spacing w:before="3"/>
        <w:rPr>
          <w:rFonts w:ascii="Cambria"/>
          <w:b/>
          <w:sz w:val="26"/>
        </w:rPr>
      </w:pPr>
    </w:p>
    <w:p>
      <w:pPr>
        <w:spacing w:line="295" w:lineRule="auto" w:before="106"/>
        <w:ind w:left="1738" w:right="120" w:firstLine="0"/>
        <w:jc w:val="both"/>
        <w:rPr>
          <w:sz w:val="34"/>
        </w:rPr>
      </w:pPr>
      <w:r>
        <w:rPr/>
        <w:pict>
          <v:shape style="position:absolute;margin-left:96.874802pt;margin-top:-15.413005pt;width:50.1pt;height:104.4pt;mso-position-horizontal-relative:page;mso-position-vertical-relative:paragraph;z-index:-17609728" type="#_x0000_t202" id="docshape57"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w:t>
      </w:r>
      <w:r>
        <w:rPr>
          <w:i/>
          <w:color w:val="231F20"/>
          <w:sz w:val="34"/>
        </w:rPr>
        <w:t>Thừa Vô Lượng Thọ Kinh Giải</w:t>
      </w:r>
      <w:r>
        <w:rPr>
          <w:color w:val="231F20"/>
          <w:sz w:val="34"/>
        </w:rPr>
        <w:t>, trang 110, dòng thứ </w:t>
      </w:r>
      <w:r>
        <w:rPr>
          <w:color w:val="231F20"/>
          <w:w w:val="105"/>
          <w:sz w:val="34"/>
        </w:rPr>
        <w:t>2, từ dưới đếm lên, xem từ câu thứ 2:</w:t>
      </w:r>
    </w:p>
    <w:p>
      <w:pPr>
        <w:spacing w:line="312" w:lineRule="auto" w:before="167"/>
        <w:ind w:left="387" w:right="120" w:firstLine="453"/>
        <w:jc w:val="both"/>
        <w:rPr>
          <w:sz w:val="34"/>
        </w:rPr>
      </w:pPr>
      <w:r>
        <w:rPr>
          <w:color w:val="231F20"/>
          <w:sz w:val="34"/>
        </w:rPr>
        <w:t>“</w:t>
      </w:r>
      <w:r>
        <w:rPr>
          <w:i/>
          <w:color w:val="231F20"/>
          <w:sz w:val="34"/>
        </w:rPr>
        <w:t>Hựu</w:t>
      </w:r>
      <w:r>
        <w:rPr>
          <w:i/>
          <w:color w:val="231F20"/>
          <w:spacing w:val="-14"/>
          <w:sz w:val="34"/>
        </w:rPr>
        <w:t> </w:t>
      </w:r>
      <w:r>
        <w:rPr>
          <w:i/>
          <w:color w:val="231F20"/>
          <w:sz w:val="34"/>
        </w:rPr>
        <w:t>Danh</w:t>
      </w:r>
      <w:r>
        <w:rPr>
          <w:i/>
          <w:color w:val="231F20"/>
          <w:spacing w:val="-14"/>
          <w:sz w:val="34"/>
        </w:rPr>
        <w:t> </w:t>
      </w:r>
      <w:r>
        <w:rPr>
          <w:i/>
          <w:color w:val="231F20"/>
          <w:sz w:val="34"/>
        </w:rPr>
        <w:t>Nghĩa</w:t>
      </w:r>
      <w:r>
        <w:rPr>
          <w:i/>
          <w:color w:val="231F20"/>
          <w:spacing w:val="-14"/>
          <w:sz w:val="34"/>
        </w:rPr>
        <w:t> </w:t>
      </w:r>
      <w:r>
        <w:rPr>
          <w:i/>
          <w:color w:val="231F20"/>
          <w:sz w:val="34"/>
        </w:rPr>
        <w:t>Tập</w:t>
      </w:r>
      <w:r>
        <w:rPr>
          <w:i/>
          <w:color w:val="231F20"/>
          <w:spacing w:val="-14"/>
          <w:sz w:val="34"/>
        </w:rPr>
        <w:t> </w:t>
      </w:r>
      <w:r>
        <w:rPr>
          <w:i/>
          <w:color w:val="231F20"/>
          <w:sz w:val="34"/>
        </w:rPr>
        <w:t>viết:</w:t>
      </w:r>
      <w:r>
        <w:rPr>
          <w:i/>
          <w:color w:val="231F20"/>
          <w:spacing w:val="-14"/>
          <w:sz w:val="34"/>
        </w:rPr>
        <w:t> </w:t>
      </w:r>
      <w:r>
        <w:rPr>
          <w:i/>
          <w:color w:val="231F20"/>
          <w:sz w:val="34"/>
        </w:rPr>
        <w:t>“Bạt</w:t>
      </w:r>
      <w:r>
        <w:rPr>
          <w:i/>
          <w:color w:val="231F20"/>
          <w:spacing w:val="-14"/>
          <w:sz w:val="34"/>
        </w:rPr>
        <w:t> </w:t>
      </w:r>
      <w:r>
        <w:rPr>
          <w:i/>
          <w:color w:val="231F20"/>
          <w:sz w:val="34"/>
        </w:rPr>
        <w:t>Đà</w:t>
      </w:r>
      <w:r>
        <w:rPr>
          <w:i/>
          <w:color w:val="231F20"/>
          <w:spacing w:val="-15"/>
          <w:sz w:val="34"/>
        </w:rPr>
        <w:t> </w:t>
      </w:r>
      <w:r>
        <w:rPr>
          <w:i/>
          <w:color w:val="231F20"/>
          <w:sz w:val="34"/>
        </w:rPr>
        <w:t>Bà</w:t>
      </w:r>
      <w:r>
        <w:rPr>
          <w:i/>
          <w:color w:val="231F20"/>
          <w:spacing w:val="-15"/>
          <w:sz w:val="34"/>
        </w:rPr>
        <w:t> </w:t>
      </w:r>
      <w:r>
        <w:rPr>
          <w:i/>
          <w:color w:val="231F20"/>
          <w:sz w:val="34"/>
        </w:rPr>
        <w:t>La”</w:t>
      </w:r>
      <w:r>
        <w:rPr>
          <w:i/>
          <w:color w:val="231F20"/>
          <w:spacing w:val="-14"/>
          <w:sz w:val="34"/>
        </w:rPr>
        <w:t> </w:t>
      </w:r>
      <w:r>
        <w:rPr>
          <w:color w:val="231F20"/>
          <w:sz w:val="34"/>
        </w:rPr>
        <w:t>(Lại</w:t>
      </w:r>
      <w:r>
        <w:rPr>
          <w:color w:val="231F20"/>
          <w:spacing w:val="-14"/>
          <w:sz w:val="34"/>
        </w:rPr>
        <w:t> </w:t>
      </w:r>
      <w:r>
        <w:rPr>
          <w:color w:val="231F20"/>
          <w:sz w:val="34"/>
        </w:rPr>
        <w:t>nữa,</w:t>
      </w:r>
      <w:r>
        <w:rPr>
          <w:color w:val="231F20"/>
          <w:spacing w:val="-14"/>
          <w:sz w:val="34"/>
        </w:rPr>
        <w:t> </w:t>
      </w:r>
      <w:r>
        <w:rPr>
          <w:color w:val="231F20"/>
          <w:sz w:val="34"/>
        </w:rPr>
        <w:t>sách </w:t>
      </w:r>
      <w:r>
        <w:rPr>
          <w:i/>
          <w:color w:val="231F20"/>
          <w:sz w:val="34"/>
        </w:rPr>
        <w:t>Danh Nghĩa Tập</w:t>
      </w:r>
      <w:r>
        <w:rPr>
          <w:rFonts w:ascii="Cambria" w:hAnsi="Cambria"/>
          <w:b/>
          <w:color w:val="231F20"/>
          <w:position w:val="11"/>
          <w:sz w:val="20"/>
        </w:rPr>
        <w:t>[23]</w:t>
      </w:r>
      <w:r>
        <w:rPr>
          <w:rFonts w:ascii="Cambria" w:hAnsi="Cambria"/>
          <w:b/>
          <w:color w:val="231F20"/>
          <w:spacing w:val="40"/>
          <w:position w:val="11"/>
          <w:sz w:val="20"/>
        </w:rPr>
        <w:t> </w:t>
      </w:r>
      <w:r>
        <w:rPr>
          <w:color w:val="231F20"/>
          <w:sz w:val="34"/>
        </w:rPr>
        <w:t>nói: “Bạt Đà Bà La”). Đây là tiếng Phạn. </w:t>
      </w:r>
      <w:r>
        <w:rPr>
          <w:i/>
          <w:color w:val="231F20"/>
          <w:w w:val="95"/>
          <w:sz w:val="34"/>
        </w:rPr>
        <w:t>“Phiên vi Hiền Hộ, tự hộ hiền đức, phục hộ chúng sinh cố. Hoặc </w:t>
      </w:r>
      <w:r>
        <w:rPr>
          <w:i/>
          <w:color w:val="231F20"/>
          <w:sz w:val="34"/>
        </w:rPr>
        <w:t>vân Hiền Thủ, dĩ vị cư Đẳng Giác, vi chúng hiền chi thủ cố</w:t>
      </w:r>
      <w:r>
        <w:rPr>
          <w:color w:val="231F20"/>
          <w:sz w:val="34"/>
        </w:rPr>
        <w:t>” (Dịch là Hiền Hộ, tự gìn giữ hiền đức, lại hộ trì chúng sinh. Hoặc</w:t>
      </w:r>
      <w:r>
        <w:rPr>
          <w:color w:val="231F20"/>
          <w:spacing w:val="-1"/>
          <w:sz w:val="34"/>
        </w:rPr>
        <w:t> </w:t>
      </w:r>
      <w:r>
        <w:rPr>
          <w:color w:val="231F20"/>
          <w:sz w:val="34"/>
        </w:rPr>
        <w:t>dịch</w:t>
      </w:r>
      <w:r>
        <w:rPr>
          <w:color w:val="231F20"/>
          <w:spacing w:val="-1"/>
          <w:sz w:val="34"/>
        </w:rPr>
        <w:t> </w:t>
      </w:r>
      <w:r>
        <w:rPr>
          <w:color w:val="231F20"/>
          <w:sz w:val="34"/>
        </w:rPr>
        <w:t>là</w:t>
      </w:r>
      <w:r>
        <w:rPr>
          <w:color w:val="231F20"/>
          <w:spacing w:val="-1"/>
          <w:sz w:val="34"/>
        </w:rPr>
        <w:t> </w:t>
      </w:r>
      <w:r>
        <w:rPr>
          <w:color w:val="231F20"/>
          <w:sz w:val="34"/>
        </w:rPr>
        <w:t>Hiền</w:t>
      </w:r>
      <w:r>
        <w:rPr>
          <w:color w:val="231F20"/>
          <w:spacing w:val="-1"/>
          <w:sz w:val="34"/>
        </w:rPr>
        <w:t> </w:t>
      </w:r>
      <w:r>
        <w:rPr>
          <w:color w:val="231F20"/>
          <w:sz w:val="34"/>
        </w:rPr>
        <w:t>Thủ,</w:t>
      </w:r>
      <w:r>
        <w:rPr>
          <w:color w:val="231F20"/>
          <w:spacing w:val="-1"/>
          <w:sz w:val="34"/>
        </w:rPr>
        <w:t> </w:t>
      </w:r>
      <w:r>
        <w:rPr>
          <w:color w:val="231F20"/>
          <w:sz w:val="34"/>
        </w:rPr>
        <w:t>do</w:t>
      </w:r>
      <w:r>
        <w:rPr>
          <w:color w:val="231F20"/>
          <w:spacing w:val="-1"/>
          <w:sz w:val="34"/>
        </w:rPr>
        <w:t> </w:t>
      </w:r>
      <w:r>
        <w:rPr>
          <w:color w:val="231F20"/>
          <w:sz w:val="34"/>
        </w:rPr>
        <w:t>Ngài</w:t>
      </w:r>
      <w:r>
        <w:rPr>
          <w:color w:val="231F20"/>
          <w:spacing w:val="-5"/>
          <w:sz w:val="34"/>
        </w:rPr>
        <w:t> </w:t>
      </w:r>
      <w:r>
        <w:rPr>
          <w:color w:val="231F20"/>
          <w:sz w:val="34"/>
        </w:rPr>
        <w:t>ở</w:t>
      </w:r>
      <w:r>
        <w:rPr>
          <w:color w:val="231F20"/>
          <w:spacing w:val="-1"/>
          <w:sz w:val="34"/>
        </w:rPr>
        <w:t> </w:t>
      </w:r>
      <w:r>
        <w:rPr>
          <w:color w:val="231F20"/>
          <w:sz w:val="34"/>
        </w:rPr>
        <w:t>địa</w:t>
      </w:r>
      <w:r>
        <w:rPr>
          <w:color w:val="231F20"/>
          <w:spacing w:val="-1"/>
          <w:sz w:val="34"/>
        </w:rPr>
        <w:t> </w:t>
      </w:r>
      <w:r>
        <w:rPr>
          <w:color w:val="231F20"/>
          <w:sz w:val="34"/>
        </w:rPr>
        <w:t>vị</w:t>
      </w:r>
      <w:r>
        <w:rPr>
          <w:color w:val="231F20"/>
          <w:spacing w:val="-1"/>
          <w:sz w:val="34"/>
        </w:rPr>
        <w:t> </w:t>
      </w:r>
      <w:r>
        <w:rPr>
          <w:color w:val="231F20"/>
          <w:sz w:val="34"/>
        </w:rPr>
        <w:t>Ðẳng</w:t>
      </w:r>
      <w:r>
        <w:rPr>
          <w:color w:val="231F20"/>
          <w:spacing w:val="-1"/>
          <w:sz w:val="34"/>
        </w:rPr>
        <w:t> </w:t>
      </w:r>
      <w:r>
        <w:rPr>
          <w:color w:val="231F20"/>
          <w:sz w:val="34"/>
        </w:rPr>
        <w:t>Giác,</w:t>
      </w:r>
      <w:r>
        <w:rPr>
          <w:color w:val="231F20"/>
          <w:spacing w:val="-1"/>
          <w:sz w:val="34"/>
        </w:rPr>
        <w:t> </w:t>
      </w:r>
      <w:r>
        <w:rPr>
          <w:color w:val="231F20"/>
          <w:sz w:val="34"/>
        </w:rPr>
        <w:t>là</w:t>
      </w:r>
      <w:r>
        <w:rPr>
          <w:color w:val="231F20"/>
          <w:spacing w:val="-1"/>
          <w:sz w:val="34"/>
        </w:rPr>
        <w:t> </w:t>
      </w:r>
      <w:r>
        <w:rPr>
          <w:color w:val="231F20"/>
          <w:sz w:val="34"/>
        </w:rPr>
        <w:t>thượng thủ của các bậc hiền nhân).</w:t>
      </w:r>
    </w:p>
    <w:p>
      <w:pPr>
        <w:pStyle w:val="BodyText"/>
        <w:spacing w:line="312" w:lineRule="auto" w:before="139"/>
        <w:ind w:left="387" w:right="118" w:firstLine="453"/>
        <w:jc w:val="both"/>
      </w:pPr>
      <w:r>
        <w:rPr>
          <w:color w:val="231F20"/>
          <w:w w:val="105"/>
        </w:rPr>
        <w:t>Đoạn này giải thích ý nghĩa biểu pháp trong danh hiệu. </w:t>
      </w:r>
      <w:r>
        <w:rPr>
          <w:color w:val="231F20"/>
        </w:rPr>
        <w:t>Tiếng Phạn Bạt Đà Bà La (Bhadrapāla), dịch sang nghĩa tiếng Hán</w:t>
      </w:r>
      <w:r>
        <w:rPr>
          <w:color w:val="231F20"/>
          <w:spacing w:val="-21"/>
        </w:rPr>
        <w:t> </w:t>
      </w:r>
      <w:r>
        <w:rPr>
          <w:color w:val="231F20"/>
        </w:rPr>
        <w:t>là</w:t>
      </w:r>
      <w:r>
        <w:rPr>
          <w:color w:val="231F20"/>
          <w:spacing w:val="-20"/>
        </w:rPr>
        <w:t> </w:t>
      </w:r>
      <w:r>
        <w:rPr>
          <w:color w:val="231F20"/>
        </w:rPr>
        <w:t>Hiền</w:t>
      </w:r>
      <w:r>
        <w:rPr>
          <w:color w:val="231F20"/>
          <w:spacing w:val="-20"/>
        </w:rPr>
        <w:t> </w:t>
      </w:r>
      <w:r>
        <w:rPr>
          <w:color w:val="231F20"/>
        </w:rPr>
        <w:t>Hộ.</w:t>
      </w:r>
      <w:r>
        <w:rPr>
          <w:color w:val="231F20"/>
          <w:spacing w:val="-20"/>
        </w:rPr>
        <w:t> </w:t>
      </w:r>
      <w:r>
        <w:rPr>
          <w:color w:val="231F20"/>
        </w:rPr>
        <w:t>Hiền</w:t>
      </w:r>
      <w:r>
        <w:rPr>
          <w:color w:val="231F20"/>
          <w:spacing w:val="-20"/>
        </w:rPr>
        <w:t> </w:t>
      </w:r>
      <w:r>
        <w:rPr>
          <w:color w:val="231F20"/>
        </w:rPr>
        <w:t>là</w:t>
      </w:r>
      <w:r>
        <w:rPr>
          <w:color w:val="231F20"/>
          <w:spacing w:val="-20"/>
        </w:rPr>
        <w:t> </w:t>
      </w:r>
      <w:r>
        <w:rPr>
          <w:color w:val="231F20"/>
        </w:rPr>
        <w:t>gì?</w:t>
      </w:r>
      <w:r>
        <w:rPr>
          <w:color w:val="231F20"/>
          <w:spacing w:val="-20"/>
        </w:rPr>
        <w:t> </w:t>
      </w:r>
      <w:r>
        <w:rPr>
          <w:color w:val="231F20"/>
        </w:rPr>
        <w:t>Hộ</w:t>
      </w:r>
      <w:r>
        <w:rPr>
          <w:color w:val="231F20"/>
          <w:spacing w:val="-20"/>
        </w:rPr>
        <w:t> </w:t>
      </w:r>
      <w:r>
        <w:rPr>
          <w:color w:val="231F20"/>
        </w:rPr>
        <w:t>là</w:t>
      </w:r>
      <w:r>
        <w:rPr>
          <w:color w:val="231F20"/>
          <w:spacing w:val="-20"/>
        </w:rPr>
        <w:t> </w:t>
      </w:r>
      <w:r>
        <w:rPr>
          <w:color w:val="231F20"/>
        </w:rPr>
        <w:t>gì?</w:t>
      </w:r>
      <w:r>
        <w:rPr>
          <w:color w:val="231F20"/>
          <w:spacing w:val="-22"/>
        </w:rPr>
        <w:t> </w:t>
      </w:r>
      <w:r>
        <w:rPr>
          <w:i/>
          <w:color w:val="231F20"/>
        </w:rPr>
        <w:t>“Tự</w:t>
      </w:r>
      <w:r>
        <w:rPr>
          <w:i/>
          <w:color w:val="231F20"/>
          <w:spacing w:val="-19"/>
        </w:rPr>
        <w:t> </w:t>
      </w:r>
      <w:r>
        <w:rPr>
          <w:i/>
          <w:color w:val="231F20"/>
        </w:rPr>
        <w:t>hộ</w:t>
      </w:r>
      <w:r>
        <w:rPr>
          <w:i/>
          <w:color w:val="231F20"/>
          <w:spacing w:val="-20"/>
        </w:rPr>
        <w:t> </w:t>
      </w:r>
      <w:r>
        <w:rPr>
          <w:i/>
          <w:color w:val="231F20"/>
        </w:rPr>
        <w:t>hiền</w:t>
      </w:r>
      <w:r>
        <w:rPr>
          <w:i/>
          <w:color w:val="231F20"/>
          <w:spacing w:val="-20"/>
        </w:rPr>
        <w:t> </w:t>
      </w:r>
      <w:r>
        <w:rPr>
          <w:i/>
          <w:color w:val="231F20"/>
        </w:rPr>
        <w:t>đức”</w:t>
      </w:r>
      <w:r>
        <w:rPr>
          <w:i/>
          <w:color w:val="231F20"/>
          <w:spacing w:val="-20"/>
        </w:rPr>
        <w:t> </w:t>
      </w:r>
      <w:r>
        <w:rPr>
          <w:color w:val="231F20"/>
        </w:rPr>
        <w:t>(Tự</w:t>
      </w:r>
      <w:r>
        <w:rPr>
          <w:color w:val="231F20"/>
          <w:spacing w:val="-20"/>
        </w:rPr>
        <w:t> </w:t>
      </w:r>
      <w:r>
        <w:rPr>
          <w:color w:val="231F20"/>
        </w:rPr>
        <w:t>gìn giữ hiền đức) là ý nghĩa của chữ Hiền. </w:t>
      </w:r>
      <w:r>
        <w:rPr>
          <w:i/>
          <w:color w:val="231F20"/>
        </w:rPr>
        <w:t>“Phục hộ chúng sinh” </w:t>
      </w:r>
      <w:r>
        <w:rPr>
          <w:color w:val="231F20"/>
          <w:w w:val="105"/>
        </w:rPr>
        <w:t>(Lại</w:t>
      </w:r>
      <w:r>
        <w:rPr>
          <w:color w:val="231F20"/>
          <w:spacing w:val="-5"/>
          <w:w w:val="105"/>
        </w:rPr>
        <w:t> </w:t>
      </w:r>
      <w:r>
        <w:rPr>
          <w:color w:val="231F20"/>
          <w:w w:val="105"/>
        </w:rPr>
        <w:t>hộ</w:t>
      </w:r>
      <w:r>
        <w:rPr>
          <w:color w:val="231F20"/>
          <w:spacing w:val="-5"/>
          <w:w w:val="105"/>
        </w:rPr>
        <w:t> </w:t>
      </w:r>
      <w:r>
        <w:rPr>
          <w:color w:val="231F20"/>
          <w:w w:val="105"/>
        </w:rPr>
        <w:t>trì</w:t>
      </w:r>
      <w:r>
        <w:rPr>
          <w:color w:val="231F20"/>
          <w:spacing w:val="-5"/>
          <w:w w:val="105"/>
        </w:rPr>
        <w:t> </w:t>
      </w:r>
      <w:r>
        <w:rPr>
          <w:color w:val="231F20"/>
          <w:w w:val="105"/>
        </w:rPr>
        <w:t>chúng</w:t>
      </w:r>
      <w:r>
        <w:rPr>
          <w:color w:val="231F20"/>
          <w:spacing w:val="-5"/>
          <w:w w:val="105"/>
        </w:rPr>
        <w:t> </w:t>
      </w:r>
      <w:r>
        <w:rPr>
          <w:color w:val="231F20"/>
          <w:w w:val="105"/>
        </w:rPr>
        <w:t>sinh)</w:t>
      </w:r>
      <w:r>
        <w:rPr>
          <w:color w:val="231F20"/>
          <w:spacing w:val="-5"/>
          <w:w w:val="105"/>
        </w:rPr>
        <w:t> </w:t>
      </w:r>
      <w:r>
        <w:rPr>
          <w:color w:val="231F20"/>
          <w:w w:val="105"/>
        </w:rPr>
        <w:t>là</w:t>
      </w:r>
      <w:r>
        <w:rPr>
          <w:color w:val="231F20"/>
          <w:spacing w:val="-5"/>
          <w:w w:val="105"/>
        </w:rPr>
        <w:t> </w:t>
      </w:r>
      <w:r>
        <w:rPr>
          <w:color w:val="231F20"/>
          <w:w w:val="105"/>
        </w:rPr>
        <w:t>ý</w:t>
      </w:r>
      <w:r>
        <w:rPr>
          <w:color w:val="231F20"/>
          <w:spacing w:val="-5"/>
          <w:w w:val="105"/>
        </w:rPr>
        <w:t> </w:t>
      </w:r>
      <w:r>
        <w:rPr>
          <w:color w:val="231F20"/>
          <w:w w:val="105"/>
        </w:rPr>
        <w:t>nghĩa</w:t>
      </w:r>
      <w:r>
        <w:rPr>
          <w:color w:val="231F20"/>
          <w:spacing w:val="-5"/>
          <w:w w:val="105"/>
        </w:rPr>
        <w:t> </w:t>
      </w:r>
      <w:r>
        <w:rPr>
          <w:color w:val="231F20"/>
          <w:w w:val="105"/>
        </w:rPr>
        <w:t>của</w:t>
      </w:r>
      <w:r>
        <w:rPr>
          <w:color w:val="231F20"/>
          <w:spacing w:val="-5"/>
          <w:w w:val="105"/>
        </w:rPr>
        <w:t> </w:t>
      </w:r>
      <w:r>
        <w:rPr>
          <w:color w:val="231F20"/>
          <w:w w:val="105"/>
        </w:rPr>
        <w:t>chữ</w:t>
      </w:r>
      <w:r>
        <w:rPr>
          <w:color w:val="231F20"/>
          <w:spacing w:val="-5"/>
          <w:w w:val="105"/>
        </w:rPr>
        <w:t> </w:t>
      </w:r>
      <w:r>
        <w:rPr>
          <w:color w:val="231F20"/>
          <w:w w:val="105"/>
        </w:rPr>
        <w:t>Hộ.</w:t>
      </w:r>
      <w:r>
        <w:rPr>
          <w:color w:val="231F20"/>
          <w:spacing w:val="-5"/>
          <w:w w:val="105"/>
        </w:rPr>
        <w:t> </w:t>
      </w:r>
      <w:r>
        <w:rPr>
          <w:color w:val="231F20"/>
          <w:w w:val="105"/>
        </w:rPr>
        <w:t>Do</w:t>
      </w:r>
      <w:r>
        <w:rPr>
          <w:color w:val="231F20"/>
          <w:spacing w:val="-5"/>
          <w:w w:val="105"/>
        </w:rPr>
        <w:t> </w:t>
      </w:r>
      <w:r>
        <w:rPr>
          <w:color w:val="231F20"/>
          <w:w w:val="105"/>
        </w:rPr>
        <w:t>vậy,</w:t>
      </w:r>
      <w:r>
        <w:rPr>
          <w:color w:val="231F20"/>
          <w:spacing w:val="-5"/>
          <w:w w:val="105"/>
        </w:rPr>
        <w:t> </w:t>
      </w:r>
      <w:r>
        <w:rPr>
          <w:color w:val="231F20"/>
          <w:w w:val="105"/>
        </w:rPr>
        <w:t>Hiền là đối với chính mình mà nói, Hộ là đối với đại chúng mà nói. Hiền đức vô lượng vô biên, cũng giống như người xưa dạy trẻ nhỏ. Quý vị thấy họ dạy trẻ con, lúc mới nhập học, nói</w:t>
      </w:r>
      <w:r>
        <w:rPr>
          <w:color w:val="231F20"/>
          <w:spacing w:val="-23"/>
          <w:w w:val="105"/>
        </w:rPr>
        <w:t> </w:t>
      </w:r>
      <w:r>
        <w:rPr>
          <w:color w:val="231F20"/>
          <w:w w:val="105"/>
        </w:rPr>
        <w:t>chung</w:t>
      </w:r>
      <w:r>
        <w:rPr>
          <w:color w:val="231F20"/>
          <w:spacing w:val="-22"/>
          <w:w w:val="105"/>
        </w:rPr>
        <w:t> </w:t>
      </w:r>
      <w:r>
        <w:rPr>
          <w:color w:val="231F20"/>
          <w:w w:val="105"/>
        </w:rPr>
        <w:t>là</w:t>
      </w:r>
      <w:r>
        <w:rPr>
          <w:color w:val="231F20"/>
          <w:spacing w:val="-22"/>
          <w:w w:val="105"/>
        </w:rPr>
        <w:t> </w:t>
      </w:r>
      <w:r>
        <w:rPr>
          <w:color w:val="231F20"/>
          <w:w w:val="105"/>
        </w:rPr>
        <w:t>6-7</w:t>
      </w:r>
      <w:r>
        <w:rPr>
          <w:color w:val="231F20"/>
          <w:spacing w:val="-23"/>
          <w:w w:val="105"/>
        </w:rPr>
        <w:t> </w:t>
      </w:r>
      <w:r>
        <w:rPr>
          <w:color w:val="231F20"/>
          <w:w w:val="105"/>
        </w:rPr>
        <w:t>tuổi,</w:t>
      </w:r>
      <w:r>
        <w:rPr>
          <w:color w:val="231F20"/>
          <w:spacing w:val="-22"/>
          <w:w w:val="105"/>
        </w:rPr>
        <w:t> </w:t>
      </w:r>
      <w:r>
        <w:rPr>
          <w:color w:val="231F20"/>
          <w:w w:val="105"/>
        </w:rPr>
        <w:t>học</w:t>
      </w:r>
      <w:r>
        <w:rPr>
          <w:color w:val="231F20"/>
          <w:spacing w:val="-22"/>
          <w:w w:val="105"/>
        </w:rPr>
        <w:t> </w:t>
      </w:r>
      <w:r>
        <w:rPr>
          <w:i/>
          <w:color w:val="231F20"/>
          <w:w w:val="105"/>
        </w:rPr>
        <w:t>Tam</w:t>
      </w:r>
      <w:r>
        <w:rPr>
          <w:i/>
          <w:color w:val="231F20"/>
          <w:spacing w:val="-23"/>
          <w:w w:val="105"/>
        </w:rPr>
        <w:t> </w:t>
      </w:r>
      <w:r>
        <w:rPr>
          <w:i/>
          <w:color w:val="231F20"/>
          <w:w w:val="105"/>
        </w:rPr>
        <w:t>Tự</w:t>
      </w:r>
      <w:r>
        <w:rPr>
          <w:i/>
          <w:color w:val="231F20"/>
          <w:spacing w:val="-22"/>
          <w:w w:val="105"/>
        </w:rPr>
        <w:t> </w:t>
      </w:r>
      <w:r>
        <w:rPr>
          <w:i/>
          <w:color w:val="231F20"/>
          <w:w w:val="105"/>
        </w:rPr>
        <w:t>Kinh</w:t>
      </w:r>
      <w:r>
        <w:rPr>
          <w:color w:val="231F20"/>
          <w:w w:val="105"/>
        </w:rPr>
        <w:t>.</w:t>
      </w:r>
      <w:r>
        <w:rPr>
          <w:color w:val="231F20"/>
          <w:spacing w:val="-22"/>
          <w:w w:val="105"/>
        </w:rPr>
        <w:t> </w:t>
      </w:r>
      <w:r>
        <w:rPr>
          <w:i/>
          <w:color w:val="231F20"/>
          <w:w w:val="105"/>
        </w:rPr>
        <w:t>Tam</w:t>
      </w:r>
      <w:r>
        <w:rPr>
          <w:i/>
          <w:color w:val="231F20"/>
          <w:spacing w:val="-23"/>
          <w:w w:val="105"/>
        </w:rPr>
        <w:t> </w:t>
      </w:r>
      <w:r>
        <w:rPr>
          <w:i/>
          <w:color w:val="231F20"/>
          <w:w w:val="105"/>
        </w:rPr>
        <w:t>Tự</w:t>
      </w:r>
      <w:r>
        <w:rPr>
          <w:i/>
          <w:color w:val="231F20"/>
          <w:spacing w:val="-22"/>
          <w:w w:val="105"/>
        </w:rPr>
        <w:t> </w:t>
      </w:r>
      <w:r>
        <w:rPr>
          <w:i/>
          <w:color w:val="231F20"/>
          <w:w w:val="105"/>
        </w:rPr>
        <w:t>Kinh</w:t>
      </w:r>
      <w:r>
        <w:rPr>
          <w:i/>
          <w:color w:val="231F20"/>
          <w:spacing w:val="-22"/>
          <w:w w:val="105"/>
        </w:rPr>
        <w:t> </w:t>
      </w:r>
      <w:r>
        <w:rPr>
          <w:color w:val="231F20"/>
          <w:w w:val="105"/>
        </w:rPr>
        <w:t>là</w:t>
      </w:r>
      <w:r>
        <w:rPr>
          <w:color w:val="231F20"/>
          <w:spacing w:val="-23"/>
          <w:w w:val="105"/>
        </w:rPr>
        <w:t> </w:t>
      </w:r>
      <w:r>
        <w:rPr>
          <w:color w:val="231F20"/>
          <w:w w:val="105"/>
        </w:rPr>
        <w:t>khái luận</w:t>
      </w:r>
      <w:r>
        <w:rPr>
          <w:color w:val="231F20"/>
          <w:spacing w:val="-18"/>
          <w:w w:val="105"/>
        </w:rPr>
        <w:t> </w:t>
      </w:r>
      <w:r>
        <w:rPr>
          <w:color w:val="231F20"/>
          <w:w w:val="105"/>
        </w:rPr>
        <w:t>của</w:t>
      </w:r>
      <w:r>
        <w:rPr>
          <w:color w:val="231F20"/>
          <w:spacing w:val="-18"/>
          <w:w w:val="105"/>
        </w:rPr>
        <w:t> </w:t>
      </w:r>
      <w:r>
        <w:rPr>
          <w:color w:val="231F20"/>
          <w:w w:val="105"/>
        </w:rPr>
        <w:t>văn</w:t>
      </w:r>
      <w:r>
        <w:rPr>
          <w:color w:val="231F20"/>
          <w:spacing w:val="-18"/>
          <w:w w:val="105"/>
        </w:rPr>
        <w:t> </w:t>
      </w:r>
      <w:r>
        <w:rPr>
          <w:color w:val="231F20"/>
          <w:w w:val="105"/>
        </w:rPr>
        <w:t>hóa</w:t>
      </w:r>
      <w:r>
        <w:rPr>
          <w:color w:val="231F20"/>
          <w:spacing w:val="-18"/>
          <w:w w:val="105"/>
        </w:rPr>
        <w:t> </w:t>
      </w:r>
      <w:r>
        <w:rPr>
          <w:color w:val="231F20"/>
          <w:w w:val="105"/>
        </w:rPr>
        <w:t>truyền</w:t>
      </w:r>
      <w:r>
        <w:rPr>
          <w:color w:val="231F20"/>
          <w:spacing w:val="-18"/>
          <w:w w:val="105"/>
        </w:rPr>
        <w:t> </w:t>
      </w:r>
      <w:r>
        <w:rPr>
          <w:color w:val="231F20"/>
          <w:w w:val="105"/>
        </w:rPr>
        <w:t>thống.</w:t>
      </w:r>
      <w:r>
        <w:rPr>
          <w:color w:val="231F20"/>
          <w:spacing w:val="-18"/>
          <w:w w:val="105"/>
        </w:rPr>
        <w:t> </w:t>
      </w: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thấy</w:t>
      </w:r>
      <w:r>
        <w:rPr>
          <w:color w:val="231F20"/>
          <w:spacing w:val="-18"/>
          <w:w w:val="105"/>
        </w:rPr>
        <w:t> </w:t>
      </w:r>
      <w:r>
        <w:rPr>
          <w:color w:val="231F20"/>
          <w:w w:val="105"/>
        </w:rPr>
        <w:t>vừa</w:t>
      </w:r>
      <w:r>
        <w:rPr>
          <w:color w:val="231F20"/>
          <w:spacing w:val="-18"/>
          <w:w w:val="105"/>
        </w:rPr>
        <w:t> </w:t>
      </w:r>
      <w:r>
        <w:rPr>
          <w:color w:val="231F20"/>
          <w:w w:val="105"/>
        </w:rPr>
        <w:t>nhập</w:t>
      </w:r>
      <w:r>
        <w:rPr>
          <w:color w:val="231F20"/>
          <w:spacing w:val="-18"/>
          <w:w w:val="105"/>
        </w:rPr>
        <w:t> </w:t>
      </w:r>
      <w:r>
        <w:rPr>
          <w:color w:val="231F20"/>
          <w:w w:val="105"/>
        </w:rPr>
        <w:t>môn</w:t>
      </w:r>
      <w:r>
        <w:rPr>
          <w:color w:val="231F20"/>
          <w:spacing w:val="-18"/>
          <w:w w:val="105"/>
        </w:rPr>
        <w:t> </w:t>
      </w:r>
      <w:r>
        <w:rPr>
          <w:color w:val="231F20"/>
          <w:w w:val="105"/>
        </w:rPr>
        <w:t>sẽ dạy tác phẩm này, vun đắp khái niệm này trước hết.</w:t>
      </w:r>
    </w:p>
    <w:p>
      <w:pPr>
        <w:pStyle w:val="BodyText"/>
        <w:spacing w:before="6"/>
        <w:rPr>
          <w:sz w:val="10"/>
        </w:rPr>
      </w:pPr>
      <w:r>
        <w:rPr/>
        <w:pict>
          <v:shape style="position:absolute;margin-left:79.370003pt;margin-top:7.254458pt;width:72pt;height:.1pt;mso-position-horizontal-relative:page;mso-position-vertical-relative:paragraph;z-index:-15703040;mso-wrap-distance-left:0;mso-wrap-distance-right:0" id="docshape58" coordorigin="1587,145" coordsize="1440,0" path="m1587,145l3027,145e" filled="false" stroked="true" strokeweight="1pt" strokecolor="#231f20">
            <v:path arrowok="t"/>
            <v:stroke dashstyle="solid"/>
            <w10:wrap type="topAndBottom"/>
          </v:shape>
        </w:pict>
      </w:r>
    </w:p>
    <w:p>
      <w:pPr>
        <w:pStyle w:val="ListParagraph"/>
        <w:numPr>
          <w:ilvl w:val="0"/>
          <w:numId w:val="1"/>
        </w:numPr>
        <w:tabs>
          <w:tab w:pos="1229" w:val="left" w:leader="none"/>
        </w:tabs>
        <w:spacing w:line="249" w:lineRule="auto" w:before="43" w:after="0"/>
        <w:ind w:left="387" w:right="121" w:firstLine="453"/>
        <w:jc w:val="both"/>
        <w:rPr>
          <w:sz w:val="20"/>
        </w:rPr>
      </w:pPr>
      <w:r>
        <w:rPr>
          <w:color w:val="231F20"/>
          <w:sz w:val="20"/>
        </w:rPr>
        <w:t>Sách </w:t>
      </w:r>
      <w:r>
        <w:rPr>
          <w:i/>
          <w:color w:val="231F20"/>
          <w:sz w:val="20"/>
        </w:rPr>
        <w:t>Danh Nghĩa Tập </w:t>
      </w:r>
      <w:r>
        <w:rPr>
          <w:color w:val="231F20"/>
          <w:sz w:val="20"/>
        </w:rPr>
        <w:t>có tên gọi đầy đủ là </w:t>
      </w:r>
      <w:r>
        <w:rPr>
          <w:i/>
          <w:color w:val="231F20"/>
          <w:sz w:val="20"/>
        </w:rPr>
        <w:t>Phiên Dịch Danh Nghĩa Tập</w:t>
      </w:r>
      <w:r>
        <w:rPr>
          <w:color w:val="231F20"/>
          <w:sz w:val="20"/>
        </w:rPr>
        <w:t>, gồm 7 quyển do Ngài Pháp</w:t>
      </w:r>
      <w:r>
        <w:rPr>
          <w:color w:val="231F20"/>
          <w:spacing w:val="-3"/>
          <w:sz w:val="20"/>
        </w:rPr>
        <w:t> </w:t>
      </w:r>
      <w:r>
        <w:rPr>
          <w:color w:val="231F20"/>
          <w:sz w:val="20"/>
        </w:rPr>
        <w:t>Vân biên soạn, hoàn thành vào năm</w:t>
      </w:r>
      <w:r>
        <w:rPr>
          <w:color w:val="231F20"/>
          <w:spacing w:val="-3"/>
          <w:sz w:val="20"/>
        </w:rPr>
        <w:t> </w:t>
      </w:r>
      <w:r>
        <w:rPr>
          <w:color w:val="231F20"/>
          <w:sz w:val="20"/>
        </w:rPr>
        <w:t>Thiệu Hưng 13 (1143) đời Nam</w:t>
      </w:r>
      <w:r>
        <w:rPr>
          <w:color w:val="231F20"/>
          <w:spacing w:val="-3"/>
          <w:sz w:val="20"/>
        </w:rPr>
        <w:t> </w:t>
      </w:r>
      <w:r>
        <w:rPr>
          <w:color w:val="231F20"/>
          <w:sz w:val="20"/>
        </w:rPr>
        <w:t>Tống. Sách được chia thành 44 thiên,</w:t>
      </w:r>
      <w:r>
        <w:rPr>
          <w:color w:val="231F20"/>
          <w:spacing w:val="-4"/>
          <w:sz w:val="20"/>
        </w:rPr>
        <w:t> </w:t>
      </w:r>
      <w:r>
        <w:rPr>
          <w:color w:val="231F20"/>
          <w:sz w:val="20"/>
        </w:rPr>
        <w:t>gồm</w:t>
      </w:r>
      <w:r>
        <w:rPr>
          <w:color w:val="231F20"/>
          <w:spacing w:val="-4"/>
          <w:sz w:val="20"/>
        </w:rPr>
        <w:t> </w:t>
      </w:r>
      <w:r>
        <w:rPr>
          <w:color w:val="231F20"/>
          <w:sz w:val="20"/>
        </w:rPr>
        <w:t>2.000</w:t>
      </w:r>
      <w:r>
        <w:rPr>
          <w:color w:val="231F20"/>
          <w:spacing w:val="-4"/>
          <w:sz w:val="20"/>
        </w:rPr>
        <w:t> </w:t>
      </w:r>
      <w:r>
        <w:rPr>
          <w:color w:val="231F20"/>
          <w:sz w:val="20"/>
        </w:rPr>
        <w:t>từ</w:t>
      </w:r>
      <w:r>
        <w:rPr>
          <w:color w:val="231F20"/>
          <w:spacing w:val="-4"/>
          <w:sz w:val="20"/>
        </w:rPr>
        <w:t> </w:t>
      </w:r>
      <w:r>
        <w:rPr>
          <w:color w:val="231F20"/>
          <w:sz w:val="20"/>
        </w:rPr>
        <w:t>nhằm</w:t>
      </w:r>
      <w:r>
        <w:rPr>
          <w:color w:val="231F20"/>
          <w:spacing w:val="-4"/>
          <w:sz w:val="20"/>
        </w:rPr>
        <w:t> </w:t>
      </w:r>
      <w:r>
        <w:rPr>
          <w:color w:val="231F20"/>
          <w:sz w:val="20"/>
        </w:rPr>
        <w:t>giải</w:t>
      </w:r>
      <w:r>
        <w:rPr>
          <w:color w:val="231F20"/>
          <w:spacing w:val="-4"/>
          <w:sz w:val="20"/>
        </w:rPr>
        <w:t> </w:t>
      </w:r>
      <w:r>
        <w:rPr>
          <w:color w:val="231F20"/>
          <w:sz w:val="20"/>
        </w:rPr>
        <w:t>thích</w:t>
      </w:r>
      <w:r>
        <w:rPr>
          <w:color w:val="231F20"/>
          <w:spacing w:val="-4"/>
          <w:sz w:val="20"/>
        </w:rPr>
        <w:t> </w:t>
      </w:r>
      <w:r>
        <w:rPr>
          <w:color w:val="231F20"/>
          <w:sz w:val="20"/>
        </w:rPr>
        <w:t>các</w:t>
      </w:r>
      <w:r>
        <w:rPr>
          <w:color w:val="231F20"/>
          <w:spacing w:val="-4"/>
          <w:sz w:val="20"/>
        </w:rPr>
        <w:t> </w:t>
      </w:r>
      <w:r>
        <w:rPr>
          <w:color w:val="231F20"/>
          <w:sz w:val="20"/>
        </w:rPr>
        <w:t>danh</w:t>
      </w:r>
      <w:r>
        <w:rPr>
          <w:color w:val="231F20"/>
          <w:spacing w:val="-4"/>
          <w:sz w:val="20"/>
        </w:rPr>
        <w:t> </w:t>
      </w:r>
      <w:r>
        <w:rPr>
          <w:color w:val="231F20"/>
          <w:sz w:val="20"/>
        </w:rPr>
        <w:t>từ</w:t>
      </w:r>
      <w:r>
        <w:rPr>
          <w:color w:val="231F20"/>
          <w:spacing w:val="-4"/>
          <w:sz w:val="20"/>
        </w:rPr>
        <w:t> </w:t>
      </w:r>
      <w:r>
        <w:rPr>
          <w:color w:val="231F20"/>
          <w:sz w:val="20"/>
        </w:rPr>
        <w:t>thường</w:t>
      </w:r>
      <w:r>
        <w:rPr>
          <w:color w:val="231F20"/>
          <w:spacing w:val="-4"/>
          <w:sz w:val="20"/>
        </w:rPr>
        <w:t> </w:t>
      </w:r>
      <w:r>
        <w:rPr>
          <w:color w:val="231F20"/>
          <w:sz w:val="20"/>
        </w:rPr>
        <w:t>dùng</w:t>
      </w:r>
      <w:r>
        <w:rPr>
          <w:color w:val="231F20"/>
          <w:spacing w:val="-4"/>
          <w:sz w:val="20"/>
        </w:rPr>
        <w:t> </w:t>
      </w:r>
      <w:r>
        <w:rPr>
          <w:color w:val="231F20"/>
          <w:sz w:val="20"/>
        </w:rPr>
        <w:t>trong</w:t>
      </w:r>
      <w:r>
        <w:rPr>
          <w:color w:val="231F20"/>
          <w:spacing w:val="-4"/>
          <w:sz w:val="20"/>
        </w:rPr>
        <w:t> </w:t>
      </w:r>
      <w:r>
        <w:rPr>
          <w:color w:val="231F20"/>
          <w:sz w:val="20"/>
        </w:rPr>
        <w:t>kinh</w:t>
      </w:r>
      <w:r>
        <w:rPr>
          <w:color w:val="231F20"/>
          <w:spacing w:val="-4"/>
          <w:sz w:val="20"/>
        </w:rPr>
        <w:t> </w:t>
      </w:r>
      <w:r>
        <w:rPr>
          <w:color w:val="231F20"/>
          <w:sz w:val="20"/>
        </w:rPr>
        <w:t>Phật.</w:t>
      </w:r>
      <w:r>
        <w:rPr>
          <w:color w:val="231F20"/>
          <w:spacing w:val="-4"/>
          <w:sz w:val="20"/>
        </w:rPr>
        <w:t> </w:t>
      </w:r>
      <w:r>
        <w:rPr>
          <w:color w:val="231F20"/>
          <w:sz w:val="20"/>
        </w:rPr>
        <w:t>Đối</w:t>
      </w:r>
      <w:r>
        <w:rPr>
          <w:color w:val="231F20"/>
          <w:spacing w:val="-4"/>
          <w:sz w:val="20"/>
        </w:rPr>
        <w:t> </w:t>
      </w:r>
      <w:r>
        <w:rPr>
          <w:color w:val="231F20"/>
          <w:sz w:val="20"/>
        </w:rPr>
        <w:t>với</w:t>
      </w:r>
      <w:r>
        <w:rPr>
          <w:color w:val="231F20"/>
          <w:spacing w:val="-4"/>
          <w:sz w:val="20"/>
        </w:rPr>
        <w:t> </w:t>
      </w:r>
      <w:r>
        <w:rPr>
          <w:color w:val="231F20"/>
          <w:sz w:val="20"/>
        </w:rPr>
        <w:t>mỗi</w:t>
      </w:r>
      <w:r>
        <w:rPr>
          <w:color w:val="231F20"/>
          <w:spacing w:val="-4"/>
          <w:sz w:val="20"/>
        </w:rPr>
        <w:t> </w:t>
      </w:r>
      <w:r>
        <w:rPr>
          <w:color w:val="231F20"/>
          <w:sz w:val="20"/>
        </w:rPr>
        <w:t>từ</w:t>
      </w:r>
      <w:r>
        <w:rPr>
          <w:color w:val="231F20"/>
          <w:spacing w:val="-4"/>
          <w:sz w:val="20"/>
        </w:rPr>
        <w:t> </w:t>
      </w:r>
      <w:r>
        <w:rPr>
          <w:color w:val="231F20"/>
          <w:sz w:val="20"/>
        </w:rPr>
        <w:t>gồm</w:t>
      </w:r>
      <w:r>
        <w:rPr>
          <w:color w:val="231F20"/>
          <w:spacing w:val="-4"/>
          <w:sz w:val="20"/>
        </w:rPr>
        <w:t> </w:t>
      </w:r>
      <w:r>
        <w:rPr>
          <w:color w:val="231F20"/>
          <w:sz w:val="20"/>
        </w:rPr>
        <w:t>có</w:t>
      </w:r>
      <w:r>
        <w:rPr>
          <w:color w:val="231F20"/>
          <w:spacing w:val="-4"/>
          <w:sz w:val="20"/>
        </w:rPr>
        <w:t> </w:t>
      </w:r>
      <w:r>
        <w:rPr>
          <w:color w:val="231F20"/>
          <w:sz w:val="20"/>
        </w:rPr>
        <w:t>phần nêu các cách phiên âm khác nhau của cùng một từ ngữ, phân biệt cách dịch nào là dịch theo ý, cách dịch nào là dịch sát nghĩa, đồng thời dẫn chứng các kinh luận tương quan.</w:t>
      </w:r>
    </w:p>
    <w:p>
      <w:pPr>
        <w:spacing w:after="0" w:line="249" w:lineRule="auto"/>
        <w:jc w:val="both"/>
        <w:rPr>
          <w:sz w:val="20"/>
        </w:rPr>
        <w:sectPr>
          <w:headerReference w:type="default" r:id="rId62"/>
          <w:headerReference w:type="even" r:id="rId63"/>
          <w:footerReference w:type="default" r:id="rId64"/>
          <w:footerReference w:type="even" r:id="rId65"/>
          <w:pgSz w:w="11400" w:h="15370"/>
          <w:pgMar w:header="977" w:footer="937" w:top="1160" w:bottom="1120" w:left="1200" w:right="1180"/>
          <w:pgNumType w:start="219"/>
        </w:sectPr>
      </w:pPr>
    </w:p>
    <w:p>
      <w:pPr>
        <w:pStyle w:val="BodyText"/>
        <w:spacing w:before="6"/>
        <w:rPr>
          <w:sz w:val="22"/>
        </w:rPr>
      </w:pPr>
    </w:p>
    <w:p>
      <w:pPr>
        <w:pStyle w:val="BodyText"/>
        <w:spacing w:line="297" w:lineRule="auto" w:before="106"/>
        <w:ind w:left="103" w:right="403" w:firstLine="453"/>
        <w:jc w:val="both"/>
      </w:pPr>
      <w:r>
        <w:rPr>
          <w:color w:val="231F20"/>
          <w:w w:val="110"/>
        </w:rPr>
        <w:t>Phương</w:t>
      </w:r>
      <w:r>
        <w:rPr>
          <w:color w:val="231F20"/>
          <w:spacing w:val="-1"/>
          <w:w w:val="110"/>
        </w:rPr>
        <w:t> </w:t>
      </w:r>
      <w:r>
        <w:rPr>
          <w:color w:val="231F20"/>
          <w:w w:val="110"/>
        </w:rPr>
        <w:t>pháp</w:t>
      </w:r>
      <w:r>
        <w:rPr>
          <w:color w:val="231F20"/>
          <w:spacing w:val="-1"/>
          <w:w w:val="110"/>
        </w:rPr>
        <w:t> </w:t>
      </w:r>
      <w:r>
        <w:rPr>
          <w:color w:val="231F20"/>
          <w:w w:val="110"/>
        </w:rPr>
        <w:t>dạy</w:t>
      </w:r>
      <w:r>
        <w:rPr>
          <w:color w:val="231F20"/>
          <w:spacing w:val="-1"/>
          <w:w w:val="110"/>
        </w:rPr>
        <w:t> </w:t>
      </w:r>
      <w:r>
        <w:rPr>
          <w:color w:val="231F20"/>
          <w:w w:val="110"/>
        </w:rPr>
        <w:t>học</w:t>
      </w:r>
      <w:r>
        <w:rPr>
          <w:color w:val="231F20"/>
          <w:spacing w:val="-1"/>
          <w:w w:val="110"/>
        </w:rPr>
        <w:t> </w:t>
      </w:r>
      <w:r>
        <w:rPr>
          <w:color w:val="231F20"/>
          <w:w w:val="110"/>
        </w:rPr>
        <w:t>như</w:t>
      </w:r>
      <w:r>
        <w:rPr>
          <w:color w:val="231F20"/>
          <w:spacing w:val="-1"/>
          <w:w w:val="110"/>
        </w:rPr>
        <w:t> </w:t>
      </w:r>
      <w:r>
        <w:rPr>
          <w:color w:val="231F20"/>
          <w:w w:val="110"/>
        </w:rPr>
        <w:t>thế</w:t>
      </w:r>
      <w:r>
        <w:rPr>
          <w:color w:val="231F20"/>
          <w:spacing w:val="-1"/>
          <w:w w:val="110"/>
        </w:rPr>
        <w:t> </w:t>
      </w:r>
      <w:r>
        <w:rPr>
          <w:color w:val="231F20"/>
          <w:w w:val="110"/>
        </w:rPr>
        <w:t>thật</w:t>
      </w:r>
      <w:r>
        <w:rPr>
          <w:color w:val="231F20"/>
          <w:spacing w:val="-1"/>
          <w:w w:val="110"/>
        </w:rPr>
        <w:t> </w:t>
      </w:r>
      <w:r>
        <w:rPr>
          <w:color w:val="231F20"/>
          <w:w w:val="110"/>
        </w:rPr>
        <w:t>sự</w:t>
      </w:r>
      <w:r>
        <w:rPr>
          <w:color w:val="231F20"/>
          <w:spacing w:val="-1"/>
          <w:w w:val="110"/>
        </w:rPr>
        <w:t> </w:t>
      </w:r>
      <w:r>
        <w:rPr>
          <w:color w:val="231F20"/>
          <w:w w:val="110"/>
        </w:rPr>
        <w:t>là</w:t>
      </w:r>
      <w:r>
        <w:rPr>
          <w:color w:val="231F20"/>
          <w:spacing w:val="-1"/>
          <w:w w:val="110"/>
        </w:rPr>
        <w:t> </w:t>
      </w:r>
      <w:r>
        <w:rPr>
          <w:color w:val="231F20"/>
          <w:w w:val="110"/>
        </w:rPr>
        <w:t>trí</w:t>
      </w:r>
      <w:r>
        <w:rPr>
          <w:color w:val="231F20"/>
          <w:spacing w:val="-1"/>
          <w:w w:val="110"/>
        </w:rPr>
        <w:t> </w:t>
      </w:r>
      <w:r>
        <w:rPr>
          <w:color w:val="231F20"/>
          <w:w w:val="110"/>
        </w:rPr>
        <w:t>tuệ</w:t>
      </w:r>
      <w:r>
        <w:rPr>
          <w:color w:val="231F20"/>
          <w:spacing w:val="-1"/>
          <w:w w:val="110"/>
        </w:rPr>
        <w:t> </w:t>
      </w:r>
      <w:r>
        <w:rPr>
          <w:color w:val="231F20"/>
          <w:w w:val="110"/>
        </w:rPr>
        <w:t>lỗi</w:t>
      </w:r>
      <w:r>
        <w:rPr>
          <w:color w:val="231F20"/>
          <w:spacing w:val="-1"/>
          <w:w w:val="110"/>
        </w:rPr>
        <w:t> </w:t>
      </w:r>
      <w:r>
        <w:rPr>
          <w:color w:val="231F20"/>
          <w:w w:val="110"/>
        </w:rPr>
        <w:t>lạc, </w:t>
      </w:r>
      <w:r>
        <w:rPr>
          <w:color w:val="231F20"/>
          <w:w w:val="105"/>
        </w:rPr>
        <w:t>chẳng giống như một số nước khác. Người ngoại quốc dạy </w:t>
      </w:r>
      <w:r>
        <w:rPr>
          <w:color w:val="231F20"/>
          <w:spacing w:val="-2"/>
          <w:w w:val="110"/>
        </w:rPr>
        <w:t>trẻ</w:t>
      </w:r>
      <w:r>
        <w:rPr>
          <w:color w:val="231F20"/>
          <w:spacing w:val="-22"/>
          <w:w w:val="110"/>
        </w:rPr>
        <w:t> </w:t>
      </w:r>
      <w:r>
        <w:rPr>
          <w:color w:val="231F20"/>
          <w:spacing w:val="-2"/>
          <w:w w:val="110"/>
        </w:rPr>
        <w:t>nhỏ,</w:t>
      </w:r>
      <w:r>
        <w:rPr>
          <w:color w:val="231F20"/>
          <w:spacing w:val="-21"/>
          <w:w w:val="110"/>
        </w:rPr>
        <w:t> </w:t>
      </w:r>
      <w:r>
        <w:rPr>
          <w:color w:val="231F20"/>
          <w:spacing w:val="-2"/>
          <w:w w:val="110"/>
        </w:rPr>
        <w:t>họ</w:t>
      </w:r>
      <w:r>
        <w:rPr>
          <w:color w:val="231F20"/>
          <w:spacing w:val="-21"/>
          <w:w w:val="110"/>
        </w:rPr>
        <w:t> </w:t>
      </w:r>
      <w:r>
        <w:rPr>
          <w:color w:val="231F20"/>
          <w:spacing w:val="-2"/>
          <w:w w:val="110"/>
        </w:rPr>
        <w:t>nói</w:t>
      </w:r>
      <w:r>
        <w:rPr>
          <w:color w:val="231F20"/>
          <w:spacing w:val="-22"/>
          <w:w w:val="110"/>
        </w:rPr>
        <w:t> </w:t>
      </w:r>
      <w:r>
        <w:rPr>
          <w:color w:val="231F20"/>
          <w:spacing w:val="-2"/>
          <w:w w:val="110"/>
        </w:rPr>
        <w:t>rất</w:t>
      </w:r>
      <w:r>
        <w:rPr>
          <w:color w:val="231F20"/>
          <w:spacing w:val="-20"/>
          <w:w w:val="110"/>
        </w:rPr>
        <w:t> </w:t>
      </w:r>
      <w:r>
        <w:rPr>
          <w:color w:val="231F20"/>
          <w:spacing w:val="-2"/>
          <w:w w:val="110"/>
        </w:rPr>
        <w:t>thực</w:t>
      </w:r>
      <w:r>
        <w:rPr>
          <w:color w:val="231F20"/>
          <w:spacing w:val="-21"/>
          <w:w w:val="110"/>
        </w:rPr>
        <w:t> </w:t>
      </w:r>
      <w:r>
        <w:rPr>
          <w:color w:val="231F20"/>
          <w:spacing w:val="-2"/>
          <w:w w:val="110"/>
        </w:rPr>
        <w:t>tế,</w:t>
      </w:r>
      <w:r>
        <w:rPr>
          <w:color w:val="231F20"/>
          <w:spacing w:val="-22"/>
          <w:w w:val="110"/>
        </w:rPr>
        <w:t> </w:t>
      </w:r>
      <w:r>
        <w:rPr>
          <w:color w:val="231F20"/>
          <w:spacing w:val="-2"/>
          <w:w w:val="110"/>
        </w:rPr>
        <w:t>cho</w:t>
      </w:r>
      <w:r>
        <w:rPr>
          <w:color w:val="231F20"/>
          <w:spacing w:val="-21"/>
          <w:w w:val="110"/>
        </w:rPr>
        <w:t> </w:t>
      </w:r>
      <w:r>
        <w:rPr>
          <w:color w:val="231F20"/>
          <w:spacing w:val="-2"/>
          <w:w w:val="110"/>
        </w:rPr>
        <w:t>là</w:t>
      </w:r>
      <w:r>
        <w:rPr>
          <w:color w:val="231F20"/>
          <w:spacing w:val="-21"/>
          <w:w w:val="110"/>
        </w:rPr>
        <w:t> </w:t>
      </w:r>
      <w:r>
        <w:rPr>
          <w:color w:val="231F20"/>
          <w:spacing w:val="-2"/>
          <w:w w:val="110"/>
        </w:rPr>
        <w:t>trẻ</w:t>
      </w:r>
      <w:r>
        <w:rPr>
          <w:color w:val="231F20"/>
          <w:spacing w:val="-22"/>
          <w:w w:val="110"/>
        </w:rPr>
        <w:t> </w:t>
      </w:r>
      <w:r>
        <w:rPr>
          <w:color w:val="231F20"/>
          <w:spacing w:val="-2"/>
          <w:w w:val="110"/>
        </w:rPr>
        <w:t>nhỏ</w:t>
      </w:r>
      <w:r>
        <w:rPr>
          <w:color w:val="231F20"/>
          <w:spacing w:val="-21"/>
          <w:w w:val="110"/>
        </w:rPr>
        <w:t> </w:t>
      </w:r>
      <w:r>
        <w:rPr>
          <w:color w:val="231F20"/>
          <w:spacing w:val="-2"/>
          <w:w w:val="110"/>
        </w:rPr>
        <w:t>chẳng</w:t>
      </w:r>
      <w:r>
        <w:rPr>
          <w:color w:val="231F20"/>
          <w:spacing w:val="-21"/>
          <w:w w:val="110"/>
        </w:rPr>
        <w:t> </w:t>
      </w:r>
      <w:r>
        <w:rPr>
          <w:color w:val="231F20"/>
          <w:spacing w:val="-2"/>
          <w:w w:val="110"/>
        </w:rPr>
        <w:t>hiểu</w:t>
      </w:r>
      <w:r>
        <w:rPr>
          <w:color w:val="231F20"/>
          <w:spacing w:val="-22"/>
          <w:w w:val="110"/>
        </w:rPr>
        <w:t> </w:t>
      </w:r>
      <w:r>
        <w:rPr>
          <w:color w:val="231F20"/>
          <w:spacing w:val="-2"/>
          <w:w w:val="110"/>
        </w:rPr>
        <w:t>lý</w:t>
      </w:r>
      <w:r>
        <w:rPr>
          <w:color w:val="231F20"/>
          <w:spacing w:val="-21"/>
          <w:w w:val="110"/>
        </w:rPr>
        <w:t> </w:t>
      </w:r>
      <w:r>
        <w:rPr>
          <w:color w:val="231F20"/>
          <w:spacing w:val="-2"/>
          <w:w w:val="110"/>
        </w:rPr>
        <w:t>luận </w:t>
      </w:r>
      <w:r>
        <w:rPr>
          <w:color w:val="231F20"/>
          <w:w w:val="105"/>
        </w:rPr>
        <w:t>lớn</w:t>
      </w:r>
      <w:r>
        <w:rPr>
          <w:color w:val="231F20"/>
          <w:spacing w:val="-13"/>
          <w:w w:val="105"/>
        </w:rPr>
        <w:t> </w:t>
      </w:r>
      <w:r>
        <w:rPr>
          <w:color w:val="231F20"/>
          <w:w w:val="105"/>
        </w:rPr>
        <w:t>lao</w:t>
      </w:r>
      <w:r>
        <w:rPr>
          <w:color w:val="231F20"/>
          <w:spacing w:val="-13"/>
          <w:w w:val="105"/>
        </w:rPr>
        <w:t> </w:t>
      </w:r>
      <w:r>
        <w:rPr>
          <w:color w:val="231F20"/>
          <w:w w:val="105"/>
        </w:rPr>
        <w:t>như</w:t>
      </w:r>
      <w:r>
        <w:rPr>
          <w:color w:val="231F20"/>
          <w:spacing w:val="-12"/>
          <w:w w:val="105"/>
        </w:rPr>
        <w:t> </w:t>
      </w:r>
      <w:r>
        <w:rPr>
          <w:i/>
          <w:color w:val="231F20"/>
          <w:w w:val="105"/>
        </w:rPr>
        <w:t>“Nhân</w:t>
      </w:r>
      <w:r>
        <w:rPr>
          <w:i/>
          <w:color w:val="231F20"/>
          <w:spacing w:val="-13"/>
          <w:w w:val="105"/>
        </w:rPr>
        <w:t> </w:t>
      </w:r>
      <w:r>
        <w:rPr>
          <w:i/>
          <w:color w:val="231F20"/>
          <w:w w:val="105"/>
        </w:rPr>
        <w:t>chi</w:t>
      </w:r>
      <w:r>
        <w:rPr>
          <w:i/>
          <w:color w:val="231F20"/>
          <w:spacing w:val="-13"/>
          <w:w w:val="105"/>
        </w:rPr>
        <w:t> </w:t>
      </w:r>
      <w:r>
        <w:rPr>
          <w:i/>
          <w:color w:val="231F20"/>
          <w:w w:val="105"/>
        </w:rPr>
        <w:t>sơ,</w:t>
      </w:r>
      <w:r>
        <w:rPr>
          <w:i/>
          <w:color w:val="231F20"/>
          <w:spacing w:val="-13"/>
          <w:w w:val="105"/>
        </w:rPr>
        <w:t> </w:t>
      </w:r>
      <w:r>
        <w:rPr>
          <w:i/>
          <w:color w:val="231F20"/>
          <w:w w:val="105"/>
        </w:rPr>
        <w:t>tánh</w:t>
      </w:r>
      <w:r>
        <w:rPr>
          <w:i/>
          <w:color w:val="231F20"/>
          <w:spacing w:val="-13"/>
          <w:w w:val="105"/>
        </w:rPr>
        <w:t> </w:t>
      </w:r>
      <w:r>
        <w:rPr>
          <w:i/>
          <w:color w:val="231F20"/>
          <w:w w:val="105"/>
        </w:rPr>
        <w:t>bản</w:t>
      </w:r>
      <w:r>
        <w:rPr>
          <w:i/>
          <w:color w:val="231F20"/>
          <w:spacing w:val="-13"/>
          <w:w w:val="105"/>
        </w:rPr>
        <w:t> </w:t>
      </w:r>
      <w:r>
        <w:rPr>
          <w:i/>
          <w:color w:val="231F20"/>
          <w:w w:val="105"/>
        </w:rPr>
        <w:t>thiện”</w:t>
      </w:r>
      <w:r>
        <w:rPr>
          <w:i/>
          <w:color w:val="231F20"/>
          <w:spacing w:val="-13"/>
          <w:w w:val="105"/>
        </w:rPr>
        <w:t> </w:t>
      </w:r>
      <w:r>
        <w:rPr>
          <w:color w:val="231F20"/>
          <w:w w:val="105"/>
        </w:rPr>
        <w:t>(Con</w:t>
      </w:r>
      <w:r>
        <w:rPr>
          <w:color w:val="231F20"/>
          <w:spacing w:val="-13"/>
          <w:w w:val="105"/>
        </w:rPr>
        <w:t> </w:t>
      </w:r>
      <w:r>
        <w:rPr>
          <w:color w:val="231F20"/>
          <w:w w:val="105"/>
        </w:rPr>
        <w:t>người</w:t>
      </w:r>
      <w:r>
        <w:rPr>
          <w:color w:val="231F20"/>
          <w:spacing w:val="-13"/>
          <w:w w:val="105"/>
        </w:rPr>
        <w:t> </w:t>
      </w:r>
      <w:r>
        <w:rPr>
          <w:color w:val="231F20"/>
          <w:w w:val="105"/>
        </w:rPr>
        <w:t>thoạt đầu,</w:t>
      </w:r>
      <w:r>
        <w:rPr>
          <w:color w:val="231F20"/>
          <w:spacing w:val="-3"/>
          <w:w w:val="105"/>
        </w:rPr>
        <w:t> </w:t>
      </w:r>
      <w:r>
        <w:rPr>
          <w:color w:val="231F20"/>
          <w:w w:val="105"/>
        </w:rPr>
        <w:t>tánh</w:t>
      </w:r>
      <w:r>
        <w:rPr>
          <w:color w:val="231F20"/>
          <w:spacing w:val="-3"/>
          <w:w w:val="105"/>
        </w:rPr>
        <w:t> </w:t>
      </w:r>
      <w:r>
        <w:rPr>
          <w:color w:val="231F20"/>
          <w:w w:val="105"/>
        </w:rPr>
        <w:t>vốn</w:t>
      </w:r>
      <w:r>
        <w:rPr>
          <w:color w:val="231F20"/>
          <w:spacing w:val="-3"/>
          <w:w w:val="105"/>
        </w:rPr>
        <w:t> </w:t>
      </w:r>
      <w:r>
        <w:rPr>
          <w:color w:val="231F20"/>
          <w:w w:val="105"/>
        </w:rPr>
        <w:t>lành).</w:t>
      </w:r>
      <w:r>
        <w:rPr>
          <w:color w:val="231F20"/>
          <w:spacing w:val="-3"/>
          <w:w w:val="105"/>
        </w:rPr>
        <w:t> </w:t>
      </w:r>
      <w:r>
        <w:rPr>
          <w:color w:val="231F20"/>
          <w:w w:val="105"/>
        </w:rPr>
        <w:t>Chúng</w:t>
      </w:r>
      <w:r>
        <w:rPr>
          <w:color w:val="231F20"/>
          <w:spacing w:val="-3"/>
          <w:w w:val="105"/>
        </w:rPr>
        <w:t> </w:t>
      </w:r>
      <w:r>
        <w:rPr>
          <w:color w:val="231F20"/>
          <w:w w:val="105"/>
        </w:rPr>
        <w:t>nó</w:t>
      </w:r>
      <w:r>
        <w:rPr>
          <w:color w:val="231F20"/>
          <w:spacing w:val="-3"/>
          <w:w w:val="105"/>
        </w:rPr>
        <w:t> </w:t>
      </w:r>
      <w:r>
        <w:rPr>
          <w:color w:val="231F20"/>
          <w:w w:val="105"/>
        </w:rPr>
        <w:t>có</w:t>
      </w:r>
      <w:r>
        <w:rPr>
          <w:color w:val="231F20"/>
          <w:spacing w:val="-3"/>
          <w:w w:val="105"/>
        </w:rPr>
        <w:t> </w:t>
      </w:r>
      <w:r>
        <w:rPr>
          <w:color w:val="231F20"/>
          <w:w w:val="105"/>
        </w:rPr>
        <w:t>thể</w:t>
      </w:r>
      <w:r>
        <w:rPr>
          <w:color w:val="231F20"/>
          <w:spacing w:val="-3"/>
          <w:w w:val="105"/>
        </w:rPr>
        <w:t> </w:t>
      </w:r>
      <w:r>
        <w:rPr>
          <w:color w:val="231F20"/>
          <w:w w:val="105"/>
        </w:rPr>
        <w:t>hiểu</w:t>
      </w:r>
      <w:r>
        <w:rPr>
          <w:color w:val="231F20"/>
          <w:spacing w:val="-3"/>
          <w:w w:val="105"/>
        </w:rPr>
        <w:t> </w:t>
      </w:r>
      <w:r>
        <w:rPr>
          <w:color w:val="231F20"/>
          <w:w w:val="105"/>
        </w:rPr>
        <w:t>điều</w:t>
      </w:r>
      <w:r>
        <w:rPr>
          <w:color w:val="231F20"/>
          <w:spacing w:val="-3"/>
          <w:w w:val="105"/>
        </w:rPr>
        <w:t> </w:t>
      </w:r>
      <w:r>
        <w:rPr>
          <w:color w:val="231F20"/>
          <w:w w:val="105"/>
        </w:rPr>
        <w:t>gì?</w:t>
      </w:r>
      <w:r>
        <w:rPr>
          <w:color w:val="231F20"/>
          <w:spacing w:val="-3"/>
          <w:w w:val="105"/>
        </w:rPr>
        <w:t> </w:t>
      </w:r>
      <w:r>
        <w:rPr>
          <w:color w:val="231F20"/>
          <w:w w:val="105"/>
        </w:rPr>
        <w:t>Con</w:t>
      </w:r>
      <w:r>
        <w:rPr>
          <w:color w:val="231F20"/>
          <w:spacing w:val="-3"/>
          <w:w w:val="105"/>
        </w:rPr>
        <w:t> </w:t>
      </w:r>
      <w:r>
        <w:rPr>
          <w:color w:val="231F20"/>
          <w:w w:val="105"/>
        </w:rPr>
        <w:t>cún sủa,</w:t>
      </w:r>
      <w:r>
        <w:rPr>
          <w:color w:val="231F20"/>
          <w:spacing w:val="-16"/>
          <w:w w:val="105"/>
        </w:rPr>
        <w:t> </w:t>
      </w:r>
      <w:r>
        <w:rPr>
          <w:color w:val="231F20"/>
          <w:w w:val="105"/>
        </w:rPr>
        <w:t>con</w:t>
      </w:r>
      <w:r>
        <w:rPr>
          <w:color w:val="231F20"/>
          <w:spacing w:val="-16"/>
          <w:w w:val="105"/>
        </w:rPr>
        <w:t> </w:t>
      </w:r>
      <w:r>
        <w:rPr>
          <w:color w:val="231F20"/>
          <w:w w:val="105"/>
        </w:rPr>
        <w:t>mèo</w:t>
      </w:r>
      <w:r>
        <w:rPr>
          <w:color w:val="231F20"/>
          <w:spacing w:val="-16"/>
          <w:w w:val="105"/>
        </w:rPr>
        <w:t> </w:t>
      </w:r>
      <w:r>
        <w:rPr>
          <w:color w:val="231F20"/>
          <w:w w:val="105"/>
        </w:rPr>
        <w:t>bé</w:t>
      </w:r>
      <w:r>
        <w:rPr>
          <w:color w:val="231F20"/>
          <w:spacing w:val="-16"/>
          <w:w w:val="105"/>
        </w:rPr>
        <w:t> </w:t>
      </w:r>
      <w:r>
        <w:rPr>
          <w:color w:val="231F20"/>
          <w:w w:val="105"/>
        </w:rPr>
        <w:t>nhảy</w:t>
      </w:r>
      <w:r>
        <w:rPr>
          <w:color w:val="231F20"/>
          <w:spacing w:val="-16"/>
          <w:w w:val="105"/>
        </w:rPr>
        <w:t> </w:t>
      </w:r>
      <w:r>
        <w:rPr>
          <w:color w:val="231F20"/>
          <w:w w:val="105"/>
        </w:rPr>
        <w:t>nhót.</w:t>
      </w:r>
      <w:r>
        <w:rPr>
          <w:color w:val="231F20"/>
          <w:spacing w:val="-16"/>
          <w:w w:val="105"/>
        </w:rPr>
        <w:t> </w:t>
      </w:r>
      <w:r>
        <w:rPr>
          <w:color w:val="231F20"/>
          <w:w w:val="105"/>
        </w:rPr>
        <w:t>Chúng</w:t>
      </w:r>
      <w:r>
        <w:rPr>
          <w:color w:val="231F20"/>
          <w:spacing w:val="-16"/>
          <w:w w:val="105"/>
        </w:rPr>
        <w:t> </w:t>
      </w:r>
      <w:r>
        <w:rPr>
          <w:color w:val="231F20"/>
          <w:w w:val="105"/>
        </w:rPr>
        <w:t>hiểu</w:t>
      </w:r>
      <w:r>
        <w:rPr>
          <w:color w:val="231F20"/>
          <w:spacing w:val="-16"/>
          <w:w w:val="105"/>
        </w:rPr>
        <w:t> </w:t>
      </w:r>
      <w:r>
        <w:rPr>
          <w:color w:val="231F20"/>
          <w:w w:val="105"/>
        </w:rPr>
        <w:t>những</w:t>
      </w:r>
      <w:r>
        <w:rPr>
          <w:color w:val="231F20"/>
          <w:spacing w:val="-16"/>
          <w:w w:val="105"/>
        </w:rPr>
        <w:t> </w:t>
      </w:r>
      <w:r>
        <w:rPr>
          <w:color w:val="231F20"/>
          <w:w w:val="105"/>
        </w:rPr>
        <w:t>điều</w:t>
      </w:r>
      <w:r>
        <w:rPr>
          <w:color w:val="231F20"/>
          <w:spacing w:val="-16"/>
          <w:w w:val="105"/>
        </w:rPr>
        <w:t> </w:t>
      </w:r>
      <w:r>
        <w:rPr>
          <w:color w:val="231F20"/>
          <w:w w:val="105"/>
        </w:rPr>
        <w:t>này,</w:t>
      </w:r>
      <w:r>
        <w:rPr>
          <w:color w:val="231F20"/>
          <w:spacing w:val="-16"/>
          <w:w w:val="105"/>
        </w:rPr>
        <w:t> </w:t>
      </w:r>
      <w:r>
        <w:rPr>
          <w:color w:val="231F20"/>
          <w:w w:val="105"/>
        </w:rPr>
        <w:t>bèn </w:t>
      </w:r>
      <w:r>
        <w:rPr>
          <w:color w:val="231F20"/>
          <w:w w:val="110"/>
        </w:rPr>
        <w:t>dạy</w:t>
      </w:r>
      <w:r>
        <w:rPr>
          <w:color w:val="231F20"/>
          <w:spacing w:val="-21"/>
          <w:w w:val="110"/>
        </w:rPr>
        <w:t> </w:t>
      </w:r>
      <w:r>
        <w:rPr>
          <w:color w:val="231F20"/>
          <w:w w:val="110"/>
        </w:rPr>
        <w:t>cho</w:t>
      </w:r>
      <w:r>
        <w:rPr>
          <w:color w:val="231F20"/>
          <w:spacing w:val="-21"/>
          <w:w w:val="110"/>
        </w:rPr>
        <w:t> </w:t>
      </w:r>
      <w:r>
        <w:rPr>
          <w:color w:val="231F20"/>
          <w:w w:val="110"/>
        </w:rPr>
        <w:t>chúng</w:t>
      </w:r>
      <w:r>
        <w:rPr>
          <w:color w:val="231F20"/>
          <w:spacing w:val="-21"/>
          <w:w w:val="110"/>
        </w:rPr>
        <w:t> </w:t>
      </w:r>
      <w:r>
        <w:rPr>
          <w:color w:val="231F20"/>
          <w:w w:val="110"/>
        </w:rPr>
        <w:t>những</w:t>
      </w:r>
      <w:r>
        <w:rPr>
          <w:color w:val="231F20"/>
          <w:spacing w:val="-21"/>
          <w:w w:val="110"/>
        </w:rPr>
        <w:t> </w:t>
      </w:r>
      <w:r>
        <w:rPr>
          <w:color w:val="231F20"/>
          <w:w w:val="110"/>
        </w:rPr>
        <w:t>điều</w:t>
      </w:r>
      <w:r>
        <w:rPr>
          <w:color w:val="231F20"/>
          <w:spacing w:val="-20"/>
          <w:w w:val="110"/>
        </w:rPr>
        <w:t> </w:t>
      </w:r>
      <w:r>
        <w:rPr>
          <w:color w:val="231F20"/>
          <w:w w:val="110"/>
        </w:rPr>
        <w:t>ấy.</w:t>
      </w:r>
    </w:p>
    <w:p>
      <w:pPr>
        <w:pStyle w:val="BodyText"/>
        <w:spacing w:line="297" w:lineRule="auto" w:before="144"/>
        <w:ind w:left="103" w:right="405" w:firstLine="453"/>
        <w:jc w:val="both"/>
      </w:pPr>
      <w:r>
        <w:rPr>
          <w:color w:val="231F20"/>
          <w:w w:val="105"/>
        </w:rPr>
        <w:t>Tuy nhìn bề ngoài trẻ chẳng hiểu, quý vị chẳng thể nói chúng</w:t>
      </w:r>
      <w:r>
        <w:rPr>
          <w:color w:val="231F20"/>
          <w:spacing w:val="-15"/>
          <w:w w:val="105"/>
        </w:rPr>
        <w:t> </w:t>
      </w:r>
      <w:r>
        <w:rPr>
          <w:color w:val="231F20"/>
          <w:w w:val="105"/>
        </w:rPr>
        <w:t>nó</w:t>
      </w:r>
      <w:r>
        <w:rPr>
          <w:color w:val="231F20"/>
          <w:spacing w:val="-15"/>
          <w:w w:val="105"/>
        </w:rPr>
        <w:t> </w:t>
      </w:r>
      <w:r>
        <w:rPr>
          <w:color w:val="231F20"/>
          <w:w w:val="105"/>
        </w:rPr>
        <w:t>không</w:t>
      </w:r>
      <w:r>
        <w:rPr>
          <w:color w:val="231F20"/>
          <w:spacing w:val="-15"/>
          <w:w w:val="105"/>
        </w:rPr>
        <w:t> </w:t>
      </w:r>
      <w:r>
        <w:rPr>
          <w:color w:val="231F20"/>
          <w:w w:val="105"/>
        </w:rPr>
        <w:t>hiểu,</w:t>
      </w:r>
      <w:r>
        <w:rPr>
          <w:color w:val="231F20"/>
          <w:spacing w:val="-15"/>
          <w:w w:val="105"/>
        </w:rPr>
        <w:t> </w:t>
      </w:r>
      <w:r>
        <w:rPr>
          <w:color w:val="231F20"/>
          <w:w w:val="105"/>
        </w:rPr>
        <w:t>chớ</w:t>
      </w:r>
      <w:r>
        <w:rPr>
          <w:color w:val="231F20"/>
          <w:spacing w:val="-15"/>
          <w:w w:val="105"/>
        </w:rPr>
        <w:t> </w:t>
      </w:r>
      <w:r>
        <w:rPr>
          <w:color w:val="231F20"/>
          <w:w w:val="105"/>
        </w:rPr>
        <w:t>nên</w:t>
      </w:r>
      <w:r>
        <w:rPr>
          <w:color w:val="231F20"/>
          <w:spacing w:val="-15"/>
          <w:w w:val="105"/>
        </w:rPr>
        <w:t> </w:t>
      </w:r>
      <w:r>
        <w:rPr>
          <w:color w:val="231F20"/>
          <w:w w:val="105"/>
        </w:rPr>
        <w:t>coi</w:t>
      </w:r>
      <w:r>
        <w:rPr>
          <w:color w:val="231F20"/>
          <w:spacing w:val="-15"/>
          <w:w w:val="105"/>
        </w:rPr>
        <w:t> </w:t>
      </w:r>
      <w:r>
        <w:rPr>
          <w:color w:val="231F20"/>
          <w:w w:val="105"/>
        </w:rPr>
        <w:t>thường</w:t>
      </w:r>
      <w:r>
        <w:rPr>
          <w:color w:val="231F20"/>
          <w:spacing w:val="-15"/>
          <w:w w:val="105"/>
        </w:rPr>
        <w:t> </w:t>
      </w:r>
      <w:r>
        <w:rPr>
          <w:color w:val="231F20"/>
          <w:w w:val="105"/>
        </w:rPr>
        <w:t>chúng.</w:t>
      </w:r>
      <w:r>
        <w:rPr>
          <w:color w:val="231F20"/>
          <w:spacing w:val="-15"/>
          <w:w w:val="105"/>
        </w:rPr>
        <w:t> </w:t>
      </w:r>
      <w:r>
        <w:rPr>
          <w:color w:val="231F20"/>
          <w:w w:val="105"/>
        </w:rPr>
        <w:t>Trẻ</w:t>
      </w:r>
      <w:r>
        <w:rPr>
          <w:color w:val="231F20"/>
          <w:spacing w:val="-15"/>
          <w:w w:val="105"/>
        </w:rPr>
        <w:t> </w:t>
      </w:r>
      <w:r>
        <w:rPr>
          <w:color w:val="231F20"/>
          <w:w w:val="105"/>
        </w:rPr>
        <w:t>nhỏ</w:t>
      </w:r>
      <w:r>
        <w:rPr>
          <w:color w:val="231F20"/>
          <w:spacing w:val="-15"/>
          <w:w w:val="105"/>
        </w:rPr>
        <w:t> </w:t>
      </w:r>
      <w:r>
        <w:rPr>
          <w:color w:val="231F20"/>
          <w:w w:val="105"/>
        </w:rPr>
        <w:t>có </w:t>
      </w:r>
      <w:r>
        <w:rPr>
          <w:color w:val="231F20"/>
        </w:rPr>
        <w:t>trí</w:t>
      </w:r>
      <w:r>
        <w:rPr>
          <w:color w:val="231F20"/>
          <w:spacing w:val="-18"/>
        </w:rPr>
        <w:t> </w:t>
      </w:r>
      <w:r>
        <w:rPr>
          <w:color w:val="231F20"/>
        </w:rPr>
        <w:t>tuệ</w:t>
      </w:r>
      <w:r>
        <w:rPr>
          <w:color w:val="231F20"/>
          <w:spacing w:val="-18"/>
        </w:rPr>
        <w:t> </w:t>
      </w:r>
      <w:r>
        <w:rPr>
          <w:color w:val="231F20"/>
        </w:rPr>
        <w:t>vô</w:t>
      </w:r>
      <w:r>
        <w:rPr>
          <w:color w:val="231F20"/>
          <w:spacing w:val="-18"/>
        </w:rPr>
        <w:t> </w:t>
      </w:r>
      <w:r>
        <w:rPr>
          <w:color w:val="231F20"/>
        </w:rPr>
        <w:t>cùng</w:t>
      </w:r>
      <w:r>
        <w:rPr>
          <w:color w:val="231F20"/>
          <w:spacing w:val="-18"/>
        </w:rPr>
        <w:t> </w:t>
      </w:r>
      <w:r>
        <w:rPr>
          <w:color w:val="231F20"/>
        </w:rPr>
        <w:t>cao.</w:t>
      </w:r>
      <w:r>
        <w:rPr>
          <w:color w:val="231F20"/>
          <w:spacing w:val="-18"/>
        </w:rPr>
        <w:t> </w:t>
      </w:r>
      <w:r>
        <w:rPr>
          <w:color w:val="231F20"/>
        </w:rPr>
        <w:t>Các</w:t>
      </w:r>
      <w:r>
        <w:rPr>
          <w:color w:val="231F20"/>
          <w:spacing w:val="-18"/>
        </w:rPr>
        <w:t> </w:t>
      </w:r>
      <w:r>
        <w:rPr>
          <w:color w:val="231F20"/>
        </w:rPr>
        <w:t>bác</w:t>
      </w:r>
      <w:r>
        <w:rPr>
          <w:color w:val="231F20"/>
          <w:spacing w:val="-18"/>
        </w:rPr>
        <w:t> </w:t>
      </w:r>
      <w:r>
        <w:rPr>
          <w:color w:val="231F20"/>
        </w:rPr>
        <w:t>sĩ</w:t>
      </w:r>
      <w:r>
        <w:rPr>
          <w:color w:val="231F20"/>
          <w:spacing w:val="-18"/>
        </w:rPr>
        <w:t> </w:t>
      </w:r>
      <w:r>
        <w:rPr>
          <w:color w:val="231F20"/>
        </w:rPr>
        <w:t>tâm</w:t>
      </w:r>
      <w:r>
        <w:rPr>
          <w:color w:val="231F20"/>
          <w:spacing w:val="-18"/>
        </w:rPr>
        <w:t> </w:t>
      </w:r>
      <w:r>
        <w:rPr>
          <w:color w:val="231F20"/>
        </w:rPr>
        <w:t>lý</w:t>
      </w:r>
      <w:r>
        <w:rPr>
          <w:color w:val="231F20"/>
          <w:spacing w:val="-18"/>
        </w:rPr>
        <w:t> </w:t>
      </w:r>
      <w:r>
        <w:rPr>
          <w:color w:val="231F20"/>
        </w:rPr>
        <w:t>học</w:t>
      </w:r>
      <w:r>
        <w:rPr>
          <w:color w:val="231F20"/>
          <w:spacing w:val="-18"/>
        </w:rPr>
        <w:t> </w:t>
      </w:r>
      <w:r>
        <w:rPr>
          <w:color w:val="231F20"/>
        </w:rPr>
        <w:t>của</w:t>
      </w:r>
      <w:r>
        <w:rPr>
          <w:color w:val="231F20"/>
          <w:spacing w:val="-18"/>
        </w:rPr>
        <w:t> </w:t>
      </w:r>
      <w:r>
        <w:rPr>
          <w:color w:val="231F20"/>
        </w:rPr>
        <w:t>Tây</w:t>
      </w:r>
      <w:r>
        <w:rPr>
          <w:color w:val="231F20"/>
          <w:spacing w:val="-18"/>
        </w:rPr>
        <w:t> </w:t>
      </w:r>
      <w:r>
        <w:rPr>
          <w:color w:val="231F20"/>
        </w:rPr>
        <w:t>phương</w:t>
      </w:r>
      <w:r>
        <w:rPr>
          <w:color w:val="231F20"/>
          <w:spacing w:val="-18"/>
        </w:rPr>
        <w:t> </w:t>
      </w:r>
      <w:r>
        <w:rPr>
          <w:color w:val="231F20"/>
        </w:rPr>
        <w:t>trong </w:t>
      </w:r>
      <w:r>
        <w:rPr>
          <w:color w:val="231F20"/>
          <w:w w:val="105"/>
        </w:rPr>
        <w:t>thời</w:t>
      </w:r>
      <w:r>
        <w:rPr>
          <w:color w:val="231F20"/>
          <w:spacing w:val="-17"/>
          <w:w w:val="105"/>
        </w:rPr>
        <w:t> </w:t>
      </w:r>
      <w:r>
        <w:rPr>
          <w:color w:val="231F20"/>
          <w:w w:val="105"/>
        </w:rPr>
        <w:t>cận</w:t>
      </w:r>
      <w:r>
        <w:rPr>
          <w:color w:val="231F20"/>
          <w:spacing w:val="-17"/>
          <w:w w:val="105"/>
        </w:rPr>
        <w:t> </w:t>
      </w:r>
      <w:r>
        <w:rPr>
          <w:color w:val="231F20"/>
          <w:w w:val="105"/>
        </w:rPr>
        <w:t>đại</w:t>
      </w:r>
      <w:r>
        <w:rPr>
          <w:color w:val="231F20"/>
          <w:spacing w:val="-17"/>
          <w:w w:val="105"/>
        </w:rPr>
        <w:t> </w:t>
      </w:r>
      <w:r>
        <w:rPr>
          <w:color w:val="231F20"/>
          <w:w w:val="105"/>
        </w:rPr>
        <w:t>đã</w:t>
      </w:r>
      <w:r>
        <w:rPr>
          <w:color w:val="231F20"/>
          <w:spacing w:val="-17"/>
          <w:w w:val="105"/>
        </w:rPr>
        <w:t> </w:t>
      </w:r>
      <w:r>
        <w:rPr>
          <w:color w:val="231F20"/>
          <w:w w:val="105"/>
        </w:rPr>
        <w:t>dùng</w:t>
      </w:r>
      <w:r>
        <w:rPr>
          <w:color w:val="231F20"/>
          <w:spacing w:val="-17"/>
          <w:w w:val="105"/>
        </w:rPr>
        <w:t> </w:t>
      </w:r>
      <w:r>
        <w:rPr>
          <w:color w:val="231F20"/>
          <w:w w:val="105"/>
        </w:rPr>
        <w:t>thuật</w:t>
      </w:r>
      <w:r>
        <w:rPr>
          <w:color w:val="231F20"/>
          <w:spacing w:val="-17"/>
          <w:w w:val="105"/>
        </w:rPr>
        <w:t> </w:t>
      </w:r>
      <w:r>
        <w:rPr>
          <w:color w:val="231F20"/>
          <w:w w:val="105"/>
        </w:rPr>
        <w:t>thôi</w:t>
      </w:r>
      <w:r>
        <w:rPr>
          <w:color w:val="231F20"/>
          <w:spacing w:val="-17"/>
          <w:w w:val="105"/>
        </w:rPr>
        <w:t> </w:t>
      </w:r>
      <w:r>
        <w:rPr>
          <w:color w:val="231F20"/>
          <w:w w:val="105"/>
        </w:rPr>
        <w:t>miên</w:t>
      </w:r>
      <w:r>
        <w:rPr>
          <w:color w:val="231F20"/>
          <w:spacing w:val="-17"/>
          <w:w w:val="105"/>
        </w:rPr>
        <w:t> </w:t>
      </w:r>
      <w:r>
        <w:rPr>
          <w:color w:val="231F20"/>
          <w:w w:val="105"/>
        </w:rPr>
        <w:t>để</w:t>
      </w:r>
      <w:r>
        <w:rPr>
          <w:color w:val="231F20"/>
          <w:spacing w:val="-17"/>
          <w:w w:val="105"/>
        </w:rPr>
        <w:t> </w:t>
      </w:r>
      <w:r>
        <w:rPr>
          <w:color w:val="231F20"/>
          <w:w w:val="105"/>
        </w:rPr>
        <w:t>chứng</w:t>
      </w:r>
      <w:r>
        <w:rPr>
          <w:color w:val="231F20"/>
          <w:spacing w:val="-17"/>
          <w:w w:val="105"/>
        </w:rPr>
        <w:t> </w:t>
      </w:r>
      <w:r>
        <w:rPr>
          <w:color w:val="231F20"/>
          <w:w w:val="105"/>
        </w:rPr>
        <w:t>thực</w:t>
      </w:r>
      <w:r>
        <w:rPr>
          <w:color w:val="231F20"/>
          <w:spacing w:val="-17"/>
          <w:w w:val="105"/>
        </w:rPr>
        <w:t> </w:t>
      </w:r>
      <w:r>
        <w:rPr>
          <w:color w:val="231F20"/>
          <w:w w:val="105"/>
        </w:rPr>
        <w:t>điều</w:t>
      </w:r>
      <w:r>
        <w:rPr>
          <w:color w:val="231F20"/>
          <w:spacing w:val="-17"/>
          <w:w w:val="105"/>
        </w:rPr>
        <w:t> </w:t>
      </w:r>
      <w:r>
        <w:rPr>
          <w:color w:val="231F20"/>
          <w:w w:val="105"/>
        </w:rPr>
        <w:t>này. Không</w:t>
      </w:r>
      <w:r>
        <w:rPr>
          <w:color w:val="231F20"/>
          <w:spacing w:val="-2"/>
          <w:w w:val="105"/>
        </w:rPr>
        <w:t> </w:t>
      </w:r>
      <w:r>
        <w:rPr>
          <w:color w:val="231F20"/>
          <w:w w:val="105"/>
        </w:rPr>
        <w:t>chỉ</w:t>
      </w:r>
      <w:r>
        <w:rPr>
          <w:color w:val="231F20"/>
          <w:spacing w:val="-2"/>
          <w:w w:val="105"/>
        </w:rPr>
        <w:t> </w:t>
      </w:r>
      <w:r>
        <w:rPr>
          <w:color w:val="231F20"/>
          <w:w w:val="105"/>
        </w:rPr>
        <w:t>là</w:t>
      </w:r>
      <w:r>
        <w:rPr>
          <w:color w:val="231F20"/>
          <w:spacing w:val="-2"/>
          <w:w w:val="105"/>
        </w:rPr>
        <w:t> </w:t>
      </w:r>
      <w:r>
        <w:rPr>
          <w:color w:val="231F20"/>
          <w:w w:val="105"/>
        </w:rPr>
        <w:t>trẻ</w:t>
      </w:r>
      <w:r>
        <w:rPr>
          <w:color w:val="231F20"/>
          <w:spacing w:val="-2"/>
          <w:w w:val="105"/>
        </w:rPr>
        <w:t> </w:t>
      </w:r>
      <w:r>
        <w:rPr>
          <w:color w:val="231F20"/>
          <w:w w:val="105"/>
        </w:rPr>
        <w:t>thơ</w:t>
      </w:r>
      <w:r>
        <w:rPr>
          <w:color w:val="231F20"/>
          <w:spacing w:val="-2"/>
          <w:w w:val="105"/>
        </w:rPr>
        <w:t> </w:t>
      </w:r>
      <w:r>
        <w:rPr>
          <w:color w:val="231F20"/>
          <w:w w:val="105"/>
        </w:rPr>
        <w:t>sau</w:t>
      </w:r>
      <w:r>
        <w:rPr>
          <w:color w:val="231F20"/>
          <w:spacing w:val="-2"/>
          <w:w w:val="105"/>
        </w:rPr>
        <w:t> </w:t>
      </w:r>
      <w:r>
        <w:rPr>
          <w:color w:val="231F20"/>
          <w:w w:val="105"/>
        </w:rPr>
        <w:t>khi</w:t>
      </w:r>
      <w:r>
        <w:rPr>
          <w:color w:val="231F20"/>
          <w:spacing w:val="-2"/>
          <w:w w:val="105"/>
        </w:rPr>
        <w:t> </w:t>
      </w:r>
      <w:r>
        <w:rPr>
          <w:color w:val="231F20"/>
          <w:w w:val="105"/>
        </w:rPr>
        <w:t>được</w:t>
      </w:r>
      <w:r>
        <w:rPr>
          <w:color w:val="231F20"/>
          <w:spacing w:val="-2"/>
          <w:w w:val="105"/>
        </w:rPr>
        <w:t> </w:t>
      </w:r>
      <w:r>
        <w:rPr>
          <w:color w:val="231F20"/>
          <w:w w:val="105"/>
        </w:rPr>
        <w:t>sinh</w:t>
      </w:r>
      <w:r>
        <w:rPr>
          <w:color w:val="231F20"/>
          <w:spacing w:val="-2"/>
          <w:w w:val="105"/>
        </w:rPr>
        <w:t> </w:t>
      </w:r>
      <w:r>
        <w:rPr>
          <w:color w:val="231F20"/>
          <w:w w:val="105"/>
        </w:rPr>
        <w:t>ra,</w:t>
      </w:r>
      <w:r>
        <w:rPr>
          <w:color w:val="231F20"/>
          <w:spacing w:val="-2"/>
          <w:w w:val="105"/>
        </w:rPr>
        <w:t> </w:t>
      </w:r>
      <w:r>
        <w:rPr>
          <w:color w:val="231F20"/>
          <w:w w:val="105"/>
        </w:rPr>
        <w:t>mà</w:t>
      </w:r>
      <w:r>
        <w:rPr>
          <w:color w:val="231F20"/>
          <w:spacing w:val="-2"/>
          <w:w w:val="105"/>
        </w:rPr>
        <w:t> </w:t>
      </w:r>
      <w:r>
        <w:rPr>
          <w:color w:val="231F20"/>
          <w:w w:val="105"/>
        </w:rPr>
        <w:t>ngay</w:t>
      </w:r>
      <w:r>
        <w:rPr>
          <w:color w:val="231F20"/>
          <w:spacing w:val="-2"/>
          <w:w w:val="105"/>
        </w:rPr>
        <w:t> </w:t>
      </w:r>
      <w:r>
        <w:rPr>
          <w:color w:val="231F20"/>
          <w:w w:val="105"/>
        </w:rPr>
        <w:t>cả</w:t>
      </w:r>
      <w:r>
        <w:rPr>
          <w:color w:val="231F20"/>
          <w:spacing w:val="-2"/>
          <w:w w:val="105"/>
        </w:rPr>
        <w:t> </w:t>
      </w:r>
      <w:r>
        <w:rPr>
          <w:color w:val="231F20"/>
          <w:w w:val="105"/>
        </w:rPr>
        <w:t>trước khi sinh, ở trong thai mẹ, chúng cũng rất thông minh, hoàn </w:t>
      </w:r>
      <w:r>
        <w:rPr>
          <w:color w:val="231F20"/>
          <w:spacing w:val="-2"/>
          <w:w w:val="105"/>
        </w:rPr>
        <w:t>toàn</w:t>
      </w:r>
      <w:r>
        <w:rPr>
          <w:color w:val="231F20"/>
          <w:spacing w:val="-21"/>
          <w:w w:val="105"/>
        </w:rPr>
        <w:t> </w:t>
      </w:r>
      <w:r>
        <w:rPr>
          <w:color w:val="231F20"/>
          <w:spacing w:val="-2"/>
          <w:w w:val="105"/>
        </w:rPr>
        <w:t>hiểu</w:t>
      </w:r>
      <w:r>
        <w:rPr>
          <w:color w:val="231F20"/>
          <w:spacing w:val="-20"/>
          <w:w w:val="105"/>
        </w:rPr>
        <w:t> </w:t>
      </w:r>
      <w:r>
        <w:rPr>
          <w:color w:val="231F20"/>
          <w:spacing w:val="-2"/>
          <w:w w:val="105"/>
        </w:rPr>
        <w:t>rõ</w:t>
      </w:r>
      <w:r>
        <w:rPr>
          <w:color w:val="231F20"/>
          <w:spacing w:val="-20"/>
          <w:w w:val="105"/>
        </w:rPr>
        <w:t> </w:t>
      </w:r>
      <w:r>
        <w:rPr>
          <w:color w:val="231F20"/>
          <w:spacing w:val="-2"/>
          <w:w w:val="105"/>
        </w:rPr>
        <w:t>tâm</w:t>
      </w:r>
      <w:r>
        <w:rPr>
          <w:color w:val="231F20"/>
          <w:spacing w:val="-21"/>
          <w:w w:val="105"/>
        </w:rPr>
        <w:t> </w:t>
      </w:r>
      <w:r>
        <w:rPr>
          <w:color w:val="231F20"/>
          <w:spacing w:val="-2"/>
          <w:w w:val="105"/>
        </w:rPr>
        <w:t>tình</w:t>
      </w:r>
      <w:r>
        <w:rPr>
          <w:color w:val="231F20"/>
          <w:spacing w:val="-20"/>
          <w:w w:val="105"/>
        </w:rPr>
        <w:t> </w:t>
      </w:r>
      <w:r>
        <w:rPr>
          <w:color w:val="231F20"/>
          <w:spacing w:val="-2"/>
          <w:w w:val="105"/>
        </w:rPr>
        <w:t>của</w:t>
      </w:r>
      <w:r>
        <w:rPr>
          <w:color w:val="231F20"/>
          <w:spacing w:val="-20"/>
          <w:w w:val="105"/>
        </w:rPr>
        <w:t> </w:t>
      </w:r>
      <w:r>
        <w:rPr>
          <w:color w:val="231F20"/>
          <w:spacing w:val="-2"/>
          <w:w w:val="105"/>
        </w:rPr>
        <w:t>mẹ.</w:t>
      </w:r>
      <w:r>
        <w:rPr>
          <w:color w:val="231F20"/>
          <w:spacing w:val="-21"/>
          <w:w w:val="105"/>
        </w:rPr>
        <w:t> </w:t>
      </w:r>
      <w:r>
        <w:rPr>
          <w:color w:val="231F20"/>
          <w:spacing w:val="-2"/>
          <w:w w:val="105"/>
        </w:rPr>
        <w:t>Mẹ</w:t>
      </w:r>
      <w:r>
        <w:rPr>
          <w:color w:val="231F20"/>
          <w:spacing w:val="-20"/>
          <w:w w:val="105"/>
        </w:rPr>
        <w:t> </w:t>
      </w:r>
      <w:r>
        <w:rPr>
          <w:color w:val="231F20"/>
          <w:spacing w:val="-2"/>
          <w:w w:val="105"/>
        </w:rPr>
        <w:t>ăn</w:t>
      </w:r>
      <w:r>
        <w:rPr>
          <w:color w:val="231F20"/>
          <w:spacing w:val="-20"/>
          <w:w w:val="105"/>
        </w:rPr>
        <w:t> </w:t>
      </w:r>
      <w:r>
        <w:rPr>
          <w:color w:val="231F20"/>
          <w:spacing w:val="-2"/>
          <w:w w:val="105"/>
        </w:rPr>
        <w:t>uống</w:t>
      </w:r>
      <w:r>
        <w:rPr>
          <w:color w:val="231F20"/>
          <w:spacing w:val="-21"/>
          <w:w w:val="105"/>
        </w:rPr>
        <w:t> </w:t>
      </w:r>
      <w:r>
        <w:rPr>
          <w:color w:val="231F20"/>
          <w:spacing w:val="-2"/>
          <w:w w:val="105"/>
        </w:rPr>
        <w:t>gì,</w:t>
      </w:r>
      <w:r>
        <w:rPr>
          <w:color w:val="231F20"/>
          <w:spacing w:val="-20"/>
          <w:w w:val="105"/>
        </w:rPr>
        <w:t> </w:t>
      </w:r>
      <w:r>
        <w:rPr>
          <w:color w:val="231F20"/>
          <w:spacing w:val="-2"/>
          <w:w w:val="105"/>
        </w:rPr>
        <w:t>chúng</w:t>
      </w:r>
      <w:r>
        <w:rPr>
          <w:color w:val="231F20"/>
          <w:spacing w:val="-20"/>
          <w:w w:val="105"/>
        </w:rPr>
        <w:t> </w:t>
      </w:r>
      <w:r>
        <w:rPr>
          <w:color w:val="231F20"/>
          <w:spacing w:val="-2"/>
          <w:w w:val="105"/>
        </w:rPr>
        <w:t>nó</w:t>
      </w:r>
      <w:r>
        <w:rPr>
          <w:color w:val="231F20"/>
          <w:spacing w:val="-21"/>
          <w:w w:val="105"/>
        </w:rPr>
        <w:t> </w:t>
      </w:r>
      <w:r>
        <w:rPr>
          <w:color w:val="231F20"/>
          <w:spacing w:val="-2"/>
          <w:w w:val="105"/>
        </w:rPr>
        <w:t>đều</w:t>
      </w:r>
      <w:r>
        <w:rPr>
          <w:color w:val="231F20"/>
          <w:spacing w:val="-20"/>
          <w:w w:val="105"/>
        </w:rPr>
        <w:t> </w:t>
      </w:r>
      <w:r>
        <w:rPr>
          <w:color w:val="231F20"/>
          <w:spacing w:val="-2"/>
          <w:w w:val="105"/>
        </w:rPr>
        <w:t>có </w:t>
      </w:r>
      <w:r>
        <w:rPr>
          <w:color w:val="231F20"/>
          <w:spacing w:val="-4"/>
          <w:w w:val="105"/>
        </w:rPr>
        <w:t>thể</w:t>
      </w:r>
      <w:r>
        <w:rPr>
          <w:color w:val="231F20"/>
          <w:spacing w:val="-19"/>
          <w:w w:val="105"/>
        </w:rPr>
        <w:t> </w:t>
      </w:r>
      <w:r>
        <w:rPr>
          <w:color w:val="231F20"/>
          <w:spacing w:val="-4"/>
          <w:w w:val="105"/>
        </w:rPr>
        <w:t>cảm</w:t>
      </w:r>
      <w:r>
        <w:rPr>
          <w:color w:val="231F20"/>
          <w:spacing w:val="-18"/>
          <w:w w:val="105"/>
        </w:rPr>
        <w:t> </w:t>
      </w:r>
      <w:r>
        <w:rPr>
          <w:color w:val="231F20"/>
          <w:spacing w:val="-4"/>
          <w:w w:val="105"/>
        </w:rPr>
        <w:t>nhận</w:t>
      </w:r>
      <w:r>
        <w:rPr>
          <w:color w:val="231F20"/>
          <w:spacing w:val="-18"/>
          <w:w w:val="105"/>
        </w:rPr>
        <w:t> </w:t>
      </w:r>
      <w:r>
        <w:rPr>
          <w:color w:val="231F20"/>
          <w:spacing w:val="-4"/>
          <w:w w:val="105"/>
        </w:rPr>
        <w:t>được.</w:t>
      </w:r>
      <w:r>
        <w:rPr>
          <w:color w:val="231F20"/>
          <w:spacing w:val="-18"/>
          <w:w w:val="105"/>
        </w:rPr>
        <w:t> </w:t>
      </w:r>
      <w:r>
        <w:rPr>
          <w:color w:val="231F20"/>
          <w:spacing w:val="-4"/>
          <w:w w:val="105"/>
        </w:rPr>
        <w:t>Làm</w:t>
      </w:r>
      <w:r>
        <w:rPr>
          <w:color w:val="231F20"/>
          <w:spacing w:val="-18"/>
          <w:w w:val="105"/>
        </w:rPr>
        <w:t> </w:t>
      </w:r>
      <w:r>
        <w:rPr>
          <w:color w:val="231F20"/>
          <w:spacing w:val="-4"/>
          <w:w w:val="105"/>
        </w:rPr>
        <w:t>sao</w:t>
      </w:r>
      <w:r>
        <w:rPr>
          <w:color w:val="231F20"/>
          <w:spacing w:val="-18"/>
          <w:w w:val="105"/>
        </w:rPr>
        <w:t> </w:t>
      </w:r>
      <w:r>
        <w:rPr>
          <w:color w:val="231F20"/>
          <w:spacing w:val="-4"/>
          <w:w w:val="105"/>
        </w:rPr>
        <w:t>quý</w:t>
      </w:r>
      <w:r>
        <w:rPr>
          <w:color w:val="231F20"/>
          <w:spacing w:val="-18"/>
          <w:w w:val="105"/>
        </w:rPr>
        <w:t> </w:t>
      </w:r>
      <w:r>
        <w:rPr>
          <w:color w:val="231F20"/>
          <w:spacing w:val="-4"/>
          <w:w w:val="105"/>
        </w:rPr>
        <w:t>vị</w:t>
      </w:r>
      <w:r>
        <w:rPr>
          <w:color w:val="231F20"/>
          <w:spacing w:val="-18"/>
          <w:w w:val="105"/>
        </w:rPr>
        <w:t> </w:t>
      </w:r>
      <w:r>
        <w:rPr>
          <w:color w:val="231F20"/>
          <w:spacing w:val="-4"/>
          <w:w w:val="105"/>
        </w:rPr>
        <w:t>có</w:t>
      </w:r>
      <w:r>
        <w:rPr>
          <w:color w:val="231F20"/>
          <w:spacing w:val="-18"/>
          <w:w w:val="105"/>
        </w:rPr>
        <w:t> </w:t>
      </w:r>
      <w:r>
        <w:rPr>
          <w:color w:val="231F20"/>
          <w:spacing w:val="-4"/>
          <w:w w:val="105"/>
        </w:rPr>
        <w:t>thể</w:t>
      </w:r>
      <w:r>
        <w:rPr>
          <w:color w:val="231F20"/>
          <w:spacing w:val="-18"/>
          <w:w w:val="105"/>
        </w:rPr>
        <w:t> </w:t>
      </w:r>
      <w:r>
        <w:rPr>
          <w:color w:val="231F20"/>
          <w:spacing w:val="-4"/>
          <w:w w:val="105"/>
        </w:rPr>
        <w:t>nói</w:t>
      </w:r>
      <w:r>
        <w:rPr>
          <w:color w:val="231F20"/>
          <w:spacing w:val="-18"/>
          <w:w w:val="105"/>
        </w:rPr>
        <w:t> </w:t>
      </w:r>
      <w:r>
        <w:rPr>
          <w:color w:val="231F20"/>
          <w:spacing w:val="-4"/>
          <w:w w:val="105"/>
        </w:rPr>
        <w:t>là</w:t>
      </w:r>
      <w:r>
        <w:rPr>
          <w:color w:val="231F20"/>
          <w:spacing w:val="-19"/>
          <w:w w:val="105"/>
        </w:rPr>
        <w:t> </w:t>
      </w:r>
      <w:r>
        <w:rPr>
          <w:color w:val="231F20"/>
          <w:spacing w:val="-4"/>
          <w:w w:val="105"/>
        </w:rPr>
        <w:t>chúng</w:t>
      </w:r>
      <w:r>
        <w:rPr>
          <w:color w:val="231F20"/>
          <w:spacing w:val="-18"/>
          <w:w w:val="105"/>
        </w:rPr>
        <w:t> </w:t>
      </w:r>
      <w:r>
        <w:rPr>
          <w:color w:val="231F20"/>
          <w:spacing w:val="-4"/>
          <w:w w:val="105"/>
        </w:rPr>
        <w:t>không </w:t>
      </w:r>
      <w:r>
        <w:rPr>
          <w:color w:val="231F20"/>
          <w:w w:val="105"/>
        </w:rPr>
        <w:t>biết?</w:t>
      </w:r>
      <w:r>
        <w:rPr>
          <w:color w:val="231F20"/>
          <w:spacing w:val="-18"/>
          <w:w w:val="105"/>
        </w:rPr>
        <w:t> </w:t>
      </w:r>
      <w:r>
        <w:rPr>
          <w:color w:val="231F20"/>
          <w:w w:val="105"/>
        </w:rPr>
        <w:t>Những</w:t>
      </w:r>
      <w:r>
        <w:rPr>
          <w:color w:val="231F20"/>
          <w:spacing w:val="-18"/>
          <w:w w:val="105"/>
        </w:rPr>
        <w:t> </w:t>
      </w:r>
      <w:r>
        <w:rPr>
          <w:color w:val="231F20"/>
          <w:w w:val="105"/>
        </w:rPr>
        <w:t>người</w:t>
      </w:r>
      <w:r>
        <w:rPr>
          <w:color w:val="231F20"/>
          <w:spacing w:val="-18"/>
          <w:w w:val="105"/>
        </w:rPr>
        <w:t> </w:t>
      </w:r>
      <w:r>
        <w:rPr>
          <w:color w:val="231F20"/>
          <w:w w:val="105"/>
        </w:rPr>
        <w:t>ấy</w:t>
      </w:r>
      <w:r>
        <w:rPr>
          <w:color w:val="231F20"/>
          <w:spacing w:val="-18"/>
          <w:w w:val="105"/>
        </w:rPr>
        <w:t> </w:t>
      </w:r>
      <w:r>
        <w:rPr>
          <w:color w:val="231F20"/>
          <w:w w:val="105"/>
        </w:rPr>
        <w:t>sau</w:t>
      </w:r>
      <w:r>
        <w:rPr>
          <w:color w:val="231F20"/>
          <w:spacing w:val="-18"/>
          <w:w w:val="105"/>
        </w:rPr>
        <w:t> </w:t>
      </w:r>
      <w:r>
        <w:rPr>
          <w:color w:val="231F20"/>
          <w:w w:val="105"/>
        </w:rPr>
        <w:t>khi</w:t>
      </w:r>
      <w:r>
        <w:rPr>
          <w:color w:val="231F20"/>
          <w:spacing w:val="-18"/>
          <w:w w:val="105"/>
        </w:rPr>
        <w:t> </w:t>
      </w:r>
      <w:r>
        <w:rPr>
          <w:color w:val="231F20"/>
          <w:w w:val="105"/>
        </w:rPr>
        <w:t>phát</w:t>
      </w:r>
      <w:r>
        <w:rPr>
          <w:color w:val="231F20"/>
          <w:spacing w:val="-18"/>
          <w:w w:val="105"/>
        </w:rPr>
        <w:t> </w:t>
      </w:r>
      <w:r>
        <w:rPr>
          <w:color w:val="231F20"/>
          <w:w w:val="105"/>
        </w:rPr>
        <w:t>hiện</w:t>
      </w:r>
      <w:r>
        <w:rPr>
          <w:color w:val="231F20"/>
          <w:spacing w:val="-18"/>
          <w:w w:val="105"/>
        </w:rPr>
        <w:t> </w:t>
      </w:r>
      <w:r>
        <w:rPr>
          <w:color w:val="231F20"/>
          <w:w w:val="105"/>
        </w:rPr>
        <w:t>sự</w:t>
      </w:r>
      <w:r>
        <w:rPr>
          <w:color w:val="231F20"/>
          <w:spacing w:val="-18"/>
          <w:w w:val="105"/>
        </w:rPr>
        <w:t> </w:t>
      </w:r>
      <w:r>
        <w:rPr>
          <w:color w:val="231F20"/>
          <w:w w:val="105"/>
        </w:rPr>
        <w:t>thật</w:t>
      </w:r>
      <w:r>
        <w:rPr>
          <w:color w:val="231F20"/>
          <w:spacing w:val="-18"/>
          <w:w w:val="105"/>
        </w:rPr>
        <w:t> </w:t>
      </w:r>
      <w:r>
        <w:rPr>
          <w:color w:val="231F20"/>
          <w:w w:val="105"/>
        </w:rPr>
        <w:t>trên</w:t>
      </w:r>
      <w:r>
        <w:rPr>
          <w:color w:val="231F20"/>
          <w:spacing w:val="-18"/>
          <w:w w:val="105"/>
        </w:rPr>
        <w:t> </w:t>
      </w:r>
      <w:r>
        <w:rPr>
          <w:color w:val="231F20"/>
          <w:w w:val="105"/>
        </w:rPr>
        <w:t>đây,</w:t>
      </w:r>
      <w:r>
        <w:rPr>
          <w:color w:val="231F20"/>
          <w:spacing w:val="-18"/>
          <w:w w:val="105"/>
        </w:rPr>
        <w:t> </w:t>
      </w:r>
      <w:r>
        <w:rPr>
          <w:color w:val="231F20"/>
          <w:w w:val="105"/>
        </w:rPr>
        <w:t>mới thật</w:t>
      </w:r>
      <w:r>
        <w:rPr>
          <w:color w:val="231F20"/>
          <w:spacing w:val="-8"/>
          <w:w w:val="105"/>
        </w:rPr>
        <w:t> </w:t>
      </w:r>
      <w:r>
        <w:rPr>
          <w:color w:val="231F20"/>
          <w:w w:val="105"/>
        </w:rPr>
        <w:t>sự</w:t>
      </w:r>
      <w:r>
        <w:rPr>
          <w:color w:val="231F20"/>
          <w:spacing w:val="-7"/>
          <w:w w:val="105"/>
        </w:rPr>
        <w:t> </w:t>
      </w:r>
      <w:r>
        <w:rPr>
          <w:color w:val="231F20"/>
          <w:w w:val="105"/>
        </w:rPr>
        <w:t>nghĩ</w:t>
      </w:r>
      <w:r>
        <w:rPr>
          <w:color w:val="231F20"/>
          <w:spacing w:val="-7"/>
          <w:w w:val="105"/>
        </w:rPr>
        <w:t> </w:t>
      </w:r>
      <w:r>
        <w:rPr>
          <w:color w:val="231F20"/>
          <w:w w:val="105"/>
        </w:rPr>
        <w:t>cổ</w:t>
      </w:r>
      <w:r>
        <w:rPr>
          <w:color w:val="231F20"/>
          <w:spacing w:val="-7"/>
          <w:w w:val="105"/>
        </w:rPr>
        <w:t> </w:t>
      </w:r>
      <w:r>
        <w:rPr>
          <w:color w:val="231F20"/>
          <w:w w:val="105"/>
        </w:rPr>
        <w:t>nhân</w:t>
      </w:r>
      <w:r>
        <w:rPr>
          <w:color w:val="231F20"/>
          <w:spacing w:val="-8"/>
          <w:w w:val="105"/>
        </w:rPr>
        <w:t> </w:t>
      </w:r>
      <w:r>
        <w:rPr>
          <w:color w:val="231F20"/>
          <w:w w:val="105"/>
        </w:rPr>
        <w:t>nói</w:t>
      </w:r>
      <w:r>
        <w:rPr>
          <w:color w:val="231F20"/>
          <w:spacing w:val="-8"/>
          <w:w w:val="105"/>
        </w:rPr>
        <w:t> </w:t>
      </w:r>
      <w:r>
        <w:rPr>
          <w:color w:val="231F20"/>
          <w:w w:val="105"/>
        </w:rPr>
        <w:t>“thai</w:t>
      </w:r>
      <w:r>
        <w:rPr>
          <w:color w:val="231F20"/>
          <w:spacing w:val="-8"/>
          <w:w w:val="105"/>
        </w:rPr>
        <w:t> </w:t>
      </w:r>
      <w:r>
        <w:rPr>
          <w:color w:val="231F20"/>
          <w:w w:val="105"/>
        </w:rPr>
        <w:t>giáo”</w:t>
      </w:r>
      <w:r>
        <w:rPr>
          <w:color w:val="231F20"/>
          <w:spacing w:val="-8"/>
          <w:w w:val="105"/>
        </w:rPr>
        <w:t> </w:t>
      </w:r>
      <w:r>
        <w:rPr>
          <w:color w:val="231F20"/>
          <w:w w:val="105"/>
        </w:rPr>
        <w:t>rất</w:t>
      </w:r>
      <w:r>
        <w:rPr>
          <w:color w:val="231F20"/>
          <w:spacing w:val="-8"/>
          <w:w w:val="105"/>
        </w:rPr>
        <w:t> </w:t>
      </w:r>
      <w:r>
        <w:rPr>
          <w:color w:val="231F20"/>
          <w:w w:val="105"/>
        </w:rPr>
        <w:t>hữu</w:t>
      </w:r>
      <w:r>
        <w:rPr>
          <w:color w:val="231F20"/>
          <w:spacing w:val="-7"/>
          <w:w w:val="105"/>
        </w:rPr>
        <w:t> </w:t>
      </w:r>
      <w:r>
        <w:rPr>
          <w:color w:val="231F20"/>
          <w:w w:val="105"/>
        </w:rPr>
        <w:t>lý!</w:t>
      </w:r>
    </w:p>
    <w:p>
      <w:pPr>
        <w:pStyle w:val="BodyText"/>
        <w:spacing w:line="297" w:lineRule="auto" w:before="146"/>
        <w:ind w:left="103" w:right="400" w:firstLine="453"/>
        <w:jc w:val="both"/>
      </w:pPr>
      <w:r>
        <w:rPr>
          <w:color w:val="231F20"/>
          <w:w w:val="105"/>
        </w:rPr>
        <w:t>Hiền đức là như trong kinh </w:t>
      </w:r>
      <w:r>
        <w:rPr>
          <w:i/>
          <w:color w:val="231F20"/>
          <w:w w:val="105"/>
        </w:rPr>
        <w:t>Hoa Nghiêm, </w:t>
      </w:r>
      <w:r>
        <w:rPr>
          <w:color w:val="231F20"/>
          <w:w w:val="105"/>
        </w:rPr>
        <w:t>đức Phật đã dạy: </w:t>
      </w:r>
      <w:r>
        <w:rPr>
          <w:i/>
          <w:color w:val="231F20"/>
          <w:w w:val="105"/>
        </w:rPr>
        <w:t>“Hết thảy chúng sinh đều có trí tuệ và đức tướng của Như Lai”. </w:t>
      </w:r>
      <w:r>
        <w:rPr>
          <w:color w:val="231F20"/>
          <w:w w:val="105"/>
        </w:rPr>
        <w:t>Trí tuệ là đức. Trí tuệ chính là đức được nói tới trong “hiền đức” ở đây. Ở chỗ này, đức năng và tướng hảo được gọi là hiền, chúng vốn sẵn có trong tự tính. Trong</w:t>
      </w:r>
      <w:r>
        <w:rPr>
          <w:color w:val="231F20"/>
          <w:spacing w:val="80"/>
          <w:w w:val="105"/>
        </w:rPr>
        <w:t> </w:t>
      </w:r>
      <w:r>
        <w:rPr>
          <w:color w:val="231F20"/>
          <w:w w:val="105"/>
        </w:rPr>
        <w:t>câu</w:t>
      </w:r>
      <w:r>
        <w:rPr>
          <w:color w:val="231F20"/>
          <w:spacing w:val="40"/>
          <w:w w:val="105"/>
        </w:rPr>
        <w:t> </w:t>
      </w:r>
      <w:r>
        <w:rPr>
          <w:color w:val="231F20"/>
          <w:w w:val="105"/>
        </w:rPr>
        <w:t>nói</w:t>
      </w:r>
      <w:r>
        <w:rPr>
          <w:color w:val="231F20"/>
          <w:spacing w:val="40"/>
          <w:w w:val="105"/>
        </w:rPr>
        <w:t> </w:t>
      </w:r>
      <w:r>
        <w:rPr>
          <w:color w:val="231F20"/>
          <w:w w:val="105"/>
        </w:rPr>
        <w:t>này,</w:t>
      </w:r>
      <w:r>
        <w:rPr>
          <w:color w:val="231F20"/>
          <w:spacing w:val="40"/>
          <w:w w:val="105"/>
        </w:rPr>
        <w:t> </w:t>
      </w:r>
      <w:r>
        <w:rPr>
          <w:color w:val="231F20"/>
          <w:w w:val="105"/>
        </w:rPr>
        <w:t>đức</w:t>
      </w:r>
      <w:r>
        <w:rPr>
          <w:color w:val="231F20"/>
          <w:spacing w:val="40"/>
          <w:w w:val="105"/>
        </w:rPr>
        <w:t> </w:t>
      </w:r>
      <w:r>
        <w:rPr>
          <w:color w:val="231F20"/>
          <w:w w:val="105"/>
        </w:rPr>
        <w:t>Phật</w:t>
      </w:r>
      <w:r>
        <w:rPr>
          <w:color w:val="231F20"/>
          <w:spacing w:val="40"/>
          <w:w w:val="105"/>
        </w:rPr>
        <w:t> </w:t>
      </w:r>
      <w:r>
        <w:rPr>
          <w:color w:val="231F20"/>
          <w:w w:val="105"/>
        </w:rPr>
        <w:t>hoàn</w:t>
      </w:r>
      <w:r>
        <w:rPr>
          <w:color w:val="231F20"/>
          <w:spacing w:val="40"/>
          <w:w w:val="105"/>
        </w:rPr>
        <w:t> </w:t>
      </w:r>
      <w:r>
        <w:rPr>
          <w:color w:val="231F20"/>
          <w:w w:val="105"/>
        </w:rPr>
        <w:t>toàn</w:t>
      </w:r>
      <w:r>
        <w:rPr>
          <w:color w:val="231F20"/>
          <w:spacing w:val="40"/>
          <w:w w:val="105"/>
        </w:rPr>
        <w:t> </w:t>
      </w:r>
      <w:r>
        <w:rPr>
          <w:color w:val="231F20"/>
          <w:w w:val="105"/>
        </w:rPr>
        <w:t>nói</w:t>
      </w:r>
      <w:r>
        <w:rPr>
          <w:color w:val="231F20"/>
          <w:spacing w:val="40"/>
          <w:w w:val="105"/>
        </w:rPr>
        <w:t> </w:t>
      </w:r>
      <w:r>
        <w:rPr>
          <w:color w:val="231F20"/>
          <w:w w:val="105"/>
        </w:rPr>
        <w:t>tới</w:t>
      </w:r>
      <w:r>
        <w:rPr>
          <w:color w:val="231F20"/>
          <w:spacing w:val="40"/>
          <w:w w:val="105"/>
        </w:rPr>
        <w:t> </w:t>
      </w:r>
      <w:r>
        <w:rPr>
          <w:color w:val="231F20"/>
          <w:w w:val="105"/>
        </w:rPr>
        <w:t>cương</w:t>
      </w:r>
      <w:r>
        <w:rPr>
          <w:color w:val="231F20"/>
          <w:spacing w:val="40"/>
          <w:w w:val="105"/>
        </w:rPr>
        <w:t> </w:t>
      </w:r>
      <w:r>
        <w:rPr>
          <w:color w:val="231F20"/>
          <w:w w:val="105"/>
        </w:rPr>
        <w:t>lãnh</w:t>
      </w:r>
      <w:r>
        <w:rPr>
          <w:color w:val="231F20"/>
          <w:spacing w:val="40"/>
          <w:w w:val="105"/>
        </w:rPr>
        <w:t> </w:t>
      </w:r>
      <w:r>
        <w:rPr>
          <w:color w:val="231F20"/>
          <w:w w:val="105"/>
        </w:rPr>
        <w:t>của nó (Tính đức). Trong khi dạy học, đức Phật bảo chúng ta, Thập</w:t>
      </w:r>
      <w:r>
        <w:rPr>
          <w:color w:val="231F20"/>
          <w:spacing w:val="26"/>
          <w:w w:val="105"/>
        </w:rPr>
        <w:t> </w:t>
      </w:r>
      <w:r>
        <w:rPr>
          <w:color w:val="231F20"/>
          <w:w w:val="105"/>
        </w:rPr>
        <w:t>thiện</w:t>
      </w:r>
      <w:r>
        <w:rPr>
          <w:color w:val="231F20"/>
          <w:spacing w:val="25"/>
          <w:w w:val="105"/>
        </w:rPr>
        <w:t> </w:t>
      </w:r>
      <w:r>
        <w:rPr>
          <w:color w:val="231F20"/>
          <w:w w:val="105"/>
        </w:rPr>
        <w:t>là</w:t>
      </w:r>
      <w:r>
        <w:rPr>
          <w:color w:val="231F20"/>
          <w:spacing w:val="26"/>
          <w:w w:val="105"/>
        </w:rPr>
        <w:t> </w:t>
      </w:r>
      <w:r>
        <w:rPr>
          <w:color w:val="231F20"/>
          <w:w w:val="105"/>
        </w:rPr>
        <w:t>hiền</w:t>
      </w:r>
      <w:r>
        <w:rPr>
          <w:color w:val="231F20"/>
          <w:spacing w:val="26"/>
          <w:w w:val="105"/>
        </w:rPr>
        <w:t> </w:t>
      </w:r>
      <w:r>
        <w:rPr>
          <w:color w:val="231F20"/>
          <w:w w:val="105"/>
        </w:rPr>
        <w:t>đức,</w:t>
      </w:r>
      <w:r>
        <w:rPr>
          <w:color w:val="231F20"/>
          <w:spacing w:val="27"/>
          <w:w w:val="105"/>
        </w:rPr>
        <w:t> </w:t>
      </w:r>
      <w:r>
        <w:rPr>
          <w:color w:val="231F20"/>
          <w:w w:val="105"/>
        </w:rPr>
        <w:t>chính</w:t>
      </w:r>
      <w:r>
        <w:rPr>
          <w:color w:val="231F20"/>
          <w:spacing w:val="27"/>
          <w:w w:val="105"/>
        </w:rPr>
        <w:t> </w:t>
      </w:r>
      <w:r>
        <w:rPr>
          <w:color w:val="231F20"/>
          <w:w w:val="105"/>
        </w:rPr>
        <w:t>mình</w:t>
      </w:r>
      <w:r>
        <w:rPr>
          <w:color w:val="231F20"/>
          <w:spacing w:val="26"/>
          <w:w w:val="105"/>
        </w:rPr>
        <w:t> </w:t>
      </w:r>
      <w:r>
        <w:rPr>
          <w:color w:val="231F20"/>
          <w:w w:val="105"/>
        </w:rPr>
        <w:t>vốn</w:t>
      </w:r>
      <w:r>
        <w:rPr>
          <w:color w:val="231F20"/>
          <w:spacing w:val="27"/>
          <w:w w:val="105"/>
        </w:rPr>
        <w:t> </w:t>
      </w:r>
      <w:r>
        <w:rPr>
          <w:color w:val="231F20"/>
          <w:w w:val="105"/>
        </w:rPr>
        <w:t>sẵn</w:t>
      </w:r>
      <w:r>
        <w:rPr>
          <w:color w:val="231F20"/>
          <w:spacing w:val="26"/>
          <w:w w:val="105"/>
        </w:rPr>
        <w:t> </w:t>
      </w:r>
      <w:r>
        <w:rPr>
          <w:color w:val="231F20"/>
          <w:w w:val="105"/>
        </w:rPr>
        <w:t>có.</w:t>
      </w:r>
      <w:r>
        <w:rPr>
          <w:color w:val="231F20"/>
          <w:spacing w:val="27"/>
          <w:w w:val="105"/>
        </w:rPr>
        <w:t> </w:t>
      </w:r>
      <w:r>
        <w:rPr>
          <w:color w:val="231F20"/>
          <w:w w:val="105"/>
        </w:rPr>
        <w:t>Tam</w:t>
      </w:r>
      <w:r>
        <w:rPr>
          <w:color w:val="231F20"/>
          <w:spacing w:val="25"/>
          <w:w w:val="105"/>
        </w:rPr>
        <w:t> </w:t>
      </w:r>
      <w:r>
        <w:rPr>
          <w:color w:val="231F20"/>
          <w:spacing w:val="-8"/>
          <w:w w:val="105"/>
        </w:rPr>
        <w:t>Quy,</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13"/>
        <w:jc w:val="both"/>
      </w:pPr>
      <w:r>
        <w:rPr>
          <w:color w:val="231F20"/>
        </w:rPr>
        <w:t>Ngũ Giới, Lục Hòa, Lục Độ, 10 nguyện Phổ Hiền, đều là nói </w:t>
      </w:r>
      <w:r>
        <w:rPr>
          <w:color w:val="231F20"/>
          <w:w w:val="105"/>
        </w:rPr>
        <w:t>tới cương mục, cũng chẳng nhiều.</w:t>
      </w:r>
    </w:p>
    <w:p>
      <w:pPr>
        <w:pStyle w:val="BodyText"/>
        <w:spacing w:line="307" w:lineRule="auto" w:before="141"/>
        <w:ind w:left="387" w:right="119" w:firstLine="453"/>
        <w:jc w:val="both"/>
      </w:pPr>
      <w:r>
        <w:rPr>
          <w:color w:val="231F20"/>
          <w:w w:val="105"/>
        </w:rPr>
        <w:t>Chúng tôi khẳng định cổ thánh tiên hiền đều là Phật, Bồ tát tái lai, bởi lời họ nói hoàn toàn tương tự với kinh Phật. Nếu</w:t>
      </w:r>
      <w:r>
        <w:rPr>
          <w:color w:val="231F20"/>
          <w:spacing w:val="-19"/>
          <w:w w:val="105"/>
        </w:rPr>
        <w:t> </w:t>
      </w:r>
      <w:r>
        <w:rPr>
          <w:color w:val="231F20"/>
          <w:w w:val="105"/>
        </w:rPr>
        <w:t>quan</w:t>
      </w:r>
      <w:r>
        <w:rPr>
          <w:color w:val="231F20"/>
          <w:spacing w:val="-17"/>
          <w:w w:val="105"/>
        </w:rPr>
        <w:t> </w:t>
      </w:r>
      <w:r>
        <w:rPr>
          <w:color w:val="231F20"/>
          <w:w w:val="105"/>
        </w:rPr>
        <w:t>sát</w:t>
      </w:r>
      <w:r>
        <w:rPr>
          <w:color w:val="231F20"/>
          <w:spacing w:val="-17"/>
          <w:w w:val="105"/>
        </w:rPr>
        <w:t> </w:t>
      </w:r>
      <w:r>
        <w:rPr>
          <w:color w:val="231F20"/>
          <w:w w:val="105"/>
        </w:rPr>
        <w:t>kỹ</w:t>
      </w:r>
      <w:r>
        <w:rPr>
          <w:color w:val="231F20"/>
          <w:spacing w:val="-19"/>
          <w:w w:val="105"/>
        </w:rPr>
        <w:t> </w:t>
      </w:r>
      <w:r>
        <w:rPr>
          <w:color w:val="231F20"/>
          <w:w w:val="105"/>
        </w:rPr>
        <w:t>lưỡng,</w:t>
      </w:r>
      <w:r>
        <w:rPr>
          <w:color w:val="231F20"/>
          <w:spacing w:val="-17"/>
          <w:w w:val="105"/>
        </w:rPr>
        <w:t> </w:t>
      </w:r>
      <w:r>
        <w:rPr>
          <w:color w:val="231F20"/>
          <w:w w:val="105"/>
        </w:rPr>
        <w:t>có</w:t>
      </w:r>
      <w:r>
        <w:rPr>
          <w:color w:val="231F20"/>
          <w:spacing w:val="-17"/>
          <w:w w:val="105"/>
        </w:rPr>
        <w:t> </w:t>
      </w:r>
      <w:r>
        <w:rPr>
          <w:color w:val="231F20"/>
          <w:w w:val="105"/>
        </w:rPr>
        <w:t>đến</w:t>
      </w:r>
      <w:r>
        <w:rPr>
          <w:color w:val="231F20"/>
          <w:spacing w:val="-19"/>
          <w:w w:val="105"/>
        </w:rPr>
        <w:t> </w:t>
      </w:r>
      <w:r>
        <w:rPr>
          <w:color w:val="231F20"/>
          <w:w w:val="105"/>
        </w:rPr>
        <w:t>7-8</w:t>
      </w:r>
      <w:r>
        <w:rPr>
          <w:color w:val="231F20"/>
          <w:spacing w:val="-17"/>
          <w:w w:val="105"/>
        </w:rPr>
        <w:t> </w:t>
      </w:r>
      <w:r>
        <w:rPr>
          <w:color w:val="231F20"/>
          <w:w w:val="105"/>
        </w:rPr>
        <w:t>phần</w:t>
      </w:r>
      <w:r>
        <w:rPr>
          <w:color w:val="231F20"/>
          <w:spacing w:val="-17"/>
          <w:w w:val="105"/>
        </w:rPr>
        <w:t> </w:t>
      </w:r>
      <w:r>
        <w:rPr>
          <w:color w:val="231F20"/>
          <w:w w:val="105"/>
        </w:rPr>
        <w:t>trong</w:t>
      </w:r>
      <w:r>
        <w:rPr>
          <w:color w:val="231F20"/>
          <w:spacing w:val="-17"/>
          <w:w w:val="105"/>
        </w:rPr>
        <w:t> </w:t>
      </w:r>
      <w:r>
        <w:rPr>
          <w:color w:val="231F20"/>
          <w:w w:val="105"/>
        </w:rPr>
        <w:t>10</w:t>
      </w:r>
      <w:r>
        <w:rPr>
          <w:color w:val="231F20"/>
          <w:spacing w:val="-17"/>
          <w:w w:val="105"/>
        </w:rPr>
        <w:t> </w:t>
      </w:r>
      <w:r>
        <w:rPr>
          <w:color w:val="231F20"/>
          <w:w w:val="105"/>
        </w:rPr>
        <w:t>phần</w:t>
      </w:r>
      <w:r>
        <w:rPr>
          <w:color w:val="231F20"/>
          <w:spacing w:val="-17"/>
          <w:w w:val="105"/>
        </w:rPr>
        <w:t> </w:t>
      </w:r>
      <w:r>
        <w:rPr>
          <w:color w:val="231F20"/>
          <w:w w:val="105"/>
        </w:rPr>
        <w:t>giống như</w:t>
      </w:r>
      <w:r>
        <w:rPr>
          <w:color w:val="231F20"/>
          <w:spacing w:val="-9"/>
          <w:w w:val="105"/>
        </w:rPr>
        <w:t> </w:t>
      </w:r>
      <w:r>
        <w:rPr>
          <w:color w:val="231F20"/>
          <w:w w:val="105"/>
        </w:rPr>
        <w:t>những</w:t>
      </w:r>
      <w:r>
        <w:rPr>
          <w:color w:val="231F20"/>
          <w:spacing w:val="-9"/>
          <w:w w:val="105"/>
        </w:rPr>
        <w:t> </w:t>
      </w:r>
      <w:r>
        <w:rPr>
          <w:color w:val="231F20"/>
          <w:w w:val="105"/>
        </w:rPr>
        <w:t>điều</w:t>
      </w:r>
      <w:r>
        <w:rPr>
          <w:color w:val="231F20"/>
          <w:spacing w:val="-9"/>
          <w:w w:val="105"/>
        </w:rPr>
        <w:t> </w:t>
      </w:r>
      <w:r>
        <w:rPr>
          <w:color w:val="231F20"/>
          <w:w w:val="105"/>
        </w:rPr>
        <w:t>do</w:t>
      </w:r>
      <w:r>
        <w:rPr>
          <w:color w:val="231F20"/>
          <w:spacing w:val="-9"/>
          <w:w w:val="105"/>
        </w:rPr>
        <w:t> </w:t>
      </w:r>
      <w:r>
        <w:rPr>
          <w:color w:val="231F20"/>
          <w:w w:val="105"/>
        </w:rPr>
        <w:t>các</w:t>
      </w:r>
      <w:r>
        <w:rPr>
          <w:color w:val="231F20"/>
          <w:spacing w:val="-9"/>
          <w:w w:val="105"/>
        </w:rPr>
        <w:t> </w:t>
      </w:r>
      <w:r>
        <w:rPr>
          <w:color w:val="231F20"/>
          <w:w w:val="105"/>
        </w:rPr>
        <w:t>vị</w:t>
      </w:r>
      <w:r>
        <w:rPr>
          <w:color w:val="231F20"/>
          <w:spacing w:val="-9"/>
          <w:w w:val="105"/>
        </w:rPr>
        <w:t> </w:t>
      </w:r>
      <w:r>
        <w:rPr>
          <w:color w:val="231F20"/>
          <w:w w:val="105"/>
        </w:rPr>
        <w:t>sáng</w:t>
      </w:r>
      <w:r>
        <w:rPr>
          <w:color w:val="231F20"/>
          <w:spacing w:val="-9"/>
          <w:w w:val="105"/>
        </w:rPr>
        <w:t> </w:t>
      </w:r>
      <w:r>
        <w:rPr>
          <w:color w:val="231F20"/>
          <w:w w:val="105"/>
        </w:rPr>
        <w:t>lập</w:t>
      </w:r>
      <w:r>
        <w:rPr>
          <w:color w:val="231F20"/>
          <w:spacing w:val="-9"/>
          <w:w w:val="105"/>
        </w:rPr>
        <w:t> </w:t>
      </w:r>
      <w:r>
        <w:rPr>
          <w:color w:val="231F20"/>
          <w:w w:val="105"/>
        </w:rPr>
        <w:t>các</w:t>
      </w:r>
      <w:r>
        <w:rPr>
          <w:color w:val="231F20"/>
          <w:spacing w:val="-9"/>
          <w:w w:val="105"/>
        </w:rPr>
        <w:t> </w:t>
      </w:r>
      <w:r>
        <w:rPr>
          <w:color w:val="231F20"/>
          <w:w w:val="105"/>
        </w:rPr>
        <w:t>đại</w:t>
      </w:r>
      <w:r>
        <w:rPr>
          <w:color w:val="231F20"/>
          <w:spacing w:val="-9"/>
          <w:w w:val="105"/>
        </w:rPr>
        <w:t> </w:t>
      </w:r>
      <w:r>
        <w:rPr>
          <w:color w:val="231F20"/>
          <w:w w:val="105"/>
        </w:rPr>
        <w:t>tôn</w:t>
      </w:r>
      <w:r>
        <w:rPr>
          <w:color w:val="231F20"/>
          <w:spacing w:val="-9"/>
          <w:w w:val="105"/>
        </w:rPr>
        <w:t> </w:t>
      </w:r>
      <w:r>
        <w:rPr>
          <w:color w:val="231F20"/>
          <w:w w:val="105"/>
        </w:rPr>
        <w:t>giáo</w:t>
      </w:r>
      <w:r>
        <w:rPr>
          <w:color w:val="231F20"/>
          <w:spacing w:val="-9"/>
          <w:w w:val="105"/>
        </w:rPr>
        <w:t> </w:t>
      </w:r>
      <w:r>
        <w:rPr>
          <w:color w:val="231F20"/>
          <w:w w:val="105"/>
        </w:rPr>
        <w:t>trên</w:t>
      </w:r>
      <w:r>
        <w:rPr>
          <w:color w:val="231F20"/>
          <w:spacing w:val="-9"/>
          <w:w w:val="105"/>
        </w:rPr>
        <w:t> </w:t>
      </w:r>
      <w:r>
        <w:rPr>
          <w:color w:val="231F20"/>
          <w:w w:val="105"/>
        </w:rPr>
        <w:t>toàn thể</w:t>
      </w:r>
      <w:r>
        <w:rPr>
          <w:color w:val="231F20"/>
          <w:spacing w:val="-16"/>
          <w:w w:val="105"/>
        </w:rPr>
        <w:t> </w:t>
      </w:r>
      <w:r>
        <w:rPr>
          <w:color w:val="231F20"/>
          <w:w w:val="105"/>
        </w:rPr>
        <w:t>thế</w:t>
      </w:r>
      <w:r>
        <w:rPr>
          <w:color w:val="231F20"/>
          <w:spacing w:val="-16"/>
          <w:w w:val="105"/>
        </w:rPr>
        <w:t> </w:t>
      </w:r>
      <w:r>
        <w:rPr>
          <w:color w:val="231F20"/>
          <w:w w:val="105"/>
        </w:rPr>
        <w:t>giới</w:t>
      </w:r>
      <w:r>
        <w:rPr>
          <w:color w:val="231F20"/>
          <w:spacing w:val="-16"/>
          <w:w w:val="105"/>
        </w:rPr>
        <w:t> </w:t>
      </w:r>
      <w:r>
        <w:rPr>
          <w:color w:val="231F20"/>
          <w:w w:val="105"/>
        </w:rPr>
        <w:t>đã</w:t>
      </w:r>
      <w:r>
        <w:rPr>
          <w:color w:val="231F20"/>
          <w:spacing w:val="-16"/>
          <w:w w:val="105"/>
        </w:rPr>
        <w:t> </w:t>
      </w:r>
      <w:r>
        <w:rPr>
          <w:color w:val="231F20"/>
          <w:w w:val="105"/>
        </w:rPr>
        <w:t>nói</w:t>
      </w:r>
      <w:r>
        <w:rPr>
          <w:color w:val="231F20"/>
          <w:spacing w:val="-16"/>
          <w:w w:val="105"/>
        </w:rPr>
        <w:t> </w:t>
      </w:r>
      <w:r>
        <w:rPr>
          <w:color w:val="231F20"/>
          <w:w w:val="105"/>
        </w:rPr>
        <w:t>trong</w:t>
      </w:r>
      <w:r>
        <w:rPr>
          <w:color w:val="231F20"/>
          <w:spacing w:val="-16"/>
          <w:w w:val="105"/>
        </w:rPr>
        <w:t> </w:t>
      </w:r>
      <w:r>
        <w:rPr>
          <w:color w:val="231F20"/>
          <w:w w:val="105"/>
        </w:rPr>
        <w:t>kinh</w:t>
      </w:r>
      <w:r>
        <w:rPr>
          <w:color w:val="231F20"/>
          <w:spacing w:val="-16"/>
          <w:w w:val="105"/>
        </w:rPr>
        <w:t> </w:t>
      </w:r>
      <w:r>
        <w:rPr>
          <w:color w:val="231F20"/>
          <w:w w:val="105"/>
        </w:rPr>
        <w:t>điển,</w:t>
      </w:r>
      <w:r>
        <w:rPr>
          <w:color w:val="231F20"/>
          <w:spacing w:val="-16"/>
          <w:w w:val="105"/>
        </w:rPr>
        <w:t> </w:t>
      </w:r>
      <w:r>
        <w:rPr>
          <w:color w:val="231F20"/>
          <w:w w:val="105"/>
        </w:rPr>
        <w:t>chỉ</w:t>
      </w:r>
      <w:r>
        <w:rPr>
          <w:color w:val="231F20"/>
          <w:spacing w:val="-16"/>
          <w:w w:val="105"/>
        </w:rPr>
        <w:t> </w:t>
      </w:r>
      <w:r>
        <w:rPr>
          <w:color w:val="231F20"/>
          <w:w w:val="105"/>
        </w:rPr>
        <w:t>sai</w:t>
      </w:r>
      <w:r>
        <w:rPr>
          <w:color w:val="231F20"/>
          <w:spacing w:val="-16"/>
          <w:w w:val="105"/>
        </w:rPr>
        <w:t> </w:t>
      </w:r>
      <w:r>
        <w:rPr>
          <w:color w:val="231F20"/>
          <w:w w:val="105"/>
        </w:rPr>
        <w:t>khác</w:t>
      </w:r>
      <w:r>
        <w:rPr>
          <w:color w:val="231F20"/>
          <w:spacing w:val="-16"/>
          <w:w w:val="105"/>
        </w:rPr>
        <w:t> </w:t>
      </w:r>
      <w:r>
        <w:rPr>
          <w:color w:val="231F20"/>
          <w:w w:val="105"/>
        </w:rPr>
        <w:t>một</w:t>
      </w:r>
      <w:r>
        <w:rPr>
          <w:color w:val="231F20"/>
          <w:spacing w:val="-16"/>
          <w:w w:val="105"/>
        </w:rPr>
        <w:t> </w:t>
      </w:r>
      <w:r>
        <w:rPr>
          <w:color w:val="231F20"/>
          <w:w w:val="105"/>
        </w:rPr>
        <w:t>vài</w:t>
      </w:r>
      <w:r>
        <w:rPr>
          <w:color w:val="231F20"/>
          <w:spacing w:val="-16"/>
          <w:w w:val="105"/>
        </w:rPr>
        <w:t> </w:t>
      </w:r>
      <w:r>
        <w:rPr>
          <w:color w:val="231F20"/>
          <w:w w:val="105"/>
        </w:rPr>
        <w:t>phần trong 10 phần. Chỗ không giống nhau là gì? Tập quán sinh </w:t>
      </w:r>
      <w:r>
        <w:rPr>
          <w:color w:val="231F20"/>
        </w:rPr>
        <w:t>hoạt. Trên thế giới này, chúng sinh đông dường ấy, hoàn cảnh </w:t>
      </w:r>
      <w:r>
        <w:rPr>
          <w:color w:val="231F20"/>
          <w:w w:val="105"/>
        </w:rPr>
        <w:t>cư trụ khác nhau, bối cảnh văn hóa khác nhau, cho nên có những thói quen khác nhau. Phật, Bồ tát hằng thuận chúng sinh, hoàn cảnh ấy, phong tục tập quán ấy sẽ có lợi cho họ. Tập quán của người thuộc hàn đới là sống trong cảnh trời băng đất tuyết, họ đến vùng nhiệt đới chẳng thể chịu được, không thể chịu đựng khí hậu nơi đó.</w:t>
      </w:r>
    </w:p>
    <w:p>
      <w:pPr>
        <w:pStyle w:val="BodyText"/>
        <w:spacing w:line="307" w:lineRule="auto" w:before="134"/>
        <w:ind w:left="387" w:right="122" w:firstLine="453"/>
        <w:jc w:val="both"/>
      </w:pPr>
      <w:r>
        <w:rPr>
          <w:color w:val="231F20"/>
          <w:spacing w:val="-2"/>
          <w:w w:val="105"/>
        </w:rPr>
        <w:t>Cũng</w:t>
      </w:r>
      <w:r>
        <w:rPr>
          <w:color w:val="231F20"/>
          <w:spacing w:val="-19"/>
          <w:w w:val="105"/>
        </w:rPr>
        <w:t> </w:t>
      </w:r>
      <w:r>
        <w:rPr>
          <w:color w:val="231F20"/>
          <w:spacing w:val="-2"/>
          <w:w w:val="105"/>
        </w:rPr>
        <w:t>giống</w:t>
      </w:r>
      <w:r>
        <w:rPr>
          <w:color w:val="231F20"/>
          <w:spacing w:val="-19"/>
          <w:w w:val="105"/>
        </w:rPr>
        <w:t> </w:t>
      </w:r>
      <w:r>
        <w:rPr>
          <w:color w:val="231F20"/>
          <w:spacing w:val="-2"/>
          <w:w w:val="105"/>
        </w:rPr>
        <w:t>như</w:t>
      </w:r>
      <w:r>
        <w:rPr>
          <w:color w:val="231F20"/>
          <w:spacing w:val="-19"/>
          <w:w w:val="105"/>
        </w:rPr>
        <w:t> </w:t>
      </w:r>
      <w:r>
        <w:rPr>
          <w:color w:val="231F20"/>
          <w:spacing w:val="-2"/>
          <w:w w:val="105"/>
        </w:rPr>
        <w:t>vậy,</w:t>
      </w:r>
      <w:r>
        <w:rPr>
          <w:color w:val="231F20"/>
          <w:spacing w:val="-19"/>
          <w:w w:val="105"/>
        </w:rPr>
        <w:t> </w:t>
      </w:r>
      <w:r>
        <w:rPr>
          <w:color w:val="231F20"/>
          <w:spacing w:val="-2"/>
          <w:w w:val="105"/>
        </w:rPr>
        <w:t>người</w:t>
      </w:r>
      <w:r>
        <w:rPr>
          <w:color w:val="231F20"/>
          <w:spacing w:val="-19"/>
          <w:w w:val="105"/>
        </w:rPr>
        <w:t> </w:t>
      </w:r>
      <w:r>
        <w:rPr>
          <w:color w:val="231F20"/>
          <w:spacing w:val="-2"/>
          <w:w w:val="105"/>
        </w:rPr>
        <w:t>vùng</w:t>
      </w:r>
      <w:r>
        <w:rPr>
          <w:color w:val="231F20"/>
          <w:spacing w:val="-18"/>
          <w:w w:val="105"/>
        </w:rPr>
        <w:t> </w:t>
      </w:r>
      <w:r>
        <w:rPr>
          <w:color w:val="231F20"/>
          <w:spacing w:val="-2"/>
          <w:w w:val="105"/>
        </w:rPr>
        <w:t>nhiệt</w:t>
      </w:r>
      <w:r>
        <w:rPr>
          <w:color w:val="231F20"/>
          <w:spacing w:val="-19"/>
          <w:w w:val="105"/>
        </w:rPr>
        <w:t> </w:t>
      </w:r>
      <w:r>
        <w:rPr>
          <w:color w:val="231F20"/>
          <w:spacing w:val="-2"/>
          <w:w w:val="105"/>
        </w:rPr>
        <w:t>đới</w:t>
      </w:r>
      <w:r>
        <w:rPr>
          <w:color w:val="231F20"/>
          <w:spacing w:val="-19"/>
          <w:w w:val="105"/>
        </w:rPr>
        <w:t> </w:t>
      </w:r>
      <w:r>
        <w:rPr>
          <w:color w:val="231F20"/>
          <w:spacing w:val="-2"/>
          <w:w w:val="105"/>
        </w:rPr>
        <w:t>đến</w:t>
      </w:r>
      <w:r>
        <w:rPr>
          <w:color w:val="231F20"/>
          <w:spacing w:val="-19"/>
          <w:w w:val="105"/>
        </w:rPr>
        <w:t> </w:t>
      </w:r>
      <w:r>
        <w:rPr>
          <w:color w:val="231F20"/>
          <w:spacing w:val="-2"/>
          <w:w w:val="105"/>
        </w:rPr>
        <w:t>vùng</w:t>
      </w:r>
      <w:r>
        <w:rPr>
          <w:color w:val="231F20"/>
          <w:spacing w:val="-18"/>
          <w:w w:val="105"/>
        </w:rPr>
        <w:t> </w:t>
      </w:r>
      <w:r>
        <w:rPr>
          <w:color w:val="231F20"/>
          <w:spacing w:val="-2"/>
          <w:w w:val="105"/>
        </w:rPr>
        <w:t>băng </w:t>
      </w:r>
      <w:r>
        <w:rPr>
          <w:color w:val="231F20"/>
          <w:w w:val="105"/>
        </w:rPr>
        <w:t>giá</w:t>
      </w:r>
      <w:r>
        <w:rPr>
          <w:color w:val="231F20"/>
          <w:spacing w:val="-6"/>
          <w:w w:val="105"/>
        </w:rPr>
        <w:t> </w:t>
      </w:r>
      <w:r>
        <w:rPr>
          <w:color w:val="231F20"/>
          <w:w w:val="105"/>
        </w:rPr>
        <w:t>cũng</w:t>
      </w:r>
      <w:r>
        <w:rPr>
          <w:color w:val="231F20"/>
          <w:spacing w:val="-6"/>
          <w:w w:val="105"/>
        </w:rPr>
        <w:t> </w:t>
      </w:r>
      <w:r>
        <w:rPr>
          <w:color w:val="231F20"/>
          <w:w w:val="105"/>
        </w:rPr>
        <w:t>sống</w:t>
      </w:r>
      <w:r>
        <w:rPr>
          <w:color w:val="231F20"/>
          <w:spacing w:val="-6"/>
          <w:w w:val="105"/>
        </w:rPr>
        <w:t> </w:t>
      </w:r>
      <w:r>
        <w:rPr>
          <w:color w:val="231F20"/>
          <w:w w:val="105"/>
        </w:rPr>
        <w:t>chẳng</w:t>
      </w:r>
      <w:r>
        <w:rPr>
          <w:color w:val="231F20"/>
          <w:spacing w:val="-6"/>
          <w:w w:val="105"/>
        </w:rPr>
        <w:t> </w:t>
      </w:r>
      <w:r>
        <w:rPr>
          <w:color w:val="231F20"/>
          <w:w w:val="105"/>
        </w:rPr>
        <w:t>quen.</w:t>
      </w:r>
      <w:r>
        <w:rPr>
          <w:color w:val="231F20"/>
          <w:spacing w:val="-6"/>
          <w:w w:val="105"/>
        </w:rPr>
        <w:t> </w:t>
      </w:r>
      <w:r>
        <w:rPr>
          <w:color w:val="231F20"/>
          <w:w w:val="105"/>
        </w:rPr>
        <w:t>Hiện</w:t>
      </w:r>
      <w:r>
        <w:rPr>
          <w:color w:val="231F20"/>
          <w:spacing w:val="-6"/>
          <w:w w:val="105"/>
        </w:rPr>
        <w:t> </w:t>
      </w:r>
      <w:r>
        <w:rPr>
          <w:color w:val="231F20"/>
          <w:w w:val="105"/>
        </w:rPr>
        <w:t>thời,</w:t>
      </w:r>
      <w:r>
        <w:rPr>
          <w:color w:val="231F20"/>
          <w:spacing w:val="-7"/>
          <w:w w:val="105"/>
        </w:rPr>
        <w:t> </w:t>
      </w:r>
      <w:r>
        <w:rPr>
          <w:color w:val="231F20"/>
          <w:w w:val="105"/>
        </w:rPr>
        <w:t>giao</w:t>
      </w:r>
      <w:r>
        <w:rPr>
          <w:color w:val="231F20"/>
          <w:spacing w:val="-7"/>
          <w:w w:val="105"/>
        </w:rPr>
        <w:t> </w:t>
      </w:r>
      <w:r>
        <w:rPr>
          <w:color w:val="231F20"/>
          <w:w w:val="105"/>
        </w:rPr>
        <w:t>thông</w:t>
      </w:r>
      <w:r>
        <w:rPr>
          <w:color w:val="231F20"/>
          <w:spacing w:val="-7"/>
          <w:w w:val="105"/>
        </w:rPr>
        <w:t> </w:t>
      </w:r>
      <w:r>
        <w:rPr>
          <w:color w:val="231F20"/>
          <w:w w:val="105"/>
        </w:rPr>
        <w:t>thuận</w:t>
      </w:r>
      <w:r>
        <w:rPr>
          <w:color w:val="231F20"/>
          <w:spacing w:val="-6"/>
          <w:w w:val="105"/>
        </w:rPr>
        <w:t> </w:t>
      </w:r>
      <w:r>
        <w:rPr>
          <w:color w:val="231F20"/>
          <w:w w:val="105"/>
        </w:rPr>
        <w:t>tiện, trước kia giao thông bất tiện, đúng là có những trường hợp cho đến khi chết già vẫn chẳng qua lại với nhau, hoạt động cả đời chỉ là mấy thôn trang thân cận, có bao giờ tới huyện thành hay không? Cả đời cũng chẳng đi đến. Vì thế, thánh nhân giáo hóa tùy thuận Tính đức.</w:t>
      </w:r>
    </w:p>
    <w:p>
      <w:pPr>
        <w:pStyle w:val="BodyText"/>
        <w:spacing w:line="307" w:lineRule="auto" w:before="137"/>
        <w:ind w:left="387" w:right="117" w:firstLine="453"/>
        <w:jc w:val="both"/>
      </w:pPr>
      <w:r>
        <w:rPr>
          <w:color w:val="231F20"/>
          <w:w w:val="105"/>
        </w:rPr>
        <w:t>Thánh nhân dạy chúng ta điều gì? Cũng rất đơn giản, mấy</w:t>
      </w:r>
      <w:r>
        <w:rPr>
          <w:color w:val="231F20"/>
          <w:spacing w:val="22"/>
          <w:w w:val="105"/>
        </w:rPr>
        <w:t> </w:t>
      </w:r>
      <w:r>
        <w:rPr>
          <w:color w:val="231F20"/>
          <w:w w:val="105"/>
        </w:rPr>
        <w:t>ngàn</w:t>
      </w:r>
      <w:r>
        <w:rPr>
          <w:color w:val="231F20"/>
          <w:spacing w:val="23"/>
          <w:w w:val="105"/>
        </w:rPr>
        <w:t> </w:t>
      </w:r>
      <w:r>
        <w:rPr>
          <w:color w:val="231F20"/>
          <w:w w:val="105"/>
        </w:rPr>
        <w:t>năm</w:t>
      </w:r>
      <w:r>
        <w:rPr>
          <w:color w:val="231F20"/>
          <w:spacing w:val="23"/>
          <w:w w:val="105"/>
        </w:rPr>
        <w:t> </w:t>
      </w:r>
      <w:r>
        <w:rPr>
          <w:color w:val="231F20"/>
          <w:w w:val="105"/>
        </w:rPr>
        <w:t>chẳng</w:t>
      </w:r>
      <w:r>
        <w:rPr>
          <w:color w:val="231F20"/>
          <w:spacing w:val="22"/>
          <w:w w:val="105"/>
        </w:rPr>
        <w:t> </w:t>
      </w:r>
      <w:r>
        <w:rPr>
          <w:color w:val="231F20"/>
          <w:w w:val="105"/>
        </w:rPr>
        <w:t>thay</w:t>
      </w:r>
      <w:r>
        <w:rPr>
          <w:color w:val="231F20"/>
          <w:spacing w:val="23"/>
          <w:w w:val="105"/>
        </w:rPr>
        <w:t> </w:t>
      </w:r>
      <w:r>
        <w:rPr>
          <w:color w:val="231F20"/>
          <w:w w:val="105"/>
        </w:rPr>
        <w:t>đổi,</w:t>
      </w:r>
      <w:r>
        <w:rPr>
          <w:color w:val="231F20"/>
          <w:spacing w:val="23"/>
          <w:w w:val="105"/>
        </w:rPr>
        <w:t> </w:t>
      </w:r>
      <w:r>
        <w:rPr>
          <w:color w:val="231F20"/>
          <w:w w:val="105"/>
        </w:rPr>
        <w:t>tổng</w:t>
      </w:r>
      <w:r>
        <w:rPr>
          <w:color w:val="231F20"/>
          <w:spacing w:val="22"/>
          <w:w w:val="105"/>
        </w:rPr>
        <w:t> </w:t>
      </w:r>
      <w:r>
        <w:rPr>
          <w:color w:val="231F20"/>
          <w:w w:val="105"/>
        </w:rPr>
        <w:t>cương</w:t>
      </w:r>
      <w:r>
        <w:rPr>
          <w:color w:val="231F20"/>
          <w:spacing w:val="23"/>
          <w:w w:val="105"/>
        </w:rPr>
        <w:t> </w:t>
      </w:r>
      <w:r>
        <w:rPr>
          <w:color w:val="231F20"/>
          <w:w w:val="105"/>
        </w:rPr>
        <w:t>lãnh</w:t>
      </w:r>
      <w:r>
        <w:rPr>
          <w:color w:val="231F20"/>
          <w:spacing w:val="23"/>
          <w:w w:val="105"/>
        </w:rPr>
        <w:t> </w:t>
      </w:r>
      <w:r>
        <w:rPr>
          <w:color w:val="231F20"/>
          <w:w w:val="105"/>
        </w:rPr>
        <w:t>gồm</w:t>
      </w:r>
      <w:r>
        <w:rPr>
          <w:color w:val="231F20"/>
          <w:spacing w:val="22"/>
          <w:w w:val="105"/>
        </w:rPr>
        <w:t> </w:t>
      </w:r>
      <w:r>
        <w:rPr>
          <w:color w:val="231F20"/>
          <w:spacing w:val="-5"/>
          <w:w w:val="105"/>
        </w:rPr>
        <w:t>mấy</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309" w:lineRule="auto" w:before="106"/>
        <w:ind w:left="103" w:right="399"/>
        <w:jc w:val="both"/>
      </w:pPr>
      <w:r>
        <w:rPr>
          <w:color w:val="231F20"/>
          <w:w w:val="105"/>
        </w:rPr>
        <w:t>hạng</w:t>
      </w:r>
      <w:r>
        <w:rPr>
          <w:color w:val="231F20"/>
          <w:w w:val="105"/>
        </w:rPr>
        <w:t> mục</w:t>
      </w:r>
      <w:r>
        <w:rPr>
          <w:color w:val="231F20"/>
          <w:w w:val="105"/>
        </w:rPr>
        <w:t> là</w:t>
      </w:r>
      <w:r>
        <w:rPr>
          <w:color w:val="231F20"/>
          <w:w w:val="105"/>
        </w:rPr>
        <w:t> Ngũ</w:t>
      </w:r>
      <w:r>
        <w:rPr>
          <w:color w:val="231F20"/>
          <w:w w:val="105"/>
        </w:rPr>
        <w:t> Luân,</w:t>
      </w:r>
      <w:r>
        <w:rPr>
          <w:color w:val="231F20"/>
          <w:w w:val="105"/>
        </w:rPr>
        <w:t> Ngũ</w:t>
      </w:r>
      <w:r>
        <w:rPr>
          <w:color w:val="231F20"/>
          <w:w w:val="105"/>
        </w:rPr>
        <w:t> Thường,</w:t>
      </w:r>
      <w:r>
        <w:rPr>
          <w:color w:val="231F20"/>
          <w:w w:val="105"/>
        </w:rPr>
        <w:t> Tứ</w:t>
      </w:r>
      <w:r>
        <w:rPr>
          <w:color w:val="231F20"/>
          <w:w w:val="105"/>
        </w:rPr>
        <w:t> Duy,</w:t>
      </w:r>
      <w:r>
        <w:rPr>
          <w:color w:val="231F20"/>
          <w:w w:val="105"/>
        </w:rPr>
        <w:t> Bát</w:t>
      </w:r>
      <w:r>
        <w:rPr>
          <w:color w:val="231F20"/>
          <w:w w:val="105"/>
        </w:rPr>
        <w:t> Đức. Trung Quốc ngàn vạn năm truyền thừa những thứ ấy. </w:t>
      </w:r>
      <w:r>
        <w:rPr>
          <w:i/>
          <w:color w:val="231F20"/>
          <w:w w:val="105"/>
        </w:rPr>
        <w:t>Tứ Thư,</w:t>
      </w:r>
      <w:r>
        <w:rPr>
          <w:i/>
          <w:color w:val="231F20"/>
          <w:spacing w:val="-4"/>
          <w:w w:val="105"/>
        </w:rPr>
        <w:t> </w:t>
      </w:r>
      <w:r>
        <w:rPr>
          <w:i/>
          <w:color w:val="231F20"/>
          <w:w w:val="105"/>
        </w:rPr>
        <w:t>Ngũ</w:t>
      </w:r>
      <w:r>
        <w:rPr>
          <w:i/>
          <w:color w:val="231F20"/>
          <w:spacing w:val="-4"/>
          <w:w w:val="105"/>
        </w:rPr>
        <w:t> </w:t>
      </w:r>
      <w:r>
        <w:rPr>
          <w:i/>
          <w:color w:val="231F20"/>
          <w:w w:val="105"/>
        </w:rPr>
        <w:t>Kinh</w:t>
      </w:r>
      <w:r>
        <w:rPr>
          <w:color w:val="231F20"/>
          <w:w w:val="105"/>
        </w:rPr>
        <w:t>,</w:t>
      </w:r>
      <w:r>
        <w:rPr>
          <w:color w:val="231F20"/>
          <w:spacing w:val="-4"/>
          <w:w w:val="105"/>
        </w:rPr>
        <w:t> </w:t>
      </w:r>
      <w:r>
        <w:rPr>
          <w:color w:val="231F20"/>
          <w:w w:val="105"/>
        </w:rPr>
        <w:t>13</w:t>
      </w:r>
      <w:r>
        <w:rPr>
          <w:color w:val="231F20"/>
          <w:spacing w:val="-4"/>
          <w:w w:val="105"/>
        </w:rPr>
        <w:t> </w:t>
      </w:r>
      <w:r>
        <w:rPr>
          <w:color w:val="231F20"/>
          <w:w w:val="105"/>
        </w:rPr>
        <w:t>kinh</w:t>
      </w:r>
      <w:r>
        <w:rPr>
          <w:color w:val="231F20"/>
          <w:spacing w:val="-5"/>
          <w:w w:val="105"/>
        </w:rPr>
        <w:t> </w:t>
      </w:r>
      <w:r>
        <w:rPr>
          <w:color w:val="231F20"/>
          <w:w w:val="105"/>
        </w:rPr>
        <w:t>của</w:t>
      </w:r>
      <w:r>
        <w:rPr>
          <w:color w:val="231F20"/>
          <w:spacing w:val="-4"/>
          <w:w w:val="105"/>
        </w:rPr>
        <w:t> </w:t>
      </w:r>
      <w:r>
        <w:rPr>
          <w:color w:val="231F20"/>
          <w:w w:val="105"/>
        </w:rPr>
        <w:t>Nho</w:t>
      </w:r>
      <w:r>
        <w:rPr>
          <w:color w:val="231F20"/>
          <w:spacing w:val="-4"/>
          <w:w w:val="105"/>
        </w:rPr>
        <w:t> </w:t>
      </w:r>
      <w:r>
        <w:rPr>
          <w:color w:val="231F20"/>
          <w:w w:val="105"/>
        </w:rPr>
        <w:t>gia,</w:t>
      </w:r>
      <w:r>
        <w:rPr>
          <w:color w:val="231F20"/>
          <w:spacing w:val="-4"/>
          <w:w w:val="105"/>
        </w:rPr>
        <w:t> </w:t>
      </w:r>
      <w:r>
        <w:rPr>
          <w:color w:val="231F20"/>
          <w:w w:val="105"/>
        </w:rPr>
        <w:t>thậm</w:t>
      </w:r>
      <w:r>
        <w:rPr>
          <w:color w:val="231F20"/>
          <w:spacing w:val="-5"/>
          <w:w w:val="105"/>
        </w:rPr>
        <w:t> </w:t>
      </w:r>
      <w:r>
        <w:rPr>
          <w:color w:val="231F20"/>
          <w:w w:val="105"/>
        </w:rPr>
        <w:t>chí</w:t>
      </w:r>
      <w:r>
        <w:rPr>
          <w:color w:val="231F20"/>
          <w:spacing w:val="-4"/>
          <w:w w:val="105"/>
        </w:rPr>
        <w:t> </w:t>
      </w:r>
      <w:r>
        <w:rPr>
          <w:color w:val="231F20"/>
          <w:w w:val="105"/>
        </w:rPr>
        <w:t>mở</w:t>
      </w:r>
      <w:r>
        <w:rPr>
          <w:color w:val="231F20"/>
          <w:spacing w:val="-4"/>
          <w:w w:val="105"/>
        </w:rPr>
        <w:t> </w:t>
      </w:r>
      <w:r>
        <w:rPr>
          <w:color w:val="231F20"/>
          <w:w w:val="105"/>
        </w:rPr>
        <w:t>rộng</w:t>
      </w:r>
      <w:r>
        <w:rPr>
          <w:color w:val="231F20"/>
          <w:spacing w:val="-4"/>
          <w:w w:val="105"/>
        </w:rPr>
        <w:t> </w:t>
      </w:r>
      <w:r>
        <w:rPr>
          <w:color w:val="231F20"/>
          <w:w w:val="105"/>
        </w:rPr>
        <w:t>đến </w:t>
      </w:r>
      <w:r>
        <w:rPr>
          <w:i/>
          <w:color w:val="231F20"/>
          <w:w w:val="105"/>
        </w:rPr>
        <w:t>Tứ</w:t>
      </w:r>
      <w:r>
        <w:rPr>
          <w:i/>
          <w:color w:val="231F20"/>
          <w:spacing w:val="-1"/>
          <w:w w:val="105"/>
        </w:rPr>
        <w:t> </w:t>
      </w:r>
      <w:r>
        <w:rPr>
          <w:i/>
          <w:color w:val="231F20"/>
          <w:w w:val="105"/>
        </w:rPr>
        <w:t>Khố</w:t>
      </w:r>
      <w:r>
        <w:rPr>
          <w:i/>
          <w:color w:val="231F20"/>
          <w:spacing w:val="-1"/>
          <w:w w:val="105"/>
        </w:rPr>
        <w:t> </w:t>
      </w:r>
      <w:r>
        <w:rPr>
          <w:i/>
          <w:color w:val="231F20"/>
          <w:w w:val="105"/>
        </w:rPr>
        <w:t>Toàn</w:t>
      </w:r>
      <w:r>
        <w:rPr>
          <w:i/>
          <w:color w:val="231F20"/>
          <w:spacing w:val="-1"/>
          <w:w w:val="105"/>
        </w:rPr>
        <w:t> </w:t>
      </w:r>
      <w:r>
        <w:rPr>
          <w:i/>
          <w:color w:val="231F20"/>
          <w:w w:val="105"/>
        </w:rPr>
        <w:t>Thư,</w:t>
      </w:r>
      <w:r>
        <w:rPr>
          <w:i/>
          <w:color w:val="231F20"/>
          <w:spacing w:val="-1"/>
          <w:w w:val="105"/>
        </w:rPr>
        <w:t> </w:t>
      </w:r>
      <w:r>
        <w:rPr>
          <w:color w:val="231F20"/>
          <w:w w:val="105"/>
        </w:rPr>
        <w:t>trong</w:t>
      </w:r>
      <w:r>
        <w:rPr>
          <w:color w:val="231F20"/>
          <w:spacing w:val="-1"/>
          <w:w w:val="105"/>
        </w:rPr>
        <w:t> </w:t>
      </w:r>
      <w:r>
        <w:rPr>
          <w:color w:val="231F20"/>
          <w:w w:val="105"/>
        </w:rPr>
        <w:t>ấy</w:t>
      </w:r>
      <w:r>
        <w:rPr>
          <w:color w:val="231F20"/>
          <w:spacing w:val="-1"/>
          <w:w w:val="105"/>
        </w:rPr>
        <w:t> </w:t>
      </w:r>
      <w:r>
        <w:rPr>
          <w:color w:val="231F20"/>
          <w:w w:val="105"/>
        </w:rPr>
        <w:t>nói</w:t>
      </w:r>
      <w:r>
        <w:rPr>
          <w:color w:val="231F20"/>
          <w:spacing w:val="-1"/>
          <w:w w:val="105"/>
        </w:rPr>
        <w:t> </w:t>
      </w:r>
      <w:r>
        <w:rPr>
          <w:color w:val="231F20"/>
          <w:w w:val="105"/>
        </w:rPr>
        <w:t>những</w:t>
      </w:r>
      <w:r>
        <w:rPr>
          <w:color w:val="231F20"/>
          <w:spacing w:val="-1"/>
          <w:w w:val="105"/>
        </w:rPr>
        <w:t> </w:t>
      </w:r>
      <w:r>
        <w:rPr>
          <w:color w:val="231F20"/>
          <w:w w:val="105"/>
        </w:rPr>
        <w:t>gì?</w:t>
      </w:r>
      <w:r>
        <w:rPr>
          <w:color w:val="231F20"/>
          <w:spacing w:val="-1"/>
          <w:w w:val="105"/>
        </w:rPr>
        <w:t> </w:t>
      </w:r>
      <w:r>
        <w:rPr>
          <w:color w:val="231F20"/>
          <w:w w:val="105"/>
        </w:rPr>
        <w:t>Há</w:t>
      </w:r>
      <w:r>
        <w:rPr>
          <w:color w:val="231F20"/>
          <w:spacing w:val="-1"/>
          <w:w w:val="105"/>
        </w:rPr>
        <w:t> </w:t>
      </w:r>
      <w:r>
        <w:rPr>
          <w:color w:val="231F20"/>
          <w:w w:val="105"/>
        </w:rPr>
        <w:t>chẳng</w:t>
      </w:r>
      <w:r>
        <w:rPr>
          <w:color w:val="231F20"/>
          <w:spacing w:val="-1"/>
          <w:w w:val="105"/>
        </w:rPr>
        <w:t> </w:t>
      </w:r>
      <w:r>
        <w:rPr>
          <w:color w:val="231F20"/>
          <w:w w:val="105"/>
        </w:rPr>
        <w:t>phải</w:t>
      </w:r>
      <w:r>
        <w:rPr>
          <w:color w:val="231F20"/>
          <w:spacing w:val="-1"/>
          <w:w w:val="105"/>
        </w:rPr>
        <w:t> </w:t>
      </w:r>
      <w:r>
        <w:rPr>
          <w:color w:val="231F20"/>
          <w:w w:val="105"/>
        </w:rPr>
        <w:t>là những điều ấy? Tuyệt đối chẳng rời khỏi 4 khoa mục ấy. 4 khoa</w:t>
      </w:r>
      <w:r>
        <w:rPr>
          <w:color w:val="231F20"/>
          <w:spacing w:val="-3"/>
          <w:w w:val="105"/>
        </w:rPr>
        <w:t> </w:t>
      </w:r>
      <w:r>
        <w:rPr>
          <w:color w:val="231F20"/>
          <w:w w:val="105"/>
        </w:rPr>
        <w:t>mục</w:t>
      </w:r>
      <w:r>
        <w:rPr>
          <w:color w:val="231F20"/>
          <w:spacing w:val="-3"/>
          <w:w w:val="105"/>
        </w:rPr>
        <w:t> </w:t>
      </w:r>
      <w:r>
        <w:rPr>
          <w:color w:val="231F20"/>
          <w:w w:val="105"/>
        </w:rPr>
        <w:t>là</w:t>
      </w:r>
      <w:r>
        <w:rPr>
          <w:color w:val="231F20"/>
          <w:spacing w:val="-3"/>
          <w:w w:val="105"/>
        </w:rPr>
        <w:t> </w:t>
      </w:r>
      <w:r>
        <w:rPr>
          <w:color w:val="231F20"/>
          <w:w w:val="105"/>
        </w:rPr>
        <w:t>Ngũ</w:t>
      </w:r>
      <w:r>
        <w:rPr>
          <w:color w:val="231F20"/>
          <w:spacing w:val="-3"/>
          <w:w w:val="105"/>
        </w:rPr>
        <w:t> </w:t>
      </w:r>
      <w:r>
        <w:rPr>
          <w:color w:val="231F20"/>
          <w:w w:val="105"/>
        </w:rPr>
        <w:t>Luân,</w:t>
      </w:r>
      <w:r>
        <w:rPr>
          <w:color w:val="231F20"/>
          <w:spacing w:val="-3"/>
          <w:w w:val="105"/>
        </w:rPr>
        <w:t> </w:t>
      </w:r>
      <w:r>
        <w:rPr>
          <w:color w:val="231F20"/>
          <w:w w:val="105"/>
        </w:rPr>
        <w:t>Ngũ</w:t>
      </w:r>
      <w:r>
        <w:rPr>
          <w:color w:val="231F20"/>
          <w:spacing w:val="-3"/>
          <w:w w:val="105"/>
        </w:rPr>
        <w:t> </w:t>
      </w:r>
      <w:r>
        <w:rPr>
          <w:color w:val="231F20"/>
          <w:w w:val="105"/>
        </w:rPr>
        <w:t>Thường,</w:t>
      </w:r>
      <w:r>
        <w:rPr>
          <w:color w:val="231F20"/>
          <w:spacing w:val="-3"/>
          <w:w w:val="105"/>
        </w:rPr>
        <w:t> </w:t>
      </w:r>
      <w:r>
        <w:rPr>
          <w:color w:val="231F20"/>
          <w:w w:val="105"/>
        </w:rPr>
        <w:t>Tứ</w:t>
      </w:r>
      <w:r>
        <w:rPr>
          <w:color w:val="231F20"/>
          <w:spacing w:val="-3"/>
          <w:w w:val="105"/>
        </w:rPr>
        <w:t> </w:t>
      </w:r>
      <w:r>
        <w:rPr>
          <w:color w:val="231F20"/>
          <w:w w:val="105"/>
        </w:rPr>
        <w:t>Duy,</w:t>
      </w:r>
      <w:r>
        <w:rPr>
          <w:color w:val="231F20"/>
          <w:spacing w:val="-3"/>
          <w:w w:val="105"/>
        </w:rPr>
        <w:t> </w:t>
      </w:r>
      <w:r>
        <w:rPr>
          <w:color w:val="231F20"/>
          <w:w w:val="105"/>
        </w:rPr>
        <w:t>Bát</w:t>
      </w:r>
      <w:r>
        <w:rPr>
          <w:color w:val="231F20"/>
          <w:spacing w:val="-3"/>
          <w:w w:val="105"/>
        </w:rPr>
        <w:t> </w:t>
      </w:r>
      <w:r>
        <w:rPr>
          <w:color w:val="231F20"/>
          <w:w w:val="105"/>
        </w:rPr>
        <w:t>Đức.</w:t>
      </w:r>
    </w:p>
    <w:p>
      <w:pPr>
        <w:pStyle w:val="BodyText"/>
        <w:spacing w:line="309" w:lineRule="auto" w:before="153"/>
        <w:ind w:left="103" w:right="400" w:firstLine="453"/>
        <w:jc w:val="both"/>
      </w:pPr>
      <w:r>
        <w:rPr>
          <w:color w:val="231F20"/>
          <w:w w:val="105"/>
        </w:rPr>
        <w:t>Chúng ta quy nạp chúng lại, nói thật sự là 12 từ: “hiếu, đễ, trung, tín, lễ, nghĩa, liêm, sỉ, nhân, ái, hòa, bình”. 12 từ khoa mục, khi quý vị đọc kỹ, 4 khoa mục ấy sẽ quy nạp thành 12 từ. Mấy ngàn năm giáo học của Trung Quốc, hiền nhân các đời truyền thừa đều là những thứ ấy, chưa hề</w:t>
      </w:r>
      <w:r>
        <w:rPr>
          <w:color w:val="231F20"/>
          <w:spacing w:val="80"/>
          <w:w w:val="150"/>
        </w:rPr>
        <w:t> </w:t>
      </w:r>
      <w:r>
        <w:rPr>
          <w:color w:val="231F20"/>
          <w:w w:val="105"/>
        </w:rPr>
        <w:t>biến</w:t>
      </w:r>
      <w:r>
        <w:rPr>
          <w:color w:val="231F20"/>
          <w:spacing w:val="-6"/>
          <w:w w:val="105"/>
        </w:rPr>
        <w:t> </w:t>
      </w:r>
      <w:r>
        <w:rPr>
          <w:color w:val="231F20"/>
          <w:w w:val="105"/>
        </w:rPr>
        <w:t>đổi.</w:t>
      </w:r>
      <w:r>
        <w:rPr>
          <w:color w:val="231F20"/>
          <w:spacing w:val="-6"/>
          <w:w w:val="105"/>
        </w:rPr>
        <w:t> </w:t>
      </w:r>
      <w:r>
        <w:rPr>
          <w:color w:val="231F20"/>
          <w:w w:val="105"/>
        </w:rPr>
        <w:t>Chỉ</w:t>
      </w:r>
      <w:r>
        <w:rPr>
          <w:color w:val="231F20"/>
          <w:spacing w:val="-6"/>
          <w:w w:val="105"/>
        </w:rPr>
        <w:t> </w:t>
      </w:r>
      <w:r>
        <w:rPr>
          <w:color w:val="231F20"/>
          <w:w w:val="105"/>
        </w:rPr>
        <w:t>sau</w:t>
      </w:r>
      <w:r>
        <w:rPr>
          <w:color w:val="231F20"/>
          <w:spacing w:val="-6"/>
          <w:w w:val="105"/>
        </w:rPr>
        <w:t> </w:t>
      </w:r>
      <w:r>
        <w:rPr>
          <w:color w:val="231F20"/>
          <w:w w:val="105"/>
        </w:rPr>
        <w:t>khi</w:t>
      </w:r>
      <w:r>
        <w:rPr>
          <w:color w:val="231F20"/>
          <w:spacing w:val="-6"/>
          <w:w w:val="105"/>
        </w:rPr>
        <w:t> </w:t>
      </w:r>
      <w:r>
        <w:rPr>
          <w:color w:val="231F20"/>
          <w:w w:val="105"/>
        </w:rPr>
        <w:t>nhà</w:t>
      </w:r>
      <w:r>
        <w:rPr>
          <w:color w:val="231F20"/>
          <w:spacing w:val="-6"/>
          <w:w w:val="105"/>
        </w:rPr>
        <w:t> </w:t>
      </w:r>
      <w:r>
        <w:rPr>
          <w:color w:val="231F20"/>
          <w:w w:val="105"/>
        </w:rPr>
        <w:t>Mãn</w:t>
      </w:r>
      <w:r>
        <w:rPr>
          <w:color w:val="231F20"/>
          <w:spacing w:val="-6"/>
          <w:w w:val="105"/>
        </w:rPr>
        <w:t> </w:t>
      </w:r>
      <w:r>
        <w:rPr>
          <w:color w:val="231F20"/>
          <w:w w:val="105"/>
        </w:rPr>
        <w:t>Thanh</w:t>
      </w:r>
      <w:r>
        <w:rPr>
          <w:color w:val="231F20"/>
          <w:spacing w:val="-6"/>
          <w:w w:val="105"/>
        </w:rPr>
        <w:t> </w:t>
      </w:r>
      <w:r>
        <w:rPr>
          <w:color w:val="231F20"/>
          <w:w w:val="105"/>
        </w:rPr>
        <w:t>vong</w:t>
      </w:r>
      <w:r>
        <w:rPr>
          <w:color w:val="231F20"/>
          <w:spacing w:val="-6"/>
          <w:w w:val="105"/>
        </w:rPr>
        <w:t> </w:t>
      </w:r>
      <w:r>
        <w:rPr>
          <w:color w:val="231F20"/>
          <w:w w:val="105"/>
        </w:rPr>
        <w:t>quốc,</w:t>
      </w:r>
      <w:r>
        <w:rPr>
          <w:color w:val="231F20"/>
          <w:spacing w:val="-6"/>
          <w:w w:val="105"/>
        </w:rPr>
        <w:t> </w:t>
      </w:r>
      <w:r>
        <w:rPr>
          <w:color w:val="231F20"/>
          <w:w w:val="105"/>
        </w:rPr>
        <w:t>Dân</w:t>
      </w:r>
      <w:r>
        <w:rPr>
          <w:color w:val="231F20"/>
          <w:spacing w:val="-6"/>
          <w:w w:val="105"/>
        </w:rPr>
        <w:t> </w:t>
      </w:r>
      <w:r>
        <w:rPr>
          <w:color w:val="231F20"/>
          <w:w w:val="105"/>
        </w:rPr>
        <w:t>Quốc thành lập, những điều ấy mới bị coi nhẹ, bỏ sót. Thời Dân Quốc vẫn chẳng thay đổi những điều ấy, nhưng không coi trọng và nghiêm túc như trong thời đại đế vương xưa kia. Vua chúa xưa kia nghiêm túc coi trọng điều này, khiến cho xã hội an tường, hòa hợp, hóa giải khá nhiều tai nạn.</w:t>
      </w:r>
    </w:p>
    <w:p>
      <w:pPr>
        <w:pStyle w:val="BodyText"/>
        <w:spacing w:line="309" w:lineRule="auto" w:before="163"/>
        <w:ind w:left="103" w:right="403" w:firstLine="453"/>
        <w:jc w:val="both"/>
      </w:pPr>
      <w:r>
        <w:rPr>
          <w:color w:val="231F20"/>
          <w:w w:val="105"/>
        </w:rPr>
        <w:t>Hiện</w:t>
      </w:r>
      <w:r>
        <w:rPr>
          <w:color w:val="231F20"/>
          <w:spacing w:val="-7"/>
          <w:w w:val="105"/>
        </w:rPr>
        <w:t> </w:t>
      </w:r>
      <w:r>
        <w:rPr>
          <w:color w:val="231F20"/>
          <w:w w:val="105"/>
        </w:rPr>
        <w:t>thời,</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đã</w:t>
      </w:r>
      <w:r>
        <w:rPr>
          <w:color w:val="231F20"/>
          <w:spacing w:val="-7"/>
          <w:w w:val="105"/>
        </w:rPr>
        <w:t> </w:t>
      </w:r>
      <w:r>
        <w:rPr>
          <w:color w:val="231F20"/>
          <w:w w:val="105"/>
        </w:rPr>
        <w:t>hiểu</w:t>
      </w:r>
      <w:r>
        <w:rPr>
          <w:color w:val="231F20"/>
          <w:spacing w:val="-7"/>
          <w:w w:val="105"/>
        </w:rPr>
        <w:t> </w:t>
      </w:r>
      <w:r>
        <w:rPr>
          <w:color w:val="231F20"/>
          <w:w w:val="105"/>
        </w:rPr>
        <w:t>rõ</w:t>
      </w:r>
      <w:r>
        <w:rPr>
          <w:color w:val="231F20"/>
          <w:spacing w:val="-7"/>
          <w:w w:val="105"/>
        </w:rPr>
        <w:t> </w:t>
      </w:r>
      <w:r>
        <w:rPr>
          <w:color w:val="231F20"/>
          <w:w w:val="105"/>
        </w:rPr>
        <w:t>những</w:t>
      </w:r>
      <w:r>
        <w:rPr>
          <w:color w:val="231F20"/>
          <w:spacing w:val="-7"/>
          <w:w w:val="105"/>
        </w:rPr>
        <w:t> </w:t>
      </w:r>
      <w:r>
        <w:rPr>
          <w:color w:val="231F20"/>
          <w:w w:val="105"/>
        </w:rPr>
        <w:t>nguyên</w:t>
      </w:r>
      <w:r>
        <w:rPr>
          <w:color w:val="231F20"/>
          <w:spacing w:val="-7"/>
          <w:w w:val="105"/>
        </w:rPr>
        <w:t> </w:t>
      </w:r>
      <w:r>
        <w:rPr>
          <w:color w:val="231F20"/>
          <w:w w:val="105"/>
        </w:rPr>
        <w:t>lý</w:t>
      </w:r>
      <w:r>
        <w:rPr>
          <w:color w:val="231F20"/>
          <w:spacing w:val="-7"/>
          <w:w w:val="105"/>
        </w:rPr>
        <w:t> </w:t>
      </w:r>
      <w:r>
        <w:rPr>
          <w:color w:val="231F20"/>
          <w:w w:val="105"/>
        </w:rPr>
        <w:t>ấy;</w:t>
      </w:r>
      <w:r>
        <w:rPr>
          <w:color w:val="231F20"/>
          <w:spacing w:val="-7"/>
          <w:w w:val="105"/>
        </w:rPr>
        <w:t> </w:t>
      </w:r>
      <w:r>
        <w:rPr>
          <w:color w:val="231F20"/>
          <w:w w:val="105"/>
        </w:rPr>
        <w:t>đúng là</w:t>
      </w:r>
      <w:r>
        <w:rPr>
          <w:color w:val="231F20"/>
          <w:spacing w:val="-15"/>
          <w:w w:val="105"/>
        </w:rPr>
        <w:t> </w:t>
      </w:r>
      <w:r>
        <w:rPr>
          <w:color w:val="231F20"/>
          <w:w w:val="105"/>
        </w:rPr>
        <w:t>kinh</w:t>
      </w:r>
      <w:r>
        <w:rPr>
          <w:color w:val="231F20"/>
          <w:spacing w:val="-15"/>
          <w:w w:val="105"/>
        </w:rPr>
        <w:t> </w:t>
      </w:r>
      <w:r>
        <w:rPr>
          <w:color w:val="231F20"/>
          <w:w w:val="105"/>
        </w:rPr>
        <w:t>Phật</w:t>
      </w:r>
      <w:r>
        <w:rPr>
          <w:color w:val="231F20"/>
          <w:spacing w:val="-15"/>
          <w:w w:val="105"/>
        </w:rPr>
        <w:t> </w:t>
      </w:r>
      <w:r>
        <w:rPr>
          <w:color w:val="231F20"/>
          <w:w w:val="105"/>
        </w:rPr>
        <w:t>đã</w:t>
      </w:r>
      <w:r>
        <w:rPr>
          <w:color w:val="231F20"/>
          <w:spacing w:val="-15"/>
          <w:w w:val="105"/>
        </w:rPr>
        <w:t> </w:t>
      </w:r>
      <w:r>
        <w:rPr>
          <w:color w:val="231F20"/>
          <w:w w:val="105"/>
        </w:rPr>
        <w:t>dạy</w:t>
      </w:r>
      <w:r>
        <w:rPr>
          <w:color w:val="231F20"/>
          <w:spacing w:val="-15"/>
          <w:w w:val="105"/>
        </w:rPr>
        <w:t> </w:t>
      </w:r>
      <w:r>
        <w:rPr>
          <w:color w:val="231F20"/>
          <w:w w:val="105"/>
        </w:rPr>
        <w:t>chẳng</w:t>
      </w:r>
      <w:r>
        <w:rPr>
          <w:color w:val="231F20"/>
          <w:spacing w:val="-15"/>
          <w:w w:val="105"/>
        </w:rPr>
        <w:t> </w:t>
      </w:r>
      <w:r>
        <w:rPr>
          <w:color w:val="231F20"/>
          <w:w w:val="105"/>
        </w:rPr>
        <w:t>sai</w:t>
      </w:r>
      <w:r>
        <w:rPr>
          <w:color w:val="231F20"/>
          <w:spacing w:val="-15"/>
          <w:w w:val="105"/>
        </w:rPr>
        <w:t> </w:t>
      </w:r>
      <w:r>
        <w:rPr>
          <w:color w:val="231F20"/>
          <w:w w:val="105"/>
        </w:rPr>
        <w:t>chút</w:t>
      </w:r>
      <w:r>
        <w:rPr>
          <w:color w:val="231F20"/>
          <w:spacing w:val="-15"/>
          <w:w w:val="105"/>
        </w:rPr>
        <w:t> </w:t>
      </w:r>
      <w:r>
        <w:rPr>
          <w:color w:val="231F20"/>
          <w:w w:val="105"/>
        </w:rPr>
        <w:t>nào:</w:t>
      </w:r>
      <w:r>
        <w:rPr>
          <w:color w:val="231F20"/>
          <w:spacing w:val="-15"/>
          <w:w w:val="105"/>
        </w:rPr>
        <w:t> </w:t>
      </w:r>
      <w:r>
        <w:rPr>
          <w:i/>
          <w:color w:val="231F20"/>
          <w:w w:val="105"/>
        </w:rPr>
        <w:t>“Tướng</w:t>
      </w:r>
      <w:r>
        <w:rPr>
          <w:i/>
          <w:color w:val="231F20"/>
          <w:spacing w:val="-15"/>
          <w:w w:val="105"/>
        </w:rPr>
        <w:t> </w:t>
      </w:r>
      <w:r>
        <w:rPr>
          <w:i/>
          <w:color w:val="231F20"/>
          <w:w w:val="105"/>
        </w:rPr>
        <w:t>do</w:t>
      </w:r>
      <w:r>
        <w:rPr>
          <w:i/>
          <w:color w:val="231F20"/>
          <w:spacing w:val="-15"/>
          <w:w w:val="105"/>
        </w:rPr>
        <w:t> </w:t>
      </w:r>
      <w:r>
        <w:rPr>
          <w:i/>
          <w:color w:val="231F20"/>
          <w:w w:val="105"/>
        </w:rPr>
        <w:t>tâm</w:t>
      </w:r>
      <w:r>
        <w:rPr>
          <w:i/>
          <w:color w:val="231F20"/>
          <w:spacing w:val="-15"/>
          <w:w w:val="105"/>
        </w:rPr>
        <w:t> </w:t>
      </w:r>
      <w:r>
        <w:rPr>
          <w:i/>
          <w:color w:val="231F20"/>
          <w:w w:val="105"/>
        </w:rPr>
        <w:t>sinh, cảnh</w:t>
      </w:r>
      <w:r>
        <w:rPr>
          <w:i/>
          <w:color w:val="231F20"/>
          <w:spacing w:val="-15"/>
          <w:w w:val="105"/>
        </w:rPr>
        <w:t> </w:t>
      </w:r>
      <w:r>
        <w:rPr>
          <w:i/>
          <w:color w:val="231F20"/>
          <w:w w:val="105"/>
        </w:rPr>
        <w:t>chuyển</w:t>
      </w:r>
      <w:r>
        <w:rPr>
          <w:i/>
          <w:color w:val="231F20"/>
          <w:spacing w:val="-15"/>
          <w:w w:val="105"/>
        </w:rPr>
        <w:t> </w:t>
      </w:r>
      <w:r>
        <w:rPr>
          <w:i/>
          <w:color w:val="231F20"/>
          <w:w w:val="105"/>
        </w:rPr>
        <w:t>theo</w:t>
      </w:r>
      <w:r>
        <w:rPr>
          <w:i/>
          <w:color w:val="231F20"/>
          <w:spacing w:val="-15"/>
          <w:w w:val="105"/>
        </w:rPr>
        <w:t> </w:t>
      </w:r>
      <w:r>
        <w:rPr>
          <w:i/>
          <w:color w:val="231F20"/>
          <w:w w:val="105"/>
        </w:rPr>
        <w:t>tâm”.</w:t>
      </w:r>
      <w:r>
        <w:rPr>
          <w:i/>
          <w:color w:val="231F20"/>
          <w:spacing w:val="-15"/>
          <w:w w:val="105"/>
        </w:rPr>
        <w:t> </w:t>
      </w:r>
      <w:r>
        <w:rPr>
          <w:color w:val="231F20"/>
          <w:w w:val="105"/>
        </w:rPr>
        <w:t>Tâm</w:t>
      </w:r>
      <w:r>
        <w:rPr>
          <w:color w:val="231F20"/>
          <w:spacing w:val="-15"/>
          <w:w w:val="105"/>
        </w:rPr>
        <w:t> </w:t>
      </w:r>
      <w:r>
        <w:rPr>
          <w:color w:val="231F20"/>
          <w:w w:val="105"/>
        </w:rPr>
        <w:t>thái</w:t>
      </w:r>
      <w:r>
        <w:rPr>
          <w:color w:val="231F20"/>
          <w:spacing w:val="-15"/>
          <w:w w:val="105"/>
        </w:rPr>
        <w:t> </w:t>
      </w:r>
      <w:r>
        <w:rPr>
          <w:color w:val="231F20"/>
          <w:w w:val="105"/>
        </w:rPr>
        <w:t>của</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tốt</w:t>
      </w:r>
      <w:r>
        <w:rPr>
          <w:color w:val="231F20"/>
          <w:spacing w:val="-15"/>
          <w:w w:val="105"/>
        </w:rPr>
        <w:t> </w:t>
      </w:r>
      <w:r>
        <w:rPr>
          <w:color w:val="231F20"/>
          <w:w w:val="105"/>
        </w:rPr>
        <w:t>đẹp,</w:t>
      </w:r>
      <w:r>
        <w:rPr>
          <w:color w:val="231F20"/>
          <w:spacing w:val="-15"/>
          <w:w w:val="105"/>
        </w:rPr>
        <w:t> </w:t>
      </w:r>
      <w:r>
        <w:rPr>
          <w:color w:val="231F20"/>
          <w:w w:val="105"/>
        </w:rPr>
        <w:t>niệm niệm chẳng rời khỏi 12 từ này. Khởi tâm động niệm, ngôn </w:t>
      </w:r>
      <w:r>
        <w:rPr>
          <w:color w:val="231F20"/>
        </w:rPr>
        <w:t>ngữ, tạo tác đều chẳng vi phạm “hiếu, đễ, trung, tín, lễ, nghĩa, </w:t>
      </w:r>
      <w:r>
        <w:rPr>
          <w:color w:val="231F20"/>
          <w:spacing w:val="-2"/>
          <w:w w:val="105"/>
        </w:rPr>
        <w:t>liêm,</w:t>
      </w:r>
      <w:r>
        <w:rPr>
          <w:color w:val="231F20"/>
          <w:spacing w:val="-19"/>
          <w:w w:val="105"/>
        </w:rPr>
        <w:t> </w:t>
      </w:r>
      <w:r>
        <w:rPr>
          <w:color w:val="231F20"/>
          <w:spacing w:val="-2"/>
          <w:w w:val="105"/>
        </w:rPr>
        <w:t>sỉ,</w:t>
      </w:r>
      <w:r>
        <w:rPr>
          <w:color w:val="231F20"/>
          <w:spacing w:val="-19"/>
          <w:w w:val="105"/>
        </w:rPr>
        <w:t> </w:t>
      </w:r>
      <w:r>
        <w:rPr>
          <w:color w:val="231F20"/>
          <w:spacing w:val="-2"/>
          <w:w w:val="105"/>
        </w:rPr>
        <w:t>nhân,</w:t>
      </w:r>
      <w:r>
        <w:rPr>
          <w:color w:val="231F20"/>
          <w:spacing w:val="-19"/>
          <w:w w:val="105"/>
        </w:rPr>
        <w:t> </w:t>
      </w:r>
      <w:r>
        <w:rPr>
          <w:color w:val="231F20"/>
          <w:spacing w:val="-2"/>
          <w:w w:val="105"/>
        </w:rPr>
        <w:t>ái,</w:t>
      </w:r>
      <w:r>
        <w:rPr>
          <w:color w:val="231F20"/>
          <w:spacing w:val="-19"/>
          <w:w w:val="105"/>
        </w:rPr>
        <w:t> </w:t>
      </w:r>
      <w:r>
        <w:rPr>
          <w:color w:val="231F20"/>
          <w:spacing w:val="-2"/>
          <w:w w:val="105"/>
        </w:rPr>
        <w:t>hòa,</w:t>
      </w:r>
      <w:r>
        <w:rPr>
          <w:color w:val="231F20"/>
          <w:spacing w:val="-19"/>
          <w:w w:val="105"/>
        </w:rPr>
        <w:t> </w:t>
      </w:r>
      <w:r>
        <w:rPr>
          <w:color w:val="231F20"/>
          <w:spacing w:val="-2"/>
          <w:w w:val="105"/>
        </w:rPr>
        <w:t>bình”,</w:t>
      </w:r>
      <w:r>
        <w:rPr>
          <w:color w:val="231F20"/>
          <w:spacing w:val="-19"/>
          <w:w w:val="105"/>
        </w:rPr>
        <w:t> </w:t>
      </w: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chẳng</w:t>
      </w:r>
      <w:r>
        <w:rPr>
          <w:color w:val="231F20"/>
          <w:spacing w:val="-19"/>
          <w:w w:val="105"/>
        </w:rPr>
        <w:t> </w:t>
      </w:r>
      <w:r>
        <w:rPr>
          <w:color w:val="231F20"/>
          <w:spacing w:val="-2"/>
          <w:w w:val="105"/>
        </w:rPr>
        <w:t>vi</w:t>
      </w:r>
      <w:r>
        <w:rPr>
          <w:color w:val="231F20"/>
          <w:spacing w:val="-19"/>
          <w:w w:val="105"/>
        </w:rPr>
        <w:t> </w:t>
      </w:r>
      <w:r>
        <w:rPr>
          <w:color w:val="231F20"/>
          <w:spacing w:val="-2"/>
          <w:w w:val="105"/>
        </w:rPr>
        <w:t>phạm</w:t>
      </w:r>
      <w:r>
        <w:rPr>
          <w:color w:val="231F20"/>
          <w:spacing w:val="-19"/>
          <w:w w:val="105"/>
        </w:rPr>
        <w:t> </w:t>
      </w:r>
      <w:r>
        <w:rPr>
          <w:color w:val="231F20"/>
          <w:spacing w:val="-2"/>
          <w:w w:val="105"/>
        </w:rPr>
        <w:t>chúng.</w:t>
      </w:r>
      <w:r>
        <w:rPr>
          <w:color w:val="231F20"/>
          <w:spacing w:val="-19"/>
          <w:w w:val="105"/>
        </w:rPr>
        <w:t> </w:t>
      </w:r>
      <w:r>
        <w:rPr>
          <w:color w:val="231F20"/>
          <w:spacing w:val="-2"/>
          <w:w w:val="105"/>
        </w:rPr>
        <w:t>12 </w:t>
      </w:r>
      <w:r>
        <w:rPr>
          <w:color w:val="231F20"/>
          <w:w w:val="105"/>
        </w:rPr>
        <w:t>từ</w:t>
      </w:r>
      <w:r>
        <w:rPr>
          <w:color w:val="231F20"/>
          <w:spacing w:val="21"/>
          <w:w w:val="105"/>
        </w:rPr>
        <w:t> </w:t>
      </w:r>
      <w:r>
        <w:rPr>
          <w:color w:val="231F20"/>
          <w:w w:val="105"/>
        </w:rPr>
        <w:t>này</w:t>
      </w:r>
      <w:r>
        <w:rPr>
          <w:color w:val="231F20"/>
          <w:spacing w:val="22"/>
          <w:w w:val="105"/>
        </w:rPr>
        <w:t> </w:t>
      </w:r>
      <w:r>
        <w:rPr>
          <w:color w:val="231F20"/>
          <w:w w:val="105"/>
        </w:rPr>
        <w:t>được</w:t>
      </w:r>
      <w:r>
        <w:rPr>
          <w:color w:val="231F20"/>
          <w:spacing w:val="21"/>
          <w:w w:val="105"/>
        </w:rPr>
        <w:t> </w:t>
      </w:r>
      <w:r>
        <w:rPr>
          <w:color w:val="231F20"/>
          <w:w w:val="105"/>
        </w:rPr>
        <w:t>nói</w:t>
      </w:r>
      <w:r>
        <w:rPr>
          <w:color w:val="231F20"/>
          <w:spacing w:val="22"/>
          <w:w w:val="105"/>
        </w:rPr>
        <w:t> </w:t>
      </w:r>
      <w:r>
        <w:rPr>
          <w:color w:val="231F20"/>
          <w:w w:val="105"/>
        </w:rPr>
        <w:t>trong</w:t>
      </w:r>
      <w:r>
        <w:rPr>
          <w:color w:val="231F20"/>
          <w:spacing w:val="22"/>
          <w:w w:val="105"/>
        </w:rPr>
        <w:t> </w:t>
      </w:r>
      <w:r>
        <w:rPr>
          <w:color w:val="231F20"/>
          <w:w w:val="105"/>
        </w:rPr>
        <w:t>kinh</w:t>
      </w:r>
      <w:r>
        <w:rPr>
          <w:color w:val="231F20"/>
          <w:spacing w:val="21"/>
          <w:w w:val="105"/>
        </w:rPr>
        <w:t> </w:t>
      </w:r>
      <w:r>
        <w:rPr>
          <w:color w:val="231F20"/>
          <w:w w:val="105"/>
        </w:rPr>
        <w:t>điển</w:t>
      </w:r>
      <w:r>
        <w:rPr>
          <w:color w:val="231F20"/>
          <w:spacing w:val="22"/>
          <w:w w:val="105"/>
        </w:rPr>
        <w:t> </w:t>
      </w:r>
      <w:r>
        <w:rPr>
          <w:color w:val="231F20"/>
          <w:w w:val="105"/>
        </w:rPr>
        <w:t>nhà</w:t>
      </w:r>
      <w:r>
        <w:rPr>
          <w:color w:val="231F20"/>
          <w:spacing w:val="21"/>
          <w:w w:val="105"/>
        </w:rPr>
        <w:t> </w:t>
      </w:r>
      <w:r>
        <w:rPr>
          <w:color w:val="231F20"/>
          <w:w w:val="105"/>
        </w:rPr>
        <w:t>Phật,</w:t>
      </w:r>
      <w:r>
        <w:rPr>
          <w:color w:val="231F20"/>
          <w:spacing w:val="22"/>
          <w:w w:val="105"/>
        </w:rPr>
        <w:t> </w:t>
      </w:r>
      <w:r>
        <w:rPr>
          <w:color w:val="231F20"/>
          <w:w w:val="105"/>
        </w:rPr>
        <w:t>so</w:t>
      </w:r>
      <w:r>
        <w:rPr>
          <w:color w:val="231F20"/>
          <w:spacing w:val="22"/>
          <w:w w:val="105"/>
        </w:rPr>
        <w:t> </w:t>
      </w:r>
      <w:r>
        <w:rPr>
          <w:color w:val="231F20"/>
          <w:w w:val="105"/>
        </w:rPr>
        <w:t>với</w:t>
      </w:r>
      <w:r>
        <w:rPr>
          <w:color w:val="231F20"/>
          <w:spacing w:val="21"/>
          <w:w w:val="105"/>
        </w:rPr>
        <w:t> </w:t>
      </w:r>
      <w:r>
        <w:rPr>
          <w:color w:val="231F20"/>
          <w:w w:val="105"/>
        </w:rPr>
        <w:t>các</w:t>
      </w:r>
      <w:r>
        <w:rPr>
          <w:color w:val="231F20"/>
          <w:spacing w:val="22"/>
          <w:w w:val="105"/>
        </w:rPr>
        <w:t> </w:t>
      </w:r>
      <w:r>
        <w:rPr>
          <w:color w:val="231F20"/>
          <w:spacing w:val="-4"/>
          <w:w w:val="105"/>
        </w:rPr>
        <w:t>điển</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3"/>
        <w:jc w:val="both"/>
      </w:pPr>
      <w:r>
        <w:rPr>
          <w:color w:val="231F20"/>
          <w:w w:val="105"/>
        </w:rPr>
        <w:t>tịch của nhiều nhà tôn giáo trên thế giới, quý vị thấy hoàn toàn giống nhau.</w:t>
      </w:r>
    </w:p>
    <w:p>
      <w:pPr>
        <w:pStyle w:val="BodyText"/>
        <w:spacing w:line="309" w:lineRule="auto" w:before="145"/>
        <w:ind w:left="387" w:right="121" w:firstLine="453"/>
        <w:jc w:val="both"/>
      </w:pPr>
      <w:r>
        <w:rPr>
          <w:color w:val="231F20"/>
        </w:rPr>
        <w:t>Cốt</w:t>
      </w:r>
      <w:r>
        <w:rPr>
          <w:color w:val="231F20"/>
          <w:spacing w:val="-7"/>
        </w:rPr>
        <w:t> </w:t>
      </w:r>
      <w:r>
        <w:rPr>
          <w:color w:val="231F20"/>
        </w:rPr>
        <w:t>lõi</w:t>
      </w:r>
      <w:r>
        <w:rPr>
          <w:color w:val="231F20"/>
          <w:spacing w:val="-8"/>
        </w:rPr>
        <w:t> </w:t>
      </w:r>
      <w:r>
        <w:rPr>
          <w:color w:val="231F20"/>
        </w:rPr>
        <w:t>của</w:t>
      </w:r>
      <w:r>
        <w:rPr>
          <w:color w:val="231F20"/>
          <w:spacing w:val="-7"/>
        </w:rPr>
        <w:t> </w:t>
      </w:r>
      <w:r>
        <w:rPr>
          <w:color w:val="231F20"/>
        </w:rPr>
        <w:t>12</w:t>
      </w:r>
      <w:r>
        <w:rPr>
          <w:color w:val="231F20"/>
          <w:spacing w:val="-7"/>
        </w:rPr>
        <w:t> </w:t>
      </w:r>
      <w:r>
        <w:rPr>
          <w:color w:val="231F20"/>
        </w:rPr>
        <w:t>từ</w:t>
      </w:r>
      <w:r>
        <w:rPr>
          <w:color w:val="231F20"/>
          <w:spacing w:val="-8"/>
        </w:rPr>
        <w:t> </w:t>
      </w:r>
      <w:r>
        <w:rPr>
          <w:color w:val="231F20"/>
        </w:rPr>
        <w:t>là</w:t>
      </w:r>
      <w:r>
        <w:rPr>
          <w:color w:val="231F20"/>
          <w:spacing w:val="-8"/>
        </w:rPr>
        <w:t> </w:t>
      </w:r>
      <w:r>
        <w:rPr>
          <w:color w:val="231F20"/>
        </w:rPr>
        <w:t>“ái”,</w:t>
      </w:r>
      <w:r>
        <w:rPr>
          <w:color w:val="231F20"/>
          <w:spacing w:val="-7"/>
        </w:rPr>
        <w:t> </w:t>
      </w:r>
      <w:r>
        <w:rPr>
          <w:color w:val="231F20"/>
        </w:rPr>
        <w:t>tức</w:t>
      </w:r>
      <w:r>
        <w:rPr>
          <w:color w:val="231F20"/>
          <w:spacing w:val="-7"/>
        </w:rPr>
        <w:t> </w:t>
      </w:r>
      <w:r>
        <w:rPr>
          <w:color w:val="231F20"/>
        </w:rPr>
        <w:t>là</w:t>
      </w:r>
      <w:r>
        <w:rPr>
          <w:color w:val="231F20"/>
          <w:spacing w:val="-8"/>
        </w:rPr>
        <w:t> </w:t>
      </w:r>
      <w:r>
        <w:rPr>
          <w:color w:val="231F20"/>
        </w:rPr>
        <w:t>ái</w:t>
      </w:r>
      <w:r>
        <w:rPr>
          <w:color w:val="231F20"/>
          <w:spacing w:val="-8"/>
        </w:rPr>
        <w:t> </w:t>
      </w:r>
      <w:r>
        <w:rPr>
          <w:color w:val="231F20"/>
        </w:rPr>
        <w:t>trong</w:t>
      </w:r>
      <w:r>
        <w:rPr>
          <w:color w:val="231F20"/>
          <w:spacing w:val="-7"/>
        </w:rPr>
        <w:t> </w:t>
      </w:r>
      <w:r>
        <w:rPr>
          <w:color w:val="231F20"/>
        </w:rPr>
        <w:t>“nhân</w:t>
      </w:r>
      <w:r>
        <w:rPr>
          <w:color w:val="231F20"/>
          <w:spacing w:val="-8"/>
        </w:rPr>
        <w:t> </w:t>
      </w:r>
      <w:r>
        <w:rPr>
          <w:color w:val="231F20"/>
        </w:rPr>
        <w:t>ái,</w:t>
      </w:r>
      <w:r>
        <w:rPr>
          <w:color w:val="231F20"/>
          <w:spacing w:val="-8"/>
        </w:rPr>
        <w:t> </w:t>
      </w:r>
      <w:r>
        <w:rPr>
          <w:color w:val="231F20"/>
        </w:rPr>
        <w:t>hòa</w:t>
      </w:r>
      <w:r>
        <w:rPr>
          <w:color w:val="231F20"/>
          <w:spacing w:val="-7"/>
        </w:rPr>
        <w:t> </w:t>
      </w:r>
      <w:r>
        <w:rPr>
          <w:color w:val="231F20"/>
        </w:rPr>
        <w:t>bình”. </w:t>
      </w:r>
      <w:r>
        <w:rPr>
          <w:color w:val="231F20"/>
          <w:w w:val="105"/>
        </w:rPr>
        <w:t>Nhà</w:t>
      </w:r>
      <w:r>
        <w:rPr>
          <w:color w:val="231F20"/>
          <w:spacing w:val="-22"/>
          <w:w w:val="105"/>
        </w:rPr>
        <w:t> </w:t>
      </w:r>
      <w:r>
        <w:rPr>
          <w:color w:val="231F20"/>
          <w:w w:val="105"/>
        </w:rPr>
        <w:t>Phật</w:t>
      </w:r>
      <w:r>
        <w:rPr>
          <w:color w:val="231F20"/>
          <w:spacing w:val="-22"/>
          <w:w w:val="105"/>
        </w:rPr>
        <w:t> </w:t>
      </w:r>
      <w:r>
        <w:rPr>
          <w:color w:val="231F20"/>
          <w:w w:val="105"/>
        </w:rPr>
        <w:t>chẳng</w:t>
      </w:r>
      <w:r>
        <w:rPr>
          <w:color w:val="231F20"/>
          <w:spacing w:val="-22"/>
          <w:w w:val="105"/>
        </w:rPr>
        <w:t> </w:t>
      </w:r>
      <w:r>
        <w:rPr>
          <w:color w:val="231F20"/>
          <w:w w:val="105"/>
        </w:rPr>
        <w:t>nói</w:t>
      </w:r>
      <w:r>
        <w:rPr>
          <w:color w:val="231F20"/>
          <w:spacing w:val="-22"/>
          <w:w w:val="105"/>
        </w:rPr>
        <w:t> </w:t>
      </w:r>
      <w:r>
        <w:rPr>
          <w:color w:val="231F20"/>
          <w:w w:val="105"/>
        </w:rPr>
        <w:t>Ái,</w:t>
      </w:r>
      <w:r>
        <w:rPr>
          <w:color w:val="231F20"/>
          <w:spacing w:val="-22"/>
          <w:w w:val="105"/>
        </w:rPr>
        <w:t> </w:t>
      </w:r>
      <w:r>
        <w:rPr>
          <w:color w:val="231F20"/>
          <w:w w:val="105"/>
        </w:rPr>
        <w:t>mà</w:t>
      </w:r>
      <w:r>
        <w:rPr>
          <w:color w:val="231F20"/>
          <w:spacing w:val="-22"/>
          <w:w w:val="105"/>
        </w:rPr>
        <w:t> </w:t>
      </w:r>
      <w:r>
        <w:rPr>
          <w:color w:val="231F20"/>
          <w:w w:val="105"/>
        </w:rPr>
        <w:t>nói</w:t>
      </w:r>
      <w:r>
        <w:rPr>
          <w:color w:val="231F20"/>
          <w:spacing w:val="-22"/>
          <w:w w:val="105"/>
        </w:rPr>
        <w:t> </w:t>
      </w:r>
      <w:r>
        <w:rPr>
          <w:color w:val="231F20"/>
          <w:w w:val="105"/>
        </w:rPr>
        <w:t>từ</w:t>
      </w:r>
      <w:r>
        <w:rPr>
          <w:color w:val="231F20"/>
          <w:spacing w:val="-23"/>
          <w:w w:val="105"/>
        </w:rPr>
        <w:t> </w:t>
      </w:r>
      <w:r>
        <w:rPr>
          <w:color w:val="231F20"/>
          <w:w w:val="105"/>
        </w:rPr>
        <w:t>bi.</w:t>
      </w:r>
      <w:r>
        <w:rPr>
          <w:color w:val="231F20"/>
          <w:spacing w:val="-22"/>
          <w:w w:val="105"/>
        </w:rPr>
        <w:t> </w:t>
      </w:r>
      <w:r>
        <w:rPr>
          <w:color w:val="231F20"/>
          <w:w w:val="105"/>
        </w:rPr>
        <w:t>Từ</w:t>
      </w:r>
      <w:r>
        <w:rPr>
          <w:color w:val="231F20"/>
          <w:spacing w:val="-21"/>
          <w:w w:val="105"/>
        </w:rPr>
        <w:t> </w:t>
      </w:r>
      <w:r>
        <w:rPr>
          <w:color w:val="231F20"/>
          <w:w w:val="105"/>
        </w:rPr>
        <w:t>bi</w:t>
      </w:r>
      <w:r>
        <w:rPr>
          <w:color w:val="231F20"/>
          <w:spacing w:val="-23"/>
          <w:w w:val="105"/>
        </w:rPr>
        <w:t> </w:t>
      </w:r>
      <w:r>
        <w:rPr>
          <w:color w:val="231F20"/>
          <w:w w:val="105"/>
        </w:rPr>
        <w:t>chính</w:t>
      </w:r>
      <w:r>
        <w:rPr>
          <w:color w:val="231F20"/>
          <w:spacing w:val="-21"/>
          <w:w w:val="105"/>
        </w:rPr>
        <w:t> </w:t>
      </w:r>
      <w:r>
        <w:rPr>
          <w:color w:val="231F20"/>
          <w:w w:val="105"/>
        </w:rPr>
        <w:t>là</w:t>
      </w:r>
      <w:r>
        <w:rPr>
          <w:color w:val="231F20"/>
          <w:spacing w:val="-23"/>
          <w:w w:val="105"/>
        </w:rPr>
        <w:t> </w:t>
      </w:r>
      <w:r>
        <w:rPr>
          <w:color w:val="231F20"/>
          <w:w w:val="105"/>
        </w:rPr>
        <w:t>ái.</w:t>
      </w:r>
      <w:r>
        <w:rPr>
          <w:color w:val="231F20"/>
          <w:spacing w:val="-21"/>
          <w:w w:val="105"/>
        </w:rPr>
        <w:t> </w:t>
      </w:r>
      <w:r>
        <w:rPr>
          <w:color w:val="231F20"/>
          <w:w w:val="105"/>
        </w:rPr>
        <w:t>Vì</w:t>
      </w:r>
      <w:r>
        <w:rPr>
          <w:color w:val="231F20"/>
          <w:spacing w:val="-22"/>
          <w:w w:val="105"/>
        </w:rPr>
        <w:t> </w:t>
      </w:r>
      <w:r>
        <w:rPr>
          <w:color w:val="231F20"/>
          <w:w w:val="105"/>
        </w:rPr>
        <w:t>sao đức</w:t>
      </w:r>
      <w:r>
        <w:rPr>
          <w:color w:val="231F20"/>
          <w:spacing w:val="-3"/>
          <w:w w:val="105"/>
        </w:rPr>
        <w:t> </w:t>
      </w:r>
      <w:r>
        <w:rPr>
          <w:color w:val="231F20"/>
          <w:w w:val="105"/>
        </w:rPr>
        <w:t>Phật</w:t>
      </w:r>
      <w:r>
        <w:rPr>
          <w:color w:val="231F20"/>
          <w:spacing w:val="-3"/>
          <w:w w:val="105"/>
        </w:rPr>
        <w:t> </w:t>
      </w:r>
      <w:r>
        <w:rPr>
          <w:color w:val="231F20"/>
          <w:w w:val="105"/>
        </w:rPr>
        <w:t>không</w:t>
      </w:r>
      <w:r>
        <w:rPr>
          <w:color w:val="231F20"/>
          <w:spacing w:val="-3"/>
          <w:w w:val="105"/>
        </w:rPr>
        <w:t> </w:t>
      </w:r>
      <w:r>
        <w:rPr>
          <w:color w:val="231F20"/>
          <w:w w:val="105"/>
        </w:rPr>
        <w:t>nói</w:t>
      </w:r>
      <w:r>
        <w:rPr>
          <w:color w:val="231F20"/>
          <w:spacing w:val="-3"/>
          <w:w w:val="105"/>
        </w:rPr>
        <w:t> </w:t>
      </w:r>
      <w:r>
        <w:rPr>
          <w:color w:val="231F20"/>
          <w:w w:val="105"/>
        </w:rPr>
        <w:t>ái,</w:t>
      </w:r>
      <w:r>
        <w:rPr>
          <w:color w:val="231F20"/>
          <w:spacing w:val="-3"/>
          <w:w w:val="105"/>
        </w:rPr>
        <w:t> </w:t>
      </w:r>
      <w:r>
        <w:rPr>
          <w:color w:val="231F20"/>
          <w:w w:val="105"/>
        </w:rPr>
        <w:t>mà</w:t>
      </w:r>
      <w:r>
        <w:rPr>
          <w:color w:val="231F20"/>
          <w:spacing w:val="-3"/>
          <w:w w:val="105"/>
        </w:rPr>
        <w:t> </w:t>
      </w:r>
      <w:r>
        <w:rPr>
          <w:color w:val="231F20"/>
          <w:w w:val="105"/>
        </w:rPr>
        <w:t>phải</w:t>
      </w:r>
      <w:r>
        <w:rPr>
          <w:color w:val="231F20"/>
          <w:spacing w:val="-3"/>
          <w:w w:val="105"/>
        </w:rPr>
        <w:t> </w:t>
      </w:r>
      <w:r>
        <w:rPr>
          <w:color w:val="231F20"/>
          <w:w w:val="105"/>
        </w:rPr>
        <w:t>nói</w:t>
      </w:r>
      <w:r>
        <w:rPr>
          <w:color w:val="231F20"/>
          <w:spacing w:val="-3"/>
          <w:w w:val="105"/>
        </w:rPr>
        <w:t> </w:t>
      </w:r>
      <w:r>
        <w:rPr>
          <w:color w:val="231F20"/>
          <w:w w:val="105"/>
        </w:rPr>
        <w:t>từ</w:t>
      </w:r>
      <w:r>
        <w:rPr>
          <w:color w:val="231F20"/>
          <w:spacing w:val="-3"/>
          <w:w w:val="105"/>
        </w:rPr>
        <w:t> </w:t>
      </w:r>
      <w:r>
        <w:rPr>
          <w:color w:val="231F20"/>
          <w:w w:val="105"/>
        </w:rPr>
        <w:t>bi?</w:t>
      </w:r>
      <w:r>
        <w:rPr>
          <w:color w:val="231F20"/>
          <w:spacing w:val="-3"/>
          <w:w w:val="105"/>
        </w:rPr>
        <w:t> </w:t>
      </w:r>
      <w:r>
        <w:rPr>
          <w:color w:val="231F20"/>
          <w:w w:val="105"/>
        </w:rPr>
        <w:t>Vì</w:t>
      </w:r>
      <w:r>
        <w:rPr>
          <w:color w:val="231F20"/>
          <w:spacing w:val="-3"/>
          <w:w w:val="105"/>
        </w:rPr>
        <w:t> </w:t>
      </w:r>
      <w:r>
        <w:rPr>
          <w:color w:val="231F20"/>
          <w:w w:val="105"/>
        </w:rPr>
        <w:t>người</w:t>
      </w:r>
      <w:r>
        <w:rPr>
          <w:color w:val="231F20"/>
          <w:spacing w:val="-3"/>
          <w:w w:val="105"/>
        </w:rPr>
        <w:t> </w:t>
      </w:r>
      <w:r>
        <w:rPr>
          <w:color w:val="231F20"/>
          <w:w w:val="105"/>
        </w:rPr>
        <w:t>thế</w:t>
      </w:r>
      <w:r>
        <w:rPr>
          <w:color w:val="231F20"/>
          <w:spacing w:val="-3"/>
          <w:w w:val="105"/>
        </w:rPr>
        <w:t> </w:t>
      </w:r>
      <w:r>
        <w:rPr>
          <w:color w:val="231F20"/>
          <w:w w:val="105"/>
        </w:rPr>
        <w:t>gian thấy</w:t>
      </w:r>
      <w:r>
        <w:rPr>
          <w:color w:val="231F20"/>
          <w:spacing w:val="-14"/>
          <w:w w:val="105"/>
        </w:rPr>
        <w:t> </w:t>
      </w:r>
      <w:r>
        <w:rPr>
          <w:color w:val="231F20"/>
          <w:w w:val="105"/>
        </w:rPr>
        <w:t>chữ</w:t>
      </w:r>
      <w:r>
        <w:rPr>
          <w:color w:val="231F20"/>
          <w:spacing w:val="-14"/>
          <w:w w:val="105"/>
        </w:rPr>
        <w:t> </w:t>
      </w:r>
      <w:r>
        <w:rPr>
          <w:color w:val="231F20"/>
          <w:w w:val="105"/>
        </w:rPr>
        <w:t>ái</w:t>
      </w:r>
      <w:r>
        <w:rPr>
          <w:color w:val="231F20"/>
          <w:spacing w:val="-14"/>
          <w:w w:val="105"/>
        </w:rPr>
        <w:t> </w:t>
      </w:r>
      <w:r>
        <w:rPr>
          <w:color w:val="231F20"/>
          <w:w w:val="105"/>
        </w:rPr>
        <w:t>này,</w:t>
      </w:r>
      <w:r>
        <w:rPr>
          <w:color w:val="231F20"/>
          <w:spacing w:val="-14"/>
          <w:w w:val="105"/>
        </w:rPr>
        <w:t> </w:t>
      </w:r>
      <w:r>
        <w:rPr>
          <w:color w:val="231F20"/>
          <w:w w:val="105"/>
        </w:rPr>
        <w:t>trong</w:t>
      </w:r>
      <w:r>
        <w:rPr>
          <w:color w:val="231F20"/>
          <w:spacing w:val="-13"/>
          <w:w w:val="105"/>
        </w:rPr>
        <w:t> </w:t>
      </w:r>
      <w:r>
        <w:rPr>
          <w:color w:val="231F20"/>
          <w:w w:val="105"/>
        </w:rPr>
        <w:t>ái</w:t>
      </w:r>
      <w:r>
        <w:rPr>
          <w:color w:val="231F20"/>
          <w:spacing w:val="-14"/>
          <w:w w:val="105"/>
        </w:rPr>
        <w:t> </w:t>
      </w:r>
      <w:r>
        <w:rPr>
          <w:color w:val="231F20"/>
          <w:w w:val="105"/>
        </w:rPr>
        <w:t>có</w:t>
      </w:r>
      <w:r>
        <w:rPr>
          <w:color w:val="231F20"/>
          <w:spacing w:val="-14"/>
          <w:w w:val="105"/>
        </w:rPr>
        <w:t> </w:t>
      </w:r>
      <w:r>
        <w:rPr>
          <w:color w:val="231F20"/>
          <w:w w:val="105"/>
        </w:rPr>
        <w:t>tình,</w:t>
      </w:r>
      <w:r>
        <w:rPr>
          <w:color w:val="231F20"/>
          <w:spacing w:val="-14"/>
          <w:w w:val="105"/>
        </w:rPr>
        <w:t> </w:t>
      </w:r>
      <w:r>
        <w:rPr>
          <w:color w:val="231F20"/>
          <w:w w:val="105"/>
        </w:rPr>
        <w:t>nên</w:t>
      </w:r>
      <w:r>
        <w:rPr>
          <w:color w:val="231F20"/>
          <w:spacing w:val="-14"/>
          <w:w w:val="105"/>
        </w:rPr>
        <w:t> </w:t>
      </w:r>
      <w:r>
        <w:rPr>
          <w:color w:val="231F20"/>
          <w:w w:val="105"/>
        </w:rPr>
        <w:t>gọi</w:t>
      </w:r>
      <w:r>
        <w:rPr>
          <w:color w:val="231F20"/>
          <w:spacing w:val="-14"/>
          <w:w w:val="105"/>
        </w:rPr>
        <w:t> </w:t>
      </w:r>
      <w:r>
        <w:rPr>
          <w:color w:val="231F20"/>
          <w:w w:val="105"/>
        </w:rPr>
        <w:t>là</w:t>
      </w:r>
      <w:r>
        <w:rPr>
          <w:color w:val="231F20"/>
          <w:spacing w:val="-14"/>
          <w:w w:val="105"/>
        </w:rPr>
        <w:t> </w:t>
      </w:r>
      <w:r>
        <w:rPr>
          <w:color w:val="231F20"/>
          <w:w w:val="105"/>
        </w:rPr>
        <w:t>ái</w:t>
      </w:r>
      <w:r>
        <w:rPr>
          <w:color w:val="231F20"/>
          <w:spacing w:val="-14"/>
          <w:w w:val="105"/>
        </w:rPr>
        <w:t> </w:t>
      </w:r>
      <w:r>
        <w:rPr>
          <w:color w:val="231F20"/>
          <w:w w:val="105"/>
        </w:rPr>
        <w:t>tình.</w:t>
      </w:r>
      <w:r>
        <w:rPr>
          <w:color w:val="231F20"/>
          <w:spacing w:val="-14"/>
          <w:w w:val="105"/>
        </w:rPr>
        <w:t> </w:t>
      </w:r>
      <w:r>
        <w:rPr>
          <w:color w:val="231F20"/>
          <w:w w:val="105"/>
        </w:rPr>
        <w:t>Ái</w:t>
      </w:r>
      <w:r>
        <w:rPr>
          <w:color w:val="231F20"/>
          <w:spacing w:val="-14"/>
          <w:w w:val="105"/>
        </w:rPr>
        <w:t> </w:t>
      </w:r>
      <w:r>
        <w:rPr>
          <w:color w:val="231F20"/>
          <w:w w:val="105"/>
        </w:rPr>
        <w:t>rất</w:t>
      </w:r>
      <w:r>
        <w:rPr>
          <w:color w:val="231F20"/>
          <w:spacing w:val="-14"/>
          <w:w w:val="105"/>
        </w:rPr>
        <w:t> </w:t>
      </w:r>
      <w:r>
        <w:rPr>
          <w:color w:val="231F20"/>
          <w:w w:val="105"/>
        </w:rPr>
        <w:t>tốt, nhưng</w:t>
      </w:r>
      <w:r>
        <w:rPr>
          <w:color w:val="231F20"/>
          <w:spacing w:val="-4"/>
          <w:w w:val="105"/>
        </w:rPr>
        <w:t> </w:t>
      </w:r>
      <w:r>
        <w:rPr>
          <w:color w:val="231F20"/>
          <w:w w:val="105"/>
        </w:rPr>
        <w:t>tình</w:t>
      </w:r>
      <w:r>
        <w:rPr>
          <w:color w:val="231F20"/>
          <w:spacing w:val="-4"/>
          <w:w w:val="105"/>
        </w:rPr>
        <w:t> </w:t>
      </w:r>
      <w:r>
        <w:rPr>
          <w:color w:val="231F20"/>
          <w:w w:val="105"/>
        </w:rPr>
        <w:t>là</w:t>
      </w:r>
      <w:r>
        <w:rPr>
          <w:color w:val="231F20"/>
          <w:spacing w:val="-4"/>
          <w:w w:val="105"/>
        </w:rPr>
        <w:t> </w:t>
      </w:r>
      <w:r>
        <w:rPr>
          <w:color w:val="231F20"/>
          <w:w w:val="105"/>
        </w:rPr>
        <w:t>không</w:t>
      </w:r>
      <w:r>
        <w:rPr>
          <w:color w:val="231F20"/>
          <w:spacing w:val="-4"/>
          <w:w w:val="105"/>
        </w:rPr>
        <w:t> </w:t>
      </w:r>
      <w:r>
        <w:rPr>
          <w:color w:val="231F20"/>
          <w:w w:val="105"/>
        </w:rPr>
        <w:t>tốt!</w:t>
      </w:r>
      <w:r>
        <w:rPr>
          <w:color w:val="231F20"/>
          <w:spacing w:val="-4"/>
          <w:w w:val="105"/>
        </w:rPr>
        <w:t> </w:t>
      </w:r>
      <w:r>
        <w:rPr>
          <w:color w:val="231F20"/>
          <w:w w:val="105"/>
        </w:rPr>
        <w:t>Do</w:t>
      </w:r>
      <w:r>
        <w:rPr>
          <w:color w:val="231F20"/>
          <w:spacing w:val="-4"/>
          <w:w w:val="105"/>
        </w:rPr>
        <w:t> </w:t>
      </w:r>
      <w:r>
        <w:rPr>
          <w:color w:val="231F20"/>
          <w:w w:val="105"/>
        </w:rPr>
        <w:t>vậy,</w:t>
      </w:r>
      <w:r>
        <w:rPr>
          <w:color w:val="231F20"/>
          <w:spacing w:val="-4"/>
          <w:w w:val="105"/>
        </w:rPr>
        <w:t> </w:t>
      </w:r>
      <w:r>
        <w:rPr>
          <w:color w:val="231F20"/>
          <w:w w:val="105"/>
        </w:rPr>
        <w:t>đức</w:t>
      </w:r>
      <w:r>
        <w:rPr>
          <w:color w:val="231F20"/>
          <w:spacing w:val="-4"/>
          <w:w w:val="105"/>
        </w:rPr>
        <w:t> </w:t>
      </w:r>
      <w:r>
        <w:rPr>
          <w:color w:val="231F20"/>
          <w:w w:val="105"/>
        </w:rPr>
        <w:t>Phật</w:t>
      </w:r>
      <w:r>
        <w:rPr>
          <w:color w:val="231F20"/>
          <w:spacing w:val="-4"/>
          <w:w w:val="105"/>
        </w:rPr>
        <w:t> </w:t>
      </w:r>
      <w:r>
        <w:rPr>
          <w:color w:val="231F20"/>
          <w:w w:val="105"/>
        </w:rPr>
        <w:t>không</w:t>
      </w:r>
      <w:r>
        <w:rPr>
          <w:color w:val="231F20"/>
          <w:spacing w:val="-4"/>
          <w:w w:val="105"/>
        </w:rPr>
        <w:t> </w:t>
      </w:r>
      <w:r>
        <w:rPr>
          <w:color w:val="231F20"/>
          <w:w w:val="105"/>
        </w:rPr>
        <w:t>nói</w:t>
      </w:r>
      <w:r>
        <w:rPr>
          <w:color w:val="231F20"/>
          <w:spacing w:val="-4"/>
          <w:w w:val="105"/>
        </w:rPr>
        <w:t> </w:t>
      </w:r>
      <w:r>
        <w:rPr>
          <w:color w:val="231F20"/>
          <w:w w:val="105"/>
        </w:rPr>
        <w:t>ái,</w:t>
      </w:r>
      <w:r>
        <w:rPr>
          <w:color w:val="231F20"/>
          <w:spacing w:val="-4"/>
          <w:w w:val="105"/>
        </w:rPr>
        <w:t> </w:t>
      </w:r>
      <w:r>
        <w:rPr>
          <w:color w:val="231F20"/>
          <w:w w:val="105"/>
        </w:rPr>
        <w:t>mà </w:t>
      </w:r>
      <w:r>
        <w:rPr>
          <w:color w:val="231F20"/>
        </w:rPr>
        <w:t>nói</w:t>
      </w:r>
      <w:r>
        <w:rPr>
          <w:color w:val="231F20"/>
          <w:spacing w:val="-6"/>
        </w:rPr>
        <w:t> </w:t>
      </w:r>
      <w:r>
        <w:rPr>
          <w:color w:val="231F20"/>
        </w:rPr>
        <w:t>từ</w:t>
      </w:r>
      <w:r>
        <w:rPr>
          <w:color w:val="231F20"/>
          <w:spacing w:val="-8"/>
        </w:rPr>
        <w:t> </w:t>
      </w:r>
      <w:r>
        <w:rPr>
          <w:color w:val="231F20"/>
        </w:rPr>
        <w:t>bi.</w:t>
      </w:r>
      <w:r>
        <w:rPr>
          <w:color w:val="231F20"/>
          <w:spacing w:val="-8"/>
        </w:rPr>
        <w:t> </w:t>
      </w:r>
      <w:r>
        <w:rPr>
          <w:color w:val="231F20"/>
        </w:rPr>
        <w:t>Từ</w:t>
      </w:r>
      <w:r>
        <w:rPr>
          <w:color w:val="231F20"/>
          <w:spacing w:val="-6"/>
        </w:rPr>
        <w:t> </w:t>
      </w:r>
      <w:r>
        <w:rPr>
          <w:color w:val="231F20"/>
        </w:rPr>
        <w:t>bi</w:t>
      </w:r>
      <w:r>
        <w:rPr>
          <w:color w:val="231F20"/>
          <w:spacing w:val="-8"/>
        </w:rPr>
        <w:t> </w:t>
      </w:r>
      <w:r>
        <w:rPr>
          <w:color w:val="231F20"/>
        </w:rPr>
        <w:t>là</w:t>
      </w:r>
      <w:r>
        <w:rPr>
          <w:color w:val="231F20"/>
          <w:spacing w:val="-8"/>
        </w:rPr>
        <w:t> </w:t>
      </w:r>
      <w:r>
        <w:rPr>
          <w:color w:val="231F20"/>
        </w:rPr>
        <w:t>ái,</w:t>
      </w:r>
      <w:r>
        <w:rPr>
          <w:color w:val="231F20"/>
          <w:spacing w:val="-8"/>
        </w:rPr>
        <w:t> </w:t>
      </w:r>
      <w:r>
        <w:rPr>
          <w:color w:val="231F20"/>
        </w:rPr>
        <w:t>trong</w:t>
      </w:r>
      <w:r>
        <w:rPr>
          <w:color w:val="231F20"/>
          <w:spacing w:val="-6"/>
        </w:rPr>
        <w:t> </w:t>
      </w:r>
      <w:r>
        <w:rPr>
          <w:color w:val="231F20"/>
        </w:rPr>
        <w:t>đó</w:t>
      </w:r>
      <w:r>
        <w:rPr>
          <w:color w:val="231F20"/>
          <w:spacing w:val="-6"/>
        </w:rPr>
        <w:t> </w:t>
      </w:r>
      <w:r>
        <w:rPr>
          <w:color w:val="231F20"/>
        </w:rPr>
        <w:t>có</w:t>
      </w:r>
      <w:r>
        <w:rPr>
          <w:color w:val="231F20"/>
          <w:spacing w:val="-6"/>
        </w:rPr>
        <w:t> </w:t>
      </w:r>
      <w:r>
        <w:rPr>
          <w:color w:val="231F20"/>
        </w:rPr>
        <w:t>lý</w:t>
      </w:r>
      <w:r>
        <w:rPr>
          <w:color w:val="231F20"/>
          <w:spacing w:val="-6"/>
        </w:rPr>
        <w:t> </w:t>
      </w:r>
      <w:r>
        <w:rPr>
          <w:color w:val="231F20"/>
        </w:rPr>
        <w:t>trí,</w:t>
      </w:r>
      <w:r>
        <w:rPr>
          <w:color w:val="231F20"/>
          <w:spacing w:val="-8"/>
        </w:rPr>
        <w:t> </w:t>
      </w:r>
      <w:r>
        <w:rPr>
          <w:color w:val="231F20"/>
        </w:rPr>
        <w:t>điều</w:t>
      </w:r>
      <w:r>
        <w:rPr>
          <w:color w:val="231F20"/>
          <w:spacing w:val="-6"/>
        </w:rPr>
        <w:t> </w:t>
      </w:r>
      <w:r>
        <w:rPr>
          <w:color w:val="231F20"/>
        </w:rPr>
        <w:t>này</w:t>
      </w:r>
      <w:r>
        <w:rPr>
          <w:color w:val="231F20"/>
          <w:spacing w:val="-6"/>
        </w:rPr>
        <w:t> </w:t>
      </w:r>
      <w:r>
        <w:rPr>
          <w:color w:val="231F20"/>
        </w:rPr>
        <w:t>tốt</w:t>
      </w:r>
      <w:r>
        <w:rPr>
          <w:color w:val="231F20"/>
          <w:spacing w:val="-6"/>
        </w:rPr>
        <w:t> </w:t>
      </w:r>
      <w:r>
        <w:rPr>
          <w:color w:val="231F20"/>
        </w:rPr>
        <w:t>lắm!</w:t>
      </w:r>
      <w:r>
        <w:rPr>
          <w:color w:val="231F20"/>
          <w:spacing w:val="-8"/>
        </w:rPr>
        <w:t> </w:t>
      </w:r>
      <w:r>
        <w:rPr>
          <w:color w:val="231F20"/>
        </w:rPr>
        <w:t>Trong </w:t>
      </w:r>
      <w:r>
        <w:rPr>
          <w:color w:val="231F20"/>
          <w:w w:val="105"/>
        </w:rPr>
        <w:t>ái</w:t>
      </w:r>
      <w:r>
        <w:rPr>
          <w:color w:val="231F20"/>
          <w:spacing w:val="-8"/>
          <w:w w:val="105"/>
        </w:rPr>
        <w:t> </w:t>
      </w:r>
      <w:r>
        <w:rPr>
          <w:color w:val="231F20"/>
          <w:w w:val="105"/>
        </w:rPr>
        <w:t>phải</w:t>
      </w:r>
      <w:r>
        <w:rPr>
          <w:color w:val="231F20"/>
          <w:spacing w:val="-8"/>
          <w:w w:val="105"/>
        </w:rPr>
        <w:t> </w:t>
      </w:r>
      <w:r>
        <w:rPr>
          <w:color w:val="231F20"/>
          <w:w w:val="105"/>
        </w:rPr>
        <w:t>có</w:t>
      </w:r>
      <w:r>
        <w:rPr>
          <w:color w:val="231F20"/>
          <w:spacing w:val="-8"/>
          <w:w w:val="105"/>
        </w:rPr>
        <w:t> </w:t>
      </w:r>
      <w:r>
        <w:rPr>
          <w:color w:val="231F20"/>
          <w:w w:val="105"/>
        </w:rPr>
        <w:t>lý</w:t>
      </w:r>
      <w:r>
        <w:rPr>
          <w:color w:val="231F20"/>
          <w:spacing w:val="-8"/>
          <w:w w:val="105"/>
        </w:rPr>
        <w:t> </w:t>
      </w:r>
      <w:r>
        <w:rPr>
          <w:color w:val="231F20"/>
          <w:w w:val="105"/>
        </w:rPr>
        <w:t>tánh,</w:t>
      </w:r>
      <w:r>
        <w:rPr>
          <w:color w:val="231F20"/>
          <w:spacing w:val="-9"/>
          <w:w w:val="105"/>
        </w:rPr>
        <w:t> </w:t>
      </w:r>
      <w:r>
        <w:rPr>
          <w:color w:val="231F20"/>
          <w:w w:val="105"/>
        </w:rPr>
        <w:t>phải</w:t>
      </w:r>
      <w:r>
        <w:rPr>
          <w:color w:val="231F20"/>
          <w:spacing w:val="-8"/>
          <w:w w:val="105"/>
        </w:rPr>
        <w:t> </w:t>
      </w:r>
      <w:r>
        <w:rPr>
          <w:color w:val="231F20"/>
          <w:w w:val="105"/>
        </w:rPr>
        <w:t>có</w:t>
      </w:r>
      <w:r>
        <w:rPr>
          <w:color w:val="231F20"/>
          <w:spacing w:val="-8"/>
          <w:w w:val="105"/>
        </w:rPr>
        <w:t> </w:t>
      </w:r>
      <w:r>
        <w:rPr>
          <w:color w:val="231F20"/>
          <w:w w:val="105"/>
        </w:rPr>
        <w:t>trí</w:t>
      </w:r>
      <w:r>
        <w:rPr>
          <w:color w:val="231F20"/>
          <w:spacing w:val="-9"/>
          <w:w w:val="105"/>
        </w:rPr>
        <w:t> </w:t>
      </w:r>
      <w:r>
        <w:rPr>
          <w:color w:val="231F20"/>
          <w:w w:val="105"/>
        </w:rPr>
        <w:t>tuệ,</w:t>
      </w:r>
      <w:r>
        <w:rPr>
          <w:color w:val="231F20"/>
          <w:spacing w:val="-9"/>
          <w:w w:val="105"/>
        </w:rPr>
        <w:t> </w:t>
      </w:r>
      <w:r>
        <w:rPr>
          <w:color w:val="231F20"/>
          <w:w w:val="105"/>
        </w:rPr>
        <w:t>chớ</w:t>
      </w:r>
      <w:r>
        <w:rPr>
          <w:color w:val="231F20"/>
          <w:spacing w:val="-8"/>
          <w:w w:val="105"/>
        </w:rPr>
        <w:t> </w:t>
      </w:r>
      <w:r>
        <w:rPr>
          <w:color w:val="231F20"/>
          <w:w w:val="105"/>
        </w:rPr>
        <w:t>nên</w:t>
      </w:r>
      <w:r>
        <w:rPr>
          <w:color w:val="231F20"/>
          <w:spacing w:val="-8"/>
          <w:w w:val="105"/>
        </w:rPr>
        <w:t> </w:t>
      </w:r>
      <w:r>
        <w:rPr>
          <w:color w:val="231F20"/>
          <w:w w:val="105"/>
        </w:rPr>
        <w:t>dùng</w:t>
      </w:r>
      <w:r>
        <w:rPr>
          <w:color w:val="231F20"/>
          <w:spacing w:val="-8"/>
          <w:w w:val="105"/>
        </w:rPr>
        <w:t> </w:t>
      </w:r>
      <w:r>
        <w:rPr>
          <w:color w:val="231F20"/>
          <w:w w:val="105"/>
        </w:rPr>
        <w:t>cảm</w:t>
      </w:r>
      <w:r>
        <w:rPr>
          <w:color w:val="231F20"/>
          <w:spacing w:val="-8"/>
          <w:w w:val="105"/>
        </w:rPr>
        <w:t> </w:t>
      </w:r>
      <w:r>
        <w:rPr>
          <w:color w:val="231F20"/>
          <w:w w:val="105"/>
        </w:rPr>
        <w:t>tình.</w:t>
      </w:r>
      <w:r>
        <w:rPr>
          <w:color w:val="231F20"/>
          <w:spacing w:val="-9"/>
          <w:w w:val="105"/>
        </w:rPr>
        <w:t> </w:t>
      </w:r>
      <w:r>
        <w:rPr>
          <w:color w:val="231F20"/>
          <w:w w:val="105"/>
        </w:rPr>
        <w:t>Ái bằng</w:t>
      </w:r>
      <w:r>
        <w:rPr>
          <w:color w:val="231F20"/>
          <w:spacing w:val="-5"/>
          <w:w w:val="105"/>
        </w:rPr>
        <w:t> </w:t>
      </w:r>
      <w:r>
        <w:rPr>
          <w:color w:val="231F20"/>
          <w:w w:val="105"/>
        </w:rPr>
        <w:t>cảm</w:t>
      </w:r>
      <w:r>
        <w:rPr>
          <w:color w:val="231F20"/>
          <w:spacing w:val="-5"/>
          <w:w w:val="105"/>
        </w:rPr>
        <w:t> </w:t>
      </w:r>
      <w:r>
        <w:rPr>
          <w:color w:val="231F20"/>
          <w:w w:val="105"/>
        </w:rPr>
        <w:t>tình</w:t>
      </w:r>
      <w:r>
        <w:rPr>
          <w:color w:val="231F20"/>
          <w:spacing w:val="-5"/>
          <w:w w:val="105"/>
        </w:rPr>
        <w:t> </w:t>
      </w:r>
      <w:r>
        <w:rPr>
          <w:color w:val="231F20"/>
          <w:w w:val="105"/>
        </w:rPr>
        <w:t>chẳng</w:t>
      </w:r>
      <w:r>
        <w:rPr>
          <w:color w:val="231F20"/>
          <w:spacing w:val="-5"/>
          <w:w w:val="105"/>
        </w:rPr>
        <w:t> </w:t>
      </w:r>
      <w:r>
        <w:rPr>
          <w:color w:val="231F20"/>
          <w:w w:val="105"/>
        </w:rPr>
        <w:t>phải</w:t>
      </w:r>
      <w:r>
        <w:rPr>
          <w:color w:val="231F20"/>
          <w:spacing w:val="-5"/>
          <w:w w:val="105"/>
        </w:rPr>
        <w:t> </w:t>
      </w:r>
      <w:r>
        <w:rPr>
          <w:color w:val="231F20"/>
          <w:w w:val="105"/>
        </w:rPr>
        <w:t>là</w:t>
      </w:r>
      <w:r>
        <w:rPr>
          <w:color w:val="231F20"/>
          <w:spacing w:val="-6"/>
          <w:w w:val="105"/>
        </w:rPr>
        <w:t> </w:t>
      </w:r>
      <w:r>
        <w:rPr>
          <w:color w:val="231F20"/>
          <w:w w:val="105"/>
        </w:rPr>
        <w:t>thật,</w:t>
      </w:r>
      <w:r>
        <w:rPr>
          <w:color w:val="231F20"/>
          <w:spacing w:val="-5"/>
          <w:w w:val="105"/>
        </w:rPr>
        <w:t> </w:t>
      </w:r>
      <w:r>
        <w:rPr>
          <w:color w:val="231F20"/>
          <w:w w:val="105"/>
        </w:rPr>
        <w:t>mà</w:t>
      </w:r>
      <w:r>
        <w:rPr>
          <w:color w:val="231F20"/>
          <w:spacing w:val="-5"/>
          <w:w w:val="105"/>
        </w:rPr>
        <w:t> </w:t>
      </w:r>
      <w:r>
        <w:rPr>
          <w:color w:val="231F20"/>
          <w:w w:val="105"/>
        </w:rPr>
        <w:t>là</w:t>
      </w:r>
      <w:r>
        <w:rPr>
          <w:color w:val="231F20"/>
          <w:spacing w:val="-6"/>
          <w:w w:val="105"/>
        </w:rPr>
        <w:t> </w:t>
      </w:r>
      <w:r>
        <w:rPr>
          <w:color w:val="231F20"/>
          <w:w w:val="105"/>
        </w:rPr>
        <w:t>giả</w:t>
      </w:r>
      <w:r>
        <w:rPr>
          <w:color w:val="231F20"/>
          <w:spacing w:val="-5"/>
          <w:w w:val="105"/>
        </w:rPr>
        <w:t> </w:t>
      </w:r>
      <w:r>
        <w:rPr>
          <w:color w:val="231F20"/>
          <w:w w:val="105"/>
        </w:rPr>
        <w:t>ái,</w:t>
      </w:r>
      <w:r>
        <w:rPr>
          <w:color w:val="231F20"/>
          <w:spacing w:val="-5"/>
          <w:w w:val="105"/>
        </w:rPr>
        <w:t> </w:t>
      </w:r>
      <w:r>
        <w:rPr>
          <w:color w:val="231F20"/>
          <w:w w:val="105"/>
        </w:rPr>
        <w:t>là</w:t>
      </w:r>
      <w:r>
        <w:rPr>
          <w:color w:val="231F20"/>
          <w:spacing w:val="-5"/>
          <w:w w:val="105"/>
        </w:rPr>
        <w:t> </w:t>
      </w:r>
      <w:r>
        <w:rPr>
          <w:color w:val="231F20"/>
          <w:w w:val="105"/>
        </w:rPr>
        <w:t>hư</w:t>
      </w:r>
      <w:r>
        <w:rPr>
          <w:color w:val="231F20"/>
          <w:spacing w:val="-5"/>
          <w:w w:val="105"/>
        </w:rPr>
        <w:t> </w:t>
      </w:r>
      <w:r>
        <w:rPr>
          <w:color w:val="231F20"/>
          <w:w w:val="105"/>
        </w:rPr>
        <w:t>tình</w:t>
      </w:r>
      <w:r>
        <w:rPr>
          <w:color w:val="231F20"/>
          <w:spacing w:val="-5"/>
          <w:w w:val="105"/>
        </w:rPr>
        <w:t> </w:t>
      </w:r>
      <w:r>
        <w:rPr>
          <w:color w:val="231F20"/>
          <w:w w:val="105"/>
        </w:rPr>
        <w:t>giả ý,</w:t>
      </w:r>
      <w:r>
        <w:rPr>
          <w:color w:val="231F20"/>
          <w:spacing w:val="-17"/>
          <w:w w:val="105"/>
        </w:rPr>
        <w:t> </w:t>
      </w:r>
      <w:r>
        <w:rPr>
          <w:color w:val="231F20"/>
          <w:w w:val="105"/>
        </w:rPr>
        <w:t>nhất</w:t>
      </w:r>
      <w:r>
        <w:rPr>
          <w:color w:val="231F20"/>
          <w:spacing w:val="-17"/>
          <w:w w:val="105"/>
        </w:rPr>
        <w:t> </w:t>
      </w:r>
      <w:r>
        <w:rPr>
          <w:color w:val="231F20"/>
          <w:w w:val="105"/>
        </w:rPr>
        <w:t>định</w:t>
      </w:r>
      <w:r>
        <w:rPr>
          <w:color w:val="231F20"/>
          <w:spacing w:val="-16"/>
          <w:w w:val="105"/>
        </w:rPr>
        <w:t> </w:t>
      </w:r>
      <w:r>
        <w:rPr>
          <w:color w:val="231F20"/>
          <w:w w:val="105"/>
        </w:rPr>
        <w:t>phải</w:t>
      </w:r>
      <w:r>
        <w:rPr>
          <w:color w:val="231F20"/>
          <w:spacing w:val="-16"/>
          <w:w w:val="105"/>
        </w:rPr>
        <w:t> </w:t>
      </w:r>
      <w:r>
        <w:rPr>
          <w:color w:val="231F20"/>
          <w:w w:val="105"/>
        </w:rPr>
        <w:t>biết</w:t>
      </w:r>
      <w:r>
        <w:rPr>
          <w:color w:val="231F20"/>
          <w:spacing w:val="-17"/>
          <w:w w:val="105"/>
        </w:rPr>
        <w:t> </w:t>
      </w:r>
      <w:r>
        <w:rPr>
          <w:color w:val="231F20"/>
          <w:w w:val="105"/>
        </w:rPr>
        <w:t>điều</w:t>
      </w:r>
      <w:r>
        <w:rPr>
          <w:color w:val="231F20"/>
          <w:spacing w:val="-16"/>
          <w:w w:val="105"/>
        </w:rPr>
        <w:t> </w:t>
      </w:r>
      <w:r>
        <w:rPr>
          <w:color w:val="231F20"/>
          <w:w w:val="105"/>
        </w:rPr>
        <w:t>này.</w:t>
      </w:r>
      <w:r>
        <w:rPr>
          <w:color w:val="231F20"/>
          <w:spacing w:val="-16"/>
          <w:w w:val="105"/>
        </w:rPr>
        <w:t> </w:t>
      </w:r>
      <w:r>
        <w:rPr>
          <w:color w:val="231F20"/>
          <w:w w:val="105"/>
        </w:rPr>
        <w:t>Vì</w:t>
      </w:r>
      <w:r>
        <w:rPr>
          <w:color w:val="231F20"/>
          <w:spacing w:val="-16"/>
          <w:w w:val="105"/>
        </w:rPr>
        <w:t> </w:t>
      </w:r>
      <w:r>
        <w:rPr>
          <w:color w:val="231F20"/>
          <w:w w:val="105"/>
        </w:rPr>
        <w:t>sao?</w:t>
      </w:r>
      <w:r>
        <w:rPr>
          <w:color w:val="231F20"/>
          <w:spacing w:val="-16"/>
          <w:w w:val="105"/>
        </w:rPr>
        <w:t> </w:t>
      </w:r>
      <w:r>
        <w:rPr>
          <w:color w:val="231F20"/>
          <w:w w:val="105"/>
        </w:rPr>
        <w:t>Nó</w:t>
      </w:r>
      <w:r>
        <w:rPr>
          <w:color w:val="231F20"/>
          <w:spacing w:val="-16"/>
          <w:w w:val="105"/>
        </w:rPr>
        <w:t> </w:t>
      </w:r>
      <w:r>
        <w:rPr>
          <w:color w:val="231F20"/>
          <w:w w:val="105"/>
        </w:rPr>
        <w:t>bị</w:t>
      </w:r>
      <w:r>
        <w:rPr>
          <w:color w:val="231F20"/>
          <w:spacing w:val="-17"/>
          <w:w w:val="105"/>
        </w:rPr>
        <w:t> </w:t>
      </w:r>
      <w:r>
        <w:rPr>
          <w:color w:val="231F20"/>
          <w:w w:val="105"/>
        </w:rPr>
        <w:t>biến</w:t>
      </w:r>
      <w:r>
        <w:rPr>
          <w:color w:val="231F20"/>
          <w:spacing w:val="-17"/>
          <w:w w:val="105"/>
        </w:rPr>
        <w:t> </w:t>
      </w:r>
      <w:r>
        <w:rPr>
          <w:color w:val="231F20"/>
          <w:w w:val="105"/>
        </w:rPr>
        <w:t>đổi.</w:t>
      </w:r>
      <w:r>
        <w:rPr>
          <w:color w:val="231F20"/>
          <w:spacing w:val="-16"/>
          <w:w w:val="105"/>
        </w:rPr>
        <w:t> </w:t>
      </w:r>
      <w:r>
        <w:rPr>
          <w:color w:val="231F20"/>
          <w:w w:val="105"/>
        </w:rPr>
        <w:t>Từ</w:t>
      </w:r>
      <w:r>
        <w:rPr>
          <w:color w:val="231F20"/>
          <w:spacing w:val="-16"/>
          <w:w w:val="105"/>
        </w:rPr>
        <w:t> </w:t>
      </w:r>
      <w:r>
        <w:rPr>
          <w:color w:val="231F20"/>
          <w:w w:val="105"/>
        </w:rPr>
        <w:t>bi </w:t>
      </w:r>
      <w:r>
        <w:rPr>
          <w:color w:val="231F20"/>
          <w:spacing w:val="-2"/>
          <w:w w:val="105"/>
        </w:rPr>
        <w:t>là</w:t>
      </w:r>
      <w:r>
        <w:rPr>
          <w:color w:val="231F20"/>
          <w:spacing w:val="-18"/>
          <w:w w:val="105"/>
        </w:rPr>
        <w:t> </w:t>
      </w:r>
      <w:r>
        <w:rPr>
          <w:color w:val="231F20"/>
          <w:spacing w:val="-2"/>
          <w:w w:val="105"/>
        </w:rPr>
        <w:t>chân</w:t>
      </w:r>
      <w:r>
        <w:rPr>
          <w:color w:val="231F20"/>
          <w:spacing w:val="-18"/>
          <w:w w:val="105"/>
        </w:rPr>
        <w:t> </w:t>
      </w:r>
      <w:r>
        <w:rPr>
          <w:color w:val="231F20"/>
          <w:spacing w:val="-2"/>
          <w:w w:val="105"/>
        </w:rPr>
        <w:t>ái,</w:t>
      </w:r>
      <w:r>
        <w:rPr>
          <w:color w:val="231F20"/>
          <w:spacing w:val="-18"/>
          <w:w w:val="105"/>
        </w:rPr>
        <w:t> </w:t>
      </w:r>
      <w:r>
        <w:rPr>
          <w:color w:val="231F20"/>
          <w:spacing w:val="-2"/>
          <w:w w:val="105"/>
        </w:rPr>
        <w:t>vĩnh</w:t>
      </w:r>
      <w:r>
        <w:rPr>
          <w:color w:val="231F20"/>
          <w:spacing w:val="-18"/>
          <w:w w:val="105"/>
        </w:rPr>
        <w:t> </w:t>
      </w:r>
      <w:r>
        <w:rPr>
          <w:color w:val="231F20"/>
          <w:spacing w:val="-2"/>
          <w:w w:val="105"/>
        </w:rPr>
        <w:t>hằng</w:t>
      </w:r>
      <w:r>
        <w:rPr>
          <w:color w:val="231F20"/>
          <w:spacing w:val="-18"/>
          <w:w w:val="105"/>
        </w:rPr>
        <w:t> </w:t>
      </w:r>
      <w:r>
        <w:rPr>
          <w:color w:val="231F20"/>
          <w:spacing w:val="-2"/>
          <w:w w:val="105"/>
        </w:rPr>
        <w:t>chẳng</w:t>
      </w:r>
      <w:r>
        <w:rPr>
          <w:color w:val="231F20"/>
          <w:spacing w:val="-18"/>
          <w:w w:val="105"/>
        </w:rPr>
        <w:t> </w:t>
      </w:r>
      <w:r>
        <w:rPr>
          <w:color w:val="231F20"/>
          <w:spacing w:val="-2"/>
          <w:w w:val="105"/>
        </w:rPr>
        <w:t>thay</w:t>
      </w:r>
      <w:r>
        <w:rPr>
          <w:color w:val="231F20"/>
          <w:spacing w:val="-18"/>
          <w:w w:val="105"/>
        </w:rPr>
        <w:t> </w:t>
      </w:r>
      <w:r>
        <w:rPr>
          <w:color w:val="231F20"/>
          <w:spacing w:val="-2"/>
          <w:w w:val="105"/>
        </w:rPr>
        <w:t>đổi,</w:t>
      </w:r>
      <w:r>
        <w:rPr>
          <w:color w:val="231F20"/>
          <w:spacing w:val="-17"/>
          <w:w w:val="105"/>
        </w:rPr>
        <w:t> </w:t>
      </w:r>
      <w:r>
        <w:rPr>
          <w:color w:val="231F20"/>
          <w:spacing w:val="-2"/>
          <w:w w:val="105"/>
        </w:rPr>
        <w:t>chân</w:t>
      </w:r>
      <w:r>
        <w:rPr>
          <w:color w:val="231F20"/>
          <w:spacing w:val="-18"/>
          <w:w w:val="105"/>
        </w:rPr>
        <w:t> </w:t>
      </w:r>
      <w:r>
        <w:rPr>
          <w:color w:val="231F20"/>
          <w:spacing w:val="-2"/>
          <w:w w:val="105"/>
        </w:rPr>
        <w:t>thật!</w:t>
      </w:r>
      <w:r>
        <w:rPr>
          <w:color w:val="231F20"/>
          <w:spacing w:val="-18"/>
          <w:w w:val="105"/>
        </w:rPr>
        <w:t> </w:t>
      </w:r>
      <w:r>
        <w:rPr>
          <w:color w:val="231F20"/>
          <w:spacing w:val="-2"/>
          <w:w w:val="105"/>
        </w:rPr>
        <w:t>Vì</w:t>
      </w:r>
      <w:r>
        <w:rPr>
          <w:color w:val="231F20"/>
          <w:spacing w:val="-18"/>
          <w:w w:val="105"/>
        </w:rPr>
        <w:t> </w:t>
      </w:r>
      <w:r>
        <w:rPr>
          <w:color w:val="231F20"/>
          <w:spacing w:val="-2"/>
          <w:w w:val="105"/>
        </w:rPr>
        <w:t>lẽ</w:t>
      </w:r>
      <w:r>
        <w:rPr>
          <w:color w:val="231F20"/>
          <w:spacing w:val="-18"/>
          <w:w w:val="105"/>
        </w:rPr>
        <w:t> </w:t>
      </w:r>
      <w:r>
        <w:rPr>
          <w:color w:val="231F20"/>
          <w:spacing w:val="-2"/>
          <w:w w:val="105"/>
        </w:rPr>
        <w:t>đó,</w:t>
      </w:r>
      <w:r>
        <w:rPr>
          <w:color w:val="231F20"/>
          <w:spacing w:val="-17"/>
          <w:w w:val="105"/>
        </w:rPr>
        <w:t> </w:t>
      </w:r>
      <w:r>
        <w:rPr>
          <w:color w:val="231F20"/>
          <w:spacing w:val="-2"/>
          <w:w w:val="105"/>
        </w:rPr>
        <w:t>Phật </w:t>
      </w:r>
      <w:r>
        <w:rPr>
          <w:color w:val="231F20"/>
          <w:w w:val="105"/>
        </w:rPr>
        <w:t>giáo</w:t>
      </w:r>
      <w:r>
        <w:rPr>
          <w:color w:val="231F20"/>
          <w:spacing w:val="-15"/>
          <w:w w:val="105"/>
        </w:rPr>
        <w:t> </w:t>
      </w:r>
      <w:r>
        <w:rPr>
          <w:color w:val="231F20"/>
          <w:w w:val="105"/>
        </w:rPr>
        <w:t>dùng</w:t>
      </w:r>
      <w:r>
        <w:rPr>
          <w:color w:val="231F20"/>
          <w:spacing w:val="-15"/>
          <w:w w:val="105"/>
        </w:rPr>
        <w:t> </w:t>
      </w:r>
      <w:r>
        <w:rPr>
          <w:color w:val="231F20"/>
          <w:w w:val="105"/>
        </w:rPr>
        <w:t>từ</w:t>
      </w:r>
      <w:r>
        <w:rPr>
          <w:color w:val="231F20"/>
          <w:spacing w:val="-15"/>
          <w:w w:val="105"/>
        </w:rPr>
        <w:t> </w:t>
      </w:r>
      <w:r>
        <w:rPr>
          <w:color w:val="231F20"/>
          <w:w w:val="105"/>
        </w:rPr>
        <w:t>bi,</w:t>
      </w:r>
      <w:r>
        <w:rPr>
          <w:color w:val="231F20"/>
          <w:spacing w:val="-15"/>
          <w:w w:val="105"/>
        </w:rPr>
        <w:t> </w:t>
      </w:r>
      <w:r>
        <w:rPr>
          <w:color w:val="231F20"/>
          <w:w w:val="105"/>
        </w:rPr>
        <w:t>không</w:t>
      </w:r>
      <w:r>
        <w:rPr>
          <w:color w:val="231F20"/>
          <w:spacing w:val="-15"/>
          <w:w w:val="105"/>
        </w:rPr>
        <w:t> </w:t>
      </w:r>
      <w:r>
        <w:rPr>
          <w:color w:val="231F20"/>
          <w:w w:val="105"/>
        </w:rPr>
        <w:t>dùng</w:t>
      </w:r>
      <w:r>
        <w:rPr>
          <w:color w:val="231F20"/>
          <w:spacing w:val="-15"/>
          <w:w w:val="105"/>
        </w:rPr>
        <w:t> </w:t>
      </w:r>
      <w:r>
        <w:rPr>
          <w:color w:val="231F20"/>
          <w:w w:val="105"/>
        </w:rPr>
        <w:t>ái.</w:t>
      </w:r>
      <w:r>
        <w:rPr>
          <w:color w:val="231F20"/>
          <w:spacing w:val="-15"/>
          <w:w w:val="105"/>
        </w:rPr>
        <w:t> </w:t>
      </w:r>
      <w:r>
        <w:rPr>
          <w:color w:val="231F20"/>
          <w:w w:val="105"/>
        </w:rPr>
        <w:t>Trong</w:t>
      </w:r>
      <w:r>
        <w:rPr>
          <w:color w:val="231F20"/>
          <w:spacing w:val="-15"/>
          <w:w w:val="105"/>
        </w:rPr>
        <w:t> </w:t>
      </w:r>
      <w:r>
        <w:rPr>
          <w:color w:val="231F20"/>
          <w:w w:val="105"/>
        </w:rPr>
        <w:t>các</w:t>
      </w:r>
      <w:r>
        <w:rPr>
          <w:color w:val="231F20"/>
          <w:spacing w:val="-15"/>
          <w:w w:val="105"/>
        </w:rPr>
        <w:t> </w:t>
      </w:r>
      <w:r>
        <w:rPr>
          <w:color w:val="231F20"/>
          <w:w w:val="105"/>
        </w:rPr>
        <w:t>sách</w:t>
      </w:r>
      <w:r>
        <w:rPr>
          <w:color w:val="231F20"/>
          <w:spacing w:val="-15"/>
          <w:w w:val="105"/>
        </w:rPr>
        <w:t> </w:t>
      </w:r>
      <w:r>
        <w:rPr>
          <w:color w:val="231F20"/>
          <w:w w:val="105"/>
        </w:rPr>
        <w:t>vở</w:t>
      </w:r>
      <w:r>
        <w:rPr>
          <w:color w:val="231F20"/>
          <w:spacing w:val="-15"/>
          <w:w w:val="105"/>
        </w:rPr>
        <w:t> </w:t>
      </w:r>
      <w:r>
        <w:rPr>
          <w:color w:val="231F20"/>
          <w:w w:val="105"/>
        </w:rPr>
        <w:t>của</w:t>
      </w:r>
      <w:r>
        <w:rPr>
          <w:color w:val="231F20"/>
          <w:spacing w:val="-15"/>
          <w:w w:val="105"/>
        </w:rPr>
        <w:t> </w:t>
      </w:r>
      <w:r>
        <w:rPr>
          <w:color w:val="231F20"/>
          <w:w w:val="105"/>
        </w:rPr>
        <w:t>nhiều tôn giáo trên thế giới, chúng ta thấy nói “Thần yêu thương con</w:t>
      </w:r>
      <w:r>
        <w:rPr>
          <w:color w:val="231F20"/>
          <w:spacing w:val="-17"/>
          <w:w w:val="105"/>
        </w:rPr>
        <w:t> </w:t>
      </w:r>
      <w:r>
        <w:rPr>
          <w:color w:val="231F20"/>
          <w:w w:val="105"/>
        </w:rPr>
        <w:t>người”,</w:t>
      </w:r>
      <w:r>
        <w:rPr>
          <w:color w:val="231F20"/>
          <w:spacing w:val="-17"/>
          <w:w w:val="105"/>
        </w:rPr>
        <w:t> </w:t>
      </w:r>
      <w:r>
        <w:rPr>
          <w:color w:val="231F20"/>
          <w:w w:val="105"/>
        </w:rPr>
        <w:t>hoặc</w:t>
      </w:r>
      <w:r>
        <w:rPr>
          <w:color w:val="231F20"/>
          <w:spacing w:val="-17"/>
          <w:w w:val="105"/>
        </w:rPr>
        <w:t> </w:t>
      </w:r>
      <w:r>
        <w:rPr>
          <w:color w:val="231F20"/>
          <w:w w:val="105"/>
        </w:rPr>
        <w:t>“Thượng</w:t>
      </w:r>
      <w:r>
        <w:rPr>
          <w:color w:val="231F20"/>
          <w:spacing w:val="-17"/>
          <w:w w:val="105"/>
        </w:rPr>
        <w:t> </w:t>
      </w:r>
      <w:r>
        <w:rPr>
          <w:color w:val="231F20"/>
          <w:w w:val="105"/>
        </w:rPr>
        <w:t>Đế</w:t>
      </w:r>
      <w:r>
        <w:rPr>
          <w:color w:val="231F20"/>
          <w:spacing w:val="-17"/>
          <w:w w:val="105"/>
        </w:rPr>
        <w:t> </w:t>
      </w:r>
      <w:r>
        <w:rPr>
          <w:color w:val="231F20"/>
          <w:w w:val="105"/>
        </w:rPr>
        <w:t>yêu</w:t>
      </w:r>
      <w:r>
        <w:rPr>
          <w:color w:val="231F20"/>
          <w:spacing w:val="-17"/>
          <w:w w:val="105"/>
        </w:rPr>
        <w:t> </w:t>
      </w:r>
      <w:r>
        <w:rPr>
          <w:color w:val="231F20"/>
          <w:w w:val="105"/>
        </w:rPr>
        <w:t>thương</w:t>
      </w:r>
      <w:r>
        <w:rPr>
          <w:color w:val="231F20"/>
          <w:spacing w:val="-17"/>
          <w:w w:val="105"/>
        </w:rPr>
        <w:t> </w:t>
      </w:r>
      <w:r>
        <w:rPr>
          <w:color w:val="231F20"/>
          <w:w w:val="105"/>
        </w:rPr>
        <w:t>con</w:t>
      </w:r>
      <w:r>
        <w:rPr>
          <w:color w:val="231F20"/>
          <w:spacing w:val="-17"/>
          <w:w w:val="105"/>
        </w:rPr>
        <w:t> </w:t>
      </w:r>
      <w:r>
        <w:rPr>
          <w:color w:val="231F20"/>
          <w:w w:val="105"/>
        </w:rPr>
        <w:t>người”.</w:t>
      </w:r>
    </w:p>
    <w:p>
      <w:pPr>
        <w:pStyle w:val="BodyText"/>
        <w:spacing w:line="309" w:lineRule="auto" w:before="167"/>
        <w:ind w:left="387" w:right="121" w:firstLine="453"/>
        <w:jc w:val="both"/>
      </w:pPr>
      <w:r>
        <w:rPr>
          <w:color w:val="231F20"/>
          <w:w w:val="105"/>
        </w:rPr>
        <w:t>Chúng</w:t>
      </w:r>
      <w:r>
        <w:rPr>
          <w:color w:val="231F20"/>
          <w:spacing w:val="-19"/>
          <w:w w:val="105"/>
        </w:rPr>
        <w:t> </w:t>
      </w:r>
      <w:r>
        <w:rPr>
          <w:color w:val="231F20"/>
          <w:w w:val="105"/>
        </w:rPr>
        <w:t>ta</w:t>
      </w:r>
      <w:r>
        <w:rPr>
          <w:color w:val="231F20"/>
          <w:spacing w:val="-19"/>
          <w:w w:val="105"/>
        </w:rPr>
        <w:t> </w:t>
      </w:r>
      <w:r>
        <w:rPr>
          <w:color w:val="231F20"/>
          <w:w w:val="105"/>
        </w:rPr>
        <w:t>biết</w:t>
      </w:r>
      <w:r>
        <w:rPr>
          <w:color w:val="231F20"/>
          <w:spacing w:val="-19"/>
          <w:w w:val="105"/>
        </w:rPr>
        <w:t> </w:t>
      </w:r>
      <w:r>
        <w:rPr>
          <w:color w:val="231F20"/>
          <w:w w:val="105"/>
        </w:rPr>
        <w:t>lòng</w:t>
      </w:r>
      <w:r>
        <w:rPr>
          <w:color w:val="231F20"/>
          <w:spacing w:val="-19"/>
          <w:w w:val="105"/>
        </w:rPr>
        <w:t> </w:t>
      </w:r>
      <w:r>
        <w:rPr>
          <w:color w:val="231F20"/>
          <w:w w:val="105"/>
        </w:rPr>
        <w:t>yêu</w:t>
      </w:r>
      <w:r>
        <w:rPr>
          <w:color w:val="231F20"/>
          <w:spacing w:val="-19"/>
          <w:w w:val="105"/>
        </w:rPr>
        <w:t> </w:t>
      </w:r>
      <w:r>
        <w:rPr>
          <w:color w:val="231F20"/>
          <w:w w:val="105"/>
        </w:rPr>
        <w:t>thương</w:t>
      </w:r>
      <w:r>
        <w:rPr>
          <w:color w:val="231F20"/>
          <w:spacing w:val="-19"/>
          <w:w w:val="105"/>
        </w:rPr>
        <w:t> </w:t>
      </w:r>
      <w:r>
        <w:rPr>
          <w:color w:val="231F20"/>
          <w:w w:val="105"/>
        </w:rPr>
        <w:t>ấy</w:t>
      </w:r>
      <w:r>
        <w:rPr>
          <w:color w:val="231F20"/>
          <w:spacing w:val="-19"/>
          <w:w w:val="105"/>
        </w:rPr>
        <w:t> </w:t>
      </w:r>
      <w:r>
        <w:rPr>
          <w:color w:val="231F20"/>
          <w:w w:val="105"/>
        </w:rPr>
        <w:t>chính</w:t>
      </w:r>
      <w:r>
        <w:rPr>
          <w:color w:val="231F20"/>
          <w:spacing w:val="-19"/>
          <w:w w:val="105"/>
        </w:rPr>
        <w:t> </w:t>
      </w:r>
      <w:r>
        <w:rPr>
          <w:color w:val="231F20"/>
          <w:w w:val="105"/>
        </w:rPr>
        <w:t>là</w:t>
      </w:r>
      <w:r>
        <w:rPr>
          <w:color w:val="231F20"/>
          <w:spacing w:val="-19"/>
          <w:w w:val="105"/>
        </w:rPr>
        <w:t> </w:t>
      </w:r>
      <w:r>
        <w:rPr>
          <w:color w:val="231F20"/>
          <w:w w:val="105"/>
        </w:rPr>
        <w:t>từ</w:t>
      </w:r>
      <w:r>
        <w:rPr>
          <w:color w:val="231F20"/>
          <w:spacing w:val="-19"/>
          <w:w w:val="105"/>
        </w:rPr>
        <w:t> </w:t>
      </w:r>
      <w:r>
        <w:rPr>
          <w:color w:val="231F20"/>
          <w:w w:val="105"/>
        </w:rPr>
        <w:t>bi</w:t>
      </w:r>
      <w:r>
        <w:rPr>
          <w:color w:val="231F20"/>
          <w:spacing w:val="-19"/>
          <w:w w:val="105"/>
        </w:rPr>
        <w:t> </w:t>
      </w:r>
      <w:r>
        <w:rPr>
          <w:color w:val="231F20"/>
          <w:w w:val="105"/>
        </w:rPr>
        <w:t>như</w:t>
      </w:r>
      <w:r>
        <w:rPr>
          <w:color w:val="231F20"/>
          <w:spacing w:val="-19"/>
          <w:w w:val="105"/>
        </w:rPr>
        <w:t> </w:t>
      </w:r>
      <w:r>
        <w:rPr>
          <w:color w:val="231F20"/>
          <w:w w:val="105"/>
        </w:rPr>
        <w:t>trong nhà Phật đã nói, chẳng phải là xử sự bằng cảm tình. Chúng ta</w:t>
      </w:r>
      <w:r>
        <w:rPr>
          <w:color w:val="231F20"/>
          <w:spacing w:val="-16"/>
          <w:w w:val="105"/>
        </w:rPr>
        <w:t> </w:t>
      </w:r>
      <w:r>
        <w:rPr>
          <w:color w:val="231F20"/>
          <w:w w:val="105"/>
        </w:rPr>
        <w:t>nhất</w:t>
      </w:r>
      <w:r>
        <w:rPr>
          <w:color w:val="231F20"/>
          <w:spacing w:val="-15"/>
          <w:w w:val="105"/>
        </w:rPr>
        <w:t> </w:t>
      </w:r>
      <w:r>
        <w:rPr>
          <w:color w:val="231F20"/>
          <w:w w:val="105"/>
        </w:rPr>
        <w:t>định</w:t>
      </w:r>
      <w:r>
        <w:rPr>
          <w:color w:val="231F20"/>
          <w:spacing w:val="-16"/>
          <w:w w:val="105"/>
        </w:rPr>
        <w:t> </w:t>
      </w:r>
      <w:r>
        <w:rPr>
          <w:color w:val="231F20"/>
          <w:w w:val="105"/>
        </w:rPr>
        <w:t>phải</w:t>
      </w:r>
      <w:r>
        <w:rPr>
          <w:color w:val="231F20"/>
          <w:spacing w:val="-15"/>
          <w:w w:val="105"/>
        </w:rPr>
        <w:t> </w:t>
      </w:r>
      <w:r>
        <w:rPr>
          <w:color w:val="231F20"/>
          <w:w w:val="105"/>
        </w:rPr>
        <w:t>hiểu</w:t>
      </w:r>
      <w:r>
        <w:rPr>
          <w:color w:val="231F20"/>
          <w:spacing w:val="-15"/>
          <w:w w:val="105"/>
        </w:rPr>
        <w:t> </w:t>
      </w:r>
      <w:r>
        <w:rPr>
          <w:color w:val="231F20"/>
          <w:w w:val="105"/>
        </w:rPr>
        <w:t>điều</w:t>
      </w:r>
      <w:r>
        <w:rPr>
          <w:color w:val="231F20"/>
          <w:spacing w:val="-15"/>
          <w:w w:val="105"/>
        </w:rPr>
        <w:t> </w:t>
      </w:r>
      <w:r>
        <w:rPr>
          <w:color w:val="231F20"/>
          <w:w w:val="105"/>
        </w:rPr>
        <w:t>này.</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6"/>
          <w:w w:val="105"/>
        </w:rPr>
        <w:t> </w:t>
      </w:r>
      <w:r>
        <w:rPr>
          <w:color w:val="231F20"/>
          <w:w w:val="105"/>
        </w:rPr>
        <w:t>thấy</w:t>
      </w:r>
      <w:r>
        <w:rPr>
          <w:color w:val="231F20"/>
          <w:spacing w:val="-15"/>
          <w:w w:val="105"/>
        </w:rPr>
        <w:t> </w:t>
      </w:r>
      <w:r>
        <w:rPr>
          <w:color w:val="231F20"/>
          <w:w w:val="105"/>
        </w:rPr>
        <w:t>trong</w:t>
      </w:r>
      <w:r>
        <w:rPr>
          <w:color w:val="231F20"/>
          <w:spacing w:val="-15"/>
          <w:w w:val="105"/>
        </w:rPr>
        <w:t> </w:t>
      </w:r>
      <w:r>
        <w:rPr>
          <w:color w:val="231F20"/>
          <w:w w:val="105"/>
        </w:rPr>
        <w:t>kinh</w:t>
      </w:r>
      <w:r>
        <w:rPr>
          <w:color w:val="231F20"/>
          <w:spacing w:val="-18"/>
          <w:w w:val="105"/>
        </w:rPr>
        <w:t> </w:t>
      </w:r>
      <w:r>
        <w:rPr>
          <w:i/>
          <w:color w:val="231F20"/>
          <w:w w:val="105"/>
        </w:rPr>
        <w:t>Cổ Lan</w:t>
      </w:r>
      <w:r>
        <w:rPr>
          <w:i/>
          <w:color w:val="231F20"/>
          <w:spacing w:val="-2"/>
          <w:w w:val="105"/>
        </w:rPr>
        <w:t> </w:t>
      </w:r>
      <w:r>
        <w:rPr>
          <w:color w:val="231F20"/>
          <w:w w:val="105"/>
        </w:rPr>
        <w:t>(Koran),</w:t>
      </w:r>
      <w:r>
        <w:rPr>
          <w:color w:val="231F20"/>
          <w:spacing w:val="-2"/>
          <w:w w:val="105"/>
        </w:rPr>
        <w:t> </w:t>
      </w:r>
      <w:r>
        <w:rPr>
          <w:color w:val="231F20"/>
          <w:w w:val="105"/>
        </w:rPr>
        <w:t>mấy</w:t>
      </w:r>
      <w:r>
        <w:rPr>
          <w:color w:val="231F20"/>
          <w:spacing w:val="-2"/>
          <w:w w:val="105"/>
        </w:rPr>
        <w:t> </w:t>
      </w:r>
      <w:r>
        <w:rPr>
          <w:color w:val="231F20"/>
          <w:w w:val="105"/>
        </w:rPr>
        <w:t>câu</w:t>
      </w:r>
      <w:r>
        <w:rPr>
          <w:color w:val="231F20"/>
          <w:spacing w:val="-1"/>
          <w:w w:val="105"/>
        </w:rPr>
        <w:t> </w:t>
      </w:r>
      <w:r>
        <w:rPr>
          <w:color w:val="231F20"/>
          <w:w w:val="105"/>
        </w:rPr>
        <w:t>trọng</w:t>
      </w:r>
      <w:r>
        <w:rPr>
          <w:color w:val="231F20"/>
          <w:spacing w:val="-1"/>
          <w:w w:val="105"/>
        </w:rPr>
        <w:t> </w:t>
      </w:r>
      <w:r>
        <w:rPr>
          <w:color w:val="231F20"/>
          <w:w w:val="105"/>
        </w:rPr>
        <w:t>yếu</w:t>
      </w:r>
      <w:r>
        <w:rPr>
          <w:color w:val="231F20"/>
          <w:spacing w:val="-2"/>
          <w:w w:val="105"/>
        </w:rPr>
        <w:t> </w:t>
      </w:r>
      <w:r>
        <w:rPr>
          <w:color w:val="231F20"/>
          <w:w w:val="105"/>
        </w:rPr>
        <w:t>trong</w:t>
      </w:r>
      <w:r>
        <w:rPr>
          <w:color w:val="231F20"/>
          <w:spacing w:val="-1"/>
          <w:w w:val="105"/>
        </w:rPr>
        <w:t> </w:t>
      </w:r>
      <w:r>
        <w:rPr>
          <w:color w:val="231F20"/>
          <w:w w:val="105"/>
        </w:rPr>
        <w:t>phần</w:t>
      </w:r>
      <w:r>
        <w:rPr>
          <w:color w:val="231F20"/>
          <w:spacing w:val="-2"/>
          <w:w w:val="105"/>
        </w:rPr>
        <w:t> </w:t>
      </w:r>
      <w:r>
        <w:rPr>
          <w:color w:val="231F20"/>
          <w:w w:val="105"/>
        </w:rPr>
        <w:t>trước</w:t>
      </w:r>
      <w:r>
        <w:rPr>
          <w:color w:val="231F20"/>
          <w:spacing w:val="-2"/>
          <w:w w:val="105"/>
        </w:rPr>
        <w:t> </w:t>
      </w:r>
      <w:r>
        <w:rPr>
          <w:color w:val="231F20"/>
          <w:w w:val="105"/>
        </w:rPr>
        <w:t>đều</w:t>
      </w:r>
      <w:r>
        <w:rPr>
          <w:color w:val="231F20"/>
          <w:spacing w:val="-2"/>
          <w:w w:val="105"/>
        </w:rPr>
        <w:t> </w:t>
      </w:r>
      <w:r>
        <w:rPr>
          <w:color w:val="231F20"/>
          <w:w w:val="105"/>
        </w:rPr>
        <w:t>được nhắc đến: </w:t>
      </w:r>
      <w:r>
        <w:rPr>
          <w:i/>
          <w:color w:val="231F20"/>
          <w:w w:val="105"/>
        </w:rPr>
        <w:t>“Chân Chúa quả</w:t>
      </w:r>
      <w:r>
        <w:rPr>
          <w:i/>
          <w:color w:val="231F20"/>
          <w:spacing w:val="-1"/>
          <w:w w:val="105"/>
        </w:rPr>
        <w:t> </w:t>
      </w:r>
      <w:r>
        <w:rPr>
          <w:i/>
          <w:color w:val="231F20"/>
          <w:w w:val="105"/>
        </w:rPr>
        <w:t>thật nhân từ”. </w:t>
      </w:r>
      <w:r>
        <w:rPr>
          <w:color w:val="231F20"/>
          <w:w w:val="105"/>
        </w:rPr>
        <w:t>Nhân từ tốt lắm. Nhân</w:t>
      </w:r>
      <w:r>
        <w:rPr>
          <w:color w:val="231F20"/>
          <w:spacing w:val="-3"/>
          <w:w w:val="105"/>
        </w:rPr>
        <w:t> </w:t>
      </w:r>
      <w:r>
        <w:rPr>
          <w:color w:val="231F20"/>
          <w:w w:val="105"/>
        </w:rPr>
        <w:t>từ</w:t>
      </w:r>
      <w:r>
        <w:rPr>
          <w:color w:val="231F20"/>
          <w:spacing w:val="-3"/>
          <w:w w:val="105"/>
        </w:rPr>
        <w:t> </w:t>
      </w:r>
      <w:r>
        <w:rPr>
          <w:color w:val="231F20"/>
          <w:w w:val="105"/>
        </w:rPr>
        <w:t>và</w:t>
      </w:r>
      <w:r>
        <w:rPr>
          <w:color w:val="231F20"/>
          <w:spacing w:val="-3"/>
          <w:w w:val="105"/>
        </w:rPr>
        <w:t> </w:t>
      </w:r>
      <w:r>
        <w:rPr>
          <w:color w:val="231F20"/>
          <w:w w:val="105"/>
        </w:rPr>
        <w:t>từ</w:t>
      </w:r>
      <w:r>
        <w:rPr>
          <w:color w:val="231F20"/>
          <w:spacing w:val="-3"/>
          <w:w w:val="105"/>
        </w:rPr>
        <w:t> </w:t>
      </w:r>
      <w:r>
        <w:rPr>
          <w:color w:val="231F20"/>
          <w:w w:val="105"/>
        </w:rPr>
        <w:t>bi</w:t>
      </w:r>
      <w:r>
        <w:rPr>
          <w:color w:val="231F20"/>
          <w:spacing w:val="-3"/>
          <w:w w:val="105"/>
        </w:rPr>
        <w:t> </w:t>
      </w:r>
      <w:r>
        <w:rPr>
          <w:color w:val="231F20"/>
          <w:w w:val="105"/>
        </w:rPr>
        <w:t>như</w:t>
      </w:r>
      <w:r>
        <w:rPr>
          <w:color w:val="231F20"/>
          <w:spacing w:val="-3"/>
          <w:w w:val="105"/>
        </w:rPr>
        <w:t> </w:t>
      </w:r>
      <w:r>
        <w:rPr>
          <w:color w:val="231F20"/>
          <w:w w:val="105"/>
        </w:rPr>
        <w:t>trong</w:t>
      </w:r>
      <w:r>
        <w:rPr>
          <w:color w:val="231F20"/>
          <w:spacing w:val="-3"/>
          <w:w w:val="105"/>
        </w:rPr>
        <w:t> </w:t>
      </w:r>
      <w:r>
        <w:rPr>
          <w:color w:val="231F20"/>
          <w:w w:val="105"/>
        </w:rPr>
        <w:t>nhà</w:t>
      </w:r>
      <w:r>
        <w:rPr>
          <w:color w:val="231F20"/>
          <w:spacing w:val="-3"/>
          <w:w w:val="105"/>
        </w:rPr>
        <w:t> </w:t>
      </w:r>
      <w:r>
        <w:rPr>
          <w:color w:val="231F20"/>
          <w:w w:val="105"/>
        </w:rPr>
        <w:t>Phật</w:t>
      </w:r>
      <w:r>
        <w:rPr>
          <w:color w:val="231F20"/>
          <w:spacing w:val="-3"/>
          <w:w w:val="105"/>
        </w:rPr>
        <w:t> </w:t>
      </w:r>
      <w:r>
        <w:rPr>
          <w:color w:val="231F20"/>
          <w:w w:val="105"/>
        </w:rPr>
        <w:t>đã</w:t>
      </w:r>
      <w:r>
        <w:rPr>
          <w:color w:val="231F20"/>
          <w:spacing w:val="-3"/>
          <w:w w:val="105"/>
        </w:rPr>
        <w:t> </w:t>
      </w:r>
      <w:r>
        <w:rPr>
          <w:color w:val="231F20"/>
          <w:w w:val="105"/>
        </w:rPr>
        <w:t>nói</w:t>
      </w:r>
      <w:r>
        <w:rPr>
          <w:color w:val="231F20"/>
          <w:spacing w:val="-3"/>
          <w:w w:val="105"/>
        </w:rPr>
        <w:t> </w:t>
      </w:r>
      <w:r>
        <w:rPr>
          <w:color w:val="231F20"/>
          <w:w w:val="105"/>
        </w:rPr>
        <w:t>hoàn</w:t>
      </w:r>
      <w:r>
        <w:rPr>
          <w:color w:val="231F20"/>
          <w:spacing w:val="-3"/>
          <w:w w:val="105"/>
        </w:rPr>
        <w:t> </w:t>
      </w:r>
      <w:r>
        <w:rPr>
          <w:color w:val="231F20"/>
          <w:w w:val="105"/>
        </w:rPr>
        <w:t>toàn</w:t>
      </w:r>
      <w:r>
        <w:rPr>
          <w:color w:val="231F20"/>
          <w:spacing w:val="-3"/>
          <w:w w:val="105"/>
        </w:rPr>
        <w:t> </w:t>
      </w:r>
      <w:r>
        <w:rPr>
          <w:color w:val="231F20"/>
          <w:w w:val="105"/>
        </w:rPr>
        <w:t>giống nhau. Phía sau nhân từ là trí tuệ, là lý tánh, chẳng phải là cảm</w:t>
      </w:r>
      <w:r>
        <w:rPr>
          <w:color w:val="231F20"/>
          <w:spacing w:val="-11"/>
          <w:w w:val="105"/>
        </w:rPr>
        <w:t> </w:t>
      </w:r>
      <w:r>
        <w:rPr>
          <w:color w:val="231F20"/>
          <w:w w:val="105"/>
        </w:rPr>
        <w:t>tình.</w:t>
      </w:r>
      <w:r>
        <w:rPr>
          <w:color w:val="231F20"/>
          <w:spacing w:val="-11"/>
          <w:w w:val="105"/>
        </w:rPr>
        <w:t> </w:t>
      </w:r>
      <w:r>
        <w:rPr>
          <w:color w:val="231F20"/>
          <w:w w:val="105"/>
        </w:rPr>
        <w:t>Đấy</w:t>
      </w:r>
      <w:r>
        <w:rPr>
          <w:color w:val="231F20"/>
          <w:spacing w:val="-11"/>
          <w:w w:val="105"/>
        </w:rPr>
        <w:t> </w:t>
      </w:r>
      <w:r>
        <w:rPr>
          <w:color w:val="231F20"/>
          <w:w w:val="105"/>
        </w:rPr>
        <w:t>là</w:t>
      </w:r>
      <w:r>
        <w:rPr>
          <w:color w:val="231F20"/>
          <w:spacing w:val="-11"/>
          <w:w w:val="105"/>
        </w:rPr>
        <w:t> </w:t>
      </w:r>
      <w:r>
        <w:rPr>
          <w:color w:val="231F20"/>
          <w:w w:val="105"/>
        </w:rPr>
        <w:t>cốt</w:t>
      </w:r>
      <w:r>
        <w:rPr>
          <w:color w:val="231F20"/>
          <w:spacing w:val="-11"/>
          <w:w w:val="105"/>
        </w:rPr>
        <w:t> </w:t>
      </w:r>
      <w:r>
        <w:rPr>
          <w:color w:val="231F20"/>
          <w:w w:val="105"/>
        </w:rPr>
        <w:t>lõi</w:t>
      </w:r>
      <w:r>
        <w:rPr>
          <w:color w:val="231F20"/>
          <w:spacing w:val="-11"/>
          <w:w w:val="105"/>
        </w:rPr>
        <w:t> </w:t>
      </w:r>
      <w:r>
        <w:rPr>
          <w:color w:val="231F20"/>
          <w:w w:val="105"/>
        </w:rPr>
        <w:t>của</w:t>
      </w:r>
      <w:r>
        <w:rPr>
          <w:color w:val="231F20"/>
          <w:spacing w:val="-11"/>
          <w:w w:val="105"/>
        </w:rPr>
        <w:t> </w:t>
      </w:r>
      <w:r>
        <w:rPr>
          <w:color w:val="231F20"/>
          <w:w w:val="105"/>
        </w:rPr>
        <w:t>Tính</w:t>
      </w:r>
      <w:r>
        <w:rPr>
          <w:color w:val="231F20"/>
          <w:spacing w:val="-11"/>
          <w:w w:val="105"/>
        </w:rPr>
        <w:t> </w:t>
      </w:r>
      <w:r>
        <w:rPr>
          <w:color w:val="231F20"/>
          <w:w w:val="105"/>
        </w:rPr>
        <w:t>đức,</w:t>
      </w:r>
      <w:r>
        <w:rPr>
          <w:color w:val="231F20"/>
          <w:spacing w:val="-11"/>
          <w:w w:val="105"/>
        </w:rPr>
        <w:t> </w:t>
      </w:r>
      <w:r>
        <w:rPr>
          <w:color w:val="231F20"/>
          <w:w w:val="105"/>
        </w:rPr>
        <w:t>là</w:t>
      </w:r>
      <w:r>
        <w:rPr>
          <w:color w:val="231F20"/>
          <w:spacing w:val="-11"/>
          <w:w w:val="105"/>
        </w:rPr>
        <w:t> </w:t>
      </w:r>
      <w:r>
        <w:rPr>
          <w:color w:val="231F20"/>
          <w:w w:val="105"/>
        </w:rPr>
        <w:t>trung</w:t>
      </w:r>
      <w:r>
        <w:rPr>
          <w:color w:val="231F20"/>
          <w:spacing w:val="-11"/>
          <w:w w:val="105"/>
        </w:rPr>
        <w:t> </w:t>
      </w:r>
      <w:r>
        <w:rPr>
          <w:color w:val="231F20"/>
          <w:w w:val="105"/>
        </w:rPr>
        <w:t>tâm</w:t>
      </w:r>
      <w:r>
        <w:rPr>
          <w:color w:val="231F20"/>
          <w:spacing w:val="-11"/>
          <w:w w:val="105"/>
        </w:rPr>
        <w:t> </w:t>
      </w:r>
      <w:r>
        <w:rPr>
          <w:color w:val="231F20"/>
          <w:w w:val="105"/>
        </w:rPr>
        <w:t>điểm</w:t>
      </w:r>
      <w:r>
        <w:rPr>
          <w:color w:val="231F20"/>
          <w:spacing w:val="-11"/>
          <w:w w:val="105"/>
        </w:rPr>
        <w:t> </w:t>
      </w:r>
      <w:r>
        <w:rPr>
          <w:color w:val="231F20"/>
          <w:w w:val="105"/>
        </w:rPr>
        <w:t>của Tính</w:t>
      </w:r>
      <w:r>
        <w:rPr>
          <w:color w:val="231F20"/>
          <w:spacing w:val="22"/>
          <w:w w:val="105"/>
        </w:rPr>
        <w:t> </w:t>
      </w:r>
      <w:r>
        <w:rPr>
          <w:color w:val="231F20"/>
          <w:w w:val="105"/>
        </w:rPr>
        <w:t>đức.</w:t>
      </w:r>
      <w:r>
        <w:rPr>
          <w:color w:val="231F20"/>
          <w:spacing w:val="24"/>
          <w:w w:val="105"/>
        </w:rPr>
        <w:t> </w:t>
      </w:r>
      <w:r>
        <w:rPr>
          <w:color w:val="231F20"/>
          <w:w w:val="105"/>
        </w:rPr>
        <w:t>Tất</w:t>
      </w:r>
      <w:r>
        <w:rPr>
          <w:color w:val="231F20"/>
          <w:spacing w:val="24"/>
          <w:w w:val="105"/>
        </w:rPr>
        <w:t> </w:t>
      </w:r>
      <w:r>
        <w:rPr>
          <w:color w:val="231F20"/>
          <w:w w:val="105"/>
        </w:rPr>
        <w:t>cả</w:t>
      </w:r>
      <w:r>
        <w:rPr>
          <w:color w:val="231F20"/>
          <w:spacing w:val="24"/>
          <w:w w:val="105"/>
        </w:rPr>
        <w:t> </w:t>
      </w:r>
      <w:r>
        <w:rPr>
          <w:color w:val="231F20"/>
          <w:w w:val="105"/>
        </w:rPr>
        <w:t>hết</w:t>
      </w:r>
      <w:r>
        <w:rPr>
          <w:color w:val="231F20"/>
          <w:spacing w:val="23"/>
          <w:w w:val="105"/>
        </w:rPr>
        <w:t> </w:t>
      </w:r>
      <w:r>
        <w:rPr>
          <w:color w:val="231F20"/>
          <w:w w:val="105"/>
        </w:rPr>
        <w:t>thảy</w:t>
      </w:r>
      <w:r>
        <w:rPr>
          <w:color w:val="231F20"/>
          <w:spacing w:val="24"/>
          <w:w w:val="105"/>
        </w:rPr>
        <w:t> </w:t>
      </w:r>
      <w:r>
        <w:rPr>
          <w:color w:val="231F20"/>
          <w:w w:val="105"/>
        </w:rPr>
        <w:t>hiền</w:t>
      </w:r>
      <w:r>
        <w:rPr>
          <w:color w:val="231F20"/>
          <w:spacing w:val="24"/>
          <w:w w:val="105"/>
        </w:rPr>
        <w:t> </w:t>
      </w:r>
      <w:r>
        <w:rPr>
          <w:color w:val="231F20"/>
          <w:w w:val="105"/>
        </w:rPr>
        <w:t>đức</w:t>
      </w:r>
      <w:r>
        <w:rPr>
          <w:color w:val="231F20"/>
          <w:spacing w:val="24"/>
          <w:w w:val="105"/>
        </w:rPr>
        <w:t> </w:t>
      </w:r>
      <w:r>
        <w:rPr>
          <w:color w:val="231F20"/>
          <w:w w:val="105"/>
        </w:rPr>
        <w:t>đều</w:t>
      </w:r>
      <w:r>
        <w:rPr>
          <w:color w:val="231F20"/>
          <w:spacing w:val="24"/>
          <w:w w:val="105"/>
        </w:rPr>
        <w:t> </w:t>
      </w:r>
      <w:r>
        <w:rPr>
          <w:color w:val="231F20"/>
          <w:w w:val="105"/>
        </w:rPr>
        <w:t>phát</w:t>
      </w:r>
      <w:r>
        <w:rPr>
          <w:color w:val="231F20"/>
          <w:spacing w:val="24"/>
          <w:w w:val="105"/>
        </w:rPr>
        <w:t> </w:t>
      </w:r>
      <w:r>
        <w:rPr>
          <w:color w:val="231F20"/>
          <w:w w:val="105"/>
        </w:rPr>
        <w:t>xuất</w:t>
      </w:r>
      <w:r>
        <w:rPr>
          <w:color w:val="231F20"/>
          <w:spacing w:val="24"/>
          <w:w w:val="105"/>
        </w:rPr>
        <w:t> </w:t>
      </w:r>
      <w:r>
        <w:rPr>
          <w:color w:val="231F20"/>
          <w:w w:val="105"/>
        </w:rPr>
        <w:t>và</w:t>
      </w:r>
      <w:r>
        <w:rPr>
          <w:color w:val="231F20"/>
          <w:spacing w:val="24"/>
          <w:w w:val="105"/>
        </w:rPr>
        <w:t> </w:t>
      </w:r>
      <w:r>
        <w:rPr>
          <w:color w:val="231F20"/>
          <w:spacing w:val="-4"/>
          <w:w w:val="105"/>
        </w:rPr>
        <w:t>được</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304" w:lineRule="auto" w:before="106"/>
        <w:ind w:left="103" w:right="406"/>
        <w:jc w:val="both"/>
      </w:pPr>
      <w:r>
        <w:rPr>
          <w:color w:val="231F20"/>
          <w:w w:val="110"/>
        </w:rPr>
        <w:t>phát</w:t>
      </w:r>
      <w:r>
        <w:rPr>
          <w:color w:val="231F20"/>
          <w:spacing w:val="-3"/>
          <w:w w:val="110"/>
        </w:rPr>
        <w:t> </w:t>
      </w:r>
      <w:r>
        <w:rPr>
          <w:color w:val="231F20"/>
          <w:w w:val="110"/>
        </w:rPr>
        <w:t>huy</w:t>
      </w:r>
      <w:r>
        <w:rPr>
          <w:color w:val="231F20"/>
          <w:spacing w:val="-3"/>
          <w:w w:val="110"/>
        </w:rPr>
        <w:t> </w:t>
      </w:r>
      <w:r>
        <w:rPr>
          <w:color w:val="231F20"/>
          <w:w w:val="110"/>
        </w:rPr>
        <w:t>rạng</w:t>
      </w:r>
      <w:r>
        <w:rPr>
          <w:color w:val="231F20"/>
          <w:spacing w:val="-4"/>
          <w:w w:val="110"/>
        </w:rPr>
        <w:t> </w:t>
      </w:r>
      <w:r>
        <w:rPr>
          <w:color w:val="231F20"/>
          <w:w w:val="110"/>
        </w:rPr>
        <w:t>rỡ</w:t>
      </w:r>
      <w:r>
        <w:rPr>
          <w:color w:val="231F20"/>
          <w:spacing w:val="-4"/>
          <w:w w:val="110"/>
        </w:rPr>
        <w:t> </w:t>
      </w:r>
      <w:r>
        <w:rPr>
          <w:color w:val="231F20"/>
          <w:w w:val="110"/>
        </w:rPr>
        <w:t>từ</w:t>
      </w:r>
      <w:r>
        <w:rPr>
          <w:color w:val="231F20"/>
          <w:spacing w:val="-4"/>
          <w:w w:val="110"/>
        </w:rPr>
        <w:t> </w:t>
      </w:r>
      <w:r>
        <w:rPr>
          <w:color w:val="231F20"/>
          <w:w w:val="110"/>
        </w:rPr>
        <w:t>nơi</w:t>
      </w:r>
      <w:r>
        <w:rPr>
          <w:color w:val="231F20"/>
          <w:spacing w:val="-4"/>
          <w:w w:val="110"/>
        </w:rPr>
        <w:t> </w:t>
      </w:r>
      <w:r>
        <w:rPr>
          <w:color w:val="231F20"/>
          <w:w w:val="110"/>
        </w:rPr>
        <w:t>đây.</w:t>
      </w:r>
      <w:r>
        <w:rPr>
          <w:color w:val="231F20"/>
          <w:spacing w:val="-4"/>
          <w:w w:val="110"/>
        </w:rPr>
        <w:t> </w:t>
      </w:r>
      <w:r>
        <w:rPr>
          <w:color w:val="231F20"/>
          <w:w w:val="110"/>
        </w:rPr>
        <w:t>Người</w:t>
      </w:r>
      <w:r>
        <w:rPr>
          <w:color w:val="231F20"/>
          <w:spacing w:val="-4"/>
          <w:w w:val="110"/>
        </w:rPr>
        <w:t> </w:t>
      </w:r>
      <w:r>
        <w:rPr>
          <w:color w:val="231F20"/>
          <w:w w:val="110"/>
        </w:rPr>
        <w:t>có</w:t>
      </w:r>
      <w:r>
        <w:rPr>
          <w:color w:val="231F20"/>
          <w:spacing w:val="-4"/>
          <w:w w:val="110"/>
        </w:rPr>
        <w:t> </w:t>
      </w:r>
      <w:r>
        <w:rPr>
          <w:color w:val="231F20"/>
          <w:w w:val="110"/>
        </w:rPr>
        <w:t>thể</w:t>
      </w:r>
      <w:r>
        <w:rPr>
          <w:color w:val="231F20"/>
          <w:spacing w:val="-4"/>
          <w:w w:val="110"/>
        </w:rPr>
        <w:t> </w:t>
      </w:r>
      <w:r>
        <w:rPr>
          <w:color w:val="231F20"/>
          <w:w w:val="110"/>
        </w:rPr>
        <w:t>hộ</w:t>
      </w:r>
      <w:r>
        <w:rPr>
          <w:color w:val="231F20"/>
          <w:spacing w:val="-4"/>
          <w:w w:val="110"/>
        </w:rPr>
        <w:t> </w:t>
      </w:r>
      <w:r>
        <w:rPr>
          <w:color w:val="231F20"/>
          <w:w w:val="110"/>
        </w:rPr>
        <w:t>trì</w:t>
      </w:r>
      <w:r>
        <w:rPr>
          <w:color w:val="231F20"/>
          <w:spacing w:val="-4"/>
          <w:w w:val="110"/>
        </w:rPr>
        <w:t> </w:t>
      </w:r>
      <w:r>
        <w:rPr>
          <w:color w:val="231F20"/>
          <w:w w:val="110"/>
        </w:rPr>
        <w:t>hiền</w:t>
      </w:r>
      <w:r>
        <w:rPr>
          <w:color w:val="231F20"/>
          <w:spacing w:val="-4"/>
          <w:w w:val="110"/>
        </w:rPr>
        <w:t> </w:t>
      </w:r>
      <w:r>
        <w:rPr>
          <w:color w:val="231F20"/>
          <w:w w:val="110"/>
        </w:rPr>
        <w:t>đức </w:t>
      </w:r>
      <w:r>
        <w:rPr>
          <w:color w:val="231F20"/>
          <w:w w:val="105"/>
        </w:rPr>
        <w:t>của chính mình sẽ gọi là “biết yêu thương chính mình”.</w:t>
      </w:r>
    </w:p>
    <w:p>
      <w:pPr>
        <w:pStyle w:val="BodyText"/>
        <w:spacing w:line="297" w:lineRule="auto" w:before="128"/>
        <w:ind w:left="103" w:right="402" w:firstLine="453"/>
        <w:jc w:val="both"/>
      </w:pPr>
      <w:r>
        <w:rPr>
          <w:color w:val="231F20"/>
          <w:w w:val="105"/>
        </w:rPr>
        <w:t>Vì vậy, người nào thật sự yêu thương chính mình? Nói theo</w:t>
      </w:r>
      <w:r>
        <w:rPr>
          <w:color w:val="231F20"/>
          <w:spacing w:val="-13"/>
          <w:w w:val="105"/>
        </w:rPr>
        <w:t> </w:t>
      </w:r>
      <w:r>
        <w:rPr>
          <w:color w:val="231F20"/>
          <w:w w:val="105"/>
        </w:rPr>
        <w:t>Phật</w:t>
      </w:r>
      <w:r>
        <w:rPr>
          <w:color w:val="231F20"/>
          <w:spacing w:val="-11"/>
          <w:w w:val="105"/>
        </w:rPr>
        <w:t> </w:t>
      </w:r>
      <w:r>
        <w:rPr>
          <w:color w:val="231F20"/>
          <w:w w:val="105"/>
        </w:rPr>
        <w:t>pháp,</w:t>
      </w:r>
      <w:r>
        <w:rPr>
          <w:color w:val="231F20"/>
          <w:spacing w:val="-11"/>
          <w:w w:val="105"/>
        </w:rPr>
        <w:t> </w:t>
      </w:r>
      <w:r>
        <w:rPr>
          <w:color w:val="231F20"/>
          <w:w w:val="105"/>
        </w:rPr>
        <w:t>nói</w:t>
      </w:r>
      <w:r>
        <w:rPr>
          <w:color w:val="231F20"/>
          <w:spacing w:val="-13"/>
          <w:w w:val="105"/>
        </w:rPr>
        <w:t> </w:t>
      </w:r>
      <w:r>
        <w:rPr>
          <w:color w:val="231F20"/>
          <w:w w:val="105"/>
        </w:rPr>
        <w:t>nghiêm</w:t>
      </w:r>
      <w:r>
        <w:rPr>
          <w:color w:val="231F20"/>
          <w:spacing w:val="-11"/>
          <w:w w:val="105"/>
        </w:rPr>
        <w:t> </w:t>
      </w:r>
      <w:r>
        <w:rPr>
          <w:color w:val="231F20"/>
          <w:w w:val="105"/>
        </w:rPr>
        <w:t>ngặt</w:t>
      </w:r>
      <w:r>
        <w:rPr>
          <w:color w:val="231F20"/>
          <w:spacing w:val="-11"/>
          <w:w w:val="105"/>
        </w:rPr>
        <w:t> </w:t>
      </w:r>
      <w:r>
        <w:rPr>
          <w:color w:val="231F20"/>
          <w:w w:val="105"/>
        </w:rPr>
        <w:t>thì</w:t>
      </w:r>
      <w:r>
        <w:rPr>
          <w:color w:val="231F20"/>
          <w:spacing w:val="-13"/>
          <w:w w:val="105"/>
        </w:rPr>
        <w:t> </w:t>
      </w:r>
      <w:r>
        <w:rPr>
          <w:color w:val="231F20"/>
          <w:w w:val="105"/>
        </w:rPr>
        <w:t>là</w:t>
      </w:r>
      <w:r>
        <w:rPr>
          <w:color w:val="231F20"/>
          <w:spacing w:val="-13"/>
          <w:w w:val="105"/>
        </w:rPr>
        <w:t> </w:t>
      </w:r>
      <w:r>
        <w:rPr>
          <w:color w:val="231F20"/>
          <w:w w:val="105"/>
        </w:rPr>
        <w:t>Pháp</w:t>
      </w:r>
      <w:r>
        <w:rPr>
          <w:color w:val="231F20"/>
          <w:spacing w:val="-11"/>
          <w:w w:val="105"/>
        </w:rPr>
        <w:t> </w:t>
      </w:r>
      <w:r>
        <w:rPr>
          <w:color w:val="231F20"/>
          <w:w w:val="105"/>
        </w:rPr>
        <w:t>thân</w:t>
      </w:r>
      <w:r>
        <w:rPr>
          <w:color w:val="231F20"/>
          <w:spacing w:val="-11"/>
          <w:w w:val="105"/>
        </w:rPr>
        <w:t> </w:t>
      </w:r>
      <w:r>
        <w:rPr>
          <w:color w:val="231F20"/>
          <w:w w:val="105"/>
        </w:rPr>
        <w:t>Bồ</w:t>
      </w:r>
      <w:r>
        <w:rPr>
          <w:color w:val="231F20"/>
          <w:spacing w:val="-13"/>
          <w:w w:val="105"/>
        </w:rPr>
        <w:t> </w:t>
      </w:r>
      <w:r>
        <w:rPr>
          <w:color w:val="231F20"/>
          <w:w w:val="105"/>
        </w:rPr>
        <w:t>tát</w:t>
      </w:r>
      <w:r>
        <w:rPr>
          <w:color w:val="231F20"/>
          <w:spacing w:val="-11"/>
          <w:w w:val="105"/>
        </w:rPr>
        <w:t> </w:t>
      </w:r>
      <w:r>
        <w:rPr>
          <w:color w:val="231F20"/>
          <w:w w:val="105"/>
        </w:rPr>
        <w:t>thực hiện</w:t>
      </w:r>
      <w:r>
        <w:rPr>
          <w:color w:val="231F20"/>
          <w:spacing w:val="-4"/>
          <w:w w:val="105"/>
        </w:rPr>
        <w:t> </w:t>
      </w:r>
      <w:r>
        <w:rPr>
          <w:color w:val="231F20"/>
          <w:w w:val="105"/>
        </w:rPr>
        <w:t>100%</w:t>
      </w:r>
      <w:r>
        <w:rPr>
          <w:color w:val="231F20"/>
          <w:spacing w:val="-4"/>
          <w:w w:val="105"/>
        </w:rPr>
        <w:t> </w:t>
      </w:r>
      <w:r>
        <w:rPr>
          <w:color w:val="231F20"/>
          <w:w w:val="105"/>
        </w:rPr>
        <w:t>sự</w:t>
      </w:r>
      <w:r>
        <w:rPr>
          <w:color w:val="231F20"/>
          <w:spacing w:val="-4"/>
          <w:w w:val="105"/>
        </w:rPr>
        <w:t> </w:t>
      </w:r>
      <w:r>
        <w:rPr>
          <w:color w:val="231F20"/>
          <w:w w:val="105"/>
        </w:rPr>
        <w:t>“yêu</w:t>
      </w:r>
      <w:r>
        <w:rPr>
          <w:color w:val="231F20"/>
          <w:spacing w:val="-4"/>
          <w:w w:val="105"/>
        </w:rPr>
        <w:t> </w:t>
      </w:r>
      <w:r>
        <w:rPr>
          <w:color w:val="231F20"/>
          <w:w w:val="105"/>
        </w:rPr>
        <w:t>thương</w:t>
      </w:r>
      <w:r>
        <w:rPr>
          <w:color w:val="231F20"/>
          <w:spacing w:val="-4"/>
          <w:w w:val="105"/>
        </w:rPr>
        <w:t> </w:t>
      </w:r>
      <w:r>
        <w:rPr>
          <w:color w:val="231F20"/>
          <w:w w:val="105"/>
        </w:rPr>
        <w:t>chính</w:t>
      </w:r>
      <w:r>
        <w:rPr>
          <w:color w:val="231F20"/>
          <w:spacing w:val="-4"/>
          <w:w w:val="105"/>
        </w:rPr>
        <w:t> </w:t>
      </w:r>
      <w:r>
        <w:rPr>
          <w:color w:val="231F20"/>
          <w:w w:val="105"/>
        </w:rPr>
        <w:t>mình”.</w:t>
      </w:r>
      <w:r>
        <w:rPr>
          <w:color w:val="231F20"/>
          <w:spacing w:val="-4"/>
          <w:w w:val="105"/>
        </w:rPr>
        <w:t> </w:t>
      </w:r>
      <w:r>
        <w:rPr>
          <w:color w:val="231F20"/>
          <w:w w:val="105"/>
        </w:rPr>
        <w:t>Ở</w:t>
      </w:r>
      <w:r>
        <w:rPr>
          <w:color w:val="231F20"/>
          <w:spacing w:val="-4"/>
          <w:w w:val="105"/>
        </w:rPr>
        <w:t> </w:t>
      </w:r>
      <w:r>
        <w:rPr>
          <w:color w:val="231F20"/>
          <w:w w:val="105"/>
        </w:rPr>
        <w:t>đây,</w:t>
      </w:r>
      <w:r>
        <w:rPr>
          <w:color w:val="231F20"/>
          <w:spacing w:val="-4"/>
          <w:w w:val="105"/>
        </w:rPr>
        <w:t> </w:t>
      </w:r>
      <w:r>
        <w:rPr>
          <w:color w:val="231F20"/>
          <w:w w:val="105"/>
        </w:rPr>
        <w:t>nhóm</w:t>
      </w:r>
      <w:r>
        <w:rPr>
          <w:color w:val="231F20"/>
          <w:spacing w:val="-4"/>
          <w:w w:val="105"/>
        </w:rPr>
        <w:t> </w:t>
      </w:r>
      <w:r>
        <w:rPr>
          <w:color w:val="231F20"/>
          <w:w w:val="105"/>
        </w:rPr>
        <w:t>Hiền Hộ</w:t>
      </w:r>
      <w:r>
        <w:rPr>
          <w:color w:val="231F20"/>
          <w:spacing w:val="-7"/>
          <w:w w:val="105"/>
        </w:rPr>
        <w:t> </w:t>
      </w:r>
      <w:r>
        <w:rPr>
          <w:color w:val="231F20"/>
          <w:w w:val="105"/>
        </w:rPr>
        <w:t>gồm</w:t>
      </w:r>
      <w:r>
        <w:rPr>
          <w:color w:val="231F20"/>
          <w:spacing w:val="-7"/>
          <w:w w:val="105"/>
        </w:rPr>
        <w:t> </w:t>
      </w:r>
      <w:r>
        <w:rPr>
          <w:color w:val="231F20"/>
          <w:w w:val="105"/>
        </w:rPr>
        <w:t>16</w:t>
      </w:r>
      <w:r>
        <w:rPr>
          <w:color w:val="231F20"/>
          <w:spacing w:val="-7"/>
          <w:w w:val="105"/>
        </w:rPr>
        <w:t> </w:t>
      </w:r>
      <w:r>
        <w:rPr>
          <w:color w:val="231F20"/>
          <w:w w:val="105"/>
        </w:rPr>
        <w:t>vị</w:t>
      </w:r>
      <w:r>
        <w:rPr>
          <w:color w:val="231F20"/>
          <w:spacing w:val="-7"/>
          <w:w w:val="105"/>
        </w:rPr>
        <w:t> </w:t>
      </w:r>
      <w:r>
        <w:rPr>
          <w:color w:val="231F20"/>
          <w:w w:val="105"/>
        </w:rPr>
        <w:t>tôn</w:t>
      </w:r>
      <w:r>
        <w:rPr>
          <w:color w:val="231F20"/>
          <w:spacing w:val="-7"/>
          <w:w w:val="105"/>
        </w:rPr>
        <w:t> </w:t>
      </w:r>
      <w:r>
        <w:rPr>
          <w:color w:val="231F20"/>
          <w:w w:val="105"/>
        </w:rPr>
        <w:t>giả</w:t>
      </w:r>
      <w:r>
        <w:rPr>
          <w:color w:val="231F20"/>
          <w:spacing w:val="-7"/>
          <w:w w:val="105"/>
        </w:rPr>
        <w:t> </w:t>
      </w:r>
      <w:r>
        <w:rPr>
          <w:color w:val="231F20"/>
          <w:w w:val="105"/>
        </w:rPr>
        <w:t>thật</w:t>
      </w:r>
      <w:r>
        <w:rPr>
          <w:color w:val="231F20"/>
          <w:spacing w:val="-7"/>
          <w:w w:val="105"/>
        </w:rPr>
        <w:t> </w:t>
      </w:r>
      <w:r>
        <w:rPr>
          <w:color w:val="231F20"/>
          <w:w w:val="105"/>
        </w:rPr>
        <w:t>sự</w:t>
      </w:r>
      <w:r>
        <w:rPr>
          <w:color w:val="231F20"/>
          <w:spacing w:val="-7"/>
          <w:w w:val="105"/>
        </w:rPr>
        <w:t> </w:t>
      </w:r>
      <w:r>
        <w:rPr>
          <w:color w:val="231F20"/>
          <w:w w:val="105"/>
        </w:rPr>
        <w:t>là</w:t>
      </w:r>
      <w:r>
        <w:rPr>
          <w:color w:val="231F20"/>
          <w:spacing w:val="-7"/>
          <w:w w:val="105"/>
        </w:rPr>
        <w:t> </w:t>
      </w:r>
      <w:r>
        <w:rPr>
          <w:color w:val="231F20"/>
          <w:w w:val="105"/>
        </w:rPr>
        <w:t>Pháp</w:t>
      </w:r>
      <w:r>
        <w:rPr>
          <w:color w:val="231F20"/>
          <w:spacing w:val="-7"/>
          <w:w w:val="105"/>
        </w:rPr>
        <w:t> </w:t>
      </w:r>
      <w:r>
        <w:rPr>
          <w:color w:val="231F20"/>
          <w:w w:val="105"/>
        </w:rPr>
        <w:t>thân</w:t>
      </w:r>
      <w:r>
        <w:rPr>
          <w:color w:val="231F20"/>
          <w:spacing w:val="-7"/>
          <w:w w:val="105"/>
        </w:rPr>
        <w:t> </w:t>
      </w:r>
      <w:r>
        <w:rPr>
          <w:color w:val="231F20"/>
          <w:w w:val="105"/>
        </w:rPr>
        <w:t>Bồ</w:t>
      </w:r>
      <w:r>
        <w:rPr>
          <w:color w:val="231F20"/>
          <w:spacing w:val="-7"/>
          <w:w w:val="105"/>
        </w:rPr>
        <w:t> </w:t>
      </w:r>
      <w:r>
        <w:rPr>
          <w:color w:val="231F20"/>
          <w:w w:val="105"/>
        </w:rPr>
        <w:t>tát.</w:t>
      </w:r>
      <w:r>
        <w:rPr>
          <w:color w:val="231F20"/>
          <w:spacing w:val="-7"/>
          <w:w w:val="105"/>
        </w:rPr>
        <w:t> </w:t>
      </w:r>
      <w:r>
        <w:rPr>
          <w:color w:val="231F20"/>
          <w:w w:val="105"/>
        </w:rPr>
        <w:t>Không</w:t>
      </w:r>
      <w:r>
        <w:rPr>
          <w:color w:val="231F20"/>
          <w:spacing w:val="-8"/>
          <w:w w:val="105"/>
        </w:rPr>
        <w:t> </w:t>
      </w:r>
      <w:r>
        <w:rPr>
          <w:color w:val="231F20"/>
          <w:w w:val="105"/>
        </w:rPr>
        <w:t>chỉ là</w:t>
      </w:r>
      <w:r>
        <w:rPr>
          <w:color w:val="231F20"/>
          <w:spacing w:val="-12"/>
          <w:w w:val="105"/>
        </w:rPr>
        <w:t> </w:t>
      </w:r>
      <w:r>
        <w:rPr>
          <w:color w:val="231F20"/>
          <w:w w:val="105"/>
        </w:rPr>
        <w:t>Pháp</w:t>
      </w:r>
      <w:r>
        <w:rPr>
          <w:color w:val="231F20"/>
          <w:spacing w:val="-11"/>
          <w:w w:val="105"/>
        </w:rPr>
        <w:t> </w:t>
      </w:r>
      <w:r>
        <w:rPr>
          <w:color w:val="231F20"/>
          <w:w w:val="105"/>
        </w:rPr>
        <w:t>thân</w:t>
      </w:r>
      <w:r>
        <w:rPr>
          <w:color w:val="231F20"/>
          <w:spacing w:val="-12"/>
          <w:w w:val="105"/>
        </w:rPr>
        <w:t> </w:t>
      </w:r>
      <w:r>
        <w:rPr>
          <w:color w:val="231F20"/>
          <w:w w:val="105"/>
        </w:rPr>
        <w:t>Bồ</w:t>
      </w:r>
      <w:r>
        <w:rPr>
          <w:color w:val="231F20"/>
          <w:spacing w:val="-12"/>
          <w:w w:val="105"/>
        </w:rPr>
        <w:t> </w:t>
      </w:r>
      <w:r>
        <w:rPr>
          <w:color w:val="231F20"/>
          <w:w w:val="105"/>
        </w:rPr>
        <w:t>tát,</w:t>
      </w:r>
      <w:r>
        <w:rPr>
          <w:color w:val="231F20"/>
          <w:spacing w:val="-12"/>
          <w:w w:val="105"/>
        </w:rPr>
        <w:t> </w:t>
      </w:r>
      <w:r>
        <w:rPr>
          <w:color w:val="231F20"/>
          <w:w w:val="105"/>
        </w:rPr>
        <w:t>mà</w:t>
      </w:r>
      <w:r>
        <w:rPr>
          <w:color w:val="231F20"/>
          <w:spacing w:val="-11"/>
          <w:w w:val="105"/>
        </w:rPr>
        <w:t> </w:t>
      </w:r>
      <w:r>
        <w:rPr>
          <w:color w:val="231F20"/>
          <w:w w:val="105"/>
        </w:rPr>
        <w:t>còn</w:t>
      </w:r>
      <w:r>
        <w:rPr>
          <w:color w:val="231F20"/>
          <w:spacing w:val="-12"/>
          <w:w w:val="105"/>
        </w:rPr>
        <w:t> </w:t>
      </w:r>
      <w:r>
        <w:rPr>
          <w:color w:val="231F20"/>
          <w:w w:val="105"/>
        </w:rPr>
        <w:t>là</w:t>
      </w:r>
      <w:r>
        <w:rPr>
          <w:color w:val="231F20"/>
          <w:spacing w:val="-12"/>
          <w:w w:val="105"/>
        </w:rPr>
        <w:t> </w:t>
      </w:r>
      <w:r>
        <w:rPr>
          <w:color w:val="231F20"/>
          <w:w w:val="105"/>
        </w:rPr>
        <w:t>Đẳng</w:t>
      </w:r>
      <w:r>
        <w:rPr>
          <w:color w:val="231F20"/>
          <w:spacing w:val="-11"/>
          <w:w w:val="105"/>
        </w:rPr>
        <w:t> </w:t>
      </w:r>
      <w:r>
        <w:rPr>
          <w:color w:val="231F20"/>
          <w:w w:val="105"/>
        </w:rPr>
        <w:t>Giác</w:t>
      </w:r>
      <w:r>
        <w:rPr>
          <w:color w:val="231F20"/>
          <w:spacing w:val="-11"/>
          <w:w w:val="105"/>
        </w:rPr>
        <w:t> </w:t>
      </w:r>
      <w:r>
        <w:rPr>
          <w:color w:val="231F20"/>
          <w:w w:val="105"/>
        </w:rPr>
        <w:t>Bồ</w:t>
      </w:r>
      <w:r>
        <w:rPr>
          <w:color w:val="231F20"/>
          <w:spacing w:val="-12"/>
          <w:w w:val="105"/>
        </w:rPr>
        <w:t> </w:t>
      </w:r>
      <w:r>
        <w:rPr>
          <w:color w:val="231F20"/>
          <w:w w:val="105"/>
        </w:rPr>
        <w:t>tát</w:t>
      </w:r>
      <w:r>
        <w:rPr>
          <w:color w:val="231F20"/>
          <w:spacing w:val="-11"/>
          <w:w w:val="105"/>
        </w:rPr>
        <w:t> </w:t>
      </w:r>
      <w:r>
        <w:rPr>
          <w:color w:val="231F20"/>
          <w:w w:val="105"/>
        </w:rPr>
        <w:t>trong</w:t>
      </w:r>
      <w:r>
        <w:rPr>
          <w:color w:val="231F20"/>
          <w:spacing w:val="-11"/>
          <w:w w:val="105"/>
        </w:rPr>
        <w:t> </w:t>
      </w:r>
      <w:r>
        <w:rPr>
          <w:color w:val="231F20"/>
          <w:w w:val="105"/>
        </w:rPr>
        <w:t>các</w:t>
      </w:r>
      <w:r>
        <w:rPr>
          <w:color w:val="231F20"/>
          <w:spacing w:val="-11"/>
          <w:w w:val="105"/>
        </w:rPr>
        <w:t> </w:t>
      </w:r>
      <w:r>
        <w:rPr>
          <w:color w:val="231F20"/>
          <w:w w:val="105"/>
        </w:rPr>
        <w:t>vị Pháp thân Bồ tát, địa vị cao cả. Trong 51 địa vị Bồ tát của Phật giáo, các Ngài đã đạt tới địa vị cao nhất. Lên cao hơn nữa</w:t>
      </w:r>
      <w:r>
        <w:rPr>
          <w:color w:val="231F20"/>
          <w:spacing w:val="-2"/>
          <w:w w:val="105"/>
        </w:rPr>
        <w:t> </w:t>
      </w:r>
      <w:r>
        <w:rPr>
          <w:color w:val="231F20"/>
          <w:w w:val="105"/>
        </w:rPr>
        <w:t>sẽ</w:t>
      </w:r>
      <w:r>
        <w:rPr>
          <w:color w:val="231F20"/>
          <w:spacing w:val="-2"/>
          <w:w w:val="105"/>
        </w:rPr>
        <w:t> </w:t>
      </w:r>
      <w:r>
        <w:rPr>
          <w:color w:val="231F20"/>
          <w:w w:val="105"/>
        </w:rPr>
        <w:t>là</w:t>
      </w:r>
      <w:r>
        <w:rPr>
          <w:color w:val="231F20"/>
          <w:spacing w:val="-2"/>
          <w:w w:val="105"/>
        </w:rPr>
        <w:t> </w:t>
      </w:r>
      <w:r>
        <w:rPr>
          <w:color w:val="231F20"/>
          <w:w w:val="105"/>
        </w:rPr>
        <w:t>Phật</w:t>
      </w:r>
      <w:r>
        <w:rPr>
          <w:color w:val="231F20"/>
          <w:spacing w:val="-2"/>
          <w:w w:val="105"/>
        </w:rPr>
        <w:t> </w:t>
      </w:r>
      <w:r>
        <w:rPr>
          <w:color w:val="231F20"/>
          <w:w w:val="105"/>
        </w:rPr>
        <w:t>quả</w:t>
      </w:r>
      <w:r>
        <w:rPr>
          <w:color w:val="231F20"/>
          <w:spacing w:val="-2"/>
          <w:w w:val="105"/>
        </w:rPr>
        <w:t> </w:t>
      </w:r>
      <w:r>
        <w:rPr>
          <w:color w:val="231F20"/>
          <w:w w:val="105"/>
        </w:rPr>
        <w:t>viên</w:t>
      </w:r>
      <w:r>
        <w:rPr>
          <w:color w:val="231F20"/>
          <w:spacing w:val="-2"/>
          <w:w w:val="105"/>
        </w:rPr>
        <w:t> </w:t>
      </w:r>
      <w:r>
        <w:rPr>
          <w:color w:val="231F20"/>
          <w:w w:val="105"/>
        </w:rPr>
        <w:t>mãn</w:t>
      </w:r>
      <w:r>
        <w:rPr>
          <w:color w:val="231F20"/>
          <w:spacing w:val="-2"/>
          <w:w w:val="105"/>
        </w:rPr>
        <w:t> </w:t>
      </w:r>
      <w:r>
        <w:rPr>
          <w:color w:val="231F20"/>
          <w:w w:val="105"/>
        </w:rPr>
        <w:t>rốt</w:t>
      </w:r>
      <w:r>
        <w:rPr>
          <w:color w:val="231F20"/>
          <w:spacing w:val="-2"/>
          <w:w w:val="105"/>
        </w:rPr>
        <w:t> </w:t>
      </w:r>
      <w:r>
        <w:rPr>
          <w:color w:val="231F20"/>
          <w:w w:val="105"/>
        </w:rPr>
        <w:t>ráo,</w:t>
      </w:r>
      <w:r>
        <w:rPr>
          <w:color w:val="231F20"/>
          <w:spacing w:val="-2"/>
          <w:w w:val="105"/>
        </w:rPr>
        <w:t> </w:t>
      </w:r>
      <w:r>
        <w:rPr>
          <w:color w:val="231F20"/>
          <w:w w:val="105"/>
        </w:rPr>
        <w:t>được</w:t>
      </w:r>
      <w:r>
        <w:rPr>
          <w:color w:val="231F20"/>
          <w:spacing w:val="-2"/>
          <w:w w:val="105"/>
        </w:rPr>
        <w:t> </w:t>
      </w:r>
      <w:r>
        <w:rPr>
          <w:color w:val="231F20"/>
          <w:w w:val="105"/>
        </w:rPr>
        <w:t>gọi</w:t>
      </w:r>
      <w:r>
        <w:rPr>
          <w:color w:val="231F20"/>
          <w:spacing w:val="-2"/>
          <w:w w:val="105"/>
        </w:rPr>
        <w:t> </w:t>
      </w:r>
      <w:r>
        <w:rPr>
          <w:color w:val="231F20"/>
          <w:w w:val="105"/>
        </w:rPr>
        <w:t>là</w:t>
      </w:r>
      <w:r>
        <w:rPr>
          <w:color w:val="231F20"/>
          <w:spacing w:val="-2"/>
          <w:w w:val="105"/>
        </w:rPr>
        <w:t> </w:t>
      </w:r>
      <w:r>
        <w:rPr>
          <w:color w:val="231F20"/>
          <w:w w:val="105"/>
        </w:rPr>
        <w:t>địa</w:t>
      </w:r>
      <w:r>
        <w:rPr>
          <w:color w:val="231F20"/>
          <w:spacing w:val="-2"/>
          <w:w w:val="105"/>
        </w:rPr>
        <w:t> </w:t>
      </w:r>
      <w:r>
        <w:rPr>
          <w:color w:val="231F20"/>
          <w:w w:val="105"/>
        </w:rPr>
        <w:t>vị</w:t>
      </w:r>
      <w:r>
        <w:rPr>
          <w:color w:val="231F20"/>
          <w:spacing w:val="-2"/>
          <w:w w:val="105"/>
        </w:rPr>
        <w:t> </w:t>
      </w:r>
      <w:r>
        <w:rPr>
          <w:color w:val="231F20"/>
          <w:w w:val="105"/>
        </w:rPr>
        <w:t>Diệu Giác.</w:t>
      </w:r>
      <w:r>
        <w:rPr>
          <w:color w:val="231F20"/>
          <w:spacing w:val="-4"/>
          <w:w w:val="105"/>
        </w:rPr>
        <w:t> </w:t>
      </w:r>
      <w:r>
        <w:rPr>
          <w:color w:val="231F20"/>
          <w:w w:val="105"/>
        </w:rPr>
        <w:t>Đẳng</w:t>
      </w:r>
      <w:r>
        <w:rPr>
          <w:color w:val="231F20"/>
          <w:spacing w:val="-4"/>
          <w:w w:val="105"/>
        </w:rPr>
        <w:t> </w:t>
      </w:r>
      <w:r>
        <w:rPr>
          <w:color w:val="231F20"/>
          <w:w w:val="105"/>
        </w:rPr>
        <w:t>Giác</w:t>
      </w:r>
      <w:r>
        <w:rPr>
          <w:color w:val="231F20"/>
          <w:spacing w:val="-4"/>
          <w:w w:val="105"/>
        </w:rPr>
        <w:t> </w:t>
      </w:r>
      <w:r>
        <w:rPr>
          <w:color w:val="231F20"/>
          <w:w w:val="105"/>
        </w:rPr>
        <w:t>đạt</w:t>
      </w:r>
      <w:r>
        <w:rPr>
          <w:color w:val="231F20"/>
          <w:spacing w:val="-4"/>
          <w:w w:val="105"/>
        </w:rPr>
        <w:t> </w:t>
      </w:r>
      <w:r>
        <w:rPr>
          <w:color w:val="231F20"/>
          <w:w w:val="105"/>
        </w:rPr>
        <w:t>đến</w:t>
      </w:r>
      <w:r>
        <w:rPr>
          <w:color w:val="231F20"/>
          <w:spacing w:val="-5"/>
          <w:w w:val="105"/>
        </w:rPr>
        <w:t> </w:t>
      </w:r>
      <w:r>
        <w:rPr>
          <w:color w:val="231F20"/>
          <w:w w:val="105"/>
        </w:rPr>
        <w:t>tối</w:t>
      </w:r>
      <w:r>
        <w:rPr>
          <w:color w:val="231F20"/>
          <w:spacing w:val="-4"/>
          <w:w w:val="105"/>
        </w:rPr>
        <w:t> </w:t>
      </w:r>
      <w:r>
        <w:rPr>
          <w:color w:val="231F20"/>
          <w:w w:val="105"/>
        </w:rPr>
        <w:t>cao,</w:t>
      </w:r>
      <w:r>
        <w:rPr>
          <w:color w:val="231F20"/>
          <w:spacing w:val="-4"/>
          <w:w w:val="105"/>
        </w:rPr>
        <w:t> </w:t>
      </w:r>
      <w:r>
        <w:rPr>
          <w:color w:val="231F20"/>
          <w:w w:val="105"/>
        </w:rPr>
        <w:t>Pháp</w:t>
      </w:r>
      <w:r>
        <w:rPr>
          <w:color w:val="231F20"/>
          <w:spacing w:val="-4"/>
          <w:w w:val="105"/>
        </w:rPr>
        <w:t> </w:t>
      </w:r>
      <w:r>
        <w:rPr>
          <w:color w:val="231F20"/>
          <w:w w:val="105"/>
        </w:rPr>
        <w:t>thân</w:t>
      </w:r>
      <w:r>
        <w:rPr>
          <w:color w:val="231F20"/>
          <w:spacing w:val="-4"/>
          <w:w w:val="105"/>
        </w:rPr>
        <w:t> </w:t>
      </w:r>
      <w:r>
        <w:rPr>
          <w:color w:val="231F20"/>
          <w:w w:val="105"/>
        </w:rPr>
        <w:t>Bồ</w:t>
      </w:r>
      <w:r>
        <w:rPr>
          <w:color w:val="231F20"/>
          <w:spacing w:val="-4"/>
          <w:w w:val="105"/>
        </w:rPr>
        <w:t> </w:t>
      </w:r>
      <w:r>
        <w:rPr>
          <w:color w:val="231F20"/>
          <w:w w:val="105"/>
        </w:rPr>
        <w:t>tát</w:t>
      </w:r>
      <w:r>
        <w:rPr>
          <w:color w:val="231F20"/>
          <w:spacing w:val="-4"/>
          <w:w w:val="105"/>
        </w:rPr>
        <w:t> </w:t>
      </w:r>
      <w:r>
        <w:rPr>
          <w:color w:val="231F20"/>
          <w:w w:val="105"/>
        </w:rPr>
        <w:t>có</w:t>
      </w:r>
      <w:r>
        <w:rPr>
          <w:color w:val="231F20"/>
          <w:spacing w:val="-4"/>
          <w:w w:val="105"/>
        </w:rPr>
        <w:t> </w:t>
      </w:r>
      <w:r>
        <w:rPr>
          <w:color w:val="231F20"/>
          <w:w w:val="105"/>
        </w:rPr>
        <w:t>41</w:t>
      </w:r>
      <w:r>
        <w:rPr>
          <w:color w:val="231F20"/>
          <w:spacing w:val="-4"/>
          <w:w w:val="105"/>
        </w:rPr>
        <w:t> </w:t>
      </w:r>
      <w:r>
        <w:rPr>
          <w:color w:val="231F20"/>
          <w:w w:val="105"/>
        </w:rPr>
        <w:t>địa vị,</w:t>
      </w:r>
      <w:r>
        <w:rPr>
          <w:color w:val="231F20"/>
          <w:spacing w:val="-4"/>
          <w:w w:val="105"/>
        </w:rPr>
        <w:t> </w:t>
      </w:r>
      <w:r>
        <w:rPr>
          <w:color w:val="231F20"/>
          <w:w w:val="105"/>
        </w:rPr>
        <w:t>địa</w:t>
      </w:r>
      <w:r>
        <w:rPr>
          <w:color w:val="231F20"/>
          <w:spacing w:val="-3"/>
          <w:w w:val="105"/>
        </w:rPr>
        <w:t> </w:t>
      </w:r>
      <w:r>
        <w:rPr>
          <w:color w:val="231F20"/>
          <w:w w:val="105"/>
        </w:rPr>
        <w:t>vị</w:t>
      </w:r>
      <w:r>
        <w:rPr>
          <w:color w:val="231F20"/>
          <w:spacing w:val="-4"/>
          <w:w w:val="105"/>
        </w:rPr>
        <w:t> </w:t>
      </w:r>
      <w:r>
        <w:rPr>
          <w:color w:val="231F20"/>
          <w:w w:val="105"/>
        </w:rPr>
        <w:t>Đẳng</w:t>
      </w:r>
      <w:r>
        <w:rPr>
          <w:color w:val="231F20"/>
          <w:spacing w:val="-3"/>
          <w:w w:val="105"/>
        </w:rPr>
        <w:t> </w:t>
      </w:r>
      <w:r>
        <w:rPr>
          <w:color w:val="231F20"/>
          <w:w w:val="105"/>
        </w:rPr>
        <w:t>Giác</w:t>
      </w:r>
      <w:r>
        <w:rPr>
          <w:color w:val="231F20"/>
          <w:spacing w:val="-4"/>
          <w:w w:val="105"/>
        </w:rPr>
        <w:t> </w:t>
      </w:r>
      <w:r>
        <w:rPr>
          <w:color w:val="231F20"/>
          <w:w w:val="105"/>
        </w:rPr>
        <w:t>này</w:t>
      </w:r>
      <w:r>
        <w:rPr>
          <w:color w:val="231F20"/>
          <w:spacing w:val="-4"/>
          <w:w w:val="105"/>
        </w:rPr>
        <w:t> </w:t>
      </w:r>
      <w:r>
        <w:rPr>
          <w:color w:val="231F20"/>
          <w:w w:val="105"/>
        </w:rPr>
        <w:t>cao</w:t>
      </w:r>
      <w:r>
        <w:rPr>
          <w:color w:val="231F20"/>
          <w:spacing w:val="-4"/>
          <w:w w:val="105"/>
        </w:rPr>
        <w:t> </w:t>
      </w:r>
      <w:r>
        <w:rPr>
          <w:color w:val="231F20"/>
          <w:w w:val="105"/>
        </w:rPr>
        <w:t>nhất.</w:t>
      </w:r>
    </w:p>
    <w:p>
      <w:pPr>
        <w:pStyle w:val="BodyText"/>
        <w:spacing w:line="297" w:lineRule="auto" w:before="139"/>
        <w:ind w:left="103" w:right="402" w:firstLine="453"/>
        <w:jc w:val="both"/>
      </w:pPr>
      <w:r>
        <w:rPr>
          <w:color w:val="231F20"/>
          <w:w w:val="105"/>
        </w:rPr>
        <w:t>Chúng ta có thể nói theo kinh </w:t>
      </w:r>
      <w:r>
        <w:rPr>
          <w:i/>
          <w:color w:val="231F20"/>
          <w:w w:val="105"/>
        </w:rPr>
        <w:t>Hoa Nghiêm</w:t>
      </w:r>
      <w:r>
        <w:rPr>
          <w:color w:val="231F20"/>
          <w:w w:val="105"/>
        </w:rPr>
        <w:t>, Sơ Trụ Bồ tát,</w:t>
      </w:r>
      <w:r>
        <w:rPr>
          <w:color w:val="231F20"/>
          <w:spacing w:val="-9"/>
          <w:w w:val="105"/>
        </w:rPr>
        <w:t> </w:t>
      </w:r>
      <w:r>
        <w:rPr>
          <w:color w:val="231F20"/>
          <w:w w:val="105"/>
        </w:rPr>
        <w:t>thực</w:t>
      </w:r>
      <w:r>
        <w:rPr>
          <w:color w:val="231F20"/>
          <w:spacing w:val="-9"/>
          <w:w w:val="105"/>
        </w:rPr>
        <w:t> </w:t>
      </w:r>
      <w:r>
        <w:rPr>
          <w:color w:val="231F20"/>
          <w:w w:val="105"/>
        </w:rPr>
        <w:t>hiện</w:t>
      </w:r>
      <w:r>
        <w:rPr>
          <w:color w:val="231F20"/>
          <w:spacing w:val="-9"/>
          <w:w w:val="105"/>
        </w:rPr>
        <w:t> </w:t>
      </w:r>
      <w:r>
        <w:rPr>
          <w:color w:val="231F20"/>
          <w:w w:val="105"/>
        </w:rPr>
        <w:t>được</w:t>
      </w:r>
      <w:r>
        <w:rPr>
          <w:color w:val="231F20"/>
          <w:spacing w:val="-9"/>
          <w:w w:val="105"/>
        </w:rPr>
        <w:t> </w:t>
      </w:r>
      <w:r>
        <w:rPr>
          <w:color w:val="231F20"/>
          <w:w w:val="105"/>
        </w:rPr>
        <w:t>sự</w:t>
      </w:r>
      <w:r>
        <w:rPr>
          <w:color w:val="231F20"/>
          <w:spacing w:val="-9"/>
          <w:w w:val="105"/>
        </w:rPr>
        <w:t> </w:t>
      </w:r>
      <w:r>
        <w:rPr>
          <w:color w:val="231F20"/>
          <w:w w:val="105"/>
        </w:rPr>
        <w:t>“yêu</w:t>
      </w:r>
      <w:r>
        <w:rPr>
          <w:color w:val="231F20"/>
          <w:spacing w:val="-8"/>
          <w:w w:val="105"/>
        </w:rPr>
        <w:t> </w:t>
      </w:r>
      <w:r>
        <w:rPr>
          <w:color w:val="231F20"/>
          <w:w w:val="105"/>
        </w:rPr>
        <w:t>thương</w:t>
      </w:r>
      <w:r>
        <w:rPr>
          <w:color w:val="231F20"/>
          <w:spacing w:val="-9"/>
          <w:w w:val="105"/>
        </w:rPr>
        <w:t> </w:t>
      </w:r>
      <w:r>
        <w:rPr>
          <w:color w:val="231F20"/>
          <w:w w:val="105"/>
        </w:rPr>
        <w:t>chính</w:t>
      </w:r>
      <w:r>
        <w:rPr>
          <w:color w:val="231F20"/>
          <w:spacing w:val="-9"/>
          <w:w w:val="105"/>
        </w:rPr>
        <w:t> </w:t>
      </w:r>
      <w:r>
        <w:rPr>
          <w:color w:val="231F20"/>
          <w:w w:val="105"/>
        </w:rPr>
        <w:t>mình”,</w:t>
      </w:r>
      <w:r>
        <w:rPr>
          <w:color w:val="231F20"/>
          <w:spacing w:val="-9"/>
          <w:w w:val="105"/>
        </w:rPr>
        <w:t> </w:t>
      </w:r>
      <w:r>
        <w:rPr>
          <w:color w:val="231F20"/>
          <w:w w:val="105"/>
        </w:rPr>
        <w:t>thật</w:t>
      </w:r>
      <w:r>
        <w:rPr>
          <w:color w:val="231F20"/>
          <w:spacing w:val="-9"/>
          <w:w w:val="105"/>
        </w:rPr>
        <w:t> </w:t>
      </w:r>
      <w:r>
        <w:rPr>
          <w:color w:val="231F20"/>
          <w:w w:val="105"/>
        </w:rPr>
        <w:t>sự</w:t>
      </w:r>
      <w:r>
        <w:rPr>
          <w:color w:val="231F20"/>
          <w:spacing w:val="-9"/>
          <w:w w:val="105"/>
        </w:rPr>
        <w:t> </w:t>
      </w:r>
      <w:r>
        <w:rPr>
          <w:color w:val="231F20"/>
          <w:w w:val="105"/>
        </w:rPr>
        <w:t>yêu thương chính mình. Biết thân là giả, chẳng thật, chẳng còn vì thân thể này tạo nghiệp; ý niệm tự tư; tự lợi chẳng còn;</w:t>
      </w:r>
      <w:r>
        <w:rPr>
          <w:color w:val="231F20"/>
          <w:spacing w:val="80"/>
          <w:w w:val="105"/>
        </w:rPr>
        <w:t> </w:t>
      </w:r>
      <w:r>
        <w:rPr>
          <w:color w:val="231F20"/>
          <w:w w:val="105"/>
        </w:rPr>
        <w:t>ý niệm tiếng tăm, lợi dưỡng chẳng có; chẳng còn đuổi theo tiếng tăm, lợi dưỡng, bởi chúng là giả, chẳng còn tham cầu hưởng thụ ngũ dục, lục trần trong thế gian; tham, sân, si, mạn sẽ giảm bớt trên một mức độ lớn. Muốn đoạn chúng rất</w:t>
      </w:r>
      <w:r>
        <w:rPr>
          <w:color w:val="231F20"/>
          <w:spacing w:val="-7"/>
          <w:w w:val="105"/>
        </w:rPr>
        <w:t> </w:t>
      </w:r>
      <w:r>
        <w:rPr>
          <w:color w:val="231F20"/>
          <w:w w:val="105"/>
        </w:rPr>
        <w:t>khó,</w:t>
      </w:r>
      <w:r>
        <w:rPr>
          <w:color w:val="231F20"/>
          <w:spacing w:val="-9"/>
          <w:w w:val="105"/>
        </w:rPr>
        <w:t> </w:t>
      </w:r>
      <w:r>
        <w:rPr>
          <w:color w:val="231F20"/>
          <w:w w:val="105"/>
        </w:rPr>
        <w:t>nhưng</w:t>
      </w:r>
      <w:r>
        <w:rPr>
          <w:color w:val="231F20"/>
          <w:spacing w:val="-9"/>
          <w:w w:val="105"/>
        </w:rPr>
        <w:t> </w:t>
      </w:r>
      <w:r>
        <w:rPr>
          <w:color w:val="231F20"/>
          <w:w w:val="105"/>
        </w:rPr>
        <w:t>thật</w:t>
      </w:r>
      <w:r>
        <w:rPr>
          <w:color w:val="231F20"/>
          <w:spacing w:val="-9"/>
          <w:w w:val="105"/>
        </w:rPr>
        <w:t> </w:t>
      </w:r>
      <w:r>
        <w:rPr>
          <w:color w:val="231F20"/>
          <w:w w:val="105"/>
        </w:rPr>
        <w:t>sự</w:t>
      </w:r>
      <w:r>
        <w:rPr>
          <w:color w:val="231F20"/>
          <w:spacing w:val="-7"/>
          <w:w w:val="105"/>
        </w:rPr>
        <w:t> </w:t>
      </w:r>
      <w:r>
        <w:rPr>
          <w:color w:val="231F20"/>
          <w:w w:val="105"/>
        </w:rPr>
        <w:t>đoạn</w:t>
      </w:r>
      <w:r>
        <w:rPr>
          <w:color w:val="231F20"/>
          <w:spacing w:val="-7"/>
          <w:w w:val="105"/>
        </w:rPr>
        <w:t> </w:t>
      </w:r>
      <w:r>
        <w:rPr>
          <w:color w:val="231F20"/>
          <w:w w:val="105"/>
        </w:rPr>
        <w:t>được</w:t>
      </w:r>
      <w:r>
        <w:rPr>
          <w:color w:val="231F20"/>
          <w:spacing w:val="-7"/>
          <w:w w:val="105"/>
        </w:rPr>
        <w:t> </w:t>
      </w:r>
      <w:r>
        <w:rPr>
          <w:color w:val="231F20"/>
          <w:w w:val="105"/>
        </w:rPr>
        <w:t>sẽ</w:t>
      </w:r>
      <w:r>
        <w:rPr>
          <w:color w:val="231F20"/>
          <w:spacing w:val="-7"/>
          <w:w w:val="105"/>
        </w:rPr>
        <w:t> </w:t>
      </w:r>
      <w:r>
        <w:rPr>
          <w:color w:val="231F20"/>
          <w:w w:val="105"/>
        </w:rPr>
        <w:t>thành</w:t>
      </w:r>
      <w:r>
        <w:rPr>
          <w:color w:val="231F20"/>
          <w:spacing w:val="-9"/>
          <w:w w:val="105"/>
        </w:rPr>
        <w:t> </w:t>
      </w:r>
      <w:r>
        <w:rPr>
          <w:color w:val="231F20"/>
          <w:w w:val="105"/>
        </w:rPr>
        <w:t>A</w:t>
      </w:r>
      <w:r>
        <w:rPr>
          <w:color w:val="231F20"/>
          <w:spacing w:val="-9"/>
          <w:w w:val="105"/>
        </w:rPr>
        <w:t> </w:t>
      </w:r>
      <w:r>
        <w:rPr>
          <w:color w:val="231F20"/>
          <w:w w:val="105"/>
        </w:rPr>
        <w:t>La</w:t>
      </w:r>
      <w:r>
        <w:rPr>
          <w:color w:val="231F20"/>
          <w:spacing w:val="-7"/>
          <w:w w:val="105"/>
        </w:rPr>
        <w:t> </w:t>
      </w:r>
      <w:r>
        <w:rPr>
          <w:color w:val="231F20"/>
          <w:w w:val="105"/>
        </w:rPr>
        <w:t>Hán;</w:t>
      </w:r>
      <w:r>
        <w:rPr>
          <w:color w:val="231F20"/>
          <w:spacing w:val="-7"/>
          <w:w w:val="105"/>
        </w:rPr>
        <w:t> </w:t>
      </w:r>
      <w:r>
        <w:rPr>
          <w:color w:val="231F20"/>
          <w:w w:val="105"/>
        </w:rPr>
        <w:t>vì</w:t>
      </w:r>
      <w:r>
        <w:rPr>
          <w:color w:val="231F20"/>
          <w:spacing w:val="-9"/>
          <w:w w:val="105"/>
        </w:rPr>
        <w:t> </w:t>
      </w:r>
      <w:r>
        <w:rPr>
          <w:color w:val="231F20"/>
          <w:w w:val="105"/>
        </w:rPr>
        <w:t>thế, đoạn những phiền não ấy rất khó khăn! Trong giai đoạn tu học của chúng ta, chúng đã được giảm nhẹ, chẳng nghiêm trọng như trong quá khứ, đó gọi là Hiền Hộ. Đấy là điều chúng</w:t>
      </w:r>
      <w:r>
        <w:rPr>
          <w:color w:val="231F20"/>
          <w:spacing w:val="-21"/>
          <w:w w:val="105"/>
        </w:rPr>
        <w:t> </w:t>
      </w:r>
      <w:r>
        <w:rPr>
          <w:color w:val="231F20"/>
          <w:w w:val="105"/>
        </w:rPr>
        <w:t>ta</w:t>
      </w:r>
      <w:r>
        <w:rPr>
          <w:color w:val="231F20"/>
          <w:spacing w:val="-21"/>
          <w:w w:val="105"/>
        </w:rPr>
        <w:t> </w:t>
      </w:r>
      <w:r>
        <w:rPr>
          <w:color w:val="231F20"/>
          <w:w w:val="105"/>
        </w:rPr>
        <w:t>hãy</w:t>
      </w:r>
      <w:r>
        <w:rPr>
          <w:color w:val="231F20"/>
          <w:spacing w:val="-21"/>
          <w:w w:val="105"/>
        </w:rPr>
        <w:t> </w:t>
      </w:r>
      <w:r>
        <w:rPr>
          <w:color w:val="231F20"/>
          <w:w w:val="105"/>
        </w:rPr>
        <w:t>nên</w:t>
      </w:r>
      <w:r>
        <w:rPr>
          <w:color w:val="231F20"/>
          <w:spacing w:val="-21"/>
          <w:w w:val="105"/>
        </w:rPr>
        <w:t> </w:t>
      </w:r>
      <w:r>
        <w:rPr>
          <w:color w:val="231F20"/>
          <w:w w:val="105"/>
        </w:rPr>
        <w:t>làm,</w:t>
      </w:r>
      <w:r>
        <w:rPr>
          <w:color w:val="231F20"/>
          <w:spacing w:val="-21"/>
          <w:w w:val="105"/>
        </w:rPr>
        <w:t> </w:t>
      </w:r>
      <w:r>
        <w:rPr>
          <w:color w:val="231F20"/>
          <w:w w:val="105"/>
        </w:rPr>
        <w:t>có</w:t>
      </w:r>
      <w:r>
        <w:rPr>
          <w:color w:val="231F20"/>
          <w:spacing w:val="-21"/>
          <w:w w:val="105"/>
        </w:rPr>
        <w:t> </w:t>
      </w:r>
      <w:r>
        <w:rPr>
          <w:color w:val="231F20"/>
          <w:w w:val="105"/>
        </w:rPr>
        <w:t>thể</w:t>
      </w:r>
      <w:r>
        <w:rPr>
          <w:color w:val="231F20"/>
          <w:spacing w:val="-20"/>
          <w:w w:val="105"/>
        </w:rPr>
        <w:t> </w:t>
      </w:r>
      <w:r>
        <w:rPr>
          <w:color w:val="231F20"/>
          <w:w w:val="105"/>
        </w:rPr>
        <w:t>hộ</w:t>
      </w:r>
      <w:r>
        <w:rPr>
          <w:color w:val="231F20"/>
          <w:spacing w:val="-21"/>
          <w:w w:val="105"/>
        </w:rPr>
        <w:t> </w:t>
      </w:r>
      <w:r>
        <w:rPr>
          <w:color w:val="231F20"/>
          <w:w w:val="105"/>
        </w:rPr>
        <w:t>trì</w:t>
      </w:r>
      <w:r>
        <w:rPr>
          <w:color w:val="231F20"/>
          <w:spacing w:val="-22"/>
          <w:w w:val="105"/>
        </w:rPr>
        <w:t> </w:t>
      </w:r>
      <w:r>
        <w:rPr>
          <w:color w:val="231F20"/>
          <w:w w:val="105"/>
        </w:rPr>
        <w:t>Tính</w:t>
      </w:r>
      <w:r>
        <w:rPr>
          <w:color w:val="231F20"/>
          <w:spacing w:val="-21"/>
          <w:w w:val="105"/>
        </w:rPr>
        <w:t> </w:t>
      </w:r>
      <w:r>
        <w:rPr>
          <w:color w:val="231F20"/>
          <w:w w:val="105"/>
        </w:rPr>
        <w:t>đức</w:t>
      </w:r>
      <w:r>
        <w:rPr>
          <w:color w:val="231F20"/>
          <w:spacing w:val="-21"/>
          <w:w w:val="105"/>
        </w:rPr>
        <w:t> </w:t>
      </w:r>
      <w:r>
        <w:rPr>
          <w:color w:val="231F20"/>
          <w:w w:val="105"/>
        </w:rPr>
        <w:t>của</w:t>
      </w:r>
      <w:r>
        <w:rPr>
          <w:color w:val="231F20"/>
          <w:spacing w:val="-21"/>
          <w:w w:val="105"/>
        </w:rPr>
        <w:t> </w:t>
      </w:r>
      <w:r>
        <w:rPr>
          <w:color w:val="231F20"/>
          <w:w w:val="105"/>
        </w:rPr>
        <w:t>chính</w:t>
      </w:r>
      <w:r>
        <w:rPr>
          <w:color w:val="231F20"/>
          <w:spacing w:val="-21"/>
          <w:w w:val="105"/>
        </w:rPr>
        <w:t> </w:t>
      </w:r>
      <w:r>
        <w:rPr>
          <w:color w:val="231F20"/>
          <w:spacing w:val="-2"/>
          <w:w w:val="105"/>
        </w:rPr>
        <w:t>mình;</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rPr>
        <w:t>ở đây sách</w:t>
      </w:r>
      <w:r>
        <w:rPr>
          <w:color w:val="231F20"/>
          <w:spacing w:val="-1"/>
        </w:rPr>
        <w:t> </w:t>
      </w:r>
      <w:r>
        <w:rPr>
          <w:i/>
          <w:color w:val="231F20"/>
        </w:rPr>
        <w:t>Danh Nghĩa Tập </w:t>
      </w:r>
      <w:r>
        <w:rPr>
          <w:color w:val="231F20"/>
        </w:rPr>
        <w:t>nói là “tự hộ hiền đức”. Người ấy </w:t>
      </w:r>
      <w:r>
        <w:rPr>
          <w:color w:val="231F20"/>
          <w:w w:val="105"/>
        </w:rPr>
        <w:t>đúng</w:t>
      </w:r>
      <w:r>
        <w:rPr>
          <w:color w:val="231F20"/>
          <w:spacing w:val="-16"/>
          <w:w w:val="105"/>
        </w:rPr>
        <w:t> </w:t>
      </w:r>
      <w:r>
        <w:rPr>
          <w:color w:val="231F20"/>
          <w:w w:val="105"/>
        </w:rPr>
        <w:t>như</w:t>
      </w:r>
      <w:r>
        <w:rPr>
          <w:color w:val="231F20"/>
          <w:spacing w:val="-16"/>
          <w:w w:val="105"/>
        </w:rPr>
        <w:t> </w:t>
      </w:r>
      <w:r>
        <w:rPr>
          <w:color w:val="231F20"/>
          <w:w w:val="105"/>
        </w:rPr>
        <w:t>tiên</w:t>
      </w:r>
      <w:r>
        <w:rPr>
          <w:color w:val="231F20"/>
          <w:spacing w:val="-18"/>
          <w:w w:val="105"/>
        </w:rPr>
        <w:t> </w:t>
      </w:r>
      <w:r>
        <w:rPr>
          <w:color w:val="231F20"/>
          <w:w w:val="105"/>
        </w:rPr>
        <w:t>sinh</w:t>
      </w:r>
      <w:r>
        <w:rPr>
          <w:color w:val="231F20"/>
          <w:spacing w:val="-16"/>
          <w:w w:val="105"/>
        </w:rPr>
        <w:t> </w:t>
      </w:r>
      <w:r>
        <w:rPr>
          <w:color w:val="231F20"/>
          <w:w w:val="105"/>
        </w:rPr>
        <w:t>Phương</w:t>
      </w:r>
      <w:r>
        <w:rPr>
          <w:color w:val="231F20"/>
          <w:spacing w:val="-16"/>
          <w:w w:val="105"/>
        </w:rPr>
        <w:t> </w:t>
      </w:r>
      <w:r>
        <w:rPr>
          <w:color w:val="231F20"/>
          <w:w w:val="105"/>
        </w:rPr>
        <w:t>Đông</w:t>
      </w:r>
      <w:r>
        <w:rPr>
          <w:color w:val="231F20"/>
          <w:spacing w:val="-16"/>
          <w:w w:val="105"/>
        </w:rPr>
        <w:t> </w:t>
      </w:r>
      <w:r>
        <w:rPr>
          <w:color w:val="231F20"/>
          <w:w w:val="105"/>
        </w:rPr>
        <w:t>Mỹ</w:t>
      </w:r>
      <w:r>
        <w:rPr>
          <w:color w:val="231F20"/>
          <w:spacing w:val="-16"/>
          <w:w w:val="105"/>
        </w:rPr>
        <w:t> </w:t>
      </w:r>
      <w:r>
        <w:rPr>
          <w:color w:val="231F20"/>
          <w:w w:val="105"/>
        </w:rPr>
        <w:t>đã</w:t>
      </w:r>
      <w:r>
        <w:rPr>
          <w:color w:val="231F20"/>
          <w:spacing w:val="-16"/>
          <w:w w:val="105"/>
        </w:rPr>
        <w:t> </w:t>
      </w:r>
      <w:r>
        <w:rPr>
          <w:color w:val="231F20"/>
          <w:w w:val="105"/>
        </w:rPr>
        <w:t>nói:</w:t>
      </w:r>
      <w:r>
        <w:rPr>
          <w:color w:val="231F20"/>
          <w:spacing w:val="-18"/>
          <w:w w:val="105"/>
        </w:rPr>
        <w:t> </w:t>
      </w:r>
      <w:r>
        <w:rPr>
          <w:color w:val="231F20"/>
          <w:w w:val="105"/>
        </w:rPr>
        <w:t>Đã</w:t>
      </w:r>
      <w:r>
        <w:rPr>
          <w:color w:val="231F20"/>
          <w:spacing w:val="-16"/>
          <w:w w:val="105"/>
        </w:rPr>
        <w:t> </w:t>
      </w:r>
      <w:r>
        <w:rPr>
          <w:color w:val="231F20"/>
          <w:w w:val="105"/>
        </w:rPr>
        <w:t>đạt</w:t>
      </w:r>
      <w:r>
        <w:rPr>
          <w:color w:val="231F20"/>
          <w:spacing w:val="-16"/>
          <w:w w:val="105"/>
        </w:rPr>
        <w:t> </w:t>
      </w:r>
      <w:r>
        <w:rPr>
          <w:color w:val="231F20"/>
          <w:w w:val="105"/>
        </w:rPr>
        <w:t>được</w:t>
      </w:r>
      <w:r>
        <w:rPr>
          <w:color w:val="231F20"/>
          <w:spacing w:val="-16"/>
          <w:w w:val="105"/>
        </w:rPr>
        <w:t> </w:t>
      </w:r>
      <w:r>
        <w:rPr>
          <w:color w:val="231F20"/>
          <w:w w:val="105"/>
        </w:rPr>
        <w:t>sự </w:t>
      </w:r>
      <w:r>
        <w:rPr>
          <w:color w:val="231F20"/>
          <w:w w:val="110"/>
        </w:rPr>
        <w:t>hưởng</w:t>
      </w:r>
      <w:r>
        <w:rPr>
          <w:color w:val="231F20"/>
          <w:spacing w:val="-2"/>
          <w:w w:val="110"/>
        </w:rPr>
        <w:t> </w:t>
      </w:r>
      <w:r>
        <w:rPr>
          <w:color w:val="231F20"/>
          <w:w w:val="110"/>
        </w:rPr>
        <w:t>thụ</w:t>
      </w:r>
      <w:r>
        <w:rPr>
          <w:color w:val="231F20"/>
          <w:spacing w:val="-2"/>
          <w:w w:val="110"/>
        </w:rPr>
        <w:t> </w:t>
      </w:r>
      <w:r>
        <w:rPr>
          <w:color w:val="231F20"/>
          <w:w w:val="110"/>
        </w:rPr>
        <w:t>cao</w:t>
      </w:r>
      <w:r>
        <w:rPr>
          <w:color w:val="231F20"/>
          <w:spacing w:val="-2"/>
          <w:w w:val="110"/>
        </w:rPr>
        <w:t> </w:t>
      </w:r>
      <w:r>
        <w:rPr>
          <w:color w:val="231F20"/>
          <w:w w:val="110"/>
        </w:rPr>
        <w:t>nhất</w:t>
      </w:r>
      <w:r>
        <w:rPr>
          <w:color w:val="231F20"/>
          <w:spacing w:val="-2"/>
          <w:w w:val="110"/>
        </w:rPr>
        <w:t> </w:t>
      </w:r>
      <w:r>
        <w:rPr>
          <w:color w:val="231F20"/>
          <w:w w:val="110"/>
        </w:rPr>
        <w:t>trong</w:t>
      </w:r>
      <w:r>
        <w:rPr>
          <w:color w:val="231F20"/>
          <w:spacing w:val="-2"/>
          <w:w w:val="110"/>
        </w:rPr>
        <w:t> </w:t>
      </w:r>
      <w:r>
        <w:rPr>
          <w:color w:val="231F20"/>
          <w:w w:val="110"/>
        </w:rPr>
        <w:t>đời</w:t>
      </w:r>
      <w:r>
        <w:rPr>
          <w:color w:val="231F20"/>
          <w:spacing w:val="-1"/>
          <w:w w:val="110"/>
        </w:rPr>
        <w:t> </w:t>
      </w:r>
      <w:r>
        <w:rPr>
          <w:color w:val="231F20"/>
          <w:w w:val="110"/>
        </w:rPr>
        <w:t>người.</w:t>
      </w:r>
    </w:p>
    <w:p>
      <w:pPr>
        <w:pStyle w:val="BodyText"/>
        <w:spacing w:line="297" w:lineRule="auto" w:before="143"/>
        <w:ind w:left="387" w:right="119" w:firstLine="453"/>
        <w:jc w:val="both"/>
      </w:pPr>
      <w:r>
        <w:rPr>
          <w:color w:val="231F20"/>
          <w:w w:val="105"/>
        </w:rPr>
        <w:t>Quý vị phải biết sự hưởng thụ cao nhất trong đời người chẳng</w:t>
      </w:r>
      <w:r>
        <w:rPr>
          <w:color w:val="231F20"/>
          <w:spacing w:val="-14"/>
          <w:w w:val="105"/>
        </w:rPr>
        <w:t> </w:t>
      </w:r>
      <w:r>
        <w:rPr>
          <w:color w:val="231F20"/>
          <w:w w:val="105"/>
        </w:rPr>
        <w:t>liên</w:t>
      </w:r>
      <w:r>
        <w:rPr>
          <w:color w:val="231F20"/>
          <w:spacing w:val="-14"/>
          <w:w w:val="105"/>
        </w:rPr>
        <w:t> </w:t>
      </w:r>
      <w:r>
        <w:rPr>
          <w:color w:val="231F20"/>
          <w:w w:val="105"/>
        </w:rPr>
        <w:t>quan</w:t>
      </w:r>
      <w:r>
        <w:rPr>
          <w:color w:val="231F20"/>
          <w:spacing w:val="-13"/>
          <w:w w:val="105"/>
        </w:rPr>
        <w:t> </w:t>
      </w:r>
      <w:r>
        <w:rPr>
          <w:color w:val="231F20"/>
          <w:w w:val="105"/>
        </w:rPr>
        <w:t>gì</w:t>
      </w:r>
      <w:r>
        <w:rPr>
          <w:color w:val="231F20"/>
          <w:spacing w:val="-14"/>
          <w:w w:val="105"/>
        </w:rPr>
        <w:t> </w:t>
      </w:r>
      <w:r>
        <w:rPr>
          <w:color w:val="231F20"/>
          <w:w w:val="105"/>
        </w:rPr>
        <w:t>đến</w:t>
      </w:r>
      <w:r>
        <w:rPr>
          <w:color w:val="231F20"/>
          <w:spacing w:val="-14"/>
          <w:w w:val="105"/>
        </w:rPr>
        <w:t> </w:t>
      </w:r>
      <w:r>
        <w:rPr>
          <w:color w:val="231F20"/>
          <w:w w:val="105"/>
        </w:rPr>
        <w:t>của</w:t>
      </w:r>
      <w:r>
        <w:rPr>
          <w:color w:val="231F20"/>
          <w:spacing w:val="-14"/>
          <w:w w:val="105"/>
        </w:rPr>
        <w:t> </w:t>
      </w:r>
      <w:r>
        <w:rPr>
          <w:color w:val="231F20"/>
          <w:w w:val="105"/>
        </w:rPr>
        <w:t>cải</w:t>
      </w:r>
      <w:r>
        <w:rPr>
          <w:color w:val="231F20"/>
          <w:spacing w:val="-14"/>
          <w:w w:val="105"/>
        </w:rPr>
        <w:t> </w:t>
      </w:r>
      <w:r>
        <w:rPr>
          <w:color w:val="231F20"/>
          <w:w w:val="105"/>
        </w:rPr>
        <w:t>và</w:t>
      </w:r>
      <w:r>
        <w:rPr>
          <w:color w:val="231F20"/>
          <w:spacing w:val="-14"/>
          <w:w w:val="105"/>
        </w:rPr>
        <w:t> </w:t>
      </w:r>
      <w:r>
        <w:rPr>
          <w:color w:val="231F20"/>
          <w:w w:val="105"/>
        </w:rPr>
        <w:t>địa</w:t>
      </w:r>
      <w:r>
        <w:rPr>
          <w:color w:val="231F20"/>
          <w:spacing w:val="-14"/>
          <w:w w:val="105"/>
        </w:rPr>
        <w:t> </w:t>
      </w:r>
      <w:r>
        <w:rPr>
          <w:color w:val="231F20"/>
          <w:w w:val="105"/>
        </w:rPr>
        <w:t>vị.</w:t>
      </w:r>
      <w:r>
        <w:rPr>
          <w:color w:val="231F20"/>
          <w:spacing w:val="-14"/>
          <w:w w:val="105"/>
        </w:rPr>
        <w:t> </w:t>
      </w:r>
      <w:r>
        <w:rPr>
          <w:color w:val="231F20"/>
          <w:w w:val="105"/>
        </w:rPr>
        <w:t>Điển</w:t>
      </w:r>
      <w:r>
        <w:rPr>
          <w:color w:val="231F20"/>
          <w:spacing w:val="-14"/>
          <w:w w:val="105"/>
        </w:rPr>
        <w:t> </w:t>
      </w:r>
      <w:r>
        <w:rPr>
          <w:color w:val="231F20"/>
          <w:w w:val="105"/>
        </w:rPr>
        <w:t>hình</w:t>
      </w:r>
      <w:r>
        <w:rPr>
          <w:color w:val="231F20"/>
          <w:spacing w:val="-14"/>
          <w:w w:val="105"/>
        </w:rPr>
        <w:t> </w:t>
      </w:r>
      <w:r>
        <w:rPr>
          <w:color w:val="231F20"/>
          <w:w w:val="105"/>
        </w:rPr>
        <w:t>và</w:t>
      </w:r>
      <w:r>
        <w:rPr>
          <w:color w:val="231F20"/>
          <w:spacing w:val="-14"/>
          <w:w w:val="105"/>
        </w:rPr>
        <w:t> </w:t>
      </w:r>
      <w:r>
        <w:rPr>
          <w:color w:val="231F20"/>
          <w:w w:val="105"/>
        </w:rPr>
        <w:t>khuôn phép</w:t>
      </w:r>
      <w:r>
        <w:rPr>
          <w:color w:val="231F20"/>
          <w:spacing w:val="-1"/>
          <w:w w:val="105"/>
        </w:rPr>
        <w:t> </w:t>
      </w:r>
      <w:r>
        <w:rPr>
          <w:color w:val="231F20"/>
          <w:w w:val="105"/>
        </w:rPr>
        <w:t>tốt nhất</w:t>
      </w:r>
      <w:r>
        <w:rPr>
          <w:color w:val="231F20"/>
          <w:spacing w:val="-1"/>
          <w:w w:val="105"/>
        </w:rPr>
        <w:t> </w:t>
      </w:r>
      <w:r>
        <w:rPr>
          <w:color w:val="231F20"/>
          <w:w w:val="105"/>
        </w:rPr>
        <w:t>là</w:t>
      </w:r>
      <w:r>
        <w:rPr>
          <w:color w:val="231F20"/>
          <w:spacing w:val="-1"/>
          <w:w w:val="105"/>
        </w:rPr>
        <w:t> </w:t>
      </w:r>
      <w:r>
        <w:rPr>
          <w:color w:val="231F20"/>
          <w:w w:val="105"/>
        </w:rPr>
        <w:t>Phật Thích</w:t>
      </w:r>
      <w:r>
        <w:rPr>
          <w:color w:val="231F20"/>
          <w:spacing w:val="-1"/>
          <w:w w:val="105"/>
        </w:rPr>
        <w:t> </w:t>
      </w:r>
      <w:r>
        <w:rPr>
          <w:color w:val="231F20"/>
          <w:w w:val="105"/>
        </w:rPr>
        <w:t>Ca Mâu Ni.</w:t>
      </w:r>
      <w:r>
        <w:rPr>
          <w:color w:val="231F20"/>
          <w:spacing w:val="-1"/>
          <w:w w:val="105"/>
        </w:rPr>
        <w:t> </w:t>
      </w:r>
      <w:r>
        <w:rPr>
          <w:color w:val="231F20"/>
          <w:w w:val="105"/>
        </w:rPr>
        <w:t>Chẳng phải</w:t>
      </w:r>
      <w:r>
        <w:rPr>
          <w:color w:val="231F20"/>
          <w:spacing w:val="-1"/>
          <w:w w:val="105"/>
        </w:rPr>
        <w:t> </w:t>
      </w:r>
      <w:r>
        <w:rPr>
          <w:color w:val="231F20"/>
          <w:w w:val="105"/>
        </w:rPr>
        <w:t>là</w:t>
      </w:r>
      <w:r>
        <w:rPr>
          <w:color w:val="231F20"/>
          <w:spacing w:val="-1"/>
          <w:w w:val="105"/>
        </w:rPr>
        <w:t> </w:t>
      </w:r>
      <w:r>
        <w:rPr>
          <w:color w:val="231F20"/>
          <w:w w:val="105"/>
        </w:rPr>
        <w:t>Ngài không</w:t>
      </w:r>
      <w:r>
        <w:rPr>
          <w:color w:val="231F20"/>
          <w:spacing w:val="-21"/>
          <w:w w:val="105"/>
        </w:rPr>
        <w:t> </w:t>
      </w:r>
      <w:r>
        <w:rPr>
          <w:color w:val="231F20"/>
          <w:w w:val="105"/>
        </w:rPr>
        <w:t>có</w:t>
      </w:r>
      <w:r>
        <w:rPr>
          <w:color w:val="231F20"/>
          <w:spacing w:val="-21"/>
          <w:w w:val="105"/>
        </w:rPr>
        <w:t> </w:t>
      </w:r>
      <w:r>
        <w:rPr>
          <w:color w:val="231F20"/>
          <w:w w:val="105"/>
        </w:rPr>
        <w:t>của</w:t>
      </w:r>
      <w:r>
        <w:rPr>
          <w:color w:val="231F20"/>
          <w:spacing w:val="-21"/>
          <w:w w:val="105"/>
        </w:rPr>
        <w:t> </w:t>
      </w:r>
      <w:r>
        <w:rPr>
          <w:color w:val="231F20"/>
          <w:w w:val="105"/>
        </w:rPr>
        <w:t>cải,</w:t>
      </w:r>
      <w:r>
        <w:rPr>
          <w:color w:val="231F20"/>
          <w:spacing w:val="-21"/>
          <w:w w:val="105"/>
        </w:rPr>
        <w:t> </w:t>
      </w:r>
      <w:r>
        <w:rPr>
          <w:color w:val="231F20"/>
          <w:w w:val="105"/>
        </w:rPr>
        <w:t>địa</w:t>
      </w:r>
      <w:r>
        <w:rPr>
          <w:color w:val="231F20"/>
          <w:spacing w:val="-21"/>
          <w:w w:val="105"/>
        </w:rPr>
        <w:t> </w:t>
      </w:r>
      <w:r>
        <w:rPr>
          <w:color w:val="231F20"/>
          <w:w w:val="105"/>
        </w:rPr>
        <w:t>vị.</w:t>
      </w:r>
      <w:r>
        <w:rPr>
          <w:color w:val="231F20"/>
          <w:spacing w:val="-21"/>
          <w:w w:val="105"/>
        </w:rPr>
        <w:t> </w:t>
      </w:r>
      <w:r>
        <w:rPr>
          <w:color w:val="231F20"/>
          <w:w w:val="105"/>
        </w:rPr>
        <w:t>Ngài</w:t>
      </w:r>
      <w:r>
        <w:rPr>
          <w:color w:val="231F20"/>
          <w:spacing w:val="-21"/>
          <w:w w:val="105"/>
        </w:rPr>
        <w:t> </w:t>
      </w:r>
      <w:r>
        <w:rPr>
          <w:color w:val="231F20"/>
          <w:w w:val="105"/>
        </w:rPr>
        <w:t>sinh</w:t>
      </w:r>
      <w:r>
        <w:rPr>
          <w:color w:val="231F20"/>
          <w:spacing w:val="-21"/>
          <w:w w:val="105"/>
        </w:rPr>
        <w:t> </w:t>
      </w:r>
      <w:r>
        <w:rPr>
          <w:color w:val="231F20"/>
          <w:w w:val="105"/>
        </w:rPr>
        <w:t>ra</w:t>
      </w:r>
      <w:r>
        <w:rPr>
          <w:color w:val="231F20"/>
          <w:spacing w:val="-21"/>
          <w:w w:val="105"/>
        </w:rPr>
        <w:t> </w:t>
      </w:r>
      <w:r>
        <w:rPr>
          <w:color w:val="231F20"/>
          <w:w w:val="105"/>
        </w:rPr>
        <w:t>trong</w:t>
      </w:r>
      <w:r>
        <w:rPr>
          <w:color w:val="231F20"/>
          <w:spacing w:val="-21"/>
          <w:w w:val="105"/>
        </w:rPr>
        <w:t> </w:t>
      </w:r>
      <w:r>
        <w:rPr>
          <w:color w:val="231F20"/>
          <w:w w:val="105"/>
        </w:rPr>
        <w:t>gia</w:t>
      </w:r>
      <w:r>
        <w:rPr>
          <w:color w:val="231F20"/>
          <w:spacing w:val="-21"/>
          <w:w w:val="105"/>
        </w:rPr>
        <w:t> </w:t>
      </w:r>
      <w:r>
        <w:rPr>
          <w:color w:val="231F20"/>
          <w:w w:val="105"/>
        </w:rPr>
        <w:t>đình</w:t>
      </w:r>
      <w:r>
        <w:rPr>
          <w:color w:val="231F20"/>
          <w:spacing w:val="-21"/>
          <w:w w:val="105"/>
        </w:rPr>
        <w:t> </w:t>
      </w:r>
      <w:r>
        <w:rPr>
          <w:color w:val="231F20"/>
          <w:w w:val="105"/>
        </w:rPr>
        <w:t>phú</w:t>
      </w:r>
      <w:r>
        <w:rPr>
          <w:color w:val="231F20"/>
          <w:spacing w:val="-21"/>
          <w:w w:val="105"/>
        </w:rPr>
        <w:t> </w:t>
      </w:r>
      <w:r>
        <w:rPr>
          <w:color w:val="231F20"/>
          <w:w w:val="105"/>
        </w:rPr>
        <w:t>quý, phú</w:t>
      </w:r>
      <w:r>
        <w:rPr>
          <w:color w:val="231F20"/>
          <w:spacing w:val="-15"/>
          <w:w w:val="105"/>
        </w:rPr>
        <w:t> </w:t>
      </w:r>
      <w:r>
        <w:rPr>
          <w:color w:val="231F20"/>
          <w:w w:val="105"/>
        </w:rPr>
        <w:t>quý</w:t>
      </w:r>
      <w:r>
        <w:rPr>
          <w:color w:val="231F20"/>
          <w:spacing w:val="-15"/>
          <w:w w:val="105"/>
        </w:rPr>
        <w:t> </w:t>
      </w:r>
      <w:r>
        <w:rPr>
          <w:color w:val="231F20"/>
          <w:w w:val="105"/>
        </w:rPr>
        <w:t>từ</w:t>
      </w:r>
      <w:r>
        <w:rPr>
          <w:color w:val="231F20"/>
          <w:spacing w:val="-15"/>
          <w:w w:val="105"/>
        </w:rPr>
        <w:t> </w:t>
      </w:r>
      <w:r>
        <w:rPr>
          <w:color w:val="231F20"/>
          <w:w w:val="105"/>
        </w:rPr>
        <w:t>lúc</w:t>
      </w:r>
      <w:r>
        <w:rPr>
          <w:color w:val="231F20"/>
          <w:spacing w:val="-15"/>
          <w:w w:val="105"/>
        </w:rPr>
        <w:t> </w:t>
      </w:r>
      <w:r>
        <w:rPr>
          <w:color w:val="231F20"/>
          <w:w w:val="105"/>
        </w:rPr>
        <w:t>mới</w:t>
      </w:r>
      <w:r>
        <w:rPr>
          <w:color w:val="231F20"/>
          <w:spacing w:val="-15"/>
          <w:w w:val="105"/>
        </w:rPr>
        <w:t> </w:t>
      </w:r>
      <w:r>
        <w:rPr>
          <w:color w:val="231F20"/>
          <w:w w:val="105"/>
        </w:rPr>
        <w:t>lọt</w:t>
      </w:r>
      <w:r>
        <w:rPr>
          <w:color w:val="231F20"/>
          <w:spacing w:val="-15"/>
          <w:w w:val="105"/>
        </w:rPr>
        <w:t> </w:t>
      </w:r>
      <w:r>
        <w:rPr>
          <w:color w:val="231F20"/>
          <w:w w:val="105"/>
        </w:rPr>
        <w:t>lòng.</w:t>
      </w:r>
      <w:r>
        <w:rPr>
          <w:color w:val="231F20"/>
          <w:spacing w:val="-15"/>
          <w:w w:val="105"/>
        </w:rPr>
        <w:t> </w:t>
      </w:r>
      <w:r>
        <w:rPr>
          <w:color w:val="231F20"/>
          <w:w w:val="105"/>
        </w:rPr>
        <w:t>Nếu</w:t>
      </w:r>
      <w:r>
        <w:rPr>
          <w:color w:val="231F20"/>
          <w:spacing w:val="-15"/>
          <w:w w:val="105"/>
        </w:rPr>
        <w:t> </w:t>
      </w:r>
      <w:r>
        <w:rPr>
          <w:color w:val="231F20"/>
          <w:w w:val="105"/>
        </w:rPr>
        <w:t>Ngài</w:t>
      </w:r>
      <w:r>
        <w:rPr>
          <w:color w:val="231F20"/>
          <w:spacing w:val="-15"/>
          <w:w w:val="105"/>
        </w:rPr>
        <w:t> </w:t>
      </w:r>
      <w:r>
        <w:rPr>
          <w:color w:val="231F20"/>
          <w:w w:val="105"/>
        </w:rPr>
        <w:t>chẳng</w:t>
      </w:r>
      <w:r>
        <w:rPr>
          <w:color w:val="231F20"/>
          <w:spacing w:val="-15"/>
          <w:w w:val="105"/>
        </w:rPr>
        <w:t> </w:t>
      </w:r>
      <w:r>
        <w:rPr>
          <w:color w:val="231F20"/>
          <w:w w:val="105"/>
        </w:rPr>
        <w:t>xuất</w:t>
      </w:r>
      <w:r>
        <w:rPr>
          <w:color w:val="231F20"/>
          <w:spacing w:val="-15"/>
          <w:w w:val="105"/>
        </w:rPr>
        <w:t> </w:t>
      </w:r>
      <w:r>
        <w:rPr>
          <w:color w:val="231F20"/>
          <w:w w:val="105"/>
        </w:rPr>
        <w:t>gia,</w:t>
      </w:r>
      <w:r>
        <w:rPr>
          <w:color w:val="231F20"/>
          <w:spacing w:val="-15"/>
          <w:w w:val="105"/>
        </w:rPr>
        <w:t> </w:t>
      </w:r>
      <w:r>
        <w:rPr>
          <w:color w:val="231F20"/>
          <w:w w:val="105"/>
        </w:rPr>
        <w:t>sẽ</w:t>
      </w:r>
      <w:r>
        <w:rPr>
          <w:color w:val="231F20"/>
          <w:spacing w:val="-15"/>
          <w:w w:val="105"/>
        </w:rPr>
        <w:t> </w:t>
      </w:r>
      <w:r>
        <w:rPr>
          <w:color w:val="231F20"/>
          <w:w w:val="105"/>
        </w:rPr>
        <w:t>nối ngôi</w:t>
      </w:r>
      <w:r>
        <w:rPr>
          <w:color w:val="231F20"/>
          <w:spacing w:val="-2"/>
          <w:w w:val="105"/>
        </w:rPr>
        <w:t> </w:t>
      </w:r>
      <w:r>
        <w:rPr>
          <w:color w:val="231F20"/>
          <w:w w:val="105"/>
        </w:rPr>
        <w:t>vua.</w:t>
      </w:r>
      <w:r>
        <w:rPr>
          <w:color w:val="231F20"/>
          <w:spacing w:val="-2"/>
          <w:w w:val="105"/>
        </w:rPr>
        <w:t> </w:t>
      </w:r>
      <w:r>
        <w:rPr>
          <w:color w:val="231F20"/>
          <w:w w:val="105"/>
        </w:rPr>
        <w:t>Người</w:t>
      </w:r>
      <w:r>
        <w:rPr>
          <w:color w:val="231F20"/>
          <w:spacing w:val="-2"/>
          <w:w w:val="105"/>
        </w:rPr>
        <w:t> </w:t>
      </w:r>
      <w:r>
        <w:rPr>
          <w:color w:val="231F20"/>
          <w:w w:val="105"/>
        </w:rPr>
        <w:t>xưa</w:t>
      </w:r>
      <w:r>
        <w:rPr>
          <w:color w:val="231F20"/>
          <w:spacing w:val="-2"/>
          <w:w w:val="105"/>
        </w:rPr>
        <w:t> </w:t>
      </w:r>
      <w:r>
        <w:rPr>
          <w:color w:val="231F20"/>
          <w:w w:val="105"/>
        </w:rPr>
        <w:t>nói:</w:t>
      </w:r>
      <w:r>
        <w:rPr>
          <w:color w:val="231F20"/>
          <w:spacing w:val="-2"/>
          <w:w w:val="105"/>
        </w:rPr>
        <w:t> </w:t>
      </w:r>
      <w:r>
        <w:rPr>
          <w:i/>
          <w:color w:val="231F20"/>
          <w:w w:val="105"/>
        </w:rPr>
        <w:t>“Quý</w:t>
      </w:r>
      <w:r>
        <w:rPr>
          <w:i/>
          <w:color w:val="231F20"/>
          <w:spacing w:val="-2"/>
          <w:w w:val="105"/>
        </w:rPr>
        <w:t> </w:t>
      </w:r>
      <w:r>
        <w:rPr>
          <w:i/>
          <w:color w:val="231F20"/>
          <w:w w:val="105"/>
        </w:rPr>
        <w:t>vi</w:t>
      </w:r>
      <w:r>
        <w:rPr>
          <w:i/>
          <w:color w:val="231F20"/>
          <w:spacing w:val="-2"/>
          <w:w w:val="105"/>
        </w:rPr>
        <w:t> </w:t>
      </w:r>
      <w:r>
        <w:rPr>
          <w:i/>
          <w:color w:val="231F20"/>
          <w:w w:val="105"/>
        </w:rPr>
        <w:t>thiên</w:t>
      </w:r>
      <w:r>
        <w:rPr>
          <w:i/>
          <w:color w:val="231F20"/>
          <w:spacing w:val="-2"/>
          <w:w w:val="105"/>
        </w:rPr>
        <w:t> </w:t>
      </w:r>
      <w:r>
        <w:rPr>
          <w:i/>
          <w:color w:val="231F20"/>
          <w:w w:val="105"/>
        </w:rPr>
        <w:t>tử,</w:t>
      </w:r>
      <w:r>
        <w:rPr>
          <w:i/>
          <w:color w:val="231F20"/>
          <w:spacing w:val="-2"/>
          <w:w w:val="105"/>
        </w:rPr>
        <w:t> </w:t>
      </w:r>
      <w:r>
        <w:rPr>
          <w:i/>
          <w:color w:val="231F20"/>
          <w:w w:val="105"/>
        </w:rPr>
        <w:t>phú</w:t>
      </w:r>
      <w:r>
        <w:rPr>
          <w:i/>
          <w:color w:val="231F20"/>
          <w:spacing w:val="-2"/>
          <w:w w:val="105"/>
        </w:rPr>
        <w:t> </w:t>
      </w:r>
      <w:r>
        <w:rPr>
          <w:i/>
          <w:color w:val="231F20"/>
          <w:w w:val="105"/>
        </w:rPr>
        <w:t>hữu</w:t>
      </w:r>
      <w:r>
        <w:rPr>
          <w:i/>
          <w:color w:val="231F20"/>
          <w:spacing w:val="-2"/>
          <w:w w:val="105"/>
        </w:rPr>
        <w:t> </w:t>
      </w:r>
      <w:r>
        <w:rPr>
          <w:i/>
          <w:color w:val="231F20"/>
          <w:w w:val="105"/>
        </w:rPr>
        <w:t>tứ</w:t>
      </w:r>
      <w:r>
        <w:rPr>
          <w:i/>
          <w:color w:val="231F20"/>
          <w:spacing w:val="-2"/>
          <w:w w:val="105"/>
        </w:rPr>
        <w:t> </w:t>
      </w:r>
      <w:r>
        <w:rPr>
          <w:i/>
          <w:color w:val="231F20"/>
          <w:w w:val="105"/>
        </w:rPr>
        <w:t>hải” </w:t>
      </w:r>
      <w:r>
        <w:rPr>
          <w:color w:val="231F20"/>
          <w:w w:val="105"/>
        </w:rPr>
        <w:t>(Thiên tử sang quý, giàu có khắp bốn biển). Ngài có thân phận như thế. Đức Phật thông minh, giác ngộ từ nhỏ, hiểu rõ,</w:t>
      </w:r>
      <w:r>
        <w:rPr>
          <w:color w:val="231F20"/>
          <w:spacing w:val="-8"/>
          <w:w w:val="105"/>
        </w:rPr>
        <w:t> </w:t>
      </w:r>
      <w:r>
        <w:rPr>
          <w:color w:val="231F20"/>
          <w:w w:val="105"/>
        </w:rPr>
        <w:t>19</w:t>
      </w:r>
      <w:r>
        <w:rPr>
          <w:color w:val="231F20"/>
          <w:spacing w:val="-8"/>
          <w:w w:val="105"/>
        </w:rPr>
        <w:t> </w:t>
      </w:r>
      <w:r>
        <w:rPr>
          <w:color w:val="231F20"/>
          <w:w w:val="105"/>
        </w:rPr>
        <w:t>tuổi</w:t>
      </w:r>
      <w:r>
        <w:rPr>
          <w:color w:val="231F20"/>
          <w:spacing w:val="-8"/>
          <w:w w:val="105"/>
        </w:rPr>
        <w:t> </w:t>
      </w:r>
      <w:r>
        <w:rPr>
          <w:color w:val="231F20"/>
          <w:w w:val="105"/>
        </w:rPr>
        <w:t>bèn</w:t>
      </w:r>
      <w:r>
        <w:rPr>
          <w:color w:val="231F20"/>
          <w:spacing w:val="-8"/>
          <w:w w:val="105"/>
        </w:rPr>
        <w:t> </w:t>
      </w:r>
      <w:r>
        <w:rPr>
          <w:color w:val="231F20"/>
          <w:w w:val="105"/>
        </w:rPr>
        <w:t>lìa</w:t>
      </w:r>
      <w:r>
        <w:rPr>
          <w:color w:val="231F20"/>
          <w:spacing w:val="-8"/>
          <w:w w:val="105"/>
        </w:rPr>
        <w:t> </w:t>
      </w:r>
      <w:r>
        <w:rPr>
          <w:color w:val="231F20"/>
          <w:w w:val="105"/>
        </w:rPr>
        <w:t>bỏ</w:t>
      </w:r>
      <w:r>
        <w:rPr>
          <w:color w:val="231F20"/>
          <w:spacing w:val="-8"/>
          <w:w w:val="105"/>
        </w:rPr>
        <w:t> </w:t>
      </w:r>
      <w:r>
        <w:rPr>
          <w:color w:val="231F20"/>
          <w:w w:val="105"/>
        </w:rPr>
        <w:t>cuộc</w:t>
      </w:r>
      <w:r>
        <w:rPr>
          <w:color w:val="231F20"/>
          <w:spacing w:val="-8"/>
          <w:w w:val="105"/>
        </w:rPr>
        <w:t> </w:t>
      </w:r>
      <w:r>
        <w:rPr>
          <w:color w:val="231F20"/>
          <w:w w:val="105"/>
        </w:rPr>
        <w:t>sống</w:t>
      </w:r>
      <w:r>
        <w:rPr>
          <w:color w:val="231F20"/>
          <w:spacing w:val="-8"/>
          <w:w w:val="105"/>
        </w:rPr>
        <w:t> </w:t>
      </w:r>
      <w:r>
        <w:rPr>
          <w:color w:val="231F20"/>
          <w:w w:val="105"/>
        </w:rPr>
        <w:t>trong</w:t>
      </w:r>
      <w:r>
        <w:rPr>
          <w:color w:val="231F20"/>
          <w:spacing w:val="-8"/>
          <w:w w:val="105"/>
        </w:rPr>
        <w:t> </w:t>
      </w:r>
      <w:r>
        <w:rPr>
          <w:color w:val="231F20"/>
          <w:w w:val="105"/>
        </w:rPr>
        <w:t>cung</w:t>
      </w:r>
      <w:r>
        <w:rPr>
          <w:color w:val="231F20"/>
          <w:spacing w:val="-8"/>
          <w:w w:val="105"/>
        </w:rPr>
        <w:t> </w:t>
      </w:r>
      <w:r>
        <w:rPr>
          <w:color w:val="231F20"/>
          <w:w w:val="105"/>
        </w:rPr>
        <w:t>vua,</w:t>
      </w:r>
      <w:r>
        <w:rPr>
          <w:color w:val="231F20"/>
          <w:spacing w:val="-8"/>
          <w:w w:val="105"/>
        </w:rPr>
        <w:t> </w:t>
      </w:r>
      <w:r>
        <w:rPr>
          <w:color w:val="231F20"/>
          <w:w w:val="105"/>
        </w:rPr>
        <w:t>rời</w:t>
      </w:r>
      <w:r>
        <w:rPr>
          <w:color w:val="231F20"/>
          <w:spacing w:val="-8"/>
          <w:w w:val="105"/>
        </w:rPr>
        <w:t> </w:t>
      </w:r>
      <w:r>
        <w:rPr>
          <w:color w:val="231F20"/>
          <w:w w:val="105"/>
        </w:rPr>
        <w:t>khỏi</w:t>
      </w:r>
      <w:r>
        <w:rPr>
          <w:color w:val="231F20"/>
          <w:spacing w:val="-8"/>
          <w:w w:val="105"/>
        </w:rPr>
        <w:t> </w:t>
      </w:r>
      <w:r>
        <w:rPr>
          <w:color w:val="231F20"/>
          <w:w w:val="105"/>
        </w:rPr>
        <w:t>gia đình</w:t>
      </w:r>
      <w:r>
        <w:rPr>
          <w:color w:val="231F20"/>
          <w:spacing w:val="-11"/>
          <w:w w:val="105"/>
        </w:rPr>
        <w:t> </w:t>
      </w:r>
      <w:r>
        <w:rPr>
          <w:color w:val="231F20"/>
          <w:w w:val="105"/>
        </w:rPr>
        <w:t>đi</w:t>
      </w:r>
      <w:r>
        <w:rPr>
          <w:color w:val="231F20"/>
          <w:spacing w:val="-11"/>
          <w:w w:val="105"/>
        </w:rPr>
        <w:t> </w:t>
      </w:r>
      <w:r>
        <w:rPr>
          <w:color w:val="231F20"/>
          <w:w w:val="105"/>
        </w:rPr>
        <w:t>học</w:t>
      </w:r>
      <w:r>
        <w:rPr>
          <w:color w:val="231F20"/>
          <w:spacing w:val="-11"/>
          <w:w w:val="105"/>
        </w:rPr>
        <w:t> </w:t>
      </w:r>
      <w:r>
        <w:rPr>
          <w:color w:val="231F20"/>
          <w:w w:val="105"/>
        </w:rPr>
        <w:t>đạo;</w:t>
      </w:r>
      <w:r>
        <w:rPr>
          <w:color w:val="231F20"/>
          <w:spacing w:val="-11"/>
          <w:w w:val="105"/>
        </w:rPr>
        <w:t> </w:t>
      </w:r>
      <w:r>
        <w:rPr>
          <w:color w:val="231F20"/>
          <w:w w:val="105"/>
        </w:rPr>
        <w:t>nay</w:t>
      </w:r>
      <w:r>
        <w:rPr>
          <w:color w:val="231F20"/>
          <w:spacing w:val="-11"/>
          <w:w w:val="105"/>
        </w:rPr>
        <w:t> </w:t>
      </w:r>
      <w:r>
        <w:rPr>
          <w:color w:val="231F20"/>
          <w:w w:val="105"/>
        </w:rPr>
        <w:t>chúng</w:t>
      </w:r>
      <w:r>
        <w:rPr>
          <w:color w:val="231F20"/>
          <w:spacing w:val="-11"/>
          <w:w w:val="105"/>
        </w:rPr>
        <w:t> </w:t>
      </w:r>
      <w:r>
        <w:rPr>
          <w:color w:val="231F20"/>
          <w:w w:val="105"/>
        </w:rPr>
        <w:t>ta</w:t>
      </w:r>
      <w:r>
        <w:rPr>
          <w:color w:val="231F20"/>
          <w:spacing w:val="-11"/>
          <w:w w:val="105"/>
        </w:rPr>
        <w:t> </w:t>
      </w:r>
      <w:r>
        <w:rPr>
          <w:color w:val="231F20"/>
          <w:w w:val="105"/>
        </w:rPr>
        <w:t>gọi</w:t>
      </w:r>
      <w:r>
        <w:rPr>
          <w:color w:val="231F20"/>
          <w:spacing w:val="-11"/>
          <w:w w:val="105"/>
        </w:rPr>
        <w:t> </w:t>
      </w:r>
      <w:r>
        <w:rPr>
          <w:color w:val="231F20"/>
          <w:w w:val="105"/>
        </w:rPr>
        <w:t>là</w:t>
      </w:r>
      <w:r>
        <w:rPr>
          <w:color w:val="231F20"/>
          <w:spacing w:val="-11"/>
          <w:w w:val="105"/>
        </w:rPr>
        <w:t> </w:t>
      </w:r>
      <w:r>
        <w:rPr>
          <w:color w:val="231F20"/>
          <w:w w:val="105"/>
        </w:rPr>
        <w:t>“du</w:t>
      </w:r>
      <w:r>
        <w:rPr>
          <w:color w:val="231F20"/>
          <w:spacing w:val="-11"/>
          <w:w w:val="105"/>
        </w:rPr>
        <w:t> </w:t>
      </w:r>
      <w:r>
        <w:rPr>
          <w:color w:val="231F20"/>
          <w:w w:val="105"/>
        </w:rPr>
        <w:t>học”,</w:t>
      </w:r>
      <w:r>
        <w:rPr>
          <w:color w:val="231F20"/>
          <w:spacing w:val="-11"/>
          <w:w w:val="105"/>
        </w:rPr>
        <w:t> </w:t>
      </w:r>
      <w:r>
        <w:rPr>
          <w:color w:val="231F20"/>
          <w:w w:val="105"/>
        </w:rPr>
        <w:t>thuở</w:t>
      </w:r>
      <w:r>
        <w:rPr>
          <w:color w:val="231F20"/>
          <w:spacing w:val="-11"/>
          <w:w w:val="105"/>
        </w:rPr>
        <w:t> </w:t>
      </w:r>
      <w:r>
        <w:rPr>
          <w:color w:val="231F20"/>
          <w:w w:val="105"/>
        </w:rPr>
        <w:t>ấy</w:t>
      </w:r>
      <w:r>
        <w:rPr>
          <w:color w:val="231F20"/>
          <w:spacing w:val="-11"/>
          <w:w w:val="105"/>
        </w:rPr>
        <w:t> </w:t>
      </w:r>
      <w:r>
        <w:rPr>
          <w:color w:val="231F20"/>
          <w:w w:val="105"/>
        </w:rPr>
        <w:t>gọi</w:t>
      </w:r>
      <w:r>
        <w:rPr>
          <w:color w:val="231F20"/>
          <w:spacing w:val="-11"/>
          <w:w w:val="105"/>
        </w:rPr>
        <w:t> </w:t>
      </w:r>
      <w:r>
        <w:rPr>
          <w:color w:val="231F20"/>
          <w:w w:val="105"/>
        </w:rPr>
        <w:t>là “tham</w:t>
      </w:r>
      <w:r>
        <w:rPr>
          <w:color w:val="231F20"/>
          <w:spacing w:val="-9"/>
          <w:w w:val="105"/>
        </w:rPr>
        <w:t> </w:t>
      </w:r>
      <w:r>
        <w:rPr>
          <w:color w:val="231F20"/>
          <w:w w:val="105"/>
        </w:rPr>
        <w:t>học”,</w:t>
      </w:r>
      <w:r>
        <w:rPr>
          <w:color w:val="231F20"/>
          <w:spacing w:val="-9"/>
          <w:w w:val="105"/>
        </w:rPr>
        <w:t> </w:t>
      </w:r>
      <w:r>
        <w:rPr>
          <w:color w:val="231F20"/>
          <w:w w:val="105"/>
        </w:rPr>
        <w:t>tức</w:t>
      </w:r>
      <w:r>
        <w:rPr>
          <w:color w:val="231F20"/>
          <w:spacing w:val="-9"/>
          <w:w w:val="105"/>
        </w:rPr>
        <w:t> </w:t>
      </w:r>
      <w:r>
        <w:rPr>
          <w:color w:val="231F20"/>
          <w:w w:val="105"/>
        </w:rPr>
        <w:t>là</w:t>
      </w:r>
      <w:r>
        <w:rPr>
          <w:color w:val="231F20"/>
          <w:spacing w:val="-9"/>
          <w:w w:val="105"/>
        </w:rPr>
        <w:t> </w:t>
      </w:r>
      <w:r>
        <w:rPr>
          <w:color w:val="231F20"/>
          <w:w w:val="105"/>
        </w:rPr>
        <w:t>đi</w:t>
      </w:r>
      <w:r>
        <w:rPr>
          <w:color w:val="231F20"/>
          <w:spacing w:val="-9"/>
          <w:w w:val="105"/>
        </w:rPr>
        <w:t> </w:t>
      </w:r>
      <w:r>
        <w:rPr>
          <w:color w:val="231F20"/>
          <w:w w:val="105"/>
        </w:rPr>
        <w:t>học</w:t>
      </w:r>
      <w:r>
        <w:rPr>
          <w:color w:val="231F20"/>
          <w:spacing w:val="-9"/>
          <w:w w:val="105"/>
        </w:rPr>
        <w:t> </w:t>
      </w:r>
      <w:r>
        <w:rPr>
          <w:color w:val="231F20"/>
          <w:w w:val="105"/>
        </w:rPr>
        <w:t>hỏi</w:t>
      </w:r>
      <w:r>
        <w:rPr>
          <w:color w:val="231F20"/>
          <w:spacing w:val="-9"/>
          <w:w w:val="105"/>
        </w:rPr>
        <w:t> </w:t>
      </w:r>
      <w:r>
        <w:rPr>
          <w:color w:val="231F20"/>
          <w:w w:val="105"/>
        </w:rPr>
        <w:t>những</w:t>
      </w:r>
      <w:r>
        <w:rPr>
          <w:color w:val="231F20"/>
          <w:spacing w:val="-9"/>
          <w:w w:val="105"/>
        </w:rPr>
        <w:t> </w:t>
      </w:r>
      <w:r>
        <w:rPr>
          <w:color w:val="231F20"/>
          <w:w w:val="105"/>
        </w:rPr>
        <w:t>bậc</w:t>
      </w:r>
      <w:r>
        <w:rPr>
          <w:color w:val="231F20"/>
          <w:spacing w:val="-9"/>
          <w:w w:val="105"/>
        </w:rPr>
        <w:t> </w:t>
      </w:r>
      <w:r>
        <w:rPr>
          <w:color w:val="231F20"/>
          <w:w w:val="105"/>
        </w:rPr>
        <w:t>cao</w:t>
      </w:r>
      <w:r>
        <w:rPr>
          <w:color w:val="231F20"/>
          <w:spacing w:val="-9"/>
          <w:w w:val="105"/>
        </w:rPr>
        <w:t> </w:t>
      </w:r>
      <w:r>
        <w:rPr>
          <w:color w:val="231F20"/>
          <w:w w:val="105"/>
        </w:rPr>
        <w:t>nhân</w:t>
      </w:r>
      <w:r>
        <w:rPr>
          <w:color w:val="231F20"/>
          <w:spacing w:val="-9"/>
          <w:w w:val="105"/>
        </w:rPr>
        <w:t> </w:t>
      </w:r>
      <w:r>
        <w:rPr>
          <w:color w:val="231F20"/>
          <w:w w:val="105"/>
        </w:rPr>
        <w:t>trong</w:t>
      </w:r>
      <w:r>
        <w:rPr>
          <w:color w:val="231F20"/>
          <w:spacing w:val="-8"/>
          <w:w w:val="105"/>
        </w:rPr>
        <w:t> </w:t>
      </w:r>
      <w:r>
        <w:rPr>
          <w:color w:val="231F20"/>
          <w:w w:val="105"/>
        </w:rPr>
        <w:t>giới tôn giáo và giới học thuật.</w:t>
      </w:r>
    </w:p>
    <w:p>
      <w:pPr>
        <w:pStyle w:val="BodyText"/>
        <w:spacing w:line="297" w:lineRule="auto" w:before="146"/>
        <w:ind w:left="387" w:right="119" w:firstLine="453"/>
        <w:jc w:val="both"/>
      </w:pPr>
      <w:r>
        <w:rPr>
          <w:color w:val="231F20"/>
          <w:w w:val="105"/>
        </w:rPr>
        <w:t>Cổ</w:t>
      </w:r>
      <w:r>
        <w:rPr>
          <w:color w:val="231F20"/>
          <w:spacing w:val="-3"/>
          <w:w w:val="105"/>
        </w:rPr>
        <w:t> </w:t>
      </w:r>
      <w:r>
        <w:rPr>
          <w:color w:val="231F20"/>
          <w:w w:val="105"/>
        </w:rPr>
        <w:t>nhân</w:t>
      </w:r>
      <w:r>
        <w:rPr>
          <w:color w:val="231F20"/>
          <w:spacing w:val="-3"/>
          <w:w w:val="105"/>
        </w:rPr>
        <w:t> </w:t>
      </w:r>
      <w:r>
        <w:rPr>
          <w:color w:val="231F20"/>
          <w:w w:val="105"/>
        </w:rPr>
        <w:t>thường</w:t>
      </w:r>
      <w:r>
        <w:rPr>
          <w:color w:val="231F20"/>
          <w:spacing w:val="-3"/>
          <w:w w:val="105"/>
        </w:rPr>
        <w:t> </w:t>
      </w:r>
      <w:r>
        <w:rPr>
          <w:color w:val="231F20"/>
          <w:w w:val="105"/>
        </w:rPr>
        <w:t>nói:</w:t>
      </w:r>
      <w:r>
        <w:rPr>
          <w:color w:val="231F20"/>
          <w:spacing w:val="-3"/>
          <w:w w:val="105"/>
        </w:rPr>
        <w:t> </w:t>
      </w:r>
      <w:r>
        <w:rPr>
          <w:color w:val="231F20"/>
          <w:w w:val="105"/>
        </w:rPr>
        <w:t>“</w:t>
      </w:r>
      <w:r>
        <w:rPr>
          <w:i/>
          <w:color w:val="231F20"/>
          <w:w w:val="105"/>
        </w:rPr>
        <w:t>Nhân</w:t>
      </w:r>
      <w:r>
        <w:rPr>
          <w:i/>
          <w:color w:val="231F20"/>
          <w:spacing w:val="-2"/>
          <w:w w:val="105"/>
        </w:rPr>
        <w:t> </w:t>
      </w:r>
      <w:r>
        <w:rPr>
          <w:i/>
          <w:color w:val="231F20"/>
          <w:w w:val="105"/>
        </w:rPr>
        <w:t>đồng</w:t>
      </w:r>
      <w:r>
        <w:rPr>
          <w:i/>
          <w:color w:val="231F20"/>
          <w:spacing w:val="-2"/>
          <w:w w:val="105"/>
        </w:rPr>
        <w:t> </w:t>
      </w:r>
      <w:r>
        <w:rPr>
          <w:i/>
          <w:color w:val="231F20"/>
          <w:w w:val="105"/>
        </w:rPr>
        <w:t>thử</w:t>
      </w:r>
      <w:r>
        <w:rPr>
          <w:i/>
          <w:color w:val="231F20"/>
          <w:spacing w:val="-3"/>
          <w:w w:val="105"/>
        </w:rPr>
        <w:t> </w:t>
      </w:r>
      <w:r>
        <w:rPr>
          <w:i/>
          <w:color w:val="231F20"/>
          <w:w w:val="105"/>
        </w:rPr>
        <w:t>tâm,</w:t>
      </w:r>
      <w:r>
        <w:rPr>
          <w:i/>
          <w:color w:val="231F20"/>
          <w:spacing w:val="-3"/>
          <w:w w:val="105"/>
        </w:rPr>
        <w:t> </w:t>
      </w:r>
      <w:r>
        <w:rPr>
          <w:i/>
          <w:color w:val="231F20"/>
          <w:w w:val="105"/>
        </w:rPr>
        <w:t>tâm</w:t>
      </w:r>
      <w:r>
        <w:rPr>
          <w:i/>
          <w:color w:val="231F20"/>
          <w:spacing w:val="-3"/>
          <w:w w:val="105"/>
        </w:rPr>
        <w:t> </w:t>
      </w:r>
      <w:r>
        <w:rPr>
          <w:i/>
          <w:color w:val="231F20"/>
          <w:w w:val="105"/>
        </w:rPr>
        <w:t>đồng</w:t>
      </w:r>
      <w:r>
        <w:rPr>
          <w:i/>
          <w:color w:val="231F20"/>
          <w:spacing w:val="-2"/>
          <w:w w:val="105"/>
        </w:rPr>
        <w:t> </w:t>
      </w:r>
      <w:r>
        <w:rPr>
          <w:i/>
          <w:color w:val="231F20"/>
          <w:w w:val="105"/>
        </w:rPr>
        <w:t>thử lý</w:t>
      </w:r>
      <w:r>
        <w:rPr>
          <w:color w:val="231F20"/>
          <w:w w:val="105"/>
        </w:rPr>
        <w:t>”</w:t>
      </w:r>
      <w:r>
        <w:rPr>
          <w:color w:val="231F20"/>
          <w:spacing w:val="-14"/>
          <w:w w:val="105"/>
        </w:rPr>
        <w:t> </w:t>
      </w:r>
      <w:r>
        <w:rPr>
          <w:color w:val="231F20"/>
          <w:w w:val="105"/>
        </w:rPr>
        <w:t>(Người</w:t>
      </w:r>
      <w:r>
        <w:rPr>
          <w:color w:val="231F20"/>
          <w:spacing w:val="-14"/>
          <w:w w:val="105"/>
        </w:rPr>
        <w:t> </w:t>
      </w:r>
      <w:r>
        <w:rPr>
          <w:color w:val="231F20"/>
          <w:w w:val="105"/>
        </w:rPr>
        <w:t>có</w:t>
      </w:r>
      <w:r>
        <w:rPr>
          <w:color w:val="231F20"/>
          <w:spacing w:val="-14"/>
          <w:w w:val="105"/>
        </w:rPr>
        <w:t> </w:t>
      </w:r>
      <w:r>
        <w:rPr>
          <w:color w:val="231F20"/>
          <w:w w:val="105"/>
        </w:rPr>
        <w:t>cùng</w:t>
      </w:r>
      <w:r>
        <w:rPr>
          <w:color w:val="231F20"/>
          <w:spacing w:val="-13"/>
          <w:w w:val="105"/>
        </w:rPr>
        <w:t> </w:t>
      </w:r>
      <w:r>
        <w:rPr>
          <w:color w:val="231F20"/>
          <w:w w:val="105"/>
        </w:rPr>
        <w:t>cái</w:t>
      </w:r>
      <w:r>
        <w:rPr>
          <w:color w:val="231F20"/>
          <w:spacing w:val="-14"/>
          <w:w w:val="105"/>
        </w:rPr>
        <w:t> </w:t>
      </w:r>
      <w:r>
        <w:rPr>
          <w:color w:val="231F20"/>
          <w:w w:val="105"/>
        </w:rPr>
        <w:t>tâm</w:t>
      </w:r>
      <w:r>
        <w:rPr>
          <w:color w:val="231F20"/>
          <w:spacing w:val="-14"/>
          <w:w w:val="105"/>
        </w:rPr>
        <w:t> </w:t>
      </w:r>
      <w:r>
        <w:rPr>
          <w:color w:val="231F20"/>
          <w:w w:val="105"/>
        </w:rPr>
        <w:t>này,</w:t>
      </w:r>
      <w:r>
        <w:rPr>
          <w:color w:val="231F20"/>
          <w:spacing w:val="-14"/>
          <w:w w:val="105"/>
        </w:rPr>
        <w:t> </w:t>
      </w:r>
      <w:r>
        <w:rPr>
          <w:color w:val="231F20"/>
          <w:w w:val="105"/>
        </w:rPr>
        <w:t>tâm</w:t>
      </w:r>
      <w:r>
        <w:rPr>
          <w:color w:val="231F20"/>
          <w:spacing w:val="-14"/>
          <w:w w:val="105"/>
        </w:rPr>
        <w:t> </w:t>
      </w:r>
      <w:r>
        <w:rPr>
          <w:color w:val="231F20"/>
          <w:w w:val="105"/>
        </w:rPr>
        <w:t>có</w:t>
      </w:r>
      <w:r>
        <w:rPr>
          <w:color w:val="231F20"/>
          <w:spacing w:val="-14"/>
          <w:w w:val="105"/>
        </w:rPr>
        <w:t> </w:t>
      </w:r>
      <w:r>
        <w:rPr>
          <w:color w:val="231F20"/>
          <w:w w:val="105"/>
        </w:rPr>
        <w:t>cùng</w:t>
      </w:r>
      <w:r>
        <w:rPr>
          <w:color w:val="231F20"/>
          <w:spacing w:val="-13"/>
          <w:w w:val="105"/>
        </w:rPr>
        <w:t> </w:t>
      </w:r>
      <w:r>
        <w:rPr>
          <w:color w:val="231F20"/>
          <w:w w:val="105"/>
        </w:rPr>
        <w:t>lý</w:t>
      </w:r>
      <w:r>
        <w:rPr>
          <w:color w:val="231F20"/>
          <w:spacing w:val="-14"/>
          <w:w w:val="105"/>
        </w:rPr>
        <w:t> </w:t>
      </w:r>
      <w:r>
        <w:rPr>
          <w:color w:val="231F20"/>
          <w:w w:val="105"/>
        </w:rPr>
        <w:t>này).</w:t>
      </w:r>
      <w:r>
        <w:rPr>
          <w:color w:val="231F20"/>
          <w:spacing w:val="-14"/>
          <w:w w:val="105"/>
        </w:rPr>
        <w:t> </w:t>
      </w:r>
      <w:r>
        <w:rPr>
          <w:color w:val="231F20"/>
          <w:w w:val="105"/>
        </w:rPr>
        <w:t>Chúng ta</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2"/>
          <w:w w:val="105"/>
        </w:rPr>
        <w:t> </w:t>
      </w:r>
      <w:r>
        <w:rPr>
          <w:color w:val="231F20"/>
          <w:w w:val="105"/>
        </w:rPr>
        <w:t>hiểu,</w:t>
      </w:r>
      <w:r>
        <w:rPr>
          <w:color w:val="231F20"/>
          <w:spacing w:val="-2"/>
          <w:w w:val="105"/>
        </w:rPr>
        <w:t> </w:t>
      </w:r>
      <w:r>
        <w:rPr>
          <w:color w:val="231F20"/>
          <w:w w:val="105"/>
        </w:rPr>
        <w:t>Ngài</w:t>
      </w:r>
      <w:r>
        <w:rPr>
          <w:color w:val="231F20"/>
          <w:spacing w:val="-2"/>
          <w:w w:val="105"/>
        </w:rPr>
        <w:t> </w:t>
      </w:r>
      <w:r>
        <w:rPr>
          <w:color w:val="231F20"/>
          <w:w w:val="105"/>
        </w:rPr>
        <w:t>có</w:t>
      </w:r>
      <w:r>
        <w:rPr>
          <w:color w:val="231F20"/>
          <w:spacing w:val="-2"/>
          <w:w w:val="105"/>
        </w:rPr>
        <w:t> </w:t>
      </w:r>
      <w:r>
        <w:rPr>
          <w:color w:val="231F20"/>
          <w:w w:val="105"/>
        </w:rPr>
        <w:t>thân</w:t>
      </w:r>
      <w:r>
        <w:rPr>
          <w:color w:val="231F20"/>
          <w:spacing w:val="-2"/>
          <w:w w:val="105"/>
        </w:rPr>
        <w:t> </w:t>
      </w:r>
      <w:r>
        <w:rPr>
          <w:color w:val="231F20"/>
          <w:w w:val="105"/>
        </w:rPr>
        <w:t>phận</w:t>
      </w:r>
      <w:r>
        <w:rPr>
          <w:color w:val="231F20"/>
          <w:spacing w:val="-2"/>
          <w:w w:val="105"/>
        </w:rPr>
        <w:t> </w:t>
      </w:r>
      <w:r>
        <w:rPr>
          <w:color w:val="231F20"/>
          <w:w w:val="105"/>
        </w:rPr>
        <w:t>là</w:t>
      </w:r>
      <w:r>
        <w:rPr>
          <w:color w:val="231F20"/>
          <w:spacing w:val="-2"/>
          <w:w w:val="105"/>
        </w:rPr>
        <w:t> </w:t>
      </w:r>
      <w:r>
        <w:rPr>
          <w:color w:val="231F20"/>
          <w:w w:val="105"/>
        </w:rPr>
        <w:t>vương</w:t>
      </w:r>
      <w:r>
        <w:rPr>
          <w:color w:val="231F20"/>
          <w:spacing w:val="-2"/>
          <w:w w:val="105"/>
        </w:rPr>
        <w:t> </w:t>
      </w:r>
      <w:r>
        <w:rPr>
          <w:color w:val="231F20"/>
          <w:w w:val="105"/>
        </w:rPr>
        <w:t>tử,</w:t>
      </w:r>
      <w:r>
        <w:rPr>
          <w:color w:val="231F20"/>
          <w:spacing w:val="-2"/>
          <w:w w:val="105"/>
        </w:rPr>
        <w:t> </w:t>
      </w:r>
      <w:r>
        <w:rPr>
          <w:color w:val="231F20"/>
          <w:w w:val="105"/>
        </w:rPr>
        <w:t>lại</w:t>
      </w:r>
      <w:r>
        <w:rPr>
          <w:color w:val="231F20"/>
          <w:spacing w:val="-2"/>
          <w:w w:val="105"/>
        </w:rPr>
        <w:t> </w:t>
      </w:r>
      <w:r>
        <w:rPr>
          <w:color w:val="231F20"/>
          <w:w w:val="105"/>
        </w:rPr>
        <w:t>vừa</w:t>
      </w:r>
      <w:r>
        <w:rPr>
          <w:color w:val="231F20"/>
          <w:spacing w:val="-2"/>
          <w:w w:val="105"/>
        </w:rPr>
        <w:t> </w:t>
      </w:r>
      <w:r>
        <w:rPr>
          <w:color w:val="231F20"/>
          <w:w w:val="105"/>
        </w:rPr>
        <w:t>thông minh, hiếu học, tuổi trẻ như thế, mười mấy hai mươi tuổi. Ai không ưa thích hạng học trò như thế? Trong thời đại ấy, Ấn Độ đích xác là nước tôn giáo phát triển nhất trên toàn cầu,</w:t>
      </w:r>
      <w:r>
        <w:rPr>
          <w:color w:val="231F20"/>
          <w:spacing w:val="-8"/>
          <w:w w:val="105"/>
        </w:rPr>
        <w:t> </w:t>
      </w:r>
      <w:r>
        <w:rPr>
          <w:color w:val="231F20"/>
          <w:w w:val="105"/>
        </w:rPr>
        <w:t>bất</w:t>
      </w:r>
      <w:r>
        <w:rPr>
          <w:color w:val="231F20"/>
          <w:spacing w:val="-8"/>
          <w:w w:val="105"/>
        </w:rPr>
        <w:t> </w:t>
      </w:r>
      <w:r>
        <w:rPr>
          <w:color w:val="231F20"/>
          <w:w w:val="105"/>
        </w:rPr>
        <w:t>luận</w:t>
      </w:r>
      <w:r>
        <w:rPr>
          <w:color w:val="231F20"/>
          <w:spacing w:val="-8"/>
          <w:w w:val="105"/>
        </w:rPr>
        <w:t> </w:t>
      </w:r>
      <w:r>
        <w:rPr>
          <w:color w:val="231F20"/>
          <w:w w:val="105"/>
        </w:rPr>
        <w:t>tôn</w:t>
      </w:r>
      <w:r>
        <w:rPr>
          <w:color w:val="231F20"/>
          <w:spacing w:val="-8"/>
          <w:w w:val="105"/>
        </w:rPr>
        <w:t> </w:t>
      </w:r>
      <w:r>
        <w:rPr>
          <w:color w:val="231F20"/>
          <w:w w:val="105"/>
        </w:rPr>
        <w:t>giáo</w:t>
      </w:r>
      <w:r>
        <w:rPr>
          <w:color w:val="231F20"/>
          <w:spacing w:val="-8"/>
          <w:w w:val="105"/>
        </w:rPr>
        <w:t> </w:t>
      </w:r>
      <w:r>
        <w:rPr>
          <w:color w:val="231F20"/>
          <w:w w:val="105"/>
        </w:rPr>
        <w:t>hay</w:t>
      </w:r>
      <w:r>
        <w:rPr>
          <w:color w:val="231F20"/>
          <w:spacing w:val="-8"/>
          <w:w w:val="105"/>
        </w:rPr>
        <w:t> </w:t>
      </w:r>
      <w:r>
        <w:rPr>
          <w:color w:val="231F20"/>
          <w:w w:val="105"/>
        </w:rPr>
        <w:t>học</w:t>
      </w:r>
      <w:r>
        <w:rPr>
          <w:color w:val="231F20"/>
          <w:spacing w:val="-8"/>
          <w:w w:val="105"/>
        </w:rPr>
        <w:t> </w:t>
      </w:r>
      <w:r>
        <w:rPr>
          <w:color w:val="231F20"/>
          <w:w w:val="105"/>
        </w:rPr>
        <w:t>thuật</w:t>
      </w:r>
      <w:r>
        <w:rPr>
          <w:color w:val="231F20"/>
          <w:spacing w:val="-8"/>
          <w:w w:val="105"/>
        </w:rPr>
        <w:t> </w:t>
      </w:r>
      <w:r>
        <w:rPr>
          <w:color w:val="231F20"/>
          <w:w w:val="105"/>
        </w:rPr>
        <w:t>đều</w:t>
      </w:r>
      <w:r>
        <w:rPr>
          <w:color w:val="231F20"/>
          <w:spacing w:val="-8"/>
          <w:w w:val="105"/>
        </w:rPr>
        <w:t> </w:t>
      </w:r>
      <w:r>
        <w:rPr>
          <w:color w:val="231F20"/>
          <w:w w:val="105"/>
        </w:rPr>
        <w:t>đạt</w:t>
      </w:r>
      <w:r>
        <w:rPr>
          <w:color w:val="231F20"/>
          <w:spacing w:val="-8"/>
          <w:w w:val="105"/>
        </w:rPr>
        <w:t> </w:t>
      </w:r>
      <w:r>
        <w:rPr>
          <w:color w:val="231F20"/>
          <w:w w:val="105"/>
        </w:rPr>
        <w:t>tới</w:t>
      </w:r>
      <w:r>
        <w:rPr>
          <w:color w:val="231F20"/>
          <w:spacing w:val="-8"/>
          <w:w w:val="105"/>
        </w:rPr>
        <w:t> </w:t>
      </w:r>
      <w:r>
        <w:rPr>
          <w:color w:val="231F20"/>
          <w:w w:val="105"/>
        </w:rPr>
        <w:t>cảnh</w:t>
      </w:r>
      <w:r>
        <w:rPr>
          <w:color w:val="231F20"/>
          <w:spacing w:val="-8"/>
          <w:w w:val="105"/>
        </w:rPr>
        <w:t> </w:t>
      </w:r>
      <w:r>
        <w:rPr>
          <w:color w:val="231F20"/>
          <w:w w:val="105"/>
        </w:rPr>
        <w:t>giới</w:t>
      </w:r>
      <w:r>
        <w:rPr>
          <w:color w:val="231F20"/>
          <w:spacing w:val="-8"/>
          <w:w w:val="105"/>
        </w:rPr>
        <w:t> </w:t>
      </w:r>
      <w:r>
        <w:rPr>
          <w:color w:val="231F20"/>
          <w:w w:val="105"/>
        </w:rPr>
        <w:t>rất cao. Họ sử dụng phương pháp, tuy chẳng giống như khoa học kỹ thuật hiện đại, họ sử dụng thiền định. Thiền định có thể</w:t>
      </w:r>
      <w:r>
        <w:rPr>
          <w:color w:val="231F20"/>
          <w:spacing w:val="5"/>
          <w:w w:val="105"/>
        </w:rPr>
        <w:t> </w:t>
      </w:r>
      <w:r>
        <w:rPr>
          <w:color w:val="231F20"/>
          <w:w w:val="105"/>
        </w:rPr>
        <w:t>đột</w:t>
      </w:r>
      <w:r>
        <w:rPr>
          <w:color w:val="231F20"/>
          <w:spacing w:val="7"/>
          <w:w w:val="105"/>
        </w:rPr>
        <w:t> </w:t>
      </w:r>
      <w:r>
        <w:rPr>
          <w:color w:val="231F20"/>
          <w:w w:val="105"/>
        </w:rPr>
        <w:t>phá</w:t>
      </w:r>
      <w:r>
        <w:rPr>
          <w:color w:val="231F20"/>
          <w:spacing w:val="7"/>
          <w:w w:val="105"/>
        </w:rPr>
        <w:t> </w:t>
      </w:r>
      <w:r>
        <w:rPr>
          <w:color w:val="231F20"/>
          <w:w w:val="105"/>
        </w:rPr>
        <w:t>các</w:t>
      </w:r>
      <w:r>
        <w:rPr>
          <w:color w:val="231F20"/>
          <w:spacing w:val="7"/>
          <w:w w:val="105"/>
        </w:rPr>
        <w:t> </w:t>
      </w:r>
      <w:r>
        <w:rPr>
          <w:color w:val="231F20"/>
          <w:w w:val="105"/>
        </w:rPr>
        <w:t>chiều</w:t>
      </w:r>
      <w:r>
        <w:rPr>
          <w:color w:val="231F20"/>
          <w:spacing w:val="7"/>
          <w:w w:val="105"/>
        </w:rPr>
        <w:t> </w:t>
      </w:r>
      <w:r>
        <w:rPr>
          <w:color w:val="231F20"/>
          <w:w w:val="105"/>
        </w:rPr>
        <w:t>không</w:t>
      </w:r>
      <w:r>
        <w:rPr>
          <w:color w:val="231F20"/>
          <w:spacing w:val="7"/>
          <w:w w:val="105"/>
        </w:rPr>
        <w:t> </w:t>
      </w:r>
      <w:r>
        <w:rPr>
          <w:color w:val="231F20"/>
          <w:w w:val="105"/>
        </w:rPr>
        <w:t>gian.</w:t>
      </w:r>
      <w:r>
        <w:rPr>
          <w:color w:val="231F20"/>
          <w:spacing w:val="7"/>
          <w:w w:val="105"/>
        </w:rPr>
        <w:t> </w:t>
      </w:r>
      <w:r>
        <w:rPr>
          <w:color w:val="231F20"/>
          <w:w w:val="105"/>
        </w:rPr>
        <w:t>Người</w:t>
      </w:r>
      <w:r>
        <w:rPr>
          <w:color w:val="231F20"/>
          <w:spacing w:val="7"/>
          <w:w w:val="105"/>
        </w:rPr>
        <w:t> </w:t>
      </w:r>
      <w:r>
        <w:rPr>
          <w:color w:val="231F20"/>
          <w:w w:val="105"/>
        </w:rPr>
        <w:t>bình</w:t>
      </w:r>
      <w:r>
        <w:rPr>
          <w:color w:val="231F20"/>
          <w:spacing w:val="7"/>
          <w:w w:val="105"/>
        </w:rPr>
        <w:t> </w:t>
      </w:r>
      <w:r>
        <w:rPr>
          <w:color w:val="231F20"/>
          <w:w w:val="105"/>
        </w:rPr>
        <w:t>phàm</w:t>
      </w:r>
      <w:r>
        <w:rPr>
          <w:color w:val="231F20"/>
          <w:spacing w:val="6"/>
          <w:w w:val="105"/>
        </w:rPr>
        <w:t> </w:t>
      </w:r>
      <w:r>
        <w:rPr>
          <w:color w:val="231F20"/>
          <w:spacing w:val="-2"/>
          <w:w w:val="105"/>
        </w:rPr>
        <w:t>chúng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ta gọi điều đó là “thần thông”. Những thứ chúng ta không thể thấy bằng mắt thịt, khi nhập định, trong định họ có thể trông thấy. Trong định có thể thấy quá khứ, tương lai. Do vậy, từ xưa đến nay đều có những dự ngôn (lời tiên đoán). Thuở chúng tôi còn trẻ, đối với những thứ ấy cũng hiếu kỳ.</w:t>
      </w:r>
    </w:p>
    <w:p>
      <w:pPr>
        <w:pStyle w:val="BodyText"/>
        <w:spacing w:line="297" w:lineRule="auto" w:before="144"/>
        <w:ind w:left="103" w:right="403" w:firstLine="453"/>
        <w:jc w:val="both"/>
      </w:pPr>
      <w:r>
        <w:rPr>
          <w:color w:val="231F20"/>
          <w:w w:val="105"/>
        </w:rPr>
        <w:t>Tôi</w:t>
      </w:r>
      <w:r>
        <w:rPr>
          <w:color w:val="231F20"/>
          <w:spacing w:val="-3"/>
          <w:w w:val="105"/>
        </w:rPr>
        <w:t> </w:t>
      </w:r>
      <w:r>
        <w:rPr>
          <w:color w:val="231F20"/>
          <w:w w:val="105"/>
        </w:rPr>
        <w:t>thân</w:t>
      </w:r>
      <w:r>
        <w:rPr>
          <w:color w:val="231F20"/>
          <w:spacing w:val="-3"/>
          <w:w w:val="105"/>
        </w:rPr>
        <w:t> </w:t>
      </w:r>
      <w:r>
        <w:rPr>
          <w:color w:val="231F20"/>
          <w:w w:val="105"/>
        </w:rPr>
        <w:t>cận</w:t>
      </w:r>
      <w:r>
        <w:rPr>
          <w:color w:val="231F20"/>
          <w:spacing w:val="-3"/>
          <w:w w:val="105"/>
        </w:rPr>
        <w:t> </w:t>
      </w:r>
      <w:r>
        <w:rPr>
          <w:color w:val="231F20"/>
          <w:w w:val="105"/>
        </w:rPr>
        <w:t>lão</w:t>
      </w:r>
      <w:r>
        <w:rPr>
          <w:color w:val="231F20"/>
          <w:spacing w:val="-3"/>
          <w:w w:val="105"/>
        </w:rPr>
        <w:t> </w:t>
      </w:r>
      <w:r>
        <w:rPr>
          <w:color w:val="231F20"/>
          <w:w w:val="105"/>
        </w:rPr>
        <w:t>cư</w:t>
      </w:r>
      <w:r>
        <w:rPr>
          <w:color w:val="231F20"/>
          <w:spacing w:val="-3"/>
          <w:w w:val="105"/>
        </w:rPr>
        <w:t> </w:t>
      </w:r>
      <w:r>
        <w:rPr>
          <w:color w:val="231F20"/>
          <w:w w:val="105"/>
        </w:rPr>
        <w:t>sĩ</w:t>
      </w:r>
      <w:r>
        <w:rPr>
          <w:color w:val="231F20"/>
          <w:spacing w:val="-3"/>
          <w:w w:val="105"/>
        </w:rPr>
        <w:t> </w:t>
      </w:r>
      <w:r>
        <w:rPr>
          <w:color w:val="231F20"/>
          <w:w w:val="105"/>
        </w:rPr>
        <w:t>Lý</w:t>
      </w:r>
      <w:r>
        <w:rPr>
          <w:color w:val="231F20"/>
          <w:spacing w:val="-3"/>
          <w:w w:val="105"/>
        </w:rPr>
        <w:t> </w:t>
      </w:r>
      <w:r>
        <w:rPr>
          <w:color w:val="231F20"/>
          <w:w w:val="105"/>
        </w:rPr>
        <w:t>Bỉnh</w:t>
      </w:r>
      <w:r>
        <w:rPr>
          <w:color w:val="231F20"/>
          <w:spacing w:val="-3"/>
          <w:w w:val="105"/>
        </w:rPr>
        <w:t> </w:t>
      </w:r>
      <w:r>
        <w:rPr>
          <w:color w:val="231F20"/>
          <w:w w:val="105"/>
        </w:rPr>
        <w:t>Nam,</w:t>
      </w:r>
      <w:r>
        <w:rPr>
          <w:color w:val="231F20"/>
          <w:spacing w:val="-3"/>
          <w:w w:val="105"/>
        </w:rPr>
        <w:t> </w:t>
      </w:r>
      <w:r>
        <w:rPr>
          <w:color w:val="231F20"/>
          <w:w w:val="105"/>
        </w:rPr>
        <w:t>thỉnh</w:t>
      </w:r>
      <w:r>
        <w:rPr>
          <w:color w:val="231F20"/>
          <w:spacing w:val="-3"/>
          <w:w w:val="105"/>
        </w:rPr>
        <w:t> </w:t>
      </w:r>
      <w:r>
        <w:rPr>
          <w:color w:val="231F20"/>
          <w:w w:val="105"/>
        </w:rPr>
        <w:t>giáo</w:t>
      </w:r>
      <w:r>
        <w:rPr>
          <w:color w:val="231F20"/>
          <w:spacing w:val="-3"/>
          <w:w w:val="105"/>
        </w:rPr>
        <w:t> </w:t>
      </w:r>
      <w:r>
        <w:rPr>
          <w:color w:val="231F20"/>
          <w:w w:val="105"/>
        </w:rPr>
        <w:t>lão</w:t>
      </w:r>
      <w:r>
        <w:rPr>
          <w:color w:val="231F20"/>
          <w:spacing w:val="-3"/>
          <w:w w:val="105"/>
        </w:rPr>
        <w:t> </w:t>
      </w:r>
      <w:r>
        <w:rPr>
          <w:color w:val="231F20"/>
          <w:w w:val="105"/>
        </w:rPr>
        <w:t>nhân gia:</w:t>
      </w:r>
      <w:r>
        <w:rPr>
          <w:color w:val="231F20"/>
          <w:spacing w:val="-19"/>
          <w:w w:val="105"/>
        </w:rPr>
        <w:t> </w:t>
      </w:r>
      <w:r>
        <w:rPr>
          <w:color w:val="231F20"/>
          <w:w w:val="105"/>
        </w:rPr>
        <w:t>Có</w:t>
      </w:r>
      <w:r>
        <w:rPr>
          <w:color w:val="231F20"/>
          <w:spacing w:val="-19"/>
          <w:w w:val="105"/>
        </w:rPr>
        <w:t> </w:t>
      </w:r>
      <w:r>
        <w:rPr>
          <w:color w:val="231F20"/>
          <w:w w:val="105"/>
        </w:rPr>
        <w:t>thể</w:t>
      </w:r>
      <w:r>
        <w:rPr>
          <w:color w:val="231F20"/>
          <w:spacing w:val="-19"/>
          <w:w w:val="105"/>
        </w:rPr>
        <w:t> </w:t>
      </w:r>
      <w:r>
        <w:rPr>
          <w:color w:val="231F20"/>
          <w:w w:val="105"/>
        </w:rPr>
        <w:t>tin</w:t>
      </w:r>
      <w:r>
        <w:rPr>
          <w:color w:val="231F20"/>
          <w:spacing w:val="-19"/>
          <w:w w:val="105"/>
        </w:rPr>
        <w:t> </w:t>
      </w:r>
      <w:r>
        <w:rPr>
          <w:color w:val="231F20"/>
          <w:w w:val="105"/>
        </w:rPr>
        <w:t>tưởng</w:t>
      </w:r>
      <w:r>
        <w:rPr>
          <w:color w:val="231F20"/>
          <w:spacing w:val="-19"/>
          <w:w w:val="105"/>
        </w:rPr>
        <w:t> </w:t>
      </w:r>
      <w:r>
        <w:rPr>
          <w:color w:val="231F20"/>
          <w:w w:val="105"/>
        </w:rPr>
        <w:t>những</w:t>
      </w:r>
      <w:r>
        <w:rPr>
          <w:color w:val="231F20"/>
          <w:spacing w:val="-19"/>
          <w:w w:val="105"/>
        </w:rPr>
        <w:t> </w:t>
      </w:r>
      <w:r>
        <w:rPr>
          <w:color w:val="231F20"/>
          <w:w w:val="105"/>
        </w:rPr>
        <w:t>dự</w:t>
      </w:r>
      <w:r>
        <w:rPr>
          <w:color w:val="231F20"/>
          <w:spacing w:val="-19"/>
          <w:w w:val="105"/>
        </w:rPr>
        <w:t> </w:t>
      </w:r>
      <w:r>
        <w:rPr>
          <w:color w:val="231F20"/>
          <w:w w:val="105"/>
        </w:rPr>
        <w:t>ngôn</w:t>
      </w:r>
      <w:r>
        <w:rPr>
          <w:color w:val="231F20"/>
          <w:spacing w:val="-19"/>
          <w:w w:val="105"/>
        </w:rPr>
        <w:t> </w:t>
      </w:r>
      <w:r>
        <w:rPr>
          <w:color w:val="231F20"/>
          <w:w w:val="105"/>
        </w:rPr>
        <w:t>hay</w:t>
      </w:r>
      <w:r>
        <w:rPr>
          <w:color w:val="231F20"/>
          <w:spacing w:val="-19"/>
          <w:w w:val="105"/>
        </w:rPr>
        <w:t> </w:t>
      </w:r>
      <w:r>
        <w:rPr>
          <w:color w:val="231F20"/>
          <w:w w:val="105"/>
        </w:rPr>
        <w:t>không?</w:t>
      </w:r>
      <w:r>
        <w:rPr>
          <w:color w:val="231F20"/>
          <w:spacing w:val="-19"/>
          <w:w w:val="105"/>
        </w:rPr>
        <w:t> </w:t>
      </w:r>
      <w:r>
        <w:rPr>
          <w:color w:val="231F20"/>
          <w:w w:val="105"/>
        </w:rPr>
        <w:t>Có</w:t>
      </w:r>
      <w:r>
        <w:rPr>
          <w:color w:val="231F20"/>
          <w:spacing w:val="-19"/>
          <w:w w:val="105"/>
        </w:rPr>
        <w:t> </w:t>
      </w:r>
      <w:r>
        <w:rPr>
          <w:color w:val="231F20"/>
          <w:w w:val="105"/>
        </w:rPr>
        <w:t>nên</w:t>
      </w:r>
      <w:r>
        <w:rPr>
          <w:color w:val="231F20"/>
          <w:spacing w:val="-19"/>
          <w:w w:val="105"/>
        </w:rPr>
        <w:t> </w:t>
      </w:r>
      <w:r>
        <w:rPr>
          <w:color w:val="231F20"/>
          <w:w w:val="105"/>
        </w:rPr>
        <w:t>dựa theo</w:t>
      </w:r>
      <w:r>
        <w:rPr>
          <w:color w:val="231F20"/>
          <w:spacing w:val="-21"/>
          <w:w w:val="105"/>
        </w:rPr>
        <w:t> </w:t>
      </w:r>
      <w:r>
        <w:rPr>
          <w:color w:val="231F20"/>
          <w:w w:val="105"/>
        </w:rPr>
        <w:t>đó</w:t>
      </w:r>
      <w:r>
        <w:rPr>
          <w:color w:val="231F20"/>
          <w:spacing w:val="-20"/>
          <w:w w:val="105"/>
        </w:rPr>
        <w:t> </w:t>
      </w:r>
      <w:r>
        <w:rPr>
          <w:color w:val="231F20"/>
          <w:w w:val="105"/>
        </w:rPr>
        <w:t>hay</w:t>
      </w:r>
      <w:r>
        <w:rPr>
          <w:color w:val="231F20"/>
          <w:spacing w:val="-20"/>
          <w:w w:val="105"/>
        </w:rPr>
        <w:t> </w:t>
      </w:r>
      <w:r>
        <w:rPr>
          <w:color w:val="231F20"/>
          <w:w w:val="105"/>
        </w:rPr>
        <w:t>không?</w:t>
      </w:r>
      <w:r>
        <w:rPr>
          <w:color w:val="231F20"/>
          <w:spacing w:val="-20"/>
          <w:w w:val="105"/>
        </w:rPr>
        <w:t> </w:t>
      </w:r>
      <w:r>
        <w:rPr>
          <w:color w:val="231F20"/>
          <w:w w:val="105"/>
        </w:rPr>
        <w:t>Lão</w:t>
      </w:r>
      <w:r>
        <w:rPr>
          <w:color w:val="231F20"/>
          <w:spacing w:val="-20"/>
          <w:w w:val="105"/>
        </w:rPr>
        <w:t> </w:t>
      </w:r>
      <w:r>
        <w:rPr>
          <w:color w:val="231F20"/>
          <w:w w:val="105"/>
        </w:rPr>
        <w:t>nhân</w:t>
      </w:r>
      <w:r>
        <w:rPr>
          <w:color w:val="231F20"/>
          <w:spacing w:val="-20"/>
          <w:w w:val="105"/>
        </w:rPr>
        <w:t> </w:t>
      </w:r>
      <w:r>
        <w:rPr>
          <w:color w:val="231F20"/>
          <w:w w:val="105"/>
        </w:rPr>
        <w:t>gia</w:t>
      </w:r>
      <w:r>
        <w:rPr>
          <w:color w:val="231F20"/>
          <w:spacing w:val="-20"/>
          <w:w w:val="105"/>
        </w:rPr>
        <w:t> </w:t>
      </w:r>
      <w:r>
        <w:rPr>
          <w:color w:val="231F20"/>
          <w:w w:val="105"/>
        </w:rPr>
        <w:t>bảo</w:t>
      </w:r>
      <w:r>
        <w:rPr>
          <w:color w:val="231F20"/>
          <w:spacing w:val="-20"/>
          <w:w w:val="105"/>
        </w:rPr>
        <w:t> </w:t>
      </w:r>
      <w:r>
        <w:rPr>
          <w:color w:val="231F20"/>
          <w:w w:val="105"/>
        </w:rPr>
        <w:t>tôi:</w:t>
      </w:r>
      <w:r>
        <w:rPr>
          <w:color w:val="231F20"/>
          <w:spacing w:val="-20"/>
          <w:w w:val="105"/>
        </w:rPr>
        <w:t> </w:t>
      </w:r>
      <w:r>
        <w:rPr>
          <w:color w:val="231F20"/>
          <w:w w:val="105"/>
        </w:rPr>
        <w:t>Dự</w:t>
      </w:r>
      <w:r>
        <w:rPr>
          <w:color w:val="231F20"/>
          <w:spacing w:val="-20"/>
          <w:w w:val="105"/>
        </w:rPr>
        <w:t> </w:t>
      </w:r>
      <w:r>
        <w:rPr>
          <w:color w:val="231F20"/>
          <w:w w:val="105"/>
        </w:rPr>
        <w:t>ngôn</w:t>
      </w:r>
      <w:r>
        <w:rPr>
          <w:color w:val="231F20"/>
          <w:spacing w:val="-20"/>
          <w:w w:val="105"/>
        </w:rPr>
        <w:t> </w:t>
      </w:r>
      <w:r>
        <w:rPr>
          <w:color w:val="231F20"/>
          <w:w w:val="105"/>
        </w:rPr>
        <w:t>chẳng</w:t>
      </w:r>
      <w:r>
        <w:rPr>
          <w:color w:val="231F20"/>
          <w:spacing w:val="-20"/>
          <w:w w:val="105"/>
        </w:rPr>
        <w:t> </w:t>
      </w:r>
      <w:r>
        <w:rPr>
          <w:color w:val="231F20"/>
          <w:w w:val="105"/>
        </w:rPr>
        <w:t>rời khỏi</w:t>
      </w:r>
      <w:r>
        <w:rPr>
          <w:color w:val="231F20"/>
          <w:spacing w:val="-13"/>
          <w:w w:val="105"/>
        </w:rPr>
        <w:t> </w:t>
      </w:r>
      <w:r>
        <w:rPr>
          <w:color w:val="231F20"/>
          <w:w w:val="105"/>
        </w:rPr>
        <w:t>Lý</w:t>
      </w:r>
      <w:r>
        <w:rPr>
          <w:color w:val="231F20"/>
          <w:spacing w:val="-13"/>
          <w:w w:val="105"/>
        </w:rPr>
        <w:t> </w:t>
      </w:r>
      <w:r>
        <w:rPr>
          <w:color w:val="231F20"/>
          <w:w w:val="105"/>
        </w:rPr>
        <w:t>số,</w:t>
      </w:r>
      <w:r>
        <w:rPr>
          <w:color w:val="231F20"/>
          <w:spacing w:val="-13"/>
          <w:w w:val="105"/>
        </w:rPr>
        <w:t> </w:t>
      </w:r>
      <w:r>
        <w:rPr>
          <w:color w:val="231F20"/>
          <w:w w:val="105"/>
        </w:rPr>
        <w:t>đó</w:t>
      </w:r>
      <w:r>
        <w:rPr>
          <w:color w:val="231F20"/>
          <w:spacing w:val="-13"/>
          <w:w w:val="105"/>
        </w:rPr>
        <w:t> </w:t>
      </w:r>
      <w:r>
        <w:rPr>
          <w:color w:val="231F20"/>
          <w:w w:val="105"/>
        </w:rPr>
        <w:t>là</w:t>
      </w:r>
      <w:r>
        <w:rPr>
          <w:color w:val="231F20"/>
          <w:spacing w:val="-13"/>
          <w:w w:val="105"/>
        </w:rPr>
        <w:t> </w:t>
      </w:r>
      <w:r>
        <w:rPr>
          <w:color w:val="231F20"/>
          <w:w w:val="105"/>
        </w:rPr>
        <w:t>cơ</w:t>
      </w:r>
      <w:r>
        <w:rPr>
          <w:color w:val="231F20"/>
          <w:spacing w:val="-13"/>
          <w:w w:val="105"/>
        </w:rPr>
        <w:t> </w:t>
      </w:r>
      <w:r>
        <w:rPr>
          <w:color w:val="231F20"/>
          <w:w w:val="105"/>
        </w:rPr>
        <w:t>sở</w:t>
      </w:r>
      <w:r>
        <w:rPr>
          <w:color w:val="231F20"/>
          <w:spacing w:val="-13"/>
          <w:w w:val="105"/>
        </w:rPr>
        <w:t> </w:t>
      </w:r>
      <w:r>
        <w:rPr>
          <w:color w:val="231F20"/>
          <w:w w:val="105"/>
        </w:rPr>
        <w:t>của</w:t>
      </w:r>
      <w:r>
        <w:rPr>
          <w:color w:val="231F20"/>
          <w:spacing w:val="-13"/>
          <w:w w:val="105"/>
        </w:rPr>
        <w:t> </w:t>
      </w:r>
      <w:r>
        <w:rPr>
          <w:color w:val="231F20"/>
          <w:w w:val="105"/>
        </w:rPr>
        <w:t>chúng.</w:t>
      </w:r>
      <w:r>
        <w:rPr>
          <w:color w:val="231F20"/>
          <w:spacing w:val="-13"/>
          <w:w w:val="105"/>
        </w:rPr>
        <w:t> </w:t>
      </w:r>
      <w:r>
        <w:rPr>
          <w:color w:val="231F20"/>
          <w:w w:val="105"/>
        </w:rPr>
        <w:t>Tại</w:t>
      </w:r>
      <w:r>
        <w:rPr>
          <w:color w:val="231F20"/>
          <w:spacing w:val="-13"/>
          <w:w w:val="105"/>
        </w:rPr>
        <w:t> </w:t>
      </w:r>
      <w:r>
        <w:rPr>
          <w:color w:val="231F20"/>
          <w:w w:val="105"/>
        </w:rPr>
        <w:t>Trung</w:t>
      </w:r>
      <w:r>
        <w:rPr>
          <w:color w:val="231F20"/>
          <w:spacing w:val="-13"/>
          <w:w w:val="105"/>
        </w:rPr>
        <w:t> </w:t>
      </w:r>
      <w:r>
        <w:rPr>
          <w:color w:val="231F20"/>
          <w:w w:val="105"/>
        </w:rPr>
        <w:t>Quốc,</w:t>
      </w:r>
      <w:r>
        <w:rPr>
          <w:color w:val="231F20"/>
          <w:spacing w:val="-13"/>
          <w:w w:val="105"/>
        </w:rPr>
        <w:t> </w:t>
      </w:r>
      <w:r>
        <w:rPr>
          <w:color w:val="231F20"/>
          <w:w w:val="105"/>
        </w:rPr>
        <w:t>dự</w:t>
      </w:r>
      <w:r>
        <w:rPr>
          <w:color w:val="231F20"/>
          <w:spacing w:val="-13"/>
          <w:w w:val="105"/>
        </w:rPr>
        <w:t> </w:t>
      </w:r>
      <w:r>
        <w:rPr>
          <w:color w:val="231F20"/>
          <w:w w:val="105"/>
        </w:rPr>
        <w:t>ngôn </w:t>
      </w:r>
      <w:r>
        <w:rPr>
          <w:color w:val="231F20"/>
          <w:spacing w:val="-2"/>
          <w:w w:val="110"/>
        </w:rPr>
        <w:t>chẳng</w:t>
      </w:r>
      <w:r>
        <w:rPr>
          <w:color w:val="231F20"/>
          <w:spacing w:val="-21"/>
          <w:w w:val="110"/>
        </w:rPr>
        <w:t> </w:t>
      </w:r>
      <w:r>
        <w:rPr>
          <w:color w:val="231F20"/>
          <w:spacing w:val="-2"/>
          <w:w w:val="110"/>
        </w:rPr>
        <w:t>rời</w:t>
      </w:r>
      <w:r>
        <w:rPr>
          <w:color w:val="231F20"/>
          <w:spacing w:val="-21"/>
          <w:w w:val="110"/>
        </w:rPr>
        <w:t> </w:t>
      </w:r>
      <w:r>
        <w:rPr>
          <w:color w:val="231F20"/>
          <w:spacing w:val="-2"/>
          <w:w w:val="110"/>
        </w:rPr>
        <w:t>khỏi</w:t>
      </w:r>
      <w:r>
        <w:rPr>
          <w:color w:val="231F20"/>
          <w:spacing w:val="-21"/>
          <w:w w:val="110"/>
        </w:rPr>
        <w:t> </w:t>
      </w:r>
      <w:r>
        <w:rPr>
          <w:color w:val="231F20"/>
          <w:spacing w:val="-2"/>
          <w:w w:val="110"/>
        </w:rPr>
        <w:t>kinh</w:t>
      </w:r>
      <w:r>
        <w:rPr>
          <w:color w:val="231F20"/>
          <w:spacing w:val="-19"/>
          <w:w w:val="110"/>
        </w:rPr>
        <w:t> </w:t>
      </w:r>
      <w:r>
        <w:rPr>
          <w:i/>
          <w:color w:val="231F20"/>
          <w:spacing w:val="-2"/>
          <w:w w:val="110"/>
        </w:rPr>
        <w:t>Dịch</w:t>
      </w:r>
      <w:r>
        <w:rPr>
          <w:color w:val="231F20"/>
          <w:spacing w:val="-2"/>
          <w:w w:val="110"/>
        </w:rPr>
        <w:t>.</w:t>
      </w:r>
      <w:r>
        <w:rPr>
          <w:color w:val="231F20"/>
          <w:spacing w:val="-21"/>
          <w:w w:val="110"/>
        </w:rPr>
        <w:t> </w:t>
      </w:r>
      <w:r>
        <w:rPr>
          <w:color w:val="231F20"/>
          <w:spacing w:val="-2"/>
          <w:w w:val="110"/>
        </w:rPr>
        <w:t>Nếu</w:t>
      </w:r>
      <w:r>
        <w:rPr>
          <w:color w:val="231F20"/>
          <w:spacing w:val="-21"/>
          <w:w w:val="110"/>
        </w:rPr>
        <w:t> </w:t>
      </w:r>
      <w:r>
        <w:rPr>
          <w:color w:val="231F20"/>
          <w:spacing w:val="-2"/>
          <w:w w:val="110"/>
        </w:rPr>
        <w:t>tính</w:t>
      </w:r>
      <w:r>
        <w:rPr>
          <w:color w:val="231F20"/>
          <w:spacing w:val="-21"/>
          <w:w w:val="110"/>
        </w:rPr>
        <w:t> </w:t>
      </w:r>
      <w:r>
        <w:rPr>
          <w:color w:val="231F20"/>
          <w:spacing w:val="-2"/>
          <w:w w:val="110"/>
        </w:rPr>
        <w:t>toán</w:t>
      </w:r>
      <w:r>
        <w:rPr>
          <w:color w:val="231F20"/>
          <w:spacing w:val="-21"/>
          <w:w w:val="110"/>
        </w:rPr>
        <w:t> </w:t>
      </w:r>
      <w:r>
        <w:rPr>
          <w:color w:val="231F20"/>
          <w:spacing w:val="-2"/>
          <w:w w:val="110"/>
        </w:rPr>
        <w:t>rất</w:t>
      </w:r>
      <w:r>
        <w:rPr>
          <w:color w:val="231F20"/>
          <w:spacing w:val="-21"/>
          <w:w w:val="110"/>
        </w:rPr>
        <w:t> </w:t>
      </w:r>
      <w:r>
        <w:rPr>
          <w:color w:val="231F20"/>
          <w:spacing w:val="-2"/>
          <w:w w:val="110"/>
        </w:rPr>
        <w:t>chuẩn</w:t>
      </w:r>
      <w:r>
        <w:rPr>
          <w:color w:val="231F20"/>
          <w:spacing w:val="-21"/>
          <w:w w:val="110"/>
        </w:rPr>
        <w:t> </w:t>
      </w:r>
      <w:r>
        <w:rPr>
          <w:color w:val="231F20"/>
          <w:spacing w:val="-2"/>
          <w:w w:val="110"/>
        </w:rPr>
        <w:t>xác,</w:t>
      </w:r>
      <w:r>
        <w:rPr>
          <w:color w:val="231F20"/>
          <w:spacing w:val="-21"/>
          <w:w w:val="110"/>
        </w:rPr>
        <w:t> </w:t>
      </w:r>
      <w:r>
        <w:rPr>
          <w:color w:val="231F20"/>
          <w:spacing w:val="-2"/>
          <w:w w:val="110"/>
        </w:rPr>
        <w:t>quả </w:t>
      </w:r>
      <w:r>
        <w:rPr>
          <w:color w:val="231F20"/>
          <w:w w:val="110"/>
        </w:rPr>
        <w:t>thật</w:t>
      </w:r>
      <w:r>
        <w:rPr>
          <w:color w:val="231F20"/>
          <w:spacing w:val="-22"/>
          <w:w w:val="110"/>
        </w:rPr>
        <w:t> </w:t>
      </w:r>
      <w:r>
        <w:rPr>
          <w:color w:val="231F20"/>
          <w:w w:val="110"/>
        </w:rPr>
        <w:t>có</w:t>
      </w:r>
      <w:r>
        <w:rPr>
          <w:color w:val="231F20"/>
          <w:spacing w:val="-22"/>
          <w:w w:val="110"/>
        </w:rPr>
        <w:t> </w:t>
      </w:r>
      <w:r>
        <w:rPr>
          <w:color w:val="231F20"/>
          <w:w w:val="110"/>
        </w:rPr>
        <w:t>thể</w:t>
      </w:r>
      <w:r>
        <w:rPr>
          <w:color w:val="231F20"/>
          <w:spacing w:val="-22"/>
          <w:w w:val="110"/>
        </w:rPr>
        <w:t> </w:t>
      </w:r>
      <w:r>
        <w:rPr>
          <w:color w:val="231F20"/>
          <w:w w:val="110"/>
        </w:rPr>
        <w:t>tin</w:t>
      </w:r>
      <w:r>
        <w:rPr>
          <w:color w:val="231F20"/>
          <w:spacing w:val="-22"/>
          <w:w w:val="110"/>
        </w:rPr>
        <w:t> </w:t>
      </w:r>
      <w:r>
        <w:rPr>
          <w:color w:val="231F20"/>
          <w:w w:val="110"/>
        </w:rPr>
        <w:t>tưởng,</w:t>
      </w:r>
      <w:r>
        <w:rPr>
          <w:color w:val="231F20"/>
          <w:spacing w:val="-22"/>
          <w:w w:val="110"/>
        </w:rPr>
        <w:t> </w:t>
      </w:r>
      <w:r>
        <w:rPr>
          <w:color w:val="231F20"/>
          <w:w w:val="110"/>
        </w:rPr>
        <w:t>nhưng</w:t>
      </w:r>
      <w:r>
        <w:rPr>
          <w:color w:val="231F20"/>
          <w:spacing w:val="-22"/>
          <w:w w:val="110"/>
        </w:rPr>
        <w:t> </w:t>
      </w:r>
      <w:r>
        <w:rPr>
          <w:color w:val="231F20"/>
          <w:w w:val="110"/>
        </w:rPr>
        <w:t>loại</w:t>
      </w:r>
      <w:r>
        <w:rPr>
          <w:color w:val="231F20"/>
          <w:spacing w:val="-22"/>
          <w:w w:val="110"/>
        </w:rPr>
        <w:t> </w:t>
      </w:r>
      <w:r>
        <w:rPr>
          <w:color w:val="231F20"/>
          <w:w w:val="110"/>
        </w:rPr>
        <w:t>tính</w:t>
      </w:r>
      <w:r>
        <w:rPr>
          <w:color w:val="231F20"/>
          <w:spacing w:val="-22"/>
          <w:w w:val="110"/>
        </w:rPr>
        <w:t> </w:t>
      </w:r>
      <w:r>
        <w:rPr>
          <w:color w:val="231F20"/>
          <w:w w:val="110"/>
        </w:rPr>
        <w:t>toán</w:t>
      </w:r>
      <w:r>
        <w:rPr>
          <w:color w:val="231F20"/>
          <w:spacing w:val="-22"/>
          <w:w w:val="110"/>
        </w:rPr>
        <w:t> </w:t>
      </w:r>
      <w:r>
        <w:rPr>
          <w:color w:val="231F20"/>
          <w:w w:val="110"/>
        </w:rPr>
        <w:t>này</w:t>
      </w:r>
      <w:r>
        <w:rPr>
          <w:color w:val="231F20"/>
          <w:spacing w:val="-22"/>
          <w:w w:val="110"/>
        </w:rPr>
        <w:t> </w:t>
      </w:r>
      <w:r>
        <w:rPr>
          <w:color w:val="231F20"/>
          <w:w w:val="110"/>
        </w:rPr>
        <w:t>đúng</w:t>
      </w:r>
      <w:r>
        <w:rPr>
          <w:color w:val="231F20"/>
          <w:spacing w:val="-22"/>
          <w:w w:val="110"/>
        </w:rPr>
        <w:t> </w:t>
      </w:r>
      <w:r>
        <w:rPr>
          <w:color w:val="231F20"/>
          <w:w w:val="110"/>
        </w:rPr>
        <w:t>là</w:t>
      </w:r>
      <w:r>
        <w:rPr>
          <w:color w:val="231F20"/>
          <w:spacing w:val="-22"/>
          <w:w w:val="110"/>
        </w:rPr>
        <w:t> </w:t>
      </w:r>
      <w:r>
        <w:rPr>
          <w:color w:val="231F20"/>
          <w:w w:val="110"/>
        </w:rPr>
        <w:t>“sai </w:t>
      </w:r>
      <w:r>
        <w:rPr>
          <w:color w:val="231F20"/>
          <w:spacing w:val="-4"/>
          <w:w w:val="110"/>
        </w:rPr>
        <w:t>chỉ</w:t>
      </w:r>
      <w:r>
        <w:rPr>
          <w:color w:val="231F20"/>
          <w:spacing w:val="-17"/>
          <w:w w:val="110"/>
        </w:rPr>
        <w:t> </w:t>
      </w:r>
      <w:r>
        <w:rPr>
          <w:color w:val="231F20"/>
          <w:spacing w:val="-4"/>
          <w:w w:val="110"/>
        </w:rPr>
        <w:t>hào</w:t>
      </w:r>
      <w:r>
        <w:rPr>
          <w:color w:val="231F20"/>
          <w:spacing w:val="-17"/>
          <w:w w:val="110"/>
        </w:rPr>
        <w:t> </w:t>
      </w:r>
      <w:r>
        <w:rPr>
          <w:color w:val="231F20"/>
          <w:spacing w:val="-4"/>
          <w:w w:val="110"/>
        </w:rPr>
        <w:t>ly,</w:t>
      </w:r>
      <w:r>
        <w:rPr>
          <w:color w:val="231F20"/>
          <w:spacing w:val="-17"/>
          <w:w w:val="110"/>
        </w:rPr>
        <w:t> </w:t>
      </w:r>
      <w:r>
        <w:rPr>
          <w:color w:val="231F20"/>
          <w:spacing w:val="-4"/>
          <w:w w:val="110"/>
        </w:rPr>
        <w:t>lầm</w:t>
      </w:r>
      <w:r>
        <w:rPr>
          <w:color w:val="231F20"/>
          <w:spacing w:val="-17"/>
          <w:w w:val="110"/>
        </w:rPr>
        <w:t> </w:t>
      </w:r>
      <w:r>
        <w:rPr>
          <w:color w:val="231F20"/>
          <w:spacing w:val="-4"/>
          <w:w w:val="110"/>
        </w:rPr>
        <w:t>lạc</w:t>
      </w:r>
      <w:r>
        <w:rPr>
          <w:color w:val="231F20"/>
          <w:spacing w:val="-17"/>
          <w:w w:val="110"/>
        </w:rPr>
        <w:t> </w:t>
      </w:r>
      <w:r>
        <w:rPr>
          <w:color w:val="231F20"/>
          <w:spacing w:val="-4"/>
          <w:w w:val="110"/>
        </w:rPr>
        <w:t>ngàn</w:t>
      </w:r>
      <w:r>
        <w:rPr>
          <w:color w:val="231F20"/>
          <w:spacing w:val="-17"/>
          <w:w w:val="110"/>
        </w:rPr>
        <w:t> </w:t>
      </w:r>
      <w:r>
        <w:rPr>
          <w:color w:val="231F20"/>
          <w:spacing w:val="-4"/>
          <w:w w:val="110"/>
        </w:rPr>
        <w:t>dặm”.</w:t>
      </w:r>
      <w:r>
        <w:rPr>
          <w:color w:val="231F20"/>
          <w:spacing w:val="-17"/>
          <w:w w:val="110"/>
        </w:rPr>
        <w:t> </w:t>
      </w:r>
      <w:r>
        <w:rPr>
          <w:color w:val="231F20"/>
          <w:spacing w:val="-4"/>
          <w:w w:val="110"/>
        </w:rPr>
        <w:t>Vì</w:t>
      </w:r>
      <w:r>
        <w:rPr>
          <w:color w:val="231F20"/>
          <w:spacing w:val="-17"/>
          <w:w w:val="110"/>
        </w:rPr>
        <w:t> </w:t>
      </w:r>
      <w:r>
        <w:rPr>
          <w:color w:val="231F20"/>
          <w:spacing w:val="-4"/>
          <w:w w:val="110"/>
        </w:rPr>
        <w:t>sao</w:t>
      </w:r>
      <w:r>
        <w:rPr>
          <w:color w:val="231F20"/>
          <w:spacing w:val="-17"/>
          <w:w w:val="110"/>
        </w:rPr>
        <w:t> </w:t>
      </w:r>
      <w:r>
        <w:rPr>
          <w:color w:val="231F20"/>
          <w:spacing w:val="-4"/>
          <w:w w:val="110"/>
        </w:rPr>
        <w:t>có</w:t>
      </w:r>
      <w:r>
        <w:rPr>
          <w:color w:val="231F20"/>
          <w:spacing w:val="-17"/>
          <w:w w:val="110"/>
        </w:rPr>
        <w:t> </w:t>
      </w:r>
      <w:r>
        <w:rPr>
          <w:color w:val="231F20"/>
          <w:spacing w:val="-4"/>
          <w:w w:val="110"/>
        </w:rPr>
        <w:t>dự</w:t>
      </w:r>
      <w:r>
        <w:rPr>
          <w:color w:val="231F20"/>
          <w:spacing w:val="-17"/>
          <w:w w:val="110"/>
        </w:rPr>
        <w:t> </w:t>
      </w:r>
      <w:r>
        <w:rPr>
          <w:color w:val="231F20"/>
          <w:spacing w:val="-4"/>
          <w:w w:val="110"/>
        </w:rPr>
        <w:t>ngôn</w:t>
      </w:r>
      <w:r>
        <w:rPr>
          <w:color w:val="231F20"/>
          <w:spacing w:val="-17"/>
          <w:w w:val="110"/>
        </w:rPr>
        <w:t> </w:t>
      </w:r>
      <w:r>
        <w:rPr>
          <w:color w:val="231F20"/>
          <w:spacing w:val="-4"/>
          <w:w w:val="110"/>
        </w:rPr>
        <w:t>rất</w:t>
      </w:r>
      <w:r>
        <w:rPr>
          <w:color w:val="231F20"/>
          <w:spacing w:val="-17"/>
          <w:w w:val="110"/>
        </w:rPr>
        <w:t> </w:t>
      </w:r>
      <w:r>
        <w:rPr>
          <w:color w:val="231F20"/>
          <w:spacing w:val="-4"/>
          <w:w w:val="110"/>
        </w:rPr>
        <w:t>chuẩn </w:t>
      </w:r>
      <w:r>
        <w:rPr>
          <w:color w:val="231F20"/>
          <w:w w:val="105"/>
        </w:rPr>
        <w:t>xác,</w:t>
      </w:r>
      <w:r>
        <w:rPr>
          <w:color w:val="231F20"/>
          <w:spacing w:val="-2"/>
          <w:w w:val="105"/>
        </w:rPr>
        <w:t> </w:t>
      </w:r>
      <w:r>
        <w:rPr>
          <w:color w:val="231F20"/>
          <w:w w:val="105"/>
        </w:rPr>
        <w:t>có</w:t>
      </w:r>
      <w:r>
        <w:rPr>
          <w:color w:val="231F20"/>
          <w:spacing w:val="-2"/>
          <w:w w:val="105"/>
        </w:rPr>
        <w:t> </w:t>
      </w:r>
      <w:r>
        <w:rPr>
          <w:color w:val="231F20"/>
          <w:w w:val="105"/>
        </w:rPr>
        <w:t>dự</w:t>
      </w:r>
      <w:r>
        <w:rPr>
          <w:color w:val="231F20"/>
          <w:spacing w:val="-2"/>
          <w:w w:val="105"/>
        </w:rPr>
        <w:t> </w:t>
      </w:r>
      <w:r>
        <w:rPr>
          <w:color w:val="231F20"/>
          <w:w w:val="105"/>
        </w:rPr>
        <w:t>ngôn</w:t>
      </w:r>
      <w:r>
        <w:rPr>
          <w:color w:val="231F20"/>
          <w:spacing w:val="-2"/>
          <w:w w:val="105"/>
        </w:rPr>
        <w:t> </w:t>
      </w:r>
      <w:r>
        <w:rPr>
          <w:color w:val="231F20"/>
          <w:w w:val="105"/>
        </w:rPr>
        <w:t>không</w:t>
      </w:r>
      <w:r>
        <w:rPr>
          <w:color w:val="231F20"/>
          <w:spacing w:val="-2"/>
          <w:w w:val="105"/>
        </w:rPr>
        <w:t> </w:t>
      </w:r>
      <w:r>
        <w:rPr>
          <w:color w:val="231F20"/>
          <w:w w:val="105"/>
        </w:rPr>
        <w:t>chuẩn</w:t>
      </w:r>
      <w:r>
        <w:rPr>
          <w:color w:val="231F20"/>
          <w:spacing w:val="-2"/>
          <w:w w:val="105"/>
        </w:rPr>
        <w:t> </w:t>
      </w:r>
      <w:r>
        <w:rPr>
          <w:color w:val="231F20"/>
          <w:w w:val="105"/>
        </w:rPr>
        <w:t>xác,</w:t>
      </w:r>
      <w:r>
        <w:rPr>
          <w:color w:val="231F20"/>
          <w:spacing w:val="-2"/>
          <w:w w:val="105"/>
        </w:rPr>
        <w:t> </w:t>
      </w:r>
      <w:r>
        <w:rPr>
          <w:color w:val="231F20"/>
          <w:w w:val="105"/>
        </w:rPr>
        <w:t>những</w:t>
      </w:r>
      <w:r>
        <w:rPr>
          <w:color w:val="231F20"/>
          <w:spacing w:val="-2"/>
          <w:w w:val="105"/>
        </w:rPr>
        <w:t> </w:t>
      </w:r>
      <w:r>
        <w:rPr>
          <w:color w:val="231F20"/>
          <w:w w:val="105"/>
        </w:rPr>
        <w:t>điều</w:t>
      </w:r>
      <w:r>
        <w:rPr>
          <w:color w:val="231F20"/>
          <w:spacing w:val="-2"/>
          <w:w w:val="105"/>
        </w:rPr>
        <w:t> </w:t>
      </w:r>
      <w:r>
        <w:rPr>
          <w:color w:val="231F20"/>
          <w:w w:val="105"/>
        </w:rPr>
        <w:t>đã</w:t>
      </w:r>
      <w:r>
        <w:rPr>
          <w:color w:val="231F20"/>
          <w:spacing w:val="-2"/>
          <w:w w:val="105"/>
        </w:rPr>
        <w:t> </w:t>
      </w:r>
      <w:r>
        <w:rPr>
          <w:color w:val="231F20"/>
          <w:w w:val="105"/>
        </w:rPr>
        <w:t>nói</w:t>
      </w:r>
      <w:r>
        <w:rPr>
          <w:color w:val="231F20"/>
          <w:spacing w:val="-2"/>
          <w:w w:val="105"/>
        </w:rPr>
        <w:t> </w:t>
      </w:r>
      <w:r>
        <w:rPr>
          <w:color w:val="231F20"/>
          <w:w w:val="105"/>
        </w:rPr>
        <w:t>chẳng </w:t>
      </w:r>
      <w:r>
        <w:rPr>
          <w:color w:val="231F20"/>
          <w:w w:val="110"/>
        </w:rPr>
        <w:t>hề xảy ra? Đó là</w:t>
      </w:r>
      <w:r>
        <w:rPr>
          <w:color w:val="231F20"/>
          <w:spacing w:val="-1"/>
          <w:w w:val="110"/>
        </w:rPr>
        <w:t> </w:t>
      </w:r>
      <w:r>
        <w:rPr>
          <w:color w:val="231F20"/>
          <w:w w:val="110"/>
        </w:rPr>
        <w:t>vì trong ấy có</w:t>
      </w:r>
      <w:r>
        <w:rPr>
          <w:color w:val="231F20"/>
          <w:spacing w:val="-1"/>
          <w:w w:val="110"/>
        </w:rPr>
        <w:t> </w:t>
      </w:r>
      <w:r>
        <w:rPr>
          <w:color w:val="231F20"/>
          <w:w w:val="110"/>
        </w:rPr>
        <w:t>đôi</w:t>
      </w:r>
      <w:r>
        <w:rPr>
          <w:color w:val="231F20"/>
          <w:spacing w:val="-1"/>
          <w:w w:val="110"/>
        </w:rPr>
        <w:t> </w:t>
      </w:r>
      <w:r>
        <w:rPr>
          <w:color w:val="231F20"/>
          <w:w w:val="110"/>
        </w:rPr>
        <w:t>chút sai lầm</w:t>
      </w:r>
      <w:r>
        <w:rPr>
          <w:color w:val="231F20"/>
          <w:spacing w:val="-1"/>
          <w:w w:val="110"/>
        </w:rPr>
        <w:t> </w:t>
      </w:r>
      <w:r>
        <w:rPr>
          <w:color w:val="231F20"/>
          <w:w w:val="110"/>
        </w:rPr>
        <w:t>sẽ chẳng </w:t>
      </w:r>
      <w:r>
        <w:rPr>
          <w:color w:val="231F20"/>
          <w:w w:val="105"/>
        </w:rPr>
        <w:t>chuẩn</w:t>
      </w:r>
      <w:r>
        <w:rPr>
          <w:color w:val="231F20"/>
          <w:spacing w:val="-19"/>
          <w:w w:val="105"/>
        </w:rPr>
        <w:t> </w:t>
      </w:r>
      <w:r>
        <w:rPr>
          <w:color w:val="231F20"/>
          <w:w w:val="105"/>
        </w:rPr>
        <w:t>xác.</w:t>
      </w:r>
      <w:r>
        <w:rPr>
          <w:color w:val="231F20"/>
          <w:spacing w:val="-20"/>
          <w:w w:val="105"/>
        </w:rPr>
        <w:t> </w:t>
      </w:r>
      <w:r>
        <w:rPr>
          <w:color w:val="231F20"/>
          <w:w w:val="105"/>
        </w:rPr>
        <w:t>Vì</w:t>
      </w:r>
      <w:r>
        <w:rPr>
          <w:color w:val="231F20"/>
          <w:spacing w:val="-19"/>
          <w:w w:val="105"/>
        </w:rPr>
        <w:t> </w:t>
      </w:r>
      <w:r>
        <w:rPr>
          <w:color w:val="231F20"/>
          <w:w w:val="105"/>
        </w:rPr>
        <w:t>thế,</w:t>
      </w:r>
      <w:r>
        <w:rPr>
          <w:color w:val="231F20"/>
          <w:spacing w:val="-19"/>
          <w:w w:val="105"/>
        </w:rPr>
        <w:t> </w:t>
      </w:r>
      <w:r>
        <w:rPr>
          <w:color w:val="231F20"/>
          <w:w w:val="105"/>
        </w:rPr>
        <w:t>nhà</w:t>
      </w:r>
      <w:r>
        <w:rPr>
          <w:color w:val="231F20"/>
          <w:spacing w:val="-19"/>
          <w:w w:val="105"/>
        </w:rPr>
        <w:t> </w:t>
      </w:r>
      <w:r>
        <w:rPr>
          <w:color w:val="231F20"/>
          <w:w w:val="105"/>
        </w:rPr>
        <w:t>Phật</w:t>
      </w:r>
      <w:r>
        <w:rPr>
          <w:color w:val="231F20"/>
          <w:spacing w:val="-19"/>
          <w:w w:val="105"/>
        </w:rPr>
        <w:t> </w:t>
      </w:r>
      <w:r>
        <w:rPr>
          <w:color w:val="231F20"/>
          <w:w w:val="105"/>
        </w:rPr>
        <w:t>nói</w:t>
      </w:r>
      <w:r>
        <w:rPr>
          <w:color w:val="231F20"/>
          <w:spacing w:val="-20"/>
          <w:w w:val="105"/>
        </w:rPr>
        <w:t> </w:t>
      </w:r>
      <w:r>
        <w:rPr>
          <w:color w:val="231F20"/>
          <w:w w:val="105"/>
        </w:rPr>
        <w:t>họ</w:t>
      </w:r>
      <w:r>
        <w:rPr>
          <w:color w:val="231F20"/>
          <w:spacing w:val="-19"/>
          <w:w w:val="105"/>
        </w:rPr>
        <w:t> </w:t>
      </w:r>
      <w:r>
        <w:rPr>
          <w:color w:val="231F20"/>
          <w:w w:val="105"/>
        </w:rPr>
        <w:t>dùng</w:t>
      </w:r>
      <w:r>
        <w:rPr>
          <w:color w:val="231F20"/>
          <w:spacing w:val="-19"/>
          <w:w w:val="105"/>
        </w:rPr>
        <w:t> </w:t>
      </w:r>
      <w:r>
        <w:rPr>
          <w:color w:val="231F20"/>
          <w:w w:val="105"/>
        </w:rPr>
        <w:t>tỷ</w:t>
      </w:r>
      <w:r>
        <w:rPr>
          <w:color w:val="231F20"/>
          <w:spacing w:val="-20"/>
          <w:w w:val="105"/>
        </w:rPr>
        <w:t> </w:t>
      </w:r>
      <w:r>
        <w:rPr>
          <w:color w:val="231F20"/>
          <w:w w:val="105"/>
        </w:rPr>
        <w:t>lượng,</w:t>
      </w:r>
      <w:r>
        <w:rPr>
          <w:color w:val="231F20"/>
          <w:spacing w:val="-19"/>
          <w:w w:val="105"/>
        </w:rPr>
        <w:t> </w:t>
      </w:r>
      <w:r>
        <w:rPr>
          <w:color w:val="231F20"/>
          <w:w w:val="105"/>
        </w:rPr>
        <w:t>suy</w:t>
      </w:r>
      <w:r>
        <w:rPr>
          <w:color w:val="231F20"/>
          <w:spacing w:val="-19"/>
          <w:w w:val="105"/>
        </w:rPr>
        <w:t> </w:t>
      </w:r>
      <w:r>
        <w:rPr>
          <w:color w:val="231F20"/>
          <w:w w:val="105"/>
        </w:rPr>
        <w:t>lường, </w:t>
      </w:r>
      <w:r>
        <w:rPr>
          <w:color w:val="231F20"/>
          <w:w w:val="110"/>
        </w:rPr>
        <w:t>nhưng</w:t>
      </w:r>
      <w:r>
        <w:rPr>
          <w:color w:val="231F20"/>
          <w:spacing w:val="-4"/>
          <w:w w:val="110"/>
        </w:rPr>
        <w:t> </w:t>
      </w:r>
      <w:r>
        <w:rPr>
          <w:color w:val="231F20"/>
          <w:w w:val="110"/>
        </w:rPr>
        <w:t>thầy</w:t>
      </w:r>
      <w:r>
        <w:rPr>
          <w:color w:val="231F20"/>
          <w:spacing w:val="-4"/>
          <w:w w:val="110"/>
        </w:rPr>
        <w:t> </w:t>
      </w:r>
      <w:r>
        <w:rPr>
          <w:color w:val="231F20"/>
          <w:w w:val="110"/>
        </w:rPr>
        <w:t>Lý</w:t>
      </w:r>
      <w:r>
        <w:rPr>
          <w:color w:val="231F20"/>
          <w:spacing w:val="-4"/>
          <w:w w:val="110"/>
        </w:rPr>
        <w:t> </w:t>
      </w:r>
      <w:r>
        <w:rPr>
          <w:color w:val="231F20"/>
          <w:w w:val="110"/>
        </w:rPr>
        <w:t>nói:</w:t>
      </w:r>
      <w:r>
        <w:rPr>
          <w:color w:val="231F20"/>
          <w:spacing w:val="-4"/>
          <w:w w:val="110"/>
        </w:rPr>
        <w:t> </w:t>
      </w:r>
      <w:r>
        <w:rPr>
          <w:color w:val="231F20"/>
          <w:w w:val="110"/>
        </w:rPr>
        <w:t>Nếu</w:t>
      </w:r>
      <w:r>
        <w:rPr>
          <w:color w:val="231F20"/>
          <w:spacing w:val="-4"/>
          <w:w w:val="110"/>
        </w:rPr>
        <w:t> </w:t>
      </w:r>
      <w:r>
        <w:rPr>
          <w:color w:val="231F20"/>
          <w:w w:val="110"/>
        </w:rPr>
        <w:t>là</w:t>
      </w:r>
      <w:r>
        <w:rPr>
          <w:color w:val="231F20"/>
          <w:spacing w:val="-4"/>
          <w:w w:val="110"/>
        </w:rPr>
        <w:t> </w:t>
      </w:r>
      <w:r>
        <w:rPr>
          <w:color w:val="231F20"/>
          <w:w w:val="110"/>
        </w:rPr>
        <w:t>những</w:t>
      </w:r>
      <w:r>
        <w:rPr>
          <w:color w:val="231F20"/>
          <w:spacing w:val="-4"/>
          <w:w w:val="110"/>
        </w:rPr>
        <w:t> </w:t>
      </w:r>
      <w:r>
        <w:rPr>
          <w:color w:val="231F20"/>
          <w:w w:val="110"/>
        </w:rPr>
        <w:t>điều</w:t>
      </w:r>
      <w:r>
        <w:rPr>
          <w:color w:val="231F20"/>
          <w:spacing w:val="-4"/>
          <w:w w:val="110"/>
        </w:rPr>
        <w:t> </w:t>
      </w:r>
      <w:r>
        <w:rPr>
          <w:color w:val="231F20"/>
          <w:w w:val="110"/>
        </w:rPr>
        <w:t>thấy</w:t>
      </w:r>
      <w:r>
        <w:rPr>
          <w:color w:val="231F20"/>
          <w:spacing w:val="-5"/>
          <w:w w:val="110"/>
        </w:rPr>
        <w:t> </w:t>
      </w:r>
      <w:r>
        <w:rPr>
          <w:color w:val="231F20"/>
          <w:w w:val="110"/>
        </w:rPr>
        <w:t>trong</w:t>
      </w:r>
      <w:r>
        <w:rPr>
          <w:color w:val="231F20"/>
          <w:spacing w:val="-4"/>
          <w:w w:val="110"/>
        </w:rPr>
        <w:t> </w:t>
      </w:r>
      <w:r>
        <w:rPr>
          <w:color w:val="231F20"/>
          <w:w w:val="110"/>
        </w:rPr>
        <w:t>định</w:t>
      </w:r>
      <w:r>
        <w:rPr>
          <w:color w:val="231F20"/>
          <w:spacing w:val="-4"/>
          <w:w w:val="110"/>
        </w:rPr>
        <w:t> </w:t>
      </w:r>
      <w:r>
        <w:rPr>
          <w:color w:val="231F20"/>
          <w:w w:val="110"/>
        </w:rPr>
        <w:t>sẽ </w:t>
      </w:r>
      <w:r>
        <w:rPr>
          <w:color w:val="231F20"/>
          <w:w w:val="105"/>
        </w:rPr>
        <w:t>hết sức chuẩn xác. Vì thế, thầy bảo tôi: Thiền sư Hoàng Bá có</w:t>
      </w:r>
      <w:r>
        <w:rPr>
          <w:color w:val="231F20"/>
          <w:spacing w:val="-3"/>
          <w:w w:val="105"/>
        </w:rPr>
        <w:t> </w:t>
      </w:r>
      <w:r>
        <w:rPr>
          <w:color w:val="231F20"/>
          <w:w w:val="105"/>
        </w:rPr>
        <w:t>mấy</w:t>
      </w:r>
      <w:r>
        <w:rPr>
          <w:color w:val="231F20"/>
          <w:spacing w:val="-3"/>
          <w:w w:val="105"/>
        </w:rPr>
        <w:t> </w:t>
      </w:r>
      <w:r>
        <w:rPr>
          <w:color w:val="231F20"/>
          <w:w w:val="105"/>
        </w:rPr>
        <w:t>bài</w:t>
      </w:r>
      <w:r>
        <w:rPr>
          <w:color w:val="231F20"/>
          <w:spacing w:val="-3"/>
          <w:w w:val="105"/>
        </w:rPr>
        <w:t> </w:t>
      </w:r>
      <w:r>
        <w:rPr>
          <w:color w:val="231F20"/>
          <w:w w:val="105"/>
        </w:rPr>
        <w:t>thơ</w:t>
      </w:r>
      <w:r>
        <w:rPr>
          <w:color w:val="231F20"/>
          <w:spacing w:val="-3"/>
          <w:w w:val="105"/>
        </w:rPr>
        <w:t> </w:t>
      </w:r>
      <w:r>
        <w:rPr>
          <w:color w:val="231F20"/>
          <w:w w:val="105"/>
        </w:rPr>
        <w:t>dự</w:t>
      </w:r>
      <w:r>
        <w:rPr>
          <w:color w:val="231F20"/>
          <w:spacing w:val="-2"/>
          <w:w w:val="105"/>
        </w:rPr>
        <w:t> </w:t>
      </w:r>
      <w:r>
        <w:rPr>
          <w:color w:val="231F20"/>
          <w:w w:val="105"/>
        </w:rPr>
        <w:t>ngôn</w:t>
      </w:r>
      <w:r>
        <w:rPr>
          <w:color w:val="231F20"/>
          <w:spacing w:val="-3"/>
          <w:w w:val="105"/>
        </w:rPr>
        <w:t> </w:t>
      </w:r>
      <w:r>
        <w:rPr>
          <w:color w:val="231F20"/>
          <w:w w:val="105"/>
        </w:rPr>
        <w:t>chuẩn</w:t>
      </w:r>
      <w:r>
        <w:rPr>
          <w:color w:val="231F20"/>
          <w:spacing w:val="-2"/>
          <w:w w:val="105"/>
        </w:rPr>
        <w:t> </w:t>
      </w:r>
      <w:r>
        <w:rPr>
          <w:color w:val="231F20"/>
          <w:w w:val="105"/>
        </w:rPr>
        <w:t>xác,</w:t>
      </w:r>
      <w:r>
        <w:rPr>
          <w:color w:val="231F20"/>
          <w:spacing w:val="-3"/>
          <w:w w:val="105"/>
        </w:rPr>
        <w:t> </w:t>
      </w:r>
      <w:r>
        <w:rPr>
          <w:color w:val="231F20"/>
          <w:w w:val="105"/>
        </w:rPr>
        <w:t>nhưng</w:t>
      </w:r>
      <w:r>
        <w:rPr>
          <w:color w:val="231F20"/>
          <w:spacing w:val="-3"/>
          <w:w w:val="105"/>
        </w:rPr>
        <w:t> </w:t>
      </w:r>
      <w:r>
        <w:rPr>
          <w:color w:val="231F20"/>
          <w:w w:val="105"/>
        </w:rPr>
        <w:t>những</w:t>
      </w:r>
      <w:r>
        <w:rPr>
          <w:color w:val="231F20"/>
          <w:spacing w:val="-3"/>
          <w:w w:val="105"/>
        </w:rPr>
        <w:t> </w:t>
      </w:r>
      <w:r>
        <w:rPr>
          <w:color w:val="231F20"/>
          <w:w w:val="105"/>
        </w:rPr>
        <w:t>bài</w:t>
      </w:r>
      <w:r>
        <w:rPr>
          <w:color w:val="231F20"/>
          <w:spacing w:val="-3"/>
          <w:w w:val="105"/>
        </w:rPr>
        <w:t> </w:t>
      </w:r>
      <w:r>
        <w:rPr>
          <w:color w:val="231F20"/>
          <w:w w:val="105"/>
        </w:rPr>
        <w:t>thơ</w:t>
      </w:r>
      <w:r>
        <w:rPr>
          <w:color w:val="231F20"/>
          <w:spacing w:val="-3"/>
          <w:w w:val="105"/>
        </w:rPr>
        <w:t> </w:t>
      </w:r>
      <w:r>
        <w:rPr>
          <w:color w:val="231F20"/>
          <w:w w:val="105"/>
        </w:rPr>
        <w:t>ấy </w:t>
      </w:r>
      <w:r>
        <w:rPr>
          <w:color w:val="231F20"/>
          <w:w w:val="110"/>
        </w:rPr>
        <w:t>rất</w:t>
      </w:r>
      <w:r>
        <w:rPr>
          <w:color w:val="231F20"/>
          <w:spacing w:val="-18"/>
          <w:w w:val="110"/>
        </w:rPr>
        <w:t> </w:t>
      </w:r>
      <w:r>
        <w:rPr>
          <w:color w:val="231F20"/>
          <w:w w:val="110"/>
        </w:rPr>
        <w:t>khó</w:t>
      </w:r>
      <w:r>
        <w:rPr>
          <w:color w:val="231F20"/>
          <w:spacing w:val="-19"/>
          <w:w w:val="110"/>
        </w:rPr>
        <w:t> </w:t>
      </w:r>
      <w:r>
        <w:rPr>
          <w:color w:val="231F20"/>
          <w:w w:val="110"/>
        </w:rPr>
        <w:t>hiểu,</w:t>
      </w:r>
      <w:r>
        <w:rPr>
          <w:color w:val="231F20"/>
          <w:spacing w:val="-18"/>
          <w:w w:val="110"/>
        </w:rPr>
        <w:t> </w:t>
      </w:r>
      <w:r>
        <w:rPr>
          <w:color w:val="231F20"/>
          <w:w w:val="110"/>
        </w:rPr>
        <w:t>giống</w:t>
      </w:r>
      <w:r>
        <w:rPr>
          <w:color w:val="231F20"/>
          <w:spacing w:val="-19"/>
          <w:w w:val="110"/>
        </w:rPr>
        <w:t> </w:t>
      </w:r>
      <w:r>
        <w:rPr>
          <w:color w:val="231F20"/>
          <w:w w:val="110"/>
        </w:rPr>
        <w:t>như</w:t>
      </w:r>
      <w:r>
        <w:rPr>
          <w:color w:val="231F20"/>
          <w:spacing w:val="-19"/>
          <w:w w:val="110"/>
        </w:rPr>
        <w:t> </w:t>
      </w:r>
      <w:r>
        <w:rPr>
          <w:color w:val="231F20"/>
          <w:w w:val="110"/>
        </w:rPr>
        <w:t>câu</w:t>
      </w:r>
      <w:r>
        <w:rPr>
          <w:color w:val="231F20"/>
          <w:spacing w:val="-18"/>
          <w:w w:val="110"/>
        </w:rPr>
        <w:t> </w:t>
      </w:r>
      <w:r>
        <w:rPr>
          <w:color w:val="231F20"/>
          <w:w w:val="110"/>
        </w:rPr>
        <w:t>đố,</w:t>
      </w:r>
      <w:r>
        <w:rPr>
          <w:color w:val="231F20"/>
          <w:spacing w:val="-18"/>
          <w:w w:val="110"/>
        </w:rPr>
        <w:t> </w:t>
      </w:r>
      <w:r>
        <w:rPr>
          <w:color w:val="231F20"/>
          <w:w w:val="110"/>
        </w:rPr>
        <w:t>rất</w:t>
      </w:r>
      <w:r>
        <w:rPr>
          <w:color w:val="231F20"/>
          <w:spacing w:val="-18"/>
          <w:w w:val="110"/>
        </w:rPr>
        <w:t> </w:t>
      </w:r>
      <w:r>
        <w:rPr>
          <w:color w:val="231F20"/>
          <w:w w:val="110"/>
        </w:rPr>
        <w:t>khó</w:t>
      </w:r>
      <w:r>
        <w:rPr>
          <w:color w:val="231F20"/>
          <w:spacing w:val="-19"/>
          <w:w w:val="110"/>
        </w:rPr>
        <w:t> </w:t>
      </w:r>
      <w:r>
        <w:rPr>
          <w:color w:val="231F20"/>
          <w:w w:val="110"/>
        </w:rPr>
        <w:t>suy</w:t>
      </w:r>
      <w:r>
        <w:rPr>
          <w:color w:val="231F20"/>
          <w:spacing w:val="-18"/>
          <w:w w:val="110"/>
        </w:rPr>
        <w:t> </w:t>
      </w:r>
      <w:r>
        <w:rPr>
          <w:color w:val="231F20"/>
          <w:w w:val="110"/>
        </w:rPr>
        <w:t>luận</w:t>
      </w:r>
      <w:r>
        <w:rPr>
          <w:color w:val="231F20"/>
          <w:spacing w:val="-18"/>
          <w:w w:val="110"/>
        </w:rPr>
        <w:t> </w:t>
      </w:r>
      <w:r>
        <w:rPr>
          <w:color w:val="231F20"/>
          <w:w w:val="110"/>
        </w:rPr>
        <w:t>thấu</w:t>
      </w:r>
      <w:r>
        <w:rPr>
          <w:color w:val="231F20"/>
          <w:spacing w:val="-18"/>
          <w:w w:val="110"/>
        </w:rPr>
        <w:t> </w:t>
      </w:r>
      <w:r>
        <w:rPr>
          <w:color w:val="231F20"/>
          <w:w w:val="110"/>
        </w:rPr>
        <w:t>triệt. </w:t>
      </w:r>
      <w:r>
        <w:rPr>
          <w:color w:val="231F20"/>
          <w:w w:val="105"/>
        </w:rPr>
        <w:t>Đó</w:t>
      </w:r>
      <w:r>
        <w:rPr>
          <w:color w:val="231F20"/>
          <w:spacing w:val="-10"/>
          <w:w w:val="105"/>
        </w:rPr>
        <w:t> </w:t>
      </w:r>
      <w:r>
        <w:rPr>
          <w:color w:val="231F20"/>
          <w:w w:val="105"/>
        </w:rPr>
        <w:t>là</w:t>
      </w:r>
      <w:r>
        <w:rPr>
          <w:color w:val="231F20"/>
          <w:spacing w:val="-10"/>
          <w:w w:val="105"/>
        </w:rPr>
        <w:t> </w:t>
      </w:r>
      <w:r>
        <w:rPr>
          <w:color w:val="231F20"/>
          <w:w w:val="105"/>
        </w:rPr>
        <w:t>cảnh</w:t>
      </w:r>
      <w:r>
        <w:rPr>
          <w:color w:val="231F20"/>
          <w:spacing w:val="-10"/>
          <w:w w:val="105"/>
        </w:rPr>
        <w:t> </w:t>
      </w:r>
      <w:r>
        <w:rPr>
          <w:color w:val="231F20"/>
          <w:w w:val="105"/>
        </w:rPr>
        <w:t>giới</w:t>
      </w:r>
      <w:r>
        <w:rPr>
          <w:color w:val="231F20"/>
          <w:spacing w:val="-10"/>
          <w:w w:val="105"/>
        </w:rPr>
        <w:t> </w:t>
      </w:r>
      <w:r>
        <w:rPr>
          <w:color w:val="231F20"/>
          <w:w w:val="105"/>
        </w:rPr>
        <w:t>trong</w:t>
      </w:r>
      <w:r>
        <w:rPr>
          <w:color w:val="231F20"/>
          <w:spacing w:val="-10"/>
          <w:w w:val="105"/>
        </w:rPr>
        <w:t> </w:t>
      </w:r>
      <w:r>
        <w:rPr>
          <w:color w:val="231F20"/>
          <w:w w:val="105"/>
        </w:rPr>
        <w:t>định,</w:t>
      </w:r>
      <w:r>
        <w:rPr>
          <w:color w:val="231F20"/>
          <w:spacing w:val="-10"/>
          <w:w w:val="105"/>
        </w:rPr>
        <w:t> </w:t>
      </w:r>
      <w:r>
        <w:rPr>
          <w:color w:val="231F20"/>
          <w:w w:val="105"/>
        </w:rPr>
        <w:t>là</w:t>
      </w:r>
      <w:r>
        <w:rPr>
          <w:color w:val="231F20"/>
          <w:spacing w:val="-10"/>
          <w:w w:val="105"/>
        </w:rPr>
        <w:t> </w:t>
      </w:r>
      <w:r>
        <w:rPr>
          <w:color w:val="231F20"/>
          <w:w w:val="105"/>
        </w:rPr>
        <w:t>cảnh</w:t>
      </w:r>
      <w:r>
        <w:rPr>
          <w:color w:val="231F20"/>
          <w:spacing w:val="-10"/>
          <w:w w:val="105"/>
        </w:rPr>
        <w:t> </w:t>
      </w:r>
      <w:r>
        <w:rPr>
          <w:color w:val="231F20"/>
          <w:w w:val="105"/>
        </w:rPr>
        <w:t>giới</w:t>
      </w:r>
      <w:r>
        <w:rPr>
          <w:color w:val="231F20"/>
          <w:spacing w:val="-10"/>
          <w:w w:val="105"/>
        </w:rPr>
        <w:t> </w:t>
      </w:r>
      <w:r>
        <w:rPr>
          <w:color w:val="231F20"/>
          <w:w w:val="105"/>
        </w:rPr>
        <w:t>hiện</w:t>
      </w:r>
      <w:r>
        <w:rPr>
          <w:color w:val="231F20"/>
          <w:spacing w:val="-10"/>
          <w:w w:val="105"/>
        </w:rPr>
        <w:t> </w:t>
      </w:r>
      <w:r>
        <w:rPr>
          <w:color w:val="231F20"/>
          <w:w w:val="105"/>
        </w:rPr>
        <w:t>lượng.</w:t>
      </w:r>
      <w:r>
        <w:rPr>
          <w:color w:val="231F20"/>
          <w:spacing w:val="-10"/>
          <w:w w:val="105"/>
        </w:rPr>
        <w:t> </w:t>
      </w:r>
      <w:r>
        <w:rPr>
          <w:color w:val="231F20"/>
          <w:w w:val="105"/>
        </w:rPr>
        <w:t>Phàm</w:t>
      </w:r>
      <w:r>
        <w:rPr>
          <w:color w:val="231F20"/>
          <w:spacing w:val="-10"/>
          <w:w w:val="105"/>
        </w:rPr>
        <w:t> </w:t>
      </w:r>
      <w:r>
        <w:rPr>
          <w:color w:val="231F20"/>
          <w:w w:val="105"/>
        </w:rPr>
        <w:t>là </w:t>
      </w:r>
      <w:r>
        <w:rPr>
          <w:color w:val="231F20"/>
          <w:w w:val="110"/>
        </w:rPr>
        <w:t>những</w:t>
      </w:r>
      <w:r>
        <w:rPr>
          <w:color w:val="231F20"/>
          <w:spacing w:val="-20"/>
          <w:w w:val="110"/>
        </w:rPr>
        <w:t> </w:t>
      </w:r>
      <w:r>
        <w:rPr>
          <w:color w:val="231F20"/>
          <w:w w:val="110"/>
        </w:rPr>
        <w:t>loại</w:t>
      </w:r>
      <w:r>
        <w:rPr>
          <w:color w:val="231F20"/>
          <w:spacing w:val="-20"/>
          <w:w w:val="110"/>
        </w:rPr>
        <w:t> </w:t>
      </w:r>
      <w:r>
        <w:rPr>
          <w:color w:val="231F20"/>
          <w:w w:val="110"/>
        </w:rPr>
        <w:t>dự</w:t>
      </w:r>
      <w:r>
        <w:rPr>
          <w:color w:val="231F20"/>
          <w:spacing w:val="-19"/>
          <w:w w:val="110"/>
        </w:rPr>
        <w:t> </w:t>
      </w:r>
      <w:r>
        <w:rPr>
          <w:color w:val="231F20"/>
          <w:w w:val="110"/>
        </w:rPr>
        <w:t>ngôn</w:t>
      </w:r>
      <w:r>
        <w:rPr>
          <w:color w:val="231F20"/>
          <w:spacing w:val="-20"/>
          <w:w w:val="110"/>
        </w:rPr>
        <w:t> </w:t>
      </w:r>
      <w:r>
        <w:rPr>
          <w:color w:val="231F20"/>
          <w:w w:val="110"/>
        </w:rPr>
        <w:t>giống</w:t>
      </w:r>
      <w:r>
        <w:rPr>
          <w:color w:val="231F20"/>
          <w:spacing w:val="-20"/>
          <w:w w:val="110"/>
        </w:rPr>
        <w:t> </w:t>
      </w:r>
      <w:r>
        <w:rPr>
          <w:color w:val="231F20"/>
          <w:w w:val="110"/>
        </w:rPr>
        <w:t>như</w:t>
      </w:r>
      <w:r>
        <w:rPr>
          <w:color w:val="231F20"/>
          <w:spacing w:val="-20"/>
          <w:w w:val="110"/>
        </w:rPr>
        <w:t> </w:t>
      </w:r>
      <w:r>
        <w:rPr>
          <w:color w:val="231F20"/>
          <w:w w:val="110"/>
        </w:rPr>
        <w:t>vậy</w:t>
      </w:r>
      <w:r>
        <w:rPr>
          <w:color w:val="231F20"/>
          <w:spacing w:val="-20"/>
          <w:w w:val="110"/>
        </w:rPr>
        <w:t> </w:t>
      </w:r>
      <w:r>
        <w:rPr>
          <w:color w:val="231F20"/>
          <w:w w:val="110"/>
        </w:rPr>
        <w:t>đều</w:t>
      </w:r>
      <w:r>
        <w:rPr>
          <w:color w:val="231F20"/>
          <w:spacing w:val="-19"/>
          <w:w w:val="110"/>
        </w:rPr>
        <w:t> </w:t>
      </w:r>
      <w:r>
        <w:rPr>
          <w:color w:val="231F20"/>
          <w:w w:val="110"/>
        </w:rPr>
        <w:t>rất</w:t>
      </w:r>
      <w:r>
        <w:rPr>
          <w:color w:val="231F20"/>
          <w:spacing w:val="-20"/>
          <w:w w:val="110"/>
        </w:rPr>
        <w:t> </w:t>
      </w:r>
      <w:r>
        <w:rPr>
          <w:color w:val="231F20"/>
          <w:w w:val="110"/>
        </w:rPr>
        <w:t>đáng</w:t>
      </w:r>
      <w:r>
        <w:rPr>
          <w:color w:val="231F20"/>
          <w:spacing w:val="-19"/>
          <w:w w:val="110"/>
        </w:rPr>
        <w:t> </w:t>
      </w:r>
      <w:r>
        <w:rPr>
          <w:color w:val="231F20"/>
          <w:w w:val="110"/>
        </w:rPr>
        <w:t>tin.</w:t>
      </w:r>
    </w:p>
    <w:p>
      <w:pPr>
        <w:pStyle w:val="BodyText"/>
        <w:spacing w:line="297" w:lineRule="auto" w:before="147"/>
        <w:ind w:left="103" w:right="403" w:firstLine="453"/>
        <w:jc w:val="both"/>
      </w:pPr>
      <w:r>
        <w:rPr>
          <w:color w:val="231F20"/>
          <w:w w:val="110"/>
        </w:rPr>
        <w:t>Trong</w:t>
      </w:r>
      <w:r>
        <w:rPr>
          <w:color w:val="231F20"/>
          <w:spacing w:val="-18"/>
          <w:w w:val="110"/>
        </w:rPr>
        <w:t> </w:t>
      </w:r>
      <w:r>
        <w:rPr>
          <w:color w:val="231F20"/>
          <w:w w:val="110"/>
        </w:rPr>
        <w:t>xã</w:t>
      </w:r>
      <w:r>
        <w:rPr>
          <w:color w:val="231F20"/>
          <w:spacing w:val="-18"/>
          <w:w w:val="110"/>
        </w:rPr>
        <w:t> </w:t>
      </w:r>
      <w:r>
        <w:rPr>
          <w:color w:val="231F20"/>
          <w:w w:val="110"/>
        </w:rPr>
        <w:t>hội</w:t>
      </w:r>
      <w:r>
        <w:rPr>
          <w:color w:val="231F20"/>
          <w:spacing w:val="-18"/>
          <w:w w:val="110"/>
        </w:rPr>
        <w:t> </w:t>
      </w:r>
      <w:r>
        <w:rPr>
          <w:color w:val="231F20"/>
          <w:w w:val="110"/>
        </w:rPr>
        <w:t>hiện</w:t>
      </w:r>
      <w:r>
        <w:rPr>
          <w:color w:val="231F20"/>
          <w:spacing w:val="-18"/>
          <w:w w:val="110"/>
        </w:rPr>
        <w:t> </w:t>
      </w:r>
      <w:r>
        <w:rPr>
          <w:color w:val="231F20"/>
          <w:w w:val="110"/>
        </w:rPr>
        <w:t>thời,</w:t>
      </w:r>
      <w:r>
        <w:rPr>
          <w:color w:val="231F20"/>
          <w:spacing w:val="-18"/>
          <w:w w:val="110"/>
        </w:rPr>
        <w:t> </w:t>
      </w:r>
      <w:r>
        <w:rPr>
          <w:color w:val="231F20"/>
          <w:w w:val="110"/>
        </w:rPr>
        <w:t>sợ</w:t>
      </w:r>
      <w:r>
        <w:rPr>
          <w:color w:val="231F20"/>
          <w:spacing w:val="-18"/>
          <w:w w:val="110"/>
        </w:rPr>
        <w:t> </w:t>
      </w:r>
      <w:r>
        <w:rPr>
          <w:color w:val="231F20"/>
          <w:w w:val="110"/>
        </w:rPr>
        <w:t>chẳng</w:t>
      </w:r>
      <w:r>
        <w:rPr>
          <w:color w:val="231F20"/>
          <w:spacing w:val="-18"/>
          <w:w w:val="110"/>
        </w:rPr>
        <w:t> </w:t>
      </w:r>
      <w:r>
        <w:rPr>
          <w:color w:val="231F20"/>
          <w:w w:val="110"/>
        </w:rPr>
        <w:t>thể</w:t>
      </w:r>
      <w:r>
        <w:rPr>
          <w:color w:val="231F20"/>
          <w:spacing w:val="-18"/>
          <w:w w:val="110"/>
        </w:rPr>
        <w:t> </w:t>
      </w:r>
      <w:r>
        <w:rPr>
          <w:color w:val="231F20"/>
          <w:w w:val="110"/>
        </w:rPr>
        <w:t>thấy</w:t>
      </w:r>
      <w:r>
        <w:rPr>
          <w:color w:val="231F20"/>
          <w:spacing w:val="-18"/>
          <w:w w:val="110"/>
        </w:rPr>
        <w:t> </w:t>
      </w:r>
      <w:r>
        <w:rPr>
          <w:color w:val="231F20"/>
          <w:w w:val="110"/>
        </w:rPr>
        <w:t>người</w:t>
      </w:r>
      <w:r>
        <w:rPr>
          <w:color w:val="231F20"/>
          <w:spacing w:val="-18"/>
          <w:w w:val="110"/>
        </w:rPr>
        <w:t> </w:t>
      </w:r>
      <w:r>
        <w:rPr>
          <w:color w:val="231F20"/>
          <w:w w:val="110"/>
        </w:rPr>
        <w:t>nào</w:t>
      </w:r>
      <w:r>
        <w:rPr>
          <w:color w:val="231F20"/>
          <w:spacing w:val="-18"/>
          <w:w w:val="110"/>
        </w:rPr>
        <w:t> </w:t>
      </w:r>
      <w:r>
        <w:rPr>
          <w:color w:val="231F20"/>
          <w:w w:val="110"/>
        </w:rPr>
        <w:t>có </w:t>
      </w:r>
      <w:r>
        <w:rPr>
          <w:color w:val="231F20"/>
          <w:spacing w:val="-2"/>
          <w:w w:val="105"/>
        </w:rPr>
        <w:t>thể</w:t>
      </w:r>
      <w:r>
        <w:rPr>
          <w:color w:val="231F20"/>
          <w:spacing w:val="-21"/>
          <w:w w:val="105"/>
        </w:rPr>
        <w:t> </w:t>
      </w:r>
      <w:r>
        <w:rPr>
          <w:color w:val="231F20"/>
          <w:spacing w:val="-2"/>
          <w:w w:val="105"/>
        </w:rPr>
        <w:t>nhập</w:t>
      </w:r>
      <w:r>
        <w:rPr>
          <w:color w:val="231F20"/>
          <w:spacing w:val="-20"/>
          <w:w w:val="105"/>
        </w:rPr>
        <w:t> </w:t>
      </w:r>
      <w:r>
        <w:rPr>
          <w:color w:val="231F20"/>
          <w:spacing w:val="-2"/>
          <w:w w:val="105"/>
        </w:rPr>
        <w:t>định,</w:t>
      </w:r>
      <w:r>
        <w:rPr>
          <w:color w:val="231F20"/>
          <w:spacing w:val="-20"/>
          <w:w w:val="105"/>
        </w:rPr>
        <w:t> </w:t>
      </w:r>
      <w:r>
        <w:rPr>
          <w:color w:val="231F20"/>
          <w:spacing w:val="-2"/>
          <w:w w:val="105"/>
        </w:rPr>
        <w:t>chẳng</w:t>
      </w:r>
      <w:r>
        <w:rPr>
          <w:color w:val="231F20"/>
          <w:spacing w:val="-21"/>
          <w:w w:val="105"/>
        </w:rPr>
        <w:t> </w:t>
      </w:r>
      <w:r>
        <w:rPr>
          <w:color w:val="231F20"/>
          <w:spacing w:val="-2"/>
          <w:w w:val="105"/>
        </w:rPr>
        <w:t>còn</w:t>
      </w:r>
      <w:r>
        <w:rPr>
          <w:color w:val="231F20"/>
          <w:spacing w:val="-20"/>
          <w:w w:val="105"/>
        </w:rPr>
        <w:t> </w:t>
      </w:r>
      <w:r>
        <w:rPr>
          <w:color w:val="231F20"/>
          <w:spacing w:val="-2"/>
          <w:w w:val="105"/>
        </w:rPr>
        <w:t>có</w:t>
      </w:r>
      <w:r>
        <w:rPr>
          <w:color w:val="231F20"/>
          <w:spacing w:val="-20"/>
          <w:w w:val="105"/>
        </w:rPr>
        <w:t> </w:t>
      </w:r>
      <w:r>
        <w:rPr>
          <w:color w:val="231F20"/>
          <w:spacing w:val="-2"/>
          <w:w w:val="105"/>
        </w:rPr>
        <w:t>người</w:t>
      </w:r>
      <w:r>
        <w:rPr>
          <w:color w:val="231F20"/>
          <w:spacing w:val="-21"/>
          <w:w w:val="105"/>
        </w:rPr>
        <w:t> </w:t>
      </w:r>
      <w:r>
        <w:rPr>
          <w:color w:val="231F20"/>
          <w:spacing w:val="-2"/>
          <w:w w:val="105"/>
        </w:rPr>
        <w:t>như</w:t>
      </w:r>
      <w:r>
        <w:rPr>
          <w:color w:val="231F20"/>
          <w:spacing w:val="-20"/>
          <w:w w:val="105"/>
        </w:rPr>
        <w:t> </w:t>
      </w:r>
      <w:r>
        <w:rPr>
          <w:color w:val="231F20"/>
          <w:spacing w:val="-2"/>
          <w:w w:val="105"/>
        </w:rPr>
        <w:t>vậy</w:t>
      </w:r>
      <w:r>
        <w:rPr>
          <w:color w:val="231F20"/>
          <w:spacing w:val="-20"/>
          <w:w w:val="105"/>
        </w:rPr>
        <w:t> </w:t>
      </w:r>
      <w:r>
        <w:rPr>
          <w:color w:val="231F20"/>
          <w:spacing w:val="-2"/>
          <w:w w:val="105"/>
        </w:rPr>
        <w:t>nữa.</w:t>
      </w:r>
      <w:r>
        <w:rPr>
          <w:color w:val="231F20"/>
          <w:spacing w:val="-21"/>
          <w:w w:val="105"/>
        </w:rPr>
        <w:t> </w:t>
      </w:r>
      <w:r>
        <w:rPr>
          <w:color w:val="231F20"/>
          <w:spacing w:val="-2"/>
          <w:w w:val="105"/>
        </w:rPr>
        <w:t>Trong</w:t>
      </w:r>
      <w:r>
        <w:rPr>
          <w:color w:val="231F20"/>
          <w:spacing w:val="-20"/>
          <w:w w:val="105"/>
        </w:rPr>
        <w:t> </w:t>
      </w:r>
      <w:r>
        <w:rPr>
          <w:color w:val="231F20"/>
          <w:spacing w:val="-2"/>
          <w:w w:val="105"/>
        </w:rPr>
        <w:t>thế</w:t>
      </w:r>
      <w:r>
        <w:rPr>
          <w:color w:val="231F20"/>
          <w:spacing w:val="-20"/>
          <w:w w:val="105"/>
        </w:rPr>
        <w:t> </w:t>
      </w:r>
      <w:r>
        <w:rPr>
          <w:color w:val="231F20"/>
          <w:spacing w:val="-2"/>
          <w:w w:val="105"/>
        </w:rPr>
        <w:t>kỷ </w:t>
      </w:r>
      <w:r>
        <w:rPr>
          <w:color w:val="231F20"/>
          <w:w w:val="110"/>
        </w:rPr>
        <w:t>trước,</w:t>
      </w:r>
      <w:r>
        <w:rPr>
          <w:color w:val="231F20"/>
          <w:spacing w:val="-24"/>
          <w:w w:val="110"/>
        </w:rPr>
        <w:t> </w:t>
      </w:r>
      <w:r>
        <w:rPr>
          <w:color w:val="231F20"/>
          <w:w w:val="110"/>
        </w:rPr>
        <w:t>còn</w:t>
      </w:r>
      <w:r>
        <w:rPr>
          <w:color w:val="231F20"/>
          <w:spacing w:val="-23"/>
          <w:w w:val="110"/>
        </w:rPr>
        <w:t> </w:t>
      </w:r>
      <w:r>
        <w:rPr>
          <w:color w:val="231F20"/>
          <w:w w:val="110"/>
        </w:rPr>
        <w:t>có</w:t>
      </w:r>
      <w:r>
        <w:rPr>
          <w:color w:val="231F20"/>
          <w:spacing w:val="-24"/>
          <w:w w:val="110"/>
        </w:rPr>
        <w:t> </w:t>
      </w:r>
      <w:r>
        <w:rPr>
          <w:color w:val="231F20"/>
          <w:w w:val="110"/>
        </w:rPr>
        <w:t>người</w:t>
      </w:r>
      <w:r>
        <w:rPr>
          <w:color w:val="231F20"/>
          <w:spacing w:val="-23"/>
          <w:w w:val="110"/>
        </w:rPr>
        <w:t> </w:t>
      </w:r>
      <w:r>
        <w:rPr>
          <w:color w:val="231F20"/>
          <w:w w:val="110"/>
        </w:rPr>
        <w:t>tu</w:t>
      </w:r>
      <w:r>
        <w:rPr>
          <w:color w:val="231F20"/>
          <w:spacing w:val="-23"/>
          <w:w w:val="110"/>
        </w:rPr>
        <w:t> </w:t>
      </w:r>
      <w:r>
        <w:rPr>
          <w:color w:val="231F20"/>
          <w:w w:val="110"/>
        </w:rPr>
        <w:t>hành</w:t>
      </w:r>
      <w:r>
        <w:rPr>
          <w:color w:val="231F20"/>
          <w:spacing w:val="-24"/>
          <w:w w:val="110"/>
        </w:rPr>
        <w:t> </w:t>
      </w:r>
      <w:r>
        <w:rPr>
          <w:color w:val="231F20"/>
          <w:w w:val="110"/>
        </w:rPr>
        <w:t>đắc</w:t>
      </w:r>
      <w:r>
        <w:rPr>
          <w:color w:val="231F20"/>
          <w:spacing w:val="-23"/>
          <w:w w:val="110"/>
        </w:rPr>
        <w:t> </w:t>
      </w:r>
      <w:r>
        <w:rPr>
          <w:color w:val="231F20"/>
          <w:w w:val="110"/>
        </w:rPr>
        <w:t>định</w:t>
      </w:r>
      <w:r>
        <w:rPr>
          <w:color w:val="231F20"/>
          <w:spacing w:val="-23"/>
          <w:w w:val="110"/>
        </w:rPr>
        <w:t> </w:t>
      </w:r>
      <w:r>
        <w:rPr>
          <w:color w:val="231F20"/>
          <w:w w:val="110"/>
        </w:rPr>
        <w:t>như</w:t>
      </w:r>
      <w:r>
        <w:rPr>
          <w:color w:val="231F20"/>
          <w:spacing w:val="-24"/>
          <w:w w:val="110"/>
        </w:rPr>
        <w:t> </w:t>
      </w:r>
      <w:r>
        <w:rPr>
          <w:color w:val="231F20"/>
          <w:w w:val="110"/>
        </w:rPr>
        <w:t>Lão</w:t>
      </w:r>
      <w:r>
        <w:rPr>
          <w:color w:val="231F20"/>
          <w:spacing w:val="-23"/>
          <w:w w:val="110"/>
        </w:rPr>
        <w:t> </w:t>
      </w:r>
      <w:r>
        <w:rPr>
          <w:color w:val="231F20"/>
          <w:w w:val="110"/>
        </w:rPr>
        <w:t>Hòa</w:t>
      </w:r>
      <w:r>
        <w:rPr>
          <w:color w:val="231F20"/>
          <w:spacing w:val="-24"/>
          <w:w w:val="110"/>
        </w:rPr>
        <w:t> </w:t>
      </w:r>
      <w:r>
        <w:rPr>
          <w:color w:val="231F20"/>
          <w:w w:val="110"/>
        </w:rPr>
        <w:t>thượng </w:t>
      </w:r>
      <w:r>
        <w:rPr>
          <w:color w:val="231F20"/>
          <w:spacing w:val="-2"/>
          <w:w w:val="110"/>
        </w:rPr>
        <w:t>Hư</w:t>
      </w:r>
      <w:r>
        <w:rPr>
          <w:color w:val="231F20"/>
          <w:spacing w:val="-19"/>
          <w:w w:val="110"/>
        </w:rPr>
        <w:t> </w:t>
      </w:r>
      <w:r>
        <w:rPr>
          <w:color w:val="231F20"/>
          <w:spacing w:val="-2"/>
          <w:w w:val="110"/>
        </w:rPr>
        <w:t>Vân.</w:t>
      </w:r>
      <w:r>
        <w:rPr>
          <w:color w:val="231F20"/>
          <w:spacing w:val="-19"/>
          <w:w w:val="110"/>
        </w:rPr>
        <w:t> </w:t>
      </w:r>
      <w:r>
        <w:rPr>
          <w:color w:val="231F20"/>
          <w:spacing w:val="-2"/>
          <w:w w:val="110"/>
        </w:rPr>
        <w:t>Trong</w:t>
      </w:r>
      <w:r>
        <w:rPr>
          <w:color w:val="231F20"/>
          <w:spacing w:val="-18"/>
          <w:w w:val="110"/>
        </w:rPr>
        <w:t> </w:t>
      </w:r>
      <w:r>
        <w:rPr>
          <w:color w:val="231F20"/>
          <w:spacing w:val="-2"/>
          <w:w w:val="110"/>
        </w:rPr>
        <w:t>thế</w:t>
      </w:r>
      <w:r>
        <w:rPr>
          <w:color w:val="231F20"/>
          <w:spacing w:val="-19"/>
          <w:w w:val="110"/>
        </w:rPr>
        <w:t> </w:t>
      </w:r>
      <w:r>
        <w:rPr>
          <w:color w:val="231F20"/>
          <w:spacing w:val="-2"/>
          <w:w w:val="110"/>
        </w:rPr>
        <w:t>kỷ</w:t>
      </w:r>
      <w:r>
        <w:rPr>
          <w:color w:val="231F20"/>
          <w:spacing w:val="-19"/>
          <w:w w:val="110"/>
        </w:rPr>
        <w:t> </w:t>
      </w:r>
      <w:r>
        <w:rPr>
          <w:color w:val="231F20"/>
          <w:spacing w:val="-2"/>
          <w:w w:val="110"/>
        </w:rPr>
        <w:t>này</w:t>
      </w:r>
      <w:r>
        <w:rPr>
          <w:color w:val="231F20"/>
          <w:spacing w:val="-18"/>
          <w:w w:val="110"/>
        </w:rPr>
        <w:t> </w:t>
      </w:r>
      <w:r>
        <w:rPr>
          <w:color w:val="231F20"/>
          <w:spacing w:val="-2"/>
          <w:w w:val="110"/>
        </w:rPr>
        <w:t>tìm</w:t>
      </w:r>
      <w:r>
        <w:rPr>
          <w:color w:val="231F20"/>
          <w:spacing w:val="-19"/>
          <w:w w:val="110"/>
        </w:rPr>
        <w:t> </w:t>
      </w:r>
      <w:r>
        <w:rPr>
          <w:color w:val="231F20"/>
          <w:spacing w:val="-2"/>
          <w:w w:val="110"/>
        </w:rPr>
        <w:t>không</w:t>
      </w:r>
      <w:r>
        <w:rPr>
          <w:color w:val="231F20"/>
          <w:spacing w:val="-18"/>
          <w:w w:val="110"/>
        </w:rPr>
        <w:t> </w:t>
      </w:r>
      <w:r>
        <w:rPr>
          <w:color w:val="231F20"/>
          <w:spacing w:val="-2"/>
          <w:w w:val="110"/>
        </w:rPr>
        <w:t>ra!</w:t>
      </w:r>
      <w:r>
        <w:rPr>
          <w:color w:val="231F20"/>
          <w:spacing w:val="-19"/>
          <w:w w:val="110"/>
        </w:rPr>
        <w:t> </w:t>
      </w:r>
      <w:r>
        <w:rPr>
          <w:color w:val="231F20"/>
          <w:spacing w:val="-2"/>
          <w:w w:val="110"/>
        </w:rPr>
        <w:t>Phiền</w:t>
      </w:r>
      <w:r>
        <w:rPr>
          <w:color w:val="231F20"/>
          <w:spacing w:val="-19"/>
          <w:w w:val="110"/>
        </w:rPr>
        <w:t> </w:t>
      </w:r>
      <w:r>
        <w:rPr>
          <w:color w:val="231F20"/>
          <w:spacing w:val="-2"/>
          <w:w w:val="110"/>
        </w:rPr>
        <w:t>não</w:t>
      </w:r>
      <w:r>
        <w:rPr>
          <w:color w:val="231F20"/>
          <w:spacing w:val="-18"/>
          <w:w w:val="110"/>
        </w:rPr>
        <w:t> </w:t>
      </w:r>
      <w:r>
        <w:rPr>
          <w:color w:val="231F20"/>
          <w:spacing w:val="-2"/>
          <w:w w:val="110"/>
        </w:rPr>
        <w:t>tập</w:t>
      </w:r>
      <w:r>
        <w:rPr>
          <w:color w:val="231F20"/>
          <w:spacing w:val="-19"/>
          <w:w w:val="110"/>
        </w:rPr>
        <w:t> </w:t>
      </w:r>
      <w:r>
        <w:rPr>
          <w:color w:val="231F20"/>
          <w:spacing w:val="-5"/>
          <w:w w:val="110"/>
        </w:rPr>
        <w:t>khí</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trong tâm rất nặng, quý vị chẳng có cách nào nhập định. Ngoài xã hội, thì như người ngoại quốc nói “từ trường hết sức bất hảo”. Chẳng nói chi khác, sóng vô tuyến điện quấy nhiễu quý vị đắc định.</w:t>
      </w:r>
    </w:p>
    <w:p>
      <w:pPr>
        <w:pStyle w:val="BodyText"/>
        <w:spacing w:line="297" w:lineRule="auto" w:before="143"/>
        <w:ind w:left="387" w:right="121" w:firstLine="453"/>
        <w:jc w:val="both"/>
      </w:pPr>
      <w:r>
        <w:rPr>
          <w:color w:val="231F20"/>
          <w:w w:val="105"/>
        </w:rPr>
        <w:t>Quý vị thấy hiện thời sóng vô tuyến điện là bao nhiêu? Đừng</w:t>
      </w:r>
      <w:r>
        <w:rPr>
          <w:color w:val="231F20"/>
          <w:spacing w:val="-5"/>
          <w:w w:val="105"/>
        </w:rPr>
        <w:t> </w:t>
      </w:r>
      <w:r>
        <w:rPr>
          <w:color w:val="231F20"/>
          <w:w w:val="105"/>
        </w:rPr>
        <w:t>nói</w:t>
      </w:r>
      <w:r>
        <w:rPr>
          <w:color w:val="231F20"/>
          <w:spacing w:val="-6"/>
          <w:w w:val="105"/>
        </w:rPr>
        <w:t> </w:t>
      </w:r>
      <w:r>
        <w:rPr>
          <w:color w:val="231F20"/>
          <w:w w:val="105"/>
        </w:rPr>
        <w:t>chi</w:t>
      </w:r>
      <w:r>
        <w:rPr>
          <w:color w:val="231F20"/>
          <w:spacing w:val="-6"/>
          <w:w w:val="105"/>
        </w:rPr>
        <w:t> </w:t>
      </w:r>
      <w:r>
        <w:rPr>
          <w:color w:val="231F20"/>
          <w:w w:val="105"/>
        </w:rPr>
        <w:t>khác,</w:t>
      </w:r>
      <w:r>
        <w:rPr>
          <w:color w:val="231F20"/>
          <w:spacing w:val="-6"/>
          <w:w w:val="105"/>
        </w:rPr>
        <w:t> </w:t>
      </w:r>
      <w:r>
        <w:rPr>
          <w:color w:val="231F20"/>
          <w:w w:val="105"/>
        </w:rPr>
        <w:t>điện</w:t>
      </w:r>
      <w:r>
        <w:rPr>
          <w:color w:val="231F20"/>
          <w:spacing w:val="-5"/>
          <w:w w:val="105"/>
        </w:rPr>
        <w:t> </w:t>
      </w:r>
      <w:r>
        <w:rPr>
          <w:color w:val="231F20"/>
          <w:w w:val="105"/>
        </w:rPr>
        <w:t>thoại</w:t>
      </w:r>
      <w:r>
        <w:rPr>
          <w:color w:val="231F20"/>
          <w:spacing w:val="-6"/>
          <w:w w:val="105"/>
        </w:rPr>
        <w:t> </w:t>
      </w:r>
      <w:r>
        <w:rPr>
          <w:color w:val="231F20"/>
          <w:w w:val="105"/>
        </w:rPr>
        <w:t>di</w:t>
      </w:r>
      <w:r>
        <w:rPr>
          <w:color w:val="231F20"/>
          <w:spacing w:val="-5"/>
          <w:w w:val="105"/>
        </w:rPr>
        <w:t> </w:t>
      </w:r>
      <w:r>
        <w:rPr>
          <w:color w:val="231F20"/>
          <w:w w:val="105"/>
        </w:rPr>
        <w:t>động</w:t>
      </w:r>
      <w:r>
        <w:rPr>
          <w:color w:val="231F20"/>
          <w:spacing w:val="-5"/>
          <w:w w:val="105"/>
        </w:rPr>
        <w:t> </w:t>
      </w:r>
      <w:r>
        <w:rPr>
          <w:color w:val="231F20"/>
          <w:w w:val="105"/>
        </w:rPr>
        <w:t>của</w:t>
      </w:r>
      <w:r>
        <w:rPr>
          <w:color w:val="231F20"/>
          <w:spacing w:val="-5"/>
          <w:w w:val="105"/>
        </w:rPr>
        <w:t> </w:t>
      </w:r>
      <w:r>
        <w:rPr>
          <w:color w:val="231F20"/>
          <w:w w:val="105"/>
        </w:rPr>
        <w:t>mỗi</w:t>
      </w:r>
      <w:r>
        <w:rPr>
          <w:color w:val="231F20"/>
          <w:spacing w:val="-6"/>
          <w:w w:val="105"/>
        </w:rPr>
        <w:t> </w:t>
      </w:r>
      <w:r>
        <w:rPr>
          <w:color w:val="231F20"/>
          <w:w w:val="105"/>
        </w:rPr>
        <w:t>cá</w:t>
      </w:r>
      <w:r>
        <w:rPr>
          <w:color w:val="231F20"/>
          <w:spacing w:val="-5"/>
          <w:w w:val="105"/>
        </w:rPr>
        <w:t> </w:t>
      </w:r>
      <w:r>
        <w:rPr>
          <w:color w:val="231F20"/>
          <w:w w:val="105"/>
        </w:rPr>
        <w:t>nhân</w:t>
      </w:r>
      <w:r>
        <w:rPr>
          <w:color w:val="231F20"/>
          <w:spacing w:val="-5"/>
          <w:w w:val="105"/>
        </w:rPr>
        <w:t> </w:t>
      </w:r>
      <w:r>
        <w:rPr>
          <w:color w:val="231F20"/>
          <w:w w:val="105"/>
        </w:rPr>
        <w:t>phát ra sóng điện đã ghê gớm lắm rồi. Chúng ta mắt thịt nhìn không</w:t>
      </w:r>
      <w:r>
        <w:rPr>
          <w:color w:val="231F20"/>
          <w:spacing w:val="-10"/>
          <w:w w:val="105"/>
        </w:rPr>
        <w:t> </w:t>
      </w:r>
      <w:r>
        <w:rPr>
          <w:color w:val="231F20"/>
          <w:w w:val="105"/>
        </w:rPr>
        <w:t>thấy.</w:t>
      </w:r>
      <w:r>
        <w:rPr>
          <w:color w:val="231F20"/>
          <w:spacing w:val="-10"/>
          <w:w w:val="105"/>
        </w:rPr>
        <w:t> </w:t>
      </w:r>
      <w:r>
        <w:rPr>
          <w:color w:val="231F20"/>
          <w:w w:val="105"/>
        </w:rPr>
        <w:t>Nếu</w:t>
      </w:r>
      <w:r>
        <w:rPr>
          <w:color w:val="231F20"/>
          <w:spacing w:val="-10"/>
          <w:w w:val="105"/>
        </w:rPr>
        <w:t> </w:t>
      </w:r>
      <w:r>
        <w:rPr>
          <w:color w:val="231F20"/>
          <w:w w:val="105"/>
        </w:rPr>
        <w:t>chúng</w:t>
      </w:r>
      <w:r>
        <w:rPr>
          <w:color w:val="231F20"/>
          <w:spacing w:val="-9"/>
          <w:w w:val="105"/>
        </w:rPr>
        <w:t> </w:t>
      </w:r>
      <w:r>
        <w:rPr>
          <w:color w:val="231F20"/>
          <w:w w:val="105"/>
        </w:rPr>
        <w:t>ta</w:t>
      </w:r>
      <w:r>
        <w:rPr>
          <w:color w:val="231F20"/>
          <w:spacing w:val="-10"/>
          <w:w w:val="105"/>
        </w:rPr>
        <w:t> </w:t>
      </w:r>
      <w:r>
        <w:rPr>
          <w:color w:val="231F20"/>
          <w:w w:val="105"/>
        </w:rPr>
        <w:t>thấy,</w:t>
      </w:r>
      <w:r>
        <w:rPr>
          <w:color w:val="231F20"/>
          <w:spacing w:val="-10"/>
          <w:w w:val="105"/>
        </w:rPr>
        <w:t> </w:t>
      </w:r>
      <w:r>
        <w:rPr>
          <w:color w:val="231F20"/>
          <w:w w:val="105"/>
        </w:rPr>
        <w:t>thì</w:t>
      </w:r>
      <w:r>
        <w:rPr>
          <w:color w:val="231F20"/>
          <w:spacing w:val="-10"/>
          <w:w w:val="105"/>
        </w:rPr>
        <w:t> </w:t>
      </w:r>
      <w:r>
        <w:rPr>
          <w:color w:val="231F20"/>
          <w:w w:val="105"/>
        </w:rPr>
        <w:t>cả</w:t>
      </w:r>
      <w:r>
        <w:rPr>
          <w:color w:val="231F20"/>
          <w:spacing w:val="-10"/>
          <w:w w:val="105"/>
        </w:rPr>
        <w:t> </w:t>
      </w:r>
      <w:r>
        <w:rPr>
          <w:color w:val="231F20"/>
          <w:w w:val="105"/>
        </w:rPr>
        <w:t>địa</w:t>
      </w:r>
      <w:r>
        <w:rPr>
          <w:color w:val="231F20"/>
          <w:spacing w:val="-9"/>
          <w:w w:val="105"/>
        </w:rPr>
        <w:t> </w:t>
      </w:r>
      <w:r>
        <w:rPr>
          <w:color w:val="231F20"/>
          <w:w w:val="105"/>
        </w:rPr>
        <w:t>cầu</w:t>
      </w:r>
      <w:r>
        <w:rPr>
          <w:color w:val="231F20"/>
          <w:spacing w:val="-9"/>
          <w:w w:val="105"/>
        </w:rPr>
        <w:t> </w:t>
      </w:r>
      <w:r>
        <w:rPr>
          <w:color w:val="231F20"/>
          <w:w w:val="105"/>
        </w:rPr>
        <w:t>bị</w:t>
      </w:r>
      <w:r>
        <w:rPr>
          <w:color w:val="231F20"/>
          <w:spacing w:val="-10"/>
          <w:w w:val="105"/>
        </w:rPr>
        <w:t> </w:t>
      </w:r>
      <w:r>
        <w:rPr>
          <w:color w:val="231F20"/>
          <w:w w:val="105"/>
        </w:rPr>
        <w:t>những</w:t>
      </w:r>
      <w:r>
        <w:rPr>
          <w:color w:val="231F20"/>
          <w:spacing w:val="-10"/>
          <w:w w:val="105"/>
        </w:rPr>
        <w:t> </w:t>
      </w:r>
      <w:r>
        <w:rPr>
          <w:color w:val="231F20"/>
          <w:w w:val="105"/>
        </w:rPr>
        <w:t>sóng điện</w:t>
      </w:r>
      <w:r>
        <w:rPr>
          <w:color w:val="231F20"/>
          <w:spacing w:val="-17"/>
          <w:w w:val="105"/>
        </w:rPr>
        <w:t> </w:t>
      </w:r>
      <w:r>
        <w:rPr>
          <w:color w:val="231F20"/>
          <w:w w:val="105"/>
        </w:rPr>
        <w:t>từ</w:t>
      </w:r>
      <w:r>
        <w:rPr>
          <w:color w:val="231F20"/>
          <w:spacing w:val="-17"/>
          <w:w w:val="105"/>
        </w:rPr>
        <w:t> </w:t>
      </w:r>
      <w:r>
        <w:rPr>
          <w:color w:val="231F20"/>
          <w:w w:val="105"/>
        </w:rPr>
        <w:t>bao</w:t>
      </w:r>
      <w:r>
        <w:rPr>
          <w:color w:val="231F20"/>
          <w:spacing w:val="-17"/>
          <w:w w:val="105"/>
        </w:rPr>
        <w:t> </w:t>
      </w:r>
      <w:r>
        <w:rPr>
          <w:color w:val="231F20"/>
          <w:w w:val="105"/>
        </w:rPr>
        <w:t>phủ</w:t>
      </w:r>
      <w:r>
        <w:rPr>
          <w:color w:val="231F20"/>
          <w:spacing w:val="-17"/>
          <w:w w:val="105"/>
        </w:rPr>
        <w:t> </w:t>
      </w:r>
      <w:r>
        <w:rPr>
          <w:color w:val="231F20"/>
          <w:w w:val="105"/>
        </w:rPr>
        <w:t>kín</w:t>
      </w:r>
      <w:r>
        <w:rPr>
          <w:color w:val="231F20"/>
          <w:spacing w:val="-17"/>
          <w:w w:val="105"/>
        </w:rPr>
        <w:t> </w:t>
      </w:r>
      <w:r>
        <w:rPr>
          <w:color w:val="231F20"/>
          <w:w w:val="105"/>
        </w:rPr>
        <w:t>mít.</w:t>
      </w:r>
      <w:r>
        <w:rPr>
          <w:color w:val="231F20"/>
          <w:spacing w:val="-17"/>
          <w:w w:val="105"/>
        </w:rPr>
        <w:t> </w:t>
      </w:r>
      <w:r>
        <w:rPr>
          <w:color w:val="231F20"/>
          <w:w w:val="105"/>
        </w:rPr>
        <w:t>Trong</w:t>
      </w:r>
      <w:r>
        <w:rPr>
          <w:color w:val="231F20"/>
          <w:spacing w:val="-17"/>
          <w:w w:val="105"/>
        </w:rPr>
        <w:t> </w:t>
      </w:r>
      <w:r>
        <w:rPr>
          <w:color w:val="231F20"/>
          <w:w w:val="105"/>
        </w:rPr>
        <w:t>hoàn</w:t>
      </w:r>
      <w:r>
        <w:rPr>
          <w:color w:val="231F20"/>
          <w:spacing w:val="-17"/>
          <w:w w:val="105"/>
        </w:rPr>
        <w:t> </w:t>
      </w:r>
      <w:r>
        <w:rPr>
          <w:color w:val="231F20"/>
          <w:w w:val="105"/>
        </w:rPr>
        <w:t>cảnh</w:t>
      </w:r>
      <w:r>
        <w:rPr>
          <w:color w:val="231F20"/>
          <w:spacing w:val="-17"/>
          <w:w w:val="105"/>
        </w:rPr>
        <w:t> </w:t>
      </w:r>
      <w:r>
        <w:rPr>
          <w:color w:val="231F20"/>
          <w:w w:val="105"/>
        </w:rPr>
        <w:t>ấy,</w:t>
      </w:r>
      <w:r>
        <w:rPr>
          <w:color w:val="231F20"/>
          <w:spacing w:val="-17"/>
          <w:w w:val="105"/>
        </w:rPr>
        <w:t> </w:t>
      </w:r>
      <w:r>
        <w:rPr>
          <w:color w:val="231F20"/>
          <w:w w:val="105"/>
        </w:rPr>
        <w:t>người</w:t>
      </w:r>
      <w:r>
        <w:rPr>
          <w:color w:val="231F20"/>
          <w:spacing w:val="-17"/>
          <w:w w:val="105"/>
        </w:rPr>
        <w:t> </w:t>
      </w:r>
      <w:r>
        <w:rPr>
          <w:color w:val="231F20"/>
          <w:w w:val="105"/>
        </w:rPr>
        <w:t>ta</w:t>
      </w:r>
      <w:r>
        <w:rPr>
          <w:color w:val="231F20"/>
          <w:spacing w:val="-17"/>
          <w:w w:val="105"/>
        </w:rPr>
        <w:t> </w:t>
      </w:r>
      <w:r>
        <w:rPr>
          <w:color w:val="231F20"/>
          <w:w w:val="105"/>
        </w:rPr>
        <w:t>chẳng có cách nào khiến tâm chẳng dao động, bộp chộp được? Tâm dao động, tính tình bộp chộp là gì? Do sóng điện từ quấy</w:t>
      </w:r>
      <w:r>
        <w:rPr>
          <w:color w:val="231F20"/>
          <w:spacing w:val="-10"/>
          <w:w w:val="105"/>
        </w:rPr>
        <w:t> </w:t>
      </w:r>
      <w:r>
        <w:rPr>
          <w:color w:val="231F20"/>
          <w:w w:val="105"/>
        </w:rPr>
        <w:t>nhiễu,</w:t>
      </w:r>
      <w:r>
        <w:rPr>
          <w:color w:val="231F20"/>
          <w:spacing w:val="-12"/>
          <w:w w:val="105"/>
        </w:rPr>
        <w:t> </w:t>
      </w:r>
      <w:r>
        <w:rPr>
          <w:color w:val="231F20"/>
          <w:w w:val="105"/>
        </w:rPr>
        <w:t>rất</w:t>
      </w:r>
      <w:r>
        <w:rPr>
          <w:color w:val="231F20"/>
          <w:spacing w:val="-10"/>
          <w:w w:val="105"/>
        </w:rPr>
        <w:t> </w:t>
      </w:r>
      <w:r>
        <w:rPr>
          <w:color w:val="231F20"/>
          <w:w w:val="105"/>
        </w:rPr>
        <w:t>phức</w:t>
      </w:r>
      <w:r>
        <w:rPr>
          <w:color w:val="231F20"/>
          <w:spacing w:val="-10"/>
          <w:w w:val="105"/>
        </w:rPr>
        <w:t> </w:t>
      </w:r>
      <w:r>
        <w:rPr>
          <w:color w:val="231F20"/>
          <w:w w:val="105"/>
        </w:rPr>
        <w:t>tạp.</w:t>
      </w:r>
      <w:r>
        <w:rPr>
          <w:color w:val="231F20"/>
          <w:spacing w:val="-10"/>
          <w:w w:val="105"/>
        </w:rPr>
        <w:t> </w:t>
      </w:r>
      <w:r>
        <w:rPr>
          <w:color w:val="231F20"/>
          <w:w w:val="105"/>
        </w:rPr>
        <w:t>Trong</w:t>
      </w:r>
      <w:r>
        <w:rPr>
          <w:color w:val="231F20"/>
          <w:spacing w:val="-10"/>
          <w:w w:val="105"/>
        </w:rPr>
        <w:t> </w:t>
      </w:r>
      <w:r>
        <w:rPr>
          <w:color w:val="231F20"/>
          <w:w w:val="105"/>
        </w:rPr>
        <w:t>quá</w:t>
      </w:r>
      <w:r>
        <w:rPr>
          <w:color w:val="231F20"/>
          <w:spacing w:val="-10"/>
          <w:w w:val="105"/>
        </w:rPr>
        <w:t> </w:t>
      </w:r>
      <w:r>
        <w:rPr>
          <w:color w:val="231F20"/>
          <w:w w:val="105"/>
        </w:rPr>
        <w:t>khứ,</w:t>
      </w:r>
      <w:r>
        <w:rPr>
          <w:color w:val="231F20"/>
          <w:spacing w:val="-12"/>
          <w:w w:val="105"/>
        </w:rPr>
        <w:t> </w:t>
      </w:r>
      <w:r>
        <w:rPr>
          <w:color w:val="231F20"/>
          <w:w w:val="105"/>
        </w:rPr>
        <w:t>khi</w:t>
      </w:r>
      <w:r>
        <w:rPr>
          <w:color w:val="231F20"/>
          <w:spacing w:val="-12"/>
          <w:w w:val="105"/>
        </w:rPr>
        <w:t> </w:t>
      </w:r>
      <w:r>
        <w:rPr>
          <w:color w:val="231F20"/>
          <w:w w:val="105"/>
        </w:rPr>
        <w:t>chưa</w:t>
      </w:r>
      <w:r>
        <w:rPr>
          <w:color w:val="231F20"/>
          <w:spacing w:val="-10"/>
          <w:w w:val="105"/>
        </w:rPr>
        <w:t> </w:t>
      </w:r>
      <w:r>
        <w:rPr>
          <w:color w:val="231F20"/>
          <w:w w:val="105"/>
        </w:rPr>
        <w:t>có</w:t>
      </w:r>
      <w:r>
        <w:rPr>
          <w:color w:val="231F20"/>
          <w:spacing w:val="-12"/>
          <w:w w:val="105"/>
        </w:rPr>
        <w:t> </w:t>
      </w:r>
      <w:r>
        <w:rPr>
          <w:color w:val="231F20"/>
          <w:w w:val="105"/>
        </w:rPr>
        <w:t>những kỹ thuật ấy phát minh, không có hiện tượng này, hiện thời phiền phức ngày càng nghiêm trọng.</w:t>
      </w:r>
    </w:p>
    <w:p>
      <w:pPr>
        <w:pStyle w:val="BodyText"/>
        <w:spacing w:line="297" w:lineRule="auto" w:before="145"/>
        <w:ind w:left="387" w:right="121" w:firstLine="453"/>
        <w:jc w:val="both"/>
      </w:pPr>
      <w:r>
        <w:rPr>
          <w:color w:val="231F20"/>
          <w:w w:val="110"/>
        </w:rPr>
        <w:t>Khoa</w:t>
      </w:r>
      <w:r>
        <w:rPr>
          <w:color w:val="231F20"/>
          <w:spacing w:val="-6"/>
          <w:w w:val="110"/>
        </w:rPr>
        <w:t> </w:t>
      </w:r>
      <w:r>
        <w:rPr>
          <w:color w:val="231F20"/>
          <w:w w:val="110"/>
        </w:rPr>
        <w:t>học</w:t>
      </w:r>
      <w:r>
        <w:rPr>
          <w:color w:val="231F20"/>
          <w:spacing w:val="-6"/>
          <w:w w:val="110"/>
        </w:rPr>
        <w:t> </w:t>
      </w:r>
      <w:r>
        <w:rPr>
          <w:color w:val="231F20"/>
          <w:w w:val="110"/>
        </w:rPr>
        <w:t>đổi</w:t>
      </w:r>
      <w:r>
        <w:rPr>
          <w:color w:val="231F20"/>
          <w:spacing w:val="-6"/>
          <w:w w:val="110"/>
        </w:rPr>
        <w:t> </w:t>
      </w:r>
      <w:r>
        <w:rPr>
          <w:color w:val="231F20"/>
          <w:w w:val="110"/>
        </w:rPr>
        <w:t>mới</w:t>
      </w:r>
      <w:r>
        <w:rPr>
          <w:color w:val="231F20"/>
          <w:spacing w:val="-6"/>
          <w:w w:val="110"/>
        </w:rPr>
        <w:t> </w:t>
      </w:r>
      <w:r>
        <w:rPr>
          <w:color w:val="231F20"/>
          <w:w w:val="110"/>
        </w:rPr>
        <w:t>khác</w:t>
      </w:r>
      <w:r>
        <w:rPr>
          <w:color w:val="231F20"/>
          <w:spacing w:val="-6"/>
          <w:w w:val="110"/>
        </w:rPr>
        <w:t> </w:t>
      </w:r>
      <w:r>
        <w:rPr>
          <w:color w:val="231F20"/>
          <w:w w:val="110"/>
        </w:rPr>
        <w:t>lạ</w:t>
      </w:r>
      <w:r>
        <w:rPr>
          <w:color w:val="231F20"/>
          <w:spacing w:val="-6"/>
          <w:w w:val="110"/>
        </w:rPr>
        <w:t> </w:t>
      </w:r>
      <w:r>
        <w:rPr>
          <w:color w:val="231F20"/>
          <w:w w:val="110"/>
        </w:rPr>
        <w:t>mỗi</w:t>
      </w:r>
      <w:r>
        <w:rPr>
          <w:color w:val="231F20"/>
          <w:spacing w:val="-6"/>
          <w:w w:val="110"/>
        </w:rPr>
        <w:t> </w:t>
      </w:r>
      <w:r>
        <w:rPr>
          <w:color w:val="231F20"/>
          <w:w w:val="110"/>
        </w:rPr>
        <w:t>tháng,</w:t>
      </w:r>
      <w:r>
        <w:rPr>
          <w:color w:val="231F20"/>
          <w:spacing w:val="-6"/>
          <w:w w:val="110"/>
        </w:rPr>
        <w:t> </w:t>
      </w:r>
      <w:r>
        <w:rPr>
          <w:color w:val="231F20"/>
          <w:w w:val="110"/>
        </w:rPr>
        <w:t>mỗi</w:t>
      </w:r>
      <w:r>
        <w:rPr>
          <w:color w:val="231F20"/>
          <w:spacing w:val="-6"/>
          <w:w w:val="110"/>
        </w:rPr>
        <w:t> </w:t>
      </w:r>
      <w:r>
        <w:rPr>
          <w:color w:val="231F20"/>
          <w:w w:val="110"/>
        </w:rPr>
        <w:t>ngày,</w:t>
      </w:r>
      <w:r>
        <w:rPr>
          <w:color w:val="231F20"/>
          <w:spacing w:val="-6"/>
          <w:w w:val="110"/>
        </w:rPr>
        <w:t> </w:t>
      </w:r>
      <w:r>
        <w:rPr>
          <w:color w:val="231F20"/>
          <w:w w:val="110"/>
        </w:rPr>
        <w:t>tạo</w:t>
      </w:r>
      <w:r>
        <w:rPr>
          <w:color w:val="231F20"/>
          <w:spacing w:val="-6"/>
          <w:w w:val="110"/>
        </w:rPr>
        <w:t> </w:t>
      </w:r>
      <w:r>
        <w:rPr>
          <w:color w:val="231F20"/>
          <w:w w:val="110"/>
        </w:rPr>
        <w:t>ra những</w:t>
      </w:r>
      <w:r>
        <w:rPr>
          <w:color w:val="231F20"/>
          <w:spacing w:val="-9"/>
          <w:w w:val="110"/>
        </w:rPr>
        <w:t> </w:t>
      </w:r>
      <w:r>
        <w:rPr>
          <w:color w:val="231F20"/>
          <w:w w:val="110"/>
        </w:rPr>
        <w:t>ảnh</w:t>
      </w:r>
      <w:r>
        <w:rPr>
          <w:color w:val="231F20"/>
          <w:spacing w:val="-10"/>
          <w:w w:val="110"/>
        </w:rPr>
        <w:t> </w:t>
      </w:r>
      <w:r>
        <w:rPr>
          <w:color w:val="231F20"/>
          <w:w w:val="110"/>
        </w:rPr>
        <w:t>hưởng</w:t>
      </w:r>
      <w:r>
        <w:rPr>
          <w:color w:val="231F20"/>
          <w:spacing w:val="-10"/>
          <w:w w:val="110"/>
        </w:rPr>
        <w:t> </w:t>
      </w:r>
      <w:r>
        <w:rPr>
          <w:color w:val="231F20"/>
          <w:w w:val="110"/>
        </w:rPr>
        <w:t>tiêu</w:t>
      </w:r>
      <w:r>
        <w:rPr>
          <w:color w:val="231F20"/>
          <w:spacing w:val="-10"/>
          <w:w w:val="110"/>
        </w:rPr>
        <w:t> </w:t>
      </w:r>
      <w:r>
        <w:rPr>
          <w:color w:val="231F20"/>
          <w:w w:val="110"/>
        </w:rPr>
        <w:t>cực</w:t>
      </w:r>
      <w:r>
        <w:rPr>
          <w:color w:val="231F20"/>
          <w:spacing w:val="-9"/>
          <w:w w:val="110"/>
        </w:rPr>
        <w:t> </w:t>
      </w:r>
      <w:r>
        <w:rPr>
          <w:color w:val="231F20"/>
          <w:w w:val="110"/>
        </w:rPr>
        <w:t>quá</w:t>
      </w:r>
      <w:r>
        <w:rPr>
          <w:color w:val="231F20"/>
          <w:spacing w:val="-9"/>
          <w:w w:val="110"/>
        </w:rPr>
        <w:t> </w:t>
      </w:r>
      <w:r>
        <w:rPr>
          <w:color w:val="231F20"/>
          <w:w w:val="110"/>
        </w:rPr>
        <w:t>lớn.</w:t>
      </w:r>
      <w:r>
        <w:rPr>
          <w:color w:val="231F20"/>
          <w:spacing w:val="-10"/>
          <w:w w:val="110"/>
        </w:rPr>
        <w:t> </w:t>
      </w:r>
      <w:r>
        <w:rPr>
          <w:color w:val="231F20"/>
          <w:w w:val="110"/>
        </w:rPr>
        <w:t>Đúng</w:t>
      </w:r>
      <w:r>
        <w:rPr>
          <w:color w:val="231F20"/>
          <w:spacing w:val="-9"/>
          <w:w w:val="110"/>
        </w:rPr>
        <w:t> </w:t>
      </w:r>
      <w:r>
        <w:rPr>
          <w:color w:val="231F20"/>
          <w:w w:val="110"/>
        </w:rPr>
        <w:t>là</w:t>
      </w:r>
      <w:r>
        <w:rPr>
          <w:color w:val="231F20"/>
          <w:spacing w:val="-10"/>
          <w:w w:val="110"/>
        </w:rPr>
        <w:t> </w:t>
      </w:r>
      <w:r>
        <w:rPr>
          <w:color w:val="231F20"/>
          <w:w w:val="110"/>
        </w:rPr>
        <w:t>“được</w:t>
      </w:r>
      <w:r>
        <w:rPr>
          <w:color w:val="231F20"/>
          <w:spacing w:val="-9"/>
          <w:w w:val="110"/>
        </w:rPr>
        <w:t> </w:t>
      </w:r>
      <w:r>
        <w:rPr>
          <w:color w:val="231F20"/>
          <w:w w:val="110"/>
        </w:rPr>
        <w:t>không bù</w:t>
      </w:r>
      <w:r>
        <w:rPr>
          <w:color w:val="231F20"/>
          <w:spacing w:val="-12"/>
          <w:w w:val="110"/>
        </w:rPr>
        <w:t> </w:t>
      </w:r>
      <w:r>
        <w:rPr>
          <w:color w:val="231F20"/>
          <w:w w:val="110"/>
        </w:rPr>
        <w:t>nổi</w:t>
      </w:r>
      <w:r>
        <w:rPr>
          <w:color w:val="231F20"/>
          <w:spacing w:val="-12"/>
          <w:w w:val="110"/>
        </w:rPr>
        <w:t> </w:t>
      </w:r>
      <w:r>
        <w:rPr>
          <w:color w:val="231F20"/>
          <w:w w:val="110"/>
        </w:rPr>
        <w:t>mất”.</w:t>
      </w:r>
      <w:r>
        <w:rPr>
          <w:color w:val="231F20"/>
          <w:spacing w:val="-12"/>
          <w:w w:val="110"/>
        </w:rPr>
        <w:t> </w:t>
      </w:r>
      <w:r>
        <w:rPr>
          <w:color w:val="231F20"/>
          <w:w w:val="110"/>
        </w:rPr>
        <w:t>Nhiễu</w:t>
      </w:r>
      <w:r>
        <w:rPr>
          <w:color w:val="231F20"/>
          <w:spacing w:val="-12"/>
          <w:w w:val="110"/>
        </w:rPr>
        <w:t> </w:t>
      </w:r>
      <w:r>
        <w:rPr>
          <w:color w:val="231F20"/>
          <w:w w:val="110"/>
        </w:rPr>
        <w:t>loạn</w:t>
      </w:r>
      <w:r>
        <w:rPr>
          <w:color w:val="231F20"/>
          <w:spacing w:val="-12"/>
          <w:w w:val="110"/>
        </w:rPr>
        <w:t> </w:t>
      </w:r>
      <w:r>
        <w:rPr>
          <w:color w:val="231F20"/>
          <w:w w:val="110"/>
        </w:rPr>
        <w:t>tâm</w:t>
      </w:r>
      <w:r>
        <w:rPr>
          <w:color w:val="231F20"/>
          <w:spacing w:val="-12"/>
          <w:w w:val="110"/>
        </w:rPr>
        <w:t> </w:t>
      </w:r>
      <w:r>
        <w:rPr>
          <w:color w:val="231F20"/>
          <w:w w:val="110"/>
        </w:rPr>
        <w:t>tình,</w:t>
      </w:r>
      <w:r>
        <w:rPr>
          <w:color w:val="231F20"/>
          <w:spacing w:val="-12"/>
          <w:w w:val="110"/>
        </w:rPr>
        <w:t> </w:t>
      </w:r>
      <w:r>
        <w:rPr>
          <w:color w:val="231F20"/>
          <w:w w:val="110"/>
        </w:rPr>
        <w:t>chướng</w:t>
      </w:r>
      <w:r>
        <w:rPr>
          <w:color w:val="231F20"/>
          <w:spacing w:val="-12"/>
          <w:w w:val="110"/>
        </w:rPr>
        <w:t> </w:t>
      </w:r>
      <w:r>
        <w:rPr>
          <w:color w:val="231F20"/>
          <w:w w:val="110"/>
        </w:rPr>
        <w:t>ngại</w:t>
      </w:r>
      <w:r>
        <w:rPr>
          <w:color w:val="231F20"/>
          <w:spacing w:val="-12"/>
          <w:w w:val="110"/>
        </w:rPr>
        <w:t> </w:t>
      </w:r>
      <w:r>
        <w:rPr>
          <w:color w:val="231F20"/>
          <w:w w:val="110"/>
        </w:rPr>
        <w:t>cuộc</w:t>
      </w:r>
      <w:r>
        <w:rPr>
          <w:color w:val="231F20"/>
          <w:spacing w:val="-12"/>
          <w:w w:val="110"/>
        </w:rPr>
        <w:t> </w:t>
      </w:r>
      <w:r>
        <w:rPr>
          <w:color w:val="231F20"/>
          <w:w w:val="110"/>
        </w:rPr>
        <w:t>sống </w:t>
      </w:r>
      <w:r>
        <w:rPr>
          <w:color w:val="231F20"/>
          <w:w w:val="105"/>
        </w:rPr>
        <w:t>bình thường, tâm thái bình thường, tư duy bình thường của </w:t>
      </w:r>
      <w:r>
        <w:rPr>
          <w:color w:val="231F20"/>
          <w:w w:val="110"/>
        </w:rPr>
        <w:t>chúng</w:t>
      </w:r>
      <w:r>
        <w:rPr>
          <w:color w:val="231F20"/>
          <w:spacing w:val="-24"/>
          <w:w w:val="110"/>
        </w:rPr>
        <w:t> </w:t>
      </w:r>
      <w:r>
        <w:rPr>
          <w:color w:val="231F20"/>
          <w:w w:val="110"/>
        </w:rPr>
        <w:t>ta.</w:t>
      </w:r>
      <w:r>
        <w:rPr>
          <w:color w:val="231F20"/>
          <w:spacing w:val="-23"/>
          <w:w w:val="110"/>
        </w:rPr>
        <w:t> </w:t>
      </w:r>
      <w:r>
        <w:rPr>
          <w:color w:val="231F20"/>
          <w:w w:val="110"/>
        </w:rPr>
        <w:t>Ngày</w:t>
      </w:r>
      <w:r>
        <w:rPr>
          <w:color w:val="231F20"/>
          <w:spacing w:val="-24"/>
          <w:w w:val="110"/>
        </w:rPr>
        <w:t> </w:t>
      </w:r>
      <w:r>
        <w:rPr>
          <w:color w:val="231F20"/>
          <w:w w:val="110"/>
        </w:rPr>
        <w:t>nay,</w:t>
      </w:r>
      <w:r>
        <w:rPr>
          <w:color w:val="231F20"/>
          <w:spacing w:val="-23"/>
          <w:w w:val="110"/>
        </w:rPr>
        <w:t> </w:t>
      </w:r>
      <w:r>
        <w:rPr>
          <w:color w:val="231F20"/>
          <w:w w:val="110"/>
        </w:rPr>
        <w:t>chúng</w:t>
      </w:r>
      <w:r>
        <w:rPr>
          <w:color w:val="231F20"/>
          <w:spacing w:val="-23"/>
          <w:w w:val="110"/>
        </w:rPr>
        <w:t> </w:t>
      </w:r>
      <w:r>
        <w:rPr>
          <w:color w:val="231F20"/>
          <w:w w:val="110"/>
        </w:rPr>
        <w:t>ta</w:t>
      </w:r>
      <w:r>
        <w:rPr>
          <w:color w:val="231F20"/>
          <w:spacing w:val="-24"/>
          <w:w w:val="110"/>
        </w:rPr>
        <w:t> </w:t>
      </w:r>
      <w:r>
        <w:rPr>
          <w:color w:val="231F20"/>
          <w:w w:val="110"/>
        </w:rPr>
        <w:t>tự</w:t>
      </w:r>
      <w:r>
        <w:rPr>
          <w:color w:val="231F20"/>
          <w:spacing w:val="-23"/>
          <w:w w:val="110"/>
        </w:rPr>
        <w:t> </w:t>
      </w:r>
      <w:r>
        <w:rPr>
          <w:color w:val="231F20"/>
          <w:w w:val="110"/>
        </w:rPr>
        <w:t>bảo</w:t>
      </w:r>
      <w:r>
        <w:rPr>
          <w:color w:val="231F20"/>
          <w:spacing w:val="-23"/>
          <w:w w:val="110"/>
        </w:rPr>
        <w:t> </w:t>
      </w:r>
      <w:r>
        <w:rPr>
          <w:color w:val="231F20"/>
          <w:w w:val="110"/>
        </w:rPr>
        <w:t>vệ</w:t>
      </w:r>
      <w:r>
        <w:rPr>
          <w:color w:val="231F20"/>
          <w:spacing w:val="-24"/>
          <w:w w:val="110"/>
        </w:rPr>
        <w:t> </w:t>
      </w:r>
      <w:r>
        <w:rPr>
          <w:color w:val="231F20"/>
          <w:w w:val="110"/>
        </w:rPr>
        <w:t>chính</w:t>
      </w:r>
      <w:r>
        <w:rPr>
          <w:color w:val="231F20"/>
          <w:spacing w:val="-23"/>
          <w:w w:val="110"/>
        </w:rPr>
        <w:t> </w:t>
      </w:r>
      <w:r>
        <w:rPr>
          <w:color w:val="231F20"/>
          <w:w w:val="110"/>
        </w:rPr>
        <w:t>mình</w:t>
      </w:r>
      <w:r>
        <w:rPr>
          <w:color w:val="231F20"/>
          <w:spacing w:val="-24"/>
          <w:w w:val="110"/>
        </w:rPr>
        <w:t> </w:t>
      </w:r>
      <w:r>
        <w:rPr>
          <w:color w:val="231F20"/>
          <w:w w:val="110"/>
        </w:rPr>
        <w:t>ra</w:t>
      </w:r>
      <w:r>
        <w:rPr>
          <w:color w:val="231F20"/>
          <w:spacing w:val="-23"/>
          <w:w w:val="110"/>
        </w:rPr>
        <w:t> </w:t>
      </w:r>
      <w:r>
        <w:rPr>
          <w:color w:val="231F20"/>
          <w:w w:val="110"/>
        </w:rPr>
        <w:t>sao? Tận</w:t>
      </w:r>
      <w:r>
        <w:rPr>
          <w:color w:val="231F20"/>
          <w:spacing w:val="-8"/>
          <w:w w:val="110"/>
        </w:rPr>
        <w:t> </w:t>
      </w:r>
      <w:r>
        <w:rPr>
          <w:color w:val="231F20"/>
          <w:w w:val="110"/>
        </w:rPr>
        <w:t>hết</w:t>
      </w:r>
      <w:r>
        <w:rPr>
          <w:color w:val="231F20"/>
          <w:spacing w:val="-8"/>
          <w:w w:val="110"/>
        </w:rPr>
        <w:t> </w:t>
      </w:r>
      <w:r>
        <w:rPr>
          <w:color w:val="231F20"/>
          <w:w w:val="110"/>
        </w:rPr>
        <w:t>sức</w:t>
      </w:r>
      <w:r>
        <w:rPr>
          <w:color w:val="231F20"/>
          <w:spacing w:val="-8"/>
          <w:w w:val="110"/>
        </w:rPr>
        <w:t> </w:t>
      </w:r>
      <w:r>
        <w:rPr>
          <w:color w:val="231F20"/>
          <w:w w:val="110"/>
        </w:rPr>
        <w:t>giảm</w:t>
      </w:r>
      <w:r>
        <w:rPr>
          <w:color w:val="231F20"/>
          <w:spacing w:val="-8"/>
          <w:w w:val="110"/>
        </w:rPr>
        <w:t> </w:t>
      </w:r>
      <w:r>
        <w:rPr>
          <w:color w:val="231F20"/>
          <w:w w:val="110"/>
        </w:rPr>
        <w:t>bớt</w:t>
      </w:r>
      <w:r>
        <w:rPr>
          <w:color w:val="231F20"/>
          <w:spacing w:val="-8"/>
          <w:w w:val="110"/>
        </w:rPr>
        <w:t> </w:t>
      </w:r>
      <w:r>
        <w:rPr>
          <w:color w:val="231F20"/>
          <w:w w:val="110"/>
        </w:rPr>
        <w:t>những</w:t>
      </w:r>
      <w:r>
        <w:rPr>
          <w:color w:val="231F20"/>
          <w:spacing w:val="-8"/>
          <w:w w:val="110"/>
        </w:rPr>
        <w:t> </w:t>
      </w:r>
      <w:r>
        <w:rPr>
          <w:color w:val="231F20"/>
          <w:w w:val="110"/>
        </w:rPr>
        <w:t>thứ</w:t>
      </w:r>
      <w:r>
        <w:rPr>
          <w:color w:val="231F20"/>
          <w:spacing w:val="-8"/>
          <w:w w:val="110"/>
        </w:rPr>
        <w:t> </w:t>
      </w:r>
      <w:r>
        <w:rPr>
          <w:color w:val="231F20"/>
          <w:w w:val="110"/>
        </w:rPr>
        <w:t>này.</w:t>
      </w:r>
      <w:r>
        <w:rPr>
          <w:color w:val="231F20"/>
          <w:spacing w:val="-9"/>
          <w:w w:val="110"/>
        </w:rPr>
        <w:t> </w:t>
      </w:r>
      <w:r>
        <w:rPr>
          <w:color w:val="231F20"/>
          <w:w w:val="110"/>
        </w:rPr>
        <w:t>Trước</w:t>
      </w:r>
      <w:r>
        <w:rPr>
          <w:color w:val="231F20"/>
          <w:spacing w:val="-8"/>
          <w:w w:val="110"/>
        </w:rPr>
        <w:t> </w:t>
      </w:r>
      <w:r>
        <w:rPr>
          <w:color w:val="231F20"/>
          <w:w w:val="110"/>
        </w:rPr>
        <w:t>kia</w:t>
      </w:r>
      <w:r>
        <w:rPr>
          <w:color w:val="231F20"/>
          <w:spacing w:val="-8"/>
          <w:w w:val="110"/>
        </w:rPr>
        <w:t> </w:t>
      </w:r>
      <w:r>
        <w:rPr>
          <w:color w:val="231F20"/>
          <w:w w:val="110"/>
        </w:rPr>
        <w:t>không</w:t>
      </w:r>
      <w:r>
        <w:rPr>
          <w:color w:val="231F20"/>
          <w:spacing w:val="-8"/>
          <w:w w:val="110"/>
        </w:rPr>
        <w:t> </w:t>
      </w:r>
      <w:r>
        <w:rPr>
          <w:color w:val="231F20"/>
          <w:w w:val="110"/>
        </w:rPr>
        <w:t>có </w:t>
      </w:r>
      <w:r>
        <w:rPr>
          <w:color w:val="231F20"/>
          <w:w w:val="105"/>
        </w:rPr>
        <w:t>điện</w:t>
      </w:r>
      <w:r>
        <w:rPr>
          <w:color w:val="231F20"/>
          <w:spacing w:val="-23"/>
          <w:w w:val="105"/>
        </w:rPr>
        <w:t> </w:t>
      </w:r>
      <w:r>
        <w:rPr>
          <w:color w:val="231F20"/>
          <w:w w:val="105"/>
        </w:rPr>
        <w:t>thoại,</w:t>
      </w:r>
      <w:r>
        <w:rPr>
          <w:color w:val="231F20"/>
          <w:spacing w:val="-22"/>
          <w:w w:val="105"/>
        </w:rPr>
        <w:t> </w:t>
      </w:r>
      <w:r>
        <w:rPr>
          <w:color w:val="231F20"/>
          <w:w w:val="105"/>
        </w:rPr>
        <w:t>chẳng</w:t>
      </w:r>
      <w:r>
        <w:rPr>
          <w:color w:val="231F20"/>
          <w:spacing w:val="-22"/>
          <w:w w:val="105"/>
        </w:rPr>
        <w:t> </w:t>
      </w:r>
      <w:r>
        <w:rPr>
          <w:color w:val="231F20"/>
          <w:w w:val="105"/>
        </w:rPr>
        <w:t>phải</w:t>
      </w:r>
      <w:r>
        <w:rPr>
          <w:color w:val="231F20"/>
          <w:spacing w:val="-22"/>
          <w:w w:val="105"/>
        </w:rPr>
        <w:t> </w:t>
      </w:r>
      <w:r>
        <w:rPr>
          <w:color w:val="231F20"/>
          <w:w w:val="105"/>
        </w:rPr>
        <w:t>là</w:t>
      </w:r>
      <w:r>
        <w:rPr>
          <w:color w:val="231F20"/>
          <w:spacing w:val="-22"/>
          <w:w w:val="105"/>
        </w:rPr>
        <w:t> </w:t>
      </w:r>
      <w:r>
        <w:rPr>
          <w:color w:val="231F20"/>
          <w:w w:val="105"/>
        </w:rPr>
        <w:t>cũng</w:t>
      </w:r>
      <w:r>
        <w:rPr>
          <w:color w:val="231F20"/>
          <w:spacing w:val="-22"/>
          <w:w w:val="105"/>
        </w:rPr>
        <w:t> </w:t>
      </w:r>
      <w:r>
        <w:rPr>
          <w:color w:val="231F20"/>
          <w:w w:val="105"/>
        </w:rPr>
        <w:t>sống</w:t>
      </w:r>
      <w:r>
        <w:rPr>
          <w:color w:val="231F20"/>
          <w:spacing w:val="-22"/>
          <w:w w:val="105"/>
        </w:rPr>
        <w:t> </w:t>
      </w:r>
      <w:r>
        <w:rPr>
          <w:color w:val="231F20"/>
          <w:w w:val="105"/>
        </w:rPr>
        <w:t>được</w:t>
      </w:r>
      <w:r>
        <w:rPr>
          <w:color w:val="231F20"/>
          <w:spacing w:val="-22"/>
          <w:w w:val="105"/>
        </w:rPr>
        <w:t> </w:t>
      </w:r>
      <w:r>
        <w:rPr>
          <w:color w:val="231F20"/>
          <w:w w:val="105"/>
        </w:rPr>
        <w:t>hay</w:t>
      </w:r>
      <w:r>
        <w:rPr>
          <w:color w:val="231F20"/>
          <w:spacing w:val="-22"/>
          <w:w w:val="105"/>
        </w:rPr>
        <w:t> </w:t>
      </w:r>
      <w:r>
        <w:rPr>
          <w:color w:val="231F20"/>
          <w:w w:val="105"/>
        </w:rPr>
        <w:t>sao?</w:t>
      </w:r>
      <w:r>
        <w:rPr>
          <w:color w:val="231F20"/>
          <w:spacing w:val="-22"/>
          <w:w w:val="105"/>
        </w:rPr>
        <w:t> </w:t>
      </w:r>
      <w:r>
        <w:rPr>
          <w:color w:val="231F20"/>
          <w:w w:val="105"/>
        </w:rPr>
        <w:t>Hiện</w:t>
      </w:r>
      <w:r>
        <w:rPr>
          <w:color w:val="231F20"/>
          <w:spacing w:val="-22"/>
          <w:w w:val="105"/>
        </w:rPr>
        <w:t> </w:t>
      </w:r>
      <w:r>
        <w:rPr>
          <w:color w:val="231F20"/>
          <w:w w:val="105"/>
        </w:rPr>
        <w:t>thời, chẳng lẽ không có thứ ấy liền chẳng thể sống hay sao? Đâu </w:t>
      </w:r>
      <w:r>
        <w:rPr>
          <w:color w:val="231F20"/>
          <w:spacing w:val="-2"/>
          <w:w w:val="110"/>
        </w:rPr>
        <w:t>có</w:t>
      </w:r>
      <w:r>
        <w:rPr>
          <w:color w:val="231F20"/>
          <w:spacing w:val="-22"/>
          <w:w w:val="110"/>
        </w:rPr>
        <w:t> </w:t>
      </w:r>
      <w:r>
        <w:rPr>
          <w:color w:val="231F20"/>
          <w:spacing w:val="-2"/>
          <w:w w:val="110"/>
        </w:rPr>
        <w:t>đạo</w:t>
      </w:r>
      <w:r>
        <w:rPr>
          <w:color w:val="231F20"/>
          <w:spacing w:val="-21"/>
          <w:w w:val="110"/>
        </w:rPr>
        <w:t> </w:t>
      </w:r>
      <w:r>
        <w:rPr>
          <w:color w:val="231F20"/>
          <w:spacing w:val="-2"/>
          <w:w w:val="110"/>
        </w:rPr>
        <w:t>lý</w:t>
      </w:r>
      <w:r>
        <w:rPr>
          <w:color w:val="231F20"/>
          <w:spacing w:val="-22"/>
          <w:w w:val="110"/>
        </w:rPr>
        <w:t> </w:t>
      </w:r>
      <w:r>
        <w:rPr>
          <w:color w:val="231F20"/>
          <w:spacing w:val="-2"/>
          <w:w w:val="110"/>
        </w:rPr>
        <w:t>ấy!</w:t>
      </w:r>
      <w:r>
        <w:rPr>
          <w:color w:val="231F20"/>
          <w:spacing w:val="-21"/>
          <w:w w:val="110"/>
        </w:rPr>
        <w:t> </w:t>
      </w:r>
      <w:r>
        <w:rPr>
          <w:color w:val="231F20"/>
          <w:spacing w:val="-2"/>
          <w:w w:val="110"/>
        </w:rPr>
        <w:t>Họ</w:t>
      </w:r>
      <w:r>
        <w:rPr>
          <w:color w:val="231F20"/>
          <w:spacing w:val="-21"/>
          <w:w w:val="110"/>
        </w:rPr>
        <w:t> </w:t>
      </w:r>
      <w:r>
        <w:rPr>
          <w:color w:val="231F20"/>
          <w:spacing w:val="-2"/>
          <w:w w:val="110"/>
        </w:rPr>
        <w:t>cứ</w:t>
      </w:r>
      <w:r>
        <w:rPr>
          <w:color w:val="231F20"/>
          <w:spacing w:val="-22"/>
          <w:w w:val="110"/>
        </w:rPr>
        <w:t> </w:t>
      </w:r>
      <w:r>
        <w:rPr>
          <w:color w:val="231F20"/>
          <w:spacing w:val="-2"/>
          <w:w w:val="110"/>
        </w:rPr>
        <w:t>phát</w:t>
      </w:r>
      <w:r>
        <w:rPr>
          <w:color w:val="231F20"/>
          <w:spacing w:val="-21"/>
          <w:w w:val="110"/>
        </w:rPr>
        <w:t> </w:t>
      </w:r>
      <w:r>
        <w:rPr>
          <w:color w:val="231F20"/>
          <w:spacing w:val="-2"/>
          <w:w w:val="110"/>
        </w:rPr>
        <w:t>minh,</w:t>
      </w:r>
      <w:r>
        <w:rPr>
          <w:color w:val="231F20"/>
          <w:spacing w:val="-21"/>
          <w:w w:val="110"/>
        </w:rPr>
        <w:t> </w:t>
      </w:r>
      <w:r>
        <w:rPr>
          <w:color w:val="231F20"/>
          <w:spacing w:val="-2"/>
          <w:w w:val="110"/>
        </w:rPr>
        <w:t>ta</w:t>
      </w:r>
      <w:r>
        <w:rPr>
          <w:color w:val="231F20"/>
          <w:spacing w:val="-22"/>
          <w:w w:val="110"/>
        </w:rPr>
        <w:t> </w:t>
      </w:r>
      <w:r>
        <w:rPr>
          <w:color w:val="231F20"/>
          <w:spacing w:val="-2"/>
          <w:w w:val="110"/>
        </w:rPr>
        <w:t>có</w:t>
      </w:r>
      <w:r>
        <w:rPr>
          <w:color w:val="231F20"/>
          <w:spacing w:val="-21"/>
          <w:w w:val="110"/>
        </w:rPr>
        <w:t> </w:t>
      </w:r>
      <w:r>
        <w:rPr>
          <w:color w:val="231F20"/>
          <w:spacing w:val="-2"/>
          <w:w w:val="110"/>
        </w:rPr>
        <w:t>quyền</w:t>
      </w:r>
      <w:r>
        <w:rPr>
          <w:color w:val="231F20"/>
          <w:spacing w:val="-22"/>
          <w:w w:val="110"/>
        </w:rPr>
        <w:t> </w:t>
      </w:r>
      <w:r>
        <w:rPr>
          <w:color w:val="231F20"/>
          <w:spacing w:val="-2"/>
          <w:w w:val="110"/>
        </w:rPr>
        <w:t>cự</w:t>
      </w:r>
      <w:r>
        <w:rPr>
          <w:color w:val="231F20"/>
          <w:spacing w:val="-21"/>
          <w:w w:val="110"/>
        </w:rPr>
        <w:t> </w:t>
      </w:r>
      <w:r>
        <w:rPr>
          <w:color w:val="231F20"/>
          <w:spacing w:val="-2"/>
          <w:w w:val="110"/>
        </w:rPr>
        <w:t>tuyệt,</w:t>
      </w:r>
      <w:r>
        <w:rPr>
          <w:color w:val="231F20"/>
          <w:spacing w:val="-21"/>
          <w:w w:val="110"/>
        </w:rPr>
        <w:t> </w:t>
      </w:r>
      <w:r>
        <w:rPr>
          <w:color w:val="231F20"/>
          <w:spacing w:val="-2"/>
          <w:w w:val="110"/>
        </w:rPr>
        <w:t>chẳng </w:t>
      </w:r>
      <w:r>
        <w:rPr>
          <w:color w:val="231F20"/>
          <w:w w:val="105"/>
        </w:rPr>
        <w:t>dùng</w:t>
      </w:r>
      <w:r>
        <w:rPr>
          <w:color w:val="231F20"/>
          <w:spacing w:val="-15"/>
          <w:w w:val="105"/>
        </w:rPr>
        <w:t> </w:t>
      </w:r>
      <w:r>
        <w:rPr>
          <w:color w:val="231F20"/>
          <w:w w:val="105"/>
        </w:rPr>
        <w:t>đến</w:t>
      </w:r>
      <w:r>
        <w:rPr>
          <w:color w:val="231F20"/>
          <w:spacing w:val="-16"/>
          <w:w w:val="105"/>
        </w:rPr>
        <w:t> </w:t>
      </w:r>
      <w:r>
        <w:rPr>
          <w:color w:val="231F20"/>
          <w:w w:val="105"/>
        </w:rPr>
        <w:t>nó.</w:t>
      </w:r>
      <w:r>
        <w:rPr>
          <w:color w:val="231F20"/>
          <w:spacing w:val="-16"/>
          <w:w w:val="105"/>
        </w:rPr>
        <w:t> </w:t>
      </w:r>
      <w:r>
        <w:rPr>
          <w:color w:val="231F20"/>
          <w:w w:val="105"/>
        </w:rPr>
        <w:t>Trong</w:t>
      </w:r>
      <w:r>
        <w:rPr>
          <w:color w:val="231F20"/>
          <w:spacing w:val="-16"/>
          <w:w w:val="105"/>
        </w:rPr>
        <w:t> </w:t>
      </w:r>
      <w:r>
        <w:rPr>
          <w:color w:val="231F20"/>
          <w:w w:val="105"/>
        </w:rPr>
        <w:t>cuộc</w:t>
      </w:r>
      <w:r>
        <w:rPr>
          <w:color w:val="231F20"/>
          <w:spacing w:val="-16"/>
          <w:w w:val="105"/>
        </w:rPr>
        <w:t> </w:t>
      </w:r>
      <w:r>
        <w:rPr>
          <w:color w:val="231F20"/>
          <w:w w:val="105"/>
        </w:rPr>
        <w:t>sống</w:t>
      </w:r>
      <w:r>
        <w:rPr>
          <w:color w:val="231F20"/>
          <w:spacing w:val="-15"/>
          <w:w w:val="105"/>
        </w:rPr>
        <w:t> </w:t>
      </w:r>
      <w:r>
        <w:rPr>
          <w:color w:val="231F20"/>
          <w:w w:val="105"/>
        </w:rPr>
        <w:t>hằng</w:t>
      </w:r>
      <w:r>
        <w:rPr>
          <w:color w:val="231F20"/>
          <w:spacing w:val="-16"/>
          <w:w w:val="105"/>
        </w:rPr>
        <w:t> </w:t>
      </w:r>
      <w:r>
        <w:rPr>
          <w:color w:val="231F20"/>
          <w:w w:val="105"/>
        </w:rPr>
        <w:t>ngày,</w:t>
      </w:r>
      <w:r>
        <w:rPr>
          <w:color w:val="231F20"/>
          <w:spacing w:val="-16"/>
          <w:w w:val="105"/>
        </w:rPr>
        <w:t> </w:t>
      </w:r>
      <w:r>
        <w:rPr>
          <w:color w:val="231F20"/>
          <w:w w:val="105"/>
        </w:rPr>
        <w:t>chỉ</w:t>
      </w:r>
      <w:r>
        <w:rPr>
          <w:color w:val="231F20"/>
          <w:spacing w:val="-16"/>
          <w:w w:val="105"/>
        </w:rPr>
        <w:t> </w:t>
      </w:r>
      <w:r>
        <w:rPr>
          <w:color w:val="231F20"/>
          <w:w w:val="105"/>
        </w:rPr>
        <w:t>có</w:t>
      </w:r>
      <w:r>
        <w:rPr>
          <w:color w:val="231F20"/>
          <w:spacing w:val="-16"/>
          <w:w w:val="105"/>
        </w:rPr>
        <w:t> </w:t>
      </w:r>
      <w:r>
        <w:rPr>
          <w:color w:val="231F20"/>
          <w:w w:val="105"/>
        </w:rPr>
        <w:t>người</w:t>
      </w:r>
      <w:r>
        <w:rPr>
          <w:color w:val="231F20"/>
          <w:spacing w:val="-16"/>
          <w:w w:val="105"/>
        </w:rPr>
        <w:t> </w:t>
      </w:r>
      <w:r>
        <w:rPr>
          <w:color w:val="231F20"/>
          <w:w w:val="105"/>
        </w:rPr>
        <w:t>khác </w:t>
      </w:r>
      <w:r>
        <w:rPr>
          <w:color w:val="231F20"/>
          <w:w w:val="110"/>
        </w:rPr>
        <w:t>gọi</w:t>
      </w:r>
      <w:r>
        <w:rPr>
          <w:color w:val="231F20"/>
          <w:spacing w:val="-16"/>
          <w:w w:val="110"/>
        </w:rPr>
        <w:t> </w:t>
      </w:r>
      <w:r>
        <w:rPr>
          <w:color w:val="231F20"/>
          <w:w w:val="110"/>
        </w:rPr>
        <w:t>điện</w:t>
      </w:r>
      <w:r>
        <w:rPr>
          <w:color w:val="231F20"/>
          <w:spacing w:val="-16"/>
          <w:w w:val="110"/>
        </w:rPr>
        <w:t> </w:t>
      </w:r>
      <w:r>
        <w:rPr>
          <w:color w:val="231F20"/>
          <w:w w:val="110"/>
        </w:rPr>
        <w:t>thoại</w:t>
      </w:r>
      <w:r>
        <w:rPr>
          <w:color w:val="231F20"/>
          <w:spacing w:val="-16"/>
          <w:w w:val="110"/>
        </w:rPr>
        <w:t> </w:t>
      </w:r>
      <w:r>
        <w:rPr>
          <w:color w:val="231F20"/>
          <w:w w:val="110"/>
        </w:rPr>
        <w:t>cho</w:t>
      </w:r>
      <w:r>
        <w:rPr>
          <w:color w:val="231F20"/>
          <w:spacing w:val="-16"/>
          <w:w w:val="110"/>
        </w:rPr>
        <w:t> </w:t>
      </w:r>
      <w:r>
        <w:rPr>
          <w:color w:val="231F20"/>
          <w:w w:val="110"/>
        </w:rPr>
        <w:t>tôi.</w:t>
      </w:r>
      <w:r>
        <w:rPr>
          <w:color w:val="231F20"/>
          <w:spacing w:val="-15"/>
          <w:w w:val="110"/>
        </w:rPr>
        <w:t> </w:t>
      </w:r>
      <w:r>
        <w:rPr>
          <w:color w:val="231F20"/>
          <w:w w:val="110"/>
        </w:rPr>
        <w:t>Trước</w:t>
      </w:r>
      <w:r>
        <w:rPr>
          <w:color w:val="231F20"/>
          <w:spacing w:val="-16"/>
          <w:w w:val="110"/>
        </w:rPr>
        <w:t> </w:t>
      </w:r>
      <w:r>
        <w:rPr>
          <w:color w:val="231F20"/>
          <w:w w:val="110"/>
        </w:rPr>
        <w:t>nay,</w:t>
      </w:r>
      <w:r>
        <w:rPr>
          <w:color w:val="231F20"/>
          <w:spacing w:val="-15"/>
          <w:w w:val="110"/>
        </w:rPr>
        <w:t> </w:t>
      </w:r>
      <w:r>
        <w:rPr>
          <w:color w:val="231F20"/>
          <w:w w:val="110"/>
        </w:rPr>
        <w:t>tôi</w:t>
      </w:r>
      <w:r>
        <w:rPr>
          <w:color w:val="231F20"/>
          <w:spacing w:val="-16"/>
          <w:w w:val="110"/>
        </w:rPr>
        <w:t> </w:t>
      </w:r>
      <w:r>
        <w:rPr>
          <w:color w:val="231F20"/>
          <w:w w:val="110"/>
        </w:rPr>
        <w:t>chẳng</w:t>
      </w:r>
      <w:r>
        <w:rPr>
          <w:color w:val="231F20"/>
          <w:spacing w:val="-15"/>
          <w:w w:val="110"/>
        </w:rPr>
        <w:t> </w:t>
      </w:r>
      <w:r>
        <w:rPr>
          <w:color w:val="231F20"/>
          <w:w w:val="110"/>
        </w:rPr>
        <w:t>gọi</w:t>
      </w:r>
      <w:r>
        <w:rPr>
          <w:color w:val="231F20"/>
          <w:spacing w:val="-16"/>
          <w:w w:val="110"/>
        </w:rPr>
        <w:t> </w:t>
      </w:r>
      <w:r>
        <w:rPr>
          <w:color w:val="231F20"/>
          <w:w w:val="110"/>
        </w:rPr>
        <w:t>điện</w:t>
      </w:r>
      <w:r>
        <w:rPr>
          <w:color w:val="231F20"/>
          <w:spacing w:val="-16"/>
          <w:w w:val="110"/>
        </w:rPr>
        <w:t> </w:t>
      </w:r>
      <w:r>
        <w:rPr>
          <w:color w:val="231F20"/>
          <w:spacing w:val="-2"/>
          <w:w w:val="110"/>
        </w:rPr>
        <w:t>thoại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cho</w:t>
      </w:r>
      <w:r>
        <w:rPr>
          <w:color w:val="231F20"/>
          <w:spacing w:val="-14"/>
          <w:w w:val="105"/>
        </w:rPr>
        <w:t> </w:t>
      </w:r>
      <w:r>
        <w:rPr>
          <w:color w:val="231F20"/>
          <w:w w:val="105"/>
        </w:rPr>
        <w:t>ai.</w:t>
      </w:r>
      <w:r>
        <w:rPr>
          <w:color w:val="231F20"/>
          <w:spacing w:val="-14"/>
          <w:w w:val="105"/>
        </w:rPr>
        <w:t> </w:t>
      </w:r>
      <w:r>
        <w:rPr>
          <w:color w:val="231F20"/>
          <w:w w:val="105"/>
        </w:rPr>
        <w:t>Vì</w:t>
      </w:r>
      <w:r>
        <w:rPr>
          <w:color w:val="231F20"/>
          <w:spacing w:val="-14"/>
          <w:w w:val="105"/>
        </w:rPr>
        <w:t> </w:t>
      </w:r>
      <w:r>
        <w:rPr>
          <w:color w:val="231F20"/>
          <w:w w:val="105"/>
        </w:rPr>
        <w:t>sao?</w:t>
      </w:r>
      <w:r>
        <w:rPr>
          <w:color w:val="231F20"/>
          <w:spacing w:val="-14"/>
          <w:w w:val="105"/>
        </w:rPr>
        <w:t> </w:t>
      </w:r>
      <w:r>
        <w:rPr>
          <w:color w:val="231F20"/>
          <w:w w:val="105"/>
        </w:rPr>
        <w:t>Tôi</w:t>
      </w:r>
      <w:r>
        <w:rPr>
          <w:color w:val="231F20"/>
          <w:spacing w:val="-14"/>
          <w:w w:val="105"/>
        </w:rPr>
        <w:t> </w:t>
      </w:r>
      <w:r>
        <w:rPr>
          <w:color w:val="231F20"/>
          <w:w w:val="105"/>
        </w:rPr>
        <w:t>chẳng</w:t>
      </w:r>
      <w:r>
        <w:rPr>
          <w:color w:val="231F20"/>
          <w:spacing w:val="-14"/>
          <w:w w:val="105"/>
        </w:rPr>
        <w:t> </w:t>
      </w:r>
      <w:r>
        <w:rPr>
          <w:color w:val="231F20"/>
          <w:w w:val="105"/>
        </w:rPr>
        <w:t>muốn</w:t>
      </w:r>
      <w:r>
        <w:rPr>
          <w:color w:val="231F20"/>
          <w:spacing w:val="-14"/>
          <w:w w:val="105"/>
        </w:rPr>
        <w:t> </w:t>
      </w:r>
      <w:r>
        <w:rPr>
          <w:color w:val="231F20"/>
          <w:w w:val="105"/>
        </w:rPr>
        <w:t>tạo</w:t>
      </w:r>
      <w:r>
        <w:rPr>
          <w:color w:val="231F20"/>
          <w:spacing w:val="-14"/>
          <w:w w:val="105"/>
        </w:rPr>
        <w:t> </w:t>
      </w:r>
      <w:r>
        <w:rPr>
          <w:color w:val="231F20"/>
          <w:w w:val="105"/>
        </w:rPr>
        <w:t>tội</w:t>
      </w:r>
      <w:r>
        <w:rPr>
          <w:color w:val="231F20"/>
          <w:spacing w:val="-14"/>
          <w:w w:val="105"/>
        </w:rPr>
        <w:t> </w:t>
      </w:r>
      <w:r>
        <w:rPr>
          <w:color w:val="231F20"/>
          <w:w w:val="105"/>
        </w:rPr>
        <w:t>nghiệp</w:t>
      </w:r>
      <w:r>
        <w:rPr>
          <w:color w:val="231F20"/>
          <w:spacing w:val="-14"/>
          <w:w w:val="105"/>
        </w:rPr>
        <w:t> </w:t>
      </w:r>
      <w:r>
        <w:rPr>
          <w:color w:val="231F20"/>
          <w:w w:val="105"/>
        </w:rPr>
        <w:t>ấy:</w:t>
      </w:r>
      <w:r>
        <w:rPr>
          <w:color w:val="231F20"/>
          <w:spacing w:val="-14"/>
          <w:w w:val="105"/>
        </w:rPr>
        <w:t> </w:t>
      </w:r>
      <w:r>
        <w:rPr>
          <w:color w:val="231F20"/>
          <w:w w:val="105"/>
        </w:rPr>
        <w:t>Dùng</w:t>
      </w:r>
      <w:r>
        <w:rPr>
          <w:color w:val="231F20"/>
          <w:spacing w:val="-14"/>
          <w:w w:val="105"/>
        </w:rPr>
        <w:t> </w:t>
      </w:r>
      <w:r>
        <w:rPr>
          <w:color w:val="231F20"/>
          <w:w w:val="105"/>
        </w:rPr>
        <w:t>loại sóng điện này nhiễu loạn người khác, phải hiểu điều này. Người</w:t>
      </w:r>
      <w:r>
        <w:rPr>
          <w:color w:val="231F20"/>
          <w:spacing w:val="-7"/>
          <w:w w:val="105"/>
        </w:rPr>
        <w:t> </w:t>
      </w:r>
      <w:r>
        <w:rPr>
          <w:color w:val="231F20"/>
          <w:w w:val="105"/>
        </w:rPr>
        <w:t>khác</w:t>
      </w:r>
      <w:r>
        <w:rPr>
          <w:color w:val="231F20"/>
          <w:spacing w:val="-7"/>
          <w:w w:val="105"/>
        </w:rPr>
        <w:t> </w:t>
      </w:r>
      <w:r>
        <w:rPr>
          <w:color w:val="231F20"/>
          <w:w w:val="105"/>
        </w:rPr>
        <w:t>gọi</w:t>
      </w:r>
      <w:r>
        <w:rPr>
          <w:color w:val="231F20"/>
          <w:spacing w:val="-7"/>
          <w:w w:val="105"/>
        </w:rPr>
        <w:t> </w:t>
      </w:r>
      <w:r>
        <w:rPr>
          <w:color w:val="231F20"/>
          <w:w w:val="105"/>
        </w:rPr>
        <w:t>tôi,</w:t>
      </w:r>
      <w:r>
        <w:rPr>
          <w:color w:val="231F20"/>
          <w:spacing w:val="-6"/>
          <w:w w:val="105"/>
        </w:rPr>
        <w:t> </w:t>
      </w:r>
      <w:r>
        <w:rPr>
          <w:color w:val="231F20"/>
          <w:w w:val="105"/>
        </w:rPr>
        <w:t>tôi</w:t>
      </w:r>
      <w:r>
        <w:rPr>
          <w:color w:val="231F20"/>
          <w:spacing w:val="-7"/>
          <w:w w:val="105"/>
        </w:rPr>
        <w:t> </w:t>
      </w:r>
      <w:r>
        <w:rPr>
          <w:color w:val="231F20"/>
          <w:w w:val="105"/>
        </w:rPr>
        <w:t>không</w:t>
      </w:r>
      <w:r>
        <w:rPr>
          <w:color w:val="231F20"/>
          <w:spacing w:val="-7"/>
          <w:w w:val="105"/>
        </w:rPr>
        <w:t> </w:t>
      </w:r>
      <w:r>
        <w:rPr>
          <w:color w:val="231F20"/>
          <w:w w:val="105"/>
        </w:rPr>
        <w:t>có</w:t>
      </w:r>
      <w:r>
        <w:rPr>
          <w:color w:val="231F20"/>
          <w:spacing w:val="-7"/>
          <w:w w:val="105"/>
        </w:rPr>
        <w:t> </w:t>
      </w:r>
      <w:r>
        <w:rPr>
          <w:color w:val="231F20"/>
          <w:w w:val="105"/>
        </w:rPr>
        <w:t>cách</w:t>
      </w:r>
      <w:r>
        <w:rPr>
          <w:color w:val="231F20"/>
          <w:spacing w:val="-7"/>
          <w:w w:val="105"/>
        </w:rPr>
        <w:t> </w:t>
      </w:r>
      <w:r>
        <w:rPr>
          <w:color w:val="231F20"/>
          <w:w w:val="105"/>
        </w:rPr>
        <w:t>nào,</w:t>
      </w:r>
      <w:r>
        <w:rPr>
          <w:color w:val="231F20"/>
          <w:spacing w:val="-7"/>
          <w:w w:val="105"/>
        </w:rPr>
        <w:t> </w:t>
      </w:r>
      <w:r>
        <w:rPr>
          <w:color w:val="231F20"/>
          <w:w w:val="105"/>
        </w:rPr>
        <w:t>chẳng</w:t>
      </w:r>
      <w:r>
        <w:rPr>
          <w:color w:val="231F20"/>
          <w:spacing w:val="-6"/>
          <w:w w:val="105"/>
        </w:rPr>
        <w:t> </w:t>
      </w:r>
      <w:r>
        <w:rPr>
          <w:color w:val="231F20"/>
          <w:w w:val="105"/>
        </w:rPr>
        <w:t>thể</w:t>
      </w:r>
      <w:r>
        <w:rPr>
          <w:color w:val="231F20"/>
          <w:spacing w:val="-7"/>
          <w:w w:val="105"/>
        </w:rPr>
        <w:t> </w:t>
      </w:r>
      <w:r>
        <w:rPr>
          <w:color w:val="231F20"/>
          <w:w w:val="105"/>
        </w:rPr>
        <w:t>không tiếp nhận. Nay thì khá hơn, có người khác nhận giùm tôi, tôi</w:t>
      </w:r>
      <w:r>
        <w:rPr>
          <w:color w:val="231F20"/>
          <w:spacing w:val="-9"/>
          <w:w w:val="105"/>
        </w:rPr>
        <w:t> </w:t>
      </w:r>
      <w:r>
        <w:rPr>
          <w:color w:val="231F20"/>
          <w:w w:val="105"/>
        </w:rPr>
        <w:t>chẳng</w:t>
      </w:r>
      <w:r>
        <w:rPr>
          <w:color w:val="231F20"/>
          <w:spacing w:val="-9"/>
          <w:w w:val="105"/>
        </w:rPr>
        <w:t> </w:t>
      </w:r>
      <w:r>
        <w:rPr>
          <w:color w:val="231F20"/>
          <w:w w:val="105"/>
        </w:rPr>
        <w:t>cần</w:t>
      </w:r>
      <w:r>
        <w:rPr>
          <w:color w:val="231F20"/>
          <w:spacing w:val="-9"/>
          <w:w w:val="105"/>
        </w:rPr>
        <w:t> </w:t>
      </w:r>
      <w:r>
        <w:rPr>
          <w:color w:val="231F20"/>
          <w:w w:val="105"/>
        </w:rPr>
        <w:t>phải</w:t>
      </w:r>
      <w:r>
        <w:rPr>
          <w:color w:val="231F20"/>
          <w:spacing w:val="-9"/>
          <w:w w:val="105"/>
        </w:rPr>
        <w:t> </w:t>
      </w:r>
      <w:r>
        <w:rPr>
          <w:color w:val="231F20"/>
          <w:w w:val="105"/>
        </w:rPr>
        <w:t>nghe</w:t>
      </w:r>
      <w:r>
        <w:rPr>
          <w:color w:val="231F20"/>
          <w:spacing w:val="-9"/>
          <w:w w:val="105"/>
        </w:rPr>
        <w:t> </w:t>
      </w:r>
      <w:r>
        <w:rPr>
          <w:color w:val="231F20"/>
          <w:w w:val="105"/>
        </w:rPr>
        <w:t>nữa.</w:t>
      </w:r>
      <w:r>
        <w:rPr>
          <w:color w:val="231F20"/>
          <w:spacing w:val="-9"/>
          <w:w w:val="105"/>
        </w:rPr>
        <w:t> </w:t>
      </w:r>
      <w:r>
        <w:rPr>
          <w:color w:val="231F20"/>
          <w:w w:val="105"/>
        </w:rPr>
        <w:t>Vì</w:t>
      </w:r>
      <w:r>
        <w:rPr>
          <w:color w:val="231F20"/>
          <w:spacing w:val="-9"/>
          <w:w w:val="105"/>
        </w:rPr>
        <w:t> </w:t>
      </w:r>
      <w:r>
        <w:rPr>
          <w:color w:val="231F20"/>
          <w:w w:val="105"/>
        </w:rPr>
        <w:t>thế,</w:t>
      </w:r>
      <w:r>
        <w:rPr>
          <w:color w:val="231F20"/>
          <w:spacing w:val="-9"/>
          <w:w w:val="105"/>
        </w:rPr>
        <w:t> </w:t>
      </w:r>
      <w:r>
        <w:rPr>
          <w:color w:val="231F20"/>
          <w:w w:val="105"/>
        </w:rPr>
        <w:t>nói</w:t>
      </w:r>
      <w:r>
        <w:rPr>
          <w:color w:val="231F20"/>
          <w:spacing w:val="-9"/>
          <w:w w:val="105"/>
        </w:rPr>
        <w:t> </w:t>
      </w:r>
      <w:r>
        <w:rPr>
          <w:color w:val="231F20"/>
          <w:w w:val="105"/>
        </w:rPr>
        <w:t>chung</w:t>
      </w:r>
      <w:r>
        <w:rPr>
          <w:color w:val="231F20"/>
          <w:spacing w:val="-9"/>
          <w:w w:val="105"/>
        </w:rPr>
        <w:t> </w:t>
      </w:r>
      <w:r>
        <w:rPr>
          <w:color w:val="231F20"/>
          <w:w w:val="105"/>
        </w:rPr>
        <w:t>phải</w:t>
      </w:r>
      <w:r>
        <w:rPr>
          <w:color w:val="231F20"/>
          <w:spacing w:val="-9"/>
          <w:w w:val="105"/>
        </w:rPr>
        <w:t> </w:t>
      </w:r>
      <w:r>
        <w:rPr>
          <w:color w:val="231F20"/>
          <w:w w:val="105"/>
        </w:rPr>
        <w:t>nghĩ</w:t>
      </w:r>
      <w:r>
        <w:rPr>
          <w:color w:val="231F20"/>
          <w:spacing w:val="-9"/>
          <w:w w:val="105"/>
        </w:rPr>
        <w:t> </w:t>
      </w:r>
      <w:r>
        <w:rPr>
          <w:color w:val="231F20"/>
          <w:w w:val="105"/>
        </w:rPr>
        <w:t>tới phương pháp bảo vệ chính mình.</w:t>
      </w:r>
    </w:p>
    <w:p>
      <w:pPr>
        <w:pStyle w:val="BodyText"/>
        <w:spacing w:line="297" w:lineRule="auto" w:before="144"/>
        <w:ind w:left="103" w:right="404" w:firstLine="453"/>
        <w:jc w:val="both"/>
      </w:pPr>
      <w:r>
        <w:rPr>
          <w:color w:val="231F20"/>
          <w:w w:val="110"/>
        </w:rPr>
        <w:t>Do</w:t>
      </w:r>
      <w:r>
        <w:rPr>
          <w:color w:val="231F20"/>
          <w:spacing w:val="-10"/>
          <w:w w:val="110"/>
        </w:rPr>
        <w:t> </w:t>
      </w:r>
      <w:r>
        <w:rPr>
          <w:color w:val="231F20"/>
          <w:w w:val="110"/>
        </w:rPr>
        <w:t>vậy,</w:t>
      </w:r>
      <w:r>
        <w:rPr>
          <w:color w:val="231F20"/>
          <w:spacing w:val="-10"/>
          <w:w w:val="110"/>
        </w:rPr>
        <w:t> </w:t>
      </w:r>
      <w:r>
        <w:rPr>
          <w:color w:val="231F20"/>
          <w:w w:val="110"/>
        </w:rPr>
        <w:t>phải</w:t>
      </w:r>
      <w:r>
        <w:rPr>
          <w:color w:val="231F20"/>
          <w:spacing w:val="-10"/>
          <w:w w:val="110"/>
        </w:rPr>
        <w:t> </w:t>
      </w:r>
      <w:r>
        <w:rPr>
          <w:color w:val="231F20"/>
          <w:w w:val="110"/>
        </w:rPr>
        <w:t>luôn</w:t>
      </w:r>
      <w:r>
        <w:rPr>
          <w:color w:val="231F20"/>
          <w:spacing w:val="-10"/>
          <w:w w:val="110"/>
        </w:rPr>
        <w:t> </w:t>
      </w:r>
      <w:r>
        <w:rPr>
          <w:color w:val="231F20"/>
          <w:w w:val="110"/>
        </w:rPr>
        <w:t>nghĩ</w:t>
      </w:r>
      <w:r>
        <w:rPr>
          <w:color w:val="231F20"/>
          <w:spacing w:val="-10"/>
          <w:w w:val="110"/>
        </w:rPr>
        <w:t> </w:t>
      </w:r>
      <w:r>
        <w:rPr>
          <w:color w:val="231F20"/>
          <w:w w:val="110"/>
        </w:rPr>
        <w:t>“bản</w:t>
      </w:r>
      <w:r>
        <w:rPr>
          <w:color w:val="231F20"/>
          <w:spacing w:val="-10"/>
          <w:w w:val="110"/>
        </w:rPr>
        <w:t> </w:t>
      </w:r>
      <w:r>
        <w:rPr>
          <w:color w:val="231F20"/>
          <w:w w:val="110"/>
        </w:rPr>
        <w:t>tánh</w:t>
      </w:r>
      <w:r>
        <w:rPr>
          <w:color w:val="231F20"/>
          <w:spacing w:val="-10"/>
          <w:w w:val="110"/>
        </w:rPr>
        <w:t> </w:t>
      </w:r>
      <w:r>
        <w:rPr>
          <w:color w:val="231F20"/>
          <w:w w:val="110"/>
        </w:rPr>
        <w:t>bản</w:t>
      </w:r>
      <w:r>
        <w:rPr>
          <w:color w:val="231F20"/>
          <w:spacing w:val="-10"/>
          <w:w w:val="110"/>
        </w:rPr>
        <w:t> </w:t>
      </w:r>
      <w:r>
        <w:rPr>
          <w:color w:val="231F20"/>
          <w:w w:val="110"/>
        </w:rPr>
        <w:t>thiện”</w:t>
      </w:r>
      <w:r>
        <w:rPr>
          <w:color w:val="231F20"/>
          <w:spacing w:val="-10"/>
          <w:w w:val="110"/>
        </w:rPr>
        <w:t> </w:t>
      </w:r>
      <w:r>
        <w:rPr>
          <w:color w:val="231F20"/>
          <w:w w:val="110"/>
        </w:rPr>
        <w:t>(bản</w:t>
      </w:r>
      <w:r>
        <w:rPr>
          <w:color w:val="231F20"/>
          <w:spacing w:val="-10"/>
          <w:w w:val="110"/>
        </w:rPr>
        <w:t> </w:t>
      </w:r>
      <w:r>
        <w:rPr>
          <w:color w:val="231F20"/>
          <w:w w:val="110"/>
        </w:rPr>
        <w:t>tánh </w:t>
      </w:r>
      <w:r>
        <w:rPr>
          <w:color w:val="231F20"/>
          <w:w w:val="105"/>
        </w:rPr>
        <w:t>vốn</w:t>
      </w:r>
      <w:r>
        <w:rPr>
          <w:color w:val="231F20"/>
          <w:spacing w:val="-21"/>
          <w:w w:val="105"/>
        </w:rPr>
        <w:t> </w:t>
      </w:r>
      <w:r>
        <w:rPr>
          <w:color w:val="231F20"/>
          <w:w w:val="105"/>
        </w:rPr>
        <w:t>lành).</w:t>
      </w:r>
      <w:r>
        <w:rPr>
          <w:color w:val="231F20"/>
          <w:spacing w:val="-22"/>
          <w:w w:val="105"/>
        </w:rPr>
        <w:t> </w:t>
      </w:r>
      <w:r>
        <w:rPr>
          <w:color w:val="231F20"/>
          <w:w w:val="105"/>
        </w:rPr>
        <w:t>Bản</w:t>
      </w:r>
      <w:r>
        <w:rPr>
          <w:color w:val="231F20"/>
          <w:spacing w:val="-21"/>
          <w:w w:val="105"/>
        </w:rPr>
        <w:t> </w:t>
      </w:r>
      <w:r>
        <w:rPr>
          <w:color w:val="231F20"/>
          <w:w w:val="105"/>
        </w:rPr>
        <w:t>thiện</w:t>
      </w:r>
      <w:r>
        <w:rPr>
          <w:color w:val="231F20"/>
          <w:spacing w:val="-22"/>
          <w:w w:val="105"/>
        </w:rPr>
        <w:t> </w:t>
      </w:r>
      <w:r>
        <w:rPr>
          <w:color w:val="231F20"/>
          <w:w w:val="105"/>
        </w:rPr>
        <w:t>là</w:t>
      </w:r>
      <w:r>
        <w:rPr>
          <w:color w:val="231F20"/>
          <w:spacing w:val="-21"/>
          <w:w w:val="105"/>
        </w:rPr>
        <w:t> </w:t>
      </w:r>
      <w:r>
        <w:rPr>
          <w:color w:val="231F20"/>
          <w:w w:val="105"/>
        </w:rPr>
        <w:t>hiếu,</w:t>
      </w:r>
      <w:r>
        <w:rPr>
          <w:color w:val="231F20"/>
          <w:spacing w:val="-22"/>
          <w:w w:val="105"/>
        </w:rPr>
        <w:t> </w:t>
      </w:r>
      <w:r>
        <w:rPr>
          <w:color w:val="231F20"/>
          <w:w w:val="105"/>
        </w:rPr>
        <w:t>đễ,</w:t>
      </w:r>
      <w:r>
        <w:rPr>
          <w:color w:val="231F20"/>
          <w:spacing w:val="-21"/>
          <w:w w:val="105"/>
        </w:rPr>
        <w:t> </w:t>
      </w:r>
      <w:r>
        <w:rPr>
          <w:color w:val="231F20"/>
          <w:w w:val="105"/>
        </w:rPr>
        <w:t>trung,</w:t>
      </w:r>
      <w:r>
        <w:rPr>
          <w:color w:val="231F20"/>
          <w:spacing w:val="-21"/>
          <w:w w:val="105"/>
        </w:rPr>
        <w:t> </w:t>
      </w:r>
      <w:r>
        <w:rPr>
          <w:color w:val="231F20"/>
          <w:w w:val="105"/>
        </w:rPr>
        <w:t>tín,</w:t>
      </w:r>
      <w:r>
        <w:rPr>
          <w:color w:val="231F20"/>
          <w:spacing w:val="-22"/>
          <w:w w:val="105"/>
        </w:rPr>
        <w:t> </w:t>
      </w:r>
      <w:r>
        <w:rPr>
          <w:color w:val="231F20"/>
          <w:w w:val="105"/>
        </w:rPr>
        <w:t>chúng</w:t>
      </w:r>
      <w:r>
        <w:rPr>
          <w:color w:val="231F20"/>
          <w:spacing w:val="-21"/>
          <w:w w:val="105"/>
        </w:rPr>
        <w:t> </w:t>
      </w:r>
      <w:r>
        <w:rPr>
          <w:color w:val="231F20"/>
          <w:w w:val="105"/>
        </w:rPr>
        <w:t>ta</w:t>
      </w:r>
      <w:r>
        <w:rPr>
          <w:color w:val="231F20"/>
          <w:spacing w:val="-21"/>
          <w:w w:val="105"/>
        </w:rPr>
        <w:t> </w:t>
      </w:r>
      <w:r>
        <w:rPr>
          <w:color w:val="231F20"/>
          <w:w w:val="105"/>
        </w:rPr>
        <w:t>khởi</w:t>
      </w:r>
      <w:r>
        <w:rPr>
          <w:color w:val="231F20"/>
          <w:spacing w:val="-21"/>
          <w:w w:val="105"/>
        </w:rPr>
        <w:t> </w:t>
      </w:r>
      <w:r>
        <w:rPr>
          <w:color w:val="231F20"/>
          <w:w w:val="105"/>
        </w:rPr>
        <w:t>tâm động</w:t>
      </w:r>
      <w:r>
        <w:rPr>
          <w:color w:val="231F20"/>
          <w:spacing w:val="-6"/>
          <w:w w:val="105"/>
        </w:rPr>
        <w:t> </w:t>
      </w:r>
      <w:r>
        <w:rPr>
          <w:color w:val="231F20"/>
          <w:w w:val="105"/>
        </w:rPr>
        <w:t>niệm,</w:t>
      </w:r>
      <w:r>
        <w:rPr>
          <w:color w:val="231F20"/>
          <w:spacing w:val="-6"/>
          <w:w w:val="105"/>
        </w:rPr>
        <w:t> </w:t>
      </w:r>
      <w:r>
        <w:rPr>
          <w:color w:val="231F20"/>
          <w:w w:val="105"/>
        </w:rPr>
        <w:t>ngôn</w:t>
      </w:r>
      <w:r>
        <w:rPr>
          <w:color w:val="231F20"/>
          <w:spacing w:val="-6"/>
          <w:w w:val="105"/>
        </w:rPr>
        <w:t> </w:t>
      </w:r>
      <w:r>
        <w:rPr>
          <w:color w:val="231F20"/>
          <w:w w:val="105"/>
        </w:rPr>
        <w:t>ngữ,</w:t>
      </w:r>
      <w:r>
        <w:rPr>
          <w:color w:val="231F20"/>
          <w:spacing w:val="-6"/>
          <w:w w:val="105"/>
        </w:rPr>
        <w:t> </w:t>
      </w:r>
      <w:r>
        <w:rPr>
          <w:color w:val="231F20"/>
          <w:w w:val="105"/>
        </w:rPr>
        <w:t>tạo</w:t>
      </w:r>
      <w:r>
        <w:rPr>
          <w:color w:val="231F20"/>
          <w:spacing w:val="-6"/>
          <w:w w:val="105"/>
        </w:rPr>
        <w:t> </w:t>
      </w:r>
      <w:r>
        <w:rPr>
          <w:color w:val="231F20"/>
          <w:w w:val="105"/>
        </w:rPr>
        <w:t>tác,</w:t>
      </w:r>
      <w:r>
        <w:rPr>
          <w:color w:val="231F20"/>
          <w:spacing w:val="-6"/>
          <w:w w:val="105"/>
        </w:rPr>
        <w:t> </w:t>
      </w:r>
      <w:r>
        <w:rPr>
          <w:color w:val="231F20"/>
          <w:w w:val="105"/>
        </w:rPr>
        <w:t>trước</w:t>
      </w:r>
      <w:r>
        <w:rPr>
          <w:color w:val="231F20"/>
          <w:spacing w:val="-6"/>
          <w:w w:val="105"/>
        </w:rPr>
        <w:t> </w:t>
      </w:r>
      <w:r>
        <w:rPr>
          <w:color w:val="231F20"/>
          <w:w w:val="105"/>
        </w:rPr>
        <w:t>hết</w:t>
      </w:r>
      <w:r>
        <w:rPr>
          <w:color w:val="231F20"/>
          <w:spacing w:val="-6"/>
          <w:w w:val="105"/>
        </w:rPr>
        <w:t> </w:t>
      </w:r>
      <w:r>
        <w:rPr>
          <w:color w:val="231F20"/>
          <w:w w:val="105"/>
        </w:rPr>
        <w:t>có</w:t>
      </w:r>
      <w:r>
        <w:rPr>
          <w:color w:val="231F20"/>
          <w:spacing w:val="-6"/>
          <w:w w:val="105"/>
        </w:rPr>
        <w:t> </w:t>
      </w:r>
      <w:r>
        <w:rPr>
          <w:color w:val="231F20"/>
          <w:w w:val="105"/>
        </w:rPr>
        <w:t>nghĩ</w:t>
      </w:r>
      <w:r>
        <w:rPr>
          <w:color w:val="231F20"/>
          <w:spacing w:val="-6"/>
          <w:w w:val="105"/>
        </w:rPr>
        <w:t> </w:t>
      </w:r>
      <w:r>
        <w:rPr>
          <w:color w:val="231F20"/>
          <w:w w:val="105"/>
        </w:rPr>
        <w:t>sẽ</w:t>
      </w:r>
      <w:r>
        <w:rPr>
          <w:color w:val="231F20"/>
          <w:spacing w:val="-6"/>
          <w:w w:val="105"/>
        </w:rPr>
        <w:t> </w:t>
      </w:r>
      <w:r>
        <w:rPr>
          <w:color w:val="231F20"/>
          <w:w w:val="105"/>
        </w:rPr>
        <w:t>xứng</w:t>
      </w:r>
      <w:r>
        <w:rPr>
          <w:color w:val="231F20"/>
          <w:spacing w:val="-6"/>
          <w:w w:val="105"/>
        </w:rPr>
        <w:t> </w:t>
      </w:r>
      <w:r>
        <w:rPr>
          <w:color w:val="231F20"/>
          <w:w w:val="105"/>
        </w:rPr>
        <w:t>với tiền</w:t>
      </w:r>
      <w:r>
        <w:rPr>
          <w:color w:val="231F20"/>
          <w:spacing w:val="-7"/>
          <w:w w:val="105"/>
        </w:rPr>
        <w:t> </w:t>
      </w:r>
      <w:r>
        <w:rPr>
          <w:color w:val="231F20"/>
          <w:w w:val="105"/>
        </w:rPr>
        <w:t>nhân</w:t>
      </w:r>
      <w:r>
        <w:rPr>
          <w:color w:val="231F20"/>
          <w:spacing w:val="-7"/>
          <w:w w:val="105"/>
        </w:rPr>
        <w:t> </w:t>
      </w:r>
      <w:r>
        <w:rPr>
          <w:color w:val="231F20"/>
          <w:w w:val="105"/>
        </w:rPr>
        <w:t>hay</w:t>
      </w:r>
      <w:r>
        <w:rPr>
          <w:color w:val="231F20"/>
          <w:spacing w:val="-7"/>
          <w:w w:val="105"/>
        </w:rPr>
        <w:t> </w:t>
      </w:r>
      <w:r>
        <w:rPr>
          <w:color w:val="231F20"/>
          <w:w w:val="105"/>
        </w:rPr>
        <w:t>không?</w:t>
      </w:r>
      <w:r>
        <w:rPr>
          <w:color w:val="231F20"/>
          <w:spacing w:val="-7"/>
          <w:w w:val="105"/>
        </w:rPr>
        <w:t> </w:t>
      </w:r>
      <w:r>
        <w:rPr>
          <w:color w:val="231F20"/>
          <w:w w:val="105"/>
        </w:rPr>
        <w:t>Có</w:t>
      </w:r>
      <w:r>
        <w:rPr>
          <w:color w:val="231F20"/>
          <w:spacing w:val="-7"/>
          <w:w w:val="105"/>
        </w:rPr>
        <w:t> </w:t>
      </w:r>
      <w:r>
        <w:rPr>
          <w:color w:val="231F20"/>
          <w:w w:val="105"/>
        </w:rPr>
        <w:t>xứng</w:t>
      </w:r>
      <w:r>
        <w:rPr>
          <w:color w:val="231F20"/>
          <w:spacing w:val="-7"/>
          <w:w w:val="105"/>
        </w:rPr>
        <w:t> </w:t>
      </w:r>
      <w:r>
        <w:rPr>
          <w:color w:val="231F20"/>
          <w:w w:val="105"/>
        </w:rPr>
        <w:t>với</w:t>
      </w:r>
      <w:r>
        <w:rPr>
          <w:color w:val="231F20"/>
          <w:spacing w:val="-7"/>
          <w:w w:val="105"/>
        </w:rPr>
        <w:t> </w:t>
      </w:r>
      <w:r>
        <w:rPr>
          <w:color w:val="231F20"/>
          <w:w w:val="105"/>
        </w:rPr>
        <w:t>cha</w:t>
      </w:r>
      <w:r>
        <w:rPr>
          <w:color w:val="231F20"/>
          <w:spacing w:val="-7"/>
          <w:w w:val="105"/>
        </w:rPr>
        <w:t> </w:t>
      </w:r>
      <w:r>
        <w:rPr>
          <w:color w:val="231F20"/>
          <w:w w:val="105"/>
        </w:rPr>
        <w:t>mẹ</w:t>
      </w:r>
      <w:r>
        <w:rPr>
          <w:color w:val="231F20"/>
          <w:spacing w:val="-7"/>
          <w:w w:val="105"/>
        </w:rPr>
        <w:t> </w:t>
      </w:r>
      <w:r>
        <w:rPr>
          <w:color w:val="231F20"/>
          <w:w w:val="105"/>
        </w:rPr>
        <w:t>hay</w:t>
      </w:r>
      <w:r>
        <w:rPr>
          <w:color w:val="231F20"/>
          <w:spacing w:val="-7"/>
          <w:w w:val="105"/>
        </w:rPr>
        <w:t> </w:t>
      </w:r>
      <w:r>
        <w:rPr>
          <w:color w:val="231F20"/>
          <w:w w:val="105"/>
        </w:rPr>
        <w:t>không?</w:t>
      </w:r>
      <w:r>
        <w:rPr>
          <w:color w:val="231F20"/>
          <w:spacing w:val="-7"/>
          <w:w w:val="105"/>
        </w:rPr>
        <w:t> </w:t>
      </w:r>
      <w:r>
        <w:rPr>
          <w:color w:val="231F20"/>
          <w:w w:val="105"/>
        </w:rPr>
        <w:t>Tâm </w:t>
      </w:r>
      <w:r>
        <w:rPr>
          <w:color w:val="231F20"/>
          <w:w w:val="110"/>
        </w:rPr>
        <w:t>hạnh</w:t>
      </w:r>
      <w:r>
        <w:rPr>
          <w:color w:val="231F20"/>
          <w:spacing w:val="-9"/>
          <w:w w:val="110"/>
        </w:rPr>
        <w:t> </w:t>
      </w:r>
      <w:r>
        <w:rPr>
          <w:color w:val="231F20"/>
          <w:w w:val="110"/>
        </w:rPr>
        <w:t>ta</w:t>
      </w:r>
      <w:r>
        <w:rPr>
          <w:color w:val="231F20"/>
          <w:spacing w:val="-9"/>
          <w:w w:val="110"/>
        </w:rPr>
        <w:t> </w:t>
      </w:r>
      <w:r>
        <w:rPr>
          <w:color w:val="231F20"/>
          <w:w w:val="110"/>
        </w:rPr>
        <w:t>chẳng</w:t>
      </w:r>
      <w:r>
        <w:rPr>
          <w:color w:val="231F20"/>
          <w:spacing w:val="-9"/>
          <w:w w:val="110"/>
        </w:rPr>
        <w:t> </w:t>
      </w:r>
      <w:r>
        <w:rPr>
          <w:color w:val="231F20"/>
          <w:w w:val="110"/>
        </w:rPr>
        <w:t>lành,</w:t>
      </w:r>
      <w:r>
        <w:rPr>
          <w:color w:val="231F20"/>
          <w:spacing w:val="-9"/>
          <w:w w:val="110"/>
        </w:rPr>
        <w:t> </w:t>
      </w:r>
      <w:r>
        <w:rPr>
          <w:color w:val="231F20"/>
          <w:w w:val="110"/>
        </w:rPr>
        <w:t>cha</w:t>
      </w:r>
      <w:r>
        <w:rPr>
          <w:color w:val="231F20"/>
          <w:spacing w:val="-9"/>
          <w:w w:val="110"/>
        </w:rPr>
        <w:t> </w:t>
      </w:r>
      <w:r>
        <w:rPr>
          <w:color w:val="231F20"/>
          <w:w w:val="110"/>
        </w:rPr>
        <w:t>mẹ</w:t>
      </w:r>
      <w:r>
        <w:rPr>
          <w:color w:val="231F20"/>
          <w:spacing w:val="-9"/>
          <w:w w:val="110"/>
        </w:rPr>
        <w:t> </w:t>
      </w:r>
      <w:r>
        <w:rPr>
          <w:color w:val="231F20"/>
          <w:w w:val="110"/>
        </w:rPr>
        <w:t>chẳng</w:t>
      </w:r>
      <w:r>
        <w:rPr>
          <w:color w:val="231F20"/>
          <w:spacing w:val="-9"/>
          <w:w w:val="110"/>
        </w:rPr>
        <w:t> </w:t>
      </w:r>
      <w:r>
        <w:rPr>
          <w:color w:val="231F20"/>
          <w:w w:val="110"/>
        </w:rPr>
        <w:t>hoan</w:t>
      </w:r>
      <w:r>
        <w:rPr>
          <w:color w:val="231F20"/>
          <w:spacing w:val="-9"/>
          <w:w w:val="110"/>
        </w:rPr>
        <w:t> </w:t>
      </w:r>
      <w:r>
        <w:rPr>
          <w:color w:val="231F20"/>
          <w:w w:val="110"/>
        </w:rPr>
        <w:t>hỷ,</w:t>
      </w:r>
      <w:r>
        <w:rPr>
          <w:color w:val="231F20"/>
          <w:spacing w:val="-9"/>
          <w:w w:val="110"/>
        </w:rPr>
        <w:t> </w:t>
      </w:r>
      <w:r>
        <w:rPr>
          <w:color w:val="231F20"/>
          <w:w w:val="110"/>
        </w:rPr>
        <w:t>tổ</w:t>
      </w:r>
      <w:r>
        <w:rPr>
          <w:color w:val="231F20"/>
          <w:spacing w:val="-9"/>
          <w:w w:val="110"/>
        </w:rPr>
        <w:t> </w:t>
      </w:r>
      <w:r>
        <w:rPr>
          <w:color w:val="231F20"/>
          <w:w w:val="110"/>
        </w:rPr>
        <w:t>tông</w:t>
      </w:r>
      <w:r>
        <w:rPr>
          <w:color w:val="231F20"/>
          <w:spacing w:val="-9"/>
          <w:w w:val="110"/>
        </w:rPr>
        <w:t> </w:t>
      </w:r>
      <w:r>
        <w:rPr>
          <w:color w:val="231F20"/>
          <w:w w:val="110"/>
        </w:rPr>
        <w:t>chẳng </w:t>
      </w:r>
      <w:r>
        <w:rPr>
          <w:color w:val="231F20"/>
          <w:w w:val="105"/>
        </w:rPr>
        <w:t>thể</w:t>
      </w:r>
      <w:r>
        <w:rPr>
          <w:color w:val="231F20"/>
          <w:spacing w:val="-13"/>
          <w:w w:val="105"/>
        </w:rPr>
        <w:t> </w:t>
      </w:r>
      <w:r>
        <w:rPr>
          <w:color w:val="231F20"/>
          <w:w w:val="105"/>
        </w:rPr>
        <w:t>tiếp</w:t>
      </w:r>
      <w:r>
        <w:rPr>
          <w:color w:val="231F20"/>
          <w:spacing w:val="-13"/>
          <w:w w:val="105"/>
        </w:rPr>
        <w:t> </w:t>
      </w:r>
      <w:r>
        <w:rPr>
          <w:color w:val="231F20"/>
          <w:w w:val="105"/>
        </w:rPr>
        <w:t>nhận,</w:t>
      </w:r>
      <w:r>
        <w:rPr>
          <w:color w:val="231F20"/>
          <w:spacing w:val="-13"/>
          <w:w w:val="105"/>
        </w:rPr>
        <w:t> </w:t>
      </w:r>
      <w:r>
        <w:rPr>
          <w:color w:val="231F20"/>
          <w:w w:val="105"/>
        </w:rPr>
        <w:t>vậy</w:t>
      </w:r>
      <w:r>
        <w:rPr>
          <w:color w:val="231F20"/>
          <w:spacing w:val="-13"/>
          <w:w w:val="105"/>
        </w:rPr>
        <w:t> </w:t>
      </w:r>
      <w:r>
        <w:rPr>
          <w:color w:val="231F20"/>
          <w:w w:val="105"/>
        </w:rPr>
        <w:t>thì</w:t>
      </w:r>
      <w:r>
        <w:rPr>
          <w:color w:val="231F20"/>
          <w:spacing w:val="-13"/>
          <w:w w:val="105"/>
        </w:rPr>
        <w:t> </w:t>
      </w:r>
      <w:r>
        <w:rPr>
          <w:color w:val="231F20"/>
          <w:w w:val="105"/>
        </w:rPr>
        <w:t>không</w:t>
      </w:r>
      <w:r>
        <w:rPr>
          <w:color w:val="231F20"/>
          <w:spacing w:val="-13"/>
          <w:w w:val="105"/>
        </w:rPr>
        <w:t> </w:t>
      </w:r>
      <w:r>
        <w:rPr>
          <w:color w:val="231F20"/>
          <w:w w:val="105"/>
        </w:rPr>
        <w:t>thể</w:t>
      </w:r>
      <w:r>
        <w:rPr>
          <w:color w:val="231F20"/>
          <w:spacing w:val="-13"/>
          <w:w w:val="105"/>
        </w:rPr>
        <w:t> </w:t>
      </w:r>
      <w:r>
        <w:rPr>
          <w:color w:val="231F20"/>
          <w:w w:val="105"/>
        </w:rPr>
        <w:t>làm</w:t>
      </w:r>
      <w:r>
        <w:rPr>
          <w:color w:val="231F20"/>
          <w:spacing w:val="-13"/>
          <w:w w:val="105"/>
        </w:rPr>
        <w:t> </w:t>
      </w:r>
      <w:r>
        <w:rPr>
          <w:color w:val="231F20"/>
          <w:w w:val="105"/>
        </w:rPr>
        <w:t>như</w:t>
      </w:r>
      <w:r>
        <w:rPr>
          <w:color w:val="231F20"/>
          <w:spacing w:val="-13"/>
          <w:w w:val="105"/>
        </w:rPr>
        <w:t> </w:t>
      </w:r>
      <w:r>
        <w:rPr>
          <w:color w:val="231F20"/>
          <w:w w:val="105"/>
        </w:rPr>
        <w:t>thế</w:t>
      </w:r>
      <w:r>
        <w:rPr>
          <w:color w:val="231F20"/>
          <w:spacing w:val="-13"/>
          <w:w w:val="105"/>
        </w:rPr>
        <w:t> </w:t>
      </w:r>
      <w:r>
        <w:rPr>
          <w:color w:val="231F20"/>
          <w:w w:val="105"/>
        </w:rPr>
        <w:t>được!</w:t>
      </w:r>
      <w:r>
        <w:rPr>
          <w:color w:val="231F20"/>
          <w:spacing w:val="-13"/>
          <w:w w:val="105"/>
        </w:rPr>
        <w:t> </w:t>
      </w:r>
      <w:r>
        <w:rPr>
          <w:color w:val="231F20"/>
          <w:w w:val="105"/>
        </w:rPr>
        <w:t>Chúng</w:t>
      </w:r>
      <w:r>
        <w:rPr>
          <w:color w:val="231F20"/>
          <w:spacing w:val="-11"/>
          <w:w w:val="105"/>
        </w:rPr>
        <w:t> </w:t>
      </w:r>
      <w:r>
        <w:rPr>
          <w:color w:val="231F20"/>
          <w:w w:val="105"/>
        </w:rPr>
        <w:t>ta hành</w:t>
      </w:r>
      <w:r>
        <w:rPr>
          <w:color w:val="231F20"/>
          <w:spacing w:val="-15"/>
          <w:w w:val="105"/>
        </w:rPr>
        <w:t> </w:t>
      </w:r>
      <w:r>
        <w:rPr>
          <w:color w:val="231F20"/>
          <w:w w:val="105"/>
        </w:rPr>
        <w:t>hiếu,</w:t>
      </w:r>
      <w:r>
        <w:rPr>
          <w:color w:val="231F20"/>
          <w:spacing w:val="-16"/>
          <w:w w:val="105"/>
        </w:rPr>
        <w:t> </w:t>
      </w:r>
      <w:r>
        <w:rPr>
          <w:color w:val="231F20"/>
          <w:w w:val="105"/>
        </w:rPr>
        <w:t>hành</w:t>
      </w:r>
      <w:r>
        <w:rPr>
          <w:color w:val="231F20"/>
          <w:spacing w:val="-15"/>
          <w:w w:val="105"/>
        </w:rPr>
        <w:t> </w:t>
      </w:r>
      <w:r>
        <w:rPr>
          <w:color w:val="231F20"/>
          <w:w w:val="105"/>
        </w:rPr>
        <w:t>đễ.</w:t>
      </w:r>
      <w:r>
        <w:rPr>
          <w:color w:val="231F20"/>
          <w:spacing w:val="-15"/>
          <w:w w:val="105"/>
        </w:rPr>
        <w:t> </w:t>
      </w:r>
      <w:r>
        <w:rPr>
          <w:color w:val="231F20"/>
          <w:w w:val="105"/>
        </w:rPr>
        <w:t>“Đễ”</w:t>
      </w:r>
      <w:r>
        <w:rPr>
          <w:color w:val="231F20"/>
          <w:spacing w:val="-16"/>
          <w:w w:val="105"/>
        </w:rPr>
        <w:t> </w:t>
      </w:r>
      <w:r>
        <w:rPr>
          <w:color w:val="231F20"/>
          <w:w w:val="105"/>
        </w:rPr>
        <w:t>là</w:t>
      </w:r>
      <w:r>
        <w:rPr>
          <w:color w:val="231F20"/>
          <w:spacing w:val="-16"/>
          <w:w w:val="105"/>
        </w:rPr>
        <w:t> </w:t>
      </w:r>
      <w:r>
        <w:rPr>
          <w:color w:val="231F20"/>
          <w:w w:val="105"/>
        </w:rPr>
        <w:t>tôn</w:t>
      </w:r>
      <w:r>
        <w:rPr>
          <w:color w:val="231F20"/>
          <w:spacing w:val="-15"/>
          <w:w w:val="105"/>
        </w:rPr>
        <w:t> </w:t>
      </w:r>
      <w:r>
        <w:rPr>
          <w:color w:val="231F20"/>
          <w:w w:val="105"/>
        </w:rPr>
        <w:t>kính</w:t>
      </w:r>
      <w:r>
        <w:rPr>
          <w:color w:val="231F20"/>
          <w:spacing w:val="-16"/>
          <w:w w:val="105"/>
        </w:rPr>
        <w:t> </w:t>
      </w:r>
      <w:r>
        <w:rPr>
          <w:color w:val="231F20"/>
          <w:w w:val="105"/>
        </w:rPr>
        <w:t>bề</w:t>
      </w:r>
      <w:r>
        <w:rPr>
          <w:color w:val="231F20"/>
          <w:spacing w:val="-16"/>
          <w:w w:val="105"/>
        </w:rPr>
        <w:t> </w:t>
      </w:r>
      <w:r>
        <w:rPr>
          <w:color w:val="231F20"/>
          <w:w w:val="105"/>
        </w:rPr>
        <w:t>trên,</w:t>
      </w:r>
      <w:r>
        <w:rPr>
          <w:color w:val="231F20"/>
          <w:spacing w:val="-15"/>
          <w:w w:val="105"/>
        </w:rPr>
        <w:t> </w:t>
      </w:r>
      <w:r>
        <w:rPr>
          <w:color w:val="231F20"/>
          <w:w w:val="105"/>
        </w:rPr>
        <w:t>tôn</w:t>
      </w:r>
      <w:r>
        <w:rPr>
          <w:color w:val="231F20"/>
          <w:spacing w:val="-15"/>
          <w:w w:val="105"/>
        </w:rPr>
        <w:t> </w:t>
      </w:r>
      <w:r>
        <w:rPr>
          <w:color w:val="231F20"/>
          <w:w w:val="105"/>
        </w:rPr>
        <w:t>kính</w:t>
      </w:r>
      <w:r>
        <w:rPr>
          <w:color w:val="231F20"/>
          <w:spacing w:val="-16"/>
          <w:w w:val="105"/>
        </w:rPr>
        <w:t> </w:t>
      </w:r>
      <w:r>
        <w:rPr>
          <w:color w:val="231F20"/>
          <w:w w:val="105"/>
        </w:rPr>
        <w:t>những </w:t>
      </w:r>
      <w:r>
        <w:rPr>
          <w:color w:val="231F20"/>
          <w:w w:val="110"/>
        </w:rPr>
        <w:t>người</w:t>
      </w:r>
      <w:r>
        <w:rPr>
          <w:color w:val="231F20"/>
          <w:spacing w:val="-7"/>
          <w:w w:val="110"/>
        </w:rPr>
        <w:t> </w:t>
      </w:r>
      <w:r>
        <w:rPr>
          <w:color w:val="231F20"/>
          <w:w w:val="110"/>
        </w:rPr>
        <w:t>cùng</w:t>
      </w:r>
      <w:r>
        <w:rPr>
          <w:color w:val="231F20"/>
          <w:spacing w:val="-7"/>
          <w:w w:val="110"/>
        </w:rPr>
        <w:t> </w:t>
      </w:r>
      <w:r>
        <w:rPr>
          <w:color w:val="231F20"/>
          <w:w w:val="110"/>
        </w:rPr>
        <w:t>hàng.</w:t>
      </w:r>
      <w:r>
        <w:rPr>
          <w:color w:val="231F20"/>
          <w:spacing w:val="-7"/>
          <w:w w:val="110"/>
        </w:rPr>
        <w:t> </w:t>
      </w:r>
      <w:r>
        <w:rPr>
          <w:color w:val="231F20"/>
          <w:w w:val="110"/>
        </w:rPr>
        <w:t>Phải</w:t>
      </w:r>
      <w:r>
        <w:rPr>
          <w:color w:val="231F20"/>
          <w:spacing w:val="-7"/>
          <w:w w:val="110"/>
        </w:rPr>
        <w:t> </w:t>
      </w:r>
      <w:r>
        <w:rPr>
          <w:color w:val="231F20"/>
          <w:w w:val="110"/>
        </w:rPr>
        <w:t>tôn</w:t>
      </w:r>
      <w:r>
        <w:rPr>
          <w:color w:val="231F20"/>
          <w:spacing w:val="-7"/>
          <w:w w:val="110"/>
        </w:rPr>
        <w:t> </w:t>
      </w:r>
      <w:r>
        <w:rPr>
          <w:color w:val="231F20"/>
          <w:w w:val="110"/>
        </w:rPr>
        <w:t>kính</w:t>
      </w:r>
      <w:r>
        <w:rPr>
          <w:color w:val="231F20"/>
          <w:spacing w:val="-7"/>
          <w:w w:val="110"/>
        </w:rPr>
        <w:t> </w:t>
      </w:r>
      <w:r>
        <w:rPr>
          <w:color w:val="231F20"/>
          <w:w w:val="110"/>
        </w:rPr>
        <w:t>những</w:t>
      </w:r>
      <w:r>
        <w:rPr>
          <w:color w:val="231F20"/>
          <w:spacing w:val="-7"/>
          <w:w w:val="110"/>
        </w:rPr>
        <w:t> </w:t>
      </w:r>
      <w:r>
        <w:rPr>
          <w:color w:val="231F20"/>
          <w:w w:val="110"/>
        </w:rPr>
        <w:t>người</w:t>
      </w:r>
      <w:r>
        <w:rPr>
          <w:color w:val="231F20"/>
          <w:spacing w:val="-7"/>
          <w:w w:val="110"/>
        </w:rPr>
        <w:t> </w:t>
      </w:r>
      <w:r>
        <w:rPr>
          <w:color w:val="231F20"/>
          <w:w w:val="110"/>
        </w:rPr>
        <w:t>cùng</w:t>
      </w:r>
      <w:r>
        <w:rPr>
          <w:color w:val="231F20"/>
          <w:spacing w:val="-7"/>
          <w:w w:val="110"/>
        </w:rPr>
        <w:t> </w:t>
      </w:r>
      <w:r>
        <w:rPr>
          <w:color w:val="231F20"/>
          <w:w w:val="110"/>
        </w:rPr>
        <w:t>vai</w:t>
      </w:r>
      <w:r>
        <w:rPr>
          <w:color w:val="231F20"/>
          <w:spacing w:val="-7"/>
          <w:w w:val="110"/>
        </w:rPr>
        <w:t> </w:t>
      </w:r>
      <w:r>
        <w:rPr>
          <w:color w:val="231F20"/>
          <w:w w:val="110"/>
        </w:rPr>
        <w:t>vế </w:t>
      </w:r>
      <w:r>
        <w:rPr>
          <w:color w:val="231F20"/>
          <w:w w:val="105"/>
        </w:rPr>
        <w:t>hoặc</w:t>
      </w:r>
      <w:r>
        <w:rPr>
          <w:color w:val="231F20"/>
          <w:spacing w:val="-16"/>
          <w:w w:val="105"/>
        </w:rPr>
        <w:t> </w:t>
      </w:r>
      <w:r>
        <w:rPr>
          <w:color w:val="231F20"/>
          <w:w w:val="105"/>
        </w:rPr>
        <w:t>bậc</w:t>
      </w:r>
      <w:r>
        <w:rPr>
          <w:color w:val="231F20"/>
          <w:spacing w:val="-16"/>
          <w:w w:val="105"/>
        </w:rPr>
        <w:t> </w:t>
      </w:r>
      <w:r>
        <w:rPr>
          <w:color w:val="231F20"/>
          <w:w w:val="105"/>
        </w:rPr>
        <w:t>trưởng</w:t>
      </w:r>
      <w:r>
        <w:rPr>
          <w:color w:val="231F20"/>
          <w:spacing w:val="-16"/>
          <w:w w:val="105"/>
        </w:rPr>
        <w:t> </w:t>
      </w:r>
      <w:r>
        <w:rPr>
          <w:color w:val="231F20"/>
          <w:w w:val="105"/>
        </w:rPr>
        <w:t>bối,</w:t>
      </w:r>
      <w:r>
        <w:rPr>
          <w:color w:val="231F20"/>
          <w:spacing w:val="-16"/>
          <w:w w:val="105"/>
        </w:rPr>
        <w:t> </w:t>
      </w:r>
      <w:r>
        <w:rPr>
          <w:color w:val="231F20"/>
          <w:w w:val="105"/>
        </w:rPr>
        <w:t>đó</w:t>
      </w:r>
      <w:r>
        <w:rPr>
          <w:color w:val="231F20"/>
          <w:spacing w:val="-16"/>
          <w:w w:val="105"/>
        </w:rPr>
        <w:t> </w:t>
      </w:r>
      <w:r>
        <w:rPr>
          <w:color w:val="231F20"/>
          <w:w w:val="105"/>
        </w:rPr>
        <w:t>là</w:t>
      </w:r>
      <w:r>
        <w:rPr>
          <w:color w:val="231F20"/>
          <w:spacing w:val="-16"/>
          <w:w w:val="105"/>
        </w:rPr>
        <w:t> </w:t>
      </w:r>
      <w:r>
        <w:rPr>
          <w:color w:val="231F20"/>
          <w:w w:val="105"/>
        </w:rPr>
        <w:t>đễ</w:t>
      </w:r>
      <w:r>
        <w:rPr>
          <w:color w:val="231F20"/>
          <w:spacing w:val="-16"/>
          <w:w w:val="105"/>
        </w:rPr>
        <w:t> </w:t>
      </w:r>
      <w:r>
        <w:rPr>
          <w:color w:val="231F20"/>
          <w:w w:val="105"/>
        </w:rPr>
        <w:t>đạo.</w:t>
      </w:r>
      <w:r>
        <w:rPr>
          <w:color w:val="231F20"/>
          <w:spacing w:val="-16"/>
          <w:w w:val="105"/>
        </w:rPr>
        <w:t> </w:t>
      </w:r>
      <w:r>
        <w:rPr>
          <w:color w:val="231F20"/>
          <w:w w:val="105"/>
        </w:rPr>
        <w:t>Thực</w:t>
      </w:r>
      <w:r>
        <w:rPr>
          <w:color w:val="231F20"/>
          <w:spacing w:val="-16"/>
          <w:w w:val="105"/>
        </w:rPr>
        <w:t> </w:t>
      </w:r>
      <w:r>
        <w:rPr>
          <w:color w:val="231F20"/>
          <w:w w:val="105"/>
        </w:rPr>
        <w:t>hiện</w:t>
      </w:r>
      <w:r>
        <w:rPr>
          <w:color w:val="231F20"/>
          <w:spacing w:val="-16"/>
          <w:w w:val="105"/>
        </w:rPr>
        <w:t> </w:t>
      </w:r>
      <w:r>
        <w:rPr>
          <w:color w:val="231F20"/>
          <w:w w:val="105"/>
        </w:rPr>
        <w:t>từ</w:t>
      </w:r>
      <w:r>
        <w:rPr>
          <w:color w:val="231F20"/>
          <w:spacing w:val="-16"/>
          <w:w w:val="105"/>
        </w:rPr>
        <w:t> </w:t>
      </w:r>
      <w:r>
        <w:rPr>
          <w:color w:val="231F20"/>
          <w:w w:val="105"/>
        </w:rPr>
        <w:t>“anh</w:t>
      </w:r>
      <w:r>
        <w:rPr>
          <w:color w:val="231F20"/>
          <w:spacing w:val="-16"/>
          <w:w w:val="105"/>
        </w:rPr>
        <w:t> </w:t>
      </w:r>
      <w:r>
        <w:rPr>
          <w:color w:val="231F20"/>
          <w:w w:val="105"/>
        </w:rPr>
        <w:t>em</w:t>
      </w:r>
      <w:r>
        <w:rPr>
          <w:color w:val="231F20"/>
          <w:spacing w:val="-16"/>
          <w:w w:val="105"/>
        </w:rPr>
        <w:t> </w:t>
      </w:r>
      <w:r>
        <w:rPr>
          <w:color w:val="231F20"/>
          <w:w w:val="105"/>
        </w:rPr>
        <w:t>yêu </w:t>
      </w:r>
      <w:r>
        <w:rPr>
          <w:color w:val="231F20"/>
          <w:w w:val="110"/>
        </w:rPr>
        <w:t>thương,</w:t>
      </w:r>
      <w:r>
        <w:rPr>
          <w:color w:val="231F20"/>
          <w:spacing w:val="-24"/>
          <w:w w:val="110"/>
        </w:rPr>
        <w:t> </w:t>
      </w:r>
      <w:r>
        <w:rPr>
          <w:color w:val="231F20"/>
          <w:w w:val="110"/>
        </w:rPr>
        <w:t>hòa</w:t>
      </w:r>
      <w:r>
        <w:rPr>
          <w:color w:val="231F20"/>
          <w:spacing w:val="-23"/>
          <w:w w:val="110"/>
        </w:rPr>
        <w:t> </w:t>
      </w:r>
      <w:r>
        <w:rPr>
          <w:color w:val="231F20"/>
          <w:w w:val="110"/>
        </w:rPr>
        <w:t>thuận”,</w:t>
      </w:r>
      <w:r>
        <w:rPr>
          <w:color w:val="231F20"/>
          <w:spacing w:val="-23"/>
          <w:w w:val="110"/>
        </w:rPr>
        <w:t> </w:t>
      </w:r>
      <w:r>
        <w:rPr>
          <w:color w:val="231F20"/>
          <w:w w:val="110"/>
        </w:rPr>
        <w:t>cho</w:t>
      </w:r>
      <w:r>
        <w:rPr>
          <w:color w:val="231F20"/>
          <w:spacing w:val="-24"/>
          <w:w w:val="110"/>
        </w:rPr>
        <w:t> </w:t>
      </w:r>
      <w:r>
        <w:rPr>
          <w:color w:val="231F20"/>
          <w:w w:val="110"/>
        </w:rPr>
        <w:t>đến</w:t>
      </w:r>
      <w:r>
        <w:rPr>
          <w:color w:val="231F20"/>
          <w:spacing w:val="-23"/>
          <w:w w:val="110"/>
        </w:rPr>
        <w:t> </w:t>
      </w:r>
      <w:r>
        <w:rPr>
          <w:color w:val="231F20"/>
          <w:w w:val="110"/>
        </w:rPr>
        <w:t>yêu</w:t>
      </w:r>
      <w:r>
        <w:rPr>
          <w:color w:val="231F20"/>
          <w:spacing w:val="-23"/>
          <w:w w:val="110"/>
        </w:rPr>
        <w:t> </w:t>
      </w:r>
      <w:r>
        <w:rPr>
          <w:color w:val="231F20"/>
          <w:w w:val="110"/>
        </w:rPr>
        <w:t>thương,</w:t>
      </w:r>
      <w:r>
        <w:rPr>
          <w:color w:val="231F20"/>
          <w:spacing w:val="-24"/>
          <w:w w:val="110"/>
        </w:rPr>
        <w:t> </w:t>
      </w:r>
      <w:r>
        <w:rPr>
          <w:color w:val="231F20"/>
          <w:w w:val="110"/>
        </w:rPr>
        <w:t>nhường</w:t>
      </w:r>
      <w:r>
        <w:rPr>
          <w:color w:val="231F20"/>
          <w:spacing w:val="-23"/>
          <w:w w:val="110"/>
        </w:rPr>
        <w:t> </w:t>
      </w:r>
      <w:r>
        <w:rPr>
          <w:color w:val="231F20"/>
          <w:w w:val="110"/>
        </w:rPr>
        <w:t>nhịn</w:t>
      </w:r>
      <w:r>
        <w:rPr>
          <w:color w:val="231F20"/>
          <w:spacing w:val="-23"/>
          <w:w w:val="110"/>
        </w:rPr>
        <w:t> </w:t>
      </w:r>
      <w:r>
        <w:rPr>
          <w:color w:val="231F20"/>
          <w:w w:val="110"/>
        </w:rPr>
        <w:t>hết thảy</w:t>
      </w:r>
      <w:r>
        <w:rPr>
          <w:color w:val="231F20"/>
          <w:spacing w:val="-24"/>
          <w:w w:val="110"/>
        </w:rPr>
        <w:t> </w:t>
      </w:r>
      <w:r>
        <w:rPr>
          <w:color w:val="231F20"/>
          <w:w w:val="110"/>
        </w:rPr>
        <w:t>những</w:t>
      </w:r>
      <w:r>
        <w:rPr>
          <w:color w:val="231F20"/>
          <w:spacing w:val="-23"/>
          <w:w w:val="110"/>
        </w:rPr>
        <w:t> </w:t>
      </w:r>
      <w:r>
        <w:rPr>
          <w:color w:val="231F20"/>
          <w:w w:val="110"/>
        </w:rPr>
        <w:t>người</w:t>
      </w:r>
      <w:r>
        <w:rPr>
          <w:color w:val="231F20"/>
          <w:spacing w:val="-24"/>
          <w:w w:val="110"/>
        </w:rPr>
        <w:t> </w:t>
      </w:r>
      <w:r>
        <w:rPr>
          <w:color w:val="231F20"/>
          <w:w w:val="110"/>
        </w:rPr>
        <w:t>có</w:t>
      </w:r>
      <w:r>
        <w:rPr>
          <w:color w:val="231F20"/>
          <w:spacing w:val="-23"/>
          <w:w w:val="110"/>
        </w:rPr>
        <w:t> </w:t>
      </w:r>
      <w:r>
        <w:rPr>
          <w:color w:val="231F20"/>
          <w:w w:val="110"/>
        </w:rPr>
        <w:t>cùng</w:t>
      </w:r>
      <w:r>
        <w:rPr>
          <w:color w:val="231F20"/>
          <w:spacing w:val="-23"/>
          <w:w w:val="110"/>
        </w:rPr>
        <w:t> </w:t>
      </w:r>
      <w:r>
        <w:rPr>
          <w:color w:val="231F20"/>
          <w:w w:val="110"/>
        </w:rPr>
        <w:t>độ</w:t>
      </w:r>
      <w:r>
        <w:rPr>
          <w:color w:val="231F20"/>
          <w:spacing w:val="-24"/>
          <w:w w:val="110"/>
        </w:rPr>
        <w:t> </w:t>
      </w:r>
      <w:r>
        <w:rPr>
          <w:color w:val="231F20"/>
          <w:w w:val="110"/>
        </w:rPr>
        <w:t>tuổi,</w:t>
      </w:r>
      <w:r>
        <w:rPr>
          <w:color w:val="231F20"/>
          <w:spacing w:val="-23"/>
          <w:w w:val="110"/>
        </w:rPr>
        <w:t> </w:t>
      </w:r>
      <w:r>
        <w:rPr>
          <w:color w:val="231F20"/>
          <w:w w:val="110"/>
        </w:rPr>
        <w:t>vai</w:t>
      </w:r>
      <w:r>
        <w:rPr>
          <w:color w:val="231F20"/>
          <w:spacing w:val="-23"/>
          <w:w w:val="110"/>
        </w:rPr>
        <w:t> </w:t>
      </w:r>
      <w:r>
        <w:rPr>
          <w:color w:val="231F20"/>
          <w:w w:val="110"/>
        </w:rPr>
        <w:t>vế</w:t>
      </w:r>
      <w:r>
        <w:rPr>
          <w:color w:val="231F20"/>
          <w:spacing w:val="-24"/>
          <w:w w:val="110"/>
        </w:rPr>
        <w:t> </w:t>
      </w:r>
      <w:r>
        <w:rPr>
          <w:color w:val="231F20"/>
          <w:w w:val="110"/>
        </w:rPr>
        <w:t>với</w:t>
      </w:r>
      <w:r>
        <w:rPr>
          <w:color w:val="231F20"/>
          <w:spacing w:val="-23"/>
          <w:w w:val="110"/>
        </w:rPr>
        <w:t> </w:t>
      </w:r>
      <w:r>
        <w:rPr>
          <w:color w:val="231F20"/>
          <w:w w:val="110"/>
        </w:rPr>
        <w:t>ta.</w:t>
      </w:r>
    </w:p>
    <w:p>
      <w:pPr>
        <w:pStyle w:val="BodyText"/>
        <w:spacing w:line="297" w:lineRule="auto" w:before="146"/>
        <w:ind w:left="103" w:right="405" w:firstLine="453"/>
        <w:jc w:val="both"/>
      </w:pPr>
      <w:r>
        <w:rPr>
          <w:color w:val="231F20"/>
          <w:w w:val="105"/>
        </w:rPr>
        <w:t>Trung với nước nhà, trung với dân tộc, trung với xã hội, </w:t>
      </w:r>
      <w:r>
        <w:rPr>
          <w:color w:val="231F20"/>
        </w:rPr>
        <w:t>trung với lãnh đạo. Trung là gì? Chịu trách nhiệm. Con người </w:t>
      </w:r>
      <w:r>
        <w:rPr>
          <w:color w:val="231F20"/>
          <w:w w:val="105"/>
        </w:rPr>
        <w:t>nói năng phải giữ chữ tín. Làm người nhất định phải giữ sự </w:t>
      </w:r>
      <w:r>
        <w:rPr>
          <w:color w:val="231F20"/>
          <w:w w:val="110"/>
        </w:rPr>
        <w:t>tín</w:t>
      </w:r>
      <w:r>
        <w:rPr>
          <w:color w:val="231F20"/>
          <w:spacing w:val="-12"/>
          <w:w w:val="110"/>
        </w:rPr>
        <w:t> </w:t>
      </w:r>
      <w:r>
        <w:rPr>
          <w:color w:val="231F20"/>
          <w:w w:val="110"/>
        </w:rPr>
        <w:t>nhiệm.</w:t>
      </w:r>
      <w:r>
        <w:rPr>
          <w:color w:val="231F20"/>
          <w:spacing w:val="-12"/>
          <w:w w:val="110"/>
        </w:rPr>
        <w:t> </w:t>
      </w:r>
      <w:r>
        <w:rPr>
          <w:color w:val="231F20"/>
          <w:w w:val="110"/>
        </w:rPr>
        <w:t>Không</w:t>
      </w:r>
      <w:r>
        <w:rPr>
          <w:color w:val="231F20"/>
          <w:spacing w:val="-12"/>
          <w:w w:val="110"/>
        </w:rPr>
        <w:t> </w:t>
      </w:r>
      <w:r>
        <w:rPr>
          <w:color w:val="231F20"/>
          <w:w w:val="110"/>
        </w:rPr>
        <w:t>nói</w:t>
      </w:r>
      <w:r>
        <w:rPr>
          <w:color w:val="231F20"/>
          <w:spacing w:val="-12"/>
          <w:w w:val="110"/>
        </w:rPr>
        <w:t> </w:t>
      </w:r>
      <w:r>
        <w:rPr>
          <w:color w:val="231F20"/>
          <w:w w:val="110"/>
        </w:rPr>
        <w:t>dối,</w:t>
      </w:r>
      <w:r>
        <w:rPr>
          <w:color w:val="231F20"/>
          <w:spacing w:val="-12"/>
          <w:w w:val="110"/>
        </w:rPr>
        <w:t> </w:t>
      </w:r>
      <w:r>
        <w:rPr>
          <w:color w:val="231F20"/>
          <w:w w:val="110"/>
        </w:rPr>
        <w:t>không</w:t>
      </w:r>
      <w:r>
        <w:rPr>
          <w:color w:val="231F20"/>
          <w:spacing w:val="-12"/>
          <w:w w:val="110"/>
        </w:rPr>
        <w:t> </w:t>
      </w:r>
      <w:r>
        <w:rPr>
          <w:color w:val="231F20"/>
          <w:w w:val="110"/>
        </w:rPr>
        <w:t>nói</w:t>
      </w:r>
      <w:r>
        <w:rPr>
          <w:color w:val="231F20"/>
          <w:spacing w:val="-12"/>
          <w:w w:val="110"/>
        </w:rPr>
        <w:t> </w:t>
      </w:r>
      <w:r>
        <w:rPr>
          <w:color w:val="231F20"/>
          <w:w w:val="110"/>
        </w:rPr>
        <w:t>đôi</w:t>
      </w:r>
      <w:r>
        <w:rPr>
          <w:color w:val="231F20"/>
          <w:spacing w:val="-12"/>
          <w:w w:val="110"/>
        </w:rPr>
        <w:t> </w:t>
      </w:r>
      <w:r>
        <w:rPr>
          <w:color w:val="231F20"/>
          <w:w w:val="110"/>
        </w:rPr>
        <w:t>chiều,</w:t>
      </w:r>
      <w:r>
        <w:rPr>
          <w:color w:val="231F20"/>
          <w:spacing w:val="-12"/>
          <w:w w:val="110"/>
        </w:rPr>
        <w:t> </w:t>
      </w:r>
      <w:r>
        <w:rPr>
          <w:color w:val="231F20"/>
          <w:w w:val="110"/>
        </w:rPr>
        <w:t>chẳng</w:t>
      </w:r>
      <w:r>
        <w:rPr>
          <w:color w:val="231F20"/>
          <w:spacing w:val="-12"/>
          <w:w w:val="110"/>
        </w:rPr>
        <w:t> </w:t>
      </w:r>
      <w:r>
        <w:rPr>
          <w:color w:val="231F20"/>
          <w:w w:val="110"/>
        </w:rPr>
        <w:t>nói </w:t>
      </w:r>
      <w:r>
        <w:rPr>
          <w:color w:val="231F20"/>
          <w:w w:val="105"/>
        </w:rPr>
        <w:t>thêu</w:t>
      </w:r>
      <w:r>
        <w:rPr>
          <w:color w:val="231F20"/>
          <w:spacing w:val="-18"/>
          <w:w w:val="105"/>
        </w:rPr>
        <w:t> </w:t>
      </w:r>
      <w:r>
        <w:rPr>
          <w:color w:val="231F20"/>
          <w:w w:val="105"/>
        </w:rPr>
        <w:t>dệt,</w:t>
      </w:r>
      <w:r>
        <w:rPr>
          <w:color w:val="231F20"/>
          <w:spacing w:val="-17"/>
          <w:w w:val="105"/>
        </w:rPr>
        <w:t> </w:t>
      </w:r>
      <w:r>
        <w:rPr>
          <w:color w:val="231F20"/>
          <w:w w:val="105"/>
        </w:rPr>
        <w:t>chẳng</w:t>
      </w:r>
      <w:r>
        <w:rPr>
          <w:color w:val="231F20"/>
          <w:spacing w:val="-17"/>
          <w:w w:val="105"/>
        </w:rPr>
        <w:t> </w:t>
      </w:r>
      <w:r>
        <w:rPr>
          <w:color w:val="231F20"/>
          <w:w w:val="105"/>
        </w:rPr>
        <w:t>ác</w:t>
      </w:r>
      <w:r>
        <w:rPr>
          <w:color w:val="231F20"/>
          <w:spacing w:val="-17"/>
          <w:w w:val="105"/>
        </w:rPr>
        <w:t> </w:t>
      </w:r>
      <w:r>
        <w:rPr>
          <w:color w:val="231F20"/>
          <w:w w:val="105"/>
        </w:rPr>
        <w:t>khẩu,</w:t>
      </w:r>
      <w:r>
        <w:rPr>
          <w:color w:val="231F20"/>
          <w:spacing w:val="-17"/>
          <w:w w:val="105"/>
        </w:rPr>
        <w:t> </w:t>
      </w:r>
      <w:r>
        <w:rPr>
          <w:color w:val="231F20"/>
          <w:w w:val="105"/>
        </w:rPr>
        <w:t>đều</w:t>
      </w:r>
      <w:r>
        <w:rPr>
          <w:color w:val="231F20"/>
          <w:spacing w:val="-17"/>
          <w:w w:val="105"/>
        </w:rPr>
        <w:t> </w:t>
      </w:r>
      <w:r>
        <w:rPr>
          <w:color w:val="231F20"/>
          <w:w w:val="105"/>
        </w:rPr>
        <w:t>thuộc</w:t>
      </w:r>
      <w:r>
        <w:rPr>
          <w:color w:val="231F20"/>
          <w:spacing w:val="-18"/>
          <w:w w:val="105"/>
        </w:rPr>
        <w:t> </w:t>
      </w:r>
      <w:r>
        <w:rPr>
          <w:color w:val="231F20"/>
          <w:w w:val="105"/>
        </w:rPr>
        <w:t>về</w:t>
      </w:r>
      <w:r>
        <w:rPr>
          <w:color w:val="231F20"/>
          <w:spacing w:val="-17"/>
          <w:w w:val="105"/>
        </w:rPr>
        <w:t> </w:t>
      </w:r>
      <w:r>
        <w:rPr>
          <w:color w:val="231F20"/>
          <w:w w:val="105"/>
        </w:rPr>
        <w:t>chữ</w:t>
      </w:r>
      <w:r>
        <w:rPr>
          <w:color w:val="231F20"/>
          <w:spacing w:val="-17"/>
          <w:w w:val="105"/>
        </w:rPr>
        <w:t> </w:t>
      </w:r>
      <w:r>
        <w:rPr>
          <w:color w:val="231F20"/>
          <w:w w:val="105"/>
        </w:rPr>
        <w:t>tín</w:t>
      </w:r>
      <w:r>
        <w:rPr>
          <w:color w:val="231F20"/>
          <w:spacing w:val="-18"/>
          <w:w w:val="105"/>
        </w:rPr>
        <w:t> </w:t>
      </w:r>
      <w:r>
        <w:rPr>
          <w:color w:val="231F20"/>
          <w:w w:val="105"/>
        </w:rPr>
        <w:t>này.</w:t>
      </w:r>
      <w:r>
        <w:rPr>
          <w:color w:val="231F20"/>
          <w:spacing w:val="-17"/>
          <w:w w:val="105"/>
        </w:rPr>
        <w:t> </w:t>
      </w:r>
      <w:r>
        <w:rPr>
          <w:color w:val="231F20"/>
          <w:w w:val="105"/>
        </w:rPr>
        <w:t>Lễ,</w:t>
      </w:r>
      <w:r>
        <w:rPr>
          <w:color w:val="231F20"/>
          <w:spacing w:val="-17"/>
          <w:w w:val="105"/>
        </w:rPr>
        <w:t> </w:t>
      </w:r>
      <w:r>
        <w:rPr>
          <w:color w:val="231F20"/>
          <w:w w:val="105"/>
        </w:rPr>
        <w:t>nghĩa, liêm, sỉ, xử sự, đãi người, tiếp vật, chớ nên coi thường. Coi </w:t>
      </w:r>
      <w:r>
        <w:rPr>
          <w:color w:val="231F20"/>
          <w:spacing w:val="-2"/>
          <w:w w:val="110"/>
        </w:rPr>
        <w:t>thường</w:t>
      </w:r>
      <w:r>
        <w:rPr>
          <w:color w:val="231F20"/>
          <w:spacing w:val="-19"/>
          <w:w w:val="110"/>
        </w:rPr>
        <w:t> </w:t>
      </w:r>
      <w:r>
        <w:rPr>
          <w:color w:val="231F20"/>
          <w:spacing w:val="-2"/>
          <w:w w:val="110"/>
        </w:rPr>
        <w:t>là</w:t>
      </w:r>
      <w:r>
        <w:rPr>
          <w:color w:val="231F20"/>
          <w:spacing w:val="-19"/>
          <w:w w:val="110"/>
        </w:rPr>
        <w:t> </w:t>
      </w:r>
      <w:r>
        <w:rPr>
          <w:color w:val="231F20"/>
          <w:spacing w:val="-2"/>
          <w:w w:val="110"/>
        </w:rPr>
        <w:t>thiếu</w:t>
      </w:r>
      <w:r>
        <w:rPr>
          <w:color w:val="231F20"/>
          <w:spacing w:val="-19"/>
          <w:w w:val="110"/>
        </w:rPr>
        <w:t> </w:t>
      </w:r>
      <w:r>
        <w:rPr>
          <w:color w:val="231F20"/>
          <w:spacing w:val="-2"/>
          <w:w w:val="110"/>
        </w:rPr>
        <w:t>sót</w:t>
      </w:r>
      <w:r>
        <w:rPr>
          <w:color w:val="231F20"/>
          <w:spacing w:val="-19"/>
          <w:w w:val="110"/>
        </w:rPr>
        <w:t> </w:t>
      </w:r>
      <w:r>
        <w:rPr>
          <w:color w:val="231F20"/>
          <w:spacing w:val="-2"/>
          <w:w w:val="110"/>
        </w:rPr>
        <w:t>lễ.</w:t>
      </w:r>
      <w:r>
        <w:rPr>
          <w:color w:val="231F20"/>
          <w:spacing w:val="-19"/>
          <w:w w:val="110"/>
        </w:rPr>
        <w:t> </w:t>
      </w:r>
      <w:r>
        <w:rPr>
          <w:color w:val="231F20"/>
          <w:spacing w:val="-2"/>
          <w:w w:val="110"/>
        </w:rPr>
        <w:t>Nghĩa</w:t>
      </w:r>
      <w:r>
        <w:rPr>
          <w:color w:val="231F20"/>
          <w:spacing w:val="-19"/>
          <w:w w:val="110"/>
        </w:rPr>
        <w:t> </w:t>
      </w:r>
      <w:r>
        <w:rPr>
          <w:color w:val="231F20"/>
          <w:spacing w:val="-2"/>
          <w:w w:val="110"/>
        </w:rPr>
        <w:t>là</w:t>
      </w:r>
      <w:r>
        <w:rPr>
          <w:color w:val="231F20"/>
          <w:spacing w:val="-19"/>
          <w:w w:val="110"/>
        </w:rPr>
        <w:t> </w:t>
      </w:r>
      <w:r>
        <w:rPr>
          <w:color w:val="231F20"/>
          <w:spacing w:val="-2"/>
          <w:w w:val="110"/>
        </w:rPr>
        <w:t>hợp</w:t>
      </w:r>
      <w:r>
        <w:rPr>
          <w:color w:val="231F20"/>
          <w:spacing w:val="-19"/>
          <w:w w:val="110"/>
        </w:rPr>
        <w:t> </w:t>
      </w:r>
      <w:r>
        <w:rPr>
          <w:color w:val="231F20"/>
          <w:spacing w:val="-2"/>
          <w:w w:val="110"/>
        </w:rPr>
        <w:t>tình,</w:t>
      </w:r>
      <w:r>
        <w:rPr>
          <w:color w:val="231F20"/>
          <w:spacing w:val="-19"/>
          <w:w w:val="110"/>
        </w:rPr>
        <w:t> </w:t>
      </w:r>
      <w:r>
        <w:rPr>
          <w:color w:val="231F20"/>
          <w:spacing w:val="-2"/>
          <w:w w:val="110"/>
        </w:rPr>
        <w:t>hợp</w:t>
      </w:r>
      <w:r>
        <w:rPr>
          <w:color w:val="231F20"/>
          <w:spacing w:val="-19"/>
          <w:w w:val="110"/>
        </w:rPr>
        <w:t> </w:t>
      </w:r>
      <w:r>
        <w:rPr>
          <w:color w:val="231F20"/>
          <w:spacing w:val="-2"/>
          <w:w w:val="110"/>
        </w:rPr>
        <w:t>lý,</w:t>
      </w:r>
      <w:r>
        <w:rPr>
          <w:color w:val="231F20"/>
          <w:spacing w:val="-19"/>
          <w:w w:val="110"/>
        </w:rPr>
        <w:t> </w:t>
      </w:r>
      <w:r>
        <w:rPr>
          <w:color w:val="231F20"/>
          <w:spacing w:val="-2"/>
          <w:w w:val="110"/>
        </w:rPr>
        <w:t>hợp</w:t>
      </w:r>
      <w:r>
        <w:rPr>
          <w:color w:val="231F20"/>
          <w:spacing w:val="-19"/>
          <w:w w:val="110"/>
        </w:rPr>
        <w:t> </w:t>
      </w:r>
      <w:r>
        <w:rPr>
          <w:color w:val="231F20"/>
          <w:spacing w:val="-2"/>
          <w:w w:val="110"/>
        </w:rPr>
        <w:t>pháp. </w:t>
      </w:r>
      <w:r>
        <w:rPr>
          <w:color w:val="231F20"/>
          <w:w w:val="105"/>
        </w:rPr>
        <w:t>Liêm</w:t>
      </w:r>
      <w:r>
        <w:rPr>
          <w:color w:val="231F20"/>
          <w:spacing w:val="-18"/>
          <w:w w:val="105"/>
        </w:rPr>
        <w:t> </w:t>
      </w:r>
      <w:r>
        <w:rPr>
          <w:color w:val="231F20"/>
          <w:w w:val="105"/>
        </w:rPr>
        <w:t>là</w:t>
      </w:r>
      <w:r>
        <w:rPr>
          <w:color w:val="231F20"/>
          <w:spacing w:val="-19"/>
          <w:w w:val="105"/>
        </w:rPr>
        <w:t> </w:t>
      </w:r>
      <w:r>
        <w:rPr>
          <w:color w:val="231F20"/>
          <w:w w:val="105"/>
        </w:rPr>
        <w:t>liêm</w:t>
      </w:r>
      <w:r>
        <w:rPr>
          <w:color w:val="231F20"/>
          <w:spacing w:val="-18"/>
          <w:w w:val="105"/>
        </w:rPr>
        <w:t> </w:t>
      </w:r>
      <w:r>
        <w:rPr>
          <w:color w:val="231F20"/>
          <w:w w:val="105"/>
        </w:rPr>
        <w:t>khiết,</w:t>
      </w:r>
      <w:r>
        <w:rPr>
          <w:color w:val="231F20"/>
          <w:spacing w:val="-18"/>
          <w:w w:val="105"/>
        </w:rPr>
        <w:t> </w:t>
      </w:r>
      <w:r>
        <w:rPr>
          <w:color w:val="231F20"/>
          <w:w w:val="105"/>
        </w:rPr>
        <w:t>biết</w:t>
      </w:r>
      <w:r>
        <w:rPr>
          <w:color w:val="231F20"/>
          <w:spacing w:val="-18"/>
          <w:w w:val="105"/>
        </w:rPr>
        <w:t> </w:t>
      </w:r>
      <w:r>
        <w:rPr>
          <w:color w:val="231F20"/>
          <w:w w:val="105"/>
        </w:rPr>
        <w:t>tiết</w:t>
      </w:r>
      <w:r>
        <w:rPr>
          <w:color w:val="231F20"/>
          <w:spacing w:val="-19"/>
          <w:w w:val="105"/>
        </w:rPr>
        <w:t> </w:t>
      </w:r>
      <w:r>
        <w:rPr>
          <w:color w:val="231F20"/>
          <w:w w:val="105"/>
        </w:rPr>
        <w:t>kiệm</w:t>
      </w:r>
      <w:r>
        <w:rPr>
          <w:color w:val="231F20"/>
          <w:spacing w:val="-18"/>
          <w:w w:val="105"/>
        </w:rPr>
        <w:t> </w:t>
      </w:r>
      <w:r>
        <w:rPr>
          <w:color w:val="231F20"/>
          <w:w w:val="105"/>
        </w:rPr>
        <w:t>là</w:t>
      </w:r>
      <w:r>
        <w:rPr>
          <w:color w:val="231F20"/>
          <w:spacing w:val="-19"/>
          <w:w w:val="105"/>
        </w:rPr>
        <w:t> </w:t>
      </w:r>
      <w:r>
        <w:rPr>
          <w:color w:val="231F20"/>
          <w:w w:val="105"/>
        </w:rPr>
        <w:t>mỹ</w:t>
      </w:r>
      <w:r>
        <w:rPr>
          <w:color w:val="231F20"/>
          <w:spacing w:val="-18"/>
          <w:w w:val="105"/>
        </w:rPr>
        <w:t> </w:t>
      </w:r>
      <w:r>
        <w:rPr>
          <w:color w:val="231F20"/>
          <w:w w:val="105"/>
        </w:rPr>
        <w:t>đức,</w:t>
      </w:r>
      <w:r>
        <w:rPr>
          <w:color w:val="231F20"/>
          <w:spacing w:val="-17"/>
          <w:w w:val="105"/>
        </w:rPr>
        <w:t> </w:t>
      </w:r>
      <w:r>
        <w:rPr>
          <w:color w:val="231F20"/>
          <w:w w:val="105"/>
        </w:rPr>
        <w:t>nhất</w:t>
      </w:r>
      <w:r>
        <w:rPr>
          <w:color w:val="231F20"/>
          <w:spacing w:val="-18"/>
          <w:w w:val="105"/>
        </w:rPr>
        <w:t> </w:t>
      </w:r>
      <w:r>
        <w:rPr>
          <w:color w:val="231F20"/>
          <w:w w:val="105"/>
        </w:rPr>
        <w:t>định</w:t>
      </w:r>
      <w:r>
        <w:rPr>
          <w:color w:val="231F20"/>
          <w:spacing w:val="-17"/>
          <w:w w:val="105"/>
        </w:rPr>
        <w:t> </w:t>
      </w:r>
      <w:r>
        <w:rPr>
          <w:color w:val="231F20"/>
          <w:spacing w:val="-2"/>
          <w:w w:val="105"/>
        </w:rPr>
        <w:t>chẳng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2"/>
        <w:jc w:val="both"/>
      </w:pPr>
      <w:r>
        <w:rPr>
          <w:color w:val="231F20"/>
          <w:w w:val="105"/>
        </w:rPr>
        <w:t>lãng phí. Phải thường nghĩ thế gian này còn có rất nhiều kẻ khổ</w:t>
      </w:r>
      <w:r>
        <w:rPr>
          <w:color w:val="231F20"/>
          <w:spacing w:val="-10"/>
          <w:w w:val="105"/>
        </w:rPr>
        <w:t> </w:t>
      </w:r>
      <w:r>
        <w:rPr>
          <w:color w:val="231F20"/>
          <w:w w:val="105"/>
        </w:rPr>
        <w:t>nạn,</w:t>
      </w:r>
      <w:r>
        <w:rPr>
          <w:color w:val="231F20"/>
          <w:spacing w:val="-9"/>
          <w:w w:val="105"/>
        </w:rPr>
        <w:t> </w:t>
      </w:r>
      <w:r>
        <w:rPr>
          <w:color w:val="231F20"/>
          <w:w w:val="105"/>
        </w:rPr>
        <w:t>kẻ</w:t>
      </w:r>
      <w:r>
        <w:rPr>
          <w:color w:val="231F20"/>
          <w:spacing w:val="-9"/>
          <w:w w:val="105"/>
        </w:rPr>
        <w:t> </w:t>
      </w:r>
      <w:r>
        <w:rPr>
          <w:color w:val="231F20"/>
          <w:w w:val="105"/>
        </w:rPr>
        <w:t>chẳng</w:t>
      </w:r>
      <w:r>
        <w:rPr>
          <w:color w:val="231F20"/>
          <w:spacing w:val="-9"/>
          <w:w w:val="105"/>
        </w:rPr>
        <w:t> </w:t>
      </w:r>
      <w:r>
        <w:rPr>
          <w:color w:val="231F20"/>
          <w:w w:val="105"/>
        </w:rPr>
        <w:t>có</w:t>
      </w:r>
      <w:r>
        <w:rPr>
          <w:color w:val="231F20"/>
          <w:spacing w:val="-10"/>
          <w:w w:val="105"/>
        </w:rPr>
        <w:t> </w:t>
      </w:r>
      <w:r>
        <w:rPr>
          <w:color w:val="231F20"/>
          <w:w w:val="105"/>
        </w:rPr>
        <w:t>cái</w:t>
      </w:r>
      <w:r>
        <w:rPr>
          <w:color w:val="231F20"/>
          <w:spacing w:val="-9"/>
          <w:w w:val="105"/>
        </w:rPr>
        <w:t> </w:t>
      </w:r>
      <w:r>
        <w:rPr>
          <w:color w:val="231F20"/>
          <w:w w:val="105"/>
        </w:rPr>
        <w:t>ăn,</w:t>
      </w:r>
      <w:r>
        <w:rPr>
          <w:color w:val="231F20"/>
          <w:spacing w:val="-10"/>
          <w:w w:val="105"/>
        </w:rPr>
        <w:t> </w:t>
      </w:r>
      <w:r>
        <w:rPr>
          <w:color w:val="231F20"/>
          <w:w w:val="105"/>
        </w:rPr>
        <w:t>cái</w:t>
      </w:r>
      <w:r>
        <w:rPr>
          <w:color w:val="231F20"/>
          <w:spacing w:val="-9"/>
          <w:w w:val="105"/>
        </w:rPr>
        <w:t> </w:t>
      </w:r>
      <w:r>
        <w:rPr>
          <w:color w:val="231F20"/>
          <w:w w:val="105"/>
        </w:rPr>
        <w:t>mặc,</w:t>
      </w:r>
      <w:r>
        <w:rPr>
          <w:color w:val="231F20"/>
          <w:spacing w:val="-9"/>
          <w:w w:val="105"/>
        </w:rPr>
        <w:t> </w:t>
      </w:r>
      <w:r>
        <w:rPr>
          <w:color w:val="231F20"/>
          <w:w w:val="105"/>
        </w:rPr>
        <w:t>chẳng</w:t>
      </w:r>
      <w:r>
        <w:rPr>
          <w:color w:val="231F20"/>
          <w:spacing w:val="-9"/>
          <w:w w:val="105"/>
        </w:rPr>
        <w:t> </w:t>
      </w:r>
      <w:r>
        <w:rPr>
          <w:color w:val="231F20"/>
          <w:w w:val="105"/>
        </w:rPr>
        <w:t>có</w:t>
      </w:r>
      <w:r>
        <w:rPr>
          <w:color w:val="231F20"/>
          <w:spacing w:val="-10"/>
          <w:w w:val="105"/>
        </w:rPr>
        <w:t> </w:t>
      </w:r>
      <w:r>
        <w:rPr>
          <w:color w:val="231F20"/>
          <w:w w:val="105"/>
        </w:rPr>
        <w:t>nhà</w:t>
      </w:r>
      <w:r>
        <w:rPr>
          <w:color w:val="231F20"/>
          <w:spacing w:val="-9"/>
          <w:w w:val="105"/>
        </w:rPr>
        <w:t> </w:t>
      </w:r>
      <w:r>
        <w:rPr>
          <w:color w:val="231F20"/>
          <w:w w:val="105"/>
        </w:rPr>
        <w:t>cửa</w:t>
      </w:r>
      <w:r>
        <w:rPr>
          <w:color w:val="231F20"/>
          <w:spacing w:val="-9"/>
          <w:w w:val="105"/>
        </w:rPr>
        <w:t> </w:t>
      </w:r>
      <w:r>
        <w:rPr>
          <w:color w:val="231F20"/>
          <w:w w:val="105"/>
        </w:rPr>
        <w:t>để</w:t>
      </w:r>
      <w:r>
        <w:rPr>
          <w:color w:val="231F20"/>
          <w:spacing w:val="-10"/>
          <w:w w:val="105"/>
        </w:rPr>
        <w:t> </w:t>
      </w:r>
      <w:r>
        <w:rPr>
          <w:color w:val="231F20"/>
          <w:w w:val="105"/>
        </w:rPr>
        <w:t>ở rất nhiều. Dẫu họ không ở trước mặt, nhưng thường nghĩ tới họ, hễ có duyên phận bèn tận tâm tận lực giúp đỡ họ, thường nghĩ đến người khác, phải mở rộng tâm lượng.</w:t>
      </w:r>
    </w:p>
    <w:p>
      <w:pPr>
        <w:pStyle w:val="BodyText"/>
        <w:spacing w:line="302" w:lineRule="auto" w:before="134"/>
        <w:ind w:left="387" w:right="119" w:firstLine="453"/>
        <w:jc w:val="both"/>
      </w:pPr>
      <w:r>
        <w:rPr>
          <w:color w:val="231F20"/>
          <w:w w:val="105"/>
        </w:rPr>
        <w:t>Xưa</w:t>
      </w:r>
      <w:r>
        <w:rPr>
          <w:color w:val="231F20"/>
          <w:spacing w:val="-23"/>
          <w:w w:val="105"/>
        </w:rPr>
        <w:t> </w:t>
      </w:r>
      <w:r>
        <w:rPr>
          <w:color w:val="231F20"/>
          <w:w w:val="105"/>
        </w:rPr>
        <w:t>kia,</w:t>
      </w:r>
      <w:r>
        <w:rPr>
          <w:color w:val="231F20"/>
          <w:spacing w:val="-22"/>
          <w:w w:val="105"/>
        </w:rPr>
        <w:t> </w:t>
      </w:r>
      <w:r>
        <w:rPr>
          <w:color w:val="231F20"/>
          <w:w w:val="105"/>
        </w:rPr>
        <w:t>tôi</w:t>
      </w:r>
      <w:r>
        <w:rPr>
          <w:color w:val="231F20"/>
          <w:spacing w:val="-22"/>
          <w:w w:val="105"/>
        </w:rPr>
        <w:t> </w:t>
      </w:r>
      <w:r>
        <w:rPr>
          <w:color w:val="231F20"/>
          <w:w w:val="105"/>
        </w:rPr>
        <w:t>ở</w:t>
      </w:r>
      <w:r>
        <w:rPr>
          <w:color w:val="231F20"/>
          <w:spacing w:val="-23"/>
          <w:w w:val="105"/>
        </w:rPr>
        <w:t> </w:t>
      </w:r>
      <w:r>
        <w:rPr>
          <w:color w:val="231F20"/>
          <w:w w:val="105"/>
        </w:rPr>
        <w:t>Tân</w:t>
      </w:r>
      <w:r>
        <w:rPr>
          <w:color w:val="231F20"/>
          <w:spacing w:val="-22"/>
          <w:w w:val="105"/>
        </w:rPr>
        <w:t> </w:t>
      </w:r>
      <w:r>
        <w:rPr>
          <w:color w:val="231F20"/>
          <w:w w:val="105"/>
        </w:rPr>
        <w:t>Gia</w:t>
      </w:r>
      <w:r>
        <w:rPr>
          <w:color w:val="231F20"/>
          <w:spacing w:val="-22"/>
          <w:w w:val="105"/>
        </w:rPr>
        <w:t> </w:t>
      </w:r>
      <w:r>
        <w:rPr>
          <w:color w:val="231F20"/>
          <w:w w:val="105"/>
        </w:rPr>
        <w:t>Ba,</w:t>
      </w:r>
      <w:r>
        <w:rPr>
          <w:color w:val="231F20"/>
          <w:spacing w:val="-23"/>
          <w:w w:val="105"/>
        </w:rPr>
        <w:t> </w:t>
      </w:r>
      <w:r>
        <w:rPr>
          <w:color w:val="231F20"/>
          <w:w w:val="105"/>
        </w:rPr>
        <w:t>tôi</w:t>
      </w:r>
      <w:r>
        <w:rPr>
          <w:color w:val="231F20"/>
          <w:spacing w:val="-22"/>
          <w:w w:val="105"/>
        </w:rPr>
        <w:t> </w:t>
      </w:r>
      <w:r>
        <w:rPr>
          <w:color w:val="231F20"/>
          <w:w w:val="105"/>
        </w:rPr>
        <w:t>và</w:t>
      </w:r>
      <w:r>
        <w:rPr>
          <w:color w:val="231F20"/>
          <w:spacing w:val="-22"/>
          <w:w w:val="105"/>
        </w:rPr>
        <w:t> </w:t>
      </w:r>
      <w:r>
        <w:rPr>
          <w:color w:val="231F20"/>
          <w:w w:val="105"/>
        </w:rPr>
        <w:t>9</w:t>
      </w:r>
      <w:r>
        <w:rPr>
          <w:color w:val="231F20"/>
          <w:spacing w:val="-23"/>
          <w:w w:val="105"/>
        </w:rPr>
        <w:t> </w:t>
      </w:r>
      <w:r>
        <w:rPr>
          <w:color w:val="231F20"/>
          <w:w w:val="105"/>
        </w:rPr>
        <w:t>tôn</w:t>
      </w:r>
      <w:r>
        <w:rPr>
          <w:color w:val="231F20"/>
          <w:spacing w:val="-22"/>
          <w:w w:val="105"/>
        </w:rPr>
        <w:t> </w:t>
      </w:r>
      <w:r>
        <w:rPr>
          <w:color w:val="231F20"/>
          <w:w w:val="105"/>
        </w:rPr>
        <w:t>giáo</w:t>
      </w:r>
      <w:r>
        <w:rPr>
          <w:color w:val="231F20"/>
          <w:spacing w:val="-22"/>
          <w:w w:val="105"/>
        </w:rPr>
        <w:t> </w:t>
      </w:r>
      <w:r>
        <w:rPr>
          <w:color w:val="231F20"/>
          <w:w w:val="105"/>
        </w:rPr>
        <w:t>tại</w:t>
      </w:r>
      <w:r>
        <w:rPr>
          <w:color w:val="231F20"/>
          <w:spacing w:val="-23"/>
          <w:w w:val="105"/>
        </w:rPr>
        <w:t> </w:t>
      </w:r>
      <w:r>
        <w:rPr>
          <w:color w:val="231F20"/>
          <w:w w:val="105"/>
        </w:rPr>
        <w:t>Tân</w:t>
      </w:r>
      <w:r>
        <w:rPr>
          <w:color w:val="231F20"/>
          <w:spacing w:val="-22"/>
          <w:w w:val="105"/>
        </w:rPr>
        <w:t> </w:t>
      </w:r>
      <w:r>
        <w:rPr>
          <w:color w:val="231F20"/>
          <w:w w:val="105"/>
        </w:rPr>
        <w:t>Gia</w:t>
      </w:r>
      <w:r>
        <w:rPr>
          <w:color w:val="231F20"/>
          <w:spacing w:val="-22"/>
          <w:w w:val="105"/>
        </w:rPr>
        <w:t> </w:t>
      </w:r>
      <w:r>
        <w:rPr>
          <w:color w:val="231F20"/>
          <w:w w:val="105"/>
        </w:rPr>
        <w:t>Ba đối</w:t>
      </w:r>
      <w:r>
        <w:rPr>
          <w:color w:val="231F20"/>
          <w:spacing w:val="-15"/>
          <w:w w:val="105"/>
        </w:rPr>
        <w:t> </w:t>
      </w:r>
      <w:r>
        <w:rPr>
          <w:color w:val="231F20"/>
          <w:w w:val="105"/>
        </w:rPr>
        <w:t>xử</w:t>
      </w:r>
      <w:r>
        <w:rPr>
          <w:color w:val="231F20"/>
          <w:spacing w:val="-15"/>
          <w:w w:val="105"/>
        </w:rPr>
        <w:t> </w:t>
      </w:r>
      <w:r>
        <w:rPr>
          <w:color w:val="231F20"/>
          <w:w w:val="105"/>
        </w:rPr>
        <w:t>với</w:t>
      </w:r>
      <w:r>
        <w:rPr>
          <w:color w:val="231F20"/>
          <w:spacing w:val="-16"/>
          <w:w w:val="105"/>
        </w:rPr>
        <w:t> </w:t>
      </w:r>
      <w:r>
        <w:rPr>
          <w:color w:val="231F20"/>
          <w:w w:val="105"/>
        </w:rPr>
        <w:t>nhau</w:t>
      </w:r>
      <w:r>
        <w:rPr>
          <w:color w:val="231F20"/>
          <w:spacing w:val="-15"/>
          <w:w w:val="105"/>
        </w:rPr>
        <w:t> </w:t>
      </w:r>
      <w:r>
        <w:rPr>
          <w:color w:val="231F20"/>
          <w:w w:val="105"/>
        </w:rPr>
        <w:t>hết</w:t>
      </w:r>
      <w:r>
        <w:rPr>
          <w:color w:val="231F20"/>
          <w:spacing w:val="-16"/>
          <w:w w:val="105"/>
        </w:rPr>
        <w:t> </w:t>
      </w:r>
      <w:r>
        <w:rPr>
          <w:color w:val="231F20"/>
          <w:w w:val="105"/>
        </w:rPr>
        <w:t>sức</w:t>
      </w:r>
      <w:r>
        <w:rPr>
          <w:color w:val="231F20"/>
          <w:spacing w:val="-15"/>
          <w:w w:val="105"/>
        </w:rPr>
        <w:t> </w:t>
      </w:r>
      <w:r>
        <w:rPr>
          <w:color w:val="231F20"/>
          <w:w w:val="105"/>
        </w:rPr>
        <w:t>hòa</w:t>
      </w:r>
      <w:r>
        <w:rPr>
          <w:color w:val="231F20"/>
          <w:spacing w:val="-15"/>
          <w:w w:val="105"/>
        </w:rPr>
        <w:t> </w:t>
      </w:r>
      <w:r>
        <w:rPr>
          <w:color w:val="231F20"/>
          <w:w w:val="105"/>
        </w:rPr>
        <w:t>thuận.</w:t>
      </w:r>
      <w:r>
        <w:rPr>
          <w:color w:val="231F20"/>
          <w:spacing w:val="-15"/>
          <w:w w:val="105"/>
        </w:rPr>
        <w:t> </w:t>
      </w:r>
      <w:r>
        <w:rPr>
          <w:color w:val="231F20"/>
          <w:w w:val="105"/>
        </w:rPr>
        <w:t>Bất</w:t>
      </w:r>
      <w:r>
        <w:rPr>
          <w:color w:val="231F20"/>
          <w:spacing w:val="-15"/>
          <w:w w:val="105"/>
        </w:rPr>
        <w:t> </w:t>
      </w:r>
      <w:r>
        <w:rPr>
          <w:color w:val="231F20"/>
          <w:w w:val="105"/>
        </w:rPr>
        <w:t>luận</w:t>
      </w:r>
      <w:r>
        <w:rPr>
          <w:color w:val="231F20"/>
          <w:spacing w:val="-15"/>
          <w:w w:val="105"/>
        </w:rPr>
        <w:t> </w:t>
      </w:r>
      <w:r>
        <w:rPr>
          <w:color w:val="231F20"/>
          <w:w w:val="105"/>
        </w:rPr>
        <w:t>tôn</w:t>
      </w:r>
      <w:r>
        <w:rPr>
          <w:color w:val="231F20"/>
          <w:spacing w:val="-15"/>
          <w:w w:val="105"/>
        </w:rPr>
        <w:t> </w:t>
      </w:r>
      <w:r>
        <w:rPr>
          <w:color w:val="231F20"/>
          <w:w w:val="105"/>
        </w:rPr>
        <w:t>giáo</w:t>
      </w:r>
      <w:r>
        <w:rPr>
          <w:color w:val="231F20"/>
          <w:spacing w:val="-15"/>
          <w:w w:val="105"/>
        </w:rPr>
        <w:t> </w:t>
      </w:r>
      <w:r>
        <w:rPr>
          <w:color w:val="231F20"/>
          <w:w w:val="105"/>
        </w:rPr>
        <w:t>nào</w:t>
      </w:r>
      <w:r>
        <w:rPr>
          <w:color w:val="231F20"/>
          <w:spacing w:val="-15"/>
          <w:w w:val="105"/>
        </w:rPr>
        <w:t> </w:t>
      </w:r>
      <w:r>
        <w:rPr>
          <w:color w:val="231F20"/>
          <w:w w:val="105"/>
        </w:rPr>
        <w:t>cần </w:t>
      </w:r>
      <w:r>
        <w:rPr>
          <w:color w:val="231F20"/>
        </w:rPr>
        <w:t>giúp</w:t>
      </w:r>
      <w:r>
        <w:rPr>
          <w:color w:val="231F20"/>
          <w:spacing w:val="-2"/>
        </w:rPr>
        <w:t> </w:t>
      </w:r>
      <w:r>
        <w:rPr>
          <w:color w:val="231F20"/>
        </w:rPr>
        <w:t>đỡ,</w:t>
      </w:r>
      <w:r>
        <w:rPr>
          <w:color w:val="231F20"/>
          <w:spacing w:val="-2"/>
        </w:rPr>
        <w:t> </w:t>
      </w:r>
      <w:r>
        <w:rPr>
          <w:color w:val="231F20"/>
        </w:rPr>
        <w:t>chúng</w:t>
      </w:r>
      <w:r>
        <w:rPr>
          <w:color w:val="231F20"/>
          <w:spacing w:val="-2"/>
        </w:rPr>
        <w:t> </w:t>
      </w:r>
      <w:r>
        <w:rPr>
          <w:color w:val="231F20"/>
        </w:rPr>
        <w:t>tôi</w:t>
      </w:r>
      <w:r>
        <w:rPr>
          <w:color w:val="231F20"/>
          <w:spacing w:val="-2"/>
        </w:rPr>
        <w:t> </w:t>
      </w:r>
      <w:r>
        <w:rPr>
          <w:color w:val="231F20"/>
        </w:rPr>
        <w:t>cũng</w:t>
      </w:r>
      <w:r>
        <w:rPr>
          <w:color w:val="231F20"/>
          <w:spacing w:val="-2"/>
        </w:rPr>
        <w:t> </w:t>
      </w:r>
      <w:r>
        <w:rPr>
          <w:color w:val="231F20"/>
        </w:rPr>
        <w:t>tự</w:t>
      </w:r>
      <w:r>
        <w:rPr>
          <w:color w:val="231F20"/>
          <w:spacing w:val="-4"/>
        </w:rPr>
        <w:t> </w:t>
      </w:r>
      <w:r>
        <w:rPr>
          <w:color w:val="231F20"/>
        </w:rPr>
        <w:t>động</w:t>
      </w:r>
      <w:r>
        <w:rPr>
          <w:color w:val="231F20"/>
          <w:spacing w:val="-2"/>
        </w:rPr>
        <w:t> </w:t>
      </w:r>
      <w:r>
        <w:rPr>
          <w:color w:val="231F20"/>
        </w:rPr>
        <w:t>ra</w:t>
      </w:r>
      <w:r>
        <w:rPr>
          <w:color w:val="231F20"/>
          <w:spacing w:val="-4"/>
        </w:rPr>
        <w:t> </w:t>
      </w:r>
      <w:r>
        <w:rPr>
          <w:color w:val="231F20"/>
        </w:rPr>
        <w:t>tay</w:t>
      </w:r>
      <w:r>
        <w:rPr>
          <w:color w:val="231F20"/>
          <w:spacing w:val="-2"/>
        </w:rPr>
        <w:t> </w:t>
      </w:r>
      <w:r>
        <w:rPr>
          <w:color w:val="231F20"/>
        </w:rPr>
        <w:t>giúp</w:t>
      </w:r>
      <w:r>
        <w:rPr>
          <w:color w:val="231F20"/>
          <w:spacing w:val="-2"/>
        </w:rPr>
        <w:t> </w:t>
      </w:r>
      <w:r>
        <w:rPr>
          <w:color w:val="231F20"/>
        </w:rPr>
        <w:t>đỡ.</w:t>
      </w:r>
      <w:r>
        <w:rPr>
          <w:color w:val="231F20"/>
          <w:spacing w:val="-2"/>
        </w:rPr>
        <w:t> </w:t>
      </w:r>
      <w:r>
        <w:rPr>
          <w:color w:val="231F20"/>
        </w:rPr>
        <w:t>Có</w:t>
      </w:r>
      <w:r>
        <w:rPr>
          <w:color w:val="231F20"/>
          <w:spacing w:val="-2"/>
        </w:rPr>
        <w:t> </w:t>
      </w:r>
      <w:r>
        <w:rPr>
          <w:color w:val="231F20"/>
        </w:rPr>
        <w:t>một</w:t>
      </w:r>
      <w:r>
        <w:rPr>
          <w:color w:val="231F20"/>
          <w:spacing w:val="-2"/>
        </w:rPr>
        <w:t> </w:t>
      </w:r>
      <w:r>
        <w:rPr>
          <w:color w:val="231F20"/>
        </w:rPr>
        <w:t>lần,</w:t>
      </w:r>
      <w:r>
        <w:rPr>
          <w:color w:val="231F20"/>
          <w:spacing w:val="-2"/>
        </w:rPr>
        <w:t> </w:t>
      </w:r>
      <w:r>
        <w:rPr>
          <w:color w:val="231F20"/>
        </w:rPr>
        <w:t>có </w:t>
      </w:r>
      <w:r>
        <w:rPr>
          <w:color w:val="231F20"/>
          <w:w w:val="105"/>
        </w:rPr>
        <w:t>một</w:t>
      </w:r>
      <w:r>
        <w:rPr>
          <w:color w:val="231F20"/>
          <w:spacing w:val="-15"/>
          <w:w w:val="105"/>
        </w:rPr>
        <w:t> </w:t>
      </w:r>
      <w:r>
        <w:rPr>
          <w:color w:val="231F20"/>
          <w:w w:val="105"/>
        </w:rPr>
        <w:t>nữ</w:t>
      </w:r>
      <w:r>
        <w:rPr>
          <w:color w:val="231F20"/>
          <w:spacing w:val="-15"/>
          <w:w w:val="105"/>
        </w:rPr>
        <w:t> </w:t>
      </w:r>
      <w:r>
        <w:rPr>
          <w:color w:val="231F20"/>
          <w:w w:val="105"/>
        </w:rPr>
        <w:t>tu</w:t>
      </w:r>
      <w:r>
        <w:rPr>
          <w:color w:val="231F20"/>
          <w:spacing w:val="-15"/>
          <w:w w:val="105"/>
        </w:rPr>
        <w:t> </w:t>
      </w:r>
      <w:r>
        <w:rPr>
          <w:color w:val="231F20"/>
          <w:w w:val="105"/>
        </w:rPr>
        <w:t>cho</w:t>
      </w:r>
      <w:r>
        <w:rPr>
          <w:color w:val="231F20"/>
          <w:spacing w:val="-15"/>
          <w:w w:val="105"/>
        </w:rPr>
        <w:t> </w:t>
      </w:r>
      <w:r>
        <w:rPr>
          <w:color w:val="231F20"/>
          <w:w w:val="105"/>
        </w:rPr>
        <w:t>tôi</w:t>
      </w:r>
      <w:r>
        <w:rPr>
          <w:color w:val="231F20"/>
          <w:spacing w:val="-15"/>
          <w:w w:val="105"/>
        </w:rPr>
        <w:t> </w:t>
      </w:r>
      <w:r>
        <w:rPr>
          <w:color w:val="231F20"/>
          <w:w w:val="105"/>
        </w:rPr>
        <w:t>biết:</w:t>
      </w:r>
      <w:r>
        <w:rPr>
          <w:color w:val="231F20"/>
          <w:spacing w:val="-15"/>
          <w:w w:val="105"/>
        </w:rPr>
        <w:t> </w:t>
      </w:r>
      <w:r>
        <w:rPr>
          <w:color w:val="231F20"/>
          <w:w w:val="105"/>
        </w:rPr>
        <w:t>Người</w:t>
      </w:r>
      <w:r>
        <w:rPr>
          <w:color w:val="231F20"/>
          <w:spacing w:val="-15"/>
          <w:w w:val="105"/>
        </w:rPr>
        <w:t> </w:t>
      </w:r>
      <w:r>
        <w:rPr>
          <w:color w:val="231F20"/>
          <w:w w:val="105"/>
        </w:rPr>
        <w:t>bên</w:t>
      </w:r>
      <w:r>
        <w:rPr>
          <w:color w:val="231F20"/>
          <w:spacing w:val="-15"/>
          <w:w w:val="105"/>
        </w:rPr>
        <w:t> </w:t>
      </w:r>
      <w:r>
        <w:rPr>
          <w:color w:val="231F20"/>
          <w:w w:val="105"/>
        </w:rPr>
        <w:t>Phi</w:t>
      </w:r>
      <w:r>
        <w:rPr>
          <w:color w:val="231F20"/>
          <w:spacing w:val="-15"/>
          <w:w w:val="105"/>
        </w:rPr>
        <w:t> </w:t>
      </w:r>
      <w:r>
        <w:rPr>
          <w:color w:val="231F20"/>
          <w:w w:val="105"/>
        </w:rPr>
        <w:t>Châu</w:t>
      </w:r>
      <w:r>
        <w:rPr>
          <w:color w:val="231F20"/>
          <w:spacing w:val="-15"/>
          <w:w w:val="105"/>
        </w:rPr>
        <w:t> </w:t>
      </w:r>
      <w:r>
        <w:rPr>
          <w:color w:val="231F20"/>
          <w:w w:val="105"/>
        </w:rPr>
        <w:t>rất</w:t>
      </w:r>
      <w:r>
        <w:rPr>
          <w:color w:val="231F20"/>
          <w:spacing w:val="-15"/>
          <w:w w:val="105"/>
        </w:rPr>
        <w:t> </w:t>
      </w:r>
      <w:r>
        <w:rPr>
          <w:color w:val="231F20"/>
          <w:w w:val="105"/>
        </w:rPr>
        <w:t>đáng</w:t>
      </w:r>
      <w:r>
        <w:rPr>
          <w:color w:val="231F20"/>
          <w:spacing w:val="-15"/>
          <w:w w:val="105"/>
        </w:rPr>
        <w:t> </w:t>
      </w:r>
      <w:r>
        <w:rPr>
          <w:color w:val="231F20"/>
          <w:w w:val="105"/>
        </w:rPr>
        <w:t>thương, Thiên Chúa giáo cử sang đó một đoàn chữa bệnh, hình như có</w:t>
      </w:r>
      <w:r>
        <w:rPr>
          <w:color w:val="231F20"/>
          <w:spacing w:val="-3"/>
          <w:w w:val="105"/>
        </w:rPr>
        <w:t> </w:t>
      </w:r>
      <w:r>
        <w:rPr>
          <w:color w:val="231F20"/>
          <w:w w:val="105"/>
        </w:rPr>
        <w:t>3</w:t>
      </w:r>
      <w:r>
        <w:rPr>
          <w:color w:val="231F20"/>
          <w:spacing w:val="-3"/>
          <w:w w:val="105"/>
        </w:rPr>
        <w:t> </w:t>
      </w:r>
      <w:r>
        <w:rPr>
          <w:color w:val="231F20"/>
          <w:w w:val="105"/>
        </w:rPr>
        <w:t>bác</w:t>
      </w:r>
      <w:r>
        <w:rPr>
          <w:color w:val="231F20"/>
          <w:spacing w:val="-3"/>
          <w:w w:val="105"/>
        </w:rPr>
        <w:t> </w:t>
      </w:r>
      <w:r>
        <w:rPr>
          <w:color w:val="231F20"/>
          <w:w w:val="105"/>
        </w:rPr>
        <w:t>sĩ,</w:t>
      </w:r>
      <w:r>
        <w:rPr>
          <w:color w:val="231F20"/>
          <w:spacing w:val="-3"/>
          <w:w w:val="105"/>
        </w:rPr>
        <w:t> </w:t>
      </w:r>
      <w:r>
        <w:rPr>
          <w:color w:val="231F20"/>
          <w:w w:val="105"/>
        </w:rPr>
        <w:t>mấy</w:t>
      </w:r>
      <w:r>
        <w:rPr>
          <w:color w:val="231F20"/>
          <w:spacing w:val="-3"/>
          <w:w w:val="105"/>
        </w:rPr>
        <w:t> </w:t>
      </w:r>
      <w:r>
        <w:rPr>
          <w:color w:val="231F20"/>
          <w:w w:val="105"/>
        </w:rPr>
        <w:t>người</w:t>
      </w:r>
      <w:r>
        <w:rPr>
          <w:color w:val="231F20"/>
          <w:spacing w:val="-3"/>
          <w:w w:val="105"/>
        </w:rPr>
        <w:t> </w:t>
      </w:r>
      <w:r>
        <w:rPr>
          <w:color w:val="231F20"/>
          <w:w w:val="105"/>
        </w:rPr>
        <w:t>y</w:t>
      </w:r>
      <w:r>
        <w:rPr>
          <w:color w:val="231F20"/>
          <w:spacing w:val="-3"/>
          <w:w w:val="105"/>
        </w:rPr>
        <w:t> </w:t>
      </w:r>
      <w:r>
        <w:rPr>
          <w:color w:val="231F20"/>
          <w:w w:val="105"/>
        </w:rPr>
        <w:t>tá</w:t>
      </w:r>
      <w:r>
        <w:rPr>
          <w:color w:val="231F20"/>
          <w:spacing w:val="-3"/>
          <w:w w:val="105"/>
        </w:rPr>
        <w:t> </w:t>
      </w:r>
      <w:r>
        <w:rPr>
          <w:color w:val="231F20"/>
          <w:w w:val="105"/>
        </w:rPr>
        <w:t>sang</w:t>
      </w:r>
      <w:r>
        <w:rPr>
          <w:color w:val="231F20"/>
          <w:spacing w:val="-3"/>
          <w:w w:val="105"/>
        </w:rPr>
        <w:t> </w:t>
      </w:r>
      <w:r>
        <w:rPr>
          <w:color w:val="231F20"/>
          <w:w w:val="105"/>
        </w:rPr>
        <w:t>đó</w:t>
      </w:r>
      <w:r>
        <w:rPr>
          <w:color w:val="231F20"/>
          <w:spacing w:val="-3"/>
          <w:w w:val="105"/>
        </w:rPr>
        <w:t> </w:t>
      </w:r>
      <w:r>
        <w:rPr>
          <w:color w:val="231F20"/>
          <w:w w:val="105"/>
        </w:rPr>
        <w:t>giúp</w:t>
      </w:r>
      <w:r>
        <w:rPr>
          <w:color w:val="231F20"/>
          <w:spacing w:val="-3"/>
          <w:w w:val="105"/>
        </w:rPr>
        <w:t> </w:t>
      </w:r>
      <w:r>
        <w:rPr>
          <w:color w:val="231F20"/>
          <w:w w:val="105"/>
        </w:rPr>
        <w:t>đỡ</w:t>
      </w:r>
      <w:r>
        <w:rPr>
          <w:color w:val="231F20"/>
          <w:spacing w:val="-3"/>
          <w:w w:val="105"/>
        </w:rPr>
        <w:t> </w:t>
      </w:r>
      <w:r>
        <w:rPr>
          <w:color w:val="231F20"/>
          <w:w w:val="105"/>
        </w:rPr>
        <w:t>họ,</w:t>
      </w:r>
      <w:r>
        <w:rPr>
          <w:color w:val="231F20"/>
          <w:spacing w:val="-3"/>
          <w:w w:val="105"/>
        </w:rPr>
        <w:t> </w:t>
      </w:r>
      <w:r>
        <w:rPr>
          <w:color w:val="231F20"/>
          <w:w w:val="105"/>
        </w:rPr>
        <w:t>bà</w:t>
      </w:r>
      <w:r>
        <w:rPr>
          <w:color w:val="231F20"/>
          <w:spacing w:val="-3"/>
          <w:w w:val="105"/>
        </w:rPr>
        <w:t> </w:t>
      </w:r>
      <w:r>
        <w:rPr>
          <w:color w:val="231F20"/>
          <w:w w:val="105"/>
        </w:rPr>
        <w:t>ta</w:t>
      </w:r>
      <w:r>
        <w:rPr>
          <w:color w:val="231F20"/>
          <w:spacing w:val="-3"/>
          <w:w w:val="105"/>
        </w:rPr>
        <w:t> </w:t>
      </w:r>
      <w:r>
        <w:rPr>
          <w:color w:val="231F20"/>
          <w:w w:val="105"/>
        </w:rPr>
        <w:t>kể</w:t>
      </w:r>
      <w:r>
        <w:rPr>
          <w:color w:val="231F20"/>
          <w:spacing w:val="-3"/>
          <w:w w:val="105"/>
        </w:rPr>
        <w:t> </w:t>
      </w:r>
      <w:r>
        <w:rPr>
          <w:color w:val="231F20"/>
          <w:w w:val="105"/>
        </w:rPr>
        <w:t>với tôi tin ấy. Khi đó, tôi tặng năm vạn Mỹ Kim để họ thay tôi dùng</w:t>
      </w:r>
      <w:r>
        <w:rPr>
          <w:color w:val="231F20"/>
          <w:spacing w:val="-5"/>
          <w:w w:val="105"/>
        </w:rPr>
        <w:t> </w:t>
      </w:r>
      <w:r>
        <w:rPr>
          <w:color w:val="231F20"/>
          <w:w w:val="105"/>
        </w:rPr>
        <w:t>làm</w:t>
      </w:r>
      <w:r>
        <w:rPr>
          <w:color w:val="231F20"/>
          <w:spacing w:val="-5"/>
          <w:w w:val="105"/>
        </w:rPr>
        <w:t> </w:t>
      </w:r>
      <w:r>
        <w:rPr>
          <w:color w:val="231F20"/>
          <w:w w:val="105"/>
        </w:rPr>
        <w:t>phí</w:t>
      </w:r>
      <w:r>
        <w:rPr>
          <w:color w:val="231F20"/>
          <w:spacing w:val="-5"/>
          <w:w w:val="105"/>
        </w:rPr>
        <w:t> </w:t>
      </w:r>
      <w:r>
        <w:rPr>
          <w:color w:val="231F20"/>
          <w:w w:val="105"/>
        </w:rPr>
        <w:t>tổn</w:t>
      </w:r>
      <w:r>
        <w:rPr>
          <w:color w:val="231F20"/>
          <w:spacing w:val="-5"/>
          <w:w w:val="105"/>
        </w:rPr>
        <w:t> </w:t>
      </w:r>
      <w:r>
        <w:rPr>
          <w:color w:val="231F20"/>
          <w:w w:val="105"/>
        </w:rPr>
        <w:t>y</w:t>
      </w:r>
      <w:r>
        <w:rPr>
          <w:color w:val="231F20"/>
          <w:spacing w:val="-5"/>
          <w:w w:val="105"/>
        </w:rPr>
        <w:t> </w:t>
      </w:r>
      <w:r>
        <w:rPr>
          <w:color w:val="231F20"/>
          <w:w w:val="105"/>
        </w:rPr>
        <w:t>tế,</w:t>
      </w:r>
      <w:r>
        <w:rPr>
          <w:color w:val="231F20"/>
          <w:spacing w:val="-5"/>
          <w:w w:val="105"/>
        </w:rPr>
        <w:t> </w:t>
      </w:r>
      <w:r>
        <w:rPr>
          <w:color w:val="231F20"/>
          <w:w w:val="105"/>
        </w:rPr>
        <w:t>bố</w:t>
      </w:r>
      <w:r>
        <w:rPr>
          <w:color w:val="231F20"/>
          <w:spacing w:val="-5"/>
          <w:w w:val="105"/>
        </w:rPr>
        <w:t> </w:t>
      </w:r>
      <w:r>
        <w:rPr>
          <w:color w:val="231F20"/>
          <w:w w:val="105"/>
        </w:rPr>
        <w:t>thí</w:t>
      </w:r>
      <w:r>
        <w:rPr>
          <w:color w:val="231F20"/>
          <w:spacing w:val="-5"/>
          <w:w w:val="105"/>
        </w:rPr>
        <w:t> </w:t>
      </w:r>
      <w:r>
        <w:rPr>
          <w:color w:val="231F20"/>
          <w:w w:val="105"/>
        </w:rPr>
        <w:t>thuốc</w:t>
      </w:r>
      <w:r>
        <w:rPr>
          <w:color w:val="231F20"/>
          <w:spacing w:val="-5"/>
          <w:w w:val="105"/>
        </w:rPr>
        <w:t> </w:t>
      </w:r>
      <w:r>
        <w:rPr>
          <w:color w:val="231F20"/>
          <w:w w:val="105"/>
        </w:rPr>
        <w:t>men.</w:t>
      </w:r>
      <w:r>
        <w:rPr>
          <w:color w:val="231F20"/>
          <w:spacing w:val="-5"/>
          <w:w w:val="105"/>
        </w:rPr>
        <w:t> </w:t>
      </w:r>
      <w:r>
        <w:rPr>
          <w:color w:val="231F20"/>
          <w:w w:val="105"/>
        </w:rPr>
        <w:t>Một</w:t>
      </w:r>
      <w:r>
        <w:rPr>
          <w:color w:val="231F20"/>
          <w:spacing w:val="-5"/>
          <w:w w:val="105"/>
        </w:rPr>
        <w:t> </w:t>
      </w:r>
      <w:r>
        <w:rPr>
          <w:color w:val="231F20"/>
          <w:w w:val="105"/>
        </w:rPr>
        <w:t>tuần</w:t>
      </w:r>
      <w:r>
        <w:rPr>
          <w:color w:val="231F20"/>
          <w:spacing w:val="-5"/>
          <w:w w:val="105"/>
        </w:rPr>
        <w:t> </w:t>
      </w:r>
      <w:r>
        <w:rPr>
          <w:color w:val="231F20"/>
          <w:w w:val="105"/>
        </w:rPr>
        <w:t>sau,</w:t>
      </w:r>
      <w:r>
        <w:rPr>
          <w:color w:val="231F20"/>
          <w:spacing w:val="-5"/>
          <w:w w:val="105"/>
        </w:rPr>
        <w:t> </w:t>
      </w:r>
      <w:r>
        <w:rPr>
          <w:color w:val="231F20"/>
          <w:w w:val="105"/>
        </w:rPr>
        <w:t>bà</w:t>
      </w:r>
      <w:r>
        <w:rPr>
          <w:color w:val="231F20"/>
          <w:spacing w:val="-5"/>
          <w:w w:val="105"/>
        </w:rPr>
        <w:t> </w:t>
      </w:r>
      <w:r>
        <w:rPr>
          <w:color w:val="231F20"/>
          <w:w w:val="105"/>
        </w:rPr>
        <w:t>ta lại</w:t>
      </w:r>
      <w:r>
        <w:rPr>
          <w:color w:val="231F20"/>
          <w:spacing w:val="-17"/>
          <w:w w:val="105"/>
        </w:rPr>
        <w:t> </w:t>
      </w:r>
      <w:r>
        <w:rPr>
          <w:color w:val="231F20"/>
          <w:w w:val="105"/>
        </w:rPr>
        <w:t>gọi</w:t>
      </w:r>
      <w:r>
        <w:rPr>
          <w:color w:val="231F20"/>
          <w:spacing w:val="-17"/>
          <w:w w:val="105"/>
        </w:rPr>
        <w:t> </w:t>
      </w:r>
      <w:r>
        <w:rPr>
          <w:color w:val="231F20"/>
          <w:w w:val="105"/>
        </w:rPr>
        <w:t>điện</w:t>
      </w:r>
      <w:r>
        <w:rPr>
          <w:color w:val="231F20"/>
          <w:spacing w:val="-17"/>
          <w:w w:val="105"/>
        </w:rPr>
        <w:t> </w:t>
      </w:r>
      <w:r>
        <w:rPr>
          <w:color w:val="231F20"/>
          <w:w w:val="105"/>
        </w:rPr>
        <w:t>thoại</w:t>
      </w:r>
      <w:r>
        <w:rPr>
          <w:color w:val="231F20"/>
          <w:spacing w:val="-17"/>
          <w:w w:val="105"/>
        </w:rPr>
        <w:t> </w:t>
      </w:r>
      <w:r>
        <w:rPr>
          <w:color w:val="231F20"/>
          <w:w w:val="105"/>
        </w:rPr>
        <w:t>cho</w:t>
      </w:r>
      <w:r>
        <w:rPr>
          <w:color w:val="231F20"/>
          <w:spacing w:val="-17"/>
          <w:w w:val="105"/>
        </w:rPr>
        <w:t> </w:t>
      </w:r>
      <w:r>
        <w:rPr>
          <w:color w:val="231F20"/>
          <w:w w:val="105"/>
        </w:rPr>
        <w:t>tôi,</w:t>
      </w:r>
      <w:r>
        <w:rPr>
          <w:color w:val="231F20"/>
          <w:spacing w:val="-16"/>
          <w:w w:val="105"/>
        </w:rPr>
        <w:t> </w:t>
      </w:r>
      <w:r>
        <w:rPr>
          <w:color w:val="231F20"/>
          <w:w w:val="105"/>
        </w:rPr>
        <w:t>cho</w:t>
      </w:r>
      <w:r>
        <w:rPr>
          <w:color w:val="231F20"/>
          <w:spacing w:val="-17"/>
          <w:w w:val="105"/>
        </w:rPr>
        <w:t> </w:t>
      </w:r>
      <w:r>
        <w:rPr>
          <w:color w:val="231F20"/>
          <w:w w:val="105"/>
        </w:rPr>
        <w:t>biết</w:t>
      </w:r>
      <w:r>
        <w:rPr>
          <w:color w:val="231F20"/>
          <w:spacing w:val="-17"/>
          <w:w w:val="105"/>
        </w:rPr>
        <w:t> </w:t>
      </w:r>
      <w:r>
        <w:rPr>
          <w:color w:val="231F20"/>
          <w:w w:val="105"/>
        </w:rPr>
        <w:t>bên</w:t>
      </w:r>
      <w:r>
        <w:rPr>
          <w:color w:val="231F20"/>
          <w:spacing w:val="-17"/>
          <w:w w:val="105"/>
        </w:rPr>
        <w:t> </w:t>
      </w:r>
      <w:r>
        <w:rPr>
          <w:color w:val="231F20"/>
          <w:w w:val="105"/>
        </w:rPr>
        <w:t>đó</w:t>
      </w:r>
      <w:r>
        <w:rPr>
          <w:color w:val="231F20"/>
          <w:spacing w:val="-17"/>
          <w:w w:val="105"/>
        </w:rPr>
        <w:t> </w:t>
      </w:r>
      <w:r>
        <w:rPr>
          <w:color w:val="231F20"/>
          <w:w w:val="105"/>
        </w:rPr>
        <w:t>giao</w:t>
      </w:r>
      <w:r>
        <w:rPr>
          <w:color w:val="231F20"/>
          <w:spacing w:val="-17"/>
          <w:w w:val="105"/>
        </w:rPr>
        <w:t> </w:t>
      </w:r>
      <w:r>
        <w:rPr>
          <w:color w:val="231F20"/>
          <w:w w:val="105"/>
        </w:rPr>
        <w:t>thông</w:t>
      </w:r>
      <w:r>
        <w:rPr>
          <w:color w:val="231F20"/>
          <w:spacing w:val="-17"/>
          <w:w w:val="105"/>
        </w:rPr>
        <w:t> </w:t>
      </w:r>
      <w:r>
        <w:rPr>
          <w:color w:val="231F20"/>
          <w:w w:val="105"/>
        </w:rPr>
        <w:t>vô</w:t>
      </w:r>
      <w:r>
        <w:rPr>
          <w:color w:val="231F20"/>
          <w:spacing w:val="-16"/>
          <w:w w:val="105"/>
        </w:rPr>
        <w:t> </w:t>
      </w:r>
      <w:r>
        <w:rPr>
          <w:color w:val="231F20"/>
          <w:w w:val="105"/>
        </w:rPr>
        <w:t>cùng lạc</w:t>
      </w:r>
      <w:r>
        <w:rPr>
          <w:color w:val="231F20"/>
          <w:spacing w:val="-13"/>
          <w:w w:val="105"/>
        </w:rPr>
        <w:t> </w:t>
      </w:r>
      <w:r>
        <w:rPr>
          <w:color w:val="231F20"/>
          <w:w w:val="105"/>
        </w:rPr>
        <w:t>hậu,</w:t>
      </w:r>
      <w:r>
        <w:rPr>
          <w:color w:val="231F20"/>
          <w:spacing w:val="-12"/>
          <w:w w:val="105"/>
        </w:rPr>
        <w:t> </w:t>
      </w:r>
      <w:r>
        <w:rPr>
          <w:color w:val="231F20"/>
          <w:w w:val="105"/>
        </w:rPr>
        <w:t>rất</w:t>
      </w:r>
      <w:r>
        <w:rPr>
          <w:color w:val="231F20"/>
          <w:spacing w:val="-13"/>
          <w:w w:val="105"/>
        </w:rPr>
        <w:t> </w:t>
      </w:r>
      <w:r>
        <w:rPr>
          <w:color w:val="231F20"/>
          <w:w w:val="105"/>
        </w:rPr>
        <w:t>khó</w:t>
      </w:r>
      <w:r>
        <w:rPr>
          <w:color w:val="231F20"/>
          <w:spacing w:val="-13"/>
          <w:w w:val="105"/>
        </w:rPr>
        <w:t> </w:t>
      </w:r>
      <w:r>
        <w:rPr>
          <w:color w:val="231F20"/>
          <w:w w:val="105"/>
        </w:rPr>
        <w:t>khăn,</w:t>
      </w:r>
      <w:r>
        <w:rPr>
          <w:color w:val="231F20"/>
          <w:spacing w:val="-13"/>
          <w:w w:val="105"/>
        </w:rPr>
        <w:t> </w:t>
      </w:r>
      <w:r>
        <w:rPr>
          <w:color w:val="231F20"/>
          <w:w w:val="105"/>
        </w:rPr>
        <w:t>có</w:t>
      </w:r>
      <w:r>
        <w:rPr>
          <w:color w:val="231F20"/>
          <w:spacing w:val="-13"/>
          <w:w w:val="105"/>
        </w:rPr>
        <w:t> </w:t>
      </w:r>
      <w:r>
        <w:rPr>
          <w:color w:val="231F20"/>
          <w:w w:val="105"/>
        </w:rPr>
        <w:t>thể</w:t>
      </w:r>
      <w:r>
        <w:rPr>
          <w:color w:val="231F20"/>
          <w:spacing w:val="-13"/>
          <w:w w:val="105"/>
        </w:rPr>
        <w:t> </w:t>
      </w:r>
      <w:r>
        <w:rPr>
          <w:color w:val="231F20"/>
          <w:w w:val="105"/>
        </w:rPr>
        <w:t>tặng</w:t>
      </w:r>
      <w:r>
        <w:rPr>
          <w:color w:val="231F20"/>
          <w:spacing w:val="-13"/>
          <w:w w:val="105"/>
        </w:rPr>
        <w:t> </w:t>
      </w:r>
      <w:r>
        <w:rPr>
          <w:color w:val="231F20"/>
          <w:w w:val="105"/>
        </w:rPr>
        <w:t>một</w:t>
      </w:r>
      <w:r>
        <w:rPr>
          <w:color w:val="231F20"/>
          <w:spacing w:val="-13"/>
          <w:w w:val="105"/>
        </w:rPr>
        <w:t> </w:t>
      </w:r>
      <w:r>
        <w:rPr>
          <w:color w:val="231F20"/>
          <w:w w:val="105"/>
        </w:rPr>
        <w:t>cái</w:t>
      </w:r>
      <w:r>
        <w:rPr>
          <w:color w:val="231F20"/>
          <w:spacing w:val="-13"/>
          <w:w w:val="105"/>
        </w:rPr>
        <w:t> </w:t>
      </w:r>
      <w:r>
        <w:rPr>
          <w:color w:val="231F20"/>
          <w:w w:val="105"/>
        </w:rPr>
        <w:t>xe</w:t>
      </w:r>
      <w:r>
        <w:rPr>
          <w:color w:val="231F20"/>
          <w:spacing w:val="-13"/>
          <w:w w:val="105"/>
        </w:rPr>
        <w:t> </w:t>
      </w:r>
      <w:r>
        <w:rPr>
          <w:color w:val="231F20"/>
          <w:w w:val="105"/>
        </w:rPr>
        <w:t>cứu</w:t>
      </w:r>
      <w:r>
        <w:rPr>
          <w:color w:val="231F20"/>
          <w:spacing w:val="-13"/>
          <w:w w:val="105"/>
        </w:rPr>
        <w:t> </w:t>
      </w:r>
      <w:r>
        <w:rPr>
          <w:color w:val="231F20"/>
          <w:w w:val="105"/>
        </w:rPr>
        <w:t>thương</w:t>
      </w:r>
      <w:r>
        <w:rPr>
          <w:color w:val="231F20"/>
          <w:spacing w:val="-13"/>
          <w:w w:val="105"/>
        </w:rPr>
        <w:t> </w:t>
      </w:r>
      <w:r>
        <w:rPr>
          <w:color w:val="231F20"/>
          <w:w w:val="105"/>
        </w:rPr>
        <w:t>hay không?</w:t>
      </w:r>
      <w:r>
        <w:rPr>
          <w:color w:val="231F20"/>
          <w:spacing w:val="-7"/>
          <w:w w:val="105"/>
        </w:rPr>
        <w:t> </w:t>
      </w:r>
      <w:r>
        <w:rPr>
          <w:color w:val="231F20"/>
          <w:w w:val="105"/>
        </w:rPr>
        <w:t>Tôi</w:t>
      </w:r>
      <w:r>
        <w:rPr>
          <w:color w:val="231F20"/>
          <w:spacing w:val="-7"/>
          <w:w w:val="105"/>
        </w:rPr>
        <w:t> </w:t>
      </w:r>
      <w:r>
        <w:rPr>
          <w:color w:val="231F20"/>
          <w:w w:val="105"/>
        </w:rPr>
        <w:t>nói</w:t>
      </w:r>
      <w:r>
        <w:rPr>
          <w:color w:val="231F20"/>
          <w:spacing w:val="-8"/>
          <w:w w:val="105"/>
        </w:rPr>
        <w:t> </w:t>
      </w:r>
      <w:r>
        <w:rPr>
          <w:color w:val="231F20"/>
          <w:w w:val="105"/>
        </w:rPr>
        <w:t>được,</w:t>
      </w:r>
      <w:r>
        <w:rPr>
          <w:color w:val="231F20"/>
          <w:spacing w:val="-7"/>
          <w:w w:val="105"/>
        </w:rPr>
        <w:t> </w:t>
      </w:r>
      <w:r>
        <w:rPr>
          <w:color w:val="231F20"/>
          <w:w w:val="105"/>
        </w:rPr>
        <w:t>tôi</w:t>
      </w:r>
      <w:r>
        <w:rPr>
          <w:color w:val="231F20"/>
          <w:spacing w:val="-7"/>
          <w:w w:val="105"/>
        </w:rPr>
        <w:t> </w:t>
      </w:r>
      <w:r>
        <w:rPr>
          <w:color w:val="231F20"/>
          <w:w w:val="105"/>
        </w:rPr>
        <w:t>sẽ</w:t>
      </w:r>
      <w:r>
        <w:rPr>
          <w:color w:val="231F20"/>
          <w:spacing w:val="-7"/>
          <w:w w:val="105"/>
        </w:rPr>
        <w:t> </w:t>
      </w:r>
      <w:r>
        <w:rPr>
          <w:color w:val="231F20"/>
          <w:w w:val="105"/>
        </w:rPr>
        <w:t>tặng</w:t>
      </w:r>
      <w:r>
        <w:rPr>
          <w:color w:val="231F20"/>
          <w:spacing w:val="-7"/>
          <w:w w:val="105"/>
        </w:rPr>
        <w:t> </w:t>
      </w:r>
      <w:r>
        <w:rPr>
          <w:color w:val="231F20"/>
          <w:w w:val="105"/>
        </w:rPr>
        <w:t>cho</w:t>
      </w:r>
      <w:r>
        <w:rPr>
          <w:color w:val="231F20"/>
          <w:spacing w:val="-7"/>
          <w:w w:val="105"/>
        </w:rPr>
        <w:t> </w:t>
      </w:r>
      <w:r>
        <w:rPr>
          <w:color w:val="231F20"/>
          <w:w w:val="105"/>
        </w:rPr>
        <w:t>bà</w:t>
      </w:r>
      <w:r>
        <w:rPr>
          <w:color w:val="231F20"/>
          <w:spacing w:val="-7"/>
          <w:w w:val="105"/>
        </w:rPr>
        <w:t> </w:t>
      </w:r>
      <w:r>
        <w:rPr>
          <w:color w:val="231F20"/>
          <w:w w:val="105"/>
        </w:rPr>
        <w:t>một</w:t>
      </w:r>
      <w:r>
        <w:rPr>
          <w:color w:val="231F20"/>
          <w:spacing w:val="-7"/>
          <w:w w:val="105"/>
        </w:rPr>
        <w:t> </w:t>
      </w:r>
      <w:r>
        <w:rPr>
          <w:color w:val="231F20"/>
          <w:w w:val="105"/>
        </w:rPr>
        <w:t>xe</w:t>
      </w:r>
      <w:r>
        <w:rPr>
          <w:color w:val="231F20"/>
          <w:spacing w:val="-7"/>
          <w:w w:val="105"/>
        </w:rPr>
        <w:t> </w:t>
      </w:r>
      <w:r>
        <w:rPr>
          <w:color w:val="231F20"/>
          <w:w w:val="105"/>
        </w:rPr>
        <w:t>cứu</w:t>
      </w:r>
      <w:r>
        <w:rPr>
          <w:color w:val="231F20"/>
          <w:spacing w:val="-7"/>
          <w:w w:val="105"/>
        </w:rPr>
        <w:t> </w:t>
      </w:r>
      <w:r>
        <w:rPr>
          <w:color w:val="231F20"/>
          <w:w w:val="105"/>
        </w:rPr>
        <w:t>thương. Các</w:t>
      </w:r>
      <w:r>
        <w:rPr>
          <w:color w:val="231F20"/>
          <w:spacing w:val="-11"/>
          <w:w w:val="105"/>
        </w:rPr>
        <w:t> </w:t>
      </w:r>
      <w:r>
        <w:rPr>
          <w:color w:val="231F20"/>
          <w:w w:val="105"/>
        </w:rPr>
        <w:t>tín</w:t>
      </w:r>
      <w:r>
        <w:rPr>
          <w:color w:val="231F20"/>
          <w:spacing w:val="-12"/>
          <w:w w:val="105"/>
        </w:rPr>
        <w:t> </w:t>
      </w:r>
      <w:r>
        <w:rPr>
          <w:color w:val="231F20"/>
          <w:w w:val="105"/>
        </w:rPr>
        <w:t>đồ</w:t>
      </w:r>
      <w:r>
        <w:rPr>
          <w:color w:val="231F20"/>
          <w:spacing w:val="-12"/>
          <w:w w:val="105"/>
        </w:rPr>
        <w:t> </w:t>
      </w:r>
      <w:r>
        <w:rPr>
          <w:color w:val="231F20"/>
          <w:w w:val="105"/>
        </w:rPr>
        <w:t>Phật</w:t>
      </w:r>
      <w:r>
        <w:rPr>
          <w:color w:val="231F20"/>
          <w:spacing w:val="-11"/>
          <w:w w:val="105"/>
        </w:rPr>
        <w:t> </w:t>
      </w:r>
      <w:r>
        <w:rPr>
          <w:color w:val="231F20"/>
          <w:w w:val="105"/>
        </w:rPr>
        <w:t>môn</w:t>
      </w:r>
      <w:r>
        <w:rPr>
          <w:color w:val="231F20"/>
          <w:spacing w:val="-12"/>
          <w:w w:val="105"/>
        </w:rPr>
        <w:t> </w:t>
      </w:r>
      <w:r>
        <w:rPr>
          <w:color w:val="231F20"/>
          <w:w w:val="105"/>
        </w:rPr>
        <w:t>biết</w:t>
      </w:r>
      <w:r>
        <w:rPr>
          <w:color w:val="231F20"/>
          <w:spacing w:val="-12"/>
          <w:w w:val="105"/>
        </w:rPr>
        <w:t> </w:t>
      </w:r>
      <w:r>
        <w:rPr>
          <w:color w:val="231F20"/>
          <w:w w:val="105"/>
        </w:rPr>
        <w:t>chuyện</w:t>
      </w:r>
      <w:r>
        <w:rPr>
          <w:color w:val="231F20"/>
          <w:spacing w:val="-12"/>
          <w:w w:val="105"/>
        </w:rPr>
        <w:t> </w:t>
      </w:r>
      <w:r>
        <w:rPr>
          <w:color w:val="231F20"/>
          <w:w w:val="105"/>
        </w:rPr>
        <w:t>ấy</w:t>
      </w:r>
      <w:r>
        <w:rPr>
          <w:color w:val="231F20"/>
          <w:spacing w:val="-12"/>
          <w:w w:val="105"/>
        </w:rPr>
        <w:t> </w:t>
      </w:r>
      <w:r>
        <w:rPr>
          <w:color w:val="231F20"/>
          <w:w w:val="105"/>
        </w:rPr>
        <w:t>đến</w:t>
      </w:r>
      <w:r>
        <w:rPr>
          <w:color w:val="231F20"/>
          <w:spacing w:val="-12"/>
          <w:w w:val="105"/>
        </w:rPr>
        <w:t> </w:t>
      </w:r>
      <w:r>
        <w:rPr>
          <w:color w:val="231F20"/>
          <w:w w:val="105"/>
        </w:rPr>
        <w:t>chất</w:t>
      </w:r>
      <w:r>
        <w:rPr>
          <w:color w:val="231F20"/>
          <w:spacing w:val="-11"/>
          <w:w w:val="105"/>
        </w:rPr>
        <w:t> </w:t>
      </w:r>
      <w:r>
        <w:rPr>
          <w:color w:val="231F20"/>
          <w:w w:val="105"/>
        </w:rPr>
        <w:t>vấn</w:t>
      </w:r>
      <w:r>
        <w:rPr>
          <w:color w:val="231F20"/>
          <w:spacing w:val="-12"/>
          <w:w w:val="105"/>
        </w:rPr>
        <w:t> </w:t>
      </w:r>
      <w:r>
        <w:rPr>
          <w:color w:val="231F20"/>
          <w:w w:val="105"/>
        </w:rPr>
        <w:t>tôi,</w:t>
      </w:r>
      <w:r>
        <w:rPr>
          <w:color w:val="231F20"/>
          <w:spacing w:val="-12"/>
          <w:w w:val="105"/>
        </w:rPr>
        <w:t> </w:t>
      </w:r>
      <w:r>
        <w:rPr>
          <w:color w:val="231F20"/>
          <w:w w:val="105"/>
        </w:rPr>
        <w:t>họ</w:t>
      </w:r>
      <w:r>
        <w:rPr>
          <w:color w:val="231F20"/>
          <w:spacing w:val="-12"/>
          <w:w w:val="105"/>
        </w:rPr>
        <w:t> </w:t>
      </w:r>
      <w:r>
        <w:rPr>
          <w:color w:val="231F20"/>
          <w:w w:val="105"/>
        </w:rPr>
        <w:t>nói: “Thưa pháp sư! Tiền của tín đồ chúng tôi kiếm chẳng dễ, cớ</w:t>
      </w:r>
      <w:r>
        <w:rPr>
          <w:color w:val="231F20"/>
          <w:spacing w:val="-14"/>
          <w:w w:val="105"/>
        </w:rPr>
        <w:t> </w:t>
      </w:r>
      <w:r>
        <w:rPr>
          <w:color w:val="231F20"/>
          <w:w w:val="105"/>
        </w:rPr>
        <w:t>sao</w:t>
      </w:r>
      <w:r>
        <w:rPr>
          <w:color w:val="231F20"/>
          <w:spacing w:val="-14"/>
          <w:w w:val="105"/>
        </w:rPr>
        <w:t> </w:t>
      </w:r>
      <w:r>
        <w:rPr>
          <w:color w:val="231F20"/>
          <w:w w:val="105"/>
        </w:rPr>
        <w:t>thầy</w:t>
      </w:r>
      <w:r>
        <w:rPr>
          <w:color w:val="231F20"/>
          <w:spacing w:val="-14"/>
          <w:w w:val="105"/>
        </w:rPr>
        <w:t> </w:t>
      </w:r>
      <w:r>
        <w:rPr>
          <w:color w:val="231F20"/>
          <w:w w:val="105"/>
        </w:rPr>
        <w:t>lại</w:t>
      </w:r>
      <w:r>
        <w:rPr>
          <w:color w:val="231F20"/>
          <w:spacing w:val="-14"/>
          <w:w w:val="105"/>
        </w:rPr>
        <w:t> </w:t>
      </w:r>
      <w:r>
        <w:rPr>
          <w:color w:val="231F20"/>
          <w:w w:val="105"/>
        </w:rPr>
        <w:t>lấy</w:t>
      </w:r>
      <w:r>
        <w:rPr>
          <w:color w:val="231F20"/>
          <w:spacing w:val="-14"/>
          <w:w w:val="105"/>
        </w:rPr>
        <w:t> </w:t>
      </w:r>
      <w:r>
        <w:rPr>
          <w:color w:val="231F20"/>
          <w:w w:val="105"/>
        </w:rPr>
        <w:t>đem</w:t>
      </w:r>
      <w:r>
        <w:rPr>
          <w:color w:val="231F20"/>
          <w:spacing w:val="-14"/>
          <w:w w:val="105"/>
        </w:rPr>
        <w:t> </w:t>
      </w:r>
      <w:r>
        <w:rPr>
          <w:color w:val="231F20"/>
          <w:w w:val="105"/>
        </w:rPr>
        <w:t>cho</w:t>
      </w:r>
      <w:r>
        <w:rPr>
          <w:color w:val="231F20"/>
          <w:spacing w:val="-14"/>
          <w:w w:val="105"/>
        </w:rPr>
        <w:t> </w:t>
      </w:r>
      <w:r>
        <w:rPr>
          <w:color w:val="231F20"/>
          <w:w w:val="105"/>
        </w:rPr>
        <w:t>ngoại</w:t>
      </w:r>
      <w:r>
        <w:rPr>
          <w:color w:val="231F20"/>
          <w:spacing w:val="-14"/>
          <w:w w:val="105"/>
        </w:rPr>
        <w:t> </w:t>
      </w:r>
      <w:r>
        <w:rPr>
          <w:color w:val="231F20"/>
          <w:w w:val="105"/>
        </w:rPr>
        <w:t>đạo?”.</w:t>
      </w:r>
      <w:r>
        <w:rPr>
          <w:color w:val="231F20"/>
          <w:spacing w:val="-14"/>
          <w:w w:val="105"/>
        </w:rPr>
        <w:t> </w:t>
      </w:r>
      <w:r>
        <w:rPr>
          <w:color w:val="231F20"/>
          <w:w w:val="105"/>
        </w:rPr>
        <w:t>Tôi</w:t>
      </w:r>
      <w:r>
        <w:rPr>
          <w:color w:val="231F20"/>
          <w:spacing w:val="-14"/>
          <w:w w:val="105"/>
        </w:rPr>
        <w:t> </w:t>
      </w:r>
      <w:r>
        <w:rPr>
          <w:color w:val="231F20"/>
          <w:w w:val="105"/>
        </w:rPr>
        <w:t>hỏi:</w:t>
      </w:r>
      <w:r>
        <w:rPr>
          <w:color w:val="231F20"/>
          <w:spacing w:val="-14"/>
          <w:w w:val="105"/>
        </w:rPr>
        <w:t> </w:t>
      </w:r>
      <w:r>
        <w:rPr>
          <w:color w:val="231F20"/>
          <w:w w:val="105"/>
        </w:rPr>
        <w:t>“Cái</w:t>
      </w:r>
      <w:r>
        <w:rPr>
          <w:color w:val="231F20"/>
          <w:spacing w:val="-14"/>
          <w:w w:val="105"/>
        </w:rPr>
        <w:t> </w:t>
      </w:r>
      <w:r>
        <w:rPr>
          <w:color w:val="231F20"/>
          <w:w w:val="105"/>
        </w:rPr>
        <w:t>gì</w:t>
      </w:r>
      <w:r>
        <w:rPr>
          <w:color w:val="231F20"/>
          <w:spacing w:val="-14"/>
          <w:w w:val="105"/>
        </w:rPr>
        <w:t> </w:t>
      </w:r>
      <w:r>
        <w:rPr>
          <w:color w:val="231F20"/>
          <w:w w:val="105"/>
        </w:rPr>
        <w:t>mà </w:t>
      </w:r>
      <w:r>
        <w:rPr>
          <w:color w:val="231F20"/>
          <w:spacing w:val="-2"/>
          <w:w w:val="105"/>
        </w:rPr>
        <w:t>ngoại</w:t>
      </w:r>
      <w:r>
        <w:rPr>
          <w:color w:val="231F20"/>
          <w:spacing w:val="-18"/>
          <w:w w:val="105"/>
        </w:rPr>
        <w:t> </w:t>
      </w:r>
      <w:r>
        <w:rPr>
          <w:color w:val="231F20"/>
          <w:spacing w:val="-2"/>
          <w:w w:val="105"/>
        </w:rPr>
        <w:t>đạo?”.</w:t>
      </w:r>
      <w:r>
        <w:rPr>
          <w:color w:val="231F20"/>
          <w:spacing w:val="-18"/>
          <w:w w:val="105"/>
        </w:rPr>
        <w:t> </w:t>
      </w:r>
      <w:r>
        <w:rPr>
          <w:color w:val="231F20"/>
          <w:spacing w:val="-2"/>
          <w:w w:val="105"/>
        </w:rPr>
        <w:t>Họ</w:t>
      </w:r>
      <w:r>
        <w:rPr>
          <w:color w:val="231F20"/>
          <w:spacing w:val="-18"/>
          <w:w w:val="105"/>
        </w:rPr>
        <w:t> </w:t>
      </w:r>
      <w:r>
        <w:rPr>
          <w:color w:val="231F20"/>
          <w:spacing w:val="-2"/>
          <w:w w:val="105"/>
        </w:rPr>
        <w:t>đáp:</w:t>
      </w:r>
      <w:r>
        <w:rPr>
          <w:color w:val="231F20"/>
          <w:spacing w:val="-18"/>
          <w:w w:val="105"/>
        </w:rPr>
        <w:t> </w:t>
      </w:r>
      <w:r>
        <w:rPr>
          <w:color w:val="231F20"/>
          <w:spacing w:val="-2"/>
          <w:w w:val="105"/>
        </w:rPr>
        <w:t>“Thầy</w:t>
      </w:r>
      <w:r>
        <w:rPr>
          <w:color w:val="231F20"/>
          <w:spacing w:val="-18"/>
          <w:w w:val="105"/>
        </w:rPr>
        <w:t> </w:t>
      </w:r>
      <w:r>
        <w:rPr>
          <w:color w:val="231F20"/>
          <w:spacing w:val="-2"/>
          <w:w w:val="105"/>
        </w:rPr>
        <w:t>cho</w:t>
      </w:r>
      <w:r>
        <w:rPr>
          <w:color w:val="231F20"/>
          <w:spacing w:val="-18"/>
          <w:w w:val="105"/>
        </w:rPr>
        <w:t> </w:t>
      </w:r>
      <w:r>
        <w:rPr>
          <w:color w:val="231F20"/>
          <w:spacing w:val="-2"/>
          <w:w w:val="105"/>
        </w:rPr>
        <w:t>tiền</w:t>
      </w:r>
      <w:r>
        <w:rPr>
          <w:color w:val="231F20"/>
          <w:spacing w:val="-18"/>
          <w:w w:val="105"/>
        </w:rPr>
        <w:t> </w:t>
      </w:r>
      <w:r>
        <w:rPr>
          <w:color w:val="231F20"/>
          <w:spacing w:val="-2"/>
          <w:w w:val="105"/>
        </w:rPr>
        <w:t>Thiên</w:t>
      </w:r>
      <w:r>
        <w:rPr>
          <w:color w:val="231F20"/>
          <w:spacing w:val="-18"/>
          <w:w w:val="105"/>
        </w:rPr>
        <w:t> </w:t>
      </w:r>
      <w:r>
        <w:rPr>
          <w:color w:val="231F20"/>
          <w:spacing w:val="-2"/>
          <w:w w:val="105"/>
        </w:rPr>
        <w:t>Chúa</w:t>
      </w:r>
      <w:r>
        <w:rPr>
          <w:color w:val="231F20"/>
          <w:spacing w:val="-18"/>
          <w:w w:val="105"/>
        </w:rPr>
        <w:t> </w:t>
      </w:r>
      <w:r>
        <w:rPr>
          <w:color w:val="231F20"/>
          <w:spacing w:val="-2"/>
          <w:w w:val="105"/>
        </w:rPr>
        <w:t>giáo,</w:t>
      </w:r>
      <w:r>
        <w:rPr>
          <w:color w:val="231F20"/>
          <w:spacing w:val="-18"/>
          <w:w w:val="105"/>
        </w:rPr>
        <w:t> </w:t>
      </w:r>
      <w:r>
        <w:rPr>
          <w:color w:val="231F20"/>
          <w:spacing w:val="-2"/>
          <w:w w:val="105"/>
        </w:rPr>
        <w:t>chẳng </w:t>
      </w:r>
      <w:r>
        <w:rPr>
          <w:color w:val="231F20"/>
          <w:w w:val="105"/>
        </w:rPr>
        <w:t>phải là ngoại đạo ư?”. Tôi hỏi ngược lại họ: “Chúng ta có muốn</w:t>
      </w:r>
      <w:r>
        <w:rPr>
          <w:color w:val="231F20"/>
          <w:spacing w:val="-23"/>
          <w:w w:val="105"/>
        </w:rPr>
        <w:t> </w:t>
      </w:r>
      <w:r>
        <w:rPr>
          <w:color w:val="231F20"/>
          <w:w w:val="105"/>
        </w:rPr>
        <w:t>lập</w:t>
      </w:r>
      <w:r>
        <w:rPr>
          <w:color w:val="231F20"/>
          <w:spacing w:val="-22"/>
          <w:w w:val="105"/>
        </w:rPr>
        <w:t> </w:t>
      </w:r>
      <w:r>
        <w:rPr>
          <w:color w:val="231F20"/>
          <w:w w:val="105"/>
        </w:rPr>
        <w:t>viện</w:t>
      </w:r>
      <w:r>
        <w:rPr>
          <w:color w:val="231F20"/>
          <w:spacing w:val="-22"/>
          <w:w w:val="105"/>
        </w:rPr>
        <w:t> </w:t>
      </w:r>
      <w:r>
        <w:rPr>
          <w:color w:val="231F20"/>
          <w:w w:val="105"/>
        </w:rPr>
        <w:t>dưỡng</w:t>
      </w:r>
      <w:r>
        <w:rPr>
          <w:color w:val="231F20"/>
          <w:spacing w:val="-23"/>
          <w:w w:val="105"/>
        </w:rPr>
        <w:t> </w:t>
      </w:r>
      <w:r>
        <w:rPr>
          <w:color w:val="231F20"/>
          <w:w w:val="105"/>
        </w:rPr>
        <w:t>lão</w:t>
      </w:r>
      <w:r>
        <w:rPr>
          <w:color w:val="231F20"/>
          <w:spacing w:val="-22"/>
          <w:w w:val="105"/>
        </w:rPr>
        <w:t> </w:t>
      </w:r>
      <w:r>
        <w:rPr>
          <w:color w:val="231F20"/>
          <w:w w:val="105"/>
        </w:rPr>
        <w:t>hay</w:t>
      </w:r>
      <w:r>
        <w:rPr>
          <w:color w:val="231F20"/>
          <w:spacing w:val="-22"/>
          <w:w w:val="105"/>
        </w:rPr>
        <w:t> </w:t>
      </w:r>
      <w:r>
        <w:rPr>
          <w:color w:val="231F20"/>
          <w:w w:val="105"/>
        </w:rPr>
        <w:t>không?”.</w:t>
      </w:r>
      <w:r>
        <w:rPr>
          <w:color w:val="231F20"/>
          <w:spacing w:val="-23"/>
          <w:w w:val="105"/>
        </w:rPr>
        <w:t> </w:t>
      </w:r>
      <w:r>
        <w:rPr>
          <w:color w:val="231F20"/>
          <w:w w:val="105"/>
        </w:rPr>
        <w:t>Muốn!</w:t>
      </w:r>
      <w:r>
        <w:rPr>
          <w:color w:val="231F20"/>
          <w:spacing w:val="-22"/>
          <w:w w:val="105"/>
        </w:rPr>
        <w:t> </w:t>
      </w:r>
      <w:r>
        <w:rPr>
          <w:color w:val="231F20"/>
          <w:w w:val="105"/>
        </w:rPr>
        <w:t>“Có</w:t>
      </w:r>
      <w:r>
        <w:rPr>
          <w:color w:val="231F20"/>
          <w:spacing w:val="-22"/>
          <w:w w:val="105"/>
        </w:rPr>
        <w:t> </w:t>
      </w:r>
      <w:r>
        <w:rPr>
          <w:color w:val="231F20"/>
          <w:w w:val="105"/>
        </w:rPr>
        <w:t>muốn</w:t>
      </w:r>
      <w:r>
        <w:rPr>
          <w:color w:val="231F20"/>
          <w:spacing w:val="-23"/>
          <w:w w:val="105"/>
        </w:rPr>
        <w:t> </w:t>
      </w:r>
      <w:r>
        <w:rPr>
          <w:color w:val="231F20"/>
          <w:w w:val="105"/>
        </w:rPr>
        <w:t>lập cô</w:t>
      </w:r>
      <w:r>
        <w:rPr>
          <w:color w:val="231F20"/>
          <w:spacing w:val="-8"/>
          <w:w w:val="105"/>
        </w:rPr>
        <w:t> </w:t>
      </w:r>
      <w:r>
        <w:rPr>
          <w:color w:val="231F20"/>
          <w:w w:val="105"/>
        </w:rPr>
        <w:t>nhi</w:t>
      </w:r>
      <w:r>
        <w:rPr>
          <w:color w:val="231F20"/>
          <w:spacing w:val="-8"/>
          <w:w w:val="105"/>
        </w:rPr>
        <w:t> </w:t>
      </w:r>
      <w:r>
        <w:rPr>
          <w:color w:val="231F20"/>
          <w:w w:val="105"/>
        </w:rPr>
        <w:t>viện</w:t>
      </w:r>
      <w:r>
        <w:rPr>
          <w:color w:val="231F20"/>
          <w:spacing w:val="-8"/>
          <w:w w:val="105"/>
        </w:rPr>
        <w:t> </w:t>
      </w:r>
      <w:r>
        <w:rPr>
          <w:color w:val="231F20"/>
          <w:w w:val="105"/>
        </w:rPr>
        <w:t>hay</w:t>
      </w:r>
      <w:r>
        <w:rPr>
          <w:color w:val="231F20"/>
          <w:spacing w:val="-8"/>
          <w:w w:val="105"/>
        </w:rPr>
        <w:t> </w:t>
      </w:r>
      <w:r>
        <w:rPr>
          <w:color w:val="231F20"/>
          <w:w w:val="105"/>
        </w:rPr>
        <w:t>không?”.</w:t>
      </w:r>
      <w:r>
        <w:rPr>
          <w:color w:val="231F20"/>
          <w:spacing w:val="-8"/>
          <w:w w:val="105"/>
        </w:rPr>
        <w:t> </w:t>
      </w:r>
      <w:r>
        <w:rPr>
          <w:color w:val="231F20"/>
          <w:w w:val="105"/>
        </w:rPr>
        <w:t>Muốn!</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có</w:t>
      </w:r>
      <w:r>
        <w:rPr>
          <w:color w:val="231F20"/>
          <w:spacing w:val="-8"/>
          <w:w w:val="105"/>
        </w:rPr>
        <w:t> </w:t>
      </w:r>
      <w:r>
        <w:rPr>
          <w:color w:val="231F20"/>
          <w:w w:val="105"/>
        </w:rPr>
        <w:t>nên</w:t>
      </w:r>
      <w:r>
        <w:rPr>
          <w:color w:val="231F20"/>
          <w:spacing w:val="-8"/>
          <w:w w:val="105"/>
        </w:rPr>
        <w:t> </w:t>
      </w:r>
      <w:r>
        <w:rPr>
          <w:color w:val="231F20"/>
          <w:w w:val="105"/>
        </w:rPr>
        <w:t>mở</w:t>
      </w:r>
      <w:r>
        <w:rPr>
          <w:color w:val="231F20"/>
          <w:spacing w:val="-8"/>
          <w:w w:val="105"/>
        </w:rPr>
        <w:t> </w:t>
      </w:r>
      <w:r>
        <w:rPr>
          <w:color w:val="231F20"/>
          <w:w w:val="105"/>
        </w:rPr>
        <w:t>bệnh viện</w:t>
      </w:r>
      <w:r>
        <w:rPr>
          <w:color w:val="231F20"/>
          <w:spacing w:val="-23"/>
          <w:w w:val="105"/>
        </w:rPr>
        <w:t> </w:t>
      </w:r>
      <w:r>
        <w:rPr>
          <w:color w:val="231F20"/>
          <w:w w:val="105"/>
        </w:rPr>
        <w:t>hay</w:t>
      </w:r>
      <w:r>
        <w:rPr>
          <w:color w:val="231F20"/>
          <w:spacing w:val="-22"/>
          <w:w w:val="105"/>
        </w:rPr>
        <w:t> </w:t>
      </w:r>
      <w:r>
        <w:rPr>
          <w:color w:val="231F20"/>
          <w:w w:val="105"/>
        </w:rPr>
        <w:t>không?”.</w:t>
      </w:r>
      <w:r>
        <w:rPr>
          <w:color w:val="231F20"/>
          <w:spacing w:val="-22"/>
          <w:w w:val="105"/>
        </w:rPr>
        <w:t> </w:t>
      </w:r>
      <w:r>
        <w:rPr>
          <w:color w:val="231F20"/>
          <w:w w:val="105"/>
        </w:rPr>
        <w:t>Muốn!</w:t>
      </w:r>
      <w:r>
        <w:rPr>
          <w:color w:val="231F20"/>
          <w:spacing w:val="-23"/>
          <w:w w:val="105"/>
        </w:rPr>
        <w:t> </w:t>
      </w:r>
      <w:r>
        <w:rPr>
          <w:color w:val="231F20"/>
          <w:w w:val="105"/>
        </w:rPr>
        <w:t>“Người</w:t>
      </w:r>
      <w:r>
        <w:rPr>
          <w:color w:val="231F20"/>
          <w:spacing w:val="-22"/>
          <w:w w:val="105"/>
        </w:rPr>
        <w:t> </w:t>
      </w:r>
      <w:r>
        <w:rPr>
          <w:color w:val="231F20"/>
          <w:w w:val="105"/>
        </w:rPr>
        <w:t>ta</w:t>
      </w:r>
      <w:r>
        <w:rPr>
          <w:color w:val="231F20"/>
          <w:spacing w:val="-22"/>
          <w:w w:val="105"/>
        </w:rPr>
        <w:t> </w:t>
      </w:r>
      <w:r>
        <w:rPr>
          <w:color w:val="231F20"/>
          <w:w w:val="105"/>
        </w:rPr>
        <w:t>có</w:t>
      </w:r>
      <w:r>
        <w:rPr>
          <w:color w:val="231F20"/>
          <w:spacing w:val="-23"/>
          <w:w w:val="105"/>
        </w:rPr>
        <w:t> </w:t>
      </w:r>
      <w:r>
        <w:rPr>
          <w:color w:val="231F20"/>
          <w:w w:val="105"/>
        </w:rPr>
        <w:t>bệnh</w:t>
      </w:r>
      <w:r>
        <w:rPr>
          <w:color w:val="231F20"/>
          <w:spacing w:val="-22"/>
          <w:w w:val="105"/>
        </w:rPr>
        <w:t> </w:t>
      </w:r>
      <w:r>
        <w:rPr>
          <w:color w:val="231F20"/>
          <w:w w:val="105"/>
        </w:rPr>
        <w:t>khổ</w:t>
      </w:r>
      <w:r>
        <w:rPr>
          <w:color w:val="231F20"/>
          <w:spacing w:val="-22"/>
          <w:w w:val="105"/>
        </w:rPr>
        <w:t> </w:t>
      </w:r>
      <w:r>
        <w:rPr>
          <w:color w:val="231F20"/>
          <w:w w:val="105"/>
        </w:rPr>
        <w:t>có</w:t>
      </w:r>
      <w:r>
        <w:rPr>
          <w:color w:val="231F20"/>
          <w:spacing w:val="-23"/>
          <w:w w:val="105"/>
        </w:rPr>
        <w:t> </w:t>
      </w:r>
      <w:r>
        <w:rPr>
          <w:color w:val="231F20"/>
          <w:w w:val="105"/>
        </w:rPr>
        <w:t>cần</w:t>
      </w:r>
      <w:r>
        <w:rPr>
          <w:color w:val="231F20"/>
          <w:spacing w:val="-22"/>
          <w:w w:val="105"/>
        </w:rPr>
        <w:t> </w:t>
      </w:r>
      <w:r>
        <w:rPr>
          <w:color w:val="231F20"/>
          <w:w w:val="105"/>
        </w:rPr>
        <w:t>phải cứu</w:t>
      </w:r>
      <w:r>
        <w:rPr>
          <w:color w:val="231F20"/>
          <w:spacing w:val="-20"/>
          <w:w w:val="105"/>
        </w:rPr>
        <w:t> </w:t>
      </w:r>
      <w:r>
        <w:rPr>
          <w:color w:val="231F20"/>
          <w:w w:val="105"/>
        </w:rPr>
        <w:t>kẻ</w:t>
      </w:r>
      <w:r>
        <w:rPr>
          <w:color w:val="231F20"/>
          <w:spacing w:val="-19"/>
          <w:w w:val="105"/>
        </w:rPr>
        <w:t> </w:t>
      </w:r>
      <w:r>
        <w:rPr>
          <w:color w:val="231F20"/>
          <w:w w:val="105"/>
        </w:rPr>
        <w:t>ấy</w:t>
      </w:r>
      <w:r>
        <w:rPr>
          <w:color w:val="231F20"/>
          <w:spacing w:val="-19"/>
          <w:w w:val="105"/>
        </w:rPr>
        <w:t> </w:t>
      </w:r>
      <w:r>
        <w:rPr>
          <w:color w:val="231F20"/>
          <w:w w:val="105"/>
        </w:rPr>
        <w:t>hay</w:t>
      </w:r>
      <w:r>
        <w:rPr>
          <w:color w:val="231F20"/>
          <w:spacing w:val="-19"/>
          <w:w w:val="105"/>
        </w:rPr>
        <w:t> </w:t>
      </w:r>
      <w:r>
        <w:rPr>
          <w:color w:val="231F20"/>
          <w:w w:val="105"/>
        </w:rPr>
        <w:t>không?”.</w:t>
      </w:r>
      <w:r>
        <w:rPr>
          <w:color w:val="231F20"/>
          <w:spacing w:val="-19"/>
          <w:w w:val="105"/>
        </w:rPr>
        <w:t> </w:t>
      </w:r>
      <w:r>
        <w:rPr>
          <w:color w:val="231F20"/>
          <w:w w:val="105"/>
        </w:rPr>
        <w:t>Phải!</w:t>
      </w:r>
      <w:r>
        <w:rPr>
          <w:color w:val="231F20"/>
          <w:spacing w:val="-19"/>
          <w:w w:val="105"/>
        </w:rPr>
        <w:t> </w:t>
      </w:r>
      <w:r>
        <w:rPr>
          <w:color w:val="231F20"/>
          <w:w w:val="105"/>
        </w:rPr>
        <w:t>“Người</w:t>
      </w:r>
      <w:r>
        <w:rPr>
          <w:color w:val="231F20"/>
          <w:spacing w:val="-19"/>
          <w:w w:val="105"/>
        </w:rPr>
        <w:t> </w:t>
      </w:r>
      <w:r>
        <w:rPr>
          <w:color w:val="231F20"/>
          <w:w w:val="105"/>
        </w:rPr>
        <w:t>ta</w:t>
      </w:r>
      <w:r>
        <w:rPr>
          <w:color w:val="231F20"/>
          <w:spacing w:val="-19"/>
          <w:w w:val="105"/>
        </w:rPr>
        <w:t> </w:t>
      </w:r>
      <w:r>
        <w:rPr>
          <w:color w:val="231F20"/>
          <w:w w:val="105"/>
        </w:rPr>
        <w:t>đã</w:t>
      </w:r>
      <w:r>
        <w:rPr>
          <w:color w:val="231F20"/>
          <w:spacing w:val="-19"/>
          <w:w w:val="105"/>
        </w:rPr>
        <w:t> </w:t>
      </w:r>
      <w:r>
        <w:rPr>
          <w:color w:val="231F20"/>
          <w:w w:val="105"/>
        </w:rPr>
        <w:t>phái</w:t>
      </w:r>
      <w:r>
        <w:rPr>
          <w:color w:val="231F20"/>
          <w:spacing w:val="-19"/>
          <w:w w:val="105"/>
        </w:rPr>
        <w:t> </w:t>
      </w:r>
      <w:r>
        <w:rPr>
          <w:color w:val="231F20"/>
          <w:w w:val="105"/>
        </w:rPr>
        <w:t>một</w:t>
      </w:r>
      <w:r>
        <w:rPr>
          <w:color w:val="231F20"/>
          <w:spacing w:val="-19"/>
          <w:w w:val="105"/>
        </w:rPr>
        <w:t> </w:t>
      </w:r>
      <w:r>
        <w:rPr>
          <w:color w:val="231F20"/>
          <w:w w:val="105"/>
        </w:rPr>
        <w:t>đội</w:t>
      </w:r>
      <w:r>
        <w:rPr>
          <w:color w:val="231F20"/>
          <w:spacing w:val="-19"/>
          <w:w w:val="105"/>
        </w:rPr>
        <w:t> </w:t>
      </w:r>
      <w:r>
        <w:rPr>
          <w:color w:val="231F20"/>
          <w:w w:val="105"/>
        </w:rPr>
        <w:t>y</w:t>
      </w:r>
      <w:r>
        <w:rPr>
          <w:color w:val="231F20"/>
          <w:spacing w:val="-19"/>
          <w:w w:val="105"/>
        </w:rPr>
        <w:t> </w:t>
      </w:r>
      <w:r>
        <w:rPr>
          <w:color w:val="231F20"/>
          <w:spacing w:val="-5"/>
          <w:w w:val="105"/>
        </w:rPr>
        <w:t>tế</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10"/>
        </w:rPr>
        <w:t>đi</w:t>
      </w:r>
      <w:r>
        <w:rPr>
          <w:color w:val="231F20"/>
          <w:spacing w:val="-18"/>
          <w:w w:val="110"/>
        </w:rPr>
        <w:t> </w:t>
      </w:r>
      <w:r>
        <w:rPr>
          <w:color w:val="231F20"/>
          <w:w w:val="110"/>
        </w:rPr>
        <w:t>cứu</w:t>
      </w:r>
      <w:r>
        <w:rPr>
          <w:color w:val="231F20"/>
          <w:spacing w:val="-18"/>
          <w:w w:val="110"/>
        </w:rPr>
        <w:t> </w:t>
      </w:r>
      <w:r>
        <w:rPr>
          <w:color w:val="231F20"/>
          <w:w w:val="110"/>
        </w:rPr>
        <w:t>giúp,</w:t>
      </w:r>
      <w:r>
        <w:rPr>
          <w:color w:val="231F20"/>
          <w:spacing w:val="-18"/>
          <w:w w:val="110"/>
        </w:rPr>
        <w:t> </w:t>
      </w:r>
      <w:r>
        <w:rPr>
          <w:color w:val="231F20"/>
          <w:w w:val="110"/>
        </w:rPr>
        <w:t>chúng</w:t>
      </w:r>
      <w:r>
        <w:rPr>
          <w:color w:val="231F20"/>
          <w:spacing w:val="-18"/>
          <w:w w:val="110"/>
        </w:rPr>
        <w:t> </w:t>
      </w:r>
      <w:r>
        <w:rPr>
          <w:color w:val="231F20"/>
          <w:w w:val="110"/>
        </w:rPr>
        <w:t>ta</w:t>
      </w:r>
      <w:r>
        <w:rPr>
          <w:color w:val="231F20"/>
          <w:spacing w:val="-18"/>
          <w:w w:val="110"/>
        </w:rPr>
        <w:t> </w:t>
      </w:r>
      <w:r>
        <w:rPr>
          <w:color w:val="231F20"/>
          <w:w w:val="110"/>
        </w:rPr>
        <w:t>đầu</w:t>
      </w:r>
      <w:r>
        <w:rPr>
          <w:color w:val="231F20"/>
          <w:spacing w:val="-18"/>
          <w:w w:val="110"/>
        </w:rPr>
        <w:t> </w:t>
      </w:r>
      <w:r>
        <w:rPr>
          <w:color w:val="231F20"/>
          <w:w w:val="110"/>
        </w:rPr>
        <w:t>tư</w:t>
      </w:r>
      <w:r>
        <w:rPr>
          <w:color w:val="231F20"/>
          <w:spacing w:val="-18"/>
          <w:w w:val="110"/>
        </w:rPr>
        <w:t> </w:t>
      </w:r>
      <w:r>
        <w:rPr>
          <w:color w:val="231F20"/>
          <w:w w:val="110"/>
        </w:rPr>
        <w:t>một</w:t>
      </w:r>
      <w:r>
        <w:rPr>
          <w:color w:val="231F20"/>
          <w:spacing w:val="-18"/>
          <w:w w:val="110"/>
        </w:rPr>
        <w:t> </w:t>
      </w:r>
      <w:r>
        <w:rPr>
          <w:color w:val="231F20"/>
          <w:w w:val="110"/>
        </w:rPr>
        <w:t>chút,</w:t>
      </w:r>
      <w:r>
        <w:rPr>
          <w:color w:val="231F20"/>
          <w:spacing w:val="-18"/>
          <w:w w:val="110"/>
        </w:rPr>
        <w:t> </w:t>
      </w:r>
      <w:r>
        <w:rPr>
          <w:color w:val="231F20"/>
          <w:w w:val="110"/>
        </w:rPr>
        <w:t>tặng</w:t>
      </w:r>
      <w:r>
        <w:rPr>
          <w:color w:val="231F20"/>
          <w:spacing w:val="-18"/>
          <w:w w:val="110"/>
        </w:rPr>
        <w:t> </w:t>
      </w:r>
      <w:r>
        <w:rPr>
          <w:color w:val="231F20"/>
          <w:w w:val="110"/>
        </w:rPr>
        <w:t>một</w:t>
      </w:r>
      <w:r>
        <w:rPr>
          <w:color w:val="231F20"/>
          <w:spacing w:val="-18"/>
          <w:w w:val="110"/>
        </w:rPr>
        <w:t> </w:t>
      </w:r>
      <w:r>
        <w:rPr>
          <w:color w:val="231F20"/>
          <w:w w:val="110"/>
        </w:rPr>
        <w:t>ít</w:t>
      </w:r>
      <w:r>
        <w:rPr>
          <w:color w:val="231F20"/>
          <w:spacing w:val="-18"/>
          <w:w w:val="110"/>
        </w:rPr>
        <w:t> </w:t>
      </w:r>
      <w:r>
        <w:rPr>
          <w:color w:val="231F20"/>
          <w:w w:val="110"/>
        </w:rPr>
        <w:t>tiền</w:t>
      </w:r>
      <w:r>
        <w:rPr>
          <w:color w:val="231F20"/>
          <w:spacing w:val="-18"/>
          <w:w w:val="110"/>
        </w:rPr>
        <w:t> </w:t>
      </w:r>
      <w:r>
        <w:rPr>
          <w:color w:val="231F20"/>
          <w:w w:val="110"/>
        </w:rPr>
        <w:t>cho </w:t>
      </w:r>
      <w:r>
        <w:rPr>
          <w:color w:val="231F20"/>
          <w:w w:val="105"/>
        </w:rPr>
        <w:t>họ,</w:t>
      </w:r>
      <w:r>
        <w:rPr>
          <w:color w:val="231F20"/>
          <w:spacing w:val="-10"/>
          <w:w w:val="105"/>
        </w:rPr>
        <w:t> </w:t>
      </w:r>
      <w:r>
        <w:rPr>
          <w:color w:val="231F20"/>
          <w:w w:val="105"/>
        </w:rPr>
        <w:t>chúng</w:t>
      </w:r>
      <w:r>
        <w:rPr>
          <w:color w:val="231F20"/>
          <w:spacing w:val="-10"/>
          <w:w w:val="105"/>
        </w:rPr>
        <w:t> </w:t>
      </w:r>
      <w:r>
        <w:rPr>
          <w:color w:val="231F20"/>
          <w:w w:val="105"/>
        </w:rPr>
        <w:t>ta</w:t>
      </w:r>
      <w:r>
        <w:rPr>
          <w:color w:val="231F20"/>
          <w:spacing w:val="-10"/>
          <w:w w:val="105"/>
        </w:rPr>
        <w:t> </w:t>
      </w:r>
      <w:r>
        <w:rPr>
          <w:color w:val="231F20"/>
          <w:w w:val="105"/>
        </w:rPr>
        <w:t>đã</w:t>
      </w:r>
      <w:r>
        <w:rPr>
          <w:color w:val="231F20"/>
          <w:spacing w:val="-10"/>
          <w:w w:val="105"/>
        </w:rPr>
        <w:t> </w:t>
      </w:r>
      <w:r>
        <w:rPr>
          <w:color w:val="231F20"/>
          <w:w w:val="105"/>
        </w:rPr>
        <w:t>có</w:t>
      </w:r>
      <w:r>
        <w:rPr>
          <w:color w:val="231F20"/>
          <w:spacing w:val="-10"/>
          <w:w w:val="105"/>
        </w:rPr>
        <w:t> </w:t>
      </w:r>
      <w:r>
        <w:rPr>
          <w:color w:val="231F20"/>
          <w:w w:val="105"/>
        </w:rPr>
        <w:t>quyền</w:t>
      </w:r>
      <w:r>
        <w:rPr>
          <w:color w:val="231F20"/>
          <w:spacing w:val="-10"/>
          <w:w w:val="105"/>
        </w:rPr>
        <w:t> </w:t>
      </w:r>
      <w:r>
        <w:rPr>
          <w:color w:val="231F20"/>
          <w:w w:val="105"/>
        </w:rPr>
        <w:t>cổ</w:t>
      </w:r>
      <w:r>
        <w:rPr>
          <w:color w:val="231F20"/>
          <w:spacing w:val="-10"/>
          <w:w w:val="105"/>
        </w:rPr>
        <w:t> </w:t>
      </w:r>
      <w:r>
        <w:rPr>
          <w:color w:val="231F20"/>
          <w:w w:val="105"/>
        </w:rPr>
        <w:t>đông</w:t>
      </w:r>
      <w:r>
        <w:rPr>
          <w:color w:val="231F20"/>
          <w:spacing w:val="-10"/>
          <w:w w:val="105"/>
        </w:rPr>
        <w:t> </w:t>
      </w:r>
      <w:r>
        <w:rPr>
          <w:color w:val="231F20"/>
          <w:w w:val="105"/>
        </w:rPr>
        <w:t>(shareholder)</w:t>
      </w:r>
      <w:r>
        <w:rPr>
          <w:color w:val="231F20"/>
          <w:spacing w:val="-10"/>
          <w:w w:val="105"/>
        </w:rPr>
        <w:t> </w:t>
      </w:r>
      <w:r>
        <w:rPr>
          <w:color w:val="231F20"/>
          <w:w w:val="105"/>
        </w:rPr>
        <w:t>trong</w:t>
      </w:r>
      <w:r>
        <w:rPr>
          <w:color w:val="231F20"/>
          <w:spacing w:val="-10"/>
          <w:w w:val="105"/>
        </w:rPr>
        <w:t> </w:t>
      </w:r>
      <w:r>
        <w:rPr>
          <w:color w:val="231F20"/>
          <w:w w:val="105"/>
        </w:rPr>
        <w:t>ấy,</w:t>
      </w:r>
      <w:r>
        <w:rPr>
          <w:color w:val="231F20"/>
          <w:spacing w:val="-10"/>
          <w:w w:val="105"/>
        </w:rPr>
        <w:t> </w:t>
      </w:r>
      <w:r>
        <w:rPr>
          <w:color w:val="231F20"/>
          <w:w w:val="105"/>
        </w:rPr>
        <w:t>có sai</w:t>
      </w:r>
      <w:r>
        <w:rPr>
          <w:color w:val="231F20"/>
          <w:spacing w:val="-5"/>
          <w:w w:val="105"/>
        </w:rPr>
        <w:t> </w:t>
      </w:r>
      <w:r>
        <w:rPr>
          <w:color w:val="231F20"/>
          <w:w w:val="105"/>
        </w:rPr>
        <w:t>lầm</w:t>
      </w:r>
      <w:r>
        <w:rPr>
          <w:color w:val="231F20"/>
          <w:spacing w:val="-7"/>
          <w:w w:val="105"/>
        </w:rPr>
        <w:t> </w:t>
      </w:r>
      <w:r>
        <w:rPr>
          <w:color w:val="231F20"/>
          <w:w w:val="105"/>
        </w:rPr>
        <w:t>gì</w:t>
      </w:r>
      <w:r>
        <w:rPr>
          <w:color w:val="231F20"/>
          <w:spacing w:val="-7"/>
          <w:w w:val="105"/>
        </w:rPr>
        <w:t> </w:t>
      </w:r>
      <w:r>
        <w:rPr>
          <w:color w:val="231F20"/>
          <w:w w:val="105"/>
        </w:rPr>
        <w:t>chăng?”.</w:t>
      </w:r>
      <w:r>
        <w:rPr>
          <w:color w:val="231F20"/>
          <w:spacing w:val="-7"/>
          <w:w w:val="105"/>
        </w:rPr>
        <w:t> </w:t>
      </w:r>
      <w:r>
        <w:rPr>
          <w:color w:val="231F20"/>
          <w:w w:val="105"/>
        </w:rPr>
        <w:t>Họ</w:t>
      </w:r>
      <w:r>
        <w:rPr>
          <w:color w:val="231F20"/>
          <w:spacing w:val="-5"/>
          <w:w w:val="105"/>
        </w:rPr>
        <w:t> </w:t>
      </w:r>
      <w:r>
        <w:rPr>
          <w:color w:val="231F20"/>
          <w:w w:val="105"/>
        </w:rPr>
        <w:t>mới</w:t>
      </w:r>
      <w:r>
        <w:rPr>
          <w:color w:val="231F20"/>
          <w:spacing w:val="-7"/>
          <w:w w:val="105"/>
        </w:rPr>
        <w:t> </w:t>
      </w:r>
      <w:r>
        <w:rPr>
          <w:color w:val="231F20"/>
          <w:w w:val="105"/>
        </w:rPr>
        <w:t>thôi</w:t>
      </w:r>
      <w:r>
        <w:rPr>
          <w:color w:val="231F20"/>
          <w:spacing w:val="-7"/>
          <w:w w:val="105"/>
        </w:rPr>
        <w:t> </w:t>
      </w:r>
      <w:r>
        <w:rPr>
          <w:color w:val="231F20"/>
          <w:w w:val="105"/>
        </w:rPr>
        <w:t>bắt</w:t>
      </w:r>
      <w:r>
        <w:rPr>
          <w:color w:val="231F20"/>
          <w:spacing w:val="-7"/>
          <w:w w:val="105"/>
        </w:rPr>
        <w:t> </w:t>
      </w:r>
      <w:r>
        <w:rPr>
          <w:color w:val="231F20"/>
          <w:w w:val="105"/>
        </w:rPr>
        <w:t>bẻ,</w:t>
      </w:r>
      <w:r>
        <w:rPr>
          <w:color w:val="231F20"/>
          <w:spacing w:val="-7"/>
          <w:w w:val="105"/>
        </w:rPr>
        <w:t> </w:t>
      </w:r>
      <w:r>
        <w:rPr>
          <w:color w:val="231F20"/>
          <w:w w:val="105"/>
        </w:rPr>
        <w:t>bỏ</w:t>
      </w:r>
      <w:r>
        <w:rPr>
          <w:color w:val="231F20"/>
          <w:spacing w:val="-7"/>
          <w:w w:val="105"/>
        </w:rPr>
        <w:t> </w:t>
      </w:r>
      <w:r>
        <w:rPr>
          <w:color w:val="231F20"/>
          <w:w w:val="105"/>
        </w:rPr>
        <w:t>đi.</w:t>
      </w:r>
    </w:p>
    <w:p>
      <w:pPr>
        <w:pStyle w:val="BodyText"/>
        <w:spacing w:line="297" w:lineRule="auto" w:before="143"/>
        <w:ind w:left="103" w:right="402" w:firstLine="453"/>
        <w:jc w:val="both"/>
      </w:pPr>
      <w:r>
        <w:rPr>
          <w:color w:val="231F20"/>
          <w:spacing w:val="-2"/>
          <w:w w:val="105"/>
        </w:rPr>
        <w:t>Do</w:t>
      </w:r>
      <w:r>
        <w:rPr>
          <w:color w:val="231F20"/>
          <w:spacing w:val="-21"/>
          <w:w w:val="105"/>
        </w:rPr>
        <w:t> </w:t>
      </w:r>
      <w:r>
        <w:rPr>
          <w:color w:val="231F20"/>
          <w:spacing w:val="-2"/>
          <w:w w:val="105"/>
        </w:rPr>
        <w:t>vậy,</w:t>
      </w:r>
      <w:r>
        <w:rPr>
          <w:color w:val="231F20"/>
          <w:spacing w:val="-20"/>
          <w:w w:val="105"/>
        </w:rPr>
        <w:t> </w:t>
      </w:r>
      <w:r>
        <w:rPr>
          <w:color w:val="231F20"/>
          <w:spacing w:val="-2"/>
          <w:w w:val="105"/>
        </w:rPr>
        <w:t>bất</w:t>
      </w:r>
      <w:r>
        <w:rPr>
          <w:color w:val="231F20"/>
          <w:spacing w:val="-20"/>
          <w:w w:val="105"/>
        </w:rPr>
        <w:t> </w:t>
      </w:r>
      <w:r>
        <w:rPr>
          <w:color w:val="231F20"/>
          <w:spacing w:val="-2"/>
          <w:w w:val="105"/>
        </w:rPr>
        <w:t>luận</w:t>
      </w:r>
      <w:r>
        <w:rPr>
          <w:color w:val="231F20"/>
          <w:spacing w:val="-21"/>
          <w:w w:val="105"/>
        </w:rPr>
        <w:t> </w:t>
      </w:r>
      <w:r>
        <w:rPr>
          <w:color w:val="231F20"/>
          <w:spacing w:val="-2"/>
          <w:w w:val="105"/>
        </w:rPr>
        <w:t>kẻ</w:t>
      </w:r>
      <w:r>
        <w:rPr>
          <w:color w:val="231F20"/>
          <w:spacing w:val="-20"/>
          <w:w w:val="105"/>
        </w:rPr>
        <w:t> </w:t>
      </w:r>
      <w:r>
        <w:rPr>
          <w:color w:val="231F20"/>
          <w:spacing w:val="-2"/>
          <w:w w:val="105"/>
        </w:rPr>
        <w:t>nào</w:t>
      </w:r>
      <w:r>
        <w:rPr>
          <w:color w:val="231F20"/>
          <w:spacing w:val="-20"/>
          <w:w w:val="105"/>
        </w:rPr>
        <w:t> </w:t>
      </w:r>
      <w:r>
        <w:rPr>
          <w:color w:val="231F20"/>
          <w:spacing w:val="-2"/>
          <w:w w:val="105"/>
        </w:rPr>
        <w:t>làm</w:t>
      </w:r>
      <w:r>
        <w:rPr>
          <w:color w:val="231F20"/>
          <w:spacing w:val="-21"/>
          <w:w w:val="105"/>
        </w:rPr>
        <w:t> </w:t>
      </w:r>
      <w:r>
        <w:rPr>
          <w:color w:val="231F20"/>
          <w:spacing w:val="-2"/>
          <w:w w:val="105"/>
        </w:rPr>
        <w:t>một</w:t>
      </w:r>
      <w:r>
        <w:rPr>
          <w:color w:val="231F20"/>
          <w:spacing w:val="-20"/>
          <w:w w:val="105"/>
        </w:rPr>
        <w:t> </w:t>
      </w:r>
      <w:r>
        <w:rPr>
          <w:color w:val="231F20"/>
          <w:spacing w:val="-2"/>
          <w:w w:val="105"/>
        </w:rPr>
        <w:t>chuyện</w:t>
      </w:r>
      <w:r>
        <w:rPr>
          <w:color w:val="231F20"/>
          <w:spacing w:val="-20"/>
          <w:w w:val="105"/>
        </w:rPr>
        <w:t> </w:t>
      </w:r>
      <w:r>
        <w:rPr>
          <w:color w:val="231F20"/>
          <w:spacing w:val="-2"/>
          <w:w w:val="105"/>
        </w:rPr>
        <w:t>tốt,</w:t>
      </w:r>
      <w:r>
        <w:rPr>
          <w:color w:val="231F20"/>
          <w:spacing w:val="-21"/>
          <w:w w:val="105"/>
        </w:rPr>
        <w:t> </w:t>
      </w:r>
      <w:r>
        <w:rPr>
          <w:color w:val="231F20"/>
          <w:spacing w:val="-2"/>
          <w:w w:val="105"/>
        </w:rPr>
        <w:t>lợi</w:t>
      </w:r>
      <w:r>
        <w:rPr>
          <w:color w:val="231F20"/>
          <w:spacing w:val="-20"/>
          <w:w w:val="105"/>
        </w:rPr>
        <w:t> </w:t>
      </w:r>
      <w:r>
        <w:rPr>
          <w:color w:val="231F20"/>
          <w:spacing w:val="-2"/>
          <w:w w:val="105"/>
        </w:rPr>
        <w:t>ích</w:t>
      </w:r>
      <w:r>
        <w:rPr>
          <w:color w:val="231F20"/>
          <w:spacing w:val="-20"/>
          <w:w w:val="105"/>
        </w:rPr>
        <w:t> </w:t>
      </w:r>
      <w:r>
        <w:rPr>
          <w:color w:val="231F20"/>
          <w:spacing w:val="-2"/>
          <w:w w:val="105"/>
        </w:rPr>
        <w:t>xã</w:t>
      </w:r>
      <w:r>
        <w:rPr>
          <w:color w:val="231F20"/>
          <w:spacing w:val="-21"/>
          <w:w w:val="105"/>
        </w:rPr>
        <w:t> </w:t>
      </w:r>
      <w:r>
        <w:rPr>
          <w:color w:val="231F20"/>
          <w:spacing w:val="-2"/>
          <w:w w:val="105"/>
        </w:rPr>
        <w:t>hội, </w:t>
      </w:r>
      <w:r>
        <w:rPr>
          <w:color w:val="231F20"/>
          <w:w w:val="105"/>
        </w:rPr>
        <w:t>chính</w:t>
      </w:r>
      <w:r>
        <w:rPr>
          <w:color w:val="231F20"/>
          <w:spacing w:val="-5"/>
          <w:w w:val="105"/>
        </w:rPr>
        <w:t> </w:t>
      </w:r>
      <w:r>
        <w:rPr>
          <w:color w:val="231F20"/>
          <w:w w:val="105"/>
        </w:rPr>
        <w:t>là</w:t>
      </w:r>
      <w:r>
        <w:rPr>
          <w:color w:val="231F20"/>
          <w:spacing w:val="-5"/>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làm.</w:t>
      </w:r>
      <w:r>
        <w:rPr>
          <w:color w:val="231F20"/>
          <w:spacing w:val="-4"/>
          <w:w w:val="105"/>
        </w:rPr>
        <w:t> </w:t>
      </w:r>
      <w:r>
        <w:rPr>
          <w:color w:val="231F20"/>
          <w:w w:val="105"/>
        </w:rPr>
        <w:t>Bản</w:t>
      </w:r>
      <w:r>
        <w:rPr>
          <w:color w:val="231F20"/>
          <w:spacing w:val="-4"/>
          <w:w w:val="105"/>
        </w:rPr>
        <w:t> </w:t>
      </w:r>
      <w:r>
        <w:rPr>
          <w:color w:val="231F20"/>
          <w:w w:val="105"/>
        </w:rPr>
        <w:t>thân</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không</w:t>
      </w:r>
      <w:r>
        <w:rPr>
          <w:color w:val="231F20"/>
          <w:spacing w:val="-5"/>
          <w:w w:val="105"/>
        </w:rPr>
        <w:t> </w:t>
      </w:r>
      <w:r>
        <w:rPr>
          <w:color w:val="231F20"/>
          <w:w w:val="105"/>
        </w:rPr>
        <w:t>có</w:t>
      </w:r>
      <w:r>
        <w:rPr>
          <w:color w:val="231F20"/>
          <w:spacing w:val="-4"/>
          <w:w w:val="105"/>
        </w:rPr>
        <w:t> </w:t>
      </w:r>
      <w:r>
        <w:rPr>
          <w:color w:val="231F20"/>
          <w:w w:val="105"/>
        </w:rPr>
        <w:t>sức,</w:t>
      </w:r>
      <w:r>
        <w:rPr>
          <w:color w:val="231F20"/>
          <w:spacing w:val="-4"/>
          <w:w w:val="105"/>
        </w:rPr>
        <w:t> </w:t>
      </w:r>
      <w:r>
        <w:rPr>
          <w:color w:val="231F20"/>
          <w:w w:val="105"/>
        </w:rPr>
        <w:t>bèn sinh</w:t>
      </w:r>
      <w:r>
        <w:rPr>
          <w:color w:val="231F20"/>
          <w:spacing w:val="-19"/>
          <w:w w:val="105"/>
        </w:rPr>
        <w:t> </w:t>
      </w:r>
      <w:r>
        <w:rPr>
          <w:color w:val="231F20"/>
          <w:w w:val="105"/>
        </w:rPr>
        <w:t>tâm</w:t>
      </w:r>
      <w:r>
        <w:rPr>
          <w:color w:val="231F20"/>
          <w:spacing w:val="-19"/>
          <w:w w:val="105"/>
        </w:rPr>
        <w:t> </w:t>
      </w:r>
      <w:r>
        <w:rPr>
          <w:color w:val="231F20"/>
          <w:w w:val="105"/>
        </w:rPr>
        <w:t>hoan</w:t>
      </w:r>
      <w:r>
        <w:rPr>
          <w:color w:val="231F20"/>
          <w:spacing w:val="-19"/>
          <w:w w:val="105"/>
        </w:rPr>
        <w:t> </w:t>
      </w:r>
      <w:r>
        <w:rPr>
          <w:color w:val="231F20"/>
          <w:w w:val="105"/>
        </w:rPr>
        <w:t>hỷ,</w:t>
      </w:r>
      <w:r>
        <w:rPr>
          <w:color w:val="231F20"/>
          <w:spacing w:val="-19"/>
          <w:w w:val="105"/>
        </w:rPr>
        <w:t> </w:t>
      </w:r>
      <w:r>
        <w:rPr>
          <w:color w:val="231F20"/>
          <w:w w:val="105"/>
        </w:rPr>
        <w:t>khen</w:t>
      </w:r>
      <w:r>
        <w:rPr>
          <w:color w:val="231F20"/>
          <w:spacing w:val="-20"/>
          <w:w w:val="105"/>
        </w:rPr>
        <w:t> </w:t>
      </w:r>
      <w:r>
        <w:rPr>
          <w:color w:val="231F20"/>
          <w:w w:val="105"/>
        </w:rPr>
        <w:t>ngợi</w:t>
      </w:r>
      <w:r>
        <w:rPr>
          <w:color w:val="231F20"/>
          <w:spacing w:val="-19"/>
          <w:w w:val="105"/>
        </w:rPr>
        <w:t> </w:t>
      </w:r>
      <w:r>
        <w:rPr>
          <w:color w:val="231F20"/>
          <w:w w:val="105"/>
        </w:rPr>
        <w:t>kẻ</w:t>
      </w:r>
      <w:r>
        <w:rPr>
          <w:color w:val="231F20"/>
          <w:spacing w:val="-19"/>
          <w:w w:val="105"/>
        </w:rPr>
        <w:t> </w:t>
      </w:r>
      <w:r>
        <w:rPr>
          <w:color w:val="231F20"/>
          <w:w w:val="105"/>
        </w:rPr>
        <w:t>ấy.</w:t>
      </w:r>
      <w:r>
        <w:rPr>
          <w:color w:val="231F20"/>
          <w:spacing w:val="-19"/>
          <w:w w:val="105"/>
        </w:rPr>
        <w:t> </w:t>
      </w:r>
      <w:r>
        <w:rPr>
          <w:color w:val="231F20"/>
          <w:w w:val="105"/>
        </w:rPr>
        <w:t>Hễ</w:t>
      </w:r>
      <w:r>
        <w:rPr>
          <w:color w:val="231F20"/>
          <w:spacing w:val="-19"/>
          <w:w w:val="105"/>
        </w:rPr>
        <w:t> </w:t>
      </w:r>
      <w:r>
        <w:rPr>
          <w:color w:val="231F20"/>
          <w:w w:val="105"/>
        </w:rPr>
        <w:t>có</w:t>
      </w:r>
      <w:r>
        <w:rPr>
          <w:color w:val="231F20"/>
          <w:spacing w:val="-19"/>
          <w:w w:val="105"/>
        </w:rPr>
        <w:t> </w:t>
      </w:r>
      <w:r>
        <w:rPr>
          <w:color w:val="231F20"/>
          <w:w w:val="105"/>
        </w:rPr>
        <w:t>sức,</w:t>
      </w:r>
      <w:r>
        <w:rPr>
          <w:color w:val="231F20"/>
          <w:spacing w:val="-19"/>
          <w:w w:val="105"/>
        </w:rPr>
        <w:t> </w:t>
      </w:r>
      <w:r>
        <w:rPr>
          <w:color w:val="231F20"/>
          <w:w w:val="105"/>
        </w:rPr>
        <w:t>thì</w:t>
      </w:r>
      <w:r>
        <w:rPr>
          <w:color w:val="231F20"/>
          <w:spacing w:val="-20"/>
          <w:w w:val="105"/>
        </w:rPr>
        <w:t> </w:t>
      </w:r>
      <w:r>
        <w:rPr>
          <w:color w:val="231F20"/>
          <w:w w:val="105"/>
        </w:rPr>
        <w:t>tận</w:t>
      </w:r>
      <w:r>
        <w:rPr>
          <w:color w:val="231F20"/>
          <w:spacing w:val="-19"/>
          <w:w w:val="105"/>
        </w:rPr>
        <w:t> </w:t>
      </w:r>
      <w:r>
        <w:rPr>
          <w:color w:val="231F20"/>
          <w:w w:val="105"/>
        </w:rPr>
        <w:t>tâm</w:t>
      </w:r>
      <w:r>
        <w:rPr>
          <w:color w:val="231F20"/>
          <w:spacing w:val="-19"/>
          <w:w w:val="105"/>
        </w:rPr>
        <w:t> </w:t>
      </w:r>
      <w:r>
        <w:rPr>
          <w:color w:val="231F20"/>
          <w:w w:val="105"/>
        </w:rPr>
        <w:t>tận sức giúp đỡ họ. Đó là chuyện tốt mà! Cần gì cứ nhất định phải chính mình làm mới là chuyện tốt, người khác làm thì không</w:t>
      </w:r>
      <w:r>
        <w:rPr>
          <w:color w:val="231F20"/>
          <w:spacing w:val="-16"/>
          <w:w w:val="105"/>
        </w:rPr>
        <w:t> </w:t>
      </w:r>
      <w:r>
        <w:rPr>
          <w:color w:val="231F20"/>
          <w:w w:val="105"/>
        </w:rPr>
        <w:t>phải.</w:t>
      </w:r>
      <w:r>
        <w:rPr>
          <w:color w:val="231F20"/>
          <w:spacing w:val="-16"/>
          <w:w w:val="105"/>
        </w:rPr>
        <w:t> </w:t>
      </w:r>
      <w:r>
        <w:rPr>
          <w:color w:val="231F20"/>
          <w:w w:val="105"/>
        </w:rPr>
        <w:t>Có</w:t>
      </w:r>
      <w:r>
        <w:rPr>
          <w:color w:val="231F20"/>
          <w:spacing w:val="-16"/>
          <w:w w:val="105"/>
        </w:rPr>
        <w:t> </w:t>
      </w:r>
      <w:r>
        <w:rPr>
          <w:color w:val="231F20"/>
          <w:w w:val="105"/>
        </w:rPr>
        <w:t>cách</w:t>
      </w:r>
      <w:r>
        <w:rPr>
          <w:color w:val="231F20"/>
          <w:spacing w:val="-16"/>
          <w:w w:val="105"/>
        </w:rPr>
        <w:t> </w:t>
      </w:r>
      <w:r>
        <w:rPr>
          <w:color w:val="231F20"/>
          <w:w w:val="105"/>
        </w:rPr>
        <w:t>nghĩ</w:t>
      </w:r>
      <w:r>
        <w:rPr>
          <w:color w:val="231F20"/>
          <w:spacing w:val="-16"/>
          <w:w w:val="105"/>
        </w:rPr>
        <w:t> </w:t>
      </w:r>
      <w:r>
        <w:rPr>
          <w:color w:val="231F20"/>
          <w:w w:val="105"/>
        </w:rPr>
        <w:t>như</w:t>
      </w:r>
      <w:r>
        <w:rPr>
          <w:color w:val="231F20"/>
          <w:spacing w:val="-16"/>
          <w:w w:val="105"/>
        </w:rPr>
        <w:t> </w:t>
      </w:r>
      <w:r>
        <w:rPr>
          <w:color w:val="231F20"/>
          <w:w w:val="105"/>
        </w:rPr>
        <w:t>vậy</w:t>
      </w:r>
      <w:r>
        <w:rPr>
          <w:color w:val="231F20"/>
          <w:spacing w:val="-16"/>
          <w:w w:val="105"/>
        </w:rPr>
        <w:t> </w:t>
      </w:r>
      <w:r>
        <w:rPr>
          <w:color w:val="231F20"/>
          <w:w w:val="105"/>
        </w:rPr>
        <w:t>tức</w:t>
      </w:r>
      <w:r>
        <w:rPr>
          <w:color w:val="231F20"/>
          <w:spacing w:val="-16"/>
          <w:w w:val="105"/>
        </w:rPr>
        <w:t> </w:t>
      </w:r>
      <w:r>
        <w:rPr>
          <w:color w:val="231F20"/>
          <w:w w:val="105"/>
        </w:rPr>
        <w:t>là</w:t>
      </w:r>
      <w:r>
        <w:rPr>
          <w:color w:val="231F20"/>
          <w:spacing w:val="-16"/>
          <w:w w:val="105"/>
        </w:rPr>
        <w:t> </w:t>
      </w:r>
      <w:r>
        <w:rPr>
          <w:color w:val="231F20"/>
          <w:w w:val="105"/>
        </w:rPr>
        <w:t>tâm</w:t>
      </w:r>
      <w:r>
        <w:rPr>
          <w:color w:val="231F20"/>
          <w:spacing w:val="-16"/>
          <w:w w:val="105"/>
        </w:rPr>
        <w:t> </w:t>
      </w:r>
      <w:r>
        <w:rPr>
          <w:color w:val="231F20"/>
          <w:w w:val="105"/>
        </w:rPr>
        <w:t>lượng</w:t>
      </w:r>
      <w:r>
        <w:rPr>
          <w:color w:val="231F20"/>
          <w:spacing w:val="-16"/>
          <w:w w:val="105"/>
        </w:rPr>
        <w:t> </w:t>
      </w:r>
      <w:r>
        <w:rPr>
          <w:color w:val="231F20"/>
          <w:w w:val="105"/>
        </w:rPr>
        <w:t>quá</w:t>
      </w:r>
      <w:r>
        <w:rPr>
          <w:color w:val="231F20"/>
          <w:spacing w:val="-16"/>
          <w:w w:val="105"/>
        </w:rPr>
        <w:t> </w:t>
      </w:r>
      <w:r>
        <w:rPr>
          <w:color w:val="231F20"/>
          <w:w w:val="105"/>
        </w:rPr>
        <w:t>nhỏ, đã</w:t>
      </w:r>
      <w:r>
        <w:rPr>
          <w:color w:val="231F20"/>
          <w:spacing w:val="-18"/>
          <w:w w:val="105"/>
        </w:rPr>
        <w:t> </w:t>
      </w:r>
      <w:r>
        <w:rPr>
          <w:color w:val="231F20"/>
          <w:w w:val="105"/>
        </w:rPr>
        <w:t>trái</w:t>
      </w:r>
      <w:r>
        <w:rPr>
          <w:color w:val="231F20"/>
          <w:spacing w:val="-18"/>
          <w:w w:val="105"/>
        </w:rPr>
        <w:t> </w:t>
      </w:r>
      <w:r>
        <w:rPr>
          <w:color w:val="231F20"/>
          <w:w w:val="105"/>
        </w:rPr>
        <w:t>phạm</w:t>
      </w:r>
      <w:r>
        <w:rPr>
          <w:color w:val="231F20"/>
          <w:spacing w:val="-18"/>
          <w:w w:val="105"/>
        </w:rPr>
        <w:t> </w:t>
      </w:r>
      <w:r>
        <w:rPr>
          <w:color w:val="231F20"/>
          <w:w w:val="105"/>
        </w:rPr>
        <w:t>Tính</w:t>
      </w:r>
      <w:r>
        <w:rPr>
          <w:color w:val="231F20"/>
          <w:spacing w:val="-18"/>
          <w:w w:val="105"/>
        </w:rPr>
        <w:t> </w:t>
      </w:r>
      <w:r>
        <w:rPr>
          <w:color w:val="231F20"/>
          <w:w w:val="105"/>
        </w:rPr>
        <w:t>đức.</w:t>
      </w:r>
      <w:r>
        <w:rPr>
          <w:color w:val="231F20"/>
          <w:spacing w:val="-18"/>
          <w:w w:val="105"/>
        </w:rPr>
        <w:t> </w:t>
      </w:r>
      <w:r>
        <w:rPr>
          <w:color w:val="231F20"/>
          <w:w w:val="105"/>
        </w:rPr>
        <w:t>Bất</w:t>
      </w:r>
      <w:r>
        <w:rPr>
          <w:color w:val="231F20"/>
          <w:spacing w:val="-18"/>
          <w:w w:val="105"/>
        </w:rPr>
        <w:t> </w:t>
      </w:r>
      <w:r>
        <w:rPr>
          <w:color w:val="231F20"/>
          <w:w w:val="105"/>
        </w:rPr>
        <w:t>luận</w:t>
      </w:r>
      <w:r>
        <w:rPr>
          <w:color w:val="231F20"/>
          <w:spacing w:val="-18"/>
          <w:w w:val="105"/>
        </w:rPr>
        <w:t> </w:t>
      </w:r>
      <w:r>
        <w:rPr>
          <w:color w:val="231F20"/>
          <w:w w:val="105"/>
        </w:rPr>
        <w:t>kẻ</w:t>
      </w:r>
      <w:r>
        <w:rPr>
          <w:color w:val="231F20"/>
          <w:spacing w:val="-18"/>
          <w:w w:val="105"/>
        </w:rPr>
        <w:t> </w:t>
      </w:r>
      <w:r>
        <w:rPr>
          <w:color w:val="231F20"/>
          <w:w w:val="105"/>
        </w:rPr>
        <w:t>nào</w:t>
      </w:r>
      <w:r>
        <w:rPr>
          <w:color w:val="231F20"/>
          <w:spacing w:val="-18"/>
          <w:w w:val="105"/>
        </w:rPr>
        <w:t> </w:t>
      </w:r>
      <w:r>
        <w:rPr>
          <w:color w:val="231F20"/>
          <w:w w:val="105"/>
        </w:rPr>
        <w:t>làm</w:t>
      </w:r>
      <w:r>
        <w:rPr>
          <w:color w:val="231F20"/>
          <w:spacing w:val="-18"/>
          <w:w w:val="105"/>
        </w:rPr>
        <w:t> </w:t>
      </w:r>
      <w:r>
        <w:rPr>
          <w:color w:val="231F20"/>
          <w:w w:val="105"/>
        </w:rPr>
        <w:t>chuyện</w:t>
      </w:r>
      <w:r>
        <w:rPr>
          <w:color w:val="231F20"/>
          <w:spacing w:val="-18"/>
          <w:w w:val="105"/>
        </w:rPr>
        <w:t> </w:t>
      </w:r>
      <w:r>
        <w:rPr>
          <w:color w:val="231F20"/>
          <w:w w:val="105"/>
        </w:rPr>
        <w:t>tốt,</w:t>
      </w:r>
      <w:r>
        <w:rPr>
          <w:color w:val="231F20"/>
          <w:spacing w:val="-18"/>
          <w:w w:val="105"/>
        </w:rPr>
        <w:t> </w:t>
      </w:r>
      <w:r>
        <w:rPr>
          <w:color w:val="231F20"/>
          <w:w w:val="105"/>
        </w:rPr>
        <w:t>đúng là chuyện tốt, ích lợi xã hội, có lợi cho chúng sinh khổ nạn, chúng ta phải nên giúp đỡ, chẳng bàn ra tán vào. Không có sức bèn hoan hỷ, tán thán, tuyên dương người ta. “Tự hộ hiền đức” là như vậy đó.</w:t>
      </w:r>
    </w:p>
    <w:p>
      <w:pPr>
        <w:pStyle w:val="BodyText"/>
        <w:spacing w:line="297" w:lineRule="auto" w:before="145"/>
        <w:ind w:left="103" w:right="403" w:firstLine="453"/>
        <w:jc w:val="both"/>
      </w:pPr>
      <w:r>
        <w:rPr>
          <w:color w:val="231F20"/>
          <w:w w:val="105"/>
        </w:rPr>
        <w:t>4</w:t>
      </w:r>
      <w:r>
        <w:rPr>
          <w:color w:val="231F20"/>
          <w:spacing w:val="-10"/>
          <w:w w:val="105"/>
        </w:rPr>
        <w:t> </w:t>
      </w:r>
      <w:r>
        <w:rPr>
          <w:color w:val="231F20"/>
          <w:w w:val="105"/>
        </w:rPr>
        <w:t>từ</w:t>
      </w:r>
      <w:r>
        <w:rPr>
          <w:color w:val="231F20"/>
          <w:spacing w:val="-10"/>
          <w:w w:val="105"/>
        </w:rPr>
        <w:t> </w:t>
      </w:r>
      <w:r>
        <w:rPr>
          <w:color w:val="231F20"/>
          <w:w w:val="105"/>
        </w:rPr>
        <w:t>cuối</w:t>
      </w:r>
      <w:r>
        <w:rPr>
          <w:color w:val="231F20"/>
          <w:spacing w:val="-10"/>
          <w:w w:val="105"/>
        </w:rPr>
        <w:t> </w:t>
      </w:r>
      <w:r>
        <w:rPr>
          <w:color w:val="231F20"/>
          <w:w w:val="105"/>
        </w:rPr>
        <w:t>trong</w:t>
      </w:r>
      <w:r>
        <w:rPr>
          <w:color w:val="231F20"/>
          <w:spacing w:val="-10"/>
          <w:w w:val="105"/>
        </w:rPr>
        <w:t> </w:t>
      </w:r>
      <w:r>
        <w:rPr>
          <w:color w:val="231F20"/>
          <w:w w:val="105"/>
        </w:rPr>
        <w:t>12</w:t>
      </w:r>
      <w:r>
        <w:rPr>
          <w:color w:val="231F20"/>
          <w:spacing w:val="-10"/>
          <w:w w:val="105"/>
        </w:rPr>
        <w:t> </w:t>
      </w:r>
      <w:r>
        <w:rPr>
          <w:color w:val="231F20"/>
          <w:w w:val="105"/>
        </w:rPr>
        <w:t>từ</w:t>
      </w:r>
      <w:r>
        <w:rPr>
          <w:color w:val="231F20"/>
          <w:spacing w:val="-10"/>
          <w:w w:val="105"/>
        </w:rPr>
        <w:t> </w:t>
      </w:r>
      <w:r>
        <w:rPr>
          <w:color w:val="231F20"/>
          <w:w w:val="105"/>
        </w:rPr>
        <w:t>ấy</w:t>
      </w:r>
      <w:r>
        <w:rPr>
          <w:color w:val="231F20"/>
          <w:spacing w:val="-10"/>
          <w:w w:val="105"/>
        </w:rPr>
        <w:t> </w:t>
      </w:r>
      <w:r>
        <w:rPr>
          <w:color w:val="231F20"/>
          <w:w w:val="105"/>
        </w:rPr>
        <w:t>là</w:t>
      </w:r>
      <w:r>
        <w:rPr>
          <w:color w:val="231F20"/>
          <w:spacing w:val="-10"/>
          <w:w w:val="105"/>
        </w:rPr>
        <w:t> </w:t>
      </w:r>
      <w:r>
        <w:rPr>
          <w:color w:val="231F20"/>
          <w:w w:val="105"/>
        </w:rPr>
        <w:t>“nhân,</w:t>
      </w:r>
      <w:r>
        <w:rPr>
          <w:color w:val="231F20"/>
          <w:spacing w:val="-10"/>
          <w:w w:val="105"/>
        </w:rPr>
        <w:t> </w:t>
      </w:r>
      <w:r>
        <w:rPr>
          <w:color w:val="231F20"/>
          <w:w w:val="105"/>
        </w:rPr>
        <w:t>ái,</w:t>
      </w:r>
      <w:r>
        <w:rPr>
          <w:color w:val="231F20"/>
          <w:spacing w:val="-10"/>
          <w:w w:val="105"/>
        </w:rPr>
        <w:t> </w:t>
      </w:r>
      <w:r>
        <w:rPr>
          <w:color w:val="231F20"/>
          <w:w w:val="105"/>
        </w:rPr>
        <w:t>hòa,</w:t>
      </w:r>
      <w:r>
        <w:rPr>
          <w:color w:val="231F20"/>
          <w:spacing w:val="-10"/>
          <w:w w:val="105"/>
        </w:rPr>
        <w:t> </w:t>
      </w:r>
      <w:r>
        <w:rPr>
          <w:color w:val="231F20"/>
          <w:w w:val="105"/>
        </w:rPr>
        <w:t>bình”,</w:t>
      </w:r>
      <w:r>
        <w:rPr>
          <w:color w:val="231F20"/>
          <w:spacing w:val="-10"/>
          <w:w w:val="105"/>
        </w:rPr>
        <w:t> </w:t>
      </w:r>
      <w:r>
        <w:rPr>
          <w:color w:val="231F20"/>
          <w:w w:val="105"/>
        </w:rPr>
        <w:t>đó</w:t>
      </w:r>
      <w:r>
        <w:rPr>
          <w:color w:val="231F20"/>
          <w:spacing w:val="-10"/>
          <w:w w:val="105"/>
        </w:rPr>
        <w:t> </w:t>
      </w:r>
      <w:r>
        <w:rPr>
          <w:color w:val="231F20"/>
          <w:w w:val="105"/>
        </w:rPr>
        <w:t>là</w:t>
      </w:r>
      <w:r>
        <w:rPr>
          <w:color w:val="231F20"/>
          <w:spacing w:val="-10"/>
          <w:w w:val="105"/>
        </w:rPr>
        <w:t> </w:t>
      </w:r>
      <w:r>
        <w:rPr>
          <w:color w:val="231F20"/>
          <w:w w:val="105"/>
        </w:rPr>
        <w:t>đạt tới chỗ cùng cực. 12 từ ấy giống như một tòa cao ốc có 12 tầng, quý vị phải biết cội rễ ở chỗ nào? Cội rễ là hiếu. Hiếu là tầng thứ nhất; đễ là tầng thứ hai; hòa, bình là cao nhất. </w:t>
      </w:r>
      <w:r>
        <w:rPr>
          <w:color w:val="231F20"/>
        </w:rPr>
        <w:t>Nó</w:t>
      </w:r>
      <w:r>
        <w:rPr>
          <w:color w:val="231F20"/>
          <w:spacing w:val="-2"/>
        </w:rPr>
        <w:t> </w:t>
      </w:r>
      <w:r>
        <w:rPr>
          <w:color w:val="231F20"/>
        </w:rPr>
        <w:t>có</w:t>
      </w:r>
      <w:r>
        <w:rPr>
          <w:color w:val="231F20"/>
          <w:spacing w:val="-2"/>
        </w:rPr>
        <w:t> </w:t>
      </w:r>
      <w:r>
        <w:rPr>
          <w:color w:val="231F20"/>
        </w:rPr>
        <w:t>cội</w:t>
      </w:r>
      <w:r>
        <w:rPr>
          <w:color w:val="231F20"/>
          <w:spacing w:val="-2"/>
        </w:rPr>
        <w:t> </w:t>
      </w:r>
      <w:r>
        <w:rPr>
          <w:color w:val="231F20"/>
        </w:rPr>
        <w:t>rễ,</w:t>
      </w:r>
      <w:r>
        <w:rPr>
          <w:color w:val="231F20"/>
          <w:spacing w:val="-2"/>
        </w:rPr>
        <w:t> </w:t>
      </w:r>
      <w:r>
        <w:rPr>
          <w:color w:val="231F20"/>
        </w:rPr>
        <w:t>có</w:t>
      </w:r>
      <w:r>
        <w:rPr>
          <w:color w:val="231F20"/>
          <w:spacing w:val="-2"/>
        </w:rPr>
        <w:t> </w:t>
      </w:r>
      <w:r>
        <w:rPr>
          <w:color w:val="231F20"/>
        </w:rPr>
        <w:t>cơ</w:t>
      </w:r>
      <w:r>
        <w:rPr>
          <w:color w:val="231F20"/>
          <w:spacing w:val="-2"/>
        </w:rPr>
        <w:t> </w:t>
      </w:r>
      <w:r>
        <w:rPr>
          <w:color w:val="231F20"/>
        </w:rPr>
        <w:t>sở.</w:t>
      </w:r>
      <w:r>
        <w:rPr>
          <w:color w:val="231F20"/>
          <w:spacing w:val="-2"/>
        </w:rPr>
        <w:t> </w:t>
      </w:r>
      <w:r>
        <w:rPr>
          <w:color w:val="231F20"/>
        </w:rPr>
        <w:t>Quý</w:t>
      </w:r>
      <w:r>
        <w:rPr>
          <w:color w:val="231F20"/>
          <w:spacing w:val="-2"/>
        </w:rPr>
        <w:t> </w:t>
      </w:r>
      <w:r>
        <w:rPr>
          <w:color w:val="231F20"/>
        </w:rPr>
        <w:t>vị</w:t>
      </w:r>
      <w:r>
        <w:rPr>
          <w:color w:val="231F20"/>
          <w:spacing w:val="-2"/>
        </w:rPr>
        <w:t> </w:t>
      </w:r>
      <w:r>
        <w:rPr>
          <w:color w:val="231F20"/>
        </w:rPr>
        <w:t>đọc</w:t>
      </w:r>
      <w:r>
        <w:rPr>
          <w:color w:val="231F20"/>
          <w:spacing w:val="-2"/>
        </w:rPr>
        <w:t> </w:t>
      </w:r>
      <w:r>
        <w:rPr>
          <w:color w:val="231F20"/>
        </w:rPr>
        <w:t>kinh</w:t>
      </w:r>
      <w:r>
        <w:rPr>
          <w:color w:val="231F20"/>
          <w:spacing w:val="-2"/>
        </w:rPr>
        <w:t> </w:t>
      </w:r>
      <w:r>
        <w:rPr>
          <w:i/>
          <w:color w:val="231F20"/>
        </w:rPr>
        <w:t>Vô</w:t>
      </w:r>
      <w:r>
        <w:rPr>
          <w:i/>
          <w:color w:val="231F20"/>
          <w:spacing w:val="-2"/>
        </w:rPr>
        <w:t> </w:t>
      </w:r>
      <w:r>
        <w:rPr>
          <w:i/>
          <w:color w:val="231F20"/>
        </w:rPr>
        <w:t>Lượng</w:t>
      </w:r>
      <w:r>
        <w:rPr>
          <w:i/>
          <w:color w:val="231F20"/>
          <w:spacing w:val="-2"/>
        </w:rPr>
        <w:t> </w:t>
      </w:r>
      <w:r>
        <w:rPr>
          <w:i/>
          <w:color w:val="231F20"/>
        </w:rPr>
        <w:t>Thọ</w:t>
      </w:r>
      <w:r>
        <w:rPr>
          <w:i/>
          <w:color w:val="231F20"/>
          <w:spacing w:val="-2"/>
        </w:rPr>
        <w:t> </w:t>
      </w:r>
      <w:r>
        <w:rPr>
          <w:color w:val="231F20"/>
        </w:rPr>
        <w:t>và</w:t>
      </w:r>
      <w:r>
        <w:rPr>
          <w:color w:val="231F20"/>
          <w:spacing w:val="-2"/>
        </w:rPr>
        <w:t> </w:t>
      </w:r>
      <w:r>
        <w:rPr>
          <w:color w:val="231F20"/>
        </w:rPr>
        <w:t>kinh</w:t>
      </w:r>
      <w:r>
        <w:rPr>
          <w:color w:val="231F20"/>
        </w:rPr>
        <w:t> </w:t>
      </w:r>
      <w:r>
        <w:rPr>
          <w:i/>
          <w:color w:val="231F20"/>
          <w:w w:val="105"/>
        </w:rPr>
        <w:t>Quán</w:t>
      </w:r>
      <w:r>
        <w:rPr>
          <w:i/>
          <w:color w:val="231F20"/>
          <w:spacing w:val="-6"/>
          <w:w w:val="105"/>
        </w:rPr>
        <w:t> </w:t>
      </w:r>
      <w:r>
        <w:rPr>
          <w:i/>
          <w:color w:val="231F20"/>
          <w:w w:val="105"/>
        </w:rPr>
        <w:t>Vô</w:t>
      </w:r>
      <w:r>
        <w:rPr>
          <w:i/>
          <w:color w:val="231F20"/>
          <w:spacing w:val="-6"/>
          <w:w w:val="105"/>
        </w:rPr>
        <w:t> </w:t>
      </w:r>
      <w:r>
        <w:rPr>
          <w:i/>
          <w:color w:val="231F20"/>
          <w:w w:val="105"/>
        </w:rPr>
        <w:t>Lượng</w:t>
      </w:r>
      <w:r>
        <w:rPr>
          <w:i/>
          <w:color w:val="231F20"/>
          <w:spacing w:val="-6"/>
          <w:w w:val="105"/>
        </w:rPr>
        <w:t> </w:t>
      </w:r>
      <w:r>
        <w:rPr>
          <w:i/>
          <w:color w:val="231F20"/>
          <w:w w:val="105"/>
        </w:rPr>
        <w:t>Thọ</w:t>
      </w:r>
      <w:r>
        <w:rPr>
          <w:i/>
          <w:color w:val="231F20"/>
          <w:spacing w:val="-6"/>
          <w:w w:val="105"/>
        </w:rPr>
        <w:t> </w:t>
      </w:r>
      <w:r>
        <w:rPr>
          <w:i/>
          <w:color w:val="231F20"/>
          <w:w w:val="105"/>
        </w:rPr>
        <w:t>Phật</w:t>
      </w:r>
      <w:r>
        <w:rPr>
          <w:i/>
          <w:color w:val="231F20"/>
          <w:spacing w:val="-8"/>
          <w:w w:val="105"/>
        </w:rPr>
        <w:t> </w:t>
      </w:r>
      <w:r>
        <w:rPr>
          <w:color w:val="231F20"/>
          <w:w w:val="105"/>
        </w:rPr>
        <w:t>của</w:t>
      </w:r>
      <w:r>
        <w:rPr>
          <w:color w:val="231F20"/>
          <w:spacing w:val="-6"/>
          <w:w w:val="105"/>
        </w:rPr>
        <w:t> </w:t>
      </w:r>
      <w:r>
        <w:rPr>
          <w:color w:val="231F20"/>
          <w:w w:val="105"/>
        </w:rPr>
        <w:t>Tịnh</w:t>
      </w:r>
      <w:r>
        <w:rPr>
          <w:color w:val="231F20"/>
          <w:spacing w:val="-6"/>
          <w:w w:val="105"/>
        </w:rPr>
        <w:t> </w:t>
      </w:r>
      <w:r>
        <w:rPr>
          <w:color w:val="231F20"/>
          <w:w w:val="105"/>
        </w:rPr>
        <w:t>tông,</w:t>
      </w:r>
      <w:r>
        <w:rPr>
          <w:color w:val="231F20"/>
          <w:spacing w:val="-6"/>
          <w:w w:val="105"/>
        </w:rPr>
        <w:t> </w:t>
      </w:r>
      <w:r>
        <w:rPr>
          <w:color w:val="231F20"/>
          <w:w w:val="105"/>
        </w:rPr>
        <w:t>câu</w:t>
      </w:r>
      <w:r>
        <w:rPr>
          <w:color w:val="231F20"/>
          <w:spacing w:val="-6"/>
          <w:w w:val="105"/>
        </w:rPr>
        <w:t> </w:t>
      </w:r>
      <w:r>
        <w:rPr>
          <w:color w:val="231F20"/>
          <w:w w:val="105"/>
        </w:rPr>
        <w:t>đầu</w:t>
      </w:r>
      <w:r>
        <w:rPr>
          <w:color w:val="231F20"/>
          <w:spacing w:val="-6"/>
          <w:w w:val="105"/>
        </w:rPr>
        <w:t> </w:t>
      </w:r>
      <w:r>
        <w:rPr>
          <w:color w:val="231F20"/>
          <w:w w:val="105"/>
        </w:rPr>
        <w:t>tiên</w:t>
      </w:r>
      <w:r>
        <w:rPr>
          <w:color w:val="231F20"/>
          <w:spacing w:val="-6"/>
          <w:w w:val="105"/>
        </w:rPr>
        <w:t> </w:t>
      </w:r>
      <w:r>
        <w:rPr>
          <w:color w:val="231F20"/>
          <w:w w:val="105"/>
        </w:rPr>
        <w:t>trong </w:t>
      </w:r>
      <w:r>
        <w:rPr>
          <w:i/>
          <w:color w:val="231F20"/>
        </w:rPr>
        <w:t>Tịnh</w:t>
      </w:r>
      <w:r>
        <w:rPr>
          <w:i/>
          <w:color w:val="231F20"/>
          <w:spacing w:val="-5"/>
        </w:rPr>
        <w:t> </w:t>
      </w:r>
      <w:r>
        <w:rPr>
          <w:i/>
          <w:color w:val="231F20"/>
        </w:rPr>
        <w:t>Nghiệp</w:t>
      </w:r>
      <w:r>
        <w:rPr>
          <w:i/>
          <w:color w:val="231F20"/>
          <w:spacing w:val="-5"/>
        </w:rPr>
        <w:t> </w:t>
      </w:r>
      <w:r>
        <w:rPr>
          <w:i/>
          <w:color w:val="231F20"/>
        </w:rPr>
        <w:t>Tam</w:t>
      </w:r>
      <w:r>
        <w:rPr>
          <w:i/>
          <w:color w:val="231F20"/>
          <w:spacing w:val="-5"/>
        </w:rPr>
        <w:t> </w:t>
      </w:r>
      <w:r>
        <w:rPr>
          <w:i/>
          <w:color w:val="231F20"/>
        </w:rPr>
        <w:t>Phúc</w:t>
      </w:r>
      <w:r>
        <w:rPr>
          <w:i/>
          <w:color w:val="231F20"/>
          <w:spacing w:val="-6"/>
        </w:rPr>
        <w:t> </w:t>
      </w:r>
      <w:r>
        <w:rPr>
          <w:color w:val="231F20"/>
        </w:rPr>
        <w:t>là</w:t>
      </w:r>
      <w:r>
        <w:rPr>
          <w:color w:val="231F20"/>
          <w:spacing w:val="-5"/>
        </w:rPr>
        <w:t> </w:t>
      </w:r>
      <w:r>
        <w:rPr>
          <w:i/>
          <w:color w:val="231F20"/>
        </w:rPr>
        <w:t>“Hiếu</w:t>
      </w:r>
      <w:r>
        <w:rPr>
          <w:i/>
          <w:color w:val="231F20"/>
          <w:spacing w:val="-5"/>
        </w:rPr>
        <w:t> </w:t>
      </w:r>
      <w:r>
        <w:rPr>
          <w:i/>
          <w:color w:val="231F20"/>
        </w:rPr>
        <w:t>dưỡng</w:t>
      </w:r>
      <w:r>
        <w:rPr>
          <w:i/>
          <w:color w:val="231F20"/>
          <w:spacing w:val="-5"/>
        </w:rPr>
        <w:t> </w:t>
      </w:r>
      <w:r>
        <w:rPr>
          <w:i/>
          <w:color w:val="231F20"/>
        </w:rPr>
        <w:t>phụ</w:t>
      </w:r>
      <w:r>
        <w:rPr>
          <w:i/>
          <w:color w:val="231F20"/>
          <w:spacing w:val="-5"/>
        </w:rPr>
        <w:t> </w:t>
      </w:r>
      <w:r>
        <w:rPr>
          <w:i/>
          <w:color w:val="231F20"/>
        </w:rPr>
        <w:t>mẫu”</w:t>
      </w:r>
      <w:r>
        <w:rPr>
          <w:color w:val="231F20"/>
        </w:rPr>
        <w:t>,</w:t>
      </w:r>
      <w:r>
        <w:rPr>
          <w:color w:val="231F20"/>
          <w:spacing w:val="-5"/>
        </w:rPr>
        <w:t> </w:t>
      </w:r>
      <w:r>
        <w:rPr>
          <w:color w:val="231F20"/>
        </w:rPr>
        <w:t>câu</w:t>
      </w:r>
      <w:r>
        <w:rPr>
          <w:color w:val="231F20"/>
          <w:spacing w:val="-5"/>
        </w:rPr>
        <w:t> </w:t>
      </w:r>
      <w:r>
        <w:rPr>
          <w:color w:val="231F20"/>
        </w:rPr>
        <w:t>thứ</w:t>
      </w:r>
      <w:r>
        <w:rPr>
          <w:color w:val="231F20"/>
          <w:spacing w:val="-5"/>
        </w:rPr>
        <w:t> </w:t>
      </w:r>
      <w:r>
        <w:rPr>
          <w:color w:val="231F20"/>
        </w:rPr>
        <w:t>hai </w:t>
      </w:r>
      <w:r>
        <w:rPr>
          <w:color w:val="231F20"/>
          <w:spacing w:val="-2"/>
          <w:w w:val="105"/>
        </w:rPr>
        <w:t>là</w:t>
      </w:r>
      <w:r>
        <w:rPr>
          <w:color w:val="231F20"/>
          <w:spacing w:val="-20"/>
          <w:w w:val="105"/>
        </w:rPr>
        <w:t> </w:t>
      </w:r>
      <w:r>
        <w:rPr>
          <w:i/>
          <w:color w:val="231F20"/>
          <w:spacing w:val="-2"/>
          <w:w w:val="105"/>
        </w:rPr>
        <w:t>“Phụng</w:t>
      </w:r>
      <w:r>
        <w:rPr>
          <w:i/>
          <w:color w:val="231F20"/>
          <w:spacing w:val="-20"/>
          <w:w w:val="105"/>
        </w:rPr>
        <w:t> </w:t>
      </w:r>
      <w:r>
        <w:rPr>
          <w:i/>
          <w:color w:val="231F20"/>
          <w:spacing w:val="-2"/>
          <w:w w:val="105"/>
        </w:rPr>
        <w:t>sự</w:t>
      </w:r>
      <w:r>
        <w:rPr>
          <w:i/>
          <w:color w:val="231F20"/>
          <w:spacing w:val="-20"/>
          <w:w w:val="105"/>
        </w:rPr>
        <w:t> </w:t>
      </w:r>
      <w:r>
        <w:rPr>
          <w:i/>
          <w:color w:val="231F20"/>
          <w:spacing w:val="-2"/>
          <w:w w:val="105"/>
        </w:rPr>
        <w:t>sư</w:t>
      </w:r>
      <w:r>
        <w:rPr>
          <w:i/>
          <w:color w:val="231F20"/>
          <w:spacing w:val="-20"/>
          <w:w w:val="105"/>
        </w:rPr>
        <w:t> </w:t>
      </w:r>
      <w:r>
        <w:rPr>
          <w:i/>
          <w:color w:val="231F20"/>
          <w:spacing w:val="-2"/>
          <w:w w:val="105"/>
        </w:rPr>
        <w:t>trưởng”</w:t>
      </w:r>
      <w:r>
        <w:rPr>
          <w:color w:val="231F20"/>
          <w:spacing w:val="-2"/>
          <w:w w:val="105"/>
        </w:rPr>
        <w:t>.</w:t>
      </w:r>
      <w:r>
        <w:rPr>
          <w:color w:val="231F20"/>
          <w:spacing w:val="-20"/>
          <w:w w:val="105"/>
        </w:rPr>
        <w:t> </w:t>
      </w:r>
      <w:r>
        <w:rPr>
          <w:color w:val="231F20"/>
          <w:spacing w:val="-2"/>
          <w:w w:val="105"/>
        </w:rPr>
        <w:t>Hiếu</w:t>
      </w:r>
      <w:r>
        <w:rPr>
          <w:color w:val="231F20"/>
          <w:spacing w:val="-21"/>
          <w:w w:val="105"/>
        </w:rPr>
        <w:t> </w:t>
      </w:r>
      <w:r>
        <w:rPr>
          <w:color w:val="231F20"/>
          <w:spacing w:val="-2"/>
          <w:w w:val="105"/>
        </w:rPr>
        <w:t>thảo</w:t>
      </w:r>
      <w:r>
        <w:rPr>
          <w:color w:val="231F20"/>
          <w:spacing w:val="-19"/>
          <w:w w:val="105"/>
        </w:rPr>
        <w:t> </w:t>
      </w:r>
      <w:r>
        <w:rPr>
          <w:color w:val="231F20"/>
          <w:spacing w:val="-2"/>
          <w:w w:val="105"/>
        </w:rPr>
        <w:t>cha</w:t>
      </w:r>
      <w:r>
        <w:rPr>
          <w:color w:val="231F20"/>
          <w:spacing w:val="-20"/>
          <w:w w:val="105"/>
        </w:rPr>
        <w:t> </w:t>
      </w:r>
      <w:r>
        <w:rPr>
          <w:color w:val="231F20"/>
          <w:spacing w:val="-2"/>
          <w:w w:val="105"/>
        </w:rPr>
        <w:t>mẹ,</w:t>
      </w:r>
      <w:r>
        <w:rPr>
          <w:color w:val="231F20"/>
          <w:spacing w:val="-20"/>
          <w:w w:val="105"/>
        </w:rPr>
        <w:t> </w:t>
      </w:r>
      <w:r>
        <w:rPr>
          <w:color w:val="231F20"/>
          <w:spacing w:val="-2"/>
          <w:w w:val="105"/>
        </w:rPr>
        <w:t>tôn</w:t>
      </w:r>
      <w:r>
        <w:rPr>
          <w:color w:val="231F20"/>
          <w:spacing w:val="-20"/>
          <w:w w:val="105"/>
        </w:rPr>
        <w:t> </w:t>
      </w:r>
      <w:r>
        <w:rPr>
          <w:color w:val="231F20"/>
          <w:spacing w:val="-2"/>
          <w:w w:val="105"/>
        </w:rPr>
        <w:t>trọng</w:t>
      </w:r>
      <w:r>
        <w:rPr>
          <w:color w:val="231F20"/>
          <w:spacing w:val="-20"/>
          <w:w w:val="105"/>
        </w:rPr>
        <w:t> </w:t>
      </w:r>
      <w:r>
        <w:rPr>
          <w:color w:val="231F20"/>
          <w:spacing w:val="-2"/>
          <w:w w:val="105"/>
        </w:rPr>
        <w:t>thầy</w:t>
      </w:r>
      <w:r>
        <w:rPr>
          <w:color w:val="231F20"/>
          <w:spacing w:val="-20"/>
          <w:w w:val="105"/>
        </w:rPr>
        <w:t> </w:t>
      </w:r>
      <w:r>
        <w:rPr>
          <w:color w:val="231F20"/>
          <w:spacing w:val="-2"/>
          <w:w w:val="105"/>
        </w:rPr>
        <w:t>là </w:t>
      </w:r>
      <w:r>
        <w:rPr>
          <w:color w:val="231F20"/>
          <w:w w:val="105"/>
        </w:rPr>
        <w:t>căn cơ học Phật. Không có 2 câu này, dẫu học Phật tốt đẹp </w:t>
      </w:r>
      <w:r>
        <w:rPr>
          <w:color w:val="231F20"/>
          <w:spacing w:val="-2"/>
          <w:w w:val="105"/>
        </w:rPr>
        <w:t>cách</w:t>
      </w:r>
      <w:r>
        <w:rPr>
          <w:color w:val="231F20"/>
          <w:spacing w:val="-19"/>
          <w:w w:val="105"/>
        </w:rPr>
        <w:t> </w:t>
      </w:r>
      <w:r>
        <w:rPr>
          <w:color w:val="231F20"/>
          <w:spacing w:val="-2"/>
          <w:w w:val="105"/>
        </w:rPr>
        <w:t>mấy,</w:t>
      </w:r>
      <w:r>
        <w:rPr>
          <w:color w:val="231F20"/>
          <w:spacing w:val="-19"/>
          <w:w w:val="105"/>
        </w:rPr>
        <w:t> </w:t>
      </w:r>
      <w:r>
        <w:rPr>
          <w:color w:val="231F20"/>
          <w:spacing w:val="-2"/>
          <w:w w:val="105"/>
        </w:rPr>
        <w:t>vẫn</w:t>
      </w:r>
      <w:r>
        <w:rPr>
          <w:color w:val="231F20"/>
          <w:spacing w:val="-19"/>
          <w:w w:val="105"/>
        </w:rPr>
        <w:t> </w:t>
      </w:r>
      <w:r>
        <w:rPr>
          <w:color w:val="231F20"/>
          <w:spacing w:val="-2"/>
          <w:w w:val="105"/>
        </w:rPr>
        <w:t>là</w:t>
      </w:r>
      <w:r>
        <w:rPr>
          <w:color w:val="231F20"/>
          <w:spacing w:val="-19"/>
          <w:w w:val="105"/>
        </w:rPr>
        <w:t> </w:t>
      </w:r>
      <w:r>
        <w:rPr>
          <w:color w:val="231F20"/>
          <w:spacing w:val="-2"/>
          <w:w w:val="105"/>
        </w:rPr>
        <w:t>thiếu</w:t>
      </w:r>
      <w:r>
        <w:rPr>
          <w:color w:val="231F20"/>
          <w:spacing w:val="-19"/>
          <w:w w:val="105"/>
        </w:rPr>
        <w:t> </w:t>
      </w:r>
      <w:r>
        <w:rPr>
          <w:color w:val="231F20"/>
          <w:spacing w:val="-2"/>
          <w:w w:val="105"/>
        </w:rPr>
        <w:t>cội</w:t>
      </w:r>
      <w:r>
        <w:rPr>
          <w:color w:val="231F20"/>
          <w:spacing w:val="-19"/>
          <w:w w:val="105"/>
        </w:rPr>
        <w:t> </w:t>
      </w:r>
      <w:r>
        <w:rPr>
          <w:color w:val="231F20"/>
          <w:spacing w:val="-2"/>
          <w:w w:val="105"/>
        </w:rPr>
        <w:t>rễ,</w:t>
      </w:r>
      <w:r>
        <w:rPr>
          <w:color w:val="231F20"/>
          <w:spacing w:val="-19"/>
          <w:w w:val="105"/>
        </w:rPr>
        <w:t> </w:t>
      </w:r>
      <w:r>
        <w:rPr>
          <w:color w:val="231F20"/>
          <w:spacing w:val="-2"/>
          <w:w w:val="105"/>
        </w:rPr>
        <w:t>làm</w:t>
      </w:r>
      <w:r>
        <w:rPr>
          <w:color w:val="231F20"/>
          <w:spacing w:val="-19"/>
          <w:w w:val="105"/>
        </w:rPr>
        <w:t> </w:t>
      </w:r>
      <w:r>
        <w:rPr>
          <w:color w:val="231F20"/>
          <w:spacing w:val="-2"/>
          <w:w w:val="105"/>
        </w:rPr>
        <w:t>sao</w:t>
      </w:r>
      <w:r>
        <w:rPr>
          <w:color w:val="231F20"/>
          <w:spacing w:val="-19"/>
          <w:w w:val="105"/>
        </w:rPr>
        <w:t> </w:t>
      </w:r>
      <w:r>
        <w:rPr>
          <w:color w:val="231F20"/>
          <w:spacing w:val="-2"/>
          <w:w w:val="105"/>
        </w:rPr>
        <w:t>có</w:t>
      </w:r>
      <w:r>
        <w:rPr>
          <w:color w:val="231F20"/>
          <w:spacing w:val="-19"/>
          <w:w w:val="105"/>
        </w:rPr>
        <w:t> </w:t>
      </w:r>
      <w:r>
        <w:rPr>
          <w:color w:val="231F20"/>
          <w:spacing w:val="-2"/>
          <w:w w:val="105"/>
        </w:rPr>
        <w:t>thành</w:t>
      </w:r>
      <w:r>
        <w:rPr>
          <w:color w:val="231F20"/>
          <w:spacing w:val="-19"/>
          <w:w w:val="105"/>
        </w:rPr>
        <w:t> </w:t>
      </w:r>
      <w:r>
        <w:rPr>
          <w:color w:val="231F20"/>
          <w:spacing w:val="-2"/>
          <w:w w:val="105"/>
        </w:rPr>
        <w:t>tựu</w:t>
      </w:r>
      <w:r>
        <w:rPr>
          <w:color w:val="231F20"/>
          <w:spacing w:val="-19"/>
          <w:w w:val="105"/>
        </w:rPr>
        <w:t> </w:t>
      </w:r>
      <w:r>
        <w:rPr>
          <w:color w:val="231F20"/>
          <w:spacing w:val="-2"/>
          <w:w w:val="105"/>
        </w:rPr>
        <w:t>cho</w:t>
      </w:r>
      <w:r>
        <w:rPr>
          <w:color w:val="231F20"/>
          <w:spacing w:val="-19"/>
          <w:w w:val="105"/>
        </w:rPr>
        <w:t> </w:t>
      </w:r>
      <w:r>
        <w:rPr>
          <w:color w:val="231F20"/>
          <w:spacing w:val="-2"/>
          <w:w w:val="105"/>
        </w:rPr>
        <w:t>được? </w:t>
      </w:r>
      <w:r>
        <w:rPr>
          <w:color w:val="231F20"/>
          <w:w w:val="105"/>
        </w:rPr>
        <w:t>Thí nghiệm của chúng tôi tại Thang Trì đã chứng thực.</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6" w:firstLine="453"/>
        <w:jc w:val="both"/>
      </w:pPr>
      <w:r>
        <w:rPr>
          <w:color w:val="231F20"/>
          <w:w w:val="105"/>
        </w:rPr>
        <w:t>Chúng tôi vốn cho rằng phải mất từ 3 đến 5 năm thí nghiệm mới có thể thấy hiệu quả; không ngờ từ 3 đến 4 tháng</w:t>
      </w:r>
      <w:r>
        <w:rPr>
          <w:color w:val="231F20"/>
          <w:spacing w:val="-9"/>
          <w:w w:val="105"/>
        </w:rPr>
        <w:t> </w:t>
      </w:r>
      <w:r>
        <w:rPr>
          <w:color w:val="231F20"/>
          <w:w w:val="105"/>
        </w:rPr>
        <w:t>đã</w:t>
      </w:r>
      <w:r>
        <w:rPr>
          <w:color w:val="231F20"/>
          <w:spacing w:val="-8"/>
          <w:w w:val="105"/>
        </w:rPr>
        <w:t> </w:t>
      </w:r>
      <w:r>
        <w:rPr>
          <w:color w:val="231F20"/>
          <w:w w:val="105"/>
        </w:rPr>
        <w:t>có</w:t>
      </w:r>
      <w:r>
        <w:rPr>
          <w:color w:val="231F20"/>
          <w:spacing w:val="-8"/>
          <w:w w:val="105"/>
        </w:rPr>
        <w:t> </w:t>
      </w:r>
      <w:r>
        <w:rPr>
          <w:color w:val="231F20"/>
          <w:w w:val="105"/>
        </w:rPr>
        <w:t>hiệu</w:t>
      </w:r>
      <w:r>
        <w:rPr>
          <w:color w:val="231F20"/>
          <w:spacing w:val="-8"/>
          <w:w w:val="105"/>
        </w:rPr>
        <w:t> </w:t>
      </w:r>
      <w:r>
        <w:rPr>
          <w:color w:val="231F20"/>
          <w:w w:val="105"/>
        </w:rPr>
        <w:t>quả</w:t>
      </w:r>
      <w:r>
        <w:rPr>
          <w:color w:val="231F20"/>
          <w:spacing w:val="-8"/>
          <w:w w:val="105"/>
        </w:rPr>
        <w:t> </w:t>
      </w:r>
      <w:r>
        <w:rPr>
          <w:color w:val="231F20"/>
          <w:w w:val="105"/>
        </w:rPr>
        <w:t>rõ</w:t>
      </w:r>
      <w:r>
        <w:rPr>
          <w:color w:val="231F20"/>
          <w:spacing w:val="-8"/>
          <w:w w:val="105"/>
        </w:rPr>
        <w:t> </w:t>
      </w:r>
      <w:r>
        <w:rPr>
          <w:color w:val="231F20"/>
          <w:w w:val="105"/>
        </w:rPr>
        <w:t>rệt,</w:t>
      </w:r>
      <w:r>
        <w:rPr>
          <w:color w:val="231F20"/>
          <w:spacing w:val="-8"/>
          <w:w w:val="105"/>
        </w:rPr>
        <w:t> </w:t>
      </w:r>
      <w:r>
        <w:rPr>
          <w:color w:val="231F20"/>
          <w:w w:val="105"/>
        </w:rPr>
        <w:t>cho</w:t>
      </w:r>
      <w:r>
        <w:rPr>
          <w:color w:val="231F20"/>
          <w:spacing w:val="-8"/>
          <w:w w:val="105"/>
        </w:rPr>
        <w:t> </w:t>
      </w:r>
      <w:r>
        <w:rPr>
          <w:color w:val="231F20"/>
          <w:w w:val="105"/>
        </w:rPr>
        <w:t>thấy</w:t>
      </w:r>
      <w:r>
        <w:rPr>
          <w:color w:val="231F20"/>
          <w:spacing w:val="-8"/>
          <w:w w:val="105"/>
        </w:rPr>
        <w:t> </w:t>
      </w:r>
      <w:r>
        <w:rPr>
          <w:color w:val="231F20"/>
          <w:w w:val="105"/>
        </w:rPr>
        <w:t>căn</w:t>
      </w:r>
      <w:r>
        <w:rPr>
          <w:color w:val="231F20"/>
          <w:spacing w:val="-8"/>
          <w:w w:val="105"/>
        </w:rPr>
        <w:t> </w:t>
      </w:r>
      <w:r>
        <w:rPr>
          <w:color w:val="231F20"/>
          <w:w w:val="105"/>
        </w:rPr>
        <w:t>bản</w:t>
      </w:r>
      <w:r>
        <w:rPr>
          <w:color w:val="231F20"/>
          <w:spacing w:val="-8"/>
          <w:w w:val="105"/>
        </w:rPr>
        <w:t> </w:t>
      </w:r>
      <w:r>
        <w:rPr>
          <w:color w:val="231F20"/>
          <w:w w:val="105"/>
        </w:rPr>
        <w:t>vẫn</w:t>
      </w:r>
      <w:r>
        <w:rPr>
          <w:color w:val="231F20"/>
          <w:spacing w:val="-9"/>
          <w:w w:val="105"/>
        </w:rPr>
        <w:t> </w:t>
      </w:r>
      <w:r>
        <w:rPr>
          <w:color w:val="231F20"/>
          <w:w w:val="105"/>
        </w:rPr>
        <w:t>còn.</w:t>
      </w:r>
      <w:r>
        <w:rPr>
          <w:color w:val="231F20"/>
          <w:spacing w:val="-8"/>
          <w:w w:val="105"/>
        </w:rPr>
        <w:t> </w:t>
      </w:r>
      <w:r>
        <w:rPr>
          <w:color w:val="231F20"/>
          <w:w w:val="105"/>
        </w:rPr>
        <w:t>Đúng là thâm căn cố đế, con người hết sức dễ dạy. Đề ra 12 hạng mục đức hạnh ấy, tôi tin mọi người hoan nghênh, vì đấy là Tính đức.</w:t>
      </w:r>
    </w:p>
    <w:p>
      <w:pPr>
        <w:pStyle w:val="BodyText"/>
        <w:spacing w:line="297" w:lineRule="auto" w:before="144"/>
        <w:ind w:left="387" w:right="117" w:firstLine="453"/>
        <w:jc w:val="both"/>
      </w:pPr>
      <w:r>
        <w:rPr>
          <w:color w:val="231F20"/>
          <w:w w:val="105"/>
        </w:rPr>
        <w:t>Do vậy, Hiền Hộ phải hộ trì đức của chính mình là điều trọng yếu, những điều khác chẳng trọng yếu. Có thể hộ trì </w:t>
      </w:r>
      <w:r>
        <w:rPr>
          <w:color w:val="231F20"/>
          <w:spacing w:val="-2"/>
          <w:w w:val="105"/>
        </w:rPr>
        <w:t>chính</w:t>
      </w:r>
      <w:r>
        <w:rPr>
          <w:color w:val="231F20"/>
          <w:spacing w:val="-21"/>
          <w:w w:val="105"/>
        </w:rPr>
        <w:t> </w:t>
      </w:r>
      <w:r>
        <w:rPr>
          <w:color w:val="231F20"/>
          <w:spacing w:val="-2"/>
          <w:w w:val="105"/>
        </w:rPr>
        <w:t>mình,</w:t>
      </w:r>
      <w:r>
        <w:rPr>
          <w:color w:val="231F20"/>
          <w:spacing w:val="-20"/>
          <w:w w:val="105"/>
        </w:rPr>
        <w:t> </w:t>
      </w:r>
      <w:r>
        <w:rPr>
          <w:color w:val="231F20"/>
          <w:spacing w:val="-2"/>
          <w:w w:val="105"/>
        </w:rPr>
        <w:t>sẽ</w:t>
      </w:r>
      <w:r>
        <w:rPr>
          <w:color w:val="231F20"/>
          <w:spacing w:val="-20"/>
          <w:w w:val="105"/>
        </w:rPr>
        <w:t> </w:t>
      </w:r>
      <w:r>
        <w:rPr>
          <w:color w:val="231F20"/>
          <w:spacing w:val="-2"/>
          <w:w w:val="105"/>
        </w:rPr>
        <w:t>có</w:t>
      </w:r>
      <w:r>
        <w:rPr>
          <w:color w:val="231F20"/>
          <w:spacing w:val="-21"/>
          <w:w w:val="105"/>
        </w:rPr>
        <w:t> </w:t>
      </w:r>
      <w:r>
        <w:rPr>
          <w:color w:val="231F20"/>
          <w:spacing w:val="-2"/>
          <w:w w:val="105"/>
        </w:rPr>
        <w:t>thể</w:t>
      </w:r>
      <w:r>
        <w:rPr>
          <w:color w:val="231F20"/>
          <w:spacing w:val="-20"/>
          <w:w w:val="105"/>
        </w:rPr>
        <w:t> </w:t>
      </w:r>
      <w:r>
        <w:rPr>
          <w:color w:val="231F20"/>
          <w:spacing w:val="-2"/>
          <w:w w:val="105"/>
        </w:rPr>
        <w:t>hộ</w:t>
      </w:r>
      <w:r>
        <w:rPr>
          <w:color w:val="231F20"/>
          <w:spacing w:val="-20"/>
          <w:w w:val="105"/>
        </w:rPr>
        <w:t> </w:t>
      </w:r>
      <w:r>
        <w:rPr>
          <w:color w:val="231F20"/>
          <w:spacing w:val="-2"/>
          <w:w w:val="105"/>
        </w:rPr>
        <w:t>trì</w:t>
      </w:r>
      <w:r>
        <w:rPr>
          <w:color w:val="231F20"/>
          <w:spacing w:val="-21"/>
          <w:w w:val="105"/>
        </w:rPr>
        <w:t> </w:t>
      </w:r>
      <w:r>
        <w:rPr>
          <w:color w:val="231F20"/>
          <w:spacing w:val="-2"/>
          <w:w w:val="105"/>
        </w:rPr>
        <w:t>người</w:t>
      </w:r>
      <w:r>
        <w:rPr>
          <w:color w:val="231F20"/>
          <w:spacing w:val="-20"/>
          <w:w w:val="105"/>
        </w:rPr>
        <w:t> </w:t>
      </w:r>
      <w:r>
        <w:rPr>
          <w:color w:val="231F20"/>
          <w:spacing w:val="-2"/>
          <w:w w:val="105"/>
        </w:rPr>
        <w:t>khác,</w:t>
      </w:r>
      <w:r>
        <w:rPr>
          <w:color w:val="231F20"/>
          <w:spacing w:val="-20"/>
          <w:w w:val="105"/>
        </w:rPr>
        <w:t> </w:t>
      </w:r>
      <w:r>
        <w:rPr>
          <w:color w:val="231F20"/>
          <w:spacing w:val="-2"/>
          <w:w w:val="105"/>
        </w:rPr>
        <w:t>đó</w:t>
      </w:r>
      <w:r>
        <w:rPr>
          <w:color w:val="231F20"/>
          <w:spacing w:val="-21"/>
          <w:w w:val="105"/>
        </w:rPr>
        <w:t> </w:t>
      </w:r>
      <w:r>
        <w:rPr>
          <w:color w:val="231F20"/>
          <w:spacing w:val="-2"/>
          <w:w w:val="105"/>
        </w:rPr>
        <w:t>là</w:t>
      </w:r>
      <w:r>
        <w:rPr>
          <w:color w:val="231F20"/>
          <w:spacing w:val="-20"/>
          <w:w w:val="105"/>
        </w:rPr>
        <w:t> </w:t>
      </w:r>
      <w:r>
        <w:rPr>
          <w:i/>
          <w:color w:val="231F20"/>
          <w:spacing w:val="-2"/>
          <w:w w:val="105"/>
        </w:rPr>
        <w:t>“phục</w:t>
      </w:r>
      <w:r>
        <w:rPr>
          <w:i/>
          <w:color w:val="231F20"/>
          <w:spacing w:val="-20"/>
          <w:w w:val="105"/>
        </w:rPr>
        <w:t> </w:t>
      </w:r>
      <w:r>
        <w:rPr>
          <w:i/>
          <w:color w:val="231F20"/>
          <w:spacing w:val="-2"/>
          <w:w w:val="105"/>
        </w:rPr>
        <w:t>hộ</w:t>
      </w:r>
      <w:r>
        <w:rPr>
          <w:i/>
          <w:color w:val="231F20"/>
          <w:spacing w:val="-21"/>
          <w:w w:val="105"/>
        </w:rPr>
        <w:t> </w:t>
      </w:r>
      <w:r>
        <w:rPr>
          <w:i/>
          <w:color w:val="231F20"/>
          <w:spacing w:val="-2"/>
          <w:w w:val="105"/>
        </w:rPr>
        <w:t>chúng </w:t>
      </w:r>
      <w:r>
        <w:rPr>
          <w:i/>
          <w:color w:val="231F20"/>
        </w:rPr>
        <w:t>sinh”</w:t>
      </w:r>
      <w:r>
        <w:rPr>
          <w:i/>
          <w:color w:val="231F20"/>
          <w:spacing w:val="-9"/>
        </w:rPr>
        <w:t> </w:t>
      </w:r>
      <w:r>
        <w:rPr>
          <w:color w:val="231F20"/>
        </w:rPr>
        <w:t>(lại</w:t>
      </w:r>
      <w:r>
        <w:rPr>
          <w:color w:val="231F20"/>
          <w:spacing w:val="-9"/>
        </w:rPr>
        <w:t> </w:t>
      </w:r>
      <w:r>
        <w:rPr>
          <w:color w:val="231F20"/>
        </w:rPr>
        <w:t>hộ</w:t>
      </w:r>
      <w:r>
        <w:rPr>
          <w:color w:val="231F20"/>
          <w:spacing w:val="-9"/>
        </w:rPr>
        <w:t> </w:t>
      </w:r>
      <w:r>
        <w:rPr>
          <w:color w:val="231F20"/>
        </w:rPr>
        <w:t>trì</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Thế</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“hộ</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Giáo </w:t>
      </w:r>
      <w:r>
        <w:rPr>
          <w:color w:val="231F20"/>
          <w:w w:val="105"/>
        </w:rPr>
        <w:t>hóa chúng sinh. Giáo hóa nhất định phải bằng thân hành, ngôn</w:t>
      </w:r>
      <w:r>
        <w:rPr>
          <w:color w:val="231F20"/>
          <w:spacing w:val="-15"/>
          <w:w w:val="105"/>
        </w:rPr>
        <w:t> </w:t>
      </w:r>
      <w:r>
        <w:rPr>
          <w:color w:val="231F20"/>
          <w:w w:val="105"/>
        </w:rPr>
        <w:t>giáo.</w:t>
      </w:r>
      <w:r>
        <w:rPr>
          <w:color w:val="231F20"/>
          <w:spacing w:val="-15"/>
          <w:w w:val="105"/>
        </w:rPr>
        <w:t> </w:t>
      </w:r>
      <w:r>
        <w:rPr>
          <w:color w:val="231F20"/>
          <w:w w:val="105"/>
        </w:rPr>
        <w:t>Chính</w:t>
      </w:r>
      <w:r>
        <w:rPr>
          <w:color w:val="231F20"/>
          <w:spacing w:val="-14"/>
          <w:w w:val="105"/>
        </w:rPr>
        <w:t> </w:t>
      </w:r>
      <w:r>
        <w:rPr>
          <w:color w:val="231F20"/>
          <w:w w:val="105"/>
        </w:rPr>
        <w:t>mình</w:t>
      </w:r>
      <w:r>
        <w:rPr>
          <w:color w:val="231F20"/>
          <w:spacing w:val="-15"/>
          <w:w w:val="105"/>
        </w:rPr>
        <w:t> </w:t>
      </w:r>
      <w:r>
        <w:rPr>
          <w:color w:val="231F20"/>
          <w:w w:val="105"/>
        </w:rPr>
        <w:t>không</w:t>
      </w:r>
      <w:r>
        <w:rPr>
          <w:color w:val="231F20"/>
          <w:spacing w:val="-15"/>
          <w:w w:val="105"/>
        </w:rPr>
        <w:t> </w:t>
      </w:r>
      <w:r>
        <w:rPr>
          <w:color w:val="231F20"/>
          <w:w w:val="105"/>
        </w:rPr>
        <w:t>làm</w:t>
      </w:r>
      <w:r>
        <w:rPr>
          <w:color w:val="231F20"/>
          <w:spacing w:val="-15"/>
          <w:w w:val="105"/>
        </w:rPr>
        <w:t> </w:t>
      </w:r>
      <w:r>
        <w:rPr>
          <w:color w:val="231F20"/>
          <w:w w:val="105"/>
        </w:rPr>
        <w:t>được,</w:t>
      </w:r>
      <w:r>
        <w:rPr>
          <w:color w:val="231F20"/>
          <w:spacing w:val="-15"/>
          <w:w w:val="105"/>
        </w:rPr>
        <w:t> </w:t>
      </w:r>
      <w:r>
        <w:rPr>
          <w:color w:val="231F20"/>
          <w:w w:val="105"/>
        </w:rPr>
        <w:t>mà</w:t>
      </w:r>
      <w:r>
        <w:rPr>
          <w:color w:val="231F20"/>
          <w:spacing w:val="-15"/>
          <w:w w:val="105"/>
        </w:rPr>
        <w:t> </w:t>
      </w:r>
      <w:r>
        <w:rPr>
          <w:color w:val="231F20"/>
          <w:w w:val="105"/>
        </w:rPr>
        <w:t>bảo</w:t>
      </w:r>
      <w:r>
        <w:rPr>
          <w:color w:val="231F20"/>
          <w:spacing w:val="-14"/>
          <w:w w:val="105"/>
        </w:rPr>
        <w:t> </w:t>
      </w:r>
      <w:r>
        <w:rPr>
          <w:color w:val="231F20"/>
          <w:w w:val="105"/>
        </w:rPr>
        <w:t>người</w:t>
      </w:r>
      <w:r>
        <w:rPr>
          <w:color w:val="231F20"/>
          <w:spacing w:val="-15"/>
          <w:w w:val="105"/>
        </w:rPr>
        <w:t> </w:t>
      </w:r>
      <w:r>
        <w:rPr>
          <w:color w:val="231F20"/>
          <w:w w:val="105"/>
        </w:rPr>
        <w:t>khác </w:t>
      </w:r>
      <w:r>
        <w:rPr>
          <w:color w:val="231F20"/>
          <w:spacing w:val="-2"/>
          <w:w w:val="105"/>
        </w:rPr>
        <w:t>làm,</w:t>
      </w:r>
      <w:r>
        <w:rPr>
          <w:color w:val="231F20"/>
          <w:spacing w:val="-21"/>
          <w:w w:val="105"/>
        </w:rPr>
        <w:t> </w:t>
      </w:r>
      <w:r>
        <w:rPr>
          <w:color w:val="231F20"/>
          <w:spacing w:val="-2"/>
          <w:w w:val="105"/>
        </w:rPr>
        <w:t>người</w:t>
      </w:r>
      <w:r>
        <w:rPr>
          <w:color w:val="231F20"/>
          <w:spacing w:val="-20"/>
          <w:w w:val="105"/>
        </w:rPr>
        <w:t> </w:t>
      </w:r>
      <w:r>
        <w:rPr>
          <w:color w:val="231F20"/>
          <w:spacing w:val="-2"/>
          <w:w w:val="105"/>
        </w:rPr>
        <w:t>ta</w:t>
      </w:r>
      <w:r>
        <w:rPr>
          <w:color w:val="231F20"/>
          <w:spacing w:val="-20"/>
          <w:w w:val="105"/>
        </w:rPr>
        <w:t> </w:t>
      </w:r>
      <w:r>
        <w:rPr>
          <w:color w:val="231F20"/>
          <w:spacing w:val="-2"/>
          <w:w w:val="105"/>
        </w:rPr>
        <w:t>sẽ</w:t>
      </w:r>
      <w:r>
        <w:rPr>
          <w:color w:val="231F20"/>
          <w:spacing w:val="-21"/>
          <w:w w:val="105"/>
        </w:rPr>
        <w:t> </w:t>
      </w:r>
      <w:r>
        <w:rPr>
          <w:color w:val="231F20"/>
          <w:spacing w:val="-2"/>
          <w:w w:val="105"/>
        </w:rPr>
        <w:t>không</w:t>
      </w:r>
      <w:r>
        <w:rPr>
          <w:color w:val="231F20"/>
          <w:spacing w:val="-20"/>
          <w:w w:val="105"/>
        </w:rPr>
        <w:t> </w:t>
      </w:r>
      <w:r>
        <w:rPr>
          <w:color w:val="231F20"/>
          <w:spacing w:val="-2"/>
          <w:w w:val="105"/>
        </w:rPr>
        <w:t>tin.</w:t>
      </w:r>
      <w:r>
        <w:rPr>
          <w:color w:val="231F20"/>
          <w:spacing w:val="-20"/>
          <w:w w:val="105"/>
        </w:rPr>
        <w:t> </w:t>
      </w:r>
      <w:r>
        <w:rPr>
          <w:color w:val="231F20"/>
          <w:spacing w:val="-2"/>
          <w:w w:val="105"/>
        </w:rPr>
        <w:t>Ắt</w:t>
      </w:r>
      <w:r>
        <w:rPr>
          <w:color w:val="231F20"/>
          <w:spacing w:val="-21"/>
          <w:w w:val="105"/>
        </w:rPr>
        <w:t> </w:t>
      </w:r>
      <w:r>
        <w:rPr>
          <w:color w:val="231F20"/>
          <w:spacing w:val="-2"/>
          <w:w w:val="105"/>
        </w:rPr>
        <w:t>phải</w:t>
      </w:r>
      <w:r>
        <w:rPr>
          <w:color w:val="231F20"/>
          <w:spacing w:val="-20"/>
          <w:w w:val="105"/>
        </w:rPr>
        <w:t> </w:t>
      </w:r>
      <w:r>
        <w:rPr>
          <w:color w:val="231F20"/>
          <w:spacing w:val="-2"/>
          <w:w w:val="105"/>
        </w:rPr>
        <w:t>chính</w:t>
      </w:r>
      <w:r>
        <w:rPr>
          <w:color w:val="231F20"/>
          <w:spacing w:val="-20"/>
          <w:w w:val="105"/>
        </w:rPr>
        <w:t> </w:t>
      </w:r>
      <w:r>
        <w:rPr>
          <w:color w:val="231F20"/>
          <w:spacing w:val="-2"/>
          <w:w w:val="105"/>
        </w:rPr>
        <w:t>mình</w:t>
      </w:r>
      <w:r>
        <w:rPr>
          <w:color w:val="231F20"/>
          <w:spacing w:val="-21"/>
          <w:w w:val="105"/>
        </w:rPr>
        <w:t> </w:t>
      </w:r>
      <w:r>
        <w:rPr>
          <w:color w:val="231F20"/>
          <w:spacing w:val="-2"/>
          <w:w w:val="105"/>
        </w:rPr>
        <w:t>làm</w:t>
      </w:r>
      <w:r>
        <w:rPr>
          <w:color w:val="231F20"/>
          <w:spacing w:val="-20"/>
          <w:w w:val="105"/>
        </w:rPr>
        <w:t> </w:t>
      </w:r>
      <w:r>
        <w:rPr>
          <w:color w:val="231F20"/>
          <w:spacing w:val="-2"/>
          <w:w w:val="105"/>
        </w:rPr>
        <w:t>được,</w:t>
      </w:r>
      <w:r>
        <w:rPr>
          <w:color w:val="231F20"/>
          <w:spacing w:val="-20"/>
          <w:w w:val="105"/>
        </w:rPr>
        <w:t> </w:t>
      </w:r>
      <w:r>
        <w:rPr>
          <w:color w:val="231F20"/>
          <w:spacing w:val="-2"/>
          <w:w w:val="105"/>
        </w:rPr>
        <w:t>quý </w:t>
      </w:r>
      <w:r>
        <w:rPr>
          <w:color w:val="231F20"/>
        </w:rPr>
        <w:t>vị</w:t>
      </w:r>
      <w:r>
        <w:rPr>
          <w:color w:val="231F20"/>
          <w:spacing w:val="-5"/>
        </w:rPr>
        <w:t> </w:t>
      </w:r>
      <w:r>
        <w:rPr>
          <w:color w:val="231F20"/>
        </w:rPr>
        <w:t>mới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cảm</w:t>
      </w:r>
      <w:r>
        <w:rPr>
          <w:color w:val="231F20"/>
          <w:spacing w:val="-5"/>
        </w:rPr>
        <w:t> </w:t>
      </w:r>
      <w:r>
        <w:rPr>
          <w:color w:val="231F20"/>
        </w:rPr>
        <w:t>hóa</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hành,</w:t>
      </w:r>
      <w:r>
        <w:rPr>
          <w:color w:val="231F20"/>
          <w:spacing w:val="-5"/>
        </w:rPr>
        <w:t> </w:t>
      </w:r>
      <w:r>
        <w:rPr>
          <w:color w:val="231F20"/>
        </w:rPr>
        <w:t>hóa</w:t>
      </w:r>
      <w:r>
        <w:rPr>
          <w:color w:val="231F20"/>
          <w:spacing w:val="-5"/>
        </w:rPr>
        <w:t> </w:t>
      </w:r>
      <w:r>
        <w:rPr>
          <w:color w:val="231F20"/>
        </w:rPr>
        <w:t>tha”,</w:t>
      </w:r>
      <w:r>
        <w:rPr>
          <w:color w:val="231F20"/>
          <w:spacing w:val="-5"/>
        </w:rPr>
        <w:t> </w:t>
      </w:r>
      <w:r>
        <w:rPr>
          <w:color w:val="231F20"/>
        </w:rPr>
        <w:t>là </w:t>
      </w:r>
      <w:r>
        <w:rPr>
          <w:color w:val="231F20"/>
          <w:w w:val="105"/>
        </w:rPr>
        <w:t>ý</w:t>
      </w:r>
      <w:r>
        <w:rPr>
          <w:color w:val="231F20"/>
          <w:spacing w:val="-23"/>
          <w:w w:val="105"/>
        </w:rPr>
        <w:t> </w:t>
      </w:r>
      <w:r>
        <w:rPr>
          <w:color w:val="231F20"/>
          <w:w w:val="105"/>
        </w:rPr>
        <w:t>nghĩa</w:t>
      </w:r>
      <w:r>
        <w:rPr>
          <w:color w:val="231F20"/>
          <w:spacing w:val="-22"/>
          <w:w w:val="105"/>
        </w:rPr>
        <w:t> </w:t>
      </w:r>
      <w:r>
        <w:rPr>
          <w:color w:val="231F20"/>
          <w:w w:val="105"/>
        </w:rPr>
        <w:t>của</w:t>
      </w:r>
      <w:r>
        <w:rPr>
          <w:color w:val="231F20"/>
          <w:spacing w:val="-22"/>
          <w:w w:val="105"/>
        </w:rPr>
        <w:t> </w:t>
      </w:r>
      <w:r>
        <w:rPr>
          <w:color w:val="231F20"/>
          <w:w w:val="105"/>
        </w:rPr>
        <w:t>Hiền</w:t>
      </w:r>
      <w:r>
        <w:rPr>
          <w:color w:val="231F20"/>
          <w:spacing w:val="-23"/>
          <w:w w:val="105"/>
        </w:rPr>
        <w:t> </w:t>
      </w:r>
      <w:r>
        <w:rPr>
          <w:color w:val="231F20"/>
          <w:w w:val="105"/>
        </w:rPr>
        <w:t>Hộ.</w:t>
      </w:r>
      <w:r>
        <w:rPr>
          <w:color w:val="231F20"/>
          <w:spacing w:val="-22"/>
          <w:w w:val="105"/>
        </w:rPr>
        <w:t> </w:t>
      </w:r>
      <w:r>
        <w:rPr>
          <w:color w:val="231F20"/>
          <w:w w:val="105"/>
        </w:rPr>
        <w:t>Danh</w:t>
      </w:r>
      <w:r>
        <w:rPr>
          <w:color w:val="231F20"/>
          <w:spacing w:val="-22"/>
          <w:w w:val="105"/>
        </w:rPr>
        <w:t> </w:t>
      </w:r>
      <w:r>
        <w:rPr>
          <w:color w:val="231F20"/>
          <w:w w:val="105"/>
        </w:rPr>
        <w:t>hiệu</w:t>
      </w:r>
      <w:r>
        <w:rPr>
          <w:color w:val="231F20"/>
          <w:spacing w:val="-23"/>
          <w:w w:val="105"/>
        </w:rPr>
        <w:t> </w:t>
      </w:r>
      <w:r>
        <w:rPr>
          <w:color w:val="231F20"/>
          <w:w w:val="105"/>
        </w:rPr>
        <w:t>này</w:t>
      </w:r>
      <w:r>
        <w:rPr>
          <w:color w:val="231F20"/>
          <w:spacing w:val="-22"/>
          <w:w w:val="105"/>
        </w:rPr>
        <w:t> </w:t>
      </w:r>
      <w:r>
        <w:rPr>
          <w:color w:val="231F20"/>
          <w:w w:val="105"/>
        </w:rPr>
        <w:t>bao</w:t>
      </w:r>
      <w:r>
        <w:rPr>
          <w:color w:val="231F20"/>
          <w:spacing w:val="-22"/>
          <w:w w:val="105"/>
        </w:rPr>
        <w:t> </w:t>
      </w:r>
      <w:r>
        <w:rPr>
          <w:color w:val="231F20"/>
          <w:w w:val="105"/>
        </w:rPr>
        <w:t>quát</w:t>
      </w:r>
      <w:r>
        <w:rPr>
          <w:color w:val="231F20"/>
          <w:spacing w:val="-23"/>
          <w:w w:val="105"/>
        </w:rPr>
        <w:t> </w:t>
      </w:r>
      <w:r>
        <w:rPr>
          <w:color w:val="231F20"/>
          <w:w w:val="105"/>
        </w:rPr>
        <w:t>hết</w:t>
      </w:r>
      <w:r>
        <w:rPr>
          <w:color w:val="231F20"/>
          <w:spacing w:val="-22"/>
          <w:w w:val="105"/>
        </w:rPr>
        <w:t> </w:t>
      </w:r>
      <w:r>
        <w:rPr>
          <w:color w:val="231F20"/>
          <w:w w:val="105"/>
        </w:rPr>
        <w:t>thảy</w:t>
      </w:r>
      <w:r>
        <w:rPr>
          <w:color w:val="231F20"/>
          <w:spacing w:val="-22"/>
          <w:w w:val="105"/>
        </w:rPr>
        <w:t> </w:t>
      </w:r>
      <w:r>
        <w:rPr>
          <w:color w:val="231F20"/>
          <w:w w:val="105"/>
        </w:rPr>
        <w:t>những đồng</w:t>
      </w:r>
      <w:r>
        <w:rPr>
          <w:color w:val="231F20"/>
          <w:spacing w:val="-3"/>
          <w:w w:val="105"/>
        </w:rPr>
        <w:t> </w:t>
      </w:r>
      <w:r>
        <w:rPr>
          <w:color w:val="231F20"/>
          <w:w w:val="105"/>
        </w:rPr>
        <w:t>tu</w:t>
      </w:r>
      <w:r>
        <w:rPr>
          <w:color w:val="231F20"/>
          <w:spacing w:val="-3"/>
          <w:w w:val="105"/>
        </w:rPr>
        <w:t> </w:t>
      </w:r>
      <w:r>
        <w:rPr>
          <w:color w:val="231F20"/>
          <w:w w:val="105"/>
        </w:rPr>
        <w:t>tại</w:t>
      </w:r>
      <w:r>
        <w:rPr>
          <w:color w:val="231F20"/>
          <w:spacing w:val="-3"/>
          <w:w w:val="105"/>
        </w:rPr>
        <w:t> </w:t>
      </w:r>
      <w:r>
        <w:rPr>
          <w:color w:val="231F20"/>
          <w:w w:val="105"/>
        </w:rPr>
        <w:t>gia</w:t>
      </w:r>
      <w:r>
        <w:rPr>
          <w:color w:val="231F20"/>
          <w:spacing w:val="-3"/>
          <w:w w:val="105"/>
        </w:rPr>
        <w:t> </w:t>
      </w:r>
      <w:r>
        <w:rPr>
          <w:color w:val="231F20"/>
          <w:w w:val="105"/>
        </w:rPr>
        <w:t>học</w:t>
      </w:r>
      <w:r>
        <w:rPr>
          <w:color w:val="231F20"/>
          <w:spacing w:val="-3"/>
          <w:w w:val="105"/>
        </w:rPr>
        <w:t> </w:t>
      </w:r>
      <w:r>
        <w:rPr>
          <w:color w:val="231F20"/>
          <w:w w:val="105"/>
        </w:rPr>
        <w:t>Phật.</w:t>
      </w:r>
      <w:r>
        <w:rPr>
          <w:color w:val="231F20"/>
          <w:spacing w:val="-3"/>
          <w:w w:val="105"/>
        </w:rPr>
        <w:t> </w:t>
      </w:r>
      <w:r>
        <w:rPr>
          <w:color w:val="231F20"/>
          <w:w w:val="105"/>
        </w:rPr>
        <w:t>Đây</w:t>
      </w:r>
      <w:r>
        <w:rPr>
          <w:color w:val="231F20"/>
          <w:spacing w:val="-3"/>
          <w:w w:val="105"/>
        </w:rPr>
        <w:t> </w:t>
      </w:r>
      <w:r>
        <w:rPr>
          <w:color w:val="231F20"/>
          <w:w w:val="105"/>
        </w:rPr>
        <w:t>là</w:t>
      </w:r>
      <w:r>
        <w:rPr>
          <w:color w:val="231F20"/>
          <w:spacing w:val="-3"/>
          <w:w w:val="105"/>
        </w:rPr>
        <w:t> </w:t>
      </w:r>
      <w:r>
        <w:rPr>
          <w:color w:val="231F20"/>
          <w:w w:val="105"/>
        </w:rPr>
        <w:t>tên</w:t>
      </w:r>
      <w:r>
        <w:rPr>
          <w:color w:val="231F20"/>
          <w:spacing w:val="-3"/>
          <w:w w:val="105"/>
        </w:rPr>
        <w:t> </w:t>
      </w:r>
      <w:r>
        <w:rPr>
          <w:color w:val="231F20"/>
          <w:w w:val="105"/>
        </w:rPr>
        <w:t>của</w:t>
      </w:r>
      <w:r>
        <w:rPr>
          <w:color w:val="231F20"/>
          <w:spacing w:val="-3"/>
          <w:w w:val="105"/>
        </w:rPr>
        <w:t> </w:t>
      </w:r>
      <w:r>
        <w:rPr>
          <w:color w:val="231F20"/>
          <w:w w:val="105"/>
        </w:rPr>
        <w:t>một</w:t>
      </w:r>
      <w:r>
        <w:rPr>
          <w:color w:val="231F20"/>
          <w:spacing w:val="-3"/>
          <w:w w:val="105"/>
        </w:rPr>
        <w:t> </w:t>
      </w:r>
      <w:r>
        <w:rPr>
          <w:color w:val="231F20"/>
          <w:w w:val="105"/>
        </w:rPr>
        <w:t>người,</w:t>
      </w:r>
      <w:r>
        <w:rPr>
          <w:color w:val="231F20"/>
          <w:spacing w:val="-3"/>
          <w:w w:val="105"/>
        </w:rPr>
        <w:t> </w:t>
      </w:r>
      <w:r>
        <w:rPr>
          <w:color w:val="231F20"/>
          <w:w w:val="105"/>
        </w:rPr>
        <w:t>đại</w:t>
      </w:r>
      <w:r>
        <w:rPr>
          <w:color w:val="231F20"/>
          <w:spacing w:val="-3"/>
          <w:w w:val="105"/>
        </w:rPr>
        <w:t> </w:t>
      </w:r>
      <w:r>
        <w:rPr>
          <w:color w:val="231F20"/>
          <w:w w:val="105"/>
        </w:rPr>
        <w:t>diện </w:t>
      </w:r>
      <w:r>
        <w:rPr>
          <w:color w:val="231F20"/>
          <w:spacing w:val="-2"/>
          <w:w w:val="105"/>
        </w:rPr>
        <w:t>cho</w:t>
      </w:r>
      <w:r>
        <w:rPr>
          <w:color w:val="231F20"/>
          <w:spacing w:val="-21"/>
          <w:w w:val="105"/>
        </w:rPr>
        <w:t> </w:t>
      </w:r>
      <w:r>
        <w:rPr>
          <w:color w:val="231F20"/>
          <w:spacing w:val="-2"/>
          <w:w w:val="105"/>
        </w:rPr>
        <w:t>hết</w:t>
      </w:r>
      <w:r>
        <w:rPr>
          <w:color w:val="231F20"/>
          <w:spacing w:val="-20"/>
          <w:w w:val="105"/>
        </w:rPr>
        <w:t> </w:t>
      </w:r>
      <w:r>
        <w:rPr>
          <w:color w:val="231F20"/>
          <w:spacing w:val="-2"/>
          <w:w w:val="105"/>
        </w:rPr>
        <w:t>thảy</w:t>
      </w:r>
      <w:r>
        <w:rPr>
          <w:color w:val="231F20"/>
          <w:spacing w:val="-20"/>
          <w:w w:val="105"/>
        </w:rPr>
        <w:t> </w:t>
      </w:r>
      <w:r>
        <w:rPr>
          <w:color w:val="231F20"/>
          <w:spacing w:val="-2"/>
          <w:w w:val="105"/>
        </w:rPr>
        <w:t>các</w:t>
      </w:r>
      <w:r>
        <w:rPr>
          <w:color w:val="231F20"/>
          <w:spacing w:val="-21"/>
          <w:w w:val="105"/>
        </w:rPr>
        <w:t> </w:t>
      </w:r>
      <w:r>
        <w:rPr>
          <w:color w:val="231F20"/>
          <w:spacing w:val="-2"/>
          <w:w w:val="105"/>
        </w:rPr>
        <w:t>vị</w:t>
      </w:r>
      <w:r>
        <w:rPr>
          <w:color w:val="231F20"/>
          <w:spacing w:val="-20"/>
          <w:w w:val="105"/>
        </w:rPr>
        <w:t> </w:t>
      </w:r>
      <w:r>
        <w:rPr>
          <w:color w:val="231F20"/>
          <w:spacing w:val="-2"/>
          <w:w w:val="105"/>
        </w:rPr>
        <w:t>tại</w:t>
      </w:r>
      <w:r>
        <w:rPr>
          <w:color w:val="231F20"/>
          <w:spacing w:val="-20"/>
          <w:w w:val="105"/>
        </w:rPr>
        <w:t> </w:t>
      </w:r>
      <w:r>
        <w:rPr>
          <w:color w:val="231F20"/>
          <w:spacing w:val="-2"/>
          <w:w w:val="105"/>
        </w:rPr>
        <w:t>gia</w:t>
      </w:r>
      <w:r>
        <w:rPr>
          <w:color w:val="231F20"/>
          <w:spacing w:val="-21"/>
          <w:w w:val="105"/>
        </w:rPr>
        <w:t> </w:t>
      </w:r>
      <w:r>
        <w:rPr>
          <w:color w:val="231F20"/>
          <w:spacing w:val="-2"/>
          <w:w w:val="105"/>
        </w:rPr>
        <w:t>học</w:t>
      </w:r>
      <w:r>
        <w:rPr>
          <w:color w:val="231F20"/>
          <w:spacing w:val="-20"/>
          <w:w w:val="105"/>
        </w:rPr>
        <w:t> </w:t>
      </w:r>
      <w:r>
        <w:rPr>
          <w:color w:val="231F20"/>
          <w:spacing w:val="-2"/>
          <w:w w:val="105"/>
        </w:rPr>
        <w:t>Phật,</w:t>
      </w:r>
      <w:r>
        <w:rPr>
          <w:color w:val="231F20"/>
          <w:spacing w:val="-20"/>
          <w:w w:val="105"/>
        </w:rPr>
        <w:t> </w:t>
      </w:r>
      <w:r>
        <w:rPr>
          <w:color w:val="231F20"/>
          <w:spacing w:val="-2"/>
          <w:w w:val="105"/>
        </w:rPr>
        <w:t>có</w:t>
      </w:r>
      <w:r>
        <w:rPr>
          <w:color w:val="231F20"/>
          <w:spacing w:val="-21"/>
          <w:w w:val="105"/>
        </w:rPr>
        <w:t> </w:t>
      </w:r>
      <w:r>
        <w:rPr>
          <w:color w:val="231F20"/>
          <w:spacing w:val="-2"/>
          <w:w w:val="105"/>
        </w:rPr>
        <w:t>ý</w:t>
      </w:r>
      <w:r>
        <w:rPr>
          <w:color w:val="231F20"/>
          <w:spacing w:val="-20"/>
          <w:w w:val="105"/>
        </w:rPr>
        <w:t> </w:t>
      </w:r>
      <w:r>
        <w:rPr>
          <w:color w:val="231F20"/>
          <w:spacing w:val="-2"/>
          <w:w w:val="105"/>
        </w:rPr>
        <w:t>nghĩa</w:t>
      </w:r>
      <w:r>
        <w:rPr>
          <w:color w:val="231F20"/>
          <w:spacing w:val="-20"/>
          <w:w w:val="105"/>
        </w:rPr>
        <w:t> </w:t>
      </w:r>
      <w:r>
        <w:rPr>
          <w:color w:val="231F20"/>
          <w:spacing w:val="-2"/>
          <w:w w:val="105"/>
        </w:rPr>
        <w:t>rất</w:t>
      </w:r>
      <w:r>
        <w:rPr>
          <w:color w:val="231F20"/>
          <w:spacing w:val="-21"/>
          <w:w w:val="105"/>
        </w:rPr>
        <w:t> </w:t>
      </w:r>
      <w:r>
        <w:rPr>
          <w:color w:val="231F20"/>
          <w:spacing w:val="-2"/>
          <w:w w:val="105"/>
        </w:rPr>
        <w:t>sâu.</w:t>
      </w:r>
      <w:r>
        <w:rPr>
          <w:color w:val="231F20"/>
          <w:spacing w:val="-20"/>
          <w:w w:val="105"/>
        </w:rPr>
        <w:t> </w:t>
      </w:r>
      <w:r>
        <w:rPr>
          <w:color w:val="231F20"/>
          <w:spacing w:val="-2"/>
          <w:w w:val="105"/>
        </w:rPr>
        <w:t>Ngài</w:t>
      </w:r>
      <w:r>
        <w:rPr>
          <w:color w:val="231F20"/>
          <w:spacing w:val="-20"/>
          <w:w w:val="105"/>
        </w:rPr>
        <w:t> </w:t>
      </w:r>
      <w:r>
        <w:rPr>
          <w:color w:val="231F20"/>
          <w:spacing w:val="-2"/>
          <w:w w:val="105"/>
        </w:rPr>
        <w:t>là </w:t>
      </w:r>
      <w:r>
        <w:rPr>
          <w:color w:val="231F20"/>
          <w:w w:val="105"/>
        </w:rPr>
        <w:t>đại</w:t>
      </w:r>
      <w:r>
        <w:rPr>
          <w:color w:val="231F20"/>
          <w:spacing w:val="-4"/>
          <w:w w:val="105"/>
        </w:rPr>
        <w:t> </w:t>
      </w:r>
      <w:r>
        <w:rPr>
          <w:color w:val="231F20"/>
          <w:w w:val="105"/>
        </w:rPr>
        <w:t>diện</w:t>
      </w:r>
      <w:r>
        <w:rPr>
          <w:color w:val="231F20"/>
          <w:spacing w:val="-4"/>
          <w:w w:val="105"/>
        </w:rPr>
        <w:t> </w:t>
      </w:r>
      <w:r>
        <w:rPr>
          <w:color w:val="231F20"/>
          <w:w w:val="105"/>
        </w:rPr>
        <w:t>chung,</w:t>
      </w:r>
      <w:r>
        <w:rPr>
          <w:color w:val="231F20"/>
          <w:spacing w:val="-4"/>
          <w:w w:val="105"/>
        </w:rPr>
        <w:t> </w:t>
      </w:r>
      <w:r>
        <w:rPr>
          <w:color w:val="231F20"/>
          <w:w w:val="105"/>
        </w:rPr>
        <w:t>15</w:t>
      </w:r>
      <w:r>
        <w:rPr>
          <w:color w:val="231F20"/>
          <w:spacing w:val="-4"/>
          <w:w w:val="105"/>
        </w:rPr>
        <w:t> </w:t>
      </w:r>
      <w:r>
        <w:rPr>
          <w:color w:val="231F20"/>
          <w:w w:val="105"/>
        </w:rPr>
        <w:t>vị</w:t>
      </w:r>
      <w:r>
        <w:rPr>
          <w:color w:val="231F20"/>
          <w:spacing w:val="-5"/>
          <w:w w:val="105"/>
        </w:rPr>
        <w:t> </w:t>
      </w:r>
      <w:r>
        <w:rPr>
          <w:color w:val="231F20"/>
          <w:w w:val="105"/>
        </w:rPr>
        <w:t>kia</w:t>
      </w:r>
      <w:r>
        <w:rPr>
          <w:color w:val="231F20"/>
          <w:spacing w:val="-5"/>
          <w:w w:val="105"/>
        </w:rPr>
        <w:t> </w:t>
      </w:r>
      <w:r>
        <w:rPr>
          <w:color w:val="231F20"/>
          <w:w w:val="105"/>
        </w:rPr>
        <w:t>đại</w:t>
      </w:r>
      <w:r>
        <w:rPr>
          <w:color w:val="231F20"/>
          <w:spacing w:val="-4"/>
          <w:w w:val="105"/>
        </w:rPr>
        <w:t> </w:t>
      </w:r>
      <w:r>
        <w:rPr>
          <w:color w:val="231F20"/>
          <w:w w:val="105"/>
        </w:rPr>
        <w:t>diện</w:t>
      </w:r>
      <w:r>
        <w:rPr>
          <w:color w:val="231F20"/>
          <w:spacing w:val="-4"/>
          <w:w w:val="105"/>
        </w:rPr>
        <w:t> </w:t>
      </w:r>
      <w:r>
        <w:rPr>
          <w:color w:val="231F20"/>
          <w:w w:val="105"/>
        </w:rPr>
        <w:t>cho</w:t>
      </w:r>
      <w:r>
        <w:rPr>
          <w:color w:val="231F20"/>
          <w:spacing w:val="-5"/>
          <w:w w:val="105"/>
        </w:rPr>
        <w:t> </w:t>
      </w:r>
      <w:r>
        <w:rPr>
          <w:color w:val="231F20"/>
          <w:w w:val="105"/>
        </w:rPr>
        <w:t>những</w:t>
      </w:r>
      <w:r>
        <w:rPr>
          <w:color w:val="231F20"/>
          <w:spacing w:val="-5"/>
          <w:w w:val="105"/>
        </w:rPr>
        <w:t> </w:t>
      </w:r>
      <w:r>
        <w:rPr>
          <w:color w:val="231F20"/>
          <w:w w:val="105"/>
        </w:rPr>
        <w:t>đức</w:t>
      </w:r>
      <w:r>
        <w:rPr>
          <w:color w:val="231F20"/>
          <w:spacing w:val="-4"/>
          <w:w w:val="105"/>
        </w:rPr>
        <w:t> </w:t>
      </w:r>
      <w:r>
        <w:rPr>
          <w:color w:val="231F20"/>
          <w:w w:val="105"/>
        </w:rPr>
        <w:t>riêng</w:t>
      </w:r>
      <w:r>
        <w:rPr>
          <w:color w:val="231F20"/>
          <w:spacing w:val="-4"/>
          <w:w w:val="105"/>
        </w:rPr>
        <w:t> </w:t>
      </w:r>
      <w:r>
        <w:rPr>
          <w:color w:val="231F20"/>
          <w:w w:val="105"/>
        </w:rPr>
        <w:t>biệt, còn</w:t>
      </w:r>
      <w:r>
        <w:rPr>
          <w:color w:val="231F20"/>
          <w:spacing w:val="-14"/>
          <w:w w:val="105"/>
        </w:rPr>
        <w:t> </w:t>
      </w:r>
      <w:r>
        <w:rPr>
          <w:color w:val="231F20"/>
          <w:w w:val="105"/>
        </w:rPr>
        <w:t>vị</w:t>
      </w:r>
      <w:r>
        <w:rPr>
          <w:color w:val="231F20"/>
          <w:spacing w:val="-14"/>
          <w:w w:val="105"/>
        </w:rPr>
        <w:t> </w:t>
      </w:r>
      <w:r>
        <w:rPr>
          <w:color w:val="231F20"/>
          <w:w w:val="105"/>
        </w:rPr>
        <w:t>này</w:t>
      </w:r>
      <w:r>
        <w:rPr>
          <w:color w:val="231F20"/>
          <w:spacing w:val="-14"/>
          <w:w w:val="105"/>
        </w:rPr>
        <w:t> </w:t>
      </w:r>
      <w:r>
        <w:rPr>
          <w:color w:val="231F20"/>
          <w:w w:val="105"/>
        </w:rPr>
        <w:t>là</w:t>
      </w:r>
      <w:r>
        <w:rPr>
          <w:color w:val="231F20"/>
          <w:spacing w:val="-15"/>
          <w:w w:val="105"/>
        </w:rPr>
        <w:t> </w:t>
      </w:r>
      <w:r>
        <w:rPr>
          <w:color w:val="231F20"/>
          <w:w w:val="105"/>
        </w:rPr>
        <w:t>tổng</w:t>
      </w:r>
      <w:r>
        <w:rPr>
          <w:color w:val="231F20"/>
          <w:spacing w:val="-14"/>
          <w:w w:val="105"/>
        </w:rPr>
        <w:t> </w:t>
      </w:r>
      <w:r>
        <w:rPr>
          <w:color w:val="231F20"/>
          <w:w w:val="105"/>
        </w:rPr>
        <w:t>đại</w:t>
      </w:r>
      <w:r>
        <w:rPr>
          <w:color w:val="231F20"/>
          <w:spacing w:val="-14"/>
          <w:w w:val="105"/>
        </w:rPr>
        <w:t> </w:t>
      </w:r>
      <w:r>
        <w:rPr>
          <w:color w:val="231F20"/>
          <w:w w:val="105"/>
        </w:rPr>
        <w:t>biểu.</w:t>
      </w:r>
      <w:r>
        <w:rPr>
          <w:color w:val="231F20"/>
          <w:spacing w:val="-15"/>
          <w:w w:val="105"/>
        </w:rPr>
        <w:t> </w:t>
      </w:r>
      <w:r>
        <w:rPr>
          <w:color w:val="231F20"/>
          <w:w w:val="105"/>
        </w:rPr>
        <w:t>Tại</w:t>
      </w:r>
      <w:r>
        <w:rPr>
          <w:color w:val="231F20"/>
          <w:spacing w:val="-14"/>
          <w:w w:val="105"/>
        </w:rPr>
        <w:t> </w:t>
      </w:r>
      <w:r>
        <w:rPr>
          <w:color w:val="231F20"/>
          <w:w w:val="105"/>
        </w:rPr>
        <w:t>gia</w:t>
      </w:r>
      <w:r>
        <w:rPr>
          <w:color w:val="231F20"/>
          <w:spacing w:val="-14"/>
          <w:w w:val="105"/>
        </w:rPr>
        <w:t> </w:t>
      </w:r>
      <w:r>
        <w:rPr>
          <w:color w:val="231F20"/>
          <w:w w:val="105"/>
        </w:rPr>
        <w:t>còn</w:t>
      </w:r>
      <w:r>
        <w:rPr>
          <w:color w:val="231F20"/>
          <w:spacing w:val="-14"/>
          <w:w w:val="105"/>
        </w:rPr>
        <w:t> </w:t>
      </w:r>
      <w:r>
        <w:rPr>
          <w:color w:val="231F20"/>
          <w:w w:val="105"/>
        </w:rPr>
        <w:t>phải</w:t>
      </w:r>
      <w:r>
        <w:rPr>
          <w:color w:val="231F20"/>
          <w:spacing w:val="-14"/>
          <w:w w:val="105"/>
        </w:rPr>
        <w:t> </w:t>
      </w:r>
      <w:r>
        <w:rPr>
          <w:color w:val="231F20"/>
          <w:w w:val="105"/>
        </w:rPr>
        <w:t>khéo</w:t>
      </w:r>
      <w:r>
        <w:rPr>
          <w:color w:val="231F20"/>
          <w:spacing w:val="-15"/>
          <w:w w:val="105"/>
        </w:rPr>
        <w:t> </w:t>
      </w:r>
      <w:r>
        <w:rPr>
          <w:color w:val="231F20"/>
          <w:w w:val="105"/>
        </w:rPr>
        <w:t>hộ</w:t>
      </w:r>
      <w:r>
        <w:rPr>
          <w:color w:val="231F20"/>
          <w:spacing w:val="-14"/>
          <w:w w:val="105"/>
        </w:rPr>
        <w:t> </w:t>
      </w:r>
      <w:r>
        <w:rPr>
          <w:color w:val="231F20"/>
          <w:w w:val="105"/>
        </w:rPr>
        <w:t>trì</w:t>
      </w:r>
      <w:r>
        <w:rPr>
          <w:color w:val="231F20"/>
          <w:spacing w:val="-15"/>
          <w:w w:val="105"/>
        </w:rPr>
        <w:t> </w:t>
      </w:r>
      <w:r>
        <w:rPr>
          <w:color w:val="231F20"/>
          <w:w w:val="105"/>
        </w:rPr>
        <w:t>Tính đức của chính mình, huống hồ xuất gia thì càng chẳng cần </w:t>
      </w:r>
      <w:r>
        <w:rPr>
          <w:color w:val="231F20"/>
        </w:rPr>
        <w:t>phải nói nữa. Chúng ta thấy chư Phật Như Lai, chư đại Bồ tát, Thanh Văn, Duyên Giác, có ai chẳng học tập như vậy? Ai nấy </w:t>
      </w:r>
      <w:r>
        <w:rPr>
          <w:color w:val="231F20"/>
          <w:w w:val="105"/>
        </w:rPr>
        <w:t>đều có thể thành tựu chính mình, lợi ích chúng sinh.</w:t>
      </w:r>
    </w:p>
    <w:p>
      <w:pPr>
        <w:pStyle w:val="BodyText"/>
        <w:spacing w:line="297" w:lineRule="auto" w:before="148"/>
        <w:ind w:left="387" w:right="116" w:firstLine="453"/>
        <w:jc w:val="both"/>
      </w:pPr>
      <w:r>
        <w:rPr>
          <w:color w:val="231F20"/>
        </w:rPr>
        <w:t>Tiếp đó, sách viết: </w:t>
      </w:r>
      <w:r>
        <w:rPr>
          <w:i/>
          <w:color w:val="231F20"/>
        </w:rPr>
        <w:t>“Hoặc vân Hiền Thủ” </w:t>
      </w:r>
      <w:r>
        <w:rPr>
          <w:color w:val="231F20"/>
        </w:rPr>
        <w:t>(Hoặc còn gọi là </w:t>
      </w:r>
      <w:r>
        <w:rPr>
          <w:color w:val="231F20"/>
          <w:w w:val="105"/>
        </w:rPr>
        <w:t>Hiền</w:t>
      </w:r>
      <w:r>
        <w:rPr>
          <w:color w:val="231F20"/>
          <w:spacing w:val="1"/>
          <w:w w:val="105"/>
        </w:rPr>
        <w:t> </w:t>
      </w:r>
      <w:r>
        <w:rPr>
          <w:color w:val="231F20"/>
          <w:w w:val="105"/>
        </w:rPr>
        <w:t>Thủ).</w:t>
      </w:r>
      <w:r>
        <w:rPr>
          <w:color w:val="231F20"/>
          <w:spacing w:val="1"/>
          <w:w w:val="105"/>
        </w:rPr>
        <w:t> </w:t>
      </w:r>
      <w:r>
        <w:rPr>
          <w:color w:val="231F20"/>
          <w:w w:val="105"/>
        </w:rPr>
        <w:t>Ý</w:t>
      </w:r>
      <w:r>
        <w:rPr>
          <w:color w:val="231F20"/>
          <w:spacing w:val="1"/>
          <w:w w:val="105"/>
        </w:rPr>
        <w:t> </w:t>
      </w:r>
      <w:r>
        <w:rPr>
          <w:color w:val="231F20"/>
          <w:w w:val="105"/>
        </w:rPr>
        <w:t>nghĩa</w:t>
      </w:r>
      <w:r>
        <w:rPr>
          <w:color w:val="231F20"/>
          <w:spacing w:val="2"/>
          <w:w w:val="105"/>
        </w:rPr>
        <w:t> </w:t>
      </w:r>
      <w:r>
        <w:rPr>
          <w:color w:val="231F20"/>
          <w:w w:val="105"/>
        </w:rPr>
        <w:t>này</w:t>
      </w:r>
      <w:r>
        <w:rPr>
          <w:color w:val="231F20"/>
          <w:spacing w:val="1"/>
          <w:w w:val="105"/>
        </w:rPr>
        <w:t> </w:t>
      </w:r>
      <w:r>
        <w:rPr>
          <w:color w:val="231F20"/>
          <w:w w:val="105"/>
        </w:rPr>
        <w:t>xuất</w:t>
      </w:r>
      <w:r>
        <w:rPr>
          <w:color w:val="231F20"/>
          <w:spacing w:val="1"/>
          <w:w w:val="105"/>
        </w:rPr>
        <w:t> </w:t>
      </w:r>
      <w:r>
        <w:rPr>
          <w:color w:val="231F20"/>
          <w:w w:val="105"/>
        </w:rPr>
        <w:t>phát</w:t>
      </w:r>
      <w:r>
        <w:rPr>
          <w:color w:val="231F20"/>
          <w:spacing w:val="2"/>
          <w:w w:val="105"/>
        </w:rPr>
        <w:t> </w:t>
      </w:r>
      <w:r>
        <w:rPr>
          <w:color w:val="231F20"/>
          <w:w w:val="105"/>
        </w:rPr>
        <w:t>từ tiếng</w:t>
      </w:r>
      <w:r>
        <w:rPr>
          <w:color w:val="231F20"/>
          <w:spacing w:val="1"/>
          <w:w w:val="105"/>
        </w:rPr>
        <w:t> </w:t>
      </w:r>
      <w:r>
        <w:rPr>
          <w:color w:val="231F20"/>
          <w:w w:val="105"/>
        </w:rPr>
        <w:t>Phạn,</w:t>
      </w:r>
      <w:r>
        <w:rPr>
          <w:color w:val="231F20"/>
          <w:spacing w:val="2"/>
          <w:w w:val="105"/>
        </w:rPr>
        <w:t> </w:t>
      </w:r>
      <w:r>
        <w:rPr>
          <w:color w:val="231F20"/>
          <w:w w:val="105"/>
        </w:rPr>
        <w:t>Bạt</w:t>
      </w:r>
      <w:r>
        <w:rPr>
          <w:color w:val="231F20"/>
          <w:spacing w:val="1"/>
          <w:w w:val="105"/>
        </w:rPr>
        <w:t> </w:t>
      </w:r>
      <w:r>
        <w:rPr>
          <w:color w:val="231F20"/>
          <w:w w:val="105"/>
        </w:rPr>
        <w:t>Đà</w:t>
      </w:r>
      <w:r>
        <w:rPr>
          <w:color w:val="231F20"/>
          <w:spacing w:val="1"/>
          <w:w w:val="105"/>
        </w:rPr>
        <w:t> </w:t>
      </w:r>
      <w:r>
        <w:rPr>
          <w:color w:val="231F20"/>
          <w:spacing w:val="-5"/>
          <w:w w:val="105"/>
        </w:rPr>
        <w:t>Bà</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1"/>
        <w:jc w:val="both"/>
      </w:pPr>
      <w:r>
        <w:rPr>
          <w:color w:val="231F20"/>
          <w:w w:val="105"/>
        </w:rPr>
        <w:t>La còn có nghĩa là Hiền Thủ. Hiền Thủ là </w:t>
      </w:r>
      <w:r>
        <w:rPr>
          <w:i/>
          <w:color w:val="231F20"/>
          <w:w w:val="105"/>
        </w:rPr>
        <w:t>“chúng hiền chi thủ” </w:t>
      </w:r>
      <w:r>
        <w:rPr>
          <w:color w:val="231F20"/>
          <w:w w:val="105"/>
        </w:rPr>
        <w:t>(đứng đầu trong các bậc hiền nhân), là gương mẫu, khuôn phép trong các vị Bồ tát, có địa vị cao nhất trong</w:t>
      </w:r>
      <w:r>
        <w:rPr>
          <w:color w:val="231F20"/>
          <w:spacing w:val="80"/>
          <w:w w:val="150"/>
        </w:rPr>
        <w:t> </w:t>
      </w:r>
      <w:r>
        <w:rPr>
          <w:color w:val="231F20"/>
          <w:w w:val="105"/>
        </w:rPr>
        <w:t>đại chúng, nên gọi là Hiền Thủ. </w:t>
      </w:r>
      <w:r>
        <w:rPr>
          <w:i/>
          <w:color w:val="231F20"/>
          <w:w w:val="105"/>
        </w:rPr>
        <w:t>“Dĩ vị cư Đẳng Giác” </w:t>
      </w:r>
      <w:r>
        <w:rPr>
          <w:color w:val="231F20"/>
          <w:w w:val="105"/>
        </w:rPr>
        <w:t>(Do Ngài</w:t>
      </w:r>
      <w:r>
        <w:rPr>
          <w:color w:val="231F20"/>
          <w:spacing w:val="-17"/>
          <w:w w:val="105"/>
        </w:rPr>
        <w:t> </w:t>
      </w:r>
      <w:r>
        <w:rPr>
          <w:color w:val="231F20"/>
          <w:w w:val="105"/>
        </w:rPr>
        <w:t>thuộc</w:t>
      </w:r>
      <w:r>
        <w:rPr>
          <w:color w:val="231F20"/>
          <w:spacing w:val="-18"/>
          <w:w w:val="105"/>
        </w:rPr>
        <w:t> </w:t>
      </w:r>
      <w:r>
        <w:rPr>
          <w:color w:val="231F20"/>
          <w:w w:val="105"/>
        </w:rPr>
        <w:t>địa</w:t>
      </w:r>
      <w:r>
        <w:rPr>
          <w:color w:val="231F20"/>
          <w:spacing w:val="-16"/>
          <w:w w:val="105"/>
        </w:rPr>
        <w:t> </w:t>
      </w:r>
      <w:r>
        <w:rPr>
          <w:color w:val="231F20"/>
          <w:w w:val="105"/>
        </w:rPr>
        <w:t>vị</w:t>
      </w:r>
      <w:r>
        <w:rPr>
          <w:color w:val="231F20"/>
          <w:spacing w:val="-17"/>
          <w:w w:val="105"/>
        </w:rPr>
        <w:t> </w:t>
      </w:r>
      <w:r>
        <w:rPr>
          <w:color w:val="231F20"/>
          <w:w w:val="105"/>
        </w:rPr>
        <w:t>Đẳng</w:t>
      </w:r>
      <w:r>
        <w:rPr>
          <w:color w:val="231F20"/>
          <w:spacing w:val="-16"/>
          <w:w w:val="105"/>
        </w:rPr>
        <w:t> </w:t>
      </w:r>
      <w:r>
        <w:rPr>
          <w:color w:val="231F20"/>
          <w:w w:val="105"/>
        </w:rPr>
        <w:t>Giác).</w:t>
      </w:r>
      <w:r>
        <w:rPr>
          <w:color w:val="231F20"/>
          <w:spacing w:val="-16"/>
          <w:w w:val="105"/>
        </w:rPr>
        <w:t> </w:t>
      </w:r>
      <w:r>
        <w:rPr>
          <w:color w:val="231F20"/>
          <w:w w:val="105"/>
        </w:rPr>
        <w:t>Ở</w:t>
      </w:r>
      <w:r>
        <w:rPr>
          <w:color w:val="231F20"/>
          <w:spacing w:val="-16"/>
          <w:w w:val="105"/>
        </w:rPr>
        <w:t> </w:t>
      </w:r>
      <w:r>
        <w:rPr>
          <w:color w:val="231F20"/>
          <w:w w:val="105"/>
        </w:rPr>
        <w:t>đây</w:t>
      </w:r>
      <w:r>
        <w:rPr>
          <w:color w:val="231F20"/>
          <w:spacing w:val="-17"/>
          <w:w w:val="105"/>
        </w:rPr>
        <w:t> </w:t>
      </w:r>
      <w:r>
        <w:rPr>
          <w:color w:val="231F20"/>
          <w:w w:val="105"/>
        </w:rPr>
        <w:t>nói</w:t>
      </w:r>
      <w:r>
        <w:rPr>
          <w:color w:val="231F20"/>
          <w:spacing w:val="-18"/>
          <w:w w:val="105"/>
        </w:rPr>
        <w:t> </w:t>
      </w:r>
      <w:r>
        <w:rPr>
          <w:color w:val="231F20"/>
          <w:w w:val="105"/>
        </w:rPr>
        <w:t>rõ</w:t>
      </w:r>
      <w:r>
        <w:rPr>
          <w:color w:val="231F20"/>
          <w:spacing w:val="-16"/>
          <w:w w:val="105"/>
        </w:rPr>
        <w:t> </w:t>
      </w:r>
      <w:r>
        <w:rPr>
          <w:color w:val="231F20"/>
          <w:w w:val="105"/>
        </w:rPr>
        <w:t>ràng,</w:t>
      </w:r>
      <w:r>
        <w:rPr>
          <w:color w:val="231F20"/>
          <w:spacing w:val="-17"/>
          <w:w w:val="105"/>
        </w:rPr>
        <w:t> </w:t>
      </w:r>
      <w:r>
        <w:rPr>
          <w:color w:val="231F20"/>
          <w:w w:val="105"/>
        </w:rPr>
        <w:t>minh</w:t>
      </w:r>
      <w:r>
        <w:rPr>
          <w:color w:val="231F20"/>
          <w:spacing w:val="-18"/>
          <w:w w:val="105"/>
        </w:rPr>
        <w:t> </w:t>
      </w:r>
      <w:r>
        <w:rPr>
          <w:color w:val="231F20"/>
          <w:w w:val="105"/>
        </w:rPr>
        <w:t>bạch, thân phận gì vậy? Đẳng Giác Bồ tát. Có cùng địa vị với Bồ tát Quán Thế Âm, Bồ tát Đại Thế Chí, Văn Thù, Phổ Hiền, Bồ</w:t>
      </w:r>
      <w:r>
        <w:rPr>
          <w:color w:val="231F20"/>
          <w:spacing w:val="-6"/>
          <w:w w:val="105"/>
        </w:rPr>
        <w:t> </w:t>
      </w:r>
      <w:r>
        <w:rPr>
          <w:color w:val="231F20"/>
          <w:w w:val="105"/>
        </w:rPr>
        <w:t>tát</w:t>
      </w:r>
      <w:r>
        <w:rPr>
          <w:color w:val="231F20"/>
          <w:spacing w:val="-6"/>
          <w:w w:val="105"/>
        </w:rPr>
        <w:t> </w:t>
      </w:r>
      <w:r>
        <w:rPr>
          <w:color w:val="231F20"/>
          <w:w w:val="105"/>
        </w:rPr>
        <w:t>Di</w:t>
      </w:r>
      <w:r>
        <w:rPr>
          <w:color w:val="231F20"/>
          <w:spacing w:val="-5"/>
          <w:w w:val="105"/>
        </w:rPr>
        <w:t> </w:t>
      </w:r>
      <w:r>
        <w:rPr>
          <w:color w:val="231F20"/>
          <w:w w:val="105"/>
        </w:rPr>
        <w:t>Lặc?</w:t>
      </w:r>
      <w:r>
        <w:rPr>
          <w:color w:val="231F20"/>
          <w:spacing w:val="-5"/>
          <w:w w:val="105"/>
        </w:rPr>
        <w:t> </w:t>
      </w:r>
      <w:r>
        <w:rPr>
          <w:color w:val="231F20"/>
          <w:w w:val="105"/>
        </w:rPr>
        <w:t>Các</w:t>
      </w:r>
      <w:r>
        <w:rPr>
          <w:color w:val="231F20"/>
          <w:spacing w:val="-6"/>
          <w:w w:val="105"/>
        </w:rPr>
        <w:t> </w:t>
      </w:r>
      <w:r>
        <w:rPr>
          <w:color w:val="231F20"/>
          <w:w w:val="105"/>
        </w:rPr>
        <w:t>Ngài</w:t>
      </w:r>
      <w:r>
        <w:rPr>
          <w:color w:val="231F20"/>
          <w:spacing w:val="-6"/>
          <w:w w:val="105"/>
        </w:rPr>
        <w:t> </w:t>
      </w:r>
      <w:r>
        <w:rPr>
          <w:color w:val="231F20"/>
          <w:w w:val="105"/>
        </w:rPr>
        <w:t>đều</w:t>
      </w:r>
      <w:r>
        <w:rPr>
          <w:color w:val="231F20"/>
          <w:spacing w:val="-5"/>
          <w:w w:val="105"/>
        </w:rPr>
        <w:t> </w:t>
      </w:r>
      <w:r>
        <w:rPr>
          <w:color w:val="231F20"/>
          <w:w w:val="105"/>
        </w:rPr>
        <w:t>là</w:t>
      </w:r>
      <w:r>
        <w:rPr>
          <w:color w:val="231F20"/>
          <w:spacing w:val="-6"/>
          <w:w w:val="105"/>
        </w:rPr>
        <w:t> </w:t>
      </w:r>
      <w:r>
        <w:rPr>
          <w:color w:val="231F20"/>
          <w:w w:val="105"/>
        </w:rPr>
        <w:t>Đẳng</w:t>
      </w:r>
      <w:r>
        <w:rPr>
          <w:color w:val="231F20"/>
          <w:spacing w:val="-6"/>
          <w:w w:val="105"/>
        </w:rPr>
        <w:t> </w:t>
      </w:r>
      <w:r>
        <w:rPr>
          <w:color w:val="231F20"/>
          <w:w w:val="105"/>
        </w:rPr>
        <w:t>Giác</w:t>
      </w:r>
      <w:r>
        <w:rPr>
          <w:color w:val="231F20"/>
          <w:spacing w:val="-5"/>
          <w:w w:val="105"/>
        </w:rPr>
        <w:t> </w:t>
      </w:r>
      <w:r>
        <w:rPr>
          <w:color w:val="231F20"/>
          <w:w w:val="105"/>
        </w:rPr>
        <w:t>Bồ</w:t>
      </w:r>
      <w:r>
        <w:rPr>
          <w:color w:val="231F20"/>
          <w:spacing w:val="-6"/>
          <w:w w:val="105"/>
        </w:rPr>
        <w:t> </w:t>
      </w:r>
      <w:r>
        <w:rPr>
          <w:color w:val="231F20"/>
          <w:w w:val="105"/>
        </w:rPr>
        <w:t>tát.</w:t>
      </w:r>
      <w:r>
        <w:rPr>
          <w:color w:val="231F20"/>
          <w:spacing w:val="-5"/>
          <w:w w:val="105"/>
        </w:rPr>
        <w:t> </w:t>
      </w:r>
      <w:r>
        <w:rPr>
          <w:color w:val="231F20"/>
          <w:w w:val="105"/>
        </w:rPr>
        <w:t>Trong</w:t>
      </w:r>
      <w:r>
        <w:rPr>
          <w:color w:val="231F20"/>
          <w:spacing w:val="-5"/>
          <w:w w:val="105"/>
        </w:rPr>
        <w:t> </w:t>
      </w:r>
      <w:r>
        <w:rPr>
          <w:color w:val="231F20"/>
          <w:w w:val="105"/>
        </w:rPr>
        <w:t>41 đẳng cấp, Ngài thuộc đẳng cấp thứ 41 cao nhất. Vì thế, so với 40 địa vị Pháp thân Bồ tát trước đó, địa vị của các Ngài cao nhất, Đẳng Giác cao nhất, nên là thủ tọa của họ, mang ý nghĩa này.</w:t>
      </w:r>
    </w:p>
    <w:p>
      <w:pPr>
        <w:pStyle w:val="BodyText"/>
        <w:spacing w:line="302" w:lineRule="auto" w:before="122"/>
        <w:ind w:left="103" w:right="399" w:firstLine="453"/>
        <w:jc w:val="both"/>
      </w:pPr>
      <w:r>
        <w:rPr>
          <w:i/>
          <w:color w:val="231F20"/>
          <w:w w:val="95"/>
        </w:rPr>
        <w:t>“Khả kiến Hiền Hộ chánh sĩ, nãi thị sinh ư Vương Xá thành, </w:t>
      </w:r>
      <w:r>
        <w:rPr>
          <w:i/>
          <w:color w:val="231F20"/>
          <w:w w:val="105"/>
        </w:rPr>
        <w:t>vị</w:t>
      </w:r>
      <w:r>
        <w:rPr>
          <w:i/>
          <w:color w:val="231F20"/>
          <w:spacing w:val="-8"/>
          <w:w w:val="105"/>
        </w:rPr>
        <w:t> </w:t>
      </w:r>
      <w:r>
        <w:rPr>
          <w:i/>
          <w:color w:val="231F20"/>
          <w:w w:val="105"/>
        </w:rPr>
        <w:t>đăng</w:t>
      </w:r>
      <w:r>
        <w:rPr>
          <w:i/>
          <w:color w:val="231F20"/>
          <w:spacing w:val="-8"/>
          <w:w w:val="105"/>
        </w:rPr>
        <w:t> </w:t>
      </w:r>
      <w:r>
        <w:rPr>
          <w:i/>
          <w:color w:val="231F20"/>
          <w:w w:val="105"/>
        </w:rPr>
        <w:t>Đẳng</w:t>
      </w:r>
      <w:r>
        <w:rPr>
          <w:i/>
          <w:color w:val="231F20"/>
          <w:spacing w:val="-8"/>
          <w:w w:val="105"/>
        </w:rPr>
        <w:t> </w:t>
      </w:r>
      <w:r>
        <w:rPr>
          <w:i/>
          <w:color w:val="231F20"/>
          <w:w w:val="105"/>
        </w:rPr>
        <w:t>Giác</w:t>
      </w:r>
      <w:r>
        <w:rPr>
          <w:i/>
          <w:color w:val="231F20"/>
          <w:spacing w:val="-8"/>
          <w:w w:val="105"/>
        </w:rPr>
        <w:t> </w:t>
      </w:r>
      <w:r>
        <w:rPr>
          <w:i/>
          <w:color w:val="231F20"/>
          <w:w w:val="105"/>
        </w:rPr>
        <w:t>chi</w:t>
      </w:r>
      <w:r>
        <w:rPr>
          <w:i/>
          <w:color w:val="231F20"/>
          <w:spacing w:val="-8"/>
          <w:w w:val="105"/>
        </w:rPr>
        <w:t> </w:t>
      </w:r>
      <w:r>
        <w:rPr>
          <w:i/>
          <w:color w:val="231F20"/>
          <w:w w:val="105"/>
        </w:rPr>
        <w:t>tại</w:t>
      </w:r>
      <w:r>
        <w:rPr>
          <w:i/>
          <w:color w:val="231F20"/>
          <w:spacing w:val="-8"/>
          <w:w w:val="105"/>
        </w:rPr>
        <w:t> </w:t>
      </w:r>
      <w:r>
        <w:rPr>
          <w:i/>
          <w:color w:val="231F20"/>
          <w:w w:val="105"/>
        </w:rPr>
        <w:t>gia</w:t>
      </w:r>
      <w:r>
        <w:rPr>
          <w:i/>
          <w:color w:val="231F20"/>
          <w:spacing w:val="-8"/>
          <w:w w:val="105"/>
        </w:rPr>
        <w:t> </w:t>
      </w:r>
      <w:r>
        <w:rPr>
          <w:i/>
          <w:color w:val="231F20"/>
          <w:w w:val="105"/>
        </w:rPr>
        <w:t>Bồ</w:t>
      </w:r>
      <w:r>
        <w:rPr>
          <w:i/>
          <w:color w:val="231F20"/>
          <w:spacing w:val="-8"/>
          <w:w w:val="105"/>
        </w:rPr>
        <w:t> </w:t>
      </w:r>
      <w:r>
        <w:rPr>
          <w:i/>
          <w:color w:val="231F20"/>
          <w:w w:val="105"/>
        </w:rPr>
        <w:t>tát”</w:t>
      </w:r>
      <w:r>
        <w:rPr>
          <w:i/>
          <w:color w:val="231F20"/>
          <w:spacing w:val="-8"/>
          <w:w w:val="105"/>
        </w:rPr>
        <w:t> </w:t>
      </w:r>
      <w:r>
        <w:rPr>
          <w:color w:val="231F20"/>
          <w:w w:val="105"/>
        </w:rPr>
        <w:t>(Có</w:t>
      </w:r>
      <w:r>
        <w:rPr>
          <w:color w:val="231F20"/>
          <w:spacing w:val="-8"/>
          <w:w w:val="105"/>
        </w:rPr>
        <w:t> </w:t>
      </w:r>
      <w:r>
        <w:rPr>
          <w:color w:val="231F20"/>
          <w:w w:val="105"/>
        </w:rPr>
        <w:t>thể</w:t>
      </w:r>
      <w:r>
        <w:rPr>
          <w:color w:val="231F20"/>
          <w:spacing w:val="-8"/>
          <w:w w:val="105"/>
        </w:rPr>
        <w:t> </w:t>
      </w:r>
      <w:r>
        <w:rPr>
          <w:color w:val="231F20"/>
          <w:w w:val="105"/>
        </w:rPr>
        <w:t>thấy</w:t>
      </w:r>
      <w:r>
        <w:rPr>
          <w:color w:val="231F20"/>
          <w:spacing w:val="-8"/>
          <w:w w:val="105"/>
        </w:rPr>
        <w:t> </w:t>
      </w:r>
      <w:r>
        <w:rPr>
          <w:color w:val="231F20"/>
          <w:w w:val="105"/>
        </w:rPr>
        <w:t>Hiền</w:t>
      </w:r>
      <w:r>
        <w:rPr>
          <w:color w:val="231F20"/>
          <w:spacing w:val="-7"/>
          <w:w w:val="105"/>
        </w:rPr>
        <w:t> </w:t>
      </w:r>
      <w:r>
        <w:rPr>
          <w:color w:val="231F20"/>
          <w:w w:val="105"/>
        </w:rPr>
        <w:t>Hộ chánh sĩ thị hiện sinh trong thành Vương Xá, là vị tại gia Bồ</w:t>
      </w:r>
      <w:r>
        <w:rPr>
          <w:color w:val="231F20"/>
          <w:spacing w:val="-9"/>
          <w:w w:val="105"/>
        </w:rPr>
        <w:t> </w:t>
      </w:r>
      <w:r>
        <w:rPr>
          <w:color w:val="231F20"/>
          <w:w w:val="105"/>
        </w:rPr>
        <w:t>tát</w:t>
      </w:r>
      <w:r>
        <w:rPr>
          <w:color w:val="231F20"/>
          <w:spacing w:val="-9"/>
          <w:w w:val="105"/>
        </w:rPr>
        <w:t> </w:t>
      </w:r>
      <w:r>
        <w:rPr>
          <w:color w:val="231F20"/>
          <w:w w:val="105"/>
        </w:rPr>
        <w:t>thuộc</w:t>
      </w:r>
      <w:r>
        <w:rPr>
          <w:color w:val="231F20"/>
          <w:spacing w:val="-9"/>
          <w:w w:val="105"/>
        </w:rPr>
        <w:t> </w:t>
      </w:r>
      <w:r>
        <w:rPr>
          <w:color w:val="231F20"/>
          <w:w w:val="105"/>
        </w:rPr>
        <w:t>địa</w:t>
      </w:r>
      <w:r>
        <w:rPr>
          <w:color w:val="231F20"/>
          <w:spacing w:val="-8"/>
          <w:w w:val="105"/>
        </w:rPr>
        <w:t> </w:t>
      </w:r>
      <w:r>
        <w:rPr>
          <w:color w:val="231F20"/>
          <w:w w:val="105"/>
        </w:rPr>
        <w:t>vị</w:t>
      </w:r>
      <w:r>
        <w:rPr>
          <w:color w:val="231F20"/>
          <w:spacing w:val="-8"/>
          <w:w w:val="105"/>
        </w:rPr>
        <w:t> </w:t>
      </w:r>
      <w:r>
        <w:rPr>
          <w:color w:val="231F20"/>
          <w:w w:val="105"/>
        </w:rPr>
        <w:t>Ðẳng</w:t>
      </w:r>
      <w:r>
        <w:rPr>
          <w:color w:val="231F20"/>
          <w:spacing w:val="-8"/>
          <w:w w:val="105"/>
        </w:rPr>
        <w:t> </w:t>
      </w:r>
      <w:r>
        <w:rPr>
          <w:color w:val="231F20"/>
          <w:w w:val="105"/>
        </w:rPr>
        <w:t>Giác).</w:t>
      </w:r>
      <w:r>
        <w:rPr>
          <w:color w:val="231F20"/>
          <w:spacing w:val="-8"/>
          <w:w w:val="105"/>
        </w:rPr>
        <w:t> </w:t>
      </w:r>
      <w:r>
        <w:rPr>
          <w:color w:val="231F20"/>
          <w:w w:val="105"/>
        </w:rPr>
        <w:t>Thật</w:t>
      </w:r>
      <w:r>
        <w:rPr>
          <w:color w:val="231F20"/>
          <w:spacing w:val="-8"/>
          <w:w w:val="105"/>
        </w:rPr>
        <w:t> </w:t>
      </w:r>
      <w:r>
        <w:rPr>
          <w:color w:val="231F20"/>
          <w:w w:val="105"/>
        </w:rPr>
        <w:t>sự</w:t>
      </w:r>
      <w:r>
        <w:rPr>
          <w:color w:val="231F20"/>
          <w:spacing w:val="-8"/>
          <w:w w:val="105"/>
        </w:rPr>
        <w:t> </w:t>
      </w:r>
      <w:r>
        <w:rPr>
          <w:color w:val="231F20"/>
          <w:w w:val="105"/>
        </w:rPr>
        <w:t>có</w:t>
      </w:r>
      <w:r>
        <w:rPr>
          <w:color w:val="231F20"/>
          <w:spacing w:val="-8"/>
          <w:w w:val="105"/>
        </w:rPr>
        <w:t> </w:t>
      </w:r>
      <w:r>
        <w:rPr>
          <w:color w:val="231F20"/>
          <w:w w:val="105"/>
        </w:rPr>
        <w:t>vị</w:t>
      </w:r>
      <w:r>
        <w:rPr>
          <w:color w:val="231F20"/>
          <w:spacing w:val="-8"/>
          <w:w w:val="105"/>
        </w:rPr>
        <w:t> </w:t>
      </w:r>
      <w:r>
        <w:rPr>
          <w:color w:val="231F20"/>
          <w:w w:val="105"/>
        </w:rPr>
        <w:t>này,</w:t>
      </w:r>
      <w:r>
        <w:rPr>
          <w:color w:val="231F20"/>
          <w:spacing w:val="-9"/>
          <w:w w:val="105"/>
        </w:rPr>
        <w:t> </w:t>
      </w:r>
      <w:r>
        <w:rPr>
          <w:color w:val="231F20"/>
          <w:w w:val="105"/>
        </w:rPr>
        <w:t>thuở</w:t>
      </w:r>
      <w:r>
        <w:rPr>
          <w:color w:val="231F20"/>
          <w:spacing w:val="-9"/>
          <w:w w:val="105"/>
        </w:rPr>
        <w:t> </w:t>
      </w:r>
      <w:r>
        <w:rPr>
          <w:color w:val="231F20"/>
          <w:w w:val="105"/>
        </w:rPr>
        <w:t>Phật Thích Ca Mâu Ni tại thế, hàng tại gia học Phật cũng chứng đắc địa vị Đẳng Giác. Đầu thời Dân Quốc, người sáng lập Chi</w:t>
      </w:r>
      <w:r>
        <w:rPr>
          <w:color w:val="231F20"/>
          <w:spacing w:val="-1"/>
          <w:w w:val="105"/>
        </w:rPr>
        <w:t> </w:t>
      </w:r>
      <w:r>
        <w:rPr>
          <w:color w:val="231F20"/>
          <w:w w:val="105"/>
        </w:rPr>
        <w:t>Na</w:t>
      </w:r>
      <w:r>
        <w:rPr>
          <w:color w:val="231F20"/>
          <w:spacing w:val="-1"/>
          <w:w w:val="105"/>
        </w:rPr>
        <w:t> </w:t>
      </w:r>
      <w:r>
        <w:rPr>
          <w:color w:val="231F20"/>
          <w:w w:val="105"/>
        </w:rPr>
        <w:t>Nội</w:t>
      </w:r>
      <w:r>
        <w:rPr>
          <w:color w:val="231F20"/>
          <w:spacing w:val="-1"/>
          <w:w w:val="105"/>
        </w:rPr>
        <w:t> </w:t>
      </w:r>
      <w:r>
        <w:rPr>
          <w:color w:val="231F20"/>
          <w:w w:val="105"/>
        </w:rPr>
        <w:t>Học</w:t>
      </w:r>
      <w:r>
        <w:rPr>
          <w:color w:val="231F20"/>
          <w:spacing w:val="-1"/>
          <w:w w:val="105"/>
        </w:rPr>
        <w:t> </w:t>
      </w:r>
      <w:r>
        <w:rPr>
          <w:color w:val="231F20"/>
          <w:w w:val="105"/>
        </w:rPr>
        <w:t>Viện</w:t>
      </w:r>
      <w:r>
        <w:rPr>
          <w:color w:val="231F20"/>
          <w:spacing w:val="-1"/>
          <w:w w:val="105"/>
        </w:rPr>
        <w:t> </w:t>
      </w:r>
      <w:r>
        <w:rPr>
          <w:color w:val="231F20"/>
          <w:w w:val="105"/>
        </w:rPr>
        <w:t>là</w:t>
      </w:r>
      <w:r>
        <w:rPr>
          <w:color w:val="231F20"/>
          <w:spacing w:val="-1"/>
          <w:w w:val="105"/>
        </w:rPr>
        <w:t> </w:t>
      </w:r>
      <w:r>
        <w:rPr>
          <w:color w:val="231F20"/>
          <w:w w:val="105"/>
        </w:rPr>
        <w:t>Âu</w:t>
      </w:r>
      <w:r>
        <w:rPr>
          <w:color w:val="231F20"/>
          <w:spacing w:val="-1"/>
          <w:w w:val="105"/>
        </w:rPr>
        <w:t> </w:t>
      </w:r>
      <w:r>
        <w:rPr>
          <w:color w:val="231F20"/>
          <w:w w:val="105"/>
        </w:rPr>
        <w:t>Dương</w:t>
      </w:r>
      <w:r>
        <w:rPr>
          <w:color w:val="231F20"/>
          <w:spacing w:val="-1"/>
          <w:w w:val="105"/>
        </w:rPr>
        <w:t> </w:t>
      </w:r>
      <w:r>
        <w:rPr>
          <w:color w:val="231F20"/>
          <w:w w:val="105"/>
        </w:rPr>
        <w:t>Cánh</w:t>
      </w:r>
      <w:r>
        <w:rPr>
          <w:color w:val="231F20"/>
          <w:spacing w:val="-1"/>
          <w:w w:val="105"/>
        </w:rPr>
        <w:t> </w:t>
      </w:r>
      <w:r>
        <w:rPr>
          <w:color w:val="231F20"/>
          <w:w w:val="105"/>
        </w:rPr>
        <w:t>Vô</w:t>
      </w:r>
      <w:r>
        <w:rPr>
          <w:color w:val="231F20"/>
          <w:spacing w:val="-1"/>
          <w:w w:val="105"/>
        </w:rPr>
        <w:t> </w:t>
      </w:r>
      <w:r>
        <w:rPr>
          <w:color w:val="231F20"/>
          <w:w w:val="105"/>
        </w:rPr>
        <w:t>Đại</w:t>
      </w:r>
      <w:r>
        <w:rPr>
          <w:color w:val="231F20"/>
          <w:spacing w:val="-1"/>
          <w:w w:val="105"/>
        </w:rPr>
        <w:t> </w:t>
      </w:r>
      <w:r>
        <w:rPr>
          <w:color w:val="231F20"/>
          <w:w w:val="105"/>
        </w:rPr>
        <w:t>sư,</w:t>
      </w:r>
      <w:r>
        <w:rPr>
          <w:color w:val="231F20"/>
          <w:spacing w:val="-1"/>
          <w:w w:val="105"/>
        </w:rPr>
        <w:t> </w:t>
      </w:r>
      <w:r>
        <w:rPr>
          <w:color w:val="231F20"/>
          <w:w w:val="105"/>
        </w:rPr>
        <w:t>người đời sau tôn xưng ông ta là “đại sư”, chứ ông ta là tại gia cư sĩ.</w:t>
      </w:r>
      <w:r>
        <w:rPr>
          <w:color w:val="231F20"/>
          <w:spacing w:val="-13"/>
          <w:w w:val="105"/>
        </w:rPr>
        <w:t> </w:t>
      </w:r>
      <w:r>
        <w:rPr>
          <w:color w:val="231F20"/>
          <w:w w:val="105"/>
        </w:rPr>
        <w:t>Tuy</w:t>
      </w:r>
      <w:r>
        <w:rPr>
          <w:color w:val="231F20"/>
          <w:spacing w:val="-13"/>
          <w:w w:val="105"/>
        </w:rPr>
        <w:t> </w:t>
      </w:r>
      <w:r>
        <w:rPr>
          <w:color w:val="231F20"/>
          <w:w w:val="105"/>
        </w:rPr>
        <w:t>thời</w:t>
      </w:r>
      <w:r>
        <w:rPr>
          <w:color w:val="231F20"/>
          <w:spacing w:val="-13"/>
          <w:w w:val="105"/>
        </w:rPr>
        <w:t> </w:t>
      </w:r>
      <w:r>
        <w:rPr>
          <w:color w:val="231F20"/>
          <w:w w:val="105"/>
        </w:rPr>
        <w:t>gian</w:t>
      </w:r>
      <w:r>
        <w:rPr>
          <w:color w:val="231F20"/>
          <w:spacing w:val="-13"/>
          <w:w w:val="105"/>
        </w:rPr>
        <w:t> </w:t>
      </w:r>
      <w:r>
        <w:rPr>
          <w:color w:val="231F20"/>
          <w:w w:val="105"/>
        </w:rPr>
        <w:t>hoạt</w:t>
      </w:r>
      <w:r>
        <w:rPr>
          <w:color w:val="231F20"/>
          <w:spacing w:val="-13"/>
          <w:w w:val="105"/>
        </w:rPr>
        <w:t> </w:t>
      </w:r>
      <w:r>
        <w:rPr>
          <w:color w:val="231F20"/>
          <w:w w:val="105"/>
        </w:rPr>
        <w:t>động</w:t>
      </w:r>
      <w:r>
        <w:rPr>
          <w:color w:val="231F20"/>
          <w:spacing w:val="-13"/>
          <w:w w:val="105"/>
        </w:rPr>
        <w:t> </w:t>
      </w:r>
      <w:r>
        <w:rPr>
          <w:color w:val="231F20"/>
          <w:w w:val="105"/>
        </w:rPr>
        <w:t>của</w:t>
      </w:r>
      <w:r>
        <w:rPr>
          <w:color w:val="231F20"/>
          <w:spacing w:val="-13"/>
          <w:w w:val="105"/>
        </w:rPr>
        <w:t> </w:t>
      </w:r>
      <w:r>
        <w:rPr>
          <w:color w:val="231F20"/>
          <w:w w:val="105"/>
        </w:rPr>
        <w:t>Chi</w:t>
      </w:r>
      <w:r>
        <w:rPr>
          <w:color w:val="231F20"/>
          <w:spacing w:val="-13"/>
          <w:w w:val="105"/>
        </w:rPr>
        <w:t> </w:t>
      </w:r>
      <w:r>
        <w:rPr>
          <w:color w:val="231F20"/>
          <w:w w:val="105"/>
        </w:rPr>
        <w:t>Na</w:t>
      </w:r>
      <w:r>
        <w:rPr>
          <w:color w:val="231F20"/>
          <w:spacing w:val="-13"/>
          <w:w w:val="105"/>
        </w:rPr>
        <w:t> </w:t>
      </w:r>
      <w:r>
        <w:rPr>
          <w:color w:val="231F20"/>
          <w:w w:val="105"/>
        </w:rPr>
        <w:t>Nội</w:t>
      </w:r>
      <w:r>
        <w:rPr>
          <w:color w:val="231F20"/>
          <w:spacing w:val="-13"/>
          <w:w w:val="105"/>
        </w:rPr>
        <w:t> </w:t>
      </w:r>
      <w:r>
        <w:rPr>
          <w:color w:val="231F20"/>
          <w:w w:val="105"/>
        </w:rPr>
        <w:t>Học</w:t>
      </w:r>
      <w:r>
        <w:rPr>
          <w:color w:val="231F20"/>
          <w:spacing w:val="-13"/>
          <w:w w:val="105"/>
        </w:rPr>
        <w:t> </w:t>
      </w:r>
      <w:r>
        <w:rPr>
          <w:color w:val="231F20"/>
          <w:w w:val="105"/>
        </w:rPr>
        <w:t>Viện</w:t>
      </w:r>
      <w:r>
        <w:rPr>
          <w:color w:val="231F20"/>
          <w:spacing w:val="-13"/>
          <w:w w:val="105"/>
        </w:rPr>
        <w:t> </w:t>
      </w:r>
      <w:r>
        <w:rPr>
          <w:color w:val="231F20"/>
          <w:w w:val="105"/>
        </w:rPr>
        <w:t>không dài,</w:t>
      </w:r>
      <w:r>
        <w:rPr>
          <w:color w:val="231F20"/>
          <w:spacing w:val="-2"/>
          <w:w w:val="105"/>
        </w:rPr>
        <w:t> </w:t>
      </w:r>
      <w:r>
        <w:rPr>
          <w:color w:val="231F20"/>
          <w:w w:val="105"/>
        </w:rPr>
        <w:t>chỉ</w:t>
      </w:r>
      <w:r>
        <w:rPr>
          <w:color w:val="231F20"/>
          <w:spacing w:val="-2"/>
          <w:w w:val="105"/>
        </w:rPr>
        <w:t> </w:t>
      </w:r>
      <w:r>
        <w:rPr>
          <w:color w:val="231F20"/>
          <w:w w:val="105"/>
        </w:rPr>
        <w:t>có</w:t>
      </w:r>
      <w:r>
        <w:rPr>
          <w:color w:val="231F20"/>
          <w:spacing w:val="-2"/>
          <w:w w:val="105"/>
        </w:rPr>
        <w:t> </w:t>
      </w:r>
      <w:r>
        <w:rPr>
          <w:color w:val="231F20"/>
          <w:w w:val="105"/>
        </w:rPr>
        <w:t>2</w:t>
      </w:r>
      <w:r>
        <w:rPr>
          <w:color w:val="231F20"/>
          <w:spacing w:val="-2"/>
          <w:w w:val="105"/>
        </w:rPr>
        <w:t> </w:t>
      </w:r>
      <w:r>
        <w:rPr>
          <w:color w:val="231F20"/>
          <w:w w:val="105"/>
        </w:rPr>
        <w:t>năm,</w:t>
      </w:r>
      <w:r>
        <w:rPr>
          <w:color w:val="231F20"/>
          <w:spacing w:val="-2"/>
          <w:w w:val="105"/>
        </w:rPr>
        <w:t> </w:t>
      </w:r>
      <w:r>
        <w:rPr>
          <w:color w:val="231F20"/>
          <w:w w:val="105"/>
        </w:rPr>
        <w:t>nhưng</w:t>
      </w:r>
      <w:r>
        <w:rPr>
          <w:color w:val="231F20"/>
          <w:spacing w:val="-2"/>
          <w:w w:val="105"/>
        </w:rPr>
        <w:t> </w:t>
      </w:r>
      <w:r>
        <w:rPr>
          <w:color w:val="231F20"/>
          <w:w w:val="105"/>
        </w:rPr>
        <w:t>2</w:t>
      </w:r>
      <w:r>
        <w:rPr>
          <w:color w:val="231F20"/>
          <w:spacing w:val="-2"/>
          <w:w w:val="105"/>
        </w:rPr>
        <w:t> </w:t>
      </w:r>
      <w:r>
        <w:rPr>
          <w:color w:val="231F20"/>
          <w:w w:val="105"/>
        </w:rPr>
        <w:t>năm</w:t>
      </w:r>
      <w:r>
        <w:rPr>
          <w:color w:val="231F20"/>
          <w:spacing w:val="-2"/>
          <w:w w:val="105"/>
        </w:rPr>
        <w:t> </w:t>
      </w:r>
      <w:r>
        <w:rPr>
          <w:color w:val="231F20"/>
          <w:w w:val="105"/>
        </w:rPr>
        <w:t>ấy</w:t>
      </w:r>
      <w:r>
        <w:rPr>
          <w:color w:val="231F20"/>
          <w:spacing w:val="-2"/>
          <w:w w:val="105"/>
        </w:rPr>
        <w:t> </w:t>
      </w:r>
      <w:r>
        <w:rPr>
          <w:color w:val="231F20"/>
          <w:w w:val="105"/>
        </w:rPr>
        <w:t>thật</w:t>
      </w:r>
      <w:r>
        <w:rPr>
          <w:color w:val="231F20"/>
          <w:spacing w:val="-2"/>
          <w:w w:val="105"/>
        </w:rPr>
        <w:t> </w:t>
      </w:r>
      <w:r>
        <w:rPr>
          <w:color w:val="231F20"/>
          <w:w w:val="105"/>
        </w:rPr>
        <w:t>sự</w:t>
      </w:r>
      <w:r>
        <w:rPr>
          <w:color w:val="231F20"/>
          <w:spacing w:val="-2"/>
          <w:w w:val="105"/>
        </w:rPr>
        <w:t> </w:t>
      </w:r>
      <w:r>
        <w:rPr>
          <w:color w:val="231F20"/>
          <w:w w:val="105"/>
        </w:rPr>
        <w:t>có</w:t>
      </w:r>
      <w:r>
        <w:rPr>
          <w:color w:val="231F20"/>
          <w:spacing w:val="-2"/>
          <w:w w:val="105"/>
        </w:rPr>
        <w:t> </w:t>
      </w:r>
      <w:r>
        <w:rPr>
          <w:color w:val="231F20"/>
          <w:w w:val="105"/>
        </w:rPr>
        <w:t>công</w:t>
      </w:r>
      <w:r>
        <w:rPr>
          <w:color w:val="231F20"/>
          <w:spacing w:val="-2"/>
          <w:w w:val="105"/>
        </w:rPr>
        <w:t> </w:t>
      </w:r>
      <w:r>
        <w:rPr>
          <w:color w:val="231F20"/>
          <w:w w:val="105"/>
        </w:rPr>
        <w:t>đức,</w:t>
      </w:r>
      <w:r>
        <w:rPr>
          <w:color w:val="231F20"/>
          <w:spacing w:val="-2"/>
          <w:w w:val="105"/>
        </w:rPr>
        <w:t> </w:t>
      </w:r>
      <w:r>
        <w:rPr>
          <w:color w:val="231F20"/>
          <w:w w:val="105"/>
        </w:rPr>
        <w:t>kéo dài</w:t>
      </w:r>
      <w:r>
        <w:rPr>
          <w:color w:val="231F20"/>
          <w:spacing w:val="-6"/>
          <w:w w:val="105"/>
        </w:rPr>
        <w:t> </w:t>
      </w:r>
      <w:r>
        <w:rPr>
          <w:color w:val="231F20"/>
          <w:w w:val="105"/>
        </w:rPr>
        <w:t>tuệ</w:t>
      </w:r>
      <w:r>
        <w:rPr>
          <w:color w:val="231F20"/>
          <w:spacing w:val="-4"/>
          <w:w w:val="105"/>
        </w:rPr>
        <w:t> </w:t>
      </w:r>
      <w:r>
        <w:rPr>
          <w:color w:val="231F20"/>
          <w:w w:val="105"/>
        </w:rPr>
        <w:t>mạng</w:t>
      </w:r>
      <w:r>
        <w:rPr>
          <w:color w:val="231F20"/>
          <w:spacing w:val="-4"/>
          <w:w w:val="105"/>
        </w:rPr>
        <w:t> </w:t>
      </w:r>
      <w:r>
        <w:rPr>
          <w:color w:val="231F20"/>
          <w:w w:val="105"/>
        </w:rPr>
        <w:t>của</w:t>
      </w:r>
      <w:r>
        <w:rPr>
          <w:color w:val="231F20"/>
          <w:spacing w:val="-4"/>
          <w:w w:val="105"/>
        </w:rPr>
        <w:t> </w:t>
      </w:r>
      <w:r>
        <w:rPr>
          <w:color w:val="231F20"/>
          <w:w w:val="105"/>
        </w:rPr>
        <w:t>Phật</w:t>
      </w:r>
      <w:r>
        <w:rPr>
          <w:color w:val="231F20"/>
          <w:spacing w:val="-4"/>
          <w:w w:val="105"/>
        </w:rPr>
        <w:t> </w:t>
      </w:r>
      <w:r>
        <w:rPr>
          <w:color w:val="231F20"/>
          <w:w w:val="105"/>
        </w:rPr>
        <w:t>pháp.</w:t>
      </w:r>
      <w:r>
        <w:rPr>
          <w:color w:val="231F20"/>
          <w:spacing w:val="-4"/>
          <w:w w:val="105"/>
        </w:rPr>
        <w:t> </w:t>
      </w:r>
      <w:r>
        <w:rPr>
          <w:color w:val="231F20"/>
          <w:w w:val="105"/>
        </w:rPr>
        <w:t>Đầu</w:t>
      </w:r>
      <w:r>
        <w:rPr>
          <w:color w:val="231F20"/>
          <w:spacing w:val="-4"/>
          <w:w w:val="105"/>
        </w:rPr>
        <w:t> </w:t>
      </w:r>
      <w:r>
        <w:rPr>
          <w:color w:val="231F20"/>
          <w:w w:val="105"/>
        </w:rPr>
        <w:t>thời</w:t>
      </w:r>
      <w:r>
        <w:rPr>
          <w:color w:val="231F20"/>
          <w:spacing w:val="-4"/>
          <w:w w:val="105"/>
        </w:rPr>
        <w:t> </w:t>
      </w:r>
      <w:r>
        <w:rPr>
          <w:color w:val="231F20"/>
          <w:w w:val="105"/>
        </w:rPr>
        <w:t>Dân</w:t>
      </w:r>
      <w:r>
        <w:rPr>
          <w:color w:val="231F20"/>
          <w:spacing w:val="-4"/>
          <w:w w:val="105"/>
        </w:rPr>
        <w:t> </w:t>
      </w:r>
      <w:r>
        <w:rPr>
          <w:color w:val="231F20"/>
          <w:w w:val="105"/>
        </w:rPr>
        <w:t>Quốc,</w:t>
      </w:r>
      <w:r>
        <w:rPr>
          <w:color w:val="231F20"/>
          <w:spacing w:val="-4"/>
          <w:w w:val="105"/>
        </w:rPr>
        <w:t> </w:t>
      </w:r>
      <w:r>
        <w:rPr>
          <w:color w:val="231F20"/>
          <w:w w:val="105"/>
        </w:rPr>
        <w:t>những</w:t>
      </w:r>
      <w:r>
        <w:rPr>
          <w:color w:val="231F20"/>
          <w:spacing w:val="-4"/>
          <w:w w:val="105"/>
        </w:rPr>
        <w:t> </w:t>
      </w:r>
      <w:r>
        <w:rPr>
          <w:color w:val="231F20"/>
          <w:w w:val="105"/>
        </w:rPr>
        <w:t>đại cư</w:t>
      </w:r>
      <w:r>
        <w:rPr>
          <w:color w:val="231F20"/>
          <w:spacing w:val="-20"/>
          <w:w w:val="105"/>
        </w:rPr>
        <w:t> </w:t>
      </w:r>
      <w:r>
        <w:rPr>
          <w:color w:val="231F20"/>
          <w:w w:val="105"/>
        </w:rPr>
        <w:t>sĩ</w:t>
      </w:r>
      <w:r>
        <w:rPr>
          <w:color w:val="231F20"/>
          <w:spacing w:val="-19"/>
          <w:w w:val="105"/>
        </w:rPr>
        <w:t> </w:t>
      </w:r>
      <w:r>
        <w:rPr>
          <w:color w:val="231F20"/>
          <w:w w:val="105"/>
        </w:rPr>
        <w:t>tại</w:t>
      </w:r>
      <w:r>
        <w:rPr>
          <w:color w:val="231F20"/>
          <w:spacing w:val="-20"/>
          <w:w w:val="105"/>
        </w:rPr>
        <w:t> </w:t>
      </w:r>
      <w:r>
        <w:rPr>
          <w:color w:val="231F20"/>
          <w:w w:val="105"/>
        </w:rPr>
        <w:t>gia,</w:t>
      </w:r>
      <w:r>
        <w:rPr>
          <w:color w:val="231F20"/>
          <w:spacing w:val="-20"/>
          <w:w w:val="105"/>
        </w:rPr>
        <w:t> </w:t>
      </w:r>
      <w:r>
        <w:rPr>
          <w:color w:val="231F20"/>
          <w:w w:val="105"/>
        </w:rPr>
        <w:t>như</w:t>
      </w:r>
      <w:r>
        <w:rPr>
          <w:color w:val="231F20"/>
          <w:spacing w:val="-20"/>
          <w:w w:val="105"/>
        </w:rPr>
        <w:t> </w:t>
      </w:r>
      <w:r>
        <w:rPr>
          <w:color w:val="231F20"/>
          <w:w w:val="105"/>
        </w:rPr>
        <w:t>cư</w:t>
      </w:r>
      <w:r>
        <w:rPr>
          <w:color w:val="231F20"/>
          <w:spacing w:val="-19"/>
          <w:w w:val="105"/>
        </w:rPr>
        <w:t> </w:t>
      </w:r>
      <w:r>
        <w:rPr>
          <w:color w:val="231F20"/>
          <w:w w:val="105"/>
        </w:rPr>
        <w:t>sĩ</w:t>
      </w:r>
      <w:r>
        <w:rPr>
          <w:color w:val="231F20"/>
          <w:spacing w:val="-19"/>
          <w:w w:val="105"/>
        </w:rPr>
        <w:t> </w:t>
      </w:r>
      <w:r>
        <w:rPr>
          <w:color w:val="231F20"/>
          <w:w w:val="105"/>
        </w:rPr>
        <w:t>Giang</w:t>
      </w:r>
      <w:r>
        <w:rPr>
          <w:color w:val="231F20"/>
          <w:spacing w:val="-19"/>
          <w:w w:val="105"/>
        </w:rPr>
        <w:t> </w:t>
      </w:r>
      <w:r>
        <w:rPr>
          <w:color w:val="231F20"/>
          <w:w w:val="105"/>
        </w:rPr>
        <w:t>Vị</w:t>
      </w:r>
      <w:r>
        <w:rPr>
          <w:color w:val="231F20"/>
          <w:spacing w:val="-19"/>
          <w:w w:val="105"/>
        </w:rPr>
        <w:t> </w:t>
      </w:r>
      <w:r>
        <w:rPr>
          <w:color w:val="231F20"/>
          <w:w w:val="105"/>
        </w:rPr>
        <w:t>Nông</w:t>
      </w:r>
      <w:r>
        <w:rPr>
          <w:color w:val="231F20"/>
          <w:spacing w:val="-19"/>
          <w:w w:val="105"/>
        </w:rPr>
        <w:t> </w:t>
      </w:r>
      <w:r>
        <w:rPr>
          <w:color w:val="231F20"/>
          <w:w w:val="105"/>
        </w:rPr>
        <w:t>và</w:t>
      </w:r>
      <w:r>
        <w:rPr>
          <w:color w:val="231F20"/>
          <w:spacing w:val="-20"/>
          <w:w w:val="105"/>
        </w:rPr>
        <w:t> </w:t>
      </w:r>
      <w:r>
        <w:rPr>
          <w:color w:val="231F20"/>
          <w:w w:val="105"/>
        </w:rPr>
        <w:t>hàng</w:t>
      </w:r>
      <w:r>
        <w:rPr>
          <w:color w:val="231F20"/>
          <w:spacing w:val="-19"/>
          <w:w w:val="105"/>
        </w:rPr>
        <w:t> </w:t>
      </w:r>
      <w:r>
        <w:rPr>
          <w:color w:val="231F20"/>
          <w:w w:val="105"/>
        </w:rPr>
        <w:t>xuất</w:t>
      </w:r>
      <w:r>
        <w:rPr>
          <w:color w:val="231F20"/>
          <w:spacing w:val="-20"/>
          <w:w w:val="105"/>
        </w:rPr>
        <w:t> </w:t>
      </w:r>
      <w:r>
        <w:rPr>
          <w:color w:val="231F20"/>
          <w:w w:val="105"/>
        </w:rPr>
        <w:t>gia,</w:t>
      </w:r>
      <w:r>
        <w:rPr>
          <w:color w:val="231F20"/>
          <w:spacing w:val="-20"/>
          <w:w w:val="105"/>
        </w:rPr>
        <w:t> </w:t>
      </w:r>
      <w:r>
        <w:rPr>
          <w:color w:val="231F20"/>
          <w:w w:val="105"/>
        </w:rPr>
        <w:t>ngay cả</w:t>
      </w:r>
      <w:r>
        <w:rPr>
          <w:color w:val="231F20"/>
          <w:spacing w:val="7"/>
          <w:w w:val="105"/>
        </w:rPr>
        <w:t> </w:t>
      </w:r>
      <w:r>
        <w:rPr>
          <w:color w:val="231F20"/>
          <w:w w:val="105"/>
        </w:rPr>
        <w:t>pháp</w:t>
      </w:r>
      <w:r>
        <w:rPr>
          <w:color w:val="231F20"/>
          <w:spacing w:val="7"/>
          <w:w w:val="105"/>
        </w:rPr>
        <w:t> </w:t>
      </w:r>
      <w:r>
        <w:rPr>
          <w:color w:val="231F20"/>
          <w:w w:val="105"/>
        </w:rPr>
        <w:t>sư</w:t>
      </w:r>
      <w:r>
        <w:rPr>
          <w:color w:val="231F20"/>
          <w:spacing w:val="8"/>
          <w:w w:val="105"/>
        </w:rPr>
        <w:t> </w:t>
      </w:r>
      <w:r>
        <w:rPr>
          <w:color w:val="231F20"/>
          <w:w w:val="105"/>
        </w:rPr>
        <w:t>Thái</w:t>
      </w:r>
      <w:r>
        <w:rPr>
          <w:color w:val="231F20"/>
          <w:spacing w:val="7"/>
          <w:w w:val="105"/>
        </w:rPr>
        <w:t> </w:t>
      </w:r>
      <w:r>
        <w:rPr>
          <w:color w:val="231F20"/>
          <w:w w:val="105"/>
        </w:rPr>
        <w:t>Hư.</w:t>
      </w:r>
      <w:r>
        <w:rPr>
          <w:color w:val="231F20"/>
          <w:spacing w:val="7"/>
          <w:w w:val="105"/>
        </w:rPr>
        <w:t> </w:t>
      </w:r>
      <w:r>
        <w:rPr>
          <w:color w:val="231F20"/>
          <w:w w:val="105"/>
        </w:rPr>
        <w:t>Pháp</w:t>
      </w:r>
      <w:r>
        <w:rPr>
          <w:color w:val="231F20"/>
          <w:spacing w:val="8"/>
          <w:w w:val="105"/>
        </w:rPr>
        <w:t> </w:t>
      </w:r>
      <w:r>
        <w:rPr>
          <w:color w:val="231F20"/>
          <w:w w:val="105"/>
        </w:rPr>
        <w:t>sư</w:t>
      </w:r>
      <w:r>
        <w:rPr>
          <w:color w:val="231F20"/>
          <w:spacing w:val="7"/>
          <w:w w:val="105"/>
        </w:rPr>
        <w:t> </w:t>
      </w:r>
      <w:r>
        <w:rPr>
          <w:color w:val="231F20"/>
          <w:w w:val="105"/>
        </w:rPr>
        <w:t>Thái</w:t>
      </w:r>
      <w:r>
        <w:rPr>
          <w:color w:val="231F20"/>
          <w:spacing w:val="7"/>
          <w:w w:val="105"/>
        </w:rPr>
        <w:t> </w:t>
      </w:r>
      <w:r>
        <w:rPr>
          <w:color w:val="231F20"/>
          <w:w w:val="105"/>
        </w:rPr>
        <w:t>Hư</w:t>
      </w:r>
      <w:r>
        <w:rPr>
          <w:color w:val="231F20"/>
          <w:spacing w:val="8"/>
          <w:w w:val="105"/>
        </w:rPr>
        <w:t> </w:t>
      </w:r>
      <w:r>
        <w:rPr>
          <w:color w:val="231F20"/>
          <w:w w:val="105"/>
        </w:rPr>
        <w:t>là</w:t>
      </w:r>
      <w:r>
        <w:rPr>
          <w:color w:val="231F20"/>
          <w:spacing w:val="6"/>
          <w:w w:val="105"/>
        </w:rPr>
        <w:t> </w:t>
      </w:r>
      <w:r>
        <w:rPr>
          <w:color w:val="231F20"/>
          <w:w w:val="105"/>
        </w:rPr>
        <w:t>học</w:t>
      </w:r>
      <w:r>
        <w:rPr>
          <w:color w:val="231F20"/>
          <w:spacing w:val="7"/>
          <w:w w:val="105"/>
        </w:rPr>
        <w:t> </w:t>
      </w:r>
      <w:r>
        <w:rPr>
          <w:color w:val="231F20"/>
          <w:w w:val="105"/>
        </w:rPr>
        <w:t>sinh</w:t>
      </w:r>
      <w:r>
        <w:rPr>
          <w:color w:val="231F20"/>
          <w:spacing w:val="8"/>
          <w:w w:val="105"/>
        </w:rPr>
        <w:t> </w:t>
      </w:r>
      <w:r>
        <w:rPr>
          <w:color w:val="231F20"/>
          <w:w w:val="105"/>
        </w:rPr>
        <w:t>dự</w:t>
      </w:r>
      <w:r>
        <w:rPr>
          <w:color w:val="231F20"/>
          <w:spacing w:val="7"/>
          <w:w w:val="105"/>
        </w:rPr>
        <w:t> </w:t>
      </w:r>
      <w:r>
        <w:rPr>
          <w:color w:val="231F20"/>
          <w:spacing w:val="-2"/>
          <w:w w:val="105"/>
        </w:rPr>
        <w:t>thính</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hanging="1"/>
        <w:jc w:val="both"/>
      </w:pPr>
      <w:r>
        <w:rPr>
          <w:color w:val="231F20"/>
        </w:rPr>
        <w:t>trong Nội Học Viện, cư sĩ Vương Ân Tường</w:t>
      </w:r>
      <w:r>
        <w:rPr>
          <w:rFonts w:ascii="Cambria" w:hAnsi="Cambria"/>
          <w:b/>
          <w:color w:val="231F20"/>
          <w:position w:val="11"/>
          <w:sz w:val="20"/>
        </w:rPr>
        <w:t>[24]</w:t>
      </w:r>
      <w:r>
        <w:rPr>
          <w:color w:val="231F20"/>
        </w:rPr>
        <w:t>, những vị đại </w:t>
      </w:r>
      <w:r>
        <w:rPr>
          <w:color w:val="231F20"/>
          <w:w w:val="105"/>
        </w:rPr>
        <w:t>đức trứ danh ấy đều xuất thân từ Phật Học Viện.</w:t>
      </w:r>
    </w:p>
    <w:p>
      <w:pPr>
        <w:spacing w:line="297" w:lineRule="auto" w:before="142"/>
        <w:ind w:left="387" w:right="118" w:firstLine="453"/>
        <w:jc w:val="both"/>
        <w:rPr>
          <w:sz w:val="34"/>
        </w:rPr>
      </w:pPr>
      <w:r>
        <w:rPr>
          <w:color w:val="231F20"/>
          <w:w w:val="105"/>
          <w:sz w:val="34"/>
        </w:rPr>
        <w:t>Ông ta (Âu Dương Cánh Vô) nói rất rõ ràng, Phật pháp là</w:t>
      </w:r>
      <w:r>
        <w:rPr>
          <w:color w:val="231F20"/>
          <w:spacing w:val="-8"/>
          <w:w w:val="105"/>
          <w:sz w:val="34"/>
        </w:rPr>
        <w:t> </w:t>
      </w:r>
      <w:r>
        <w:rPr>
          <w:color w:val="231F20"/>
          <w:w w:val="105"/>
          <w:sz w:val="34"/>
        </w:rPr>
        <w:t>sư</w:t>
      </w:r>
      <w:r>
        <w:rPr>
          <w:color w:val="231F20"/>
          <w:spacing w:val="-8"/>
          <w:w w:val="105"/>
          <w:sz w:val="34"/>
        </w:rPr>
        <w:t> </w:t>
      </w:r>
      <w:r>
        <w:rPr>
          <w:color w:val="231F20"/>
          <w:w w:val="105"/>
          <w:sz w:val="34"/>
        </w:rPr>
        <w:t>đạo.</w:t>
      </w:r>
      <w:r>
        <w:rPr>
          <w:color w:val="231F20"/>
          <w:spacing w:val="-8"/>
          <w:w w:val="105"/>
          <w:sz w:val="34"/>
        </w:rPr>
        <w:t> </w:t>
      </w:r>
      <w:r>
        <w:rPr>
          <w:color w:val="231F20"/>
          <w:w w:val="105"/>
          <w:sz w:val="34"/>
        </w:rPr>
        <w:t>Sư</w:t>
      </w:r>
      <w:r>
        <w:rPr>
          <w:color w:val="231F20"/>
          <w:spacing w:val="-8"/>
          <w:w w:val="105"/>
          <w:sz w:val="34"/>
        </w:rPr>
        <w:t> </w:t>
      </w:r>
      <w:r>
        <w:rPr>
          <w:color w:val="231F20"/>
          <w:w w:val="105"/>
          <w:sz w:val="34"/>
        </w:rPr>
        <w:t>đạo</w:t>
      </w:r>
      <w:r>
        <w:rPr>
          <w:color w:val="231F20"/>
          <w:spacing w:val="-8"/>
          <w:w w:val="105"/>
          <w:sz w:val="34"/>
        </w:rPr>
        <w:t> </w:t>
      </w:r>
      <w:r>
        <w:rPr>
          <w:color w:val="231F20"/>
          <w:w w:val="105"/>
          <w:sz w:val="34"/>
        </w:rPr>
        <w:t>là</w:t>
      </w:r>
      <w:r>
        <w:rPr>
          <w:color w:val="231F20"/>
          <w:spacing w:val="-8"/>
          <w:w w:val="105"/>
          <w:sz w:val="34"/>
        </w:rPr>
        <w:t> </w:t>
      </w:r>
      <w:r>
        <w:rPr>
          <w:color w:val="231F20"/>
          <w:w w:val="105"/>
          <w:sz w:val="34"/>
        </w:rPr>
        <w:t>giáo</w:t>
      </w:r>
      <w:r>
        <w:rPr>
          <w:color w:val="231F20"/>
          <w:spacing w:val="-8"/>
          <w:w w:val="105"/>
          <w:sz w:val="34"/>
        </w:rPr>
        <w:t> </w:t>
      </w:r>
      <w:r>
        <w:rPr>
          <w:color w:val="231F20"/>
          <w:w w:val="105"/>
          <w:sz w:val="34"/>
        </w:rPr>
        <w:t>dục.</w:t>
      </w:r>
      <w:r>
        <w:rPr>
          <w:color w:val="231F20"/>
          <w:spacing w:val="-8"/>
          <w:w w:val="105"/>
          <w:sz w:val="34"/>
        </w:rPr>
        <w:t> </w:t>
      </w:r>
      <w:r>
        <w:rPr>
          <w:color w:val="231F20"/>
          <w:w w:val="105"/>
          <w:sz w:val="34"/>
        </w:rPr>
        <w:t>Ông</w:t>
      </w:r>
      <w:r>
        <w:rPr>
          <w:color w:val="231F20"/>
          <w:spacing w:val="-8"/>
          <w:w w:val="105"/>
          <w:sz w:val="34"/>
        </w:rPr>
        <w:t> </w:t>
      </w:r>
      <w:r>
        <w:rPr>
          <w:color w:val="231F20"/>
          <w:w w:val="105"/>
          <w:sz w:val="34"/>
        </w:rPr>
        <w:t>ta</w:t>
      </w:r>
      <w:r>
        <w:rPr>
          <w:color w:val="231F20"/>
          <w:spacing w:val="-8"/>
          <w:w w:val="105"/>
          <w:sz w:val="34"/>
        </w:rPr>
        <w:t> </w:t>
      </w:r>
      <w:r>
        <w:rPr>
          <w:color w:val="231F20"/>
          <w:w w:val="105"/>
          <w:sz w:val="34"/>
        </w:rPr>
        <w:t>có</w:t>
      </w:r>
      <w:r>
        <w:rPr>
          <w:color w:val="231F20"/>
          <w:spacing w:val="-8"/>
          <w:w w:val="105"/>
          <w:sz w:val="34"/>
        </w:rPr>
        <w:t> </w:t>
      </w:r>
      <w:r>
        <w:rPr>
          <w:color w:val="231F20"/>
          <w:w w:val="105"/>
          <w:sz w:val="34"/>
        </w:rPr>
        <w:t>lần</w:t>
      </w:r>
      <w:r>
        <w:rPr>
          <w:color w:val="231F20"/>
          <w:spacing w:val="-8"/>
          <w:w w:val="105"/>
          <w:sz w:val="34"/>
        </w:rPr>
        <w:t> </w:t>
      </w:r>
      <w:r>
        <w:rPr>
          <w:color w:val="231F20"/>
          <w:w w:val="105"/>
          <w:sz w:val="34"/>
        </w:rPr>
        <w:t>giảng</w:t>
      </w:r>
      <w:r>
        <w:rPr>
          <w:color w:val="231F20"/>
          <w:spacing w:val="-8"/>
          <w:w w:val="105"/>
          <w:sz w:val="34"/>
        </w:rPr>
        <w:t> </w:t>
      </w:r>
      <w:r>
        <w:rPr>
          <w:color w:val="231F20"/>
          <w:w w:val="105"/>
          <w:sz w:val="34"/>
        </w:rPr>
        <w:t>diễn,</w:t>
      </w:r>
      <w:r>
        <w:rPr>
          <w:color w:val="231F20"/>
          <w:spacing w:val="-8"/>
          <w:w w:val="105"/>
          <w:sz w:val="34"/>
        </w:rPr>
        <w:t> </w:t>
      </w:r>
      <w:r>
        <w:rPr>
          <w:color w:val="231F20"/>
          <w:w w:val="105"/>
          <w:sz w:val="34"/>
        </w:rPr>
        <w:t>phát </w:t>
      </w:r>
      <w:r>
        <w:rPr>
          <w:color w:val="231F20"/>
          <w:sz w:val="34"/>
        </w:rPr>
        <w:t>biểu vào năm Dân Quốc thứ mười hai (1923) tại Đệ Tứ Trung </w:t>
      </w:r>
      <w:r>
        <w:rPr>
          <w:color w:val="231F20"/>
          <w:w w:val="105"/>
          <w:sz w:val="34"/>
        </w:rPr>
        <w:t>Sơn</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Học,</w:t>
      </w:r>
      <w:r>
        <w:rPr>
          <w:color w:val="231F20"/>
          <w:spacing w:val="-8"/>
          <w:w w:val="105"/>
          <w:sz w:val="34"/>
        </w:rPr>
        <w:t> </w:t>
      </w:r>
      <w:r>
        <w:rPr>
          <w:color w:val="231F20"/>
          <w:w w:val="105"/>
          <w:sz w:val="34"/>
        </w:rPr>
        <w:t>lần</w:t>
      </w:r>
      <w:r>
        <w:rPr>
          <w:color w:val="231F20"/>
          <w:spacing w:val="-8"/>
          <w:w w:val="105"/>
          <w:sz w:val="34"/>
        </w:rPr>
        <w:t> </w:t>
      </w:r>
      <w:r>
        <w:rPr>
          <w:color w:val="231F20"/>
          <w:w w:val="105"/>
          <w:sz w:val="34"/>
        </w:rPr>
        <w:t>giảng</w:t>
      </w:r>
      <w:r>
        <w:rPr>
          <w:color w:val="231F20"/>
          <w:spacing w:val="-8"/>
          <w:w w:val="105"/>
          <w:sz w:val="34"/>
        </w:rPr>
        <w:t> </w:t>
      </w:r>
      <w:r>
        <w:rPr>
          <w:color w:val="231F20"/>
          <w:w w:val="105"/>
          <w:sz w:val="34"/>
        </w:rPr>
        <w:t>diễn</w:t>
      </w:r>
      <w:r>
        <w:rPr>
          <w:color w:val="231F20"/>
          <w:spacing w:val="-8"/>
          <w:w w:val="105"/>
          <w:sz w:val="34"/>
        </w:rPr>
        <w:t> </w:t>
      </w:r>
      <w:r>
        <w:rPr>
          <w:color w:val="231F20"/>
          <w:w w:val="105"/>
          <w:sz w:val="34"/>
        </w:rPr>
        <w:t>ấy</w:t>
      </w:r>
      <w:r>
        <w:rPr>
          <w:color w:val="231F20"/>
          <w:spacing w:val="-8"/>
          <w:w w:val="105"/>
          <w:sz w:val="34"/>
        </w:rPr>
        <w:t> </w:t>
      </w:r>
      <w:r>
        <w:rPr>
          <w:color w:val="231F20"/>
          <w:w w:val="105"/>
          <w:sz w:val="34"/>
        </w:rPr>
        <w:t>đã</w:t>
      </w:r>
      <w:r>
        <w:rPr>
          <w:color w:val="231F20"/>
          <w:spacing w:val="-8"/>
          <w:w w:val="105"/>
          <w:sz w:val="34"/>
        </w:rPr>
        <w:t> </w:t>
      </w:r>
      <w:r>
        <w:rPr>
          <w:color w:val="231F20"/>
          <w:w w:val="105"/>
          <w:sz w:val="34"/>
        </w:rPr>
        <w:t>chấn</w:t>
      </w:r>
      <w:r>
        <w:rPr>
          <w:color w:val="231F20"/>
          <w:spacing w:val="-8"/>
          <w:w w:val="105"/>
          <w:sz w:val="34"/>
        </w:rPr>
        <w:t> </w:t>
      </w:r>
      <w:r>
        <w:rPr>
          <w:color w:val="231F20"/>
          <w:w w:val="105"/>
          <w:sz w:val="34"/>
        </w:rPr>
        <w:t>động</w:t>
      </w:r>
      <w:r>
        <w:rPr>
          <w:color w:val="231F20"/>
          <w:spacing w:val="-8"/>
          <w:w w:val="105"/>
          <w:sz w:val="34"/>
        </w:rPr>
        <w:t> </w:t>
      </w:r>
      <w:r>
        <w:rPr>
          <w:color w:val="231F20"/>
          <w:w w:val="105"/>
          <w:sz w:val="34"/>
        </w:rPr>
        <w:t>toàn</w:t>
      </w:r>
      <w:r>
        <w:rPr>
          <w:color w:val="231F20"/>
          <w:spacing w:val="-8"/>
          <w:w w:val="105"/>
          <w:sz w:val="34"/>
        </w:rPr>
        <w:t> </w:t>
      </w:r>
      <w:r>
        <w:rPr>
          <w:color w:val="231F20"/>
          <w:w w:val="105"/>
          <w:sz w:val="34"/>
        </w:rPr>
        <w:t>quốc</w:t>
      </w:r>
      <w:r>
        <w:rPr>
          <w:color w:val="231F20"/>
          <w:spacing w:val="-8"/>
          <w:w w:val="105"/>
          <w:sz w:val="34"/>
        </w:rPr>
        <w:t> </w:t>
      </w:r>
      <w:r>
        <w:rPr>
          <w:color w:val="231F20"/>
          <w:w w:val="105"/>
          <w:sz w:val="34"/>
        </w:rPr>
        <w:t>vào thời đó. Đề tài giảng diễn là “</w:t>
      </w:r>
      <w:r>
        <w:rPr>
          <w:i/>
          <w:color w:val="231F20"/>
          <w:w w:val="105"/>
          <w:sz w:val="34"/>
        </w:rPr>
        <w:t>Phật pháp không phải là tôn </w:t>
      </w:r>
      <w:r>
        <w:rPr>
          <w:i/>
          <w:color w:val="231F20"/>
          <w:sz w:val="34"/>
        </w:rPr>
        <w:t>giáo</w:t>
      </w:r>
      <w:r>
        <w:rPr>
          <w:i/>
          <w:color w:val="231F20"/>
          <w:spacing w:val="-5"/>
          <w:sz w:val="34"/>
        </w:rPr>
        <w:t> </w:t>
      </w:r>
      <w:r>
        <w:rPr>
          <w:i/>
          <w:color w:val="231F20"/>
          <w:sz w:val="34"/>
        </w:rPr>
        <w:t>hay</w:t>
      </w:r>
      <w:r>
        <w:rPr>
          <w:i/>
          <w:color w:val="231F20"/>
          <w:spacing w:val="-4"/>
          <w:sz w:val="34"/>
        </w:rPr>
        <w:t> </w:t>
      </w:r>
      <w:r>
        <w:rPr>
          <w:i/>
          <w:color w:val="231F20"/>
          <w:sz w:val="34"/>
        </w:rPr>
        <w:t>triết</w:t>
      </w:r>
      <w:r>
        <w:rPr>
          <w:i/>
          <w:color w:val="231F20"/>
          <w:spacing w:val="-4"/>
          <w:sz w:val="34"/>
        </w:rPr>
        <w:t> </w:t>
      </w:r>
      <w:r>
        <w:rPr>
          <w:i/>
          <w:color w:val="231F20"/>
          <w:sz w:val="34"/>
        </w:rPr>
        <w:t>học,</w:t>
      </w:r>
      <w:r>
        <w:rPr>
          <w:i/>
          <w:color w:val="231F20"/>
          <w:spacing w:val="-4"/>
          <w:sz w:val="34"/>
        </w:rPr>
        <w:t> </w:t>
      </w:r>
      <w:r>
        <w:rPr>
          <w:i/>
          <w:color w:val="231F20"/>
          <w:sz w:val="34"/>
        </w:rPr>
        <w:t>mà</w:t>
      </w:r>
      <w:r>
        <w:rPr>
          <w:i/>
          <w:color w:val="231F20"/>
          <w:spacing w:val="-4"/>
          <w:sz w:val="34"/>
        </w:rPr>
        <w:t> </w:t>
      </w:r>
      <w:r>
        <w:rPr>
          <w:i/>
          <w:color w:val="231F20"/>
          <w:sz w:val="34"/>
        </w:rPr>
        <w:t>là</w:t>
      </w:r>
      <w:r>
        <w:rPr>
          <w:i/>
          <w:color w:val="231F20"/>
          <w:spacing w:val="-4"/>
          <w:sz w:val="34"/>
        </w:rPr>
        <w:t> </w:t>
      </w:r>
      <w:r>
        <w:rPr>
          <w:i/>
          <w:color w:val="231F20"/>
          <w:sz w:val="34"/>
        </w:rPr>
        <w:t>nhu</w:t>
      </w:r>
      <w:r>
        <w:rPr>
          <w:i/>
          <w:color w:val="231F20"/>
          <w:spacing w:val="-4"/>
          <w:sz w:val="34"/>
        </w:rPr>
        <w:t> </w:t>
      </w:r>
      <w:r>
        <w:rPr>
          <w:i/>
          <w:color w:val="231F20"/>
          <w:sz w:val="34"/>
        </w:rPr>
        <w:t>cầu</w:t>
      </w:r>
      <w:r>
        <w:rPr>
          <w:i/>
          <w:color w:val="231F20"/>
          <w:spacing w:val="-4"/>
          <w:sz w:val="34"/>
        </w:rPr>
        <w:t> </w:t>
      </w:r>
      <w:r>
        <w:rPr>
          <w:i/>
          <w:color w:val="231F20"/>
          <w:sz w:val="34"/>
        </w:rPr>
        <w:t>tất</w:t>
      </w:r>
      <w:r>
        <w:rPr>
          <w:i/>
          <w:color w:val="231F20"/>
          <w:spacing w:val="-4"/>
          <w:sz w:val="34"/>
        </w:rPr>
        <w:t> </w:t>
      </w:r>
      <w:r>
        <w:rPr>
          <w:i/>
          <w:color w:val="231F20"/>
          <w:sz w:val="34"/>
        </w:rPr>
        <w:t>yếu</w:t>
      </w:r>
      <w:r>
        <w:rPr>
          <w:i/>
          <w:color w:val="231F20"/>
          <w:spacing w:val="-4"/>
          <w:sz w:val="34"/>
        </w:rPr>
        <w:t> </w:t>
      </w:r>
      <w:r>
        <w:rPr>
          <w:i/>
          <w:color w:val="231F20"/>
          <w:sz w:val="34"/>
        </w:rPr>
        <w:t>cho</w:t>
      </w:r>
      <w:r>
        <w:rPr>
          <w:i/>
          <w:color w:val="231F20"/>
          <w:spacing w:val="-5"/>
          <w:sz w:val="34"/>
        </w:rPr>
        <w:t> </w:t>
      </w:r>
      <w:r>
        <w:rPr>
          <w:i/>
          <w:color w:val="231F20"/>
          <w:sz w:val="34"/>
        </w:rPr>
        <w:t>hiện</w:t>
      </w:r>
      <w:r>
        <w:rPr>
          <w:i/>
          <w:color w:val="231F20"/>
          <w:spacing w:val="-4"/>
          <w:sz w:val="34"/>
        </w:rPr>
        <w:t> </w:t>
      </w:r>
      <w:r>
        <w:rPr>
          <w:i/>
          <w:color w:val="231F20"/>
          <w:sz w:val="34"/>
        </w:rPr>
        <w:t>thời</w:t>
      </w:r>
      <w:r>
        <w:rPr>
          <w:color w:val="231F20"/>
          <w:sz w:val="34"/>
        </w:rPr>
        <w:t>”.</w:t>
      </w:r>
      <w:r>
        <w:rPr>
          <w:color w:val="231F20"/>
          <w:spacing w:val="-4"/>
          <w:sz w:val="34"/>
        </w:rPr>
        <w:t> </w:t>
      </w:r>
      <w:r>
        <w:rPr>
          <w:color w:val="231F20"/>
          <w:sz w:val="34"/>
        </w:rPr>
        <w:t>Đề</w:t>
      </w:r>
      <w:r>
        <w:rPr>
          <w:color w:val="231F20"/>
          <w:spacing w:val="-4"/>
          <w:sz w:val="34"/>
        </w:rPr>
        <w:t> </w:t>
      </w:r>
      <w:r>
        <w:rPr>
          <w:color w:val="231F20"/>
          <w:sz w:val="34"/>
        </w:rPr>
        <w:t>tài </w:t>
      </w:r>
      <w:r>
        <w:rPr>
          <w:color w:val="231F20"/>
          <w:w w:val="105"/>
          <w:sz w:val="34"/>
        </w:rPr>
        <w:t>giảng diễn như vậy.</w:t>
      </w:r>
    </w:p>
    <w:p>
      <w:pPr>
        <w:pStyle w:val="BodyText"/>
        <w:spacing w:line="297" w:lineRule="auto" w:before="142"/>
        <w:ind w:left="387" w:right="121" w:firstLine="453"/>
        <w:jc w:val="both"/>
      </w:pPr>
      <w:r>
        <w:rPr>
          <w:color w:val="231F20"/>
          <w:w w:val="105"/>
        </w:rPr>
        <w:t>Đệ</w:t>
      </w:r>
      <w:r>
        <w:rPr>
          <w:color w:val="231F20"/>
          <w:spacing w:val="-10"/>
          <w:w w:val="105"/>
        </w:rPr>
        <w:t> </w:t>
      </w:r>
      <w:r>
        <w:rPr>
          <w:color w:val="231F20"/>
          <w:w w:val="105"/>
        </w:rPr>
        <w:t>Tứ</w:t>
      </w:r>
      <w:r>
        <w:rPr>
          <w:color w:val="231F20"/>
          <w:spacing w:val="-10"/>
          <w:w w:val="105"/>
        </w:rPr>
        <w:t> </w:t>
      </w:r>
      <w:r>
        <w:rPr>
          <w:color w:val="231F20"/>
          <w:w w:val="105"/>
        </w:rPr>
        <w:t>Trung</w:t>
      </w:r>
      <w:r>
        <w:rPr>
          <w:color w:val="231F20"/>
          <w:spacing w:val="-9"/>
          <w:w w:val="105"/>
        </w:rPr>
        <w:t> </w:t>
      </w:r>
      <w:r>
        <w:rPr>
          <w:color w:val="231F20"/>
          <w:w w:val="105"/>
        </w:rPr>
        <w:t>Sơn</w:t>
      </w:r>
      <w:r>
        <w:rPr>
          <w:color w:val="231F20"/>
          <w:spacing w:val="-10"/>
          <w:w w:val="105"/>
        </w:rPr>
        <w:t> </w:t>
      </w:r>
      <w:r>
        <w:rPr>
          <w:color w:val="231F20"/>
          <w:w w:val="105"/>
        </w:rPr>
        <w:t>Đại</w:t>
      </w:r>
      <w:r>
        <w:rPr>
          <w:color w:val="231F20"/>
          <w:spacing w:val="-9"/>
          <w:w w:val="105"/>
        </w:rPr>
        <w:t> </w:t>
      </w:r>
      <w:r>
        <w:rPr>
          <w:color w:val="231F20"/>
          <w:w w:val="105"/>
        </w:rPr>
        <w:t>Học</w:t>
      </w:r>
      <w:r>
        <w:rPr>
          <w:color w:val="231F20"/>
          <w:spacing w:val="-9"/>
          <w:w w:val="105"/>
        </w:rPr>
        <w:t> </w:t>
      </w:r>
      <w:r>
        <w:rPr>
          <w:color w:val="231F20"/>
          <w:w w:val="105"/>
        </w:rPr>
        <w:t>nay</w:t>
      </w:r>
      <w:r>
        <w:rPr>
          <w:color w:val="231F20"/>
          <w:spacing w:val="-10"/>
          <w:w w:val="105"/>
        </w:rPr>
        <w:t> </w:t>
      </w:r>
      <w:r>
        <w:rPr>
          <w:color w:val="231F20"/>
          <w:w w:val="105"/>
        </w:rPr>
        <w:t>là</w:t>
      </w:r>
      <w:r>
        <w:rPr>
          <w:color w:val="231F20"/>
          <w:spacing w:val="-10"/>
          <w:w w:val="105"/>
        </w:rPr>
        <w:t> </w:t>
      </w:r>
      <w:r>
        <w:rPr>
          <w:color w:val="231F20"/>
          <w:w w:val="105"/>
        </w:rPr>
        <w:t>Đại</w:t>
      </w:r>
      <w:r>
        <w:rPr>
          <w:color w:val="231F20"/>
          <w:spacing w:val="-10"/>
          <w:w w:val="105"/>
        </w:rPr>
        <w:t> </w:t>
      </w:r>
      <w:r>
        <w:rPr>
          <w:color w:val="231F20"/>
          <w:w w:val="105"/>
        </w:rPr>
        <w:t>học</w:t>
      </w:r>
      <w:r>
        <w:rPr>
          <w:color w:val="231F20"/>
          <w:spacing w:val="-9"/>
          <w:w w:val="105"/>
        </w:rPr>
        <w:t> </w:t>
      </w:r>
      <w:r>
        <w:rPr>
          <w:color w:val="231F20"/>
          <w:w w:val="105"/>
        </w:rPr>
        <w:t>Sư</w:t>
      </w:r>
      <w:r>
        <w:rPr>
          <w:color w:val="231F20"/>
          <w:spacing w:val="-10"/>
          <w:w w:val="105"/>
        </w:rPr>
        <w:t> </w:t>
      </w:r>
      <w:r>
        <w:rPr>
          <w:color w:val="231F20"/>
          <w:w w:val="105"/>
        </w:rPr>
        <w:t>phạm</w:t>
      </w:r>
      <w:r>
        <w:rPr>
          <w:color w:val="231F20"/>
          <w:spacing w:val="-10"/>
          <w:w w:val="105"/>
        </w:rPr>
        <w:t> </w:t>
      </w:r>
      <w:r>
        <w:rPr>
          <w:color w:val="231F20"/>
          <w:w w:val="105"/>
        </w:rPr>
        <w:t>Nam </w:t>
      </w:r>
      <w:r>
        <w:rPr>
          <w:color w:val="231F20"/>
        </w:rPr>
        <w:t>Kinh,</w:t>
      </w:r>
      <w:r>
        <w:rPr>
          <w:color w:val="231F20"/>
          <w:spacing w:val="-3"/>
        </w:rPr>
        <w:t> </w:t>
      </w:r>
      <w:r>
        <w:rPr>
          <w:color w:val="231F20"/>
        </w:rPr>
        <w:t>ở</w:t>
      </w:r>
      <w:r>
        <w:rPr>
          <w:color w:val="231F20"/>
          <w:spacing w:val="-4"/>
        </w:rPr>
        <w:t> </w:t>
      </w:r>
      <w:r>
        <w:rPr>
          <w:color w:val="231F20"/>
        </w:rPr>
        <w:t>ngay</w:t>
      </w:r>
      <w:r>
        <w:rPr>
          <w:color w:val="231F20"/>
          <w:spacing w:val="-4"/>
        </w:rPr>
        <w:t> </w:t>
      </w:r>
      <w:r>
        <w:rPr>
          <w:color w:val="231F20"/>
        </w:rPr>
        <w:t>thành</w:t>
      </w:r>
      <w:r>
        <w:rPr>
          <w:color w:val="231F20"/>
          <w:spacing w:val="-4"/>
        </w:rPr>
        <w:t> </w:t>
      </w:r>
      <w:r>
        <w:rPr>
          <w:color w:val="231F20"/>
        </w:rPr>
        <w:t>phố</w:t>
      </w:r>
      <w:r>
        <w:rPr>
          <w:color w:val="231F20"/>
          <w:spacing w:val="-4"/>
        </w:rPr>
        <w:t> </w:t>
      </w:r>
      <w:r>
        <w:rPr>
          <w:color w:val="231F20"/>
        </w:rPr>
        <w:t>Nam</w:t>
      </w:r>
      <w:r>
        <w:rPr>
          <w:color w:val="231F20"/>
          <w:spacing w:val="-3"/>
        </w:rPr>
        <w:t> </w:t>
      </w:r>
      <w:r>
        <w:rPr>
          <w:color w:val="231F20"/>
        </w:rPr>
        <w:t>Kinh.</w:t>
      </w:r>
      <w:r>
        <w:rPr>
          <w:color w:val="231F20"/>
          <w:spacing w:val="-4"/>
        </w:rPr>
        <w:t> </w:t>
      </w:r>
      <w:r>
        <w:rPr>
          <w:color w:val="231F20"/>
        </w:rPr>
        <w:t>Đã</w:t>
      </w:r>
      <w:r>
        <w:rPr>
          <w:color w:val="231F20"/>
          <w:spacing w:val="-3"/>
        </w:rPr>
        <w:t> </w:t>
      </w:r>
      <w:r>
        <w:rPr>
          <w:color w:val="231F20"/>
        </w:rPr>
        <w:t>là</w:t>
      </w:r>
      <w:r>
        <w:rPr>
          <w:color w:val="231F20"/>
          <w:spacing w:val="-4"/>
        </w:rPr>
        <w:t> </w:t>
      </w:r>
      <w:r>
        <w:rPr>
          <w:color w:val="231F20"/>
        </w:rPr>
        <w:t>sư</w:t>
      </w:r>
      <w:r>
        <w:rPr>
          <w:color w:val="231F20"/>
          <w:spacing w:val="-3"/>
        </w:rPr>
        <w:t> </w:t>
      </w:r>
      <w:r>
        <w:rPr>
          <w:color w:val="231F20"/>
        </w:rPr>
        <w:t>đạo</w:t>
      </w:r>
      <w:r>
        <w:rPr>
          <w:color w:val="231F20"/>
          <w:spacing w:val="-3"/>
        </w:rPr>
        <w:t> </w:t>
      </w:r>
      <w:r>
        <w:rPr>
          <w:color w:val="231F20"/>
        </w:rPr>
        <w:t>thì</w:t>
      </w:r>
      <w:r>
        <w:rPr>
          <w:color w:val="231F20"/>
          <w:spacing w:val="-4"/>
        </w:rPr>
        <w:t> </w:t>
      </w:r>
      <w:r>
        <w:rPr>
          <w:color w:val="231F20"/>
        </w:rPr>
        <w:t>trong</w:t>
      </w:r>
      <w:r>
        <w:rPr>
          <w:color w:val="231F20"/>
          <w:spacing w:val="-4"/>
        </w:rPr>
        <w:t> </w:t>
      </w:r>
      <w:r>
        <w:rPr>
          <w:color w:val="231F20"/>
        </w:rPr>
        <w:t>giáo </w:t>
      </w:r>
      <w:r>
        <w:rPr>
          <w:color w:val="231F20"/>
          <w:w w:val="110"/>
        </w:rPr>
        <w:t>học,</w:t>
      </w:r>
      <w:r>
        <w:rPr>
          <w:color w:val="231F20"/>
          <w:spacing w:val="-19"/>
          <w:w w:val="110"/>
        </w:rPr>
        <w:t> </w:t>
      </w:r>
      <w:r>
        <w:rPr>
          <w:color w:val="231F20"/>
          <w:w w:val="110"/>
        </w:rPr>
        <w:t>thầy</w:t>
      </w:r>
      <w:r>
        <w:rPr>
          <w:color w:val="231F20"/>
          <w:spacing w:val="-19"/>
          <w:w w:val="110"/>
        </w:rPr>
        <w:t> </w:t>
      </w:r>
      <w:r>
        <w:rPr>
          <w:color w:val="231F20"/>
          <w:w w:val="110"/>
        </w:rPr>
        <w:t>lớn</w:t>
      </w:r>
      <w:r>
        <w:rPr>
          <w:color w:val="231F20"/>
          <w:spacing w:val="-20"/>
          <w:w w:val="110"/>
        </w:rPr>
        <w:t> </w:t>
      </w:r>
      <w:r>
        <w:rPr>
          <w:color w:val="231F20"/>
          <w:w w:val="110"/>
        </w:rPr>
        <w:t>nhất.</w:t>
      </w:r>
      <w:r>
        <w:rPr>
          <w:color w:val="231F20"/>
          <w:spacing w:val="-19"/>
          <w:w w:val="110"/>
        </w:rPr>
        <w:t> </w:t>
      </w:r>
      <w:r>
        <w:rPr>
          <w:color w:val="231F20"/>
          <w:w w:val="110"/>
        </w:rPr>
        <w:t>Tôn</w:t>
      </w:r>
      <w:r>
        <w:rPr>
          <w:color w:val="231F20"/>
          <w:spacing w:val="-19"/>
          <w:w w:val="110"/>
        </w:rPr>
        <w:t> </w:t>
      </w:r>
      <w:r>
        <w:rPr>
          <w:color w:val="231F20"/>
          <w:w w:val="110"/>
        </w:rPr>
        <w:t>sư,</w:t>
      </w:r>
      <w:r>
        <w:rPr>
          <w:color w:val="231F20"/>
          <w:spacing w:val="-19"/>
          <w:w w:val="110"/>
        </w:rPr>
        <w:t> </w:t>
      </w:r>
      <w:r>
        <w:rPr>
          <w:color w:val="231F20"/>
          <w:w w:val="110"/>
        </w:rPr>
        <w:t>trọng</w:t>
      </w:r>
      <w:r>
        <w:rPr>
          <w:color w:val="231F20"/>
          <w:spacing w:val="-19"/>
          <w:w w:val="110"/>
        </w:rPr>
        <w:t> </w:t>
      </w:r>
      <w:r>
        <w:rPr>
          <w:color w:val="231F20"/>
          <w:w w:val="110"/>
        </w:rPr>
        <w:t>đạo,</w:t>
      </w:r>
      <w:r>
        <w:rPr>
          <w:color w:val="231F20"/>
          <w:spacing w:val="-19"/>
          <w:w w:val="110"/>
        </w:rPr>
        <w:t> </w:t>
      </w:r>
      <w:r>
        <w:rPr>
          <w:color w:val="231F20"/>
          <w:w w:val="110"/>
        </w:rPr>
        <w:t>hiếu</w:t>
      </w:r>
      <w:r>
        <w:rPr>
          <w:color w:val="231F20"/>
          <w:spacing w:val="-19"/>
          <w:w w:val="110"/>
        </w:rPr>
        <w:t> </w:t>
      </w:r>
      <w:r>
        <w:rPr>
          <w:color w:val="231F20"/>
          <w:w w:val="110"/>
        </w:rPr>
        <w:t>dưỡng</w:t>
      </w:r>
      <w:r>
        <w:rPr>
          <w:color w:val="231F20"/>
          <w:spacing w:val="-19"/>
          <w:w w:val="110"/>
        </w:rPr>
        <w:t> </w:t>
      </w:r>
      <w:r>
        <w:rPr>
          <w:color w:val="231F20"/>
          <w:w w:val="110"/>
        </w:rPr>
        <w:t>cha</w:t>
      </w:r>
      <w:r>
        <w:rPr>
          <w:color w:val="231F20"/>
          <w:spacing w:val="-19"/>
          <w:w w:val="110"/>
        </w:rPr>
        <w:t> </w:t>
      </w:r>
      <w:r>
        <w:rPr>
          <w:color w:val="231F20"/>
          <w:w w:val="110"/>
        </w:rPr>
        <w:t>mẹ, </w:t>
      </w:r>
      <w:r>
        <w:rPr>
          <w:color w:val="231F20"/>
          <w:w w:val="105"/>
        </w:rPr>
        <w:t>phụng</w:t>
      </w:r>
      <w:r>
        <w:rPr>
          <w:color w:val="231F20"/>
          <w:spacing w:val="-1"/>
          <w:w w:val="105"/>
        </w:rPr>
        <w:t> </w:t>
      </w:r>
      <w:r>
        <w:rPr>
          <w:color w:val="231F20"/>
          <w:w w:val="105"/>
        </w:rPr>
        <w:t>sự</w:t>
      </w:r>
      <w:r>
        <w:rPr>
          <w:color w:val="231F20"/>
          <w:spacing w:val="-1"/>
          <w:w w:val="105"/>
        </w:rPr>
        <w:t> </w:t>
      </w:r>
      <w:r>
        <w:rPr>
          <w:color w:val="231F20"/>
          <w:w w:val="105"/>
        </w:rPr>
        <w:t>sư</w:t>
      </w:r>
      <w:r>
        <w:rPr>
          <w:color w:val="231F20"/>
          <w:spacing w:val="-1"/>
          <w:w w:val="105"/>
        </w:rPr>
        <w:t> </w:t>
      </w:r>
      <w:r>
        <w:rPr>
          <w:color w:val="231F20"/>
          <w:w w:val="105"/>
        </w:rPr>
        <w:t>trưởng.</w:t>
      </w:r>
      <w:r>
        <w:rPr>
          <w:color w:val="231F20"/>
          <w:spacing w:val="-1"/>
          <w:w w:val="105"/>
        </w:rPr>
        <w:t> </w:t>
      </w:r>
      <w:r>
        <w:rPr>
          <w:color w:val="231F20"/>
          <w:w w:val="105"/>
        </w:rPr>
        <w:t>Học</w:t>
      </w:r>
      <w:r>
        <w:rPr>
          <w:color w:val="231F20"/>
          <w:spacing w:val="-1"/>
          <w:w w:val="105"/>
        </w:rPr>
        <w:t> </w:t>
      </w:r>
      <w:r>
        <w:rPr>
          <w:color w:val="231F20"/>
          <w:w w:val="105"/>
        </w:rPr>
        <w:t>trò</w:t>
      </w:r>
      <w:r>
        <w:rPr>
          <w:color w:val="231F20"/>
          <w:spacing w:val="-1"/>
          <w:w w:val="105"/>
        </w:rPr>
        <w:t> </w:t>
      </w:r>
      <w:r>
        <w:rPr>
          <w:color w:val="231F20"/>
          <w:w w:val="105"/>
        </w:rPr>
        <w:t>chẳng</w:t>
      </w:r>
      <w:r>
        <w:rPr>
          <w:color w:val="231F20"/>
          <w:spacing w:val="-1"/>
          <w:w w:val="105"/>
        </w:rPr>
        <w:t> </w:t>
      </w:r>
      <w:r>
        <w:rPr>
          <w:color w:val="231F20"/>
          <w:w w:val="105"/>
        </w:rPr>
        <w:t>có</w:t>
      </w:r>
      <w:r>
        <w:rPr>
          <w:color w:val="231F20"/>
          <w:spacing w:val="-1"/>
          <w:w w:val="105"/>
        </w:rPr>
        <w:t> </w:t>
      </w:r>
      <w:r>
        <w:rPr>
          <w:color w:val="231F20"/>
          <w:w w:val="105"/>
        </w:rPr>
        <w:t>tâm</w:t>
      </w:r>
      <w:r>
        <w:rPr>
          <w:color w:val="231F20"/>
          <w:spacing w:val="-1"/>
          <w:w w:val="105"/>
        </w:rPr>
        <w:t> </w:t>
      </w:r>
      <w:r>
        <w:rPr>
          <w:color w:val="231F20"/>
          <w:w w:val="105"/>
        </w:rPr>
        <w:t>tôn</w:t>
      </w:r>
      <w:r>
        <w:rPr>
          <w:color w:val="231F20"/>
          <w:spacing w:val="-1"/>
          <w:w w:val="105"/>
        </w:rPr>
        <w:t> </w:t>
      </w:r>
      <w:r>
        <w:rPr>
          <w:color w:val="231F20"/>
          <w:w w:val="105"/>
        </w:rPr>
        <w:t>kính</w:t>
      </w:r>
      <w:r>
        <w:rPr>
          <w:color w:val="231F20"/>
          <w:spacing w:val="-1"/>
          <w:w w:val="105"/>
        </w:rPr>
        <w:t> </w:t>
      </w:r>
      <w:r>
        <w:rPr>
          <w:color w:val="231F20"/>
          <w:w w:val="105"/>
        </w:rPr>
        <w:t>thầy,</w:t>
      </w:r>
      <w:r>
        <w:rPr>
          <w:color w:val="231F20"/>
          <w:spacing w:val="-1"/>
          <w:w w:val="105"/>
        </w:rPr>
        <w:t> </w:t>
      </w:r>
      <w:r>
        <w:rPr>
          <w:color w:val="231F20"/>
          <w:w w:val="105"/>
        </w:rPr>
        <w:t>sẽ chẳng</w:t>
      </w:r>
      <w:r>
        <w:rPr>
          <w:color w:val="231F20"/>
          <w:spacing w:val="-23"/>
          <w:w w:val="105"/>
        </w:rPr>
        <w:t> </w:t>
      </w:r>
      <w:r>
        <w:rPr>
          <w:color w:val="231F20"/>
          <w:w w:val="105"/>
        </w:rPr>
        <w:t>học</w:t>
      </w:r>
      <w:r>
        <w:rPr>
          <w:color w:val="231F20"/>
          <w:spacing w:val="-22"/>
          <w:w w:val="105"/>
        </w:rPr>
        <w:t> </w:t>
      </w:r>
      <w:r>
        <w:rPr>
          <w:color w:val="231F20"/>
          <w:w w:val="105"/>
        </w:rPr>
        <w:t>được</w:t>
      </w:r>
      <w:r>
        <w:rPr>
          <w:color w:val="231F20"/>
          <w:spacing w:val="-22"/>
          <w:w w:val="105"/>
        </w:rPr>
        <w:t> </w:t>
      </w:r>
      <w:r>
        <w:rPr>
          <w:color w:val="231F20"/>
          <w:w w:val="105"/>
        </w:rPr>
        <w:t>gì.</w:t>
      </w:r>
      <w:r>
        <w:rPr>
          <w:color w:val="231F20"/>
          <w:spacing w:val="-23"/>
          <w:w w:val="105"/>
        </w:rPr>
        <w:t> </w:t>
      </w:r>
      <w:r>
        <w:rPr>
          <w:color w:val="231F20"/>
          <w:w w:val="105"/>
        </w:rPr>
        <w:t>Đúng</w:t>
      </w:r>
      <w:r>
        <w:rPr>
          <w:color w:val="231F20"/>
          <w:spacing w:val="-22"/>
          <w:w w:val="105"/>
        </w:rPr>
        <w:t> </w:t>
      </w:r>
      <w:r>
        <w:rPr>
          <w:color w:val="231F20"/>
          <w:w w:val="105"/>
        </w:rPr>
        <w:t>như</w:t>
      </w:r>
      <w:r>
        <w:rPr>
          <w:color w:val="231F20"/>
          <w:spacing w:val="-22"/>
          <w:w w:val="105"/>
        </w:rPr>
        <w:t> </w:t>
      </w:r>
      <w:r>
        <w:rPr>
          <w:color w:val="231F20"/>
          <w:w w:val="105"/>
        </w:rPr>
        <w:t>Ấn</w:t>
      </w:r>
      <w:r>
        <w:rPr>
          <w:color w:val="231F20"/>
          <w:spacing w:val="-23"/>
          <w:w w:val="105"/>
        </w:rPr>
        <w:t> </w:t>
      </w:r>
      <w:r>
        <w:rPr>
          <w:color w:val="231F20"/>
          <w:w w:val="105"/>
        </w:rPr>
        <w:t>Quang</w:t>
      </w:r>
      <w:r>
        <w:rPr>
          <w:color w:val="231F20"/>
          <w:spacing w:val="-22"/>
          <w:w w:val="105"/>
        </w:rPr>
        <w:t> </w:t>
      </w:r>
      <w:r>
        <w:rPr>
          <w:color w:val="231F20"/>
          <w:w w:val="105"/>
        </w:rPr>
        <w:t>Đại</w:t>
      </w:r>
      <w:r>
        <w:rPr>
          <w:color w:val="231F20"/>
          <w:spacing w:val="-22"/>
          <w:w w:val="105"/>
        </w:rPr>
        <w:t> </w:t>
      </w:r>
      <w:r>
        <w:rPr>
          <w:color w:val="231F20"/>
          <w:w w:val="105"/>
        </w:rPr>
        <w:t>sư</w:t>
      </w:r>
      <w:r>
        <w:rPr>
          <w:color w:val="231F20"/>
          <w:spacing w:val="-23"/>
          <w:w w:val="105"/>
        </w:rPr>
        <w:t> </w:t>
      </w:r>
      <w:r>
        <w:rPr>
          <w:color w:val="231F20"/>
          <w:w w:val="105"/>
        </w:rPr>
        <w:t>đã</w:t>
      </w:r>
      <w:r>
        <w:rPr>
          <w:color w:val="231F20"/>
          <w:spacing w:val="-22"/>
          <w:w w:val="105"/>
        </w:rPr>
        <w:t> </w:t>
      </w:r>
      <w:r>
        <w:rPr>
          <w:color w:val="231F20"/>
          <w:w w:val="105"/>
        </w:rPr>
        <w:t>nói:</w:t>
      </w:r>
      <w:r>
        <w:rPr>
          <w:color w:val="231F20"/>
          <w:spacing w:val="-22"/>
          <w:w w:val="105"/>
        </w:rPr>
        <w:t> </w:t>
      </w:r>
      <w:r>
        <w:rPr>
          <w:color w:val="231F20"/>
          <w:w w:val="105"/>
        </w:rPr>
        <w:t>“Một </w:t>
      </w:r>
      <w:r>
        <w:rPr>
          <w:color w:val="231F20"/>
          <w:w w:val="110"/>
        </w:rPr>
        <w:t>phần</w:t>
      </w:r>
      <w:r>
        <w:rPr>
          <w:color w:val="231F20"/>
          <w:spacing w:val="-6"/>
          <w:w w:val="110"/>
        </w:rPr>
        <w:t> </w:t>
      </w:r>
      <w:r>
        <w:rPr>
          <w:color w:val="231F20"/>
          <w:w w:val="110"/>
        </w:rPr>
        <w:t>thành</w:t>
      </w:r>
      <w:r>
        <w:rPr>
          <w:color w:val="231F20"/>
          <w:spacing w:val="-6"/>
          <w:w w:val="110"/>
        </w:rPr>
        <w:t> </w:t>
      </w:r>
      <w:r>
        <w:rPr>
          <w:color w:val="231F20"/>
          <w:w w:val="110"/>
        </w:rPr>
        <w:t>kính</w:t>
      </w:r>
      <w:r>
        <w:rPr>
          <w:color w:val="231F20"/>
          <w:spacing w:val="-6"/>
          <w:w w:val="110"/>
        </w:rPr>
        <w:t> </w:t>
      </w:r>
      <w:r>
        <w:rPr>
          <w:color w:val="231F20"/>
          <w:w w:val="110"/>
        </w:rPr>
        <w:t>được</w:t>
      </w:r>
      <w:r>
        <w:rPr>
          <w:color w:val="231F20"/>
          <w:spacing w:val="-6"/>
          <w:w w:val="110"/>
        </w:rPr>
        <w:t> </w:t>
      </w:r>
      <w:r>
        <w:rPr>
          <w:color w:val="231F20"/>
          <w:w w:val="110"/>
        </w:rPr>
        <w:t>một</w:t>
      </w:r>
      <w:r>
        <w:rPr>
          <w:color w:val="231F20"/>
          <w:spacing w:val="-6"/>
          <w:w w:val="110"/>
        </w:rPr>
        <w:t> </w:t>
      </w:r>
      <w:r>
        <w:rPr>
          <w:color w:val="231F20"/>
          <w:w w:val="110"/>
        </w:rPr>
        <w:t>phần</w:t>
      </w:r>
      <w:r>
        <w:rPr>
          <w:color w:val="231F20"/>
          <w:spacing w:val="-6"/>
          <w:w w:val="110"/>
        </w:rPr>
        <w:t> </w:t>
      </w:r>
      <w:r>
        <w:rPr>
          <w:color w:val="231F20"/>
          <w:w w:val="110"/>
        </w:rPr>
        <w:t>lợi</w:t>
      </w:r>
      <w:r>
        <w:rPr>
          <w:color w:val="231F20"/>
          <w:spacing w:val="-7"/>
          <w:w w:val="110"/>
        </w:rPr>
        <w:t> </w:t>
      </w:r>
      <w:r>
        <w:rPr>
          <w:color w:val="231F20"/>
          <w:w w:val="110"/>
        </w:rPr>
        <w:t>ích,</w:t>
      </w:r>
      <w:r>
        <w:rPr>
          <w:color w:val="231F20"/>
          <w:spacing w:val="-6"/>
          <w:w w:val="110"/>
        </w:rPr>
        <w:t> </w:t>
      </w:r>
      <w:r>
        <w:rPr>
          <w:color w:val="231F20"/>
          <w:w w:val="110"/>
        </w:rPr>
        <w:t>mười</w:t>
      </w:r>
      <w:r>
        <w:rPr>
          <w:color w:val="231F20"/>
          <w:spacing w:val="-6"/>
          <w:w w:val="110"/>
        </w:rPr>
        <w:t> </w:t>
      </w:r>
      <w:r>
        <w:rPr>
          <w:color w:val="231F20"/>
          <w:w w:val="110"/>
        </w:rPr>
        <w:t>phần</w:t>
      </w:r>
      <w:r>
        <w:rPr>
          <w:color w:val="231F20"/>
          <w:spacing w:val="-6"/>
          <w:w w:val="110"/>
        </w:rPr>
        <w:t> </w:t>
      </w:r>
      <w:r>
        <w:rPr>
          <w:color w:val="231F20"/>
          <w:w w:val="110"/>
        </w:rPr>
        <w:t>thành </w:t>
      </w:r>
      <w:r>
        <w:rPr>
          <w:color w:val="231F20"/>
          <w:w w:val="105"/>
        </w:rPr>
        <w:t>kính</w:t>
      </w:r>
      <w:r>
        <w:rPr>
          <w:color w:val="231F20"/>
          <w:spacing w:val="-23"/>
          <w:w w:val="105"/>
        </w:rPr>
        <w:t> </w:t>
      </w:r>
      <w:r>
        <w:rPr>
          <w:color w:val="231F20"/>
          <w:w w:val="105"/>
        </w:rPr>
        <w:t>được</w:t>
      </w:r>
      <w:r>
        <w:rPr>
          <w:color w:val="231F20"/>
          <w:spacing w:val="-22"/>
          <w:w w:val="105"/>
        </w:rPr>
        <w:t> </w:t>
      </w:r>
      <w:r>
        <w:rPr>
          <w:color w:val="231F20"/>
          <w:w w:val="105"/>
        </w:rPr>
        <w:t>mười</w:t>
      </w:r>
      <w:r>
        <w:rPr>
          <w:color w:val="231F20"/>
          <w:spacing w:val="-22"/>
          <w:w w:val="105"/>
        </w:rPr>
        <w:t> </w:t>
      </w:r>
      <w:r>
        <w:rPr>
          <w:color w:val="231F20"/>
          <w:w w:val="105"/>
        </w:rPr>
        <w:t>phần</w:t>
      </w:r>
      <w:r>
        <w:rPr>
          <w:color w:val="231F20"/>
          <w:spacing w:val="-23"/>
          <w:w w:val="105"/>
        </w:rPr>
        <w:t> </w:t>
      </w:r>
      <w:r>
        <w:rPr>
          <w:color w:val="231F20"/>
          <w:w w:val="105"/>
        </w:rPr>
        <w:t>lợi</w:t>
      </w:r>
      <w:r>
        <w:rPr>
          <w:color w:val="231F20"/>
          <w:spacing w:val="-22"/>
          <w:w w:val="105"/>
        </w:rPr>
        <w:t> </w:t>
      </w:r>
      <w:r>
        <w:rPr>
          <w:color w:val="231F20"/>
          <w:w w:val="105"/>
        </w:rPr>
        <w:t>ích”.</w:t>
      </w:r>
      <w:r>
        <w:rPr>
          <w:color w:val="231F20"/>
          <w:spacing w:val="-22"/>
          <w:w w:val="105"/>
        </w:rPr>
        <w:t> </w:t>
      </w:r>
      <w:r>
        <w:rPr>
          <w:color w:val="231F20"/>
          <w:w w:val="105"/>
        </w:rPr>
        <w:t>Thầy</w:t>
      </w:r>
      <w:r>
        <w:rPr>
          <w:color w:val="231F20"/>
          <w:spacing w:val="-23"/>
          <w:w w:val="105"/>
        </w:rPr>
        <w:t> </w:t>
      </w:r>
      <w:r>
        <w:rPr>
          <w:color w:val="231F20"/>
          <w:w w:val="105"/>
        </w:rPr>
        <w:t>dạy</w:t>
      </w:r>
      <w:r>
        <w:rPr>
          <w:color w:val="231F20"/>
          <w:spacing w:val="-22"/>
          <w:w w:val="105"/>
        </w:rPr>
        <w:t> </w:t>
      </w:r>
      <w:r>
        <w:rPr>
          <w:color w:val="231F20"/>
          <w:w w:val="105"/>
        </w:rPr>
        <w:t>quý</w:t>
      </w:r>
      <w:r>
        <w:rPr>
          <w:color w:val="231F20"/>
          <w:spacing w:val="-22"/>
          <w:w w:val="105"/>
        </w:rPr>
        <w:t> </w:t>
      </w:r>
      <w:r>
        <w:rPr>
          <w:color w:val="231F20"/>
          <w:w w:val="105"/>
        </w:rPr>
        <w:t>vị,</w:t>
      </w:r>
      <w:r>
        <w:rPr>
          <w:color w:val="231F20"/>
          <w:spacing w:val="-23"/>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có</w:t>
      </w:r>
      <w:r>
        <w:rPr>
          <w:color w:val="231F20"/>
          <w:spacing w:val="-23"/>
          <w:w w:val="105"/>
        </w:rPr>
        <w:t> </w:t>
      </w:r>
      <w:r>
        <w:rPr>
          <w:color w:val="231F20"/>
          <w:w w:val="105"/>
        </w:rPr>
        <w:t>thể đạt</w:t>
      </w:r>
      <w:r>
        <w:rPr>
          <w:color w:val="231F20"/>
          <w:spacing w:val="-11"/>
          <w:w w:val="105"/>
        </w:rPr>
        <w:t> </w:t>
      </w:r>
      <w:r>
        <w:rPr>
          <w:color w:val="231F20"/>
          <w:w w:val="105"/>
        </w:rPr>
        <w:t>được</w:t>
      </w:r>
      <w:r>
        <w:rPr>
          <w:color w:val="231F20"/>
          <w:spacing w:val="-11"/>
          <w:w w:val="105"/>
        </w:rPr>
        <w:t> </w:t>
      </w:r>
      <w:r>
        <w:rPr>
          <w:color w:val="231F20"/>
          <w:w w:val="105"/>
        </w:rPr>
        <w:t>bao</w:t>
      </w:r>
      <w:r>
        <w:rPr>
          <w:color w:val="231F20"/>
          <w:spacing w:val="-11"/>
          <w:w w:val="105"/>
        </w:rPr>
        <w:t> </w:t>
      </w:r>
      <w:r>
        <w:rPr>
          <w:color w:val="231F20"/>
          <w:w w:val="105"/>
        </w:rPr>
        <w:t>nhiêu</w:t>
      </w:r>
      <w:r>
        <w:rPr>
          <w:color w:val="231F20"/>
          <w:spacing w:val="-11"/>
          <w:w w:val="105"/>
        </w:rPr>
        <w:t> </w:t>
      </w:r>
      <w:r>
        <w:rPr>
          <w:color w:val="231F20"/>
          <w:w w:val="105"/>
        </w:rPr>
        <w:t>chẳng</w:t>
      </w:r>
      <w:r>
        <w:rPr>
          <w:color w:val="231F20"/>
          <w:spacing w:val="-11"/>
          <w:w w:val="105"/>
        </w:rPr>
        <w:t> </w:t>
      </w:r>
      <w:r>
        <w:rPr>
          <w:color w:val="231F20"/>
          <w:w w:val="105"/>
        </w:rPr>
        <w:t>do</w:t>
      </w:r>
      <w:r>
        <w:rPr>
          <w:color w:val="231F20"/>
          <w:spacing w:val="-11"/>
          <w:w w:val="105"/>
        </w:rPr>
        <w:t> </w:t>
      </w:r>
      <w:r>
        <w:rPr>
          <w:color w:val="231F20"/>
          <w:w w:val="105"/>
        </w:rPr>
        <w:t>thầy,</w:t>
      </w:r>
      <w:r>
        <w:rPr>
          <w:color w:val="231F20"/>
          <w:spacing w:val="-11"/>
          <w:w w:val="105"/>
        </w:rPr>
        <w:t> </w:t>
      </w:r>
      <w:r>
        <w:rPr>
          <w:color w:val="231F20"/>
          <w:w w:val="105"/>
        </w:rPr>
        <w:t>mà</w:t>
      </w:r>
      <w:r>
        <w:rPr>
          <w:color w:val="231F20"/>
          <w:spacing w:val="-11"/>
          <w:w w:val="105"/>
        </w:rPr>
        <w:t> </w:t>
      </w:r>
      <w:r>
        <w:rPr>
          <w:color w:val="231F20"/>
          <w:w w:val="105"/>
        </w:rPr>
        <w:t>do</w:t>
      </w:r>
      <w:r>
        <w:rPr>
          <w:color w:val="231F20"/>
          <w:spacing w:val="-11"/>
          <w:w w:val="105"/>
        </w:rPr>
        <w:t> </w:t>
      </w:r>
      <w:r>
        <w:rPr>
          <w:color w:val="231F20"/>
          <w:w w:val="105"/>
        </w:rPr>
        <w:t>tâm</w:t>
      </w:r>
      <w:r>
        <w:rPr>
          <w:color w:val="231F20"/>
          <w:spacing w:val="-11"/>
          <w:w w:val="105"/>
        </w:rPr>
        <w:t> </w:t>
      </w:r>
      <w:r>
        <w:rPr>
          <w:color w:val="231F20"/>
          <w:w w:val="105"/>
        </w:rPr>
        <w:t>cung</w:t>
      </w:r>
      <w:r>
        <w:rPr>
          <w:color w:val="231F20"/>
          <w:spacing w:val="-11"/>
          <w:w w:val="105"/>
        </w:rPr>
        <w:t> </w:t>
      </w:r>
      <w:r>
        <w:rPr>
          <w:color w:val="231F20"/>
          <w:w w:val="105"/>
        </w:rPr>
        <w:t>kính</w:t>
      </w:r>
      <w:r>
        <w:rPr>
          <w:color w:val="231F20"/>
          <w:spacing w:val="-11"/>
          <w:w w:val="105"/>
        </w:rPr>
        <w:t> </w:t>
      </w:r>
      <w:r>
        <w:rPr>
          <w:color w:val="231F20"/>
          <w:w w:val="105"/>
        </w:rPr>
        <w:t>của chính</w:t>
      </w:r>
      <w:r>
        <w:rPr>
          <w:color w:val="231F20"/>
          <w:spacing w:val="-5"/>
          <w:w w:val="105"/>
        </w:rPr>
        <w:t> </w:t>
      </w:r>
      <w:r>
        <w:rPr>
          <w:color w:val="231F20"/>
          <w:w w:val="105"/>
        </w:rPr>
        <w:t>mình.</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có</w:t>
      </w:r>
      <w:r>
        <w:rPr>
          <w:color w:val="231F20"/>
          <w:spacing w:val="-5"/>
          <w:w w:val="105"/>
        </w:rPr>
        <w:t> </w:t>
      </w:r>
      <w:r>
        <w:rPr>
          <w:color w:val="231F20"/>
          <w:w w:val="105"/>
        </w:rPr>
        <w:t>thể</w:t>
      </w:r>
      <w:r>
        <w:rPr>
          <w:color w:val="231F20"/>
          <w:spacing w:val="-5"/>
          <w:w w:val="105"/>
        </w:rPr>
        <w:t> </w:t>
      </w:r>
      <w:r>
        <w:rPr>
          <w:color w:val="231F20"/>
          <w:w w:val="105"/>
        </w:rPr>
        <w:t>đạt</w:t>
      </w:r>
      <w:r>
        <w:rPr>
          <w:color w:val="231F20"/>
          <w:spacing w:val="-5"/>
          <w:w w:val="105"/>
        </w:rPr>
        <w:t> </w:t>
      </w:r>
      <w:r>
        <w:rPr>
          <w:color w:val="231F20"/>
          <w:w w:val="105"/>
        </w:rPr>
        <w:t>được</w:t>
      </w:r>
      <w:r>
        <w:rPr>
          <w:color w:val="231F20"/>
          <w:spacing w:val="-5"/>
          <w:w w:val="105"/>
        </w:rPr>
        <w:t> </w:t>
      </w:r>
      <w:r>
        <w:rPr>
          <w:color w:val="231F20"/>
          <w:w w:val="105"/>
        </w:rPr>
        <w:t>bao</w:t>
      </w:r>
      <w:r>
        <w:rPr>
          <w:color w:val="231F20"/>
          <w:spacing w:val="-5"/>
          <w:w w:val="105"/>
        </w:rPr>
        <w:t> </w:t>
      </w:r>
      <w:r>
        <w:rPr>
          <w:color w:val="231F20"/>
          <w:w w:val="105"/>
        </w:rPr>
        <w:t>nhiêu</w:t>
      </w:r>
      <w:r>
        <w:rPr>
          <w:color w:val="231F20"/>
          <w:spacing w:val="-5"/>
          <w:w w:val="105"/>
        </w:rPr>
        <w:t> </w:t>
      </w:r>
      <w:r>
        <w:rPr>
          <w:color w:val="231F20"/>
          <w:w w:val="105"/>
        </w:rPr>
        <w:t>sẽ</w:t>
      </w:r>
      <w:r>
        <w:rPr>
          <w:color w:val="231F20"/>
          <w:spacing w:val="-5"/>
          <w:w w:val="105"/>
        </w:rPr>
        <w:t> </w:t>
      </w:r>
      <w:r>
        <w:rPr>
          <w:color w:val="231F20"/>
          <w:w w:val="105"/>
        </w:rPr>
        <w:t>tỷ</w:t>
      </w:r>
      <w:r>
        <w:rPr>
          <w:color w:val="231F20"/>
          <w:spacing w:val="-5"/>
          <w:w w:val="105"/>
        </w:rPr>
        <w:t> </w:t>
      </w:r>
      <w:r>
        <w:rPr>
          <w:color w:val="231F20"/>
          <w:w w:val="105"/>
        </w:rPr>
        <w:t>lệ</w:t>
      </w:r>
      <w:r>
        <w:rPr>
          <w:color w:val="231F20"/>
          <w:spacing w:val="-5"/>
          <w:w w:val="105"/>
        </w:rPr>
        <w:t> </w:t>
      </w:r>
      <w:r>
        <w:rPr>
          <w:color w:val="231F20"/>
          <w:w w:val="105"/>
        </w:rPr>
        <w:t>thuận với</w:t>
      </w:r>
      <w:r>
        <w:rPr>
          <w:color w:val="231F20"/>
          <w:spacing w:val="-2"/>
          <w:w w:val="105"/>
        </w:rPr>
        <w:t> </w:t>
      </w:r>
      <w:r>
        <w:rPr>
          <w:color w:val="231F20"/>
          <w:w w:val="105"/>
        </w:rPr>
        <w:t>tâm</w:t>
      </w:r>
      <w:r>
        <w:rPr>
          <w:color w:val="231F20"/>
          <w:spacing w:val="-2"/>
          <w:w w:val="105"/>
        </w:rPr>
        <w:t> </w:t>
      </w:r>
      <w:r>
        <w:rPr>
          <w:color w:val="231F20"/>
          <w:w w:val="105"/>
        </w:rPr>
        <w:t>cung</w:t>
      </w:r>
      <w:r>
        <w:rPr>
          <w:color w:val="231F20"/>
          <w:spacing w:val="-2"/>
          <w:w w:val="105"/>
        </w:rPr>
        <w:t> </w:t>
      </w:r>
      <w:r>
        <w:rPr>
          <w:color w:val="231F20"/>
          <w:w w:val="105"/>
        </w:rPr>
        <w:t>kính</w:t>
      </w:r>
      <w:r>
        <w:rPr>
          <w:color w:val="231F20"/>
          <w:spacing w:val="-2"/>
          <w:w w:val="105"/>
        </w:rPr>
        <w:t> </w:t>
      </w:r>
      <w:r>
        <w:rPr>
          <w:color w:val="231F20"/>
          <w:w w:val="105"/>
        </w:rPr>
        <w:t>của</w:t>
      </w:r>
      <w:r>
        <w:rPr>
          <w:color w:val="231F20"/>
          <w:spacing w:val="-2"/>
          <w:w w:val="105"/>
        </w:rPr>
        <w:t> </w:t>
      </w:r>
      <w:r>
        <w:rPr>
          <w:color w:val="231F20"/>
          <w:w w:val="105"/>
        </w:rPr>
        <w:t>chính</w:t>
      </w:r>
      <w:r>
        <w:rPr>
          <w:color w:val="231F20"/>
          <w:spacing w:val="-2"/>
          <w:w w:val="105"/>
        </w:rPr>
        <w:t> </w:t>
      </w:r>
      <w:r>
        <w:rPr>
          <w:color w:val="231F20"/>
          <w:w w:val="105"/>
        </w:rPr>
        <w:t>mình.</w:t>
      </w:r>
      <w:r>
        <w:rPr>
          <w:color w:val="231F20"/>
          <w:spacing w:val="-2"/>
          <w:w w:val="105"/>
        </w:rPr>
        <w:t> </w:t>
      </w:r>
      <w:r>
        <w:rPr>
          <w:color w:val="231F20"/>
          <w:w w:val="105"/>
        </w:rPr>
        <w:t>Đạo</w:t>
      </w:r>
      <w:r>
        <w:rPr>
          <w:color w:val="231F20"/>
          <w:spacing w:val="-2"/>
          <w:w w:val="105"/>
        </w:rPr>
        <w:t> </w:t>
      </w:r>
      <w:r>
        <w:rPr>
          <w:color w:val="231F20"/>
          <w:w w:val="105"/>
        </w:rPr>
        <w:t>lý</w:t>
      </w:r>
      <w:r>
        <w:rPr>
          <w:color w:val="231F20"/>
          <w:spacing w:val="-2"/>
          <w:w w:val="105"/>
        </w:rPr>
        <w:t> </w:t>
      </w:r>
      <w:r>
        <w:rPr>
          <w:color w:val="231F20"/>
          <w:w w:val="105"/>
        </w:rPr>
        <w:t>như</w:t>
      </w:r>
      <w:r>
        <w:rPr>
          <w:color w:val="231F20"/>
          <w:spacing w:val="-2"/>
          <w:w w:val="105"/>
        </w:rPr>
        <w:t> </w:t>
      </w:r>
      <w:r>
        <w:rPr>
          <w:color w:val="231F20"/>
          <w:w w:val="105"/>
        </w:rPr>
        <w:t>thế</w:t>
      </w:r>
      <w:r>
        <w:rPr>
          <w:color w:val="231F20"/>
          <w:spacing w:val="-2"/>
          <w:w w:val="105"/>
        </w:rPr>
        <w:t> </w:t>
      </w:r>
      <w:r>
        <w:rPr>
          <w:color w:val="231F20"/>
          <w:w w:val="105"/>
        </w:rPr>
        <w:t>đó!</w:t>
      </w:r>
    </w:p>
    <w:p>
      <w:pPr>
        <w:pStyle w:val="BodyText"/>
        <w:spacing w:line="304" w:lineRule="auto" w:before="152"/>
        <w:ind w:left="387" w:right="123" w:firstLine="453"/>
        <w:jc w:val="both"/>
      </w:pPr>
      <w:r>
        <w:rPr>
          <w:color w:val="231F20"/>
          <w:w w:val="105"/>
        </w:rPr>
        <w:t>Đặc biệt nói rõ, quý vị học Phật, thầy là lớn nhất. Tôi là người</w:t>
      </w:r>
      <w:r>
        <w:rPr>
          <w:color w:val="231F20"/>
          <w:spacing w:val="-10"/>
          <w:w w:val="105"/>
        </w:rPr>
        <w:t> </w:t>
      </w:r>
      <w:r>
        <w:rPr>
          <w:color w:val="231F20"/>
          <w:w w:val="105"/>
        </w:rPr>
        <w:t>xuất</w:t>
      </w:r>
      <w:r>
        <w:rPr>
          <w:color w:val="231F20"/>
          <w:spacing w:val="-10"/>
          <w:w w:val="105"/>
        </w:rPr>
        <w:t> </w:t>
      </w:r>
      <w:r>
        <w:rPr>
          <w:color w:val="231F20"/>
          <w:w w:val="105"/>
        </w:rPr>
        <w:t>gia,</w:t>
      </w:r>
      <w:r>
        <w:rPr>
          <w:color w:val="231F20"/>
          <w:spacing w:val="-10"/>
          <w:w w:val="105"/>
        </w:rPr>
        <w:t> </w:t>
      </w:r>
      <w:r>
        <w:rPr>
          <w:color w:val="231F20"/>
          <w:w w:val="105"/>
        </w:rPr>
        <w:t>thầy</w:t>
      </w:r>
      <w:r>
        <w:rPr>
          <w:color w:val="231F20"/>
          <w:spacing w:val="-10"/>
          <w:w w:val="105"/>
        </w:rPr>
        <w:t> </w:t>
      </w:r>
      <w:r>
        <w:rPr>
          <w:color w:val="231F20"/>
          <w:w w:val="105"/>
        </w:rPr>
        <w:t>tôi</w:t>
      </w:r>
      <w:r>
        <w:rPr>
          <w:color w:val="231F20"/>
          <w:spacing w:val="-10"/>
          <w:w w:val="105"/>
        </w:rPr>
        <w:t> </w:t>
      </w:r>
      <w:r>
        <w:rPr>
          <w:color w:val="231F20"/>
          <w:w w:val="105"/>
        </w:rPr>
        <w:t>là</w:t>
      </w:r>
      <w:r>
        <w:rPr>
          <w:color w:val="231F20"/>
          <w:spacing w:val="-10"/>
          <w:w w:val="105"/>
        </w:rPr>
        <w:t> </w:t>
      </w:r>
      <w:r>
        <w:rPr>
          <w:color w:val="231F20"/>
          <w:w w:val="105"/>
        </w:rPr>
        <w:t>tại</w:t>
      </w:r>
      <w:r>
        <w:rPr>
          <w:color w:val="231F20"/>
          <w:spacing w:val="-10"/>
          <w:w w:val="105"/>
        </w:rPr>
        <w:t> </w:t>
      </w:r>
      <w:r>
        <w:rPr>
          <w:color w:val="231F20"/>
          <w:w w:val="105"/>
        </w:rPr>
        <w:t>gia,</w:t>
      </w:r>
      <w:r>
        <w:rPr>
          <w:color w:val="231F20"/>
          <w:spacing w:val="-10"/>
          <w:w w:val="105"/>
        </w:rPr>
        <w:t> </w:t>
      </w:r>
      <w:r>
        <w:rPr>
          <w:color w:val="231F20"/>
          <w:w w:val="105"/>
        </w:rPr>
        <w:t>hãy</w:t>
      </w:r>
      <w:r>
        <w:rPr>
          <w:color w:val="231F20"/>
          <w:spacing w:val="-10"/>
          <w:w w:val="105"/>
        </w:rPr>
        <w:t> </w:t>
      </w:r>
      <w:r>
        <w:rPr>
          <w:color w:val="231F20"/>
          <w:w w:val="105"/>
        </w:rPr>
        <w:t>nhớ,</w:t>
      </w:r>
      <w:r>
        <w:rPr>
          <w:color w:val="231F20"/>
          <w:spacing w:val="-10"/>
          <w:w w:val="105"/>
        </w:rPr>
        <w:t> </w:t>
      </w:r>
      <w:r>
        <w:rPr>
          <w:color w:val="231F20"/>
          <w:w w:val="105"/>
        </w:rPr>
        <w:t>thầy</w:t>
      </w:r>
      <w:r>
        <w:rPr>
          <w:color w:val="231F20"/>
          <w:spacing w:val="-10"/>
          <w:w w:val="105"/>
        </w:rPr>
        <w:t> </w:t>
      </w:r>
      <w:r>
        <w:rPr>
          <w:color w:val="231F20"/>
          <w:w w:val="105"/>
        </w:rPr>
        <w:t>là</w:t>
      </w:r>
      <w:r>
        <w:rPr>
          <w:color w:val="231F20"/>
          <w:spacing w:val="-10"/>
          <w:w w:val="105"/>
        </w:rPr>
        <w:t> </w:t>
      </w:r>
      <w:r>
        <w:rPr>
          <w:color w:val="231F20"/>
          <w:w w:val="105"/>
        </w:rPr>
        <w:t>người</w:t>
      </w:r>
      <w:r>
        <w:rPr>
          <w:color w:val="231F20"/>
          <w:spacing w:val="-10"/>
          <w:w w:val="105"/>
        </w:rPr>
        <w:t> </w:t>
      </w:r>
      <w:r>
        <w:rPr>
          <w:color w:val="231F20"/>
          <w:w w:val="105"/>
        </w:rPr>
        <w:t>lớn</w:t>
      </w:r>
    </w:p>
    <w:p>
      <w:pPr>
        <w:pStyle w:val="BodyText"/>
        <w:rPr>
          <w:sz w:val="12"/>
        </w:rPr>
      </w:pPr>
      <w:r>
        <w:rPr/>
        <w:pict>
          <v:shape style="position:absolute;margin-left:79.370102pt;margin-top:8.103337pt;width:72pt;height:.1pt;mso-position-horizontal-relative:page;mso-position-vertical-relative:paragraph;z-index:-15702016;mso-wrap-distance-left:0;mso-wrap-distance-right:0" id="docshape59" coordorigin="1587,162" coordsize="1440,0" path="m1587,162l3027,162e" filled="false" stroked="true" strokeweight="1pt" strokecolor="#231f20">
            <v:path arrowok="t"/>
            <v:stroke dashstyle="solid"/>
            <w10:wrap type="topAndBottom"/>
          </v:shape>
        </w:pict>
      </w:r>
    </w:p>
    <w:p>
      <w:pPr>
        <w:pStyle w:val="ListParagraph"/>
        <w:numPr>
          <w:ilvl w:val="0"/>
          <w:numId w:val="1"/>
        </w:numPr>
        <w:tabs>
          <w:tab w:pos="1240" w:val="left" w:leader="none"/>
        </w:tabs>
        <w:spacing w:line="249" w:lineRule="auto" w:before="43" w:after="0"/>
        <w:ind w:left="387" w:right="121" w:firstLine="453"/>
        <w:jc w:val="both"/>
        <w:rPr>
          <w:sz w:val="20"/>
        </w:rPr>
      </w:pPr>
      <w:r>
        <w:rPr>
          <w:color w:val="231F20"/>
          <w:sz w:val="20"/>
        </w:rPr>
        <w:t>Cư sĩ Vương Ân Tường (1897-1964) là người huyện Nam Sung, Tứ Xuyên, có tên tự là Hóa Trung. Ông học Duy thức với Âu Dương Cánh</w:t>
      </w:r>
      <w:r>
        <w:rPr>
          <w:color w:val="231F20"/>
          <w:spacing w:val="-1"/>
          <w:sz w:val="20"/>
        </w:rPr>
        <w:t> </w:t>
      </w:r>
      <w:r>
        <w:rPr>
          <w:color w:val="231F20"/>
          <w:sz w:val="20"/>
        </w:rPr>
        <w:t>Vô và được coi là đệ tử nhập thất. Năm 1925, đảm nhiệm dạy</w:t>
      </w:r>
      <w:r>
        <w:rPr>
          <w:color w:val="231F20"/>
          <w:spacing w:val="-5"/>
          <w:sz w:val="20"/>
        </w:rPr>
        <w:t> </w:t>
      </w:r>
      <w:r>
        <w:rPr>
          <w:color w:val="231F20"/>
          <w:sz w:val="20"/>
        </w:rPr>
        <w:t>Duy</w:t>
      </w:r>
      <w:r>
        <w:rPr>
          <w:color w:val="231F20"/>
          <w:spacing w:val="-5"/>
          <w:sz w:val="20"/>
        </w:rPr>
        <w:t> </w:t>
      </w:r>
      <w:r>
        <w:rPr>
          <w:color w:val="231F20"/>
          <w:sz w:val="20"/>
        </w:rPr>
        <w:t>thức</w:t>
      </w:r>
      <w:r>
        <w:rPr>
          <w:color w:val="231F20"/>
          <w:spacing w:val="-5"/>
          <w:sz w:val="20"/>
        </w:rPr>
        <w:t> </w:t>
      </w:r>
      <w:r>
        <w:rPr>
          <w:color w:val="231F20"/>
          <w:sz w:val="20"/>
        </w:rPr>
        <w:t>tại</w:t>
      </w:r>
      <w:r>
        <w:rPr>
          <w:color w:val="231F20"/>
          <w:spacing w:val="-5"/>
          <w:sz w:val="20"/>
        </w:rPr>
        <w:t> </w:t>
      </w:r>
      <w:r>
        <w:rPr>
          <w:color w:val="231F20"/>
          <w:sz w:val="20"/>
        </w:rPr>
        <w:t>Chi</w:t>
      </w:r>
      <w:r>
        <w:rPr>
          <w:color w:val="231F20"/>
          <w:spacing w:val="-5"/>
          <w:sz w:val="20"/>
        </w:rPr>
        <w:t> </w:t>
      </w:r>
      <w:r>
        <w:rPr>
          <w:color w:val="231F20"/>
          <w:sz w:val="20"/>
        </w:rPr>
        <w:t>Na</w:t>
      </w:r>
      <w:r>
        <w:rPr>
          <w:color w:val="231F20"/>
          <w:spacing w:val="-5"/>
          <w:sz w:val="20"/>
        </w:rPr>
        <w:t> </w:t>
      </w:r>
      <w:r>
        <w:rPr>
          <w:color w:val="231F20"/>
          <w:sz w:val="20"/>
        </w:rPr>
        <w:t>Nội</w:t>
      </w:r>
      <w:r>
        <w:rPr>
          <w:color w:val="231F20"/>
          <w:spacing w:val="-5"/>
          <w:sz w:val="20"/>
        </w:rPr>
        <w:t> </w:t>
      </w:r>
      <w:r>
        <w:rPr>
          <w:color w:val="231F20"/>
          <w:sz w:val="20"/>
        </w:rPr>
        <w:t>Học</w:t>
      </w:r>
      <w:r>
        <w:rPr>
          <w:color w:val="231F20"/>
          <w:spacing w:val="-8"/>
          <w:sz w:val="20"/>
        </w:rPr>
        <w:t> </w:t>
      </w:r>
      <w:r>
        <w:rPr>
          <w:color w:val="231F20"/>
          <w:sz w:val="20"/>
        </w:rPr>
        <w:t>Viện.</w:t>
      </w:r>
      <w:r>
        <w:rPr>
          <w:color w:val="231F20"/>
          <w:spacing w:val="-5"/>
          <w:sz w:val="20"/>
        </w:rPr>
        <w:t> </w:t>
      </w:r>
      <w:r>
        <w:rPr>
          <w:color w:val="231F20"/>
          <w:sz w:val="20"/>
        </w:rPr>
        <w:t>Năm</w:t>
      </w:r>
      <w:r>
        <w:rPr>
          <w:color w:val="231F20"/>
          <w:spacing w:val="-5"/>
          <w:sz w:val="20"/>
        </w:rPr>
        <w:t> </w:t>
      </w:r>
      <w:r>
        <w:rPr>
          <w:color w:val="231F20"/>
          <w:sz w:val="20"/>
        </w:rPr>
        <w:t>1942,</w:t>
      </w:r>
      <w:r>
        <w:rPr>
          <w:color w:val="231F20"/>
          <w:spacing w:val="-5"/>
          <w:sz w:val="20"/>
        </w:rPr>
        <w:t> </w:t>
      </w:r>
      <w:r>
        <w:rPr>
          <w:color w:val="231F20"/>
          <w:sz w:val="20"/>
        </w:rPr>
        <w:t>sáng</w:t>
      </w:r>
      <w:r>
        <w:rPr>
          <w:color w:val="231F20"/>
          <w:spacing w:val="-5"/>
          <w:sz w:val="20"/>
        </w:rPr>
        <w:t> </w:t>
      </w:r>
      <w:r>
        <w:rPr>
          <w:color w:val="231F20"/>
          <w:sz w:val="20"/>
        </w:rPr>
        <w:t>lập</w:t>
      </w:r>
      <w:r>
        <w:rPr>
          <w:color w:val="231F20"/>
          <w:spacing w:val="-5"/>
          <w:sz w:val="20"/>
        </w:rPr>
        <w:t> </w:t>
      </w:r>
      <w:r>
        <w:rPr>
          <w:color w:val="231F20"/>
          <w:sz w:val="20"/>
        </w:rPr>
        <w:t>Đông</w:t>
      </w:r>
      <w:r>
        <w:rPr>
          <w:color w:val="231F20"/>
          <w:spacing w:val="-5"/>
          <w:sz w:val="20"/>
        </w:rPr>
        <w:t> </w:t>
      </w:r>
      <w:r>
        <w:rPr>
          <w:color w:val="231F20"/>
          <w:sz w:val="20"/>
        </w:rPr>
        <w:t>Phương</w:t>
      </w:r>
      <w:r>
        <w:rPr>
          <w:color w:val="231F20"/>
          <w:spacing w:val="-8"/>
          <w:sz w:val="20"/>
        </w:rPr>
        <w:t> </w:t>
      </w:r>
      <w:r>
        <w:rPr>
          <w:color w:val="231F20"/>
          <w:sz w:val="20"/>
        </w:rPr>
        <w:t>Văn</w:t>
      </w:r>
      <w:r>
        <w:rPr>
          <w:color w:val="231F20"/>
          <w:spacing w:val="-5"/>
          <w:sz w:val="20"/>
        </w:rPr>
        <w:t> </w:t>
      </w:r>
      <w:r>
        <w:rPr>
          <w:color w:val="231F20"/>
          <w:sz w:val="20"/>
        </w:rPr>
        <w:t>Giáo</w:t>
      </w:r>
      <w:r>
        <w:rPr>
          <w:color w:val="231F20"/>
          <w:spacing w:val="-5"/>
          <w:sz w:val="20"/>
        </w:rPr>
        <w:t> </w:t>
      </w:r>
      <w:r>
        <w:rPr>
          <w:color w:val="231F20"/>
          <w:sz w:val="20"/>
        </w:rPr>
        <w:t>Nghiên</w:t>
      </w:r>
      <w:r>
        <w:rPr>
          <w:color w:val="231F20"/>
          <w:spacing w:val="-5"/>
          <w:sz w:val="20"/>
        </w:rPr>
        <w:t> </w:t>
      </w:r>
      <w:r>
        <w:rPr>
          <w:color w:val="231F20"/>
          <w:sz w:val="20"/>
        </w:rPr>
        <w:t>Cứu</w:t>
      </w:r>
      <w:r>
        <w:rPr>
          <w:color w:val="231F20"/>
          <w:spacing w:val="-8"/>
          <w:sz w:val="20"/>
        </w:rPr>
        <w:t> </w:t>
      </w:r>
      <w:r>
        <w:rPr>
          <w:color w:val="231F20"/>
          <w:sz w:val="20"/>
        </w:rPr>
        <w:t>Viện,</w:t>
      </w:r>
      <w:r>
        <w:rPr>
          <w:color w:val="231F20"/>
          <w:spacing w:val="-5"/>
          <w:sz w:val="20"/>
        </w:rPr>
        <w:t> </w:t>
      </w:r>
      <w:r>
        <w:rPr>
          <w:color w:val="231F20"/>
          <w:sz w:val="20"/>
        </w:rPr>
        <w:t>kể từ</w:t>
      </w:r>
      <w:r>
        <w:rPr>
          <w:color w:val="231F20"/>
          <w:spacing w:val="-2"/>
          <w:sz w:val="20"/>
        </w:rPr>
        <w:t> </w:t>
      </w:r>
      <w:r>
        <w:rPr>
          <w:color w:val="231F20"/>
          <w:sz w:val="20"/>
        </w:rPr>
        <w:t>năm</w:t>
      </w:r>
      <w:r>
        <w:rPr>
          <w:color w:val="231F20"/>
          <w:spacing w:val="-2"/>
          <w:sz w:val="20"/>
        </w:rPr>
        <w:t> </w:t>
      </w:r>
      <w:r>
        <w:rPr>
          <w:color w:val="231F20"/>
          <w:sz w:val="20"/>
        </w:rPr>
        <w:t>1957</w:t>
      </w:r>
      <w:r>
        <w:rPr>
          <w:color w:val="231F20"/>
          <w:spacing w:val="-2"/>
          <w:sz w:val="20"/>
        </w:rPr>
        <w:t> </w:t>
      </w:r>
      <w:r>
        <w:rPr>
          <w:color w:val="231F20"/>
          <w:sz w:val="20"/>
        </w:rPr>
        <w:t>ông</w:t>
      </w:r>
      <w:r>
        <w:rPr>
          <w:color w:val="231F20"/>
          <w:spacing w:val="-2"/>
          <w:sz w:val="20"/>
        </w:rPr>
        <w:t> </w:t>
      </w:r>
      <w:r>
        <w:rPr>
          <w:color w:val="231F20"/>
          <w:sz w:val="20"/>
        </w:rPr>
        <w:t>dạy</w:t>
      </w:r>
      <w:r>
        <w:rPr>
          <w:color w:val="231F20"/>
          <w:spacing w:val="-2"/>
          <w:sz w:val="20"/>
        </w:rPr>
        <w:t> </w:t>
      </w:r>
      <w:r>
        <w:rPr>
          <w:color w:val="231F20"/>
          <w:sz w:val="20"/>
        </w:rPr>
        <w:t>học</w:t>
      </w:r>
      <w:r>
        <w:rPr>
          <w:color w:val="231F20"/>
          <w:spacing w:val="-2"/>
          <w:sz w:val="20"/>
        </w:rPr>
        <w:t> </w:t>
      </w:r>
      <w:r>
        <w:rPr>
          <w:color w:val="231F20"/>
          <w:sz w:val="20"/>
        </w:rPr>
        <w:t>tại</w:t>
      </w:r>
      <w:r>
        <w:rPr>
          <w:color w:val="231F20"/>
          <w:spacing w:val="-2"/>
          <w:sz w:val="20"/>
        </w:rPr>
        <w:t> </w:t>
      </w:r>
      <w:r>
        <w:rPr>
          <w:color w:val="231F20"/>
          <w:sz w:val="20"/>
        </w:rPr>
        <w:t>Phật</w:t>
      </w:r>
      <w:r>
        <w:rPr>
          <w:color w:val="231F20"/>
          <w:spacing w:val="-2"/>
          <w:sz w:val="20"/>
        </w:rPr>
        <w:t> </w:t>
      </w:r>
      <w:r>
        <w:rPr>
          <w:color w:val="231F20"/>
          <w:sz w:val="20"/>
        </w:rPr>
        <w:t>Học</w:t>
      </w:r>
      <w:r>
        <w:rPr>
          <w:color w:val="231F20"/>
          <w:spacing w:val="-6"/>
          <w:sz w:val="20"/>
        </w:rPr>
        <w:t> </w:t>
      </w:r>
      <w:r>
        <w:rPr>
          <w:color w:val="231F20"/>
          <w:sz w:val="20"/>
        </w:rPr>
        <w:t>Viện</w:t>
      </w:r>
      <w:r>
        <w:rPr>
          <w:color w:val="231F20"/>
          <w:spacing w:val="-6"/>
          <w:sz w:val="20"/>
        </w:rPr>
        <w:t> </w:t>
      </w:r>
      <w:r>
        <w:rPr>
          <w:color w:val="231F20"/>
          <w:sz w:val="20"/>
        </w:rPr>
        <w:t>Trung</w:t>
      </w:r>
      <w:r>
        <w:rPr>
          <w:color w:val="231F20"/>
          <w:spacing w:val="-2"/>
          <w:sz w:val="20"/>
        </w:rPr>
        <w:t> </w:t>
      </w:r>
      <w:r>
        <w:rPr>
          <w:color w:val="231F20"/>
          <w:sz w:val="20"/>
        </w:rPr>
        <w:t>Quốc.</w:t>
      </w:r>
      <w:r>
        <w:rPr>
          <w:color w:val="231F20"/>
          <w:spacing w:val="-2"/>
          <w:sz w:val="20"/>
        </w:rPr>
        <w:t> </w:t>
      </w:r>
      <w:r>
        <w:rPr>
          <w:color w:val="231F20"/>
          <w:sz w:val="20"/>
        </w:rPr>
        <w:t>Ông</w:t>
      </w:r>
      <w:r>
        <w:rPr>
          <w:color w:val="231F20"/>
          <w:spacing w:val="-2"/>
          <w:sz w:val="20"/>
        </w:rPr>
        <w:t> </w:t>
      </w:r>
      <w:r>
        <w:rPr>
          <w:color w:val="231F20"/>
          <w:sz w:val="20"/>
        </w:rPr>
        <w:t>sở</w:t>
      </w:r>
      <w:r>
        <w:rPr>
          <w:color w:val="231F20"/>
          <w:spacing w:val="-2"/>
          <w:sz w:val="20"/>
        </w:rPr>
        <w:t> </w:t>
      </w:r>
      <w:r>
        <w:rPr>
          <w:color w:val="231F20"/>
          <w:sz w:val="20"/>
        </w:rPr>
        <w:t>trường</w:t>
      </w:r>
      <w:r>
        <w:rPr>
          <w:color w:val="231F20"/>
          <w:spacing w:val="-2"/>
          <w:sz w:val="20"/>
        </w:rPr>
        <w:t> </w:t>
      </w:r>
      <w:r>
        <w:rPr>
          <w:color w:val="231F20"/>
          <w:sz w:val="20"/>
        </w:rPr>
        <w:t>về</w:t>
      </w:r>
      <w:r>
        <w:rPr>
          <w:color w:val="231F20"/>
          <w:spacing w:val="-2"/>
          <w:sz w:val="20"/>
        </w:rPr>
        <w:t> </w:t>
      </w:r>
      <w:r>
        <w:rPr>
          <w:color w:val="231F20"/>
          <w:sz w:val="20"/>
        </w:rPr>
        <w:t>Duy</w:t>
      </w:r>
      <w:r>
        <w:rPr>
          <w:color w:val="231F20"/>
          <w:spacing w:val="-2"/>
          <w:sz w:val="20"/>
        </w:rPr>
        <w:t> </w:t>
      </w:r>
      <w:r>
        <w:rPr>
          <w:color w:val="231F20"/>
          <w:sz w:val="20"/>
        </w:rPr>
        <w:t>thức,</w:t>
      </w:r>
      <w:r>
        <w:rPr>
          <w:color w:val="231F20"/>
          <w:spacing w:val="-2"/>
          <w:sz w:val="20"/>
        </w:rPr>
        <w:t> </w:t>
      </w:r>
      <w:r>
        <w:rPr>
          <w:color w:val="231F20"/>
          <w:sz w:val="20"/>
        </w:rPr>
        <w:t>các</w:t>
      </w:r>
      <w:r>
        <w:rPr>
          <w:color w:val="231F20"/>
          <w:spacing w:val="-2"/>
          <w:sz w:val="20"/>
        </w:rPr>
        <w:t> </w:t>
      </w:r>
      <w:r>
        <w:rPr>
          <w:color w:val="231F20"/>
          <w:sz w:val="20"/>
        </w:rPr>
        <w:t>tác</w:t>
      </w:r>
      <w:r>
        <w:rPr>
          <w:color w:val="231F20"/>
          <w:spacing w:val="-2"/>
          <w:sz w:val="20"/>
        </w:rPr>
        <w:t> </w:t>
      </w:r>
      <w:r>
        <w:rPr>
          <w:color w:val="231F20"/>
          <w:sz w:val="20"/>
        </w:rPr>
        <w:t>phẩm</w:t>
      </w:r>
      <w:r>
        <w:rPr>
          <w:color w:val="231F20"/>
          <w:spacing w:val="-2"/>
          <w:sz w:val="20"/>
        </w:rPr>
        <w:t> </w:t>
      </w:r>
      <w:r>
        <w:rPr>
          <w:i/>
          <w:color w:val="231F20"/>
          <w:sz w:val="20"/>
        </w:rPr>
        <w:t>Nhiếp Đại</w:t>
      </w:r>
      <w:r>
        <w:rPr>
          <w:i/>
          <w:color w:val="231F20"/>
          <w:spacing w:val="-3"/>
          <w:sz w:val="20"/>
        </w:rPr>
        <w:t> </w:t>
      </w:r>
      <w:r>
        <w:rPr>
          <w:i/>
          <w:color w:val="231F20"/>
          <w:sz w:val="20"/>
        </w:rPr>
        <w:t>Thừa</w:t>
      </w:r>
      <w:r>
        <w:rPr>
          <w:i/>
          <w:color w:val="231F20"/>
          <w:spacing w:val="-3"/>
          <w:sz w:val="20"/>
        </w:rPr>
        <w:t> </w:t>
      </w:r>
      <w:r>
        <w:rPr>
          <w:i/>
          <w:color w:val="231F20"/>
          <w:sz w:val="20"/>
        </w:rPr>
        <w:t>Luận</w:t>
      </w:r>
      <w:r>
        <w:rPr>
          <w:i/>
          <w:color w:val="231F20"/>
          <w:spacing w:val="-3"/>
          <w:sz w:val="20"/>
        </w:rPr>
        <w:t> </w:t>
      </w:r>
      <w:r>
        <w:rPr>
          <w:i/>
          <w:color w:val="231F20"/>
          <w:sz w:val="20"/>
        </w:rPr>
        <w:t>Sớ,</w:t>
      </w:r>
      <w:r>
        <w:rPr>
          <w:i/>
          <w:color w:val="231F20"/>
          <w:spacing w:val="-3"/>
          <w:sz w:val="20"/>
        </w:rPr>
        <w:t> </w:t>
      </w:r>
      <w:r>
        <w:rPr>
          <w:i/>
          <w:color w:val="231F20"/>
          <w:sz w:val="20"/>
        </w:rPr>
        <w:t>Duy</w:t>
      </w:r>
      <w:r>
        <w:rPr>
          <w:i/>
          <w:color w:val="231F20"/>
          <w:spacing w:val="-3"/>
          <w:sz w:val="20"/>
        </w:rPr>
        <w:t> </w:t>
      </w:r>
      <w:r>
        <w:rPr>
          <w:i/>
          <w:color w:val="231F20"/>
          <w:sz w:val="20"/>
        </w:rPr>
        <w:t>Thức</w:t>
      </w:r>
      <w:r>
        <w:rPr>
          <w:i/>
          <w:color w:val="231F20"/>
          <w:spacing w:val="-3"/>
          <w:sz w:val="20"/>
        </w:rPr>
        <w:t> </w:t>
      </w:r>
      <w:r>
        <w:rPr>
          <w:i/>
          <w:color w:val="231F20"/>
          <w:sz w:val="20"/>
        </w:rPr>
        <w:t>Thông</w:t>
      </w:r>
      <w:r>
        <w:rPr>
          <w:i/>
          <w:color w:val="231F20"/>
          <w:spacing w:val="-3"/>
          <w:sz w:val="20"/>
        </w:rPr>
        <w:t> </w:t>
      </w:r>
      <w:r>
        <w:rPr>
          <w:i/>
          <w:color w:val="231F20"/>
          <w:sz w:val="20"/>
        </w:rPr>
        <w:t>Luận,</w:t>
      </w:r>
      <w:r>
        <w:rPr>
          <w:i/>
          <w:color w:val="231F20"/>
          <w:spacing w:val="-3"/>
          <w:sz w:val="20"/>
        </w:rPr>
        <w:t> </w:t>
      </w:r>
      <w:r>
        <w:rPr>
          <w:i/>
          <w:color w:val="231F20"/>
          <w:sz w:val="20"/>
        </w:rPr>
        <w:t>Tâm</w:t>
      </w:r>
      <w:r>
        <w:rPr>
          <w:i/>
          <w:color w:val="231F20"/>
          <w:spacing w:val="-3"/>
          <w:sz w:val="20"/>
        </w:rPr>
        <w:t> </w:t>
      </w:r>
      <w:r>
        <w:rPr>
          <w:i/>
          <w:color w:val="231F20"/>
          <w:sz w:val="20"/>
        </w:rPr>
        <w:t>Kinh</w:t>
      </w:r>
      <w:r>
        <w:rPr>
          <w:i/>
          <w:color w:val="231F20"/>
          <w:spacing w:val="-3"/>
          <w:sz w:val="20"/>
        </w:rPr>
        <w:t> </w:t>
      </w:r>
      <w:r>
        <w:rPr>
          <w:i/>
          <w:color w:val="231F20"/>
          <w:sz w:val="20"/>
        </w:rPr>
        <w:t>Thông</w:t>
      </w:r>
      <w:r>
        <w:rPr>
          <w:i/>
          <w:color w:val="231F20"/>
          <w:spacing w:val="-3"/>
          <w:sz w:val="20"/>
        </w:rPr>
        <w:t> </w:t>
      </w:r>
      <w:r>
        <w:rPr>
          <w:i/>
          <w:color w:val="231F20"/>
          <w:sz w:val="20"/>
        </w:rPr>
        <w:t>Giải,</w:t>
      </w:r>
      <w:r>
        <w:rPr>
          <w:i/>
          <w:color w:val="231F20"/>
          <w:spacing w:val="-3"/>
          <w:sz w:val="20"/>
        </w:rPr>
        <w:t> </w:t>
      </w:r>
      <w:r>
        <w:rPr>
          <w:i/>
          <w:color w:val="231F20"/>
          <w:sz w:val="20"/>
        </w:rPr>
        <w:t>Phật</w:t>
      </w:r>
      <w:r>
        <w:rPr>
          <w:i/>
          <w:color w:val="231F20"/>
          <w:spacing w:val="-3"/>
          <w:sz w:val="20"/>
        </w:rPr>
        <w:t> </w:t>
      </w:r>
      <w:r>
        <w:rPr>
          <w:i/>
          <w:color w:val="231F20"/>
          <w:sz w:val="20"/>
        </w:rPr>
        <w:t>Học</w:t>
      </w:r>
      <w:r>
        <w:rPr>
          <w:i/>
          <w:color w:val="231F20"/>
          <w:spacing w:val="-3"/>
          <w:sz w:val="20"/>
        </w:rPr>
        <w:t> </w:t>
      </w:r>
      <w:r>
        <w:rPr>
          <w:i/>
          <w:color w:val="231F20"/>
          <w:sz w:val="20"/>
        </w:rPr>
        <w:t>Thông</w:t>
      </w:r>
      <w:r>
        <w:rPr>
          <w:i/>
          <w:color w:val="231F20"/>
          <w:spacing w:val="-3"/>
          <w:sz w:val="20"/>
        </w:rPr>
        <w:t> </w:t>
      </w:r>
      <w:r>
        <w:rPr>
          <w:i/>
          <w:color w:val="231F20"/>
          <w:sz w:val="20"/>
        </w:rPr>
        <w:t>Luận,</w:t>
      </w:r>
      <w:r>
        <w:rPr>
          <w:i/>
          <w:color w:val="231F20"/>
          <w:spacing w:val="-3"/>
          <w:sz w:val="20"/>
        </w:rPr>
        <w:t> </w:t>
      </w:r>
      <w:r>
        <w:rPr>
          <w:i/>
          <w:color w:val="231F20"/>
          <w:sz w:val="20"/>
        </w:rPr>
        <w:t>Nhân</w:t>
      </w:r>
      <w:r>
        <w:rPr>
          <w:i/>
          <w:color w:val="231F20"/>
          <w:spacing w:val="-3"/>
          <w:sz w:val="20"/>
        </w:rPr>
        <w:t> </w:t>
      </w:r>
      <w:r>
        <w:rPr>
          <w:i/>
          <w:color w:val="231F20"/>
          <w:sz w:val="20"/>
        </w:rPr>
        <w:t>Sinh</w:t>
      </w:r>
      <w:r>
        <w:rPr>
          <w:i/>
          <w:color w:val="231F20"/>
          <w:spacing w:val="-3"/>
          <w:sz w:val="20"/>
        </w:rPr>
        <w:t> </w:t>
      </w:r>
      <w:r>
        <w:rPr>
          <w:i/>
          <w:color w:val="231F20"/>
          <w:sz w:val="20"/>
        </w:rPr>
        <w:t>Học, Khởi Tín Luận Liệu Giản </w:t>
      </w:r>
      <w:r>
        <w:rPr>
          <w:color w:val="231F20"/>
          <w:sz w:val="20"/>
        </w:rPr>
        <w:t>của ông được đánh giá rất cao.</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314" w:lineRule="auto" w:before="106"/>
        <w:ind w:left="103" w:right="403"/>
        <w:jc w:val="both"/>
      </w:pPr>
      <w:r>
        <w:rPr>
          <w:color w:val="231F20"/>
          <w:w w:val="105"/>
        </w:rPr>
        <w:t>nhất, nên thấy thầy phải đảnh lễ 3 lạy giống như thấy Phật. Thầy là cư sĩ, xác thực như thế. Trong thời đại này, chừng hơn</w:t>
      </w:r>
      <w:r>
        <w:rPr>
          <w:color w:val="231F20"/>
          <w:spacing w:val="-6"/>
          <w:w w:val="105"/>
        </w:rPr>
        <w:t> </w:t>
      </w:r>
      <w:r>
        <w:rPr>
          <w:color w:val="231F20"/>
          <w:w w:val="105"/>
        </w:rPr>
        <w:t>80</w:t>
      </w:r>
      <w:r>
        <w:rPr>
          <w:color w:val="231F20"/>
          <w:spacing w:val="-6"/>
          <w:w w:val="105"/>
        </w:rPr>
        <w:t> </w:t>
      </w:r>
      <w:r>
        <w:rPr>
          <w:color w:val="231F20"/>
          <w:w w:val="105"/>
        </w:rPr>
        <w:t>năm</w:t>
      </w:r>
      <w:r>
        <w:rPr>
          <w:color w:val="231F20"/>
          <w:spacing w:val="-6"/>
          <w:w w:val="105"/>
        </w:rPr>
        <w:t> </w:t>
      </w:r>
      <w:r>
        <w:rPr>
          <w:color w:val="231F20"/>
          <w:w w:val="105"/>
        </w:rPr>
        <w:t>trước,</w:t>
      </w:r>
      <w:r>
        <w:rPr>
          <w:color w:val="231F20"/>
          <w:spacing w:val="-6"/>
          <w:w w:val="105"/>
        </w:rPr>
        <w:t> </w:t>
      </w:r>
      <w:r>
        <w:rPr>
          <w:color w:val="231F20"/>
          <w:w w:val="105"/>
        </w:rPr>
        <w:t>ông</w:t>
      </w:r>
      <w:r>
        <w:rPr>
          <w:color w:val="231F20"/>
          <w:spacing w:val="-6"/>
          <w:w w:val="105"/>
        </w:rPr>
        <w:t> </w:t>
      </w:r>
      <w:r>
        <w:rPr>
          <w:color w:val="231F20"/>
          <w:w w:val="105"/>
        </w:rPr>
        <w:t>ta</w:t>
      </w:r>
      <w:r>
        <w:rPr>
          <w:color w:val="231F20"/>
          <w:spacing w:val="-6"/>
          <w:w w:val="105"/>
        </w:rPr>
        <w:t> </w:t>
      </w:r>
      <w:r>
        <w:rPr>
          <w:color w:val="231F20"/>
          <w:w w:val="105"/>
        </w:rPr>
        <w:t>đã</w:t>
      </w:r>
      <w:r>
        <w:rPr>
          <w:color w:val="231F20"/>
          <w:spacing w:val="-6"/>
          <w:w w:val="105"/>
        </w:rPr>
        <w:t> </w:t>
      </w:r>
      <w:r>
        <w:rPr>
          <w:color w:val="231F20"/>
          <w:w w:val="105"/>
        </w:rPr>
        <w:t>nói</w:t>
      </w:r>
      <w:r>
        <w:rPr>
          <w:color w:val="231F20"/>
          <w:spacing w:val="-6"/>
          <w:w w:val="105"/>
        </w:rPr>
        <w:t> </w:t>
      </w:r>
      <w:r>
        <w:rPr>
          <w:color w:val="231F20"/>
          <w:w w:val="105"/>
        </w:rPr>
        <w:t>ra</w:t>
      </w:r>
      <w:r>
        <w:rPr>
          <w:color w:val="231F20"/>
          <w:spacing w:val="-6"/>
          <w:w w:val="105"/>
        </w:rPr>
        <w:t> </w:t>
      </w:r>
      <w:r>
        <w:rPr>
          <w:color w:val="231F20"/>
          <w:w w:val="105"/>
        </w:rPr>
        <w:t>câu</w:t>
      </w:r>
      <w:r>
        <w:rPr>
          <w:color w:val="231F20"/>
          <w:spacing w:val="-6"/>
          <w:w w:val="105"/>
        </w:rPr>
        <w:t> </w:t>
      </w:r>
      <w:r>
        <w:rPr>
          <w:color w:val="231F20"/>
          <w:w w:val="105"/>
        </w:rPr>
        <w:t>ấy.</w:t>
      </w:r>
      <w:r>
        <w:rPr>
          <w:color w:val="231F20"/>
          <w:spacing w:val="-6"/>
          <w:w w:val="105"/>
        </w:rPr>
        <w:t> </w:t>
      </w:r>
      <w:r>
        <w:rPr>
          <w:color w:val="231F20"/>
          <w:w w:val="105"/>
        </w:rPr>
        <w:t>Thuở</w:t>
      </w:r>
      <w:r>
        <w:rPr>
          <w:color w:val="231F20"/>
          <w:spacing w:val="-6"/>
          <w:w w:val="105"/>
        </w:rPr>
        <w:t> </w:t>
      </w:r>
      <w:r>
        <w:rPr>
          <w:color w:val="231F20"/>
          <w:w w:val="105"/>
        </w:rPr>
        <w:t>Phật</w:t>
      </w:r>
      <w:r>
        <w:rPr>
          <w:color w:val="231F20"/>
          <w:spacing w:val="-6"/>
          <w:w w:val="105"/>
        </w:rPr>
        <w:t> </w:t>
      </w:r>
      <w:r>
        <w:rPr>
          <w:color w:val="231F20"/>
          <w:w w:val="105"/>
        </w:rPr>
        <w:t>Thích Ca</w:t>
      </w:r>
      <w:r>
        <w:rPr>
          <w:color w:val="231F20"/>
          <w:spacing w:val="-1"/>
          <w:w w:val="105"/>
        </w:rPr>
        <w:t> </w:t>
      </w:r>
      <w:r>
        <w:rPr>
          <w:color w:val="231F20"/>
          <w:w w:val="105"/>
        </w:rPr>
        <w:t>Mâu</w:t>
      </w:r>
      <w:r>
        <w:rPr>
          <w:color w:val="231F20"/>
          <w:spacing w:val="-2"/>
          <w:w w:val="105"/>
        </w:rPr>
        <w:t> </w:t>
      </w:r>
      <w:r>
        <w:rPr>
          <w:color w:val="231F20"/>
          <w:w w:val="105"/>
        </w:rPr>
        <w:t>Ni</w:t>
      </w:r>
      <w:r>
        <w:rPr>
          <w:color w:val="231F20"/>
          <w:spacing w:val="-1"/>
          <w:w w:val="105"/>
        </w:rPr>
        <w:t> </w:t>
      </w:r>
      <w:r>
        <w:rPr>
          <w:color w:val="231F20"/>
          <w:w w:val="105"/>
        </w:rPr>
        <w:t>tại</w:t>
      </w:r>
      <w:r>
        <w:rPr>
          <w:color w:val="231F20"/>
          <w:spacing w:val="-2"/>
          <w:w w:val="105"/>
        </w:rPr>
        <w:t> </w:t>
      </w:r>
      <w:r>
        <w:rPr>
          <w:color w:val="231F20"/>
          <w:w w:val="105"/>
        </w:rPr>
        <w:t>thế</w:t>
      </w:r>
      <w:r>
        <w:rPr>
          <w:color w:val="231F20"/>
          <w:spacing w:val="-2"/>
          <w:w w:val="105"/>
        </w:rPr>
        <w:t> </w:t>
      </w:r>
      <w:r>
        <w:rPr>
          <w:color w:val="231F20"/>
          <w:w w:val="105"/>
        </w:rPr>
        <w:t>đã</w:t>
      </w:r>
      <w:r>
        <w:rPr>
          <w:color w:val="231F20"/>
          <w:spacing w:val="-1"/>
          <w:w w:val="105"/>
        </w:rPr>
        <w:t> </w:t>
      </w:r>
      <w:r>
        <w:rPr>
          <w:color w:val="231F20"/>
          <w:w w:val="105"/>
        </w:rPr>
        <w:t>biểu</w:t>
      </w:r>
      <w:r>
        <w:rPr>
          <w:color w:val="231F20"/>
          <w:spacing w:val="-2"/>
          <w:w w:val="105"/>
        </w:rPr>
        <w:t> </w:t>
      </w:r>
      <w:r>
        <w:rPr>
          <w:color w:val="231F20"/>
          <w:w w:val="105"/>
        </w:rPr>
        <w:t>diễn</w:t>
      </w:r>
      <w:r>
        <w:rPr>
          <w:color w:val="231F20"/>
          <w:spacing w:val="-2"/>
          <w:w w:val="105"/>
        </w:rPr>
        <w:t> </w:t>
      </w:r>
      <w:r>
        <w:rPr>
          <w:color w:val="231F20"/>
          <w:w w:val="105"/>
        </w:rPr>
        <w:t>cho</w:t>
      </w:r>
      <w:r>
        <w:rPr>
          <w:color w:val="231F20"/>
          <w:spacing w:val="-2"/>
          <w:w w:val="105"/>
        </w:rPr>
        <w:t> </w:t>
      </w:r>
      <w:r>
        <w:rPr>
          <w:color w:val="231F20"/>
          <w:w w:val="105"/>
        </w:rPr>
        <w:t>chúng</w:t>
      </w:r>
      <w:r>
        <w:rPr>
          <w:color w:val="231F20"/>
          <w:spacing w:val="-1"/>
          <w:w w:val="105"/>
        </w:rPr>
        <w:t> </w:t>
      </w:r>
      <w:r>
        <w:rPr>
          <w:color w:val="231F20"/>
          <w:w w:val="105"/>
        </w:rPr>
        <w:t>ta</w:t>
      </w:r>
      <w:r>
        <w:rPr>
          <w:color w:val="231F20"/>
          <w:spacing w:val="-2"/>
          <w:w w:val="105"/>
        </w:rPr>
        <w:t> </w:t>
      </w:r>
      <w:r>
        <w:rPr>
          <w:color w:val="231F20"/>
          <w:w w:val="105"/>
        </w:rPr>
        <w:t>thấy.</w:t>
      </w:r>
      <w:r>
        <w:rPr>
          <w:color w:val="231F20"/>
          <w:spacing w:val="-2"/>
          <w:w w:val="105"/>
        </w:rPr>
        <w:t> </w:t>
      </w:r>
      <w:r>
        <w:rPr>
          <w:color w:val="231F20"/>
          <w:w w:val="105"/>
        </w:rPr>
        <w:t>Chúng</w:t>
      </w:r>
      <w:r>
        <w:rPr>
          <w:color w:val="231F20"/>
          <w:spacing w:val="-1"/>
          <w:w w:val="105"/>
        </w:rPr>
        <w:t> </w:t>
      </w:r>
      <w:r>
        <w:rPr>
          <w:color w:val="231F20"/>
          <w:w w:val="105"/>
        </w:rPr>
        <w:t>ta chỉ biết Phật Thích Ca Mâu Ni, còn có một vị Phật tại gia, nhưng</w:t>
      </w:r>
      <w:r>
        <w:rPr>
          <w:color w:val="231F20"/>
          <w:spacing w:val="-7"/>
          <w:w w:val="105"/>
        </w:rPr>
        <w:t> </w:t>
      </w:r>
      <w:r>
        <w:rPr>
          <w:color w:val="231F20"/>
          <w:w w:val="105"/>
        </w:rPr>
        <w:t>mọi</w:t>
      </w:r>
      <w:r>
        <w:rPr>
          <w:color w:val="231F20"/>
          <w:spacing w:val="-7"/>
          <w:w w:val="105"/>
        </w:rPr>
        <w:t> </w:t>
      </w:r>
      <w:r>
        <w:rPr>
          <w:color w:val="231F20"/>
          <w:w w:val="105"/>
        </w:rPr>
        <w:t>người</w:t>
      </w:r>
      <w:r>
        <w:rPr>
          <w:color w:val="231F20"/>
          <w:spacing w:val="-7"/>
          <w:w w:val="105"/>
        </w:rPr>
        <w:t> </w:t>
      </w:r>
      <w:r>
        <w:rPr>
          <w:color w:val="231F20"/>
          <w:w w:val="105"/>
        </w:rPr>
        <w:t>quên</w:t>
      </w:r>
      <w:r>
        <w:rPr>
          <w:color w:val="231F20"/>
          <w:spacing w:val="-7"/>
          <w:w w:val="105"/>
        </w:rPr>
        <w:t> </w:t>
      </w:r>
      <w:r>
        <w:rPr>
          <w:color w:val="231F20"/>
          <w:w w:val="105"/>
        </w:rPr>
        <w:t>khuấy.</w:t>
      </w:r>
      <w:r>
        <w:rPr>
          <w:color w:val="231F20"/>
          <w:spacing w:val="-7"/>
          <w:w w:val="105"/>
        </w:rPr>
        <w:t> </w:t>
      </w:r>
      <w:r>
        <w:rPr>
          <w:color w:val="231F20"/>
          <w:w w:val="105"/>
        </w:rPr>
        <w:t>Thân</w:t>
      </w:r>
      <w:r>
        <w:rPr>
          <w:color w:val="231F20"/>
          <w:spacing w:val="-7"/>
          <w:w w:val="105"/>
        </w:rPr>
        <w:t> </w:t>
      </w:r>
      <w:r>
        <w:rPr>
          <w:color w:val="231F20"/>
          <w:w w:val="105"/>
        </w:rPr>
        <w:t>phận</w:t>
      </w:r>
      <w:r>
        <w:rPr>
          <w:color w:val="231F20"/>
          <w:spacing w:val="-7"/>
          <w:w w:val="105"/>
        </w:rPr>
        <w:t> </w:t>
      </w:r>
      <w:r>
        <w:rPr>
          <w:color w:val="231F20"/>
          <w:w w:val="105"/>
        </w:rPr>
        <w:t>của</w:t>
      </w:r>
      <w:r>
        <w:rPr>
          <w:color w:val="231F20"/>
          <w:spacing w:val="-7"/>
          <w:w w:val="105"/>
        </w:rPr>
        <w:t> </w:t>
      </w:r>
      <w:r>
        <w:rPr>
          <w:color w:val="231F20"/>
          <w:w w:val="105"/>
        </w:rPr>
        <w:t>vị</w:t>
      </w:r>
      <w:r>
        <w:rPr>
          <w:color w:val="231F20"/>
          <w:spacing w:val="-7"/>
          <w:w w:val="105"/>
        </w:rPr>
        <w:t> </w:t>
      </w:r>
      <w:r>
        <w:rPr>
          <w:color w:val="231F20"/>
          <w:w w:val="105"/>
        </w:rPr>
        <w:t>thầy</w:t>
      </w:r>
      <w:r>
        <w:rPr>
          <w:color w:val="231F20"/>
          <w:spacing w:val="-7"/>
          <w:w w:val="105"/>
        </w:rPr>
        <w:t> </w:t>
      </w:r>
      <w:r>
        <w:rPr>
          <w:color w:val="231F20"/>
          <w:w w:val="105"/>
        </w:rPr>
        <w:t>tại</w:t>
      </w:r>
      <w:r>
        <w:rPr>
          <w:color w:val="231F20"/>
          <w:spacing w:val="-7"/>
          <w:w w:val="105"/>
        </w:rPr>
        <w:t> </w:t>
      </w:r>
      <w:r>
        <w:rPr>
          <w:color w:val="231F20"/>
          <w:w w:val="105"/>
        </w:rPr>
        <w:t>gia ấy và địa vị của Phật Thích Ca Mâu Ni giống nhau, tại gia Phật là cư sĩ Duy Ma Cật, cùng thời đại với Phật Thích Ca </w:t>
      </w:r>
      <w:r>
        <w:rPr>
          <w:color w:val="231F20"/>
          <w:spacing w:val="-2"/>
          <w:w w:val="105"/>
        </w:rPr>
        <w:t>Mâu</w:t>
      </w:r>
      <w:r>
        <w:rPr>
          <w:color w:val="231F20"/>
          <w:spacing w:val="-19"/>
          <w:w w:val="105"/>
        </w:rPr>
        <w:t> </w:t>
      </w:r>
      <w:r>
        <w:rPr>
          <w:color w:val="231F20"/>
          <w:spacing w:val="-2"/>
          <w:w w:val="105"/>
        </w:rPr>
        <w:t>Ni.</w:t>
      </w:r>
      <w:r>
        <w:rPr>
          <w:color w:val="231F20"/>
          <w:spacing w:val="-19"/>
          <w:w w:val="105"/>
        </w:rPr>
        <w:t> </w:t>
      </w:r>
      <w:r>
        <w:rPr>
          <w:color w:val="231F20"/>
          <w:spacing w:val="-2"/>
          <w:w w:val="105"/>
        </w:rPr>
        <w:t>2</w:t>
      </w:r>
      <w:r>
        <w:rPr>
          <w:color w:val="231F20"/>
          <w:spacing w:val="-19"/>
          <w:w w:val="105"/>
        </w:rPr>
        <w:t> </w:t>
      </w:r>
      <w:r>
        <w:rPr>
          <w:color w:val="231F20"/>
          <w:spacing w:val="-2"/>
          <w:w w:val="105"/>
        </w:rPr>
        <w:t>vị</w:t>
      </w:r>
      <w:r>
        <w:rPr>
          <w:color w:val="231F20"/>
          <w:spacing w:val="-19"/>
          <w:w w:val="105"/>
        </w:rPr>
        <w:t> </w:t>
      </w:r>
      <w:r>
        <w:rPr>
          <w:color w:val="231F20"/>
          <w:spacing w:val="-2"/>
          <w:w w:val="105"/>
        </w:rPr>
        <w:t>Phật</w:t>
      </w:r>
      <w:r>
        <w:rPr>
          <w:color w:val="231F20"/>
          <w:spacing w:val="-19"/>
          <w:w w:val="105"/>
        </w:rPr>
        <w:t> </w:t>
      </w:r>
      <w:r>
        <w:rPr>
          <w:color w:val="231F20"/>
          <w:spacing w:val="-2"/>
          <w:w w:val="105"/>
        </w:rPr>
        <w:t>đồng</w:t>
      </w:r>
      <w:r>
        <w:rPr>
          <w:color w:val="231F20"/>
          <w:spacing w:val="-19"/>
          <w:w w:val="105"/>
        </w:rPr>
        <w:t> </w:t>
      </w:r>
      <w:r>
        <w:rPr>
          <w:color w:val="231F20"/>
          <w:spacing w:val="-2"/>
          <w:w w:val="105"/>
        </w:rPr>
        <w:t>thời,</w:t>
      </w:r>
      <w:r>
        <w:rPr>
          <w:color w:val="231F20"/>
          <w:spacing w:val="-20"/>
          <w:w w:val="105"/>
        </w:rPr>
        <w:t> </w:t>
      </w:r>
      <w:r>
        <w:rPr>
          <w:color w:val="231F20"/>
          <w:spacing w:val="-2"/>
          <w:w w:val="105"/>
        </w:rPr>
        <w:t>một</w:t>
      </w:r>
      <w:r>
        <w:rPr>
          <w:color w:val="231F20"/>
          <w:spacing w:val="-19"/>
          <w:w w:val="105"/>
        </w:rPr>
        <w:t> </w:t>
      </w:r>
      <w:r>
        <w:rPr>
          <w:color w:val="231F20"/>
          <w:spacing w:val="-2"/>
          <w:w w:val="105"/>
        </w:rPr>
        <w:t>tại</w:t>
      </w:r>
      <w:r>
        <w:rPr>
          <w:color w:val="231F20"/>
          <w:spacing w:val="-20"/>
          <w:w w:val="105"/>
        </w:rPr>
        <w:t> </w:t>
      </w:r>
      <w:r>
        <w:rPr>
          <w:color w:val="231F20"/>
          <w:spacing w:val="-2"/>
          <w:w w:val="105"/>
        </w:rPr>
        <w:t>gia,</w:t>
      </w:r>
      <w:r>
        <w:rPr>
          <w:color w:val="231F20"/>
          <w:spacing w:val="-19"/>
          <w:w w:val="105"/>
        </w:rPr>
        <w:t> </w:t>
      </w:r>
      <w:r>
        <w:rPr>
          <w:color w:val="231F20"/>
          <w:spacing w:val="-2"/>
          <w:w w:val="105"/>
        </w:rPr>
        <w:t>một</w:t>
      </w:r>
      <w:r>
        <w:rPr>
          <w:color w:val="231F20"/>
          <w:spacing w:val="-19"/>
          <w:w w:val="105"/>
        </w:rPr>
        <w:t> </w:t>
      </w:r>
      <w:r>
        <w:rPr>
          <w:color w:val="231F20"/>
          <w:spacing w:val="-2"/>
          <w:w w:val="105"/>
        </w:rPr>
        <w:t>xuất</w:t>
      </w:r>
      <w:r>
        <w:rPr>
          <w:color w:val="231F20"/>
          <w:spacing w:val="-19"/>
          <w:w w:val="105"/>
        </w:rPr>
        <w:t> </w:t>
      </w:r>
      <w:r>
        <w:rPr>
          <w:color w:val="231F20"/>
          <w:spacing w:val="-2"/>
          <w:w w:val="105"/>
        </w:rPr>
        <w:t>gia.</w:t>
      </w:r>
      <w:r>
        <w:rPr>
          <w:color w:val="231F20"/>
          <w:spacing w:val="-19"/>
          <w:w w:val="105"/>
        </w:rPr>
        <w:t> </w:t>
      </w:r>
      <w:r>
        <w:rPr>
          <w:color w:val="231F20"/>
          <w:spacing w:val="-2"/>
          <w:w w:val="105"/>
        </w:rPr>
        <w:t>Quý</w:t>
      </w:r>
      <w:r>
        <w:rPr>
          <w:color w:val="231F20"/>
          <w:spacing w:val="-19"/>
          <w:w w:val="105"/>
        </w:rPr>
        <w:t> </w:t>
      </w:r>
      <w:r>
        <w:rPr>
          <w:color w:val="231F20"/>
          <w:spacing w:val="-2"/>
          <w:w w:val="105"/>
        </w:rPr>
        <w:t>vị </w:t>
      </w:r>
      <w:r>
        <w:rPr>
          <w:color w:val="231F20"/>
          <w:w w:val="105"/>
        </w:rPr>
        <w:t>thấy học trò của Phật Thích Ca Mâu Ni, chúng ta xem kinh thấy</w:t>
      </w:r>
      <w:r>
        <w:rPr>
          <w:color w:val="231F20"/>
          <w:spacing w:val="-15"/>
          <w:w w:val="105"/>
        </w:rPr>
        <w:t> </w:t>
      </w:r>
      <w:r>
        <w:rPr>
          <w:color w:val="231F20"/>
          <w:w w:val="105"/>
        </w:rPr>
        <w:t>gần</w:t>
      </w:r>
      <w:r>
        <w:rPr>
          <w:color w:val="231F20"/>
          <w:spacing w:val="-15"/>
          <w:w w:val="105"/>
        </w:rPr>
        <w:t> </w:t>
      </w:r>
      <w:r>
        <w:rPr>
          <w:color w:val="231F20"/>
          <w:w w:val="105"/>
        </w:rPr>
        <w:t>như</w:t>
      </w:r>
      <w:r>
        <w:rPr>
          <w:color w:val="231F20"/>
          <w:spacing w:val="-15"/>
          <w:w w:val="105"/>
        </w:rPr>
        <w:t> </w:t>
      </w:r>
      <w:r>
        <w:rPr>
          <w:color w:val="231F20"/>
          <w:w w:val="105"/>
        </w:rPr>
        <w:t>mỗi</w:t>
      </w:r>
      <w:r>
        <w:rPr>
          <w:color w:val="231F20"/>
          <w:spacing w:val="-15"/>
          <w:w w:val="105"/>
        </w:rPr>
        <w:t> </w:t>
      </w:r>
      <w:r>
        <w:rPr>
          <w:color w:val="231F20"/>
          <w:w w:val="105"/>
        </w:rPr>
        <w:t>bộ</w:t>
      </w:r>
      <w:r>
        <w:rPr>
          <w:color w:val="231F20"/>
          <w:spacing w:val="-15"/>
          <w:w w:val="105"/>
        </w:rPr>
        <w:t> </w:t>
      </w:r>
      <w:r>
        <w:rPr>
          <w:color w:val="231F20"/>
          <w:w w:val="105"/>
        </w:rPr>
        <w:t>kinh</w:t>
      </w:r>
      <w:r>
        <w:rPr>
          <w:color w:val="231F20"/>
          <w:spacing w:val="-15"/>
          <w:w w:val="105"/>
        </w:rPr>
        <w:t> </w:t>
      </w:r>
      <w:r>
        <w:rPr>
          <w:color w:val="231F20"/>
          <w:w w:val="105"/>
        </w:rPr>
        <w:t>đều</w:t>
      </w:r>
      <w:r>
        <w:rPr>
          <w:color w:val="231F20"/>
          <w:spacing w:val="-14"/>
          <w:w w:val="105"/>
        </w:rPr>
        <w:t> </w:t>
      </w:r>
      <w:r>
        <w:rPr>
          <w:color w:val="231F20"/>
          <w:w w:val="105"/>
        </w:rPr>
        <w:t>có</w:t>
      </w:r>
      <w:r>
        <w:rPr>
          <w:color w:val="231F20"/>
          <w:spacing w:val="-15"/>
          <w:w w:val="105"/>
        </w:rPr>
        <w:t> </w:t>
      </w:r>
      <w:r>
        <w:rPr>
          <w:color w:val="231F20"/>
          <w:w w:val="105"/>
        </w:rPr>
        <w:t>2</w:t>
      </w:r>
      <w:r>
        <w:rPr>
          <w:color w:val="231F20"/>
          <w:spacing w:val="-14"/>
          <w:w w:val="105"/>
        </w:rPr>
        <w:t> </w:t>
      </w:r>
      <w:r>
        <w:rPr>
          <w:color w:val="231F20"/>
          <w:w w:val="105"/>
        </w:rPr>
        <w:t>vị</w:t>
      </w:r>
      <w:r>
        <w:rPr>
          <w:color w:val="231F20"/>
          <w:spacing w:val="-15"/>
          <w:w w:val="105"/>
        </w:rPr>
        <w:t> </w:t>
      </w:r>
      <w:r>
        <w:rPr>
          <w:color w:val="231F20"/>
          <w:w w:val="105"/>
        </w:rPr>
        <w:t>là</w:t>
      </w:r>
      <w:r>
        <w:rPr>
          <w:color w:val="231F20"/>
          <w:spacing w:val="-15"/>
          <w:w w:val="105"/>
        </w:rPr>
        <w:t> </w:t>
      </w:r>
      <w:r>
        <w:rPr>
          <w:color w:val="231F20"/>
          <w:w w:val="105"/>
        </w:rPr>
        <w:t>Xá</w:t>
      </w:r>
      <w:r>
        <w:rPr>
          <w:color w:val="231F20"/>
          <w:spacing w:val="-15"/>
          <w:w w:val="105"/>
        </w:rPr>
        <w:t> </w:t>
      </w:r>
      <w:r>
        <w:rPr>
          <w:color w:val="231F20"/>
          <w:w w:val="105"/>
        </w:rPr>
        <w:t>Lợi</w:t>
      </w:r>
      <w:r>
        <w:rPr>
          <w:color w:val="231F20"/>
          <w:spacing w:val="-14"/>
          <w:w w:val="105"/>
        </w:rPr>
        <w:t> </w:t>
      </w:r>
      <w:r>
        <w:rPr>
          <w:color w:val="231F20"/>
          <w:w w:val="105"/>
        </w:rPr>
        <w:t>Phất</w:t>
      </w:r>
      <w:r>
        <w:rPr>
          <w:color w:val="231F20"/>
          <w:spacing w:val="-14"/>
          <w:w w:val="105"/>
        </w:rPr>
        <w:t> </w:t>
      </w:r>
      <w:r>
        <w:rPr>
          <w:color w:val="231F20"/>
          <w:w w:val="105"/>
        </w:rPr>
        <w:t>và</w:t>
      </w:r>
      <w:r>
        <w:rPr>
          <w:color w:val="231F20"/>
          <w:spacing w:val="-15"/>
          <w:w w:val="105"/>
        </w:rPr>
        <w:t> </w:t>
      </w:r>
      <w:r>
        <w:rPr>
          <w:color w:val="231F20"/>
          <w:w w:val="105"/>
        </w:rPr>
        <w:t>Mục </w:t>
      </w:r>
      <w:r>
        <w:rPr>
          <w:color w:val="231F20"/>
        </w:rPr>
        <w:t>Kiền Liên. Xá Lợi Phất tượng trưng trí tuệ đệ nhất, Mục Kiền </w:t>
      </w:r>
      <w:r>
        <w:rPr>
          <w:color w:val="231F20"/>
          <w:w w:val="105"/>
        </w:rPr>
        <w:t>Liên tượng trưng thần thông đệ nhất.</w:t>
      </w:r>
    </w:p>
    <w:p>
      <w:pPr>
        <w:pStyle w:val="BodyText"/>
        <w:spacing w:line="314" w:lineRule="auto" w:before="145"/>
        <w:ind w:left="103" w:right="404" w:firstLine="453"/>
        <w:jc w:val="both"/>
      </w:pPr>
      <w:r>
        <w:rPr>
          <w:color w:val="231F20"/>
          <w:w w:val="105"/>
        </w:rPr>
        <w:t>Cư sĩ Duy Ma giảng kinh, Phật Thích Ca Mâu Ni sai 2 người</w:t>
      </w:r>
      <w:r>
        <w:rPr>
          <w:color w:val="231F20"/>
          <w:spacing w:val="-4"/>
          <w:w w:val="105"/>
        </w:rPr>
        <w:t> </w:t>
      </w:r>
      <w:r>
        <w:rPr>
          <w:color w:val="231F20"/>
          <w:w w:val="105"/>
        </w:rPr>
        <w:t>học</w:t>
      </w:r>
      <w:r>
        <w:rPr>
          <w:color w:val="231F20"/>
          <w:spacing w:val="-4"/>
          <w:w w:val="105"/>
        </w:rPr>
        <w:t> </w:t>
      </w:r>
      <w:r>
        <w:rPr>
          <w:color w:val="231F20"/>
          <w:w w:val="105"/>
        </w:rPr>
        <w:t>trò</w:t>
      </w:r>
      <w:r>
        <w:rPr>
          <w:color w:val="231F20"/>
          <w:spacing w:val="-4"/>
          <w:w w:val="105"/>
        </w:rPr>
        <w:t> </w:t>
      </w:r>
      <w:r>
        <w:rPr>
          <w:color w:val="231F20"/>
          <w:w w:val="105"/>
        </w:rPr>
        <w:t>ấy</w:t>
      </w:r>
      <w:r>
        <w:rPr>
          <w:color w:val="231F20"/>
          <w:spacing w:val="-4"/>
          <w:w w:val="105"/>
        </w:rPr>
        <w:t> </w:t>
      </w:r>
      <w:r>
        <w:rPr>
          <w:color w:val="231F20"/>
          <w:w w:val="105"/>
        </w:rPr>
        <w:t>đi</w:t>
      </w:r>
      <w:r>
        <w:rPr>
          <w:color w:val="231F20"/>
          <w:spacing w:val="-4"/>
          <w:w w:val="105"/>
        </w:rPr>
        <w:t> </w:t>
      </w:r>
      <w:r>
        <w:rPr>
          <w:color w:val="231F20"/>
          <w:w w:val="105"/>
        </w:rPr>
        <w:t>nghe</w:t>
      </w:r>
      <w:r>
        <w:rPr>
          <w:color w:val="231F20"/>
          <w:spacing w:val="-4"/>
          <w:w w:val="105"/>
        </w:rPr>
        <w:t> </w:t>
      </w:r>
      <w:r>
        <w:rPr>
          <w:color w:val="231F20"/>
          <w:w w:val="105"/>
        </w:rPr>
        <w:t>kinh.</w:t>
      </w:r>
      <w:r>
        <w:rPr>
          <w:color w:val="231F20"/>
          <w:spacing w:val="-5"/>
          <w:w w:val="105"/>
        </w:rPr>
        <w:t> </w:t>
      </w:r>
      <w:r>
        <w:rPr>
          <w:color w:val="231F20"/>
          <w:w w:val="105"/>
        </w:rPr>
        <w:t>Họ</w:t>
      </w:r>
      <w:r>
        <w:rPr>
          <w:color w:val="231F20"/>
          <w:spacing w:val="-4"/>
          <w:w w:val="105"/>
        </w:rPr>
        <w:t> </w:t>
      </w:r>
      <w:r>
        <w:rPr>
          <w:color w:val="231F20"/>
          <w:w w:val="105"/>
        </w:rPr>
        <w:t>trông</w:t>
      </w:r>
      <w:r>
        <w:rPr>
          <w:color w:val="231F20"/>
          <w:spacing w:val="-4"/>
          <w:w w:val="105"/>
        </w:rPr>
        <w:t> </w:t>
      </w:r>
      <w:r>
        <w:rPr>
          <w:color w:val="231F20"/>
          <w:w w:val="105"/>
        </w:rPr>
        <w:t>thấy</w:t>
      </w:r>
      <w:r>
        <w:rPr>
          <w:color w:val="231F20"/>
          <w:spacing w:val="-4"/>
          <w:w w:val="105"/>
        </w:rPr>
        <w:t> </w:t>
      </w:r>
      <w:r>
        <w:rPr>
          <w:color w:val="231F20"/>
          <w:w w:val="105"/>
        </w:rPr>
        <w:t>cư</w:t>
      </w:r>
      <w:r>
        <w:rPr>
          <w:color w:val="231F20"/>
          <w:spacing w:val="-4"/>
          <w:w w:val="105"/>
        </w:rPr>
        <w:t> </w:t>
      </w:r>
      <w:r>
        <w:rPr>
          <w:color w:val="231F20"/>
          <w:w w:val="105"/>
        </w:rPr>
        <w:t>sĩ</w:t>
      </w:r>
      <w:r>
        <w:rPr>
          <w:color w:val="231F20"/>
          <w:spacing w:val="-4"/>
          <w:w w:val="105"/>
        </w:rPr>
        <w:t> </w:t>
      </w:r>
      <w:r>
        <w:rPr>
          <w:color w:val="231F20"/>
          <w:w w:val="105"/>
        </w:rPr>
        <w:t>Duy</w:t>
      </w:r>
      <w:r>
        <w:rPr>
          <w:color w:val="231F20"/>
          <w:spacing w:val="-4"/>
          <w:w w:val="105"/>
        </w:rPr>
        <w:t> </w:t>
      </w:r>
      <w:r>
        <w:rPr>
          <w:color w:val="231F20"/>
          <w:w w:val="105"/>
        </w:rPr>
        <w:t>Ma, vừa</w:t>
      </w:r>
      <w:r>
        <w:rPr>
          <w:color w:val="231F20"/>
          <w:spacing w:val="-19"/>
          <w:w w:val="105"/>
        </w:rPr>
        <w:t> </w:t>
      </w:r>
      <w:r>
        <w:rPr>
          <w:color w:val="231F20"/>
          <w:w w:val="105"/>
        </w:rPr>
        <w:t>đảnh</w:t>
      </w:r>
      <w:r>
        <w:rPr>
          <w:color w:val="231F20"/>
          <w:spacing w:val="-19"/>
          <w:w w:val="105"/>
        </w:rPr>
        <w:t> </w:t>
      </w:r>
      <w:r>
        <w:rPr>
          <w:color w:val="231F20"/>
          <w:w w:val="105"/>
        </w:rPr>
        <w:t>lễ</w:t>
      </w:r>
      <w:r>
        <w:rPr>
          <w:color w:val="231F20"/>
          <w:spacing w:val="-19"/>
          <w:w w:val="105"/>
        </w:rPr>
        <w:t> </w:t>
      </w:r>
      <w:r>
        <w:rPr>
          <w:color w:val="231F20"/>
          <w:w w:val="105"/>
        </w:rPr>
        <w:t>3</w:t>
      </w:r>
      <w:r>
        <w:rPr>
          <w:color w:val="231F20"/>
          <w:spacing w:val="-19"/>
          <w:w w:val="105"/>
        </w:rPr>
        <w:t> </w:t>
      </w:r>
      <w:r>
        <w:rPr>
          <w:color w:val="231F20"/>
          <w:w w:val="105"/>
        </w:rPr>
        <w:t>lạy,</w:t>
      </w:r>
      <w:r>
        <w:rPr>
          <w:color w:val="231F20"/>
          <w:spacing w:val="-19"/>
          <w:w w:val="105"/>
        </w:rPr>
        <w:t> </w:t>
      </w:r>
      <w:r>
        <w:rPr>
          <w:color w:val="231F20"/>
          <w:w w:val="105"/>
        </w:rPr>
        <w:t>vừa</w:t>
      </w:r>
      <w:r>
        <w:rPr>
          <w:color w:val="231F20"/>
          <w:spacing w:val="-19"/>
          <w:w w:val="105"/>
        </w:rPr>
        <w:t> </w:t>
      </w:r>
      <w:r>
        <w:rPr>
          <w:color w:val="231F20"/>
          <w:w w:val="105"/>
        </w:rPr>
        <w:t>đi</w:t>
      </w:r>
      <w:r>
        <w:rPr>
          <w:color w:val="231F20"/>
          <w:spacing w:val="-19"/>
          <w:w w:val="105"/>
        </w:rPr>
        <w:t> </w:t>
      </w:r>
      <w:r>
        <w:rPr>
          <w:color w:val="231F20"/>
          <w:w w:val="105"/>
        </w:rPr>
        <w:t>nhiễu</w:t>
      </w:r>
      <w:r>
        <w:rPr>
          <w:color w:val="231F20"/>
          <w:spacing w:val="-19"/>
          <w:w w:val="105"/>
        </w:rPr>
        <w:t> </w:t>
      </w:r>
      <w:r>
        <w:rPr>
          <w:color w:val="231F20"/>
          <w:w w:val="105"/>
        </w:rPr>
        <w:t>3</w:t>
      </w:r>
      <w:r>
        <w:rPr>
          <w:color w:val="231F20"/>
          <w:spacing w:val="-19"/>
          <w:w w:val="105"/>
        </w:rPr>
        <w:t> </w:t>
      </w:r>
      <w:r>
        <w:rPr>
          <w:color w:val="231F20"/>
          <w:w w:val="105"/>
        </w:rPr>
        <w:t>vòng</w:t>
      </w:r>
      <w:r>
        <w:rPr>
          <w:color w:val="231F20"/>
          <w:spacing w:val="-19"/>
          <w:w w:val="105"/>
        </w:rPr>
        <w:t> </w:t>
      </w:r>
      <w:r>
        <w:rPr>
          <w:color w:val="231F20"/>
          <w:w w:val="105"/>
        </w:rPr>
        <w:t>theo</w:t>
      </w:r>
      <w:r>
        <w:rPr>
          <w:color w:val="231F20"/>
          <w:spacing w:val="-19"/>
          <w:w w:val="105"/>
        </w:rPr>
        <w:t> </w:t>
      </w:r>
      <w:r>
        <w:rPr>
          <w:color w:val="231F20"/>
          <w:w w:val="105"/>
        </w:rPr>
        <w:t>chiều</w:t>
      </w:r>
      <w:r>
        <w:rPr>
          <w:color w:val="231F20"/>
          <w:spacing w:val="-19"/>
          <w:w w:val="105"/>
        </w:rPr>
        <w:t> </w:t>
      </w:r>
      <w:r>
        <w:rPr>
          <w:color w:val="231F20"/>
          <w:w w:val="105"/>
        </w:rPr>
        <w:t>phải,</w:t>
      </w:r>
      <w:r>
        <w:rPr>
          <w:color w:val="231F20"/>
          <w:spacing w:val="-19"/>
          <w:w w:val="105"/>
        </w:rPr>
        <w:t> </w:t>
      </w:r>
      <w:r>
        <w:rPr>
          <w:color w:val="231F20"/>
          <w:w w:val="105"/>
        </w:rPr>
        <w:t>lễ</w:t>
      </w:r>
      <w:r>
        <w:rPr>
          <w:color w:val="231F20"/>
          <w:spacing w:val="-19"/>
          <w:w w:val="105"/>
        </w:rPr>
        <w:t> </w:t>
      </w:r>
      <w:r>
        <w:rPr>
          <w:color w:val="231F20"/>
          <w:w w:val="105"/>
        </w:rPr>
        <w:t>tiết hoàn</w:t>
      </w:r>
      <w:r>
        <w:rPr>
          <w:color w:val="231F20"/>
          <w:spacing w:val="-4"/>
          <w:w w:val="105"/>
        </w:rPr>
        <w:t> </w:t>
      </w:r>
      <w:r>
        <w:rPr>
          <w:color w:val="231F20"/>
          <w:w w:val="105"/>
        </w:rPr>
        <w:t>toàn</w:t>
      </w:r>
      <w:r>
        <w:rPr>
          <w:color w:val="231F20"/>
          <w:spacing w:val="-4"/>
          <w:w w:val="105"/>
        </w:rPr>
        <w:t> </w:t>
      </w:r>
      <w:r>
        <w:rPr>
          <w:color w:val="231F20"/>
          <w:w w:val="105"/>
        </w:rPr>
        <w:t>giống</w:t>
      </w:r>
      <w:r>
        <w:rPr>
          <w:color w:val="231F20"/>
          <w:spacing w:val="-4"/>
          <w:w w:val="105"/>
        </w:rPr>
        <w:t> </w:t>
      </w:r>
      <w:r>
        <w:rPr>
          <w:color w:val="231F20"/>
          <w:w w:val="105"/>
        </w:rPr>
        <w:t>như</w:t>
      </w:r>
      <w:r>
        <w:rPr>
          <w:color w:val="231F20"/>
          <w:spacing w:val="-4"/>
          <w:w w:val="105"/>
        </w:rPr>
        <w:t> </w:t>
      </w:r>
      <w:r>
        <w:rPr>
          <w:color w:val="231F20"/>
          <w:w w:val="105"/>
        </w:rPr>
        <w:t>gặp</w:t>
      </w:r>
      <w:r>
        <w:rPr>
          <w:color w:val="231F20"/>
          <w:spacing w:val="-4"/>
          <w:w w:val="105"/>
        </w:rPr>
        <w:t> </w:t>
      </w:r>
      <w:r>
        <w:rPr>
          <w:color w:val="231F20"/>
          <w:w w:val="105"/>
        </w:rPr>
        <w:t>Phật</w:t>
      </w:r>
      <w:r>
        <w:rPr>
          <w:color w:val="231F20"/>
          <w:spacing w:val="-4"/>
          <w:w w:val="105"/>
        </w:rPr>
        <w:t> </w:t>
      </w:r>
      <w:r>
        <w:rPr>
          <w:color w:val="231F20"/>
          <w:w w:val="105"/>
        </w:rPr>
        <w:t>A</w:t>
      </w:r>
      <w:r>
        <w:rPr>
          <w:color w:val="231F20"/>
          <w:spacing w:val="-4"/>
          <w:w w:val="105"/>
        </w:rPr>
        <w:t> </w:t>
      </w:r>
      <w:r>
        <w:rPr>
          <w:color w:val="231F20"/>
          <w:w w:val="105"/>
        </w:rPr>
        <w:t>Di</w:t>
      </w:r>
      <w:r>
        <w:rPr>
          <w:color w:val="231F20"/>
          <w:spacing w:val="-4"/>
          <w:w w:val="105"/>
        </w:rPr>
        <w:t> </w:t>
      </w:r>
      <w:r>
        <w:rPr>
          <w:color w:val="231F20"/>
          <w:w w:val="105"/>
        </w:rPr>
        <w:t>Đà.</w:t>
      </w:r>
      <w:r>
        <w:rPr>
          <w:color w:val="231F20"/>
          <w:spacing w:val="-4"/>
          <w:w w:val="105"/>
        </w:rPr>
        <w:t> </w:t>
      </w:r>
      <w:r>
        <w:rPr>
          <w:color w:val="231F20"/>
          <w:w w:val="105"/>
        </w:rPr>
        <w:t>Đức</w:t>
      </w:r>
      <w:r>
        <w:rPr>
          <w:color w:val="231F20"/>
          <w:spacing w:val="-4"/>
          <w:w w:val="105"/>
        </w:rPr>
        <w:t> </w:t>
      </w:r>
      <w:r>
        <w:rPr>
          <w:color w:val="231F20"/>
          <w:w w:val="105"/>
        </w:rPr>
        <w:t>Phật</w:t>
      </w:r>
      <w:r>
        <w:rPr>
          <w:color w:val="231F20"/>
          <w:spacing w:val="-4"/>
          <w:w w:val="105"/>
        </w:rPr>
        <w:t> </w:t>
      </w:r>
      <w:r>
        <w:rPr>
          <w:color w:val="231F20"/>
          <w:w w:val="105"/>
        </w:rPr>
        <w:t>từ</w:t>
      </w:r>
      <w:r>
        <w:rPr>
          <w:color w:val="231F20"/>
          <w:spacing w:val="-4"/>
          <w:w w:val="105"/>
        </w:rPr>
        <w:t> </w:t>
      </w:r>
      <w:r>
        <w:rPr>
          <w:color w:val="231F20"/>
          <w:w w:val="105"/>
        </w:rPr>
        <w:t>bi,</w:t>
      </w:r>
      <w:r>
        <w:rPr>
          <w:color w:val="231F20"/>
          <w:spacing w:val="-4"/>
          <w:w w:val="105"/>
        </w:rPr>
        <w:t> </w:t>
      </w:r>
      <w:r>
        <w:rPr>
          <w:color w:val="231F20"/>
          <w:w w:val="105"/>
        </w:rPr>
        <w:t>vào lúc</w:t>
      </w:r>
      <w:r>
        <w:rPr>
          <w:color w:val="231F20"/>
          <w:spacing w:val="-10"/>
          <w:w w:val="105"/>
        </w:rPr>
        <w:t> </w:t>
      </w:r>
      <w:r>
        <w:rPr>
          <w:color w:val="231F20"/>
          <w:w w:val="105"/>
        </w:rPr>
        <w:t>ấy</w:t>
      </w:r>
      <w:r>
        <w:rPr>
          <w:color w:val="231F20"/>
          <w:spacing w:val="-10"/>
          <w:w w:val="105"/>
        </w:rPr>
        <w:t> </w:t>
      </w:r>
      <w:r>
        <w:rPr>
          <w:color w:val="231F20"/>
          <w:w w:val="105"/>
        </w:rPr>
        <w:t>diễn</w:t>
      </w:r>
      <w:r>
        <w:rPr>
          <w:color w:val="231F20"/>
          <w:spacing w:val="-10"/>
          <w:w w:val="105"/>
        </w:rPr>
        <w:t> </w:t>
      </w:r>
      <w:r>
        <w:rPr>
          <w:color w:val="231F20"/>
          <w:w w:val="105"/>
        </w:rPr>
        <w:t>xuất</w:t>
      </w:r>
      <w:r>
        <w:rPr>
          <w:color w:val="231F20"/>
          <w:spacing w:val="-10"/>
          <w:w w:val="105"/>
        </w:rPr>
        <w:t> </w:t>
      </w:r>
      <w:r>
        <w:rPr>
          <w:color w:val="231F20"/>
          <w:w w:val="105"/>
        </w:rPr>
        <w:t>cho</w:t>
      </w:r>
      <w:r>
        <w:rPr>
          <w:color w:val="231F20"/>
          <w:spacing w:val="-10"/>
          <w:w w:val="105"/>
        </w:rPr>
        <w:t> </w:t>
      </w:r>
      <w:r>
        <w:rPr>
          <w:color w:val="231F20"/>
          <w:w w:val="105"/>
        </w:rPr>
        <w:t>chúng</w:t>
      </w:r>
      <w:r>
        <w:rPr>
          <w:color w:val="231F20"/>
          <w:spacing w:val="-10"/>
          <w:w w:val="105"/>
        </w:rPr>
        <w:t> </w:t>
      </w:r>
      <w:r>
        <w:rPr>
          <w:color w:val="231F20"/>
          <w:w w:val="105"/>
        </w:rPr>
        <w:t>ta</w:t>
      </w:r>
      <w:r>
        <w:rPr>
          <w:color w:val="231F20"/>
          <w:spacing w:val="-10"/>
          <w:w w:val="105"/>
        </w:rPr>
        <w:t> </w:t>
      </w:r>
      <w:r>
        <w:rPr>
          <w:color w:val="231F20"/>
          <w:w w:val="105"/>
        </w:rPr>
        <w:t>thấy,</w:t>
      </w:r>
      <w:r>
        <w:rPr>
          <w:color w:val="231F20"/>
          <w:spacing w:val="-10"/>
          <w:w w:val="105"/>
        </w:rPr>
        <w:t> </w:t>
      </w:r>
      <w:r>
        <w:rPr>
          <w:color w:val="231F20"/>
          <w:w w:val="105"/>
        </w:rPr>
        <w:t>dạy</w:t>
      </w:r>
      <w:r>
        <w:rPr>
          <w:color w:val="231F20"/>
          <w:spacing w:val="-10"/>
          <w:w w:val="105"/>
        </w:rPr>
        <w:t> </w:t>
      </w:r>
      <w:r>
        <w:rPr>
          <w:color w:val="231F20"/>
          <w:w w:val="105"/>
        </w:rPr>
        <w:t>người</w:t>
      </w:r>
      <w:r>
        <w:rPr>
          <w:color w:val="231F20"/>
          <w:spacing w:val="-10"/>
          <w:w w:val="105"/>
        </w:rPr>
        <w:t> </w:t>
      </w:r>
      <w:r>
        <w:rPr>
          <w:color w:val="231F20"/>
          <w:w w:val="105"/>
        </w:rPr>
        <w:t>đời</w:t>
      </w:r>
      <w:r>
        <w:rPr>
          <w:color w:val="231F20"/>
          <w:spacing w:val="-10"/>
          <w:w w:val="105"/>
        </w:rPr>
        <w:t> </w:t>
      </w:r>
      <w:r>
        <w:rPr>
          <w:color w:val="231F20"/>
          <w:w w:val="105"/>
        </w:rPr>
        <w:t>sau</w:t>
      </w:r>
      <w:r>
        <w:rPr>
          <w:color w:val="231F20"/>
          <w:spacing w:val="-10"/>
          <w:w w:val="105"/>
        </w:rPr>
        <w:t> </w:t>
      </w:r>
      <w:r>
        <w:rPr>
          <w:color w:val="231F20"/>
          <w:w w:val="105"/>
        </w:rPr>
        <w:t>chúng ta biết tôn sư trọng đạo, đặc biệt dạy người xuất gia: Tại</w:t>
      </w:r>
      <w:r>
        <w:rPr>
          <w:color w:val="231F20"/>
          <w:spacing w:val="40"/>
          <w:w w:val="105"/>
        </w:rPr>
        <w:t> </w:t>
      </w:r>
      <w:r>
        <w:rPr>
          <w:color w:val="231F20"/>
          <w:w w:val="105"/>
        </w:rPr>
        <w:t>gia</w:t>
      </w:r>
      <w:r>
        <w:rPr>
          <w:color w:val="231F20"/>
          <w:spacing w:val="-5"/>
          <w:w w:val="105"/>
        </w:rPr>
        <w:t> </w:t>
      </w:r>
      <w:r>
        <w:rPr>
          <w:color w:val="231F20"/>
          <w:w w:val="105"/>
        </w:rPr>
        <w:t>có</w:t>
      </w:r>
      <w:r>
        <w:rPr>
          <w:color w:val="231F20"/>
          <w:spacing w:val="-5"/>
          <w:w w:val="105"/>
        </w:rPr>
        <w:t> </w:t>
      </w:r>
      <w:r>
        <w:rPr>
          <w:color w:val="231F20"/>
          <w:w w:val="105"/>
        </w:rPr>
        <w:t>người</w:t>
      </w:r>
      <w:r>
        <w:rPr>
          <w:color w:val="231F20"/>
          <w:spacing w:val="-5"/>
          <w:w w:val="105"/>
        </w:rPr>
        <w:t> </w:t>
      </w:r>
      <w:r>
        <w:rPr>
          <w:color w:val="231F20"/>
          <w:w w:val="105"/>
        </w:rPr>
        <w:t>tu</w:t>
      </w:r>
      <w:r>
        <w:rPr>
          <w:color w:val="231F20"/>
          <w:spacing w:val="-5"/>
          <w:w w:val="105"/>
        </w:rPr>
        <w:t> </w:t>
      </w:r>
      <w:r>
        <w:rPr>
          <w:color w:val="231F20"/>
          <w:w w:val="105"/>
        </w:rPr>
        <w:t>hành</w:t>
      </w:r>
      <w:r>
        <w:rPr>
          <w:color w:val="231F20"/>
          <w:spacing w:val="-5"/>
          <w:w w:val="105"/>
        </w:rPr>
        <w:t> </w:t>
      </w:r>
      <w:r>
        <w:rPr>
          <w:color w:val="231F20"/>
          <w:w w:val="105"/>
        </w:rPr>
        <w:t>khai</w:t>
      </w:r>
      <w:r>
        <w:rPr>
          <w:color w:val="231F20"/>
          <w:spacing w:val="-5"/>
          <w:w w:val="105"/>
        </w:rPr>
        <w:t> </w:t>
      </w:r>
      <w:r>
        <w:rPr>
          <w:color w:val="231F20"/>
          <w:w w:val="105"/>
        </w:rPr>
        <w:t>ngộ,</w:t>
      </w:r>
      <w:r>
        <w:rPr>
          <w:color w:val="231F20"/>
          <w:spacing w:val="-5"/>
          <w:w w:val="105"/>
        </w:rPr>
        <w:t> </w:t>
      </w:r>
      <w:r>
        <w:rPr>
          <w:color w:val="231F20"/>
          <w:w w:val="105"/>
        </w:rPr>
        <w:t>minh</w:t>
      </w:r>
      <w:r>
        <w:rPr>
          <w:color w:val="231F20"/>
          <w:spacing w:val="-5"/>
          <w:w w:val="105"/>
        </w:rPr>
        <w:t> </w:t>
      </w:r>
      <w:r>
        <w:rPr>
          <w:color w:val="231F20"/>
          <w:w w:val="105"/>
        </w:rPr>
        <w:t>tâm</w:t>
      </w:r>
      <w:r>
        <w:rPr>
          <w:color w:val="231F20"/>
          <w:spacing w:val="-5"/>
          <w:w w:val="105"/>
        </w:rPr>
        <w:t> </w:t>
      </w:r>
      <w:r>
        <w:rPr>
          <w:color w:val="231F20"/>
          <w:w w:val="105"/>
        </w:rPr>
        <w:t>kiến</w:t>
      </w:r>
      <w:r>
        <w:rPr>
          <w:color w:val="231F20"/>
          <w:spacing w:val="-5"/>
          <w:w w:val="105"/>
        </w:rPr>
        <w:t> </w:t>
      </w:r>
      <w:r>
        <w:rPr>
          <w:color w:val="231F20"/>
          <w:w w:val="105"/>
        </w:rPr>
        <w:t>tính,</w:t>
      </w:r>
      <w:r>
        <w:rPr>
          <w:color w:val="231F20"/>
          <w:spacing w:val="-5"/>
          <w:w w:val="105"/>
        </w:rPr>
        <w:t> </w:t>
      </w:r>
      <w:r>
        <w:rPr>
          <w:color w:val="231F20"/>
          <w:w w:val="105"/>
        </w:rPr>
        <w:t>đắc</w:t>
      </w:r>
      <w:r>
        <w:rPr>
          <w:color w:val="231F20"/>
          <w:spacing w:val="-4"/>
          <w:w w:val="105"/>
        </w:rPr>
        <w:t> </w:t>
      </w:r>
      <w:r>
        <w:rPr>
          <w:color w:val="231F20"/>
          <w:w w:val="105"/>
        </w:rPr>
        <w:t>đạo, chứng</w:t>
      </w:r>
      <w:r>
        <w:rPr>
          <w:color w:val="231F20"/>
          <w:spacing w:val="-11"/>
          <w:w w:val="105"/>
        </w:rPr>
        <w:t> </w:t>
      </w:r>
      <w:r>
        <w:rPr>
          <w:color w:val="231F20"/>
          <w:w w:val="105"/>
        </w:rPr>
        <w:t>quả!</w:t>
      </w:r>
      <w:r>
        <w:rPr>
          <w:color w:val="231F20"/>
          <w:spacing w:val="-11"/>
          <w:w w:val="105"/>
        </w:rPr>
        <w:t> </w:t>
      </w:r>
      <w:r>
        <w:rPr>
          <w:color w:val="231F20"/>
          <w:w w:val="105"/>
        </w:rPr>
        <w:t>Họ</w:t>
      </w:r>
      <w:r>
        <w:rPr>
          <w:color w:val="231F20"/>
          <w:spacing w:val="-11"/>
          <w:w w:val="105"/>
        </w:rPr>
        <w:t> </w:t>
      </w:r>
      <w:r>
        <w:rPr>
          <w:color w:val="231F20"/>
          <w:w w:val="105"/>
        </w:rPr>
        <w:t>đạt</w:t>
      </w:r>
      <w:r>
        <w:rPr>
          <w:color w:val="231F20"/>
          <w:spacing w:val="-11"/>
          <w:w w:val="105"/>
        </w:rPr>
        <w:t> </w:t>
      </w:r>
      <w:r>
        <w:rPr>
          <w:color w:val="231F20"/>
          <w:w w:val="105"/>
        </w:rPr>
        <w:t>tới</w:t>
      </w:r>
      <w:r>
        <w:rPr>
          <w:color w:val="231F20"/>
          <w:spacing w:val="-11"/>
          <w:w w:val="105"/>
        </w:rPr>
        <w:t> </w:t>
      </w:r>
      <w:r>
        <w:rPr>
          <w:color w:val="231F20"/>
          <w:w w:val="105"/>
        </w:rPr>
        <w:t>địa</w:t>
      </w:r>
      <w:r>
        <w:rPr>
          <w:color w:val="231F20"/>
          <w:spacing w:val="-11"/>
          <w:w w:val="105"/>
        </w:rPr>
        <w:t> </w:t>
      </w:r>
      <w:r>
        <w:rPr>
          <w:color w:val="231F20"/>
          <w:w w:val="105"/>
        </w:rPr>
        <w:t>vị</w:t>
      </w:r>
      <w:r>
        <w:rPr>
          <w:color w:val="231F20"/>
          <w:spacing w:val="-11"/>
          <w:w w:val="105"/>
        </w:rPr>
        <w:t> </w:t>
      </w:r>
      <w:r>
        <w:rPr>
          <w:color w:val="231F20"/>
          <w:w w:val="105"/>
        </w:rPr>
        <w:t>ấy,</w:t>
      </w:r>
      <w:r>
        <w:rPr>
          <w:color w:val="231F20"/>
          <w:spacing w:val="-11"/>
          <w:w w:val="105"/>
        </w:rPr>
        <w:t> </w:t>
      </w:r>
      <w:r>
        <w:rPr>
          <w:color w:val="231F20"/>
          <w:w w:val="105"/>
        </w:rPr>
        <w:t>chính</w:t>
      </w:r>
      <w:r>
        <w:rPr>
          <w:color w:val="231F20"/>
          <w:spacing w:val="-11"/>
          <w:w w:val="105"/>
        </w:rPr>
        <w:t> </w:t>
      </w:r>
      <w:r>
        <w:rPr>
          <w:color w:val="231F20"/>
          <w:w w:val="105"/>
        </w:rPr>
        <w:t>là</w:t>
      </w:r>
      <w:r>
        <w:rPr>
          <w:color w:val="231F20"/>
          <w:spacing w:val="-11"/>
          <w:w w:val="105"/>
        </w:rPr>
        <w:t> </w:t>
      </w:r>
      <w:r>
        <w:rPr>
          <w:color w:val="231F20"/>
          <w:w w:val="105"/>
        </w:rPr>
        <w:t>Phật,</w:t>
      </w:r>
      <w:r>
        <w:rPr>
          <w:color w:val="231F20"/>
          <w:spacing w:val="-11"/>
          <w:w w:val="105"/>
        </w:rPr>
        <w:t> </w:t>
      </w:r>
      <w:r>
        <w:rPr>
          <w:color w:val="231F20"/>
          <w:w w:val="105"/>
        </w:rPr>
        <w:t>chính</w:t>
      </w:r>
      <w:r>
        <w:rPr>
          <w:color w:val="231F20"/>
          <w:spacing w:val="-11"/>
          <w:w w:val="105"/>
        </w:rPr>
        <w:t> </w:t>
      </w:r>
      <w:r>
        <w:rPr>
          <w:color w:val="231F20"/>
          <w:w w:val="105"/>
        </w:rPr>
        <w:t>là</w:t>
      </w:r>
      <w:r>
        <w:rPr>
          <w:color w:val="231F20"/>
          <w:spacing w:val="-11"/>
          <w:w w:val="105"/>
        </w:rPr>
        <w:t> </w:t>
      </w:r>
      <w:r>
        <w:rPr>
          <w:color w:val="231F20"/>
          <w:w w:val="105"/>
        </w:rPr>
        <w:t>thầy. Chúng</w:t>
      </w:r>
      <w:r>
        <w:rPr>
          <w:color w:val="231F20"/>
          <w:spacing w:val="-20"/>
          <w:w w:val="105"/>
        </w:rPr>
        <w:t> </w:t>
      </w:r>
      <w:r>
        <w:rPr>
          <w:color w:val="231F20"/>
          <w:w w:val="105"/>
        </w:rPr>
        <w:t>ta</w:t>
      </w:r>
      <w:r>
        <w:rPr>
          <w:color w:val="231F20"/>
          <w:spacing w:val="-21"/>
          <w:w w:val="105"/>
        </w:rPr>
        <w:t> </w:t>
      </w:r>
      <w:r>
        <w:rPr>
          <w:color w:val="231F20"/>
          <w:w w:val="105"/>
        </w:rPr>
        <w:t>đối</w:t>
      </w:r>
      <w:r>
        <w:rPr>
          <w:color w:val="231F20"/>
          <w:spacing w:val="-21"/>
          <w:w w:val="105"/>
        </w:rPr>
        <w:t> </w:t>
      </w:r>
      <w:r>
        <w:rPr>
          <w:color w:val="231F20"/>
          <w:w w:val="105"/>
        </w:rPr>
        <w:t>với</w:t>
      </w:r>
      <w:r>
        <w:rPr>
          <w:color w:val="231F20"/>
          <w:spacing w:val="-21"/>
          <w:w w:val="105"/>
        </w:rPr>
        <w:t> </w:t>
      </w:r>
      <w:r>
        <w:rPr>
          <w:color w:val="231F20"/>
          <w:w w:val="105"/>
        </w:rPr>
        <w:t>người</w:t>
      </w:r>
      <w:r>
        <w:rPr>
          <w:color w:val="231F20"/>
          <w:spacing w:val="-21"/>
          <w:w w:val="105"/>
        </w:rPr>
        <w:t> </w:t>
      </w:r>
      <w:r>
        <w:rPr>
          <w:color w:val="231F20"/>
          <w:w w:val="105"/>
        </w:rPr>
        <w:t>ấy</w:t>
      </w:r>
      <w:r>
        <w:rPr>
          <w:color w:val="231F20"/>
          <w:spacing w:val="-21"/>
          <w:w w:val="105"/>
        </w:rPr>
        <w:t> </w:t>
      </w:r>
      <w:r>
        <w:rPr>
          <w:color w:val="231F20"/>
          <w:w w:val="105"/>
        </w:rPr>
        <w:t>cung</w:t>
      </w:r>
      <w:r>
        <w:rPr>
          <w:color w:val="231F20"/>
          <w:spacing w:val="-20"/>
          <w:w w:val="105"/>
        </w:rPr>
        <w:t> </w:t>
      </w:r>
      <w:r>
        <w:rPr>
          <w:color w:val="231F20"/>
          <w:w w:val="105"/>
        </w:rPr>
        <w:t>kính</w:t>
      </w:r>
      <w:r>
        <w:rPr>
          <w:color w:val="231F20"/>
          <w:spacing w:val="-21"/>
          <w:w w:val="105"/>
        </w:rPr>
        <w:t> </w:t>
      </w:r>
      <w:r>
        <w:rPr>
          <w:color w:val="231F20"/>
          <w:w w:val="105"/>
        </w:rPr>
        <w:t>giống</w:t>
      </w:r>
      <w:r>
        <w:rPr>
          <w:color w:val="231F20"/>
          <w:spacing w:val="-21"/>
          <w:w w:val="105"/>
        </w:rPr>
        <w:t> </w:t>
      </w:r>
      <w:r>
        <w:rPr>
          <w:color w:val="231F20"/>
          <w:w w:val="105"/>
        </w:rPr>
        <w:t>như</w:t>
      </w:r>
      <w:r>
        <w:rPr>
          <w:color w:val="231F20"/>
          <w:spacing w:val="-21"/>
          <w:w w:val="105"/>
        </w:rPr>
        <w:t> </w:t>
      </w:r>
      <w:r>
        <w:rPr>
          <w:color w:val="231F20"/>
          <w:w w:val="105"/>
        </w:rPr>
        <w:t>đối</w:t>
      </w:r>
      <w:r>
        <w:rPr>
          <w:color w:val="231F20"/>
          <w:spacing w:val="-21"/>
          <w:w w:val="105"/>
        </w:rPr>
        <w:t> </w:t>
      </w:r>
      <w:r>
        <w:rPr>
          <w:color w:val="231F20"/>
          <w:w w:val="105"/>
        </w:rPr>
        <w:t>với</w:t>
      </w:r>
      <w:r>
        <w:rPr>
          <w:color w:val="231F20"/>
          <w:spacing w:val="-21"/>
          <w:w w:val="105"/>
        </w:rPr>
        <w:t> </w:t>
      </w:r>
      <w:r>
        <w:rPr>
          <w:color w:val="231F20"/>
          <w:w w:val="105"/>
        </w:rPr>
        <w:t>Phật, chớ</w:t>
      </w:r>
      <w:r>
        <w:rPr>
          <w:color w:val="231F20"/>
          <w:spacing w:val="-2"/>
          <w:w w:val="105"/>
        </w:rPr>
        <w:t> </w:t>
      </w:r>
      <w:r>
        <w:rPr>
          <w:color w:val="231F20"/>
          <w:w w:val="105"/>
        </w:rPr>
        <w:t>nên</w:t>
      </w:r>
      <w:r>
        <w:rPr>
          <w:color w:val="231F20"/>
          <w:spacing w:val="-2"/>
          <w:w w:val="105"/>
        </w:rPr>
        <w:t> </w:t>
      </w:r>
      <w:r>
        <w:rPr>
          <w:color w:val="231F20"/>
          <w:w w:val="105"/>
        </w:rPr>
        <w:t>hạ</w:t>
      </w:r>
      <w:r>
        <w:rPr>
          <w:color w:val="231F20"/>
          <w:spacing w:val="-2"/>
          <w:w w:val="105"/>
        </w:rPr>
        <w:t> </w:t>
      </w:r>
      <w:r>
        <w:rPr>
          <w:color w:val="231F20"/>
          <w:w w:val="105"/>
        </w:rPr>
        <w:t>thấp,</w:t>
      </w:r>
      <w:r>
        <w:rPr>
          <w:color w:val="231F20"/>
          <w:spacing w:val="-2"/>
          <w:w w:val="105"/>
        </w:rPr>
        <w:t> </w:t>
      </w:r>
      <w:r>
        <w:rPr>
          <w:color w:val="231F20"/>
          <w:w w:val="105"/>
        </w:rPr>
        <w:t>khinh</w:t>
      </w:r>
      <w:r>
        <w:rPr>
          <w:color w:val="231F20"/>
          <w:spacing w:val="-3"/>
          <w:w w:val="105"/>
        </w:rPr>
        <w:t> </w:t>
      </w:r>
      <w:r>
        <w:rPr>
          <w:color w:val="231F20"/>
          <w:w w:val="105"/>
        </w:rPr>
        <w:t>dễ</w:t>
      </w:r>
      <w:r>
        <w:rPr>
          <w:color w:val="231F20"/>
          <w:spacing w:val="-2"/>
          <w:w w:val="105"/>
        </w:rPr>
        <w:t> </w:t>
      </w:r>
      <w:r>
        <w:rPr>
          <w:color w:val="231F20"/>
          <w:w w:val="105"/>
        </w:rPr>
        <w:t>người</w:t>
      </w:r>
      <w:r>
        <w:rPr>
          <w:color w:val="231F20"/>
          <w:spacing w:val="-2"/>
          <w:w w:val="105"/>
        </w:rPr>
        <w:t> </w:t>
      </w:r>
      <w:r>
        <w:rPr>
          <w:color w:val="231F20"/>
          <w:w w:val="105"/>
        </w:rPr>
        <w:t>ấy;</w:t>
      </w:r>
      <w:r>
        <w:rPr>
          <w:color w:val="231F20"/>
          <w:spacing w:val="-2"/>
          <w:w w:val="105"/>
        </w:rPr>
        <w:t> </w:t>
      </w:r>
      <w:r>
        <w:rPr>
          <w:color w:val="231F20"/>
          <w:w w:val="105"/>
        </w:rPr>
        <w:t>nếu</w:t>
      </w:r>
      <w:r>
        <w:rPr>
          <w:color w:val="231F20"/>
          <w:spacing w:val="-2"/>
          <w:w w:val="105"/>
        </w:rPr>
        <w:t> </w:t>
      </w:r>
      <w:r>
        <w:rPr>
          <w:color w:val="231F20"/>
          <w:w w:val="105"/>
        </w:rPr>
        <w:t>làm</w:t>
      </w:r>
      <w:r>
        <w:rPr>
          <w:color w:val="231F20"/>
          <w:spacing w:val="-2"/>
          <w:w w:val="105"/>
        </w:rPr>
        <w:t> </w:t>
      </w:r>
      <w:r>
        <w:rPr>
          <w:color w:val="231F20"/>
          <w:w w:val="105"/>
        </w:rPr>
        <w:t>như</w:t>
      </w:r>
      <w:r>
        <w:rPr>
          <w:color w:val="231F20"/>
          <w:spacing w:val="-2"/>
          <w:w w:val="105"/>
        </w:rPr>
        <w:t> </w:t>
      </w:r>
      <w:r>
        <w:rPr>
          <w:color w:val="231F20"/>
          <w:w w:val="105"/>
        </w:rPr>
        <w:t>vậy</w:t>
      </w:r>
      <w:r>
        <w:rPr>
          <w:color w:val="231F20"/>
          <w:spacing w:val="-2"/>
          <w:w w:val="105"/>
        </w:rPr>
        <w:t> </w:t>
      </w:r>
      <w:r>
        <w:rPr>
          <w:color w:val="231F20"/>
          <w:w w:val="105"/>
        </w:rPr>
        <w:t>thì</w:t>
      </w:r>
      <w:r>
        <w:rPr>
          <w:color w:val="231F20"/>
          <w:spacing w:val="-3"/>
          <w:w w:val="105"/>
        </w:rPr>
        <w:t> </w:t>
      </w:r>
      <w:r>
        <w:rPr>
          <w:color w:val="231F20"/>
          <w:w w:val="105"/>
        </w:rPr>
        <w:t>đã hoàn toàn sai mất rồi!</w:t>
      </w:r>
    </w:p>
    <w:p>
      <w:pPr>
        <w:spacing w:after="0" w:line="314" w:lineRule="auto"/>
        <w:jc w:val="both"/>
        <w:sectPr>
          <w:pgSz w:w="11400" w:h="15370"/>
          <w:pgMar w:header="1015" w:footer="937" w:top="1220" w:bottom="1120" w:left="1200" w:right="1180"/>
        </w:sectPr>
      </w:pPr>
    </w:p>
    <w:p>
      <w:pPr>
        <w:pStyle w:val="BodyText"/>
        <w:spacing w:before="3"/>
        <w:rPr>
          <w:sz w:val="23"/>
        </w:rPr>
      </w:pPr>
    </w:p>
    <w:p>
      <w:pPr>
        <w:pStyle w:val="BodyText"/>
        <w:spacing w:line="314" w:lineRule="auto" w:before="106"/>
        <w:ind w:left="387" w:right="120" w:firstLine="453"/>
        <w:jc w:val="both"/>
      </w:pPr>
      <w:r>
        <w:rPr>
          <w:color w:val="231F20"/>
          <w:w w:val="105"/>
        </w:rPr>
        <w:t>Trong lần diễn giảng ấy, Âu Dương Đại sư đã nói rất rõ ràng, minh bạch. Tuy vậy, chúng tôi là hàng hậu sinh, lần diễn giảng phát biểu ấy, tôi còn chưa ra đời. Tôi sinh năm Dân Quốc 16 (1927), ông ta giảng diễn vào năm Dân Quốc 12 (1923). Chúng tôi đọc bài diễn thuyết, hiểu dụng ý của ông ta: Người xuất gia phải học khiêm hư. Tại gia cư sĩ có đức năng, tu hành tốt đẹp hơn ta, thì ta phải nên trống lòng học tập người ấy, coi người ấy là thầy thì mới có thể thành tựu chính mình. Do vậy, trong bộ kinh này, càng hiển thị thâm ý ấy.</w:t>
      </w:r>
    </w:p>
    <w:p>
      <w:pPr>
        <w:pStyle w:val="BodyText"/>
        <w:spacing w:line="314" w:lineRule="auto" w:before="144"/>
        <w:ind w:left="387" w:right="120" w:firstLine="453"/>
        <w:jc w:val="both"/>
      </w:pPr>
      <w:r>
        <w:rPr>
          <w:color w:val="231F20"/>
          <w:w w:val="105"/>
        </w:rPr>
        <w:t>Quý vị thấy đối với hàng xuất gia Bồ tát chỉ nêu ra 3 vị, tại gia Bồ tát nêu lên 16 vị. 16 vị này hoàn toàn bình đẳng với 3 vị trước, đều là Đẳng Giác Bồ tát. Bởi lẽ, thuở Phật tại thế, quả thật có Hiền Hộ chánh sĩ sinh tại thành Vương Xá,</w:t>
      </w:r>
      <w:r>
        <w:rPr>
          <w:color w:val="231F20"/>
          <w:spacing w:val="-2"/>
          <w:w w:val="105"/>
        </w:rPr>
        <w:t> </w:t>
      </w:r>
      <w:r>
        <w:rPr>
          <w:color w:val="231F20"/>
          <w:w w:val="105"/>
        </w:rPr>
        <w:t>là</w:t>
      </w:r>
      <w:r>
        <w:rPr>
          <w:color w:val="231F20"/>
          <w:spacing w:val="-2"/>
          <w:w w:val="105"/>
        </w:rPr>
        <w:t> </w:t>
      </w:r>
      <w:r>
        <w:rPr>
          <w:color w:val="231F20"/>
          <w:w w:val="105"/>
        </w:rPr>
        <w:t>tại</w:t>
      </w:r>
      <w:r>
        <w:rPr>
          <w:color w:val="231F20"/>
          <w:spacing w:val="-2"/>
          <w:w w:val="105"/>
        </w:rPr>
        <w:t> </w:t>
      </w:r>
      <w:r>
        <w:rPr>
          <w:color w:val="231F20"/>
          <w:w w:val="105"/>
        </w:rPr>
        <w:t>gia</w:t>
      </w:r>
      <w:r>
        <w:rPr>
          <w:color w:val="231F20"/>
          <w:spacing w:val="-2"/>
          <w:w w:val="105"/>
        </w:rPr>
        <w:t> </w:t>
      </w:r>
      <w:r>
        <w:rPr>
          <w:color w:val="231F20"/>
          <w:w w:val="105"/>
        </w:rPr>
        <w:t>Bồ</w:t>
      </w:r>
      <w:r>
        <w:rPr>
          <w:color w:val="231F20"/>
          <w:spacing w:val="-2"/>
          <w:w w:val="105"/>
        </w:rPr>
        <w:t> </w:t>
      </w:r>
      <w:r>
        <w:rPr>
          <w:color w:val="231F20"/>
          <w:w w:val="105"/>
        </w:rPr>
        <w:t>tát</w:t>
      </w:r>
      <w:r>
        <w:rPr>
          <w:color w:val="231F20"/>
          <w:spacing w:val="-2"/>
          <w:w w:val="105"/>
        </w:rPr>
        <w:t> </w:t>
      </w:r>
      <w:r>
        <w:rPr>
          <w:color w:val="231F20"/>
          <w:w w:val="105"/>
        </w:rPr>
        <w:t>đã</w:t>
      </w:r>
      <w:r>
        <w:rPr>
          <w:color w:val="231F20"/>
          <w:spacing w:val="-2"/>
          <w:w w:val="105"/>
        </w:rPr>
        <w:t> </w:t>
      </w:r>
      <w:r>
        <w:rPr>
          <w:color w:val="231F20"/>
          <w:w w:val="105"/>
        </w:rPr>
        <w:t>chứng</w:t>
      </w:r>
      <w:r>
        <w:rPr>
          <w:color w:val="231F20"/>
          <w:spacing w:val="-2"/>
          <w:w w:val="105"/>
        </w:rPr>
        <w:t> </w:t>
      </w:r>
      <w:r>
        <w:rPr>
          <w:color w:val="231F20"/>
          <w:w w:val="105"/>
        </w:rPr>
        <w:t>địa</w:t>
      </w:r>
      <w:r>
        <w:rPr>
          <w:color w:val="231F20"/>
          <w:spacing w:val="-2"/>
          <w:w w:val="105"/>
        </w:rPr>
        <w:t> </w:t>
      </w:r>
      <w:r>
        <w:rPr>
          <w:color w:val="231F20"/>
          <w:w w:val="105"/>
        </w:rPr>
        <w:t>vị</w:t>
      </w:r>
      <w:r>
        <w:rPr>
          <w:color w:val="231F20"/>
          <w:spacing w:val="-2"/>
          <w:w w:val="105"/>
        </w:rPr>
        <w:t> </w:t>
      </w:r>
      <w:r>
        <w:rPr>
          <w:color w:val="231F20"/>
          <w:w w:val="105"/>
        </w:rPr>
        <w:t>Đẳng</w:t>
      </w:r>
      <w:r>
        <w:rPr>
          <w:color w:val="231F20"/>
          <w:spacing w:val="-2"/>
          <w:w w:val="105"/>
        </w:rPr>
        <w:t> </w:t>
      </w:r>
      <w:r>
        <w:rPr>
          <w:color w:val="231F20"/>
          <w:w w:val="105"/>
        </w:rPr>
        <w:t>Giác,</w:t>
      </w:r>
      <w:r>
        <w:rPr>
          <w:color w:val="231F20"/>
          <w:spacing w:val="-2"/>
          <w:w w:val="105"/>
        </w:rPr>
        <w:t> </w:t>
      </w:r>
      <w:r>
        <w:rPr>
          <w:color w:val="231F20"/>
          <w:w w:val="105"/>
        </w:rPr>
        <w:t>trên</w:t>
      </w:r>
      <w:r>
        <w:rPr>
          <w:color w:val="231F20"/>
          <w:spacing w:val="-2"/>
          <w:w w:val="105"/>
        </w:rPr>
        <w:t> </w:t>
      </w:r>
      <w:r>
        <w:rPr>
          <w:color w:val="231F20"/>
          <w:w w:val="105"/>
        </w:rPr>
        <w:t>thực</w:t>
      </w:r>
      <w:r>
        <w:rPr>
          <w:color w:val="231F20"/>
          <w:spacing w:val="-2"/>
          <w:w w:val="105"/>
        </w:rPr>
        <w:t> </w:t>
      </w:r>
      <w:r>
        <w:rPr>
          <w:color w:val="231F20"/>
          <w:w w:val="105"/>
        </w:rPr>
        <w:t>tế đều là tại gia Phật. Ngài Duy Ma đại diện cho tại gia Phật, thuộc địa vị Diệu Giác. Vì thế, tại gia có thể tu hành thành Bồ</w:t>
      </w:r>
      <w:r>
        <w:rPr>
          <w:color w:val="231F20"/>
          <w:spacing w:val="-5"/>
          <w:w w:val="105"/>
        </w:rPr>
        <w:t> </w:t>
      </w:r>
      <w:r>
        <w:rPr>
          <w:color w:val="231F20"/>
          <w:w w:val="105"/>
        </w:rPr>
        <w:t>tát,</w:t>
      </w:r>
      <w:r>
        <w:rPr>
          <w:color w:val="231F20"/>
          <w:spacing w:val="-4"/>
          <w:w w:val="105"/>
        </w:rPr>
        <w:t> </w:t>
      </w:r>
      <w:r>
        <w:rPr>
          <w:color w:val="231F20"/>
          <w:w w:val="105"/>
        </w:rPr>
        <w:t>thành</w:t>
      </w:r>
      <w:r>
        <w:rPr>
          <w:color w:val="231F20"/>
          <w:spacing w:val="-5"/>
          <w:w w:val="105"/>
        </w:rPr>
        <w:t> </w:t>
      </w:r>
      <w:r>
        <w:rPr>
          <w:color w:val="231F20"/>
          <w:w w:val="105"/>
        </w:rPr>
        <w:t>Phật.</w:t>
      </w:r>
      <w:r>
        <w:rPr>
          <w:color w:val="231F20"/>
          <w:spacing w:val="-4"/>
          <w:w w:val="105"/>
        </w:rPr>
        <w:t> </w:t>
      </w:r>
      <w:r>
        <w:rPr>
          <w:color w:val="231F20"/>
          <w:w w:val="105"/>
        </w:rPr>
        <w:t>Đó</w:t>
      </w:r>
      <w:r>
        <w:rPr>
          <w:color w:val="231F20"/>
          <w:spacing w:val="-4"/>
          <w:w w:val="105"/>
        </w:rPr>
        <w:t> </w:t>
      </w:r>
      <w:r>
        <w:rPr>
          <w:color w:val="231F20"/>
          <w:w w:val="105"/>
        </w:rPr>
        <w:t>chính</w:t>
      </w:r>
      <w:r>
        <w:rPr>
          <w:color w:val="231F20"/>
          <w:spacing w:val="-5"/>
          <w:w w:val="105"/>
        </w:rPr>
        <w:t> </w:t>
      </w:r>
      <w:r>
        <w:rPr>
          <w:color w:val="231F20"/>
          <w:w w:val="105"/>
        </w:rPr>
        <w:t>là</w:t>
      </w:r>
      <w:r>
        <w:rPr>
          <w:color w:val="231F20"/>
          <w:spacing w:val="-4"/>
          <w:w w:val="105"/>
        </w:rPr>
        <w:t> </w:t>
      </w:r>
      <w:r>
        <w:rPr>
          <w:color w:val="231F20"/>
          <w:w w:val="105"/>
        </w:rPr>
        <w:t>như</w:t>
      </w:r>
      <w:r>
        <w:rPr>
          <w:color w:val="231F20"/>
          <w:spacing w:val="-4"/>
          <w:w w:val="105"/>
        </w:rPr>
        <w:t> </w:t>
      </w:r>
      <w:r>
        <w:rPr>
          <w:i/>
          <w:color w:val="231F20"/>
          <w:w w:val="105"/>
        </w:rPr>
        <w:t>Quán</w:t>
      </w:r>
      <w:r>
        <w:rPr>
          <w:i/>
          <w:color w:val="231F20"/>
          <w:spacing w:val="-4"/>
          <w:w w:val="105"/>
        </w:rPr>
        <w:t> </w:t>
      </w:r>
      <w:r>
        <w:rPr>
          <w:i/>
          <w:color w:val="231F20"/>
          <w:w w:val="105"/>
        </w:rPr>
        <w:t>Thế</w:t>
      </w:r>
      <w:r>
        <w:rPr>
          <w:i/>
          <w:color w:val="231F20"/>
          <w:spacing w:val="-4"/>
          <w:w w:val="105"/>
        </w:rPr>
        <w:t> </w:t>
      </w:r>
      <w:r>
        <w:rPr>
          <w:i/>
          <w:color w:val="231F20"/>
          <w:w w:val="105"/>
        </w:rPr>
        <w:t>Âm</w:t>
      </w:r>
      <w:r>
        <w:rPr>
          <w:i/>
          <w:color w:val="231F20"/>
          <w:spacing w:val="-4"/>
          <w:w w:val="105"/>
        </w:rPr>
        <w:t> </w:t>
      </w:r>
      <w:r>
        <w:rPr>
          <w:i/>
          <w:color w:val="231F20"/>
          <w:w w:val="105"/>
        </w:rPr>
        <w:t>Phổ</w:t>
      </w:r>
      <w:r>
        <w:rPr>
          <w:i/>
          <w:color w:val="231F20"/>
          <w:spacing w:val="-4"/>
          <w:w w:val="105"/>
        </w:rPr>
        <w:t> </w:t>
      </w:r>
      <w:r>
        <w:rPr>
          <w:i/>
          <w:color w:val="231F20"/>
          <w:w w:val="105"/>
        </w:rPr>
        <w:t>Môn Phẩm </w:t>
      </w:r>
      <w:r>
        <w:rPr>
          <w:color w:val="231F20"/>
          <w:w w:val="105"/>
        </w:rPr>
        <w:t>đã nói: </w:t>
      </w:r>
      <w:r>
        <w:rPr>
          <w:i/>
          <w:color w:val="231F20"/>
          <w:w w:val="105"/>
        </w:rPr>
        <w:t>“Nên dùng thân gì để độ được bèn hiện thân ấy”.</w:t>
      </w:r>
      <w:r>
        <w:rPr>
          <w:i/>
          <w:color w:val="231F20"/>
          <w:spacing w:val="-1"/>
          <w:w w:val="105"/>
        </w:rPr>
        <w:t> </w:t>
      </w:r>
      <w:r>
        <w:rPr>
          <w:color w:val="231F20"/>
          <w:w w:val="105"/>
        </w:rPr>
        <w:t>Đặc</w:t>
      </w:r>
      <w:r>
        <w:rPr>
          <w:color w:val="231F20"/>
          <w:spacing w:val="-1"/>
          <w:w w:val="105"/>
        </w:rPr>
        <w:t> </w:t>
      </w:r>
      <w:r>
        <w:rPr>
          <w:color w:val="231F20"/>
          <w:w w:val="105"/>
        </w:rPr>
        <w:t>biệt</w:t>
      </w:r>
      <w:r>
        <w:rPr>
          <w:color w:val="231F20"/>
          <w:spacing w:val="-1"/>
          <w:w w:val="105"/>
        </w:rPr>
        <w:t> </w:t>
      </w:r>
      <w:r>
        <w:rPr>
          <w:color w:val="231F20"/>
          <w:w w:val="105"/>
        </w:rPr>
        <w:t>là</w:t>
      </w:r>
      <w:r>
        <w:rPr>
          <w:color w:val="231F20"/>
          <w:spacing w:val="-1"/>
          <w:w w:val="105"/>
        </w:rPr>
        <w:t> </w:t>
      </w:r>
      <w:r>
        <w:rPr>
          <w:color w:val="231F20"/>
          <w:w w:val="105"/>
        </w:rPr>
        <w:t>trong thời</w:t>
      </w:r>
      <w:r>
        <w:rPr>
          <w:color w:val="231F20"/>
          <w:spacing w:val="-1"/>
          <w:w w:val="105"/>
        </w:rPr>
        <w:t> </w:t>
      </w:r>
      <w:r>
        <w:rPr>
          <w:color w:val="231F20"/>
          <w:w w:val="105"/>
        </w:rPr>
        <w:t>đại</w:t>
      </w:r>
      <w:r>
        <w:rPr>
          <w:color w:val="231F20"/>
          <w:spacing w:val="-1"/>
          <w:w w:val="105"/>
        </w:rPr>
        <w:t> </w:t>
      </w:r>
      <w:r>
        <w:rPr>
          <w:color w:val="231F20"/>
          <w:w w:val="105"/>
        </w:rPr>
        <w:t>hiện</w:t>
      </w:r>
      <w:r>
        <w:rPr>
          <w:color w:val="231F20"/>
          <w:spacing w:val="-1"/>
          <w:w w:val="105"/>
        </w:rPr>
        <w:t> </w:t>
      </w:r>
      <w:r>
        <w:rPr>
          <w:color w:val="231F20"/>
          <w:w w:val="105"/>
        </w:rPr>
        <w:t>tại,</w:t>
      </w:r>
      <w:r>
        <w:rPr>
          <w:color w:val="231F20"/>
          <w:spacing w:val="-1"/>
          <w:w w:val="105"/>
        </w:rPr>
        <w:t> </w:t>
      </w:r>
      <w:r>
        <w:rPr>
          <w:color w:val="231F20"/>
          <w:w w:val="105"/>
        </w:rPr>
        <w:t>hiện</w:t>
      </w:r>
      <w:r>
        <w:rPr>
          <w:color w:val="231F20"/>
          <w:spacing w:val="-1"/>
          <w:w w:val="105"/>
        </w:rPr>
        <w:t> </w:t>
      </w:r>
      <w:r>
        <w:rPr>
          <w:color w:val="231F20"/>
          <w:w w:val="105"/>
        </w:rPr>
        <w:t>thân</w:t>
      </w:r>
      <w:r>
        <w:rPr>
          <w:color w:val="231F20"/>
          <w:spacing w:val="-1"/>
          <w:w w:val="105"/>
        </w:rPr>
        <w:t> </w:t>
      </w:r>
      <w:r>
        <w:rPr>
          <w:color w:val="231F20"/>
          <w:w w:val="105"/>
        </w:rPr>
        <w:t>làm</w:t>
      </w:r>
      <w:r>
        <w:rPr>
          <w:color w:val="231F20"/>
          <w:spacing w:val="-1"/>
          <w:w w:val="105"/>
        </w:rPr>
        <w:t> </w:t>
      </w:r>
      <w:r>
        <w:rPr>
          <w:color w:val="231F20"/>
          <w:w w:val="105"/>
        </w:rPr>
        <w:t>người tại</w:t>
      </w:r>
      <w:r>
        <w:rPr>
          <w:color w:val="231F20"/>
          <w:spacing w:val="-17"/>
          <w:w w:val="105"/>
        </w:rPr>
        <w:t> </w:t>
      </w:r>
      <w:r>
        <w:rPr>
          <w:color w:val="231F20"/>
          <w:w w:val="105"/>
        </w:rPr>
        <w:t>gia</w:t>
      </w:r>
      <w:r>
        <w:rPr>
          <w:color w:val="231F20"/>
          <w:spacing w:val="-17"/>
          <w:w w:val="105"/>
        </w:rPr>
        <w:t> </w:t>
      </w:r>
      <w:r>
        <w:rPr>
          <w:color w:val="231F20"/>
          <w:w w:val="105"/>
        </w:rPr>
        <w:t>giáo</w:t>
      </w:r>
      <w:r>
        <w:rPr>
          <w:color w:val="231F20"/>
          <w:spacing w:val="-17"/>
          <w:w w:val="105"/>
        </w:rPr>
        <w:t> </w:t>
      </w:r>
      <w:r>
        <w:rPr>
          <w:color w:val="231F20"/>
          <w:w w:val="105"/>
        </w:rPr>
        <w:t>hóa</w:t>
      </w:r>
      <w:r>
        <w:rPr>
          <w:color w:val="231F20"/>
          <w:spacing w:val="-17"/>
          <w:w w:val="105"/>
        </w:rPr>
        <w:t> </w:t>
      </w:r>
      <w:r>
        <w:rPr>
          <w:color w:val="231F20"/>
          <w:w w:val="105"/>
        </w:rPr>
        <w:t>chúng</w:t>
      </w:r>
      <w:r>
        <w:rPr>
          <w:color w:val="231F20"/>
          <w:spacing w:val="-17"/>
          <w:w w:val="105"/>
        </w:rPr>
        <w:t> </w:t>
      </w:r>
      <w:r>
        <w:rPr>
          <w:color w:val="231F20"/>
          <w:w w:val="105"/>
        </w:rPr>
        <w:t>sinh</w:t>
      </w:r>
      <w:r>
        <w:rPr>
          <w:color w:val="231F20"/>
          <w:spacing w:val="-17"/>
          <w:w w:val="105"/>
        </w:rPr>
        <w:t> </w:t>
      </w:r>
      <w:r>
        <w:rPr>
          <w:color w:val="231F20"/>
          <w:w w:val="105"/>
        </w:rPr>
        <w:t>dễ</w:t>
      </w:r>
      <w:r>
        <w:rPr>
          <w:color w:val="231F20"/>
          <w:spacing w:val="-17"/>
          <w:w w:val="105"/>
        </w:rPr>
        <w:t> </w:t>
      </w:r>
      <w:r>
        <w:rPr>
          <w:color w:val="231F20"/>
          <w:w w:val="105"/>
        </w:rPr>
        <w:t>dàng,</w:t>
      </w:r>
      <w:r>
        <w:rPr>
          <w:color w:val="231F20"/>
          <w:spacing w:val="-15"/>
          <w:w w:val="105"/>
        </w:rPr>
        <w:t> </w:t>
      </w:r>
      <w:r>
        <w:rPr>
          <w:color w:val="231F20"/>
          <w:w w:val="105"/>
        </w:rPr>
        <w:t>so</w:t>
      </w:r>
      <w:r>
        <w:rPr>
          <w:color w:val="231F20"/>
          <w:spacing w:val="-17"/>
          <w:w w:val="105"/>
        </w:rPr>
        <w:t> </w:t>
      </w:r>
      <w:r>
        <w:rPr>
          <w:color w:val="231F20"/>
          <w:w w:val="105"/>
        </w:rPr>
        <w:t>với</w:t>
      </w:r>
      <w:r>
        <w:rPr>
          <w:color w:val="231F20"/>
          <w:spacing w:val="-17"/>
          <w:w w:val="105"/>
        </w:rPr>
        <w:t> </w:t>
      </w:r>
      <w:r>
        <w:rPr>
          <w:color w:val="231F20"/>
          <w:w w:val="105"/>
        </w:rPr>
        <w:t>người</w:t>
      </w:r>
      <w:r>
        <w:rPr>
          <w:color w:val="231F20"/>
          <w:spacing w:val="-17"/>
          <w:w w:val="105"/>
        </w:rPr>
        <w:t> </w:t>
      </w:r>
      <w:r>
        <w:rPr>
          <w:color w:val="231F20"/>
          <w:w w:val="105"/>
        </w:rPr>
        <w:t>xuất</w:t>
      </w:r>
      <w:r>
        <w:rPr>
          <w:color w:val="231F20"/>
          <w:spacing w:val="-17"/>
          <w:w w:val="105"/>
        </w:rPr>
        <w:t> </w:t>
      </w:r>
      <w:r>
        <w:rPr>
          <w:color w:val="231F20"/>
          <w:w w:val="105"/>
        </w:rPr>
        <w:t>gia</w:t>
      </w:r>
      <w:r>
        <w:rPr>
          <w:color w:val="231F20"/>
          <w:spacing w:val="-17"/>
          <w:w w:val="105"/>
        </w:rPr>
        <w:t> </w:t>
      </w:r>
      <w:r>
        <w:rPr>
          <w:color w:val="231F20"/>
          <w:w w:val="105"/>
        </w:rPr>
        <w:t>dễ dàng</w:t>
      </w:r>
      <w:r>
        <w:rPr>
          <w:color w:val="231F20"/>
          <w:spacing w:val="-14"/>
          <w:w w:val="105"/>
        </w:rPr>
        <w:t> </w:t>
      </w:r>
      <w:r>
        <w:rPr>
          <w:color w:val="231F20"/>
          <w:w w:val="105"/>
        </w:rPr>
        <w:t>hơn</w:t>
      </w:r>
      <w:r>
        <w:rPr>
          <w:color w:val="231F20"/>
          <w:spacing w:val="-14"/>
          <w:w w:val="105"/>
        </w:rPr>
        <w:t> </w:t>
      </w:r>
      <w:r>
        <w:rPr>
          <w:color w:val="231F20"/>
          <w:w w:val="105"/>
        </w:rPr>
        <w:t>nhiều.</w:t>
      </w:r>
      <w:r>
        <w:rPr>
          <w:color w:val="231F20"/>
          <w:spacing w:val="-14"/>
          <w:w w:val="105"/>
        </w:rPr>
        <w:t> </w:t>
      </w:r>
      <w:r>
        <w:rPr>
          <w:color w:val="231F20"/>
          <w:w w:val="105"/>
        </w:rPr>
        <w:t>Tại</w:t>
      </w:r>
      <w:r>
        <w:rPr>
          <w:color w:val="231F20"/>
          <w:spacing w:val="-14"/>
          <w:w w:val="105"/>
        </w:rPr>
        <w:t> </w:t>
      </w:r>
      <w:r>
        <w:rPr>
          <w:color w:val="231F20"/>
          <w:w w:val="105"/>
        </w:rPr>
        <w:t>gia</w:t>
      </w:r>
      <w:r>
        <w:rPr>
          <w:color w:val="231F20"/>
          <w:spacing w:val="-14"/>
          <w:w w:val="105"/>
        </w:rPr>
        <w:t> </w:t>
      </w:r>
      <w:r>
        <w:rPr>
          <w:color w:val="231F20"/>
          <w:w w:val="105"/>
        </w:rPr>
        <w:t>có</w:t>
      </w:r>
      <w:r>
        <w:rPr>
          <w:color w:val="231F20"/>
          <w:spacing w:val="-14"/>
          <w:w w:val="105"/>
        </w:rPr>
        <w:t> </w:t>
      </w:r>
      <w:r>
        <w:rPr>
          <w:color w:val="231F20"/>
          <w:w w:val="105"/>
        </w:rPr>
        <w:t>thể</w:t>
      </w:r>
      <w:r>
        <w:rPr>
          <w:color w:val="231F20"/>
          <w:spacing w:val="-14"/>
          <w:w w:val="105"/>
        </w:rPr>
        <w:t> </w:t>
      </w:r>
      <w:r>
        <w:rPr>
          <w:color w:val="231F20"/>
          <w:w w:val="105"/>
        </w:rPr>
        <w:t>kinh</w:t>
      </w:r>
      <w:r>
        <w:rPr>
          <w:color w:val="231F20"/>
          <w:spacing w:val="-14"/>
          <w:w w:val="105"/>
        </w:rPr>
        <w:t> </w:t>
      </w:r>
      <w:r>
        <w:rPr>
          <w:color w:val="231F20"/>
          <w:w w:val="105"/>
        </w:rPr>
        <w:t>doanh</w:t>
      </w:r>
      <w:r>
        <w:rPr>
          <w:color w:val="231F20"/>
          <w:spacing w:val="-14"/>
          <w:w w:val="105"/>
        </w:rPr>
        <w:t> </w:t>
      </w:r>
      <w:r>
        <w:rPr>
          <w:color w:val="231F20"/>
          <w:w w:val="105"/>
        </w:rPr>
        <w:t>các</w:t>
      </w:r>
      <w:r>
        <w:rPr>
          <w:color w:val="231F20"/>
          <w:spacing w:val="-14"/>
          <w:w w:val="105"/>
        </w:rPr>
        <w:t> </w:t>
      </w:r>
      <w:r>
        <w:rPr>
          <w:color w:val="231F20"/>
          <w:w w:val="105"/>
        </w:rPr>
        <w:t>thứ</w:t>
      </w:r>
      <w:r>
        <w:rPr>
          <w:color w:val="231F20"/>
          <w:spacing w:val="-14"/>
          <w:w w:val="105"/>
        </w:rPr>
        <w:t> </w:t>
      </w:r>
      <w:r>
        <w:rPr>
          <w:color w:val="231F20"/>
          <w:w w:val="105"/>
        </w:rPr>
        <w:t>sự</w:t>
      </w:r>
      <w:r>
        <w:rPr>
          <w:color w:val="231F20"/>
          <w:spacing w:val="-14"/>
          <w:w w:val="105"/>
        </w:rPr>
        <w:t> </w:t>
      </w:r>
      <w:r>
        <w:rPr>
          <w:color w:val="231F20"/>
          <w:w w:val="105"/>
        </w:rPr>
        <w:t>nghiệp khác nhau, có thể khởi tác dụng xướng xuất trong các nghề nghiệp khác nhau, đó chính là ý nghĩa của Hiền Thủ.</w:t>
      </w:r>
    </w:p>
    <w:p>
      <w:pPr>
        <w:spacing w:after="0" w:line="314"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1" w:firstLine="453"/>
        <w:jc w:val="both"/>
      </w:pPr>
      <w:r>
        <w:rPr>
          <w:color w:val="231F20"/>
          <w:w w:val="105"/>
        </w:rPr>
        <w:t>Chúng ta lại xem lời khai thị của cụ Hoàng Niệm Tổ kế đó: “</w:t>
      </w:r>
      <w:r>
        <w:rPr>
          <w:i/>
          <w:color w:val="231F20"/>
          <w:w w:val="105"/>
        </w:rPr>
        <w:t>Nhược án kim kinh biệt ý</w:t>
      </w:r>
      <w:r>
        <w:rPr>
          <w:color w:val="231F20"/>
          <w:w w:val="105"/>
        </w:rPr>
        <w:t>” (Nếu xét theo ý riêng trong kinh này). Kinh này là kinh </w:t>
      </w:r>
      <w:r>
        <w:rPr>
          <w:i/>
          <w:color w:val="231F20"/>
          <w:w w:val="105"/>
        </w:rPr>
        <w:t>Vô Lượng Thọ</w:t>
      </w:r>
      <w:r>
        <w:rPr>
          <w:color w:val="231F20"/>
          <w:w w:val="105"/>
        </w:rPr>
        <w:t>, chuyên giảng pháp môn Tịnh tông, dạy chúng ta niệm Phật đới nghiệp vãng sinh. Dựa theo bộ kinh này để thấy ý nghĩa của giảng tòa lần này.</w:t>
      </w:r>
    </w:p>
    <w:p>
      <w:pPr>
        <w:pStyle w:val="BodyText"/>
        <w:spacing w:line="297" w:lineRule="auto" w:before="144"/>
        <w:ind w:left="103" w:right="402" w:firstLine="453"/>
        <w:jc w:val="both"/>
      </w:pPr>
      <w:r>
        <w:rPr>
          <w:color w:val="231F20"/>
        </w:rPr>
        <w:t>“</w:t>
      </w:r>
      <w:r>
        <w:rPr>
          <w:i/>
          <w:color w:val="231F20"/>
        </w:rPr>
        <w:t>Cứ</w:t>
      </w:r>
      <w:r>
        <w:rPr>
          <w:i/>
          <w:color w:val="231F20"/>
          <w:spacing w:val="-12"/>
        </w:rPr>
        <w:t> </w:t>
      </w:r>
      <w:r>
        <w:rPr>
          <w:i/>
          <w:color w:val="231F20"/>
        </w:rPr>
        <w:t>Ban</w:t>
      </w:r>
      <w:r>
        <w:rPr>
          <w:i/>
          <w:color w:val="231F20"/>
          <w:spacing w:val="-12"/>
        </w:rPr>
        <w:t> </w:t>
      </w:r>
      <w:r>
        <w:rPr>
          <w:i/>
          <w:color w:val="231F20"/>
        </w:rPr>
        <w:t>Châu</w:t>
      </w:r>
      <w:r>
        <w:rPr>
          <w:i/>
          <w:color w:val="231F20"/>
          <w:spacing w:val="-12"/>
        </w:rPr>
        <w:t> </w:t>
      </w:r>
      <w:r>
        <w:rPr>
          <w:i/>
          <w:color w:val="231F20"/>
        </w:rPr>
        <w:t>Tam</w:t>
      </w:r>
      <w:r>
        <w:rPr>
          <w:i/>
          <w:color w:val="231F20"/>
          <w:spacing w:val="-12"/>
        </w:rPr>
        <w:t> </w:t>
      </w:r>
      <w:r>
        <w:rPr>
          <w:i/>
          <w:color w:val="231F20"/>
        </w:rPr>
        <w:t>Muội</w:t>
      </w:r>
      <w:r>
        <w:rPr>
          <w:i/>
          <w:color w:val="231F20"/>
          <w:spacing w:val="-12"/>
        </w:rPr>
        <w:t> </w:t>
      </w:r>
      <w:r>
        <w:rPr>
          <w:i/>
          <w:color w:val="231F20"/>
        </w:rPr>
        <w:t>Kinh</w:t>
      </w:r>
      <w:r>
        <w:rPr>
          <w:color w:val="231F20"/>
        </w:rPr>
        <w:t>”</w:t>
      </w:r>
      <w:r>
        <w:rPr>
          <w:color w:val="231F20"/>
          <w:spacing w:val="-12"/>
        </w:rPr>
        <w:t> </w:t>
      </w:r>
      <w:r>
        <w:rPr>
          <w:color w:val="231F20"/>
        </w:rPr>
        <w:t>(Theo</w:t>
      </w:r>
      <w:r>
        <w:rPr>
          <w:color w:val="231F20"/>
          <w:spacing w:val="-12"/>
        </w:rPr>
        <w:t> </w:t>
      </w:r>
      <w:r>
        <w:rPr>
          <w:color w:val="231F20"/>
        </w:rPr>
        <w:t>kinh</w:t>
      </w:r>
      <w:r>
        <w:rPr>
          <w:color w:val="231F20"/>
          <w:spacing w:val="-12"/>
        </w:rPr>
        <w:t> </w:t>
      </w:r>
      <w:r>
        <w:rPr>
          <w:i/>
          <w:color w:val="231F20"/>
        </w:rPr>
        <w:t>Ban</w:t>
      </w:r>
      <w:r>
        <w:rPr>
          <w:i/>
          <w:color w:val="231F20"/>
          <w:spacing w:val="-12"/>
        </w:rPr>
        <w:t> </w:t>
      </w:r>
      <w:r>
        <w:rPr>
          <w:i/>
          <w:color w:val="231F20"/>
        </w:rPr>
        <w:t>Châu</w:t>
      </w:r>
      <w:r>
        <w:rPr>
          <w:i/>
          <w:color w:val="231F20"/>
          <w:spacing w:val="-12"/>
        </w:rPr>
        <w:t> </w:t>
      </w:r>
      <w:r>
        <w:rPr>
          <w:i/>
          <w:color w:val="231F20"/>
        </w:rPr>
        <w:t>Tam </w:t>
      </w:r>
      <w:r>
        <w:rPr>
          <w:i/>
          <w:color w:val="231F20"/>
          <w:w w:val="105"/>
        </w:rPr>
        <w:t>Muội</w:t>
      </w:r>
      <w:r>
        <w:rPr>
          <w:color w:val="231F20"/>
          <w:w w:val="105"/>
        </w:rPr>
        <w:t>). Trong kinh </w:t>
      </w:r>
      <w:r>
        <w:rPr>
          <w:i/>
          <w:color w:val="231F20"/>
          <w:w w:val="105"/>
        </w:rPr>
        <w:t>Ban Châu Tam Muội </w:t>
      </w:r>
      <w:r>
        <w:rPr>
          <w:color w:val="231F20"/>
          <w:w w:val="105"/>
        </w:rPr>
        <w:t>có một đoạn như thế</w:t>
      </w:r>
      <w:r>
        <w:rPr>
          <w:color w:val="231F20"/>
          <w:spacing w:val="-14"/>
          <w:w w:val="105"/>
        </w:rPr>
        <w:t> </w:t>
      </w:r>
      <w:r>
        <w:rPr>
          <w:color w:val="231F20"/>
          <w:w w:val="105"/>
        </w:rPr>
        <w:t>này:</w:t>
      </w:r>
      <w:r>
        <w:rPr>
          <w:color w:val="231F20"/>
          <w:spacing w:val="-14"/>
          <w:w w:val="105"/>
        </w:rPr>
        <w:t> </w:t>
      </w:r>
      <w:r>
        <w:rPr>
          <w:i/>
          <w:color w:val="231F20"/>
          <w:w w:val="105"/>
        </w:rPr>
        <w:t>“Thử</w:t>
      </w:r>
      <w:r>
        <w:rPr>
          <w:i/>
          <w:color w:val="231F20"/>
          <w:spacing w:val="-14"/>
          <w:w w:val="105"/>
        </w:rPr>
        <w:t> </w:t>
      </w:r>
      <w:r>
        <w:rPr>
          <w:i/>
          <w:color w:val="231F20"/>
          <w:w w:val="105"/>
        </w:rPr>
        <w:t>Bạt</w:t>
      </w:r>
      <w:r>
        <w:rPr>
          <w:i/>
          <w:color w:val="231F20"/>
          <w:spacing w:val="-14"/>
          <w:w w:val="105"/>
        </w:rPr>
        <w:t> </w:t>
      </w:r>
      <w:r>
        <w:rPr>
          <w:i/>
          <w:color w:val="231F20"/>
          <w:w w:val="105"/>
        </w:rPr>
        <w:t>Đà</w:t>
      </w:r>
      <w:r>
        <w:rPr>
          <w:i/>
          <w:color w:val="231F20"/>
          <w:spacing w:val="-14"/>
          <w:w w:val="105"/>
        </w:rPr>
        <w:t> </w:t>
      </w:r>
      <w:r>
        <w:rPr>
          <w:i/>
          <w:color w:val="231F20"/>
          <w:w w:val="105"/>
        </w:rPr>
        <w:t>Hòa”</w:t>
      </w:r>
      <w:r>
        <w:rPr>
          <w:i/>
          <w:color w:val="231F20"/>
          <w:spacing w:val="-14"/>
          <w:w w:val="105"/>
        </w:rPr>
        <w:t> </w:t>
      </w:r>
      <w:r>
        <w:rPr>
          <w:color w:val="231F20"/>
          <w:w w:val="105"/>
        </w:rPr>
        <w:t>(Ông</w:t>
      </w:r>
      <w:r>
        <w:rPr>
          <w:color w:val="231F20"/>
          <w:spacing w:val="-14"/>
          <w:w w:val="105"/>
        </w:rPr>
        <w:t> </w:t>
      </w:r>
      <w:r>
        <w:rPr>
          <w:color w:val="231F20"/>
          <w:w w:val="105"/>
        </w:rPr>
        <w:t>Bạt</w:t>
      </w:r>
      <w:r>
        <w:rPr>
          <w:color w:val="231F20"/>
          <w:spacing w:val="-14"/>
          <w:w w:val="105"/>
        </w:rPr>
        <w:t> </w:t>
      </w:r>
      <w:r>
        <w:rPr>
          <w:color w:val="231F20"/>
          <w:w w:val="105"/>
        </w:rPr>
        <w:t>Đà</w:t>
      </w:r>
      <w:r>
        <w:rPr>
          <w:color w:val="231F20"/>
          <w:spacing w:val="-14"/>
          <w:w w:val="105"/>
        </w:rPr>
        <w:t> </w:t>
      </w:r>
      <w:r>
        <w:rPr>
          <w:color w:val="231F20"/>
          <w:w w:val="105"/>
        </w:rPr>
        <w:t>Hòa</w:t>
      </w:r>
      <w:r>
        <w:rPr>
          <w:color w:val="231F20"/>
          <w:spacing w:val="-14"/>
          <w:w w:val="105"/>
        </w:rPr>
        <w:t> </w:t>
      </w:r>
      <w:r>
        <w:rPr>
          <w:color w:val="231F20"/>
          <w:w w:val="105"/>
        </w:rPr>
        <w:t>này),</w:t>
      </w:r>
      <w:r>
        <w:rPr>
          <w:color w:val="231F20"/>
          <w:spacing w:val="-14"/>
          <w:w w:val="105"/>
        </w:rPr>
        <w:t> </w:t>
      </w:r>
      <w:r>
        <w:rPr>
          <w:color w:val="231F20"/>
          <w:w w:val="105"/>
        </w:rPr>
        <w:t>có</w:t>
      </w:r>
      <w:r>
        <w:rPr>
          <w:color w:val="231F20"/>
          <w:spacing w:val="-14"/>
          <w:w w:val="105"/>
        </w:rPr>
        <w:t> </w:t>
      </w:r>
      <w:r>
        <w:rPr>
          <w:color w:val="231F20"/>
          <w:w w:val="105"/>
        </w:rPr>
        <w:t>cùng ý nghĩa với âm tiếng Phạn Bạt Đà Bà La trong phần trước, chỉ là phiên dịch khác nhau, âm đọc cũng không sai biệt cho</w:t>
      </w:r>
      <w:r>
        <w:rPr>
          <w:color w:val="231F20"/>
          <w:spacing w:val="-16"/>
          <w:w w:val="105"/>
        </w:rPr>
        <w:t> </w:t>
      </w:r>
      <w:r>
        <w:rPr>
          <w:color w:val="231F20"/>
          <w:w w:val="105"/>
        </w:rPr>
        <w:t>lắm.</w:t>
      </w:r>
      <w:r>
        <w:rPr>
          <w:color w:val="231F20"/>
          <w:spacing w:val="-16"/>
          <w:w w:val="105"/>
        </w:rPr>
        <w:t> </w:t>
      </w:r>
      <w:r>
        <w:rPr>
          <w:color w:val="231F20"/>
          <w:w w:val="105"/>
        </w:rPr>
        <w:t>Bạt</w:t>
      </w:r>
      <w:r>
        <w:rPr>
          <w:color w:val="231F20"/>
          <w:spacing w:val="-16"/>
          <w:w w:val="105"/>
        </w:rPr>
        <w:t> </w:t>
      </w:r>
      <w:r>
        <w:rPr>
          <w:color w:val="231F20"/>
          <w:w w:val="105"/>
        </w:rPr>
        <w:t>Đà</w:t>
      </w:r>
      <w:r>
        <w:rPr>
          <w:color w:val="231F20"/>
          <w:spacing w:val="-16"/>
          <w:w w:val="105"/>
        </w:rPr>
        <w:t> </w:t>
      </w:r>
      <w:r>
        <w:rPr>
          <w:color w:val="231F20"/>
          <w:w w:val="105"/>
        </w:rPr>
        <w:t>Bà</w:t>
      </w:r>
      <w:r>
        <w:rPr>
          <w:color w:val="231F20"/>
          <w:spacing w:val="-16"/>
          <w:w w:val="105"/>
        </w:rPr>
        <w:t> </w:t>
      </w:r>
      <w:r>
        <w:rPr>
          <w:color w:val="231F20"/>
          <w:w w:val="105"/>
        </w:rPr>
        <w:t>La</w:t>
      </w:r>
      <w:r>
        <w:rPr>
          <w:color w:val="231F20"/>
          <w:spacing w:val="-16"/>
          <w:w w:val="105"/>
        </w:rPr>
        <w:t> </w:t>
      </w:r>
      <w:r>
        <w:rPr>
          <w:color w:val="231F20"/>
          <w:w w:val="105"/>
        </w:rPr>
        <w:t>và</w:t>
      </w:r>
      <w:r>
        <w:rPr>
          <w:color w:val="231F20"/>
          <w:spacing w:val="-16"/>
          <w:w w:val="105"/>
        </w:rPr>
        <w:t> </w:t>
      </w:r>
      <w:r>
        <w:rPr>
          <w:color w:val="231F20"/>
          <w:w w:val="105"/>
        </w:rPr>
        <w:t>Bạt</w:t>
      </w:r>
      <w:r>
        <w:rPr>
          <w:color w:val="231F20"/>
          <w:spacing w:val="-16"/>
          <w:w w:val="105"/>
        </w:rPr>
        <w:t> </w:t>
      </w:r>
      <w:r>
        <w:rPr>
          <w:color w:val="231F20"/>
          <w:w w:val="105"/>
        </w:rPr>
        <w:t>Đà</w:t>
      </w:r>
      <w:r>
        <w:rPr>
          <w:color w:val="231F20"/>
          <w:spacing w:val="-16"/>
          <w:w w:val="105"/>
        </w:rPr>
        <w:t> </w:t>
      </w:r>
      <w:r>
        <w:rPr>
          <w:color w:val="231F20"/>
          <w:w w:val="105"/>
        </w:rPr>
        <w:t>Hòa</w:t>
      </w:r>
      <w:r>
        <w:rPr>
          <w:color w:val="231F20"/>
          <w:spacing w:val="-16"/>
          <w:w w:val="105"/>
        </w:rPr>
        <w:t> </w:t>
      </w:r>
      <w:r>
        <w:rPr>
          <w:color w:val="231F20"/>
          <w:w w:val="105"/>
        </w:rPr>
        <w:t>chẳng</w:t>
      </w:r>
      <w:r>
        <w:rPr>
          <w:color w:val="231F20"/>
          <w:spacing w:val="-16"/>
          <w:w w:val="105"/>
        </w:rPr>
        <w:t> </w:t>
      </w:r>
      <w:r>
        <w:rPr>
          <w:color w:val="231F20"/>
          <w:w w:val="105"/>
        </w:rPr>
        <w:t>khác</w:t>
      </w:r>
      <w:r>
        <w:rPr>
          <w:color w:val="231F20"/>
          <w:spacing w:val="-16"/>
          <w:w w:val="105"/>
        </w:rPr>
        <w:t> </w:t>
      </w:r>
      <w:r>
        <w:rPr>
          <w:color w:val="231F20"/>
          <w:w w:val="105"/>
        </w:rPr>
        <w:t>nhau</w:t>
      </w:r>
      <w:r>
        <w:rPr>
          <w:color w:val="231F20"/>
          <w:spacing w:val="-16"/>
          <w:w w:val="105"/>
        </w:rPr>
        <w:t> </w:t>
      </w:r>
      <w:r>
        <w:rPr>
          <w:color w:val="231F20"/>
          <w:w w:val="105"/>
        </w:rPr>
        <w:t>lắm, đều</w:t>
      </w:r>
      <w:r>
        <w:rPr>
          <w:color w:val="231F20"/>
          <w:spacing w:val="-11"/>
          <w:w w:val="105"/>
        </w:rPr>
        <w:t> </w:t>
      </w:r>
      <w:r>
        <w:rPr>
          <w:color w:val="231F20"/>
          <w:w w:val="105"/>
        </w:rPr>
        <w:t>có</w:t>
      </w:r>
      <w:r>
        <w:rPr>
          <w:color w:val="231F20"/>
          <w:spacing w:val="-11"/>
          <w:w w:val="105"/>
        </w:rPr>
        <w:t> </w:t>
      </w:r>
      <w:r>
        <w:rPr>
          <w:color w:val="231F20"/>
          <w:w w:val="105"/>
        </w:rPr>
        <w:t>nghĩa</w:t>
      </w:r>
      <w:r>
        <w:rPr>
          <w:color w:val="231F20"/>
          <w:spacing w:val="-11"/>
          <w:w w:val="105"/>
        </w:rPr>
        <w:t> </w:t>
      </w:r>
      <w:r>
        <w:rPr>
          <w:color w:val="231F20"/>
          <w:w w:val="105"/>
        </w:rPr>
        <w:t>là</w:t>
      </w:r>
      <w:r>
        <w:rPr>
          <w:color w:val="231F20"/>
          <w:spacing w:val="-11"/>
          <w:w w:val="105"/>
        </w:rPr>
        <w:t> </w:t>
      </w:r>
      <w:r>
        <w:rPr>
          <w:color w:val="231F20"/>
          <w:w w:val="105"/>
        </w:rPr>
        <w:t>Hiền</w:t>
      </w:r>
      <w:r>
        <w:rPr>
          <w:color w:val="231F20"/>
          <w:spacing w:val="-11"/>
          <w:w w:val="105"/>
        </w:rPr>
        <w:t> </w:t>
      </w:r>
      <w:r>
        <w:rPr>
          <w:color w:val="231F20"/>
          <w:w w:val="105"/>
        </w:rPr>
        <w:t>Hộ.</w:t>
      </w:r>
      <w:r>
        <w:rPr>
          <w:color w:val="231F20"/>
          <w:spacing w:val="-11"/>
          <w:w w:val="105"/>
        </w:rPr>
        <w:t> </w:t>
      </w:r>
      <w:r>
        <w:rPr>
          <w:color w:val="231F20"/>
          <w:w w:val="105"/>
        </w:rPr>
        <w:t>Bạt</w:t>
      </w:r>
      <w:r>
        <w:rPr>
          <w:color w:val="231F20"/>
          <w:spacing w:val="-11"/>
          <w:w w:val="105"/>
        </w:rPr>
        <w:t> </w:t>
      </w:r>
      <w:r>
        <w:rPr>
          <w:color w:val="231F20"/>
          <w:w w:val="105"/>
        </w:rPr>
        <w:t>Đà</w:t>
      </w:r>
      <w:r>
        <w:rPr>
          <w:color w:val="231F20"/>
          <w:spacing w:val="-11"/>
          <w:w w:val="105"/>
        </w:rPr>
        <w:t> </w:t>
      </w:r>
      <w:r>
        <w:rPr>
          <w:color w:val="231F20"/>
          <w:w w:val="105"/>
        </w:rPr>
        <w:t>Hòa</w:t>
      </w:r>
      <w:r>
        <w:rPr>
          <w:color w:val="231F20"/>
          <w:spacing w:val="-11"/>
          <w:w w:val="105"/>
        </w:rPr>
        <w:t> </w:t>
      </w:r>
      <w:r>
        <w:rPr>
          <w:color w:val="231F20"/>
          <w:w w:val="105"/>
        </w:rPr>
        <w:t>Bồ</w:t>
      </w:r>
      <w:r>
        <w:rPr>
          <w:color w:val="231F20"/>
          <w:spacing w:val="-11"/>
          <w:w w:val="105"/>
        </w:rPr>
        <w:t> </w:t>
      </w:r>
      <w:r>
        <w:rPr>
          <w:color w:val="231F20"/>
          <w:w w:val="105"/>
        </w:rPr>
        <w:t>tát,</w:t>
      </w:r>
      <w:r>
        <w:rPr>
          <w:color w:val="231F20"/>
          <w:spacing w:val="-11"/>
          <w:w w:val="105"/>
        </w:rPr>
        <w:t> </w:t>
      </w:r>
      <w:r>
        <w:rPr>
          <w:color w:val="231F20"/>
          <w:w w:val="105"/>
        </w:rPr>
        <w:t>“</w:t>
      </w:r>
      <w:r>
        <w:rPr>
          <w:i/>
          <w:color w:val="231F20"/>
          <w:w w:val="105"/>
        </w:rPr>
        <w:t>thị</w:t>
      </w:r>
      <w:r>
        <w:rPr>
          <w:i/>
          <w:color w:val="231F20"/>
          <w:spacing w:val="-11"/>
          <w:w w:val="105"/>
        </w:rPr>
        <w:t> </w:t>
      </w:r>
      <w:r>
        <w:rPr>
          <w:i/>
          <w:color w:val="231F20"/>
          <w:w w:val="105"/>
        </w:rPr>
        <w:t>Niệm</w:t>
      </w:r>
      <w:r>
        <w:rPr>
          <w:i/>
          <w:color w:val="231F20"/>
          <w:spacing w:val="-11"/>
          <w:w w:val="105"/>
        </w:rPr>
        <w:t> </w:t>
      </w:r>
      <w:r>
        <w:rPr>
          <w:i/>
          <w:color w:val="231F20"/>
          <w:w w:val="105"/>
        </w:rPr>
        <w:t>Phật Tam-Muội phát khởi nhân</w:t>
      </w:r>
      <w:r>
        <w:rPr>
          <w:color w:val="231F20"/>
          <w:w w:val="105"/>
        </w:rPr>
        <w:t>” (là người phát khởi Niệm Phật </w:t>
      </w:r>
      <w:r>
        <w:rPr>
          <w:color w:val="231F20"/>
          <w:spacing w:val="-2"/>
          <w:w w:val="105"/>
        </w:rPr>
        <w:t>Tam-Muội),</w:t>
      </w:r>
      <w:r>
        <w:rPr>
          <w:color w:val="231F20"/>
          <w:spacing w:val="-19"/>
          <w:w w:val="105"/>
        </w:rPr>
        <w:t> </w:t>
      </w: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thấy</w:t>
      </w:r>
      <w:r>
        <w:rPr>
          <w:color w:val="231F20"/>
          <w:spacing w:val="-19"/>
          <w:w w:val="105"/>
        </w:rPr>
        <w:t> </w:t>
      </w:r>
      <w:r>
        <w:rPr>
          <w:color w:val="231F20"/>
          <w:spacing w:val="-2"/>
          <w:w w:val="105"/>
        </w:rPr>
        <w:t>Ngài</w:t>
      </w:r>
      <w:r>
        <w:rPr>
          <w:color w:val="231F20"/>
          <w:spacing w:val="-19"/>
          <w:w w:val="105"/>
        </w:rPr>
        <w:t> </w:t>
      </w:r>
      <w:r>
        <w:rPr>
          <w:color w:val="231F20"/>
          <w:spacing w:val="-2"/>
          <w:w w:val="105"/>
        </w:rPr>
        <w:t>tu</w:t>
      </w:r>
      <w:r>
        <w:rPr>
          <w:color w:val="231F20"/>
          <w:spacing w:val="-19"/>
          <w:w w:val="105"/>
        </w:rPr>
        <w:t> </w:t>
      </w:r>
      <w:r>
        <w:rPr>
          <w:color w:val="231F20"/>
          <w:spacing w:val="-2"/>
          <w:w w:val="105"/>
        </w:rPr>
        <w:t>gì?</w:t>
      </w:r>
      <w:r>
        <w:rPr>
          <w:color w:val="231F20"/>
          <w:spacing w:val="-19"/>
          <w:w w:val="105"/>
        </w:rPr>
        <w:t> </w:t>
      </w:r>
      <w:r>
        <w:rPr>
          <w:color w:val="231F20"/>
          <w:spacing w:val="-2"/>
          <w:w w:val="105"/>
        </w:rPr>
        <w:t>Ngài</w:t>
      </w:r>
      <w:r>
        <w:rPr>
          <w:color w:val="231F20"/>
          <w:spacing w:val="-19"/>
          <w:w w:val="105"/>
        </w:rPr>
        <w:t> </w:t>
      </w:r>
      <w:r>
        <w:rPr>
          <w:color w:val="231F20"/>
          <w:spacing w:val="-2"/>
          <w:w w:val="105"/>
        </w:rPr>
        <w:t>chuyên</w:t>
      </w:r>
      <w:r>
        <w:rPr>
          <w:color w:val="231F20"/>
          <w:spacing w:val="-19"/>
          <w:w w:val="105"/>
        </w:rPr>
        <w:t> </w:t>
      </w:r>
      <w:r>
        <w:rPr>
          <w:color w:val="231F20"/>
          <w:spacing w:val="-2"/>
          <w:w w:val="105"/>
        </w:rPr>
        <w:t>tu</w:t>
      </w:r>
      <w:r>
        <w:rPr>
          <w:color w:val="231F20"/>
          <w:spacing w:val="-20"/>
          <w:w w:val="105"/>
        </w:rPr>
        <w:t> </w:t>
      </w:r>
      <w:r>
        <w:rPr>
          <w:color w:val="231F20"/>
          <w:spacing w:val="-2"/>
          <w:w w:val="105"/>
        </w:rPr>
        <w:t>Tịnh</w:t>
      </w:r>
      <w:r>
        <w:rPr>
          <w:color w:val="231F20"/>
          <w:spacing w:val="-19"/>
          <w:w w:val="105"/>
        </w:rPr>
        <w:t> </w:t>
      </w:r>
      <w:r>
        <w:rPr>
          <w:color w:val="231F20"/>
          <w:spacing w:val="-2"/>
          <w:w w:val="105"/>
        </w:rPr>
        <w:t>Độ, </w:t>
      </w:r>
      <w:r>
        <w:rPr>
          <w:color w:val="231F20"/>
          <w:w w:val="105"/>
        </w:rPr>
        <w:t>là người khởi đầu Niệm Phật Tam-Muội, thuở đức Phật tại thế,</w:t>
      </w:r>
      <w:r>
        <w:rPr>
          <w:color w:val="231F20"/>
          <w:spacing w:val="-6"/>
          <w:w w:val="105"/>
        </w:rPr>
        <w:t> </w:t>
      </w:r>
      <w:r>
        <w:rPr>
          <w:color w:val="231F20"/>
          <w:w w:val="105"/>
        </w:rPr>
        <w:t>“</w:t>
      </w:r>
      <w:r>
        <w:rPr>
          <w:i/>
          <w:color w:val="231F20"/>
          <w:w w:val="105"/>
        </w:rPr>
        <w:t>thân</w:t>
      </w:r>
      <w:r>
        <w:rPr>
          <w:i/>
          <w:color w:val="231F20"/>
          <w:spacing w:val="-7"/>
          <w:w w:val="105"/>
        </w:rPr>
        <w:t> </w:t>
      </w:r>
      <w:r>
        <w:rPr>
          <w:i/>
          <w:color w:val="231F20"/>
          <w:w w:val="105"/>
        </w:rPr>
        <w:t>kiến</w:t>
      </w:r>
      <w:r>
        <w:rPr>
          <w:i/>
          <w:color w:val="231F20"/>
          <w:spacing w:val="-6"/>
          <w:w w:val="105"/>
        </w:rPr>
        <w:t> </w:t>
      </w:r>
      <w:r>
        <w:rPr>
          <w:i/>
          <w:color w:val="231F20"/>
          <w:w w:val="105"/>
        </w:rPr>
        <w:t>Di</w:t>
      </w:r>
      <w:r>
        <w:rPr>
          <w:i/>
          <w:color w:val="231F20"/>
          <w:spacing w:val="-7"/>
          <w:w w:val="105"/>
        </w:rPr>
        <w:t> </w:t>
      </w:r>
      <w:r>
        <w:rPr>
          <w:i/>
          <w:color w:val="231F20"/>
          <w:w w:val="105"/>
        </w:rPr>
        <w:t>Đà</w:t>
      </w:r>
      <w:r>
        <w:rPr>
          <w:color w:val="231F20"/>
          <w:w w:val="105"/>
        </w:rPr>
        <w:t>”</w:t>
      </w:r>
      <w:r>
        <w:rPr>
          <w:color w:val="231F20"/>
          <w:spacing w:val="-7"/>
          <w:w w:val="105"/>
        </w:rPr>
        <w:t> </w:t>
      </w:r>
      <w:r>
        <w:rPr>
          <w:color w:val="231F20"/>
          <w:w w:val="105"/>
        </w:rPr>
        <w:t>(đích</w:t>
      </w:r>
      <w:r>
        <w:rPr>
          <w:color w:val="231F20"/>
          <w:spacing w:val="-6"/>
          <w:w w:val="105"/>
        </w:rPr>
        <w:t> </w:t>
      </w:r>
      <w:r>
        <w:rPr>
          <w:color w:val="231F20"/>
          <w:w w:val="105"/>
        </w:rPr>
        <w:t>thân</w:t>
      </w:r>
      <w:r>
        <w:rPr>
          <w:color w:val="231F20"/>
          <w:spacing w:val="-7"/>
          <w:w w:val="105"/>
        </w:rPr>
        <w:t> </w:t>
      </w:r>
      <w:r>
        <w:rPr>
          <w:color w:val="231F20"/>
          <w:w w:val="105"/>
        </w:rPr>
        <w:t>thấy</w:t>
      </w:r>
      <w:r>
        <w:rPr>
          <w:color w:val="231F20"/>
          <w:spacing w:val="-6"/>
          <w:w w:val="105"/>
        </w:rPr>
        <w:t> </w:t>
      </w:r>
      <w:r>
        <w:rPr>
          <w:color w:val="231F20"/>
          <w:w w:val="105"/>
        </w:rPr>
        <w:t>Phật</w:t>
      </w:r>
      <w:r>
        <w:rPr>
          <w:color w:val="231F20"/>
          <w:spacing w:val="-6"/>
          <w:w w:val="105"/>
        </w:rPr>
        <w:t> </w:t>
      </w:r>
      <w:r>
        <w:rPr>
          <w:color w:val="231F20"/>
          <w:w w:val="105"/>
        </w:rPr>
        <w:t>Di</w:t>
      </w:r>
      <w:r>
        <w:rPr>
          <w:color w:val="231F20"/>
          <w:spacing w:val="-6"/>
          <w:w w:val="105"/>
        </w:rPr>
        <w:t> </w:t>
      </w:r>
      <w:r>
        <w:rPr>
          <w:color w:val="231F20"/>
          <w:w w:val="105"/>
        </w:rPr>
        <w:t>Đà).</w:t>
      </w:r>
      <w:r>
        <w:rPr>
          <w:color w:val="231F20"/>
          <w:spacing w:val="-7"/>
          <w:w w:val="105"/>
        </w:rPr>
        <w:t> </w:t>
      </w:r>
      <w:r>
        <w:rPr>
          <w:color w:val="231F20"/>
          <w:w w:val="105"/>
        </w:rPr>
        <w:t>Ngài</w:t>
      </w:r>
      <w:r>
        <w:rPr>
          <w:color w:val="231F20"/>
          <w:spacing w:val="-7"/>
          <w:w w:val="105"/>
        </w:rPr>
        <w:t> </w:t>
      </w:r>
      <w:r>
        <w:rPr>
          <w:color w:val="231F20"/>
          <w:w w:val="105"/>
        </w:rPr>
        <w:t>đã thấy Phật A Di Đà. Kinh chẳng nói rõ sự đích thân trông thấy ấy là thấy trong định, hay thấy trong mộng, có lúc quả thật đang trong lúc hoàn toàn tỉnh táo mà thấy, đích thân thấy Phật Di Đà.</w:t>
      </w:r>
    </w:p>
    <w:p>
      <w:pPr>
        <w:spacing w:line="297" w:lineRule="auto" w:before="147"/>
        <w:ind w:left="103" w:right="400" w:firstLine="453"/>
        <w:jc w:val="both"/>
        <w:rPr>
          <w:sz w:val="34"/>
        </w:rPr>
      </w:pPr>
      <w:r>
        <w:rPr>
          <w:color w:val="231F20"/>
          <w:w w:val="105"/>
          <w:sz w:val="34"/>
        </w:rPr>
        <w:t>“</w:t>
      </w:r>
      <w:r>
        <w:rPr>
          <w:i/>
          <w:color w:val="231F20"/>
          <w:w w:val="105"/>
          <w:sz w:val="34"/>
        </w:rPr>
        <w:t>Kim</w:t>
      </w:r>
      <w:r>
        <w:rPr>
          <w:i/>
          <w:color w:val="231F20"/>
          <w:w w:val="105"/>
          <w:sz w:val="34"/>
        </w:rPr>
        <w:t> cố</w:t>
      </w:r>
      <w:r>
        <w:rPr>
          <w:i/>
          <w:color w:val="231F20"/>
          <w:w w:val="105"/>
          <w:sz w:val="34"/>
        </w:rPr>
        <w:t> lai</w:t>
      </w:r>
      <w:r>
        <w:rPr>
          <w:i/>
          <w:color w:val="231F20"/>
          <w:w w:val="105"/>
          <w:sz w:val="34"/>
        </w:rPr>
        <w:t> thử</w:t>
      </w:r>
      <w:r>
        <w:rPr>
          <w:i/>
          <w:color w:val="231F20"/>
          <w:w w:val="105"/>
          <w:sz w:val="34"/>
        </w:rPr>
        <w:t> thắng</w:t>
      </w:r>
      <w:r>
        <w:rPr>
          <w:i/>
          <w:color w:val="231F20"/>
          <w:w w:val="105"/>
          <w:sz w:val="34"/>
        </w:rPr>
        <w:t> hội,</w:t>
      </w:r>
      <w:r>
        <w:rPr>
          <w:i/>
          <w:color w:val="231F20"/>
          <w:w w:val="105"/>
          <w:sz w:val="34"/>
        </w:rPr>
        <w:t> trợ</w:t>
      </w:r>
      <w:r>
        <w:rPr>
          <w:i/>
          <w:color w:val="231F20"/>
          <w:w w:val="105"/>
          <w:sz w:val="34"/>
        </w:rPr>
        <w:t> hiển</w:t>
      </w:r>
      <w:r>
        <w:rPr>
          <w:i/>
          <w:color w:val="231F20"/>
          <w:w w:val="105"/>
          <w:sz w:val="34"/>
        </w:rPr>
        <w:t> Niệm</w:t>
      </w:r>
      <w:r>
        <w:rPr>
          <w:i/>
          <w:color w:val="231F20"/>
          <w:w w:val="105"/>
          <w:sz w:val="34"/>
        </w:rPr>
        <w:t> Phật</w:t>
      </w:r>
      <w:r>
        <w:rPr>
          <w:i/>
          <w:color w:val="231F20"/>
          <w:w w:val="105"/>
          <w:sz w:val="34"/>
        </w:rPr>
        <w:t> Tam- Muội vô thượng pháp môn</w:t>
      </w:r>
      <w:r>
        <w:rPr>
          <w:color w:val="231F20"/>
          <w:w w:val="105"/>
          <w:sz w:val="34"/>
        </w:rPr>
        <w:t>” (Nay đến hội thù thắng này để giúp hiển thị pháp môn Niệm Phật Tam-Muội vô thượng). Ngài</w:t>
      </w:r>
      <w:r>
        <w:rPr>
          <w:color w:val="231F20"/>
          <w:spacing w:val="9"/>
          <w:w w:val="105"/>
          <w:sz w:val="34"/>
        </w:rPr>
        <w:t> </w:t>
      </w:r>
      <w:r>
        <w:rPr>
          <w:color w:val="231F20"/>
          <w:w w:val="105"/>
          <w:sz w:val="34"/>
        </w:rPr>
        <w:t>hiện</w:t>
      </w:r>
      <w:r>
        <w:rPr>
          <w:color w:val="231F20"/>
          <w:spacing w:val="9"/>
          <w:w w:val="105"/>
          <w:sz w:val="34"/>
        </w:rPr>
        <w:t> </w:t>
      </w:r>
      <w:r>
        <w:rPr>
          <w:color w:val="231F20"/>
          <w:w w:val="105"/>
          <w:sz w:val="34"/>
        </w:rPr>
        <w:t>diện</w:t>
      </w:r>
      <w:r>
        <w:rPr>
          <w:color w:val="231F20"/>
          <w:spacing w:val="10"/>
          <w:w w:val="105"/>
          <w:sz w:val="34"/>
        </w:rPr>
        <w:t> </w:t>
      </w:r>
      <w:r>
        <w:rPr>
          <w:color w:val="231F20"/>
          <w:w w:val="105"/>
          <w:sz w:val="34"/>
        </w:rPr>
        <w:t>trong</w:t>
      </w:r>
      <w:r>
        <w:rPr>
          <w:color w:val="231F20"/>
          <w:spacing w:val="9"/>
          <w:w w:val="105"/>
          <w:sz w:val="34"/>
        </w:rPr>
        <w:t> </w:t>
      </w:r>
      <w:r>
        <w:rPr>
          <w:color w:val="231F20"/>
          <w:w w:val="105"/>
          <w:sz w:val="34"/>
        </w:rPr>
        <w:t>hội</w:t>
      </w:r>
      <w:r>
        <w:rPr>
          <w:color w:val="231F20"/>
          <w:spacing w:val="10"/>
          <w:w w:val="105"/>
          <w:sz w:val="34"/>
        </w:rPr>
        <w:t> </w:t>
      </w:r>
      <w:r>
        <w:rPr>
          <w:color w:val="231F20"/>
          <w:w w:val="105"/>
          <w:sz w:val="34"/>
        </w:rPr>
        <w:t>này,</w:t>
      </w:r>
      <w:r>
        <w:rPr>
          <w:color w:val="231F20"/>
          <w:spacing w:val="9"/>
          <w:w w:val="105"/>
          <w:sz w:val="34"/>
        </w:rPr>
        <w:t> </w:t>
      </w:r>
      <w:r>
        <w:rPr>
          <w:color w:val="231F20"/>
          <w:w w:val="105"/>
          <w:sz w:val="34"/>
        </w:rPr>
        <w:t>lại</w:t>
      </w:r>
      <w:r>
        <w:rPr>
          <w:color w:val="231F20"/>
          <w:spacing w:val="10"/>
          <w:w w:val="105"/>
          <w:sz w:val="34"/>
        </w:rPr>
        <w:t> </w:t>
      </w:r>
      <w:r>
        <w:rPr>
          <w:color w:val="231F20"/>
          <w:w w:val="105"/>
          <w:sz w:val="34"/>
        </w:rPr>
        <w:t>còn</w:t>
      </w:r>
      <w:r>
        <w:rPr>
          <w:color w:val="231F20"/>
          <w:spacing w:val="9"/>
          <w:w w:val="105"/>
          <w:sz w:val="34"/>
        </w:rPr>
        <w:t> </w:t>
      </w:r>
      <w:r>
        <w:rPr>
          <w:color w:val="231F20"/>
          <w:w w:val="105"/>
          <w:sz w:val="34"/>
        </w:rPr>
        <w:t>được</w:t>
      </w:r>
      <w:r>
        <w:rPr>
          <w:color w:val="231F20"/>
          <w:spacing w:val="10"/>
          <w:w w:val="105"/>
          <w:sz w:val="34"/>
        </w:rPr>
        <w:t> </w:t>
      </w:r>
      <w:r>
        <w:rPr>
          <w:color w:val="231F20"/>
          <w:w w:val="105"/>
          <w:sz w:val="34"/>
        </w:rPr>
        <w:t>kể</w:t>
      </w:r>
      <w:r>
        <w:rPr>
          <w:color w:val="231F20"/>
          <w:spacing w:val="9"/>
          <w:w w:val="105"/>
          <w:sz w:val="34"/>
        </w:rPr>
        <w:t> </w:t>
      </w:r>
      <w:r>
        <w:rPr>
          <w:color w:val="231F20"/>
          <w:w w:val="105"/>
          <w:sz w:val="34"/>
        </w:rPr>
        <w:t>tên</w:t>
      </w:r>
      <w:r>
        <w:rPr>
          <w:color w:val="231F20"/>
          <w:spacing w:val="10"/>
          <w:w w:val="105"/>
          <w:sz w:val="34"/>
        </w:rPr>
        <w:t> </w:t>
      </w:r>
      <w:r>
        <w:rPr>
          <w:color w:val="231F20"/>
          <w:w w:val="105"/>
          <w:sz w:val="34"/>
        </w:rPr>
        <w:t>đầu</w:t>
      </w:r>
      <w:r>
        <w:rPr>
          <w:color w:val="231F20"/>
          <w:spacing w:val="9"/>
          <w:w w:val="105"/>
          <w:sz w:val="34"/>
        </w:rPr>
        <w:t> </w:t>
      </w:r>
      <w:r>
        <w:rPr>
          <w:color w:val="231F20"/>
          <w:spacing w:val="-2"/>
          <w:w w:val="105"/>
          <w:sz w:val="34"/>
        </w:rPr>
        <w:t>tiên.</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18"/>
        <w:jc w:val="both"/>
      </w:pPr>
      <w:r>
        <w:rPr>
          <w:color w:val="231F20"/>
          <w:w w:val="105"/>
        </w:rPr>
        <w:t>Chúng ta biết hội này giảng điều gì? Giảng niệm Phật bậc nhất. Ngài là người phát khởi Niệm Phật Tam-Muội, biểu thị niệm Phật bậc nhất. Ngài được kể tên đầu tiên trong đại hội, pháp hội lần này nhằm giảng niệm Phật là bậc nhất, biểu thị ý nghĩa này.</w:t>
      </w:r>
    </w:p>
    <w:p>
      <w:pPr>
        <w:spacing w:line="307" w:lineRule="auto" w:before="135"/>
        <w:ind w:left="387" w:right="121" w:firstLine="453"/>
        <w:jc w:val="both"/>
        <w:rPr>
          <w:sz w:val="34"/>
        </w:rPr>
      </w:pPr>
      <w:r>
        <w:rPr>
          <w:color w:val="231F20"/>
          <w:w w:val="105"/>
          <w:sz w:val="34"/>
        </w:rPr>
        <w:t>Vị Bồ tát thứ hai, tức vị tại gia Bồ tát thứ hai, “</w:t>
      </w:r>
      <w:r>
        <w:rPr>
          <w:i/>
          <w:color w:val="231F20"/>
          <w:w w:val="105"/>
          <w:sz w:val="34"/>
        </w:rPr>
        <w:t>Thiện</w:t>
      </w:r>
      <w:r>
        <w:rPr>
          <w:i/>
          <w:color w:val="231F20"/>
          <w:spacing w:val="80"/>
          <w:w w:val="105"/>
          <w:sz w:val="34"/>
        </w:rPr>
        <w:t> </w:t>
      </w:r>
      <w:r>
        <w:rPr>
          <w:i/>
          <w:color w:val="231F20"/>
          <w:w w:val="105"/>
          <w:sz w:val="34"/>
        </w:rPr>
        <w:t>Tư Duy Bồ tát, Đường dịch vi Thiện Tư Duy Nghĩa Bồ tát</w:t>
      </w:r>
      <w:r>
        <w:rPr>
          <w:color w:val="231F20"/>
          <w:w w:val="105"/>
          <w:sz w:val="34"/>
        </w:rPr>
        <w:t>” (Thiện Tư Duy Bồ tát, bản dịch đời Đường ghi là Thiện Tư Duy</w:t>
      </w:r>
      <w:r>
        <w:rPr>
          <w:color w:val="231F20"/>
          <w:spacing w:val="-16"/>
          <w:w w:val="105"/>
          <w:sz w:val="34"/>
        </w:rPr>
        <w:t> </w:t>
      </w:r>
      <w:r>
        <w:rPr>
          <w:color w:val="231F20"/>
          <w:w w:val="105"/>
          <w:sz w:val="34"/>
        </w:rPr>
        <w:t>Nghĩa</w:t>
      </w:r>
      <w:r>
        <w:rPr>
          <w:color w:val="231F20"/>
          <w:spacing w:val="-16"/>
          <w:w w:val="105"/>
          <w:sz w:val="34"/>
        </w:rPr>
        <w:t> </w:t>
      </w:r>
      <w:r>
        <w:rPr>
          <w:color w:val="231F20"/>
          <w:w w:val="105"/>
          <w:sz w:val="34"/>
        </w:rPr>
        <w:t>Bồ</w:t>
      </w:r>
      <w:r>
        <w:rPr>
          <w:color w:val="231F20"/>
          <w:spacing w:val="-16"/>
          <w:w w:val="105"/>
          <w:sz w:val="34"/>
        </w:rPr>
        <w:t> </w:t>
      </w:r>
      <w:r>
        <w:rPr>
          <w:color w:val="231F20"/>
          <w:w w:val="105"/>
          <w:sz w:val="34"/>
        </w:rPr>
        <w:t>tát).</w:t>
      </w:r>
      <w:r>
        <w:rPr>
          <w:color w:val="231F20"/>
          <w:spacing w:val="-16"/>
          <w:w w:val="105"/>
          <w:sz w:val="34"/>
        </w:rPr>
        <w:t> </w:t>
      </w:r>
      <w:r>
        <w:rPr>
          <w:color w:val="231F20"/>
          <w:w w:val="105"/>
          <w:sz w:val="34"/>
        </w:rPr>
        <w:t>Bản</w:t>
      </w:r>
      <w:r>
        <w:rPr>
          <w:color w:val="231F20"/>
          <w:spacing w:val="-16"/>
          <w:w w:val="105"/>
          <w:sz w:val="34"/>
        </w:rPr>
        <w:t> </w:t>
      </w:r>
      <w:r>
        <w:rPr>
          <w:color w:val="231F20"/>
          <w:w w:val="105"/>
          <w:sz w:val="34"/>
        </w:rPr>
        <w:t>dịch</w:t>
      </w:r>
      <w:r>
        <w:rPr>
          <w:color w:val="231F20"/>
          <w:spacing w:val="-16"/>
          <w:w w:val="105"/>
          <w:sz w:val="34"/>
        </w:rPr>
        <w:t> </w:t>
      </w:r>
      <w:r>
        <w:rPr>
          <w:color w:val="231F20"/>
          <w:w w:val="105"/>
          <w:sz w:val="34"/>
        </w:rPr>
        <w:t>đời</w:t>
      </w:r>
      <w:r>
        <w:rPr>
          <w:color w:val="231F20"/>
          <w:spacing w:val="-16"/>
          <w:w w:val="105"/>
          <w:sz w:val="34"/>
        </w:rPr>
        <w:t> </w:t>
      </w:r>
      <w:r>
        <w:rPr>
          <w:color w:val="231F20"/>
          <w:w w:val="105"/>
          <w:sz w:val="34"/>
        </w:rPr>
        <w:t>Đường</w:t>
      </w:r>
      <w:r>
        <w:rPr>
          <w:color w:val="231F20"/>
          <w:spacing w:val="-16"/>
          <w:w w:val="105"/>
          <w:sz w:val="34"/>
        </w:rPr>
        <w:t> </w:t>
      </w:r>
      <w:r>
        <w:rPr>
          <w:color w:val="231F20"/>
          <w:w w:val="105"/>
          <w:sz w:val="34"/>
        </w:rPr>
        <w:t>nằm</w:t>
      </w:r>
      <w:r>
        <w:rPr>
          <w:color w:val="231F20"/>
          <w:spacing w:val="-16"/>
          <w:w w:val="105"/>
          <w:sz w:val="34"/>
        </w:rPr>
        <w:t> </w:t>
      </w:r>
      <w:r>
        <w:rPr>
          <w:color w:val="231F20"/>
          <w:w w:val="105"/>
          <w:sz w:val="34"/>
        </w:rPr>
        <w:t>trong</w:t>
      </w:r>
      <w:r>
        <w:rPr>
          <w:color w:val="231F20"/>
          <w:spacing w:val="-16"/>
          <w:w w:val="105"/>
          <w:sz w:val="34"/>
        </w:rPr>
        <w:t> </w:t>
      </w:r>
      <w:r>
        <w:rPr>
          <w:color w:val="231F20"/>
          <w:w w:val="105"/>
          <w:sz w:val="34"/>
        </w:rPr>
        <w:t>kinh</w:t>
      </w:r>
      <w:r>
        <w:rPr>
          <w:color w:val="231F20"/>
          <w:spacing w:val="-16"/>
          <w:w w:val="105"/>
          <w:sz w:val="34"/>
        </w:rPr>
        <w:t> </w:t>
      </w:r>
      <w:r>
        <w:rPr>
          <w:i/>
          <w:color w:val="231F20"/>
          <w:w w:val="105"/>
          <w:sz w:val="34"/>
        </w:rPr>
        <w:t>Đại </w:t>
      </w:r>
      <w:r>
        <w:rPr>
          <w:i/>
          <w:color w:val="231F20"/>
          <w:sz w:val="34"/>
        </w:rPr>
        <w:t>Bảo</w:t>
      </w:r>
      <w:r>
        <w:rPr>
          <w:i/>
          <w:color w:val="231F20"/>
          <w:spacing w:val="-9"/>
          <w:sz w:val="34"/>
        </w:rPr>
        <w:t> </w:t>
      </w:r>
      <w:r>
        <w:rPr>
          <w:i/>
          <w:color w:val="231F20"/>
          <w:sz w:val="34"/>
        </w:rPr>
        <w:t>Tích.</w:t>
      </w:r>
      <w:r>
        <w:rPr>
          <w:i/>
          <w:color w:val="231F20"/>
          <w:spacing w:val="-9"/>
          <w:sz w:val="34"/>
        </w:rPr>
        <w:t> </w:t>
      </w:r>
      <w:r>
        <w:rPr>
          <w:color w:val="231F20"/>
          <w:sz w:val="34"/>
        </w:rPr>
        <w:t>Trong</w:t>
      </w:r>
      <w:r>
        <w:rPr>
          <w:color w:val="231F20"/>
          <w:spacing w:val="-9"/>
          <w:sz w:val="34"/>
        </w:rPr>
        <w:t> </w:t>
      </w:r>
      <w:r>
        <w:rPr>
          <w:i/>
          <w:color w:val="231F20"/>
          <w:sz w:val="34"/>
        </w:rPr>
        <w:t>Vô</w:t>
      </w:r>
      <w:r>
        <w:rPr>
          <w:i/>
          <w:color w:val="231F20"/>
          <w:spacing w:val="-9"/>
          <w:sz w:val="34"/>
        </w:rPr>
        <w:t> </w:t>
      </w:r>
      <w:r>
        <w:rPr>
          <w:i/>
          <w:color w:val="231F20"/>
          <w:sz w:val="34"/>
        </w:rPr>
        <w:t>Lượng</w:t>
      </w:r>
      <w:r>
        <w:rPr>
          <w:i/>
          <w:color w:val="231F20"/>
          <w:spacing w:val="-8"/>
          <w:sz w:val="34"/>
        </w:rPr>
        <w:t> </w:t>
      </w:r>
      <w:r>
        <w:rPr>
          <w:i/>
          <w:color w:val="231F20"/>
          <w:sz w:val="34"/>
        </w:rPr>
        <w:t>Thọ</w:t>
      </w:r>
      <w:r>
        <w:rPr>
          <w:i/>
          <w:color w:val="231F20"/>
          <w:spacing w:val="-9"/>
          <w:sz w:val="34"/>
        </w:rPr>
        <w:t> </w:t>
      </w:r>
      <w:r>
        <w:rPr>
          <w:i/>
          <w:color w:val="231F20"/>
          <w:sz w:val="34"/>
        </w:rPr>
        <w:t>Như</w:t>
      </w:r>
      <w:r>
        <w:rPr>
          <w:i/>
          <w:color w:val="231F20"/>
          <w:spacing w:val="-9"/>
          <w:sz w:val="34"/>
        </w:rPr>
        <w:t> </w:t>
      </w:r>
      <w:r>
        <w:rPr>
          <w:i/>
          <w:color w:val="231F20"/>
          <w:sz w:val="34"/>
        </w:rPr>
        <w:t>Lai</w:t>
      </w:r>
      <w:r>
        <w:rPr>
          <w:i/>
          <w:color w:val="231F20"/>
          <w:spacing w:val="-9"/>
          <w:sz w:val="34"/>
        </w:rPr>
        <w:t> </w:t>
      </w:r>
      <w:r>
        <w:rPr>
          <w:i/>
          <w:color w:val="231F20"/>
          <w:sz w:val="34"/>
        </w:rPr>
        <w:t>Hội</w:t>
      </w:r>
      <w:r>
        <w:rPr>
          <w:i/>
          <w:color w:val="231F20"/>
          <w:spacing w:val="-9"/>
          <w:sz w:val="34"/>
        </w:rPr>
        <w:t> </w:t>
      </w:r>
      <w:r>
        <w:rPr>
          <w:color w:val="231F20"/>
          <w:sz w:val="34"/>
        </w:rPr>
        <w:t>của</w:t>
      </w:r>
      <w:r>
        <w:rPr>
          <w:color w:val="231F20"/>
          <w:spacing w:val="-9"/>
          <w:sz w:val="34"/>
        </w:rPr>
        <w:t> </w:t>
      </w:r>
      <w:r>
        <w:rPr>
          <w:color w:val="231F20"/>
          <w:sz w:val="34"/>
        </w:rPr>
        <w:t>kinh</w:t>
      </w:r>
      <w:r>
        <w:rPr>
          <w:color w:val="231F20"/>
          <w:spacing w:val="-10"/>
          <w:sz w:val="34"/>
        </w:rPr>
        <w:t> </w:t>
      </w:r>
      <w:r>
        <w:rPr>
          <w:i/>
          <w:color w:val="231F20"/>
          <w:sz w:val="34"/>
        </w:rPr>
        <w:t>Đại</w:t>
      </w:r>
      <w:r>
        <w:rPr>
          <w:i/>
          <w:color w:val="231F20"/>
          <w:spacing w:val="-9"/>
          <w:sz w:val="34"/>
        </w:rPr>
        <w:t> </w:t>
      </w:r>
      <w:r>
        <w:rPr>
          <w:i/>
          <w:color w:val="231F20"/>
          <w:sz w:val="34"/>
        </w:rPr>
        <w:t>Bảo </w:t>
      </w:r>
      <w:r>
        <w:rPr>
          <w:i/>
          <w:color w:val="231F20"/>
          <w:w w:val="105"/>
          <w:sz w:val="34"/>
        </w:rPr>
        <w:t>Tích,</w:t>
      </w:r>
      <w:r>
        <w:rPr>
          <w:i/>
          <w:color w:val="231F20"/>
          <w:spacing w:val="-9"/>
          <w:w w:val="105"/>
          <w:sz w:val="34"/>
        </w:rPr>
        <w:t> </w:t>
      </w:r>
      <w:r>
        <w:rPr>
          <w:color w:val="231F20"/>
          <w:w w:val="105"/>
          <w:sz w:val="34"/>
        </w:rPr>
        <w:t>danh</w:t>
      </w:r>
      <w:r>
        <w:rPr>
          <w:color w:val="231F20"/>
          <w:spacing w:val="-9"/>
          <w:w w:val="105"/>
          <w:sz w:val="34"/>
        </w:rPr>
        <w:t> </w:t>
      </w:r>
      <w:r>
        <w:rPr>
          <w:color w:val="231F20"/>
          <w:w w:val="105"/>
          <w:sz w:val="34"/>
        </w:rPr>
        <w:t>xưng</w:t>
      </w:r>
      <w:r>
        <w:rPr>
          <w:color w:val="231F20"/>
          <w:spacing w:val="-9"/>
          <w:w w:val="105"/>
          <w:sz w:val="34"/>
        </w:rPr>
        <w:t> </w:t>
      </w:r>
      <w:r>
        <w:rPr>
          <w:color w:val="231F20"/>
          <w:w w:val="105"/>
          <w:sz w:val="34"/>
        </w:rPr>
        <w:t>của</w:t>
      </w:r>
      <w:r>
        <w:rPr>
          <w:color w:val="231F20"/>
          <w:spacing w:val="-9"/>
          <w:w w:val="105"/>
          <w:sz w:val="34"/>
        </w:rPr>
        <w:t> </w:t>
      </w:r>
      <w:r>
        <w:rPr>
          <w:color w:val="231F20"/>
          <w:w w:val="105"/>
          <w:sz w:val="34"/>
        </w:rPr>
        <w:t>Ngài</w:t>
      </w:r>
      <w:r>
        <w:rPr>
          <w:color w:val="231F20"/>
          <w:spacing w:val="-9"/>
          <w:w w:val="105"/>
          <w:sz w:val="34"/>
        </w:rPr>
        <w:t> </w:t>
      </w:r>
      <w:r>
        <w:rPr>
          <w:color w:val="231F20"/>
          <w:w w:val="105"/>
          <w:sz w:val="34"/>
        </w:rPr>
        <w:t>được</w:t>
      </w:r>
      <w:r>
        <w:rPr>
          <w:color w:val="231F20"/>
          <w:spacing w:val="-9"/>
          <w:w w:val="105"/>
          <w:sz w:val="34"/>
        </w:rPr>
        <w:t> </w:t>
      </w:r>
      <w:r>
        <w:rPr>
          <w:color w:val="231F20"/>
          <w:w w:val="105"/>
          <w:sz w:val="34"/>
        </w:rPr>
        <w:t>phiên</w:t>
      </w:r>
      <w:r>
        <w:rPr>
          <w:color w:val="231F20"/>
          <w:spacing w:val="-9"/>
          <w:w w:val="105"/>
          <w:sz w:val="34"/>
        </w:rPr>
        <w:t> </w:t>
      </w:r>
      <w:r>
        <w:rPr>
          <w:color w:val="231F20"/>
          <w:w w:val="105"/>
          <w:sz w:val="34"/>
        </w:rPr>
        <w:t>dịch</w:t>
      </w:r>
      <w:r>
        <w:rPr>
          <w:color w:val="231F20"/>
          <w:spacing w:val="-9"/>
          <w:w w:val="105"/>
          <w:sz w:val="34"/>
        </w:rPr>
        <w:t> </w:t>
      </w:r>
      <w:r>
        <w:rPr>
          <w:color w:val="231F20"/>
          <w:w w:val="105"/>
          <w:sz w:val="34"/>
        </w:rPr>
        <w:t>là</w:t>
      </w:r>
      <w:r>
        <w:rPr>
          <w:color w:val="231F20"/>
          <w:spacing w:val="-9"/>
          <w:w w:val="105"/>
          <w:sz w:val="34"/>
        </w:rPr>
        <w:t> </w:t>
      </w:r>
      <w:r>
        <w:rPr>
          <w:color w:val="231F20"/>
          <w:w w:val="105"/>
          <w:sz w:val="34"/>
        </w:rPr>
        <w:t>Thiện</w:t>
      </w:r>
      <w:r>
        <w:rPr>
          <w:color w:val="231F20"/>
          <w:spacing w:val="-9"/>
          <w:w w:val="105"/>
          <w:sz w:val="34"/>
        </w:rPr>
        <w:t> </w:t>
      </w:r>
      <w:r>
        <w:rPr>
          <w:color w:val="231F20"/>
          <w:w w:val="105"/>
          <w:sz w:val="34"/>
        </w:rPr>
        <w:t>Tư</w:t>
      </w:r>
      <w:r>
        <w:rPr>
          <w:color w:val="231F20"/>
          <w:spacing w:val="-9"/>
          <w:w w:val="105"/>
          <w:sz w:val="34"/>
        </w:rPr>
        <w:t> </w:t>
      </w:r>
      <w:r>
        <w:rPr>
          <w:color w:val="231F20"/>
          <w:w w:val="105"/>
          <w:sz w:val="34"/>
        </w:rPr>
        <w:t>Duy Nghĩa Bồ tát. “Ngụy dịch”, bản dịch đời Ngụy là bản được lưu</w:t>
      </w:r>
      <w:r>
        <w:rPr>
          <w:color w:val="231F20"/>
          <w:spacing w:val="-3"/>
          <w:w w:val="105"/>
          <w:sz w:val="34"/>
        </w:rPr>
        <w:t> </w:t>
      </w:r>
      <w:r>
        <w:rPr>
          <w:color w:val="231F20"/>
          <w:w w:val="105"/>
          <w:sz w:val="34"/>
        </w:rPr>
        <w:t>hành</w:t>
      </w:r>
      <w:r>
        <w:rPr>
          <w:color w:val="231F20"/>
          <w:spacing w:val="-3"/>
          <w:w w:val="105"/>
          <w:sz w:val="34"/>
        </w:rPr>
        <w:t> </w:t>
      </w:r>
      <w:r>
        <w:rPr>
          <w:color w:val="231F20"/>
          <w:w w:val="105"/>
          <w:sz w:val="34"/>
        </w:rPr>
        <w:t>phổ</w:t>
      </w:r>
      <w:r>
        <w:rPr>
          <w:color w:val="231F20"/>
          <w:spacing w:val="-3"/>
          <w:w w:val="105"/>
          <w:sz w:val="34"/>
        </w:rPr>
        <w:t> </w:t>
      </w:r>
      <w:r>
        <w:rPr>
          <w:color w:val="231F20"/>
          <w:w w:val="105"/>
          <w:sz w:val="34"/>
        </w:rPr>
        <w:t>biến</w:t>
      </w:r>
      <w:r>
        <w:rPr>
          <w:color w:val="231F20"/>
          <w:spacing w:val="-3"/>
          <w:w w:val="105"/>
          <w:sz w:val="34"/>
        </w:rPr>
        <w:t> </w:t>
      </w:r>
      <w:r>
        <w:rPr>
          <w:color w:val="231F20"/>
          <w:w w:val="105"/>
          <w:sz w:val="34"/>
        </w:rPr>
        <w:t>nhất</w:t>
      </w:r>
      <w:r>
        <w:rPr>
          <w:color w:val="231F20"/>
          <w:spacing w:val="-3"/>
          <w:w w:val="105"/>
          <w:sz w:val="34"/>
        </w:rPr>
        <w:t> </w:t>
      </w:r>
      <w:r>
        <w:rPr>
          <w:color w:val="231F20"/>
          <w:w w:val="105"/>
          <w:sz w:val="34"/>
        </w:rPr>
        <w:t>tại</w:t>
      </w:r>
      <w:r>
        <w:rPr>
          <w:color w:val="231F20"/>
          <w:spacing w:val="-3"/>
          <w:w w:val="105"/>
          <w:sz w:val="34"/>
        </w:rPr>
        <w:t> </w:t>
      </w:r>
      <w:r>
        <w:rPr>
          <w:color w:val="231F20"/>
          <w:w w:val="105"/>
          <w:sz w:val="34"/>
        </w:rPr>
        <w:t>Nhật</w:t>
      </w:r>
      <w:r>
        <w:rPr>
          <w:color w:val="231F20"/>
          <w:spacing w:val="-3"/>
          <w:w w:val="105"/>
          <w:sz w:val="34"/>
        </w:rPr>
        <w:t> </w:t>
      </w:r>
      <w:r>
        <w:rPr>
          <w:color w:val="231F20"/>
          <w:w w:val="105"/>
          <w:sz w:val="34"/>
        </w:rPr>
        <w:t>Bản.</w:t>
      </w:r>
      <w:r>
        <w:rPr>
          <w:color w:val="231F20"/>
          <w:spacing w:val="-3"/>
          <w:w w:val="105"/>
          <w:sz w:val="34"/>
        </w:rPr>
        <w:t> </w:t>
      </w:r>
      <w:r>
        <w:rPr>
          <w:color w:val="231F20"/>
          <w:w w:val="105"/>
          <w:sz w:val="34"/>
        </w:rPr>
        <w:t>Các</w:t>
      </w:r>
      <w:r>
        <w:rPr>
          <w:color w:val="231F20"/>
          <w:spacing w:val="-3"/>
          <w:w w:val="105"/>
          <w:sz w:val="34"/>
        </w:rPr>
        <w:t> </w:t>
      </w:r>
      <w:r>
        <w:rPr>
          <w:color w:val="231F20"/>
          <w:w w:val="105"/>
          <w:sz w:val="34"/>
        </w:rPr>
        <w:t>đại</w:t>
      </w:r>
      <w:r>
        <w:rPr>
          <w:color w:val="231F20"/>
          <w:spacing w:val="-3"/>
          <w:w w:val="105"/>
          <w:sz w:val="34"/>
        </w:rPr>
        <w:t> </w:t>
      </w:r>
      <w:r>
        <w:rPr>
          <w:color w:val="231F20"/>
          <w:w w:val="105"/>
          <w:sz w:val="34"/>
        </w:rPr>
        <w:t>đức</w:t>
      </w:r>
      <w:r>
        <w:rPr>
          <w:color w:val="231F20"/>
          <w:spacing w:val="-3"/>
          <w:w w:val="105"/>
          <w:sz w:val="34"/>
        </w:rPr>
        <w:t> </w:t>
      </w:r>
      <w:r>
        <w:rPr>
          <w:color w:val="231F20"/>
          <w:w w:val="105"/>
          <w:sz w:val="34"/>
        </w:rPr>
        <w:t>Nhật</w:t>
      </w:r>
      <w:r>
        <w:rPr>
          <w:color w:val="231F20"/>
          <w:spacing w:val="-3"/>
          <w:w w:val="105"/>
          <w:sz w:val="34"/>
        </w:rPr>
        <w:t> </w:t>
      </w:r>
      <w:r>
        <w:rPr>
          <w:color w:val="231F20"/>
          <w:w w:val="105"/>
          <w:sz w:val="34"/>
        </w:rPr>
        <w:t>Bản vào thời cổ đọc kinh </w:t>
      </w:r>
      <w:r>
        <w:rPr>
          <w:i/>
          <w:color w:val="231F20"/>
          <w:w w:val="105"/>
          <w:sz w:val="34"/>
        </w:rPr>
        <w:t>Vô Lượng Thọ </w:t>
      </w:r>
      <w:r>
        <w:rPr>
          <w:color w:val="231F20"/>
          <w:w w:val="105"/>
          <w:sz w:val="34"/>
        </w:rPr>
        <w:t>quá nửa dùng bản này, </w:t>
      </w:r>
      <w:r>
        <w:rPr>
          <w:color w:val="231F20"/>
          <w:sz w:val="34"/>
        </w:rPr>
        <w:t>tức</w:t>
      </w:r>
      <w:r>
        <w:rPr>
          <w:color w:val="231F20"/>
          <w:spacing w:val="-1"/>
          <w:sz w:val="34"/>
        </w:rPr>
        <w:t> </w:t>
      </w:r>
      <w:r>
        <w:rPr>
          <w:color w:val="231F20"/>
          <w:sz w:val="34"/>
        </w:rPr>
        <w:t>bản</w:t>
      </w:r>
      <w:r>
        <w:rPr>
          <w:color w:val="231F20"/>
          <w:spacing w:val="-1"/>
          <w:sz w:val="34"/>
        </w:rPr>
        <w:t> </w:t>
      </w:r>
      <w:r>
        <w:rPr>
          <w:color w:val="231F20"/>
          <w:sz w:val="34"/>
        </w:rPr>
        <w:t>dịch</w:t>
      </w:r>
      <w:r>
        <w:rPr>
          <w:color w:val="231F20"/>
          <w:spacing w:val="-1"/>
          <w:sz w:val="34"/>
        </w:rPr>
        <w:t> </w:t>
      </w:r>
      <w:r>
        <w:rPr>
          <w:color w:val="231F20"/>
          <w:sz w:val="34"/>
        </w:rPr>
        <w:t>của Ngài</w:t>
      </w:r>
      <w:r>
        <w:rPr>
          <w:color w:val="231F20"/>
          <w:spacing w:val="-1"/>
          <w:sz w:val="34"/>
        </w:rPr>
        <w:t> </w:t>
      </w:r>
      <w:r>
        <w:rPr>
          <w:color w:val="231F20"/>
          <w:sz w:val="34"/>
        </w:rPr>
        <w:t>Khang</w:t>
      </w:r>
      <w:r>
        <w:rPr>
          <w:color w:val="231F20"/>
          <w:spacing w:val="-1"/>
          <w:sz w:val="34"/>
        </w:rPr>
        <w:t> </w:t>
      </w:r>
      <w:r>
        <w:rPr>
          <w:color w:val="231F20"/>
          <w:sz w:val="34"/>
        </w:rPr>
        <w:t>Tăng</w:t>
      </w:r>
      <w:r>
        <w:rPr>
          <w:color w:val="231F20"/>
          <w:spacing w:val="-1"/>
          <w:sz w:val="34"/>
        </w:rPr>
        <w:t> </w:t>
      </w:r>
      <w:r>
        <w:rPr>
          <w:color w:val="231F20"/>
          <w:sz w:val="34"/>
        </w:rPr>
        <w:t>Khải. “Ngụy” ở</w:t>
      </w:r>
      <w:r>
        <w:rPr>
          <w:color w:val="231F20"/>
          <w:spacing w:val="-1"/>
          <w:sz w:val="34"/>
        </w:rPr>
        <w:t> </w:t>
      </w:r>
      <w:r>
        <w:rPr>
          <w:color w:val="231F20"/>
          <w:sz w:val="34"/>
        </w:rPr>
        <w:t>đây</w:t>
      </w:r>
      <w:r>
        <w:rPr>
          <w:color w:val="231F20"/>
          <w:spacing w:val="-1"/>
          <w:sz w:val="34"/>
        </w:rPr>
        <w:t> </w:t>
      </w:r>
      <w:r>
        <w:rPr>
          <w:color w:val="231F20"/>
          <w:sz w:val="34"/>
        </w:rPr>
        <w:t>là</w:t>
      </w:r>
      <w:r>
        <w:rPr>
          <w:color w:val="231F20"/>
          <w:spacing w:val="-1"/>
          <w:sz w:val="34"/>
        </w:rPr>
        <w:t> </w:t>
      </w:r>
      <w:r>
        <w:rPr>
          <w:color w:val="231F20"/>
          <w:sz w:val="34"/>
        </w:rPr>
        <w:t>nhà </w:t>
      </w:r>
      <w:r>
        <w:rPr>
          <w:color w:val="231F20"/>
          <w:w w:val="105"/>
          <w:sz w:val="34"/>
        </w:rPr>
        <w:t>Tào</w:t>
      </w:r>
      <w:r>
        <w:rPr>
          <w:color w:val="231F20"/>
          <w:spacing w:val="-1"/>
          <w:w w:val="105"/>
          <w:sz w:val="34"/>
        </w:rPr>
        <w:t> </w:t>
      </w:r>
      <w:r>
        <w:rPr>
          <w:color w:val="231F20"/>
          <w:w w:val="105"/>
          <w:sz w:val="34"/>
        </w:rPr>
        <w:t>Ngụy trong thời</w:t>
      </w:r>
      <w:r>
        <w:rPr>
          <w:color w:val="231F20"/>
          <w:spacing w:val="-1"/>
          <w:w w:val="105"/>
          <w:sz w:val="34"/>
        </w:rPr>
        <w:t> </w:t>
      </w:r>
      <w:r>
        <w:rPr>
          <w:color w:val="231F20"/>
          <w:w w:val="105"/>
          <w:sz w:val="34"/>
        </w:rPr>
        <w:t>đại Tam</w:t>
      </w:r>
      <w:r>
        <w:rPr>
          <w:color w:val="231F20"/>
          <w:spacing w:val="-1"/>
          <w:w w:val="105"/>
          <w:sz w:val="34"/>
        </w:rPr>
        <w:t> </w:t>
      </w:r>
      <w:r>
        <w:rPr>
          <w:color w:val="231F20"/>
          <w:w w:val="105"/>
          <w:sz w:val="34"/>
        </w:rPr>
        <w:t>Quốc. </w:t>
      </w:r>
      <w:r>
        <w:rPr>
          <w:i/>
          <w:color w:val="231F20"/>
          <w:w w:val="105"/>
          <w:sz w:val="34"/>
        </w:rPr>
        <w:t>“Án</w:t>
      </w:r>
      <w:r>
        <w:rPr>
          <w:i/>
          <w:color w:val="231F20"/>
          <w:spacing w:val="-1"/>
          <w:w w:val="105"/>
          <w:sz w:val="34"/>
        </w:rPr>
        <w:t> </w:t>
      </w:r>
      <w:r>
        <w:rPr>
          <w:i/>
          <w:color w:val="231F20"/>
          <w:w w:val="105"/>
          <w:sz w:val="34"/>
        </w:rPr>
        <w:t>Tứ Đồng</w:t>
      </w:r>
      <w:r>
        <w:rPr>
          <w:i/>
          <w:color w:val="231F20"/>
          <w:spacing w:val="-1"/>
          <w:w w:val="105"/>
          <w:sz w:val="34"/>
        </w:rPr>
        <w:t> </w:t>
      </w:r>
      <w:r>
        <w:rPr>
          <w:i/>
          <w:color w:val="231F20"/>
          <w:w w:val="105"/>
          <w:sz w:val="34"/>
        </w:rPr>
        <w:t>Tử Kinh Hiện</w:t>
      </w:r>
      <w:r>
        <w:rPr>
          <w:i/>
          <w:color w:val="231F20"/>
          <w:spacing w:val="-10"/>
          <w:w w:val="105"/>
          <w:sz w:val="34"/>
        </w:rPr>
        <w:t> </w:t>
      </w:r>
      <w:r>
        <w:rPr>
          <w:i/>
          <w:color w:val="231F20"/>
          <w:w w:val="105"/>
          <w:sz w:val="34"/>
        </w:rPr>
        <w:t>Sinh</w:t>
      </w:r>
      <w:r>
        <w:rPr>
          <w:i/>
          <w:color w:val="231F20"/>
          <w:spacing w:val="-10"/>
          <w:w w:val="105"/>
          <w:sz w:val="34"/>
        </w:rPr>
        <w:t> </w:t>
      </w:r>
      <w:r>
        <w:rPr>
          <w:i/>
          <w:color w:val="231F20"/>
          <w:w w:val="105"/>
          <w:sz w:val="34"/>
        </w:rPr>
        <w:t>Phẩm”</w:t>
      </w:r>
      <w:r>
        <w:rPr>
          <w:i/>
          <w:color w:val="231F20"/>
          <w:spacing w:val="-10"/>
          <w:w w:val="105"/>
          <w:sz w:val="34"/>
        </w:rPr>
        <w:t> </w:t>
      </w:r>
      <w:r>
        <w:rPr>
          <w:color w:val="231F20"/>
          <w:w w:val="105"/>
          <w:sz w:val="34"/>
        </w:rPr>
        <w:t>(Xét</w:t>
      </w:r>
      <w:r>
        <w:rPr>
          <w:color w:val="231F20"/>
          <w:spacing w:val="-10"/>
          <w:w w:val="105"/>
          <w:sz w:val="34"/>
        </w:rPr>
        <w:t> </w:t>
      </w:r>
      <w:r>
        <w:rPr>
          <w:color w:val="231F20"/>
          <w:w w:val="105"/>
          <w:sz w:val="34"/>
        </w:rPr>
        <w:t>theo</w:t>
      </w:r>
      <w:r>
        <w:rPr>
          <w:color w:val="231F20"/>
          <w:spacing w:val="-10"/>
          <w:w w:val="105"/>
          <w:sz w:val="34"/>
        </w:rPr>
        <w:t> </w:t>
      </w:r>
      <w:r>
        <w:rPr>
          <w:color w:val="231F20"/>
          <w:w w:val="105"/>
          <w:sz w:val="34"/>
        </w:rPr>
        <w:t>phẩm</w:t>
      </w:r>
      <w:r>
        <w:rPr>
          <w:color w:val="231F20"/>
          <w:spacing w:val="-9"/>
          <w:w w:val="105"/>
          <w:sz w:val="34"/>
        </w:rPr>
        <w:t> </w:t>
      </w:r>
      <w:r>
        <w:rPr>
          <w:i/>
          <w:color w:val="231F20"/>
          <w:w w:val="105"/>
          <w:sz w:val="34"/>
        </w:rPr>
        <w:t>Hiện</w:t>
      </w:r>
      <w:r>
        <w:rPr>
          <w:i/>
          <w:color w:val="231F20"/>
          <w:spacing w:val="-10"/>
          <w:w w:val="105"/>
          <w:sz w:val="34"/>
        </w:rPr>
        <w:t> </w:t>
      </w:r>
      <w:r>
        <w:rPr>
          <w:i/>
          <w:color w:val="231F20"/>
          <w:w w:val="105"/>
          <w:sz w:val="34"/>
        </w:rPr>
        <w:t>Sinh</w:t>
      </w:r>
      <w:r>
        <w:rPr>
          <w:i/>
          <w:color w:val="231F20"/>
          <w:spacing w:val="-10"/>
          <w:w w:val="105"/>
          <w:sz w:val="34"/>
        </w:rPr>
        <w:t> </w:t>
      </w:r>
      <w:r>
        <w:rPr>
          <w:color w:val="231F20"/>
          <w:w w:val="105"/>
          <w:sz w:val="34"/>
        </w:rPr>
        <w:t>trong</w:t>
      </w:r>
      <w:r>
        <w:rPr>
          <w:color w:val="231F20"/>
          <w:spacing w:val="-10"/>
          <w:w w:val="105"/>
          <w:sz w:val="34"/>
        </w:rPr>
        <w:t> </w:t>
      </w:r>
      <w:r>
        <w:rPr>
          <w:i/>
          <w:color w:val="231F20"/>
          <w:w w:val="105"/>
          <w:sz w:val="34"/>
        </w:rPr>
        <w:t>Tứ</w:t>
      </w:r>
      <w:r>
        <w:rPr>
          <w:i/>
          <w:color w:val="231F20"/>
          <w:spacing w:val="-10"/>
          <w:w w:val="105"/>
          <w:sz w:val="34"/>
        </w:rPr>
        <w:t> </w:t>
      </w:r>
      <w:r>
        <w:rPr>
          <w:i/>
          <w:color w:val="231F20"/>
          <w:w w:val="105"/>
          <w:sz w:val="34"/>
        </w:rPr>
        <w:t>Đồng </w:t>
      </w:r>
      <w:r>
        <w:rPr>
          <w:i/>
          <w:color w:val="231F20"/>
          <w:sz w:val="34"/>
        </w:rPr>
        <w:t>Tử</w:t>
      </w:r>
      <w:r>
        <w:rPr>
          <w:i/>
          <w:color w:val="231F20"/>
          <w:spacing w:val="-5"/>
          <w:sz w:val="34"/>
        </w:rPr>
        <w:t> </w:t>
      </w:r>
      <w:r>
        <w:rPr>
          <w:i/>
          <w:color w:val="231F20"/>
          <w:sz w:val="34"/>
        </w:rPr>
        <w:t>Kinh</w:t>
      </w:r>
      <w:r>
        <w:rPr>
          <w:rFonts w:ascii="Cambria" w:hAnsi="Cambria"/>
          <w:b/>
          <w:color w:val="231F20"/>
          <w:position w:val="11"/>
          <w:sz w:val="20"/>
        </w:rPr>
        <w:t>[25]</w:t>
      </w:r>
      <w:r>
        <w:rPr>
          <w:color w:val="231F20"/>
          <w:sz w:val="34"/>
        </w:rPr>
        <w:t>).</w:t>
      </w:r>
      <w:r>
        <w:rPr>
          <w:color w:val="231F20"/>
          <w:spacing w:val="-5"/>
          <w:sz w:val="34"/>
        </w:rPr>
        <w:t> </w:t>
      </w:r>
      <w:r>
        <w:rPr>
          <w:color w:val="231F20"/>
          <w:sz w:val="34"/>
        </w:rPr>
        <w:t>Trong</w:t>
      </w:r>
      <w:r>
        <w:rPr>
          <w:color w:val="231F20"/>
          <w:spacing w:val="-4"/>
          <w:sz w:val="34"/>
        </w:rPr>
        <w:t> </w:t>
      </w:r>
      <w:r>
        <w:rPr>
          <w:color w:val="231F20"/>
          <w:sz w:val="34"/>
        </w:rPr>
        <w:t>kinh</w:t>
      </w:r>
      <w:r>
        <w:rPr>
          <w:color w:val="231F20"/>
          <w:spacing w:val="-5"/>
          <w:sz w:val="34"/>
        </w:rPr>
        <w:t> </w:t>
      </w:r>
      <w:r>
        <w:rPr>
          <w:color w:val="231F20"/>
          <w:sz w:val="34"/>
        </w:rPr>
        <w:t>ấy</w:t>
      </w:r>
      <w:r>
        <w:rPr>
          <w:color w:val="231F20"/>
          <w:spacing w:val="-5"/>
          <w:sz w:val="34"/>
        </w:rPr>
        <w:t> </w:t>
      </w:r>
      <w:r>
        <w:rPr>
          <w:color w:val="231F20"/>
          <w:sz w:val="34"/>
        </w:rPr>
        <w:t>có</w:t>
      </w:r>
      <w:r>
        <w:rPr>
          <w:color w:val="231F20"/>
          <w:spacing w:val="-5"/>
          <w:sz w:val="34"/>
        </w:rPr>
        <w:t> </w:t>
      </w:r>
      <w:r>
        <w:rPr>
          <w:color w:val="231F20"/>
          <w:sz w:val="34"/>
        </w:rPr>
        <w:t>giới</w:t>
      </w:r>
      <w:r>
        <w:rPr>
          <w:color w:val="231F20"/>
          <w:spacing w:val="-5"/>
          <w:sz w:val="34"/>
        </w:rPr>
        <w:t> </w:t>
      </w:r>
      <w:r>
        <w:rPr>
          <w:color w:val="231F20"/>
          <w:sz w:val="34"/>
        </w:rPr>
        <w:t>thiệu,</w:t>
      </w:r>
      <w:r>
        <w:rPr>
          <w:color w:val="231F20"/>
          <w:spacing w:val="-2"/>
          <w:sz w:val="34"/>
        </w:rPr>
        <w:t> </w:t>
      </w:r>
      <w:r>
        <w:rPr>
          <w:i/>
          <w:color w:val="231F20"/>
          <w:sz w:val="34"/>
        </w:rPr>
        <w:t>“Thiện</w:t>
      </w:r>
      <w:r>
        <w:rPr>
          <w:i/>
          <w:color w:val="231F20"/>
          <w:spacing w:val="-4"/>
          <w:sz w:val="34"/>
        </w:rPr>
        <w:t> </w:t>
      </w:r>
      <w:r>
        <w:rPr>
          <w:i/>
          <w:color w:val="231F20"/>
          <w:sz w:val="34"/>
        </w:rPr>
        <w:t>Tư</w:t>
      </w:r>
      <w:r>
        <w:rPr>
          <w:i/>
          <w:color w:val="231F20"/>
          <w:spacing w:val="-5"/>
          <w:sz w:val="34"/>
        </w:rPr>
        <w:t> </w:t>
      </w:r>
      <w:r>
        <w:rPr>
          <w:i/>
          <w:color w:val="231F20"/>
          <w:sz w:val="34"/>
        </w:rPr>
        <w:t>Duy</w:t>
      </w:r>
      <w:r>
        <w:rPr>
          <w:i/>
          <w:color w:val="231F20"/>
          <w:spacing w:val="-5"/>
          <w:sz w:val="34"/>
        </w:rPr>
        <w:t> </w:t>
      </w:r>
      <w:r>
        <w:rPr>
          <w:i/>
          <w:color w:val="231F20"/>
          <w:sz w:val="34"/>
        </w:rPr>
        <w:t>đẳng </w:t>
      </w:r>
      <w:r>
        <w:rPr>
          <w:i/>
          <w:color w:val="231F20"/>
          <w:w w:val="105"/>
          <w:sz w:val="34"/>
        </w:rPr>
        <w:t>chánh sĩ, thị tha phương thế giới lai thử thị hiện chi tại gia Bồ</w:t>
      </w:r>
      <w:r>
        <w:rPr>
          <w:i/>
          <w:color w:val="231F20"/>
          <w:spacing w:val="-10"/>
          <w:w w:val="105"/>
          <w:sz w:val="34"/>
        </w:rPr>
        <w:t> </w:t>
      </w:r>
      <w:r>
        <w:rPr>
          <w:i/>
          <w:color w:val="231F20"/>
          <w:w w:val="105"/>
          <w:sz w:val="34"/>
        </w:rPr>
        <w:t>tát”</w:t>
      </w:r>
      <w:r>
        <w:rPr>
          <w:i/>
          <w:color w:val="231F20"/>
          <w:spacing w:val="-10"/>
          <w:w w:val="105"/>
          <w:sz w:val="34"/>
        </w:rPr>
        <w:t> </w:t>
      </w:r>
      <w:r>
        <w:rPr>
          <w:color w:val="231F20"/>
          <w:w w:val="105"/>
          <w:sz w:val="34"/>
        </w:rPr>
        <w:t>(Các</w:t>
      </w:r>
      <w:r>
        <w:rPr>
          <w:color w:val="231F20"/>
          <w:spacing w:val="-10"/>
          <w:w w:val="105"/>
          <w:sz w:val="34"/>
        </w:rPr>
        <w:t> </w:t>
      </w:r>
      <w:r>
        <w:rPr>
          <w:color w:val="231F20"/>
          <w:w w:val="105"/>
          <w:sz w:val="34"/>
        </w:rPr>
        <w:t>vị</w:t>
      </w:r>
      <w:r>
        <w:rPr>
          <w:color w:val="231F20"/>
          <w:spacing w:val="-10"/>
          <w:w w:val="105"/>
          <w:sz w:val="34"/>
        </w:rPr>
        <w:t> </w:t>
      </w:r>
      <w:r>
        <w:rPr>
          <w:color w:val="231F20"/>
          <w:w w:val="105"/>
          <w:sz w:val="34"/>
        </w:rPr>
        <w:t>chánh</w:t>
      </w:r>
      <w:r>
        <w:rPr>
          <w:color w:val="231F20"/>
          <w:spacing w:val="-10"/>
          <w:w w:val="105"/>
          <w:sz w:val="34"/>
        </w:rPr>
        <w:t> </w:t>
      </w:r>
      <w:r>
        <w:rPr>
          <w:color w:val="231F20"/>
          <w:w w:val="105"/>
          <w:sz w:val="34"/>
        </w:rPr>
        <w:t>sĩ</w:t>
      </w:r>
      <w:r>
        <w:rPr>
          <w:color w:val="231F20"/>
          <w:spacing w:val="-10"/>
          <w:w w:val="105"/>
          <w:sz w:val="34"/>
        </w:rPr>
        <w:t> </w:t>
      </w:r>
      <w:r>
        <w:rPr>
          <w:color w:val="231F20"/>
          <w:w w:val="105"/>
          <w:sz w:val="34"/>
        </w:rPr>
        <w:t>như</w:t>
      </w:r>
      <w:r>
        <w:rPr>
          <w:color w:val="231F20"/>
          <w:spacing w:val="-10"/>
          <w:w w:val="105"/>
          <w:sz w:val="34"/>
        </w:rPr>
        <w:t> </w:t>
      </w:r>
      <w:r>
        <w:rPr>
          <w:color w:val="231F20"/>
          <w:w w:val="105"/>
          <w:sz w:val="34"/>
        </w:rPr>
        <w:t>Thiện</w:t>
      </w:r>
      <w:r>
        <w:rPr>
          <w:color w:val="231F20"/>
          <w:spacing w:val="-10"/>
          <w:w w:val="105"/>
          <w:sz w:val="34"/>
        </w:rPr>
        <w:t> </w:t>
      </w:r>
      <w:r>
        <w:rPr>
          <w:color w:val="231F20"/>
          <w:w w:val="105"/>
          <w:sz w:val="34"/>
        </w:rPr>
        <w:t>Tư</w:t>
      </w:r>
      <w:r>
        <w:rPr>
          <w:color w:val="231F20"/>
          <w:spacing w:val="-10"/>
          <w:w w:val="105"/>
          <w:sz w:val="34"/>
        </w:rPr>
        <w:t> </w:t>
      </w:r>
      <w:r>
        <w:rPr>
          <w:color w:val="231F20"/>
          <w:w w:val="105"/>
          <w:sz w:val="34"/>
        </w:rPr>
        <w:t>Duy</w:t>
      </w:r>
      <w:r>
        <w:rPr>
          <w:color w:val="231F20"/>
          <w:spacing w:val="-10"/>
          <w:w w:val="105"/>
          <w:sz w:val="34"/>
        </w:rPr>
        <w:t> </w:t>
      </w:r>
      <w:r>
        <w:rPr>
          <w:color w:val="231F20"/>
          <w:w w:val="105"/>
          <w:sz w:val="34"/>
        </w:rPr>
        <w:t>v.v...</w:t>
      </w:r>
      <w:r>
        <w:rPr>
          <w:color w:val="231F20"/>
          <w:spacing w:val="-10"/>
          <w:w w:val="105"/>
          <w:sz w:val="34"/>
        </w:rPr>
        <w:t> </w:t>
      </w:r>
      <w:r>
        <w:rPr>
          <w:color w:val="231F20"/>
          <w:w w:val="105"/>
          <w:sz w:val="34"/>
        </w:rPr>
        <w:t>từ</w:t>
      </w:r>
      <w:r>
        <w:rPr>
          <w:color w:val="231F20"/>
          <w:spacing w:val="-10"/>
          <w:w w:val="105"/>
          <w:sz w:val="34"/>
        </w:rPr>
        <w:t> </w:t>
      </w:r>
      <w:r>
        <w:rPr>
          <w:color w:val="231F20"/>
          <w:w w:val="105"/>
          <w:sz w:val="34"/>
        </w:rPr>
        <w:t>thế</w:t>
      </w:r>
      <w:r>
        <w:rPr>
          <w:color w:val="231F20"/>
          <w:spacing w:val="-10"/>
          <w:w w:val="105"/>
          <w:sz w:val="34"/>
        </w:rPr>
        <w:t> </w:t>
      </w:r>
      <w:r>
        <w:rPr>
          <w:color w:val="231F20"/>
          <w:w w:val="105"/>
          <w:sz w:val="34"/>
        </w:rPr>
        <w:t>giới phương khác đến cõi này thị hiện làm hàng tại gia Bồ tát). Vị</w:t>
      </w:r>
      <w:r>
        <w:rPr>
          <w:color w:val="231F20"/>
          <w:spacing w:val="-23"/>
          <w:w w:val="105"/>
          <w:sz w:val="34"/>
        </w:rPr>
        <w:t> </w:t>
      </w:r>
      <w:r>
        <w:rPr>
          <w:color w:val="231F20"/>
          <w:w w:val="105"/>
          <w:sz w:val="34"/>
        </w:rPr>
        <w:t>Bồ</w:t>
      </w:r>
      <w:r>
        <w:rPr>
          <w:color w:val="231F20"/>
          <w:spacing w:val="-24"/>
          <w:w w:val="105"/>
          <w:sz w:val="34"/>
        </w:rPr>
        <w:t> </w:t>
      </w:r>
      <w:r>
        <w:rPr>
          <w:color w:val="231F20"/>
          <w:w w:val="105"/>
          <w:sz w:val="34"/>
        </w:rPr>
        <w:t>tát</w:t>
      </w:r>
      <w:r>
        <w:rPr>
          <w:color w:val="231F20"/>
          <w:spacing w:val="-23"/>
          <w:w w:val="105"/>
          <w:sz w:val="34"/>
        </w:rPr>
        <w:t> </w:t>
      </w:r>
      <w:r>
        <w:rPr>
          <w:color w:val="231F20"/>
          <w:w w:val="105"/>
          <w:sz w:val="34"/>
        </w:rPr>
        <w:t>này</w:t>
      </w:r>
      <w:r>
        <w:rPr>
          <w:color w:val="231F20"/>
          <w:spacing w:val="-23"/>
          <w:w w:val="105"/>
          <w:sz w:val="34"/>
        </w:rPr>
        <w:t> </w:t>
      </w:r>
      <w:r>
        <w:rPr>
          <w:color w:val="231F20"/>
          <w:w w:val="105"/>
          <w:sz w:val="34"/>
        </w:rPr>
        <w:t>không</w:t>
      </w:r>
      <w:r>
        <w:rPr>
          <w:color w:val="231F20"/>
          <w:spacing w:val="-24"/>
          <w:w w:val="105"/>
          <w:sz w:val="34"/>
        </w:rPr>
        <w:t> </w:t>
      </w:r>
      <w:r>
        <w:rPr>
          <w:color w:val="231F20"/>
          <w:w w:val="105"/>
          <w:sz w:val="34"/>
        </w:rPr>
        <w:t>thuộc</w:t>
      </w:r>
      <w:r>
        <w:rPr>
          <w:color w:val="231F20"/>
          <w:spacing w:val="-24"/>
          <w:w w:val="105"/>
          <w:sz w:val="34"/>
        </w:rPr>
        <w:t> </w:t>
      </w:r>
      <w:r>
        <w:rPr>
          <w:color w:val="231F20"/>
          <w:w w:val="105"/>
          <w:sz w:val="34"/>
        </w:rPr>
        <w:t>thế</w:t>
      </w:r>
      <w:r>
        <w:rPr>
          <w:color w:val="231F20"/>
          <w:spacing w:val="-23"/>
          <w:w w:val="105"/>
          <w:sz w:val="34"/>
        </w:rPr>
        <w:t> </w:t>
      </w:r>
      <w:r>
        <w:rPr>
          <w:color w:val="231F20"/>
          <w:w w:val="105"/>
          <w:sz w:val="34"/>
        </w:rPr>
        <w:t>giới</w:t>
      </w:r>
      <w:r>
        <w:rPr>
          <w:color w:val="231F20"/>
          <w:spacing w:val="-24"/>
          <w:w w:val="105"/>
          <w:sz w:val="34"/>
        </w:rPr>
        <w:t> </w:t>
      </w:r>
      <w:r>
        <w:rPr>
          <w:color w:val="231F20"/>
          <w:w w:val="105"/>
          <w:sz w:val="34"/>
        </w:rPr>
        <w:t>Sa</w:t>
      </w:r>
      <w:r>
        <w:rPr>
          <w:color w:val="231F20"/>
          <w:spacing w:val="-23"/>
          <w:w w:val="105"/>
          <w:sz w:val="34"/>
        </w:rPr>
        <w:t> </w:t>
      </w:r>
      <w:r>
        <w:rPr>
          <w:color w:val="231F20"/>
          <w:w w:val="105"/>
          <w:sz w:val="34"/>
        </w:rPr>
        <w:t>Bà,</w:t>
      </w:r>
      <w:r>
        <w:rPr>
          <w:color w:val="231F20"/>
          <w:spacing w:val="-23"/>
          <w:w w:val="105"/>
          <w:sz w:val="34"/>
        </w:rPr>
        <w:t> </w:t>
      </w:r>
      <w:r>
        <w:rPr>
          <w:color w:val="231F20"/>
          <w:w w:val="105"/>
          <w:sz w:val="34"/>
        </w:rPr>
        <w:t>mà</w:t>
      </w:r>
      <w:r>
        <w:rPr>
          <w:color w:val="231F20"/>
          <w:spacing w:val="-23"/>
          <w:w w:val="105"/>
          <w:sz w:val="34"/>
        </w:rPr>
        <w:t> </w:t>
      </w:r>
      <w:r>
        <w:rPr>
          <w:color w:val="231F20"/>
          <w:w w:val="105"/>
          <w:sz w:val="34"/>
        </w:rPr>
        <w:t>là</w:t>
      </w:r>
      <w:r>
        <w:rPr>
          <w:color w:val="231F20"/>
          <w:spacing w:val="-23"/>
          <w:w w:val="105"/>
          <w:sz w:val="34"/>
        </w:rPr>
        <w:t> </w:t>
      </w:r>
      <w:r>
        <w:rPr>
          <w:color w:val="231F20"/>
          <w:w w:val="105"/>
          <w:sz w:val="34"/>
        </w:rPr>
        <w:t>khách,</w:t>
      </w:r>
      <w:r>
        <w:rPr>
          <w:color w:val="231F20"/>
          <w:spacing w:val="-24"/>
          <w:w w:val="105"/>
          <w:sz w:val="34"/>
        </w:rPr>
        <w:t> </w:t>
      </w:r>
      <w:r>
        <w:rPr>
          <w:color w:val="231F20"/>
          <w:w w:val="105"/>
          <w:sz w:val="34"/>
        </w:rPr>
        <w:t>từ</w:t>
      </w:r>
      <w:r>
        <w:rPr>
          <w:color w:val="231F20"/>
          <w:spacing w:val="-24"/>
          <w:w w:val="105"/>
          <w:sz w:val="34"/>
        </w:rPr>
        <w:t> </w:t>
      </w:r>
      <w:r>
        <w:rPr>
          <w:color w:val="231F20"/>
          <w:w w:val="105"/>
          <w:sz w:val="34"/>
        </w:rPr>
        <w:t>thế</w:t>
      </w:r>
    </w:p>
    <w:p>
      <w:pPr>
        <w:pStyle w:val="BodyText"/>
        <w:spacing w:before="10"/>
        <w:rPr>
          <w:sz w:val="9"/>
        </w:rPr>
      </w:pPr>
      <w:r>
        <w:rPr/>
        <w:pict>
          <v:shape style="position:absolute;margin-left:79.370102pt;margin-top:6.883758pt;width:72pt;height:.1pt;mso-position-horizontal-relative:page;mso-position-vertical-relative:paragraph;z-index:-15701504;mso-wrap-distance-left:0;mso-wrap-distance-right:0" id="docshape60" coordorigin="1587,138" coordsize="1440,0" path="m1587,138l3027,138e" filled="false" stroked="true" strokeweight="1pt" strokecolor="#231f20">
            <v:path arrowok="t"/>
            <v:stroke dashstyle="solid"/>
            <w10:wrap type="topAndBottom"/>
          </v:shape>
        </w:pict>
      </w:r>
    </w:p>
    <w:p>
      <w:pPr>
        <w:pStyle w:val="ListParagraph"/>
        <w:numPr>
          <w:ilvl w:val="0"/>
          <w:numId w:val="1"/>
        </w:numPr>
        <w:tabs>
          <w:tab w:pos="1222" w:val="left" w:leader="none"/>
        </w:tabs>
        <w:spacing w:line="249" w:lineRule="auto" w:before="43" w:after="0"/>
        <w:ind w:left="387" w:right="122" w:firstLine="453"/>
        <w:jc w:val="both"/>
        <w:rPr>
          <w:sz w:val="20"/>
        </w:rPr>
      </w:pPr>
      <w:r>
        <w:rPr>
          <w:color w:val="231F20"/>
          <w:sz w:val="20"/>
        </w:rPr>
        <w:t>Bản</w:t>
      </w:r>
      <w:r>
        <w:rPr>
          <w:color w:val="231F20"/>
          <w:spacing w:val="-6"/>
          <w:sz w:val="20"/>
        </w:rPr>
        <w:t> </w:t>
      </w:r>
      <w:r>
        <w:rPr>
          <w:color w:val="231F20"/>
          <w:sz w:val="20"/>
        </w:rPr>
        <w:t>kinh</w:t>
      </w:r>
      <w:r>
        <w:rPr>
          <w:color w:val="231F20"/>
          <w:spacing w:val="-6"/>
          <w:sz w:val="20"/>
        </w:rPr>
        <w:t> </w:t>
      </w:r>
      <w:r>
        <w:rPr>
          <w:color w:val="231F20"/>
          <w:sz w:val="20"/>
        </w:rPr>
        <w:t>này</w:t>
      </w:r>
      <w:r>
        <w:rPr>
          <w:color w:val="231F20"/>
          <w:spacing w:val="-6"/>
          <w:sz w:val="20"/>
        </w:rPr>
        <w:t> </w:t>
      </w:r>
      <w:r>
        <w:rPr>
          <w:color w:val="231F20"/>
          <w:sz w:val="20"/>
        </w:rPr>
        <w:t>có</w:t>
      </w:r>
      <w:r>
        <w:rPr>
          <w:color w:val="231F20"/>
          <w:spacing w:val="-6"/>
          <w:sz w:val="20"/>
        </w:rPr>
        <w:t> </w:t>
      </w:r>
      <w:r>
        <w:rPr>
          <w:color w:val="231F20"/>
          <w:sz w:val="20"/>
        </w:rPr>
        <w:t>tên</w:t>
      </w:r>
      <w:r>
        <w:rPr>
          <w:color w:val="231F20"/>
          <w:spacing w:val="-6"/>
          <w:sz w:val="20"/>
        </w:rPr>
        <w:t> </w:t>
      </w:r>
      <w:r>
        <w:rPr>
          <w:color w:val="231F20"/>
          <w:sz w:val="20"/>
        </w:rPr>
        <w:t>gọi</w:t>
      </w:r>
      <w:r>
        <w:rPr>
          <w:color w:val="231F20"/>
          <w:spacing w:val="-6"/>
          <w:sz w:val="20"/>
        </w:rPr>
        <w:t> </w:t>
      </w:r>
      <w:r>
        <w:rPr>
          <w:color w:val="231F20"/>
          <w:sz w:val="20"/>
        </w:rPr>
        <w:t>đầy</w:t>
      </w:r>
      <w:r>
        <w:rPr>
          <w:color w:val="231F20"/>
          <w:spacing w:val="-6"/>
          <w:sz w:val="20"/>
        </w:rPr>
        <w:t> </w:t>
      </w:r>
      <w:r>
        <w:rPr>
          <w:color w:val="231F20"/>
          <w:sz w:val="20"/>
        </w:rPr>
        <w:t>đủ</w:t>
      </w:r>
      <w:r>
        <w:rPr>
          <w:color w:val="231F20"/>
          <w:spacing w:val="-6"/>
          <w:sz w:val="20"/>
        </w:rPr>
        <w:t> </w:t>
      </w:r>
      <w:r>
        <w:rPr>
          <w:color w:val="231F20"/>
          <w:sz w:val="20"/>
        </w:rPr>
        <w:t>là</w:t>
      </w:r>
      <w:r>
        <w:rPr>
          <w:color w:val="231F20"/>
          <w:spacing w:val="-7"/>
          <w:sz w:val="20"/>
        </w:rPr>
        <w:t> </w:t>
      </w:r>
      <w:r>
        <w:rPr>
          <w:i/>
          <w:color w:val="231F20"/>
          <w:sz w:val="20"/>
        </w:rPr>
        <w:t>Tứ</w:t>
      </w:r>
      <w:r>
        <w:rPr>
          <w:i/>
          <w:color w:val="231F20"/>
          <w:spacing w:val="-6"/>
          <w:sz w:val="20"/>
        </w:rPr>
        <w:t> </w:t>
      </w:r>
      <w:r>
        <w:rPr>
          <w:i/>
          <w:color w:val="231F20"/>
          <w:sz w:val="20"/>
        </w:rPr>
        <w:t>Đồng</w:t>
      </w:r>
      <w:r>
        <w:rPr>
          <w:i/>
          <w:color w:val="231F20"/>
          <w:spacing w:val="-6"/>
          <w:sz w:val="20"/>
        </w:rPr>
        <w:t> </w:t>
      </w:r>
      <w:r>
        <w:rPr>
          <w:i/>
          <w:color w:val="231F20"/>
          <w:sz w:val="20"/>
        </w:rPr>
        <w:t>Tử</w:t>
      </w:r>
      <w:r>
        <w:rPr>
          <w:i/>
          <w:color w:val="231F20"/>
          <w:spacing w:val="-6"/>
          <w:sz w:val="20"/>
        </w:rPr>
        <w:t> </w:t>
      </w:r>
      <w:r>
        <w:rPr>
          <w:i/>
          <w:color w:val="231F20"/>
          <w:sz w:val="20"/>
        </w:rPr>
        <w:t>Tam</w:t>
      </w:r>
      <w:r>
        <w:rPr>
          <w:i/>
          <w:color w:val="231F20"/>
          <w:spacing w:val="-6"/>
          <w:sz w:val="20"/>
        </w:rPr>
        <w:t> </w:t>
      </w:r>
      <w:r>
        <w:rPr>
          <w:i/>
          <w:color w:val="231F20"/>
          <w:sz w:val="20"/>
        </w:rPr>
        <w:t>Muội</w:t>
      </w:r>
      <w:r>
        <w:rPr>
          <w:i/>
          <w:color w:val="231F20"/>
          <w:spacing w:val="-6"/>
          <w:sz w:val="20"/>
        </w:rPr>
        <w:t> </w:t>
      </w:r>
      <w:r>
        <w:rPr>
          <w:i/>
          <w:color w:val="231F20"/>
          <w:sz w:val="20"/>
        </w:rPr>
        <w:t>Kinh</w:t>
      </w:r>
      <w:r>
        <w:rPr>
          <w:i/>
          <w:color w:val="231F20"/>
          <w:spacing w:val="-6"/>
          <w:sz w:val="20"/>
        </w:rPr>
        <w:t> </w:t>
      </w:r>
      <w:r>
        <w:rPr>
          <w:color w:val="231F20"/>
          <w:sz w:val="20"/>
        </w:rPr>
        <w:t>do</w:t>
      </w:r>
      <w:r>
        <w:rPr>
          <w:color w:val="231F20"/>
          <w:spacing w:val="-6"/>
          <w:sz w:val="20"/>
        </w:rPr>
        <w:t> </w:t>
      </w:r>
      <w:r>
        <w:rPr>
          <w:color w:val="231F20"/>
          <w:sz w:val="20"/>
        </w:rPr>
        <w:t>Ngài</w:t>
      </w:r>
      <w:r>
        <w:rPr>
          <w:color w:val="231F20"/>
          <w:spacing w:val="-6"/>
          <w:sz w:val="20"/>
        </w:rPr>
        <w:t> </w:t>
      </w:r>
      <w:r>
        <w:rPr>
          <w:color w:val="231F20"/>
          <w:sz w:val="20"/>
        </w:rPr>
        <w:t>Xà</w:t>
      </w:r>
      <w:r>
        <w:rPr>
          <w:color w:val="231F20"/>
          <w:spacing w:val="-6"/>
          <w:sz w:val="20"/>
        </w:rPr>
        <w:t> </w:t>
      </w:r>
      <w:r>
        <w:rPr>
          <w:color w:val="231F20"/>
          <w:sz w:val="20"/>
        </w:rPr>
        <w:t>Na</w:t>
      </w:r>
      <w:r>
        <w:rPr>
          <w:color w:val="231F20"/>
          <w:spacing w:val="-6"/>
          <w:sz w:val="20"/>
        </w:rPr>
        <w:t> </w:t>
      </w:r>
      <w:r>
        <w:rPr>
          <w:color w:val="231F20"/>
          <w:sz w:val="20"/>
        </w:rPr>
        <w:t>Quật</w:t>
      </w:r>
      <w:r>
        <w:rPr>
          <w:color w:val="231F20"/>
          <w:spacing w:val="-6"/>
          <w:sz w:val="20"/>
        </w:rPr>
        <w:t> </w:t>
      </w:r>
      <w:r>
        <w:rPr>
          <w:color w:val="231F20"/>
          <w:sz w:val="20"/>
        </w:rPr>
        <w:t>Đa</w:t>
      </w:r>
      <w:r>
        <w:rPr>
          <w:color w:val="231F20"/>
          <w:spacing w:val="-6"/>
          <w:sz w:val="20"/>
        </w:rPr>
        <w:t> </w:t>
      </w:r>
      <w:r>
        <w:rPr>
          <w:color w:val="231F20"/>
          <w:sz w:val="20"/>
        </w:rPr>
        <w:t>dịch</w:t>
      </w:r>
      <w:r>
        <w:rPr>
          <w:color w:val="231F20"/>
          <w:spacing w:val="-6"/>
          <w:sz w:val="20"/>
        </w:rPr>
        <w:t> </w:t>
      </w:r>
      <w:r>
        <w:rPr>
          <w:color w:val="231F20"/>
          <w:sz w:val="20"/>
        </w:rPr>
        <w:t>vào đời</w:t>
      </w:r>
      <w:r>
        <w:rPr>
          <w:color w:val="231F20"/>
          <w:spacing w:val="-3"/>
          <w:sz w:val="20"/>
        </w:rPr>
        <w:t> </w:t>
      </w:r>
      <w:r>
        <w:rPr>
          <w:color w:val="231F20"/>
          <w:sz w:val="20"/>
        </w:rPr>
        <w:t>Tùy, 3 quyển, chính là 1 bản dịch khác của 6 phẩm đầu kinh </w:t>
      </w:r>
      <w:r>
        <w:rPr>
          <w:i/>
          <w:color w:val="231F20"/>
          <w:sz w:val="20"/>
        </w:rPr>
        <w:t>Phương Đẳng Bát Nê Hoàn Kinh</w:t>
      </w:r>
      <w:r>
        <w:rPr>
          <w:color w:val="231F20"/>
          <w:sz w:val="20"/>
        </w:rPr>
        <w:t>.</w:t>
      </w:r>
      <w:r>
        <w:rPr>
          <w:color w:val="231F20"/>
          <w:spacing w:val="-3"/>
          <w:sz w:val="20"/>
        </w:rPr>
        <w:t> </w:t>
      </w:r>
      <w:r>
        <w:rPr>
          <w:color w:val="231F20"/>
          <w:sz w:val="20"/>
        </w:rPr>
        <w:t>Trong kinh này, đức Phật sắp nhập diệt tại thành Câu Thi Na, đã giảng đạo Niết Bàn cho</w:t>
      </w:r>
      <w:r>
        <w:rPr>
          <w:color w:val="231F20"/>
          <w:spacing w:val="-6"/>
          <w:sz w:val="20"/>
        </w:rPr>
        <w:t> </w:t>
      </w:r>
      <w:r>
        <w:rPr>
          <w:color w:val="231F20"/>
          <w:sz w:val="20"/>
        </w:rPr>
        <w:t>A</w:t>
      </w:r>
      <w:r>
        <w:rPr>
          <w:color w:val="231F20"/>
          <w:spacing w:val="-6"/>
          <w:sz w:val="20"/>
        </w:rPr>
        <w:t> </w:t>
      </w:r>
      <w:r>
        <w:rPr>
          <w:color w:val="231F20"/>
          <w:sz w:val="20"/>
        </w:rPr>
        <w:t>Nan,</w:t>
      </w:r>
      <w:r>
        <w:rPr>
          <w:color w:val="231F20"/>
          <w:spacing w:val="-6"/>
          <w:sz w:val="20"/>
        </w:rPr>
        <w:t> </w:t>
      </w:r>
      <w:r>
        <w:rPr>
          <w:color w:val="231F20"/>
          <w:sz w:val="20"/>
        </w:rPr>
        <w:t>A</w:t>
      </w:r>
      <w:r>
        <w:rPr>
          <w:color w:val="231F20"/>
          <w:spacing w:val="-6"/>
          <w:sz w:val="20"/>
        </w:rPr>
        <w:t> </w:t>
      </w:r>
      <w:r>
        <w:rPr>
          <w:color w:val="231F20"/>
          <w:sz w:val="20"/>
        </w:rPr>
        <w:t>Nậu Lâu Đà và 4 vị đại Bồ tát tại gia.</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6"/>
        <w:jc w:val="both"/>
      </w:pPr>
      <w:r>
        <w:rPr>
          <w:color w:val="231F20"/>
          <w:w w:val="105"/>
        </w:rPr>
        <w:t>giới</w:t>
      </w:r>
      <w:r>
        <w:rPr>
          <w:color w:val="231F20"/>
          <w:spacing w:val="-1"/>
          <w:w w:val="105"/>
        </w:rPr>
        <w:t> </w:t>
      </w:r>
      <w:r>
        <w:rPr>
          <w:color w:val="231F20"/>
          <w:w w:val="105"/>
        </w:rPr>
        <w:t>phương</w:t>
      </w:r>
      <w:r>
        <w:rPr>
          <w:color w:val="231F20"/>
          <w:spacing w:val="-1"/>
          <w:w w:val="105"/>
        </w:rPr>
        <w:t> </w:t>
      </w:r>
      <w:r>
        <w:rPr>
          <w:color w:val="231F20"/>
          <w:w w:val="105"/>
        </w:rPr>
        <w:t>khác</w:t>
      </w:r>
      <w:r>
        <w:rPr>
          <w:color w:val="231F20"/>
          <w:spacing w:val="-1"/>
          <w:w w:val="105"/>
        </w:rPr>
        <w:t> </w:t>
      </w:r>
      <w:r>
        <w:rPr>
          <w:color w:val="231F20"/>
          <w:w w:val="105"/>
        </w:rPr>
        <w:t>đến,</w:t>
      </w:r>
      <w:r>
        <w:rPr>
          <w:color w:val="231F20"/>
          <w:spacing w:val="-1"/>
          <w:w w:val="105"/>
        </w:rPr>
        <w:t> </w:t>
      </w:r>
      <w:r>
        <w:rPr>
          <w:color w:val="231F20"/>
          <w:w w:val="105"/>
        </w:rPr>
        <w:t>cũng</w:t>
      </w:r>
      <w:r>
        <w:rPr>
          <w:color w:val="231F20"/>
          <w:spacing w:val="-1"/>
          <w:w w:val="105"/>
        </w:rPr>
        <w:t> </w:t>
      </w:r>
      <w:r>
        <w:rPr>
          <w:color w:val="231F20"/>
          <w:w w:val="105"/>
        </w:rPr>
        <w:t>đến</w:t>
      </w:r>
      <w:r>
        <w:rPr>
          <w:color w:val="231F20"/>
          <w:spacing w:val="-1"/>
          <w:w w:val="105"/>
        </w:rPr>
        <w:t> </w:t>
      </w:r>
      <w:r>
        <w:rPr>
          <w:color w:val="231F20"/>
          <w:w w:val="105"/>
        </w:rPr>
        <w:t>tham</w:t>
      </w:r>
      <w:r>
        <w:rPr>
          <w:color w:val="231F20"/>
          <w:spacing w:val="-1"/>
          <w:w w:val="105"/>
        </w:rPr>
        <w:t> </w:t>
      </w:r>
      <w:r>
        <w:rPr>
          <w:color w:val="231F20"/>
          <w:w w:val="105"/>
        </w:rPr>
        <w:t>gia</w:t>
      </w:r>
      <w:r>
        <w:rPr>
          <w:color w:val="231F20"/>
          <w:spacing w:val="-1"/>
          <w:w w:val="105"/>
        </w:rPr>
        <w:t> </w:t>
      </w:r>
      <w:r>
        <w:rPr>
          <w:color w:val="231F20"/>
          <w:w w:val="105"/>
        </w:rPr>
        <w:t>pháp</w:t>
      </w:r>
      <w:r>
        <w:rPr>
          <w:color w:val="231F20"/>
          <w:spacing w:val="-1"/>
          <w:w w:val="105"/>
        </w:rPr>
        <w:t> </w:t>
      </w:r>
      <w:r>
        <w:rPr>
          <w:color w:val="231F20"/>
          <w:w w:val="105"/>
        </w:rPr>
        <w:t>hội</w:t>
      </w:r>
      <w:r>
        <w:rPr>
          <w:color w:val="231F20"/>
          <w:spacing w:val="-1"/>
          <w:w w:val="105"/>
        </w:rPr>
        <w:t> </w:t>
      </w:r>
      <w:r>
        <w:rPr>
          <w:color w:val="231F20"/>
          <w:w w:val="105"/>
        </w:rPr>
        <w:t>lần</w:t>
      </w:r>
      <w:r>
        <w:rPr>
          <w:color w:val="231F20"/>
          <w:spacing w:val="-1"/>
          <w:w w:val="105"/>
        </w:rPr>
        <w:t> </w:t>
      </w:r>
      <w:r>
        <w:rPr>
          <w:color w:val="231F20"/>
          <w:w w:val="105"/>
        </w:rPr>
        <w:t>này, hiển</w:t>
      </w:r>
      <w:r>
        <w:rPr>
          <w:color w:val="231F20"/>
          <w:spacing w:val="-12"/>
          <w:w w:val="105"/>
        </w:rPr>
        <w:t> </w:t>
      </w:r>
      <w:r>
        <w:rPr>
          <w:color w:val="231F20"/>
          <w:w w:val="105"/>
        </w:rPr>
        <w:t>thị</w:t>
      </w:r>
      <w:r>
        <w:rPr>
          <w:color w:val="231F20"/>
          <w:spacing w:val="-12"/>
          <w:w w:val="105"/>
        </w:rPr>
        <w:t> </w:t>
      </w:r>
      <w:r>
        <w:rPr>
          <w:color w:val="231F20"/>
          <w:w w:val="105"/>
        </w:rPr>
        <w:t>sự</w:t>
      </w:r>
      <w:r>
        <w:rPr>
          <w:color w:val="231F20"/>
          <w:spacing w:val="-12"/>
          <w:w w:val="105"/>
        </w:rPr>
        <w:t> </w:t>
      </w:r>
      <w:r>
        <w:rPr>
          <w:color w:val="231F20"/>
          <w:w w:val="105"/>
        </w:rPr>
        <w:t>thù</w:t>
      </w:r>
      <w:r>
        <w:rPr>
          <w:color w:val="231F20"/>
          <w:spacing w:val="-12"/>
          <w:w w:val="105"/>
        </w:rPr>
        <w:t> </w:t>
      </w:r>
      <w:r>
        <w:rPr>
          <w:color w:val="231F20"/>
          <w:w w:val="105"/>
        </w:rPr>
        <w:t>thắng</w:t>
      </w:r>
      <w:r>
        <w:rPr>
          <w:color w:val="231F20"/>
          <w:spacing w:val="-12"/>
          <w:w w:val="105"/>
        </w:rPr>
        <w:t> </w:t>
      </w:r>
      <w:r>
        <w:rPr>
          <w:color w:val="231F20"/>
          <w:w w:val="105"/>
        </w:rPr>
        <w:t>của</w:t>
      </w:r>
      <w:r>
        <w:rPr>
          <w:color w:val="231F20"/>
          <w:spacing w:val="-12"/>
          <w:w w:val="105"/>
        </w:rPr>
        <w:t> </w:t>
      </w:r>
      <w:r>
        <w:rPr>
          <w:color w:val="231F20"/>
          <w:w w:val="105"/>
        </w:rPr>
        <w:t>pháp</w:t>
      </w:r>
      <w:r>
        <w:rPr>
          <w:color w:val="231F20"/>
          <w:spacing w:val="-12"/>
          <w:w w:val="105"/>
        </w:rPr>
        <w:t> </w:t>
      </w:r>
      <w:r>
        <w:rPr>
          <w:color w:val="231F20"/>
          <w:w w:val="105"/>
        </w:rPr>
        <w:t>hội</w:t>
      </w:r>
      <w:r>
        <w:rPr>
          <w:color w:val="231F20"/>
          <w:spacing w:val="-12"/>
          <w:w w:val="105"/>
        </w:rPr>
        <w:t> </w:t>
      </w:r>
      <w:r>
        <w:rPr>
          <w:color w:val="231F20"/>
          <w:w w:val="105"/>
        </w:rPr>
        <w:t>lần</w:t>
      </w:r>
      <w:r>
        <w:rPr>
          <w:color w:val="231F20"/>
          <w:spacing w:val="-12"/>
          <w:w w:val="105"/>
        </w:rPr>
        <w:t> </w:t>
      </w:r>
      <w:r>
        <w:rPr>
          <w:color w:val="231F20"/>
          <w:w w:val="105"/>
        </w:rPr>
        <w:t>này,</w:t>
      </w:r>
      <w:r>
        <w:rPr>
          <w:color w:val="231F20"/>
          <w:spacing w:val="-12"/>
          <w:w w:val="105"/>
        </w:rPr>
        <w:t> </w:t>
      </w:r>
      <w:r>
        <w:rPr>
          <w:color w:val="231F20"/>
          <w:w w:val="105"/>
        </w:rPr>
        <w:t>cảm</w:t>
      </w:r>
      <w:r>
        <w:rPr>
          <w:color w:val="231F20"/>
          <w:spacing w:val="-12"/>
          <w:w w:val="105"/>
        </w:rPr>
        <w:t> </w:t>
      </w:r>
      <w:r>
        <w:rPr>
          <w:color w:val="231F20"/>
          <w:w w:val="105"/>
        </w:rPr>
        <w:t>động</w:t>
      </w:r>
      <w:r>
        <w:rPr>
          <w:color w:val="231F20"/>
          <w:spacing w:val="-12"/>
          <w:w w:val="105"/>
        </w:rPr>
        <w:t> </w:t>
      </w:r>
      <w:r>
        <w:rPr>
          <w:color w:val="231F20"/>
          <w:w w:val="105"/>
        </w:rPr>
        <w:t>các</w:t>
      </w:r>
      <w:r>
        <w:rPr>
          <w:color w:val="231F20"/>
          <w:spacing w:val="-12"/>
          <w:w w:val="105"/>
        </w:rPr>
        <w:t> </w:t>
      </w:r>
      <w:r>
        <w:rPr>
          <w:color w:val="231F20"/>
          <w:w w:val="105"/>
        </w:rPr>
        <w:t>Bồ </w:t>
      </w:r>
      <w:r>
        <w:rPr>
          <w:color w:val="231F20"/>
          <w:w w:val="110"/>
        </w:rPr>
        <w:t>tát</w:t>
      </w:r>
      <w:r>
        <w:rPr>
          <w:color w:val="231F20"/>
          <w:spacing w:val="-9"/>
          <w:w w:val="110"/>
        </w:rPr>
        <w:t> </w:t>
      </w:r>
      <w:r>
        <w:rPr>
          <w:color w:val="231F20"/>
          <w:w w:val="110"/>
        </w:rPr>
        <w:t>ở</w:t>
      </w:r>
      <w:r>
        <w:rPr>
          <w:color w:val="231F20"/>
          <w:spacing w:val="-9"/>
          <w:w w:val="110"/>
        </w:rPr>
        <w:t> </w:t>
      </w:r>
      <w:r>
        <w:rPr>
          <w:color w:val="231F20"/>
          <w:w w:val="110"/>
        </w:rPr>
        <w:t>những</w:t>
      </w:r>
      <w:r>
        <w:rPr>
          <w:color w:val="231F20"/>
          <w:spacing w:val="-9"/>
          <w:w w:val="110"/>
        </w:rPr>
        <w:t> </w:t>
      </w:r>
      <w:r>
        <w:rPr>
          <w:color w:val="231F20"/>
          <w:w w:val="110"/>
        </w:rPr>
        <w:t>thế</w:t>
      </w:r>
      <w:r>
        <w:rPr>
          <w:color w:val="231F20"/>
          <w:spacing w:val="-9"/>
          <w:w w:val="110"/>
        </w:rPr>
        <w:t> </w:t>
      </w:r>
      <w:r>
        <w:rPr>
          <w:color w:val="231F20"/>
          <w:w w:val="110"/>
        </w:rPr>
        <w:t>giới</w:t>
      </w:r>
      <w:r>
        <w:rPr>
          <w:color w:val="231F20"/>
          <w:spacing w:val="-9"/>
          <w:w w:val="110"/>
        </w:rPr>
        <w:t> </w:t>
      </w:r>
      <w:r>
        <w:rPr>
          <w:color w:val="231F20"/>
          <w:w w:val="110"/>
        </w:rPr>
        <w:t>phương</w:t>
      </w:r>
      <w:r>
        <w:rPr>
          <w:color w:val="231F20"/>
          <w:spacing w:val="-9"/>
          <w:w w:val="110"/>
        </w:rPr>
        <w:t> </w:t>
      </w:r>
      <w:r>
        <w:rPr>
          <w:color w:val="231F20"/>
          <w:w w:val="110"/>
        </w:rPr>
        <w:t>khác</w:t>
      </w:r>
      <w:r>
        <w:rPr>
          <w:color w:val="231F20"/>
          <w:spacing w:val="-9"/>
          <w:w w:val="110"/>
        </w:rPr>
        <w:t> </w:t>
      </w:r>
      <w:r>
        <w:rPr>
          <w:color w:val="231F20"/>
          <w:w w:val="110"/>
        </w:rPr>
        <w:t>đến</w:t>
      </w:r>
      <w:r>
        <w:rPr>
          <w:color w:val="231F20"/>
          <w:spacing w:val="-9"/>
          <w:w w:val="110"/>
        </w:rPr>
        <w:t> </w:t>
      </w:r>
      <w:r>
        <w:rPr>
          <w:color w:val="231F20"/>
          <w:w w:val="110"/>
        </w:rPr>
        <w:t>tham</w:t>
      </w:r>
      <w:r>
        <w:rPr>
          <w:color w:val="231F20"/>
          <w:spacing w:val="-9"/>
          <w:w w:val="110"/>
        </w:rPr>
        <w:t> </w:t>
      </w:r>
      <w:r>
        <w:rPr>
          <w:color w:val="231F20"/>
          <w:w w:val="110"/>
        </w:rPr>
        <w:t>dự.</w:t>
      </w:r>
    </w:p>
    <w:p>
      <w:pPr>
        <w:spacing w:line="297" w:lineRule="auto" w:before="143"/>
        <w:ind w:left="103" w:right="401" w:firstLine="453"/>
        <w:jc w:val="both"/>
        <w:rPr>
          <w:sz w:val="34"/>
        </w:rPr>
      </w:pPr>
      <w:r>
        <w:rPr>
          <w:i/>
          <w:color w:val="231F20"/>
          <w:sz w:val="34"/>
        </w:rPr>
        <w:t>“Kinh vân: Đông phương khứ thử Phật sát thập thiên câu- chi,</w:t>
      </w:r>
      <w:r>
        <w:rPr>
          <w:i/>
          <w:color w:val="231F20"/>
          <w:spacing w:val="-13"/>
          <w:sz w:val="34"/>
        </w:rPr>
        <w:t> </w:t>
      </w:r>
      <w:r>
        <w:rPr>
          <w:i/>
          <w:color w:val="231F20"/>
          <w:sz w:val="34"/>
        </w:rPr>
        <w:t>hữu</w:t>
      </w:r>
      <w:r>
        <w:rPr>
          <w:i/>
          <w:color w:val="231F20"/>
          <w:spacing w:val="-14"/>
          <w:sz w:val="34"/>
        </w:rPr>
        <w:t> </w:t>
      </w:r>
      <w:r>
        <w:rPr>
          <w:i/>
          <w:color w:val="231F20"/>
          <w:sz w:val="34"/>
        </w:rPr>
        <w:t>nhất</w:t>
      </w:r>
      <w:r>
        <w:rPr>
          <w:i/>
          <w:color w:val="231F20"/>
          <w:spacing w:val="-13"/>
          <w:sz w:val="34"/>
        </w:rPr>
        <w:t> </w:t>
      </w:r>
      <w:r>
        <w:rPr>
          <w:i/>
          <w:color w:val="231F20"/>
          <w:sz w:val="34"/>
        </w:rPr>
        <w:t>thế</w:t>
      </w:r>
      <w:r>
        <w:rPr>
          <w:i/>
          <w:color w:val="231F20"/>
          <w:spacing w:val="-13"/>
          <w:sz w:val="34"/>
        </w:rPr>
        <w:t> </w:t>
      </w:r>
      <w:r>
        <w:rPr>
          <w:i/>
          <w:color w:val="231F20"/>
          <w:sz w:val="34"/>
        </w:rPr>
        <w:t>giới</w:t>
      </w:r>
      <w:r>
        <w:rPr>
          <w:i/>
          <w:color w:val="231F20"/>
          <w:spacing w:val="-14"/>
          <w:sz w:val="34"/>
        </w:rPr>
        <w:t> </w:t>
      </w:r>
      <w:r>
        <w:rPr>
          <w:i/>
          <w:color w:val="231F20"/>
          <w:sz w:val="34"/>
        </w:rPr>
        <w:t>danh</w:t>
      </w:r>
      <w:r>
        <w:rPr>
          <w:i/>
          <w:color w:val="231F20"/>
          <w:spacing w:val="-13"/>
          <w:sz w:val="34"/>
        </w:rPr>
        <w:t> </w:t>
      </w:r>
      <w:r>
        <w:rPr>
          <w:i/>
          <w:color w:val="231F20"/>
          <w:sz w:val="34"/>
        </w:rPr>
        <w:t>Bảo</w:t>
      </w:r>
      <w:r>
        <w:rPr>
          <w:i/>
          <w:color w:val="231F20"/>
          <w:spacing w:val="-14"/>
          <w:sz w:val="34"/>
        </w:rPr>
        <w:t> </w:t>
      </w:r>
      <w:r>
        <w:rPr>
          <w:i/>
          <w:color w:val="231F20"/>
          <w:sz w:val="34"/>
        </w:rPr>
        <w:t>Minh”</w:t>
      </w:r>
      <w:r>
        <w:rPr>
          <w:i/>
          <w:color w:val="231F20"/>
          <w:spacing w:val="-13"/>
          <w:sz w:val="34"/>
        </w:rPr>
        <w:t> </w:t>
      </w:r>
      <w:r>
        <w:rPr>
          <w:color w:val="231F20"/>
          <w:sz w:val="34"/>
        </w:rPr>
        <w:t>(Kinh</w:t>
      </w:r>
      <w:r>
        <w:rPr>
          <w:color w:val="231F20"/>
          <w:spacing w:val="-13"/>
          <w:sz w:val="34"/>
        </w:rPr>
        <w:t> </w:t>
      </w:r>
      <w:r>
        <w:rPr>
          <w:color w:val="231F20"/>
          <w:sz w:val="34"/>
        </w:rPr>
        <w:t>dạy:</w:t>
      </w:r>
      <w:r>
        <w:rPr>
          <w:color w:val="231F20"/>
          <w:spacing w:val="-14"/>
          <w:sz w:val="34"/>
        </w:rPr>
        <w:t> </w:t>
      </w:r>
      <w:r>
        <w:rPr>
          <w:color w:val="231F20"/>
          <w:sz w:val="34"/>
        </w:rPr>
        <w:t>“Từ</w:t>
      </w:r>
      <w:r>
        <w:rPr>
          <w:color w:val="231F20"/>
          <w:spacing w:val="-14"/>
          <w:sz w:val="34"/>
        </w:rPr>
        <w:t> </w:t>
      </w:r>
      <w:r>
        <w:rPr>
          <w:color w:val="231F20"/>
          <w:sz w:val="34"/>
        </w:rPr>
        <w:t>phương </w:t>
      </w:r>
      <w:r>
        <w:rPr>
          <w:color w:val="231F20"/>
          <w:w w:val="105"/>
          <w:sz w:val="34"/>
        </w:rPr>
        <w:t>Đông</w:t>
      </w:r>
      <w:r>
        <w:rPr>
          <w:color w:val="231F20"/>
          <w:spacing w:val="-19"/>
          <w:w w:val="105"/>
          <w:sz w:val="34"/>
        </w:rPr>
        <w:t> </w:t>
      </w:r>
      <w:r>
        <w:rPr>
          <w:color w:val="231F20"/>
          <w:w w:val="105"/>
          <w:sz w:val="34"/>
        </w:rPr>
        <w:t>của</w:t>
      </w:r>
      <w:r>
        <w:rPr>
          <w:color w:val="231F20"/>
          <w:spacing w:val="-19"/>
          <w:w w:val="105"/>
          <w:sz w:val="34"/>
        </w:rPr>
        <w:t> </w:t>
      </w:r>
      <w:r>
        <w:rPr>
          <w:color w:val="231F20"/>
          <w:w w:val="105"/>
          <w:sz w:val="34"/>
        </w:rPr>
        <w:t>cõi</w:t>
      </w:r>
      <w:r>
        <w:rPr>
          <w:color w:val="231F20"/>
          <w:spacing w:val="-19"/>
          <w:w w:val="105"/>
          <w:sz w:val="34"/>
        </w:rPr>
        <w:t> </w:t>
      </w:r>
      <w:r>
        <w:rPr>
          <w:color w:val="231F20"/>
          <w:w w:val="105"/>
          <w:sz w:val="34"/>
        </w:rPr>
        <w:t>Phật</w:t>
      </w:r>
      <w:r>
        <w:rPr>
          <w:color w:val="231F20"/>
          <w:spacing w:val="-19"/>
          <w:w w:val="105"/>
          <w:sz w:val="34"/>
        </w:rPr>
        <w:t> </w:t>
      </w:r>
      <w:r>
        <w:rPr>
          <w:color w:val="231F20"/>
          <w:w w:val="105"/>
          <w:sz w:val="34"/>
        </w:rPr>
        <w:t>này</w:t>
      </w:r>
      <w:r>
        <w:rPr>
          <w:color w:val="231F20"/>
          <w:spacing w:val="-19"/>
          <w:w w:val="105"/>
          <w:sz w:val="34"/>
        </w:rPr>
        <w:t> </w:t>
      </w:r>
      <w:r>
        <w:rPr>
          <w:color w:val="231F20"/>
          <w:w w:val="105"/>
          <w:sz w:val="34"/>
        </w:rPr>
        <w:t>đi</w:t>
      </w:r>
      <w:r>
        <w:rPr>
          <w:color w:val="231F20"/>
          <w:spacing w:val="-19"/>
          <w:w w:val="105"/>
          <w:sz w:val="34"/>
        </w:rPr>
        <w:t> </w:t>
      </w:r>
      <w:r>
        <w:rPr>
          <w:color w:val="231F20"/>
          <w:w w:val="105"/>
          <w:sz w:val="34"/>
        </w:rPr>
        <w:t>qua</w:t>
      </w:r>
      <w:r>
        <w:rPr>
          <w:color w:val="231F20"/>
          <w:spacing w:val="-19"/>
          <w:w w:val="105"/>
          <w:sz w:val="34"/>
        </w:rPr>
        <w:t> </w:t>
      </w:r>
      <w:r>
        <w:rPr>
          <w:color w:val="231F20"/>
          <w:w w:val="105"/>
          <w:sz w:val="34"/>
        </w:rPr>
        <w:t>mười</w:t>
      </w:r>
      <w:r>
        <w:rPr>
          <w:color w:val="231F20"/>
          <w:spacing w:val="-19"/>
          <w:w w:val="105"/>
          <w:sz w:val="34"/>
        </w:rPr>
        <w:t> </w:t>
      </w:r>
      <w:r>
        <w:rPr>
          <w:color w:val="231F20"/>
          <w:w w:val="105"/>
          <w:sz w:val="34"/>
        </w:rPr>
        <w:t>ngàn</w:t>
      </w:r>
      <w:r>
        <w:rPr>
          <w:color w:val="231F20"/>
          <w:spacing w:val="-19"/>
          <w:w w:val="105"/>
          <w:sz w:val="34"/>
        </w:rPr>
        <w:t> </w:t>
      </w:r>
      <w:r>
        <w:rPr>
          <w:color w:val="231F20"/>
          <w:w w:val="105"/>
          <w:sz w:val="34"/>
        </w:rPr>
        <w:t>câu</w:t>
      </w:r>
      <w:r>
        <w:rPr>
          <w:color w:val="231F20"/>
          <w:spacing w:val="-19"/>
          <w:w w:val="105"/>
          <w:sz w:val="34"/>
        </w:rPr>
        <w:t> </w:t>
      </w:r>
      <w:r>
        <w:rPr>
          <w:color w:val="231F20"/>
          <w:w w:val="105"/>
          <w:sz w:val="34"/>
        </w:rPr>
        <w:t>chi</w:t>
      </w:r>
      <w:r>
        <w:rPr>
          <w:color w:val="231F20"/>
          <w:spacing w:val="-19"/>
          <w:w w:val="105"/>
          <w:sz w:val="34"/>
        </w:rPr>
        <w:t> </w:t>
      </w:r>
      <w:r>
        <w:rPr>
          <w:color w:val="231F20"/>
          <w:w w:val="105"/>
          <w:sz w:val="34"/>
        </w:rPr>
        <w:t>cõi</w:t>
      </w:r>
      <w:r>
        <w:rPr>
          <w:color w:val="231F20"/>
          <w:spacing w:val="-19"/>
          <w:w w:val="105"/>
          <w:sz w:val="34"/>
        </w:rPr>
        <w:t> </w:t>
      </w:r>
      <w:r>
        <w:rPr>
          <w:color w:val="231F20"/>
          <w:w w:val="105"/>
          <w:sz w:val="34"/>
        </w:rPr>
        <w:t>Phật,</w:t>
      </w:r>
      <w:r>
        <w:rPr>
          <w:color w:val="231F20"/>
          <w:spacing w:val="-19"/>
          <w:w w:val="105"/>
          <w:sz w:val="34"/>
        </w:rPr>
        <w:t> </w:t>
      </w:r>
      <w:r>
        <w:rPr>
          <w:color w:val="231F20"/>
          <w:w w:val="105"/>
          <w:sz w:val="34"/>
        </w:rPr>
        <w:t>có một thế giới tên là Bảo Minh”). Thế giới này của chúng ta gọi</w:t>
      </w:r>
      <w:r>
        <w:rPr>
          <w:color w:val="231F20"/>
          <w:spacing w:val="-4"/>
          <w:w w:val="105"/>
          <w:sz w:val="34"/>
        </w:rPr>
        <w:t> </w:t>
      </w:r>
      <w:r>
        <w:rPr>
          <w:color w:val="231F20"/>
          <w:w w:val="105"/>
          <w:sz w:val="34"/>
        </w:rPr>
        <w:t>là</w:t>
      </w:r>
      <w:r>
        <w:rPr>
          <w:color w:val="231F20"/>
          <w:spacing w:val="-3"/>
          <w:w w:val="105"/>
          <w:sz w:val="34"/>
        </w:rPr>
        <w:t> </w:t>
      </w:r>
      <w:r>
        <w:rPr>
          <w:color w:val="231F20"/>
          <w:w w:val="105"/>
          <w:sz w:val="34"/>
        </w:rPr>
        <w:t>Sa</w:t>
      </w:r>
      <w:r>
        <w:rPr>
          <w:color w:val="231F20"/>
          <w:spacing w:val="-3"/>
          <w:w w:val="105"/>
          <w:sz w:val="34"/>
        </w:rPr>
        <w:t> </w:t>
      </w:r>
      <w:r>
        <w:rPr>
          <w:color w:val="231F20"/>
          <w:w w:val="105"/>
          <w:sz w:val="34"/>
        </w:rPr>
        <w:t>Bà.</w:t>
      </w:r>
      <w:r>
        <w:rPr>
          <w:color w:val="231F20"/>
          <w:spacing w:val="-3"/>
          <w:w w:val="105"/>
          <w:sz w:val="34"/>
        </w:rPr>
        <w:t> </w:t>
      </w:r>
      <w:r>
        <w:rPr>
          <w:color w:val="231F20"/>
          <w:w w:val="105"/>
          <w:sz w:val="34"/>
        </w:rPr>
        <w:t>Mỗi</w:t>
      </w:r>
      <w:r>
        <w:rPr>
          <w:color w:val="231F20"/>
          <w:spacing w:val="-4"/>
          <w:w w:val="105"/>
          <w:sz w:val="34"/>
        </w:rPr>
        <w:t> </w:t>
      </w:r>
      <w:r>
        <w:rPr>
          <w:color w:val="231F20"/>
          <w:w w:val="105"/>
          <w:sz w:val="34"/>
        </w:rPr>
        <w:t>thế</w:t>
      </w:r>
      <w:r>
        <w:rPr>
          <w:color w:val="231F20"/>
          <w:spacing w:val="-3"/>
          <w:w w:val="105"/>
          <w:sz w:val="34"/>
        </w:rPr>
        <w:t> </w:t>
      </w:r>
      <w:r>
        <w:rPr>
          <w:color w:val="231F20"/>
          <w:w w:val="105"/>
          <w:sz w:val="34"/>
        </w:rPr>
        <w:t>giới</w:t>
      </w:r>
      <w:r>
        <w:rPr>
          <w:color w:val="231F20"/>
          <w:spacing w:val="-4"/>
          <w:w w:val="105"/>
          <w:sz w:val="34"/>
        </w:rPr>
        <w:t> </w:t>
      </w:r>
      <w:r>
        <w:rPr>
          <w:color w:val="231F20"/>
          <w:w w:val="105"/>
          <w:sz w:val="34"/>
        </w:rPr>
        <w:t>có</w:t>
      </w:r>
      <w:r>
        <w:rPr>
          <w:color w:val="231F20"/>
          <w:spacing w:val="-3"/>
          <w:w w:val="105"/>
          <w:sz w:val="34"/>
        </w:rPr>
        <w:t> </w:t>
      </w:r>
      <w:r>
        <w:rPr>
          <w:color w:val="231F20"/>
          <w:w w:val="105"/>
          <w:sz w:val="34"/>
        </w:rPr>
        <w:t>một</w:t>
      </w:r>
      <w:r>
        <w:rPr>
          <w:color w:val="231F20"/>
          <w:spacing w:val="-3"/>
          <w:w w:val="105"/>
          <w:sz w:val="34"/>
        </w:rPr>
        <w:t> </w:t>
      </w:r>
      <w:r>
        <w:rPr>
          <w:color w:val="231F20"/>
          <w:w w:val="105"/>
          <w:sz w:val="34"/>
        </w:rPr>
        <w:t>vị</w:t>
      </w:r>
      <w:r>
        <w:rPr>
          <w:color w:val="231F20"/>
          <w:spacing w:val="-3"/>
          <w:w w:val="105"/>
          <w:sz w:val="34"/>
        </w:rPr>
        <w:t> </w:t>
      </w:r>
      <w:r>
        <w:rPr>
          <w:color w:val="231F20"/>
          <w:w w:val="105"/>
          <w:sz w:val="34"/>
        </w:rPr>
        <w:t>Phật</w:t>
      </w:r>
      <w:r>
        <w:rPr>
          <w:color w:val="231F20"/>
          <w:spacing w:val="-3"/>
          <w:w w:val="105"/>
          <w:sz w:val="34"/>
        </w:rPr>
        <w:t> </w:t>
      </w:r>
      <w:r>
        <w:rPr>
          <w:color w:val="231F20"/>
          <w:w w:val="105"/>
          <w:sz w:val="34"/>
        </w:rPr>
        <w:t>giáo</w:t>
      </w:r>
      <w:r>
        <w:rPr>
          <w:color w:val="231F20"/>
          <w:spacing w:val="-4"/>
          <w:w w:val="105"/>
          <w:sz w:val="34"/>
        </w:rPr>
        <w:t> </w:t>
      </w:r>
      <w:r>
        <w:rPr>
          <w:color w:val="231F20"/>
          <w:w w:val="105"/>
          <w:sz w:val="34"/>
        </w:rPr>
        <w:t>hóa</w:t>
      </w:r>
      <w:r>
        <w:rPr>
          <w:color w:val="231F20"/>
          <w:spacing w:val="-3"/>
          <w:w w:val="105"/>
          <w:sz w:val="34"/>
        </w:rPr>
        <w:t> </w:t>
      </w:r>
      <w:r>
        <w:rPr>
          <w:color w:val="231F20"/>
          <w:w w:val="105"/>
          <w:sz w:val="34"/>
        </w:rPr>
        <w:t>trong</w:t>
      </w:r>
      <w:r>
        <w:rPr>
          <w:color w:val="231F20"/>
          <w:spacing w:val="-3"/>
          <w:w w:val="105"/>
          <w:sz w:val="34"/>
        </w:rPr>
        <w:t> </w:t>
      </w:r>
      <w:r>
        <w:rPr>
          <w:color w:val="231F20"/>
          <w:w w:val="105"/>
          <w:sz w:val="34"/>
        </w:rPr>
        <w:t>ấy. </w:t>
      </w:r>
      <w:r>
        <w:rPr>
          <w:color w:val="231F20"/>
          <w:sz w:val="34"/>
        </w:rPr>
        <w:t>Mỗi thế giới là khu vực giáo hóa của một vị Phật. </w:t>
      </w:r>
      <w:r>
        <w:rPr>
          <w:i/>
          <w:color w:val="231F20"/>
          <w:sz w:val="34"/>
        </w:rPr>
        <w:t>“Phật danh </w:t>
      </w:r>
      <w:r>
        <w:rPr>
          <w:i/>
          <w:color w:val="231F20"/>
          <w:w w:val="105"/>
          <w:sz w:val="34"/>
        </w:rPr>
        <w:t>Sư</w:t>
      </w:r>
      <w:r>
        <w:rPr>
          <w:i/>
          <w:color w:val="231F20"/>
          <w:spacing w:val="-14"/>
          <w:w w:val="105"/>
          <w:sz w:val="34"/>
        </w:rPr>
        <w:t> </w:t>
      </w:r>
      <w:r>
        <w:rPr>
          <w:i/>
          <w:color w:val="231F20"/>
          <w:w w:val="105"/>
          <w:sz w:val="34"/>
        </w:rPr>
        <w:t>Tử</w:t>
      </w:r>
      <w:r>
        <w:rPr>
          <w:i/>
          <w:color w:val="231F20"/>
          <w:spacing w:val="-14"/>
          <w:w w:val="105"/>
          <w:sz w:val="34"/>
        </w:rPr>
        <w:t> </w:t>
      </w:r>
      <w:r>
        <w:rPr>
          <w:i/>
          <w:color w:val="231F20"/>
          <w:w w:val="105"/>
          <w:sz w:val="34"/>
        </w:rPr>
        <w:t>Minh</w:t>
      </w:r>
      <w:r>
        <w:rPr>
          <w:i/>
          <w:color w:val="231F20"/>
          <w:spacing w:val="-14"/>
          <w:w w:val="105"/>
          <w:sz w:val="34"/>
        </w:rPr>
        <w:t> </w:t>
      </w:r>
      <w:r>
        <w:rPr>
          <w:i/>
          <w:color w:val="231F20"/>
          <w:w w:val="105"/>
          <w:sz w:val="34"/>
        </w:rPr>
        <w:t>Thanh</w:t>
      </w:r>
      <w:r>
        <w:rPr>
          <w:i/>
          <w:color w:val="231F20"/>
          <w:spacing w:val="-14"/>
          <w:w w:val="105"/>
          <w:sz w:val="34"/>
        </w:rPr>
        <w:t> </w:t>
      </w:r>
      <w:r>
        <w:rPr>
          <w:i/>
          <w:color w:val="231F20"/>
          <w:w w:val="105"/>
          <w:sz w:val="34"/>
        </w:rPr>
        <w:t>Như</w:t>
      </w:r>
      <w:r>
        <w:rPr>
          <w:i/>
          <w:color w:val="231F20"/>
          <w:spacing w:val="-14"/>
          <w:w w:val="105"/>
          <w:sz w:val="34"/>
        </w:rPr>
        <w:t> </w:t>
      </w:r>
      <w:r>
        <w:rPr>
          <w:i/>
          <w:color w:val="231F20"/>
          <w:w w:val="105"/>
          <w:sz w:val="34"/>
        </w:rPr>
        <w:t>Lai.</w:t>
      </w:r>
      <w:r>
        <w:rPr>
          <w:i/>
          <w:color w:val="231F20"/>
          <w:spacing w:val="-14"/>
          <w:w w:val="105"/>
          <w:sz w:val="34"/>
        </w:rPr>
        <w:t> </w:t>
      </w:r>
      <w:r>
        <w:rPr>
          <w:i/>
          <w:color w:val="231F20"/>
          <w:w w:val="105"/>
          <w:sz w:val="34"/>
        </w:rPr>
        <w:t>Hữu</w:t>
      </w:r>
      <w:r>
        <w:rPr>
          <w:i/>
          <w:color w:val="231F20"/>
          <w:spacing w:val="-14"/>
          <w:w w:val="105"/>
          <w:sz w:val="34"/>
        </w:rPr>
        <w:t> </w:t>
      </w:r>
      <w:r>
        <w:rPr>
          <w:i/>
          <w:color w:val="231F20"/>
          <w:w w:val="105"/>
          <w:sz w:val="34"/>
        </w:rPr>
        <w:t>nhất</w:t>
      </w:r>
      <w:r>
        <w:rPr>
          <w:i/>
          <w:color w:val="231F20"/>
          <w:spacing w:val="-14"/>
          <w:w w:val="105"/>
          <w:sz w:val="34"/>
        </w:rPr>
        <w:t> </w:t>
      </w:r>
      <w:r>
        <w:rPr>
          <w:i/>
          <w:color w:val="231F20"/>
          <w:w w:val="105"/>
          <w:sz w:val="34"/>
        </w:rPr>
        <w:t>Bồ</w:t>
      </w:r>
      <w:r>
        <w:rPr>
          <w:i/>
          <w:color w:val="231F20"/>
          <w:spacing w:val="-14"/>
          <w:w w:val="105"/>
          <w:sz w:val="34"/>
        </w:rPr>
        <w:t> </w:t>
      </w:r>
      <w:r>
        <w:rPr>
          <w:i/>
          <w:color w:val="231F20"/>
          <w:w w:val="105"/>
          <w:sz w:val="34"/>
        </w:rPr>
        <w:t>tát</w:t>
      </w:r>
      <w:r>
        <w:rPr>
          <w:i/>
          <w:color w:val="231F20"/>
          <w:spacing w:val="-14"/>
          <w:w w:val="105"/>
          <w:sz w:val="34"/>
        </w:rPr>
        <w:t> </w:t>
      </w:r>
      <w:r>
        <w:rPr>
          <w:i/>
          <w:color w:val="231F20"/>
          <w:w w:val="105"/>
          <w:sz w:val="34"/>
        </w:rPr>
        <w:t>danh</w:t>
      </w:r>
      <w:r>
        <w:rPr>
          <w:i/>
          <w:color w:val="231F20"/>
          <w:spacing w:val="-14"/>
          <w:w w:val="105"/>
          <w:sz w:val="34"/>
        </w:rPr>
        <w:t> </w:t>
      </w:r>
      <w:r>
        <w:rPr>
          <w:i/>
          <w:color w:val="231F20"/>
          <w:w w:val="105"/>
          <w:sz w:val="34"/>
        </w:rPr>
        <w:t>Thiện</w:t>
      </w:r>
      <w:r>
        <w:rPr>
          <w:i/>
          <w:color w:val="231F20"/>
          <w:spacing w:val="-14"/>
          <w:w w:val="105"/>
          <w:sz w:val="34"/>
        </w:rPr>
        <w:t> </w:t>
      </w:r>
      <w:r>
        <w:rPr>
          <w:i/>
          <w:color w:val="231F20"/>
          <w:w w:val="105"/>
          <w:sz w:val="34"/>
        </w:rPr>
        <w:t>Tư Nghị”</w:t>
      </w:r>
      <w:r>
        <w:rPr>
          <w:i/>
          <w:color w:val="231F20"/>
          <w:spacing w:val="-9"/>
          <w:w w:val="105"/>
          <w:sz w:val="34"/>
        </w:rPr>
        <w:t> </w:t>
      </w:r>
      <w:r>
        <w:rPr>
          <w:color w:val="231F20"/>
          <w:w w:val="105"/>
          <w:sz w:val="34"/>
        </w:rPr>
        <w:t>(Phật</w:t>
      </w:r>
      <w:r>
        <w:rPr>
          <w:color w:val="231F20"/>
          <w:spacing w:val="-9"/>
          <w:w w:val="105"/>
          <w:sz w:val="34"/>
        </w:rPr>
        <w:t> </w:t>
      </w:r>
      <w:r>
        <w:rPr>
          <w:color w:val="231F20"/>
          <w:w w:val="105"/>
          <w:sz w:val="34"/>
        </w:rPr>
        <w:t>hiệu</w:t>
      </w:r>
      <w:r>
        <w:rPr>
          <w:color w:val="231F20"/>
          <w:spacing w:val="-9"/>
          <w:w w:val="105"/>
          <w:sz w:val="34"/>
        </w:rPr>
        <w:t> </w:t>
      </w:r>
      <w:r>
        <w:rPr>
          <w:color w:val="231F20"/>
          <w:w w:val="105"/>
          <w:sz w:val="34"/>
        </w:rPr>
        <w:t>là</w:t>
      </w:r>
      <w:r>
        <w:rPr>
          <w:color w:val="231F20"/>
          <w:spacing w:val="-9"/>
          <w:w w:val="105"/>
          <w:sz w:val="34"/>
        </w:rPr>
        <w:t> </w:t>
      </w:r>
      <w:r>
        <w:rPr>
          <w:color w:val="231F20"/>
          <w:w w:val="105"/>
          <w:sz w:val="34"/>
        </w:rPr>
        <w:t>Sư</w:t>
      </w:r>
      <w:r>
        <w:rPr>
          <w:color w:val="231F20"/>
          <w:spacing w:val="-9"/>
          <w:w w:val="105"/>
          <w:sz w:val="34"/>
        </w:rPr>
        <w:t> </w:t>
      </w:r>
      <w:r>
        <w:rPr>
          <w:color w:val="231F20"/>
          <w:w w:val="105"/>
          <w:sz w:val="34"/>
        </w:rPr>
        <w:t>Tử</w:t>
      </w:r>
      <w:r>
        <w:rPr>
          <w:color w:val="231F20"/>
          <w:spacing w:val="-9"/>
          <w:w w:val="105"/>
          <w:sz w:val="34"/>
        </w:rPr>
        <w:t> </w:t>
      </w:r>
      <w:r>
        <w:rPr>
          <w:color w:val="231F20"/>
          <w:w w:val="105"/>
          <w:sz w:val="34"/>
        </w:rPr>
        <w:t>Minh</w:t>
      </w:r>
      <w:r>
        <w:rPr>
          <w:color w:val="231F20"/>
          <w:spacing w:val="-9"/>
          <w:w w:val="105"/>
          <w:sz w:val="34"/>
        </w:rPr>
        <w:t> </w:t>
      </w:r>
      <w:r>
        <w:rPr>
          <w:color w:val="231F20"/>
          <w:w w:val="105"/>
          <w:sz w:val="34"/>
        </w:rPr>
        <w:t>Thanh</w:t>
      </w:r>
      <w:r>
        <w:rPr>
          <w:color w:val="231F20"/>
          <w:spacing w:val="-9"/>
          <w:w w:val="105"/>
          <w:sz w:val="34"/>
        </w:rPr>
        <w:t> </w:t>
      </w:r>
      <w:r>
        <w:rPr>
          <w:color w:val="231F20"/>
          <w:w w:val="105"/>
          <w:sz w:val="34"/>
        </w:rPr>
        <w:t>Như</w:t>
      </w:r>
      <w:r>
        <w:rPr>
          <w:color w:val="231F20"/>
          <w:spacing w:val="-9"/>
          <w:w w:val="105"/>
          <w:sz w:val="34"/>
        </w:rPr>
        <w:t> </w:t>
      </w:r>
      <w:r>
        <w:rPr>
          <w:color w:val="231F20"/>
          <w:w w:val="105"/>
          <w:sz w:val="34"/>
        </w:rPr>
        <w:t>Lai,</w:t>
      </w:r>
      <w:r>
        <w:rPr>
          <w:color w:val="231F20"/>
          <w:spacing w:val="-9"/>
          <w:w w:val="105"/>
          <w:sz w:val="34"/>
        </w:rPr>
        <w:t> </w:t>
      </w:r>
      <w:r>
        <w:rPr>
          <w:color w:val="231F20"/>
          <w:w w:val="105"/>
          <w:sz w:val="34"/>
        </w:rPr>
        <w:t>có</w:t>
      </w:r>
      <w:r>
        <w:rPr>
          <w:color w:val="231F20"/>
          <w:spacing w:val="-9"/>
          <w:w w:val="105"/>
          <w:sz w:val="34"/>
        </w:rPr>
        <w:t> </w:t>
      </w:r>
      <w:r>
        <w:rPr>
          <w:color w:val="231F20"/>
          <w:w w:val="105"/>
          <w:sz w:val="34"/>
        </w:rPr>
        <w:t>một</w:t>
      </w:r>
      <w:r>
        <w:rPr>
          <w:color w:val="231F20"/>
          <w:spacing w:val="-9"/>
          <w:w w:val="105"/>
          <w:sz w:val="34"/>
        </w:rPr>
        <w:t> </w:t>
      </w:r>
      <w:r>
        <w:rPr>
          <w:color w:val="231F20"/>
          <w:w w:val="105"/>
          <w:sz w:val="34"/>
        </w:rPr>
        <w:t>Bồ tát</w:t>
      </w:r>
      <w:r>
        <w:rPr>
          <w:color w:val="231F20"/>
          <w:spacing w:val="-1"/>
          <w:w w:val="105"/>
          <w:sz w:val="34"/>
        </w:rPr>
        <w:t> </w:t>
      </w:r>
      <w:r>
        <w:rPr>
          <w:color w:val="231F20"/>
          <w:w w:val="105"/>
          <w:sz w:val="34"/>
        </w:rPr>
        <w:t>tên</w:t>
      </w:r>
      <w:r>
        <w:rPr>
          <w:color w:val="231F20"/>
          <w:spacing w:val="-1"/>
          <w:w w:val="105"/>
          <w:sz w:val="34"/>
        </w:rPr>
        <w:t> </w:t>
      </w:r>
      <w:r>
        <w:rPr>
          <w:color w:val="231F20"/>
          <w:w w:val="105"/>
          <w:sz w:val="34"/>
        </w:rPr>
        <w:t>là</w:t>
      </w:r>
      <w:r>
        <w:rPr>
          <w:color w:val="231F20"/>
          <w:spacing w:val="-1"/>
          <w:w w:val="105"/>
          <w:sz w:val="34"/>
        </w:rPr>
        <w:t> </w:t>
      </w:r>
      <w:r>
        <w:rPr>
          <w:color w:val="231F20"/>
          <w:w w:val="105"/>
          <w:sz w:val="34"/>
        </w:rPr>
        <w:t>Thiện</w:t>
      </w:r>
      <w:r>
        <w:rPr>
          <w:color w:val="231F20"/>
          <w:spacing w:val="-1"/>
          <w:w w:val="105"/>
          <w:sz w:val="34"/>
        </w:rPr>
        <w:t> </w:t>
      </w:r>
      <w:r>
        <w:rPr>
          <w:color w:val="231F20"/>
          <w:w w:val="105"/>
          <w:sz w:val="34"/>
        </w:rPr>
        <w:t>Tư</w:t>
      </w:r>
      <w:r>
        <w:rPr>
          <w:color w:val="231F20"/>
          <w:spacing w:val="-1"/>
          <w:w w:val="105"/>
          <w:sz w:val="34"/>
        </w:rPr>
        <w:t> </w:t>
      </w:r>
      <w:r>
        <w:rPr>
          <w:color w:val="231F20"/>
          <w:w w:val="105"/>
          <w:sz w:val="34"/>
        </w:rPr>
        <w:t>Nghị).</w:t>
      </w:r>
      <w:r>
        <w:rPr>
          <w:color w:val="231F20"/>
          <w:spacing w:val="-1"/>
          <w:w w:val="105"/>
          <w:sz w:val="34"/>
        </w:rPr>
        <w:t> </w:t>
      </w:r>
      <w:r>
        <w:rPr>
          <w:color w:val="231F20"/>
          <w:w w:val="105"/>
          <w:sz w:val="34"/>
        </w:rPr>
        <w:t>Đấy</w:t>
      </w:r>
      <w:r>
        <w:rPr>
          <w:color w:val="231F20"/>
          <w:spacing w:val="-1"/>
          <w:w w:val="105"/>
          <w:sz w:val="34"/>
        </w:rPr>
        <w:t> </w:t>
      </w:r>
      <w:r>
        <w:rPr>
          <w:color w:val="231F20"/>
          <w:w w:val="105"/>
          <w:sz w:val="34"/>
        </w:rPr>
        <w:t>chính</w:t>
      </w:r>
      <w:r>
        <w:rPr>
          <w:color w:val="231F20"/>
          <w:spacing w:val="-1"/>
          <w:w w:val="105"/>
          <w:sz w:val="34"/>
        </w:rPr>
        <w:t> </w:t>
      </w:r>
      <w:r>
        <w:rPr>
          <w:color w:val="231F20"/>
          <w:w w:val="105"/>
          <w:sz w:val="34"/>
        </w:rPr>
        <w:t>là</w:t>
      </w:r>
      <w:r>
        <w:rPr>
          <w:color w:val="231F20"/>
          <w:spacing w:val="-1"/>
          <w:w w:val="105"/>
          <w:sz w:val="34"/>
        </w:rPr>
        <w:t> </w:t>
      </w:r>
      <w:r>
        <w:rPr>
          <w:color w:val="231F20"/>
          <w:w w:val="105"/>
          <w:sz w:val="34"/>
        </w:rPr>
        <w:t>Ngài</w:t>
      </w:r>
      <w:r>
        <w:rPr>
          <w:color w:val="231F20"/>
          <w:spacing w:val="-1"/>
          <w:w w:val="105"/>
          <w:sz w:val="34"/>
        </w:rPr>
        <w:t> </w:t>
      </w:r>
      <w:r>
        <w:rPr>
          <w:color w:val="231F20"/>
          <w:w w:val="105"/>
          <w:sz w:val="34"/>
        </w:rPr>
        <w:t>Thiện</w:t>
      </w:r>
      <w:r>
        <w:rPr>
          <w:color w:val="231F20"/>
          <w:spacing w:val="-1"/>
          <w:w w:val="105"/>
          <w:sz w:val="34"/>
        </w:rPr>
        <w:t> </w:t>
      </w:r>
      <w:r>
        <w:rPr>
          <w:color w:val="231F20"/>
          <w:w w:val="105"/>
          <w:sz w:val="34"/>
        </w:rPr>
        <w:t>Tư</w:t>
      </w:r>
      <w:r>
        <w:rPr>
          <w:color w:val="231F20"/>
          <w:spacing w:val="-1"/>
          <w:w w:val="105"/>
          <w:sz w:val="34"/>
        </w:rPr>
        <w:t> </w:t>
      </w:r>
      <w:r>
        <w:rPr>
          <w:color w:val="231F20"/>
          <w:w w:val="105"/>
          <w:sz w:val="34"/>
        </w:rPr>
        <w:t>Duy đang</w:t>
      </w:r>
      <w:r>
        <w:rPr>
          <w:color w:val="231F20"/>
          <w:spacing w:val="-21"/>
          <w:w w:val="105"/>
          <w:sz w:val="34"/>
        </w:rPr>
        <w:t> </w:t>
      </w:r>
      <w:r>
        <w:rPr>
          <w:color w:val="231F20"/>
          <w:w w:val="105"/>
          <w:sz w:val="34"/>
        </w:rPr>
        <w:t>được</w:t>
      </w:r>
      <w:r>
        <w:rPr>
          <w:color w:val="231F20"/>
          <w:spacing w:val="-21"/>
          <w:w w:val="105"/>
          <w:sz w:val="34"/>
        </w:rPr>
        <w:t> </w:t>
      </w:r>
      <w:r>
        <w:rPr>
          <w:color w:val="231F20"/>
          <w:w w:val="105"/>
          <w:sz w:val="34"/>
        </w:rPr>
        <w:t>nói</w:t>
      </w:r>
      <w:r>
        <w:rPr>
          <w:color w:val="231F20"/>
          <w:spacing w:val="-21"/>
          <w:w w:val="105"/>
          <w:sz w:val="34"/>
        </w:rPr>
        <w:t> </w:t>
      </w:r>
      <w:r>
        <w:rPr>
          <w:color w:val="231F20"/>
          <w:w w:val="105"/>
          <w:sz w:val="34"/>
        </w:rPr>
        <w:t>đến</w:t>
      </w:r>
      <w:r>
        <w:rPr>
          <w:color w:val="231F20"/>
          <w:spacing w:val="-22"/>
          <w:w w:val="105"/>
          <w:sz w:val="34"/>
        </w:rPr>
        <w:t> </w:t>
      </w:r>
      <w:r>
        <w:rPr>
          <w:color w:val="231F20"/>
          <w:w w:val="105"/>
          <w:sz w:val="34"/>
        </w:rPr>
        <w:t>ở</w:t>
      </w:r>
      <w:r>
        <w:rPr>
          <w:color w:val="231F20"/>
          <w:spacing w:val="-21"/>
          <w:w w:val="105"/>
          <w:sz w:val="34"/>
        </w:rPr>
        <w:t> </w:t>
      </w:r>
      <w:r>
        <w:rPr>
          <w:color w:val="231F20"/>
          <w:w w:val="105"/>
          <w:sz w:val="34"/>
        </w:rPr>
        <w:t>đây.</w:t>
      </w:r>
      <w:r>
        <w:rPr>
          <w:color w:val="231F20"/>
          <w:spacing w:val="-21"/>
          <w:w w:val="105"/>
          <w:sz w:val="34"/>
        </w:rPr>
        <w:t> </w:t>
      </w:r>
      <w:r>
        <w:rPr>
          <w:i/>
          <w:color w:val="231F20"/>
          <w:w w:val="105"/>
          <w:sz w:val="34"/>
        </w:rPr>
        <w:t>“Ứng</w:t>
      </w:r>
      <w:r>
        <w:rPr>
          <w:i/>
          <w:color w:val="231F20"/>
          <w:spacing w:val="-21"/>
          <w:w w:val="105"/>
          <w:sz w:val="34"/>
        </w:rPr>
        <w:t> </w:t>
      </w:r>
      <w:r>
        <w:rPr>
          <w:i/>
          <w:color w:val="231F20"/>
          <w:w w:val="105"/>
          <w:sz w:val="34"/>
        </w:rPr>
        <w:t>thác</w:t>
      </w:r>
      <w:r>
        <w:rPr>
          <w:i/>
          <w:color w:val="231F20"/>
          <w:spacing w:val="-21"/>
          <w:w w:val="105"/>
          <w:sz w:val="34"/>
        </w:rPr>
        <w:t> </w:t>
      </w:r>
      <w:r>
        <w:rPr>
          <w:i/>
          <w:color w:val="231F20"/>
          <w:w w:val="105"/>
          <w:sz w:val="34"/>
        </w:rPr>
        <w:t>lai</w:t>
      </w:r>
      <w:r>
        <w:rPr>
          <w:i/>
          <w:color w:val="231F20"/>
          <w:spacing w:val="-21"/>
          <w:w w:val="105"/>
          <w:sz w:val="34"/>
        </w:rPr>
        <w:t> </w:t>
      </w:r>
      <w:r>
        <w:rPr>
          <w:i/>
          <w:color w:val="231F20"/>
          <w:w w:val="105"/>
          <w:sz w:val="34"/>
        </w:rPr>
        <w:t>đáo</w:t>
      </w:r>
      <w:r>
        <w:rPr>
          <w:i/>
          <w:color w:val="231F20"/>
          <w:spacing w:val="-21"/>
          <w:w w:val="105"/>
          <w:sz w:val="34"/>
        </w:rPr>
        <w:t> </w:t>
      </w:r>
      <w:r>
        <w:rPr>
          <w:i/>
          <w:color w:val="231F20"/>
          <w:w w:val="105"/>
          <w:sz w:val="34"/>
        </w:rPr>
        <w:t>thử</w:t>
      </w:r>
      <w:r>
        <w:rPr>
          <w:i/>
          <w:color w:val="231F20"/>
          <w:spacing w:val="-21"/>
          <w:w w:val="105"/>
          <w:sz w:val="34"/>
        </w:rPr>
        <w:t> </w:t>
      </w:r>
      <w:r>
        <w:rPr>
          <w:i/>
          <w:color w:val="231F20"/>
          <w:w w:val="105"/>
          <w:sz w:val="34"/>
        </w:rPr>
        <w:t>độ,</w:t>
      </w:r>
      <w:r>
        <w:rPr>
          <w:i/>
          <w:color w:val="231F20"/>
          <w:spacing w:val="-21"/>
          <w:w w:val="105"/>
          <w:sz w:val="34"/>
        </w:rPr>
        <w:t> </w:t>
      </w:r>
      <w:r>
        <w:rPr>
          <w:i/>
          <w:color w:val="231F20"/>
          <w:w w:val="105"/>
          <w:sz w:val="34"/>
        </w:rPr>
        <w:t>hóa</w:t>
      </w:r>
      <w:r>
        <w:rPr>
          <w:i/>
          <w:color w:val="231F20"/>
          <w:spacing w:val="-21"/>
          <w:w w:val="105"/>
          <w:sz w:val="34"/>
        </w:rPr>
        <w:t> </w:t>
      </w:r>
      <w:r>
        <w:rPr>
          <w:i/>
          <w:color w:val="231F20"/>
          <w:w w:val="105"/>
          <w:sz w:val="34"/>
        </w:rPr>
        <w:t>sinh A</w:t>
      </w:r>
      <w:r>
        <w:rPr>
          <w:i/>
          <w:color w:val="231F20"/>
          <w:spacing w:val="-9"/>
          <w:w w:val="105"/>
          <w:sz w:val="34"/>
        </w:rPr>
        <w:t> </w:t>
      </w:r>
      <w:r>
        <w:rPr>
          <w:i/>
          <w:color w:val="231F20"/>
          <w:w w:val="105"/>
          <w:sz w:val="34"/>
        </w:rPr>
        <w:t>Xà</w:t>
      </w:r>
      <w:r>
        <w:rPr>
          <w:i/>
          <w:color w:val="231F20"/>
          <w:spacing w:val="-8"/>
          <w:w w:val="105"/>
          <w:sz w:val="34"/>
        </w:rPr>
        <w:t> </w:t>
      </w:r>
      <w:r>
        <w:rPr>
          <w:i/>
          <w:color w:val="231F20"/>
          <w:w w:val="105"/>
          <w:sz w:val="34"/>
        </w:rPr>
        <w:t>Thế</w:t>
      </w:r>
      <w:r>
        <w:rPr>
          <w:i/>
          <w:color w:val="231F20"/>
          <w:spacing w:val="-8"/>
          <w:w w:val="105"/>
          <w:sz w:val="34"/>
        </w:rPr>
        <w:t> </w:t>
      </w:r>
      <w:r>
        <w:rPr>
          <w:i/>
          <w:color w:val="231F20"/>
          <w:w w:val="105"/>
          <w:sz w:val="34"/>
        </w:rPr>
        <w:t>vương</w:t>
      </w:r>
      <w:r>
        <w:rPr>
          <w:i/>
          <w:color w:val="231F20"/>
          <w:spacing w:val="-8"/>
          <w:w w:val="105"/>
          <w:sz w:val="34"/>
        </w:rPr>
        <w:t> </w:t>
      </w:r>
      <w:r>
        <w:rPr>
          <w:i/>
          <w:color w:val="231F20"/>
          <w:w w:val="105"/>
          <w:sz w:val="34"/>
        </w:rPr>
        <w:t>cung</w:t>
      </w:r>
      <w:r>
        <w:rPr>
          <w:i/>
          <w:color w:val="231F20"/>
          <w:spacing w:val="-8"/>
          <w:w w:val="105"/>
          <w:sz w:val="34"/>
        </w:rPr>
        <w:t> </w:t>
      </w:r>
      <w:r>
        <w:rPr>
          <w:i/>
          <w:color w:val="231F20"/>
          <w:w w:val="105"/>
          <w:sz w:val="34"/>
        </w:rPr>
        <w:t>nội”</w:t>
      </w:r>
      <w:r>
        <w:rPr>
          <w:i/>
          <w:color w:val="231F20"/>
          <w:spacing w:val="-8"/>
          <w:w w:val="105"/>
          <w:sz w:val="34"/>
        </w:rPr>
        <w:t> </w:t>
      </w:r>
      <w:r>
        <w:rPr>
          <w:color w:val="231F20"/>
          <w:w w:val="105"/>
          <w:sz w:val="34"/>
        </w:rPr>
        <w:t>(Thác</w:t>
      </w:r>
      <w:r>
        <w:rPr>
          <w:color w:val="231F20"/>
          <w:spacing w:val="-8"/>
          <w:w w:val="105"/>
          <w:sz w:val="34"/>
        </w:rPr>
        <w:t> </w:t>
      </w:r>
      <w:r>
        <w:rPr>
          <w:color w:val="231F20"/>
          <w:w w:val="105"/>
          <w:sz w:val="34"/>
        </w:rPr>
        <w:t>sinh</w:t>
      </w:r>
      <w:r>
        <w:rPr>
          <w:color w:val="231F20"/>
          <w:spacing w:val="-8"/>
          <w:w w:val="105"/>
          <w:sz w:val="34"/>
        </w:rPr>
        <w:t> </w:t>
      </w:r>
      <w:r>
        <w:rPr>
          <w:color w:val="231F20"/>
          <w:w w:val="105"/>
          <w:sz w:val="34"/>
        </w:rPr>
        <w:t>đến</w:t>
      </w:r>
      <w:r>
        <w:rPr>
          <w:color w:val="231F20"/>
          <w:spacing w:val="-9"/>
          <w:w w:val="105"/>
          <w:sz w:val="34"/>
        </w:rPr>
        <w:t> </w:t>
      </w:r>
      <w:r>
        <w:rPr>
          <w:color w:val="231F20"/>
          <w:w w:val="105"/>
          <w:sz w:val="34"/>
        </w:rPr>
        <w:t>cõi</w:t>
      </w:r>
      <w:r>
        <w:rPr>
          <w:color w:val="231F20"/>
          <w:spacing w:val="-8"/>
          <w:w w:val="105"/>
          <w:sz w:val="34"/>
        </w:rPr>
        <w:t> </w:t>
      </w:r>
      <w:r>
        <w:rPr>
          <w:color w:val="231F20"/>
          <w:w w:val="105"/>
          <w:sz w:val="34"/>
        </w:rPr>
        <w:t>này,</w:t>
      </w:r>
      <w:r>
        <w:rPr>
          <w:color w:val="231F20"/>
          <w:spacing w:val="-8"/>
          <w:w w:val="105"/>
          <w:sz w:val="34"/>
        </w:rPr>
        <w:t> </w:t>
      </w:r>
      <w:r>
        <w:rPr>
          <w:color w:val="231F20"/>
          <w:w w:val="105"/>
          <w:sz w:val="34"/>
        </w:rPr>
        <w:t>hóa</w:t>
      </w:r>
      <w:r>
        <w:rPr>
          <w:color w:val="231F20"/>
          <w:spacing w:val="-8"/>
          <w:w w:val="105"/>
          <w:sz w:val="34"/>
        </w:rPr>
        <w:t> </w:t>
      </w:r>
      <w:r>
        <w:rPr>
          <w:color w:val="231F20"/>
          <w:w w:val="105"/>
          <w:sz w:val="34"/>
        </w:rPr>
        <w:t>sinh trong</w:t>
      </w:r>
      <w:r>
        <w:rPr>
          <w:color w:val="231F20"/>
          <w:spacing w:val="-23"/>
          <w:w w:val="105"/>
          <w:sz w:val="34"/>
        </w:rPr>
        <w:t> </w:t>
      </w:r>
      <w:r>
        <w:rPr>
          <w:color w:val="231F20"/>
          <w:w w:val="105"/>
          <w:sz w:val="34"/>
        </w:rPr>
        <w:t>cung</w:t>
      </w:r>
      <w:r>
        <w:rPr>
          <w:color w:val="231F20"/>
          <w:spacing w:val="-22"/>
          <w:w w:val="105"/>
          <w:sz w:val="34"/>
        </w:rPr>
        <w:t> </w:t>
      </w:r>
      <w:r>
        <w:rPr>
          <w:color w:val="231F20"/>
          <w:w w:val="105"/>
          <w:sz w:val="34"/>
        </w:rPr>
        <w:t>vua</w:t>
      </w:r>
      <w:r>
        <w:rPr>
          <w:color w:val="231F20"/>
          <w:spacing w:val="-22"/>
          <w:w w:val="105"/>
          <w:sz w:val="34"/>
        </w:rPr>
        <w:t> </w:t>
      </w:r>
      <w:r>
        <w:rPr>
          <w:color w:val="231F20"/>
          <w:w w:val="105"/>
          <w:sz w:val="34"/>
        </w:rPr>
        <w:t>A</w:t>
      </w:r>
      <w:r>
        <w:rPr>
          <w:color w:val="231F20"/>
          <w:spacing w:val="-23"/>
          <w:w w:val="105"/>
          <w:sz w:val="34"/>
        </w:rPr>
        <w:t> </w:t>
      </w:r>
      <w:r>
        <w:rPr>
          <w:color w:val="231F20"/>
          <w:w w:val="105"/>
          <w:sz w:val="34"/>
        </w:rPr>
        <w:t>Xà</w:t>
      </w:r>
      <w:r>
        <w:rPr>
          <w:color w:val="231F20"/>
          <w:spacing w:val="-22"/>
          <w:w w:val="105"/>
          <w:sz w:val="34"/>
        </w:rPr>
        <w:t> </w:t>
      </w:r>
      <w:r>
        <w:rPr>
          <w:color w:val="231F20"/>
          <w:w w:val="105"/>
          <w:sz w:val="34"/>
        </w:rPr>
        <w:t>Thế).</w:t>
      </w:r>
      <w:r>
        <w:rPr>
          <w:color w:val="231F20"/>
          <w:spacing w:val="-22"/>
          <w:w w:val="105"/>
          <w:sz w:val="34"/>
        </w:rPr>
        <w:t> </w:t>
      </w:r>
      <w:r>
        <w:rPr>
          <w:color w:val="231F20"/>
          <w:w w:val="105"/>
          <w:sz w:val="34"/>
        </w:rPr>
        <w:t>Ngài</w:t>
      </w:r>
      <w:r>
        <w:rPr>
          <w:color w:val="231F20"/>
          <w:spacing w:val="-23"/>
          <w:w w:val="105"/>
          <w:sz w:val="34"/>
        </w:rPr>
        <w:t> </w:t>
      </w:r>
      <w:r>
        <w:rPr>
          <w:color w:val="231F20"/>
          <w:w w:val="105"/>
          <w:sz w:val="34"/>
        </w:rPr>
        <w:t>đến</w:t>
      </w:r>
      <w:r>
        <w:rPr>
          <w:color w:val="231F20"/>
          <w:spacing w:val="-22"/>
          <w:w w:val="105"/>
          <w:sz w:val="34"/>
        </w:rPr>
        <w:t> </w:t>
      </w:r>
      <w:r>
        <w:rPr>
          <w:color w:val="231F20"/>
          <w:w w:val="105"/>
          <w:sz w:val="34"/>
        </w:rPr>
        <w:t>thế</w:t>
      </w:r>
      <w:r>
        <w:rPr>
          <w:color w:val="231F20"/>
          <w:spacing w:val="-22"/>
          <w:w w:val="105"/>
          <w:sz w:val="34"/>
        </w:rPr>
        <w:t> </w:t>
      </w:r>
      <w:r>
        <w:rPr>
          <w:color w:val="231F20"/>
          <w:w w:val="105"/>
          <w:sz w:val="34"/>
        </w:rPr>
        <w:t>giới</w:t>
      </w:r>
      <w:r>
        <w:rPr>
          <w:color w:val="231F20"/>
          <w:spacing w:val="-22"/>
          <w:w w:val="105"/>
          <w:sz w:val="34"/>
        </w:rPr>
        <w:t> </w:t>
      </w:r>
      <w:r>
        <w:rPr>
          <w:color w:val="231F20"/>
          <w:w w:val="105"/>
          <w:sz w:val="34"/>
        </w:rPr>
        <w:t>này</w:t>
      </w:r>
      <w:r>
        <w:rPr>
          <w:color w:val="231F20"/>
          <w:spacing w:val="-23"/>
          <w:w w:val="105"/>
          <w:sz w:val="34"/>
        </w:rPr>
        <w:t> </w:t>
      </w:r>
      <w:r>
        <w:rPr>
          <w:color w:val="231F20"/>
          <w:w w:val="105"/>
          <w:sz w:val="34"/>
        </w:rPr>
        <w:t>để</w:t>
      </w:r>
      <w:r>
        <w:rPr>
          <w:color w:val="231F20"/>
          <w:spacing w:val="-22"/>
          <w:w w:val="105"/>
          <w:sz w:val="34"/>
        </w:rPr>
        <w:t> </w:t>
      </w:r>
      <w:r>
        <w:rPr>
          <w:color w:val="231F20"/>
          <w:w w:val="105"/>
          <w:sz w:val="34"/>
        </w:rPr>
        <w:t>đầu</w:t>
      </w:r>
      <w:r>
        <w:rPr>
          <w:color w:val="231F20"/>
          <w:spacing w:val="-22"/>
          <w:w w:val="105"/>
          <w:sz w:val="34"/>
        </w:rPr>
        <w:t> </w:t>
      </w:r>
      <w:r>
        <w:rPr>
          <w:color w:val="231F20"/>
          <w:w w:val="105"/>
          <w:sz w:val="34"/>
        </w:rPr>
        <w:t>thai, sinh trong cung vua A Xà Thế.</w:t>
      </w:r>
    </w:p>
    <w:p>
      <w:pPr>
        <w:pStyle w:val="BodyText"/>
        <w:spacing w:line="297" w:lineRule="auto" w:before="146"/>
        <w:ind w:left="103" w:right="404" w:firstLine="453"/>
        <w:jc w:val="both"/>
      </w:pPr>
      <w:r>
        <w:rPr>
          <w:color w:val="231F20"/>
          <w:w w:val="105"/>
        </w:rPr>
        <w:t>Đây gọi là ứng thân, chẳng phải là hóa thân. Ứng hóa trong</w:t>
      </w:r>
      <w:r>
        <w:rPr>
          <w:color w:val="231F20"/>
          <w:spacing w:val="-1"/>
          <w:w w:val="105"/>
        </w:rPr>
        <w:t> </w:t>
      </w:r>
      <w:r>
        <w:rPr>
          <w:color w:val="231F20"/>
          <w:w w:val="105"/>
        </w:rPr>
        <w:t>thế</w:t>
      </w:r>
      <w:r>
        <w:rPr>
          <w:color w:val="231F20"/>
          <w:spacing w:val="-1"/>
          <w:w w:val="105"/>
        </w:rPr>
        <w:t> </w:t>
      </w:r>
      <w:r>
        <w:rPr>
          <w:color w:val="231F20"/>
          <w:w w:val="105"/>
        </w:rPr>
        <w:t>gian</w:t>
      </w:r>
      <w:r>
        <w:rPr>
          <w:color w:val="231F20"/>
          <w:spacing w:val="-1"/>
          <w:w w:val="105"/>
        </w:rPr>
        <w:t> </w:t>
      </w:r>
      <w:r>
        <w:rPr>
          <w:color w:val="231F20"/>
          <w:w w:val="105"/>
        </w:rPr>
        <w:t>này</w:t>
      </w:r>
      <w:r>
        <w:rPr>
          <w:color w:val="231F20"/>
          <w:spacing w:val="-1"/>
          <w:w w:val="105"/>
        </w:rPr>
        <w:t> </w:t>
      </w:r>
      <w:r>
        <w:rPr>
          <w:color w:val="231F20"/>
          <w:w w:val="105"/>
        </w:rPr>
        <w:t>là</w:t>
      </w:r>
      <w:r>
        <w:rPr>
          <w:color w:val="231F20"/>
          <w:spacing w:val="-1"/>
          <w:w w:val="105"/>
        </w:rPr>
        <w:t> </w:t>
      </w:r>
      <w:r>
        <w:rPr>
          <w:color w:val="231F20"/>
          <w:w w:val="105"/>
        </w:rPr>
        <w:t>Bồ</w:t>
      </w:r>
      <w:r>
        <w:rPr>
          <w:color w:val="231F20"/>
          <w:spacing w:val="-1"/>
          <w:w w:val="105"/>
        </w:rPr>
        <w:t> </w:t>
      </w:r>
      <w:r>
        <w:rPr>
          <w:color w:val="231F20"/>
          <w:w w:val="105"/>
        </w:rPr>
        <w:t>tát</w:t>
      </w:r>
      <w:r>
        <w:rPr>
          <w:color w:val="231F20"/>
          <w:spacing w:val="-1"/>
          <w:w w:val="105"/>
        </w:rPr>
        <w:t> </w:t>
      </w:r>
      <w:r>
        <w:rPr>
          <w:color w:val="231F20"/>
          <w:w w:val="105"/>
        </w:rPr>
        <w:t>từ</w:t>
      </w:r>
      <w:r>
        <w:rPr>
          <w:color w:val="231F20"/>
          <w:spacing w:val="-1"/>
          <w:w w:val="105"/>
        </w:rPr>
        <w:t> </w:t>
      </w:r>
      <w:r>
        <w:rPr>
          <w:color w:val="231F20"/>
          <w:w w:val="105"/>
        </w:rPr>
        <w:t>phương</w:t>
      </w:r>
      <w:r>
        <w:rPr>
          <w:color w:val="231F20"/>
          <w:spacing w:val="-1"/>
          <w:w w:val="105"/>
        </w:rPr>
        <w:t> </w:t>
      </w:r>
      <w:r>
        <w:rPr>
          <w:color w:val="231F20"/>
          <w:w w:val="105"/>
        </w:rPr>
        <w:t>khác</w:t>
      </w:r>
      <w:r>
        <w:rPr>
          <w:color w:val="231F20"/>
          <w:spacing w:val="-1"/>
          <w:w w:val="105"/>
        </w:rPr>
        <w:t> </w:t>
      </w:r>
      <w:r>
        <w:rPr>
          <w:color w:val="231F20"/>
          <w:w w:val="105"/>
        </w:rPr>
        <w:t>đến.</w:t>
      </w:r>
      <w:r>
        <w:rPr>
          <w:color w:val="231F20"/>
          <w:spacing w:val="-1"/>
          <w:w w:val="105"/>
        </w:rPr>
        <w:t> </w:t>
      </w:r>
      <w:r>
        <w:rPr>
          <w:color w:val="231F20"/>
          <w:w w:val="105"/>
        </w:rPr>
        <w:t>Danh</w:t>
      </w:r>
      <w:r>
        <w:rPr>
          <w:color w:val="231F20"/>
          <w:spacing w:val="-1"/>
          <w:w w:val="105"/>
        </w:rPr>
        <w:t> </w:t>
      </w:r>
      <w:r>
        <w:rPr>
          <w:color w:val="231F20"/>
          <w:w w:val="105"/>
        </w:rPr>
        <w:t>hiệu Thiện</w:t>
      </w:r>
      <w:r>
        <w:rPr>
          <w:color w:val="231F20"/>
          <w:spacing w:val="-10"/>
          <w:w w:val="105"/>
        </w:rPr>
        <w:t> </w:t>
      </w:r>
      <w:r>
        <w:rPr>
          <w:color w:val="231F20"/>
          <w:w w:val="105"/>
        </w:rPr>
        <w:t>Tư</w:t>
      </w:r>
      <w:r>
        <w:rPr>
          <w:color w:val="231F20"/>
          <w:spacing w:val="-10"/>
          <w:w w:val="105"/>
        </w:rPr>
        <w:t> </w:t>
      </w:r>
      <w:r>
        <w:rPr>
          <w:color w:val="231F20"/>
          <w:w w:val="105"/>
        </w:rPr>
        <w:t>Nghị</w:t>
      </w:r>
      <w:r>
        <w:rPr>
          <w:color w:val="231F20"/>
          <w:spacing w:val="-10"/>
          <w:w w:val="105"/>
        </w:rPr>
        <w:t> </w:t>
      </w:r>
      <w:r>
        <w:rPr>
          <w:color w:val="231F20"/>
          <w:w w:val="105"/>
        </w:rPr>
        <w:t>và</w:t>
      </w:r>
      <w:r>
        <w:rPr>
          <w:color w:val="231F20"/>
          <w:spacing w:val="-10"/>
          <w:w w:val="105"/>
        </w:rPr>
        <w:t> </w:t>
      </w:r>
      <w:r>
        <w:rPr>
          <w:color w:val="231F20"/>
          <w:w w:val="105"/>
        </w:rPr>
        <w:t>Thiện</w:t>
      </w:r>
      <w:r>
        <w:rPr>
          <w:color w:val="231F20"/>
          <w:spacing w:val="-10"/>
          <w:w w:val="105"/>
        </w:rPr>
        <w:t> </w:t>
      </w:r>
      <w:r>
        <w:rPr>
          <w:color w:val="231F20"/>
          <w:w w:val="105"/>
        </w:rPr>
        <w:t>Tư</w:t>
      </w:r>
      <w:r>
        <w:rPr>
          <w:color w:val="231F20"/>
          <w:spacing w:val="-10"/>
          <w:w w:val="105"/>
        </w:rPr>
        <w:t> </w:t>
      </w:r>
      <w:r>
        <w:rPr>
          <w:color w:val="231F20"/>
          <w:w w:val="105"/>
        </w:rPr>
        <w:t>Duy</w:t>
      </w:r>
      <w:r>
        <w:rPr>
          <w:color w:val="231F20"/>
          <w:spacing w:val="-10"/>
          <w:w w:val="105"/>
        </w:rPr>
        <w:t> </w:t>
      </w:r>
      <w:r>
        <w:rPr>
          <w:color w:val="231F20"/>
          <w:w w:val="105"/>
        </w:rPr>
        <w:t>có</w:t>
      </w:r>
      <w:r>
        <w:rPr>
          <w:color w:val="231F20"/>
          <w:spacing w:val="-10"/>
          <w:w w:val="105"/>
        </w:rPr>
        <w:t> </w:t>
      </w:r>
      <w:r>
        <w:rPr>
          <w:color w:val="231F20"/>
          <w:w w:val="105"/>
        </w:rPr>
        <w:t>ý</w:t>
      </w:r>
      <w:r>
        <w:rPr>
          <w:color w:val="231F20"/>
          <w:spacing w:val="-10"/>
          <w:w w:val="105"/>
        </w:rPr>
        <w:t> </w:t>
      </w:r>
      <w:r>
        <w:rPr>
          <w:color w:val="231F20"/>
          <w:w w:val="105"/>
        </w:rPr>
        <w:t>nghĩa</w:t>
      </w:r>
      <w:r>
        <w:rPr>
          <w:color w:val="231F20"/>
          <w:spacing w:val="-10"/>
          <w:w w:val="105"/>
        </w:rPr>
        <w:t> </w:t>
      </w:r>
      <w:r>
        <w:rPr>
          <w:color w:val="231F20"/>
          <w:w w:val="105"/>
        </w:rPr>
        <w:t>giống</w:t>
      </w:r>
      <w:r>
        <w:rPr>
          <w:color w:val="231F20"/>
          <w:spacing w:val="-10"/>
          <w:w w:val="105"/>
        </w:rPr>
        <w:t> </w:t>
      </w:r>
      <w:r>
        <w:rPr>
          <w:color w:val="231F20"/>
          <w:w w:val="105"/>
        </w:rPr>
        <w:t>nhau,</w:t>
      </w:r>
      <w:r>
        <w:rPr>
          <w:color w:val="231F20"/>
          <w:spacing w:val="-10"/>
          <w:w w:val="105"/>
        </w:rPr>
        <w:t> </w:t>
      </w:r>
      <w:r>
        <w:rPr>
          <w:color w:val="231F20"/>
          <w:w w:val="105"/>
        </w:rPr>
        <w:t>nói rõ ý niệm và tâm thái của Bồ tát thuần tịnh, thuần thiện. Thiện ở đây chẳng phải là thiện trong “thiện - ác”, mà có ý nghĩa giống như câu </w:t>
      </w:r>
      <w:r>
        <w:rPr>
          <w:i/>
          <w:color w:val="231F20"/>
          <w:w w:val="105"/>
        </w:rPr>
        <w:t>“Nhân tánh bản thiện” </w:t>
      </w:r>
      <w:r>
        <w:rPr>
          <w:color w:val="231F20"/>
          <w:w w:val="105"/>
        </w:rPr>
        <w:t>trong </w:t>
      </w:r>
      <w:r>
        <w:rPr>
          <w:i/>
          <w:color w:val="231F20"/>
          <w:w w:val="105"/>
        </w:rPr>
        <w:t>Tam Tự Kinh.</w:t>
      </w:r>
      <w:r>
        <w:rPr>
          <w:i/>
          <w:color w:val="231F20"/>
          <w:spacing w:val="-5"/>
          <w:w w:val="105"/>
        </w:rPr>
        <w:t> </w:t>
      </w:r>
      <w:r>
        <w:rPr>
          <w:color w:val="231F20"/>
          <w:w w:val="105"/>
        </w:rPr>
        <w:t>Thiện</w:t>
      </w:r>
      <w:r>
        <w:rPr>
          <w:color w:val="231F20"/>
          <w:spacing w:val="-5"/>
          <w:w w:val="105"/>
        </w:rPr>
        <w:t> </w:t>
      </w:r>
      <w:r>
        <w:rPr>
          <w:color w:val="231F20"/>
          <w:w w:val="105"/>
        </w:rPr>
        <w:t>là</w:t>
      </w:r>
      <w:r>
        <w:rPr>
          <w:color w:val="231F20"/>
          <w:spacing w:val="-5"/>
          <w:w w:val="105"/>
        </w:rPr>
        <w:t> </w:t>
      </w:r>
      <w:r>
        <w:rPr>
          <w:color w:val="231F20"/>
          <w:w w:val="105"/>
        </w:rPr>
        <w:t>như</w:t>
      </w:r>
      <w:r>
        <w:rPr>
          <w:color w:val="231F20"/>
          <w:spacing w:val="-5"/>
          <w:w w:val="105"/>
        </w:rPr>
        <w:t> </w:t>
      </w:r>
      <w:r>
        <w:rPr>
          <w:color w:val="231F20"/>
          <w:w w:val="105"/>
        </w:rPr>
        <w:t>vậy</w:t>
      </w:r>
      <w:r>
        <w:rPr>
          <w:color w:val="231F20"/>
          <w:spacing w:val="-5"/>
          <w:w w:val="105"/>
        </w:rPr>
        <w:t> </w:t>
      </w:r>
      <w:r>
        <w:rPr>
          <w:color w:val="231F20"/>
          <w:w w:val="105"/>
        </w:rPr>
        <w:t>đó.</w:t>
      </w:r>
      <w:r>
        <w:rPr>
          <w:color w:val="231F20"/>
          <w:spacing w:val="-5"/>
          <w:w w:val="105"/>
        </w:rPr>
        <w:t> </w:t>
      </w:r>
      <w:r>
        <w:rPr>
          <w:color w:val="231F20"/>
          <w:w w:val="105"/>
        </w:rPr>
        <w:t>Thiện</w:t>
      </w:r>
      <w:r>
        <w:rPr>
          <w:color w:val="231F20"/>
          <w:spacing w:val="-5"/>
          <w:w w:val="105"/>
        </w:rPr>
        <w:t> </w:t>
      </w:r>
      <w:r>
        <w:rPr>
          <w:color w:val="231F20"/>
          <w:w w:val="105"/>
        </w:rPr>
        <w:t>trong</w:t>
      </w:r>
      <w:r>
        <w:rPr>
          <w:color w:val="231F20"/>
          <w:spacing w:val="-5"/>
          <w:w w:val="105"/>
        </w:rPr>
        <w:t> </w:t>
      </w:r>
      <w:r>
        <w:rPr>
          <w:color w:val="231F20"/>
          <w:w w:val="105"/>
        </w:rPr>
        <w:t>“thiện</w:t>
      </w:r>
      <w:r>
        <w:rPr>
          <w:color w:val="231F20"/>
          <w:spacing w:val="-5"/>
          <w:w w:val="105"/>
        </w:rPr>
        <w:t> </w:t>
      </w:r>
      <w:r>
        <w:rPr>
          <w:color w:val="231F20"/>
          <w:w w:val="105"/>
        </w:rPr>
        <w:t>-</w:t>
      </w:r>
      <w:r>
        <w:rPr>
          <w:color w:val="231F20"/>
          <w:spacing w:val="-5"/>
          <w:w w:val="105"/>
        </w:rPr>
        <w:t> </w:t>
      </w:r>
      <w:r>
        <w:rPr>
          <w:color w:val="231F20"/>
          <w:w w:val="105"/>
        </w:rPr>
        <w:t>ác”</w:t>
      </w:r>
      <w:r>
        <w:rPr>
          <w:color w:val="231F20"/>
          <w:spacing w:val="-5"/>
          <w:w w:val="105"/>
        </w:rPr>
        <w:t> </w:t>
      </w:r>
      <w:r>
        <w:rPr>
          <w:color w:val="231F20"/>
          <w:w w:val="105"/>
        </w:rPr>
        <w:t>có</w:t>
      </w:r>
      <w:r>
        <w:rPr>
          <w:color w:val="231F20"/>
          <w:spacing w:val="-5"/>
          <w:w w:val="105"/>
        </w:rPr>
        <w:t> </w:t>
      </w:r>
      <w:r>
        <w:rPr>
          <w:color w:val="231F20"/>
          <w:w w:val="105"/>
        </w:rPr>
        <w:t>trình độ</w:t>
      </w:r>
      <w:r>
        <w:rPr>
          <w:color w:val="231F20"/>
          <w:spacing w:val="-18"/>
          <w:w w:val="105"/>
        </w:rPr>
        <w:t> </w:t>
      </w:r>
      <w:r>
        <w:rPr>
          <w:color w:val="231F20"/>
          <w:w w:val="105"/>
        </w:rPr>
        <w:t>rất</w:t>
      </w:r>
      <w:r>
        <w:rPr>
          <w:color w:val="231F20"/>
          <w:spacing w:val="-17"/>
          <w:w w:val="105"/>
        </w:rPr>
        <w:t> </w:t>
      </w:r>
      <w:r>
        <w:rPr>
          <w:color w:val="231F20"/>
          <w:w w:val="105"/>
        </w:rPr>
        <w:t>thấp,</w:t>
      </w:r>
      <w:r>
        <w:rPr>
          <w:color w:val="231F20"/>
          <w:spacing w:val="-17"/>
          <w:w w:val="105"/>
        </w:rPr>
        <w:t> </w:t>
      </w:r>
      <w:r>
        <w:rPr>
          <w:color w:val="231F20"/>
          <w:w w:val="105"/>
        </w:rPr>
        <w:t>trong</w:t>
      </w:r>
      <w:r>
        <w:rPr>
          <w:color w:val="231F20"/>
          <w:spacing w:val="-17"/>
          <w:w w:val="105"/>
        </w:rPr>
        <w:t> </w:t>
      </w:r>
      <w:r>
        <w:rPr>
          <w:color w:val="231F20"/>
          <w:w w:val="105"/>
        </w:rPr>
        <w:t>lục</w:t>
      </w:r>
      <w:r>
        <w:rPr>
          <w:color w:val="231F20"/>
          <w:spacing w:val="-17"/>
          <w:w w:val="105"/>
        </w:rPr>
        <w:t> </w:t>
      </w:r>
      <w:r>
        <w:rPr>
          <w:color w:val="231F20"/>
          <w:w w:val="105"/>
        </w:rPr>
        <w:t>đạo</w:t>
      </w:r>
      <w:r>
        <w:rPr>
          <w:color w:val="231F20"/>
          <w:spacing w:val="-17"/>
          <w:w w:val="105"/>
        </w:rPr>
        <w:t> </w:t>
      </w:r>
      <w:r>
        <w:rPr>
          <w:color w:val="231F20"/>
          <w:w w:val="105"/>
        </w:rPr>
        <w:t>có</w:t>
      </w:r>
      <w:r>
        <w:rPr>
          <w:color w:val="231F20"/>
          <w:spacing w:val="-18"/>
          <w:w w:val="105"/>
        </w:rPr>
        <w:t> </w:t>
      </w:r>
      <w:r>
        <w:rPr>
          <w:color w:val="231F20"/>
          <w:w w:val="105"/>
        </w:rPr>
        <w:t>thiện</w:t>
      </w:r>
      <w:r>
        <w:rPr>
          <w:color w:val="231F20"/>
          <w:spacing w:val="-17"/>
          <w:w w:val="105"/>
        </w:rPr>
        <w:t> </w:t>
      </w:r>
      <w:r>
        <w:rPr>
          <w:color w:val="231F20"/>
          <w:w w:val="105"/>
        </w:rPr>
        <w:t>-</w:t>
      </w:r>
      <w:r>
        <w:rPr>
          <w:color w:val="231F20"/>
          <w:spacing w:val="-17"/>
          <w:w w:val="105"/>
        </w:rPr>
        <w:t> </w:t>
      </w:r>
      <w:r>
        <w:rPr>
          <w:color w:val="231F20"/>
          <w:w w:val="105"/>
        </w:rPr>
        <w:t>ác;</w:t>
      </w:r>
      <w:r>
        <w:rPr>
          <w:color w:val="231F20"/>
          <w:spacing w:val="-17"/>
          <w:w w:val="105"/>
        </w:rPr>
        <w:t> </w:t>
      </w:r>
      <w:r>
        <w:rPr>
          <w:color w:val="231F20"/>
          <w:w w:val="105"/>
        </w:rPr>
        <w:t>ra</w:t>
      </w:r>
      <w:r>
        <w:rPr>
          <w:color w:val="231F20"/>
          <w:spacing w:val="-17"/>
          <w:w w:val="105"/>
        </w:rPr>
        <w:t> </w:t>
      </w:r>
      <w:r>
        <w:rPr>
          <w:color w:val="231F20"/>
          <w:w w:val="105"/>
        </w:rPr>
        <w:t>khỏi</w:t>
      </w:r>
      <w:r>
        <w:rPr>
          <w:color w:val="231F20"/>
          <w:spacing w:val="-17"/>
          <w:w w:val="105"/>
        </w:rPr>
        <w:t> </w:t>
      </w:r>
      <w:r>
        <w:rPr>
          <w:color w:val="231F20"/>
          <w:w w:val="105"/>
        </w:rPr>
        <w:t>lục</w:t>
      </w:r>
      <w:r>
        <w:rPr>
          <w:color w:val="231F20"/>
          <w:spacing w:val="-18"/>
          <w:w w:val="105"/>
        </w:rPr>
        <w:t> </w:t>
      </w:r>
      <w:r>
        <w:rPr>
          <w:color w:val="231F20"/>
          <w:w w:val="105"/>
        </w:rPr>
        <w:t>đạo,</w:t>
      </w:r>
      <w:r>
        <w:rPr>
          <w:color w:val="231F20"/>
          <w:spacing w:val="-17"/>
          <w:w w:val="105"/>
        </w:rPr>
        <w:t> </w:t>
      </w:r>
      <w:r>
        <w:rPr>
          <w:color w:val="231F20"/>
          <w:spacing w:val="-2"/>
          <w:w w:val="105"/>
        </w:rPr>
        <w:t>thiện</w:t>
      </w:r>
    </w:p>
    <w:p>
      <w:pPr>
        <w:pStyle w:val="BodyText"/>
        <w:spacing w:before="3"/>
        <w:ind w:left="104"/>
        <w:jc w:val="both"/>
      </w:pPr>
      <w:r>
        <w:rPr>
          <w:color w:val="231F20"/>
          <w:w w:val="105"/>
        </w:rPr>
        <w:t>-</w:t>
      </w:r>
      <w:r>
        <w:rPr>
          <w:color w:val="231F20"/>
          <w:spacing w:val="-7"/>
          <w:w w:val="105"/>
        </w:rPr>
        <w:t> </w:t>
      </w:r>
      <w:r>
        <w:rPr>
          <w:color w:val="231F20"/>
          <w:w w:val="105"/>
        </w:rPr>
        <w:t>ác</w:t>
      </w:r>
      <w:r>
        <w:rPr>
          <w:color w:val="231F20"/>
          <w:spacing w:val="-6"/>
          <w:w w:val="105"/>
        </w:rPr>
        <w:t> </w:t>
      </w:r>
      <w:r>
        <w:rPr>
          <w:color w:val="231F20"/>
          <w:w w:val="105"/>
        </w:rPr>
        <w:t>chẳng</w:t>
      </w:r>
      <w:r>
        <w:rPr>
          <w:color w:val="231F20"/>
          <w:spacing w:val="-6"/>
          <w:w w:val="105"/>
        </w:rPr>
        <w:t> </w:t>
      </w:r>
      <w:r>
        <w:rPr>
          <w:color w:val="231F20"/>
          <w:w w:val="105"/>
        </w:rPr>
        <w:t>còn.</w:t>
      </w:r>
      <w:r>
        <w:rPr>
          <w:color w:val="231F20"/>
          <w:spacing w:val="-6"/>
          <w:w w:val="105"/>
        </w:rPr>
        <w:t> </w:t>
      </w:r>
      <w:r>
        <w:rPr>
          <w:color w:val="231F20"/>
          <w:w w:val="105"/>
        </w:rPr>
        <w:t>Thiện</w:t>
      </w:r>
      <w:r>
        <w:rPr>
          <w:color w:val="231F20"/>
          <w:spacing w:val="-6"/>
          <w:w w:val="105"/>
        </w:rPr>
        <w:t> </w:t>
      </w:r>
      <w:r>
        <w:rPr>
          <w:color w:val="231F20"/>
          <w:w w:val="105"/>
        </w:rPr>
        <w:t>-</w:t>
      </w:r>
      <w:r>
        <w:rPr>
          <w:color w:val="231F20"/>
          <w:spacing w:val="-6"/>
          <w:w w:val="105"/>
        </w:rPr>
        <w:t> </w:t>
      </w:r>
      <w:r>
        <w:rPr>
          <w:color w:val="231F20"/>
          <w:w w:val="105"/>
        </w:rPr>
        <w:t>ác</w:t>
      </w:r>
      <w:r>
        <w:rPr>
          <w:color w:val="231F20"/>
          <w:spacing w:val="-6"/>
          <w:w w:val="105"/>
        </w:rPr>
        <w:t> </w:t>
      </w:r>
      <w:r>
        <w:rPr>
          <w:color w:val="231F20"/>
          <w:w w:val="105"/>
        </w:rPr>
        <w:t>không</w:t>
      </w:r>
      <w:r>
        <w:rPr>
          <w:color w:val="231F20"/>
          <w:spacing w:val="-6"/>
          <w:w w:val="105"/>
        </w:rPr>
        <w:t> </w:t>
      </w:r>
      <w:r>
        <w:rPr>
          <w:color w:val="231F20"/>
          <w:w w:val="105"/>
        </w:rPr>
        <w:t>có,</w:t>
      </w:r>
      <w:r>
        <w:rPr>
          <w:color w:val="231F20"/>
          <w:spacing w:val="-6"/>
          <w:w w:val="105"/>
        </w:rPr>
        <w:t> </w:t>
      </w:r>
      <w:r>
        <w:rPr>
          <w:color w:val="231F20"/>
          <w:w w:val="105"/>
        </w:rPr>
        <w:t>thì</w:t>
      </w:r>
      <w:r>
        <w:rPr>
          <w:color w:val="231F20"/>
          <w:spacing w:val="-6"/>
          <w:w w:val="105"/>
        </w:rPr>
        <w:t> </w:t>
      </w:r>
      <w:r>
        <w:rPr>
          <w:color w:val="231F20"/>
          <w:w w:val="105"/>
        </w:rPr>
        <w:t>mới</w:t>
      </w:r>
      <w:r>
        <w:rPr>
          <w:color w:val="231F20"/>
          <w:spacing w:val="-6"/>
          <w:w w:val="105"/>
        </w:rPr>
        <w:t> </w:t>
      </w:r>
      <w:r>
        <w:rPr>
          <w:color w:val="231F20"/>
          <w:w w:val="105"/>
        </w:rPr>
        <w:t>gọi</w:t>
      </w:r>
      <w:r>
        <w:rPr>
          <w:color w:val="231F20"/>
          <w:spacing w:val="-6"/>
          <w:w w:val="105"/>
        </w:rPr>
        <w:t> </w:t>
      </w:r>
      <w:r>
        <w:rPr>
          <w:color w:val="231F20"/>
          <w:w w:val="105"/>
        </w:rPr>
        <w:t>là</w:t>
      </w:r>
      <w:r>
        <w:rPr>
          <w:color w:val="231F20"/>
          <w:spacing w:val="-6"/>
          <w:w w:val="105"/>
        </w:rPr>
        <w:t> </w:t>
      </w:r>
      <w:r>
        <w:rPr>
          <w:color w:val="231F20"/>
          <w:w w:val="105"/>
        </w:rPr>
        <w:t>Tịnh</w:t>
      </w:r>
      <w:r>
        <w:rPr>
          <w:color w:val="231F20"/>
          <w:spacing w:val="-6"/>
          <w:w w:val="105"/>
        </w:rPr>
        <w:t> </w:t>
      </w:r>
      <w:r>
        <w:rPr>
          <w:color w:val="231F20"/>
          <w:spacing w:val="-5"/>
          <w:w w:val="105"/>
        </w:rPr>
        <w:t>Độ.</w:t>
      </w:r>
    </w:p>
    <w:p>
      <w:pPr>
        <w:spacing w:after="0"/>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Vì</w:t>
      </w:r>
      <w:r>
        <w:rPr>
          <w:color w:val="231F20"/>
          <w:spacing w:val="-9"/>
          <w:w w:val="105"/>
        </w:rPr>
        <w:t> </w:t>
      </w:r>
      <w:r>
        <w:rPr>
          <w:color w:val="231F20"/>
          <w:w w:val="105"/>
        </w:rPr>
        <w:t>vậy,</w:t>
      </w:r>
      <w:r>
        <w:rPr>
          <w:color w:val="231F20"/>
          <w:spacing w:val="-9"/>
          <w:w w:val="105"/>
        </w:rPr>
        <w:t> </w:t>
      </w:r>
      <w:r>
        <w:rPr>
          <w:color w:val="231F20"/>
          <w:w w:val="105"/>
        </w:rPr>
        <w:t>họ</w:t>
      </w:r>
      <w:r>
        <w:rPr>
          <w:color w:val="231F20"/>
          <w:spacing w:val="-9"/>
          <w:w w:val="105"/>
        </w:rPr>
        <w:t> </w:t>
      </w:r>
      <w:r>
        <w:rPr>
          <w:color w:val="231F20"/>
          <w:w w:val="105"/>
        </w:rPr>
        <w:t>(những</w:t>
      </w:r>
      <w:r>
        <w:rPr>
          <w:color w:val="231F20"/>
          <w:spacing w:val="-9"/>
          <w:w w:val="105"/>
        </w:rPr>
        <w:t> </w:t>
      </w:r>
      <w:r>
        <w:rPr>
          <w:color w:val="231F20"/>
          <w:w w:val="105"/>
        </w:rPr>
        <w:t>người</w:t>
      </w:r>
      <w:r>
        <w:rPr>
          <w:color w:val="231F20"/>
          <w:spacing w:val="-9"/>
          <w:w w:val="105"/>
        </w:rPr>
        <w:t> </w:t>
      </w:r>
      <w:r>
        <w:rPr>
          <w:color w:val="231F20"/>
          <w:w w:val="105"/>
        </w:rPr>
        <w:t>đã</w:t>
      </w:r>
      <w:r>
        <w:rPr>
          <w:color w:val="231F20"/>
          <w:spacing w:val="-8"/>
          <w:w w:val="105"/>
        </w:rPr>
        <w:t> </w:t>
      </w:r>
      <w:r>
        <w:rPr>
          <w:color w:val="231F20"/>
          <w:w w:val="105"/>
        </w:rPr>
        <w:t>thoát</w:t>
      </w:r>
      <w:r>
        <w:rPr>
          <w:color w:val="231F20"/>
          <w:spacing w:val="-9"/>
          <w:w w:val="105"/>
        </w:rPr>
        <w:t> </w:t>
      </w:r>
      <w:r>
        <w:rPr>
          <w:color w:val="231F20"/>
          <w:w w:val="105"/>
        </w:rPr>
        <w:t>khỏi</w:t>
      </w:r>
      <w:r>
        <w:rPr>
          <w:color w:val="231F20"/>
          <w:spacing w:val="-9"/>
          <w:w w:val="105"/>
        </w:rPr>
        <w:t> </w:t>
      </w:r>
      <w:r>
        <w:rPr>
          <w:color w:val="231F20"/>
          <w:w w:val="105"/>
        </w:rPr>
        <w:t>lục</w:t>
      </w:r>
      <w:r>
        <w:rPr>
          <w:color w:val="231F20"/>
          <w:spacing w:val="-9"/>
          <w:w w:val="105"/>
        </w:rPr>
        <w:t> </w:t>
      </w:r>
      <w:r>
        <w:rPr>
          <w:color w:val="231F20"/>
          <w:w w:val="105"/>
        </w:rPr>
        <w:t>đạo)</w:t>
      </w:r>
      <w:r>
        <w:rPr>
          <w:color w:val="231F20"/>
          <w:spacing w:val="-9"/>
          <w:w w:val="105"/>
        </w:rPr>
        <w:t> </w:t>
      </w:r>
      <w:r>
        <w:rPr>
          <w:color w:val="231F20"/>
          <w:w w:val="105"/>
        </w:rPr>
        <w:t>có</w:t>
      </w:r>
      <w:r>
        <w:rPr>
          <w:color w:val="231F20"/>
          <w:spacing w:val="-9"/>
          <w:w w:val="105"/>
        </w:rPr>
        <w:t> </w:t>
      </w:r>
      <w:r>
        <w:rPr>
          <w:color w:val="231F20"/>
          <w:w w:val="105"/>
        </w:rPr>
        <w:t>nhiễm</w:t>
      </w:r>
      <w:r>
        <w:rPr>
          <w:color w:val="231F20"/>
          <w:spacing w:val="-9"/>
          <w:w w:val="105"/>
        </w:rPr>
        <w:t> </w:t>
      </w:r>
      <w:r>
        <w:rPr>
          <w:color w:val="231F20"/>
          <w:w w:val="105"/>
        </w:rPr>
        <w:t>và tịnh,</w:t>
      </w:r>
      <w:r>
        <w:rPr>
          <w:color w:val="231F20"/>
          <w:spacing w:val="-23"/>
          <w:w w:val="105"/>
        </w:rPr>
        <w:t> </w:t>
      </w:r>
      <w:r>
        <w:rPr>
          <w:color w:val="231F20"/>
          <w:w w:val="105"/>
        </w:rPr>
        <w:t>chẳng</w:t>
      </w:r>
      <w:r>
        <w:rPr>
          <w:color w:val="231F20"/>
          <w:spacing w:val="-22"/>
          <w:w w:val="105"/>
        </w:rPr>
        <w:t> </w:t>
      </w:r>
      <w:r>
        <w:rPr>
          <w:color w:val="231F20"/>
          <w:w w:val="105"/>
        </w:rPr>
        <w:t>có</w:t>
      </w:r>
      <w:r>
        <w:rPr>
          <w:color w:val="231F20"/>
          <w:spacing w:val="-22"/>
          <w:w w:val="105"/>
        </w:rPr>
        <w:t> </w:t>
      </w:r>
      <w:r>
        <w:rPr>
          <w:color w:val="231F20"/>
          <w:w w:val="105"/>
        </w:rPr>
        <w:t>thiện</w:t>
      </w:r>
      <w:r>
        <w:rPr>
          <w:color w:val="231F20"/>
          <w:spacing w:val="-23"/>
          <w:w w:val="105"/>
        </w:rPr>
        <w:t> </w:t>
      </w:r>
      <w:r>
        <w:rPr>
          <w:color w:val="231F20"/>
          <w:w w:val="105"/>
        </w:rPr>
        <w:t>và</w:t>
      </w:r>
      <w:r>
        <w:rPr>
          <w:color w:val="231F20"/>
          <w:spacing w:val="-22"/>
          <w:w w:val="105"/>
        </w:rPr>
        <w:t> </w:t>
      </w:r>
      <w:r>
        <w:rPr>
          <w:color w:val="231F20"/>
          <w:w w:val="105"/>
        </w:rPr>
        <w:t>ác.</w:t>
      </w:r>
      <w:r>
        <w:rPr>
          <w:color w:val="231F20"/>
          <w:spacing w:val="-22"/>
          <w:w w:val="105"/>
        </w:rPr>
        <w:t> </w:t>
      </w:r>
      <w:r>
        <w:rPr>
          <w:color w:val="231F20"/>
          <w:w w:val="105"/>
        </w:rPr>
        <w:t>So</w:t>
      </w:r>
      <w:r>
        <w:rPr>
          <w:color w:val="231F20"/>
          <w:spacing w:val="-23"/>
          <w:w w:val="105"/>
        </w:rPr>
        <w:t> </w:t>
      </w:r>
      <w:r>
        <w:rPr>
          <w:color w:val="231F20"/>
          <w:w w:val="105"/>
        </w:rPr>
        <w:t>với</w:t>
      </w:r>
      <w:r>
        <w:rPr>
          <w:color w:val="231F20"/>
          <w:spacing w:val="-22"/>
          <w:w w:val="105"/>
        </w:rPr>
        <w:t> </w:t>
      </w:r>
      <w:r>
        <w:rPr>
          <w:color w:val="231F20"/>
          <w:w w:val="105"/>
        </w:rPr>
        <w:t>lục</w:t>
      </w:r>
      <w:r>
        <w:rPr>
          <w:color w:val="231F20"/>
          <w:spacing w:val="-22"/>
          <w:w w:val="105"/>
        </w:rPr>
        <w:t> </w:t>
      </w:r>
      <w:r>
        <w:rPr>
          <w:color w:val="231F20"/>
          <w:w w:val="105"/>
        </w:rPr>
        <w:t>đạo</w:t>
      </w:r>
      <w:r>
        <w:rPr>
          <w:color w:val="231F20"/>
          <w:spacing w:val="-23"/>
          <w:w w:val="105"/>
        </w:rPr>
        <w:t> </w:t>
      </w:r>
      <w:r>
        <w:rPr>
          <w:color w:val="231F20"/>
          <w:w w:val="105"/>
        </w:rPr>
        <w:t>để</w:t>
      </w:r>
      <w:r>
        <w:rPr>
          <w:color w:val="231F20"/>
          <w:spacing w:val="-22"/>
          <w:w w:val="105"/>
        </w:rPr>
        <w:t> </w:t>
      </w:r>
      <w:r>
        <w:rPr>
          <w:color w:val="231F20"/>
          <w:w w:val="105"/>
        </w:rPr>
        <w:t>nói,</w:t>
      </w:r>
      <w:r>
        <w:rPr>
          <w:color w:val="231F20"/>
          <w:spacing w:val="-22"/>
          <w:w w:val="105"/>
        </w:rPr>
        <w:t> </w:t>
      </w:r>
      <w:r>
        <w:rPr>
          <w:color w:val="231F20"/>
          <w:w w:val="105"/>
        </w:rPr>
        <w:t>cảnh</w:t>
      </w:r>
      <w:r>
        <w:rPr>
          <w:color w:val="231F20"/>
          <w:spacing w:val="-23"/>
          <w:w w:val="105"/>
        </w:rPr>
        <w:t> </w:t>
      </w:r>
      <w:r>
        <w:rPr>
          <w:color w:val="231F20"/>
          <w:w w:val="105"/>
        </w:rPr>
        <w:t>giới</w:t>
      </w:r>
      <w:r>
        <w:rPr>
          <w:color w:val="231F20"/>
          <w:spacing w:val="-22"/>
          <w:w w:val="105"/>
        </w:rPr>
        <w:t> </w:t>
      </w:r>
      <w:r>
        <w:rPr>
          <w:color w:val="231F20"/>
          <w:w w:val="105"/>
        </w:rPr>
        <w:t>họ an trụ là Tịnh Độ, lục đạo là nhiễm ô. Thiện ở đây còn cao hơn so với thiện trong Tịnh Độ. Trong Phật pháp, gọi cảnh giới</w:t>
      </w:r>
      <w:r>
        <w:rPr>
          <w:color w:val="231F20"/>
          <w:spacing w:val="-23"/>
          <w:w w:val="105"/>
        </w:rPr>
        <w:t> </w:t>
      </w:r>
      <w:r>
        <w:rPr>
          <w:color w:val="231F20"/>
          <w:w w:val="105"/>
        </w:rPr>
        <w:t>ấy</w:t>
      </w:r>
      <w:r>
        <w:rPr>
          <w:color w:val="231F20"/>
          <w:spacing w:val="-22"/>
          <w:w w:val="105"/>
        </w:rPr>
        <w:t> </w:t>
      </w:r>
      <w:r>
        <w:rPr>
          <w:color w:val="231F20"/>
          <w:w w:val="105"/>
        </w:rPr>
        <w:t>là</w:t>
      </w:r>
      <w:r>
        <w:rPr>
          <w:color w:val="231F20"/>
          <w:spacing w:val="-22"/>
          <w:w w:val="105"/>
        </w:rPr>
        <w:t> </w:t>
      </w:r>
      <w:r>
        <w:rPr>
          <w:color w:val="231F20"/>
          <w:w w:val="105"/>
        </w:rPr>
        <w:t>cõi</w:t>
      </w:r>
      <w:r>
        <w:rPr>
          <w:color w:val="231F20"/>
          <w:spacing w:val="-23"/>
          <w:w w:val="105"/>
        </w:rPr>
        <w:t> </w:t>
      </w:r>
      <w:r>
        <w:rPr>
          <w:color w:val="231F20"/>
          <w:w w:val="105"/>
        </w:rPr>
        <w:t>Thật</w:t>
      </w:r>
      <w:r>
        <w:rPr>
          <w:color w:val="231F20"/>
          <w:spacing w:val="-22"/>
          <w:w w:val="105"/>
        </w:rPr>
        <w:t> </w:t>
      </w:r>
      <w:r>
        <w:rPr>
          <w:color w:val="231F20"/>
          <w:w w:val="105"/>
        </w:rPr>
        <w:t>Báo</w:t>
      </w:r>
      <w:r>
        <w:rPr>
          <w:color w:val="231F20"/>
          <w:spacing w:val="-22"/>
          <w:w w:val="105"/>
        </w:rPr>
        <w:t> </w:t>
      </w:r>
      <w:r>
        <w:rPr>
          <w:color w:val="231F20"/>
          <w:w w:val="105"/>
        </w:rPr>
        <w:t>Trang</w:t>
      </w:r>
      <w:r>
        <w:rPr>
          <w:color w:val="231F20"/>
          <w:spacing w:val="-23"/>
          <w:w w:val="105"/>
        </w:rPr>
        <w:t> </w:t>
      </w:r>
      <w:r>
        <w:rPr>
          <w:color w:val="231F20"/>
          <w:w w:val="105"/>
        </w:rPr>
        <w:t>Nghiêm</w:t>
      </w:r>
      <w:r>
        <w:rPr>
          <w:color w:val="231F20"/>
          <w:spacing w:val="-22"/>
          <w:w w:val="105"/>
        </w:rPr>
        <w:t> </w:t>
      </w:r>
      <w:r>
        <w:rPr>
          <w:color w:val="231F20"/>
          <w:w w:val="105"/>
        </w:rPr>
        <w:t>của</w:t>
      </w:r>
      <w:r>
        <w:rPr>
          <w:color w:val="231F20"/>
          <w:spacing w:val="-22"/>
          <w:w w:val="105"/>
        </w:rPr>
        <w:t> </w:t>
      </w:r>
      <w:r>
        <w:rPr>
          <w:color w:val="231F20"/>
          <w:w w:val="105"/>
        </w:rPr>
        <w:t>chư</w:t>
      </w:r>
      <w:r>
        <w:rPr>
          <w:color w:val="231F20"/>
          <w:spacing w:val="-23"/>
          <w:w w:val="105"/>
        </w:rPr>
        <w:t> </w:t>
      </w:r>
      <w:r>
        <w:rPr>
          <w:color w:val="231F20"/>
          <w:w w:val="105"/>
        </w:rPr>
        <w:t>Phật</w:t>
      </w:r>
      <w:r>
        <w:rPr>
          <w:color w:val="231F20"/>
          <w:spacing w:val="-22"/>
          <w:w w:val="105"/>
        </w:rPr>
        <w:t> </w:t>
      </w:r>
      <w:r>
        <w:rPr>
          <w:color w:val="231F20"/>
          <w:w w:val="105"/>
        </w:rPr>
        <w:t>Như</w:t>
      </w:r>
      <w:r>
        <w:rPr>
          <w:color w:val="231F20"/>
          <w:spacing w:val="-22"/>
          <w:w w:val="105"/>
        </w:rPr>
        <w:t> </w:t>
      </w:r>
      <w:r>
        <w:rPr>
          <w:color w:val="231F20"/>
          <w:w w:val="105"/>
        </w:rPr>
        <w:t>Lai. </w:t>
      </w:r>
      <w:r>
        <w:rPr>
          <w:color w:val="231F20"/>
        </w:rPr>
        <w:t>Đấy</w:t>
      </w:r>
      <w:r>
        <w:rPr>
          <w:color w:val="231F20"/>
          <w:spacing w:val="-1"/>
        </w:rPr>
        <w:t> </w:t>
      </w:r>
      <w:r>
        <w:rPr>
          <w:color w:val="231F20"/>
        </w:rPr>
        <w:t>mới</w:t>
      </w:r>
      <w:r>
        <w:rPr>
          <w:color w:val="231F20"/>
          <w:spacing w:val="-1"/>
        </w:rPr>
        <w:t> </w:t>
      </w:r>
      <w:r>
        <w:rPr>
          <w:color w:val="231F20"/>
        </w:rPr>
        <w:t>là</w:t>
      </w:r>
      <w:r>
        <w:rPr>
          <w:color w:val="231F20"/>
          <w:spacing w:val="-1"/>
        </w:rPr>
        <w:t> </w:t>
      </w:r>
      <w:r>
        <w:rPr>
          <w:color w:val="231F20"/>
        </w:rPr>
        <w:t>chân</w:t>
      </w:r>
      <w:r>
        <w:rPr>
          <w:color w:val="231F20"/>
          <w:spacing w:val="-1"/>
        </w:rPr>
        <w:t> </w:t>
      </w:r>
      <w:r>
        <w:rPr>
          <w:color w:val="231F20"/>
        </w:rPr>
        <w:t>thiện.</w:t>
      </w:r>
      <w:r>
        <w:rPr>
          <w:color w:val="231F20"/>
          <w:spacing w:val="-3"/>
        </w:rPr>
        <w:t> </w:t>
      </w:r>
      <w:r>
        <w:rPr>
          <w:color w:val="231F20"/>
        </w:rPr>
        <w:t>Do</w:t>
      </w:r>
      <w:r>
        <w:rPr>
          <w:color w:val="231F20"/>
          <w:spacing w:val="-1"/>
        </w:rPr>
        <w:t> </w:t>
      </w:r>
      <w:r>
        <w:rPr>
          <w:color w:val="231F20"/>
        </w:rPr>
        <w:t>các</w:t>
      </w:r>
      <w:r>
        <w:rPr>
          <w:color w:val="231F20"/>
          <w:spacing w:val="-1"/>
        </w:rPr>
        <w:t> </w:t>
      </w:r>
      <w:r>
        <w:rPr>
          <w:color w:val="231F20"/>
        </w:rPr>
        <w:t>Ngài</w:t>
      </w:r>
      <w:r>
        <w:rPr>
          <w:color w:val="231F20"/>
          <w:spacing w:val="-1"/>
        </w:rPr>
        <w:t> </w:t>
      </w:r>
      <w:r>
        <w:rPr>
          <w:color w:val="231F20"/>
        </w:rPr>
        <w:t>(các</w:t>
      </w:r>
      <w:r>
        <w:rPr>
          <w:color w:val="231F20"/>
          <w:spacing w:val="-1"/>
        </w:rPr>
        <w:t> </w:t>
      </w:r>
      <w:r>
        <w:rPr>
          <w:color w:val="231F20"/>
        </w:rPr>
        <w:t>vị</w:t>
      </w:r>
      <w:r>
        <w:rPr>
          <w:color w:val="231F20"/>
          <w:spacing w:val="-1"/>
        </w:rPr>
        <w:t> </w:t>
      </w:r>
      <w:r>
        <w:rPr>
          <w:color w:val="231F20"/>
        </w:rPr>
        <w:t>Bồ</w:t>
      </w:r>
      <w:r>
        <w:rPr>
          <w:color w:val="231F20"/>
          <w:spacing w:val="-3"/>
        </w:rPr>
        <w:t> </w:t>
      </w:r>
      <w:r>
        <w:rPr>
          <w:color w:val="231F20"/>
        </w:rPr>
        <w:t>tát</w:t>
      </w:r>
      <w:r>
        <w:rPr>
          <w:color w:val="231F20"/>
          <w:spacing w:val="-1"/>
        </w:rPr>
        <w:t> </w:t>
      </w:r>
      <w:r>
        <w:rPr>
          <w:color w:val="231F20"/>
        </w:rPr>
        <w:t>thuộc</w:t>
      </w:r>
      <w:r>
        <w:rPr>
          <w:color w:val="231F20"/>
          <w:spacing w:val="-3"/>
        </w:rPr>
        <w:t> </w:t>
      </w:r>
      <w:r>
        <w:rPr>
          <w:color w:val="231F20"/>
        </w:rPr>
        <w:t>nhóm </w:t>
      </w:r>
      <w:r>
        <w:rPr>
          <w:color w:val="231F20"/>
          <w:w w:val="105"/>
        </w:rPr>
        <w:t>Hiền Hộ Bồ tát) là Đẳng Giác Bồ tát, nhất định thuộc vào tầng bậc cao nhất, nên chúng ta không thể dùng định nghĩa về</w:t>
      </w:r>
      <w:r>
        <w:rPr>
          <w:color w:val="231F20"/>
          <w:spacing w:val="-16"/>
          <w:w w:val="105"/>
        </w:rPr>
        <w:t> </w:t>
      </w:r>
      <w:r>
        <w:rPr>
          <w:color w:val="231F20"/>
          <w:w w:val="105"/>
        </w:rPr>
        <w:t>thiện</w:t>
      </w:r>
      <w:r>
        <w:rPr>
          <w:color w:val="231F20"/>
          <w:spacing w:val="-16"/>
          <w:w w:val="105"/>
        </w:rPr>
        <w:t> </w:t>
      </w:r>
      <w:r>
        <w:rPr>
          <w:color w:val="231F20"/>
          <w:w w:val="105"/>
        </w:rPr>
        <w:t>trong</w:t>
      </w:r>
      <w:r>
        <w:rPr>
          <w:color w:val="231F20"/>
          <w:spacing w:val="-16"/>
          <w:w w:val="105"/>
        </w:rPr>
        <w:t> </w:t>
      </w:r>
      <w:r>
        <w:rPr>
          <w:color w:val="231F20"/>
          <w:w w:val="105"/>
        </w:rPr>
        <w:t>lục</w:t>
      </w:r>
      <w:r>
        <w:rPr>
          <w:color w:val="231F20"/>
          <w:spacing w:val="-16"/>
          <w:w w:val="105"/>
        </w:rPr>
        <w:t> </w:t>
      </w:r>
      <w:r>
        <w:rPr>
          <w:color w:val="231F20"/>
          <w:w w:val="105"/>
        </w:rPr>
        <w:t>đạo</w:t>
      </w:r>
      <w:r>
        <w:rPr>
          <w:color w:val="231F20"/>
          <w:spacing w:val="-16"/>
          <w:w w:val="105"/>
        </w:rPr>
        <w:t> </w:t>
      </w:r>
      <w:r>
        <w:rPr>
          <w:color w:val="231F20"/>
          <w:w w:val="105"/>
        </w:rPr>
        <w:t>phàm</w:t>
      </w:r>
      <w:r>
        <w:rPr>
          <w:color w:val="231F20"/>
          <w:spacing w:val="-16"/>
          <w:w w:val="105"/>
        </w:rPr>
        <w:t> </w:t>
      </w:r>
      <w:r>
        <w:rPr>
          <w:color w:val="231F20"/>
          <w:w w:val="105"/>
        </w:rPr>
        <w:t>phu</w:t>
      </w:r>
      <w:r>
        <w:rPr>
          <w:color w:val="231F20"/>
          <w:spacing w:val="-16"/>
          <w:w w:val="105"/>
        </w:rPr>
        <w:t> </w:t>
      </w:r>
      <w:r>
        <w:rPr>
          <w:color w:val="231F20"/>
          <w:w w:val="105"/>
        </w:rPr>
        <w:t>để</w:t>
      </w:r>
      <w:r>
        <w:rPr>
          <w:color w:val="231F20"/>
          <w:spacing w:val="-16"/>
          <w:w w:val="105"/>
        </w:rPr>
        <w:t> </w:t>
      </w:r>
      <w:r>
        <w:rPr>
          <w:color w:val="231F20"/>
          <w:w w:val="105"/>
        </w:rPr>
        <w:t>giải</w:t>
      </w:r>
      <w:r>
        <w:rPr>
          <w:color w:val="231F20"/>
          <w:spacing w:val="-16"/>
          <w:w w:val="105"/>
        </w:rPr>
        <w:t> </w:t>
      </w:r>
      <w:r>
        <w:rPr>
          <w:color w:val="231F20"/>
          <w:w w:val="105"/>
        </w:rPr>
        <w:t>thích.</w:t>
      </w:r>
      <w:r>
        <w:rPr>
          <w:color w:val="231F20"/>
          <w:spacing w:val="-16"/>
          <w:w w:val="105"/>
        </w:rPr>
        <w:t> </w:t>
      </w:r>
      <w:r>
        <w:rPr>
          <w:color w:val="231F20"/>
          <w:w w:val="105"/>
        </w:rPr>
        <w:t>Nếu</w:t>
      </w:r>
      <w:r>
        <w:rPr>
          <w:color w:val="231F20"/>
          <w:spacing w:val="-16"/>
          <w:w w:val="105"/>
        </w:rPr>
        <w:t> </w:t>
      </w:r>
      <w:r>
        <w:rPr>
          <w:color w:val="231F20"/>
          <w:w w:val="105"/>
        </w:rPr>
        <w:t>hiểu</w:t>
      </w:r>
      <w:r>
        <w:rPr>
          <w:color w:val="231F20"/>
          <w:spacing w:val="-16"/>
          <w:w w:val="105"/>
        </w:rPr>
        <w:t> </w:t>
      </w:r>
      <w:r>
        <w:rPr>
          <w:color w:val="231F20"/>
          <w:w w:val="105"/>
        </w:rPr>
        <w:t>theo ý nghĩa so sánh với lục đạo phàm phu sẽ là sai lầm!</w:t>
      </w:r>
    </w:p>
    <w:p>
      <w:pPr>
        <w:spacing w:line="297" w:lineRule="auto" w:before="145"/>
        <w:ind w:left="387" w:right="119" w:firstLine="453"/>
        <w:jc w:val="both"/>
        <w:rPr>
          <w:sz w:val="34"/>
        </w:rPr>
      </w:pPr>
      <w:r>
        <w:rPr>
          <w:color w:val="231F20"/>
          <w:w w:val="105"/>
          <w:sz w:val="34"/>
        </w:rPr>
        <w:t>Tiếp</w:t>
      </w:r>
      <w:r>
        <w:rPr>
          <w:color w:val="231F20"/>
          <w:spacing w:val="-17"/>
          <w:w w:val="105"/>
          <w:sz w:val="34"/>
        </w:rPr>
        <w:t> </w:t>
      </w:r>
      <w:r>
        <w:rPr>
          <w:color w:val="231F20"/>
          <w:w w:val="105"/>
          <w:sz w:val="34"/>
        </w:rPr>
        <w:t>đó</w:t>
      </w:r>
      <w:r>
        <w:rPr>
          <w:color w:val="231F20"/>
          <w:spacing w:val="-17"/>
          <w:w w:val="105"/>
          <w:sz w:val="34"/>
        </w:rPr>
        <w:t> </w:t>
      </w:r>
      <w:r>
        <w:rPr>
          <w:color w:val="231F20"/>
          <w:w w:val="105"/>
          <w:sz w:val="34"/>
        </w:rPr>
        <w:t>nói:</w:t>
      </w:r>
      <w:r>
        <w:rPr>
          <w:color w:val="231F20"/>
          <w:spacing w:val="-17"/>
          <w:w w:val="105"/>
          <w:sz w:val="34"/>
        </w:rPr>
        <w:t> </w:t>
      </w:r>
      <w:r>
        <w:rPr>
          <w:i/>
          <w:color w:val="231F20"/>
          <w:w w:val="105"/>
          <w:sz w:val="34"/>
        </w:rPr>
        <w:t>“Nam</w:t>
      </w:r>
      <w:r>
        <w:rPr>
          <w:i/>
          <w:color w:val="231F20"/>
          <w:spacing w:val="-17"/>
          <w:w w:val="105"/>
          <w:sz w:val="34"/>
        </w:rPr>
        <w:t> </w:t>
      </w:r>
      <w:r>
        <w:rPr>
          <w:i/>
          <w:color w:val="231F20"/>
          <w:w w:val="105"/>
          <w:sz w:val="34"/>
        </w:rPr>
        <w:t>phương</w:t>
      </w:r>
      <w:r>
        <w:rPr>
          <w:i/>
          <w:color w:val="231F20"/>
          <w:spacing w:val="-17"/>
          <w:w w:val="105"/>
          <w:sz w:val="34"/>
        </w:rPr>
        <w:t> </w:t>
      </w:r>
      <w:r>
        <w:rPr>
          <w:i/>
          <w:color w:val="231F20"/>
          <w:w w:val="105"/>
          <w:sz w:val="34"/>
        </w:rPr>
        <w:t>khứ</w:t>
      </w:r>
      <w:r>
        <w:rPr>
          <w:i/>
          <w:color w:val="231F20"/>
          <w:spacing w:val="-17"/>
          <w:w w:val="105"/>
          <w:sz w:val="34"/>
        </w:rPr>
        <w:t> </w:t>
      </w:r>
      <w:r>
        <w:rPr>
          <w:i/>
          <w:color w:val="231F20"/>
          <w:w w:val="105"/>
          <w:sz w:val="34"/>
        </w:rPr>
        <w:t>thử</w:t>
      </w:r>
      <w:r>
        <w:rPr>
          <w:i/>
          <w:color w:val="231F20"/>
          <w:spacing w:val="-17"/>
          <w:w w:val="105"/>
          <w:sz w:val="34"/>
        </w:rPr>
        <w:t> </w:t>
      </w:r>
      <w:r>
        <w:rPr>
          <w:i/>
          <w:color w:val="231F20"/>
          <w:w w:val="105"/>
          <w:sz w:val="34"/>
        </w:rPr>
        <w:t>ngũ</w:t>
      </w:r>
      <w:r>
        <w:rPr>
          <w:i/>
          <w:color w:val="231F20"/>
          <w:spacing w:val="-17"/>
          <w:w w:val="105"/>
          <w:sz w:val="34"/>
        </w:rPr>
        <w:t> </w:t>
      </w:r>
      <w:r>
        <w:rPr>
          <w:i/>
          <w:color w:val="231F20"/>
          <w:w w:val="105"/>
          <w:sz w:val="34"/>
        </w:rPr>
        <w:t>bách</w:t>
      </w:r>
      <w:r>
        <w:rPr>
          <w:i/>
          <w:color w:val="231F20"/>
          <w:spacing w:val="-17"/>
          <w:w w:val="105"/>
          <w:sz w:val="34"/>
        </w:rPr>
        <w:t> </w:t>
      </w:r>
      <w:r>
        <w:rPr>
          <w:i/>
          <w:color w:val="231F20"/>
          <w:w w:val="105"/>
          <w:sz w:val="34"/>
        </w:rPr>
        <w:t>ức</w:t>
      </w:r>
      <w:r>
        <w:rPr>
          <w:i/>
          <w:color w:val="231F20"/>
          <w:spacing w:val="-17"/>
          <w:w w:val="105"/>
          <w:sz w:val="34"/>
        </w:rPr>
        <w:t> </w:t>
      </w:r>
      <w:r>
        <w:rPr>
          <w:i/>
          <w:color w:val="231F20"/>
          <w:w w:val="105"/>
          <w:sz w:val="34"/>
        </w:rPr>
        <w:t>thế</w:t>
      </w:r>
      <w:r>
        <w:rPr>
          <w:i/>
          <w:color w:val="231F20"/>
          <w:spacing w:val="-17"/>
          <w:w w:val="105"/>
          <w:sz w:val="34"/>
        </w:rPr>
        <w:t> </w:t>
      </w:r>
      <w:r>
        <w:rPr>
          <w:i/>
          <w:color w:val="231F20"/>
          <w:w w:val="105"/>
          <w:sz w:val="34"/>
        </w:rPr>
        <w:t>giới, hữu</w:t>
      </w:r>
      <w:r>
        <w:rPr>
          <w:i/>
          <w:color w:val="231F20"/>
          <w:spacing w:val="-7"/>
          <w:w w:val="105"/>
          <w:sz w:val="34"/>
        </w:rPr>
        <w:t> </w:t>
      </w:r>
      <w:r>
        <w:rPr>
          <w:i/>
          <w:color w:val="231F20"/>
          <w:w w:val="105"/>
          <w:sz w:val="34"/>
        </w:rPr>
        <w:t>nhất</w:t>
      </w:r>
      <w:r>
        <w:rPr>
          <w:i/>
          <w:color w:val="231F20"/>
          <w:spacing w:val="-7"/>
          <w:w w:val="105"/>
          <w:sz w:val="34"/>
        </w:rPr>
        <w:t> </w:t>
      </w:r>
      <w:r>
        <w:rPr>
          <w:i/>
          <w:color w:val="231F20"/>
          <w:w w:val="105"/>
          <w:sz w:val="34"/>
        </w:rPr>
        <w:t>thế</w:t>
      </w:r>
      <w:r>
        <w:rPr>
          <w:i/>
          <w:color w:val="231F20"/>
          <w:spacing w:val="-7"/>
          <w:w w:val="105"/>
          <w:sz w:val="34"/>
        </w:rPr>
        <w:t> </w:t>
      </w:r>
      <w:r>
        <w:rPr>
          <w:i/>
          <w:color w:val="231F20"/>
          <w:w w:val="105"/>
          <w:sz w:val="34"/>
        </w:rPr>
        <w:t>giới,</w:t>
      </w:r>
      <w:r>
        <w:rPr>
          <w:i/>
          <w:color w:val="231F20"/>
          <w:spacing w:val="-7"/>
          <w:w w:val="105"/>
          <w:sz w:val="34"/>
        </w:rPr>
        <w:t> </w:t>
      </w:r>
      <w:r>
        <w:rPr>
          <w:i/>
          <w:color w:val="231F20"/>
          <w:w w:val="105"/>
          <w:sz w:val="34"/>
        </w:rPr>
        <w:t>Phật</w:t>
      </w:r>
      <w:r>
        <w:rPr>
          <w:i/>
          <w:color w:val="231F20"/>
          <w:spacing w:val="-7"/>
          <w:w w:val="105"/>
          <w:sz w:val="34"/>
        </w:rPr>
        <w:t> </w:t>
      </w:r>
      <w:r>
        <w:rPr>
          <w:i/>
          <w:color w:val="231F20"/>
          <w:w w:val="105"/>
          <w:sz w:val="34"/>
        </w:rPr>
        <w:t>danh</w:t>
      </w:r>
      <w:r>
        <w:rPr>
          <w:i/>
          <w:color w:val="231F20"/>
          <w:spacing w:val="-7"/>
          <w:w w:val="105"/>
          <w:sz w:val="34"/>
        </w:rPr>
        <w:t> </w:t>
      </w:r>
      <w:r>
        <w:rPr>
          <w:i/>
          <w:color w:val="231F20"/>
          <w:w w:val="105"/>
          <w:sz w:val="34"/>
        </w:rPr>
        <w:t>Bảo</w:t>
      </w:r>
      <w:r>
        <w:rPr>
          <w:i/>
          <w:color w:val="231F20"/>
          <w:spacing w:val="-7"/>
          <w:w w:val="105"/>
          <w:sz w:val="34"/>
        </w:rPr>
        <w:t> </w:t>
      </w:r>
      <w:r>
        <w:rPr>
          <w:i/>
          <w:color w:val="231F20"/>
          <w:w w:val="105"/>
          <w:sz w:val="34"/>
        </w:rPr>
        <w:t>Tích</w:t>
      </w:r>
      <w:r>
        <w:rPr>
          <w:i/>
          <w:color w:val="231F20"/>
          <w:spacing w:val="-7"/>
          <w:w w:val="105"/>
          <w:sz w:val="34"/>
        </w:rPr>
        <w:t> </w:t>
      </w:r>
      <w:r>
        <w:rPr>
          <w:i/>
          <w:color w:val="231F20"/>
          <w:w w:val="105"/>
          <w:sz w:val="34"/>
        </w:rPr>
        <w:t>Thiện</w:t>
      </w:r>
      <w:r>
        <w:rPr>
          <w:i/>
          <w:color w:val="231F20"/>
          <w:spacing w:val="-7"/>
          <w:w w:val="105"/>
          <w:sz w:val="34"/>
        </w:rPr>
        <w:t> </w:t>
      </w:r>
      <w:r>
        <w:rPr>
          <w:i/>
          <w:color w:val="231F20"/>
          <w:w w:val="105"/>
          <w:sz w:val="34"/>
        </w:rPr>
        <w:t>Hiện</w:t>
      </w:r>
      <w:r>
        <w:rPr>
          <w:i/>
          <w:color w:val="231F20"/>
          <w:spacing w:val="-7"/>
          <w:w w:val="105"/>
          <w:sz w:val="34"/>
        </w:rPr>
        <w:t> </w:t>
      </w:r>
      <w:r>
        <w:rPr>
          <w:i/>
          <w:color w:val="231F20"/>
          <w:w w:val="105"/>
          <w:sz w:val="34"/>
        </w:rPr>
        <w:t>Như</w:t>
      </w:r>
      <w:r>
        <w:rPr>
          <w:i/>
          <w:color w:val="231F20"/>
          <w:spacing w:val="-7"/>
          <w:w w:val="105"/>
          <w:sz w:val="34"/>
        </w:rPr>
        <w:t> </w:t>
      </w:r>
      <w:r>
        <w:rPr>
          <w:i/>
          <w:color w:val="231F20"/>
          <w:w w:val="105"/>
          <w:sz w:val="34"/>
        </w:rPr>
        <w:t>Lai, hữu</w:t>
      </w:r>
      <w:r>
        <w:rPr>
          <w:i/>
          <w:color w:val="231F20"/>
          <w:spacing w:val="-13"/>
          <w:w w:val="105"/>
          <w:sz w:val="34"/>
        </w:rPr>
        <w:t> </w:t>
      </w:r>
      <w:r>
        <w:rPr>
          <w:i/>
          <w:color w:val="231F20"/>
          <w:w w:val="105"/>
          <w:sz w:val="34"/>
        </w:rPr>
        <w:t>nhất</w:t>
      </w:r>
      <w:r>
        <w:rPr>
          <w:i/>
          <w:color w:val="231F20"/>
          <w:spacing w:val="-13"/>
          <w:w w:val="105"/>
          <w:sz w:val="34"/>
        </w:rPr>
        <w:t> </w:t>
      </w:r>
      <w:r>
        <w:rPr>
          <w:i/>
          <w:color w:val="231F20"/>
          <w:w w:val="105"/>
          <w:sz w:val="34"/>
        </w:rPr>
        <w:t>Bồ</w:t>
      </w:r>
      <w:r>
        <w:rPr>
          <w:i/>
          <w:color w:val="231F20"/>
          <w:spacing w:val="-13"/>
          <w:w w:val="105"/>
          <w:sz w:val="34"/>
        </w:rPr>
        <w:t> </w:t>
      </w:r>
      <w:r>
        <w:rPr>
          <w:i/>
          <w:color w:val="231F20"/>
          <w:w w:val="105"/>
          <w:sz w:val="34"/>
        </w:rPr>
        <w:t>tát</w:t>
      </w:r>
      <w:r>
        <w:rPr>
          <w:i/>
          <w:color w:val="231F20"/>
          <w:spacing w:val="-13"/>
          <w:w w:val="105"/>
          <w:sz w:val="34"/>
        </w:rPr>
        <w:t> </w:t>
      </w:r>
      <w:r>
        <w:rPr>
          <w:i/>
          <w:color w:val="231F20"/>
          <w:w w:val="105"/>
          <w:sz w:val="34"/>
        </w:rPr>
        <w:t>danh</w:t>
      </w:r>
      <w:r>
        <w:rPr>
          <w:i/>
          <w:color w:val="231F20"/>
          <w:spacing w:val="-13"/>
          <w:w w:val="105"/>
          <w:sz w:val="34"/>
        </w:rPr>
        <w:t> </w:t>
      </w:r>
      <w:r>
        <w:rPr>
          <w:i/>
          <w:color w:val="231F20"/>
          <w:w w:val="105"/>
          <w:sz w:val="34"/>
        </w:rPr>
        <w:t>Tịch</w:t>
      </w:r>
      <w:r>
        <w:rPr>
          <w:i/>
          <w:color w:val="231F20"/>
          <w:spacing w:val="-13"/>
          <w:w w:val="105"/>
          <w:sz w:val="34"/>
        </w:rPr>
        <w:t> </w:t>
      </w:r>
      <w:r>
        <w:rPr>
          <w:i/>
          <w:color w:val="231F20"/>
          <w:w w:val="105"/>
          <w:sz w:val="34"/>
        </w:rPr>
        <w:t>Tĩnh</w:t>
      </w:r>
      <w:r>
        <w:rPr>
          <w:i/>
          <w:color w:val="231F20"/>
          <w:spacing w:val="-13"/>
          <w:w w:val="105"/>
          <w:sz w:val="34"/>
        </w:rPr>
        <w:t> </w:t>
      </w:r>
      <w:r>
        <w:rPr>
          <w:i/>
          <w:color w:val="231F20"/>
          <w:w w:val="105"/>
          <w:sz w:val="34"/>
        </w:rPr>
        <w:t>Chuyển”</w:t>
      </w:r>
      <w:r>
        <w:rPr>
          <w:i/>
          <w:color w:val="231F20"/>
          <w:spacing w:val="-13"/>
          <w:w w:val="105"/>
          <w:sz w:val="34"/>
        </w:rPr>
        <w:t> </w:t>
      </w:r>
      <w:r>
        <w:rPr>
          <w:color w:val="231F20"/>
          <w:w w:val="105"/>
          <w:sz w:val="34"/>
        </w:rPr>
        <w:t>(Nơi</w:t>
      </w:r>
      <w:r>
        <w:rPr>
          <w:color w:val="231F20"/>
          <w:spacing w:val="-13"/>
          <w:w w:val="105"/>
          <w:sz w:val="34"/>
        </w:rPr>
        <w:t> </w:t>
      </w:r>
      <w:r>
        <w:rPr>
          <w:color w:val="231F20"/>
          <w:w w:val="105"/>
          <w:sz w:val="34"/>
        </w:rPr>
        <w:t>phương</w:t>
      </w:r>
      <w:r>
        <w:rPr>
          <w:color w:val="231F20"/>
          <w:spacing w:val="-13"/>
          <w:w w:val="105"/>
          <w:sz w:val="34"/>
        </w:rPr>
        <w:t> </w:t>
      </w:r>
      <w:r>
        <w:rPr>
          <w:color w:val="231F20"/>
          <w:w w:val="105"/>
          <w:sz w:val="34"/>
        </w:rPr>
        <w:t>Nam cách đây năm trăm ức thế giới có một thế giới, Phật hiệu Bảo Tích Thiện Hiện Như Lai, có một vị Bồ tát tên là Tịch </w:t>
      </w:r>
      <w:r>
        <w:rPr>
          <w:color w:val="231F20"/>
          <w:sz w:val="34"/>
        </w:rPr>
        <w:t>Tĩnh</w:t>
      </w:r>
      <w:r>
        <w:rPr>
          <w:color w:val="231F20"/>
          <w:spacing w:val="-3"/>
          <w:sz w:val="34"/>
        </w:rPr>
        <w:t> </w:t>
      </w:r>
      <w:r>
        <w:rPr>
          <w:color w:val="231F20"/>
          <w:sz w:val="34"/>
        </w:rPr>
        <w:t>Chuyển).</w:t>
      </w:r>
      <w:r>
        <w:rPr>
          <w:color w:val="231F20"/>
          <w:spacing w:val="-3"/>
          <w:sz w:val="34"/>
        </w:rPr>
        <w:t> </w:t>
      </w:r>
      <w:r>
        <w:rPr>
          <w:color w:val="231F20"/>
          <w:sz w:val="34"/>
        </w:rPr>
        <w:t>Đây</w:t>
      </w:r>
      <w:r>
        <w:rPr>
          <w:color w:val="231F20"/>
          <w:spacing w:val="-3"/>
          <w:sz w:val="34"/>
        </w:rPr>
        <w:t> </w:t>
      </w:r>
      <w:r>
        <w:rPr>
          <w:color w:val="231F20"/>
          <w:sz w:val="34"/>
        </w:rPr>
        <w:t>chính</w:t>
      </w:r>
      <w:r>
        <w:rPr>
          <w:color w:val="231F20"/>
          <w:spacing w:val="-3"/>
          <w:sz w:val="34"/>
        </w:rPr>
        <w:t> </w:t>
      </w:r>
      <w:r>
        <w:rPr>
          <w:color w:val="231F20"/>
          <w:sz w:val="34"/>
        </w:rPr>
        <w:t>là</w:t>
      </w:r>
      <w:r>
        <w:rPr>
          <w:color w:val="231F20"/>
          <w:spacing w:val="-3"/>
          <w:sz w:val="34"/>
        </w:rPr>
        <w:t> </w:t>
      </w:r>
      <w:r>
        <w:rPr>
          <w:color w:val="231F20"/>
          <w:sz w:val="34"/>
        </w:rPr>
        <w:t>Ngài</w:t>
      </w:r>
      <w:r>
        <w:rPr>
          <w:color w:val="231F20"/>
          <w:spacing w:val="-3"/>
          <w:sz w:val="34"/>
        </w:rPr>
        <w:t> </w:t>
      </w:r>
      <w:r>
        <w:rPr>
          <w:color w:val="231F20"/>
          <w:sz w:val="34"/>
        </w:rPr>
        <w:t>Tuệ</w:t>
      </w:r>
      <w:r>
        <w:rPr>
          <w:color w:val="231F20"/>
          <w:spacing w:val="-3"/>
          <w:sz w:val="34"/>
        </w:rPr>
        <w:t> </w:t>
      </w:r>
      <w:r>
        <w:rPr>
          <w:color w:val="231F20"/>
          <w:sz w:val="34"/>
        </w:rPr>
        <w:t>Biện</w:t>
      </w:r>
      <w:r>
        <w:rPr>
          <w:color w:val="231F20"/>
          <w:spacing w:val="-3"/>
          <w:sz w:val="34"/>
        </w:rPr>
        <w:t> </w:t>
      </w:r>
      <w:r>
        <w:rPr>
          <w:color w:val="231F20"/>
          <w:sz w:val="34"/>
        </w:rPr>
        <w:t>Tài</w:t>
      </w:r>
      <w:r>
        <w:rPr>
          <w:color w:val="231F20"/>
          <w:spacing w:val="-3"/>
          <w:sz w:val="34"/>
        </w:rPr>
        <w:t> </w:t>
      </w:r>
      <w:r>
        <w:rPr>
          <w:color w:val="231F20"/>
          <w:sz w:val="34"/>
        </w:rPr>
        <w:t>được</w:t>
      </w:r>
      <w:r>
        <w:rPr>
          <w:color w:val="231F20"/>
          <w:spacing w:val="-3"/>
          <w:sz w:val="34"/>
        </w:rPr>
        <w:t> </w:t>
      </w:r>
      <w:r>
        <w:rPr>
          <w:color w:val="231F20"/>
          <w:sz w:val="34"/>
        </w:rPr>
        <w:t>nhắc</w:t>
      </w:r>
      <w:r>
        <w:rPr>
          <w:color w:val="231F20"/>
          <w:spacing w:val="-3"/>
          <w:sz w:val="34"/>
        </w:rPr>
        <w:t> </w:t>
      </w:r>
      <w:r>
        <w:rPr>
          <w:color w:val="231F20"/>
          <w:sz w:val="34"/>
        </w:rPr>
        <w:t>đến </w:t>
      </w:r>
      <w:r>
        <w:rPr>
          <w:color w:val="231F20"/>
          <w:w w:val="105"/>
          <w:sz w:val="34"/>
        </w:rPr>
        <w:t>trong</w:t>
      </w:r>
      <w:r>
        <w:rPr>
          <w:color w:val="231F20"/>
          <w:spacing w:val="-11"/>
          <w:w w:val="105"/>
          <w:sz w:val="34"/>
        </w:rPr>
        <w:t> </w:t>
      </w:r>
      <w:r>
        <w:rPr>
          <w:color w:val="231F20"/>
          <w:w w:val="105"/>
          <w:sz w:val="34"/>
        </w:rPr>
        <w:t>kinh</w:t>
      </w:r>
      <w:r>
        <w:rPr>
          <w:color w:val="231F20"/>
          <w:spacing w:val="-12"/>
          <w:w w:val="105"/>
          <w:sz w:val="34"/>
        </w:rPr>
        <w:t> </w:t>
      </w:r>
      <w:r>
        <w:rPr>
          <w:color w:val="231F20"/>
          <w:w w:val="105"/>
          <w:sz w:val="34"/>
        </w:rPr>
        <w:t>này.</w:t>
      </w:r>
      <w:r>
        <w:rPr>
          <w:color w:val="231F20"/>
          <w:spacing w:val="-11"/>
          <w:w w:val="105"/>
          <w:sz w:val="34"/>
        </w:rPr>
        <w:t> </w:t>
      </w:r>
      <w:r>
        <w:rPr>
          <w:color w:val="231F20"/>
          <w:w w:val="105"/>
          <w:sz w:val="34"/>
        </w:rPr>
        <w:t>Huệ</w:t>
      </w:r>
      <w:r>
        <w:rPr>
          <w:color w:val="231F20"/>
          <w:spacing w:val="-11"/>
          <w:w w:val="105"/>
          <w:sz w:val="34"/>
        </w:rPr>
        <w:t> </w:t>
      </w:r>
      <w:r>
        <w:rPr>
          <w:color w:val="231F20"/>
          <w:w w:val="105"/>
          <w:sz w:val="34"/>
        </w:rPr>
        <w:t>Biện</w:t>
      </w:r>
      <w:r>
        <w:rPr>
          <w:color w:val="231F20"/>
          <w:spacing w:val="-12"/>
          <w:w w:val="105"/>
          <w:sz w:val="34"/>
        </w:rPr>
        <w:t> </w:t>
      </w:r>
      <w:r>
        <w:rPr>
          <w:color w:val="231F20"/>
          <w:w w:val="105"/>
          <w:sz w:val="34"/>
        </w:rPr>
        <w:t>Tài</w:t>
      </w:r>
      <w:r>
        <w:rPr>
          <w:color w:val="231F20"/>
          <w:spacing w:val="-12"/>
          <w:w w:val="105"/>
          <w:sz w:val="34"/>
        </w:rPr>
        <w:t> </w:t>
      </w:r>
      <w:r>
        <w:rPr>
          <w:color w:val="231F20"/>
          <w:w w:val="105"/>
          <w:sz w:val="34"/>
        </w:rPr>
        <w:t>được</w:t>
      </w:r>
      <w:r>
        <w:rPr>
          <w:color w:val="231F20"/>
          <w:spacing w:val="-11"/>
          <w:w w:val="105"/>
          <w:sz w:val="34"/>
        </w:rPr>
        <w:t> </w:t>
      </w:r>
      <w:r>
        <w:rPr>
          <w:color w:val="231F20"/>
          <w:w w:val="105"/>
          <w:sz w:val="34"/>
        </w:rPr>
        <w:t>gọi</w:t>
      </w:r>
      <w:r>
        <w:rPr>
          <w:color w:val="231F20"/>
          <w:spacing w:val="-12"/>
          <w:w w:val="105"/>
          <w:sz w:val="34"/>
        </w:rPr>
        <w:t> </w:t>
      </w:r>
      <w:r>
        <w:rPr>
          <w:color w:val="231F20"/>
          <w:w w:val="105"/>
          <w:sz w:val="34"/>
        </w:rPr>
        <w:t>là</w:t>
      </w:r>
      <w:r>
        <w:rPr>
          <w:color w:val="231F20"/>
          <w:spacing w:val="-12"/>
          <w:w w:val="105"/>
          <w:sz w:val="34"/>
        </w:rPr>
        <w:t> </w:t>
      </w:r>
      <w:r>
        <w:rPr>
          <w:color w:val="231F20"/>
          <w:w w:val="105"/>
          <w:sz w:val="34"/>
        </w:rPr>
        <w:t>Tịch</w:t>
      </w:r>
      <w:r>
        <w:rPr>
          <w:color w:val="231F20"/>
          <w:spacing w:val="-12"/>
          <w:w w:val="105"/>
          <w:sz w:val="34"/>
        </w:rPr>
        <w:t> </w:t>
      </w:r>
      <w:r>
        <w:rPr>
          <w:color w:val="231F20"/>
          <w:w w:val="105"/>
          <w:sz w:val="34"/>
        </w:rPr>
        <w:t>Tĩnh</w:t>
      </w:r>
      <w:r>
        <w:rPr>
          <w:color w:val="231F20"/>
          <w:spacing w:val="-11"/>
          <w:w w:val="105"/>
          <w:sz w:val="34"/>
        </w:rPr>
        <w:t> </w:t>
      </w:r>
      <w:r>
        <w:rPr>
          <w:color w:val="231F20"/>
          <w:w w:val="105"/>
          <w:sz w:val="34"/>
        </w:rPr>
        <w:t>Chuyển trong kinh </w:t>
      </w:r>
      <w:r>
        <w:rPr>
          <w:i/>
          <w:color w:val="231F20"/>
          <w:w w:val="105"/>
          <w:sz w:val="34"/>
        </w:rPr>
        <w:t>Tứ Đồng Tử</w:t>
      </w:r>
      <w:r>
        <w:rPr>
          <w:color w:val="231F20"/>
          <w:w w:val="105"/>
          <w:sz w:val="34"/>
        </w:rPr>
        <w:t>.</w:t>
      </w:r>
    </w:p>
    <w:p>
      <w:pPr>
        <w:spacing w:line="297" w:lineRule="auto" w:before="145"/>
        <w:ind w:left="387" w:right="119" w:firstLine="453"/>
        <w:jc w:val="both"/>
        <w:rPr>
          <w:sz w:val="34"/>
        </w:rPr>
      </w:pPr>
      <w:r>
        <w:rPr>
          <w:i/>
          <w:color w:val="231F20"/>
          <w:w w:val="105"/>
          <w:sz w:val="34"/>
        </w:rPr>
        <w:t>“Ư</w:t>
      </w:r>
      <w:r>
        <w:rPr>
          <w:i/>
          <w:color w:val="231F20"/>
          <w:spacing w:val="-14"/>
          <w:w w:val="105"/>
          <w:sz w:val="34"/>
        </w:rPr>
        <w:t> </w:t>
      </w:r>
      <w:r>
        <w:rPr>
          <w:i/>
          <w:color w:val="231F20"/>
          <w:w w:val="105"/>
          <w:sz w:val="34"/>
        </w:rPr>
        <w:t>thử</w:t>
      </w:r>
      <w:r>
        <w:rPr>
          <w:i/>
          <w:color w:val="231F20"/>
          <w:spacing w:val="-14"/>
          <w:w w:val="105"/>
          <w:sz w:val="34"/>
        </w:rPr>
        <w:t> </w:t>
      </w:r>
      <w:r>
        <w:rPr>
          <w:i/>
          <w:color w:val="231F20"/>
          <w:w w:val="105"/>
          <w:sz w:val="34"/>
        </w:rPr>
        <w:t>Xá</w:t>
      </w:r>
      <w:r>
        <w:rPr>
          <w:i/>
          <w:color w:val="231F20"/>
          <w:spacing w:val="-14"/>
          <w:w w:val="105"/>
          <w:sz w:val="34"/>
        </w:rPr>
        <w:t> </w:t>
      </w:r>
      <w:r>
        <w:rPr>
          <w:i/>
          <w:color w:val="231F20"/>
          <w:w w:val="105"/>
          <w:sz w:val="34"/>
        </w:rPr>
        <w:t>Vệ</w:t>
      </w:r>
      <w:r>
        <w:rPr>
          <w:i/>
          <w:color w:val="231F20"/>
          <w:spacing w:val="-14"/>
          <w:w w:val="105"/>
          <w:sz w:val="34"/>
        </w:rPr>
        <w:t> </w:t>
      </w:r>
      <w:r>
        <w:rPr>
          <w:i/>
          <w:color w:val="231F20"/>
          <w:w w:val="105"/>
          <w:sz w:val="34"/>
        </w:rPr>
        <w:t>thành</w:t>
      </w:r>
      <w:r>
        <w:rPr>
          <w:i/>
          <w:color w:val="231F20"/>
          <w:spacing w:val="-14"/>
          <w:w w:val="105"/>
          <w:sz w:val="34"/>
        </w:rPr>
        <w:t> </w:t>
      </w:r>
      <w:r>
        <w:rPr>
          <w:i/>
          <w:color w:val="231F20"/>
          <w:w w:val="105"/>
          <w:sz w:val="34"/>
        </w:rPr>
        <w:t>nội,</w:t>
      </w:r>
      <w:r>
        <w:rPr>
          <w:i/>
          <w:color w:val="231F20"/>
          <w:spacing w:val="-14"/>
          <w:w w:val="105"/>
          <w:sz w:val="34"/>
        </w:rPr>
        <w:t> </w:t>
      </w:r>
      <w:r>
        <w:rPr>
          <w:i/>
          <w:color w:val="231F20"/>
          <w:w w:val="105"/>
          <w:sz w:val="34"/>
        </w:rPr>
        <w:t>sinh</w:t>
      </w:r>
      <w:r>
        <w:rPr>
          <w:i/>
          <w:color w:val="231F20"/>
          <w:spacing w:val="-14"/>
          <w:w w:val="105"/>
          <w:sz w:val="34"/>
        </w:rPr>
        <w:t> </w:t>
      </w:r>
      <w:r>
        <w:rPr>
          <w:i/>
          <w:color w:val="231F20"/>
          <w:w w:val="105"/>
          <w:sz w:val="34"/>
        </w:rPr>
        <w:t>đại</w:t>
      </w:r>
      <w:r>
        <w:rPr>
          <w:i/>
          <w:color w:val="231F20"/>
          <w:spacing w:val="-14"/>
          <w:w w:val="105"/>
          <w:sz w:val="34"/>
        </w:rPr>
        <w:t> </w:t>
      </w:r>
      <w:r>
        <w:rPr>
          <w:i/>
          <w:color w:val="231F20"/>
          <w:w w:val="105"/>
          <w:sz w:val="34"/>
        </w:rPr>
        <w:t>cư</w:t>
      </w:r>
      <w:r>
        <w:rPr>
          <w:i/>
          <w:color w:val="231F20"/>
          <w:spacing w:val="-14"/>
          <w:w w:val="105"/>
          <w:sz w:val="34"/>
        </w:rPr>
        <w:t> </w:t>
      </w:r>
      <w:r>
        <w:rPr>
          <w:i/>
          <w:color w:val="231F20"/>
          <w:w w:val="105"/>
          <w:sz w:val="34"/>
        </w:rPr>
        <w:t>sĩ</w:t>
      </w:r>
      <w:r>
        <w:rPr>
          <w:i/>
          <w:color w:val="231F20"/>
          <w:spacing w:val="-14"/>
          <w:w w:val="105"/>
          <w:sz w:val="34"/>
        </w:rPr>
        <w:t> </w:t>
      </w:r>
      <w:r>
        <w:rPr>
          <w:i/>
          <w:color w:val="231F20"/>
          <w:w w:val="105"/>
          <w:sz w:val="34"/>
        </w:rPr>
        <w:t>Tự</w:t>
      </w:r>
      <w:r>
        <w:rPr>
          <w:i/>
          <w:color w:val="231F20"/>
          <w:spacing w:val="-14"/>
          <w:w w:val="105"/>
          <w:sz w:val="34"/>
        </w:rPr>
        <w:t> </w:t>
      </w:r>
      <w:r>
        <w:rPr>
          <w:i/>
          <w:color w:val="231F20"/>
          <w:w w:val="105"/>
          <w:sz w:val="34"/>
        </w:rPr>
        <w:t>Sư</w:t>
      </w:r>
      <w:r>
        <w:rPr>
          <w:i/>
          <w:color w:val="231F20"/>
          <w:spacing w:val="-14"/>
          <w:w w:val="105"/>
          <w:sz w:val="34"/>
        </w:rPr>
        <w:t> </w:t>
      </w:r>
      <w:r>
        <w:rPr>
          <w:i/>
          <w:color w:val="231F20"/>
          <w:w w:val="105"/>
          <w:sz w:val="34"/>
        </w:rPr>
        <w:t>Tử</w:t>
      </w:r>
      <w:r>
        <w:rPr>
          <w:i/>
          <w:color w:val="231F20"/>
          <w:spacing w:val="-14"/>
          <w:w w:val="105"/>
          <w:sz w:val="34"/>
        </w:rPr>
        <w:t> </w:t>
      </w:r>
      <w:r>
        <w:rPr>
          <w:i/>
          <w:color w:val="231F20"/>
          <w:w w:val="105"/>
          <w:sz w:val="34"/>
        </w:rPr>
        <w:t>gia.</w:t>
      </w:r>
      <w:r>
        <w:rPr>
          <w:i/>
          <w:color w:val="231F20"/>
          <w:spacing w:val="-14"/>
          <w:w w:val="105"/>
          <w:sz w:val="34"/>
        </w:rPr>
        <w:t> </w:t>
      </w:r>
      <w:r>
        <w:rPr>
          <w:i/>
          <w:color w:val="231F20"/>
          <w:w w:val="105"/>
          <w:sz w:val="34"/>
        </w:rPr>
        <w:t>Tây Phương</w:t>
      </w:r>
      <w:r>
        <w:rPr>
          <w:i/>
          <w:color w:val="231F20"/>
          <w:spacing w:val="-23"/>
          <w:w w:val="105"/>
          <w:sz w:val="34"/>
        </w:rPr>
        <w:t> </w:t>
      </w:r>
      <w:r>
        <w:rPr>
          <w:i/>
          <w:color w:val="231F20"/>
          <w:w w:val="105"/>
          <w:sz w:val="34"/>
        </w:rPr>
        <w:t>khứ</w:t>
      </w:r>
      <w:r>
        <w:rPr>
          <w:i/>
          <w:color w:val="231F20"/>
          <w:spacing w:val="-22"/>
          <w:w w:val="105"/>
          <w:sz w:val="34"/>
        </w:rPr>
        <w:t> </w:t>
      </w:r>
      <w:r>
        <w:rPr>
          <w:i/>
          <w:color w:val="231F20"/>
          <w:w w:val="105"/>
          <w:sz w:val="34"/>
        </w:rPr>
        <w:t>thử</w:t>
      </w:r>
      <w:r>
        <w:rPr>
          <w:i/>
          <w:color w:val="231F20"/>
          <w:spacing w:val="-22"/>
          <w:w w:val="105"/>
          <w:sz w:val="34"/>
        </w:rPr>
        <w:t> </w:t>
      </w:r>
      <w:r>
        <w:rPr>
          <w:i/>
          <w:color w:val="231F20"/>
          <w:w w:val="105"/>
          <w:sz w:val="34"/>
        </w:rPr>
        <w:t>quá</w:t>
      </w:r>
      <w:r>
        <w:rPr>
          <w:i/>
          <w:color w:val="231F20"/>
          <w:spacing w:val="-23"/>
          <w:w w:val="105"/>
          <w:sz w:val="34"/>
        </w:rPr>
        <w:t> </w:t>
      </w:r>
      <w:r>
        <w:rPr>
          <w:i/>
          <w:color w:val="231F20"/>
          <w:w w:val="105"/>
          <w:sz w:val="34"/>
        </w:rPr>
        <w:t>bát</w:t>
      </w:r>
      <w:r>
        <w:rPr>
          <w:i/>
          <w:color w:val="231F20"/>
          <w:spacing w:val="-22"/>
          <w:w w:val="105"/>
          <w:sz w:val="34"/>
        </w:rPr>
        <w:t> </w:t>
      </w:r>
      <w:r>
        <w:rPr>
          <w:i/>
          <w:color w:val="231F20"/>
          <w:w w:val="105"/>
          <w:sz w:val="34"/>
        </w:rPr>
        <w:t>ức</w:t>
      </w:r>
      <w:r>
        <w:rPr>
          <w:i/>
          <w:color w:val="231F20"/>
          <w:spacing w:val="-22"/>
          <w:w w:val="105"/>
          <w:sz w:val="34"/>
        </w:rPr>
        <w:t> </w:t>
      </w:r>
      <w:r>
        <w:rPr>
          <w:i/>
          <w:color w:val="231F20"/>
          <w:w w:val="105"/>
          <w:sz w:val="34"/>
        </w:rPr>
        <w:t>bách</w:t>
      </w:r>
      <w:r>
        <w:rPr>
          <w:i/>
          <w:color w:val="231F20"/>
          <w:spacing w:val="-23"/>
          <w:w w:val="105"/>
          <w:sz w:val="34"/>
        </w:rPr>
        <w:t> </w:t>
      </w:r>
      <w:r>
        <w:rPr>
          <w:i/>
          <w:color w:val="231F20"/>
          <w:w w:val="105"/>
          <w:sz w:val="34"/>
        </w:rPr>
        <w:t>thiên</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sát,</w:t>
      </w:r>
      <w:r>
        <w:rPr>
          <w:i/>
          <w:color w:val="231F20"/>
          <w:spacing w:val="-23"/>
          <w:w w:val="105"/>
          <w:sz w:val="34"/>
        </w:rPr>
        <w:t> </w:t>
      </w:r>
      <w:r>
        <w:rPr>
          <w:i/>
          <w:color w:val="231F20"/>
          <w:w w:val="105"/>
          <w:sz w:val="34"/>
        </w:rPr>
        <w:t>Lạc</w:t>
      </w:r>
      <w:r>
        <w:rPr>
          <w:i/>
          <w:color w:val="231F20"/>
          <w:spacing w:val="-22"/>
          <w:w w:val="105"/>
          <w:sz w:val="34"/>
        </w:rPr>
        <w:t> </w:t>
      </w:r>
      <w:r>
        <w:rPr>
          <w:i/>
          <w:color w:val="231F20"/>
          <w:w w:val="105"/>
          <w:sz w:val="34"/>
        </w:rPr>
        <w:t>Âm</w:t>
      </w:r>
      <w:r>
        <w:rPr>
          <w:i/>
          <w:color w:val="231F20"/>
          <w:spacing w:val="-22"/>
          <w:w w:val="105"/>
          <w:sz w:val="34"/>
        </w:rPr>
        <w:t> </w:t>
      </w:r>
      <w:r>
        <w:rPr>
          <w:i/>
          <w:color w:val="231F20"/>
          <w:w w:val="105"/>
          <w:sz w:val="34"/>
        </w:rPr>
        <w:t>Như Lai</w:t>
      </w:r>
      <w:r>
        <w:rPr>
          <w:i/>
          <w:color w:val="231F20"/>
          <w:spacing w:val="-13"/>
          <w:w w:val="105"/>
          <w:sz w:val="34"/>
        </w:rPr>
        <w:t> </w:t>
      </w:r>
      <w:r>
        <w:rPr>
          <w:i/>
          <w:color w:val="231F20"/>
          <w:w w:val="105"/>
          <w:sz w:val="34"/>
        </w:rPr>
        <w:t>sở,</w:t>
      </w:r>
      <w:r>
        <w:rPr>
          <w:i/>
          <w:color w:val="231F20"/>
          <w:spacing w:val="-13"/>
          <w:w w:val="105"/>
          <w:sz w:val="34"/>
        </w:rPr>
        <w:t> </w:t>
      </w:r>
      <w:r>
        <w:rPr>
          <w:i/>
          <w:color w:val="231F20"/>
          <w:w w:val="105"/>
          <w:sz w:val="34"/>
        </w:rPr>
        <w:t>hữu</w:t>
      </w:r>
      <w:r>
        <w:rPr>
          <w:i/>
          <w:color w:val="231F20"/>
          <w:spacing w:val="-13"/>
          <w:w w:val="105"/>
          <w:sz w:val="34"/>
        </w:rPr>
        <w:t> </w:t>
      </w:r>
      <w:r>
        <w:rPr>
          <w:i/>
          <w:color w:val="231F20"/>
          <w:w w:val="105"/>
          <w:sz w:val="34"/>
        </w:rPr>
        <w:t>nhất</w:t>
      </w:r>
      <w:r>
        <w:rPr>
          <w:i/>
          <w:color w:val="231F20"/>
          <w:spacing w:val="-13"/>
          <w:w w:val="105"/>
          <w:sz w:val="34"/>
        </w:rPr>
        <w:t> </w:t>
      </w:r>
      <w:r>
        <w:rPr>
          <w:i/>
          <w:color w:val="231F20"/>
          <w:w w:val="105"/>
          <w:sz w:val="34"/>
        </w:rPr>
        <w:t>Bồ</w:t>
      </w:r>
      <w:r>
        <w:rPr>
          <w:i/>
          <w:color w:val="231F20"/>
          <w:spacing w:val="-13"/>
          <w:w w:val="105"/>
          <w:sz w:val="34"/>
        </w:rPr>
        <w:t> </w:t>
      </w:r>
      <w:r>
        <w:rPr>
          <w:i/>
          <w:color w:val="231F20"/>
          <w:w w:val="105"/>
          <w:sz w:val="34"/>
        </w:rPr>
        <w:t>tát</w:t>
      </w:r>
      <w:r>
        <w:rPr>
          <w:i/>
          <w:color w:val="231F20"/>
          <w:spacing w:val="-13"/>
          <w:w w:val="105"/>
          <w:sz w:val="34"/>
        </w:rPr>
        <w:t> </w:t>
      </w:r>
      <w:r>
        <w:rPr>
          <w:i/>
          <w:color w:val="231F20"/>
          <w:w w:val="105"/>
          <w:sz w:val="34"/>
        </w:rPr>
        <w:t>danh</w:t>
      </w:r>
      <w:r>
        <w:rPr>
          <w:i/>
          <w:color w:val="231F20"/>
          <w:spacing w:val="-13"/>
          <w:w w:val="105"/>
          <w:sz w:val="34"/>
        </w:rPr>
        <w:t> </w:t>
      </w:r>
      <w:r>
        <w:rPr>
          <w:i/>
          <w:color w:val="231F20"/>
          <w:w w:val="105"/>
          <w:sz w:val="34"/>
        </w:rPr>
        <w:t>Vô</w:t>
      </w:r>
      <w:r>
        <w:rPr>
          <w:i/>
          <w:color w:val="231F20"/>
          <w:spacing w:val="-13"/>
          <w:w w:val="105"/>
          <w:sz w:val="34"/>
        </w:rPr>
        <w:t> </w:t>
      </w:r>
      <w:r>
        <w:rPr>
          <w:i/>
          <w:color w:val="231F20"/>
          <w:w w:val="105"/>
          <w:sz w:val="34"/>
        </w:rPr>
        <w:t>Phan</w:t>
      </w:r>
      <w:r>
        <w:rPr>
          <w:i/>
          <w:color w:val="231F20"/>
          <w:spacing w:val="-13"/>
          <w:w w:val="105"/>
          <w:sz w:val="34"/>
        </w:rPr>
        <w:t> </w:t>
      </w:r>
      <w:r>
        <w:rPr>
          <w:i/>
          <w:color w:val="231F20"/>
          <w:w w:val="105"/>
          <w:sz w:val="34"/>
        </w:rPr>
        <w:t>Duyên”</w:t>
      </w:r>
      <w:r>
        <w:rPr>
          <w:i/>
          <w:color w:val="231F20"/>
          <w:spacing w:val="-13"/>
          <w:w w:val="105"/>
          <w:sz w:val="34"/>
        </w:rPr>
        <w:t> </w:t>
      </w:r>
      <w:r>
        <w:rPr>
          <w:color w:val="231F20"/>
          <w:w w:val="105"/>
          <w:sz w:val="34"/>
        </w:rPr>
        <w:t>(Trong</w:t>
      </w:r>
      <w:r>
        <w:rPr>
          <w:color w:val="231F20"/>
          <w:spacing w:val="-13"/>
          <w:w w:val="105"/>
          <w:sz w:val="34"/>
        </w:rPr>
        <w:t> </w:t>
      </w:r>
      <w:r>
        <w:rPr>
          <w:color w:val="231F20"/>
          <w:w w:val="105"/>
          <w:sz w:val="34"/>
        </w:rPr>
        <w:t>thành Xá Vệ này, sinh trong nhà cư sĩ Tự Sư Tử. Ở phương Tây, cách khỏi đây tám ức trăm ngàn cõi Phật, ở chỗ đức Lạc Âm</w:t>
      </w:r>
      <w:r>
        <w:rPr>
          <w:color w:val="231F20"/>
          <w:spacing w:val="-13"/>
          <w:w w:val="105"/>
          <w:sz w:val="34"/>
        </w:rPr>
        <w:t> </w:t>
      </w:r>
      <w:r>
        <w:rPr>
          <w:color w:val="231F20"/>
          <w:w w:val="105"/>
          <w:sz w:val="34"/>
        </w:rPr>
        <w:t>Như</w:t>
      </w:r>
      <w:r>
        <w:rPr>
          <w:color w:val="231F20"/>
          <w:spacing w:val="-13"/>
          <w:w w:val="105"/>
          <w:sz w:val="34"/>
        </w:rPr>
        <w:t> </w:t>
      </w:r>
      <w:r>
        <w:rPr>
          <w:color w:val="231F20"/>
          <w:w w:val="105"/>
          <w:sz w:val="34"/>
        </w:rPr>
        <w:t>Lai</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một</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3"/>
          <w:w w:val="105"/>
          <w:sz w:val="34"/>
        </w:rPr>
        <w:t> </w:t>
      </w:r>
      <w:r>
        <w:rPr>
          <w:color w:val="231F20"/>
          <w:w w:val="105"/>
          <w:sz w:val="34"/>
        </w:rPr>
        <w:t>tên</w:t>
      </w:r>
      <w:r>
        <w:rPr>
          <w:color w:val="231F20"/>
          <w:spacing w:val="-13"/>
          <w:w w:val="105"/>
          <w:sz w:val="34"/>
        </w:rPr>
        <w:t> </w:t>
      </w:r>
      <w:r>
        <w:rPr>
          <w:color w:val="231F20"/>
          <w:w w:val="105"/>
          <w:sz w:val="34"/>
        </w:rPr>
        <w:t>Vô</w:t>
      </w:r>
      <w:r>
        <w:rPr>
          <w:color w:val="231F20"/>
          <w:spacing w:val="-13"/>
          <w:w w:val="105"/>
          <w:sz w:val="34"/>
        </w:rPr>
        <w:t> </w:t>
      </w:r>
      <w:r>
        <w:rPr>
          <w:color w:val="231F20"/>
          <w:w w:val="105"/>
          <w:sz w:val="34"/>
        </w:rPr>
        <w:t>Phan</w:t>
      </w:r>
      <w:r>
        <w:rPr>
          <w:color w:val="231F20"/>
          <w:spacing w:val="-13"/>
          <w:w w:val="105"/>
          <w:sz w:val="34"/>
        </w:rPr>
        <w:t> </w:t>
      </w:r>
      <w:r>
        <w:rPr>
          <w:color w:val="231F20"/>
          <w:w w:val="105"/>
          <w:sz w:val="34"/>
        </w:rPr>
        <w:t>Duyên).</w:t>
      </w:r>
      <w:r>
        <w:rPr>
          <w:color w:val="231F20"/>
          <w:spacing w:val="-13"/>
          <w:w w:val="105"/>
          <w:sz w:val="34"/>
        </w:rPr>
        <w:t> </w:t>
      </w:r>
      <w:r>
        <w:rPr>
          <w:color w:val="231F20"/>
          <w:w w:val="105"/>
          <w:sz w:val="34"/>
        </w:rPr>
        <w:t>Vô</w:t>
      </w:r>
      <w:r>
        <w:rPr>
          <w:color w:val="231F20"/>
          <w:spacing w:val="-13"/>
          <w:w w:val="105"/>
          <w:sz w:val="34"/>
        </w:rPr>
        <w:t> </w:t>
      </w:r>
      <w:r>
        <w:rPr>
          <w:color w:val="231F20"/>
          <w:w w:val="105"/>
          <w:sz w:val="34"/>
        </w:rPr>
        <w:t>Phan Duyên</w:t>
      </w:r>
      <w:r>
        <w:rPr>
          <w:color w:val="231F20"/>
          <w:spacing w:val="-17"/>
          <w:w w:val="105"/>
          <w:sz w:val="34"/>
        </w:rPr>
        <w:t> </w:t>
      </w:r>
      <w:r>
        <w:rPr>
          <w:color w:val="231F20"/>
          <w:w w:val="105"/>
          <w:sz w:val="34"/>
        </w:rPr>
        <w:t>chính</w:t>
      </w:r>
      <w:r>
        <w:rPr>
          <w:color w:val="231F20"/>
          <w:spacing w:val="-17"/>
          <w:w w:val="105"/>
          <w:sz w:val="34"/>
        </w:rPr>
        <w:t> </w:t>
      </w:r>
      <w:r>
        <w:rPr>
          <w:color w:val="231F20"/>
          <w:w w:val="105"/>
          <w:sz w:val="34"/>
        </w:rPr>
        <w:t>là</w:t>
      </w:r>
      <w:r>
        <w:rPr>
          <w:color w:val="231F20"/>
          <w:spacing w:val="-17"/>
          <w:w w:val="105"/>
          <w:sz w:val="34"/>
        </w:rPr>
        <w:t> </w:t>
      </w:r>
      <w:r>
        <w:rPr>
          <w:color w:val="231F20"/>
          <w:w w:val="105"/>
          <w:sz w:val="34"/>
        </w:rPr>
        <w:t>Ngài</w:t>
      </w:r>
      <w:r>
        <w:rPr>
          <w:color w:val="231F20"/>
          <w:spacing w:val="-17"/>
          <w:w w:val="105"/>
          <w:sz w:val="34"/>
        </w:rPr>
        <w:t> </w:t>
      </w:r>
      <w:r>
        <w:rPr>
          <w:color w:val="231F20"/>
          <w:w w:val="105"/>
          <w:sz w:val="34"/>
        </w:rPr>
        <w:t>Quán</w:t>
      </w:r>
      <w:r>
        <w:rPr>
          <w:color w:val="231F20"/>
          <w:spacing w:val="-17"/>
          <w:w w:val="105"/>
          <w:sz w:val="34"/>
        </w:rPr>
        <w:t> </w:t>
      </w:r>
      <w:r>
        <w:rPr>
          <w:color w:val="231F20"/>
          <w:w w:val="105"/>
          <w:sz w:val="34"/>
        </w:rPr>
        <w:t>Vô</w:t>
      </w:r>
      <w:r>
        <w:rPr>
          <w:color w:val="231F20"/>
          <w:spacing w:val="-17"/>
          <w:w w:val="105"/>
          <w:sz w:val="34"/>
        </w:rPr>
        <w:t> </w:t>
      </w:r>
      <w:r>
        <w:rPr>
          <w:color w:val="231F20"/>
          <w:w w:val="105"/>
          <w:sz w:val="34"/>
        </w:rPr>
        <w:t>Trụ</w:t>
      </w:r>
      <w:r>
        <w:rPr>
          <w:color w:val="231F20"/>
          <w:spacing w:val="-16"/>
          <w:w w:val="105"/>
          <w:sz w:val="34"/>
        </w:rPr>
        <w:t> </w:t>
      </w:r>
      <w:r>
        <w:rPr>
          <w:color w:val="231F20"/>
          <w:w w:val="105"/>
          <w:sz w:val="34"/>
        </w:rPr>
        <w:t>đang</w:t>
      </w:r>
      <w:r>
        <w:rPr>
          <w:color w:val="231F20"/>
          <w:spacing w:val="-16"/>
          <w:w w:val="105"/>
          <w:sz w:val="34"/>
        </w:rPr>
        <w:t> </w:t>
      </w:r>
      <w:r>
        <w:rPr>
          <w:color w:val="231F20"/>
          <w:w w:val="105"/>
          <w:sz w:val="34"/>
        </w:rPr>
        <w:t>được</w:t>
      </w:r>
      <w:r>
        <w:rPr>
          <w:color w:val="231F20"/>
          <w:spacing w:val="-17"/>
          <w:w w:val="105"/>
          <w:sz w:val="34"/>
        </w:rPr>
        <w:t> </w:t>
      </w:r>
      <w:r>
        <w:rPr>
          <w:color w:val="231F20"/>
          <w:w w:val="105"/>
          <w:sz w:val="34"/>
        </w:rPr>
        <w:t>nói</w:t>
      </w:r>
      <w:r>
        <w:rPr>
          <w:color w:val="231F20"/>
          <w:spacing w:val="-17"/>
          <w:w w:val="105"/>
          <w:sz w:val="34"/>
        </w:rPr>
        <w:t> </w:t>
      </w:r>
      <w:r>
        <w:rPr>
          <w:color w:val="231F20"/>
          <w:w w:val="105"/>
          <w:sz w:val="34"/>
        </w:rPr>
        <w:t>đến</w:t>
      </w:r>
      <w:r>
        <w:rPr>
          <w:color w:val="231F20"/>
          <w:spacing w:val="-17"/>
          <w:w w:val="105"/>
          <w:sz w:val="34"/>
        </w:rPr>
        <w:t> </w:t>
      </w:r>
      <w:r>
        <w:rPr>
          <w:color w:val="231F20"/>
          <w:w w:val="105"/>
          <w:sz w:val="34"/>
        </w:rPr>
        <w:t>ở</w:t>
      </w:r>
      <w:r>
        <w:rPr>
          <w:color w:val="231F20"/>
          <w:spacing w:val="-17"/>
          <w:w w:val="105"/>
          <w:sz w:val="34"/>
        </w:rPr>
        <w:t> </w:t>
      </w:r>
      <w:r>
        <w:rPr>
          <w:color w:val="231F20"/>
          <w:w w:val="105"/>
          <w:sz w:val="34"/>
        </w:rPr>
        <w:t>đây.</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spacing w:line="297" w:lineRule="auto" w:before="106"/>
        <w:ind w:left="103" w:right="399" w:firstLine="453"/>
        <w:jc w:val="both"/>
        <w:rPr>
          <w:sz w:val="34"/>
        </w:rPr>
      </w:pPr>
      <w:r>
        <w:rPr>
          <w:i/>
          <w:color w:val="231F20"/>
          <w:sz w:val="34"/>
        </w:rPr>
        <w:t>“Ư thử Ba La Nại quốc, hóa sinh đại cư sĩ Thiện Quỷ gia. </w:t>
      </w:r>
      <w:r>
        <w:rPr>
          <w:i/>
          <w:color w:val="231F20"/>
          <w:w w:val="105"/>
          <w:sz w:val="34"/>
        </w:rPr>
        <w:t>Bắc phương khứ thử lục vạn tứ bách thiên ức Phật độ, trụ Bồ</w:t>
      </w:r>
      <w:r>
        <w:rPr>
          <w:i/>
          <w:color w:val="231F20"/>
          <w:spacing w:val="-11"/>
          <w:w w:val="105"/>
          <w:sz w:val="34"/>
        </w:rPr>
        <w:t> </w:t>
      </w:r>
      <w:r>
        <w:rPr>
          <w:i/>
          <w:color w:val="231F20"/>
          <w:w w:val="105"/>
          <w:sz w:val="34"/>
        </w:rPr>
        <w:t>Đề</w:t>
      </w:r>
      <w:r>
        <w:rPr>
          <w:i/>
          <w:color w:val="231F20"/>
          <w:spacing w:val="-11"/>
          <w:w w:val="105"/>
          <w:sz w:val="34"/>
        </w:rPr>
        <w:t> </w:t>
      </w:r>
      <w:r>
        <w:rPr>
          <w:i/>
          <w:color w:val="231F20"/>
          <w:w w:val="105"/>
          <w:sz w:val="34"/>
        </w:rPr>
        <w:t>Phần</w:t>
      </w:r>
      <w:r>
        <w:rPr>
          <w:i/>
          <w:color w:val="231F20"/>
          <w:spacing w:val="-11"/>
          <w:w w:val="105"/>
          <w:sz w:val="34"/>
        </w:rPr>
        <w:t> </w:t>
      </w:r>
      <w:r>
        <w:rPr>
          <w:i/>
          <w:color w:val="231F20"/>
          <w:w w:val="105"/>
          <w:sz w:val="34"/>
        </w:rPr>
        <w:t>Chuyển</w:t>
      </w:r>
      <w:r>
        <w:rPr>
          <w:i/>
          <w:color w:val="231F20"/>
          <w:spacing w:val="-11"/>
          <w:w w:val="105"/>
          <w:sz w:val="34"/>
        </w:rPr>
        <w:t> </w:t>
      </w:r>
      <w:r>
        <w:rPr>
          <w:i/>
          <w:color w:val="231F20"/>
          <w:w w:val="105"/>
          <w:sz w:val="34"/>
        </w:rPr>
        <w:t>Như</w:t>
      </w:r>
      <w:r>
        <w:rPr>
          <w:i/>
          <w:color w:val="231F20"/>
          <w:spacing w:val="-11"/>
          <w:w w:val="105"/>
          <w:sz w:val="34"/>
        </w:rPr>
        <w:t> </w:t>
      </w:r>
      <w:r>
        <w:rPr>
          <w:i/>
          <w:color w:val="231F20"/>
          <w:w w:val="105"/>
          <w:sz w:val="34"/>
        </w:rPr>
        <w:t>Lai</w:t>
      </w:r>
      <w:r>
        <w:rPr>
          <w:i/>
          <w:color w:val="231F20"/>
          <w:spacing w:val="-11"/>
          <w:w w:val="105"/>
          <w:sz w:val="34"/>
        </w:rPr>
        <w:t> </w:t>
      </w:r>
      <w:r>
        <w:rPr>
          <w:i/>
          <w:color w:val="231F20"/>
          <w:w w:val="105"/>
          <w:sz w:val="34"/>
        </w:rPr>
        <w:t>sở,</w:t>
      </w:r>
      <w:r>
        <w:rPr>
          <w:i/>
          <w:color w:val="231F20"/>
          <w:spacing w:val="-11"/>
          <w:w w:val="105"/>
          <w:sz w:val="34"/>
        </w:rPr>
        <w:t> </w:t>
      </w:r>
      <w:r>
        <w:rPr>
          <w:i/>
          <w:color w:val="231F20"/>
          <w:w w:val="105"/>
          <w:sz w:val="34"/>
        </w:rPr>
        <w:t>hữu</w:t>
      </w:r>
      <w:r>
        <w:rPr>
          <w:i/>
          <w:color w:val="231F20"/>
          <w:spacing w:val="-11"/>
          <w:w w:val="105"/>
          <w:sz w:val="34"/>
        </w:rPr>
        <w:t> </w:t>
      </w:r>
      <w:r>
        <w:rPr>
          <w:i/>
          <w:color w:val="231F20"/>
          <w:w w:val="105"/>
          <w:sz w:val="34"/>
        </w:rPr>
        <w:t>nhất</w:t>
      </w:r>
      <w:r>
        <w:rPr>
          <w:i/>
          <w:color w:val="231F20"/>
          <w:spacing w:val="-11"/>
          <w:w w:val="105"/>
          <w:sz w:val="34"/>
        </w:rPr>
        <w:t> </w:t>
      </w:r>
      <w:r>
        <w:rPr>
          <w:i/>
          <w:color w:val="231F20"/>
          <w:w w:val="105"/>
          <w:sz w:val="34"/>
        </w:rPr>
        <w:t>Bồ</w:t>
      </w:r>
      <w:r>
        <w:rPr>
          <w:i/>
          <w:color w:val="231F20"/>
          <w:spacing w:val="-11"/>
          <w:w w:val="105"/>
          <w:sz w:val="34"/>
        </w:rPr>
        <w:t> </w:t>
      </w:r>
      <w:r>
        <w:rPr>
          <w:i/>
          <w:color w:val="231F20"/>
          <w:w w:val="105"/>
          <w:sz w:val="34"/>
        </w:rPr>
        <w:t>tát</w:t>
      </w:r>
      <w:r>
        <w:rPr>
          <w:i/>
          <w:color w:val="231F20"/>
          <w:spacing w:val="-11"/>
          <w:w w:val="105"/>
          <w:sz w:val="34"/>
        </w:rPr>
        <w:t> </w:t>
      </w:r>
      <w:r>
        <w:rPr>
          <w:i/>
          <w:color w:val="231F20"/>
          <w:w w:val="105"/>
          <w:sz w:val="34"/>
        </w:rPr>
        <w:t>danh</w:t>
      </w:r>
      <w:r>
        <w:rPr>
          <w:i/>
          <w:color w:val="231F20"/>
          <w:spacing w:val="-11"/>
          <w:w w:val="105"/>
          <w:sz w:val="34"/>
        </w:rPr>
        <w:t> </w:t>
      </w:r>
      <w:r>
        <w:rPr>
          <w:i/>
          <w:color w:val="231F20"/>
          <w:w w:val="105"/>
          <w:sz w:val="34"/>
        </w:rPr>
        <w:t>Khai </w:t>
      </w:r>
      <w:r>
        <w:rPr>
          <w:i/>
          <w:color w:val="231F20"/>
          <w:sz w:val="34"/>
        </w:rPr>
        <w:t>Phu Thần Đức” </w:t>
      </w:r>
      <w:r>
        <w:rPr>
          <w:color w:val="231F20"/>
          <w:sz w:val="34"/>
        </w:rPr>
        <w:t>(Hóa sinh vào nhà đại cư sĩ Thiện Quỷ trong </w:t>
      </w:r>
      <w:r>
        <w:rPr>
          <w:color w:val="231F20"/>
          <w:w w:val="105"/>
          <w:sz w:val="34"/>
        </w:rPr>
        <w:t>nước</w:t>
      </w:r>
      <w:r>
        <w:rPr>
          <w:color w:val="231F20"/>
          <w:spacing w:val="-6"/>
          <w:w w:val="105"/>
          <w:sz w:val="34"/>
        </w:rPr>
        <w:t> </w:t>
      </w:r>
      <w:r>
        <w:rPr>
          <w:color w:val="231F20"/>
          <w:w w:val="105"/>
          <w:sz w:val="34"/>
        </w:rPr>
        <w:t>Ba</w:t>
      </w:r>
      <w:r>
        <w:rPr>
          <w:color w:val="231F20"/>
          <w:spacing w:val="-6"/>
          <w:w w:val="105"/>
          <w:sz w:val="34"/>
        </w:rPr>
        <w:t> </w:t>
      </w:r>
      <w:r>
        <w:rPr>
          <w:color w:val="231F20"/>
          <w:w w:val="105"/>
          <w:sz w:val="34"/>
        </w:rPr>
        <w:t>La</w:t>
      </w:r>
      <w:r>
        <w:rPr>
          <w:color w:val="231F20"/>
          <w:spacing w:val="-5"/>
          <w:w w:val="105"/>
          <w:sz w:val="34"/>
        </w:rPr>
        <w:t> </w:t>
      </w:r>
      <w:r>
        <w:rPr>
          <w:color w:val="231F20"/>
          <w:w w:val="105"/>
          <w:sz w:val="34"/>
        </w:rPr>
        <w:t>Nại</w:t>
      </w:r>
      <w:r>
        <w:rPr>
          <w:color w:val="231F20"/>
          <w:spacing w:val="-5"/>
          <w:w w:val="105"/>
          <w:sz w:val="34"/>
        </w:rPr>
        <w:t> </w:t>
      </w:r>
      <w:r>
        <w:rPr>
          <w:color w:val="231F20"/>
          <w:w w:val="105"/>
          <w:sz w:val="34"/>
        </w:rPr>
        <w:t>này.</w:t>
      </w:r>
      <w:r>
        <w:rPr>
          <w:color w:val="231F20"/>
          <w:spacing w:val="-6"/>
          <w:w w:val="105"/>
          <w:sz w:val="34"/>
        </w:rPr>
        <w:t> </w:t>
      </w:r>
      <w:r>
        <w:rPr>
          <w:color w:val="231F20"/>
          <w:w w:val="105"/>
          <w:sz w:val="34"/>
        </w:rPr>
        <w:t>Về</w:t>
      </w:r>
      <w:r>
        <w:rPr>
          <w:color w:val="231F20"/>
          <w:spacing w:val="-5"/>
          <w:w w:val="105"/>
          <w:sz w:val="34"/>
        </w:rPr>
        <w:t> </w:t>
      </w:r>
      <w:r>
        <w:rPr>
          <w:color w:val="231F20"/>
          <w:w w:val="105"/>
          <w:sz w:val="34"/>
        </w:rPr>
        <w:t>phương</w:t>
      </w:r>
      <w:r>
        <w:rPr>
          <w:color w:val="231F20"/>
          <w:spacing w:val="-6"/>
          <w:w w:val="105"/>
          <w:sz w:val="34"/>
        </w:rPr>
        <w:t> </w:t>
      </w:r>
      <w:r>
        <w:rPr>
          <w:color w:val="231F20"/>
          <w:w w:val="105"/>
          <w:sz w:val="34"/>
        </w:rPr>
        <w:t>Bắc,</w:t>
      </w:r>
      <w:r>
        <w:rPr>
          <w:color w:val="231F20"/>
          <w:spacing w:val="-6"/>
          <w:w w:val="105"/>
          <w:sz w:val="34"/>
        </w:rPr>
        <w:t> </w:t>
      </w:r>
      <w:r>
        <w:rPr>
          <w:color w:val="231F20"/>
          <w:w w:val="105"/>
          <w:sz w:val="34"/>
        </w:rPr>
        <w:t>cách</w:t>
      </w:r>
      <w:r>
        <w:rPr>
          <w:color w:val="231F20"/>
          <w:spacing w:val="-6"/>
          <w:w w:val="105"/>
          <w:sz w:val="34"/>
        </w:rPr>
        <w:t> </w:t>
      </w:r>
      <w:r>
        <w:rPr>
          <w:color w:val="231F20"/>
          <w:w w:val="105"/>
          <w:sz w:val="34"/>
        </w:rPr>
        <w:t>đây</w:t>
      </w:r>
      <w:r>
        <w:rPr>
          <w:color w:val="231F20"/>
          <w:spacing w:val="-6"/>
          <w:w w:val="105"/>
          <w:sz w:val="34"/>
        </w:rPr>
        <w:t> </w:t>
      </w:r>
      <w:r>
        <w:rPr>
          <w:color w:val="231F20"/>
          <w:w w:val="105"/>
          <w:sz w:val="34"/>
        </w:rPr>
        <w:t>sáu</w:t>
      </w:r>
      <w:r>
        <w:rPr>
          <w:color w:val="231F20"/>
          <w:spacing w:val="-5"/>
          <w:w w:val="105"/>
          <w:sz w:val="34"/>
        </w:rPr>
        <w:t> </w:t>
      </w:r>
      <w:r>
        <w:rPr>
          <w:color w:val="231F20"/>
          <w:w w:val="105"/>
          <w:sz w:val="34"/>
        </w:rPr>
        <w:t>vạn</w:t>
      </w:r>
      <w:r>
        <w:rPr>
          <w:color w:val="231F20"/>
          <w:spacing w:val="-6"/>
          <w:w w:val="105"/>
          <w:sz w:val="34"/>
        </w:rPr>
        <w:t> </w:t>
      </w:r>
      <w:r>
        <w:rPr>
          <w:color w:val="231F20"/>
          <w:w w:val="105"/>
          <w:sz w:val="34"/>
        </w:rPr>
        <w:t>bốn trăm ngàn ức cõi Phật, ở chỗ đức Trụ Bồ Ðề Phần Chuyển Như Lai có một vị Bồ tát tên là Khai Phu Thần Ðức). Khai Phu Thần Đức chính là Ngài Thần Thông Hoa đang được nói đến ở đây.</w:t>
      </w:r>
    </w:p>
    <w:p>
      <w:pPr>
        <w:spacing w:line="297" w:lineRule="auto" w:before="145"/>
        <w:ind w:left="103" w:right="403" w:firstLine="453"/>
        <w:jc w:val="both"/>
        <w:rPr>
          <w:sz w:val="34"/>
        </w:rPr>
      </w:pPr>
      <w:r>
        <w:rPr>
          <w:i/>
          <w:color w:val="231F20"/>
          <w:w w:val="105"/>
          <w:sz w:val="34"/>
        </w:rPr>
        <w:t>“Sinh thử Tỳ Da Ly thành đại tướng Sư Tử gia. Thử tứ đồng</w:t>
      </w:r>
      <w:r>
        <w:rPr>
          <w:i/>
          <w:color w:val="231F20"/>
          <w:spacing w:val="-13"/>
          <w:w w:val="105"/>
          <w:sz w:val="34"/>
        </w:rPr>
        <w:t> </w:t>
      </w:r>
      <w:r>
        <w:rPr>
          <w:i/>
          <w:color w:val="231F20"/>
          <w:w w:val="105"/>
          <w:sz w:val="34"/>
        </w:rPr>
        <w:t>tử</w:t>
      </w:r>
      <w:r>
        <w:rPr>
          <w:i/>
          <w:color w:val="231F20"/>
          <w:spacing w:val="-13"/>
          <w:w w:val="105"/>
          <w:sz w:val="34"/>
        </w:rPr>
        <w:t> </w:t>
      </w:r>
      <w:r>
        <w:rPr>
          <w:i/>
          <w:color w:val="231F20"/>
          <w:w w:val="105"/>
          <w:sz w:val="34"/>
        </w:rPr>
        <w:t>dữ</w:t>
      </w:r>
      <w:r>
        <w:rPr>
          <w:i/>
          <w:color w:val="231F20"/>
          <w:spacing w:val="-13"/>
          <w:w w:val="105"/>
          <w:sz w:val="34"/>
        </w:rPr>
        <w:t> </w:t>
      </w:r>
      <w:r>
        <w:rPr>
          <w:i/>
          <w:color w:val="231F20"/>
          <w:w w:val="105"/>
          <w:sz w:val="34"/>
        </w:rPr>
        <w:t>vô</w:t>
      </w:r>
      <w:r>
        <w:rPr>
          <w:i/>
          <w:color w:val="231F20"/>
          <w:spacing w:val="-13"/>
          <w:w w:val="105"/>
          <w:sz w:val="34"/>
        </w:rPr>
        <w:t> </w:t>
      </w:r>
      <w:r>
        <w:rPr>
          <w:i/>
          <w:color w:val="231F20"/>
          <w:w w:val="105"/>
          <w:sz w:val="34"/>
        </w:rPr>
        <w:t>lượng</w:t>
      </w:r>
      <w:r>
        <w:rPr>
          <w:i/>
          <w:color w:val="231F20"/>
          <w:spacing w:val="-13"/>
          <w:w w:val="105"/>
          <w:sz w:val="34"/>
        </w:rPr>
        <w:t> </w:t>
      </w:r>
      <w:r>
        <w:rPr>
          <w:i/>
          <w:color w:val="231F20"/>
          <w:w w:val="105"/>
          <w:sz w:val="34"/>
        </w:rPr>
        <w:t>đại</w:t>
      </w:r>
      <w:r>
        <w:rPr>
          <w:i/>
          <w:color w:val="231F20"/>
          <w:spacing w:val="-13"/>
          <w:w w:val="105"/>
          <w:sz w:val="34"/>
        </w:rPr>
        <w:t> </w:t>
      </w:r>
      <w:r>
        <w:rPr>
          <w:i/>
          <w:color w:val="231F20"/>
          <w:w w:val="105"/>
          <w:sz w:val="34"/>
        </w:rPr>
        <w:t>chúng,</w:t>
      </w:r>
      <w:r>
        <w:rPr>
          <w:i/>
          <w:color w:val="231F20"/>
          <w:spacing w:val="-13"/>
          <w:w w:val="105"/>
          <w:sz w:val="34"/>
        </w:rPr>
        <w:t> </w:t>
      </w:r>
      <w:r>
        <w:rPr>
          <w:i/>
          <w:color w:val="231F20"/>
          <w:w w:val="105"/>
          <w:sz w:val="34"/>
        </w:rPr>
        <w:t>cộng</w:t>
      </w:r>
      <w:r>
        <w:rPr>
          <w:i/>
          <w:color w:val="231F20"/>
          <w:spacing w:val="-13"/>
          <w:w w:val="105"/>
          <w:sz w:val="34"/>
        </w:rPr>
        <w:t> </w:t>
      </w:r>
      <w:r>
        <w:rPr>
          <w:i/>
          <w:color w:val="231F20"/>
          <w:w w:val="105"/>
          <w:sz w:val="34"/>
        </w:rPr>
        <w:t>lai</w:t>
      </w:r>
      <w:r>
        <w:rPr>
          <w:i/>
          <w:color w:val="231F20"/>
          <w:spacing w:val="-13"/>
          <w:w w:val="105"/>
          <w:sz w:val="34"/>
        </w:rPr>
        <w:t> </w:t>
      </w:r>
      <w:r>
        <w:rPr>
          <w:i/>
          <w:color w:val="231F20"/>
          <w:w w:val="105"/>
          <w:sz w:val="34"/>
        </w:rPr>
        <w:t>Sa</w:t>
      </w:r>
      <w:r>
        <w:rPr>
          <w:i/>
          <w:color w:val="231F20"/>
          <w:spacing w:val="-13"/>
          <w:w w:val="105"/>
          <w:sz w:val="34"/>
        </w:rPr>
        <w:t> </w:t>
      </w:r>
      <w:r>
        <w:rPr>
          <w:i/>
          <w:color w:val="231F20"/>
          <w:w w:val="105"/>
          <w:sz w:val="34"/>
        </w:rPr>
        <w:t>La</w:t>
      </w:r>
      <w:r>
        <w:rPr>
          <w:i/>
          <w:color w:val="231F20"/>
          <w:spacing w:val="-13"/>
          <w:w w:val="105"/>
          <w:sz w:val="34"/>
        </w:rPr>
        <w:t> </w:t>
      </w:r>
      <w:r>
        <w:rPr>
          <w:i/>
          <w:color w:val="231F20"/>
          <w:w w:val="105"/>
          <w:sz w:val="34"/>
        </w:rPr>
        <w:t>Song</w:t>
      </w:r>
      <w:r>
        <w:rPr>
          <w:i/>
          <w:color w:val="231F20"/>
          <w:spacing w:val="-13"/>
          <w:w w:val="105"/>
          <w:sz w:val="34"/>
        </w:rPr>
        <w:t> </w:t>
      </w:r>
      <w:r>
        <w:rPr>
          <w:i/>
          <w:color w:val="231F20"/>
          <w:w w:val="105"/>
          <w:sz w:val="34"/>
        </w:rPr>
        <w:t>Thụ</w:t>
      </w:r>
      <w:r>
        <w:rPr>
          <w:i/>
          <w:color w:val="231F20"/>
          <w:spacing w:val="-13"/>
          <w:w w:val="105"/>
          <w:sz w:val="34"/>
        </w:rPr>
        <w:t> </w:t>
      </w:r>
      <w:r>
        <w:rPr>
          <w:i/>
          <w:color w:val="231F20"/>
          <w:w w:val="105"/>
          <w:sz w:val="34"/>
        </w:rPr>
        <w:t>sở, cung</w:t>
      </w:r>
      <w:r>
        <w:rPr>
          <w:i/>
          <w:color w:val="231F20"/>
          <w:spacing w:val="-23"/>
          <w:w w:val="105"/>
          <w:sz w:val="34"/>
        </w:rPr>
        <w:t> </w:t>
      </w:r>
      <w:r>
        <w:rPr>
          <w:i/>
          <w:color w:val="231F20"/>
          <w:w w:val="105"/>
          <w:sz w:val="34"/>
        </w:rPr>
        <w:t>kính</w:t>
      </w:r>
      <w:r>
        <w:rPr>
          <w:i/>
          <w:color w:val="231F20"/>
          <w:spacing w:val="-22"/>
          <w:w w:val="105"/>
          <w:sz w:val="34"/>
        </w:rPr>
        <w:t> </w:t>
      </w:r>
      <w:r>
        <w:rPr>
          <w:i/>
          <w:color w:val="231F20"/>
          <w:w w:val="105"/>
          <w:sz w:val="34"/>
        </w:rPr>
        <w:t>cúng</w:t>
      </w:r>
      <w:r>
        <w:rPr>
          <w:i/>
          <w:color w:val="231F20"/>
          <w:spacing w:val="-22"/>
          <w:w w:val="105"/>
          <w:sz w:val="34"/>
        </w:rPr>
        <w:t> </w:t>
      </w:r>
      <w:r>
        <w:rPr>
          <w:i/>
          <w:color w:val="231F20"/>
          <w:w w:val="105"/>
          <w:sz w:val="34"/>
        </w:rPr>
        <w:t>dường”</w:t>
      </w:r>
      <w:r>
        <w:rPr>
          <w:i/>
          <w:color w:val="231F20"/>
          <w:spacing w:val="-23"/>
          <w:w w:val="105"/>
          <w:sz w:val="34"/>
        </w:rPr>
        <w:t> </w:t>
      </w:r>
      <w:r>
        <w:rPr>
          <w:color w:val="231F20"/>
          <w:w w:val="105"/>
          <w:sz w:val="34"/>
        </w:rPr>
        <w:t>(Sinh</w:t>
      </w:r>
      <w:r>
        <w:rPr>
          <w:color w:val="231F20"/>
          <w:spacing w:val="-22"/>
          <w:w w:val="105"/>
          <w:sz w:val="34"/>
        </w:rPr>
        <w:t> </w:t>
      </w:r>
      <w:r>
        <w:rPr>
          <w:color w:val="231F20"/>
          <w:w w:val="105"/>
          <w:sz w:val="34"/>
        </w:rPr>
        <w:t>trong</w:t>
      </w:r>
      <w:r>
        <w:rPr>
          <w:color w:val="231F20"/>
          <w:spacing w:val="-22"/>
          <w:w w:val="105"/>
          <w:sz w:val="34"/>
        </w:rPr>
        <w:t> </w:t>
      </w:r>
      <w:r>
        <w:rPr>
          <w:color w:val="231F20"/>
          <w:w w:val="105"/>
          <w:sz w:val="34"/>
        </w:rPr>
        <w:t>nhà</w:t>
      </w:r>
      <w:r>
        <w:rPr>
          <w:color w:val="231F20"/>
          <w:spacing w:val="-23"/>
          <w:w w:val="105"/>
          <w:sz w:val="34"/>
        </w:rPr>
        <w:t> </w:t>
      </w:r>
      <w:r>
        <w:rPr>
          <w:color w:val="231F20"/>
          <w:w w:val="105"/>
          <w:sz w:val="34"/>
        </w:rPr>
        <w:t>đại</w:t>
      </w:r>
      <w:r>
        <w:rPr>
          <w:color w:val="231F20"/>
          <w:spacing w:val="-22"/>
          <w:w w:val="105"/>
          <w:sz w:val="34"/>
        </w:rPr>
        <w:t> </w:t>
      </w:r>
      <w:r>
        <w:rPr>
          <w:color w:val="231F20"/>
          <w:w w:val="105"/>
          <w:sz w:val="34"/>
        </w:rPr>
        <w:t>tướng</w:t>
      </w:r>
      <w:r>
        <w:rPr>
          <w:color w:val="231F20"/>
          <w:spacing w:val="-22"/>
          <w:w w:val="105"/>
          <w:sz w:val="34"/>
        </w:rPr>
        <w:t> </w:t>
      </w:r>
      <w:r>
        <w:rPr>
          <w:color w:val="231F20"/>
          <w:w w:val="105"/>
          <w:sz w:val="34"/>
        </w:rPr>
        <w:t>Sư</w:t>
      </w:r>
      <w:r>
        <w:rPr>
          <w:color w:val="231F20"/>
          <w:spacing w:val="-23"/>
          <w:w w:val="105"/>
          <w:sz w:val="34"/>
        </w:rPr>
        <w:t> </w:t>
      </w:r>
      <w:r>
        <w:rPr>
          <w:color w:val="231F20"/>
          <w:w w:val="105"/>
          <w:sz w:val="34"/>
        </w:rPr>
        <w:t>Tử</w:t>
      </w:r>
      <w:r>
        <w:rPr>
          <w:color w:val="231F20"/>
          <w:spacing w:val="-22"/>
          <w:w w:val="105"/>
          <w:sz w:val="34"/>
        </w:rPr>
        <w:t> </w:t>
      </w:r>
      <w:r>
        <w:rPr>
          <w:color w:val="231F20"/>
          <w:w w:val="105"/>
          <w:sz w:val="34"/>
        </w:rPr>
        <w:t>của thành Tỳ Gia Ly này. 4 đồng tử này cùng với vô lượng đại chúng đến rừng Sa La Song Thọ cung kính cúng dường). Đây là ghi chép về các vị Bồ tát ở phương khác. Các Ngài là Đẳng Giác Bồ tát nơi phương khác, có duyên rất sâu với Phật</w:t>
      </w:r>
      <w:r>
        <w:rPr>
          <w:color w:val="231F20"/>
          <w:spacing w:val="-2"/>
          <w:w w:val="105"/>
          <w:sz w:val="34"/>
        </w:rPr>
        <w:t> </w:t>
      </w:r>
      <w:r>
        <w:rPr>
          <w:color w:val="231F20"/>
          <w:w w:val="105"/>
          <w:sz w:val="34"/>
        </w:rPr>
        <w:t>Thích</w:t>
      </w:r>
      <w:r>
        <w:rPr>
          <w:color w:val="231F20"/>
          <w:spacing w:val="-4"/>
          <w:w w:val="105"/>
          <w:sz w:val="34"/>
        </w:rPr>
        <w:t> </w:t>
      </w:r>
      <w:r>
        <w:rPr>
          <w:color w:val="231F20"/>
          <w:w w:val="105"/>
          <w:sz w:val="34"/>
        </w:rPr>
        <w:t>Ca</w:t>
      </w:r>
      <w:r>
        <w:rPr>
          <w:color w:val="231F20"/>
          <w:spacing w:val="-2"/>
          <w:w w:val="105"/>
          <w:sz w:val="34"/>
        </w:rPr>
        <w:t> </w:t>
      </w:r>
      <w:r>
        <w:rPr>
          <w:color w:val="231F20"/>
          <w:w w:val="105"/>
          <w:sz w:val="34"/>
        </w:rPr>
        <w:t>Mâu</w:t>
      </w:r>
      <w:r>
        <w:rPr>
          <w:color w:val="231F20"/>
          <w:spacing w:val="-2"/>
          <w:w w:val="105"/>
          <w:sz w:val="34"/>
        </w:rPr>
        <w:t> </w:t>
      </w:r>
      <w:r>
        <w:rPr>
          <w:color w:val="231F20"/>
          <w:w w:val="105"/>
          <w:sz w:val="34"/>
        </w:rPr>
        <w:t>Ni,</w:t>
      </w:r>
      <w:r>
        <w:rPr>
          <w:color w:val="231F20"/>
          <w:spacing w:val="-2"/>
          <w:w w:val="105"/>
          <w:sz w:val="34"/>
        </w:rPr>
        <w:t> </w:t>
      </w:r>
      <w:r>
        <w:rPr>
          <w:color w:val="231F20"/>
          <w:w w:val="105"/>
          <w:sz w:val="34"/>
        </w:rPr>
        <w:t>hiển</w:t>
      </w:r>
      <w:r>
        <w:rPr>
          <w:color w:val="231F20"/>
          <w:spacing w:val="-2"/>
          <w:w w:val="105"/>
          <w:sz w:val="34"/>
        </w:rPr>
        <w:t> </w:t>
      </w:r>
      <w:r>
        <w:rPr>
          <w:color w:val="231F20"/>
          <w:w w:val="105"/>
          <w:sz w:val="34"/>
        </w:rPr>
        <w:t>thị</w:t>
      </w:r>
      <w:r>
        <w:rPr>
          <w:color w:val="231F20"/>
          <w:spacing w:val="-4"/>
          <w:w w:val="105"/>
          <w:sz w:val="34"/>
        </w:rPr>
        <w:t> </w:t>
      </w:r>
      <w:r>
        <w:rPr>
          <w:color w:val="231F20"/>
          <w:w w:val="105"/>
          <w:sz w:val="34"/>
        </w:rPr>
        <w:t>điều</w:t>
      </w:r>
      <w:r>
        <w:rPr>
          <w:color w:val="231F20"/>
          <w:spacing w:val="-2"/>
          <w:w w:val="105"/>
          <w:sz w:val="34"/>
        </w:rPr>
        <w:t> </w:t>
      </w:r>
      <w:r>
        <w:rPr>
          <w:color w:val="231F20"/>
          <w:w w:val="105"/>
          <w:sz w:val="34"/>
        </w:rPr>
        <w:t>thường</w:t>
      </w:r>
      <w:r>
        <w:rPr>
          <w:color w:val="231F20"/>
          <w:spacing w:val="-2"/>
          <w:w w:val="105"/>
          <w:sz w:val="34"/>
        </w:rPr>
        <w:t> </w:t>
      </w:r>
      <w:r>
        <w:rPr>
          <w:color w:val="231F20"/>
          <w:w w:val="105"/>
          <w:sz w:val="34"/>
        </w:rPr>
        <w:t>được</w:t>
      </w:r>
      <w:r>
        <w:rPr>
          <w:color w:val="231F20"/>
          <w:spacing w:val="-2"/>
          <w:w w:val="105"/>
          <w:sz w:val="34"/>
        </w:rPr>
        <w:t> </w:t>
      </w:r>
      <w:r>
        <w:rPr>
          <w:color w:val="231F20"/>
          <w:w w:val="105"/>
          <w:sz w:val="34"/>
        </w:rPr>
        <w:t>nói</w:t>
      </w:r>
      <w:r>
        <w:rPr>
          <w:color w:val="231F20"/>
          <w:spacing w:val="-4"/>
          <w:w w:val="105"/>
          <w:sz w:val="34"/>
        </w:rPr>
        <w:t> </w:t>
      </w:r>
      <w:r>
        <w:rPr>
          <w:color w:val="231F20"/>
          <w:w w:val="105"/>
          <w:sz w:val="34"/>
        </w:rPr>
        <w:t>trong kinh:</w:t>
      </w:r>
      <w:r>
        <w:rPr>
          <w:color w:val="231F20"/>
          <w:spacing w:val="-20"/>
          <w:w w:val="105"/>
          <w:sz w:val="34"/>
        </w:rPr>
        <w:t> </w:t>
      </w:r>
      <w:r>
        <w:rPr>
          <w:color w:val="231F20"/>
          <w:w w:val="105"/>
          <w:sz w:val="34"/>
        </w:rPr>
        <w:t>“</w:t>
      </w:r>
      <w:r>
        <w:rPr>
          <w:i/>
          <w:color w:val="231F20"/>
          <w:w w:val="105"/>
          <w:sz w:val="34"/>
        </w:rPr>
        <w:t>Một</w:t>
      </w:r>
      <w:r>
        <w:rPr>
          <w:i/>
          <w:color w:val="231F20"/>
          <w:spacing w:val="-20"/>
          <w:w w:val="105"/>
          <w:sz w:val="34"/>
        </w:rPr>
        <w:t> </w:t>
      </w:r>
      <w:r>
        <w:rPr>
          <w:i/>
          <w:color w:val="231F20"/>
          <w:w w:val="105"/>
          <w:sz w:val="34"/>
        </w:rPr>
        <w:t>vị</w:t>
      </w:r>
      <w:r>
        <w:rPr>
          <w:i/>
          <w:color w:val="231F20"/>
          <w:spacing w:val="-20"/>
          <w:w w:val="105"/>
          <w:sz w:val="34"/>
        </w:rPr>
        <w:t> </w:t>
      </w:r>
      <w:r>
        <w:rPr>
          <w:i/>
          <w:color w:val="231F20"/>
          <w:w w:val="105"/>
          <w:sz w:val="34"/>
        </w:rPr>
        <w:t>Phật</w:t>
      </w:r>
      <w:r>
        <w:rPr>
          <w:i/>
          <w:color w:val="231F20"/>
          <w:spacing w:val="-20"/>
          <w:w w:val="105"/>
          <w:sz w:val="34"/>
        </w:rPr>
        <w:t> </w:t>
      </w:r>
      <w:r>
        <w:rPr>
          <w:i/>
          <w:color w:val="231F20"/>
          <w:w w:val="105"/>
          <w:sz w:val="34"/>
        </w:rPr>
        <w:t>xuất</w:t>
      </w:r>
      <w:r>
        <w:rPr>
          <w:i/>
          <w:color w:val="231F20"/>
          <w:spacing w:val="-20"/>
          <w:w w:val="105"/>
          <w:sz w:val="34"/>
        </w:rPr>
        <w:t> </w:t>
      </w:r>
      <w:r>
        <w:rPr>
          <w:i/>
          <w:color w:val="231F20"/>
          <w:w w:val="105"/>
          <w:sz w:val="34"/>
        </w:rPr>
        <w:t>thế,</w:t>
      </w:r>
      <w:r>
        <w:rPr>
          <w:i/>
          <w:color w:val="231F20"/>
          <w:spacing w:val="-20"/>
          <w:w w:val="105"/>
          <w:sz w:val="34"/>
        </w:rPr>
        <w:t> </w:t>
      </w:r>
      <w:r>
        <w:rPr>
          <w:i/>
          <w:color w:val="231F20"/>
          <w:w w:val="105"/>
          <w:sz w:val="34"/>
        </w:rPr>
        <w:t>ngàn</w:t>
      </w:r>
      <w:r>
        <w:rPr>
          <w:i/>
          <w:color w:val="231F20"/>
          <w:spacing w:val="-20"/>
          <w:w w:val="105"/>
          <w:sz w:val="34"/>
        </w:rPr>
        <w:t> </w:t>
      </w:r>
      <w:r>
        <w:rPr>
          <w:i/>
          <w:color w:val="231F20"/>
          <w:w w:val="105"/>
          <w:sz w:val="34"/>
        </w:rPr>
        <w:t>vị</w:t>
      </w:r>
      <w:r>
        <w:rPr>
          <w:i/>
          <w:color w:val="231F20"/>
          <w:spacing w:val="-20"/>
          <w:w w:val="105"/>
          <w:sz w:val="34"/>
        </w:rPr>
        <w:t> </w:t>
      </w:r>
      <w:r>
        <w:rPr>
          <w:i/>
          <w:color w:val="231F20"/>
          <w:w w:val="105"/>
          <w:sz w:val="34"/>
        </w:rPr>
        <w:t>Phật</w:t>
      </w:r>
      <w:r>
        <w:rPr>
          <w:i/>
          <w:color w:val="231F20"/>
          <w:spacing w:val="-20"/>
          <w:w w:val="105"/>
          <w:sz w:val="34"/>
        </w:rPr>
        <w:t> </w:t>
      </w:r>
      <w:r>
        <w:rPr>
          <w:i/>
          <w:color w:val="231F20"/>
          <w:w w:val="105"/>
          <w:sz w:val="34"/>
        </w:rPr>
        <w:t>ủng</w:t>
      </w:r>
      <w:r>
        <w:rPr>
          <w:i/>
          <w:color w:val="231F20"/>
          <w:spacing w:val="-20"/>
          <w:w w:val="105"/>
          <w:sz w:val="34"/>
        </w:rPr>
        <w:t> </w:t>
      </w:r>
      <w:r>
        <w:rPr>
          <w:i/>
          <w:color w:val="231F20"/>
          <w:w w:val="105"/>
          <w:sz w:val="34"/>
        </w:rPr>
        <w:t>hộ</w:t>
      </w:r>
      <w:r>
        <w:rPr>
          <w:color w:val="231F20"/>
          <w:w w:val="105"/>
          <w:sz w:val="34"/>
        </w:rPr>
        <w:t>”.</w:t>
      </w:r>
    </w:p>
    <w:p>
      <w:pPr>
        <w:pStyle w:val="BodyText"/>
        <w:spacing w:line="297" w:lineRule="auto" w:before="145"/>
        <w:ind w:left="103" w:right="401" w:firstLine="453"/>
        <w:jc w:val="both"/>
      </w:pPr>
      <w:r>
        <w:rPr>
          <w:color w:val="231F20"/>
          <w:w w:val="105"/>
        </w:rPr>
        <w:t>Mọi người thấy Phật Thích Ca Mâu Ni đến quả địa cầu này thị hiện thành Phật độ chúng sinh, chư Phật Như Lai, Đẳng</w:t>
      </w:r>
      <w:r>
        <w:rPr>
          <w:color w:val="231F20"/>
          <w:spacing w:val="-12"/>
          <w:w w:val="105"/>
        </w:rPr>
        <w:t> </w:t>
      </w:r>
      <w:r>
        <w:rPr>
          <w:color w:val="231F20"/>
          <w:w w:val="105"/>
        </w:rPr>
        <w:t>Giác</w:t>
      </w:r>
      <w:r>
        <w:rPr>
          <w:color w:val="231F20"/>
          <w:spacing w:val="-13"/>
          <w:w w:val="105"/>
        </w:rPr>
        <w:t> </w:t>
      </w:r>
      <w:r>
        <w:rPr>
          <w:color w:val="231F20"/>
          <w:w w:val="105"/>
        </w:rPr>
        <w:t>Bồ</w:t>
      </w:r>
      <w:r>
        <w:rPr>
          <w:color w:val="231F20"/>
          <w:spacing w:val="-13"/>
          <w:w w:val="105"/>
        </w:rPr>
        <w:t> </w:t>
      </w:r>
      <w:r>
        <w:rPr>
          <w:color w:val="231F20"/>
          <w:w w:val="105"/>
        </w:rPr>
        <w:t>tát</w:t>
      </w:r>
      <w:r>
        <w:rPr>
          <w:color w:val="231F20"/>
          <w:spacing w:val="-13"/>
          <w:w w:val="105"/>
        </w:rPr>
        <w:t> </w:t>
      </w:r>
      <w:r>
        <w:rPr>
          <w:color w:val="231F20"/>
          <w:w w:val="105"/>
        </w:rPr>
        <w:t>có</w:t>
      </w:r>
      <w:r>
        <w:rPr>
          <w:color w:val="231F20"/>
          <w:spacing w:val="-13"/>
          <w:w w:val="105"/>
        </w:rPr>
        <w:t> </w:t>
      </w:r>
      <w:r>
        <w:rPr>
          <w:color w:val="231F20"/>
          <w:w w:val="105"/>
        </w:rPr>
        <w:t>duyên</w:t>
      </w:r>
      <w:r>
        <w:rPr>
          <w:color w:val="231F20"/>
          <w:spacing w:val="-12"/>
          <w:w w:val="105"/>
        </w:rPr>
        <w:t> </w:t>
      </w:r>
      <w:r>
        <w:rPr>
          <w:color w:val="231F20"/>
          <w:w w:val="105"/>
        </w:rPr>
        <w:t>phận</w:t>
      </w:r>
      <w:r>
        <w:rPr>
          <w:color w:val="231F20"/>
          <w:spacing w:val="-13"/>
          <w:w w:val="105"/>
        </w:rPr>
        <w:t> </w:t>
      </w:r>
      <w:r>
        <w:rPr>
          <w:color w:val="231F20"/>
          <w:w w:val="105"/>
        </w:rPr>
        <w:t>sâu</w:t>
      </w:r>
      <w:r>
        <w:rPr>
          <w:color w:val="231F20"/>
          <w:spacing w:val="-12"/>
          <w:w w:val="105"/>
        </w:rPr>
        <w:t> </w:t>
      </w:r>
      <w:r>
        <w:rPr>
          <w:color w:val="231F20"/>
          <w:w w:val="105"/>
        </w:rPr>
        <w:t>đậm</w:t>
      </w:r>
      <w:r>
        <w:rPr>
          <w:color w:val="231F20"/>
          <w:spacing w:val="-12"/>
          <w:w w:val="105"/>
        </w:rPr>
        <w:t> </w:t>
      </w:r>
      <w:r>
        <w:rPr>
          <w:color w:val="231F20"/>
          <w:w w:val="105"/>
        </w:rPr>
        <w:t>với</w:t>
      </w:r>
      <w:r>
        <w:rPr>
          <w:color w:val="231F20"/>
          <w:spacing w:val="-13"/>
          <w:w w:val="105"/>
        </w:rPr>
        <w:t> </w:t>
      </w:r>
      <w:r>
        <w:rPr>
          <w:color w:val="231F20"/>
          <w:w w:val="105"/>
        </w:rPr>
        <w:t>Phật</w:t>
      </w:r>
      <w:r>
        <w:rPr>
          <w:color w:val="231F20"/>
          <w:spacing w:val="-12"/>
          <w:w w:val="105"/>
        </w:rPr>
        <w:t> </w:t>
      </w:r>
      <w:r>
        <w:rPr>
          <w:color w:val="231F20"/>
          <w:w w:val="105"/>
        </w:rPr>
        <w:t>Thích</w:t>
      </w:r>
      <w:r>
        <w:rPr>
          <w:color w:val="231F20"/>
          <w:spacing w:val="-13"/>
          <w:w w:val="105"/>
        </w:rPr>
        <w:t> </w:t>
      </w:r>
      <w:r>
        <w:rPr>
          <w:color w:val="231F20"/>
          <w:w w:val="105"/>
        </w:rPr>
        <w:t>Ca Mâu</w:t>
      </w:r>
      <w:r>
        <w:rPr>
          <w:color w:val="231F20"/>
          <w:spacing w:val="-19"/>
          <w:w w:val="105"/>
        </w:rPr>
        <w:t> </w:t>
      </w:r>
      <w:r>
        <w:rPr>
          <w:color w:val="231F20"/>
          <w:w w:val="105"/>
        </w:rPr>
        <w:t>Ni</w:t>
      </w:r>
      <w:r>
        <w:rPr>
          <w:color w:val="231F20"/>
          <w:spacing w:val="-19"/>
          <w:w w:val="105"/>
        </w:rPr>
        <w:t> </w:t>
      </w:r>
      <w:r>
        <w:rPr>
          <w:color w:val="231F20"/>
          <w:w w:val="105"/>
        </w:rPr>
        <w:t>thảy</w:t>
      </w:r>
      <w:r>
        <w:rPr>
          <w:color w:val="231F20"/>
          <w:spacing w:val="-19"/>
          <w:w w:val="105"/>
        </w:rPr>
        <w:t> </w:t>
      </w:r>
      <w:r>
        <w:rPr>
          <w:color w:val="231F20"/>
          <w:w w:val="105"/>
        </w:rPr>
        <w:t>đều</w:t>
      </w:r>
      <w:r>
        <w:rPr>
          <w:color w:val="231F20"/>
          <w:spacing w:val="-19"/>
          <w:w w:val="105"/>
        </w:rPr>
        <w:t> </w:t>
      </w:r>
      <w:r>
        <w:rPr>
          <w:color w:val="231F20"/>
          <w:w w:val="105"/>
        </w:rPr>
        <w:t>theo</w:t>
      </w:r>
      <w:r>
        <w:rPr>
          <w:color w:val="231F20"/>
          <w:spacing w:val="-19"/>
          <w:w w:val="105"/>
        </w:rPr>
        <w:t> </w:t>
      </w:r>
      <w:r>
        <w:rPr>
          <w:color w:val="231F20"/>
          <w:w w:val="105"/>
        </w:rPr>
        <w:t>đến.</w:t>
      </w:r>
      <w:r>
        <w:rPr>
          <w:color w:val="231F20"/>
          <w:spacing w:val="-19"/>
          <w:w w:val="105"/>
        </w:rPr>
        <w:t> </w:t>
      </w:r>
      <w:r>
        <w:rPr>
          <w:color w:val="231F20"/>
          <w:w w:val="105"/>
        </w:rPr>
        <w:t>Phật</w:t>
      </w:r>
      <w:r>
        <w:rPr>
          <w:color w:val="231F20"/>
          <w:spacing w:val="-19"/>
          <w:w w:val="105"/>
        </w:rPr>
        <w:t> </w:t>
      </w:r>
      <w:r>
        <w:rPr>
          <w:color w:val="231F20"/>
          <w:w w:val="105"/>
        </w:rPr>
        <w:t>Thích</w:t>
      </w:r>
      <w:r>
        <w:rPr>
          <w:color w:val="231F20"/>
          <w:spacing w:val="-19"/>
          <w:w w:val="105"/>
        </w:rPr>
        <w:t> </w:t>
      </w:r>
      <w:r>
        <w:rPr>
          <w:color w:val="231F20"/>
          <w:w w:val="105"/>
        </w:rPr>
        <w:t>Ca</w:t>
      </w:r>
      <w:r>
        <w:rPr>
          <w:color w:val="231F20"/>
          <w:spacing w:val="-19"/>
          <w:w w:val="105"/>
        </w:rPr>
        <w:t> </w:t>
      </w:r>
      <w:r>
        <w:rPr>
          <w:color w:val="231F20"/>
          <w:w w:val="105"/>
        </w:rPr>
        <w:t>Mâu</w:t>
      </w:r>
      <w:r>
        <w:rPr>
          <w:color w:val="231F20"/>
          <w:spacing w:val="-19"/>
          <w:w w:val="105"/>
        </w:rPr>
        <w:t> </w:t>
      </w:r>
      <w:r>
        <w:rPr>
          <w:color w:val="231F20"/>
          <w:w w:val="105"/>
        </w:rPr>
        <w:t>Ni</w:t>
      </w:r>
      <w:r>
        <w:rPr>
          <w:color w:val="231F20"/>
          <w:spacing w:val="-19"/>
          <w:w w:val="105"/>
        </w:rPr>
        <w:t> </w:t>
      </w:r>
      <w:r>
        <w:rPr>
          <w:color w:val="231F20"/>
          <w:w w:val="105"/>
        </w:rPr>
        <w:t>giáng</w:t>
      </w:r>
      <w:r>
        <w:rPr>
          <w:color w:val="231F20"/>
          <w:spacing w:val="-19"/>
          <w:w w:val="105"/>
        </w:rPr>
        <w:t> </w:t>
      </w:r>
      <w:r>
        <w:rPr>
          <w:color w:val="231F20"/>
          <w:w w:val="105"/>
        </w:rPr>
        <w:t>sinh </w:t>
      </w:r>
      <w:r>
        <w:rPr>
          <w:color w:val="231F20"/>
          <w:spacing w:val="-2"/>
          <w:w w:val="105"/>
        </w:rPr>
        <w:t>tại</w:t>
      </w:r>
      <w:r>
        <w:rPr>
          <w:color w:val="231F20"/>
          <w:spacing w:val="-20"/>
          <w:w w:val="105"/>
        </w:rPr>
        <w:t> </w:t>
      </w:r>
      <w:r>
        <w:rPr>
          <w:color w:val="231F20"/>
          <w:spacing w:val="-2"/>
          <w:w w:val="105"/>
        </w:rPr>
        <w:t>nước</w:t>
      </w:r>
      <w:r>
        <w:rPr>
          <w:color w:val="231F20"/>
          <w:spacing w:val="-20"/>
          <w:w w:val="105"/>
        </w:rPr>
        <w:t> </w:t>
      </w:r>
      <w:r>
        <w:rPr>
          <w:color w:val="231F20"/>
          <w:spacing w:val="-2"/>
          <w:w w:val="105"/>
        </w:rPr>
        <w:t>Ca</w:t>
      </w:r>
      <w:r>
        <w:rPr>
          <w:color w:val="231F20"/>
          <w:spacing w:val="-20"/>
          <w:w w:val="105"/>
        </w:rPr>
        <w:t> </w:t>
      </w:r>
      <w:r>
        <w:rPr>
          <w:color w:val="231F20"/>
          <w:spacing w:val="-2"/>
          <w:w w:val="105"/>
        </w:rPr>
        <w:t>Tỳ</w:t>
      </w:r>
      <w:r>
        <w:rPr>
          <w:color w:val="231F20"/>
          <w:spacing w:val="-20"/>
          <w:w w:val="105"/>
        </w:rPr>
        <w:t> </w:t>
      </w:r>
      <w:r>
        <w:rPr>
          <w:color w:val="231F20"/>
          <w:spacing w:val="-2"/>
          <w:w w:val="105"/>
        </w:rPr>
        <w:t>La</w:t>
      </w:r>
      <w:r>
        <w:rPr>
          <w:color w:val="231F20"/>
          <w:spacing w:val="-19"/>
          <w:w w:val="105"/>
        </w:rPr>
        <w:t> </w:t>
      </w:r>
      <w:r>
        <w:rPr>
          <w:color w:val="231F20"/>
          <w:spacing w:val="-2"/>
          <w:w w:val="105"/>
        </w:rPr>
        <w:t>Vệ,</w:t>
      </w:r>
      <w:r>
        <w:rPr>
          <w:color w:val="231F20"/>
          <w:spacing w:val="-19"/>
          <w:w w:val="105"/>
        </w:rPr>
        <w:t> </w:t>
      </w:r>
      <w:r>
        <w:rPr>
          <w:color w:val="231F20"/>
          <w:spacing w:val="-2"/>
          <w:w w:val="105"/>
        </w:rPr>
        <w:t>trong</w:t>
      </w:r>
      <w:r>
        <w:rPr>
          <w:color w:val="231F20"/>
          <w:spacing w:val="-19"/>
          <w:w w:val="105"/>
        </w:rPr>
        <w:t> </w:t>
      </w:r>
      <w:r>
        <w:rPr>
          <w:color w:val="231F20"/>
          <w:spacing w:val="-2"/>
          <w:w w:val="105"/>
        </w:rPr>
        <w:t>vương</w:t>
      </w:r>
      <w:r>
        <w:rPr>
          <w:color w:val="231F20"/>
          <w:spacing w:val="-19"/>
          <w:w w:val="105"/>
        </w:rPr>
        <w:t> </w:t>
      </w:r>
      <w:r>
        <w:rPr>
          <w:color w:val="231F20"/>
          <w:spacing w:val="-2"/>
          <w:w w:val="105"/>
        </w:rPr>
        <w:t>cung</w:t>
      </w:r>
      <w:r>
        <w:rPr>
          <w:color w:val="231F20"/>
          <w:spacing w:val="-19"/>
          <w:w w:val="105"/>
        </w:rPr>
        <w:t> </w:t>
      </w:r>
      <w:r>
        <w:rPr>
          <w:color w:val="231F20"/>
          <w:spacing w:val="-2"/>
          <w:w w:val="105"/>
        </w:rPr>
        <w:t>của</w:t>
      </w:r>
      <w:r>
        <w:rPr>
          <w:color w:val="231F20"/>
          <w:spacing w:val="-19"/>
          <w:w w:val="105"/>
        </w:rPr>
        <w:t> </w:t>
      </w:r>
      <w:r>
        <w:rPr>
          <w:color w:val="231F20"/>
          <w:spacing w:val="-2"/>
          <w:w w:val="105"/>
        </w:rPr>
        <w:t>Đại</w:t>
      </w:r>
      <w:r>
        <w:rPr>
          <w:color w:val="231F20"/>
          <w:spacing w:val="-19"/>
          <w:w w:val="105"/>
        </w:rPr>
        <w:t> </w:t>
      </w:r>
      <w:r>
        <w:rPr>
          <w:color w:val="231F20"/>
          <w:spacing w:val="-2"/>
          <w:w w:val="105"/>
        </w:rPr>
        <w:t>vương</w:t>
      </w:r>
      <w:r>
        <w:rPr>
          <w:color w:val="231F20"/>
          <w:spacing w:val="-19"/>
          <w:w w:val="105"/>
        </w:rPr>
        <w:t> </w:t>
      </w:r>
      <w:r>
        <w:rPr>
          <w:color w:val="231F20"/>
          <w:spacing w:val="-2"/>
          <w:w w:val="105"/>
        </w:rPr>
        <w:t>Tịnh </w:t>
      </w:r>
      <w:r>
        <w:rPr>
          <w:color w:val="231F20"/>
          <w:w w:val="105"/>
        </w:rPr>
        <w:t>Phạn.</w:t>
      </w:r>
      <w:r>
        <w:rPr>
          <w:color w:val="231F20"/>
          <w:spacing w:val="-13"/>
          <w:w w:val="105"/>
        </w:rPr>
        <w:t> </w:t>
      </w:r>
      <w:r>
        <w:rPr>
          <w:color w:val="231F20"/>
          <w:w w:val="105"/>
        </w:rPr>
        <w:t>Những</w:t>
      </w:r>
      <w:r>
        <w:rPr>
          <w:color w:val="231F20"/>
          <w:spacing w:val="-13"/>
          <w:w w:val="105"/>
        </w:rPr>
        <w:t> </w:t>
      </w:r>
      <w:r>
        <w:rPr>
          <w:color w:val="231F20"/>
          <w:w w:val="105"/>
        </w:rPr>
        <w:t>vị</w:t>
      </w:r>
      <w:r>
        <w:rPr>
          <w:color w:val="231F20"/>
          <w:spacing w:val="-13"/>
          <w:w w:val="105"/>
        </w:rPr>
        <w:t> </w:t>
      </w:r>
      <w:r>
        <w:rPr>
          <w:color w:val="231F20"/>
          <w:w w:val="105"/>
        </w:rPr>
        <w:t>ấy</w:t>
      </w:r>
      <w:r>
        <w:rPr>
          <w:color w:val="231F20"/>
          <w:spacing w:val="-13"/>
          <w:w w:val="105"/>
        </w:rPr>
        <w:t> </w:t>
      </w:r>
      <w:r>
        <w:rPr>
          <w:color w:val="231F20"/>
          <w:w w:val="105"/>
        </w:rPr>
        <w:t>mỗi</w:t>
      </w:r>
      <w:r>
        <w:rPr>
          <w:color w:val="231F20"/>
          <w:spacing w:val="-13"/>
          <w:w w:val="105"/>
        </w:rPr>
        <w:t> </w:t>
      </w:r>
      <w:r>
        <w:rPr>
          <w:color w:val="231F20"/>
          <w:w w:val="105"/>
        </w:rPr>
        <w:t>vị</w:t>
      </w:r>
      <w:r>
        <w:rPr>
          <w:color w:val="231F20"/>
          <w:spacing w:val="-13"/>
          <w:w w:val="105"/>
        </w:rPr>
        <w:t> </w:t>
      </w:r>
      <w:r>
        <w:rPr>
          <w:color w:val="231F20"/>
          <w:w w:val="105"/>
        </w:rPr>
        <w:t>tìm</w:t>
      </w:r>
      <w:r>
        <w:rPr>
          <w:color w:val="231F20"/>
          <w:spacing w:val="-13"/>
          <w:w w:val="105"/>
        </w:rPr>
        <w:t> </w:t>
      </w:r>
      <w:r>
        <w:rPr>
          <w:color w:val="231F20"/>
          <w:w w:val="105"/>
        </w:rPr>
        <w:t>một</w:t>
      </w:r>
      <w:r>
        <w:rPr>
          <w:color w:val="231F20"/>
          <w:spacing w:val="-13"/>
          <w:w w:val="105"/>
        </w:rPr>
        <w:t> </w:t>
      </w:r>
      <w:r>
        <w:rPr>
          <w:color w:val="231F20"/>
          <w:w w:val="105"/>
        </w:rPr>
        <w:t>chỗ,</w:t>
      </w:r>
      <w:r>
        <w:rPr>
          <w:color w:val="231F20"/>
          <w:spacing w:val="-13"/>
          <w:w w:val="105"/>
        </w:rPr>
        <w:t> </w:t>
      </w:r>
      <w:r>
        <w:rPr>
          <w:color w:val="231F20"/>
          <w:w w:val="105"/>
        </w:rPr>
        <w:t>đều</w:t>
      </w:r>
      <w:r>
        <w:rPr>
          <w:color w:val="231F20"/>
          <w:spacing w:val="-13"/>
          <w:w w:val="105"/>
        </w:rPr>
        <w:t> </w:t>
      </w:r>
      <w:r>
        <w:rPr>
          <w:color w:val="231F20"/>
          <w:w w:val="105"/>
        </w:rPr>
        <w:t>cùng</w:t>
      </w:r>
      <w:r>
        <w:rPr>
          <w:color w:val="231F20"/>
          <w:spacing w:val="-13"/>
          <w:w w:val="105"/>
        </w:rPr>
        <w:t> </w:t>
      </w:r>
      <w:r>
        <w:rPr>
          <w:color w:val="231F20"/>
          <w:w w:val="105"/>
        </w:rPr>
        <w:t>giáng</w:t>
      </w:r>
      <w:r>
        <w:rPr>
          <w:color w:val="231F20"/>
          <w:spacing w:val="-13"/>
          <w:w w:val="105"/>
        </w:rPr>
        <w:t> </w:t>
      </w:r>
      <w:r>
        <w:rPr>
          <w:color w:val="231F20"/>
          <w:w w:val="105"/>
        </w:rPr>
        <w:t>sinh, dùng</w:t>
      </w:r>
      <w:r>
        <w:rPr>
          <w:color w:val="231F20"/>
          <w:spacing w:val="9"/>
          <w:w w:val="105"/>
        </w:rPr>
        <w:t> </w:t>
      </w:r>
      <w:r>
        <w:rPr>
          <w:color w:val="231F20"/>
          <w:w w:val="105"/>
        </w:rPr>
        <w:t>đủ</w:t>
      </w:r>
      <w:r>
        <w:rPr>
          <w:color w:val="231F20"/>
          <w:spacing w:val="10"/>
          <w:w w:val="105"/>
        </w:rPr>
        <w:t> </w:t>
      </w:r>
      <w:r>
        <w:rPr>
          <w:color w:val="231F20"/>
          <w:w w:val="105"/>
        </w:rPr>
        <w:t>thứ</w:t>
      </w:r>
      <w:r>
        <w:rPr>
          <w:color w:val="231F20"/>
          <w:spacing w:val="8"/>
          <w:w w:val="105"/>
        </w:rPr>
        <w:t> </w:t>
      </w:r>
      <w:r>
        <w:rPr>
          <w:color w:val="231F20"/>
          <w:w w:val="105"/>
        </w:rPr>
        <w:t>thân</w:t>
      </w:r>
      <w:r>
        <w:rPr>
          <w:color w:val="231F20"/>
          <w:spacing w:val="10"/>
          <w:w w:val="105"/>
        </w:rPr>
        <w:t> </w:t>
      </w:r>
      <w:r>
        <w:rPr>
          <w:color w:val="231F20"/>
          <w:w w:val="105"/>
        </w:rPr>
        <w:t>phận</w:t>
      </w:r>
      <w:r>
        <w:rPr>
          <w:color w:val="231F20"/>
          <w:spacing w:val="10"/>
          <w:w w:val="105"/>
        </w:rPr>
        <w:t> </w:t>
      </w:r>
      <w:r>
        <w:rPr>
          <w:color w:val="231F20"/>
          <w:w w:val="105"/>
        </w:rPr>
        <w:t>bất</w:t>
      </w:r>
      <w:r>
        <w:rPr>
          <w:color w:val="231F20"/>
          <w:spacing w:val="9"/>
          <w:w w:val="105"/>
        </w:rPr>
        <w:t> </w:t>
      </w:r>
      <w:r>
        <w:rPr>
          <w:color w:val="231F20"/>
          <w:w w:val="105"/>
        </w:rPr>
        <w:t>đồng,</w:t>
      </w:r>
      <w:r>
        <w:rPr>
          <w:color w:val="231F20"/>
          <w:spacing w:val="10"/>
          <w:w w:val="105"/>
        </w:rPr>
        <w:t> </w:t>
      </w:r>
      <w:r>
        <w:rPr>
          <w:color w:val="231F20"/>
          <w:w w:val="105"/>
        </w:rPr>
        <w:t>có</w:t>
      </w:r>
      <w:r>
        <w:rPr>
          <w:color w:val="231F20"/>
          <w:spacing w:val="10"/>
          <w:w w:val="105"/>
        </w:rPr>
        <w:t> </w:t>
      </w:r>
      <w:r>
        <w:rPr>
          <w:color w:val="231F20"/>
          <w:w w:val="105"/>
        </w:rPr>
        <w:t>vị</w:t>
      </w:r>
      <w:r>
        <w:rPr>
          <w:color w:val="231F20"/>
          <w:spacing w:val="10"/>
          <w:w w:val="105"/>
        </w:rPr>
        <w:t> </w:t>
      </w:r>
      <w:r>
        <w:rPr>
          <w:color w:val="231F20"/>
          <w:w w:val="105"/>
        </w:rPr>
        <w:t>là</w:t>
      </w:r>
      <w:r>
        <w:rPr>
          <w:color w:val="231F20"/>
          <w:spacing w:val="9"/>
          <w:w w:val="105"/>
        </w:rPr>
        <w:t> </w:t>
      </w:r>
      <w:r>
        <w:rPr>
          <w:color w:val="231F20"/>
          <w:w w:val="105"/>
        </w:rPr>
        <w:t>thân</w:t>
      </w:r>
      <w:r>
        <w:rPr>
          <w:color w:val="231F20"/>
          <w:spacing w:val="10"/>
          <w:w w:val="105"/>
        </w:rPr>
        <w:t> </w:t>
      </w:r>
      <w:r>
        <w:rPr>
          <w:color w:val="231F20"/>
          <w:w w:val="105"/>
        </w:rPr>
        <w:t>phận</w:t>
      </w:r>
      <w:r>
        <w:rPr>
          <w:color w:val="231F20"/>
          <w:spacing w:val="10"/>
          <w:w w:val="105"/>
        </w:rPr>
        <w:t> </w:t>
      </w:r>
      <w:r>
        <w:rPr>
          <w:color w:val="231F20"/>
          <w:w w:val="105"/>
        </w:rPr>
        <w:t>Bồ</w:t>
      </w:r>
      <w:r>
        <w:rPr>
          <w:color w:val="231F20"/>
          <w:spacing w:val="8"/>
          <w:w w:val="105"/>
        </w:rPr>
        <w:t> </w:t>
      </w:r>
      <w:r>
        <w:rPr>
          <w:color w:val="231F20"/>
          <w:spacing w:val="-4"/>
          <w:w w:val="105"/>
        </w:rPr>
        <w:t>tát,</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2"/>
        <w:jc w:val="both"/>
      </w:pPr>
      <w:r>
        <w:rPr>
          <w:color w:val="231F20"/>
        </w:rPr>
        <w:t>có vị là thân phận Thanh Văn, có vị là thân phận Duyên Giác, </w:t>
      </w:r>
      <w:r>
        <w:rPr>
          <w:color w:val="231F20"/>
          <w:w w:val="105"/>
        </w:rPr>
        <w:t>có</w:t>
      </w:r>
      <w:r>
        <w:rPr>
          <w:color w:val="231F20"/>
          <w:spacing w:val="-12"/>
          <w:w w:val="105"/>
        </w:rPr>
        <w:t> </w:t>
      </w:r>
      <w:r>
        <w:rPr>
          <w:color w:val="231F20"/>
          <w:w w:val="105"/>
        </w:rPr>
        <w:t>vị</w:t>
      </w:r>
      <w:r>
        <w:rPr>
          <w:color w:val="231F20"/>
          <w:spacing w:val="-12"/>
          <w:w w:val="105"/>
        </w:rPr>
        <w:t> </w:t>
      </w:r>
      <w:r>
        <w:rPr>
          <w:color w:val="231F20"/>
          <w:w w:val="105"/>
        </w:rPr>
        <w:t>mang</w:t>
      </w:r>
      <w:r>
        <w:rPr>
          <w:color w:val="231F20"/>
          <w:spacing w:val="-12"/>
          <w:w w:val="105"/>
        </w:rPr>
        <w:t> </w:t>
      </w:r>
      <w:r>
        <w:rPr>
          <w:color w:val="231F20"/>
          <w:w w:val="105"/>
        </w:rPr>
        <w:t>thân</w:t>
      </w:r>
      <w:r>
        <w:rPr>
          <w:color w:val="231F20"/>
          <w:spacing w:val="-12"/>
          <w:w w:val="105"/>
        </w:rPr>
        <w:t> </w:t>
      </w:r>
      <w:r>
        <w:rPr>
          <w:color w:val="231F20"/>
          <w:w w:val="105"/>
        </w:rPr>
        <w:t>phận</w:t>
      </w:r>
      <w:r>
        <w:rPr>
          <w:color w:val="231F20"/>
          <w:spacing w:val="-12"/>
          <w:w w:val="105"/>
        </w:rPr>
        <w:t> </w:t>
      </w:r>
      <w:r>
        <w:rPr>
          <w:color w:val="231F20"/>
          <w:w w:val="105"/>
        </w:rPr>
        <w:t>xuất</w:t>
      </w:r>
      <w:r>
        <w:rPr>
          <w:color w:val="231F20"/>
          <w:spacing w:val="-12"/>
          <w:w w:val="105"/>
        </w:rPr>
        <w:t> </w:t>
      </w:r>
      <w:r>
        <w:rPr>
          <w:color w:val="231F20"/>
          <w:w w:val="105"/>
        </w:rPr>
        <w:t>gia,</w:t>
      </w:r>
      <w:r>
        <w:rPr>
          <w:color w:val="231F20"/>
          <w:spacing w:val="-12"/>
          <w:w w:val="105"/>
        </w:rPr>
        <w:t> </w:t>
      </w:r>
      <w:r>
        <w:rPr>
          <w:color w:val="231F20"/>
          <w:w w:val="105"/>
        </w:rPr>
        <w:t>có</w:t>
      </w:r>
      <w:r>
        <w:rPr>
          <w:color w:val="231F20"/>
          <w:spacing w:val="-12"/>
          <w:w w:val="105"/>
        </w:rPr>
        <w:t> </w:t>
      </w:r>
      <w:r>
        <w:rPr>
          <w:color w:val="231F20"/>
          <w:w w:val="105"/>
        </w:rPr>
        <w:t>vị</w:t>
      </w:r>
      <w:r>
        <w:rPr>
          <w:color w:val="231F20"/>
          <w:spacing w:val="-12"/>
          <w:w w:val="105"/>
        </w:rPr>
        <w:t> </w:t>
      </w:r>
      <w:r>
        <w:rPr>
          <w:color w:val="231F20"/>
          <w:w w:val="105"/>
        </w:rPr>
        <w:t>mang</w:t>
      </w:r>
      <w:r>
        <w:rPr>
          <w:color w:val="231F20"/>
          <w:spacing w:val="-12"/>
          <w:w w:val="105"/>
        </w:rPr>
        <w:t> </w:t>
      </w:r>
      <w:r>
        <w:rPr>
          <w:color w:val="231F20"/>
          <w:w w:val="105"/>
        </w:rPr>
        <w:t>thân</w:t>
      </w:r>
      <w:r>
        <w:rPr>
          <w:color w:val="231F20"/>
          <w:spacing w:val="-12"/>
          <w:w w:val="105"/>
        </w:rPr>
        <w:t> </w:t>
      </w:r>
      <w:r>
        <w:rPr>
          <w:color w:val="231F20"/>
          <w:w w:val="105"/>
        </w:rPr>
        <w:t>phận</w:t>
      </w:r>
      <w:r>
        <w:rPr>
          <w:color w:val="231F20"/>
          <w:spacing w:val="-12"/>
          <w:w w:val="105"/>
        </w:rPr>
        <w:t> </w:t>
      </w:r>
      <w:r>
        <w:rPr>
          <w:color w:val="231F20"/>
          <w:w w:val="105"/>
        </w:rPr>
        <w:t>tại</w:t>
      </w:r>
      <w:r>
        <w:rPr>
          <w:color w:val="231F20"/>
          <w:spacing w:val="-12"/>
          <w:w w:val="105"/>
        </w:rPr>
        <w:t> </w:t>
      </w:r>
      <w:r>
        <w:rPr>
          <w:color w:val="231F20"/>
          <w:w w:val="105"/>
        </w:rPr>
        <w:t>gia, cũng có vị mang thân phận quốc vương, đại thần, đủ mọi thân phận khác biệt đến hộ trì Phật Thích Ca Mâu Ni.</w:t>
      </w:r>
    </w:p>
    <w:p>
      <w:pPr>
        <w:pStyle w:val="BodyText"/>
        <w:spacing w:line="302" w:lineRule="auto" w:before="141"/>
        <w:ind w:left="387" w:right="117" w:firstLine="453"/>
        <w:jc w:val="both"/>
      </w:pPr>
      <w:r>
        <w:rPr>
          <w:color w:val="231F20"/>
          <w:w w:val="105"/>
        </w:rPr>
        <w:t>Mọi</w:t>
      </w:r>
      <w:r>
        <w:rPr>
          <w:color w:val="231F20"/>
          <w:spacing w:val="-21"/>
          <w:w w:val="105"/>
        </w:rPr>
        <w:t> </w:t>
      </w:r>
      <w:r>
        <w:rPr>
          <w:color w:val="231F20"/>
          <w:w w:val="105"/>
        </w:rPr>
        <w:t>người</w:t>
      </w:r>
      <w:r>
        <w:rPr>
          <w:color w:val="231F20"/>
          <w:spacing w:val="-21"/>
          <w:w w:val="105"/>
        </w:rPr>
        <w:t> </w:t>
      </w:r>
      <w:r>
        <w:rPr>
          <w:color w:val="231F20"/>
          <w:w w:val="105"/>
        </w:rPr>
        <w:t>đến</w:t>
      </w:r>
      <w:r>
        <w:rPr>
          <w:color w:val="231F20"/>
          <w:spacing w:val="-21"/>
          <w:w w:val="105"/>
        </w:rPr>
        <w:t> </w:t>
      </w:r>
      <w:r>
        <w:rPr>
          <w:color w:val="231F20"/>
          <w:w w:val="105"/>
        </w:rPr>
        <w:t>diễn</w:t>
      </w:r>
      <w:r>
        <w:rPr>
          <w:color w:val="231F20"/>
          <w:spacing w:val="-21"/>
          <w:w w:val="105"/>
        </w:rPr>
        <w:t> </w:t>
      </w:r>
      <w:r>
        <w:rPr>
          <w:color w:val="231F20"/>
          <w:w w:val="105"/>
        </w:rPr>
        <w:t>một</w:t>
      </w:r>
      <w:r>
        <w:rPr>
          <w:color w:val="231F20"/>
          <w:spacing w:val="-21"/>
          <w:w w:val="105"/>
        </w:rPr>
        <w:t> </w:t>
      </w:r>
      <w:r>
        <w:rPr>
          <w:color w:val="231F20"/>
          <w:w w:val="105"/>
        </w:rPr>
        <w:t>vở</w:t>
      </w:r>
      <w:r>
        <w:rPr>
          <w:color w:val="231F20"/>
          <w:spacing w:val="-21"/>
          <w:w w:val="105"/>
        </w:rPr>
        <w:t> </w:t>
      </w:r>
      <w:r>
        <w:rPr>
          <w:color w:val="231F20"/>
          <w:w w:val="105"/>
        </w:rPr>
        <w:t>tuồng,</w:t>
      </w:r>
      <w:r>
        <w:rPr>
          <w:color w:val="231F20"/>
          <w:spacing w:val="-21"/>
          <w:w w:val="105"/>
        </w:rPr>
        <w:t> </w:t>
      </w:r>
      <w:r>
        <w:rPr>
          <w:color w:val="231F20"/>
          <w:w w:val="105"/>
        </w:rPr>
        <w:t>Phật</w:t>
      </w:r>
      <w:r>
        <w:rPr>
          <w:color w:val="231F20"/>
          <w:spacing w:val="-21"/>
          <w:w w:val="105"/>
        </w:rPr>
        <w:t> </w:t>
      </w:r>
      <w:r>
        <w:rPr>
          <w:color w:val="231F20"/>
          <w:w w:val="105"/>
        </w:rPr>
        <w:t>Thích</w:t>
      </w:r>
      <w:r>
        <w:rPr>
          <w:color w:val="231F20"/>
          <w:spacing w:val="-21"/>
          <w:w w:val="105"/>
        </w:rPr>
        <w:t> </w:t>
      </w:r>
      <w:r>
        <w:rPr>
          <w:color w:val="231F20"/>
          <w:w w:val="105"/>
        </w:rPr>
        <w:t>Ca</w:t>
      </w:r>
      <w:r>
        <w:rPr>
          <w:color w:val="231F20"/>
          <w:spacing w:val="-21"/>
          <w:w w:val="105"/>
        </w:rPr>
        <w:t> </w:t>
      </w:r>
      <w:r>
        <w:rPr>
          <w:color w:val="231F20"/>
          <w:w w:val="105"/>
        </w:rPr>
        <w:t>Mâu</w:t>
      </w:r>
      <w:r>
        <w:rPr>
          <w:color w:val="231F20"/>
          <w:spacing w:val="-21"/>
          <w:w w:val="105"/>
        </w:rPr>
        <w:t> </w:t>
      </w:r>
      <w:r>
        <w:rPr>
          <w:color w:val="231F20"/>
          <w:w w:val="105"/>
        </w:rPr>
        <w:t>Ni đóng vai chánh, các vị kia đều đóng vai phụ, khiến cho vở tuồng</w:t>
      </w:r>
      <w:r>
        <w:rPr>
          <w:color w:val="231F20"/>
          <w:spacing w:val="-16"/>
          <w:w w:val="105"/>
        </w:rPr>
        <w:t> </w:t>
      </w:r>
      <w:r>
        <w:rPr>
          <w:color w:val="231F20"/>
          <w:w w:val="105"/>
        </w:rPr>
        <w:t>được</w:t>
      </w:r>
      <w:r>
        <w:rPr>
          <w:color w:val="231F20"/>
          <w:spacing w:val="-16"/>
          <w:w w:val="105"/>
        </w:rPr>
        <w:t> </w:t>
      </w:r>
      <w:r>
        <w:rPr>
          <w:color w:val="231F20"/>
          <w:w w:val="105"/>
        </w:rPr>
        <w:t>diễn</w:t>
      </w:r>
      <w:r>
        <w:rPr>
          <w:color w:val="231F20"/>
          <w:spacing w:val="-16"/>
          <w:w w:val="105"/>
        </w:rPr>
        <w:t> </w:t>
      </w:r>
      <w:r>
        <w:rPr>
          <w:color w:val="231F20"/>
          <w:w w:val="105"/>
        </w:rPr>
        <w:t>viên</w:t>
      </w:r>
      <w:r>
        <w:rPr>
          <w:color w:val="231F20"/>
          <w:spacing w:val="-16"/>
          <w:w w:val="105"/>
        </w:rPr>
        <w:t> </w:t>
      </w:r>
      <w:r>
        <w:rPr>
          <w:color w:val="231F20"/>
          <w:w w:val="105"/>
        </w:rPr>
        <w:t>mãn,</w:t>
      </w:r>
      <w:r>
        <w:rPr>
          <w:color w:val="231F20"/>
          <w:spacing w:val="-16"/>
          <w:w w:val="105"/>
        </w:rPr>
        <w:t> </w:t>
      </w:r>
      <w:r>
        <w:rPr>
          <w:color w:val="231F20"/>
          <w:w w:val="105"/>
        </w:rPr>
        <w:t>biểu</w:t>
      </w:r>
      <w:r>
        <w:rPr>
          <w:color w:val="231F20"/>
          <w:spacing w:val="-16"/>
          <w:w w:val="105"/>
        </w:rPr>
        <w:t> </w:t>
      </w:r>
      <w:r>
        <w:rPr>
          <w:color w:val="231F20"/>
          <w:w w:val="105"/>
        </w:rPr>
        <w:t>diễn</w:t>
      </w:r>
      <w:r>
        <w:rPr>
          <w:color w:val="231F20"/>
          <w:spacing w:val="-16"/>
          <w:w w:val="105"/>
        </w:rPr>
        <w:t> </w:t>
      </w:r>
      <w:r>
        <w:rPr>
          <w:color w:val="231F20"/>
          <w:w w:val="105"/>
        </w:rPr>
        <w:t>sống</w:t>
      </w:r>
      <w:r>
        <w:rPr>
          <w:color w:val="231F20"/>
          <w:spacing w:val="-16"/>
          <w:w w:val="105"/>
        </w:rPr>
        <w:t> </w:t>
      </w:r>
      <w:r>
        <w:rPr>
          <w:color w:val="231F20"/>
          <w:w w:val="105"/>
        </w:rPr>
        <w:t>động,</w:t>
      </w:r>
      <w:r>
        <w:rPr>
          <w:color w:val="231F20"/>
          <w:spacing w:val="-16"/>
          <w:w w:val="105"/>
        </w:rPr>
        <w:t> </w:t>
      </w:r>
      <w:r>
        <w:rPr>
          <w:color w:val="231F20"/>
          <w:w w:val="105"/>
        </w:rPr>
        <w:t>hoạt</w:t>
      </w:r>
      <w:r>
        <w:rPr>
          <w:color w:val="231F20"/>
          <w:spacing w:val="-16"/>
          <w:w w:val="105"/>
        </w:rPr>
        <w:t> </w:t>
      </w:r>
      <w:r>
        <w:rPr>
          <w:color w:val="231F20"/>
          <w:w w:val="105"/>
        </w:rPr>
        <w:t>bát.</w:t>
      </w:r>
      <w:r>
        <w:rPr>
          <w:color w:val="231F20"/>
          <w:spacing w:val="-16"/>
          <w:w w:val="105"/>
        </w:rPr>
        <w:t> </w:t>
      </w:r>
      <w:r>
        <w:rPr>
          <w:color w:val="231F20"/>
          <w:w w:val="105"/>
        </w:rPr>
        <w:t>Vì sao? Để giáo hóa chúng sinh. Ở đây, chúng ta thấy điều gì? Hài</w:t>
      </w:r>
      <w:r>
        <w:rPr>
          <w:color w:val="231F20"/>
          <w:spacing w:val="-13"/>
          <w:w w:val="105"/>
        </w:rPr>
        <w:t> </w:t>
      </w:r>
      <w:r>
        <w:rPr>
          <w:color w:val="231F20"/>
          <w:w w:val="105"/>
        </w:rPr>
        <w:t>hòa,</w:t>
      </w:r>
      <w:r>
        <w:rPr>
          <w:color w:val="231F20"/>
          <w:spacing w:val="-13"/>
          <w:w w:val="105"/>
        </w:rPr>
        <w:t> </w:t>
      </w:r>
      <w:r>
        <w:rPr>
          <w:color w:val="231F20"/>
          <w:w w:val="105"/>
        </w:rPr>
        <w:t>chẳng</w:t>
      </w:r>
      <w:r>
        <w:rPr>
          <w:color w:val="231F20"/>
          <w:spacing w:val="-13"/>
          <w:w w:val="105"/>
        </w:rPr>
        <w:t> </w:t>
      </w:r>
      <w:r>
        <w:rPr>
          <w:color w:val="231F20"/>
          <w:w w:val="105"/>
        </w:rPr>
        <w:t>ghen</w:t>
      </w:r>
      <w:r>
        <w:rPr>
          <w:color w:val="231F20"/>
          <w:spacing w:val="-13"/>
          <w:w w:val="105"/>
        </w:rPr>
        <w:t> </w:t>
      </w:r>
      <w:r>
        <w:rPr>
          <w:color w:val="231F20"/>
          <w:w w:val="105"/>
        </w:rPr>
        <w:t>ghét,</w:t>
      </w:r>
      <w:r>
        <w:rPr>
          <w:color w:val="231F20"/>
          <w:spacing w:val="-13"/>
          <w:w w:val="105"/>
        </w:rPr>
        <w:t> </w:t>
      </w:r>
      <w:r>
        <w:rPr>
          <w:color w:val="231F20"/>
          <w:w w:val="105"/>
        </w:rPr>
        <w:t>chẳng</w:t>
      </w:r>
      <w:r>
        <w:rPr>
          <w:color w:val="231F20"/>
          <w:spacing w:val="-13"/>
          <w:w w:val="105"/>
        </w:rPr>
        <w:t> </w:t>
      </w:r>
      <w:r>
        <w:rPr>
          <w:color w:val="231F20"/>
          <w:w w:val="105"/>
        </w:rPr>
        <w:t>tranh</w:t>
      </w:r>
      <w:r>
        <w:rPr>
          <w:color w:val="231F20"/>
          <w:spacing w:val="-14"/>
          <w:w w:val="105"/>
        </w:rPr>
        <w:t> </w:t>
      </w:r>
      <w:r>
        <w:rPr>
          <w:color w:val="231F20"/>
          <w:w w:val="105"/>
        </w:rPr>
        <w:t>danh</w:t>
      </w:r>
      <w:r>
        <w:rPr>
          <w:color w:val="231F20"/>
          <w:spacing w:val="-13"/>
          <w:w w:val="105"/>
        </w:rPr>
        <w:t> </w:t>
      </w:r>
      <w:r>
        <w:rPr>
          <w:color w:val="231F20"/>
          <w:w w:val="105"/>
        </w:rPr>
        <w:t>đoạt</w:t>
      </w:r>
      <w:r>
        <w:rPr>
          <w:color w:val="231F20"/>
          <w:spacing w:val="-13"/>
          <w:w w:val="105"/>
        </w:rPr>
        <w:t> </w:t>
      </w:r>
      <w:r>
        <w:rPr>
          <w:color w:val="231F20"/>
          <w:w w:val="105"/>
        </w:rPr>
        <w:t>lợi.</w:t>
      </w:r>
      <w:r>
        <w:rPr>
          <w:color w:val="231F20"/>
          <w:spacing w:val="-13"/>
          <w:w w:val="105"/>
        </w:rPr>
        <w:t> </w:t>
      </w:r>
      <w:r>
        <w:rPr>
          <w:color w:val="231F20"/>
          <w:w w:val="105"/>
        </w:rPr>
        <w:t>Ai</w:t>
      </w:r>
      <w:r>
        <w:rPr>
          <w:color w:val="231F20"/>
          <w:spacing w:val="-13"/>
          <w:w w:val="105"/>
        </w:rPr>
        <w:t> </w:t>
      </w:r>
      <w:r>
        <w:rPr>
          <w:color w:val="231F20"/>
          <w:w w:val="105"/>
        </w:rPr>
        <w:t>làm người cầm đầu, lãnh đạo cũng được, cũng hoan hỷ. Chúng ta phải học điều này. Mục tiêu và phương hướng chung chỉ có</w:t>
      </w:r>
      <w:r>
        <w:rPr>
          <w:color w:val="231F20"/>
          <w:spacing w:val="-10"/>
          <w:w w:val="105"/>
        </w:rPr>
        <w:t> </w:t>
      </w:r>
      <w:r>
        <w:rPr>
          <w:color w:val="231F20"/>
          <w:w w:val="105"/>
        </w:rPr>
        <w:t>một,</w:t>
      </w:r>
      <w:r>
        <w:rPr>
          <w:color w:val="231F20"/>
          <w:spacing w:val="-10"/>
          <w:w w:val="105"/>
        </w:rPr>
        <w:t> </w:t>
      </w:r>
      <w:r>
        <w:rPr>
          <w:color w:val="231F20"/>
          <w:w w:val="105"/>
        </w:rPr>
        <w:t>mong</w:t>
      </w:r>
      <w:r>
        <w:rPr>
          <w:color w:val="231F20"/>
          <w:spacing w:val="-10"/>
          <w:w w:val="105"/>
        </w:rPr>
        <w:t> </w:t>
      </w:r>
      <w:r>
        <w:rPr>
          <w:color w:val="231F20"/>
          <w:w w:val="105"/>
        </w:rPr>
        <w:t>mỏi</w:t>
      </w:r>
      <w:r>
        <w:rPr>
          <w:color w:val="231F20"/>
          <w:spacing w:val="-10"/>
          <w:w w:val="105"/>
        </w:rPr>
        <w:t> </w:t>
      </w:r>
      <w:r>
        <w:rPr>
          <w:color w:val="231F20"/>
          <w:w w:val="105"/>
        </w:rPr>
        <w:t>giúp</w:t>
      </w:r>
      <w:r>
        <w:rPr>
          <w:color w:val="231F20"/>
          <w:spacing w:val="-9"/>
          <w:w w:val="105"/>
        </w:rPr>
        <w:t> </w:t>
      </w:r>
      <w:r>
        <w:rPr>
          <w:color w:val="231F20"/>
          <w:w w:val="105"/>
        </w:rPr>
        <w:t>cho</w:t>
      </w:r>
      <w:r>
        <w:rPr>
          <w:color w:val="231F20"/>
          <w:spacing w:val="-10"/>
          <w:w w:val="105"/>
        </w:rPr>
        <w:t> </w:t>
      </w:r>
      <w:r>
        <w:rPr>
          <w:color w:val="231F20"/>
          <w:w w:val="105"/>
        </w:rPr>
        <w:t>những</w:t>
      </w:r>
      <w:r>
        <w:rPr>
          <w:color w:val="231F20"/>
          <w:spacing w:val="-10"/>
          <w:w w:val="105"/>
        </w:rPr>
        <w:t> </w:t>
      </w:r>
      <w:r>
        <w:rPr>
          <w:color w:val="231F20"/>
          <w:w w:val="105"/>
        </w:rPr>
        <w:t>chúng</w:t>
      </w:r>
      <w:r>
        <w:rPr>
          <w:color w:val="231F20"/>
          <w:spacing w:val="-9"/>
          <w:w w:val="105"/>
        </w:rPr>
        <w:t> </w:t>
      </w:r>
      <w:r>
        <w:rPr>
          <w:color w:val="231F20"/>
          <w:w w:val="105"/>
        </w:rPr>
        <w:t>sinh</w:t>
      </w:r>
      <w:r>
        <w:rPr>
          <w:color w:val="231F20"/>
          <w:spacing w:val="-9"/>
          <w:w w:val="105"/>
        </w:rPr>
        <w:t> </w:t>
      </w:r>
      <w:r>
        <w:rPr>
          <w:color w:val="231F20"/>
          <w:w w:val="105"/>
        </w:rPr>
        <w:t>mê</w:t>
      </w:r>
      <w:r>
        <w:rPr>
          <w:color w:val="231F20"/>
          <w:spacing w:val="-10"/>
          <w:w w:val="105"/>
        </w:rPr>
        <w:t> </w:t>
      </w:r>
      <w:r>
        <w:rPr>
          <w:color w:val="231F20"/>
          <w:w w:val="105"/>
        </w:rPr>
        <w:t>hoặc,</w:t>
      </w:r>
      <w:r>
        <w:rPr>
          <w:color w:val="231F20"/>
          <w:spacing w:val="-9"/>
          <w:w w:val="105"/>
        </w:rPr>
        <w:t> </w:t>
      </w:r>
      <w:r>
        <w:rPr>
          <w:color w:val="231F20"/>
          <w:w w:val="105"/>
        </w:rPr>
        <w:t>còn chưa giác ngộ thì phá mê khai ngộ, lìa khổ được vui, nhắm tới mục tiêu này. Mục tiêu và phương hướng giống nhau, nên mọi người đều cùng đến. Mấy vị này thường được đức Phật nhắc tới trong kinh điển, lại còn là những vị cư sĩ tu hành chứng quả, cũng rất nổi tiếng tại Ấn Độ thuở ấy, hễ nhắc tới mọi người đều biết.</w:t>
      </w:r>
    </w:p>
    <w:p>
      <w:pPr>
        <w:spacing w:line="302" w:lineRule="auto" w:before="137"/>
        <w:ind w:left="387" w:right="119" w:firstLine="453"/>
        <w:jc w:val="both"/>
        <w:rPr>
          <w:sz w:val="34"/>
        </w:rPr>
      </w:pPr>
      <w:r>
        <w:rPr>
          <w:color w:val="231F20"/>
          <w:w w:val="105"/>
          <w:sz w:val="34"/>
        </w:rPr>
        <w:t>Lại xem tiếp: </w:t>
      </w:r>
      <w:r>
        <w:rPr>
          <w:i/>
          <w:color w:val="231F20"/>
          <w:w w:val="105"/>
          <w:sz w:val="34"/>
        </w:rPr>
        <w:t>“Hựu thử hạ Quang Anh Bồ tát đẳng tứ Chánh Sĩ, như Phật Danh Kinh đệ thất thuyết, Quang Anh, Tuệ</w:t>
      </w:r>
      <w:r>
        <w:rPr>
          <w:i/>
          <w:color w:val="231F20"/>
          <w:spacing w:val="-2"/>
          <w:w w:val="105"/>
          <w:sz w:val="34"/>
        </w:rPr>
        <w:t> </w:t>
      </w:r>
      <w:r>
        <w:rPr>
          <w:i/>
          <w:color w:val="231F20"/>
          <w:w w:val="105"/>
          <w:sz w:val="34"/>
        </w:rPr>
        <w:t>Thượng”</w:t>
      </w:r>
      <w:r>
        <w:rPr>
          <w:i/>
          <w:color w:val="231F20"/>
          <w:spacing w:val="-2"/>
          <w:w w:val="105"/>
          <w:sz w:val="34"/>
        </w:rPr>
        <w:t> </w:t>
      </w:r>
      <w:r>
        <w:rPr>
          <w:color w:val="231F20"/>
          <w:w w:val="105"/>
          <w:sz w:val="34"/>
        </w:rPr>
        <w:t>(Thêm</w:t>
      </w:r>
      <w:r>
        <w:rPr>
          <w:color w:val="231F20"/>
          <w:spacing w:val="-2"/>
          <w:w w:val="105"/>
          <w:sz w:val="34"/>
        </w:rPr>
        <w:t> </w:t>
      </w:r>
      <w:r>
        <w:rPr>
          <w:color w:val="231F20"/>
          <w:w w:val="105"/>
          <w:sz w:val="34"/>
        </w:rPr>
        <w:t>nữa,</w:t>
      </w:r>
      <w:r>
        <w:rPr>
          <w:color w:val="231F20"/>
          <w:spacing w:val="-2"/>
          <w:w w:val="105"/>
          <w:sz w:val="34"/>
        </w:rPr>
        <w:t> </w:t>
      </w:r>
      <w:r>
        <w:rPr>
          <w:color w:val="231F20"/>
          <w:w w:val="105"/>
          <w:sz w:val="34"/>
        </w:rPr>
        <w:t>4</w:t>
      </w:r>
      <w:r>
        <w:rPr>
          <w:color w:val="231F20"/>
          <w:spacing w:val="-2"/>
          <w:w w:val="105"/>
          <w:sz w:val="34"/>
        </w:rPr>
        <w:t> </w:t>
      </w:r>
      <w:r>
        <w:rPr>
          <w:color w:val="231F20"/>
          <w:w w:val="105"/>
          <w:sz w:val="34"/>
        </w:rPr>
        <w:t>vị</w:t>
      </w:r>
      <w:r>
        <w:rPr>
          <w:color w:val="231F20"/>
          <w:spacing w:val="-2"/>
          <w:w w:val="105"/>
          <w:sz w:val="34"/>
        </w:rPr>
        <w:t> </w:t>
      </w:r>
      <w:r>
        <w:rPr>
          <w:color w:val="231F20"/>
          <w:w w:val="105"/>
          <w:sz w:val="34"/>
        </w:rPr>
        <w:t>chánh</w:t>
      </w:r>
      <w:r>
        <w:rPr>
          <w:color w:val="231F20"/>
          <w:spacing w:val="-2"/>
          <w:w w:val="105"/>
          <w:sz w:val="34"/>
        </w:rPr>
        <w:t> </w:t>
      </w:r>
      <w:r>
        <w:rPr>
          <w:color w:val="231F20"/>
          <w:w w:val="105"/>
          <w:sz w:val="34"/>
        </w:rPr>
        <w:t>sĩ</w:t>
      </w:r>
      <w:r>
        <w:rPr>
          <w:color w:val="231F20"/>
          <w:spacing w:val="-2"/>
          <w:w w:val="105"/>
          <w:sz w:val="34"/>
        </w:rPr>
        <w:t> </w:t>
      </w:r>
      <w:r>
        <w:rPr>
          <w:color w:val="231F20"/>
          <w:w w:val="105"/>
          <w:sz w:val="34"/>
        </w:rPr>
        <w:t>như</w:t>
      </w:r>
      <w:r>
        <w:rPr>
          <w:color w:val="231F20"/>
          <w:spacing w:val="-2"/>
          <w:w w:val="105"/>
          <w:sz w:val="34"/>
        </w:rPr>
        <w:t> </w:t>
      </w:r>
      <w:r>
        <w:rPr>
          <w:color w:val="231F20"/>
          <w:w w:val="105"/>
          <w:sz w:val="34"/>
        </w:rPr>
        <w:t>Quang</w:t>
      </w:r>
      <w:r>
        <w:rPr>
          <w:color w:val="231F20"/>
          <w:spacing w:val="-2"/>
          <w:w w:val="105"/>
          <w:sz w:val="34"/>
        </w:rPr>
        <w:t> </w:t>
      </w:r>
      <w:r>
        <w:rPr>
          <w:color w:val="231F20"/>
          <w:w w:val="105"/>
          <w:sz w:val="34"/>
        </w:rPr>
        <w:t>Anh</w:t>
      </w:r>
      <w:r>
        <w:rPr>
          <w:color w:val="231F20"/>
          <w:spacing w:val="-2"/>
          <w:w w:val="105"/>
          <w:sz w:val="34"/>
        </w:rPr>
        <w:t> </w:t>
      </w:r>
      <w:r>
        <w:rPr>
          <w:color w:val="231F20"/>
          <w:w w:val="105"/>
          <w:sz w:val="34"/>
        </w:rPr>
        <w:t>Bồ tát</w:t>
      </w:r>
      <w:r>
        <w:rPr>
          <w:color w:val="231F20"/>
          <w:spacing w:val="-18"/>
          <w:w w:val="105"/>
          <w:sz w:val="34"/>
        </w:rPr>
        <w:t> </w:t>
      </w:r>
      <w:r>
        <w:rPr>
          <w:color w:val="231F20"/>
          <w:w w:val="105"/>
          <w:sz w:val="34"/>
        </w:rPr>
        <w:t>v.v...</w:t>
      </w:r>
      <w:r>
        <w:rPr>
          <w:color w:val="231F20"/>
          <w:spacing w:val="-18"/>
          <w:w w:val="105"/>
          <w:sz w:val="34"/>
        </w:rPr>
        <w:t> </w:t>
      </w:r>
      <w:r>
        <w:rPr>
          <w:color w:val="231F20"/>
          <w:w w:val="105"/>
          <w:sz w:val="34"/>
        </w:rPr>
        <w:t>tiếp</w:t>
      </w:r>
      <w:r>
        <w:rPr>
          <w:color w:val="231F20"/>
          <w:spacing w:val="-18"/>
          <w:w w:val="105"/>
          <w:sz w:val="34"/>
        </w:rPr>
        <w:t> </w:t>
      </w:r>
      <w:r>
        <w:rPr>
          <w:color w:val="231F20"/>
          <w:w w:val="105"/>
          <w:sz w:val="34"/>
        </w:rPr>
        <w:t>theo</w:t>
      </w:r>
      <w:r>
        <w:rPr>
          <w:color w:val="231F20"/>
          <w:spacing w:val="-18"/>
          <w:w w:val="105"/>
          <w:sz w:val="34"/>
        </w:rPr>
        <w:t> </w:t>
      </w:r>
      <w:r>
        <w:rPr>
          <w:color w:val="231F20"/>
          <w:w w:val="105"/>
          <w:sz w:val="34"/>
        </w:rPr>
        <w:t>đó</w:t>
      </w:r>
      <w:r>
        <w:rPr>
          <w:color w:val="231F20"/>
          <w:spacing w:val="-17"/>
          <w:w w:val="105"/>
          <w:sz w:val="34"/>
        </w:rPr>
        <w:t> </w:t>
      </w:r>
      <w:r>
        <w:rPr>
          <w:color w:val="231F20"/>
          <w:w w:val="105"/>
          <w:sz w:val="34"/>
        </w:rPr>
        <w:t>như</w:t>
      </w:r>
      <w:r>
        <w:rPr>
          <w:color w:val="231F20"/>
          <w:spacing w:val="-18"/>
          <w:w w:val="105"/>
          <w:sz w:val="34"/>
        </w:rPr>
        <w:t> </w:t>
      </w:r>
      <w:r>
        <w:rPr>
          <w:color w:val="231F20"/>
          <w:w w:val="105"/>
          <w:sz w:val="34"/>
        </w:rPr>
        <w:t>quyển</w:t>
      </w:r>
      <w:r>
        <w:rPr>
          <w:color w:val="231F20"/>
          <w:spacing w:val="-18"/>
          <w:w w:val="105"/>
          <w:sz w:val="34"/>
        </w:rPr>
        <w:t> </w:t>
      </w:r>
      <w:r>
        <w:rPr>
          <w:color w:val="231F20"/>
          <w:w w:val="105"/>
          <w:sz w:val="34"/>
        </w:rPr>
        <w:t>7</w:t>
      </w:r>
      <w:r>
        <w:rPr>
          <w:color w:val="231F20"/>
          <w:spacing w:val="-18"/>
          <w:w w:val="105"/>
          <w:sz w:val="34"/>
        </w:rPr>
        <w:t> </w:t>
      </w:r>
      <w:r>
        <w:rPr>
          <w:color w:val="231F20"/>
          <w:w w:val="105"/>
          <w:sz w:val="34"/>
        </w:rPr>
        <w:t>kinh</w:t>
      </w:r>
      <w:r>
        <w:rPr>
          <w:color w:val="231F20"/>
          <w:spacing w:val="-16"/>
          <w:w w:val="105"/>
          <w:sz w:val="34"/>
        </w:rPr>
        <w:t> </w:t>
      </w:r>
      <w:r>
        <w:rPr>
          <w:i/>
          <w:color w:val="231F20"/>
          <w:w w:val="105"/>
          <w:sz w:val="34"/>
        </w:rPr>
        <w:t>Phật</w:t>
      </w:r>
      <w:r>
        <w:rPr>
          <w:i/>
          <w:color w:val="231F20"/>
          <w:spacing w:val="-17"/>
          <w:w w:val="105"/>
          <w:sz w:val="34"/>
        </w:rPr>
        <w:t> </w:t>
      </w:r>
      <w:r>
        <w:rPr>
          <w:i/>
          <w:color w:val="231F20"/>
          <w:w w:val="105"/>
          <w:sz w:val="34"/>
        </w:rPr>
        <w:t>Danh</w:t>
      </w:r>
      <w:r>
        <w:rPr>
          <w:rFonts w:ascii="Cambria" w:hAnsi="Cambria"/>
          <w:b/>
          <w:color w:val="231F20"/>
          <w:w w:val="105"/>
          <w:position w:val="11"/>
          <w:sz w:val="20"/>
        </w:rPr>
        <w:t>[26]</w:t>
      </w:r>
      <w:r>
        <w:rPr>
          <w:rFonts w:ascii="Cambria" w:hAnsi="Cambria"/>
          <w:b/>
          <w:color w:val="231F20"/>
          <w:spacing w:val="24"/>
          <w:w w:val="105"/>
          <w:position w:val="11"/>
          <w:sz w:val="20"/>
        </w:rPr>
        <w:t> </w:t>
      </w:r>
      <w:r>
        <w:rPr>
          <w:color w:val="231F20"/>
          <w:w w:val="105"/>
          <w:sz w:val="34"/>
        </w:rPr>
        <w:t>có</w:t>
      </w:r>
      <w:r>
        <w:rPr>
          <w:color w:val="231F20"/>
          <w:spacing w:val="-18"/>
          <w:w w:val="105"/>
          <w:sz w:val="34"/>
        </w:rPr>
        <w:t> </w:t>
      </w:r>
      <w:r>
        <w:rPr>
          <w:color w:val="231F20"/>
          <w:spacing w:val="-4"/>
          <w:w w:val="105"/>
          <w:sz w:val="34"/>
        </w:rPr>
        <w:t>nói:</w:t>
      </w:r>
    </w:p>
    <w:p>
      <w:pPr>
        <w:pStyle w:val="BodyText"/>
        <w:spacing w:before="4"/>
        <w:rPr>
          <w:sz w:val="12"/>
        </w:rPr>
      </w:pPr>
      <w:r>
        <w:rPr/>
        <w:pict>
          <v:shape style="position:absolute;margin-left:79.370102pt;margin-top:8.335027pt;width:72pt;height:.1pt;mso-position-horizontal-relative:page;mso-position-vertical-relative:paragraph;z-index:-15700992;mso-wrap-distance-left:0;mso-wrap-distance-right:0" id="docshape61" coordorigin="1587,167" coordsize="1440,0" path="m1587,167l3027,167e" filled="false" stroked="true" strokeweight="1pt" strokecolor="#231f20">
            <v:path arrowok="t"/>
            <v:stroke dashstyle="solid"/>
            <w10:wrap type="topAndBottom"/>
          </v:shape>
        </w:pict>
      </w:r>
    </w:p>
    <w:p>
      <w:pPr>
        <w:pStyle w:val="ListParagraph"/>
        <w:numPr>
          <w:ilvl w:val="0"/>
          <w:numId w:val="1"/>
        </w:numPr>
        <w:tabs>
          <w:tab w:pos="1229" w:val="left" w:leader="none"/>
        </w:tabs>
        <w:spacing w:line="249" w:lineRule="auto" w:before="43" w:after="0"/>
        <w:ind w:left="387" w:right="121" w:firstLine="453"/>
        <w:jc w:val="both"/>
        <w:rPr>
          <w:i/>
          <w:sz w:val="20"/>
        </w:rPr>
      </w:pPr>
      <w:r>
        <w:rPr>
          <w:color w:val="231F20"/>
          <w:sz w:val="20"/>
        </w:rPr>
        <w:t>Kinh </w:t>
      </w:r>
      <w:r>
        <w:rPr>
          <w:i/>
          <w:color w:val="231F20"/>
          <w:sz w:val="20"/>
        </w:rPr>
        <w:t>Phật Danh </w:t>
      </w:r>
      <w:r>
        <w:rPr>
          <w:color w:val="231F20"/>
          <w:sz w:val="20"/>
        </w:rPr>
        <w:t>có tên đầy đủ là </w:t>
      </w:r>
      <w:r>
        <w:rPr>
          <w:i/>
          <w:color w:val="231F20"/>
          <w:sz w:val="20"/>
        </w:rPr>
        <w:t>Phật Thuyết Phật Danh Kinh</w:t>
      </w:r>
      <w:r>
        <w:rPr>
          <w:color w:val="231F20"/>
          <w:sz w:val="20"/>
        </w:rPr>
        <w:t>, gồm 12 quyển, do Ngài Bồ Đề Lưu Chi dịch vào thời Nguyên Ngụy. Do trong kinh liệt kê hơn một vạn vị Phật (khoảng chừng 11.093 vị Phật),</w:t>
      </w:r>
      <w:r>
        <w:rPr>
          <w:color w:val="231F20"/>
          <w:spacing w:val="-5"/>
          <w:sz w:val="20"/>
        </w:rPr>
        <w:t> </w:t>
      </w:r>
      <w:r>
        <w:rPr>
          <w:color w:val="231F20"/>
          <w:sz w:val="20"/>
        </w:rPr>
        <w:t>đồng</w:t>
      </w:r>
      <w:r>
        <w:rPr>
          <w:color w:val="231F20"/>
          <w:spacing w:val="-5"/>
          <w:sz w:val="20"/>
        </w:rPr>
        <w:t> </w:t>
      </w:r>
      <w:r>
        <w:rPr>
          <w:color w:val="231F20"/>
          <w:sz w:val="20"/>
        </w:rPr>
        <w:t>thời</w:t>
      </w:r>
      <w:r>
        <w:rPr>
          <w:color w:val="231F20"/>
          <w:spacing w:val="-5"/>
          <w:sz w:val="20"/>
        </w:rPr>
        <w:t> </w:t>
      </w:r>
      <w:r>
        <w:rPr>
          <w:color w:val="231F20"/>
          <w:sz w:val="20"/>
        </w:rPr>
        <w:t>liệt</w:t>
      </w:r>
      <w:r>
        <w:rPr>
          <w:color w:val="231F20"/>
          <w:spacing w:val="-5"/>
          <w:sz w:val="20"/>
        </w:rPr>
        <w:t> </w:t>
      </w:r>
      <w:r>
        <w:rPr>
          <w:color w:val="231F20"/>
          <w:sz w:val="20"/>
        </w:rPr>
        <w:t>kê</w:t>
      </w:r>
      <w:r>
        <w:rPr>
          <w:color w:val="231F20"/>
          <w:spacing w:val="-5"/>
          <w:sz w:val="20"/>
        </w:rPr>
        <w:t> </w:t>
      </w:r>
      <w:r>
        <w:rPr>
          <w:color w:val="231F20"/>
          <w:sz w:val="20"/>
        </w:rPr>
        <w:t>thêm</w:t>
      </w:r>
      <w:r>
        <w:rPr>
          <w:color w:val="231F20"/>
          <w:spacing w:val="-5"/>
          <w:sz w:val="20"/>
        </w:rPr>
        <w:t> </w:t>
      </w:r>
      <w:r>
        <w:rPr>
          <w:color w:val="231F20"/>
          <w:sz w:val="20"/>
        </w:rPr>
        <w:t>danh</w:t>
      </w:r>
      <w:r>
        <w:rPr>
          <w:color w:val="231F20"/>
          <w:spacing w:val="-5"/>
          <w:sz w:val="20"/>
        </w:rPr>
        <w:t> </w:t>
      </w:r>
      <w:r>
        <w:rPr>
          <w:color w:val="231F20"/>
          <w:sz w:val="20"/>
        </w:rPr>
        <w:t>hiệu</w:t>
      </w:r>
      <w:r>
        <w:rPr>
          <w:color w:val="231F20"/>
          <w:spacing w:val="-5"/>
          <w:sz w:val="20"/>
        </w:rPr>
        <w:t> </w:t>
      </w:r>
      <w:r>
        <w:rPr>
          <w:color w:val="231F20"/>
          <w:sz w:val="20"/>
        </w:rPr>
        <w:t>của</w:t>
      </w:r>
      <w:r>
        <w:rPr>
          <w:color w:val="231F20"/>
          <w:spacing w:val="-5"/>
          <w:sz w:val="20"/>
        </w:rPr>
        <w:t> </w:t>
      </w:r>
      <w:r>
        <w:rPr>
          <w:color w:val="231F20"/>
          <w:sz w:val="20"/>
        </w:rPr>
        <w:t>vài</w:t>
      </w:r>
      <w:r>
        <w:rPr>
          <w:color w:val="231F20"/>
          <w:spacing w:val="-5"/>
          <w:sz w:val="20"/>
        </w:rPr>
        <w:t> </w:t>
      </w:r>
      <w:r>
        <w:rPr>
          <w:color w:val="231F20"/>
          <w:sz w:val="20"/>
        </w:rPr>
        <w:t>trăm</w:t>
      </w:r>
      <w:r>
        <w:rPr>
          <w:color w:val="231F20"/>
          <w:spacing w:val="-5"/>
          <w:sz w:val="20"/>
        </w:rPr>
        <w:t> </w:t>
      </w:r>
      <w:r>
        <w:rPr>
          <w:color w:val="231F20"/>
          <w:sz w:val="20"/>
        </w:rPr>
        <w:t>vị</w:t>
      </w:r>
      <w:r>
        <w:rPr>
          <w:color w:val="231F20"/>
          <w:spacing w:val="-5"/>
          <w:sz w:val="20"/>
        </w:rPr>
        <w:t> </w:t>
      </w:r>
      <w:r>
        <w:rPr>
          <w:color w:val="231F20"/>
          <w:sz w:val="20"/>
        </w:rPr>
        <w:t>Bích</w:t>
      </w:r>
      <w:r>
        <w:rPr>
          <w:color w:val="231F20"/>
          <w:spacing w:val="-5"/>
          <w:sz w:val="20"/>
        </w:rPr>
        <w:t> </w:t>
      </w:r>
      <w:r>
        <w:rPr>
          <w:color w:val="231F20"/>
          <w:sz w:val="20"/>
        </w:rPr>
        <w:t>Chi</w:t>
      </w:r>
      <w:r>
        <w:rPr>
          <w:color w:val="231F20"/>
          <w:spacing w:val="-5"/>
          <w:sz w:val="20"/>
        </w:rPr>
        <w:t> </w:t>
      </w:r>
      <w:r>
        <w:rPr>
          <w:color w:val="231F20"/>
          <w:sz w:val="20"/>
        </w:rPr>
        <w:t>Phật</w:t>
      </w:r>
      <w:r>
        <w:rPr>
          <w:color w:val="231F20"/>
          <w:spacing w:val="-5"/>
          <w:sz w:val="20"/>
        </w:rPr>
        <w:t> </w:t>
      </w:r>
      <w:r>
        <w:rPr>
          <w:color w:val="231F20"/>
          <w:sz w:val="20"/>
        </w:rPr>
        <w:t>và</w:t>
      </w:r>
      <w:r>
        <w:rPr>
          <w:color w:val="231F20"/>
          <w:spacing w:val="-5"/>
          <w:sz w:val="20"/>
        </w:rPr>
        <w:t> </w:t>
      </w:r>
      <w:r>
        <w:rPr>
          <w:color w:val="231F20"/>
          <w:sz w:val="20"/>
        </w:rPr>
        <w:t>Bồ</w:t>
      </w:r>
      <w:r>
        <w:rPr>
          <w:color w:val="231F20"/>
          <w:spacing w:val="-5"/>
          <w:sz w:val="20"/>
        </w:rPr>
        <w:t> </w:t>
      </w:r>
      <w:r>
        <w:rPr>
          <w:color w:val="231F20"/>
          <w:sz w:val="20"/>
        </w:rPr>
        <w:t>tát,</w:t>
      </w:r>
      <w:r>
        <w:rPr>
          <w:color w:val="231F20"/>
          <w:spacing w:val="-5"/>
          <w:sz w:val="20"/>
        </w:rPr>
        <w:t> </w:t>
      </w:r>
      <w:r>
        <w:rPr>
          <w:color w:val="231F20"/>
          <w:sz w:val="20"/>
        </w:rPr>
        <w:t>nên</w:t>
      </w:r>
      <w:r>
        <w:rPr>
          <w:color w:val="231F20"/>
          <w:spacing w:val="-5"/>
          <w:sz w:val="20"/>
        </w:rPr>
        <w:t> </w:t>
      </w:r>
      <w:r>
        <w:rPr>
          <w:color w:val="231F20"/>
          <w:sz w:val="20"/>
        </w:rPr>
        <w:t>bản</w:t>
      </w:r>
      <w:r>
        <w:rPr>
          <w:color w:val="231F20"/>
          <w:spacing w:val="-5"/>
          <w:sz w:val="20"/>
        </w:rPr>
        <w:t> </w:t>
      </w:r>
      <w:r>
        <w:rPr>
          <w:color w:val="231F20"/>
          <w:sz w:val="20"/>
        </w:rPr>
        <w:t>dịch</w:t>
      </w:r>
      <w:r>
        <w:rPr>
          <w:color w:val="231F20"/>
          <w:spacing w:val="-5"/>
          <w:sz w:val="20"/>
        </w:rPr>
        <w:t> </w:t>
      </w:r>
      <w:r>
        <w:rPr>
          <w:color w:val="231F20"/>
          <w:sz w:val="20"/>
        </w:rPr>
        <w:t>tiếng</w:t>
      </w:r>
      <w:r>
        <w:rPr>
          <w:color w:val="231F20"/>
          <w:spacing w:val="-9"/>
          <w:sz w:val="20"/>
        </w:rPr>
        <w:t> </w:t>
      </w:r>
      <w:r>
        <w:rPr>
          <w:color w:val="231F20"/>
          <w:sz w:val="20"/>
        </w:rPr>
        <w:t>Việt</w:t>
      </w:r>
      <w:r>
        <w:rPr>
          <w:color w:val="231F20"/>
          <w:spacing w:val="-5"/>
          <w:sz w:val="20"/>
        </w:rPr>
        <w:t> </w:t>
      </w:r>
      <w:r>
        <w:rPr>
          <w:color w:val="231F20"/>
          <w:sz w:val="20"/>
        </w:rPr>
        <w:t>ghi là kinh </w:t>
      </w:r>
      <w:r>
        <w:rPr>
          <w:i/>
          <w:color w:val="231F20"/>
          <w:sz w:val="20"/>
        </w:rPr>
        <w:t>Vạn Phật.</w:t>
      </w:r>
    </w:p>
    <w:p>
      <w:pPr>
        <w:spacing w:after="0" w:line="249" w:lineRule="auto"/>
        <w:jc w:val="both"/>
        <w:rPr>
          <w:sz w:val="20"/>
        </w:rPr>
        <w:sectPr>
          <w:pgSz w:w="11400" w:h="15370"/>
          <w:pgMar w:header="977" w:footer="937" w:top="1200" w:bottom="1120" w:left="1200" w:right="1180"/>
        </w:sectPr>
      </w:pPr>
    </w:p>
    <w:p>
      <w:pPr>
        <w:pStyle w:val="BodyText"/>
        <w:spacing w:before="6"/>
        <w:rPr>
          <w:i/>
          <w:sz w:val="22"/>
        </w:rPr>
      </w:pPr>
    </w:p>
    <w:p>
      <w:pPr>
        <w:spacing w:line="302" w:lineRule="auto" w:before="106"/>
        <w:ind w:left="103" w:right="401" w:firstLine="0"/>
        <w:jc w:val="both"/>
        <w:rPr>
          <w:sz w:val="34"/>
        </w:rPr>
      </w:pPr>
      <w:r>
        <w:rPr>
          <w:color w:val="231F20"/>
          <w:sz w:val="34"/>
        </w:rPr>
        <w:t>Quang Anh, Tuệ Thượng). Tuệ Thượng ở đây là Trí Thượng. </w:t>
      </w:r>
      <w:r>
        <w:rPr>
          <w:i/>
          <w:color w:val="231F20"/>
          <w:sz w:val="34"/>
        </w:rPr>
        <w:t>“Tịch Căn, Nguyện Tuệ tứ Bồ tát, tùng tứ phương Phật độ lai </w:t>
      </w:r>
      <w:r>
        <w:rPr>
          <w:i/>
          <w:color w:val="231F20"/>
          <w:w w:val="105"/>
          <w:sz w:val="34"/>
        </w:rPr>
        <w:t>tập</w:t>
      </w:r>
      <w:r>
        <w:rPr>
          <w:i/>
          <w:color w:val="231F20"/>
          <w:spacing w:val="-9"/>
          <w:w w:val="105"/>
          <w:sz w:val="34"/>
        </w:rPr>
        <w:t> </w:t>
      </w:r>
      <w:r>
        <w:rPr>
          <w:i/>
          <w:color w:val="231F20"/>
          <w:w w:val="105"/>
          <w:sz w:val="34"/>
        </w:rPr>
        <w:t>thử</w:t>
      </w:r>
      <w:r>
        <w:rPr>
          <w:i/>
          <w:color w:val="231F20"/>
          <w:spacing w:val="-9"/>
          <w:w w:val="105"/>
          <w:sz w:val="34"/>
        </w:rPr>
        <w:t> </w:t>
      </w:r>
      <w:r>
        <w:rPr>
          <w:i/>
          <w:color w:val="231F20"/>
          <w:w w:val="105"/>
          <w:sz w:val="34"/>
        </w:rPr>
        <w:t>giới</w:t>
      </w:r>
      <w:r>
        <w:rPr>
          <w:i/>
          <w:color w:val="231F20"/>
          <w:spacing w:val="-9"/>
          <w:w w:val="105"/>
          <w:sz w:val="34"/>
        </w:rPr>
        <w:t> </w:t>
      </w:r>
      <w:r>
        <w:rPr>
          <w:i/>
          <w:color w:val="231F20"/>
          <w:w w:val="105"/>
          <w:sz w:val="34"/>
        </w:rPr>
        <w:t>chi</w:t>
      </w:r>
      <w:r>
        <w:rPr>
          <w:i/>
          <w:color w:val="231F20"/>
          <w:spacing w:val="-9"/>
          <w:w w:val="105"/>
          <w:sz w:val="34"/>
        </w:rPr>
        <w:t> </w:t>
      </w:r>
      <w:r>
        <w:rPr>
          <w:i/>
          <w:color w:val="231F20"/>
          <w:w w:val="105"/>
          <w:sz w:val="34"/>
        </w:rPr>
        <w:t>tướng”</w:t>
      </w:r>
      <w:r>
        <w:rPr>
          <w:i/>
          <w:color w:val="231F20"/>
          <w:spacing w:val="-9"/>
          <w:w w:val="105"/>
          <w:sz w:val="34"/>
        </w:rPr>
        <w:t> </w:t>
      </w:r>
      <w:r>
        <w:rPr>
          <w:color w:val="231F20"/>
          <w:w w:val="105"/>
          <w:sz w:val="34"/>
        </w:rPr>
        <w:t>(Tịch</w:t>
      </w:r>
      <w:r>
        <w:rPr>
          <w:color w:val="231F20"/>
          <w:spacing w:val="-9"/>
          <w:w w:val="105"/>
          <w:sz w:val="34"/>
        </w:rPr>
        <w:t> </w:t>
      </w:r>
      <w:r>
        <w:rPr>
          <w:color w:val="231F20"/>
          <w:w w:val="105"/>
          <w:sz w:val="34"/>
        </w:rPr>
        <w:t>Căn,</w:t>
      </w:r>
      <w:r>
        <w:rPr>
          <w:color w:val="231F20"/>
          <w:spacing w:val="-9"/>
          <w:w w:val="105"/>
          <w:sz w:val="34"/>
        </w:rPr>
        <w:t> </w:t>
      </w:r>
      <w:r>
        <w:rPr>
          <w:color w:val="231F20"/>
          <w:w w:val="105"/>
          <w:sz w:val="34"/>
        </w:rPr>
        <w:t>Nguyện</w:t>
      </w:r>
      <w:r>
        <w:rPr>
          <w:color w:val="231F20"/>
          <w:spacing w:val="-9"/>
          <w:w w:val="105"/>
          <w:sz w:val="34"/>
        </w:rPr>
        <w:t> </w:t>
      </w:r>
      <w:r>
        <w:rPr>
          <w:color w:val="231F20"/>
          <w:w w:val="105"/>
          <w:sz w:val="34"/>
        </w:rPr>
        <w:t>Tuệ,</w:t>
      </w:r>
      <w:r>
        <w:rPr>
          <w:color w:val="231F20"/>
          <w:spacing w:val="-9"/>
          <w:w w:val="105"/>
          <w:sz w:val="34"/>
        </w:rPr>
        <w:t> </w:t>
      </w:r>
      <w:r>
        <w:rPr>
          <w:color w:val="231F20"/>
          <w:w w:val="105"/>
          <w:sz w:val="34"/>
        </w:rPr>
        <w:t>4</w:t>
      </w:r>
      <w:r>
        <w:rPr>
          <w:color w:val="231F20"/>
          <w:spacing w:val="-9"/>
          <w:w w:val="105"/>
          <w:sz w:val="34"/>
        </w:rPr>
        <w:t> </w:t>
      </w:r>
      <w:r>
        <w:rPr>
          <w:color w:val="231F20"/>
          <w:w w:val="105"/>
          <w:sz w:val="34"/>
        </w:rPr>
        <w:t>vị</w:t>
      </w:r>
      <w:r>
        <w:rPr>
          <w:color w:val="231F20"/>
          <w:spacing w:val="-9"/>
          <w:w w:val="105"/>
          <w:sz w:val="34"/>
        </w:rPr>
        <w:t> </w:t>
      </w:r>
      <w:r>
        <w:rPr>
          <w:color w:val="231F20"/>
          <w:w w:val="105"/>
          <w:sz w:val="34"/>
        </w:rPr>
        <w:t>Bồ</w:t>
      </w:r>
      <w:r>
        <w:rPr>
          <w:color w:val="231F20"/>
          <w:spacing w:val="-9"/>
          <w:w w:val="105"/>
          <w:sz w:val="34"/>
        </w:rPr>
        <w:t> </w:t>
      </w:r>
      <w:r>
        <w:rPr>
          <w:color w:val="231F20"/>
          <w:w w:val="105"/>
          <w:sz w:val="34"/>
        </w:rPr>
        <w:t>tát, từ cõi Phật ở 4 phương nhóm đến cõi này). Các Ngài hóa thân đến! Trong phần trước, ta thấy ứng thân đến thế gian này đầu thai, gọi là ứng thân, hoặc là hóa thân. </w:t>
      </w:r>
      <w:r>
        <w:rPr>
          <w:i/>
          <w:color w:val="231F20"/>
          <w:w w:val="105"/>
          <w:sz w:val="34"/>
        </w:rPr>
        <w:t>“Hựu Văn Thù Sư Lợi Nghiêm Tịnh Kinh diệc thuyết, thử tứ chánh sĩ tùng</w:t>
      </w:r>
      <w:r>
        <w:rPr>
          <w:i/>
          <w:color w:val="231F20"/>
          <w:spacing w:val="-5"/>
          <w:w w:val="105"/>
          <w:sz w:val="34"/>
        </w:rPr>
        <w:t> </w:t>
      </w:r>
      <w:r>
        <w:rPr>
          <w:i/>
          <w:color w:val="231F20"/>
          <w:w w:val="105"/>
          <w:sz w:val="34"/>
        </w:rPr>
        <w:t>tứ</w:t>
      </w:r>
      <w:r>
        <w:rPr>
          <w:i/>
          <w:color w:val="231F20"/>
          <w:spacing w:val="-5"/>
          <w:w w:val="105"/>
          <w:sz w:val="34"/>
        </w:rPr>
        <w:t> </w:t>
      </w:r>
      <w:r>
        <w:rPr>
          <w:i/>
          <w:color w:val="231F20"/>
          <w:w w:val="105"/>
          <w:sz w:val="34"/>
        </w:rPr>
        <w:t>phương</w:t>
      </w:r>
      <w:r>
        <w:rPr>
          <w:i/>
          <w:color w:val="231F20"/>
          <w:spacing w:val="-5"/>
          <w:w w:val="105"/>
          <w:sz w:val="34"/>
        </w:rPr>
        <w:t> </w:t>
      </w:r>
      <w:r>
        <w:rPr>
          <w:i/>
          <w:color w:val="231F20"/>
          <w:w w:val="105"/>
          <w:sz w:val="34"/>
        </w:rPr>
        <w:t>lai,</w:t>
      </w:r>
      <w:r>
        <w:rPr>
          <w:i/>
          <w:color w:val="231F20"/>
          <w:spacing w:val="-5"/>
          <w:w w:val="105"/>
          <w:sz w:val="34"/>
        </w:rPr>
        <w:t> </w:t>
      </w:r>
      <w:r>
        <w:rPr>
          <w:i/>
          <w:color w:val="231F20"/>
          <w:w w:val="105"/>
          <w:sz w:val="34"/>
        </w:rPr>
        <w:t>đồng</w:t>
      </w:r>
      <w:r>
        <w:rPr>
          <w:i/>
          <w:color w:val="231F20"/>
          <w:spacing w:val="-5"/>
          <w:w w:val="105"/>
          <w:sz w:val="34"/>
        </w:rPr>
        <w:t> </w:t>
      </w:r>
      <w:r>
        <w:rPr>
          <w:i/>
          <w:color w:val="231F20"/>
          <w:w w:val="105"/>
          <w:sz w:val="34"/>
        </w:rPr>
        <w:t>thượng</w:t>
      </w:r>
      <w:r>
        <w:rPr>
          <w:i/>
          <w:color w:val="231F20"/>
          <w:spacing w:val="-5"/>
          <w:w w:val="105"/>
          <w:sz w:val="34"/>
        </w:rPr>
        <w:t> </w:t>
      </w:r>
      <w:r>
        <w:rPr>
          <w:i/>
          <w:color w:val="231F20"/>
          <w:w w:val="105"/>
          <w:sz w:val="34"/>
        </w:rPr>
        <w:t>sở</w:t>
      </w:r>
      <w:r>
        <w:rPr>
          <w:i/>
          <w:color w:val="231F20"/>
          <w:spacing w:val="-5"/>
          <w:w w:val="105"/>
          <w:sz w:val="34"/>
        </w:rPr>
        <w:t> </w:t>
      </w:r>
      <w:r>
        <w:rPr>
          <w:i/>
          <w:color w:val="231F20"/>
          <w:w w:val="105"/>
          <w:sz w:val="34"/>
        </w:rPr>
        <w:t>thuyết”</w:t>
      </w:r>
      <w:r>
        <w:rPr>
          <w:i/>
          <w:color w:val="231F20"/>
          <w:spacing w:val="-5"/>
          <w:w w:val="105"/>
          <w:sz w:val="34"/>
        </w:rPr>
        <w:t> </w:t>
      </w:r>
      <w:r>
        <w:rPr>
          <w:color w:val="231F20"/>
          <w:w w:val="105"/>
          <w:sz w:val="34"/>
        </w:rPr>
        <w:t>(Hơn</w:t>
      </w:r>
      <w:r>
        <w:rPr>
          <w:color w:val="231F20"/>
          <w:spacing w:val="-5"/>
          <w:w w:val="105"/>
          <w:sz w:val="34"/>
        </w:rPr>
        <w:t> </w:t>
      </w:r>
      <w:r>
        <w:rPr>
          <w:color w:val="231F20"/>
          <w:w w:val="105"/>
          <w:sz w:val="34"/>
        </w:rPr>
        <w:t>nữa,</w:t>
      </w:r>
      <w:r>
        <w:rPr>
          <w:color w:val="231F20"/>
          <w:spacing w:val="-5"/>
          <w:w w:val="105"/>
          <w:sz w:val="34"/>
        </w:rPr>
        <w:t> </w:t>
      </w:r>
      <w:r>
        <w:rPr>
          <w:color w:val="231F20"/>
          <w:w w:val="105"/>
          <w:sz w:val="34"/>
        </w:rPr>
        <w:t>kinh </w:t>
      </w:r>
      <w:r>
        <w:rPr>
          <w:i/>
          <w:color w:val="231F20"/>
          <w:w w:val="105"/>
          <w:sz w:val="34"/>
        </w:rPr>
        <w:t>Văn Thù Sư Lợi Nghiêm Tịnh </w:t>
      </w:r>
      <w:r>
        <w:rPr>
          <w:color w:val="231F20"/>
          <w:w w:val="105"/>
          <w:sz w:val="34"/>
        </w:rPr>
        <w:t>cũng nói 4 vị chánh sĩ này từ 4 phương đến, giống như trong kinh </w:t>
      </w:r>
      <w:r>
        <w:rPr>
          <w:i/>
          <w:color w:val="231F20"/>
          <w:w w:val="105"/>
          <w:sz w:val="34"/>
        </w:rPr>
        <w:t>Tứ Ðồng Tử </w:t>
      </w:r>
      <w:r>
        <w:rPr>
          <w:color w:val="231F20"/>
          <w:w w:val="105"/>
          <w:sz w:val="34"/>
        </w:rPr>
        <w:t>đã nói). Cũng có thể nói là trong kinh, đức Phật cũng đã nhiều lần giới thiệu các vị này.</w:t>
      </w:r>
    </w:p>
    <w:p>
      <w:pPr>
        <w:spacing w:line="302" w:lineRule="auto" w:before="122"/>
        <w:ind w:left="103" w:right="403" w:firstLine="453"/>
        <w:jc w:val="both"/>
        <w:rPr>
          <w:sz w:val="34"/>
        </w:rPr>
      </w:pPr>
      <w:r>
        <w:rPr>
          <w:color w:val="231F20"/>
          <w:sz w:val="34"/>
        </w:rPr>
        <w:t>“</w:t>
      </w:r>
      <w:r>
        <w:rPr>
          <w:i/>
          <w:color w:val="231F20"/>
          <w:sz w:val="34"/>
        </w:rPr>
        <w:t>Hựu</w:t>
      </w:r>
      <w:r>
        <w:rPr>
          <w:i/>
          <w:color w:val="231F20"/>
          <w:spacing w:val="-13"/>
          <w:sz w:val="34"/>
        </w:rPr>
        <w:t> </w:t>
      </w:r>
      <w:r>
        <w:rPr>
          <w:i/>
          <w:color w:val="231F20"/>
          <w:sz w:val="34"/>
        </w:rPr>
        <w:t>Nguyệt</w:t>
      </w:r>
      <w:r>
        <w:rPr>
          <w:i/>
          <w:color w:val="231F20"/>
          <w:spacing w:val="-13"/>
          <w:sz w:val="34"/>
        </w:rPr>
        <w:t> </w:t>
      </w:r>
      <w:r>
        <w:rPr>
          <w:i/>
          <w:color w:val="231F20"/>
          <w:sz w:val="34"/>
        </w:rPr>
        <w:t>Đăng</w:t>
      </w:r>
      <w:r>
        <w:rPr>
          <w:i/>
          <w:color w:val="231F20"/>
          <w:spacing w:val="-13"/>
          <w:sz w:val="34"/>
        </w:rPr>
        <w:t> </w:t>
      </w:r>
      <w:r>
        <w:rPr>
          <w:i/>
          <w:color w:val="231F20"/>
          <w:sz w:val="34"/>
        </w:rPr>
        <w:t>Tam</w:t>
      </w:r>
      <w:r>
        <w:rPr>
          <w:i/>
          <w:color w:val="231F20"/>
          <w:spacing w:val="-13"/>
          <w:sz w:val="34"/>
        </w:rPr>
        <w:t> </w:t>
      </w:r>
      <w:r>
        <w:rPr>
          <w:i/>
          <w:color w:val="231F20"/>
          <w:sz w:val="34"/>
        </w:rPr>
        <w:t>Muội</w:t>
      </w:r>
      <w:r>
        <w:rPr>
          <w:i/>
          <w:color w:val="231F20"/>
          <w:spacing w:val="-13"/>
          <w:sz w:val="34"/>
        </w:rPr>
        <w:t> </w:t>
      </w:r>
      <w:r>
        <w:rPr>
          <w:i/>
          <w:color w:val="231F20"/>
          <w:sz w:val="34"/>
        </w:rPr>
        <w:t>Kinh</w:t>
      </w:r>
      <w:r>
        <w:rPr>
          <w:i/>
          <w:color w:val="231F20"/>
          <w:spacing w:val="-13"/>
          <w:sz w:val="34"/>
        </w:rPr>
        <w:t> </w:t>
      </w:r>
      <w:r>
        <w:rPr>
          <w:i/>
          <w:color w:val="231F20"/>
          <w:sz w:val="34"/>
        </w:rPr>
        <w:t>đệ</w:t>
      </w:r>
      <w:r>
        <w:rPr>
          <w:i/>
          <w:color w:val="231F20"/>
          <w:spacing w:val="-13"/>
          <w:sz w:val="34"/>
        </w:rPr>
        <w:t> </w:t>
      </w:r>
      <w:r>
        <w:rPr>
          <w:i/>
          <w:color w:val="231F20"/>
          <w:sz w:val="34"/>
        </w:rPr>
        <w:t>tam</w:t>
      </w:r>
      <w:r>
        <w:rPr>
          <w:i/>
          <w:color w:val="231F20"/>
          <w:spacing w:val="-13"/>
          <w:sz w:val="34"/>
        </w:rPr>
        <w:t> </w:t>
      </w:r>
      <w:r>
        <w:rPr>
          <w:i/>
          <w:color w:val="231F20"/>
          <w:sz w:val="34"/>
        </w:rPr>
        <w:t>thuyết:</w:t>
      </w:r>
      <w:r>
        <w:rPr>
          <w:i/>
          <w:color w:val="231F20"/>
          <w:spacing w:val="-13"/>
          <w:sz w:val="34"/>
        </w:rPr>
        <w:t> </w:t>
      </w:r>
      <w:r>
        <w:rPr>
          <w:i/>
          <w:color w:val="231F20"/>
          <w:sz w:val="34"/>
        </w:rPr>
        <w:t>-</w:t>
      </w:r>
      <w:r>
        <w:rPr>
          <w:i/>
          <w:color w:val="231F20"/>
          <w:spacing w:val="-13"/>
          <w:sz w:val="34"/>
        </w:rPr>
        <w:t> </w:t>
      </w:r>
      <w:r>
        <w:rPr>
          <w:i/>
          <w:color w:val="231F20"/>
          <w:sz w:val="34"/>
        </w:rPr>
        <w:t>Hương Tượng Bồ tát tùng Đông phương A Súc Phật, dữ Na-do-đa Bồ </w:t>
      </w:r>
      <w:r>
        <w:rPr>
          <w:i/>
          <w:color w:val="231F20"/>
          <w:w w:val="105"/>
          <w:sz w:val="34"/>
        </w:rPr>
        <w:t>tát, cộng lai vấn tấn Phật Thích Ca Mâu Ni” </w:t>
      </w:r>
      <w:r>
        <w:rPr>
          <w:color w:val="231F20"/>
          <w:w w:val="105"/>
          <w:sz w:val="34"/>
        </w:rPr>
        <w:t>(Kinh </w:t>
      </w:r>
      <w:r>
        <w:rPr>
          <w:i/>
          <w:color w:val="231F20"/>
          <w:w w:val="105"/>
          <w:sz w:val="34"/>
        </w:rPr>
        <w:t>Nguyệt Đăng</w:t>
      </w:r>
      <w:r>
        <w:rPr>
          <w:i/>
          <w:color w:val="231F20"/>
          <w:spacing w:val="-10"/>
          <w:w w:val="105"/>
          <w:sz w:val="34"/>
        </w:rPr>
        <w:t> </w:t>
      </w:r>
      <w:r>
        <w:rPr>
          <w:i/>
          <w:color w:val="231F20"/>
          <w:w w:val="105"/>
          <w:sz w:val="34"/>
        </w:rPr>
        <w:t>Tam</w:t>
      </w:r>
      <w:r>
        <w:rPr>
          <w:i/>
          <w:color w:val="231F20"/>
          <w:spacing w:val="-10"/>
          <w:w w:val="105"/>
          <w:sz w:val="34"/>
        </w:rPr>
        <w:t> </w:t>
      </w:r>
      <w:r>
        <w:rPr>
          <w:i/>
          <w:color w:val="231F20"/>
          <w:w w:val="105"/>
          <w:sz w:val="34"/>
        </w:rPr>
        <w:t>Muội</w:t>
      </w:r>
      <w:r>
        <w:rPr>
          <w:color w:val="231F20"/>
          <w:w w:val="105"/>
          <w:sz w:val="34"/>
        </w:rPr>
        <w:t>,</w:t>
      </w:r>
      <w:r>
        <w:rPr>
          <w:color w:val="231F20"/>
          <w:spacing w:val="-10"/>
          <w:w w:val="105"/>
          <w:sz w:val="34"/>
        </w:rPr>
        <w:t> </w:t>
      </w:r>
      <w:r>
        <w:rPr>
          <w:color w:val="231F20"/>
          <w:w w:val="105"/>
          <w:sz w:val="34"/>
        </w:rPr>
        <w:t>quyển</w:t>
      </w:r>
      <w:r>
        <w:rPr>
          <w:color w:val="231F20"/>
          <w:spacing w:val="-10"/>
          <w:w w:val="105"/>
          <w:sz w:val="34"/>
        </w:rPr>
        <w:t> </w:t>
      </w:r>
      <w:r>
        <w:rPr>
          <w:color w:val="231F20"/>
          <w:w w:val="105"/>
          <w:sz w:val="34"/>
        </w:rPr>
        <w:t>thứ</w:t>
      </w:r>
      <w:r>
        <w:rPr>
          <w:color w:val="231F20"/>
          <w:spacing w:val="-10"/>
          <w:w w:val="105"/>
          <w:sz w:val="34"/>
        </w:rPr>
        <w:t> </w:t>
      </w:r>
      <w:r>
        <w:rPr>
          <w:color w:val="231F20"/>
          <w:w w:val="105"/>
          <w:sz w:val="34"/>
        </w:rPr>
        <w:t>3</w:t>
      </w:r>
      <w:r>
        <w:rPr>
          <w:color w:val="231F20"/>
          <w:spacing w:val="-10"/>
          <w:w w:val="105"/>
          <w:sz w:val="34"/>
        </w:rPr>
        <w:t> </w:t>
      </w:r>
      <w:r>
        <w:rPr>
          <w:color w:val="231F20"/>
          <w:w w:val="105"/>
          <w:sz w:val="34"/>
        </w:rPr>
        <w:t>lại</w:t>
      </w:r>
      <w:r>
        <w:rPr>
          <w:color w:val="231F20"/>
          <w:spacing w:val="-10"/>
          <w:w w:val="105"/>
          <w:sz w:val="34"/>
        </w:rPr>
        <w:t> </w:t>
      </w:r>
      <w:r>
        <w:rPr>
          <w:color w:val="231F20"/>
          <w:w w:val="105"/>
          <w:sz w:val="34"/>
        </w:rPr>
        <w:t>nói:</w:t>
      </w:r>
      <w:r>
        <w:rPr>
          <w:color w:val="231F20"/>
          <w:spacing w:val="-10"/>
          <w:w w:val="105"/>
          <w:sz w:val="34"/>
        </w:rPr>
        <w:t> </w:t>
      </w:r>
      <w:r>
        <w:rPr>
          <w:color w:val="231F20"/>
          <w:w w:val="105"/>
          <w:sz w:val="34"/>
        </w:rPr>
        <w:t>“Hương</w:t>
      </w:r>
      <w:r>
        <w:rPr>
          <w:color w:val="231F20"/>
          <w:spacing w:val="-10"/>
          <w:w w:val="105"/>
          <w:sz w:val="34"/>
        </w:rPr>
        <w:t> </w:t>
      </w:r>
      <w:r>
        <w:rPr>
          <w:color w:val="231F20"/>
          <w:w w:val="105"/>
          <w:sz w:val="34"/>
        </w:rPr>
        <w:t>Tượng</w:t>
      </w:r>
      <w:r>
        <w:rPr>
          <w:color w:val="231F20"/>
          <w:spacing w:val="-10"/>
          <w:w w:val="105"/>
          <w:sz w:val="34"/>
        </w:rPr>
        <w:t> </w:t>
      </w:r>
      <w:r>
        <w:rPr>
          <w:color w:val="231F20"/>
          <w:w w:val="105"/>
          <w:sz w:val="34"/>
        </w:rPr>
        <w:t>Bồ</w:t>
      </w:r>
      <w:r>
        <w:rPr>
          <w:color w:val="231F20"/>
          <w:spacing w:val="-10"/>
          <w:w w:val="105"/>
          <w:sz w:val="34"/>
        </w:rPr>
        <w:t> </w:t>
      </w:r>
      <w:r>
        <w:rPr>
          <w:color w:val="231F20"/>
          <w:w w:val="105"/>
          <w:sz w:val="34"/>
        </w:rPr>
        <w:t>tát từ cõi của A Súc Phật ở phương Đông cùng với Na-do-đa (Na-do-tha) Bồ tát cùng đến chào hỏi Phật Thích Ca Mâu Ni”). Trong 16 vị trên đây, Ngài Hương Tượng xếp thứ 12. Ngài</w:t>
      </w:r>
      <w:r>
        <w:rPr>
          <w:color w:val="231F20"/>
          <w:spacing w:val="-21"/>
          <w:w w:val="105"/>
          <w:sz w:val="34"/>
        </w:rPr>
        <w:t> </w:t>
      </w:r>
      <w:r>
        <w:rPr>
          <w:color w:val="231F20"/>
          <w:w w:val="105"/>
          <w:sz w:val="34"/>
        </w:rPr>
        <w:t>từ</w:t>
      </w:r>
      <w:r>
        <w:rPr>
          <w:color w:val="231F20"/>
          <w:spacing w:val="-21"/>
          <w:w w:val="105"/>
          <w:sz w:val="34"/>
        </w:rPr>
        <w:t> </w:t>
      </w:r>
      <w:r>
        <w:rPr>
          <w:color w:val="231F20"/>
          <w:w w:val="105"/>
          <w:sz w:val="34"/>
        </w:rPr>
        <w:t>cõi</w:t>
      </w:r>
      <w:r>
        <w:rPr>
          <w:color w:val="231F20"/>
          <w:spacing w:val="-21"/>
          <w:w w:val="105"/>
          <w:sz w:val="34"/>
        </w:rPr>
        <w:t> </w:t>
      </w:r>
      <w:r>
        <w:rPr>
          <w:color w:val="231F20"/>
          <w:w w:val="105"/>
          <w:sz w:val="34"/>
        </w:rPr>
        <w:t>của</w:t>
      </w:r>
      <w:r>
        <w:rPr>
          <w:color w:val="231F20"/>
          <w:spacing w:val="-20"/>
          <w:w w:val="105"/>
          <w:sz w:val="34"/>
        </w:rPr>
        <w:t> </w:t>
      </w:r>
      <w:r>
        <w:rPr>
          <w:color w:val="231F20"/>
          <w:w w:val="105"/>
          <w:sz w:val="34"/>
        </w:rPr>
        <w:t>Đông</w:t>
      </w:r>
      <w:r>
        <w:rPr>
          <w:color w:val="231F20"/>
          <w:spacing w:val="-20"/>
          <w:w w:val="105"/>
          <w:sz w:val="34"/>
        </w:rPr>
        <w:t> </w:t>
      </w:r>
      <w:r>
        <w:rPr>
          <w:color w:val="231F20"/>
          <w:w w:val="105"/>
          <w:sz w:val="34"/>
        </w:rPr>
        <w:t>phương</w:t>
      </w:r>
      <w:r>
        <w:rPr>
          <w:color w:val="231F20"/>
          <w:spacing w:val="-20"/>
          <w:w w:val="105"/>
          <w:sz w:val="34"/>
        </w:rPr>
        <w:t> </w:t>
      </w:r>
      <w:r>
        <w:rPr>
          <w:color w:val="231F20"/>
          <w:w w:val="105"/>
          <w:sz w:val="34"/>
        </w:rPr>
        <w:t>A</w:t>
      </w:r>
      <w:r>
        <w:rPr>
          <w:color w:val="231F20"/>
          <w:spacing w:val="-20"/>
          <w:w w:val="105"/>
          <w:sz w:val="34"/>
        </w:rPr>
        <w:t> </w:t>
      </w:r>
      <w:r>
        <w:rPr>
          <w:color w:val="231F20"/>
          <w:w w:val="105"/>
          <w:sz w:val="34"/>
        </w:rPr>
        <w:t>Súc</w:t>
      </w:r>
      <w:r>
        <w:rPr>
          <w:color w:val="231F20"/>
          <w:spacing w:val="-20"/>
          <w:w w:val="105"/>
          <w:sz w:val="34"/>
        </w:rPr>
        <w:t> </w:t>
      </w:r>
      <w:r>
        <w:rPr>
          <w:color w:val="231F20"/>
          <w:w w:val="105"/>
          <w:sz w:val="34"/>
        </w:rPr>
        <w:t>Phật,</w:t>
      </w:r>
      <w:r>
        <w:rPr>
          <w:color w:val="231F20"/>
          <w:spacing w:val="-20"/>
          <w:w w:val="105"/>
          <w:sz w:val="34"/>
        </w:rPr>
        <w:t> </w:t>
      </w:r>
      <w:r>
        <w:rPr>
          <w:color w:val="231F20"/>
          <w:w w:val="105"/>
          <w:sz w:val="34"/>
        </w:rPr>
        <w:t>là</w:t>
      </w:r>
      <w:r>
        <w:rPr>
          <w:color w:val="231F20"/>
          <w:spacing w:val="-21"/>
          <w:w w:val="105"/>
          <w:sz w:val="34"/>
        </w:rPr>
        <w:t> </w:t>
      </w:r>
      <w:r>
        <w:rPr>
          <w:color w:val="231F20"/>
          <w:w w:val="105"/>
          <w:sz w:val="34"/>
        </w:rPr>
        <w:t>đệ</w:t>
      </w:r>
      <w:r>
        <w:rPr>
          <w:color w:val="231F20"/>
          <w:spacing w:val="-20"/>
          <w:w w:val="105"/>
          <w:sz w:val="34"/>
        </w:rPr>
        <w:t> </w:t>
      </w:r>
      <w:r>
        <w:rPr>
          <w:color w:val="231F20"/>
          <w:w w:val="105"/>
          <w:sz w:val="34"/>
        </w:rPr>
        <w:t>tử</w:t>
      </w:r>
      <w:r>
        <w:rPr>
          <w:color w:val="231F20"/>
          <w:spacing w:val="-21"/>
          <w:w w:val="105"/>
          <w:sz w:val="34"/>
        </w:rPr>
        <w:t> </w:t>
      </w:r>
      <w:r>
        <w:rPr>
          <w:color w:val="231F20"/>
          <w:w w:val="105"/>
          <w:sz w:val="34"/>
        </w:rPr>
        <w:t>của</w:t>
      </w:r>
      <w:r>
        <w:rPr>
          <w:color w:val="231F20"/>
          <w:spacing w:val="-20"/>
          <w:w w:val="105"/>
          <w:sz w:val="34"/>
        </w:rPr>
        <w:t> </w:t>
      </w:r>
      <w:r>
        <w:rPr>
          <w:color w:val="231F20"/>
          <w:w w:val="105"/>
          <w:sz w:val="34"/>
        </w:rPr>
        <w:t>A</w:t>
      </w:r>
      <w:r>
        <w:rPr>
          <w:color w:val="231F20"/>
          <w:spacing w:val="-20"/>
          <w:w w:val="105"/>
          <w:sz w:val="34"/>
        </w:rPr>
        <w:t> </w:t>
      </w:r>
      <w:r>
        <w:rPr>
          <w:color w:val="231F20"/>
          <w:w w:val="105"/>
          <w:sz w:val="34"/>
        </w:rPr>
        <w:t>Súc Phật, dẫn theo rất nhiều người. Chúng ta thường dịch Na- do-đa</w:t>
      </w:r>
      <w:r>
        <w:rPr>
          <w:color w:val="231F20"/>
          <w:spacing w:val="-2"/>
          <w:w w:val="105"/>
          <w:sz w:val="34"/>
        </w:rPr>
        <w:t> </w:t>
      </w:r>
      <w:r>
        <w:rPr>
          <w:color w:val="231F20"/>
          <w:w w:val="105"/>
          <w:sz w:val="34"/>
        </w:rPr>
        <w:t>(Nayuta)</w:t>
      </w:r>
      <w:r>
        <w:rPr>
          <w:color w:val="231F20"/>
          <w:spacing w:val="-1"/>
          <w:w w:val="105"/>
          <w:sz w:val="34"/>
        </w:rPr>
        <w:t> </w:t>
      </w:r>
      <w:r>
        <w:rPr>
          <w:color w:val="231F20"/>
          <w:w w:val="105"/>
          <w:sz w:val="34"/>
        </w:rPr>
        <w:t>là</w:t>
      </w:r>
      <w:r>
        <w:rPr>
          <w:color w:val="231F20"/>
          <w:spacing w:val="-2"/>
          <w:w w:val="105"/>
          <w:sz w:val="34"/>
        </w:rPr>
        <w:t> </w:t>
      </w:r>
      <w:r>
        <w:rPr>
          <w:color w:val="231F20"/>
          <w:w w:val="105"/>
          <w:sz w:val="34"/>
        </w:rPr>
        <w:t>vô</w:t>
      </w:r>
      <w:r>
        <w:rPr>
          <w:color w:val="231F20"/>
          <w:spacing w:val="-1"/>
          <w:w w:val="105"/>
          <w:sz w:val="34"/>
        </w:rPr>
        <w:t> </w:t>
      </w:r>
      <w:r>
        <w:rPr>
          <w:color w:val="231F20"/>
          <w:w w:val="105"/>
          <w:sz w:val="34"/>
        </w:rPr>
        <w:t>số,</w:t>
      </w:r>
      <w:r>
        <w:rPr>
          <w:color w:val="231F20"/>
          <w:spacing w:val="-1"/>
          <w:w w:val="105"/>
          <w:sz w:val="34"/>
        </w:rPr>
        <w:t> </w:t>
      </w:r>
      <w:r>
        <w:rPr>
          <w:color w:val="231F20"/>
          <w:w w:val="105"/>
          <w:sz w:val="34"/>
        </w:rPr>
        <w:t>số</w:t>
      </w:r>
      <w:r>
        <w:rPr>
          <w:color w:val="231F20"/>
          <w:spacing w:val="-2"/>
          <w:w w:val="105"/>
          <w:sz w:val="34"/>
        </w:rPr>
        <w:t> </w:t>
      </w:r>
      <w:r>
        <w:rPr>
          <w:color w:val="231F20"/>
          <w:w w:val="105"/>
          <w:sz w:val="34"/>
        </w:rPr>
        <w:t>lượng</w:t>
      </w:r>
      <w:r>
        <w:rPr>
          <w:color w:val="231F20"/>
          <w:spacing w:val="-1"/>
          <w:w w:val="105"/>
          <w:sz w:val="34"/>
        </w:rPr>
        <w:t> </w:t>
      </w:r>
      <w:r>
        <w:rPr>
          <w:color w:val="231F20"/>
          <w:w w:val="105"/>
          <w:sz w:val="34"/>
        </w:rPr>
        <w:t>nhiều</w:t>
      </w:r>
      <w:r>
        <w:rPr>
          <w:color w:val="231F20"/>
          <w:spacing w:val="-2"/>
          <w:w w:val="105"/>
          <w:sz w:val="34"/>
        </w:rPr>
        <w:t> </w:t>
      </w:r>
      <w:r>
        <w:rPr>
          <w:color w:val="231F20"/>
          <w:w w:val="105"/>
          <w:sz w:val="34"/>
        </w:rPr>
        <w:t>lắm.</w:t>
      </w:r>
      <w:r>
        <w:rPr>
          <w:color w:val="231F20"/>
          <w:spacing w:val="-2"/>
          <w:w w:val="105"/>
          <w:sz w:val="34"/>
        </w:rPr>
        <w:t> </w:t>
      </w:r>
      <w:r>
        <w:rPr>
          <w:color w:val="231F20"/>
          <w:w w:val="105"/>
          <w:sz w:val="34"/>
        </w:rPr>
        <w:t>Ngài</w:t>
      </w:r>
      <w:r>
        <w:rPr>
          <w:color w:val="231F20"/>
          <w:spacing w:val="-2"/>
          <w:w w:val="105"/>
          <w:sz w:val="34"/>
        </w:rPr>
        <w:t> </w:t>
      </w:r>
      <w:r>
        <w:rPr>
          <w:color w:val="231F20"/>
          <w:w w:val="105"/>
          <w:sz w:val="34"/>
        </w:rPr>
        <w:t>dẫn</w:t>
      </w:r>
      <w:r>
        <w:rPr>
          <w:color w:val="231F20"/>
          <w:spacing w:val="-1"/>
          <w:w w:val="105"/>
          <w:sz w:val="34"/>
        </w:rPr>
        <w:t> </w:t>
      </w:r>
      <w:r>
        <w:rPr>
          <w:color w:val="231F20"/>
          <w:w w:val="105"/>
          <w:sz w:val="34"/>
        </w:rPr>
        <w:t>theo Bồ tát nhiều dường ấy, cùng nhau thưa hỏi Phật Thích Ca Mâu Ni. Sau khi chào Phật Thích Ca Mâu Ni, bèn thỉnh an Phật</w:t>
      </w:r>
      <w:r>
        <w:rPr>
          <w:color w:val="231F20"/>
          <w:spacing w:val="-1"/>
          <w:w w:val="105"/>
          <w:sz w:val="34"/>
        </w:rPr>
        <w:t> </w:t>
      </w:r>
      <w:r>
        <w:rPr>
          <w:color w:val="231F20"/>
          <w:w w:val="105"/>
          <w:sz w:val="34"/>
        </w:rPr>
        <w:t>Thích</w:t>
      </w:r>
      <w:r>
        <w:rPr>
          <w:color w:val="231F20"/>
          <w:spacing w:val="-1"/>
          <w:w w:val="105"/>
          <w:sz w:val="34"/>
        </w:rPr>
        <w:t> </w:t>
      </w:r>
      <w:r>
        <w:rPr>
          <w:color w:val="231F20"/>
          <w:w w:val="105"/>
          <w:sz w:val="34"/>
        </w:rPr>
        <w:t>Ca Mâu</w:t>
      </w:r>
      <w:r>
        <w:rPr>
          <w:color w:val="231F20"/>
          <w:spacing w:val="-1"/>
          <w:w w:val="105"/>
          <w:sz w:val="34"/>
        </w:rPr>
        <w:t> </w:t>
      </w:r>
      <w:r>
        <w:rPr>
          <w:color w:val="231F20"/>
          <w:w w:val="105"/>
          <w:sz w:val="34"/>
        </w:rPr>
        <w:t>Ni.</w:t>
      </w:r>
    </w:p>
    <w:p>
      <w:pPr>
        <w:spacing w:after="0" w:line="302" w:lineRule="auto"/>
        <w:jc w:val="both"/>
        <w:rPr>
          <w:sz w:val="34"/>
        </w:rPr>
        <w:sectPr>
          <w:pgSz w:w="11400" w:h="15370"/>
          <w:pgMar w:header="1015" w:footer="937" w:top="1220" w:bottom="1120" w:left="1200" w:right="1180"/>
        </w:sectPr>
      </w:pPr>
    </w:p>
    <w:p>
      <w:pPr>
        <w:pStyle w:val="BodyText"/>
        <w:spacing w:before="3"/>
        <w:rPr>
          <w:sz w:val="23"/>
        </w:rPr>
      </w:pPr>
    </w:p>
    <w:p>
      <w:pPr>
        <w:spacing w:line="302" w:lineRule="auto" w:before="106"/>
        <w:ind w:left="387" w:right="120" w:firstLine="453"/>
        <w:jc w:val="both"/>
        <w:rPr>
          <w:sz w:val="34"/>
        </w:rPr>
      </w:pPr>
      <w:r>
        <w:rPr>
          <w:i/>
          <w:color w:val="231F20"/>
          <w:w w:val="105"/>
          <w:sz w:val="34"/>
        </w:rPr>
        <w:t>“Dĩ</w:t>
      </w:r>
      <w:r>
        <w:rPr>
          <w:i/>
          <w:color w:val="231F20"/>
          <w:spacing w:val="-12"/>
          <w:w w:val="105"/>
          <w:sz w:val="34"/>
        </w:rPr>
        <w:t> </w:t>
      </w:r>
      <w:r>
        <w:rPr>
          <w:i/>
          <w:color w:val="231F20"/>
          <w:w w:val="105"/>
          <w:sz w:val="34"/>
        </w:rPr>
        <w:t>thượng</w:t>
      </w:r>
      <w:r>
        <w:rPr>
          <w:i/>
          <w:color w:val="231F20"/>
          <w:spacing w:val="-12"/>
          <w:w w:val="105"/>
          <w:sz w:val="34"/>
        </w:rPr>
        <w:t> </w:t>
      </w:r>
      <w:r>
        <w:rPr>
          <w:i/>
          <w:color w:val="231F20"/>
          <w:w w:val="105"/>
          <w:sz w:val="34"/>
        </w:rPr>
        <w:t>Hiền</w:t>
      </w:r>
      <w:r>
        <w:rPr>
          <w:i/>
          <w:color w:val="231F20"/>
          <w:spacing w:val="-12"/>
          <w:w w:val="105"/>
          <w:sz w:val="34"/>
        </w:rPr>
        <w:t> </w:t>
      </w:r>
      <w:r>
        <w:rPr>
          <w:i/>
          <w:color w:val="231F20"/>
          <w:w w:val="105"/>
          <w:sz w:val="34"/>
        </w:rPr>
        <w:t>Hộ</w:t>
      </w:r>
      <w:r>
        <w:rPr>
          <w:i/>
          <w:color w:val="231F20"/>
          <w:spacing w:val="-12"/>
          <w:w w:val="105"/>
          <w:sz w:val="34"/>
        </w:rPr>
        <w:t> </w:t>
      </w:r>
      <w:r>
        <w:rPr>
          <w:i/>
          <w:color w:val="231F20"/>
          <w:w w:val="105"/>
          <w:sz w:val="34"/>
        </w:rPr>
        <w:t>đẳng</w:t>
      </w:r>
      <w:r>
        <w:rPr>
          <w:i/>
          <w:color w:val="231F20"/>
          <w:spacing w:val="-12"/>
          <w:w w:val="105"/>
          <w:sz w:val="34"/>
        </w:rPr>
        <w:t> </w:t>
      </w:r>
      <w:r>
        <w:rPr>
          <w:i/>
          <w:color w:val="231F20"/>
          <w:w w:val="105"/>
          <w:sz w:val="34"/>
        </w:rPr>
        <w:t>nhất</w:t>
      </w:r>
      <w:r>
        <w:rPr>
          <w:i/>
          <w:color w:val="231F20"/>
          <w:spacing w:val="-12"/>
          <w:w w:val="105"/>
          <w:sz w:val="34"/>
        </w:rPr>
        <w:t> </w:t>
      </w:r>
      <w:r>
        <w:rPr>
          <w:i/>
          <w:color w:val="231F20"/>
          <w:w w:val="105"/>
          <w:sz w:val="34"/>
        </w:rPr>
        <w:t>trực</w:t>
      </w:r>
      <w:r>
        <w:rPr>
          <w:i/>
          <w:color w:val="231F20"/>
          <w:spacing w:val="-12"/>
          <w:w w:val="105"/>
          <w:sz w:val="34"/>
        </w:rPr>
        <w:t> </w:t>
      </w:r>
      <w:r>
        <w:rPr>
          <w:i/>
          <w:color w:val="231F20"/>
          <w:w w:val="105"/>
          <w:sz w:val="34"/>
        </w:rPr>
        <w:t>đáo</w:t>
      </w:r>
      <w:r>
        <w:rPr>
          <w:i/>
          <w:color w:val="231F20"/>
          <w:spacing w:val="-12"/>
          <w:w w:val="105"/>
          <w:sz w:val="34"/>
        </w:rPr>
        <w:t> </w:t>
      </w:r>
      <w:r>
        <w:rPr>
          <w:i/>
          <w:color w:val="231F20"/>
          <w:w w:val="105"/>
          <w:sz w:val="34"/>
        </w:rPr>
        <w:t>Hương</w:t>
      </w:r>
      <w:r>
        <w:rPr>
          <w:i/>
          <w:color w:val="231F20"/>
          <w:spacing w:val="-12"/>
          <w:w w:val="105"/>
          <w:sz w:val="34"/>
        </w:rPr>
        <w:t> </w:t>
      </w:r>
      <w:r>
        <w:rPr>
          <w:i/>
          <w:color w:val="231F20"/>
          <w:w w:val="105"/>
          <w:sz w:val="34"/>
        </w:rPr>
        <w:t>Tượng” </w:t>
      </w:r>
      <w:r>
        <w:rPr>
          <w:color w:val="231F20"/>
          <w:w w:val="105"/>
          <w:sz w:val="34"/>
        </w:rPr>
        <w:t>(Trên đây, từ Hiền Hộ cho đến Hương Tượng Bồ tát), tổng cộng</w:t>
      </w:r>
      <w:r>
        <w:rPr>
          <w:color w:val="231F20"/>
          <w:spacing w:val="-23"/>
          <w:w w:val="105"/>
          <w:sz w:val="34"/>
        </w:rPr>
        <w:t> </w:t>
      </w:r>
      <w:r>
        <w:rPr>
          <w:color w:val="231F20"/>
          <w:w w:val="105"/>
          <w:sz w:val="34"/>
        </w:rPr>
        <w:t>là</w:t>
      </w:r>
      <w:r>
        <w:rPr>
          <w:color w:val="231F20"/>
          <w:spacing w:val="-22"/>
          <w:w w:val="105"/>
          <w:sz w:val="34"/>
        </w:rPr>
        <w:t> </w:t>
      </w:r>
      <w:r>
        <w:rPr>
          <w:color w:val="231F20"/>
          <w:w w:val="105"/>
          <w:sz w:val="34"/>
        </w:rPr>
        <w:t>10</w:t>
      </w:r>
      <w:r>
        <w:rPr>
          <w:color w:val="231F20"/>
          <w:spacing w:val="-22"/>
          <w:w w:val="105"/>
          <w:sz w:val="34"/>
        </w:rPr>
        <w:t> </w:t>
      </w:r>
      <w:r>
        <w:rPr>
          <w:color w:val="231F20"/>
          <w:w w:val="105"/>
          <w:sz w:val="34"/>
        </w:rPr>
        <w:t>vị.</w:t>
      </w:r>
      <w:r>
        <w:rPr>
          <w:color w:val="231F20"/>
          <w:spacing w:val="-23"/>
          <w:w w:val="105"/>
          <w:sz w:val="34"/>
        </w:rPr>
        <w:t> </w:t>
      </w:r>
      <w:r>
        <w:rPr>
          <w:i/>
          <w:color w:val="231F20"/>
          <w:w w:val="105"/>
          <w:sz w:val="34"/>
        </w:rPr>
        <w:t>“Kỳ</w:t>
      </w:r>
      <w:r>
        <w:rPr>
          <w:i/>
          <w:color w:val="231F20"/>
          <w:spacing w:val="-22"/>
          <w:w w:val="105"/>
          <w:sz w:val="34"/>
        </w:rPr>
        <w:t> </w:t>
      </w:r>
      <w:r>
        <w:rPr>
          <w:i/>
          <w:color w:val="231F20"/>
          <w:w w:val="105"/>
          <w:sz w:val="34"/>
        </w:rPr>
        <w:t>dư</w:t>
      </w:r>
      <w:r>
        <w:rPr>
          <w:i/>
          <w:color w:val="231F20"/>
          <w:spacing w:val="-22"/>
          <w:w w:val="105"/>
          <w:sz w:val="34"/>
        </w:rPr>
        <w:t> </w:t>
      </w:r>
      <w:r>
        <w:rPr>
          <w:i/>
          <w:color w:val="231F20"/>
          <w:w w:val="105"/>
          <w:sz w:val="34"/>
        </w:rPr>
        <w:t>lục</w:t>
      </w:r>
      <w:r>
        <w:rPr>
          <w:i/>
          <w:color w:val="231F20"/>
          <w:spacing w:val="-23"/>
          <w:w w:val="105"/>
          <w:sz w:val="34"/>
        </w:rPr>
        <w:t> </w:t>
      </w:r>
      <w:r>
        <w:rPr>
          <w:i/>
          <w:color w:val="231F20"/>
          <w:w w:val="105"/>
          <w:sz w:val="34"/>
        </w:rPr>
        <w:t>nhân</w:t>
      </w:r>
      <w:r>
        <w:rPr>
          <w:i/>
          <w:color w:val="231F20"/>
          <w:spacing w:val="-22"/>
          <w:w w:val="105"/>
          <w:sz w:val="34"/>
        </w:rPr>
        <w:t> </w:t>
      </w:r>
      <w:r>
        <w:rPr>
          <w:i/>
          <w:color w:val="231F20"/>
          <w:w w:val="105"/>
          <w:sz w:val="34"/>
        </w:rPr>
        <w:t>như</w:t>
      </w:r>
      <w:r>
        <w:rPr>
          <w:i/>
          <w:color w:val="231F20"/>
          <w:spacing w:val="-22"/>
          <w:w w:val="105"/>
          <w:sz w:val="34"/>
        </w:rPr>
        <w:t> </w:t>
      </w:r>
      <w:r>
        <w:rPr>
          <w:i/>
          <w:color w:val="231F20"/>
          <w:w w:val="105"/>
          <w:sz w:val="34"/>
        </w:rPr>
        <w:t>Chân</w:t>
      </w:r>
      <w:r>
        <w:rPr>
          <w:i/>
          <w:color w:val="231F20"/>
          <w:spacing w:val="-23"/>
          <w:w w:val="105"/>
          <w:sz w:val="34"/>
        </w:rPr>
        <w:t> </w:t>
      </w:r>
      <w:r>
        <w:rPr>
          <w:i/>
          <w:color w:val="231F20"/>
          <w:w w:val="105"/>
          <w:sz w:val="34"/>
        </w:rPr>
        <w:t>Giải</w:t>
      </w:r>
      <w:r>
        <w:rPr>
          <w:i/>
          <w:color w:val="231F20"/>
          <w:spacing w:val="-22"/>
          <w:w w:val="105"/>
          <w:sz w:val="34"/>
        </w:rPr>
        <w:t> </w:t>
      </w:r>
      <w:r>
        <w:rPr>
          <w:i/>
          <w:color w:val="231F20"/>
          <w:w w:val="105"/>
          <w:sz w:val="34"/>
        </w:rPr>
        <w:t>vân”</w:t>
      </w:r>
      <w:r>
        <w:rPr>
          <w:i/>
          <w:color w:val="231F20"/>
          <w:spacing w:val="-22"/>
          <w:w w:val="105"/>
          <w:sz w:val="34"/>
        </w:rPr>
        <w:t> </w:t>
      </w:r>
      <w:r>
        <w:rPr>
          <w:color w:val="231F20"/>
          <w:w w:val="105"/>
          <w:sz w:val="34"/>
        </w:rPr>
        <w:t>(còn</w:t>
      </w:r>
      <w:r>
        <w:rPr>
          <w:color w:val="231F20"/>
          <w:spacing w:val="-23"/>
          <w:w w:val="105"/>
          <w:sz w:val="34"/>
        </w:rPr>
        <w:t> </w:t>
      </w:r>
      <w:r>
        <w:rPr>
          <w:color w:val="231F20"/>
          <w:w w:val="105"/>
          <w:sz w:val="34"/>
        </w:rPr>
        <w:t>6</w:t>
      </w:r>
      <w:r>
        <w:rPr>
          <w:color w:val="231F20"/>
          <w:spacing w:val="-22"/>
          <w:w w:val="105"/>
          <w:sz w:val="34"/>
        </w:rPr>
        <w:t> </w:t>
      </w:r>
      <w:r>
        <w:rPr>
          <w:color w:val="231F20"/>
          <w:w w:val="105"/>
          <w:sz w:val="34"/>
        </w:rPr>
        <w:t>vị </w:t>
      </w:r>
      <w:r>
        <w:rPr>
          <w:color w:val="231F20"/>
          <w:sz w:val="34"/>
        </w:rPr>
        <w:t>kia</w:t>
      </w:r>
      <w:r>
        <w:rPr>
          <w:color w:val="231F20"/>
          <w:spacing w:val="-7"/>
          <w:sz w:val="34"/>
        </w:rPr>
        <w:t> </w:t>
      </w:r>
      <w:r>
        <w:rPr>
          <w:color w:val="231F20"/>
          <w:sz w:val="34"/>
        </w:rPr>
        <w:t>thì</w:t>
      </w:r>
      <w:r>
        <w:rPr>
          <w:color w:val="231F20"/>
          <w:spacing w:val="-7"/>
          <w:sz w:val="34"/>
        </w:rPr>
        <w:t> </w:t>
      </w:r>
      <w:r>
        <w:rPr>
          <w:color w:val="231F20"/>
          <w:sz w:val="34"/>
        </w:rPr>
        <w:t>như</w:t>
      </w:r>
      <w:r>
        <w:rPr>
          <w:color w:val="231F20"/>
          <w:spacing w:val="-7"/>
          <w:sz w:val="34"/>
        </w:rPr>
        <w:t> </w:t>
      </w:r>
      <w:r>
        <w:rPr>
          <w:color w:val="231F20"/>
          <w:sz w:val="34"/>
        </w:rPr>
        <w:t>sách</w:t>
      </w:r>
      <w:r>
        <w:rPr>
          <w:color w:val="231F20"/>
          <w:spacing w:val="-6"/>
          <w:sz w:val="34"/>
        </w:rPr>
        <w:t> </w:t>
      </w:r>
      <w:r>
        <w:rPr>
          <w:i/>
          <w:color w:val="231F20"/>
          <w:sz w:val="34"/>
        </w:rPr>
        <w:t>Chân</w:t>
      </w:r>
      <w:r>
        <w:rPr>
          <w:i/>
          <w:color w:val="231F20"/>
          <w:spacing w:val="-7"/>
          <w:sz w:val="34"/>
        </w:rPr>
        <w:t> </w:t>
      </w:r>
      <w:r>
        <w:rPr>
          <w:i/>
          <w:color w:val="231F20"/>
          <w:sz w:val="34"/>
        </w:rPr>
        <w:t>Giải</w:t>
      </w:r>
      <w:r>
        <w:rPr>
          <w:i/>
          <w:color w:val="231F20"/>
          <w:spacing w:val="-7"/>
          <w:sz w:val="34"/>
        </w:rPr>
        <w:t> </w:t>
      </w:r>
      <w:r>
        <w:rPr>
          <w:color w:val="231F20"/>
          <w:sz w:val="34"/>
        </w:rPr>
        <w:t>nói).</w:t>
      </w:r>
      <w:r>
        <w:rPr>
          <w:color w:val="231F20"/>
          <w:spacing w:val="-6"/>
          <w:sz w:val="34"/>
        </w:rPr>
        <w:t> </w:t>
      </w:r>
      <w:r>
        <w:rPr>
          <w:i/>
          <w:color w:val="231F20"/>
          <w:sz w:val="34"/>
        </w:rPr>
        <w:t>Chân</w:t>
      </w:r>
      <w:r>
        <w:rPr>
          <w:i/>
          <w:color w:val="231F20"/>
          <w:spacing w:val="-7"/>
          <w:sz w:val="34"/>
        </w:rPr>
        <w:t> </w:t>
      </w:r>
      <w:r>
        <w:rPr>
          <w:i/>
          <w:color w:val="231F20"/>
          <w:sz w:val="34"/>
        </w:rPr>
        <w:t>Giải</w:t>
      </w:r>
      <w:r>
        <w:rPr>
          <w:i/>
          <w:color w:val="231F20"/>
          <w:spacing w:val="-7"/>
          <w:sz w:val="34"/>
        </w:rPr>
        <w:t> </w:t>
      </w:r>
      <w:r>
        <w:rPr>
          <w:color w:val="231F20"/>
          <w:sz w:val="34"/>
        </w:rPr>
        <w:t>là</w:t>
      </w:r>
      <w:r>
        <w:rPr>
          <w:color w:val="231F20"/>
          <w:spacing w:val="-7"/>
          <w:sz w:val="34"/>
        </w:rPr>
        <w:t> </w:t>
      </w:r>
      <w:r>
        <w:rPr>
          <w:color w:val="231F20"/>
          <w:sz w:val="34"/>
        </w:rPr>
        <w:t>chú</w:t>
      </w:r>
      <w:r>
        <w:rPr>
          <w:color w:val="231F20"/>
          <w:spacing w:val="-7"/>
          <w:sz w:val="34"/>
        </w:rPr>
        <w:t> </w:t>
      </w:r>
      <w:r>
        <w:rPr>
          <w:color w:val="231F20"/>
          <w:sz w:val="34"/>
        </w:rPr>
        <w:t>giải</w:t>
      </w:r>
      <w:r>
        <w:rPr>
          <w:color w:val="231F20"/>
          <w:spacing w:val="-7"/>
          <w:sz w:val="34"/>
        </w:rPr>
        <w:t> </w:t>
      </w:r>
      <w:r>
        <w:rPr>
          <w:color w:val="231F20"/>
          <w:sz w:val="34"/>
        </w:rPr>
        <w:t>kinh</w:t>
      </w:r>
      <w:r>
        <w:rPr>
          <w:color w:val="231F20"/>
          <w:spacing w:val="-5"/>
          <w:sz w:val="34"/>
        </w:rPr>
        <w:t> </w:t>
      </w:r>
      <w:r>
        <w:rPr>
          <w:i/>
          <w:color w:val="231F20"/>
          <w:sz w:val="34"/>
        </w:rPr>
        <w:t>Vô </w:t>
      </w:r>
      <w:r>
        <w:rPr>
          <w:i/>
          <w:color w:val="231F20"/>
          <w:spacing w:val="-2"/>
          <w:w w:val="105"/>
          <w:sz w:val="34"/>
        </w:rPr>
        <w:t>Lượng</w:t>
      </w:r>
      <w:r>
        <w:rPr>
          <w:i/>
          <w:color w:val="231F20"/>
          <w:spacing w:val="-20"/>
          <w:w w:val="105"/>
          <w:sz w:val="34"/>
        </w:rPr>
        <w:t> </w:t>
      </w:r>
      <w:r>
        <w:rPr>
          <w:i/>
          <w:color w:val="231F20"/>
          <w:spacing w:val="-2"/>
          <w:w w:val="105"/>
          <w:sz w:val="34"/>
        </w:rPr>
        <w:t>Thọ</w:t>
      </w:r>
      <w:r>
        <w:rPr>
          <w:i/>
          <w:color w:val="231F20"/>
          <w:spacing w:val="-20"/>
          <w:w w:val="105"/>
          <w:sz w:val="34"/>
        </w:rPr>
        <w:t> </w:t>
      </w:r>
      <w:r>
        <w:rPr>
          <w:color w:val="231F20"/>
          <w:spacing w:val="-2"/>
          <w:w w:val="105"/>
          <w:sz w:val="34"/>
        </w:rPr>
        <w:t>của</w:t>
      </w:r>
      <w:r>
        <w:rPr>
          <w:color w:val="231F20"/>
          <w:spacing w:val="-20"/>
          <w:w w:val="105"/>
          <w:sz w:val="34"/>
        </w:rPr>
        <w:t> </w:t>
      </w:r>
      <w:r>
        <w:rPr>
          <w:color w:val="231F20"/>
          <w:spacing w:val="-2"/>
          <w:w w:val="105"/>
          <w:sz w:val="34"/>
        </w:rPr>
        <w:t>pháp</w:t>
      </w:r>
      <w:r>
        <w:rPr>
          <w:color w:val="231F20"/>
          <w:spacing w:val="-20"/>
          <w:w w:val="105"/>
          <w:sz w:val="34"/>
        </w:rPr>
        <w:t> </w:t>
      </w:r>
      <w:r>
        <w:rPr>
          <w:color w:val="231F20"/>
          <w:spacing w:val="-2"/>
          <w:w w:val="105"/>
          <w:sz w:val="34"/>
        </w:rPr>
        <w:t>sư</w:t>
      </w:r>
      <w:r>
        <w:rPr>
          <w:color w:val="231F20"/>
          <w:spacing w:val="-20"/>
          <w:w w:val="105"/>
          <w:sz w:val="34"/>
        </w:rPr>
        <w:t> </w:t>
      </w:r>
      <w:r>
        <w:rPr>
          <w:color w:val="231F20"/>
          <w:spacing w:val="-2"/>
          <w:w w:val="105"/>
          <w:sz w:val="34"/>
        </w:rPr>
        <w:t>Đạo</w:t>
      </w:r>
      <w:r>
        <w:rPr>
          <w:color w:val="231F20"/>
          <w:spacing w:val="-20"/>
          <w:w w:val="105"/>
          <w:sz w:val="34"/>
        </w:rPr>
        <w:t> </w:t>
      </w:r>
      <w:r>
        <w:rPr>
          <w:color w:val="231F20"/>
          <w:spacing w:val="-2"/>
          <w:w w:val="105"/>
          <w:sz w:val="34"/>
        </w:rPr>
        <w:t>Ẩn,</w:t>
      </w:r>
      <w:r>
        <w:rPr>
          <w:color w:val="231F20"/>
          <w:spacing w:val="-20"/>
          <w:w w:val="105"/>
          <w:sz w:val="34"/>
        </w:rPr>
        <w:t> </w:t>
      </w:r>
      <w:r>
        <w:rPr>
          <w:color w:val="231F20"/>
          <w:spacing w:val="-2"/>
          <w:w w:val="105"/>
          <w:sz w:val="34"/>
        </w:rPr>
        <w:t>người</w:t>
      </w:r>
      <w:r>
        <w:rPr>
          <w:color w:val="231F20"/>
          <w:spacing w:val="-20"/>
          <w:w w:val="105"/>
          <w:sz w:val="34"/>
        </w:rPr>
        <w:t> </w:t>
      </w:r>
      <w:r>
        <w:rPr>
          <w:color w:val="231F20"/>
          <w:spacing w:val="-2"/>
          <w:w w:val="105"/>
          <w:sz w:val="34"/>
        </w:rPr>
        <w:t>Nhật.</w:t>
      </w:r>
      <w:r>
        <w:rPr>
          <w:color w:val="231F20"/>
          <w:spacing w:val="-20"/>
          <w:w w:val="105"/>
          <w:sz w:val="34"/>
        </w:rPr>
        <w:t> </w:t>
      </w:r>
      <w:r>
        <w:rPr>
          <w:color w:val="231F20"/>
          <w:spacing w:val="-2"/>
          <w:w w:val="105"/>
          <w:sz w:val="34"/>
        </w:rPr>
        <w:t>Bản</w:t>
      </w:r>
      <w:r>
        <w:rPr>
          <w:color w:val="231F20"/>
          <w:spacing w:val="-20"/>
          <w:w w:val="105"/>
          <w:sz w:val="34"/>
        </w:rPr>
        <w:t> </w:t>
      </w:r>
      <w:r>
        <w:rPr>
          <w:color w:val="231F20"/>
          <w:spacing w:val="-2"/>
          <w:w w:val="105"/>
          <w:sz w:val="34"/>
        </w:rPr>
        <w:t>chú</w:t>
      </w:r>
      <w:r>
        <w:rPr>
          <w:color w:val="231F20"/>
          <w:spacing w:val="-20"/>
          <w:w w:val="105"/>
          <w:sz w:val="34"/>
        </w:rPr>
        <w:t> </w:t>
      </w:r>
      <w:r>
        <w:rPr>
          <w:color w:val="231F20"/>
          <w:spacing w:val="-2"/>
          <w:w w:val="105"/>
          <w:sz w:val="34"/>
        </w:rPr>
        <w:t>giải</w:t>
      </w:r>
      <w:r>
        <w:rPr>
          <w:color w:val="231F20"/>
          <w:spacing w:val="-20"/>
          <w:w w:val="105"/>
          <w:sz w:val="34"/>
        </w:rPr>
        <w:t> </w:t>
      </w:r>
      <w:r>
        <w:rPr>
          <w:color w:val="231F20"/>
          <w:spacing w:val="-2"/>
          <w:w w:val="105"/>
          <w:sz w:val="34"/>
        </w:rPr>
        <w:t>ấy </w:t>
      </w:r>
      <w:r>
        <w:rPr>
          <w:color w:val="231F20"/>
          <w:sz w:val="34"/>
        </w:rPr>
        <w:t>có</w:t>
      </w:r>
      <w:r>
        <w:rPr>
          <w:color w:val="231F20"/>
          <w:spacing w:val="-4"/>
          <w:sz w:val="34"/>
        </w:rPr>
        <w:t> </w:t>
      </w:r>
      <w:r>
        <w:rPr>
          <w:color w:val="231F20"/>
          <w:sz w:val="34"/>
        </w:rPr>
        <w:t>tên</w:t>
      </w:r>
      <w:r>
        <w:rPr>
          <w:color w:val="231F20"/>
          <w:spacing w:val="-4"/>
          <w:sz w:val="34"/>
        </w:rPr>
        <w:t> </w:t>
      </w:r>
      <w:r>
        <w:rPr>
          <w:color w:val="231F20"/>
          <w:sz w:val="34"/>
        </w:rPr>
        <w:t>là</w:t>
      </w:r>
      <w:r>
        <w:rPr>
          <w:color w:val="231F20"/>
          <w:spacing w:val="-5"/>
          <w:sz w:val="34"/>
        </w:rPr>
        <w:t> </w:t>
      </w:r>
      <w:r>
        <w:rPr>
          <w:i/>
          <w:color w:val="231F20"/>
          <w:sz w:val="34"/>
        </w:rPr>
        <w:t>Chân</w:t>
      </w:r>
      <w:r>
        <w:rPr>
          <w:i/>
          <w:color w:val="231F20"/>
          <w:spacing w:val="-5"/>
          <w:sz w:val="34"/>
        </w:rPr>
        <w:t> </w:t>
      </w:r>
      <w:r>
        <w:rPr>
          <w:i/>
          <w:color w:val="231F20"/>
          <w:sz w:val="34"/>
        </w:rPr>
        <w:t>Giải</w:t>
      </w:r>
      <w:r>
        <w:rPr>
          <w:color w:val="231F20"/>
          <w:sz w:val="34"/>
        </w:rPr>
        <w:t>.</w:t>
      </w:r>
      <w:r>
        <w:rPr>
          <w:color w:val="231F20"/>
          <w:spacing w:val="-4"/>
          <w:sz w:val="34"/>
        </w:rPr>
        <w:t> </w:t>
      </w:r>
      <w:r>
        <w:rPr>
          <w:color w:val="231F20"/>
          <w:sz w:val="34"/>
        </w:rPr>
        <w:t>Trong</w:t>
      </w:r>
      <w:r>
        <w:rPr>
          <w:color w:val="231F20"/>
          <w:spacing w:val="-4"/>
          <w:sz w:val="34"/>
        </w:rPr>
        <w:t> </w:t>
      </w:r>
      <w:r>
        <w:rPr>
          <w:color w:val="231F20"/>
          <w:sz w:val="34"/>
        </w:rPr>
        <w:t>Tịnh</w:t>
      </w:r>
      <w:r>
        <w:rPr>
          <w:color w:val="231F20"/>
          <w:spacing w:val="-4"/>
          <w:sz w:val="34"/>
        </w:rPr>
        <w:t> </w:t>
      </w:r>
      <w:r>
        <w:rPr>
          <w:color w:val="231F20"/>
          <w:sz w:val="34"/>
        </w:rPr>
        <w:t>tông</w:t>
      </w:r>
      <w:r>
        <w:rPr>
          <w:color w:val="231F20"/>
          <w:spacing w:val="-4"/>
          <w:sz w:val="34"/>
        </w:rPr>
        <w:t> </w:t>
      </w:r>
      <w:r>
        <w:rPr>
          <w:color w:val="231F20"/>
          <w:sz w:val="34"/>
        </w:rPr>
        <w:t>Nhật</w:t>
      </w:r>
      <w:r>
        <w:rPr>
          <w:color w:val="231F20"/>
          <w:spacing w:val="-4"/>
          <w:sz w:val="34"/>
        </w:rPr>
        <w:t> </w:t>
      </w:r>
      <w:r>
        <w:rPr>
          <w:color w:val="231F20"/>
          <w:sz w:val="34"/>
        </w:rPr>
        <w:t>Bản,</w:t>
      </w:r>
      <w:r>
        <w:rPr>
          <w:color w:val="231F20"/>
          <w:spacing w:val="-5"/>
          <w:sz w:val="34"/>
        </w:rPr>
        <w:t> </w:t>
      </w:r>
      <w:r>
        <w:rPr>
          <w:color w:val="231F20"/>
          <w:sz w:val="34"/>
        </w:rPr>
        <w:t>sư</w:t>
      </w:r>
      <w:r>
        <w:rPr>
          <w:color w:val="231F20"/>
          <w:spacing w:val="-4"/>
          <w:sz w:val="34"/>
        </w:rPr>
        <w:t> </w:t>
      </w:r>
      <w:r>
        <w:rPr>
          <w:color w:val="231F20"/>
          <w:sz w:val="34"/>
        </w:rPr>
        <w:t>hết</w:t>
      </w:r>
      <w:r>
        <w:rPr>
          <w:color w:val="231F20"/>
          <w:spacing w:val="-5"/>
          <w:sz w:val="34"/>
        </w:rPr>
        <w:t> </w:t>
      </w:r>
      <w:r>
        <w:rPr>
          <w:color w:val="231F20"/>
          <w:sz w:val="34"/>
        </w:rPr>
        <w:t>sức</w:t>
      </w:r>
      <w:r>
        <w:rPr>
          <w:color w:val="231F20"/>
          <w:spacing w:val="-4"/>
          <w:sz w:val="34"/>
        </w:rPr>
        <w:t> </w:t>
      </w:r>
      <w:r>
        <w:rPr>
          <w:color w:val="231F20"/>
          <w:sz w:val="34"/>
        </w:rPr>
        <w:t>nổi </w:t>
      </w:r>
      <w:r>
        <w:rPr>
          <w:color w:val="231F20"/>
          <w:spacing w:val="-2"/>
          <w:w w:val="105"/>
          <w:sz w:val="34"/>
        </w:rPr>
        <w:t>tiếng.</w:t>
      </w:r>
      <w:r>
        <w:rPr>
          <w:color w:val="231F20"/>
          <w:spacing w:val="-21"/>
          <w:w w:val="105"/>
          <w:sz w:val="34"/>
        </w:rPr>
        <w:t> </w:t>
      </w:r>
      <w:r>
        <w:rPr>
          <w:color w:val="231F20"/>
          <w:spacing w:val="-2"/>
          <w:w w:val="105"/>
          <w:sz w:val="34"/>
        </w:rPr>
        <w:t>Bản</w:t>
      </w:r>
      <w:r>
        <w:rPr>
          <w:color w:val="231F20"/>
          <w:spacing w:val="-20"/>
          <w:w w:val="105"/>
          <w:sz w:val="34"/>
        </w:rPr>
        <w:t> </w:t>
      </w:r>
      <w:r>
        <w:rPr>
          <w:color w:val="231F20"/>
          <w:spacing w:val="-2"/>
          <w:w w:val="105"/>
          <w:sz w:val="34"/>
        </w:rPr>
        <w:t>chú</w:t>
      </w:r>
      <w:r>
        <w:rPr>
          <w:color w:val="231F20"/>
          <w:spacing w:val="-20"/>
          <w:w w:val="105"/>
          <w:sz w:val="34"/>
        </w:rPr>
        <w:t> </w:t>
      </w:r>
      <w:r>
        <w:rPr>
          <w:color w:val="231F20"/>
          <w:spacing w:val="-2"/>
          <w:w w:val="105"/>
          <w:sz w:val="34"/>
        </w:rPr>
        <w:t>giải</w:t>
      </w:r>
      <w:r>
        <w:rPr>
          <w:color w:val="231F20"/>
          <w:spacing w:val="-21"/>
          <w:w w:val="105"/>
          <w:sz w:val="34"/>
        </w:rPr>
        <w:t> </w:t>
      </w:r>
      <w:r>
        <w:rPr>
          <w:color w:val="231F20"/>
          <w:spacing w:val="-2"/>
          <w:w w:val="105"/>
          <w:sz w:val="34"/>
        </w:rPr>
        <w:t>của</w:t>
      </w:r>
      <w:r>
        <w:rPr>
          <w:color w:val="231F20"/>
          <w:spacing w:val="-20"/>
          <w:w w:val="105"/>
          <w:sz w:val="34"/>
        </w:rPr>
        <w:t> </w:t>
      </w:r>
      <w:r>
        <w:rPr>
          <w:color w:val="231F20"/>
          <w:spacing w:val="-2"/>
          <w:w w:val="105"/>
          <w:sz w:val="34"/>
        </w:rPr>
        <w:t>sư</w:t>
      </w:r>
      <w:r>
        <w:rPr>
          <w:color w:val="231F20"/>
          <w:spacing w:val="-20"/>
          <w:w w:val="105"/>
          <w:sz w:val="34"/>
        </w:rPr>
        <w:t> </w:t>
      </w:r>
      <w:r>
        <w:rPr>
          <w:color w:val="231F20"/>
          <w:spacing w:val="-2"/>
          <w:w w:val="105"/>
          <w:sz w:val="34"/>
        </w:rPr>
        <w:t>cũng</w:t>
      </w:r>
      <w:r>
        <w:rPr>
          <w:color w:val="231F20"/>
          <w:spacing w:val="-21"/>
          <w:w w:val="105"/>
          <w:sz w:val="34"/>
        </w:rPr>
        <w:t> </w:t>
      </w:r>
      <w:r>
        <w:rPr>
          <w:color w:val="231F20"/>
          <w:spacing w:val="-2"/>
          <w:w w:val="105"/>
          <w:sz w:val="34"/>
        </w:rPr>
        <w:t>được</w:t>
      </w:r>
      <w:r>
        <w:rPr>
          <w:color w:val="231F20"/>
          <w:spacing w:val="-20"/>
          <w:w w:val="105"/>
          <w:sz w:val="34"/>
        </w:rPr>
        <w:t> </w:t>
      </w:r>
      <w:r>
        <w:rPr>
          <w:color w:val="231F20"/>
          <w:spacing w:val="-2"/>
          <w:w w:val="105"/>
          <w:sz w:val="34"/>
        </w:rPr>
        <w:t>truyền</w:t>
      </w:r>
      <w:r>
        <w:rPr>
          <w:color w:val="231F20"/>
          <w:spacing w:val="-20"/>
          <w:w w:val="105"/>
          <w:sz w:val="34"/>
        </w:rPr>
        <w:t> </w:t>
      </w:r>
      <w:r>
        <w:rPr>
          <w:color w:val="231F20"/>
          <w:spacing w:val="-2"/>
          <w:w w:val="105"/>
          <w:sz w:val="34"/>
        </w:rPr>
        <w:t>đến</w:t>
      </w:r>
      <w:r>
        <w:rPr>
          <w:color w:val="231F20"/>
          <w:spacing w:val="-21"/>
          <w:w w:val="105"/>
          <w:sz w:val="34"/>
        </w:rPr>
        <w:t> </w:t>
      </w:r>
      <w:r>
        <w:rPr>
          <w:color w:val="231F20"/>
          <w:spacing w:val="-2"/>
          <w:w w:val="105"/>
          <w:sz w:val="34"/>
        </w:rPr>
        <w:t>Trung</w:t>
      </w:r>
      <w:r>
        <w:rPr>
          <w:color w:val="231F20"/>
          <w:spacing w:val="-20"/>
          <w:w w:val="105"/>
          <w:sz w:val="34"/>
        </w:rPr>
        <w:t> </w:t>
      </w:r>
      <w:r>
        <w:rPr>
          <w:color w:val="231F20"/>
          <w:spacing w:val="-2"/>
          <w:w w:val="105"/>
          <w:sz w:val="34"/>
        </w:rPr>
        <w:t>Quốc. </w:t>
      </w:r>
      <w:r>
        <w:rPr>
          <w:color w:val="231F20"/>
          <w:w w:val="105"/>
          <w:sz w:val="34"/>
        </w:rPr>
        <w:t>Do</w:t>
      </w:r>
      <w:r>
        <w:rPr>
          <w:color w:val="231F20"/>
          <w:spacing w:val="-6"/>
          <w:w w:val="105"/>
          <w:sz w:val="34"/>
        </w:rPr>
        <w:t> </w:t>
      </w:r>
      <w:r>
        <w:rPr>
          <w:color w:val="231F20"/>
          <w:w w:val="105"/>
          <w:sz w:val="34"/>
        </w:rPr>
        <w:t>vậy,</w:t>
      </w:r>
      <w:r>
        <w:rPr>
          <w:color w:val="231F20"/>
          <w:spacing w:val="-7"/>
          <w:w w:val="105"/>
          <w:sz w:val="34"/>
        </w:rPr>
        <w:t> </w:t>
      </w:r>
      <w:r>
        <w:rPr>
          <w:color w:val="231F20"/>
          <w:w w:val="105"/>
          <w:sz w:val="34"/>
        </w:rPr>
        <w:t>tổ</w:t>
      </w:r>
      <w:r>
        <w:rPr>
          <w:color w:val="231F20"/>
          <w:spacing w:val="-7"/>
          <w:w w:val="105"/>
          <w:sz w:val="34"/>
        </w:rPr>
        <w:t> </w:t>
      </w:r>
      <w:r>
        <w:rPr>
          <w:color w:val="231F20"/>
          <w:w w:val="105"/>
          <w:sz w:val="34"/>
        </w:rPr>
        <w:t>sư</w:t>
      </w:r>
      <w:r>
        <w:rPr>
          <w:color w:val="231F20"/>
          <w:spacing w:val="-6"/>
          <w:w w:val="105"/>
          <w:sz w:val="34"/>
        </w:rPr>
        <w:t> </w:t>
      </w:r>
      <w:r>
        <w:rPr>
          <w:color w:val="231F20"/>
          <w:w w:val="105"/>
          <w:sz w:val="34"/>
        </w:rPr>
        <w:t>đại</w:t>
      </w:r>
      <w:r>
        <w:rPr>
          <w:color w:val="231F20"/>
          <w:spacing w:val="-6"/>
          <w:w w:val="105"/>
          <w:sz w:val="34"/>
        </w:rPr>
        <w:t> </w:t>
      </w:r>
      <w:r>
        <w:rPr>
          <w:color w:val="231F20"/>
          <w:w w:val="105"/>
          <w:sz w:val="34"/>
        </w:rPr>
        <w:t>đức</w:t>
      </w:r>
      <w:r>
        <w:rPr>
          <w:color w:val="231F20"/>
          <w:spacing w:val="-7"/>
          <w:w w:val="105"/>
          <w:sz w:val="34"/>
        </w:rPr>
        <w:t> </w:t>
      </w:r>
      <w:r>
        <w:rPr>
          <w:color w:val="231F20"/>
          <w:w w:val="105"/>
          <w:sz w:val="34"/>
        </w:rPr>
        <w:t>của</w:t>
      </w:r>
      <w:r>
        <w:rPr>
          <w:color w:val="231F20"/>
          <w:spacing w:val="-7"/>
          <w:w w:val="105"/>
          <w:sz w:val="34"/>
        </w:rPr>
        <w:t> </w:t>
      </w:r>
      <w:r>
        <w:rPr>
          <w:color w:val="231F20"/>
          <w:w w:val="105"/>
          <w:sz w:val="34"/>
        </w:rPr>
        <w:t>Tịnh</w:t>
      </w:r>
      <w:r>
        <w:rPr>
          <w:color w:val="231F20"/>
          <w:spacing w:val="-7"/>
          <w:w w:val="105"/>
          <w:sz w:val="34"/>
        </w:rPr>
        <w:t> </w:t>
      </w:r>
      <w:r>
        <w:rPr>
          <w:color w:val="231F20"/>
          <w:w w:val="105"/>
          <w:sz w:val="34"/>
        </w:rPr>
        <w:t>tông</w:t>
      </w:r>
      <w:r>
        <w:rPr>
          <w:color w:val="231F20"/>
          <w:spacing w:val="-6"/>
          <w:w w:val="105"/>
          <w:sz w:val="34"/>
        </w:rPr>
        <w:t> </w:t>
      </w:r>
      <w:r>
        <w:rPr>
          <w:color w:val="231F20"/>
          <w:w w:val="105"/>
          <w:sz w:val="34"/>
        </w:rPr>
        <w:t>Trung</w:t>
      </w:r>
      <w:r>
        <w:rPr>
          <w:color w:val="231F20"/>
          <w:spacing w:val="-6"/>
          <w:w w:val="105"/>
          <w:sz w:val="34"/>
        </w:rPr>
        <w:t> </w:t>
      </w:r>
      <w:r>
        <w:rPr>
          <w:color w:val="231F20"/>
          <w:w w:val="105"/>
          <w:sz w:val="34"/>
        </w:rPr>
        <w:t>Quốc</w:t>
      </w:r>
      <w:r>
        <w:rPr>
          <w:color w:val="231F20"/>
          <w:spacing w:val="-7"/>
          <w:w w:val="105"/>
          <w:sz w:val="34"/>
        </w:rPr>
        <w:t> </w:t>
      </w:r>
      <w:r>
        <w:rPr>
          <w:color w:val="231F20"/>
          <w:w w:val="105"/>
          <w:sz w:val="34"/>
        </w:rPr>
        <w:t>cũng</w:t>
      </w:r>
      <w:r>
        <w:rPr>
          <w:color w:val="231F20"/>
          <w:spacing w:val="-7"/>
          <w:w w:val="105"/>
          <w:sz w:val="34"/>
        </w:rPr>
        <w:t> </w:t>
      </w:r>
      <w:r>
        <w:rPr>
          <w:color w:val="231F20"/>
          <w:w w:val="105"/>
          <w:sz w:val="34"/>
        </w:rPr>
        <w:t>tham khảo</w:t>
      </w:r>
      <w:r>
        <w:rPr>
          <w:color w:val="231F20"/>
          <w:spacing w:val="-20"/>
          <w:w w:val="105"/>
          <w:sz w:val="34"/>
        </w:rPr>
        <w:t> </w:t>
      </w:r>
      <w:r>
        <w:rPr>
          <w:color w:val="231F20"/>
          <w:w w:val="105"/>
          <w:sz w:val="34"/>
        </w:rPr>
        <w:t>bản</w:t>
      </w:r>
      <w:r>
        <w:rPr>
          <w:color w:val="231F20"/>
          <w:spacing w:val="-20"/>
          <w:w w:val="105"/>
          <w:sz w:val="34"/>
        </w:rPr>
        <w:t> </w:t>
      </w:r>
      <w:r>
        <w:rPr>
          <w:color w:val="231F20"/>
          <w:w w:val="105"/>
          <w:sz w:val="34"/>
        </w:rPr>
        <w:t>chú</w:t>
      </w:r>
      <w:r>
        <w:rPr>
          <w:color w:val="231F20"/>
          <w:spacing w:val="-20"/>
          <w:w w:val="105"/>
          <w:sz w:val="34"/>
        </w:rPr>
        <w:t> </w:t>
      </w:r>
      <w:r>
        <w:rPr>
          <w:color w:val="231F20"/>
          <w:w w:val="105"/>
          <w:sz w:val="34"/>
        </w:rPr>
        <w:t>giải</w:t>
      </w:r>
      <w:r>
        <w:rPr>
          <w:color w:val="231F20"/>
          <w:spacing w:val="-20"/>
          <w:w w:val="105"/>
          <w:sz w:val="34"/>
        </w:rPr>
        <w:t> </w:t>
      </w:r>
      <w:r>
        <w:rPr>
          <w:color w:val="231F20"/>
          <w:w w:val="105"/>
          <w:sz w:val="34"/>
        </w:rPr>
        <w:t>của</w:t>
      </w:r>
      <w:r>
        <w:rPr>
          <w:color w:val="231F20"/>
          <w:spacing w:val="-20"/>
          <w:w w:val="105"/>
          <w:sz w:val="34"/>
        </w:rPr>
        <w:t> </w:t>
      </w:r>
      <w:r>
        <w:rPr>
          <w:color w:val="231F20"/>
          <w:w w:val="105"/>
          <w:sz w:val="34"/>
        </w:rPr>
        <w:t>sư.</w:t>
      </w:r>
      <w:r>
        <w:rPr>
          <w:color w:val="231F20"/>
          <w:spacing w:val="-20"/>
          <w:w w:val="105"/>
          <w:sz w:val="34"/>
        </w:rPr>
        <w:t> </w:t>
      </w:r>
      <w:r>
        <w:rPr>
          <w:color w:val="231F20"/>
          <w:w w:val="105"/>
          <w:sz w:val="34"/>
        </w:rPr>
        <w:t>Đây</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bản</w:t>
      </w:r>
      <w:r>
        <w:rPr>
          <w:color w:val="231F20"/>
          <w:spacing w:val="-20"/>
          <w:w w:val="105"/>
          <w:sz w:val="34"/>
        </w:rPr>
        <w:t> </w:t>
      </w:r>
      <w:r>
        <w:rPr>
          <w:color w:val="231F20"/>
          <w:w w:val="105"/>
          <w:sz w:val="34"/>
        </w:rPr>
        <w:t>chú</w:t>
      </w:r>
      <w:r>
        <w:rPr>
          <w:color w:val="231F20"/>
          <w:spacing w:val="-20"/>
          <w:w w:val="105"/>
          <w:sz w:val="34"/>
        </w:rPr>
        <w:t> </w:t>
      </w:r>
      <w:r>
        <w:rPr>
          <w:color w:val="231F20"/>
          <w:w w:val="105"/>
          <w:sz w:val="34"/>
        </w:rPr>
        <w:t>giải</w:t>
      </w:r>
      <w:r>
        <w:rPr>
          <w:color w:val="231F20"/>
          <w:spacing w:val="-20"/>
          <w:w w:val="105"/>
          <w:sz w:val="34"/>
        </w:rPr>
        <w:t> </w:t>
      </w:r>
      <w:r>
        <w:rPr>
          <w:color w:val="231F20"/>
          <w:w w:val="105"/>
          <w:sz w:val="34"/>
        </w:rPr>
        <w:t>kinh</w:t>
      </w:r>
      <w:r>
        <w:rPr>
          <w:color w:val="231F20"/>
          <w:spacing w:val="-18"/>
          <w:w w:val="105"/>
          <w:sz w:val="34"/>
        </w:rPr>
        <w:t> </w:t>
      </w:r>
      <w:r>
        <w:rPr>
          <w:i/>
          <w:color w:val="231F20"/>
          <w:w w:val="105"/>
          <w:sz w:val="34"/>
        </w:rPr>
        <w:t>Vô</w:t>
      </w:r>
      <w:r>
        <w:rPr>
          <w:i/>
          <w:color w:val="231F20"/>
          <w:spacing w:val="-20"/>
          <w:w w:val="105"/>
          <w:sz w:val="34"/>
        </w:rPr>
        <w:t> </w:t>
      </w:r>
      <w:r>
        <w:rPr>
          <w:i/>
          <w:color w:val="231F20"/>
          <w:w w:val="105"/>
          <w:sz w:val="34"/>
        </w:rPr>
        <w:t>Lượng </w:t>
      </w:r>
      <w:r>
        <w:rPr>
          <w:i/>
          <w:color w:val="231F20"/>
          <w:spacing w:val="-2"/>
          <w:w w:val="105"/>
          <w:sz w:val="34"/>
        </w:rPr>
        <w:t>Thọ</w:t>
      </w:r>
      <w:r>
        <w:rPr>
          <w:i/>
          <w:color w:val="231F20"/>
          <w:spacing w:val="-21"/>
          <w:w w:val="105"/>
          <w:sz w:val="34"/>
        </w:rPr>
        <w:t> </w:t>
      </w:r>
      <w:r>
        <w:rPr>
          <w:color w:val="231F20"/>
          <w:spacing w:val="-2"/>
          <w:w w:val="105"/>
          <w:sz w:val="34"/>
        </w:rPr>
        <w:t>hay</w:t>
      </w:r>
      <w:r>
        <w:rPr>
          <w:color w:val="231F20"/>
          <w:spacing w:val="-20"/>
          <w:w w:val="105"/>
          <w:sz w:val="34"/>
        </w:rPr>
        <w:t> </w:t>
      </w:r>
      <w:r>
        <w:rPr>
          <w:color w:val="231F20"/>
          <w:spacing w:val="-2"/>
          <w:w w:val="105"/>
          <w:sz w:val="34"/>
        </w:rPr>
        <w:t>khéo,</w:t>
      </w:r>
      <w:r>
        <w:rPr>
          <w:color w:val="231F20"/>
          <w:spacing w:val="-20"/>
          <w:w w:val="105"/>
          <w:sz w:val="34"/>
        </w:rPr>
        <w:t> </w:t>
      </w:r>
      <w:r>
        <w:rPr>
          <w:color w:val="231F20"/>
          <w:spacing w:val="-2"/>
          <w:w w:val="105"/>
          <w:sz w:val="34"/>
        </w:rPr>
        <w:t>rất</w:t>
      </w:r>
      <w:r>
        <w:rPr>
          <w:color w:val="231F20"/>
          <w:spacing w:val="-21"/>
          <w:w w:val="105"/>
          <w:sz w:val="34"/>
        </w:rPr>
        <w:t> </w:t>
      </w:r>
      <w:r>
        <w:rPr>
          <w:color w:val="231F20"/>
          <w:spacing w:val="-2"/>
          <w:w w:val="105"/>
          <w:sz w:val="34"/>
        </w:rPr>
        <w:t>nổi</w:t>
      </w:r>
      <w:r>
        <w:rPr>
          <w:color w:val="231F20"/>
          <w:spacing w:val="-20"/>
          <w:w w:val="105"/>
          <w:sz w:val="34"/>
        </w:rPr>
        <w:t> </w:t>
      </w:r>
      <w:r>
        <w:rPr>
          <w:color w:val="231F20"/>
          <w:spacing w:val="-2"/>
          <w:w w:val="105"/>
          <w:sz w:val="34"/>
        </w:rPr>
        <w:t>tiếng.</w:t>
      </w:r>
      <w:r>
        <w:rPr>
          <w:color w:val="231F20"/>
          <w:spacing w:val="-20"/>
          <w:w w:val="105"/>
          <w:sz w:val="34"/>
        </w:rPr>
        <w:t> </w:t>
      </w:r>
      <w:r>
        <w:rPr>
          <w:i/>
          <w:color w:val="231F20"/>
          <w:spacing w:val="-2"/>
          <w:w w:val="105"/>
          <w:sz w:val="34"/>
        </w:rPr>
        <w:t>“Kỳ</w:t>
      </w:r>
      <w:r>
        <w:rPr>
          <w:i/>
          <w:color w:val="231F20"/>
          <w:spacing w:val="-21"/>
          <w:w w:val="105"/>
          <w:sz w:val="34"/>
        </w:rPr>
        <w:t> </w:t>
      </w:r>
      <w:r>
        <w:rPr>
          <w:i/>
          <w:color w:val="231F20"/>
          <w:spacing w:val="-2"/>
          <w:w w:val="105"/>
          <w:sz w:val="34"/>
        </w:rPr>
        <w:t>dư</w:t>
      </w:r>
      <w:r>
        <w:rPr>
          <w:i/>
          <w:color w:val="231F20"/>
          <w:spacing w:val="-20"/>
          <w:w w:val="105"/>
          <w:sz w:val="34"/>
        </w:rPr>
        <w:t> </w:t>
      </w:r>
      <w:r>
        <w:rPr>
          <w:i/>
          <w:color w:val="231F20"/>
          <w:spacing w:val="-2"/>
          <w:w w:val="105"/>
          <w:sz w:val="34"/>
        </w:rPr>
        <w:t>Trí</w:t>
      </w:r>
      <w:r>
        <w:rPr>
          <w:i/>
          <w:color w:val="231F20"/>
          <w:spacing w:val="-20"/>
          <w:w w:val="105"/>
          <w:sz w:val="34"/>
        </w:rPr>
        <w:t> </w:t>
      </w:r>
      <w:r>
        <w:rPr>
          <w:i/>
          <w:color w:val="231F20"/>
          <w:spacing w:val="-2"/>
          <w:w w:val="105"/>
          <w:sz w:val="34"/>
        </w:rPr>
        <w:t>Tràng”</w:t>
      </w:r>
      <w:r>
        <w:rPr>
          <w:i/>
          <w:color w:val="231F20"/>
          <w:spacing w:val="-21"/>
          <w:w w:val="105"/>
          <w:sz w:val="34"/>
        </w:rPr>
        <w:t> </w:t>
      </w:r>
      <w:r>
        <w:rPr>
          <w:color w:val="231F20"/>
          <w:spacing w:val="-2"/>
          <w:w w:val="105"/>
          <w:sz w:val="34"/>
        </w:rPr>
        <w:t>(Ngoài</w:t>
      </w:r>
      <w:r>
        <w:rPr>
          <w:color w:val="231F20"/>
          <w:spacing w:val="-20"/>
          <w:w w:val="105"/>
          <w:sz w:val="34"/>
        </w:rPr>
        <w:t> </w:t>
      </w:r>
      <w:r>
        <w:rPr>
          <w:color w:val="231F20"/>
          <w:spacing w:val="-2"/>
          <w:w w:val="105"/>
          <w:sz w:val="34"/>
        </w:rPr>
        <w:t>ra,</w:t>
      </w:r>
      <w:r>
        <w:rPr>
          <w:color w:val="231F20"/>
          <w:spacing w:val="-20"/>
          <w:w w:val="105"/>
          <w:sz w:val="34"/>
        </w:rPr>
        <w:t> </w:t>
      </w:r>
      <w:r>
        <w:rPr>
          <w:color w:val="231F20"/>
          <w:spacing w:val="-2"/>
          <w:w w:val="105"/>
          <w:sz w:val="34"/>
        </w:rPr>
        <w:t>Trí </w:t>
      </w:r>
      <w:r>
        <w:rPr>
          <w:color w:val="231F20"/>
          <w:w w:val="95"/>
          <w:sz w:val="34"/>
        </w:rPr>
        <w:t>Tràng), tức là </w:t>
      </w:r>
      <w:r>
        <w:rPr>
          <w:i/>
          <w:color w:val="231F20"/>
          <w:w w:val="95"/>
          <w:sz w:val="34"/>
        </w:rPr>
        <w:t>Bảo Tràng. “Bảo Anh, Trung Trụ, Chế Hạnh, Giải Thoát đẳng” </w:t>
      </w:r>
      <w:r>
        <w:rPr>
          <w:color w:val="231F20"/>
          <w:w w:val="95"/>
          <w:sz w:val="34"/>
        </w:rPr>
        <w:t>(Bảo Anh, Trung Trụ, Chế Hạnh, Giải Thoát v.v...), </w:t>
      </w:r>
      <w:r>
        <w:rPr>
          <w:color w:val="231F20"/>
          <w:spacing w:val="-2"/>
          <w:w w:val="105"/>
          <w:sz w:val="34"/>
        </w:rPr>
        <w:t>mấy</w:t>
      </w:r>
      <w:r>
        <w:rPr>
          <w:color w:val="231F20"/>
          <w:spacing w:val="-18"/>
          <w:w w:val="105"/>
          <w:sz w:val="34"/>
        </w:rPr>
        <w:t> </w:t>
      </w:r>
      <w:r>
        <w:rPr>
          <w:color w:val="231F20"/>
          <w:spacing w:val="-2"/>
          <w:w w:val="105"/>
          <w:sz w:val="34"/>
        </w:rPr>
        <w:t>vị</w:t>
      </w:r>
      <w:r>
        <w:rPr>
          <w:color w:val="231F20"/>
          <w:spacing w:val="-18"/>
          <w:w w:val="105"/>
          <w:sz w:val="34"/>
        </w:rPr>
        <w:t> </w:t>
      </w:r>
      <w:r>
        <w:rPr>
          <w:color w:val="231F20"/>
          <w:spacing w:val="-2"/>
          <w:w w:val="105"/>
          <w:sz w:val="34"/>
        </w:rPr>
        <w:t>này,</w:t>
      </w:r>
      <w:r>
        <w:rPr>
          <w:color w:val="231F20"/>
          <w:spacing w:val="-19"/>
          <w:w w:val="105"/>
          <w:sz w:val="34"/>
        </w:rPr>
        <w:t> </w:t>
      </w:r>
      <w:r>
        <w:rPr>
          <w:i/>
          <w:color w:val="231F20"/>
          <w:spacing w:val="-2"/>
          <w:w w:val="105"/>
          <w:sz w:val="34"/>
        </w:rPr>
        <w:t>“tuy</w:t>
      </w:r>
      <w:r>
        <w:rPr>
          <w:i/>
          <w:color w:val="231F20"/>
          <w:spacing w:val="-18"/>
          <w:w w:val="105"/>
          <w:sz w:val="34"/>
        </w:rPr>
        <w:t> </w:t>
      </w:r>
      <w:r>
        <w:rPr>
          <w:i/>
          <w:color w:val="231F20"/>
          <w:spacing w:val="-2"/>
          <w:w w:val="105"/>
          <w:sz w:val="34"/>
        </w:rPr>
        <w:t>vị</w:t>
      </w:r>
      <w:r>
        <w:rPr>
          <w:i/>
          <w:color w:val="231F20"/>
          <w:spacing w:val="-18"/>
          <w:w w:val="105"/>
          <w:sz w:val="34"/>
        </w:rPr>
        <w:t> </w:t>
      </w:r>
      <w:r>
        <w:rPr>
          <w:i/>
          <w:color w:val="231F20"/>
          <w:spacing w:val="-2"/>
          <w:w w:val="105"/>
          <w:sz w:val="34"/>
        </w:rPr>
        <w:t>kiến</w:t>
      </w:r>
      <w:r>
        <w:rPr>
          <w:i/>
          <w:color w:val="231F20"/>
          <w:spacing w:val="-18"/>
          <w:w w:val="105"/>
          <w:sz w:val="34"/>
        </w:rPr>
        <w:t> </w:t>
      </w:r>
      <w:r>
        <w:rPr>
          <w:i/>
          <w:color w:val="231F20"/>
          <w:spacing w:val="-2"/>
          <w:w w:val="105"/>
          <w:sz w:val="34"/>
        </w:rPr>
        <w:t>kinh</w:t>
      </w:r>
      <w:r>
        <w:rPr>
          <w:i/>
          <w:color w:val="231F20"/>
          <w:spacing w:val="-18"/>
          <w:w w:val="105"/>
          <w:sz w:val="34"/>
        </w:rPr>
        <w:t> </w:t>
      </w:r>
      <w:r>
        <w:rPr>
          <w:i/>
          <w:color w:val="231F20"/>
          <w:spacing w:val="-2"/>
          <w:w w:val="105"/>
          <w:sz w:val="34"/>
        </w:rPr>
        <w:t>chứng”</w:t>
      </w:r>
      <w:r>
        <w:rPr>
          <w:i/>
          <w:color w:val="231F20"/>
          <w:spacing w:val="-18"/>
          <w:w w:val="105"/>
          <w:sz w:val="34"/>
        </w:rPr>
        <w:t> </w:t>
      </w:r>
      <w:r>
        <w:rPr>
          <w:color w:val="231F20"/>
          <w:spacing w:val="-2"/>
          <w:w w:val="105"/>
          <w:sz w:val="34"/>
        </w:rPr>
        <w:t>(tuy</w:t>
      </w:r>
      <w:r>
        <w:rPr>
          <w:color w:val="231F20"/>
          <w:spacing w:val="-18"/>
          <w:w w:val="105"/>
          <w:sz w:val="34"/>
        </w:rPr>
        <w:t> </w:t>
      </w:r>
      <w:r>
        <w:rPr>
          <w:color w:val="231F20"/>
          <w:spacing w:val="-2"/>
          <w:w w:val="105"/>
          <w:sz w:val="34"/>
        </w:rPr>
        <w:t>chưa</w:t>
      </w:r>
      <w:r>
        <w:rPr>
          <w:color w:val="231F20"/>
          <w:spacing w:val="-18"/>
          <w:w w:val="105"/>
          <w:sz w:val="34"/>
        </w:rPr>
        <w:t> </w:t>
      </w:r>
      <w:r>
        <w:rPr>
          <w:color w:val="231F20"/>
          <w:spacing w:val="-2"/>
          <w:w w:val="105"/>
          <w:sz w:val="34"/>
        </w:rPr>
        <w:t>thấy</w:t>
      </w:r>
      <w:r>
        <w:rPr>
          <w:color w:val="231F20"/>
          <w:spacing w:val="-18"/>
          <w:w w:val="105"/>
          <w:sz w:val="34"/>
        </w:rPr>
        <w:t> </w:t>
      </w:r>
      <w:r>
        <w:rPr>
          <w:color w:val="231F20"/>
          <w:spacing w:val="-2"/>
          <w:w w:val="105"/>
          <w:sz w:val="34"/>
        </w:rPr>
        <w:t>kinh</w:t>
      </w:r>
      <w:r>
        <w:rPr>
          <w:color w:val="231F20"/>
          <w:spacing w:val="-19"/>
          <w:w w:val="105"/>
          <w:sz w:val="34"/>
        </w:rPr>
        <w:t> </w:t>
      </w:r>
      <w:r>
        <w:rPr>
          <w:color w:val="231F20"/>
          <w:spacing w:val="-2"/>
          <w:w w:val="105"/>
          <w:sz w:val="34"/>
        </w:rPr>
        <w:t>văn </w:t>
      </w:r>
      <w:r>
        <w:rPr>
          <w:color w:val="231F20"/>
          <w:w w:val="105"/>
          <w:sz w:val="34"/>
        </w:rPr>
        <w:t>khác</w:t>
      </w:r>
      <w:r>
        <w:rPr>
          <w:color w:val="231F20"/>
          <w:spacing w:val="-1"/>
          <w:w w:val="105"/>
          <w:sz w:val="34"/>
        </w:rPr>
        <w:t> </w:t>
      </w:r>
      <w:r>
        <w:rPr>
          <w:color w:val="231F20"/>
          <w:w w:val="105"/>
          <w:sz w:val="34"/>
        </w:rPr>
        <w:t>để làm</w:t>
      </w:r>
      <w:r>
        <w:rPr>
          <w:color w:val="231F20"/>
          <w:spacing w:val="-1"/>
          <w:w w:val="105"/>
          <w:sz w:val="34"/>
        </w:rPr>
        <w:t> </w:t>
      </w:r>
      <w:r>
        <w:rPr>
          <w:color w:val="231F20"/>
          <w:w w:val="105"/>
          <w:sz w:val="34"/>
        </w:rPr>
        <w:t>chứng), khi</w:t>
      </w:r>
      <w:r>
        <w:rPr>
          <w:color w:val="231F20"/>
          <w:spacing w:val="-1"/>
          <w:w w:val="105"/>
          <w:sz w:val="34"/>
        </w:rPr>
        <w:t> </w:t>
      </w:r>
      <w:r>
        <w:rPr>
          <w:color w:val="231F20"/>
          <w:w w:val="105"/>
          <w:sz w:val="34"/>
        </w:rPr>
        <w:t>đức Phật nói kinh,</w:t>
      </w:r>
      <w:r>
        <w:rPr>
          <w:color w:val="231F20"/>
          <w:spacing w:val="-1"/>
          <w:w w:val="105"/>
          <w:sz w:val="34"/>
        </w:rPr>
        <w:t> </w:t>
      </w:r>
      <w:r>
        <w:rPr>
          <w:color w:val="231F20"/>
          <w:w w:val="105"/>
          <w:sz w:val="34"/>
        </w:rPr>
        <w:t>chẳng nhắc đến tên</w:t>
      </w:r>
      <w:r>
        <w:rPr>
          <w:color w:val="231F20"/>
          <w:spacing w:val="-15"/>
          <w:w w:val="105"/>
          <w:sz w:val="34"/>
        </w:rPr>
        <w:t> </w:t>
      </w:r>
      <w:r>
        <w:rPr>
          <w:color w:val="231F20"/>
          <w:w w:val="105"/>
          <w:sz w:val="34"/>
        </w:rPr>
        <w:t>các</w:t>
      </w:r>
      <w:r>
        <w:rPr>
          <w:color w:val="231F20"/>
          <w:spacing w:val="-15"/>
          <w:w w:val="105"/>
          <w:sz w:val="34"/>
        </w:rPr>
        <w:t> </w:t>
      </w:r>
      <w:r>
        <w:rPr>
          <w:color w:val="231F20"/>
          <w:w w:val="105"/>
          <w:sz w:val="34"/>
        </w:rPr>
        <w:t>Ngài,</w:t>
      </w:r>
      <w:r>
        <w:rPr>
          <w:color w:val="231F20"/>
          <w:spacing w:val="-15"/>
          <w:w w:val="105"/>
          <w:sz w:val="34"/>
        </w:rPr>
        <w:t> </w:t>
      </w:r>
      <w:r>
        <w:rPr>
          <w:color w:val="231F20"/>
          <w:w w:val="105"/>
          <w:sz w:val="34"/>
        </w:rPr>
        <w:t>nhưng</w:t>
      </w:r>
      <w:r>
        <w:rPr>
          <w:color w:val="231F20"/>
          <w:spacing w:val="-15"/>
          <w:w w:val="105"/>
          <w:sz w:val="34"/>
        </w:rPr>
        <w:t> </w:t>
      </w:r>
      <w:r>
        <w:rPr>
          <w:color w:val="231F20"/>
          <w:w w:val="105"/>
          <w:sz w:val="34"/>
        </w:rPr>
        <w:t>trong</w:t>
      </w:r>
      <w:r>
        <w:rPr>
          <w:color w:val="231F20"/>
          <w:spacing w:val="-15"/>
          <w:w w:val="105"/>
          <w:sz w:val="34"/>
        </w:rPr>
        <w:t> </w:t>
      </w:r>
      <w:r>
        <w:rPr>
          <w:color w:val="231F20"/>
          <w:w w:val="105"/>
          <w:sz w:val="34"/>
        </w:rPr>
        <w:t>kinh</w:t>
      </w:r>
      <w:r>
        <w:rPr>
          <w:color w:val="231F20"/>
          <w:spacing w:val="-14"/>
          <w:w w:val="105"/>
          <w:sz w:val="34"/>
        </w:rPr>
        <w:t> </w:t>
      </w:r>
      <w:r>
        <w:rPr>
          <w:i/>
          <w:color w:val="231F20"/>
          <w:w w:val="105"/>
          <w:sz w:val="34"/>
        </w:rPr>
        <w:t>Vô</w:t>
      </w:r>
      <w:r>
        <w:rPr>
          <w:i/>
          <w:color w:val="231F20"/>
          <w:spacing w:val="-15"/>
          <w:w w:val="105"/>
          <w:sz w:val="34"/>
        </w:rPr>
        <w:t> </w:t>
      </w:r>
      <w:r>
        <w:rPr>
          <w:i/>
          <w:color w:val="231F20"/>
          <w:w w:val="105"/>
          <w:sz w:val="34"/>
        </w:rPr>
        <w:t>Lượng</w:t>
      </w:r>
      <w:r>
        <w:rPr>
          <w:i/>
          <w:color w:val="231F20"/>
          <w:spacing w:val="-15"/>
          <w:w w:val="105"/>
          <w:sz w:val="34"/>
        </w:rPr>
        <w:t> </w:t>
      </w:r>
      <w:r>
        <w:rPr>
          <w:i/>
          <w:color w:val="231F20"/>
          <w:w w:val="105"/>
          <w:sz w:val="34"/>
        </w:rPr>
        <w:t>Thọ</w:t>
      </w:r>
      <w:r>
        <w:rPr>
          <w:i/>
          <w:color w:val="231F20"/>
          <w:spacing w:val="-15"/>
          <w:w w:val="105"/>
          <w:sz w:val="34"/>
        </w:rPr>
        <w:t> </w:t>
      </w:r>
      <w:r>
        <w:rPr>
          <w:color w:val="231F20"/>
          <w:w w:val="105"/>
          <w:sz w:val="34"/>
        </w:rPr>
        <w:t>này,</w:t>
      </w:r>
      <w:r>
        <w:rPr>
          <w:color w:val="231F20"/>
          <w:spacing w:val="-15"/>
          <w:w w:val="105"/>
          <w:sz w:val="34"/>
        </w:rPr>
        <w:t> </w:t>
      </w:r>
      <w:r>
        <w:rPr>
          <w:color w:val="231F20"/>
          <w:w w:val="105"/>
          <w:sz w:val="34"/>
        </w:rPr>
        <w:t>đức</w:t>
      </w:r>
      <w:r>
        <w:rPr>
          <w:color w:val="231F20"/>
          <w:spacing w:val="-15"/>
          <w:w w:val="105"/>
          <w:sz w:val="34"/>
        </w:rPr>
        <w:t> </w:t>
      </w:r>
      <w:r>
        <w:rPr>
          <w:color w:val="231F20"/>
          <w:w w:val="105"/>
          <w:sz w:val="34"/>
        </w:rPr>
        <w:t>Phật đã</w:t>
      </w:r>
      <w:r>
        <w:rPr>
          <w:color w:val="231F20"/>
          <w:spacing w:val="-23"/>
          <w:w w:val="105"/>
          <w:sz w:val="34"/>
        </w:rPr>
        <w:t> </w:t>
      </w:r>
      <w:r>
        <w:rPr>
          <w:color w:val="231F20"/>
          <w:w w:val="105"/>
          <w:sz w:val="34"/>
        </w:rPr>
        <w:t>nói</w:t>
      </w:r>
      <w:r>
        <w:rPr>
          <w:color w:val="231F20"/>
          <w:spacing w:val="-22"/>
          <w:w w:val="105"/>
          <w:sz w:val="34"/>
        </w:rPr>
        <w:t> </w:t>
      </w:r>
      <w:r>
        <w:rPr>
          <w:color w:val="231F20"/>
          <w:w w:val="105"/>
          <w:sz w:val="34"/>
        </w:rPr>
        <w:t>đến.</w:t>
      </w:r>
      <w:r>
        <w:rPr>
          <w:color w:val="231F20"/>
          <w:spacing w:val="-22"/>
          <w:w w:val="105"/>
          <w:sz w:val="34"/>
        </w:rPr>
        <w:t> </w:t>
      </w:r>
      <w:r>
        <w:rPr>
          <w:i/>
          <w:color w:val="231F20"/>
          <w:w w:val="105"/>
          <w:sz w:val="34"/>
        </w:rPr>
        <w:t>“Chuẩn</w:t>
      </w:r>
      <w:r>
        <w:rPr>
          <w:i/>
          <w:color w:val="231F20"/>
          <w:spacing w:val="-23"/>
          <w:w w:val="105"/>
          <w:sz w:val="34"/>
        </w:rPr>
        <w:t> </w:t>
      </w:r>
      <w:r>
        <w:rPr>
          <w:i/>
          <w:color w:val="231F20"/>
          <w:w w:val="105"/>
          <w:sz w:val="34"/>
        </w:rPr>
        <w:t>tiền</w:t>
      </w:r>
      <w:r>
        <w:rPr>
          <w:i/>
          <w:color w:val="231F20"/>
          <w:spacing w:val="-22"/>
          <w:w w:val="105"/>
          <w:sz w:val="34"/>
        </w:rPr>
        <w:t> </w:t>
      </w:r>
      <w:r>
        <w:rPr>
          <w:i/>
          <w:color w:val="231F20"/>
          <w:w w:val="105"/>
          <w:sz w:val="34"/>
        </w:rPr>
        <w:t>tư</w:t>
      </w:r>
      <w:r>
        <w:rPr>
          <w:i/>
          <w:color w:val="231F20"/>
          <w:spacing w:val="-22"/>
          <w:w w:val="105"/>
          <w:sz w:val="34"/>
        </w:rPr>
        <w:t> </w:t>
      </w:r>
      <w:r>
        <w:rPr>
          <w:i/>
          <w:color w:val="231F20"/>
          <w:w w:val="105"/>
          <w:sz w:val="34"/>
        </w:rPr>
        <w:t>chi”</w:t>
      </w:r>
      <w:r>
        <w:rPr>
          <w:i/>
          <w:color w:val="231F20"/>
          <w:spacing w:val="-23"/>
          <w:w w:val="105"/>
          <w:sz w:val="34"/>
        </w:rPr>
        <w:t> </w:t>
      </w:r>
      <w:r>
        <w:rPr>
          <w:color w:val="231F20"/>
          <w:w w:val="105"/>
          <w:sz w:val="34"/>
        </w:rPr>
        <w:t>(Chuẩn</w:t>
      </w:r>
      <w:r>
        <w:rPr>
          <w:color w:val="231F20"/>
          <w:spacing w:val="-22"/>
          <w:w w:val="105"/>
          <w:sz w:val="34"/>
        </w:rPr>
        <w:t> </w:t>
      </w:r>
      <w:r>
        <w:rPr>
          <w:color w:val="231F20"/>
          <w:w w:val="105"/>
          <w:sz w:val="34"/>
        </w:rPr>
        <w:t>theo</w:t>
      </w:r>
      <w:r>
        <w:rPr>
          <w:color w:val="231F20"/>
          <w:spacing w:val="-22"/>
          <w:w w:val="105"/>
          <w:sz w:val="34"/>
        </w:rPr>
        <w:t> </w:t>
      </w:r>
      <w:r>
        <w:rPr>
          <w:color w:val="231F20"/>
          <w:w w:val="105"/>
          <w:sz w:val="34"/>
        </w:rPr>
        <w:t>những</w:t>
      </w:r>
      <w:r>
        <w:rPr>
          <w:color w:val="231F20"/>
          <w:spacing w:val="-23"/>
          <w:w w:val="105"/>
          <w:sz w:val="34"/>
        </w:rPr>
        <w:t> </w:t>
      </w:r>
      <w:r>
        <w:rPr>
          <w:color w:val="231F20"/>
          <w:w w:val="105"/>
          <w:sz w:val="34"/>
        </w:rPr>
        <w:t>điều</w:t>
      </w:r>
      <w:r>
        <w:rPr>
          <w:color w:val="231F20"/>
          <w:spacing w:val="-22"/>
          <w:w w:val="105"/>
          <w:sz w:val="34"/>
        </w:rPr>
        <w:t> </w:t>
      </w:r>
      <w:r>
        <w:rPr>
          <w:color w:val="231F20"/>
          <w:w w:val="105"/>
          <w:sz w:val="34"/>
        </w:rPr>
        <w:t>trên đây</w:t>
      </w:r>
      <w:r>
        <w:rPr>
          <w:color w:val="231F20"/>
          <w:spacing w:val="-5"/>
          <w:w w:val="105"/>
          <w:sz w:val="34"/>
        </w:rPr>
        <w:t> </w:t>
      </w:r>
      <w:r>
        <w:rPr>
          <w:color w:val="231F20"/>
          <w:w w:val="105"/>
          <w:sz w:val="34"/>
        </w:rPr>
        <w:t>để</w:t>
      </w:r>
      <w:r>
        <w:rPr>
          <w:color w:val="231F20"/>
          <w:spacing w:val="-5"/>
          <w:w w:val="105"/>
          <w:sz w:val="34"/>
        </w:rPr>
        <w:t> </w:t>
      </w:r>
      <w:r>
        <w:rPr>
          <w:color w:val="231F20"/>
          <w:w w:val="105"/>
          <w:sz w:val="34"/>
        </w:rPr>
        <w:t>suy</w:t>
      </w:r>
      <w:r>
        <w:rPr>
          <w:color w:val="231F20"/>
          <w:spacing w:val="-5"/>
          <w:w w:val="105"/>
          <w:sz w:val="34"/>
        </w:rPr>
        <w:t> </w:t>
      </w:r>
      <w:r>
        <w:rPr>
          <w:color w:val="231F20"/>
          <w:w w:val="105"/>
          <w:sz w:val="34"/>
        </w:rPr>
        <w:t>luận).</w:t>
      </w:r>
      <w:r>
        <w:rPr>
          <w:color w:val="231F20"/>
          <w:spacing w:val="-7"/>
          <w:w w:val="105"/>
          <w:sz w:val="34"/>
        </w:rPr>
        <w:t> </w:t>
      </w:r>
      <w:r>
        <w:rPr>
          <w:color w:val="231F20"/>
          <w:w w:val="105"/>
          <w:sz w:val="34"/>
        </w:rPr>
        <w:t>Chúng</w:t>
      </w:r>
      <w:r>
        <w:rPr>
          <w:color w:val="231F20"/>
          <w:spacing w:val="-5"/>
          <w:w w:val="105"/>
          <w:sz w:val="34"/>
        </w:rPr>
        <w:t> </w:t>
      </w:r>
      <w:r>
        <w:rPr>
          <w:color w:val="231F20"/>
          <w:w w:val="105"/>
          <w:sz w:val="34"/>
        </w:rPr>
        <w:t>ta</w:t>
      </w:r>
      <w:r>
        <w:rPr>
          <w:color w:val="231F20"/>
          <w:spacing w:val="-7"/>
          <w:w w:val="105"/>
          <w:sz w:val="34"/>
        </w:rPr>
        <w:t> </w:t>
      </w:r>
      <w:r>
        <w:rPr>
          <w:color w:val="231F20"/>
          <w:w w:val="105"/>
          <w:sz w:val="34"/>
        </w:rPr>
        <w:t>dùng</w:t>
      </w:r>
      <w:r>
        <w:rPr>
          <w:color w:val="231F20"/>
          <w:spacing w:val="-5"/>
          <w:w w:val="105"/>
          <w:sz w:val="34"/>
        </w:rPr>
        <w:t> </w:t>
      </w:r>
      <w:r>
        <w:rPr>
          <w:color w:val="231F20"/>
          <w:w w:val="105"/>
          <w:sz w:val="34"/>
        </w:rPr>
        <w:t>tiêu</w:t>
      </w:r>
      <w:r>
        <w:rPr>
          <w:color w:val="231F20"/>
          <w:spacing w:val="-7"/>
          <w:w w:val="105"/>
          <w:sz w:val="34"/>
        </w:rPr>
        <w:t> </w:t>
      </w:r>
      <w:r>
        <w:rPr>
          <w:color w:val="231F20"/>
          <w:w w:val="105"/>
          <w:sz w:val="34"/>
        </w:rPr>
        <w:t>chuẩn</w:t>
      </w:r>
      <w:r>
        <w:rPr>
          <w:color w:val="231F20"/>
          <w:spacing w:val="-5"/>
          <w:w w:val="105"/>
          <w:sz w:val="34"/>
        </w:rPr>
        <w:t> </w:t>
      </w:r>
      <w:r>
        <w:rPr>
          <w:color w:val="231F20"/>
          <w:w w:val="105"/>
          <w:sz w:val="34"/>
        </w:rPr>
        <w:t>phía</w:t>
      </w:r>
      <w:r>
        <w:rPr>
          <w:color w:val="231F20"/>
          <w:spacing w:val="-7"/>
          <w:w w:val="105"/>
          <w:sz w:val="34"/>
        </w:rPr>
        <w:t> </w:t>
      </w:r>
      <w:r>
        <w:rPr>
          <w:color w:val="231F20"/>
          <w:w w:val="105"/>
          <w:sz w:val="34"/>
        </w:rPr>
        <w:t>trước</w:t>
      </w:r>
      <w:r>
        <w:rPr>
          <w:color w:val="231F20"/>
          <w:spacing w:val="-5"/>
          <w:w w:val="105"/>
          <w:sz w:val="34"/>
        </w:rPr>
        <w:t> </w:t>
      </w:r>
      <w:r>
        <w:rPr>
          <w:color w:val="231F20"/>
          <w:w w:val="105"/>
          <w:sz w:val="34"/>
        </w:rPr>
        <w:t>cũng </w:t>
      </w:r>
      <w:r>
        <w:rPr>
          <w:color w:val="231F20"/>
          <w:sz w:val="34"/>
        </w:rPr>
        <w:t>có</w:t>
      </w:r>
      <w:r>
        <w:rPr>
          <w:color w:val="231F20"/>
          <w:spacing w:val="-5"/>
          <w:sz w:val="34"/>
        </w:rPr>
        <w:t> </w:t>
      </w:r>
      <w:r>
        <w:rPr>
          <w:color w:val="231F20"/>
          <w:sz w:val="34"/>
        </w:rPr>
        <w:t>thể</w:t>
      </w:r>
      <w:r>
        <w:rPr>
          <w:color w:val="231F20"/>
          <w:spacing w:val="-5"/>
          <w:sz w:val="34"/>
        </w:rPr>
        <w:t> </w:t>
      </w:r>
      <w:r>
        <w:rPr>
          <w:color w:val="231F20"/>
          <w:sz w:val="34"/>
        </w:rPr>
        <w:t>biết,</w:t>
      </w:r>
      <w:r>
        <w:rPr>
          <w:color w:val="231F20"/>
          <w:spacing w:val="-3"/>
          <w:sz w:val="34"/>
        </w:rPr>
        <w:t> </w:t>
      </w:r>
      <w:r>
        <w:rPr>
          <w:i/>
          <w:color w:val="231F20"/>
          <w:sz w:val="34"/>
        </w:rPr>
        <w:t>“tất</w:t>
      </w:r>
      <w:r>
        <w:rPr>
          <w:i/>
          <w:color w:val="231F20"/>
          <w:spacing w:val="-5"/>
          <w:sz w:val="34"/>
        </w:rPr>
        <w:t> </w:t>
      </w:r>
      <w:r>
        <w:rPr>
          <w:i/>
          <w:color w:val="231F20"/>
          <w:sz w:val="34"/>
        </w:rPr>
        <w:t>ưng</w:t>
      </w:r>
      <w:r>
        <w:rPr>
          <w:i/>
          <w:color w:val="231F20"/>
          <w:spacing w:val="-5"/>
          <w:sz w:val="34"/>
        </w:rPr>
        <w:t> </w:t>
      </w:r>
      <w:r>
        <w:rPr>
          <w:i/>
          <w:color w:val="231F20"/>
          <w:sz w:val="34"/>
        </w:rPr>
        <w:t>thị</w:t>
      </w:r>
      <w:r>
        <w:rPr>
          <w:i/>
          <w:color w:val="231F20"/>
          <w:spacing w:val="-5"/>
          <w:sz w:val="34"/>
        </w:rPr>
        <w:t> </w:t>
      </w:r>
      <w:r>
        <w:rPr>
          <w:i/>
          <w:color w:val="231F20"/>
          <w:sz w:val="34"/>
        </w:rPr>
        <w:t>tha</w:t>
      </w:r>
      <w:r>
        <w:rPr>
          <w:i/>
          <w:color w:val="231F20"/>
          <w:spacing w:val="-5"/>
          <w:sz w:val="34"/>
        </w:rPr>
        <w:t> </w:t>
      </w:r>
      <w:r>
        <w:rPr>
          <w:i/>
          <w:color w:val="231F20"/>
          <w:sz w:val="34"/>
        </w:rPr>
        <w:t>phương</w:t>
      </w:r>
      <w:r>
        <w:rPr>
          <w:i/>
          <w:color w:val="231F20"/>
          <w:spacing w:val="-5"/>
          <w:sz w:val="34"/>
        </w:rPr>
        <w:t> </w:t>
      </w:r>
      <w:r>
        <w:rPr>
          <w:i/>
          <w:color w:val="231F20"/>
          <w:sz w:val="34"/>
        </w:rPr>
        <w:t>lai</w:t>
      </w:r>
      <w:r>
        <w:rPr>
          <w:i/>
          <w:color w:val="231F20"/>
          <w:spacing w:val="-5"/>
          <w:sz w:val="34"/>
        </w:rPr>
        <w:t> </w:t>
      </w:r>
      <w:r>
        <w:rPr>
          <w:i/>
          <w:color w:val="231F20"/>
          <w:sz w:val="34"/>
        </w:rPr>
        <w:t>đại</w:t>
      </w:r>
      <w:r>
        <w:rPr>
          <w:i/>
          <w:color w:val="231F20"/>
          <w:spacing w:val="-5"/>
          <w:sz w:val="34"/>
        </w:rPr>
        <w:t> </w:t>
      </w:r>
      <w:r>
        <w:rPr>
          <w:i/>
          <w:color w:val="231F20"/>
          <w:sz w:val="34"/>
        </w:rPr>
        <w:t>sĩ</w:t>
      </w:r>
      <w:r>
        <w:rPr>
          <w:i/>
          <w:color w:val="231F20"/>
          <w:spacing w:val="-5"/>
          <w:sz w:val="34"/>
        </w:rPr>
        <w:t> </w:t>
      </w:r>
      <w:r>
        <w:rPr>
          <w:i/>
          <w:color w:val="231F20"/>
          <w:sz w:val="34"/>
        </w:rPr>
        <w:t>dã”</w:t>
      </w:r>
      <w:r>
        <w:rPr>
          <w:i/>
          <w:color w:val="231F20"/>
          <w:spacing w:val="-5"/>
          <w:sz w:val="34"/>
        </w:rPr>
        <w:t> </w:t>
      </w:r>
      <w:r>
        <w:rPr>
          <w:color w:val="231F20"/>
          <w:sz w:val="34"/>
        </w:rPr>
        <w:t>(nhất</w:t>
      </w:r>
      <w:r>
        <w:rPr>
          <w:color w:val="231F20"/>
          <w:spacing w:val="-5"/>
          <w:sz w:val="34"/>
        </w:rPr>
        <w:t> </w:t>
      </w:r>
      <w:r>
        <w:rPr>
          <w:color w:val="231F20"/>
          <w:sz w:val="34"/>
        </w:rPr>
        <w:t>định</w:t>
      </w:r>
      <w:r>
        <w:rPr>
          <w:color w:val="231F20"/>
          <w:spacing w:val="-5"/>
          <w:sz w:val="34"/>
        </w:rPr>
        <w:t> </w:t>
      </w:r>
      <w:r>
        <w:rPr>
          <w:color w:val="231F20"/>
          <w:sz w:val="34"/>
        </w:rPr>
        <w:t>là </w:t>
      </w:r>
      <w:r>
        <w:rPr>
          <w:color w:val="231F20"/>
          <w:w w:val="105"/>
          <w:sz w:val="34"/>
        </w:rPr>
        <w:t>các</w:t>
      </w:r>
      <w:r>
        <w:rPr>
          <w:color w:val="231F20"/>
          <w:spacing w:val="-3"/>
          <w:w w:val="105"/>
          <w:sz w:val="34"/>
        </w:rPr>
        <w:t> </w:t>
      </w:r>
      <w:r>
        <w:rPr>
          <w:color w:val="231F20"/>
          <w:w w:val="105"/>
          <w:sz w:val="34"/>
        </w:rPr>
        <w:t>đại</w:t>
      </w:r>
      <w:r>
        <w:rPr>
          <w:color w:val="231F20"/>
          <w:spacing w:val="-3"/>
          <w:w w:val="105"/>
          <w:sz w:val="34"/>
        </w:rPr>
        <w:t> </w:t>
      </w:r>
      <w:r>
        <w:rPr>
          <w:color w:val="231F20"/>
          <w:w w:val="105"/>
          <w:sz w:val="34"/>
        </w:rPr>
        <w:t>sĩ</w:t>
      </w:r>
      <w:r>
        <w:rPr>
          <w:color w:val="231F20"/>
          <w:spacing w:val="-3"/>
          <w:w w:val="105"/>
          <w:sz w:val="34"/>
        </w:rPr>
        <w:t> </w:t>
      </w:r>
      <w:r>
        <w:rPr>
          <w:color w:val="231F20"/>
          <w:w w:val="105"/>
          <w:sz w:val="34"/>
        </w:rPr>
        <w:t>từ</w:t>
      </w:r>
      <w:r>
        <w:rPr>
          <w:color w:val="231F20"/>
          <w:spacing w:val="-4"/>
          <w:w w:val="105"/>
          <w:sz w:val="34"/>
        </w:rPr>
        <w:t> </w:t>
      </w:r>
      <w:r>
        <w:rPr>
          <w:color w:val="231F20"/>
          <w:w w:val="105"/>
          <w:sz w:val="34"/>
        </w:rPr>
        <w:t>phương</w:t>
      </w:r>
      <w:r>
        <w:rPr>
          <w:color w:val="231F20"/>
          <w:spacing w:val="-3"/>
          <w:w w:val="105"/>
          <w:sz w:val="34"/>
        </w:rPr>
        <w:t> </w:t>
      </w:r>
      <w:r>
        <w:rPr>
          <w:color w:val="231F20"/>
          <w:w w:val="105"/>
          <w:sz w:val="34"/>
        </w:rPr>
        <w:t>khác</w:t>
      </w:r>
      <w:r>
        <w:rPr>
          <w:color w:val="231F20"/>
          <w:spacing w:val="-4"/>
          <w:w w:val="105"/>
          <w:sz w:val="34"/>
        </w:rPr>
        <w:t> </w:t>
      </w:r>
      <w:r>
        <w:rPr>
          <w:color w:val="231F20"/>
          <w:w w:val="105"/>
          <w:sz w:val="34"/>
        </w:rPr>
        <w:t>đến),</w:t>
      </w:r>
      <w:r>
        <w:rPr>
          <w:color w:val="231F20"/>
          <w:spacing w:val="-3"/>
          <w:w w:val="105"/>
          <w:sz w:val="34"/>
        </w:rPr>
        <w:t> </w:t>
      </w:r>
      <w:r>
        <w:rPr>
          <w:color w:val="231F20"/>
          <w:w w:val="105"/>
          <w:sz w:val="34"/>
        </w:rPr>
        <w:t>nhất</w:t>
      </w:r>
      <w:r>
        <w:rPr>
          <w:color w:val="231F20"/>
          <w:spacing w:val="-3"/>
          <w:w w:val="105"/>
          <w:sz w:val="34"/>
        </w:rPr>
        <w:t> </w:t>
      </w:r>
      <w:r>
        <w:rPr>
          <w:color w:val="231F20"/>
          <w:w w:val="105"/>
          <w:sz w:val="34"/>
        </w:rPr>
        <w:t>định</w:t>
      </w:r>
      <w:r>
        <w:rPr>
          <w:color w:val="231F20"/>
          <w:spacing w:val="-3"/>
          <w:w w:val="105"/>
          <w:sz w:val="34"/>
        </w:rPr>
        <w:t> </w:t>
      </w:r>
      <w:r>
        <w:rPr>
          <w:color w:val="231F20"/>
          <w:w w:val="105"/>
          <w:sz w:val="34"/>
        </w:rPr>
        <w:t>phải</w:t>
      </w:r>
      <w:r>
        <w:rPr>
          <w:color w:val="231F20"/>
          <w:spacing w:val="-3"/>
          <w:w w:val="105"/>
          <w:sz w:val="34"/>
        </w:rPr>
        <w:t> </w:t>
      </w:r>
      <w:r>
        <w:rPr>
          <w:color w:val="231F20"/>
          <w:w w:val="105"/>
          <w:sz w:val="34"/>
        </w:rPr>
        <w:t>là</w:t>
      </w:r>
      <w:r>
        <w:rPr>
          <w:color w:val="231F20"/>
          <w:spacing w:val="-4"/>
          <w:w w:val="105"/>
          <w:sz w:val="34"/>
        </w:rPr>
        <w:t> </w:t>
      </w:r>
      <w:r>
        <w:rPr>
          <w:color w:val="231F20"/>
          <w:w w:val="105"/>
          <w:sz w:val="34"/>
        </w:rPr>
        <w:t>từ</w:t>
      </w:r>
      <w:r>
        <w:rPr>
          <w:color w:val="231F20"/>
          <w:spacing w:val="-4"/>
          <w:w w:val="105"/>
          <w:sz w:val="34"/>
        </w:rPr>
        <w:t> </w:t>
      </w:r>
      <w:r>
        <w:rPr>
          <w:color w:val="231F20"/>
          <w:w w:val="105"/>
          <w:sz w:val="34"/>
        </w:rPr>
        <w:t>thế</w:t>
      </w:r>
      <w:r>
        <w:rPr>
          <w:color w:val="231F20"/>
          <w:spacing w:val="-3"/>
          <w:w w:val="105"/>
          <w:sz w:val="34"/>
        </w:rPr>
        <w:t> </w:t>
      </w:r>
      <w:r>
        <w:rPr>
          <w:color w:val="231F20"/>
          <w:w w:val="105"/>
          <w:sz w:val="34"/>
        </w:rPr>
        <w:t>giới phương</w:t>
      </w:r>
      <w:r>
        <w:rPr>
          <w:color w:val="231F20"/>
          <w:spacing w:val="-18"/>
          <w:w w:val="105"/>
          <w:sz w:val="34"/>
        </w:rPr>
        <w:t> </w:t>
      </w:r>
      <w:r>
        <w:rPr>
          <w:color w:val="231F20"/>
          <w:w w:val="105"/>
          <w:sz w:val="34"/>
        </w:rPr>
        <w:t>khác</w:t>
      </w:r>
      <w:r>
        <w:rPr>
          <w:color w:val="231F20"/>
          <w:spacing w:val="-18"/>
          <w:w w:val="105"/>
          <w:sz w:val="34"/>
        </w:rPr>
        <w:t> </w:t>
      </w:r>
      <w:r>
        <w:rPr>
          <w:color w:val="231F20"/>
          <w:w w:val="105"/>
          <w:sz w:val="34"/>
        </w:rPr>
        <w:t>đến</w:t>
      </w:r>
      <w:r>
        <w:rPr>
          <w:color w:val="231F20"/>
          <w:spacing w:val="-18"/>
          <w:w w:val="105"/>
          <w:sz w:val="34"/>
        </w:rPr>
        <w:t> </w:t>
      </w:r>
      <w:r>
        <w:rPr>
          <w:color w:val="231F20"/>
          <w:w w:val="105"/>
          <w:sz w:val="34"/>
        </w:rPr>
        <w:t>đây,</w:t>
      </w:r>
      <w:r>
        <w:rPr>
          <w:color w:val="231F20"/>
          <w:spacing w:val="-18"/>
          <w:w w:val="105"/>
          <w:sz w:val="34"/>
        </w:rPr>
        <w:t> </w:t>
      </w:r>
      <w:r>
        <w:rPr>
          <w:color w:val="231F20"/>
          <w:w w:val="105"/>
          <w:sz w:val="34"/>
        </w:rPr>
        <w:t>tham</w:t>
      </w:r>
      <w:r>
        <w:rPr>
          <w:color w:val="231F20"/>
          <w:spacing w:val="-18"/>
          <w:w w:val="105"/>
          <w:sz w:val="34"/>
        </w:rPr>
        <w:t> </w:t>
      </w:r>
      <w:r>
        <w:rPr>
          <w:color w:val="231F20"/>
          <w:w w:val="105"/>
          <w:sz w:val="34"/>
        </w:rPr>
        <w:t>gia</w:t>
      </w:r>
      <w:r>
        <w:rPr>
          <w:color w:val="231F20"/>
          <w:spacing w:val="-18"/>
          <w:w w:val="105"/>
          <w:sz w:val="34"/>
        </w:rPr>
        <w:t> </w:t>
      </w:r>
      <w:r>
        <w:rPr>
          <w:color w:val="231F20"/>
          <w:w w:val="105"/>
          <w:sz w:val="34"/>
        </w:rPr>
        <w:t>một</w:t>
      </w:r>
      <w:r>
        <w:rPr>
          <w:color w:val="231F20"/>
          <w:spacing w:val="-18"/>
          <w:w w:val="105"/>
          <w:sz w:val="34"/>
        </w:rPr>
        <w:t> </w:t>
      </w:r>
      <w:r>
        <w:rPr>
          <w:color w:val="231F20"/>
          <w:w w:val="105"/>
          <w:sz w:val="34"/>
        </w:rPr>
        <w:t>lần</w:t>
      </w:r>
      <w:r>
        <w:rPr>
          <w:color w:val="231F20"/>
          <w:spacing w:val="-18"/>
          <w:w w:val="105"/>
          <w:sz w:val="34"/>
        </w:rPr>
        <w:t> </w:t>
      </w:r>
      <w:r>
        <w:rPr>
          <w:color w:val="231F20"/>
          <w:w w:val="105"/>
          <w:sz w:val="34"/>
        </w:rPr>
        <w:t>hoạt</w:t>
      </w:r>
      <w:r>
        <w:rPr>
          <w:color w:val="231F20"/>
          <w:spacing w:val="-18"/>
          <w:w w:val="105"/>
          <w:sz w:val="34"/>
        </w:rPr>
        <w:t> </w:t>
      </w:r>
      <w:r>
        <w:rPr>
          <w:color w:val="231F20"/>
          <w:w w:val="105"/>
          <w:sz w:val="34"/>
        </w:rPr>
        <w:t>động</w:t>
      </w:r>
      <w:r>
        <w:rPr>
          <w:color w:val="231F20"/>
          <w:spacing w:val="-18"/>
          <w:w w:val="105"/>
          <w:sz w:val="34"/>
        </w:rPr>
        <w:t> </w:t>
      </w:r>
      <w:r>
        <w:rPr>
          <w:color w:val="231F20"/>
          <w:w w:val="105"/>
          <w:sz w:val="34"/>
        </w:rPr>
        <w:t>của</w:t>
      </w:r>
      <w:r>
        <w:rPr>
          <w:color w:val="231F20"/>
          <w:spacing w:val="-18"/>
          <w:w w:val="105"/>
          <w:sz w:val="34"/>
        </w:rPr>
        <w:t> </w:t>
      </w:r>
      <w:r>
        <w:rPr>
          <w:color w:val="231F20"/>
          <w:w w:val="105"/>
          <w:sz w:val="34"/>
        </w:rPr>
        <w:t>Thích Ca</w:t>
      </w:r>
      <w:r>
        <w:rPr>
          <w:color w:val="231F20"/>
          <w:spacing w:val="-21"/>
          <w:w w:val="105"/>
          <w:sz w:val="34"/>
        </w:rPr>
        <w:t> </w:t>
      </w:r>
      <w:r>
        <w:rPr>
          <w:color w:val="231F20"/>
          <w:w w:val="105"/>
          <w:sz w:val="34"/>
        </w:rPr>
        <w:t>Mâu</w:t>
      </w:r>
      <w:r>
        <w:rPr>
          <w:color w:val="231F20"/>
          <w:spacing w:val="-21"/>
          <w:w w:val="105"/>
          <w:sz w:val="34"/>
        </w:rPr>
        <w:t> </w:t>
      </w:r>
      <w:r>
        <w:rPr>
          <w:color w:val="231F20"/>
          <w:w w:val="105"/>
          <w:sz w:val="34"/>
        </w:rPr>
        <w:t>Ni,</w:t>
      </w:r>
      <w:r>
        <w:rPr>
          <w:color w:val="231F20"/>
          <w:spacing w:val="-21"/>
          <w:w w:val="105"/>
          <w:sz w:val="34"/>
        </w:rPr>
        <w:t> </w:t>
      </w:r>
      <w:r>
        <w:rPr>
          <w:color w:val="231F20"/>
          <w:w w:val="105"/>
          <w:sz w:val="34"/>
        </w:rPr>
        <w:t>tức</w:t>
      </w:r>
      <w:r>
        <w:rPr>
          <w:color w:val="231F20"/>
          <w:spacing w:val="-21"/>
          <w:w w:val="105"/>
          <w:sz w:val="34"/>
        </w:rPr>
        <w:t> </w:t>
      </w:r>
      <w:r>
        <w:rPr>
          <w:color w:val="231F20"/>
          <w:w w:val="105"/>
          <w:sz w:val="34"/>
        </w:rPr>
        <w:t>đại</w:t>
      </w:r>
      <w:r>
        <w:rPr>
          <w:color w:val="231F20"/>
          <w:spacing w:val="-21"/>
          <w:w w:val="105"/>
          <w:sz w:val="34"/>
        </w:rPr>
        <w:t> </w:t>
      </w:r>
      <w:r>
        <w:rPr>
          <w:color w:val="231F20"/>
          <w:w w:val="105"/>
          <w:sz w:val="34"/>
        </w:rPr>
        <w:t>hội</w:t>
      </w:r>
      <w:r>
        <w:rPr>
          <w:color w:val="231F20"/>
          <w:spacing w:val="-21"/>
          <w:w w:val="105"/>
          <w:sz w:val="34"/>
        </w:rPr>
        <w:t> </w:t>
      </w:r>
      <w:r>
        <w:rPr>
          <w:color w:val="231F20"/>
          <w:w w:val="105"/>
          <w:sz w:val="34"/>
        </w:rPr>
        <w:t>kinh</w:t>
      </w:r>
      <w:r>
        <w:rPr>
          <w:color w:val="231F20"/>
          <w:spacing w:val="-21"/>
          <w:w w:val="105"/>
          <w:sz w:val="34"/>
        </w:rPr>
        <w:t> </w:t>
      </w:r>
      <w:r>
        <w:rPr>
          <w:i/>
          <w:color w:val="231F20"/>
          <w:w w:val="105"/>
          <w:sz w:val="34"/>
        </w:rPr>
        <w:t>Vô</w:t>
      </w:r>
      <w:r>
        <w:rPr>
          <w:i/>
          <w:color w:val="231F20"/>
          <w:spacing w:val="-21"/>
          <w:w w:val="105"/>
          <w:sz w:val="34"/>
        </w:rPr>
        <w:t> </w:t>
      </w:r>
      <w:r>
        <w:rPr>
          <w:i/>
          <w:color w:val="231F20"/>
          <w:w w:val="105"/>
          <w:sz w:val="34"/>
        </w:rPr>
        <w:t>Lượng</w:t>
      </w:r>
      <w:r>
        <w:rPr>
          <w:i/>
          <w:color w:val="231F20"/>
          <w:spacing w:val="-21"/>
          <w:w w:val="105"/>
          <w:sz w:val="34"/>
        </w:rPr>
        <w:t> </w:t>
      </w:r>
      <w:r>
        <w:rPr>
          <w:i/>
          <w:color w:val="231F20"/>
          <w:w w:val="105"/>
          <w:sz w:val="34"/>
        </w:rPr>
        <w:t>Thọ</w:t>
      </w:r>
      <w:r>
        <w:rPr>
          <w:color w:val="231F20"/>
          <w:w w:val="105"/>
          <w:sz w:val="34"/>
        </w:rPr>
        <w:t>.</w:t>
      </w:r>
    </w:p>
    <w:p>
      <w:pPr>
        <w:spacing w:line="302" w:lineRule="auto" w:before="107"/>
        <w:ind w:left="387" w:right="118" w:firstLine="453"/>
        <w:jc w:val="both"/>
        <w:rPr>
          <w:sz w:val="34"/>
        </w:rPr>
      </w:pPr>
      <w:r>
        <w:rPr>
          <w:i/>
          <w:color w:val="231F20"/>
          <w:w w:val="105"/>
          <w:sz w:val="34"/>
        </w:rPr>
        <w:t>“Án</w:t>
      </w:r>
      <w:r>
        <w:rPr>
          <w:i/>
          <w:color w:val="231F20"/>
          <w:spacing w:val="-15"/>
          <w:w w:val="105"/>
          <w:sz w:val="34"/>
        </w:rPr>
        <w:t> </w:t>
      </w:r>
      <w:r>
        <w:rPr>
          <w:i/>
          <w:color w:val="231F20"/>
          <w:w w:val="105"/>
          <w:sz w:val="34"/>
        </w:rPr>
        <w:t>Chân</w:t>
      </w:r>
      <w:r>
        <w:rPr>
          <w:i/>
          <w:color w:val="231F20"/>
          <w:spacing w:val="-15"/>
          <w:w w:val="105"/>
          <w:sz w:val="34"/>
        </w:rPr>
        <w:t> </w:t>
      </w:r>
      <w:r>
        <w:rPr>
          <w:i/>
          <w:color w:val="231F20"/>
          <w:w w:val="105"/>
          <w:sz w:val="34"/>
        </w:rPr>
        <w:t>Giải</w:t>
      </w:r>
      <w:r>
        <w:rPr>
          <w:i/>
          <w:color w:val="231F20"/>
          <w:spacing w:val="-15"/>
          <w:w w:val="105"/>
          <w:sz w:val="34"/>
        </w:rPr>
        <w:t> </w:t>
      </w:r>
      <w:r>
        <w:rPr>
          <w:i/>
          <w:color w:val="231F20"/>
          <w:w w:val="105"/>
          <w:sz w:val="34"/>
        </w:rPr>
        <w:t>sở</w:t>
      </w:r>
      <w:r>
        <w:rPr>
          <w:i/>
          <w:color w:val="231F20"/>
          <w:spacing w:val="-16"/>
          <w:w w:val="105"/>
          <w:sz w:val="34"/>
        </w:rPr>
        <w:t> </w:t>
      </w:r>
      <w:r>
        <w:rPr>
          <w:i/>
          <w:color w:val="231F20"/>
          <w:w w:val="105"/>
          <w:sz w:val="34"/>
        </w:rPr>
        <w:t>chú</w:t>
      </w:r>
      <w:r>
        <w:rPr>
          <w:i/>
          <w:color w:val="231F20"/>
          <w:spacing w:val="-15"/>
          <w:w w:val="105"/>
          <w:sz w:val="34"/>
        </w:rPr>
        <w:t> </w:t>
      </w:r>
      <w:r>
        <w:rPr>
          <w:i/>
          <w:color w:val="231F20"/>
          <w:w w:val="105"/>
          <w:sz w:val="34"/>
        </w:rPr>
        <w:t>thị</w:t>
      </w:r>
      <w:r>
        <w:rPr>
          <w:i/>
          <w:color w:val="231F20"/>
          <w:spacing w:val="-15"/>
          <w:w w:val="105"/>
          <w:sz w:val="34"/>
        </w:rPr>
        <w:t> </w:t>
      </w:r>
      <w:r>
        <w:rPr>
          <w:i/>
          <w:color w:val="231F20"/>
          <w:w w:val="105"/>
          <w:sz w:val="34"/>
        </w:rPr>
        <w:t>Ngụy</w:t>
      </w:r>
      <w:r>
        <w:rPr>
          <w:i/>
          <w:color w:val="231F20"/>
          <w:spacing w:val="-15"/>
          <w:w w:val="105"/>
          <w:sz w:val="34"/>
        </w:rPr>
        <w:t> </w:t>
      </w:r>
      <w:r>
        <w:rPr>
          <w:i/>
          <w:color w:val="231F20"/>
          <w:w w:val="105"/>
          <w:sz w:val="34"/>
        </w:rPr>
        <w:t>dịch”</w:t>
      </w:r>
      <w:r>
        <w:rPr>
          <w:i/>
          <w:color w:val="231F20"/>
          <w:spacing w:val="-16"/>
          <w:w w:val="105"/>
          <w:sz w:val="34"/>
        </w:rPr>
        <w:t> </w:t>
      </w:r>
      <w:r>
        <w:rPr>
          <w:color w:val="231F20"/>
          <w:w w:val="105"/>
          <w:sz w:val="34"/>
        </w:rPr>
        <w:t>(Xét</w:t>
      </w:r>
      <w:r>
        <w:rPr>
          <w:color w:val="231F20"/>
          <w:spacing w:val="-15"/>
          <w:w w:val="105"/>
          <w:sz w:val="34"/>
        </w:rPr>
        <w:t> </w:t>
      </w:r>
      <w:r>
        <w:rPr>
          <w:color w:val="231F20"/>
          <w:w w:val="105"/>
          <w:sz w:val="34"/>
        </w:rPr>
        <w:t>ra,</w:t>
      </w:r>
      <w:r>
        <w:rPr>
          <w:color w:val="231F20"/>
          <w:spacing w:val="-15"/>
          <w:w w:val="105"/>
          <w:sz w:val="34"/>
        </w:rPr>
        <w:t> </w:t>
      </w:r>
      <w:r>
        <w:rPr>
          <w:color w:val="231F20"/>
          <w:w w:val="105"/>
          <w:sz w:val="34"/>
        </w:rPr>
        <w:t>sách</w:t>
      </w:r>
      <w:r>
        <w:rPr>
          <w:color w:val="231F20"/>
          <w:spacing w:val="-16"/>
          <w:w w:val="105"/>
          <w:sz w:val="34"/>
        </w:rPr>
        <w:t> </w:t>
      </w:r>
      <w:r>
        <w:rPr>
          <w:i/>
          <w:color w:val="231F20"/>
          <w:w w:val="105"/>
          <w:sz w:val="34"/>
        </w:rPr>
        <w:t>Chân Giải</w:t>
      </w:r>
      <w:r>
        <w:rPr>
          <w:i/>
          <w:color w:val="231F20"/>
          <w:spacing w:val="-8"/>
          <w:w w:val="105"/>
          <w:sz w:val="34"/>
        </w:rPr>
        <w:t> </w:t>
      </w:r>
      <w:r>
        <w:rPr>
          <w:color w:val="231F20"/>
          <w:w w:val="105"/>
          <w:sz w:val="34"/>
        </w:rPr>
        <w:t>dùng</w:t>
      </w:r>
      <w:r>
        <w:rPr>
          <w:color w:val="231F20"/>
          <w:spacing w:val="-7"/>
          <w:w w:val="105"/>
          <w:sz w:val="34"/>
        </w:rPr>
        <w:t> </w:t>
      </w:r>
      <w:r>
        <w:rPr>
          <w:color w:val="231F20"/>
          <w:w w:val="105"/>
          <w:sz w:val="34"/>
        </w:rPr>
        <w:t>bản</w:t>
      </w:r>
      <w:r>
        <w:rPr>
          <w:color w:val="231F20"/>
          <w:spacing w:val="-8"/>
          <w:w w:val="105"/>
          <w:sz w:val="34"/>
        </w:rPr>
        <w:t> </w:t>
      </w:r>
      <w:r>
        <w:rPr>
          <w:color w:val="231F20"/>
          <w:w w:val="105"/>
          <w:sz w:val="34"/>
        </w:rPr>
        <w:t>dịch</w:t>
      </w:r>
      <w:r>
        <w:rPr>
          <w:color w:val="231F20"/>
          <w:spacing w:val="-8"/>
          <w:w w:val="105"/>
          <w:sz w:val="34"/>
        </w:rPr>
        <w:t> </w:t>
      </w:r>
      <w:r>
        <w:rPr>
          <w:color w:val="231F20"/>
          <w:w w:val="105"/>
          <w:sz w:val="34"/>
        </w:rPr>
        <w:t>đời</w:t>
      </w:r>
      <w:r>
        <w:rPr>
          <w:color w:val="231F20"/>
          <w:spacing w:val="-8"/>
          <w:w w:val="105"/>
          <w:sz w:val="34"/>
        </w:rPr>
        <w:t> </w:t>
      </w:r>
      <w:r>
        <w:rPr>
          <w:color w:val="231F20"/>
          <w:w w:val="105"/>
          <w:sz w:val="34"/>
        </w:rPr>
        <w:t>Ngụy</w:t>
      </w:r>
      <w:r>
        <w:rPr>
          <w:color w:val="231F20"/>
          <w:spacing w:val="-8"/>
          <w:w w:val="105"/>
          <w:sz w:val="34"/>
        </w:rPr>
        <w:t> </w:t>
      </w:r>
      <w:r>
        <w:rPr>
          <w:color w:val="231F20"/>
          <w:w w:val="105"/>
          <w:sz w:val="34"/>
        </w:rPr>
        <w:t>để</w:t>
      </w:r>
      <w:r>
        <w:rPr>
          <w:color w:val="231F20"/>
          <w:spacing w:val="-8"/>
          <w:w w:val="105"/>
          <w:sz w:val="34"/>
        </w:rPr>
        <w:t> </w:t>
      </w:r>
      <w:r>
        <w:rPr>
          <w:color w:val="231F20"/>
          <w:w w:val="105"/>
          <w:sz w:val="34"/>
        </w:rPr>
        <w:t>chú</w:t>
      </w:r>
      <w:r>
        <w:rPr>
          <w:color w:val="231F20"/>
          <w:spacing w:val="-8"/>
          <w:w w:val="105"/>
          <w:sz w:val="34"/>
        </w:rPr>
        <w:t> </w:t>
      </w:r>
      <w:r>
        <w:rPr>
          <w:color w:val="231F20"/>
          <w:w w:val="105"/>
          <w:sz w:val="34"/>
        </w:rPr>
        <w:t>giải),</w:t>
      </w:r>
      <w:r>
        <w:rPr>
          <w:color w:val="231F20"/>
          <w:spacing w:val="-8"/>
          <w:w w:val="105"/>
          <w:sz w:val="34"/>
        </w:rPr>
        <w:t> </w:t>
      </w:r>
      <w:r>
        <w:rPr>
          <w:color w:val="231F20"/>
          <w:w w:val="105"/>
          <w:sz w:val="34"/>
        </w:rPr>
        <w:t>tức</w:t>
      </w:r>
      <w:r>
        <w:rPr>
          <w:color w:val="231F20"/>
          <w:spacing w:val="-8"/>
          <w:w w:val="105"/>
          <w:sz w:val="34"/>
        </w:rPr>
        <w:t> </w:t>
      </w:r>
      <w:r>
        <w:rPr>
          <w:color w:val="231F20"/>
          <w:w w:val="105"/>
          <w:sz w:val="34"/>
        </w:rPr>
        <w:t>bản</w:t>
      </w:r>
      <w:r>
        <w:rPr>
          <w:color w:val="231F20"/>
          <w:spacing w:val="-8"/>
          <w:w w:val="105"/>
          <w:sz w:val="34"/>
        </w:rPr>
        <w:t> </w:t>
      </w:r>
      <w:r>
        <w:rPr>
          <w:color w:val="231F20"/>
          <w:w w:val="105"/>
          <w:sz w:val="34"/>
        </w:rPr>
        <w:t>của</w:t>
      </w:r>
      <w:r>
        <w:rPr>
          <w:color w:val="231F20"/>
          <w:spacing w:val="-8"/>
          <w:w w:val="105"/>
          <w:sz w:val="34"/>
        </w:rPr>
        <w:t> </w:t>
      </w:r>
      <w:r>
        <w:rPr>
          <w:color w:val="231F20"/>
          <w:w w:val="105"/>
          <w:sz w:val="34"/>
        </w:rPr>
        <w:t>Ngài Khang</w:t>
      </w:r>
      <w:r>
        <w:rPr>
          <w:color w:val="231F20"/>
          <w:spacing w:val="-3"/>
          <w:w w:val="105"/>
          <w:sz w:val="34"/>
        </w:rPr>
        <w:t> </w:t>
      </w:r>
      <w:r>
        <w:rPr>
          <w:color w:val="231F20"/>
          <w:w w:val="105"/>
          <w:sz w:val="34"/>
        </w:rPr>
        <w:t>Tăng</w:t>
      </w:r>
      <w:r>
        <w:rPr>
          <w:color w:val="231F20"/>
          <w:spacing w:val="-3"/>
          <w:w w:val="105"/>
          <w:sz w:val="34"/>
        </w:rPr>
        <w:t> </w:t>
      </w:r>
      <w:r>
        <w:rPr>
          <w:color w:val="231F20"/>
          <w:w w:val="105"/>
          <w:sz w:val="34"/>
        </w:rPr>
        <w:t>Khải.</w:t>
      </w:r>
      <w:r>
        <w:rPr>
          <w:color w:val="231F20"/>
          <w:spacing w:val="-2"/>
          <w:w w:val="105"/>
          <w:sz w:val="34"/>
        </w:rPr>
        <w:t> </w:t>
      </w:r>
      <w:r>
        <w:rPr>
          <w:color w:val="231F20"/>
          <w:w w:val="105"/>
          <w:sz w:val="34"/>
        </w:rPr>
        <w:t>Bản</w:t>
      </w:r>
      <w:r>
        <w:rPr>
          <w:color w:val="231F20"/>
          <w:spacing w:val="-3"/>
          <w:w w:val="105"/>
          <w:sz w:val="34"/>
        </w:rPr>
        <w:t> </w:t>
      </w:r>
      <w:r>
        <w:rPr>
          <w:color w:val="231F20"/>
          <w:w w:val="105"/>
          <w:sz w:val="34"/>
        </w:rPr>
        <w:t>dịch</w:t>
      </w:r>
      <w:r>
        <w:rPr>
          <w:color w:val="231F20"/>
          <w:spacing w:val="-3"/>
          <w:w w:val="105"/>
          <w:sz w:val="34"/>
        </w:rPr>
        <w:t> </w:t>
      </w:r>
      <w:r>
        <w:rPr>
          <w:color w:val="231F20"/>
          <w:w w:val="105"/>
          <w:sz w:val="34"/>
        </w:rPr>
        <w:t>của</w:t>
      </w:r>
      <w:r>
        <w:rPr>
          <w:color w:val="231F20"/>
          <w:spacing w:val="-3"/>
          <w:w w:val="105"/>
          <w:sz w:val="34"/>
        </w:rPr>
        <w:t> </w:t>
      </w:r>
      <w:r>
        <w:rPr>
          <w:color w:val="231F20"/>
          <w:w w:val="105"/>
          <w:sz w:val="34"/>
        </w:rPr>
        <w:t>Ngài</w:t>
      </w:r>
      <w:r>
        <w:rPr>
          <w:color w:val="231F20"/>
          <w:spacing w:val="-3"/>
          <w:w w:val="105"/>
          <w:sz w:val="34"/>
        </w:rPr>
        <w:t> </w:t>
      </w:r>
      <w:r>
        <w:rPr>
          <w:color w:val="231F20"/>
          <w:w w:val="105"/>
          <w:sz w:val="34"/>
        </w:rPr>
        <w:t>Khang</w:t>
      </w:r>
      <w:r>
        <w:rPr>
          <w:color w:val="231F20"/>
          <w:spacing w:val="-3"/>
          <w:w w:val="105"/>
          <w:sz w:val="34"/>
        </w:rPr>
        <w:t> </w:t>
      </w:r>
      <w:r>
        <w:rPr>
          <w:color w:val="231F20"/>
          <w:w w:val="105"/>
          <w:sz w:val="34"/>
        </w:rPr>
        <w:t>Tăng</w:t>
      </w:r>
      <w:r>
        <w:rPr>
          <w:color w:val="231F20"/>
          <w:spacing w:val="-3"/>
          <w:w w:val="105"/>
          <w:sz w:val="34"/>
        </w:rPr>
        <w:t> </w:t>
      </w:r>
      <w:r>
        <w:rPr>
          <w:color w:val="231F20"/>
          <w:w w:val="105"/>
          <w:sz w:val="34"/>
        </w:rPr>
        <w:t>Khải</w:t>
      </w:r>
      <w:r>
        <w:rPr>
          <w:color w:val="231F20"/>
          <w:spacing w:val="-3"/>
          <w:w w:val="105"/>
          <w:sz w:val="34"/>
        </w:rPr>
        <w:t> </w:t>
      </w:r>
      <w:r>
        <w:rPr>
          <w:color w:val="231F20"/>
          <w:w w:val="105"/>
          <w:sz w:val="34"/>
        </w:rPr>
        <w:t>rất nổi tiếng tại Nhật Bản.</w:t>
      </w:r>
    </w:p>
    <w:p>
      <w:pPr>
        <w:spacing w:after="0" w:line="302" w:lineRule="auto"/>
        <w:jc w:val="both"/>
        <w:rPr>
          <w:sz w:val="34"/>
        </w:rPr>
        <w:sectPr>
          <w:pgSz w:w="11400" w:h="15370"/>
          <w:pgMar w:header="977" w:footer="937" w:top="1200" w:bottom="1120" w:left="1200" w:right="1180"/>
        </w:sectPr>
      </w:pPr>
    </w:p>
    <w:p>
      <w:pPr>
        <w:pStyle w:val="BodyText"/>
        <w:spacing w:before="6"/>
        <w:rPr>
          <w:sz w:val="22"/>
        </w:rPr>
      </w:pPr>
    </w:p>
    <w:p>
      <w:pPr>
        <w:spacing w:line="307" w:lineRule="auto" w:before="106"/>
        <w:ind w:left="103" w:right="403" w:firstLine="453"/>
        <w:jc w:val="both"/>
        <w:rPr>
          <w:sz w:val="34"/>
        </w:rPr>
      </w:pPr>
      <w:r>
        <w:rPr>
          <w:color w:val="231F20"/>
          <w:sz w:val="34"/>
        </w:rPr>
        <w:t>“</w:t>
      </w:r>
      <w:r>
        <w:rPr>
          <w:i/>
          <w:color w:val="231F20"/>
          <w:sz w:val="34"/>
        </w:rPr>
        <w:t>Ngụy</w:t>
      </w:r>
      <w:r>
        <w:rPr>
          <w:i/>
          <w:color w:val="231F20"/>
          <w:spacing w:val="-13"/>
          <w:sz w:val="34"/>
        </w:rPr>
        <w:t> </w:t>
      </w:r>
      <w:r>
        <w:rPr>
          <w:i/>
          <w:color w:val="231F20"/>
          <w:sz w:val="34"/>
        </w:rPr>
        <w:t>dịch</w:t>
      </w:r>
      <w:r>
        <w:rPr>
          <w:i/>
          <w:color w:val="231F20"/>
          <w:spacing w:val="-13"/>
          <w:sz w:val="34"/>
        </w:rPr>
        <w:t> </w:t>
      </w:r>
      <w:r>
        <w:rPr>
          <w:i/>
          <w:color w:val="231F20"/>
          <w:sz w:val="34"/>
        </w:rPr>
        <w:t>cẩn</w:t>
      </w:r>
      <w:r>
        <w:rPr>
          <w:i/>
          <w:color w:val="231F20"/>
          <w:spacing w:val="-11"/>
          <w:sz w:val="34"/>
        </w:rPr>
        <w:t> </w:t>
      </w:r>
      <w:r>
        <w:rPr>
          <w:i/>
          <w:color w:val="231F20"/>
          <w:sz w:val="34"/>
        </w:rPr>
        <w:t>liệt</w:t>
      </w:r>
      <w:r>
        <w:rPr>
          <w:i/>
          <w:color w:val="231F20"/>
          <w:spacing w:val="-11"/>
          <w:sz w:val="34"/>
        </w:rPr>
        <w:t> </w:t>
      </w:r>
      <w:r>
        <w:rPr>
          <w:i/>
          <w:color w:val="231F20"/>
          <w:sz w:val="34"/>
        </w:rPr>
        <w:t>thập</w:t>
      </w:r>
      <w:r>
        <w:rPr>
          <w:i/>
          <w:color w:val="231F20"/>
          <w:spacing w:val="-13"/>
          <w:sz w:val="34"/>
        </w:rPr>
        <w:t> </w:t>
      </w:r>
      <w:r>
        <w:rPr>
          <w:i/>
          <w:color w:val="231F20"/>
          <w:sz w:val="34"/>
        </w:rPr>
        <w:t>ngũ</w:t>
      </w:r>
      <w:r>
        <w:rPr>
          <w:i/>
          <w:color w:val="231F20"/>
          <w:spacing w:val="-11"/>
          <w:sz w:val="34"/>
        </w:rPr>
        <w:t> </w:t>
      </w:r>
      <w:r>
        <w:rPr>
          <w:i/>
          <w:color w:val="231F20"/>
          <w:sz w:val="34"/>
        </w:rPr>
        <w:t>chánh</w:t>
      </w:r>
      <w:r>
        <w:rPr>
          <w:i/>
          <w:color w:val="231F20"/>
          <w:spacing w:val="-13"/>
          <w:sz w:val="34"/>
        </w:rPr>
        <w:t> </w:t>
      </w:r>
      <w:r>
        <w:rPr>
          <w:i/>
          <w:color w:val="231F20"/>
          <w:sz w:val="34"/>
        </w:rPr>
        <w:t>sĩ</w:t>
      </w:r>
      <w:r>
        <w:rPr>
          <w:i/>
          <w:color w:val="231F20"/>
          <w:spacing w:val="-11"/>
          <w:sz w:val="34"/>
        </w:rPr>
        <w:t> </w:t>
      </w:r>
      <w:r>
        <w:rPr>
          <w:i/>
          <w:color w:val="231F20"/>
          <w:sz w:val="34"/>
        </w:rPr>
        <w:t>chi</w:t>
      </w:r>
      <w:r>
        <w:rPr>
          <w:i/>
          <w:color w:val="231F20"/>
          <w:spacing w:val="-13"/>
          <w:sz w:val="34"/>
        </w:rPr>
        <w:t> </w:t>
      </w:r>
      <w:r>
        <w:rPr>
          <w:i/>
          <w:color w:val="231F20"/>
          <w:sz w:val="34"/>
        </w:rPr>
        <w:t>danh</w:t>
      </w:r>
      <w:r>
        <w:rPr>
          <w:color w:val="231F20"/>
          <w:sz w:val="34"/>
        </w:rPr>
        <w:t>”</w:t>
      </w:r>
      <w:r>
        <w:rPr>
          <w:color w:val="231F20"/>
          <w:spacing w:val="-13"/>
          <w:sz w:val="34"/>
        </w:rPr>
        <w:t> </w:t>
      </w:r>
      <w:r>
        <w:rPr>
          <w:color w:val="231F20"/>
          <w:sz w:val="34"/>
        </w:rPr>
        <w:t>(Bản</w:t>
      </w:r>
      <w:r>
        <w:rPr>
          <w:color w:val="231F20"/>
          <w:spacing w:val="-11"/>
          <w:sz w:val="34"/>
        </w:rPr>
        <w:t> </w:t>
      </w:r>
      <w:r>
        <w:rPr>
          <w:color w:val="231F20"/>
          <w:sz w:val="34"/>
        </w:rPr>
        <w:t>Ngụy </w:t>
      </w:r>
      <w:r>
        <w:rPr>
          <w:color w:val="231F20"/>
          <w:w w:val="105"/>
          <w:sz w:val="34"/>
        </w:rPr>
        <w:t>dịch chỉ kể tên 15 vị chánh sĩ). Ở đây là 16 vị, nhưng bản Ngụy dịch chỉ có 15, kể tên 15 vị.</w:t>
      </w:r>
    </w:p>
    <w:p>
      <w:pPr>
        <w:spacing w:line="307" w:lineRule="auto" w:before="140"/>
        <w:ind w:left="103" w:right="406" w:firstLine="453"/>
        <w:jc w:val="both"/>
        <w:rPr>
          <w:sz w:val="34"/>
        </w:rPr>
      </w:pPr>
      <w:r>
        <w:rPr>
          <w:color w:val="231F20"/>
          <w:w w:val="105"/>
          <w:sz w:val="34"/>
        </w:rPr>
        <w:t>“</w:t>
      </w:r>
      <w:r>
        <w:rPr>
          <w:i/>
          <w:color w:val="231F20"/>
          <w:w w:val="105"/>
          <w:sz w:val="34"/>
        </w:rPr>
        <w:t>Kỳ trung khuyết Tuệ Biện Tài Bồ tát, thử Bồ tát kiến ư </w:t>
      </w:r>
      <w:r>
        <w:rPr>
          <w:i/>
          <w:color w:val="231F20"/>
          <w:sz w:val="34"/>
        </w:rPr>
        <w:t>Đường</w:t>
      </w:r>
      <w:r>
        <w:rPr>
          <w:i/>
          <w:color w:val="231F20"/>
          <w:spacing w:val="-9"/>
          <w:sz w:val="34"/>
        </w:rPr>
        <w:t> </w:t>
      </w:r>
      <w:r>
        <w:rPr>
          <w:i/>
          <w:color w:val="231F20"/>
          <w:sz w:val="34"/>
        </w:rPr>
        <w:t>dịch.</w:t>
      </w:r>
      <w:r>
        <w:rPr>
          <w:i/>
          <w:color w:val="231F20"/>
          <w:spacing w:val="-9"/>
          <w:sz w:val="34"/>
        </w:rPr>
        <w:t> </w:t>
      </w:r>
      <w:r>
        <w:rPr>
          <w:i/>
          <w:color w:val="231F20"/>
          <w:sz w:val="34"/>
        </w:rPr>
        <w:t>Chân</w:t>
      </w:r>
      <w:r>
        <w:rPr>
          <w:i/>
          <w:color w:val="231F20"/>
          <w:spacing w:val="-9"/>
          <w:sz w:val="34"/>
        </w:rPr>
        <w:t> </w:t>
      </w:r>
      <w:r>
        <w:rPr>
          <w:i/>
          <w:color w:val="231F20"/>
          <w:sz w:val="34"/>
        </w:rPr>
        <w:t>Giải</w:t>
      </w:r>
      <w:r>
        <w:rPr>
          <w:i/>
          <w:color w:val="231F20"/>
          <w:spacing w:val="-9"/>
          <w:sz w:val="34"/>
        </w:rPr>
        <w:t> </w:t>
      </w:r>
      <w:r>
        <w:rPr>
          <w:i/>
          <w:color w:val="231F20"/>
          <w:sz w:val="34"/>
        </w:rPr>
        <w:t>dĩ</w:t>
      </w:r>
      <w:r>
        <w:rPr>
          <w:i/>
          <w:color w:val="231F20"/>
          <w:spacing w:val="-9"/>
          <w:sz w:val="34"/>
        </w:rPr>
        <w:t> </w:t>
      </w:r>
      <w:r>
        <w:rPr>
          <w:i/>
          <w:color w:val="231F20"/>
          <w:sz w:val="34"/>
        </w:rPr>
        <w:t>vi</w:t>
      </w:r>
      <w:r>
        <w:rPr>
          <w:i/>
          <w:color w:val="231F20"/>
          <w:spacing w:val="-9"/>
          <w:sz w:val="34"/>
        </w:rPr>
        <w:t> </w:t>
      </w:r>
      <w:r>
        <w:rPr>
          <w:i/>
          <w:color w:val="231F20"/>
          <w:sz w:val="34"/>
        </w:rPr>
        <w:t>Tín</w:t>
      </w:r>
      <w:r>
        <w:rPr>
          <w:i/>
          <w:color w:val="231F20"/>
          <w:spacing w:val="-9"/>
          <w:sz w:val="34"/>
        </w:rPr>
        <w:t> </w:t>
      </w:r>
      <w:r>
        <w:rPr>
          <w:i/>
          <w:color w:val="231F20"/>
          <w:sz w:val="34"/>
        </w:rPr>
        <w:t>Tuệ</w:t>
      </w:r>
      <w:r>
        <w:rPr>
          <w:i/>
          <w:color w:val="231F20"/>
          <w:spacing w:val="-9"/>
          <w:sz w:val="34"/>
        </w:rPr>
        <w:t> </w:t>
      </w:r>
      <w:r>
        <w:rPr>
          <w:i/>
          <w:color w:val="231F20"/>
          <w:sz w:val="34"/>
        </w:rPr>
        <w:t>tức</w:t>
      </w:r>
      <w:r>
        <w:rPr>
          <w:i/>
          <w:color w:val="231F20"/>
          <w:spacing w:val="-9"/>
          <w:sz w:val="34"/>
        </w:rPr>
        <w:t> </w:t>
      </w:r>
      <w:r>
        <w:rPr>
          <w:i/>
          <w:color w:val="231F20"/>
          <w:sz w:val="34"/>
        </w:rPr>
        <w:t>Tuệ</w:t>
      </w:r>
      <w:r>
        <w:rPr>
          <w:i/>
          <w:color w:val="231F20"/>
          <w:spacing w:val="-9"/>
          <w:sz w:val="34"/>
        </w:rPr>
        <w:t> </w:t>
      </w:r>
      <w:r>
        <w:rPr>
          <w:i/>
          <w:color w:val="231F20"/>
          <w:sz w:val="34"/>
        </w:rPr>
        <w:t>Biện</w:t>
      </w:r>
      <w:r>
        <w:rPr>
          <w:i/>
          <w:color w:val="231F20"/>
          <w:spacing w:val="-9"/>
          <w:sz w:val="34"/>
        </w:rPr>
        <w:t> </w:t>
      </w:r>
      <w:r>
        <w:rPr>
          <w:i/>
          <w:color w:val="231F20"/>
          <w:sz w:val="34"/>
        </w:rPr>
        <w:t>Tài</w:t>
      </w:r>
      <w:r>
        <w:rPr>
          <w:color w:val="231F20"/>
          <w:sz w:val="34"/>
        </w:rPr>
        <w:t>”</w:t>
      </w:r>
      <w:r>
        <w:rPr>
          <w:color w:val="231F20"/>
          <w:spacing w:val="-9"/>
          <w:sz w:val="34"/>
        </w:rPr>
        <w:t> </w:t>
      </w:r>
      <w:r>
        <w:rPr>
          <w:color w:val="231F20"/>
          <w:sz w:val="34"/>
        </w:rPr>
        <w:t>(Trong </w:t>
      </w:r>
      <w:r>
        <w:rPr>
          <w:color w:val="231F20"/>
          <w:spacing w:val="-2"/>
          <w:w w:val="105"/>
          <w:sz w:val="34"/>
        </w:rPr>
        <w:t>ấy,</w:t>
      </w:r>
      <w:r>
        <w:rPr>
          <w:color w:val="231F20"/>
          <w:spacing w:val="-21"/>
          <w:w w:val="105"/>
          <w:sz w:val="34"/>
        </w:rPr>
        <w:t> </w:t>
      </w:r>
      <w:r>
        <w:rPr>
          <w:color w:val="231F20"/>
          <w:spacing w:val="-2"/>
          <w:w w:val="105"/>
          <w:sz w:val="34"/>
        </w:rPr>
        <w:t>thiếu</w:t>
      </w:r>
      <w:r>
        <w:rPr>
          <w:color w:val="231F20"/>
          <w:spacing w:val="-20"/>
          <w:w w:val="105"/>
          <w:sz w:val="34"/>
        </w:rPr>
        <w:t> </w:t>
      </w:r>
      <w:r>
        <w:rPr>
          <w:color w:val="231F20"/>
          <w:spacing w:val="-2"/>
          <w:w w:val="105"/>
          <w:sz w:val="34"/>
        </w:rPr>
        <w:t>Tuệ</w:t>
      </w:r>
      <w:r>
        <w:rPr>
          <w:color w:val="231F20"/>
          <w:spacing w:val="-20"/>
          <w:w w:val="105"/>
          <w:sz w:val="34"/>
        </w:rPr>
        <w:t> </w:t>
      </w:r>
      <w:r>
        <w:rPr>
          <w:color w:val="231F20"/>
          <w:spacing w:val="-2"/>
          <w:w w:val="105"/>
          <w:sz w:val="34"/>
        </w:rPr>
        <w:t>Biện</w:t>
      </w:r>
      <w:r>
        <w:rPr>
          <w:color w:val="231F20"/>
          <w:spacing w:val="-21"/>
          <w:w w:val="105"/>
          <w:sz w:val="34"/>
        </w:rPr>
        <w:t> </w:t>
      </w:r>
      <w:r>
        <w:rPr>
          <w:color w:val="231F20"/>
          <w:spacing w:val="-2"/>
          <w:w w:val="105"/>
          <w:sz w:val="34"/>
        </w:rPr>
        <w:t>Tài</w:t>
      </w:r>
      <w:r>
        <w:rPr>
          <w:color w:val="231F20"/>
          <w:spacing w:val="-20"/>
          <w:w w:val="105"/>
          <w:sz w:val="34"/>
        </w:rPr>
        <w:t> </w:t>
      </w:r>
      <w:r>
        <w:rPr>
          <w:color w:val="231F20"/>
          <w:spacing w:val="-2"/>
          <w:w w:val="105"/>
          <w:sz w:val="34"/>
        </w:rPr>
        <w:t>Bồ</w:t>
      </w:r>
      <w:r>
        <w:rPr>
          <w:color w:val="231F20"/>
          <w:spacing w:val="-20"/>
          <w:w w:val="105"/>
          <w:sz w:val="34"/>
        </w:rPr>
        <w:t> </w:t>
      </w:r>
      <w:r>
        <w:rPr>
          <w:color w:val="231F20"/>
          <w:spacing w:val="-2"/>
          <w:w w:val="105"/>
          <w:sz w:val="34"/>
        </w:rPr>
        <w:t>tát,</w:t>
      </w:r>
      <w:r>
        <w:rPr>
          <w:color w:val="231F20"/>
          <w:spacing w:val="-21"/>
          <w:w w:val="105"/>
          <w:sz w:val="34"/>
        </w:rPr>
        <w:t> </w:t>
      </w:r>
      <w:r>
        <w:rPr>
          <w:color w:val="231F20"/>
          <w:spacing w:val="-2"/>
          <w:w w:val="105"/>
          <w:sz w:val="34"/>
        </w:rPr>
        <w:t>vị</w:t>
      </w:r>
      <w:r>
        <w:rPr>
          <w:color w:val="231F20"/>
          <w:spacing w:val="-20"/>
          <w:w w:val="105"/>
          <w:sz w:val="34"/>
        </w:rPr>
        <w:t> </w:t>
      </w:r>
      <w:r>
        <w:rPr>
          <w:color w:val="231F20"/>
          <w:spacing w:val="-2"/>
          <w:w w:val="105"/>
          <w:sz w:val="34"/>
        </w:rPr>
        <w:t>Bồ</w:t>
      </w:r>
      <w:r>
        <w:rPr>
          <w:color w:val="231F20"/>
          <w:spacing w:val="-20"/>
          <w:w w:val="105"/>
          <w:sz w:val="34"/>
        </w:rPr>
        <w:t> </w:t>
      </w:r>
      <w:r>
        <w:rPr>
          <w:color w:val="231F20"/>
          <w:spacing w:val="-2"/>
          <w:w w:val="105"/>
          <w:sz w:val="34"/>
        </w:rPr>
        <w:t>tát</w:t>
      </w:r>
      <w:r>
        <w:rPr>
          <w:color w:val="231F20"/>
          <w:spacing w:val="-21"/>
          <w:w w:val="105"/>
          <w:sz w:val="34"/>
        </w:rPr>
        <w:t> </w:t>
      </w:r>
      <w:r>
        <w:rPr>
          <w:color w:val="231F20"/>
          <w:spacing w:val="-2"/>
          <w:w w:val="105"/>
          <w:sz w:val="34"/>
        </w:rPr>
        <w:t>này</w:t>
      </w:r>
      <w:r>
        <w:rPr>
          <w:color w:val="231F20"/>
          <w:spacing w:val="-20"/>
          <w:w w:val="105"/>
          <w:sz w:val="34"/>
        </w:rPr>
        <w:t> </w:t>
      </w:r>
      <w:r>
        <w:rPr>
          <w:color w:val="231F20"/>
          <w:spacing w:val="-2"/>
          <w:w w:val="105"/>
          <w:sz w:val="34"/>
        </w:rPr>
        <w:t>thấy</w:t>
      </w:r>
      <w:r>
        <w:rPr>
          <w:color w:val="231F20"/>
          <w:spacing w:val="-20"/>
          <w:w w:val="105"/>
          <w:sz w:val="34"/>
        </w:rPr>
        <w:t> </w:t>
      </w:r>
      <w:r>
        <w:rPr>
          <w:color w:val="231F20"/>
          <w:spacing w:val="-2"/>
          <w:w w:val="105"/>
          <w:sz w:val="34"/>
        </w:rPr>
        <w:t>ghi</w:t>
      </w:r>
      <w:r>
        <w:rPr>
          <w:color w:val="231F20"/>
          <w:spacing w:val="-21"/>
          <w:w w:val="105"/>
          <w:sz w:val="34"/>
        </w:rPr>
        <w:t> </w:t>
      </w:r>
      <w:r>
        <w:rPr>
          <w:color w:val="231F20"/>
          <w:spacing w:val="-2"/>
          <w:w w:val="105"/>
          <w:sz w:val="34"/>
        </w:rPr>
        <w:t>trong</w:t>
      </w:r>
      <w:r>
        <w:rPr>
          <w:color w:val="231F20"/>
          <w:spacing w:val="-20"/>
          <w:w w:val="105"/>
          <w:sz w:val="34"/>
        </w:rPr>
        <w:t> </w:t>
      </w:r>
      <w:r>
        <w:rPr>
          <w:color w:val="231F20"/>
          <w:spacing w:val="-2"/>
          <w:w w:val="105"/>
          <w:sz w:val="34"/>
        </w:rPr>
        <w:t>bản </w:t>
      </w:r>
      <w:r>
        <w:rPr>
          <w:color w:val="231F20"/>
          <w:w w:val="105"/>
          <w:sz w:val="34"/>
        </w:rPr>
        <w:t>dịch</w:t>
      </w:r>
      <w:r>
        <w:rPr>
          <w:color w:val="231F20"/>
          <w:spacing w:val="-3"/>
          <w:w w:val="105"/>
          <w:sz w:val="34"/>
        </w:rPr>
        <w:t> </w:t>
      </w:r>
      <w:r>
        <w:rPr>
          <w:color w:val="231F20"/>
          <w:w w:val="105"/>
          <w:sz w:val="34"/>
        </w:rPr>
        <w:t>đời</w:t>
      </w:r>
      <w:r>
        <w:rPr>
          <w:color w:val="231F20"/>
          <w:spacing w:val="-3"/>
          <w:w w:val="105"/>
          <w:sz w:val="34"/>
        </w:rPr>
        <w:t> </w:t>
      </w:r>
      <w:r>
        <w:rPr>
          <w:color w:val="231F20"/>
          <w:w w:val="105"/>
          <w:sz w:val="34"/>
        </w:rPr>
        <w:t>Đường.</w:t>
      </w:r>
      <w:r>
        <w:rPr>
          <w:color w:val="231F20"/>
          <w:spacing w:val="-3"/>
          <w:w w:val="105"/>
          <w:sz w:val="34"/>
        </w:rPr>
        <w:t> </w:t>
      </w:r>
      <w:r>
        <w:rPr>
          <w:color w:val="231F20"/>
          <w:w w:val="105"/>
          <w:sz w:val="34"/>
        </w:rPr>
        <w:t>Sách</w:t>
      </w:r>
      <w:r>
        <w:rPr>
          <w:color w:val="231F20"/>
          <w:spacing w:val="-4"/>
          <w:w w:val="105"/>
          <w:sz w:val="34"/>
        </w:rPr>
        <w:t> </w:t>
      </w:r>
      <w:r>
        <w:rPr>
          <w:i/>
          <w:color w:val="231F20"/>
          <w:w w:val="105"/>
          <w:sz w:val="34"/>
        </w:rPr>
        <w:t>Chân</w:t>
      </w:r>
      <w:r>
        <w:rPr>
          <w:i/>
          <w:color w:val="231F20"/>
          <w:spacing w:val="-3"/>
          <w:w w:val="105"/>
          <w:sz w:val="34"/>
        </w:rPr>
        <w:t> </w:t>
      </w:r>
      <w:r>
        <w:rPr>
          <w:i/>
          <w:color w:val="231F20"/>
          <w:w w:val="105"/>
          <w:sz w:val="34"/>
        </w:rPr>
        <w:t>Giải</w:t>
      </w:r>
      <w:r>
        <w:rPr>
          <w:i/>
          <w:color w:val="231F20"/>
          <w:spacing w:val="-3"/>
          <w:w w:val="105"/>
          <w:sz w:val="34"/>
        </w:rPr>
        <w:t> </w:t>
      </w:r>
      <w:r>
        <w:rPr>
          <w:color w:val="231F20"/>
          <w:w w:val="105"/>
          <w:sz w:val="34"/>
        </w:rPr>
        <w:t>cho</w:t>
      </w:r>
      <w:r>
        <w:rPr>
          <w:color w:val="231F20"/>
          <w:spacing w:val="-3"/>
          <w:w w:val="105"/>
          <w:sz w:val="34"/>
        </w:rPr>
        <w:t> </w:t>
      </w:r>
      <w:r>
        <w:rPr>
          <w:color w:val="231F20"/>
          <w:w w:val="105"/>
          <w:sz w:val="34"/>
        </w:rPr>
        <w:t>rằng</w:t>
      </w:r>
      <w:r>
        <w:rPr>
          <w:color w:val="231F20"/>
          <w:spacing w:val="-3"/>
          <w:w w:val="105"/>
          <w:sz w:val="34"/>
        </w:rPr>
        <w:t> </w:t>
      </w:r>
      <w:r>
        <w:rPr>
          <w:color w:val="231F20"/>
          <w:w w:val="105"/>
          <w:sz w:val="34"/>
        </w:rPr>
        <w:t>Tín</w:t>
      </w:r>
      <w:r>
        <w:rPr>
          <w:color w:val="231F20"/>
          <w:spacing w:val="-3"/>
          <w:w w:val="105"/>
          <w:sz w:val="34"/>
        </w:rPr>
        <w:t> </w:t>
      </w:r>
      <w:r>
        <w:rPr>
          <w:color w:val="231F20"/>
          <w:w w:val="105"/>
          <w:sz w:val="34"/>
        </w:rPr>
        <w:t>Tuệ</w:t>
      </w:r>
      <w:r>
        <w:rPr>
          <w:color w:val="231F20"/>
          <w:spacing w:val="-3"/>
          <w:w w:val="105"/>
          <w:sz w:val="34"/>
        </w:rPr>
        <w:t> </w:t>
      </w:r>
      <w:r>
        <w:rPr>
          <w:color w:val="231F20"/>
          <w:w w:val="105"/>
          <w:sz w:val="34"/>
        </w:rPr>
        <w:t>chính</w:t>
      </w:r>
      <w:r>
        <w:rPr>
          <w:color w:val="231F20"/>
          <w:spacing w:val="-3"/>
          <w:w w:val="105"/>
          <w:sz w:val="34"/>
        </w:rPr>
        <w:t> </w:t>
      </w:r>
      <w:r>
        <w:rPr>
          <w:color w:val="231F20"/>
          <w:w w:val="105"/>
          <w:sz w:val="34"/>
        </w:rPr>
        <w:t>là </w:t>
      </w:r>
      <w:r>
        <w:rPr>
          <w:color w:val="231F20"/>
          <w:spacing w:val="-2"/>
          <w:w w:val="105"/>
          <w:sz w:val="34"/>
        </w:rPr>
        <w:t>Tuệ</w:t>
      </w:r>
      <w:r>
        <w:rPr>
          <w:color w:val="231F20"/>
          <w:spacing w:val="-21"/>
          <w:w w:val="105"/>
          <w:sz w:val="34"/>
        </w:rPr>
        <w:t> </w:t>
      </w:r>
      <w:r>
        <w:rPr>
          <w:color w:val="231F20"/>
          <w:spacing w:val="-2"/>
          <w:w w:val="105"/>
          <w:sz w:val="34"/>
        </w:rPr>
        <w:t>Biện</w:t>
      </w:r>
      <w:r>
        <w:rPr>
          <w:color w:val="231F20"/>
          <w:spacing w:val="-20"/>
          <w:w w:val="105"/>
          <w:sz w:val="34"/>
        </w:rPr>
        <w:t> </w:t>
      </w:r>
      <w:r>
        <w:rPr>
          <w:color w:val="231F20"/>
          <w:spacing w:val="-2"/>
          <w:w w:val="105"/>
          <w:sz w:val="34"/>
        </w:rPr>
        <w:t>Tài).</w:t>
      </w:r>
      <w:r>
        <w:rPr>
          <w:color w:val="231F20"/>
          <w:spacing w:val="-20"/>
          <w:w w:val="105"/>
          <w:sz w:val="34"/>
        </w:rPr>
        <w:t> </w:t>
      </w:r>
      <w:r>
        <w:rPr>
          <w:color w:val="231F20"/>
          <w:spacing w:val="-2"/>
          <w:w w:val="105"/>
          <w:sz w:val="34"/>
        </w:rPr>
        <w:t>Hiện</w:t>
      </w:r>
      <w:r>
        <w:rPr>
          <w:color w:val="231F20"/>
          <w:spacing w:val="-21"/>
          <w:w w:val="105"/>
          <w:sz w:val="34"/>
        </w:rPr>
        <w:t> </w:t>
      </w:r>
      <w:r>
        <w:rPr>
          <w:color w:val="231F20"/>
          <w:spacing w:val="-2"/>
          <w:w w:val="105"/>
          <w:sz w:val="34"/>
        </w:rPr>
        <w:t>thời,</w:t>
      </w:r>
      <w:r>
        <w:rPr>
          <w:color w:val="231F20"/>
          <w:spacing w:val="-20"/>
          <w:w w:val="105"/>
          <w:sz w:val="34"/>
        </w:rPr>
        <w:t> </w:t>
      </w:r>
      <w:r>
        <w:rPr>
          <w:color w:val="231F20"/>
          <w:spacing w:val="-2"/>
          <w:w w:val="105"/>
          <w:sz w:val="34"/>
        </w:rPr>
        <w:t>Tín</w:t>
      </w:r>
      <w:r>
        <w:rPr>
          <w:color w:val="231F20"/>
          <w:spacing w:val="-20"/>
          <w:w w:val="105"/>
          <w:sz w:val="34"/>
        </w:rPr>
        <w:t> </w:t>
      </w:r>
      <w:r>
        <w:rPr>
          <w:color w:val="231F20"/>
          <w:spacing w:val="-2"/>
          <w:w w:val="105"/>
          <w:sz w:val="34"/>
        </w:rPr>
        <w:t>Tuệ</w:t>
      </w:r>
      <w:r>
        <w:rPr>
          <w:color w:val="231F20"/>
          <w:spacing w:val="-21"/>
          <w:w w:val="105"/>
          <w:sz w:val="34"/>
        </w:rPr>
        <w:t> </w:t>
      </w:r>
      <w:r>
        <w:rPr>
          <w:color w:val="231F20"/>
          <w:spacing w:val="-2"/>
          <w:w w:val="105"/>
          <w:sz w:val="34"/>
        </w:rPr>
        <w:t>và</w:t>
      </w:r>
      <w:r>
        <w:rPr>
          <w:color w:val="231F20"/>
          <w:spacing w:val="-20"/>
          <w:w w:val="105"/>
          <w:sz w:val="34"/>
        </w:rPr>
        <w:t> </w:t>
      </w:r>
      <w:r>
        <w:rPr>
          <w:color w:val="231F20"/>
          <w:spacing w:val="-2"/>
          <w:w w:val="105"/>
          <w:sz w:val="34"/>
        </w:rPr>
        <w:t>Tuệ</w:t>
      </w:r>
      <w:r>
        <w:rPr>
          <w:color w:val="231F20"/>
          <w:spacing w:val="-20"/>
          <w:w w:val="105"/>
          <w:sz w:val="34"/>
        </w:rPr>
        <w:t> </w:t>
      </w:r>
      <w:r>
        <w:rPr>
          <w:color w:val="231F20"/>
          <w:spacing w:val="-2"/>
          <w:w w:val="105"/>
          <w:sz w:val="34"/>
        </w:rPr>
        <w:t>Biện</w:t>
      </w:r>
      <w:r>
        <w:rPr>
          <w:color w:val="231F20"/>
          <w:spacing w:val="-21"/>
          <w:w w:val="105"/>
          <w:sz w:val="34"/>
        </w:rPr>
        <w:t> </w:t>
      </w:r>
      <w:r>
        <w:rPr>
          <w:color w:val="231F20"/>
          <w:spacing w:val="-2"/>
          <w:w w:val="105"/>
          <w:sz w:val="34"/>
        </w:rPr>
        <w:t>Tài</w:t>
      </w:r>
      <w:r>
        <w:rPr>
          <w:color w:val="231F20"/>
          <w:spacing w:val="-20"/>
          <w:w w:val="105"/>
          <w:sz w:val="34"/>
        </w:rPr>
        <w:t> </w:t>
      </w:r>
      <w:r>
        <w:rPr>
          <w:color w:val="231F20"/>
          <w:spacing w:val="-2"/>
          <w:w w:val="105"/>
          <w:sz w:val="34"/>
        </w:rPr>
        <w:t>tách</w:t>
      </w:r>
      <w:r>
        <w:rPr>
          <w:color w:val="231F20"/>
          <w:spacing w:val="-20"/>
          <w:w w:val="105"/>
          <w:sz w:val="34"/>
        </w:rPr>
        <w:t> </w:t>
      </w:r>
      <w:r>
        <w:rPr>
          <w:color w:val="231F20"/>
          <w:spacing w:val="-2"/>
          <w:w w:val="105"/>
          <w:sz w:val="34"/>
        </w:rPr>
        <w:t>thành </w:t>
      </w:r>
      <w:r>
        <w:rPr>
          <w:color w:val="231F20"/>
          <w:w w:val="105"/>
          <w:sz w:val="34"/>
        </w:rPr>
        <w:t>2</w:t>
      </w:r>
      <w:r>
        <w:rPr>
          <w:color w:val="231F20"/>
          <w:spacing w:val="-12"/>
          <w:w w:val="105"/>
          <w:sz w:val="34"/>
        </w:rPr>
        <w:t> </w:t>
      </w:r>
      <w:r>
        <w:rPr>
          <w:color w:val="231F20"/>
          <w:w w:val="105"/>
          <w:sz w:val="34"/>
        </w:rPr>
        <w:t>người,</w:t>
      </w:r>
      <w:r>
        <w:rPr>
          <w:color w:val="231F20"/>
          <w:spacing w:val="-12"/>
          <w:w w:val="105"/>
          <w:sz w:val="34"/>
        </w:rPr>
        <w:t> </w:t>
      </w:r>
      <w:r>
        <w:rPr>
          <w:color w:val="231F20"/>
          <w:w w:val="105"/>
          <w:sz w:val="34"/>
        </w:rPr>
        <w:t>chia</w:t>
      </w:r>
      <w:r>
        <w:rPr>
          <w:color w:val="231F20"/>
          <w:spacing w:val="-12"/>
          <w:w w:val="105"/>
          <w:sz w:val="34"/>
        </w:rPr>
        <w:t> </w:t>
      </w:r>
      <w:r>
        <w:rPr>
          <w:color w:val="231F20"/>
          <w:w w:val="105"/>
          <w:sz w:val="34"/>
        </w:rPr>
        <w:t>ra</w:t>
      </w:r>
      <w:r>
        <w:rPr>
          <w:color w:val="231F20"/>
          <w:spacing w:val="-13"/>
          <w:w w:val="105"/>
          <w:sz w:val="34"/>
        </w:rPr>
        <w:t> </w:t>
      </w:r>
      <w:r>
        <w:rPr>
          <w:color w:val="231F20"/>
          <w:w w:val="105"/>
          <w:sz w:val="34"/>
        </w:rPr>
        <w:t>làm</w:t>
      </w:r>
      <w:r>
        <w:rPr>
          <w:color w:val="231F20"/>
          <w:spacing w:val="-13"/>
          <w:w w:val="105"/>
          <w:sz w:val="34"/>
        </w:rPr>
        <w:t> </w:t>
      </w:r>
      <w:r>
        <w:rPr>
          <w:color w:val="231F20"/>
          <w:w w:val="105"/>
          <w:sz w:val="34"/>
        </w:rPr>
        <w:t>2</w:t>
      </w:r>
      <w:r>
        <w:rPr>
          <w:color w:val="231F20"/>
          <w:spacing w:val="-12"/>
          <w:w w:val="105"/>
          <w:sz w:val="34"/>
        </w:rPr>
        <w:t> </w:t>
      </w:r>
      <w:r>
        <w:rPr>
          <w:color w:val="231F20"/>
          <w:w w:val="105"/>
          <w:sz w:val="34"/>
        </w:rPr>
        <w:t>người,</w:t>
      </w:r>
      <w:r>
        <w:rPr>
          <w:color w:val="231F20"/>
          <w:spacing w:val="-13"/>
          <w:w w:val="105"/>
          <w:sz w:val="34"/>
        </w:rPr>
        <w:t> </w:t>
      </w:r>
      <w:r>
        <w:rPr>
          <w:color w:val="231F20"/>
          <w:w w:val="105"/>
          <w:sz w:val="34"/>
        </w:rPr>
        <w:t>nên</w:t>
      </w:r>
      <w:r>
        <w:rPr>
          <w:color w:val="231F20"/>
          <w:spacing w:val="-13"/>
          <w:w w:val="105"/>
          <w:sz w:val="34"/>
        </w:rPr>
        <w:t> </w:t>
      </w:r>
      <w:r>
        <w:rPr>
          <w:color w:val="231F20"/>
          <w:w w:val="105"/>
          <w:sz w:val="34"/>
        </w:rPr>
        <w:t>mới</w:t>
      </w:r>
      <w:r>
        <w:rPr>
          <w:color w:val="231F20"/>
          <w:spacing w:val="-12"/>
          <w:w w:val="105"/>
          <w:sz w:val="34"/>
        </w:rPr>
        <w:t> </w:t>
      </w:r>
      <w:r>
        <w:rPr>
          <w:i/>
          <w:color w:val="231F20"/>
          <w:w w:val="105"/>
          <w:sz w:val="34"/>
        </w:rPr>
        <w:t>“hợp</w:t>
      </w:r>
      <w:r>
        <w:rPr>
          <w:i/>
          <w:color w:val="231F20"/>
          <w:spacing w:val="-12"/>
          <w:w w:val="105"/>
          <w:sz w:val="34"/>
        </w:rPr>
        <w:t> </w:t>
      </w:r>
      <w:r>
        <w:rPr>
          <w:i/>
          <w:color w:val="231F20"/>
          <w:w w:val="105"/>
          <w:sz w:val="34"/>
        </w:rPr>
        <w:t>thập</w:t>
      </w:r>
      <w:r>
        <w:rPr>
          <w:i/>
          <w:color w:val="231F20"/>
          <w:spacing w:val="-13"/>
          <w:w w:val="105"/>
          <w:sz w:val="34"/>
        </w:rPr>
        <w:t> </w:t>
      </w:r>
      <w:r>
        <w:rPr>
          <w:i/>
          <w:color w:val="231F20"/>
          <w:w w:val="105"/>
          <w:sz w:val="34"/>
        </w:rPr>
        <w:t>lục</w:t>
      </w:r>
      <w:r>
        <w:rPr>
          <w:i/>
          <w:color w:val="231F20"/>
          <w:spacing w:val="-12"/>
          <w:w w:val="105"/>
          <w:sz w:val="34"/>
        </w:rPr>
        <w:t> </w:t>
      </w:r>
      <w:r>
        <w:rPr>
          <w:i/>
          <w:color w:val="231F20"/>
          <w:w w:val="105"/>
          <w:sz w:val="34"/>
        </w:rPr>
        <w:t>chi</w:t>
      </w:r>
      <w:r>
        <w:rPr>
          <w:i/>
          <w:color w:val="231F20"/>
          <w:spacing w:val="-13"/>
          <w:w w:val="105"/>
          <w:sz w:val="34"/>
        </w:rPr>
        <w:t> </w:t>
      </w:r>
      <w:r>
        <w:rPr>
          <w:i/>
          <w:color w:val="231F20"/>
          <w:w w:val="105"/>
          <w:sz w:val="34"/>
        </w:rPr>
        <w:t>số” </w:t>
      </w:r>
      <w:r>
        <w:rPr>
          <w:color w:val="231F20"/>
          <w:w w:val="105"/>
          <w:sz w:val="34"/>
        </w:rPr>
        <w:t>(gộp thành con số 16). Vì 16 nhằm biểu thị pháp trong Mật tông.</w:t>
      </w:r>
      <w:r>
        <w:rPr>
          <w:color w:val="231F20"/>
          <w:spacing w:val="-2"/>
          <w:w w:val="105"/>
          <w:sz w:val="34"/>
        </w:rPr>
        <w:t> </w:t>
      </w:r>
      <w:r>
        <w:rPr>
          <w:color w:val="231F20"/>
          <w:w w:val="105"/>
          <w:sz w:val="34"/>
        </w:rPr>
        <w:t>16</w:t>
      </w:r>
      <w:r>
        <w:rPr>
          <w:color w:val="231F20"/>
          <w:spacing w:val="-2"/>
          <w:w w:val="105"/>
          <w:sz w:val="34"/>
        </w:rPr>
        <w:t> </w:t>
      </w:r>
      <w:r>
        <w:rPr>
          <w:color w:val="231F20"/>
          <w:w w:val="105"/>
          <w:sz w:val="34"/>
        </w:rPr>
        <w:t>tượng</w:t>
      </w:r>
      <w:r>
        <w:rPr>
          <w:color w:val="231F20"/>
          <w:spacing w:val="-2"/>
          <w:w w:val="105"/>
          <w:sz w:val="34"/>
        </w:rPr>
        <w:t> </w:t>
      </w:r>
      <w:r>
        <w:rPr>
          <w:color w:val="231F20"/>
          <w:w w:val="105"/>
          <w:sz w:val="34"/>
        </w:rPr>
        <w:t>trưng</w:t>
      </w:r>
      <w:r>
        <w:rPr>
          <w:color w:val="231F20"/>
          <w:spacing w:val="-2"/>
          <w:w w:val="105"/>
          <w:sz w:val="34"/>
        </w:rPr>
        <w:t> </w:t>
      </w:r>
      <w:r>
        <w:rPr>
          <w:color w:val="231F20"/>
          <w:w w:val="105"/>
          <w:sz w:val="34"/>
        </w:rPr>
        <w:t>cho</w:t>
      </w:r>
      <w:r>
        <w:rPr>
          <w:color w:val="231F20"/>
          <w:spacing w:val="-2"/>
          <w:w w:val="105"/>
          <w:sz w:val="34"/>
        </w:rPr>
        <w:t> </w:t>
      </w:r>
      <w:r>
        <w:rPr>
          <w:color w:val="231F20"/>
          <w:w w:val="105"/>
          <w:sz w:val="34"/>
        </w:rPr>
        <w:t>sự</w:t>
      </w:r>
      <w:r>
        <w:rPr>
          <w:color w:val="231F20"/>
          <w:spacing w:val="-2"/>
          <w:w w:val="105"/>
          <w:sz w:val="34"/>
        </w:rPr>
        <w:t> </w:t>
      </w:r>
      <w:r>
        <w:rPr>
          <w:color w:val="231F20"/>
          <w:w w:val="105"/>
          <w:sz w:val="34"/>
        </w:rPr>
        <w:t>viên</w:t>
      </w:r>
      <w:r>
        <w:rPr>
          <w:color w:val="231F20"/>
          <w:spacing w:val="-2"/>
          <w:w w:val="105"/>
          <w:sz w:val="34"/>
        </w:rPr>
        <w:t> </w:t>
      </w:r>
      <w:r>
        <w:rPr>
          <w:color w:val="231F20"/>
          <w:w w:val="105"/>
          <w:sz w:val="34"/>
        </w:rPr>
        <w:t>mãn,</w:t>
      </w:r>
      <w:r>
        <w:rPr>
          <w:color w:val="231F20"/>
          <w:spacing w:val="-2"/>
          <w:w w:val="105"/>
          <w:sz w:val="34"/>
        </w:rPr>
        <w:t> </w:t>
      </w:r>
      <w:r>
        <w:rPr>
          <w:color w:val="231F20"/>
          <w:w w:val="105"/>
          <w:sz w:val="34"/>
        </w:rPr>
        <w:t>chẳng</w:t>
      </w:r>
      <w:r>
        <w:rPr>
          <w:color w:val="231F20"/>
          <w:spacing w:val="-2"/>
          <w:w w:val="105"/>
          <w:sz w:val="34"/>
        </w:rPr>
        <w:t> </w:t>
      </w:r>
      <w:r>
        <w:rPr>
          <w:color w:val="231F20"/>
          <w:w w:val="105"/>
          <w:sz w:val="34"/>
        </w:rPr>
        <w:t>phải</w:t>
      </w:r>
      <w:r>
        <w:rPr>
          <w:color w:val="231F20"/>
          <w:spacing w:val="-2"/>
          <w:w w:val="105"/>
          <w:sz w:val="34"/>
        </w:rPr>
        <w:t> </w:t>
      </w:r>
      <w:r>
        <w:rPr>
          <w:color w:val="231F20"/>
          <w:w w:val="105"/>
          <w:sz w:val="34"/>
        </w:rPr>
        <w:t>là</w:t>
      </w:r>
      <w:r>
        <w:rPr>
          <w:color w:val="231F20"/>
          <w:spacing w:val="-2"/>
          <w:w w:val="105"/>
          <w:sz w:val="34"/>
        </w:rPr>
        <w:t> </w:t>
      </w:r>
      <w:r>
        <w:rPr>
          <w:color w:val="231F20"/>
          <w:w w:val="105"/>
          <w:sz w:val="34"/>
        </w:rPr>
        <w:t>con</w:t>
      </w:r>
      <w:r>
        <w:rPr>
          <w:color w:val="231F20"/>
          <w:spacing w:val="-2"/>
          <w:w w:val="105"/>
          <w:sz w:val="34"/>
        </w:rPr>
        <w:t> </w:t>
      </w:r>
      <w:r>
        <w:rPr>
          <w:color w:val="231F20"/>
          <w:w w:val="105"/>
          <w:sz w:val="34"/>
        </w:rPr>
        <w:t>số thật sự, mà nhằm biểu thị pháp.</w:t>
      </w:r>
    </w:p>
    <w:p>
      <w:pPr>
        <w:spacing w:line="307" w:lineRule="auto" w:before="137"/>
        <w:ind w:left="103" w:right="403" w:firstLine="453"/>
        <w:jc w:val="both"/>
        <w:rPr>
          <w:sz w:val="34"/>
        </w:rPr>
      </w:pPr>
      <w:r>
        <w:rPr>
          <w:color w:val="231F20"/>
          <w:sz w:val="34"/>
        </w:rPr>
        <w:t>“</w:t>
      </w:r>
      <w:r>
        <w:rPr>
          <w:i/>
          <w:color w:val="231F20"/>
          <w:sz w:val="34"/>
        </w:rPr>
        <w:t>Cố</w:t>
      </w:r>
      <w:r>
        <w:rPr>
          <w:i/>
          <w:color w:val="231F20"/>
          <w:spacing w:val="-7"/>
          <w:sz w:val="34"/>
        </w:rPr>
        <w:t> </w:t>
      </w:r>
      <w:r>
        <w:rPr>
          <w:i/>
          <w:color w:val="231F20"/>
          <w:sz w:val="34"/>
        </w:rPr>
        <w:t>tri</w:t>
      </w:r>
      <w:r>
        <w:rPr>
          <w:i/>
          <w:color w:val="231F20"/>
          <w:spacing w:val="-7"/>
          <w:sz w:val="34"/>
        </w:rPr>
        <w:t> </w:t>
      </w:r>
      <w:r>
        <w:rPr>
          <w:i/>
          <w:color w:val="231F20"/>
          <w:sz w:val="34"/>
        </w:rPr>
        <w:t>Tín</w:t>
      </w:r>
      <w:r>
        <w:rPr>
          <w:i/>
          <w:color w:val="231F20"/>
          <w:spacing w:val="-7"/>
          <w:sz w:val="34"/>
        </w:rPr>
        <w:t> </w:t>
      </w:r>
      <w:r>
        <w:rPr>
          <w:i/>
          <w:color w:val="231F20"/>
          <w:sz w:val="34"/>
        </w:rPr>
        <w:t>Tuệ</w:t>
      </w:r>
      <w:r>
        <w:rPr>
          <w:i/>
          <w:color w:val="231F20"/>
          <w:spacing w:val="-7"/>
          <w:sz w:val="34"/>
        </w:rPr>
        <w:t> </w:t>
      </w:r>
      <w:r>
        <w:rPr>
          <w:i/>
          <w:color w:val="231F20"/>
          <w:sz w:val="34"/>
        </w:rPr>
        <w:t>Bồ</w:t>
      </w:r>
      <w:r>
        <w:rPr>
          <w:i/>
          <w:color w:val="231F20"/>
          <w:spacing w:val="-7"/>
          <w:sz w:val="34"/>
        </w:rPr>
        <w:t> </w:t>
      </w:r>
      <w:r>
        <w:rPr>
          <w:i/>
          <w:color w:val="231F20"/>
          <w:sz w:val="34"/>
        </w:rPr>
        <w:t>tát</w:t>
      </w:r>
      <w:r>
        <w:rPr>
          <w:i/>
          <w:color w:val="231F20"/>
          <w:spacing w:val="-7"/>
          <w:sz w:val="34"/>
        </w:rPr>
        <w:t> </w:t>
      </w:r>
      <w:r>
        <w:rPr>
          <w:i/>
          <w:color w:val="231F20"/>
          <w:sz w:val="34"/>
        </w:rPr>
        <w:t>diệc</w:t>
      </w:r>
      <w:r>
        <w:rPr>
          <w:i/>
          <w:color w:val="231F20"/>
          <w:spacing w:val="-7"/>
          <w:sz w:val="34"/>
        </w:rPr>
        <w:t> </w:t>
      </w:r>
      <w:r>
        <w:rPr>
          <w:i/>
          <w:color w:val="231F20"/>
          <w:sz w:val="34"/>
        </w:rPr>
        <w:t>ưng</w:t>
      </w:r>
      <w:r>
        <w:rPr>
          <w:i/>
          <w:color w:val="231F20"/>
          <w:spacing w:val="-6"/>
          <w:sz w:val="34"/>
        </w:rPr>
        <w:t> </w:t>
      </w:r>
      <w:r>
        <w:rPr>
          <w:i/>
          <w:color w:val="231F20"/>
          <w:sz w:val="34"/>
        </w:rPr>
        <w:t>như</w:t>
      </w:r>
      <w:r>
        <w:rPr>
          <w:i/>
          <w:color w:val="231F20"/>
          <w:spacing w:val="-7"/>
          <w:sz w:val="34"/>
        </w:rPr>
        <w:t> </w:t>
      </w:r>
      <w:r>
        <w:rPr>
          <w:i/>
          <w:color w:val="231F20"/>
          <w:sz w:val="34"/>
        </w:rPr>
        <w:t>Bảo</w:t>
      </w:r>
      <w:r>
        <w:rPr>
          <w:i/>
          <w:color w:val="231F20"/>
          <w:spacing w:val="-7"/>
          <w:sz w:val="34"/>
        </w:rPr>
        <w:t> </w:t>
      </w:r>
      <w:r>
        <w:rPr>
          <w:i/>
          <w:color w:val="231F20"/>
          <w:sz w:val="34"/>
        </w:rPr>
        <w:t>Tràng</w:t>
      </w:r>
      <w:r>
        <w:rPr>
          <w:i/>
          <w:color w:val="231F20"/>
          <w:spacing w:val="-6"/>
          <w:sz w:val="34"/>
        </w:rPr>
        <w:t> </w:t>
      </w:r>
      <w:r>
        <w:rPr>
          <w:i/>
          <w:color w:val="231F20"/>
          <w:sz w:val="34"/>
        </w:rPr>
        <w:t>đẳng</w:t>
      </w:r>
      <w:r>
        <w:rPr>
          <w:i/>
          <w:color w:val="231F20"/>
          <w:spacing w:val="-6"/>
          <w:sz w:val="34"/>
        </w:rPr>
        <w:t> </w:t>
      </w:r>
      <w:r>
        <w:rPr>
          <w:i/>
          <w:color w:val="231F20"/>
          <w:sz w:val="34"/>
        </w:rPr>
        <w:t>chánh </w:t>
      </w:r>
      <w:r>
        <w:rPr>
          <w:i/>
          <w:color w:val="231F20"/>
          <w:spacing w:val="-2"/>
          <w:w w:val="105"/>
          <w:sz w:val="34"/>
        </w:rPr>
        <w:t>sĩ,</w:t>
      </w:r>
      <w:r>
        <w:rPr>
          <w:i/>
          <w:color w:val="231F20"/>
          <w:spacing w:val="-19"/>
          <w:w w:val="105"/>
          <w:sz w:val="34"/>
        </w:rPr>
        <w:t> </w:t>
      </w:r>
      <w:r>
        <w:rPr>
          <w:i/>
          <w:color w:val="231F20"/>
          <w:spacing w:val="-2"/>
          <w:w w:val="105"/>
          <w:sz w:val="34"/>
        </w:rPr>
        <w:t>diệc</w:t>
      </w:r>
      <w:r>
        <w:rPr>
          <w:i/>
          <w:color w:val="231F20"/>
          <w:spacing w:val="-19"/>
          <w:w w:val="105"/>
          <w:sz w:val="34"/>
        </w:rPr>
        <w:t> </w:t>
      </w:r>
      <w:r>
        <w:rPr>
          <w:i/>
          <w:color w:val="231F20"/>
          <w:spacing w:val="-2"/>
          <w:w w:val="105"/>
          <w:sz w:val="34"/>
        </w:rPr>
        <w:t>thị</w:t>
      </w:r>
      <w:r>
        <w:rPr>
          <w:i/>
          <w:color w:val="231F20"/>
          <w:spacing w:val="-19"/>
          <w:w w:val="105"/>
          <w:sz w:val="34"/>
        </w:rPr>
        <w:t> </w:t>
      </w:r>
      <w:r>
        <w:rPr>
          <w:i/>
          <w:color w:val="231F20"/>
          <w:spacing w:val="-2"/>
          <w:w w:val="105"/>
          <w:sz w:val="34"/>
        </w:rPr>
        <w:t>tha</w:t>
      </w:r>
      <w:r>
        <w:rPr>
          <w:i/>
          <w:color w:val="231F20"/>
          <w:spacing w:val="-19"/>
          <w:w w:val="105"/>
          <w:sz w:val="34"/>
        </w:rPr>
        <w:t> </w:t>
      </w:r>
      <w:r>
        <w:rPr>
          <w:i/>
          <w:color w:val="231F20"/>
          <w:spacing w:val="-2"/>
          <w:w w:val="105"/>
          <w:sz w:val="34"/>
        </w:rPr>
        <w:t>phương</w:t>
      </w:r>
      <w:r>
        <w:rPr>
          <w:i/>
          <w:color w:val="231F20"/>
          <w:spacing w:val="-19"/>
          <w:w w:val="105"/>
          <w:sz w:val="34"/>
        </w:rPr>
        <w:t> </w:t>
      </w:r>
      <w:r>
        <w:rPr>
          <w:i/>
          <w:color w:val="231F20"/>
          <w:spacing w:val="-2"/>
          <w:w w:val="105"/>
          <w:sz w:val="34"/>
        </w:rPr>
        <w:t>lai</w:t>
      </w:r>
      <w:r>
        <w:rPr>
          <w:i/>
          <w:color w:val="231F20"/>
          <w:spacing w:val="-19"/>
          <w:w w:val="105"/>
          <w:sz w:val="34"/>
        </w:rPr>
        <w:t> </w:t>
      </w:r>
      <w:r>
        <w:rPr>
          <w:i/>
          <w:color w:val="231F20"/>
          <w:spacing w:val="-2"/>
          <w:w w:val="105"/>
          <w:sz w:val="34"/>
        </w:rPr>
        <w:t>giả</w:t>
      </w:r>
      <w:r>
        <w:rPr>
          <w:color w:val="231F20"/>
          <w:spacing w:val="-2"/>
          <w:w w:val="105"/>
          <w:sz w:val="34"/>
        </w:rPr>
        <w:t>”</w:t>
      </w:r>
      <w:r>
        <w:rPr>
          <w:color w:val="231F20"/>
          <w:spacing w:val="-20"/>
          <w:w w:val="105"/>
          <w:sz w:val="34"/>
        </w:rPr>
        <w:t> </w:t>
      </w:r>
      <w:r>
        <w:rPr>
          <w:color w:val="231F20"/>
          <w:spacing w:val="-2"/>
          <w:w w:val="105"/>
          <w:sz w:val="34"/>
        </w:rPr>
        <w:t>(Nên</w:t>
      </w:r>
      <w:r>
        <w:rPr>
          <w:color w:val="231F20"/>
          <w:spacing w:val="-19"/>
          <w:w w:val="105"/>
          <w:sz w:val="34"/>
        </w:rPr>
        <w:t> </w:t>
      </w:r>
      <w:r>
        <w:rPr>
          <w:color w:val="231F20"/>
          <w:spacing w:val="-2"/>
          <w:w w:val="105"/>
          <w:sz w:val="34"/>
        </w:rPr>
        <w:t>biết</w:t>
      </w:r>
      <w:r>
        <w:rPr>
          <w:color w:val="231F20"/>
          <w:spacing w:val="-20"/>
          <w:w w:val="105"/>
          <w:sz w:val="34"/>
        </w:rPr>
        <w:t> </w:t>
      </w:r>
      <w:r>
        <w:rPr>
          <w:color w:val="231F20"/>
          <w:spacing w:val="-2"/>
          <w:w w:val="105"/>
          <w:sz w:val="34"/>
        </w:rPr>
        <w:t>Tín</w:t>
      </w:r>
      <w:r>
        <w:rPr>
          <w:color w:val="231F20"/>
          <w:spacing w:val="-19"/>
          <w:w w:val="105"/>
          <w:sz w:val="34"/>
        </w:rPr>
        <w:t> </w:t>
      </w:r>
      <w:r>
        <w:rPr>
          <w:color w:val="231F20"/>
          <w:spacing w:val="-2"/>
          <w:w w:val="105"/>
          <w:sz w:val="34"/>
        </w:rPr>
        <w:t>Huệ</w:t>
      </w:r>
      <w:r>
        <w:rPr>
          <w:color w:val="231F20"/>
          <w:spacing w:val="-19"/>
          <w:w w:val="105"/>
          <w:sz w:val="34"/>
        </w:rPr>
        <w:t> </w:t>
      </w:r>
      <w:r>
        <w:rPr>
          <w:color w:val="231F20"/>
          <w:spacing w:val="-2"/>
          <w:w w:val="105"/>
          <w:sz w:val="34"/>
        </w:rPr>
        <w:t>Bồ</w:t>
      </w:r>
      <w:r>
        <w:rPr>
          <w:color w:val="231F20"/>
          <w:spacing w:val="-20"/>
          <w:w w:val="105"/>
          <w:sz w:val="34"/>
        </w:rPr>
        <w:t> </w:t>
      </w:r>
      <w:r>
        <w:rPr>
          <w:color w:val="231F20"/>
          <w:spacing w:val="-2"/>
          <w:w w:val="105"/>
          <w:sz w:val="34"/>
        </w:rPr>
        <w:t>tát</w:t>
      </w:r>
      <w:r>
        <w:rPr>
          <w:color w:val="231F20"/>
          <w:spacing w:val="-19"/>
          <w:w w:val="105"/>
          <w:sz w:val="34"/>
        </w:rPr>
        <w:t> </w:t>
      </w:r>
      <w:r>
        <w:rPr>
          <w:color w:val="231F20"/>
          <w:spacing w:val="-2"/>
          <w:w w:val="105"/>
          <w:sz w:val="34"/>
        </w:rPr>
        <w:t>cũng </w:t>
      </w:r>
      <w:r>
        <w:rPr>
          <w:color w:val="231F20"/>
          <w:w w:val="105"/>
          <w:sz w:val="34"/>
        </w:rPr>
        <w:t>giống các vị chánh sĩ như Bảo Tràng v.v... cũng từ phương khác</w:t>
      </w:r>
      <w:r>
        <w:rPr>
          <w:color w:val="231F20"/>
          <w:spacing w:val="-23"/>
          <w:w w:val="105"/>
          <w:sz w:val="34"/>
        </w:rPr>
        <w:t> </w:t>
      </w:r>
      <w:r>
        <w:rPr>
          <w:color w:val="231F20"/>
          <w:w w:val="105"/>
          <w:sz w:val="34"/>
        </w:rPr>
        <w:t>đến).</w:t>
      </w:r>
      <w:r>
        <w:rPr>
          <w:color w:val="231F20"/>
          <w:spacing w:val="-22"/>
          <w:w w:val="105"/>
          <w:sz w:val="34"/>
        </w:rPr>
        <w:t> </w:t>
      </w:r>
      <w:r>
        <w:rPr>
          <w:color w:val="231F20"/>
          <w:w w:val="105"/>
          <w:sz w:val="34"/>
        </w:rPr>
        <w:t>Ngài</w:t>
      </w:r>
      <w:r>
        <w:rPr>
          <w:color w:val="231F20"/>
          <w:spacing w:val="-22"/>
          <w:w w:val="105"/>
          <w:sz w:val="34"/>
        </w:rPr>
        <w:t> </w:t>
      </w:r>
      <w:r>
        <w:rPr>
          <w:color w:val="231F20"/>
          <w:w w:val="105"/>
          <w:sz w:val="34"/>
        </w:rPr>
        <w:t>chẳng</w:t>
      </w:r>
      <w:r>
        <w:rPr>
          <w:color w:val="231F20"/>
          <w:spacing w:val="-23"/>
          <w:w w:val="105"/>
          <w:sz w:val="34"/>
        </w:rPr>
        <w:t> </w:t>
      </w:r>
      <w:r>
        <w:rPr>
          <w:color w:val="231F20"/>
          <w:w w:val="105"/>
          <w:sz w:val="34"/>
        </w:rPr>
        <w:t>phải</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Bồ</w:t>
      </w:r>
      <w:r>
        <w:rPr>
          <w:color w:val="231F20"/>
          <w:spacing w:val="-23"/>
          <w:w w:val="105"/>
          <w:sz w:val="34"/>
        </w:rPr>
        <w:t> </w:t>
      </w:r>
      <w:r>
        <w:rPr>
          <w:color w:val="231F20"/>
          <w:w w:val="105"/>
          <w:sz w:val="34"/>
        </w:rPr>
        <w:t>tát</w:t>
      </w:r>
      <w:r>
        <w:rPr>
          <w:color w:val="231F20"/>
          <w:spacing w:val="-22"/>
          <w:w w:val="105"/>
          <w:sz w:val="34"/>
        </w:rPr>
        <w:t> </w:t>
      </w:r>
      <w:r>
        <w:rPr>
          <w:color w:val="231F20"/>
          <w:w w:val="105"/>
          <w:sz w:val="34"/>
        </w:rPr>
        <w:t>trong</w:t>
      </w:r>
      <w:r>
        <w:rPr>
          <w:color w:val="231F20"/>
          <w:spacing w:val="-22"/>
          <w:w w:val="105"/>
          <w:sz w:val="34"/>
        </w:rPr>
        <w:t> </w:t>
      </w:r>
      <w:r>
        <w:rPr>
          <w:color w:val="231F20"/>
          <w:w w:val="105"/>
          <w:sz w:val="34"/>
        </w:rPr>
        <w:t>thế</w:t>
      </w:r>
      <w:r>
        <w:rPr>
          <w:color w:val="231F20"/>
          <w:spacing w:val="-23"/>
          <w:w w:val="105"/>
          <w:sz w:val="34"/>
        </w:rPr>
        <w:t> </w:t>
      </w:r>
      <w:r>
        <w:rPr>
          <w:color w:val="231F20"/>
          <w:w w:val="105"/>
          <w:sz w:val="34"/>
        </w:rPr>
        <w:t>giới</w:t>
      </w:r>
      <w:r>
        <w:rPr>
          <w:color w:val="231F20"/>
          <w:spacing w:val="-22"/>
          <w:w w:val="105"/>
          <w:sz w:val="34"/>
        </w:rPr>
        <w:t> </w:t>
      </w:r>
      <w:r>
        <w:rPr>
          <w:color w:val="231F20"/>
          <w:w w:val="105"/>
          <w:sz w:val="34"/>
        </w:rPr>
        <w:t>Sa</w:t>
      </w:r>
      <w:r>
        <w:rPr>
          <w:color w:val="231F20"/>
          <w:spacing w:val="-22"/>
          <w:w w:val="105"/>
          <w:sz w:val="34"/>
        </w:rPr>
        <w:t> </w:t>
      </w:r>
      <w:r>
        <w:rPr>
          <w:color w:val="231F20"/>
          <w:w w:val="105"/>
          <w:sz w:val="34"/>
        </w:rPr>
        <w:t>Bà,</w:t>
      </w:r>
      <w:r>
        <w:rPr>
          <w:color w:val="231F20"/>
          <w:spacing w:val="-23"/>
          <w:w w:val="105"/>
          <w:sz w:val="34"/>
        </w:rPr>
        <w:t> </w:t>
      </w:r>
      <w:r>
        <w:rPr>
          <w:color w:val="231F20"/>
          <w:w w:val="105"/>
          <w:sz w:val="34"/>
        </w:rPr>
        <w:t>mà thuộc vào số những vị Bồ tát ở phương khác đến tham dự pháp hội lần này.</w:t>
      </w:r>
    </w:p>
    <w:p>
      <w:pPr>
        <w:spacing w:line="307" w:lineRule="auto" w:before="138"/>
        <w:ind w:left="103" w:right="404" w:firstLine="453"/>
        <w:jc w:val="both"/>
        <w:rPr>
          <w:sz w:val="34"/>
        </w:rPr>
      </w:pPr>
      <w:r>
        <w:rPr>
          <w:i/>
          <w:color w:val="231F20"/>
          <w:sz w:val="34"/>
        </w:rPr>
        <w:t>“Chân</w:t>
      </w:r>
      <w:r>
        <w:rPr>
          <w:i/>
          <w:color w:val="231F20"/>
          <w:spacing w:val="-2"/>
          <w:sz w:val="34"/>
        </w:rPr>
        <w:t> </w:t>
      </w:r>
      <w:r>
        <w:rPr>
          <w:i/>
          <w:color w:val="231F20"/>
          <w:sz w:val="34"/>
        </w:rPr>
        <w:t>Giải</w:t>
      </w:r>
      <w:r>
        <w:rPr>
          <w:i/>
          <w:color w:val="231F20"/>
          <w:spacing w:val="-2"/>
          <w:sz w:val="34"/>
        </w:rPr>
        <w:t> </w:t>
      </w:r>
      <w:r>
        <w:rPr>
          <w:i/>
          <w:color w:val="231F20"/>
          <w:sz w:val="34"/>
        </w:rPr>
        <w:t>ư</w:t>
      </w:r>
      <w:r>
        <w:rPr>
          <w:i/>
          <w:color w:val="231F20"/>
          <w:spacing w:val="-2"/>
          <w:sz w:val="34"/>
        </w:rPr>
        <w:t> </w:t>
      </w:r>
      <w:r>
        <w:rPr>
          <w:i/>
          <w:color w:val="231F20"/>
          <w:sz w:val="34"/>
        </w:rPr>
        <w:t>thử,</w:t>
      </w:r>
      <w:r>
        <w:rPr>
          <w:i/>
          <w:color w:val="231F20"/>
          <w:spacing w:val="-2"/>
          <w:sz w:val="34"/>
        </w:rPr>
        <w:t> </w:t>
      </w:r>
      <w:r>
        <w:rPr>
          <w:i/>
          <w:color w:val="231F20"/>
          <w:sz w:val="34"/>
        </w:rPr>
        <w:t>cánh</w:t>
      </w:r>
      <w:r>
        <w:rPr>
          <w:i/>
          <w:color w:val="231F20"/>
          <w:spacing w:val="-2"/>
          <w:sz w:val="34"/>
        </w:rPr>
        <w:t> </w:t>
      </w:r>
      <w:r>
        <w:rPr>
          <w:i/>
          <w:color w:val="231F20"/>
          <w:sz w:val="34"/>
        </w:rPr>
        <w:t>hữu</w:t>
      </w:r>
      <w:r>
        <w:rPr>
          <w:i/>
          <w:color w:val="231F20"/>
          <w:spacing w:val="-2"/>
          <w:sz w:val="34"/>
        </w:rPr>
        <w:t> </w:t>
      </w:r>
      <w:r>
        <w:rPr>
          <w:i/>
          <w:color w:val="231F20"/>
          <w:sz w:val="34"/>
        </w:rPr>
        <w:t>xiển</w:t>
      </w:r>
      <w:r>
        <w:rPr>
          <w:i/>
          <w:color w:val="231F20"/>
          <w:spacing w:val="-2"/>
          <w:sz w:val="34"/>
        </w:rPr>
        <w:t> </w:t>
      </w:r>
      <w:r>
        <w:rPr>
          <w:i/>
          <w:color w:val="231F20"/>
          <w:sz w:val="34"/>
        </w:rPr>
        <w:t>minh”</w:t>
      </w:r>
      <w:r>
        <w:rPr>
          <w:i/>
          <w:color w:val="231F20"/>
          <w:spacing w:val="-2"/>
          <w:sz w:val="34"/>
        </w:rPr>
        <w:t> </w:t>
      </w:r>
      <w:r>
        <w:rPr>
          <w:color w:val="231F20"/>
          <w:sz w:val="34"/>
        </w:rPr>
        <w:t>(Đối</w:t>
      </w:r>
      <w:r>
        <w:rPr>
          <w:color w:val="231F20"/>
          <w:spacing w:val="-3"/>
          <w:sz w:val="34"/>
        </w:rPr>
        <w:t> </w:t>
      </w:r>
      <w:r>
        <w:rPr>
          <w:color w:val="231F20"/>
          <w:sz w:val="34"/>
        </w:rPr>
        <w:t>với</w:t>
      </w:r>
      <w:r>
        <w:rPr>
          <w:color w:val="231F20"/>
          <w:spacing w:val="-2"/>
          <w:sz w:val="34"/>
        </w:rPr>
        <w:t> </w:t>
      </w:r>
      <w:r>
        <w:rPr>
          <w:color w:val="231F20"/>
          <w:sz w:val="34"/>
        </w:rPr>
        <w:t>điều</w:t>
      </w:r>
      <w:r>
        <w:rPr>
          <w:color w:val="231F20"/>
          <w:spacing w:val="-2"/>
          <w:sz w:val="34"/>
        </w:rPr>
        <w:t> </w:t>
      </w:r>
      <w:r>
        <w:rPr>
          <w:color w:val="231F20"/>
          <w:sz w:val="34"/>
        </w:rPr>
        <w:t>này, </w:t>
      </w:r>
      <w:r>
        <w:rPr>
          <w:color w:val="231F20"/>
          <w:w w:val="105"/>
          <w:sz w:val="34"/>
        </w:rPr>
        <w:t>sách</w:t>
      </w:r>
      <w:r>
        <w:rPr>
          <w:color w:val="231F20"/>
          <w:spacing w:val="-10"/>
          <w:w w:val="105"/>
          <w:sz w:val="34"/>
        </w:rPr>
        <w:t> </w:t>
      </w:r>
      <w:r>
        <w:rPr>
          <w:i/>
          <w:color w:val="231F20"/>
          <w:w w:val="105"/>
          <w:sz w:val="34"/>
        </w:rPr>
        <w:t>Chân</w:t>
      </w:r>
      <w:r>
        <w:rPr>
          <w:i/>
          <w:color w:val="231F20"/>
          <w:spacing w:val="-9"/>
          <w:w w:val="105"/>
          <w:sz w:val="34"/>
        </w:rPr>
        <w:t> </w:t>
      </w:r>
      <w:r>
        <w:rPr>
          <w:i/>
          <w:color w:val="231F20"/>
          <w:w w:val="105"/>
          <w:sz w:val="34"/>
        </w:rPr>
        <w:t>Giải</w:t>
      </w:r>
      <w:r>
        <w:rPr>
          <w:i/>
          <w:color w:val="231F20"/>
          <w:spacing w:val="-11"/>
          <w:w w:val="105"/>
          <w:sz w:val="34"/>
        </w:rPr>
        <w:t> </w:t>
      </w:r>
      <w:r>
        <w:rPr>
          <w:color w:val="231F20"/>
          <w:w w:val="105"/>
          <w:sz w:val="34"/>
        </w:rPr>
        <w:t>càng</w:t>
      </w:r>
      <w:r>
        <w:rPr>
          <w:color w:val="231F20"/>
          <w:spacing w:val="-9"/>
          <w:w w:val="105"/>
          <w:sz w:val="34"/>
        </w:rPr>
        <w:t> </w:t>
      </w:r>
      <w:r>
        <w:rPr>
          <w:color w:val="231F20"/>
          <w:w w:val="105"/>
          <w:sz w:val="34"/>
        </w:rPr>
        <w:t>giảng</w:t>
      </w:r>
      <w:r>
        <w:rPr>
          <w:color w:val="231F20"/>
          <w:spacing w:val="-9"/>
          <w:w w:val="105"/>
          <w:sz w:val="34"/>
        </w:rPr>
        <w:t> </w:t>
      </w:r>
      <w:r>
        <w:rPr>
          <w:color w:val="231F20"/>
          <w:w w:val="105"/>
          <w:sz w:val="34"/>
        </w:rPr>
        <w:t>rõ).</w:t>
      </w:r>
      <w:r>
        <w:rPr>
          <w:color w:val="231F20"/>
          <w:spacing w:val="-9"/>
          <w:w w:val="105"/>
          <w:sz w:val="34"/>
        </w:rPr>
        <w:t> </w:t>
      </w:r>
      <w:r>
        <w:rPr>
          <w:color w:val="231F20"/>
          <w:w w:val="105"/>
          <w:sz w:val="34"/>
        </w:rPr>
        <w:t>Ở</w:t>
      </w:r>
      <w:r>
        <w:rPr>
          <w:color w:val="231F20"/>
          <w:spacing w:val="-9"/>
          <w:w w:val="105"/>
          <w:sz w:val="34"/>
        </w:rPr>
        <w:t> </w:t>
      </w:r>
      <w:r>
        <w:rPr>
          <w:color w:val="231F20"/>
          <w:w w:val="105"/>
          <w:sz w:val="34"/>
        </w:rPr>
        <w:t>đây,</w:t>
      </w:r>
      <w:r>
        <w:rPr>
          <w:color w:val="231F20"/>
          <w:spacing w:val="-9"/>
          <w:w w:val="105"/>
          <w:sz w:val="34"/>
        </w:rPr>
        <w:t> </w:t>
      </w:r>
      <w:r>
        <w:rPr>
          <w:color w:val="231F20"/>
          <w:w w:val="105"/>
          <w:sz w:val="34"/>
        </w:rPr>
        <w:t>có</w:t>
      </w:r>
      <w:r>
        <w:rPr>
          <w:color w:val="231F20"/>
          <w:spacing w:val="-10"/>
          <w:w w:val="105"/>
          <w:sz w:val="34"/>
        </w:rPr>
        <w:t> </w:t>
      </w:r>
      <w:r>
        <w:rPr>
          <w:color w:val="231F20"/>
          <w:w w:val="105"/>
          <w:sz w:val="34"/>
        </w:rPr>
        <w:t>trích</w:t>
      </w:r>
      <w:r>
        <w:rPr>
          <w:color w:val="231F20"/>
          <w:spacing w:val="-10"/>
          <w:w w:val="105"/>
          <w:sz w:val="34"/>
        </w:rPr>
        <w:t> </w:t>
      </w:r>
      <w:r>
        <w:rPr>
          <w:color w:val="231F20"/>
          <w:w w:val="105"/>
          <w:sz w:val="34"/>
        </w:rPr>
        <w:t>lục</w:t>
      </w:r>
      <w:r>
        <w:rPr>
          <w:color w:val="231F20"/>
          <w:spacing w:val="-10"/>
          <w:w w:val="105"/>
          <w:sz w:val="34"/>
        </w:rPr>
        <w:t> </w:t>
      </w:r>
      <w:r>
        <w:rPr>
          <w:color w:val="231F20"/>
          <w:w w:val="105"/>
          <w:sz w:val="34"/>
        </w:rPr>
        <w:t>đoạn</w:t>
      </w:r>
      <w:r>
        <w:rPr>
          <w:color w:val="231F20"/>
          <w:spacing w:val="-9"/>
          <w:w w:val="105"/>
          <w:sz w:val="34"/>
        </w:rPr>
        <w:t> </w:t>
      </w:r>
      <w:r>
        <w:rPr>
          <w:color w:val="231F20"/>
          <w:w w:val="105"/>
          <w:sz w:val="34"/>
        </w:rPr>
        <w:t>văn trong</w:t>
      </w:r>
      <w:r>
        <w:rPr>
          <w:color w:val="231F20"/>
          <w:spacing w:val="-11"/>
          <w:w w:val="105"/>
          <w:sz w:val="34"/>
        </w:rPr>
        <w:t> </w:t>
      </w:r>
      <w:r>
        <w:rPr>
          <w:color w:val="231F20"/>
          <w:w w:val="105"/>
          <w:sz w:val="34"/>
        </w:rPr>
        <w:t>sách</w:t>
      </w:r>
      <w:r>
        <w:rPr>
          <w:color w:val="231F20"/>
          <w:spacing w:val="-12"/>
          <w:w w:val="105"/>
          <w:sz w:val="34"/>
        </w:rPr>
        <w:t> </w:t>
      </w:r>
      <w:r>
        <w:rPr>
          <w:i/>
          <w:color w:val="231F20"/>
          <w:w w:val="105"/>
          <w:sz w:val="34"/>
        </w:rPr>
        <w:t>Chân</w:t>
      </w:r>
      <w:r>
        <w:rPr>
          <w:i/>
          <w:color w:val="231F20"/>
          <w:spacing w:val="-11"/>
          <w:w w:val="105"/>
          <w:sz w:val="34"/>
        </w:rPr>
        <w:t> </w:t>
      </w:r>
      <w:r>
        <w:rPr>
          <w:i/>
          <w:color w:val="231F20"/>
          <w:w w:val="105"/>
          <w:sz w:val="34"/>
        </w:rPr>
        <w:t>Giải</w:t>
      </w:r>
      <w:r>
        <w:rPr>
          <w:color w:val="231F20"/>
          <w:w w:val="105"/>
          <w:sz w:val="34"/>
        </w:rPr>
        <w:t>:</w:t>
      </w:r>
      <w:r>
        <w:rPr>
          <w:color w:val="231F20"/>
          <w:spacing w:val="-12"/>
          <w:w w:val="105"/>
          <w:sz w:val="34"/>
        </w:rPr>
        <w:t> </w:t>
      </w:r>
      <w:r>
        <w:rPr>
          <w:i/>
          <w:color w:val="231F20"/>
          <w:w w:val="105"/>
          <w:sz w:val="34"/>
        </w:rPr>
        <w:t>“Văn</w:t>
      </w:r>
      <w:r>
        <w:rPr>
          <w:i/>
          <w:color w:val="231F20"/>
          <w:spacing w:val="-11"/>
          <w:w w:val="105"/>
          <w:sz w:val="34"/>
        </w:rPr>
        <w:t> </w:t>
      </w:r>
      <w:r>
        <w:rPr>
          <w:i/>
          <w:color w:val="231F20"/>
          <w:w w:val="105"/>
          <w:sz w:val="34"/>
        </w:rPr>
        <w:t>viết:</w:t>
      </w:r>
      <w:r>
        <w:rPr>
          <w:i/>
          <w:color w:val="231F20"/>
          <w:spacing w:val="-11"/>
          <w:w w:val="105"/>
          <w:sz w:val="34"/>
        </w:rPr>
        <w:t> </w:t>
      </w:r>
      <w:r>
        <w:rPr>
          <w:i/>
          <w:color w:val="231F20"/>
          <w:w w:val="105"/>
          <w:sz w:val="34"/>
        </w:rPr>
        <w:t>Sơ</w:t>
      </w:r>
      <w:r>
        <w:rPr>
          <w:i/>
          <w:color w:val="231F20"/>
          <w:spacing w:val="-12"/>
          <w:w w:val="105"/>
          <w:sz w:val="34"/>
        </w:rPr>
        <w:t> </w:t>
      </w:r>
      <w:r>
        <w:rPr>
          <w:i/>
          <w:color w:val="231F20"/>
          <w:w w:val="105"/>
          <w:sz w:val="34"/>
        </w:rPr>
        <w:t>liệt</w:t>
      </w:r>
      <w:r>
        <w:rPr>
          <w:i/>
          <w:color w:val="231F20"/>
          <w:spacing w:val="-11"/>
          <w:w w:val="105"/>
          <w:sz w:val="34"/>
        </w:rPr>
        <w:t> </w:t>
      </w:r>
      <w:r>
        <w:rPr>
          <w:i/>
          <w:color w:val="231F20"/>
          <w:w w:val="105"/>
          <w:sz w:val="34"/>
        </w:rPr>
        <w:t>Hiền</w:t>
      </w:r>
      <w:r>
        <w:rPr>
          <w:i/>
          <w:color w:val="231F20"/>
          <w:spacing w:val="-11"/>
          <w:w w:val="105"/>
          <w:sz w:val="34"/>
        </w:rPr>
        <w:t> </w:t>
      </w:r>
      <w:r>
        <w:rPr>
          <w:i/>
          <w:color w:val="231F20"/>
          <w:w w:val="105"/>
          <w:sz w:val="34"/>
        </w:rPr>
        <w:t>Hộ</w:t>
      </w:r>
      <w:r>
        <w:rPr>
          <w:i/>
          <w:color w:val="231F20"/>
          <w:spacing w:val="-11"/>
          <w:w w:val="105"/>
          <w:sz w:val="34"/>
        </w:rPr>
        <w:t> </w:t>
      </w:r>
      <w:r>
        <w:rPr>
          <w:i/>
          <w:color w:val="231F20"/>
          <w:w w:val="105"/>
          <w:sz w:val="34"/>
        </w:rPr>
        <w:t>đẳng</w:t>
      </w:r>
      <w:r>
        <w:rPr>
          <w:i/>
          <w:color w:val="231F20"/>
          <w:spacing w:val="-11"/>
          <w:w w:val="105"/>
          <w:sz w:val="34"/>
        </w:rPr>
        <w:t> </w:t>
      </w:r>
      <w:r>
        <w:rPr>
          <w:i/>
          <w:color w:val="231F20"/>
          <w:w w:val="105"/>
          <w:sz w:val="34"/>
        </w:rPr>
        <w:t>thập lục chánh sĩ giả, chương thử pháp bất dĩ xuất gia phát tâm vi</w:t>
      </w:r>
      <w:r>
        <w:rPr>
          <w:i/>
          <w:color w:val="231F20"/>
          <w:spacing w:val="-23"/>
          <w:w w:val="105"/>
          <w:sz w:val="34"/>
        </w:rPr>
        <w:t> </w:t>
      </w:r>
      <w:r>
        <w:rPr>
          <w:i/>
          <w:color w:val="231F20"/>
          <w:w w:val="105"/>
          <w:sz w:val="34"/>
        </w:rPr>
        <w:t>bổn”</w:t>
      </w:r>
      <w:r>
        <w:rPr>
          <w:i/>
          <w:color w:val="231F20"/>
          <w:spacing w:val="-22"/>
          <w:w w:val="105"/>
          <w:sz w:val="34"/>
        </w:rPr>
        <w:t> </w:t>
      </w:r>
      <w:r>
        <w:rPr>
          <w:color w:val="231F20"/>
          <w:w w:val="105"/>
          <w:sz w:val="34"/>
        </w:rPr>
        <w:t>(Nguyên</w:t>
      </w:r>
      <w:r>
        <w:rPr>
          <w:color w:val="231F20"/>
          <w:spacing w:val="-22"/>
          <w:w w:val="105"/>
          <w:sz w:val="34"/>
        </w:rPr>
        <w:t> </w:t>
      </w:r>
      <w:r>
        <w:rPr>
          <w:color w:val="231F20"/>
          <w:w w:val="105"/>
          <w:sz w:val="34"/>
        </w:rPr>
        <w:t>văn:</w:t>
      </w:r>
      <w:r>
        <w:rPr>
          <w:color w:val="231F20"/>
          <w:spacing w:val="-23"/>
          <w:w w:val="105"/>
          <w:sz w:val="34"/>
        </w:rPr>
        <w:t> </w:t>
      </w:r>
      <w:r>
        <w:rPr>
          <w:color w:val="231F20"/>
          <w:w w:val="105"/>
          <w:sz w:val="34"/>
        </w:rPr>
        <w:t>“Đầu</w:t>
      </w:r>
      <w:r>
        <w:rPr>
          <w:color w:val="231F20"/>
          <w:spacing w:val="-22"/>
          <w:w w:val="105"/>
          <w:sz w:val="34"/>
        </w:rPr>
        <w:t> </w:t>
      </w:r>
      <w:r>
        <w:rPr>
          <w:color w:val="231F20"/>
          <w:w w:val="105"/>
          <w:sz w:val="34"/>
        </w:rPr>
        <w:t>tiên</w:t>
      </w:r>
      <w:r>
        <w:rPr>
          <w:color w:val="231F20"/>
          <w:spacing w:val="-22"/>
          <w:w w:val="105"/>
          <w:sz w:val="34"/>
        </w:rPr>
        <w:t> </w:t>
      </w:r>
      <w:r>
        <w:rPr>
          <w:color w:val="231F20"/>
          <w:w w:val="105"/>
          <w:sz w:val="34"/>
        </w:rPr>
        <w:t>nêu</w:t>
      </w:r>
      <w:r>
        <w:rPr>
          <w:color w:val="231F20"/>
          <w:spacing w:val="-23"/>
          <w:w w:val="105"/>
          <w:sz w:val="34"/>
        </w:rPr>
        <w:t> </w:t>
      </w:r>
      <w:r>
        <w:rPr>
          <w:color w:val="231F20"/>
          <w:w w:val="105"/>
          <w:sz w:val="34"/>
        </w:rPr>
        <w:t>lên</w:t>
      </w:r>
      <w:r>
        <w:rPr>
          <w:color w:val="231F20"/>
          <w:spacing w:val="-22"/>
          <w:w w:val="105"/>
          <w:sz w:val="34"/>
        </w:rPr>
        <w:t> </w:t>
      </w:r>
      <w:r>
        <w:rPr>
          <w:color w:val="231F20"/>
          <w:w w:val="105"/>
          <w:sz w:val="34"/>
        </w:rPr>
        <w:t>nhóm</w:t>
      </w:r>
      <w:r>
        <w:rPr>
          <w:color w:val="231F20"/>
          <w:spacing w:val="-22"/>
          <w:w w:val="105"/>
          <w:sz w:val="34"/>
        </w:rPr>
        <w:t> </w:t>
      </w:r>
      <w:r>
        <w:rPr>
          <w:color w:val="231F20"/>
          <w:w w:val="105"/>
          <w:sz w:val="34"/>
        </w:rPr>
        <w:t>Hiền</w:t>
      </w:r>
      <w:r>
        <w:rPr>
          <w:color w:val="231F20"/>
          <w:spacing w:val="-23"/>
          <w:w w:val="105"/>
          <w:sz w:val="34"/>
        </w:rPr>
        <w:t> </w:t>
      </w:r>
      <w:r>
        <w:rPr>
          <w:color w:val="231F20"/>
          <w:w w:val="105"/>
          <w:sz w:val="34"/>
        </w:rPr>
        <w:t>Hộ</w:t>
      </w:r>
      <w:r>
        <w:rPr>
          <w:color w:val="231F20"/>
          <w:spacing w:val="-22"/>
          <w:w w:val="105"/>
          <w:sz w:val="34"/>
        </w:rPr>
        <w:t> </w:t>
      </w:r>
      <w:r>
        <w:rPr>
          <w:color w:val="231F20"/>
          <w:w w:val="105"/>
          <w:sz w:val="34"/>
        </w:rPr>
        <w:t>16</w:t>
      </w:r>
      <w:r>
        <w:rPr>
          <w:color w:val="231F20"/>
          <w:spacing w:val="-22"/>
          <w:w w:val="105"/>
          <w:sz w:val="34"/>
        </w:rPr>
        <w:t> </w:t>
      </w:r>
      <w:r>
        <w:rPr>
          <w:color w:val="231F20"/>
          <w:w w:val="105"/>
          <w:sz w:val="34"/>
        </w:rPr>
        <w:t>vị chánh</w:t>
      </w:r>
      <w:r>
        <w:rPr>
          <w:color w:val="231F20"/>
          <w:spacing w:val="-9"/>
          <w:w w:val="105"/>
          <w:sz w:val="34"/>
        </w:rPr>
        <w:t> </w:t>
      </w:r>
      <w:r>
        <w:rPr>
          <w:color w:val="231F20"/>
          <w:w w:val="105"/>
          <w:sz w:val="34"/>
        </w:rPr>
        <w:t>sĩ</w:t>
      </w:r>
      <w:r>
        <w:rPr>
          <w:color w:val="231F20"/>
          <w:spacing w:val="-8"/>
          <w:w w:val="105"/>
          <w:sz w:val="34"/>
        </w:rPr>
        <w:t> </w:t>
      </w:r>
      <w:r>
        <w:rPr>
          <w:color w:val="231F20"/>
          <w:w w:val="105"/>
          <w:sz w:val="34"/>
        </w:rPr>
        <w:t>để</w:t>
      </w:r>
      <w:r>
        <w:rPr>
          <w:color w:val="231F20"/>
          <w:spacing w:val="-8"/>
          <w:w w:val="105"/>
          <w:sz w:val="34"/>
        </w:rPr>
        <w:t> </w:t>
      </w:r>
      <w:r>
        <w:rPr>
          <w:color w:val="231F20"/>
          <w:w w:val="105"/>
          <w:sz w:val="34"/>
        </w:rPr>
        <w:t>chỉ</w:t>
      </w:r>
      <w:r>
        <w:rPr>
          <w:color w:val="231F20"/>
          <w:spacing w:val="-9"/>
          <w:w w:val="105"/>
          <w:sz w:val="34"/>
        </w:rPr>
        <w:t> </w:t>
      </w:r>
      <w:r>
        <w:rPr>
          <w:color w:val="231F20"/>
          <w:w w:val="105"/>
          <w:sz w:val="34"/>
        </w:rPr>
        <w:t>rõ</w:t>
      </w:r>
      <w:r>
        <w:rPr>
          <w:color w:val="231F20"/>
          <w:spacing w:val="-8"/>
          <w:w w:val="105"/>
          <w:sz w:val="34"/>
        </w:rPr>
        <w:t> </w:t>
      </w:r>
      <w:r>
        <w:rPr>
          <w:color w:val="231F20"/>
          <w:w w:val="105"/>
          <w:sz w:val="34"/>
        </w:rPr>
        <w:t>pháp</w:t>
      </w:r>
      <w:r>
        <w:rPr>
          <w:color w:val="231F20"/>
          <w:spacing w:val="-8"/>
          <w:w w:val="105"/>
          <w:sz w:val="34"/>
        </w:rPr>
        <w:t> </w:t>
      </w:r>
      <w:r>
        <w:rPr>
          <w:color w:val="231F20"/>
          <w:w w:val="105"/>
          <w:sz w:val="34"/>
        </w:rPr>
        <w:t>này</w:t>
      </w:r>
      <w:r>
        <w:rPr>
          <w:color w:val="231F20"/>
          <w:spacing w:val="-8"/>
          <w:w w:val="105"/>
          <w:sz w:val="34"/>
        </w:rPr>
        <w:t> </w:t>
      </w:r>
      <w:r>
        <w:rPr>
          <w:color w:val="231F20"/>
          <w:w w:val="105"/>
          <w:sz w:val="34"/>
        </w:rPr>
        <w:t>chẳng</w:t>
      </w:r>
      <w:r>
        <w:rPr>
          <w:color w:val="231F20"/>
          <w:spacing w:val="-8"/>
          <w:w w:val="105"/>
          <w:sz w:val="34"/>
        </w:rPr>
        <w:t> </w:t>
      </w:r>
      <w:r>
        <w:rPr>
          <w:color w:val="231F20"/>
          <w:w w:val="105"/>
          <w:sz w:val="34"/>
        </w:rPr>
        <w:t>lấy</w:t>
      </w:r>
      <w:r>
        <w:rPr>
          <w:color w:val="231F20"/>
          <w:spacing w:val="-9"/>
          <w:w w:val="105"/>
          <w:sz w:val="34"/>
        </w:rPr>
        <w:t> </w:t>
      </w:r>
      <w:r>
        <w:rPr>
          <w:color w:val="231F20"/>
          <w:w w:val="105"/>
          <w:sz w:val="34"/>
        </w:rPr>
        <w:t>phát</w:t>
      </w:r>
      <w:r>
        <w:rPr>
          <w:color w:val="231F20"/>
          <w:spacing w:val="-8"/>
          <w:w w:val="105"/>
          <w:sz w:val="34"/>
        </w:rPr>
        <w:t> </w:t>
      </w:r>
      <w:r>
        <w:rPr>
          <w:color w:val="231F20"/>
          <w:w w:val="105"/>
          <w:sz w:val="34"/>
        </w:rPr>
        <w:t>tâm</w:t>
      </w:r>
      <w:r>
        <w:rPr>
          <w:color w:val="231F20"/>
          <w:spacing w:val="-8"/>
          <w:w w:val="105"/>
          <w:sz w:val="34"/>
        </w:rPr>
        <w:t> </w:t>
      </w:r>
      <w:r>
        <w:rPr>
          <w:color w:val="231F20"/>
          <w:w w:val="105"/>
          <w:sz w:val="34"/>
        </w:rPr>
        <w:t>xuất</w:t>
      </w:r>
      <w:r>
        <w:rPr>
          <w:color w:val="231F20"/>
          <w:spacing w:val="-8"/>
          <w:w w:val="105"/>
          <w:sz w:val="34"/>
        </w:rPr>
        <w:t> </w:t>
      </w:r>
      <w:r>
        <w:rPr>
          <w:color w:val="231F20"/>
          <w:w w:val="105"/>
          <w:sz w:val="34"/>
        </w:rPr>
        <w:t>gia</w:t>
      </w:r>
      <w:r>
        <w:rPr>
          <w:color w:val="231F20"/>
          <w:spacing w:val="-8"/>
          <w:w w:val="105"/>
          <w:sz w:val="34"/>
        </w:rPr>
        <w:t> </w:t>
      </w:r>
      <w:r>
        <w:rPr>
          <w:color w:val="231F20"/>
          <w:spacing w:val="-5"/>
          <w:w w:val="105"/>
          <w:sz w:val="34"/>
        </w:rPr>
        <w:t>làm</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0" w:lineRule="auto" w:before="60"/>
        <w:ind w:left="387" w:right="121"/>
        <w:jc w:val="both"/>
      </w:pPr>
      <w:r>
        <w:rPr>
          <w:color w:val="231F20"/>
          <w:w w:val="105"/>
        </w:rPr>
        <w:t>gốc”)</w:t>
      </w:r>
      <w:r>
        <w:rPr>
          <w:color w:val="231F20"/>
          <w:spacing w:val="-12"/>
          <w:w w:val="105"/>
        </w:rPr>
        <w:t>. </w:t>
      </w:r>
      <w:r>
        <w:rPr>
          <w:color w:val="231F20"/>
          <w:w w:val="105"/>
        </w:rPr>
        <w:t>Chương</w:t>
      </w:r>
      <w:r>
        <w:rPr>
          <w:color w:val="231F20"/>
          <w:spacing w:val="-11"/>
          <w:w w:val="105"/>
        </w:rPr>
        <w:t> (</w:t>
      </w:r>
      <w:r>
        <w:rPr>
          <w:rFonts w:ascii="Arial Unicode MS" w:hAnsi="Arial Unicode MS" w:eastAsia="Arial Unicode MS" w:hint="eastAsia"/>
          <w:color w:val="231F20"/>
          <w:w w:val="105"/>
        </w:rPr>
        <w:t>彰</w:t>
      </w:r>
      <w:r>
        <w:rPr>
          <w:color w:val="231F20"/>
          <w:spacing w:val="-11"/>
          <w:w w:val="105"/>
        </w:rPr>
        <w:t>) </w:t>
      </w:r>
      <w:r>
        <w:rPr>
          <w:color w:val="231F20"/>
          <w:w w:val="105"/>
        </w:rPr>
        <w:t>là</w:t>
      </w:r>
      <w:r>
        <w:rPr>
          <w:color w:val="231F20"/>
          <w:spacing w:val="-23"/>
          <w:w w:val="105"/>
        </w:rPr>
        <w:t> </w:t>
      </w:r>
      <w:r>
        <w:rPr>
          <w:color w:val="231F20"/>
          <w:w w:val="105"/>
        </w:rPr>
        <w:t>hiển</w:t>
      </w:r>
      <w:r>
        <w:rPr>
          <w:color w:val="231F20"/>
          <w:spacing w:val="-22"/>
          <w:w w:val="105"/>
        </w:rPr>
        <w:t> </w:t>
      </w:r>
      <w:r>
        <w:rPr>
          <w:color w:val="231F20"/>
          <w:w w:val="105"/>
        </w:rPr>
        <w:t>thị</w:t>
      </w:r>
      <w:r>
        <w:rPr>
          <w:color w:val="231F20"/>
          <w:spacing w:val="-22"/>
          <w:w w:val="105"/>
        </w:rPr>
        <w:t> </w:t>
      </w:r>
      <w:r>
        <w:rPr>
          <w:color w:val="231F20"/>
          <w:w w:val="105"/>
        </w:rPr>
        <w:t>(nêu</w:t>
      </w:r>
      <w:r>
        <w:rPr>
          <w:color w:val="231F20"/>
          <w:spacing w:val="-22"/>
          <w:w w:val="105"/>
        </w:rPr>
        <w:t> </w:t>
      </w:r>
      <w:r>
        <w:rPr>
          <w:color w:val="231F20"/>
          <w:w w:val="105"/>
        </w:rPr>
        <w:t>rõ,</w:t>
      </w:r>
      <w:r>
        <w:rPr>
          <w:color w:val="231F20"/>
          <w:spacing w:val="-22"/>
          <w:w w:val="105"/>
        </w:rPr>
        <w:t> </w:t>
      </w:r>
      <w:r>
        <w:rPr>
          <w:color w:val="231F20"/>
          <w:w w:val="105"/>
        </w:rPr>
        <w:t>chỉ</w:t>
      </w:r>
      <w:r>
        <w:rPr>
          <w:color w:val="231F20"/>
          <w:spacing w:val="-23"/>
          <w:w w:val="105"/>
        </w:rPr>
        <w:t> </w:t>
      </w:r>
      <w:r>
        <w:rPr>
          <w:color w:val="231F20"/>
          <w:w w:val="105"/>
        </w:rPr>
        <w:t>rõ).</w:t>
      </w:r>
      <w:r>
        <w:rPr>
          <w:color w:val="231F20"/>
          <w:spacing w:val="-22"/>
          <w:w w:val="105"/>
        </w:rPr>
        <w:t> </w:t>
      </w:r>
      <w:r>
        <w:rPr>
          <w:color w:val="231F20"/>
          <w:w w:val="105"/>
        </w:rPr>
        <w:t>Chương</w:t>
      </w:r>
      <w:r>
        <w:rPr>
          <w:color w:val="231F20"/>
          <w:spacing w:val="-22"/>
          <w:w w:val="105"/>
        </w:rPr>
        <w:t> </w:t>
      </w:r>
      <w:r>
        <w:rPr>
          <w:color w:val="231F20"/>
          <w:w w:val="105"/>
        </w:rPr>
        <w:t>minh (tỏ bày rõ ràng), pháp môn này chẳng lấy phát tâm xuất gia làm</w:t>
      </w:r>
      <w:r>
        <w:rPr>
          <w:color w:val="231F20"/>
          <w:spacing w:val="-6"/>
          <w:w w:val="105"/>
        </w:rPr>
        <w:t> </w:t>
      </w:r>
      <w:r>
        <w:rPr>
          <w:color w:val="231F20"/>
          <w:w w:val="105"/>
        </w:rPr>
        <w:t>căn</w:t>
      </w:r>
      <w:r>
        <w:rPr>
          <w:color w:val="231F20"/>
          <w:spacing w:val="-6"/>
          <w:w w:val="105"/>
        </w:rPr>
        <w:t> </w:t>
      </w:r>
      <w:r>
        <w:rPr>
          <w:color w:val="231F20"/>
          <w:w w:val="105"/>
        </w:rPr>
        <w:t>bản</w:t>
      </w:r>
      <w:r>
        <w:rPr>
          <w:color w:val="231F20"/>
          <w:spacing w:val="-3"/>
          <w:w w:val="105"/>
        </w:rPr>
        <w:t>, </w:t>
      </w:r>
      <w:r>
        <w:rPr>
          <w:color w:val="231F20"/>
          <w:w w:val="105"/>
        </w:rPr>
        <w:t>mà</w:t>
      </w:r>
      <w:r>
        <w:rPr>
          <w:color w:val="231F20"/>
          <w:spacing w:val="-6"/>
          <w:w w:val="105"/>
        </w:rPr>
        <w:t> </w:t>
      </w:r>
      <w:r>
        <w:rPr>
          <w:color w:val="231F20"/>
          <w:w w:val="105"/>
        </w:rPr>
        <w:t>cũng</w:t>
      </w:r>
      <w:r>
        <w:rPr>
          <w:color w:val="231F20"/>
          <w:spacing w:val="-6"/>
          <w:w w:val="105"/>
        </w:rPr>
        <w:t> </w:t>
      </w:r>
      <w:r>
        <w:rPr>
          <w:color w:val="231F20"/>
          <w:w w:val="105"/>
        </w:rPr>
        <w:t>chẳng</w:t>
      </w:r>
      <w:r>
        <w:rPr>
          <w:color w:val="231F20"/>
          <w:spacing w:val="-6"/>
          <w:w w:val="105"/>
        </w:rPr>
        <w:t> </w:t>
      </w:r>
      <w:r>
        <w:rPr>
          <w:color w:val="231F20"/>
          <w:w w:val="105"/>
        </w:rPr>
        <w:t>phải</w:t>
      </w:r>
      <w:r>
        <w:rPr>
          <w:color w:val="231F20"/>
          <w:spacing w:val="-6"/>
          <w:w w:val="105"/>
        </w:rPr>
        <w:t> </w:t>
      </w:r>
      <w:r>
        <w:rPr>
          <w:color w:val="231F20"/>
          <w:w w:val="105"/>
        </w:rPr>
        <w:t>chủ</w:t>
      </w:r>
      <w:r>
        <w:rPr>
          <w:color w:val="231F20"/>
          <w:spacing w:val="-6"/>
          <w:w w:val="105"/>
        </w:rPr>
        <w:t> </w:t>
      </w:r>
      <w:r>
        <w:rPr>
          <w:color w:val="231F20"/>
          <w:w w:val="105"/>
        </w:rPr>
        <w:t>yếu</w:t>
      </w:r>
      <w:r>
        <w:rPr>
          <w:color w:val="231F20"/>
          <w:spacing w:val="-6"/>
          <w:w w:val="105"/>
        </w:rPr>
        <w:t> </w:t>
      </w:r>
      <w:r>
        <w:rPr>
          <w:color w:val="231F20"/>
          <w:w w:val="105"/>
        </w:rPr>
        <w:t>vì</w:t>
      </w:r>
      <w:r>
        <w:rPr>
          <w:color w:val="231F20"/>
          <w:spacing w:val="-6"/>
          <w:w w:val="105"/>
        </w:rPr>
        <w:t> </w:t>
      </w:r>
      <w:r>
        <w:rPr>
          <w:color w:val="231F20"/>
          <w:w w:val="105"/>
        </w:rPr>
        <w:t>họ</w:t>
      </w:r>
      <w:r>
        <w:rPr>
          <w:color w:val="231F20"/>
          <w:spacing w:val="-6"/>
          <w:w w:val="105"/>
        </w:rPr>
        <w:t> </w:t>
      </w:r>
      <w:r>
        <w:rPr>
          <w:color w:val="231F20"/>
          <w:w w:val="105"/>
        </w:rPr>
        <w:t>(người</w:t>
      </w:r>
      <w:r>
        <w:rPr>
          <w:color w:val="231F20"/>
          <w:spacing w:val="-6"/>
          <w:w w:val="105"/>
        </w:rPr>
        <w:t> </w:t>
      </w:r>
      <w:r>
        <w:rPr>
          <w:color w:val="231F20"/>
          <w:w w:val="105"/>
        </w:rPr>
        <w:t>xuất gia) mà nói.</w:t>
      </w:r>
    </w:p>
    <w:p>
      <w:pPr>
        <w:spacing w:line="307" w:lineRule="auto" w:before="151"/>
        <w:ind w:left="387" w:right="119" w:firstLine="453"/>
        <w:jc w:val="both"/>
        <w:rPr>
          <w:sz w:val="34"/>
        </w:rPr>
      </w:pPr>
      <w:r>
        <w:rPr>
          <w:color w:val="231F20"/>
          <w:w w:val="105"/>
          <w:sz w:val="34"/>
        </w:rPr>
        <w:t>“</w:t>
      </w:r>
      <w:r>
        <w:rPr>
          <w:i/>
          <w:color w:val="231F20"/>
          <w:w w:val="105"/>
          <w:sz w:val="34"/>
        </w:rPr>
        <w:t>Thứ liệt tha phương lai giả, chương thập phương Phật độ trung, tất dĩ thử pháp vi xuất thế đại sự cố, cộng lai tinh tấn</w:t>
      </w:r>
      <w:r>
        <w:rPr>
          <w:i/>
          <w:color w:val="231F20"/>
          <w:spacing w:val="-13"/>
          <w:w w:val="105"/>
          <w:sz w:val="34"/>
        </w:rPr>
        <w:t> </w:t>
      </w:r>
      <w:r>
        <w:rPr>
          <w:i/>
          <w:color w:val="231F20"/>
          <w:w w:val="105"/>
          <w:sz w:val="34"/>
        </w:rPr>
        <w:t>cầu</w:t>
      </w:r>
      <w:r>
        <w:rPr>
          <w:i/>
          <w:color w:val="231F20"/>
          <w:spacing w:val="-13"/>
          <w:w w:val="105"/>
          <w:sz w:val="34"/>
        </w:rPr>
        <w:t> </w:t>
      </w:r>
      <w:r>
        <w:rPr>
          <w:i/>
          <w:color w:val="231F20"/>
          <w:w w:val="105"/>
          <w:sz w:val="34"/>
        </w:rPr>
        <w:t>thử</w:t>
      </w:r>
      <w:r>
        <w:rPr>
          <w:i/>
          <w:color w:val="231F20"/>
          <w:spacing w:val="-13"/>
          <w:w w:val="105"/>
          <w:sz w:val="34"/>
        </w:rPr>
        <w:t> </w:t>
      </w:r>
      <w:r>
        <w:rPr>
          <w:i/>
          <w:color w:val="231F20"/>
          <w:w w:val="105"/>
          <w:sz w:val="34"/>
        </w:rPr>
        <w:t>pháp.</w:t>
      </w:r>
      <w:r>
        <w:rPr>
          <w:i/>
          <w:color w:val="231F20"/>
          <w:spacing w:val="-13"/>
          <w:w w:val="105"/>
          <w:sz w:val="34"/>
        </w:rPr>
        <w:t> </w:t>
      </w:r>
      <w:r>
        <w:rPr>
          <w:i/>
          <w:color w:val="231F20"/>
          <w:w w:val="105"/>
          <w:sz w:val="34"/>
        </w:rPr>
        <w:t>Thử</w:t>
      </w:r>
      <w:r>
        <w:rPr>
          <w:i/>
          <w:color w:val="231F20"/>
          <w:spacing w:val="-13"/>
          <w:w w:val="105"/>
          <w:sz w:val="34"/>
        </w:rPr>
        <w:t> </w:t>
      </w:r>
      <w:r>
        <w:rPr>
          <w:i/>
          <w:color w:val="231F20"/>
          <w:w w:val="105"/>
          <w:sz w:val="34"/>
        </w:rPr>
        <w:t>nghị</w:t>
      </w:r>
      <w:r>
        <w:rPr>
          <w:i/>
          <w:color w:val="231F20"/>
          <w:spacing w:val="-13"/>
          <w:w w:val="105"/>
          <w:sz w:val="34"/>
        </w:rPr>
        <w:t> </w:t>
      </w:r>
      <w:r>
        <w:rPr>
          <w:i/>
          <w:color w:val="231F20"/>
          <w:w w:val="105"/>
          <w:sz w:val="34"/>
        </w:rPr>
        <w:t>thậm</w:t>
      </w:r>
      <w:r>
        <w:rPr>
          <w:i/>
          <w:color w:val="231F20"/>
          <w:spacing w:val="-13"/>
          <w:w w:val="105"/>
          <w:sz w:val="34"/>
        </w:rPr>
        <w:t> </w:t>
      </w:r>
      <w:r>
        <w:rPr>
          <w:i/>
          <w:color w:val="231F20"/>
          <w:w w:val="105"/>
          <w:sz w:val="34"/>
        </w:rPr>
        <w:t>đắc</w:t>
      </w:r>
      <w:r>
        <w:rPr>
          <w:i/>
          <w:color w:val="231F20"/>
          <w:spacing w:val="-13"/>
          <w:w w:val="105"/>
          <w:sz w:val="34"/>
        </w:rPr>
        <w:t> </w:t>
      </w:r>
      <w:r>
        <w:rPr>
          <w:i/>
          <w:color w:val="231F20"/>
          <w:w w:val="105"/>
          <w:sz w:val="34"/>
        </w:rPr>
        <w:t>kinh</w:t>
      </w:r>
      <w:r>
        <w:rPr>
          <w:i/>
          <w:color w:val="231F20"/>
          <w:spacing w:val="-13"/>
          <w:w w:val="105"/>
          <w:sz w:val="34"/>
        </w:rPr>
        <w:t> </w:t>
      </w:r>
      <w:r>
        <w:rPr>
          <w:i/>
          <w:color w:val="231F20"/>
          <w:w w:val="105"/>
          <w:sz w:val="34"/>
        </w:rPr>
        <w:t>chỉ</w:t>
      </w:r>
      <w:r>
        <w:rPr>
          <w:color w:val="231F20"/>
          <w:w w:val="105"/>
          <w:sz w:val="34"/>
        </w:rPr>
        <w:t>”</w:t>
      </w:r>
      <w:r>
        <w:rPr>
          <w:color w:val="231F20"/>
          <w:spacing w:val="-13"/>
          <w:w w:val="105"/>
          <w:sz w:val="34"/>
        </w:rPr>
        <w:t> </w:t>
      </w:r>
      <w:r>
        <w:rPr>
          <w:color w:val="231F20"/>
          <w:w w:val="105"/>
          <w:sz w:val="34"/>
        </w:rPr>
        <w:t>(Kế</w:t>
      </w:r>
      <w:r>
        <w:rPr>
          <w:color w:val="231F20"/>
          <w:spacing w:val="-13"/>
          <w:w w:val="105"/>
          <w:sz w:val="34"/>
        </w:rPr>
        <w:t> </w:t>
      </w:r>
      <w:r>
        <w:rPr>
          <w:color w:val="231F20"/>
          <w:w w:val="105"/>
          <w:sz w:val="34"/>
        </w:rPr>
        <w:t>đến,</w:t>
      </w:r>
      <w:r>
        <w:rPr>
          <w:color w:val="231F20"/>
          <w:spacing w:val="-13"/>
          <w:w w:val="105"/>
          <w:sz w:val="34"/>
        </w:rPr>
        <w:t> </w:t>
      </w:r>
      <w:r>
        <w:rPr>
          <w:color w:val="231F20"/>
          <w:w w:val="105"/>
          <w:sz w:val="34"/>
        </w:rPr>
        <w:t>nêu ra</w:t>
      </w:r>
      <w:r>
        <w:rPr>
          <w:color w:val="231F20"/>
          <w:spacing w:val="-23"/>
          <w:w w:val="105"/>
          <w:sz w:val="34"/>
        </w:rPr>
        <w:t> </w:t>
      </w:r>
      <w:r>
        <w:rPr>
          <w:color w:val="231F20"/>
          <w:w w:val="105"/>
          <w:sz w:val="34"/>
        </w:rPr>
        <w:t>các</w:t>
      </w:r>
      <w:r>
        <w:rPr>
          <w:color w:val="231F20"/>
          <w:spacing w:val="-22"/>
          <w:w w:val="105"/>
          <w:sz w:val="34"/>
        </w:rPr>
        <w:t> </w:t>
      </w:r>
      <w:r>
        <w:rPr>
          <w:color w:val="231F20"/>
          <w:w w:val="105"/>
          <w:sz w:val="34"/>
        </w:rPr>
        <w:t>vị</w:t>
      </w:r>
      <w:r>
        <w:rPr>
          <w:color w:val="231F20"/>
          <w:spacing w:val="-22"/>
          <w:w w:val="105"/>
          <w:sz w:val="34"/>
        </w:rPr>
        <w:t> </w:t>
      </w:r>
      <w:r>
        <w:rPr>
          <w:color w:val="231F20"/>
          <w:w w:val="105"/>
          <w:sz w:val="34"/>
        </w:rPr>
        <w:t>đến</w:t>
      </w:r>
      <w:r>
        <w:rPr>
          <w:color w:val="231F20"/>
          <w:spacing w:val="-23"/>
          <w:w w:val="105"/>
          <w:sz w:val="34"/>
        </w:rPr>
        <w:t> </w:t>
      </w:r>
      <w:r>
        <w:rPr>
          <w:color w:val="231F20"/>
          <w:w w:val="105"/>
          <w:sz w:val="34"/>
        </w:rPr>
        <w:t>từ</w:t>
      </w:r>
      <w:r>
        <w:rPr>
          <w:color w:val="231F20"/>
          <w:spacing w:val="-22"/>
          <w:w w:val="105"/>
          <w:sz w:val="34"/>
        </w:rPr>
        <w:t> </w:t>
      </w:r>
      <w:r>
        <w:rPr>
          <w:color w:val="231F20"/>
          <w:w w:val="105"/>
          <w:sz w:val="34"/>
        </w:rPr>
        <w:t>phương</w:t>
      </w:r>
      <w:r>
        <w:rPr>
          <w:color w:val="231F20"/>
          <w:spacing w:val="-22"/>
          <w:w w:val="105"/>
          <w:sz w:val="34"/>
        </w:rPr>
        <w:t> </w:t>
      </w:r>
      <w:r>
        <w:rPr>
          <w:color w:val="231F20"/>
          <w:w w:val="105"/>
          <w:sz w:val="34"/>
        </w:rPr>
        <w:t>khác,</w:t>
      </w:r>
      <w:r>
        <w:rPr>
          <w:color w:val="231F20"/>
          <w:spacing w:val="-23"/>
          <w:w w:val="105"/>
          <w:sz w:val="34"/>
        </w:rPr>
        <w:t> </w:t>
      </w:r>
      <w:r>
        <w:rPr>
          <w:color w:val="231F20"/>
          <w:w w:val="105"/>
          <w:sz w:val="34"/>
        </w:rPr>
        <w:t>ngụ</w:t>
      </w:r>
      <w:r>
        <w:rPr>
          <w:color w:val="231F20"/>
          <w:spacing w:val="-22"/>
          <w:w w:val="105"/>
          <w:sz w:val="34"/>
        </w:rPr>
        <w:t> </w:t>
      </w:r>
      <w:r>
        <w:rPr>
          <w:color w:val="231F20"/>
          <w:w w:val="105"/>
          <w:sz w:val="34"/>
        </w:rPr>
        <w:t>ý:</w:t>
      </w:r>
      <w:r>
        <w:rPr>
          <w:color w:val="231F20"/>
          <w:spacing w:val="-22"/>
          <w:w w:val="105"/>
          <w:sz w:val="34"/>
        </w:rPr>
        <w:t> </w:t>
      </w:r>
      <w:r>
        <w:rPr>
          <w:color w:val="231F20"/>
          <w:w w:val="105"/>
          <w:sz w:val="34"/>
        </w:rPr>
        <w:t>Trong</w:t>
      </w:r>
      <w:r>
        <w:rPr>
          <w:color w:val="231F20"/>
          <w:spacing w:val="-23"/>
          <w:w w:val="105"/>
          <w:sz w:val="34"/>
        </w:rPr>
        <w:t> </w:t>
      </w:r>
      <w:r>
        <w:rPr>
          <w:color w:val="231F20"/>
          <w:w w:val="105"/>
          <w:sz w:val="34"/>
        </w:rPr>
        <w:t>các</w:t>
      </w:r>
      <w:r>
        <w:rPr>
          <w:color w:val="231F20"/>
          <w:spacing w:val="-22"/>
          <w:w w:val="105"/>
          <w:sz w:val="34"/>
        </w:rPr>
        <w:t> </w:t>
      </w:r>
      <w:r>
        <w:rPr>
          <w:color w:val="231F20"/>
          <w:w w:val="105"/>
          <w:sz w:val="34"/>
        </w:rPr>
        <w:t>cõi</w:t>
      </w:r>
      <w:r>
        <w:rPr>
          <w:color w:val="231F20"/>
          <w:spacing w:val="-22"/>
          <w:w w:val="105"/>
          <w:sz w:val="34"/>
        </w:rPr>
        <w:t> </w:t>
      </w:r>
      <w:r>
        <w:rPr>
          <w:color w:val="231F20"/>
          <w:w w:val="105"/>
          <w:sz w:val="34"/>
        </w:rPr>
        <w:t>Phật</w:t>
      </w:r>
      <w:r>
        <w:rPr>
          <w:color w:val="231F20"/>
          <w:spacing w:val="-23"/>
          <w:w w:val="105"/>
          <w:sz w:val="34"/>
        </w:rPr>
        <w:t> </w:t>
      </w:r>
      <w:r>
        <w:rPr>
          <w:color w:val="231F20"/>
          <w:w w:val="105"/>
          <w:sz w:val="34"/>
        </w:rPr>
        <w:t>khắp mười phương đều dùng pháp này làm đại sự xuất thế, cùng tinh tấn đến cầu pháp này. Lời bàn định ấy rất phù hợp với tông chỉ của kinh).</w:t>
      </w:r>
    </w:p>
    <w:p>
      <w:pPr>
        <w:pStyle w:val="BodyText"/>
        <w:spacing w:line="307" w:lineRule="auto" w:before="138"/>
        <w:ind w:left="387" w:right="116" w:firstLine="453"/>
        <w:jc w:val="both"/>
      </w:pPr>
      <w:r>
        <w:rPr>
          <w:color w:val="231F20"/>
          <w:w w:val="105"/>
        </w:rPr>
        <w:t>Không lấy xuất gia thì lấy gì làm gốc? Lấy tại gia làm gốc. Đặc biệt, trong 9.000 năm về sau trong thời Mạt Pháp của Phật Thích Ca Mâu Ni, có thể là người xuất gia càng ngày càng ít, kẻ tại gia tu hành ngày càng đông. Người tại gia tu hành tu pháp môn nào đạt thành tựu? Pháp môn</w:t>
      </w:r>
      <w:r>
        <w:rPr>
          <w:color w:val="231F20"/>
          <w:spacing w:val="80"/>
          <w:w w:val="150"/>
        </w:rPr>
        <w:t> </w:t>
      </w:r>
      <w:r>
        <w:rPr>
          <w:color w:val="231F20"/>
          <w:w w:val="105"/>
        </w:rPr>
        <w:t>này! Chắc chắn thành tựu. Những vị tại gia Bồ tát này thị hiện, chứng minh tại gia có thể thành Phật, có thể thành Đẳng Giác, các Ngài đến làm mẫu, khiến cho quý vị sinh khởi tín tâm. Sách </w:t>
      </w:r>
      <w:r>
        <w:rPr>
          <w:i/>
          <w:color w:val="231F20"/>
          <w:w w:val="105"/>
        </w:rPr>
        <w:t>Chân Giải </w:t>
      </w:r>
      <w:r>
        <w:rPr>
          <w:color w:val="231F20"/>
          <w:w w:val="105"/>
        </w:rPr>
        <w:t>nói kiểu này rất tương ứng với tông chỉ của kinh.</w:t>
      </w:r>
    </w:p>
    <w:p>
      <w:pPr>
        <w:spacing w:line="307" w:lineRule="auto" w:before="136"/>
        <w:ind w:left="387" w:right="120" w:firstLine="453"/>
        <w:jc w:val="both"/>
        <w:rPr>
          <w:sz w:val="34"/>
        </w:rPr>
      </w:pPr>
      <w:r>
        <w:rPr>
          <w:color w:val="231F20"/>
          <w:w w:val="105"/>
          <w:sz w:val="34"/>
        </w:rPr>
        <w:t>Tiếp</w:t>
      </w:r>
      <w:r>
        <w:rPr>
          <w:color w:val="231F20"/>
          <w:spacing w:val="-7"/>
          <w:w w:val="105"/>
          <w:sz w:val="34"/>
        </w:rPr>
        <w:t> </w:t>
      </w:r>
      <w:r>
        <w:rPr>
          <w:color w:val="231F20"/>
          <w:w w:val="105"/>
          <w:sz w:val="34"/>
        </w:rPr>
        <w:t>theo</w:t>
      </w:r>
      <w:r>
        <w:rPr>
          <w:color w:val="231F20"/>
          <w:spacing w:val="-7"/>
          <w:w w:val="105"/>
          <w:sz w:val="34"/>
        </w:rPr>
        <w:t> </w:t>
      </w:r>
      <w:r>
        <w:rPr>
          <w:color w:val="231F20"/>
          <w:w w:val="105"/>
          <w:sz w:val="34"/>
        </w:rPr>
        <w:t>là</w:t>
      </w:r>
      <w:r>
        <w:rPr>
          <w:color w:val="231F20"/>
          <w:spacing w:val="-7"/>
          <w:w w:val="105"/>
          <w:sz w:val="34"/>
        </w:rPr>
        <w:t> </w:t>
      </w:r>
      <w:r>
        <w:rPr>
          <w:color w:val="231F20"/>
          <w:w w:val="105"/>
          <w:sz w:val="34"/>
        </w:rPr>
        <w:t>“</w:t>
      </w:r>
      <w:r>
        <w:rPr>
          <w:i/>
          <w:color w:val="231F20"/>
          <w:w w:val="105"/>
          <w:sz w:val="34"/>
        </w:rPr>
        <w:t>Cái</w:t>
      </w:r>
      <w:r>
        <w:rPr>
          <w:i/>
          <w:color w:val="231F20"/>
          <w:spacing w:val="-7"/>
          <w:w w:val="105"/>
          <w:sz w:val="34"/>
        </w:rPr>
        <w:t> </w:t>
      </w:r>
      <w:r>
        <w:rPr>
          <w:i/>
          <w:color w:val="231F20"/>
          <w:w w:val="105"/>
          <w:sz w:val="34"/>
        </w:rPr>
        <w:t>tại</w:t>
      </w:r>
      <w:r>
        <w:rPr>
          <w:i/>
          <w:color w:val="231F20"/>
          <w:spacing w:val="-7"/>
          <w:w w:val="105"/>
          <w:sz w:val="34"/>
        </w:rPr>
        <w:t> </w:t>
      </w:r>
      <w:r>
        <w:rPr>
          <w:i/>
          <w:color w:val="231F20"/>
          <w:w w:val="105"/>
          <w:sz w:val="34"/>
        </w:rPr>
        <w:t>gia</w:t>
      </w:r>
      <w:r>
        <w:rPr>
          <w:i/>
          <w:color w:val="231F20"/>
          <w:spacing w:val="-7"/>
          <w:w w:val="105"/>
          <w:sz w:val="34"/>
        </w:rPr>
        <w:t> </w:t>
      </w:r>
      <w:r>
        <w:rPr>
          <w:i/>
          <w:color w:val="231F20"/>
          <w:w w:val="105"/>
          <w:sz w:val="34"/>
        </w:rPr>
        <w:t>tu</w:t>
      </w:r>
      <w:r>
        <w:rPr>
          <w:i/>
          <w:color w:val="231F20"/>
          <w:spacing w:val="-7"/>
          <w:w w:val="105"/>
          <w:sz w:val="34"/>
        </w:rPr>
        <w:t> </w:t>
      </w:r>
      <w:r>
        <w:rPr>
          <w:i/>
          <w:color w:val="231F20"/>
          <w:w w:val="105"/>
          <w:sz w:val="34"/>
        </w:rPr>
        <w:t>hành,</w:t>
      </w:r>
      <w:r>
        <w:rPr>
          <w:i/>
          <w:color w:val="231F20"/>
          <w:spacing w:val="-7"/>
          <w:w w:val="105"/>
          <w:sz w:val="34"/>
        </w:rPr>
        <w:t> </w:t>
      </w:r>
      <w:r>
        <w:rPr>
          <w:i/>
          <w:color w:val="231F20"/>
          <w:w w:val="105"/>
          <w:sz w:val="34"/>
        </w:rPr>
        <w:t>tối</w:t>
      </w:r>
      <w:r>
        <w:rPr>
          <w:i/>
          <w:color w:val="231F20"/>
          <w:spacing w:val="-7"/>
          <w:w w:val="105"/>
          <w:sz w:val="34"/>
        </w:rPr>
        <w:t> </w:t>
      </w:r>
      <w:r>
        <w:rPr>
          <w:i/>
          <w:color w:val="231F20"/>
          <w:w w:val="105"/>
          <w:sz w:val="34"/>
        </w:rPr>
        <w:t>nghi</w:t>
      </w:r>
      <w:r>
        <w:rPr>
          <w:i/>
          <w:color w:val="231F20"/>
          <w:spacing w:val="-7"/>
          <w:w w:val="105"/>
          <w:sz w:val="34"/>
        </w:rPr>
        <w:t> </w:t>
      </w:r>
      <w:r>
        <w:rPr>
          <w:i/>
          <w:color w:val="231F20"/>
          <w:w w:val="105"/>
          <w:sz w:val="34"/>
        </w:rPr>
        <w:t>Trì</w:t>
      </w:r>
      <w:r>
        <w:rPr>
          <w:i/>
          <w:color w:val="231F20"/>
          <w:spacing w:val="-7"/>
          <w:w w:val="105"/>
          <w:sz w:val="34"/>
        </w:rPr>
        <w:t> </w:t>
      </w:r>
      <w:r>
        <w:rPr>
          <w:i/>
          <w:color w:val="231F20"/>
          <w:w w:val="105"/>
          <w:sz w:val="34"/>
        </w:rPr>
        <w:t>danh</w:t>
      </w:r>
      <w:r>
        <w:rPr>
          <w:i/>
          <w:color w:val="231F20"/>
          <w:spacing w:val="-7"/>
          <w:w w:val="105"/>
          <w:sz w:val="34"/>
        </w:rPr>
        <w:t> </w:t>
      </w:r>
      <w:r>
        <w:rPr>
          <w:i/>
          <w:color w:val="231F20"/>
          <w:w w:val="105"/>
          <w:sz w:val="34"/>
        </w:rPr>
        <w:t>Niệm Phật</w:t>
      </w:r>
      <w:r>
        <w:rPr>
          <w:i/>
          <w:color w:val="231F20"/>
          <w:spacing w:val="-9"/>
          <w:w w:val="105"/>
          <w:sz w:val="34"/>
        </w:rPr>
        <w:t> </w:t>
      </w:r>
      <w:r>
        <w:rPr>
          <w:i/>
          <w:color w:val="231F20"/>
          <w:w w:val="105"/>
          <w:sz w:val="34"/>
        </w:rPr>
        <w:t>dã</w:t>
      </w:r>
      <w:r>
        <w:rPr>
          <w:color w:val="231F20"/>
          <w:w w:val="105"/>
          <w:sz w:val="34"/>
        </w:rPr>
        <w:t>”</w:t>
      </w:r>
      <w:r>
        <w:rPr>
          <w:color w:val="231F20"/>
          <w:spacing w:val="-9"/>
          <w:w w:val="105"/>
          <w:sz w:val="34"/>
        </w:rPr>
        <w:t> </w:t>
      </w:r>
      <w:r>
        <w:rPr>
          <w:color w:val="231F20"/>
          <w:w w:val="105"/>
          <w:sz w:val="34"/>
        </w:rPr>
        <w:t>(Vì</w:t>
      </w:r>
      <w:r>
        <w:rPr>
          <w:color w:val="231F20"/>
          <w:spacing w:val="-9"/>
          <w:w w:val="105"/>
          <w:sz w:val="34"/>
        </w:rPr>
        <w:t> </w:t>
      </w:r>
      <w:r>
        <w:rPr>
          <w:color w:val="231F20"/>
          <w:w w:val="105"/>
          <w:sz w:val="34"/>
        </w:rPr>
        <w:t>tu</w:t>
      </w:r>
      <w:r>
        <w:rPr>
          <w:color w:val="231F20"/>
          <w:spacing w:val="-9"/>
          <w:w w:val="105"/>
          <w:sz w:val="34"/>
        </w:rPr>
        <w:t> </w:t>
      </w:r>
      <w:r>
        <w:rPr>
          <w:color w:val="231F20"/>
          <w:w w:val="105"/>
          <w:sz w:val="34"/>
        </w:rPr>
        <w:t>hành</w:t>
      </w:r>
      <w:r>
        <w:rPr>
          <w:color w:val="231F20"/>
          <w:spacing w:val="-9"/>
          <w:w w:val="105"/>
          <w:sz w:val="34"/>
        </w:rPr>
        <w:t> </w:t>
      </w:r>
      <w:r>
        <w:rPr>
          <w:color w:val="231F20"/>
          <w:w w:val="105"/>
          <w:sz w:val="34"/>
        </w:rPr>
        <w:t>tại</w:t>
      </w:r>
      <w:r>
        <w:rPr>
          <w:color w:val="231F20"/>
          <w:spacing w:val="-9"/>
          <w:w w:val="105"/>
          <w:sz w:val="34"/>
        </w:rPr>
        <w:t> </w:t>
      </w:r>
      <w:r>
        <w:rPr>
          <w:color w:val="231F20"/>
          <w:w w:val="105"/>
          <w:sz w:val="34"/>
        </w:rPr>
        <w:t>gia,</w:t>
      </w:r>
      <w:r>
        <w:rPr>
          <w:color w:val="231F20"/>
          <w:spacing w:val="-9"/>
          <w:w w:val="105"/>
          <w:sz w:val="34"/>
        </w:rPr>
        <w:t> </w:t>
      </w:r>
      <w:r>
        <w:rPr>
          <w:color w:val="231F20"/>
          <w:w w:val="105"/>
          <w:sz w:val="34"/>
        </w:rPr>
        <w:t>thì</w:t>
      </w:r>
      <w:r>
        <w:rPr>
          <w:color w:val="231F20"/>
          <w:spacing w:val="-9"/>
          <w:w w:val="105"/>
          <w:sz w:val="34"/>
        </w:rPr>
        <w:t> </w:t>
      </w:r>
      <w:r>
        <w:rPr>
          <w:color w:val="231F20"/>
          <w:w w:val="105"/>
          <w:sz w:val="34"/>
        </w:rPr>
        <w:t>Trì</w:t>
      </w:r>
      <w:r>
        <w:rPr>
          <w:color w:val="231F20"/>
          <w:spacing w:val="-9"/>
          <w:w w:val="105"/>
          <w:sz w:val="34"/>
        </w:rPr>
        <w:t> </w:t>
      </w:r>
      <w:r>
        <w:rPr>
          <w:color w:val="231F20"/>
          <w:w w:val="105"/>
          <w:sz w:val="34"/>
        </w:rPr>
        <w:t>danh</w:t>
      </w:r>
      <w:r>
        <w:rPr>
          <w:color w:val="231F20"/>
          <w:spacing w:val="-9"/>
          <w:w w:val="105"/>
          <w:sz w:val="34"/>
        </w:rPr>
        <w:t> </w:t>
      </w:r>
      <w:r>
        <w:rPr>
          <w:color w:val="231F20"/>
          <w:w w:val="105"/>
          <w:sz w:val="34"/>
        </w:rPr>
        <w:t>Niệm</w:t>
      </w:r>
      <w:r>
        <w:rPr>
          <w:color w:val="231F20"/>
          <w:spacing w:val="-9"/>
          <w:w w:val="105"/>
          <w:sz w:val="34"/>
        </w:rPr>
        <w:t> </w:t>
      </w:r>
      <w:r>
        <w:rPr>
          <w:color w:val="231F20"/>
          <w:w w:val="105"/>
          <w:sz w:val="34"/>
        </w:rPr>
        <w:t>Phật</w:t>
      </w:r>
      <w:r>
        <w:rPr>
          <w:color w:val="231F20"/>
          <w:spacing w:val="-9"/>
          <w:w w:val="105"/>
          <w:sz w:val="34"/>
        </w:rPr>
        <w:t> </w:t>
      </w:r>
      <w:r>
        <w:rPr>
          <w:color w:val="231F20"/>
          <w:w w:val="105"/>
          <w:sz w:val="34"/>
        </w:rPr>
        <w:t>là</w:t>
      </w:r>
      <w:r>
        <w:rPr>
          <w:color w:val="231F20"/>
          <w:spacing w:val="-9"/>
          <w:w w:val="105"/>
          <w:sz w:val="34"/>
        </w:rPr>
        <w:t> </w:t>
      </w:r>
      <w:r>
        <w:rPr>
          <w:color w:val="231F20"/>
          <w:w w:val="105"/>
          <w:sz w:val="34"/>
        </w:rPr>
        <w:t>thích hợp</w:t>
      </w:r>
      <w:r>
        <w:rPr>
          <w:color w:val="231F20"/>
          <w:spacing w:val="5"/>
          <w:w w:val="105"/>
          <w:sz w:val="34"/>
        </w:rPr>
        <w:t> </w:t>
      </w:r>
      <w:r>
        <w:rPr>
          <w:color w:val="231F20"/>
          <w:w w:val="105"/>
          <w:sz w:val="34"/>
        </w:rPr>
        <w:t>nhất).</w:t>
      </w:r>
      <w:r>
        <w:rPr>
          <w:color w:val="231F20"/>
          <w:spacing w:val="6"/>
          <w:w w:val="105"/>
          <w:sz w:val="34"/>
        </w:rPr>
        <w:t> </w:t>
      </w:r>
      <w:r>
        <w:rPr>
          <w:color w:val="231F20"/>
          <w:w w:val="105"/>
          <w:sz w:val="34"/>
        </w:rPr>
        <w:t>Đầu</w:t>
      </w:r>
      <w:r>
        <w:rPr>
          <w:color w:val="231F20"/>
          <w:spacing w:val="6"/>
          <w:w w:val="105"/>
          <w:sz w:val="34"/>
        </w:rPr>
        <w:t> </w:t>
      </w:r>
      <w:r>
        <w:rPr>
          <w:color w:val="231F20"/>
          <w:w w:val="105"/>
          <w:sz w:val="34"/>
        </w:rPr>
        <w:t>tiên</w:t>
      </w:r>
      <w:r>
        <w:rPr>
          <w:color w:val="231F20"/>
          <w:spacing w:val="6"/>
          <w:w w:val="105"/>
          <w:sz w:val="34"/>
        </w:rPr>
        <w:t> </w:t>
      </w:r>
      <w:r>
        <w:rPr>
          <w:color w:val="231F20"/>
          <w:w w:val="105"/>
          <w:sz w:val="34"/>
        </w:rPr>
        <w:t>là</w:t>
      </w:r>
      <w:r>
        <w:rPr>
          <w:color w:val="231F20"/>
          <w:spacing w:val="6"/>
          <w:w w:val="105"/>
          <w:sz w:val="34"/>
        </w:rPr>
        <w:t> </w:t>
      </w:r>
      <w:r>
        <w:rPr>
          <w:color w:val="231F20"/>
          <w:w w:val="105"/>
          <w:sz w:val="34"/>
        </w:rPr>
        <w:t>Ngài</w:t>
      </w:r>
      <w:r>
        <w:rPr>
          <w:color w:val="231F20"/>
          <w:spacing w:val="6"/>
          <w:w w:val="105"/>
          <w:sz w:val="34"/>
        </w:rPr>
        <w:t> </w:t>
      </w:r>
      <w:r>
        <w:rPr>
          <w:color w:val="231F20"/>
          <w:w w:val="105"/>
          <w:sz w:val="34"/>
        </w:rPr>
        <w:t>Hiền</w:t>
      </w:r>
      <w:r>
        <w:rPr>
          <w:color w:val="231F20"/>
          <w:spacing w:val="5"/>
          <w:w w:val="105"/>
          <w:sz w:val="34"/>
        </w:rPr>
        <w:t> </w:t>
      </w:r>
      <w:r>
        <w:rPr>
          <w:color w:val="231F20"/>
          <w:w w:val="105"/>
          <w:sz w:val="34"/>
        </w:rPr>
        <w:t>Hộ</w:t>
      </w:r>
      <w:r>
        <w:rPr>
          <w:color w:val="231F20"/>
          <w:spacing w:val="6"/>
          <w:w w:val="105"/>
          <w:sz w:val="34"/>
        </w:rPr>
        <w:t> </w:t>
      </w:r>
      <w:r>
        <w:rPr>
          <w:color w:val="231F20"/>
          <w:w w:val="105"/>
          <w:sz w:val="34"/>
        </w:rPr>
        <w:t>nêu</w:t>
      </w:r>
      <w:r>
        <w:rPr>
          <w:color w:val="231F20"/>
          <w:spacing w:val="6"/>
          <w:w w:val="105"/>
          <w:sz w:val="34"/>
        </w:rPr>
        <w:t> </w:t>
      </w:r>
      <w:r>
        <w:rPr>
          <w:color w:val="231F20"/>
          <w:w w:val="105"/>
          <w:sz w:val="34"/>
        </w:rPr>
        <w:t>gương</w:t>
      </w:r>
      <w:r>
        <w:rPr>
          <w:color w:val="231F20"/>
          <w:spacing w:val="6"/>
          <w:w w:val="105"/>
          <w:sz w:val="34"/>
        </w:rPr>
        <w:t> </w:t>
      </w:r>
      <w:r>
        <w:rPr>
          <w:color w:val="231F20"/>
          <w:w w:val="105"/>
          <w:sz w:val="34"/>
        </w:rPr>
        <w:t>cho</w:t>
      </w:r>
      <w:r>
        <w:rPr>
          <w:color w:val="231F20"/>
          <w:spacing w:val="6"/>
          <w:w w:val="105"/>
          <w:sz w:val="34"/>
        </w:rPr>
        <w:t> </w:t>
      </w:r>
      <w:r>
        <w:rPr>
          <w:color w:val="231F20"/>
          <w:spacing w:val="-2"/>
          <w:w w:val="105"/>
          <w:sz w:val="34"/>
        </w:rPr>
        <w:t>chúng</w:t>
      </w:r>
    </w:p>
    <w:p>
      <w:pPr>
        <w:spacing w:after="0" w:line="307" w:lineRule="auto"/>
        <w:jc w:val="both"/>
        <w:rPr>
          <w:sz w:val="34"/>
        </w:rPr>
        <w:sectPr>
          <w:pgSz w:w="11400" w:h="15370"/>
          <w:pgMar w:header="977" w:footer="937" w:top="1200" w:bottom="1120" w:left="1200" w:right="1180"/>
        </w:sectPr>
      </w:pPr>
    </w:p>
    <w:p>
      <w:pPr>
        <w:pStyle w:val="BodyText"/>
        <w:spacing w:before="6"/>
        <w:rPr>
          <w:sz w:val="22"/>
        </w:rPr>
      </w:pPr>
    </w:p>
    <w:p>
      <w:pPr>
        <w:spacing w:line="307" w:lineRule="auto" w:before="106"/>
        <w:ind w:left="103" w:right="403" w:firstLine="0"/>
        <w:jc w:val="both"/>
        <w:rPr>
          <w:sz w:val="34"/>
        </w:rPr>
      </w:pPr>
      <w:r>
        <w:rPr>
          <w:color w:val="231F20"/>
          <w:w w:val="105"/>
          <w:sz w:val="34"/>
        </w:rPr>
        <w:t>ta.</w:t>
      </w:r>
      <w:r>
        <w:rPr>
          <w:color w:val="231F20"/>
          <w:spacing w:val="-15"/>
          <w:w w:val="105"/>
          <w:sz w:val="34"/>
        </w:rPr>
        <w:t> </w:t>
      </w:r>
      <w:r>
        <w:rPr>
          <w:color w:val="231F20"/>
          <w:w w:val="105"/>
          <w:sz w:val="34"/>
        </w:rPr>
        <w:t>“</w:t>
      </w:r>
      <w:r>
        <w:rPr>
          <w:i/>
          <w:color w:val="231F20"/>
          <w:w w:val="105"/>
          <w:sz w:val="34"/>
        </w:rPr>
        <w:t>Thập</w:t>
      </w:r>
      <w:r>
        <w:rPr>
          <w:i/>
          <w:color w:val="231F20"/>
          <w:spacing w:val="-15"/>
          <w:w w:val="105"/>
          <w:sz w:val="34"/>
        </w:rPr>
        <w:t> </w:t>
      </w:r>
      <w:r>
        <w:rPr>
          <w:i/>
          <w:color w:val="231F20"/>
          <w:w w:val="105"/>
          <w:sz w:val="34"/>
        </w:rPr>
        <w:t>phương</w:t>
      </w:r>
      <w:r>
        <w:rPr>
          <w:i/>
          <w:color w:val="231F20"/>
          <w:spacing w:val="-15"/>
          <w:w w:val="105"/>
          <w:sz w:val="34"/>
        </w:rPr>
        <w:t> </w:t>
      </w:r>
      <w:r>
        <w:rPr>
          <w:i/>
          <w:color w:val="231F20"/>
          <w:w w:val="105"/>
          <w:sz w:val="34"/>
        </w:rPr>
        <w:t>đại</w:t>
      </w:r>
      <w:r>
        <w:rPr>
          <w:i/>
          <w:color w:val="231F20"/>
          <w:spacing w:val="-15"/>
          <w:w w:val="105"/>
          <w:sz w:val="34"/>
        </w:rPr>
        <w:t> </w:t>
      </w:r>
      <w:r>
        <w:rPr>
          <w:i/>
          <w:color w:val="231F20"/>
          <w:w w:val="105"/>
          <w:sz w:val="34"/>
        </w:rPr>
        <w:t>sĩ</w:t>
      </w:r>
      <w:r>
        <w:rPr>
          <w:i/>
          <w:color w:val="231F20"/>
          <w:spacing w:val="-15"/>
          <w:w w:val="105"/>
          <w:sz w:val="34"/>
        </w:rPr>
        <w:t> </w:t>
      </w:r>
      <w:r>
        <w:rPr>
          <w:i/>
          <w:color w:val="231F20"/>
          <w:w w:val="105"/>
          <w:sz w:val="34"/>
        </w:rPr>
        <w:t>tất</w:t>
      </w:r>
      <w:r>
        <w:rPr>
          <w:i/>
          <w:color w:val="231F20"/>
          <w:spacing w:val="-15"/>
          <w:w w:val="105"/>
          <w:sz w:val="34"/>
        </w:rPr>
        <w:t> </w:t>
      </w:r>
      <w:r>
        <w:rPr>
          <w:i/>
          <w:color w:val="231F20"/>
          <w:w w:val="105"/>
          <w:sz w:val="34"/>
        </w:rPr>
        <w:t>lai</w:t>
      </w:r>
      <w:r>
        <w:rPr>
          <w:i/>
          <w:color w:val="231F20"/>
          <w:spacing w:val="-15"/>
          <w:w w:val="105"/>
          <w:sz w:val="34"/>
        </w:rPr>
        <w:t> </w:t>
      </w:r>
      <w:r>
        <w:rPr>
          <w:i/>
          <w:color w:val="231F20"/>
          <w:w w:val="105"/>
          <w:sz w:val="34"/>
        </w:rPr>
        <w:t>thính</w:t>
      </w:r>
      <w:r>
        <w:rPr>
          <w:i/>
          <w:color w:val="231F20"/>
          <w:spacing w:val="-15"/>
          <w:w w:val="105"/>
          <w:sz w:val="34"/>
        </w:rPr>
        <w:t> </w:t>
      </w:r>
      <w:r>
        <w:rPr>
          <w:i/>
          <w:color w:val="231F20"/>
          <w:w w:val="105"/>
          <w:sz w:val="34"/>
        </w:rPr>
        <w:t>pháp,</w:t>
      </w:r>
      <w:r>
        <w:rPr>
          <w:i/>
          <w:color w:val="231F20"/>
          <w:spacing w:val="-15"/>
          <w:w w:val="105"/>
          <w:sz w:val="34"/>
        </w:rPr>
        <w:t> </w:t>
      </w:r>
      <w:r>
        <w:rPr>
          <w:i/>
          <w:color w:val="231F20"/>
          <w:w w:val="105"/>
          <w:sz w:val="34"/>
        </w:rPr>
        <w:t>biểu</w:t>
      </w:r>
      <w:r>
        <w:rPr>
          <w:i/>
          <w:color w:val="231F20"/>
          <w:spacing w:val="-15"/>
          <w:w w:val="105"/>
          <w:sz w:val="34"/>
        </w:rPr>
        <w:t> </w:t>
      </w:r>
      <w:r>
        <w:rPr>
          <w:i/>
          <w:color w:val="231F20"/>
          <w:w w:val="105"/>
          <w:sz w:val="34"/>
        </w:rPr>
        <w:t>thử</w:t>
      </w:r>
      <w:r>
        <w:rPr>
          <w:i/>
          <w:color w:val="231F20"/>
          <w:spacing w:val="-15"/>
          <w:w w:val="105"/>
          <w:sz w:val="34"/>
        </w:rPr>
        <w:t> </w:t>
      </w:r>
      <w:r>
        <w:rPr>
          <w:i/>
          <w:color w:val="231F20"/>
          <w:w w:val="105"/>
          <w:sz w:val="34"/>
        </w:rPr>
        <w:t>pháp</w:t>
      </w:r>
      <w:r>
        <w:rPr>
          <w:i/>
          <w:color w:val="231F20"/>
          <w:spacing w:val="-15"/>
          <w:w w:val="105"/>
          <w:sz w:val="34"/>
        </w:rPr>
        <w:t> </w:t>
      </w:r>
      <w:r>
        <w:rPr>
          <w:i/>
          <w:color w:val="231F20"/>
          <w:w w:val="105"/>
          <w:sz w:val="34"/>
        </w:rPr>
        <w:t>thù thắng,</w:t>
      </w:r>
      <w:r>
        <w:rPr>
          <w:i/>
          <w:color w:val="231F20"/>
          <w:spacing w:val="-10"/>
          <w:w w:val="105"/>
          <w:sz w:val="34"/>
        </w:rPr>
        <w:t> </w:t>
      </w:r>
      <w:r>
        <w:rPr>
          <w:i/>
          <w:color w:val="231F20"/>
          <w:w w:val="105"/>
          <w:sz w:val="34"/>
        </w:rPr>
        <w:t>thật</w:t>
      </w:r>
      <w:r>
        <w:rPr>
          <w:i/>
          <w:color w:val="231F20"/>
          <w:spacing w:val="-10"/>
          <w:w w:val="105"/>
          <w:sz w:val="34"/>
        </w:rPr>
        <w:t> </w:t>
      </w:r>
      <w:r>
        <w:rPr>
          <w:i/>
          <w:color w:val="231F20"/>
          <w:w w:val="105"/>
          <w:sz w:val="34"/>
        </w:rPr>
        <w:t>vi</w:t>
      </w:r>
      <w:r>
        <w:rPr>
          <w:i/>
          <w:color w:val="231F20"/>
          <w:spacing w:val="-10"/>
          <w:w w:val="105"/>
          <w:sz w:val="34"/>
        </w:rPr>
        <w:t> </w:t>
      </w:r>
      <w:r>
        <w:rPr>
          <w:i/>
          <w:color w:val="231F20"/>
          <w:w w:val="105"/>
          <w:sz w:val="34"/>
        </w:rPr>
        <w:t>đại</w:t>
      </w:r>
      <w:r>
        <w:rPr>
          <w:i/>
          <w:color w:val="231F20"/>
          <w:spacing w:val="-10"/>
          <w:w w:val="105"/>
          <w:sz w:val="34"/>
        </w:rPr>
        <w:t> </w:t>
      </w:r>
      <w:r>
        <w:rPr>
          <w:i/>
          <w:color w:val="231F20"/>
          <w:w w:val="105"/>
          <w:sz w:val="34"/>
        </w:rPr>
        <w:t>sự</w:t>
      </w:r>
      <w:r>
        <w:rPr>
          <w:i/>
          <w:color w:val="231F20"/>
          <w:spacing w:val="-10"/>
          <w:w w:val="105"/>
          <w:sz w:val="34"/>
        </w:rPr>
        <w:t> </w:t>
      </w:r>
      <w:r>
        <w:rPr>
          <w:i/>
          <w:color w:val="231F20"/>
          <w:w w:val="105"/>
          <w:sz w:val="34"/>
        </w:rPr>
        <w:t>nhân</w:t>
      </w:r>
      <w:r>
        <w:rPr>
          <w:i/>
          <w:color w:val="231F20"/>
          <w:spacing w:val="-10"/>
          <w:w w:val="105"/>
          <w:sz w:val="34"/>
        </w:rPr>
        <w:t> </w:t>
      </w:r>
      <w:r>
        <w:rPr>
          <w:i/>
          <w:color w:val="231F20"/>
          <w:w w:val="105"/>
          <w:sz w:val="34"/>
        </w:rPr>
        <w:t>duyên</w:t>
      </w:r>
      <w:r>
        <w:rPr>
          <w:i/>
          <w:color w:val="231F20"/>
          <w:spacing w:val="-10"/>
          <w:w w:val="105"/>
          <w:sz w:val="34"/>
        </w:rPr>
        <w:t> </w:t>
      </w:r>
      <w:r>
        <w:rPr>
          <w:i/>
          <w:color w:val="231F20"/>
          <w:w w:val="105"/>
          <w:sz w:val="34"/>
        </w:rPr>
        <w:t>cố</w:t>
      </w:r>
      <w:r>
        <w:rPr>
          <w:color w:val="231F20"/>
          <w:w w:val="105"/>
          <w:sz w:val="34"/>
        </w:rPr>
        <w:t>”</w:t>
      </w:r>
      <w:r>
        <w:rPr>
          <w:color w:val="231F20"/>
          <w:spacing w:val="-10"/>
          <w:w w:val="105"/>
          <w:sz w:val="34"/>
        </w:rPr>
        <w:t> </w:t>
      </w:r>
      <w:r>
        <w:rPr>
          <w:color w:val="231F20"/>
          <w:w w:val="105"/>
          <w:sz w:val="34"/>
        </w:rPr>
        <w:t>(Mười</w:t>
      </w:r>
      <w:r>
        <w:rPr>
          <w:color w:val="231F20"/>
          <w:spacing w:val="-10"/>
          <w:w w:val="105"/>
          <w:sz w:val="34"/>
        </w:rPr>
        <w:t> </w:t>
      </w:r>
      <w:r>
        <w:rPr>
          <w:color w:val="231F20"/>
          <w:w w:val="105"/>
          <w:sz w:val="34"/>
        </w:rPr>
        <w:t>phương</w:t>
      </w:r>
      <w:r>
        <w:rPr>
          <w:color w:val="231F20"/>
          <w:spacing w:val="-10"/>
          <w:w w:val="105"/>
          <w:sz w:val="34"/>
        </w:rPr>
        <w:t> </w:t>
      </w:r>
      <w:r>
        <w:rPr>
          <w:color w:val="231F20"/>
          <w:w w:val="105"/>
          <w:sz w:val="34"/>
        </w:rPr>
        <w:t>đại</w:t>
      </w:r>
      <w:r>
        <w:rPr>
          <w:color w:val="231F20"/>
          <w:spacing w:val="-10"/>
          <w:w w:val="105"/>
          <w:sz w:val="34"/>
        </w:rPr>
        <w:t> </w:t>
      </w:r>
      <w:r>
        <w:rPr>
          <w:color w:val="231F20"/>
          <w:w w:val="105"/>
          <w:sz w:val="34"/>
        </w:rPr>
        <w:t>sĩ</w:t>
      </w:r>
      <w:r>
        <w:rPr>
          <w:color w:val="231F20"/>
          <w:spacing w:val="-10"/>
          <w:w w:val="105"/>
          <w:sz w:val="34"/>
        </w:rPr>
        <w:t> </w:t>
      </w:r>
      <w:r>
        <w:rPr>
          <w:color w:val="231F20"/>
          <w:w w:val="105"/>
          <w:sz w:val="34"/>
        </w:rPr>
        <w:t>ắt đều đến nghe pháp, biểu thị pháp này thù thắng, thật sự là đại sự nhân duyên). Đại sự là liễu sinh tử, thoát tam giới, chứng Bồ đề, đắc đại quả; đấy là đại sự nhân duyên.</w:t>
      </w:r>
    </w:p>
    <w:p>
      <w:pPr>
        <w:pStyle w:val="BodyText"/>
        <w:spacing w:line="307" w:lineRule="auto" w:before="139"/>
        <w:ind w:left="103" w:right="405" w:firstLine="453"/>
        <w:jc w:val="both"/>
      </w:pPr>
      <w:r>
        <w:rPr>
          <w:color w:val="231F20"/>
        </w:rPr>
        <w:t>Kế đó, Hoàng lão cư sĩ nghị luận: “</w:t>
      </w:r>
      <w:r>
        <w:rPr>
          <w:i/>
          <w:color w:val="231F20"/>
        </w:rPr>
        <w:t>Hựu Hiền Hộ biểu Như Lai thiện hộ niệm chư Bồ tát</w:t>
      </w:r>
      <w:r>
        <w:rPr>
          <w:color w:val="231F20"/>
        </w:rPr>
        <w:t>” (Lại nữa, Hiền Hộ biểu thị Như </w:t>
      </w:r>
      <w:r>
        <w:rPr>
          <w:color w:val="231F20"/>
          <w:w w:val="105"/>
        </w:rPr>
        <w:t>Lai</w:t>
      </w:r>
      <w:r>
        <w:rPr>
          <w:color w:val="231F20"/>
          <w:spacing w:val="-11"/>
          <w:w w:val="105"/>
        </w:rPr>
        <w:t> </w:t>
      </w:r>
      <w:r>
        <w:rPr>
          <w:color w:val="231F20"/>
          <w:w w:val="105"/>
        </w:rPr>
        <w:t>khéo</w:t>
      </w:r>
      <w:r>
        <w:rPr>
          <w:color w:val="231F20"/>
          <w:spacing w:val="-12"/>
          <w:w w:val="105"/>
        </w:rPr>
        <w:t> </w:t>
      </w:r>
      <w:r>
        <w:rPr>
          <w:color w:val="231F20"/>
          <w:w w:val="105"/>
        </w:rPr>
        <w:t>hộ</w:t>
      </w:r>
      <w:r>
        <w:rPr>
          <w:color w:val="231F20"/>
          <w:spacing w:val="-11"/>
          <w:w w:val="105"/>
        </w:rPr>
        <w:t> </w:t>
      </w:r>
      <w:r>
        <w:rPr>
          <w:color w:val="231F20"/>
          <w:w w:val="105"/>
        </w:rPr>
        <w:t>niệm</w:t>
      </w:r>
      <w:r>
        <w:rPr>
          <w:color w:val="231F20"/>
          <w:spacing w:val="-11"/>
          <w:w w:val="105"/>
        </w:rPr>
        <w:t> </w:t>
      </w:r>
      <w:r>
        <w:rPr>
          <w:color w:val="231F20"/>
          <w:w w:val="105"/>
        </w:rPr>
        <w:t>các</w:t>
      </w:r>
      <w:r>
        <w:rPr>
          <w:color w:val="231F20"/>
          <w:spacing w:val="-11"/>
          <w:w w:val="105"/>
        </w:rPr>
        <w:t> </w:t>
      </w:r>
      <w:r>
        <w:rPr>
          <w:color w:val="231F20"/>
          <w:w w:val="105"/>
        </w:rPr>
        <w:t>Bồ</w:t>
      </w:r>
      <w:r>
        <w:rPr>
          <w:color w:val="231F20"/>
          <w:spacing w:val="-11"/>
          <w:w w:val="105"/>
        </w:rPr>
        <w:t> </w:t>
      </w:r>
      <w:r>
        <w:rPr>
          <w:color w:val="231F20"/>
          <w:w w:val="105"/>
        </w:rPr>
        <w:t>tát).</w:t>
      </w:r>
      <w:r>
        <w:rPr>
          <w:color w:val="231F20"/>
          <w:spacing w:val="-11"/>
          <w:w w:val="105"/>
        </w:rPr>
        <w:t> </w:t>
      </w:r>
      <w:r>
        <w:rPr>
          <w:color w:val="231F20"/>
          <w:w w:val="105"/>
        </w:rPr>
        <w:t>Quả</w:t>
      </w:r>
      <w:r>
        <w:rPr>
          <w:color w:val="231F20"/>
          <w:spacing w:val="-11"/>
          <w:w w:val="105"/>
        </w:rPr>
        <w:t> </w:t>
      </w:r>
      <w:r>
        <w:rPr>
          <w:color w:val="231F20"/>
          <w:w w:val="105"/>
        </w:rPr>
        <w:t>thật</w:t>
      </w:r>
      <w:r>
        <w:rPr>
          <w:color w:val="231F20"/>
          <w:spacing w:val="-11"/>
          <w:w w:val="105"/>
        </w:rPr>
        <w:t> </w:t>
      </w:r>
      <w:r>
        <w:rPr>
          <w:color w:val="231F20"/>
          <w:w w:val="105"/>
        </w:rPr>
        <w:t>danh</w:t>
      </w:r>
      <w:r>
        <w:rPr>
          <w:color w:val="231F20"/>
          <w:spacing w:val="-11"/>
          <w:w w:val="105"/>
        </w:rPr>
        <w:t> </w:t>
      </w:r>
      <w:r>
        <w:rPr>
          <w:color w:val="231F20"/>
          <w:w w:val="105"/>
        </w:rPr>
        <w:t>hiệu</w:t>
      </w:r>
      <w:r>
        <w:rPr>
          <w:color w:val="231F20"/>
          <w:spacing w:val="-11"/>
          <w:w w:val="105"/>
        </w:rPr>
        <w:t> </w:t>
      </w:r>
      <w:r>
        <w:rPr>
          <w:color w:val="231F20"/>
          <w:w w:val="105"/>
        </w:rPr>
        <w:t>có</w:t>
      </w:r>
      <w:r>
        <w:rPr>
          <w:color w:val="231F20"/>
          <w:spacing w:val="-11"/>
          <w:w w:val="105"/>
        </w:rPr>
        <w:t> </w:t>
      </w:r>
      <w:r>
        <w:rPr>
          <w:color w:val="231F20"/>
          <w:w w:val="105"/>
        </w:rPr>
        <w:t>ý</w:t>
      </w:r>
      <w:r>
        <w:rPr>
          <w:color w:val="231F20"/>
          <w:spacing w:val="-11"/>
          <w:w w:val="105"/>
        </w:rPr>
        <w:t> </w:t>
      </w:r>
      <w:r>
        <w:rPr>
          <w:color w:val="231F20"/>
          <w:w w:val="105"/>
        </w:rPr>
        <w:t>nghĩa </w:t>
      </w:r>
      <w:r>
        <w:rPr>
          <w:color w:val="231F20"/>
          <w:spacing w:val="-2"/>
          <w:w w:val="105"/>
        </w:rPr>
        <w:t>này.</w:t>
      </w:r>
      <w:r>
        <w:rPr>
          <w:color w:val="231F20"/>
          <w:spacing w:val="-21"/>
          <w:w w:val="105"/>
        </w:rPr>
        <w:t> </w:t>
      </w:r>
      <w:r>
        <w:rPr>
          <w:color w:val="231F20"/>
          <w:spacing w:val="-2"/>
          <w:w w:val="105"/>
        </w:rPr>
        <w:t>Như</w:t>
      </w:r>
      <w:r>
        <w:rPr>
          <w:color w:val="231F20"/>
          <w:spacing w:val="-20"/>
          <w:w w:val="105"/>
        </w:rPr>
        <w:t> </w:t>
      </w:r>
      <w:r>
        <w:rPr>
          <w:color w:val="231F20"/>
          <w:spacing w:val="-2"/>
          <w:w w:val="105"/>
        </w:rPr>
        <w:t>Lai</w:t>
      </w:r>
      <w:r>
        <w:rPr>
          <w:color w:val="231F20"/>
          <w:spacing w:val="-20"/>
          <w:w w:val="105"/>
        </w:rPr>
        <w:t> </w:t>
      </w:r>
      <w:r>
        <w:rPr>
          <w:color w:val="231F20"/>
          <w:spacing w:val="-2"/>
          <w:w w:val="105"/>
        </w:rPr>
        <w:t>có</w:t>
      </w:r>
      <w:r>
        <w:rPr>
          <w:color w:val="231F20"/>
          <w:spacing w:val="-21"/>
          <w:w w:val="105"/>
        </w:rPr>
        <w:t> </w:t>
      </w:r>
      <w:r>
        <w:rPr>
          <w:color w:val="231F20"/>
          <w:spacing w:val="-2"/>
          <w:w w:val="105"/>
        </w:rPr>
        <w:t>2</w:t>
      </w:r>
      <w:r>
        <w:rPr>
          <w:color w:val="231F20"/>
          <w:spacing w:val="-20"/>
          <w:w w:val="105"/>
        </w:rPr>
        <w:t> </w:t>
      </w:r>
      <w:r>
        <w:rPr>
          <w:color w:val="231F20"/>
          <w:spacing w:val="-2"/>
          <w:w w:val="105"/>
        </w:rPr>
        <w:t>ý</w:t>
      </w:r>
      <w:r>
        <w:rPr>
          <w:color w:val="231F20"/>
          <w:spacing w:val="-20"/>
          <w:w w:val="105"/>
        </w:rPr>
        <w:t> </w:t>
      </w:r>
      <w:r>
        <w:rPr>
          <w:color w:val="231F20"/>
          <w:spacing w:val="-2"/>
          <w:w w:val="105"/>
        </w:rPr>
        <w:t>nghĩa,</w:t>
      </w:r>
      <w:r>
        <w:rPr>
          <w:color w:val="231F20"/>
          <w:spacing w:val="-21"/>
          <w:w w:val="105"/>
        </w:rPr>
        <w:t> </w:t>
      </w:r>
      <w:r>
        <w:rPr>
          <w:color w:val="231F20"/>
          <w:spacing w:val="-2"/>
          <w:w w:val="105"/>
        </w:rPr>
        <w:t>nói</w:t>
      </w:r>
      <w:r>
        <w:rPr>
          <w:color w:val="231F20"/>
          <w:spacing w:val="-20"/>
          <w:w w:val="105"/>
        </w:rPr>
        <w:t> </w:t>
      </w:r>
      <w:r>
        <w:rPr>
          <w:color w:val="231F20"/>
          <w:spacing w:val="-2"/>
          <w:w w:val="105"/>
        </w:rPr>
        <w:t>theo</w:t>
      </w:r>
      <w:r>
        <w:rPr>
          <w:color w:val="231F20"/>
          <w:spacing w:val="-20"/>
          <w:w w:val="105"/>
        </w:rPr>
        <w:t> </w:t>
      </w:r>
      <w:r>
        <w:rPr>
          <w:color w:val="231F20"/>
          <w:spacing w:val="-2"/>
          <w:w w:val="105"/>
        </w:rPr>
        <w:t>Lý</w:t>
      </w:r>
      <w:r>
        <w:rPr>
          <w:color w:val="231F20"/>
          <w:spacing w:val="-21"/>
          <w:w w:val="105"/>
        </w:rPr>
        <w:t> </w:t>
      </w:r>
      <w:r>
        <w:rPr>
          <w:color w:val="231F20"/>
          <w:spacing w:val="-2"/>
          <w:w w:val="105"/>
        </w:rPr>
        <w:t>là</w:t>
      </w:r>
      <w:r>
        <w:rPr>
          <w:color w:val="231F20"/>
          <w:spacing w:val="-20"/>
          <w:w w:val="105"/>
        </w:rPr>
        <w:t> </w:t>
      </w:r>
      <w:r>
        <w:rPr>
          <w:color w:val="231F20"/>
          <w:spacing w:val="-2"/>
          <w:w w:val="105"/>
        </w:rPr>
        <w:t>tự</w:t>
      </w:r>
      <w:r>
        <w:rPr>
          <w:color w:val="231F20"/>
          <w:spacing w:val="-20"/>
          <w:w w:val="105"/>
        </w:rPr>
        <w:t> </w:t>
      </w:r>
      <w:r>
        <w:rPr>
          <w:color w:val="231F20"/>
          <w:spacing w:val="-2"/>
          <w:w w:val="105"/>
        </w:rPr>
        <w:t>tính.</w:t>
      </w:r>
      <w:r>
        <w:rPr>
          <w:color w:val="231F20"/>
          <w:spacing w:val="-21"/>
          <w:w w:val="105"/>
        </w:rPr>
        <w:t> </w:t>
      </w:r>
      <w:r>
        <w:rPr>
          <w:color w:val="231F20"/>
          <w:spacing w:val="-2"/>
          <w:w w:val="105"/>
        </w:rPr>
        <w:t>Tư</w:t>
      </w:r>
      <w:r>
        <w:rPr>
          <w:color w:val="231F20"/>
          <w:spacing w:val="-20"/>
          <w:w w:val="105"/>
        </w:rPr>
        <w:t> </w:t>
      </w:r>
      <w:r>
        <w:rPr>
          <w:color w:val="231F20"/>
          <w:spacing w:val="-2"/>
          <w:w w:val="105"/>
        </w:rPr>
        <w:t>tưởng</w:t>
      </w:r>
      <w:r>
        <w:rPr>
          <w:color w:val="231F20"/>
          <w:spacing w:val="-20"/>
          <w:w w:val="105"/>
        </w:rPr>
        <w:t> </w:t>
      </w:r>
      <w:r>
        <w:rPr>
          <w:color w:val="231F20"/>
          <w:spacing w:val="-2"/>
          <w:w w:val="105"/>
        </w:rPr>
        <w:t>và </w:t>
      </w:r>
      <w:r>
        <w:rPr>
          <w:color w:val="231F20"/>
          <w:w w:val="105"/>
        </w:rPr>
        <w:t>ngôn</w:t>
      </w:r>
      <w:r>
        <w:rPr>
          <w:color w:val="231F20"/>
          <w:spacing w:val="-12"/>
          <w:w w:val="105"/>
        </w:rPr>
        <w:t> </w:t>
      </w:r>
      <w:r>
        <w:rPr>
          <w:color w:val="231F20"/>
          <w:w w:val="105"/>
        </w:rPr>
        <w:t>hạnh</w:t>
      </w:r>
      <w:r>
        <w:rPr>
          <w:color w:val="231F20"/>
          <w:spacing w:val="-12"/>
          <w:w w:val="105"/>
        </w:rPr>
        <w:t> </w:t>
      </w:r>
      <w:r>
        <w:rPr>
          <w:color w:val="231F20"/>
          <w:w w:val="105"/>
        </w:rPr>
        <w:t>của</w:t>
      </w:r>
      <w:r>
        <w:rPr>
          <w:color w:val="231F20"/>
          <w:spacing w:val="-12"/>
          <w:w w:val="105"/>
        </w:rPr>
        <w:t> </w:t>
      </w:r>
      <w:r>
        <w:rPr>
          <w:color w:val="231F20"/>
          <w:w w:val="105"/>
        </w:rPr>
        <w:t>con</w:t>
      </w:r>
      <w:r>
        <w:rPr>
          <w:color w:val="231F20"/>
          <w:spacing w:val="-12"/>
          <w:w w:val="105"/>
        </w:rPr>
        <w:t> </w:t>
      </w:r>
      <w:r>
        <w:rPr>
          <w:color w:val="231F20"/>
          <w:w w:val="105"/>
        </w:rPr>
        <w:t>người</w:t>
      </w:r>
      <w:r>
        <w:rPr>
          <w:color w:val="231F20"/>
          <w:spacing w:val="-12"/>
          <w:w w:val="105"/>
        </w:rPr>
        <w:t> </w:t>
      </w:r>
      <w:r>
        <w:rPr>
          <w:color w:val="231F20"/>
          <w:w w:val="105"/>
        </w:rPr>
        <w:t>tương</w:t>
      </w:r>
      <w:r>
        <w:rPr>
          <w:color w:val="231F20"/>
          <w:spacing w:val="-12"/>
          <w:w w:val="105"/>
        </w:rPr>
        <w:t> </w:t>
      </w:r>
      <w:r>
        <w:rPr>
          <w:color w:val="231F20"/>
          <w:w w:val="105"/>
        </w:rPr>
        <w:t>ứng</w:t>
      </w:r>
      <w:r>
        <w:rPr>
          <w:color w:val="231F20"/>
          <w:spacing w:val="-12"/>
          <w:w w:val="105"/>
        </w:rPr>
        <w:t> </w:t>
      </w:r>
      <w:r>
        <w:rPr>
          <w:color w:val="231F20"/>
          <w:w w:val="105"/>
        </w:rPr>
        <w:t>với</w:t>
      </w:r>
      <w:r>
        <w:rPr>
          <w:color w:val="231F20"/>
          <w:spacing w:val="-12"/>
          <w:w w:val="105"/>
        </w:rPr>
        <w:t> </w:t>
      </w:r>
      <w:r>
        <w:rPr>
          <w:color w:val="231F20"/>
          <w:w w:val="105"/>
        </w:rPr>
        <w:t>Tính</w:t>
      </w:r>
      <w:r>
        <w:rPr>
          <w:color w:val="231F20"/>
          <w:spacing w:val="-13"/>
          <w:w w:val="105"/>
        </w:rPr>
        <w:t> </w:t>
      </w:r>
      <w:r>
        <w:rPr>
          <w:color w:val="231F20"/>
          <w:w w:val="105"/>
        </w:rPr>
        <w:t>đức,</w:t>
      </w:r>
      <w:r>
        <w:rPr>
          <w:color w:val="231F20"/>
          <w:spacing w:val="-12"/>
          <w:w w:val="105"/>
        </w:rPr>
        <w:t> </w:t>
      </w:r>
      <w:r>
        <w:rPr>
          <w:color w:val="231F20"/>
          <w:w w:val="105"/>
        </w:rPr>
        <w:t>thì</w:t>
      </w:r>
      <w:r>
        <w:rPr>
          <w:color w:val="231F20"/>
          <w:spacing w:val="-13"/>
          <w:w w:val="105"/>
        </w:rPr>
        <w:t> </w:t>
      </w:r>
      <w:r>
        <w:rPr>
          <w:color w:val="231F20"/>
          <w:w w:val="105"/>
        </w:rPr>
        <w:t>trí</w:t>
      </w:r>
      <w:r>
        <w:rPr>
          <w:color w:val="231F20"/>
          <w:spacing w:val="-13"/>
          <w:w w:val="105"/>
        </w:rPr>
        <w:t> </w:t>
      </w:r>
      <w:r>
        <w:rPr>
          <w:color w:val="231F20"/>
          <w:w w:val="105"/>
        </w:rPr>
        <w:t>tuệ và</w:t>
      </w:r>
      <w:r>
        <w:rPr>
          <w:color w:val="231F20"/>
          <w:spacing w:val="-9"/>
          <w:w w:val="105"/>
        </w:rPr>
        <w:t> </w:t>
      </w:r>
      <w:r>
        <w:rPr>
          <w:color w:val="231F20"/>
          <w:w w:val="105"/>
        </w:rPr>
        <w:t>đức</w:t>
      </w:r>
      <w:r>
        <w:rPr>
          <w:color w:val="231F20"/>
          <w:spacing w:val="-9"/>
          <w:w w:val="105"/>
        </w:rPr>
        <w:t> </w:t>
      </w:r>
      <w:r>
        <w:rPr>
          <w:color w:val="231F20"/>
          <w:w w:val="105"/>
        </w:rPr>
        <w:t>tướng</w:t>
      </w:r>
      <w:r>
        <w:rPr>
          <w:color w:val="231F20"/>
          <w:spacing w:val="-9"/>
          <w:w w:val="105"/>
        </w:rPr>
        <w:t> </w:t>
      </w:r>
      <w:r>
        <w:rPr>
          <w:color w:val="231F20"/>
          <w:w w:val="105"/>
        </w:rPr>
        <w:t>trong</w:t>
      </w:r>
      <w:r>
        <w:rPr>
          <w:color w:val="231F20"/>
          <w:spacing w:val="-9"/>
          <w:w w:val="105"/>
        </w:rPr>
        <w:t> </w:t>
      </w:r>
      <w:r>
        <w:rPr>
          <w:color w:val="231F20"/>
          <w:w w:val="105"/>
        </w:rPr>
        <w:t>tự</w:t>
      </w:r>
      <w:r>
        <w:rPr>
          <w:color w:val="231F20"/>
          <w:spacing w:val="-9"/>
          <w:w w:val="105"/>
        </w:rPr>
        <w:t> </w:t>
      </w:r>
      <w:r>
        <w:rPr>
          <w:color w:val="231F20"/>
          <w:w w:val="105"/>
        </w:rPr>
        <w:t>tính</w:t>
      </w:r>
      <w:r>
        <w:rPr>
          <w:color w:val="231F20"/>
          <w:spacing w:val="-9"/>
          <w:w w:val="105"/>
        </w:rPr>
        <w:t> </w:t>
      </w:r>
      <w:r>
        <w:rPr>
          <w:color w:val="231F20"/>
          <w:w w:val="105"/>
        </w:rPr>
        <w:t>sẽ</w:t>
      </w:r>
      <w:r>
        <w:rPr>
          <w:color w:val="231F20"/>
          <w:spacing w:val="-9"/>
          <w:w w:val="105"/>
        </w:rPr>
        <w:t> </w:t>
      </w:r>
      <w:r>
        <w:rPr>
          <w:color w:val="231F20"/>
          <w:w w:val="105"/>
        </w:rPr>
        <w:t>thường</w:t>
      </w:r>
      <w:r>
        <w:rPr>
          <w:color w:val="231F20"/>
          <w:spacing w:val="-9"/>
          <w:w w:val="105"/>
        </w:rPr>
        <w:t> </w:t>
      </w:r>
      <w:r>
        <w:rPr>
          <w:color w:val="231F20"/>
          <w:w w:val="105"/>
        </w:rPr>
        <w:t>hiện</w:t>
      </w:r>
      <w:r>
        <w:rPr>
          <w:color w:val="231F20"/>
          <w:spacing w:val="-9"/>
          <w:w w:val="105"/>
        </w:rPr>
        <w:t> </w:t>
      </w:r>
      <w:r>
        <w:rPr>
          <w:color w:val="231F20"/>
          <w:w w:val="105"/>
        </w:rPr>
        <w:t>tiền.</w:t>
      </w:r>
      <w:r>
        <w:rPr>
          <w:color w:val="231F20"/>
          <w:spacing w:val="-9"/>
          <w:w w:val="105"/>
        </w:rPr>
        <w:t> </w:t>
      </w:r>
      <w:r>
        <w:rPr>
          <w:color w:val="231F20"/>
          <w:w w:val="105"/>
        </w:rPr>
        <w:t>Vì</w:t>
      </w:r>
      <w:r>
        <w:rPr>
          <w:color w:val="231F20"/>
          <w:spacing w:val="-9"/>
          <w:w w:val="105"/>
        </w:rPr>
        <w:t> </w:t>
      </w:r>
      <w:r>
        <w:rPr>
          <w:color w:val="231F20"/>
          <w:w w:val="105"/>
        </w:rPr>
        <w:t>sao?</w:t>
      </w:r>
      <w:r>
        <w:rPr>
          <w:color w:val="231F20"/>
          <w:spacing w:val="-9"/>
          <w:w w:val="105"/>
        </w:rPr>
        <w:t> </w:t>
      </w:r>
      <w:r>
        <w:rPr>
          <w:color w:val="231F20"/>
          <w:w w:val="105"/>
        </w:rPr>
        <w:t>Tâm tâm tương ấn, hết thảy các pháp sinh từ tâm tưởng; kinh </w:t>
      </w:r>
      <w:r>
        <w:rPr>
          <w:i/>
          <w:color w:val="231F20"/>
          <w:w w:val="105"/>
        </w:rPr>
        <w:t>Hoa</w:t>
      </w:r>
      <w:r>
        <w:rPr>
          <w:i/>
          <w:color w:val="231F20"/>
          <w:spacing w:val="-3"/>
          <w:w w:val="105"/>
        </w:rPr>
        <w:t> </w:t>
      </w:r>
      <w:r>
        <w:rPr>
          <w:i/>
          <w:color w:val="231F20"/>
          <w:w w:val="105"/>
        </w:rPr>
        <w:t>Nghiêm</w:t>
      </w:r>
      <w:r>
        <w:rPr>
          <w:i/>
          <w:color w:val="231F20"/>
          <w:spacing w:val="-3"/>
          <w:w w:val="105"/>
        </w:rPr>
        <w:t> </w:t>
      </w:r>
      <w:r>
        <w:rPr>
          <w:color w:val="231F20"/>
          <w:w w:val="105"/>
        </w:rPr>
        <w:t>nói</w:t>
      </w:r>
      <w:r>
        <w:rPr>
          <w:color w:val="231F20"/>
          <w:spacing w:val="-3"/>
          <w:w w:val="105"/>
        </w:rPr>
        <w:t> </w:t>
      </w:r>
      <w:r>
        <w:rPr>
          <w:color w:val="231F20"/>
          <w:w w:val="105"/>
        </w:rPr>
        <w:t>“tâm</w:t>
      </w:r>
      <w:r>
        <w:rPr>
          <w:color w:val="231F20"/>
          <w:spacing w:val="-3"/>
          <w:w w:val="105"/>
        </w:rPr>
        <w:t> </w:t>
      </w:r>
      <w:r>
        <w:rPr>
          <w:color w:val="231F20"/>
          <w:w w:val="105"/>
        </w:rPr>
        <w:t>hiện,</w:t>
      </w:r>
      <w:r>
        <w:rPr>
          <w:color w:val="231F20"/>
          <w:spacing w:val="-3"/>
          <w:w w:val="105"/>
        </w:rPr>
        <w:t> </w:t>
      </w:r>
      <w:r>
        <w:rPr>
          <w:color w:val="231F20"/>
          <w:w w:val="105"/>
        </w:rPr>
        <w:t>thức</w:t>
      </w:r>
      <w:r>
        <w:rPr>
          <w:color w:val="231F20"/>
          <w:spacing w:val="-3"/>
          <w:w w:val="105"/>
        </w:rPr>
        <w:t> </w:t>
      </w:r>
      <w:r>
        <w:rPr>
          <w:color w:val="231F20"/>
          <w:w w:val="105"/>
        </w:rPr>
        <w:t>biến”.</w:t>
      </w:r>
    </w:p>
    <w:p>
      <w:pPr>
        <w:pStyle w:val="BodyText"/>
        <w:spacing w:line="307" w:lineRule="auto" w:before="137"/>
        <w:ind w:left="103" w:right="400" w:firstLine="453"/>
        <w:jc w:val="both"/>
      </w:pPr>
      <w:r>
        <w:rPr>
          <w:color w:val="231F20"/>
          <w:w w:val="105"/>
        </w:rPr>
        <w:t>Tự</w:t>
      </w:r>
      <w:r>
        <w:rPr>
          <w:color w:val="231F20"/>
          <w:spacing w:val="-4"/>
          <w:w w:val="105"/>
        </w:rPr>
        <w:t> </w:t>
      </w:r>
      <w:r>
        <w:rPr>
          <w:color w:val="231F20"/>
          <w:w w:val="105"/>
        </w:rPr>
        <w:t>tính</w:t>
      </w:r>
      <w:r>
        <w:rPr>
          <w:color w:val="231F20"/>
          <w:spacing w:val="-4"/>
          <w:w w:val="105"/>
        </w:rPr>
        <w:t> </w:t>
      </w:r>
      <w:r>
        <w:rPr>
          <w:color w:val="231F20"/>
          <w:w w:val="105"/>
        </w:rPr>
        <w:t>có</w:t>
      </w:r>
      <w:r>
        <w:rPr>
          <w:color w:val="231F20"/>
          <w:spacing w:val="-4"/>
          <w:w w:val="105"/>
        </w:rPr>
        <w:t> </w:t>
      </w:r>
      <w:r>
        <w:rPr>
          <w:color w:val="231F20"/>
          <w:w w:val="105"/>
        </w:rPr>
        <w:t>thể</w:t>
      </w:r>
      <w:r>
        <w:rPr>
          <w:color w:val="231F20"/>
          <w:spacing w:val="-4"/>
          <w:w w:val="105"/>
        </w:rPr>
        <w:t> </w:t>
      </w:r>
      <w:r>
        <w:rPr>
          <w:color w:val="231F20"/>
          <w:w w:val="105"/>
        </w:rPr>
        <w:t>nâng</w:t>
      </w:r>
      <w:r>
        <w:rPr>
          <w:color w:val="231F20"/>
          <w:spacing w:val="-4"/>
          <w:w w:val="105"/>
        </w:rPr>
        <w:t> </w:t>
      </w:r>
      <w:r>
        <w:rPr>
          <w:color w:val="231F20"/>
          <w:w w:val="105"/>
        </w:rPr>
        <w:t>cao</w:t>
      </w:r>
      <w:r>
        <w:rPr>
          <w:color w:val="231F20"/>
          <w:spacing w:val="-4"/>
          <w:w w:val="105"/>
        </w:rPr>
        <w:t> </w:t>
      </w:r>
      <w:r>
        <w:rPr>
          <w:color w:val="231F20"/>
          <w:w w:val="105"/>
        </w:rPr>
        <w:t>năng</w:t>
      </w:r>
      <w:r>
        <w:rPr>
          <w:color w:val="231F20"/>
          <w:spacing w:val="-4"/>
          <w:w w:val="105"/>
        </w:rPr>
        <w:t> </w:t>
      </w:r>
      <w:r>
        <w:rPr>
          <w:color w:val="231F20"/>
          <w:w w:val="105"/>
        </w:rPr>
        <w:t>lượng,</w:t>
      </w:r>
      <w:r>
        <w:rPr>
          <w:color w:val="231F20"/>
          <w:spacing w:val="-4"/>
          <w:w w:val="105"/>
        </w:rPr>
        <w:t> </w:t>
      </w:r>
      <w:r>
        <w:rPr>
          <w:color w:val="231F20"/>
          <w:w w:val="105"/>
        </w:rPr>
        <w:t>nó</w:t>
      </w:r>
      <w:r>
        <w:rPr>
          <w:color w:val="231F20"/>
          <w:spacing w:val="-4"/>
          <w:w w:val="105"/>
        </w:rPr>
        <w:t> </w:t>
      </w:r>
      <w:r>
        <w:rPr>
          <w:color w:val="231F20"/>
          <w:w w:val="105"/>
        </w:rPr>
        <w:t>là</w:t>
      </w:r>
      <w:r>
        <w:rPr>
          <w:color w:val="231F20"/>
          <w:spacing w:val="-4"/>
          <w:w w:val="105"/>
        </w:rPr>
        <w:t> </w:t>
      </w:r>
      <w:r>
        <w:rPr>
          <w:color w:val="231F20"/>
          <w:w w:val="105"/>
        </w:rPr>
        <w:t>căn</w:t>
      </w:r>
      <w:r>
        <w:rPr>
          <w:color w:val="231F20"/>
          <w:spacing w:val="-4"/>
          <w:w w:val="105"/>
        </w:rPr>
        <w:t> </w:t>
      </w:r>
      <w:r>
        <w:rPr>
          <w:color w:val="231F20"/>
          <w:w w:val="105"/>
        </w:rPr>
        <w:t>cứ</w:t>
      </w:r>
      <w:r>
        <w:rPr>
          <w:color w:val="231F20"/>
          <w:spacing w:val="-4"/>
          <w:w w:val="105"/>
        </w:rPr>
        <w:t> </w:t>
      </w:r>
      <w:r>
        <w:rPr>
          <w:color w:val="231F20"/>
          <w:w w:val="105"/>
        </w:rPr>
        <w:t>lý</w:t>
      </w:r>
      <w:r>
        <w:rPr>
          <w:color w:val="231F20"/>
          <w:spacing w:val="-4"/>
          <w:w w:val="105"/>
        </w:rPr>
        <w:t> </w:t>
      </w:r>
      <w:r>
        <w:rPr>
          <w:color w:val="231F20"/>
          <w:w w:val="105"/>
        </w:rPr>
        <w:t>luận để</w:t>
      </w:r>
      <w:r>
        <w:rPr>
          <w:color w:val="231F20"/>
          <w:spacing w:val="-13"/>
          <w:w w:val="105"/>
        </w:rPr>
        <w:t> </w:t>
      </w:r>
      <w:r>
        <w:rPr>
          <w:color w:val="231F20"/>
          <w:w w:val="105"/>
        </w:rPr>
        <w:t>nâng</w:t>
      </w:r>
      <w:r>
        <w:rPr>
          <w:color w:val="231F20"/>
          <w:spacing w:val="-13"/>
          <w:w w:val="105"/>
        </w:rPr>
        <w:t> </w:t>
      </w:r>
      <w:r>
        <w:rPr>
          <w:color w:val="231F20"/>
          <w:w w:val="105"/>
        </w:rPr>
        <w:t>cao</w:t>
      </w:r>
      <w:r>
        <w:rPr>
          <w:color w:val="231F20"/>
          <w:spacing w:val="-13"/>
          <w:w w:val="105"/>
        </w:rPr>
        <w:t> </w:t>
      </w:r>
      <w:r>
        <w:rPr>
          <w:color w:val="231F20"/>
          <w:w w:val="105"/>
        </w:rPr>
        <w:t>cảnh</w:t>
      </w:r>
      <w:r>
        <w:rPr>
          <w:color w:val="231F20"/>
          <w:spacing w:val="-13"/>
          <w:w w:val="105"/>
        </w:rPr>
        <w:t> </w:t>
      </w:r>
      <w:r>
        <w:rPr>
          <w:color w:val="231F20"/>
          <w:w w:val="105"/>
        </w:rPr>
        <w:t>giới</w:t>
      </w:r>
      <w:r>
        <w:rPr>
          <w:color w:val="231F20"/>
          <w:spacing w:val="-14"/>
          <w:w w:val="105"/>
        </w:rPr>
        <w:t> </w:t>
      </w:r>
      <w:r>
        <w:rPr>
          <w:color w:val="231F20"/>
          <w:w w:val="105"/>
        </w:rPr>
        <w:t>của</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3"/>
          <w:w w:val="105"/>
        </w:rPr>
        <w:t> </w:t>
      </w:r>
      <w:r>
        <w:rPr>
          <w:color w:val="231F20"/>
          <w:w w:val="105"/>
        </w:rPr>
        <w:t>Đấy</w:t>
      </w:r>
      <w:r>
        <w:rPr>
          <w:color w:val="231F20"/>
          <w:spacing w:val="-13"/>
          <w:w w:val="105"/>
        </w:rPr>
        <w:t> </w:t>
      </w:r>
      <w:r>
        <w:rPr>
          <w:color w:val="231F20"/>
          <w:w w:val="105"/>
        </w:rPr>
        <w:t>là</w:t>
      </w:r>
      <w:r>
        <w:rPr>
          <w:color w:val="231F20"/>
          <w:spacing w:val="-14"/>
          <w:w w:val="105"/>
        </w:rPr>
        <w:t> </w:t>
      </w:r>
      <w:r>
        <w:rPr>
          <w:color w:val="231F20"/>
          <w:w w:val="105"/>
        </w:rPr>
        <w:t>ý</w:t>
      </w:r>
      <w:r>
        <w:rPr>
          <w:color w:val="231F20"/>
          <w:spacing w:val="-13"/>
          <w:w w:val="105"/>
        </w:rPr>
        <w:t> </w:t>
      </w:r>
      <w:r>
        <w:rPr>
          <w:color w:val="231F20"/>
          <w:w w:val="105"/>
        </w:rPr>
        <w:t>nghĩa</w:t>
      </w:r>
      <w:r>
        <w:rPr>
          <w:color w:val="231F20"/>
          <w:spacing w:val="-13"/>
          <w:w w:val="105"/>
        </w:rPr>
        <w:t> </w:t>
      </w:r>
      <w:r>
        <w:rPr>
          <w:color w:val="231F20"/>
          <w:w w:val="105"/>
        </w:rPr>
        <w:t>thứ</w:t>
      </w:r>
      <w:r>
        <w:rPr>
          <w:color w:val="231F20"/>
          <w:spacing w:val="-14"/>
          <w:w w:val="105"/>
        </w:rPr>
        <w:t> </w:t>
      </w:r>
      <w:r>
        <w:rPr>
          <w:color w:val="231F20"/>
          <w:w w:val="105"/>
        </w:rPr>
        <w:t>nhất. Thứ</w:t>
      </w:r>
      <w:r>
        <w:rPr>
          <w:color w:val="231F20"/>
          <w:spacing w:val="-17"/>
          <w:w w:val="105"/>
        </w:rPr>
        <w:t> </w:t>
      </w:r>
      <w:r>
        <w:rPr>
          <w:color w:val="231F20"/>
          <w:w w:val="105"/>
        </w:rPr>
        <w:t>hai,</w:t>
      </w:r>
      <w:r>
        <w:rPr>
          <w:color w:val="231F20"/>
          <w:spacing w:val="-16"/>
          <w:w w:val="105"/>
        </w:rPr>
        <w:t> </w:t>
      </w:r>
      <w:r>
        <w:rPr>
          <w:color w:val="231F20"/>
          <w:w w:val="105"/>
        </w:rPr>
        <w:t>Như</w:t>
      </w:r>
      <w:r>
        <w:rPr>
          <w:color w:val="231F20"/>
          <w:spacing w:val="-16"/>
          <w:w w:val="105"/>
        </w:rPr>
        <w:t> </w:t>
      </w:r>
      <w:r>
        <w:rPr>
          <w:color w:val="231F20"/>
          <w:w w:val="105"/>
        </w:rPr>
        <w:t>Lai</w:t>
      </w:r>
      <w:r>
        <w:rPr>
          <w:color w:val="231F20"/>
          <w:spacing w:val="-16"/>
          <w:w w:val="105"/>
        </w:rPr>
        <w:t> </w:t>
      </w:r>
      <w:r>
        <w:rPr>
          <w:color w:val="231F20"/>
          <w:w w:val="105"/>
        </w:rPr>
        <w:t>là</w:t>
      </w:r>
      <w:r>
        <w:rPr>
          <w:color w:val="231F20"/>
          <w:spacing w:val="-17"/>
          <w:w w:val="105"/>
        </w:rPr>
        <w:t> </w:t>
      </w:r>
      <w:r>
        <w:rPr>
          <w:color w:val="231F20"/>
          <w:w w:val="105"/>
        </w:rPr>
        <w:t>Phật</w:t>
      </w:r>
      <w:r>
        <w:rPr>
          <w:color w:val="231F20"/>
          <w:spacing w:val="-16"/>
          <w:w w:val="105"/>
        </w:rPr>
        <w:t> </w:t>
      </w:r>
      <w:r>
        <w:rPr>
          <w:color w:val="231F20"/>
          <w:w w:val="105"/>
        </w:rPr>
        <w:t>Thích</w:t>
      </w:r>
      <w:r>
        <w:rPr>
          <w:color w:val="231F20"/>
          <w:spacing w:val="-17"/>
          <w:w w:val="105"/>
        </w:rPr>
        <w:t> </w:t>
      </w:r>
      <w:r>
        <w:rPr>
          <w:color w:val="231F20"/>
          <w:w w:val="105"/>
        </w:rPr>
        <w:t>Ca</w:t>
      </w:r>
      <w:r>
        <w:rPr>
          <w:color w:val="231F20"/>
          <w:spacing w:val="-16"/>
          <w:w w:val="105"/>
        </w:rPr>
        <w:t> </w:t>
      </w:r>
      <w:r>
        <w:rPr>
          <w:color w:val="231F20"/>
          <w:w w:val="105"/>
        </w:rPr>
        <w:t>Mâu</w:t>
      </w:r>
      <w:r>
        <w:rPr>
          <w:color w:val="231F20"/>
          <w:spacing w:val="-17"/>
          <w:w w:val="105"/>
        </w:rPr>
        <w:t> </w:t>
      </w:r>
      <w:r>
        <w:rPr>
          <w:color w:val="231F20"/>
          <w:w w:val="105"/>
        </w:rPr>
        <w:t>Ni,</w:t>
      </w:r>
      <w:r>
        <w:rPr>
          <w:color w:val="231F20"/>
          <w:spacing w:val="-16"/>
          <w:w w:val="105"/>
        </w:rPr>
        <w:t> </w:t>
      </w:r>
      <w:r>
        <w:rPr>
          <w:color w:val="231F20"/>
          <w:w w:val="105"/>
        </w:rPr>
        <w:t>là</w:t>
      </w:r>
      <w:r>
        <w:rPr>
          <w:color w:val="231F20"/>
          <w:spacing w:val="-17"/>
          <w:w w:val="105"/>
        </w:rPr>
        <w:t> </w:t>
      </w:r>
      <w:r>
        <w:rPr>
          <w:color w:val="231F20"/>
          <w:w w:val="105"/>
        </w:rPr>
        <w:t>Phật</w:t>
      </w:r>
      <w:r>
        <w:rPr>
          <w:color w:val="231F20"/>
          <w:spacing w:val="-16"/>
          <w:w w:val="105"/>
        </w:rPr>
        <w:t> </w:t>
      </w:r>
      <w:r>
        <w:rPr>
          <w:color w:val="231F20"/>
          <w:w w:val="105"/>
        </w:rPr>
        <w:t>A</w:t>
      </w:r>
      <w:r>
        <w:rPr>
          <w:color w:val="231F20"/>
          <w:spacing w:val="-17"/>
          <w:w w:val="105"/>
        </w:rPr>
        <w:t> </w:t>
      </w:r>
      <w:r>
        <w:rPr>
          <w:color w:val="231F20"/>
          <w:w w:val="105"/>
        </w:rPr>
        <w:t>Di</w:t>
      </w:r>
      <w:r>
        <w:rPr>
          <w:color w:val="231F20"/>
          <w:spacing w:val="-16"/>
          <w:w w:val="105"/>
        </w:rPr>
        <w:t> </w:t>
      </w:r>
      <w:r>
        <w:rPr>
          <w:color w:val="231F20"/>
          <w:w w:val="105"/>
        </w:rPr>
        <w:t>Đà, là những vị đã tu hành chứng đắc địa vị Diệu Giác. Ý thức của chúng ta chính là “niệm đầu” (ý niệm). Ý niệm chẳng </w:t>
      </w:r>
      <w:r>
        <w:rPr>
          <w:color w:val="231F20"/>
          <w:spacing w:val="-2"/>
          <w:w w:val="105"/>
        </w:rPr>
        <w:t>thể</w:t>
      </w:r>
      <w:r>
        <w:rPr>
          <w:color w:val="231F20"/>
          <w:spacing w:val="-20"/>
          <w:w w:val="105"/>
        </w:rPr>
        <w:t> </w:t>
      </w:r>
      <w:r>
        <w:rPr>
          <w:color w:val="231F20"/>
          <w:spacing w:val="-2"/>
          <w:w w:val="105"/>
        </w:rPr>
        <w:t>nghĩ</w:t>
      </w:r>
      <w:r>
        <w:rPr>
          <w:color w:val="231F20"/>
          <w:spacing w:val="-20"/>
          <w:w w:val="105"/>
        </w:rPr>
        <w:t> </w:t>
      </w:r>
      <w:r>
        <w:rPr>
          <w:color w:val="231F20"/>
          <w:spacing w:val="-2"/>
          <w:w w:val="105"/>
        </w:rPr>
        <w:t>bàn.</w:t>
      </w:r>
      <w:r>
        <w:rPr>
          <w:color w:val="231F20"/>
          <w:spacing w:val="-20"/>
          <w:w w:val="105"/>
        </w:rPr>
        <w:t> </w:t>
      </w:r>
      <w:r>
        <w:rPr>
          <w:color w:val="231F20"/>
          <w:spacing w:val="-2"/>
          <w:w w:val="105"/>
        </w:rPr>
        <w:t>Từ</w:t>
      </w:r>
      <w:r>
        <w:rPr>
          <w:color w:val="231F20"/>
          <w:spacing w:val="-19"/>
          <w:w w:val="105"/>
        </w:rPr>
        <w:t> </w:t>
      </w:r>
      <w:r>
        <w:rPr>
          <w:i/>
          <w:color w:val="231F20"/>
          <w:spacing w:val="-2"/>
          <w:w w:val="105"/>
        </w:rPr>
        <w:t>Hoàn</w:t>
      </w:r>
      <w:r>
        <w:rPr>
          <w:i/>
          <w:color w:val="231F20"/>
          <w:spacing w:val="-20"/>
          <w:w w:val="105"/>
        </w:rPr>
        <w:t> </w:t>
      </w:r>
      <w:r>
        <w:rPr>
          <w:i/>
          <w:color w:val="231F20"/>
          <w:spacing w:val="-2"/>
          <w:w w:val="105"/>
        </w:rPr>
        <w:t>Nguyên</w:t>
      </w:r>
      <w:r>
        <w:rPr>
          <w:i/>
          <w:color w:val="231F20"/>
          <w:spacing w:val="-20"/>
          <w:w w:val="105"/>
        </w:rPr>
        <w:t> </w:t>
      </w:r>
      <w:r>
        <w:rPr>
          <w:i/>
          <w:color w:val="231F20"/>
          <w:spacing w:val="-2"/>
          <w:w w:val="105"/>
        </w:rPr>
        <w:t>Quán</w:t>
      </w:r>
      <w:r>
        <w:rPr>
          <w:color w:val="231F20"/>
          <w:spacing w:val="-2"/>
          <w:w w:val="105"/>
        </w:rPr>
        <w:t>,</w:t>
      </w:r>
      <w:r>
        <w:rPr>
          <w:color w:val="231F20"/>
          <w:spacing w:val="-20"/>
          <w:w w:val="105"/>
        </w:rPr>
        <w:t> </w:t>
      </w:r>
      <w:r>
        <w:rPr>
          <w:color w:val="231F20"/>
          <w:spacing w:val="-2"/>
          <w:w w:val="105"/>
        </w:rPr>
        <w:t>chúng</w:t>
      </w:r>
      <w:r>
        <w:rPr>
          <w:color w:val="231F20"/>
          <w:spacing w:val="-20"/>
          <w:w w:val="105"/>
        </w:rPr>
        <w:t> </w:t>
      </w:r>
      <w:r>
        <w:rPr>
          <w:color w:val="231F20"/>
          <w:spacing w:val="-2"/>
          <w:w w:val="105"/>
        </w:rPr>
        <w:t>ta</w:t>
      </w:r>
      <w:r>
        <w:rPr>
          <w:color w:val="231F20"/>
          <w:spacing w:val="-20"/>
          <w:w w:val="105"/>
        </w:rPr>
        <w:t> </w:t>
      </w:r>
      <w:r>
        <w:rPr>
          <w:color w:val="231F20"/>
          <w:spacing w:val="-2"/>
          <w:w w:val="105"/>
        </w:rPr>
        <w:t>thấy:</w:t>
      </w:r>
      <w:r>
        <w:rPr>
          <w:color w:val="231F20"/>
          <w:spacing w:val="-20"/>
          <w:w w:val="105"/>
        </w:rPr>
        <w:t> </w:t>
      </w:r>
      <w:r>
        <w:rPr>
          <w:color w:val="231F20"/>
          <w:spacing w:val="-2"/>
          <w:w w:val="105"/>
        </w:rPr>
        <w:t>Bất</w:t>
      </w:r>
      <w:r>
        <w:rPr>
          <w:color w:val="231F20"/>
          <w:spacing w:val="-20"/>
          <w:w w:val="105"/>
        </w:rPr>
        <w:t> </w:t>
      </w:r>
      <w:r>
        <w:rPr>
          <w:color w:val="231F20"/>
          <w:spacing w:val="-2"/>
          <w:w w:val="105"/>
        </w:rPr>
        <w:t>luận </w:t>
      </w:r>
      <w:r>
        <w:rPr>
          <w:color w:val="231F20"/>
          <w:w w:val="105"/>
        </w:rPr>
        <w:t>hữu tâm hay vô tâm, ý niệm là dao động.</w:t>
      </w:r>
    </w:p>
    <w:p>
      <w:pPr>
        <w:pStyle w:val="BodyText"/>
        <w:spacing w:line="307" w:lineRule="auto" w:before="137"/>
        <w:ind w:left="103" w:right="405" w:firstLine="453"/>
        <w:jc w:val="both"/>
      </w:pPr>
      <w:r>
        <w:rPr>
          <w:color w:val="231F20"/>
          <w:w w:val="105"/>
        </w:rPr>
        <w:t>Dao</w:t>
      </w:r>
      <w:r>
        <w:rPr>
          <w:color w:val="231F20"/>
          <w:spacing w:val="-18"/>
          <w:w w:val="105"/>
        </w:rPr>
        <w:t> </w:t>
      </w:r>
      <w:r>
        <w:rPr>
          <w:color w:val="231F20"/>
          <w:w w:val="105"/>
        </w:rPr>
        <w:t>động</w:t>
      </w:r>
      <w:r>
        <w:rPr>
          <w:color w:val="231F20"/>
          <w:spacing w:val="-18"/>
          <w:w w:val="105"/>
        </w:rPr>
        <w:t> </w:t>
      </w:r>
      <w:r>
        <w:rPr>
          <w:color w:val="231F20"/>
          <w:w w:val="105"/>
        </w:rPr>
        <w:t>hết</w:t>
      </w:r>
      <w:r>
        <w:rPr>
          <w:color w:val="231F20"/>
          <w:spacing w:val="-18"/>
          <w:w w:val="105"/>
        </w:rPr>
        <w:t> </w:t>
      </w:r>
      <w:r>
        <w:rPr>
          <w:color w:val="231F20"/>
          <w:w w:val="105"/>
        </w:rPr>
        <w:t>sức</w:t>
      </w:r>
      <w:r>
        <w:rPr>
          <w:color w:val="231F20"/>
          <w:spacing w:val="-18"/>
          <w:w w:val="105"/>
        </w:rPr>
        <w:t> </w:t>
      </w:r>
      <w:r>
        <w:rPr>
          <w:color w:val="231F20"/>
          <w:w w:val="105"/>
        </w:rPr>
        <w:t>yếu</w:t>
      </w:r>
      <w:r>
        <w:rPr>
          <w:color w:val="231F20"/>
          <w:spacing w:val="-18"/>
          <w:w w:val="105"/>
        </w:rPr>
        <w:t> </w:t>
      </w:r>
      <w:r>
        <w:rPr>
          <w:color w:val="231F20"/>
          <w:w w:val="105"/>
        </w:rPr>
        <w:t>ớt,</w:t>
      </w:r>
      <w:r>
        <w:rPr>
          <w:color w:val="231F20"/>
          <w:spacing w:val="-18"/>
          <w:w w:val="105"/>
        </w:rPr>
        <w:t> </w:t>
      </w:r>
      <w:r>
        <w:rPr>
          <w:color w:val="231F20"/>
          <w:w w:val="105"/>
        </w:rPr>
        <w:t>nhưng</w:t>
      </w:r>
      <w:r>
        <w:rPr>
          <w:color w:val="231F20"/>
          <w:spacing w:val="-18"/>
          <w:w w:val="105"/>
        </w:rPr>
        <w:t> </w:t>
      </w:r>
      <w:r>
        <w:rPr>
          <w:color w:val="231F20"/>
          <w:w w:val="105"/>
        </w:rPr>
        <w:t>tốc</w:t>
      </w:r>
      <w:r>
        <w:rPr>
          <w:color w:val="231F20"/>
          <w:spacing w:val="-18"/>
          <w:w w:val="105"/>
        </w:rPr>
        <w:t> </w:t>
      </w:r>
      <w:r>
        <w:rPr>
          <w:color w:val="231F20"/>
          <w:w w:val="105"/>
        </w:rPr>
        <w:t>độ</w:t>
      </w:r>
      <w:r>
        <w:rPr>
          <w:color w:val="231F20"/>
          <w:spacing w:val="-18"/>
          <w:w w:val="105"/>
        </w:rPr>
        <w:t> </w:t>
      </w:r>
      <w:r>
        <w:rPr>
          <w:color w:val="231F20"/>
          <w:w w:val="105"/>
        </w:rPr>
        <w:t>của</w:t>
      </w:r>
      <w:r>
        <w:rPr>
          <w:color w:val="231F20"/>
          <w:spacing w:val="-18"/>
          <w:w w:val="105"/>
        </w:rPr>
        <w:t> </w:t>
      </w:r>
      <w:r>
        <w:rPr>
          <w:color w:val="231F20"/>
          <w:w w:val="105"/>
        </w:rPr>
        <w:t>nó</w:t>
      </w:r>
      <w:r>
        <w:rPr>
          <w:color w:val="231F20"/>
          <w:spacing w:val="-18"/>
          <w:w w:val="105"/>
        </w:rPr>
        <w:t> </w:t>
      </w:r>
      <w:r>
        <w:rPr>
          <w:color w:val="231F20"/>
          <w:w w:val="105"/>
        </w:rPr>
        <w:t>quá</w:t>
      </w:r>
      <w:r>
        <w:rPr>
          <w:color w:val="231F20"/>
          <w:spacing w:val="-18"/>
          <w:w w:val="105"/>
        </w:rPr>
        <w:t> </w:t>
      </w:r>
      <w:r>
        <w:rPr>
          <w:color w:val="231F20"/>
          <w:w w:val="105"/>
        </w:rPr>
        <w:t>nhanh, chẳng khởi dao động thì thôi, hễ dao động dấy lên, lập tức trọn</w:t>
      </w:r>
      <w:r>
        <w:rPr>
          <w:color w:val="231F20"/>
          <w:w w:val="105"/>
        </w:rPr>
        <w:t> khắp</w:t>
      </w:r>
      <w:r>
        <w:rPr>
          <w:color w:val="231F20"/>
          <w:w w:val="105"/>
        </w:rPr>
        <w:t> pháp</w:t>
      </w:r>
      <w:r>
        <w:rPr>
          <w:color w:val="231F20"/>
          <w:w w:val="105"/>
        </w:rPr>
        <w:t> giới.</w:t>
      </w:r>
      <w:r>
        <w:rPr>
          <w:color w:val="231F20"/>
          <w:w w:val="105"/>
        </w:rPr>
        <w:t> Chúng</w:t>
      </w:r>
      <w:r>
        <w:rPr>
          <w:color w:val="231F20"/>
          <w:w w:val="105"/>
        </w:rPr>
        <w:t> ta</w:t>
      </w:r>
      <w:r>
        <w:rPr>
          <w:color w:val="231F20"/>
          <w:w w:val="105"/>
        </w:rPr>
        <w:t> chẳng</w:t>
      </w:r>
      <w:r>
        <w:rPr>
          <w:color w:val="231F20"/>
          <w:w w:val="105"/>
        </w:rPr>
        <w:t> có</w:t>
      </w:r>
      <w:r>
        <w:rPr>
          <w:color w:val="231F20"/>
          <w:w w:val="105"/>
        </w:rPr>
        <w:t> cách</w:t>
      </w:r>
      <w:r>
        <w:rPr>
          <w:color w:val="231F20"/>
          <w:w w:val="105"/>
        </w:rPr>
        <w:t> nào</w:t>
      </w:r>
      <w:r>
        <w:rPr>
          <w:color w:val="231F20"/>
          <w:w w:val="105"/>
        </w:rPr>
        <w:t> tưởng tượng</w:t>
      </w:r>
      <w:r>
        <w:rPr>
          <w:color w:val="231F20"/>
          <w:spacing w:val="28"/>
          <w:w w:val="105"/>
        </w:rPr>
        <w:t> </w:t>
      </w:r>
      <w:r>
        <w:rPr>
          <w:color w:val="231F20"/>
          <w:w w:val="105"/>
        </w:rPr>
        <w:t>chuyện</w:t>
      </w:r>
      <w:r>
        <w:rPr>
          <w:color w:val="231F20"/>
          <w:spacing w:val="28"/>
          <w:w w:val="105"/>
        </w:rPr>
        <w:t> </w:t>
      </w:r>
      <w:r>
        <w:rPr>
          <w:color w:val="231F20"/>
          <w:w w:val="105"/>
        </w:rPr>
        <w:t>này,</w:t>
      </w:r>
      <w:r>
        <w:rPr>
          <w:color w:val="231F20"/>
          <w:spacing w:val="28"/>
          <w:w w:val="105"/>
        </w:rPr>
        <w:t> </w:t>
      </w:r>
      <w:r>
        <w:rPr>
          <w:color w:val="231F20"/>
          <w:w w:val="105"/>
        </w:rPr>
        <w:t>không</w:t>
      </w:r>
      <w:r>
        <w:rPr>
          <w:color w:val="231F20"/>
          <w:spacing w:val="28"/>
          <w:w w:val="105"/>
        </w:rPr>
        <w:t> </w:t>
      </w:r>
      <w:r>
        <w:rPr>
          <w:color w:val="231F20"/>
          <w:w w:val="105"/>
        </w:rPr>
        <w:t>ngờ</w:t>
      </w:r>
      <w:r>
        <w:rPr>
          <w:color w:val="231F20"/>
          <w:spacing w:val="28"/>
          <w:w w:val="105"/>
        </w:rPr>
        <w:t> </w:t>
      </w:r>
      <w:r>
        <w:rPr>
          <w:color w:val="231F20"/>
          <w:w w:val="105"/>
        </w:rPr>
        <w:t>các</w:t>
      </w:r>
      <w:r>
        <w:rPr>
          <w:color w:val="231F20"/>
          <w:spacing w:val="28"/>
          <w:w w:val="105"/>
        </w:rPr>
        <w:t> </w:t>
      </w:r>
      <w:r>
        <w:rPr>
          <w:color w:val="231F20"/>
          <w:w w:val="105"/>
        </w:rPr>
        <w:t>nhà</w:t>
      </w:r>
      <w:r>
        <w:rPr>
          <w:color w:val="231F20"/>
          <w:spacing w:val="28"/>
          <w:w w:val="105"/>
        </w:rPr>
        <w:t> </w:t>
      </w:r>
      <w:r>
        <w:rPr>
          <w:color w:val="231F20"/>
          <w:w w:val="105"/>
        </w:rPr>
        <w:t>khoa</w:t>
      </w:r>
      <w:r>
        <w:rPr>
          <w:color w:val="231F20"/>
          <w:spacing w:val="28"/>
          <w:w w:val="105"/>
        </w:rPr>
        <w:t> </w:t>
      </w:r>
      <w:r>
        <w:rPr>
          <w:color w:val="231F20"/>
          <w:w w:val="105"/>
        </w:rPr>
        <w:t>học</w:t>
      </w:r>
      <w:r>
        <w:rPr>
          <w:color w:val="231F20"/>
          <w:spacing w:val="28"/>
          <w:w w:val="105"/>
        </w:rPr>
        <w:t> </w:t>
      </w:r>
      <w:r>
        <w:rPr>
          <w:color w:val="231F20"/>
          <w:w w:val="105"/>
        </w:rPr>
        <w:t>lượng</w:t>
      </w:r>
      <w:r>
        <w:rPr>
          <w:color w:val="231F20"/>
          <w:spacing w:val="28"/>
          <w:w w:val="105"/>
        </w:rPr>
        <w:t> </w:t>
      </w:r>
      <w:r>
        <w:rPr>
          <w:color w:val="231F20"/>
          <w:spacing w:val="-5"/>
          <w:w w:val="105"/>
        </w:rPr>
        <w:t>tử</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17"/>
        <w:jc w:val="both"/>
      </w:pPr>
      <w:r>
        <w:rPr>
          <w:color w:val="231F20"/>
          <w:w w:val="105"/>
        </w:rPr>
        <w:t>hiện</w:t>
      </w:r>
      <w:r>
        <w:rPr>
          <w:color w:val="231F20"/>
          <w:spacing w:val="-18"/>
          <w:w w:val="105"/>
        </w:rPr>
        <w:t> </w:t>
      </w:r>
      <w:r>
        <w:rPr>
          <w:color w:val="231F20"/>
          <w:w w:val="105"/>
        </w:rPr>
        <w:t>thời</w:t>
      </w:r>
      <w:r>
        <w:rPr>
          <w:color w:val="231F20"/>
          <w:spacing w:val="-19"/>
          <w:w w:val="105"/>
        </w:rPr>
        <w:t> </w:t>
      </w:r>
      <w:r>
        <w:rPr>
          <w:color w:val="231F20"/>
          <w:w w:val="105"/>
        </w:rPr>
        <w:t>đã</w:t>
      </w:r>
      <w:r>
        <w:rPr>
          <w:color w:val="231F20"/>
          <w:spacing w:val="-18"/>
          <w:w w:val="105"/>
        </w:rPr>
        <w:t> </w:t>
      </w:r>
      <w:r>
        <w:rPr>
          <w:color w:val="231F20"/>
          <w:w w:val="105"/>
        </w:rPr>
        <w:t>phát</w:t>
      </w:r>
      <w:r>
        <w:rPr>
          <w:color w:val="231F20"/>
          <w:spacing w:val="-18"/>
          <w:w w:val="105"/>
        </w:rPr>
        <w:t> </w:t>
      </w:r>
      <w:r>
        <w:rPr>
          <w:color w:val="231F20"/>
          <w:w w:val="105"/>
        </w:rPr>
        <w:t>hiện.</w:t>
      </w:r>
      <w:r>
        <w:rPr>
          <w:color w:val="231F20"/>
          <w:spacing w:val="-18"/>
          <w:w w:val="105"/>
        </w:rPr>
        <w:t> </w:t>
      </w:r>
      <w:r>
        <w:rPr>
          <w:color w:val="231F20"/>
          <w:w w:val="105"/>
        </w:rPr>
        <w:t>Họ</w:t>
      </w:r>
      <w:r>
        <w:rPr>
          <w:color w:val="231F20"/>
          <w:spacing w:val="-18"/>
          <w:w w:val="105"/>
        </w:rPr>
        <w:t> </w:t>
      </w:r>
      <w:r>
        <w:rPr>
          <w:color w:val="231F20"/>
          <w:w w:val="105"/>
        </w:rPr>
        <w:t>nói</w:t>
      </w:r>
      <w:r>
        <w:rPr>
          <w:color w:val="231F20"/>
          <w:spacing w:val="-19"/>
          <w:w w:val="105"/>
        </w:rPr>
        <w:t> </w:t>
      </w:r>
      <w:r>
        <w:rPr>
          <w:color w:val="231F20"/>
          <w:w w:val="105"/>
        </w:rPr>
        <w:t>hết</w:t>
      </w:r>
      <w:r>
        <w:rPr>
          <w:color w:val="231F20"/>
          <w:spacing w:val="-19"/>
          <w:w w:val="105"/>
        </w:rPr>
        <w:t> </w:t>
      </w:r>
      <w:r>
        <w:rPr>
          <w:color w:val="231F20"/>
          <w:w w:val="105"/>
        </w:rPr>
        <w:t>sức</w:t>
      </w:r>
      <w:r>
        <w:rPr>
          <w:color w:val="231F20"/>
          <w:spacing w:val="-18"/>
          <w:w w:val="105"/>
        </w:rPr>
        <w:t> </w:t>
      </w:r>
      <w:r>
        <w:rPr>
          <w:color w:val="231F20"/>
          <w:w w:val="105"/>
        </w:rPr>
        <w:t>gần</w:t>
      </w:r>
      <w:r>
        <w:rPr>
          <w:color w:val="231F20"/>
          <w:spacing w:val="-18"/>
          <w:w w:val="105"/>
        </w:rPr>
        <w:t> </w:t>
      </w:r>
      <w:r>
        <w:rPr>
          <w:color w:val="231F20"/>
          <w:w w:val="105"/>
        </w:rPr>
        <w:t>gũi</w:t>
      </w:r>
      <w:r>
        <w:rPr>
          <w:color w:val="231F20"/>
          <w:spacing w:val="-18"/>
          <w:w w:val="105"/>
        </w:rPr>
        <w:t> </w:t>
      </w:r>
      <w:r>
        <w:rPr>
          <w:color w:val="231F20"/>
          <w:w w:val="105"/>
        </w:rPr>
        <w:t>với</w:t>
      </w:r>
      <w:r>
        <w:rPr>
          <w:color w:val="231F20"/>
          <w:spacing w:val="-18"/>
          <w:w w:val="105"/>
        </w:rPr>
        <w:t> </w:t>
      </w:r>
      <w:r>
        <w:rPr>
          <w:color w:val="231F20"/>
          <w:w w:val="105"/>
        </w:rPr>
        <w:t>cách</w:t>
      </w:r>
      <w:r>
        <w:rPr>
          <w:color w:val="231F20"/>
          <w:spacing w:val="-18"/>
          <w:w w:val="105"/>
        </w:rPr>
        <w:t> </w:t>
      </w:r>
      <w:r>
        <w:rPr>
          <w:color w:val="231F20"/>
          <w:w w:val="105"/>
        </w:rPr>
        <w:t>giảng của</w:t>
      </w:r>
      <w:r>
        <w:rPr>
          <w:color w:val="231F20"/>
          <w:spacing w:val="-16"/>
          <w:w w:val="105"/>
        </w:rPr>
        <w:t> </w:t>
      </w:r>
      <w:r>
        <w:rPr>
          <w:color w:val="231F20"/>
          <w:w w:val="105"/>
        </w:rPr>
        <w:t>Phật</w:t>
      </w:r>
      <w:r>
        <w:rPr>
          <w:color w:val="231F20"/>
          <w:spacing w:val="-16"/>
          <w:w w:val="105"/>
        </w:rPr>
        <w:t> </w:t>
      </w:r>
      <w:r>
        <w:rPr>
          <w:color w:val="231F20"/>
          <w:w w:val="105"/>
        </w:rPr>
        <w:t>Thích</w:t>
      </w:r>
      <w:r>
        <w:rPr>
          <w:color w:val="231F20"/>
          <w:spacing w:val="-17"/>
          <w:w w:val="105"/>
        </w:rPr>
        <w:t> </w:t>
      </w:r>
      <w:r>
        <w:rPr>
          <w:color w:val="231F20"/>
          <w:w w:val="105"/>
        </w:rPr>
        <w:t>Ca</w:t>
      </w:r>
      <w:r>
        <w:rPr>
          <w:color w:val="231F20"/>
          <w:spacing w:val="-16"/>
          <w:w w:val="105"/>
        </w:rPr>
        <w:t> </w:t>
      </w:r>
      <w:r>
        <w:rPr>
          <w:color w:val="231F20"/>
          <w:w w:val="105"/>
        </w:rPr>
        <w:t>Mâu</w:t>
      </w:r>
      <w:r>
        <w:rPr>
          <w:color w:val="231F20"/>
          <w:spacing w:val="-16"/>
          <w:w w:val="105"/>
        </w:rPr>
        <w:t> </w:t>
      </w:r>
      <w:r>
        <w:rPr>
          <w:color w:val="231F20"/>
          <w:w w:val="105"/>
        </w:rPr>
        <w:t>Ni.</w:t>
      </w:r>
      <w:r>
        <w:rPr>
          <w:color w:val="231F20"/>
          <w:spacing w:val="-16"/>
          <w:w w:val="105"/>
        </w:rPr>
        <w:t> </w:t>
      </w:r>
      <w:r>
        <w:rPr>
          <w:color w:val="231F20"/>
          <w:w w:val="105"/>
        </w:rPr>
        <w:t>Họ</w:t>
      </w:r>
      <w:r>
        <w:rPr>
          <w:color w:val="231F20"/>
          <w:spacing w:val="-16"/>
          <w:w w:val="105"/>
        </w:rPr>
        <w:t> </w:t>
      </w:r>
      <w:r>
        <w:rPr>
          <w:color w:val="231F20"/>
          <w:w w:val="105"/>
        </w:rPr>
        <w:t>nói</w:t>
      </w:r>
      <w:r>
        <w:rPr>
          <w:color w:val="231F20"/>
          <w:spacing w:val="-17"/>
          <w:w w:val="105"/>
        </w:rPr>
        <w:t> </w:t>
      </w:r>
      <w:r>
        <w:rPr>
          <w:color w:val="231F20"/>
          <w:w w:val="105"/>
        </w:rPr>
        <w:t>sự</w:t>
      </w:r>
      <w:r>
        <w:rPr>
          <w:color w:val="231F20"/>
          <w:spacing w:val="-16"/>
          <w:w w:val="105"/>
        </w:rPr>
        <w:t> </w:t>
      </w:r>
      <w:r>
        <w:rPr>
          <w:color w:val="231F20"/>
          <w:w w:val="105"/>
        </w:rPr>
        <w:t>dao</w:t>
      </w:r>
      <w:r>
        <w:rPr>
          <w:color w:val="231F20"/>
          <w:spacing w:val="-16"/>
          <w:w w:val="105"/>
        </w:rPr>
        <w:t> </w:t>
      </w:r>
      <w:r>
        <w:rPr>
          <w:color w:val="231F20"/>
          <w:w w:val="105"/>
        </w:rPr>
        <w:t>động</w:t>
      </w:r>
      <w:r>
        <w:rPr>
          <w:color w:val="231F20"/>
          <w:spacing w:val="-16"/>
          <w:w w:val="105"/>
        </w:rPr>
        <w:t> </w:t>
      </w:r>
      <w:r>
        <w:rPr>
          <w:color w:val="231F20"/>
          <w:w w:val="105"/>
        </w:rPr>
        <w:t>ấy</w:t>
      </w:r>
      <w:r>
        <w:rPr>
          <w:color w:val="231F20"/>
          <w:spacing w:val="-16"/>
          <w:w w:val="105"/>
        </w:rPr>
        <w:t> </w:t>
      </w:r>
      <w:r>
        <w:rPr>
          <w:color w:val="231F20"/>
          <w:w w:val="105"/>
        </w:rPr>
        <w:t>cũng</w:t>
      </w:r>
      <w:r>
        <w:rPr>
          <w:color w:val="231F20"/>
          <w:spacing w:val="-16"/>
          <w:w w:val="105"/>
        </w:rPr>
        <w:t> </w:t>
      </w:r>
      <w:r>
        <w:rPr>
          <w:color w:val="231F20"/>
          <w:w w:val="105"/>
        </w:rPr>
        <w:t>trọn khắp</w:t>
      </w:r>
      <w:r>
        <w:rPr>
          <w:color w:val="231F20"/>
          <w:spacing w:val="-17"/>
          <w:w w:val="105"/>
        </w:rPr>
        <w:t> </w:t>
      </w:r>
      <w:r>
        <w:rPr>
          <w:color w:val="231F20"/>
          <w:w w:val="105"/>
        </w:rPr>
        <w:t>pháp</w:t>
      </w:r>
      <w:r>
        <w:rPr>
          <w:color w:val="231F20"/>
          <w:spacing w:val="-17"/>
          <w:w w:val="105"/>
        </w:rPr>
        <w:t> </w:t>
      </w:r>
      <w:r>
        <w:rPr>
          <w:color w:val="231F20"/>
          <w:w w:val="105"/>
        </w:rPr>
        <w:t>giới.</w:t>
      </w:r>
      <w:r>
        <w:rPr>
          <w:color w:val="231F20"/>
          <w:spacing w:val="-17"/>
          <w:w w:val="105"/>
        </w:rPr>
        <w:t> </w:t>
      </w:r>
      <w:r>
        <w:rPr>
          <w:color w:val="231F20"/>
          <w:w w:val="105"/>
        </w:rPr>
        <w:t>Đã</w:t>
      </w:r>
      <w:r>
        <w:rPr>
          <w:color w:val="231F20"/>
          <w:spacing w:val="-17"/>
          <w:w w:val="105"/>
        </w:rPr>
        <w:t> </w:t>
      </w:r>
      <w:r>
        <w:rPr>
          <w:color w:val="231F20"/>
          <w:w w:val="105"/>
        </w:rPr>
        <w:t>là</w:t>
      </w:r>
      <w:r>
        <w:rPr>
          <w:color w:val="231F20"/>
          <w:spacing w:val="-17"/>
          <w:w w:val="105"/>
        </w:rPr>
        <w:t> </w:t>
      </w:r>
      <w:r>
        <w:rPr>
          <w:color w:val="231F20"/>
          <w:w w:val="105"/>
        </w:rPr>
        <w:t>trọn</w:t>
      </w:r>
      <w:r>
        <w:rPr>
          <w:color w:val="231F20"/>
          <w:spacing w:val="-17"/>
          <w:w w:val="105"/>
        </w:rPr>
        <w:t> </w:t>
      </w:r>
      <w:r>
        <w:rPr>
          <w:color w:val="231F20"/>
          <w:w w:val="105"/>
        </w:rPr>
        <w:t>khắp</w:t>
      </w:r>
      <w:r>
        <w:rPr>
          <w:color w:val="231F20"/>
          <w:spacing w:val="-17"/>
          <w:w w:val="105"/>
        </w:rPr>
        <w:t> </w:t>
      </w:r>
      <w:r>
        <w:rPr>
          <w:color w:val="231F20"/>
          <w:w w:val="105"/>
        </w:rPr>
        <w:t>pháp</w:t>
      </w:r>
      <w:r>
        <w:rPr>
          <w:color w:val="231F20"/>
          <w:spacing w:val="-17"/>
          <w:w w:val="105"/>
        </w:rPr>
        <w:t> </w:t>
      </w:r>
      <w:r>
        <w:rPr>
          <w:color w:val="231F20"/>
          <w:w w:val="105"/>
        </w:rPr>
        <w:t>giới,</w:t>
      </w:r>
      <w:r>
        <w:rPr>
          <w:color w:val="231F20"/>
          <w:spacing w:val="-17"/>
          <w:w w:val="105"/>
        </w:rPr>
        <w:t> </w:t>
      </w:r>
      <w:r>
        <w:rPr>
          <w:color w:val="231F20"/>
          <w:w w:val="105"/>
        </w:rPr>
        <w:t>chư</w:t>
      </w:r>
      <w:r>
        <w:rPr>
          <w:color w:val="231F20"/>
          <w:spacing w:val="-17"/>
          <w:w w:val="105"/>
        </w:rPr>
        <w:t> </w:t>
      </w:r>
      <w:r>
        <w:rPr>
          <w:color w:val="231F20"/>
          <w:w w:val="105"/>
        </w:rPr>
        <w:t>Phật</w:t>
      </w:r>
      <w:r>
        <w:rPr>
          <w:color w:val="231F20"/>
          <w:spacing w:val="-17"/>
          <w:w w:val="105"/>
        </w:rPr>
        <w:t> </w:t>
      </w:r>
      <w:r>
        <w:rPr>
          <w:color w:val="231F20"/>
          <w:w w:val="105"/>
        </w:rPr>
        <w:t>Như</w:t>
      </w:r>
      <w:r>
        <w:rPr>
          <w:color w:val="231F20"/>
          <w:spacing w:val="-17"/>
          <w:w w:val="105"/>
        </w:rPr>
        <w:t> </w:t>
      </w:r>
      <w:r>
        <w:rPr>
          <w:color w:val="231F20"/>
          <w:w w:val="105"/>
        </w:rPr>
        <w:t>Lai trong mười phương pháp giới đều nhận được tin tức ấy. Đã nhận được, há lẽ nào chẳng gia trì?</w:t>
      </w:r>
    </w:p>
    <w:p>
      <w:pPr>
        <w:pStyle w:val="BodyText"/>
        <w:spacing w:line="309" w:lineRule="auto" w:before="151"/>
        <w:ind w:left="387" w:right="120" w:firstLine="453"/>
        <w:jc w:val="both"/>
      </w:pPr>
      <w:r>
        <w:rPr>
          <w:color w:val="231F20"/>
          <w:w w:val="105"/>
        </w:rPr>
        <w:t>Như vậy, thì tin tức phát ra là cảm, chư Phật, Bồ tát hồi đáp là ứng. Cảm ứng đạo giao chẳng thể nghĩ bàn. Tôi tin tưởng chắc chắn là trong vòng dăm ba năm, lượng tử lực học sẽ rất phổ biến. Đây là chuyện tốt, sẽ khiến cho người bình phàm chúng ta sinh khởi tín tâm khôn sánh. Trên địa cầu có lắm tai nạn như vậy, có thể hóa giải những tai nạn ấy</w:t>
      </w:r>
      <w:r>
        <w:rPr>
          <w:color w:val="231F20"/>
          <w:spacing w:val="-12"/>
          <w:w w:val="105"/>
        </w:rPr>
        <w:t> </w:t>
      </w:r>
      <w:r>
        <w:rPr>
          <w:color w:val="231F20"/>
          <w:w w:val="105"/>
        </w:rPr>
        <w:t>hay</w:t>
      </w:r>
      <w:r>
        <w:rPr>
          <w:color w:val="231F20"/>
          <w:spacing w:val="-12"/>
          <w:w w:val="105"/>
        </w:rPr>
        <w:t> </w:t>
      </w:r>
      <w:r>
        <w:rPr>
          <w:color w:val="231F20"/>
          <w:w w:val="105"/>
        </w:rPr>
        <w:t>không?</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Lượng</w:t>
      </w:r>
      <w:r>
        <w:rPr>
          <w:color w:val="231F20"/>
          <w:spacing w:val="-12"/>
          <w:w w:val="105"/>
        </w:rPr>
        <w:t> </w:t>
      </w:r>
      <w:r>
        <w:rPr>
          <w:color w:val="231F20"/>
          <w:w w:val="105"/>
        </w:rPr>
        <w:t>tử</w:t>
      </w:r>
      <w:r>
        <w:rPr>
          <w:color w:val="231F20"/>
          <w:spacing w:val="-12"/>
          <w:w w:val="105"/>
        </w:rPr>
        <w:t> </w:t>
      </w:r>
      <w:r>
        <w:rPr>
          <w:color w:val="231F20"/>
          <w:w w:val="105"/>
        </w:rPr>
        <w:t>học</w:t>
      </w:r>
      <w:r>
        <w:rPr>
          <w:color w:val="231F20"/>
          <w:spacing w:val="-12"/>
          <w:w w:val="105"/>
        </w:rPr>
        <w:t> </w:t>
      </w:r>
      <w:r>
        <w:rPr>
          <w:color w:val="231F20"/>
          <w:w w:val="105"/>
        </w:rPr>
        <w:t>đã</w:t>
      </w:r>
      <w:r>
        <w:rPr>
          <w:color w:val="231F20"/>
          <w:spacing w:val="-12"/>
          <w:w w:val="105"/>
        </w:rPr>
        <w:t> </w:t>
      </w:r>
      <w:r>
        <w:rPr>
          <w:color w:val="231F20"/>
          <w:w w:val="105"/>
        </w:rPr>
        <w:t>trao</w:t>
      </w:r>
      <w:r>
        <w:rPr>
          <w:color w:val="231F20"/>
          <w:spacing w:val="-12"/>
          <w:w w:val="105"/>
        </w:rPr>
        <w:t> </w:t>
      </w:r>
      <w:r>
        <w:rPr>
          <w:color w:val="231F20"/>
          <w:w w:val="105"/>
        </w:rPr>
        <w:t>cho</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lý luận. Lý luận ấy ở ngay trong kinh Đại thừa. Từ 3.000 năm trước,</w:t>
      </w:r>
      <w:r>
        <w:rPr>
          <w:color w:val="231F20"/>
          <w:spacing w:val="-14"/>
          <w:w w:val="105"/>
        </w:rPr>
        <w:t> </w:t>
      </w:r>
      <w:r>
        <w:rPr>
          <w:color w:val="231F20"/>
          <w:w w:val="105"/>
        </w:rPr>
        <w:t>Phật</w:t>
      </w:r>
      <w:r>
        <w:rPr>
          <w:color w:val="231F20"/>
          <w:spacing w:val="-14"/>
          <w:w w:val="105"/>
        </w:rPr>
        <w:t> </w:t>
      </w:r>
      <w:r>
        <w:rPr>
          <w:color w:val="231F20"/>
          <w:w w:val="105"/>
        </w:rPr>
        <w:t>Thích</w:t>
      </w:r>
      <w:r>
        <w:rPr>
          <w:color w:val="231F20"/>
          <w:spacing w:val="-14"/>
          <w:w w:val="105"/>
        </w:rPr>
        <w:t> </w:t>
      </w:r>
      <w:r>
        <w:rPr>
          <w:color w:val="231F20"/>
          <w:w w:val="105"/>
        </w:rPr>
        <w:t>Ca</w:t>
      </w:r>
      <w:r>
        <w:rPr>
          <w:color w:val="231F20"/>
          <w:spacing w:val="-14"/>
          <w:w w:val="105"/>
        </w:rPr>
        <w:t> </w:t>
      </w:r>
      <w:r>
        <w:rPr>
          <w:color w:val="231F20"/>
          <w:w w:val="105"/>
        </w:rPr>
        <w:t>Mâu</w:t>
      </w:r>
      <w:r>
        <w:rPr>
          <w:color w:val="231F20"/>
          <w:spacing w:val="-14"/>
          <w:w w:val="105"/>
        </w:rPr>
        <w:t> </w:t>
      </w:r>
      <w:r>
        <w:rPr>
          <w:color w:val="231F20"/>
          <w:w w:val="105"/>
        </w:rPr>
        <w:t>Ni</w:t>
      </w:r>
      <w:r>
        <w:rPr>
          <w:color w:val="231F20"/>
          <w:spacing w:val="-14"/>
          <w:w w:val="105"/>
        </w:rPr>
        <w:t> </w:t>
      </w:r>
      <w:r>
        <w:rPr>
          <w:color w:val="231F20"/>
          <w:w w:val="105"/>
        </w:rPr>
        <w:t>đã</w:t>
      </w:r>
      <w:r>
        <w:rPr>
          <w:color w:val="231F20"/>
          <w:spacing w:val="-14"/>
          <w:w w:val="105"/>
        </w:rPr>
        <w:t> </w:t>
      </w:r>
      <w:r>
        <w:rPr>
          <w:color w:val="231F20"/>
          <w:w w:val="105"/>
        </w:rPr>
        <w:t>nói</w:t>
      </w:r>
      <w:r>
        <w:rPr>
          <w:color w:val="231F20"/>
          <w:spacing w:val="-14"/>
          <w:w w:val="105"/>
        </w:rPr>
        <w:t> </w:t>
      </w:r>
      <w:r>
        <w:rPr>
          <w:color w:val="231F20"/>
          <w:w w:val="105"/>
        </w:rPr>
        <w:t>tới</w:t>
      </w:r>
      <w:r>
        <w:rPr>
          <w:color w:val="231F20"/>
          <w:spacing w:val="-14"/>
          <w:w w:val="105"/>
        </w:rPr>
        <w:t> </w:t>
      </w:r>
      <w:r>
        <w:rPr>
          <w:color w:val="231F20"/>
          <w:w w:val="105"/>
        </w:rPr>
        <w:t>rồi.</w:t>
      </w:r>
      <w:r>
        <w:rPr>
          <w:color w:val="231F20"/>
          <w:spacing w:val="-14"/>
          <w:w w:val="105"/>
        </w:rPr>
        <w:t> </w:t>
      </w:r>
      <w:r>
        <w:rPr>
          <w:color w:val="231F20"/>
          <w:w w:val="105"/>
        </w:rPr>
        <w:t>Xưa</w:t>
      </w:r>
      <w:r>
        <w:rPr>
          <w:color w:val="231F20"/>
          <w:spacing w:val="-14"/>
          <w:w w:val="105"/>
        </w:rPr>
        <w:t> </w:t>
      </w:r>
      <w:r>
        <w:rPr>
          <w:color w:val="231F20"/>
          <w:w w:val="105"/>
        </w:rPr>
        <w:t>nay</w:t>
      </w:r>
      <w:r>
        <w:rPr>
          <w:color w:val="231F20"/>
          <w:spacing w:val="-14"/>
          <w:w w:val="105"/>
        </w:rPr>
        <w:t> </w:t>
      </w:r>
      <w:r>
        <w:rPr>
          <w:color w:val="231F20"/>
          <w:w w:val="105"/>
        </w:rPr>
        <w:t>đều</w:t>
      </w:r>
      <w:r>
        <w:rPr>
          <w:color w:val="231F20"/>
          <w:spacing w:val="-14"/>
          <w:w w:val="105"/>
        </w:rPr>
        <w:t> </w:t>
      </w:r>
      <w:r>
        <w:rPr>
          <w:color w:val="231F20"/>
          <w:w w:val="105"/>
        </w:rPr>
        <w:t>nói </w:t>
      </w:r>
      <w:r>
        <w:rPr>
          <w:color w:val="231F20"/>
          <w:spacing w:val="-2"/>
          <w:w w:val="105"/>
        </w:rPr>
        <w:t>như</w:t>
      </w:r>
      <w:r>
        <w:rPr>
          <w:color w:val="231F20"/>
          <w:spacing w:val="-18"/>
          <w:w w:val="105"/>
        </w:rPr>
        <w:t> </w:t>
      </w:r>
      <w:r>
        <w:rPr>
          <w:color w:val="231F20"/>
          <w:spacing w:val="-2"/>
          <w:w w:val="105"/>
        </w:rPr>
        <w:t>vậy,</w:t>
      </w:r>
      <w:r>
        <w:rPr>
          <w:color w:val="231F20"/>
          <w:spacing w:val="-18"/>
          <w:w w:val="105"/>
        </w:rPr>
        <w:t> </w:t>
      </w:r>
      <w:r>
        <w:rPr>
          <w:color w:val="231F20"/>
          <w:spacing w:val="-2"/>
          <w:w w:val="105"/>
        </w:rPr>
        <w:t>có</w:t>
      </w:r>
      <w:r>
        <w:rPr>
          <w:color w:val="231F20"/>
          <w:spacing w:val="-18"/>
          <w:w w:val="105"/>
        </w:rPr>
        <w:t> </w:t>
      </w:r>
      <w:r>
        <w:rPr>
          <w:color w:val="231F20"/>
          <w:spacing w:val="-2"/>
          <w:w w:val="105"/>
        </w:rPr>
        <w:t>thể</w:t>
      </w:r>
      <w:r>
        <w:rPr>
          <w:color w:val="231F20"/>
          <w:spacing w:val="-19"/>
          <w:w w:val="105"/>
        </w:rPr>
        <w:t> </w:t>
      </w:r>
      <w:r>
        <w:rPr>
          <w:color w:val="231F20"/>
          <w:spacing w:val="-2"/>
          <w:w w:val="105"/>
        </w:rPr>
        <w:t>thấy</w:t>
      </w:r>
      <w:r>
        <w:rPr>
          <w:color w:val="231F20"/>
          <w:spacing w:val="-18"/>
          <w:w w:val="105"/>
        </w:rPr>
        <w:t> </w:t>
      </w:r>
      <w:r>
        <w:rPr>
          <w:color w:val="231F20"/>
          <w:spacing w:val="-2"/>
          <w:w w:val="105"/>
        </w:rPr>
        <w:t>điều</w:t>
      </w:r>
      <w:r>
        <w:rPr>
          <w:color w:val="231F20"/>
          <w:spacing w:val="-18"/>
          <w:w w:val="105"/>
        </w:rPr>
        <w:t> </w:t>
      </w:r>
      <w:r>
        <w:rPr>
          <w:color w:val="231F20"/>
          <w:spacing w:val="-2"/>
          <w:w w:val="105"/>
        </w:rPr>
        <w:t>ấy</w:t>
      </w:r>
      <w:r>
        <w:rPr>
          <w:color w:val="231F20"/>
          <w:spacing w:val="-18"/>
          <w:w w:val="105"/>
        </w:rPr>
        <w:t> </w:t>
      </w:r>
      <w:r>
        <w:rPr>
          <w:color w:val="231F20"/>
          <w:spacing w:val="-2"/>
          <w:w w:val="105"/>
        </w:rPr>
        <w:t>là</w:t>
      </w:r>
      <w:r>
        <w:rPr>
          <w:color w:val="231F20"/>
          <w:spacing w:val="-18"/>
          <w:w w:val="105"/>
        </w:rPr>
        <w:t> </w:t>
      </w:r>
      <w:r>
        <w:rPr>
          <w:color w:val="231F20"/>
          <w:spacing w:val="-2"/>
          <w:w w:val="105"/>
        </w:rPr>
        <w:t>thật,</w:t>
      </w:r>
      <w:r>
        <w:rPr>
          <w:color w:val="231F20"/>
          <w:spacing w:val="-18"/>
          <w:w w:val="105"/>
        </w:rPr>
        <w:t> </w:t>
      </w:r>
      <w:r>
        <w:rPr>
          <w:color w:val="231F20"/>
          <w:spacing w:val="-2"/>
          <w:w w:val="105"/>
        </w:rPr>
        <w:t>chẳng</w:t>
      </w:r>
      <w:r>
        <w:rPr>
          <w:color w:val="231F20"/>
          <w:spacing w:val="-18"/>
          <w:w w:val="105"/>
        </w:rPr>
        <w:t> </w:t>
      </w:r>
      <w:r>
        <w:rPr>
          <w:color w:val="231F20"/>
          <w:spacing w:val="-2"/>
          <w:w w:val="105"/>
        </w:rPr>
        <w:t>giả.</w:t>
      </w:r>
      <w:r>
        <w:rPr>
          <w:color w:val="231F20"/>
          <w:spacing w:val="-18"/>
          <w:w w:val="105"/>
        </w:rPr>
        <w:t> </w:t>
      </w:r>
      <w:r>
        <w:rPr>
          <w:color w:val="231F20"/>
          <w:spacing w:val="-2"/>
          <w:w w:val="105"/>
        </w:rPr>
        <w:t>Vì</w:t>
      </w:r>
      <w:r>
        <w:rPr>
          <w:color w:val="231F20"/>
          <w:spacing w:val="-18"/>
          <w:w w:val="105"/>
        </w:rPr>
        <w:t> </w:t>
      </w:r>
      <w:r>
        <w:rPr>
          <w:color w:val="231F20"/>
          <w:spacing w:val="-2"/>
          <w:w w:val="105"/>
        </w:rPr>
        <w:t>thế,</w:t>
      </w:r>
      <w:r>
        <w:rPr>
          <w:color w:val="231F20"/>
          <w:spacing w:val="-18"/>
          <w:w w:val="105"/>
        </w:rPr>
        <w:t> </w:t>
      </w:r>
      <w:r>
        <w:rPr>
          <w:color w:val="231F20"/>
          <w:spacing w:val="-2"/>
          <w:w w:val="105"/>
        </w:rPr>
        <w:t>chỉ</w:t>
      </w:r>
      <w:r>
        <w:rPr>
          <w:color w:val="231F20"/>
          <w:spacing w:val="-18"/>
          <w:w w:val="105"/>
        </w:rPr>
        <w:t> </w:t>
      </w:r>
      <w:r>
        <w:rPr>
          <w:color w:val="231F20"/>
          <w:spacing w:val="-2"/>
          <w:w w:val="105"/>
        </w:rPr>
        <w:t>cần </w:t>
      </w:r>
      <w:r>
        <w:rPr>
          <w:color w:val="231F20"/>
          <w:w w:val="105"/>
        </w:rPr>
        <w:t>thay đổi ý niệm, vấn đề bèn được giải quyết.</w:t>
      </w:r>
    </w:p>
    <w:p>
      <w:pPr>
        <w:pStyle w:val="BodyText"/>
        <w:spacing w:line="309" w:lineRule="auto" w:before="163"/>
        <w:ind w:left="387" w:right="119" w:firstLine="453"/>
        <w:jc w:val="both"/>
      </w:pPr>
      <w:r>
        <w:rPr>
          <w:color w:val="231F20"/>
        </w:rPr>
        <w:t>Bởi lẽ, vào nửa sau năm ngoái, tôi xem đĩa CD của bà Lưu </w:t>
      </w:r>
      <w:r>
        <w:rPr>
          <w:color w:val="231F20"/>
          <w:w w:val="105"/>
        </w:rPr>
        <w:t>Tố</w:t>
      </w:r>
      <w:r>
        <w:rPr>
          <w:color w:val="231F20"/>
          <w:spacing w:val="-23"/>
          <w:w w:val="105"/>
        </w:rPr>
        <w:t> </w:t>
      </w:r>
      <w:r>
        <w:rPr>
          <w:color w:val="231F20"/>
          <w:w w:val="105"/>
        </w:rPr>
        <w:t>Vân.</w:t>
      </w:r>
      <w:r>
        <w:rPr>
          <w:color w:val="231F20"/>
          <w:spacing w:val="-22"/>
          <w:w w:val="105"/>
        </w:rPr>
        <w:t> </w:t>
      </w:r>
      <w:r>
        <w:rPr>
          <w:color w:val="231F20"/>
          <w:w w:val="105"/>
        </w:rPr>
        <w:t>Đó</w:t>
      </w:r>
      <w:r>
        <w:rPr>
          <w:color w:val="231F20"/>
          <w:spacing w:val="-22"/>
          <w:w w:val="105"/>
        </w:rPr>
        <w:t> </w:t>
      </w:r>
      <w:r>
        <w:rPr>
          <w:color w:val="231F20"/>
          <w:w w:val="105"/>
        </w:rPr>
        <w:t>là</w:t>
      </w:r>
      <w:r>
        <w:rPr>
          <w:color w:val="231F20"/>
          <w:spacing w:val="-23"/>
          <w:w w:val="105"/>
        </w:rPr>
        <w:t> </w:t>
      </w:r>
      <w:r>
        <w:rPr>
          <w:color w:val="231F20"/>
          <w:w w:val="105"/>
        </w:rPr>
        <w:t>một</w:t>
      </w:r>
      <w:r>
        <w:rPr>
          <w:color w:val="231F20"/>
          <w:spacing w:val="-22"/>
          <w:w w:val="105"/>
        </w:rPr>
        <w:t> </w:t>
      </w:r>
      <w:r>
        <w:rPr>
          <w:color w:val="231F20"/>
          <w:w w:val="105"/>
        </w:rPr>
        <w:t>đĩa</w:t>
      </w:r>
      <w:r>
        <w:rPr>
          <w:color w:val="231F20"/>
          <w:spacing w:val="-21"/>
          <w:w w:val="105"/>
        </w:rPr>
        <w:t> </w:t>
      </w:r>
      <w:r>
        <w:rPr>
          <w:color w:val="231F20"/>
          <w:w w:val="105"/>
        </w:rPr>
        <w:t>ghi</w:t>
      </w:r>
      <w:r>
        <w:rPr>
          <w:color w:val="231F20"/>
          <w:spacing w:val="-22"/>
          <w:w w:val="105"/>
        </w:rPr>
        <w:t> </w:t>
      </w:r>
      <w:r>
        <w:rPr>
          <w:color w:val="231F20"/>
          <w:w w:val="105"/>
        </w:rPr>
        <w:t>lại</w:t>
      </w:r>
      <w:r>
        <w:rPr>
          <w:color w:val="231F20"/>
          <w:spacing w:val="-23"/>
          <w:w w:val="105"/>
        </w:rPr>
        <w:t> </w:t>
      </w:r>
      <w:r>
        <w:rPr>
          <w:color w:val="231F20"/>
          <w:w w:val="105"/>
        </w:rPr>
        <w:t>cuộc</w:t>
      </w:r>
      <w:r>
        <w:rPr>
          <w:color w:val="231F20"/>
          <w:spacing w:val="-22"/>
          <w:w w:val="105"/>
        </w:rPr>
        <w:t> </w:t>
      </w:r>
      <w:r>
        <w:rPr>
          <w:color w:val="231F20"/>
          <w:w w:val="105"/>
        </w:rPr>
        <w:t>săn</w:t>
      </w:r>
      <w:r>
        <w:rPr>
          <w:color w:val="231F20"/>
          <w:spacing w:val="-22"/>
          <w:w w:val="105"/>
        </w:rPr>
        <w:t> </w:t>
      </w:r>
      <w:r>
        <w:rPr>
          <w:color w:val="231F20"/>
          <w:w w:val="105"/>
        </w:rPr>
        <w:t>tin</w:t>
      </w:r>
      <w:r>
        <w:rPr>
          <w:color w:val="231F20"/>
          <w:spacing w:val="-22"/>
          <w:w w:val="105"/>
        </w:rPr>
        <w:t> </w:t>
      </w:r>
      <w:r>
        <w:rPr>
          <w:color w:val="231F20"/>
          <w:w w:val="105"/>
        </w:rPr>
        <w:t>của</w:t>
      </w:r>
      <w:r>
        <w:rPr>
          <w:color w:val="231F20"/>
          <w:spacing w:val="-22"/>
          <w:w w:val="105"/>
        </w:rPr>
        <w:t> </w:t>
      </w:r>
      <w:r>
        <w:rPr>
          <w:color w:val="231F20"/>
          <w:w w:val="105"/>
        </w:rPr>
        <w:t>một</w:t>
      </w:r>
      <w:r>
        <w:rPr>
          <w:color w:val="231F20"/>
          <w:spacing w:val="-22"/>
          <w:w w:val="105"/>
        </w:rPr>
        <w:t> </w:t>
      </w:r>
      <w:r>
        <w:rPr>
          <w:color w:val="231F20"/>
          <w:w w:val="105"/>
        </w:rPr>
        <w:t>ký</w:t>
      </w:r>
      <w:r>
        <w:rPr>
          <w:color w:val="231F20"/>
          <w:spacing w:val="-22"/>
          <w:w w:val="105"/>
        </w:rPr>
        <w:t> </w:t>
      </w:r>
      <w:r>
        <w:rPr>
          <w:color w:val="231F20"/>
          <w:w w:val="105"/>
        </w:rPr>
        <w:t>giả</w:t>
      </w:r>
      <w:r>
        <w:rPr>
          <w:color w:val="231F20"/>
          <w:spacing w:val="-22"/>
          <w:w w:val="105"/>
        </w:rPr>
        <w:t> </w:t>
      </w:r>
      <w:r>
        <w:rPr>
          <w:color w:val="231F20"/>
          <w:w w:val="105"/>
        </w:rPr>
        <w:t>báo chí,</w:t>
      </w:r>
      <w:r>
        <w:rPr>
          <w:color w:val="231F20"/>
          <w:spacing w:val="-12"/>
          <w:w w:val="105"/>
        </w:rPr>
        <w:t> </w:t>
      </w:r>
      <w:r>
        <w:rPr>
          <w:color w:val="231F20"/>
          <w:w w:val="105"/>
        </w:rPr>
        <w:t>chẳng</w:t>
      </w:r>
      <w:r>
        <w:rPr>
          <w:color w:val="231F20"/>
          <w:spacing w:val="-12"/>
          <w:w w:val="105"/>
        </w:rPr>
        <w:t> </w:t>
      </w:r>
      <w:r>
        <w:rPr>
          <w:color w:val="231F20"/>
          <w:w w:val="105"/>
        </w:rPr>
        <w:t>nhằm</w:t>
      </w:r>
      <w:r>
        <w:rPr>
          <w:color w:val="231F20"/>
          <w:spacing w:val="-12"/>
          <w:w w:val="105"/>
        </w:rPr>
        <w:t> </w:t>
      </w:r>
      <w:r>
        <w:rPr>
          <w:color w:val="231F20"/>
          <w:w w:val="105"/>
        </w:rPr>
        <w:t>điều</w:t>
      </w:r>
      <w:r>
        <w:rPr>
          <w:color w:val="231F20"/>
          <w:spacing w:val="-12"/>
          <w:w w:val="105"/>
        </w:rPr>
        <w:t> </w:t>
      </w:r>
      <w:r>
        <w:rPr>
          <w:color w:val="231F20"/>
          <w:w w:val="105"/>
        </w:rPr>
        <w:t>tra</w:t>
      </w:r>
      <w:r>
        <w:rPr>
          <w:color w:val="231F20"/>
          <w:spacing w:val="-12"/>
          <w:w w:val="105"/>
        </w:rPr>
        <w:t> </w:t>
      </w:r>
      <w:r>
        <w:rPr>
          <w:color w:val="231F20"/>
          <w:w w:val="105"/>
        </w:rPr>
        <w:t>bà</w:t>
      </w:r>
      <w:r>
        <w:rPr>
          <w:color w:val="231F20"/>
          <w:spacing w:val="-12"/>
          <w:w w:val="105"/>
        </w:rPr>
        <w:t> </w:t>
      </w:r>
      <w:r>
        <w:rPr>
          <w:color w:val="231F20"/>
          <w:w w:val="105"/>
        </w:rPr>
        <w:t>ta.</w:t>
      </w:r>
      <w:r>
        <w:rPr>
          <w:color w:val="231F20"/>
          <w:spacing w:val="-12"/>
          <w:w w:val="105"/>
        </w:rPr>
        <w:t> </w:t>
      </w:r>
      <w:r>
        <w:rPr>
          <w:color w:val="231F20"/>
          <w:w w:val="105"/>
        </w:rPr>
        <w:t>Người</w:t>
      </w:r>
      <w:r>
        <w:rPr>
          <w:color w:val="231F20"/>
          <w:spacing w:val="-12"/>
          <w:w w:val="105"/>
        </w:rPr>
        <w:t> </w:t>
      </w:r>
      <w:r>
        <w:rPr>
          <w:color w:val="231F20"/>
          <w:w w:val="105"/>
        </w:rPr>
        <w:t>ấy</w:t>
      </w:r>
      <w:r>
        <w:rPr>
          <w:color w:val="231F20"/>
          <w:spacing w:val="-12"/>
          <w:w w:val="105"/>
        </w:rPr>
        <w:t> </w:t>
      </w:r>
      <w:r>
        <w:rPr>
          <w:color w:val="231F20"/>
          <w:w w:val="105"/>
        </w:rPr>
        <w:t>đi</w:t>
      </w:r>
      <w:r>
        <w:rPr>
          <w:color w:val="231F20"/>
          <w:spacing w:val="-12"/>
          <w:w w:val="105"/>
        </w:rPr>
        <w:t> </w:t>
      </w:r>
      <w:r>
        <w:rPr>
          <w:color w:val="231F20"/>
          <w:w w:val="105"/>
        </w:rPr>
        <w:t>săn</w:t>
      </w:r>
      <w:r>
        <w:rPr>
          <w:color w:val="231F20"/>
          <w:spacing w:val="-12"/>
          <w:w w:val="105"/>
        </w:rPr>
        <w:t> </w:t>
      </w:r>
      <w:r>
        <w:rPr>
          <w:color w:val="231F20"/>
          <w:w w:val="105"/>
        </w:rPr>
        <w:t>một</w:t>
      </w:r>
      <w:r>
        <w:rPr>
          <w:color w:val="231F20"/>
          <w:spacing w:val="-12"/>
          <w:w w:val="105"/>
        </w:rPr>
        <w:t> </w:t>
      </w:r>
      <w:r>
        <w:rPr>
          <w:color w:val="231F20"/>
          <w:w w:val="105"/>
        </w:rPr>
        <w:t>tin</w:t>
      </w:r>
      <w:r>
        <w:rPr>
          <w:color w:val="231F20"/>
          <w:spacing w:val="-12"/>
          <w:w w:val="105"/>
        </w:rPr>
        <w:t> </w:t>
      </w:r>
      <w:r>
        <w:rPr>
          <w:color w:val="231F20"/>
          <w:w w:val="105"/>
        </w:rPr>
        <w:t>khác ở</w:t>
      </w:r>
      <w:r>
        <w:rPr>
          <w:color w:val="231F20"/>
          <w:spacing w:val="-8"/>
          <w:w w:val="105"/>
        </w:rPr>
        <w:t> </w:t>
      </w:r>
      <w:r>
        <w:rPr>
          <w:color w:val="231F20"/>
          <w:w w:val="105"/>
        </w:rPr>
        <w:t>miền</w:t>
      </w:r>
      <w:r>
        <w:rPr>
          <w:color w:val="231F20"/>
          <w:spacing w:val="-8"/>
          <w:w w:val="105"/>
        </w:rPr>
        <w:t> </w:t>
      </w:r>
      <w:r>
        <w:rPr>
          <w:color w:val="231F20"/>
          <w:w w:val="105"/>
        </w:rPr>
        <w:t>Đông</w:t>
      </w:r>
      <w:r>
        <w:rPr>
          <w:color w:val="231F20"/>
          <w:spacing w:val="-7"/>
          <w:w w:val="105"/>
        </w:rPr>
        <w:t> </w:t>
      </w:r>
      <w:r>
        <w:rPr>
          <w:color w:val="231F20"/>
          <w:w w:val="105"/>
        </w:rPr>
        <w:t>Bắc,</w:t>
      </w:r>
      <w:r>
        <w:rPr>
          <w:color w:val="231F20"/>
          <w:spacing w:val="-8"/>
          <w:w w:val="105"/>
        </w:rPr>
        <w:t> </w:t>
      </w:r>
      <w:r>
        <w:rPr>
          <w:color w:val="231F20"/>
          <w:w w:val="105"/>
        </w:rPr>
        <w:t>nghe</w:t>
      </w:r>
      <w:r>
        <w:rPr>
          <w:color w:val="231F20"/>
          <w:spacing w:val="-8"/>
          <w:w w:val="105"/>
        </w:rPr>
        <w:t> </w:t>
      </w:r>
      <w:r>
        <w:rPr>
          <w:color w:val="231F20"/>
          <w:w w:val="105"/>
        </w:rPr>
        <w:t>có</w:t>
      </w:r>
      <w:r>
        <w:rPr>
          <w:color w:val="231F20"/>
          <w:spacing w:val="-8"/>
          <w:w w:val="105"/>
        </w:rPr>
        <w:t> </w:t>
      </w:r>
      <w:r>
        <w:rPr>
          <w:color w:val="231F20"/>
          <w:w w:val="105"/>
        </w:rPr>
        <w:t>chuyện</w:t>
      </w:r>
      <w:r>
        <w:rPr>
          <w:color w:val="231F20"/>
          <w:spacing w:val="-7"/>
          <w:w w:val="105"/>
        </w:rPr>
        <w:t> </w:t>
      </w:r>
      <w:r>
        <w:rPr>
          <w:color w:val="231F20"/>
          <w:w w:val="105"/>
        </w:rPr>
        <w:t>lạ</w:t>
      </w:r>
      <w:r>
        <w:rPr>
          <w:color w:val="231F20"/>
          <w:spacing w:val="-8"/>
          <w:w w:val="105"/>
        </w:rPr>
        <w:t> </w:t>
      </w:r>
      <w:r>
        <w:rPr>
          <w:color w:val="231F20"/>
          <w:w w:val="105"/>
        </w:rPr>
        <w:t>lùng</w:t>
      </w:r>
      <w:r>
        <w:rPr>
          <w:color w:val="231F20"/>
          <w:spacing w:val="-8"/>
          <w:w w:val="105"/>
        </w:rPr>
        <w:t> </w:t>
      </w:r>
      <w:r>
        <w:rPr>
          <w:color w:val="231F20"/>
          <w:w w:val="105"/>
        </w:rPr>
        <w:t>như</w:t>
      </w:r>
      <w:r>
        <w:rPr>
          <w:color w:val="231F20"/>
          <w:spacing w:val="-8"/>
          <w:w w:val="105"/>
        </w:rPr>
        <w:t> </w:t>
      </w:r>
      <w:r>
        <w:rPr>
          <w:color w:val="231F20"/>
          <w:w w:val="105"/>
        </w:rPr>
        <w:t>thế</w:t>
      </w:r>
      <w:r>
        <w:rPr>
          <w:color w:val="231F20"/>
          <w:spacing w:val="-8"/>
          <w:w w:val="105"/>
        </w:rPr>
        <w:t> </w:t>
      </w:r>
      <w:r>
        <w:rPr>
          <w:color w:val="231F20"/>
          <w:w w:val="105"/>
        </w:rPr>
        <w:t>này:</w:t>
      </w:r>
      <w:r>
        <w:rPr>
          <w:color w:val="231F20"/>
          <w:spacing w:val="-8"/>
          <w:w w:val="105"/>
        </w:rPr>
        <w:t> </w:t>
      </w:r>
      <w:r>
        <w:rPr>
          <w:color w:val="231F20"/>
          <w:w w:val="105"/>
        </w:rPr>
        <w:t>Một người mắc chứng Hồng Ban Lang Sang nghiêm trọng ngần ấy, nghiễm nhiên không cần thuốc men, cũng chẳng tiêm thuốc, do niệm Phật mà lành bệnh. Cảm thấy lạ lùng, bèn đến phỏng vấn bà ta.</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314" w:lineRule="auto" w:before="106"/>
        <w:ind w:left="103" w:right="404" w:firstLine="453"/>
        <w:jc w:val="both"/>
      </w:pPr>
      <w:r>
        <w:rPr>
          <w:color w:val="231F20"/>
          <w:w w:val="105"/>
        </w:rPr>
        <w:t>Tôi</w:t>
      </w:r>
      <w:r>
        <w:rPr>
          <w:color w:val="231F20"/>
          <w:spacing w:val="-23"/>
          <w:w w:val="105"/>
        </w:rPr>
        <w:t> </w:t>
      </w:r>
      <w:r>
        <w:rPr>
          <w:color w:val="231F20"/>
          <w:w w:val="105"/>
        </w:rPr>
        <w:t>xem</w:t>
      </w:r>
      <w:r>
        <w:rPr>
          <w:color w:val="231F20"/>
          <w:spacing w:val="-22"/>
          <w:w w:val="105"/>
        </w:rPr>
        <w:t> </w:t>
      </w:r>
      <w:r>
        <w:rPr>
          <w:color w:val="231F20"/>
          <w:w w:val="105"/>
        </w:rPr>
        <w:t>cuộc</w:t>
      </w:r>
      <w:r>
        <w:rPr>
          <w:color w:val="231F20"/>
          <w:spacing w:val="-22"/>
          <w:w w:val="105"/>
        </w:rPr>
        <w:t> </w:t>
      </w:r>
      <w:r>
        <w:rPr>
          <w:color w:val="231F20"/>
          <w:w w:val="105"/>
        </w:rPr>
        <w:t>phỏng</w:t>
      </w:r>
      <w:r>
        <w:rPr>
          <w:color w:val="231F20"/>
          <w:spacing w:val="-23"/>
          <w:w w:val="105"/>
        </w:rPr>
        <w:t> </w:t>
      </w:r>
      <w:r>
        <w:rPr>
          <w:color w:val="231F20"/>
          <w:w w:val="105"/>
        </w:rPr>
        <w:t>vấn</w:t>
      </w:r>
      <w:r>
        <w:rPr>
          <w:color w:val="231F20"/>
          <w:spacing w:val="-22"/>
          <w:w w:val="105"/>
        </w:rPr>
        <w:t> </w:t>
      </w:r>
      <w:r>
        <w:rPr>
          <w:color w:val="231F20"/>
          <w:w w:val="105"/>
        </w:rPr>
        <w:t>được</w:t>
      </w:r>
      <w:r>
        <w:rPr>
          <w:color w:val="231F20"/>
          <w:spacing w:val="-22"/>
          <w:w w:val="105"/>
        </w:rPr>
        <w:t> </w:t>
      </w:r>
      <w:r>
        <w:rPr>
          <w:color w:val="231F20"/>
          <w:w w:val="105"/>
        </w:rPr>
        <w:t>ghi</w:t>
      </w:r>
      <w:r>
        <w:rPr>
          <w:color w:val="231F20"/>
          <w:spacing w:val="-23"/>
          <w:w w:val="105"/>
        </w:rPr>
        <w:t> </w:t>
      </w:r>
      <w:r>
        <w:rPr>
          <w:color w:val="231F20"/>
          <w:w w:val="105"/>
        </w:rPr>
        <w:t>hình</w:t>
      </w:r>
      <w:r>
        <w:rPr>
          <w:color w:val="231F20"/>
          <w:spacing w:val="-22"/>
          <w:w w:val="105"/>
        </w:rPr>
        <w:t> </w:t>
      </w:r>
      <w:r>
        <w:rPr>
          <w:color w:val="231F20"/>
          <w:w w:val="105"/>
        </w:rPr>
        <w:t>nửa</w:t>
      </w:r>
      <w:r>
        <w:rPr>
          <w:color w:val="231F20"/>
          <w:spacing w:val="-22"/>
          <w:w w:val="105"/>
        </w:rPr>
        <w:t> </w:t>
      </w:r>
      <w:r>
        <w:rPr>
          <w:color w:val="231F20"/>
          <w:w w:val="105"/>
        </w:rPr>
        <w:t>giờ.</w:t>
      </w:r>
      <w:r>
        <w:rPr>
          <w:color w:val="231F20"/>
          <w:spacing w:val="-23"/>
          <w:w w:val="105"/>
        </w:rPr>
        <w:t> </w:t>
      </w:r>
      <w:r>
        <w:rPr>
          <w:color w:val="231F20"/>
          <w:w w:val="105"/>
        </w:rPr>
        <w:t>Đó</w:t>
      </w:r>
      <w:r>
        <w:rPr>
          <w:color w:val="231F20"/>
          <w:spacing w:val="-22"/>
          <w:w w:val="105"/>
        </w:rPr>
        <w:t> </w:t>
      </w:r>
      <w:r>
        <w:rPr>
          <w:color w:val="231F20"/>
          <w:w w:val="105"/>
        </w:rPr>
        <w:t>là</w:t>
      </w:r>
      <w:r>
        <w:rPr>
          <w:color w:val="231F20"/>
          <w:spacing w:val="-22"/>
          <w:w w:val="105"/>
        </w:rPr>
        <w:t> </w:t>
      </w:r>
      <w:r>
        <w:rPr>
          <w:color w:val="231F20"/>
          <w:w w:val="105"/>
        </w:rPr>
        <w:t>gì? Ý</w:t>
      </w:r>
      <w:r>
        <w:rPr>
          <w:color w:val="231F20"/>
          <w:spacing w:val="-1"/>
          <w:w w:val="105"/>
        </w:rPr>
        <w:t> </w:t>
      </w:r>
      <w:r>
        <w:rPr>
          <w:color w:val="231F20"/>
          <w:w w:val="105"/>
        </w:rPr>
        <w:t>niệm!</w:t>
      </w:r>
      <w:r>
        <w:rPr>
          <w:color w:val="231F20"/>
          <w:spacing w:val="-1"/>
          <w:w w:val="105"/>
        </w:rPr>
        <w:t> </w:t>
      </w:r>
      <w:r>
        <w:rPr>
          <w:color w:val="231F20"/>
          <w:w w:val="105"/>
        </w:rPr>
        <w:t>Hoàn</w:t>
      </w:r>
      <w:r>
        <w:rPr>
          <w:color w:val="231F20"/>
          <w:spacing w:val="-1"/>
          <w:w w:val="105"/>
        </w:rPr>
        <w:t> </w:t>
      </w:r>
      <w:r>
        <w:rPr>
          <w:color w:val="231F20"/>
          <w:w w:val="105"/>
        </w:rPr>
        <w:t>toàn</w:t>
      </w:r>
      <w:r>
        <w:rPr>
          <w:color w:val="231F20"/>
          <w:spacing w:val="-1"/>
          <w:w w:val="105"/>
        </w:rPr>
        <w:t> </w:t>
      </w:r>
      <w:r>
        <w:rPr>
          <w:color w:val="231F20"/>
          <w:w w:val="105"/>
        </w:rPr>
        <w:t>tương</w:t>
      </w:r>
      <w:r>
        <w:rPr>
          <w:color w:val="231F20"/>
          <w:spacing w:val="-1"/>
          <w:w w:val="105"/>
        </w:rPr>
        <w:t> </w:t>
      </w:r>
      <w:r>
        <w:rPr>
          <w:color w:val="231F20"/>
          <w:w w:val="105"/>
        </w:rPr>
        <w:t>ứng</w:t>
      </w:r>
      <w:r>
        <w:rPr>
          <w:color w:val="231F20"/>
          <w:spacing w:val="-1"/>
          <w:w w:val="105"/>
        </w:rPr>
        <w:t> </w:t>
      </w:r>
      <w:r>
        <w:rPr>
          <w:color w:val="231F20"/>
          <w:w w:val="105"/>
        </w:rPr>
        <w:t>với</w:t>
      </w:r>
      <w:r>
        <w:rPr>
          <w:color w:val="231F20"/>
          <w:spacing w:val="-1"/>
          <w:w w:val="105"/>
        </w:rPr>
        <w:t> </w:t>
      </w:r>
      <w:r>
        <w:rPr>
          <w:color w:val="231F20"/>
          <w:w w:val="105"/>
        </w:rPr>
        <w:t>cách</w:t>
      </w:r>
      <w:r>
        <w:rPr>
          <w:color w:val="231F20"/>
          <w:spacing w:val="-1"/>
          <w:w w:val="105"/>
        </w:rPr>
        <w:t> </w:t>
      </w:r>
      <w:r>
        <w:rPr>
          <w:color w:val="231F20"/>
          <w:w w:val="105"/>
        </w:rPr>
        <w:t>nói</w:t>
      </w:r>
      <w:r>
        <w:rPr>
          <w:color w:val="231F20"/>
          <w:spacing w:val="-1"/>
          <w:w w:val="105"/>
        </w:rPr>
        <w:t> </w:t>
      </w:r>
      <w:r>
        <w:rPr>
          <w:color w:val="231F20"/>
          <w:w w:val="105"/>
        </w:rPr>
        <w:t>của</w:t>
      </w:r>
      <w:r>
        <w:rPr>
          <w:color w:val="231F20"/>
          <w:spacing w:val="-1"/>
          <w:w w:val="105"/>
        </w:rPr>
        <w:t> </w:t>
      </w:r>
      <w:r>
        <w:rPr>
          <w:color w:val="231F20"/>
          <w:w w:val="105"/>
        </w:rPr>
        <w:t>Phật</w:t>
      </w:r>
      <w:r>
        <w:rPr>
          <w:color w:val="231F20"/>
          <w:spacing w:val="-1"/>
          <w:w w:val="105"/>
        </w:rPr>
        <w:t> </w:t>
      </w:r>
      <w:r>
        <w:rPr>
          <w:color w:val="231F20"/>
          <w:w w:val="105"/>
        </w:rPr>
        <w:t>và</w:t>
      </w:r>
      <w:r>
        <w:rPr>
          <w:color w:val="231F20"/>
          <w:spacing w:val="-1"/>
          <w:w w:val="105"/>
        </w:rPr>
        <w:t> </w:t>
      </w:r>
      <w:r>
        <w:rPr>
          <w:color w:val="231F20"/>
          <w:w w:val="105"/>
        </w:rPr>
        <w:t>của các nhà lượng tử lực học. Bệnh tật nặng nề ngần ấy, bà ta chẳng bận tâm. Chư vị phải biết, nếu nhiễm bệnh, thường bận tâm về căn bệnh, sẽ rất khó lành, cuối cùng là một con đường chết mà thôi! Người chẳng có bệnh tật, cơ thể rất khỏe mạnh, thường nghĩ chỗ này đau, chỗ kia nhức, chắc chắn sẽ sinh bệnh! Hết thảy các pháp sinh từ tâm tưởng. Quý</w:t>
      </w:r>
      <w:r>
        <w:rPr>
          <w:color w:val="231F20"/>
          <w:spacing w:val="-18"/>
          <w:w w:val="105"/>
        </w:rPr>
        <w:t> </w:t>
      </w:r>
      <w:r>
        <w:rPr>
          <w:color w:val="231F20"/>
          <w:w w:val="105"/>
        </w:rPr>
        <w:t>vị</w:t>
      </w:r>
      <w:r>
        <w:rPr>
          <w:color w:val="231F20"/>
          <w:spacing w:val="-20"/>
          <w:w w:val="105"/>
        </w:rPr>
        <w:t> </w:t>
      </w:r>
      <w:r>
        <w:rPr>
          <w:color w:val="231F20"/>
          <w:w w:val="105"/>
        </w:rPr>
        <w:t>nghĩ</w:t>
      </w:r>
      <w:r>
        <w:rPr>
          <w:color w:val="231F20"/>
          <w:spacing w:val="-18"/>
          <w:w w:val="105"/>
        </w:rPr>
        <w:t> </w:t>
      </w:r>
      <w:r>
        <w:rPr>
          <w:color w:val="231F20"/>
          <w:w w:val="105"/>
        </w:rPr>
        <w:t>đến</w:t>
      </w:r>
      <w:r>
        <w:rPr>
          <w:color w:val="231F20"/>
          <w:spacing w:val="-20"/>
          <w:w w:val="105"/>
        </w:rPr>
        <w:t> </w:t>
      </w:r>
      <w:r>
        <w:rPr>
          <w:color w:val="231F20"/>
          <w:w w:val="105"/>
        </w:rPr>
        <w:t>bệnh</w:t>
      </w:r>
      <w:r>
        <w:rPr>
          <w:color w:val="231F20"/>
          <w:spacing w:val="-20"/>
          <w:w w:val="105"/>
        </w:rPr>
        <w:t> </w:t>
      </w:r>
      <w:r>
        <w:rPr>
          <w:color w:val="231F20"/>
          <w:w w:val="105"/>
        </w:rPr>
        <w:t>tật</w:t>
      </w:r>
      <w:r>
        <w:rPr>
          <w:color w:val="231F20"/>
          <w:spacing w:val="-18"/>
          <w:w w:val="105"/>
        </w:rPr>
        <w:t> </w:t>
      </w:r>
      <w:r>
        <w:rPr>
          <w:color w:val="231F20"/>
          <w:w w:val="105"/>
        </w:rPr>
        <w:t>mỗi</w:t>
      </w:r>
      <w:r>
        <w:rPr>
          <w:color w:val="231F20"/>
          <w:spacing w:val="-20"/>
          <w:w w:val="105"/>
        </w:rPr>
        <w:t> </w:t>
      </w:r>
      <w:r>
        <w:rPr>
          <w:color w:val="231F20"/>
          <w:w w:val="105"/>
        </w:rPr>
        <w:t>ngày,</w:t>
      </w:r>
      <w:r>
        <w:rPr>
          <w:color w:val="231F20"/>
          <w:spacing w:val="-20"/>
          <w:w w:val="105"/>
        </w:rPr>
        <w:t> </w:t>
      </w:r>
      <w:r>
        <w:rPr>
          <w:color w:val="231F20"/>
          <w:w w:val="105"/>
        </w:rPr>
        <w:t>làm</w:t>
      </w:r>
      <w:r>
        <w:rPr>
          <w:color w:val="231F20"/>
          <w:spacing w:val="-18"/>
          <w:w w:val="105"/>
        </w:rPr>
        <w:t> </w:t>
      </w:r>
      <w:r>
        <w:rPr>
          <w:color w:val="231F20"/>
          <w:w w:val="105"/>
        </w:rPr>
        <w:t>sao</w:t>
      </w:r>
      <w:r>
        <w:rPr>
          <w:color w:val="231F20"/>
          <w:spacing w:val="-19"/>
          <w:w w:val="105"/>
        </w:rPr>
        <w:t> </w:t>
      </w:r>
      <w:r>
        <w:rPr>
          <w:color w:val="231F20"/>
          <w:w w:val="105"/>
        </w:rPr>
        <w:t>chẳng</w:t>
      </w:r>
      <w:r>
        <w:rPr>
          <w:color w:val="231F20"/>
          <w:spacing w:val="-18"/>
          <w:w w:val="105"/>
        </w:rPr>
        <w:t> </w:t>
      </w:r>
      <w:r>
        <w:rPr>
          <w:color w:val="231F20"/>
          <w:w w:val="105"/>
        </w:rPr>
        <w:t>thể</w:t>
      </w:r>
      <w:r>
        <w:rPr>
          <w:color w:val="231F20"/>
          <w:spacing w:val="-20"/>
          <w:w w:val="105"/>
        </w:rPr>
        <w:t> </w:t>
      </w:r>
      <w:r>
        <w:rPr>
          <w:color w:val="231F20"/>
          <w:w w:val="105"/>
        </w:rPr>
        <w:t>không ngã bệnh?</w:t>
      </w:r>
    </w:p>
    <w:p>
      <w:pPr>
        <w:pStyle w:val="BodyText"/>
        <w:spacing w:line="314" w:lineRule="auto" w:before="144"/>
        <w:ind w:left="103" w:right="404" w:firstLine="453"/>
        <w:jc w:val="both"/>
      </w:pPr>
      <w:r>
        <w:rPr>
          <w:color w:val="231F20"/>
          <w:w w:val="110"/>
        </w:rPr>
        <w:t>Trong quá khứ, tôi có một người bạn, là bạn xuất gia. </w:t>
      </w:r>
      <w:r>
        <w:rPr>
          <w:color w:val="231F20"/>
          <w:w w:val="105"/>
        </w:rPr>
        <w:t>Thầy ấy xuất gia</w:t>
      </w:r>
      <w:r>
        <w:rPr>
          <w:color w:val="231F20"/>
          <w:spacing w:val="-1"/>
          <w:w w:val="105"/>
        </w:rPr>
        <w:t> </w:t>
      </w:r>
      <w:r>
        <w:rPr>
          <w:color w:val="231F20"/>
          <w:w w:val="105"/>
        </w:rPr>
        <w:t>từ</w:t>
      </w:r>
      <w:r>
        <w:rPr>
          <w:color w:val="231F20"/>
          <w:spacing w:val="-1"/>
          <w:w w:val="105"/>
        </w:rPr>
        <w:t> </w:t>
      </w:r>
      <w:r>
        <w:rPr>
          <w:color w:val="231F20"/>
          <w:w w:val="105"/>
        </w:rPr>
        <w:t>nhỏ,</w:t>
      </w:r>
      <w:r>
        <w:rPr>
          <w:color w:val="231F20"/>
          <w:spacing w:val="-1"/>
          <w:w w:val="105"/>
        </w:rPr>
        <w:t> </w:t>
      </w:r>
      <w:r>
        <w:rPr>
          <w:color w:val="231F20"/>
          <w:w w:val="105"/>
        </w:rPr>
        <w:t>bị</w:t>
      </w:r>
      <w:r>
        <w:rPr>
          <w:color w:val="231F20"/>
          <w:spacing w:val="-1"/>
          <w:w w:val="105"/>
        </w:rPr>
        <w:t> </w:t>
      </w:r>
      <w:r>
        <w:rPr>
          <w:color w:val="231F20"/>
          <w:w w:val="105"/>
        </w:rPr>
        <w:t>quân đội</w:t>
      </w:r>
      <w:r>
        <w:rPr>
          <w:color w:val="231F20"/>
          <w:spacing w:val="-1"/>
          <w:w w:val="105"/>
        </w:rPr>
        <w:t> </w:t>
      </w:r>
      <w:r>
        <w:rPr>
          <w:color w:val="231F20"/>
          <w:w w:val="105"/>
        </w:rPr>
        <w:t>bắt làm</w:t>
      </w:r>
      <w:r>
        <w:rPr>
          <w:color w:val="231F20"/>
          <w:spacing w:val="-1"/>
          <w:w w:val="105"/>
        </w:rPr>
        <w:t> </w:t>
      </w:r>
      <w:r>
        <w:rPr>
          <w:color w:val="231F20"/>
          <w:w w:val="105"/>
        </w:rPr>
        <w:t>lính,</w:t>
      </w:r>
      <w:r>
        <w:rPr>
          <w:color w:val="231F20"/>
          <w:spacing w:val="-1"/>
          <w:w w:val="105"/>
        </w:rPr>
        <w:t> </w:t>
      </w:r>
      <w:r>
        <w:rPr>
          <w:color w:val="231F20"/>
          <w:w w:val="105"/>
        </w:rPr>
        <w:t>không</w:t>
      </w:r>
      <w:r>
        <w:rPr>
          <w:color w:val="231F20"/>
          <w:spacing w:val="-1"/>
          <w:w w:val="105"/>
        </w:rPr>
        <w:t> </w:t>
      </w:r>
      <w:r>
        <w:rPr>
          <w:color w:val="231F20"/>
          <w:w w:val="105"/>
        </w:rPr>
        <w:t>có cách</w:t>
      </w:r>
      <w:r>
        <w:rPr>
          <w:color w:val="231F20"/>
          <w:spacing w:val="-15"/>
          <w:w w:val="105"/>
        </w:rPr>
        <w:t> </w:t>
      </w:r>
      <w:r>
        <w:rPr>
          <w:color w:val="231F20"/>
          <w:w w:val="105"/>
        </w:rPr>
        <w:t>nào</w:t>
      </w:r>
      <w:r>
        <w:rPr>
          <w:color w:val="231F20"/>
          <w:spacing w:val="-15"/>
          <w:w w:val="105"/>
        </w:rPr>
        <w:t> </w:t>
      </w:r>
      <w:r>
        <w:rPr>
          <w:color w:val="231F20"/>
          <w:w w:val="105"/>
        </w:rPr>
        <w:t>khác!</w:t>
      </w:r>
      <w:r>
        <w:rPr>
          <w:color w:val="231F20"/>
          <w:spacing w:val="-15"/>
          <w:w w:val="105"/>
        </w:rPr>
        <w:t> </w:t>
      </w:r>
      <w:r>
        <w:rPr>
          <w:color w:val="231F20"/>
          <w:w w:val="105"/>
        </w:rPr>
        <w:t>Do</w:t>
      </w:r>
      <w:r>
        <w:rPr>
          <w:color w:val="231F20"/>
          <w:spacing w:val="-15"/>
          <w:w w:val="105"/>
        </w:rPr>
        <w:t> </w:t>
      </w:r>
      <w:r>
        <w:rPr>
          <w:color w:val="231F20"/>
          <w:w w:val="105"/>
        </w:rPr>
        <w:t>vậy,</w:t>
      </w:r>
      <w:r>
        <w:rPr>
          <w:color w:val="231F20"/>
          <w:spacing w:val="-15"/>
          <w:w w:val="105"/>
        </w:rPr>
        <w:t> </w:t>
      </w:r>
      <w:r>
        <w:rPr>
          <w:color w:val="231F20"/>
          <w:w w:val="105"/>
        </w:rPr>
        <w:t>theo</w:t>
      </w:r>
      <w:r>
        <w:rPr>
          <w:color w:val="231F20"/>
          <w:spacing w:val="-15"/>
          <w:w w:val="105"/>
        </w:rPr>
        <w:t> </w:t>
      </w:r>
      <w:r>
        <w:rPr>
          <w:color w:val="231F20"/>
          <w:w w:val="105"/>
        </w:rPr>
        <w:t>quân</w:t>
      </w:r>
      <w:r>
        <w:rPr>
          <w:color w:val="231F20"/>
          <w:spacing w:val="-14"/>
          <w:w w:val="105"/>
        </w:rPr>
        <w:t> </w:t>
      </w:r>
      <w:r>
        <w:rPr>
          <w:color w:val="231F20"/>
          <w:w w:val="105"/>
        </w:rPr>
        <w:t>đội</w:t>
      </w:r>
      <w:r>
        <w:rPr>
          <w:color w:val="231F20"/>
          <w:spacing w:val="-15"/>
          <w:w w:val="105"/>
        </w:rPr>
        <w:t> </w:t>
      </w:r>
      <w:r>
        <w:rPr>
          <w:color w:val="231F20"/>
          <w:w w:val="105"/>
        </w:rPr>
        <w:t>đến</w:t>
      </w:r>
      <w:r>
        <w:rPr>
          <w:color w:val="231F20"/>
          <w:spacing w:val="-15"/>
          <w:w w:val="105"/>
        </w:rPr>
        <w:t> </w:t>
      </w:r>
      <w:r>
        <w:rPr>
          <w:color w:val="231F20"/>
          <w:w w:val="105"/>
        </w:rPr>
        <w:t>Đài</w:t>
      </w:r>
      <w:r>
        <w:rPr>
          <w:color w:val="231F20"/>
          <w:spacing w:val="-15"/>
          <w:w w:val="105"/>
        </w:rPr>
        <w:t> </w:t>
      </w:r>
      <w:r>
        <w:rPr>
          <w:color w:val="231F20"/>
          <w:w w:val="105"/>
        </w:rPr>
        <w:t>Loan,</w:t>
      </w:r>
      <w:r>
        <w:rPr>
          <w:color w:val="231F20"/>
          <w:spacing w:val="-15"/>
          <w:w w:val="105"/>
        </w:rPr>
        <w:t> </w:t>
      </w:r>
      <w:r>
        <w:rPr>
          <w:color w:val="231F20"/>
          <w:w w:val="105"/>
        </w:rPr>
        <w:t>thầy</w:t>
      </w:r>
      <w:r>
        <w:rPr>
          <w:color w:val="231F20"/>
          <w:spacing w:val="-15"/>
          <w:w w:val="105"/>
        </w:rPr>
        <w:t> </w:t>
      </w:r>
      <w:r>
        <w:rPr>
          <w:color w:val="231F20"/>
          <w:w w:val="105"/>
        </w:rPr>
        <w:t>ấy </w:t>
      </w:r>
      <w:r>
        <w:rPr>
          <w:color w:val="231F20"/>
          <w:w w:val="110"/>
        </w:rPr>
        <w:t>mong</w:t>
      </w:r>
      <w:r>
        <w:rPr>
          <w:color w:val="231F20"/>
          <w:spacing w:val="-8"/>
          <w:w w:val="110"/>
        </w:rPr>
        <w:t> </w:t>
      </w:r>
      <w:r>
        <w:rPr>
          <w:color w:val="231F20"/>
          <w:w w:val="110"/>
        </w:rPr>
        <w:t>thoát</w:t>
      </w:r>
      <w:r>
        <w:rPr>
          <w:color w:val="231F20"/>
          <w:spacing w:val="-8"/>
          <w:w w:val="110"/>
        </w:rPr>
        <w:t> </w:t>
      </w:r>
      <w:r>
        <w:rPr>
          <w:color w:val="231F20"/>
          <w:w w:val="110"/>
        </w:rPr>
        <w:t>khỏi</w:t>
      </w:r>
      <w:r>
        <w:rPr>
          <w:color w:val="231F20"/>
          <w:spacing w:val="-8"/>
          <w:w w:val="110"/>
        </w:rPr>
        <w:t> </w:t>
      </w:r>
      <w:r>
        <w:rPr>
          <w:color w:val="231F20"/>
          <w:w w:val="110"/>
        </w:rPr>
        <w:t>quân</w:t>
      </w:r>
      <w:r>
        <w:rPr>
          <w:color w:val="231F20"/>
          <w:spacing w:val="-8"/>
          <w:w w:val="110"/>
        </w:rPr>
        <w:t> </w:t>
      </w:r>
      <w:r>
        <w:rPr>
          <w:color w:val="231F20"/>
          <w:w w:val="110"/>
        </w:rPr>
        <w:t>ngũ</w:t>
      </w:r>
      <w:r>
        <w:rPr>
          <w:color w:val="231F20"/>
          <w:spacing w:val="-8"/>
          <w:w w:val="110"/>
        </w:rPr>
        <w:t> </w:t>
      </w:r>
      <w:r>
        <w:rPr>
          <w:color w:val="231F20"/>
          <w:w w:val="110"/>
        </w:rPr>
        <w:t>để</w:t>
      </w:r>
      <w:r>
        <w:rPr>
          <w:color w:val="231F20"/>
          <w:spacing w:val="-8"/>
          <w:w w:val="110"/>
        </w:rPr>
        <w:t> </w:t>
      </w:r>
      <w:r>
        <w:rPr>
          <w:color w:val="231F20"/>
          <w:w w:val="110"/>
        </w:rPr>
        <w:t>tiếp</w:t>
      </w:r>
      <w:r>
        <w:rPr>
          <w:color w:val="231F20"/>
          <w:spacing w:val="-8"/>
          <w:w w:val="110"/>
        </w:rPr>
        <w:t> </w:t>
      </w:r>
      <w:r>
        <w:rPr>
          <w:color w:val="231F20"/>
          <w:w w:val="110"/>
        </w:rPr>
        <w:t>tục</w:t>
      </w:r>
      <w:r>
        <w:rPr>
          <w:color w:val="231F20"/>
          <w:spacing w:val="-8"/>
          <w:w w:val="110"/>
        </w:rPr>
        <w:t> </w:t>
      </w:r>
      <w:r>
        <w:rPr>
          <w:color w:val="231F20"/>
          <w:w w:val="110"/>
        </w:rPr>
        <w:t>cuộc</w:t>
      </w:r>
      <w:r>
        <w:rPr>
          <w:color w:val="231F20"/>
          <w:spacing w:val="-8"/>
          <w:w w:val="110"/>
        </w:rPr>
        <w:t> </w:t>
      </w:r>
      <w:r>
        <w:rPr>
          <w:color w:val="231F20"/>
          <w:w w:val="110"/>
        </w:rPr>
        <w:t>sống</w:t>
      </w:r>
      <w:r>
        <w:rPr>
          <w:color w:val="231F20"/>
          <w:spacing w:val="-8"/>
          <w:w w:val="110"/>
        </w:rPr>
        <w:t> </w:t>
      </w:r>
      <w:r>
        <w:rPr>
          <w:color w:val="231F20"/>
          <w:w w:val="110"/>
        </w:rPr>
        <w:t>xuất</w:t>
      </w:r>
      <w:r>
        <w:rPr>
          <w:color w:val="231F20"/>
          <w:spacing w:val="-8"/>
          <w:w w:val="110"/>
        </w:rPr>
        <w:t> </w:t>
      </w:r>
      <w:r>
        <w:rPr>
          <w:color w:val="231F20"/>
          <w:w w:val="110"/>
        </w:rPr>
        <w:t>gia. Làm</w:t>
      </w:r>
      <w:r>
        <w:rPr>
          <w:color w:val="231F20"/>
          <w:spacing w:val="-18"/>
          <w:w w:val="110"/>
        </w:rPr>
        <w:t> </w:t>
      </w:r>
      <w:r>
        <w:rPr>
          <w:color w:val="231F20"/>
          <w:w w:val="110"/>
        </w:rPr>
        <w:t>cách</w:t>
      </w:r>
      <w:r>
        <w:rPr>
          <w:color w:val="231F20"/>
          <w:spacing w:val="-18"/>
          <w:w w:val="110"/>
        </w:rPr>
        <w:t> </w:t>
      </w:r>
      <w:r>
        <w:rPr>
          <w:color w:val="231F20"/>
          <w:w w:val="110"/>
        </w:rPr>
        <w:t>nào</w:t>
      </w:r>
      <w:r>
        <w:rPr>
          <w:color w:val="231F20"/>
          <w:spacing w:val="-18"/>
          <w:w w:val="110"/>
        </w:rPr>
        <w:t> </w:t>
      </w:r>
      <w:r>
        <w:rPr>
          <w:color w:val="231F20"/>
          <w:w w:val="110"/>
        </w:rPr>
        <w:t>đây?</w:t>
      </w:r>
      <w:r>
        <w:rPr>
          <w:color w:val="231F20"/>
          <w:spacing w:val="-18"/>
          <w:w w:val="110"/>
        </w:rPr>
        <w:t> </w:t>
      </w:r>
      <w:r>
        <w:rPr>
          <w:color w:val="231F20"/>
          <w:w w:val="110"/>
        </w:rPr>
        <w:t>Tuổi</w:t>
      </w:r>
      <w:r>
        <w:rPr>
          <w:color w:val="231F20"/>
          <w:spacing w:val="-18"/>
          <w:w w:val="110"/>
        </w:rPr>
        <w:t> </w:t>
      </w:r>
      <w:r>
        <w:rPr>
          <w:color w:val="231F20"/>
          <w:w w:val="110"/>
        </w:rPr>
        <w:t>quá</w:t>
      </w:r>
      <w:r>
        <w:rPr>
          <w:color w:val="231F20"/>
          <w:spacing w:val="-18"/>
          <w:w w:val="110"/>
        </w:rPr>
        <w:t> </w:t>
      </w:r>
      <w:r>
        <w:rPr>
          <w:color w:val="231F20"/>
          <w:w w:val="110"/>
        </w:rPr>
        <w:t>trẻ,</w:t>
      </w:r>
      <w:r>
        <w:rPr>
          <w:color w:val="231F20"/>
          <w:spacing w:val="-18"/>
          <w:w w:val="110"/>
        </w:rPr>
        <w:t> </w:t>
      </w:r>
      <w:r>
        <w:rPr>
          <w:color w:val="231F20"/>
          <w:w w:val="110"/>
        </w:rPr>
        <w:t>mỗi</w:t>
      </w:r>
      <w:r>
        <w:rPr>
          <w:color w:val="231F20"/>
          <w:spacing w:val="-18"/>
          <w:w w:val="110"/>
        </w:rPr>
        <w:t> </w:t>
      </w:r>
      <w:r>
        <w:rPr>
          <w:color w:val="231F20"/>
          <w:w w:val="110"/>
        </w:rPr>
        <w:t>ngày</w:t>
      </w:r>
      <w:r>
        <w:rPr>
          <w:color w:val="231F20"/>
          <w:spacing w:val="-18"/>
          <w:w w:val="110"/>
        </w:rPr>
        <w:t> </w:t>
      </w:r>
      <w:r>
        <w:rPr>
          <w:color w:val="231F20"/>
          <w:w w:val="110"/>
        </w:rPr>
        <w:t>bèn</w:t>
      </w:r>
      <w:r>
        <w:rPr>
          <w:color w:val="231F20"/>
          <w:spacing w:val="-18"/>
          <w:w w:val="110"/>
        </w:rPr>
        <w:t> </w:t>
      </w:r>
      <w:r>
        <w:rPr>
          <w:color w:val="231F20"/>
          <w:w w:val="110"/>
        </w:rPr>
        <w:t>nghĩ</w:t>
      </w:r>
      <w:r>
        <w:rPr>
          <w:color w:val="231F20"/>
          <w:spacing w:val="-18"/>
          <w:w w:val="110"/>
        </w:rPr>
        <w:t> </w:t>
      </w:r>
      <w:r>
        <w:rPr>
          <w:color w:val="231F20"/>
          <w:w w:val="110"/>
        </w:rPr>
        <w:t>mình </w:t>
      </w:r>
      <w:r>
        <w:rPr>
          <w:color w:val="231F20"/>
          <w:w w:val="105"/>
        </w:rPr>
        <w:t>bị bệnh tim nặng. Thầy ấy nghĩ như thế chưa đầy một năm, quả</w:t>
      </w:r>
      <w:r>
        <w:rPr>
          <w:color w:val="231F20"/>
          <w:spacing w:val="-5"/>
          <w:w w:val="105"/>
        </w:rPr>
        <w:t> </w:t>
      </w:r>
      <w:r>
        <w:rPr>
          <w:color w:val="231F20"/>
          <w:w w:val="105"/>
        </w:rPr>
        <w:t>thật,</w:t>
      </w:r>
      <w:r>
        <w:rPr>
          <w:color w:val="231F20"/>
          <w:spacing w:val="-5"/>
          <w:w w:val="105"/>
        </w:rPr>
        <w:t> </w:t>
      </w:r>
      <w:r>
        <w:rPr>
          <w:color w:val="231F20"/>
          <w:w w:val="105"/>
        </w:rPr>
        <w:t>khám</w:t>
      </w:r>
      <w:r>
        <w:rPr>
          <w:color w:val="231F20"/>
          <w:spacing w:val="-5"/>
          <w:w w:val="105"/>
        </w:rPr>
        <w:t> </w:t>
      </w:r>
      <w:r>
        <w:rPr>
          <w:color w:val="231F20"/>
          <w:w w:val="105"/>
        </w:rPr>
        <w:t>sức</w:t>
      </w:r>
      <w:r>
        <w:rPr>
          <w:color w:val="231F20"/>
          <w:spacing w:val="-6"/>
          <w:w w:val="105"/>
        </w:rPr>
        <w:t> </w:t>
      </w:r>
      <w:r>
        <w:rPr>
          <w:color w:val="231F20"/>
          <w:w w:val="105"/>
        </w:rPr>
        <w:t>khỏe</w:t>
      </w:r>
      <w:r>
        <w:rPr>
          <w:color w:val="231F20"/>
          <w:spacing w:val="-5"/>
          <w:w w:val="105"/>
        </w:rPr>
        <w:t> </w:t>
      </w:r>
      <w:r>
        <w:rPr>
          <w:color w:val="231F20"/>
          <w:w w:val="105"/>
        </w:rPr>
        <w:t>thấy</w:t>
      </w:r>
      <w:r>
        <w:rPr>
          <w:color w:val="231F20"/>
          <w:spacing w:val="-5"/>
          <w:w w:val="105"/>
        </w:rPr>
        <w:t> </w:t>
      </w:r>
      <w:r>
        <w:rPr>
          <w:color w:val="231F20"/>
          <w:w w:val="105"/>
        </w:rPr>
        <w:t>bị</w:t>
      </w:r>
      <w:r>
        <w:rPr>
          <w:color w:val="231F20"/>
          <w:spacing w:val="-5"/>
          <w:w w:val="105"/>
        </w:rPr>
        <w:t> </w:t>
      </w:r>
      <w:r>
        <w:rPr>
          <w:color w:val="231F20"/>
          <w:w w:val="105"/>
        </w:rPr>
        <w:t>bệnh</w:t>
      </w:r>
      <w:r>
        <w:rPr>
          <w:color w:val="231F20"/>
          <w:spacing w:val="-6"/>
          <w:w w:val="105"/>
        </w:rPr>
        <w:t> </w:t>
      </w:r>
      <w:r>
        <w:rPr>
          <w:color w:val="231F20"/>
          <w:w w:val="105"/>
        </w:rPr>
        <w:t>tim.</w:t>
      </w:r>
      <w:r>
        <w:rPr>
          <w:color w:val="231F20"/>
          <w:spacing w:val="-5"/>
          <w:w w:val="105"/>
        </w:rPr>
        <w:t> </w:t>
      </w:r>
      <w:r>
        <w:rPr>
          <w:color w:val="231F20"/>
          <w:w w:val="105"/>
        </w:rPr>
        <w:t>Do</w:t>
      </w:r>
      <w:r>
        <w:rPr>
          <w:color w:val="231F20"/>
          <w:spacing w:val="-5"/>
          <w:w w:val="105"/>
        </w:rPr>
        <w:t> </w:t>
      </w:r>
      <w:r>
        <w:rPr>
          <w:color w:val="231F20"/>
          <w:w w:val="105"/>
        </w:rPr>
        <w:t>vậy,</w:t>
      </w:r>
      <w:r>
        <w:rPr>
          <w:color w:val="231F20"/>
          <w:spacing w:val="-5"/>
          <w:w w:val="105"/>
        </w:rPr>
        <w:t> </w:t>
      </w:r>
      <w:r>
        <w:rPr>
          <w:color w:val="231F20"/>
          <w:w w:val="105"/>
        </w:rPr>
        <w:t>quân</w:t>
      </w:r>
      <w:r>
        <w:rPr>
          <w:color w:val="231F20"/>
          <w:spacing w:val="-4"/>
          <w:w w:val="105"/>
        </w:rPr>
        <w:t> </w:t>
      </w:r>
      <w:r>
        <w:rPr>
          <w:color w:val="231F20"/>
          <w:w w:val="105"/>
        </w:rPr>
        <w:t>đội </w:t>
      </w:r>
      <w:r>
        <w:rPr>
          <w:color w:val="231F20"/>
          <w:w w:val="110"/>
        </w:rPr>
        <w:t>cho</w:t>
      </w:r>
      <w:r>
        <w:rPr>
          <w:color w:val="231F20"/>
          <w:spacing w:val="-14"/>
          <w:w w:val="110"/>
        </w:rPr>
        <w:t> </w:t>
      </w:r>
      <w:r>
        <w:rPr>
          <w:color w:val="231F20"/>
          <w:w w:val="110"/>
        </w:rPr>
        <w:t>giải</w:t>
      </w:r>
      <w:r>
        <w:rPr>
          <w:color w:val="231F20"/>
          <w:spacing w:val="-13"/>
          <w:w w:val="110"/>
        </w:rPr>
        <w:t> </w:t>
      </w:r>
      <w:r>
        <w:rPr>
          <w:color w:val="231F20"/>
          <w:w w:val="110"/>
        </w:rPr>
        <w:t>ngũ.</w:t>
      </w:r>
      <w:r>
        <w:rPr>
          <w:color w:val="231F20"/>
          <w:spacing w:val="-13"/>
          <w:w w:val="110"/>
        </w:rPr>
        <w:t> </w:t>
      </w:r>
      <w:r>
        <w:rPr>
          <w:color w:val="231F20"/>
          <w:w w:val="110"/>
        </w:rPr>
        <w:t>Thoát</w:t>
      </w:r>
      <w:r>
        <w:rPr>
          <w:color w:val="231F20"/>
          <w:spacing w:val="-13"/>
          <w:w w:val="110"/>
        </w:rPr>
        <w:t> </w:t>
      </w:r>
      <w:r>
        <w:rPr>
          <w:color w:val="231F20"/>
          <w:w w:val="110"/>
        </w:rPr>
        <w:t>khỏi</w:t>
      </w:r>
      <w:r>
        <w:rPr>
          <w:color w:val="231F20"/>
          <w:spacing w:val="-14"/>
          <w:w w:val="110"/>
        </w:rPr>
        <w:t> </w:t>
      </w:r>
      <w:r>
        <w:rPr>
          <w:color w:val="231F20"/>
          <w:w w:val="110"/>
        </w:rPr>
        <w:t>quân</w:t>
      </w:r>
      <w:r>
        <w:rPr>
          <w:color w:val="231F20"/>
          <w:spacing w:val="-13"/>
          <w:w w:val="110"/>
        </w:rPr>
        <w:t> </w:t>
      </w:r>
      <w:r>
        <w:rPr>
          <w:color w:val="231F20"/>
          <w:w w:val="110"/>
        </w:rPr>
        <w:t>đội,</w:t>
      </w:r>
      <w:r>
        <w:rPr>
          <w:color w:val="231F20"/>
          <w:spacing w:val="-13"/>
          <w:w w:val="110"/>
        </w:rPr>
        <w:t> </w:t>
      </w:r>
      <w:r>
        <w:rPr>
          <w:color w:val="231F20"/>
          <w:w w:val="110"/>
        </w:rPr>
        <w:t>nhưng</w:t>
      </w:r>
      <w:r>
        <w:rPr>
          <w:color w:val="231F20"/>
          <w:spacing w:val="-13"/>
          <w:w w:val="110"/>
        </w:rPr>
        <w:t> </w:t>
      </w:r>
      <w:r>
        <w:rPr>
          <w:color w:val="231F20"/>
          <w:w w:val="110"/>
        </w:rPr>
        <w:t>bệnh</w:t>
      </w:r>
      <w:r>
        <w:rPr>
          <w:color w:val="231F20"/>
          <w:spacing w:val="-14"/>
          <w:w w:val="110"/>
        </w:rPr>
        <w:t> </w:t>
      </w:r>
      <w:r>
        <w:rPr>
          <w:color w:val="231F20"/>
          <w:w w:val="110"/>
        </w:rPr>
        <w:t>tim</w:t>
      </w:r>
      <w:r>
        <w:rPr>
          <w:color w:val="231F20"/>
          <w:spacing w:val="-14"/>
          <w:w w:val="110"/>
        </w:rPr>
        <w:t> </w:t>
      </w:r>
      <w:r>
        <w:rPr>
          <w:color w:val="231F20"/>
          <w:w w:val="110"/>
        </w:rPr>
        <w:t>cả</w:t>
      </w:r>
      <w:r>
        <w:rPr>
          <w:color w:val="231F20"/>
          <w:spacing w:val="-14"/>
          <w:w w:val="110"/>
        </w:rPr>
        <w:t> </w:t>
      </w:r>
      <w:r>
        <w:rPr>
          <w:color w:val="231F20"/>
          <w:w w:val="110"/>
        </w:rPr>
        <w:t>đời </w:t>
      </w:r>
      <w:r>
        <w:rPr>
          <w:color w:val="231F20"/>
          <w:w w:val="105"/>
        </w:rPr>
        <w:t>chẳng</w:t>
      </w:r>
      <w:r>
        <w:rPr>
          <w:color w:val="231F20"/>
          <w:spacing w:val="-13"/>
          <w:w w:val="105"/>
        </w:rPr>
        <w:t> </w:t>
      </w:r>
      <w:r>
        <w:rPr>
          <w:color w:val="231F20"/>
          <w:w w:val="105"/>
        </w:rPr>
        <w:t>lành,</w:t>
      </w:r>
      <w:r>
        <w:rPr>
          <w:color w:val="231F20"/>
          <w:spacing w:val="-13"/>
          <w:w w:val="105"/>
        </w:rPr>
        <w:t> </w:t>
      </w:r>
      <w:r>
        <w:rPr>
          <w:color w:val="231F20"/>
          <w:w w:val="105"/>
        </w:rPr>
        <w:t>hại</w:t>
      </w:r>
      <w:r>
        <w:rPr>
          <w:color w:val="231F20"/>
          <w:spacing w:val="-13"/>
          <w:w w:val="105"/>
        </w:rPr>
        <w:t> </w:t>
      </w:r>
      <w:r>
        <w:rPr>
          <w:color w:val="231F20"/>
          <w:w w:val="105"/>
        </w:rPr>
        <w:t>thầy</w:t>
      </w:r>
      <w:r>
        <w:rPr>
          <w:color w:val="231F20"/>
          <w:spacing w:val="-13"/>
          <w:w w:val="105"/>
        </w:rPr>
        <w:t> </w:t>
      </w:r>
      <w:r>
        <w:rPr>
          <w:color w:val="231F20"/>
          <w:w w:val="105"/>
        </w:rPr>
        <w:t>ấy</w:t>
      </w:r>
      <w:r>
        <w:rPr>
          <w:color w:val="231F20"/>
          <w:spacing w:val="-13"/>
          <w:w w:val="105"/>
        </w:rPr>
        <w:t> </w:t>
      </w:r>
      <w:r>
        <w:rPr>
          <w:color w:val="231F20"/>
          <w:w w:val="105"/>
        </w:rPr>
        <w:t>suốt</w:t>
      </w:r>
      <w:r>
        <w:rPr>
          <w:color w:val="231F20"/>
          <w:spacing w:val="-11"/>
          <w:w w:val="105"/>
        </w:rPr>
        <w:t> </w:t>
      </w:r>
      <w:r>
        <w:rPr>
          <w:color w:val="231F20"/>
          <w:w w:val="105"/>
        </w:rPr>
        <w:t>đời.</w:t>
      </w:r>
      <w:r>
        <w:rPr>
          <w:color w:val="231F20"/>
          <w:spacing w:val="-13"/>
          <w:w w:val="105"/>
        </w:rPr>
        <w:t> </w:t>
      </w:r>
      <w:r>
        <w:rPr>
          <w:color w:val="231F20"/>
          <w:w w:val="105"/>
        </w:rPr>
        <w:t>Từ</w:t>
      </w:r>
      <w:r>
        <w:rPr>
          <w:color w:val="231F20"/>
          <w:spacing w:val="-13"/>
          <w:w w:val="105"/>
        </w:rPr>
        <w:t> </w:t>
      </w:r>
      <w:r>
        <w:rPr>
          <w:color w:val="231F20"/>
          <w:w w:val="105"/>
        </w:rPr>
        <w:t>tâm</w:t>
      </w:r>
      <w:r>
        <w:rPr>
          <w:color w:val="231F20"/>
          <w:spacing w:val="-13"/>
          <w:w w:val="105"/>
        </w:rPr>
        <w:t> </w:t>
      </w:r>
      <w:r>
        <w:rPr>
          <w:color w:val="231F20"/>
          <w:w w:val="105"/>
        </w:rPr>
        <w:t>tưởng</w:t>
      </w:r>
      <w:r>
        <w:rPr>
          <w:color w:val="231F20"/>
          <w:spacing w:val="-13"/>
          <w:w w:val="105"/>
        </w:rPr>
        <w:t> </w:t>
      </w:r>
      <w:r>
        <w:rPr>
          <w:color w:val="231F20"/>
          <w:w w:val="105"/>
        </w:rPr>
        <w:t>sinh</w:t>
      </w:r>
      <w:r>
        <w:rPr>
          <w:color w:val="231F20"/>
          <w:spacing w:val="-13"/>
          <w:w w:val="105"/>
        </w:rPr>
        <w:t> </w:t>
      </w:r>
      <w:r>
        <w:rPr>
          <w:color w:val="231F20"/>
          <w:w w:val="105"/>
        </w:rPr>
        <w:t>đấy</w:t>
      </w:r>
      <w:r>
        <w:rPr>
          <w:color w:val="231F20"/>
          <w:spacing w:val="-13"/>
          <w:w w:val="105"/>
        </w:rPr>
        <w:t> </w:t>
      </w:r>
      <w:r>
        <w:rPr>
          <w:color w:val="231F20"/>
          <w:w w:val="105"/>
        </w:rPr>
        <w:t>mà! </w:t>
      </w:r>
      <w:r>
        <w:rPr>
          <w:color w:val="231F20"/>
          <w:spacing w:val="-2"/>
          <w:w w:val="110"/>
        </w:rPr>
        <w:t>Khi</w:t>
      </w:r>
      <w:r>
        <w:rPr>
          <w:color w:val="231F20"/>
          <w:spacing w:val="-19"/>
          <w:w w:val="110"/>
        </w:rPr>
        <w:t> </w:t>
      </w:r>
      <w:r>
        <w:rPr>
          <w:color w:val="231F20"/>
          <w:spacing w:val="-2"/>
          <w:w w:val="110"/>
        </w:rPr>
        <w:t>ấy,</w:t>
      </w:r>
      <w:r>
        <w:rPr>
          <w:color w:val="231F20"/>
          <w:spacing w:val="-19"/>
          <w:w w:val="110"/>
        </w:rPr>
        <w:t> </w:t>
      </w:r>
      <w:r>
        <w:rPr>
          <w:color w:val="231F20"/>
          <w:spacing w:val="-2"/>
          <w:w w:val="110"/>
        </w:rPr>
        <w:t>chúng</w:t>
      </w:r>
      <w:r>
        <w:rPr>
          <w:color w:val="231F20"/>
          <w:spacing w:val="-18"/>
          <w:w w:val="110"/>
        </w:rPr>
        <w:t> </w:t>
      </w:r>
      <w:r>
        <w:rPr>
          <w:color w:val="231F20"/>
          <w:spacing w:val="-2"/>
          <w:w w:val="110"/>
        </w:rPr>
        <w:t>tôi</w:t>
      </w:r>
      <w:r>
        <w:rPr>
          <w:color w:val="231F20"/>
          <w:spacing w:val="-18"/>
          <w:w w:val="110"/>
        </w:rPr>
        <w:t> </w:t>
      </w:r>
      <w:r>
        <w:rPr>
          <w:color w:val="231F20"/>
          <w:spacing w:val="-2"/>
          <w:w w:val="110"/>
        </w:rPr>
        <w:t>tuổi</w:t>
      </w:r>
      <w:r>
        <w:rPr>
          <w:color w:val="231F20"/>
          <w:spacing w:val="-19"/>
          <w:w w:val="110"/>
        </w:rPr>
        <w:t> </w:t>
      </w:r>
      <w:r>
        <w:rPr>
          <w:color w:val="231F20"/>
          <w:spacing w:val="-2"/>
          <w:w w:val="110"/>
        </w:rPr>
        <w:t>trẻ,</w:t>
      </w:r>
      <w:r>
        <w:rPr>
          <w:color w:val="231F20"/>
          <w:spacing w:val="-18"/>
          <w:w w:val="110"/>
        </w:rPr>
        <w:t> </w:t>
      </w:r>
      <w:r>
        <w:rPr>
          <w:color w:val="231F20"/>
          <w:spacing w:val="-2"/>
          <w:w w:val="110"/>
        </w:rPr>
        <w:t>chẳng</w:t>
      </w:r>
      <w:r>
        <w:rPr>
          <w:color w:val="231F20"/>
          <w:spacing w:val="-18"/>
          <w:w w:val="110"/>
        </w:rPr>
        <w:t> </w:t>
      </w:r>
      <w:r>
        <w:rPr>
          <w:color w:val="231F20"/>
          <w:spacing w:val="-2"/>
          <w:w w:val="110"/>
        </w:rPr>
        <w:t>biết</w:t>
      </w:r>
      <w:r>
        <w:rPr>
          <w:color w:val="231F20"/>
          <w:spacing w:val="-19"/>
          <w:w w:val="110"/>
        </w:rPr>
        <w:t> </w:t>
      </w:r>
      <w:r>
        <w:rPr>
          <w:color w:val="231F20"/>
          <w:spacing w:val="-2"/>
          <w:w w:val="110"/>
        </w:rPr>
        <w:t>đạo</w:t>
      </w:r>
      <w:r>
        <w:rPr>
          <w:color w:val="231F20"/>
          <w:spacing w:val="-18"/>
          <w:w w:val="110"/>
        </w:rPr>
        <w:t> </w:t>
      </w:r>
      <w:r>
        <w:rPr>
          <w:color w:val="231F20"/>
          <w:spacing w:val="-2"/>
          <w:w w:val="110"/>
        </w:rPr>
        <w:t>lý</w:t>
      </w:r>
      <w:r>
        <w:rPr>
          <w:color w:val="231F20"/>
          <w:spacing w:val="-18"/>
          <w:w w:val="110"/>
        </w:rPr>
        <w:t> </w:t>
      </w:r>
      <w:r>
        <w:rPr>
          <w:color w:val="231F20"/>
          <w:spacing w:val="-2"/>
          <w:w w:val="110"/>
        </w:rPr>
        <w:t>này</w:t>
      </w:r>
      <w:r>
        <w:rPr>
          <w:color w:val="231F20"/>
          <w:spacing w:val="-18"/>
          <w:w w:val="110"/>
        </w:rPr>
        <w:t> </w:t>
      </w:r>
      <w:r>
        <w:rPr>
          <w:color w:val="231F20"/>
          <w:spacing w:val="-2"/>
          <w:w w:val="110"/>
        </w:rPr>
        <w:t>trong</w:t>
      </w:r>
      <w:r>
        <w:rPr>
          <w:color w:val="231F20"/>
          <w:spacing w:val="-18"/>
          <w:w w:val="110"/>
        </w:rPr>
        <w:t> </w:t>
      </w:r>
      <w:r>
        <w:rPr>
          <w:color w:val="231F20"/>
          <w:spacing w:val="-2"/>
          <w:w w:val="110"/>
        </w:rPr>
        <w:t>Phật </w:t>
      </w:r>
      <w:r>
        <w:rPr>
          <w:color w:val="231F20"/>
          <w:spacing w:val="-2"/>
          <w:w w:val="105"/>
        </w:rPr>
        <w:t>pháp.</w:t>
      </w:r>
      <w:r>
        <w:rPr>
          <w:color w:val="231F20"/>
          <w:spacing w:val="-21"/>
          <w:w w:val="105"/>
        </w:rPr>
        <w:t> </w:t>
      </w:r>
      <w:r>
        <w:rPr>
          <w:color w:val="231F20"/>
          <w:spacing w:val="-2"/>
          <w:w w:val="105"/>
        </w:rPr>
        <w:t>Nếu</w:t>
      </w:r>
      <w:r>
        <w:rPr>
          <w:color w:val="231F20"/>
          <w:spacing w:val="-20"/>
          <w:w w:val="105"/>
        </w:rPr>
        <w:t> </w:t>
      </w:r>
      <w:r>
        <w:rPr>
          <w:color w:val="231F20"/>
          <w:spacing w:val="-2"/>
          <w:w w:val="105"/>
        </w:rPr>
        <w:t>biết</w:t>
      </w:r>
      <w:r>
        <w:rPr>
          <w:color w:val="231F20"/>
          <w:spacing w:val="-20"/>
          <w:w w:val="105"/>
        </w:rPr>
        <w:t> </w:t>
      </w:r>
      <w:r>
        <w:rPr>
          <w:color w:val="231F20"/>
          <w:spacing w:val="-2"/>
          <w:w w:val="105"/>
        </w:rPr>
        <w:t>đạo</w:t>
      </w:r>
      <w:r>
        <w:rPr>
          <w:color w:val="231F20"/>
          <w:spacing w:val="-21"/>
          <w:w w:val="105"/>
        </w:rPr>
        <w:t> </w:t>
      </w:r>
      <w:r>
        <w:rPr>
          <w:color w:val="231F20"/>
          <w:spacing w:val="-2"/>
          <w:w w:val="105"/>
        </w:rPr>
        <w:t>lý</w:t>
      </w:r>
      <w:r>
        <w:rPr>
          <w:color w:val="231F20"/>
          <w:spacing w:val="-20"/>
          <w:w w:val="105"/>
        </w:rPr>
        <w:t> </w:t>
      </w:r>
      <w:r>
        <w:rPr>
          <w:color w:val="231F20"/>
          <w:spacing w:val="-2"/>
          <w:w w:val="105"/>
        </w:rPr>
        <w:t>này,</w:t>
      </w:r>
      <w:r>
        <w:rPr>
          <w:color w:val="231F20"/>
          <w:spacing w:val="-20"/>
          <w:w w:val="105"/>
        </w:rPr>
        <w:t> </w:t>
      </w:r>
      <w:r>
        <w:rPr>
          <w:color w:val="231F20"/>
          <w:spacing w:val="-2"/>
          <w:w w:val="105"/>
        </w:rPr>
        <w:t>khuyên</w:t>
      </w:r>
      <w:r>
        <w:rPr>
          <w:color w:val="231F20"/>
          <w:spacing w:val="-21"/>
          <w:w w:val="105"/>
        </w:rPr>
        <w:t> </w:t>
      </w:r>
      <w:r>
        <w:rPr>
          <w:color w:val="231F20"/>
          <w:spacing w:val="-2"/>
          <w:w w:val="105"/>
        </w:rPr>
        <w:t>bảo</w:t>
      </w:r>
      <w:r>
        <w:rPr>
          <w:color w:val="231F20"/>
          <w:spacing w:val="-20"/>
          <w:w w:val="105"/>
        </w:rPr>
        <w:t> </w:t>
      </w:r>
      <w:r>
        <w:rPr>
          <w:color w:val="231F20"/>
          <w:spacing w:val="-2"/>
          <w:w w:val="105"/>
        </w:rPr>
        <w:t>thầy</w:t>
      </w:r>
      <w:r>
        <w:rPr>
          <w:color w:val="231F20"/>
          <w:spacing w:val="-20"/>
          <w:w w:val="105"/>
        </w:rPr>
        <w:t> </w:t>
      </w:r>
      <w:r>
        <w:rPr>
          <w:color w:val="231F20"/>
          <w:spacing w:val="-2"/>
          <w:w w:val="105"/>
        </w:rPr>
        <w:t>ấy,</w:t>
      </w:r>
      <w:r>
        <w:rPr>
          <w:color w:val="231F20"/>
          <w:spacing w:val="-21"/>
          <w:w w:val="105"/>
        </w:rPr>
        <w:t> </w:t>
      </w:r>
      <w:r>
        <w:rPr>
          <w:color w:val="231F20"/>
          <w:spacing w:val="-2"/>
          <w:w w:val="105"/>
        </w:rPr>
        <w:t>hãy</w:t>
      </w:r>
      <w:r>
        <w:rPr>
          <w:color w:val="231F20"/>
          <w:spacing w:val="-20"/>
          <w:w w:val="105"/>
        </w:rPr>
        <w:t> </w:t>
      </w:r>
      <w:r>
        <w:rPr>
          <w:color w:val="231F20"/>
          <w:spacing w:val="-2"/>
          <w:w w:val="105"/>
        </w:rPr>
        <w:t>khôi</w:t>
      </w:r>
      <w:r>
        <w:rPr>
          <w:color w:val="231F20"/>
          <w:spacing w:val="-20"/>
          <w:w w:val="105"/>
        </w:rPr>
        <w:t> </w:t>
      </w:r>
      <w:r>
        <w:rPr>
          <w:color w:val="231F20"/>
          <w:spacing w:val="-2"/>
          <w:w w:val="105"/>
        </w:rPr>
        <w:t>phục </w:t>
      </w:r>
      <w:r>
        <w:rPr>
          <w:color w:val="231F20"/>
          <w:spacing w:val="-2"/>
          <w:w w:val="110"/>
        </w:rPr>
        <w:t>ý</w:t>
      </w:r>
      <w:r>
        <w:rPr>
          <w:color w:val="231F20"/>
          <w:spacing w:val="-20"/>
          <w:w w:val="110"/>
        </w:rPr>
        <w:t> </w:t>
      </w:r>
      <w:r>
        <w:rPr>
          <w:color w:val="231F20"/>
          <w:spacing w:val="-2"/>
          <w:w w:val="110"/>
        </w:rPr>
        <w:t>niệm</w:t>
      </w:r>
      <w:r>
        <w:rPr>
          <w:color w:val="231F20"/>
          <w:spacing w:val="-20"/>
          <w:w w:val="110"/>
        </w:rPr>
        <w:t> </w:t>
      </w:r>
      <w:r>
        <w:rPr>
          <w:color w:val="231F20"/>
          <w:spacing w:val="-2"/>
          <w:w w:val="110"/>
        </w:rPr>
        <w:t>bình</w:t>
      </w:r>
      <w:r>
        <w:rPr>
          <w:color w:val="231F20"/>
          <w:spacing w:val="-20"/>
          <w:w w:val="110"/>
        </w:rPr>
        <w:t> </w:t>
      </w:r>
      <w:r>
        <w:rPr>
          <w:color w:val="231F20"/>
          <w:spacing w:val="-2"/>
          <w:w w:val="110"/>
        </w:rPr>
        <w:t>thường,</w:t>
      </w:r>
      <w:r>
        <w:rPr>
          <w:color w:val="231F20"/>
          <w:spacing w:val="-20"/>
          <w:w w:val="110"/>
        </w:rPr>
        <w:t> </w:t>
      </w:r>
      <w:r>
        <w:rPr>
          <w:color w:val="231F20"/>
          <w:spacing w:val="-2"/>
          <w:w w:val="110"/>
        </w:rPr>
        <w:t>chẳng</w:t>
      </w:r>
      <w:r>
        <w:rPr>
          <w:color w:val="231F20"/>
          <w:spacing w:val="-20"/>
          <w:w w:val="110"/>
        </w:rPr>
        <w:t> </w:t>
      </w:r>
      <w:r>
        <w:rPr>
          <w:color w:val="231F20"/>
          <w:spacing w:val="-2"/>
          <w:w w:val="110"/>
        </w:rPr>
        <w:t>còn</w:t>
      </w:r>
      <w:r>
        <w:rPr>
          <w:color w:val="231F20"/>
          <w:spacing w:val="-20"/>
          <w:w w:val="110"/>
        </w:rPr>
        <w:t> </w:t>
      </w:r>
      <w:r>
        <w:rPr>
          <w:color w:val="231F20"/>
          <w:spacing w:val="-2"/>
          <w:w w:val="110"/>
        </w:rPr>
        <w:t>nghĩ</w:t>
      </w:r>
      <w:r>
        <w:rPr>
          <w:color w:val="231F20"/>
          <w:spacing w:val="-20"/>
          <w:w w:val="110"/>
        </w:rPr>
        <w:t> </w:t>
      </w:r>
      <w:r>
        <w:rPr>
          <w:color w:val="231F20"/>
          <w:spacing w:val="-2"/>
          <w:w w:val="110"/>
        </w:rPr>
        <w:t>bị</w:t>
      </w:r>
      <w:r>
        <w:rPr>
          <w:color w:val="231F20"/>
          <w:spacing w:val="-20"/>
          <w:w w:val="110"/>
        </w:rPr>
        <w:t> </w:t>
      </w:r>
      <w:r>
        <w:rPr>
          <w:color w:val="231F20"/>
          <w:spacing w:val="-2"/>
          <w:w w:val="110"/>
        </w:rPr>
        <w:t>bệnh</w:t>
      </w:r>
      <w:r>
        <w:rPr>
          <w:color w:val="231F20"/>
          <w:spacing w:val="-20"/>
          <w:w w:val="110"/>
        </w:rPr>
        <w:t> </w:t>
      </w:r>
      <w:r>
        <w:rPr>
          <w:color w:val="231F20"/>
          <w:spacing w:val="-2"/>
          <w:w w:val="110"/>
        </w:rPr>
        <w:t>tim</w:t>
      </w:r>
      <w:r>
        <w:rPr>
          <w:color w:val="231F20"/>
          <w:spacing w:val="-20"/>
          <w:w w:val="110"/>
        </w:rPr>
        <w:t> </w:t>
      </w:r>
      <w:r>
        <w:rPr>
          <w:color w:val="231F20"/>
          <w:spacing w:val="-2"/>
          <w:w w:val="110"/>
        </w:rPr>
        <w:t>nữa,</w:t>
      </w:r>
      <w:r>
        <w:rPr>
          <w:color w:val="231F20"/>
          <w:spacing w:val="-20"/>
          <w:w w:val="110"/>
        </w:rPr>
        <w:t> </w:t>
      </w:r>
      <w:r>
        <w:rPr>
          <w:color w:val="231F20"/>
          <w:spacing w:val="-2"/>
          <w:w w:val="110"/>
        </w:rPr>
        <w:t>hằng </w:t>
      </w:r>
      <w:r>
        <w:rPr>
          <w:color w:val="231F20"/>
          <w:w w:val="105"/>
        </w:rPr>
        <w:t>ngày</w:t>
      </w:r>
      <w:r>
        <w:rPr>
          <w:color w:val="231F20"/>
          <w:spacing w:val="-16"/>
          <w:w w:val="105"/>
        </w:rPr>
        <w:t> </w:t>
      </w:r>
      <w:r>
        <w:rPr>
          <w:color w:val="231F20"/>
          <w:w w:val="105"/>
        </w:rPr>
        <w:t>nghĩ</w:t>
      </w:r>
      <w:r>
        <w:rPr>
          <w:color w:val="231F20"/>
          <w:spacing w:val="-16"/>
          <w:w w:val="105"/>
        </w:rPr>
        <w:t> </w:t>
      </w:r>
      <w:r>
        <w:rPr>
          <w:color w:val="231F20"/>
          <w:w w:val="105"/>
        </w:rPr>
        <w:t>đến</w:t>
      </w:r>
      <w:r>
        <w:rPr>
          <w:color w:val="231F20"/>
          <w:spacing w:val="-16"/>
          <w:w w:val="105"/>
        </w:rPr>
        <w:t> </w:t>
      </w:r>
      <w:r>
        <w:rPr>
          <w:color w:val="231F20"/>
          <w:w w:val="105"/>
        </w:rPr>
        <w:t>Phật</w:t>
      </w:r>
      <w:r>
        <w:rPr>
          <w:color w:val="231F20"/>
          <w:spacing w:val="-16"/>
          <w:w w:val="105"/>
        </w:rPr>
        <w:t> </w:t>
      </w:r>
      <w:r>
        <w:rPr>
          <w:color w:val="231F20"/>
          <w:w w:val="105"/>
        </w:rPr>
        <w:t>A</w:t>
      </w:r>
      <w:r>
        <w:rPr>
          <w:color w:val="231F20"/>
          <w:spacing w:val="-16"/>
          <w:w w:val="105"/>
        </w:rPr>
        <w:t> </w:t>
      </w:r>
      <w:r>
        <w:rPr>
          <w:color w:val="231F20"/>
          <w:w w:val="105"/>
        </w:rPr>
        <w:t>Di</w:t>
      </w:r>
      <w:r>
        <w:rPr>
          <w:color w:val="231F20"/>
          <w:spacing w:val="-16"/>
          <w:w w:val="105"/>
        </w:rPr>
        <w:t> </w:t>
      </w:r>
      <w:r>
        <w:rPr>
          <w:color w:val="231F20"/>
          <w:w w:val="105"/>
        </w:rPr>
        <w:t>Đà,</w:t>
      </w:r>
      <w:r>
        <w:rPr>
          <w:color w:val="231F20"/>
          <w:spacing w:val="-16"/>
          <w:w w:val="105"/>
        </w:rPr>
        <w:t> </w:t>
      </w:r>
      <w:r>
        <w:rPr>
          <w:color w:val="231F20"/>
          <w:w w:val="105"/>
        </w:rPr>
        <w:t>bệnh</w:t>
      </w:r>
      <w:r>
        <w:rPr>
          <w:color w:val="231F20"/>
          <w:spacing w:val="-16"/>
          <w:w w:val="105"/>
        </w:rPr>
        <w:t> </w:t>
      </w:r>
      <w:r>
        <w:rPr>
          <w:color w:val="231F20"/>
          <w:w w:val="105"/>
        </w:rPr>
        <w:t>tim</w:t>
      </w:r>
      <w:r>
        <w:rPr>
          <w:color w:val="231F20"/>
          <w:spacing w:val="-16"/>
          <w:w w:val="105"/>
        </w:rPr>
        <w:t> </w:t>
      </w:r>
      <w:r>
        <w:rPr>
          <w:color w:val="231F20"/>
          <w:w w:val="105"/>
        </w:rPr>
        <w:t>sẽ</w:t>
      </w:r>
      <w:r>
        <w:rPr>
          <w:color w:val="231F20"/>
          <w:spacing w:val="-16"/>
          <w:w w:val="105"/>
        </w:rPr>
        <w:t> </w:t>
      </w:r>
      <w:r>
        <w:rPr>
          <w:color w:val="231F20"/>
          <w:w w:val="105"/>
        </w:rPr>
        <w:t>chẳng</w:t>
      </w:r>
      <w:r>
        <w:rPr>
          <w:color w:val="231F20"/>
          <w:spacing w:val="-16"/>
          <w:w w:val="105"/>
        </w:rPr>
        <w:t> </w:t>
      </w:r>
      <w:r>
        <w:rPr>
          <w:color w:val="231F20"/>
          <w:w w:val="105"/>
        </w:rPr>
        <w:t>còn,</w:t>
      </w:r>
      <w:r>
        <w:rPr>
          <w:color w:val="231F20"/>
          <w:spacing w:val="-16"/>
          <w:w w:val="105"/>
        </w:rPr>
        <w:t> </w:t>
      </w:r>
      <w:r>
        <w:rPr>
          <w:color w:val="231F20"/>
          <w:w w:val="105"/>
        </w:rPr>
        <w:t>bệnh</w:t>
      </w:r>
      <w:r>
        <w:rPr>
          <w:color w:val="231F20"/>
          <w:spacing w:val="-16"/>
          <w:w w:val="105"/>
        </w:rPr>
        <w:t> </w:t>
      </w:r>
      <w:r>
        <w:rPr>
          <w:color w:val="231F20"/>
          <w:w w:val="105"/>
        </w:rPr>
        <w:t>sẽ chẳng</w:t>
      </w:r>
      <w:r>
        <w:rPr>
          <w:color w:val="231F20"/>
          <w:spacing w:val="-22"/>
          <w:w w:val="105"/>
        </w:rPr>
        <w:t> </w:t>
      </w:r>
      <w:r>
        <w:rPr>
          <w:color w:val="231F20"/>
          <w:w w:val="105"/>
        </w:rPr>
        <w:t>đeo</w:t>
      </w:r>
      <w:r>
        <w:rPr>
          <w:color w:val="231F20"/>
          <w:spacing w:val="-21"/>
          <w:w w:val="105"/>
        </w:rPr>
        <w:t> </w:t>
      </w:r>
      <w:r>
        <w:rPr>
          <w:color w:val="231F20"/>
          <w:w w:val="105"/>
        </w:rPr>
        <w:t>theo</w:t>
      </w:r>
      <w:r>
        <w:rPr>
          <w:color w:val="231F20"/>
          <w:spacing w:val="-21"/>
          <w:w w:val="105"/>
        </w:rPr>
        <w:t> </w:t>
      </w:r>
      <w:r>
        <w:rPr>
          <w:color w:val="231F20"/>
          <w:w w:val="105"/>
        </w:rPr>
        <w:t>nữa!</w:t>
      </w:r>
      <w:r>
        <w:rPr>
          <w:color w:val="231F20"/>
          <w:spacing w:val="-21"/>
          <w:w w:val="105"/>
        </w:rPr>
        <w:t> </w:t>
      </w:r>
      <w:r>
        <w:rPr>
          <w:color w:val="231F20"/>
          <w:w w:val="105"/>
        </w:rPr>
        <w:t>Tâm</w:t>
      </w:r>
      <w:r>
        <w:rPr>
          <w:color w:val="231F20"/>
          <w:spacing w:val="-21"/>
          <w:w w:val="105"/>
        </w:rPr>
        <w:t> </w:t>
      </w:r>
      <w:r>
        <w:rPr>
          <w:color w:val="231F20"/>
          <w:w w:val="105"/>
        </w:rPr>
        <w:t>tưởng</w:t>
      </w:r>
      <w:r>
        <w:rPr>
          <w:color w:val="231F20"/>
          <w:spacing w:val="-21"/>
          <w:w w:val="105"/>
        </w:rPr>
        <w:t> </w:t>
      </w:r>
      <w:r>
        <w:rPr>
          <w:color w:val="231F20"/>
          <w:w w:val="105"/>
        </w:rPr>
        <w:t>sự</w:t>
      </w:r>
      <w:r>
        <w:rPr>
          <w:color w:val="231F20"/>
          <w:spacing w:val="-21"/>
          <w:w w:val="105"/>
        </w:rPr>
        <w:t> </w:t>
      </w:r>
      <w:r>
        <w:rPr>
          <w:color w:val="231F20"/>
          <w:w w:val="105"/>
        </w:rPr>
        <w:t>thành!</w:t>
      </w:r>
      <w:r>
        <w:rPr>
          <w:color w:val="231F20"/>
          <w:spacing w:val="-21"/>
          <w:w w:val="105"/>
        </w:rPr>
        <w:t> </w:t>
      </w:r>
      <w:r>
        <w:rPr>
          <w:color w:val="231F20"/>
          <w:w w:val="105"/>
        </w:rPr>
        <w:t>Mỗi</w:t>
      </w:r>
      <w:r>
        <w:rPr>
          <w:color w:val="231F20"/>
          <w:spacing w:val="-21"/>
          <w:w w:val="105"/>
        </w:rPr>
        <w:t> </w:t>
      </w:r>
      <w:r>
        <w:rPr>
          <w:color w:val="231F20"/>
          <w:w w:val="105"/>
        </w:rPr>
        <w:t>ngày</w:t>
      </w:r>
      <w:r>
        <w:rPr>
          <w:color w:val="231F20"/>
          <w:spacing w:val="-21"/>
          <w:w w:val="105"/>
        </w:rPr>
        <w:t> </w:t>
      </w:r>
      <w:r>
        <w:rPr>
          <w:color w:val="231F20"/>
          <w:w w:val="105"/>
        </w:rPr>
        <w:t>nghĩ</w:t>
      </w:r>
      <w:r>
        <w:rPr>
          <w:color w:val="231F20"/>
          <w:spacing w:val="-21"/>
          <w:w w:val="105"/>
        </w:rPr>
        <w:t> </w:t>
      </w:r>
      <w:r>
        <w:rPr>
          <w:color w:val="231F20"/>
          <w:spacing w:val="-5"/>
          <w:w w:val="105"/>
        </w:rPr>
        <w:t>tới</w:t>
      </w:r>
    </w:p>
    <w:p>
      <w:pPr>
        <w:spacing w:after="0" w:line="314" w:lineRule="auto"/>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1"/>
        <w:jc w:val="both"/>
      </w:pPr>
      <w:r>
        <w:rPr>
          <w:color w:val="231F20"/>
          <w:w w:val="105"/>
        </w:rPr>
        <w:t>Phật</w:t>
      </w:r>
      <w:r>
        <w:rPr>
          <w:color w:val="231F20"/>
          <w:spacing w:val="-6"/>
          <w:w w:val="105"/>
        </w:rPr>
        <w:t> </w:t>
      </w:r>
      <w:r>
        <w:rPr>
          <w:color w:val="231F20"/>
          <w:w w:val="105"/>
        </w:rPr>
        <w:t>A</w:t>
      </w:r>
      <w:r>
        <w:rPr>
          <w:color w:val="231F20"/>
          <w:spacing w:val="-7"/>
          <w:w w:val="105"/>
        </w:rPr>
        <w:t> </w:t>
      </w:r>
      <w:r>
        <w:rPr>
          <w:color w:val="231F20"/>
          <w:w w:val="105"/>
        </w:rPr>
        <w:t>Di</w:t>
      </w:r>
      <w:r>
        <w:rPr>
          <w:color w:val="231F20"/>
          <w:spacing w:val="-7"/>
          <w:w w:val="105"/>
        </w:rPr>
        <w:t> </w:t>
      </w:r>
      <w:r>
        <w:rPr>
          <w:color w:val="231F20"/>
          <w:w w:val="105"/>
        </w:rPr>
        <w:t>Đà,</w:t>
      </w:r>
      <w:r>
        <w:rPr>
          <w:color w:val="231F20"/>
          <w:spacing w:val="-6"/>
          <w:w w:val="105"/>
        </w:rPr>
        <w:t> </w:t>
      </w:r>
      <w:r>
        <w:rPr>
          <w:color w:val="231F20"/>
          <w:w w:val="105"/>
        </w:rPr>
        <w:t>trong</w:t>
      </w:r>
      <w:r>
        <w:rPr>
          <w:color w:val="231F20"/>
          <w:spacing w:val="-6"/>
          <w:w w:val="105"/>
        </w:rPr>
        <w:t> </w:t>
      </w:r>
      <w:r>
        <w:rPr>
          <w:color w:val="231F20"/>
          <w:w w:val="105"/>
        </w:rPr>
        <w:t>tương</w:t>
      </w:r>
      <w:r>
        <w:rPr>
          <w:color w:val="231F20"/>
          <w:spacing w:val="-7"/>
          <w:w w:val="105"/>
        </w:rPr>
        <w:t> </w:t>
      </w:r>
      <w:r>
        <w:rPr>
          <w:color w:val="231F20"/>
          <w:w w:val="105"/>
        </w:rPr>
        <w:t>lai</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sẽ</w:t>
      </w:r>
      <w:r>
        <w:rPr>
          <w:color w:val="231F20"/>
          <w:spacing w:val="-7"/>
          <w:w w:val="105"/>
        </w:rPr>
        <w:t> </w:t>
      </w:r>
      <w:r>
        <w:rPr>
          <w:color w:val="231F20"/>
          <w:w w:val="105"/>
        </w:rPr>
        <w:t>làm</w:t>
      </w:r>
      <w:r>
        <w:rPr>
          <w:color w:val="231F20"/>
          <w:spacing w:val="-7"/>
          <w:w w:val="105"/>
        </w:rPr>
        <w:t> </w:t>
      </w:r>
      <w:r>
        <w:rPr>
          <w:color w:val="231F20"/>
          <w:w w:val="105"/>
        </w:rPr>
        <w:t>Phật!</w:t>
      </w:r>
      <w:r>
        <w:rPr>
          <w:color w:val="231F20"/>
          <w:spacing w:val="-7"/>
          <w:w w:val="105"/>
        </w:rPr>
        <w:t> </w:t>
      </w:r>
      <w:r>
        <w:rPr>
          <w:color w:val="231F20"/>
          <w:w w:val="105"/>
        </w:rPr>
        <w:t>Mỗi</w:t>
      </w:r>
      <w:r>
        <w:rPr>
          <w:color w:val="231F20"/>
          <w:spacing w:val="-7"/>
          <w:w w:val="105"/>
        </w:rPr>
        <w:t> </w:t>
      </w:r>
      <w:r>
        <w:rPr>
          <w:color w:val="231F20"/>
          <w:w w:val="105"/>
        </w:rPr>
        <w:t>ngày nghĩ tới bệnh tật, chắc chắn quý vị sẽ bị bệnh nặng. Phải hiểu đạo lý này!</w:t>
      </w:r>
    </w:p>
    <w:p>
      <w:pPr>
        <w:pStyle w:val="BodyText"/>
        <w:spacing w:line="309" w:lineRule="auto" w:before="147"/>
        <w:ind w:left="387" w:right="118" w:firstLine="453"/>
        <w:jc w:val="both"/>
      </w:pPr>
      <w:r>
        <w:rPr>
          <w:color w:val="231F20"/>
          <w:w w:val="105"/>
        </w:rPr>
        <w:t>Thuở trước, tôi ở Mỹ, rất ít bị bệnh, có một lần bị cảm, đi bác sĩ. Bác sĩ là người Hoa, nói chuyện với tôi cũng rất hợp ý. Có một ngày, tôi bảo ông ta: “Bệnh lành không phải do thầy thuốc chữa lành”. Ông ta rất kinh ngạc, hỏi vì sao? Tôi nói: “Niềm tin chiếm tới 70%, bác sĩ chữa trị chiếm 30%. Người bệnh tin tưởng bác sĩ, bác sĩ tin tưởng người bệnh, bệnh ấy rất dễ chữa lành. Tín tâm mà! Nếu bác sĩ hoài nghi người bệnh, người bệnh cũng nghi ngờ bác sĩ, nghi ngờ thuốc thang, bệnh ấy chỉ có nặng thêm, chẳng thể bình phục tốt đẹp được!”.</w:t>
      </w:r>
    </w:p>
    <w:p>
      <w:pPr>
        <w:pStyle w:val="BodyText"/>
        <w:spacing w:line="309" w:lineRule="auto" w:before="161"/>
        <w:ind w:left="387" w:right="117" w:firstLine="453"/>
        <w:jc w:val="both"/>
      </w:pPr>
      <w:r>
        <w:rPr>
          <w:color w:val="231F20"/>
          <w:w w:val="105"/>
        </w:rPr>
        <w:t>Ông ta nghe xong, cảm thấy rất có lý. Đúng là như vậy, chẳng sai chút nào! Tín tâm làm chủ tể hết thảy, giống như hiện</w:t>
      </w:r>
      <w:r>
        <w:rPr>
          <w:color w:val="231F20"/>
          <w:w w:val="105"/>
        </w:rPr>
        <w:t> thời</w:t>
      </w:r>
      <w:r>
        <w:rPr>
          <w:color w:val="231F20"/>
          <w:w w:val="105"/>
        </w:rPr>
        <w:t> các</w:t>
      </w:r>
      <w:r>
        <w:rPr>
          <w:color w:val="231F20"/>
          <w:w w:val="105"/>
        </w:rPr>
        <w:t> nhà</w:t>
      </w:r>
      <w:r>
        <w:rPr>
          <w:color w:val="231F20"/>
          <w:w w:val="105"/>
        </w:rPr>
        <w:t> lượng</w:t>
      </w:r>
      <w:r>
        <w:rPr>
          <w:color w:val="231F20"/>
          <w:w w:val="105"/>
        </w:rPr>
        <w:t> tử</w:t>
      </w:r>
      <w:r>
        <w:rPr>
          <w:color w:val="231F20"/>
          <w:w w:val="105"/>
        </w:rPr>
        <w:t> lực</w:t>
      </w:r>
      <w:r>
        <w:rPr>
          <w:color w:val="231F20"/>
          <w:w w:val="105"/>
        </w:rPr>
        <w:t> học</w:t>
      </w:r>
      <w:r>
        <w:rPr>
          <w:color w:val="231F20"/>
          <w:w w:val="105"/>
        </w:rPr>
        <w:t> rất</w:t>
      </w:r>
      <w:r>
        <w:rPr>
          <w:color w:val="231F20"/>
          <w:w w:val="105"/>
        </w:rPr>
        <w:t> khẳng</w:t>
      </w:r>
      <w:r>
        <w:rPr>
          <w:color w:val="231F20"/>
          <w:w w:val="105"/>
        </w:rPr>
        <w:t> định</w:t>
      </w:r>
      <w:r>
        <w:rPr>
          <w:color w:val="231F20"/>
          <w:w w:val="105"/>
        </w:rPr>
        <w:t> bảo chúng ta: Ý niệm, năng lượng chẳng thể nghĩ bàn. Ý niệm làm chủ tể hết thảy. Thậm chí, ý niệm có thể thay đổi quỹ đạo của tinh cầu trong vũ trụ, có năng lượng to lớn như</w:t>
      </w:r>
      <w:r>
        <w:rPr>
          <w:color w:val="231F20"/>
          <w:spacing w:val="80"/>
          <w:w w:val="105"/>
        </w:rPr>
        <w:t> </w:t>
      </w:r>
      <w:r>
        <w:rPr>
          <w:color w:val="231F20"/>
          <w:w w:val="105"/>
        </w:rPr>
        <w:t>thế.</w:t>
      </w:r>
      <w:r>
        <w:rPr>
          <w:color w:val="231F20"/>
          <w:spacing w:val="40"/>
          <w:w w:val="105"/>
        </w:rPr>
        <w:t> </w:t>
      </w:r>
      <w:r>
        <w:rPr>
          <w:color w:val="231F20"/>
          <w:w w:val="105"/>
        </w:rPr>
        <w:t>Bản</w:t>
      </w:r>
      <w:r>
        <w:rPr>
          <w:color w:val="231F20"/>
          <w:spacing w:val="40"/>
          <w:w w:val="105"/>
        </w:rPr>
        <w:t> </w:t>
      </w:r>
      <w:r>
        <w:rPr>
          <w:color w:val="231F20"/>
          <w:w w:val="105"/>
        </w:rPr>
        <w:t>thân</w:t>
      </w:r>
      <w:r>
        <w:rPr>
          <w:color w:val="231F20"/>
          <w:spacing w:val="40"/>
          <w:w w:val="105"/>
        </w:rPr>
        <w:t> </w:t>
      </w:r>
      <w:r>
        <w:rPr>
          <w:color w:val="231F20"/>
          <w:w w:val="105"/>
        </w:rPr>
        <w:t>mỗi</w:t>
      </w:r>
      <w:r>
        <w:rPr>
          <w:color w:val="231F20"/>
          <w:spacing w:val="40"/>
          <w:w w:val="105"/>
        </w:rPr>
        <w:t> </w:t>
      </w:r>
      <w:r>
        <w:rPr>
          <w:color w:val="231F20"/>
          <w:w w:val="105"/>
        </w:rPr>
        <w:t>cá</w:t>
      </w:r>
      <w:r>
        <w:rPr>
          <w:color w:val="231F20"/>
          <w:spacing w:val="40"/>
          <w:w w:val="105"/>
        </w:rPr>
        <w:t> </w:t>
      </w:r>
      <w:r>
        <w:rPr>
          <w:color w:val="231F20"/>
          <w:w w:val="105"/>
        </w:rPr>
        <w:t>nhân</w:t>
      </w:r>
      <w:r>
        <w:rPr>
          <w:color w:val="231F20"/>
          <w:spacing w:val="40"/>
          <w:w w:val="105"/>
        </w:rPr>
        <w:t> </w:t>
      </w:r>
      <w:r>
        <w:rPr>
          <w:color w:val="231F20"/>
          <w:w w:val="105"/>
        </w:rPr>
        <w:t>đều</w:t>
      </w:r>
      <w:r>
        <w:rPr>
          <w:color w:val="231F20"/>
          <w:spacing w:val="40"/>
          <w:w w:val="105"/>
        </w:rPr>
        <w:t> </w:t>
      </w:r>
      <w:r>
        <w:rPr>
          <w:color w:val="231F20"/>
          <w:w w:val="105"/>
        </w:rPr>
        <w:t>có</w:t>
      </w:r>
      <w:r>
        <w:rPr>
          <w:color w:val="231F20"/>
          <w:spacing w:val="40"/>
          <w:w w:val="105"/>
        </w:rPr>
        <w:t> </w:t>
      </w:r>
      <w:r>
        <w:rPr>
          <w:color w:val="231F20"/>
          <w:w w:val="105"/>
        </w:rPr>
        <w:t>ý</w:t>
      </w:r>
      <w:r>
        <w:rPr>
          <w:color w:val="231F20"/>
          <w:spacing w:val="40"/>
          <w:w w:val="105"/>
        </w:rPr>
        <w:t> </w:t>
      </w:r>
      <w:r>
        <w:rPr>
          <w:color w:val="231F20"/>
          <w:w w:val="105"/>
        </w:rPr>
        <w:t>niệm,</w:t>
      </w:r>
      <w:r>
        <w:rPr>
          <w:color w:val="231F20"/>
          <w:spacing w:val="40"/>
          <w:w w:val="105"/>
        </w:rPr>
        <w:t> </w:t>
      </w:r>
      <w:r>
        <w:rPr>
          <w:color w:val="231F20"/>
          <w:w w:val="105"/>
        </w:rPr>
        <w:t>nhưng</w:t>
      </w:r>
      <w:r>
        <w:rPr>
          <w:color w:val="231F20"/>
          <w:spacing w:val="40"/>
          <w:w w:val="105"/>
        </w:rPr>
        <w:t> </w:t>
      </w:r>
      <w:r>
        <w:rPr>
          <w:color w:val="231F20"/>
          <w:w w:val="105"/>
        </w:rPr>
        <w:t>vấn</w:t>
      </w:r>
      <w:r>
        <w:rPr>
          <w:color w:val="231F20"/>
          <w:spacing w:val="40"/>
          <w:w w:val="105"/>
        </w:rPr>
        <w:t> </w:t>
      </w:r>
      <w:r>
        <w:rPr>
          <w:color w:val="231F20"/>
          <w:w w:val="105"/>
        </w:rPr>
        <w:t>đề là phải tập trung, sức mạnh mới lớn. Ý niệm của chúng ta phân tán, suốt ngày suy nghĩ loạn xạ, nên sức mạnh của nó cũng rất yếu ớt. Do vậy, chúng ta cần tu định. Định là gì? Định là tập trung ý niệm.</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399" w:firstLine="453"/>
        <w:jc w:val="both"/>
      </w:pPr>
      <w:r>
        <w:rPr>
          <w:color w:val="231F20"/>
        </w:rPr>
        <w:t>Quý</w:t>
      </w:r>
      <w:r>
        <w:rPr>
          <w:color w:val="231F20"/>
          <w:spacing w:val="-3"/>
        </w:rPr>
        <w:t> </w:t>
      </w:r>
      <w:r>
        <w:rPr>
          <w:color w:val="231F20"/>
        </w:rPr>
        <w:t>vị</w:t>
      </w:r>
      <w:r>
        <w:rPr>
          <w:color w:val="231F20"/>
          <w:spacing w:val="-3"/>
        </w:rPr>
        <w:t> </w:t>
      </w:r>
      <w:r>
        <w:rPr>
          <w:color w:val="231F20"/>
        </w:rPr>
        <w:t>thấy</w:t>
      </w:r>
      <w:r>
        <w:rPr>
          <w:color w:val="231F20"/>
          <w:spacing w:val="-3"/>
        </w:rPr>
        <w:t> </w:t>
      </w:r>
      <w:r>
        <w:rPr>
          <w:color w:val="231F20"/>
        </w:rPr>
        <w:t>trong</w:t>
      </w:r>
      <w:r>
        <w:rPr>
          <w:color w:val="231F20"/>
          <w:spacing w:val="-3"/>
        </w:rPr>
        <w:t> </w:t>
      </w:r>
      <w:r>
        <w:rPr>
          <w:color w:val="231F20"/>
        </w:rPr>
        <w:t>kinh</w:t>
      </w:r>
      <w:r>
        <w:rPr>
          <w:color w:val="231F20"/>
          <w:spacing w:val="-1"/>
        </w:rPr>
        <w:t> </w:t>
      </w:r>
      <w:r>
        <w:rPr>
          <w:i/>
          <w:color w:val="231F20"/>
        </w:rPr>
        <w:t>Di</w:t>
      </w:r>
      <w:r>
        <w:rPr>
          <w:i/>
          <w:color w:val="231F20"/>
          <w:spacing w:val="-4"/>
        </w:rPr>
        <w:t> </w:t>
      </w:r>
      <w:r>
        <w:rPr>
          <w:i/>
          <w:color w:val="231F20"/>
        </w:rPr>
        <w:t>Giáo</w:t>
      </w:r>
      <w:r>
        <w:rPr>
          <w:color w:val="231F20"/>
        </w:rPr>
        <w:t>,</w:t>
      </w:r>
      <w:r>
        <w:rPr>
          <w:color w:val="231F20"/>
          <w:spacing w:val="-3"/>
        </w:rPr>
        <w:t> </w:t>
      </w:r>
      <w:r>
        <w:rPr>
          <w:color w:val="231F20"/>
        </w:rPr>
        <w:t>đức</w:t>
      </w:r>
      <w:r>
        <w:rPr>
          <w:color w:val="231F20"/>
          <w:spacing w:val="-3"/>
        </w:rPr>
        <w:t> </w:t>
      </w:r>
      <w:r>
        <w:rPr>
          <w:color w:val="231F20"/>
        </w:rPr>
        <w:t>Phật</w:t>
      </w:r>
      <w:r>
        <w:rPr>
          <w:color w:val="231F20"/>
          <w:spacing w:val="-3"/>
        </w:rPr>
        <w:t> </w:t>
      </w:r>
      <w:r>
        <w:rPr>
          <w:color w:val="231F20"/>
        </w:rPr>
        <w:t>đã</w:t>
      </w:r>
      <w:r>
        <w:rPr>
          <w:color w:val="231F20"/>
          <w:spacing w:val="-3"/>
        </w:rPr>
        <w:t> </w:t>
      </w:r>
      <w:r>
        <w:rPr>
          <w:color w:val="231F20"/>
        </w:rPr>
        <w:t>nói:</w:t>
      </w:r>
      <w:r>
        <w:rPr>
          <w:color w:val="231F20"/>
          <w:spacing w:val="-3"/>
        </w:rPr>
        <w:t> </w:t>
      </w:r>
      <w:r>
        <w:rPr>
          <w:color w:val="231F20"/>
        </w:rPr>
        <w:t>“</w:t>
      </w:r>
      <w:r>
        <w:rPr>
          <w:i/>
          <w:color w:val="231F20"/>
        </w:rPr>
        <w:t>Chế</w:t>
      </w:r>
      <w:r>
        <w:rPr>
          <w:i/>
          <w:color w:val="231F20"/>
          <w:spacing w:val="-3"/>
        </w:rPr>
        <w:t> </w:t>
      </w:r>
      <w:r>
        <w:rPr>
          <w:i/>
          <w:color w:val="231F20"/>
        </w:rPr>
        <w:t>tâm </w:t>
      </w:r>
      <w:r>
        <w:rPr>
          <w:i/>
          <w:color w:val="231F20"/>
          <w:w w:val="105"/>
        </w:rPr>
        <w:t>nhất</w:t>
      </w:r>
      <w:r>
        <w:rPr>
          <w:i/>
          <w:color w:val="231F20"/>
          <w:spacing w:val="-14"/>
          <w:w w:val="105"/>
        </w:rPr>
        <w:t> </w:t>
      </w:r>
      <w:r>
        <w:rPr>
          <w:i/>
          <w:color w:val="231F20"/>
          <w:w w:val="105"/>
        </w:rPr>
        <w:t>xứ,</w:t>
      </w:r>
      <w:r>
        <w:rPr>
          <w:i/>
          <w:color w:val="231F20"/>
          <w:spacing w:val="-14"/>
          <w:w w:val="105"/>
        </w:rPr>
        <w:t> </w:t>
      </w:r>
      <w:r>
        <w:rPr>
          <w:i/>
          <w:color w:val="231F20"/>
          <w:w w:val="105"/>
        </w:rPr>
        <w:t>vô</w:t>
      </w:r>
      <w:r>
        <w:rPr>
          <w:i/>
          <w:color w:val="231F20"/>
          <w:spacing w:val="-14"/>
          <w:w w:val="105"/>
        </w:rPr>
        <w:t> </w:t>
      </w:r>
      <w:r>
        <w:rPr>
          <w:i/>
          <w:color w:val="231F20"/>
          <w:w w:val="105"/>
        </w:rPr>
        <w:t>sự</w:t>
      </w:r>
      <w:r>
        <w:rPr>
          <w:i/>
          <w:color w:val="231F20"/>
          <w:spacing w:val="-14"/>
          <w:w w:val="105"/>
        </w:rPr>
        <w:t> </w:t>
      </w:r>
      <w:r>
        <w:rPr>
          <w:i/>
          <w:color w:val="231F20"/>
          <w:w w:val="105"/>
        </w:rPr>
        <w:t>bất</w:t>
      </w:r>
      <w:r>
        <w:rPr>
          <w:i/>
          <w:color w:val="231F20"/>
          <w:spacing w:val="-14"/>
          <w:w w:val="105"/>
        </w:rPr>
        <w:t> </w:t>
      </w:r>
      <w:r>
        <w:rPr>
          <w:i/>
          <w:color w:val="231F20"/>
          <w:w w:val="105"/>
        </w:rPr>
        <w:t>biện</w:t>
      </w:r>
      <w:r>
        <w:rPr>
          <w:color w:val="231F20"/>
          <w:w w:val="105"/>
        </w:rPr>
        <w:t>”</w:t>
      </w:r>
      <w:r>
        <w:rPr>
          <w:color w:val="231F20"/>
          <w:spacing w:val="-14"/>
          <w:w w:val="105"/>
        </w:rPr>
        <w:t> </w:t>
      </w:r>
      <w:r>
        <w:rPr>
          <w:color w:val="231F20"/>
          <w:w w:val="105"/>
        </w:rPr>
        <w:t>(Chế</w:t>
      </w:r>
      <w:r>
        <w:rPr>
          <w:color w:val="231F20"/>
          <w:spacing w:val="-14"/>
          <w:w w:val="105"/>
        </w:rPr>
        <w:t> </w:t>
      </w:r>
      <w:r>
        <w:rPr>
          <w:color w:val="231F20"/>
          <w:w w:val="105"/>
        </w:rPr>
        <w:t>tâm</w:t>
      </w:r>
      <w:r>
        <w:rPr>
          <w:color w:val="231F20"/>
          <w:spacing w:val="-14"/>
          <w:w w:val="105"/>
        </w:rPr>
        <w:t> </w:t>
      </w:r>
      <w:r>
        <w:rPr>
          <w:color w:val="231F20"/>
          <w:w w:val="105"/>
        </w:rPr>
        <w:t>một</w:t>
      </w:r>
      <w:r>
        <w:rPr>
          <w:color w:val="231F20"/>
          <w:spacing w:val="-14"/>
          <w:w w:val="105"/>
        </w:rPr>
        <w:t> </w:t>
      </w:r>
      <w:r>
        <w:rPr>
          <w:color w:val="231F20"/>
          <w:w w:val="105"/>
        </w:rPr>
        <w:t>chỗ,</w:t>
      </w:r>
      <w:r>
        <w:rPr>
          <w:color w:val="231F20"/>
          <w:spacing w:val="-14"/>
          <w:w w:val="105"/>
        </w:rPr>
        <w:t> </w:t>
      </w:r>
      <w:r>
        <w:rPr>
          <w:color w:val="231F20"/>
          <w:w w:val="105"/>
        </w:rPr>
        <w:t>không</w:t>
      </w:r>
      <w:r>
        <w:rPr>
          <w:color w:val="231F20"/>
          <w:spacing w:val="-14"/>
          <w:w w:val="105"/>
        </w:rPr>
        <w:t> </w:t>
      </w:r>
      <w:r>
        <w:rPr>
          <w:color w:val="231F20"/>
          <w:w w:val="105"/>
        </w:rPr>
        <w:t>chuyện</w:t>
      </w:r>
      <w:r>
        <w:rPr>
          <w:color w:val="231F20"/>
          <w:spacing w:val="-14"/>
          <w:w w:val="105"/>
        </w:rPr>
        <w:t> </w:t>
      </w:r>
      <w:r>
        <w:rPr>
          <w:color w:val="231F20"/>
          <w:w w:val="105"/>
        </w:rPr>
        <w:t>gì chẳng</w:t>
      </w:r>
      <w:r>
        <w:rPr>
          <w:color w:val="231F20"/>
          <w:spacing w:val="-1"/>
          <w:w w:val="105"/>
        </w:rPr>
        <w:t> </w:t>
      </w:r>
      <w:r>
        <w:rPr>
          <w:color w:val="231F20"/>
          <w:w w:val="105"/>
        </w:rPr>
        <w:t>làm</w:t>
      </w:r>
      <w:r>
        <w:rPr>
          <w:color w:val="231F20"/>
          <w:spacing w:val="-2"/>
          <w:w w:val="105"/>
        </w:rPr>
        <w:t> </w:t>
      </w:r>
      <w:r>
        <w:rPr>
          <w:color w:val="231F20"/>
          <w:w w:val="105"/>
        </w:rPr>
        <w:t>được).</w:t>
      </w:r>
      <w:r>
        <w:rPr>
          <w:color w:val="231F20"/>
          <w:spacing w:val="-1"/>
          <w:w w:val="105"/>
        </w:rPr>
        <w:t> </w:t>
      </w:r>
      <w:r>
        <w:rPr>
          <w:color w:val="231F20"/>
          <w:w w:val="105"/>
        </w:rPr>
        <w:t>Câu</w:t>
      </w:r>
      <w:r>
        <w:rPr>
          <w:color w:val="231F20"/>
          <w:spacing w:val="-2"/>
          <w:w w:val="105"/>
        </w:rPr>
        <w:t> </w:t>
      </w:r>
      <w:r>
        <w:rPr>
          <w:color w:val="231F20"/>
          <w:w w:val="105"/>
        </w:rPr>
        <w:t>này</w:t>
      </w:r>
      <w:r>
        <w:rPr>
          <w:color w:val="231F20"/>
          <w:spacing w:val="-1"/>
          <w:w w:val="105"/>
        </w:rPr>
        <w:t> </w:t>
      </w:r>
      <w:r>
        <w:rPr>
          <w:color w:val="231F20"/>
          <w:w w:val="105"/>
        </w:rPr>
        <w:t>rất</w:t>
      </w:r>
      <w:r>
        <w:rPr>
          <w:color w:val="231F20"/>
          <w:spacing w:val="-2"/>
          <w:w w:val="105"/>
        </w:rPr>
        <w:t> </w:t>
      </w:r>
      <w:r>
        <w:rPr>
          <w:color w:val="231F20"/>
          <w:w w:val="105"/>
        </w:rPr>
        <w:t>quan</w:t>
      </w:r>
      <w:r>
        <w:rPr>
          <w:color w:val="231F20"/>
          <w:spacing w:val="-1"/>
          <w:w w:val="105"/>
        </w:rPr>
        <w:t> </w:t>
      </w:r>
      <w:r>
        <w:rPr>
          <w:color w:val="231F20"/>
          <w:w w:val="105"/>
        </w:rPr>
        <w:t>trọng.</w:t>
      </w:r>
      <w:r>
        <w:rPr>
          <w:color w:val="231F20"/>
          <w:spacing w:val="-1"/>
          <w:w w:val="105"/>
        </w:rPr>
        <w:t> </w:t>
      </w:r>
      <w:r>
        <w:rPr>
          <w:color w:val="231F20"/>
          <w:w w:val="105"/>
        </w:rPr>
        <w:t>Quý</w:t>
      </w:r>
      <w:r>
        <w:rPr>
          <w:color w:val="231F20"/>
          <w:spacing w:val="-1"/>
          <w:w w:val="105"/>
        </w:rPr>
        <w:t> </w:t>
      </w:r>
      <w:r>
        <w:rPr>
          <w:color w:val="231F20"/>
          <w:w w:val="105"/>
        </w:rPr>
        <w:t>vị</w:t>
      </w:r>
      <w:r>
        <w:rPr>
          <w:color w:val="231F20"/>
          <w:spacing w:val="-1"/>
          <w:w w:val="105"/>
        </w:rPr>
        <w:t> </w:t>
      </w:r>
      <w:r>
        <w:rPr>
          <w:color w:val="231F20"/>
          <w:w w:val="105"/>
        </w:rPr>
        <w:t>có</w:t>
      </w:r>
      <w:r>
        <w:rPr>
          <w:color w:val="231F20"/>
          <w:spacing w:val="-1"/>
          <w:w w:val="105"/>
        </w:rPr>
        <w:t> </w:t>
      </w:r>
      <w:r>
        <w:rPr>
          <w:color w:val="231F20"/>
          <w:w w:val="105"/>
        </w:rPr>
        <w:t>thể</w:t>
      </w:r>
      <w:r>
        <w:rPr>
          <w:color w:val="231F20"/>
          <w:spacing w:val="-2"/>
          <w:w w:val="105"/>
        </w:rPr>
        <w:t> </w:t>
      </w:r>
      <w:r>
        <w:rPr>
          <w:color w:val="231F20"/>
          <w:w w:val="105"/>
        </w:rPr>
        <w:t>tập trung ý niệm, tập trung tại một chỗ, không chuyện gì chẳng làm được. Chúng ta muốn hóa giải hết thảy những tai nạn trên địa cầu, tập trung ý niệm sẽ làm được. Vì thế, cầu đảo có hiệu quả, chẳng phải là không có hiệu quả. Lúc cầu đảo, ý niệm phải tập trung, thì mới có thể nảy sinh tác dụng. Nếu ý niệm không tập trung, cầu đảo sẽ chẳng thể sinh ra hiệu</w:t>
      </w:r>
      <w:r>
        <w:rPr>
          <w:color w:val="231F20"/>
          <w:spacing w:val="-6"/>
          <w:w w:val="105"/>
        </w:rPr>
        <w:t> </w:t>
      </w:r>
      <w:r>
        <w:rPr>
          <w:color w:val="231F20"/>
          <w:w w:val="105"/>
        </w:rPr>
        <w:t>quả.</w:t>
      </w:r>
      <w:r>
        <w:rPr>
          <w:color w:val="231F20"/>
          <w:spacing w:val="-6"/>
          <w:w w:val="105"/>
        </w:rPr>
        <w:t> </w:t>
      </w:r>
      <w:r>
        <w:rPr>
          <w:color w:val="231F20"/>
          <w:w w:val="105"/>
        </w:rPr>
        <w:t>Đều</w:t>
      </w:r>
      <w:r>
        <w:rPr>
          <w:color w:val="231F20"/>
          <w:spacing w:val="-6"/>
          <w:w w:val="105"/>
        </w:rPr>
        <w:t> </w:t>
      </w:r>
      <w:r>
        <w:rPr>
          <w:color w:val="231F20"/>
          <w:w w:val="105"/>
        </w:rPr>
        <w:t>có</w:t>
      </w:r>
      <w:r>
        <w:rPr>
          <w:color w:val="231F20"/>
          <w:spacing w:val="-6"/>
          <w:w w:val="105"/>
        </w:rPr>
        <w:t> </w:t>
      </w:r>
      <w:r>
        <w:rPr>
          <w:color w:val="231F20"/>
          <w:w w:val="105"/>
        </w:rPr>
        <w:t>đạo</w:t>
      </w:r>
      <w:r>
        <w:rPr>
          <w:color w:val="231F20"/>
          <w:spacing w:val="-6"/>
          <w:w w:val="105"/>
        </w:rPr>
        <w:t> </w:t>
      </w:r>
      <w:r>
        <w:rPr>
          <w:color w:val="231F20"/>
          <w:w w:val="105"/>
        </w:rPr>
        <w:t>lý,</w:t>
      </w:r>
      <w:r>
        <w:rPr>
          <w:color w:val="231F20"/>
          <w:spacing w:val="-6"/>
          <w:w w:val="105"/>
        </w:rPr>
        <w:t> </w:t>
      </w:r>
      <w:r>
        <w:rPr>
          <w:color w:val="231F20"/>
          <w:w w:val="105"/>
        </w:rPr>
        <w:t>chẳng</w:t>
      </w:r>
      <w:r>
        <w:rPr>
          <w:color w:val="231F20"/>
          <w:spacing w:val="-6"/>
          <w:w w:val="105"/>
        </w:rPr>
        <w:t> </w:t>
      </w:r>
      <w:r>
        <w:rPr>
          <w:color w:val="231F20"/>
          <w:w w:val="105"/>
        </w:rPr>
        <w:t>phải</w:t>
      </w:r>
      <w:r>
        <w:rPr>
          <w:color w:val="231F20"/>
          <w:spacing w:val="-6"/>
          <w:w w:val="105"/>
        </w:rPr>
        <w:t> </w:t>
      </w:r>
      <w:r>
        <w:rPr>
          <w:color w:val="231F20"/>
          <w:w w:val="105"/>
        </w:rPr>
        <w:t>là</w:t>
      </w:r>
      <w:r>
        <w:rPr>
          <w:color w:val="231F20"/>
          <w:spacing w:val="-7"/>
          <w:w w:val="105"/>
        </w:rPr>
        <w:t> </w:t>
      </w:r>
      <w:r>
        <w:rPr>
          <w:color w:val="231F20"/>
          <w:w w:val="105"/>
        </w:rPr>
        <w:t>mê</w:t>
      </w:r>
      <w:r>
        <w:rPr>
          <w:color w:val="231F20"/>
          <w:spacing w:val="-6"/>
          <w:w w:val="105"/>
        </w:rPr>
        <w:t> </w:t>
      </w:r>
      <w:r>
        <w:rPr>
          <w:color w:val="231F20"/>
          <w:w w:val="105"/>
        </w:rPr>
        <w:t>tín.</w:t>
      </w:r>
      <w:r>
        <w:rPr>
          <w:color w:val="231F20"/>
          <w:spacing w:val="-7"/>
          <w:w w:val="105"/>
        </w:rPr>
        <w:t> </w:t>
      </w:r>
      <w:r>
        <w:rPr>
          <w:color w:val="231F20"/>
          <w:w w:val="105"/>
        </w:rPr>
        <w:t>Do</w:t>
      </w:r>
      <w:r>
        <w:rPr>
          <w:color w:val="231F20"/>
          <w:spacing w:val="-6"/>
          <w:w w:val="105"/>
        </w:rPr>
        <w:t> </w:t>
      </w:r>
      <w:r>
        <w:rPr>
          <w:color w:val="231F20"/>
          <w:w w:val="105"/>
        </w:rPr>
        <w:t>vậy,</w:t>
      </w:r>
      <w:r>
        <w:rPr>
          <w:color w:val="231F20"/>
          <w:spacing w:val="-6"/>
          <w:w w:val="105"/>
        </w:rPr>
        <w:t> </w:t>
      </w:r>
      <w:r>
        <w:rPr>
          <w:color w:val="231F20"/>
          <w:w w:val="105"/>
        </w:rPr>
        <w:t>Hiền Hộ biểu thị Như Lai khéo hộ niệm chư Bồ tát. Dùng gì để khéo hộ niệm? Thiện là tốt nhất. Hộ niệm tốt nhất, đối với các</w:t>
      </w:r>
      <w:r>
        <w:rPr>
          <w:color w:val="231F20"/>
          <w:spacing w:val="-16"/>
          <w:w w:val="105"/>
        </w:rPr>
        <w:t> </w:t>
      </w:r>
      <w:r>
        <w:rPr>
          <w:color w:val="231F20"/>
          <w:w w:val="105"/>
        </w:rPr>
        <w:t>vị</w:t>
      </w:r>
      <w:r>
        <w:rPr>
          <w:color w:val="231F20"/>
          <w:spacing w:val="-17"/>
          <w:w w:val="105"/>
        </w:rPr>
        <w:t> </w:t>
      </w:r>
      <w:r>
        <w:rPr>
          <w:color w:val="231F20"/>
          <w:w w:val="105"/>
        </w:rPr>
        <w:t>Bồ</w:t>
      </w:r>
      <w:r>
        <w:rPr>
          <w:color w:val="231F20"/>
          <w:spacing w:val="-16"/>
          <w:w w:val="105"/>
        </w:rPr>
        <w:t> </w:t>
      </w:r>
      <w:r>
        <w:rPr>
          <w:color w:val="231F20"/>
          <w:w w:val="105"/>
        </w:rPr>
        <w:t>tát</w:t>
      </w:r>
      <w:r>
        <w:rPr>
          <w:color w:val="231F20"/>
          <w:spacing w:val="-17"/>
          <w:w w:val="105"/>
        </w:rPr>
        <w:t> </w:t>
      </w:r>
      <w:r>
        <w:rPr>
          <w:color w:val="231F20"/>
          <w:w w:val="105"/>
        </w:rPr>
        <w:t>này,</w:t>
      </w:r>
      <w:r>
        <w:rPr>
          <w:color w:val="231F20"/>
          <w:spacing w:val="-16"/>
          <w:w w:val="105"/>
        </w:rPr>
        <w:t> </w:t>
      </w:r>
      <w:r>
        <w:rPr>
          <w:i/>
          <w:color w:val="231F20"/>
          <w:w w:val="105"/>
        </w:rPr>
        <w:t>“Nhất</w:t>
      </w:r>
      <w:r>
        <w:rPr>
          <w:i/>
          <w:color w:val="231F20"/>
          <w:spacing w:val="-16"/>
          <w:w w:val="105"/>
        </w:rPr>
        <w:t> </w:t>
      </w:r>
      <w:r>
        <w:rPr>
          <w:i/>
          <w:color w:val="231F20"/>
          <w:w w:val="105"/>
        </w:rPr>
        <w:t>thừa</w:t>
      </w:r>
      <w:r>
        <w:rPr>
          <w:i/>
          <w:color w:val="231F20"/>
          <w:spacing w:val="-17"/>
          <w:w w:val="105"/>
        </w:rPr>
        <w:t> </w:t>
      </w:r>
      <w:r>
        <w:rPr>
          <w:i/>
          <w:color w:val="231F20"/>
          <w:w w:val="105"/>
        </w:rPr>
        <w:t>nguyện</w:t>
      </w:r>
      <w:r>
        <w:rPr>
          <w:i/>
          <w:color w:val="231F20"/>
          <w:spacing w:val="-16"/>
          <w:w w:val="105"/>
        </w:rPr>
        <w:t> </w:t>
      </w:r>
      <w:r>
        <w:rPr>
          <w:i/>
          <w:color w:val="231F20"/>
          <w:w w:val="105"/>
        </w:rPr>
        <w:t>hải.</w:t>
      </w:r>
      <w:r>
        <w:rPr>
          <w:i/>
          <w:color w:val="231F20"/>
          <w:spacing w:val="-17"/>
          <w:w w:val="105"/>
        </w:rPr>
        <w:t> </w:t>
      </w:r>
      <w:r>
        <w:rPr>
          <w:i/>
          <w:color w:val="231F20"/>
          <w:w w:val="105"/>
        </w:rPr>
        <w:t>Lục</w:t>
      </w:r>
      <w:r>
        <w:rPr>
          <w:i/>
          <w:color w:val="231F20"/>
          <w:spacing w:val="-16"/>
          <w:w w:val="105"/>
        </w:rPr>
        <w:t> </w:t>
      </w:r>
      <w:r>
        <w:rPr>
          <w:i/>
          <w:color w:val="231F20"/>
          <w:w w:val="105"/>
        </w:rPr>
        <w:t>tự</w:t>
      </w:r>
      <w:r>
        <w:rPr>
          <w:i/>
          <w:color w:val="231F20"/>
          <w:spacing w:val="-17"/>
          <w:w w:val="105"/>
        </w:rPr>
        <w:t> </w:t>
      </w:r>
      <w:r>
        <w:rPr>
          <w:i/>
          <w:color w:val="231F20"/>
          <w:w w:val="105"/>
        </w:rPr>
        <w:t>hồng</w:t>
      </w:r>
      <w:r>
        <w:rPr>
          <w:i/>
          <w:color w:val="231F20"/>
          <w:spacing w:val="-16"/>
          <w:w w:val="105"/>
        </w:rPr>
        <w:t> </w:t>
      </w:r>
      <w:r>
        <w:rPr>
          <w:i/>
          <w:color w:val="231F20"/>
          <w:w w:val="105"/>
        </w:rPr>
        <w:t>danh. Tam</w:t>
      </w:r>
      <w:r>
        <w:rPr>
          <w:i/>
          <w:color w:val="231F20"/>
          <w:spacing w:val="-4"/>
          <w:w w:val="105"/>
        </w:rPr>
        <w:t> </w:t>
      </w:r>
      <w:r>
        <w:rPr>
          <w:i/>
          <w:color w:val="231F20"/>
          <w:w w:val="105"/>
        </w:rPr>
        <w:t>căn</w:t>
      </w:r>
      <w:r>
        <w:rPr>
          <w:i/>
          <w:color w:val="231F20"/>
          <w:spacing w:val="-4"/>
          <w:w w:val="105"/>
        </w:rPr>
        <w:t> </w:t>
      </w:r>
      <w:r>
        <w:rPr>
          <w:i/>
          <w:color w:val="231F20"/>
          <w:w w:val="105"/>
        </w:rPr>
        <w:t>phổ</w:t>
      </w:r>
      <w:r>
        <w:rPr>
          <w:i/>
          <w:color w:val="231F20"/>
          <w:spacing w:val="-4"/>
          <w:w w:val="105"/>
        </w:rPr>
        <w:t> </w:t>
      </w:r>
      <w:r>
        <w:rPr>
          <w:i/>
          <w:color w:val="231F20"/>
          <w:w w:val="105"/>
        </w:rPr>
        <w:t>bị.</w:t>
      </w:r>
      <w:r>
        <w:rPr>
          <w:i/>
          <w:color w:val="231F20"/>
          <w:spacing w:val="-4"/>
          <w:w w:val="105"/>
        </w:rPr>
        <w:t> </w:t>
      </w:r>
      <w:r>
        <w:rPr>
          <w:i/>
          <w:color w:val="231F20"/>
          <w:w w:val="105"/>
        </w:rPr>
        <w:t>Vạn</w:t>
      </w:r>
      <w:r>
        <w:rPr>
          <w:i/>
          <w:color w:val="231F20"/>
          <w:spacing w:val="-4"/>
          <w:w w:val="105"/>
        </w:rPr>
        <w:t> </w:t>
      </w:r>
      <w:r>
        <w:rPr>
          <w:i/>
          <w:color w:val="231F20"/>
          <w:w w:val="105"/>
        </w:rPr>
        <w:t>loại</w:t>
      </w:r>
      <w:r>
        <w:rPr>
          <w:i/>
          <w:color w:val="231F20"/>
          <w:spacing w:val="-4"/>
          <w:w w:val="105"/>
        </w:rPr>
        <w:t> </w:t>
      </w:r>
      <w:r>
        <w:rPr>
          <w:i/>
          <w:color w:val="231F20"/>
          <w:w w:val="105"/>
        </w:rPr>
        <w:t>tề</w:t>
      </w:r>
      <w:r>
        <w:rPr>
          <w:i/>
          <w:color w:val="231F20"/>
          <w:spacing w:val="-4"/>
          <w:w w:val="105"/>
        </w:rPr>
        <w:t> </w:t>
      </w:r>
      <w:r>
        <w:rPr>
          <w:i/>
          <w:color w:val="231F20"/>
          <w:w w:val="105"/>
        </w:rPr>
        <w:t>thâu”</w:t>
      </w:r>
      <w:r>
        <w:rPr>
          <w:i/>
          <w:color w:val="231F20"/>
          <w:spacing w:val="-4"/>
          <w:w w:val="105"/>
        </w:rPr>
        <w:t> </w:t>
      </w:r>
      <w:r>
        <w:rPr>
          <w:color w:val="231F20"/>
          <w:w w:val="105"/>
        </w:rPr>
        <w:t>(Biển</w:t>
      </w:r>
      <w:r>
        <w:rPr>
          <w:color w:val="231F20"/>
          <w:spacing w:val="-4"/>
          <w:w w:val="105"/>
        </w:rPr>
        <w:t> </w:t>
      </w:r>
      <w:r>
        <w:rPr>
          <w:color w:val="231F20"/>
          <w:w w:val="105"/>
        </w:rPr>
        <w:t>nguyện</w:t>
      </w:r>
      <w:r>
        <w:rPr>
          <w:color w:val="231F20"/>
          <w:spacing w:val="-4"/>
          <w:w w:val="105"/>
        </w:rPr>
        <w:t> </w:t>
      </w:r>
      <w:r>
        <w:rPr>
          <w:color w:val="231F20"/>
          <w:w w:val="105"/>
        </w:rPr>
        <w:t>Nhất</w:t>
      </w:r>
      <w:r>
        <w:rPr>
          <w:color w:val="231F20"/>
          <w:spacing w:val="-4"/>
          <w:w w:val="105"/>
        </w:rPr>
        <w:t> </w:t>
      </w:r>
      <w:r>
        <w:rPr>
          <w:color w:val="231F20"/>
          <w:w w:val="105"/>
        </w:rPr>
        <w:t>thừa. 6 từ hồng danh. Thích hợp khắp 3 căn. Gồm thâu muôn loài). Dùng 4 câu này để “thiện hộ niệm”.</w:t>
      </w:r>
    </w:p>
    <w:p>
      <w:pPr>
        <w:pStyle w:val="BodyText"/>
        <w:spacing w:line="302" w:lineRule="auto" w:before="115"/>
        <w:ind w:left="103" w:right="402" w:firstLine="453"/>
        <w:jc w:val="both"/>
      </w:pPr>
      <w:r>
        <w:rPr>
          <w:color w:val="231F20"/>
          <w:w w:val="105"/>
        </w:rPr>
        <w:t>Thuở</w:t>
      </w:r>
      <w:r>
        <w:rPr>
          <w:color w:val="231F20"/>
          <w:spacing w:val="-23"/>
          <w:w w:val="105"/>
        </w:rPr>
        <w:t> </w:t>
      </w:r>
      <w:r>
        <w:rPr>
          <w:color w:val="231F20"/>
          <w:w w:val="105"/>
        </w:rPr>
        <w:t>tôi</w:t>
      </w:r>
      <w:r>
        <w:rPr>
          <w:color w:val="231F20"/>
          <w:spacing w:val="-22"/>
          <w:w w:val="105"/>
        </w:rPr>
        <w:t> </w:t>
      </w:r>
      <w:r>
        <w:rPr>
          <w:color w:val="231F20"/>
          <w:w w:val="105"/>
        </w:rPr>
        <w:t>còn</w:t>
      </w:r>
      <w:r>
        <w:rPr>
          <w:color w:val="231F20"/>
          <w:spacing w:val="-22"/>
          <w:w w:val="105"/>
        </w:rPr>
        <w:t> </w:t>
      </w:r>
      <w:r>
        <w:rPr>
          <w:color w:val="231F20"/>
          <w:w w:val="105"/>
        </w:rPr>
        <w:t>trẻ,</w:t>
      </w:r>
      <w:r>
        <w:rPr>
          <w:color w:val="231F20"/>
          <w:spacing w:val="-23"/>
          <w:w w:val="105"/>
        </w:rPr>
        <w:t> </w:t>
      </w:r>
      <w:r>
        <w:rPr>
          <w:color w:val="231F20"/>
          <w:w w:val="105"/>
        </w:rPr>
        <w:t>tôi</w:t>
      </w:r>
      <w:r>
        <w:rPr>
          <w:color w:val="231F20"/>
          <w:spacing w:val="-22"/>
          <w:w w:val="105"/>
        </w:rPr>
        <w:t> </w:t>
      </w:r>
      <w:r>
        <w:rPr>
          <w:color w:val="231F20"/>
          <w:w w:val="105"/>
        </w:rPr>
        <w:t>nhớ</w:t>
      </w:r>
      <w:r>
        <w:rPr>
          <w:color w:val="231F20"/>
          <w:spacing w:val="-22"/>
          <w:w w:val="105"/>
        </w:rPr>
        <w:t> </w:t>
      </w:r>
      <w:r>
        <w:rPr>
          <w:color w:val="231F20"/>
          <w:w w:val="105"/>
        </w:rPr>
        <w:t>đã</w:t>
      </w:r>
      <w:r>
        <w:rPr>
          <w:color w:val="231F20"/>
          <w:spacing w:val="-22"/>
          <w:w w:val="105"/>
        </w:rPr>
        <w:t> </w:t>
      </w:r>
      <w:r>
        <w:rPr>
          <w:color w:val="231F20"/>
          <w:w w:val="105"/>
        </w:rPr>
        <w:t>giảng</w:t>
      </w:r>
      <w:r>
        <w:rPr>
          <w:color w:val="231F20"/>
          <w:spacing w:val="-23"/>
          <w:w w:val="105"/>
        </w:rPr>
        <w:t> </w:t>
      </w:r>
      <w:r>
        <w:rPr>
          <w:color w:val="231F20"/>
          <w:w w:val="105"/>
        </w:rPr>
        <w:t>kinh</w:t>
      </w:r>
      <w:r>
        <w:rPr>
          <w:color w:val="231F20"/>
          <w:spacing w:val="-22"/>
          <w:w w:val="105"/>
        </w:rPr>
        <w:t> </w:t>
      </w:r>
      <w:r>
        <w:rPr>
          <w:color w:val="231F20"/>
          <w:w w:val="105"/>
        </w:rPr>
        <w:t>điển</w:t>
      </w:r>
      <w:r>
        <w:rPr>
          <w:color w:val="231F20"/>
          <w:spacing w:val="-22"/>
          <w:w w:val="105"/>
        </w:rPr>
        <w:t> </w:t>
      </w:r>
      <w:r>
        <w:rPr>
          <w:color w:val="231F20"/>
          <w:w w:val="105"/>
        </w:rPr>
        <w:t>Tịnh</w:t>
      </w:r>
      <w:r>
        <w:rPr>
          <w:color w:val="231F20"/>
          <w:spacing w:val="-23"/>
          <w:w w:val="105"/>
        </w:rPr>
        <w:t> </w:t>
      </w:r>
      <w:r>
        <w:rPr>
          <w:color w:val="231F20"/>
          <w:w w:val="105"/>
        </w:rPr>
        <w:t>Độ</w:t>
      </w:r>
      <w:r>
        <w:rPr>
          <w:color w:val="231F20"/>
          <w:spacing w:val="-22"/>
          <w:w w:val="105"/>
        </w:rPr>
        <w:t> </w:t>
      </w:r>
      <w:r>
        <w:rPr>
          <w:color w:val="231F20"/>
          <w:w w:val="105"/>
        </w:rPr>
        <w:t>là</w:t>
      </w:r>
      <w:r>
        <w:rPr>
          <w:color w:val="231F20"/>
          <w:spacing w:val="-22"/>
          <w:w w:val="105"/>
        </w:rPr>
        <w:t> </w:t>
      </w:r>
      <w:r>
        <w:rPr>
          <w:color w:val="231F20"/>
          <w:w w:val="105"/>
        </w:rPr>
        <w:t>bộ </w:t>
      </w:r>
      <w:r>
        <w:rPr>
          <w:i/>
          <w:color w:val="231F20"/>
          <w:w w:val="105"/>
        </w:rPr>
        <w:t>Quán</w:t>
      </w:r>
      <w:r>
        <w:rPr>
          <w:i/>
          <w:color w:val="231F20"/>
          <w:spacing w:val="-11"/>
          <w:w w:val="105"/>
        </w:rPr>
        <w:t> </w:t>
      </w:r>
      <w:r>
        <w:rPr>
          <w:i/>
          <w:color w:val="231F20"/>
          <w:w w:val="105"/>
        </w:rPr>
        <w:t>Vô</w:t>
      </w:r>
      <w:r>
        <w:rPr>
          <w:i/>
          <w:color w:val="231F20"/>
          <w:spacing w:val="-12"/>
          <w:w w:val="105"/>
        </w:rPr>
        <w:t> </w:t>
      </w:r>
      <w:r>
        <w:rPr>
          <w:i/>
          <w:color w:val="231F20"/>
          <w:w w:val="105"/>
        </w:rPr>
        <w:t>Lượng</w:t>
      </w:r>
      <w:r>
        <w:rPr>
          <w:i/>
          <w:color w:val="231F20"/>
          <w:spacing w:val="-11"/>
          <w:w w:val="105"/>
        </w:rPr>
        <w:t> </w:t>
      </w:r>
      <w:r>
        <w:rPr>
          <w:i/>
          <w:color w:val="231F20"/>
          <w:w w:val="105"/>
        </w:rPr>
        <w:t>Thọ</w:t>
      </w:r>
      <w:r>
        <w:rPr>
          <w:i/>
          <w:color w:val="231F20"/>
          <w:spacing w:val="-11"/>
          <w:w w:val="105"/>
        </w:rPr>
        <w:t> </w:t>
      </w:r>
      <w:r>
        <w:rPr>
          <w:i/>
          <w:color w:val="231F20"/>
          <w:w w:val="105"/>
        </w:rPr>
        <w:t>Phật</w:t>
      </w:r>
      <w:r>
        <w:rPr>
          <w:i/>
          <w:color w:val="231F20"/>
          <w:spacing w:val="-12"/>
          <w:w w:val="105"/>
        </w:rPr>
        <w:t> </w:t>
      </w:r>
      <w:r>
        <w:rPr>
          <w:i/>
          <w:color w:val="231F20"/>
          <w:w w:val="105"/>
        </w:rPr>
        <w:t>Kinh</w:t>
      </w:r>
      <w:r>
        <w:rPr>
          <w:color w:val="231F20"/>
          <w:w w:val="105"/>
        </w:rPr>
        <w:t>.</w:t>
      </w:r>
      <w:r>
        <w:rPr>
          <w:color w:val="231F20"/>
          <w:spacing w:val="-12"/>
          <w:w w:val="105"/>
        </w:rPr>
        <w:t> </w:t>
      </w:r>
      <w:r>
        <w:rPr>
          <w:color w:val="231F20"/>
          <w:w w:val="105"/>
        </w:rPr>
        <w:t>Tôi</w:t>
      </w:r>
      <w:r>
        <w:rPr>
          <w:color w:val="231F20"/>
          <w:spacing w:val="-11"/>
          <w:w w:val="105"/>
        </w:rPr>
        <w:t> </w:t>
      </w:r>
      <w:r>
        <w:rPr>
          <w:color w:val="231F20"/>
          <w:w w:val="105"/>
        </w:rPr>
        <w:t>tham</w:t>
      </w:r>
      <w:r>
        <w:rPr>
          <w:color w:val="231F20"/>
          <w:spacing w:val="-12"/>
          <w:w w:val="105"/>
        </w:rPr>
        <w:t> </w:t>
      </w:r>
      <w:r>
        <w:rPr>
          <w:color w:val="231F20"/>
          <w:w w:val="105"/>
        </w:rPr>
        <w:t>khảo</w:t>
      </w:r>
      <w:r>
        <w:rPr>
          <w:color w:val="231F20"/>
          <w:spacing w:val="-11"/>
          <w:w w:val="105"/>
        </w:rPr>
        <w:t> </w:t>
      </w:r>
      <w:r>
        <w:rPr>
          <w:color w:val="231F20"/>
          <w:w w:val="105"/>
        </w:rPr>
        <w:t>bản</w:t>
      </w:r>
      <w:r>
        <w:rPr>
          <w:color w:val="231F20"/>
          <w:spacing w:val="-12"/>
          <w:w w:val="105"/>
        </w:rPr>
        <w:t> </w:t>
      </w:r>
      <w:r>
        <w:rPr>
          <w:color w:val="231F20"/>
          <w:w w:val="105"/>
        </w:rPr>
        <w:t>chú</w:t>
      </w:r>
      <w:r>
        <w:rPr>
          <w:color w:val="231F20"/>
          <w:spacing w:val="-12"/>
          <w:w w:val="105"/>
        </w:rPr>
        <w:t> </w:t>
      </w:r>
      <w:r>
        <w:rPr>
          <w:color w:val="231F20"/>
          <w:w w:val="105"/>
        </w:rPr>
        <w:t>giải của</w:t>
      </w:r>
      <w:r>
        <w:rPr>
          <w:color w:val="231F20"/>
          <w:spacing w:val="-12"/>
          <w:w w:val="105"/>
        </w:rPr>
        <w:t> </w:t>
      </w:r>
      <w:r>
        <w:rPr>
          <w:color w:val="231F20"/>
          <w:w w:val="105"/>
        </w:rPr>
        <w:t>pháp</w:t>
      </w:r>
      <w:r>
        <w:rPr>
          <w:color w:val="231F20"/>
          <w:spacing w:val="-12"/>
          <w:w w:val="105"/>
        </w:rPr>
        <w:t> </w:t>
      </w:r>
      <w:r>
        <w:rPr>
          <w:color w:val="231F20"/>
          <w:w w:val="105"/>
        </w:rPr>
        <w:t>sư</w:t>
      </w:r>
      <w:r>
        <w:rPr>
          <w:color w:val="231F20"/>
          <w:spacing w:val="-12"/>
          <w:w w:val="105"/>
        </w:rPr>
        <w:t> </w:t>
      </w:r>
      <w:r>
        <w:rPr>
          <w:color w:val="231F20"/>
          <w:w w:val="105"/>
        </w:rPr>
        <w:t>Quán</w:t>
      </w:r>
      <w:r>
        <w:rPr>
          <w:color w:val="231F20"/>
          <w:spacing w:val="-12"/>
          <w:w w:val="105"/>
        </w:rPr>
        <w:t> </w:t>
      </w:r>
      <w:r>
        <w:rPr>
          <w:color w:val="231F20"/>
          <w:w w:val="105"/>
        </w:rPr>
        <w:t>Đảnh</w:t>
      </w:r>
      <w:r>
        <w:rPr>
          <w:color w:val="231F20"/>
          <w:spacing w:val="-12"/>
          <w:w w:val="105"/>
        </w:rPr>
        <w:t> </w:t>
      </w:r>
      <w:r>
        <w:rPr>
          <w:color w:val="231F20"/>
          <w:w w:val="105"/>
        </w:rPr>
        <w:t>thuộc</w:t>
      </w:r>
      <w:r>
        <w:rPr>
          <w:color w:val="231F20"/>
          <w:spacing w:val="-12"/>
          <w:w w:val="105"/>
        </w:rPr>
        <w:t> </w:t>
      </w:r>
      <w:r>
        <w:rPr>
          <w:color w:val="231F20"/>
          <w:w w:val="105"/>
        </w:rPr>
        <w:t>thời</w:t>
      </w:r>
      <w:r>
        <w:rPr>
          <w:color w:val="231F20"/>
          <w:spacing w:val="-12"/>
          <w:w w:val="105"/>
        </w:rPr>
        <w:t> </w:t>
      </w:r>
      <w:r>
        <w:rPr>
          <w:color w:val="231F20"/>
          <w:w w:val="105"/>
        </w:rPr>
        <w:t>đại</w:t>
      </w:r>
      <w:r>
        <w:rPr>
          <w:color w:val="231F20"/>
          <w:spacing w:val="-12"/>
          <w:w w:val="105"/>
        </w:rPr>
        <w:t> </w:t>
      </w:r>
      <w:r>
        <w:rPr>
          <w:color w:val="231F20"/>
          <w:w w:val="105"/>
        </w:rPr>
        <w:t>Càn</w:t>
      </w:r>
      <w:r>
        <w:rPr>
          <w:color w:val="231F20"/>
          <w:spacing w:val="-12"/>
          <w:w w:val="105"/>
        </w:rPr>
        <w:t> </w:t>
      </w:r>
      <w:r>
        <w:rPr>
          <w:color w:val="231F20"/>
          <w:w w:val="105"/>
        </w:rPr>
        <w:t>Long</w:t>
      </w:r>
      <w:r>
        <w:rPr>
          <w:color w:val="231F20"/>
          <w:spacing w:val="-12"/>
          <w:w w:val="105"/>
        </w:rPr>
        <w:t> </w:t>
      </w:r>
      <w:r>
        <w:rPr>
          <w:color w:val="231F20"/>
          <w:w w:val="105"/>
        </w:rPr>
        <w:t>nhà</w:t>
      </w:r>
      <w:r>
        <w:rPr>
          <w:color w:val="231F20"/>
          <w:spacing w:val="-12"/>
          <w:w w:val="105"/>
        </w:rPr>
        <w:t> </w:t>
      </w:r>
      <w:r>
        <w:rPr>
          <w:color w:val="231F20"/>
          <w:w w:val="105"/>
        </w:rPr>
        <w:t>Thanh </w:t>
      </w:r>
      <w:r>
        <w:rPr>
          <w:color w:val="231F20"/>
          <w:w w:val="110"/>
        </w:rPr>
        <w:t>trước</w:t>
      </w:r>
      <w:r>
        <w:rPr>
          <w:color w:val="231F20"/>
          <w:spacing w:val="-4"/>
          <w:w w:val="110"/>
        </w:rPr>
        <w:t> </w:t>
      </w:r>
      <w:r>
        <w:rPr>
          <w:color w:val="231F20"/>
          <w:w w:val="110"/>
        </w:rPr>
        <w:t>kia.</w:t>
      </w:r>
      <w:r>
        <w:rPr>
          <w:color w:val="231F20"/>
          <w:spacing w:val="-4"/>
          <w:w w:val="110"/>
        </w:rPr>
        <w:t> </w:t>
      </w:r>
      <w:r>
        <w:rPr>
          <w:color w:val="231F20"/>
          <w:w w:val="110"/>
        </w:rPr>
        <w:t>Trong</w:t>
      </w:r>
      <w:r>
        <w:rPr>
          <w:color w:val="231F20"/>
          <w:spacing w:val="-4"/>
          <w:w w:val="110"/>
        </w:rPr>
        <w:t> </w:t>
      </w:r>
      <w:r>
        <w:rPr>
          <w:color w:val="231F20"/>
          <w:w w:val="110"/>
        </w:rPr>
        <w:t>chú</w:t>
      </w:r>
      <w:r>
        <w:rPr>
          <w:color w:val="231F20"/>
          <w:spacing w:val="-4"/>
          <w:w w:val="110"/>
        </w:rPr>
        <w:t> </w:t>
      </w:r>
      <w:r>
        <w:rPr>
          <w:color w:val="231F20"/>
          <w:w w:val="110"/>
        </w:rPr>
        <w:t>giải,</w:t>
      </w:r>
      <w:r>
        <w:rPr>
          <w:color w:val="231F20"/>
          <w:spacing w:val="-4"/>
          <w:w w:val="110"/>
        </w:rPr>
        <w:t> </w:t>
      </w:r>
      <w:r>
        <w:rPr>
          <w:color w:val="231F20"/>
          <w:w w:val="110"/>
        </w:rPr>
        <w:t>Ngài</w:t>
      </w:r>
      <w:r>
        <w:rPr>
          <w:color w:val="231F20"/>
          <w:spacing w:val="-4"/>
          <w:w w:val="110"/>
        </w:rPr>
        <w:t> </w:t>
      </w:r>
      <w:r>
        <w:rPr>
          <w:color w:val="231F20"/>
          <w:w w:val="110"/>
        </w:rPr>
        <w:t>có</w:t>
      </w:r>
      <w:r>
        <w:rPr>
          <w:color w:val="231F20"/>
          <w:spacing w:val="-4"/>
          <w:w w:val="110"/>
        </w:rPr>
        <w:t> </w:t>
      </w:r>
      <w:r>
        <w:rPr>
          <w:color w:val="231F20"/>
          <w:w w:val="110"/>
        </w:rPr>
        <w:t>nói</w:t>
      </w:r>
      <w:r>
        <w:rPr>
          <w:color w:val="231F20"/>
          <w:spacing w:val="-4"/>
          <w:w w:val="110"/>
        </w:rPr>
        <w:t> </w:t>
      </w:r>
      <w:r>
        <w:rPr>
          <w:color w:val="231F20"/>
          <w:w w:val="110"/>
        </w:rPr>
        <w:t>một</w:t>
      </w:r>
      <w:r>
        <w:rPr>
          <w:color w:val="231F20"/>
          <w:spacing w:val="-4"/>
          <w:w w:val="110"/>
        </w:rPr>
        <w:t> </w:t>
      </w:r>
      <w:r>
        <w:rPr>
          <w:color w:val="231F20"/>
          <w:w w:val="110"/>
        </w:rPr>
        <w:t>câu:</w:t>
      </w:r>
      <w:r>
        <w:rPr>
          <w:color w:val="231F20"/>
          <w:spacing w:val="-4"/>
          <w:w w:val="110"/>
        </w:rPr>
        <w:t> </w:t>
      </w:r>
      <w:r>
        <w:rPr>
          <w:color w:val="231F20"/>
          <w:w w:val="110"/>
        </w:rPr>
        <w:t>Chúng</w:t>
      </w:r>
      <w:r>
        <w:rPr>
          <w:color w:val="231F20"/>
          <w:spacing w:val="-4"/>
          <w:w w:val="110"/>
        </w:rPr>
        <w:t> </w:t>
      </w:r>
      <w:r>
        <w:rPr>
          <w:color w:val="231F20"/>
          <w:w w:val="110"/>
        </w:rPr>
        <w:t>ta </w:t>
      </w:r>
      <w:r>
        <w:rPr>
          <w:color w:val="231F20"/>
          <w:w w:val="105"/>
        </w:rPr>
        <w:t>gặp khó khăn, cầu Phật, Bồ tát gia trì, dùng những phương </w:t>
      </w:r>
      <w:r>
        <w:rPr>
          <w:color w:val="231F20"/>
          <w:w w:val="110"/>
        </w:rPr>
        <w:t>pháp</w:t>
      </w:r>
      <w:r>
        <w:rPr>
          <w:color w:val="231F20"/>
          <w:spacing w:val="-23"/>
          <w:w w:val="110"/>
        </w:rPr>
        <w:t> </w:t>
      </w:r>
      <w:r>
        <w:rPr>
          <w:color w:val="231F20"/>
          <w:w w:val="110"/>
        </w:rPr>
        <w:t>trong</w:t>
      </w:r>
      <w:r>
        <w:rPr>
          <w:color w:val="231F20"/>
          <w:spacing w:val="-23"/>
          <w:w w:val="110"/>
        </w:rPr>
        <w:t> </w:t>
      </w:r>
      <w:r>
        <w:rPr>
          <w:color w:val="231F20"/>
          <w:w w:val="110"/>
        </w:rPr>
        <w:t>Phật</w:t>
      </w:r>
      <w:r>
        <w:rPr>
          <w:color w:val="231F20"/>
          <w:spacing w:val="-23"/>
          <w:w w:val="110"/>
        </w:rPr>
        <w:t> </w:t>
      </w:r>
      <w:r>
        <w:rPr>
          <w:color w:val="231F20"/>
          <w:w w:val="110"/>
        </w:rPr>
        <w:t>giáo</w:t>
      </w:r>
      <w:r>
        <w:rPr>
          <w:color w:val="231F20"/>
          <w:spacing w:val="-23"/>
          <w:w w:val="110"/>
        </w:rPr>
        <w:t> </w:t>
      </w:r>
      <w:r>
        <w:rPr>
          <w:color w:val="231F20"/>
          <w:w w:val="110"/>
        </w:rPr>
        <w:t>để</w:t>
      </w:r>
      <w:r>
        <w:rPr>
          <w:color w:val="231F20"/>
          <w:spacing w:val="-23"/>
          <w:w w:val="110"/>
        </w:rPr>
        <w:t> </w:t>
      </w:r>
      <w:r>
        <w:rPr>
          <w:color w:val="231F20"/>
          <w:w w:val="110"/>
        </w:rPr>
        <w:t>hóa</w:t>
      </w:r>
      <w:r>
        <w:rPr>
          <w:color w:val="231F20"/>
          <w:spacing w:val="-23"/>
          <w:w w:val="110"/>
        </w:rPr>
        <w:t> </w:t>
      </w:r>
      <w:r>
        <w:rPr>
          <w:color w:val="231F20"/>
          <w:w w:val="110"/>
        </w:rPr>
        <w:t>giải</w:t>
      </w:r>
      <w:r>
        <w:rPr>
          <w:color w:val="231F20"/>
          <w:spacing w:val="-23"/>
          <w:w w:val="110"/>
        </w:rPr>
        <w:t> </w:t>
      </w:r>
      <w:r>
        <w:rPr>
          <w:color w:val="231F20"/>
          <w:w w:val="110"/>
        </w:rPr>
        <w:t>tai</w:t>
      </w:r>
      <w:r>
        <w:rPr>
          <w:color w:val="231F20"/>
          <w:spacing w:val="-23"/>
          <w:w w:val="110"/>
        </w:rPr>
        <w:t> </w:t>
      </w:r>
      <w:r>
        <w:rPr>
          <w:color w:val="231F20"/>
          <w:w w:val="110"/>
        </w:rPr>
        <w:t>nạn.</w:t>
      </w:r>
      <w:r>
        <w:rPr>
          <w:color w:val="231F20"/>
          <w:spacing w:val="-23"/>
          <w:w w:val="110"/>
        </w:rPr>
        <w:t> </w:t>
      </w:r>
      <w:r>
        <w:rPr>
          <w:color w:val="231F20"/>
          <w:w w:val="110"/>
        </w:rPr>
        <w:t>Ngài</w:t>
      </w:r>
      <w:r>
        <w:rPr>
          <w:color w:val="231F20"/>
          <w:spacing w:val="-23"/>
          <w:w w:val="110"/>
        </w:rPr>
        <w:t> </w:t>
      </w:r>
      <w:r>
        <w:rPr>
          <w:color w:val="231F20"/>
          <w:w w:val="110"/>
        </w:rPr>
        <w:t>nói:</w:t>
      </w:r>
      <w:r>
        <w:rPr>
          <w:color w:val="231F20"/>
          <w:spacing w:val="-23"/>
          <w:w w:val="110"/>
        </w:rPr>
        <w:t> </w:t>
      </w:r>
      <w:r>
        <w:rPr>
          <w:color w:val="231F20"/>
          <w:w w:val="110"/>
        </w:rPr>
        <w:t>Nghiệp chướng</w:t>
      </w:r>
      <w:r>
        <w:rPr>
          <w:color w:val="231F20"/>
          <w:spacing w:val="-1"/>
          <w:w w:val="110"/>
        </w:rPr>
        <w:t> </w:t>
      </w:r>
      <w:r>
        <w:rPr>
          <w:color w:val="231F20"/>
          <w:w w:val="110"/>
        </w:rPr>
        <w:t>của</w:t>
      </w:r>
      <w:r>
        <w:rPr>
          <w:color w:val="231F20"/>
          <w:spacing w:val="-1"/>
          <w:w w:val="110"/>
        </w:rPr>
        <w:t> </w:t>
      </w:r>
      <w:r>
        <w:rPr>
          <w:color w:val="231F20"/>
          <w:w w:val="110"/>
        </w:rPr>
        <w:t>quý</w:t>
      </w:r>
      <w:r>
        <w:rPr>
          <w:color w:val="231F20"/>
          <w:spacing w:val="-1"/>
          <w:w w:val="110"/>
        </w:rPr>
        <w:t> </w:t>
      </w:r>
      <w:r>
        <w:rPr>
          <w:color w:val="231F20"/>
          <w:w w:val="110"/>
        </w:rPr>
        <w:t>vị</w:t>
      </w:r>
      <w:r>
        <w:rPr>
          <w:color w:val="231F20"/>
          <w:spacing w:val="-1"/>
          <w:w w:val="110"/>
        </w:rPr>
        <w:t> </w:t>
      </w:r>
      <w:r>
        <w:rPr>
          <w:color w:val="231F20"/>
          <w:w w:val="110"/>
        </w:rPr>
        <w:t>rất</w:t>
      </w:r>
      <w:r>
        <w:rPr>
          <w:color w:val="231F20"/>
          <w:spacing w:val="-1"/>
          <w:w w:val="110"/>
        </w:rPr>
        <w:t> </w:t>
      </w:r>
      <w:r>
        <w:rPr>
          <w:color w:val="231F20"/>
          <w:w w:val="110"/>
        </w:rPr>
        <w:t>nặng,</w:t>
      </w:r>
      <w:r>
        <w:rPr>
          <w:color w:val="231F20"/>
          <w:spacing w:val="-1"/>
          <w:w w:val="110"/>
        </w:rPr>
        <w:t> </w:t>
      </w:r>
      <w:r>
        <w:rPr>
          <w:color w:val="231F20"/>
          <w:w w:val="110"/>
        </w:rPr>
        <w:t>hết</w:t>
      </w:r>
      <w:r>
        <w:rPr>
          <w:color w:val="231F20"/>
          <w:spacing w:val="-1"/>
          <w:w w:val="110"/>
        </w:rPr>
        <w:t> </w:t>
      </w:r>
      <w:r>
        <w:rPr>
          <w:color w:val="231F20"/>
          <w:w w:val="110"/>
        </w:rPr>
        <w:t>thảy</w:t>
      </w:r>
      <w:r>
        <w:rPr>
          <w:color w:val="231F20"/>
          <w:spacing w:val="-1"/>
          <w:w w:val="110"/>
        </w:rPr>
        <w:t> </w:t>
      </w:r>
      <w:r>
        <w:rPr>
          <w:color w:val="231F20"/>
          <w:w w:val="110"/>
        </w:rPr>
        <w:t>kinh</w:t>
      </w:r>
      <w:r>
        <w:rPr>
          <w:color w:val="231F20"/>
          <w:spacing w:val="-1"/>
          <w:w w:val="110"/>
        </w:rPr>
        <w:t> </w:t>
      </w:r>
      <w:r>
        <w:rPr>
          <w:color w:val="231F20"/>
          <w:w w:val="110"/>
        </w:rPr>
        <w:t>giáo</w:t>
      </w:r>
      <w:r>
        <w:rPr>
          <w:color w:val="231F20"/>
          <w:spacing w:val="-1"/>
          <w:w w:val="110"/>
        </w:rPr>
        <w:t> </w:t>
      </w:r>
      <w:r>
        <w:rPr>
          <w:color w:val="231F20"/>
          <w:w w:val="110"/>
        </w:rPr>
        <w:t>sám</w:t>
      </w:r>
      <w:r>
        <w:rPr>
          <w:color w:val="231F20"/>
          <w:spacing w:val="-1"/>
          <w:w w:val="110"/>
        </w:rPr>
        <w:t> </w:t>
      </w:r>
      <w:r>
        <w:rPr>
          <w:color w:val="231F20"/>
          <w:w w:val="110"/>
        </w:rPr>
        <w:t>pháp cũng</w:t>
      </w:r>
      <w:r>
        <w:rPr>
          <w:color w:val="231F20"/>
          <w:spacing w:val="-24"/>
          <w:w w:val="110"/>
        </w:rPr>
        <w:t> </w:t>
      </w:r>
      <w:r>
        <w:rPr>
          <w:color w:val="231F20"/>
          <w:w w:val="110"/>
        </w:rPr>
        <w:t>chẳng</w:t>
      </w:r>
      <w:r>
        <w:rPr>
          <w:color w:val="231F20"/>
          <w:spacing w:val="-23"/>
          <w:w w:val="110"/>
        </w:rPr>
        <w:t> </w:t>
      </w:r>
      <w:r>
        <w:rPr>
          <w:color w:val="231F20"/>
          <w:w w:val="110"/>
        </w:rPr>
        <w:t>có</w:t>
      </w:r>
      <w:r>
        <w:rPr>
          <w:color w:val="231F20"/>
          <w:spacing w:val="-24"/>
          <w:w w:val="110"/>
        </w:rPr>
        <w:t> </w:t>
      </w:r>
      <w:r>
        <w:rPr>
          <w:color w:val="231F20"/>
          <w:w w:val="110"/>
        </w:rPr>
        <w:t>cách</w:t>
      </w:r>
      <w:r>
        <w:rPr>
          <w:color w:val="231F20"/>
          <w:spacing w:val="-23"/>
          <w:w w:val="110"/>
        </w:rPr>
        <w:t> </w:t>
      </w:r>
      <w:r>
        <w:rPr>
          <w:color w:val="231F20"/>
          <w:w w:val="110"/>
        </w:rPr>
        <w:t>nào</w:t>
      </w:r>
      <w:r>
        <w:rPr>
          <w:color w:val="231F20"/>
          <w:spacing w:val="-23"/>
          <w:w w:val="110"/>
        </w:rPr>
        <w:t> </w:t>
      </w:r>
      <w:r>
        <w:rPr>
          <w:color w:val="231F20"/>
          <w:w w:val="110"/>
        </w:rPr>
        <w:t>tiêu</w:t>
      </w:r>
      <w:r>
        <w:rPr>
          <w:color w:val="231F20"/>
          <w:spacing w:val="-24"/>
          <w:w w:val="110"/>
        </w:rPr>
        <w:t> </w:t>
      </w:r>
      <w:r>
        <w:rPr>
          <w:color w:val="231F20"/>
          <w:w w:val="110"/>
        </w:rPr>
        <w:t>trừ</w:t>
      </w:r>
      <w:r>
        <w:rPr>
          <w:color w:val="231F20"/>
          <w:spacing w:val="-23"/>
          <w:w w:val="110"/>
        </w:rPr>
        <w:t> </w:t>
      </w:r>
      <w:r>
        <w:rPr>
          <w:color w:val="231F20"/>
          <w:w w:val="110"/>
        </w:rPr>
        <w:t>nghiệp</w:t>
      </w:r>
      <w:r>
        <w:rPr>
          <w:color w:val="231F20"/>
          <w:spacing w:val="-23"/>
          <w:w w:val="110"/>
        </w:rPr>
        <w:t> </w:t>
      </w:r>
      <w:r>
        <w:rPr>
          <w:color w:val="231F20"/>
          <w:w w:val="110"/>
        </w:rPr>
        <w:t>chướng</w:t>
      </w:r>
      <w:r>
        <w:rPr>
          <w:color w:val="231F20"/>
          <w:spacing w:val="-24"/>
          <w:w w:val="110"/>
        </w:rPr>
        <w:t> </w:t>
      </w:r>
      <w:r>
        <w:rPr>
          <w:color w:val="231F20"/>
          <w:w w:val="110"/>
        </w:rPr>
        <w:t>của</w:t>
      </w:r>
      <w:r>
        <w:rPr>
          <w:color w:val="231F20"/>
          <w:spacing w:val="-23"/>
          <w:w w:val="110"/>
        </w:rPr>
        <w:t> </w:t>
      </w:r>
      <w:r>
        <w:rPr>
          <w:color w:val="231F20"/>
          <w:w w:val="110"/>
        </w:rPr>
        <w:t>quý</w:t>
      </w:r>
      <w:r>
        <w:rPr>
          <w:color w:val="231F20"/>
          <w:spacing w:val="-24"/>
          <w:w w:val="110"/>
        </w:rPr>
        <w:t> </w:t>
      </w:r>
      <w:r>
        <w:rPr>
          <w:color w:val="231F20"/>
          <w:w w:val="110"/>
        </w:rPr>
        <w:t>vị được.</w:t>
      </w:r>
      <w:r>
        <w:rPr>
          <w:color w:val="231F20"/>
          <w:spacing w:val="-13"/>
          <w:w w:val="110"/>
        </w:rPr>
        <w:t> </w:t>
      </w:r>
      <w:r>
        <w:rPr>
          <w:color w:val="231F20"/>
          <w:w w:val="110"/>
        </w:rPr>
        <w:t>Phương</w:t>
      </w:r>
      <w:r>
        <w:rPr>
          <w:color w:val="231F20"/>
          <w:spacing w:val="-13"/>
          <w:w w:val="110"/>
        </w:rPr>
        <w:t> </w:t>
      </w:r>
      <w:r>
        <w:rPr>
          <w:color w:val="231F20"/>
          <w:w w:val="110"/>
        </w:rPr>
        <w:t>pháp</w:t>
      </w:r>
      <w:r>
        <w:rPr>
          <w:color w:val="231F20"/>
          <w:spacing w:val="-12"/>
          <w:w w:val="110"/>
        </w:rPr>
        <w:t> </w:t>
      </w:r>
      <w:r>
        <w:rPr>
          <w:color w:val="231F20"/>
          <w:w w:val="110"/>
        </w:rPr>
        <w:t>gì</w:t>
      </w:r>
      <w:r>
        <w:rPr>
          <w:color w:val="231F20"/>
          <w:spacing w:val="-13"/>
          <w:w w:val="110"/>
        </w:rPr>
        <w:t> </w:t>
      </w:r>
      <w:r>
        <w:rPr>
          <w:color w:val="231F20"/>
          <w:w w:val="110"/>
        </w:rPr>
        <w:t>cũng</w:t>
      </w:r>
      <w:r>
        <w:rPr>
          <w:color w:val="231F20"/>
          <w:spacing w:val="-13"/>
          <w:w w:val="110"/>
        </w:rPr>
        <w:t> </w:t>
      </w:r>
      <w:r>
        <w:rPr>
          <w:color w:val="231F20"/>
          <w:w w:val="110"/>
        </w:rPr>
        <w:t>đã</w:t>
      </w:r>
      <w:r>
        <w:rPr>
          <w:color w:val="231F20"/>
          <w:spacing w:val="-12"/>
          <w:w w:val="110"/>
        </w:rPr>
        <w:t> </w:t>
      </w:r>
      <w:r>
        <w:rPr>
          <w:color w:val="231F20"/>
          <w:w w:val="110"/>
        </w:rPr>
        <w:t>dùng</w:t>
      </w:r>
      <w:r>
        <w:rPr>
          <w:color w:val="231F20"/>
          <w:spacing w:val="-13"/>
          <w:w w:val="110"/>
        </w:rPr>
        <w:t> </w:t>
      </w:r>
      <w:r>
        <w:rPr>
          <w:color w:val="231F20"/>
          <w:w w:val="110"/>
        </w:rPr>
        <w:t>hết</w:t>
      </w:r>
      <w:r>
        <w:rPr>
          <w:color w:val="231F20"/>
          <w:spacing w:val="-13"/>
          <w:w w:val="110"/>
        </w:rPr>
        <w:t> </w:t>
      </w:r>
      <w:r>
        <w:rPr>
          <w:color w:val="231F20"/>
          <w:w w:val="110"/>
        </w:rPr>
        <w:t>cả</w:t>
      </w:r>
      <w:r>
        <w:rPr>
          <w:color w:val="231F20"/>
          <w:spacing w:val="-13"/>
          <w:w w:val="110"/>
        </w:rPr>
        <w:t> </w:t>
      </w:r>
      <w:r>
        <w:rPr>
          <w:color w:val="231F20"/>
          <w:w w:val="110"/>
        </w:rPr>
        <w:t>rồi,</w:t>
      </w:r>
      <w:r>
        <w:rPr>
          <w:color w:val="231F20"/>
          <w:spacing w:val="-13"/>
          <w:w w:val="110"/>
        </w:rPr>
        <w:t> </w:t>
      </w:r>
      <w:r>
        <w:rPr>
          <w:color w:val="231F20"/>
          <w:w w:val="110"/>
        </w:rPr>
        <w:t>vẫn</w:t>
      </w:r>
      <w:r>
        <w:rPr>
          <w:color w:val="231F20"/>
          <w:spacing w:val="-13"/>
          <w:w w:val="110"/>
        </w:rPr>
        <w:t> </w:t>
      </w:r>
      <w:r>
        <w:rPr>
          <w:color w:val="231F20"/>
          <w:spacing w:val="-2"/>
          <w:w w:val="110"/>
        </w:rPr>
        <w:t>chẳng</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3"/>
        <w:jc w:val="both"/>
      </w:pPr>
      <w:r>
        <w:rPr>
          <w:color w:val="231F20"/>
          <w:w w:val="105"/>
        </w:rPr>
        <w:t>thể</w:t>
      </w:r>
      <w:r>
        <w:rPr>
          <w:color w:val="231F20"/>
          <w:spacing w:val="-8"/>
          <w:w w:val="105"/>
        </w:rPr>
        <w:t> </w:t>
      </w:r>
      <w:r>
        <w:rPr>
          <w:color w:val="231F20"/>
          <w:w w:val="105"/>
        </w:rPr>
        <w:t>tiêu</w:t>
      </w:r>
      <w:r>
        <w:rPr>
          <w:color w:val="231F20"/>
          <w:spacing w:val="-8"/>
          <w:w w:val="105"/>
        </w:rPr>
        <w:t> </w:t>
      </w:r>
      <w:r>
        <w:rPr>
          <w:color w:val="231F20"/>
          <w:w w:val="105"/>
        </w:rPr>
        <w:t>trừ,</w:t>
      </w:r>
      <w:r>
        <w:rPr>
          <w:color w:val="231F20"/>
          <w:spacing w:val="-8"/>
          <w:w w:val="105"/>
        </w:rPr>
        <w:t> </w:t>
      </w:r>
      <w:r>
        <w:rPr>
          <w:color w:val="231F20"/>
          <w:w w:val="105"/>
        </w:rPr>
        <w:t>cuối</w:t>
      </w:r>
      <w:r>
        <w:rPr>
          <w:color w:val="231F20"/>
          <w:spacing w:val="-8"/>
          <w:w w:val="105"/>
        </w:rPr>
        <w:t> </w:t>
      </w:r>
      <w:r>
        <w:rPr>
          <w:color w:val="231F20"/>
          <w:w w:val="105"/>
        </w:rPr>
        <w:t>cùng</w:t>
      </w:r>
      <w:r>
        <w:rPr>
          <w:color w:val="231F20"/>
          <w:spacing w:val="-8"/>
          <w:w w:val="105"/>
        </w:rPr>
        <w:t> </w:t>
      </w:r>
      <w:r>
        <w:rPr>
          <w:color w:val="231F20"/>
          <w:w w:val="105"/>
        </w:rPr>
        <w:t>còn</w:t>
      </w:r>
      <w:r>
        <w:rPr>
          <w:color w:val="231F20"/>
          <w:spacing w:val="-8"/>
          <w:w w:val="105"/>
        </w:rPr>
        <w:t> </w:t>
      </w:r>
      <w:r>
        <w:rPr>
          <w:color w:val="231F20"/>
          <w:w w:val="105"/>
        </w:rPr>
        <w:t>có</w:t>
      </w:r>
      <w:r>
        <w:rPr>
          <w:color w:val="231F20"/>
          <w:spacing w:val="-8"/>
          <w:w w:val="105"/>
        </w:rPr>
        <w:t> </w:t>
      </w:r>
      <w:r>
        <w:rPr>
          <w:color w:val="231F20"/>
          <w:w w:val="105"/>
        </w:rPr>
        <w:t>một</w:t>
      </w:r>
      <w:r>
        <w:rPr>
          <w:color w:val="231F20"/>
          <w:spacing w:val="-8"/>
          <w:w w:val="105"/>
        </w:rPr>
        <w:t> </w:t>
      </w:r>
      <w:r>
        <w:rPr>
          <w:color w:val="231F20"/>
          <w:w w:val="105"/>
        </w:rPr>
        <w:t>phương</w:t>
      </w:r>
      <w:r>
        <w:rPr>
          <w:color w:val="231F20"/>
          <w:spacing w:val="-8"/>
          <w:w w:val="105"/>
        </w:rPr>
        <w:t> </w:t>
      </w:r>
      <w:r>
        <w:rPr>
          <w:color w:val="231F20"/>
          <w:w w:val="105"/>
        </w:rPr>
        <w:t>pháp,</w:t>
      </w:r>
      <w:r>
        <w:rPr>
          <w:color w:val="231F20"/>
          <w:spacing w:val="-8"/>
          <w:w w:val="105"/>
        </w:rPr>
        <w:t> </w:t>
      </w:r>
      <w:r>
        <w:rPr>
          <w:color w:val="231F20"/>
          <w:w w:val="105"/>
        </w:rPr>
        <w:t>khẳng</w:t>
      </w:r>
      <w:r>
        <w:rPr>
          <w:color w:val="231F20"/>
          <w:spacing w:val="-8"/>
          <w:w w:val="105"/>
        </w:rPr>
        <w:t> </w:t>
      </w:r>
      <w:r>
        <w:rPr>
          <w:color w:val="231F20"/>
          <w:w w:val="105"/>
        </w:rPr>
        <w:t>định có</w:t>
      </w:r>
      <w:r>
        <w:rPr>
          <w:color w:val="231F20"/>
          <w:spacing w:val="-9"/>
          <w:w w:val="105"/>
        </w:rPr>
        <w:t> </w:t>
      </w:r>
      <w:r>
        <w:rPr>
          <w:color w:val="231F20"/>
          <w:w w:val="105"/>
        </w:rPr>
        <w:t>thể</w:t>
      </w:r>
      <w:r>
        <w:rPr>
          <w:color w:val="231F20"/>
          <w:spacing w:val="-9"/>
          <w:w w:val="105"/>
        </w:rPr>
        <w:t> </w:t>
      </w:r>
      <w:r>
        <w:rPr>
          <w:color w:val="231F20"/>
          <w:w w:val="105"/>
        </w:rPr>
        <w:t>tiêu</w:t>
      </w:r>
      <w:r>
        <w:rPr>
          <w:color w:val="231F20"/>
          <w:spacing w:val="-9"/>
          <w:w w:val="105"/>
        </w:rPr>
        <w:t> </w:t>
      </w:r>
      <w:r>
        <w:rPr>
          <w:color w:val="231F20"/>
          <w:w w:val="105"/>
        </w:rPr>
        <w:t>trừ.</w:t>
      </w:r>
      <w:r>
        <w:rPr>
          <w:color w:val="231F20"/>
          <w:spacing w:val="-9"/>
          <w:w w:val="105"/>
        </w:rPr>
        <w:t> </w:t>
      </w:r>
      <w:r>
        <w:rPr>
          <w:color w:val="231F20"/>
          <w:w w:val="105"/>
        </w:rPr>
        <w:t>Phương</w:t>
      </w:r>
      <w:r>
        <w:rPr>
          <w:color w:val="231F20"/>
          <w:spacing w:val="-9"/>
          <w:w w:val="105"/>
        </w:rPr>
        <w:t> </w:t>
      </w:r>
      <w:r>
        <w:rPr>
          <w:color w:val="231F20"/>
          <w:w w:val="105"/>
        </w:rPr>
        <w:t>pháp</w:t>
      </w:r>
      <w:r>
        <w:rPr>
          <w:color w:val="231F20"/>
          <w:spacing w:val="-9"/>
          <w:w w:val="105"/>
        </w:rPr>
        <w:t> </w:t>
      </w:r>
      <w:r>
        <w:rPr>
          <w:color w:val="231F20"/>
          <w:w w:val="105"/>
        </w:rPr>
        <w:t>gì</w:t>
      </w:r>
      <w:r>
        <w:rPr>
          <w:color w:val="231F20"/>
          <w:spacing w:val="-9"/>
          <w:w w:val="105"/>
        </w:rPr>
        <w:t> </w:t>
      </w:r>
      <w:r>
        <w:rPr>
          <w:color w:val="231F20"/>
          <w:w w:val="105"/>
        </w:rPr>
        <w:t>vậy?</w:t>
      </w:r>
      <w:r>
        <w:rPr>
          <w:color w:val="231F20"/>
          <w:spacing w:val="-9"/>
          <w:w w:val="105"/>
        </w:rPr>
        <w:t> </w:t>
      </w:r>
      <w:r>
        <w:rPr>
          <w:color w:val="231F20"/>
          <w:w w:val="105"/>
        </w:rPr>
        <w:t>Một</w:t>
      </w:r>
      <w:r>
        <w:rPr>
          <w:color w:val="231F20"/>
          <w:spacing w:val="-9"/>
          <w:w w:val="105"/>
        </w:rPr>
        <w:t> </w:t>
      </w:r>
      <w:r>
        <w:rPr>
          <w:color w:val="231F20"/>
          <w:w w:val="105"/>
        </w:rPr>
        <w:t>câu</w:t>
      </w:r>
      <w:r>
        <w:rPr>
          <w:color w:val="231F20"/>
          <w:spacing w:val="-9"/>
          <w:w w:val="105"/>
        </w:rPr>
        <w:t> </w:t>
      </w:r>
      <w:r>
        <w:rPr>
          <w:color w:val="231F20"/>
          <w:w w:val="105"/>
        </w:rPr>
        <w:t>A</w:t>
      </w:r>
      <w:r>
        <w:rPr>
          <w:color w:val="231F20"/>
          <w:spacing w:val="-9"/>
          <w:w w:val="105"/>
        </w:rPr>
        <w:t> </w:t>
      </w:r>
      <w:r>
        <w:rPr>
          <w:color w:val="231F20"/>
          <w:w w:val="105"/>
        </w:rPr>
        <w:t>Di</w:t>
      </w:r>
      <w:r>
        <w:rPr>
          <w:color w:val="231F20"/>
          <w:spacing w:val="-9"/>
          <w:w w:val="105"/>
        </w:rPr>
        <w:t> </w:t>
      </w:r>
      <w:r>
        <w:rPr>
          <w:color w:val="231F20"/>
          <w:w w:val="105"/>
        </w:rPr>
        <w:t>Đà</w:t>
      </w:r>
      <w:r>
        <w:rPr>
          <w:color w:val="231F20"/>
          <w:spacing w:val="-9"/>
          <w:w w:val="105"/>
        </w:rPr>
        <w:t> </w:t>
      </w:r>
      <w:r>
        <w:rPr>
          <w:color w:val="231F20"/>
          <w:w w:val="105"/>
        </w:rPr>
        <w:t>Phật, nhất tâm chuyên niệm.</w:t>
      </w:r>
    </w:p>
    <w:p>
      <w:pPr>
        <w:pStyle w:val="BodyText"/>
        <w:spacing w:line="297" w:lineRule="auto" w:before="143"/>
        <w:ind w:left="387" w:right="117" w:firstLine="453"/>
        <w:jc w:val="both"/>
      </w:pPr>
      <w:r>
        <w:rPr>
          <w:color w:val="231F20"/>
          <w:w w:val="105"/>
        </w:rPr>
        <w:t>Khi ấy, chúng tôi đọc chú giải, thấy Ngài viết như vậy, không</w:t>
      </w:r>
      <w:r>
        <w:rPr>
          <w:color w:val="231F20"/>
          <w:spacing w:val="-17"/>
          <w:w w:val="105"/>
        </w:rPr>
        <w:t> </w:t>
      </w:r>
      <w:r>
        <w:rPr>
          <w:color w:val="231F20"/>
          <w:w w:val="105"/>
        </w:rPr>
        <w:t>tin.</w:t>
      </w:r>
      <w:r>
        <w:rPr>
          <w:color w:val="231F20"/>
          <w:spacing w:val="-16"/>
          <w:w w:val="105"/>
        </w:rPr>
        <w:t> </w:t>
      </w:r>
      <w:r>
        <w:rPr>
          <w:color w:val="231F20"/>
          <w:w w:val="105"/>
        </w:rPr>
        <w:t>Tuy</w:t>
      </w:r>
      <w:r>
        <w:rPr>
          <w:color w:val="231F20"/>
          <w:spacing w:val="-16"/>
          <w:w w:val="105"/>
        </w:rPr>
        <w:t> </w:t>
      </w:r>
      <w:r>
        <w:rPr>
          <w:color w:val="231F20"/>
          <w:w w:val="105"/>
        </w:rPr>
        <w:t>không</w:t>
      </w:r>
      <w:r>
        <w:rPr>
          <w:color w:val="231F20"/>
          <w:spacing w:val="-17"/>
          <w:w w:val="105"/>
        </w:rPr>
        <w:t> </w:t>
      </w:r>
      <w:r>
        <w:rPr>
          <w:color w:val="231F20"/>
          <w:w w:val="105"/>
        </w:rPr>
        <w:t>phản</w:t>
      </w:r>
      <w:r>
        <w:rPr>
          <w:color w:val="231F20"/>
          <w:spacing w:val="-16"/>
          <w:w w:val="105"/>
        </w:rPr>
        <w:t> </w:t>
      </w:r>
      <w:r>
        <w:rPr>
          <w:color w:val="231F20"/>
          <w:w w:val="105"/>
        </w:rPr>
        <w:t>đối,</w:t>
      </w:r>
      <w:r>
        <w:rPr>
          <w:color w:val="231F20"/>
          <w:spacing w:val="-16"/>
          <w:w w:val="105"/>
        </w:rPr>
        <w:t> </w:t>
      </w:r>
      <w:r>
        <w:rPr>
          <w:color w:val="231F20"/>
          <w:w w:val="105"/>
        </w:rPr>
        <w:t>cũng</w:t>
      </w:r>
      <w:r>
        <w:rPr>
          <w:color w:val="231F20"/>
          <w:spacing w:val="-16"/>
          <w:w w:val="105"/>
        </w:rPr>
        <w:t> </w:t>
      </w:r>
      <w:r>
        <w:rPr>
          <w:color w:val="231F20"/>
          <w:w w:val="105"/>
        </w:rPr>
        <w:t>giới</w:t>
      </w:r>
      <w:r>
        <w:rPr>
          <w:color w:val="231F20"/>
          <w:spacing w:val="-16"/>
          <w:w w:val="105"/>
        </w:rPr>
        <w:t> </w:t>
      </w:r>
      <w:r>
        <w:rPr>
          <w:color w:val="231F20"/>
          <w:w w:val="105"/>
        </w:rPr>
        <w:t>thiệu</w:t>
      </w:r>
      <w:r>
        <w:rPr>
          <w:color w:val="231F20"/>
          <w:spacing w:val="-17"/>
          <w:w w:val="105"/>
        </w:rPr>
        <w:t> </w:t>
      </w:r>
      <w:r>
        <w:rPr>
          <w:color w:val="231F20"/>
          <w:w w:val="105"/>
        </w:rPr>
        <w:t>lời</w:t>
      </w:r>
      <w:r>
        <w:rPr>
          <w:color w:val="231F20"/>
          <w:spacing w:val="-17"/>
          <w:w w:val="105"/>
        </w:rPr>
        <w:t> </w:t>
      </w:r>
      <w:r>
        <w:rPr>
          <w:color w:val="231F20"/>
          <w:w w:val="105"/>
        </w:rPr>
        <w:t>Ngài</w:t>
      </w:r>
      <w:r>
        <w:rPr>
          <w:color w:val="231F20"/>
          <w:spacing w:val="-16"/>
          <w:w w:val="105"/>
        </w:rPr>
        <w:t> </w:t>
      </w:r>
      <w:r>
        <w:rPr>
          <w:color w:val="231F20"/>
          <w:w w:val="105"/>
        </w:rPr>
        <w:t>nói, nhưng</w:t>
      </w:r>
      <w:r>
        <w:rPr>
          <w:color w:val="231F20"/>
          <w:spacing w:val="-23"/>
          <w:w w:val="105"/>
        </w:rPr>
        <w:t> </w:t>
      </w:r>
      <w:r>
        <w:rPr>
          <w:color w:val="231F20"/>
          <w:w w:val="105"/>
        </w:rPr>
        <w:t>chẳng</w:t>
      </w:r>
      <w:r>
        <w:rPr>
          <w:color w:val="231F20"/>
          <w:spacing w:val="-22"/>
          <w:w w:val="105"/>
        </w:rPr>
        <w:t> </w:t>
      </w:r>
      <w:r>
        <w:rPr>
          <w:color w:val="231F20"/>
          <w:w w:val="105"/>
        </w:rPr>
        <w:t>tin</w:t>
      </w:r>
      <w:r>
        <w:rPr>
          <w:color w:val="231F20"/>
          <w:spacing w:val="-22"/>
          <w:w w:val="105"/>
        </w:rPr>
        <w:t> </w:t>
      </w:r>
      <w:r>
        <w:rPr>
          <w:color w:val="231F20"/>
          <w:w w:val="105"/>
        </w:rPr>
        <w:t>tưởng</w:t>
      </w:r>
      <w:r>
        <w:rPr>
          <w:color w:val="231F20"/>
          <w:spacing w:val="-23"/>
          <w:w w:val="105"/>
        </w:rPr>
        <w:t> </w:t>
      </w:r>
      <w:r>
        <w:rPr>
          <w:color w:val="231F20"/>
          <w:w w:val="105"/>
        </w:rPr>
        <w:t>điều</w:t>
      </w:r>
      <w:r>
        <w:rPr>
          <w:color w:val="231F20"/>
          <w:spacing w:val="-22"/>
          <w:w w:val="105"/>
        </w:rPr>
        <w:t> </w:t>
      </w:r>
      <w:r>
        <w:rPr>
          <w:color w:val="231F20"/>
          <w:w w:val="105"/>
        </w:rPr>
        <w:t>ấy,</w:t>
      </w:r>
      <w:r>
        <w:rPr>
          <w:color w:val="231F20"/>
          <w:spacing w:val="-22"/>
          <w:w w:val="105"/>
        </w:rPr>
        <w:t> </w:t>
      </w:r>
      <w:r>
        <w:rPr>
          <w:color w:val="231F20"/>
          <w:w w:val="105"/>
        </w:rPr>
        <w:t>vì</w:t>
      </w:r>
      <w:r>
        <w:rPr>
          <w:color w:val="231F20"/>
          <w:spacing w:val="-23"/>
          <w:w w:val="105"/>
        </w:rPr>
        <w:t> </w:t>
      </w:r>
      <w:r>
        <w:rPr>
          <w:color w:val="231F20"/>
          <w:w w:val="105"/>
        </w:rPr>
        <w:t>không</w:t>
      </w:r>
      <w:r>
        <w:rPr>
          <w:color w:val="231F20"/>
          <w:spacing w:val="-22"/>
          <w:w w:val="105"/>
        </w:rPr>
        <w:t> </w:t>
      </w:r>
      <w:r>
        <w:rPr>
          <w:color w:val="231F20"/>
          <w:w w:val="105"/>
        </w:rPr>
        <w:t>liễu</w:t>
      </w:r>
      <w:r>
        <w:rPr>
          <w:color w:val="231F20"/>
          <w:spacing w:val="-22"/>
          <w:w w:val="105"/>
        </w:rPr>
        <w:t> </w:t>
      </w:r>
      <w:r>
        <w:rPr>
          <w:color w:val="231F20"/>
          <w:w w:val="105"/>
        </w:rPr>
        <w:t>giải</w:t>
      </w:r>
      <w:r>
        <w:rPr>
          <w:color w:val="231F20"/>
          <w:spacing w:val="-23"/>
          <w:w w:val="105"/>
        </w:rPr>
        <w:t> </w:t>
      </w:r>
      <w:r>
        <w:rPr>
          <w:color w:val="231F20"/>
          <w:w w:val="105"/>
        </w:rPr>
        <w:t>đạo</w:t>
      </w:r>
      <w:r>
        <w:rPr>
          <w:color w:val="231F20"/>
          <w:spacing w:val="-22"/>
          <w:w w:val="105"/>
        </w:rPr>
        <w:t> </w:t>
      </w:r>
      <w:r>
        <w:rPr>
          <w:color w:val="231F20"/>
          <w:w w:val="105"/>
        </w:rPr>
        <w:t>lý.</w:t>
      </w:r>
      <w:r>
        <w:rPr>
          <w:color w:val="231F20"/>
          <w:spacing w:val="-22"/>
          <w:w w:val="105"/>
        </w:rPr>
        <w:t> </w:t>
      </w:r>
      <w:r>
        <w:rPr>
          <w:color w:val="231F20"/>
          <w:w w:val="105"/>
        </w:rPr>
        <w:t>Sau này,</w:t>
      </w:r>
      <w:r>
        <w:rPr>
          <w:color w:val="231F20"/>
          <w:spacing w:val="-8"/>
          <w:w w:val="105"/>
        </w:rPr>
        <w:t> </w:t>
      </w:r>
      <w:r>
        <w:rPr>
          <w:color w:val="231F20"/>
          <w:w w:val="105"/>
        </w:rPr>
        <w:t>chúng</w:t>
      </w:r>
      <w:r>
        <w:rPr>
          <w:color w:val="231F20"/>
          <w:spacing w:val="-8"/>
          <w:w w:val="105"/>
        </w:rPr>
        <w:t> </w:t>
      </w:r>
      <w:r>
        <w:rPr>
          <w:color w:val="231F20"/>
          <w:w w:val="105"/>
        </w:rPr>
        <w:t>tôi</w:t>
      </w:r>
      <w:r>
        <w:rPr>
          <w:color w:val="231F20"/>
          <w:spacing w:val="-8"/>
          <w:w w:val="105"/>
        </w:rPr>
        <w:t> </w:t>
      </w:r>
      <w:r>
        <w:rPr>
          <w:color w:val="231F20"/>
          <w:w w:val="105"/>
        </w:rPr>
        <w:t>học</w:t>
      </w:r>
      <w:r>
        <w:rPr>
          <w:color w:val="231F20"/>
          <w:spacing w:val="-8"/>
          <w:w w:val="105"/>
        </w:rPr>
        <w:t> </w:t>
      </w:r>
      <w:r>
        <w:rPr>
          <w:color w:val="231F20"/>
          <w:w w:val="105"/>
        </w:rPr>
        <w:t>kinh</w:t>
      </w:r>
      <w:r>
        <w:rPr>
          <w:color w:val="231F20"/>
          <w:spacing w:val="-8"/>
          <w:w w:val="105"/>
        </w:rPr>
        <w:t> </w:t>
      </w:r>
      <w:r>
        <w:rPr>
          <w:i/>
          <w:color w:val="231F20"/>
          <w:w w:val="105"/>
        </w:rPr>
        <w:t>Hoa</w:t>
      </w:r>
      <w:r>
        <w:rPr>
          <w:i/>
          <w:color w:val="231F20"/>
          <w:spacing w:val="-8"/>
          <w:w w:val="105"/>
        </w:rPr>
        <w:t> </w:t>
      </w:r>
      <w:r>
        <w:rPr>
          <w:i/>
          <w:color w:val="231F20"/>
          <w:w w:val="105"/>
        </w:rPr>
        <w:t>Nghiêm</w:t>
      </w:r>
      <w:r>
        <w:rPr>
          <w:color w:val="231F20"/>
          <w:w w:val="105"/>
        </w:rPr>
        <w:t>,</w:t>
      </w:r>
      <w:r>
        <w:rPr>
          <w:color w:val="231F20"/>
          <w:spacing w:val="-8"/>
          <w:w w:val="105"/>
        </w:rPr>
        <w:t> </w:t>
      </w:r>
      <w:r>
        <w:rPr>
          <w:color w:val="231F20"/>
          <w:w w:val="105"/>
        </w:rPr>
        <w:t>học</w:t>
      </w:r>
      <w:r>
        <w:rPr>
          <w:color w:val="231F20"/>
          <w:spacing w:val="-8"/>
          <w:w w:val="105"/>
        </w:rPr>
        <w:t> </w:t>
      </w:r>
      <w:r>
        <w:rPr>
          <w:color w:val="231F20"/>
          <w:w w:val="105"/>
        </w:rPr>
        <w:t>tập</w:t>
      </w:r>
      <w:r>
        <w:rPr>
          <w:color w:val="231F20"/>
          <w:spacing w:val="-8"/>
          <w:w w:val="105"/>
        </w:rPr>
        <w:t> </w:t>
      </w:r>
      <w:r>
        <w:rPr>
          <w:i/>
          <w:color w:val="231F20"/>
          <w:w w:val="105"/>
        </w:rPr>
        <w:t>Hoàn</w:t>
      </w:r>
      <w:r>
        <w:rPr>
          <w:i/>
          <w:color w:val="231F20"/>
          <w:spacing w:val="-8"/>
          <w:w w:val="105"/>
        </w:rPr>
        <w:t> </w:t>
      </w:r>
      <w:r>
        <w:rPr>
          <w:i/>
          <w:color w:val="231F20"/>
          <w:w w:val="105"/>
        </w:rPr>
        <w:t>Nguyên Quán </w:t>
      </w:r>
      <w:r>
        <w:rPr>
          <w:color w:val="231F20"/>
          <w:w w:val="105"/>
        </w:rPr>
        <w:t>của Hiền Thủ Quốc sư mới hoát nhiên đại ngộ. Lại thấy</w:t>
      </w:r>
      <w:r>
        <w:rPr>
          <w:color w:val="231F20"/>
          <w:spacing w:val="-7"/>
          <w:w w:val="105"/>
        </w:rPr>
        <w:t> </w:t>
      </w:r>
      <w:r>
        <w:rPr>
          <w:color w:val="231F20"/>
          <w:w w:val="105"/>
        </w:rPr>
        <w:t>lượng</w:t>
      </w:r>
      <w:r>
        <w:rPr>
          <w:color w:val="231F20"/>
          <w:spacing w:val="-7"/>
          <w:w w:val="105"/>
        </w:rPr>
        <w:t> </w:t>
      </w:r>
      <w:r>
        <w:rPr>
          <w:color w:val="231F20"/>
          <w:w w:val="105"/>
        </w:rPr>
        <w:t>tử</w:t>
      </w:r>
      <w:r>
        <w:rPr>
          <w:color w:val="231F20"/>
          <w:spacing w:val="-7"/>
          <w:w w:val="105"/>
        </w:rPr>
        <w:t> </w:t>
      </w:r>
      <w:r>
        <w:rPr>
          <w:color w:val="231F20"/>
          <w:w w:val="105"/>
        </w:rPr>
        <w:t>lực</w:t>
      </w:r>
      <w:r>
        <w:rPr>
          <w:color w:val="231F20"/>
          <w:spacing w:val="-7"/>
          <w:w w:val="105"/>
        </w:rPr>
        <w:t> </w:t>
      </w:r>
      <w:r>
        <w:rPr>
          <w:color w:val="231F20"/>
          <w:w w:val="105"/>
        </w:rPr>
        <w:t>học</w:t>
      </w:r>
      <w:r>
        <w:rPr>
          <w:color w:val="231F20"/>
          <w:spacing w:val="-7"/>
          <w:w w:val="105"/>
        </w:rPr>
        <w:t> </w:t>
      </w:r>
      <w:r>
        <w:rPr>
          <w:color w:val="231F20"/>
          <w:w w:val="105"/>
        </w:rPr>
        <w:t>hiện</w:t>
      </w:r>
      <w:r>
        <w:rPr>
          <w:color w:val="231F20"/>
          <w:spacing w:val="-7"/>
          <w:w w:val="105"/>
        </w:rPr>
        <w:t> </w:t>
      </w:r>
      <w:r>
        <w:rPr>
          <w:color w:val="231F20"/>
          <w:w w:val="105"/>
        </w:rPr>
        <w:t>đại</w:t>
      </w:r>
      <w:r>
        <w:rPr>
          <w:color w:val="231F20"/>
          <w:spacing w:val="-7"/>
          <w:w w:val="105"/>
        </w:rPr>
        <w:t> </w:t>
      </w:r>
      <w:r>
        <w:rPr>
          <w:color w:val="231F20"/>
          <w:w w:val="105"/>
        </w:rPr>
        <w:t>cũng</w:t>
      </w:r>
      <w:r>
        <w:rPr>
          <w:color w:val="231F20"/>
          <w:spacing w:val="-7"/>
          <w:w w:val="105"/>
        </w:rPr>
        <w:t> </w:t>
      </w:r>
      <w:r>
        <w:rPr>
          <w:color w:val="231F20"/>
          <w:w w:val="105"/>
        </w:rPr>
        <w:t>nói</w:t>
      </w:r>
      <w:r>
        <w:rPr>
          <w:color w:val="231F20"/>
          <w:spacing w:val="-7"/>
          <w:w w:val="105"/>
        </w:rPr>
        <w:t> </w:t>
      </w:r>
      <w:r>
        <w:rPr>
          <w:color w:val="231F20"/>
          <w:w w:val="105"/>
        </w:rPr>
        <w:t>như</w:t>
      </w:r>
      <w:r>
        <w:rPr>
          <w:color w:val="231F20"/>
          <w:spacing w:val="-7"/>
          <w:w w:val="105"/>
        </w:rPr>
        <w:t> </w:t>
      </w:r>
      <w:r>
        <w:rPr>
          <w:color w:val="231F20"/>
          <w:w w:val="105"/>
        </w:rPr>
        <w:t>vậy,</w:t>
      </w:r>
      <w:r>
        <w:rPr>
          <w:color w:val="231F20"/>
          <w:spacing w:val="-7"/>
          <w:w w:val="105"/>
        </w:rPr>
        <w:t> </w:t>
      </w:r>
      <w:r>
        <w:rPr>
          <w:color w:val="231F20"/>
          <w:w w:val="105"/>
        </w:rPr>
        <w:t>ý</w:t>
      </w:r>
      <w:r>
        <w:rPr>
          <w:color w:val="231F20"/>
          <w:spacing w:val="-7"/>
          <w:w w:val="105"/>
        </w:rPr>
        <w:t> </w:t>
      </w:r>
      <w:r>
        <w:rPr>
          <w:color w:val="231F20"/>
          <w:w w:val="105"/>
        </w:rPr>
        <w:t>niệm</w:t>
      </w:r>
      <w:r>
        <w:rPr>
          <w:color w:val="231F20"/>
          <w:spacing w:val="-7"/>
          <w:w w:val="105"/>
        </w:rPr>
        <w:t> </w:t>
      </w:r>
      <w:r>
        <w:rPr>
          <w:color w:val="231F20"/>
          <w:w w:val="105"/>
        </w:rPr>
        <w:t>tập trung,</w:t>
      </w:r>
      <w:r>
        <w:rPr>
          <w:color w:val="231F20"/>
          <w:spacing w:val="-1"/>
          <w:w w:val="105"/>
        </w:rPr>
        <w:t> </w:t>
      </w:r>
      <w:r>
        <w:rPr>
          <w:color w:val="231F20"/>
          <w:w w:val="105"/>
        </w:rPr>
        <w:t>sức mạnh ấy rất lớn. Tập trung ở chỗ</w:t>
      </w:r>
      <w:r>
        <w:rPr>
          <w:color w:val="231F20"/>
          <w:spacing w:val="-1"/>
          <w:w w:val="105"/>
        </w:rPr>
        <w:t> </w:t>
      </w:r>
      <w:r>
        <w:rPr>
          <w:color w:val="231F20"/>
          <w:w w:val="105"/>
        </w:rPr>
        <w:t>nào? Tập trung trong một câu Phật A Di Đà, 6 từ hồng danh, hoặc 4 từ đều được. Vì sao? Càng đơn giản, hiệu quả càng lớn. Một câu Phật hiệu thật sự hữu dụng. Dùng một câu Phật hiệu để gia trì hết thảy chư Bồ tát, từ sơ phát tâm cho đến Đẳng Giác.</w:t>
      </w:r>
    </w:p>
    <w:p>
      <w:pPr>
        <w:pStyle w:val="BodyText"/>
        <w:spacing w:line="297" w:lineRule="auto" w:before="145"/>
        <w:ind w:left="387" w:right="119" w:firstLine="453"/>
        <w:jc w:val="both"/>
      </w:pPr>
      <w:r>
        <w:rPr>
          <w:color w:val="231F20"/>
          <w:w w:val="105"/>
        </w:rPr>
        <w:t>Tâm</w:t>
      </w:r>
      <w:r>
        <w:rPr>
          <w:color w:val="231F20"/>
          <w:spacing w:val="-11"/>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một</w:t>
      </w:r>
      <w:r>
        <w:rPr>
          <w:color w:val="231F20"/>
          <w:spacing w:val="-10"/>
          <w:w w:val="105"/>
        </w:rPr>
        <w:t> </w:t>
      </w:r>
      <w:r>
        <w:rPr>
          <w:color w:val="231F20"/>
          <w:w w:val="105"/>
        </w:rPr>
        <w:t>niềm</w:t>
      </w:r>
      <w:r>
        <w:rPr>
          <w:color w:val="231F20"/>
          <w:spacing w:val="-11"/>
          <w:w w:val="105"/>
        </w:rPr>
        <w:t> </w:t>
      </w:r>
      <w:r>
        <w:rPr>
          <w:color w:val="231F20"/>
          <w:w w:val="105"/>
        </w:rPr>
        <w:t>thanh</w:t>
      </w:r>
      <w:r>
        <w:rPr>
          <w:color w:val="231F20"/>
          <w:spacing w:val="-11"/>
          <w:w w:val="105"/>
        </w:rPr>
        <w:t> </w:t>
      </w:r>
      <w:r>
        <w:rPr>
          <w:color w:val="231F20"/>
          <w:w w:val="105"/>
        </w:rPr>
        <w:t>tịnh</w:t>
      </w:r>
      <w:r>
        <w:rPr>
          <w:color w:val="231F20"/>
          <w:spacing w:val="-11"/>
          <w:w w:val="105"/>
        </w:rPr>
        <w:t> </w:t>
      </w:r>
      <w:r>
        <w:rPr>
          <w:color w:val="231F20"/>
          <w:w w:val="105"/>
        </w:rPr>
        <w:t>niệm</w:t>
      </w:r>
      <w:r>
        <w:rPr>
          <w:color w:val="231F20"/>
          <w:spacing w:val="-10"/>
          <w:w w:val="105"/>
        </w:rPr>
        <w:t> </w:t>
      </w:r>
      <w:r>
        <w:rPr>
          <w:color w:val="231F20"/>
          <w:w w:val="105"/>
        </w:rPr>
        <w:t>câu</w:t>
      </w:r>
      <w:r>
        <w:rPr>
          <w:color w:val="231F20"/>
          <w:spacing w:val="-10"/>
          <w:w w:val="105"/>
        </w:rPr>
        <w:t> </w:t>
      </w:r>
      <w:r>
        <w:rPr>
          <w:color w:val="231F20"/>
          <w:w w:val="105"/>
        </w:rPr>
        <w:t>Phật</w:t>
      </w:r>
      <w:r>
        <w:rPr>
          <w:color w:val="231F20"/>
          <w:spacing w:val="-10"/>
          <w:w w:val="105"/>
        </w:rPr>
        <w:t> </w:t>
      </w:r>
      <w:r>
        <w:rPr>
          <w:color w:val="231F20"/>
          <w:w w:val="105"/>
        </w:rPr>
        <w:t>hiệu</w:t>
      </w:r>
      <w:r>
        <w:rPr>
          <w:color w:val="231F20"/>
          <w:spacing w:val="-10"/>
          <w:w w:val="105"/>
        </w:rPr>
        <w:t> </w:t>
      </w:r>
      <w:r>
        <w:rPr>
          <w:color w:val="231F20"/>
          <w:w w:val="105"/>
        </w:rPr>
        <w:t>này, sức mạnh chẳng thể nghĩ bàn. Trong câu Phật hiệu ấy, Phật A</w:t>
      </w:r>
      <w:r>
        <w:rPr>
          <w:color w:val="231F20"/>
          <w:spacing w:val="-19"/>
          <w:w w:val="105"/>
        </w:rPr>
        <w:t> </w:t>
      </w:r>
      <w:r>
        <w:rPr>
          <w:color w:val="231F20"/>
          <w:w w:val="105"/>
        </w:rPr>
        <w:t>Di</w:t>
      </w:r>
      <w:r>
        <w:rPr>
          <w:color w:val="231F20"/>
          <w:spacing w:val="-19"/>
          <w:w w:val="105"/>
        </w:rPr>
        <w:t> </w:t>
      </w:r>
      <w:r>
        <w:rPr>
          <w:color w:val="231F20"/>
          <w:w w:val="105"/>
        </w:rPr>
        <w:t>Đà</w:t>
      </w:r>
      <w:r>
        <w:rPr>
          <w:color w:val="231F20"/>
          <w:spacing w:val="-19"/>
          <w:w w:val="105"/>
        </w:rPr>
        <w:t> </w:t>
      </w:r>
      <w:r>
        <w:rPr>
          <w:color w:val="231F20"/>
          <w:w w:val="105"/>
        </w:rPr>
        <w:t>là</w:t>
      </w:r>
      <w:r>
        <w:rPr>
          <w:color w:val="231F20"/>
          <w:spacing w:val="-19"/>
          <w:w w:val="105"/>
        </w:rPr>
        <w:t> </w:t>
      </w:r>
      <w:r>
        <w:rPr>
          <w:color w:val="231F20"/>
          <w:w w:val="105"/>
        </w:rPr>
        <w:t>gì?</w:t>
      </w:r>
      <w:r>
        <w:rPr>
          <w:color w:val="231F20"/>
          <w:spacing w:val="-19"/>
          <w:w w:val="105"/>
        </w:rPr>
        <w:t> </w:t>
      </w:r>
      <w:r>
        <w:rPr>
          <w:color w:val="231F20"/>
          <w:w w:val="105"/>
        </w:rPr>
        <w:t>Là</w:t>
      </w:r>
      <w:r>
        <w:rPr>
          <w:color w:val="231F20"/>
          <w:spacing w:val="-19"/>
          <w:w w:val="105"/>
        </w:rPr>
        <w:t> </w:t>
      </w:r>
      <w:r>
        <w:rPr>
          <w:color w:val="231F20"/>
          <w:w w:val="105"/>
        </w:rPr>
        <w:t>danh</w:t>
      </w:r>
      <w:r>
        <w:rPr>
          <w:color w:val="231F20"/>
          <w:spacing w:val="-19"/>
          <w:w w:val="105"/>
        </w:rPr>
        <w:t> </w:t>
      </w:r>
      <w:r>
        <w:rPr>
          <w:color w:val="231F20"/>
          <w:w w:val="105"/>
        </w:rPr>
        <w:t>xưng</w:t>
      </w:r>
      <w:r>
        <w:rPr>
          <w:color w:val="231F20"/>
          <w:spacing w:val="-19"/>
          <w:w w:val="105"/>
        </w:rPr>
        <w:t> </w:t>
      </w:r>
      <w:r>
        <w:rPr>
          <w:color w:val="231F20"/>
          <w:w w:val="105"/>
        </w:rPr>
        <w:t>của</w:t>
      </w:r>
      <w:r>
        <w:rPr>
          <w:color w:val="231F20"/>
          <w:spacing w:val="-19"/>
          <w:w w:val="105"/>
        </w:rPr>
        <w:t> </w:t>
      </w:r>
      <w:r>
        <w:rPr>
          <w:color w:val="231F20"/>
          <w:w w:val="105"/>
        </w:rPr>
        <w:t>tự</w:t>
      </w:r>
      <w:r>
        <w:rPr>
          <w:color w:val="231F20"/>
          <w:spacing w:val="-19"/>
          <w:w w:val="105"/>
        </w:rPr>
        <w:t> </w:t>
      </w:r>
      <w:r>
        <w:rPr>
          <w:color w:val="231F20"/>
          <w:w w:val="105"/>
        </w:rPr>
        <w:t>tính.</w:t>
      </w:r>
      <w:r>
        <w:rPr>
          <w:color w:val="231F20"/>
          <w:spacing w:val="-19"/>
          <w:w w:val="105"/>
        </w:rPr>
        <w:t> </w:t>
      </w:r>
      <w:r>
        <w:rPr>
          <w:color w:val="231F20"/>
          <w:w w:val="105"/>
        </w:rPr>
        <w:t>Đem</w:t>
      </w:r>
      <w:r>
        <w:rPr>
          <w:color w:val="231F20"/>
          <w:spacing w:val="-19"/>
          <w:w w:val="105"/>
        </w:rPr>
        <w:t> </w:t>
      </w:r>
      <w:r>
        <w:rPr>
          <w:color w:val="231F20"/>
          <w:w w:val="105"/>
        </w:rPr>
        <w:t>dịch</w:t>
      </w:r>
      <w:r>
        <w:rPr>
          <w:color w:val="231F20"/>
          <w:spacing w:val="-19"/>
          <w:w w:val="105"/>
        </w:rPr>
        <w:t> </w:t>
      </w:r>
      <w:r>
        <w:rPr>
          <w:color w:val="231F20"/>
          <w:w w:val="105"/>
        </w:rPr>
        <w:t>ra,</w:t>
      </w:r>
      <w:r>
        <w:rPr>
          <w:color w:val="231F20"/>
          <w:spacing w:val="-19"/>
          <w:w w:val="105"/>
        </w:rPr>
        <w:t> </w:t>
      </w:r>
      <w:r>
        <w:rPr>
          <w:color w:val="231F20"/>
          <w:w w:val="105"/>
        </w:rPr>
        <w:t>đấy</w:t>
      </w:r>
      <w:r>
        <w:rPr>
          <w:color w:val="231F20"/>
          <w:spacing w:val="-19"/>
          <w:w w:val="105"/>
        </w:rPr>
        <w:t> </w:t>
      </w:r>
      <w:r>
        <w:rPr>
          <w:color w:val="231F20"/>
          <w:w w:val="105"/>
        </w:rPr>
        <w:t>là tiếng</w:t>
      </w:r>
      <w:r>
        <w:rPr>
          <w:color w:val="231F20"/>
          <w:spacing w:val="-14"/>
          <w:w w:val="105"/>
        </w:rPr>
        <w:t> </w:t>
      </w:r>
      <w:r>
        <w:rPr>
          <w:color w:val="231F20"/>
          <w:w w:val="105"/>
        </w:rPr>
        <w:t>Ấn</w:t>
      </w:r>
      <w:r>
        <w:rPr>
          <w:color w:val="231F20"/>
          <w:spacing w:val="-14"/>
          <w:w w:val="105"/>
        </w:rPr>
        <w:t> </w:t>
      </w:r>
      <w:r>
        <w:rPr>
          <w:color w:val="231F20"/>
          <w:w w:val="105"/>
        </w:rPr>
        <w:t>Độ,</w:t>
      </w:r>
      <w:r>
        <w:rPr>
          <w:color w:val="231F20"/>
          <w:spacing w:val="-14"/>
          <w:w w:val="105"/>
        </w:rPr>
        <w:t> </w:t>
      </w:r>
      <w:r>
        <w:rPr>
          <w:color w:val="231F20"/>
          <w:w w:val="105"/>
        </w:rPr>
        <w:t>tức</w:t>
      </w:r>
      <w:r>
        <w:rPr>
          <w:color w:val="231F20"/>
          <w:spacing w:val="-14"/>
          <w:w w:val="105"/>
        </w:rPr>
        <w:t> </w:t>
      </w:r>
      <w:r>
        <w:rPr>
          <w:color w:val="231F20"/>
          <w:w w:val="105"/>
        </w:rPr>
        <w:t>tiếng</w:t>
      </w:r>
      <w:r>
        <w:rPr>
          <w:color w:val="231F20"/>
          <w:spacing w:val="-14"/>
          <w:w w:val="105"/>
        </w:rPr>
        <w:t> </w:t>
      </w:r>
      <w:r>
        <w:rPr>
          <w:color w:val="231F20"/>
          <w:w w:val="105"/>
        </w:rPr>
        <w:t>Phạn,</w:t>
      </w:r>
      <w:r>
        <w:rPr>
          <w:color w:val="231F20"/>
          <w:spacing w:val="-14"/>
          <w:w w:val="105"/>
        </w:rPr>
        <w:t> </w:t>
      </w:r>
      <w:r>
        <w:rPr>
          <w:color w:val="231F20"/>
          <w:w w:val="105"/>
        </w:rPr>
        <w:t>dịch</w:t>
      </w:r>
      <w:r>
        <w:rPr>
          <w:color w:val="231F20"/>
          <w:spacing w:val="-14"/>
          <w:w w:val="105"/>
        </w:rPr>
        <w:t> </w:t>
      </w:r>
      <w:r>
        <w:rPr>
          <w:color w:val="231F20"/>
          <w:w w:val="105"/>
        </w:rPr>
        <w:t>là</w:t>
      </w:r>
      <w:r>
        <w:rPr>
          <w:color w:val="231F20"/>
          <w:spacing w:val="-14"/>
          <w:w w:val="105"/>
        </w:rPr>
        <w:t> </w:t>
      </w:r>
      <w:r>
        <w:rPr>
          <w:color w:val="231F20"/>
          <w:w w:val="105"/>
        </w:rPr>
        <w:t>Vô</w:t>
      </w:r>
      <w:r>
        <w:rPr>
          <w:color w:val="231F20"/>
          <w:spacing w:val="-14"/>
          <w:w w:val="105"/>
        </w:rPr>
        <w:t> </w:t>
      </w:r>
      <w:r>
        <w:rPr>
          <w:color w:val="231F20"/>
          <w:w w:val="105"/>
        </w:rPr>
        <w:t>Lượng,</w:t>
      </w:r>
      <w:r>
        <w:rPr>
          <w:color w:val="231F20"/>
          <w:spacing w:val="-14"/>
          <w:w w:val="105"/>
        </w:rPr>
        <w:t> </w:t>
      </w:r>
      <w:r>
        <w:rPr>
          <w:color w:val="231F20"/>
          <w:w w:val="105"/>
        </w:rPr>
        <w:t>Phật</w:t>
      </w:r>
      <w:r>
        <w:rPr>
          <w:color w:val="231F20"/>
          <w:spacing w:val="-14"/>
          <w:w w:val="105"/>
        </w:rPr>
        <w:t> </w:t>
      </w:r>
      <w:r>
        <w:rPr>
          <w:color w:val="231F20"/>
          <w:w w:val="105"/>
        </w:rPr>
        <w:t>là</w:t>
      </w:r>
      <w:r>
        <w:rPr>
          <w:color w:val="231F20"/>
          <w:spacing w:val="-15"/>
          <w:w w:val="105"/>
        </w:rPr>
        <w:t> </w:t>
      </w:r>
      <w:r>
        <w:rPr>
          <w:color w:val="231F20"/>
          <w:w w:val="105"/>
        </w:rPr>
        <w:t>Giác Ngộ, Phật A Di Đà là vô lượng giác ngộ, vô lượng giác, vô lượng trí tuệ. Đó là năng lực có sẵn trong tự tính. Tự tính vốn là vô lượng giác. Dùng câu danh hiệu này để khai phát vô lượng trí tuệ, vô lượng giác ngộ trong tự tính của chính mình,</w:t>
      </w:r>
      <w:r>
        <w:rPr>
          <w:color w:val="231F20"/>
          <w:w w:val="105"/>
        </w:rPr>
        <w:t> tác</w:t>
      </w:r>
      <w:r>
        <w:rPr>
          <w:color w:val="231F20"/>
          <w:w w:val="105"/>
        </w:rPr>
        <w:t> dụng</w:t>
      </w:r>
      <w:r>
        <w:rPr>
          <w:color w:val="231F20"/>
          <w:w w:val="105"/>
        </w:rPr>
        <w:t> ấy</w:t>
      </w:r>
      <w:r>
        <w:rPr>
          <w:color w:val="231F20"/>
          <w:w w:val="105"/>
        </w:rPr>
        <w:t> quá</w:t>
      </w:r>
      <w:r>
        <w:rPr>
          <w:color w:val="231F20"/>
          <w:w w:val="105"/>
        </w:rPr>
        <w:t> lớn!</w:t>
      </w:r>
      <w:r>
        <w:rPr>
          <w:color w:val="231F20"/>
          <w:w w:val="105"/>
        </w:rPr>
        <w:t> Thuở</w:t>
      </w:r>
      <w:r>
        <w:rPr>
          <w:color w:val="231F20"/>
          <w:w w:val="105"/>
        </w:rPr>
        <w:t> đầu</w:t>
      </w:r>
      <w:r>
        <w:rPr>
          <w:color w:val="231F20"/>
          <w:w w:val="105"/>
        </w:rPr>
        <w:t> chúng</w:t>
      </w:r>
      <w:r>
        <w:rPr>
          <w:color w:val="231F20"/>
          <w:w w:val="105"/>
        </w:rPr>
        <w:t> tôi</w:t>
      </w:r>
      <w:r>
        <w:rPr>
          <w:color w:val="231F20"/>
          <w:w w:val="105"/>
        </w:rPr>
        <w:t> học</w:t>
      </w:r>
      <w:r>
        <w:rPr>
          <w:color w:val="231F20"/>
          <w:w w:val="105"/>
        </w:rPr>
        <w:t> tập kinh giáo, những danh từ thuật ngữ ấy đều rất quen thuộc, nhưng</w:t>
      </w:r>
      <w:r>
        <w:rPr>
          <w:color w:val="231F20"/>
          <w:spacing w:val="-3"/>
          <w:w w:val="105"/>
        </w:rPr>
        <w:t> </w:t>
      </w:r>
      <w:r>
        <w:rPr>
          <w:color w:val="231F20"/>
          <w:w w:val="105"/>
        </w:rPr>
        <w:t>vì</w:t>
      </w:r>
      <w:r>
        <w:rPr>
          <w:color w:val="231F20"/>
          <w:spacing w:val="-2"/>
          <w:w w:val="105"/>
        </w:rPr>
        <w:t> </w:t>
      </w:r>
      <w:r>
        <w:rPr>
          <w:color w:val="231F20"/>
          <w:w w:val="105"/>
        </w:rPr>
        <w:t>sao</w:t>
      </w:r>
      <w:r>
        <w:rPr>
          <w:color w:val="231F20"/>
          <w:spacing w:val="-2"/>
          <w:w w:val="105"/>
        </w:rPr>
        <w:t> </w:t>
      </w:r>
      <w:r>
        <w:rPr>
          <w:color w:val="231F20"/>
          <w:w w:val="105"/>
        </w:rPr>
        <w:t>không</w:t>
      </w:r>
      <w:r>
        <w:rPr>
          <w:color w:val="231F20"/>
          <w:spacing w:val="-2"/>
          <w:w w:val="105"/>
        </w:rPr>
        <w:t> </w:t>
      </w:r>
      <w:r>
        <w:rPr>
          <w:color w:val="231F20"/>
          <w:w w:val="105"/>
        </w:rPr>
        <w:t>thể</w:t>
      </w:r>
      <w:r>
        <w:rPr>
          <w:color w:val="231F20"/>
          <w:spacing w:val="-2"/>
          <w:w w:val="105"/>
        </w:rPr>
        <w:t> </w:t>
      </w:r>
      <w:r>
        <w:rPr>
          <w:color w:val="231F20"/>
          <w:w w:val="105"/>
        </w:rPr>
        <w:t>sinh</w:t>
      </w:r>
      <w:r>
        <w:rPr>
          <w:color w:val="231F20"/>
          <w:spacing w:val="-2"/>
          <w:w w:val="105"/>
        </w:rPr>
        <w:t> </w:t>
      </w:r>
      <w:r>
        <w:rPr>
          <w:color w:val="231F20"/>
          <w:w w:val="105"/>
        </w:rPr>
        <w:t>khởi</w:t>
      </w:r>
      <w:r>
        <w:rPr>
          <w:color w:val="231F20"/>
          <w:spacing w:val="-3"/>
          <w:w w:val="105"/>
        </w:rPr>
        <w:t> </w:t>
      </w:r>
      <w:r>
        <w:rPr>
          <w:color w:val="231F20"/>
          <w:w w:val="105"/>
        </w:rPr>
        <w:t>tín</w:t>
      </w:r>
      <w:r>
        <w:rPr>
          <w:color w:val="231F20"/>
          <w:spacing w:val="-2"/>
          <w:w w:val="105"/>
        </w:rPr>
        <w:t> </w:t>
      </w:r>
      <w:r>
        <w:rPr>
          <w:color w:val="231F20"/>
          <w:w w:val="105"/>
        </w:rPr>
        <w:t>tâm?</w:t>
      </w:r>
      <w:r>
        <w:rPr>
          <w:color w:val="231F20"/>
          <w:spacing w:val="-2"/>
          <w:w w:val="105"/>
        </w:rPr>
        <w:t> </w:t>
      </w:r>
      <w:r>
        <w:rPr>
          <w:color w:val="231F20"/>
          <w:w w:val="105"/>
        </w:rPr>
        <w:t>Chúng</w:t>
      </w:r>
      <w:r>
        <w:rPr>
          <w:color w:val="231F20"/>
          <w:spacing w:val="-2"/>
          <w:w w:val="105"/>
        </w:rPr>
        <w:t> </w:t>
      </w:r>
      <w:r>
        <w:rPr>
          <w:color w:val="231F20"/>
          <w:w w:val="105"/>
        </w:rPr>
        <w:t>tôi</w:t>
      </w:r>
      <w:r>
        <w:rPr>
          <w:color w:val="231F20"/>
          <w:spacing w:val="-2"/>
          <w:w w:val="105"/>
        </w:rPr>
        <w:t> chẳng</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tham</w:t>
      </w:r>
      <w:r>
        <w:rPr>
          <w:color w:val="231F20"/>
          <w:spacing w:val="-4"/>
          <w:w w:val="105"/>
        </w:rPr>
        <w:t> </w:t>
      </w:r>
      <w:r>
        <w:rPr>
          <w:color w:val="231F20"/>
          <w:w w:val="105"/>
        </w:rPr>
        <w:t>cứu</w:t>
      </w:r>
      <w:r>
        <w:rPr>
          <w:color w:val="231F20"/>
          <w:spacing w:val="-3"/>
          <w:w w:val="105"/>
        </w:rPr>
        <w:t> </w:t>
      </w:r>
      <w:r>
        <w:rPr>
          <w:color w:val="231F20"/>
          <w:w w:val="105"/>
        </w:rPr>
        <w:t>thấu</w:t>
      </w:r>
      <w:r>
        <w:rPr>
          <w:color w:val="231F20"/>
          <w:spacing w:val="-4"/>
          <w:w w:val="105"/>
        </w:rPr>
        <w:t> </w:t>
      </w:r>
      <w:r>
        <w:rPr>
          <w:color w:val="231F20"/>
          <w:w w:val="105"/>
        </w:rPr>
        <w:t>triệt</w:t>
      </w:r>
      <w:r>
        <w:rPr>
          <w:color w:val="231F20"/>
          <w:spacing w:val="-4"/>
          <w:w w:val="105"/>
        </w:rPr>
        <w:t> </w:t>
      </w:r>
      <w:r>
        <w:rPr>
          <w:color w:val="231F20"/>
          <w:w w:val="105"/>
        </w:rPr>
        <w:t>kinh</w:t>
      </w:r>
      <w:r>
        <w:rPr>
          <w:color w:val="231F20"/>
          <w:spacing w:val="-4"/>
          <w:w w:val="105"/>
        </w:rPr>
        <w:t> </w:t>
      </w:r>
      <w:r>
        <w:rPr>
          <w:color w:val="231F20"/>
          <w:w w:val="105"/>
        </w:rPr>
        <w:t>giáo,</w:t>
      </w:r>
      <w:r>
        <w:rPr>
          <w:color w:val="231F20"/>
          <w:spacing w:val="-4"/>
          <w:w w:val="105"/>
        </w:rPr>
        <w:t> </w:t>
      </w:r>
      <w:r>
        <w:rPr>
          <w:color w:val="231F20"/>
          <w:w w:val="105"/>
        </w:rPr>
        <w:t>mà</w:t>
      </w:r>
      <w:r>
        <w:rPr>
          <w:color w:val="231F20"/>
          <w:spacing w:val="-3"/>
          <w:w w:val="105"/>
        </w:rPr>
        <w:t> </w:t>
      </w:r>
      <w:r>
        <w:rPr>
          <w:color w:val="231F20"/>
          <w:w w:val="105"/>
        </w:rPr>
        <w:t>cũng</w:t>
      </w:r>
      <w:r>
        <w:rPr>
          <w:color w:val="231F20"/>
          <w:spacing w:val="-3"/>
          <w:w w:val="105"/>
        </w:rPr>
        <w:t> </w:t>
      </w:r>
      <w:r>
        <w:rPr>
          <w:color w:val="231F20"/>
          <w:w w:val="105"/>
        </w:rPr>
        <w:t>chẳng</w:t>
      </w:r>
      <w:r>
        <w:rPr>
          <w:color w:val="231F20"/>
          <w:spacing w:val="-3"/>
          <w:w w:val="105"/>
        </w:rPr>
        <w:t> </w:t>
      </w:r>
      <w:r>
        <w:rPr>
          <w:color w:val="231F20"/>
          <w:w w:val="105"/>
        </w:rPr>
        <w:t>có</w:t>
      </w:r>
      <w:r>
        <w:rPr>
          <w:color w:val="231F20"/>
          <w:spacing w:val="-4"/>
          <w:w w:val="105"/>
        </w:rPr>
        <w:t> </w:t>
      </w:r>
      <w:r>
        <w:rPr>
          <w:color w:val="231F20"/>
          <w:w w:val="105"/>
        </w:rPr>
        <w:t>ai</w:t>
      </w:r>
      <w:r>
        <w:rPr>
          <w:color w:val="231F20"/>
          <w:spacing w:val="-4"/>
          <w:w w:val="105"/>
        </w:rPr>
        <w:t> </w:t>
      </w:r>
      <w:r>
        <w:rPr>
          <w:color w:val="231F20"/>
          <w:w w:val="105"/>
        </w:rPr>
        <w:t>giảng</w:t>
      </w:r>
      <w:r>
        <w:rPr>
          <w:color w:val="231F20"/>
          <w:spacing w:val="-3"/>
          <w:w w:val="105"/>
        </w:rPr>
        <w:t> </w:t>
      </w:r>
      <w:r>
        <w:rPr>
          <w:color w:val="231F20"/>
          <w:w w:val="105"/>
        </w:rPr>
        <w:t>rõ ràng,</w:t>
      </w:r>
      <w:r>
        <w:rPr>
          <w:color w:val="231F20"/>
          <w:spacing w:val="-7"/>
          <w:w w:val="105"/>
        </w:rPr>
        <w:t> </w:t>
      </w:r>
      <w:r>
        <w:rPr>
          <w:color w:val="231F20"/>
          <w:w w:val="105"/>
        </w:rPr>
        <w:t>minh</w:t>
      </w:r>
      <w:r>
        <w:rPr>
          <w:color w:val="231F20"/>
          <w:spacing w:val="-7"/>
          <w:w w:val="105"/>
        </w:rPr>
        <w:t> </w:t>
      </w:r>
      <w:r>
        <w:rPr>
          <w:color w:val="231F20"/>
          <w:w w:val="105"/>
        </w:rPr>
        <w:t>bạch</w:t>
      </w:r>
      <w:r>
        <w:rPr>
          <w:color w:val="231F20"/>
          <w:spacing w:val="-7"/>
          <w:w w:val="105"/>
        </w:rPr>
        <w:t> </w:t>
      </w:r>
      <w:r>
        <w:rPr>
          <w:color w:val="231F20"/>
          <w:w w:val="105"/>
        </w:rPr>
        <w:t>cho</w:t>
      </w:r>
      <w:r>
        <w:rPr>
          <w:color w:val="231F20"/>
          <w:spacing w:val="-7"/>
          <w:w w:val="105"/>
        </w:rPr>
        <w:t> </w:t>
      </w:r>
      <w:r>
        <w:rPr>
          <w:color w:val="231F20"/>
          <w:w w:val="105"/>
        </w:rPr>
        <w:t>chúng</w:t>
      </w:r>
      <w:r>
        <w:rPr>
          <w:color w:val="231F20"/>
          <w:spacing w:val="-7"/>
          <w:w w:val="105"/>
        </w:rPr>
        <w:t> </w:t>
      </w:r>
      <w:r>
        <w:rPr>
          <w:color w:val="231F20"/>
          <w:w w:val="105"/>
        </w:rPr>
        <w:t>tôi.</w:t>
      </w:r>
      <w:r>
        <w:rPr>
          <w:color w:val="231F20"/>
          <w:spacing w:val="-7"/>
          <w:w w:val="105"/>
        </w:rPr>
        <w:t> </w:t>
      </w:r>
      <w:r>
        <w:rPr>
          <w:color w:val="231F20"/>
          <w:w w:val="105"/>
        </w:rPr>
        <w:t>Chúng</w:t>
      </w:r>
      <w:r>
        <w:rPr>
          <w:color w:val="231F20"/>
          <w:spacing w:val="-5"/>
          <w:w w:val="105"/>
        </w:rPr>
        <w:t> </w:t>
      </w:r>
      <w:r>
        <w:rPr>
          <w:color w:val="231F20"/>
          <w:w w:val="105"/>
        </w:rPr>
        <w:t>tôi</w:t>
      </w:r>
      <w:r>
        <w:rPr>
          <w:color w:val="231F20"/>
          <w:spacing w:val="-7"/>
          <w:w w:val="105"/>
        </w:rPr>
        <w:t> </w:t>
      </w:r>
      <w:r>
        <w:rPr>
          <w:color w:val="231F20"/>
          <w:w w:val="105"/>
        </w:rPr>
        <w:t>dùi</w:t>
      </w:r>
      <w:r>
        <w:rPr>
          <w:color w:val="231F20"/>
          <w:spacing w:val="-7"/>
          <w:w w:val="105"/>
        </w:rPr>
        <w:t> </w:t>
      </w:r>
      <w:r>
        <w:rPr>
          <w:color w:val="231F20"/>
          <w:w w:val="105"/>
        </w:rPr>
        <w:t>mài</w:t>
      </w:r>
      <w:r>
        <w:rPr>
          <w:color w:val="231F20"/>
          <w:spacing w:val="-7"/>
          <w:w w:val="105"/>
        </w:rPr>
        <w:t> </w:t>
      </w:r>
      <w:r>
        <w:rPr>
          <w:color w:val="231F20"/>
          <w:w w:val="105"/>
        </w:rPr>
        <w:t>kinh</w:t>
      </w:r>
      <w:r>
        <w:rPr>
          <w:color w:val="231F20"/>
          <w:spacing w:val="-7"/>
          <w:w w:val="105"/>
        </w:rPr>
        <w:t> </w:t>
      </w:r>
      <w:r>
        <w:rPr>
          <w:color w:val="231F20"/>
          <w:w w:val="105"/>
        </w:rPr>
        <w:t>giáo chẳng</w:t>
      </w:r>
      <w:r>
        <w:rPr>
          <w:color w:val="231F20"/>
          <w:spacing w:val="-14"/>
          <w:w w:val="105"/>
        </w:rPr>
        <w:t> </w:t>
      </w:r>
      <w:r>
        <w:rPr>
          <w:color w:val="231F20"/>
          <w:w w:val="105"/>
        </w:rPr>
        <w:t>bỏ,</w:t>
      </w:r>
      <w:r>
        <w:rPr>
          <w:color w:val="231F20"/>
          <w:spacing w:val="-14"/>
          <w:w w:val="105"/>
        </w:rPr>
        <w:t> </w:t>
      </w:r>
      <w:r>
        <w:rPr>
          <w:color w:val="231F20"/>
          <w:w w:val="105"/>
        </w:rPr>
        <w:t>tốn</w:t>
      </w:r>
      <w:r>
        <w:rPr>
          <w:color w:val="231F20"/>
          <w:spacing w:val="-14"/>
          <w:w w:val="105"/>
        </w:rPr>
        <w:t> </w:t>
      </w:r>
      <w:r>
        <w:rPr>
          <w:color w:val="231F20"/>
          <w:w w:val="105"/>
        </w:rPr>
        <w:t>ngần</w:t>
      </w:r>
      <w:r>
        <w:rPr>
          <w:color w:val="231F20"/>
          <w:spacing w:val="-14"/>
          <w:w w:val="105"/>
        </w:rPr>
        <w:t> </w:t>
      </w:r>
      <w:r>
        <w:rPr>
          <w:color w:val="231F20"/>
          <w:w w:val="105"/>
        </w:rPr>
        <w:t>ấy</w:t>
      </w:r>
      <w:r>
        <w:rPr>
          <w:color w:val="231F20"/>
          <w:spacing w:val="-14"/>
          <w:w w:val="105"/>
        </w:rPr>
        <w:t> </w:t>
      </w:r>
      <w:r>
        <w:rPr>
          <w:color w:val="231F20"/>
          <w:w w:val="105"/>
        </w:rPr>
        <w:t>năm</w:t>
      </w:r>
      <w:r>
        <w:rPr>
          <w:color w:val="231F20"/>
          <w:spacing w:val="-14"/>
          <w:w w:val="105"/>
        </w:rPr>
        <w:t> </w:t>
      </w:r>
      <w:r>
        <w:rPr>
          <w:color w:val="231F20"/>
          <w:w w:val="105"/>
        </w:rPr>
        <w:t>công</w:t>
      </w:r>
      <w:r>
        <w:rPr>
          <w:color w:val="231F20"/>
          <w:spacing w:val="-14"/>
          <w:w w:val="105"/>
        </w:rPr>
        <w:t> </w:t>
      </w:r>
      <w:r>
        <w:rPr>
          <w:color w:val="231F20"/>
          <w:w w:val="105"/>
        </w:rPr>
        <w:t>phu,</w:t>
      </w:r>
      <w:r>
        <w:rPr>
          <w:color w:val="231F20"/>
          <w:spacing w:val="-14"/>
          <w:w w:val="105"/>
        </w:rPr>
        <w:t> </w:t>
      </w:r>
      <w:r>
        <w:rPr>
          <w:color w:val="231F20"/>
          <w:w w:val="105"/>
        </w:rPr>
        <w:t>dần</w:t>
      </w:r>
      <w:r>
        <w:rPr>
          <w:color w:val="231F20"/>
          <w:spacing w:val="-14"/>
          <w:w w:val="105"/>
        </w:rPr>
        <w:t> </w:t>
      </w:r>
      <w:r>
        <w:rPr>
          <w:color w:val="231F20"/>
          <w:w w:val="105"/>
        </w:rPr>
        <w:t>dần</w:t>
      </w:r>
      <w:r>
        <w:rPr>
          <w:color w:val="231F20"/>
          <w:spacing w:val="-14"/>
          <w:w w:val="105"/>
        </w:rPr>
        <w:t> </w:t>
      </w:r>
      <w:r>
        <w:rPr>
          <w:color w:val="231F20"/>
          <w:w w:val="105"/>
        </w:rPr>
        <w:t>thông</w:t>
      </w:r>
      <w:r>
        <w:rPr>
          <w:color w:val="231F20"/>
          <w:spacing w:val="-14"/>
          <w:w w:val="105"/>
        </w:rPr>
        <w:t> </w:t>
      </w:r>
      <w:r>
        <w:rPr>
          <w:color w:val="231F20"/>
          <w:w w:val="105"/>
        </w:rPr>
        <w:t>hiểu,</w:t>
      </w:r>
      <w:r>
        <w:rPr>
          <w:color w:val="231F20"/>
          <w:spacing w:val="-14"/>
          <w:w w:val="105"/>
        </w:rPr>
        <w:t> </w:t>
      </w:r>
      <w:r>
        <w:rPr>
          <w:color w:val="231F20"/>
          <w:w w:val="105"/>
        </w:rPr>
        <w:t>từ </w:t>
      </w:r>
      <w:r>
        <w:rPr>
          <w:color w:val="231F20"/>
          <w:w w:val="110"/>
        </w:rPr>
        <w:t>từ</w:t>
      </w:r>
      <w:r>
        <w:rPr>
          <w:color w:val="231F20"/>
          <w:spacing w:val="-24"/>
          <w:w w:val="110"/>
        </w:rPr>
        <w:t> </w:t>
      </w:r>
      <w:r>
        <w:rPr>
          <w:color w:val="231F20"/>
          <w:w w:val="110"/>
        </w:rPr>
        <w:t>giác</w:t>
      </w:r>
      <w:r>
        <w:rPr>
          <w:color w:val="231F20"/>
          <w:spacing w:val="-23"/>
          <w:w w:val="110"/>
        </w:rPr>
        <w:t> </w:t>
      </w:r>
      <w:r>
        <w:rPr>
          <w:color w:val="231F20"/>
          <w:w w:val="110"/>
        </w:rPr>
        <w:t>ngộ,</w:t>
      </w:r>
      <w:r>
        <w:rPr>
          <w:color w:val="231F20"/>
          <w:spacing w:val="-24"/>
          <w:w w:val="110"/>
        </w:rPr>
        <w:t> </w:t>
      </w:r>
      <w:r>
        <w:rPr>
          <w:color w:val="231F20"/>
          <w:w w:val="110"/>
        </w:rPr>
        <w:t>bèn</w:t>
      </w:r>
      <w:r>
        <w:rPr>
          <w:color w:val="231F20"/>
          <w:spacing w:val="-23"/>
          <w:w w:val="110"/>
        </w:rPr>
        <w:t> </w:t>
      </w:r>
      <w:r>
        <w:rPr>
          <w:color w:val="231F20"/>
          <w:w w:val="110"/>
        </w:rPr>
        <w:t>khẳng</w:t>
      </w:r>
      <w:r>
        <w:rPr>
          <w:color w:val="231F20"/>
          <w:spacing w:val="-23"/>
          <w:w w:val="110"/>
        </w:rPr>
        <w:t> </w:t>
      </w:r>
      <w:r>
        <w:rPr>
          <w:color w:val="231F20"/>
          <w:w w:val="110"/>
        </w:rPr>
        <w:t>định,</w:t>
      </w:r>
      <w:r>
        <w:rPr>
          <w:color w:val="231F20"/>
          <w:spacing w:val="-24"/>
          <w:w w:val="110"/>
        </w:rPr>
        <w:t> </w:t>
      </w:r>
      <w:r>
        <w:rPr>
          <w:color w:val="231F20"/>
          <w:w w:val="110"/>
        </w:rPr>
        <w:t>chẳng</w:t>
      </w:r>
      <w:r>
        <w:rPr>
          <w:color w:val="231F20"/>
          <w:spacing w:val="-23"/>
          <w:w w:val="110"/>
        </w:rPr>
        <w:t> </w:t>
      </w:r>
      <w:r>
        <w:rPr>
          <w:color w:val="231F20"/>
          <w:w w:val="110"/>
        </w:rPr>
        <w:t>còn</w:t>
      </w:r>
      <w:r>
        <w:rPr>
          <w:color w:val="231F20"/>
          <w:spacing w:val="-23"/>
          <w:w w:val="110"/>
        </w:rPr>
        <w:t> </w:t>
      </w:r>
      <w:r>
        <w:rPr>
          <w:color w:val="231F20"/>
          <w:w w:val="110"/>
        </w:rPr>
        <w:t>hoài</w:t>
      </w:r>
      <w:r>
        <w:rPr>
          <w:color w:val="231F20"/>
          <w:spacing w:val="-24"/>
          <w:w w:val="110"/>
        </w:rPr>
        <w:t> </w:t>
      </w:r>
      <w:r>
        <w:rPr>
          <w:color w:val="231F20"/>
          <w:w w:val="110"/>
        </w:rPr>
        <w:t>nghi,</w:t>
      </w:r>
      <w:r>
        <w:rPr>
          <w:color w:val="231F20"/>
          <w:spacing w:val="-23"/>
          <w:w w:val="110"/>
        </w:rPr>
        <w:t> </w:t>
      </w:r>
      <w:r>
        <w:rPr>
          <w:color w:val="231F20"/>
          <w:w w:val="110"/>
        </w:rPr>
        <w:t>phương pháp này khởi tác dụng.</w:t>
      </w:r>
    </w:p>
    <w:p>
      <w:pPr>
        <w:pStyle w:val="BodyText"/>
        <w:spacing w:line="297" w:lineRule="auto" w:before="144"/>
        <w:ind w:left="103" w:right="399" w:firstLine="453"/>
        <w:jc w:val="both"/>
      </w:pPr>
      <w:r>
        <w:rPr>
          <w:color w:val="231F20"/>
          <w:w w:val="105"/>
        </w:rPr>
        <w:t>Trong Phật môn, chúng ta niệm Phật A Di Đà. Cơ Đốc giáo</w:t>
      </w:r>
      <w:r>
        <w:rPr>
          <w:color w:val="231F20"/>
          <w:spacing w:val="-14"/>
          <w:w w:val="105"/>
        </w:rPr>
        <w:t> </w:t>
      </w:r>
      <w:r>
        <w:rPr>
          <w:color w:val="231F20"/>
          <w:w w:val="105"/>
        </w:rPr>
        <w:t>niệm</w:t>
      </w:r>
      <w:r>
        <w:rPr>
          <w:color w:val="231F20"/>
          <w:spacing w:val="-14"/>
          <w:w w:val="105"/>
        </w:rPr>
        <w:t> </w:t>
      </w:r>
      <w:r>
        <w:rPr>
          <w:color w:val="231F20"/>
          <w:w w:val="105"/>
        </w:rPr>
        <w:t>Thượng</w:t>
      </w:r>
      <w:r>
        <w:rPr>
          <w:color w:val="231F20"/>
          <w:spacing w:val="-14"/>
          <w:w w:val="105"/>
        </w:rPr>
        <w:t> </w:t>
      </w:r>
      <w:r>
        <w:rPr>
          <w:color w:val="231F20"/>
          <w:w w:val="105"/>
        </w:rPr>
        <w:t>Đế</w:t>
      </w:r>
      <w:r>
        <w:rPr>
          <w:color w:val="231F20"/>
          <w:spacing w:val="-13"/>
          <w:w w:val="105"/>
        </w:rPr>
        <w:t> </w:t>
      </w:r>
      <w:r>
        <w:rPr>
          <w:color w:val="231F20"/>
          <w:w w:val="105"/>
        </w:rPr>
        <w:t>có</w:t>
      </w:r>
      <w:r>
        <w:rPr>
          <w:color w:val="231F20"/>
          <w:spacing w:val="-14"/>
          <w:w w:val="105"/>
        </w:rPr>
        <w:t> </w:t>
      </w:r>
      <w:r>
        <w:rPr>
          <w:color w:val="231F20"/>
          <w:w w:val="105"/>
        </w:rPr>
        <w:t>được</w:t>
      </w:r>
      <w:r>
        <w:rPr>
          <w:color w:val="231F20"/>
          <w:spacing w:val="-13"/>
          <w:w w:val="105"/>
        </w:rPr>
        <w:t> </w:t>
      </w:r>
      <w:r>
        <w:rPr>
          <w:color w:val="231F20"/>
          <w:w w:val="105"/>
        </w:rPr>
        <w:t>hay</w:t>
      </w:r>
      <w:r>
        <w:rPr>
          <w:color w:val="231F20"/>
          <w:spacing w:val="-13"/>
          <w:w w:val="105"/>
        </w:rPr>
        <w:t> </w:t>
      </w:r>
      <w:r>
        <w:rPr>
          <w:color w:val="231F20"/>
          <w:w w:val="105"/>
        </w:rPr>
        <w:t>không?</w:t>
      </w:r>
      <w:r>
        <w:rPr>
          <w:color w:val="231F20"/>
          <w:spacing w:val="-14"/>
          <w:w w:val="105"/>
        </w:rPr>
        <w:t> </w:t>
      </w:r>
      <w:r>
        <w:rPr>
          <w:color w:val="231F20"/>
          <w:w w:val="105"/>
        </w:rPr>
        <w:t>Được!</w:t>
      </w:r>
      <w:r>
        <w:rPr>
          <w:color w:val="231F20"/>
          <w:spacing w:val="-13"/>
          <w:w w:val="105"/>
        </w:rPr>
        <w:t> </w:t>
      </w:r>
      <w:r>
        <w:rPr>
          <w:color w:val="231F20"/>
          <w:w w:val="105"/>
        </w:rPr>
        <w:t>Y</w:t>
      </w:r>
      <w:r>
        <w:rPr>
          <w:color w:val="231F20"/>
          <w:spacing w:val="-14"/>
          <w:w w:val="105"/>
        </w:rPr>
        <w:t> </w:t>
      </w:r>
      <w:r>
        <w:rPr>
          <w:color w:val="231F20"/>
          <w:w w:val="105"/>
        </w:rPr>
        <w:t>Tư</w:t>
      </w:r>
      <w:r>
        <w:rPr>
          <w:color w:val="231F20"/>
          <w:spacing w:val="-14"/>
          <w:w w:val="105"/>
        </w:rPr>
        <w:t> </w:t>
      </w:r>
      <w:r>
        <w:rPr>
          <w:color w:val="231F20"/>
          <w:w w:val="105"/>
        </w:rPr>
        <w:t>Lan giáo (Islam) niệm Chân Chúa, có được hay không? Được! Cùng một đạo lý! Chỉ cần quý vị tập trung ý niệm vào một niệm,</w:t>
      </w:r>
      <w:r>
        <w:rPr>
          <w:color w:val="231F20"/>
          <w:spacing w:val="-7"/>
          <w:w w:val="105"/>
        </w:rPr>
        <w:t> </w:t>
      </w:r>
      <w:r>
        <w:rPr>
          <w:color w:val="231F20"/>
          <w:w w:val="105"/>
        </w:rPr>
        <w:t>sẽ</w:t>
      </w:r>
      <w:r>
        <w:rPr>
          <w:color w:val="231F20"/>
          <w:spacing w:val="-7"/>
          <w:w w:val="105"/>
        </w:rPr>
        <w:t> </w:t>
      </w:r>
      <w:r>
        <w:rPr>
          <w:color w:val="231F20"/>
          <w:w w:val="105"/>
        </w:rPr>
        <w:t>sinh</w:t>
      </w:r>
      <w:r>
        <w:rPr>
          <w:color w:val="231F20"/>
          <w:spacing w:val="-7"/>
          <w:w w:val="105"/>
        </w:rPr>
        <w:t> </w:t>
      </w:r>
      <w:r>
        <w:rPr>
          <w:color w:val="231F20"/>
          <w:w w:val="105"/>
        </w:rPr>
        <w:t>ra</w:t>
      </w:r>
      <w:r>
        <w:rPr>
          <w:color w:val="231F20"/>
          <w:spacing w:val="-7"/>
          <w:w w:val="105"/>
        </w:rPr>
        <w:t> </w:t>
      </w:r>
      <w:r>
        <w:rPr>
          <w:color w:val="231F20"/>
          <w:w w:val="105"/>
        </w:rPr>
        <w:t>năng</w:t>
      </w:r>
      <w:r>
        <w:rPr>
          <w:color w:val="231F20"/>
          <w:spacing w:val="-7"/>
          <w:w w:val="105"/>
        </w:rPr>
        <w:t> </w:t>
      </w:r>
      <w:r>
        <w:rPr>
          <w:color w:val="231F20"/>
          <w:w w:val="105"/>
        </w:rPr>
        <w:t>lượng</w:t>
      </w:r>
      <w:r>
        <w:rPr>
          <w:color w:val="231F20"/>
          <w:spacing w:val="-7"/>
          <w:w w:val="105"/>
        </w:rPr>
        <w:t> </w:t>
      </w:r>
      <w:r>
        <w:rPr>
          <w:color w:val="231F20"/>
          <w:w w:val="105"/>
        </w:rPr>
        <w:t>chẳng</w:t>
      </w:r>
      <w:r>
        <w:rPr>
          <w:color w:val="231F20"/>
          <w:spacing w:val="-7"/>
          <w:w w:val="105"/>
        </w:rPr>
        <w:t> </w:t>
      </w:r>
      <w:r>
        <w:rPr>
          <w:color w:val="231F20"/>
          <w:w w:val="105"/>
        </w:rPr>
        <w:t>thể</w:t>
      </w:r>
      <w:r>
        <w:rPr>
          <w:color w:val="231F20"/>
          <w:spacing w:val="-7"/>
          <w:w w:val="105"/>
        </w:rPr>
        <w:t> </w:t>
      </w:r>
      <w:r>
        <w:rPr>
          <w:color w:val="231F20"/>
          <w:w w:val="105"/>
        </w:rPr>
        <w:t>nghĩ</w:t>
      </w:r>
      <w:r>
        <w:rPr>
          <w:color w:val="231F20"/>
          <w:spacing w:val="-7"/>
          <w:w w:val="105"/>
        </w:rPr>
        <w:t> </w:t>
      </w:r>
      <w:r>
        <w:rPr>
          <w:color w:val="231F20"/>
          <w:w w:val="105"/>
        </w:rPr>
        <w:t>bàn,</w:t>
      </w:r>
      <w:r>
        <w:rPr>
          <w:color w:val="231F20"/>
          <w:spacing w:val="-7"/>
          <w:w w:val="105"/>
        </w:rPr>
        <w:t> </w:t>
      </w:r>
      <w:r>
        <w:rPr>
          <w:color w:val="231F20"/>
          <w:w w:val="105"/>
        </w:rPr>
        <w:t>năng</w:t>
      </w:r>
      <w:r>
        <w:rPr>
          <w:color w:val="231F20"/>
          <w:spacing w:val="-7"/>
          <w:w w:val="105"/>
        </w:rPr>
        <w:t> </w:t>
      </w:r>
      <w:r>
        <w:rPr>
          <w:color w:val="231F20"/>
          <w:w w:val="105"/>
        </w:rPr>
        <w:t>lượng ấy có thể giải quyết hết thảy vấn đề. Do đó, phải hiểu rõ đạo lý, phương pháp chính xác, nhất định chẳng hoài nghi, chẳng mê tín.</w:t>
      </w:r>
    </w:p>
    <w:p>
      <w:pPr>
        <w:pStyle w:val="BodyText"/>
        <w:spacing w:line="297" w:lineRule="auto" w:before="144"/>
        <w:ind w:left="103" w:right="403" w:firstLine="453"/>
        <w:jc w:val="both"/>
      </w:pPr>
      <w:r>
        <w:rPr>
          <w:color w:val="231F20"/>
          <w:w w:val="105"/>
        </w:rPr>
        <w:t>Hiện</w:t>
      </w:r>
      <w:r>
        <w:rPr>
          <w:color w:val="231F20"/>
          <w:spacing w:val="-2"/>
          <w:w w:val="105"/>
        </w:rPr>
        <w:t> </w:t>
      </w:r>
      <w:r>
        <w:rPr>
          <w:color w:val="231F20"/>
          <w:w w:val="105"/>
        </w:rPr>
        <w:t>tại,</w:t>
      </w:r>
      <w:r>
        <w:rPr>
          <w:color w:val="231F20"/>
          <w:spacing w:val="-2"/>
          <w:w w:val="105"/>
        </w:rPr>
        <w:t> </w:t>
      </w:r>
      <w:r>
        <w:rPr>
          <w:color w:val="231F20"/>
          <w:w w:val="105"/>
        </w:rPr>
        <w:t>rất</w:t>
      </w:r>
      <w:r>
        <w:rPr>
          <w:color w:val="231F20"/>
          <w:spacing w:val="-2"/>
          <w:w w:val="105"/>
        </w:rPr>
        <w:t> </w:t>
      </w:r>
      <w:r>
        <w:rPr>
          <w:color w:val="231F20"/>
          <w:w w:val="105"/>
        </w:rPr>
        <w:t>nhiều</w:t>
      </w:r>
      <w:r>
        <w:rPr>
          <w:color w:val="231F20"/>
          <w:spacing w:val="-2"/>
          <w:w w:val="105"/>
        </w:rPr>
        <w:t> </w:t>
      </w:r>
      <w:r>
        <w:rPr>
          <w:color w:val="231F20"/>
          <w:w w:val="105"/>
        </w:rPr>
        <w:t>người</w:t>
      </w:r>
      <w:r>
        <w:rPr>
          <w:color w:val="231F20"/>
          <w:spacing w:val="-2"/>
          <w:w w:val="105"/>
        </w:rPr>
        <w:t> </w:t>
      </w:r>
      <w:r>
        <w:rPr>
          <w:color w:val="231F20"/>
          <w:w w:val="105"/>
        </w:rPr>
        <w:t>nói</w:t>
      </w:r>
      <w:r>
        <w:rPr>
          <w:color w:val="231F20"/>
          <w:spacing w:val="-2"/>
          <w:w w:val="105"/>
        </w:rPr>
        <w:t> </w:t>
      </w:r>
      <w:r>
        <w:rPr>
          <w:color w:val="231F20"/>
          <w:w w:val="105"/>
        </w:rPr>
        <w:t>tôn</w:t>
      </w:r>
      <w:r>
        <w:rPr>
          <w:color w:val="231F20"/>
          <w:spacing w:val="-2"/>
          <w:w w:val="105"/>
        </w:rPr>
        <w:t> </w:t>
      </w:r>
      <w:r>
        <w:rPr>
          <w:color w:val="231F20"/>
          <w:w w:val="105"/>
        </w:rPr>
        <w:t>giáo</w:t>
      </w:r>
      <w:r>
        <w:rPr>
          <w:color w:val="231F20"/>
          <w:spacing w:val="-2"/>
          <w:w w:val="105"/>
        </w:rPr>
        <w:t> </w:t>
      </w:r>
      <w:r>
        <w:rPr>
          <w:color w:val="231F20"/>
          <w:w w:val="105"/>
        </w:rPr>
        <w:t>là</w:t>
      </w:r>
      <w:r>
        <w:rPr>
          <w:color w:val="231F20"/>
          <w:spacing w:val="-2"/>
          <w:w w:val="105"/>
        </w:rPr>
        <w:t> </w:t>
      </w:r>
      <w:r>
        <w:rPr>
          <w:color w:val="231F20"/>
          <w:w w:val="105"/>
        </w:rPr>
        <w:t>mê</w:t>
      </w:r>
      <w:r>
        <w:rPr>
          <w:color w:val="231F20"/>
          <w:spacing w:val="-2"/>
          <w:w w:val="105"/>
        </w:rPr>
        <w:t> </w:t>
      </w:r>
      <w:r>
        <w:rPr>
          <w:color w:val="231F20"/>
          <w:w w:val="105"/>
        </w:rPr>
        <w:t>tín,</w:t>
      </w:r>
      <w:r>
        <w:rPr>
          <w:color w:val="231F20"/>
          <w:spacing w:val="-2"/>
          <w:w w:val="105"/>
        </w:rPr>
        <w:t> </w:t>
      </w:r>
      <w:r>
        <w:rPr>
          <w:color w:val="231F20"/>
          <w:w w:val="105"/>
        </w:rPr>
        <w:t>chúng</w:t>
      </w:r>
      <w:r>
        <w:rPr>
          <w:color w:val="231F20"/>
          <w:spacing w:val="-2"/>
          <w:w w:val="105"/>
        </w:rPr>
        <w:t> </w:t>
      </w:r>
      <w:r>
        <w:rPr>
          <w:color w:val="231F20"/>
          <w:w w:val="105"/>
        </w:rPr>
        <w:t>ta nghe</w:t>
      </w:r>
      <w:r>
        <w:rPr>
          <w:color w:val="231F20"/>
          <w:spacing w:val="-19"/>
          <w:w w:val="105"/>
        </w:rPr>
        <w:t> </w:t>
      </w:r>
      <w:r>
        <w:rPr>
          <w:color w:val="231F20"/>
          <w:w w:val="105"/>
        </w:rPr>
        <w:t>xong</w:t>
      </w:r>
      <w:r>
        <w:rPr>
          <w:color w:val="231F20"/>
          <w:spacing w:val="-19"/>
          <w:w w:val="105"/>
        </w:rPr>
        <w:t> </w:t>
      </w:r>
      <w:r>
        <w:rPr>
          <w:color w:val="231F20"/>
          <w:w w:val="105"/>
        </w:rPr>
        <w:t>cảm</w:t>
      </w:r>
      <w:r>
        <w:rPr>
          <w:color w:val="231F20"/>
          <w:spacing w:val="-19"/>
          <w:w w:val="105"/>
        </w:rPr>
        <w:t> </w:t>
      </w:r>
      <w:r>
        <w:rPr>
          <w:color w:val="231F20"/>
          <w:w w:val="105"/>
        </w:rPr>
        <w:t>khái</w:t>
      </w:r>
      <w:r>
        <w:rPr>
          <w:color w:val="231F20"/>
          <w:spacing w:val="-19"/>
          <w:w w:val="105"/>
        </w:rPr>
        <w:t> </w:t>
      </w:r>
      <w:r>
        <w:rPr>
          <w:color w:val="231F20"/>
          <w:w w:val="105"/>
        </w:rPr>
        <w:t>ngàn</w:t>
      </w:r>
      <w:r>
        <w:rPr>
          <w:color w:val="231F20"/>
          <w:spacing w:val="-19"/>
          <w:w w:val="105"/>
        </w:rPr>
        <w:t> </w:t>
      </w:r>
      <w:r>
        <w:rPr>
          <w:color w:val="231F20"/>
          <w:w w:val="105"/>
        </w:rPr>
        <w:t>muôn.</w:t>
      </w:r>
      <w:r>
        <w:rPr>
          <w:color w:val="231F20"/>
          <w:spacing w:val="-19"/>
          <w:w w:val="105"/>
        </w:rPr>
        <w:t> </w:t>
      </w:r>
      <w:r>
        <w:rPr>
          <w:color w:val="231F20"/>
          <w:w w:val="105"/>
        </w:rPr>
        <w:t>Ai</w:t>
      </w:r>
      <w:r>
        <w:rPr>
          <w:color w:val="231F20"/>
          <w:spacing w:val="-19"/>
          <w:w w:val="105"/>
        </w:rPr>
        <w:t> </w:t>
      </w:r>
      <w:r>
        <w:rPr>
          <w:color w:val="231F20"/>
          <w:w w:val="105"/>
        </w:rPr>
        <w:t>mê</w:t>
      </w:r>
      <w:r>
        <w:rPr>
          <w:color w:val="231F20"/>
          <w:spacing w:val="-19"/>
          <w:w w:val="105"/>
        </w:rPr>
        <w:t> </w:t>
      </w:r>
      <w:r>
        <w:rPr>
          <w:color w:val="231F20"/>
          <w:w w:val="105"/>
        </w:rPr>
        <w:t>tín?</w:t>
      </w:r>
      <w:r>
        <w:rPr>
          <w:color w:val="231F20"/>
          <w:spacing w:val="-19"/>
          <w:w w:val="105"/>
        </w:rPr>
        <w:t> </w:t>
      </w:r>
      <w:r>
        <w:rPr>
          <w:color w:val="231F20"/>
          <w:w w:val="105"/>
        </w:rPr>
        <w:t>Kẻ</w:t>
      </w:r>
      <w:r>
        <w:rPr>
          <w:color w:val="231F20"/>
          <w:spacing w:val="-19"/>
          <w:w w:val="105"/>
        </w:rPr>
        <w:t> </w:t>
      </w:r>
      <w:r>
        <w:rPr>
          <w:color w:val="231F20"/>
          <w:w w:val="105"/>
        </w:rPr>
        <w:t>ấy</w:t>
      </w:r>
      <w:r>
        <w:rPr>
          <w:color w:val="231F20"/>
          <w:spacing w:val="-19"/>
          <w:w w:val="105"/>
        </w:rPr>
        <w:t> </w:t>
      </w:r>
      <w:r>
        <w:rPr>
          <w:color w:val="231F20"/>
          <w:w w:val="105"/>
        </w:rPr>
        <w:t>mê</w:t>
      </w:r>
      <w:r>
        <w:rPr>
          <w:color w:val="231F20"/>
          <w:spacing w:val="-19"/>
          <w:w w:val="105"/>
        </w:rPr>
        <w:t> </w:t>
      </w:r>
      <w:r>
        <w:rPr>
          <w:color w:val="231F20"/>
          <w:w w:val="105"/>
        </w:rPr>
        <w:t>tín.</w:t>
      </w:r>
      <w:r>
        <w:rPr>
          <w:color w:val="231F20"/>
          <w:spacing w:val="-19"/>
          <w:w w:val="105"/>
        </w:rPr>
        <w:t> </w:t>
      </w:r>
      <w:r>
        <w:rPr>
          <w:color w:val="231F20"/>
          <w:w w:val="105"/>
        </w:rPr>
        <w:t>Vì sao</w:t>
      </w:r>
      <w:r>
        <w:rPr>
          <w:color w:val="231F20"/>
          <w:spacing w:val="-7"/>
          <w:w w:val="105"/>
        </w:rPr>
        <w:t> </w:t>
      </w:r>
      <w:r>
        <w:rPr>
          <w:color w:val="231F20"/>
          <w:w w:val="105"/>
        </w:rPr>
        <w:t>nói</w:t>
      </w:r>
      <w:r>
        <w:rPr>
          <w:color w:val="231F20"/>
          <w:spacing w:val="-7"/>
          <w:w w:val="105"/>
        </w:rPr>
        <w:t> </w:t>
      </w:r>
      <w:r>
        <w:rPr>
          <w:color w:val="231F20"/>
          <w:w w:val="105"/>
        </w:rPr>
        <w:t>kẻ</w:t>
      </w:r>
      <w:r>
        <w:rPr>
          <w:color w:val="231F20"/>
          <w:spacing w:val="-7"/>
          <w:w w:val="105"/>
        </w:rPr>
        <w:t> </w:t>
      </w:r>
      <w:r>
        <w:rPr>
          <w:color w:val="231F20"/>
          <w:w w:val="105"/>
        </w:rPr>
        <w:t>ấy</w:t>
      </w:r>
      <w:r>
        <w:rPr>
          <w:color w:val="231F20"/>
          <w:spacing w:val="-7"/>
          <w:w w:val="105"/>
        </w:rPr>
        <w:t> </w:t>
      </w:r>
      <w:r>
        <w:rPr>
          <w:color w:val="231F20"/>
          <w:w w:val="105"/>
        </w:rPr>
        <w:t>mê</w:t>
      </w:r>
      <w:r>
        <w:rPr>
          <w:color w:val="231F20"/>
          <w:spacing w:val="-7"/>
          <w:w w:val="105"/>
        </w:rPr>
        <w:t> </w:t>
      </w:r>
      <w:r>
        <w:rPr>
          <w:color w:val="231F20"/>
          <w:w w:val="105"/>
        </w:rPr>
        <w:t>tín?</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nói</w:t>
      </w:r>
      <w:r>
        <w:rPr>
          <w:color w:val="231F20"/>
          <w:spacing w:val="-7"/>
          <w:w w:val="105"/>
        </w:rPr>
        <w:t> </w:t>
      </w:r>
      <w:r>
        <w:rPr>
          <w:color w:val="231F20"/>
          <w:w w:val="105"/>
        </w:rPr>
        <w:t>tôn</w:t>
      </w:r>
      <w:r>
        <w:rPr>
          <w:color w:val="231F20"/>
          <w:spacing w:val="-7"/>
          <w:w w:val="105"/>
        </w:rPr>
        <w:t> </w:t>
      </w:r>
      <w:r>
        <w:rPr>
          <w:color w:val="231F20"/>
          <w:w w:val="105"/>
        </w:rPr>
        <w:t>giáo</w:t>
      </w:r>
      <w:r>
        <w:rPr>
          <w:color w:val="231F20"/>
          <w:spacing w:val="-7"/>
          <w:w w:val="105"/>
        </w:rPr>
        <w:t> </w:t>
      </w:r>
      <w:r>
        <w:rPr>
          <w:color w:val="231F20"/>
          <w:w w:val="105"/>
        </w:rPr>
        <w:t>là</w:t>
      </w:r>
      <w:r>
        <w:rPr>
          <w:color w:val="231F20"/>
          <w:spacing w:val="-7"/>
          <w:w w:val="105"/>
        </w:rPr>
        <w:t> </w:t>
      </w:r>
      <w:r>
        <w:rPr>
          <w:color w:val="231F20"/>
          <w:w w:val="105"/>
        </w:rPr>
        <w:t>mê</w:t>
      </w:r>
      <w:r>
        <w:rPr>
          <w:color w:val="231F20"/>
          <w:spacing w:val="-7"/>
          <w:w w:val="105"/>
        </w:rPr>
        <w:t> </w:t>
      </w:r>
      <w:r>
        <w:rPr>
          <w:color w:val="231F20"/>
          <w:w w:val="105"/>
        </w:rPr>
        <w:t>tín,</w:t>
      </w:r>
      <w:r>
        <w:rPr>
          <w:color w:val="231F20"/>
          <w:spacing w:val="-7"/>
          <w:w w:val="105"/>
        </w:rPr>
        <w:t> </w:t>
      </w:r>
      <w:r>
        <w:rPr>
          <w:color w:val="231F20"/>
          <w:w w:val="105"/>
        </w:rPr>
        <w:t>tôn</w:t>
      </w:r>
      <w:r>
        <w:rPr>
          <w:color w:val="231F20"/>
          <w:spacing w:val="-7"/>
          <w:w w:val="105"/>
        </w:rPr>
        <w:t> </w:t>
      </w:r>
      <w:r>
        <w:rPr>
          <w:color w:val="231F20"/>
          <w:w w:val="105"/>
        </w:rPr>
        <w:t>giáo </w:t>
      </w:r>
      <w:r>
        <w:rPr>
          <w:color w:val="231F20"/>
          <w:spacing w:val="-2"/>
          <w:w w:val="105"/>
        </w:rPr>
        <w:t>là</w:t>
      </w:r>
      <w:r>
        <w:rPr>
          <w:color w:val="231F20"/>
          <w:spacing w:val="-19"/>
          <w:w w:val="105"/>
        </w:rPr>
        <w:t> </w:t>
      </w:r>
      <w:r>
        <w:rPr>
          <w:color w:val="231F20"/>
          <w:spacing w:val="-2"/>
          <w:w w:val="105"/>
        </w:rPr>
        <w:t>gì,</w:t>
      </w:r>
      <w:r>
        <w:rPr>
          <w:color w:val="231F20"/>
          <w:spacing w:val="-19"/>
          <w:w w:val="105"/>
        </w:rPr>
        <w:t> </w:t>
      </w: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có</w:t>
      </w:r>
      <w:r>
        <w:rPr>
          <w:color w:val="231F20"/>
          <w:spacing w:val="-19"/>
          <w:w w:val="105"/>
        </w:rPr>
        <w:t> </w:t>
      </w:r>
      <w:r>
        <w:rPr>
          <w:color w:val="231F20"/>
          <w:spacing w:val="-2"/>
          <w:w w:val="105"/>
        </w:rPr>
        <w:t>biết</w:t>
      </w:r>
      <w:r>
        <w:rPr>
          <w:color w:val="231F20"/>
          <w:spacing w:val="-19"/>
          <w:w w:val="105"/>
        </w:rPr>
        <w:t> </w:t>
      </w:r>
      <w:r>
        <w:rPr>
          <w:color w:val="231F20"/>
          <w:spacing w:val="-2"/>
          <w:w w:val="105"/>
        </w:rPr>
        <w:t>hay</w:t>
      </w:r>
      <w:r>
        <w:rPr>
          <w:color w:val="231F20"/>
          <w:spacing w:val="-19"/>
          <w:w w:val="105"/>
        </w:rPr>
        <w:t> </w:t>
      </w:r>
      <w:r>
        <w:rPr>
          <w:color w:val="231F20"/>
          <w:spacing w:val="-2"/>
          <w:w w:val="105"/>
        </w:rPr>
        <w:t>không?</w:t>
      </w:r>
      <w:r>
        <w:rPr>
          <w:color w:val="231F20"/>
          <w:spacing w:val="-19"/>
          <w:w w:val="105"/>
        </w:rPr>
        <w:t> </w:t>
      </w:r>
      <w:r>
        <w:rPr>
          <w:color w:val="231F20"/>
          <w:spacing w:val="-2"/>
          <w:w w:val="105"/>
        </w:rPr>
        <w:t>Kẻ</w:t>
      </w:r>
      <w:r>
        <w:rPr>
          <w:color w:val="231F20"/>
          <w:spacing w:val="-19"/>
          <w:w w:val="105"/>
        </w:rPr>
        <w:t> </w:t>
      </w:r>
      <w:r>
        <w:rPr>
          <w:color w:val="231F20"/>
          <w:spacing w:val="-2"/>
          <w:w w:val="105"/>
        </w:rPr>
        <w:t>ấy</w:t>
      </w:r>
      <w:r>
        <w:rPr>
          <w:color w:val="231F20"/>
          <w:spacing w:val="-19"/>
          <w:w w:val="105"/>
        </w:rPr>
        <w:t> </w:t>
      </w:r>
      <w:r>
        <w:rPr>
          <w:color w:val="231F20"/>
          <w:spacing w:val="-2"/>
          <w:w w:val="105"/>
        </w:rPr>
        <w:t>không</w:t>
      </w:r>
      <w:r>
        <w:rPr>
          <w:color w:val="231F20"/>
          <w:spacing w:val="-19"/>
          <w:w w:val="105"/>
        </w:rPr>
        <w:t> </w:t>
      </w:r>
      <w:r>
        <w:rPr>
          <w:color w:val="231F20"/>
          <w:spacing w:val="-2"/>
          <w:w w:val="105"/>
        </w:rPr>
        <w:t>biết.</w:t>
      </w:r>
      <w:r>
        <w:rPr>
          <w:color w:val="231F20"/>
          <w:spacing w:val="-19"/>
          <w:w w:val="105"/>
        </w:rPr>
        <w:t> </w:t>
      </w:r>
      <w:r>
        <w:rPr>
          <w:color w:val="231F20"/>
          <w:spacing w:val="-2"/>
          <w:w w:val="105"/>
        </w:rPr>
        <w:t>Không</w:t>
      </w:r>
      <w:r>
        <w:rPr>
          <w:color w:val="231F20"/>
          <w:spacing w:val="-19"/>
          <w:w w:val="105"/>
        </w:rPr>
        <w:t> </w:t>
      </w:r>
      <w:r>
        <w:rPr>
          <w:color w:val="231F20"/>
          <w:spacing w:val="-2"/>
          <w:w w:val="105"/>
        </w:rPr>
        <w:t>biết </w:t>
      </w:r>
      <w:r>
        <w:rPr>
          <w:color w:val="231F20"/>
          <w:w w:val="105"/>
        </w:rPr>
        <w:t>thì</w:t>
      </w:r>
      <w:r>
        <w:rPr>
          <w:color w:val="231F20"/>
          <w:spacing w:val="-3"/>
          <w:w w:val="105"/>
        </w:rPr>
        <w:t> </w:t>
      </w:r>
      <w:r>
        <w:rPr>
          <w:color w:val="231F20"/>
          <w:w w:val="105"/>
        </w:rPr>
        <w:t>xét</w:t>
      </w:r>
      <w:r>
        <w:rPr>
          <w:color w:val="231F20"/>
          <w:spacing w:val="-3"/>
          <w:w w:val="105"/>
        </w:rPr>
        <w:t> </w:t>
      </w:r>
      <w:r>
        <w:rPr>
          <w:color w:val="231F20"/>
          <w:w w:val="105"/>
        </w:rPr>
        <w:t>theo</w:t>
      </w:r>
      <w:r>
        <w:rPr>
          <w:color w:val="231F20"/>
          <w:spacing w:val="-4"/>
          <w:w w:val="105"/>
        </w:rPr>
        <w:t> </w:t>
      </w:r>
      <w:r>
        <w:rPr>
          <w:color w:val="231F20"/>
          <w:w w:val="105"/>
        </w:rPr>
        <w:t>thái</w:t>
      </w:r>
      <w:r>
        <w:rPr>
          <w:color w:val="231F20"/>
          <w:spacing w:val="-3"/>
          <w:w w:val="105"/>
        </w:rPr>
        <w:t> </w:t>
      </w:r>
      <w:r>
        <w:rPr>
          <w:color w:val="231F20"/>
          <w:w w:val="105"/>
        </w:rPr>
        <w:t>độ,</w:t>
      </w:r>
      <w:r>
        <w:rPr>
          <w:color w:val="231F20"/>
          <w:spacing w:val="-3"/>
          <w:w w:val="105"/>
        </w:rPr>
        <w:t> </w:t>
      </w:r>
      <w:r>
        <w:rPr>
          <w:color w:val="231F20"/>
          <w:w w:val="105"/>
        </w:rPr>
        <w:t>quý</w:t>
      </w:r>
      <w:r>
        <w:rPr>
          <w:color w:val="231F20"/>
          <w:spacing w:val="-3"/>
          <w:w w:val="105"/>
        </w:rPr>
        <w:t> </w:t>
      </w:r>
      <w:r>
        <w:rPr>
          <w:color w:val="231F20"/>
          <w:w w:val="105"/>
        </w:rPr>
        <w:t>vị</w:t>
      </w:r>
      <w:r>
        <w:rPr>
          <w:color w:val="231F20"/>
          <w:spacing w:val="-3"/>
          <w:w w:val="105"/>
        </w:rPr>
        <w:t> </w:t>
      </w:r>
      <w:r>
        <w:rPr>
          <w:color w:val="231F20"/>
          <w:w w:val="105"/>
        </w:rPr>
        <w:t>không</w:t>
      </w:r>
      <w:r>
        <w:rPr>
          <w:color w:val="231F20"/>
          <w:spacing w:val="-3"/>
          <w:w w:val="105"/>
        </w:rPr>
        <w:t> </w:t>
      </w:r>
      <w:r>
        <w:rPr>
          <w:color w:val="231F20"/>
          <w:w w:val="105"/>
        </w:rPr>
        <w:t>có</w:t>
      </w:r>
      <w:r>
        <w:rPr>
          <w:color w:val="231F20"/>
          <w:spacing w:val="-3"/>
          <w:w w:val="105"/>
        </w:rPr>
        <w:t> </w:t>
      </w:r>
      <w:r>
        <w:rPr>
          <w:color w:val="231F20"/>
          <w:w w:val="105"/>
        </w:rPr>
        <w:t>tư</w:t>
      </w:r>
      <w:r>
        <w:rPr>
          <w:color w:val="231F20"/>
          <w:spacing w:val="-3"/>
          <w:w w:val="105"/>
        </w:rPr>
        <w:t> </w:t>
      </w:r>
      <w:r>
        <w:rPr>
          <w:color w:val="231F20"/>
          <w:w w:val="105"/>
        </w:rPr>
        <w:t>cách</w:t>
      </w:r>
      <w:r>
        <w:rPr>
          <w:color w:val="231F20"/>
          <w:spacing w:val="-3"/>
          <w:w w:val="105"/>
        </w:rPr>
        <w:t> </w:t>
      </w:r>
      <w:r>
        <w:rPr>
          <w:color w:val="231F20"/>
          <w:w w:val="105"/>
        </w:rPr>
        <w:t>để</w:t>
      </w:r>
      <w:r>
        <w:rPr>
          <w:color w:val="231F20"/>
          <w:spacing w:val="-3"/>
          <w:w w:val="105"/>
        </w:rPr>
        <w:t> </w:t>
      </w:r>
      <w:r>
        <w:rPr>
          <w:color w:val="231F20"/>
          <w:w w:val="105"/>
        </w:rPr>
        <w:t>nói</w:t>
      </w:r>
      <w:r>
        <w:rPr>
          <w:color w:val="231F20"/>
          <w:spacing w:val="-3"/>
          <w:w w:val="105"/>
        </w:rPr>
        <w:t> </w:t>
      </w:r>
      <w:r>
        <w:rPr>
          <w:color w:val="231F20"/>
          <w:w w:val="105"/>
        </w:rPr>
        <w:t>chuyện! Quý vị thiếu tư cách để so sánh, thiếu tư cách để phê bình! Quý vị hiểu rõ ràng, nói nó là đúng hoặc chẳng đúng, quý vị có thể nói được. Quý vị chẳng hiểu rõ ràng, sẽ đúng là mê</w:t>
      </w:r>
      <w:r>
        <w:rPr>
          <w:color w:val="231F20"/>
          <w:spacing w:val="-10"/>
          <w:w w:val="105"/>
        </w:rPr>
        <w:t> </w:t>
      </w:r>
      <w:r>
        <w:rPr>
          <w:color w:val="231F20"/>
          <w:w w:val="105"/>
        </w:rPr>
        <w:t>tín.</w:t>
      </w:r>
      <w:r>
        <w:rPr>
          <w:color w:val="231F20"/>
          <w:spacing w:val="-10"/>
          <w:w w:val="105"/>
        </w:rPr>
        <w:t> </w:t>
      </w:r>
      <w:r>
        <w:rPr>
          <w:color w:val="231F20"/>
          <w:w w:val="105"/>
        </w:rPr>
        <w:t>Tự</w:t>
      </w:r>
      <w:r>
        <w:rPr>
          <w:color w:val="231F20"/>
          <w:spacing w:val="-10"/>
          <w:w w:val="105"/>
        </w:rPr>
        <w:t> </w:t>
      </w:r>
      <w:r>
        <w:rPr>
          <w:color w:val="231F20"/>
          <w:w w:val="105"/>
        </w:rPr>
        <w:t>lầm,</w:t>
      </w:r>
      <w:r>
        <w:rPr>
          <w:color w:val="231F20"/>
          <w:spacing w:val="-10"/>
          <w:w w:val="105"/>
        </w:rPr>
        <w:t> </w:t>
      </w:r>
      <w:r>
        <w:rPr>
          <w:color w:val="231F20"/>
          <w:w w:val="105"/>
        </w:rPr>
        <w:t>lầm</w:t>
      </w:r>
      <w:r>
        <w:rPr>
          <w:color w:val="231F20"/>
          <w:spacing w:val="-10"/>
          <w:w w:val="105"/>
        </w:rPr>
        <w:t> </w:t>
      </w:r>
      <w:r>
        <w:rPr>
          <w:color w:val="231F20"/>
          <w:w w:val="105"/>
        </w:rPr>
        <w:t>người,</w:t>
      </w:r>
      <w:r>
        <w:rPr>
          <w:color w:val="231F20"/>
          <w:spacing w:val="-10"/>
          <w:w w:val="105"/>
        </w:rPr>
        <w:t> </w:t>
      </w:r>
      <w:r>
        <w:rPr>
          <w:color w:val="231F20"/>
          <w:w w:val="105"/>
        </w:rPr>
        <w:t>tội</w:t>
      </w:r>
      <w:r>
        <w:rPr>
          <w:color w:val="231F20"/>
          <w:spacing w:val="-10"/>
          <w:w w:val="105"/>
        </w:rPr>
        <w:t> </w:t>
      </w:r>
      <w:r>
        <w:rPr>
          <w:color w:val="231F20"/>
          <w:w w:val="105"/>
        </w:rPr>
        <w:t>lỗi</w:t>
      </w:r>
      <w:r>
        <w:rPr>
          <w:color w:val="231F20"/>
          <w:spacing w:val="-10"/>
          <w:w w:val="105"/>
        </w:rPr>
        <w:t> </w:t>
      </w:r>
      <w:r>
        <w:rPr>
          <w:color w:val="231F20"/>
          <w:w w:val="105"/>
        </w:rPr>
        <w:t>ấy</w:t>
      </w:r>
      <w:r>
        <w:rPr>
          <w:color w:val="231F20"/>
          <w:spacing w:val="-10"/>
          <w:w w:val="105"/>
        </w:rPr>
        <w:t> </w:t>
      </w:r>
      <w:r>
        <w:rPr>
          <w:color w:val="231F20"/>
          <w:w w:val="105"/>
        </w:rPr>
        <w:t>rất</w:t>
      </w:r>
      <w:r>
        <w:rPr>
          <w:color w:val="231F20"/>
          <w:spacing w:val="-10"/>
          <w:w w:val="105"/>
        </w:rPr>
        <w:t> </w:t>
      </w:r>
      <w:r>
        <w:rPr>
          <w:color w:val="231F20"/>
          <w:w w:val="105"/>
        </w:rPr>
        <w:t>ư</w:t>
      </w:r>
      <w:r>
        <w:rPr>
          <w:color w:val="231F20"/>
          <w:spacing w:val="-10"/>
          <w:w w:val="105"/>
        </w:rPr>
        <w:t> </w:t>
      </w:r>
      <w:r>
        <w:rPr>
          <w:color w:val="231F20"/>
          <w:w w:val="105"/>
        </w:rPr>
        <w:t>là</w:t>
      </w:r>
      <w:r>
        <w:rPr>
          <w:color w:val="231F20"/>
          <w:spacing w:val="-10"/>
          <w:w w:val="105"/>
        </w:rPr>
        <w:t> </w:t>
      </w:r>
      <w:r>
        <w:rPr>
          <w:color w:val="231F20"/>
          <w:w w:val="105"/>
        </w:rPr>
        <w:t>nặng.</w:t>
      </w:r>
      <w:r>
        <w:rPr>
          <w:color w:val="231F20"/>
          <w:spacing w:val="-10"/>
          <w:w w:val="105"/>
        </w:rPr>
        <w:t> </w:t>
      </w:r>
      <w:r>
        <w:rPr>
          <w:color w:val="231F20"/>
          <w:w w:val="105"/>
        </w:rPr>
        <w:t>Định</w:t>
      </w:r>
      <w:r>
        <w:rPr>
          <w:color w:val="231F20"/>
          <w:spacing w:val="-10"/>
          <w:w w:val="105"/>
        </w:rPr>
        <w:t> </w:t>
      </w:r>
      <w:r>
        <w:rPr>
          <w:color w:val="231F20"/>
          <w:w w:val="105"/>
        </w:rPr>
        <w:t>luật nhân quả thuộc vào mười pháp giới; chưa vượt khỏi mười pháp giới, quyết định có nhân quả, không có cách nào vi phạm định luật nhân quả.</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7" w:firstLine="453"/>
        <w:jc w:val="both"/>
      </w:pPr>
      <w:r>
        <w:rPr>
          <w:color w:val="231F20"/>
          <w:w w:val="105"/>
        </w:rPr>
        <w:t>Sau khi vượt thoát mười pháp giới, quý vị giác ngộ toàn bộ, hiểu rõ hoàn toàn, chính mình mới thật sự làm chủ tể;</w:t>
      </w:r>
      <w:r>
        <w:rPr>
          <w:color w:val="231F20"/>
          <w:spacing w:val="80"/>
          <w:w w:val="150"/>
        </w:rPr>
        <w:t> </w:t>
      </w:r>
      <w:r>
        <w:rPr>
          <w:color w:val="231F20"/>
          <w:w w:val="105"/>
        </w:rPr>
        <w:t>4 từ Thường, Lạc, Ngã, Tịnh thật sự làm được, cho nên có chân ngã. Thân thể này là giả ngã, chẳng phải là chân ngã. Sau khi minh tâm kiến tính, đã tìm được chân ngã. Định nghĩa của ngã là tự tại, là chủ tể. Quý vị thật sự có thể làm chủ. Hiện tại, chúng ta chưa thể làm chủ. Nếu có thể làm chủ, mỗi năm ta đều là 18 tuổi, đấy mới thật sự là làm chủ! Mỗi năm một già yếu hơn, tức là chưa làm chủ được. “Tôi mỗi ngày vui sướng lắm”, quý vị chẳng làm được! Ngã có nghĩa</w:t>
      </w:r>
      <w:r>
        <w:rPr>
          <w:color w:val="231F20"/>
          <w:spacing w:val="-4"/>
          <w:w w:val="105"/>
        </w:rPr>
        <w:t> </w:t>
      </w:r>
      <w:r>
        <w:rPr>
          <w:color w:val="231F20"/>
          <w:w w:val="105"/>
        </w:rPr>
        <w:t>là</w:t>
      </w:r>
      <w:r>
        <w:rPr>
          <w:color w:val="231F20"/>
          <w:spacing w:val="-5"/>
          <w:w w:val="105"/>
        </w:rPr>
        <w:t> </w:t>
      </w:r>
      <w:r>
        <w:rPr>
          <w:color w:val="231F20"/>
          <w:w w:val="105"/>
        </w:rPr>
        <w:t>chủ</w:t>
      </w:r>
      <w:r>
        <w:rPr>
          <w:color w:val="231F20"/>
          <w:spacing w:val="-4"/>
          <w:w w:val="105"/>
        </w:rPr>
        <w:t> </w:t>
      </w:r>
      <w:r>
        <w:rPr>
          <w:color w:val="231F20"/>
          <w:w w:val="105"/>
        </w:rPr>
        <w:t>tể.</w:t>
      </w:r>
      <w:r>
        <w:rPr>
          <w:color w:val="231F20"/>
          <w:spacing w:val="-4"/>
          <w:w w:val="105"/>
        </w:rPr>
        <w:t> </w:t>
      </w:r>
      <w:r>
        <w:rPr>
          <w:color w:val="231F20"/>
          <w:w w:val="105"/>
        </w:rPr>
        <w:t>Kiến</w:t>
      </w:r>
      <w:r>
        <w:rPr>
          <w:color w:val="231F20"/>
          <w:spacing w:val="-4"/>
          <w:w w:val="105"/>
        </w:rPr>
        <w:t> </w:t>
      </w:r>
      <w:r>
        <w:rPr>
          <w:color w:val="231F20"/>
          <w:w w:val="105"/>
        </w:rPr>
        <w:t>tính,</w:t>
      </w:r>
      <w:r>
        <w:rPr>
          <w:color w:val="231F20"/>
          <w:spacing w:val="-4"/>
          <w:w w:val="105"/>
        </w:rPr>
        <w:t> </w:t>
      </w:r>
      <w:r>
        <w:rPr>
          <w:color w:val="231F20"/>
          <w:w w:val="105"/>
        </w:rPr>
        <w:t>chủ</w:t>
      </w:r>
      <w:r>
        <w:rPr>
          <w:color w:val="231F20"/>
          <w:spacing w:val="-4"/>
          <w:w w:val="105"/>
        </w:rPr>
        <w:t> </w:t>
      </w:r>
      <w:r>
        <w:rPr>
          <w:color w:val="231F20"/>
          <w:w w:val="105"/>
        </w:rPr>
        <w:t>tể</w:t>
      </w:r>
      <w:r>
        <w:rPr>
          <w:color w:val="231F20"/>
          <w:spacing w:val="-4"/>
          <w:w w:val="105"/>
        </w:rPr>
        <w:t> </w:t>
      </w:r>
      <w:r>
        <w:rPr>
          <w:color w:val="231F20"/>
          <w:w w:val="105"/>
        </w:rPr>
        <w:t>hiện</w:t>
      </w:r>
      <w:r>
        <w:rPr>
          <w:color w:val="231F20"/>
          <w:spacing w:val="-4"/>
          <w:w w:val="105"/>
        </w:rPr>
        <w:t> </w:t>
      </w:r>
      <w:r>
        <w:rPr>
          <w:color w:val="231F20"/>
          <w:w w:val="105"/>
        </w:rPr>
        <w:t>tiền,</w:t>
      </w:r>
      <w:r>
        <w:rPr>
          <w:color w:val="231F20"/>
          <w:spacing w:val="-5"/>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thật</w:t>
      </w:r>
      <w:r>
        <w:rPr>
          <w:color w:val="231F20"/>
          <w:spacing w:val="-5"/>
          <w:w w:val="105"/>
        </w:rPr>
        <w:t> </w:t>
      </w:r>
      <w:r>
        <w:rPr>
          <w:color w:val="231F20"/>
          <w:w w:val="105"/>
        </w:rPr>
        <w:t>sự</w:t>
      </w:r>
      <w:r>
        <w:rPr>
          <w:color w:val="231F20"/>
          <w:spacing w:val="-4"/>
          <w:w w:val="105"/>
        </w:rPr>
        <w:t> </w:t>
      </w:r>
      <w:r>
        <w:rPr>
          <w:color w:val="231F20"/>
          <w:w w:val="105"/>
        </w:rPr>
        <w:t>có thể</w:t>
      </w:r>
      <w:r>
        <w:rPr>
          <w:color w:val="231F20"/>
          <w:spacing w:val="-1"/>
          <w:w w:val="105"/>
        </w:rPr>
        <w:t> </w:t>
      </w:r>
      <w:r>
        <w:rPr>
          <w:color w:val="231F20"/>
          <w:w w:val="105"/>
        </w:rPr>
        <w:t>làm</w:t>
      </w:r>
      <w:r>
        <w:rPr>
          <w:color w:val="231F20"/>
          <w:spacing w:val="-2"/>
          <w:w w:val="105"/>
        </w:rPr>
        <w:t> </w:t>
      </w:r>
      <w:r>
        <w:rPr>
          <w:color w:val="231F20"/>
          <w:w w:val="105"/>
        </w:rPr>
        <w:t>chủ.</w:t>
      </w:r>
      <w:r>
        <w:rPr>
          <w:color w:val="231F20"/>
          <w:spacing w:val="-1"/>
          <w:w w:val="105"/>
        </w:rPr>
        <w:t> </w:t>
      </w:r>
      <w:r>
        <w:rPr>
          <w:color w:val="231F20"/>
          <w:w w:val="105"/>
        </w:rPr>
        <w:t>Vì</w:t>
      </w:r>
      <w:r>
        <w:rPr>
          <w:color w:val="231F20"/>
          <w:spacing w:val="-1"/>
          <w:w w:val="105"/>
        </w:rPr>
        <w:t> </w:t>
      </w:r>
      <w:r>
        <w:rPr>
          <w:color w:val="231F20"/>
          <w:w w:val="105"/>
        </w:rPr>
        <w:t>thế,</w:t>
      </w:r>
      <w:r>
        <w:rPr>
          <w:color w:val="231F20"/>
          <w:spacing w:val="-1"/>
          <w:w w:val="105"/>
        </w:rPr>
        <w:t> </w:t>
      </w:r>
      <w:r>
        <w:rPr>
          <w:color w:val="231F20"/>
          <w:w w:val="105"/>
        </w:rPr>
        <w:t>cuối</w:t>
      </w:r>
      <w:r>
        <w:rPr>
          <w:color w:val="231F20"/>
          <w:spacing w:val="-1"/>
          <w:w w:val="105"/>
        </w:rPr>
        <w:t> </w:t>
      </w:r>
      <w:r>
        <w:rPr>
          <w:color w:val="231F20"/>
          <w:w w:val="105"/>
        </w:rPr>
        <w:t>cùng</w:t>
      </w:r>
      <w:r>
        <w:rPr>
          <w:color w:val="231F20"/>
          <w:spacing w:val="-1"/>
          <w:w w:val="105"/>
        </w:rPr>
        <w:t> </w:t>
      </w:r>
      <w:r>
        <w:rPr>
          <w:color w:val="231F20"/>
          <w:w w:val="105"/>
        </w:rPr>
        <w:t>nói:</w:t>
      </w:r>
      <w:r>
        <w:rPr>
          <w:color w:val="231F20"/>
          <w:spacing w:val="-1"/>
          <w:w w:val="105"/>
        </w:rPr>
        <w:t> </w:t>
      </w:r>
      <w:r>
        <w:rPr>
          <w:i/>
          <w:color w:val="231F20"/>
          <w:w w:val="105"/>
        </w:rPr>
        <w:t>“Chánh</w:t>
      </w:r>
      <w:r>
        <w:rPr>
          <w:i/>
          <w:color w:val="231F20"/>
          <w:spacing w:val="-1"/>
          <w:w w:val="105"/>
        </w:rPr>
        <w:t> </w:t>
      </w:r>
      <w:r>
        <w:rPr>
          <w:i/>
          <w:color w:val="231F20"/>
          <w:w w:val="105"/>
        </w:rPr>
        <w:t>thị</w:t>
      </w:r>
      <w:r>
        <w:rPr>
          <w:i/>
          <w:color w:val="231F20"/>
          <w:spacing w:val="-1"/>
          <w:w w:val="105"/>
        </w:rPr>
        <w:t> </w:t>
      </w:r>
      <w:r>
        <w:rPr>
          <w:i/>
          <w:color w:val="231F20"/>
          <w:w w:val="105"/>
        </w:rPr>
        <w:t>Hiền</w:t>
      </w:r>
      <w:r>
        <w:rPr>
          <w:i/>
          <w:color w:val="231F20"/>
          <w:spacing w:val="-1"/>
          <w:w w:val="105"/>
        </w:rPr>
        <w:t> </w:t>
      </w:r>
      <w:r>
        <w:rPr>
          <w:i/>
          <w:color w:val="231F20"/>
          <w:w w:val="105"/>
        </w:rPr>
        <w:t>Hộ</w:t>
      </w:r>
      <w:r>
        <w:rPr>
          <w:i/>
          <w:color w:val="231F20"/>
          <w:spacing w:val="-1"/>
          <w:w w:val="105"/>
        </w:rPr>
        <w:t> </w:t>
      </w:r>
      <w:r>
        <w:rPr>
          <w:i/>
          <w:color w:val="231F20"/>
          <w:w w:val="105"/>
        </w:rPr>
        <w:t>chi nghĩa” </w:t>
      </w:r>
      <w:r>
        <w:rPr>
          <w:color w:val="231F20"/>
          <w:w w:val="105"/>
        </w:rPr>
        <w:t>(Chính là ý nghĩa của Hiền Hộ). Biển nguyện Nhất thừa, 3 từ hồng danh, thích hợp khắp 3 căn, gồm thâu vạn loại, 16 từ ấy đã bao gồm toàn bộ nội dung kinh </w:t>
      </w:r>
      <w:r>
        <w:rPr>
          <w:i/>
          <w:color w:val="231F20"/>
          <w:w w:val="105"/>
        </w:rPr>
        <w:t>Vô Lượng Thọ</w:t>
      </w:r>
      <w:r>
        <w:rPr>
          <w:color w:val="231F20"/>
          <w:w w:val="105"/>
        </w:rPr>
        <w:t>. Phật Thích Ca Mâu Ni triệu tập pháp hội này, giảng khóa</w:t>
      </w:r>
      <w:r>
        <w:rPr>
          <w:color w:val="231F20"/>
          <w:spacing w:val="-14"/>
          <w:w w:val="105"/>
        </w:rPr>
        <w:t> </w:t>
      </w:r>
      <w:r>
        <w:rPr>
          <w:color w:val="231F20"/>
          <w:w w:val="105"/>
        </w:rPr>
        <w:t>học</w:t>
      </w:r>
      <w:r>
        <w:rPr>
          <w:color w:val="231F20"/>
          <w:spacing w:val="-14"/>
          <w:w w:val="105"/>
        </w:rPr>
        <w:t> </w:t>
      </w:r>
      <w:r>
        <w:rPr>
          <w:color w:val="231F20"/>
          <w:w w:val="105"/>
        </w:rPr>
        <w:t>này,</w:t>
      </w:r>
      <w:r>
        <w:rPr>
          <w:color w:val="231F20"/>
          <w:spacing w:val="-14"/>
          <w:w w:val="105"/>
        </w:rPr>
        <w:t> </w:t>
      </w:r>
      <w:r>
        <w:rPr>
          <w:color w:val="231F20"/>
          <w:w w:val="105"/>
        </w:rPr>
        <w:t>giảng</w:t>
      </w:r>
      <w:r>
        <w:rPr>
          <w:color w:val="231F20"/>
          <w:spacing w:val="-14"/>
          <w:w w:val="105"/>
        </w:rPr>
        <w:t> </w:t>
      </w:r>
      <w:r>
        <w:rPr>
          <w:color w:val="231F20"/>
          <w:w w:val="105"/>
        </w:rPr>
        <w:t>những</w:t>
      </w:r>
      <w:r>
        <w:rPr>
          <w:color w:val="231F20"/>
          <w:spacing w:val="-14"/>
          <w:w w:val="105"/>
        </w:rPr>
        <w:t> </w:t>
      </w:r>
      <w:r>
        <w:rPr>
          <w:color w:val="231F20"/>
          <w:w w:val="105"/>
        </w:rPr>
        <w:t>điều</w:t>
      </w:r>
      <w:r>
        <w:rPr>
          <w:color w:val="231F20"/>
          <w:spacing w:val="-14"/>
          <w:w w:val="105"/>
        </w:rPr>
        <w:t> </w:t>
      </w:r>
      <w:r>
        <w:rPr>
          <w:color w:val="231F20"/>
          <w:w w:val="105"/>
        </w:rPr>
        <w:t>gì?</w:t>
      </w:r>
      <w:r>
        <w:rPr>
          <w:color w:val="231F20"/>
          <w:spacing w:val="-14"/>
          <w:w w:val="105"/>
        </w:rPr>
        <w:t> </w:t>
      </w:r>
      <w:r>
        <w:rPr>
          <w:color w:val="231F20"/>
          <w:w w:val="105"/>
        </w:rPr>
        <w:t>Chính</w:t>
      </w:r>
      <w:r>
        <w:rPr>
          <w:color w:val="231F20"/>
          <w:spacing w:val="-13"/>
          <w:w w:val="105"/>
        </w:rPr>
        <w:t> </w:t>
      </w:r>
      <w:r>
        <w:rPr>
          <w:color w:val="231F20"/>
          <w:w w:val="105"/>
        </w:rPr>
        <w:t>là</w:t>
      </w:r>
      <w:r>
        <w:rPr>
          <w:color w:val="231F20"/>
          <w:spacing w:val="-14"/>
          <w:w w:val="105"/>
        </w:rPr>
        <w:t> </w:t>
      </w:r>
      <w:r>
        <w:rPr>
          <w:color w:val="231F20"/>
          <w:w w:val="105"/>
        </w:rPr>
        <w:t>giảng</w:t>
      </w:r>
      <w:r>
        <w:rPr>
          <w:color w:val="231F20"/>
          <w:spacing w:val="-14"/>
          <w:w w:val="105"/>
        </w:rPr>
        <w:t> </w:t>
      </w:r>
      <w:r>
        <w:rPr>
          <w:color w:val="231F20"/>
          <w:w w:val="105"/>
        </w:rPr>
        <w:t>16</w:t>
      </w:r>
      <w:r>
        <w:rPr>
          <w:color w:val="231F20"/>
          <w:spacing w:val="-14"/>
          <w:w w:val="105"/>
        </w:rPr>
        <w:t> </w:t>
      </w:r>
      <w:r>
        <w:rPr>
          <w:color w:val="231F20"/>
          <w:w w:val="105"/>
        </w:rPr>
        <w:t>từ</w:t>
      </w:r>
      <w:r>
        <w:rPr>
          <w:color w:val="231F20"/>
          <w:spacing w:val="-14"/>
          <w:w w:val="105"/>
        </w:rPr>
        <w:t> </w:t>
      </w:r>
      <w:r>
        <w:rPr>
          <w:color w:val="231F20"/>
          <w:w w:val="105"/>
        </w:rPr>
        <w:t>ấy. Đặc biệt là Nhất thừa rất lỗi lạc. Nhất thừa là thành Phật, đạt đến viên mãn rốt ráo.</w:t>
      </w:r>
    </w:p>
    <w:p>
      <w:pPr>
        <w:spacing w:line="302" w:lineRule="auto" w:before="110"/>
        <w:ind w:left="387" w:right="120" w:firstLine="453"/>
        <w:jc w:val="both"/>
        <w:rPr>
          <w:sz w:val="34"/>
        </w:rPr>
      </w:pPr>
      <w:r>
        <w:rPr>
          <w:color w:val="231F20"/>
          <w:w w:val="105"/>
          <w:sz w:val="34"/>
        </w:rPr>
        <w:t>Chúng</w:t>
      </w:r>
      <w:r>
        <w:rPr>
          <w:color w:val="231F20"/>
          <w:spacing w:val="-23"/>
          <w:w w:val="105"/>
          <w:sz w:val="34"/>
        </w:rPr>
        <w:t> </w:t>
      </w:r>
      <w:r>
        <w:rPr>
          <w:color w:val="231F20"/>
          <w:w w:val="105"/>
          <w:sz w:val="34"/>
        </w:rPr>
        <w:t>ta</w:t>
      </w:r>
      <w:r>
        <w:rPr>
          <w:color w:val="231F20"/>
          <w:spacing w:val="-22"/>
          <w:w w:val="105"/>
          <w:sz w:val="34"/>
        </w:rPr>
        <w:t> </w:t>
      </w:r>
      <w:r>
        <w:rPr>
          <w:color w:val="231F20"/>
          <w:w w:val="105"/>
          <w:sz w:val="34"/>
        </w:rPr>
        <w:t>lại</w:t>
      </w:r>
      <w:r>
        <w:rPr>
          <w:color w:val="231F20"/>
          <w:spacing w:val="-22"/>
          <w:w w:val="105"/>
          <w:sz w:val="34"/>
        </w:rPr>
        <w:t> </w:t>
      </w:r>
      <w:r>
        <w:rPr>
          <w:color w:val="231F20"/>
          <w:w w:val="105"/>
          <w:sz w:val="34"/>
        </w:rPr>
        <w:t>xem</w:t>
      </w:r>
      <w:r>
        <w:rPr>
          <w:color w:val="231F20"/>
          <w:spacing w:val="-22"/>
          <w:w w:val="105"/>
          <w:sz w:val="34"/>
        </w:rPr>
        <w:t> </w:t>
      </w:r>
      <w:r>
        <w:rPr>
          <w:color w:val="231F20"/>
          <w:w w:val="105"/>
          <w:sz w:val="34"/>
        </w:rPr>
        <w:t>tiếp:</w:t>
      </w:r>
      <w:r>
        <w:rPr>
          <w:color w:val="231F20"/>
          <w:spacing w:val="-23"/>
          <w:w w:val="105"/>
          <w:sz w:val="34"/>
        </w:rPr>
        <w:t> </w:t>
      </w:r>
      <w:r>
        <w:rPr>
          <w:i/>
          <w:color w:val="231F20"/>
          <w:w w:val="105"/>
          <w:sz w:val="34"/>
        </w:rPr>
        <w:t>“Hựu</w:t>
      </w:r>
      <w:r>
        <w:rPr>
          <w:i/>
          <w:color w:val="231F20"/>
          <w:spacing w:val="-22"/>
          <w:w w:val="105"/>
          <w:sz w:val="34"/>
        </w:rPr>
        <w:t> </w:t>
      </w:r>
      <w:r>
        <w:rPr>
          <w:i/>
          <w:color w:val="231F20"/>
          <w:w w:val="105"/>
          <w:sz w:val="34"/>
        </w:rPr>
        <w:t>Thiện</w:t>
      </w:r>
      <w:r>
        <w:rPr>
          <w:i/>
          <w:color w:val="231F20"/>
          <w:spacing w:val="-22"/>
          <w:w w:val="105"/>
          <w:sz w:val="34"/>
        </w:rPr>
        <w:t> </w:t>
      </w:r>
      <w:r>
        <w:rPr>
          <w:i/>
          <w:color w:val="231F20"/>
          <w:w w:val="105"/>
          <w:sz w:val="34"/>
        </w:rPr>
        <w:t>Tư</w:t>
      </w:r>
      <w:r>
        <w:rPr>
          <w:i/>
          <w:color w:val="231F20"/>
          <w:spacing w:val="-22"/>
          <w:w w:val="105"/>
          <w:sz w:val="34"/>
        </w:rPr>
        <w:t> </w:t>
      </w:r>
      <w:r>
        <w:rPr>
          <w:i/>
          <w:color w:val="231F20"/>
          <w:w w:val="105"/>
          <w:sz w:val="34"/>
        </w:rPr>
        <w:t>Duy,</w:t>
      </w:r>
      <w:r>
        <w:rPr>
          <w:i/>
          <w:color w:val="231F20"/>
          <w:spacing w:val="-22"/>
          <w:w w:val="105"/>
          <w:sz w:val="34"/>
        </w:rPr>
        <w:t> </w:t>
      </w:r>
      <w:r>
        <w:rPr>
          <w:i/>
          <w:color w:val="231F20"/>
          <w:w w:val="105"/>
          <w:sz w:val="34"/>
        </w:rPr>
        <w:t>biểu</w:t>
      </w:r>
      <w:r>
        <w:rPr>
          <w:i/>
          <w:color w:val="231F20"/>
          <w:spacing w:val="-22"/>
          <w:w w:val="105"/>
          <w:sz w:val="34"/>
        </w:rPr>
        <w:t> </w:t>
      </w:r>
      <w:r>
        <w:rPr>
          <w:i/>
          <w:color w:val="231F20"/>
          <w:w w:val="105"/>
          <w:sz w:val="34"/>
        </w:rPr>
        <w:t>chính</w:t>
      </w:r>
      <w:r>
        <w:rPr>
          <w:i/>
          <w:color w:val="231F20"/>
          <w:spacing w:val="-22"/>
          <w:w w:val="105"/>
          <w:sz w:val="34"/>
        </w:rPr>
        <w:t> </w:t>
      </w:r>
      <w:r>
        <w:rPr>
          <w:i/>
          <w:color w:val="231F20"/>
          <w:w w:val="105"/>
          <w:sz w:val="34"/>
        </w:rPr>
        <w:t>trí minh</w:t>
      </w:r>
      <w:r>
        <w:rPr>
          <w:i/>
          <w:color w:val="231F20"/>
          <w:spacing w:val="-4"/>
          <w:w w:val="105"/>
          <w:sz w:val="34"/>
        </w:rPr>
        <w:t> </w:t>
      </w:r>
      <w:r>
        <w:rPr>
          <w:i/>
          <w:color w:val="231F20"/>
          <w:w w:val="105"/>
          <w:sz w:val="34"/>
        </w:rPr>
        <w:t>liễu,</w:t>
      </w:r>
      <w:r>
        <w:rPr>
          <w:i/>
          <w:color w:val="231F20"/>
          <w:spacing w:val="-4"/>
          <w:w w:val="105"/>
          <w:sz w:val="34"/>
        </w:rPr>
        <w:t> </w:t>
      </w:r>
      <w:r>
        <w:rPr>
          <w:i/>
          <w:color w:val="231F20"/>
          <w:w w:val="105"/>
          <w:sz w:val="34"/>
        </w:rPr>
        <w:t>thâm</w:t>
      </w:r>
      <w:r>
        <w:rPr>
          <w:i/>
          <w:color w:val="231F20"/>
          <w:spacing w:val="-5"/>
          <w:w w:val="105"/>
          <w:sz w:val="34"/>
        </w:rPr>
        <w:t> </w:t>
      </w:r>
      <w:r>
        <w:rPr>
          <w:i/>
          <w:color w:val="231F20"/>
          <w:w w:val="105"/>
          <w:sz w:val="34"/>
        </w:rPr>
        <w:t>tín</w:t>
      </w:r>
      <w:r>
        <w:rPr>
          <w:i/>
          <w:color w:val="231F20"/>
          <w:spacing w:val="-4"/>
          <w:w w:val="105"/>
          <w:sz w:val="34"/>
        </w:rPr>
        <w:t> </w:t>
      </w:r>
      <w:r>
        <w:rPr>
          <w:i/>
          <w:color w:val="231F20"/>
          <w:w w:val="105"/>
          <w:sz w:val="34"/>
        </w:rPr>
        <w:t>Phật</w:t>
      </w:r>
      <w:r>
        <w:rPr>
          <w:i/>
          <w:color w:val="231F20"/>
          <w:spacing w:val="-4"/>
          <w:w w:val="105"/>
          <w:sz w:val="34"/>
        </w:rPr>
        <w:t> </w:t>
      </w:r>
      <w:r>
        <w:rPr>
          <w:i/>
          <w:color w:val="231F20"/>
          <w:w w:val="105"/>
          <w:sz w:val="34"/>
        </w:rPr>
        <w:t>huệ,</w:t>
      </w:r>
      <w:r>
        <w:rPr>
          <w:i/>
          <w:color w:val="231F20"/>
          <w:spacing w:val="-4"/>
          <w:w w:val="105"/>
          <w:sz w:val="34"/>
        </w:rPr>
        <w:t> </w:t>
      </w:r>
      <w:r>
        <w:rPr>
          <w:i/>
          <w:color w:val="231F20"/>
          <w:w w:val="105"/>
          <w:sz w:val="34"/>
        </w:rPr>
        <w:t>tịnh</w:t>
      </w:r>
      <w:r>
        <w:rPr>
          <w:i/>
          <w:color w:val="231F20"/>
          <w:spacing w:val="-4"/>
          <w:w w:val="105"/>
          <w:sz w:val="34"/>
        </w:rPr>
        <w:t> </w:t>
      </w:r>
      <w:r>
        <w:rPr>
          <w:i/>
          <w:color w:val="231F20"/>
          <w:w w:val="105"/>
          <w:sz w:val="34"/>
        </w:rPr>
        <w:t>biểu</w:t>
      </w:r>
      <w:r>
        <w:rPr>
          <w:i/>
          <w:color w:val="231F20"/>
          <w:spacing w:val="-4"/>
          <w:w w:val="105"/>
          <w:sz w:val="34"/>
        </w:rPr>
        <w:t> </w:t>
      </w:r>
      <w:r>
        <w:rPr>
          <w:i/>
          <w:color w:val="231F20"/>
          <w:w w:val="105"/>
          <w:sz w:val="34"/>
        </w:rPr>
        <w:t>Pháp</w:t>
      </w:r>
      <w:r>
        <w:rPr>
          <w:i/>
          <w:color w:val="231F20"/>
          <w:spacing w:val="-5"/>
          <w:w w:val="105"/>
          <w:sz w:val="34"/>
        </w:rPr>
        <w:t> </w:t>
      </w:r>
      <w:r>
        <w:rPr>
          <w:i/>
          <w:color w:val="231F20"/>
          <w:w w:val="105"/>
          <w:sz w:val="34"/>
        </w:rPr>
        <w:t>Tạng</w:t>
      </w:r>
      <w:r>
        <w:rPr>
          <w:i/>
          <w:color w:val="231F20"/>
          <w:spacing w:val="-4"/>
          <w:w w:val="105"/>
          <w:sz w:val="34"/>
        </w:rPr>
        <w:t> </w:t>
      </w:r>
      <w:r>
        <w:rPr>
          <w:i/>
          <w:color w:val="231F20"/>
          <w:w w:val="105"/>
          <w:sz w:val="34"/>
        </w:rPr>
        <w:t>nhân</w:t>
      </w:r>
      <w:r>
        <w:rPr>
          <w:i/>
          <w:color w:val="231F20"/>
          <w:spacing w:val="-4"/>
          <w:w w:val="105"/>
          <w:sz w:val="34"/>
        </w:rPr>
        <w:t> </w:t>
      </w:r>
      <w:r>
        <w:rPr>
          <w:i/>
          <w:color w:val="231F20"/>
          <w:w w:val="105"/>
          <w:sz w:val="34"/>
        </w:rPr>
        <w:t>địa ngũ</w:t>
      </w:r>
      <w:r>
        <w:rPr>
          <w:i/>
          <w:color w:val="231F20"/>
          <w:spacing w:val="-6"/>
          <w:w w:val="105"/>
          <w:sz w:val="34"/>
        </w:rPr>
        <w:t> </w:t>
      </w:r>
      <w:r>
        <w:rPr>
          <w:i/>
          <w:color w:val="231F20"/>
          <w:w w:val="105"/>
          <w:sz w:val="34"/>
        </w:rPr>
        <w:t>kiếp</w:t>
      </w:r>
      <w:r>
        <w:rPr>
          <w:i/>
          <w:color w:val="231F20"/>
          <w:spacing w:val="-7"/>
          <w:w w:val="105"/>
          <w:sz w:val="34"/>
        </w:rPr>
        <w:t> </w:t>
      </w:r>
      <w:r>
        <w:rPr>
          <w:i/>
          <w:color w:val="231F20"/>
          <w:w w:val="105"/>
          <w:sz w:val="34"/>
        </w:rPr>
        <w:t>tư</w:t>
      </w:r>
      <w:r>
        <w:rPr>
          <w:i/>
          <w:color w:val="231F20"/>
          <w:spacing w:val="-7"/>
          <w:w w:val="105"/>
          <w:sz w:val="34"/>
        </w:rPr>
        <w:t> </w:t>
      </w:r>
      <w:r>
        <w:rPr>
          <w:i/>
          <w:color w:val="231F20"/>
          <w:w w:val="105"/>
          <w:sz w:val="34"/>
        </w:rPr>
        <w:t>duy,</w:t>
      </w:r>
      <w:r>
        <w:rPr>
          <w:i/>
          <w:color w:val="231F20"/>
          <w:spacing w:val="-7"/>
          <w:w w:val="105"/>
          <w:sz w:val="34"/>
        </w:rPr>
        <w:t> </w:t>
      </w:r>
      <w:r>
        <w:rPr>
          <w:i/>
          <w:color w:val="231F20"/>
          <w:w w:val="105"/>
          <w:sz w:val="34"/>
        </w:rPr>
        <w:t>kết</w:t>
      </w:r>
      <w:r>
        <w:rPr>
          <w:i/>
          <w:color w:val="231F20"/>
          <w:spacing w:val="-7"/>
          <w:w w:val="105"/>
          <w:sz w:val="34"/>
        </w:rPr>
        <w:t> </w:t>
      </w:r>
      <w:r>
        <w:rPr>
          <w:i/>
          <w:color w:val="231F20"/>
          <w:w w:val="105"/>
          <w:sz w:val="34"/>
        </w:rPr>
        <w:t>đắc</w:t>
      </w:r>
      <w:r>
        <w:rPr>
          <w:i/>
          <w:color w:val="231F20"/>
          <w:spacing w:val="-7"/>
          <w:w w:val="105"/>
          <w:sz w:val="34"/>
        </w:rPr>
        <w:t> </w:t>
      </w:r>
      <w:r>
        <w:rPr>
          <w:i/>
          <w:color w:val="231F20"/>
          <w:w w:val="105"/>
          <w:sz w:val="34"/>
        </w:rPr>
        <w:t>đại</w:t>
      </w:r>
      <w:r>
        <w:rPr>
          <w:i/>
          <w:color w:val="231F20"/>
          <w:spacing w:val="-7"/>
          <w:w w:val="105"/>
          <w:sz w:val="34"/>
        </w:rPr>
        <w:t> </w:t>
      </w:r>
      <w:r>
        <w:rPr>
          <w:i/>
          <w:color w:val="231F20"/>
          <w:w w:val="105"/>
          <w:sz w:val="34"/>
        </w:rPr>
        <w:t>nguyện</w:t>
      </w:r>
      <w:r>
        <w:rPr>
          <w:i/>
          <w:color w:val="231F20"/>
          <w:spacing w:val="-7"/>
          <w:w w:val="105"/>
          <w:sz w:val="34"/>
        </w:rPr>
        <w:t> </w:t>
      </w:r>
      <w:r>
        <w:rPr>
          <w:i/>
          <w:color w:val="231F20"/>
          <w:w w:val="105"/>
          <w:sz w:val="34"/>
        </w:rPr>
        <w:t>chi</w:t>
      </w:r>
      <w:r>
        <w:rPr>
          <w:i/>
          <w:color w:val="231F20"/>
          <w:spacing w:val="-7"/>
          <w:w w:val="105"/>
          <w:sz w:val="34"/>
        </w:rPr>
        <w:t> </w:t>
      </w:r>
      <w:r>
        <w:rPr>
          <w:i/>
          <w:color w:val="231F20"/>
          <w:w w:val="105"/>
          <w:sz w:val="34"/>
        </w:rPr>
        <w:t>thắng</w:t>
      </w:r>
      <w:r>
        <w:rPr>
          <w:i/>
          <w:color w:val="231F20"/>
          <w:spacing w:val="-6"/>
          <w:w w:val="105"/>
          <w:sz w:val="34"/>
        </w:rPr>
        <w:t> </w:t>
      </w:r>
      <w:r>
        <w:rPr>
          <w:i/>
          <w:color w:val="231F20"/>
          <w:w w:val="105"/>
          <w:sz w:val="34"/>
        </w:rPr>
        <w:t>nhân”</w:t>
      </w:r>
      <w:r>
        <w:rPr>
          <w:i/>
          <w:color w:val="231F20"/>
          <w:spacing w:val="-7"/>
          <w:w w:val="105"/>
          <w:sz w:val="34"/>
        </w:rPr>
        <w:t> </w:t>
      </w:r>
      <w:r>
        <w:rPr>
          <w:color w:val="231F20"/>
          <w:w w:val="105"/>
          <w:sz w:val="34"/>
        </w:rPr>
        <w:t>(Thêm nữa, Thiện Tư Duy biểu thị chánh trí minh liễu (hiểu trọn vẹn rõ ràng), tin sâu Phật huệ, lại còn biểu thị: Ngài Pháp Tạng</w:t>
      </w:r>
      <w:r>
        <w:rPr>
          <w:color w:val="231F20"/>
          <w:spacing w:val="9"/>
          <w:w w:val="105"/>
          <w:sz w:val="34"/>
        </w:rPr>
        <w:t> </w:t>
      </w:r>
      <w:r>
        <w:rPr>
          <w:color w:val="231F20"/>
          <w:w w:val="105"/>
          <w:sz w:val="34"/>
        </w:rPr>
        <w:t>lúc</w:t>
      </w:r>
      <w:r>
        <w:rPr>
          <w:color w:val="231F20"/>
          <w:spacing w:val="10"/>
          <w:w w:val="105"/>
          <w:sz w:val="34"/>
        </w:rPr>
        <w:t> </w:t>
      </w:r>
      <w:r>
        <w:rPr>
          <w:color w:val="231F20"/>
          <w:w w:val="105"/>
          <w:sz w:val="34"/>
        </w:rPr>
        <w:t>còn</w:t>
      </w:r>
      <w:r>
        <w:rPr>
          <w:color w:val="231F20"/>
          <w:spacing w:val="9"/>
          <w:w w:val="105"/>
          <w:sz w:val="34"/>
        </w:rPr>
        <w:t> </w:t>
      </w:r>
      <w:r>
        <w:rPr>
          <w:color w:val="231F20"/>
          <w:w w:val="105"/>
          <w:sz w:val="34"/>
        </w:rPr>
        <w:t>tu</w:t>
      </w:r>
      <w:r>
        <w:rPr>
          <w:color w:val="231F20"/>
          <w:spacing w:val="10"/>
          <w:w w:val="105"/>
          <w:sz w:val="34"/>
        </w:rPr>
        <w:t> </w:t>
      </w:r>
      <w:r>
        <w:rPr>
          <w:color w:val="231F20"/>
          <w:w w:val="105"/>
          <w:sz w:val="34"/>
        </w:rPr>
        <w:t>nhân,</w:t>
      </w:r>
      <w:r>
        <w:rPr>
          <w:color w:val="231F20"/>
          <w:spacing w:val="9"/>
          <w:w w:val="105"/>
          <w:sz w:val="34"/>
        </w:rPr>
        <w:t> </w:t>
      </w:r>
      <w:r>
        <w:rPr>
          <w:color w:val="231F20"/>
          <w:w w:val="105"/>
          <w:sz w:val="34"/>
        </w:rPr>
        <w:t>tư</w:t>
      </w:r>
      <w:r>
        <w:rPr>
          <w:color w:val="231F20"/>
          <w:spacing w:val="10"/>
          <w:w w:val="105"/>
          <w:sz w:val="34"/>
        </w:rPr>
        <w:t> </w:t>
      </w:r>
      <w:r>
        <w:rPr>
          <w:color w:val="231F20"/>
          <w:w w:val="105"/>
          <w:sz w:val="34"/>
        </w:rPr>
        <w:t>duy</w:t>
      </w:r>
      <w:r>
        <w:rPr>
          <w:color w:val="231F20"/>
          <w:spacing w:val="9"/>
          <w:w w:val="105"/>
          <w:sz w:val="34"/>
        </w:rPr>
        <w:t> </w:t>
      </w:r>
      <w:r>
        <w:rPr>
          <w:color w:val="231F20"/>
          <w:w w:val="105"/>
          <w:sz w:val="34"/>
        </w:rPr>
        <w:t>trong</w:t>
      </w:r>
      <w:r>
        <w:rPr>
          <w:color w:val="231F20"/>
          <w:spacing w:val="10"/>
          <w:w w:val="105"/>
          <w:sz w:val="34"/>
        </w:rPr>
        <w:t> </w:t>
      </w:r>
      <w:r>
        <w:rPr>
          <w:color w:val="231F20"/>
          <w:w w:val="105"/>
          <w:sz w:val="34"/>
        </w:rPr>
        <w:t>5</w:t>
      </w:r>
      <w:r>
        <w:rPr>
          <w:color w:val="231F20"/>
          <w:spacing w:val="9"/>
          <w:w w:val="105"/>
          <w:sz w:val="34"/>
        </w:rPr>
        <w:t> </w:t>
      </w:r>
      <w:r>
        <w:rPr>
          <w:color w:val="231F20"/>
          <w:w w:val="105"/>
          <w:sz w:val="34"/>
        </w:rPr>
        <w:t>kiếp,</w:t>
      </w:r>
      <w:r>
        <w:rPr>
          <w:color w:val="231F20"/>
          <w:spacing w:val="10"/>
          <w:w w:val="105"/>
          <w:sz w:val="34"/>
        </w:rPr>
        <w:t> </w:t>
      </w:r>
      <w:r>
        <w:rPr>
          <w:color w:val="231F20"/>
          <w:w w:val="105"/>
          <w:sz w:val="34"/>
        </w:rPr>
        <w:t>kết</w:t>
      </w:r>
      <w:r>
        <w:rPr>
          <w:color w:val="231F20"/>
          <w:spacing w:val="9"/>
          <w:w w:val="105"/>
          <w:sz w:val="34"/>
        </w:rPr>
        <w:t> </w:t>
      </w:r>
      <w:r>
        <w:rPr>
          <w:color w:val="231F20"/>
          <w:w w:val="105"/>
          <w:sz w:val="34"/>
        </w:rPr>
        <w:t>thành</w:t>
      </w:r>
      <w:r>
        <w:rPr>
          <w:color w:val="231F20"/>
          <w:spacing w:val="10"/>
          <w:w w:val="105"/>
          <w:sz w:val="34"/>
        </w:rPr>
        <w:t> </w:t>
      </w:r>
      <w:r>
        <w:rPr>
          <w:color w:val="231F20"/>
          <w:spacing w:val="-2"/>
          <w:w w:val="105"/>
          <w:sz w:val="34"/>
        </w:rPr>
        <w:t>thắng</w:t>
      </w:r>
    </w:p>
    <w:p>
      <w:pPr>
        <w:spacing w:after="0" w:line="302"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4"/>
        <w:jc w:val="both"/>
      </w:pPr>
      <w:r>
        <w:rPr>
          <w:color w:val="231F20"/>
          <w:w w:val="105"/>
        </w:rPr>
        <w:t>nhân</w:t>
      </w:r>
      <w:r>
        <w:rPr>
          <w:color w:val="231F20"/>
          <w:w w:val="105"/>
        </w:rPr>
        <w:t> đại</w:t>
      </w:r>
      <w:r>
        <w:rPr>
          <w:color w:val="231F20"/>
          <w:w w:val="105"/>
        </w:rPr>
        <w:t> nguyện).</w:t>
      </w:r>
      <w:r>
        <w:rPr>
          <w:color w:val="231F20"/>
          <w:w w:val="105"/>
        </w:rPr>
        <w:t> Do</w:t>
      </w:r>
      <w:r>
        <w:rPr>
          <w:color w:val="231F20"/>
          <w:w w:val="105"/>
        </w:rPr>
        <w:t> vậy,</w:t>
      </w:r>
      <w:r>
        <w:rPr>
          <w:color w:val="231F20"/>
          <w:w w:val="105"/>
        </w:rPr>
        <w:t> danh</w:t>
      </w:r>
      <w:r>
        <w:rPr>
          <w:color w:val="231F20"/>
          <w:w w:val="105"/>
        </w:rPr>
        <w:t> hiệu</w:t>
      </w:r>
      <w:r>
        <w:rPr>
          <w:color w:val="231F20"/>
          <w:w w:val="105"/>
        </w:rPr>
        <w:t> đều</w:t>
      </w:r>
      <w:r>
        <w:rPr>
          <w:color w:val="231F20"/>
          <w:w w:val="105"/>
        </w:rPr>
        <w:t> nhằm</w:t>
      </w:r>
      <w:r>
        <w:rPr>
          <w:color w:val="231F20"/>
          <w:w w:val="105"/>
        </w:rPr>
        <w:t> biểu</w:t>
      </w:r>
      <w:r>
        <w:rPr>
          <w:color w:val="231F20"/>
          <w:w w:val="105"/>
        </w:rPr>
        <w:t> thị pháp, tượng trưng cho chính trí sáng tỏ.</w:t>
      </w:r>
    </w:p>
    <w:p>
      <w:pPr>
        <w:pStyle w:val="BodyText"/>
        <w:spacing w:line="307" w:lineRule="auto" w:before="141"/>
        <w:ind w:left="103" w:right="404" w:firstLine="453"/>
        <w:jc w:val="both"/>
      </w:pPr>
      <w:r>
        <w:rPr>
          <w:color w:val="231F20"/>
          <w:w w:val="105"/>
        </w:rPr>
        <w:t>Chính</w:t>
      </w:r>
      <w:r>
        <w:rPr>
          <w:color w:val="231F20"/>
          <w:spacing w:val="-8"/>
          <w:w w:val="105"/>
        </w:rPr>
        <w:t> </w:t>
      </w:r>
      <w:r>
        <w:rPr>
          <w:color w:val="231F20"/>
          <w:w w:val="105"/>
        </w:rPr>
        <w:t>trí</w:t>
      </w:r>
      <w:r>
        <w:rPr>
          <w:color w:val="231F20"/>
          <w:spacing w:val="-8"/>
          <w:w w:val="105"/>
        </w:rPr>
        <w:t> </w:t>
      </w:r>
      <w:r>
        <w:rPr>
          <w:color w:val="231F20"/>
          <w:w w:val="105"/>
        </w:rPr>
        <w:t>không</w:t>
      </w:r>
      <w:r>
        <w:rPr>
          <w:color w:val="231F20"/>
          <w:spacing w:val="-7"/>
          <w:w w:val="105"/>
        </w:rPr>
        <w:t> </w:t>
      </w:r>
      <w:r>
        <w:rPr>
          <w:color w:val="231F20"/>
          <w:w w:val="105"/>
        </w:rPr>
        <w:t>do</w:t>
      </w:r>
      <w:r>
        <w:rPr>
          <w:color w:val="231F20"/>
          <w:spacing w:val="-7"/>
          <w:w w:val="105"/>
        </w:rPr>
        <w:t> </w:t>
      </w:r>
      <w:r>
        <w:rPr>
          <w:color w:val="231F20"/>
          <w:w w:val="105"/>
        </w:rPr>
        <w:t>bên</w:t>
      </w:r>
      <w:r>
        <w:rPr>
          <w:color w:val="231F20"/>
          <w:spacing w:val="-7"/>
          <w:w w:val="105"/>
        </w:rPr>
        <w:t> </w:t>
      </w:r>
      <w:r>
        <w:rPr>
          <w:color w:val="231F20"/>
          <w:w w:val="105"/>
        </w:rPr>
        <w:t>ngoài</w:t>
      </w:r>
      <w:r>
        <w:rPr>
          <w:color w:val="231F20"/>
          <w:spacing w:val="-7"/>
          <w:w w:val="105"/>
        </w:rPr>
        <w:t> </w:t>
      </w:r>
      <w:r>
        <w:rPr>
          <w:color w:val="231F20"/>
          <w:w w:val="105"/>
        </w:rPr>
        <w:t>mà</w:t>
      </w:r>
      <w:r>
        <w:rPr>
          <w:color w:val="231F20"/>
          <w:spacing w:val="-7"/>
          <w:w w:val="105"/>
        </w:rPr>
        <w:t> </w:t>
      </w:r>
      <w:r>
        <w:rPr>
          <w:color w:val="231F20"/>
          <w:w w:val="105"/>
        </w:rPr>
        <w:t>có,</w:t>
      </w:r>
      <w:r>
        <w:rPr>
          <w:color w:val="231F20"/>
          <w:spacing w:val="-7"/>
          <w:w w:val="105"/>
        </w:rPr>
        <w:t> </w:t>
      </w:r>
      <w:r>
        <w:rPr>
          <w:color w:val="231F20"/>
          <w:w w:val="105"/>
        </w:rPr>
        <w:t>mà</w:t>
      </w:r>
      <w:r>
        <w:rPr>
          <w:color w:val="231F20"/>
          <w:spacing w:val="-7"/>
          <w:w w:val="105"/>
        </w:rPr>
        <w:t> </w:t>
      </w:r>
      <w:r>
        <w:rPr>
          <w:color w:val="231F20"/>
          <w:w w:val="105"/>
        </w:rPr>
        <w:t>chính</w:t>
      </w:r>
      <w:r>
        <w:rPr>
          <w:color w:val="231F20"/>
          <w:spacing w:val="-7"/>
          <w:w w:val="105"/>
        </w:rPr>
        <w:t> </w:t>
      </w:r>
      <w:r>
        <w:rPr>
          <w:color w:val="231F20"/>
          <w:w w:val="105"/>
        </w:rPr>
        <w:t>mình</w:t>
      </w:r>
      <w:r>
        <w:rPr>
          <w:color w:val="231F20"/>
          <w:spacing w:val="-7"/>
          <w:w w:val="105"/>
        </w:rPr>
        <w:t> </w:t>
      </w:r>
      <w:r>
        <w:rPr>
          <w:color w:val="231F20"/>
          <w:w w:val="105"/>
        </w:rPr>
        <w:t>vốn sẵn</w:t>
      </w:r>
      <w:r>
        <w:rPr>
          <w:color w:val="231F20"/>
          <w:spacing w:val="-14"/>
          <w:w w:val="105"/>
        </w:rPr>
        <w:t> </w:t>
      </w:r>
      <w:r>
        <w:rPr>
          <w:color w:val="231F20"/>
          <w:w w:val="105"/>
        </w:rPr>
        <w:t>có,</w:t>
      </w:r>
      <w:r>
        <w:rPr>
          <w:color w:val="231F20"/>
          <w:spacing w:val="-14"/>
          <w:w w:val="105"/>
        </w:rPr>
        <w:t> </w:t>
      </w:r>
      <w:r>
        <w:rPr>
          <w:color w:val="231F20"/>
          <w:w w:val="105"/>
        </w:rPr>
        <w:t>như</w:t>
      </w:r>
      <w:r>
        <w:rPr>
          <w:color w:val="231F20"/>
          <w:spacing w:val="-14"/>
          <w:w w:val="105"/>
        </w:rPr>
        <w:t> </w:t>
      </w:r>
      <w:r>
        <w:rPr>
          <w:color w:val="231F20"/>
          <w:w w:val="105"/>
        </w:rPr>
        <w:t>đức</w:t>
      </w:r>
      <w:r>
        <w:rPr>
          <w:color w:val="231F20"/>
          <w:spacing w:val="-14"/>
          <w:w w:val="105"/>
        </w:rPr>
        <w:t> </w:t>
      </w:r>
      <w:r>
        <w:rPr>
          <w:color w:val="231F20"/>
          <w:w w:val="105"/>
        </w:rPr>
        <w:t>Phật</w:t>
      </w:r>
      <w:r>
        <w:rPr>
          <w:color w:val="231F20"/>
          <w:spacing w:val="-14"/>
          <w:w w:val="105"/>
        </w:rPr>
        <w:t> </w:t>
      </w:r>
      <w:r>
        <w:rPr>
          <w:color w:val="231F20"/>
          <w:w w:val="105"/>
        </w:rPr>
        <w:t>đã</w:t>
      </w:r>
      <w:r>
        <w:rPr>
          <w:color w:val="231F20"/>
          <w:spacing w:val="-14"/>
          <w:w w:val="105"/>
        </w:rPr>
        <w:t> </w:t>
      </w:r>
      <w:r>
        <w:rPr>
          <w:color w:val="231F20"/>
          <w:w w:val="105"/>
        </w:rPr>
        <w:t>nói:</w:t>
      </w:r>
      <w:r>
        <w:rPr>
          <w:color w:val="231F20"/>
          <w:spacing w:val="-16"/>
          <w:w w:val="105"/>
        </w:rPr>
        <w:t> </w:t>
      </w:r>
      <w:r>
        <w:rPr>
          <w:i/>
          <w:color w:val="231F20"/>
          <w:w w:val="105"/>
        </w:rPr>
        <w:t>“Hết</w:t>
      </w:r>
      <w:r>
        <w:rPr>
          <w:i/>
          <w:color w:val="231F20"/>
          <w:spacing w:val="-14"/>
          <w:w w:val="105"/>
        </w:rPr>
        <w:t> </w:t>
      </w:r>
      <w:r>
        <w:rPr>
          <w:i/>
          <w:color w:val="231F20"/>
          <w:w w:val="105"/>
        </w:rPr>
        <w:t>thảy</w:t>
      </w:r>
      <w:r>
        <w:rPr>
          <w:i/>
          <w:color w:val="231F20"/>
          <w:spacing w:val="-14"/>
          <w:w w:val="105"/>
        </w:rPr>
        <w:t> </w:t>
      </w:r>
      <w:r>
        <w:rPr>
          <w:i/>
          <w:color w:val="231F20"/>
          <w:w w:val="105"/>
        </w:rPr>
        <w:t>chúng</w:t>
      </w:r>
      <w:r>
        <w:rPr>
          <w:i/>
          <w:color w:val="231F20"/>
          <w:spacing w:val="-14"/>
          <w:w w:val="105"/>
        </w:rPr>
        <w:t> </w:t>
      </w:r>
      <w:r>
        <w:rPr>
          <w:i/>
          <w:color w:val="231F20"/>
          <w:w w:val="105"/>
        </w:rPr>
        <w:t>sinh</w:t>
      </w:r>
      <w:r>
        <w:rPr>
          <w:i/>
          <w:color w:val="231F20"/>
          <w:spacing w:val="-14"/>
          <w:w w:val="105"/>
        </w:rPr>
        <w:t> </w:t>
      </w:r>
      <w:r>
        <w:rPr>
          <w:i/>
          <w:color w:val="231F20"/>
          <w:w w:val="105"/>
        </w:rPr>
        <w:t>đều</w:t>
      </w:r>
      <w:r>
        <w:rPr>
          <w:i/>
          <w:color w:val="231F20"/>
          <w:spacing w:val="-14"/>
          <w:w w:val="105"/>
        </w:rPr>
        <w:t> </w:t>
      </w:r>
      <w:r>
        <w:rPr>
          <w:i/>
          <w:color w:val="231F20"/>
          <w:w w:val="105"/>
        </w:rPr>
        <w:t>có</w:t>
      </w:r>
      <w:r>
        <w:rPr>
          <w:i/>
          <w:color w:val="231F20"/>
          <w:spacing w:val="-14"/>
          <w:w w:val="105"/>
        </w:rPr>
        <w:t> </w:t>
      </w:r>
      <w:r>
        <w:rPr>
          <w:i/>
          <w:color w:val="231F20"/>
          <w:w w:val="105"/>
        </w:rPr>
        <w:t>trí </w:t>
      </w:r>
      <w:r>
        <w:rPr>
          <w:i/>
          <w:color w:val="231F20"/>
        </w:rPr>
        <w:t>tuệ</w:t>
      </w:r>
      <w:r>
        <w:rPr>
          <w:i/>
          <w:color w:val="231F20"/>
          <w:spacing w:val="-3"/>
        </w:rPr>
        <w:t> </w:t>
      </w:r>
      <w:r>
        <w:rPr>
          <w:i/>
          <w:color w:val="231F20"/>
        </w:rPr>
        <w:t>của</w:t>
      </w:r>
      <w:r>
        <w:rPr>
          <w:i/>
          <w:color w:val="231F20"/>
          <w:spacing w:val="-3"/>
        </w:rPr>
        <w:t> </w:t>
      </w:r>
      <w:r>
        <w:rPr>
          <w:i/>
          <w:color w:val="231F20"/>
        </w:rPr>
        <w:t>Như</w:t>
      </w:r>
      <w:r>
        <w:rPr>
          <w:i/>
          <w:color w:val="231F20"/>
          <w:spacing w:val="-3"/>
        </w:rPr>
        <w:t> </w:t>
      </w:r>
      <w:r>
        <w:rPr>
          <w:i/>
          <w:color w:val="231F20"/>
        </w:rPr>
        <w:t>Lai”</w:t>
      </w:r>
      <w:r>
        <w:rPr>
          <w:color w:val="231F20"/>
        </w:rPr>
        <w:t>.</w:t>
      </w:r>
      <w:r>
        <w:rPr>
          <w:color w:val="231F20"/>
          <w:spacing w:val="-3"/>
        </w:rPr>
        <w:t> </w:t>
      </w:r>
      <w:r>
        <w:rPr>
          <w:color w:val="231F20"/>
        </w:rPr>
        <w:t>Đấy</w:t>
      </w:r>
      <w:r>
        <w:rPr>
          <w:color w:val="231F20"/>
          <w:spacing w:val="-3"/>
        </w:rPr>
        <w:t> </w:t>
      </w:r>
      <w:r>
        <w:rPr>
          <w:color w:val="231F20"/>
        </w:rPr>
        <w:t>là</w:t>
      </w:r>
      <w:r>
        <w:rPr>
          <w:color w:val="231F20"/>
          <w:spacing w:val="-3"/>
        </w:rPr>
        <w:t> </w:t>
      </w:r>
      <w:r>
        <w:rPr>
          <w:color w:val="231F20"/>
        </w:rPr>
        <w:t>chính</w:t>
      </w:r>
      <w:r>
        <w:rPr>
          <w:color w:val="231F20"/>
          <w:spacing w:val="-4"/>
        </w:rPr>
        <w:t> </w:t>
      </w:r>
      <w:r>
        <w:rPr>
          <w:color w:val="231F20"/>
        </w:rPr>
        <w:t>trí.</w:t>
      </w:r>
      <w:r>
        <w:rPr>
          <w:color w:val="231F20"/>
          <w:spacing w:val="-4"/>
        </w:rPr>
        <w:t> </w:t>
      </w:r>
      <w:r>
        <w:rPr>
          <w:color w:val="231F20"/>
        </w:rPr>
        <w:t>Trí</w:t>
      </w:r>
      <w:r>
        <w:rPr>
          <w:color w:val="231F20"/>
          <w:spacing w:val="-3"/>
        </w:rPr>
        <w:t> </w:t>
      </w:r>
      <w:r>
        <w:rPr>
          <w:color w:val="231F20"/>
        </w:rPr>
        <w:t>tuệ</w:t>
      </w:r>
      <w:r>
        <w:rPr>
          <w:color w:val="231F20"/>
          <w:spacing w:val="-3"/>
        </w:rPr>
        <w:t> </w:t>
      </w:r>
      <w:r>
        <w:rPr>
          <w:color w:val="231F20"/>
        </w:rPr>
        <w:t>của</w:t>
      </w:r>
      <w:r>
        <w:rPr>
          <w:color w:val="231F20"/>
          <w:spacing w:val="-3"/>
        </w:rPr>
        <w:t> </w:t>
      </w:r>
      <w:r>
        <w:rPr>
          <w:color w:val="231F20"/>
        </w:rPr>
        <w:t>chúng</w:t>
      </w:r>
      <w:r>
        <w:rPr>
          <w:color w:val="231F20"/>
          <w:spacing w:val="-3"/>
        </w:rPr>
        <w:t> </w:t>
      </w:r>
      <w:r>
        <w:rPr>
          <w:color w:val="231F20"/>
        </w:rPr>
        <w:t>ta</w:t>
      </w:r>
      <w:r>
        <w:rPr>
          <w:color w:val="231F20"/>
          <w:spacing w:val="-3"/>
        </w:rPr>
        <w:t> </w:t>
      </w:r>
      <w:r>
        <w:rPr>
          <w:color w:val="231F20"/>
        </w:rPr>
        <w:t>không </w:t>
      </w:r>
      <w:r>
        <w:rPr>
          <w:color w:val="231F20"/>
          <w:w w:val="105"/>
        </w:rPr>
        <w:t>sáng</w:t>
      </w:r>
      <w:r>
        <w:rPr>
          <w:color w:val="231F20"/>
          <w:spacing w:val="-13"/>
          <w:w w:val="105"/>
        </w:rPr>
        <w:t> </w:t>
      </w:r>
      <w:r>
        <w:rPr>
          <w:color w:val="231F20"/>
          <w:w w:val="105"/>
        </w:rPr>
        <w:t>tỏ,</w:t>
      </w:r>
      <w:r>
        <w:rPr>
          <w:color w:val="231F20"/>
          <w:spacing w:val="-13"/>
          <w:w w:val="105"/>
        </w:rPr>
        <w:t> </w:t>
      </w:r>
      <w:r>
        <w:rPr>
          <w:color w:val="231F20"/>
          <w:w w:val="105"/>
        </w:rPr>
        <w:t>có</w:t>
      </w:r>
      <w:r>
        <w:rPr>
          <w:color w:val="231F20"/>
          <w:spacing w:val="-13"/>
          <w:w w:val="105"/>
        </w:rPr>
        <w:t> </w:t>
      </w:r>
      <w:r>
        <w:rPr>
          <w:color w:val="231F20"/>
          <w:w w:val="105"/>
        </w:rPr>
        <w:t>chướng</w:t>
      </w:r>
      <w:r>
        <w:rPr>
          <w:color w:val="231F20"/>
          <w:spacing w:val="-13"/>
          <w:w w:val="105"/>
        </w:rPr>
        <w:t> </w:t>
      </w:r>
      <w:r>
        <w:rPr>
          <w:color w:val="231F20"/>
          <w:w w:val="105"/>
        </w:rPr>
        <w:t>ngại,</w:t>
      </w:r>
      <w:r>
        <w:rPr>
          <w:color w:val="231F20"/>
          <w:spacing w:val="-13"/>
          <w:w w:val="105"/>
        </w:rPr>
        <w:t> </w:t>
      </w:r>
      <w:r>
        <w:rPr>
          <w:color w:val="231F20"/>
          <w:w w:val="105"/>
        </w:rPr>
        <w:t>thứ</w:t>
      </w:r>
      <w:r>
        <w:rPr>
          <w:color w:val="231F20"/>
          <w:spacing w:val="-13"/>
          <w:w w:val="105"/>
        </w:rPr>
        <w:t> </w:t>
      </w:r>
      <w:r>
        <w:rPr>
          <w:color w:val="231F20"/>
          <w:w w:val="105"/>
        </w:rPr>
        <w:t>gì</w:t>
      </w:r>
      <w:r>
        <w:rPr>
          <w:color w:val="231F20"/>
          <w:spacing w:val="-13"/>
          <w:w w:val="105"/>
        </w:rPr>
        <w:t> </w:t>
      </w:r>
      <w:r>
        <w:rPr>
          <w:color w:val="231F20"/>
          <w:w w:val="105"/>
        </w:rPr>
        <w:t>chướng</w:t>
      </w:r>
      <w:r>
        <w:rPr>
          <w:color w:val="231F20"/>
          <w:spacing w:val="-13"/>
          <w:w w:val="105"/>
        </w:rPr>
        <w:t> </w:t>
      </w:r>
      <w:r>
        <w:rPr>
          <w:color w:val="231F20"/>
          <w:w w:val="105"/>
        </w:rPr>
        <w:t>ngại?</w:t>
      </w:r>
      <w:r>
        <w:rPr>
          <w:color w:val="231F20"/>
          <w:spacing w:val="-13"/>
          <w:w w:val="105"/>
        </w:rPr>
        <w:t> </w:t>
      </w:r>
      <w:r>
        <w:rPr>
          <w:color w:val="231F20"/>
          <w:w w:val="105"/>
        </w:rPr>
        <w:t>Vọng</w:t>
      </w:r>
      <w:r>
        <w:rPr>
          <w:color w:val="231F20"/>
          <w:spacing w:val="-13"/>
          <w:w w:val="105"/>
        </w:rPr>
        <w:t> </w:t>
      </w:r>
      <w:r>
        <w:rPr>
          <w:color w:val="231F20"/>
          <w:w w:val="105"/>
        </w:rPr>
        <w:t>tưởng</w:t>
      </w:r>
      <w:r>
        <w:rPr>
          <w:color w:val="231F20"/>
          <w:spacing w:val="-13"/>
          <w:w w:val="105"/>
        </w:rPr>
        <w:t> </w:t>
      </w:r>
      <w:r>
        <w:rPr>
          <w:color w:val="231F20"/>
          <w:w w:val="105"/>
        </w:rPr>
        <w:t>là </w:t>
      </w:r>
      <w:r>
        <w:rPr>
          <w:color w:val="231F20"/>
          <w:w w:val="110"/>
        </w:rPr>
        <w:t>tầng</w:t>
      </w:r>
      <w:r>
        <w:rPr>
          <w:color w:val="231F20"/>
          <w:spacing w:val="-10"/>
          <w:w w:val="110"/>
        </w:rPr>
        <w:t> </w:t>
      </w:r>
      <w:r>
        <w:rPr>
          <w:color w:val="231F20"/>
          <w:w w:val="110"/>
        </w:rPr>
        <w:t>chướng</w:t>
      </w:r>
      <w:r>
        <w:rPr>
          <w:color w:val="231F20"/>
          <w:spacing w:val="-10"/>
          <w:w w:val="110"/>
        </w:rPr>
        <w:t> </w:t>
      </w:r>
      <w:r>
        <w:rPr>
          <w:color w:val="231F20"/>
          <w:w w:val="110"/>
        </w:rPr>
        <w:t>ngại</w:t>
      </w:r>
      <w:r>
        <w:rPr>
          <w:color w:val="231F20"/>
          <w:spacing w:val="-10"/>
          <w:w w:val="110"/>
        </w:rPr>
        <w:t> </w:t>
      </w:r>
      <w:r>
        <w:rPr>
          <w:color w:val="231F20"/>
          <w:w w:val="110"/>
        </w:rPr>
        <w:t>thứ</w:t>
      </w:r>
      <w:r>
        <w:rPr>
          <w:color w:val="231F20"/>
          <w:spacing w:val="-10"/>
          <w:w w:val="110"/>
        </w:rPr>
        <w:t> </w:t>
      </w:r>
      <w:r>
        <w:rPr>
          <w:color w:val="231F20"/>
          <w:w w:val="110"/>
        </w:rPr>
        <w:t>nhất;</w:t>
      </w:r>
      <w:r>
        <w:rPr>
          <w:color w:val="231F20"/>
          <w:spacing w:val="-10"/>
          <w:w w:val="110"/>
        </w:rPr>
        <w:t> </w:t>
      </w:r>
      <w:r>
        <w:rPr>
          <w:color w:val="231F20"/>
          <w:w w:val="110"/>
        </w:rPr>
        <w:t>phân</w:t>
      </w:r>
      <w:r>
        <w:rPr>
          <w:color w:val="231F20"/>
          <w:spacing w:val="-10"/>
          <w:w w:val="110"/>
        </w:rPr>
        <w:t> </w:t>
      </w:r>
      <w:r>
        <w:rPr>
          <w:color w:val="231F20"/>
          <w:w w:val="110"/>
        </w:rPr>
        <w:t>biệt</w:t>
      </w:r>
      <w:r>
        <w:rPr>
          <w:color w:val="231F20"/>
          <w:spacing w:val="-10"/>
          <w:w w:val="110"/>
        </w:rPr>
        <w:t> </w:t>
      </w:r>
      <w:r>
        <w:rPr>
          <w:color w:val="231F20"/>
          <w:w w:val="110"/>
        </w:rPr>
        <w:t>là</w:t>
      </w:r>
      <w:r>
        <w:rPr>
          <w:color w:val="231F20"/>
          <w:spacing w:val="-10"/>
          <w:w w:val="110"/>
        </w:rPr>
        <w:t> </w:t>
      </w:r>
      <w:r>
        <w:rPr>
          <w:color w:val="231F20"/>
          <w:w w:val="110"/>
        </w:rPr>
        <w:t>tầng</w:t>
      </w:r>
      <w:r>
        <w:rPr>
          <w:color w:val="231F20"/>
          <w:spacing w:val="-10"/>
          <w:w w:val="110"/>
        </w:rPr>
        <w:t> </w:t>
      </w:r>
      <w:r>
        <w:rPr>
          <w:color w:val="231F20"/>
          <w:w w:val="110"/>
        </w:rPr>
        <w:t>chướng</w:t>
      </w:r>
      <w:r>
        <w:rPr>
          <w:color w:val="231F20"/>
          <w:spacing w:val="-10"/>
          <w:w w:val="110"/>
        </w:rPr>
        <w:t> </w:t>
      </w:r>
      <w:r>
        <w:rPr>
          <w:color w:val="231F20"/>
          <w:w w:val="110"/>
        </w:rPr>
        <w:t>ngại thứ</w:t>
      </w:r>
      <w:r>
        <w:rPr>
          <w:color w:val="231F20"/>
          <w:spacing w:val="-10"/>
          <w:w w:val="110"/>
        </w:rPr>
        <w:t> </w:t>
      </w:r>
      <w:r>
        <w:rPr>
          <w:color w:val="231F20"/>
          <w:w w:val="110"/>
        </w:rPr>
        <w:t>hai;</w:t>
      </w:r>
      <w:r>
        <w:rPr>
          <w:color w:val="231F20"/>
          <w:spacing w:val="-10"/>
          <w:w w:val="110"/>
        </w:rPr>
        <w:t> </w:t>
      </w:r>
      <w:r>
        <w:rPr>
          <w:color w:val="231F20"/>
          <w:w w:val="110"/>
        </w:rPr>
        <w:t>chấp</w:t>
      </w:r>
      <w:r>
        <w:rPr>
          <w:color w:val="231F20"/>
          <w:spacing w:val="-10"/>
          <w:w w:val="110"/>
        </w:rPr>
        <w:t> </w:t>
      </w:r>
      <w:r>
        <w:rPr>
          <w:color w:val="231F20"/>
          <w:w w:val="110"/>
        </w:rPr>
        <w:t>trước</w:t>
      </w:r>
      <w:r>
        <w:rPr>
          <w:color w:val="231F20"/>
          <w:spacing w:val="-10"/>
          <w:w w:val="110"/>
        </w:rPr>
        <w:t> </w:t>
      </w:r>
      <w:r>
        <w:rPr>
          <w:color w:val="231F20"/>
          <w:w w:val="110"/>
        </w:rPr>
        <w:t>là</w:t>
      </w:r>
      <w:r>
        <w:rPr>
          <w:color w:val="231F20"/>
          <w:spacing w:val="-10"/>
          <w:w w:val="110"/>
        </w:rPr>
        <w:t> </w:t>
      </w:r>
      <w:r>
        <w:rPr>
          <w:color w:val="231F20"/>
          <w:w w:val="110"/>
        </w:rPr>
        <w:t>tầng</w:t>
      </w:r>
      <w:r>
        <w:rPr>
          <w:color w:val="231F20"/>
          <w:spacing w:val="-10"/>
          <w:w w:val="110"/>
        </w:rPr>
        <w:t> </w:t>
      </w:r>
      <w:r>
        <w:rPr>
          <w:color w:val="231F20"/>
          <w:w w:val="110"/>
        </w:rPr>
        <w:t>chướng</w:t>
      </w:r>
      <w:r>
        <w:rPr>
          <w:color w:val="231F20"/>
          <w:spacing w:val="-10"/>
          <w:w w:val="110"/>
        </w:rPr>
        <w:t> </w:t>
      </w:r>
      <w:r>
        <w:rPr>
          <w:color w:val="231F20"/>
          <w:w w:val="110"/>
        </w:rPr>
        <w:t>ngại</w:t>
      </w:r>
      <w:r>
        <w:rPr>
          <w:color w:val="231F20"/>
          <w:spacing w:val="-10"/>
          <w:w w:val="110"/>
        </w:rPr>
        <w:t> </w:t>
      </w:r>
      <w:r>
        <w:rPr>
          <w:color w:val="231F20"/>
          <w:w w:val="110"/>
        </w:rPr>
        <w:t>thứ</w:t>
      </w:r>
      <w:r>
        <w:rPr>
          <w:color w:val="231F20"/>
          <w:spacing w:val="-10"/>
          <w:w w:val="110"/>
        </w:rPr>
        <w:t> </w:t>
      </w:r>
      <w:r>
        <w:rPr>
          <w:color w:val="231F20"/>
          <w:w w:val="110"/>
        </w:rPr>
        <w:t>ba.</w:t>
      </w:r>
      <w:r>
        <w:rPr>
          <w:color w:val="231F20"/>
          <w:spacing w:val="-10"/>
          <w:w w:val="110"/>
        </w:rPr>
        <w:t> </w:t>
      </w:r>
      <w:r>
        <w:rPr>
          <w:color w:val="231F20"/>
          <w:w w:val="110"/>
        </w:rPr>
        <w:t>Do</w:t>
      </w:r>
      <w:r>
        <w:rPr>
          <w:color w:val="231F20"/>
          <w:spacing w:val="-10"/>
          <w:w w:val="110"/>
        </w:rPr>
        <w:t> </w:t>
      </w:r>
      <w:r>
        <w:rPr>
          <w:color w:val="231F20"/>
          <w:w w:val="110"/>
        </w:rPr>
        <w:t>3</w:t>
      </w:r>
      <w:r>
        <w:rPr>
          <w:color w:val="231F20"/>
          <w:spacing w:val="-10"/>
          <w:w w:val="110"/>
        </w:rPr>
        <w:t> </w:t>
      </w:r>
      <w:r>
        <w:rPr>
          <w:color w:val="231F20"/>
          <w:w w:val="110"/>
        </w:rPr>
        <w:t>tầng chướng</w:t>
      </w:r>
      <w:r>
        <w:rPr>
          <w:color w:val="231F20"/>
          <w:spacing w:val="-15"/>
          <w:w w:val="110"/>
        </w:rPr>
        <w:t> </w:t>
      </w:r>
      <w:r>
        <w:rPr>
          <w:color w:val="231F20"/>
          <w:w w:val="110"/>
        </w:rPr>
        <w:t>ngại,</w:t>
      </w:r>
      <w:r>
        <w:rPr>
          <w:color w:val="231F20"/>
          <w:spacing w:val="-15"/>
          <w:w w:val="110"/>
        </w:rPr>
        <w:t> </w:t>
      </w:r>
      <w:r>
        <w:rPr>
          <w:color w:val="231F20"/>
          <w:w w:val="110"/>
        </w:rPr>
        <w:t>trí</w:t>
      </w:r>
      <w:r>
        <w:rPr>
          <w:color w:val="231F20"/>
          <w:spacing w:val="-15"/>
          <w:w w:val="110"/>
        </w:rPr>
        <w:t> </w:t>
      </w:r>
      <w:r>
        <w:rPr>
          <w:color w:val="231F20"/>
          <w:w w:val="110"/>
        </w:rPr>
        <w:t>tuệ</w:t>
      </w:r>
      <w:r>
        <w:rPr>
          <w:color w:val="231F20"/>
          <w:spacing w:val="-15"/>
          <w:w w:val="110"/>
        </w:rPr>
        <w:t> </w:t>
      </w:r>
      <w:r>
        <w:rPr>
          <w:color w:val="231F20"/>
          <w:w w:val="110"/>
        </w:rPr>
        <w:t>của</w:t>
      </w:r>
      <w:r>
        <w:rPr>
          <w:color w:val="231F20"/>
          <w:spacing w:val="-15"/>
          <w:w w:val="110"/>
        </w:rPr>
        <w:t> </w:t>
      </w:r>
      <w:r>
        <w:rPr>
          <w:color w:val="231F20"/>
          <w:w w:val="110"/>
        </w:rPr>
        <w:t>chúng</w:t>
      </w:r>
      <w:r>
        <w:rPr>
          <w:color w:val="231F20"/>
          <w:spacing w:val="-15"/>
          <w:w w:val="110"/>
        </w:rPr>
        <w:t> </w:t>
      </w:r>
      <w:r>
        <w:rPr>
          <w:color w:val="231F20"/>
          <w:w w:val="110"/>
        </w:rPr>
        <w:t>ta</w:t>
      </w:r>
      <w:r>
        <w:rPr>
          <w:color w:val="231F20"/>
          <w:spacing w:val="-15"/>
          <w:w w:val="110"/>
        </w:rPr>
        <w:t> </w:t>
      </w:r>
      <w:r>
        <w:rPr>
          <w:color w:val="231F20"/>
          <w:w w:val="110"/>
        </w:rPr>
        <w:t>chẳng</w:t>
      </w:r>
      <w:r>
        <w:rPr>
          <w:color w:val="231F20"/>
          <w:spacing w:val="-15"/>
          <w:w w:val="110"/>
        </w:rPr>
        <w:t> </w:t>
      </w:r>
      <w:r>
        <w:rPr>
          <w:color w:val="231F20"/>
          <w:w w:val="110"/>
        </w:rPr>
        <w:t>thể</w:t>
      </w:r>
      <w:r>
        <w:rPr>
          <w:color w:val="231F20"/>
          <w:spacing w:val="-15"/>
          <w:w w:val="110"/>
        </w:rPr>
        <w:t> </w:t>
      </w:r>
      <w:r>
        <w:rPr>
          <w:color w:val="231F20"/>
          <w:w w:val="110"/>
        </w:rPr>
        <w:t>thấu</w:t>
      </w:r>
      <w:r>
        <w:rPr>
          <w:color w:val="231F20"/>
          <w:spacing w:val="-15"/>
          <w:w w:val="110"/>
        </w:rPr>
        <w:t> </w:t>
      </w:r>
      <w:r>
        <w:rPr>
          <w:color w:val="231F20"/>
          <w:w w:val="110"/>
        </w:rPr>
        <w:t>lộ,</w:t>
      </w:r>
      <w:r>
        <w:rPr>
          <w:color w:val="231F20"/>
          <w:spacing w:val="-15"/>
          <w:w w:val="110"/>
        </w:rPr>
        <w:t> </w:t>
      </w:r>
      <w:r>
        <w:rPr>
          <w:color w:val="231F20"/>
          <w:w w:val="110"/>
        </w:rPr>
        <w:t>trí</w:t>
      </w:r>
      <w:r>
        <w:rPr>
          <w:color w:val="231F20"/>
          <w:spacing w:val="-15"/>
          <w:w w:val="110"/>
        </w:rPr>
        <w:t> </w:t>
      </w:r>
      <w:r>
        <w:rPr>
          <w:color w:val="231F20"/>
          <w:w w:val="110"/>
        </w:rPr>
        <w:t>tuệ </w:t>
      </w:r>
      <w:r>
        <w:rPr>
          <w:color w:val="231F20"/>
          <w:w w:val="105"/>
        </w:rPr>
        <w:t>chẳng</w:t>
      </w:r>
      <w:r>
        <w:rPr>
          <w:color w:val="231F20"/>
          <w:spacing w:val="-4"/>
          <w:w w:val="105"/>
        </w:rPr>
        <w:t> </w:t>
      </w:r>
      <w:r>
        <w:rPr>
          <w:color w:val="231F20"/>
          <w:w w:val="105"/>
        </w:rPr>
        <w:t>có.</w:t>
      </w:r>
      <w:r>
        <w:rPr>
          <w:color w:val="231F20"/>
          <w:spacing w:val="-4"/>
          <w:w w:val="105"/>
        </w:rPr>
        <w:t> </w:t>
      </w:r>
      <w:r>
        <w:rPr>
          <w:color w:val="231F20"/>
          <w:w w:val="105"/>
        </w:rPr>
        <w:t>Thật</w:t>
      </w:r>
      <w:r>
        <w:rPr>
          <w:color w:val="231F20"/>
          <w:spacing w:val="-4"/>
          <w:w w:val="105"/>
        </w:rPr>
        <w:t> </w:t>
      </w:r>
      <w:r>
        <w:rPr>
          <w:color w:val="231F20"/>
          <w:w w:val="105"/>
        </w:rPr>
        <w:t>ra,</w:t>
      </w:r>
      <w:r>
        <w:rPr>
          <w:color w:val="231F20"/>
          <w:spacing w:val="-4"/>
          <w:w w:val="105"/>
        </w:rPr>
        <w:t> </w:t>
      </w:r>
      <w:r>
        <w:rPr>
          <w:color w:val="231F20"/>
          <w:w w:val="105"/>
        </w:rPr>
        <w:t>đó</w:t>
      </w:r>
      <w:r>
        <w:rPr>
          <w:color w:val="231F20"/>
          <w:spacing w:val="-4"/>
          <w:w w:val="105"/>
        </w:rPr>
        <w:t> </w:t>
      </w:r>
      <w:r>
        <w:rPr>
          <w:color w:val="231F20"/>
          <w:w w:val="105"/>
        </w:rPr>
        <w:t>là</w:t>
      </w:r>
      <w:r>
        <w:rPr>
          <w:color w:val="231F20"/>
          <w:spacing w:val="-4"/>
          <w:w w:val="105"/>
        </w:rPr>
        <w:t> </w:t>
      </w:r>
      <w:r>
        <w:rPr>
          <w:color w:val="231F20"/>
          <w:w w:val="105"/>
        </w:rPr>
        <w:t>thật,</w:t>
      </w:r>
      <w:r>
        <w:rPr>
          <w:color w:val="231F20"/>
          <w:spacing w:val="-4"/>
          <w:w w:val="105"/>
        </w:rPr>
        <w:t> </w:t>
      </w:r>
      <w:r>
        <w:rPr>
          <w:color w:val="231F20"/>
          <w:w w:val="105"/>
        </w:rPr>
        <w:t>chẳng</w:t>
      </w:r>
      <w:r>
        <w:rPr>
          <w:color w:val="231F20"/>
          <w:spacing w:val="-4"/>
          <w:w w:val="105"/>
        </w:rPr>
        <w:t> </w:t>
      </w:r>
      <w:r>
        <w:rPr>
          <w:color w:val="231F20"/>
          <w:w w:val="105"/>
        </w:rPr>
        <w:t>giả.</w:t>
      </w:r>
      <w:r>
        <w:rPr>
          <w:color w:val="231F20"/>
          <w:spacing w:val="-4"/>
          <w:w w:val="105"/>
        </w:rPr>
        <w:t> </w:t>
      </w:r>
      <w:r>
        <w:rPr>
          <w:color w:val="231F20"/>
          <w:w w:val="105"/>
        </w:rPr>
        <w:t>Vì</w:t>
      </w:r>
      <w:r>
        <w:rPr>
          <w:color w:val="231F20"/>
          <w:spacing w:val="-4"/>
          <w:w w:val="105"/>
        </w:rPr>
        <w:t> </w:t>
      </w:r>
      <w:r>
        <w:rPr>
          <w:color w:val="231F20"/>
          <w:w w:val="105"/>
        </w:rPr>
        <w:t>sao</w:t>
      </w:r>
      <w:r>
        <w:rPr>
          <w:color w:val="231F20"/>
          <w:spacing w:val="-4"/>
          <w:w w:val="105"/>
        </w:rPr>
        <w:t> </w:t>
      </w:r>
      <w:r>
        <w:rPr>
          <w:color w:val="231F20"/>
          <w:w w:val="105"/>
        </w:rPr>
        <w:t>trí</w:t>
      </w:r>
      <w:r>
        <w:rPr>
          <w:color w:val="231F20"/>
          <w:spacing w:val="-4"/>
          <w:w w:val="105"/>
        </w:rPr>
        <w:t> </w:t>
      </w:r>
      <w:r>
        <w:rPr>
          <w:color w:val="231F20"/>
          <w:w w:val="105"/>
        </w:rPr>
        <w:t>tuệ</w:t>
      </w:r>
      <w:r>
        <w:rPr>
          <w:color w:val="231F20"/>
          <w:spacing w:val="-4"/>
          <w:w w:val="105"/>
        </w:rPr>
        <w:t> </w:t>
      </w:r>
      <w:r>
        <w:rPr>
          <w:color w:val="231F20"/>
          <w:w w:val="105"/>
        </w:rPr>
        <w:t>chẳng thể</w:t>
      </w:r>
      <w:r>
        <w:rPr>
          <w:color w:val="231F20"/>
          <w:spacing w:val="-7"/>
          <w:w w:val="105"/>
        </w:rPr>
        <w:t> </w:t>
      </w:r>
      <w:r>
        <w:rPr>
          <w:color w:val="231F20"/>
          <w:w w:val="105"/>
        </w:rPr>
        <w:t>thấu</w:t>
      </w:r>
      <w:r>
        <w:rPr>
          <w:color w:val="231F20"/>
          <w:spacing w:val="-6"/>
          <w:w w:val="105"/>
        </w:rPr>
        <w:t> </w:t>
      </w:r>
      <w:r>
        <w:rPr>
          <w:color w:val="231F20"/>
          <w:w w:val="105"/>
        </w:rPr>
        <w:t>lộ?</w:t>
      </w:r>
      <w:r>
        <w:rPr>
          <w:color w:val="231F20"/>
          <w:spacing w:val="-7"/>
          <w:w w:val="105"/>
        </w:rPr>
        <w:t> </w:t>
      </w:r>
      <w:r>
        <w:rPr>
          <w:color w:val="231F20"/>
          <w:w w:val="105"/>
        </w:rPr>
        <w:t>Sau</w:t>
      </w:r>
      <w:r>
        <w:rPr>
          <w:color w:val="231F20"/>
          <w:spacing w:val="-6"/>
          <w:w w:val="105"/>
        </w:rPr>
        <w:t> </w:t>
      </w:r>
      <w:r>
        <w:rPr>
          <w:color w:val="231F20"/>
          <w:w w:val="105"/>
        </w:rPr>
        <w:t>khi</w:t>
      </w:r>
      <w:r>
        <w:rPr>
          <w:color w:val="231F20"/>
          <w:spacing w:val="-7"/>
          <w:w w:val="105"/>
        </w:rPr>
        <w:t> </w:t>
      </w:r>
      <w:r>
        <w:rPr>
          <w:color w:val="231F20"/>
          <w:w w:val="105"/>
        </w:rPr>
        <w:t>trí</w:t>
      </w:r>
      <w:r>
        <w:rPr>
          <w:color w:val="231F20"/>
          <w:spacing w:val="-7"/>
          <w:w w:val="105"/>
        </w:rPr>
        <w:t> </w:t>
      </w:r>
      <w:r>
        <w:rPr>
          <w:color w:val="231F20"/>
          <w:w w:val="105"/>
        </w:rPr>
        <w:t>tuệ</w:t>
      </w:r>
      <w:r>
        <w:rPr>
          <w:color w:val="231F20"/>
          <w:spacing w:val="-7"/>
          <w:w w:val="105"/>
        </w:rPr>
        <w:t> </w:t>
      </w:r>
      <w:r>
        <w:rPr>
          <w:color w:val="231F20"/>
          <w:w w:val="105"/>
        </w:rPr>
        <w:t>xuyên</w:t>
      </w:r>
      <w:r>
        <w:rPr>
          <w:color w:val="231F20"/>
          <w:spacing w:val="-6"/>
          <w:w w:val="105"/>
        </w:rPr>
        <w:t> </w:t>
      </w:r>
      <w:r>
        <w:rPr>
          <w:color w:val="231F20"/>
          <w:w w:val="105"/>
        </w:rPr>
        <w:t>qua</w:t>
      </w:r>
      <w:r>
        <w:rPr>
          <w:color w:val="231F20"/>
          <w:spacing w:val="-6"/>
          <w:w w:val="105"/>
        </w:rPr>
        <w:t> </w:t>
      </w:r>
      <w:r>
        <w:rPr>
          <w:color w:val="231F20"/>
          <w:w w:val="105"/>
        </w:rPr>
        <w:t>3</w:t>
      </w:r>
      <w:r>
        <w:rPr>
          <w:color w:val="231F20"/>
          <w:spacing w:val="-6"/>
          <w:w w:val="105"/>
        </w:rPr>
        <w:t> </w:t>
      </w:r>
      <w:r>
        <w:rPr>
          <w:color w:val="231F20"/>
          <w:w w:val="105"/>
        </w:rPr>
        <w:t>thứ</w:t>
      </w:r>
      <w:r>
        <w:rPr>
          <w:color w:val="231F20"/>
          <w:spacing w:val="-7"/>
          <w:w w:val="105"/>
        </w:rPr>
        <w:t> </w:t>
      </w:r>
      <w:r>
        <w:rPr>
          <w:color w:val="231F20"/>
          <w:w w:val="105"/>
        </w:rPr>
        <w:t>chướng</w:t>
      </w:r>
      <w:r>
        <w:rPr>
          <w:color w:val="231F20"/>
          <w:spacing w:val="-6"/>
          <w:w w:val="105"/>
        </w:rPr>
        <w:t> </w:t>
      </w:r>
      <w:r>
        <w:rPr>
          <w:color w:val="231F20"/>
          <w:w w:val="105"/>
        </w:rPr>
        <w:t>ngại</w:t>
      </w:r>
      <w:r>
        <w:rPr>
          <w:color w:val="231F20"/>
          <w:spacing w:val="-7"/>
          <w:w w:val="105"/>
        </w:rPr>
        <w:t> </w:t>
      </w:r>
      <w:r>
        <w:rPr>
          <w:color w:val="231F20"/>
          <w:w w:val="105"/>
        </w:rPr>
        <w:t>ấy, </w:t>
      </w:r>
      <w:r>
        <w:rPr>
          <w:color w:val="231F20"/>
          <w:w w:val="110"/>
        </w:rPr>
        <w:t>nó</w:t>
      </w:r>
      <w:r>
        <w:rPr>
          <w:color w:val="231F20"/>
          <w:spacing w:val="-6"/>
          <w:w w:val="110"/>
        </w:rPr>
        <w:t> </w:t>
      </w:r>
      <w:r>
        <w:rPr>
          <w:color w:val="231F20"/>
          <w:w w:val="110"/>
        </w:rPr>
        <w:t>cũng</w:t>
      </w:r>
      <w:r>
        <w:rPr>
          <w:color w:val="231F20"/>
          <w:spacing w:val="-6"/>
          <w:w w:val="110"/>
        </w:rPr>
        <w:t> </w:t>
      </w:r>
      <w:r>
        <w:rPr>
          <w:color w:val="231F20"/>
          <w:w w:val="110"/>
        </w:rPr>
        <w:t>tỏ</w:t>
      </w:r>
      <w:r>
        <w:rPr>
          <w:color w:val="231F20"/>
          <w:spacing w:val="-6"/>
          <w:w w:val="110"/>
        </w:rPr>
        <w:t> </w:t>
      </w:r>
      <w:r>
        <w:rPr>
          <w:color w:val="231F20"/>
          <w:w w:val="110"/>
        </w:rPr>
        <w:t>lộ,</w:t>
      </w:r>
      <w:r>
        <w:rPr>
          <w:color w:val="231F20"/>
          <w:spacing w:val="-6"/>
          <w:w w:val="110"/>
        </w:rPr>
        <w:t> </w:t>
      </w:r>
      <w:r>
        <w:rPr>
          <w:color w:val="231F20"/>
          <w:w w:val="110"/>
        </w:rPr>
        <w:t>nhưng</w:t>
      </w:r>
      <w:r>
        <w:rPr>
          <w:color w:val="231F20"/>
          <w:spacing w:val="-6"/>
          <w:w w:val="110"/>
        </w:rPr>
        <w:t> </w:t>
      </w:r>
      <w:r>
        <w:rPr>
          <w:color w:val="231F20"/>
          <w:w w:val="110"/>
        </w:rPr>
        <w:t>tỏ</w:t>
      </w:r>
      <w:r>
        <w:rPr>
          <w:color w:val="231F20"/>
          <w:spacing w:val="-6"/>
          <w:w w:val="110"/>
        </w:rPr>
        <w:t> </w:t>
      </w:r>
      <w:r>
        <w:rPr>
          <w:color w:val="231F20"/>
          <w:w w:val="110"/>
        </w:rPr>
        <w:t>lộ</w:t>
      </w:r>
      <w:r>
        <w:rPr>
          <w:color w:val="231F20"/>
          <w:spacing w:val="-6"/>
          <w:w w:val="110"/>
        </w:rPr>
        <w:t> </w:t>
      </w:r>
      <w:r>
        <w:rPr>
          <w:color w:val="231F20"/>
          <w:w w:val="110"/>
        </w:rPr>
        <w:t>thành</w:t>
      </w:r>
      <w:r>
        <w:rPr>
          <w:color w:val="231F20"/>
          <w:spacing w:val="-6"/>
          <w:w w:val="110"/>
        </w:rPr>
        <w:t> </w:t>
      </w:r>
      <w:r>
        <w:rPr>
          <w:color w:val="231F20"/>
          <w:w w:val="110"/>
        </w:rPr>
        <w:t>gì?</w:t>
      </w:r>
      <w:r>
        <w:rPr>
          <w:color w:val="231F20"/>
          <w:spacing w:val="-6"/>
          <w:w w:val="110"/>
        </w:rPr>
        <w:t> </w:t>
      </w:r>
      <w:r>
        <w:rPr>
          <w:color w:val="231F20"/>
          <w:w w:val="110"/>
        </w:rPr>
        <w:t>Đã</w:t>
      </w:r>
      <w:r>
        <w:rPr>
          <w:color w:val="231F20"/>
          <w:spacing w:val="-5"/>
          <w:w w:val="110"/>
        </w:rPr>
        <w:t> </w:t>
      </w:r>
      <w:r>
        <w:rPr>
          <w:color w:val="231F20"/>
          <w:w w:val="110"/>
        </w:rPr>
        <w:t>bị</w:t>
      </w:r>
      <w:r>
        <w:rPr>
          <w:color w:val="231F20"/>
          <w:spacing w:val="-6"/>
          <w:w w:val="110"/>
        </w:rPr>
        <w:t> </w:t>
      </w:r>
      <w:r>
        <w:rPr>
          <w:color w:val="231F20"/>
          <w:w w:val="110"/>
        </w:rPr>
        <w:t>biến</w:t>
      </w:r>
      <w:r>
        <w:rPr>
          <w:color w:val="231F20"/>
          <w:spacing w:val="-6"/>
          <w:w w:val="110"/>
        </w:rPr>
        <w:t> </w:t>
      </w:r>
      <w:r>
        <w:rPr>
          <w:color w:val="231F20"/>
          <w:w w:val="110"/>
        </w:rPr>
        <w:t>chất,</w:t>
      </w:r>
      <w:r>
        <w:rPr>
          <w:color w:val="231F20"/>
          <w:spacing w:val="-6"/>
          <w:w w:val="110"/>
        </w:rPr>
        <w:t> </w:t>
      </w:r>
      <w:r>
        <w:rPr>
          <w:color w:val="231F20"/>
          <w:w w:val="110"/>
        </w:rPr>
        <w:t>biến thành</w:t>
      </w:r>
      <w:r>
        <w:rPr>
          <w:color w:val="231F20"/>
          <w:spacing w:val="-12"/>
          <w:w w:val="110"/>
        </w:rPr>
        <w:t> </w:t>
      </w:r>
      <w:r>
        <w:rPr>
          <w:color w:val="231F20"/>
          <w:w w:val="110"/>
        </w:rPr>
        <w:t>gì?</w:t>
      </w:r>
      <w:r>
        <w:rPr>
          <w:color w:val="231F20"/>
          <w:spacing w:val="-12"/>
          <w:w w:val="110"/>
        </w:rPr>
        <w:t> </w:t>
      </w:r>
      <w:r>
        <w:rPr>
          <w:color w:val="231F20"/>
          <w:w w:val="110"/>
        </w:rPr>
        <w:t>Biến</w:t>
      </w:r>
      <w:r>
        <w:rPr>
          <w:color w:val="231F20"/>
          <w:spacing w:val="-12"/>
          <w:w w:val="110"/>
        </w:rPr>
        <w:t> </w:t>
      </w:r>
      <w:r>
        <w:rPr>
          <w:color w:val="231F20"/>
          <w:w w:val="110"/>
        </w:rPr>
        <w:t>thành</w:t>
      </w:r>
      <w:r>
        <w:rPr>
          <w:color w:val="231F20"/>
          <w:spacing w:val="-12"/>
          <w:w w:val="110"/>
        </w:rPr>
        <w:t> </w:t>
      </w:r>
      <w:r>
        <w:rPr>
          <w:color w:val="231F20"/>
          <w:w w:val="110"/>
        </w:rPr>
        <w:t>phiền</w:t>
      </w:r>
      <w:r>
        <w:rPr>
          <w:color w:val="231F20"/>
          <w:spacing w:val="-12"/>
          <w:w w:val="110"/>
        </w:rPr>
        <w:t> </w:t>
      </w:r>
      <w:r>
        <w:rPr>
          <w:color w:val="231F20"/>
          <w:w w:val="110"/>
        </w:rPr>
        <w:t>não.</w:t>
      </w:r>
    </w:p>
    <w:p>
      <w:pPr>
        <w:pStyle w:val="BodyText"/>
        <w:spacing w:line="307" w:lineRule="auto" w:before="135"/>
        <w:ind w:left="103" w:right="403" w:firstLine="453"/>
        <w:jc w:val="both"/>
      </w:pPr>
      <w:r>
        <w:rPr>
          <w:color w:val="231F20"/>
          <w:w w:val="105"/>
        </w:rPr>
        <w:t>Vì thế, trong kinh, đức Phật đã nói rất hay: </w:t>
      </w:r>
      <w:r>
        <w:rPr>
          <w:i/>
          <w:color w:val="231F20"/>
          <w:w w:val="105"/>
        </w:rPr>
        <w:t>“Phiền não tức Bồ đề, sinh tử tức Niết bàn”</w:t>
      </w:r>
      <w:r>
        <w:rPr>
          <w:color w:val="231F20"/>
          <w:w w:val="105"/>
        </w:rPr>
        <w:t>. Lời này rất vi diệu. Phiền não và trí tuệ là một chuyện, khi không mê, nó được gọi là trí tuệ; khi đã mê bèn gọi là phiền não. Do vậy, có thể đoạn phiền não hay không? Chẳng thể đoạn. Phiền não đã đoạn, trí tuệ chẳng còn! Chúng là 2 mặt của một Thể.</w:t>
      </w:r>
    </w:p>
    <w:p>
      <w:pPr>
        <w:pStyle w:val="BodyText"/>
        <w:spacing w:line="307" w:lineRule="auto" w:before="138"/>
        <w:ind w:left="103" w:right="404" w:firstLine="453"/>
        <w:jc w:val="both"/>
      </w:pPr>
      <w:r>
        <w:rPr>
          <w:color w:val="231F20"/>
        </w:rPr>
        <w:t>Do</w:t>
      </w:r>
      <w:r>
        <w:rPr>
          <w:color w:val="231F20"/>
          <w:spacing w:val="-10"/>
        </w:rPr>
        <w:t> </w:t>
      </w:r>
      <w:r>
        <w:rPr>
          <w:color w:val="231F20"/>
        </w:rPr>
        <w:t>vậy,</w:t>
      </w:r>
      <w:r>
        <w:rPr>
          <w:color w:val="231F20"/>
          <w:spacing w:val="-12"/>
        </w:rPr>
        <w:t> </w:t>
      </w:r>
      <w:r>
        <w:rPr>
          <w:color w:val="231F20"/>
        </w:rPr>
        <w:t>lời</w:t>
      </w:r>
      <w:r>
        <w:rPr>
          <w:color w:val="231F20"/>
          <w:spacing w:val="-10"/>
        </w:rPr>
        <w:t> </w:t>
      </w:r>
      <w:r>
        <w:rPr>
          <w:color w:val="231F20"/>
        </w:rPr>
        <w:t>chánh</w:t>
      </w:r>
      <w:r>
        <w:rPr>
          <w:color w:val="231F20"/>
          <w:spacing w:val="-12"/>
        </w:rPr>
        <w:t> </w:t>
      </w:r>
      <w:r>
        <w:rPr>
          <w:color w:val="231F20"/>
        </w:rPr>
        <w:t>thuyết</w:t>
      </w:r>
      <w:r>
        <w:rPr>
          <w:color w:val="231F20"/>
          <w:spacing w:val="-12"/>
        </w:rPr>
        <w:t> </w:t>
      </w:r>
      <w:r>
        <w:rPr>
          <w:color w:val="231F20"/>
        </w:rPr>
        <w:t>trong</w:t>
      </w:r>
      <w:r>
        <w:rPr>
          <w:color w:val="231F20"/>
          <w:spacing w:val="-10"/>
        </w:rPr>
        <w:t> </w:t>
      </w:r>
      <w:r>
        <w:rPr>
          <w:color w:val="231F20"/>
        </w:rPr>
        <w:t>kinh</w:t>
      </w:r>
      <w:r>
        <w:rPr>
          <w:color w:val="231F20"/>
          <w:spacing w:val="-12"/>
        </w:rPr>
        <w:t> </w:t>
      </w:r>
      <w:r>
        <w:rPr>
          <w:color w:val="231F20"/>
        </w:rPr>
        <w:t>Phật</w:t>
      </w:r>
      <w:r>
        <w:rPr>
          <w:color w:val="231F20"/>
          <w:spacing w:val="-10"/>
        </w:rPr>
        <w:t> </w:t>
      </w:r>
      <w:r>
        <w:rPr>
          <w:color w:val="231F20"/>
        </w:rPr>
        <w:t>là:</w:t>
      </w:r>
      <w:r>
        <w:rPr>
          <w:color w:val="231F20"/>
          <w:spacing w:val="-9"/>
        </w:rPr>
        <w:t> </w:t>
      </w:r>
      <w:r>
        <w:rPr>
          <w:i/>
          <w:color w:val="231F20"/>
        </w:rPr>
        <w:t>“Chuyển</w:t>
      </w:r>
      <w:r>
        <w:rPr>
          <w:i/>
          <w:color w:val="231F20"/>
          <w:spacing w:val="-10"/>
        </w:rPr>
        <w:t> </w:t>
      </w:r>
      <w:r>
        <w:rPr>
          <w:i/>
          <w:color w:val="231F20"/>
        </w:rPr>
        <w:t>phiền </w:t>
      </w:r>
      <w:r>
        <w:rPr>
          <w:i/>
          <w:color w:val="231F20"/>
          <w:w w:val="105"/>
        </w:rPr>
        <w:t>não</w:t>
      </w:r>
      <w:r>
        <w:rPr>
          <w:i/>
          <w:color w:val="231F20"/>
          <w:spacing w:val="-2"/>
          <w:w w:val="105"/>
        </w:rPr>
        <w:t> </w:t>
      </w:r>
      <w:r>
        <w:rPr>
          <w:i/>
          <w:color w:val="231F20"/>
          <w:w w:val="105"/>
        </w:rPr>
        <w:t>thành</w:t>
      </w:r>
      <w:r>
        <w:rPr>
          <w:i/>
          <w:color w:val="231F20"/>
          <w:spacing w:val="-2"/>
          <w:w w:val="105"/>
        </w:rPr>
        <w:t> </w:t>
      </w:r>
      <w:r>
        <w:rPr>
          <w:i/>
          <w:color w:val="231F20"/>
          <w:w w:val="105"/>
        </w:rPr>
        <w:t>Bồ</w:t>
      </w:r>
      <w:r>
        <w:rPr>
          <w:i/>
          <w:color w:val="231F20"/>
          <w:spacing w:val="-2"/>
          <w:w w:val="105"/>
        </w:rPr>
        <w:t> </w:t>
      </w:r>
      <w:r>
        <w:rPr>
          <w:i/>
          <w:color w:val="231F20"/>
          <w:w w:val="105"/>
        </w:rPr>
        <w:t>đề”</w:t>
      </w:r>
      <w:r>
        <w:rPr>
          <w:color w:val="231F20"/>
          <w:w w:val="105"/>
        </w:rPr>
        <w:t>,</w:t>
      </w:r>
      <w:r>
        <w:rPr>
          <w:color w:val="231F20"/>
          <w:spacing w:val="-2"/>
          <w:w w:val="105"/>
        </w:rPr>
        <w:t> </w:t>
      </w:r>
      <w:r>
        <w:rPr>
          <w:color w:val="231F20"/>
          <w:w w:val="105"/>
        </w:rPr>
        <w:t>phải</w:t>
      </w:r>
      <w:r>
        <w:rPr>
          <w:color w:val="231F20"/>
          <w:spacing w:val="-2"/>
          <w:w w:val="105"/>
        </w:rPr>
        <w:t> </w:t>
      </w:r>
      <w:r>
        <w:rPr>
          <w:color w:val="231F20"/>
          <w:w w:val="105"/>
        </w:rPr>
        <w:t>chuyển</w:t>
      </w:r>
      <w:r>
        <w:rPr>
          <w:color w:val="231F20"/>
          <w:spacing w:val="-2"/>
          <w:w w:val="105"/>
        </w:rPr>
        <w:t> </w:t>
      </w:r>
      <w:r>
        <w:rPr>
          <w:color w:val="231F20"/>
          <w:w w:val="105"/>
        </w:rPr>
        <w:t>biến</w:t>
      </w:r>
      <w:r>
        <w:rPr>
          <w:color w:val="231F20"/>
          <w:spacing w:val="-2"/>
          <w:w w:val="105"/>
        </w:rPr>
        <w:t> </w:t>
      </w:r>
      <w:r>
        <w:rPr>
          <w:color w:val="231F20"/>
          <w:w w:val="105"/>
        </w:rPr>
        <w:t>nó,</w:t>
      </w:r>
      <w:r>
        <w:rPr>
          <w:color w:val="231F20"/>
          <w:spacing w:val="-2"/>
          <w:w w:val="105"/>
        </w:rPr>
        <w:t> </w:t>
      </w:r>
      <w:r>
        <w:rPr>
          <w:color w:val="231F20"/>
          <w:w w:val="105"/>
        </w:rPr>
        <w:t>chẳng</w:t>
      </w:r>
      <w:r>
        <w:rPr>
          <w:color w:val="231F20"/>
          <w:spacing w:val="-2"/>
          <w:w w:val="105"/>
        </w:rPr>
        <w:t> </w:t>
      </w:r>
      <w:r>
        <w:rPr>
          <w:color w:val="231F20"/>
          <w:w w:val="105"/>
        </w:rPr>
        <w:t>thể</w:t>
      </w:r>
      <w:r>
        <w:rPr>
          <w:color w:val="231F20"/>
          <w:spacing w:val="-2"/>
          <w:w w:val="105"/>
        </w:rPr>
        <w:t> </w:t>
      </w:r>
      <w:r>
        <w:rPr>
          <w:color w:val="231F20"/>
          <w:w w:val="105"/>
        </w:rPr>
        <w:t>đoạn</w:t>
      </w:r>
      <w:r>
        <w:rPr>
          <w:color w:val="231F20"/>
          <w:spacing w:val="-2"/>
          <w:w w:val="105"/>
        </w:rPr>
        <w:t> </w:t>
      </w:r>
      <w:r>
        <w:rPr>
          <w:color w:val="231F20"/>
          <w:w w:val="105"/>
        </w:rPr>
        <w:t>nó. Vì</w:t>
      </w:r>
      <w:r>
        <w:rPr>
          <w:color w:val="231F20"/>
          <w:spacing w:val="-13"/>
          <w:w w:val="105"/>
        </w:rPr>
        <w:t> </w:t>
      </w:r>
      <w:r>
        <w:rPr>
          <w:color w:val="231F20"/>
          <w:w w:val="105"/>
        </w:rPr>
        <w:t>nó</w:t>
      </w:r>
      <w:r>
        <w:rPr>
          <w:color w:val="231F20"/>
          <w:spacing w:val="-13"/>
          <w:w w:val="105"/>
        </w:rPr>
        <w:t> </w:t>
      </w:r>
      <w:r>
        <w:rPr>
          <w:color w:val="231F20"/>
          <w:w w:val="105"/>
        </w:rPr>
        <w:t>là</w:t>
      </w:r>
      <w:r>
        <w:rPr>
          <w:color w:val="231F20"/>
          <w:spacing w:val="-13"/>
          <w:w w:val="105"/>
        </w:rPr>
        <w:t> </w:t>
      </w:r>
      <w:r>
        <w:rPr>
          <w:color w:val="231F20"/>
          <w:w w:val="105"/>
        </w:rPr>
        <w:t>Tính</w:t>
      </w:r>
      <w:r>
        <w:rPr>
          <w:color w:val="231F20"/>
          <w:spacing w:val="-13"/>
          <w:w w:val="105"/>
        </w:rPr>
        <w:t> </w:t>
      </w:r>
      <w:r>
        <w:rPr>
          <w:color w:val="231F20"/>
          <w:w w:val="105"/>
        </w:rPr>
        <w:t>đức</w:t>
      </w:r>
      <w:r>
        <w:rPr>
          <w:color w:val="231F20"/>
          <w:spacing w:val="-13"/>
          <w:w w:val="105"/>
        </w:rPr>
        <w:t> </w:t>
      </w:r>
      <w:r>
        <w:rPr>
          <w:color w:val="231F20"/>
          <w:w w:val="105"/>
        </w:rPr>
        <w:t>trong</w:t>
      </w:r>
      <w:r>
        <w:rPr>
          <w:color w:val="231F20"/>
          <w:spacing w:val="-13"/>
          <w:w w:val="105"/>
        </w:rPr>
        <w:t> </w:t>
      </w:r>
      <w:r>
        <w:rPr>
          <w:color w:val="231F20"/>
          <w:w w:val="105"/>
        </w:rPr>
        <w:t>tự</w:t>
      </w:r>
      <w:r>
        <w:rPr>
          <w:color w:val="231F20"/>
          <w:spacing w:val="-13"/>
          <w:w w:val="105"/>
        </w:rPr>
        <w:t> </w:t>
      </w:r>
      <w:r>
        <w:rPr>
          <w:color w:val="231F20"/>
          <w:w w:val="105"/>
        </w:rPr>
        <w:t>tính,</w:t>
      </w:r>
      <w:r>
        <w:rPr>
          <w:color w:val="231F20"/>
          <w:spacing w:val="-13"/>
          <w:w w:val="105"/>
        </w:rPr>
        <w:t> </w:t>
      </w: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chẳng</w:t>
      </w:r>
      <w:r>
        <w:rPr>
          <w:color w:val="231F20"/>
          <w:spacing w:val="-13"/>
          <w:w w:val="105"/>
        </w:rPr>
        <w:t> </w:t>
      </w:r>
      <w:r>
        <w:rPr>
          <w:color w:val="231F20"/>
          <w:w w:val="105"/>
        </w:rPr>
        <w:t>thể</w:t>
      </w:r>
      <w:r>
        <w:rPr>
          <w:color w:val="231F20"/>
          <w:spacing w:val="-13"/>
          <w:w w:val="105"/>
        </w:rPr>
        <w:t> </w:t>
      </w:r>
      <w:r>
        <w:rPr>
          <w:color w:val="231F20"/>
          <w:w w:val="105"/>
        </w:rPr>
        <w:t>đoạn</w:t>
      </w:r>
      <w:r>
        <w:rPr>
          <w:color w:val="231F20"/>
          <w:spacing w:val="-13"/>
          <w:w w:val="105"/>
        </w:rPr>
        <w:t> </w:t>
      </w:r>
      <w:r>
        <w:rPr>
          <w:color w:val="231F20"/>
          <w:w w:val="105"/>
        </w:rPr>
        <w:t>được. Nó</w:t>
      </w:r>
      <w:r>
        <w:rPr>
          <w:color w:val="231F20"/>
          <w:spacing w:val="-21"/>
          <w:w w:val="105"/>
        </w:rPr>
        <w:t> </w:t>
      </w:r>
      <w:r>
        <w:rPr>
          <w:color w:val="231F20"/>
          <w:w w:val="105"/>
        </w:rPr>
        <w:t>vĩnh</w:t>
      </w:r>
      <w:r>
        <w:rPr>
          <w:color w:val="231F20"/>
          <w:spacing w:val="-21"/>
          <w:w w:val="105"/>
        </w:rPr>
        <w:t> </w:t>
      </w:r>
      <w:r>
        <w:rPr>
          <w:color w:val="231F20"/>
          <w:w w:val="105"/>
        </w:rPr>
        <w:t>viễn</w:t>
      </w:r>
      <w:r>
        <w:rPr>
          <w:color w:val="231F20"/>
          <w:spacing w:val="-21"/>
          <w:w w:val="105"/>
        </w:rPr>
        <w:t> </w:t>
      </w:r>
      <w:r>
        <w:rPr>
          <w:color w:val="231F20"/>
          <w:w w:val="105"/>
        </w:rPr>
        <w:t>tồn</w:t>
      </w:r>
      <w:r>
        <w:rPr>
          <w:color w:val="231F20"/>
          <w:spacing w:val="-19"/>
          <w:w w:val="105"/>
        </w:rPr>
        <w:t> </w:t>
      </w:r>
      <w:r>
        <w:rPr>
          <w:color w:val="231F20"/>
          <w:w w:val="105"/>
        </w:rPr>
        <w:t>tại,</w:t>
      </w:r>
      <w:r>
        <w:rPr>
          <w:color w:val="231F20"/>
          <w:spacing w:val="-21"/>
          <w:w w:val="105"/>
        </w:rPr>
        <w:t> </w:t>
      </w:r>
      <w:r>
        <w:rPr>
          <w:color w:val="231F20"/>
          <w:w w:val="105"/>
        </w:rPr>
        <w:t>chẳng</w:t>
      </w:r>
      <w:r>
        <w:rPr>
          <w:color w:val="231F20"/>
          <w:spacing w:val="-19"/>
          <w:w w:val="105"/>
        </w:rPr>
        <w:t> </w:t>
      </w:r>
      <w:r>
        <w:rPr>
          <w:color w:val="231F20"/>
          <w:w w:val="105"/>
        </w:rPr>
        <w:t>sinh,</w:t>
      </w:r>
      <w:r>
        <w:rPr>
          <w:color w:val="231F20"/>
          <w:spacing w:val="-21"/>
          <w:w w:val="105"/>
        </w:rPr>
        <w:t> </w:t>
      </w:r>
      <w:r>
        <w:rPr>
          <w:color w:val="231F20"/>
          <w:w w:val="105"/>
        </w:rPr>
        <w:t>chẳng</w:t>
      </w:r>
      <w:r>
        <w:rPr>
          <w:color w:val="231F20"/>
          <w:spacing w:val="-19"/>
          <w:w w:val="105"/>
        </w:rPr>
        <w:t> </w:t>
      </w:r>
      <w:r>
        <w:rPr>
          <w:color w:val="231F20"/>
          <w:w w:val="105"/>
        </w:rPr>
        <w:t>diệt,</w:t>
      </w:r>
      <w:r>
        <w:rPr>
          <w:color w:val="231F20"/>
          <w:spacing w:val="-21"/>
          <w:w w:val="105"/>
        </w:rPr>
        <w:t> </w:t>
      </w:r>
      <w:r>
        <w:rPr>
          <w:color w:val="231F20"/>
          <w:w w:val="105"/>
        </w:rPr>
        <w:t>nhưng</w:t>
      </w:r>
      <w:r>
        <w:rPr>
          <w:color w:val="231F20"/>
          <w:spacing w:val="-21"/>
          <w:w w:val="105"/>
        </w:rPr>
        <w:t> </w:t>
      </w:r>
      <w:r>
        <w:rPr>
          <w:color w:val="231F20"/>
          <w:w w:val="105"/>
        </w:rPr>
        <w:t>nó</w:t>
      </w:r>
      <w:r>
        <w:rPr>
          <w:color w:val="231F20"/>
          <w:spacing w:val="-21"/>
          <w:w w:val="105"/>
        </w:rPr>
        <w:t> </w:t>
      </w:r>
      <w:r>
        <w:rPr>
          <w:color w:val="231F20"/>
          <w:w w:val="105"/>
        </w:rPr>
        <w:t>có</w:t>
      </w:r>
      <w:r>
        <w:rPr>
          <w:color w:val="231F20"/>
          <w:spacing w:val="-21"/>
          <w:w w:val="105"/>
        </w:rPr>
        <w:t> </w:t>
      </w:r>
      <w:r>
        <w:rPr>
          <w:color w:val="231F20"/>
          <w:w w:val="105"/>
        </w:rPr>
        <w:t>mê và</w:t>
      </w:r>
      <w:r>
        <w:rPr>
          <w:color w:val="231F20"/>
          <w:spacing w:val="-1"/>
          <w:w w:val="105"/>
        </w:rPr>
        <w:t> </w:t>
      </w:r>
      <w:r>
        <w:rPr>
          <w:color w:val="231F20"/>
          <w:w w:val="105"/>
        </w:rPr>
        <w:t>ngộ.</w:t>
      </w:r>
      <w:r>
        <w:rPr>
          <w:color w:val="231F20"/>
          <w:spacing w:val="-1"/>
          <w:w w:val="105"/>
        </w:rPr>
        <w:t> </w:t>
      </w:r>
      <w:r>
        <w:rPr>
          <w:color w:val="231F20"/>
          <w:w w:val="105"/>
        </w:rPr>
        <w:t>Mê</w:t>
      </w:r>
      <w:r>
        <w:rPr>
          <w:color w:val="231F20"/>
          <w:spacing w:val="-1"/>
          <w:w w:val="105"/>
        </w:rPr>
        <w:t> </w:t>
      </w:r>
      <w:r>
        <w:rPr>
          <w:color w:val="231F20"/>
          <w:w w:val="105"/>
        </w:rPr>
        <w:t>là</w:t>
      </w:r>
      <w:r>
        <w:rPr>
          <w:color w:val="231F20"/>
          <w:spacing w:val="-1"/>
          <w:w w:val="105"/>
        </w:rPr>
        <w:t> </w:t>
      </w:r>
      <w:r>
        <w:rPr>
          <w:color w:val="231F20"/>
          <w:w w:val="105"/>
        </w:rPr>
        <w:t>phiền</w:t>
      </w:r>
      <w:r>
        <w:rPr>
          <w:color w:val="231F20"/>
          <w:spacing w:val="-1"/>
          <w:w w:val="105"/>
        </w:rPr>
        <w:t> </w:t>
      </w:r>
      <w:r>
        <w:rPr>
          <w:color w:val="231F20"/>
          <w:w w:val="105"/>
        </w:rPr>
        <w:t>não.</w:t>
      </w:r>
      <w:r>
        <w:rPr>
          <w:color w:val="231F20"/>
          <w:spacing w:val="-1"/>
          <w:w w:val="105"/>
        </w:rPr>
        <w:t> </w:t>
      </w:r>
      <w:r>
        <w:rPr>
          <w:color w:val="231F20"/>
          <w:w w:val="105"/>
        </w:rPr>
        <w:t>Ngộ là</w:t>
      </w:r>
      <w:r>
        <w:rPr>
          <w:color w:val="231F20"/>
          <w:spacing w:val="-1"/>
          <w:w w:val="105"/>
        </w:rPr>
        <w:t> </w:t>
      </w:r>
      <w:r>
        <w:rPr>
          <w:color w:val="231F20"/>
          <w:w w:val="105"/>
        </w:rPr>
        <w:t>trí</w:t>
      </w:r>
      <w:r>
        <w:rPr>
          <w:color w:val="231F20"/>
          <w:spacing w:val="-1"/>
          <w:w w:val="105"/>
        </w:rPr>
        <w:t> </w:t>
      </w:r>
      <w:r>
        <w:rPr>
          <w:color w:val="231F20"/>
          <w:w w:val="105"/>
        </w:rPr>
        <w:t>tuệ.</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19" w:firstLine="453"/>
        <w:jc w:val="both"/>
      </w:pPr>
      <w:r>
        <w:rPr>
          <w:color w:val="231F20"/>
          <w:w w:val="105"/>
        </w:rPr>
        <w:t>Chỉ</w:t>
      </w:r>
      <w:r>
        <w:rPr>
          <w:color w:val="231F20"/>
          <w:spacing w:val="-18"/>
          <w:w w:val="105"/>
        </w:rPr>
        <w:t> </w:t>
      </w:r>
      <w:r>
        <w:rPr>
          <w:color w:val="231F20"/>
          <w:w w:val="105"/>
        </w:rPr>
        <w:t>có</w:t>
      </w:r>
      <w:r>
        <w:rPr>
          <w:color w:val="231F20"/>
          <w:spacing w:val="-18"/>
          <w:w w:val="105"/>
        </w:rPr>
        <w:t> </w:t>
      </w:r>
      <w:r>
        <w:rPr>
          <w:color w:val="231F20"/>
          <w:w w:val="105"/>
        </w:rPr>
        <w:t>chính</w:t>
      </w:r>
      <w:r>
        <w:rPr>
          <w:color w:val="231F20"/>
          <w:spacing w:val="-18"/>
          <w:w w:val="105"/>
        </w:rPr>
        <w:t> </w:t>
      </w:r>
      <w:r>
        <w:rPr>
          <w:color w:val="231F20"/>
          <w:w w:val="105"/>
        </w:rPr>
        <w:t>trí</w:t>
      </w:r>
      <w:r>
        <w:rPr>
          <w:color w:val="231F20"/>
          <w:spacing w:val="-18"/>
          <w:w w:val="105"/>
        </w:rPr>
        <w:t> </w:t>
      </w:r>
      <w:r>
        <w:rPr>
          <w:color w:val="231F20"/>
          <w:w w:val="105"/>
        </w:rPr>
        <w:t>sáng</w:t>
      </w:r>
      <w:r>
        <w:rPr>
          <w:color w:val="231F20"/>
          <w:spacing w:val="-18"/>
          <w:w w:val="105"/>
        </w:rPr>
        <w:t> </w:t>
      </w:r>
      <w:r>
        <w:rPr>
          <w:color w:val="231F20"/>
          <w:w w:val="105"/>
        </w:rPr>
        <w:t>tỏ,</w:t>
      </w:r>
      <w:r>
        <w:rPr>
          <w:color w:val="231F20"/>
          <w:spacing w:val="-18"/>
          <w:w w:val="105"/>
        </w:rPr>
        <w:t> </w:t>
      </w: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mới</w:t>
      </w:r>
      <w:r>
        <w:rPr>
          <w:color w:val="231F20"/>
          <w:spacing w:val="-18"/>
          <w:w w:val="105"/>
        </w:rPr>
        <w:t> </w:t>
      </w:r>
      <w:r>
        <w:rPr>
          <w:color w:val="231F20"/>
          <w:w w:val="105"/>
        </w:rPr>
        <w:t>tin</w:t>
      </w:r>
      <w:r>
        <w:rPr>
          <w:color w:val="231F20"/>
          <w:spacing w:val="-18"/>
          <w:w w:val="105"/>
        </w:rPr>
        <w:t> </w:t>
      </w:r>
      <w:r>
        <w:rPr>
          <w:color w:val="231F20"/>
          <w:w w:val="105"/>
        </w:rPr>
        <w:t>sâu</w:t>
      </w:r>
      <w:r>
        <w:rPr>
          <w:color w:val="231F20"/>
          <w:spacing w:val="-18"/>
          <w:w w:val="105"/>
        </w:rPr>
        <w:t> </w:t>
      </w:r>
      <w:r>
        <w:rPr>
          <w:color w:val="231F20"/>
          <w:w w:val="105"/>
        </w:rPr>
        <w:t>Phật</w:t>
      </w:r>
      <w:r>
        <w:rPr>
          <w:color w:val="231F20"/>
          <w:spacing w:val="-18"/>
          <w:w w:val="105"/>
        </w:rPr>
        <w:t> </w:t>
      </w:r>
      <w:r>
        <w:rPr>
          <w:color w:val="231F20"/>
          <w:w w:val="105"/>
        </w:rPr>
        <w:t>huệ.</w:t>
      </w:r>
      <w:r>
        <w:rPr>
          <w:color w:val="231F20"/>
          <w:spacing w:val="-18"/>
          <w:w w:val="105"/>
        </w:rPr>
        <w:t> </w:t>
      </w:r>
      <w:r>
        <w:rPr>
          <w:color w:val="231F20"/>
          <w:w w:val="105"/>
        </w:rPr>
        <w:t>Phật là</w:t>
      </w:r>
      <w:r>
        <w:rPr>
          <w:color w:val="231F20"/>
          <w:spacing w:val="-5"/>
          <w:w w:val="105"/>
        </w:rPr>
        <w:t> </w:t>
      </w:r>
      <w:r>
        <w:rPr>
          <w:color w:val="231F20"/>
          <w:w w:val="105"/>
        </w:rPr>
        <w:t>người</w:t>
      </w:r>
      <w:r>
        <w:rPr>
          <w:color w:val="231F20"/>
          <w:spacing w:val="-5"/>
          <w:w w:val="105"/>
        </w:rPr>
        <w:t> </w:t>
      </w:r>
      <w:r>
        <w:rPr>
          <w:color w:val="231F20"/>
          <w:w w:val="105"/>
        </w:rPr>
        <w:t>chứng</w:t>
      </w:r>
      <w:r>
        <w:rPr>
          <w:color w:val="231F20"/>
          <w:spacing w:val="-5"/>
          <w:w w:val="105"/>
        </w:rPr>
        <w:t> </w:t>
      </w:r>
      <w:r>
        <w:rPr>
          <w:color w:val="231F20"/>
          <w:w w:val="105"/>
        </w:rPr>
        <w:t>đắc</w:t>
      </w:r>
      <w:r>
        <w:rPr>
          <w:color w:val="231F20"/>
          <w:spacing w:val="-5"/>
          <w:w w:val="105"/>
        </w:rPr>
        <w:t> </w:t>
      </w:r>
      <w:r>
        <w:rPr>
          <w:color w:val="231F20"/>
          <w:w w:val="105"/>
        </w:rPr>
        <w:t>minh</w:t>
      </w:r>
      <w:r>
        <w:rPr>
          <w:color w:val="231F20"/>
          <w:spacing w:val="-5"/>
          <w:w w:val="105"/>
        </w:rPr>
        <w:t> </w:t>
      </w:r>
      <w:r>
        <w:rPr>
          <w:color w:val="231F20"/>
          <w:w w:val="105"/>
        </w:rPr>
        <w:t>tâm</w:t>
      </w:r>
      <w:r>
        <w:rPr>
          <w:color w:val="231F20"/>
          <w:spacing w:val="-5"/>
          <w:w w:val="105"/>
        </w:rPr>
        <w:t> </w:t>
      </w:r>
      <w:r>
        <w:rPr>
          <w:color w:val="231F20"/>
          <w:w w:val="105"/>
        </w:rPr>
        <w:t>kiến</w:t>
      </w:r>
      <w:r>
        <w:rPr>
          <w:color w:val="231F20"/>
          <w:spacing w:val="-5"/>
          <w:w w:val="105"/>
        </w:rPr>
        <w:t> </w:t>
      </w:r>
      <w:r>
        <w:rPr>
          <w:color w:val="231F20"/>
          <w:w w:val="105"/>
        </w:rPr>
        <w:t>tính.</w:t>
      </w:r>
      <w:r>
        <w:rPr>
          <w:color w:val="231F20"/>
          <w:spacing w:val="-5"/>
          <w:w w:val="105"/>
        </w:rPr>
        <w:t> </w:t>
      </w:r>
      <w:r>
        <w:rPr>
          <w:color w:val="231F20"/>
          <w:w w:val="105"/>
        </w:rPr>
        <w:t>Vì</w:t>
      </w:r>
      <w:r>
        <w:rPr>
          <w:color w:val="231F20"/>
          <w:spacing w:val="-5"/>
          <w:w w:val="105"/>
        </w:rPr>
        <w:t> </w:t>
      </w:r>
      <w:r>
        <w:rPr>
          <w:color w:val="231F20"/>
          <w:w w:val="105"/>
        </w:rPr>
        <w:t>sao?</w:t>
      </w:r>
      <w:r>
        <w:rPr>
          <w:color w:val="231F20"/>
          <w:spacing w:val="-5"/>
          <w:w w:val="105"/>
        </w:rPr>
        <w:t> </w:t>
      </w:r>
      <w:r>
        <w:rPr>
          <w:color w:val="231F20"/>
          <w:w w:val="105"/>
        </w:rPr>
        <w:t>Ngài</w:t>
      </w:r>
      <w:r>
        <w:rPr>
          <w:color w:val="231F20"/>
          <w:spacing w:val="-5"/>
          <w:w w:val="105"/>
        </w:rPr>
        <w:t> </w:t>
      </w:r>
      <w:r>
        <w:rPr>
          <w:color w:val="231F20"/>
          <w:w w:val="105"/>
        </w:rPr>
        <w:t>chẳng có phiền não, hoàn toàn chuyển biến thành trí tuệ. Quý vị </w:t>
      </w:r>
      <w:r>
        <w:rPr>
          <w:color w:val="231F20"/>
          <w:spacing w:val="-2"/>
          <w:w w:val="105"/>
        </w:rPr>
        <w:t>hãy</w:t>
      </w:r>
      <w:r>
        <w:rPr>
          <w:color w:val="231F20"/>
          <w:spacing w:val="-21"/>
          <w:w w:val="105"/>
        </w:rPr>
        <w:t> </w:t>
      </w:r>
      <w:r>
        <w:rPr>
          <w:color w:val="231F20"/>
          <w:spacing w:val="-2"/>
          <w:w w:val="105"/>
        </w:rPr>
        <w:t>tin</w:t>
      </w:r>
      <w:r>
        <w:rPr>
          <w:color w:val="231F20"/>
          <w:spacing w:val="-20"/>
          <w:w w:val="105"/>
        </w:rPr>
        <w:t> </w:t>
      </w:r>
      <w:r>
        <w:rPr>
          <w:color w:val="231F20"/>
          <w:spacing w:val="-2"/>
          <w:w w:val="105"/>
        </w:rPr>
        <w:t>tưởng</w:t>
      </w:r>
      <w:r>
        <w:rPr>
          <w:color w:val="231F20"/>
          <w:spacing w:val="-20"/>
          <w:w w:val="105"/>
        </w:rPr>
        <w:t> </w:t>
      </w:r>
      <w:r>
        <w:rPr>
          <w:color w:val="231F20"/>
          <w:spacing w:val="-2"/>
          <w:w w:val="105"/>
        </w:rPr>
        <w:t>Ngài.</w:t>
      </w:r>
      <w:r>
        <w:rPr>
          <w:color w:val="231F20"/>
          <w:spacing w:val="-21"/>
          <w:w w:val="105"/>
        </w:rPr>
        <w:t> </w:t>
      </w:r>
      <w:r>
        <w:rPr>
          <w:color w:val="231F20"/>
          <w:spacing w:val="-2"/>
          <w:w w:val="105"/>
        </w:rPr>
        <w:t>Chúng</w:t>
      </w:r>
      <w:r>
        <w:rPr>
          <w:color w:val="231F20"/>
          <w:spacing w:val="-20"/>
          <w:w w:val="105"/>
        </w:rPr>
        <w:t> </w:t>
      </w:r>
      <w:r>
        <w:rPr>
          <w:color w:val="231F20"/>
          <w:spacing w:val="-2"/>
          <w:w w:val="105"/>
        </w:rPr>
        <w:t>ta</w:t>
      </w:r>
      <w:r>
        <w:rPr>
          <w:color w:val="231F20"/>
          <w:spacing w:val="-20"/>
          <w:w w:val="105"/>
        </w:rPr>
        <w:t> </w:t>
      </w:r>
      <w:r>
        <w:rPr>
          <w:color w:val="231F20"/>
          <w:spacing w:val="-2"/>
          <w:w w:val="105"/>
        </w:rPr>
        <w:t>chưa</w:t>
      </w:r>
      <w:r>
        <w:rPr>
          <w:color w:val="231F20"/>
          <w:spacing w:val="-21"/>
          <w:w w:val="105"/>
        </w:rPr>
        <w:t> </w:t>
      </w:r>
      <w:r>
        <w:rPr>
          <w:color w:val="231F20"/>
          <w:spacing w:val="-2"/>
          <w:w w:val="105"/>
        </w:rPr>
        <w:t>chuyển</w:t>
      </w:r>
      <w:r>
        <w:rPr>
          <w:color w:val="231F20"/>
          <w:spacing w:val="-20"/>
          <w:w w:val="105"/>
        </w:rPr>
        <w:t> </w:t>
      </w:r>
      <w:r>
        <w:rPr>
          <w:color w:val="231F20"/>
          <w:spacing w:val="-2"/>
          <w:w w:val="105"/>
        </w:rPr>
        <w:t>được,</w:t>
      </w:r>
      <w:r>
        <w:rPr>
          <w:color w:val="231F20"/>
          <w:spacing w:val="-20"/>
          <w:w w:val="105"/>
        </w:rPr>
        <w:t> </w:t>
      </w:r>
      <w:r>
        <w:rPr>
          <w:color w:val="231F20"/>
          <w:spacing w:val="-2"/>
          <w:w w:val="105"/>
        </w:rPr>
        <w:t>vẫn</w:t>
      </w:r>
      <w:r>
        <w:rPr>
          <w:color w:val="231F20"/>
          <w:spacing w:val="-21"/>
          <w:w w:val="105"/>
        </w:rPr>
        <w:t> </w:t>
      </w:r>
      <w:r>
        <w:rPr>
          <w:color w:val="231F20"/>
          <w:spacing w:val="-2"/>
          <w:w w:val="105"/>
        </w:rPr>
        <w:t>là</w:t>
      </w:r>
      <w:r>
        <w:rPr>
          <w:color w:val="231F20"/>
          <w:spacing w:val="-20"/>
          <w:w w:val="105"/>
        </w:rPr>
        <w:t> </w:t>
      </w:r>
      <w:r>
        <w:rPr>
          <w:color w:val="231F20"/>
          <w:spacing w:val="-2"/>
          <w:w w:val="105"/>
        </w:rPr>
        <w:t>phiền </w:t>
      </w:r>
      <w:r>
        <w:rPr>
          <w:color w:val="231F20"/>
          <w:w w:val="105"/>
        </w:rPr>
        <w:t>não, chẳng chuyển thành Bồ đề.</w:t>
      </w:r>
    </w:p>
    <w:p>
      <w:pPr>
        <w:pStyle w:val="BodyText"/>
        <w:spacing w:line="307" w:lineRule="auto" w:before="139"/>
        <w:ind w:left="387" w:right="120" w:firstLine="453"/>
        <w:jc w:val="both"/>
      </w:pPr>
      <w:r>
        <w:rPr>
          <w:color w:val="231F20"/>
          <w:w w:val="105"/>
        </w:rPr>
        <w:t>Sau</w:t>
      </w:r>
      <w:r>
        <w:rPr>
          <w:color w:val="231F20"/>
          <w:spacing w:val="-17"/>
          <w:w w:val="105"/>
        </w:rPr>
        <w:t> </w:t>
      </w:r>
      <w:r>
        <w:rPr>
          <w:color w:val="231F20"/>
          <w:w w:val="105"/>
        </w:rPr>
        <w:t>khi</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đã</w:t>
      </w:r>
      <w:r>
        <w:rPr>
          <w:color w:val="231F20"/>
          <w:spacing w:val="-17"/>
          <w:w w:val="105"/>
        </w:rPr>
        <w:t> </w:t>
      </w:r>
      <w:r>
        <w:rPr>
          <w:color w:val="231F20"/>
          <w:w w:val="105"/>
        </w:rPr>
        <w:t>chuyển</w:t>
      </w:r>
      <w:r>
        <w:rPr>
          <w:color w:val="231F20"/>
          <w:spacing w:val="-17"/>
          <w:w w:val="105"/>
        </w:rPr>
        <w:t> </w:t>
      </w:r>
      <w:r>
        <w:rPr>
          <w:color w:val="231F20"/>
          <w:w w:val="105"/>
        </w:rPr>
        <w:t>được,</w:t>
      </w:r>
      <w:r>
        <w:rPr>
          <w:color w:val="231F20"/>
          <w:spacing w:val="-17"/>
          <w:w w:val="105"/>
        </w:rPr>
        <w:t> </w:t>
      </w:r>
      <w:r>
        <w:rPr>
          <w:color w:val="231F20"/>
          <w:w w:val="105"/>
        </w:rPr>
        <w:t>sẽ</w:t>
      </w:r>
      <w:r>
        <w:rPr>
          <w:color w:val="231F20"/>
          <w:spacing w:val="-17"/>
          <w:w w:val="105"/>
        </w:rPr>
        <w:t> </w:t>
      </w:r>
      <w:r>
        <w:rPr>
          <w:color w:val="231F20"/>
          <w:w w:val="105"/>
        </w:rPr>
        <w:t>giống</w:t>
      </w:r>
      <w:r>
        <w:rPr>
          <w:color w:val="231F20"/>
          <w:spacing w:val="-17"/>
          <w:w w:val="105"/>
        </w:rPr>
        <w:t> </w:t>
      </w:r>
      <w:r>
        <w:rPr>
          <w:color w:val="231F20"/>
          <w:w w:val="105"/>
        </w:rPr>
        <w:t>như</w:t>
      </w:r>
      <w:r>
        <w:rPr>
          <w:color w:val="231F20"/>
          <w:spacing w:val="-17"/>
          <w:w w:val="105"/>
        </w:rPr>
        <w:t> </w:t>
      </w:r>
      <w:r>
        <w:rPr>
          <w:color w:val="231F20"/>
          <w:w w:val="105"/>
        </w:rPr>
        <w:t>các</w:t>
      </w:r>
      <w:r>
        <w:rPr>
          <w:color w:val="231F20"/>
          <w:spacing w:val="-17"/>
          <w:w w:val="105"/>
        </w:rPr>
        <w:t> </w:t>
      </w:r>
      <w:r>
        <w:rPr>
          <w:color w:val="231F20"/>
          <w:w w:val="105"/>
        </w:rPr>
        <w:t>Ngài, </w:t>
      </w:r>
      <w:r>
        <w:rPr>
          <w:color w:val="231F20"/>
          <w:spacing w:val="-2"/>
          <w:w w:val="110"/>
        </w:rPr>
        <w:t>Phật</w:t>
      </w:r>
      <w:r>
        <w:rPr>
          <w:color w:val="231F20"/>
          <w:spacing w:val="-21"/>
          <w:w w:val="110"/>
        </w:rPr>
        <w:t> </w:t>
      </w:r>
      <w:r>
        <w:rPr>
          <w:color w:val="231F20"/>
          <w:spacing w:val="-2"/>
          <w:w w:val="110"/>
        </w:rPr>
        <w:t>Phật</w:t>
      </w:r>
      <w:r>
        <w:rPr>
          <w:color w:val="231F20"/>
          <w:spacing w:val="-21"/>
          <w:w w:val="110"/>
        </w:rPr>
        <w:t> </w:t>
      </w:r>
      <w:r>
        <w:rPr>
          <w:color w:val="231F20"/>
          <w:spacing w:val="-2"/>
          <w:w w:val="110"/>
        </w:rPr>
        <w:t>đạo</w:t>
      </w:r>
      <w:r>
        <w:rPr>
          <w:color w:val="231F20"/>
          <w:spacing w:val="-21"/>
          <w:w w:val="110"/>
        </w:rPr>
        <w:t> </w:t>
      </w:r>
      <w:r>
        <w:rPr>
          <w:color w:val="231F20"/>
          <w:spacing w:val="-2"/>
          <w:w w:val="110"/>
        </w:rPr>
        <w:t>đồng,</w:t>
      </w:r>
      <w:r>
        <w:rPr>
          <w:color w:val="231F20"/>
          <w:spacing w:val="-21"/>
          <w:w w:val="110"/>
        </w:rPr>
        <w:t> </w:t>
      </w:r>
      <w:r>
        <w:rPr>
          <w:color w:val="231F20"/>
          <w:spacing w:val="-2"/>
          <w:w w:val="110"/>
        </w:rPr>
        <w:t>không</w:t>
      </w:r>
      <w:r>
        <w:rPr>
          <w:color w:val="231F20"/>
          <w:spacing w:val="-21"/>
          <w:w w:val="110"/>
        </w:rPr>
        <w:t> </w:t>
      </w:r>
      <w:r>
        <w:rPr>
          <w:color w:val="231F20"/>
          <w:spacing w:val="-2"/>
          <w:w w:val="110"/>
        </w:rPr>
        <w:t>tăng,</w:t>
      </w:r>
      <w:r>
        <w:rPr>
          <w:color w:val="231F20"/>
          <w:spacing w:val="-21"/>
          <w:w w:val="110"/>
        </w:rPr>
        <w:t> </w:t>
      </w:r>
      <w:r>
        <w:rPr>
          <w:color w:val="231F20"/>
          <w:spacing w:val="-2"/>
          <w:w w:val="110"/>
        </w:rPr>
        <w:t>không</w:t>
      </w:r>
      <w:r>
        <w:rPr>
          <w:color w:val="231F20"/>
          <w:spacing w:val="-21"/>
          <w:w w:val="110"/>
        </w:rPr>
        <w:t> </w:t>
      </w:r>
      <w:r>
        <w:rPr>
          <w:color w:val="231F20"/>
          <w:spacing w:val="-2"/>
          <w:w w:val="110"/>
        </w:rPr>
        <w:t>giảm.</w:t>
      </w:r>
      <w:r>
        <w:rPr>
          <w:color w:val="231F20"/>
          <w:spacing w:val="-21"/>
          <w:w w:val="110"/>
        </w:rPr>
        <w:t> </w:t>
      </w:r>
      <w:r>
        <w:rPr>
          <w:color w:val="231F20"/>
          <w:spacing w:val="-2"/>
          <w:w w:val="110"/>
        </w:rPr>
        <w:t>Vì</w:t>
      </w:r>
      <w:r>
        <w:rPr>
          <w:color w:val="231F20"/>
          <w:spacing w:val="-21"/>
          <w:w w:val="110"/>
        </w:rPr>
        <w:t> </w:t>
      </w:r>
      <w:r>
        <w:rPr>
          <w:color w:val="231F20"/>
          <w:spacing w:val="-2"/>
          <w:w w:val="110"/>
        </w:rPr>
        <w:t>vậy,</w:t>
      </w:r>
      <w:r>
        <w:rPr>
          <w:color w:val="231F20"/>
          <w:spacing w:val="-21"/>
          <w:w w:val="110"/>
        </w:rPr>
        <w:t> </w:t>
      </w:r>
      <w:r>
        <w:rPr>
          <w:color w:val="231F20"/>
          <w:spacing w:val="-2"/>
          <w:w w:val="110"/>
        </w:rPr>
        <w:t>Phật </w:t>
      </w:r>
      <w:r>
        <w:rPr>
          <w:color w:val="231F20"/>
          <w:w w:val="105"/>
        </w:rPr>
        <w:t>pháp</w:t>
      </w:r>
      <w:r>
        <w:rPr>
          <w:color w:val="231F20"/>
          <w:spacing w:val="-2"/>
          <w:w w:val="105"/>
        </w:rPr>
        <w:t> </w:t>
      </w:r>
      <w:r>
        <w:rPr>
          <w:color w:val="231F20"/>
          <w:w w:val="105"/>
        </w:rPr>
        <w:t>vĩnh</w:t>
      </w:r>
      <w:r>
        <w:rPr>
          <w:color w:val="231F20"/>
          <w:spacing w:val="-2"/>
          <w:w w:val="105"/>
        </w:rPr>
        <w:t> </w:t>
      </w:r>
      <w:r>
        <w:rPr>
          <w:color w:val="231F20"/>
          <w:w w:val="105"/>
        </w:rPr>
        <w:t>viễn</w:t>
      </w:r>
      <w:r>
        <w:rPr>
          <w:color w:val="231F20"/>
          <w:spacing w:val="-2"/>
          <w:w w:val="105"/>
        </w:rPr>
        <w:t> </w:t>
      </w:r>
      <w:r>
        <w:rPr>
          <w:color w:val="231F20"/>
          <w:w w:val="105"/>
        </w:rPr>
        <w:t>là</w:t>
      </w:r>
      <w:r>
        <w:rPr>
          <w:color w:val="231F20"/>
          <w:spacing w:val="-2"/>
          <w:w w:val="105"/>
        </w:rPr>
        <w:t> </w:t>
      </w:r>
      <w:r>
        <w:rPr>
          <w:color w:val="231F20"/>
          <w:w w:val="105"/>
        </w:rPr>
        <w:t>pháp</w:t>
      </w:r>
      <w:r>
        <w:rPr>
          <w:color w:val="231F20"/>
          <w:spacing w:val="-2"/>
          <w:w w:val="105"/>
        </w:rPr>
        <w:t> </w:t>
      </w:r>
      <w:r>
        <w:rPr>
          <w:color w:val="231F20"/>
          <w:w w:val="105"/>
        </w:rPr>
        <w:t>bình</w:t>
      </w:r>
      <w:r>
        <w:rPr>
          <w:color w:val="231F20"/>
          <w:spacing w:val="-2"/>
          <w:w w:val="105"/>
        </w:rPr>
        <w:t> </w:t>
      </w:r>
      <w:r>
        <w:rPr>
          <w:color w:val="231F20"/>
          <w:w w:val="105"/>
        </w:rPr>
        <w:t>đẳng.</w:t>
      </w:r>
      <w:r>
        <w:rPr>
          <w:color w:val="231F20"/>
          <w:spacing w:val="-2"/>
          <w:w w:val="105"/>
        </w:rPr>
        <w:t> </w:t>
      </w:r>
      <w:r>
        <w:rPr>
          <w:color w:val="231F20"/>
          <w:w w:val="105"/>
        </w:rPr>
        <w:t>Trí</w:t>
      </w:r>
      <w:r>
        <w:rPr>
          <w:color w:val="231F20"/>
          <w:spacing w:val="-2"/>
          <w:w w:val="105"/>
        </w:rPr>
        <w:t> </w:t>
      </w:r>
      <w:r>
        <w:rPr>
          <w:color w:val="231F20"/>
          <w:w w:val="105"/>
        </w:rPr>
        <w:t>tuệ</w:t>
      </w:r>
      <w:r>
        <w:rPr>
          <w:color w:val="231F20"/>
          <w:spacing w:val="-2"/>
          <w:w w:val="105"/>
        </w:rPr>
        <w:t> </w:t>
      </w:r>
      <w:r>
        <w:rPr>
          <w:color w:val="231F20"/>
          <w:w w:val="105"/>
        </w:rPr>
        <w:t>của</w:t>
      </w:r>
      <w:r>
        <w:rPr>
          <w:color w:val="231F20"/>
          <w:spacing w:val="-2"/>
          <w:w w:val="105"/>
        </w:rPr>
        <w:t> </w:t>
      </w:r>
      <w:r>
        <w:rPr>
          <w:color w:val="231F20"/>
          <w:w w:val="105"/>
        </w:rPr>
        <w:t>Phật</w:t>
      </w:r>
      <w:r>
        <w:rPr>
          <w:color w:val="231F20"/>
          <w:spacing w:val="-2"/>
          <w:w w:val="105"/>
        </w:rPr>
        <w:t> </w:t>
      </w:r>
      <w:r>
        <w:rPr>
          <w:color w:val="231F20"/>
          <w:w w:val="105"/>
        </w:rPr>
        <w:t>là</w:t>
      </w:r>
      <w:r>
        <w:rPr>
          <w:color w:val="231F20"/>
          <w:spacing w:val="-2"/>
          <w:w w:val="105"/>
        </w:rPr>
        <w:t> </w:t>
      </w:r>
      <w:r>
        <w:rPr>
          <w:color w:val="231F20"/>
          <w:w w:val="105"/>
        </w:rPr>
        <w:t>trí</w:t>
      </w:r>
      <w:r>
        <w:rPr>
          <w:color w:val="231F20"/>
          <w:spacing w:val="-2"/>
          <w:w w:val="105"/>
        </w:rPr>
        <w:t> </w:t>
      </w:r>
      <w:r>
        <w:rPr>
          <w:color w:val="231F20"/>
          <w:w w:val="105"/>
        </w:rPr>
        <w:t>tuệ của</w:t>
      </w:r>
      <w:r>
        <w:rPr>
          <w:color w:val="231F20"/>
          <w:spacing w:val="-5"/>
          <w:w w:val="105"/>
        </w:rPr>
        <w:t> </w:t>
      </w:r>
      <w:r>
        <w:rPr>
          <w:color w:val="231F20"/>
          <w:w w:val="105"/>
        </w:rPr>
        <w:t>chính</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đã</w:t>
      </w:r>
      <w:r>
        <w:rPr>
          <w:color w:val="231F20"/>
          <w:spacing w:val="-5"/>
          <w:w w:val="105"/>
        </w:rPr>
        <w:t> </w:t>
      </w:r>
      <w:r>
        <w:rPr>
          <w:color w:val="231F20"/>
          <w:w w:val="105"/>
        </w:rPr>
        <w:t>hiểu</w:t>
      </w:r>
      <w:r>
        <w:rPr>
          <w:color w:val="231F20"/>
          <w:spacing w:val="-6"/>
          <w:w w:val="105"/>
        </w:rPr>
        <w:t> </w:t>
      </w:r>
      <w:r>
        <w:rPr>
          <w:color w:val="231F20"/>
          <w:w w:val="105"/>
        </w:rPr>
        <w:t>rõ,</w:t>
      </w:r>
      <w:r>
        <w:rPr>
          <w:color w:val="231F20"/>
          <w:spacing w:val="-6"/>
          <w:w w:val="105"/>
        </w:rPr>
        <w:t> </w:t>
      </w:r>
      <w:r>
        <w:rPr>
          <w:color w:val="231F20"/>
          <w:w w:val="105"/>
        </w:rPr>
        <w:t>chẳng</w:t>
      </w:r>
      <w:r>
        <w:rPr>
          <w:color w:val="231F20"/>
          <w:spacing w:val="-6"/>
          <w:w w:val="105"/>
        </w:rPr>
        <w:t> </w:t>
      </w:r>
      <w:r>
        <w:rPr>
          <w:color w:val="231F20"/>
          <w:w w:val="105"/>
        </w:rPr>
        <w:t>còn</w:t>
      </w:r>
      <w:r>
        <w:rPr>
          <w:color w:val="231F20"/>
          <w:spacing w:val="-6"/>
          <w:w w:val="105"/>
        </w:rPr>
        <w:t> </w:t>
      </w:r>
      <w:r>
        <w:rPr>
          <w:color w:val="231F20"/>
          <w:w w:val="105"/>
        </w:rPr>
        <w:t>chướng</w:t>
      </w:r>
      <w:r>
        <w:rPr>
          <w:color w:val="231F20"/>
          <w:spacing w:val="-6"/>
          <w:w w:val="105"/>
        </w:rPr>
        <w:t> </w:t>
      </w:r>
      <w:r>
        <w:rPr>
          <w:color w:val="231F20"/>
          <w:w w:val="105"/>
        </w:rPr>
        <w:t>ngại</w:t>
      </w:r>
      <w:r>
        <w:rPr>
          <w:color w:val="231F20"/>
          <w:spacing w:val="-6"/>
          <w:w w:val="105"/>
        </w:rPr>
        <w:t> </w:t>
      </w:r>
      <w:r>
        <w:rPr>
          <w:color w:val="231F20"/>
          <w:w w:val="105"/>
        </w:rPr>
        <w:t>nữa! </w:t>
      </w:r>
      <w:r>
        <w:rPr>
          <w:color w:val="231F20"/>
          <w:w w:val="110"/>
        </w:rPr>
        <w:t>Nói</w:t>
      </w:r>
      <w:r>
        <w:rPr>
          <w:color w:val="231F20"/>
          <w:spacing w:val="-19"/>
          <w:w w:val="110"/>
        </w:rPr>
        <w:t> </w:t>
      </w:r>
      <w:r>
        <w:rPr>
          <w:color w:val="231F20"/>
          <w:w w:val="110"/>
        </w:rPr>
        <w:t>theo</w:t>
      </w:r>
      <w:r>
        <w:rPr>
          <w:color w:val="231F20"/>
          <w:spacing w:val="-19"/>
          <w:w w:val="110"/>
        </w:rPr>
        <w:t> </w:t>
      </w:r>
      <w:r>
        <w:rPr>
          <w:color w:val="231F20"/>
          <w:w w:val="110"/>
        </w:rPr>
        <w:t>phía</w:t>
      </w:r>
      <w:r>
        <w:rPr>
          <w:color w:val="231F20"/>
          <w:spacing w:val="-19"/>
          <w:w w:val="110"/>
        </w:rPr>
        <w:t> </w:t>
      </w:r>
      <w:r>
        <w:rPr>
          <w:color w:val="231F20"/>
          <w:w w:val="110"/>
        </w:rPr>
        <w:t>Phật,</w:t>
      </w:r>
      <w:r>
        <w:rPr>
          <w:color w:val="231F20"/>
          <w:spacing w:val="-19"/>
          <w:w w:val="110"/>
        </w:rPr>
        <w:t> </w:t>
      </w:r>
      <w:r>
        <w:rPr>
          <w:color w:val="231F20"/>
          <w:w w:val="110"/>
        </w:rPr>
        <w:t>phiền</w:t>
      </w:r>
      <w:r>
        <w:rPr>
          <w:color w:val="231F20"/>
          <w:spacing w:val="-19"/>
          <w:w w:val="110"/>
        </w:rPr>
        <w:t> </w:t>
      </w:r>
      <w:r>
        <w:rPr>
          <w:color w:val="231F20"/>
          <w:w w:val="110"/>
        </w:rPr>
        <w:t>não</w:t>
      </w:r>
      <w:r>
        <w:rPr>
          <w:color w:val="231F20"/>
          <w:spacing w:val="-19"/>
          <w:w w:val="110"/>
        </w:rPr>
        <w:t> </w:t>
      </w:r>
      <w:r>
        <w:rPr>
          <w:color w:val="231F20"/>
          <w:w w:val="110"/>
        </w:rPr>
        <w:t>của</w:t>
      </w:r>
      <w:r>
        <w:rPr>
          <w:color w:val="231F20"/>
          <w:spacing w:val="-19"/>
          <w:w w:val="110"/>
        </w:rPr>
        <w:t> </w:t>
      </w:r>
      <w:r>
        <w:rPr>
          <w:color w:val="231F20"/>
          <w:w w:val="110"/>
        </w:rPr>
        <w:t>chúng</w:t>
      </w:r>
      <w:r>
        <w:rPr>
          <w:color w:val="231F20"/>
          <w:spacing w:val="-19"/>
          <w:w w:val="110"/>
        </w:rPr>
        <w:t> </w:t>
      </w:r>
      <w:r>
        <w:rPr>
          <w:color w:val="231F20"/>
          <w:w w:val="110"/>
        </w:rPr>
        <w:t>ta</w:t>
      </w:r>
      <w:r>
        <w:rPr>
          <w:color w:val="231F20"/>
          <w:spacing w:val="-19"/>
          <w:w w:val="110"/>
        </w:rPr>
        <w:t> </w:t>
      </w:r>
      <w:r>
        <w:rPr>
          <w:color w:val="231F20"/>
          <w:w w:val="110"/>
        </w:rPr>
        <w:t>chính</w:t>
      </w:r>
      <w:r>
        <w:rPr>
          <w:color w:val="231F20"/>
          <w:spacing w:val="-19"/>
          <w:w w:val="110"/>
        </w:rPr>
        <w:t> </w:t>
      </w:r>
      <w:r>
        <w:rPr>
          <w:color w:val="231F20"/>
          <w:w w:val="110"/>
        </w:rPr>
        <w:t>là</w:t>
      </w:r>
      <w:r>
        <w:rPr>
          <w:color w:val="231F20"/>
          <w:spacing w:val="-19"/>
          <w:w w:val="110"/>
        </w:rPr>
        <w:t> </w:t>
      </w:r>
      <w:r>
        <w:rPr>
          <w:color w:val="231F20"/>
          <w:w w:val="110"/>
        </w:rPr>
        <w:t>trí</w:t>
      </w:r>
      <w:r>
        <w:rPr>
          <w:color w:val="231F20"/>
          <w:spacing w:val="-19"/>
          <w:w w:val="110"/>
        </w:rPr>
        <w:t> </w:t>
      </w:r>
      <w:r>
        <w:rPr>
          <w:color w:val="231F20"/>
          <w:w w:val="110"/>
        </w:rPr>
        <w:t>tuệ của Phật, do trong ấy có chướng ngại, nên trí tuệ bị biến chất.</w:t>
      </w:r>
      <w:r>
        <w:rPr>
          <w:color w:val="231F20"/>
          <w:spacing w:val="-8"/>
          <w:w w:val="110"/>
        </w:rPr>
        <w:t> </w:t>
      </w:r>
      <w:r>
        <w:rPr>
          <w:color w:val="231F20"/>
          <w:w w:val="110"/>
        </w:rPr>
        <w:t>Chuyện</w:t>
      </w:r>
      <w:r>
        <w:rPr>
          <w:color w:val="231F20"/>
          <w:spacing w:val="-8"/>
          <w:w w:val="110"/>
        </w:rPr>
        <w:t> </w:t>
      </w:r>
      <w:r>
        <w:rPr>
          <w:color w:val="231F20"/>
          <w:w w:val="110"/>
        </w:rPr>
        <w:t>là</w:t>
      </w:r>
      <w:r>
        <w:rPr>
          <w:color w:val="231F20"/>
          <w:spacing w:val="-8"/>
          <w:w w:val="110"/>
        </w:rPr>
        <w:t> </w:t>
      </w:r>
      <w:r>
        <w:rPr>
          <w:color w:val="231F20"/>
          <w:w w:val="110"/>
        </w:rPr>
        <w:t>như</w:t>
      </w:r>
      <w:r>
        <w:rPr>
          <w:color w:val="231F20"/>
          <w:spacing w:val="-8"/>
          <w:w w:val="110"/>
        </w:rPr>
        <w:t> </w:t>
      </w:r>
      <w:r>
        <w:rPr>
          <w:color w:val="231F20"/>
          <w:w w:val="110"/>
        </w:rPr>
        <w:t>thế</w:t>
      </w:r>
      <w:r>
        <w:rPr>
          <w:color w:val="231F20"/>
          <w:spacing w:val="-8"/>
          <w:w w:val="110"/>
        </w:rPr>
        <w:t> </w:t>
      </w:r>
      <w:r>
        <w:rPr>
          <w:color w:val="231F20"/>
          <w:w w:val="110"/>
        </w:rPr>
        <w:t>đó!</w:t>
      </w:r>
      <w:r>
        <w:rPr>
          <w:color w:val="231F20"/>
          <w:spacing w:val="-8"/>
          <w:w w:val="110"/>
        </w:rPr>
        <w:t> </w:t>
      </w:r>
      <w:r>
        <w:rPr>
          <w:color w:val="231F20"/>
          <w:w w:val="110"/>
        </w:rPr>
        <w:t>Biến</w:t>
      </w:r>
      <w:r>
        <w:rPr>
          <w:color w:val="231F20"/>
          <w:spacing w:val="-8"/>
          <w:w w:val="110"/>
        </w:rPr>
        <w:t> </w:t>
      </w:r>
      <w:r>
        <w:rPr>
          <w:color w:val="231F20"/>
          <w:w w:val="110"/>
        </w:rPr>
        <w:t>chất</w:t>
      </w:r>
      <w:r>
        <w:rPr>
          <w:color w:val="231F20"/>
          <w:spacing w:val="-8"/>
          <w:w w:val="110"/>
        </w:rPr>
        <w:t> </w:t>
      </w:r>
      <w:r>
        <w:rPr>
          <w:color w:val="231F20"/>
          <w:w w:val="110"/>
        </w:rPr>
        <w:t>là</w:t>
      </w:r>
      <w:r>
        <w:rPr>
          <w:color w:val="231F20"/>
          <w:spacing w:val="-8"/>
          <w:w w:val="110"/>
        </w:rPr>
        <w:t> </w:t>
      </w:r>
      <w:r>
        <w:rPr>
          <w:color w:val="231F20"/>
          <w:w w:val="110"/>
        </w:rPr>
        <w:t>nhất</w:t>
      </w:r>
      <w:r>
        <w:rPr>
          <w:color w:val="231F20"/>
          <w:spacing w:val="-8"/>
          <w:w w:val="110"/>
        </w:rPr>
        <w:t> </w:t>
      </w:r>
      <w:r>
        <w:rPr>
          <w:color w:val="231F20"/>
          <w:w w:val="110"/>
        </w:rPr>
        <w:t>thời,</w:t>
      </w:r>
      <w:r>
        <w:rPr>
          <w:color w:val="231F20"/>
          <w:spacing w:val="-9"/>
          <w:w w:val="110"/>
        </w:rPr>
        <w:t> </w:t>
      </w:r>
      <w:r>
        <w:rPr>
          <w:color w:val="231F20"/>
          <w:w w:val="110"/>
        </w:rPr>
        <w:t>là</w:t>
      </w:r>
      <w:r>
        <w:rPr>
          <w:color w:val="231F20"/>
          <w:spacing w:val="-8"/>
          <w:w w:val="110"/>
        </w:rPr>
        <w:t> </w:t>
      </w:r>
      <w:r>
        <w:rPr>
          <w:color w:val="231F20"/>
          <w:w w:val="110"/>
        </w:rPr>
        <w:t>tạm </w:t>
      </w:r>
      <w:r>
        <w:rPr>
          <w:color w:val="231F20"/>
          <w:w w:val="105"/>
        </w:rPr>
        <w:t>thời,</w:t>
      </w:r>
      <w:r>
        <w:rPr>
          <w:color w:val="231F20"/>
          <w:spacing w:val="-9"/>
          <w:w w:val="105"/>
        </w:rPr>
        <w:t> </w:t>
      </w:r>
      <w:r>
        <w:rPr>
          <w:color w:val="231F20"/>
          <w:w w:val="105"/>
        </w:rPr>
        <w:t>chẳng</w:t>
      </w:r>
      <w:r>
        <w:rPr>
          <w:color w:val="231F20"/>
          <w:spacing w:val="-8"/>
          <w:w w:val="105"/>
        </w:rPr>
        <w:t> </w:t>
      </w:r>
      <w:r>
        <w:rPr>
          <w:color w:val="231F20"/>
          <w:w w:val="105"/>
        </w:rPr>
        <w:t>phải</w:t>
      </w:r>
      <w:r>
        <w:rPr>
          <w:color w:val="231F20"/>
          <w:spacing w:val="-8"/>
          <w:w w:val="105"/>
        </w:rPr>
        <w:t> </w:t>
      </w:r>
      <w:r>
        <w:rPr>
          <w:color w:val="231F20"/>
          <w:w w:val="105"/>
        </w:rPr>
        <w:t>là</w:t>
      </w:r>
      <w:r>
        <w:rPr>
          <w:color w:val="231F20"/>
          <w:spacing w:val="-9"/>
          <w:w w:val="105"/>
        </w:rPr>
        <w:t> </w:t>
      </w:r>
      <w:r>
        <w:rPr>
          <w:color w:val="231F20"/>
          <w:w w:val="105"/>
        </w:rPr>
        <w:t>vĩnh</w:t>
      </w:r>
      <w:r>
        <w:rPr>
          <w:color w:val="231F20"/>
          <w:spacing w:val="-9"/>
          <w:w w:val="105"/>
        </w:rPr>
        <w:t> </w:t>
      </w:r>
      <w:r>
        <w:rPr>
          <w:color w:val="231F20"/>
          <w:w w:val="105"/>
        </w:rPr>
        <w:t>hằng,</w:t>
      </w:r>
      <w:r>
        <w:rPr>
          <w:color w:val="231F20"/>
          <w:spacing w:val="-8"/>
          <w:w w:val="105"/>
        </w:rPr>
        <w:t> </w:t>
      </w:r>
      <w:r>
        <w:rPr>
          <w:color w:val="231F20"/>
          <w:w w:val="105"/>
        </w:rPr>
        <w:t>rất</w:t>
      </w:r>
      <w:r>
        <w:rPr>
          <w:color w:val="231F20"/>
          <w:spacing w:val="-8"/>
          <w:w w:val="105"/>
        </w:rPr>
        <w:t> </w:t>
      </w:r>
      <w:r>
        <w:rPr>
          <w:color w:val="231F20"/>
          <w:w w:val="105"/>
        </w:rPr>
        <w:t>dễ</w:t>
      </w:r>
      <w:r>
        <w:rPr>
          <w:color w:val="231F20"/>
          <w:spacing w:val="-8"/>
          <w:w w:val="105"/>
        </w:rPr>
        <w:t> </w:t>
      </w:r>
      <w:r>
        <w:rPr>
          <w:color w:val="231F20"/>
          <w:w w:val="105"/>
        </w:rPr>
        <w:t>khôi</w:t>
      </w:r>
      <w:r>
        <w:rPr>
          <w:color w:val="231F20"/>
          <w:spacing w:val="-9"/>
          <w:w w:val="105"/>
        </w:rPr>
        <w:t> </w:t>
      </w:r>
      <w:r>
        <w:rPr>
          <w:color w:val="231F20"/>
          <w:w w:val="105"/>
        </w:rPr>
        <w:t>phục</w:t>
      </w:r>
      <w:r>
        <w:rPr>
          <w:color w:val="231F20"/>
          <w:spacing w:val="-9"/>
          <w:w w:val="105"/>
        </w:rPr>
        <w:t> </w:t>
      </w:r>
      <w:r>
        <w:rPr>
          <w:color w:val="231F20"/>
          <w:w w:val="105"/>
        </w:rPr>
        <w:t>bình</w:t>
      </w:r>
      <w:r>
        <w:rPr>
          <w:color w:val="231F20"/>
          <w:spacing w:val="-9"/>
          <w:w w:val="105"/>
        </w:rPr>
        <w:t> </w:t>
      </w:r>
      <w:r>
        <w:rPr>
          <w:color w:val="231F20"/>
          <w:w w:val="105"/>
        </w:rPr>
        <w:t>thường. </w:t>
      </w:r>
      <w:r>
        <w:rPr>
          <w:color w:val="231F20"/>
          <w:spacing w:val="-2"/>
          <w:w w:val="110"/>
        </w:rPr>
        <w:t>Khôi</w:t>
      </w:r>
      <w:r>
        <w:rPr>
          <w:color w:val="231F20"/>
          <w:spacing w:val="-19"/>
          <w:w w:val="110"/>
        </w:rPr>
        <w:t> </w:t>
      </w:r>
      <w:r>
        <w:rPr>
          <w:color w:val="231F20"/>
          <w:spacing w:val="-2"/>
          <w:w w:val="110"/>
        </w:rPr>
        <w:t>phục</w:t>
      </w:r>
      <w:r>
        <w:rPr>
          <w:color w:val="231F20"/>
          <w:spacing w:val="-19"/>
          <w:w w:val="110"/>
        </w:rPr>
        <w:t> </w:t>
      </w:r>
      <w:r>
        <w:rPr>
          <w:color w:val="231F20"/>
          <w:spacing w:val="-2"/>
          <w:w w:val="110"/>
        </w:rPr>
        <w:t>bình</w:t>
      </w:r>
      <w:r>
        <w:rPr>
          <w:color w:val="231F20"/>
          <w:spacing w:val="-19"/>
          <w:w w:val="110"/>
        </w:rPr>
        <w:t> </w:t>
      </w:r>
      <w:r>
        <w:rPr>
          <w:color w:val="231F20"/>
          <w:spacing w:val="-2"/>
          <w:w w:val="110"/>
        </w:rPr>
        <w:t>thường</w:t>
      </w:r>
      <w:r>
        <w:rPr>
          <w:color w:val="231F20"/>
          <w:spacing w:val="-19"/>
          <w:w w:val="110"/>
        </w:rPr>
        <w:t> </w:t>
      </w:r>
      <w:r>
        <w:rPr>
          <w:color w:val="231F20"/>
          <w:spacing w:val="-2"/>
          <w:w w:val="110"/>
        </w:rPr>
        <w:t>sẽ</w:t>
      </w:r>
      <w:r>
        <w:rPr>
          <w:color w:val="231F20"/>
          <w:spacing w:val="-19"/>
          <w:w w:val="110"/>
        </w:rPr>
        <w:t> </w:t>
      </w:r>
      <w:r>
        <w:rPr>
          <w:color w:val="231F20"/>
          <w:spacing w:val="-2"/>
          <w:w w:val="110"/>
        </w:rPr>
        <w:t>chẳng</w:t>
      </w:r>
      <w:r>
        <w:rPr>
          <w:color w:val="231F20"/>
          <w:spacing w:val="-19"/>
          <w:w w:val="110"/>
        </w:rPr>
        <w:t> </w:t>
      </w:r>
      <w:r>
        <w:rPr>
          <w:color w:val="231F20"/>
          <w:spacing w:val="-2"/>
          <w:w w:val="110"/>
        </w:rPr>
        <w:t>hai,</w:t>
      </w:r>
      <w:r>
        <w:rPr>
          <w:color w:val="231F20"/>
          <w:spacing w:val="-19"/>
          <w:w w:val="110"/>
        </w:rPr>
        <w:t> </w:t>
      </w:r>
      <w:r>
        <w:rPr>
          <w:color w:val="231F20"/>
          <w:spacing w:val="-2"/>
          <w:w w:val="110"/>
        </w:rPr>
        <w:t>chẳng</w:t>
      </w:r>
      <w:r>
        <w:rPr>
          <w:color w:val="231F20"/>
          <w:spacing w:val="-19"/>
          <w:w w:val="110"/>
        </w:rPr>
        <w:t> </w:t>
      </w:r>
      <w:r>
        <w:rPr>
          <w:color w:val="231F20"/>
          <w:spacing w:val="-2"/>
          <w:w w:val="110"/>
        </w:rPr>
        <w:t>khác</w:t>
      </w:r>
      <w:r>
        <w:rPr>
          <w:color w:val="231F20"/>
          <w:spacing w:val="-19"/>
          <w:w w:val="110"/>
        </w:rPr>
        <w:t> </w:t>
      </w:r>
      <w:r>
        <w:rPr>
          <w:color w:val="231F20"/>
          <w:spacing w:val="-2"/>
          <w:w w:val="110"/>
        </w:rPr>
        <w:t>với</w:t>
      </w:r>
      <w:r>
        <w:rPr>
          <w:color w:val="231F20"/>
          <w:spacing w:val="-19"/>
          <w:w w:val="110"/>
        </w:rPr>
        <w:t> </w:t>
      </w:r>
      <w:r>
        <w:rPr>
          <w:color w:val="231F20"/>
          <w:spacing w:val="-2"/>
          <w:w w:val="110"/>
        </w:rPr>
        <w:t>Phật; </w:t>
      </w:r>
      <w:r>
        <w:rPr>
          <w:color w:val="231F20"/>
          <w:w w:val="110"/>
        </w:rPr>
        <w:t>vì</w:t>
      </w:r>
      <w:r>
        <w:rPr>
          <w:color w:val="231F20"/>
          <w:spacing w:val="-24"/>
          <w:w w:val="110"/>
        </w:rPr>
        <w:t> </w:t>
      </w:r>
      <w:r>
        <w:rPr>
          <w:color w:val="231F20"/>
          <w:w w:val="110"/>
        </w:rPr>
        <w:t>thế,</w:t>
      </w:r>
      <w:r>
        <w:rPr>
          <w:color w:val="231F20"/>
          <w:spacing w:val="-23"/>
          <w:w w:val="110"/>
        </w:rPr>
        <w:t> </w:t>
      </w:r>
      <w:r>
        <w:rPr>
          <w:color w:val="231F20"/>
          <w:w w:val="110"/>
        </w:rPr>
        <w:t>Phật</w:t>
      </w:r>
      <w:r>
        <w:rPr>
          <w:color w:val="231F20"/>
          <w:spacing w:val="-24"/>
          <w:w w:val="110"/>
        </w:rPr>
        <w:t> </w:t>
      </w:r>
      <w:r>
        <w:rPr>
          <w:color w:val="231F20"/>
          <w:w w:val="110"/>
        </w:rPr>
        <w:t>tôn</w:t>
      </w:r>
      <w:r>
        <w:rPr>
          <w:color w:val="231F20"/>
          <w:spacing w:val="-23"/>
          <w:w w:val="110"/>
        </w:rPr>
        <w:t> </w:t>
      </w:r>
      <w:r>
        <w:rPr>
          <w:color w:val="231F20"/>
          <w:w w:val="110"/>
        </w:rPr>
        <w:t>trọng</w:t>
      </w:r>
      <w:r>
        <w:rPr>
          <w:color w:val="231F20"/>
          <w:spacing w:val="-23"/>
          <w:w w:val="110"/>
        </w:rPr>
        <w:t> </w:t>
      </w:r>
      <w:r>
        <w:rPr>
          <w:color w:val="231F20"/>
          <w:w w:val="110"/>
        </w:rPr>
        <w:t>phàm</w:t>
      </w:r>
      <w:r>
        <w:rPr>
          <w:color w:val="231F20"/>
          <w:spacing w:val="-24"/>
          <w:w w:val="110"/>
        </w:rPr>
        <w:t> </w:t>
      </w:r>
      <w:r>
        <w:rPr>
          <w:color w:val="231F20"/>
          <w:w w:val="110"/>
        </w:rPr>
        <w:t>phu,</w:t>
      </w:r>
      <w:r>
        <w:rPr>
          <w:color w:val="231F20"/>
          <w:spacing w:val="-23"/>
          <w:w w:val="110"/>
        </w:rPr>
        <w:t> </w:t>
      </w:r>
      <w:r>
        <w:rPr>
          <w:color w:val="231F20"/>
          <w:w w:val="110"/>
        </w:rPr>
        <w:t>chẳng</w:t>
      </w:r>
      <w:r>
        <w:rPr>
          <w:color w:val="231F20"/>
          <w:spacing w:val="-23"/>
          <w:w w:val="110"/>
        </w:rPr>
        <w:t> </w:t>
      </w:r>
      <w:r>
        <w:rPr>
          <w:color w:val="231F20"/>
          <w:w w:val="110"/>
        </w:rPr>
        <w:t>có</w:t>
      </w:r>
      <w:r>
        <w:rPr>
          <w:color w:val="231F20"/>
          <w:spacing w:val="-24"/>
          <w:w w:val="110"/>
        </w:rPr>
        <w:t> </w:t>
      </w:r>
      <w:r>
        <w:rPr>
          <w:color w:val="231F20"/>
          <w:w w:val="110"/>
        </w:rPr>
        <w:t>mảy</w:t>
      </w:r>
      <w:r>
        <w:rPr>
          <w:color w:val="231F20"/>
          <w:spacing w:val="-23"/>
          <w:w w:val="110"/>
        </w:rPr>
        <w:t> </w:t>
      </w:r>
      <w:r>
        <w:rPr>
          <w:color w:val="231F20"/>
          <w:w w:val="110"/>
        </w:rPr>
        <w:t>may</w:t>
      </w:r>
      <w:r>
        <w:rPr>
          <w:color w:val="231F20"/>
          <w:spacing w:val="-24"/>
          <w:w w:val="110"/>
        </w:rPr>
        <w:t> </w:t>
      </w:r>
      <w:r>
        <w:rPr>
          <w:color w:val="231F20"/>
          <w:w w:val="110"/>
        </w:rPr>
        <w:t>tâm</w:t>
      </w:r>
      <w:r>
        <w:rPr>
          <w:color w:val="231F20"/>
          <w:spacing w:val="-23"/>
          <w:w w:val="110"/>
        </w:rPr>
        <w:t> </w:t>
      </w:r>
      <w:r>
        <w:rPr>
          <w:color w:val="231F20"/>
          <w:w w:val="110"/>
        </w:rPr>
        <w:t>lý </w:t>
      </w:r>
      <w:r>
        <w:rPr>
          <w:color w:val="231F20"/>
          <w:w w:val="105"/>
        </w:rPr>
        <w:t>khinh mạn. Trong mắt Phật, hết thảy chúng sinh đều giống như Ngài, chẳng hai, chẳng khác.</w:t>
      </w:r>
    </w:p>
    <w:p>
      <w:pPr>
        <w:pStyle w:val="BodyText"/>
        <w:spacing w:line="307" w:lineRule="auto" w:before="134"/>
        <w:ind w:left="387" w:right="121" w:firstLine="453"/>
        <w:jc w:val="both"/>
      </w:pPr>
      <w:r>
        <w:rPr>
          <w:color w:val="231F20"/>
          <w:w w:val="105"/>
        </w:rPr>
        <w:t>Chỉ</w:t>
      </w:r>
      <w:r>
        <w:rPr>
          <w:color w:val="231F20"/>
          <w:spacing w:val="-5"/>
          <w:w w:val="105"/>
        </w:rPr>
        <w:t> </w:t>
      </w:r>
      <w:r>
        <w:rPr>
          <w:color w:val="231F20"/>
          <w:w w:val="105"/>
        </w:rPr>
        <w:t>cần</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giác</w:t>
      </w:r>
      <w:r>
        <w:rPr>
          <w:color w:val="231F20"/>
          <w:spacing w:val="-6"/>
          <w:w w:val="105"/>
        </w:rPr>
        <w:t> </w:t>
      </w:r>
      <w:r>
        <w:rPr>
          <w:color w:val="231F20"/>
          <w:w w:val="105"/>
        </w:rPr>
        <w:t>ngộ,</w:t>
      </w:r>
      <w:r>
        <w:rPr>
          <w:color w:val="231F20"/>
          <w:spacing w:val="-5"/>
          <w:w w:val="105"/>
        </w:rPr>
        <w:t> </w:t>
      </w:r>
      <w:r>
        <w:rPr>
          <w:color w:val="231F20"/>
          <w:w w:val="105"/>
        </w:rPr>
        <w:t>chỉ</w:t>
      </w:r>
      <w:r>
        <w:rPr>
          <w:color w:val="231F20"/>
          <w:spacing w:val="-6"/>
          <w:w w:val="105"/>
        </w:rPr>
        <w:t> </w:t>
      </w:r>
      <w:r>
        <w:rPr>
          <w:color w:val="231F20"/>
          <w:w w:val="105"/>
        </w:rPr>
        <w:t>cần</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chịu</w:t>
      </w:r>
      <w:r>
        <w:rPr>
          <w:color w:val="231F20"/>
          <w:spacing w:val="-5"/>
          <w:w w:val="105"/>
        </w:rPr>
        <w:t> </w:t>
      </w:r>
      <w:r>
        <w:rPr>
          <w:color w:val="231F20"/>
          <w:w w:val="105"/>
        </w:rPr>
        <w:t>buông</w:t>
      </w:r>
      <w:r>
        <w:rPr>
          <w:color w:val="231F20"/>
          <w:spacing w:val="-5"/>
          <w:w w:val="105"/>
        </w:rPr>
        <w:t> </w:t>
      </w:r>
      <w:r>
        <w:rPr>
          <w:color w:val="231F20"/>
          <w:w w:val="105"/>
        </w:rPr>
        <w:t>vọng </w:t>
      </w:r>
      <w:r>
        <w:rPr>
          <w:color w:val="231F20"/>
          <w:w w:val="110"/>
        </w:rPr>
        <w:t>tưởng, phân biệt, chấp trước xuống, quý vị sẽ giống như Ngài.</w:t>
      </w:r>
      <w:r>
        <w:rPr>
          <w:color w:val="231F20"/>
          <w:spacing w:val="-19"/>
          <w:w w:val="110"/>
        </w:rPr>
        <w:t> </w:t>
      </w:r>
      <w:r>
        <w:rPr>
          <w:color w:val="231F20"/>
          <w:w w:val="110"/>
        </w:rPr>
        <w:t>Vì</w:t>
      </w:r>
      <w:r>
        <w:rPr>
          <w:color w:val="231F20"/>
          <w:spacing w:val="-19"/>
          <w:w w:val="110"/>
        </w:rPr>
        <w:t> </w:t>
      </w:r>
      <w:r>
        <w:rPr>
          <w:color w:val="231F20"/>
          <w:w w:val="110"/>
        </w:rPr>
        <w:t>thế,</w:t>
      </w:r>
      <w:r>
        <w:rPr>
          <w:color w:val="231F20"/>
          <w:spacing w:val="-20"/>
          <w:w w:val="110"/>
        </w:rPr>
        <w:t> </w:t>
      </w:r>
      <w:r>
        <w:rPr>
          <w:color w:val="231F20"/>
          <w:w w:val="110"/>
        </w:rPr>
        <w:t>tin</w:t>
      </w:r>
      <w:r>
        <w:rPr>
          <w:color w:val="231F20"/>
          <w:spacing w:val="-20"/>
          <w:w w:val="110"/>
        </w:rPr>
        <w:t> </w:t>
      </w:r>
      <w:r>
        <w:rPr>
          <w:color w:val="231F20"/>
          <w:w w:val="110"/>
        </w:rPr>
        <w:t>sâu</w:t>
      </w:r>
      <w:r>
        <w:rPr>
          <w:color w:val="231F20"/>
          <w:spacing w:val="-19"/>
          <w:w w:val="110"/>
        </w:rPr>
        <w:t> </w:t>
      </w:r>
      <w:r>
        <w:rPr>
          <w:color w:val="231F20"/>
          <w:w w:val="110"/>
        </w:rPr>
        <w:t>Phật</w:t>
      </w:r>
      <w:r>
        <w:rPr>
          <w:color w:val="231F20"/>
          <w:spacing w:val="-19"/>
          <w:w w:val="110"/>
        </w:rPr>
        <w:t> </w:t>
      </w:r>
      <w:r>
        <w:rPr>
          <w:color w:val="231F20"/>
          <w:w w:val="110"/>
        </w:rPr>
        <w:t>tuệ</w:t>
      </w:r>
      <w:r>
        <w:rPr>
          <w:color w:val="231F20"/>
          <w:spacing w:val="-19"/>
          <w:w w:val="110"/>
        </w:rPr>
        <w:t> </w:t>
      </w:r>
      <w:r>
        <w:rPr>
          <w:color w:val="231F20"/>
          <w:w w:val="110"/>
        </w:rPr>
        <w:t>rất</w:t>
      </w:r>
      <w:r>
        <w:rPr>
          <w:color w:val="231F20"/>
          <w:spacing w:val="-19"/>
          <w:w w:val="110"/>
        </w:rPr>
        <w:t> </w:t>
      </w:r>
      <w:r>
        <w:rPr>
          <w:color w:val="231F20"/>
          <w:w w:val="110"/>
        </w:rPr>
        <w:t>khó</w:t>
      </w:r>
      <w:r>
        <w:rPr>
          <w:color w:val="231F20"/>
          <w:spacing w:val="-20"/>
          <w:w w:val="110"/>
        </w:rPr>
        <w:t> </w:t>
      </w:r>
      <w:r>
        <w:rPr>
          <w:color w:val="231F20"/>
          <w:w w:val="110"/>
        </w:rPr>
        <w:t>khăn,</w:t>
      </w:r>
      <w:r>
        <w:rPr>
          <w:color w:val="231F20"/>
          <w:spacing w:val="-19"/>
          <w:w w:val="110"/>
        </w:rPr>
        <w:t> </w:t>
      </w:r>
      <w:r>
        <w:rPr>
          <w:color w:val="231F20"/>
          <w:w w:val="110"/>
        </w:rPr>
        <w:t>chúng</w:t>
      </w:r>
      <w:r>
        <w:rPr>
          <w:color w:val="231F20"/>
          <w:spacing w:val="-19"/>
          <w:w w:val="110"/>
        </w:rPr>
        <w:t> </w:t>
      </w:r>
      <w:r>
        <w:rPr>
          <w:color w:val="231F20"/>
          <w:w w:val="110"/>
        </w:rPr>
        <w:t>tôi</w:t>
      </w:r>
      <w:r>
        <w:rPr>
          <w:color w:val="231F20"/>
          <w:spacing w:val="-19"/>
          <w:w w:val="110"/>
        </w:rPr>
        <w:t> </w:t>
      </w:r>
      <w:r>
        <w:rPr>
          <w:color w:val="231F20"/>
          <w:w w:val="110"/>
        </w:rPr>
        <w:t>huân tập</w:t>
      </w:r>
      <w:r>
        <w:rPr>
          <w:color w:val="231F20"/>
          <w:spacing w:val="-21"/>
          <w:w w:val="110"/>
        </w:rPr>
        <w:t> </w:t>
      </w:r>
      <w:r>
        <w:rPr>
          <w:color w:val="231F20"/>
          <w:w w:val="110"/>
        </w:rPr>
        <w:t>kinh</w:t>
      </w:r>
      <w:r>
        <w:rPr>
          <w:color w:val="231F20"/>
          <w:spacing w:val="-22"/>
          <w:w w:val="110"/>
        </w:rPr>
        <w:t> </w:t>
      </w:r>
      <w:r>
        <w:rPr>
          <w:color w:val="231F20"/>
          <w:w w:val="110"/>
        </w:rPr>
        <w:t>giáo</w:t>
      </w:r>
      <w:r>
        <w:rPr>
          <w:color w:val="231F20"/>
          <w:spacing w:val="-21"/>
          <w:w w:val="110"/>
        </w:rPr>
        <w:t> </w:t>
      </w:r>
      <w:r>
        <w:rPr>
          <w:color w:val="231F20"/>
          <w:w w:val="110"/>
        </w:rPr>
        <w:t>một</w:t>
      </w:r>
      <w:r>
        <w:rPr>
          <w:color w:val="231F20"/>
          <w:spacing w:val="-21"/>
          <w:w w:val="110"/>
        </w:rPr>
        <w:t> </w:t>
      </w:r>
      <w:r>
        <w:rPr>
          <w:color w:val="231F20"/>
          <w:w w:val="110"/>
        </w:rPr>
        <w:t>thời</w:t>
      </w:r>
      <w:r>
        <w:rPr>
          <w:color w:val="231F20"/>
          <w:spacing w:val="-22"/>
          <w:w w:val="110"/>
        </w:rPr>
        <w:t> </w:t>
      </w:r>
      <w:r>
        <w:rPr>
          <w:color w:val="231F20"/>
          <w:w w:val="110"/>
        </w:rPr>
        <w:t>gian</w:t>
      </w:r>
      <w:r>
        <w:rPr>
          <w:color w:val="231F20"/>
          <w:spacing w:val="-21"/>
          <w:w w:val="110"/>
        </w:rPr>
        <w:t> </w:t>
      </w:r>
      <w:r>
        <w:rPr>
          <w:color w:val="231F20"/>
          <w:w w:val="110"/>
        </w:rPr>
        <w:t>lâu</w:t>
      </w:r>
      <w:r>
        <w:rPr>
          <w:color w:val="231F20"/>
          <w:spacing w:val="-21"/>
          <w:w w:val="110"/>
        </w:rPr>
        <w:t> </w:t>
      </w:r>
      <w:r>
        <w:rPr>
          <w:color w:val="231F20"/>
          <w:w w:val="110"/>
        </w:rPr>
        <w:t>như</w:t>
      </w:r>
      <w:r>
        <w:rPr>
          <w:color w:val="231F20"/>
          <w:spacing w:val="-21"/>
          <w:w w:val="110"/>
        </w:rPr>
        <w:t> </w:t>
      </w:r>
      <w:r>
        <w:rPr>
          <w:color w:val="231F20"/>
          <w:w w:val="110"/>
        </w:rPr>
        <w:t>thế</w:t>
      </w:r>
      <w:r>
        <w:rPr>
          <w:color w:val="231F20"/>
          <w:spacing w:val="-21"/>
          <w:w w:val="110"/>
        </w:rPr>
        <w:t> </w:t>
      </w:r>
      <w:r>
        <w:rPr>
          <w:color w:val="231F20"/>
          <w:w w:val="110"/>
        </w:rPr>
        <w:t>mới</w:t>
      </w:r>
      <w:r>
        <w:rPr>
          <w:color w:val="231F20"/>
          <w:spacing w:val="-21"/>
          <w:w w:val="110"/>
        </w:rPr>
        <w:t> </w:t>
      </w:r>
      <w:r>
        <w:rPr>
          <w:color w:val="231F20"/>
          <w:w w:val="110"/>
        </w:rPr>
        <w:t>dần</w:t>
      </w:r>
      <w:r>
        <w:rPr>
          <w:color w:val="231F20"/>
          <w:spacing w:val="-21"/>
          <w:w w:val="110"/>
        </w:rPr>
        <w:t> </w:t>
      </w:r>
      <w:r>
        <w:rPr>
          <w:color w:val="231F20"/>
          <w:w w:val="110"/>
        </w:rPr>
        <w:t>dần</w:t>
      </w:r>
      <w:r>
        <w:rPr>
          <w:color w:val="231F20"/>
          <w:spacing w:val="-21"/>
          <w:w w:val="110"/>
        </w:rPr>
        <w:t> </w:t>
      </w:r>
      <w:r>
        <w:rPr>
          <w:color w:val="231F20"/>
          <w:w w:val="110"/>
        </w:rPr>
        <w:t>thông </w:t>
      </w:r>
      <w:r>
        <w:rPr>
          <w:color w:val="231F20"/>
          <w:spacing w:val="-2"/>
          <w:w w:val="110"/>
        </w:rPr>
        <w:t>hiểu,</w:t>
      </w:r>
      <w:r>
        <w:rPr>
          <w:color w:val="231F20"/>
          <w:spacing w:val="-22"/>
          <w:w w:val="110"/>
        </w:rPr>
        <w:t> </w:t>
      </w:r>
      <w:r>
        <w:rPr>
          <w:color w:val="231F20"/>
          <w:spacing w:val="-2"/>
          <w:w w:val="110"/>
        </w:rPr>
        <w:t>chẳng</w:t>
      </w:r>
      <w:r>
        <w:rPr>
          <w:color w:val="231F20"/>
          <w:spacing w:val="-21"/>
          <w:w w:val="110"/>
        </w:rPr>
        <w:t> </w:t>
      </w:r>
      <w:r>
        <w:rPr>
          <w:color w:val="231F20"/>
          <w:spacing w:val="-2"/>
          <w:w w:val="110"/>
        </w:rPr>
        <w:t>còn</w:t>
      </w:r>
      <w:r>
        <w:rPr>
          <w:color w:val="231F20"/>
          <w:spacing w:val="-22"/>
          <w:w w:val="110"/>
        </w:rPr>
        <w:t> </w:t>
      </w:r>
      <w:r>
        <w:rPr>
          <w:color w:val="231F20"/>
          <w:spacing w:val="-2"/>
          <w:w w:val="110"/>
        </w:rPr>
        <w:t>có</w:t>
      </w:r>
      <w:r>
        <w:rPr>
          <w:color w:val="231F20"/>
          <w:spacing w:val="-21"/>
          <w:w w:val="110"/>
        </w:rPr>
        <w:t> </w:t>
      </w:r>
      <w:r>
        <w:rPr>
          <w:color w:val="231F20"/>
          <w:spacing w:val="-2"/>
          <w:w w:val="110"/>
        </w:rPr>
        <w:t>mảy</w:t>
      </w:r>
      <w:r>
        <w:rPr>
          <w:color w:val="231F20"/>
          <w:spacing w:val="-21"/>
          <w:w w:val="110"/>
        </w:rPr>
        <w:t> </w:t>
      </w:r>
      <w:r>
        <w:rPr>
          <w:color w:val="231F20"/>
          <w:spacing w:val="-2"/>
          <w:w w:val="110"/>
        </w:rPr>
        <w:t>may</w:t>
      </w:r>
      <w:r>
        <w:rPr>
          <w:color w:val="231F20"/>
          <w:spacing w:val="-22"/>
          <w:w w:val="110"/>
        </w:rPr>
        <w:t> </w:t>
      </w:r>
      <w:r>
        <w:rPr>
          <w:color w:val="231F20"/>
          <w:spacing w:val="-2"/>
          <w:w w:val="110"/>
        </w:rPr>
        <w:t>hoài</w:t>
      </w:r>
      <w:r>
        <w:rPr>
          <w:color w:val="231F20"/>
          <w:spacing w:val="-21"/>
          <w:w w:val="110"/>
        </w:rPr>
        <w:t> </w:t>
      </w:r>
      <w:r>
        <w:rPr>
          <w:color w:val="231F20"/>
          <w:spacing w:val="-2"/>
          <w:w w:val="110"/>
        </w:rPr>
        <w:t>nghi!</w:t>
      </w:r>
    </w:p>
    <w:p>
      <w:pPr>
        <w:pStyle w:val="BodyText"/>
        <w:spacing w:line="307" w:lineRule="auto" w:before="139"/>
        <w:ind w:left="387" w:right="122" w:firstLine="453"/>
        <w:jc w:val="both"/>
      </w:pPr>
      <w:r>
        <w:rPr>
          <w:color w:val="231F20"/>
          <w:w w:val="110"/>
        </w:rPr>
        <w:t>Về</w:t>
      </w:r>
      <w:r>
        <w:rPr>
          <w:color w:val="231F20"/>
          <w:spacing w:val="-7"/>
          <w:w w:val="110"/>
        </w:rPr>
        <w:t> </w:t>
      </w:r>
      <w:r>
        <w:rPr>
          <w:color w:val="231F20"/>
          <w:w w:val="110"/>
        </w:rPr>
        <w:t>phương</w:t>
      </w:r>
      <w:r>
        <w:rPr>
          <w:color w:val="231F20"/>
          <w:spacing w:val="-7"/>
          <w:w w:val="110"/>
        </w:rPr>
        <w:t> </w:t>
      </w:r>
      <w:r>
        <w:rPr>
          <w:color w:val="231F20"/>
          <w:w w:val="110"/>
        </w:rPr>
        <w:t>diện</w:t>
      </w:r>
      <w:r>
        <w:rPr>
          <w:color w:val="231F20"/>
          <w:spacing w:val="-7"/>
          <w:w w:val="110"/>
        </w:rPr>
        <w:t> </w:t>
      </w:r>
      <w:r>
        <w:rPr>
          <w:color w:val="231F20"/>
          <w:w w:val="110"/>
        </w:rPr>
        <w:t>biểu</w:t>
      </w:r>
      <w:r>
        <w:rPr>
          <w:color w:val="231F20"/>
          <w:spacing w:val="-8"/>
          <w:w w:val="110"/>
        </w:rPr>
        <w:t> </w:t>
      </w:r>
      <w:r>
        <w:rPr>
          <w:color w:val="231F20"/>
          <w:w w:val="110"/>
        </w:rPr>
        <w:t>pháp</w:t>
      </w:r>
      <w:r>
        <w:rPr>
          <w:color w:val="231F20"/>
          <w:spacing w:val="-7"/>
          <w:w w:val="110"/>
        </w:rPr>
        <w:t> </w:t>
      </w:r>
      <w:r>
        <w:rPr>
          <w:color w:val="231F20"/>
          <w:w w:val="110"/>
        </w:rPr>
        <w:t>thì</w:t>
      </w:r>
      <w:r>
        <w:rPr>
          <w:color w:val="231F20"/>
          <w:spacing w:val="-8"/>
          <w:w w:val="110"/>
        </w:rPr>
        <w:t> </w:t>
      </w:r>
      <w:r>
        <w:rPr>
          <w:color w:val="231F20"/>
          <w:w w:val="110"/>
        </w:rPr>
        <w:t>sao?</w:t>
      </w:r>
      <w:r>
        <w:rPr>
          <w:color w:val="231F20"/>
          <w:spacing w:val="-7"/>
          <w:w w:val="110"/>
        </w:rPr>
        <w:t> </w:t>
      </w:r>
      <w:r>
        <w:rPr>
          <w:color w:val="231F20"/>
          <w:w w:val="110"/>
        </w:rPr>
        <w:t>Ngài</w:t>
      </w:r>
      <w:r>
        <w:rPr>
          <w:color w:val="231F20"/>
          <w:spacing w:val="-8"/>
          <w:w w:val="110"/>
        </w:rPr>
        <w:t> </w:t>
      </w:r>
      <w:r>
        <w:rPr>
          <w:color w:val="231F20"/>
          <w:w w:val="110"/>
        </w:rPr>
        <w:t>cũng</w:t>
      </w:r>
      <w:r>
        <w:rPr>
          <w:color w:val="231F20"/>
          <w:spacing w:val="-7"/>
          <w:w w:val="110"/>
        </w:rPr>
        <w:t> </w:t>
      </w:r>
      <w:r>
        <w:rPr>
          <w:color w:val="231F20"/>
          <w:w w:val="110"/>
        </w:rPr>
        <w:t>hiển</w:t>
      </w:r>
      <w:r>
        <w:rPr>
          <w:color w:val="231F20"/>
          <w:spacing w:val="-7"/>
          <w:w w:val="110"/>
        </w:rPr>
        <w:t> </w:t>
      </w:r>
      <w:r>
        <w:rPr>
          <w:color w:val="231F20"/>
          <w:w w:val="110"/>
        </w:rPr>
        <w:t>thị </w:t>
      </w:r>
      <w:r>
        <w:rPr>
          <w:color w:val="231F20"/>
          <w:spacing w:val="-4"/>
          <w:w w:val="105"/>
        </w:rPr>
        <w:t>“Pháp</w:t>
      </w:r>
      <w:r>
        <w:rPr>
          <w:color w:val="231F20"/>
          <w:spacing w:val="-19"/>
          <w:w w:val="105"/>
        </w:rPr>
        <w:t> </w:t>
      </w:r>
      <w:r>
        <w:rPr>
          <w:color w:val="231F20"/>
          <w:spacing w:val="-4"/>
          <w:w w:val="105"/>
        </w:rPr>
        <w:t>Tạng</w:t>
      </w:r>
      <w:r>
        <w:rPr>
          <w:color w:val="231F20"/>
          <w:spacing w:val="-19"/>
          <w:w w:val="105"/>
        </w:rPr>
        <w:t> </w:t>
      </w:r>
      <w:r>
        <w:rPr>
          <w:color w:val="231F20"/>
          <w:spacing w:val="-4"/>
          <w:w w:val="105"/>
        </w:rPr>
        <w:t>nhân</w:t>
      </w:r>
      <w:r>
        <w:rPr>
          <w:color w:val="231F20"/>
          <w:spacing w:val="-19"/>
          <w:w w:val="105"/>
        </w:rPr>
        <w:t> </w:t>
      </w:r>
      <w:r>
        <w:rPr>
          <w:color w:val="231F20"/>
          <w:spacing w:val="-4"/>
          <w:w w:val="105"/>
        </w:rPr>
        <w:t>địa”.</w:t>
      </w:r>
      <w:r>
        <w:rPr>
          <w:color w:val="231F20"/>
          <w:spacing w:val="-19"/>
          <w:w w:val="105"/>
        </w:rPr>
        <w:t> </w:t>
      </w:r>
      <w:r>
        <w:rPr>
          <w:color w:val="231F20"/>
          <w:spacing w:val="-4"/>
          <w:w w:val="105"/>
        </w:rPr>
        <w:t>Bồ</w:t>
      </w:r>
      <w:r>
        <w:rPr>
          <w:color w:val="231F20"/>
          <w:spacing w:val="-19"/>
          <w:w w:val="105"/>
        </w:rPr>
        <w:t> </w:t>
      </w:r>
      <w:r>
        <w:rPr>
          <w:color w:val="231F20"/>
          <w:spacing w:val="-4"/>
          <w:w w:val="105"/>
        </w:rPr>
        <w:t>tát</w:t>
      </w:r>
      <w:r>
        <w:rPr>
          <w:color w:val="231F20"/>
          <w:spacing w:val="-19"/>
          <w:w w:val="105"/>
        </w:rPr>
        <w:t> </w:t>
      </w:r>
      <w:r>
        <w:rPr>
          <w:color w:val="231F20"/>
          <w:spacing w:val="-4"/>
          <w:w w:val="105"/>
        </w:rPr>
        <w:t>Pháp</w:t>
      </w:r>
      <w:r>
        <w:rPr>
          <w:color w:val="231F20"/>
          <w:spacing w:val="-19"/>
          <w:w w:val="105"/>
        </w:rPr>
        <w:t> </w:t>
      </w:r>
      <w:r>
        <w:rPr>
          <w:color w:val="231F20"/>
          <w:spacing w:val="-4"/>
          <w:w w:val="105"/>
        </w:rPr>
        <w:t>Tạng</w:t>
      </w:r>
      <w:r>
        <w:rPr>
          <w:color w:val="231F20"/>
          <w:spacing w:val="-19"/>
          <w:w w:val="105"/>
        </w:rPr>
        <w:t> </w:t>
      </w:r>
      <w:r>
        <w:rPr>
          <w:color w:val="231F20"/>
          <w:spacing w:val="-4"/>
          <w:w w:val="105"/>
        </w:rPr>
        <w:t>là</w:t>
      </w:r>
      <w:r>
        <w:rPr>
          <w:color w:val="231F20"/>
          <w:spacing w:val="-19"/>
          <w:w w:val="105"/>
        </w:rPr>
        <w:t> </w:t>
      </w:r>
      <w:r>
        <w:rPr>
          <w:color w:val="231F20"/>
          <w:spacing w:val="-4"/>
          <w:w w:val="105"/>
        </w:rPr>
        <w:t>kiếp</w:t>
      </w:r>
      <w:r>
        <w:rPr>
          <w:color w:val="231F20"/>
          <w:spacing w:val="-19"/>
          <w:w w:val="105"/>
        </w:rPr>
        <w:t> </w:t>
      </w:r>
      <w:r>
        <w:rPr>
          <w:color w:val="231F20"/>
          <w:spacing w:val="-4"/>
          <w:w w:val="105"/>
        </w:rPr>
        <w:t>xưa</w:t>
      </w:r>
      <w:r>
        <w:rPr>
          <w:color w:val="231F20"/>
          <w:spacing w:val="-18"/>
          <w:w w:val="105"/>
        </w:rPr>
        <w:t> </w:t>
      </w:r>
      <w:r>
        <w:rPr>
          <w:color w:val="231F20"/>
          <w:spacing w:val="-4"/>
          <w:w w:val="105"/>
        </w:rPr>
        <w:t>của</w:t>
      </w:r>
      <w:r>
        <w:rPr>
          <w:color w:val="231F20"/>
          <w:spacing w:val="-19"/>
          <w:w w:val="105"/>
        </w:rPr>
        <w:t> </w:t>
      </w:r>
      <w:r>
        <w:rPr>
          <w:color w:val="231F20"/>
          <w:spacing w:val="-4"/>
          <w:w w:val="105"/>
        </w:rPr>
        <w:t>Phật</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A</w:t>
      </w:r>
      <w:r>
        <w:rPr>
          <w:color w:val="231F20"/>
          <w:spacing w:val="-23"/>
          <w:w w:val="105"/>
        </w:rPr>
        <w:t> </w:t>
      </w:r>
      <w:r>
        <w:rPr>
          <w:color w:val="231F20"/>
          <w:w w:val="105"/>
        </w:rPr>
        <w:t>Di</w:t>
      </w:r>
      <w:r>
        <w:rPr>
          <w:color w:val="231F20"/>
          <w:spacing w:val="-22"/>
          <w:w w:val="105"/>
        </w:rPr>
        <w:t> </w:t>
      </w:r>
      <w:r>
        <w:rPr>
          <w:color w:val="231F20"/>
          <w:w w:val="105"/>
        </w:rPr>
        <w:t>Đà.</w:t>
      </w:r>
      <w:r>
        <w:rPr>
          <w:color w:val="231F20"/>
          <w:spacing w:val="-22"/>
          <w:w w:val="105"/>
        </w:rPr>
        <w:t> </w:t>
      </w:r>
      <w:r>
        <w:rPr>
          <w:color w:val="231F20"/>
          <w:w w:val="105"/>
        </w:rPr>
        <w:t>Trước</w:t>
      </w:r>
      <w:r>
        <w:rPr>
          <w:color w:val="231F20"/>
          <w:spacing w:val="-23"/>
          <w:w w:val="105"/>
        </w:rPr>
        <w:t> </w:t>
      </w:r>
      <w:r>
        <w:rPr>
          <w:color w:val="231F20"/>
          <w:w w:val="105"/>
        </w:rPr>
        <w:t>khi</w:t>
      </w:r>
      <w:r>
        <w:rPr>
          <w:color w:val="231F20"/>
          <w:spacing w:val="-22"/>
          <w:w w:val="105"/>
        </w:rPr>
        <w:t> </w:t>
      </w:r>
      <w:r>
        <w:rPr>
          <w:color w:val="231F20"/>
          <w:w w:val="105"/>
        </w:rPr>
        <w:t>Ngài</w:t>
      </w:r>
      <w:r>
        <w:rPr>
          <w:color w:val="231F20"/>
          <w:spacing w:val="-22"/>
          <w:w w:val="105"/>
        </w:rPr>
        <w:t> </w:t>
      </w:r>
      <w:r>
        <w:rPr>
          <w:color w:val="231F20"/>
          <w:w w:val="105"/>
        </w:rPr>
        <w:t>thành</w:t>
      </w:r>
      <w:r>
        <w:rPr>
          <w:color w:val="231F20"/>
          <w:spacing w:val="-23"/>
          <w:w w:val="105"/>
        </w:rPr>
        <w:t> </w:t>
      </w:r>
      <w:r>
        <w:rPr>
          <w:color w:val="231F20"/>
          <w:w w:val="105"/>
        </w:rPr>
        <w:t>Phật,</w:t>
      </w:r>
      <w:r>
        <w:rPr>
          <w:color w:val="231F20"/>
          <w:spacing w:val="-22"/>
          <w:w w:val="105"/>
        </w:rPr>
        <w:t> </w:t>
      </w:r>
      <w:r>
        <w:rPr>
          <w:color w:val="231F20"/>
          <w:w w:val="105"/>
        </w:rPr>
        <w:t>trong</w:t>
      </w:r>
      <w:r>
        <w:rPr>
          <w:color w:val="231F20"/>
          <w:spacing w:val="-22"/>
          <w:w w:val="105"/>
        </w:rPr>
        <w:t> </w:t>
      </w:r>
      <w:r>
        <w:rPr>
          <w:color w:val="231F20"/>
          <w:w w:val="105"/>
        </w:rPr>
        <w:t>quá</w:t>
      </w:r>
      <w:r>
        <w:rPr>
          <w:color w:val="231F20"/>
          <w:spacing w:val="-23"/>
          <w:w w:val="105"/>
        </w:rPr>
        <w:t> </w:t>
      </w:r>
      <w:r>
        <w:rPr>
          <w:color w:val="231F20"/>
          <w:w w:val="105"/>
        </w:rPr>
        <w:t>trình</w:t>
      </w:r>
      <w:r>
        <w:rPr>
          <w:color w:val="231F20"/>
          <w:spacing w:val="-22"/>
          <w:w w:val="105"/>
        </w:rPr>
        <w:t> </w:t>
      </w:r>
      <w:r>
        <w:rPr>
          <w:color w:val="231F20"/>
          <w:w w:val="105"/>
        </w:rPr>
        <w:t>tu</w:t>
      </w:r>
      <w:r>
        <w:rPr>
          <w:color w:val="231F20"/>
          <w:spacing w:val="-22"/>
          <w:w w:val="105"/>
        </w:rPr>
        <w:t> </w:t>
      </w:r>
      <w:r>
        <w:rPr>
          <w:color w:val="231F20"/>
          <w:w w:val="105"/>
        </w:rPr>
        <w:t>hành, </w:t>
      </w:r>
      <w:r>
        <w:rPr>
          <w:color w:val="231F20"/>
        </w:rPr>
        <w:t>Ngài có pháp hiệu là Pháp Tạng, tức tỳ-kheo Pháp Tạng, hoặc </w:t>
      </w:r>
      <w:r>
        <w:rPr>
          <w:color w:val="231F20"/>
          <w:w w:val="105"/>
        </w:rPr>
        <w:t>Bồ tát Pháp Tạng. Trong khi tu nhân, Ngài đã tu bao lâu?</w:t>
      </w:r>
      <w:r>
        <w:rPr>
          <w:color w:val="231F20"/>
          <w:spacing w:val="80"/>
          <w:w w:val="150"/>
        </w:rPr>
        <w:t> </w:t>
      </w:r>
      <w:r>
        <w:rPr>
          <w:color w:val="231F20"/>
          <w:w w:val="105"/>
        </w:rPr>
        <w:t>5 kiếp. “</w:t>
      </w:r>
      <w:r>
        <w:rPr>
          <w:i/>
          <w:color w:val="231F20"/>
          <w:w w:val="105"/>
        </w:rPr>
        <w:t>Ngũ kiếp tư duy</w:t>
      </w:r>
      <w:r>
        <w:rPr>
          <w:color w:val="231F20"/>
          <w:w w:val="105"/>
        </w:rPr>
        <w:t>”. Tư duy trọng yếu, Ngài nghĩ tới gì?</w:t>
      </w:r>
      <w:r>
        <w:rPr>
          <w:color w:val="231F20"/>
          <w:spacing w:val="-15"/>
          <w:w w:val="105"/>
        </w:rPr>
        <w:t> </w:t>
      </w:r>
      <w:r>
        <w:rPr>
          <w:color w:val="231F20"/>
          <w:w w:val="105"/>
        </w:rPr>
        <w:t>Nghĩ</w:t>
      </w:r>
      <w:r>
        <w:rPr>
          <w:color w:val="231F20"/>
          <w:spacing w:val="-15"/>
          <w:w w:val="105"/>
        </w:rPr>
        <w:t> </w:t>
      </w:r>
      <w:r>
        <w:rPr>
          <w:color w:val="231F20"/>
          <w:w w:val="105"/>
        </w:rPr>
        <w:t>tới</w:t>
      </w:r>
      <w:r>
        <w:rPr>
          <w:color w:val="231F20"/>
          <w:spacing w:val="-15"/>
          <w:w w:val="105"/>
        </w:rPr>
        <w:t> </w:t>
      </w:r>
      <w:r>
        <w:rPr>
          <w:color w:val="231F20"/>
          <w:w w:val="105"/>
        </w:rPr>
        <w:t>thế</w:t>
      </w:r>
      <w:r>
        <w:rPr>
          <w:color w:val="231F20"/>
          <w:spacing w:val="-15"/>
          <w:w w:val="105"/>
        </w:rPr>
        <w:t> </w:t>
      </w:r>
      <w:r>
        <w:rPr>
          <w:color w:val="231F20"/>
          <w:w w:val="105"/>
        </w:rPr>
        <w:t>giới</w:t>
      </w:r>
      <w:r>
        <w:rPr>
          <w:color w:val="231F20"/>
          <w:spacing w:val="-15"/>
          <w:w w:val="105"/>
        </w:rPr>
        <w:t> </w:t>
      </w:r>
      <w:r>
        <w:rPr>
          <w:color w:val="231F20"/>
          <w:w w:val="105"/>
        </w:rPr>
        <w:t>Cực</w:t>
      </w:r>
      <w:r>
        <w:rPr>
          <w:color w:val="231F20"/>
          <w:spacing w:val="-15"/>
          <w:w w:val="105"/>
        </w:rPr>
        <w:t> </w:t>
      </w:r>
      <w:r>
        <w:rPr>
          <w:color w:val="231F20"/>
          <w:w w:val="105"/>
        </w:rPr>
        <w:t>Lạc.</w:t>
      </w:r>
      <w:r>
        <w:rPr>
          <w:color w:val="231F20"/>
          <w:spacing w:val="-15"/>
          <w:w w:val="105"/>
        </w:rPr>
        <w:t> </w:t>
      </w:r>
      <w:r>
        <w:rPr>
          <w:color w:val="231F20"/>
          <w:w w:val="105"/>
        </w:rPr>
        <w:t>Tư</w:t>
      </w:r>
      <w:r>
        <w:rPr>
          <w:color w:val="231F20"/>
          <w:spacing w:val="-15"/>
          <w:w w:val="105"/>
        </w:rPr>
        <w:t> </w:t>
      </w:r>
      <w:r>
        <w:rPr>
          <w:color w:val="231F20"/>
          <w:w w:val="105"/>
        </w:rPr>
        <w:t>duy</w:t>
      </w:r>
      <w:r>
        <w:rPr>
          <w:color w:val="231F20"/>
          <w:spacing w:val="-15"/>
          <w:w w:val="105"/>
        </w:rPr>
        <w:t> </w:t>
      </w:r>
      <w:r>
        <w:rPr>
          <w:color w:val="231F20"/>
          <w:w w:val="105"/>
        </w:rPr>
        <w:t>5</w:t>
      </w:r>
      <w:r>
        <w:rPr>
          <w:color w:val="231F20"/>
          <w:spacing w:val="-15"/>
          <w:w w:val="105"/>
        </w:rPr>
        <w:t> </w:t>
      </w:r>
      <w:r>
        <w:rPr>
          <w:color w:val="231F20"/>
          <w:w w:val="105"/>
        </w:rPr>
        <w:t>kiếp,</w:t>
      </w:r>
      <w:r>
        <w:rPr>
          <w:color w:val="231F20"/>
          <w:spacing w:val="-15"/>
          <w:w w:val="105"/>
        </w:rPr>
        <w:t> </w:t>
      </w:r>
      <w:r>
        <w:rPr>
          <w:color w:val="231F20"/>
          <w:w w:val="105"/>
        </w:rPr>
        <w:t>suy</w:t>
      </w:r>
      <w:r>
        <w:rPr>
          <w:color w:val="231F20"/>
          <w:spacing w:val="-15"/>
          <w:w w:val="105"/>
        </w:rPr>
        <w:t> </w:t>
      </w:r>
      <w:r>
        <w:rPr>
          <w:color w:val="231F20"/>
          <w:w w:val="105"/>
        </w:rPr>
        <w:t>nghĩ</w:t>
      </w:r>
      <w:r>
        <w:rPr>
          <w:color w:val="231F20"/>
          <w:spacing w:val="-15"/>
          <w:w w:val="105"/>
        </w:rPr>
        <w:t> </w:t>
      </w:r>
      <w:r>
        <w:rPr>
          <w:color w:val="231F20"/>
          <w:w w:val="105"/>
        </w:rPr>
        <w:t>thành công, thế giới Cực Lạc hiện tiền. Hết thảy các pháp sinh từ tâm tưởng, chẳng phải là đạo lý như vậy ư? Nay chúng ta hiểu</w:t>
      </w:r>
      <w:r>
        <w:rPr>
          <w:color w:val="231F20"/>
          <w:spacing w:val="-19"/>
          <w:w w:val="105"/>
        </w:rPr>
        <w:t> </w:t>
      </w:r>
      <w:r>
        <w:rPr>
          <w:color w:val="231F20"/>
          <w:w w:val="105"/>
        </w:rPr>
        <w:t>rõ,</w:t>
      </w:r>
      <w:r>
        <w:rPr>
          <w:color w:val="231F20"/>
          <w:spacing w:val="-19"/>
          <w:w w:val="105"/>
        </w:rPr>
        <w:t> </w:t>
      </w:r>
      <w:r>
        <w:rPr>
          <w:color w:val="231F20"/>
          <w:w w:val="105"/>
        </w:rPr>
        <w:t>chúng</w:t>
      </w:r>
      <w:r>
        <w:rPr>
          <w:color w:val="231F20"/>
          <w:spacing w:val="-19"/>
          <w:w w:val="105"/>
        </w:rPr>
        <w:t> </w:t>
      </w:r>
      <w:r>
        <w:rPr>
          <w:color w:val="231F20"/>
          <w:w w:val="105"/>
        </w:rPr>
        <w:t>ta</w:t>
      </w:r>
      <w:r>
        <w:rPr>
          <w:color w:val="231F20"/>
          <w:spacing w:val="-19"/>
          <w:w w:val="105"/>
        </w:rPr>
        <w:t> </w:t>
      </w:r>
      <w:r>
        <w:rPr>
          <w:color w:val="231F20"/>
          <w:w w:val="105"/>
        </w:rPr>
        <w:t>có</w:t>
      </w:r>
      <w:r>
        <w:rPr>
          <w:color w:val="231F20"/>
          <w:spacing w:val="-19"/>
          <w:w w:val="105"/>
        </w:rPr>
        <w:t> </w:t>
      </w:r>
      <w:r>
        <w:rPr>
          <w:color w:val="231F20"/>
          <w:w w:val="105"/>
        </w:rPr>
        <w:t>nhiều</w:t>
      </w:r>
      <w:r>
        <w:rPr>
          <w:color w:val="231F20"/>
          <w:spacing w:val="-19"/>
          <w:w w:val="105"/>
        </w:rPr>
        <w:t> </w:t>
      </w:r>
      <w:r>
        <w:rPr>
          <w:color w:val="231F20"/>
          <w:w w:val="105"/>
        </w:rPr>
        <w:t>đồng</w:t>
      </w:r>
      <w:r>
        <w:rPr>
          <w:color w:val="231F20"/>
          <w:spacing w:val="-19"/>
          <w:w w:val="105"/>
        </w:rPr>
        <w:t> </w:t>
      </w:r>
      <w:r>
        <w:rPr>
          <w:color w:val="231F20"/>
          <w:w w:val="105"/>
        </w:rPr>
        <w:t>học</w:t>
      </w:r>
      <w:r>
        <w:rPr>
          <w:color w:val="231F20"/>
          <w:spacing w:val="-19"/>
          <w:w w:val="105"/>
        </w:rPr>
        <w:t> </w:t>
      </w:r>
      <w:r>
        <w:rPr>
          <w:color w:val="231F20"/>
          <w:w w:val="105"/>
        </w:rPr>
        <w:t>ngần</w:t>
      </w:r>
      <w:r>
        <w:rPr>
          <w:color w:val="231F20"/>
          <w:spacing w:val="-19"/>
          <w:w w:val="105"/>
        </w:rPr>
        <w:t> </w:t>
      </w:r>
      <w:r>
        <w:rPr>
          <w:color w:val="231F20"/>
          <w:w w:val="105"/>
        </w:rPr>
        <w:t>ấy,</w:t>
      </w:r>
      <w:r>
        <w:rPr>
          <w:color w:val="231F20"/>
          <w:spacing w:val="-19"/>
          <w:w w:val="105"/>
        </w:rPr>
        <w:t> </w:t>
      </w:r>
      <w:r>
        <w:rPr>
          <w:color w:val="231F20"/>
          <w:w w:val="105"/>
        </w:rPr>
        <w:t>nếu</w:t>
      </w:r>
      <w:r>
        <w:rPr>
          <w:color w:val="231F20"/>
          <w:spacing w:val="-19"/>
          <w:w w:val="105"/>
        </w:rPr>
        <w:t> </w:t>
      </w: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hiểu được thâm ý hàm tàng trong câu này, Phật A Di Đà lại còn chứng minh cho quý vị, thế giới Cực Lạc thật sự do Ngài tưởng ra, từ trong Không sinh ra Có.</w:t>
      </w:r>
    </w:p>
    <w:p>
      <w:pPr>
        <w:pStyle w:val="BodyText"/>
        <w:spacing w:line="297" w:lineRule="auto" w:before="146"/>
        <w:ind w:left="103" w:right="402" w:firstLine="453"/>
        <w:jc w:val="both"/>
      </w:pPr>
      <w:r>
        <w:rPr>
          <w:color w:val="231F20"/>
          <w:w w:val="110"/>
        </w:rPr>
        <w:t>Nếu chúng ta có thể sử dụng thời gian 50 năm, dùng thời</w:t>
      </w:r>
      <w:r>
        <w:rPr>
          <w:color w:val="231F20"/>
          <w:spacing w:val="-7"/>
          <w:w w:val="110"/>
        </w:rPr>
        <w:t> </w:t>
      </w:r>
      <w:r>
        <w:rPr>
          <w:color w:val="231F20"/>
          <w:w w:val="110"/>
        </w:rPr>
        <w:t>gian</w:t>
      </w:r>
      <w:r>
        <w:rPr>
          <w:color w:val="231F20"/>
          <w:spacing w:val="-7"/>
          <w:w w:val="110"/>
        </w:rPr>
        <w:t> </w:t>
      </w:r>
      <w:r>
        <w:rPr>
          <w:color w:val="231F20"/>
          <w:w w:val="110"/>
        </w:rPr>
        <w:t>100</w:t>
      </w:r>
      <w:r>
        <w:rPr>
          <w:color w:val="231F20"/>
          <w:spacing w:val="-7"/>
          <w:w w:val="110"/>
        </w:rPr>
        <w:t> </w:t>
      </w:r>
      <w:r>
        <w:rPr>
          <w:color w:val="231F20"/>
          <w:w w:val="110"/>
        </w:rPr>
        <w:t>năm</w:t>
      </w:r>
      <w:r>
        <w:rPr>
          <w:color w:val="231F20"/>
          <w:spacing w:val="-7"/>
          <w:w w:val="110"/>
        </w:rPr>
        <w:t> </w:t>
      </w:r>
      <w:r>
        <w:rPr>
          <w:color w:val="231F20"/>
          <w:w w:val="110"/>
        </w:rPr>
        <w:t>để</w:t>
      </w:r>
      <w:r>
        <w:rPr>
          <w:color w:val="231F20"/>
          <w:spacing w:val="-6"/>
          <w:w w:val="110"/>
        </w:rPr>
        <w:t> </w:t>
      </w:r>
      <w:r>
        <w:rPr>
          <w:color w:val="231F20"/>
          <w:w w:val="110"/>
        </w:rPr>
        <w:t>suy</w:t>
      </w:r>
      <w:r>
        <w:rPr>
          <w:color w:val="231F20"/>
          <w:spacing w:val="-7"/>
          <w:w w:val="110"/>
        </w:rPr>
        <w:t> </w:t>
      </w:r>
      <w:r>
        <w:rPr>
          <w:color w:val="231F20"/>
          <w:w w:val="110"/>
        </w:rPr>
        <w:t>tưởng,</w:t>
      </w:r>
      <w:r>
        <w:rPr>
          <w:color w:val="231F20"/>
          <w:spacing w:val="-7"/>
          <w:w w:val="110"/>
        </w:rPr>
        <w:t> </w:t>
      </w:r>
      <w:r>
        <w:rPr>
          <w:color w:val="231F20"/>
          <w:w w:val="110"/>
        </w:rPr>
        <w:t>suy</w:t>
      </w:r>
      <w:r>
        <w:rPr>
          <w:color w:val="231F20"/>
          <w:spacing w:val="-7"/>
          <w:w w:val="110"/>
        </w:rPr>
        <w:t> </w:t>
      </w:r>
      <w:r>
        <w:rPr>
          <w:color w:val="231F20"/>
          <w:w w:val="110"/>
        </w:rPr>
        <w:t>tưởng</w:t>
      </w:r>
      <w:r>
        <w:rPr>
          <w:color w:val="231F20"/>
          <w:spacing w:val="-7"/>
          <w:w w:val="110"/>
        </w:rPr>
        <w:t> </w:t>
      </w:r>
      <w:r>
        <w:rPr>
          <w:color w:val="231F20"/>
          <w:w w:val="110"/>
        </w:rPr>
        <w:t>khiến</w:t>
      </w:r>
      <w:r>
        <w:rPr>
          <w:color w:val="231F20"/>
          <w:spacing w:val="-7"/>
          <w:w w:val="110"/>
        </w:rPr>
        <w:t> </w:t>
      </w:r>
      <w:r>
        <w:rPr>
          <w:color w:val="231F20"/>
          <w:w w:val="110"/>
        </w:rPr>
        <w:t>cho</w:t>
      </w:r>
      <w:r>
        <w:rPr>
          <w:color w:val="231F20"/>
          <w:spacing w:val="-7"/>
          <w:w w:val="110"/>
        </w:rPr>
        <w:t> </w:t>
      </w:r>
      <w:r>
        <w:rPr>
          <w:color w:val="231F20"/>
          <w:w w:val="110"/>
        </w:rPr>
        <w:t>địa </w:t>
      </w:r>
      <w:r>
        <w:rPr>
          <w:color w:val="231F20"/>
          <w:w w:val="105"/>
        </w:rPr>
        <w:t>cầu khôi phục bình thường giống như thế giới Cực Lạc, có </w:t>
      </w:r>
      <w:r>
        <w:rPr>
          <w:color w:val="231F20"/>
          <w:w w:val="110"/>
        </w:rPr>
        <w:t>thể</w:t>
      </w:r>
      <w:r>
        <w:rPr>
          <w:color w:val="231F20"/>
          <w:spacing w:val="-5"/>
          <w:w w:val="110"/>
        </w:rPr>
        <w:t> </w:t>
      </w:r>
      <w:r>
        <w:rPr>
          <w:color w:val="231F20"/>
          <w:w w:val="110"/>
        </w:rPr>
        <w:t>thành</w:t>
      </w:r>
      <w:r>
        <w:rPr>
          <w:color w:val="231F20"/>
          <w:spacing w:val="-6"/>
          <w:w w:val="110"/>
        </w:rPr>
        <w:t> </w:t>
      </w:r>
      <w:r>
        <w:rPr>
          <w:color w:val="231F20"/>
          <w:w w:val="110"/>
        </w:rPr>
        <w:t>công</w:t>
      </w:r>
      <w:r>
        <w:rPr>
          <w:color w:val="231F20"/>
          <w:spacing w:val="-5"/>
          <w:w w:val="110"/>
        </w:rPr>
        <w:t> </w:t>
      </w:r>
      <w:r>
        <w:rPr>
          <w:color w:val="231F20"/>
          <w:w w:val="110"/>
        </w:rPr>
        <w:t>hay</w:t>
      </w:r>
      <w:r>
        <w:rPr>
          <w:color w:val="231F20"/>
          <w:spacing w:val="-5"/>
          <w:w w:val="110"/>
        </w:rPr>
        <w:t> </w:t>
      </w:r>
      <w:r>
        <w:rPr>
          <w:color w:val="231F20"/>
          <w:w w:val="110"/>
        </w:rPr>
        <w:t>không?</w:t>
      </w:r>
      <w:r>
        <w:rPr>
          <w:color w:val="231F20"/>
          <w:spacing w:val="-6"/>
          <w:w w:val="110"/>
        </w:rPr>
        <w:t> </w:t>
      </w:r>
      <w:r>
        <w:rPr>
          <w:color w:val="231F20"/>
          <w:w w:val="110"/>
        </w:rPr>
        <w:t>Chắc</w:t>
      </w:r>
      <w:r>
        <w:rPr>
          <w:color w:val="231F20"/>
          <w:spacing w:val="-5"/>
          <w:w w:val="110"/>
        </w:rPr>
        <w:t> </w:t>
      </w:r>
      <w:r>
        <w:rPr>
          <w:color w:val="231F20"/>
          <w:w w:val="110"/>
        </w:rPr>
        <w:t>chắn</w:t>
      </w:r>
      <w:r>
        <w:rPr>
          <w:color w:val="231F20"/>
          <w:spacing w:val="-5"/>
          <w:w w:val="110"/>
        </w:rPr>
        <w:t> </w:t>
      </w:r>
      <w:r>
        <w:rPr>
          <w:color w:val="231F20"/>
          <w:w w:val="110"/>
        </w:rPr>
        <w:t>có</w:t>
      </w:r>
      <w:r>
        <w:rPr>
          <w:color w:val="231F20"/>
          <w:spacing w:val="-5"/>
          <w:w w:val="110"/>
        </w:rPr>
        <w:t> </w:t>
      </w:r>
      <w:r>
        <w:rPr>
          <w:color w:val="231F20"/>
          <w:w w:val="110"/>
        </w:rPr>
        <w:t>thể</w:t>
      </w:r>
      <w:r>
        <w:rPr>
          <w:color w:val="231F20"/>
          <w:spacing w:val="-6"/>
          <w:w w:val="110"/>
        </w:rPr>
        <w:t> </w:t>
      </w:r>
      <w:r>
        <w:rPr>
          <w:color w:val="231F20"/>
          <w:w w:val="110"/>
        </w:rPr>
        <w:t>thành</w:t>
      </w:r>
      <w:r>
        <w:rPr>
          <w:color w:val="231F20"/>
          <w:spacing w:val="-6"/>
          <w:w w:val="110"/>
        </w:rPr>
        <w:t> </w:t>
      </w:r>
      <w:r>
        <w:rPr>
          <w:color w:val="231F20"/>
          <w:w w:val="110"/>
        </w:rPr>
        <w:t>công. </w:t>
      </w:r>
      <w:r>
        <w:rPr>
          <w:color w:val="231F20"/>
          <w:w w:val="105"/>
        </w:rPr>
        <w:t>Chỉ có một niệm, chẳng thể có niệm thứ hai. Niệm thứ hai </w:t>
      </w:r>
      <w:r>
        <w:rPr>
          <w:color w:val="231F20"/>
          <w:w w:val="110"/>
        </w:rPr>
        <w:t>là</w:t>
      </w:r>
      <w:r>
        <w:rPr>
          <w:color w:val="231F20"/>
          <w:spacing w:val="-19"/>
          <w:w w:val="110"/>
        </w:rPr>
        <w:t> </w:t>
      </w:r>
      <w:r>
        <w:rPr>
          <w:color w:val="231F20"/>
          <w:w w:val="110"/>
        </w:rPr>
        <w:t>xen</w:t>
      </w:r>
      <w:r>
        <w:rPr>
          <w:color w:val="231F20"/>
          <w:spacing w:val="-19"/>
          <w:w w:val="110"/>
        </w:rPr>
        <w:t> </w:t>
      </w:r>
      <w:r>
        <w:rPr>
          <w:color w:val="231F20"/>
          <w:w w:val="110"/>
        </w:rPr>
        <w:t>tạp,</w:t>
      </w:r>
      <w:r>
        <w:rPr>
          <w:color w:val="231F20"/>
          <w:spacing w:val="-19"/>
          <w:w w:val="110"/>
        </w:rPr>
        <w:t> </w:t>
      </w:r>
      <w:r>
        <w:rPr>
          <w:color w:val="231F20"/>
          <w:w w:val="110"/>
        </w:rPr>
        <w:t>phá</w:t>
      </w:r>
      <w:r>
        <w:rPr>
          <w:color w:val="231F20"/>
          <w:spacing w:val="-19"/>
          <w:w w:val="110"/>
        </w:rPr>
        <w:t> </w:t>
      </w:r>
      <w:r>
        <w:rPr>
          <w:color w:val="231F20"/>
          <w:w w:val="110"/>
        </w:rPr>
        <w:t>hoại</w:t>
      </w:r>
      <w:r>
        <w:rPr>
          <w:color w:val="231F20"/>
          <w:spacing w:val="-19"/>
          <w:w w:val="110"/>
        </w:rPr>
        <w:t> </w:t>
      </w:r>
      <w:r>
        <w:rPr>
          <w:color w:val="231F20"/>
          <w:w w:val="110"/>
        </w:rPr>
        <w:t>niệm</w:t>
      </w:r>
      <w:r>
        <w:rPr>
          <w:color w:val="231F20"/>
          <w:spacing w:val="-19"/>
          <w:w w:val="110"/>
        </w:rPr>
        <w:t> </w:t>
      </w:r>
      <w:r>
        <w:rPr>
          <w:color w:val="231F20"/>
          <w:w w:val="110"/>
        </w:rPr>
        <w:t>này.</w:t>
      </w:r>
      <w:r>
        <w:rPr>
          <w:color w:val="231F20"/>
          <w:spacing w:val="-19"/>
          <w:w w:val="110"/>
        </w:rPr>
        <w:t> </w:t>
      </w:r>
      <w:r>
        <w:rPr>
          <w:color w:val="231F20"/>
          <w:w w:val="110"/>
        </w:rPr>
        <w:t>Cùng</w:t>
      </w:r>
      <w:r>
        <w:rPr>
          <w:color w:val="231F20"/>
          <w:spacing w:val="-19"/>
          <w:w w:val="110"/>
        </w:rPr>
        <w:t> </w:t>
      </w:r>
      <w:r>
        <w:rPr>
          <w:color w:val="231F20"/>
          <w:w w:val="110"/>
        </w:rPr>
        <w:t>một</w:t>
      </w:r>
      <w:r>
        <w:rPr>
          <w:color w:val="231F20"/>
          <w:spacing w:val="-19"/>
          <w:w w:val="110"/>
        </w:rPr>
        <w:t> </w:t>
      </w:r>
      <w:r>
        <w:rPr>
          <w:color w:val="231F20"/>
          <w:w w:val="110"/>
        </w:rPr>
        <w:t>đạo</w:t>
      </w:r>
      <w:r>
        <w:rPr>
          <w:color w:val="231F20"/>
          <w:spacing w:val="-19"/>
          <w:w w:val="110"/>
        </w:rPr>
        <w:t> </w:t>
      </w:r>
      <w:r>
        <w:rPr>
          <w:color w:val="231F20"/>
          <w:w w:val="110"/>
        </w:rPr>
        <w:t>lý</w:t>
      </w:r>
      <w:r>
        <w:rPr>
          <w:color w:val="231F20"/>
          <w:spacing w:val="-19"/>
          <w:w w:val="110"/>
        </w:rPr>
        <w:t> </w:t>
      </w:r>
      <w:r>
        <w:rPr>
          <w:color w:val="231F20"/>
          <w:w w:val="110"/>
        </w:rPr>
        <w:t>giống</w:t>
      </w:r>
      <w:r>
        <w:rPr>
          <w:color w:val="231F20"/>
          <w:spacing w:val="-19"/>
          <w:w w:val="110"/>
        </w:rPr>
        <w:t> </w:t>
      </w:r>
      <w:r>
        <w:rPr>
          <w:color w:val="231F20"/>
          <w:w w:val="110"/>
        </w:rPr>
        <w:t>như vậy, chúng ta chỉ có một niệm thanh tịnh, nghĩ thân tâm </w:t>
      </w:r>
      <w:r>
        <w:rPr>
          <w:color w:val="231F20"/>
          <w:w w:val="105"/>
        </w:rPr>
        <w:t>của chính mình mạnh khỏe, có thể đạt được thân tâm khỏe </w:t>
      </w:r>
      <w:r>
        <w:rPr>
          <w:color w:val="231F20"/>
          <w:w w:val="110"/>
        </w:rPr>
        <w:t>mạnh hay không? Có thể! Thế gian có pháp hay không? </w:t>
      </w:r>
      <w:r>
        <w:rPr>
          <w:color w:val="231F20"/>
          <w:w w:val="105"/>
        </w:rPr>
        <w:t>Không</w:t>
      </w:r>
      <w:r>
        <w:rPr>
          <w:color w:val="231F20"/>
          <w:spacing w:val="-3"/>
          <w:w w:val="105"/>
        </w:rPr>
        <w:t> </w:t>
      </w:r>
      <w:r>
        <w:rPr>
          <w:color w:val="231F20"/>
          <w:w w:val="105"/>
        </w:rPr>
        <w:t>có</w:t>
      </w:r>
      <w:r>
        <w:rPr>
          <w:color w:val="231F20"/>
          <w:spacing w:val="-2"/>
          <w:w w:val="105"/>
        </w:rPr>
        <w:t> </w:t>
      </w:r>
      <w:r>
        <w:rPr>
          <w:color w:val="231F20"/>
          <w:w w:val="105"/>
        </w:rPr>
        <w:t>pháp.</w:t>
      </w:r>
      <w:r>
        <w:rPr>
          <w:color w:val="231F20"/>
          <w:spacing w:val="-3"/>
          <w:w w:val="105"/>
        </w:rPr>
        <w:t> </w:t>
      </w:r>
      <w:r>
        <w:rPr>
          <w:color w:val="231F20"/>
          <w:w w:val="105"/>
        </w:rPr>
        <w:t>Pháp</w:t>
      </w:r>
      <w:r>
        <w:rPr>
          <w:color w:val="231F20"/>
          <w:spacing w:val="-2"/>
          <w:w w:val="105"/>
        </w:rPr>
        <w:t> </w:t>
      </w:r>
      <w:r>
        <w:rPr>
          <w:color w:val="231F20"/>
          <w:w w:val="105"/>
        </w:rPr>
        <w:t>gì</w:t>
      </w:r>
      <w:r>
        <w:rPr>
          <w:color w:val="231F20"/>
          <w:spacing w:val="-3"/>
          <w:w w:val="105"/>
        </w:rPr>
        <w:t> </w:t>
      </w:r>
      <w:r>
        <w:rPr>
          <w:color w:val="231F20"/>
          <w:w w:val="105"/>
        </w:rPr>
        <w:t>cũng</w:t>
      </w:r>
      <w:r>
        <w:rPr>
          <w:color w:val="231F20"/>
          <w:spacing w:val="-2"/>
          <w:w w:val="105"/>
        </w:rPr>
        <w:t> </w:t>
      </w:r>
      <w:r>
        <w:rPr>
          <w:color w:val="231F20"/>
          <w:w w:val="105"/>
        </w:rPr>
        <w:t>không</w:t>
      </w:r>
      <w:r>
        <w:rPr>
          <w:color w:val="231F20"/>
          <w:spacing w:val="-3"/>
          <w:w w:val="105"/>
        </w:rPr>
        <w:t> </w:t>
      </w:r>
      <w:r>
        <w:rPr>
          <w:color w:val="231F20"/>
          <w:w w:val="105"/>
        </w:rPr>
        <w:t>có.</w:t>
      </w:r>
      <w:r>
        <w:rPr>
          <w:color w:val="231F20"/>
          <w:spacing w:val="-2"/>
          <w:w w:val="105"/>
        </w:rPr>
        <w:t> </w:t>
      </w:r>
      <w:r>
        <w:rPr>
          <w:color w:val="231F20"/>
          <w:w w:val="105"/>
        </w:rPr>
        <w:t>Hễ</w:t>
      </w:r>
      <w:r>
        <w:rPr>
          <w:color w:val="231F20"/>
          <w:spacing w:val="-2"/>
          <w:w w:val="105"/>
        </w:rPr>
        <w:t> </w:t>
      </w:r>
      <w:r>
        <w:rPr>
          <w:color w:val="231F20"/>
          <w:w w:val="105"/>
        </w:rPr>
        <w:t>có</w:t>
      </w:r>
      <w:r>
        <w:rPr>
          <w:color w:val="231F20"/>
          <w:spacing w:val="-2"/>
          <w:w w:val="105"/>
        </w:rPr>
        <w:t> </w:t>
      </w:r>
      <w:r>
        <w:rPr>
          <w:color w:val="231F20"/>
          <w:w w:val="105"/>
        </w:rPr>
        <w:t>thì</w:t>
      </w:r>
      <w:r>
        <w:rPr>
          <w:color w:val="231F20"/>
          <w:spacing w:val="-3"/>
          <w:w w:val="105"/>
        </w:rPr>
        <w:t> </w:t>
      </w:r>
      <w:r>
        <w:rPr>
          <w:color w:val="231F20"/>
          <w:w w:val="105"/>
        </w:rPr>
        <w:t>là</w:t>
      </w:r>
      <w:r>
        <w:rPr>
          <w:color w:val="231F20"/>
          <w:spacing w:val="-3"/>
          <w:w w:val="105"/>
        </w:rPr>
        <w:t> </w:t>
      </w:r>
      <w:r>
        <w:rPr>
          <w:color w:val="231F20"/>
          <w:w w:val="105"/>
        </w:rPr>
        <w:t>gì?</w:t>
      </w:r>
      <w:r>
        <w:rPr>
          <w:color w:val="231F20"/>
          <w:spacing w:val="-3"/>
          <w:w w:val="105"/>
        </w:rPr>
        <w:t> </w:t>
      </w:r>
      <w:r>
        <w:rPr>
          <w:color w:val="231F20"/>
          <w:w w:val="105"/>
        </w:rPr>
        <w:t>Có </w:t>
      </w:r>
      <w:r>
        <w:rPr>
          <w:color w:val="231F20"/>
          <w:w w:val="110"/>
        </w:rPr>
        <w:t>thì là tâm thái, là ý niệm.</w:t>
      </w:r>
    </w:p>
    <w:p>
      <w:pPr>
        <w:pStyle w:val="BodyText"/>
        <w:spacing w:line="297" w:lineRule="auto" w:before="145"/>
        <w:ind w:left="103" w:right="405" w:firstLine="453"/>
        <w:jc w:val="both"/>
      </w:pPr>
      <w:r>
        <w:rPr>
          <w:color w:val="231F20"/>
          <w:w w:val="110"/>
        </w:rPr>
        <w:t>Vì</w:t>
      </w:r>
      <w:r>
        <w:rPr>
          <w:color w:val="231F20"/>
          <w:spacing w:val="-18"/>
          <w:w w:val="110"/>
        </w:rPr>
        <w:t> </w:t>
      </w:r>
      <w:r>
        <w:rPr>
          <w:color w:val="231F20"/>
          <w:w w:val="110"/>
        </w:rPr>
        <w:t>thế,</w:t>
      </w:r>
      <w:r>
        <w:rPr>
          <w:color w:val="231F20"/>
          <w:spacing w:val="-18"/>
          <w:w w:val="110"/>
        </w:rPr>
        <w:t> </w:t>
      </w:r>
      <w:r>
        <w:rPr>
          <w:color w:val="231F20"/>
          <w:w w:val="110"/>
        </w:rPr>
        <w:t>các</w:t>
      </w:r>
      <w:r>
        <w:rPr>
          <w:color w:val="231F20"/>
          <w:spacing w:val="-18"/>
          <w:w w:val="110"/>
        </w:rPr>
        <w:t> </w:t>
      </w:r>
      <w:r>
        <w:rPr>
          <w:color w:val="231F20"/>
          <w:w w:val="110"/>
        </w:rPr>
        <w:t>nhà</w:t>
      </w:r>
      <w:r>
        <w:rPr>
          <w:color w:val="231F20"/>
          <w:spacing w:val="-18"/>
          <w:w w:val="110"/>
        </w:rPr>
        <w:t> </w:t>
      </w:r>
      <w:r>
        <w:rPr>
          <w:color w:val="231F20"/>
          <w:w w:val="110"/>
        </w:rPr>
        <w:t>khoa</w:t>
      </w:r>
      <w:r>
        <w:rPr>
          <w:color w:val="231F20"/>
          <w:spacing w:val="-18"/>
          <w:w w:val="110"/>
        </w:rPr>
        <w:t> </w:t>
      </w:r>
      <w:r>
        <w:rPr>
          <w:color w:val="231F20"/>
          <w:w w:val="110"/>
        </w:rPr>
        <w:t>học</w:t>
      </w:r>
      <w:r>
        <w:rPr>
          <w:color w:val="231F20"/>
          <w:spacing w:val="-18"/>
          <w:w w:val="110"/>
        </w:rPr>
        <w:t> </w:t>
      </w:r>
      <w:r>
        <w:rPr>
          <w:color w:val="231F20"/>
          <w:w w:val="110"/>
        </w:rPr>
        <w:t>ngày</w:t>
      </w:r>
      <w:r>
        <w:rPr>
          <w:color w:val="231F20"/>
          <w:spacing w:val="-18"/>
          <w:w w:val="110"/>
        </w:rPr>
        <w:t> </w:t>
      </w:r>
      <w:r>
        <w:rPr>
          <w:color w:val="231F20"/>
          <w:w w:val="110"/>
        </w:rPr>
        <w:t>nay</w:t>
      </w:r>
      <w:r>
        <w:rPr>
          <w:color w:val="231F20"/>
          <w:spacing w:val="-18"/>
          <w:w w:val="110"/>
        </w:rPr>
        <w:t> </w:t>
      </w:r>
      <w:r>
        <w:rPr>
          <w:color w:val="231F20"/>
          <w:w w:val="110"/>
        </w:rPr>
        <w:t>bảo:</w:t>
      </w:r>
      <w:r>
        <w:rPr>
          <w:color w:val="231F20"/>
          <w:spacing w:val="-18"/>
          <w:w w:val="110"/>
        </w:rPr>
        <w:t> </w:t>
      </w:r>
      <w:r>
        <w:rPr>
          <w:color w:val="231F20"/>
          <w:w w:val="110"/>
        </w:rPr>
        <w:t>Tất</w:t>
      </w:r>
      <w:r>
        <w:rPr>
          <w:color w:val="231F20"/>
          <w:spacing w:val="-18"/>
          <w:w w:val="110"/>
        </w:rPr>
        <w:t> </w:t>
      </w:r>
      <w:r>
        <w:rPr>
          <w:color w:val="231F20"/>
          <w:w w:val="110"/>
        </w:rPr>
        <w:t>cả</w:t>
      </w:r>
      <w:r>
        <w:rPr>
          <w:color w:val="231F20"/>
          <w:spacing w:val="-18"/>
          <w:w w:val="110"/>
        </w:rPr>
        <w:t> </w:t>
      </w:r>
      <w:r>
        <w:rPr>
          <w:color w:val="231F20"/>
          <w:w w:val="110"/>
        </w:rPr>
        <w:t>các</w:t>
      </w:r>
      <w:r>
        <w:rPr>
          <w:color w:val="231F20"/>
          <w:spacing w:val="-18"/>
          <w:w w:val="110"/>
        </w:rPr>
        <w:t> </w:t>
      </w:r>
      <w:r>
        <w:rPr>
          <w:color w:val="231F20"/>
          <w:w w:val="110"/>
        </w:rPr>
        <w:t>hiện </w:t>
      </w:r>
      <w:r>
        <w:rPr>
          <w:color w:val="231F20"/>
          <w:w w:val="105"/>
        </w:rPr>
        <w:t>tượng</w:t>
      </w:r>
      <w:r>
        <w:rPr>
          <w:color w:val="231F20"/>
          <w:spacing w:val="-7"/>
          <w:w w:val="105"/>
        </w:rPr>
        <w:t> </w:t>
      </w:r>
      <w:r>
        <w:rPr>
          <w:color w:val="231F20"/>
          <w:w w:val="105"/>
        </w:rPr>
        <w:t>vật</w:t>
      </w:r>
      <w:r>
        <w:rPr>
          <w:color w:val="231F20"/>
          <w:spacing w:val="-7"/>
          <w:w w:val="105"/>
        </w:rPr>
        <w:t> </w:t>
      </w:r>
      <w:r>
        <w:rPr>
          <w:color w:val="231F20"/>
          <w:w w:val="105"/>
        </w:rPr>
        <w:t>chất</w:t>
      </w:r>
      <w:r>
        <w:rPr>
          <w:color w:val="231F20"/>
          <w:spacing w:val="-7"/>
          <w:w w:val="105"/>
        </w:rPr>
        <w:t> </w:t>
      </w:r>
      <w:r>
        <w:rPr>
          <w:color w:val="231F20"/>
          <w:w w:val="105"/>
        </w:rPr>
        <w:t>trong</w:t>
      </w:r>
      <w:r>
        <w:rPr>
          <w:color w:val="231F20"/>
          <w:spacing w:val="-7"/>
          <w:w w:val="105"/>
        </w:rPr>
        <w:t> </w:t>
      </w:r>
      <w:r>
        <w:rPr>
          <w:color w:val="231F20"/>
          <w:w w:val="105"/>
        </w:rPr>
        <w:t>thế</w:t>
      </w:r>
      <w:r>
        <w:rPr>
          <w:color w:val="231F20"/>
          <w:spacing w:val="-7"/>
          <w:w w:val="105"/>
        </w:rPr>
        <w:t> </w:t>
      </w:r>
      <w:r>
        <w:rPr>
          <w:color w:val="231F20"/>
          <w:w w:val="105"/>
        </w:rPr>
        <w:t>gian</w:t>
      </w:r>
      <w:r>
        <w:rPr>
          <w:color w:val="231F20"/>
          <w:spacing w:val="-7"/>
          <w:w w:val="105"/>
        </w:rPr>
        <w:t> </w:t>
      </w:r>
      <w:r>
        <w:rPr>
          <w:color w:val="231F20"/>
          <w:w w:val="105"/>
        </w:rPr>
        <w:t>đều</w:t>
      </w:r>
      <w:r>
        <w:rPr>
          <w:color w:val="231F20"/>
          <w:spacing w:val="-7"/>
          <w:w w:val="105"/>
        </w:rPr>
        <w:t> </w:t>
      </w:r>
      <w:r>
        <w:rPr>
          <w:color w:val="231F20"/>
          <w:w w:val="105"/>
        </w:rPr>
        <w:t>do</w:t>
      </w:r>
      <w:r>
        <w:rPr>
          <w:color w:val="231F20"/>
          <w:spacing w:val="-7"/>
          <w:w w:val="105"/>
        </w:rPr>
        <w:t> </w:t>
      </w:r>
      <w:r>
        <w:rPr>
          <w:color w:val="231F20"/>
          <w:w w:val="105"/>
        </w:rPr>
        <w:t>ý</w:t>
      </w:r>
      <w:r>
        <w:rPr>
          <w:color w:val="231F20"/>
          <w:spacing w:val="-7"/>
          <w:w w:val="105"/>
        </w:rPr>
        <w:t> </w:t>
      </w:r>
      <w:r>
        <w:rPr>
          <w:color w:val="231F20"/>
          <w:w w:val="105"/>
        </w:rPr>
        <w:t>niệm</w:t>
      </w:r>
      <w:r>
        <w:rPr>
          <w:color w:val="231F20"/>
          <w:spacing w:val="-7"/>
          <w:w w:val="105"/>
        </w:rPr>
        <w:t> </w:t>
      </w:r>
      <w:r>
        <w:rPr>
          <w:color w:val="231F20"/>
          <w:w w:val="105"/>
        </w:rPr>
        <w:t>tích</w:t>
      </w:r>
      <w:r>
        <w:rPr>
          <w:color w:val="231F20"/>
          <w:spacing w:val="-7"/>
          <w:w w:val="105"/>
        </w:rPr>
        <w:t> </w:t>
      </w:r>
      <w:r>
        <w:rPr>
          <w:color w:val="231F20"/>
          <w:w w:val="105"/>
        </w:rPr>
        <w:t>lũy</w:t>
      </w:r>
      <w:r>
        <w:rPr>
          <w:color w:val="231F20"/>
          <w:spacing w:val="-7"/>
          <w:w w:val="105"/>
        </w:rPr>
        <w:t> </w:t>
      </w:r>
      <w:r>
        <w:rPr>
          <w:color w:val="231F20"/>
          <w:w w:val="105"/>
        </w:rPr>
        <w:t>liên</w:t>
      </w:r>
      <w:r>
        <w:rPr>
          <w:color w:val="231F20"/>
          <w:spacing w:val="-7"/>
          <w:w w:val="105"/>
        </w:rPr>
        <w:t> </w:t>
      </w:r>
      <w:r>
        <w:rPr>
          <w:color w:val="231F20"/>
          <w:w w:val="105"/>
        </w:rPr>
        <w:t>tục </w:t>
      </w:r>
      <w:r>
        <w:rPr>
          <w:color w:val="231F20"/>
          <w:w w:val="110"/>
        </w:rPr>
        <w:t>phát</w:t>
      </w:r>
      <w:r>
        <w:rPr>
          <w:color w:val="231F20"/>
          <w:spacing w:val="-11"/>
          <w:w w:val="110"/>
        </w:rPr>
        <w:t> </w:t>
      </w:r>
      <w:r>
        <w:rPr>
          <w:color w:val="231F20"/>
          <w:w w:val="110"/>
        </w:rPr>
        <w:t>sinh</w:t>
      </w:r>
      <w:r>
        <w:rPr>
          <w:color w:val="231F20"/>
          <w:spacing w:val="-11"/>
          <w:w w:val="110"/>
        </w:rPr>
        <w:t> </w:t>
      </w:r>
      <w:r>
        <w:rPr>
          <w:color w:val="231F20"/>
          <w:w w:val="110"/>
        </w:rPr>
        <w:t>huyễn</w:t>
      </w:r>
      <w:r>
        <w:rPr>
          <w:color w:val="231F20"/>
          <w:spacing w:val="-11"/>
          <w:w w:val="110"/>
        </w:rPr>
        <w:t> </w:t>
      </w:r>
      <w:r>
        <w:rPr>
          <w:color w:val="231F20"/>
          <w:w w:val="110"/>
        </w:rPr>
        <w:t>tướng,</w:t>
      </w:r>
      <w:r>
        <w:rPr>
          <w:color w:val="231F20"/>
          <w:spacing w:val="-10"/>
          <w:w w:val="110"/>
        </w:rPr>
        <w:t> </w:t>
      </w:r>
      <w:r>
        <w:rPr>
          <w:color w:val="231F20"/>
          <w:w w:val="110"/>
        </w:rPr>
        <w:t>được</w:t>
      </w:r>
      <w:r>
        <w:rPr>
          <w:color w:val="231F20"/>
          <w:spacing w:val="-11"/>
          <w:w w:val="110"/>
        </w:rPr>
        <w:t> </w:t>
      </w:r>
      <w:r>
        <w:rPr>
          <w:color w:val="231F20"/>
          <w:w w:val="110"/>
        </w:rPr>
        <w:t>gọi</w:t>
      </w:r>
      <w:r>
        <w:rPr>
          <w:color w:val="231F20"/>
          <w:spacing w:val="-11"/>
          <w:w w:val="110"/>
        </w:rPr>
        <w:t> </w:t>
      </w:r>
      <w:r>
        <w:rPr>
          <w:color w:val="231F20"/>
          <w:w w:val="110"/>
        </w:rPr>
        <w:t>là</w:t>
      </w:r>
      <w:r>
        <w:rPr>
          <w:color w:val="231F20"/>
          <w:spacing w:val="-10"/>
          <w:w w:val="110"/>
        </w:rPr>
        <w:t> </w:t>
      </w:r>
      <w:r>
        <w:rPr>
          <w:color w:val="231F20"/>
          <w:w w:val="110"/>
        </w:rPr>
        <w:t>vật</w:t>
      </w:r>
      <w:r>
        <w:rPr>
          <w:color w:val="231F20"/>
          <w:spacing w:val="-11"/>
          <w:w w:val="110"/>
        </w:rPr>
        <w:t> </w:t>
      </w:r>
      <w:r>
        <w:rPr>
          <w:color w:val="231F20"/>
          <w:w w:val="110"/>
        </w:rPr>
        <w:t>chất.</w:t>
      </w:r>
      <w:r>
        <w:rPr>
          <w:color w:val="231F20"/>
          <w:spacing w:val="-11"/>
          <w:w w:val="110"/>
        </w:rPr>
        <w:t> </w:t>
      </w:r>
      <w:r>
        <w:rPr>
          <w:color w:val="231F20"/>
          <w:w w:val="110"/>
        </w:rPr>
        <w:t>Trên</w:t>
      </w:r>
      <w:r>
        <w:rPr>
          <w:color w:val="231F20"/>
          <w:spacing w:val="-10"/>
          <w:w w:val="110"/>
        </w:rPr>
        <w:t> </w:t>
      </w:r>
      <w:r>
        <w:rPr>
          <w:color w:val="231F20"/>
          <w:w w:val="110"/>
        </w:rPr>
        <w:t>thực</w:t>
      </w:r>
      <w:r>
        <w:rPr>
          <w:color w:val="231F20"/>
          <w:spacing w:val="-11"/>
          <w:w w:val="110"/>
        </w:rPr>
        <w:t> </w:t>
      </w:r>
      <w:r>
        <w:rPr>
          <w:color w:val="231F20"/>
          <w:spacing w:val="-4"/>
          <w:w w:val="110"/>
        </w:rPr>
        <w:t>tế,</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1"/>
        <w:jc w:val="both"/>
      </w:pPr>
      <w:r>
        <w:rPr>
          <w:color w:val="231F20"/>
          <w:w w:val="105"/>
        </w:rPr>
        <w:t>không</w:t>
      </w:r>
      <w:r>
        <w:rPr>
          <w:color w:val="231F20"/>
          <w:spacing w:val="-14"/>
          <w:w w:val="105"/>
        </w:rPr>
        <w:t> </w:t>
      </w:r>
      <w:r>
        <w:rPr>
          <w:color w:val="231F20"/>
          <w:w w:val="105"/>
        </w:rPr>
        <w:t>có</w:t>
      </w:r>
      <w:r>
        <w:rPr>
          <w:color w:val="231F20"/>
          <w:spacing w:val="-14"/>
          <w:w w:val="105"/>
        </w:rPr>
        <w:t> </w:t>
      </w:r>
      <w:r>
        <w:rPr>
          <w:color w:val="231F20"/>
          <w:w w:val="105"/>
        </w:rPr>
        <w:t>vật</w:t>
      </w:r>
      <w:r>
        <w:rPr>
          <w:color w:val="231F20"/>
          <w:spacing w:val="-14"/>
          <w:w w:val="105"/>
        </w:rPr>
        <w:t> </w:t>
      </w:r>
      <w:r>
        <w:rPr>
          <w:color w:val="231F20"/>
          <w:w w:val="105"/>
        </w:rPr>
        <w:t>chất.</w:t>
      </w:r>
      <w:r>
        <w:rPr>
          <w:color w:val="231F20"/>
          <w:spacing w:val="-14"/>
          <w:w w:val="105"/>
        </w:rPr>
        <w:t> </w:t>
      </w:r>
      <w:r>
        <w:rPr>
          <w:color w:val="231F20"/>
          <w:w w:val="105"/>
        </w:rPr>
        <w:t>Bất</w:t>
      </w:r>
      <w:r>
        <w:rPr>
          <w:color w:val="231F20"/>
          <w:spacing w:val="-14"/>
          <w:w w:val="105"/>
        </w:rPr>
        <w:t> </w:t>
      </w:r>
      <w:r>
        <w:rPr>
          <w:color w:val="231F20"/>
          <w:w w:val="105"/>
        </w:rPr>
        <w:t>cứ</w:t>
      </w:r>
      <w:r>
        <w:rPr>
          <w:color w:val="231F20"/>
          <w:spacing w:val="-14"/>
          <w:w w:val="105"/>
        </w:rPr>
        <w:t> </w:t>
      </w:r>
      <w:r>
        <w:rPr>
          <w:color w:val="231F20"/>
          <w:w w:val="105"/>
        </w:rPr>
        <w:t>vật</w:t>
      </w:r>
      <w:r>
        <w:rPr>
          <w:color w:val="231F20"/>
          <w:spacing w:val="-14"/>
          <w:w w:val="105"/>
        </w:rPr>
        <w:t> </w:t>
      </w:r>
      <w:r>
        <w:rPr>
          <w:color w:val="231F20"/>
          <w:w w:val="105"/>
        </w:rPr>
        <w:t>chất</w:t>
      </w:r>
      <w:r>
        <w:rPr>
          <w:color w:val="231F20"/>
          <w:spacing w:val="-14"/>
          <w:w w:val="105"/>
        </w:rPr>
        <w:t> </w:t>
      </w:r>
      <w:r>
        <w:rPr>
          <w:color w:val="231F20"/>
          <w:w w:val="105"/>
        </w:rPr>
        <w:t>gì</w:t>
      </w:r>
      <w:r>
        <w:rPr>
          <w:color w:val="231F20"/>
          <w:spacing w:val="-14"/>
          <w:w w:val="105"/>
        </w:rPr>
        <w:t> </w:t>
      </w:r>
      <w:r>
        <w:rPr>
          <w:color w:val="231F20"/>
          <w:w w:val="105"/>
        </w:rPr>
        <w:t>cũng</w:t>
      </w:r>
      <w:r>
        <w:rPr>
          <w:color w:val="231F20"/>
          <w:spacing w:val="-14"/>
          <w:w w:val="105"/>
        </w:rPr>
        <w:t> </w:t>
      </w:r>
      <w:r>
        <w:rPr>
          <w:color w:val="231F20"/>
          <w:w w:val="105"/>
        </w:rPr>
        <w:t>có</w:t>
      </w:r>
      <w:r>
        <w:rPr>
          <w:color w:val="231F20"/>
          <w:spacing w:val="-14"/>
          <w:w w:val="105"/>
        </w:rPr>
        <w:t> </w:t>
      </w:r>
      <w:r>
        <w:rPr>
          <w:color w:val="231F20"/>
          <w:w w:val="105"/>
        </w:rPr>
        <w:t>thể</w:t>
      </w:r>
      <w:r>
        <w:rPr>
          <w:color w:val="231F20"/>
          <w:spacing w:val="-14"/>
          <w:w w:val="105"/>
        </w:rPr>
        <w:t> </w:t>
      </w:r>
      <w:r>
        <w:rPr>
          <w:color w:val="231F20"/>
          <w:w w:val="105"/>
        </w:rPr>
        <w:t>trở</w:t>
      </w:r>
      <w:r>
        <w:rPr>
          <w:color w:val="231F20"/>
          <w:spacing w:val="-14"/>
          <w:w w:val="105"/>
        </w:rPr>
        <w:t> </w:t>
      </w:r>
      <w:r>
        <w:rPr>
          <w:color w:val="231F20"/>
          <w:w w:val="105"/>
        </w:rPr>
        <w:t>về</w:t>
      </w:r>
      <w:r>
        <w:rPr>
          <w:color w:val="231F20"/>
          <w:spacing w:val="-14"/>
          <w:w w:val="105"/>
        </w:rPr>
        <w:t> </w:t>
      </w:r>
      <w:r>
        <w:rPr>
          <w:color w:val="231F20"/>
          <w:w w:val="105"/>
        </w:rPr>
        <w:t>năng lượng. Các khoa học gia đã đưa ra luận điểm này rất sớm. Vật chất và năng lượng có thể chuyển biến thành lẫn nhau, họ</w:t>
      </w:r>
      <w:r>
        <w:rPr>
          <w:color w:val="231F20"/>
          <w:spacing w:val="-13"/>
          <w:w w:val="105"/>
        </w:rPr>
        <w:t> </w:t>
      </w:r>
      <w:r>
        <w:rPr>
          <w:color w:val="231F20"/>
          <w:w w:val="105"/>
        </w:rPr>
        <w:t>đưa</w:t>
      </w:r>
      <w:r>
        <w:rPr>
          <w:color w:val="231F20"/>
          <w:spacing w:val="-13"/>
          <w:w w:val="105"/>
        </w:rPr>
        <w:t> </w:t>
      </w:r>
      <w:r>
        <w:rPr>
          <w:color w:val="231F20"/>
          <w:w w:val="105"/>
        </w:rPr>
        <w:t>ra</w:t>
      </w:r>
      <w:r>
        <w:rPr>
          <w:color w:val="231F20"/>
          <w:spacing w:val="-13"/>
          <w:w w:val="105"/>
        </w:rPr>
        <w:t> </w:t>
      </w:r>
      <w:r>
        <w:rPr>
          <w:color w:val="231F20"/>
          <w:w w:val="105"/>
        </w:rPr>
        <w:t>một</w:t>
      </w:r>
      <w:r>
        <w:rPr>
          <w:color w:val="231F20"/>
          <w:spacing w:val="-13"/>
          <w:w w:val="105"/>
        </w:rPr>
        <w:t> </w:t>
      </w:r>
      <w:r>
        <w:rPr>
          <w:color w:val="231F20"/>
          <w:w w:val="105"/>
        </w:rPr>
        <w:t>học</w:t>
      </w:r>
      <w:r>
        <w:rPr>
          <w:color w:val="231F20"/>
          <w:spacing w:val="-13"/>
          <w:w w:val="105"/>
        </w:rPr>
        <w:t> </w:t>
      </w:r>
      <w:r>
        <w:rPr>
          <w:color w:val="231F20"/>
          <w:w w:val="105"/>
        </w:rPr>
        <w:t>thuyết</w:t>
      </w:r>
      <w:r>
        <w:rPr>
          <w:color w:val="231F20"/>
          <w:spacing w:val="-13"/>
          <w:w w:val="105"/>
        </w:rPr>
        <w:t> </w:t>
      </w:r>
      <w:r>
        <w:rPr>
          <w:color w:val="231F20"/>
          <w:w w:val="105"/>
        </w:rPr>
        <w:t>như</w:t>
      </w:r>
      <w:r>
        <w:rPr>
          <w:color w:val="231F20"/>
          <w:spacing w:val="-13"/>
          <w:w w:val="105"/>
        </w:rPr>
        <w:t> </w:t>
      </w:r>
      <w:r>
        <w:rPr>
          <w:color w:val="231F20"/>
          <w:w w:val="105"/>
        </w:rPr>
        <w:t>vậy.</w:t>
      </w:r>
      <w:r>
        <w:rPr>
          <w:color w:val="231F20"/>
          <w:spacing w:val="-13"/>
          <w:w w:val="105"/>
        </w:rPr>
        <w:t> </w:t>
      </w:r>
      <w:r>
        <w:rPr>
          <w:color w:val="231F20"/>
          <w:w w:val="105"/>
        </w:rPr>
        <w:t>Hiện</w:t>
      </w:r>
      <w:r>
        <w:rPr>
          <w:color w:val="231F20"/>
          <w:spacing w:val="-13"/>
          <w:w w:val="105"/>
        </w:rPr>
        <w:t> </w:t>
      </w:r>
      <w:r>
        <w:rPr>
          <w:color w:val="231F20"/>
          <w:w w:val="105"/>
        </w:rPr>
        <w:t>thời,</w:t>
      </w:r>
      <w:r>
        <w:rPr>
          <w:color w:val="231F20"/>
          <w:spacing w:val="-13"/>
          <w:w w:val="105"/>
        </w:rPr>
        <w:t> </w:t>
      </w:r>
      <w:r>
        <w:rPr>
          <w:color w:val="231F20"/>
          <w:w w:val="105"/>
        </w:rPr>
        <w:t>lượng</w:t>
      </w:r>
      <w:r>
        <w:rPr>
          <w:color w:val="231F20"/>
          <w:spacing w:val="-13"/>
          <w:w w:val="105"/>
        </w:rPr>
        <w:t> </w:t>
      </w:r>
      <w:r>
        <w:rPr>
          <w:color w:val="231F20"/>
          <w:w w:val="105"/>
        </w:rPr>
        <w:t>tử</w:t>
      </w:r>
      <w:r>
        <w:rPr>
          <w:color w:val="231F20"/>
          <w:spacing w:val="-13"/>
          <w:w w:val="105"/>
        </w:rPr>
        <w:t> </w:t>
      </w:r>
      <w:r>
        <w:rPr>
          <w:color w:val="231F20"/>
          <w:w w:val="105"/>
        </w:rPr>
        <w:t>giảng rõ ràng hơn, hết thảy vật chất đều là ý niệm tích lũy. Một ý niệm tốt, một ý niệm thuần tịnh, thuần thiện, khi hiển lộ sẽ là thế giới Cực Lạc.</w:t>
      </w:r>
    </w:p>
    <w:p>
      <w:pPr>
        <w:pStyle w:val="BodyText"/>
        <w:spacing w:line="307" w:lineRule="auto" w:before="138"/>
        <w:ind w:left="387" w:right="119" w:firstLine="453"/>
        <w:jc w:val="both"/>
      </w:pPr>
      <w:r>
        <w:rPr>
          <w:color w:val="231F20"/>
          <w:w w:val="105"/>
        </w:rPr>
        <w:t>Hiện thời, xã hội rối ren ngần ấy, tai nạn trên địa cầu nhiều ngần ấy là do gì? Do ý niệm bất thiện, tự tư, tự lợi, tham, sân, si, mạn, tổn người, lợi mình, đều do những ý niệm ấy. Người trên cả thế giới đều có những ý niệm như thế, đó là ý thức của tập thể, sức mạnh to lớn, sức mạnh ấy có thể hủy diệt địa cầu.</w:t>
      </w:r>
    </w:p>
    <w:p>
      <w:pPr>
        <w:pStyle w:val="BodyText"/>
        <w:spacing w:line="307" w:lineRule="auto" w:before="138"/>
        <w:ind w:left="387" w:right="117" w:firstLine="453"/>
        <w:jc w:val="both"/>
      </w:pPr>
      <w:r>
        <w:rPr>
          <w:color w:val="231F20"/>
          <w:w w:val="105"/>
        </w:rPr>
        <w:t>Chúng</w:t>
      </w:r>
      <w:r>
        <w:rPr>
          <w:color w:val="231F20"/>
          <w:spacing w:val="-20"/>
          <w:w w:val="105"/>
        </w:rPr>
        <w:t> </w:t>
      </w:r>
      <w:r>
        <w:rPr>
          <w:color w:val="231F20"/>
          <w:w w:val="105"/>
        </w:rPr>
        <w:t>ta</w:t>
      </w:r>
      <w:r>
        <w:rPr>
          <w:color w:val="231F20"/>
          <w:spacing w:val="-20"/>
          <w:w w:val="105"/>
        </w:rPr>
        <w:t> </w:t>
      </w:r>
      <w:r>
        <w:rPr>
          <w:color w:val="231F20"/>
          <w:w w:val="105"/>
        </w:rPr>
        <w:t>đã</w:t>
      </w:r>
      <w:r>
        <w:rPr>
          <w:color w:val="231F20"/>
          <w:spacing w:val="-20"/>
          <w:w w:val="105"/>
        </w:rPr>
        <w:t> </w:t>
      </w:r>
      <w:r>
        <w:rPr>
          <w:color w:val="231F20"/>
          <w:w w:val="105"/>
        </w:rPr>
        <w:t>hiểu</w:t>
      </w:r>
      <w:r>
        <w:rPr>
          <w:color w:val="231F20"/>
          <w:spacing w:val="-20"/>
          <w:w w:val="105"/>
        </w:rPr>
        <w:t> </w:t>
      </w:r>
      <w:r>
        <w:rPr>
          <w:color w:val="231F20"/>
          <w:w w:val="105"/>
        </w:rPr>
        <w:t>rõ</w:t>
      </w:r>
      <w:r>
        <w:rPr>
          <w:color w:val="231F20"/>
          <w:spacing w:val="-20"/>
          <w:w w:val="105"/>
        </w:rPr>
        <w:t> </w:t>
      </w:r>
      <w:r>
        <w:rPr>
          <w:color w:val="231F20"/>
          <w:w w:val="105"/>
        </w:rPr>
        <w:t>đạo</w:t>
      </w:r>
      <w:r>
        <w:rPr>
          <w:color w:val="231F20"/>
          <w:spacing w:val="-20"/>
          <w:w w:val="105"/>
        </w:rPr>
        <w:t> </w:t>
      </w:r>
      <w:r>
        <w:rPr>
          <w:color w:val="231F20"/>
          <w:w w:val="105"/>
        </w:rPr>
        <w:t>lý</w:t>
      </w:r>
      <w:r>
        <w:rPr>
          <w:color w:val="231F20"/>
          <w:spacing w:val="-20"/>
          <w:w w:val="105"/>
        </w:rPr>
        <w:t> </w:t>
      </w:r>
      <w:r>
        <w:rPr>
          <w:color w:val="231F20"/>
          <w:w w:val="105"/>
        </w:rPr>
        <w:t>này,</w:t>
      </w:r>
      <w:r>
        <w:rPr>
          <w:color w:val="231F20"/>
          <w:spacing w:val="-20"/>
          <w:w w:val="105"/>
        </w:rPr>
        <w:t> </w:t>
      </w:r>
      <w:r>
        <w:rPr>
          <w:color w:val="231F20"/>
          <w:w w:val="105"/>
        </w:rPr>
        <w:t>muốn</w:t>
      </w:r>
      <w:r>
        <w:rPr>
          <w:color w:val="231F20"/>
          <w:spacing w:val="-20"/>
          <w:w w:val="105"/>
        </w:rPr>
        <w:t> </w:t>
      </w:r>
      <w:r>
        <w:rPr>
          <w:color w:val="231F20"/>
          <w:w w:val="105"/>
        </w:rPr>
        <w:t>cứu</w:t>
      </w:r>
      <w:r>
        <w:rPr>
          <w:color w:val="231F20"/>
          <w:spacing w:val="-20"/>
          <w:w w:val="105"/>
        </w:rPr>
        <w:t> </w:t>
      </w:r>
      <w:r>
        <w:rPr>
          <w:color w:val="231F20"/>
          <w:w w:val="105"/>
        </w:rPr>
        <w:t>vớt</w:t>
      </w:r>
      <w:r>
        <w:rPr>
          <w:color w:val="231F20"/>
          <w:spacing w:val="-20"/>
          <w:w w:val="105"/>
        </w:rPr>
        <w:t> </w:t>
      </w:r>
      <w:r>
        <w:rPr>
          <w:color w:val="231F20"/>
          <w:w w:val="105"/>
        </w:rPr>
        <w:t>địa</w:t>
      </w:r>
      <w:r>
        <w:rPr>
          <w:color w:val="231F20"/>
          <w:spacing w:val="-20"/>
          <w:w w:val="105"/>
        </w:rPr>
        <w:t> </w:t>
      </w:r>
      <w:r>
        <w:rPr>
          <w:color w:val="231F20"/>
          <w:w w:val="105"/>
        </w:rPr>
        <w:t>cầu</w:t>
      </w:r>
      <w:r>
        <w:rPr>
          <w:color w:val="231F20"/>
          <w:spacing w:val="-20"/>
          <w:w w:val="105"/>
        </w:rPr>
        <w:t> </w:t>
      </w:r>
      <w:r>
        <w:rPr>
          <w:color w:val="231F20"/>
          <w:w w:val="105"/>
        </w:rPr>
        <w:t>này thì phải chuyển biến ý niệm. Một số ít người chuyển được, thì cũng có thể sinh ra hiệu quả chẳng nghĩ bàn. Khoa học gia đã cung cấp một vài con số, đối với số lượng con người trên</w:t>
      </w:r>
      <w:r>
        <w:rPr>
          <w:color w:val="231F20"/>
          <w:spacing w:val="-9"/>
          <w:w w:val="105"/>
        </w:rPr>
        <w:t> </w:t>
      </w:r>
      <w:r>
        <w:rPr>
          <w:color w:val="231F20"/>
          <w:w w:val="105"/>
        </w:rPr>
        <w:t>toàn</w:t>
      </w:r>
      <w:r>
        <w:rPr>
          <w:color w:val="231F20"/>
          <w:spacing w:val="-9"/>
          <w:w w:val="105"/>
        </w:rPr>
        <w:t> </w:t>
      </w:r>
      <w:r>
        <w:rPr>
          <w:color w:val="231F20"/>
          <w:w w:val="105"/>
        </w:rPr>
        <w:t>thế</w:t>
      </w:r>
      <w:r>
        <w:rPr>
          <w:color w:val="231F20"/>
          <w:spacing w:val="-9"/>
          <w:w w:val="105"/>
        </w:rPr>
        <w:t> </w:t>
      </w:r>
      <w:r>
        <w:rPr>
          <w:color w:val="231F20"/>
          <w:w w:val="105"/>
        </w:rPr>
        <w:t>giới,</w:t>
      </w:r>
      <w:r>
        <w:rPr>
          <w:color w:val="231F20"/>
          <w:spacing w:val="-9"/>
          <w:w w:val="105"/>
        </w:rPr>
        <w:t> </w:t>
      </w:r>
      <w:r>
        <w:rPr>
          <w:color w:val="231F20"/>
          <w:w w:val="105"/>
        </w:rPr>
        <w:t>lấy</w:t>
      </w:r>
      <w:r>
        <w:rPr>
          <w:color w:val="231F20"/>
          <w:spacing w:val="-9"/>
          <w:w w:val="105"/>
        </w:rPr>
        <w:t> </w:t>
      </w:r>
      <w:r>
        <w:rPr>
          <w:color w:val="231F20"/>
          <w:w w:val="105"/>
        </w:rPr>
        <w:t>căn</w:t>
      </w:r>
      <w:r>
        <w:rPr>
          <w:color w:val="231F20"/>
          <w:spacing w:val="-9"/>
          <w:w w:val="105"/>
        </w:rPr>
        <w:t> </w:t>
      </w:r>
      <w:r>
        <w:rPr>
          <w:color w:val="231F20"/>
          <w:w w:val="105"/>
        </w:rPr>
        <w:t>bậc</w:t>
      </w:r>
      <w:r>
        <w:rPr>
          <w:color w:val="231F20"/>
          <w:spacing w:val="-9"/>
          <w:w w:val="105"/>
        </w:rPr>
        <w:t> </w:t>
      </w:r>
      <w:r>
        <w:rPr>
          <w:color w:val="231F20"/>
          <w:w w:val="105"/>
        </w:rPr>
        <w:t>hai</w:t>
      </w:r>
      <w:r>
        <w:rPr>
          <w:color w:val="231F20"/>
          <w:spacing w:val="-9"/>
          <w:w w:val="105"/>
        </w:rPr>
        <w:t> </w:t>
      </w:r>
      <w:r>
        <w:rPr>
          <w:color w:val="231F20"/>
          <w:w w:val="105"/>
        </w:rPr>
        <w:t>của</w:t>
      </w:r>
      <w:r>
        <w:rPr>
          <w:color w:val="231F20"/>
          <w:spacing w:val="-9"/>
          <w:w w:val="105"/>
        </w:rPr>
        <w:t> </w:t>
      </w:r>
      <w:r>
        <w:rPr>
          <w:color w:val="231F20"/>
          <w:w w:val="105"/>
        </w:rPr>
        <w:t>1%</w:t>
      </w:r>
      <w:r>
        <w:rPr>
          <w:color w:val="231F20"/>
          <w:spacing w:val="-9"/>
          <w:w w:val="105"/>
        </w:rPr>
        <w:t> </w:t>
      </w:r>
      <w:r>
        <w:rPr>
          <w:color w:val="231F20"/>
          <w:w w:val="105"/>
        </w:rPr>
        <w:t>con</w:t>
      </w:r>
      <w:r>
        <w:rPr>
          <w:color w:val="231F20"/>
          <w:spacing w:val="-9"/>
          <w:w w:val="105"/>
        </w:rPr>
        <w:t> </w:t>
      </w:r>
      <w:r>
        <w:rPr>
          <w:color w:val="231F20"/>
          <w:w w:val="105"/>
        </w:rPr>
        <w:t>số</w:t>
      </w:r>
      <w:r>
        <w:rPr>
          <w:color w:val="231F20"/>
          <w:spacing w:val="-9"/>
          <w:w w:val="105"/>
        </w:rPr>
        <w:t> </w:t>
      </w:r>
      <w:r>
        <w:rPr>
          <w:color w:val="231F20"/>
          <w:w w:val="105"/>
        </w:rPr>
        <w:t>ấy,</w:t>
      </w:r>
      <w:r>
        <w:rPr>
          <w:color w:val="231F20"/>
          <w:spacing w:val="-9"/>
          <w:w w:val="105"/>
        </w:rPr>
        <w:t> </w:t>
      </w:r>
      <w:r>
        <w:rPr>
          <w:color w:val="231F20"/>
          <w:w w:val="105"/>
        </w:rPr>
        <w:t>sẽ</w:t>
      </w:r>
      <w:r>
        <w:rPr>
          <w:color w:val="231F20"/>
          <w:spacing w:val="-9"/>
          <w:w w:val="105"/>
        </w:rPr>
        <w:t> </w:t>
      </w:r>
      <w:r>
        <w:rPr>
          <w:color w:val="231F20"/>
          <w:w w:val="105"/>
        </w:rPr>
        <w:t>chưa tới</w:t>
      </w:r>
      <w:r>
        <w:rPr>
          <w:color w:val="231F20"/>
          <w:spacing w:val="-21"/>
          <w:w w:val="105"/>
        </w:rPr>
        <w:t> </w:t>
      </w:r>
      <w:r>
        <w:rPr>
          <w:color w:val="231F20"/>
          <w:w w:val="105"/>
        </w:rPr>
        <w:t>8.000</w:t>
      </w:r>
      <w:r>
        <w:rPr>
          <w:color w:val="231F20"/>
          <w:spacing w:val="-21"/>
          <w:w w:val="105"/>
        </w:rPr>
        <w:t> </w:t>
      </w:r>
      <w:r>
        <w:rPr>
          <w:color w:val="231F20"/>
          <w:w w:val="105"/>
        </w:rPr>
        <w:t>người,</w:t>
      </w:r>
      <w:r>
        <w:rPr>
          <w:color w:val="231F20"/>
          <w:spacing w:val="-20"/>
          <w:w w:val="105"/>
        </w:rPr>
        <w:t> </w:t>
      </w:r>
      <w:r>
        <w:rPr>
          <w:color w:val="231F20"/>
          <w:w w:val="105"/>
        </w:rPr>
        <w:t>không</w:t>
      </w:r>
      <w:r>
        <w:rPr>
          <w:color w:val="231F20"/>
          <w:spacing w:val="-21"/>
          <w:w w:val="105"/>
        </w:rPr>
        <w:t> </w:t>
      </w:r>
      <w:r>
        <w:rPr>
          <w:color w:val="231F20"/>
          <w:w w:val="105"/>
        </w:rPr>
        <w:t>phải</w:t>
      </w:r>
      <w:r>
        <w:rPr>
          <w:color w:val="231F20"/>
          <w:spacing w:val="-20"/>
          <w:w w:val="105"/>
        </w:rPr>
        <w:t> </w:t>
      </w:r>
      <w:r>
        <w:rPr>
          <w:color w:val="231F20"/>
          <w:w w:val="105"/>
        </w:rPr>
        <w:t>là</w:t>
      </w:r>
      <w:r>
        <w:rPr>
          <w:color w:val="231F20"/>
          <w:spacing w:val="-21"/>
          <w:w w:val="105"/>
        </w:rPr>
        <w:t> </w:t>
      </w:r>
      <w:r>
        <w:rPr>
          <w:color w:val="231F20"/>
          <w:w w:val="105"/>
        </w:rPr>
        <w:t>8.000</w:t>
      </w:r>
      <w:r>
        <w:rPr>
          <w:color w:val="231F20"/>
          <w:spacing w:val="-21"/>
          <w:w w:val="105"/>
        </w:rPr>
        <w:t> </w:t>
      </w:r>
      <w:r>
        <w:rPr>
          <w:color w:val="231F20"/>
          <w:w w:val="105"/>
        </w:rPr>
        <w:t>vạn,</w:t>
      </w:r>
      <w:r>
        <w:rPr>
          <w:color w:val="231F20"/>
          <w:spacing w:val="-20"/>
          <w:w w:val="105"/>
        </w:rPr>
        <w:t> </w:t>
      </w:r>
      <w:r>
        <w:rPr>
          <w:color w:val="231F20"/>
          <w:w w:val="105"/>
        </w:rPr>
        <w:t>mà</w:t>
      </w:r>
      <w:r>
        <w:rPr>
          <w:color w:val="231F20"/>
          <w:spacing w:val="-20"/>
          <w:w w:val="105"/>
        </w:rPr>
        <w:t> </w:t>
      </w:r>
      <w:r>
        <w:rPr>
          <w:color w:val="231F20"/>
          <w:w w:val="105"/>
        </w:rPr>
        <w:t>là</w:t>
      </w:r>
      <w:r>
        <w:rPr>
          <w:color w:val="231F20"/>
          <w:spacing w:val="-21"/>
          <w:w w:val="105"/>
        </w:rPr>
        <w:t> </w:t>
      </w:r>
      <w:r>
        <w:rPr>
          <w:color w:val="231F20"/>
          <w:w w:val="105"/>
        </w:rPr>
        <w:t>8.000</w:t>
      </w:r>
      <w:r>
        <w:rPr>
          <w:color w:val="231F20"/>
          <w:spacing w:val="-21"/>
          <w:w w:val="105"/>
        </w:rPr>
        <w:t> </w:t>
      </w:r>
      <w:r>
        <w:rPr>
          <w:color w:val="231F20"/>
          <w:w w:val="105"/>
        </w:rPr>
        <w:t>người. Cũng có nghĩa là trên thế giới này, nếu có 8.000 người tập trung</w:t>
      </w:r>
      <w:r>
        <w:rPr>
          <w:color w:val="231F20"/>
          <w:spacing w:val="-6"/>
          <w:w w:val="105"/>
        </w:rPr>
        <w:t> </w:t>
      </w:r>
      <w:r>
        <w:rPr>
          <w:color w:val="231F20"/>
          <w:w w:val="105"/>
        </w:rPr>
        <w:t>ý</w:t>
      </w:r>
      <w:r>
        <w:rPr>
          <w:color w:val="231F20"/>
          <w:spacing w:val="-6"/>
          <w:w w:val="105"/>
        </w:rPr>
        <w:t> </w:t>
      </w:r>
      <w:r>
        <w:rPr>
          <w:color w:val="231F20"/>
          <w:w w:val="105"/>
        </w:rPr>
        <w:t>niệm,</w:t>
      </w:r>
      <w:r>
        <w:rPr>
          <w:color w:val="231F20"/>
          <w:spacing w:val="-6"/>
          <w:w w:val="105"/>
        </w:rPr>
        <w:t> </w:t>
      </w:r>
      <w:r>
        <w:rPr>
          <w:color w:val="231F20"/>
          <w:w w:val="105"/>
        </w:rPr>
        <w:t>chuyển</w:t>
      </w:r>
      <w:r>
        <w:rPr>
          <w:color w:val="231F20"/>
          <w:spacing w:val="-6"/>
          <w:w w:val="105"/>
        </w:rPr>
        <w:t> </w:t>
      </w:r>
      <w:r>
        <w:rPr>
          <w:color w:val="231F20"/>
          <w:w w:val="105"/>
        </w:rPr>
        <w:t>biến</w:t>
      </w:r>
      <w:r>
        <w:rPr>
          <w:color w:val="231F20"/>
          <w:spacing w:val="-6"/>
          <w:w w:val="105"/>
        </w:rPr>
        <w:t> </w:t>
      </w:r>
      <w:r>
        <w:rPr>
          <w:color w:val="231F20"/>
          <w:w w:val="105"/>
        </w:rPr>
        <w:t>tâm</w:t>
      </w:r>
      <w:r>
        <w:rPr>
          <w:color w:val="231F20"/>
          <w:spacing w:val="-6"/>
          <w:w w:val="105"/>
        </w:rPr>
        <w:t> </w:t>
      </w:r>
      <w:r>
        <w:rPr>
          <w:color w:val="231F20"/>
          <w:w w:val="105"/>
        </w:rPr>
        <w:t>thái</w:t>
      </w:r>
      <w:r>
        <w:rPr>
          <w:color w:val="231F20"/>
          <w:spacing w:val="-6"/>
          <w:w w:val="105"/>
        </w:rPr>
        <w:t> </w:t>
      </w:r>
      <w:r>
        <w:rPr>
          <w:color w:val="231F20"/>
          <w:w w:val="105"/>
        </w:rPr>
        <w:t>thành</w:t>
      </w:r>
      <w:r>
        <w:rPr>
          <w:color w:val="231F20"/>
          <w:spacing w:val="-6"/>
          <w:w w:val="105"/>
        </w:rPr>
        <w:t> </w:t>
      </w:r>
      <w:r>
        <w:rPr>
          <w:color w:val="231F20"/>
          <w:w w:val="105"/>
        </w:rPr>
        <w:t>tốt</w:t>
      </w:r>
      <w:r>
        <w:rPr>
          <w:color w:val="231F20"/>
          <w:spacing w:val="-6"/>
          <w:w w:val="105"/>
        </w:rPr>
        <w:t> </w:t>
      </w:r>
      <w:r>
        <w:rPr>
          <w:color w:val="231F20"/>
          <w:w w:val="105"/>
        </w:rPr>
        <w:t>đẹp</w:t>
      </w:r>
      <w:r>
        <w:rPr>
          <w:color w:val="231F20"/>
          <w:spacing w:val="-6"/>
          <w:w w:val="105"/>
        </w:rPr>
        <w:t> </w:t>
      </w:r>
      <w:r>
        <w:rPr>
          <w:color w:val="231F20"/>
          <w:w w:val="105"/>
        </w:rPr>
        <w:t>nhất,</w:t>
      </w:r>
      <w:r>
        <w:rPr>
          <w:color w:val="231F20"/>
          <w:spacing w:val="-6"/>
          <w:w w:val="105"/>
        </w:rPr>
        <w:t> </w:t>
      </w:r>
      <w:r>
        <w:rPr>
          <w:color w:val="231F20"/>
          <w:w w:val="105"/>
        </w:rPr>
        <w:t>thiện nhất, sẽ có thể hóa giải tai nạn trên thế giới này.</w:t>
      </w:r>
    </w:p>
    <w:p>
      <w:pPr>
        <w:pStyle w:val="BodyText"/>
        <w:spacing w:line="307" w:lineRule="auto" w:before="136"/>
        <w:ind w:left="387" w:right="119" w:firstLine="453"/>
        <w:jc w:val="both"/>
      </w:pPr>
      <w:r>
        <w:rPr>
          <w:color w:val="231F20"/>
          <w:w w:val="105"/>
        </w:rPr>
        <w:t>Chúng</w:t>
      </w:r>
      <w:r>
        <w:rPr>
          <w:color w:val="231F20"/>
          <w:spacing w:val="-3"/>
          <w:w w:val="105"/>
        </w:rPr>
        <w:t> </w:t>
      </w:r>
      <w:r>
        <w:rPr>
          <w:color w:val="231F20"/>
          <w:w w:val="105"/>
        </w:rPr>
        <w:t>ta</w:t>
      </w:r>
      <w:r>
        <w:rPr>
          <w:color w:val="231F20"/>
          <w:spacing w:val="-3"/>
          <w:w w:val="105"/>
        </w:rPr>
        <w:t> </w:t>
      </w:r>
      <w:r>
        <w:rPr>
          <w:color w:val="231F20"/>
          <w:w w:val="105"/>
        </w:rPr>
        <w:t>có</w:t>
      </w:r>
      <w:r>
        <w:rPr>
          <w:color w:val="231F20"/>
          <w:spacing w:val="-3"/>
          <w:w w:val="105"/>
        </w:rPr>
        <w:t> </w:t>
      </w:r>
      <w:r>
        <w:rPr>
          <w:color w:val="231F20"/>
          <w:w w:val="105"/>
        </w:rPr>
        <w:t>thể</w:t>
      </w:r>
      <w:r>
        <w:rPr>
          <w:color w:val="231F20"/>
          <w:spacing w:val="-3"/>
          <w:w w:val="105"/>
        </w:rPr>
        <w:t> </w:t>
      </w:r>
      <w:r>
        <w:rPr>
          <w:color w:val="231F20"/>
          <w:w w:val="105"/>
        </w:rPr>
        <w:t>tin</w:t>
      </w:r>
      <w:r>
        <w:rPr>
          <w:color w:val="231F20"/>
          <w:spacing w:val="-3"/>
          <w:w w:val="105"/>
        </w:rPr>
        <w:t> </w:t>
      </w:r>
      <w:r>
        <w:rPr>
          <w:color w:val="231F20"/>
          <w:w w:val="105"/>
        </w:rPr>
        <w:t>tưởng</w:t>
      </w:r>
      <w:r>
        <w:rPr>
          <w:color w:val="231F20"/>
          <w:spacing w:val="-3"/>
          <w:w w:val="105"/>
        </w:rPr>
        <w:t> </w:t>
      </w:r>
      <w:r>
        <w:rPr>
          <w:color w:val="231F20"/>
          <w:w w:val="105"/>
        </w:rPr>
        <w:t>điều</w:t>
      </w:r>
      <w:r>
        <w:rPr>
          <w:color w:val="231F20"/>
          <w:spacing w:val="-3"/>
          <w:w w:val="105"/>
        </w:rPr>
        <w:t> </w:t>
      </w:r>
      <w:r>
        <w:rPr>
          <w:color w:val="231F20"/>
          <w:w w:val="105"/>
        </w:rPr>
        <w:t>ấy</w:t>
      </w:r>
      <w:r>
        <w:rPr>
          <w:color w:val="231F20"/>
          <w:spacing w:val="-3"/>
          <w:w w:val="105"/>
        </w:rPr>
        <w:t> </w:t>
      </w:r>
      <w:r>
        <w:rPr>
          <w:color w:val="231F20"/>
          <w:w w:val="105"/>
        </w:rPr>
        <w:t>hay</w:t>
      </w:r>
      <w:r>
        <w:rPr>
          <w:color w:val="231F20"/>
          <w:spacing w:val="-3"/>
          <w:w w:val="105"/>
        </w:rPr>
        <w:t> </w:t>
      </w:r>
      <w:r>
        <w:rPr>
          <w:color w:val="231F20"/>
          <w:w w:val="105"/>
        </w:rPr>
        <w:t>không?</w:t>
      </w:r>
      <w:r>
        <w:rPr>
          <w:color w:val="231F20"/>
          <w:spacing w:val="-3"/>
          <w:w w:val="105"/>
        </w:rPr>
        <w:t> </w:t>
      </w:r>
      <w:r>
        <w:rPr>
          <w:color w:val="231F20"/>
          <w:w w:val="105"/>
        </w:rPr>
        <w:t>Hiện</w:t>
      </w:r>
      <w:r>
        <w:rPr>
          <w:color w:val="231F20"/>
          <w:spacing w:val="-3"/>
          <w:w w:val="105"/>
        </w:rPr>
        <w:t> </w:t>
      </w:r>
      <w:r>
        <w:rPr>
          <w:color w:val="231F20"/>
          <w:w w:val="105"/>
        </w:rPr>
        <w:t>thời, cư</w:t>
      </w:r>
      <w:r>
        <w:rPr>
          <w:color w:val="231F20"/>
          <w:spacing w:val="11"/>
          <w:w w:val="105"/>
        </w:rPr>
        <w:t> </w:t>
      </w:r>
      <w:r>
        <w:rPr>
          <w:color w:val="231F20"/>
          <w:w w:val="105"/>
        </w:rPr>
        <w:t>dân</w:t>
      </w:r>
      <w:r>
        <w:rPr>
          <w:color w:val="231F20"/>
          <w:spacing w:val="13"/>
          <w:w w:val="105"/>
        </w:rPr>
        <w:t> </w:t>
      </w:r>
      <w:r>
        <w:rPr>
          <w:color w:val="231F20"/>
          <w:w w:val="105"/>
        </w:rPr>
        <w:t>trên</w:t>
      </w:r>
      <w:r>
        <w:rPr>
          <w:color w:val="231F20"/>
          <w:spacing w:val="12"/>
          <w:w w:val="105"/>
        </w:rPr>
        <w:t> </w:t>
      </w:r>
      <w:r>
        <w:rPr>
          <w:color w:val="231F20"/>
          <w:w w:val="105"/>
        </w:rPr>
        <w:t>địa</w:t>
      </w:r>
      <w:r>
        <w:rPr>
          <w:color w:val="231F20"/>
          <w:spacing w:val="12"/>
          <w:w w:val="105"/>
        </w:rPr>
        <w:t> </w:t>
      </w:r>
      <w:r>
        <w:rPr>
          <w:color w:val="231F20"/>
          <w:w w:val="105"/>
        </w:rPr>
        <w:t>cầu</w:t>
      </w:r>
      <w:r>
        <w:rPr>
          <w:color w:val="231F20"/>
          <w:spacing w:val="12"/>
          <w:w w:val="105"/>
        </w:rPr>
        <w:t> </w:t>
      </w:r>
      <w:r>
        <w:rPr>
          <w:color w:val="231F20"/>
          <w:w w:val="105"/>
        </w:rPr>
        <w:t>là</w:t>
      </w:r>
      <w:r>
        <w:rPr>
          <w:color w:val="231F20"/>
          <w:spacing w:val="12"/>
          <w:w w:val="105"/>
        </w:rPr>
        <w:t> </w:t>
      </w:r>
      <w:r>
        <w:rPr>
          <w:color w:val="231F20"/>
          <w:w w:val="105"/>
        </w:rPr>
        <w:t>sáu</w:t>
      </w:r>
      <w:r>
        <w:rPr>
          <w:color w:val="231F20"/>
          <w:spacing w:val="13"/>
          <w:w w:val="105"/>
        </w:rPr>
        <w:t> </w:t>
      </w:r>
      <w:r>
        <w:rPr>
          <w:color w:val="231F20"/>
          <w:w w:val="105"/>
        </w:rPr>
        <w:t>mươi</w:t>
      </w:r>
      <w:r>
        <w:rPr>
          <w:color w:val="231F20"/>
          <w:spacing w:val="12"/>
          <w:w w:val="105"/>
        </w:rPr>
        <w:t> </w:t>
      </w:r>
      <w:r>
        <w:rPr>
          <w:color w:val="231F20"/>
          <w:w w:val="105"/>
        </w:rPr>
        <w:t>ức,</w:t>
      </w:r>
      <w:r>
        <w:rPr>
          <w:color w:val="231F20"/>
          <w:spacing w:val="12"/>
          <w:w w:val="105"/>
        </w:rPr>
        <w:t> </w:t>
      </w:r>
      <w:r>
        <w:rPr>
          <w:color w:val="231F20"/>
          <w:w w:val="105"/>
        </w:rPr>
        <w:t>thế</w:t>
      </w:r>
      <w:r>
        <w:rPr>
          <w:color w:val="231F20"/>
          <w:spacing w:val="12"/>
          <w:w w:val="105"/>
        </w:rPr>
        <w:t> </w:t>
      </w:r>
      <w:r>
        <w:rPr>
          <w:color w:val="231F20"/>
          <w:w w:val="105"/>
        </w:rPr>
        <w:t>mà</w:t>
      </w:r>
      <w:r>
        <w:rPr>
          <w:color w:val="231F20"/>
          <w:spacing w:val="12"/>
          <w:w w:val="105"/>
        </w:rPr>
        <w:t> </w:t>
      </w:r>
      <w:r>
        <w:rPr>
          <w:color w:val="231F20"/>
          <w:w w:val="105"/>
        </w:rPr>
        <w:t>8.000</w:t>
      </w:r>
      <w:r>
        <w:rPr>
          <w:color w:val="231F20"/>
          <w:spacing w:val="11"/>
          <w:w w:val="105"/>
        </w:rPr>
        <w:t> </w:t>
      </w:r>
      <w:r>
        <w:rPr>
          <w:color w:val="231F20"/>
          <w:w w:val="105"/>
        </w:rPr>
        <w:t>người</w:t>
      </w:r>
      <w:r>
        <w:rPr>
          <w:color w:val="231F20"/>
          <w:spacing w:val="12"/>
          <w:w w:val="105"/>
        </w:rPr>
        <w:t> </w:t>
      </w:r>
      <w:r>
        <w:rPr>
          <w:color w:val="231F20"/>
          <w:spacing w:val="-5"/>
          <w:w w:val="105"/>
        </w:rPr>
        <w:t>có</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6"/>
        <w:jc w:val="both"/>
      </w:pPr>
      <w:r>
        <w:rPr>
          <w:color w:val="231F20"/>
          <w:w w:val="105"/>
        </w:rPr>
        <w:t>thể</w:t>
      </w:r>
      <w:r>
        <w:rPr>
          <w:color w:val="231F20"/>
          <w:spacing w:val="-23"/>
          <w:w w:val="105"/>
        </w:rPr>
        <w:t> </w:t>
      </w:r>
      <w:r>
        <w:rPr>
          <w:color w:val="231F20"/>
          <w:w w:val="105"/>
        </w:rPr>
        <w:t>cứu</w:t>
      </w:r>
      <w:r>
        <w:rPr>
          <w:color w:val="231F20"/>
          <w:spacing w:val="-22"/>
          <w:w w:val="105"/>
        </w:rPr>
        <w:t> </w:t>
      </w:r>
      <w:r>
        <w:rPr>
          <w:color w:val="231F20"/>
          <w:w w:val="105"/>
        </w:rPr>
        <w:t>toàn</w:t>
      </w:r>
      <w:r>
        <w:rPr>
          <w:color w:val="231F20"/>
          <w:spacing w:val="-22"/>
          <w:w w:val="105"/>
        </w:rPr>
        <w:t> </w:t>
      </w:r>
      <w:r>
        <w:rPr>
          <w:color w:val="231F20"/>
          <w:w w:val="105"/>
        </w:rPr>
        <w:t>thể</w:t>
      </w:r>
      <w:r>
        <w:rPr>
          <w:color w:val="231F20"/>
          <w:spacing w:val="-23"/>
          <w:w w:val="105"/>
        </w:rPr>
        <w:t> </w:t>
      </w:r>
      <w:r>
        <w:rPr>
          <w:color w:val="231F20"/>
          <w:w w:val="105"/>
        </w:rPr>
        <w:t>cư</w:t>
      </w:r>
      <w:r>
        <w:rPr>
          <w:color w:val="231F20"/>
          <w:spacing w:val="-22"/>
          <w:w w:val="105"/>
        </w:rPr>
        <w:t> </w:t>
      </w:r>
      <w:r>
        <w:rPr>
          <w:color w:val="231F20"/>
          <w:w w:val="105"/>
        </w:rPr>
        <w:t>dân</w:t>
      </w:r>
      <w:r>
        <w:rPr>
          <w:color w:val="231F20"/>
          <w:spacing w:val="-22"/>
          <w:w w:val="105"/>
        </w:rPr>
        <w:t> </w:t>
      </w:r>
      <w:r>
        <w:rPr>
          <w:color w:val="231F20"/>
          <w:w w:val="105"/>
        </w:rPr>
        <w:t>trên</w:t>
      </w:r>
      <w:r>
        <w:rPr>
          <w:color w:val="231F20"/>
          <w:spacing w:val="-23"/>
          <w:w w:val="105"/>
        </w:rPr>
        <w:t> </w:t>
      </w:r>
      <w:r>
        <w:rPr>
          <w:color w:val="231F20"/>
          <w:w w:val="105"/>
        </w:rPr>
        <w:t>địa</w:t>
      </w:r>
      <w:r>
        <w:rPr>
          <w:color w:val="231F20"/>
          <w:spacing w:val="-22"/>
          <w:w w:val="105"/>
        </w:rPr>
        <w:t> </w:t>
      </w:r>
      <w:r>
        <w:rPr>
          <w:color w:val="231F20"/>
          <w:w w:val="105"/>
        </w:rPr>
        <w:t>cầu,</w:t>
      </w:r>
      <w:r>
        <w:rPr>
          <w:color w:val="231F20"/>
          <w:spacing w:val="-22"/>
          <w:w w:val="105"/>
        </w:rPr>
        <w:t> </w:t>
      </w:r>
      <w:r>
        <w:rPr>
          <w:color w:val="231F20"/>
          <w:w w:val="105"/>
        </w:rPr>
        <w:t>quý</w:t>
      </w:r>
      <w:r>
        <w:rPr>
          <w:color w:val="231F20"/>
          <w:spacing w:val="-23"/>
          <w:w w:val="105"/>
        </w:rPr>
        <w:t> </w:t>
      </w:r>
      <w:r>
        <w:rPr>
          <w:color w:val="231F20"/>
          <w:w w:val="105"/>
        </w:rPr>
        <w:t>vị</w:t>
      </w:r>
      <w:r>
        <w:rPr>
          <w:color w:val="231F20"/>
          <w:spacing w:val="-22"/>
          <w:w w:val="105"/>
        </w:rPr>
        <w:t> </w:t>
      </w:r>
      <w:r>
        <w:rPr>
          <w:color w:val="231F20"/>
          <w:w w:val="105"/>
        </w:rPr>
        <w:t>có</w:t>
      </w:r>
      <w:r>
        <w:rPr>
          <w:color w:val="231F20"/>
          <w:spacing w:val="-22"/>
          <w:w w:val="105"/>
        </w:rPr>
        <w:t> </w:t>
      </w:r>
      <w:r>
        <w:rPr>
          <w:color w:val="231F20"/>
          <w:w w:val="105"/>
        </w:rPr>
        <w:t>tin</w:t>
      </w:r>
      <w:r>
        <w:rPr>
          <w:color w:val="231F20"/>
          <w:spacing w:val="-23"/>
          <w:w w:val="105"/>
        </w:rPr>
        <w:t> </w:t>
      </w:r>
      <w:r>
        <w:rPr>
          <w:color w:val="231F20"/>
          <w:w w:val="105"/>
        </w:rPr>
        <w:t>hay</w:t>
      </w:r>
      <w:r>
        <w:rPr>
          <w:color w:val="231F20"/>
          <w:spacing w:val="-22"/>
          <w:w w:val="105"/>
        </w:rPr>
        <w:t> </w:t>
      </w:r>
      <w:r>
        <w:rPr>
          <w:color w:val="231F20"/>
          <w:w w:val="105"/>
        </w:rPr>
        <w:t>không? Người</w:t>
      </w:r>
      <w:r>
        <w:rPr>
          <w:color w:val="231F20"/>
          <w:spacing w:val="-9"/>
          <w:w w:val="105"/>
        </w:rPr>
        <w:t> </w:t>
      </w:r>
      <w:r>
        <w:rPr>
          <w:color w:val="231F20"/>
          <w:w w:val="105"/>
        </w:rPr>
        <w:t>đông</w:t>
      </w:r>
      <w:r>
        <w:rPr>
          <w:color w:val="231F20"/>
          <w:spacing w:val="-9"/>
          <w:w w:val="105"/>
        </w:rPr>
        <w:t> </w:t>
      </w:r>
      <w:r>
        <w:rPr>
          <w:color w:val="231F20"/>
          <w:w w:val="105"/>
        </w:rPr>
        <w:t>như</w:t>
      </w:r>
      <w:r>
        <w:rPr>
          <w:color w:val="231F20"/>
          <w:spacing w:val="-9"/>
          <w:w w:val="105"/>
        </w:rPr>
        <w:t> </w:t>
      </w:r>
      <w:r>
        <w:rPr>
          <w:color w:val="231F20"/>
          <w:w w:val="105"/>
        </w:rPr>
        <w:t>thế</w:t>
      </w:r>
      <w:r>
        <w:rPr>
          <w:color w:val="231F20"/>
          <w:spacing w:val="-9"/>
          <w:w w:val="105"/>
        </w:rPr>
        <w:t> </w:t>
      </w:r>
      <w:r>
        <w:rPr>
          <w:color w:val="231F20"/>
          <w:w w:val="105"/>
        </w:rPr>
        <w:t>làm</w:t>
      </w:r>
      <w:r>
        <w:rPr>
          <w:color w:val="231F20"/>
          <w:spacing w:val="-9"/>
          <w:w w:val="105"/>
        </w:rPr>
        <w:t> </w:t>
      </w:r>
      <w:r>
        <w:rPr>
          <w:color w:val="231F20"/>
          <w:w w:val="105"/>
        </w:rPr>
        <w:t>chuyện</w:t>
      </w:r>
      <w:r>
        <w:rPr>
          <w:color w:val="231F20"/>
          <w:spacing w:val="-9"/>
          <w:w w:val="105"/>
        </w:rPr>
        <w:t> </w:t>
      </w:r>
      <w:r>
        <w:rPr>
          <w:color w:val="231F20"/>
          <w:w w:val="105"/>
        </w:rPr>
        <w:t>xấu,</w:t>
      </w:r>
      <w:r>
        <w:rPr>
          <w:color w:val="231F20"/>
          <w:spacing w:val="-9"/>
          <w:w w:val="105"/>
        </w:rPr>
        <w:t> </w:t>
      </w:r>
      <w:r>
        <w:rPr>
          <w:color w:val="231F20"/>
          <w:w w:val="105"/>
        </w:rPr>
        <w:t>8.000</w:t>
      </w:r>
      <w:r>
        <w:rPr>
          <w:color w:val="231F20"/>
          <w:spacing w:val="-9"/>
          <w:w w:val="105"/>
        </w:rPr>
        <w:t> </w:t>
      </w:r>
      <w:r>
        <w:rPr>
          <w:color w:val="231F20"/>
          <w:w w:val="105"/>
        </w:rPr>
        <w:t>người</w:t>
      </w:r>
      <w:r>
        <w:rPr>
          <w:color w:val="231F20"/>
          <w:spacing w:val="-9"/>
          <w:w w:val="105"/>
        </w:rPr>
        <w:t> </w:t>
      </w:r>
      <w:r>
        <w:rPr>
          <w:color w:val="231F20"/>
          <w:w w:val="105"/>
        </w:rPr>
        <w:t>tốt</w:t>
      </w:r>
      <w:r>
        <w:rPr>
          <w:color w:val="231F20"/>
          <w:spacing w:val="-8"/>
          <w:w w:val="105"/>
        </w:rPr>
        <w:t> </w:t>
      </w:r>
      <w:r>
        <w:rPr>
          <w:color w:val="231F20"/>
          <w:w w:val="105"/>
        </w:rPr>
        <w:t>có</w:t>
      </w:r>
      <w:r>
        <w:rPr>
          <w:color w:val="231F20"/>
          <w:spacing w:val="-9"/>
          <w:w w:val="105"/>
        </w:rPr>
        <w:t> </w:t>
      </w:r>
      <w:r>
        <w:rPr>
          <w:color w:val="231F20"/>
          <w:w w:val="105"/>
        </w:rPr>
        <w:t>thể </w:t>
      </w:r>
      <w:r>
        <w:rPr>
          <w:color w:val="231F20"/>
          <w:w w:val="110"/>
        </w:rPr>
        <w:t>cứu!</w:t>
      </w:r>
      <w:r>
        <w:rPr>
          <w:color w:val="231F20"/>
          <w:spacing w:val="-24"/>
          <w:w w:val="110"/>
        </w:rPr>
        <w:t> </w:t>
      </w:r>
      <w:r>
        <w:rPr>
          <w:color w:val="231F20"/>
          <w:w w:val="110"/>
        </w:rPr>
        <w:t>Tôi</w:t>
      </w:r>
      <w:r>
        <w:rPr>
          <w:color w:val="231F20"/>
          <w:spacing w:val="-23"/>
          <w:w w:val="110"/>
        </w:rPr>
        <w:t> </w:t>
      </w:r>
      <w:r>
        <w:rPr>
          <w:color w:val="231F20"/>
          <w:w w:val="110"/>
        </w:rPr>
        <w:t>tin</w:t>
      </w:r>
      <w:r>
        <w:rPr>
          <w:color w:val="231F20"/>
          <w:spacing w:val="-23"/>
          <w:w w:val="110"/>
        </w:rPr>
        <w:t> </w:t>
      </w:r>
      <w:r>
        <w:rPr>
          <w:color w:val="231F20"/>
          <w:w w:val="110"/>
        </w:rPr>
        <w:t>tưởng.</w:t>
      </w:r>
      <w:r>
        <w:rPr>
          <w:color w:val="231F20"/>
          <w:spacing w:val="-24"/>
          <w:w w:val="110"/>
        </w:rPr>
        <w:t> </w:t>
      </w:r>
      <w:r>
        <w:rPr>
          <w:color w:val="231F20"/>
          <w:w w:val="110"/>
        </w:rPr>
        <w:t>Dựa</w:t>
      </w:r>
      <w:r>
        <w:rPr>
          <w:color w:val="231F20"/>
          <w:spacing w:val="-22"/>
          <w:w w:val="110"/>
        </w:rPr>
        <w:t> </w:t>
      </w:r>
      <w:r>
        <w:rPr>
          <w:color w:val="231F20"/>
          <w:w w:val="110"/>
        </w:rPr>
        <w:t>vào</w:t>
      </w:r>
      <w:r>
        <w:rPr>
          <w:color w:val="231F20"/>
          <w:spacing w:val="-24"/>
          <w:w w:val="110"/>
        </w:rPr>
        <w:t> </w:t>
      </w:r>
      <w:r>
        <w:rPr>
          <w:color w:val="231F20"/>
          <w:w w:val="110"/>
        </w:rPr>
        <w:t>đâu</w:t>
      </w:r>
      <w:r>
        <w:rPr>
          <w:color w:val="231F20"/>
          <w:spacing w:val="-22"/>
          <w:w w:val="110"/>
        </w:rPr>
        <w:t> </w:t>
      </w:r>
      <w:r>
        <w:rPr>
          <w:color w:val="231F20"/>
          <w:w w:val="110"/>
        </w:rPr>
        <w:t>để</w:t>
      </w:r>
      <w:r>
        <w:rPr>
          <w:color w:val="231F20"/>
          <w:spacing w:val="-23"/>
          <w:w w:val="110"/>
        </w:rPr>
        <w:t> </w:t>
      </w:r>
      <w:r>
        <w:rPr>
          <w:color w:val="231F20"/>
          <w:w w:val="110"/>
        </w:rPr>
        <w:t>tin</w:t>
      </w:r>
      <w:r>
        <w:rPr>
          <w:color w:val="231F20"/>
          <w:spacing w:val="-23"/>
          <w:w w:val="110"/>
        </w:rPr>
        <w:t> </w:t>
      </w:r>
      <w:r>
        <w:rPr>
          <w:color w:val="231F20"/>
          <w:w w:val="110"/>
        </w:rPr>
        <w:t>tưởng?</w:t>
      </w:r>
    </w:p>
    <w:p>
      <w:pPr>
        <w:pStyle w:val="BodyText"/>
        <w:spacing w:line="297" w:lineRule="auto" w:before="143"/>
        <w:ind w:left="103" w:right="406" w:firstLine="453"/>
        <w:jc w:val="both"/>
      </w:pPr>
      <w:r>
        <w:rPr>
          <w:color w:val="231F20"/>
          <w:spacing w:val="-2"/>
          <w:w w:val="105"/>
        </w:rPr>
        <w:t>Cổ</w:t>
      </w:r>
      <w:r>
        <w:rPr>
          <w:color w:val="231F20"/>
          <w:spacing w:val="-21"/>
          <w:w w:val="105"/>
        </w:rPr>
        <w:t> </w:t>
      </w:r>
      <w:r>
        <w:rPr>
          <w:color w:val="231F20"/>
          <w:spacing w:val="-2"/>
          <w:w w:val="105"/>
        </w:rPr>
        <w:t>nhân</w:t>
      </w:r>
      <w:r>
        <w:rPr>
          <w:color w:val="231F20"/>
          <w:spacing w:val="-20"/>
          <w:w w:val="105"/>
        </w:rPr>
        <w:t> </w:t>
      </w:r>
      <w:r>
        <w:rPr>
          <w:color w:val="231F20"/>
          <w:spacing w:val="-2"/>
          <w:w w:val="105"/>
        </w:rPr>
        <w:t>có</w:t>
      </w:r>
      <w:r>
        <w:rPr>
          <w:color w:val="231F20"/>
          <w:spacing w:val="-20"/>
          <w:w w:val="105"/>
        </w:rPr>
        <w:t> </w:t>
      </w:r>
      <w:r>
        <w:rPr>
          <w:color w:val="231F20"/>
          <w:spacing w:val="-2"/>
          <w:w w:val="105"/>
        </w:rPr>
        <w:t>nói:</w:t>
      </w:r>
      <w:r>
        <w:rPr>
          <w:color w:val="231F20"/>
          <w:spacing w:val="-21"/>
          <w:w w:val="105"/>
        </w:rPr>
        <w:t> </w:t>
      </w:r>
      <w:r>
        <w:rPr>
          <w:color w:val="231F20"/>
          <w:spacing w:val="-2"/>
          <w:w w:val="105"/>
        </w:rPr>
        <w:t>“Tà</w:t>
      </w:r>
      <w:r>
        <w:rPr>
          <w:color w:val="231F20"/>
          <w:spacing w:val="-20"/>
          <w:w w:val="105"/>
        </w:rPr>
        <w:t> </w:t>
      </w:r>
      <w:r>
        <w:rPr>
          <w:color w:val="231F20"/>
          <w:spacing w:val="-2"/>
          <w:w w:val="105"/>
        </w:rPr>
        <w:t>chẳng</w:t>
      </w:r>
      <w:r>
        <w:rPr>
          <w:color w:val="231F20"/>
          <w:spacing w:val="-20"/>
          <w:w w:val="105"/>
        </w:rPr>
        <w:t> </w:t>
      </w:r>
      <w:r>
        <w:rPr>
          <w:color w:val="231F20"/>
          <w:spacing w:val="-2"/>
          <w:w w:val="105"/>
        </w:rPr>
        <w:t>thắng</w:t>
      </w:r>
      <w:r>
        <w:rPr>
          <w:color w:val="231F20"/>
          <w:spacing w:val="-21"/>
          <w:w w:val="105"/>
        </w:rPr>
        <w:t> </w:t>
      </w:r>
      <w:r>
        <w:rPr>
          <w:color w:val="231F20"/>
          <w:spacing w:val="-2"/>
          <w:w w:val="105"/>
        </w:rPr>
        <w:t>chánh”.</w:t>
      </w:r>
      <w:r>
        <w:rPr>
          <w:color w:val="231F20"/>
          <w:spacing w:val="-20"/>
          <w:w w:val="105"/>
        </w:rPr>
        <w:t> </w:t>
      </w:r>
      <w:r>
        <w:rPr>
          <w:color w:val="231F20"/>
          <w:spacing w:val="-2"/>
          <w:w w:val="105"/>
        </w:rPr>
        <w:t>Con</w:t>
      </w:r>
      <w:r>
        <w:rPr>
          <w:color w:val="231F20"/>
          <w:spacing w:val="-20"/>
          <w:w w:val="105"/>
        </w:rPr>
        <w:t> </w:t>
      </w:r>
      <w:r>
        <w:rPr>
          <w:color w:val="231F20"/>
          <w:spacing w:val="-2"/>
          <w:w w:val="105"/>
        </w:rPr>
        <w:t>người</w:t>
      </w:r>
      <w:r>
        <w:rPr>
          <w:color w:val="231F20"/>
          <w:spacing w:val="-21"/>
          <w:w w:val="105"/>
        </w:rPr>
        <w:t> </w:t>
      </w:r>
      <w:r>
        <w:rPr>
          <w:color w:val="231F20"/>
          <w:spacing w:val="-2"/>
          <w:w w:val="105"/>
        </w:rPr>
        <w:t>đa</w:t>
      </w:r>
      <w:r>
        <w:rPr>
          <w:color w:val="231F20"/>
          <w:spacing w:val="-20"/>
          <w:w w:val="105"/>
        </w:rPr>
        <w:t> </w:t>
      </w:r>
      <w:r>
        <w:rPr>
          <w:color w:val="231F20"/>
          <w:spacing w:val="-2"/>
          <w:w w:val="105"/>
        </w:rPr>
        <w:t>số </w:t>
      </w:r>
      <w:r>
        <w:rPr>
          <w:color w:val="231F20"/>
          <w:w w:val="105"/>
        </w:rPr>
        <w:t>là</w:t>
      </w:r>
      <w:r>
        <w:rPr>
          <w:color w:val="231F20"/>
          <w:spacing w:val="-7"/>
          <w:w w:val="105"/>
        </w:rPr>
        <w:t> </w:t>
      </w:r>
      <w:r>
        <w:rPr>
          <w:color w:val="231F20"/>
          <w:w w:val="105"/>
        </w:rPr>
        <w:t>tà</w:t>
      </w:r>
      <w:r>
        <w:rPr>
          <w:color w:val="231F20"/>
          <w:spacing w:val="-7"/>
          <w:w w:val="105"/>
        </w:rPr>
        <w:t> </w:t>
      </w:r>
      <w:r>
        <w:rPr>
          <w:color w:val="231F20"/>
          <w:w w:val="105"/>
        </w:rPr>
        <w:t>tri</w:t>
      </w:r>
      <w:r>
        <w:rPr>
          <w:color w:val="231F20"/>
          <w:spacing w:val="-7"/>
          <w:w w:val="105"/>
        </w:rPr>
        <w:t> </w:t>
      </w:r>
      <w:r>
        <w:rPr>
          <w:color w:val="231F20"/>
          <w:w w:val="105"/>
        </w:rPr>
        <w:t>tà</w:t>
      </w:r>
      <w:r>
        <w:rPr>
          <w:color w:val="231F20"/>
          <w:spacing w:val="-7"/>
          <w:w w:val="105"/>
        </w:rPr>
        <w:t> </w:t>
      </w:r>
      <w:r>
        <w:rPr>
          <w:color w:val="231F20"/>
          <w:w w:val="105"/>
        </w:rPr>
        <w:t>kiến,</w:t>
      </w:r>
      <w:r>
        <w:rPr>
          <w:color w:val="231F20"/>
          <w:spacing w:val="-7"/>
          <w:w w:val="105"/>
        </w:rPr>
        <w:t> </w:t>
      </w:r>
      <w:r>
        <w:rPr>
          <w:color w:val="231F20"/>
          <w:w w:val="105"/>
        </w:rPr>
        <w:t>8.000</w:t>
      </w:r>
      <w:r>
        <w:rPr>
          <w:color w:val="231F20"/>
          <w:spacing w:val="-7"/>
          <w:w w:val="105"/>
        </w:rPr>
        <w:t> </w:t>
      </w:r>
      <w:r>
        <w:rPr>
          <w:color w:val="231F20"/>
          <w:w w:val="105"/>
        </w:rPr>
        <w:t>người</w:t>
      </w:r>
      <w:r>
        <w:rPr>
          <w:color w:val="231F20"/>
          <w:spacing w:val="-7"/>
          <w:w w:val="105"/>
        </w:rPr>
        <w:t> </w:t>
      </w:r>
      <w:r>
        <w:rPr>
          <w:color w:val="231F20"/>
          <w:w w:val="105"/>
        </w:rPr>
        <w:t>ấy</w:t>
      </w:r>
      <w:r>
        <w:rPr>
          <w:color w:val="231F20"/>
          <w:spacing w:val="-7"/>
          <w:w w:val="105"/>
        </w:rPr>
        <w:t> </w:t>
      </w:r>
      <w:r>
        <w:rPr>
          <w:color w:val="231F20"/>
          <w:w w:val="105"/>
        </w:rPr>
        <w:t>chánh</w:t>
      </w:r>
      <w:r>
        <w:rPr>
          <w:color w:val="231F20"/>
          <w:spacing w:val="-7"/>
          <w:w w:val="105"/>
        </w:rPr>
        <w:t> </w:t>
      </w:r>
      <w:r>
        <w:rPr>
          <w:color w:val="231F20"/>
          <w:w w:val="105"/>
        </w:rPr>
        <w:t>tri</w:t>
      </w:r>
      <w:r>
        <w:rPr>
          <w:color w:val="231F20"/>
          <w:spacing w:val="-7"/>
          <w:w w:val="105"/>
        </w:rPr>
        <w:t> </w:t>
      </w:r>
      <w:r>
        <w:rPr>
          <w:color w:val="231F20"/>
          <w:w w:val="105"/>
        </w:rPr>
        <w:t>chánh</w:t>
      </w:r>
      <w:r>
        <w:rPr>
          <w:color w:val="231F20"/>
          <w:spacing w:val="-7"/>
          <w:w w:val="105"/>
        </w:rPr>
        <w:t> </w:t>
      </w:r>
      <w:r>
        <w:rPr>
          <w:color w:val="231F20"/>
          <w:w w:val="105"/>
        </w:rPr>
        <w:t>kiến,</w:t>
      </w:r>
      <w:r>
        <w:rPr>
          <w:color w:val="231F20"/>
          <w:spacing w:val="-7"/>
          <w:w w:val="105"/>
        </w:rPr>
        <w:t> </w:t>
      </w:r>
      <w:r>
        <w:rPr>
          <w:color w:val="231F20"/>
          <w:w w:val="105"/>
        </w:rPr>
        <w:t>nên</w:t>
      </w:r>
      <w:r>
        <w:rPr>
          <w:color w:val="231F20"/>
          <w:spacing w:val="-7"/>
          <w:w w:val="105"/>
        </w:rPr>
        <w:t> </w:t>
      </w:r>
      <w:r>
        <w:rPr>
          <w:color w:val="231F20"/>
          <w:w w:val="105"/>
        </w:rPr>
        <w:t>tôi tin</w:t>
      </w:r>
      <w:r>
        <w:rPr>
          <w:color w:val="231F20"/>
          <w:spacing w:val="-4"/>
          <w:w w:val="105"/>
        </w:rPr>
        <w:t> </w:t>
      </w:r>
      <w:r>
        <w:rPr>
          <w:color w:val="231F20"/>
          <w:w w:val="105"/>
        </w:rPr>
        <w:t>tưởng</w:t>
      </w:r>
      <w:r>
        <w:rPr>
          <w:color w:val="231F20"/>
          <w:spacing w:val="-4"/>
          <w:w w:val="105"/>
        </w:rPr>
        <w:t> </w:t>
      </w:r>
      <w:r>
        <w:rPr>
          <w:color w:val="231F20"/>
          <w:w w:val="105"/>
        </w:rPr>
        <w:t>câu</w:t>
      </w:r>
      <w:r>
        <w:rPr>
          <w:color w:val="231F20"/>
          <w:spacing w:val="-4"/>
          <w:w w:val="105"/>
        </w:rPr>
        <w:t> </w:t>
      </w:r>
      <w:r>
        <w:rPr>
          <w:color w:val="231F20"/>
          <w:w w:val="105"/>
        </w:rPr>
        <w:t>ấy,</w:t>
      </w:r>
      <w:r>
        <w:rPr>
          <w:color w:val="231F20"/>
          <w:spacing w:val="-4"/>
          <w:w w:val="105"/>
        </w:rPr>
        <w:t> </w:t>
      </w:r>
      <w:r>
        <w:rPr>
          <w:color w:val="231F20"/>
          <w:w w:val="105"/>
        </w:rPr>
        <w:t>tà</w:t>
      </w:r>
      <w:r>
        <w:rPr>
          <w:color w:val="231F20"/>
          <w:spacing w:val="-4"/>
          <w:w w:val="105"/>
        </w:rPr>
        <w:t> </w:t>
      </w:r>
      <w:r>
        <w:rPr>
          <w:color w:val="231F20"/>
          <w:w w:val="105"/>
        </w:rPr>
        <w:t>chẳng</w:t>
      </w:r>
      <w:r>
        <w:rPr>
          <w:color w:val="231F20"/>
          <w:spacing w:val="-4"/>
          <w:w w:val="105"/>
        </w:rPr>
        <w:t> </w:t>
      </w:r>
      <w:r>
        <w:rPr>
          <w:color w:val="231F20"/>
          <w:w w:val="105"/>
        </w:rPr>
        <w:t>thắng</w:t>
      </w:r>
      <w:r>
        <w:rPr>
          <w:color w:val="231F20"/>
          <w:spacing w:val="-4"/>
          <w:w w:val="105"/>
        </w:rPr>
        <w:t> </w:t>
      </w:r>
      <w:r>
        <w:rPr>
          <w:color w:val="231F20"/>
          <w:w w:val="105"/>
        </w:rPr>
        <w:t>chánh.</w:t>
      </w:r>
      <w:r>
        <w:rPr>
          <w:color w:val="231F20"/>
          <w:spacing w:val="-4"/>
          <w:w w:val="105"/>
        </w:rPr>
        <w:t> </w:t>
      </w:r>
      <w:r>
        <w:rPr>
          <w:color w:val="231F20"/>
          <w:w w:val="105"/>
        </w:rPr>
        <w:t>Phải</w:t>
      </w:r>
      <w:r>
        <w:rPr>
          <w:color w:val="231F20"/>
          <w:spacing w:val="-4"/>
          <w:w w:val="105"/>
        </w:rPr>
        <w:t> </w:t>
      </w:r>
      <w:r>
        <w:rPr>
          <w:color w:val="231F20"/>
          <w:w w:val="105"/>
        </w:rPr>
        <w:t>phát</w:t>
      </w:r>
      <w:r>
        <w:rPr>
          <w:color w:val="231F20"/>
          <w:spacing w:val="-4"/>
          <w:w w:val="105"/>
        </w:rPr>
        <w:t> </w:t>
      </w:r>
      <w:r>
        <w:rPr>
          <w:color w:val="231F20"/>
          <w:w w:val="105"/>
        </w:rPr>
        <w:t>chân</w:t>
      </w:r>
      <w:r>
        <w:rPr>
          <w:color w:val="231F20"/>
          <w:spacing w:val="-4"/>
          <w:w w:val="105"/>
        </w:rPr>
        <w:t> </w:t>
      </w:r>
      <w:r>
        <w:rPr>
          <w:color w:val="231F20"/>
          <w:w w:val="105"/>
        </w:rPr>
        <w:t>tâm, chẳng</w:t>
      </w:r>
      <w:r>
        <w:rPr>
          <w:color w:val="231F20"/>
          <w:spacing w:val="-8"/>
          <w:w w:val="105"/>
        </w:rPr>
        <w:t> </w:t>
      </w:r>
      <w:r>
        <w:rPr>
          <w:color w:val="231F20"/>
          <w:w w:val="105"/>
        </w:rPr>
        <w:t>có</w:t>
      </w:r>
      <w:r>
        <w:rPr>
          <w:color w:val="231F20"/>
          <w:spacing w:val="-8"/>
          <w:w w:val="105"/>
        </w:rPr>
        <w:t> </w:t>
      </w:r>
      <w:r>
        <w:rPr>
          <w:color w:val="231F20"/>
          <w:w w:val="105"/>
        </w:rPr>
        <w:t>chính</w:t>
      </w:r>
      <w:r>
        <w:rPr>
          <w:color w:val="231F20"/>
          <w:spacing w:val="-8"/>
          <w:w w:val="105"/>
        </w:rPr>
        <w:t> </w:t>
      </w:r>
      <w:r>
        <w:rPr>
          <w:color w:val="231F20"/>
          <w:w w:val="105"/>
        </w:rPr>
        <w:t>mình,</w:t>
      </w:r>
      <w:r>
        <w:rPr>
          <w:color w:val="231F20"/>
          <w:spacing w:val="-8"/>
          <w:w w:val="105"/>
        </w:rPr>
        <w:t> </w:t>
      </w:r>
      <w:r>
        <w:rPr>
          <w:color w:val="231F20"/>
          <w:w w:val="105"/>
        </w:rPr>
        <w:t>hễ</w:t>
      </w:r>
      <w:r>
        <w:rPr>
          <w:color w:val="231F20"/>
          <w:spacing w:val="-8"/>
          <w:w w:val="105"/>
        </w:rPr>
        <w:t> </w:t>
      </w:r>
      <w:r>
        <w:rPr>
          <w:color w:val="231F20"/>
          <w:w w:val="105"/>
        </w:rPr>
        <w:t>thêm</w:t>
      </w:r>
      <w:r>
        <w:rPr>
          <w:color w:val="231F20"/>
          <w:spacing w:val="-8"/>
          <w:w w:val="105"/>
        </w:rPr>
        <w:t> </w:t>
      </w:r>
      <w:r>
        <w:rPr>
          <w:color w:val="231F20"/>
          <w:w w:val="105"/>
        </w:rPr>
        <w:t>một</w:t>
      </w:r>
      <w:r>
        <w:rPr>
          <w:color w:val="231F20"/>
          <w:spacing w:val="-8"/>
          <w:w w:val="105"/>
        </w:rPr>
        <w:t> </w:t>
      </w:r>
      <w:r>
        <w:rPr>
          <w:color w:val="231F20"/>
          <w:w w:val="105"/>
        </w:rPr>
        <w:t>chút</w:t>
      </w:r>
      <w:r>
        <w:rPr>
          <w:color w:val="231F20"/>
          <w:spacing w:val="-8"/>
          <w:w w:val="105"/>
        </w:rPr>
        <w:t> </w:t>
      </w:r>
      <w:r>
        <w:rPr>
          <w:color w:val="231F20"/>
          <w:w w:val="105"/>
        </w:rPr>
        <w:t>tâm</w:t>
      </w:r>
      <w:r>
        <w:rPr>
          <w:color w:val="231F20"/>
          <w:spacing w:val="-8"/>
          <w:w w:val="105"/>
        </w:rPr>
        <w:t> </w:t>
      </w:r>
      <w:r>
        <w:rPr>
          <w:color w:val="231F20"/>
          <w:w w:val="105"/>
        </w:rPr>
        <w:t>tự</w:t>
      </w:r>
      <w:r>
        <w:rPr>
          <w:color w:val="231F20"/>
          <w:spacing w:val="-8"/>
          <w:w w:val="105"/>
        </w:rPr>
        <w:t> </w:t>
      </w:r>
      <w:r>
        <w:rPr>
          <w:color w:val="231F20"/>
          <w:w w:val="105"/>
        </w:rPr>
        <w:t>lợi</w:t>
      </w:r>
      <w:r>
        <w:rPr>
          <w:color w:val="231F20"/>
          <w:spacing w:val="-8"/>
          <w:w w:val="105"/>
        </w:rPr>
        <w:t> </w:t>
      </w:r>
      <w:r>
        <w:rPr>
          <w:color w:val="231F20"/>
          <w:w w:val="105"/>
        </w:rPr>
        <w:t>mình</w:t>
      </w:r>
      <w:r>
        <w:rPr>
          <w:color w:val="231F20"/>
          <w:spacing w:val="-8"/>
          <w:w w:val="105"/>
        </w:rPr>
        <w:t> </w:t>
      </w:r>
      <w:r>
        <w:rPr>
          <w:color w:val="231F20"/>
          <w:w w:val="105"/>
        </w:rPr>
        <w:t>vào đó</w:t>
      </w:r>
      <w:r>
        <w:rPr>
          <w:color w:val="231F20"/>
          <w:spacing w:val="-3"/>
          <w:w w:val="105"/>
        </w:rPr>
        <w:t> </w:t>
      </w:r>
      <w:r>
        <w:rPr>
          <w:color w:val="231F20"/>
          <w:w w:val="105"/>
        </w:rPr>
        <w:t>là</w:t>
      </w:r>
      <w:r>
        <w:rPr>
          <w:color w:val="231F20"/>
          <w:spacing w:val="-4"/>
          <w:w w:val="105"/>
        </w:rPr>
        <w:t> </w:t>
      </w:r>
      <w:r>
        <w:rPr>
          <w:color w:val="231F20"/>
          <w:w w:val="105"/>
        </w:rPr>
        <w:t>không</w:t>
      </w:r>
      <w:r>
        <w:rPr>
          <w:color w:val="231F20"/>
          <w:spacing w:val="-4"/>
          <w:w w:val="105"/>
        </w:rPr>
        <w:t> </w:t>
      </w:r>
      <w:r>
        <w:rPr>
          <w:color w:val="231F20"/>
          <w:w w:val="105"/>
        </w:rPr>
        <w:t>được,</w:t>
      </w:r>
      <w:r>
        <w:rPr>
          <w:color w:val="231F20"/>
          <w:spacing w:val="-4"/>
          <w:w w:val="105"/>
        </w:rPr>
        <w:t> </w:t>
      </w:r>
      <w:r>
        <w:rPr>
          <w:color w:val="231F20"/>
          <w:w w:val="105"/>
        </w:rPr>
        <w:t>sẽ</w:t>
      </w:r>
      <w:r>
        <w:rPr>
          <w:color w:val="231F20"/>
          <w:spacing w:val="-3"/>
          <w:w w:val="105"/>
        </w:rPr>
        <w:t> </w:t>
      </w:r>
      <w:r>
        <w:rPr>
          <w:color w:val="231F20"/>
          <w:w w:val="105"/>
        </w:rPr>
        <w:t>là</w:t>
      </w:r>
      <w:r>
        <w:rPr>
          <w:color w:val="231F20"/>
          <w:spacing w:val="-4"/>
          <w:w w:val="105"/>
        </w:rPr>
        <w:t> </w:t>
      </w:r>
      <w:r>
        <w:rPr>
          <w:color w:val="231F20"/>
          <w:w w:val="105"/>
        </w:rPr>
        <w:t>vọng</w:t>
      </w:r>
      <w:r>
        <w:rPr>
          <w:color w:val="231F20"/>
          <w:spacing w:val="-3"/>
          <w:w w:val="105"/>
        </w:rPr>
        <w:t> </w:t>
      </w:r>
      <w:r>
        <w:rPr>
          <w:color w:val="231F20"/>
          <w:w w:val="105"/>
        </w:rPr>
        <w:t>tâm.</w:t>
      </w:r>
      <w:r>
        <w:rPr>
          <w:color w:val="231F20"/>
          <w:spacing w:val="-4"/>
          <w:w w:val="105"/>
        </w:rPr>
        <w:t> </w:t>
      </w:r>
      <w:r>
        <w:rPr>
          <w:color w:val="231F20"/>
          <w:w w:val="105"/>
        </w:rPr>
        <w:t>Chúng</w:t>
      </w:r>
      <w:r>
        <w:rPr>
          <w:color w:val="231F20"/>
          <w:spacing w:val="-3"/>
          <w:w w:val="105"/>
        </w:rPr>
        <w:t> </w:t>
      </w:r>
      <w:r>
        <w:rPr>
          <w:color w:val="231F20"/>
          <w:w w:val="105"/>
        </w:rPr>
        <w:t>ta</w:t>
      </w:r>
      <w:r>
        <w:rPr>
          <w:color w:val="231F20"/>
          <w:spacing w:val="-4"/>
          <w:w w:val="105"/>
        </w:rPr>
        <w:t> </w:t>
      </w:r>
      <w:r>
        <w:rPr>
          <w:color w:val="231F20"/>
          <w:w w:val="105"/>
        </w:rPr>
        <w:t>dùng</w:t>
      </w:r>
      <w:r>
        <w:rPr>
          <w:color w:val="231F20"/>
          <w:spacing w:val="-3"/>
          <w:w w:val="105"/>
        </w:rPr>
        <w:t> </w:t>
      </w:r>
      <w:r>
        <w:rPr>
          <w:color w:val="231F20"/>
          <w:w w:val="105"/>
        </w:rPr>
        <w:t>chân</w:t>
      </w:r>
      <w:r>
        <w:rPr>
          <w:color w:val="231F20"/>
          <w:spacing w:val="-4"/>
          <w:w w:val="105"/>
        </w:rPr>
        <w:t> </w:t>
      </w:r>
      <w:r>
        <w:rPr>
          <w:color w:val="231F20"/>
          <w:w w:val="105"/>
        </w:rPr>
        <w:t>tâm, nhưng</w:t>
      </w:r>
      <w:r>
        <w:rPr>
          <w:color w:val="231F20"/>
          <w:spacing w:val="-3"/>
          <w:w w:val="105"/>
        </w:rPr>
        <w:t> </w:t>
      </w:r>
      <w:r>
        <w:rPr>
          <w:color w:val="231F20"/>
          <w:w w:val="105"/>
        </w:rPr>
        <w:t>làm</w:t>
      </w:r>
      <w:r>
        <w:rPr>
          <w:color w:val="231F20"/>
          <w:spacing w:val="-3"/>
          <w:w w:val="105"/>
        </w:rPr>
        <w:t> </w:t>
      </w:r>
      <w:r>
        <w:rPr>
          <w:color w:val="231F20"/>
          <w:w w:val="105"/>
        </w:rPr>
        <w:t>thế</w:t>
      </w:r>
      <w:r>
        <w:rPr>
          <w:color w:val="231F20"/>
          <w:spacing w:val="-3"/>
          <w:w w:val="105"/>
        </w:rPr>
        <w:t> </w:t>
      </w:r>
      <w:r>
        <w:rPr>
          <w:color w:val="231F20"/>
          <w:w w:val="105"/>
        </w:rPr>
        <w:t>nào</w:t>
      </w:r>
      <w:r>
        <w:rPr>
          <w:color w:val="231F20"/>
          <w:spacing w:val="-3"/>
          <w:w w:val="105"/>
        </w:rPr>
        <w:t> </w:t>
      </w:r>
      <w:r>
        <w:rPr>
          <w:color w:val="231F20"/>
          <w:w w:val="105"/>
        </w:rPr>
        <w:t>để</w:t>
      </w:r>
      <w:r>
        <w:rPr>
          <w:color w:val="231F20"/>
          <w:spacing w:val="-3"/>
          <w:w w:val="105"/>
        </w:rPr>
        <w:t> </w:t>
      </w:r>
      <w:r>
        <w:rPr>
          <w:color w:val="231F20"/>
          <w:w w:val="105"/>
        </w:rPr>
        <w:t>biến</w:t>
      </w:r>
      <w:r>
        <w:rPr>
          <w:color w:val="231F20"/>
          <w:spacing w:val="-3"/>
          <w:w w:val="105"/>
        </w:rPr>
        <w:t> </w:t>
      </w:r>
      <w:r>
        <w:rPr>
          <w:color w:val="231F20"/>
          <w:w w:val="105"/>
        </w:rPr>
        <w:t>vọng</w:t>
      </w:r>
      <w:r>
        <w:rPr>
          <w:color w:val="231F20"/>
          <w:spacing w:val="-3"/>
          <w:w w:val="105"/>
        </w:rPr>
        <w:t> </w:t>
      </w:r>
      <w:r>
        <w:rPr>
          <w:color w:val="231F20"/>
          <w:w w:val="105"/>
        </w:rPr>
        <w:t>tâm</w:t>
      </w:r>
      <w:r>
        <w:rPr>
          <w:color w:val="231F20"/>
          <w:spacing w:val="-3"/>
          <w:w w:val="105"/>
        </w:rPr>
        <w:t> </w:t>
      </w:r>
      <w:r>
        <w:rPr>
          <w:color w:val="231F20"/>
          <w:w w:val="105"/>
        </w:rPr>
        <w:t>thành</w:t>
      </w:r>
      <w:r>
        <w:rPr>
          <w:color w:val="231F20"/>
          <w:spacing w:val="-3"/>
          <w:w w:val="105"/>
        </w:rPr>
        <w:t> </w:t>
      </w:r>
      <w:r>
        <w:rPr>
          <w:color w:val="231F20"/>
          <w:w w:val="105"/>
        </w:rPr>
        <w:t>chân</w:t>
      </w:r>
      <w:r>
        <w:rPr>
          <w:color w:val="231F20"/>
          <w:spacing w:val="-3"/>
          <w:w w:val="105"/>
        </w:rPr>
        <w:t> </w:t>
      </w:r>
      <w:r>
        <w:rPr>
          <w:color w:val="231F20"/>
          <w:w w:val="105"/>
        </w:rPr>
        <w:t>tâm?</w:t>
      </w:r>
      <w:r>
        <w:rPr>
          <w:color w:val="231F20"/>
          <w:spacing w:val="-3"/>
          <w:w w:val="105"/>
        </w:rPr>
        <w:t> </w:t>
      </w:r>
      <w:r>
        <w:rPr>
          <w:color w:val="231F20"/>
          <w:w w:val="105"/>
        </w:rPr>
        <w:t>4</w:t>
      </w:r>
      <w:r>
        <w:rPr>
          <w:color w:val="231F20"/>
          <w:spacing w:val="-3"/>
          <w:w w:val="105"/>
        </w:rPr>
        <w:t> </w:t>
      </w:r>
      <w:r>
        <w:rPr>
          <w:color w:val="231F20"/>
          <w:w w:val="105"/>
        </w:rPr>
        <w:t>câu ấy</w:t>
      </w:r>
      <w:r>
        <w:rPr>
          <w:color w:val="231F20"/>
          <w:spacing w:val="-10"/>
          <w:w w:val="105"/>
        </w:rPr>
        <w:t> </w:t>
      </w:r>
      <w:r>
        <w:rPr>
          <w:color w:val="231F20"/>
          <w:w w:val="105"/>
        </w:rPr>
        <w:t>hay</w:t>
      </w:r>
      <w:r>
        <w:rPr>
          <w:color w:val="231F20"/>
          <w:spacing w:val="-10"/>
          <w:w w:val="105"/>
        </w:rPr>
        <w:t> </w:t>
      </w:r>
      <w:r>
        <w:rPr>
          <w:color w:val="231F20"/>
          <w:w w:val="105"/>
        </w:rPr>
        <w:t>lắm:</w:t>
      </w:r>
      <w:r>
        <w:rPr>
          <w:color w:val="231F20"/>
          <w:spacing w:val="-9"/>
          <w:w w:val="105"/>
        </w:rPr>
        <w:t> </w:t>
      </w:r>
      <w:r>
        <w:rPr>
          <w:i/>
          <w:color w:val="231F20"/>
          <w:w w:val="105"/>
        </w:rPr>
        <w:t>“Nhất</w:t>
      </w:r>
      <w:r>
        <w:rPr>
          <w:i/>
          <w:color w:val="231F20"/>
          <w:spacing w:val="-10"/>
          <w:w w:val="105"/>
        </w:rPr>
        <w:t> </w:t>
      </w:r>
      <w:r>
        <w:rPr>
          <w:i/>
          <w:color w:val="231F20"/>
          <w:w w:val="105"/>
        </w:rPr>
        <w:t>thừa</w:t>
      </w:r>
      <w:r>
        <w:rPr>
          <w:i/>
          <w:color w:val="231F20"/>
          <w:spacing w:val="-10"/>
          <w:w w:val="105"/>
        </w:rPr>
        <w:t> </w:t>
      </w:r>
      <w:r>
        <w:rPr>
          <w:i/>
          <w:color w:val="231F20"/>
          <w:w w:val="105"/>
        </w:rPr>
        <w:t>nguyện</w:t>
      </w:r>
      <w:r>
        <w:rPr>
          <w:i/>
          <w:color w:val="231F20"/>
          <w:spacing w:val="-10"/>
          <w:w w:val="105"/>
        </w:rPr>
        <w:t> </w:t>
      </w:r>
      <w:r>
        <w:rPr>
          <w:i/>
          <w:color w:val="231F20"/>
          <w:w w:val="105"/>
        </w:rPr>
        <w:t>hải.</w:t>
      </w:r>
      <w:r>
        <w:rPr>
          <w:i/>
          <w:color w:val="231F20"/>
          <w:spacing w:val="-10"/>
          <w:w w:val="105"/>
        </w:rPr>
        <w:t> </w:t>
      </w:r>
      <w:r>
        <w:rPr>
          <w:i/>
          <w:color w:val="231F20"/>
          <w:w w:val="105"/>
        </w:rPr>
        <w:t>Lục</w:t>
      </w:r>
      <w:r>
        <w:rPr>
          <w:i/>
          <w:color w:val="231F20"/>
          <w:spacing w:val="-10"/>
          <w:w w:val="105"/>
        </w:rPr>
        <w:t> </w:t>
      </w:r>
      <w:r>
        <w:rPr>
          <w:i/>
          <w:color w:val="231F20"/>
          <w:w w:val="105"/>
        </w:rPr>
        <w:t>tự</w:t>
      </w:r>
      <w:r>
        <w:rPr>
          <w:i/>
          <w:color w:val="231F20"/>
          <w:spacing w:val="-10"/>
          <w:w w:val="105"/>
        </w:rPr>
        <w:t> </w:t>
      </w:r>
      <w:r>
        <w:rPr>
          <w:i/>
          <w:color w:val="231F20"/>
          <w:w w:val="105"/>
        </w:rPr>
        <w:t>hồng</w:t>
      </w:r>
      <w:r>
        <w:rPr>
          <w:i/>
          <w:color w:val="231F20"/>
          <w:spacing w:val="-10"/>
          <w:w w:val="105"/>
        </w:rPr>
        <w:t> </w:t>
      </w:r>
      <w:r>
        <w:rPr>
          <w:i/>
          <w:color w:val="231F20"/>
          <w:w w:val="105"/>
        </w:rPr>
        <w:t>danh.</w:t>
      </w:r>
      <w:r>
        <w:rPr>
          <w:i/>
          <w:color w:val="231F20"/>
          <w:spacing w:val="-10"/>
          <w:w w:val="105"/>
        </w:rPr>
        <w:t> </w:t>
      </w:r>
      <w:r>
        <w:rPr>
          <w:i/>
          <w:color w:val="231F20"/>
          <w:w w:val="105"/>
        </w:rPr>
        <w:t>Tam </w:t>
      </w:r>
      <w:r>
        <w:rPr>
          <w:i/>
          <w:color w:val="231F20"/>
        </w:rPr>
        <w:t>căn</w:t>
      </w:r>
      <w:r>
        <w:rPr>
          <w:i/>
          <w:color w:val="231F20"/>
          <w:spacing w:val="-16"/>
        </w:rPr>
        <w:t> </w:t>
      </w:r>
      <w:r>
        <w:rPr>
          <w:i/>
          <w:color w:val="231F20"/>
        </w:rPr>
        <w:t>phổ</w:t>
      </w:r>
      <w:r>
        <w:rPr>
          <w:i/>
          <w:color w:val="231F20"/>
          <w:spacing w:val="-16"/>
        </w:rPr>
        <w:t> </w:t>
      </w:r>
      <w:r>
        <w:rPr>
          <w:i/>
          <w:color w:val="231F20"/>
        </w:rPr>
        <w:t>bị.</w:t>
      </w:r>
      <w:r>
        <w:rPr>
          <w:i/>
          <w:color w:val="231F20"/>
          <w:spacing w:val="-16"/>
        </w:rPr>
        <w:t> </w:t>
      </w:r>
      <w:r>
        <w:rPr>
          <w:i/>
          <w:color w:val="231F20"/>
        </w:rPr>
        <w:t>Vạn</w:t>
      </w:r>
      <w:r>
        <w:rPr>
          <w:i/>
          <w:color w:val="231F20"/>
          <w:spacing w:val="-16"/>
        </w:rPr>
        <w:t> </w:t>
      </w:r>
      <w:r>
        <w:rPr>
          <w:i/>
          <w:color w:val="231F20"/>
        </w:rPr>
        <w:t>loại</w:t>
      </w:r>
      <w:r>
        <w:rPr>
          <w:i/>
          <w:color w:val="231F20"/>
          <w:spacing w:val="-16"/>
        </w:rPr>
        <w:t> </w:t>
      </w:r>
      <w:r>
        <w:rPr>
          <w:i/>
          <w:color w:val="231F20"/>
        </w:rPr>
        <w:t>tề</w:t>
      </w:r>
      <w:r>
        <w:rPr>
          <w:i/>
          <w:color w:val="231F20"/>
          <w:spacing w:val="-16"/>
        </w:rPr>
        <w:t> </w:t>
      </w:r>
      <w:r>
        <w:rPr>
          <w:i/>
          <w:color w:val="231F20"/>
        </w:rPr>
        <w:t>thâu”</w:t>
      </w:r>
      <w:r>
        <w:rPr>
          <w:color w:val="231F20"/>
        </w:rPr>
        <w:t>.</w:t>
      </w:r>
      <w:r>
        <w:rPr>
          <w:color w:val="231F20"/>
          <w:spacing w:val="-16"/>
        </w:rPr>
        <w:t> </w:t>
      </w:r>
      <w:r>
        <w:rPr>
          <w:color w:val="231F20"/>
        </w:rPr>
        <w:t>16</w:t>
      </w:r>
      <w:r>
        <w:rPr>
          <w:color w:val="231F20"/>
          <w:spacing w:val="-16"/>
        </w:rPr>
        <w:t> </w:t>
      </w:r>
      <w:r>
        <w:rPr>
          <w:color w:val="231F20"/>
        </w:rPr>
        <w:t>từ</w:t>
      </w:r>
      <w:r>
        <w:rPr>
          <w:color w:val="231F20"/>
          <w:spacing w:val="-16"/>
        </w:rPr>
        <w:t> </w:t>
      </w:r>
      <w:r>
        <w:rPr>
          <w:color w:val="231F20"/>
        </w:rPr>
        <w:t>ấy</w:t>
      </w:r>
      <w:r>
        <w:rPr>
          <w:color w:val="231F20"/>
          <w:spacing w:val="-16"/>
        </w:rPr>
        <w:t> </w:t>
      </w:r>
      <w:r>
        <w:rPr>
          <w:color w:val="231F20"/>
        </w:rPr>
        <w:t>quá</w:t>
      </w:r>
      <w:r>
        <w:rPr>
          <w:color w:val="231F20"/>
          <w:spacing w:val="-16"/>
        </w:rPr>
        <w:t> </w:t>
      </w:r>
      <w:r>
        <w:rPr>
          <w:color w:val="231F20"/>
        </w:rPr>
        <w:t>hay!</w:t>
      </w:r>
      <w:r>
        <w:rPr>
          <w:color w:val="231F20"/>
          <w:spacing w:val="-16"/>
        </w:rPr>
        <w:t> </w:t>
      </w:r>
      <w:r>
        <w:rPr>
          <w:color w:val="231F20"/>
        </w:rPr>
        <w:t>Trọng</w:t>
      </w:r>
      <w:r>
        <w:rPr>
          <w:color w:val="231F20"/>
          <w:spacing w:val="-16"/>
        </w:rPr>
        <w:t> </w:t>
      </w:r>
      <w:r>
        <w:rPr>
          <w:color w:val="231F20"/>
        </w:rPr>
        <w:t>yếu</w:t>
      </w:r>
      <w:r>
        <w:rPr>
          <w:color w:val="231F20"/>
          <w:spacing w:val="-16"/>
        </w:rPr>
        <w:t> </w:t>
      </w:r>
      <w:r>
        <w:rPr>
          <w:color w:val="231F20"/>
        </w:rPr>
        <w:t>nhất </w:t>
      </w:r>
      <w:r>
        <w:rPr>
          <w:color w:val="231F20"/>
          <w:w w:val="105"/>
        </w:rPr>
        <w:t>là</w:t>
      </w:r>
      <w:r>
        <w:rPr>
          <w:color w:val="231F20"/>
          <w:spacing w:val="-11"/>
          <w:w w:val="105"/>
        </w:rPr>
        <w:t> </w:t>
      </w:r>
      <w:r>
        <w:rPr>
          <w:color w:val="231F20"/>
          <w:w w:val="105"/>
        </w:rPr>
        <w:t>học</w:t>
      </w:r>
      <w:r>
        <w:rPr>
          <w:color w:val="231F20"/>
          <w:spacing w:val="-10"/>
          <w:w w:val="105"/>
        </w:rPr>
        <w:t> </w:t>
      </w:r>
      <w:r>
        <w:rPr>
          <w:color w:val="231F20"/>
          <w:w w:val="105"/>
        </w:rPr>
        <w:t>theo</w:t>
      </w:r>
      <w:r>
        <w:rPr>
          <w:color w:val="231F20"/>
          <w:spacing w:val="-11"/>
          <w:w w:val="105"/>
        </w:rPr>
        <w:t> </w:t>
      </w:r>
      <w:r>
        <w:rPr>
          <w:color w:val="231F20"/>
          <w:w w:val="105"/>
        </w:rPr>
        <w:t>Phật</w:t>
      </w:r>
      <w:r>
        <w:rPr>
          <w:color w:val="231F20"/>
          <w:spacing w:val="-10"/>
          <w:w w:val="105"/>
        </w:rPr>
        <w:t> </w:t>
      </w:r>
      <w:r>
        <w:rPr>
          <w:color w:val="231F20"/>
          <w:w w:val="105"/>
        </w:rPr>
        <w:t>A</w:t>
      </w:r>
      <w:r>
        <w:rPr>
          <w:color w:val="231F20"/>
          <w:spacing w:val="-10"/>
          <w:w w:val="105"/>
        </w:rPr>
        <w:t> </w:t>
      </w:r>
      <w:r>
        <w:rPr>
          <w:color w:val="231F20"/>
          <w:w w:val="105"/>
        </w:rPr>
        <w:t>Di</w:t>
      </w:r>
      <w:r>
        <w:rPr>
          <w:color w:val="231F20"/>
          <w:spacing w:val="-10"/>
          <w:w w:val="105"/>
        </w:rPr>
        <w:t> </w:t>
      </w:r>
      <w:r>
        <w:rPr>
          <w:color w:val="231F20"/>
          <w:w w:val="105"/>
        </w:rPr>
        <w:t>Đà,</w:t>
      </w:r>
      <w:r>
        <w:rPr>
          <w:color w:val="231F20"/>
          <w:spacing w:val="-11"/>
          <w:w w:val="105"/>
        </w:rPr>
        <w:t> </w:t>
      </w:r>
      <w:r>
        <w:rPr>
          <w:color w:val="231F20"/>
          <w:w w:val="105"/>
        </w:rPr>
        <w:t>Nhất</w:t>
      </w:r>
      <w:r>
        <w:rPr>
          <w:color w:val="231F20"/>
          <w:spacing w:val="-10"/>
          <w:w w:val="105"/>
        </w:rPr>
        <w:t> </w:t>
      </w:r>
      <w:r>
        <w:rPr>
          <w:color w:val="231F20"/>
          <w:w w:val="105"/>
        </w:rPr>
        <w:t>thừa</w:t>
      </w:r>
      <w:r>
        <w:rPr>
          <w:color w:val="231F20"/>
          <w:spacing w:val="-11"/>
          <w:w w:val="105"/>
        </w:rPr>
        <w:t> </w:t>
      </w:r>
      <w:r>
        <w:rPr>
          <w:color w:val="231F20"/>
          <w:w w:val="105"/>
        </w:rPr>
        <w:t>nguyện</w:t>
      </w:r>
      <w:r>
        <w:rPr>
          <w:color w:val="231F20"/>
          <w:spacing w:val="-10"/>
          <w:w w:val="105"/>
        </w:rPr>
        <w:t> </w:t>
      </w:r>
      <w:r>
        <w:rPr>
          <w:color w:val="231F20"/>
          <w:w w:val="105"/>
        </w:rPr>
        <w:t>hải</w:t>
      </w:r>
      <w:r>
        <w:rPr>
          <w:color w:val="231F20"/>
          <w:spacing w:val="-10"/>
          <w:w w:val="105"/>
        </w:rPr>
        <w:t> </w:t>
      </w:r>
      <w:r>
        <w:rPr>
          <w:color w:val="231F20"/>
          <w:w w:val="105"/>
        </w:rPr>
        <w:t>trong</w:t>
      </w:r>
      <w:r>
        <w:rPr>
          <w:color w:val="231F20"/>
          <w:spacing w:val="-10"/>
          <w:w w:val="105"/>
        </w:rPr>
        <w:t> </w:t>
      </w:r>
      <w:r>
        <w:rPr>
          <w:color w:val="231F20"/>
          <w:w w:val="105"/>
        </w:rPr>
        <w:t>khi</w:t>
      </w:r>
      <w:r>
        <w:rPr>
          <w:color w:val="231F20"/>
          <w:spacing w:val="-11"/>
          <w:w w:val="105"/>
        </w:rPr>
        <w:t> </w:t>
      </w:r>
      <w:r>
        <w:rPr>
          <w:color w:val="231F20"/>
          <w:w w:val="105"/>
        </w:rPr>
        <w:t>tu nhân.</w:t>
      </w:r>
      <w:r>
        <w:rPr>
          <w:color w:val="231F20"/>
          <w:spacing w:val="-14"/>
          <w:w w:val="105"/>
        </w:rPr>
        <w:t> </w:t>
      </w:r>
      <w:r>
        <w:rPr>
          <w:color w:val="231F20"/>
          <w:w w:val="105"/>
        </w:rPr>
        <w:t>Nhất</w:t>
      </w:r>
      <w:r>
        <w:rPr>
          <w:color w:val="231F20"/>
          <w:spacing w:val="-14"/>
          <w:w w:val="105"/>
        </w:rPr>
        <w:t> </w:t>
      </w:r>
      <w:r>
        <w:rPr>
          <w:color w:val="231F20"/>
          <w:w w:val="105"/>
        </w:rPr>
        <w:t>thừa</w:t>
      </w:r>
      <w:r>
        <w:rPr>
          <w:color w:val="231F20"/>
          <w:spacing w:val="-14"/>
          <w:w w:val="105"/>
        </w:rPr>
        <w:t> </w:t>
      </w:r>
      <w:r>
        <w:rPr>
          <w:color w:val="231F20"/>
          <w:w w:val="105"/>
        </w:rPr>
        <w:t>là</w:t>
      </w:r>
      <w:r>
        <w:rPr>
          <w:color w:val="231F20"/>
          <w:spacing w:val="-14"/>
          <w:w w:val="105"/>
        </w:rPr>
        <w:t> </w:t>
      </w:r>
      <w:r>
        <w:rPr>
          <w:color w:val="231F20"/>
          <w:w w:val="105"/>
        </w:rPr>
        <w:t>thành</w:t>
      </w:r>
      <w:r>
        <w:rPr>
          <w:color w:val="231F20"/>
          <w:spacing w:val="-14"/>
          <w:w w:val="105"/>
        </w:rPr>
        <w:t> </w:t>
      </w:r>
      <w:r>
        <w:rPr>
          <w:color w:val="231F20"/>
          <w:w w:val="105"/>
        </w:rPr>
        <w:t>Phật,</w:t>
      </w:r>
      <w:r>
        <w:rPr>
          <w:color w:val="231F20"/>
          <w:spacing w:val="-14"/>
          <w:w w:val="105"/>
        </w:rPr>
        <w:t> </w:t>
      </w:r>
      <w:r>
        <w:rPr>
          <w:color w:val="231F20"/>
          <w:w w:val="105"/>
        </w:rPr>
        <w:t>đạt</w:t>
      </w:r>
      <w:r>
        <w:rPr>
          <w:color w:val="231F20"/>
          <w:spacing w:val="-14"/>
          <w:w w:val="105"/>
        </w:rPr>
        <w:t> </w:t>
      </w:r>
      <w:r>
        <w:rPr>
          <w:color w:val="231F20"/>
          <w:w w:val="105"/>
        </w:rPr>
        <w:t>đến</w:t>
      </w:r>
      <w:r>
        <w:rPr>
          <w:color w:val="231F20"/>
          <w:spacing w:val="-14"/>
          <w:w w:val="105"/>
        </w:rPr>
        <w:t> </w:t>
      </w:r>
      <w:r>
        <w:rPr>
          <w:color w:val="231F20"/>
          <w:w w:val="105"/>
        </w:rPr>
        <w:t>rốt</w:t>
      </w:r>
      <w:r>
        <w:rPr>
          <w:color w:val="231F20"/>
          <w:spacing w:val="-14"/>
          <w:w w:val="105"/>
        </w:rPr>
        <w:t> </w:t>
      </w:r>
      <w:r>
        <w:rPr>
          <w:color w:val="231F20"/>
          <w:w w:val="105"/>
        </w:rPr>
        <w:t>ráo</w:t>
      </w:r>
      <w:r>
        <w:rPr>
          <w:color w:val="231F20"/>
          <w:spacing w:val="-14"/>
          <w:w w:val="105"/>
        </w:rPr>
        <w:t> </w:t>
      </w:r>
      <w:r>
        <w:rPr>
          <w:color w:val="231F20"/>
          <w:w w:val="105"/>
        </w:rPr>
        <w:t>viên</w:t>
      </w:r>
      <w:r>
        <w:rPr>
          <w:color w:val="231F20"/>
          <w:spacing w:val="-14"/>
          <w:w w:val="105"/>
        </w:rPr>
        <w:t> </w:t>
      </w:r>
      <w:r>
        <w:rPr>
          <w:color w:val="231F20"/>
          <w:w w:val="105"/>
        </w:rPr>
        <w:t>mãn.</w:t>
      </w:r>
      <w:r>
        <w:rPr>
          <w:color w:val="231F20"/>
          <w:spacing w:val="-14"/>
          <w:w w:val="105"/>
        </w:rPr>
        <w:t> </w:t>
      </w:r>
      <w:r>
        <w:rPr>
          <w:color w:val="231F20"/>
          <w:w w:val="105"/>
        </w:rPr>
        <w:t>Thế giới Cực Lạc do 16 từ ấy tu thành. Thiện tư duy đấy! Dùng </w:t>
      </w:r>
      <w:r>
        <w:rPr>
          <w:color w:val="231F20"/>
        </w:rPr>
        <w:t>thời</w:t>
      </w:r>
      <w:r>
        <w:rPr>
          <w:color w:val="231F20"/>
          <w:spacing w:val="-8"/>
        </w:rPr>
        <w:t> </w:t>
      </w:r>
      <w:r>
        <w:rPr>
          <w:color w:val="231F20"/>
        </w:rPr>
        <w:t>gian</w:t>
      </w:r>
      <w:r>
        <w:rPr>
          <w:color w:val="231F20"/>
          <w:spacing w:val="-8"/>
        </w:rPr>
        <w:t> </w:t>
      </w:r>
      <w:r>
        <w:rPr>
          <w:color w:val="231F20"/>
        </w:rPr>
        <w:t>5</w:t>
      </w:r>
      <w:r>
        <w:rPr>
          <w:color w:val="231F20"/>
          <w:spacing w:val="-7"/>
        </w:rPr>
        <w:t> </w:t>
      </w:r>
      <w:r>
        <w:rPr>
          <w:color w:val="231F20"/>
        </w:rPr>
        <w:t>kiếp</w:t>
      </w:r>
      <w:r>
        <w:rPr>
          <w:color w:val="231F20"/>
          <w:spacing w:val="-8"/>
        </w:rPr>
        <w:t> </w:t>
      </w:r>
      <w:r>
        <w:rPr>
          <w:color w:val="231F20"/>
        </w:rPr>
        <w:t>để</w:t>
      </w:r>
      <w:r>
        <w:rPr>
          <w:color w:val="231F20"/>
          <w:spacing w:val="-7"/>
        </w:rPr>
        <w:t> </w:t>
      </w:r>
      <w:r>
        <w:rPr>
          <w:color w:val="231F20"/>
        </w:rPr>
        <w:t>tư</w:t>
      </w:r>
      <w:r>
        <w:rPr>
          <w:color w:val="231F20"/>
          <w:spacing w:val="-8"/>
        </w:rPr>
        <w:t> </w:t>
      </w:r>
      <w:r>
        <w:rPr>
          <w:color w:val="231F20"/>
        </w:rPr>
        <w:t>duy,</w:t>
      </w:r>
      <w:r>
        <w:rPr>
          <w:color w:val="231F20"/>
          <w:spacing w:val="-8"/>
        </w:rPr>
        <w:t> </w:t>
      </w:r>
      <w:r>
        <w:rPr>
          <w:color w:val="231F20"/>
        </w:rPr>
        <w:t>rốt</w:t>
      </w:r>
      <w:r>
        <w:rPr>
          <w:color w:val="231F20"/>
          <w:spacing w:val="-7"/>
        </w:rPr>
        <w:t> </w:t>
      </w:r>
      <w:r>
        <w:rPr>
          <w:color w:val="231F20"/>
        </w:rPr>
        <w:t>cuộc</w:t>
      </w:r>
      <w:r>
        <w:rPr>
          <w:color w:val="231F20"/>
          <w:spacing w:val="-7"/>
        </w:rPr>
        <w:t> </w:t>
      </w:r>
      <w:r>
        <w:rPr>
          <w:color w:val="231F20"/>
        </w:rPr>
        <w:t>xuất</w:t>
      </w:r>
      <w:r>
        <w:rPr>
          <w:color w:val="231F20"/>
          <w:spacing w:val="-8"/>
        </w:rPr>
        <w:t> </w:t>
      </w:r>
      <w:r>
        <w:rPr>
          <w:color w:val="231F20"/>
        </w:rPr>
        <w:t>hiện</w:t>
      </w:r>
      <w:r>
        <w:rPr>
          <w:color w:val="231F20"/>
          <w:spacing w:val="-7"/>
        </w:rPr>
        <w:t> </w:t>
      </w:r>
      <w:r>
        <w:rPr>
          <w:color w:val="231F20"/>
        </w:rPr>
        <w:t>thế</w:t>
      </w:r>
      <w:r>
        <w:rPr>
          <w:color w:val="231F20"/>
          <w:spacing w:val="-7"/>
        </w:rPr>
        <w:t> </w:t>
      </w:r>
      <w:r>
        <w:rPr>
          <w:color w:val="231F20"/>
        </w:rPr>
        <w:t>giới</w:t>
      </w:r>
      <w:r>
        <w:rPr>
          <w:color w:val="231F20"/>
          <w:spacing w:val="-8"/>
        </w:rPr>
        <w:t> </w:t>
      </w:r>
      <w:r>
        <w:rPr>
          <w:color w:val="231F20"/>
        </w:rPr>
        <w:t>Cực</w:t>
      </w:r>
      <w:r>
        <w:rPr>
          <w:color w:val="231F20"/>
          <w:spacing w:val="-7"/>
        </w:rPr>
        <w:t> </w:t>
      </w:r>
      <w:r>
        <w:rPr>
          <w:color w:val="231F20"/>
        </w:rPr>
        <w:t>Lạc. </w:t>
      </w:r>
      <w:r>
        <w:rPr>
          <w:i/>
          <w:color w:val="231F20"/>
        </w:rPr>
        <w:t>“Kết</w:t>
      </w:r>
      <w:r>
        <w:rPr>
          <w:i/>
          <w:color w:val="231F20"/>
          <w:spacing w:val="-17"/>
        </w:rPr>
        <w:t> </w:t>
      </w:r>
      <w:r>
        <w:rPr>
          <w:i/>
          <w:color w:val="231F20"/>
        </w:rPr>
        <w:t>đắc</w:t>
      </w:r>
      <w:r>
        <w:rPr>
          <w:i/>
          <w:color w:val="231F20"/>
          <w:spacing w:val="-17"/>
        </w:rPr>
        <w:t> </w:t>
      </w:r>
      <w:r>
        <w:rPr>
          <w:i/>
          <w:color w:val="231F20"/>
        </w:rPr>
        <w:t>đại</w:t>
      </w:r>
      <w:r>
        <w:rPr>
          <w:i/>
          <w:color w:val="231F20"/>
          <w:spacing w:val="-17"/>
        </w:rPr>
        <w:t> </w:t>
      </w:r>
      <w:r>
        <w:rPr>
          <w:i/>
          <w:color w:val="231F20"/>
        </w:rPr>
        <w:t>nguyện</w:t>
      </w:r>
      <w:r>
        <w:rPr>
          <w:i/>
          <w:color w:val="231F20"/>
          <w:spacing w:val="-17"/>
        </w:rPr>
        <w:t> </w:t>
      </w:r>
      <w:r>
        <w:rPr>
          <w:i/>
          <w:color w:val="231F20"/>
        </w:rPr>
        <w:t>chi</w:t>
      </w:r>
      <w:r>
        <w:rPr>
          <w:i/>
          <w:color w:val="231F20"/>
          <w:spacing w:val="-17"/>
        </w:rPr>
        <w:t> </w:t>
      </w:r>
      <w:r>
        <w:rPr>
          <w:i/>
          <w:color w:val="231F20"/>
        </w:rPr>
        <w:t>thắng</w:t>
      </w:r>
      <w:r>
        <w:rPr>
          <w:i/>
          <w:color w:val="231F20"/>
          <w:spacing w:val="-17"/>
        </w:rPr>
        <w:t> </w:t>
      </w:r>
      <w:r>
        <w:rPr>
          <w:i/>
          <w:color w:val="231F20"/>
        </w:rPr>
        <w:t>nhân”</w:t>
      </w:r>
      <w:r>
        <w:rPr>
          <w:color w:val="231F20"/>
        </w:rPr>
        <w:t>.</w:t>
      </w:r>
      <w:r>
        <w:rPr>
          <w:color w:val="231F20"/>
          <w:spacing w:val="-17"/>
        </w:rPr>
        <w:t> </w:t>
      </w:r>
      <w:r>
        <w:rPr>
          <w:color w:val="231F20"/>
        </w:rPr>
        <w:t>Cái</w:t>
      </w:r>
      <w:r>
        <w:rPr>
          <w:color w:val="231F20"/>
          <w:spacing w:val="-17"/>
        </w:rPr>
        <w:t> </w:t>
      </w:r>
      <w:r>
        <w:rPr>
          <w:color w:val="231F20"/>
        </w:rPr>
        <w:t>nhân</w:t>
      </w:r>
      <w:r>
        <w:rPr>
          <w:color w:val="231F20"/>
          <w:spacing w:val="-17"/>
        </w:rPr>
        <w:t> </w:t>
      </w:r>
      <w:r>
        <w:rPr>
          <w:color w:val="231F20"/>
        </w:rPr>
        <w:t>thù</w:t>
      </w:r>
      <w:r>
        <w:rPr>
          <w:color w:val="231F20"/>
          <w:spacing w:val="-17"/>
        </w:rPr>
        <w:t> </w:t>
      </w:r>
      <w:r>
        <w:rPr>
          <w:color w:val="231F20"/>
        </w:rPr>
        <w:t>thắng</w:t>
      </w:r>
      <w:r>
        <w:rPr>
          <w:color w:val="231F20"/>
          <w:spacing w:val="-17"/>
        </w:rPr>
        <w:t> </w:t>
      </w:r>
      <w:r>
        <w:rPr>
          <w:color w:val="231F20"/>
        </w:rPr>
        <w:t>khôn </w:t>
      </w:r>
      <w:r>
        <w:rPr>
          <w:color w:val="231F20"/>
          <w:spacing w:val="-4"/>
          <w:w w:val="105"/>
        </w:rPr>
        <w:t>sánh!</w:t>
      </w:r>
      <w:r>
        <w:rPr>
          <w:color w:val="231F20"/>
          <w:spacing w:val="-39"/>
          <w:w w:val="105"/>
        </w:rPr>
        <w:t> </w:t>
      </w:r>
      <w:r>
        <w:rPr>
          <w:color w:val="231F20"/>
          <w:spacing w:val="-4"/>
          <w:w w:val="105"/>
        </w:rPr>
        <w:t>Do</w:t>
      </w:r>
      <w:r>
        <w:rPr>
          <w:color w:val="231F20"/>
          <w:spacing w:val="-38"/>
          <w:w w:val="105"/>
        </w:rPr>
        <w:t> </w:t>
      </w:r>
      <w:r>
        <w:rPr>
          <w:color w:val="231F20"/>
          <w:spacing w:val="-4"/>
          <w:w w:val="105"/>
        </w:rPr>
        <w:t>vậy,</w:t>
      </w:r>
      <w:r>
        <w:rPr>
          <w:color w:val="231F20"/>
          <w:spacing w:val="-39"/>
          <w:w w:val="105"/>
        </w:rPr>
        <w:t> </w:t>
      </w:r>
      <w:r>
        <w:rPr>
          <w:color w:val="231F20"/>
          <w:spacing w:val="-4"/>
          <w:w w:val="105"/>
        </w:rPr>
        <w:t>thế</w:t>
      </w:r>
      <w:r>
        <w:rPr>
          <w:color w:val="231F20"/>
          <w:spacing w:val="-40"/>
          <w:w w:val="105"/>
        </w:rPr>
        <w:t> </w:t>
      </w:r>
      <w:r>
        <w:rPr>
          <w:color w:val="231F20"/>
          <w:spacing w:val="-4"/>
          <w:w w:val="105"/>
        </w:rPr>
        <w:t>giới</w:t>
      </w:r>
      <w:r>
        <w:rPr>
          <w:color w:val="231F20"/>
          <w:spacing w:val="-39"/>
          <w:w w:val="105"/>
        </w:rPr>
        <w:t> </w:t>
      </w:r>
      <w:r>
        <w:rPr>
          <w:color w:val="231F20"/>
          <w:spacing w:val="-4"/>
          <w:w w:val="105"/>
        </w:rPr>
        <w:t>Cực</w:t>
      </w:r>
      <w:r>
        <w:rPr>
          <w:color w:val="231F20"/>
          <w:spacing w:val="-39"/>
          <w:w w:val="105"/>
        </w:rPr>
        <w:t> </w:t>
      </w:r>
      <w:r>
        <w:rPr>
          <w:color w:val="231F20"/>
          <w:spacing w:val="-4"/>
          <w:w w:val="105"/>
        </w:rPr>
        <w:t>Lạc</w:t>
      </w:r>
      <w:r>
        <w:rPr>
          <w:color w:val="231F20"/>
          <w:spacing w:val="-38"/>
          <w:w w:val="105"/>
        </w:rPr>
        <w:t> </w:t>
      </w:r>
      <w:r>
        <w:rPr>
          <w:color w:val="231F20"/>
          <w:spacing w:val="-4"/>
          <w:w w:val="105"/>
        </w:rPr>
        <w:t>là</w:t>
      </w:r>
      <w:r>
        <w:rPr>
          <w:color w:val="231F20"/>
          <w:spacing w:val="-40"/>
          <w:w w:val="105"/>
        </w:rPr>
        <w:t> </w:t>
      </w:r>
      <w:r>
        <w:rPr>
          <w:color w:val="231F20"/>
          <w:spacing w:val="-4"/>
          <w:w w:val="105"/>
        </w:rPr>
        <w:t>quả</w:t>
      </w:r>
      <w:r>
        <w:rPr>
          <w:color w:val="231F20"/>
          <w:spacing w:val="-39"/>
          <w:w w:val="105"/>
        </w:rPr>
        <w:t> </w:t>
      </w:r>
      <w:r>
        <w:rPr>
          <w:color w:val="231F20"/>
          <w:spacing w:val="-4"/>
          <w:w w:val="105"/>
        </w:rPr>
        <w:t>báo</w:t>
      </w:r>
      <w:r>
        <w:rPr>
          <w:color w:val="231F20"/>
          <w:spacing w:val="-39"/>
          <w:w w:val="105"/>
        </w:rPr>
        <w:t> </w:t>
      </w:r>
      <w:r>
        <w:rPr>
          <w:color w:val="231F20"/>
          <w:spacing w:val="-4"/>
          <w:w w:val="105"/>
        </w:rPr>
        <w:t>thù</w:t>
      </w:r>
      <w:r>
        <w:rPr>
          <w:color w:val="231F20"/>
          <w:spacing w:val="-40"/>
          <w:w w:val="105"/>
        </w:rPr>
        <w:t> </w:t>
      </w:r>
      <w:r>
        <w:rPr>
          <w:color w:val="231F20"/>
          <w:spacing w:val="-4"/>
          <w:w w:val="105"/>
        </w:rPr>
        <w:t>thắng</w:t>
      </w:r>
      <w:r>
        <w:rPr>
          <w:color w:val="231F20"/>
          <w:spacing w:val="-39"/>
          <w:w w:val="105"/>
        </w:rPr>
        <w:t> </w:t>
      </w:r>
      <w:r>
        <w:rPr>
          <w:color w:val="231F20"/>
          <w:spacing w:val="-4"/>
          <w:w w:val="105"/>
        </w:rPr>
        <w:t>khôn</w:t>
      </w:r>
      <w:r>
        <w:rPr>
          <w:color w:val="231F20"/>
          <w:spacing w:val="-39"/>
          <w:w w:val="105"/>
        </w:rPr>
        <w:t> </w:t>
      </w:r>
      <w:r>
        <w:rPr>
          <w:color w:val="231F20"/>
          <w:spacing w:val="-4"/>
          <w:w w:val="105"/>
        </w:rPr>
        <w:t>sánh!</w:t>
      </w:r>
    </w:p>
    <w:p>
      <w:pPr>
        <w:spacing w:line="297" w:lineRule="auto" w:before="147"/>
        <w:ind w:left="103" w:right="401" w:firstLine="453"/>
        <w:jc w:val="both"/>
        <w:rPr>
          <w:sz w:val="34"/>
        </w:rPr>
      </w:pPr>
      <w:r>
        <w:rPr>
          <w:color w:val="231F20"/>
          <w:w w:val="105"/>
          <w:sz w:val="34"/>
        </w:rPr>
        <w:t>Tuệ</w:t>
      </w:r>
      <w:r>
        <w:rPr>
          <w:color w:val="231F20"/>
          <w:spacing w:val="-5"/>
          <w:w w:val="105"/>
          <w:sz w:val="34"/>
        </w:rPr>
        <w:t> </w:t>
      </w:r>
      <w:r>
        <w:rPr>
          <w:color w:val="231F20"/>
          <w:w w:val="105"/>
          <w:sz w:val="34"/>
        </w:rPr>
        <w:t>Biện</w:t>
      </w:r>
      <w:r>
        <w:rPr>
          <w:color w:val="231F20"/>
          <w:spacing w:val="-5"/>
          <w:w w:val="105"/>
          <w:sz w:val="34"/>
        </w:rPr>
        <w:t> </w:t>
      </w:r>
      <w:r>
        <w:rPr>
          <w:color w:val="231F20"/>
          <w:w w:val="105"/>
          <w:sz w:val="34"/>
        </w:rPr>
        <w:t>Tài</w:t>
      </w:r>
      <w:r>
        <w:rPr>
          <w:color w:val="231F20"/>
          <w:spacing w:val="-5"/>
          <w:w w:val="105"/>
          <w:sz w:val="34"/>
        </w:rPr>
        <w:t> </w:t>
      </w:r>
      <w:r>
        <w:rPr>
          <w:color w:val="231F20"/>
          <w:w w:val="105"/>
          <w:sz w:val="34"/>
        </w:rPr>
        <w:t>Bồ</w:t>
      </w:r>
      <w:r>
        <w:rPr>
          <w:color w:val="231F20"/>
          <w:spacing w:val="-5"/>
          <w:w w:val="105"/>
          <w:sz w:val="34"/>
        </w:rPr>
        <w:t> </w:t>
      </w:r>
      <w:r>
        <w:rPr>
          <w:color w:val="231F20"/>
          <w:w w:val="105"/>
          <w:sz w:val="34"/>
        </w:rPr>
        <w:t>tát,</w:t>
      </w:r>
      <w:r>
        <w:rPr>
          <w:color w:val="231F20"/>
          <w:spacing w:val="-3"/>
          <w:w w:val="105"/>
          <w:sz w:val="34"/>
        </w:rPr>
        <w:t> </w:t>
      </w:r>
      <w:r>
        <w:rPr>
          <w:i/>
          <w:color w:val="231F20"/>
          <w:w w:val="105"/>
          <w:sz w:val="34"/>
        </w:rPr>
        <w:t>“biểu</w:t>
      </w:r>
      <w:r>
        <w:rPr>
          <w:i/>
          <w:color w:val="231F20"/>
          <w:spacing w:val="-5"/>
          <w:w w:val="105"/>
          <w:sz w:val="34"/>
        </w:rPr>
        <w:t> </w:t>
      </w:r>
      <w:r>
        <w:rPr>
          <w:i/>
          <w:color w:val="231F20"/>
          <w:w w:val="105"/>
          <w:sz w:val="34"/>
        </w:rPr>
        <w:t>minh</w:t>
      </w:r>
      <w:r>
        <w:rPr>
          <w:i/>
          <w:color w:val="231F20"/>
          <w:spacing w:val="-5"/>
          <w:w w:val="105"/>
          <w:sz w:val="34"/>
        </w:rPr>
        <w:t> </w:t>
      </w:r>
      <w:r>
        <w:rPr>
          <w:i/>
          <w:color w:val="231F20"/>
          <w:w w:val="105"/>
          <w:sz w:val="34"/>
        </w:rPr>
        <w:t>tín</w:t>
      </w:r>
      <w:r>
        <w:rPr>
          <w:i/>
          <w:color w:val="231F20"/>
          <w:spacing w:val="-5"/>
          <w:w w:val="105"/>
          <w:sz w:val="34"/>
        </w:rPr>
        <w:t> </w:t>
      </w:r>
      <w:r>
        <w:rPr>
          <w:i/>
          <w:color w:val="231F20"/>
          <w:w w:val="105"/>
          <w:sz w:val="34"/>
        </w:rPr>
        <w:t>Phật</w:t>
      </w:r>
      <w:r>
        <w:rPr>
          <w:i/>
          <w:color w:val="231F20"/>
          <w:spacing w:val="-5"/>
          <w:w w:val="105"/>
          <w:sz w:val="34"/>
        </w:rPr>
        <w:t> </w:t>
      </w:r>
      <w:r>
        <w:rPr>
          <w:i/>
          <w:color w:val="231F20"/>
          <w:w w:val="105"/>
          <w:sz w:val="34"/>
        </w:rPr>
        <w:t>tuệ,</w:t>
      </w:r>
      <w:r>
        <w:rPr>
          <w:i/>
          <w:color w:val="231F20"/>
          <w:spacing w:val="-5"/>
          <w:w w:val="105"/>
          <w:sz w:val="34"/>
        </w:rPr>
        <w:t> </w:t>
      </w:r>
      <w:r>
        <w:rPr>
          <w:i/>
          <w:color w:val="231F20"/>
          <w:w w:val="105"/>
          <w:sz w:val="34"/>
        </w:rPr>
        <w:t>biện</w:t>
      </w:r>
      <w:r>
        <w:rPr>
          <w:i/>
          <w:color w:val="231F20"/>
          <w:spacing w:val="-5"/>
          <w:w w:val="105"/>
          <w:sz w:val="34"/>
        </w:rPr>
        <w:t> </w:t>
      </w:r>
      <w:r>
        <w:rPr>
          <w:i/>
          <w:color w:val="231F20"/>
          <w:w w:val="105"/>
          <w:sz w:val="34"/>
        </w:rPr>
        <w:t>tài</w:t>
      </w:r>
      <w:r>
        <w:rPr>
          <w:i/>
          <w:color w:val="231F20"/>
          <w:spacing w:val="-5"/>
          <w:w w:val="105"/>
          <w:sz w:val="34"/>
        </w:rPr>
        <w:t> </w:t>
      </w:r>
      <w:r>
        <w:rPr>
          <w:i/>
          <w:color w:val="231F20"/>
          <w:w w:val="105"/>
          <w:sz w:val="34"/>
        </w:rPr>
        <w:t>vô </w:t>
      </w:r>
      <w:r>
        <w:rPr>
          <w:i/>
          <w:color w:val="231F20"/>
          <w:sz w:val="34"/>
        </w:rPr>
        <w:t>ngại, tức kinh trung” </w:t>
      </w:r>
      <w:r>
        <w:rPr>
          <w:color w:val="231F20"/>
          <w:sz w:val="34"/>
        </w:rPr>
        <w:t>(Tuệ Biện Tài biểu thị tin hiểu Phật tuệ, </w:t>
      </w:r>
      <w:r>
        <w:rPr>
          <w:color w:val="231F20"/>
          <w:w w:val="105"/>
          <w:sz w:val="34"/>
        </w:rPr>
        <w:t>biện tài vô ngại như trong kinh) đã nói: </w:t>
      </w:r>
      <w:r>
        <w:rPr>
          <w:i/>
          <w:color w:val="231F20"/>
          <w:w w:val="105"/>
          <w:sz w:val="34"/>
        </w:rPr>
        <w:t>“Diễn từ biện, thọ pháp</w:t>
      </w:r>
      <w:r>
        <w:rPr>
          <w:i/>
          <w:color w:val="231F20"/>
          <w:spacing w:val="-12"/>
          <w:w w:val="105"/>
          <w:sz w:val="34"/>
        </w:rPr>
        <w:t> </w:t>
      </w:r>
      <w:r>
        <w:rPr>
          <w:i/>
          <w:color w:val="231F20"/>
          <w:w w:val="105"/>
          <w:sz w:val="34"/>
        </w:rPr>
        <w:t>nhãn,</w:t>
      </w:r>
      <w:r>
        <w:rPr>
          <w:i/>
          <w:color w:val="231F20"/>
          <w:spacing w:val="-13"/>
          <w:w w:val="105"/>
          <w:sz w:val="34"/>
        </w:rPr>
        <w:t> </w:t>
      </w:r>
      <w:r>
        <w:rPr>
          <w:i/>
          <w:color w:val="231F20"/>
          <w:w w:val="105"/>
          <w:sz w:val="34"/>
        </w:rPr>
        <w:t>thường</w:t>
      </w:r>
      <w:r>
        <w:rPr>
          <w:i/>
          <w:color w:val="231F20"/>
          <w:spacing w:val="-13"/>
          <w:w w:val="105"/>
          <w:sz w:val="34"/>
        </w:rPr>
        <w:t> </w:t>
      </w:r>
      <w:r>
        <w:rPr>
          <w:i/>
          <w:color w:val="231F20"/>
          <w:w w:val="105"/>
          <w:sz w:val="34"/>
        </w:rPr>
        <w:t>dĩ</w:t>
      </w:r>
      <w:r>
        <w:rPr>
          <w:i/>
          <w:color w:val="231F20"/>
          <w:spacing w:val="-12"/>
          <w:w w:val="105"/>
          <w:sz w:val="34"/>
        </w:rPr>
        <w:t> </w:t>
      </w:r>
      <w:r>
        <w:rPr>
          <w:i/>
          <w:color w:val="231F20"/>
          <w:w w:val="105"/>
          <w:sz w:val="34"/>
        </w:rPr>
        <w:t>pháp</w:t>
      </w:r>
      <w:r>
        <w:rPr>
          <w:i/>
          <w:color w:val="231F20"/>
          <w:spacing w:val="-12"/>
          <w:w w:val="105"/>
          <w:sz w:val="34"/>
        </w:rPr>
        <w:t> </w:t>
      </w:r>
      <w:r>
        <w:rPr>
          <w:i/>
          <w:color w:val="231F20"/>
          <w:w w:val="105"/>
          <w:sz w:val="34"/>
        </w:rPr>
        <w:t>âm</w:t>
      </w:r>
      <w:r>
        <w:rPr>
          <w:i/>
          <w:color w:val="231F20"/>
          <w:spacing w:val="-12"/>
          <w:w w:val="105"/>
          <w:sz w:val="34"/>
        </w:rPr>
        <w:t> </w:t>
      </w:r>
      <w:r>
        <w:rPr>
          <w:i/>
          <w:color w:val="231F20"/>
          <w:w w:val="105"/>
          <w:sz w:val="34"/>
        </w:rPr>
        <w:t>giác</w:t>
      </w:r>
      <w:r>
        <w:rPr>
          <w:i/>
          <w:color w:val="231F20"/>
          <w:spacing w:val="-13"/>
          <w:w w:val="105"/>
          <w:sz w:val="34"/>
        </w:rPr>
        <w:t> </w:t>
      </w:r>
      <w:r>
        <w:rPr>
          <w:i/>
          <w:color w:val="231F20"/>
          <w:w w:val="105"/>
          <w:sz w:val="34"/>
        </w:rPr>
        <w:t>chư</w:t>
      </w:r>
      <w:r>
        <w:rPr>
          <w:i/>
          <w:color w:val="231F20"/>
          <w:spacing w:val="-13"/>
          <w:w w:val="105"/>
          <w:sz w:val="34"/>
        </w:rPr>
        <w:t> </w:t>
      </w:r>
      <w:r>
        <w:rPr>
          <w:i/>
          <w:color w:val="231F20"/>
          <w:w w:val="105"/>
          <w:sz w:val="34"/>
        </w:rPr>
        <w:t>thế</w:t>
      </w:r>
      <w:r>
        <w:rPr>
          <w:i/>
          <w:color w:val="231F20"/>
          <w:spacing w:val="-13"/>
          <w:w w:val="105"/>
          <w:sz w:val="34"/>
        </w:rPr>
        <w:t> </w:t>
      </w:r>
      <w:r>
        <w:rPr>
          <w:i/>
          <w:color w:val="231F20"/>
          <w:w w:val="105"/>
          <w:sz w:val="34"/>
        </w:rPr>
        <w:t>gian</w:t>
      </w:r>
      <w:r>
        <w:rPr>
          <w:i/>
          <w:color w:val="231F20"/>
          <w:spacing w:val="-13"/>
          <w:w w:val="105"/>
          <w:sz w:val="34"/>
        </w:rPr>
        <w:t> </w:t>
      </w:r>
      <w:r>
        <w:rPr>
          <w:i/>
          <w:color w:val="231F20"/>
          <w:w w:val="105"/>
          <w:sz w:val="34"/>
        </w:rPr>
        <w:t>chi</w:t>
      </w:r>
      <w:r>
        <w:rPr>
          <w:i/>
          <w:color w:val="231F20"/>
          <w:spacing w:val="-13"/>
          <w:w w:val="105"/>
          <w:sz w:val="34"/>
        </w:rPr>
        <w:t> </w:t>
      </w:r>
      <w:r>
        <w:rPr>
          <w:i/>
          <w:color w:val="231F20"/>
          <w:w w:val="105"/>
          <w:sz w:val="34"/>
        </w:rPr>
        <w:t>nghĩa” </w:t>
      </w:r>
      <w:r>
        <w:rPr>
          <w:color w:val="231F20"/>
          <w:w w:val="105"/>
          <w:sz w:val="34"/>
        </w:rPr>
        <w:t>(Các ý nghĩa “diễn nói từ vô ngại biện tài, trao truyền pháp nhãn,</w:t>
      </w:r>
      <w:r>
        <w:rPr>
          <w:color w:val="231F20"/>
          <w:spacing w:val="-1"/>
          <w:w w:val="105"/>
          <w:sz w:val="34"/>
        </w:rPr>
        <w:t> </w:t>
      </w:r>
      <w:r>
        <w:rPr>
          <w:color w:val="231F20"/>
          <w:w w:val="105"/>
          <w:sz w:val="34"/>
        </w:rPr>
        <w:t>thường</w:t>
      </w:r>
      <w:r>
        <w:rPr>
          <w:color w:val="231F20"/>
          <w:spacing w:val="-1"/>
          <w:w w:val="105"/>
          <w:sz w:val="34"/>
        </w:rPr>
        <w:t> </w:t>
      </w:r>
      <w:r>
        <w:rPr>
          <w:color w:val="231F20"/>
          <w:w w:val="105"/>
          <w:sz w:val="34"/>
        </w:rPr>
        <w:t>dùng pháp</w:t>
      </w:r>
      <w:r>
        <w:rPr>
          <w:color w:val="231F20"/>
          <w:spacing w:val="-1"/>
          <w:w w:val="105"/>
          <w:sz w:val="34"/>
        </w:rPr>
        <w:t> </w:t>
      </w:r>
      <w:r>
        <w:rPr>
          <w:color w:val="231F20"/>
          <w:w w:val="105"/>
          <w:sz w:val="34"/>
        </w:rPr>
        <w:t>âm</w:t>
      </w:r>
      <w:r>
        <w:rPr>
          <w:color w:val="231F20"/>
          <w:spacing w:val="-1"/>
          <w:w w:val="105"/>
          <w:sz w:val="34"/>
        </w:rPr>
        <w:t> </w:t>
      </w:r>
      <w:r>
        <w:rPr>
          <w:color w:val="231F20"/>
          <w:w w:val="105"/>
          <w:sz w:val="34"/>
        </w:rPr>
        <w:t>giác</w:t>
      </w:r>
      <w:r>
        <w:rPr>
          <w:color w:val="231F20"/>
          <w:spacing w:val="-1"/>
          <w:w w:val="105"/>
          <w:sz w:val="34"/>
        </w:rPr>
        <w:t> </w:t>
      </w:r>
      <w:r>
        <w:rPr>
          <w:color w:val="231F20"/>
          <w:w w:val="105"/>
          <w:sz w:val="34"/>
        </w:rPr>
        <w:t>ngộ</w:t>
      </w:r>
      <w:r>
        <w:rPr>
          <w:color w:val="231F20"/>
          <w:spacing w:val="-1"/>
          <w:w w:val="105"/>
          <w:sz w:val="34"/>
        </w:rPr>
        <w:t> </w:t>
      </w:r>
      <w:r>
        <w:rPr>
          <w:color w:val="231F20"/>
          <w:w w:val="105"/>
          <w:sz w:val="34"/>
        </w:rPr>
        <w:t>các thế gian”).</w:t>
      </w:r>
      <w:r>
        <w:rPr>
          <w:color w:val="231F20"/>
          <w:spacing w:val="-1"/>
          <w:w w:val="105"/>
          <w:sz w:val="34"/>
        </w:rPr>
        <w:t> </w:t>
      </w:r>
      <w:r>
        <w:rPr>
          <w:color w:val="231F20"/>
          <w:w w:val="105"/>
          <w:sz w:val="34"/>
        </w:rPr>
        <w:t>Mấy ý nghĩa trong câu kinh văn này, trong phần sau sẽ được nói đến.</w:t>
      </w:r>
      <w:r>
        <w:rPr>
          <w:color w:val="231F20"/>
          <w:spacing w:val="20"/>
          <w:w w:val="105"/>
          <w:sz w:val="34"/>
        </w:rPr>
        <w:t> </w:t>
      </w:r>
      <w:r>
        <w:rPr>
          <w:color w:val="231F20"/>
          <w:w w:val="105"/>
          <w:sz w:val="34"/>
        </w:rPr>
        <w:t>Sở</w:t>
      </w:r>
      <w:r>
        <w:rPr>
          <w:color w:val="231F20"/>
          <w:spacing w:val="20"/>
          <w:w w:val="105"/>
          <w:sz w:val="34"/>
        </w:rPr>
        <w:t> </w:t>
      </w:r>
      <w:r>
        <w:rPr>
          <w:color w:val="231F20"/>
          <w:w w:val="105"/>
          <w:sz w:val="34"/>
        </w:rPr>
        <w:t>dĩ,</w:t>
      </w:r>
      <w:r>
        <w:rPr>
          <w:color w:val="231F20"/>
          <w:spacing w:val="20"/>
          <w:w w:val="105"/>
          <w:sz w:val="34"/>
        </w:rPr>
        <w:t> </w:t>
      </w:r>
      <w:r>
        <w:rPr>
          <w:color w:val="231F20"/>
          <w:w w:val="105"/>
          <w:sz w:val="34"/>
        </w:rPr>
        <w:t>trong</w:t>
      </w:r>
      <w:r>
        <w:rPr>
          <w:color w:val="231F20"/>
          <w:spacing w:val="21"/>
          <w:w w:val="105"/>
          <w:sz w:val="34"/>
        </w:rPr>
        <w:t> </w:t>
      </w:r>
      <w:r>
        <w:rPr>
          <w:color w:val="231F20"/>
          <w:w w:val="105"/>
          <w:sz w:val="34"/>
        </w:rPr>
        <w:t>xã</w:t>
      </w:r>
      <w:r>
        <w:rPr>
          <w:color w:val="231F20"/>
          <w:spacing w:val="20"/>
          <w:w w:val="105"/>
          <w:sz w:val="34"/>
        </w:rPr>
        <w:t> </w:t>
      </w:r>
      <w:r>
        <w:rPr>
          <w:color w:val="231F20"/>
          <w:w w:val="105"/>
          <w:sz w:val="34"/>
        </w:rPr>
        <w:t>hội</w:t>
      </w:r>
      <w:r>
        <w:rPr>
          <w:color w:val="231F20"/>
          <w:spacing w:val="20"/>
          <w:w w:val="105"/>
          <w:sz w:val="34"/>
        </w:rPr>
        <w:t> </w:t>
      </w:r>
      <w:r>
        <w:rPr>
          <w:color w:val="231F20"/>
          <w:w w:val="105"/>
          <w:sz w:val="34"/>
        </w:rPr>
        <w:t>hiện</w:t>
      </w:r>
      <w:r>
        <w:rPr>
          <w:color w:val="231F20"/>
          <w:spacing w:val="21"/>
          <w:w w:val="105"/>
          <w:sz w:val="34"/>
        </w:rPr>
        <w:t> </w:t>
      </w:r>
      <w:r>
        <w:rPr>
          <w:color w:val="231F20"/>
          <w:w w:val="105"/>
          <w:sz w:val="34"/>
        </w:rPr>
        <w:t>thời,</w:t>
      </w:r>
      <w:r>
        <w:rPr>
          <w:color w:val="231F20"/>
          <w:spacing w:val="20"/>
          <w:w w:val="105"/>
          <w:sz w:val="34"/>
        </w:rPr>
        <w:t> </w:t>
      </w:r>
      <w:r>
        <w:rPr>
          <w:color w:val="231F20"/>
          <w:w w:val="105"/>
          <w:sz w:val="34"/>
        </w:rPr>
        <w:t>chúng</w:t>
      </w:r>
      <w:r>
        <w:rPr>
          <w:color w:val="231F20"/>
          <w:spacing w:val="20"/>
          <w:w w:val="105"/>
          <w:sz w:val="34"/>
        </w:rPr>
        <w:t> </w:t>
      </w:r>
      <w:r>
        <w:rPr>
          <w:color w:val="231F20"/>
          <w:w w:val="105"/>
          <w:sz w:val="34"/>
        </w:rPr>
        <w:t>ta</w:t>
      </w:r>
      <w:r>
        <w:rPr>
          <w:color w:val="231F20"/>
          <w:spacing w:val="20"/>
          <w:w w:val="105"/>
          <w:sz w:val="34"/>
        </w:rPr>
        <w:t> </w:t>
      </w:r>
      <w:r>
        <w:rPr>
          <w:color w:val="231F20"/>
          <w:w w:val="105"/>
          <w:sz w:val="34"/>
        </w:rPr>
        <w:t>trong</w:t>
      </w:r>
      <w:r>
        <w:rPr>
          <w:color w:val="231F20"/>
          <w:spacing w:val="21"/>
          <w:w w:val="105"/>
          <w:sz w:val="34"/>
        </w:rPr>
        <w:t> </w:t>
      </w:r>
      <w:r>
        <w:rPr>
          <w:color w:val="231F20"/>
          <w:w w:val="105"/>
          <w:sz w:val="34"/>
        </w:rPr>
        <w:t>hết</w:t>
      </w:r>
      <w:r>
        <w:rPr>
          <w:color w:val="231F20"/>
          <w:spacing w:val="20"/>
          <w:w w:val="105"/>
          <w:sz w:val="34"/>
        </w:rPr>
        <w:t> </w:t>
      </w:r>
      <w:r>
        <w:rPr>
          <w:color w:val="231F20"/>
          <w:spacing w:val="-4"/>
          <w:w w:val="105"/>
          <w:sz w:val="34"/>
        </w:rPr>
        <w:t>thảy</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5"/>
        <w:jc w:val="both"/>
      </w:pPr>
      <w:r>
        <w:rPr>
          <w:color w:val="231F20"/>
          <w:w w:val="105"/>
        </w:rPr>
        <w:t>thời,</w:t>
      </w:r>
      <w:r>
        <w:rPr>
          <w:color w:val="231F20"/>
          <w:spacing w:val="-1"/>
          <w:w w:val="105"/>
        </w:rPr>
        <w:t> </w:t>
      </w:r>
      <w:r>
        <w:rPr>
          <w:color w:val="231F20"/>
          <w:w w:val="105"/>
        </w:rPr>
        <w:t>hết</w:t>
      </w:r>
      <w:r>
        <w:rPr>
          <w:color w:val="231F20"/>
          <w:spacing w:val="-1"/>
          <w:w w:val="105"/>
        </w:rPr>
        <w:t> </w:t>
      </w:r>
      <w:r>
        <w:rPr>
          <w:color w:val="231F20"/>
          <w:w w:val="105"/>
        </w:rPr>
        <w:t>thảy</w:t>
      </w:r>
      <w:r>
        <w:rPr>
          <w:color w:val="231F20"/>
          <w:spacing w:val="-1"/>
          <w:w w:val="105"/>
        </w:rPr>
        <w:t> </w:t>
      </w:r>
      <w:r>
        <w:rPr>
          <w:color w:val="231F20"/>
          <w:w w:val="105"/>
        </w:rPr>
        <w:t>chốn,</w:t>
      </w:r>
      <w:r>
        <w:rPr>
          <w:color w:val="231F20"/>
          <w:spacing w:val="-1"/>
          <w:w w:val="105"/>
        </w:rPr>
        <w:t> </w:t>
      </w:r>
      <w:r>
        <w:rPr>
          <w:color w:val="231F20"/>
          <w:w w:val="105"/>
        </w:rPr>
        <w:t>chẳng</w:t>
      </w:r>
      <w:r>
        <w:rPr>
          <w:color w:val="231F20"/>
          <w:spacing w:val="-1"/>
          <w:w w:val="105"/>
        </w:rPr>
        <w:t> </w:t>
      </w:r>
      <w:r>
        <w:rPr>
          <w:color w:val="231F20"/>
          <w:w w:val="105"/>
        </w:rPr>
        <w:t>bị</w:t>
      </w:r>
      <w:r>
        <w:rPr>
          <w:color w:val="231F20"/>
          <w:spacing w:val="-1"/>
          <w:w w:val="105"/>
        </w:rPr>
        <w:t> </w:t>
      </w:r>
      <w:r>
        <w:rPr>
          <w:color w:val="231F20"/>
          <w:w w:val="105"/>
        </w:rPr>
        <w:t>cảm</w:t>
      </w:r>
      <w:r>
        <w:rPr>
          <w:color w:val="231F20"/>
          <w:spacing w:val="-1"/>
          <w:w w:val="105"/>
        </w:rPr>
        <w:t> </w:t>
      </w:r>
      <w:r>
        <w:rPr>
          <w:color w:val="231F20"/>
          <w:w w:val="105"/>
        </w:rPr>
        <w:t>nhiễm,</w:t>
      </w:r>
      <w:r>
        <w:rPr>
          <w:color w:val="231F20"/>
          <w:spacing w:val="-1"/>
          <w:w w:val="105"/>
        </w:rPr>
        <w:t> </w:t>
      </w:r>
      <w:r>
        <w:rPr>
          <w:color w:val="231F20"/>
          <w:w w:val="105"/>
        </w:rPr>
        <w:t>còn</w:t>
      </w:r>
      <w:r>
        <w:rPr>
          <w:color w:val="231F20"/>
          <w:spacing w:val="-1"/>
          <w:w w:val="105"/>
        </w:rPr>
        <w:t> </w:t>
      </w:r>
      <w:r>
        <w:rPr>
          <w:color w:val="231F20"/>
          <w:w w:val="105"/>
        </w:rPr>
        <w:t>có</w:t>
      </w:r>
      <w:r>
        <w:rPr>
          <w:color w:val="231F20"/>
          <w:spacing w:val="-1"/>
          <w:w w:val="105"/>
        </w:rPr>
        <w:t> </w:t>
      </w:r>
      <w:r>
        <w:rPr>
          <w:color w:val="231F20"/>
          <w:w w:val="105"/>
        </w:rPr>
        <w:t>thể</w:t>
      </w:r>
      <w:r>
        <w:rPr>
          <w:color w:val="231F20"/>
          <w:spacing w:val="-1"/>
          <w:w w:val="105"/>
        </w:rPr>
        <w:t> </w:t>
      </w:r>
      <w:r>
        <w:rPr>
          <w:color w:val="231F20"/>
          <w:w w:val="105"/>
        </w:rPr>
        <w:t>gìn</w:t>
      </w:r>
      <w:r>
        <w:rPr>
          <w:color w:val="231F20"/>
          <w:spacing w:val="-1"/>
          <w:w w:val="105"/>
        </w:rPr>
        <w:t> </w:t>
      </w:r>
      <w:r>
        <w:rPr>
          <w:color w:val="231F20"/>
          <w:w w:val="105"/>
        </w:rPr>
        <w:t>giữ cái tâm thanh tịnh của chính mình, hiểu rõ trí tuệ, là do cậy vào đâu? Cậy vào kinh giáo. Tôi tin tưởng các đồng học có cùng cảm nghĩ với tôi. Sự vui sướng nhất trong một ngày của chúng ta là gì? Khi cùng nhau học tập kinh giáo, vui sướng khôn sánh! Thầy Phương bảo tôi: “Học Phật là sự hưởng thụ cao nhất trong đời người”, chúng tôi mới hiểu Phật Thích Ca Mâu Ni suốt ngày giáo học, vui sướng khôn </w:t>
      </w:r>
      <w:r>
        <w:rPr>
          <w:color w:val="231F20"/>
        </w:rPr>
        <w:t>sánh. Thật vậy, chẳng giả! Ngài giáo học chưa hề chẳng gián </w:t>
      </w:r>
      <w:r>
        <w:rPr>
          <w:color w:val="231F20"/>
          <w:w w:val="105"/>
        </w:rPr>
        <w:t>đoạn, một người Ngài cũng dạy, hai người Ngài cũng dạy, không câu nệ số người bao nhiêu, chẳng có thời gian nhất định, chẳng có nơi chốn nhất định. Thấy người tìm đến học, Ngài bèn dạy, chẳng bỏ sót một ai.</w:t>
      </w:r>
    </w:p>
    <w:p>
      <w:pPr>
        <w:pStyle w:val="BodyText"/>
        <w:spacing w:line="297" w:lineRule="auto" w:before="146"/>
        <w:ind w:left="387" w:right="120" w:firstLine="453"/>
        <w:jc w:val="both"/>
      </w:pPr>
      <w:r>
        <w:rPr>
          <w:color w:val="231F20"/>
          <w:w w:val="105"/>
        </w:rPr>
        <w:t>Đó</w:t>
      </w:r>
      <w:r>
        <w:rPr>
          <w:color w:val="231F20"/>
          <w:spacing w:val="-10"/>
          <w:w w:val="105"/>
        </w:rPr>
        <w:t> </w:t>
      </w:r>
      <w:r>
        <w:rPr>
          <w:color w:val="231F20"/>
          <w:w w:val="105"/>
        </w:rPr>
        <w:t>là</w:t>
      </w:r>
      <w:r>
        <w:rPr>
          <w:color w:val="231F20"/>
          <w:spacing w:val="-10"/>
          <w:w w:val="105"/>
        </w:rPr>
        <w:t> </w:t>
      </w:r>
      <w:r>
        <w:rPr>
          <w:color w:val="231F20"/>
          <w:w w:val="105"/>
        </w:rPr>
        <w:t>bậc</w:t>
      </w:r>
      <w:r>
        <w:rPr>
          <w:color w:val="231F20"/>
          <w:spacing w:val="-10"/>
          <w:w w:val="105"/>
        </w:rPr>
        <w:t> </w:t>
      </w:r>
      <w:r>
        <w:rPr>
          <w:color w:val="231F20"/>
          <w:w w:val="105"/>
        </w:rPr>
        <w:t>thầy</w:t>
      </w:r>
      <w:r>
        <w:rPr>
          <w:color w:val="231F20"/>
          <w:spacing w:val="-10"/>
          <w:w w:val="105"/>
        </w:rPr>
        <w:t> </w:t>
      </w:r>
      <w:r>
        <w:rPr>
          <w:color w:val="231F20"/>
          <w:w w:val="105"/>
        </w:rPr>
        <w:t>khuôn</w:t>
      </w:r>
      <w:r>
        <w:rPr>
          <w:color w:val="231F20"/>
          <w:spacing w:val="-10"/>
          <w:w w:val="105"/>
        </w:rPr>
        <w:t> </w:t>
      </w:r>
      <w:r>
        <w:rPr>
          <w:color w:val="231F20"/>
          <w:w w:val="105"/>
        </w:rPr>
        <w:t>mẫu,</w:t>
      </w:r>
      <w:r>
        <w:rPr>
          <w:color w:val="231F20"/>
          <w:spacing w:val="-10"/>
          <w:w w:val="105"/>
        </w:rPr>
        <w:t> </w:t>
      </w:r>
      <w:r>
        <w:rPr>
          <w:color w:val="231F20"/>
          <w:w w:val="105"/>
        </w:rPr>
        <w:t>là</w:t>
      </w:r>
      <w:r>
        <w:rPr>
          <w:color w:val="231F20"/>
          <w:spacing w:val="-10"/>
          <w:w w:val="105"/>
        </w:rPr>
        <w:t> </w:t>
      </w:r>
      <w:r>
        <w:rPr>
          <w:color w:val="231F20"/>
          <w:w w:val="105"/>
        </w:rPr>
        <w:t>giáo</w:t>
      </w:r>
      <w:r>
        <w:rPr>
          <w:color w:val="231F20"/>
          <w:spacing w:val="-10"/>
          <w:w w:val="105"/>
        </w:rPr>
        <w:t> </w:t>
      </w:r>
      <w:r>
        <w:rPr>
          <w:color w:val="231F20"/>
          <w:w w:val="105"/>
        </w:rPr>
        <w:t>viên</w:t>
      </w:r>
      <w:r>
        <w:rPr>
          <w:color w:val="231F20"/>
          <w:spacing w:val="-10"/>
          <w:w w:val="105"/>
        </w:rPr>
        <w:t> </w:t>
      </w:r>
      <w:r>
        <w:rPr>
          <w:color w:val="231F20"/>
          <w:w w:val="105"/>
        </w:rPr>
        <w:t>điển</w:t>
      </w:r>
      <w:r>
        <w:rPr>
          <w:color w:val="231F20"/>
          <w:spacing w:val="-10"/>
          <w:w w:val="105"/>
        </w:rPr>
        <w:t> </w:t>
      </w:r>
      <w:r>
        <w:rPr>
          <w:color w:val="231F20"/>
          <w:w w:val="105"/>
        </w:rPr>
        <w:t>hình,</w:t>
      </w:r>
      <w:r>
        <w:rPr>
          <w:color w:val="231F20"/>
          <w:spacing w:val="-10"/>
          <w:w w:val="105"/>
        </w:rPr>
        <w:t> </w:t>
      </w:r>
      <w:r>
        <w:rPr>
          <w:color w:val="231F20"/>
          <w:w w:val="105"/>
        </w:rPr>
        <w:t>một</w:t>
      </w:r>
      <w:r>
        <w:rPr>
          <w:color w:val="231F20"/>
          <w:spacing w:val="-10"/>
          <w:w w:val="105"/>
        </w:rPr>
        <w:t> </w:t>
      </w:r>
      <w:r>
        <w:rPr>
          <w:color w:val="231F20"/>
          <w:w w:val="105"/>
        </w:rPr>
        <w:t>vị thầy</w:t>
      </w:r>
      <w:r>
        <w:rPr>
          <w:color w:val="231F20"/>
          <w:spacing w:val="-17"/>
          <w:w w:val="105"/>
        </w:rPr>
        <w:t> </w:t>
      </w:r>
      <w:r>
        <w:rPr>
          <w:color w:val="231F20"/>
          <w:w w:val="105"/>
        </w:rPr>
        <w:t>tốt</w:t>
      </w:r>
      <w:r>
        <w:rPr>
          <w:color w:val="231F20"/>
          <w:spacing w:val="-17"/>
          <w:w w:val="105"/>
        </w:rPr>
        <w:t> </w:t>
      </w:r>
      <w:r>
        <w:rPr>
          <w:color w:val="231F20"/>
          <w:w w:val="105"/>
        </w:rPr>
        <w:t>đẹp!</w:t>
      </w:r>
      <w:r>
        <w:rPr>
          <w:color w:val="231F20"/>
          <w:spacing w:val="-17"/>
          <w:w w:val="105"/>
        </w:rPr>
        <w:t> </w:t>
      </w:r>
      <w:r>
        <w:rPr>
          <w:color w:val="231F20"/>
          <w:w w:val="105"/>
        </w:rPr>
        <w:t>Toàn</w:t>
      </w:r>
      <w:r>
        <w:rPr>
          <w:color w:val="231F20"/>
          <w:spacing w:val="-17"/>
          <w:w w:val="105"/>
        </w:rPr>
        <w:t> </w:t>
      </w:r>
      <w:r>
        <w:rPr>
          <w:color w:val="231F20"/>
          <w:w w:val="105"/>
        </w:rPr>
        <w:t>tâm</w:t>
      </w:r>
      <w:r>
        <w:rPr>
          <w:color w:val="231F20"/>
          <w:spacing w:val="-17"/>
          <w:w w:val="105"/>
        </w:rPr>
        <w:t> </w:t>
      </w:r>
      <w:r>
        <w:rPr>
          <w:color w:val="231F20"/>
          <w:w w:val="105"/>
        </w:rPr>
        <w:t>toàn</w:t>
      </w:r>
      <w:r>
        <w:rPr>
          <w:color w:val="231F20"/>
          <w:spacing w:val="-17"/>
          <w:w w:val="105"/>
        </w:rPr>
        <w:t> </w:t>
      </w:r>
      <w:r>
        <w:rPr>
          <w:color w:val="231F20"/>
          <w:w w:val="105"/>
        </w:rPr>
        <w:t>ý</w:t>
      </w:r>
      <w:r>
        <w:rPr>
          <w:color w:val="231F20"/>
          <w:spacing w:val="-17"/>
          <w:w w:val="105"/>
        </w:rPr>
        <w:t> </w:t>
      </w:r>
      <w:r>
        <w:rPr>
          <w:color w:val="231F20"/>
          <w:w w:val="105"/>
        </w:rPr>
        <w:t>dạy</w:t>
      </w:r>
      <w:r>
        <w:rPr>
          <w:color w:val="231F20"/>
          <w:spacing w:val="-17"/>
          <w:w w:val="105"/>
        </w:rPr>
        <w:t> </w:t>
      </w: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chẳng</w:t>
      </w:r>
      <w:r>
        <w:rPr>
          <w:color w:val="231F20"/>
          <w:spacing w:val="-17"/>
          <w:w w:val="105"/>
        </w:rPr>
        <w:t> </w:t>
      </w:r>
      <w:r>
        <w:rPr>
          <w:color w:val="231F20"/>
          <w:w w:val="105"/>
        </w:rPr>
        <w:t>có</w:t>
      </w:r>
      <w:r>
        <w:rPr>
          <w:color w:val="231F20"/>
          <w:spacing w:val="-17"/>
          <w:w w:val="105"/>
        </w:rPr>
        <w:t> </w:t>
      </w:r>
      <w:r>
        <w:rPr>
          <w:color w:val="231F20"/>
          <w:w w:val="105"/>
        </w:rPr>
        <w:t>mảy</w:t>
      </w:r>
      <w:r>
        <w:rPr>
          <w:color w:val="231F20"/>
          <w:spacing w:val="-17"/>
          <w:w w:val="105"/>
        </w:rPr>
        <w:t> </w:t>
      </w:r>
      <w:r>
        <w:rPr>
          <w:color w:val="231F20"/>
          <w:w w:val="105"/>
        </w:rPr>
        <w:t>may tự</w:t>
      </w:r>
      <w:r>
        <w:rPr>
          <w:color w:val="231F20"/>
          <w:spacing w:val="-7"/>
          <w:w w:val="105"/>
        </w:rPr>
        <w:t> </w:t>
      </w:r>
      <w:r>
        <w:rPr>
          <w:color w:val="231F20"/>
          <w:w w:val="105"/>
        </w:rPr>
        <w:t>tư</w:t>
      </w:r>
      <w:r>
        <w:rPr>
          <w:color w:val="231F20"/>
          <w:spacing w:val="-7"/>
          <w:w w:val="105"/>
        </w:rPr>
        <w:t> </w:t>
      </w:r>
      <w:r>
        <w:rPr>
          <w:color w:val="231F20"/>
          <w:w w:val="105"/>
        </w:rPr>
        <w:t>tự</w:t>
      </w:r>
      <w:r>
        <w:rPr>
          <w:color w:val="231F20"/>
          <w:spacing w:val="-7"/>
          <w:w w:val="105"/>
        </w:rPr>
        <w:t> </w:t>
      </w:r>
      <w:r>
        <w:rPr>
          <w:color w:val="231F20"/>
          <w:w w:val="105"/>
        </w:rPr>
        <w:t>lợi,</w:t>
      </w:r>
      <w:r>
        <w:rPr>
          <w:color w:val="231F20"/>
          <w:spacing w:val="-8"/>
          <w:w w:val="105"/>
        </w:rPr>
        <w:t> </w:t>
      </w:r>
      <w:r>
        <w:rPr>
          <w:color w:val="231F20"/>
          <w:w w:val="105"/>
        </w:rPr>
        <w:t>giúp</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khai</w:t>
      </w:r>
      <w:r>
        <w:rPr>
          <w:color w:val="231F20"/>
          <w:spacing w:val="-7"/>
          <w:w w:val="105"/>
        </w:rPr>
        <w:t> </w:t>
      </w:r>
      <w:r>
        <w:rPr>
          <w:color w:val="231F20"/>
          <w:w w:val="105"/>
        </w:rPr>
        <w:t>ngộ,</w:t>
      </w:r>
      <w:r>
        <w:rPr>
          <w:color w:val="231F20"/>
          <w:spacing w:val="-7"/>
          <w:w w:val="105"/>
        </w:rPr>
        <w:t> </w:t>
      </w:r>
      <w:r>
        <w:rPr>
          <w:color w:val="231F20"/>
          <w:w w:val="105"/>
        </w:rPr>
        <w:t>minh</w:t>
      </w:r>
      <w:r>
        <w:rPr>
          <w:color w:val="231F20"/>
          <w:spacing w:val="-7"/>
          <w:w w:val="105"/>
        </w:rPr>
        <w:t> </w:t>
      </w:r>
      <w:r>
        <w:rPr>
          <w:color w:val="231F20"/>
          <w:w w:val="105"/>
        </w:rPr>
        <w:t>tâm</w:t>
      </w:r>
      <w:r>
        <w:rPr>
          <w:color w:val="231F20"/>
          <w:spacing w:val="-7"/>
          <w:w w:val="105"/>
        </w:rPr>
        <w:t> </w:t>
      </w:r>
      <w:r>
        <w:rPr>
          <w:color w:val="231F20"/>
          <w:w w:val="105"/>
        </w:rPr>
        <w:t>kiến</w:t>
      </w:r>
      <w:r>
        <w:rPr>
          <w:color w:val="231F20"/>
          <w:spacing w:val="-7"/>
          <w:w w:val="105"/>
        </w:rPr>
        <w:t> </w:t>
      </w:r>
      <w:r>
        <w:rPr>
          <w:color w:val="231F20"/>
          <w:w w:val="105"/>
        </w:rPr>
        <w:t>tính,</w:t>
      </w:r>
      <w:r>
        <w:rPr>
          <w:color w:val="231F20"/>
          <w:spacing w:val="-7"/>
          <w:w w:val="105"/>
        </w:rPr>
        <w:t> </w:t>
      </w:r>
      <w:r>
        <w:rPr>
          <w:color w:val="231F20"/>
          <w:w w:val="105"/>
        </w:rPr>
        <w:t>trở</w:t>
      </w:r>
      <w:r>
        <w:rPr>
          <w:color w:val="231F20"/>
          <w:spacing w:val="-7"/>
          <w:w w:val="105"/>
        </w:rPr>
        <w:t> </w:t>
      </w:r>
      <w:r>
        <w:rPr>
          <w:color w:val="231F20"/>
          <w:w w:val="105"/>
        </w:rPr>
        <w:t>về </w:t>
      </w:r>
      <w:r>
        <w:rPr>
          <w:color w:val="231F20"/>
        </w:rPr>
        <w:t>Tính đức. Quý vị thấy sung sướng lắm chứ! Trong giáo lý Đại </w:t>
      </w:r>
      <w:r>
        <w:rPr>
          <w:color w:val="231F20"/>
          <w:w w:val="105"/>
        </w:rPr>
        <w:t>thừa,</w:t>
      </w:r>
      <w:r>
        <w:rPr>
          <w:color w:val="231F20"/>
          <w:spacing w:val="-6"/>
          <w:w w:val="105"/>
        </w:rPr>
        <w:t> </w:t>
      </w:r>
      <w:r>
        <w:rPr>
          <w:color w:val="231F20"/>
          <w:w w:val="105"/>
        </w:rPr>
        <w:t>đức</w:t>
      </w:r>
      <w:r>
        <w:rPr>
          <w:color w:val="231F20"/>
          <w:spacing w:val="-6"/>
          <w:w w:val="105"/>
        </w:rPr>
        <w:t> </w:t>
      </w:r>
      <w:r>
        <w:rPr>
          <w:color w:val="231F20"/>
          <w:w w:val="105"/>
        </w:rPr>
        <w:t>Phật</w:t>
      </w:r>
      <w:r>
        <w:rPr>
          <w:color w:val="231F20"/>
          <w:spacing w:val="-6"/>
          <w:w w:val="105"/>
        </w:rPr>
        <w:t> </w:t>
      </w:r>
      <w:r>
        <w:rPr>
          <w:color w:val="231F20"/>
          <w:w w:val="105"/>
        </w:rPr>
        <w:t>thường</w:t>
      </w:r>
      <w:r>
        <w:rPr>
          <w:color w:val="231F20"/>
          <w:spacing w:val="-6"/>
          <w:w w:val="105"/>
        </w:rPr>
        <w:t> </w:t>
      </w:r>
      <w:r>
        <w:rPr>
          <w:color w:val="231F20"/>
          <w:w w:val="105"/>
        </w:rPr>
        <w:t>nói:</w:t>
      </w:r>
      <w:r>
        <w:rPr>
          <w:color w:val="231F20"/>
          <w:spacing w:val="-5"/>
          <w:w w:val="105"/>
        </w:rPr>
        <w:t> </w:t>
      </w:r>
      <w:r>
        <w:rPr>
          <w:i/>
          <w:color w:val="231F20"/>
          <w:w w:val="105"/>
        </w:rPr>
        <w:t>“Bồ</w:t>
      </w:r>
      <w:r>
        <w:rPr>
          <w:i/>
          <w:color w:val="231F20"/>
          <w:spacing w:val="-6"/>
          <w:w w:val="105"/>
        </w:rPr>
        <w:t> </w:t>
      </w:r>
      <w:r>
        <w:rPr>
          <w:i/>
          <w:color w:val="231F20"/>
          <w:w w:val="105"/>
        </w:rPr>
        <w:t>tát</w:t>
      </w:r>
      <w:r>
        <w:rPr>
          <w:i/>
          <w:color w:val="231F20"/>
          <w:spacing w:val="-6"/>
          <w:w w:val="105"/>
        </w:rPr>
        <w:t> </w:t>
      </w:r>
      <w:r>
        <w:rPr>
          <w:i/>
          <w:color w:val="231F20"/>
          <w:w w:val="105"/>
        </w:rPr>
        <w:t>ở</w:t>
      </w:r>
      <w:r>
        <w:rPr>
          <w:i/>
          <w:color w:val="231F20"/>
          <w:spacing w:val="-6"/>
          <w:w w:val="105"/>
        </w:rPr>
        <w:t> </w:t>
      </w:r>
      <w:r>
        <w:rPr>
          <w:i/>
          <w:color w:val="231F20"/>
          <w:w w:val="105"/>
        </w:rPr>
        <w:t>chỗ</w:t>
      </w:r>
      <w:r>
        <w:rPr>
          <w:i/>
          <w:color w:val="231F20"/>
          <w:spacing w:val="-8"/>
          <w:w w:val="105"/>
        </w:rPr>
        <w:t> </w:t>
      </w:r>
      <w:r>
        <w:rPr>
          <w:i/>
          <w:color w:val="231F20"/>
          <w:w w:val="105"/>
        </w:rPr>
        <w:t>nào</w:t>
      </w:r>
      <w:r>
        <w:rPr>
          <w:i/>
          <w:color w:val="231F20"/>
          <w:spacing w:val="-6"/>
          <w:w w:val="105"/>
        </w:rPr>
        <w:t> </w:t>
      </w:r>
      <w:r>
        <w:rPr>
          <w:i/>
          <w:color w:val="231F20"/>
          <w:w w:val="105"/>
        </w:rPr>
        <w:t>đều</w:t>
      </w:r>
      <w:r>
        <w:rPr>
          <w:i/>
          <w:color w:val="231F20"/>
          <w:spacing w:val="-6"/>
          <w:w w:val="105"/>
        </w:rPr>
        <w:t> </w:t>
      </w:r>
      <w:r>
        <w:rPr>
          <w:i/>
          <w:color w:val="231F20"/>
          <w:w w:val="105"/>
        </w:rPr>
        <w:t>khiến</w:t>
      </w:r>
      <w:r>
        <w:rPr>
          <w:i/>
          <w:color w:val="231F20"/>
          <w:spacing w:val="-6"/>
          <w:w w:val="105"/>
        </w:rPr>
        <w:t> </w:t>
      </w:r>
      <w:r>
        <w:rPr>
          <w:i/>
          <w:color w:val="231F20"/>
          <w:w w:val="105"/>
        </w:rPr>
        <w:t>cho hết thảy chúng sinh sinh tâm hoan hỷ”</w:t>
      </w:r>
      <w:r>
        <w:rPr>
          <w:color w:val="231F20"/>
          <w:w w:val="105"/>
        </w:rPr>
        <w:t>, pháp hỷ sung mãn. Thật đấy, chẳng giả tí nào!</w:t>
      </w:r>
    </w:p>
    <w:p>
      <w:pPr>
        <w:spacing w:line="297" w:lineRule="auto" w:before="145"/>
        <w:ind w:left="387" w:right="119" w:firstLine="453"/>
        <w:jc w:val="both"/>
        <w:rPr>
          <w:sz w:val="34"/>
        </w:rPr>
      </w:pPr>
      <w:r>
        <w:rPr>
          <w:color w:val="231F20"/>
          <w:w w:val="105"/>
          <w:sz w:val="34"/>
        </w:rPr>
        <w:t>Tiếp</w:t>
      </w:r>
      <w:r>
        <w:rPr>
          <w:color w:val="231F20"/>
          <w:spacing w:val="-8"/>
          <w:w w:val="105"/>
          <w:sz w:val="34"/>
        </w:rPr>
        <w:t> </w:t>
      </w:r>
      <w:r>
        <w:rPr>
          <w:color w:val="231F20"/>
          <w:w w:val="105"/>
          <w:sz w:val="34"/>
        </w:rPr>
        <w:t>đó:</w:t>
      </w:r>
      <w:r>
        <w:rPr>
          <w:color w:val="231F20"/>
          <w:spacing w:val="-8"/>
          <w:w w:val="105"/>
          <w:sz w:val="34"/>
        </w:rPr>
        <w:t> </w:t>
      </w:r>
      <w:r>
        <w:rPr>
          <w:i/>
          <w:color w:val="231F20"/>
          <w:w w:val="105"/>
          <w:sz w:val="34"/>
        </w:rPr>
        <w:t>“Quán</w:t>
      </w:r>
      <w:r>
        <w:rPr>
          <w:i/>
          <w:color w:val="231F20"/>
          <w:spacing w:val="-8"/>
          <w:w w:val="105"/>
          <w:sz w:val="34"/>
        </w:rPr>
        <w:t> </w:t>
      </w:r>
      <w:r>
        <w:rPr>
          <w:i/>
          <w:color w:val="231F20"/>
          <w:w w:val="105"/>
          <w:sz w:val="34"/>
        </w:rPr>
        <w:t>Vô</w:t>
      </w:r>
      <w:r>
        <w:rPr>
          <w:i/>
          <w:color w:val="231F20"/>
          <w:spacing w:val="-8"/>
          <w:w w:val="105"/>
          <w:sz w:val="34"/>
        </w:rPr>
        <w:t> </w:t>
      </w:r>
      <w:r>
        <w:rPr>
          <w:i/>
          <w:color w:val="231F20"/>
          <w:w w:val="105"/>
          <w:sz w:val="34"/>
        </w:rPr>
        <w:t>Trụ,</w:t>
      </w:r>
      <w:r>
        <w:rPr>
          <w:i/>
          <w:color w:val="231F20"/>
          <w:spacing w:val="-8"/>
          <w:w w:val="105"/>
          <w:sz w:val="34"/>
        </w:rPr>
        <w:t> </w:t>
      </w:r>
      <w:r>
        <w:rPr>
          <w:i/>
          <w:color w:val="231F20"/>
          <w:w w:val="105"/>
          <w:sz w:val="34"/>
        </w:rPr>
        <w:t>kiến</w:t>
      </w:r>
      <w:r>
        <w:rPr>
          <w:i/>
          <w:color w:val="231F20"/>
          <w:spacing w:val="-8"/>
          <w:w w:val="105"/>
          <w:sz w:val="34"/>
        </w:rPr>
        <w:t> </w:t>
      </w:r>
      <w:r>
        <w:rPr>
          <w:i/>
          <w:color w:val="231F20"/>
          <w:w w:val="105"/>
          <w:sz w:val="34"/>
        </w:rPr>
        <w:t>Đường</w:t>
      </w:r>
      <w:r>
        <w:rPr>
          <w:i/>
          <w:color w:val="231F20"/>
          <w:spacing w:val="-8"/>
          <w:w w:val="105"/>
          <w:sz w:val="34"/>
        </w:rPr>
        <w:t> </w:t>
      </w:r>
      <w:r>
        <w:rPr>
          <w:i/>
          <w:color w:val="231F20"/>
          <w:w w:val="105"/>
          <w:sz w:val="34"/>
        </w:rPr>
        <w:t>dịch,</w:t>
      </w:r>
      <w:r>
        <w:rPr>
          <w:i/>
          <w:color w:val="231F20"/>
          <w:spacing w:val="-8"/>
          <w:w w:val="105"/>
          <w:sz w:val="34"/>
        </w:rPr>
        <w:t> </w:t>
      </w:r>
      <w:r>
        <w:rPr>
          <w:i/>
          <w:color w:val="231F20"/>
          <w:w w:val="105"/>
          <w:sz w:val="34"/>
        </w:rPr>
        <w:t>Ngụy</w:t>
      </w:r>
      <w:r>
        <w:rPr>
          <w:i/>
          <w:color w:val="231F20"/>
          <w:spacing w:val="-8"/>
          <w:w w:val="105"/>
          <w:sz w:val="34"/>
        </w:rPr>
        <w:t> </w:t>
      </w:r>
      <w:r>
        <w:rPr>
          <w:i/>
          <w:color w:val="231F20"/>
          <w:w w:val="105"/>
          <w:sz w:val="34"/>
        </w:rPr>
        <w:t>dịch</w:t>
      </w:r>
      <w:r>
        <w:rPr>
          <w:i/>
          <w:color w:val="231F20"/>
          <w:spacing w:val="-8"/>
          <w:w w:val="105"/>
          <w:sz w:val="34"/>
        </w:rPr>
        <w:t> </w:t>
      </w:r>
      <w:r>
        <w:rPr>
          <w:i/>
          <w:color w:val="231F20"/>
          <w:w w:val="105"/>
          <w:sz w:val="34"/>
        </w:rPr>
        <w:t>tác </w:t>
      </w:r>
      <w:r>
        <w:rPr>
          <w:i/>
          <w:color w:val="231F20"/>
          <w:sz w:val="34"/>
        </w:rPr>
        <w:t>Không Vô” </w:t>
      </w:r>
      <w:r>
        <w:rPr>
          <w:color w:val="231F20"/>
          <w:sz w:val="34"/>
        </w:rPr>
        <w:t>(Danh xưng Quán Vô Trụ thấy ghi trong bản dịch </w:t>
      </w:r>
      <w:r>
        <w:rPr>
          <w:color w:val="231F20"/>
          <w:spacing w:val="-2"/>
          <w:w w:val="105"/>
          <w:sz w:val="34"/>
        </w:rPr>
        <w:t>đời</w:t>
      </w:r>
      <w:r>
        <w:rPr>
          <w:color w:val="231F20"/>
          <w:spacing w:val="-21"/>
          <w:w w:val="105"/>
          <w:sz w:val="34"/>
        </w:rPr>
        <w:t> </w:t>
      </w:r>
      <w:r>
        <w:rPr>
          <w:color w:val="231F20"/>
          <w:spacing w:val="-2"/>
          <w:w w:val="105"/>
          <w:sz w:val="34"/>
        </w:rPr>
        <w:t>Đường;</w:t>
      </w:r>
      <w:r>
        <w:rPr>
          <w:color w:val="231F20"/>
          <w:spacing w:val="-20"/>
          <w:w w:val="105"/>
          <w:sz w:val="34"/>
        </w:rPr>
        <w:t> </w:t>
      </w:r>
      <w:r>
        <w:rPr>
          <w:color w:val="231F20"/>
          <w:spacing w:val="-2"/>
          <w:w w:val="105"/>
          <w:sz w:val="34"/>
        </w:rPr>
        <w:t>bản</w:t>
      </w:r>
      <w:r>
        <w:rPr>
          <w:color w:val="231F20"/>
          <w:spacing w:val="-20"/>
          <w:w w:val="105"/>
          <w:sz w:val="34"/>
        </w:rPr>
        <w:t> </w:t>
      </w:r>
      <w:r>
        <w:rPr>
          <w:color w:val="231F20"/>
          <w:spacing w:val="-2"/>
          <w:w w:val="105"/>
          <w:sz w:val="34"/>
        </w:rPr>
        <w:t>dịch</w:t>
      </w:r>
      <w:r>
        <w:rPr>
          <w:color w:val="231F20"/>
          <w:spacing w:val="-21"/>
          <w:w w:val="105"/>
          <w:sz w:val="34"/>
        </w:rPr>
        <w:t> </w:t>
      </w:r>
      <w:r>
        <w:rPr>
          <w:color w:val="231F20"/>
          <w:spacing w:val="-2"/>
          <w:w w:val="105"/>
          <w:sz w:val="34"/>
        </w:rPr>
        <w:t>đời</w:t>
      </w:r>
      <w:r>
        <w:rPr>
          <w:color w:val="231F20"/>
          <w:spacing w:val="-20"/>
          <w:w w:val="105"/>
          <w:sz w:val="34"/>
        </w:rPr>
        <w:t> </w:t>
      </w:r>
      <w:r>
        <w:rPr>
          <w:color w:val="231F20"/>
          <w:spacing w:val="-2"/>
          <w:w w:val="105"/>
          <w:sz w:val="34"/>
        </w:rPr>
        <w:t>Ngụy</w:t>
      </w:r>
      <w:r>
        <w:rPr>
          <w:color w:val="231F20"/>
          <w:spacing w:val="-20"/>
          <w:w w:val="105"/>
          <w:sz w:val="34"/>
        </w:rPr>
        <w:t> </w:t>
      </w:r>
      <w:r>
        <w:rPr>
          <w:color w:val="231F20"/>
          <w:spacing w:val="-2"/>
          <w:w w:val="105"/>
          <w:sz w:val="34"/>
        </w:rPr>
        <w:t>ghi</w:t>
      </w:r>
      <w:r>
        <w:rPr>
          <w:color w:val="231F20"/>
          <w:spacing w:val="-21"/>
          <w:w w:val="105"/>
          <w:sz w:val="34"/>
        </w:rPr>
        <w:t> </w:t>
      </w:r>
      <w:r>
        <w:rPr>
          <w:color w:val="231F20"/>
          <w:spacing w:val="-2"/>
          <w:w w:val="105"/>
          <w:sz w:val="34"/>
        </w:rPr>
        <w:t>là</w:t>
      </w:r>
      <w:r>
        <w:rPr>
          <w:color w:val="231F20"/>
          <w:spacing w:val="-20"/>
          <w:w w:val="105"/>
          <w:sz w:val="34"/>
        </w:rPr>
        <w:t> </w:t>
      </w:r>
      <w:r>
        <w:rPr>
          <w:color w:val="231F20"/>
          <w:spacing w:val="-2"/>
          <w:w w:val="105"/>
          <w:sz w:val="34"/>
        </w:rPr>
        <w:t>Không</w:t>
      </w:r>
      <w:r>
        <w:rPr>
          <w:color w:val="231F20"/>
          <w:spacing w:val="-20"/>
          <w:w w:val="105"/>
          <w:sz w:val="34"/>
        </w:rPr>
        <w:t> </w:t>
      </w:r>
      <w:r>
        <w:rPr>
          <w:color w:val="231F20"/>
          <w:spacing w:val="-2"/>
          <w:w w:val="105"/>
          <w:sz w:val="34"/>
        </w:rPr>
        <w:t>Vô).</w:t>
      </w:r>
      <w:r>
        <w:rPr>
          <w:color w:val="231F20"/>
          <w:spacing w:val="-21"/>
          <w:w w:val="105"/>
          <w:sz w:val="34"/>
        </w:rPr>
        <w:t> </w:t>
      </w:r>
      <w:r>
        <w:rPr>
          <w:color w:val="231F20"/>
          <w:spacing w:val="-2"/>
          <w:w w:val="105"/>
          <w:sz w:val="34"/>
        </w:rPr>
        <w:t>Bản</w:t>
      </w:r>
      <w:r>
        <w:rPr>
          <w:color w:val="231F20"/>
          <w:spacing w:val="-20"/>
          <w:w w:val="105"/>
          <w:sz w:val="34"/>
        </w:rPr>
        <w:t> </w:t>
      </w:r>
      <w:r>
        <w:rPr>
          <w:color w:val="231F20"/>
          <w:spacing w:val="-2"/>
          <w:w w:val="105"/>
          <w:sz w:val="34"/>
        </w:rPr>
        <w:t>Khang </w:t>
      </w:r>
      <w:r>
        <w:rPr>
          <w:color w:val="231F20"/>
          <w:sz w:val="34"/>
        </w:rPr>
        <w:t>Tăng Khải và trong kinh </w:t>
      </w:r>
      <w:r>
        <w:rPr>
          <w:i/>
          <w:color w:val="231F20"/>
          <w:sz w:val="34"/>
        </w:rPr>
        <w:t>Đại Bảo Tích </w:t>
      </w:r>
      <w:r>
        <w:rPr>
          <w:color w:val="231F20"/>
          <w:sz w:val="34"/>
        </w:rPr>
        <w:t>đều dịch là Không Vô, </w:t>
      </w:r>
      <w:r>
        <w:rPr>
          <w:color w:val="231F20"/>
          <w:w w:val="105"/>
          <w:sz w:val="34"/>
        </w:rPr>
        <w:t>có</w:t>
      </w:r>
      <w:r>
        <w:rPr>
          <w:color w:val="231F20"/>
          <w:spacing w:val="-7"/>
          <w:w w:val="105"/>
          <w:sz w:val="34"/>
        </w:rPr>
        <w:t> </w:t>
      </w:r>
      <w:r>
        <w:rPr>
          <w:color w:val="231F20"/>
          <w:w w:val="105"/>
          <w:sz w:val="34"/>
        </w:rPr>
        <w:t>cùng</w:t>
      </w:r>
      <w:r>
        <w:rPr>
          <w:color w:val="231F20"/>
          <w:spacing w:val="-7"/>
          <w:w w:val="105"/>
          <w:sz w:val="34"/>
        </w:rPr>
        <w:t> </w:t>
      </w:r>
      <w:r>
        <w:rPr>
          <w:color w:val="231F20"/>
          <w:w w:val="105"/>
          <w:sz w:val="34"/>
        </w:rPr>
        <w:t>ý</w:t>
      </w:r>
      <w:r>
        <w:rPr>
          <w:color w:val="231F20"/>
          <w:spacing w:val="-7"/>
          <w:w w:val="105"/>
          <w:sz w:val="34"/>
        </w:rPr>
        <w:t> </w:t>
      </w:r>
      <w:r>
        <w:rPr>
          <w:color w:val="231F20"/>
          <w:w w:val="105"/>
          <w:sz w:val="34"/>
        </w:rPr>
        <w:t>nghĩa</w:t>
      </w:r>
      <w:r>
        <w:rPr>
          <w:color w:val="231F20"/>
          <w:spacing w:val="-7"/>
          <w:w w:val="105"/>
          <w:sz w:val="34"/>
        </w:rPr>
        <w:t> </w:t>
      </w:r>
      <w:r>
        <w:rPr>
          <w:color w:val="231F20"/>
          <w:w w:val="105"/>
          <w:sz w:val="34"/>
        </w:rPr>
        <w:t>với</w:t>
      </w:r>
      <w:r>
        <w:rPr>
          <w:color w:val="231F20"/>
          <w:spacing w:val="-7"/>
          <w:w w:val="105"/>
          <w:sz w:val="34"/>
        </w:rPr>
        <w:t> </w:t>
      </w:r>
      <w:r>
        <w:rPr>
          <w:color w:val="231F20"/>
          <w:w w:val="105"/>
          <w:sz w:val="34"/>
        </w:rPr>
        <w:t>Quán</w:t>
      </w:r>
      <w:r>
        <w:rPr>
          <w:color w:val="231F20"/>
          <w:spacing w:val="-7"/>
          <w:w w:val="105"/>
          <w:sz w:val="34"/>
        </w:rPr>
        <w:t> </w:t>
      </w:r>
      <w:r>
        <w:rPr>
          <w:color w:val="231F20"/>
          <w:w w:val="105"/>
          <w:sz w:val="34"/>
        </w:rPr>
        <w:t>Vô</w:t>
      </w:r>
      <w:r>
        <w:rPr>
          <w:color w:val="231F20"/>
          <w:spacing w:val="-7"/>
          <w:w w:val="105"/>
          <w:sz w:val="34"/>
        </w:rPr>
        <w:t> </w:t>
      </w:r>
      <w:r>
        <w:rPr>
          <w:color w:val="231F20"/>
          <w:w w:val="105"/>
          <w:sz w:val="34"/>
        </w:rPr>
        <w:t>Trụ.</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spacing w:line="309" w:lineRule="auto" w:before="106"/>
        <w:ind w:left="103" w:right="404" w:firstLine="453"/>
        <w:jc w:val="both"/>
        <w:rPr>
          <w:sz w:val="34"/>
        </w:rPr>
      </w:pPr>
      <w:r>
        <w:rPr>
          <w:color w:val="231F20"/>
          <w:sz w:val="34"/>
        </w:rPr>
        <w:t>“</w:t>
      </w:r>
      <w:r>
        <w:rPr>
          <w:i/>
          <w:color w:val="231F20"/>
          <w:sz w:val="34"/>
        </w:rPr>
        <w:t>Biểu kinh trung: Thí thiện huyễn sư, hiện chúng dị tướng, </w:t>
      </w:r>
      <w:r>
        <w:rPr>
          <w:i/>
          <w:color w:val="231F20"/>
          <w:w w:val="105"/>
          <w:sz w:val="34"/>
        </w:rPr>
        <w:t>ư</w:t>
      </w:r>
      <w:r>
        <w:rPr>
          <w:i/>
          <w:color w:val="231F20"/>
          <w:spacing w:val="-7"/>
          <w:w w:val="105"/>
          <w:sz w:val="34"/>
        </w:rPr>
        <w:t> </w:t>
      </w:r>
      <w:r>
        <w:rPr>
          <w:i/>
          <w:color w:val="231F20"/>
          <w:w w:val="105"/>
          <w:sz w:val="34"/>
        </w:rPr>
        <w:t>bỉ</w:t>
      </w:r>
      <w:r>
        <w:rPr>
          <w:i/>
          <w:color w:val="231F20"/>
          <w:spacing w:val="-7"/>
          <w:w w:val="105"/>
          <w:sz w:val="34"/>
        </w:rPr>
        <w:t> </w:t>
      </w:r>
      <w:r>
        <w:rPr>
          <w:i/>
          <w:color w:val="231F20"/>
          <w:w w:val="105"/>
          <w:sz w:val="34"/>
        </w:rPr>
        <w:t>tướng</w:t>
      </w:r>
      <w:r>
        <w:rPr>
          <w:i/>
          <w:color w:val="231F20"/>
          <w:spacing w:val="-7"/>
          <w:w w:val="105"/>
          <w:sz w:val="34"/>
        </w:rPr>
        <w:t> </w:t>
      </w:r>
      <w:r>
        <w:rPr>
          <w:i/>
          <w:color w:val="231F20"/>
          <w:w w:val="105"/>
          <w:sz w:val="34"/>
        </w:rPr>
        <w:t>trung,</w:t>
      </w:r>
      <w:r>
        <w:rPr>
          <w:i/>
          <w:color w:val="231F20"/>
          <w:spacing w:val="-7"/>
          <w:w w:val="105"/>
          <w:sz w:val="34"/>
        </w:rPr>
        <w:t> </w:t>
      </w:r>
      <w:r>
        <w:rPr>
          <w:i/>
          <w:color w:val="231F20"/>
          <w:w w:val="105"/>
          <w:sz w:val="34"/>
        </w:rPr>
        <w:t>thật</w:t>
      </w:r>
      <w:r>
        <w:rPr>
          <w:i/>
          <w:color w:val="231F20"/>
          <w:spacing w:val="-7"/>
          <w:w w:val="105"/>
          <w:sz w:val="34"/>
        </w:rPr>
        <w:t> </w:t>
      </w:r>
      <w:r>
        <w:rPr>
          <w:i/>
          <w:color w:val="231F20"/>
          <w:w w:val="105"/>
          <w:sz w:val="34"/>
        </w:rPr>
        <w:t>vô</w:t>
      </w:r>
      <w:r>
        <w:rPr>
          <w:i/>
          <w:color w:val="231F20"/>
          <w:spacing w:val="-7"/>
          <w:w w:val="105"/>
          <w:sz w:val="34"/>
        </w:rPr>
        <w:t> </w:t>
      </w:r>
      <w:r>
        <w:rPr>
          <w:i/>
          <w:color w:val="231F20"/>
          <w:w w:val="105"/>
          <w:sz w:val="34"/>
        </w:rPr>
        <w:t>khả</w:t>
      </w:r>
      <w:r>
        <w:rPr>
          <w:i/>
          <w:color w:val="231F20"/>
          <w:spacing w:val="-7"/>
          <w:w w:val="105"/>
          <w:sz w:val="34"/>
        </w:rPr>
        <w:t> </w:t>
      </w:r>
      <w:r>
        <w:rPr>
          <w:i/>
          <w:color w:val="231F20"/>
          <w:w w:val="105"/>
          <w:sz w:val="34"/>
        </w:rPr>
        <w:t>đắc</w:t>
      </w:r>
      <w:r>
        <w:rPr>
          <w:color w:val="231F20"/>
          <w:w w:val="105"/>
          <w:sz w:val="34"/>
        </w:rPr>
        <w:t>”</w:t>
      </w:r>
      <w:r>
        <w:rPr>
          <w:color w:val="231F20"/>
          <w:spacing w:val="-7"/>
          <w:w w:val="105"/>
          <w:sz w:val="34"/>
        </w:rPr>
        <w:t> </w:t>
      </w:r>
      <w:r>
        <w:rPr>
          <w:color w:val="231F20"/>
          <w:w w:val="105"/>
          <w:sz w:val="34"/>
        </w:rPr>
        <w:t>(Biểu</w:t>
      </w:r>
      <w:r>
        <w:rPr>
          <w:color w:val="231F20"/>
          <w:spacing w:val="-7"/>
          <w:w w:val="105"/>
          <w:sz w:val="34"/>
        </w:rPr>
        <w:t> </w:t>
      </w:r>
      <w:r>
        <w:rPr>
          <w:color w:val="231F20"/>
          <w:w w:val="105"/>
          <w:sz w:val="34"/>
        </w:rPr>
        <w:t>thị</w:t>
      </w:r>
      <w:r>
        <w:rPr>
          <w:color w:val="231F20"/>
          <w:spacing w:val="-7"/>
          <w:w w:val="105"/>
          <w:sz w:val="34"/>
        </w:rPr>
        <w:t> </w:t>
      </w:r>
      <w:r>
        <w:rPr>
          <w:color w:val="231F20"/>
          <w:w w:val="105"/>
          <w:sz w:val="34"/>
        </w:rPr>
        <w:t>ý</w:t>
      </w:r>
      <w:r>
        <w:rPr>
          <w:color w:val="231F20"/>
          <w:spacing w:val="-7"/>
          <w:w w:val="105"/>
          <w:sz w:val="34"/>
        </w:rPr>
        <w:t> </w:t>
      </w:r>
      <w:r>
        <w:rPr>
          <w:color w:val="231F20"/>
          <w:w w:val="105"/>
          <w:sz w:val="34"/>
        </w:rPr>
        <w:t>nghĩa</w:t>
      </w:r>
      <w:r>
        <w:rPr>
          <w:color w:val="231F20"/>
          <w:spacing w:val="-7"/>
          <w:w w:val="105"/>
          <w:sz w:val="34"/>
        </w:rPr>
        <w:t> </w:t>
      </w:r>
      <w:r>
        <w:rPr>
          <w:color w:val="231F20"/>
          <w:w w:val="105"/>
          <w:sz w:val="34"/>
        </w:rPr>
        <w:t>sau</w:t>
      </w:r>
      <w:r>
        <w:rPr>
          <w:color w:val="231F20"/>
          <w:spacing w:val="-7"/>
          <w:w w:val="105"/>
          <w:sz w:val="34"/>
        </w:rPr>
        <w:t> </w:t>
      </w:r>
      <w:r>
        <w:rPr>
          <w:color w:val="231F20"/>
          <w:w w:val="105"/>
          <w:sz w:val="34"/>
        </w:rPr>
        <w:t>đây trong kinh: “Ví như người khéo làm huyễn thuật, hiện các tướng lạ, nhưng các tướng ấy thật sự chẳng thể có được”). Đây là kinh văn trong phần sau, chúng tôi cũng dành lại để giảng</w:t>
      </w:r>
      <w:r>
        <w:rPr>
          <w:color w:val="231F20"/>
          <w:spacing w:val="-4"/>
          <w:w w:val="105"/>
          <w:sz w:val="34"/>
        </w:rPr>
        <w:t> </w:t>
      </w:r>
      <w:r>
        <w:rPr>
          <w:color w:val="231F20"/>
          <w:w w:val="105"/>
          <w:sz w:val="34"/>
        </w:rPr>
        <w:t>sau.</w:t>
      </w:r>
      <w:r>
        <w:rPr>
          <w:color w:val="231F20"/>
          <w:spacing w:val="-3"/>
          <w:w w:val="105"/>
          <w:sz w:val="34"/>
        </w:rPr>
        <w:t> </w:t>
      </w:r>
      <w:r>
        <w:rPr>
          <w:color w:val="231F20"/>
          <w:w w:val="105"/>
          <w:sz w:val="34"/>
        </w:rPr>
        <w:t>Đoạn</w:t>
      </w:r>
      <w:r>
        <w:rPr>
          <w:color w:val="231F20"/>
          <w:spacing w:val="-3"/>
          <w:w w:val="105"/>
          <w:sz w:val="34"/>
        </w:rPr>
        <w:t> </w:t>
      </w:r>
      <w:r>
        <w:rPr>
          <w:color w:val="231F20"/>
          <w:w w:val="105"/>
          <w:sz w:val="34"/>
        </w:rPr>
        <w:t>kinh</w:t>
      </w:r>
      <w:r>
        <w:rPr>
          <w:color w:val="231F20"/>
          <w:spacing w:val="-4"/>
          <w:w w:val="105"/>
          <w:sz w:val="34"/>
        </w:rPr>
        <w:t> </w:t>
      </w:r>
      <w:r>
        <w:rPr>
          <w:color w:val="231F20"/>
          <w:w w:val="105"/>
          <w:sz w:val="34"/>
        </w:rPr>
        <w:t>văn</w:t>
      </w:r>
      <w:r>
        <w:rPr>
          <w:color w:val="231F20"/>
          <w:spacing w:val="-4"/>
          <w:w w:val="105"/>
          <w:sz w:val="34"/>
        </w:rPr>
        <w:t> </w:t>
      </w:r>
      <w:r>
        <w:rPr>
          <w:color w:val="231F20"/>
          <w:w w:val="105"/>
          <w:sz w:val="34"/>
        </w:rPr>
        <w:t>ấy</w:t>
      </w:r>
      <w:r>
        <w:rPr>
          <w:color w:val="231F20"/>
          <w:spacing w:val="-4"/>
          <w:w w:val="105"/>
          <w:sz w:val="34"/>
        </w:rPr>
        <w:t> </w:t>
      </w:r>
      <w:r>
        <w:rPr>
          <w:color w:val="231F20"/>
          <w:w w:val="105"/>
          <w:sz w:val="34"/>
        </w:rPr>
        <w:t>ý</w:t>
      </w:r>
      <w:r>
        <w:rPr>
          <w:color w:val="231F20"/>
          <w:spacing w:val="-4"/>
          <w:w w:val="105"/>
          <w:sz w:val="34"/>
        </w:rPr>
        <w:t> </w:t>
      </w:r>
      <w:r>
        <w:rPr>
          <w:color w:val="231F20"/>
          <w:w w:val="105"/>
          <w:sz w:val="34"/>
        </w:rPr>
        <w:t>vị</w:t>
      </w:r>
      <w:r>
        <w:rPr>
          <w:color w:val="231F20"/>
          <w:spacing w:val="-4"/>
          <w:w w:val="105"/>
          <w:sz w:val="34"/>
        </w:rPr>
        <w:t> </w:t>
      </w:r>
      <w:r>
        <w:rPr>
          <w:color w:val="231F20"/>
          <w:w w:val="105"/>
          <w:sz w:val="34"/>
        </w:rPr>
        <w:t>vô</w:t>
      </w:r>
      <w:r>
        <w:rPr>
          <w:color w:val="231F20"/>
          <w:spacing w:val="-4"/>
          <w:w w:val="105"/>
          <w:sz w:val="34"/>
        </w:rPr>
        <w:t> </w:t>
      </w:r>
      <w:r>
        <w:rPr>
          <w:color w:val="231F20"/>
          <w:w w:val="105"/>
          <w:sz w:val="34"/>
        </w:rPr>
        <w:t>cùng.</w:t>
      </w:r>
    </w:p>
    <w:p>
      <w:pPr>
        <w:pStyle w:val="BodyText"/>
        <w:spacing w:line="309" w:lineRule="auto" w:before="153"/>
        <w:ind w:left="103" w:right="402" w:firstLine="453"/>
        <w:jc w:val="both"/>
      </w:pPr>
      <w:r>
        <w:rPr>
          <w:color w:val="231F20"/>
        </w:rPr>
        <w:t>“</w:t>
      </w:r>
      <w:r>
        <w:rPr>
          <w:i/>
          <w:color w:val="231F20"/>
        </w:rPr>
        <w:t>Diệc biểu Pháp Tạng vĩnh kiếp nhân hạnh, thuyết Không, </w:t>
      </w:r>
      <w:r>
        <w:rPr>
          <w:i/>
          <w:color w:val="231F20"/>
          <w:w w:val="105"/>
        </w:rPr>
        <w:t>Vô Tướng, Vô Nguyện chi pháp</w:t>
      </w:r>
      <w:r>
        <w:rPr>
          <w:color w:val="231F20"/>
          <w:w w:val="105"/>
        </w:rPr>
        <w:t>” (Cũng biểu thị Ngài Pháp </w:t>
      </w:r>
      <w:r>
        <w:rPr>
          <w:color w:val="231F20"/>
          <w:spacing w:val="-2"/>
          <w:w w:val="105"/>
        </w:rPr>
        <w:t>Tạng</w:t>
      </w:r>
      <w:r>
        <w:rPr>
          <w:color w:val="231F20"/>
          <w:spacing w:val="-19"/>
          <w:w w:val="105"/>
        </w:rPr>
        <w:t> </w:t>
      </w:r>
      <w:r>
        <w:rPr>
          <w:color w:val="231F20"/>
          <w:spacing w:val="-2"/>
          <w:w w:val="105"/>
        </w:rPr>
        <w:t>bao</w:t>
      </w:r>
      <w:r>
        <w:rPr>
          <w:color w:val="231F20"/>
          <w:spacing w:val="-19"/>
          <w:w w:val="105"/>
        </w:rPr>
        <w:t> </w:t>
      </w:r>
      <w:r>
        <w:rPr>
          <w:color w:val="231F20"/>
          <w:spacing w:val="-2"/>
          <w:w w:val="105"/>
        </w:rPr>
        <w:t>kiếp</w:t>
      </w:r>
      <w:r>
        <w:rPr>
          <w:color w:val="231F20"/>
          <w:spacing w:val="-19"/>
          <w:w w:val="105"/>
        </w:rPr>
        <w:t> </w:t>
      </w:r>
      <w:r>
        <w:rPr>
          <w:color w:val="231F20"/>
          <w:spacing w:val="-2"/>
          <w:w w:val="105"/>
        </w:rPr>
        <w:t>tu</w:t>
      </w:r>
      <w:r>
        <w:rPr>
          <w:color w:val="231F20"/>
          <w:spacing w:val="-19"/>
          <w:w w:val="105"/>
        </w:rPr>
        <w:t> </w:t>
      </w:r>
      <w:r>
        <w:rPr>
          <w:color w:val="231F20"/>
          <w:spacing w:val="-2"/>
          <w:w w:val="105"/>
        </w:rPr>
        <w:t>nhân</w:t>
      </w:r>
      <w:r>
        <w:rPr>
          <w:color w:val="231F20"/>
          <w:spacing w:val="-19"/>
          <w:w w:val="105"/>
        </w:rPr>
        <w:t> </w:t>
      </w:r>
      <w:r>
        <w:rPr>
          <w:color w:val="231F20"/>
          <w:spacing w:val="-2"/>
          <w:w w:val="105"/>
        </w:rPr>
        <w:t>hạnh,</w:t>
      </w:r>
      <w:r>
        <w:rPr>
          <w:color w:val="231F20"/>
          <w:spacing w:val="-19"/>
          <w:w w:val="105"/>
        </w:rPr>
        <w:t> </w:t>
      </w:r>
      <w:r>
        <w:rPr>
          <w:color w:val="231F20"/>
          <w:spacing w:val="-2"/>
          <w:w w:val="105"/>
        </w:rPr>
        <w:t>nói</w:t>
      </w:r>
      <w:r>
        <w:rPr>
          <w:color w:val="231F20"/>
          <w:spacing w:val="-19"/>
          <w:w w:val="105"/>
        </w:rPr>
        <w:t> </w:t>
      </w:r>
      <w:r>
        <w:rPr>
          <w:color w:val="231F20"/>
          <w:spacing w:val="-2"/>
          <w:w w:val="105"/>
        </w:rPr>
        <w:t>các</w:t>
      </w:r>
      <w:r>
        <w:rPr>
          <w:color w:val="231F20"/>
          <w:spacing w:val="-19"/>
          <w:w w:val="105"/>
        </w:rPr>
        <w:t> </w:t>
      </w:r>
      <w:r>
        <w:rPr>
          <w:color w:val="231F20"/>
          <w:spacing w:val="-2"/>
          <w:w w:val="105"/>
        </w:rPr>
        <w:t>pháp</w:t>
      </w:r>
      <w:r>
        <w:rPr>
          <w:color w:val="231F20"/>
          <w:spacing w:val="-19"/>
          <w:w w:val="105"/>
        </w:rPr>
        <w:t> </w:t>
      </w:r>
      <w:r>
        <w:rPr>
          <w:color w:val="231F20"/>
          <w:spacing w:val="-2"/>
          <w:w w:val="105"/>
        </w:rPr>
        <w:t>Không,</w:t>
      </w:r>
      <w:r>
        <w:rPr>
          <w:color w:val="231F20"/>
          <w:spacing w:val="-19"/>
          <w:w w:val="105"/>
        </w:rPr>
        <w:t> </w:t>
      </w:r>
      <w:r>
        <w:rPr>
          <w:color w:val="231F20"/>
          <w:spacing w:val="-2"/>
          <w:w w:val="105"/>
        </w:rPr>
        <w:t>Vô</w:t>
      </w:r>
      <w:r>
        <w:rPr>
          <w:color w:val="231F20"/>
          <w:spacing w:val="-19"/>
          <w:w w:val="105"/>
        </w:rPr>
        <w:t> </w:t>
      </w:r>
      <w:r>
        <w:rPr>
          <w:color w:val="231F20"/>
          <w:spacing w:val="-2"/>
          <w:w w:val="105"/>
        </w:rPr>
        <w:t>Tướng, </w:t>
      </w:r>
      <w:r>
        <w:rPr>
          <w:color w:val="231F20"/>
          <w:w w:val="105"/>
        </w:rPr>
        <w:t>Vô</w:t>
      </w:r>
      <w:r>
        <w:rPr>
          <w:color w:val="231F20"/>
          <w:spacing w:val="-1"/>
          <w:w w:val="105"/>
        </w:rPr>
        <w:t> </w:t>
      </w:r>
      <w:r>
        <w:rPr>
          <w:color w:val="231F20"/>
          <w:w w:val="105"/>
        </w:rPr>
        <w:t>Nguyện).</w:t>
      </w:r>
      <w:r>
        <w:rPr>
          <w:color w:val="231F20"/>
          <w:spacing w:val="-1"/>
          <w:w w:val="105"/>
        </w:rPr>
        <w:t> </w:t>
      </w:r>
      <w:r>
        <w:rPr>
          <w:color w:val="231F20"/>
          <w:w w:val="105"/>
        </w:rPr>
        <w:t>Trong</w:t>
      </w:r>
      <w:r>
        <w:rPr>
          <w:color w:val="231F20"/>
          <w:spacing w:val="-1"/>
          <w:w w:val="105"/>
        </w:rPr>
        <w:t> </w:t>
      </w:r>
      <w:r>
        <w:rPr>
          <w:color w:val="231F20"/>
          <w:w w:val="105"/>
        </w:rPr>
        <w:t>danh</w:t>
      </w:r>
      <w:r>
        <w:rPr>
          <w:color w:val="231F20"/>
          <w:spacing w:val="-1"/>
          <w:w w:val="105"/>
        </w:rPr>
        <w:t> </w:t>
      </w:r>
      <w:r>
        <w:rPr>
          <w:color w:val="231F20"/>
          <w:w w:val="105"/>
        </w:rPr>
        <w:t>hiệu</w:t>
      </w:r>
      <w:r>
        <w:rPr>
          <w:color w:val="231F20"/>
          <w:spacing w:val="-1"/>
          <w:w w:val="105"/>
        </w:rPr>
        <w:t> </w:t>
      </w:r>
      <w:r>
        <w:rPr>
          <w:color w:val="231F20"/>
          <w:w w:val="105"/>
        </w:rPr>
        <w:t>này,</w:t>
      </w:r>
      <w:r>
        <w:rPr>
          <w:color w:val="231F20"/>
          <w:spacing w:val="-1"/>
          <w:w w:val="105"/>
        </w:rPr>
        <w:t> </w:t>
      </w:r>
      <w:r>
        <w:rPr>
          <w:color w:val="231F20"/>
          <w:w w:val="105"/>
        </w:rPr>
        <w:t>cũng</w:t>
      </w:r>
      <w:r>
        <w:rPr>
          <w:color w:val="231F20"/>
          <w:spacing w:val="-1"/>
          <w:w w:val="105"/>
        </w:rPr>
        <w:t> </w:t>
      </w:r>
      <w:r>
        <w:rPr>
          <w:color w:val="231F20"/>
          <w:w w:val="105"/>
        </w:rPr>
        <w:t>biểu</w:t>
      </w:r>
      <w:r>
        <w:rPr>
          <w:color w:val="231F20"/>
          <w:spacing w:val="-1"/>
          <w:w w:val="105"/>
        </w:rPr>
        <w:t> </w:t>
      </w:r>
      <w:r>
        <w:rPr>
          <w:color w:val="231F20"/>
          <w:w w:val="105"/>
        </w:rPr>
        <w:t>thị</w:t>
      </w:r>
      <w:r>
        <w:rPr>
          <w:color w:val="231F20"/>
          <w:spacing w:val="-1"/>
          <w:w w:val="105"/>
        </w:rPr>
        <w:t> </w:t>
      </w:r>
      <w:r>
        <w:rPr>
          <w:color w:val="231F20"/>
          <w:w w:val="105"/>
        </w:rPr>
        <w:t>Phật</w:t>
      </w:r>
      <w:r>
        <w:rPr>
          <w:color w:val="231F20"/>
          <w:spacing w:val="-1"/>
          <w:w w:val="105"/>
        </w:rPr>
        <w:t> </w:t>
      </w:r>
      <w:r>
        <w:rPr>
          <w:color w:val="231F20"/>
          <w:w w:val="105"/>
        </w:rPr>
        <w:t>A</w:t>
      </w:r>
      <w:r>
        <w:rPr>
          <w:color w:val="231F20"/>
          <w:spacing w:val="-1"/>
          <w:w w:val="105"/>
        </w:rPr>
        <w:t> </w:t>
      </w:r>
      <w:r>
        <w:rPr>
          <w:color w:val="231F20"/>
          <w:w w:val="105"/>
        </w:rPr>
        <w:t>Di Đà</w:t>
      </w:r>
      <w:r>
        <w:rPr>
          <w:color w:val="231F20"/>
          <w:spacing w:val="-4"/>
          <w:w w:val="105"/>
        </w:rPr>
        <w:t> </w:t>
      </w:r>
      <w:r>
        <w:rPr>
          <w:color w:val="231F20"/>
          <w:w w:val="105"/>
        </w:rPr>
        <w:t>trong</w:t>
      </w:r>
      <w:r>
        <w:rPr>
          <w:color w:val="231F20"/>
          <w:spacing w:val="-4"/>
          <w:w w:val="105"/>
        </w:rPr>
        <w:t> </w:t>
      </w:r>
      <w:r>
        <w:rPr>
          <w:color w:val="231F20"/>
          <w:w w:val="105"/>
        </w:rPr>
        <w:t>khi</w:t>
      </w:r>
      <w:r>
        <w:rPr>
          <w:color w:val="231F20"/>
          <w:spacing w:val="-5"/>
          <w:w w:val="105"/>
        </w:rPr>
        <w:t> </w:t>
      </w:r>
      <w:r>
        <w:rPr>
          <w:color w:val="231F20"/>
          <w:w w:val="105"/>
        </w:rPr>
        <w:t>tu</w:t>
      </w:r>
      <w:r>
        <w:rPr>
          <w:color w:val="231F20"/>
          <w:spacing w:val="-4"/>
          <w:w w:val="105"/>
        </w:rPr>
        <w:t> </w:t>
      </w:r>
      <w:r>
        <w:rPr>
          <w:color w:val="231F20"/>
          <w:w w:val="105"/>
        </w:rPr>
        <w:t>nhân,</w:t>
      </w:r>
      <w:r>
        <w:rPr>
          <w:color w:val="231F20"/>
          <w:spacing w:val="-4"/>
          <w:w w:val="105"/>
        </w:rPr>
        <w:t> </w:t>
      </w:r>
      <w:r>
        <w:rPr>
          <w:color w:val="231F20"/>
          <w:w w:val="105"/>
        </w:rPr>
        <w:t>5</w:t>
      </w:r>
      <w:r>
        <w:rPr>
          <w:color w:val="231F20"/>
          <w:spacing w:val="-4"/>
          <w:w w:val="105"/>
        </w:rPr>
        <w:t> </w:t>
      </w:r>
      <w:r>
        <w:rPr>
          <w:color w:val="231F20"/>
          <w:w w:val="105"/>
        </w:rPr>
        <w:t>kiếp</w:t>
      </w:r>
      <w:r>
        <w:rPr>
          <w:color w:val="231F20"/>
          <w:spacing w:val="-4"/>
          <w:w w:val="105"/>
        </w:rPr>
        <w:t> </w:t>
      </w:r>
      <w:r>
        <w:rPr>
          <w:color w:val="231F20"/>
          <w:w w:val="105"/>
        </w:rPr>
        <w:t>tu</w:t>
      </w:r>
      <w:r>
        <w:rPr>
          <w:color w:val="231F20"/>
          <w:spacing w:val="-4"/>
          <w:w w:val="105"/>
        </w:rPr>
        <w:t> </w:t>
      </w:r>
      <w:r>
        <w:rPr>
          <w:color w:val="231F20"/>
          <w:w w:val="105"/>
        </w:rPr>
        <w:t>hành,</w:t>
      </w:r>
      <w:r>
        <w:rPr>
          <w:color w:val="231F20"/>
          <w:spacing w:val="-4"/>
          <w:w w:val="105"/>
        </w:rPr>
        <w:t> </w:t>
      </w:r>
      <w:r>
        <w:rPr>
          <w:color w:val="231F20"/>
          <w:w w:val="105"/>
        </w:rPr>
        <w:t>đó</w:t>
      </w:r>
      <w:r>
        <w:rPr>
          <w:color w:val="231F20"/>
          <w:spacing w:val="-4"/>
          <w:w w:val="105"/>
        </w:rPr>
        <w:t> </w:t>
      </w:r>
      <w:r>
        <w:rPr>
          <w:color w:val="231F20"/>
          <w:w w:val="105"/>
        </w:rPr>
        <w:t>là</w:t>
      </w:r>
      <w:r>
        <w:rPr>
          <w:color w:val="231F20"/>
          <w:spacing w:val="-4"/>
          <w:w w:val="105"/>
        </w:rPr>
        <w:t> </w:t>
      </w:r>
      <w:r>
        <w:rPr>
          <w:color w:val="231F20"/>
          <w:w w:val="105"/>
        </w:rPr>
        <w:t>nhân</w:t>
      </w:r>
      <w:r>
        <w:rPr>
          <w:color w:val="231F20"/>
          <w:spacing w:val="-4"/>
          <w:w w:val="105"/>
        </w:rPr>
        <w:t> </w:t>
      </w:r>
      <w:r>
        <w:rPr>
          <w:color w:val="231F20"/>
          <w:w w:val="105"/>
        </w:rPr>
        <w:t>hạnh</w:t>
      </w:r>
      <w:r>
        <w:rPr>
          <w:color w:val="231F20"/>
          <w:spacing w:val="-4"/>
          <w:w w:val="105"/>
        </w:rPr>
        <w:t> </w:t>
      </w:r>
      <w:r>
        <w:rPr>
          <w:color w:val="231F20"/>
          <w:w w:val="105"/>
        </w:rPr>
        <w:t>(hạnh được tu tập trong khi tu nhân); nói Không, Vô Tướng, Vô Nguyện, đây cũng là 3 pháp ấn trong Đại thừa Phật pháp, chúng ta dành lại để học tập trong phần sau.</w:t>
      </w:r>
    </w:p>
    <w:p>
      <w:pPr>
        <w:spacing w:line="309" w:lineRule="auto" w:before="157"/>
        <w:ind w:left="103" w:right="405" w:firstLine="453"/>
        <w:jc w:val="both"/>
        <w:rPr>
          <w:sz w:val="34"/>
        </w:rPr>
      </w:pPr>
      <w:r>
        <w:rPr>
          <w:color w:val="231F20"/>
          <w:sz w:val="34"/>
        </w:rPr>
        <w:t>“</w:t>
      </w:r>
      <w:r>
        <w:rPr>
          <w:i/>
          <w:color w:val="231F20"/>
          <w:sz w:val="34"/>
        </w:rPr>
        <w:t>Thần Thông Hoa, biểu tùng thần thông lực, tập vạn hạnh </w:t>
      </w:r>
      <w:r>
        <w:rPr>
          <w:i/>
          <w:color w:val="231F20"/>
          <w:spacing w:val="-2"/>
          <w:w w:val="110"/>
          <w:sz w:val="34"/>
        </w:rPr>
        <w:t>chi</w:t>
      </w:r>
      <w:r>
        <w:rPr>
          <w:i/>
          <w:color w:val="231F20"/>
          <w:spacing w:val="-19"/>
          <w:w w:val="110"/>
          <w:sz w:val="34"/>
        </w:rPr>
        <w:t> </w:t>
      </w:r>
      <w:r>
        <w:rPr>
          <w:i/>
          <w:color w:val="231F20"/>
          <w:spacing w:val="-2"/>
          <w:w w:val="110"/>
          <w:sz w:val="34"/>
        </w:rPr>
        <w:t>đức</w:t>
      </w:r>
      <w:r>
        <w:rPr>
          <w:i/>
          <w:color w:val="231F20"/>
          <w:spacing w:val="-19"/>
          <w:w w:val="110"/>
          <w:sz w:val="34"/>
        </w:rPr>
        <w:t> </w:t>
      </w:r>
      <w:r>
        <w:rPr>
          <w:i/>
          <w:color w:val="231F20"/>
          <w:spacing w:val="-2"/>
          <w:w w:val="110"/>
          <w:sz w:val="34"/>
        </w:rPr>
        <w:t>hoa,</w:t>
      </w:r>
      <w:r>
        <w:rPr>
          <w:i/>
          <w:color w:val="231F20"/>
          <w:spacing w:val="-19"/>
          <w:w w:val="110"/>
          <w:sz w:val="34"/>
        </w:rPr>
        <w:t> </w:t>
      </w:r>
      <w:r>
        <w:rPr>
          <w:i/>
          <w:color w:val="231F20"/>
          <w:spacing w:val="-2"/>
          <w:w w:val="110"/>
          <w:sz w:val="34"/>
        </w:rPr>
        <w:t>dĩ</w:t>
      </w:r>
      <w:r>
        <w:rPr>
          <w:i/>
          <w:color w:val="231F20"/>
          <w:spacing w:val="-19"/>
          <w:w w:val="110"/>
          <w:sz w:val="34"/>
        </w:rPr>
        <w:t> </w:t>
      </w:r>
      <w:r>
        <w:rPr>
          <w:i/>
          <w:color w:val="231F20"/>
          <w:spacing w:val="-2"/>
          <w:w w:val="110"/>
          <w:sz w:val="34"/>
        </w:rPr>
        <w:t>tự</w:t>
      </w:r>
      <w:r>
        <w:rPr>
          <w:i/>
          <w:color w:val="231F20"/>
          <w:spacing w:val="-19"/>
          <w:w w:val="110"/>
          <w:sz w:val="34"/>
        </w:rPr>
        <w:t> </w:t>
      </w:r>
      <w:r>
        <w:rPr>
          <w:i/>
          <w:color w:val="231F20"/>
          <w:spacing w:val="-2"/>
          <w:w w:val="110"/>
          <w:sz w:val="34"/>
        </w:rPr>
        <w:t>trang</w:t>
      </w:r>
      <w:r>
        <w:rPr>
          <w:i/>
          <w:color w:val="231F20"/>
          <w:spacing w:val="-19"/>
          <w:w w:val="110"/>
          <w:sz w:val="34"/>
        </w:rPr>
        <w:t> </w:t>
      </w:r>
      <w:r>
        <w:rPr>
          <w:i/>
          <w:color w:val="231F20"/>
          <w:spacing w:val="-2"/>
          <w:w w:val="110"/>
          <w:sz w:val="34"/>
        </w:rPr>
        <w:t>nghiêm,</w:t>
      </w:r>
      <w:r>
        <w:rPr>
          <w:i/>
          <w:color w:val="231F20"/>
          <w:spacing w:val="-19"/>
          <w:w w:val="110"/>
          <w:sz w:val="34"/>
        </w:rPr>
        <w:t> </w:t>
      </w:r>
      <w:r>
        <w:rPr>
          <w:i/>
          <w:color w:val="231F20"/>
          <w:spacing w:val="-2"/>
          <w:w w:val="110"/>
          <w:sz w:val="34"/>
        </w:rPr>
        <w:t>cụ</w:t>
      </w:r>
      <w:r>
        <w:rPr>
          <w:i/>
          <w:color w:val="231F20"/>
          <w:spacing w:val="-19"/>
          <w:w w:val="110"/>
          <w:sz w:val="34"/>
        </w:rPr>
        <w:t> </w:t>
      </w:r>
      <w:r>
        <w:rPr>
          <w:i/>
          <w:color w:val="231F20"/>
          <w:spacing w:val="-2"/>
          <w:w w:val="110"/>
          <w:sz w:val="34"/>
        </w:rPr>
        <w:t>túc</w:t>
      </w:r>
      <w:r>
        <w:rPr>
          <w:i/>
          <w:color w:val="231F20"/>
          <w:spacing w:val="-19"/>
          <w:w w:val="110"/>
          <w:sz w:val="34"/>
        </w:rPr>
        <w:t> </w:t>
      </w:r>
      <w:r>
        <w:rPr>
          <w:i/>
          <w:color w:val="231F20"/>
          <w:spacing w:val="-2"/>
          <w:w w:val="110"/>
          <w:sz w:val="34"/>
        </w:rPr>
        <w:t>phương</w:t>
      </w:r>
      <w:r>
        <w:rPr>
          <w:i/>
          <w:color w:val="231F20"/>
          <w:spacing w:val="-19"/>
          <w:w w:val="110"/>
          <w:sz w:val="34"/>
        </w:rPr>
        <w:t> </w:t>
      </w:r>
      <w:r>
        <w:rPr>
          <w:i/>
          <w:color w:val="231F20"/>
          <w:spacing w:val="-2"/>
          <w:w w:val="110"/>
          <w:sz w:val="34"/>
        </w:rPr>
        <w:t>tiện,</w:t>
      </w:r>
      <w:r>
        <w:rPr>
          <w:i/>
          <w:color w:val="231F20"/>
          <w:spacing w:val="-19"/>
          <w:w w:val="110"/>
          <w:sz w:val="34"/>
        </w:rPr>
        <w:t> </w:t>
      </w:r>
      <w:r>
        <w:rPr>
          <w:i/>
          <w:color w:val="231F20"/>
          <w:spacing w:val="-2"/>
          <w:w w:val="110"/>
          <w:sz w:val="34"/>
        </w:rPr>
        <w:t>thành </w:t>
      </w:r>
      <w:r>
        <w:rPr>
          <w:i/>
          <w:color w:val="231F20"/>
          <w:w w:val="110"/>
          <w:sz w:val="34"/>
        </w:rPr>
        <w:t>tựu</w:t>
      </w:r>
      <w:r>
        <w:rPr>
          <w:i/>
          <w:color w:val="231F20"/>
          <w:spacing w:val="-3"/>
          <w:w w:val="110"/>
          <w:sz w:val="34"/>
        </w:rPr>
        <w:t> </w:t>
      </w:r>
      <w:r>
        <w:rPr>
          <w:i/>
          <w:color w:val="231F20"/>
          <w:w w:val="110"/>
          <w:sz w:val="34"/>
        </w:rPr>
        <w:t>chúng</w:t>
      </w:r>
      <w:r>
        <w:rPr>
          <w:i/>
          <w:color w:val="231F20"/>
          <w:spacing w:val="-3"/>
          <w:w w:val="110"/>
          <w:sz w:val="34"/>
        </w:rPr>
        <w:t> </w:t>
      </w:r>
      <w:r>
        <w:rPr>
          <w:i/>
          <w:color w:val="231F20"/>
          <w:w w:val="110"/>
          <w:sz w:val="34"/>
        </w:rPr>
        <w:t>sinh.</w:t>
      </w:r>
      <w:r>
        <w:rPr>
          <w:i/>
          <w:color w:val="231F20"/>
          <w:spacing w:val="-3"/>
          <w:w w:val="110"/>
          <w:sz w:val="34"/>
        </w:rPr>
        <w:t> </w:t>
      </w:r>
      <w:r>
        <w:rPr>
          <w:i/>
          <w:color w:val="231F20"/>
          <w:w w:val="110"/>
          <w:sz w:val="34"/>
        </w:rPr>
        <w:t>Như</w:t>
      </w:r>
      <w:r>
        <w:rPr>
          <w:i/>
          <w:color w:val="231F20"/>
          <w:spacing w:val="-3"/>
          <w:w w:val="110"/>
          <w:sz w:val="34"/>
        </w:rPr>
        <w:t> </w:t>
      </w:r>
      <w:r>
        <w:rPr>
          <w:i/>
          <w:color w:val="231F20"/>
          <w:w w:val="110"/>
          <w:sz w:val="34"/>
        </w:rPr>
        <w:t>kinh</w:t>
      </w:r>
      <w:r>
        <w:rPr>
          <w:i/>
          <w:color w:val="231F20"/>
          <w:spacing w:val="-3"/>
          <w:w w:val="110"/>
          <w:sz w:val="34"/>
        </w:rPr>
        <w:t> </w:t>
      </w:r>
      <w:r>
        <w:rPr>
          <w:i/>
          <w:color w:val="231F20"/>
          <w:w w:val="110"/>
          <w:sz w:val="34"/>
        </w:rPr>
        <w:t>vân:</w:t>
      </w:r>
      <w:r>
        <w:rPr>
          <w:i/>
          <w:color w:val="231F20"/>
          <w:spacing w:val="-3"/>
          <w:w w:val="110"/>
          <w:sz w:val="34"/>
        </w:rPr>
        <w:t> </w:t>
      </w:r>
      <w:r>
        <w:rPr>
          <w:i/>
          <w:color w:val="231F20"/>
          <w:w w:val="110"/>
          <w:sz w:val="34"/>
        </w:rPr>
        <w:t>Du</w:t>
      </w:r>
      <w:r>
        <w:rPr>
          <w:i/>
          <w:color w:val="231F20"/>
          <w:spacing w:val="-3"/>
          <w:w w:val="110"/>
          <w:sz w:val="34"/>
        </w:rPr>
        <w:t> </w:t>
      </w:r>
      <w:r>
        <w:rPr>
          <w:i/>
          <w:color w:val="231F20"/>
          <w:w w:val="110"/>
          <w:sz w:val="34"/>
        </w:rPr>
        <w:t>bộ</w:t>
      </w:r>
      <w:r>
        <w:rPr>
          <w:i/>
          <w:color w:val="231F20"/>
          <w:spacing w:val="-3"/>
          <w:w w:val="110"/>
          <w:sz w:val="34"/>
        </w:rPr>
        <w:t> </w:t>
      </w:r>
      <w:r>
        <w:rPr>
          <w:i/>
          <w:color w:val="231F20"/>
          <w:w w:val="110"/>
          <w:sz w:val="34"/>
        </w:rPr>
        <w:t>thập</w:t>
      </w:r>
      <w:r>
        <w:rPr>
          <w:i/>
          <w:color w:val="231F20"/>
          <w:spacing w:val="-3"/>
          <w:w w:val="110"/>
          <w:sz w:val="34"/>
        </w:rPr>
        <w:t> </w:t>
      </w:r>
      <w:r>
        <w:rPr>
          <w:i/>
          <w:color w:val="231F20"/>
          <w:w w:val="110"/>
          <w:sz w:val="34"/>
        </w:rPr>
        <w:t>phương,</w:t>
      </w:r>
      <w:r>
        <w:rPr>
          <w:i/>
          <w:color w:val="231F20"/>
          <w:spacing w:val="-3"/>
          <w:w w:val="110"/>
          <w:sz w:val="34"/>
        </w:rPr>
        <w:t> </w:t>
      </w:r>
      <w:r>
        <w:rPr>
          <w:i/>
          <w:color w:val="231F20"/>
          <w:w w:val="110"/>
          <w:sz w:val="34"/>
        </w:rPr>
        <w:t>hành quyền</w:t>
      </w:r>
      <w:r>
        <w:rPr>
          <w:i/>
          <w:color w:val="231F20"/>
          <w:w w:val="110"/>
          <w:sz w:val="34"/>
        </w:rPr>
        <w:t> phương</w:t>
      </w:r>
      <w:r>
        <w:rPr>
          <w:i/>
          <w:color w:val="231F20"/>
          <w:w w:val="110"/>
          <w:sz w:val="34"/>
        </w:rPr>
        <w:t> tiện</w:t>
      </w:r>
      <w:r>
        <w:rPr>
          <w:color w:val="231F20"/>
          <w:w w:val="110"/>
          <w:sz w:val="34"/>
        </w:rPr>
        <w:t>”</w:t>
      </w:r>
      <w:r>
        <w:rPr>
          <w:color w:val="231F20"/>
          <w:w w:val="110"/>
          <w:sz w:val="34"/>
        </w:rPr>
        <w:t> (Thần</w:t>
      </w:r>
      <w:r>
        <w:rPr>
          <w:color w:val="231F20"/>
          <w:w w:val="110"/>
          <w:sz w:val="34"/>
        </w:rPr>
        <w:t> Thông</w:t>
      </w:r>
      <w:r>
        <w:rPr>
          <w:color w:val="231F20"/>
          <w:w w:val="110"/>
          <w:sz w:val="34"/>
        </w:rPr>
        <w:t> Hoa</w:t>
      </w:r>
      <w:r>
        <w:rPr>
          <w:color w:val="231F20"/>
          <w:w w:val="110"/>
          <w:sz w:val="34"/>
        </w:rPr>
        <w:t> biểu</w:t>
      </w:r>
      <w:r>
        <w:rPr>
          <w:color w:val="231F20"/>
          <w:w w:val="110"/>
          <w:sz w:val="34"/>
        </w:rPr>
        <w:t> thị</w:t>
      </w:r>
      <w:r>
        <w:rPr>
          <w:color w:val="231F20"/>
          <w:w w:val="110"/>
          <w:sz w:val="34"/>
        </w:rPr>
        <w:t> sức</w:t>
      </w:r>
      <w:r>
        <w:rPr>
          <w:color w:val="231F20"/>
          <w:w w:val="110"/>
          <w:sz w:val="34"/>
        </w:rPr>
        <w:t> thần thông,</w:t>
      </w:r>
      <w:r>
        <w:rPr>
          <w:color w:val="231F20"/>
          <w:spacing w:val="-2"/>
          <w:w w:val="110"/>
          <w:sz w:val="34"/>
        </w:rPr>
        <w:t> </w:t>
      </w:r>
      <w:r>
        <w:rPr>
          <w:color w:val="231F20"/>
          <w:w w:val="110"/>
          <w:sz w:val="34"/>
        </w:rPr>
        <w:t>muôn</w:t>
      </w:r>
      <w:r>
        <w:rPr>
          <w:color w:val="231F20"/>
          <w:spacing w:val="-2"/>
          <w:w w:val="110"/>
          <w:sz w:val="34"/>
        </w:rPr>
        <w:t> </w:t>
      </w:r>
      <w:r>
        <w:rPr>
          <w:color w:val="231F20"/>
          <w:w w:val="110"/>
          <w:sz w:val="34"/>
        </w:rPr>
        <w:t>hạnh</w:t>
      </w:r>
      <w:r>
        <w:rPr>
          <w:color w:val="231F20"/>
          <w:spacing w:val="-2"/>
          <w:w w:val="110"/>
          <w:sz w:val="34"/>
        </w:rPr>
        <w:t> </w:t>
      </w:r>
      <w:r>
        <w:rPr>
          <w:color w:val="231F20"/>
          <w:w w:val="110"/>
          <w:sz w:val="34"/>
        </w:rPr>
        <w:t>kết</w:t>
      </w:r>
      <w:r>
        <w:rPr>
          <w:color w:val="231F20"/>
          <w:spacing w:val="-3"/>
          <w:w w:val="110"/>
          <w:sz w:val="34"/>
        </w:rPr>
        <w:t> </w:t>
      </w:r>
      <w:r>
        <w:rPr>
          <w:color w:val="231F20"/>
          <w:w w:val="110"/>
          <w:sz w:val="34"/>
        </w:rPr>
        <w:t>thành</w:t>
      </w:r>
      <w:r>
        <w:rPr>
          <w:color w:val="231F20"/>
          <w:spacing w:val="-2"/>
          <w:w w:val="110"/>
          <w:sz w:val="34"/>
        </w:rPr>
        <w:t> </w:t>
      </w:r>
      <w:r>
        <w:rPr>
          <w:color w:val="231F20"/>
          <w:w w:val="110"/>
          <w:sz w:val="34"/>
        </w:rPr>
        <w:t>đức</w:t>
      </w:r>
      <w:r>
        <w:rPr>
          <w:color w:val="231F20"/>
          <w:spacing w:val="-2"/>
          <w:w w:val="110"/>
          <w:sz w:val="34"/>
        </w:rPr>
        <w:t> </w:t>
      </w:r>
      <w:r>
        <w:rPr>
          <w:color w:val="231F20"/>
          <w:w w:val="110"/>
          <w:sz w:val="34"/>
        </w:rPr>
        <w:t>hoa</w:t>
      </w:r>
      <w:r>
        <w:rPr>
          <w:color w:val="231F20"/>
          <w:spacing w:val="-2"/>
          <w:w w:val="110"/>
          <w:sz w:val="34"/>
        </w:rPr>
        <w:t> </w:t>
      </w:r>
      <w:r>
        <w:rPr>
          <w:color w:val="231F20"/>
          <w:w w:val="110"/>
          <w:sz w:val="34"/>
        </w:rPr>
        <w:t>để</w:t>
      </w:r>
      <w:r>
        <w:rPr>
          <w:color w:val="231F20"/>
          <w:spacing w:val="-2"/>
          <w:w w:val="110"/>
          <w:sz w:val="34"/>
        </w:rPr>
        <w:t> </w:t>
      </w:r>
      <w:r>
        <w:rPr>
          <w:color w:val="231F20"/>
          <w:w w:val="110"/>
          <w:sz w:val="34"/>
        </w:rPr>
        <w:t>tự</w:t>
      </w:r>
      <w:r>
        <w:rPr>
          <w:color w:val="231F20"/>
          <w:spacing w:val="-2"/>
          <w:w w:val="110"/>
          <w:sz w:val="34"/>
        </w:rPr>
        <w:t> </w:t>
      </w:r>
      <w:r>
        <w:rPr>
          <w:color w:val="231F20"/>
          <w:w w:val="110"/>
          <w:sz w:val="34"/>
        </w:rPr>
        <w:t>trang</w:t>
      </w:r>
      <w:r>
        <w:rPr>
          <w:color w:val="231F20"/>
          <w:spacing w:val="-2"/>
          <w:w w:val="110"/>
          <w:sz w:val="34"/>
        </w:rPr>
        <w:t> </w:t>
      </w:r>
      <w:r>
        <w:rPr>
          <w:color w:val="231F20"/>
          <w:w w:val="110"/>
          <w:sz w:val="34"/>
        </w:rPr>
        <w:t>nghiêm, đầy đủ phương tiện thành tựu chúng sinh như kinh chép: “Dạo</w:t>
      </w:r>
      <w:r>
        <w:rPr>
          <w:color w:val="231F20"/>
          <w:spacing w:val="-18"/>
          <w:w w:val="110"/>
          <w:sz w:val="34"/>
        </w:rPr>
        <w:t> </w:t>
      </w:r>
      <w:r>
        <w:rPr>
          <w:color w:val="231F20"/>
          <w:w w:val="110"/>
          <w:sz w:val="34"/>
        </w:rPr>
        <w:t>chơi</w:t>
      </w:r>
      <w:r>
        <w:rPr>
          <w:color w:val="231F20"/>
          <w:spacing w:val="-18"/>
          <w:w w:val="110"/>
          <w:sz w:val="34"/>
        </w:rPr>
        <w:t> </w:t>
      </w:r>
      <w:r>
        <w:rPr>
          <w:color w:val="231F20"/>
          <w:w w:val="110"/>
          <w:sz w:val="34"/>
        </w:rPr>
        <w:t>mười</w:t>
      </w:r>
      <w:r>
        <w:rPr>
          <w:color w:val="231F20"/>
          <w:spacing w:val="-18"/>
          <w:w w:val="110"/>
          <w:sz w:val="34"/>
        </w:rPr>
        <w:t> </w:t>
      </w:r>
      <w:r>
        <w:rPr>
          <w:color w:val="231F20"/>
          <w:w w:val="110"/>
          <w:sz w:val="34"/>
        </w:rPr>
        <w:t>phương,</w:t>
      </w:r>
      <w:r>
        <w:rPr>
          <w:color w:val="231F20"/>
          <w:spacing w:val="-17"/>
          <w:w w:val="110"/>
          <w:sz w:val="34"/>
        </w:rPr>
        <w:t> </w:t>
      </w:r>
      <w:r>
        <w:rPr>
          <w:color w:val="231F20"/>
          <w:w w:val="110"/>
          <w:sz w:val="34"/>
        </w:rPr>
        <w:t>hành</w:t>
      </w:r>
      <w:r>
        <w:rPr>
          <w:color w:val="231F20"/>
          <w:spacing w:val="-17"/>
          <w:w w:val="110"/>
          <w:sz w:val="34"/>
        </w:rPr>
        <w:t> </w:t>
      </w:r>
      <w:r>
        <w:rPr>
          <w:color w:val="231F20"/>
          <w:w w:val="110"/>
          <w:sz w:val="34"/>
        </w:rPr>
        <w:t>phương</w:t>
      </w:r>
      <w:r>
        <w:rPr>
          <w:color w:val="231F20"/>
          <w:spacing w:val="-17"/>
          <w:w w:val="110"/>
          <w:sz w:val="34"/>
        </w:rPr>
        <w:t> </w:t>
      </w:r>
      <w:r>
        <w:rPr>
          <w:color w:val="231F20"/>
          <w:w w:val="110"/>
          <w:sz w:val="34"/>
        </w:rPr>
        <w:t>tiện</w:t>
      </w:r>
      <w:r>
        <w:rPr>
          <w:color w:val="231F20"/>
          <w:spacing w:val="-18"/>
          <w:w w:val="110"/>
          <w:sz w:val="34"/>
        </w:rPr>
        <w:t> </w:t>
      </w:r>
      <w:r>
        <w:rPr>
          <w:color w:val="231F20"/>
          <w:w w:val="110"/>
          <w:sz w:val="34"/>
        </w:rPr>
        <w:t>quyền</w:t>
      </w:r>
      <w:r>
        <w:rPr>
          <w:color w:val="231F20"/>
          <w:spacing w:val="-17"/>
          <w:w w:val="110"/>
          <w:sz w:val="34"/>
        </w:rPr>
        <w:t> </w:t>
      </w:r>
      <w:r>
        <w:rPr>
          <w:color w:val="231F20"/>
          <w:w w:val="110"/>
          <w:sz w:val="34"/>
        </w:rPr>
        <w:t>biến”), Ngài</w:t>
      </w:r>
      <w:r>
        <w:rPr>
          <w:color w:val="231F20"/>
          <w:spacing w:val="-5"/>
          <w:w w:val="110"/>
          <w:sz w:val="34"/>
        </w:rPr>
        <w:t> </w:t>
      </w:r>
      <w:r>
        <w:rPr>
          <w:color w:val="231F20"/>
          <w:w w:val="110"/>
          <w:sz w:val="34"/>
        </w:rPr>
        <w:t>đại</w:t>
      </w:r>
      <w:r>
        <w:rPr>
          <w:color w:val="231F20"/>
          <w:spacing w:val="-5"/>
          <w:w w:val="110"/>
          <w:sz w:val="34"/>
        </w:rPr>
        <w:t> </w:t>
      </w:r>
      <w:r>
        <w:rPr>
          <w:color w:val="231F20"/>
          <w:w w:val="110"/>
          <w:sz w:val="34"/>
        </w:rPr>
        <w:t>biểu</w:t>
      </w:r>
      <w:r>
        <w:rPr>
          <w:color w:val="231F20"/>
          <w:spacing w:val="-5"/>
          <w:w w:val="110"/>
          <w:sz w:val="34"/>
        </w:rPr>
        <w:t> </w:t>
      </w:r>
      <w:r>
        <w:rPr>
          <w:color w:val="231F20"/>
          <w:w w:val="110"/>
          <w:sz w:val="34"/>
        </w:rPr>
        <w:t>ý</w:t>
      </w:r>
      <w:r>
        <w:rPr>
          <w:color w:val="231F20"/>
          <w:spacing w:val="-5"/>
          <w:w w:val="110"/>
          <w:sz w:val="34"/>
        </w:rPr>
        <w:t> </w:t>
      </w:r>
      <w:r>
        <w:rPr>
          <w:color w:val="231F20"/>
          <w:w w:val="110"/>
          <w:sz w:val="34"/>
        </w:rPr>
        <w:t>nghĩa</w:t>
      </w:r>
      <w:r>
        <w:rPr>
          <w:color w:val="231F20"/>
          <w:spacing w:val="-5"/>
          <w:w w:val="110"/>
          <w:sz w:val="34"/>
        </w:rPr>
        <w:t> </w:t>
      </w:r>
      <w:r>
        <w:rPr>
          <w:color w:val="231F20"/>
          <w:w w:val="110"/>
          <w:sz w:val="34"/>
        </w:rPr>
        <w:t>này.</w:t>
      </w:r>
      <w:r>
        <w:rPr>
          <w:color w:val="231F20"/>
          <w:spacing w:val="-5"/>
          <w:w w:val="110"/>
          <w:sz w:val="34"/>
        </w:rPr>
        <w:t> </w:t>
      </w:r>
      <w:r>
        <w:rPr>
          <w:color w:val="231F20"/>
          <w:w w:val="110"/>
          <w:sz w:val="34"/>
        </w:rPr>
        <w:t>Tự</w:t>
      </w:r>
      <w:r>
        <w:rPr>
          <w:color w:val="231F20"/>
          <w:spacing w:val="-5"/>
          <w:w w:val="110"/>
          <w:sz w:val="34"/>
        </w:rPr>
        <w:t> </w:t>
      </w:r>
      <w:r>
        <w:rPr>
          <w:color w:val="231F20"/>
          <w:w w:val="110"/>
          <w:sz w:val="34"/>
        </w:rPr>
        <w:t>mình</w:t>
      </w:r>
      <w:r>
        <w:rPr>
          <w:color w:val="231F20"/>
          <w:spacing w:val="-5"/>
          <w:w w:val="110"/>
          <w:sz w:val="34"/>
        </w:rPr>
        <w:t> </w:t>
      </w:r>
      <w:r>
        <w:rPr>
          <w:color w:val="231F20"/>
          <w:w w:val="110"/>
          <w:sz w:val="34"/>
        </w:rPr>
        <w:t>thành</w:t>
      </w:r>
      <w:r>
        <w:rPr>
          <w:color w:val="231F20"/>
          <w:spacing w:val="-5"/>
          <w:w w:val="110"/>
          <w:sz w:val="34"/>
        </w:rPr>
        <w:t> </w:t>
      </w:r>
      <w:r>
        <w:rPr>
          <w:color w:val="231F20"/>
          <w:w w:val="110"/>
          <w:sz w:val="34"/>
        </w:rPr>
        <w:t>tựu</w:t>
      </w:r>
      <w:r>
        <w:rPr>
          <w:color w:val="231F20"/>
          <w:spacing w:val="-5"/>
          <w:w w:val="110"/>
          <w:sz w:val="34"/>
        </w:rPr>
        <w:t> </w:t>
      </w:r>
      <w:r>
        <w:rPr>
          <w:color w:val="231F20"/>
          <w:w w:val="110"/>
          <w:sz w:val="34"/>
        </w:rPr>
        <w:t>và</w:t>
      </w:r>
      <w:r>
        <w:rPr>
          <w:color w:val="231F20"/>
          <w:spacing w:val="-5"/>
          <w:w w:val="110"/>
          <w:sz w:val="34"/>
        </w:rPr>
        <w:t> </w:t>
      </w:r>
      <w:r>
        <w:rPr>
          <w:color w:val="231F20"/>
          <w:w w:val="110"/>
          <w:sz w:val="34"/>
        </w:rPr>
        <w:t>giúp</w:t>
      </w:r>
      <w:r>
        <w:rPr>
          <w:color w:val="231F20"/>
          <w:spacing w:val="-5"/>
          <w:w w:val="110"/>
          <w:sz w:val="34"/>
        </w:rPr>
        <w:t> </w:t>
      </w:r>
      <w:r>
        <w:rPr>
          <w:color w:val="231F20"/>
          <w:w w:val="110"/>
          <w:sz w:val="34"/>
        </w:rPr>
        <w:t>đỡ chúng</w:t>
      </w:r>
      <w:r>
        <w:rPr>
          <w:color w:val="231F20"/>
          <w:spacing w:val="-6"/>
          <w:w w:val="110"/>
          <w:sz w:val="34"/>
        </w:rPr>
        <w:t> </w:t>
      </w:r>
      <w:r>
        <w:rPr>
          <w:color w:val="231F20"/>
          <w:w w:val="110"/>
          <w:sz w:val="34"/>
        </w:rPr>
        <w:t>sinh,</w:t>
      </w:r>
      <w:r>
        <w:rPr>
          <w:color w:val="231F20"/>
          <w:spacing w:val="-6"/>
          <w:w w:val="110"/>
          <w:sz w:val="34"/>
        </w:rPr>
        <w:t> </w:t>
      </w:r>
      <w:r>
        <w:rPr>
          <w:color w:val="231F20"/>
          <w:w w:val="110"/>
          <w:sz w:val="34"/>
        </w:rPr>
        <w:t>chẳng</w:t>
      </w:r>
      <w:r>
        <w:rPr>
          <w:color w:val="231F20"/>
          <w:spacing w:val="-6"/>
          <w:w w:val="110"/>
          <w:sz w:val="34"/>
        </w:rPr>
        <w:t> </w:t>
      </w:r>
      <w:r>
        <w:rPr>
          <w:color w:val="231F20"/>
          <w:w w:val="110"/>
          <w:sz w:val="34"/>
        </w:rPr>
        <w:t>thể</w:t>
      </w:r>
      <w:r>
        <w:rPr>
          <w:color w:val="231F20"/>
          <w:spacing w:val="-7"/>
          <w:w w:val="110"/>
          <w:sz w:val="34"/>
        </w:rPr>
        <w:t> </w:t>
      </w:r>
      <w:r>
        <w:rPr>
          <w:color w:val="231F20"/>
          <w:w w:val="110"/>
          <w:sz w:val="34"/>
        </w:rPr>
        <w:t>không</w:t>
      </w:r>
      <w:r>
        <w:rPr>
          <w:color w:val="231F20"/>
          <w:spacing w:val="-7"/>
          <w:w w:val="110"/>
          <w:sz w:val="34"/>
        </w:rPr>
        <w:t> </w:t>
      </w:r>
      <w:r>
        <w:rPr>
          <w:color w:val="231F20"/>
          <w:w w:val="110"/>
          <w:sz w:val="34"/>
        </w:rPr>
        <w:t>có</w:t>
      </w:r>
      <w:r>
        <w:rPr>
          <w:color w:val="231F20"/>
          <w:spacing w:val="-7"/>
          <w:w w:val="110"/>
          <w:sz w:val="34"/>
        </w:rPr>
        <w:t> </w:t>
      </w:r>
      <w:r>
        <w:rPr>
          <w:color w:val="231F20"/>
          <w:w w:val="110"/>
          <w:sz w:val="34"/>
        </w:rPr>
        <w:t>sức</w:t>
      </w:r>
      <w:r>
        <w:rPr>
          <w:color w:val="231F20"/>
          <w:spacing w:val="-6"/>
          <w:w w:val="110"/>
          <w:sz w:val="34"/>
        </w:rPr>
        <w:t> </w:t>
      </w:r>
      <w:r>
        <w:rPr>
          <w:color w:val="231F20"/>
          <w:w w:val="110"/>
          <w:sz w:val="34"/>
        </w:rPr>
        <w:t>thần</w:t>
      </w:r>
      <w:r>
        <w:rPr>
          <w:color w:val="231F20"/>
          <w:spacing w:val="-7"/>
          <w:w w:val="110"/>
          <w:sz w:val="34"/>
        </w:rPr>
        <w:t> </w:t>
      </w:r>
      <w:r>
        <w:rPr>
          <w:color w:val="231F20"/>
          <w:w w:val="110"/>
          <w:sz w:val="34"/>
        </w:rPr>
        <w:t>thông.</w:t>
      </w:r>
      <w:r>
        <w:rPr>
          <w:color w:val="231F20"/>
          <w:spacing w:val="-7"/>
          <w:w w:val="110"/>
          <w:sz w:val="34"/>
        </w:rPr>
        <w:t> </w:t>
      </w:r>
      <w:r>
        <w:rPr>
          <w:color w:val="231F20"/>
          <w:w w:val="110"/>
          <w:sz w:val="34"/>
        </w:rPr>
        <w:t>Sức</w:t>
      </w:r>
      <w:r>
        <w:rPr>
          <w:color w:val="231F20"/>
          <w:spacing w:val="-6"/>
          <w:w w:val="110"/>
          <w:sz w:val="34"/>
        </w:rPr>
        <w:t> </w:t>
      </w:r>
      <w:r>
        <w:rPr>
          <w:color w:val="231F20"/>
          <w:w w:val="110"/>
          <w:sz w:val="34"/>
        </w:rPr>
        <w:t>thần thông</w:t>
      </w:r>
      <w:r>
        <w:rPr>
          <w:color w:val="231F20"/>
          <w:spacing w:val="-17"/>
          <w:w w:val="110"/>
          <w:sz w:val="34"/>
        </w:rPr>
        <w:t> </w:t>
      </w:r>
      <w:r>
        <w:rPr>
          <w:color w:val="231F20"/>
          <w:w w:val="110"/>
          <w:sz w:val="34"/>
        </w:rPr>
        <w:t>có</w:t>
      </w:r>
      <w:r>
        <w:rPr>
          <w:color w:val="231F20"/>
          <w:spacing w:val="-17"/>
          <w:w w:val="110"/>
          <w:sz w:val="34"/>
        </w:rPr>
        <w:t> </w:t>
      </w:r>
      <w:r>
        <w:rPr>
          <w:color w:val="231F20"/>
          <w:w w:val="110"/>
          <w:sz w:val="34"/>
        </w:rPr>
        <w:t>phạm</w:t>
      </w:r>
      <w:r>
        <w:rPr>
          <w:color w:val="231F20"/>
          <w:spacing w:val="-17"/>
          <w:w w:val="110"/>
          <w:sz w:val="34"/>
        </w:rPr>
        <w:t> </w:t>
      </w:r>
      <w:r>
        <w:rPr>
          <w:color w:val="231F20"/>
          <w:w w:val="110"/>
          <w:sz w:val="34"/>
        </w:rPr>
        <w:t>vi</w:t>
      </w:r>
      <w:r>
        <w:rPr>
          <w:color w:val="231F20"/>
          <w:spacing w:val="-17"/>
          <w:w w:val="110"/>
          <w:sz w:val="34"/>
        </w:rPr>
        <w:t> </w:t>
      </w:r>
      <w:r>
        <w:rPr>
          <w:color w:val="231F20"/>
          <w:w w:val="110"/>
          <w:sz w:val="34"/>
        </w:rPr>
        <w:t>rộng</w:t>
      </w:r>
      <w:r>
        <w:rPr>
          <w:color w:val="231F20"/>
          <w:spacing w:val="-17"/>
          <w:w w:val="110"/>
          <w:sz w:val="34"/>
        </w:rPr>
        <w:t> </w:t>
      </w:r>
      <w:r>
        <w:rPr>
          <w:color w:val="231F20"/>
          <w:w w:val="110"/>
          <w:sz w:val="34"/>
        </w:rPr>
        <w:t>lớn</w:t>
      </w:r>
      <w:r>
        <w:rPr>
          <w:color w:val="231F20"/>
          <w:spacing w:val="-17"/>
          <w:w w:val="110"/>
          <w:sz w:val="34"/>
        </w:rPr>
        <w:t> </w:t>
      </w:r>
      <w:r>
        <w:rPr>
          <w:color w:val="231F20"/>
          <w:w w:val="110"/>
          <w:sz w:val="34"/>
        </w:rPr>
        <w:t>vô</w:t>
      </w:r>
      <w:r>
        <w:rPr>
          <w:color w:val="231F20"/>
          <w:spacing w:val="-17"/>
          <w:w w:val="110"/>
          <w:sz w:val="34"/>
        </w:rPr>
        <w:t> </w:t>
      </w:r>
      <w:r>
        <w:rPr>
          <w:color w:val="231F20"/>
          <w:w w:val="110"/>
          <w:sz w:val="34"/>
        </w:rPr>
        <w:t>hạn.</w:t>
      </w:r>
    </w:p>
    <w:p>
      <w:pPr>
        <w:spacing w:after="0" w:line="309"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486" w:lineRule="exact" w:before="35"/>
        <w:ind w:left="387" w:right="121" w:firstLine="453"/>
        <w:jc w:val="both"/>
      </w:pPr>
      <w:r>
        <w:rPr>
          <w:color w:val="231F20"/>
          <w:w w:val="110"/>
        </w:rPr>
        <w:t>Quý</w:t>
      </w:r>
      <w:r>
        <w:rPr>
          <w:color w:val="231F20"/>
          <w:spacing w:val="-2"/>
          <w:w w:val="110"/>
        </w:rPr>
        <w:t> </w:t>
      </w:r>
      <w:r>
        <w:rPr>
          <w:color w:val="231F20"/>
          <w:w w:val="110"/>
        </w:rPr>
        <w:t>vị</w:t>
      </w:r>
      <w:r>
        <w:rPr>
          <w:color w:val="231F20"/>
          <w:spacing w:val="-2"/>
          <w:w w:val="110"/>
        </w:rPr>
        <w:t> </w:t>
      </w:r>
      <w:r>
        <w:rPr>
          <w:color w:val="231F20"/>
          <w:w w:val="110"/>
        </w:rPr>
        <w:t>nhìn</w:t>
      </w:r>
      <w:r>
        <w:rPr>
          <w:color w:val="231F20"/>
          <w:spacing w:val="-2"/>
          <w:w w:val="110"/>
        </w:rPr>
        <w:t> </w:t>
      </w:r>
      <w:r>
        <w:rPr>
          <w:color w:val="231F20"/>
          <w:w w:val="110"/>
        </w:rPr>
        <w:t>chữ</w:t>
      </w:r>
      <w:r>
        <w:rPr>
          <w:color w:val="231F20"/>
          <w:spacing w:val="-2"/>
          <w:w w:val="110"/>
        </w:rPr>
        <w:t> </w:t>
      </w:r>
      <w:r>
        <w:rPr>
          <w:color w:val="231F20"/>
          <w:w w:val="110"/>
        </w:rPr>
        <w:t>thần</w:t>
      </w:r>
      <w:r>
        <w:rPr>
          <w:color w:val="231F20"/>
          <w:spacing w:val="-1"/>
          <w:w w:val="110"/>
        </w:rPr>
        <w:t> (</w:t>
      </w:r>
      <w:r>
        <w:rPr>
          <w:rFonts w:ascii="Arial Unicode MS" w:hAnsi="Arial Unicode MS" w:eastAsia="Arial Unicode MS" w:hint="eastAsia"/>
          <w:color w:val="231F20"/>
          <w:w w:val="110"/>
        </w:rPr>
        <w:t>神</w:t>
      </w:r>
      <w:r>
        <w:rPr>
          <w:color w:val="231F20"/>
          <w:spacing w:val="-1"/>
          <w:w w:val="110"/>
        </w:rPr>
        <w:t>) </w:t>
      </w:r>
      <w:r>
        <w:rPr>
          <w:color w:val="231F20"/>
          <w:w w:val="110"/>
        </w:rPr>
        <w:t>này</w:t>
      </w:r>
      <w:r>
        <w:rPr>
          <w:color w:val="231F20"/>
          <w:spacing w:val="-1"/>
          <w:w w:val="110"/>
        </w:rPr>
        <w:t>. </w:t>
      </w:r>
      <w:r>
        <w:rPr>
          <w:color w:val="231F20"/>
          <w:w w:val="110"/>
        </w:rPr>
        <w:t>Chúng</w:t>
      </w:r>
      <w:r>
        <w:rPr>
          <w:color w:val="231F20"/>
          <w:spacing w:val="-2"/>
          <w:w w:val="110"/>
        </w:rPr>
        <w:t> </w:t>
      </w:r>
      <w:r>
        <w:rPr>
          <w:color w:val="231F20"/>
          <w:w w:val="110"/>
        </w:rPr>
        <w:t>ta</w:t>
      </w:r>
      <w:r>
        <w:rPr>
          <w:color w:val="231F20"/>
          <w:spacing w:val="-2"/>
          <w:w w:val="110"/>
        </w:rPr>
        <w:t> </w:t>
      </w:r>
      <w:r>
        <w:rPr>
          <w:color w:val="231F20"/>
          <w:w w:val="110"/>
        </w:rPr>
        <w:t>thấy</w:t>
      </w:r>
      <w:r>
        <w:rPr>
          <w:color w:val="231F20"/>
          <w:spacing w:val="-2"/>
          <w:w w:val="110"/>
        </w:rPr>
        <w:t> </w:t>
      </w:r>
      <w:r>
        <w:rPr>
          <w:color w:val="231F20"/>
          <w:w w:val="110"/>
        </w:rPr>
        <w:t>bên</w:t>
      </w:r>
      <w:r>
        <w:rPr>
          <w:color w:val="231F20"/>
          <w:spacing w:val="-3"/>
          <w:w w:val="110"/>
        </w:rPr>
        <w:t> </w:t>
      </w:r>
      <w:r>
        <w:rPr>
          <w:color w:val="231F20"/>
          <w:w w:val="110"/>
        </w:rPr>
        <w:t>trái chữ</w:t>
      </w:r>
      <w:r>
        <w:rPr>
          <w:color w:val="231F20"/>
          <w:spacing w:val="-12"/>
          <w:w w:val="110"/>
        </w:rPr>
        <w:t> </w:t>
      </w:r>
      <w:r>
        <w:rPr>
          <w:color w:val="231F20"/>
          <w:w w:val="110"/>
        </w:rPr>
        <w:t>thần</w:t>
      </w:r>
      <w:r>
        <w:rPr>
          <w:color w:val="231F20"/>
          <w:spacing w:val="-12"/>
          <w:w w:val="110"/>
        </w:rPr>
        <w:t> </w:t>
      </w:r>
      <w:r>
        <w:rPr>
          <w:color w:val="231F20"/>
          <w:w w:val="110"/>
        </w:rPr>
        <w:t>là</w:t>
      </w:r>
      <w:r>
        <w:rPr>
          <w:color w:val="231F20"/>
          <w:spacing w:val="-12"/>
          <w:w w:val="110"/>
        </w:rPr>
        <w:t> </w:t>
      </w:r>
      <w:r>
        <w:rPr>
          <w:color w:val="231F20"/>
          <w:w w:val="110"/>
        </w:rPr>
        <w:t>chữ</w:t>
      </w:r>
      <w:r>
        <w:rPr>
          <w:color w:val="231F20"/>
          <w:spacing w:val="-12"/>
          <w:w w:val="110"/>
        </w:rPr>
        <w:t> </w:t>
      </w:r>
      <w:r>
        <w:rPr>
          <w:color w:val="231F20"/>
          <w:w w:val="110"/>
        </w:rPr>
        <w:t>thị</w:t>
      </w:r>
      <w:r>
        <w:rPr>
          <w:color w:val="231F20"/>
          <w:spacing w:val="-6"/>
          <w:w w:val="110"/>
        </w:rPr>
        <w:t> (</w:t>
      </w:r>
      <w:r>
        <w:rPr>
          <w:rFonts w:ascii="Arial Unicode MS" w:hAnsi="Arial Unicode MS" w:eastAsia="Arial Unicode MS" w:hint="eastAsia"/>
          <w:color w:val="231F20"/>
          <w:w w:val="110"/>
        </w:rPr>
        <w:t>示</w:t>
      </w:r>
      <w:r>
        <w:rPr>
          <w:color w:val="231F20"/>
          <w:spacing w:val="-4"/>
          <w:w w:val="110"/>
        </w:rPr>
        <w:t>). </w:t>
      </w:r>
      <w:r>
        <w:rPr>
          <w:color w:val="231F20"/>
          <w:w w:val="110"/>
        </w:rPr>
        <w:t>Quý</w:t>
      </w:r>
      <w:r>
        <w:rPr>
          <w:color w:val="231F20"/>
          <w:spacing w:val="-12"/>
          <w:w w:val="110"/>
        </w:rPr>
        <w:t> </w:t>
      </w:r>
      <w:r>
        <w:rPr>
          <w:color w:val="231F20"/>
          <w:w w:val="110"/>
        </w:rPr>
        <w:t>vị</w:t>
      </w:r>
      <w:r>
        <w:rPr>
          <w:color w:val="231F20"/>
          <w:spacing w:val="-12"/>
          <w:w w:val="110"/>
        </w:rPr>
        <w:t> </w:t>
      </w:r>
      <w:r>
        <w:rPr>
          <w:color w:val="231F20"/>
          <w:w w:val="110"/>
        </w:rPr>
        <w:t>xem</w:t>
      </w:r>
      <w:r>
        <w:rPr>
          <w:color w:val="231F20"/>
          <w:spacing w:val="-12"/>
          <w:w w:val="110"/>
        </w:rPr>
        <w:t> </w:t>
      </w:r>
      <w:r>
        <w:rPr>
          <w:color w:val="231F20"/>
          <w:w w:val="110"/>
        </w:rPr>
        <w:t>chữ</w:t>
      </w:r>
      <w:r>
        <w:rPr>
          <w:color w:val="231F20"/>
          <w:spacing w:val="-12"/>
          <w:w w:val="110"/>
        </w:rPr>
        <w:t> </w:t>
      </w:r>
      <w:r>
        <w:rPr>
          <w:color w:val="231F20"/>
          <w:w w:val="110"/>
        </w:rPr>
        <w:t>này</w:t>
      </w:r>
      <w:r>
        <w:rPr>
          <w:color w:val="231F20"/>
          <w:spacing w:val="-12"/>
          <w:w w:val="110"/>
        </w:rPr>
        <w:t> </w:t>
      </w:r>
      <w:r>
        <w:rPr>
          <w:color w:val="231F20"/>
          <w:w w:val="110"/>
        </w:rPr>
        <w:t>viết</w:t>
      </w:r>
      <w:r>
        <w:rPr>
          <w:color w:val="231F20"/>
          <w:spacing w:val="-12"/>
          <w:w w:val="110"/>
        </w:rPr>
        <w:t> </w:t>
      </w:r>
      <w:r>
        <w:rPr>
          <w:color w:val="231F20"/>
          <w:w w:val="110"/>
        </w:rPr>
        <w:t>theo</w:t>
      </w:r>
      <w:r>
        <w:rPr>
          <w:color w:val="231F20"/>
          <w:spacing w:val="-12"/>
          <w:w w:val="110"/>
        </w:rPr>
        <w:t> </w:t>
      </w:r>
      <w:r>
        <w:rPr>
          <w:color w:val="231F20"/>
          <w:w w:val="110"/>
        </w:rPr>
        <w:t>lối chữ triện sẽ thấy rất rõ ràng. Phía trên là một vạch ngắn </w:t>
      </w:r>
      <w:r>
        <w:rPr>
          <w:color w:val="231F20"/>
          <w:w w:val="105"/>
        </w:rPr>
        <w:t>nằm</w:t>
      </w:r>
      <w:r>
        <w:rPr>
          <w:color w:val="231F20"/>
          <w:spacing w:val="-8"/>
          <w:w w:val="105"/>
        </w:rPr>
        <w:t> </w:t>
      </w:r>
      <w:r>
        <w:rPr>
          <w:color w:val="231F20"/>
          <w:w w:val="105"/>
        </w:rPr>
        <w:t>ngang</w:t>
      </w:r>
      <w:r>
        <w:rPr>
          <w:color w:val="231F20"/>
          <w:spacing w:val="-4"/>
          <w:w w:val="105"/>
        </w:rPr>
        <w:t>, </w:t>
      </w:r>
      <w:r>
        <w:rPr>
          <w:color w:val="231F20"/>
          <w:w w:val="105"/>
        </w:rPr>
        <w:t>phía</w:t>
      </w:r>
      <w:r>
        <w:rPr>
          <w:color w:val="231F20"/>
          <w:spacing w:val="-8"/>
          <w:w w:val="105"/>
        </w:rPr>
        <w:t> </w:t>
      </w:r>
      <w:r>
        <w:rPr>
          <w:color w:val="231F20"/>
          <w:w w:val="105"/>
        </w:rPr>
        <w:t>dưới</w:t>
      </w:r>
      <w:r>
        <w:rPr>
          <w:color w:val="231F20"/>
          <w:spacing w:val="-8"/>
          <w:w w:val="105"/>
        </w:rPr>
        <w:t> </w:t>
      </w:r>
      <w:r>
        <w:rPr>
          <w:color w:val="231F20"/>
          <w:w w:val="105"/>
        </w:rPr>
        <w:t>là</w:t>
      </w:r>
      <w:r>
        <w:rPr>
          <w:color w:val="231F20"/>
          <w:spacing w:val="-8"/>
          <w:w w:val="105"/>
        </w:rPr>
        <w:t> </w:t>
      </w:r>
      <w:r>
        <w:rPr>
          <w:color w:val="231F20"/>
          <w:w w:val="105"/>
        </w:rPr>
        <w:t>một</w:t>
      </w:r>
      <w:r>
        <w:rPr>
          <w:color w:val="231F20"/>
          <w:spacing w:val="-8"/>
          <w:w w:val="105"/>
        </w:rPr>
        <w:t> </w:t>
      </w:r>
      <w:r>
        <w:rPr>
          <w:color w:val="231F20"/>
          <w:w w:val="105"/>
        </w:rPr>
        <w:t>vạch</w:t>
      </w:r>
      <w:r>
        <w:rPr>
          <w:color w:val="231F20"/>
          <w:spacing w:val="-8"/>
          <w:w w:val="105"/>
        </w:rPr>
        <w:t> </w:t>
      </w:r>
      <w:r>
        <w:rPr>
          <w:color w:val="231F20"/>
          <w:w w:val="105"/>
        </w:rPr>
        <w:t>dài</w:t>
      </w:r>
      <w:r>
        <w:rPr>
          <w:color w:val="231F20"/>
          <w:spacing w:val="-8"/>
          <w:w w:val="105"/>
        </w:rPr>
        <w:t> </w:t>
      </w:r>
      <w:r>
        <w:rPr>
          <w:color w:val="231F20"/>
          <w:w w:val="105"/>
        </w:rPr>
        <w:t>nằm</w:t>
      </w:r>
      <w:r>
        <w:rPr>
          <w:color w:val="231F20"/>
          <w:spacing w:val="-8"/>
          <w:w w:val="105"/>
        </w:rPr>
        <w:t> </w:t>
      </w:r>
      <w:r>
        <w:rPr>
          <w:color w:val="231F20"/>
          <w:w w:val="105"/>
        </w:rPr>
        <w:t>ngang</w:t>
      </w:r>
      <w:r>
        <w:rPr>
          <w:color w:val="231F20"/>
          <w:spacing w:val="-4"/>
          <w:w w:val="105"/>
        </w:rPr>
        <w:t>, </w:t>
      </w:r>
      <w:r>
        <w:rPr>
          <w:color w:val="231F20"/>
          <w:w w:val="105"/>
        </w:rPr>
        <w:t>đó</w:t>
      </w:r>
      <w:r>
        <w:rPr>
          <w:color w:val="231F20"/>
          <w:spacing w:val="-8"/>
          <w:w w:val="105"/>
        </w:rPr>
        <w:t> </w:t>
      </w:r>
      <w:r>
        <w:rPr>
          <w:color w:val="231F20"/>
          <w:w w:val="105"/>
        </w:rPr>
        <w:t>là</w:t>
      </w:r>
      <w:r>
        <w:rPr>
          <w:color w:val="231F20"/>
          <w:spacing w:val="-8"/>
          <w:w w:val="105"/>
        </w:rPr>
        <w:t> </w:t>
      </w:r>
      <w:r>
        <w:rPr>
          <w:color w:val="231F20"/>
          <w:w w:val="105"/>
        </w:rPr>
        <w:t>chữ </w:t>
      </w:r>
      <w:r>
        <w:rPr>
          <w:color w:val="231F20"/>
          <w:w w:val="110"/>
        </w:rPr>
        <w:t>thượng</w:t>
      </w:r>
      <w:r>
        <w:rPr>
          <w:color w:val="231F20"/>
          <w:spacing w:val="-18"/>
          <w:w w:val="110"/>
        </w:rPr>
        <w:t> </w:t>
      </w:r>
      <w:r>
        <w:rPr>
          <w:color w:val="231F20"/>
          <w:w w:val="110"/>
        </w:rPr>
        <w:t>viết</w:t>
      </w:r>
      <w:r>
        <w:rPr>
          <w:color w:val="231F20"/>
          <w:spacing w:val="-18"/>
          <w:w w:val="110"/>
        </w:rPr>
        <w:t> </w:t>
      </w:r>
      <w:r>
        <w:rPr>
          <w:color w:val="231F20"/>
          <w:w w:val="110"/>
        </w:rPr>
        <w:t>theo</w:t>
      </w:r>
      <w:r>
        <w:rPr>
          <w:color w:val="231F20"/>
          <w:spacing w:val="-18"/>
          <w:w w:val="110"/>
        </w:rPr>
        <w:t> </w:t>
      </w:r>
      <w:r>
        <w:rPr>
          <w:color w:val="231F20"/>
          <w:w w:val="110"/>
        </w:rPr>
        <w:t>lối</w:t>
      </w:r>
      <w:r>
        <w:rPr>
          <w:color w:val="231F20"/>
          <w:spacing w:val="-18"/>
          <w:w w:val="110"/>
        </w:rPr>
        <w:t> </w:t>
      </w:r>
      <w:r>
        <w:rPr>
          <w:color w:val="231F20"/>
          <w:w w:val="110"/>
        </w:rPr>
        <w:t>chữ</w:t>
      </w:r>
      <w:r>
        <w:rPr>
          <w:color w:val="231F20"/>
          <w:spacing w:val="-18"/>
          <w:w w:val="110"/>
        </w:rPr>
        <w:t> </w:t>
      </w:r>
      <w:r>
        <w:rPr>
          <w:color w:val="231F20"/>
          <w:w w:val="110"/>
        </w:rPr>
        <w:t>triện</w:t>
      </w:r>
      <w:r>
        <w:rPr>
          <w:color w:val="231F20"/>
          <w:spacing w:val="-18"/>
          <w:w w:val="110"/>
        </w:rPr>
        <w:t> </w:t>
      </w:r>
      <w:r>
        <w:rPr>
          <w:color w:val="231F20"/>
          <w:w w:val="110"/>
        </w:rPr>
        <w:t>thời</w:t>
      </w:r>
      <w:r>
        <w:rPr>
          <w:color w:val="231F20"/>
          <w:spacing w:val="-18"/>
          <w:w w:val="110"/>
        </w:rPr>
        <w:t> </w:t>
      </w:r>
      <w:r>
        <w:rPr>
          <w:color w:val="231F20"/>
          <w:w w:val="110"/>
        </w:rPr>
        <w:t>cổ.</w:t>
      </w:r>
      <w:r>
        <w:rPr>
          <w:color w:val="231F20"/>
          <w:spacing w:val="-18"/>
          <w:w w:val="110"/>
        </w:rPr>
        <w:t> </w:t>
      </w:r>
      <w:r>
        <w:rPr>
          <w:color w:val="231F20"/>
          <w:w w:val="110"/>
        </w:rPr>
        <w:t>Chữ</w:t>
      </w:r>
      <w:r>
        <w:rPr>
          <w:color w:val="231F20"/>
          <w:spacing w:val="-18"/>
          <w:w w:val="110"/>
        </w:rPr>
        <w:t> </w:t>
      </w:r>
      <w:r>
        <w:rPr>
          <w:color w:val="231F20"/>
          <w:w w:val="110"/>
        </w:rPr>
        <w:t>hạ</w:t>
      </w:r>
      <w:r>
        <w:rPr>
          <w:color w:val="231F20"/>
          <w:spacing w:val="-18"/>
          <w:w w:val="110"/>
        </w:rPr>
        <w:t> </w:t>
      </w:r>
      <w:r>
        <w:rPr>
          <w:color w:val="231F20"/>
          <w:w w:val="110"/>
        </w:rPr>
        <w:t>thì</w:t>
      </w:r>
      <w:r>
        <w:rPr>
          <w:color w:val="231F20"/>
          <w:spacing w:val="-18"/>
          <w:w w:val="110"/>
        </w:rPr>
        <w:t> </w:t>
      </w:r>
      <w:r>
        <w:rPr>
          <w:color w:val="231F20"/>
          <w:w w:val="110"/>
        </w:rPr>
        <w:t>phía</w:t>
      </w:r>
      <w:r>
        <w:rPr>
          <w:color w:val="231F20"/>
          <w:spacing w:val="-18"/>
          <w:w w:val="110"/>
        </w:rPr>
        <w:t> </w:t>
      </w:r>
      <w:r>
        <w:rPr>
          <w:color w:val="231F20"/>
          <w:w w:val="110"/>
        </w:rPr>
        <w:t>trên </w:t>
      </w:r>
      <w:r>
        <w:rPr>
          <w:color w:val="231F20"/>
          <w:spacing w:val="-2"/>
          <w:w w:val="110"/>
        </w:rPr>
        <w:t>dài,</w:t>
      </w:r>
      <w:r>
        <w:rPr>
          <w:color w:val="231F20"/>
          <w:spacing w:val="-20"/>
          <w:w w:val="110"/>
        </w:rPr>
        <w:t> </w:t>
      </w:r>
      <w:r>
        <w:rPr>
          <w:color w:val="231F20"/>
          <w:spacing w:val="-2"/>
          <w:w w:val="110"/>
        </w:rPr>
        <w:t>phía</w:t>
      </w:r>
      <w:r>
        <w:rPr>
          <w:color w:val="231F20"/>
          <w:spacing w:val="-21"/>
          <w:w w:val="110"/>
        </w:rPr>
        <w:t> </w:t>
      </w:r>
      <w:r>
        <w:rPr>
          <w:color w:val="231F20"/>
          <w:spacing w:val="-2"/>
          <w:w w:val="110"/>
        </w:rPr>
        <w:t>dưới</w:t>
      </w:r>
      <w:r>
        <w:rPr>
          <w:color w:val="231F20"/>
          <w:spacing w:val="-21"/>
          <w:w w:val="110"/>
        </w:rPr>
        <w:t> </w:t>
      </w:r>
      <w:r>
        <w:rPr>
          <w:color w:val="231F20"/>
          <w:spacing w:val="-2"/>
          <w:w w:val="110"/>
        </w:rPr>
        <w:t>ngắn</w:t>
      </w:r>
      <w:r>
        <w:rPr>
          <w:color w:val="231F20"/>
          <w:spacing w:val="-12"/>
          <w:w w:val="110"/>
        </w:rPr>
        <w:t>, </w:t>
      </w:r>
      <w:r>
        <w:rPr>
          <w:color w:val="231F20"/>
          <w:spacing w:val="-2"/>
          <w:w w:val="110"/>
        </w:rPr>
        <w:t>đó</w:t>
      </w:r>
      <w:r>
        <w:rPr>
          <w:color w:val="231F20"/>
          <w:spacing w:val="-21"/>
          <w:w w:val="110"/>
        </w:rPr>
        <w:t> </w:t>
      </w:r>
      <w:r>
        <w:rPr>
          <w:color w:val="231F20"/>
          <w:spacing w:val="-2"/>
          <w:w w:val="110"/>
        </w:rPr>
        <w:t>là</w:t>
      </w:r>
      <w:r>
        <w:rPr>
          <w:color w:val="231F20"/>
          <w:spacing w:val="-21"/>
          <w:w w:val="110"/>
        </w:rPr>
        <w:t> </w:t>
      </w:r>
      <w:r>
        <w:rPr>
          <w:color w:val="231F20"/>
          <w:spacing w:val="-2"/>
          <w:w w:val="110"/>
        </w:rPr>
        <w:t>chữ</w:t>
      </w:r>
      <w:r>
        <w:rPr>
          <w:color w:val="231F20"/>
          <w:spacing w:val="-21"/>
          <w:w w:val="110"/>
        </w:rPr>
        <w:t> </w:t>
      </w:r>
      <w:r>
        <w:rPr>
          <w:color w:val="231F20"/>
          <w:spacing w:val="-2"/>
          <w:w w:val="110"/>
        </w:rPr>
        <w:t>hạ.</w:t>
      </w:r>
      <w:r>
        <w:rPr>
          <w:color w:val="231F20"/>
          <w:spacing w:val="-20"/>
          <w:w w:val="110"/>
        </w:rPr>
        <w:t> </w:t>
      </w:r>
      <w:r>
        <w:rPr>
          <w:color w:val="231F20"/>
          <w:spacing w:val="-2"/>
          <w:w w:val="110"/>
        </w:rPr>
        <w:t>Phía</w:t>
      </w:r>
      <w:r>
        <w:rPr>
          <w:color w:val="231F20"/>
          <w:spacing w:val="-21"/>
          <w:w w:val="110"/>
        </w:rPr>
        <w:t> </w:t>
      </w:r>
      <w:r>
        <w:rPr>
          <w:color w:val="231F20"/>
          <w:spacing w:val="-2"/>
          <w:w w:val="110"/>
        </w:rPr>
        <w:t>dưới</w:t>
      </w:r>
      <w:r>
        <w:rPr>
          <w:color w:val="231F20"/>
          <w:spacing w:val="-21"/>
          <w:w w:val="110"/>
        </w:rPr>
        <w:t> </w:t>
      </w:r>
      <w:r>
        <w:rPr>
          <w:color w:val="231F20"/>
          <w:spacing w:val="-2"/>
          <w:w w:val="110"/>
        </w:rPr>
        <w:t>chữ</w:t>
      </w:r>
      <w:r>
        <w:rPr>
          <w:color w:val="231F20"/>
          <w:spacing w:val="-21"/>
          <w:w w:val="110"/>
        </w:rPr>
        <w:t> </w:t>
      </w:r>
      <w:r>
        <w:rPr>
          <w:color w:val="231F20"/>
          <w:spacing w:val="-2"/>
          <w:w w:val="110"/>
        </w:rPr>
        <w:t>thượng</w:t>
      </w:r>
      <w:r>
        <w:rPr>
          <w:color w:val="231F20"/>
          <w:spacing w:val="-20"/>
          <w:w w:val="110"/>
        </w:rPr>
        <w:t> </w:t>
      </w:r>
      <w:r>
        <w:rPr>
          <w:color w:val="231F20"/>
          <w:spacing w:val="-2"/>
          <w:w w:val="110"/>
        </w:rPr>
        <w:t>có </w:t>
      </w:r>
      <w:r>
        <w:rPr>
          <w:color w:val="231F20"/>
          <w:w w:val="105"/>
        </w:rPr>
        <w:t>3</w:t>
      </w:r>
      <w:r>
        <w:rPr>
          <w:color w:val="231F20"/>
          <w:spacing w:val="-1"/>
          <w:w w:val="105"/>
        </w:rPr>
        <w:t> </w:t>
      </w:r>
      <w:r>
        <w:rPr>
          <w:color w:val="231F20"/>
          <w:w w:val="105"/>
        </w:rPr>
        <w:t>vạch</w:t>
      </w:r>
      <w:r>
        <w:rPr>
          <w:color w:val="231F20"/>
          <w:spacing w:val="-2"/>
          <w:w w:val="105"/>
        </w:rPr>
        <w:t> </w:t>
      </w:r>
      <w:r>
        <w:rPr>
          <w:color w:val="231F20"/>
          <w:w w:val="105"/>
        </w:rPr>
        <w:t>sổ</w:t>
      </w:r>
      <w:r>
        <w:rPr>
          <w:color w:val="231F20"/>
          <w:spacing w:val="-1"/>
          <w:w w:val="105"/>
        </w:rPr>
        <w:t> </w:t>
      </w:r>
      <w:r>
        <w:rPr>
          <w:color w:val="231F20"/>
          <w:w w:val="105"/>
        </w:rPr>
        <w:t>xuống</w:t>
      </w:r>
      <w:r>
        <w:rPr>
          <w:color w:val="231F20"/>
          <w:spacing w:val="-1"/>
          <w:w w:val="105"/>
        </w:rPr>
        <w:t>, </w:t>
      </w:r>
      <w:r>
        <w:rPr>
          <w:color w:val="231F20"/>
          <w:w w:val="105"/>
        </w:rPr>
        <w:t>mang</w:t>
      </w:r>
      <w:r>
        <w:rPr>
          <w:color w:val="231F20"/>
          <w:spacing w:val="-1"/>
          <w:w w:val="105"/>
        </w:rPr>
        <w:t> </w:t>
      </w:r>
      <w:r>
        <w:rPr>
          <w:color w:val="231F20"/>
          <w:w w:val="105"/>
        </w:rPr>
        <w:t>ý</w:t>
      </w:r>
      <w:r>
        <w:rPr>
          <w:color w:val="231F20"/>
          <w:spacing w:val="-1"/>
          <w:w w:val="105"/>
        </w:rPr>
        <w:t> </w:t>
      </w:r>
      <w:r>
        <w:rPr>
          <w:color w:val="231F20"/>
          <w:w w:val="105"/>
        </w:rPr>
        <w:t>nghĩa</w:t>
      </w:r>
      <w:r>
        <w:rPr>
          <w:color w:val="231F20"/>
          <w:spacing w:val="-1"/>
          <w:w w:val="105"/>
        </w:rPr>
        <w:t> </w:t>
      </w:r>
      <w:r>
        <w:rPr>
          <w:color w:val="231F20"/>
          <w:w w:val="105"/>
        </w:rPr>
        <w:t>biểu</w:t>
      </w:r>
      <w:r>
        <w:rPr>
          <w:color w:val="231F20"/>
          <w:spacing w:val="-2"/>
          <w:w w:val="105"/>
        </w:rPr>
        <w:t> </w:t>
      </w:r>
      <w:r>
        <w:rPr>
          <w:color w:val="231F20"/>
          <w:w w:val="105"/>
        </w:rPr>
        <w:t>thị</w:t>
      </w:r>
      <w:r>
        <w:rPr>
          <w:color w:val="231F20"/>
          <w:spacing w:val="-2"/>
          <w:w w:val="105"/>
        </w:rPr>
        <w:t> </w:t>
      </w:r>
      <w:r>
        <w:rPr>
          <w:color w:val="231F20"/>
          <w:w w:val="105"/>
        </w:rPr>
        <w:t>các</w:t>
      </w:r>
      <w:r>
        <w:rPr>
          <w:color w:val="231F20"/>
          <w:spacing w:val="-1"/>
          <w:w w:val="105"/>
        </w:rPr>
        <w:t> </w:t>
      </w:r>
      <w:r>
        <w:rPr>
          <w:color w:val="231F20"/>
          <w:w w:val="105"/>
        </w:rPr>
        <w:t>hình</w:t>
      </w:r>
      <w:r>
        <w:rPr>
          <w:color w:val="231F20"/>
          <w:spacing w:val="-1"/>
          <w:w w:val="105"/>
        </w:rPr>
        <w:t> </w:t>
      </w:r>
      <w:r>
        <w:rPr>
          <w:color w:val="231F20"/>
          <w:w w:val="105"/>
        </w:rPr>
        <w:t>tượng</w:t>
      </w:r>
      <w:r>
        <w:rPr>
          <w:color w:val="231F20"/>
          <w:spacing w:val="-1"/>
          <w:w w:val="105"/>
        </w:rPr>
        <w:t> </w:t>
      </w:r>
      <w:r>
        <w:rPr>
          <w:color w:val="231F20"/>
          <w:w w:val="105"/>
        </w:rPr>
        <w:t>trên </w:t>
      </w:r>
      <w:r>
        <w:rPr>
          <w:color w:val="231F20"/>
          <w:w w:val="110"/>
        </w:rPr>
        <w:t>bầu trời.</w:t>
      </w:r>
    </w:p>
    <w:p>
      <w:pPr>
        <w:pStyle w:val="BodyText"/>
        <w:spacing w:line="292" w:lineRule="auto" w:before="206"/>
        <w:ind w:left="387" w:right="121" w:firstLine="453"/>
        <w:jc w:val="both"/>
      </w:pPr>
      <w:r>
        <w:rPr>
          <w:color w:val="231F20"/>
          <w:w w:val="105"/>
        </w:rPr>
        <w:t>Nói theo cách bây giờ, tức là hiện tượng tự nhiên. Chữ “thị”</w:t>
      </w:r>
      <w:r>
        <w:rPr>
          <w:color w:val="231F20"/>
          <w:w w:val="105"/>
        </w:rPr>
        <w:t> tượng</w:t>
      </w:r>
      <w:r>
        <w:rPr>
          <w:color w:val="231F20"/>
          <w:w w:val="105"/>
        </w:rPr>
        <w:t> trưng</w:t>
      </w:r>
      <w:r>
        <w:rPr>
          <w:color w:val="231F20"/>
          <w:w w:val="105"/>
        </w:rPr>
        <w:t> hiện</w:t>
      </w:r>
      <w:r>
        <w:rPr>
          <w:color w:val="231F20"/>
          <w:w w:val="105"/>
        </w:rPr>
        <w:t> tượng</w:t>
      </w:r>
      <w:r>
        <w:rPr>
          <w:color w:val="231F20"/>
          <w:w w:val="105"/>
        </w:rPr>
        <w:t> tự</w:t>
      </w:r>
      <w:r>
        <w:rPr>
          <w:color w:val="231F20"/>
          <w:w w:val="105"/>
        </w:rPr>
        <w:t> nhiên,</w:t>
      </w:r>
      <w:r>
        <w:rPr>
          <w:color w:val="231F20"/>
          <w:w w:val="105"/>
        </w:rPr>
        <w:t> quý</w:t>
      </w:r>
      <w:r>
        <w:rPr>
          <w:color w:val="231F20"/>
          <w:w w:val="105"/>
        </w:rPr>
        <w:t> vị</w:t>
      </w:r>
      <w:r>
        <w:rPr>
          <w:color w:val="231F20"/>
          <w:w w:val="105"/>
        </w:rPr>
        <w:t> thấy</w:t>
      </w:r>
      <w:r>
        <w:rPr>
          <w:color w:val="231F20"/>
          <w:w w:val="105"/>
        </w:rPr>
        <w:t> hiện tượng tự nhiên. Bên phải là chữ thân (</w:t>
      </w:r>
      <w:r>
        <w:rPr>
          <w:rFonts w:ascii="Arial Unicode MS" w:hAnsi="Arial Unicode MS" w:eastAsia="Arial Unicode MS" w:hint="eastAsia"/>
          <w:color w:val="231F20"/>
          <w:w w:val="105"/>
        </w:rPr>
        <w:t>申</w:t>
      </w:r>
      <w:r>
        <w:rPr>
          <w:color w:val="231F20"/>
          <w:w w:val="105"/>
        </w:rPr>
        <w:t>). Chữ thân viết theo lối chữ triện sẽ giống như 3 cái ải. 3 cửa ải ấy quý vị đều</w:t>
      </w:r>
      <w:r>
        <w:rPr>
          <w:color w:val="231F20"/>
          <w:spacing w:val="-9"/>
          <w:w w:val="105"/>
        </w:rPr>
        <w:t> </w:t>
      </w:r>
      <w:r>
        <w:rPr>
          <w:color w:val="231F20"/>
          <w:w w:val="105"/>
        </w:rPr>
        <w:t>có</w:t>
      </w:r>
      <w:r>
        <w:rPr>
          <w:color w:val="231F20"/>
          <w:spacing w:val="-10"/>
          <w:w w:val="105"/>
        </w:rPr>
        <w:t> </w:t>
      </w:r>
      <w:r>
        <w:rPr>
          <w:color w:val="231F20"/>
          <w:w w:val="105"/>
        </w:rPr>
        <w:t>thể</w:t>
      </w:r>
      <w:r>
        <w:rPr>
          <w:color w:val="231F20"/>
          <w:spacing w:val="-10"/>
          <w:w w:val="105"/>
        </w:rPr>
        <w:t> </w:t>
      </w:r>
      <w:r>
        <w:rPr>
          <w:color w:val="231F20"/>
          <w:w w:val="105"/>
        </w:rPr>
        <w:t>vượt</w:t>
      </w:r>
      <w:r>
        <w:rPr>
          <w:color w:val="231F20"/>
          <w:spacing w:val="-10"/>
          <w:w w:val="105"/>
        </w:rPr>
        <w:t> </w:t>
      </w:r>
      <w:r>
        <w:rPr>
          <w:color w:val="231F20"/>
          <w:w w:val="105"/>
        </w:rPr>
        <w:t>qua,</w:t>
      </w:r>
      <w:r>
        <w:rPr>
          <w:color w:val="231F20"/>
          <w:spacing w:val="-9"/>
          <w:w w:val="105"/>
        </w:rPr>
        <w:t> </w:t>
      </w:r>
      <w:r>
        <w:rPr>
          <w:color w:val="231F20"/>
          <w:w w:val="105"/>
        </w:rPr>
        <w:t>đấy</w:t>
      </w:r>
      <w:r>
        <w:rPr>
          <w:color w:val="231F20"/>
          <w:spacing w:val="-10"/>
          <w:w w:val="105"/>
        </w:rPr>
        <w:t> </w:t>
      </w:r>
      <w:r>
        <w:rPr>
          <w:color w:val="231F20"/>
          <w:w w:val="105"/>
        </w:rPr>
        <w:t>chính</w:t>
      </w:r>
      <w:r>
        <w:rPr>
          <w:color w:val="231F20"/>
          <w:spacing w:val="-10"/>
          <w:w w:val="105"/>
        </w:rPr>
        <w:t> </w:t>
      </w:r>
      <w:r>
        <w:rPr>
          <w:color w:val="231F20"/>
          <w:w w:val="105"/>
        </w:rPr>
        <w:t>là</w:t>
      </w:r>
      <w:r>
        <w:rPr>
          <w:color w:val="231F20"/>
          <w:spacing w:val="-10"/>
          <w:w w:val="105"/>
        </w:rPr>
        <w:t> </w:t>
      </w:r>
      <w:r>
        <w:rPr>
          <w:color w:val="231F20"/>
          <w:w w:val="105"/>
        </w:rPr>
        <w:t>ý</w:t>
      </w:r>
      <w:r>
        <w:rPr>
          <w:color w:val="231F20"/>
          <w:spacing w:val="-10"/>
          <w:w w:val="105"/>
        </w:rPr>
        <w:t> </w:t>
      </w:r>
      <w:r>
        <w:rPr>
          <w:color w:val="231F20"/>
          <w:w w:val="105"/>
        </w:rPr>
        <w:t>nghĩa</w:t>
      </w:r>
      <w:r>
        <w:rPr>
          <w:color w:val="231F20"/>
          <w:spacing w:val="-9"/>
          <w:w w:val="105"/>
        </w:rPr>
        <w:t> </w:t>
      </w:r>
      <w:r>
        <w:rPr>
          <w:color w:val="231F20"/>
          <w:w w:val="105"/>
        </w:rPr>
        <w:t>của</w:t>
      </w:r>
      <w:r>
        <w:rPr>
          <w:color w:val="231F20"/>
          <w:spacing w:val="-9"/>
          <w:w w:val="105"/>
        </w:rPr>
        <w:t> </w:t>
      </w:r>
      <w:r>
        <w:rPr>
          <w:color w:val="231F20"/>
          <w:w w:val="105"/>
        </w:rPr>
        <w:t>chữ</w:t>
      </w:r>
      <w:r>
        <w:rPr>
          <w:color w:val="231F20"/>
          <w:spacing w:val="-10"/>
          <w:w w:val="105"/>
        </w:rPr>
        <w:t> </w:t>
      </w:r>
      <w:r>
        <w:rPr>
          <w:color w:val="231F20"/>
          <w:w w:val="105"/>
        </w:rPr>
        <w:t>thân</w:t>
      </w:r>
      <w:r>
        <w:rPr>
          <w:color w:val="231F20"/>
          <w:spacing w:val="-5"/>
          <w:w w:val="105"/>
        </w:rPr>
        <w:t>. </w:t>
      </w:r>
      <w:r>
        <w:rPr>
          <w:color w:val="231F20"/>
          <w:w w:val="105"/>
        </w:rPr>
        <w:t>Gộp các ý nghĩa ấy lại, quý vị có thể thông đạt hiện tượng tự nhiên bèn gọi là thần. Do vậy, đối với hiện tượng tự nhiên trong vũ trụ, quý vị đều biết, đều hiểu rõ, bèn gọi là thần, mang</w:t>
      </w:r>
      <w:r>
        <w:rPr>
          <w:color w:val="231F20"/>
          <w:spacing w:val="-23"/>
          <w:w w:val="105"/>
        </w:rPr>
        <w:t> </w:t>
      </w:r>
      <w:r>
        <w:rPr>
          <w:color w:val="231F20"/>
          <w:w w:val="105"/>
        </w:rPr>
        <w:t>ý</w:t>
      </w:r>
      <w:r>
        <w:rPr>
          <w:color w:val="231F20"/>
          <w:spacing w:val="-22"/>
          <w:w w:val="105"/>
        </w:rPr>
        <w:t> </w:t>
      </w:r>
      <w:r>
        <w:rPr>
          <w:color w:val="231F20"/>
          <w:w w:val="105"/>
        </w:rPr>
        <w:t>nghĩa</w:t>
      </w:r>
      <w:r>
        <w:rPr>
          <w:color w:val="231F20"/>
          <w:spacing w:val="-22"/>
          <w:w w:val="105"/>
        </w:rPr>
        <w:t> </w:t>
      </w:r>
      <w:r>
        <w:rPr>
          <w:color w:val="231F20"/>
          <w:w w:val="105"/>
        </w:rPr>
        <w:t>ấy</w:t>
      </w:r>
      <w:r>
        <w:rPr>
          <w:color w:val="231F20"/>
          <w:spacing w:val="-12"/>
          <w:w w:val="105"/>
        </w:rPr>
        <w:t>. </w:t>
      </w:r>
      <w:r>
        <w:rPr>
          <w:color w:val="231F20"/>
          <w:w w:val="105"/>
        </w:rPr>
        <w:t>“Thần</w:t>
      </w:r>
      <w:r>
        <w:rPr>
          <w:color w:val="231F20"/>
          <w:spacing w:val="-11"/>
          <w:w w:val="105"/>
        </w:rPr>
        <w:t>” </w:t>
      </w:r>
      <w:r>
        <w:rPr>
          <w:color w:val="231F20"/>
          <w:w w:val="105"/>
        </w:rPr>
        <w:t>và</w:t>
      </w:r>
      <w:r>
        <w:rPr>
          <w:color w:val="231F20"/>
          <w:spacing w:val="-22"/>
          <w:w w:val="105"/>
        </w:rPr>
        <w:t> </w:t>
      </w:r>
      <w:r>
        <w:rPr>
          <w:color w:val="231F20"/>
          <w:w w:val="105"/>
        </w:rPr>
        <w:t>“thông</w:t>
      </w:r>
      <w:r>
        <w:rPr>
          <w:color w:val="231F20"/>
          <w:spacing w:val="-8"/>
          <w:w w:val="105"/>
        </w:rPr>
        <w:t>”, </w:t>
      </w:r>
      <w:r>
        <w:rPr>
          <w:color w:val="231F20"/>
          <w:w w:val="105"/>
        </w:rPr>
        <w:t>sự</w:t>
      </w:r>
      <w:r>
        <w:rPr>
          <w:color w:val="231F20"/>
          <w:spacing w:val="-22"/>
          <w:w w:val="105"/>
        </w:rPr>
        <w:t> </w:t>
      </w:r>
      <w:r>
        <w:rPr>
          <w:color w:val="231F20"/>
          <w:w w:val="105"/>
        </w:rPr>
        <w:t>thông</w:t>
      </w:r>
      <w:r>
        <w:rPr>
          <w:color w:val="231F20"/>
          <w:spacing w:val="-22"/>
          <w:w w:val="105"/>
        </w:rPr>
        <w:t> </w:t>
      </w:r>
      <w:r>
        <w:rPr>
          <w:color w:val="231F20"/>
          <w:w w:val="105"/>
        </w:rPr>
        <w:t>đạt</w:t>
      </w:r>
      <w:r>
        <w:rPr>
          <w:color w:val="231F20"/>
          <w:spacing w:val="-23"/>
          <w:w w:val="105"/>
        </w:rPr>
        <w:t> </w:t>
      </w:r>
      <w:r>
        <w:rPr>
          <w:color w:val="231F20"/>
          <w:w w:val="105"/>
        </w:rPr>
        <w:t>ấy</w:t>
      </w:r>
      <w:r>
        <w:rPr>
          <w:color w:val="231F20"/>
          <w:spacing w:val="-22"/>
          <w:w w:val="105"/>
        </w:rPr>
        <w:t> </w:t>
      </w:r>
      <w:r>
        <w:rPr>
          <w:color w:val="231F20"/>
          <w:w w:val="105"/>
        </w:rPr>
        <w:t>mang</w:t>
      </w:r>
      <w:r>
        <w:rPr>
          <w:color w:val="231F20"/>
          <w:spacing w:val="-22"/>
          <w:w w:val="105"/>
        </w:rPr>
        <w:t> </w:t>
      </w:r>
      <w:r>
        <w:rPr>
          <w:color w:val="231F20"/>
          <w:w w:val="105"/>
        </w:rPr>
        <w:t>ý nghĩa</w:t>
      </w:r>
      <w:r>
        <w:rPr>
          <w:color w:val="231F20"/>
          <w:spacing w:val="-2"/>
          <w:w w:val="105"/>
        </w:rPr>
        <w:t> </w:t>
      </w:r>
      <w:r>
        <w:rPr>
          <w:color w:val="231F20"/>
          <w:w w:val="105"/>
        </w:rPr>
        <w:t>tương</w:t>
      </w:r>
      <w:r>
        <w:rPr>
          <w:color w:val="231F20"/>
          <w:spacing w:val="-2"/>
          <w:w w:val="105"/>
        </w:rPr>
        <w:t> </w:t>
      </w:r>
      <w:r>
        <w:rPr>
          <w:color w:val="231F20"/>
          <w:w w:val="105"/>
        </w:rPr>
        <w:t>thông</w:t>
      </w:r>
      <w:r>
        <w:rPr>
          <w:color w:val="231F20"/>
          <w:spacing w:val="-1"/>
          <w:w w:val="105"/>
        </w:rPr>
        <w:t>, </w:t>
      </w:r>
      <w:r>
        <w:rPr>
          <w:color w:val="231F20"/>
          <w:w w:val="105"/>
        </w:rPr>
        <w:t>nên</w:t>
      </w:r>
      <w:r>
        <w:rPr>
          <w:color w:val="231F20"/>
          <w:spacing w:val="-2"/>
          <w:w w:val="105"/>
        </w:rPr>
        <w:t> </w:t>
      </w:r>
      <w:r>
        <w:rPr>
          <w:color w:val="231F20"/>
          <w:w w:val="105"/>
        </w:rPr>
        <w:t>thường</w:t>
      </w:r>
      <w:r>
        <w:rPr>
          <w:color w:val="231F20"/>
          <w:spacing w:val="-2"/>
          <w:w w:val="105"/>
        </w:rPr>
        <w:t> </w:t>
      </w:r>
      <w:r>
        <w:rPr>
          <w:color w:val="231F20"/>
          <w:w w:val="105"/>
        </w:rPr>
        <w:t>cùng</w:t>
      </w:r>
      <w:r>
        <w:rPr>
          <w:color w:val="231F20"/>
          <w:spacing w:val="-2"/>
          <w:w w:val="105"/>
        </w:rPr>
        <w:t> </w:t>
      </w:r>
      <w:r>
        <w:rPr>
          <w:color w:val="231F20"/>
          <w:w w:val="105"/>
        </w:rPr>
        <w:t>nhau</w:t>
      </w:r>
      <w:r>
        <w:rPr>
          <w:color w:val="231F20"/>
          <w:spacing w:val="-2"/>
          <w:w w:val="105"/>
        </w:rPr>
        <w:t> </w:t>
      </w:r>
      <w:r>
        <w:rPr>
          <w:color w:val="231F20"/>
          <w:w w:val="105"/>
        </w:rPr>
        <w:t>khởi</w:t>
      </w:r>
      <w:r>
        <w:rPr>
          <w:color w:val="231F20"/>
          <w:spacing w:val="-2"/>
          <w:w w:val="105"/>
        </w:rPr>
        <w:t> </w:t>
      </w:r>
      <w:r>
        <w:rPr>
          <w:color w:val="231F20"/>
          <w:w w:val="105"/>
        </w:rPr>
        <w:t>tác</w:t>
      </w:r>
      <w:r>
        <w:rPr>
          <w:color w:val="231F20"/>
          <w:spacing w:val="-2"/>
          <w:w w:val="105"/>
        </w:rPr>
        <w:t> </w:t>
      </w:r>
      <w:r>
        <w:rPr>
          <w:color w:val="231F20"/>
          <w:w w:val="105"/>
        </w:rPr>
        <w:t>dụng,</w:t>
      </w:r>
      <w:r>
        <w:rPr>
          <w:color w:val="231F20"/>
          <w:spacing w:val="-2"/>
          <w:w w:val="105"/>
        </w:rPr>
        <w:t> </w:t>
      </w:r>
      <w:r>
        <w:rPr>
          <w:color w:val="231F20"/>
          <w:w w:val="105"/>
        </w:rPr>
        <w:t>vì thế gọi là thần thông.</w:t>
      </w:r>
    </w:p>
    <w:p>
      <w:pPr>
        <w:pStyle w:val="BodyText"/>
        <w:spacing w:line="297" w:lineRule="auto" w:before="153"/>
        <w:ind w:left="387" w:right="118" w:firstLine="453"/>
        <w:jc w:val="both"/>
      </w:pP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có</w:t>
      </w:r>
      <w:r>
        <w:rPr>
          <w:color w:val="231F20"/>
          <w:spacing w:val="-16"/>
          <w:w w:val="105"/>
        </w:rPr>
        <w:t> </w:t>
      </w:r>
      <w:r>
        <w:rPr>
          <w:color w:val="231F20"/>
          <w:w w:val="105"/>
        </w:rPr>
        <w:t>thể</w:t>
      </w:r>
      <w:r>
        <w:rPr>
          <w:color w:val="231F20"/>
          <w:spacing w:val="-17"/>
          <w:w w:val="105"/>
        </w:rPr>
        <w:t> </w:t>
      </w:r>
      <w:r>
        <w:rPr>
          <w:color w:val="231F20"/>
          <w:w w:val="105"/>
        </w:rPr>
        <w:t>thông</w:t>
      </w:r>
      <w:r>
        <w:rPr>
          <w:color w:val="231F20"/>
          <w:spacing w:val="-17"/>
          <w:w w:val="105"/>
        </w:rPr>
        <w:t> </w:t>
      </w:r>
      <w:r>
        <w:rPr>
          <w:color w:val="231F20"/>
          <w:w w:val="105"/>
        </w:rPr>
        <w:t>đạt</w:t>
      </w:r>
      <w:r>
        <w:rPr>
          <w:color w:val="231F20"/>
          <w:spacing w:val="-16"/>
          <w:w w:val="105"/>
        </w:rPr>
        <w:t> </w:t>
      </w:r>
      <w:r>
        <w:rPr>
          <w:color w:val="231F20"/>
          <w:w w:val="105"/>
        </w:rPr>
        <w:t>hết</w:t>
      </w:r>
      <w:r>
        <w:rPr>
          <w:color w:val="231F20"/>
          <w:spacing w:val="-17"/>
          <w:w w:val="105"/>
        </w:rPr>
        <w:t> </w:t>
      </w:r>
      <w:r>
        <w:rPr>
          <w:color w:val="231F20"/>
          <w:w w:val="105"/>
        </w:rPr>
        <w:t>thảy</w:t>
      </w:r>
      <w:r>
        <w:rPr>
          <w:color w:val="231F20"/>
          <w:spacing w:val="-16"/>
          <w:w w:val="105"/>
        </w:rPr>
        <w:t> </w:t>
      </w:r>
      <w:r>
        <w:rPr>
          <w:color w:val="231F20"/>
          <w:w w:val="105"/>
        </w:rPr>
        <w:t>các</w:t>
      </w:r>
      <w:r>
        <w:rPr>
          <w:color w:val="231F20"/>
          <w:spacing w:val="-16"/>
          <w:w w:val="105"/>
        </w:rPr>
        <w:t> </w:t>
      </w:r>
      <w:r>
        <w:rPr>
          <w:color w:val="231F20"/>
          <w:w w:val="105"/>
        </w:rPr>
        <w:t>pháp,</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có</w:t>
      </w:r>
      <w:r>
        <w:rPr>
          <w:color w:val="231F20"/>
          <w:spacing w:val="-16"/>
          <w:w w:val="105"/>
        </w:rPr>
        <w:t> </w:t>
      </w:r>
      <w:r>
        <w:rPr>
          <w:color w:val="231F20"/>
          <w:w w:val="105"/>
        </w:rPr>
        <w:t>năng </w:t>
      </w:r>
      <w:r>
        <w:rPr>
          <w:color w:val="231F20"/>
        </w:rPr>
        <w:t>lực ấy. Đấy là gì? Đó là trí tuệ, chỉ có trí tuệ mới có thể thông </w:t>
      </w:r>
      <w:r>
        <w:rPr>
          <w:color w:val="231F20"/>
          <w:w w:val="105"/>
        </w:rPr>
        <w:t>đạt, còn tri thức không được. Tác dụng của tri thức chẳng lớn, nó có hạn cuộc, mà còn để lại hậu quả; trí tuệ không</w:t>
      </w:r>
      <w:r>
        <w:rPr>
          <w:color w:val="231F20"/>
          <w:spacing w:val="40"/>
          <w:w w:val="105"/>
        </w:rPr>
        <w:t> </w:t>
      </w:r>
      <w:r>
        <w:rPr>
          <w:color w:val="231F20"/>
          <w:w w:val="105"/>
        </w:rPr>
        <w:t>có</w:t>
      </w:r>
      <w:r>
        <w:rPr>
          <w:color w:val="231F20"/>
          <w:spacing w:val="-11"/>
          <w:w w:val="105"/>
        </w:rPr>
        <w:t> </w:t>
      </w:r>
      <w:r>
        <w:rPr>
          <w:color w:val="231F20"/>
          <w:w w:val="105"/>
        </w:rPr>
        <w:t>những</w:t>
      </w:r>
      <w:r>
        <w:rPr>
          <w:color w:val="231F20"/>
          <w:spacing w:val="-11"/>
          <w:w w:val="105"/>
        </w:rPr>
        <w:t> </w:t>
      </w:r>
      <w:r>
        <w:rPr>
          <w:color w:val="231F20"/>
          <w:w w:val="105"/>
        </w:rPr>
        <w:t>rắc</w:t>
      </w:r>
      <w:r>
        <w:rPr>
          <w:color w:val="231F20"/>
          <w:spacing w:val="-11"/>
          <w:w w:val="105"/>
        </w:rPr>
        <w:t> </w:t>
      </w:r>
      <w:r>
        <w:rPr>
          <w:color w:val="231F20"/>
          <w:w w:val="105"/>
        </w:rPr>
        <w:t>rối</w:t>
      </w:r>
      <w:r>
        <w:rPr>
          <w:color w:val="231F20"/>
          <w:spacing w:val="-10"/>
          <w:w w:val="105"/>
        </w:rPr>
        <w:t> </w:t>
      </w:r>
      <w:r>
        <w:rPr>
          <w:color w:val="231F20"/>
          <w:w w:val="105"/>
        </w:rPr>
        <w:t>ấy.</w:t>
      </w:r>
      <w:r>
        <w:rPr>
          <w:color w:val="231F20"/>
          <w:spacing w:val="-11"/>
          <w:w w:val="105"/>
        </w:rPr>
        <w:t> </w:t>
      </w:r>
      <w:r>
        <w:rPr>
          <w:color w:val="231F20"/>
          <w:w w:val="105"/>
        </w:rPr>
        <w:t>Trí</w:t>
      </w:r>
      <w:r>
        <w:rPr>
          <w:color w:val="231F20"/>
          <w:spacing w:val="-10"/>
          <w:w w:val="105"/>
        </w:rPr>
        <w:t> </w:t>
      </w:r>
      <w:r>
        <w:rPr>
          <w:color w:val="231F20"/>
          <w:w w:val="105"/>
        </w:rPr>
        <w:t>tuệ</w:t>
      </w:r>
      <w:r>
        <w:rPr>
          <w:color w:val="231F20"/>
          <w:spacing w:val="-11"/>
          <w:w w:val="105"/>
        </w:rPr>
        <w:t> </w:t>
      </w:r>
      <w:r>
        <w:rPr>
          <w:color w:val="231F20"/>
          <w:w w:val="105"/>
        </w:rPr>
        <w:t>xử</w:t>
      </w:r>
      <w:r>
        <w:rPr>
          <w:color w:val="231F20"/>
          <w:spacing w:val="-11"/>
          <w:w w:val="105"/>
        </w:rPr>
        <w:t> </w:t>
      </w:r>
      <w:r>
        <w:rPr>
          <w:color w:val="231F20"/>
          <w:w w:val="105"/>
        </w:rPr>
        <w:t>lý</w:t>
      </w:r>
      <w:r>
        <w:rPr>
          <w:color w:val="231F20"/>
          <w:spacing w:val="-10"/>
          <w:w w:val="105"/>
        </w:rPr>
        <w:t> </w:t>
      </w:r>
      <w:r>
        <w:rPr>
          <w:color w:val="231F20"/>
          <w:w w:val="105"/>
        </w:rPr>
        <w:t>vấn</w:t>
      </w:r>
      <w:r>
        <w:rPr>
          <w:color w:val="231F20"/>
          <w:spacing w:val="-11"/>
          <w:w w:val="105"/>
        </w:rPr>
        <w:t> </w:t>
      </w:r>
      <w:r>
        <w:rPr>
          <w:color w:val="231F20"/>
          <w:w w:val="105"/>
        </w:rPr>
        <w:t>đề</w:t>
      </w:r>
      <w:r>
        <w:rPr>
          <w:color w:val="231F20"/>
          <w:spacing w:val="-10"/>
          <w:w w:val="105"/>
        </w:rPr>
        <w:t> </w:t>
      </w:r>
      <w:r>
        <w:rPr>
          <w:color w:val="231F20"/>
          <w:w w:val="105"/>
        </w:rPr>
        <w:t>chẳng</w:t>
      </w:r>
      <w:r>
        <w:rPr>
          <w:color w:val="231F20"/>
          <w:spacing w:val="-10"/>
          <w:w w:val="105"/>
        </w:rPr>
        <w:t> </w:t>
      </w:r>
      <w:r>
        <w:rPr>
          <w:color w:val="231F20"/>
          <w:w w:val="105"/>
        </w:rPr>
        <w:t>hạn</w:t>
      </w:r>
      <w:r>
        <w:rPr>
          <w:color w:val="231F20"/>
          <w:spacing w:val="-10"/>
          <w:w w:val="105"/>
        </w:rPr>
        <w:t> </w:t>
      </w:r>
      <w:r>
        <w:rPr>
          <w:color w:val="231F20"/>
          <w:w w:val="105"/>
        </w:rPr>
        <w:t>cuộc,</w:t>
      </w:r>
      <w:r>
        <w:rPr>
          <w:color w:val="231F20"/>
          <w:spacing w:val="-11"/>
          <w:w w:val="105"/>
        </w:rPr>
        <w:t> </w:t>
      </w:r>
      <w:r>
        <w:rPr>
          <w:color w:val="231F20"/>
          <w:w w:val="105"/>
        </w:rPr>
        <w:t>lại còn</w:t>
      </w:r>
      <w:r>
        <w:rPr>
          <w:color w:val="231F20"/>
          <w:spacing w:val="-2"/>
          <w:w w:val="105"/>
        </w:rPr>
        <w:t> </w:t>
      </w:r>
      <w:r>
        <w:rPr>
          <w:color w:val="231F20"/>
          <w:w w:val="105"/>
        </w:rPr>
        <w:t>chẳng</w:t>
      </w:r>
      <w:r>
        <w:rPr>
          <w:color w:val="231F20"/>
          <w:spacing w:val="-2"/>
          <w:w w:val="105"/>
        </w:rPr>
        <w:t> </w:t>
      </w:r>
      <w:r>
        <w:rPr>
          <w:color w:val="231F20"/>
          <w:w w:val="105"/>
        </w:rPr>
        <w:t>để</w:t>
      </w:r>
      <w:r>
        <w:rPr>
          <w:color w:val="231F20"/>
          <w:spacing w:val="-2"/>
          <w:w w:val="105"/>
        </w:rPr>
        <w:t> </w:t>
      </w:r>
      <w:r>
        <w:rPr>
          <w:color w:val="231F20"/>
          <w:w w:val="105"/>
        </w:rPr>
        <w:t>lại</w:t>
      </w:r>
      <w:r>
        <w:rPr>
          <w:color w:val="231F20"/>
          <w:spacing w:val="-1"/>
          <w:w w:val="105"/>
        </w:rPr>
        <w:t> </w:t>
      </w:r>
      <w:r>
        <w:rPr>
          <w:color w:val="231F20"/>
          <w:w w:val="105"/>
        </w:rPr>
        <w:t>hậu</w:t>
      </w:r>
      <w:r>
        <w:rPr>
          <w:color w:val="231F20"/>
          <w:spacing w:val="-2"/>
          <w:w w:val="105"/>
        </w:rPr>
        <w:t> </w:t>
      </w:r>
      <w:r>
        <w:rPr>
          <w:color w:val="231F20"/>
          <w:w w:val="105"/>
        </w:rPr>
        <w:t>quả.</w:t>
      </w:r>
      <w:r>
        <w:rPr>
          <w:color w:val="231F20"/>
          <w:spacing w:val="-2"/>
          <w:w w:val="105"/>
        </w:rPr>
        <w:t> </w:t>
      </w:r>
      <w:r>
        <w:rPr>
          <w:color w:val="231F20"/>
          <w:w w:val="105"/>
        </w:rPr>
        <w:t>Trong</w:t>
      </w:r>
      <w:r>
        <w:rPr>
          <w:color w:val="231F20"/>
          <w:spacing w:val="-1"/>
          <w:w w:val="105"/>
        </w:rPr>
        <w:t> </w:t>
      </w:r>
      <w:r>
        <w:rPr>
          <w:color w:val="231F20"/>
          <w:w w:val="105"/>
        </w:rPr>
        <w:t>thế</w:t>
      </w:r>
      <w:r>
        <w:rPr>
          <w:color w:val="231F20"/>
          <w:spacing w:val="-2"/>
          <w:w w:val="105"/>
        </w:rPr>
        <w:t> </w:t>
      </w:r>
      <w:r>
        <w:rPr>
          <w:color w:val="231F20"/>
          <w:w w:val="105"/>
        </w:rPr>
        <w:t>giới</w:t>
      </w:r>
      <w:r>
        <w:rPr>
          <w:color w:val="231F20"/>
          <w:spacing w:val="-2"/>
          <w:w w:val="105"/>
        </w:rPr>
        <w:t> </w:t>
      </w:r>
      <w:r>
        <w:rPr>
          <w:color w:val="231F20"/>
          <w:w w:val="105"/>
        </w:rPr>
        <w:t>hiện</w:t>
      </w:r>
      <w:r>
        <w:rPr>
          <w:color w:val="231F20"/>
          <w:spacing w:val="-2"/>
          <w:w w:val="105"/>
        </w:rPr>
        <w:t> </w:t>
      </w:r>
      <w:r>
        <w:rPr>
          <w:color w:val="231F20"/>
          <w:w w:val="105"/>
        </w:rPr>
        <w:t>thời,</w:t>
      </w:r>
      <w:r>
        <w:rPr>
          <w:color w:val="231F20"/>
          <w:spacing w:val="-1"/>
          <w:w w:val="105"/>
        </w:rPr>
        <w:t> </w:t>
      </w:r>
      <w:r>
        <w:rPr>
          <w:color w:val="231F20"/>
          <w:w w:val="105"/>
        </w:rPr>
        <w:t>dùng</w:t>
      </w:r>
      <w:r>
        <w:rPr>
          <w:color w:val="231F20"/>
          <w:spacing w:val="-2"/>
          <w:w w:val="105"/>
        </w:rPr>
        <w:t> </w:t>
      </w:r>
      <w:r>
        <w:rPr>
          <w:color w:val="231F20"/>
          <w:spacing w:val="-5"/>
          <w:w w:val="105"/>
        </w:rPr>
        <w:t>tri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0" w:lineRule="auto" w:before="106"/>
        <w:ind w:left="103" w:right="400"/>
        <w:jc w:val="both"/>
      </w:pPr>
      <w:r>
        <w:rPr>
          <w:color w:val="231F20"/>
          <w:w w:val="105"/>
        </w:rPr>
        <w:t>thức, chẳng dùng trí tuệ. Phàm là người dùng trí tuệ, tâm thanh tịnh, tâm định. Vì thế, trong Phật pháp dùng “long tượng”</w:t>
      </w:r>
      <w:r>
        <w:rPr>
          <w:color w:val="231F20"/>
          <w:spacing w:val="-1"/>
          <w:w w:val="105"/>
        </w:rPr>
        <w:t> </w:t>
      </w:r>
      <w:r>
        <w:rPr>
          <w:color w:val="231F20"/>
          <w:w w:val="105"/>
        </w:rPr>
        <w:t>để</w:t>
      </w:r>
      <w:r>
        <w:rPr>
          <w:color w:val="231F20"/>
          <w:spacing w:val="-1"/>
          <w:w w:val="105"/>
        </w:rPr>
        <w:t> </w:t>
      </w:r>
      <w:r>
        <w:rPr>
          <w:color w:val="231F20"/>
          <w:w w:val="105"/>
        </w:rPr>
        <w:t>biểu</w:t>
      </w:r>
      <w:r>
        <w:rPr>
          <w:color w:val="231F20"/>
          <w:spacing w:val="-1"/>
          <w:w w:val="105"/>
        </w:rPr>
        <w:t> </w:t>
      </w:r>
      <w:r>
        <w:rPr>
          <w:color w:val="231F20"/>
          <w:w w:val="105"/>
        </w:rPr>
        <w:t>tượng</w:t>
      </w:r>
      <w:r>
        <w:rPr>
          <w:color w:val="231F20"/>
          <w:spacing w:val="-1"/>
          <w:w w:val="105"/>
        </w:rPr>
        <w:t> </w:t>
      </w:r>
      <w:r>
        <w:rPr>
          <w:color w:val="231F20"/>
          <w:w w:val="105"/>
        </w:rPr>
        <w:t>điều</w:t>
      </w:r>
      <w:r>
        <w:rPr>
          <w:color w:val="231F20"/>
          <w:spacing w:val="-1"/>
          <w:w w:val="105"/>
        </w:rPr>
        <w:t> </w:t>
      </w:r>
      <w:r>
        <w:rPr>
          <w:color w:val="231F20"/>
          <w:w w:val="105"/>
        </w:rPr>
        <w:t>ấy: </w:t>
      </w:r>
      <w:r>
        <w:rPr>
          <w:i/>
          <w:color w:val="231F20"/>
          <w:w w:val="105"/>
        </w:rPr>
        <w:t>“Na</w:t>
      </w:r>
      <w:r>
        <w:rPr>
          <w:i/>
          <w:color w:val="231F20"/>
          <w:spacing w:val="-1"/>
          <w:w w:val="105"/>
        </w:rPr>
        <w:t> </w:t>
      </w:r>
      <w:r>
        <w:rPr>
          <w:i/>
          <w:color w:val="231F20"/>
          <w:w w:val="105"/>
        </w:rPr>
        <w:t>Già</w:t>
      </w:r>
      <w:r>
        <w:rPr>
          <w:i/>
          <w:color w:val="231F20"/>
          <w:spacing w:val="-2"/>
          <w:w w:val="105"/>
        </w:rPr>
        <w:t> </w:t>
      </w:r>
      <w:r>
        <w:rPr>
          <w:rFonts w:ascii="Cambria-BoldItalic" w:hAnsi="Cambria-BoldItalic"/>
          <w:b/>
          <w:i/>
          <w:color w:val="231F20"/>
          <w:w w:val="105"/>
          <w:position w:val="11"/>
          <w:sz w:val="20"/>
        </w:rPr>
        <w:t>[27]</w:t>
      </w:r>
      <w:r>
        <w:rPr>
          <w:rFonts w:ascii="Cambria-BoldItalic" w:hAnsi="Cambria-BoldItalic"/>
          <w:b/>
          <w:i/>
          <w:color w:val="231F20"/>
          <w:spacing w:val="40"/>
          <w:w w:val="105"/>
          <w:position w:val="11"/>
          <w:sz w:val="20"/>
        </w:rPr>
        <w:t> </w:t>
      </w:r>
      <w:r>
        <w:rPr>
          <w:i/>
          <w:color w:val="231F20"/>
          <w:w w:val="105"/>
        </w:rPr>
        <w:t>thường</w:t>
      </w:r>
      <w:r>
        <w:rPr>
          <w:i/>
          <w:color w:val="231F20"/>
          <w:spacing w:val="-1"/>
          <w:w w:val="105"/>
        </w:rPr>
        <w:t> </w:t>
      </w:r>
      <w:r>
        <w:rPr>
          <w:i/>
          <w:color w:val="231F20"/>
          <w:w w:val="105"/>
        </w:rPr>
        <w:t>tại</w:t>
      </w:r>
      <w:r>
        <w:rPr>
          <w:i/>
          <w:color w:val="231F20"/>
          <w:spacing w:val="-1"/>
          <w:w w:val="105"/>
        </w:rPr>
        <w:t> </w:t>
      </w:r>
      <w:r>
        <w:rPr>
          <w:i/>
          <w:color w:val="231F20"/>
          <w:w w:val="105"/>
        </w:rPr>
        <w:t>định, vô hữu bất định thời” </w:t>
      </w:r>
      <w:r>
        <w:rPr>
          <w:color w:val="231F20"/>
          <w:w w:val="105"/>
        </w:rPr>
        <w:t>(Đức Phật thường trong định, không lúc nào chẳng định), dùng long tượng để biểu thị. Chúng</w:t>
      </w:r>
      <w:r>
        <w:rPr>
          <w:color w:val="231F20"/>
          <w:spacing w:val="80"/>
          <w:w w:val="150"/>
        </w:rPr>
        <w:t> </w:t>
      </w:r>
      <w:r>
        <w:rPr>
          <w:color w:val="231F20"/>
          <w:w w:val="105"/>
        </w:rPr>
        <w:t>ta chưa thấy rồng, nhưng đã thấy voi. Chúng ta thấy voi to giống như nhập định. Nó đứng, bốn phương tám hướng bình ổn; bước đi chậm rãi, từng bước một, luôn ở trong định.</w:t>
      </w:r>
      <w:r>
        <w:rPr>
          <w:color w:val="231F20"/>
          <w:spacing w:val="-9"/>
          <w:w w:val="105"/>
        </w:rPr>
        <w:t> </w:t>
      </w:r>
      <w:r>
        <w:rPr>
          <w:color w:val="231F20"/>
          <w:w w:val="105"/>
        </w:rPr>
        <w:t>Đi,</w:t>
      </w:r>
      <w:r>
        <w:rPr>
          <w:color w:val="231F20"/>
          <w:spacing w:val="-9"/>
          <w:w w:val="105"/>
        </w:rPr>
        <w:t> </w:t>
      </w:r>
      <w:r>
        <w:rPr>
          <w:color w:val="231F20"/>
          <w:w w:val="105"/>
        </w:rPr>
        <w:t>đứng,</w:t>
      </w:r>
      <w:r>
        <w:rPr>
          <w:color w:val="231F20"/>
          <w:spacing w:val="-9"/>
          <w:w w:val="105"/>
        </w:rPr>
        <w:t> </w:t>
      </w:r>
      <w:r>
        <w:rPr>
          <w:color w:val="231F20"/>
          <w:w w:val="105"/>
        </w:rPr>
        <w:t>nằm,</w:t>
      </w:r>
      <w:r>
        <w:rPr>
          <w:color w:val="231F20"/>
          <w:spacing w:val="-9"/>
          <w:w w:val="105"/>
        </w:rPr>
        <w:t> </w:t>
      </w:r>
      <w:r>
        <w:rPr>
          <w:color w:val="231F20"/>
          <w:w w:val="105"/>
        </w:rPr>
        <w:t>ngồi,</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thấy</w:t>
      </w:r>
      <w:r>
        <w:rPr>
          <w:color w:val="231F20"/>
          <w:spacing w:val="-9"/>
          <w:w w:val="105"/>
        </w:rPr>
        <w:t> </w:t>
      </w:r>
      <w:r>
        <w:rPr>
          <w:color w:val="231F20"/>
          <w:w w:val="105"/>
        </w:rPr>
        <w:t>nó</w:t>
      </w:r>
      <w:r>
        <w:rPr>
          <w:color w:val="231F20"/>
          <w:spacing w:val="-9"/>
          <w:w w:val="105"/>
        </w:rPr>
        <w:t> </w:t>
      </w:r>
      <w:r>
        <w:rPr>
          <w:color w:val="231F20"/>
          <w:w w:val="105"/>
        </w:rPr>
        <w:t>tâm</w:t>
      </w:r>
      <w:r>
        <w:rPr>
          <w:color w:val="231F20"/>
          <w:spacing w:val="-10"/>
          <w:w w:val="105"/>
        </w:rPr>
        <w:t> </w:t>
      </w:r>
      <w:r>
        <w:rPr>
          <w:color w:val="231F20"/>
          <w:w w:val="105"/>
        </w:rPr>
        <w:t>luôn</w:t>
      </w:r>
      <w:r>
        <w:rPr>
          <w:color w:val="231F20"/>
          <w:spacing w:val="-10"/>
          <w:w w:val="105"/>
        </w:rPr>
        <w:t> </w:t>
      </w:r>
      <w:r>
        <w:rPr>
          <w:color w:val="231F20"/>
          <w:w w:val="105"/>
        </w:rPr>
        <w:t>định.</w:t>
      </w:r>
      <w:r>
        <w:rPr>
          <w:color w:val="231F20"/>
          <w:spacing w:val="-9"/>
          <w:w w:val="105"/>
        </w:rPr>
        <w:t> </w:t>
      </w:r>
      <w:r>
        <w:rPr>
          <w:color w:val="231F20"/>
          <w:w w:val="105"/>
        </w:rPr>
        <w:t>Bồ tát phải lấy điều đó làm khuôn mẫu, phải thường học theo. Thời thời khắc khắc tâm thanh tịnh, tâm bèn định. Định sinh tuệ, lục căn tiếp xúc cảnh giới lục trần, phản ứng là trí tuệ, chẳng phải là tri thức.</w:t>
      </w:r>
    </w:p>
    <w:p>
      <w:pPr>
        <w:pStyle w:val="BodyText"/>
        <w:spacing w:line="300" w:lineRule="auto" w:before="131"/>
        <w:ind w:left="103" w:right="398" w:firstLine="453"/>
        <w:jc w:val="both"/>
      </w:pPr>
      <w:r>
        <w:rPr>
          <w:color w:val="231F20"/>
          <w:w w:val="105"/>
        </w:rPr>
        <w:t>Vì</w:t>
      </w:r>
      <w:r>
        <w:rPr>
          <w:color w:val="231F20"/>
          <w:spacing w:val="-8"/>
          <w:w w:val="105"/>
        </w:rPr>
        <w:t> </w:t>
      </w:r>
      <w:r>
        <w:rPr>
          <w:color w:val="231F20"/>
          <w:w w:val="105"/>
        </w:rPr>
        <w:t>thế,</w:t>
      </w:r>
      <w:r>
        <w:rPr>
          <w:color w:val="231F20"/>
          <w:spacing w:val="-8"/>
          <w:w w:val="105"/>
        </w:rPr>
        <w:t> </w:t>
      </w:r>
      <w:r>
        <w:rPr>
          <w:color w:val="231F20"/>
          <w:w w:val="105"/>
        </w:rPr>
        <w:t>con</w:t>
      </w:r>
      <w:r>
        <w:rPr>
          <w:color w:val="231F20"/>
          <w:spacing w:val="-8"/>
          <w:w w:val="105"/>
        </w:rPr>
        <w:t> </w:t>
      </w:r>
      <w:r>
        <w:rPr>
          <w:color w:val="231F20"/>
          <w:w w:val="105"/>
        </w:rPr>
        <w:t>người</w:t>
      </w:r>
      <w:r>
        <w:rPr>
          <w:color w:val="231F20"/>
          <w:spacing w:val="-8"/>
          <w:w w:val="105"/>
        </w:rPr>
        <w:t> </w:t>
      </w:r>
      <w:r>
        <w:rPr>
          <w:color w:val="231F20"/>
          <w:w w:val="105"/>
        </w:rPr>
        <w:t>chớ</w:t>
      </w:r>
      <w:r>
        <w:rPr>
          <w:color w:val="231F20"/>
          <w:spacing w:val="-8"/>
          <w:w w:val="105"/>
        </w:rPr>
        <w:t> </w:t>
      </w:r>
      <w:r>
        <w:rPr>
          <w:color w:val="231F20"/>
          <w:w w:val="105"/>
        </w:rPr>
        <w:t>nên</w:t>
      </w:r>
      <w:r>
        <w:rPr>
          <w:color w:val="231F20"/>
          <w:spacing w:val="-8"/>
          <w:w w:val="105"/>
        </w:rPr>
        <w:t> </w:t>
      </w:r>
      <w:r>
        <w:rPr>
          <w:color w:val="231F20"/>
          <w:w w:val="105"/>
        </w:rPr>
        <w:t>tâm</w:t>
      </w:r>
      <w:r>
        <w:rPr>
          <w:color w:val="231F20"/>
          <w:spacing w:val="-8"/>
          <w:w w:val="105"/>
        </w:rPr>
        <w:t> </w:t>
      </w:r>
      <w:r>
        <w:rPr>
          <w:color w:val="231F20"/>
          <w:w w:val="105"/>
        </w:rPr>
        <w:t>tư</w:t>
      </w:r>
      <w:r>
        <w:rPr>
          <w:color w:val="231F20"/>
          <w:spacing w:val="-8"/>
          <w:w w:val="105"/>
        </w:rPr>
        <w:t> </w:t>
      </w:r>
      <w:r>
        <w:rPr>
          <w:color w:val="231F20"/>
          <w:w w:val="105"/>
        </w:rPr>
        <w:t>lao</w:t>
      </w:r>
      <w:r>
        <w:rPr>
          <w:color w:val="231F20"/>
          <w:spacing w:val="-8"/>
          <w:w w:val="105"/>
        </w:rPr>
        <w:t> </w:t>
      </w:r>
      <w:r>
        <w:rPr>
          <w:color w:val="231F20"/>
          <w:w w:val="105"/>
        </w:rPr>
        <w:t>chao,</w:t>
      </w:r>
      <w:r>
        <w:rPr>
          <w:color w:val="231F20"/>
          <w:spacing w:val="-8"/>
          <w:w w:val="105"/>
        </w:rPr>
        <w:t> </w:t>
      </w:r>
      <w:r>
        <w:rPr>
          <w:color w:val="231F20"/>
          <w:w w:val="105"/>
        </w:rPr>
        <w:t>bộp</w:t>
      </w:r>
      <w:r>
        <w:rPr>
          <w:color w:val="231F20"/>
          <w:spacing w:val="-8"/>
          <w:w w:val="105"/>
        </w:rPr>
        <w:t> </w:t>
      </w:r>
      <w:r>
        <w:rPr>
          <w:color w:val="231F20"/>
          <w:w w:val="105"/>
        </w:rPr>
        <w:t>chộp.</w:t>
      </w:r>
      <w:r>
        <w:rPr>
          <w:color w:val="231F20"/>
          <w:spacing w:val="-8"/>
          <w:w w:val="105"/>
        </w:rPr>
        <w:t> </w:t>
      </w:r>
      <w:r>
        <w:rPr>
          <w:color w:val="231F20"/>
          <w:w w:val="105"/>
        </w:rPr>
        <w:t>Kẻ tâm trí lao chao, bộp chộp, thầy chẳng muốn nhận, vị thầy thật sự truyền đạo chẳng muốn nhận quý vị. Vì sao? Quý</w:t>
      </w:r>
      <w:r>
        <w:rPr>
          <w:color w:val="231F20"/>
          <w:spacing w:val="80"/>
          <w:w w:val="105"/>
        </w:rPr>
        <w:t> </w:t>
      </w:r>
      <w:r>
        <w:rPr>
          <w:color w:val="231F20"/>
          <w:w w:val="105"/>
        </w:rPr>
        <w:t>vị chẳng học được! Thầy thấy quý vị trầm tĩnh, ổn trọng, ổn định, người này là nhân tài, là pháp khí, thầy sẽ thật sự giúp quý vị. Quý vị không muốn học, thầy cũng tìm cách khiến cho quý vị học. Vì sao? Thầy vì truyền đạo, chẳng phải vì một ai! Quan trọng là chính pháp đại đạo phải có người</w:t>
      </w:r>
      <w:r>
        <w:rPr>
          <w:color w:val="231F20"/>
          <w:spacing w:val="23"/>
          <w:w w:val="105"/>
        </w:rPr>
        <w:t> </w:t>
      </w:r>
      <w:r>
        <w:rPr>
          <w:color w:val="231F20"/>
          <w:w w:val="105"/>
        </w:rPr>
        <w:t>tiếp</w:t>
      </w:r>
      <w:r>
        <w:rPr>
          <w:color w:val="231F20"/>
          <w:spacing w:val="23"/>
          <w:w w:val="105"/>
        </w:rPr>
        <w:t> </w:t>
      </w:r>
      <w:r>
        <w:rPr>
          <w:color w:val="231F20"/>
          <w:w w:val="105"/>
        </w:rPr>
        <w:t>nhận,</w:t>
      </w:r>
      <w:r>
        <w:rPr>
          <w:color w:val="231F20"/>
          <w:spacing w:val="24"/>
          <w:w w:val="105"/>
        </w:rPr>
        <w:t> </w:t>
      </w:r>
      <w:r>
        <w:rPr>
          <w:color w:val="231F20"/>
          <w:w w:val="105"/>
        </w:rPr>
        <w:t>truyền</w:t>
      </w:r>
      <w:r>
        <w:rPr>
          <w:color w:val="231F20"/>
          <w:spacing w:val="25"/>
          <w:w w:val="105"/>
        </w:rPr>
        <w:t> </w:t>
      </w:r>
      <w:r>
        <w:rPr>
          <w:color w:val="231F20"/>
          <w:w w:val="105"/>
        </w:rPr>
        <w:t>thừa,</w:t>
      </w:r>
      <w:r>
        <w:rPr>
          <w:color w:val="231F20"/>
          <w:spacing w:val="23"/>
          <w:w w:val="105"/>
        </w:rPr>
        <w:t> </w:t>
      </w:r>
      <w:r>
        <w:rPr>
          <w:color w:val="231F20"/>
          <w:w w:val="105"/>
        </w:rPr>
        <w:t>điều</w:t>
      </w:r>
      <w:r>
        <w:rPr>
          <w:color w:val="231F20"/>
          <w:spacing w:val="25"/>
          <w:w w:val="105"/>
        </w:rPr>
        <w:t> </w:t>
      </w:r>
      <w:r>
        <w:rPr>
          <w:color w:val="231F20"/>
          <w:w w:val="105"/>
        </w:rPr>
        <w:t>này</w:t>
      </w:r>
      <w:r>
        <w:rPr>
          <w:color w:val="231F20"/>
          <w:spacing w:val="24"/>
          <w:w w:val="105"/>
        </w:rPr>
        <w:t> </w:t>
      </w:r>
      <w:r>
        <w:rPr>
          <w:color w:val="231F20"/>
          <w:w w:val="105"/>
        </w:rPr>
        <w:t>là</w:t>
      </w:r>
      <w:r>
        <w:rPr>
          <w:color w:val="231F20"/>
          <w:spacing w:val="23"/>
          <w:w w:val="105"/>
        </w:rPr>
        <w:t> </w:t>
      </w:r>
      <w:r>
        <w:rPr>
          <w:color w:val="231F20"/>
          <w:w w:val="105"/>
        </w:rPr>
        <w:t>quan</w:t>
      </w:r>
      <w:r>
        <w:rPr>
          <w:color w:val="231F20"/>
          <w:spacing w:val="24"/>
          <w:w w:val="105"/>
        </w:rPr>
        <w:t> </w:t>
      </w:r>
      <w:r>
        <w:rPr>
          <w:color w:val="231F20"/>
          <w:w w:val="105"/>
        </w:rPr>
        <w:t>trọng!</w:t>
      </w:r>
      <w:r>
        <w:rPr>
          <w:color w:val="231F20"/>
          <w:spacing w:val="24"/>
          <w:w w:val="105"/>
        </w:rPr>
        <w:t> </w:t>
      </w:r>
      <w:r>
        <w:rPr>
          <w:color w:val="231F20"/>
          <w:spacing w:val="-5"/>
          <w:w w:val="105"/>
        </w:rPr>
        <w:t>Gặp</w:t>
      </w:r>
    </w:p>
    <w:p>
      <w:pPr>
        <w:pStyle w:val="BodyText"/>
        <w:spacing w:before="9"/>
        <w:rPr>
          <w:sz w:val="11"/>
        </w:rPr>
      </w:pPr>
      <w:r>
        <w:rPr/>
        <w:pict>
          <v:shape style="position:absolute;margin-left:65.196899pt;margin-top:7.993713pt;width:72pt;height:.1pt;mso-position-horizontal-relative:page;mso-position-vertical-relative:paragraph;z-index:-15700480;mso-wrap-distance-left:0;mso-wrap-distance-right:0" id="docshape62" coordorigin="1304,160" coordsize="1440,0" path="m1304,160l2744,160e" filled="false" stroked="true" strokeweight="1pt" strokecolor="#231f20">
            <v:path arrowok="t"/>
            <v:stroke dashstyle="solid"/>
            <w10:wrap type="topAndBottom"/>
          </v:shape>
        </w:pict>
      </w:r>
    </w:p>
    <w:p>
      <w:pPr>
        <w:pStyle w:val="ListParagraph"/>
        <w:numPr>
          <w:ilvl w:val="0"/>
          <w:numId w:val="1"/>
        </w:numPr>
        <w:tabs>
          <w:tab w:pos="935" w:val="left" w:leader="none"/>
        </w:tabs>
        <w:spacing w:line="249" w:lineRule="auto" w:before="43" w:after="0"/>
        <w:ind w:left="103" w:right="405" w:firstLine="453"/>
        <w:jc w:val="both"/>
        <w:rPr>
          <w:sz w:val="20"/>
        </w:rPr>
      </w:pPr>
      <w:r>
        <w:rPr>
          <w:color w:val="231F20"/>
          <w:sz w:val="20"/>
        </w:rPr>
        <w:t>Na</w:t>
      </w:r>
      <w:r>
        <w:rPr>
          <w:color w:val="231F20"/>
          <w:spacing w:val="-13"/>
          <w:sz w:val="20"/>
        </w:rPr>
        <w:t> </w:t>
      </w:r>
      <w:r>
        <w:rPr>
          <w:color w:val="231F20"/>
          <w:sz w:val="20"/>
        </w:rPr>
        <w:t>Già</w:t>
      </w:r>
      <w:r>
        <w:rPr>
          <w:color w:val="231F20"/>
          <w:spacing w:val="-12"/>
          <w:sz w:val="20"/>
        </w:rPr>
        <w:t> </w:t>
      </w:r>
      <w:r>
        <w:rPr>
          <w:color w:val="231F20"/>
          <w:sz w:val="20"/>
        </w:rPr>
        <w:t>có</w:t>
      </w:r>
      <w:r>
        <w:rPr>
          <w:color w:val="231F20"/>
          <w:spacing w:val="-13"/>
          <w:sz w:val="20"/>
        </w:rPr>
        <w:t> </w:t>
      </w:r>
      <w:r>
        <w:rPr>
          <w:color w:val="231F20"/>
          <w:sz w:val="20"/>
        </w:rPr>
        <w:t>nghĩa</w:t>
      </w:r>
      <w:r>
        <w:rPr>
          <w:color w:val="231F20"/>
          <w:spacing w:val="-8"/>
          <w:sz w:val="20"/>
        </w:rPr>
        <w:t> </w:t>
      </w:r>
      <w:r>
        <w:rPr>
          <w:color w:val="231F20"/>
          <w:sz w:val="20"/>
        </w:rPr>
        <w:t>gốc</w:t>
      </w:r>
      <w:r>
        <w:rPr>
          <w:color w:val="231F20"/>
          <w:spacing w:val="-9"/>
          <w:sz w:val="20"/>
        </w:rPr>
        <w:t> </w:t>
      </w:r>
      <w:r>
        <w:rPr>
          <w:color w:val="231F20"/>
          <w:sz w:val="20"/>
        </w:rPr>
        <w:t>là</w:t>
      </w:r>
      <w:r>
        <w:rPr>
          <w:color w:val="231F20"/>
          <w:spacing w:val="-9"/>
          <w:sz w:val="20"/>
        </w:rPr>
        <w:t> </w:t>
      </w:r>
      <w:r>
        <w:rPr>
          <w:color w:val="231F20"/>
          <w:sz w:val="20"/>
        </w:rPr>
        <w:t>rồng</w:t>
      </w:r>
      <w:r>
        <w:rPr>
          <w:color w:val="231F20"/>
          <w:spacing w:val="-9"/>
          <w:sz w:val="20"/>
        </w:rPr>
        <w:t> </w:t>
      </w:r>
      <w:r>
        <w:rPr>
          <w:color w:val="231F20"/>
          <w:sz w:val="20"/>
        </w:rPr>
        <w:t>(phiên</w:t>
      </w:r>
      <w:r>
        <w:rPr>
          <w:color w:val="231F20"/>
          <w:spacing w:val="-9"/>
          <w:sz w:val="20"/>
        </w:rPr>
        <w:t> </w:t>
      </w:r>
      <w:r>
        <w:rPr>
          <w:color w:val="231F20"/>
          <w:sz w:val="20"/>
        </w:rPr>
        <w:t>âm</w:t>
      </w:r>
      <w:r>
        <w:rPr>
          <w:color w:val="231F20"/>
          <w:spacing w:val="-9"/>
          <w:sz w:val="20"/>
        </w:rPr>
        <w:t> </w:t>
      </w:r>
      <w:r>
        <w:rPr>
          <w:color w:val="231F20"/>
          <w:sz w:val="20"/>
        </w:rPr>
        <w:t>của</w:t>
      </w:r>
      <w:r>
        <w:rPr>
          <w:color w:val="231F20"/>
          <w:spacing w:val="-9"/>
          <w:sz w:val="20"/>
        </w:rPr>
        <w:t> </w:t>
      </w:r>
      <w:r>
        <w:rPr>
          <w:color w:val="231F20"/>
          <w:sz w:val="20"/>
        </w:rPr>
        <w:t>chữ</w:t>
      </w:r>
      <w:r>
        <w:rPr>
          <w:color w:val="231F20"/>
          <w:spacing w:val="-9"/>
          <w:sz w:val="20"/>
        </w:rPr>
        <w:t> </w:t>
      </w:r>
      <w:r>
        <w:rPr>
          <w:color w:val="231F20"/>
          <w:sz w:val="20"/>
        </w:rPr>
        <w:t>Nāga).</w:t>
      </w:r>
      <w:r>
        <w:rPr>
          <w:color w:val="231F20"/>
          <w:spacing w:val="-9"/>
          <w:sz w:val="20"/>
        </w:rPr>
        <w:t> </w:t>
      </w:r>
      <w:r>
        <w:rPr>
          <w:color w:val="231F20"/>
          <w:sz w:val="20"/>
        </w:rPr>
        <w:t>Kinh</w:t>
      </w:r>
      <w:r>
        <w:rPr>
          <w:color w:val="231F20"/>
          <w:spacing w:val="-9"/>
          <w:sz w:val="20"/>
        </w:rPr>
        <w:t> </w:t>
      </w:r>
      <w:r>
        <w:rPr>
          <w:color w:val="231F20"/>
          <w:sz w:val="20"/>
        </w:rPr>
        <w:t>Phật</w:t>
      </w:r>
      <w:r>
        <w:rPr>
          <w:color w:val="231F20"/>
          <w:spacing w:val="-9"/>
          <w:sz w:val="20"/>
        </w:rPr>
        <w:t> </w:t>
      </w:r>
      <w:r>
        <w:rPr>
          <w:color w:val="231F20"/>
          <w:sz w:val="20"/>
        </w:rPr>
        <w:t>thường</w:t>
      </w:r>
      <w:r>
        <w:rPr>
          <w:color w:val="231F20"/>
          <w:spacing w:val="-9"/>
          <w:sz w:val="20"/>
        </w:rPr>
        <w:t> </w:t>
      </w:r>
      <w:r>
        <w:rPr>
          <w:color w:val="231F20"/>
          <w:sz w:val="20"/>
        </w:rPr>
        <w:t>gọi</w:t>
      </w:r>
      <w:r>
        <w:rPr>
          <w:color w:val="231F20"/>
          <w:spacing w:val="-9"/>
          <w:sz w:val="20"/>
        </w:rPr>
        <w:t> </w:t>
      </w:r>
      <w:r>
        <w:rPr>
          <w:color w:val="231F20"/>
          <w:sz w:val="20"/>
        </w:rPr>
        <w:t>Phật</w:t>
      </w:r>
      <w:r>
        <w:rPr>
          <w:color w:val="231F20"/>
          <w:spacing w:val="-9"/>
          <w:sz w:val="20"/>
        </w:rPr>
        <w:t> </w:t>
      </w:r>
      <w:r>
        <w:rPr>
          <w:color w:val="231F20"/>
          <w:sz w:val="20"/>
        </w:rPr>
        <w:t>hoặc</w:t>
      </w:r>
      <w:r>
        <w:rPr>
          <w:color w:val="231F20"/>
          <w:spacing w:val="-13"/>
          <w:sz w:val="20"/>
        </w:rPr>
        <w:t> </w:t>
      </w:r>
      <w:r>
        <w:rPr>
          <w:color w:val="231F20"/>
          <w:sz w:val="20"/>
        </w:rPr>
        <w:t>A</w:t>
      </w:r>
      <w:r>
        <w:rPr>
          <w:color w:val="231F20"/>
          <w:spacing w:val="-12"/>
          <w:sz w:val="20"/>
        </w:rPr>
        <w:t> </w:t>
      </w:r>
      <w:r>
        <w:rPr>
          <w:color w:val="231F20"/>
          <w:sz w:val="20"/>
        </w:rPr>
        <w:t>La</w:t>
      </w:r>
      <w:r>
        <w:rPr>
          <w:color w:val="231F20"/>
          <w:spacing w:val="-9"/>
          <w:sz w:val="20"/>
        </w:rPr>
        <w:t> </w:t>
      </w:r>
      <w:r>
        <w:rPr>
          <w:color w:val="231F20"/>
          <w:sz w:val="20"/>
        </w:rPr>
        <w:t>Hán là Ma Ha Na Già, nhằm sánh ví bậc đại lực dụng, giống như rồng có thể ẩn hiển khôn lường. </w:t>
      </w:r>
      <w:r>
        <w:rPr>
          <w:i/>
          <w:color w:val="231F20"/>
          <w:sz w:val="20"/>
        </w:rPr>
        <w:t>Huyền Ứng Âm</w:t>
      </w:r>
      <w:r>
        <w:rPr>
          <w:i/>
          <w:color w:val="231F20"/>
          <w:spacing w:val="-1"/>
          <w:sz w:val="20"/>
        </w:rPr>
        <w:t> </w:t>
      </w:r>
      <w:r>
        <w:rPr>
          <w:i/>
          <w:color w:val="231F20"/>
          <w:sz w:val="20"/>
        </w:rPr>
        <w:t>Nghĩa</w:t>
      </w:r>
      <w:r>
        <w:rPr>
          <w:i/>
          <w:color w:val="231F20"/>
          <w:spacing w:val="-1"/>
          <w:sz w:val="20"/>
        </w:rPr>
        <w:t> </w:t>
      </w:r>
      <w:r>
        <w:rPr>
          <w:color w:val="231F20"/>
          <w:sz w:val="20"/>
        </w:rPr>
        <w:t>quyển</w:t>
      </w:r>
      <w:r>
        <w:rPr>
          <w:color w:val="231F20"/>
          <w:spacing w:val="-1"/>
          <w:sz w:val="20"/>
        </w:rPr>
        <w:t> </w:t>
      </w:r>
      <w:r>
        <w:rPr>
          <w:color w:val="231F20"/>
          <w:sz w:val="20"/>
        </w:rPr>
        <w:t>3</w:t>
      </w:r>
      <w:r>
        <w:rPr>
          <w:color w:val="231F20"/>
          <w:spacing w:val="-1"/>
          <w:sz w:val="20"/>
        </w:rPr>
        <w:t> </w:t>
      </w:r>
      <w:r>
        <w:rPr>
          <w:color w:val="231F20"/>
          <w:sz w:val="20"/>
        </w:rPr>
        <w:t>giảng:</w:t>
      </w:r>
      <w:r>
        <w:rPr>
          <w:color w:val="231F20"/>
          <w:spacing w:val="-1"/>
          <w:sz w:val="20"/>
        </w:rPr>
        <w:t> </w:t>
      </w:r>
      <w:r>
        <w:rPr>
          <w:color w:val="231F20"/>
          <w:sz w:val="20"/>
        </w:rPr>
        <w:t>“Na</w:t>
      </w:r>
      <w:r>
        <w:rPr>
          <w:color w:val="231F20"/>
          <w:spacing w:val="-1"/>
          <w:sz w:val="20"/>
        </w:rPr>
        <w:t> </w:t>
      </w:r>
      <w:r>
        <w:rPr>
          <w:color w:val="231F20"/>
          <w:sz w:val="20"/>
        </w:rPr>
        <w:t>Già</w:t>
      </w:r>
      <w:r>
        <w:rPr>
          <w:color w:val="231F20"/>
          <w:spacing w:val="-1"/>
          <w:sz w:val="20"/>
        </w:rPr>
        <w:t> </w:t>
      </w:r>
      <w:r>
        <w:rPr>
          <w:color w:val="231F20"/>
          <w:sz w:val="20"/>
        </w:rPr>
        <w:t>có</w:t>
      </w:r>
      <w:r>
        <w:rPr>
          <w:color w:val="231F20"/>
          <w:spacing w:val="-1"/>
          <w:sz w:val="20"/>
        </w:rPr>
        <w:t> </w:t>
      </w:r>
      <w:r>
        <w:rPr>
          <w:color w:val="231F20"/>
          <w:sz w:val="20"/>
        </w:rPr>
        <w:t>3</w:t>
      </w:r>
      <w:r>
        <w:rPr>
          <w:color w:val="231F20"/>
          <w:spacing w:val="-1"/>
          <w:sz w:val="20"/>
        </w:rPr>
        <w:t> </w:t>
      </w:r>
      <w:r>
        <w:rPr>
          <w:color w:val="231F20"/>
          <w:sz w:val="20"/>
        </w:rPr>
        <w:t>nghĩa,</w:t>
      </w:r>
      <w:r>
        <w:rPr>
          <w:color w:val="231F20"/>
          <w:spacing w:val="-1"/>
          <w:sz w:val="20"/>
        </w:rPr>
        <w:t> </w:t>
      </w:r>
      <w:r>
        <w:rPr>
          <w:color w:val="231F20"/>
          <w:sz w:val="20"/>
        </w:rPr>
        <w:t>một</w:t>
      </w:r>
      <w:r>
        <w:rPr>
          <w:color w:val="231F20"/>
          <w:spacing w:val="-1"/>
          <w:sz w:val="20"/>
        </w:rPr>
        <w:t> </w:t>
      </w:r>
      <w:r>
        <w:rPr>
          <w:color w:val="231F20"/>
          <w:sz w:val="20"/>
        </w:rPr>
        <w:t>là</w:t>
      </w:r>
      <w:r>
        <w:rPr>
          <w:color w:val="231F20"/>
          <w:spacing w:val="-1"/>
          <w:sz w:val="20"/>
        </w:rPr>
        <w:t> </w:t>
      </w:r>
      <w:r>
        <w:rPr>
          <w:color w:val="231F20"/>
          <w:sz w:val="20"/>
        </w:rPr>
        <w:t>rồng,</w:t>
      </w:r>
      <w:r>
        <w:rPr>
          <w:color w:val="231F20"/>
          <w:spacing w:val="-1"/>
          <w:sz w:val="20"/>
        </w:rPr>
        <w:t> </w:t>
      </w:r>
      <w:r>
        <w:rPr>
          <w:color w:val="231F20"/>
          <w:sz w:val="20"/>
        </w:rPr>
        <w:t>hai</w:t>
      </w:r>
      <w:r>
        <w:rPr>
          <w:color w:val="231F20"/>
          <w:spacing w:val="-1"/>
          <w:sz w:val="20"/>
        </w:rPr>
        <w:t> </w:t>
      </w:r>
      <w:r>
        <w:rPr>
          <w:color w:val="231F20"/>
          <w:sz w:val="20"/>
        </w:rPr>
        <w:t>là</w:t>
      </w:r>
      <w:r>
        <w:rPr>
          <w:color w:val="231F20"/>
          <w:spacing w:val="-1"/>
          <w:sz w:val="20"/>
        </w:rPr>
        <w:t> </w:t>
      </w:r>
      <w:r>
        <w:rPr>
          <w:color w:val="231F20"/>
          <w:sz w:val="20"/>
        </w:rPr>
        <w:t>voi,</w:t>
      </w:r>
      <w:r>
        <w:rPr>
          <w:color w:val="231F20"/>
          <w:spacing w:val="-1"/>
          <w:sz w:val="20"/>
        </w:rPr>
        <w:t> </w:t>
      </w:r>
      <w:r>
        <w:rPr>
          <w:color w:val="231F20"/>
          <w:sz w:val="20"/>
        </w:rPr>
        <w:t>ba</w:t>
      </w:r>
      <w:r>
        <w:rPr>
          <w:color w:val="231F20"/>
          <w:spacing w:val="-1"/>
          <w:sz w:val="20"/>
        </w:rPr>
        <w:t> </w:t>
      </w:r>
      <w:r>
        <w:rPr>
          <w:color w:val="231F20"/>
          <w:sz w:val="20"/>
        </w:rPr>
        <w:t>là</w:t>
      </w:r>
      <w:r>
        <w:rPr>
          <w:color w:val="231F20"/>
          <w:spacing w:val="-1"/>
          <w:sz w:val="20"/>
        </w:rPr>
        <w:t> </w:t>
      </w:r>
      <w:r>
        <w:rPr>
          <w:color w:val="231F20"/>
          <w:sz w:val="20"/>
        </w:rPr>
        <w:t>Bất</w:t>
      </w:r>
      <w:r>
        <w:rPr>
          <w:color w:val="231F20"/>
          <w:spacing w:val="-1"/>
          <w:sz w:val="20"/>
        </w:rPr>
        <w:t> </w:t>
      </w:r>
      <w:r>
        <w:rPr>
          <w:color w:val="231F20"/>
          <w:sz w:val="20"/>
        </w:rPr>
        <w:t>Lai,</w:t>
      </w:r>
      <w:r>
        <w:rPr>
          <w:color w:val="231F20"/>
          <w:spacing w:val="-2"/>
          <w:sz w:val="20"/>
        </w:rPr>
        <w:t> </w:t>
      </w:r>
      <w:r>
        <w:rPr>
          <w:i/>
          <w:color w:val="231F20"/>
          <w:sz w:val="20"/>
        </w:rPr>
        <w:t>Khổng</w:t>
      </w:r>
      <w:r>
        <w:rPr>
          <w:i/>
          <w:color w:val="231F20"/>
          <w:spacing w:val="-1"/>
          <w:sz w:val="20"/>
        </w:rPr>
        <w:t> </w:t>
      </w:r>
      <w:r>
        <w:rPr>
          <w:i/>
          <w:color w:val="231F20"/>
          <w:sz w:val="20"/>
        </w:rPr>
        <w:t>Tước</w:t>
      </w:r>
      <w:r>
        <w:rPr>
          <w:i/>
          <w:color w:val="231F20"/>
          <w:spacing w:val="-1"/>
          <w:sz w:val="20"/>
        </w:rPr>
        <w:t> </w:t>
      </w:r>
      <w:r>
        <w:rPr>
          <w:i/>
          <w:color w:val="231F20"/>
          <w:sz w:val="20"/>
        </w:rPr>
        <w:t>Kinh</w:t>
      </w:r>
      <w:r>
        <w:rPr>
          <w:i/>
          <w:color w:val="231F20"/>
          <w:spacing w:val="-1"/>
          <w:sz w:val="20"/>
        </w:rPr>
        <w:t> </w:t>
      </w:r>
      <w:r>
        <w:rPr>
          <w:color w:val="231F20"/>
          <w:sz w:val="20"/>
        </w:rPr>
        <w:t>gọi Phật</w:t>
      </w:r>
      <w:r>
        <w:rPr>
          <w:color w:val="231F20"/>
          <w:spacing w:val="-4"/>
          <w:sz w:val="20"/>
        </w:rPr>
        <w:t> </w:t>
      </w:r>
      <w:r>
        <w:rPr>
          <w:color w:val="231F20"/>
          <w:sz w:val="20"/>
        </w:rPr>
        <w:t>là</w:t>
      </w:r>
      <w:r>
        <w:rPr>
          <w:color w:val="231F20"/>
          <w:spacing w:val="-4"/>
          <w:sz w:val="20"/>
        </w:rPr>
        <w:t> </w:t>
      </w:r>
      <w:r>
        <w:rPr>
          <w:color w:val="231F20"/>
          <w:sz w:val="20"/>
        </w:rPr>
        <w:t>Na</w:t>
      </w:r>
      <w:r>
        <w:rPr>
          <w:color w:val="231F20"/>
          <w:spacing w:val="-4"/>
          <w:sz w:val="20"/>
        </w:rPr>
        <w:t> </w:t>
      </w:r>
      <w:r>
        <w:rPr>
          <w:color w:val="231F20"/>
          <w:sz w:val="20"/>
        </w:rPr>
        <w:t>Già,</w:t>
      </w:r>
      <w:r>
        <w:rPr>
          <w:color w:val="231F20"/>
          <w:spacing w:val="-4"/>
          <w:sz w:val="20"/>
        </w:rPr>
        <w:t> </w:t>
      </w:r>
      <w:r>
        <w:rPr>
          <w:color w:val="231F20"/>
          <w:sz w:val="20"/>
        </w:rPr>
        <w:t>do</w:t>
      </w:r>
      <w:r>
        <w:rPr>
          <w:color w:val="231F20"/>
          <w:spacing w:val="-4"/>
          <w:sz w:val="20"/>
        </w:rPr>
        <w:t> </w:t>
      </w:r>
      <w:r>
        <w:rPr>
          <w:color w:val="231F20"/>
          <w:sz w:val="20"/>
        </w:rPr>
        <w:t>Phật</w:t>
      </w:r>
      <w:r>
        <w:rPr>
          <w:color w:val="231F20"/>
          <w:spacing w:val="-4"/>
          <w:sz w:val="20"/>
        </w:rPr>
        <w:t> </w:t>
      </w:r>
      <w:r>
        <w:rPr>
          <w:color w:val="231F20"/>
          <w:sz w:val="20"/>
        </w:rPr>
        <w:t>chẳng</w:t>
      </w:r>
      <w:r>
        <w:rPr>
          <w:color w:val="231F20"/>
          <w:spacing w:val="-4"/>
          <w:sz w:val="20"/>
        </w:rPr>
        <w:t> </w:t>
      </w:r>
      <w:r>
        <w:rPr>
          <w:color w:val="231F20"/>
          <w:sz w:val="20"/>
        </w:rPr>
        <w:t>còn</w:t>
      </w:r>
      <w:r>
        <w:rPr>
          <w:color w:val="231F20"/>
          <w:spacing w:val="-4"/>
          <w:sz w:val="20"/>
        </w:rPr>
        <w:t> </w:t>
      </w:r>
      <w:r>
        <w:rPr>
          <w:color w:val="231F20"/>
          <w:sz w:val="20"/>
        </w:rPr>
        <w:t>sinh</w:t>
      </w:r>
      <w:r>
        <w:rPr>
          <w:color w:val="231F20"/>
          <w:spacing w:val="-4"/>
          <w:sz w:val="20"/>
        </w:rPr>
        <w:t> </w:t>
      </w:r>
      <w:r>
        <w:rPr>
          <w:color w:val="231F20"/>
          <w:sz w:val="20"/>
        </w:rPr>
        <w:t>tử”.</w:t>
      </w:r>
      <w:r>
        <w:rPr>
          <w:color w:val="231F20"/>
          <w:spacing w:val="-3"/>
          <w:sz w:val="20"/>
        </w:rPr>
        <w:t> </w:t>
      </w:r>
      <w:r>
        <w:rPr>
          <w:i/>
          <w:color w:val="231F20"/>
          <w:sz w:val="20"/>
        </w:rPr>
        <w:t>Đại</w:t>
      </w:r>
      <w:r>
        <w:rPr>
          <w:i/>
          <w:color w:val="231F20"/>
          <w:spacing w:val="-4"/>
          <w:sz w:val="20"/>
        </w:rPr>
        <w:t> </w:t>
      </w:r>
      <w:r>
        <w:rPr>
          <w:i/>
          <w:color w:val="231F20"/>
          <w:sz w:val="20"/>
        </w:rPr>
        <w:t>Nhật</w:t>
      </w:r>
      <w:r>
        <w:rPr>
          <w:i/>
          <w:color w:val="231F20"/>
          <w:spacing w:val="-4"/>
          <w:sz w:val="20"/>
        </w:rPr>
        <w:t> </w:t>
      </w:r>
      <w:r>
        <w:rPr>
          <w:i/>
          <w:color w:val="231F20"/>
          <w:sz w:val="20"/>
        </w:rPr>
        <w:t>Kinh</w:t>
      </w:r>
      <w:r>
        <w:rPr>
          <w:i/>
          <w:color w:val="231F20"/>
          <w:spacing w:val="-4"/>
          <w:sz w:val="20"/>
        </w:rPr>
        <w:t> </w:t>
      </w:r>
      <w:r>
        <w:rPr>
          <w:i/>
          <w:color w:val="231F20"/>
          <w:sz w:val="20"/>
        </w:rPr>
        <w:t>Sớ</w:t>
      </w:r>
      <w:r>
        <w:rPr>
          <w:color w:val="231F20"/>
          <w:sz w:val="20"/>
        </w:rPr>
        <w:t>,</w:t>
      </w:r>
      <w:r>
        <w:rPr>
          <w:color w:val="231F20"/>
          <w:spacing w:val="-4"/>
          <w:sz w:val="20"/>
        </w:rPr>
        <w:t> </w:t>
      </w:r>
      <w:r>
        <w:rPr>
          <w:color w:val="231F20"/>
          <w:sz w:val="20"/>
        </w:rPr>
        <w:t>quyển</w:t>
      </w:r>
      <w:r>
        <w:rPr>
          <w:color w:val="231F20"/>
          <w:spacing w:val="-4"/>
          <w:sz w:val="20"/>
        </w:rPr>
        <w:t> </w:t>
      </w:r>
      <w:r>
        <w:rPr>
          <w:color w:val="231F20"/>
          <w:sz w:val="20"/>
        </w:rPr>
        <w:t>5,</w:t>
      </w:r>
      <w:r>
        <w:rPr>
          <w:color w:val="231F20"/>
          <w:spacing w:val="-4"/>
          <w:sz w:val="20"/>
        </w:rPr>
        <w:t> </w:t>
      </w:r>
      <w:r>
        <w:rPr>
          <w:color w:val="231F20"/>
          <w:sz w:val="20"/>
        </w:rPr>
        <w:t>giảng:</w:t>
      </w:r>
      <w:r>
        <w:rPr>
          <w:color w:val="231F20"/>
          <w:spacing w:val="-4"/>
          <w:sz w:val="20"/>
        </w:rPr>
        <w:t> </w:t>
      </w:r>
      <w:r>
        <w:rPr>
          <w:color w:val="231F20"/>
          <w:sz w:val="20"/>
        </w:rPr>
        <w:t>“Ma</w:t>
      </w:r>
      <w:r>
        <w:rPr>
          <w:color w:val="231F20"/>
          <w:spacing w:val="-4"/>
          <w:sz w:val="20"/>
        </w:rPr>
        <w:t> </w:t>
      </w:r>
      <w:r>
        <w:rPr>
          <w:color w:val="231F20"/>
          <w:sz w:val="20"/>
        </w:rPr>
        <w:t>Ha</w:t>
      </w:r>
      <w:r>
        <w:rPr>
          <w:color w:val="231F20"/>
          <w:spacing w:val="-4"/>
          <w:sz w:val="20"/>
        </w:rPr>
        <w:t> </w:t>
      </w:r>
      <w:r>
        <w:rPr>
          <w:color w:val="231F20"/>
          <w:sz w:val="20"/>
        </w:rPr>
        <w:t>Na</w:t>
      </w:r>
      <w:r>
        <w:rPr>
          <w:color w:val="231F20"/>
          <w:spacing w:val="-4"/>
          <w:sz w:val="20"/>
        </w:rPr>
        <w:t> </w:t>
      </w:r>
      <w:r>
        <w:rPr>
          <w:color w:val="231F20"/>
          <w:sz w:val="20"/>
        </w:rPr>
        <w:t>Già</w:t>
      </w:r>
      <w:r>
        <w:rPr>
          <w:color w:val="231F20"/>
          <w:spacing w:val="-4"/>
          <w:sz w:val="20"/>
        </w:rPr>
        <w:t> </w:t>
      </w:r>
      <w:r>
        <w:rPr>
          <w:color w:val="231F20"/>
          <w:sz w:val="20"/>
        </w:rPr>
        <w:t>là</w:t>
      </w:r>
      <w:r>
        <w:rPr>
          <w:color w:val="231F20"/>
          <w:spacing w:val="-4"/>
          <w:sz w:val="20"/>
        </w:rPr>
        <w:t> </w:t>
      </w:r>
      <w:r>
        <w:rPr>
          <w:color w:val="231F20"/>
          <w:sz w:val="20"/>
        </w:rPr>
        <w:t>biệt</w:t>
      </w:r>
      <w:r>
        <w:rPr>
          <w:color w:val="231F20"/>
          <w:spacing w:val="-4"/>
          <w:sz w:val="20"/>
        </w:rPr>
        <w:t> </w:t>
      </w:r>
      <w:r>
        <w:rPr>
          <w:color w:val="231F20"/>
          <w:sz w:val="20"/>
        </w:rPr>
        <w:t>hiệu của Như Lai, do Ngài có đại dụng không ngằn mé, chẳng thể nghĩ bàn”.</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18"/>
        <w:jc w:val="both"/>
      </w:pPr>
      <w:r>
        <w:rPr>
          <w:color w:val="231F20"/>
          <w:w w:val="105"/>
        </w:rPr>
        <w:t>người như thế, thầy chắc chắn chẳng vứt bỏ, phải thành</w:t>
      </w:r>
      <w:r>
        <w:rPr>
          <w:color w:val="231F20"/>
          <w:spacing w:val="80"/>
          <w:w w:val="105"/>
        </w:rPr>
        <w:t> </w:t>
      </w:r>
      <w:r>
        <w:rPr>
          <w:color w:val="231F20"/>
          <w:w w:val="105"/>
        </w:rPr>
        <w:t>tựu kẻ ấy, tuy kẻ ấy chẳng có liên quan gì đến ta, vẫn phải truyền đạo. Đó là đại từ đại bi, chịu trách nhiệm đối với chính</w:t>
      </w:r>
      <w:r>
        <w:rPr>
          <w:color w:val="231F20"/>
          <w:spacing w:val="25"/>
          <w:w w:val="105"/>
        </w:rPr>
        <w:t> </w:t>
      </w:r>
      <w:r>
        <w:rPr>
          <w:color w:val="231F20"/>
          <w:w w:val="105"/>
        </w:rPr>
        <w:t>pháp,</w:t>
      </w:r>
      <w:r>
        <w:rPr>
          <w:color w:val="231F20"/>
          <w:spacing w:val="25"/>
          <w:w w:val="105"/>
        </w:rPr>
        <w:t> </w:t>
      </w:r>
      <w:r>
        <w:rPr>
          <w:color w:val="231F20"/>
          <w:w w:val="105"/>
        </w:rPr>
        <w:t>chịu</w:t>
      </w:r>
      <w:r>
        <w:rPr>
          <w:color w:val="231F20"/>
          <w:spacing w:val="25"/>
          <w:w w:val="105"/>
        </w:rPr>
        <w:t> </w:t>
      </w:r>
      <w:r>
        <w:rPr>
          <w:color w:val="231F20"/>
          <w:w w:val="105"/>
        </w:rPr>
        <w:t>trách</w:t>
      </w:r>
      <w:r>
        <w:rPr>
          <w:color w:val="231F20"/>
          <w:spacing w:val="25"/>
          <w:w w:val="105"/>
        </w:rPr>
        <w:t> </w:t>
      </w:r>
      <w:r>
        <w:rPr>
          <w:color w:val="231F20"/>
          <w:w w:val="105"/>
        </w:rPr>
        <w:t>nhiệm</w:t>
      </w:r>
      <w:r>
        <w:rPr>
          <w:color w:val="231F20"/>
          <w:spacing w:val="25"/>
          <w:w w:val="105"/>
        </w:rPr>
        <w:t> </w:t>
      </w:r>
      <w:r>
        <w:rPr>
          <w:color w:val="231F20"/>
          <w:w w:val="105"/>
        </w:rPr>
        <w:t>đối</w:t>
      </w:r>
      <w:r>
        <w:rPr>
          <w:color w:val="231F20"/>
          <w:spacing w:val="25"/>
          <w:w w:val="105"/>
        </w:rPr>
        <w:t> </w:t>
      </w:r>
      <w:r>
        <w:rPr>
          <w:color w:val="231F20"/>
          <w:w w:val="105"/>
        </w:rPr>
        <w:t>với</w:t>
      </w:r>
      <w:r>
        <w:rPr>
          <w:color w:val="231F20"/>
          <w:spacing w:val="25"/>
          <w:w w:val="105"/>
        </w:rPr>
        <w:t> </w:t>
      </w:r>
      <w:r>
        <w:rPr>
          <w:color w:val="231F20"/>
          <w:w w:val="105"/>
        </w:rPr>
        <w:t>hết</w:t>
      </w:r>
      <w:r>
        <w:rPr>
          <w:color w:val="231F20"/>
          <w:spacing w:val="25"/>
          <w:w w:val="105"/>
        </w:rPr>
        <w:t> </w:t>
      </w:r>
      <w:r>
        <w:rPr>
          <w:color w:val="231F20"/>
          <w:w w:val="105"/>
        </w:rPr>
        <w:t>thảy</w:t>
      </w:r>
      <w:r>
        <w:rPr>
          <w:color w:val="231F20"/>
          <w:spacing w:val="25"/>
          <w:w w:val="105"/>
        </w:rPr>
        <w:t> </w:t>
      </w:r>
      <w:r>
        <w:rPr>
          <w:color w:val="231F20"/>
          <w:w w:val="105"/>
        </w:rPr>
        <w:t>chúng</w:t>
      </w:r>
      <w:r>
        <w:rPr>
          <w:color w:val="231F20"/>
          <w:spacing w:val="25"/>
          <w:w w:val="105"/>
        </w:rPr>
        <w:t> </w:t>
      </w:r>
      <w:r>
        <w:rPr>
          <w:color w:val="231F20"/>
          <w:w w:val="105"/>
        </w:rPr>
        <w:t>sinh.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r>
        <w:rPr/>
        <w:drawing>
          <wp:anchor distT="0" distB="0" distL="0" distR="0" allowOverlap="1" layoutInCell="1" locked="0" behindDoc="0" simplePos="0" relativeHeight="56">
            <wp:simplePos x="0" y="0"/>
            <wp:positionH relativeFrom="page">
              <wp:posOffset>2774931</wp:posOffset>
            </wp:positionH>
            <wp:positionV relativeFrom="paragraph">
              <wp:posOffset>172264</wp:posOffset>
            </wp:positionV>
            <wp:extent cx="1810914" cy="1018698"/>
            <wp:effectExtent l="0" t="0" r="0" b="0"/>
            <wp:wrapTopAndBottom/>
            <wp:docPr id="75" name="image12.png"/>
            <wp:cNvGraphicFramePr>
              <a:graphicFrameLocks noChangeAspect="1"/>
            </wp:cNvGraphicFramePr>
            <a:graphic>
              <a:graphicData uri="http://schemas.openxmlformats.org/drawingml/2006/picture">
                <pic:pic>
                  <pic:nvPicPr>
                    <pic:cNvPr id="76" name="image12.png"/>
                    <pic:cNvPicPr/>
                  </pic:nvPicPr>
                  <pic:blipFill>
                    <a:blip r:embed="rId66" cstate="print"/>
                    <a:stretch>
                      <a:fillRect/>
                    </a:stretch>
                  </pic:blipFill>
                  <pic:spPr>
                    <a:xfrm>
                      <a:off x="0" y="0"/>
                      <a:ext cx="1810914" cy="1018698"/>
                    </a:xfrm>
                    <a:prstGeom prst="rect">
                      <a:avLst/>
                    </a:prstGeom>
                  </pic:spPr>
                </pic:pic>
              </a:graphicData>
            </a:graphic>
          </wp:anchor>
        </w:drawing>
      </w:r>
    </w:p>
    <w:p>
      <w:pPr>
        <w:spacing w:after="0"/>
        <w:rPr>
          <w:sz w:val="21"/>
        </w:rPr>
        <w:sectPr>
          <w:pgSz w:w="11400" w:h="15370"/>
          <w:pgMar w:header="977" w:footer="937" w:top="1200" w:bottom="1120" w:left="1200" w:right="1180"/>
        </w:sectPr>
      </w:pPr>
    </w:p>
    <w:p>
      <w:pPr>
        <w:pStyle w:val="BodyText"/>
        <w:spacing w:before="4"/>
        <w:rPr>
          <w:sz w:val="17"/>
        </w:rPr>
      </w:pPr>
    </w:p>
    <w:p>
      <w:pPr>
        <w:spacing w:after="0"/>
        <w:rPr>
          <w:sz w:val="17"/>
        </w:rPr>
        <w:sectPr>
          <w:headerReference w:type="even" r:id="rId67"/>
          <w:footerReference w:type="even" r:id="rId68"/>
          <w:pgSz w:w="11400" w:h="15370"/>
          <w:pgMar w:header="0" w:footer="0" w:top="1760" w:bottom="280" w:left="1200" w:right="1180"/>
        </w:sectPr>
      </w:pPr>
    </w:p>
    <w:p>
      <w:pPr>
        <w:pStyle w:val="BodyText"/>
        <w:rPr>
          <w:sz w:val="20"/>
        </w:rPr>
      </w:pPr>
      <w:r>
        <w:rPr/>
        <w:drawing>
          <wp:anchor distT="0" distB="0" distL="0" distR="0" allowOverlap="1" layoutInCell="1" locked="0" behindDoc="0" simplePos="0" relativeHeight="15758336">
            <wp:simplePos x="0" y="0"/>
            <wp:positionH relativeFrom="page">
              <wp:posOffset>5429415</wp:posOffset>
            </wp:positionH>
            <wp:positionV relativeFrom="page">
              <wp:posOffset>7790823</wp:posOffset>
            </wp:positionV>
            <wp:extent cx="1698585" cy="1857176"/>
            <wp:effectExtent l="0" t="0" r="0" b="0"/>
            <wp:wrapNone/>
            <wp:docPr id="77" name="image3.png"/>
            <wp:cNvGraphicFramePr>
              <a:graphicFrameLocks noChangeAspect="1"/>
            </wp:cNvGraphicFramePr>
            <a:graphic>
              <a:graphicData uri="http://schemas.openxmlformats.org/drawingml/2006/picture">
                <pic:pic>
                  <pic:nvPicPr>
                    <pic:cNvPr id="78"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57">
            <wp:simplePos x="0" y="0"/>
            <wp:positionH relativeFrom="page">
              <wp:posOffset>3256803</wp:posOffset>
            </wp:positionH>
            <wp:positionV relativeFrom="paragraph">
              <wp:posOffset>86239</wp:posOffset>
            </wp:positionV>
            <wp:extent cx="910935" cy="257746"/>
            <wp:effectExtent l="0" t="0" r="0" b="0"/>
            <wp:wrapTopAndBottom/>
            <wp:docPr id="79" name="image4.png"/>
            <wp:cNvGraphicFramePr>
              <a:graphicFrameLocks noChangeAspect="1"/>
            </wp:cNvGraphicFramePr>
            <a:graphic>
              <a:graphicData uri="http://schemas.openxmlformats.org/drawingml/2006/picture">
                <pic:pic>
                  <pic:nvPicPr>
                    <pic:cNvPr id="80"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97</w:t>
      </w:r>
    </w:p>
    <w:p>
      <w:pPr>
        <w:spacing w:after="0"/>
        <w:jc w:val="center"/>
        <w:rPr>
          <w:rFonts w:ascii="Aachen" w:hAnsi="Aachen"/>
          <w:sz w:val="28"/>
        </w:rPr>
        <w:sectPr>
          <w:headerReference w:type="default" r:id="rId69"/>
          <w:footerReference w:type="default" r:id="rId70"/>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59">
            <wp:simplePos x="0" y="0"/>
            <wp:positionH relativeFrom="page">
              <wp:posOffset>2740839</wp:posOffset>
            </wp:positionH>
            <wp:positionV relativeFrom="paragraph">
              <wp:posOffset>238108</wp:posOffset>
            </wp:positionV>
            <wp:extent cx="1528303" cy="1107281"/>
            <wp:effectExtent l="0" t="0" r="0" b="0"/>
            <wp:wrapTopAndBottom/>
            <wp:docPr id="81" name="image5.png"/>
            <wp:cNvGraphicFramePr>
              <a:graphicFrameLocks noChangeAspect="1"/>
            </wp:cNvGraphicFramePr>
            <a:graphic>
              <a:graphicData uri="http://schemas.openxmlformats.org/drawingml/2006/picture">
                <pic:pic>
                  <pic:nvPicPr>
                    <pic:cNvPr id="82"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71"/>
          <w:footerReference w:type="even" r:id="rId72"/>
          <w:pgSz w:w="11400" w:h="15370"/>
          <w:pgMar w:header="0" w:footer="0" w:top="1760" w:bottom="280" w:left="1200" w:right="1180"/>
        </w:sectPr>
      </w:pPr>
    </w:p>
    <w:p>
      <w:pPr>
        <w:pStyle w:val="BodyText"/>
        <w:spacing w:before="3"/>
        <w:rPr>
          <w:rFonts w:ascii="Cambria"/>
          <w:b/>
          <w:sz w:val="26"/>
        </w:rPr>
      </w:pPr>
    </w:p>
    <w:p>
      <w:pPr>
        <w:spacing w:line="295" w:lineRule="auto" w:before="106"/>
        <w:ind w:left="1747" w:right="119" w:firstLine="0"/>
        <w:jc w:val="both"/>
        <w:rPr>
          <w:sz w:val="34"/>
        </w:rPr>
      </w:pPr>
      <w:r>
        <w:rPr/>
        <w:pict>
          <v:shape style="position:absolute;margin-left:96.874802pt;margin-top:-15.413005pt;width:50.1pt;height:104.4pt;mso-position-horizontal-relative:page;mso-position-vertical-relative:paragraph;z-index:-17605120" type="#_x0000_t202" id="docshape68"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Thừa</w:t>
      </w:r>
      <w:r>
        <w:rPr>
          <w:i/>
          <w:color w:val="231F20"/>
          <w:w w:val="105"/>
          <w:sz w:val="34"/>
        </w:rPr>
        <w:t> Vô</w:t>
      </w:r>
      <w:r>
        <w:rPr>
          <w:i/>
          <w:color w:val="231F20"/>
          <w:w w:val="105"/>
          <w:sz w:val="34"/>
        </w:rPr>
        <w:t> Lượng</w:t>
      </w:r>
      <w:r>
        <w:rPr>
          <w:i/>
          <w:color w:val="231F20"/>
          <w:w w:val="105"/>
          <w:sz w:val="34"/>
        </w:rPr>
        <w:t> Thọ</w:t>
      </w:r>
      <w:r>
        <w:rPr>
          <w:i/>
          <w:color w:val="231F20"/>
          <w:w w:val="105"/>
          <w:sz w:val="34"/>
        </w:rPr>
        <w:t> Kinh</w:t>
      </w:r>
      <w:r>
        <w:rPr>
          <w:i/>
          <w:color w:val="231F20"/>
          <w:w w:val="105"/>
          <w:sz w:val="34"/>
        </w:rPr>
        <w:t> Giải</w:t>
      </w:r>
      <w:r>
        <w:rPr>
          <w:color w:val="231F20"/>
          <w:w w:val="105"/>
          <w:sz w:val="34"/>
        </w:rPr>
        <w:t>,</w:t>
      </w:r>
      <w:r>
        <w:rPr>
          <w:color w:val="231F20"/>
          <w:w w:val="105"/>
          <w:sz w:val="34"/>
        </w:rPr>
        <w:t> trang</w:t>
      </w:r>
      <w:r>
        <w:rPr>
          <w:color w:val="231F20"/>
          <w:w w:val="105"/>
          <w:sz w:val="34"/>
        </w:rPr>
        <w:t> 112,</w:t>
      </w:r>
      <w:r>
        <w:rPr>
          <w:color w:val="231F20"/>
          <w:w w:val="105"/>
          <w:sz w:val="34"/>
        </w:rPr>
        <w:t> dòng cuối cùng.</w:t>
      </w:r>
    </w:p>
    <w:p>
      <w:pPr>
        <w:spacing w:line="300" w:lineRule="auto" w:before="118"/>
        <w:ind w:left="387" w:right="116" w:firstLine="453"/>
        <w:jc w:val="both"/>
        <w:rPr>
          <w:sz w:val="34"/>
        </w:rPr>
      </w:pPr>
      <w:r>
        <w:rPr>
          <w:color w:val="231F20"/>
          <w:w w:val="105"/>
          <w:sz w:val="34"/>
        </w:rPr>
        <w:t>“</w:t>
      </w:r>
      <w:r>
        <w:rPr>
          <w:i/>
          <w:color w:val="231F20"/>
          <w:w w:val="105"/>
          <w:sz w:val="34"/>
        </w:rPr>
        <w:t>Quang</w:t>
      </w:r>
      <w:r>
        <w:rPr>
          <w:i/>
          <w:color w:val="231F20"/>
          <w:spacing w:val="-9"/>
          <w:w w:val="105"/>
          <w:sz w:val="34"/>
        </w:rPr>
        <w:t> </w:t>
      </w:r>
      <w:r>
        <w:rPr>
          <w:i/>
          <w:color w:val="231F20"/>
          <w:w w:val="105"/>
          <w:sz w:val="34"/>
        </w:rPr>
        <w:t>Anh,</w:t>
      </w:r>
      <w:r>
        <w:rPr>
          <w:i/>
          <w:color w:val="231F20"/>
          <w:spacing w:val="-9"/>
          <w:w w:val="105"/>
          <w:sz w:val="34"/>
        </w:rPr>
        <w:t> </w:t>
      </w:r>
      <w:r>
        <w:rPr>
          <w:i/>
          <w:color w:val="231F20"/>
          <w:w w:val="105"/>
          <w:sz w:val="34"/>
        </w:rPr>
        <w:t>biểu</w:t>
      </w:r>
      <w:r>
        <w:rPr>
          <w:i/>
          <w:color w:val="231F20"/>
          <w:spacing w:val="-9"/>
          <w:w w:val="105"/>
          <w:sz w:val="34"/>
        </w:rPr>
        <w:t> </w:t>
      </w:r>
      <w:r>
        <w:rPr>
          <w:i/>
          <w:color w:val="231F20"/>
          <w:w w:val="105"/>
          <w:sz w:val="34"/>
        </w:rPr>
        <w:t>quang</w:t>
      </w:r>
      <w:r>
        <w:rPr>
          <w:i/>
          <w:color w:val="231F20"/>
          <w:spacing w:val="-9"/>
          <w:w w:val="105"/>
          <w:sz w:val="34"/>
        </w:rPr>
        <w:t> </w:t>
      </w:r>
      <w:r>
        <w:rPr>
          <w:i/>
          <w:color w:val="231F20"/>
          <w:w w:val="105"/>
          <w:sz w:val="34"/>
        </w:rPr>
        <w:t>minh</w:t>
      </w:r>
      <w:r>
        <w:rPr>
          <w:i/>
          <w:color w:val="231F20"/>
          <w:spacing w:val="-9"/>
          <w:w w:val="105"/>
          <w:sz w:val="34"/>
        </w:rPr>
        <w:t> </w:t>
      </w:r>
      <w:r>
        <w:rPr>
          <w:i/>
          <w:color w:val="231F20"/>
          <w:w w:val="105"/>
          <w:sz w:val="34"/>
        </w:rPr>
        <w:t>anh</w:t>
      </w:r>
      <w:r>
        <w:rPr>
          <w:i/>
          <w:color w:val="231F20"/>
          <w:spacing w:val="-9"/>
          <w:w w:val="105"/>
          <w:sz w:val="34"/>
        </w:rPr>
        <w:t> </w:t>
      </w:r>
      <w:r>
        <w:rPr>
          <w:i/>
          <w:color w:val="231F20"/>
          <w:w w:val="105"/>
          <w:sz w:val="34"/>
        </w:rPr>
        <w:t>phát.</w:t>
      </w:r>
      <w:r>
        <w:rPr>
          <w:i/>
          <w:color w:val="231F20"/>
          <w:spacing w:val="-9"/>
          <w:w w:val="105"/>
          <w:sz w:val="34"/>
        </w:rPr>
        <w:t> </w:t>
      </w:r>
      <w:r>
        <w:rPr>
          <w:i/>
          <w:color w:val="231F20"/>
          <w:w w:val="105"/>
          <w:sz w:val="34"/>
        </w:rPr>
        <w:t>Hựu</w:t>
      </w:r>
      <w:r>
        <w:rPr>
          <w:i/>
          <w:color w:val="231F20"/>
          <w:spacing w:val="-9"/>
          <w:w w:val="105"/>
          <w:sz w:val="34"/>
        </w:rPr>
        <w:t> </w:t>
      </w:r>
      <w:r>
        <w:rPr>
          <w:i/>
          <w:color w:val="231F20"/>
          <w:w w:val="105"/>
          <w:sz w:val="34"/>
        </w:rPr>
        <w:t>kinh</w:t>
      </w:r>
      <w:r>
        <w:rPr>
          <w:i/>
          <w:color w:val="231F20"/>
          <w:spacing w:val="-9"/>
          <w:w w:val="105"/>
          <w:sz w:val="34"/>
        </w:rPr>
        <w:t> </w:t>
      </w:r>
      <w:r>
        <w:rPr>
          <w:i/>
          <w:color w:val="231F20"/>
          <w:w w:val="105"/>
          <w:sz w:val="34"/>
        </w:rPr>
        <w:t>trung </w:t>
      </w:r>
      <w:r>
        <w:rPr>
          <w:i/>
          <w:color w:val="231F20"/>
          <w:spacing w:val="-2"/>
          <w:sz w:val="34"/>
        </w:rPr>
        <w:t>Vô</w:t>
      </w:r>
      <w:r>
        <w:rPr>
          <w:i/>
          <w:color w:val="231F20"/>
          <w:spacing w:val="-16"/>
          <w:sz w:val="34"/>
        </w:rPr>
        <w:t> </w:t>
      </w:r>
      <w:r>
        <w:rPr>
          <w:i/>
          <w:color w:val="231F20"/>
          <w:spacing w:val="-2"/>
          <w:sz w:val="34"/>
        </w:rPr>
        <w:t>Lượng</w:t>
      </w:r>
      <w:r>
        <w:rPr>
          <w:i/>
          <w:color w:val="231F20"/>
          <w:spacing w:val="-16"/>
          <w:sz w:val="34"/>
        </w:rPr>
        <w:t> </w:t>
      </w:r>
      <w:r>
        <w:rPr>
          <w:i/>
          <w:color w:val="231F20"/>
          <w:spacing w:val="-2"/>
          <w:sz w:val="34"/>
        </w:rPr>
        <w:t>Quang,</w:t>
      </w:r>
      <w:r>
        <w:rPr>
          <w:i/>
          <w:color w:val="231F20"/>
          <w:spacing w:val="-16"/>
          <w:sz w:val="34"/>
        </w:rPr>
        <w:t> </w:t>
      </w:r>
      <w:r>
        <w:rPr>
          <w:i/>
          <w:color w:val="231F20"/>
          <w:spacing w:val="-2"/>
          <w:sz w:val="34"/>
        </w:rPr>
        <w:t>Vô</w:t>
      </w:r>
      <w:r>
        <w:rPr>
          <w:i/>
          <w:color w:val="231F20"/>
          <w:spacing w:val="-16"/>
          <w:sz w:val="34"/>
        </w:rPr>
        <w:t> </w:t>
      </w:r>
      <w:r>
        <w:rPr>
          <w:i/>
          <w:color w:val="231F20"/>
          <w:spacing w:val="-2"/>
          <w:sz w:val="34"/>
        </w:rPr>
        <w:t>Biên</w:t>
      </w:r>
      <w:r>
        <w:rPr>
          <w:i/>
          <w:color w:val="231F20"/>
          <w:spacing w:val="-16"/>
          <w:sz w:val="34"/>
        </w:rPr>
        <w:t> </w:t>
      </w:r>
      <w:r>
        <w:rPr>
          <w:i/>
          <w:color w:val="231F20"/>
          <w:spacing w:val="-2"/>
          <w:sz w:val="34"/>
        </w:rPr>
        <w:t>Quang,</w:t>
      </w:r>
      <w:r>
        <w:rPr>
          <w:i/>
          <w:color w:val="231F20"/>
          <w:spacing w:val="-16"/>
          <w:sz w:val="34"/>
        </w:rPr>
        <w:t> </w:t>
      </w:r>
      <w:r>
        <w:rPr>
          <w:i/>
          <w:color w:val="231F20"/>
          <w:spacing w:val="-2"/>
          <w:sz w:val="34"/>
        </w:rPr>
        <w:t>Vô</w:t>
      </w:r>
      <w:r>
        <w:rPr>
          <w:i/>
          <w:color w:val="231F20"/>
          <w:spacing w:val="-16"/>
          <w:sz w:val="34"/>
        </w:rPr>
        <w:t> </w:t>
      </w:r>
      <w:r>
        <w:rPr>
          <w:i/>
          <w:color w:val="231F20"/>
          <w:spacing w:val="-2"/>
          <w:sz w:val="34"/>
        </w:rPr>
        <w:t>Ngại</w:t>
      </w:r>
      <w:r>
        <w:rPr>
          <w:i/>
          <w:color w:val="231F20"/>
          <w:spacing w:val="-16"/>
          <w:sz w:val="34"/>
        </w:rPr>
        <w:t> </w:t>
      </w:r>
      <w:r>
        <w:rPr>
          <w:i/>
          <w:color w:val="231F20"/>
          <w:spacing w:val="-2"/>
          <w:sz w:val="34"/>
        </w:rPr>
        <w:t>Quang</w:t>
      </w:r>
      <w:r>
        <w:rPr>
          <w:i/>
          <w:color w:val="231F20"/>
          <w:spacing w:val="-16"/>
          <w:sz w:val="34"/>
        </w:rPr>
        <w:t> </w:t>
      </w:r>
      <w:r>
        <w:rPr>
          <w:i/>
          <w:color w:val="231F20"/>
          <w:spacing w:val="-2"/>
          <w:sz w:val="34"/>
        </w:rPr>
        <w:t>đẳng,</w:t>
      </w:r>
      <w:r>
        <w:rPr>
          <w:i/>
          <w:color w:val="231F20"/>
          <w:spacing w:val="-16"/>
          <w:sz w:val="34"/>
        </w:rPr>
        <w:t> </w:t>
      </w:r>
      <w:r>
        <w:rPr>
          <w:i/>
          <w:color w:val="231F20"/>
          <w:spacing w:val="-2"/>
          <w:sz w:val="34"/>
        </w:rPr>
        <w:t>quang </w:t>
      </w:r>
      <w:r>
        <w:rPr>
          <w:i/>
          <w:color w:val="231F20"/>
          <w:w w:val="105"/>
          <w:sz w:val="34"/>
        </w:rPr>
        <w:t>trung cực tôn, thị Quang Anh nghĩa</w:t>
      </w:r>
      <w:r>
        <w:rPr>
          <w:color w:val="231F20"/>
          <w:w w:val="105"/>
          <w:sz w:val="34"/>
        </w:rPr>
        <w:t>” (Quang Anh biểu thị quang</w:t>
      </w:r>
      <w:r>
        <w:rPr>
          <w:color w:val="231F20"/>
          <w:spacing w:val="-2"/>
          <w:w w:val="105"/>
          <w:sz w:val="34"/>
        </w:rPr>
        <w:t> </w:t>
      </w:r>
      <w:r>
        <w:rPr>
          <w:color w:val="231F20"/>
          <w:w w:val="105"/>
          <w:sz w:val="34"/>
        </w:rPr>
        <w:t>minh</w:t>
      </w:r>
      <w:r>
        <w:rPr>
          <w:color w:val="231F20"/>
          <w:spacing w:val="-2"/>
          <w:w w:val="105"/>
          <w:sz w:val="34"/>
        </w:rPr>
        <w:t> </w:t>
      </w:r>
      <w:r>
        <w:rPr>
          <w:color w:val="231F20"/>
          <w:w w:val="105"/>
          <w:sz w:val="34"/>
        </w:rPr>
        <w:t>chiếu</w:t>
      </w:r>
      <w:r>
        <w:rPr>
          <w:color w:val="231F20"/>
          <w:spacing w:val="-3"/>
          <w:w w:val="105"/>
          <w:sz w:val="34"/>
        </w:rPr>
        <w:t> </w:t>
      </w:r>
      <w:r>
        <w:rPr>
          <w:color w:val="231F20"/>
          <w:w w:val="105"/>
          <w:sz w:val="34"/>
        </w:rPr>
        <w:t>rực.</w:t>
      </w:r>
      <w:r>
        <w:rPr>
          <w:color w:val="231F20"/>
          <w:spacing w:val="-2"/>
          <w:w w:val="105"/>
          <w:sz w:val="34"/>
        </w:rPr>
        <w:t> </w:t>
      </w:r>
      <w:r>
        <w:rPr>
          <w:color w:val="231F20"/>
          <w:w w:val="105"/>
          <w:sz w:val="34"/>
        </w:rPr>
        <w:t>Lại</w:t>
      </w:r>
      <w:r>
        <w:rPr>
          <w:color w:val="231F20"/>
          <w:spacing w:val="-2"/>
          <w:w w:val="105"/>
          <w:sz w:val="34"/>
        </w:rPr>
        <w:t> </w:t>
      </w:r>
      <w:r>
        <w:rPr>
          <w:color w:val="231F20"/>
          <w:w w:val="105"/>
          <w:sz w:val="34"/>
        </w:rPr>
        <w:t>nữa,</w:t>
      </w:r>
      <w:r>
        <w:rPr>
          <w:color w:val="231F20"/>
          <w:spacing w:val="-2"/>
          <w:w w:val="105"/>
          <w:sz w:val="34"/>
        </w:rPr>
        <w:t> </w:t>
      </w:r>
      <w:r>
        <w:rPr>
          <w:color w:val="231F20"/>
          <w:w w:val="105"/>
          <w:sz w:val="34"/>
        </w:rPr>
        <w:t>các</w:t>
      </w:r>
      <w:r>
        <w:rPr>
          <w:color w:val="231F20"/>
          <w:spacing w:val="-2"/>
          <w:w w:val="105"/>
          <w:sz w:val="34"/>
        </w:rPr>
        <w:t> </w:t>
      </w:r>
      <w:r>
        <w:rPr>
          <w:color w:val="231F20"/>
          <w:w w:val="105"/>
          <w:sz w:val="34"/>
        </w:rPr>
        <w:t>câu</w:t>
      </w:r>
      <w:r>
        <w:rPr>
          <w:color w:val="231F20"/>
          <w:spacing w:val="-2"/>
          <w:w w:val="105"/>
          <w:sz w:val="34"/>
        </w:rPr>
        <w:t> </w:t>
      </w:r>
      <w:r>
        <w:rPr>
          <w:color w:val="231F20"/>
          <w:w w:val="105"/>
          <w:sz w:val="34"/>
        </w:rPr>
        <w:t>“Vô</w:t>
      </w:r>
      <w:r>
        <w:rPr>
          <w:color w:val="231F20"/>
          <w:spacing w:val="-2"/>
          <w:w w:val="105"/>
          <w:sz w:val="34"/>
        </w:rPr>
        <w:t> </w:t>
      </w:r>
      <w:r>
        <w:rPr>
          <w:color w:val="231F20"/>
          <w:w w:val="105"/>
          <w:sz w:val="34"/>
        </w:rPr>
        <w:t>Lượng</w:t>
      </w:r>
      <w:r>
        <w:rPr>
          <w:color w:val="231F20"/>
          <w:spacing w:val="-2"/>
          <w:w w:val="105"/>
          <w:sz w:val="34"/>
        </w:rPr>
        <w:t> </w:t>
      </w:r>
      <w:r>
        <w:rPr>
          <w:color w:val="231F20"/>
          <w:w w:val="105"/>
          <w:sz w:val="34"/>
        </w:rPr>
        <w:t>Quang, </w:t>
      </w:r>
      <w:r>
        <w:rPr>
          <w:color w:val="231F20"/>
          <w:spacing w:val="-2"/>
          <w:w w:val="105"/>
          <w:sz w:val="34"/>
        </w:rPr>
        <w:t>Vô</w:t>
      </w:r>
      <w:r>
        <w:rPr>
          <w:color w:val="231F20"/>
          <w:spacing w:val="-18"/>
          <w:w w:val="105"/>
          <w:sz w:val="34"/>
        </w:rPr>
        <w:t> </w:t>
      </w:r>
      <w:r>
        <w:rPr>
          <w:color w:val="231F20"/>
          <w:spacing w:val="-2"/>
          <w:w w:val="105"/>
          <w:sz w:val="34"/>
        </w:rPr>
        <w:t>Biên</w:t>
      </w:r>
      <w:r>
        <w:rPr>
          <w:color w:val="231F20"/>
          <w:spacing w:val="-18"/>
          <w:w w:val="105"/>
          <w:sz w:val="34"/>
        </w:rPr>
        <w:t> </w:t>
      </w:r>
      <w:r>
        <w:rPr>
          <w:color w:val="231F20"/>
          <w:spacing w:val="-2"/>
          <w:w w:val="105"/>
          <w:sz w:val="34"/>
        </w:rPr>
        <w:t>Quang,</w:t>
      </w:r>
      <w:r>
        <w:rPr>
          <w:color w:val="231F20"/>
          <w:spacing w:val="-18"/>
          <w:w w:val="105"/>
          <w:sz w:val="34"/>
        </w:rPr>
        <w:t> </w:t>
      </w:r>
      <w:r>
        <w:rPr>
          <w:color w:val="231F20"/>
          <w:spacing w:val="-2"/>
          <w:w w:val="105"/>
          <w:sz w:val="34"/>
        </w:rPr>
        <w:t>Vô</w:t>
      </w:r>
      <w:r>
        <w:rPr>
          <w:color w:val="231F20"/>
          <w:spacing w:val="-18"/>
          <w:w w:val="105"/>
          <w:sz w:val="34"/>
        </w:rPr>
        <w:t> </w:t>
      </w:r>
      <w:r>
        <w:rPr>
          <w:color w:val="231F20"/>
          <w:spacing w:val="-2"/>
          <w:w w:val="105"/>
          <w:sz w:val="34"/>
        </w:rPr>
        <w:t>Ngại</w:t>
      </w:r>
      <w:r>
        <w:rPr>
          <w:color w:val="231F20"/>
          <w:spacing w:val="-18"/>
          <w:w w:val="105"/>
          <w:sz w:val="34"/>
        </w:rPr>
        <w:t> </w:t>
      </w:r>
      <w:r>
        <w:rPr>
          <w:color w:val="231F20"/>
          <w:spacing w:val="-2"/>
          <w:w w:val="105"/>
          <w:sz w:val="34"/>
        </w:rPr>
        <w:t>Quang</w:t>
      </w:r>
      <w:r>
        <w:rPr>
          <w:color w:val="231F20"/>
          <w:spacing w:val="-18"/>
          <w:w w:val="105"/>
          <w:sz w:val="34"/>
        </w:rPr>
        <w:t> </w:t>
      </w:r>
      <w:r>
        <w:rPr>
          <w:color w:val="231F20"/>
          <w:spacing w:val="-2"/>
          <w:w w:val="105"/>
          <w:sz w:val="34"/>
        </w:rPr>
        <w:t>v.v...</w:t>
      </w:r>
      <w:r>
        <w:rPr>
          <w:color w:val="231F20"/>
          <w:spacing w:val="-18"/>
          <w:w w:val="105"/>
          <w:sz w:val="34"/>
        </w:rPr>
        <w:t> </w:t>
      </w:r>
      <w:r>
        <w:rPr>
          <w:color w:val="231F20"/>
          <w:spacing w:val="-2"/>
          <w:w w:val="105"/>
          <w:sz w:val="34"/>
        </w:rPr>
        <w:t>tôn</w:t>
      </w:r>
      <w:r>
        <w:rPr>
          <w:color w:val="231F20"/>
          <w:spacing w:val="-18"/>
          <w:w w:val="105"/>
          <w:sz w:val="34"/>
        </w:rPr>
        <w:t> </w:t>
      </w:r>
      <w:r>
        <w:rPr>
          <w:color w:val="231F20"/>
          <w:spacing w:val="-2"/>
          <w:w w:val="105"/>
          <w:sz w:val="34"/>
        </w:rPr>
        <w:t>quý</w:t>
      </w:r>
      <w:r>
        <w:rPr>
          <w:color w:val="231F20"/>
          <w:spacing w:val="-18"/>
          <w:w w:val="105"/>
          <w:sz w:val="34"/>
        </w:rPr>
        <w:t> </w:t>
      </w:r>
      <w:r>
        <w:rPr>
          <w:color w:val="231F20"/>
          <w:spacing w:val="-2"/>
          <w:w w:val="105"/>
          <w:sz w:val="34"/>
        </w:rPr>
        <w:t>nhất</w:t>
      </w:r>
      <w:r>
        <w:rPr>
          <w:color w:val="231F20"/>
          <w:spacing w:val="-18"/>
          <w:w w:val="105"/>
          <w:sz w:val="34"/>
        </w:rPr>
        <w:t> </w:t>
      </w:r>
      <w:r>
        <w:rPr>
          <w:color w:val="231F20"/>
          <w:spacing w:val="-2"/>
          <w:w w:val="105"/>
          <w:sz w:val="34"/>
        </w:rPr>
        <w:t>trong</w:t>
      </w:r>
      <w:r>
        <w:rPr>
          <w:color w:val="231F20"/>
          <w:spacing w:val="-18"/>
          <w:w w:val="105"/>
          <w:sz w:val="34"/>
        </w:rPr>
        <w:t> </w:t>
      </w:r>
      <w:r>
        <w:rPr>
          <w:color w:val="231F20"/>
          <w:spacing w:val="-2"/>
          <w:w w:val="105"/>
          <w:sz w:val="34"/>
        </w:rPr>
        <w:t>các </w:t>
      </w:r>
      <w:r>
        <w:rPr>
          <w:color w:val="231F20"/>
          <w:sz w:val="34"/>
        </w:rPr>
        <w:t>quang</w:t>
      </w:r>
      <w:r>
        <w:rPr>
          <w:color w:val="231F20"/>
          <w:spacing w:val="-8"/>
          <w:sz w:val="34"/>
        </w:rPr>
        <w:t> </w:t>
      </w:r>
      <w:r>
        <w:rPr>
          <w:color w:val="231F20"/>
          <w:sz w:val="34"/>
        </w:rPr>
        <w:t>minh”.</w:t>
      </w:r>
      <w:r>
        <w:rPr>
          <w:color w:val="231F20"/>
          <w:spacing w:val="-10"/>
          <w:sz w:val="34"/>
        </w:rPr>
        <w:t> </w:t>
      </w:r>
      <w:r>
        <w:rPr>
          <w:color w:val="231F20"/>
          <w:sz w:val="34"/>
        </w:rPr>
        <w:t>Trong</w:t>
      </w:r>
      <w:r>
        <w:rPr>
          <w:color w:val="231F20"/>
          <w:spacing w:val="-8"/>
          <w:sz w:val="34"/>
        </w:rPr>
        <w:t> </w:t>
      </w:r>
      <w:r>
        <w:rPr>
          <w:color w:val="231F20"/>
          <w:sz w:val="34"/>
        </w:rPr>
        <w:t>kinh</w:t>
      </w:r>
      <w:r>
        <w:rPr>
          <w:color w:val="231F20"/>
          <w:spacing w:val="-10"/>
          <w:sz w:val="34"/>
        </w:rPr>
        <w:t> </w:t>
      </w:r>
      <w:r>
        <w:rPr>
          <w:color w:val="231F20"/>
          <w:sz w:val="34"/>
        </w:rPr>
        <w:t>là</w:t>
      </w:r>
      <w:r>
        <w:rPr>
          <w:color w:val="231F20"/>
          <w:spacing w:val="-10"/>
          <w:sz w:val="34"/>
        </w:rPr>
        <w:t> </w:t>
      </w:r>
      <w:r>
        <w:rPr>
          <w:color w:val="231F20"/>
          <w:sz w:val="34"/>
        </w:rPr>
        <w:t>ý</w:t>
      </w:r>
      <w:r>
        <w:rPr>
          <w:color w:val="231F20"/>
          <w:spacing w:val="-10"/>
          <w:sz w:val="34"/>
        </w:rPr>
        <w:t> </w:t>
      </w:r>
      <w:r>
        <w:rPr>
          <w:color w:val="231F20"/>
          <w:sz w:val="34"/>
        </w:rPr>
        <w:t>nghĩa</w:t>
      </w:r>
      <w:r>
        <w:rPr>
          <w:color w:val="231F20"/>
          <w:spacing w:val="-10"/>
          <w:sz w:val="34"/>
        </w:rPr>
        <w:t> </w:t>
      </w:r>
      <w:r>
        <w:rPr>
          <w:color w:val="231F20"/>
          <w:sz w:val="34"/>
        </w:rPr>
        <w:t>của</w:t>
      </w:r>
      <w:r>
        <w:rPr>
          <w:color w:val="231F20"/>
          <w:spacing w:val="-10"/>
          <w:sz w:val="34"/>
        </w:rPr>
        <w:t> </w:t>
      </w:r>
      <w:r>
        <w:rPr>
          <w:color w:val="231F20"/>
          <w:sz w:val="34"/>
        </w:rPr>
        <w:t>từ</w:t>
      </w:r>
      <w:r>
        <w:rPr>
          <w:color w:val="231F20"/>
          <w:spacing w:val="-10"/>
          <w:sz w:val="34"/>
        </w:rPr>
        <w:t> </w:t>
      </w:r>
      <w:r>
        <w:rPr>
          <w:color w:val="231F20"/>
          <w:sz w:val="34"/>
        </w:rPr>
        <w:t>Quang</w:t>
      </w:r>
      <w:r>
        <w:rPr>
          <w:color w:val="231F20"/>
          <w:spacing w:val="-10"/>
          <w:sz w:val="34"/>
        </w:rPr>
        <w:t> </w:t>
      </w:r>
      <w:r>
        <w:rPr>
          <w:color w:val="231F20"/>
          <w:sz w:val="34"/>
        </w:rPr>
        <w:t>Anh).</w:t>
      </w:r>
      <w:r>
        <w:rPr>
          <w:color w:val="231F20"/>
          <w:spacing w:val="-10"/>
          <w:sz w:val="34"/>
        </w:rPr>
        <w:t> </w:t>
      </w:r>
      <w:r>
        <w:rPr>
          <w:color w:val="231F20"/>
          <w:sz w:val="34"/>
        </w:rPr>
        <w:t>Trong </w:t>
      </w:r>
      <w:r>
        <w:rPr>
          <w:color w:val="231F20"/>
          <w:w w:val="105"/>
          <w:sz w:val="34"/>
        </w:rPr>
        <w:t>16</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tại</w:t>
      </w:r>
      <w:r>
        <w:rPr>
          <w:color w:val="231F20"/>
          <w:spacing w:val="-13"/>
          <w:w w:val="105"/>
          <w:sz w:val="34"/>
        </w:rPr>
        <w:t> </w:t>
      </w:r>
      <w:r>
        <w:rPr>
          <w:color w:val="231F20"/>
          <w:w w:val="105"/>
          <w:sz w:val="34"/>
        </w:rPr>
        <w:t>gia</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3"/>
          <w:w w:val="105"/>
          <w:sz w:val="34"/>
        </w:rPr>
        <w:t> </w:t>
      </w:r>
      <w:r>
        <w:rPr>
          <w:color w:val="231F20"/>
          <w:w w:val="105"/>
          <w:sz w:val="34"/>
        </w:rPr>
        <w:t>Quang</w:t>
      </w:r>
      <w:r>
        <w:rPr>
          <w:color w:val="231F20"/>
          <w:spacing w:val="-13"/>
          <w:w w:val="105"/>
          <w:sz w:val="34"/>
        </w:rPr>
        <w:t> </w:t>
      </w:r>
      <w:r>
        <w:rPr>
          <w:color w:val="231F20"/>
          <w:w w:val="105"/>
          <w:sz w:val="34"/>
        </w:rPr>
        <w:t>Anh</w:t>
      </w:r>
      <w:r>
        <w:rPr>
          <w:color w:val="231F20"/>
          <w:spacing w:val="-13"/>
          <w:w w:val="105"/>
          <w:sz w:val="34"/>
        </w:rPr>
        <w:t> </w:t>
      </w:r>
      <w:r>
        <w:rPr>
          <w:color w:val="231F20"/>
          <w:w w:val="105"/>
          <w:sz w:val="34"/>
        </w:rPr>
        <w:t>là</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thứ</w:t>
      </w:r>
      <w:r>
        <w:rPr>
          <w:color w:val="231F20"/>
          <w:spacing w:val="-13"/>
          <w:w w:val="105"/>
          <w:sz w:val="34"/>
        </w:rPr>
        <w:t> </w:t>
      </w:r>
      <w:r>
        <w:rPr>
          <w:color w:val="231F20"/>
          <w:w w:val="105"/>
          <w:sz w:val="34"/>
        </w:rPr>
        <w:t>6.</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3"/>
          <w:w w:val="105"/>
          <w:sz w:val="34"/>
        </w:rPr>
        <w:t> </w:t>
      </w:r>
      <w:r>
        <w:rPr>
          <w:color w:val="231F20"/>
          <w:w w:val="105"/>
          <w:sz w:val="34"/>
        </w:rPr>
        <w:t>thứ</w:t>
      </w:r>
      <w:r>
        <w:rPr>
          <w:color w:val="231F20"/>
          <w:spacing w:val="-13"/>
          <w:w w:val="105"/>
          <w:sz w:val="34"/>
        </w:rPr>
        <w:t> </w:t>
      </w:r>
      <w:r>
        <w:rPr>
          <w:color w:val="231F20"/>
          <w:w w:val="105"/>
          <w:sz w:val="34"/>
        </w:rPr>
        <w:t>6</w:t>
      </w:r>
      <w:r>
        <w:rPr>
          <w:color w:val="231F20"/>
          <w:spacing w:val="-13"/>
          <w:w w:val="105"/>
          <w:sz w:val="34"/>
        </w:rPr>
        <w:t> </w:t>
      </w:r>
      <w:r>
        <w:rPr>
          <w:color w:val="231F20"/>
          <w:w w:val="105"/>
          <w:sz w:val="34"/>
        </w:rPr>
        <w:t>là Quang</w:t>
      </w:r>
      <w:r>
        <w:rPr>
          <w:color w:val="231F20"/>
          <w:spacing w:val="-3"/>
          <w:w w:val="105"/>
          <w:sz w:val="34"/>
        </w:rPr>
        <w:t> </w:t>
      </w:r>
      <w:r>
        <w:rPr>
          <w:color w:val="231F20"/>
          <w:w w:val="105"/>
          <w:sz w:val="34"/>
        </w:rPr>
        <w:t>Anh</w:t>
      </w:r>
      <w:r>
        <w:rPr>
          <w:color w:val="231F20"/>
          <w:spacing w:val="-3"/>
          <w:w w:val="105"/>
          <w:sz w:val="34"/>
        </w:rPr>
        <w:t> </w:t>
      </w:r>
      <w:r>
        <w:rPr>
          <w:color w:val="231F20"/>
          <w:w w:val="105"/>
          <w:sz w:val="34"/>
        </w:rPr>
        <w:t>biểu</w:t>
      </w:r>
      <w:r>
        <w:rPr>
          <w:color w:val="231F20"/>
          <w:spacing w:val="-3"/>
          <w:w w:val="105"/>
          <w:sz w:val="34"/>
        </w:rPr>
        <w:t> </w:t>
      </w:r>
      <w:r>
        <w:rPr>
          <w:color w:val="231F20"/>
          <w:w w:val="105"/>
          <w:sz w:val="34"/>
        </w:rPr>
        <w:t>thị</w:t>
      </w:r>
      <w:r>
        <w:rPr>
          <w:color w:val="231F20"/>
          <w:spacing w:val="-3"/>
          <w:w w:val="105"/>
          <w:sz w:val="34"/>
        </w:rPr>
        <w:t> </w:t>
      </w:r>
      <w:r>
        <w:rPr>
          <w:color w:val="231F20"/>
          <w:w w:val="105"/>
          <w:sz w:val="34"/>
        </w:rPr>
        <w:t>quang</w:t>
      </w:r>
      <w:r>
        <w:rPr>
          <w:color w:val="231F20"/>
          <w:spacing w:val="-2"/>
          <w:w w:val="105"/>
          <w:sz w:val="34"/>
        </w:rPr>
        <w:t> </w:t>
      </w:r>
      <w:r>
        <w:rPr>
          <w:color w:val="231F20"/>
          <w:w w:val="105"/>
          <w:sz w:val="34"/>
        </w:rPr>
        <w:t>minh</w:t>
      </w:r>
      <w:r>
        <w:rPr>
          <w:color w:val="231F20"/>
          <w:spacing w:val="-3"/>
          <w:w w:val="105"/>
          <w:sz w:val="34"/>
        </w:rPr>
        <w:t> </w:t>
      </w:r>
      <w:r>
        <w:rPr>
          <w:color w:val="231F20"/>
          <w:w w:val="105"/>
          <w:sz w:val="34"/>
        </w:rPr>
        <w:t>chiếu</w:t>
      </w:r>
      <w:r>
        <w:rPr>
          <w:color w:val="231F20"/>
          <w:spacing w:val="-3"/>
          <w:w w:val="105"/>
          <w:sz w:val="34"/>
        </w:rPr>
        <w:t> </w:t>
      </w:r>
      <w:r>
        <w:rPr>
          <w:color w:val="231F20"/>
          <w:w w:val="105"/>
          <w:sz w:val="34"/>
        </w:rPr>
        <w:t>rực.</w:t>
      </w:r>
      <w:r>
        <w:rPr>
          <w:color w:val="231F20"/>
          <w:spacing w:val="-3"/>
          <w:w w:val="105"/>
          <w:sz w:val="34"/>
        </w:rPr>
        <w:t> </w:t>
      </w:r>
      <w:r>
        <w:rPr>
          <w:color w:val="231F20"/>
          <w:w w:val="105"/>
          <w:sz w:val="34"/>
        </w:rPr>
        <w:t>Trong</w:t>
      </w:r>
      <w:r>
        <w:rPr>
          <w:color w:val="231F20"/>
          <w:spacing w:val="-3"/>
          <w:w w:val="105"/>
          <w:sz w:val="34"/>
        </w:rPr>
        <w:t> </w:t>
      </w:r>
      <w:r>
        <w:rPr>
          <w:color w:val="231F20"/>
          <w:w w:val="105"/>
          <w:sz w:val="34"/>
        </w:rPr>
        <w:t>kinh</w:t>
      </w:r>
      <w:r>
        <w:rPr>
          <w:color w:val="231F20"/>
          <w:spacing w:val="-3"/>
          <w:w w:val="105"/>
          <w:sz w:val="34"/>
        </w:rPr>
        <w:t> </w:t>
      </w:r>
      <w:r>
        <w:rPr>
          <w:color w:val="231F20"/>
          <w:w w:val="105"/>
          <w:sz w:val="34"/>
        </w:rPr>
        <w:t>này, </w:t>
      </w:r>
      <w:r>
        <w:rPr>
          <w:color w:val="231F20"/>
          <w:sz w:val="34"/>
        </w:rPr>
        <w:t>xưng tán</w:t>
      </w:r>
      <w:r>
        <w:rPr>
          <w:color w:val="231F20"/>
          <w:spacing w:val="-1"/>
          <w:sz w:val="34"/>
        </w:rPr>
        <w:t> </w:t>
      </w:r>
      <w:r>
        <w:rPr>
          <w:color w:val="231F20"/>
          <w:sz w:val="34"/>
        </w:rPr>
        <w:t>Phật A</w:t>
      </w:r>
      <w:r>
        <w:rPr>
          <w:color w:val="231F20"/>
          <w:spacing w:val="-1"/>
          <w:sz w:val="34"/>
        </w:rPr>
        <w:t> </w:t>
      </w:r>
      <w:r>
        <w:rPr>
          <w:color w:val="231F20"/>
          <w:sz w:val="34"/>
        </w:rPr>
        <w:t>Di Đà là</w:t>
      </w:r>
      <w:r>
        <w:rPr>
          <w:color w:val="231F20"/>
          <w:spacing w:val="-1"/>
          <w:sz w:val="34"/>
        </w:rPr>
        <w:t> </w:t>
      </w:r>
      <w:r>
        <w:rPr>
          <w:color w:val="231F20"/>
          <w:sz w:val="34"/>
        </w:rPr>
        <w:t>“Vô Lượng</w:t>
      </w:r>
      <w:r>
        <w:rPr>
          <w:color w:val="231F20"/>
          <w:spacing w:val="-1"/>
          <w:sz w:val="34"/>
        </w:rPr>
        <w:t> </w:t>
      </w:r>
      <w:r>
        <w:rPr>
          <w:color w:val="231F20"/>
          <w:sz w:val="34"/>
        </w:rPr>
        <w:t>Quang, Vô Biên</w:t>
      </w:r>
      <w:r>
        <w:rPr>
          <w:color w:val="231F20"/>
          <w:spacing w:val="-1"/>
          <w:sz w:val="34"/>
        </w:rPr>
        <w:t> </w:t>
      </w:r>
      <w:r>
        <w:rPr>
          <w:color w:val="231F20"/>
          <w:sz w:val="34"/>
        </w:rPr>
        <w:t>Quang, </w:t>
      </w:r>
      <w:r>
        <w:rPr>
          <w:color w:val="231F20"/>
          <w:w w:val="105"/>
          <w:sz w:val="34"/>
        </w:rPr>
        <w:t>Vô</w:t>
      </w:r>
      <w:r>
        <w:rPr>
          <w:color w:val="231F20"/>
          <w:spacing w:val="-15"/>
          <w:w w:val="105"/>
          <w:sz w:val="34"/>
        </w:rPr>
        <w:t> </w:t>
      </w:r>
      <w:r>
        <w:rPr>
          <w:color w:val="231F20"/>
          <w:w w:val="105"/>
          <w:sz w:val="34"/>
        </w:rPr>
        <w:t>Ngại</w:t>
      </w:r>
      <w:r>
        <w:rPr>
          <w:color w:val="231F20"/>
          <w:spacing w:val="-15"/>
          <w:w w:val="105"/>
          <w:sz w:val="34"/>
        </w:rPr>
        <w:t> </w:t>
      </w:r>
      <w:r>
        <w:rPr>
          <w:color w:val="231F20"/>
          <w:w w:val="105"/>
          <w:sz w:val="34"/>
        </w:rPr>
        <w:t>Quang”,</w:t>
      </w:r>
      <w:r>
        <w:rPr>
          <w:color w:val="231F20"/>
          <w:spacing w:val="-15"/>
          <w:w w:val="105"/>
          <w:sz w:val="34"/>
        </w:rPr>
        <w:t> </w:t>
      </w:r>
      <w:r>
        <w:rPr>
          <w:color w:val="231F20"/>
          <w:w w:val="105"/>
          <w:sz w:val="34"/>
        </w:rPr>
        <w:t>cuối</w:t>
      </w:r>
      <w:r>
        <w:rPr>
          <w:color w:val="231F20"/>
          <w:spacing w:val="-15"/>
          <w:w w:val="105"/>
          <w:sz w:val="34"/>
        </w:rPr>
        <w:t> </w:t>
      </w:r>
      <w:r>
        <w:rPr>
          <w:color w:val="231F20"/>
          <w:w w:val="105"/>
          <w:sz w:val="34"/>
        </w:rPr>
        <w:t>cùng</w:t>
      </w:r>
      <w:r>
        <w:rPr>
          <w:color w:val="231F20"/>
          <w:spacing w:val="-15"/>
          <w:w w:val="105"/>
          <w:sz w:val="34"/>
        </w:rPr>
        <w:t> </w:t>
      </w:r>
      <w:r>
        <w:rPr>
          <w:color w:val="231F20"/>
          <w:w w:val="105"/>
          <w:sz w:val="34"/>
        </w:rPr>
        <w:t>nói</w:t>
      </w:r>
      <w:r>
        <w:rPr>
          <w:color w:val="231F20"/>
          <w:spacing w:val="-15"/>
          <w:w w:val="105"/>
          <w:sz w:val="34"/>
        </w:rPr>
        <w:t> </w:t>
      </w:r>
      <w:r>
        <w:rPr>
          <w:color w:val="231F20"/>
          <w:w w:val="105"/>
          <w:sz w:val="34"/>
        </w:rPr>
        <w:t>“</w:t>
      </w:r>
      <w:r>
        <w:rPr>
          <w:i/>
          <w:color w:val="231F20"/>
          <w:w w:val="105"/>
          <w:sz w:val="34"/>
        </w:rPr>
        <w:t>Quang</w:t>
      </w:r>
      <w:r>
        <w:rPr>
          <w:i/>
          <w:color w:val="231F20"/>
          <w:spacing w:val="-15"/>
          <w:w w:val="105"/>
          <w:sz w:val="34"/>
        </w:rPr>
        <w:t> </w:t>
      </w:r>
      <w:r>
        <w:rPr>
          <w:i/>
          <w:color w:val="231F20"/>
          <w:w w:val="105"/>
          <w:sz w:val="34"/>
        </w:rPr>
        <w:t>trung</w:t>
      </w:r>
      <w:r>
        <w:rPr>
          <w:i/>
          <w:color w:val="231F20"/>
          <w:spacing w:val="-15"/>
          <w:w w:val="105"/>
          <w:sz w:val="34"/>
        </w:rPr>
        <w:t> </w:t>
      </w:r>
      <w:r>
        <w:rPr>
          <w:i/>
          <w:color w:val="231F20"/>
          <w:w w:val="105"/>
          <w:sz w:val="34"/>
        </w:rPr>
        <w:t>cực</w:t>
      </w:r>
      <w:r>
        <w:rPr>
          <w:i/>
          <w:color w:val="231F20"/>
          <w:spacing w:val="-15"/>
          <w:w w:val="105"/>
          <w:sz w:val="34"/>
        </w:rPr>
        <w:t> </w:t>
      </w:r>
      <w:r>
        <w:rPr>
          <w:i/>
          <w:color w:val="231F20"/>
          <w:w w:val="105"/>
          <w:sz w:val="34"/>
        </w:rPr>
        <w:t>tôn,</w:t>
      </w:r>
      <w:r>
        <w:rPr>
          <w:i/>
          <w:color w:val="231F20"/>
          <w:spacing w:val="-15"/>
          <w:w w:val="105"/>
          <w:sz w:val="34"/>
        </w:rPr>
        <w:t> </w:t>
      </w:r>
      <w:r>
        <w:rPr>
          <w:i/>
          <w:color w:val="231F20"/>
          <w:w w:val="105"/>
          <w:sz w:val="34"/>
        </w:rPr>
        <w:t>Phật trung chi vương</w:t>
      </w:r>
      <w:r>
        <w:rPr>
          <w:color w:val="231F20"/>
          <w:w w:val="105"/>
          <w:sz w:val="34"/>
        </w:rPr>
        <w:t>” (Quang minh tôn quý nhất, là vua trong các</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Phật).</w:t>
      </w:r>
      <w:r>
        <w:rPr>
          <w:color w:val="231F20"/>
          <w:spacing w:val="-13"/>
          <w:w w:val="105"/>
          <w:sz w:val="34"/>
        </w:rPr>
        <w:t> </w:t>
      </w:r>
      <w:r>
        <w:rPr>
          <w:color w:val="231F20"/>
          <w:w w:val="105"/>
          <w:sz w:val="34"/>
        </w:rPr>
        <w:t>Đây</w:t>
      </w:r>
      <w:r>
        <w:rPr>
          <w:color w:val="231F20"/>
          <w:spacing w:val="-13"/>
          <w:w w:val="105"/>
          <w:sz w:val="34"/>
        </w:rPr>
        <w:t> </w:t>
      </w:r>
      <w:r>
        <w:rPr>
          <w:color w:val="231F20"/>
          <w:w w:val="105"/>
          <w:sz w:val="34"/>
        </w:rPr>
        <w:t>là</w:t>
      </w:r>
      <w:r>
        <w:rPr>
          <w:color w:val="231F20"/>
          <w:spacing w:val="-13"/>
          <w:w w:val="105"/>
          <w:sz w:val="34"/>
        </w:rPr>
        <w:t> </w:t>
      </w:r>
      <w:r>
        <w:rPr>
          <w:color w:val="231F20"/>
          <w:w w:val="105"/>
          <w:sz w:val="34"/>
        </w:rPr>
        <w:t>lời</w:t>
      </w:r>
      <w:r>
        <w:rPr>
          <w:color w:val="231F20"/>
          <w:spacing w:val="-13"/>
          <w:w w:val="105"/>
          <w:sz w:val="34"/>
        </w:rPr>
        <w:t> </w:t>
      </w:r>
      <w:r>
        <w:rPr>
          <w:color w:val="231F20"/>
          <w:w w:val="105"/>
          <w:sz w:val="34"/>
        </w:rPr>
        <w:t>chư</w:t>
      </w:r>
      <w:r>
        <w:rPr>
          <w:color w:val="231F20"/>
          <w:spacing w:val="-13"/>
          <w:w w:val="105"/>
          <w:sz w:val="34"/>
        </w:rPr>
        <w:t> </w:t>
      </w:r>
      <w:r>
        <w:rPr>
          <w:color w:val="231F20"/>
          <w:w w:val="105"/>
          <w:sz w:val="34"/>
        </w:rPr>
        <w:t>Phật</w:t>
      </w:r>
      <w:r>
        <w:rPr>
          <w:color w:val="231F20"/>
          <w:spacing w:val="-13"/>
          <w:w w:val="105"/>
          <w:sz w:val="34"/>
        </w:rPr>
        <w:t> </w:t>
      </w:r>
      <w:r>
        <w:rPr>
          <w:color w:val="231F20"/>
          <w:w w:val="105"/>
          <w:sz w:val="34"/>
        </w:rPr>
        <w:t>Như</w:t>
      </w:r>
      <w:r>
        <w:rPr>
          <w:color w:val="231F20"/>
          <w:spacing w:val="-13"/>
          <w:w w:val="105"/>
          <w:sz w:val="34"/>
        </w:rPr>
        <w:t> </w:t>
      </w:r>
      <w:r>
        <w:rPr>
          <w:color w:val="231F20"/>
          <w:w w:val="105"/>
          <w:sz w:val="34"/>
        </w:rPr>
        <w:t>Lai</w:t>
      </w:r>
      <w:r>
        <w:rPr>
          <w:color w:val="231F20"/>
          <w:spacing w:val="-13"/>
          <w:w w:val="105"/>
          <w:sz w:val="34"/>
        </w:rPr>
        <w:t> </w:t>
      </w:r>
      <w:r>
        <w:rPr>
          <w:color w:val="231F20"/>
          <w:w w:val="105"/>
          <w:sz w:val="34"/>
        </w:rPr>
        <w:t>tán</w:t>
      </w:r>
      <w:r>
        <w:rPr>
          <w:color w:val="231F20"/>
          <w:spacing w:val="-13"/>
          <w:w w:val="105"/>
          <w:sz w:val="34"/>
        </w:rPr>
        <w:t> </w:t>
      </w:r>
      <w:r>
        <w:rPr>
          <w:color w:val="231F20"/>
          <w:w w:val="105"/>
          <w:sz w:val="34"/>
        </w:rPr>
        <w:t>thán</w:t>
      </w:r>
      <w:r>
        <w:rPr>
          <w:color w:val="231F20"/>
          <w:spacing w:val="-13"/>
          <w:w w:val="105"/>
          <w:sz w:val="34"/>
        </w:rPr>
        <w:t> </w:t>
      </w:r>
      <w:r>
        <w:rPr>
          <w:color w:val="231F20"/>
          <w:w w:val="105"/>
          <w:sz w:val="34"/>
        </w:rPr>
        <w:t>Phật</w:t>
      </w:r>
      <w:r>
        <w:rPr>
          <w:color w:val="231F20"/>
          <w:spacing w:val="-13"/>
          <w:w w:val="105"/>
          <w:sz w:val="34"/>
        </w:rPr>
        <w:t> </w:t>
      </w:r>
      <w:r>
        <w:rPr>
          <w:color w:val="231F20"/>
          <w:w w:val="105"/>
          <w:sz w:val="34"/>
        </w:rPr>
        <w:t>A</w:t>
      </w:r>
      <w:r>
        <w:rPr>
          <w:color w:val="231F20"/>
          <w:spacing w:val="-13"/>
          <w:w w:val="105"/>
          <w:sz w:val="34"/>
        </w:rPr>
        <w:t> </w:t>
      </w:r>
      <w:r>
        <w:rPr>
          <w:color w:val="231F20"/>
          <w:w w:val="105"/>
          <w:sz w:val="34"/>
        </w:rPr>
        <w:t>Di Đà, tán thán đến tột bậc. Quang cũng tượng trưng cho trí tuệ, biểu thị Tính đức trong tự tính của chúng ta.</w:t>
      </w:r>
    </w:p>
    <w:p>
      <w:pPr>
        <w:spacing w:line="300" w:lineRule="auto" w:before="116"/>
        <w:ind w:left="387" w:right="118" w:firstLine="453"/>
        <w:jc w:val="both"/>
        <w:rPr>
          <w:sz w:val="34"/>
        </w:rPr>
      </w:pPr>
      <w:r>
        <w:rPr>
          <w:color w:val="231F20"/>
          <w:spacing w:val="-2"/>
          <w:w w:val="105"/>
          <w:sz w:val="34"/>
        </w:rPr>
        <w:t>Vị</w:t>
      </w:r>
      <w:r>
        <w:rPr>
          <w:color w:val="231F20"/>
          <w:spacing w:val="-21"/>
          <w:w w:val="105"/>
          <w:sz w:val="34"/>
        </w:rPr>
        <w:t> </w:t>
      </w:r>
      <w:r>
        <w:rPr>
          <w:color w:val="231F20"/>
          <w:spacing w:val="-2"/>
          <w:w w:val="105"/>
          <w:sz w:val="34"/>
        </w:rPr>
        <w:t>kế</w:t>
      </w:r>
      <w:r>
        <w:rPr>
          <w:color w:val="231F20"/>
          <w:spacing w:val="-20"/>
          <w:w w:val="105"/>
          <w:sz w:val="34"/>
        </w:rPr>
        <w:t> </w:t>
      </w:r>
      <w:r>
        <w:rPr>
          <w:color w:val="231F20"/>
          <w:spacing w:val="-2"/>
          <w:w w:val="105"/>
          <w:sz w:val="34"/>
        </w:rPr>
        <w:t>tiếp</w:t>
      </w:r>
      <w:r>
        <w:rPr>
          <w:color w:val="231F20"/>
          <w:spacing w:val="-20"/>
          <w:w w:val="105"/>
          <w:sz w:val="34"/>
        </w:rPr>
        <w:t> </w:t>
      </w:r>
      <w:r>
        <w:rPr>
          <w:color w:val="231F20"/>
          <w:spacing w:val="-2"/>
          <w:w w:val="105"/>
          <w:sz w:val="34"/>
        </w:rPr>
        <w:t>là</w:t>
      </w:r>
      <w:r>
        <w:rPr>
          <w:color w:val="231F20"/>
          <w:spacing w:val="-21"/>
          <w:w w:val="105"/>
          <w:sz w:val="34"/>
        </w:rPr>
        <w:t> </w:t>
      </w:r>
      <w:r>
        <w:rPr>
          <w:i/>
          <w:color w:val="231F20"/>
          <w:spacing w:val="-2"/>
          <w:w w:val="105"/>
          <w:sz w:val="34"/>
        </w:rPr>
        <w:t>“Bảo</w:t>
      </w:r>
      <w:r>
        <w:rPr>
          <w:i/>
          <w:color w:val="231F20"/>
          <w:spacing w:val="-20"/>
          <w:w w:val="105"/>
          <w:sz w:val="34"/>
        </w:rPr>
        <w:t> </w:t>
      </w:r>
      <w:r>
        <w:rPr>
          <w:i/>
          <w:color w:val="231F20"/>
          <w:spacing w:val="-2"/>
          <w:w w:val="105"/>
          <w:sz w:val="34"/>
        </w:rPr>
        <w:t>Tràng</w:t>
      </w:r>
      <w:r>
        <w:rPr>
          <w:i/>
          <w:color w:val="231F20"/>
          <w:spacing w:val="-20"/>
          <w:w w:val="105"/>
          <w:sz w:val="34"/>
        </w:rPr>
        <w:t> </w:t>
      </w:r>
      <w:r>
        <w:rPr>
          <w:i/>
          <w:color w:val="231F20"/>
          <w:spacing w:val="-2"/>
          <w:w w:val="105"/>
          <w:sz w:val="34"/>
        </w:rPr>
        <w:t>(kiến</w:t>
      </w:r>
      <w:r>
        <w:rPr>
          <w:i/>
          <w:color w:val="231F20"/>
          <w:spacing w:val="-21"/>
          <w:w w:val="105"/>
          <w:sz w:val="34"/>
        </w:rPr>
        <w:t> </w:t>
      </w:r>
      <w:r>
        <w:rPr>
          <w:i/>
          <w:color w:val="231F20"/>
          <w:spacing w:val="-2"/>
          <w:w w:val="105"/>
          <w:sz w:val="34"/>
        </w:rPr>
        <w:t>Đường</w:t>
      </w:r>
      <w:r>
        <w:rPr>
          <w:i/>
          <w:color w:val="231F20"/>
          <w:spacing w:val="-20"/>
          <w:w w:val="105"/>
          <w:sz w:val="34"/>
        </w:rPr>
        <w:t> </w:t>
      </w:r>
      <w:r>
        <w:rPr>
          <w:i/>
          <w:color w:val="231F20"/>
          <w:spacing w:val="-2"/>
          <w:w w:val="105"/>
          <w:sz w:val="34"/>
        </w:rPr>
        <w:t>dịch,</w:t>
      </w:r>
      <w:r>
        <w:rPr>
          <w:i/>
          <w:color w:val="231F20"/>
          <w:spacing w:val="-20"/>
          <w:w w:val="105"/>
          <w:sz w:val="34"/>
        </w:rPr>
        <w:t> </w:t>
      </w:r>
      <w:r>
        <w:rPr>
          <w:i/>
          <w:color w:val="231F20"/>
          <w:spacing w:val="-2"/>
          <w:w w:val="105"/>
          <w:sz w:val="34"/>
        </w:rPr>
        <w:t>Ngụy</w:t>
      </w:r>
      <w:r>
        <w:rPr>
          <w:i/>
          <w:color w:val="231F20"/>
          <w:spacing w:val="-21"/>
          <w:w w:val="105"/>
          <w:sz w:val="34"/>
        </w:rPr>
        <w:t> </w:t>
      </w:r>
      <w:r>
        <w:rPr>
          <w:i/>
          <w:color w:val="231F20"/>
          <w:spacing w:val="-2"/>
          <w:w w:val="105"/>
          <w:sz w:val="34"/>
        </w:rPr>
        <w:t>dịch</w:t>
      </w:r>
      <w:r>
        <w:rPr>
          <w:i/>
          <w:color w:val="231F20"/>
          <w:spacing w:val="-20"/>
          <w:w w:val="105"/>
          <w:sz w:val="34"/>
        </w:rPr>
        <w:t> </w:t>
      </w:r>
      <w:r>
        <w:rPr>
          <w:i/>
          <w:color w:val="231F20"/>
          <w:spacing w:val="-2"/>
          <w:w w:val="105"/>
          <w:sz w:val="34"/>
        </w:rPr>
        <w:t>tác </w:t>
      </w:r>
      <w:r>
        <w:rPr>
          <w:i/>
          <w:color w:val="231F20"/>
          <w:w w:val="105"/>
          <w:sz w:val="34"/>
        </w:rPr>
        <w:t>Trí Tràng), biểu trí tuệ thù thắng do như bảo tràng” </w:t>
      </w:r>
      <w:r>
        <w:rPr>
          <w:color w:val="231F20"/>
          <w:w w:val="105"/>
          <w:sz w:val="34"/>
        </w:rPr>
        <w:t>(Bảo Tràng</w:t>
      </w:r>
      <w:r>
        <w:rPr>
          <w:color w:val="231F20"/>
          <w:spacing w:val="-23"/>
          <w:w w:val="105"/>
          <w:sz w:val="34"/>
        </w:rPr>
        <w:t> </w:t>
      </w:r>
      <w:r>
        <w:rPr>
          <w:color w:val="231F20"/>
          <w:w w:val="105"/>
          <w:sz w:val="34"/>
        </w:rPr>
        <w:t>(danh</w:t>
      </w:r>
      <w:r>
        <w:rPr>
          <w:color w:val="231F20"/>
          <w:spacing w:val="-22"/>
          <w:w w:val="105"/>
          <w:sz w:val="34"/>
        </w:rPr>
        <w:t> </w:t>
      </w:r>
      <w:r>
        <w:rPr>
          <w:color w:val="231F20"/>
          <w:w w:val="105"/>
          <w:sz w:val="34"/>
        </w:rPr>
        <w:t>xưng</w:t>
      </w:r>
      <w:r>
        <w:rPr>
          <w:color w:val="231F20"/>
          <w:spacing w:val="-22"/>
          <w:w w:val="105"/>
          <w:sz w:val="34"/>
        </w:rPr>
        <w:t> </w:t>
      </w:r>
      <w:r>
        <w:rPr>
          <w:color w:val="231F20"/>
          <w:w w:val="105"/>
          <w:sz w:val="34"/>
        </w:rPr>
        <w:t>này</w:t>
      </w:r>
      <w:r>
        <w:rPr>
          <w:color w:val="231F20"/>
          <w:spacing w:val="-23"/>
          <w:w w:val="105"/>
          <w:sz w:val="34"/>
        </w:rPr>
        <w:t> </w:t>
      </w:r>
      <w:r>
        <w:rPr>
          <w:color w:val="231F20"/>
          <w:w w:val="105"/>
          <w:sz w:val="34"/>
        </w:rPr>
        <w:t>thấy</w:t>
      </w:r>
      <w:r>
        <w:rPr>
          <w:color w:val="231F20"/>
          <w:spacing w:val="-22"/>
          <w:w w:val="105"/>
          <w:sz w:val="34"/>
        </w:rPr>
        <w:t> </w:t>
      </w:r>
      <w:r>
        <w:rPr>
          <w:color w:val="231F20"/>
          <w:w w:val="105"/>
          <w:sz w:val="34"/>
        </w:rPr>
        <w:t>trong</w:t>
      </w:r>
      <w:r>
        <w:rPr>
          <w:color w:val="231F20"/>
          <w:spacing w:val="-22"/>
          <w:w w:val="105"/>
          <w:sz w:val="34"/>
        </w:rPr>
        <w:t> </w:t>
      </w:r>
      <w:r>
        <w:rPr>
          <w:color w:val="231F20"/>
          <w:w w:val="105"/>
          <w:sz w:val="34"/>
        </w:rPr>
        <w:t>bản</w:t>
      </w:r>
      <w:r>
        <w:rPr>
          <w:color w:val="231F20"/>
          <w:spacing w:val="-22"/>
          <w:w w:val="105"/>
          <w:sz w:val="34"/>
        </w:rPr>
        <w:t> </w:t>
      </w:r>
      <w:r>
        <w:rPr>
          <w:color w:val="231F20"/>
          <w:w w:val="105"/>
          <w:sz w:val="34"/>
        </w:rPr>
        <w:t>Đường</w:t>
      </w:r>
      <w:r>
        <w:rPr>
          <w:color w:val="231F20"/>
          <w:spacing w:val="-22"/>
          <w:w w:val="105"/>
          <w:sz w:val="34"/>
        </w:rPr>
        <w:t> </w:t>
      </w:r>
      <w:r>
        <w:rPr>
          <w:color w:val="231F20"/>
          <w:w w:val="105"/>
          <w:sz w:val="34"/>
        </w:rPr>
        <w:t>dịch,</w:t>
      </w:r>
      <w:r>
        <w:rPr>
          <w:color w:val="231F20"/>
          <w:spacing w:val="-22"/>
          <w:w w:val="105"/>
          <w:sz w:val="34"/>
        </w:rPr>
        <w:t> </w:t>
      </w:r>
      <w:r>
        <w:rPr>
          <w:color w:val="231F20"/>
          <w:w w:val="105"/>
          <w:sz w:val="34"/>
        </w:rPr>
        <w:t>bản</w:t>
      </w:r>
      <w:r>
        <w:rPr>
          <w:color w:val="231F20"/>
          <w:spacing w:val="-22"/>
          <w:w w:val="105"/>
          <w:sz w:val="34"/>
        </w:rPr>
        <w:t> </w:t>
      </w:r>
      <w:r>
        <w:rPr>
          <w:color w:val="231F20"/>
          <w:w w:val="105"/>
          <w:sz w:val="34"/>
        </w:rPr>
        <w:t>Ngụy dịch ghi là Trí Tràng), biểu thị trí tuệ thù thắng giống như tràng báu), quá nửa đều là tán thán trí tuệ Bát nhã vốn có trong tự tính, mà cũng là tán thán đức năng và tướng hảo. Tính</w:t>
      </w:r>
      <w:r>
        <w:rPr>
          <w:color w:val="231F20"/>
          <w:spacing w:val="-23"/>
          <w:w w:val="105"/>
          <w:sz w:val="34"/>
        </w:rPr>
        <w:t> </w:t>
      </w:r>
      <w:r>
        <w:rPr>
          <w:color w:val="231F20"/>
          <w:w w:val="105"/>
          <w:sz w:val="34"/>
        </w:rPr>
        <w:t>đức</w:t>
      </w:r>
      <w:r>
        <w:rPr>
          <w:color w:val="231F20"/>
          <w:spacing w:val="-22"/>
          <w:w w:val="105"/>
          <w:sz w:val="34"/>
        </w:rPr>
        <w:t> </w:t>
      </w:r>
      <w:r>
        <w:rPr>
          <w:color w:val="231F20"/>
          <w:w w:val="105"/>
          <w:sz w:val="34"/>
        </w:rPr>
        <w:t>vô</w:t>
      </w:r>
      <w:r>
        <w:rPr>
          <w:color w:val="231F20"/>
          <w:spacing w:val="-22"/>
          <w:w w:val="105"/>
          <w:sz w:val="34"/>
        </w:rPr>
        <w:t> </w:t>
      </w:r>
      <w:r>
        <w:rPr>
          <w:color w:val="231F20"/>
          <w:w w:val="105"/>
          <w:sz w:val="34"/>
        </w:rPr>
        <w:t>lượng,</w:t>
      </w:r>
      <w:r>
        <w:rPr>
          <w:color w:val="231F20"/>
          <w:spacing w:val="-23"/>
          <w:w w:val="105"/>
          <w:sz w:val="34"/>
        </w:rPr>
        <w:t> </w:t>
      </w:r>
      <w:r>
        <w:rPr>
          <w:color w:val="231F20"/>
          <w:w w:val="105"/>
          <w:sz w:val="34"/>
        </w:rPr>
        <w:t>vô</w:t>
      </w:r>
      <w:r>
        <w:rPr>
          <w:color w:val="231F20"/>
          <w:spacing w:val="-22"/>
          <w:w w:val="105"/>
          <w:sz w:val="34"/>
        </w:rPr>
        <w:t> </w:t>
      </w:r>
      <w:r>
        <w:rPr>
          <w:color w:val="231F20"/>
          <w:w w:val="105"/>
          <w:sz w:val="34"/>
        </w:rPr>
        <w:t>biên.</w:t>
      </w:r>
      <w:r>
        <w:rPr>
          <w:color w:val="231F20"/>
          <w:spacing w:val="-22"/>
          <w:w w:val="105"/>
          <w:sz w:val="34"/>
        </w:rPr>
        <w:t> </w:t>
      </w:r>
      <w:r>
        <w:rPr>
          <w:color w:val="231F20"/>
          <w:w w:val="105"/>
          <w:sz w:val="34"/>
        </w:rPr>
        <w:t>Khi</w:t>
      </w:r>
      <w:r>
        <w:rPr>
          <w:color w:val="231F20"/>
          <w:spacing w:val="-23"/>
          <w:w w:val="105"/>
          <w:sz w:val="34"/>
        </w:rPr>
        <w:t> </w:t>
      </w:r>
      <w:r>
        <w:rPr>
          <w:color w:val="231F20"/>
          <w:w w:val="105"/>
          <w:sz w:val="34"/>
        </w:rPr>
        <w:t>đức</w:t>
      </w:r>
      <w:r>
        <w:rPr>
          <w:color w:val="231F20"/>
          <w:spacing w:val="-22"/>
          <w:w w:val="105"/>
          <w:sz w:val="34"/>
        </w:rPr>
        <w:t> </w:t>
      </w:r>
      <w:r>
        <w:rPr>
          <w:color w:val="231F20"/>
          <w:w w:val="105"/>
          <w:sz w:val="34"/>
        </w:rPr>
        <w:t>Phật</w:t>
      </w:r>
      <w:r>
        <w:rPr>
          <w:color w:val="231F20"/>
          <w:spacing w:val="-22"/>
          <w:w w:val="105"/>
          <w:sz w:val="34"/>
        </w:rPr>
        <w:t> </w:t>
      </w:r>
      <w:r>
        <w:rPr>
          <w:color w:val="231F20"/>
          <w:w w:val="105"/>
          <w:sz w:val="34"/>
        </w:rPr>
        <w:t>giới</w:t>
      </w:r>
      <w:r>
        <w:rPr>
          <w:color w:val="231F20"/>
          <w:spacing w:val="-23"/>
          <w:w w:val="105"/>
          <w:sz w:val="34"/>
        </w:rPr>
        <w:t> </w:t>
      </w:r>
      <w:r>
        <w:rPr>
          <w:color w:val="231F20"/>
          <w:w w:val="105"/>
          <w:sz w:val="34"/>
        </w:rPr>
        <w:t>thiệu</w:t>
      </w:r>
      <w:r>
        <w:rPr>
          <w:color w:val="231F20"/>
          <w:spacing w:val="-22"/>
          <w:w w:val="105"/>
          <w:sz w:val="34"/>
        </w:rPr>
        <w:t> </w:t>
      </w:r>
      <w:r>
        <w:rPr>
          <w:color w:val="231F20"/>
          <w:w w:val="105"/>
          <w:sz w:val="34"/>
        </w:rPr>
        <w:t>các</w:t>
      </w:r>
      <w:r>
        <w:rPr>
          <w:color w:val="231F20"/>
          <w:spacing w:val="-22"/>
          <w:w w:val="105"/>
          <w:sz w:val="34"/>
        </w:rPr>
        <w:t> </w:t>
      </w:r>
      <w:r>
        <w:rPr>
          <w:color w:val="231F20"/>
          <w:w w:val="105"/>
          <w:sz w:val="34"/>
        </w:rPr>
        <w:t>Tính đức</w:t>
      </w:r>
      <w:r>
        <w:rPr>
          <w:color w:val="231F20"/>
          <w:spacing w:val="-14"/>
          <w:w w:val="105"/>
          <w:sz w:val="34"/>
        </w:rPr>
        <w:t> </w:t>
      </w:r>
      <w:r>
        <w:rPr>
          <w:color w:val="231F20"/>
          <w:w w:val="105"/>
          <w:sz w:val="34"/>
        </w:rPr>
        <w:t>bèn</w:t>
      </w:r>
      <w:r>
        <w:rPr>
          <w:color w:val="231F20"/>
          <w:spacing w:val="-15"/>
          <w:w w:val="105"/>
          <w:sz w:val="34"/>
        </w:rPr>
        <w:t> </w:t>
      </w:r>
      <w:r>
        <w:rPr>
          <w:color w:val="231F20"/>
          <w:w w:val="105"/>
          <w:sz w:val="34"/>
        </w:rPr>
        <w:t>quy</w:t>
      </w:r>
      <w:r>
        <w:rPr>
          <w:color w:val="231F20"/>
          <w:spacing w:val="-14"/>
          <w:w w:val="105"/>
          <w:sz w:val="34"/>
        </w:rPr>
        <w:t> </w:t>
      </w:r>
      <w:r>
        <w:rPr>
          <w:color w:val="231F20"/>
          <w:w w:val="105"/>
          <w:sz w:val="34"/>
        </w:rPr>
        <w:t>nạp</w:t>
      </w:r>
      <w:r>
        <w:rPr>
          <w:color w:val="231F20"/>
          <w:spacing w:val="-14"/>
          <w:w w:val="105"/>
          <w:sz w:val="34"/>
        </w:rPr>
        <w:t> </w:t>
      </w:r>
      <w:r>
        <w:rPr>
          <w:color w:val="231F20"/>
          <w:w w:val="105"/>
          <w:sz w:val="34"/>
        </w:rPr>
        <w:t>chúng</w:t>
      </w:r>
      <w:r>
        <w:rPr>
          <w:color w:val="231F20"/>
          <w:spacing w:val="-14"/>
          <w:w w:val="105"/>
          <w:sz w:val="34"/>
        </w:rPr>
        <w:t> </w:t>
      </w:r>
      <w:r>
        <w:rPr>
          <w:color w:val="231F20"/>
          <w:w w:val="105"/>
          <w:sz w:val="34"/>
        </w:rPr>
        <w:t>thành</w:t>
      </w:r>
      <w:r>
        <w:rPr>
          <w:color w:val="231F20"/>
          <w:spacing w:val="-14"/>
          <w:w w:val="105"/>
          <w:sz w:val="34"/>
        </w:rPr>
        <w:t> </w:t>
      </w:r>
      <w:r>
        <w:rPr>
          <w:color w:val="231F20"/>
          <w:w w:val="105"/>
          <w:sz w:val="34"/>
        </w:rPr>
        <w:t>3</w:t>
      </w:r>
      <w:r>
        <w:rPr>
          <w:color w:val="231F20"/>
          <w:spacing w:val="-14"/>
          <w:w w:val="105"/>
          <w:sz w:val="34"/>
        </w:rPr>
        <w:t> </w:t>
      </w:r>
      <w:r>
        <w:rPr>
          <w:color w:val="231F20"/>
          <w:w w:val="105"/>
          <w:sz w:val="34"/>
        </w:rPr>
        <w:t>loại</w:t>
      </w:r>
      <w:r>
        <w:rPr>
          <w:color w:val="231F20"/>
          <w:spacing w:val="-14"/>
          <w:w w:val="105"/>
          <w:sz w:val="34"/>
        </w:rPr>
        <w:t> </w:t>
      </w:r>
      <w:r>
        <w:rPr>
          <w:color w:val="231F20"/>
          <w:w w:val="105"/>
          <w:sz w:val="34"/>
        </w:rPr>
        <w:t>lớn.</w:t>
      </w:r>
      <w:r>
        <w:rPr>
          <w:color w:val="231F20"/>
          <w:spacing w:val="-13"/>
          <w:w w:val="105"/>
          <w:sz w:val="34"/>
        </w:rPr>
        <w:t> </w:t>
      </w:r>
      <w:r>
        <w:rPr>
          <w:color w:val="231F20"/>
          <w:w w:val="105"/>
          <w:sz w:val="34"/>
        </w:rPr>
        <w:t>Vô</w:t>
      </w:r>
      <w:r>
        <w:rPr>
          <w:color w:val="231F20"/>
          <w:spacing w:val="-14"/>
          <w:w w:val="105"/>
          <w:sz w:val="34"/>
        </w:rPr>
        <w:t> </w:t>
      </w:r>
      <w:r>
        <w:rPr>
          <w:color w:val="231F20"/>
          <w:w w:val="105"/>
          <w:sz w:val="34"/>
        </w:rPr>
        <w:t>lượng</w:t>
      </w:r>
      <w:r>
        <w:rPr>
          <w:color w:val="231F20"/>
          <w:spacing w:val="-14"/>
          <w:w w:val="105"/>
          <w:sz w:val="34"/>
        </w:rPr>
        <w:t> </w:t>
      </w:r>
      <w:r>
        <w:rPr>
          <w:color w:val="231F20"/>
          <w:w w:val="105"/>
          <w:sz w:val="34"/>
        </w:rPr>
        <w:t>đức</w:t>
      </w:r>
      <w:r>
        <w:rPr>
          <w:color w:val="231F20"/>
          <w:spacing w:val="-14"/>
          <w:w w:val="105"/>
          <w:sz w:val="34"/>
        </w:rPr>
        <w:t> </w:t>
      </w:r>
      <w:r>
        <w:rPr>
          <w:color w:val="231F20"/>
          <w:spacing w:val="-4"/>
          <w:w w:val="105"/>
          <w:sz w:val="34"/>
        </w:rPr>
        <w:t>năng</w:t>
      </w:r>
    </w:p>
    <w:p>
      <w:pPr>
        <w:spacing w:after="0" w:line="300" w:lineRule="auto"/>
        <w:jc w:val="both"/>
        <w:rPr>
          <w:sz w:val="34"/>
        </w:rPr>
        <w:sectPr>
          <w:headerReference w:type="default" r:id="rId73"/>
          <w:headerReference w:type="even" r:id="rId74"/>
          <w:footerReference w:type="default" r:id="rId75"/>
          <w:footerReference w:type="even" r:id="rId76"/>
          <w:pgSz w:w="11400" w:h="15370"/>
          <w:pgMar w:header="977" w:footer="937" w:top="1160" w:bottom="1120" w:left="1200" w:right="1180"/>
          <w:pgNumType w:start="267"/>
        </w:sectPr>
      </w:pPr>
    </w:p>
    <w:p>
      <w:pPr>
        <w:pStyle w:val="BodyText"/>
        <w:spacing w:before="6"/>
        <w:rPr>
          <w:sz w:val="22"/>
        </w:rPr>
      </w:pPr>
    </w:p>
    <w:p>
      <w:pPr>
        <w:pStyle w:val="BodyText"/>
        <w:spacing w:line="297" w:lineRule="auto" w:before="106"/>
        <w:ind w:left="103" w:right="407"/>
        <w:jc w:val="both"/>
      </w:pPr>
      <w:r>
        <w:rPr>
          <w:color w:val="231F20"/>
          <w:w w:val="105"/>
        </w:rPr>
        <w:t>nói chung chẳng ngoài trí tuệ và đức tướng (đức năng và tướng hảo).</w:t>
      </w:r>
    </w:p>
    <w:p>
      <w:pPr>
        <w:spacing w:line="297" w:lineRule="auto" w:before="142"/>
        <w:ind w:left="103" w:right="402" w:firstLine="453"/>
        <w:jc w:val="both"/>
        <w:rPr>
          <w:sz w:val="34"/>
        </w:rPr>
      </w:pPr>
      <w:r>
        <w:rPr>
          <w:i/>
          <w:color w:val="231F20"/>
          <w:w w:val="105"/>
          <w:sz w:val="34"/>
        </w:rPr>
        <w:t>“Trí</w:t>
      </w:r>
      <w:r>
        <w:rPr>
          <w:i/>
          <w:color w:val="231F20"/>
          <w:spacing w:val="-3"/>
          <w:w w:val="105"/>
          <w:sz w:val="34"/>
        </w:rPr>
        <w:t> </w:t>
      </w:r>
      <w:r>
        <w:rPr>
          <w:i/>
          <w:color w:val="231F20"/>
          <w:w w:val="105"/>
          <w:sz w:val="34"/>
        </w:rPr>
        <w:t>Thượng,</w:t>
      </w:r>
      <w:r>
        <w:rPr>
          <w:i/>
          <w:color w:val="231F20"/>
          <w:spacing w:val="-3"/>
          <w:w w:val="105"/>
          <w:sz w:val="34"/>
        </w:rPr>
        <w:t> </w:t>
      </w:r>
      <w:r>
        <w:rPr>
          <w:i/>
          <w:color w:val="231F20"/>
          <w:w w:val="105"/>
          <w:sz w:val="34"/>
        </w:rPr>
        <w:t>kiến</w:t>
      </w:r>
      <w:r>
        <w:rPr>
          <w:i/>
          <w:color w:val="231F20"/>
          <w:spacing w:val="-3"/>
          <w:w w:val="105"/>
          <w:sz w:val="34"/>
        </w:rPr>
        <w:t> </w:t>
      </w:r>
      <w:r>
        <w:rPr>
          <w:i/>
          <w:color w:val="231F20"/>
          <w:w w:val="105"/>
          <w:sz w:val="34"/>
        </w:rPr>
        <w:t>Đường</w:t>
      </w:r>
      <w:r>
        <w:rPr>
          <w:i/>
          <w:color w:val="231F20"/>
          <w:spacing w:val="-3"/>
          <w:w w:val="105"/>
          <w:sz w:val="34"/>
        </w:rPr>
        <w:t> </w:t>
      </w:r>
      <w:r>
        <w:rPr>
          <w:i/>
          <w:color w:val="231F20"/>
          <w:w w:val="105"/>
          <w:sz w:val="34"/>
        </w:rPr>
        <w:t>dịch,</w:t>
      </w:r>
      <w:r>
        <w:rPr>
          <w:i/>
          <w:color w:val="231F20"/>
          <w:spacing w:val="-3"/>
          <w:w w:val="105"/>
          <w:sz w:val="34"/>
        </w:rPr>
        <w:t> </w:t>
      </w:r>
      <w:r>
        <w:rPr>
          <w:i/>
          <w:color w:val="231F20"/>
          <w:w w:val="105"/>
          <w:sz w:val="34"/>
        </w:rPr>
        <w:t>Ngụy</w:t>
      </w:r>
      <w:r>
        <w:rPr>
          <w:i/>
          <w:color w:val="231F20"/>
          <w:spacing w:val="-3"/>
          <w:w w:val="105"/>
          <w:sz w:val="34"/>
        </w:rPr>
        <w:t> </w:t>
      </w:r>
      <w:r>
        <w:rPr>
          <w:i/>
          <w:color w:val="231F20"/>
          <w:w w:val="105"/>
          <w:sz w:val="34"/>
        </w:rPr>
        <w:t>dịch”</w:t>
      </w:r>
      <w:r>
        <w:rPr>
          <w:i/>
          <w:color w:val="231F20"/>
          <w:spacing w:val="-3"/>
          <w:w w:val="105"/>
          <w:sz w:val="34"/>
        </w:rPr>
        <w:t> </w:t>
      </w:r>
      <w:r>
        <w:rPr>
          <w:color w:val="231F20"/>
          <w:w w:val="105"/>
          <w:sz w:val="34"/>
        </w:rPr>
        <w:t>(Danh</w:t>
      </w:r>
      <w:r>
        <w:rPr>
          <w:color w:val="231F20"/>
          <w:spacing w:val="-3"/>
          <w:w w:val="105"/>
          <w:sz w:val="34"/>
        </w:rPr>
        <w:t> </w:t>
      </w:r>
      <w:r>
        <w:rPr>
          <w:color w:val="231F20"/>
          <w:w w:val="105"/>
          <w:sz w:val="34"/>
        </w:rPr>
        <w:t>xưng Trí Thượng thấy ghi trong bản Đường dịch, nhưng trong bản</w:t>
      </w:r>
      <w:r>
        <w:rPr>
          <w:color w:val="231F20"/>
          <w:spacing w:val="-9"/>
          <w:w w:val="105"/>
          <w:sz w:val="34"/>
        </w:rPr>
        <w:t> </w:t>
      </w:r>
      <w:r>
        <w:rPr>
          <w:color w:val="231F20"/>
          <w:w w:val="105"/>
          <w:sz w:val="34"/>
        </w:rPr>
        <w:t>Ngụy</w:t>
      </w:r>
      <w:r>
        <w:rPr>
          <w:color w:val="231F20"/>
          <w:spacing w:val="-9"/>
          <w:w w:val="105"/>
          <w:sz w:val="34"/>
        </w:rPr>
        <w:t> </w:t>
      </w:r>
      <w:r>
        <w:rPr>
          <w:color w:val="231F20"/>
          <w:w w:val="105"/>
          <w:sz w:val="34"/>
        </w:rPr>
        <w:t>dịch,</w:t>
      </w:r>
      <w:r>
        <w:rPr>
          <w:color w:val="231F20"/>
          <w:spacing w:val="-8"/>
          <w:w w:val="105"/>
          <w:sz w:val="34"/>
        </w:rPr>
        <w:t> </w:t>
      </w:r>
      <w:r>
        <w:rPr>
          <w:color w:val="231F20"/>
          <w:w w:val="105"/>
          <w:sz w:val="34"/>
        </w:rPr>
        <w:t>danh</w:t>
      </w:r>
      <w:r>
        <w:rPr>
          <w:color w:val="231F20"/>
          <w:spacing w:val="-9"/>
          <w:w w:val="105"/>
          <w:sz w:val="34"/>
        </w:rPr>
        <w:t> </w:t>
      </w:r>
      <w:r>
        <w:rPr>
          <w:color w:val="231F20"/>
          <w:w w:val="105"/>
          <w:sz w:val="34"/>
        </w:rPr>
        <w:t>hiệu</w:t>
      </w:r>
      <w:r>
        <w:rPr>
          <w:color w:val="231F20"/>
          <w:spacing w:val="-9"/>
          <w:w w:val="105"/>
          <w:sz w:val="34"/>
        </w:rPr>
        <w:t> </w:t>
      </w:r>
      <w:r>
        <w:rPr>
          <w:color w:val="231F20"/>
          <w:w w:val="105"/>
          <w:sz w:val="34"/>
        </w:rPr>
        <w:t>Bồ</w:t>
      </w:r>
      <w:r>
        <w:rPr>
          <w:color w:val="231F20"/>
          <w:spacing w:val="-9"/>
          <w:w w:val="105"/>
          <w:sz w:val="34"/>
        </w:rPr>
        <w:t> </w:t>
      </w:r>
      <w:r>
        <w:rPr>
          <w:color w:val="231F20"/>
          <w:w w:val="105"/>
          <w:sz w:val="34"/>
        </w:rPr>
        <w:t>tát</w:t>
      </w:r>
      <w:r>
        <w:rPr>
          <w:color w:val="231F20"/>
          <w:spacing w:val="-9"/>
          <w:w w:val="105"/>
          <w:sz w:val="34"/>
        </w:rPr>
        <w:t> </w:t>
      </w:r>
      <w:r>
        <w:rPr>
          <w:color w:val="231F20"/>
          <w:w w:val="105"/>
          <w:sz w:val="34"/>
        </w:rPr>
        <w:t>được</w:t>
      </w:r>
      <w:r>
        <w:rPr>
          <w:color w:val="231F20"/>
          <w:spacing w:val="-9"/>
          <w:w w:val="105"/>
          <w:sz w:val="34"/>
        </w:rPr>
        <w:t> </w:t>
      </w:r>
      <w:r>
        <w:rPr>
          <w:color w:val="231F20"/>
          <w:w w:val="105"/>
          <w:sz w:val="34"/>
        </w:rPr>
        <w:t>dịch</w:t>
      </w:r>
      <w:r>
        <w:rPr>
          <w:color w:val="231F20"/>
          <w:spacing w:val="-9"/>
          <w:w w:val="105"/>
          <w:sz w:val="34"/>
        </w:rPr>
        <w:t> </w:t>
      </w:r>
      <w:r>
        <w:rPr>
          <w:color w:val="231F20"/>
          <w:w w:val="105"/>
          <w:sz w:val="34"/>
        </w:rPr>
        <w:t>là</w:t>
      </w:r>
      <w:r>
        <w:rPr>
          <w:color w:val="231F20"/>
          <w:spacing w:val="-9"/>
          <w:w w:val="105"/>
          <w:sz w:val="34"/>
        </w:rPr>
        <w:t> </w:t>
      </w:r>
      <w:r>
        <w:rPr>
          <w:color w:val="231F20"/>
          <w:w w:val="105"/>
          <w:sz w:val="34"/>
        </w:rPr>
        <w:t>Tuệ</w:t>
      </w:r>
      <w:r>
        <w:rPr>
          <w:color w:val="231F20"/>
          <w:spacing w:val="-9"/>
          <w:w w:val="105"/>
          <w:sz w:val="34"/>
        </w:rPr>
        <w:t> </w:t>
      </w:r>
      <w:r>
        <w:rPr>
          <w:color w:val="231F20"/>
          <w:w w:val="105"/>
          <w:sz w:val="34"/>
        </w:rPr>
        <w:t>Thượng), biểu</w:t>
      </w:r>
      <w:r>
        <w:rPr>
          <w:color w:val="231F20"/>
          <w:w w:val="105"/>
          <w:sz w:val="34"/>
        </w:rPr>
        <w:t> thị</w:t>
      </w:r>
      <w:r>
        <w:rPr>
          <w:color w:val="231F20"/>
          <w:w w:val="105"/>
          <w:sz w:val="34"/>
        </w:rPr>
        <w:t> </w:t>
      </w:r>
      <w:r>
        <w:rPr>
          <w:i/>
          <w:color w:val="231F20"/>
          <w:w w:val="105"/>
          <w:sz w:val="34"/>
        </w:rPr>
        <w:t>“vô</w:t>
      </w:r>
      <w:r>
        <w:rPr>
          <w:i/>
          <w:color w:val="231F20"/>
          <w:w w:val="105"/>
          <w:sz w:val="34"/>
        </w:rPr>
        <w:t> đẳng,</w:t>
      </w:r>
      <w:r>
        <w:rPr>
          <w:i/>
          <w:color w:val="231F20"/>
          <w:w w:val="105"/>
          <w:sz w:val="34"/>
        </w:rPr>
        <w:t> vô</w:t>
      </w:r>
      <w:r>
        <w:rPr>
          <w:i/>
          <w:color w:val="231F20"/>
          <w:w w:val="105"/>
          <w:sz w:val="34"/>
        </w:rPr>
        <w:t> luân,</w:t>
      </w:r>
      <w:r>
        <w:rPr>
          <w:i/>
          <w:color w:val="231F20"/>
          <w:w w:val="105"/>
          <w:sz w:val="34"/>
        </w:rPr>
        <w:t> tối</w:t>
      </w:r>
      <w:r>
        <w:rPr>
          <w:i/>
          <w:color w:val="231F20"/>
          <w:w w:val="105"/>
          <w:sz w:val="34"/>
        </w:rPr>
        <w:t> thượng</w:t>
      </w:r>
      <w:r>
        <w:rPr>
          <w:i/>
          <w:color w:val="231F20"/>
          <w:w w:val="105"/>
          <w:sz w:val="34"/>
        </w:rPr>
        <w:t> thắng</w:t>
      </w:r>
      <w:r>
        <w:rPr>
          <w:i/>
          <w:color w:val="231F20"/>
          <w:w w:val="105"/>
          <w:sz w:val="34"/>
        </w:rPr>
        <w:t> trí,</w:t>
      </w:r>
      <w:r>
        <w:rPr>
          <w:i/>
          <w:color w:val="231F20"/>
          <w:w w:val="105"/>
          <w:sz w:val="34"/>
        </w:rPr>
        <w:t> oai</w:t>
      </w:r>
      <w:r>
        <w:rPr>
          <w:i/>
          <w:color w:val="231F20"/>
          <w:w w:val="105"/>
          <w:sz w:val="34"/>
        </w:rPr>
        <w:t> đức quảng đại bất tư nghị trí” </w:t>
      </w:r>
      <w:r>
        <w:rPr>
          <w:color w:val="231F20"/>
          <w:w w:val="105"/>
          <w:sz w:val="34"/>
        </w:rPr>
        <w:t>(Trí không gì sánh bằng, trí thù thắng tối thượng, trí oai đức rộng lớn chẳng thể nghĩ bàn). Đây là lời tán thán 5 thứ trí tuệ của Vô Lượng Thọ Phật trong kinh. Nói tóm lại, </w:t>
      </w:r>
      <w:r>
        <w:rPr>
          <w:i/>
          <w:color w:val="231F20"/>
          <w:w w:val="105"/>
          <w:sz w:val="34"/>
        </w:rPr>
        <w:t>“Như thị vô thượng diệu trí, siêu xuất nhất thiết, cố danh Trí Thượng” </w:t>
      </w:r>
      <w:r>
        <w:rPr>
          <w:color w:val="231F20"/>
          <w:w w:val="105"/>
          <w:sz w:val="34"/>
        </w:rPr>
        <w:t>(Diệu trí vô thượng vượt trội hết thảy như thế, nên gọi là Trí Thượng). Trong 5 thứ trí, trí cuối cùng là “oai đức quảng đại bất tư nghị trí”, tán thán đến tột bậc.</w:t>
      </w:r>
    </w:p>
    <w:p>
      <w:pPr>
        <w:pStyle w:val="BodyText"/>
        <w:spacing w:line="297" w:lineRule="auto" w:before="146"/>
        <w:ind w:left="103" w:right="406" w:firstLine="453"/>
        <w:jc w:val="both"/>
      </w:pPr>
      <w:r>
        <w:rPr>
          <w:color w:val="231F20"/>
          <w:w w:val="105"/>
        </w:rPr>
        <w:t>Qua</w:t>
      </w:r>
      <w:r>
        <w:rPr>
          <w:color w:val="231F20"/>
          <w:spacing w:val="-23"/>
          <w:w w:val="105"/>
        </w:rPr>
        <w:t> </w:t>
      </w:r>
      <w:r>
        <w:rPr>
          <w:color w:val="231F20"/>
          <w:w w:val="105"/>
        </w:rPr>
        <w:t>những</w:t>
      </w:r>
      <w:r>
        <w:rPr>
          <w:color w:val="231F20"/>
          <w:spacing w:val="-22"/>
          <w:w w:val="105"/>
        </w:rPr>
        <w:t> </w:t>
      </w:r>
      <w:r>
        <w:rPr>
          <w:color w:val="231F20"/>
          <w:w w:val="105"/>
        </w:rPr>
        <w:t>lời</w:t>
      </w:r>
      <w:r>
        <w:rPr>
          <w:color w:val="231F20"/>
          <w:spacing w:val="-22"/>
          <w:w w:val="105"/>
        </w:rPr>
        <w:t> </w:t>
      </w:r>
      <w:r>
        <w:rPr>
          <w:color w:val="231F20"/>
          <w:w w:val="105"/>
        </w:rPr>
        <w:t>tán</w:t>
      </w:r>
      <w:r>
        <w:rPr>
          <w:color w:val="231F20"/>
          <w:spacing w:val="-23"/>
          <w:w w:val="105"/>
        </w:rPr>
        <w:t> </w:t>
      </w:r>
      <w:r>
        <w:rPr>
          <w:color w:val="231F20"/>
          <w:w w:val="105"/>
        </w:rPr>
        <w:t>thán</w:t>
      </w:r>
      <w:r>
        <w:rPr>
          <w:color w:val="231F20"/>
          <w:spacing w:val="-22"/>
          <w:w w:val="105"/>
        </w:rPr>
        <w:t> </w:t>
      </w:r>
      <w:r>
        <w:rPr>
          <w:color w:val="231F20"/>
          <w:w w:val="105"/>
        </w:rPr>
        <w:t>Phật</w:t>
      </w:r>
      <w:r>
        <w:rPr>
          <w:color w:val="231F20"/>
          <w:spacing w:val="-22"/>
          <w:w w:val="105"/>
        </w:rPr>
        <w:t> </w:t>
      </w:r>
      <w:r>
        <w:rPr>
          <w:color w:val="231F20"/>
          <w:w w:val="105"/>
        </w:rPr>
        <w:t>A</w:t>
      </w:r>
      <w:r>
        <w:rPr>
          <w:color w:val="231F20"/>
          <w:spacing w:val="-23"/>
          <w:w w:val="105"/>
        </w:rPr>
        <w:t> </w:t>
      </w:r>
      <w:r>
        <w:rPr>
          <w:color w:val="231F20"/>
          <w:w w:val="105"/>
        </w:rPr>
        <w:t>Di</w:t>
      </w:r>
      <w:r>
        <w:rPr>
          <w:color w:val="231F20"/>
          <w:spacing w:val="-22"/>
          <w:w w:val="105"/>
        </w:rPr>
        <w:t> </w:t>
      </w:r>
      <w:r>
        <w:rPr>
          <w:color w:val="231F20"/>
          <w:w w:val="105"/>
        </w:rPr>
        <w:t>Đà</w:t>
      </w:r>
      <w:r>
        <w:rPr>
          <w:color w:val="231F20"/>
          <w:spacing w:val="-22"/>
          <w:w w:val="105"/>
        </w:rPr>
        <w:t> </w:t>
      </w:r>
      <w:r>
        <w:rPr>
          <w:color w:val="231F20"/>
          <w:w w:val="105"/>
        </w:rPr>
        <w:t>trong</w:t>
      </w:r>
      <w:r>
        <w:rPr>
          <w:color w:val="231F20"/>
          <w:spacing w:val="-22"/>
          <w:w w:val="105"/>
        </w:rPr>
        <w:t> </w:t>
      </w:r>
      <w:r>
        <w:rPr>
          <w:color w:val="231F20"/>
          <w:w w:val="105"/>
        </w:rPr>
        <w:t>kinh,</w:t>
      </w:r>
      <w:r>
        <w:rPr>
          <w:color w:val="231F20"/>
          <w:spacing w:val="-22"/>
          <w:w w:val="105"/>
        </w:rPr>
        <w:t> </w:t>
      </w:r>
      <w:r>
        <w:rPr>
          <w:color w:val="231F20"/>
          <w:w w:val="105"/>
        </w:rPr>
        <w:t>chúng</w:t>
      </w:r>
      <w:r>
        <w:rPr>
          <w:color w:val="231F20"/>
          <w:spacing w:val="-22"/>
          <w:w w:val="105"/>
        </w:rPr>
        <w:t> </w:t>
      </w:r>
      <w:r>
        <w:rPr>
          <w:color w:val="231F20"/>
          <w:w w:val="105"/>
        </w:rPr>
        <w:t>ta bèn hiểu những câu tán thán ấy chính là tán thán Tính đức trong</w:t>
      </w:r>
      <w:r>
        <w:rPr>
          <w:color w:val="231F20"/>
          <w:spacing w:val="-17"/>
          <w:w w:val="105"/>
        </w:rPr>
        <w:t> </w:t>
      </w:r>
      <w:r>
        <w:rPr>
          <w:color w:val="231F20"/>
          <w:w w:val="105"/>
        </w:rPr>
        <w:t>tự</w:t>
      </w:r>
      <w:r>
        <w:rPr>
          <w:color w:val="231F20"/>
          <w:spacing w:val="-17"/>
          <w:w w:val="105"/>
        </w:rPr>
        <w:t> </w:t>
      </w:r>
      <w:r>
        <w:rPr>
          <w:color w:val="231F20"/>
          <w:w w:val="105"/>
        </w:rPr>
        <w:t>tính.</w:t>
      </w:r>
      <w:r>
        <w:rPr>
          <w:color w:val="231F20"/>
          <w:spacing w:val="-17"/>
          <w:w w:val="105"/>
        </w:rPr>
        <w:t> </w:t>
      </w:r>
      <w:r>
        <w:rPr>
          <w:color w:val="231F20"/>
          <w:w w:val="105"/>
        </w:rPr>
        <w:t>Mỗi</w:t>
      </w:r>
      <w:r>
        <w:rPr>
          <w:color w:val="231F20"/>
          <w:spacing w:val="-17"/>
          <w:w w:val="105"/>
        </w:rPr>
        <w:t> </w:t>
      </w:r>
      <w:r>
        <w:rPr>
          <w:color w:val="231F20"/>
          <w:w w:val="105"/>
        </w:rPr>
        <w:t>chữ,</w:t>
      </w:r>
      <w:r>
        <w:rPr>
          <w:color w:val="231F20"/>
          <w:spacing w:val="-17"/>
          <w:w w:val="105"/>
        </w:rPr>
        <w:t> </w:t>
      </w:r>
      <w:r>
        <w:rPr>
          <w:color w:val="231F20"/>
          <w:w w:val="105"/>
        </w:rPr>
        <w:t>mỗi</w:t>
      </w:r>
      <w:r>
        <w:rPr>
          <w:color w:val="231F20"/>
          <w:spacing w:val="-17"/>
          <w:w w:val="105"/>
        </w:rPr>
        <w:t> </w:t>
      </w:r>
      <w:r>
        <w:rPr>
          <w:color w:val="231F20"/>
          <w:w w:val="105"/>
        </w:rPr>
        <w:t>câu</w:t>
      </w:r>
      <w:r>
        <w:rPr>
          <w:color w:val="231F20"/>
          <w:spacing w:val="-17"/>
          <w:w w:val="105"/>
        </w:rPr>
        <w:t> </w:t>
      </w:r>
      <w:r>
        <w:rPr>
          <w:color w:val="231F20"/>
          <w:w w:val="105"/>
        </w:rPr>
        <w:t>trong</w:t>
      </w:r>
      <w:r>
        <w:rPr>
          <w:color w:val="231F20"/>
          <w:spacing w:val="-17"/>
          <w:w w:val="105"/>
        </w:rPr>
        <w:t> </w:t>
      </w:r>
      <w:r>
        <w:rPr>
          <w:color w:val="231F20"/>
          <w:w w:val="105"/>
        </w:rPr>
        <w:t>bộ</w:t>
      </w:r>
      <w:r>
        <w:rPr>
          <w:color w:val="231F20"/>
          <w:spacing w:val="-17"/>
          <w:w w:val="105"/>
        </w:rPr>
        <w:t> </w:t>
      </w:r>
      <w:r>
        <w:rPr>
          <w:color w:val="231F20"/>
          <w:w w:val="105"/>
        </w:rPr>
        <w:t>kinh</w:t>
      </w:r>
      <w:r>
        <w:rPr>
          <w:color w:val="231F20"/>
          <w:spacing w:val="-14"/>
          <w:w w:val="105"/>
        </w:rPr>
        <w:t> </w:t>
      </w:r>
      <w:r>
        <w:rPr>
          <w:i/>
          <w:color w:val="231F20"/>
          <w:w w:val="105"/>
        </w:rPr>
        <w:t>Vô</w:t>
      </w:r>
      <w:r>
        <w:rPr>
          <w:i/>
          <w:color w:val="231F20"/>
          <w:spacing w:val="-17"/>
          <w:w w:val="105"/>
        </w:rPr>
        <w:t> </w:t>
      </w:r>
      <w:r>
        <w:rPr>
          <w:i/>
          <w:color w:val="231F20"/>
          <w:w w:val="105"/>
        </w:rPr>
        <w:t>Lượng</w:t>
      </w:r>
      <w:r>
        <w:rPr>
          <w:i/>
          <w:color w:val="231F20"/>
          <w:spacing w:val="-17"/>
          <w:w w:val="105"/>
        </w:rPr>
        <w:t> </w:t>
      </w:r>
      <w:r>
        <w:rPr>
          <w:i/>
          <w:color w:val="231F20"/>
          <w:w w:val="105"/>
        </w:rPr>
        <w:t>Thọ </w:t>
      </w:r>
      <w:r>
        <w:rPr>
          <w:color w:val="231F20"/>
          <w:w w:val="105"/>
        </w:rPr>
        <w:t>hoặc</w:t>
      </w:r>
      <w:r>
        <w:rPr>
          <w:color w:val="231F20"/>
          <w:spacing w:val="-7"/>
          <w:w w:val="105"/>
        </w:rPr>
        <w:t> </w:t>
      </w:r>
      <w:r>
        <w:rPr>
          <w:i/>
          <w:color w:val="231F20"/>
          <w:w w:val="105"/>
        </w:rPr>
        <w:t>Đại</w:t>
      </w:r>
      <w:r>
        <w:rPr>
          <w:i/>
          <w:color w:val="231F20"/>
          <w:spacing w:val="-7"/>
          <w:w w:val="105"/>
        </w:rPr>
        <w:t> </w:t>
      </w:r>
      <w:r>
        <w:rPr>
          <w:i/>
          <w:color w:val="231F20"/>
          <w:w w:val="105"/>
        </w:rPr>
        <w:t>Phương</w:t>
      </w:r>
      <w:r>
        <w:rPr>
          <w:i/>
          <w:color w:val="231F20"/>
          <w:spacing w:val="-6"/>
          <w:w w:val="105"/>
        </w:rPr>
        <w:t> </w:t>
      </w:r>
      <w:r>
        <w:rPr>
          <w:i/>
          <w:color w:val="231F20"/>
          <w:w w:val="105"/>
        </w:rPr>
        <w:t>Quảng</w:t>
      </w:r>
      <w:r>
        <w:rPr>
          <w:i/>
          <w:color w:val="231F20"/>
          <w:spacing w:val="-6"/>
          <w:w w:val="105"/>
        </w:rPr>
        <w:t> </w:t>
      </w:r>
      <w:r>
        <w:rPr>
          <w:i/>
          <w:color w:val="231F20"/>
          <w:w w:val="105"/>
        </w:rPr>
        <w:t>Phật</w:t>
      </w:r>
      <w:r>
        <w:rPr>
          <w:i/>
          <w:color w:val="231F20"/>
          <w:spacing w:val="-6"/>
          <w:w w:val="105"/>
        </w:rPr>
        <w:t> </w:t>
      </w:r>
      <w:r>
        <w:rPr>
          <w:i/>
          <w:color w:val="231F20"/>
          <w:w w:val="105"/>
        </w:rPr>
        <w:t>Hoa</w:t>
      </w:r>
      <w:r>
        <w:rPr>
          <w:i/>
          <w:color w:val="231F20"/>
          <w:spacing w:val="-6"/>
          <w:w w:val="105"/>
        </w:rPr>
        <w:t> </w:t>
      </w:r>
      <w:r>
        <w:rPr>
          <w:i/>
          <w:color w:val="231F20"/>
          <w:w w:val="105"/>
        </w:rPr>
        <w:t>Nghiêm</w:t>
      </w:r>
      <w:r>
        <w:rPr>
          <w:i/>
          <w:color w:val="231F20"/>
          <w:spacing w:val="-6"/>
          <w:w w:val="105"/>
        </w:rPr>
        <w:t> </w:t>
      </w:r>
      <w:r>
        <w:rPr>
          <w:i/>
          <w:color w:val="231F20"/>
          <w:w w:val="105"/>
        </w:rPr>
        <w:t>Kinh</w:t>
      </w:r>
      <w:r>
        <w:rPr>
          <w:i/>
          <w:color w:val="231F20"/>
          <w:spacing w:val="-6"/>
          <w:w w:val="105"/>
        </w:rPr>
        <w:t> </w:t>
      </w:r>
      <w:r>
        <w:rPr>
          <w:color w:val="231F20"/>
          <w:w w:val="105"/>
        </w:rPr>
        <w:t>đều</w:t>
      </w:r>
      <w:r>
        <w:rPr>
          <w:color w:val="231F20"/>
          <w:spacing w:val="-6"/>
          <w:w w:val="105"/>
        </w:rPr>
        <w:t> </w:t>
      </w:r>
      <w:r>
        <w:rPr>
          <w:color w:val="231F20"/>
          <w:w w:val="105"/>
        </w:rPr>
        <w:t>nhằm tán thán Tính đức chẳng thể nghĩ bàn. Có thể tán thán trọn hết</w:t>
      </w:r>
      <w:r>
        <w:rPr>
          <w:color w:val="231F20"/>
          <w:spacing w:val="-22"/>
          <w:w w:val="105"/>
        </w:rPr>
        <w:t> </w:t>
      </w:r>
      <w:r>
        <w:rPr>
          <w:color w:val="231F20"/>
          <w:w w:val="105"/>
        </w:rPr>
        <w:t>hay</w:t>
      </w:r>
      <w:r>
        <w:rPr>
          <w:color w:val="231F20"/>
          <w:spacing w:val="-22"/>
          <w:w w:val="105"/>
        </w:rPr>
        <w:t> </w:t>
      </w:r>
      <w:r>
        <w:rPr>
          <w:color w:val="231F20"/>
          <w:w w:val="105"/>
        </w:rPr>
        <w:t>không?</w:t>
      </w:r>
      <w:r>
        <w:rPr>
          <w:color w:val="231F20"/>
          <w:spacing w:val="-22"/>
          <w:w w:val="105"/>
        </w:rPr>
        <w:t> </w:t>
      </w:r>
      <w:r>
        <w:rPr>
          <w:color w:val="231F20"/>
          <w:w w:val="105"/>
        </w:rPr>
        <w:t>Tán</w:t>
      </w:r>
      <w:r>
        <w:rPr>
          <w:color w:val="231F20"/>
          <w:spacing w:val="-22"/>
          <w:w w:val="105"/>
        </w:rPr>
        <w:t> </w:t>
      </w:r>
      <w:r>
        <w:rPr>
          <w:color w:val="231F20"/>
          <w:w w:val="105"/>
        </w:rPr>
        <w:t>thán</w:t>
      </w:r>
      <w:r>
        <w:rPr>
          <w:color w:val="231F20"/>
          <w:spacing w:val="-22"/>
          <w:w w:val="105"/>
        </w:rPr>
        <w:t> </w:t>
      </w:r>
      <w:r>
        <w:rPr>
          <w:color w:val="231F20"/>
          <w:w w:val="105"/>
        </w:rPr>
        <w:t>chẳng</w:t>
      </w:r>
      <w:r>
        <w:rPr>
          <w:color w:val="231F20"/>
          <w:spacing w:val="-22"/>
          <w:w w:val="105"/>
        </w:rPr>
        <w:t> </w:t>
      </w:r>
      <w:r>
        <w:rPr>
          <w:color w:val="231F20"/>
          <w:w w:val="105"/>
        </w:rPr>
        <w:t>cùng</w:t>
      </w:r>
      <w:r>
        <w:rPr>
          <w:color w:val="231F20"/>
          <w:spacing w:val="-22"/>
          <w:w w:val="105"/>
        </w:rPr>
        <w:t> </w:t>
      </w:r>
      <w:r>
        <w:rPr>
          <w:color w:val="231F20"/>
          <w:w w:val="105"/>
        </w:rPr>
        <w:t>tận,</w:t>
      </w:r>
      <w:r>
        <w:rPr>
          <w:color w:val="231F20"/>
          <w:spacing w:val="-22"/>
          <w:w w:val="105"/>
        </w:rPr>
        <w:t> </w:t>
      </w:r>
      <w:r>
        <w:rPr>
          <w:color w:val="231F20"/>
          <w:w w:val="105"/>
        </w:rPr>
        <w:t>đây</w:t>
      </w:r>
      <w:r>
        <w:rPr>
          <w:color w:val="231F20"/>
          <w:spacing w:val="-21"/>
          <w:w w:val="105"/>
        </w:rPr>
        <w:t> </w:t>
      </w:r>
      <w:r>
        <w:rPr>
          <w:color w:val="231F20"/>
          <w:w w:val="105"/>
        </w:rPr>
        <w:t>là</w:t>
      </w:r>
      <w:r>
        <w:rPr>
          <w:color w:val="231F20"/>
          <w:spacing w:val="-22"/>
          <w:w w:val="105"/>
        </w:rPr>
        <w:t> </w:t>
      </w:r>
      <w:r>
        <w:rPr>
          <w:color w:val="231F20"/>
          <w:w w:val="105"/>
        </w:rPr>
        <w:t>lời</w:t>
      </w:r>
      <w:r>
        <w:rPr>
          <w:color w:val="231F20"/>
          <w:spacing w:val="-22"/>
          <w:w w:val="105"/>
        </w:rPr>
        <w:t> </w:t>
      </w:r>
      <w:r>
        <w:rPr>
          <w:color w:val="231F20"/>
          <w:w w:val="105"/>
        </w:rPr>
        <w:t>thật!</w:t>
      </w:r>
      <w:r>
        <w:rPr>
          <w:color w:val="231F20"/>
          <w:spacing w:val="-22"/>
          <w:w w:val="105"/>
        </w:rPr>
        <w:t> </w:t>
      </w:r>
      <w:r>
        <w:rPr>
          <w:color w:val="231F20"/>
          <w:w w:val="105"/>
        </w:rPr>
        <w:t>Dẫu cho</w:t>
      </w:r>
      <w:r>
        <w:rPr>
          <w:color w:val="231F20"/>
          <w:spacing w:val="-9"/>
          <w:w w:val="105"/>
        </w:rPr>
        <w:t> </w:t>
      </w:r>
      <w:r>
        <w:rPr>
          <w:color w:val="231F20"/>
          <w:w w:val="105"/>
        </w:rPr>
        <w:t>mười</w:t>
      </w:r>
      <w:r>
        <w:rPr>
          <w:color w:val="231F20"/>
          <w:spacing w:val="-9"/>
          <w:w w:val="105"/>
        </w:rPr>
        <w:t> </w:t>
      </w:r>
      <w:r>
        <w:rPr>
          <w:color w:val="231F20"/>
          <w:w w:val="105"/>
        </w:rPr>
        <w:t>phương</w:t>
      </w:r>
      <w:r>
        <w:rPr>
          <w:color w:val="231F20"/>
          <w:spacing w:val="-9"/>
          <w:w w:val="105"/>
        </w:rPr>
        <w:t> </w:t>
      </w:r>
      <w:r>
        <w:rPr>
          <w:color w:val="231F20"/>
          <w:w w:val="105"/>
        </w:rPr>
        <w:t>hết</w:t>
      </w:r>
      <w:r>
        <w:rPr>
          <w:color w:val="231F20"/>
          <w:spacing w:val="-9"/>
          <w:w w:val="105"/>
        </w:rPr>
        <w:t> </w:t>
      </w:r>
      <w:r>
        <w:rPr>
          <w:color w:val="231F20"/>
          <w:w w:val="105"/>
        </w:rPr>
        <w:t>thảy</w:t>
      </w:r>
      <w:r>
        <w:rPr>
          <w:color w:val="231F20"/>
          <w:spacing w:val="-9"/>
          <w:w w:val="105"/>
        </w:rPr>
        <w:t> </w:t>
      </w:r>
      <w:r>
        <w:rPr>
          <w:color w:val="231F20"/>
          <w:w w:val="105"/>
        </w:rPr>
        <w:t>chư</w:t>
      </w:r>
      <w:r>
        <w:rPr>
          <w:color w:val="231F20"/>
          <w:spacing w:val="-9"/>
          <w:w w:val="105"/>
        </w:rPr>
        <w:t> </w:t>
      </w:r>
      <w:r>
        <w:rPr>
          <w:color w:val="231F20"/>
          <w:w w:val="105"/>
        </w:rPr>
        <w:t>Phật</w:t>
      </w:r>
      <w:r>
        <w:rPr>
          <w:color w:val="231F20"/>
          <w:spacing w:val="-9"/>
          <w:w w:val="105"/>
        </w:rPr>
        <w:t> </w:t>
      </w:r>
      <w:r>
        <w:rPr>
          <w:color w:val="231F20"/>
          <w:w w:val="105"/>
        </w:rPr>
        <w:t>Như</w:t>
      </w:r>
      <w:r>
        <w:rPr>
          <w:color w:val="231F20"/>
          <w:spacing w:val="-9"/>
          <w:w w:val="105"/>
        </w:rPr>
        <w:t> </w:t>
      </w:r>
      <w:r>
        <w:rPr>
          <w:color w:val="231F20"/>
          <w:w w:val="105"/>
        </w:rPr>
        <w:t>Lai</w:t>
      </w:r>
      <w:r>
        <w:rPr>
          <w:color w:val="231F20"/>
          <w:spacing w:val="-9"/>
          <w:w w:val="105"/>
        </w:rPr>
        <w:t> </w:t>
      </w:r>
      <w:r>
        <w:rPr>
          <w:color w:val="231F20"/>
          <w:w w:val="105"/>
        </w:rPr>
        <w:t>dùng</w:t>
      </w:r>
      <w:r>
        <w:rPr>
          <w:color w:val="231F20"/>
          <w:spacing w:val="-9"/>
          <w:w w:val="105"/>
        </w:rPr>
        <w:t> </w:t>
      </w:r>
      <w:r>
        <w:rPr>
          <w:color w:val="231F20"/>
          <w:w w:val="105"/>
        </w:rPr>
        <w:t>thời</w:t>
      </w:r>
      <w:r>
        <w:rPr>
          <w:color w:val="231F20"/>
          <w:spacing w:val="-9"/>
          <w:w w:val="105"/>
        </w:rPr>
        <w:t> </w:t>
      </w:r>
      <w:r>
        <w:rPr>
          <w:color w:val="231F20"/>
          <w:w w:val="105"/>
        </w:rPr>
        <w:t>gian vô lượng kiếp cùng nhau tán thán vẫn chẳng thể nói trọn hết;</w:t>
      </w:r>
      <w:r>
        <w:rPr>
          <w:color w:val="231F20"/>
          <w:spacing w:val="-20"/>
          <w:w w:val="105"/>
        </w:rPr>
        <w:t> </w:t>
      </w:r>
      <w:r>
        <w:rPr>
          <w:color w:val="231F20"/>
          <w:w w:val="105"/>
        </w:rPr>
        <w:t>bởi</w:t>
      </w:r>
      <w:r>
        <w:rPr>
          <w:color w:val="231F20"/>
          <w:spacing w:val="-20"/>
          <w:w w:val="105"/>
        </w:rPr>
        <w:t> </w:t>
      </w:r>
      <w:r>
        <w:rPr>
          <w:color w:val="231F20"/>
          <w:w w:val="105"/>
        </w:rPr>
        <w:t>lẽ,</w:t>
      </w:r>
      <w:r>
        <w:rPr>
          <w:color w:val="231F20"/>
          <w:spacing w:val="-20"/>
          <w:w w:val="105"/>
        </w:rPr>
        <w:t> </w:t>
      </w:r>
      <w:r>
        <w:rPr>
          <w:color w:val="231F20"/>
          <w:w w:val="105"/>
        </w:rPr>
        <w:t>công</w:t>
      </w:r>
      <w:r>
        <w:rPr>
          <w:color w:val="231F20"/>
          <w:spacing w:val="-20"/>
          <w:w w:val="105"/>
        </w:rPr>
        <w:t> </w:t>
      </w:r>
      <w:r>
        <w:rPr>
          <w:color w:val="231F20"/>
          <w:w w:val="105"/>
        </w:rPr>
        <w:t>đức</w:t>
      </w:r>
      <w:r>
        <w:rPr>
          <w:color w:val="231F20"/>
          <w:spacing w:val="-20"/>
          <w:w w:val="105"/>
        </w:rPr>
        <w:t> </w:t>
      </w:r>
      <w:r>
        <w:rPr>
          <w:color w:val="231F20"/>
          <w:w w:val="105"/>
        </w:rPr>
        <w:t>trong</w:t>
      </w:r>
      <w:r>
        <w:rPr>
          <w:color w:val="231F20"/>
          <w:spacing w:val="-20"/>
          <w:w w:val="105"/>
        </w:rPr>
        <w:t> </w:t>
      </w:r>
      <w:r>
        <w:rPr>
          <w:color w:val="231F20"/>
          <w:w w:val="105"/>
        </w:rPr>
        <w:t>tự</w:t>
      </w:r>
      <w:r>
        <w:rPr>
          <w:color w:val="231F20"/>
          <w:spacing w:val="-20"/>
          <w:w w:val="105"/>
        </w:rPr>
        <w:t> </w:t>
      </w:r>
      <w:r>
        <w:rPr>
          <w:color w:val="231F20"/>
          <w:w w:val="105"/>
        </w:rPr>
        <w:t>tính</w:t>
      </w:r>
      <w:r>
        <w:rPr>
          <w:color w:val="231F20"/>
          <w:spacing w:val="-20"/>
          <w:w w:val="105"/>
        </w:rPr>
        <w:t> </w:t>
      </w:r>
      <w:r>
        <w:rPr>
          <w:color w:val="231F20"/>
          <w:w w:val="105"/>
        </w:rPr>
        <w:t>thật</w:t>
      </w:r>
      <w:r>
        <w:rPr>
          <w:color w:val="231F20"/>
          <w:spacing w:val="-20"/>
          <w:w w:val="105"/>
        </w:rPr>
        <w:t> </w:t>
      </w:r>
      <w:r>
        <w:rPr>
          <w:color w:val="231F20"/>
          <w:w w:val="105"/>
        </w:rPr>
        <w:t>sự</w:t>
      </w:r>
      <w:r>
        <w:rPr>
          <w:color w:val="231F20"/>
          <w:spacing w:val="-20"/>
          <w:w w:val="105"/>
        </w:rPr>
        <w:t> </w:t>
      </w:r>
      <w:r>
        <w:rPr>
          <w:color w:val="231F20"/>
          <w:w w:val="105"/>
        </w:rPr>
        <w:t>chẳng</w:t>
      </w:r>
      <w:r>
        <w:rPr>
          <w:color w:val="231F20"/>
          <w:spacing w:val="-20"/>
          <w:w w:val="105"/>
        </w:rPr>
        <w:t> </w:t>
      </w:r>
      <w:r>
        <w:rPr>
          <w:color w:val="231F20"/>
          <w:w w:val="105"/>
        </w:rPr>
        <w:t>thể</w:t>
      </w:r>
      <w:r>
        <w:rPr>
          <w:color w:val="231F20"/>
          <w:spacing w:val="-20"/>
          <w:w w:val="105"/>
        </w:rPr>
        <w:t> </w:t>
      </w:r>
      <w:r>
        <w:rPr>
          <w:color w:val="231F20"/>
          <w:w w:val="105"/>
        </w:rPr>
        <w:t>nghĩ</w:t>
      </w:r>
      <w:r>
        <w:rPr>
          <w:color w:val="231F20"/>
          <w:spacing w:val="-20"/>
          <w:w w:val="105"/>
        </w:rPr>
        <w:t> </w:t>
      </w:r>
      <w:r>
        <w:rPr>
          <w:color w:val="231F20"/>
          <w:w w:val="105"/>
        </w:rPr>
        <w:t>bàn. Trong kinh, đức Phật thường dạy chúng ta, chuyện này chỉ có</w:t>
      </w:r>
      <w:r>
        <w:rPr>
          <w:color w:val="231F20"/>
          <w:spacing w:val="-21"/>
          <w:w w:val="105"/>
        </w:rPr>
        <w:t> </w:t>
      </w:r>
      <w:r>
        <w:rPr>
          <w:color w:val="231F20"/>
          <w:w w:val="105"/>
        </w:rPr>
        <w:t>chứng</w:t>
      </w:r>
      <w:r>
        <w:rPr>
          <w:color w:val="231F20"/>
          <w:spacing w:val="-20"/>
          <w:w w:val="105"/>
        </w:rPr>
        <w:t> </w:t>
      </w:r>
      <w:r>
        <w:rPr>
          <w:color w:val="231F20"/>
          <w:w w:val="105"/>
        </w:rPr>
        <w:t>mới</w:t>
      </w:r>
      <w:r>
        <w:rPr>
          <w:color w:val="231F20"/>
          <w:spacing w:val="-20"/>
          <w:w w:val="105"/>
        </w:rPr>
        <w:t> </w:t>
      </w:r>
      <w:r>
        <w:rPr>
          <w:color w:val="231F20"/>
          <w:w w:val="105"/>
        </w:rPr>
        <w:t>biết.</w:t>
      </w:r>
      <w:r>
        <w:rPr>
          <w:color w:val="231F20"/>
          <w:spacing w:val="-20"/>
          <w:w w:val="105"/>
        </w:rPr>
        <w:t> </w:t>
      </w:r>
      <w:r>
        <w:rPr>
          <w:color w:val="231F20"/>
          <w:w w:val="105"/>
        </w:rPr>
        <w:t>Chúng</w:t>
      </w:r>
      <w:r>
        <w:rPr>
          <w:color w:val="231F20"/>
          <w:spacing w:val="-20"/>
          <w:w w:val="105"/>
        </w:rPr>
        <w:t> </w:t>
      </w:r>
      <w:r>
        <w:rPr>
          <w:color w:val="231F20"/>
          <w:w w:val="105"/>
        </w:rPr>
        <w:t>ta</w:t>
      </w:r>
      <w:r>
        <w:rPr>
          <w:color w:val="231F20"/>
          <w:spacing w:val="-20"/>
          <w:w w:val="105"/>
        </w:rPr>
        <w:t> </w:t>
      </w:r>
      <w:r>
        <w:rPr>
          <w:color w:val="231F20"/>
          <w:w w:val="105"/>
        </w:rPr>
        <w:t>thật</w:t>
      </w:r>
      <w:r>
        <w:rPr>
          <w:color w:val="231F20"/>
          <w:spacing w:val="-20"/>
          <w:w w:val="105"/>
        </w:rPr>
        <w:t> </w:t>
      </w:r>
      <w:r>
        <w:rPr>
          <w:color w:val="231F20"/>
          <w:w w:val="105"/>
        </w:rPr>
        <w:t>sự</w:t>
      </w:r>
      <w:r>
        <w:rPr>
          <w:color w:val="231F20"/>
          <w:spacing w:val="-20"/>
          <w:w w:val="105"/>
        </w:rPr>
        <w:t> </w:t>
      </w:r>
      <w:r>
        <w:rPr>
          <w:color w:val="231F20"/>
          <w:w w:val="105"/>
        </w:rPr>
        <w:t>chứng</w:t>
      </w:r>
      <w:r>
        <w:rPr>
          <w:color w:val="231F20"/>
          <w:spacing w:val="-20"/>
          <w:w w:val="105"/>
        </w:rPr>
        <w:t> </w:t>
      </w:r>
      <w:r>
        <w:rPr>
          <w:color w:val="231F20"/>
          <w:w w:val="105"/>
        </w:rPr>
        <w:t>đắc</w:t>
      </w:r>
      <w:r>
        <w:rPr>
          <w:color w:val="231F20"/>
          <w:spacing w:val="-20"/>
          <w:w w:val="105"/>
        </w:rPr>
        <w:t> </w:t>
      </w:r>
      <w:r>
        <w:rPr>
          <w:color w:val="231F20"/>
          <w:w w:val="105"/>
        </w:rPr>
        <w:t>sẽ</w:t>
      </w:r>
      <w:r>
        <w:rPr>
          <w:color w:val="231F20"/>
          <w:spacing w:val="-20"/>
          <w:w w:val="105"/>
        </w:rPr>
        <w:t> </w:t>
      </w:r>
      <w:r>
        <w:rPr>
          <w:color w:val="231F20"/>
          <w:w w:val="105"/>
        </w:rPr>
        <w:t>hiểu.</w:t>
      </w:r>
      <w:r>
        <w:rPr>
          <w:color w:val="231F20"/>
          <w:spacing w:val="-20"/>
          <w:w w:val="105"/>
        </w:rPr>
        <w:t> </w:t>
      </w:r>
      <w:r>
        <w:rPr>
          <w:color w:val="231F20"/>
          <w:spacing w:val="-4"/>
          <w:w w:val="105"/>
        </w:rPr>
        <w:t>Chưa</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2"/>
        <w:jc w:val="both"/>
      </w:pPr>
      <w:r>
        <w:rPr>
          <w:color w:val="231F20"/>
          <w:spacing w:val="-2"/>
          <w:w w:val="110"/>
        </w:rPr>
        <w:t>chứng</w:t>
      </w:r>
      <w:r>
        <w:rPr>
          <w:color w:val="231F20"/>
          <w:spacing w:val="-22"/>
          <w:w w:val="110"/>
        </w:rPr>
        <w:t> </w:t>
      </w:r>
      <w:r>
        <w:rPr>
          <w:color w:val="231F20"/>
          <w:spacing w:val="-2"/>
          <w:w w:val="110"/>
        </w:rPr>
        <w:t>đắc,</w:t>
      </w:r>
      <w:r>
        <w:rPr>
          <w:color w:val="231F20"/>
          <w:spacing w:val="-21"/>
          <w:w w:val="110"/>
        </w:rPr>
        <w:t> </w:t>
      </w:r>
      <w:r>
        <w:rPr>
          <w:color w:val="231F20"/>
          <w:spacing w:val="-2"/>
          <w:w w:val="110"/>
        </w:rPr>
        <w:t>không</w:t>
      </w:r>
      <w:r>
        <w:rPr>
          <w:color w:val="231F20"/>
          <w:spacing w:val="-22"/>
          <w:w w:val="110"/>
        </w:rPr>
        <w:t> </w:t>
      </w:r>
      <w:r>
        <w:rPr>
          <w:color w:val="231F20"/>
          <w:spacing w:val="-2"/>
          <w:w w:val="110"/>
        </w:rPr>
        <w:t>có</w:t>
      </w:r>
      <w:r>
        <w:rPr>
          <w:color w:val="231F20"/>
          <w:spacing w:val="-21"/>
          <w:w w:val="110"/>
        </w:rPr>
        <w:t> </w:t>
      </w:r>
      <w:r>
        <w:rPr>
          <w:color w:val="231F20"/>
          <w:spacing w:val="-2"/>
          <w:w w:val="110"/>
        </w:rPr>
        <w:t>cách</w:t>
      </w:r>
      <w:r>
        <w:rPr>
          <w:color w:val="231F20"/>
          <w:spacing w:val="-21"/>
          <w:w w:val="110"/>
        </w:rPr>
        <w:t> </w:t>
      </w:r>
      <w:r>
        <w:rPr>
          <w:color w:val="231F20"/>
          <w:spacing w:val="-2"/>
          <w:w w:val="110"/>
        </w:rPr>
        <w:t>nào</w:t>
      </w:r>
      <w:r>
        <w:rPr>
          <w:color w:val="231F20"/>
          <w:spacing w:val="-22"/>
          <w:w w:val="110"/>
        </w:rPr>
        <w:t> </w:t>
      </w:r>
      <w:r>
        <w:rPr>
          <w:color w:val="231F20"/>
          <w:spacing w:val="-2"/>
          <w:w w:val="110"/>
        </w:rPr>
        <w:t>tưởng</w:t>
      </w:r>
      <w:r>
        <w:rPr>
          <w:color w:val="231F20"/>
          <w:spacing w:val="-21"/>
          <w:w w:val="110"/>
        </w:rPr>
        <w:t> </w:t>
      </w:r>
      <w:r>
        <w:rPr>
          <w:color w:val="231F20"/>
          <w:spacing w:val="-2"/>
          <w:w w:val="110"/>
        </w:rPr>
        <w:t>tượng,</w:t>
      </w:r>
      <w:r>
        <w:rPr>
          <w:color w:val="231F20"/>
          <w:spacing w:val="-21"/>
          <w:w w:val="110"/>
        </w:rPr>
        <w:t> </w:t>
      </w:r>
      <w:r>
        <w:rPr>
          <w:color w:val="231F20"/>
          <w:spacing w:val="-2"/>
          <w:w w:val="110"/>
        </w:rPr>
        <w:t>nghĩ</w:t>
      </w:r>
      <w:r>
        <w:rPr>
          <w:color w:val="231F20"/>
          <w:spacing w:val="-22"/>
          <w:w w:val="110"/>
        </w:rPr>
        <w:t> </w:t>
      </w:r>
      <w:r>
        <w:rPr>
          <w:color w:val="231F20"/>
          <w:spacing w:val="-2"/>
          <w:w w:val="110"/>
        </w:rPr>
        <w:t>chẳng</w:t>
      </w:r>
      <w:r>
        <w:rPr>
          <w:color w:val="231F20"/>
          <w:spacing w:val="-21"/>
          <w:w w:val="110"/>
        </w:rPr>
        <w:t> </w:t>
      </w:r>
      <w:r>
        <w:rPr>
          <w:color w:val="231F20"/>
          <w:spacing w:val="-2"/>
          <w:w w:val="110"/>
        </w:rPr>
        <w:t>ra, </w:t>
      </w:r>
      <w:r>
        <w:rPr>
          <w:color w:val="231F20"/>
          <w:w w:val="105"/>
        </w:rPr>
        <w:t>mà</w:t>
      </w:r>
      <w:r>
        <w:rPr>
          <w:color w:val="231F20"/>
          <w:spacing w:val="-13"/>
          <w:w w:val="105"/>
        </w:rPr>
        <w:t> </w:t>
      </w:r>
      <w:r>
        <w:rPr>
          <w:color w:val="231F20"/>
          <w:w w:val="105"/>
        </w:rPr>
        <w:t>cũng</w:t>
      </w:r>
      <w:r>
        <w:rPr>
          <w:color w:val="231F20"/>
          <w:spacing w:val="-13"/>
          <w:w w:val="105"/>
        </w:rPr>
        <w:t> </w:t>
      </w:r>
      <w:r>
        <w:rPr>
          <w:color w:val="231F20"/>
          <w:w w:val="105"/>
        </w:rPr>
        <w:t>chẳng</w:t>
      </w:r>
      <w:r>
        <w:rPr>
          <w:color w:val="231F20"/>
          <w:spacing w:val="-13"/>
          <w:w w:val="105"/>
        </w:rPr>
        <w:t> </w:t>
      </w:r>
      <w:r>
        <w:rPr>
          <w:color w:val="231F20"/>
          <w:w w:val="105"/>
        </w:rPr>
        <w:t>nói</w:t>
      </w:r>
      <w:r>
        <w:rPr>
          <w:color w:val="231F20"/>
          <w:spacing w:val="-14"/>
          <w:w w:val="105"/>
        </w:rPr>
        <w:t> </w:t>
      </w:r>
      <w:r>
        <w:rPr>
          <w:color w:val="231F20"/>
          <w:w w:val="105"/>
        </w:rPr>
        <w:t>được!</w:t>
      </w:r>
      <w:r>
        <w:rPr>
          <w:color w:val="231F20"/>
          <w:spacing w:val="-13"/>
          <w:w w:val="105"/>
        </w:rPr>
        <w:t> </w:t>
      </w:r>
      <w:r>
        <w:rPr>
          <w:color w:val="231F20"/>
          <w:w w:val="105"/>
        </w:rPr>
        <w:t>Nói</w:t>
      </w:r>
      <w:r>
        <w:rPr>
          <w:color w:val="231F20"/>
          <w:spacing w:val="-13"/>
          <w:w w:val="105"/>
        </w:rPr>
        <w:t> </w:t>
      </w:r>
      <w:r>
        <w:rPr>
          <w:color w:val="231F20"/>
          <w:w w:val="105"/>
        </w:rPr>
        <w:t>thật</w:t>
      </w:r>
      <w:r>
        <w:rPr>
          <w:color w:val="231F20"/>
          <w:spacing w:val="-14"/>
          <w:w w:val="105"/>
        </w:rPr>
        <w:t> </w:t>
      </w:r>
      <w:r>
        <w:rPr>
          <w:color w:val="231F20"/>
          <w:w w:val="105"/>
        </w:rPr>
        <w:t>ra,</w:t>
      </w:r>
      <w:r>
        <w:rPr>
          <w:color w:val="231F20"/>
          <w:spacing w:val="-14"/>
          <w:w w:val="105"/>
        </w:rPr>
        <w:t> </w:t>
      </w:r>
      <w:r>
        <w:rPr>
          <w:color w:val="231F20"/>
          <w:w w:val="105"/>
        </w:rPr>
        <w:t>người</w:t>
      </w:r>
      <w:r>
        <w:rPr>
          <w:color w:val="231F20"/>
          <w:spacing w:val="-13"/>
          <w:w w:val="105"/>
        </w:rPr>
        <w:t> </w:t>
      </w:r>
      <w:r>
        <w:rPr>
          <w:color w:val="231F20"/>
          <w:w w:val="105"/>
        </w:rPr>
        <w:t>chứng</w:t>
      </w:r>
      <w:r>
        <w:rPr>
          <w:color w:val="231F20"/>
          <w:spacing w:val="-13"/>
          <w:w w:val="105"/>
        </w:rPr>
        <w:t> </w:t>
      </w:r>
      <w:r>
        <w:rPr>
          <w:color w:val="231F20"/>
          <w:w w:val="105"/>
        </w:rPr>
        <w:t>đắc</w:t>
      </w:r>
      <w:r>
        <w:rPr>
          <w:color w:val="231F20"/>
          <w:spacing w:val="-13"/>
          <w:w w:val="105"/>
        </w:rPr>
        <w:t> </w:t>
      </w:r>
      <w:r>
        <w:rPr>
          <w:color w:val="231F20"/>
          <w:w w:val="105"/>
        </w:rPr>
        <w:t>cũng chẳng</w:t>
      </w:r>
      <w:r>
        <w:rPr>
          <w:color w:val="231F20"/>
          <w:spacing w:val="-5"/>
          <w:w w:val="105"/>
        </w:rPr>
        <w:t> </w:t>
      </w:r>
      <w:r>
        <w:rPr>
          <w:color w:val="231F20"/>
          <w:w w:val="105"/>
        </w:rPr>
        <w:t>có</w:t>
      </w:r>
      <w:r>
        <w:rPr>
          <w:color w:val="231F20"/>
          <w:spacing w:val="-5"/>
          <w:w w:val="105"/>
        </w:rPr>
        <w:t> </w:t>
      </w:r>
      <w:r>
        <w:rPr>
          <w:color w:val="231F20"/>
          <w:w w:val="105"/>
        </w:rPr>
        <w:t>cách</w:t>
      </w:r>
      <w:r>
        <w:rPr>
          <w:color w:val="231F20"/>
          <w:spacing w:val="-5"/>
          <w:w w:val="105"/>
        </w:rPr>
        <w:t> </w:t>
      </w:r>
      <w:r>
        <w:rPr>
          <w:color w:val="231F20"/>
          <w:w w:val="105"/>
        </w:rPr>
        <w:t>nào</w:t>
      </w:r>
      <w:r>
        <w:rPr>
          <w:color w:val="231F20"/>
          <w:spacing w:val="-5"/>
          <w:w w:val="105"/>
        </w:rPr>
        <w:t> </w:t>
      </w:r>
      <w:r>
        <w:rPr>
          <w:color w:val="231F20"/>
          <w:w w:val="105"/>
        </w:rPr>
        <w:t>nghĩ</w:t>
      </w:r>
      <w:r>
        <w:rPr>
          <w:color w:val="231F20"/>
          <w:spacing w:val="-5"/>
          <w:w w:val="105"/>
        </w:rPr>
        <w:t> </w:t>
      </w:r>
      <w:r>
        <w:rPr>
          <w:color w:val="231F20"/>
          <w:w w:val="105"/>
        </w:rPr>
        <w:t>bàn.</w:t>
      </w:r>
      <w:r>
        <w:rPr>
          <w:color w:val="231F20"/>
          <w:spacing w:val="-6"/>
          <w:w w:val="105"/>
        </w:rPr>
        <w:t> </w:t>
      </w:r>
      <w:r>
        <w:rPr>
          <w:color w:val="231F20"/>
          <w:w w:val="105"/>
        </w:rPr>
        <w:t>Giúp</w:t>
      </w:r>
      <w:r>
        <w:rPr>
          <w:color w:val="231F20"/>
          <w:spacing w:val="-5"/>
          <w:w w:val="105"/>
        </w:rPr>
        <w:t> </w:t>
      </w:r>
      <w:r>
        <w:rPr>
          <w:color w:val="231F20"/>
          <w:w w:val="105"/>
        </w:rPr>
        <w:t>đỡ</w:t>
      </w:r>
      <w:r>
        <w:rPr>
          <w:color w:val="231F20"/>
          <w:spacing w:val="-5"/>
          <w:w w:val="105"/>
        </w:rPr>
        <w:t> </w:t>
      </w:r>
      <w:r>
        <w:rPr>
          <w:color w:val="231F20"/>
          <w:w w:val="105"/>
        </w:rPr>
        <w:t>hết</w:t>
      </w:r>
      <w:r>
        <w:rPr>
          <w:color w:val="231F20"/>
          <w:spacing w:val="-6"/>
          <w:w w:val="105"/>
        </w:rPr>
        <w:t> </w:t>
      </w:r>
      <w:r>
        <w:rPr>
          <w:color w:val="231F20"/>
          <w:w w:val="105"/>
        </w:rPr>
        <w:t>thảy</w:t>
      </w:r>
      <w:r>
        <w:rPr>
          <w:color w:val="231F20"/>
          <w:spacing w:val="-5"/>
          <w:w w:val="105"/>
        </w:rPr>
        <w:t> </w:t>
      </w:r>
      <w:r>
        <w:rPr>
          <w:color w:val="231F20"/>
          <w:w w:val="105"/>
        </w:rPr>
        <w:t>chúng</w:t>
      </w:r>
      <w:r>
        <w:rPr>
          <w:color w:val="231F20"/>
          <w:spacing w:val="-5"/>
          <w:w w:val="105"/>
        </w:rPr>
        <w:t> </w:t>
      </w:r>
      <w:r>
        <w:rPr>
          <w:color w:val="231F20"/>
          <w:w w:val="105"/>
        </w:rPr>
        <w:t>sinh</w:t>
      </w:r>
      <w:r>
        <w:rPr>
          <w:color w:val="231F20"/>
          <w:spacing w:val="-5"/>
          <w:w w:val="105"/>
        </w:rPr>
        <w:t> </w:t>
      </w:r>
      <w:r>
        <w:rPr>
          <w:color w:val="231F20"/>
          <w:w w:val="105"/>
        </w:rPr>
        <w:t>là hoằng</w:t>
      </w:r>
      <w:r>
        <w:rPr>
          <w:color w:val="231F20"/>
          <w:spacing w:val="-19"/>
          <w:w w:val="105"/>
        </w:rPr>
        <w:t> </w:t>
      </w:r>
      <w:r>
        <w:rPr>
          <w:color w:val="231F20"/>
          <w:w w:val="105"/>
        </w:rPr>
        <w:t>pháp</w:t>
      </w:r>
      <w:r>
        <w:rPr>
          <w:color w:val="231F20"/>
          <w:spacing w:val="-19"/>
          <w:w w:val="105"/>
        </w:rPr>
        <w:t> </w:t>
      </w:r>
      <w:r>
        <w:rPr>
          <w:color w:val="231F20"/>
          <w:w w:val="105"/>
        </w:rPr>
        <w:t>lợi</w:t>
      </w:r>
      <w:r>
        <w:rPr>
          <w:color w:val="231F20"/>
          <w:spacing w:val="-19"/>
          <w:w w:val="105"/>
        </w:rPr>
        <w:t> </w:t>
      </w:r>
      <w:r>
        <w:rPr>
          <w:color w:val="231F20"/>
          <w:w w:val="105"/>
        </w:rPr>
        <w:t>sinh,</w:t>
      </w:r>
      <w:r>
        <w:rPr>
          <w:color w:val="231F20"/>
          <w:spacing w:val="-19"/>
          <w:w w:val="105"/>
        </w:rPr>
        <w:t> </w:t>
      </w:r>
      <w:r>
        <w:rPr>
          <w:color w:val="231F20"/>
          <w:w w:val="105"/>
        </w:rPr>
        <w:t>để</w:t>
      </w:r>
      <w:r>
        <w:rPr>
          <w:color w:val="231F20"/>
          <w:spacing w:val="-19"/>
          <w:w w:val="105"/>
        </w:rPr>
        <w:t> </w:t>
      </w:r>
      <w:r>
        <w:rPr>
          <w:color w:val="231F20"/>
          <w:w w:val="105"/>
        </w:rPr>
        <w:t>giúp</w:t>
      </w:r>
      <w:r>
        <w:rPr>
          <w:color w:val="231F20"/>
          <w:spacing w:val="-19"/>
          <w:w w:val="105"/>
        </w:rPr>
        <w:t> </w:t>
      </w:r>
      <w:r>
        <w:rPr>
          <w:color w:val="231F20"/>
          <w:w w:val="105"/>
        </w:rPr>
        <w:t>hết</w:t>
      </w:r>
      <w:r>
        <w:rPr>
          <w:color w:val="231F20"/>
          <w:spacing w:val="-19"/>
          <w:w w:val="105"/>
        </w:rPr>
        <w:t> </w:t>
      </w:r>
      <w:r>
        <w:rPr>
          <w:color w:val="231F20"/>
          <w:w w:val="105"/>
        </w:rPr>
        <w:t>thảy</w:t>
      </w:r>
      <w:r>
        <w:rPr>
          <w:color w:val="231F20"/>
          <w:spacing w:val="-19"/>
          <w:w w:val="105"/>
        </w:rPr>
        <w:t> </w:t>
      </w:r>
      <w:r>
        <w:rPr>
          <w:color w:val="231F20"/>
          <w:w w:val="105"/>
        </w:rPr>
        <w:t>chúng</w:t>
      </w:r>
      <w:r>
        <w:rPr>
          <w:color w:val="231F20"/>
          <w:spacing w:val="-19"/>
          <w:w w:val="105"/>
        </w:rPr>
        <w:t> </w:t>
      </w:r>
      <w:r>
        <w:rPr>
          <w:color w:val="231F20"/>
          <w:w w:val="105"/>
        </w:rPr>
        <w:t>sinh,</w:t>
      </w:r>
      <w:r>
        <w:rPr>
          <w:color w:val="231F20"/>
          <w:spacing w:val="-19"/>
          <w:w w:val="105"/>
        </w:rPr>
        <w:t> </w:t>
      </w:r>
      <w:r>
        <w:rPr>
          <w:color w:val="231F20"/>
          <w:w w:val="105"/>
        </w:rPr>
        <w:t>thì</w:t>
      </w:r>
      <w:r>
        <w:rPr>
          <w:color w:val="231F20"/>
          <w:spacing w:val="-19"/>
          <w:w w:val="105"/>
        </w:rPr>
        <w:t> </w:t>
      </w:r>
      <w:r>
        <w:rPr>
          <w:color w:val="231F20"/>
          <w:w w:val="105"/>
        </w:rPr>
        <w:t>cũng</w:t>
      </w:r>
      <w:r>
        <w:rPr>
          <w:color w:val="231F20"/>
          <w:spacing w:val="-19"/>
          <w:w w:val="105"/>
        </w:rPr>
        <w:t> </w:t>
      </w:r>
      <w:r>
        <w:rPr>
          <w:color w:val="231F20"/>
          <w:w w:val="105"/>
        </w:rPr>
        <w:t>có thể</w:t>
      </w:r>
      <w:r>
        <w:rPr>
          <w:color w:val="231F20"/>
          <w:spacing w:val="-9"/>
          <w:w w:val="105"/>
        </w:rPr>
        <w:t> </w:t>
      </w:r>
      <w:r>
        <w:rPr>
          <w:color w:val="231F20"/>
          <w:w w:val="105"/>
        </w:rPr>
        <w:t>nói</w:t>
      </w:r>
      <w:r>
        <w:rPr>
          <w:color w:val="231F20"/>
          <w:spacing w:val="-9"/>
          <w:w w:val="105"/>
        </w:rPr>
        <w:t> </w:t>
      </w:r>
      <w:r>
        <w:rPr>
          <w:color w:val="231F20"/>
          <w:w w:val="105"/>
        </w:rPr>
        <w:t>chút</w:t>
      </w:r>
      <w:r>
        <w:rPr>
          <w:color w:val="231F20"/>
          <w:spacing w:val="-9"/>
          <w:w w:val="105"/>
        </w:rPr>
        <w:t> </w:t>
      </w:r>
      <w:r>
        <w:rPr>
          <w:color w:val="231F20"/>
          <w:w w:val="105"/>
        </w:rPr>
        <w:t>phần</w:t>
      </w:r>
      <w:r>
        <w:rPr>
          <w:color w:val="231F20"/>
          <w:spacing w:val="-9"/>
          <w:w w:val="105"/>
        </w:rPr>
        <w:t> </w:t>
      </w:r>
      <w:r>
        <w:rPr>
          <w:color w:val="231F20"/>
          <w:w w:val="105"/>
        </w:rPr>
        <w:t>hy</w:t>
      </w:r>
      <w:r>
        <w:rPr>
          <w:color w:val="231F20"/>
          <w:spacing w:val="-9"/>
          <w:w w:val="105"/>
        </w:rPr>
        <w:t> </w:t>
      </w:r>
      <w:r>
        <w:rPr>
          <w:color w:val="231F20"/>
          <w:w w:val="105"/>
        </w:rPr>
        <w:t>vọng</w:t>
      </w:r>
      <w:r>
        <w:rPr>
          <w:color w:val="231F20"/>
          <w:spacing w:val="-8"/>
          <w:w w:val="105"/>
        </w:rPr>
        <w:t> </w:t>
      </w:r>
      <w:r>
        <w:rPr>
          <w:color w:val="231F20"/>
          <w:w w:val="105"/>
        </w:rPr>
        <w:t>là</w:t>
      </w:r>
      <w:r>
        <w:rPr>
          <w:color w:val="231F20"/>
          <w:spacing w:val="-9"/>
          <w:w w:val="105"/>
        </w:rPr>
        <w:t> </w:t>
      </w:r>
      <w:r>
        <w:rPr>
          <w:color w:val="231F20"/>
          <w:w w:val="105"/>
        </w:rPr>
        <w:t>từ</w:t>
      </w:r>
      <w:r>
        <w:rPr>
          <w:color w:val="231F20"/>
          <w:spacing w:val="-9"/>
          <w:w w:val="105"/>
        </w:rPr>
        <w:t> </w:t>
      </w:r>
      <w:r>
        <w:rPr>
          <w:color w:val="231F20"/>
          <w:w w:val="105"/>
        </w:rPr>
        <w:t>chút</w:t>
      </w:r>
      <w:r>
        <w:rPr>
          <w:color w:val="231F20"/>
          <w:spacing w:val="-9"/>
          <w:w w:val="105"/>
        </w:rPr>
        <w:t> </w:t>
      </w:r>
      <w:r>
        <w:rPr>
          <w:color w:val="231F20"/>
          <w:w w:val="105"/>
        </w:rPr>
        <w:t>phần</w:t>
      </w:r>
      <w:r>
        <w:rPr>
          <w:color w:val="231F20"/>
          <w:spacing w:val="-9"/>
          <w:w w:val="105"/>
        </w:rPr>
        <w:t> </w:t>
      </w:r>
      <w:r>
        <w:rPr>
          <w:color w:val="231F20"/>
          <w:w w:val="105"/>
        </w:rPr>
        <w:t>ấy,</w:t>
      </w:r>
      <w:r>
        <w:rPr>
          <w:color w:val="231F20"/>
          <w:spacing w:val="-9"/>
          <w:w w:val="105"/>
        </w:rPr>
        <w:t> </w:t>
      </w:r>
      <w:r>
        <w:rPr>
          <w:color w:val="231F20"/>
          <w:w w:val="105"/>
        </w:rPr>
        <w:t>người</w:t>
      </w:r>
      <w:r>
        <w:rPr>
          <w:color w:val="231F20"/>
          <w:spacing w:val="-9"/>
          <w:w w:val="105"/>
        </w:rPr>
        <w:t> </w:t>
      </w:r>
      <w:r>
        <w:rPr>
          <w:color w:val="231F20"/>
          <w:w w:val="105"/>
        </w:rPr>
        <w:t>đó</w:t>
      </w:r>
      <w:r>
        <w:rPr>
          <w:color w:val="231F20"/>
          <w:spacing w:val="-8"/>
          <w:w w:val="105"/>
        </w:rPr>
        <w:t> </w:t>
      </w:r>
      <w:r>
        <w:rPr>
          <w:color w:val="231F20"/>
          <w:w w:val="105"/>
        </w:rPr>
        <w:t>sẽ</w:t>
      </w:r>
      <w:r>
        <w:rPr>
          <w:color w:val="231F20"/>
          <w:spacing w:val="-8"/>
          <w:w w:val="105"/>
        </w:rPr>
        <w:t> </w:t>
      </w:r>
      <w:r>
        <w:rPr>
          <w:color w:val="231F20"/>
          <w:w w:val="105"/>
        </w:rPr>
        <w:t>tự </w:t>
      </w:r>
      <w:r>
        <w:rPr>
          <w:color w:val="231F20"/>
          <w:spacing w:val="-2"/>
          <w:w w:val="110"/>
        </w:rPr>
        <w:t>có</w:t>
      </w:r>
      <w:r>
        <w:rPr>
          <w:color w:val="231F20"/>
          <w:spacing w:val="-23"/>
          <w:w w:val="110"/>
        </w:rPr>
        <w:t> </w:t>
      </w:r>
      <w:r>
        <w:rPr>
          <w:color w:val="231F20"/>
          <w:spacing w:val="-2"/>
          <w:w w:val="110"/>
        </w:rPr>
        <w:t>thể</w:t>
      </w:r>
      <w:r>
        <w:rPr>
          <w:color w:val="231F20"/>
          <w:spacing w:val="-22"/>
          <w:w w:val="110"/>
        </w:rPr>
        <w:t> </w:t>
      </w:r>
      <w:r>
        <w:rPr>
          <w:color w:val="231F20"/>
          <w:spacing w:val="-2"/>
          <w:w w:val="110"/>
        </w:rPr>
        <w:t>tu,</w:t>
      </w:r>
      <w:r>
        <w:rPr>
          <w:color w:val="231F20"/>
          <w:spacing w:val="-23"/>
          <w:w w:val="110"/>
        </w:rPr>
        <w:t> </w:t>
      </w:r>
      <w:r>
        <w:rPr>
          <w:color w:val="231F20"/>
          <w:spacing w:val="-2"/>
          <w:w w:val="110"/>
        </w:rPr>
        <w:t>có</w:t>
      </w:r>
      <w:r>
        <w:rPr>
          <w:color w:val="231F20"/>
          <w:spacing w:val="-22"/>
          <w:w w:val="110"/>
        </w:rPr>
        <w:t> </w:t>
      </w:r>
      <w:r>
        <w:rPr>
          <w:color w:val="231F20"/>
          <w:spacing w:val="-2"/>
          <w:w w:val="110"/>
        </w:rPr>
        <w:t>thể</w:t>
      </w:r>
      <w:r>
        <w:rPr>
          <w:color w:val="231F20"/>
          <w:spacing w:val="-23"/>
          <w:w w:val="110"/>
        </w:rPr>
        <w:t> </w:t>
      </w:r>
      <w:r>
        <w:rPr>
          <w:color w:val="231F20"/>
          <w:spacing w:val="-2"/>
          <w:w w:val="110"/>
        </w:rPr>
        <w:t>chứng,</w:t>
      </w:r>
      <w:r>
        <w:rPr>
          <w:color w:val="231F20"/>
          <w:spacing w:val="-22"/>
          <w:w w:val="110"/>
        </w:rPr>
        <w:t> </w:t>
      </w:r>
      <w:r>
        <w:rPr>
          <w:color w:val="231F20"/>
          <w:spacing w:val="-2"/>
          <w:w w:val="110"/>
        </w:rPr>
        <w:t>khi</w:t>
      </w:r>
      <w:r>
        <w:rPr>
          <w:color w:val="231F20"/>
          <w:spacing w:val="-23"/>
          <w:w w:val="110"/>
        </w:rPr>
        <w:t> </w:t>
      </w:r>
      <w:r>
        <w:rPr>
          <w:color w:val="231F20"/>
          <w:spacing w:val="-2"/>
          <w:w w:val="110"/>
        </w:rPr>
        <w:t>chứng</w:t>
      </w:r>
      <w:r>
        <w:rPr>
          <w:color w:val="231F20"/>
          <w:spacing w:val="-22"/>
          <w:w w:val="110"/>
        </w:rPr>
        <w:t> </w:t>
      </w:r>
      <w:r>
        <w:rPr>
          <w:color w:val="231F20"/>
          <w:spacing w:val="-2"/>
          <w:w w:val="110"/>
        </w:rPr>
        <w:t>đắc</w:t>
      </w:r>
      <w:r>
        <w:rPr>
          <w:color w:val="231F20"/>
          <w:spacing w:val="-23"/>
          <w:w w:val="110"/>
        </w:rPr>
        <w:t> </w:t>
      </w:r>
      <w:r>
        <w:rPr>
          <w:color w:val="231F20"/>
          <w:spacing w:val="-2"/>
          <w:w w:val="110"/>
        </w:rPr>
        <w:t>sẽ</w:t>
      </w:r>
      <w:r>
        <w:rPr>
          <w:color w:val="231F20"/>
          <w:spacing w:val="-22"/>
          <w:w w:val="110"/>
        </w:rPr>
        <w:t> </w:t>
      </w:r>
      <w:r>
        <w:rPr>
          <w:color w:val="231F20"/>
          <w:spacing w:val="-2"/>
          <w:w w:val="110"/>
        </w:rPr>
        <w:t>hiểu</w:t>
      </w:r>
      <w:r>
        <w:rPr>
          <w:color w:val="231F20"/>
          <w:spacing w:val="-23"/>
          <w:w w:val="110"/>
        </w:rPr>
        <w:t> </w:t>
      </w:r>
      <w:r>
        <w:rPr>
          <w:color w:val="231F20"/>
          <w:spacing w:val="-2"/>
          <w:w w:val="110"/>
        </w:rPr>
        <w:t>viên</w:t>
      </w:r>
      <w:r>
        <w:rPr>
          <w:color w:val="231F20"/>
          <w:spacing w:val="-22"/>
          <w:w w:val="110"/>
        </w:rPr>
        <w:t> </w:t>
      </w:r>
      <w:r>
        <w:rPr>
          <w:color w:val="231F20"/>
          <w:spacing w:val="-2"/>
          <w:w w:val="110"/>
        </w:rPr>
        <w:t>mãn.</w:t>
      </w:r>
    </w:p>
    <w:p>
      <w:pPr>
        <w:spacing w:line="297" w:lineRule="auto" w:before="144"/>
        <w:ind w:left="387" w:right="117" w:firstLine="453"/>
        <w:jc w:val="both"/>
        <w:rPr>
          <w:sz w:val="34"/>
        </w:rPr>
      </w:pPr>
      <w:r>
        <w:rPr>
          <w:color w:val="231F20"/>
          <w:w w:val="105"/>
          <w:sz w:val="34"/>
        </w:rPr>
        <w:t>Vị</w:t>
      </w:r>
      <w:r>
        <w:rPr>
          <w:color w:val="231F20"/>
          <w:spacing w:val="-7"/>
          <w:w w:val="105"/>
          <w:sz w:val="34"/>
        </w:rPr>
        <w:t> </w:t>
      </w:r>
      <w:r>
        <w:rPr>
          <w:color w:val="231F20"/>
          <w:w w:val="105"/>
          <w:sz w:val="34"/>
        </w:rPr>
        <w:t>tiếp</w:t>
      </w:r>
      <w:r>
        <w:rPr>
          <w:color w:val="231F20"/>
          <w:spacing w:val="-8"/>
          <w:w w:val="105"/>
          <w:sz w:val="34"/>
        </w:rPr>
        <w:t> </w:t>
      </w:r>
      <w:r>
        <w:rPr>
          <w:color w:val="231F20"/>
          <w:w w:val="105"/>
          <w:sz w:val="34"/>
        </w:rPr>
        <w:t>theo</w:t>
      </w:r>
      <w:r>
        <w:rPr>
          <w:color w:val="231F20"/>
          <w:spacing w:val="-8"/>
          <w:w w:val="105"/>
          <w:sz w:val="34"/>
        </w:rPr>
        <w:t> </w:t>
      </w:r>
      <w:r>
        <w:rPr>
          <w:color w:val="231F20"/>
          <w:w w:val="105"/>
          <w:sz w:val="34"/>
        </w:rPr>
        <w:t>là</w:t>
      </w:r>
      <w:r>
        <w:rPr>
          <w:color w:val="231F20"/>
          <w:spacing w:val="-8"/>
          <w:w w:val="105"/>
          <w:sz w:val="34"/>
        </w:rPr>
        <w:t> </w:t>
      </w:r>
      <w:r>
        <w:rPr>
          <w:color w:val="231F20"/>
          <w:w w:val="105"/>
          <w:sz w:val="34"/>
        </w:rPr>
        <w:t>“Tịch</w:t>
      </w:r>
      <w:r>
        <w:rPr>
          <w:color w:val="231F20"/>
          <w:spacing w:val="-8"/>
          <w:w w:val="105"/>
          <w:sz w:val="34"/>
        </w:rPr>
        <w:t> </w:t>
      </w:r>
      <w:r>
        <w:rPr>
          <w:color w:val="231F20"/>
          <w:w w:val="105"/>
          <w:sz w:val="34"/>
        </w:rPr>
        <w:t>Căn”,</w:t>
      </w:r>
      <w:r>
        <w:rPr>
          <w:color w:val="231F20"/>
          <w:spacing w:val="-8"/>
          <w:w w:val="105"/>
          <w:sz w:val="34"/>
        </w:rPr>
        <w:t> </w:t>
      </w:r>
      <w:r>
        <w:rPr>
          <w:color w:val="231F20"/>
          <w:w w:val="105"/>
          <w:sz w:val="34"/>
        </w:rPr>
        <w:t>sách</w:t>
      </w:r>
      <w:r>
        <w:rPr>
          <w:color w:val="231F20"/>
          <w:spacing w:val="-6"/>
          <w:w w:val="105"/>
          <w:sz w:val="34"/>
        </w:rPr>
        <w:t> </w:t>
      </w:r>
      <w:r>
        <w:rPr>
          <w:i/>
          <w:color w:val="231F20"/>
          <w:w w:val="105"/>
          <w:sz w:val="34"/>
        </w:rPr>
        <w:t>Hội</w:t>
      </w:r>
      <w:r>
        <w:rPr>
          <w:i/>
          <w:color w:val="231F20"/>
          <w:spacing w:val="-8"/>
          <w:w w:val="105"/>
          <w:sz w:val="34"/>
        </w:rPr>
        <w:t> </w:t>
      </w:r>
      <w:r>
        <w:rPr>
          <w:i/>
          <w:color w:val="231F20"/>
          <w:w w:val="105"/>
          <w:sz w:val="34"/>
        </w:rPr>
        <w:t>Sớ</w:t>
      </w:r>
      <w:r>
        <w:rPr>
          <w:i/>
          <w:color w:val="231F20"/>
          <w:spacing w:val="-8"/>
          <w:w w:val="105"/>
          <w:sz w:val="34"/>
        </w:rPr>
        <w:t> </w:t>
      </w:r>
      <w:r>
        <w:rPr>
          <w:color w:val="231F20"/>
          <w:w w:val="105"/>
          <w:sz w:val="34"/>
        </w:rPr>
        <w:t>giải</w:t>
      </w:r>
      <w:r>
        <w:rPr>
          <w:color w:val="231F20"/>
          <w:spacing w:val="-7"/>
          <w:w w:val="105"/>
          <w:sz w:val="34"/>
        </w:rPr>
        <w:t> </w:t>
      </w:r>
      <w:r>
        <w:rPr>
          <w:color w:val="231F20"/>
          <w:w w:val="105"/>
          <w:sz w:val="34"/>
        </w:rPr>
        <w:t>thích:</w:t>
      </w:r>
      <w:r>
        <w:rPr>
          <w:color w:val="231F20"/>
          <w:spacing w:val="-7"/>
          <w:w w:val="105"/>
          <w:sz w:val="34"/>
        </w:rPr>
        <w:t> </w:t>
      </w:r>
      <w:r>
        <w:rPr>
          <w:i/>
          <w:color w:val="231F20"/>
          <w:w w:val="105"/>
          <w:sz w:val="34"/>
        </w:rPr>
        <w:t>“Tịch </w:t>
      </w:r>
      <w:r>
        <w:rPr>
          <w:i/>
          <w:color w:val="231F20"/>
          <w:sz w:val="34"/>
        </w:rPr>
        <w:t>diệt</w:t>
      </w:r>
      <w:r>
        <w:rPr>
          <w:i/>
          <w:color w:val="231F20"/>
          <w:spacing w:val="-1"/>
          <w:sz w:val="34"/>
        </w:rPr>
        <w:t> </w:t>
      </w:r>
      <w:r>
        <w:rPr>
          <w:i/>
          <w:color w:val="231F20"/>
          <w:sz w:val="34"/>
        </w:rPr>
        <w:t>cảnh</w:t>
      </w:r>
      <w:r>
        <w:rPr>
          <w:i/>
          <w:color w:val="231F20"/>
          <w:spacing w:val="-1"/>
          <w:sz w:val="34"/>
        </w:rPr>
        <w:t> </w:t>
      </w:r>
      <w:r>
        <w:rPr>
          <w:i/>
          <w:color w:val="231F20"/>
          <w:sz w:val="34"/>
        </w:rPr>
        <w:t>trí,</w:t>
      </w:r>
      <w:r>
        <w:rPr>
          <w:i/>
          <w:color w:val="231F20"/>
          <w:spacing w:val="-1"/>
          <w:sz w:val="34"/>
        </w:rPr>
        <w:t> </w:t>
      </w:r>
      <w:r>
        <w:rPr>
          <w:i/>
          <w:color w:val="231F20"/>
          <w:sz w:val="34"/>
        </w:rPr>
        <w:t>chư</w:t>
      </w:r>
      <w:r>
        <w:rPr>
          <w:i/>
          <w:color w:val="231F20"/>
          <w:spacing w:val="-1"/>
          <w:sz w:val="34"/>
        </w:rPr>
        <w:t> </w:t>
      </w:r>
      <w:r>
        <w:rPr>
          <w:i/>
          <w:color w:val="231F20"/>
          <w:sz w:val="34"/>
        </w:rPr>
        <w:t>căn</w:t>
      </w:r>
      <w:r>
        <w:rPr>
          <w:i/>
          <w:color w:val="231F20"/>
          <w:spacing w:val="-1"/>
          <w:sz w:val="34"/>
        </w:rPr>
        <w:t> </w:t>
      </w:r>
      <w:r>
        <w:rPr>
          <w:i/>
          <w:color w:val="231F20"/>
          <w:sz w:val="34"/>
        </w:rPr>
        <w:t>thanh</w:t>
      </w:r>
      <w:r>
        <w:rPr>
          <w:i/>
          <w:color w:val="231F20"/>
          <w:spacing w:val="-1"/>
          <w:sz w:val="34"/>
        </w:rPr>
        <w:t> </w:t>
      </w:r>
      <w:r>
        <w:rPr>
          <w:i/>
          <w:color w:val="231F20"/>
          <w:sz w:val="34"/>
        </w:rPr>
        <w:t>tịnh,</w:t>
      </w:r>
      <w:r>
        <w:rPr>
          <w:i/>
          <w:color w:val="231F20"/>
          <w:spacing w:val="-1"/>
          <w:sz w:val="34"/>
        </w:rPr>
        <w:t> </w:t>
      </w:r>
      <w:r>
        <w:rPr>
          <w:i/>
          <w:color w:val="231F20"/>
          <w:sz w:val="34"/>
        </w:rPr>
        <w:t>cố</w:t>
      </w:r>
      <w:r>
        <w:rPr>
          <w:i/>
          <w:color w:val="231F20"/>
          <w:spacing w:val="-1"/>
          <w:sz w:val="34"/>
        </w:rPr>
        <w:t> </w:t>
      </w:r>
      <w:r>
        <w:rPr>
          <w:i/>
          <w:color w:val="231F20"/>
          <w:sz w:val="34"/>
        </w:rPr>
        <w:t>danh</w:t>
      </w:r>
      <w:r>
        <w:rPr>
          <w:i/>
          <w:color w:val="231F20"/>
          <w:spacing w:val="-1"/>
          <w:sz w:val="34"/>
        </w:rPr>
        <w:t> </w:t>
      </w:r>
      <w:r>
        <w:rPr>
          <w:i/>
          <w:color w:val="231F20"/>
          <w:sz w:val="34"/>
        </w:rPr>
        <w:t>Tịch</w:t>
      </w:r>
      <w:r>
        <w:rPr>
          <w:i/>
          <w:color w:val="231F20"/>
          <w:spacing w:val="-1"/>
          <w:sz w:val="34"/>
        </w:rPr>
        <w:t> </w:t>
      </w:r>
      <w:r>
        <w:rPr>
          <w:i/>
          <w:color w:val="231F20"/>
          <w:sz w:val="34"/>
        </w:rPr>
        <w:t>Căn”</w:t>
      </w:r>
      <w:r>
        <w:rPr>
          <w:i/>
          <w:color w:val="231F20"/>
          <w:spacing w:val="-1"/>
          <w:sz w:val="34"/>
        </w:rPr>
        <w:t> </w:t>
      </w:r>
      <w:r>
        <w:rPr>
          <w:color w:val="231F20"/>
          <w:sz w:val="34"/>
        </w:rPr>
        <w:t>(Cảnh</w:t>
      </w:r>
      <w:r>
        <w:rPr>
          <w:color w:val="231F20"/>
          <w:spacing w:val="-1"/>
          <w:sz w:val="34"/>
        </w:rPr>
        <w:t> </w:t>
      </w:r>
      <w:r>
        <w:rPr>
          <w:color w:val="231F20"/>
          <w:sz w:val="34"/>
        </w:rPr>
        <w:t>trí </w:t>
      </w:r>
      <w:r>
        <w:rPr>
          <w:color w:val="231F20"/>
          <w:w w:val="105"/>
          <w:sz w:val="34"/>
        </w:rPr>
        <w:t>tịch</w:t>
      </w:r>
      <w:r>
        <w:rPr>
          <w:color w:val="231F20"/>
          <w:spacing w:val="-23"/>
          <w:w w:val="105"/>
          <w:sz w:val="34"/>
        </w:rPr>
        <w:t> </w:t>
      </w:r>
      <w:r>
        <w:rPr>
          <w:color w:val="231F20"/>
          <w:w w:val="105"/>
          <w:sz w:val="34"/>
        </w:rPr>
        <w:t>diệt,</w:t>
      </w:r>
      <w:r>
        <w:rPr>
          <w:color w:val="231F20"/>
          <w:spacing w:val="-22"/>
          <w:w w:val="105"/>
          <w:sz w:val="34"/>
        </w:rPr>
        <w:t> </w:t>
      </w:r>
      <w:r>
        <w:rPr>
          <w:color w:val="231F20"/>
          <w:w w:val="105"/>
          <w:sz w:val="34"/>
        </w:rPr>
        <w:t>các</w:t>
      </w:r>
      <w:r>
        <w:rPr>
          <w:color w:val="231F20"/>
          <w:spacing w:val="-22"/>
          <w:w w:val="105"/>
          <w:sz w:val="34"/>
        </w:rPr>
        <w:t> </w:t>
      </w:r>
      <w:r>
        <w:rPr>
          <w:color w:val="231F20"/>
          <w:w w:val="105"/>
          <w:sz w:val="34"/>
        </w:rPr>
        <w:t>căn</w:t>
      </w:r>
      <w:r>
        <w:rPr>
          <w:color w:val="231F20"/>
          <w:spacing w:val="-23"/>
          <w:w w:val="105"/>
          <w:sz w:val="34"/>
        </w:rPr>
        <w:t> </w:t>
      </w:r>
      <w:r>
        <w:rPr>
          <w:color w:val="231F20"/>
          <w:w w:val="105"/>
          <w:sz w:val="34"/>
        </w:rPr>
        <w:t>thanh</w:t>
      </w:r>
      <w:r>
        <w:rPr>
          <w:color w:val="231F20"/>
          <w:spacing w:val="-22"/>
          <w:w w:val="105"/>
          <w:sz w:val="34"/>
        </w:rPr>
        <w:t> </w:t>
      </w:r>
      <w:r>
        <w:rPr>
          <w:color w:val="231F20"/>
          <w:w w:val="105"/>
          <w:sz w:val="34"/>
        </w:rPr>
        <w:t>tịnh,</w:t>
      </w:r>
      <w:r>
        <w:rPr>
          <w:color w:val="231F20"/>
          <w:spacing w:val="-22"/>
          <w:w w:val="105"/>
          <w:sz w:val="34"/>
        </w:rPr>
        <w:t> </w:t>
      </w:r>
      <w:r>
        <w:rPr>
          <w:color w:val="231F20"/>
          <w:w w:val="105"/>
          <w:sz w:val="34"/>
        </w:rPr>
        <w:t>nên</w:t>
      </w:r>
      <w:r>
        <w:rPr>
          <w:color w:val="231F20"/>
          <w:spacing w:val="-22"/>
          <w:w w:val="105"/>
          <w:sz w:val="34"/>
        </w:rPr>
        <w:t> </w:t>
      </w:r>
      <w:r>
        <w:rPr>
          <w:color w:val="231F20"/>
          <w:w w:val="105"/>
          <w:sz w:val="34"/>
        </w:rPr>
        <w:t>gọi</w:t>
      </w:r>
      <w:r>
        <w:rPr>
          <w:color w:val="231F20"/>
          <w:spacing w:val="-22"/>
          <w:w w:val="105"/>
          <w:sz w:val="34"/>
        </w:rPr>
        <w:t> </w:t>
      </w:r>
      <w:r>
        <w:rPr>
          <w:color w:val="231F20"/>
          <w:w w:val="105"/>
          <w:sz w:val="34"/>
        </w:rPr>
        <w:t>là</w:t>
      </w:r>
      <w:r>
        <w:rPr>
          <w:color w:val="231F20"/>
          <w:spacing w:val="-23"/>
          <w:w w:val="105"/>
          <w:sz w:val="34"/>
        </w:rPr>
        <w:t> </w:t>
      </w:r>
      <w:r>
        <w:rPr>
          <w:color w:val="231F20"/>
          <w:w w:val="105"/>
          <w:sz w:val="34"/>
        </w:rPr>
        <w:t>Tịch</w:t>
      </w:r>
      <w:r>
        <w:rPr>
          <w:color w:val="231F20"/>
          <w:spacing w:val="-22"/>
          <w:w w:val="105"/>
          <w:sz w:val="34"/>
        </w:rPr>
        <w:t> </w:t>
      </w:r>
      <w:r>
        <w:rPr>
          <w:color w:val="231F20"/>
          <w:w w:val="105"/>
          <w:sz w:val="34"/>
        </w:rPr>
        <w:t>Căn).</w:t>
      </w:r>
      <w:r>
        <w:rPr>
          <w:color w:val="231F20"/>
          <w:spacing w:val="-22"/>
          <w:w w:val="105"/>
          <w:sz w:val="34"/>
        </w:rPr>
        <w:t> </w:t>
      </w:r>
      <w:r>
        <w:rPr>
          <w:color w:val="231F20"/>
          <w:w w:val="105"/>
          <w:sz w:val="34"/>
        </w:rPr>
        <w:t>Tịch</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nói tới định, bởi tự tính vốn định. Lục Tổ Huệ Năng Đại sư khi </w:t>
      </w:r>
      <w:r>
        <w:rPr>
          <w:color w:val="231F20"/>
          <w:sz w:val="34"/>
        </w:rPr>
        <w:t>kiến tính đã nói: </w:t>
      </w:r>
      <w:r>
        <w:rPr>
          <w:i/>
          <w:color w:val="231F20"/>
          <w:sz w:val="34"/>
        </w:rPr>
        <w:t>“Nào ngờ tự tính, vốn chẳng lay động”</w:t>
      </w:r>
      <w:r>
        <w:rPr>
          <w:color w:val="231F20"/>
          <w:sz w:val="34"/>
        </w:rPr>
        <w:t>. Câu </w:t>
      </w:r>
      <w:r>
        <w:rPr>
          <w:color w:val="231F20"/>
          <w:w w:val="105"/>
          <w:sz w:val="34"/>
        </w:rPr>
        <w:t>này</w:t>
      </w:r>
      <w:r>
        <w:rPr>
          <w:color w:val="231F20"/>
          <w:spacing w:val="-1"/>
          <w:w w:val="105"/>
          <w:sz w:val="34"/>
        </w:rPr>
        <w:t> </w:t>
      </w:r>
      <w:r>
        <w:rPr>
          <w:color w:val="231F20"/>
          <w:w w:val="105"/>
          <w:sz w:val="34"/>
        </w:rPr>
        <w:t>là</w:t>
      </w:r>
      <w:r>
        <w:rPr>
          <w:color w:val="231F20"/>
          <w:spacing w:val="-1"/>
          <w:w w:val="105"/>
          <w:sz w:val="34"/>
        </w:rPr>
        <w:t> </w:t>
      </w:r>
      <w:r>
        <w:rPr>
          <w:color w:val="231F20"/>
          <w:w w:val="105"/>
          <w:sz w:val="34"/>
        </w:rPr>
        <w:t>nói</w:t>
      </w:r>
      <w:r>
        <w:rPr>
          <w:color w:val="231F20"/>
          <w:spacing w:val="-1"/>
          <w:w w:val="105"/>
          <w:sz w:val="34"/>
        </w:rPr>
        <w:t> </w:t>
      </w:r>
      <w:r>
        <w:rPr>
          <w:color w:val="231F20"/>
          <w:w w:val="105"/>
          <w:sz w:val="34"/>
        </w:rPr>
        <w:t>tự</w:t>
      </w:r>
      <w:r>
        <w:rPr>
          <w:color w:val="231F20"/>
          <w:spacing w:val="-1"/>
          <w:w w:val="105"/>
          <w:sz w:val="34"/>
        </w:rPr>
        <w:t> </w:t>
      </w:r>
      <w:r>
        <w:rPr>
          <w:color w:val="231F20"/>
          <w:w w:val="105"/>
          <w:sz w:val="34"/>
        </w:rPr>
        <w:t>tính</w:t>
      </w:r>
      <w:r>
        <w:rPr>
          <w:color w:val="231F20"/>
          <w:spacing w:val="-1"/>
          <w:w w:val="105"/>
          <w:sz w:val="34"/>
        </w:rPr>
        <w:t> </w:t>
      </w:r>
      <w:r>
        <w:rPr>
          <w:color w:val="231F20"/>
          <w:w w:val="105"/>
          <w:sz w:val="34"/>
        </w:rPr>
        <w:t>vốn định. Có lay động hay</w:t>
      </w:r>
      <w:r>
        <w:rPr>
          <w:color w:val="231F20"/>
          <w:spacing w:val="-1"/>
          <w:w w:val="105"/>
          <w:sz w:val="34"/>
        </w:rPr>
        <w:t> </w:t>
      </w:r>
      <w:r>
        <w:rPr>
          <w:color w:val="231F20"/>
          <w:w w:val="105"/>
          <w:sz w:val="34"/>
        </w:rPr>
        <w:t>không?</w:t>
      </w:r>
      <w:r>
        <w:rPr>
          <w:color w:val="231F20"/>
          <w:spacing w:val="-1"/>
          <w:w w:val="105"/>
          <w:sz w:val="34"/>
        </w:rPr>
        <w:t> </w:t>
      </w:r>
      <w:r>
        <w:rPr>
          <w:color w:val="231F20"/>
          <w:w w:val="105"/>
          <w:sz w:val="34"/>
        </w:rPr>
        <w:t>Chẳng có! Lay động thì chẳng phải là tự tính. </w:t>
      </w:r>
      <w:r>
        <w:rPr>
          <w:i/>
          <w:color w:val="231F20"/>
          <w:w w:val="105"/>
          <w:sz w:val="34"/>
        </w:rPr>
        <w:t>“Một niệm bất giác </w:t>
      </w:r>
      <w:r>
        <w:rPr>
          <w:i/>
          <w:color w:val="231F20"/>
          <w:sz w:val="34"/>
        </w:rPr>
        <w:t>bèn</w:t>
      </w:r>
      <w:r>
        <w:rPr>
          <w:i/>
          <w:color w:val="231F20"/>
          <w:spacing w:val="-3"/>
          <w:sz w:val="34"/>
        </w:rPr>
        <w:t> </w:t>
      </w:r>
      <w:r>
        <w:rPr>
          <w:i/>
          <w:color w:val="231F20"/>
          <w:sz w:val="34"/>
        </w:rPr>
        <w:t>có</w:t>
      </w:r>
      <w:r>
        <w:rPr>
          <w:i/>
          <w:color w:val="231F20"/>
          <w:spacing w:val="-3"/>
          <w:sz w:val="34"/>
        </w:rPr>
        <w:t> </w:t>
      </w:r>
      <w:r>
        <w:rPr>
          <w:i/>
          <w:color w:val="231F20"/>
          <w:sz w:val="34"/>
        </w:rPr>
        <w:t>vô</w:t>
      </w:r>
      <w:r>
        <w:rPr>
          <w:i/>
          <w:color w:val="231F20"/>
          <w:spacing w:val="-3"/>
          <w:sz w:val="34"/>
        </w:rPr>
        <w:t> </w:t>
      </w:r>
      <w:r>
        <w:rPr>
          <w:i/>
          <w:color w:val="231F20"/>
          <w:sz w:val="34"/>
        </w:rPr>
        <w:t>minh”,</w:t>
      </w:r>
      <w:r>
        <w:rPr>
          <w:i/>
          <w:color w:val="231F20"/>
          <w:spacing w:val="-3"/>
          <w:sz w:val="34"/>
        </w:rPr>
        <w:t> </w:t>
      </w:r>
      <w:r>
        <w:rPr>
          <w:color w:val="231F20"/>
          <w:sz w:val="34"/>
        </w:rPr>
        <w:t>là</w:t>
      </w:r>
      <w:r>
        <w:rPr>
          <w:color w:val="231F20"/>
          <w:spacing w:val="-3"/>
          <w:sz w:val="34"/>
        </w:rPr>
        <w:t> </w:t>
      </w:r>
      <w:r>
        <w:rPr>
          <w:color w:val="231F20"/>
          <w:sz w:val="34"/>
        </w:rPr>
        <w:t>đã</w:t>
      </w:r>
      <w:r>
        <w:rPr>
          <w:color w:val="231F20"/>
          <w:spacing w:val="-3"/>
          <w:sz w:val="34"/>
        </w:rPr>
        <w:t> </w:t>
      </w:r>
      <w:r>
        <w:rPr>
          <w:color w:val="231F20"/>
          <w:sz w:val="34"/>
        </w:rPr>
        <w:t>bị</w:t>
      </w:r>
      <w:r>
        <w:rPr>
          <w:color w:val="231F20"/>
          <w:spacing w:val="-3"/>
          <w:sz w:val="34"/>
        </w:rPr>
        <w:t> </w:t>
      </w:r>
      <w:r>
        <w:rPr>
          <w:color w:val="231F20"/>
          <w:sz w:val="34"/>
        </w:rPr>
        <w:t>lay</w:t>
      </w:r>
      <w:r>
        <w:rPr>
          <w:color w:val="231F20"/>
          <w:spacing w:val="-3"/>
          <w:sz w:val="34"/>
        </w:rPr>
        <w:t> </w:t>
      </w:r>
      <w:r>
        <w:rPr>
          <w:color w:val="231F20"/>
          <w:sz w:val="34"/>
        </w:rPr>
        <w:t>động</w:t>
      </w:r>
      <w:r>
        <w:rPr>
          <w:color w:val="231F20"/>
          <w:spacing w:val="-3"/>
          <w:sz w:val="34"/>
        </w:rPr>
        <w:t> </w:t>
      </w:r>
      <w:r>
        <w:rPr>
          <w:color w:val="231F20"/>
          <w:sz w:val="34"/>
        </w:rPr>
        <w:t>rồi!</w:t>
      </w:r>
      <w:r>
        <w:rPr>
          <w:color w:val="231F20"/>
          <w:spacing w:val="-3"/>
          <w:sz w:val="34"/>
        </w:rPr>
        <w:t> </w:t>
      </w:r>
      <w:r>
        <w:rPr>
          <w:color w:val="231F20"/>
          <w:sz w:val="34"/>
        </w:rPr>
        <w:t>Vì</w:t>
      </w:r>
      <w:r>
        <w:rPr>
          <w:color w:val="231F20"/>
          <w:spacing w:val="-3"/>
          <w:sz w:val="34"/>
        </w:rPr>
        <w:t> </w:t>
      </w:r>
      <w:r>
        <w:rPr>
          <w:color w:val="231F20"/>
          <w:sz w:val="34"/>
        </w:rPr>
        <w:t>sao</w:t>
      </w:r>
      <w:r>
        <w:rPr>
          <w:color w:val="231F20"/>
          <w:spacing w:val="-3"/>
          <w:sz w:val="34"/>
        </w:rPr>
        <w:t> </w:t>
      </w:r>
      <w:r>
        <w:rPr>
          <w:color w:val="231F20"/>
          <w:sz w:val="34"/>
        </w:rPr>
        <w:t>có</w:t>
      </w:r>
      <w:r>
        <w:rPr>
          <w:color w:val="231F20"/>
          <w:spacing w:val="-3"/>
          <w:sz w:val="34"/>
        </w:rPr>
        <w:t> </w:t>
      </w:r>
      <w:r>
        <w:rPr>
          <w:color w:val="231F20"/>
          <w:sz w:val="34"/>
        </w:rPr>
        <w:t>một</w:t>
      </w:r>
      <w:r>
        <w:rPr>
          <w:color w:val="231F20"/>
          <w:spacing w:val="-3"/>
          <w:sz w:val="34"/>
        </w:rPr>
        <w:t> </w:t>
      </w:r>
      <w:r>
        <w:rPr>
          <w:color w:val="231F20"/>
          <w:sz w:val="34"/>
        </w:rPr>
        <w:t>niệm</w:t>
      </w:r>
      <w:r>
        <w:rPr>
          <w:color w:val="231F20"/>
          <w:spacing w:val="-3"/>
          <w:sz w:val="34"/>
        </w:rPr>
        <w:t> </w:t>
      </w:r>
      <w:r>
        <w:rPr>
          <w:color w:val="231F20"/>
          <w:sz w:val="34"/>
        </w:rPr>
        <w:t>bất </w:t>
      </w:r>
      <w:r>
        <w:rPr>
          <w:color w:val="231F20"/>
          <w:w w:val="105"/>
          <w:sz w:val="34"/>
        </w:rPr>
        <w:t>giác? Một niệm bất giác ấy phát sinh khi nào? Trong giáo pháp Đại thừa, câu hỏi này được gọi là “căn bản đại vấn” (câu hỏi to lớn căn bản).</w:t>
      </w:r>
    </w:p>
    <w:p>
      <w:pPr>
        <w:pStyle w:val="BodyText"/>
        <w:spacing w:line="297" w:lineRule="auto" w:before="145"/>
        <w:ind w:left="387" w:right="120" w:firstLine="453"/>
        <w:jc w:val="both"/>
      </w:pPr>
      <w:r>
        <w:rPr>
          <w:color w:val="231F20"/>
          <w:w w:val="105"/>
        </w:rPr>
        <w:t>Đức</w:t>
      </w:r>
      <w:r>
        <w:rPr>
          <w:color w:val="231F20"/>
          <w:w w:val="105"/>
        </w:rPr>
        <w:t> Phật</w:t>
      </w:r>
      <w:r>
        <w:rPr>
          <w:color w:val="231F20"/>
          <w:w w:val="105"/>
        </w:rPr>
        <w:t> dạy</w:t>
      </w:r>
      <w:r>
        <w:rPr>
          <w:color w:val="231F20"/>
          <w:w w:val="105"/>
        </w:rPr>
        <w:t> chúng</w:t>
      </w:r>
      <w:r>
        <w:rPr>
          <w:color w:val="231F20"/>
          <w:w w:val="105"/>
        </w:rPr>
        <w:t> ta:</w:t>
      </w:r>
      <w:r>
        <w:rPr>
          <w:color w:val="231F20"/>
          <w:w w:val="105"/>
        </w:rPr>
        <w:t> Chuyện</w:t>
      </w:r>
      <w:r>
        <w:rPr>
          <w:color w:val="231F20"/>
          <w:w w:val="105"/>
        </w:rPr>
        <w:t> này</w:t>
      </w:r>
      <w:r>
        <w:rPr>
          <w:color w:val="231F20"/>
          <w:w w:val="105"/>
        </w:rPr>
        <w:t> chẳng</w:t>
      </w:r>
      <w:r>
        <w:rPr>
          <w:color w:val="231F20"/>
          <w:w w:val="105"/>
        </w:rPr>
        <w:t> có</w:t>
      </w:r>
      <w:r>
        <w:rPr>
          <w:color w:val="231F20"/>
          <w:w w:val="105"/>
        </w:rPr>
        <w:t> nguyên nhân, mà cũng chẳng có thời gian, và cũng chẳng có không gian. Nếu quý vị hỏi khi nào thì có, đức Phật trả lời bằng cách dùng một danh từ hết sức xảo diệu, </w:t>
      </w:r>
      <w:r>
        <w:rPr>
          <w:i/>
          <w:color w:val="231F20"/>
          <w:w w:val="105"/>
        </w:rPr>
        <w:t>“Hễ hơi động một chút</w:t>
      </w:r>
      <w:r>
        <w:rPr>
          <w:i/>
          <w:color w:val="231F20"/>
          <w:spacing w:val="-6"/>
          <w:w w:val="105"/>
        </w:rPr>
        <w:t> </w:t>
      </w:r>
      <w:r>
        <w:rPr>
          <w:i/>
          <w:color w:val="231F20"/>
          <w:w w:val="105"/>
        </w:rPr>
        <w:t>bèn</w:t>
      </w:r>
      <w:r>
        <w:rPr>
          <w:i/>
          <w:color w:val="231F20"/>
          <w:spacing w:val="-6"/>
          <w:w w:val="105"/>
        </w:rPr>
        <w:t> </w:t>
      </w:r>
      <w:r>
        <w:rPr>
          <w:i/>
          <w:color w:val="231F20"/>
          <w:w w:val="105"/>
        </w:rPr>
        <w:t>là</w:t>
      </w:r>
      <w:r>
        <w:rPr>
          <w:i/>
          <w:color w:val="231F20"/>
          <w:spacing w:val="-6"/>
          <w:w w:val="105"/>
        </w:rPr>
        <w:t> </w:t>
      </w:r>
      <w:r>
        <w:rPr>
          <w:i/>
          <w:color w:val="231F20"/>
          <w:w w:val="105"/>
        </w:rPr>
        <w:t>vô</w:t>
      </w:r>
      <w:r>
        <w:rPr>
          <w:i/>
          <w:color w:val="231F20"/>
          <w:spacing w:val="-6"/>
          <w:w w:val="105"/>
        </w:rPr>
        <w:t> </w:t>
      </w:r>
      <w:r>
        <w:rPr>
          <w:i/>
          <w:color w:val="231F20"/>
          <w:w w:val="105"/>
        </w:rPr>
        <w:t>minh”.</w:t>
      </w:r>
      <w:r>
        <w:rPr>
          <w:i/>
          <w:color w:val="231F20"/>
          <w:spacing w:val="-6"/>
          <w:w w:val="105"/>
        </w:rPr>
        <w:t> </w:t>
      </w:r>
      <w:r>
        <w:rPr>
          <w:color w:val="231F20"/>
          <w:w w:val="105"/>
        </w:rPr>
        <w:t>Đức</w:t>
      </w:r>
      <w:r>
        <w:rPr>
          <w:color w:val="231F20"/>
          <w:spacing w:val="-6"/>
          <w:w w:val="105"/>
        </w:rPr>
        <w:t> </w:t>
      </w:r>
      <w:r>
        <w:rPr>
          <w:color w:val="231F20"/>
          <w:w w:val="105"/>
        </w:rPr>
        <w:t>Phật</w:t>
      </w:r>
      <w:r>
        <w:rPr>
          <w:color w:val="231F20"/>
          <w:spacing w:val="-6"/>
          <w:w w:val="105"/>
        </w:rPr>
        <w:t> </w:t>
      </w:r>
      <w:r>
        <w:rPr>
          <w:color w:val="231F20"/>
          <w:w w:val="105"/>
        </w:rPr>
        <w:t>gọi</w:t>
      </w:r>
      <w:r>
        <w:rPr>
          <w:color w:val="231F20"/>
          <w:spacing w:val="-6"/>
          <w:w w:val="105"/>
        </w:rPr>
        <w:t> </w:t>
      </w:r>
      <w:r>
        <w:rPr>
          <w:color w:val="231F20"/>
          <w:w w:val="105"/>
        </w:rPr>
        <w:t>hiện</w:t>
      </w:r>
      <w:r>
        <w:rPr>
          <w:color w:val="231F20"/>
          <w:spacing w:val="-6"/>
          <w:w w:val="105"/>
        </w:rPr>
        <w:t> </w:t>
      </w:r>
      <w:r>
        <w:rPr>
          <w:color w:val="231F20"/>
          <w:w w:val="105"/>
        </w:rPr>
        <w:t>tượng</w:t>
      </w:r>
      <w:r>
        <w:rPr>
          <w:color w:val="231F20"/>
          <w:spacing w:val="-6"/>
          <w:w w:val="105"/>
        </w:rPr>
        <w:t> </w:t>
      </w:r>
      <w:r>
        <w:rPr>
          <w:color w:val="231F20"/>
          <w:w w:val="105"/>
        </w:rPr>
        <w:t>ấy</w:t>
      </w:r>
      <w:r>
        <w:rPr>
          <w:color w:val="231F20"/>
          <w:spacing w:val="-6"/>
          <w:w w:val="105"/>
        </w:rPr>
        <w:t> </w:t>
      </w:r>
      <w:r>
        <w:rPr>
          <w:color w:val="231F20"/>
          <w:w w:val="105"/>
        </w:rPr>
        <w:t>là</w:t>
      </w:r>
      <w:r>
        <w:rPr>
          <w:color w:val="231F20"/>
          <w:spacing w:val="-6"/>
          <w:w w:val="105"/>
        </w:rPr>
        <w:t> </w:t>
      </w:r>
      <w:r>
        <w:rPr>
          <w:color w:val="231F20"/>
          <w:w w:val="105"/>
        </w:rPr>
        <w:t>“vô</w:t>
      </w:r>
      <w:r>
        <w:rPr>
          <w:color w:val="231F20"/>
          <w:spacing w:val="-6"/>
          <w:w w:val="105"/>
        </w:rPr>
        <w:t> </w:t>
      </w:r>
      <w:r>
        <w:rPr>
          <w:color w:val="231F20"/>
          <w:w w:val="105"/>
        </w:rPr>
        <w:t>thỉ vô minh”. 2 từ vô thỉ hay khéo đến tột bậc! Khi chúng tôi mới</w:t>
      </w:r>
      <w:r>
        <w:rPr>
          <w:color w:val="231F20"/>
          <w:spacing w:val="-15"/>
          <w:w w:val="105"/>
        </w:rPr>
        <w:t> </w:t>
      </w:r>
      <w:r>
        <w:rPr>
          <w:color w:val="231F20"/>
          <w:w w:val="105"/>
        </w:rPr>
        <w:t>học</w:t>
      </w:r>
      <w:r>
        <w:rPr>
          <w:color w:val="231F20"/>
          <w:spacing w:val="-15"/>
          <w:w w:val="105"/>
        </w:rPr>
        <w:t> </w:t>
      </w:r>
      <w:r>
        <w:rPr>
          <w:color w:val="231F20"/>
          <w:w w:val="105"/>
        </w:rPr>
        <w:t>Phật,</w:t>
      </w:r>
      <w:r>
        <w:rPr>
          <w:color w:val="231F20"/>
          <w:spacing w:val="-15"/>
          <w:w w:val="105"/>
        </w:rPr>
        <w:t> </w:t>
      </w:r>
      <w:r>
        <w:rPr>
          <w:color w:val="231F20"/>
          <w:w w:val="105"/>
        </w:rPr>
        <w:t>ngỡ</w:t>
      </w:r>
      <w:r>
        <w:rPr>
          <w:color w:val="231F20"/>
          <w:spacing w:val="-15"/>
          <w:w w:val="105"/>
        </w:rPr>
        <w:t> </w:t>
      </w:r>
      <w:r>
        <w:rPr>
          <w:color w:val="231F20"/>
          <w:w w:val="105"/>
        </w:rPr>
        <w:t>đức</w:t>
      </w:r>
      <w:r>
        <w:rPr>
          <w:color w:val="231F20"/>
          <w:spacing w:val="-15"/>
          <w:w w:val="105"/>
        </w:rPr>
        <w:t> </w:t>
      </w:r>
      <w:r>
        <w:rPr>
          <w:color w:val="231F20"/>
          <w:w w:val="105"/>
        </w:rPr>
        <w:t>Phật</w:t>
      </w:r>
      <w:r>
        <w:rPr>
          <w:color w:val="231F20"/>
          <w:spacing w:val="-15"/>
          <w:w w:val="105"/>
        </w:rPr>
        <w:t> </w:t>
      </w:r>
      <w:r>
        <w:rPr>
          <w:color w:val="231F20"/>
          <w:w w:val="105"/>
        </w:rPr>
        <w:t>nói</w:t>
      </w:r>
      <w:r>
        <w:rPr>
          <w:color w:val="231F20"/>
          <w:spacing w:val="-16"/>
          <w:w w:val="105"/>
        </w:rPr>
        <w:t> </w:t>
      </w:r>
      <w:r>
        <w:rPr>
          <w:color w:val="231F20"/>
          <w:w w:val="105"/>
        </w:rPr>
        <w:t>2</w:t>
      </w:r>
      <w:r>
        <w:rPr>
          <w:color w:val="231F20"/>
          <w:spacing w:val="-15"/>
          <w:w w:val="105"/>
        </w:rPr>
        <w:t> </w:t>
      </w:r>
      <w:r>
        <w:rPr>
          <w:color w:val="231F20"/>
          <w:w w:val="105"/>
        </w:rPr>
        <w:t>từ</w:t>
      </w:r>
      <w:r>
        <w:rPr>
          <w:color w:val="231F20"/>
          <w:spacing w:val="-15"/>
          <w:w w:val="105"/>
        </w:rPr>
        <w:t> </w:t>
      </w:r>
      <w:r>
        <w:rPr>
          <w:color w:val="231F20"/>
          <w:w w:val="105"/>
        </w:rPr>
        <w:t>ấy,</w:t>
      </w:r>
      <w:r>
        <w:rPr>
          <w:color w:val="231F20"/>
          <w:spacing w:val="-15"/>
          <w:w w:val="105"/>
        </w:rPr>
        <w:t> </w:t>
      </w:r>
      <w:r>
        <w:rPr>
          <w:color w:val="231F20"/>
          <w:w w:val="105"/>
        </w:rPr>
        <w:t>thì</w:t>
      </w:r>
      <w:r>
        <w:rPr>
          <w:color w:val="231F20"/>
          <w:spacing w:val="-16"/>
          <w:w w:val="105"/>
        </w:rPr>
        <w:t> </w:t>
      </w:r>
      <w:r>
        <w:rPr>
          <w:color w:val="231F20"/>
          <w:w w:val="105"/>
        </w:rPr>
        <w:t>đại</w:t>
      </w:r>
      <w:r>
        <w:rPr>
          <w:color w:val="231F20"/>
          <w:spacing w:val="-15"/>
          <w:w w:val="105"/>
        </w:rPr>
        <w:t> </w:t>
      </w:r>
      <w:r>
        <w:rPr>
          <w:color w:val="231F20"/>
          <w:w w:val="105"/>
        </w:rPr>
        <w:t>khái</w:t>
      </w:r>
      <w:r>
        <w:rPr>
          <w:color w:val="231F20"/>
          <w:spacing w:val="-16"/>
          <w:w w:val="105"/>
        </w:rPr>
        <w:t> </w:t>
      </w:r>
      <w:r>
        <w:rPr>
          <w:color w:val="231F20"/>
          <w:w w:val="105"/>
        </w:rPr>
        <w:t>có</w:t>
      </w:r>
      <w:r>
        <w:rPr>
          <w:color w:val="231F20"/>
          <w:spacing w:val="-15"/>
          <w:w w:val="105"/>
        </w:rPr>
        <w:t> </w:t>
      </w:r>
      <w:r>
        <w:rPr>
          <w:color w:val="231F20"/>
          <w:w w:val="105"/>
        </w:rPr>
        <w:t>nghĩa là</w:t>
      </w:r>
      <w:r>
        <w:rPr>
          <w:color w:val="231F20"/>
          <w:spacing w:val="4"/>
          <w:w w:val="105"/>
        </w:rPr>
        <w:t> </w:t>
      </w:r>
      <w:r>
        <w:rPr>
          <w:color w:val="231F20"/>
          <w:w w:val="105"/>
        </w:rPr>
        <w:t>thời</w:t>
      </w:r>
      <w:r>
        <w:rPr>
          <w:color w:val="231F20"/>
          <w:spacing w:val="5"/>
          <w:w w:val="105"/>
        </w:rPr>
        <w:t> </w:t>
      </w:r>
      <w:r>
        <w:rPr>
          <w:color w:val="231F20"/>
          <w:w w:val="105"/>
        </w:rPr>
        <w:t>gian</w:t>
      </w:r>
      <w:r>
        <w:rPr>
          <w:color w:val="231F20"/>
          <w:spacing w:val="5"/>
          <w:w w:val="105"/>
        </w:rPr>
        <w:t> </w:t>
      </w:r>
      <w:r>
        <w:rPr>
          <w:color w:val="231F20"/>
          <w:w w:val="105"/>
        </w:rPr>
        <w:t>đã</w:t>
      </w:r>
      <w:r>
        <w:rPr>
          <w:color w:val="231F20"/>
          <w:spacing w:val="5"/>
          <w:w w:val="105"/>
        </w:rPr>
        <w:t> </w:t>
      </w:r>
      <w:r>
        <w:rPr>
          <w:color w:val="231F20"/>
          <w:w w:val="105"/>
        </w:rPr>
        <w:t>quá</w:t>
      </w:r>
      <w:r>
        <w:rPr>
          <w:color w:val="231F20"/>
          <w:spacing w:val="5"/>
          <w:w w:val="105"/>
        </w:rPr>
        <w:t> </w:t>
      </w:r>
      <w:r>
        <w:rPr>
          <w:color w:val="231F20"/>
          <w:w w:val="105"/>
        </w:rPr>
        <w:t>lâu</w:t>
      </w:r>
      <w:r>
        <w:rPr>
          <w:color w:val="231F20"/>
          <w:spacing w:val="5"/>
          <w:w w:val="105"/>
        </w:rPr>
        <w:t> </w:t>
      </w:r>
      <w:r>
        <w:rPr>
          <w:color w:val="231F20"/>
          <w:w w:val="105"/>
        </w:rPr>
        <w:t>chẳng</w:t>
      </w:r>
      <w:r>
        <w:rPr>
          <w:color w:val="231F20"/>
          <w:spacing w:val="5"/>
          <w:w w:val="105"/>
        </w:rPr>
        <w:t> </w:t>
      </w:r>
      <w:r>
        <w:rPr>
          <w:color w:val="231F20"/>
          <w:w w:val="105"/>
        </w:rPr>
        <w:t>thể</w:t>
      </w:r>
      <w:r>
        <w:rPr>
          <w:color w:val="231F20"/>
          <w:spacing w:val="3"/>
          <w:w w:val="105"/>
        </w:rPr>
        <w:t> </w:t>
      </w:r>
      <w:r>
        <w:rPr>
          <w:color w:val="231F20"/>
          <w:w w:val="105"/>
        </w:rPr>
        <w:t>nói</w:t>
      </w:r>
      <w:r>
        <w:rPr>
          <w:color w:val="231F20"/>
          <w:spacing w:val="5"/>
          <w:w w:val="105"/>
        </w:rPr>
        <w:t> </w:t>
      </w:r>
      <w:r>
        <w:rPr>
          <w:color w:val="231F20"/>
          <w:w w:val="105"/>
        </w:rPr>
        <w:t>được,</w:t>
      </w:r>
      <w:r>
        <w:rPr>
          <w:color w:val="231F20"/>
          <w:spacing w:val="5"/>
          <w:w w:val="105"/>
        </w:rPr>
        <w:t> </w:t>
      </w:r>
      <w:r>
        <w:rPr>
          <w:color w:val="231F20"/>
          <w:w w:val="105"/>
        </w:rPr>
        <w:t>dù</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spacing w:val="-5"/>
          <w:w w:val="105"/>
        </w:rPr>
        <w:t>nói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8"/>
        <w:jc w:val="both"/>
      </w:pPr>
      <w:r>
        <w:rPr>
          <w:color w:val="231F20"/>
          <w:w w:val="105"/>
        </w:rPr>
        <w:t>ngàn vạn năm, ức vạn năm, ức triệu vạn năm, nói chung là vẫn chẳng thể diễn tả được, nên mới nói là “vô thỉ”.</w:t>
      </w:r>
    </w:p>
    <w:p>
      <w:pPr>
        <w:pStyle w:val="BodyText"/>
        <w:spacing w:line="297" w:lineRule="auto" w:before="142"/>
        <w:ind w:left="103" w:right="401" w:firstLine="453"/>
        <w:jc w:val="both"/>
      </w:pPr>
      <w:r>
        <w:rPr>
          <w:color w:val="231F20"/>
        </w:rPr>
        <w:t>Chúng tôi đã hiểu sai ý nghĩa. “Vô thỉ” chẳng mang ý nghĩa</w:t>
      </w:r>
      <w:r>
        <w:rPr>
          <w:color w:val="231F20"/>
          <w:spacing w:val="40"/>
        </w:rPr>
        <w:t> </w:t>
      </w:r>
      <w:r>
        <w:rPr>
          <w:color w:val="231F20"/>
        </w:rPr>
        <w:t>ấy.</w:t>
      </w:r>
      <w:r>
        <w:rPr>
          <w:color w:val="231F20"/>
          <w:spacing w:val="40"/>
        </w:rPr>
        <w:t> </w:t>
      </w:r>
      <w:r>
        <w:rPr>
          <w:color w:val="231F20"/>
        </w:rPr>
        <w:t>Dẫu</w:t>
      </w:r>
      <w:r>
        <w:rPr>
          <w:color w:val="231F20"/>
          <w:spacing w:val="40"/>
        </w:rPr>
        <w:t> </w:t>
      </w:r>
      <w:r>
        <w:rPr>
          <w:color w:val="231F20"/>
        </w:rPr>
        <w:t>thời</w:t>
      </w:r>
      <w:r>
        <w:rPr>
          <w:color w:val="231F20"/>
          <w:spacing w:val="40"/>
        </w:rPr>
        <w:t> </w:t>
      </w:r>
      <w:r>
        <w:rPr>
          <w:color w:val="231F20"/>
        </w:rPr>
        <w:t>gian</w:t>
      </w:r>
      <w:r>
        <w:rPr>
          <w:color w:val="231F20"/>
          <w:spacing w:val="40"/>
        </w:rPr>
        <w:t> </w:t>
      </w:r>
      <w:r>
        <w:rPr>
          <w:color w:val="231F20"/>
        </w:rPr>
        <w:t>dài</w:t>
      </w:r>
      <w:r>
        <w:rPr>
          <w:color w:val="231F20"/>
          <w:spacing w:val="40"/>
        </w:rPr>
        <w:t> </w:t>
      </w:r>
      <w:r>
        <w:rPr>
          <w:color w:val="231F20"/>
        </w:rPr>
        <w:t>đến</w:t>
      </w:r>
      <w:r>
        <w:rPr>
          <w:color w:val="231F20"/>
          <w:spacing w:val="40"/>
        </w:rPr>
        <w:t> </w:t>
      </w:r>
      <w:r>
        <w:rPr>
          <w:color w:val="231F20"/>
        </w:rPr>
        <w:t>mấy</w:t>
      </w:r>
      <w:r>
        <w:rPr>
          <w:color w:val="231F20"/>
          <w:spacing w:val="40"/>
        </w:rPr>
        <w:t> </w:t>
      </w:r>
      <w:r>
        <w:rPr>
          <w:color w:val="231F20"/>
        </w:rPr>
        <w:t>đi</w:t>
      </w:r>
      <w:r>
        <w:rPr>
          <w:color w:val="231F20"/>
          <w:spacing w:val="40"/>
        </w:rPr>
        <w:t> </w:t>
      </w:r>
      <w:r>
        <w:rPr>
          <w:color w:val="231F20"/>
        </w:rPr>
        <w:t>nữa,</w:t>
      </w:r>
      <w:r>
        <w:rPr>
          <w:color w:val="231F20"/>
          <w:spacing w:val="40"/>
        </w:rPr>
        <w:t> </w:t>
      </w:r>
      <w:r>
        <w:rPr>
          <w:color w:val="231F20"/>
        </w:rPr>
        <w:t>đức</w:t>
      </w:r>
      <w:r>
        <w:rPr>
          <w:color w:val="231F20"/>
          <w:spacing w:val="40"/>
        </w:rPr>
        <w:t> </w:t>
      </w:r>
      <w:r>
        <w:rPr>
          <w:color w:val="231F20"/>
        </w:rPr>
        <w:t>Phật</w:t>
      </w:r>
      <w:r>
        <w:rPr>
          <w:color w:val="231F20"/>
          <w:spacing w:val="40"/>
        </w:rPr>
        <w:t> </w:t>
      </w:r>
      <w:r>
        <w:rPr>
          <w:color w:val="231F20"/>
        </w:rPr>
        <w:t>vẫn có</w:t>
      </w:r>
      <w:r>
        <w:rPr>
          <w:color w:val="231F20"/>
          <w:spacing w:val="40"/>
        </w:rPr>
        <w:t> </w:t>
      </w:r>
      <w:r>
        <w:rPr>
          <w:color w:val="231F20"/>
        </w:rPr>
        <w:t>thể</w:t>
      </w:r>
      <w:r>
        <w:rPr>
          <w:color w:val="231F20"/>
          <w:spacing w:val="40"/>
        </w:rPr>
        <w:t> </w:t>
      </w:r>
      <w:r>
        <w:rPr>
          <w:color w:val="231F20"/>
        </w:rPr>
        <w:t>nói</w:t>
      </w:r>
      <w:r>
        <w:rPr>
          <w:color w:val="231F20"/>
          <w:spacing w:val="40"/>
        </w:rPr>
        <w:t> </w:t>
      </w:r>
      <w:r>
        <w:rPr>
          <w:color w:val="231F20"/>
        </w:rPr>
        <w:t>được;</w:t>
      </w:r>
      <w:r>
        <w:rPr>
          <w:color w:val="231F20"/>
          <w:spacing w:val="40"/>
        </w:rPr>
        <w:t> </w:t>
      </w:r>
      <w:r>
        <w:rPr>
          <w:color w:val="231F20"/>
        </w:rPr>
        <w:t>nếu</w:t>
      </w:r>
      <w:r>
        <w:rPr>
          <w:color w:val="231F20"/>
          <w:spacing w:val="40"/>
        </w:rPr>
        <w:t> </w:t>
      </w:r>
      <w:r>
        <w:rPr>
          <w:color w:val="231F20"/>
        </w:rPr>
        <w:t>nói</w:t>
      </w:r>
      <w:r>
        <w:rPr>
          <w:color w:val="231F20"/>
          <w:spacing w:val="40"/>
        </w:rPr>
        <w:t> </w:t>
      </w:r>
      <w:r>
        <w:rPr>
          <w:color w:val="231F20"/>
        </w:rPr>
        <w:t>không</w:t>
      </w:r>
      <w:r>
        <w:rPr>
          <w:color w:val="231F20"/>
          <w:spacing w:val="40"/>
        </w:rPr>
        <w:t> </w:t>
      </w:r>
      <w:r>
        <w:rPr>
          <w:color w:val="231F20"/>
        </w:rPr>
        <w:t>được,</w:t>
      </w:r>
      <w:r>
        <w:rPr>
          <w:color w:val="231F20"/>
          <w:spacing w:val="40"/>
        </w:rPr>
        <w:t> </w:t>
      </w:r>
      <w:r>
        <w:rPr>
          <w:color w:val="231F20"/>
        </w:rPr>
        <w:t>làm</w:t>
      </w:r>
      <w:r>
        <w:rPr>
          <w:color w:val="231F20"/>
          <w:spacing w:val="40"/>
        </w:rPr>
        <w:t> </w:t>
      </w:r>
      <w:r>
        <w:rPr>
          <w:color w:val="231F20"/>
        </w:rPr>
        <w:t>sao</w:t>
      </w:r>
      <w:r>
        <w:rPr>
          <w:color w:val="231F20"/>
          <w:spacing w:val="40"/>
        </w:rPr>
        <w:t> </w:t>
      </w:r>
      <w:r>
        <w:rPr>
          <w:color w:val="231F20"/>
        </w:rPr>
        <w:t>có</w:t>
      </w:r>
      <w:r>
        <w:rPr>
          <w:color w:val="231F20"/>
          <w:spacing w:val="40"/>
        </w:rPr>
        <w:t> </w:t>
      </w:r>
      <w:r>
        <w:rPr>
          <w:color w:val="231F20"/>
        </w:rPr>
        <w:t>thể</w:t>
      </w:r>
      <w:r>
        <w:rPr>
          <w:color w:val="231F20"/>
          <w:spacing w:val="40"/>
        </w:rPr>
        <w:t> </w:t>
      </w:r>
      <w:r>
        <w:rPr>
          <w:color w:val="231F20"/>
        </w:rPr>
        <w:t>gọi Phật là Nhất Thiết Trí? Vô thỉ có ý nghĩa rất đơn giản: Không có khởi đầu nên gọi là vô thỉ. Khéo quá, tuyệt khéo! Cớ sao không có khởi đầu? Rõ ràng là có khởi đầu! Y báo và Chánh báo</w:t>
      </w:r>
      <w:r>
        <w:rPr>
          <w:color w:val="231F20"/>
          <w:spacing w:val="40"/>
        </w:rPr>
        <w:t> </w:t>
      </w:r>
      <w:r>
        <w:rPr>
          <w:color w:val="231F20"/>
        </w:rPr>
        <w:t>trang</w:t>
      </w:r>
      <w:r>
        <w:rPr>
          <w:color w:val="231F20"/>
          <w:spacing w:val="40"/>
        </w:rPr>
        <w:t> </w:t>
      </w:r>
      <w:r>
        <w:rPr>
          <w:color w:val="231F20"/>
        </w:rPr>
        <w:t>nghiêm</w:t>
      </w:r>
      <w:r>
        <w:rPr>
          <w:color w:val="231F20"/>
          <w:spacing w:val="40"/>
        </w:rPr>
        <w:t> </w:t>
      </w:r>
      <w:r>
        <w:rPr>
          <w:color w:val="231F20"/>
        </w:rPr>
        <w:t>trong</w:t>
      </w:r>
      <w:r>
        <w:rPr>
          <w:color w:val="231F20"/>
          <w:spacing w:val="40"/>
        </w:rPr>
        <w:t> </w:t>
      </w:r>
      <w:r>
        <w:rPr>
          <w:color w:val="231F20"/>
        </w:rPr>
        <w:t>mười</w:t>
      </w:r>
      <w:r>
        <w:rPr>
          <w:color w:val="231F20"/>
          <w:spacing w:val="40"/>
        </w:rPr>
        <w:t> </w:t>
      </w:r>
      <w:r>
        <w:rPr>
          <w:color w:val="231F20"/>
        </w:rPr>
        <w:t>pháp</w:t>
      </w:r>
      <w:r>
        <w:rPr>
          <w:color w:val="231F20"/>
          <w:spacing w:val="40"/>
        </w:rPr>
        <w:t> </w:t>
      </w:r>
      <w:r>
        <w:rPr>
          <w:color w:val="231F20"/>
        </w:rPr>
        <w:t>giới,</w:t>
      </w:r>
      <w:r>
        <w:rPr>
          <w:color w:val="231F20"/>
          <w:spacing w:val="40"/>
        </w:rPr>
        <w:t> </w:t>
      </w:r>
      <w:r>
        <w:rPr>
          <w:color w:val="231F20"/>
        </w:rPr>
        <w:t>lục</w:t>
      </w:r>
      <w:r>
        <w:rPr>
          <w:color w:val="231F20"/>
          <w:spacing w:val="40"/>
        </w:rPr>
        <w:t> </w:t>
      </w:r>
      <w:r>
        <w:rPr>
          <w:color w:val="231F20"/>
        </w:rPr>
        <w:t>đạo</w:t>
      </w:r>
      <w:r>
        <w:rPr>
          <w:color w:val="231F20"/>
          <w:spacing w:val="40"/>
        </w:rPr>
        <w:t> </w:t>
      </w:r>
      <w:r>
        <w:rPr>
          <w:color w:val="231F20"/>
        </w:rPr>
        <w:t>luân</w:t>
      </w:r>
      <w:r>
        <w:rPr>
          <w:color w:val="231F20"/>
          <w:spacing w:val="40"/>
        </w:rPr>
        <w:t> </w:t>
      </w:r>
      <w:r>
        <w:rPr>
          <w:color w:val="231F20"/>
        </w:rPr>
        <w:t>hồi</w:t>
      </w:r>
      <w:r>
        <w:rPr>
          <w:color w:val="231F20"/>
          <w:spacing w:val="40"/>
        </w:rPr>
        <w:t> </w:t>
      </w:r>
      <w:r>
        <w:rPr>
          <w:color w:val="231F20"/>
        </w:rPr>
        <w:t>do đâu mà có? Chẳng phải là từ vô thỉ biến hiện ư? Tuy biến hiện, vì nó chẳng phải là thật, nên giống như chúng ta nằm mộng. Mỗi cá nhân chúng ta đều có kinh nghiệm nằm mộng, trong</w:t>
      </w:r>
      <w:r>
        <w:rPr>
          <w:color w:val="231F20"/>
          <w:spacing w:val="40"/>
        </w:rPr>
        <w:t> </w:t>
      </w:r>
      <w:r>
        <w:rPr>
          <w:color w:val="231F20"/>
        </w:rPr>
        <w:t>mộng</w:t>
      </w:r>
      <w:r>
        <w:rPr>
          <w:color w:val="231F20"/>
          <w:spacing w:val="40"/>
        </w:rPr>
        <w:t> </w:t>
      </w:r>
      <w:r>
        <w:rPr>
          <w:color w:val="231F20"/>
        </w:rPr>
        <w:t>có</w:t>
      </w:r>
      <w:r>
        <w:rPr>
          <w:color w:val="231F20"/>
          <w:spacing w:val="40"/>
        </w:rPr>
        <w:t> </w:t>
      </w:r>
      <w:r>
        <w:rPr>
          <w:color w:val="231F20"/>
        </w:rPr>
        <w:t>vô</w:t>
      </w:r>
      <w:r>
        <w:rPr>
          <w:color w:val="231F20"/>
          <w:spacing w:val="40"/>
        </w:rPr>
        <w:t> </w:t>
      </w:r>
      <w:r>
        <w:rPr>
          <w:color w:val="231F20"/>
        </w:rPr>
        <w:t>lượng</w:t>
      </w:r>
      <w:r>
        <w:rPr>
          <w:color w:val="231F20"/>
          <w:spacing w:val="40"/>
        </w:rPr>
        <w:t> </w:t>
      </w:r>
      <w:r>
        <w:rPr>
          <w:color w:val="231F20"/>
        </w:rPr>
        <w:t>vô</w:t>
      </w:r>
      <w:r>
        <w:rPr>
          <w:color w:val="231F20"/>
          <w:spacing w:val="40"/>
        </w:rPr>
        <w:t> </w:t>
      </w:r>
      <w:r>
        <w:rPr>
          <w:color w:val="231F20"/>
        </w:rPr>
        <w:t>biên</w:t>
      </w:r>
      <w:r>
        <w:rPr>
          <w:color w:val="231F20"/>
          <w:spacing w:val="40"/>
        </w:rPr>
        <w:t> </w:t>
      </w:r>
      <w:r>
        <w:rPr>
          <w:color w:val="231F20"/>
        </w:rPr>
        <w:t>cảnh</w:t>
      </w:r>
      <w:r>
        <w:rPr>
          <w:color w:val="231F20"/>
          <w:spacing w:val="40"/>
        </w:rPr>
        <w:t> </w:t>
      </w:r>
      <w:r>
        <w:rPr>
          <w:color w:val="231F20"/>
        </w:rPr>
        <w:t>giới.</w:t>
      </w:r>
    </w:p>
    <w:p>
      <w:pPr>
        <w:pStyle w:val="BodyText"/>
        <w:spacing w:line="297" w:lineRule="auto" w:before="146"/>
        <w:ind w:left="103" w:right="403" w:firstLine="453"/>
        <w:jc w:val="both"/>
      </w:pPr>
      <w:r>
        <w:rPr>
          <w:color w:val="231F20"/>
          <w:w w:val="105"/>
        </w:rPr>
        <w:t>Quý</w:t>
      </w:r>
      <w:r>
        <w:rPr>
          <w:color w:val="231F20"/>
          <w:spacing w:val="-23"/>
          <w:w w:val="105"/>
        </w:rPr>
        <w:t> </w:t>
      </w:r>
      <w:r>
        <w:rPr>
          <w:color w:val="231F20"/>
          <w:w w:val="105"/>
        </w:rPr>
        <w:t>vị</w:t>
      </w:r>
      <w:r>
        <w:rPr>
          <w:color w:val="231F20"/>
          <w:spacing w:val="-22"/>
          <w:w w:val="105"/>
        </w:rPr>
        <w:t> </w:t>
      </w:r>
      <w:r>
        <w:rPr>
          <w:color w:val="231F20"/>
          <w:w w:val="105"/>
        </w:rPr>
        <w:t>thường</w:t>
      </w:r>
      <w:r>
        <w:rPr>
          <w:color w:val="231F20"/>
          <w:spacing w:val="-22"/>
          <w:w w:val="105"/>
        </w:rPr>
        <w:t> </w:t>
      </w:r>
      <w:r>
        <w:rPr>
          <w:color w:val="231F20"/>
          <w:w w:val="105"/>
        </w:rPr>
        <w:t>nằm</w:t>
      </w:r>
      <w:r>
        <w:rPr>
          <w:color w:val="231F20"/>
          <w:spacing w:val="-23"/>
          <w:w w:val="105"/>
        </w:rPr>
        <w:t> </w:t>
      </w:r>
      <w:r>
        <w:rPr>
          <w:color w:val="231F20"/>
          <w:w w:val="105"/>
        </w:rPr>
        <w:t>mộng,</w:t>
      </w:r>
      <w:r>
        <w:rPr>
          <w:color w:val="231F20"/>
          <w:spacing w:val="-22"/>
          <w:w w:val="105"/>
        </w:rPr>
        <w:t> </w:t>
      </w:r>
      <w:r>
        <w:rPr>
          <w:color w:val="231F20"/>
          <w:w w:val="105"/>
        </w:rPr>
        <w:t>có</w:t>
      </w:r>
      <w:r>
        <w:rPr>
          <w:color w:val="231F20"/>
          <w:spacing w:val="-22"/>
          <w:w w:val="105"/>
        </w:rPr>
        <w:t> </w:t>
      </w:r>
      <w:r>
        <w:rPr>
          <w:color w:val="231F20"/>
          <w:w w:val="105"/>
        </w:rPr>
        <w:t>2</w:t>
      </w:r>
      <w:r>
        <w:rPr>
          <w:color w:val="231F20"/>
          <w:spacing w:val="-23"/>
          <w:w w:val="105"/>
        </w:rPr>
        <w:t> </w:t>
      </w:r>
      <w:r>
        <w:rPr>
          <w:color w:val="231F20"/>
          <w:w w:val="105"/>
        </w:rPr>
        <w:t>giấc</w:t>
      </w:r>
      <w:r>
        <w:rPr>
          <w:color w:val="231F20"/>
          <w:spacing w:val="-22"/>
          <w:w w:val="105"/>
        </w:rPr>
        <w:t> </w:t>
      </w:r>
      <w:r>
        <w:rPr>
          <w:color w:val="231F20"/>
          <w:w w:val="105"/>
        </w:rPr>
        <w:t>mộng</w:t>
      </w:r>
      <w:r>
        <w:rPr>
          <w:color w:val="231F20"/>
          <w:spacing w:val="-22"/>
          <w:w w:val="105"/>
        </w:rPr>
        <w:t> </w:t>
      </w:r>
      <w:r>
        <w:rPr>
          <w:color w:val="231F20"/>
          <w:w w:val="105"/>
        </w:rPr>
        <w:t>giống</w:t>
      </w:r>
      <w:r>
        <w:rPr>
          <w:color w:val="231F20"/>
          <w:spacing w:val="-23"/>
          <w:w w:val="105"/>
        </w:rPr>
        <w:t> </w:t>
      </w:r>
      <w:r>
        <w:rPr>
          <w:color w:val="231F20"/>
          <w:w w:val="105"/>
        </w:rPr>
        <w:t>hệt</w:t>
      </w:r>
      <w:r>
        <w:rPr>
          <w:color w:val="231F20"/>
          <w:spacing w:val="-22"/>
          <w:w w:val="105"/>
        </w:rPr>
        <w:t> </w:t>
      </w:r>
      <w:r>
        <w:rPr>
          <w:color w:val="231F20"/>
          <w:w w:val="105"/>
        </w:rPr>
        <w:t>nhau hay không? Không có, chưa từng có 2 giấc mộng giống hệt </w:t>
      </w:r>
      <w:r>
        <w:rPr>
          <w:color w:val="231F20"/>
        </w:rPr>
        <w:t>nhau. Cũng có khi có 2 giấc mộng khá giống, đó là giấc mộng </w:t>
      </w:r>
      <w:r>
        <w:rPr>
          <w:color w:val="231F20"/>
          <w:w w:val="105"/>
        </w:rPr>
        <w:t>thuộc</w:t>
      </w:r>
      <w:r>
        <w:rPr>
          <w:color w:val="231F20"/>
          <w:spacing w:val="-8"/>
          <w:w w:val="105"/>
        </w:rPr>
        <w:t> </w:t>
      </w:r>
      <w:r>
        <w:rPr>
          <w:color w:val="231F20"/>
          <w:w w:val="105"/>
        </w:rPr>
        <w:t>loại</w:t>
      </w:r>
      <w:r>
        <w:rPr>
          <w:color w:val="231F20"/>
          <w:spacing w:val="-8"/>
          <w:w w:val="105"/>
        </w:rPr>
        <w:t> </w:t>
      </w:r>
      <w:r>
        <w:rPr>
          <w:color w:val="231F20"/>
          <w:w w:val="105"/>
        </w:rPr>
        <w:t>cảm</w:t>
      </w:r>
      <w:r>
        <w:rPr>
          <w:color w:val="231F20"/>
          <w:spacing w:val="-8"/>
          <w:w w:val="105"/>
        </w:rPr>
        <w:t> </w:t>
      </w:r>
      <w:r>
        <w:rPr>
          <w:color w:val="231F20"/>
          <w:w w:val="105"/>
        </w:rPr>
        <w:t>ứng.</w:t>
      </w:r>
      <w:r>
        <w:rPr>
          <w:color w:val="231F20"/>
          <w:spacing w:val="-8"/>
          <w:w w:val="105"/>
        </w:rPr>
        <w:t> </w:t>
      </w:r>
      <w:r>
        <w:rPr>
          <w:color w:val="231F20"/>
          <w:w w:val="105"/>
        </w:rPr>
        <w:t>Có</w:t>
      </w:r>
      <w:r>
        <w:rPr>
          <w:color w:val="231F20"/>
          <w:spacing w:val="-8"/>
          <w:w w:val="105"/>
        </w:rPr>
        <w:t> </w:t>
      </w:r>
      <w:r>
        <w:rPr>
          <w:color w:val="231F20"/>
          <w:w w:val="105"/>
        </w:rPr>
        <w:t>thể</w:t>
      </w:r>
      <w:r>
        <w:rPr>
          <w:color w:val="231F20"/>
          <w:spacing w:val="-8"/>
          <w:w w:val="105"/>
        </w:rPr>
        <w:t> </w:t>
      </w:r>
      <w:r>
        <w:rPr>
          <w:color w:val="231F20"/>
          <w:w w:val="105"/>
        </w:rPr>
        <w:t>mộng</w:t>
      </w:r>
      <w:r>
        <w:rPr>
          <w:color w:val="231F20"/>
          <w:spacing w:val="-8"/>
          <w:w w:val="105"/>
        </w:rPr>
        <w:t> </w:t>
      </w:r>
      <w:r>
        <w:rPr>
          <w:color w:val="231F20"/>
          <w:w w:val="105"/>
        </w:rPr>
        <w:t>thấy</w:t>
      </w:r>
      <w:r>
        <w:rPr>
          <w:color w:val="231F20"/>
          <w:spacing w:val="-8"/>
          <w:w w:val="105"/>
        </w:rPr>
        <w:t> </w:t>
      </w:r>
      <w:r>
        <w:rPr>
          <w:color w:val="231F20"/>
          <w:w w:val="105"/>
        </w:rPr>
        <w:t>cùng</w:t>
      </w:r>
      <w:r>
        <w:rPr>
          <w:color w:val="231F20"/>
          <w:spacing w:val="-8"/>
          <w:w w:val="105"/>
        </w:rPr>
        <w:t> </w:t>
      </w:r>
      <w:r>
        <w:rPr>
          <w:color w:val="231F20"/>
          <w:w w:val="105"/>
        </w:rPr>
        <w:t>một</w:t>
      </w:r>
      <w:r>
        <w:rPr>
          <w:color w:val="231F20"/>
          <w:spacing w:val="-8"/>
          <w:w w:val="105"/>
        </w:rPr>
        <w:t> </w:t>
      </w:r>
      <w:r>
        <w:rPr>
          <w:color w:val="231F20"/>
          <w:w w:val="105"/>
        </w:rPr>
        <w:t>chuyện,</w:t>
      </w:r>
      <w:r>
        <w:rPr>
          <w:color w:val="231F20"/>
          <w:spacing w:val="-8"/>
          <w:w w:val="105"/>
        </w:rPr>
        <w:t> </w:t>
      </w:r>
      <w:r>
        <w:rPr>
          <w:color w:val="231F20"/>
          <w:w w:val="105"/>
        </w:rPr>
        <w:t>đó là</w:t>
      </w:r>
      <w:r>
        <w:rPr>
          <w:color w:val="231F20"/>
          <w:spacing w:val="-12"/>
          <w:w w:val="105"/>
        </w:rPr>
        <w:t> </w:t>
      </w:r>
      <w:r>
        <w:rPr>
          <w:color w:val="231F20"/>
          <w:w w:val="105"/>
        </w:rPr>
        <w:t>do</w:t>
      </w:r>
      <w:r>
        <w:rPr>
          <w:color w:val="231F20"/>
          <w:spacing w:val="-12"/>
          <w:w w:val="105"/>
        </w:rPr>
        <w:t> </w:t>
      </w:r>
      <w:r>
        <w:rPr>
          <w:color w:val="231F20"/>
          <w:w w:val="105"/>
        </w:rPr>
        <w:t>cảm</w:t>
      </w:r>
      <w:r>
        <w:rPr>
          <w:color w:val="231F20"/>
          <w:spacing w:val="-12"/>
          <w:w w:val="105"/>
        </w:rPr>
        <w:t> </w:t>
      </w:r>
      <w:r>
        <w:rPr>
          <w:color w:val="231F20"/>
          <w:w w:val="105"/>
        </w:rPr>
        <w:t>ứng.</w:t>
      </w:r>
      <w:r>
        <w:rPr>
          <w:color w:val="231F20"/>
          <w:spacing w:val="-11"/>
          <w:w w:val="105"/>
        </w:rPr>
        <w:t> </w:t>
      </w:r>
      <w:r>
        <w:rPr>
          <w:color w:val="231F20"/>
          <w:w w:val="105"/>
        </w:rPr>
        <w:t>Chứ</w:t>
      </w:r>
      <w:r>
        <w:rPr>
          <w:color w:val="231F20"/>
          <w:spacing w:val="-12"/>
          <w:w w:val="105"/>
        </w:rPr>
        <w:t> </w:t>
      </w:r>
      <w:r>
        <w:rPr>
          <w:color w:val="231F20"/>
          <w:w w:val="105"/>
        </w:rPr>
        <w:t>đối</w:t>
      </w:r>
      <w:r>
        <w:rPr>
          <w:color w:val="231F20"/>
          <w:spacing w:val="-12"/>
          <w:w w:val="105"/>
        </w:rPr>
        <w:t> </w:t>
      </w:r>
      <w:r>
        <w:rPr>
          <w:color w:val="231F20"/>
          <w:w w:val="105"/>
        </w:rPr>
        <w:t>với</w:t>
      </w:r>
      <w:r>
        <w:rPr>
          <w:color w:val="231F20"/>
          <w:spacing w:val="-12"/>
          <w:w w:val="105"/>
        </w:rPr>
        <w:t> </w:t>
      </w:r>
      <w:r>
        <w:rPr>
          <w:color w:val="231F20"/>
          <w:w w:val="105"/>
        </w:rPr>
        <w:t>những</w:t>
      </w:r>
      <w:r>
        <w:rPr>
          <w:color w:val="231F20"/>
          <w:spacing w:val="-12"/>
          <w:w w:val="105"/>
        </w:rPr>
        <w:t> </w:t>
      </w:r>
      <w:r>
        <w:rPr>
          <w:color w:val="231F20"/>
          <w:w w:val="105"/>
        </w:rPr>
        <w:t>giấc</w:t>
      </w:r>
      <w:r>
        <w:rPr>
          <w:color w:val="231F20"/>
          <w:spacing w:val="-12"/>
          <w:w w:val="105"/>
        </w:rPr>
        <w:t> </w:t>
      </w:r>
      <w:r>
        <w:rPr>
          <w:color w:val="231F20"/>
          <w:w w:val="105"/>
        </w:rPr>
        <w:t>mộng</w:t>
      </w:r>
      <w:r>
        <w:rPr>
          <w:color w:val="231F20"/>
          <w:spacing w:val="-12"/>
          <w:w w:val="105"/>
        </w:rPr>
        <w:t> </w:t>
      </w:r>
      <w:r>
        <w:rPr>
          <w:color w:val="231F20"/>
          <w:w w:val="105"/>
        </w:rPr>
        <w:t>thông</w:t>
      </w:r>
      <w:r>
        <w:rPr>
          <w:color w:val="231F20"/>
          <w:spacing w:val="-12"/>
          <w:w w:val="105"/>
        </w:rPr>
        <w:t> </w:t>
      </w:r>
      <w:r>
        <w:rPr>
          <w:color w:val="231F20"/>
          <w:w w:val="105"/>
        </w:rPr>
        <w:t>thường, chẳng</w:t>
      </w:r>
      <w:r>
        <w:rPr>
          <w:color w:val="231F20"/>
          <w:spacing w:val="-11"/>
          <w:w w:val="105"/>
        </w:rPr>
        <w:t> </w:t>
      </w:r>
      <w:r>
        <w:rPr>
          <w:color w:val="231F20"/>
          <w:w w:val="105"/>
        </w:rPr>
        <w:t>thể</w:t>
      </w:r>
      <w:r>
        <w:rPr>
          <w:color w:val="231F20"/>
          <w:spacing w:val="-11"/>
          <w:w w:val="105"/>
        </w:rPr>
        <w:t> </w:t>
      </w:r>
      <w:r>
        <w:rPr>
          <w:color w:val="231F20"/>
          <w:w w:val="105"/>
        </w:rPr>
        <w:t>nào</w:t>
      </w:r>
      <w:r>
        <w:rPr>
          <w:color w:val="231F20"/>
          <w:spacing w:val="-11"/>
          <w:w w:val="105"/>
        </w:rPr>
        <w:t> </w:t>
      </w:r>
      <w:r>
        <w:rPr>
          <w:color w:val="231F20"/>
          <w:w w:val="105"/>
        </w:rPr>
        <w:t>có</w:t>
      </w:r>
      <w:r>
        <w:rPr>
          <w:color w:val="231F20"/>
          <w:spacing w:val="-11"/>
          <w:w w:val="105"/>
        </w:rPr>
        <w:t> </w:t>
      </w:r>
      <w:r>
        <w:rPr>
          <w:color w:val="231F20"/>
          <w:w w:val="105"/>
        </w:rPr>
        <w:t>hiện</w:t>
      </w:r>
      <w:r>
        <w:rPr>
          <w:color w:val="231F20"/>
          <w:spacing w:val="-11"/>
          <w:w w:val="105"/>
        </w:rPr>
        <w:t> </w:t>
      </w:r>
      <w:r>
        <w:rPr>
          <w:color w:val="231F20"/>
          <w:w w:val="105"/>
        </w:rPr>
        <w:t>tượng</w:t>
      </w:r>
      <w:r>
        <w:rPr>
          <w:color w:val="231F20"/>
          <w:spacing w:val="-11"/>
          <w:w w:val="105"/>
        </w:rPr>
        <w:t> </w:t>
      </w:r>
      <w:r>
        <w:rPr>
          <w:color w:val="231F20"/>
          <w:w w:val="105"/>
        </w:rPr>
        <w:t>giống</w:t>
      </w:r>
      <w:r>
        <w:rPr>
          <w:color w:val="231F20"/>
          <w:spacing w:val="-11"/>
          <w:w w:val="105"/>
        </w:rPr>
        <w:t> </w:t>
      </w:r>
      <w:r>
        <w:rPr>
          <w:color w:val="231F20"/>
          <w:w w:val="105"/>
        </w:rPr>
        <w:t>nhau.</w:t>
      </w:r>
      <w:r>
        <w:rPr>
          <w:color w:val="231F20"/>
          <w:spacing w:val="-11"/>
          <w:w w:val="105"/>
        </w:rPr>
        <w:t> </w:t>
      </w:r>
      <w:r>
        <w:rPr>
          <w:color w:val="231F20"/>
          <w:w w:val="105"/>
        </w:rPr>
        <w:t>Vậy</w:t>
      </w:r>
      <w:r>
        <w:rPr>
          <w:color w:val="231F20"/>
          <w:spacing w:val="-11"/>
          <w:w w:val="105"/>
        </w:rPr>
        <w:t> </w:t>
      </w:r>
      <w:r>
        <w:rPr>
          <w:color w:val="231F20"/>
          <w:w w:val="105"/>
        </w:rPr>
        <w:t>thì</w:t>
      </w:r>
      <w:r>
        <w:rPr>
          <w:color w:val="231F20"/>
          <w:spacing w:val="-11"/>
          <w:w w:val="105"/>
        </w:rPr>
        <w:t> </w:t>
      </w:r>
      <w:r>
        <w:rPr>
          <w:color w:val="231F20"/>
          <w:w w:val="105"/>
        </w:rPr>
        <w:t>tôi</w:t>
      </w:r>
      <w:r>
        <w:rPr>
          <w:color w:val="231F20"/>
          <w:spacing w:val="-11"/>
          <w:w w:val="105"/>
        </w:rPr>
        <w:t> </w:t>
      </w:r>
      <w:r>
        <w:rPr>
          <w:color w:val="231F20"/>
          <w:w w:val="105"/>
        </w:rPr>
        <w:t>hỏi</w:t>
      </w:r>
      <w:r>
        <w:rPr>
          <w:color w:val="231F20"/>
          <w:spacing w:val="-11"/>
          <w:w w:val="105"/>
        </w:rPr>
        <w:t> </w:t>
      </w:r>
      <w:r>
        <w:rPr>
          <w:color w:val="231F20"/>
          <w:w w:val="105"/>
        </w:rPr>
        <w:t>quý vị, giấc mộng của quý vị nảy sinh lúc mấy giờ, mấy phút? Quý</w:t>
      </w:r>
      <w:r>
        <w:rPr>
          <w:color w:val="231F20"/>
          <w:spacing w:val="-6"/>
          <w:w w:val="105"/>
        </w:rPr>
        <w:t> </w:t>
      </w:r>
      <w:r>
        <w:rPr>
          <w:color w:val="231F20"/>
          <w:w w:val="105"/>
        </w:rPr>
        <w:t>vị</w:t>
      </w:r>
      <w:r>
        <w:rPr>
          <w:color w:val="231F20"/>
          <w:spacing w:val="-6"/>
          <w:w w:val="105"/>
        </w:rPr>
        <w:t> </w:t>
      </w:r>
      <w:r>
        <w:rPr>
          <w:color w:val="231F20"/>
          <w:w w:val="105"/>
        </w:rPr>
        <w:t>cũng</w:t>
      </w:r>
      <w:r>
        <w:rPr>
          <w:color w:val="231F20"/>
          <w:spacing w:val="-6"/>
          <w:w w:val="105"/>
        </w:rPr>
        <w:t> </w:t>
      </w:r>
      <w:r>
        <w:rPr>
          <w:color w:val="231F20"/>
          <w:w w:val="105"/>
        </w:rPr>
        <w:t>chẳng</w:t>
      </w:r>
      <w:r>
        <w:rPr>
          <w:color w:val="231F20"/>
          <w:spacing w:val="-6"/>
          <w:w w:val="105"/>
        </w:rPr>
        <w:t> </w:t>
      </w:r>
      <w:r>
        <w:rPr>
          <w:color w:val="231F20"/>
          <w:w w:val="105"/>
        </w:rPr>
        <w:t>nói</w:t>
      </w:r>
      <w:r>
        <w:rPr>
          <w:color w:val="231F20"/>
          <w:spacing w:val="-6"/>
          <w:w w:val="105"/>
        </w:rPr>
        <w:t> </w:t>
      </w:r>
      <w:r>
        <w:rPr>
          <w:color w:val="231F20"/>
          <w:w w:val="105"/>
        </w:rPr>
        <w:t>được!</w:t>
      </w:r>
      <w:r>
        <w:rPr>
          <w:color w:val="231F20"/>
          <w:spacing w:val="-6"/>
          <w:w w:val="105"/>
        </w:rPr>
        <w:t> </w:t>
      </w:r>
      <w:r>
        <w:rPr>
          <w:color w:val="231F20"/>
          <w:w w:val="105"/>
        </w:rPr>
        <w:t>Nếu</w:t>
      </w:r>
      <w:r>
        <w:rPr>
          <w:color w:val="231F20"/>
          <w:spacing w:val="-6"/>
          <w:w w:val="105"/>
        </w:rPr>
        <w:t> </w:t>
      </w:r>
      <w:r>
        <w:rPr>
          <w:color w:val="231F20"/>
          <w:w w:val="105"/>
        </w:rPr>
        <w:t>quý</w:t>
      </w:r>
      <w:r>
        <w:rPr>
          <w:color w:val="231F20"/>
          <w:spacing w:val="-6"/>
          <w:w w:val="105"/>
        </w:rPr>
        <w:t> </w:t>
      </w:r>
      <w:r>
        <w:rPr>
          <w:color w:val="231F20"/>
          <w:w w:val="105"/>
        </w:rPr>
        <w:t>vị</w:t>
      </w:r>
      <w:r>
        <w:rPr>
          <w:color w:val="231F20"/>
          <w:spacing w:val="-6"/>
          <w:w w:val="105"/>
        </w:rPr>
        <w:t> </w:t>
      </w:r>
      <w:r>
        <w:rPr>
          <w:color w:val="231F20"/>
          <w:w w:val="105"/>
        </w:rPr>
        <w:t>hỏi</w:t>
      </w:r>
      <w:r>
        <w:rPr>
          <w:color w:val="231F20"/>
          <w:spacing w:val="-6"/>
          <w:w w:val="105"/>
        </w:rPr>
        <w:t> </w:t>
      </w:r>
      <w:r>
        <w:rPr>
          <w:color w:val="231F20"/>
          <w:w w:val="105"/>
        </w:rPr>
        <w:t>Phật,</w:t>
      </w:r>
      <w:r>
        <w:rPr>
          <w:color w:val="231F20"/>
          <w:spacing w:val="-6"/>
          <w:w w:val="105"/>
        </w:rPr>
        <w:t> </w:t>
      </w:r>
      <w:r>
        <w:rPr>
          <w:color w:val="231F20"/>
          <w:w w:val="105"/>
        </w:rPr>
        <w:t>Phật</w:t>
      </w:r>
      <w:r>
        <w:rPr>
          <w:color w:val="231F20"/>
          <w:spacing w:val="-6"/>
          <w:w w:val="105"/>
        </w:rPr>
        <w:t> </w:t>
      </w:r>
      <w:r>
        <w:rPr>
          <w:color w:val="231F20"/>
          <w:w w:val="105"/>
        </w:rPr>
        <w:t>dạy </w:t>
      </w:r>
      <w:r>
        <w:rPr>
          <w:color w:val="231F20"/>
        </w:rPr>
        <w:t>đó là nằm mộng vô thỉ. Vì sao? Nó là giả, chẳng thật, nên đức </w:t>
      </w:r>
      <w:r>
        <w:rPr>
          <w:color w:val="231F20"/>
          <w:w w:val="105"/>
        </w:rPr>
        <w:t>Phật</w:t>
      </w:r>
      <w:r>
        <w:rPr>
          <w:color w:val="231F20"/>
          <w:spacing w:val="-8"/>
          <w:w w:val="105"/>
        </w:rPr>
        <w:t> </w:t>
      </w:r>
      <w:r>
        <w:rPr>
          <w:color w:val="231F20"/>
          <w:w w:val="105"/>
        </w:rPr>
        <w:t>gọi</w:t>
      </w:r>
      <w:r>
        <w:rPr>
          <w:color w:val="231F20"/>
          <w:spacing w:val="-8"/>
          <w:w w:val="105"/>
        </w:rPr>
        <w:t> </w:t>
      </w:r>
      <w:r>
        <w:rPr>
          <w:color w:val="231F20"/>
          <w:w w:val="105"/>
        </w:rPr>
        <w:t>nó</w:t>
      </w:r>
      <w:r>
        <w:rPr>
          <w:color w:val="231F20"/>
          <w:spacing w:val="-8"/>
          <w:w w:val="105"/>
        </w:rPr>
        <w:t> </w:t>
      </w:r>
      <w:r>
        <w:rPr>
          <w:color w:val="231F20"/>
          <w:w w:val="105"/>
        </w:rPr>
        <w:t>là</w:t>
      </w:r>
      <w:r>
        <w:rPr>
          <w:color w:val="231F20"/>
          <w:spacing w:val="-8"/>
          <w:w w:val="105"/>
        </w:rPr>
        <w:t> </w:t>
      </w:r>
      <w:r>
        <w:rPr>
          <w:color w:val="231F20"/>
          <w:w w:val="105"/>
        </w:rPr>
        <w:t>vô</w:t>
      </w:r>
      <w:r>
        <w:rPr>
          <w:color w:val="231F20"/>
          <w:spacing w:val="-8"/>
          <w:w w:val="105"/>
        </w:rPr>
        <w:t> </w:t>
      </w:r>
      <w:r>
        <w:rPr>
          <w:color w:val="231F20"/>
          <w:w w:val="105"/>
        </w:rPr>
        <w:t>thỉ</w:t>
      </w:r>
      <w:r>
        <w:rPr>
          <w:color w:val="231F20"/>
          <w:spacing w:val="-8"/>
          <w:w w:val="105"/>
        </w:rPr>
        <w:t> </w:t>
      </w:r>
      <w:r>
        <w:rPr>
          <w:color w:val="231F20"/>
          <w:w w:val="105"/>
        </w:rPr>
        <w:t>vô</w:t>
      </w:r>
      <w:r>
        <w:rPr>
          <w:color w:val="231F20"/>
          <w:spacing w:val="-8"/>
          <w:w w:val="105"/>
        </w:rPr>
        <w:t> </w:t>
      </w:r>
      <w:r>
        <w:rPr>
          <w:color w:val="231F20"/>
          <w:w w:val="105"/>
        </w:rPr>
        <w:t>minh.</w:t>
      </w:r>
      <w:r>
        <w:rPr>
          <w:color w:val="231F20"/>
          <w:spacing w:val="-8"/>
          <w:w w:val="105"/>
        </w:rPr>
        <w:t> </w:t>
      </w:r>
      <w:r>
        <w:rPr>
          <w:color w:val="231F20"/>
          <w:w w:val="105"/>
        </w:rPr>
        <w:t>Vì</w:t>
      </w:r>
      <w:r>
        <w:rPr>
          <w:color w:val="231F20"/>
          <w:spacing w:val="-8"/>
          <w:w w:val="105"/>
        </w:rPr>
        <w:t> </w:t>
      </w:r>
      <w:r>
        <w:rPr>
          <w:color w:val="231F20"/>
          <w:w w:val="105"/>
        </w:rPr>
        <w:t>sao</w:t>
      </w:r>
      <w:r>
        <w:rPr>
          <w:color w:val="231F20"/>
          <w:spacing w:val="-8"/>
          <w:w w:val="105"/>
        </w:rPr>
        <w:t> </w:t>
      </w:r>
      <w:r>
        <w:rPr>
          <w:color w:val="231F20"/>
          <w:w w:val="105"/>
        </w:rPr>
        <w:t>có</w:t>
      </w:r>
      <w:r>
        <w:rPr>
          <w:color w:val="231F20"/>
          <w:spacing w:val="-8"/>
          <w:w w:val="105"/>
        </w:rPr>
        <w:t> </w:t>
      </w:r>
      <w:r>
        <w:rPr>
          <w:color w:val="231F20"/>
          <w:w w:val="105"/>
        </w:rPr>
        <w:t>hiện</w:t>
      </w:r>
      <w:r>
        <w:rPr>
          <w:color w:val="231F20"/>
          <w:spacing w:val="-8"/>
          <w:w w:val="105"/>
        </w:rPr>
        <w:t> </w:t>
      </w:r>
      <w:r>
        <w:rPr>
          <w:color w:val="231F20"/>
          <w:w w:val="105"/>
        </w:rPr>
        <w:t>tượng</w:t>
      </w:r>
      <w:r>
        <w:rPr>
          <w:color w:val="231F20"/>
          <w:spacing w:val="-8"/>
          <w:w w:val="105"/>
        </w:rPr>
        <w:t> </w:t>
      </w:r>
      <w:r>
        <w:rPr>
          <w:color w:val="231F20"/>
          <w:w w:val="105"/>
        </w:rPr>
        <w:t>này?</w:t>
      </w:r>
      <w:r>
        <w:rPr>
          <w:color w:val="231F20"/>
          <w:spacing w:val="-8"/>
          <w:w w:val="105"/>
        </w:rPr>
        <w:t> </w:t>
      </w:r>
      <w:r>
        <w:rPr>
          <w:color w:val="231F20"/>
          <w:w w:val="105"/>
        </w:rPr>
        <w:t>Đã mê!</w:t>
      </w:r>
      <w:r>
        <w:rPr>
          <w:color w:val="231F20"/>
          <w:spacing w:val="-13"/>
          <w:w w:val="105"/>
        </w:rPr>
        <w:t> </w:t>
      </w:r>
      <w:r>
        <w:rPr>
          <w:color w:val="231F20"/>
          <w:w w:val="105"/>
        </w:rPr>
        <w:t>Hễ</w:t>
      </w:r>
      <w:r>
        <w:rPr>
          <w:color w:val="231F20"/>
          <w:spacing w:val="-13"/>
          <w:w w:val="105"/>
        </w:rPr>
        <w:t> </w:t>
      </w:r>
      <w:r>
        <w:rPr>
          <w:color w:val="231F20"/>
          <w:w w:val="105"/>
        </w:rPr>
        <w:t>giác</w:t>
      </w:r>
      <w:r>
        <w:rPr>
          <w:color w:val="231F20"/>
          <w:spacing w:val="-13"/>
          <w:w w:val="105"/>
        </w:rPr>
        <w:t> </w:t>
      </w:r>
      <w:r>
        <w:rPr>
          <w:color w:val="231F20"/>
          <w:w w:val="105"/>
        </w:rPr>
        <w:t>sẽ</w:t>
      </w:r>
      <w:r>
        <w:rPr>
          <w:color w:val="231F20"/>
          <w:spacing w:val="-12"/>
          <w:w w:val="105"/>
        </w:rPr>
        <w:t> </w:t>
      </w:r>
      <w:r>
        <w:rPr>
          <w:color w:val="231F20"/>
          <w:w w:val="105"/>
        </w:rPr>
        <w:t>chẳng</w:t>
      </w:r>
      <w:r>
        <w:rPr>
          <w:color w:val="231F20"/>
          <w:spacing w:val="-13"/>
          <w:w w:val="105"/>
        </w:rPr>
        <w:t> </w:t>
      </w:r>
      <w:r>
        <w:rPr>
          <w:color w:val="231F20"/>
          <w:w w:val="105"/>
        </w:rPr>
        <w:t>có</w:t>
      </w:r>
      <w:r>
        <w:rPr>
          <w:color w:val="231F20"/>
          <w:spacing w:val="-13"/>
          <w:w w:val="105"/>
        </w:rPr>
        <w:t> </w:t>
      </w:r>
      <w:r>
        <w:rPr>
          <w:color w:val="231F20"/>
          <w:w w:val="105"/>
        </w:rPr>
        <w:t>hiện</w:t>
      </w:r>
      <w:r>
        <w:rPr>
          <w:color w:val="231F20"/>
          <w:spacing w:val="-13"/>
          <w:w w:val="105"/>
        </w:rPr>
        <w:t> </w:t>
      </w:r>
      <w:r>
        <w:rPr>
          <w:color w:val="231F20"/>
          <w:w w:val="105"/>
        </w:rPr>
        <w:t>tượng</w:t>
      </w:r>
      <w:r>
        <w:rPr>
          <w:color w:val="231F20"/>
          <w:spacing w:val="-13"/>
          <w:w w:val="105"/>
        </w:rPr>
        <w:t> </w:t>
      </w:r>
      <w:r>
        <w:rPr>
          <w:color w:val="231F20"/>
          <w:w w:val="105"/>
        </w:rPr>
        <w:t>này,</w:t>
      </w:r>
      <w:r>
        <w:rPr>
          <w:color w:val="231F20"/>
          <w:spacing w:val="-13"/>
          <w:w w:val="105"/>
        </w:rPr>
        <w:t> </w:t>
      </w:r>
      <w:r>
        <w:rPr>
          <w:color w:val="231F20"/>
          <w:w w:val="105"/>
        </w:rPr>
        <w:t>khi</w:t>
      </w:r>
      <w:r>
        <w:rPr>
          <w:color w:val="231F20"/>
          <w:spacing w:val="-13"/>
          <w:w w:val="105"/>
        </w:rPr>
        <w:t> </w:t>
      </w:r>
      <w:r>
        <w:rPr>
          <w:color w:val="231F20"/>
          <w:w w:val="105"/>
        </w:rPr>
        <w:t>mê</w:t>
      </w:r>
      <w:r>
        <w:rPr>
          <w:color w:val="231F20"/>
          <w:spacing w:val="-13"/>
          <w:w w:val="105"/>
        </w:rPr>
        <w:t> </w:t>
      </w:r>
      <w:r>
        <w:rPr>
          <w:color w:val="231F20"/>
          <w:w w:val="105"/>
        </w:rPr>
        <w:t>bèn</w:t>
      </w:r>
      <w:r>
        <w:rPr>
          <w:color w:val="231F20"/>
          <w:spacing w:val="-13"/>
          <w:w w:val="105"/>
        </w:rPr>
        <w:t> </w:t>
      </w:r>
      <w:r>
        <w:rPr>
          <w:color w:val="231F20"/>
          <w:w w:val="105"/>
        </w:rPr>
        <w:t>có</w:t>
      </w:r>
      <w:r>
        <w:rPr>
          <w:color w:val="231F20"/>
          <w:spacing w:val="-13"/>
          <w:w w:val="105"/>
        </w:rPr>
        <w:t> </w:t>
      </w:r>
      <w:r>
        <w:rPr>
          <w:color w:val="231F20"/>
          <w:w w:val="105"/>
        </w:rPr>
        <w:t>hiện tượng</w:t>
      </w:r>
      <w:r>
        <w:rPr>
          <w:color w:val="231F20"/>
          <w:spacing w:val="-15"/>
          <w:w w:val="105"/>
        </w:rPr>
        <w:t> </w:t>
      </w:r>
      <w:r>
        <w:rPr>
          <w:color w:val="231F20"/>
          <w:w w:val="105"/>
        </w:rPr>
        <w:t>ấy.</w:t>
      </w:r>
      <w:r>
        <w:rPr>
          <w:color w:val="231F20"/>
          <w:spacing w:val="-15"/>
          <w:w w:val="105"/>
        </w:rPr>
        <w:t> </w:t>
      </w:r>
      <w:r>
        <w:rPr>
          <w:color w:val="231F20"/>
          <w:w w:val="105"/>
        </w:rPr>
        <w:t>Giống</w:t>
      </w:r>
      <w:r>
        <w:rPr>
          <w:color w:val="231F20"/>
          <w:spacing w:val="-14"/>
          <w:w w:val="105"/>
        </w:rPr>
        <w:t> </w:t>
      </w:r>
      <w:r>
        <w:rPr>
          <w:color w:val="231F20"/>
          <w:w w:val="105"/>
        </w:rPr>
        <w:t>như</w:t>
      </w:r>
      <w:r>
        <w:rPr>
          <w:color w:val="231F20"/>
          <w:spacing w:val="-15"/>
          <w:w w:val="105"/>
        </w:rPr>
        <w:t> </w:t>
      </w:r>
      <w:r>
        <w:rPr>
          <w:color w:val="231F20"/>
          <w:w w:val="105"/>
        </w:rPr>
        <w:t>một</w:t>
      </w:r>
      <w:r>
        <w:rPr>
          <w:color w:val="231F20"/>
          <w:spacing w:val="-15"/>
          <w:w w:val="105"/>
        </w:rPr>
        <w:t> </w:t>
      </w:r>
      <w:r>
        <w:rPr>
          <w:color w:val="231F20"/>
          <w:w w:val="105"/>
        </w:rPr>
        <w:t>người</w:t>
      </w:r>
      <w:r>
        <w:rPr>
          <w:color w:val="231F20"/>
          <w:spacing w:val="-14"/>
          <w:w w:val="105"/>
        </w:rPr>
        <w:t> </w:t>
      </w:r>
      <w:r>
        <w:rPr>
          <w:color w:val="231F20"/>
          <w:w w:val="105"/>
        </w:rPr>
        <w:t>làm</w:t>
      </w:r>
      <w:r>
        <w:rPr>
          <w:color w:val="231F20"/>
          <w:spacing w:val="-15"/>
          <w:w w:val="105"/>
        </w:rPr>
        <w:t> </w:t>
      </w:r>
      <w:r>
        <w:rPr>
          <w:color w:val="231F20"/>
          <w:w w:val="105"/>
        </w:rPr>
        <w:t>việc</w:t>
      </w:r>
      <w:r>
        <w:rPr>
          <w:color w:val="231F20"/>
          <w:spacing w:val="-14"/>
          <w:w w:val="105"/>
        </w:rPr>
        <w:t> </w:t>
      </w:r>
      <w:r>
        <w:rPr>
          <w:color w:val="231F20"/>
          <w:w w:val="105"/>
        </w:rPr>
        <w:t>đã</w:t>
      </w:r>
      <w:r>
        <w:rPr>
          <w:color w:val="231F20"/>
          <w:spacing w:val="-15"/>
          <w:w w:val="105"/>
        </w:rPr>
        <w:t> </w:t>
      </w:r>
      <w:r>
        <w:rPr>
          <w:color w:val="231F20"/>
          <w:w w:val="105"/>
        </w:rPr>
        <w:t>lâu,</w:t>
      </w:r>
      <w:r>
        <w:rPr>
          <w:color w:val="231F20"/>
          <w:spacing w:val="-15"/>
          <w:w w:val="105"/>
        </w:rPr>
        <w:t> </w:t>
      </w:r>
      <w:r>
        <w:rPr>
          <w:color w:val="231F20"/>
          <w:w w:val="105"/>
        </w:rPr>
        <w:t>rất</w:t>
      </w:r>
      <w:r>
        <w:rPr>
          <w:color w:val="231F20"/>
          <w:spacing w:val="-14"/>
          <w:w w:val="105"/>
        </w:rPr>
        <w:t> </w:t>
      </w:r>
      <w:r>
        <w:rPr>
          <w:color w:val="231F20"/>
          <w:w w:val="105"/>
        </w:rPr>
        <w:t>mệt,</w:t>
      </w:r>
      <w:r>
        <w:rPr>
          <w:color w:val="231F20"/>
          <w:spacing w:val="-15"/>
          <w:w w:val="105"/>
        </w:rPr>
        <w:t> </w:t>
      </w:r>
      <w:r>
        <w:rPr>
          <w:color w:val="231F20"/>
          <w:spacing w:val="-5"/>
          <w:w w:val="105"/>
        </w:rPr>
        <w:t>khi</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10"/>
        </w:rPr>
        <w:t>rất</w:t>
      </w:r>
      <w:r>
        <w:rPr>
          <w:color w:val="231F20"/>
          <w:spacing w:val="-23"/>
          <w:w w:val="110"/>
        </w:rPr>
        <w:t> </w:t>
      </w:r>
      <w:r>
        <w:rPr>
          <w:color w:val="231F20"/>
          <w:w w:val="110"/>
        </w:rPr>
        <w:t>mệt</w:t>
      </w:r>
      <w:r>
        <w:rPr>
          <w:color w:val="231F20"/>
          <w:spacing w:val="-23"/>
          <w:w w:val="110"/>
        </w:rPr>
        <w:t> </w:t>
      </w:r>
      <w:r>
        <w:rPr>
          <w:color w:val="231F20"/>
          <w:w w:val="110"/>
        </w:rPr>
        <w:t>mỏi,</w:t>
      </w:r>
      <w:r>
        <w:rPr>
          <w:color w:val="231F20"/>
          <w:spacing w:val="-23"/>
          <w:w w:val="110"/>
        </w:rPr>
        <w:t> </w:t>
      </w:r>
      <w:r>
        <w:rPr>
          <w:color w:val="231F20"/>
          <w:w w:val="110"/>
        </w:rPr>
        <w:t>mắt</w:t>
      </w:r>
      <w:r>
        <w:rPr>
          <w:color w:val="231F20"/>
          <w:spacing w:val="-23"/>
          <w:w w:val="110"/>
        </w:rPr>
        <w:t> </w:t>
      </w:r>
      <w:r>
        <w:rPr>
          <w:color w:val="231F20"/>
          <w:w w:val="110"/>
        </w:rPr>
        <w:t>sẽ</w:t>
      </w:r>
      <w:r>
        <w:rPr>
          <w:color w:val="231F20"/>
          <w:spacing w:val="-23"/>
          <w:w w:val="110"/>
        </w:rPr>
        <w:t> </w:t>
      </w:r>
      <w:r>
        <w:rPr>
          <w:color w:val="231F20"/>
          <w:w w:val="110"/>
        </w:rPr>
        <w:t>thấy</w:t>
      </w:r>
      <w:r>
        <w:rPr>
          <w:color w:val="231F20"/>
          <w:spacing w:val="-23"/>
          <w:w w:val="110"/>
        </w:rPr>
        <w:t> </w:t>
      </w:r>
      <w:r>
        <w:rPr>
          <w:color w:val="231F20"/>
          <w:w w:val="110"/>
        </w:rPr>
        <w:t>những</w:t>
      </w:r>
      <w:r>
        <w:rPr>
          <w:color w:val="231F20"/>
          <w:spacing w:val="-23"/>
          <w:w w:val="110"/>
        </w:rPr>
        <w:t> </w:t>
      </w:r>
      <w:r>
        <w:rPr>
          <w:color w:val="231F20"/>
          <w:w w:val="110"/>
        </w:rPr>
        <w:t>thứ</w:t>
      </w:r>
      <w:r>
        <w:rPr>
          <w:color w:val="231F20"/>
          <w:spacing w:val="-23"/>
          <w:w w:val="110"/>
        </w:rPr>
        <w:t> </w:t>
      </w:r>
      <w:r>
        <w:rPr>
          <w:color w:val="231F20"/>
          <w:w w:val="110"/>
        </w:rPr>
        <w:t>chẳng</w:t>
      </w:r>
      <w:r>
        <w:rPr>
          <w:color w:val="231F20"/>
          <w:spacing w:val="-23"/>
          <w:w w:val="110"/>
        </w:rPr>
        <w:t> </w:t>
      </w:r>
      <w:r>
        <w:rPr>
          <w:color w:val="231F20"/>
          <w:w w:val="110"/>
        </w:rPr>
        <w:t>bình</w:t>
      </w:r>
      <w:r>
        <w:rPr>
          <w:color w:val="231F20"/>
          <w:spacing w:val="-23"/>
          <w:w w:val="110"/>
        </w:rPr>
        <w:t> </w:t>
      </w:r>
      <w:r>
        <w:rPr>
          <w:color w:val="231F20"/>
          <w:w w:val="110"/>
        </w:rPr>
        <w:t>thường;</w:t>
      </w:r>
      <w:r>
        <w:rPr>
          <w:color w:val="231F20"/>
          <w:spacing w:val="-23"/>
          <w:w w:val="110"/>
        </w:rPr>
        <w:t> </w:t>
      </w:r>
      <w:r>
        <w:rPr>
          <w:color w:val="231F20"/>
          <w:w w:val="110"/>
        </w:rPr>
        <w:t>đó </w:t>
      </w:r>
      <w:r>
        <w:rPr>
          <w:color w:val="231F20"/>
          <w:w w:val="105"/>
        </w:rPr>
        <w:t>là</w:t>
      </w:r>
      <w:r>
        <w:rPr>
          <w:color w:val="231F20"/>
          <w:spacing w:val="-22"/>
          <w:w w:val="105"/>
        </w:rPr>
        <w:t> </w:t>
      </w:r>
      <w:r>
        <w:rPr>
          <w:color w:val="231F20"/>
          <w:w w:val="105"/>
        </w:rPr>
        <w:t>“hoa</w:t>
      </w:r>
      <w:r>
        <w:rPr>
          <w:color w:val="231F20"/>
          <w:spacing w:val="-22"/>
          <w:w w:val="105"/>
        </w:rPr>
        <w:t> </w:t>
      </w:r>
      <w:r>
        <w:rPr>
          <w:color w:val="231F20"/>
          <w:w w:val="105"/>
        </w:rPr>
        <w:t>mắt”,</w:t>
      </w:r>
      <w:r>
        <w:rPr>
          <w:color w:val="231F20"/>
          <w:spacing w:val="-22"/>
          <w:w w:val="105"/>
        </w:rPr>
        <w:t> </w:t>
      </w:r>
      <w:r>
        <w:rPr>
          <w:color w:val="231F20"/>
          <w:w w:val="105"/>
        </w:rPr>
        <w:t>chẳng</w:t>
      </w:r>
      <w:r>
        <w:rPr>
          <w:color w:val="231F20"/>
          <w:spacing w:val="-21"/>
          <w:w w:val="105"/>
        </w:rPr>
        <w:t> </w:t>
      </w:r>
      <w:r>
        <w:rPr>
          <w:color w:val="231F20"/>
          <w:w w:val="105"/>
        </w:rPr>
        <w:t>phải</w:t>
      </w:r>
      <w:r>
        <w:rPr>
          <w:color w:val="231F20"/>
          <w:spacing w:val="-21"/>
          <w:w w:val="105"/>
        </w:rPr>
        <w:t> </w:t>
      </w:r>
      <w:r>
        <w:rPr>
          <w:color w:val="231F20"/>
          <w:w w:val="105"/>
        </w:rPr>
        <w:t>là</w:t>
      </w:r>
      <w:r>
        <w:rPr>
          <w:color w:val="231F20"/>
          <w:spacing w:val="-22"/>
          <w:w w:val="105"/>
        </w:rPr>
        <w:t> </w:t>
      </w:r>
      <w:r>
        <w:rPr>
          <w:color w:val="231F20"/>
          <w:w w:val="105"/>
        </w:rPr>
        <w:t>quý</w:t>
      </w:r>
      <w:r>
        <w:rPr>
          <w:color w:val="231F20"/>
          <w:spacing w:val="-21"/>
          <w:w w:val="105"/>
        </w:rPr>
        <w:t> </w:t>
      </w:r>
      <w:r>
        <w:rPr>
          <w:color w:val="231F20"/>
          <w:w w:val="105"/>
        </w:rPr>
        <w:t>vị</w:t>
      </w:r>
      <w:r>
        <w:rPr>
          <w:color w:val="231F20"/>
          <w:spacing w:val="-22"/>
          <w:w w:val="105"/>
        </w:rPr>
        <w:t> </w:t>
      </w:r>
      <w:r>
        <w:rPr>
          <w:color w:val="231F20"/>
          <w:w w:val="105"/>
        </w:rPr>
        <w:t>thật</w:t>
      </w:r>
      <w:r>
        <w:rPr>
          <w:color w:val="231F20"/>
          <w:spacing w:val="-22"/>
          <w:w w:val="105"/>
        </w:rPr>
        <w:t> </w:t>
      </w:r>
      <w:r>
        <w:rPr>
          <w:color w:val="231F20"/>
          <w:w w:val="105"/>
        </w:rPr>
        <w:t>sự</w:t>
      </w:r>
      <w:r>
        <w:rPr>
          <w:color w:val="231F20"/>
          <w:spacing w:val="-21"/>
          <w:w w:val="105"/>
        </w:rPr>
        <w:t> </w:t>
      </w:r>
      <w:r>
        <w:rPr>
          <w:color w:val="231F20"/>
          <w:w w:val="105"/>
        </w:rPr>
        <w:t>thấy.</w:t>
      </w:r>
      <w:r>
        <w:rPr>
          <w:color w:val="231F20"/>
          <w:spacing w:val="-22"/>
          <w:w w:val="105"/>
        </w:rPr>
        <w:t> </w:t>
      </w:r>
      <w:r>
        <w:rPr>
          <w:color w:val="231F20"/>
          <w:w w:val="105"/>
        </w:rPr>
        <w:t>Quý</w:t>
      </w:r>
      <w:r>
        <w:rPr>
          <w:color w:val="231F20"/>
          <w:spacing w:val="-21"/>
          <w:w w:val="105"/>
        </w:rPr>
        <w:t> </w:t>
      </w:r>
      <w:r>
        <w:rPr>
          <w:color w:val="231F20"/>
          <w:w w:val="105"/>
        </w:rPr>
        <w:t>vị</w:t>
      </w:r>
      <w:r>
        <w:rPr>
          <w:color w:val="231F20"/>
          <w:spacing w:val="-22"/>
          <w:w w:val="105"/>
        </w:rPr>
        <w:t> </w:t>
      </w:r>
      <w:r>
        <w:rPr>
          <w:color w:val="231F20"/>
          <w:w w:val="105"/>
        </w:rPr>
        <w:t>ngỡ</w:t>
      </w:r>
      <w:r>
        <w:rPr>
          <w:color w:val="231F20"/>
          <w:spacing w:val="-21"/>
          <w:w w:val="105"/>
        </w:rPr>
        <w:t> </w:t>
      </w:r>
      <w:r>
        <w:rPr>
          <w:color w:val="231F20"/>
          <w:w w:val="105"/>
        </w:rPr>
        <w:t>là </w:t>
      </w:r>
      <w:r>
        <w:rPr>
          <w:color w:val="231F20"/>
          <w:w w:val="110"/>
        </w:rPr>
        <w:t>thấy,</w:t>
      </w:r>
      <w:r>
        <w:rPr>
          <w:color w:val="231F20"/>
          <w:spacing w:val="-18"/>
          <w:w w:val="110"/>
        </w:rPr>
        <w:t> </w:t>
      </w:r>
      <w:r>
        <w:rPr>
          <w:color w:val="231F20"/>
          <w:w w:val="110"/>
        </w:rPr>
        <w:t>nhưng</w:t>
      </w:r>
      <w:r>
        <w:rPr>
          <w:color w:val="231F20"/>
          <w:spacing w:val="-18"/>
          <w:w w:val="110"/>
        </w:rPr>
        <w:t> </w:t>
      </w:r>
      <w:r>
        <w:rPr>
          <w:color w:val="231F20"/>
          <w:w w:val="110"/>
        </w:rPr>
        <w:t>thật</w:t>
      </w:r>
      <w:r>
        <w:rPr>
          <w:color w:val="231F20"/>
          <w:spacing w:val="-18"/>
          <w:w w:val="110"/>
        </w:rPr>
        <w:t> </w:t>
      </w:r>
      <w:r>
        <w:rPr>
          <w:color w:val="231F20"/>
          <w:w w:val="110"/>
        </w:rPr>
        <w:t>ra</w:t>
      </w:r>
      <w:r>
        <w:rPr>
          <w:color w:val="231F20"/>
          <w:spacing w:val="-18"/>
          <w:w w:val="110"/>
        </w:rPr>
        <w:t> </w:t>
      </w:r>
      <w:r>
        <w:rPr>
          <w:color w:val="231F20"/>
          <w:w w:val="110"/>
        </w:rPr>
        <w:t>là</w:t>
      </w:r>
      <w:r>
        <w:rPr>
          <w:color w:val="231F20"/>
          <w:spacing w:val="-18"/>
          <w:w w:val="110"/>
        </w:rPr>
        <w:t> </w:t>
      </w:r>
      <w:r>
        <w:rPr>
          <w:color w:val="231F20"/>
          <w:w w:val="110"/>
        </w:rPr>
        <w:t>do</w:t>
      </w:r>
      <w:r>
        <w:rPr>
          <w:color w:val="231F20"/>
          <w:spacing w:val="-18"/>
          <w:w w:val="110"/>
        </w:rPr>
        <w:t> </w:t>
      </w:r>
      <w:r>
        <w:rPr>
          <w:color w:val="231F20"/>
          <w:w w:val="110"/>
        </w:rPr>
        <w:t>hoa</w:t>
      </w:r>
      <w:r>
        <w:rPr>
          <w:color w:val="231F20"/>
          <w:spacing w:val="-18"/>
          <w:w w:val="110"/>
        </w:rPr>
        <w:t> </w:t>
      </w:r>
      <w:r>
        <w:rPr>
          <w:color w:val="231F20"/>
          <w:w w:val="110"/>
        </w:rPr>
        <w:t>mắt,</w:t>
      </w:r>
      <w:r>
        <w:rPr>
          <w:color w:val="231F20"/>
          <w:spacing w:val="-18"/>
          <w:w w:val="110"/>
        </w:rPr>
        <w:t> </w:t>
      </w:r>
      <w:r>
        <w:rPr>
          <w:color w:val="231F20"/>
          <w:w w:val="110"/>
        </w:rPr>
        <w:t>mệt</w:t>
      </w:r>
      <w:r>
        <w:rPr>
          <w:color w:val="231F20"/>
          <w:spacing w:val="-18"/>
          <w:w w:val="110"/>
        </w:rPr>
        <w:t> </w:t>
      </w:r>
      <w:r>
        <w:rPr>
          <w:color w:val="231F20"/>
          <w:w w:val="110"/>
        </w:rPr>
        <w:t>mỏi.</w:t>
      </w:r>
      <w:r>
        <w:rPr>
          <w:color w:val="231F20"/>
          <w:spacing w:val="-18"/>
          <w:w w:val="110"/>
        </w:rPr>
        <w:t> </w:t>
      </w:r>
      <w:r>
        <w:rPr>
          <w:color w:val="231F20"/>
          <w:w w:val="110"/>
        </w:rPr>
        <w:t>Bất</w:t>
      </w:r>
      <w:r>
        <w:rPr>
          <w:color w:val="231F20"/>
          <w:spacing w:val="-18"/>
          <w:w w:val="110"/>
        </w:rPr>
        <w:t> </w:t>
      </w:r>
      <w:r>
        <w:rPr>
          <w:color w:val="231F20"/>
          <w:w w:val="110"/>
        </w:rPr>
        <w:t>quá,</w:t>
      </w:r>
      <w:r>
        <w:rPr>
          <w:color w:val="231F20"/>
          <w:spacing w:val="-18"/>
          <w:w w:val="110"/>
        </w:rPr>
        <w:t> </w:t>
      </w:r>
      <w:r>
        <w:rPr>
          <w:color w:val="231F20"/>
          <w:w w:val="110"/>
        </w:rPr>
        <w:t>trong khi</w:t>
      </w:r>
      <w:r>
        <w:rPr>
          <w:color w:val="231F20"/>
          <w:spacing w:val="-14"/>
          <w:w w:val="110"/>
        </w:rPr>
        <w:t> </w:t>
      </w:r>
      <w:r>
        <w:rPr>
          <w:color w:val="231F20"/>
          <w:w w:val="110"/>
        </w:rPr>
        <w:t>có</w:t>
      </w:r>
      <w:r>
        <w:rPr>
          <w:color w:val="231F20"/>
          <w:spacing w:val="-14"/>
          <w:w w:val="110"/>
        </w:rPr>
        <w:t> </w:t>
      </w:r>
      <w:r>
        <w:rPr>
          <w:color w:val="231F20"/>
          <w:w w:val="110"/>
        </w:rPr>
        <w:t>hiện</w:t>
      </w:r>
      <w:r>
        <w:rPr>
          <w:color w:val="231F20"/>
          <w:spacing w:val="-14"/>
          <w:w w:val="110"/>
        </w:rPr>
        <w:t> </w:t>
      </w:r>
      <w:r>
        <w:rPr>
          <w:color w:val="231F20"/>
          <w:w w:val="110"/>
        </w:rPr>
        <w:t>tượng</w:t>
      </w:r>
      <w:r>
        <w:rPr>
          <w:color w:val="231F20"/>
          <w:spacing w:val="-14"/>
          <w:w w:val="110"/>
        </w:rPr>
        <w:t> </w:t>
      </w:r>
      <w:r>
        <w:rPr>
          <w:color w:val="231F20"/>
          <w:w w:val="110"/>
        </w:rPr>
        <w:t>như</w:t>
      </w:r>
      <w:r>
        <w:rPr>
          <w:color w:val="231F20"/>
          <w:spacing w:val="-14"/>
          <w:w w:val="110"/>
        </w:rPr>
        <w:t> </w:t>
      </w:r>
      <w:r>
        <w:rPr>
          <w:color w:val="231F20"/>
          <w:w w:val="110"/>
        </w:rPr>
        <w:t>vậy,</w:t>
      </w:r>
      <w:r>
        <w:rPr>
          <w:color w:val="231F20"/>
          <w:spacing w:val="-14"/>
          <w:w w:val="110"/>
        </w:rPr>
        <w:t> </w:t>
      </w:r>
      <w:r>
        <w:rPr>
          <w:color w:val="231F20"/>
          <w:w w:val="110"/>
        </w:rPr>
        <w:t>phàm</w:t>
      </w:r>
      <w:r>
        <w:rPr>
          <w:color w:val="231F20"/>
          <w:spacing w:val="-14"/>
          <w:w w:val="110"/>
        </w:rPr>
        <w:t> </w:t>
      </w:r>
      <w:r>
        <w:rPr>
          <w:color w:val="231F20"/>
          <w:w w:val="110"/>
        </w:rPr>
        <w:t>nhân</w:t>
      </w:r>
      <w:r>
        <w:rPr>
          <w:color w:val="231F20"/>
          <w:spacing w:val="-14"/>
          <w:w w:val="110"/>
        </w:rPr>
        <w:t> </w:t>
      </w:r>
      <w:r>
        <w:rPr>
          <w:color w:val="231F20"/>
          <w:w w:val="110"/>
        </w:rPr>
        <w:t>rất</w:t>
      </w:r>
      <w:r>
        <w:rPr>
          <w:color w:val="231F20"/>
          <w:spacing w:val="-14"/>
          <w:w w:val="110"/>
        </w:rPr>
        <w:t> </w:t>
      </w:r>
      <w:r>
        <w:rPr>
          <w:color w:val="231F20"/>
          <w:w w:val="110"/>
        </w:rPr>
        <w:t>dễ</w:t>
      </w:r>
      <w:r>
        <w:rPr>
          <w:color w:val="231F20"/>
          <w:spacing w:val="-14"/>
          <w:w w:val="110"/>
        </w:rPr>
        <w:t> </w:t>
      </w:r>
      <w:r>
        <w:rPr>
          <w:color w:val="231F20"/>
          <w:w w:val="110"/>
        </w:rPr>
        <w:t>để</w:t>
      </w:r>
      <w:r>
        <w:rPr>
          <w:color w:val="231F20"/>
          <w:spacing w:val="-14"/>
          <w:w w:val="110"/>
        </w:rPr>
        <w:t> </w:t>
      </w:r>
      <w:r>
        <w:rPr>
          <w:color w:val="231F20"/>
          <w:w w:val="110"/>
        </w:rPr>
        <w:t>cho</w:t>
      </w:r>
      <w:r>
        <w:rPr>
          <w:color w:val="231F20"/>
          <w:spacing w:val="-14"/>
          <w:w w:val="110"/>
        </w:rPr>
        <w:t> </w:t>
      </w:r>
      <w:r>
        <w:rPr>
          <w:color w:val="231F20"/>
          <w:w w:val="110"/>
        </w:rPr>
        <w:t>đồng </w:t>
      </w:r>
      <w:r>
        <w:rPr>
          <w:color w:val="231F20"/>
          <w:w w:val="105"/>
        </w:rPr>
        <w:t>cốt</w:t>
      </w:r>
      <w:r>
        <w:rPr>
          <w:color w:val="231F20"/>
          <w:spacing w:val="-7"/>
          <w:w w:val="105"/>
        </w:rPr>
        <w:t> </w:t>
      </w:r>
      <w:r>
        <w:rPr>
          <w:color w:val="231F20"/>
          <w:w w:val="105"/>
        </w:rPr>
        <w:t>thỉnh</w:t>
      </w:r>
      <w:r>
        <w:rPr>
          <w:color w:val="231F20"/>
          <w:spacing w:val="-8"/>
          <w:w w:val="105"/>
        </w:rPr>
        <w:t> </w:t>
      </w:r>
      <w:r>
        <w:rPr>
          <w:color w:val="231F20"/>
          <w:w w:val="105"/>
        </w:rPr>
        <w:t>quỷ</w:t>
      </w:r>
      <w:r>
        <w:rPr>
          <w:color w:val="231F20"/>
          <w:spacing w:val="-7"/>
          <w:w w:val="105"/>
        </w:rPr>
        <w:t> </w:t>
      </w:r>
      <w:r>
        <w:rPr>
          <w:color w:val="231F20"/>
          <w:w w:val="105"/>
        </w:rPr>
        <w:t>thần</w:t>
      </w:r>
      <w:r>
        <w:rPr>
          <w:color w:val="231F20"/>
          <w:spacing w:val="-7"/>
          <w:w w:val="105"/>
        </w:rPr>
        <w:t> </w:t>
      </w:r>
      <w:r>
        <w:rPr>
          <w:color w:val="231F20"/>
          <w:w w:val="105"/>
        </w:rPr>
        <w:t>dựa</w:t>
      </w:r>
      <w:r>
        <w:rPr>
          <w:color w:val="231F20"/>
          <w:spacing w:val="-7"/>
          <w:w w:val="105"/>
        </w:rPr>
        <w:t> </w:t>
      </w:r>
      <w:r>
        <w:rPr>
          <w:color w:val="231F20"/>
          <w:w w:val="105"/>
        </w:rPr>
        <w:t>vào</w:t>
      </w:r>
      <w:r>
        <w:rPr>
          <w:color w:val="231F20"/>
          <w:spacing w:val="-7"/>
          <w:w w:val="105"/>
        </w:rPr>
        <w:t> </w:t>
      </w:r>
      <w:r>
        <w:rPr>
          <w:color w:val="231F20"/>
          <w:w w:val="105"/>
        </w:rPr>
        <w:t>thân</w:t>
      </w:r>
      <w:r>
        <w:rPr>
          <w:color w:val="231F20"/>
          <w:spacing w:val="-7"/>
          <w:w w:val="105"/>
        </w:rPr>
        <w:t> </w:t>
      </w:r>
      <w:r>
        <w:rPr>
          <w:color w:val="231F20"/>
          <w:w w:val="105"/>
        </w:rPr>
        <w:t>mình.</w:t>
      </w:r>
      <w:r>
        <w:rPr>
          <w:color w:val="231F20"/>
          <w:spacing w:val="-7"/>
          <w:w w:val="105"/>
        </w:rPr>
        <w:t> </w:t>
      </w:r>
      <w:r>
        <w:rPr>
          <w:color w:val="231F20"/>
          <w:w w:val="105"/>
        </w:rPr>
        <w:t>Người</w:t>
      </w:r>
      <w:r>
        <w:rPr>
          <w:color w:val="231F20"/>
          <w:spacing w:val="-7"/>
          <w:w w:val="105"/>
        </w:rPr>
        <w:t> </w:t>
      </w:r>
      <w:r>
        <w:rPr>
          <w:color w:val="231F20"/>
          <w:w w:val="105"/>
        </w:rPr>
        <w:t>tinh</w:t>
      </w:r>
      <w:r>
        <w:rPr>
          <w:color w:val="231F20"/>
          <w:spacing w:val="-7"/>
          <w:w w:val="105"/>
        </w:rPr>
        <w:t> </w:t>
      </w:r>
      <w:r>
        <w:rPr>
          <w:color w:val="231F20"/>
          <w:w w:val="105"/>
        </w:rPr>
        <w:t>thần</w:t>
      </w:r>
      <w:r>
        <w:rPr>
          <w:color w:val="231F20"/>
          <w:spacing w:val="-7"/>
          <w:w w:val="105"/>
        </w:rPr>
        <w:t> </w:t>
      </w:r>
      <w:r>
        <w:rPr>
          <w:color w:val="231F20"/>
          <w:w w:val="105"/>
        </w:rPr>
        <w:t>sung mãn,</w:t>
      </w:r>
      <w:r>
        <w:rPr>
          <w:color w:val="231F20"/>
          <w:spacing w:val="-19"/>
          <w:w w:val="105"/>
        </w:rPr>
        <w:t> </w:t>
      </w:r>
      <w:r>
        <w:rPr>
          <w:color w:val="231F20"/>
          <w:w w:val="105"/>
        </w:rPr>
        <w:t>chúng</w:t>
      </w:r>
      <w:r>
        <w:rPr>
          <w:color w:val="231F20"/>
          <w:spacing w:val="-19"/>
          <w:w w:val="105"/>
        </w:rPr>
        <w:t> </w:t>
      </w:r>
      <w:r>
        <w:rPr>
          <w:color w:val="231F20"/>
          <w:w w:val="105"/>
        </w:rPr>
        <w:t>sẽ</w:t>
      </w:r>
      <w:r>
        <w:rPr>
          <w:color w:val="231F20"/>
          <w:spacing w:val="-20"/>
          <w:w w:val="105"/>
        </w:rPr>
        <w:t> </w:t>
      </w:r>
      <w:r>
        <w:rPr>
          <w:color w:val="231F20"/>
          <w:w w:val="105"/>
        </w:rPr>
        <w:t>chẳng</w:t>
      </w:r>
      <w:r>
        <w:rPr>
          <w:color w:val="231F20"/>
          <w:spacing w:val="-19"/>
          <w:w w:val="105"/>
        </w:rPr>
        <w:t> </w:t>
      </w:r>
      <w:r>
        <w:rPr>
          <w:color w:val="231F20"/>
          <w:w w:val="105"/>
        </w:rPr>
        <w:t>dám</w:t>
      </w:r>
      <w:r>
        <w:rPr>
          <w:color w:val="231F20"/>
          <w:spacing w:val="-19"/>
          <w:w w:val="105"/>
        </w:rPr>
        <w:t> </w:t>
      </w:r>
      <w:r>
        <w:rPr>
          <w:color w:val="231F20"/>
          <w:w w:val="105"/>
        </w:rPr>
        <w:t>léo</w:t>
      </w:r>
      <w:r>
        <w:rPr>
          <w:color w:val="231F20"/>
          <w:spacing w:val="-20"/>
          <w:w w:val="105"/>
        </w:rPr>
        <w:t> </w:t>
      </w:r>
      <w:r>
        <w:rPr>
          <w:color w:val="231F20"/>
          <w:w w:val="105"/>
        </w:rPr>
        <w:t>hánh.</w:t>
      </w:r>
      <w:r>
        <w:rPr>
          <w:color w:val="231F20"/>
          <w:spacing w:val="-19"/>
          <w:w w:val="105"/>
        </w:rPr>
        <w:t> </w:t>
      </w:r>
      <w:r>
        <w:rPr>
          <w:color w:val="231F20"/>
          <w:w w:val="105"/>
        </w:rPr>
        <w:t>Người</w:t>
      </w:r>
      <w:r>
        <w:rPr>
          <w:color w:val="231F20"/>
          <w:spacing w:val="-20"/>
          <w:w w:val="105"/>
        </w:rPr>
        <w:t> </w:t>
      </w:r>
      <w:r>
        <w:rPr>
          <w:color w:val="231F20"/>
          <w:w w:val="105"/>
        </w:rPr>
        <w:t>đang</w:t>
      </w:r>
      <w:r>
        <w:rPr>
          <w:color w:val="231F20"/>
          <w:spacing w:val="-19"/>
          <w:w w:val="105"/>
        </w:rPr>
        <w:t> </w:t>
      </w:r>
      <w:r>
        <w:rPr>
          <w:color w:val="231F20"/>
          <w:w w:val="105"/>
        </w:rPr>
        <w:t>lúc</w:t>
      </w:r>
      <w:r>
        <w:rPr>
          <w:color w:val="231F20"/>
          <w:spacing w:val="-20"/>
          <w:w w:val="105"/>
        </w:rPr>
        <w:t> </w:t>
      </w:r>
      <w:r>
        <w:rPr>
          <w:color w:val="231F20"/>
          <w:w w:val="105"/>
        </w:rPr>
        <w:t>mệt</w:t>
      </w:r>
      <w:r>
        <w:rPr>
          <w:color w:val="231F20"/>
          <w:spacing w:val="-19"/>
          <w:w w:val="105"/>
        </w:rPr>
        <w:t> </w:t>
      </w:r>
      <w:r>
        <w:rPr>
          <w:color w:val="231F20"/>
          <w:w w:val="105"/>
        </w:rPr>
        <w:t>mỏi </w:t>
      </w:r>
      <w:r>
        <w:rPr>
          <w:color w:val="231F20"/>
          <w:w w:val="110"/>
        </w:rPr>
        <w:t>tột bậc, chúng rất dễ xâm nhập, mượn thân thể quý vị để dựa</w:t>
      </w:r>
      <w:r>
        <w:rPr>
          <w:color w:val="231F20"/>
          <w:spacing w:val="-24"/>
          <w:w w:val="110"/>
        </w:rPr>
        <w:t> </w:t>
      </w:r>
      <w:r>
        <w:rPr>
          <w:color w:val="231F20"/>
          <w:w w:val="110"/>
        </w:rPr>
        <w:t>xác,</w:t>
      </w:r>
      <w:r>
        <w:rPr>
          <w:color w:val="231F20"/>
          <w:spacing w:val="-23"/>
          <w:w w:val="110"/>
        </w:rPr>
        <w:t> </w:t>
      </w:r>
      <w:r>
        <w:rPr>
          <w:color w:val="231F20"/>
          <w:w w:val="110"/>
        </w:rPr>
        <w:t>sẽ</w:t>
      </w:r>
      <w:r>
        <w:rPr>
          <w:color w:val="231F20"/>
          <w:spacing w:val="-24"/>
          <w:w w:val="110"/>
        </w:rPr>
        <w:t> </w:t>
      </w:r>
      <w:r>
        <w:rPr>
          <w:color w:val="231F20"/>
          <w:w w:val="110"/>
        </w:rPr>
        <w:t>xuất</w:t>
      </w:r>
      <w:r>
        <w:rPr>
          <w:color w:val="231F20"/>
          <w:spacing w:val="-23"/>
          <w:w w:val="110"/>
        </w:rPr>
        <w:t> </w:t>
      </w:r>
      <w:r>
        <w:rPr>
          <w:color w:val="231F20"/>
          <w:w w:val="110"/>
        </w:rPr>
        <w:t>hiện</w:t>
      </w:r>
      <w:r>
        <w:rPr>
          <w:color w:val="231F20"/>
          <w:spacing w:val="-23"/>
          <w:w w:val="110"/>
        </w:rPr>
        <w:t> </w:t>
      </w:r>
      <w:r>
        <w:rPr>
          <w:color w:val="231F20"/>
          <w:w w:val="110"/>
        </w:rPr>
        <w:t>những</w:t>
      </w:r>
      <w:r>
        <w:rPr>
          <w:color w:val="231F20"/>
          <w:spacing w:val="-24"/>
          <w:w w:val="110"/>
        </w:rPr>
        <w:t> </w:t>
      </w:r>
      <w:r>
        <w:rPr>
          <w:color w:val="231F20"/>
          <w:w w:val="110"/>
        </w:rPr>
        <w:t>chuyện</w:t>
      </w:r>
      <w:r>
        <w:rPr>
          <w:color w:val="231F20"/>
          <w:spacing w:val="-23"/>
          <w:w w:val="110"/>
        </w:rPr>
        <w:t> </w:t>
      </w:r>
      <w:r>
        <w:rPr>
          <w:color w:val="231F20"/>
          <w:w w:val="110"/>
        </w:rPr>
        <w:t>đó.</w:t>
      </w:r>
      <w:r>
        <w:rPr>
          <w:color w:val="231F20"/>
          <w:spacing w:val="-23"/>
          <w:w w:val="110"/>
        </w:rPr>
        <w:t> </w:t>
      </w:r>
      <w:r>
        <w:rPr>
          <w:color w:val="231F20"/>
          <w:w w:val="110"/>
        </w:rPr>
        <w:t>Chúng</w:t>
      </w:r>
      <w:r>
        <w:rPr>
          <w:color w:val="231F20"/>
          <w:spacing w:val="-24"/>
          <w:w w:val="110"/>
        </w:rPr>
        <w:t> </w:t>
      </w:r>
      <w:r>
        <w:rPr>
          <w:color w:val="231F20"/>
          <w:w w:val="110"/>
        </w:rPr>
        <w:t>ta</w:t>
      </w:r>
      <w:r>
        <w:rPr>
          <w:color w:val="231F20"/>
          <w:spacing w:val="-23"/>
          <w:w w:val="110"/>
        </w:rPr>
        <w:t> </w:t>
      </w:r>
      <w:r>
        <w:rPr>
          <w:color w:val="231F20"/>
          <w:w w:val="110"/>
        </w:rPr>
        <w:t>hiểu</w:t>
      </w:r>
      <w:r>
        <w:rPr>
          <w:color w:val="231F20"/>
          <w:spacing w:val="-24"/>
          <w:w w:val="110"/>
        </w:rPr>
        <w:t> </w:t>
      </w:r>
      <w:r>
        <w:rPr>
          <w:color w:val="231F20"/>
          <w:w w:val="110"/>
        </w:rPr>
        <w:t>“vô </w:t>
      </w:r>
      <w:r>
        <w:rPr>
          <w:color w:val="231F20"/>
          <w:w w:val="105"/>
        </w:rPr>
        <w:t>thỉ”</w:t>
      </w:r>
      <w:r>
        <w:rPr>
          <w:color w:val="231F20"/>
          <w:spacing w:val="-5"/>
          <w:w w:val="105"/>
        </w:rPr>
        <w:t> </w:t>
      </w:r>
      <w:r>
        <w:rPr>
          <w:color w:val="231F20"/>
          <w:w w:val="105"/>
        </w:rPr>
        <w:t>là</w:t>
      </w:r>
      <w:r>
        <w:rPr>
          <w:color w:val="231F20"/>
          <w:spacing w:val="-5"/>
          <w:w w:val="105"/>
        </w:rPr>
        <w:t> </w:t>
      </w:r>
      <w:r>
        <w:rPr>
          <w:color w:val="231F20"/>
          <w:w w:val="105"/>
        </w:rPr>
        <w:t>không</w:t>
      </w:r>
      <w:r>
        <w:rPr>
          <w:color w:val="231F20"/>
          <w:spacing w:val="-5"/>
          <w:w w:val="105"/>
        </w:rPr>
        <w:t> </w:t>
      </w:r>
      <w:r>
        <w:rPr>
          <w:color w:val="231F20"/>
          <w:w w:val="105"/>
        </w:rPr>
        <w:t>thật.</w:t>
      </w:r>
      <w:r>
        <w:rPr>
          <w:color w:val="231F20"/>
          <w:spacing w:val="-5"/>
          <w:w w:val="105"/>
        </w:rPr>
        <w:t> </w:t>
      </w:r>
      <w:r>
        <w:rPr>
          <w:color w:val="231F20"/>
          <w:w w:val="105"/>
        </w:rPr>
        <w:t>Về</w:t>
      </w:r>
      <w:r>
        <w:rPr>
          <w:color w:val="231F20"/>
          <w:spacing w:val="-5"/>
          <w:w w:val="105"/>
        </w:rPr>
        <w:t> </w:t>
      </w:r>
      <w:r>
        <w:rPr>
          <w:color w:val="231F20"/>
          <w:w w:val="105"/>
        </w:rPr>
        <w:t>căn</w:t>
      </w:r>
      <w:r>
        <w:rPr>
          <w:color w:val="231F20"/>
          <w:spacing w:val="-5"/>
          <w:w w:val="105"/>
        </w:rPr>
        <w:t> </w:t>
      </w:r>
      <w:r>
        <w:rPr>
          <w:color w:val="231F20"/>
          <w:w w:val="105"/>
        </w:rPr>
        <w:t>bản,</w:t>
      </w:r>
      <w:r>
        <w:rPr>
          <w:color w:val="231F20"/>
          <w:spacing w:val="-5"/>
          <w:w w:val="105"/>
        </w:rPr>
        <w:t> </w:t>
      </w:r>
      <w:r>
        <w:rPr>
          <w:color w:val="231F20"/>
          <w:w w:val="105"/>
        </w:rPr>
        <w:t>chẳng</w:t>
      </w:r>
      <w:r>
        <w:rPr>
          <w:color w:val="231F20"/>
          <w:spacing w:val="-5"/>
          <w:w w:val="105"/>
        </w:rPr>
        <w:t> </w:t>
      </w:r>
      <w:r>
        <w:rPr>
          <w:color w:val="231F20"/>
          <w:w w:val="105"/>
        </w:rPr>
        <w:t>có</w:t>
      </w:r>
      <w:r>
        <w:rPr>
          <w:color w:val="231F20"/>
          <w:spacing w:val="-5"/>
          <w:w w:val="105"/>
        </w:rPr>
        <w:t> </w:t>
      </w:r>
      <w:r>
        <w:rPr>
          <w:color w:val="231F20"/>
          <w:w w:val="105"/>
        </w:rPr>
        <w:t>chuyện</w:t>
      </w:r>
      <w:r>
        <w:rPr>
          <w:color w:val="231F20"/>
          <w:spacing w:val="-5"/>
          <w:w w:val="105"/>
        </w:rPr>
        <w:t> </w:t>
      </w:r>
      <w:r>
        <w:rPr>
          <w:color w:val="231F20"/>
          <w:w w:val="105"/>
        </w:rPr>
        <w:t>này.</w:t>
      </w:r>
    </w:p>
    <w:p>
      <w:pPr>
        <w:spacing w:line="297" w:lineRule="auto" w:before="145"/>
        <w:ind w:left="387" w:right="121" w:firstLine="453"/>
        <w:jc w:val="both"/>
        <w:rPr>
          <w:sz w:val="34"/>
        </w:rPr>
      </w:pPr>
      <w:r>
        <w:rPr>
          <w:color w:val="231F20"/>
          <w:w w:val="105"/>
          <w:sz w:val="34"/>
        </w:rPr>
        <w:t>Vì thế, đức Phật thường dùng mộng cảnh để tỷ dụ lục đạo.</w:t>
      </w:r>
      <w:r>
        <w:rPr>
          <w:color w:val="231F20"/>
          <w:w w:val="105"/>
          <w:sz w:val="34"/>
        </w:rPr>
        <w:t> Kinh</w:t>
      </w:r>
      <w:r>
        <w:rPr>
          <w:color w:val="231F20"/>
          <w:w w:val="105"/>
          <w:sz w:val="34"/>
        </w:rPr>
        <w:t> </w:t>
      </w:r>
      <w:r>
        <w:rPr>
          <w:i/>
          <w:color w:val="231F20"/>
          <w:w w:val="105"/>
          <w:sz w:val="34"/>
        </w:rPr>
        <w:t>Kim</w:t>
      </w:r>
      <w:r>
        <w:rPr>
          <w:i/>
          <w:color w:val="231F20"/>
          <w:w w:val="105"/>
          <w:sz w:val="34"/>
        </w:rPr>
        <w:t> Cương</w:t>
      </w:r>
      <w:r>
        <w:rPr>
          <w:i/>
          <w:color w:val="231F20"/>
          <w:w w:val="105"/>
          <w:sz w:val="34"/>
        </w:rPr>
        <w:t> </w:t>
      </w:r>
      <w:r>
        <w:rPr>
          <w:color w:val="231F20"/>
          <w:w w:val="105"/>
          <w:sz w:val="34"/>
        </w:rPr>
        <w:t>đã</w:t>
      </w:r>
      <w:r>
        <w:rPr>
          <w:color w:val="231F20"/>
          <w:w w:val="105"/>
          <w:sz w:val="34"/>
        </w:rPr>
        <w:t> nói</w:t>
      </w:r>
      <w:r>
        <w:rPr>
          <w:color w:val="231F20"/>
          <w:w w:val="105"/>
          <w:sz w:val="34"/>
        </w:rPr>
        <w:t> </w:t>
      </w:r>
      <w:r>
        <w:rPr>
          <w:i/>
          <w:color w:val="231F20"/>
          <w:w w:val="105"/>
          <w:sz w:val="34"/>
        </w:rPr>
        <w:t>“Hết</w:t>
      </w:r>
      <w:r>
        <w:rPr>
          <w:i/>
          <w:color w:val="231F20"/>
          <w:w w:val="105"/>
          <w:sz w:val="34"/>
        </w:rPr>
        <w:t> thảy</w:t>
      </w:r>
      <w:r>
        <w:rPr>
          <w:i/>
          <w:color w:val="231F20"/>
          <w:w w:val="105"/>
          <w:sz w:val="34"/>
        </w:rPr>
        <w:t> pháp</w:t>
      </w:r>
      <w:r>
        <w:rPr>
          <w:i/>
          <w:color w:val="231F20"/>
          <w:w w:val="105"/>
          <w:sz w:val="34"/>
        </w:rPr>
        <w:t> hữu</w:t>
      </w:r>
      <w:r>
        <w:rPr>
          <w:i/>
          <w:color w:val="231F20"/>
          <w:w w:val="105"/>
          <w:sz w:val="34"/>
        </w:rPr>
        <w:t> vi,</w:t>
      </w:r>
      <w:r>
        <w:rPr>
          <w:i/>
          <w:color w:val="231F20"/>
          <w:w w:val="105"/>
          <w:sz w:val="34"/>
        </w:rPr>
        <w:t> như mộng, huyễn, bọt, bóng”</w:t>
      </w:r>
      <w:r>
        <w:rPr>
          <w:color w:val="231F20"/>
          <w:w w:val="105"/>
          <w:sz w:val="34"/>
        </w:rPr>
        <w:t>, hình dung các hiện tượng. </w:t>
      </w:r>
      <w:r>
        <w:rPr>
          <w:i/>
          <w:color w:val="231F20"/>
          <w:w w:val="105"/>
          <w:sz w:val="34"/>
        </w:rPr>
        <w:t>“Như sương,</w:t>
      </w:r>
      <w:r>
        <w:rPr>
          <w:i/>
          <w:color w:val="231F20"/>
          <w:w w:val="105"/>
          <w:sz w:val="34"/>
        </w:rPr>
        <w:t> cũng</w:t>
      </w:r>
      <w:r>
        <w:rPr>
          <w:i/>
          <w:color w:val="231F20"/>
          <w:w w:val="105"/>
          <w:sz w:val="34"/>
        </w:rPr>
        <w:t> như</w:t>
      </w:r>
      <w:r>
        <w:rPr>
          <w:i/>
          <w:color w:val="231F20"/>
          <w:w w:val="105"/>
          <w:sz w:val="34"/>
        </w:rPr>
        <w:t> chớp”</w:t>
      </w:r>
      <w:r>
        <w:rPr>
          <w:color w:val="231F20"/>
          <w:w w:val="105"/>
          <w:sz w:val="34"/>
        </w:rPr>
        <w:t>,</w:t>
      </w:r>
      <w:r>
        <w:rPr>
          <w:color w:val="231F20"/>
          <w:w w:val="105"/>
          <w:sz w:val="34"/>
        </w:rPr>
        <w:t> hình</w:t>
      </w:r>
      <w:r>
        <w:rPr>
          <w:color w:val="231F20"/>
          <w:w w:val="105"/>
          <w:sz w:val="34"/>
        </w:rPr>
        <w:t> dung</w:t>
      </w:r>
      <w:r>
        <w:rPr>
          <w:color w:val="231F20"/>
          <w:w w:val="105"/>
          <w:sz w:val="34"/>
        </w:rPr>
        <w:t> thời</w:t>
      </w:r>
      <w:r>
        <w:rPr>
          <w:color w:val="231F20"/>
          <w:w w:val="105"/>
          <w:sz w:val="34"/>
        </w:rPr>
        <w:t> gian</w:t>
      </w:r>
      <w:r>
        <w:rPr>
          <w:color w:val="231F20"/>
          <w:w w:val="105"/>
          <w:sz w:val="34"/>
        </w:rPr>
        <w:t> tồn</w:t>
      </w:r>
      <w:r>
        <w:rPr>
          <w:color w:val="231F20"/>
          <w:w w:val="105"/>
          <w:sz w:val="34"/>
        </w:rPr>
        <w:t> tại</w:t>
      </w:r>
      <w:r>
        <w:rPr>
          <w:color w:val="231F20"/>
          <w:w w:val="105"/>
          <w:sz w:val="34"/>
        </w:rPr>
        <w:t> của những</w:t>
      </w:r>
      <w:r>
        <w:rPr>
          <w:color w:val="231F20"/>
          <w:spacing w:val="-4"/>
          <w:w w:val="105"/>
          <w:sz w:val="34"/>
        </w:rPr>
        <w:t> </w:t>
      </w:r>
      <w:r>
        <w:rPr>
          <w:color w:val="231F20"/>
          <w:w w:val="105"/>
          <w:sz w:val="34"/>
        </w:rPr>
        <w:t>tướng</w:t>
      </w:r>
      <w:r>
        <w:rPr>
          <w:color w:val="231F20"/>
          <w:spacing w:val="-4"/>
          <w:w w:val="105"/>
          <w:sz w:val="34"/>
        </w:rPr>
        <w:t> </w:t>
      </w:r>
      <w:r>
        <w:rPr>
          <w:color w:val="231F20"/>
          <w:w w:val="105"/>
          <w:sz w:val="34"/>
        </w:rPr>
        <w:t>được</w:t>
      </w:r>
      <w:r>
        <w:rPr>
          <w:color w:val="231F20"/>
          <w:spacing w:val="-4"/>
          <w:w w:val="105"/>
          <w:sz w:val="34"/>
        </w:rPr>
        <w:t> </w:t>
      </w:r>
      <w:r>
        <w:rPr>
          <w:color w:val="231F20"/>
          <w:w w:val="105"/>
          <w:sz w:val="34"/>
        </w:rPr>
        <w:t>hiện</w:t>
      </w:r>
      <w:r>
        <w:rPr>
          <w:color w:val="231F20"/>
          <w:spacing w:val="-4"/>
          <w:w w:val="105"/>
          <w:sz w:val="34"/>
        </w:rPr>
        <w:t> </w:t>
      </w:r>
      <w:r>
        <w:rPr>
          <w:color w:val="231F20"/>
          <w:w w:val="105"/>
          <w:sz w:val="34"/>
        </w:rPr>
        <w:t>ấy</w:t>
      </w:r>
      <w:r>
        <w:rPr>
          <w:color w:val="231F20"/>
          <w:spacing w:val="-4"/>
          <w:w w:val="105"/>
          <w:sz w:val="34"/>
        </w:rPr>
        <w:t> </w:t>
      </w:r>
      <w:r>
        <w:rPr>
          <w:color w:val="231F20"/>
          <w:w w:val="105"/>
          <w:sz w:val="34"/>
        </w:rPr>
        <w:t>hết</w:t>
      </w:r>
      <w:r>
        <w:rPr>
          <w:color w:val="231F20"/>
          <w:spacing w:val="-5"/>
          <w:w w:val="105"/>
          <w:sz w:val="34"/>
        </w:rPr>
        <w:t> </w:t>
      </w:r>
      <w:r>
        <w:rPr>
          <w:color w:val="231F20"/>
          <w:w w:val="105"/>
          <w:sz w:val="34"/>
        </w:rPr>
        <w:t>sức</w:t>
      </w:r>
      <w:r>
        <w:rPr>
          <w:color w:val="231F20"/>
          <w:spacing w:val="-4"/>
          <w:w w:val="105"/>
          <w:sz w:val="34"/>
        </w:rPr>
        <w:t> </w:t>
      </w:r>
      <w:r>
        <w:rPr>
          <w:color w:val="231F20"/>
          <w:w w:val="105"/>
          <w:sz w:val="34"/>
        </w:rPr>
        <w:t>ngắn</w:t>
      </w:r>
      <w:r>
        <w:rPr>
          <w:color w:val="231F20"/>
          <w:spacing w:val="-5"/>
          <w:w w:val="105"/>
          <w:sz w:val="34"/>
        </w:rPr>
        <w:t> </w:t>
      </w:r>
      <w:r>
        <w:rPr>
          <w:color w:val="231F20"/>
          <w:w w:val="105"/>
          <w:sz w:val="34"/>
        </w:rPr>
        <w:t>ngủi,</w:t>
      </w:r>
      <w:r>
        <w:rPr>
          <w:color w:val="231F20"/>
          <w:spacing w:val="-4"/>
          <w:w w:val="105"/>
          <w:sz w:val="34"/>
        </w:rPr>
        <w:t> </w:t>
      </w:r>
      <w:r>
        <w:rPr>
          <w:color w:val="231F20"/>
          <w:w w:val="105"/>
          <w:sz w:val="34"/>
        </w:rPr>
        <w:t>tạm</w:t>
      </w:r>
      <w:r>
        <w:rPr>
          <w:color w:val="231F20"/>
          <w:spacing w:val="-4"/>
          <w:w w:val="105"/>
          <w:sz w:val="34"/>
        </w:rPr>
        <w:t> </w:t>
      </w:r>
      <w:r>
        <w:rPr>
          <w:color w:val="231F20"/>
          <w:w w:val="105"/>
          <w:sz w:val="34"/>
        </w:rPr>
        <w:t>bợ.</w:t>
      </w:r>
      <w:r>
        <w:rPr>
          <w:color w:val="231F20"/>
          <w:spacing w:val="-4"/>
          <w:w w:val="105"/>
          <w:sz w:val="34"/>
        </w:rPr>
        <w:t> </w:t>
      </w:r>
      <w:r>
        <w:rPr>
          <w:color w:val="231F20"/>
          <w:w w:val="105"/>
          <w:sz w:val="34"/>
        </w:rPr>
        <w:t>Ngắn ngủi,</w:t>
      </w:r>
      <w:r>
        <w:rPr>
          <w:color w:val="231F20"/>
          <w:spacing w:val="-15"/>
          <w:w w:val="105"/>
          <w:sz w:val="34"/>
        </w:rPr>
        <w:t> </w:t>
      </w:r>
      <w:r>
        <w:rPr>
          <w:color w:val="231F20"/>
          <w:w w:val="105"/>
          <w:sz w:val="34"/>
        </w:rPr>
        <w:t>tạm</w:t>
      </w:r>
      <w:r>
        <w:rPr>
          <w:color w:val="231F20"/>
          <w:spacing w:val="-15"/>
          <w:w w:val="105"/>
          <w:sz w:val="34"/>
        </w:rPr>
        <w:t> </w:t>
      </w:r>
      <w:r>
        <w:rPr>
          <w:color w:val="231F20"/>
          <w:w w:val="105"/>
          <w:sz w:val="34"/>
        </w:rPr>
        <w:t>bợ</w:t>
      </w:r>
      <w:r>
        <w:rPr>
          <w:color w:val="231F20"/>
          <w:spacing w:val="-16"/>
          <w:w w:val="105"/>
          <w:sz w:val="34"/>
        </w:rPr>
        <w:t> </w:t>
      </w:r>
      <w:r>
        <w:rPr>
          <w:color w:val="231F20"/>
          <w:w w:val="105"/>
          <w:sz w:val="34"/>
        </w:rPr>
        <w:t>đến</w:t>
      </w:r>
      <w:r>
        <w:rPr>
          <w:color w:val="231F20"/>
          <w:spacing w:val="-16"/>
          <w:w w:val="105"/>
          <w:sz w:val="34"/>
        </w:rPr>
        <w:t> </w:t>
      </w:r>
      <w:r>
        <w:rPr>
          <w:color w:val="231F20"/>
          <w:w w:val="105"/>
          <w:sz w:val="34"/>
        </w:rPr>
        <w:t>mức</w:t>
      </w:r>
      <w:r>
        <w:rPr>
          <w:color w:val="231F20"/>
          <w:spacing w:val="-16"/>
          <w:w w:val="105"/>
          <w:sz w:val="34"/>
        </w:rPr>
        <w:t> </w:t>
      </w:r>
      <w:r>
        <w:rPr>
          <w:color w:val="231F20"/>
          <w:w w:val="105"/>
          <w:sz w:val="34"/>
        </w:rPr>
        <w:t>nào?</w:t>
      </w:r>
      <w:r>
        <w:rPr>
          <w:color w:val="231F20"/>
          <w:spacing w:val="-15"/>
          <w:w w:val="105"/>
          <w:sz w:val="34"/>
        </w:rPr>
        <w:t> </w:t>
      </w:r>
      <w:r>
        <w:rPr>
          <w:color w:val="231F20"/>
          <w:w w:val="105"/>
          <w:sz w:val="34"/>
        </w:rPr>
        <w:t>Ngắn</w:t>
      </w:r>
      <w:r>
        <w:rPr>
          <w:color w:val="231F20"/>
          <w:spacing w:val="-16"/>
          <w:w w:val="105"/>
          <w:sz w:val="34"/>
        </w:rPr>
        <w:t> </w:t>
      </w:r>
      <w:r>
        <w:rPr>
          <w:color w:val="231F20"/>
          <w:w w:val="105"/>
          <w:sz w:val="34"/>
        </w:rPr>
        <w:t>ngủi,</w:t>
      </w:r>
      <w:r>
        <w:rPr>
          <w:color w:val="231F20"/>
          <w:spacing w:val="-15"/>
          <w:w w:val="105"/>
          <w:sz w:val="34"/>
        </w:rPr>
        <w:t> </w:t>
      </w:r>
      <w:r>
        <w:rPr>
          <w:color w:val="231F20"/>
          <w:w w:val="105"/>
          <w:sz w:val="34"/>
        </w:rPr>
        <w:t>tạm</w:t>
      </w:r>
      <w:r>
        <w:rPr>
          <w:color w:val="231F20"/>
          <w:spacing w:val="-16"/>
          <w:w w:val="105"/>
          <w:sz w:val="34"/>
        </w:rPr>
        <w:t> </w:t>
      </w:r>
      <w:r>
        <w:rPr>
          <w:color w:val="231F20"/>
          <w:w w:val="105"/>
          <w:sz w:val="34"/>
        </w:rPr>
        <w:t>bợ</w:t>
      </w:r>
      <w:r>
        <w:rPr>
          <w:color w:val="231F20"/>
          <w:spacing w:val="-16"/>
          <w:w w:val="105"/>
          <w:sz w:val="34"/>
        </w:rPr>
        <w:t> </w:t>
      </w:r>
      <w:r>
        <w:rPr>
          <w:color w:val="231F20"/>
          <w:w w:val="105"/>
          <w:sz w:val="34"/>
        </w:rPr>
        <w:t>đến</w:t>
      </w:r>
      <w:r>
        <w:rPr>
          <w:color w:val="231F20"/>
          <w:spacing w:val="-16"/>
          <w:w w:val="105"/>
          <w:sz w:val="34"/>
        </w:rPr>
        <w:t> </w:t>
      </w:r>
      <w:r>
        <w:rPr>
          <w:color w:val="231F20"/>
          <w:w w:val="105"/>
          <w:sz w:val="34"/>
        </w:rPr>
        <w:t>mức</w:t>
      </w:r>
      <w:r>
        <w:rPr>
          <w:color w:val="231F20"/>
          <w:spacing w:val="-15"/>
          <w:w w:val="105"/>
          <w:sz w:val="34"/>
        </w:rPr>
        <w:t> </w:t>
      </w:r>
      <w:r>
        <w:rPr>
          <w:color w:val="231F20"/>
          <w:w w:val="105"/>
          <w:sz w:val="34"/>
        </w:rPr>
        <w:t>sinh diệt</w:t>
      </w:r>
      <w:r>
        <w:rPr>
          <w:color w:val="231F20"/>
          <w:spacing w:val="-17"/>
          <w:w w:val="105"/>
          <w:sz w:val="34"/>
        </w:rPr>
        <w:t> </w:t>
      </w:r>
      <w:r>
        <w:rPr>
          <w:color w:val="231F20"/>
          <w:w w:val="105"/>
          <w:sz w:val="34"/>
        </w:rPr>
        <w:t>đồng</w:t>
      </w:r>
      <w:r>
        <w:rPr>
          <w:color w:val="231F20"/>
          <w:spacing w:val="-17"/>
          <w:w w:val="105"/>
          <w:sz w:val="34"/>
        </w:rPr>
        <w:t> </w:t>
      </w:r>
      <w:r>
        <w:rPr>
          <w:color w:val="231F20"/>
          <w:w w:val="105"/>
          <w:sz w:val="34"/>
        </w:rPr>
        <w:t>thời.</w:t>
      </w:r>
      <w:r>
        <w:rPr>
          <w:color w:val="231F20"/>
          <w:spacing w:val="-17"/>
          <w:w w:val="105"/>
          <w:sz w:val="34"/>
        </w:rPr>
        <w:t> </w:t>
      </w:r>
      <w:r>
        <w:rPr>
          <w:color w:val="231F20"/>
          <w:w w:val="105"/>
          <w:sz w:val="34"/>
        </w:rPr>
        <w:t>Sách</w:t>
      </w:r>
      <w:r>
        <w:rPr>
          <w:color w:val="231F20"/>
          <w:spacing w:val="-17"/>
          <w:w w:val="105"/>
          <w:sz w:val="34"/>
        </w:rPr>
        <w:t> </w:t>
      </w:r>
      <w:r>
        <w:rPr>
          <w:i/>
          <w:color w:val="231F20"/>
          <w:w w:val="105"/>
          <w:sz w:val="34"/>
        </w:rPr>
        <w:t>Hoàn</w:t>
      </w:r>
      <w:r>
        <w:rPr>
          <w:i/>
          <w:color w:val="231F20"/>
          <w:spacing w:val="-17"/>
          <w:w w:val="105"/>
          <w:sz w:val="34"/>
        </w:rPr>
        <w:t> </w:t>
      </w:r>
      <w:r>
        <w:rPr>
          <w:i/>
          <w:color w:val="231F20"/>
          <w:w w:val="105"/>
          <w:sz w:val="34"/>
        </w:rPr>
        <w:t>Nguyên</w:t>
      </w:r>
      <w:r>
        <w:rPr>
          <w:i/>
          <w:color w:val="231F20"/>
          <w:spacing w:val="-17"/>
          <w:w w:val="105"/>
          <w:sz w:val="34"/>
        </w:rPr>
        <w:t> </w:t>
      </w:r>
      <w:r>
        <w:rPr>
          <w:i/>
          <w:color w:val="231F20"/>
          <w:w w:val="105"/>
          <w:sz w:val="34"/>
        </w:rPr>
        <w:t>Quán</w:t>
      </w:r>
      <w:r>
        <w:rPr>
          <w:i/>
          <w:color w:val="231F20"/>
          <w:spacing w:val="-17"/>
          <w:w w:val="105"/>
          <w:sz w:val="34"/>
        </w:rPr>
        <w:t> </w:t>
      </w:r>
      <w:r>
        <w:rPr>
          <w:color w:val="231F20"/>
          <w:w w:val="105"/>
          <w:sz w:val="34"/>
        </w:rPr>
        <w:t>đã</w:t>
      </w:r>
      <w:r>
        <w:rPr>
          <w:color w:val="231F20"/>
          <w:spacing w:val="-17"/>
          <w:w w:val="105"/>
          <w:sz w:val="34"/>
        </w:rPr>
        <w:t> </w:t>
      </w:r>
      <w:r>
        <w:rPr>
          <w:color w:val="231F20"/>
          <w:w w:val="105"/>
          <w:sz w:val="34"/>
        </w:rPr>
        <w:t>giảng</w:t>
      </w:r>
      <w:r>
        <w:rPr>
          <w:color w:val="231F20"/>
          <w:spacing w:val="-17"/>
          <w:w w:val="105"/>
          <w:sz w:val="34"/>
        </w:rPr>
        <w:t> </w:t>
      </w:r>
      <w:r>
        <w:rPr>
          <w:color w:val="231F20"/>
          <w:w w:val="105"/>
          <w:sz w:val="34"/>
        </w:rPr>
        <w:t>rõ</w:t>
      </w:r>
      <w:r>
        <w:rPr>
          <w:color w:val="231F20"/>
          <w:spacing w:val="-17"/>
          <w:w w:val="105"/>
          <w:sz w:val="34"/>
        </w:rPr>
        <w:t> </w:t>
      </w:r>
      <w:r>
        <w:rPr>
          <w:color w:val="231F20"/>
          <w:w w:val="105"/>
          <w:sz w:val="34"/>
        </w:rPr>
        <w:t>ràng</w:t>
      </w:r>
      <w:r>
        <w:rPr>
          <w:color w:val="231F20"/>
          <w:spacing w:val="-17"/>
          <w:w w:val="105"/>
          <w:sz w:val="34"/>
        </w:rPr>
        <w:t> </w:t>
      </w:r>
      <w:r>
        <w:rPr>
          <w:color w:val="231F20"/>
          <w:w w:val="105"/>
          <w:sz w:val="34"/>
        </w:rPr>
        <w:t>về sự thật của hiện tượng này.</w:t>
      </w:r>
    </w:p>
    <w:p>
      <w:pPr>
        <w:pStyle w:val="BodyText"/>
        <w:spacing w:line="297" w:lineRule="auto" w:before="144"/>
        <w:ind w:left="387" w:right="117" w:firstLine="453"/>
        <w:jc w:val="both"/>
      </w:pPr>
      <w:r>
        <w:rPr>
          <w:color w:val="231F20"/>
          <w:w w:val="105"/>
        </w:rPr>
        <w:t>Chúng ta nói “sinh diệt trong từng sát-na”, nhưng thời gian</w:t>
      </w:r>
      <w:r>
        <w:rPr>
          <w:color w:val="231F20"/>
          <w:spacing w:val="-14"/>
          <w:w w:val="105"/>
        </w:rPr>
        <w:t> </w:t>
      </w:r>
      <w:r>
        <w:rPr>
          <w:color w:val="231F20"/>
          <w:w w:val="105"/>
        </w:rPr>
        <w:t>một</w:t>
      </w:r>
      <w:r>
        <w:rPr>
          <w:color w:val="231F20"/>
          <w:spacing w:val="-14"/>
          <w:w w:val="105"/>
        </w:rPr>
        <w:t> </w:t>
      </w:r>
      <w:r>
        <w:rPr>
          <w:color w:val="231F20"/>
          <w:w w:val="105"/>
        </w:rPr>
        <w:t>sát-na</w:t>
      </w:r>
      <w:r>
        <w:rPr>
          <w:color w:val="231F20"/>
          <w:spacing w:val="-13"/>
          <w:w w:val="105"/>
        </w:rPr>
        <w:t> </w:t>
      </w:r>
      <w:r>
        <w:rPr>
          <w:color w:val="231F20"/>
          <w:w w:val="105"/>
        </w:rPr>
        <w:t>đã</w:t>
      </w:r>
      <w:r>
        <w:rPr>
          <w:color w:val="231F20"/>
          <w:spacing w:val="-14"/>
          <w:w w:val="105"/>
        </w:rPr>
        <w:t> </w:t>
      </w:r>
      <w:r>
        <w:rPr>
          <w:color w:val="231F20"/>
          <w:w w:val="105"/>
        </w:rPr>
        <w:t>là</w:t>
      </w:r>
      <w:r>
        <w:rPr>
          <w:color w:val="231F20"/>
          <w:spacing w:val="-14"/>
          <w:w w:val="105"/>
        </w:rPr>
        <w:t> </w:t>
      </w:r>
      <w:r>
        <w:rPr>
          <w:color w:val="231F20"/>
          <w:w w:val="105"/>
        </w:rPr>
        <w:t>quá</w:t>
      </w:r>
      <w:r>
        <w:rPr>
          <w:color w:val="231F20"/>
          <w:spacing w:val="-14"/>
          <w:w w:val="105"/>
        </w:rPr>
        <w:t> </w:t>
      </w:r>
      <w:r>
        <w:rPr>
          <w:color w:val="231F20"/>
          <w:w w:val="105"/>
        </w:rPr>
        <w:t>dài!</w:t>
      </w:r>
      <w:r>
        <w:rPr>
          <w:color w:val="231F20"/>
          <w:spacing w:val="-14"/>
          <w:w w:val="105"/>
        </w:rPr>
        <w:t> </w:t>
      </w:r>
      <w:r>
        <w:rPr>
          <w:color w:val="231F20"/>
          <w:w w:val="105"/>
        </w:rPr>
        <w:t>Kinh</w:t>
      </w:r>
      <w:r>
        <w:rPr>
          <w:color w:val="231F20"/>
          <w:spacing w:val="-15"/>
          <w:w w:val="105"/>
        </w:rPr>
        <w:t> </w:t>
      </w:r>
      <w:r>
        <w:rPr>
          <w:i/>
          <w:color w:val="231F20"/>
          <w:w w:val="105"/>
        </w:rPr>
        <w:t>Nhân</w:t>
      </w:r>
      <w:r>
        <w:rPr>
          <w:i/>
          <w:color w:val="231F20"/>
          <w:spacing w:val="-14"/>
          <w:w w:val="105"/>
        </w:rPr>
        <w:t> </w:t>
      </w:r>
      <w:r>
        <w:rPr>
          <w:i/>
          <w:color w:val="231F20"/>
          <w:w w:val="105"/>
        </w:rPr>
        <w:t>Vương</w:t>
      </w:r>
      <w:r>
        <w:rPr>
          <w:i/>
          <w:color w:val="231F20"/>
          <w:spacing w:val="-14"/>
          <w:w w:val="105"/>
        </w:rPr>
        <w:t> </w:t>
      </w:r>
      <w:r>
        <w:rPr>
          <w:color w:val="231F20"/>
          <w:w w:val="105"/>
        </w:rPr>
        <w:t>nói</w:t>
      </w:r>
      <w:r>
        <w:rPr>
          <w:color w:val="231F20"/>
          <w:spacing w:val="-14"/>
          <w:w w:val="105"/>
        </w:rPr>
        <w:t> </w:t>
      </w:r>
      <w:r>
        <w:rPr>
          <w:color w:val="231F20"/>
          <w:w w:val="105"/>
        </w:rPr>
        <w:t>một</w:t>
      </w:r>
      <w:r>
        <w:rPr>
          <w:color w:val="231F20"/>
          <w:spacing w:val="-14"/>
          <w:w w:val="105"/>
        </w:rPr>
        <w:t> </w:t>
      </w:r>
      <w:r>
        <w:rPr>
          <w:color w:val="231F20"/>
          <w:w w:val="105"/>
        </w:rPr>
        <w:t>cái khảy</w:t>
      </w:r>
      <w:r>
        <w:rPr>
          <w:color w:val="231F20"/>
          <w:spacing w:val="-10"/>
          <w:w w:val="105"/>
        </w:rPr>
        <w:t> </w:t>
      </w:r>
      <w:r>
        <w:rPr>
          <w:color w:val="231F20"/>
          <w:w w:val="105"/>
        </w:rPr>
        <w:t>ngón</w:t>
      </w:r>
      <w:r>
        <w:rPr>
          <w:color w:val="231F20"/>
          <w:spacing w:val="-10"/>
          <w:w w:val="105"/>
        </w:rPr>
        <w:t> </w:t>
      </w:r>
      <w:r>
        <w:rPr>
          <w:color w:val="231F20"/>
          <w:w w:val="105"/>
        </w:rPr>
        <w:t>tay</w:t>
      </w:r>
      <w:r>
        <w:rPr>
          <w:color w:val="231F20"/>
          <w:spacing w:val="-10"/>
          <w:w w:val="105"/>
        </w:rPr>
        <w:t> </w:t>
      </w:r>
      <w:r>
        <w:rPr>
          <w:color w:val="231F20"/>
          <w:w w:val="105"/>
        </w:rPr>
        <w:t>có</w:t>
      </w:r>
      <w:r>
        <w:rPr>
          <w:color w:val="231F20"/>
          <w:spacing w:val="-10"/>
          <w:w w:val="105"/>
        </w:rPr>
        <w:t> </w:t>
      </w:r>
      <w:r>
        <w:rPr>
          <w:color w:val="231F20"/>
          <w:w w:val="105"/>
        </w:rPr>
        <w:t>60</w:t>
      </w:r>
      <w:r>
        <w:rPr>
          <w:color w:val="231F20"/>
          <w:spacing w:val="-10"/>
          <w:w w:val="105"/>
        </w:rPr>
        <w:t> </w:t>
      </w:r>
      <w:r>
        <w:rPr>
          <w:color w:val="231F20"/>
          <w:w w:val="105"/>
        </w:rPr>
        <w:t>sát-na.</w:t>
      </w:r>
      <w:r>
        <w:rPr>
          <w:color w:val="231F20"/>
          <w:spacing w:val="-10"/>
          <w:w w:val="105"/>
        </w:rPr>
        <w:t> </w:t>
      </w:r>
      <w:r>
        <w:rPr>
          <w:color w:val="231F20"/>
          <w:w w:val="105"/>
        </w:rPr>
        <w:t>Đó</w:t>
      </w:r>
      <w:r>
        <w:rPr>
          <w:color w:val="231F20"/>
          <w:spacing w:val="-10"/>
          <w:w w:val="105"/>
        </w:rPr>
        <w:t> </w:t>
      </w:r>
      <w:r>
        <w:rPr>
          <w:color w:val="231F20"/>
          <w:w w:val="105"/>
        </w:rPr>
        <w:t>là</w:t>
      </w:r>
      <w:r>
        <w:rPr>
          <w:color w:val="231F20"/>
          <w:spacing w:val="-10"/>
          <w:w w:val="105"/>
        </w:rPr>
        <w:t> </w:t>
      </w:r>
      <w:r>
        <w:rPr>
          <w:color w:val="231F20"/>
          <w:w w:val="105"/>
        </w:rPr>
        <w:t>đức</w:t>
      </w:r>
      <w:r>
        <w:rPr>
          <w:color w:val="231F20"/>
          <w:spacing w:val="-10"/>
          <w:w w:val="105"/>
        </w:rPr>
        <w:t> </w:t>
      </w:r>
      <w:r>
        <w:rPr>
          <w:color w:val="231F20"/>
          <w:w w:val="105"/>
        </w:rPr>
        <w:t>Phật</w:t>
      </w:r>
      <w:r>
        <w:rPr>
          <w:color w:val="231F20"/>
          <w:spacing w:val="-10"/>
          <w:w w:val="105"/>
        </w:rPr>
        <w:t> </w:t>
      </w:r>
      <w:r>
        <w:rPr>
          <w:color w:val="231F20"/>
          <w:w w:val="105"/>
        </w:rPr>
        <w:t>nói</w:t>
      </w:r>
      <w:r>
        <w:rPr>
          <w:color w:val="231F20"/>
          <w:spacing w:val="-11"/>
          <w:w w:val="105"/>
        </w:rPr>
        <w:t> </w:t>
      </w:r>
      <w:r>
        <w:rPr>
          <w:color w:val="231F20"/>
          <w:w w:val="105"/>
        </w:rPr>
        <w:t>phương</w:t>
      </w:r>
      <w:r>
        <w:rPr>
          <w:color w:val="231F20"/>
          <w:spacing w:val="-10"/>
          <w:w w:val="105"/>
        </w:rPr>
        <w:t> </w:t>
      </w:r>
      <w:r>
        <w:rPr>
          <w:color w:val="231F20"/>
          <w:w w:val="105"/>
        </w:rPr>
        <w:t>tiện, trong một sát-na có 900 lần sinh diệt. Nói sinh diệt trong từng sát-na chẳng phải là quá dài ư? Trong một sát-na có tới 900 lần sinh diệt. Nếu chúng ta nghĩ tới cuộc đối thoại </w:t>
      </w:r>
      <w:r>
        <w:rPr>
          <w:color w:val="231F20"/>
        </w:rPr>
        <w:t>giữa</w:t>
      </w:r>
      <w:r>
        <w:rPr>
          <w:color w:val="231F20"/>
          <w:spacing w:val="-14"/>
        </w:rPr>
        <w:t> </w:t>
      </w:r>
      <w:r>
        <w:rPr>
          <w:color w:val="231F20"/>
        </w:rPr>
        <w:t>Bồ</w:t>
      </w:r>
      <w:r>
        <w:rPr>
          <w:color w:val="231F20"/>
          <w:spacing w:val="-14"/>
        </w:rPr>
        <w:t> </w:t>
      </w:r>
      <w:r>
        <w:rPr>
          <w:color w:val="231F20"/>
        </w:rPr>
        <w:t>tát</w:t>
      </w:r>
      <w:r>
        <w:rPr>
          <w:color w:val="231F20"/>
          <w:spacing w:val="-14"/>
        </w:rPr>
        <w:t> </w:t>
      </w:r>
      <w:r>
        <w:rPr>
          <w:color w:val="231F20"/>
        </w:rPr>
        <w:t>Di</w:t>
      </w:r>
      <w:r>
        <w:rPr>
          <w:color w:val="231F20"/>
          <w:spacing w:val="-14"/>
        </w:rPr>
        <w:t> </w:t>
      </w:r>
      <w:r>
        <w:rPr>
          <w:color w:val="231F20"/>
        </w:rPr>
        <w:t>Lặc</w:t>
      </w:r>
      <w:r>
        <w:rPr>
          <w:color w:val="231F20"/>
          <w:spacing w:val="-14"/>
        </w:rPr>
        <w:t> </w:t>
      </w:r>
      <w:r>
        <w:rPr>
          <w:color w:val="231F20"/>
        </w:rPr>
        <w:t>và</w:t>
      </w:r>
      <w:r>
        <w:rPr>
          <w:color w:val="231F20"/>
          <w:spacing w:val="-14"/>
        </w:rPr>
        <w:t> </w:t>
      </w:r>
      <w:r>
        <w:rPr>
          <w:color w:val="231F20"/>
        </w:rPr>
        <w:t>đức</w:t>
      </w:r>
      <w:r>
        <w:rPr>
          <w:color w:val="231F20"/>
          <w:spacing w:val="-14"/>
        </w:rPr>
        <w:t> </w:t>
      </w:r>
      <w:r>
        <w:rPr>
          <w:color w:val="231F20"/>
        </w:rPr>
        <w:t>Thế</w:t>
      </w:r>
      <w:r>
        <w:rPr>
          <w:color w:val="231F20"/>
          <w:spacing w:val="-14"/>
        </w:rPr>
        <w:t> </w:t>
      </w:r>
      <w:r>
        <w:rPr>
          <w:color w:val="231F20"/>
        </w:rPr>
        <w:t>Tôn,</w:t>
      </w:r>
      <w:r>
        <w:rPr>
          <w:color w:val="231F20"/>
          <w:spacing w:val="-14"/>
        </w:rPr>
        <w:t> </w:t>
      </w:r>
      <w:r>
        <w:rPr>
          <w:color w:val="231F20"/>
        </w:rPr>
        <w:t>Bồ</w:t>
      </w:r>
      <w:r>
        <w:rPr>
          <w:color w:val="231F20"/>
          <w:spacing w:val="-14"/>
        </w:rPr>
        <w:t> </w:t>
      </w:r>
      <w:r>
        <w:rPr>
          <w:color w:val="231F20"/>
        </w:rPr>
        <w:t>tát</w:t>
      </w:r>
      <w:r>
        <w:rPr>
          <w:color w:val="231F20"/>
          <w:spacing w:val="-14"/>
        </w:rPr>
        <w:t> </w:t>
      </w:r>
      <w:r>
        <w:rPr>
          <w:color w:val="231F20"/>
        </w:rPr>
        <w:t>Di</w:t>
      </w:r>
      <w:r>
        <w:rPr>
          <w:color w:val="231F20"/>
          <w:spacing w:val="-14"/>
        </w:rPr>
        <w:t> </w:t>
      </w:r>
      <w:r>
        <w:rPr>
          <w:color w:val="231F20"/>
        </w:rPr>
        <w:t>Lặc</w:t>
      </w:r>
      <w:r>
        <w:rPr>
          <w:color w:val="231F20"/>
          <w:spacing w:val="-14"/>
        </w:rPr>
        <w:t> </w:t>
      </w:r>
      <w:r>
        <w:rPr>
          <w:color w:val="231F20"/>
        </w:rPr>
        <w:t>nói:</w:t>
      </w:r>
      <w:r>
        <w:rPr>
          <w:color w:val="231F20"/>
          <w:spacing w:val="-14"/>
        </w:rPr>
        <w:t> </w:t>
      </w:r>
      <w:r>
        <w:rPr>
          <w:color w:val="231F20"/>
        </w:rPr>
        <w:t>“Một</w:t>
      </w:r>
      <w:r>
        <w:rPr>
          <w:color w:val="231F20"/>
          <w:spacing w:val="-14"/>
        </w:rPr>
        <w:t> </w:t>
      </w:r>
      <w:r>
        <w:rPr>
          <w:color w:val="231F20"/>
        </w:rPr>
        <w:t>cái </w:t>
      </w:r>
      <w:r>
        <w:rPr>
          <w:color w:val="231F20"/>
          <w:w w:val="105"/>
        </w:rPr>
        <w:t>khảy ngón tay có ba mươi hai ức trăm ngàn niệm”.</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firstLine="453"/>
        <w:jc w:val="both"/>
      </w:pPr>
      <w:r>
        <w:rPr>
          <w:color w:val="231F20"/>
          <w:w w:val="105"/>
        </w:rPr>
        <w:t>Hiện thời, chúng ta dùng giây làm đơn vị thời gian, nói chung, trong một giây chúng ta có thể khảy từ 4 đến 5 lần. Nếu khảy 5 lần, tính theo tốc độ ấy, trong một giây có bao nhiêu</w:t>
      </w:r>
      <w:r>
        <w:rPr>
          <w:color w:val="231F20"/>
          <w:spacing w:val="-4"/>
          <w:w w:val="105"/>
        </w:rPr>
        <w:t> </w:t>
      </w:r>
      <w:r>
        <w:rPr>
          <w:color w:val="231F20"/>
          <w:w w:val="105"/>
        </w:rPr>
        <w:t>lần</w:t>
      </w:r>
      <w:r>
        <w:rPr>
          <w:color w:val="231F20"/>
          <w:spacing w:val="-2"/>
          <w:w w:val="105"/>
        </w:rPr>
        <w:t> </w:t>
      </w:r>
      <w:r>
        <w:rPr>
          <w:color w:val="231F20"/>
          <w:w w:val="105"/>
        </w:rPr>
        <w:t>sinh</w:t>
      </w:r>
      <w:r>
        <w:rPr>
          <w:color w:val="231F20"/>
          <w:spacing w:val="-2"/>
          <w:w w:val="105"/>
        </w:rPr>
        <w:t> </w:t>
      </w:r>
      <w:r>
        <w:rPr>
          <w:color w:val="231F20"/>
          <w:w w:val="105"/>
        </w:rPr>
        <w:t>diệt?</w:t>
      </w:r>
      <w:r>
        <w:rPr>
          <w:color w:val="231F20"/>
          <w:spacing w:val="-2"/>
          <w:w w:val="105"/>
        </w:rPr>
        <w:t> </w:t>
      </w:r>
      <w:r>
        <w:rPr>
          <w:color w:val="231F20"/>
          <w:w w:val="105"/>
        </w:rPr>
        <w:t>Một</w:t>
      </w:r>
      <w:r>
        <w:rPr>
          <w:color w:val="231F20"/>
          <w:spacing w:val="-2"/>
          <w:w w:val="105"/>
        </w:rPr>
        <w:t> </w:t>
      </w:r>
      <w:r>
        <w:rPr>
          <w:color w:val="231F20"/>
          <w:w w:val="105"/>
        </w:rPr>
        <w:t>ngàn</w:t>
      </w:r>
      <w:r>
        <w:rPr>
          <w:color w:val="231F20"/>
          <w:spacing w:val="-2"/>
          <w:w w:val="105"/>
        </w:rPr>
        <w:t> </w:t>
      </w:r>
      <w:r>
        <w:rPr>
          <w:color w:val="231F20"/>
          <w:w w:val="105"/>
        </w:rPr>
        <w:t>sáu</w:t>
      </w:r>
      <w:r>
        <w:rPr>
          <w:color w:val="231F20"/>
          <w:spacing w:val="-2"/>
          <w:w w:val="105"/>
        </w:rPr>
        <w:t> </w:t>
      </w:r>
      <w:r>
        <w:rPr>
          <w:color w:val="231F20"/>
          <w:w w:val="105"/>
        </w:rPr>
        <w:t>trăm</w:t>
      </w:r>
      <w:r>
        <w:rPr>
          <w:color w:val="231F20"/>
          <w:spacing w:val="-2"/>
          <w:w w:val="105"/>
        </w:rPr>
        <w:t> </w:t>
      </w:r>
      <w:r>
        <w:rPr>
          <w:color w:val="231F20"/>
          <w:w w:val="105"/>
        </w:rPr>
        <w:t>triệu</w:t>
      </w:r>
      <w:r>
        <w:rPr>
          <w:color w:val="231F20"/>
          <w:spacing w:val="-4"/>
          <w:w w:val="105"/>
        </w:rPr>
        <w:t> </w:t>
      </w:r>
      <w:r>
        <w:rPr>
          <w:color w:val="231F20"/>
          <w:w w:val="105"/>
        </w:rPr>
        <w:t>(1,6</w:t>
      </w:r>
      <w:r>
        <w:rPr>
          <w:color w:val="231F20"/>
          <w:spacing w:val="-4"/>
          <w:w w:val="105"/>
        </w:rPr>
        <w:t> </w:t>
      </w:r>
      <w:r>
        <w:rPr>
          <w:color w:val="231F20"/>
          <w:w w:val="105"/>
        </w:rPr>
        <w:t>tỷ).</w:t>
      </w:r>
      <w:r>
        <w:rPr>
          <w:color w:val="231F20"/>
          <w:spacing w:val="-2"/>
          <w:w w:val="105"/>
        </w:rPr>
        <w:t> </w:t>
      </w:r>
      <w:r>
        <w:rPr>
          <w:color w:val="231F20"/>
          <w:w w:val="105"/>
        </w:rPr>
        <w:t>Trong một giây có một ngàn sáu trăm triệu lần sinh diệt, quý vị lý </w:t>
      </w:r>
      <w:r>
        <w:rPr>
          <w:color w:val="231F20"/>
        </w:rPr>
        <w:t>giải</w:t>
      </w:r>
      <w:r>
        <w:rPr>
          <w:color w:val="231F20"/>
          <w:spacing w:val="-1"/>
        </w:rPr>
        <w:t> </w:t>
      </w:r>
      <w:r>
        <w:rPr>
          <w:color w:val="231F20"/>
        </w:rPr>
        <w:t>hiện</w:t>
      </w:r>
      <w:r>
        <w:rPr>
          <w:color w:val="231F20"/>
          <w:spacing w:val="-3"/>
        </w:rPr>
        <w:t> </w:t>
      </w:r>
      <w:r>
        <w:rPr>
          <w:color w:val="231F20"/>
        </w:rPr>
        <w:t>tượng</w:t>
      </w:r>
      <w:r>
        <w:rPr>
          <w:color w:val="231F20"/>
          <w:spacing w:val="-1"/>
        </w:rPr>
        <w:t> </w:t>
      </w:r>
      <w:r>
        <w:rPr>
          <w:color w:val="231F20"/>
        </w:rPr>
        <w:t>sinh</w:t>
      </w:r>
      <w:r>
        <w:rPr>
          <w:color w:val="231F20"/>
          <w:spacing w:val="-3"/>
        </w:rPr>
        <w:t> </w:t>
      </w:r>
      <w:r>
        <w:rPr>
          <w:color w:val="231F20"/>
        </w:rPr>
        <w:t>diệt</w:t>
      </w:r>
      <w:r>
        <w:rPr>
          <w:color w:val="231F20"/>
          <w:spacing w:val="-1"/>
        </w:rPr>
        <w:t> </w:t>
      </w:r>
      <w:r>
        <w:rPr>
          <w:color w:val="231F20"/>
        </w:rPr>
        <w:t>này</w:t>
      </w:r>
      <w:r>
        <w:rPr>
          <w:color w:val="231F20"/>
          <w:spacing w:val="-1"/>
        </w:rPr>
        <w:t> </w:t>
      </w:r>
      <w:r>
        <w:rPr>
          <w:color w:val="231F20"/>
        </w:rPr>
        <w:t>như</w:t>
      </w:r>
      <w:r>
        <w:rPr>
          <w:color w:val="231F20"/>
          <w:spacing w:val="-3"/>
        </w:rPr>
        <w:t> </w:t>
      </w:r>
      <w:r>
        <w:rPr>
          <w:color w:val="231F20"/>
        </w:rPr>
        <w:t>thế</w:t>
      </w:r>
      <w:r>
        <w:rPr>
          <w:color w:val="231F20"/>
          <w:spacing w:val="-1"/>
        </w:rPr>
        <w:t> </w:t>
      </w:r>
      <w:r>
        <w:rPr>
          <w:color w:val="231F20"/>
        </w:rPr>
        <w:t>nào?</w:t>
      </w:r>
      <w:r>
        <w:rPr>
          <w:color w:val="231F20"/>
          <w:spacing w:val="-1"/>
        </w:rPr>
        <w:t> </w:t>
      </w:r>
      <w:r>
        <w:rPr>
          <w:color w:val="231F20"/>
        </w:rPr>
        <w:t>Quá</w:t>
      </w:r>
      <w:r>
        <w:rPr>
          <w:color w:val="231F20"/>
          <w:spacing w:val="-1"/>
        </w:rPr>
        <w:t> </w:t>
      </w:r>
      <w:r>
        <w:rPr>
          <w:color w:val="231F20"/>
        </w:rPr>
        <w:t>nhanh!</w:t>
      </w:r>
      <w:r>
        <w:rPr>
          <w:color w:val="231F20"/>
          <w:spacing w:val="-3"/>
        </w:rPr>
        <w:t> </w:t>
      </w:r>
      <w:r>
        <w:rPr>
          <w:color w:val="231F20"/>
        </w:rPr>
        <w:t>Vì</w:t>
      </w:r>
      <w:r>
        <w:rPr>
          <w:color w:val="231F20"/>
          <w:spacing w:val="-1"/>
        </w:rPr>
        <w:t> </w:t>
      </w:r>
      <w:r>
        <w:rPr>
          <w:color w:val="231F20"/>
        </w:rPr>
        <w:t>vậy, </w:t>
      </w:r>
      <w:r>
        <w:rPr>
          <w:color w:val="231F20"/>
          <w:w w:val="105"/>
        </w:rPr>
        <w:t>trong giáo pháp Đại thừa, nói đến rốt ráo, bảo là </w:t>
      </w:r>
      <w:r>
        <w:rPr>
          <w:i/>
          <w:color w:val="231F20"/>
          <w:w w:val="105"/>
        </w:rPr>
        <w:t>“Hoạt tại đương</w:t>
      </w:r>
      <w:r>
        <w:rPr>
          <w:i/>
          <w:color w:val="231F20"/>
          <w:spacing w:val="-10"/>
          <w:w w:val="105"/>
        </w:rPr>
        <w:t> </w:t>
      </w:r>
      <w:r>
        <w:rPr>
          <w:i/>
          <w:color w:val="231F20"/>
          <w:w w:val="105"/>
        </w:rPr>
        <w:t>hạ”</w:t>
      </w:r>
      <w:r>
        <w:rPr>
          <w:i/>
          <w:color w:val="231F20"/>
          <w:spacing w:val="-11"/>
          <w:w w:val="105"/>
        </w:rPr>
        <w:t> </w:t>
      </w:r>
      <w:r>
        <w:rPr>
          <w:color w:val="231F20"/>
          <w:w w:val="105"/>
        </w:rPr>
        <w:t>(Sống</w:t>
      </w:r>
      <w:r>
        <w:rPr>
          <w:color w:val="231F20"/>
          <w:spacing w:val="-10"/>
          <w:w w:val="105"/>
        </w:rPr>
        <w:t> </w:t>
      </w:r>
      <w:r>
        <w:rPr>
          <w:color w:val="231F20"/>
          <w:w w:val="105"/>
        </w:rPr>
        <w:t>ngay</w:t>
      </w:r>
      <w:r>
        <w:rPr>
          <w:color w:val="231F20"/>
          <w:spacing w:val="-10"/>
          <w:w w:val="105"/>
        </w:rPr>
        <w:t> </w:t>
      </w:r>
      <w:r>
        <w:rPr>
          <w:color w:val="231F20"/>
          <w:w w:val="105"/>
        </w:rPr>
        <w:t>trong</w:t>
      </w:r>
      <w:r>
        <w:rPr>
          <w:color w:val="231F20"/>
          <w:spacing w:val="-10"/>
          <w:w w:val="105"/>
        </w:rPr>
        <w:t> </w:t>
      </w:r>
      <w:r>
        <w:rPr>
          <w:color w:val="231F20"/>
          <w:w w:val="105"/>
        </w:rPr>
        <w:t>khi</w:t>
      </w:r>
      <w:r>
        <w:rPr>
          <w:color w:val="231F20"/>
          <w:spacing w:val="-11"/>
          <w:w w:val="105"/>
        </w:rPr>
        <w:t> </w:t>
      </w:r>
      <w:r>
        <w:rPr>
          <w:color w:val="231F20"/>
          <w:w w:val="105"/>
        </w:rPr>
        <w:t>ấy).</w:t>
      </w:r>
      <w:r>
        <w:rPr>
          <w:color w:val="231F20"/>
          <w:spacing w:val="-10"/>
          <w:w w:val="105"/>
        </w:rPr>
        <w:t> </w:t>
      </w:r>
      <w:r>
        <w:rPr>
          <w:color w:val="231F20"/>
          <w:w w:val="105"/>
        </w:rPr>
        <w:t>Câu</w:t>
      </w:r>
      <w:r>
        <w:rPr>
          <w:color w:val="231F20"/>
          <w:spacing w:val="-10"/>
          <w:w w:val="105"/>
        </w:rPr>
        <w:t> </w:t>
      </w:r>
      <w:r>
        <w:rPr>
          <w:color w:val="231F20"/>
          <w:w w:val="105"/>
        </w:rPr>
        <w:t>này</w:t>
      </w:r>
      <w:r>
        <w:rPr>
          <w:color w:val="231F20"/>
          <w:spacing w:val="-10"/>
          <w:w w:val="105"/>
        </w:rPr>
        <w:t> </w:t>
      </w:r>
      <w:r>
        <w:rPr>
          <w:color w:val="231F20"/>
          <w:w w:val="105"/>
        </w:rPr>
        <w:t>là</w:t>
      </w:r>
      <w:r>
        <w:rPr>
          <w:color w:val="231F20"/>
          <w:spacing w:val="-11"/>
          <w:w w:val="105"/>
        </w:rPr>
        <w:t> </w:t>
      </w:r>
      <w:r>
        <w:rPr>
          <w:color w:val="231F20"/>
          <w:w w:val="105"/>
        </w:rPr>
        <w:t>thật,</w:t>
      </w:r>
      <w:r>
        <w:rPr>
          <w:color w:val="231F20"/>
          <w:spacing w:val="-11"/>
          <w:w w:val="105"/>
        </w:rPr>
        <w:t> </w:t>
      </w:r>
      <w:r>
        <w:rPr>
          <w:color w:val="231F20"/>
          <w:w w:val="105"/>
        </w:rPr>
        <w:t>chẳng giả</w:t>
      </w:r>
      <w:r>
        <w:rPr>
          <w:color w:val="231F20"/>
          <w:spacing w:val="-17"/>
          <w:w w:val="105"/>
        </w:rPr>
        <w:t> </w:t>
      </w:r>
      <w:r>
        <w:rPr>
          <w:color w:val="231F20"/>
          <w:w w:val="105"/>
        </w:rPr>
        <w:t>tí</w:t>
      </w:r>
      <w:r>
        <w:rPr>
          <w:color w:val="231F20"/>
          <w:spacing w:val="-17"/>
          <w:w w:val="105"/>
        </w:rPr>
        <w:t> </w:t>
      </w:r>
      <w:r>
        <w:rPr>
          <w:color w:val="231F20"/>
          <w:w w:val="105"/>
        </w:rPr>
        <w:t>nào;</w:t>
      </w:r>
      <w:r>
        <w:rPr>
          <w:color w:val="231F20"/>
          <w:spacing w:val="-17"/>
          <w:w w:val="105"/>
        </w:rPr>
        <w:t> </w:t>
      </w:r>
      <w:r>
        <w:rPr>
          <w:color w:val="231F20"/>
          <w:w w:val="105"/>
        </w:rPr>
        <w:t>nó</w:t>
      </w:r>
      <w:r>
        <w:rPr>
          <w:color w:val="231F20"/>
          <w:spacing w:val="-17"/>
          <w:w w:val="105"/>
        </w:rPr>
        <w:t> </w:t>
      </w:r>
      <w:r>
        <w:rPr>
          <w:color w:val="231F20"/>
          <w:w w:val="105"/>
        </w:rPr>
        <w:t>cho</w:t>
      </w:r>
      <w:r>
        <w:rPr>
          <w:color w:val="231F20"/>
          <w:spacing w:val="-17"/>
          <w:w w:val="105"/>
        </w:rPr>
        <w:t> </w:t>
      </w:r>
      <w:r>
        <w:rPr>
          <w:color w:val="231F20"/>
          <w:w w:val="105"/>
        </w:rPr>
        <w:t>thấy</w:t>
      </w:r>
      <w:r>
        <w:rPr>
          <w:color w:val="231F20"/>
          <w:spacing w:val="-17"/>
          <w:w w:val="105"/>
        </w:rPr>
        <w:t> </w:t>
      </w:r>
      <w:r>
        <w:rPr>
          <w:color w:val="231F20"/>
          <w:w w:val="105"/>
        </w:rPr>
        <w:t>thời</w:t>
      </w:r>
      <w:r>
        <w:rPr>
          <w:color w:val="231F20"/>
          <w:spacing w:val="-17"/>
          <w:w w:val="105"/>
        </w:rPr>
        <w:t> </w:t>
      </w:r>
      <w:r>
        <w:rPr>
          <w:color w:val="231F20"/>
          <w:w w:val="105"/>
        </w:rPr>
        <w:t>gian</w:t>
      </w:r>
      <w:r>
        <w:rPr>
          <w:color w:val="231F20"/>
          <w:spacing w:val="-17"/>
          <w:w w:val="105"/>
        </w:rPr>
        <w:t> </w:t>
      </w:r>
      <w:r>
        <w:rPr>
          <w:color w:val="231F20"/>
          <w:w w:val="105"/>
        </w:rPr>
        <w:t>chẳng</w:t>
      </w:r>
      <w:r>
        <w:rPr>
          <w:color w:val="231F20"/>
          <w:spacing w:val="-17"/>
          <w:w w:val="105"/>
        </w:rPr>
        <w:t> </w:t>
      </w:r>
      <w:r>
        <w:rPr>
          <w:color w:val="231F20"/>
          <w:w w:val="105"/>
        </w:rPr>
        <w:t>thật,</w:t>
      </w:r>
      <w:r>
        <w:rPr>
          <w:color w:val="231F20"/>
          <w:spacing w:val="-17"/>
          <w:w w:val="105"/>
        </w:rPr>
        <w:t> </w:t>
      </w:r>
      <w:r>
        <w:rPr>
          <w:color w:val="231F20"/>
          <w:w w:val="105"/>
        </w:rPr>
        <w:t>không</w:t>
      </w:r>
      <w:r>
        <w:rPr>
          <w:color w:val="231F20"/>
          <w:spacing w:val="-17"/>
          <w:w w:val="105"/>
        </w:rPr>
        <w:t> </w:t>
      </w:r>
      <w:r>
        <w:rPr>
          <w:color w:val="231F20"/>
          <w:w w:val="105"/>
        </w:rPr>
        <w:t>gian</w:t>
      </w:r>
      <w:r>
        <w:rPr>
          <w:color w:val="231F20"/>
          <w:spacing w:val="-17"/>
          <w:w w:val="105"/>
        </w:rPr>
        <w:t> </w:t>
      </w:r>
      <w:r>
        <w:rPr>
          <w:color w:val="231F20"/>
          <w:w w:val="105"/>
        </w:rPr>
        <w:t>cũng chẳng thật. Lúc mê, dường như có hiện tượng thời gian và không</w:t>
      </w:r>
      <w:r>
        <w:rPr>
          <w:color w:val="231F20"/>
          <w:spacing w:val="-9"/>
          <w:w w:val="105"/>
        </w:rPr>
        <w:t> </w:t>
      </w:r>
      <w:r>
        <w:rPr>
          <w:color w:val="231F20"/>
          <w:w w:val="105"/>
        </w:rPr>
        <w:t>gian,</w:t>
      </w:r>
      <w:r>
        <w:rPr>
          <w:color w:val="231F20"/>
          <w:spacing w:val="-8"/>
          <w:w w:val="105"/>
        </w:rPr>
        <w:t> </w:t>
      </w:r>
      <w:r>
        <w:rPr>
          <w:color w:val="231F20"/>
          <w:w w:val="105"/>
        </w:rPr>
        <w:t>khi</w:t>
      </w:r>
      <w:r>
        <w:rPr>
          <w:color w:val="231F20"/>
          <w:spacing w:val="-9"/>
          <w:w w:val="105"/>
        </w:rPr>
        <w:t> </w:t>
      </w:r>
      <w:r>
        <w:rPr>
          <w:color w:val="231F20"/>
          <w:w w:val="105"/>
        </w:rPr>
        <w:t>giác</w:t>
      </w:r>
      <w:r>
        <w:rPr>
          <w:color w:val="231F20"/>
          <w:spacing w:val="-9"/>
          <w:w w:val="105"/>
        </w:rPr>
        <w:t> </w:t>
      </w:r>
      <w:r>
        <w:rPr>
          <w:color w:val="231F20"/>
          <w:w w:val="105"/>
        </w:rPr>
        <w:t>ngộ</w:t>
      </w:r>
      <w:r>
        <w:rPr>
          <w:color w:val="231F20"/>
          <w:spacing w:val="-9"/>
          <w:w w:val="105"/>
        </w:rPr>
        <w:t> </w:t>
      </w:r>
      <w:r>
        <w:rPr>
          <w:color w:val="231F20"/>
          <w:w w:val="105"/>
        </w:rPr>
        <w:t>bèn</w:t>
      </w:r>
      <w:r>
        <w:rPr>
          <w:color w:val="231F20"/>
          <w:spacing w:val="-9"/>
          <w:w w:val="105"/>
        </w:rPr>
        <w:t> </w:t>
      </w:r>
      <w:r>
        <w:rPr>
          <w:color w:val="231F20"/>
          <w:w w:val="105"/>
        </w:rPr>
        <w:t>chẳng</w:t>
      </w:r>
      <w:r>
        <w:rPr>
          <w:color w:val="231F20"/>
          <w:spacing w:val="-8"/>
          <w:w w:val="105"/>
        </w:rPr>
        <w:t> </w:t>
      </w:r>
      <w:r>
        <w:rPr>
          <w:color w:val="231F20"/>
          <w:w w:val="105"/>
        </w:rPr>
        <w:t>có!</w:t>
      </w:r>
      <w:r>
        <w:rPr>
          <w:color w:val="231F20"/>
          <w:spacing w:val="-9"/>
          <w:w w:val="105"/>
        </w:rPr>
        <w:t> </w:t>
      </w:r>
      <w:r>
        <w:rPr>
          <w:color w:val="231F20"/>
          <w:w w:val="105"/>
        </w:rPr>
        <w:t>Không</w:t>
      </w:r>
      <w:r>
        <w:rPr>
          <w:color w:val="231F20"/>
          <w:spacing w:val="-9"/>
          <w:w w:val="105"/>
        </w:rPr>
        <w:t> </w:t>
      </w:r>
      <w:r>
        <w:rPr>
          <w:color w:val="231F20"/>
          <w:w w:val="105"/>
        </w:rPr>
        <w:t>có</w:t>
      </w:r>
      <w:r>
        <w:rPr>
          <w:color w:val="231F20"/>
          <w:spacing w:val="-9"/>
          <w:w w:val="105"/>
        </w:rPr>
        <w:t> </w:t>
      </w:r>
      <w:r>
        <w:rPr>
          <w:color w:val="231F20"/>
          <w:w w:val="105"/>
        </w:rPr>
        <w:t>thời</w:t>
      </w:r>
      <w:r>
        <w:rPr>
          <w:color w:val="231F20"/>
          <w:spacing w:val="-9"/>
          <w:w w:val="105"/>
        </w:rPr>
        <w:t> </w:t>
      </w:r>
      <w:r>
        <w:rPr>
          <w:color w:val="231F20"/>
          <w:w w:val="105"/>
        </w:rPr>
        <w:t>gian, nên chẳng có trước sau, quý vị thấy được toàn bộ quá khứ, hiện tại, vị lai. Chẳng có không gian, nên chẳng có khoảng cách.</w:t>
      </w:r>
      <w:r>
        <w:rPr>
          <w:color w:val="231F20"/>
          <w:spacing w:val="-14"/>
          <w:w w:val="105"/>
        </w:rPr>
        <w:t> </w:t>
      </w:r>
      <w:r>
        <w:rPr>
          <w:color w:val="231F20"/>
          <w:w w:val="105"/>
        </w:rPr>
        <w:t>Thế</w:t>
      </w:r>
      <w:r>
        <w:rPr>
          <w:color w:val="231F20"/>
          <w:spacing w:val="-14"/>
          <w:w w:val="105"/>
        </w:rPr>
        <w:t> </w:t>
      </w:r>
      <w:r>
        <w:rPr>
          <w:color w:val="231F20"/>
          <w:w w:val="105"/>
        </w:rPr>
        <w:t>giới</w:t>
      </w:r>
      <w:r>
        <w:rPr>
          <w:color w:val="231F20"/>
          <w:spacing w:val="-14"/>
          <w:w w:val="105"/>
        </w:rPr>
        <w:t> </w:t>
      </w:r>
      <w:r>
        <w:rPr>
          <w:color w:val="231F20"/>
          <w:w w:val="105"/>
        </w:rPr>
        <w:t>Cực</w:t>
      </w:r>
      <w:r>
        <w:rPr>
          <w:color w:val="231F20"/>
          <w:spacing w:val="-14"/>
          <w:w w:val="105"/>
        </w:rPr>
        <w:t> </w:t>
      </w:r>
      <w:r>
        <w:rPr>
          <w:color w:val="231F20"/>
          <w:w w:val="105"/>
        </w:rPr>
        <w:t>Lạc</w:t>
      </w:r>
      <w:r>
        <w:rPr>
          <w:color w:val="231F20"/>
          <w:spacing w:val="-13"/>
          <w:w w:val="105"/>
        </w:rPr>
        <w:t> </w:t>
      </w:r>
      <w:r>
        <w:rPr>
          <w:color w:val="231F20"/>
          <w:w w:val="105"/>
        </w:rPr>
        <w:t>cách</w:t>
      </w:r>
      <w:r>
        <w:rPr>
          <w:color w:val="231F20"/>
          <w:spacing w:val="-14"/>
          <w:w w:val="105"/>
        </w:rPr>
        <w:t> </w:t>
      </w:r>
      <w:r>
        <w:rPr>
          <w:color w:val="231F20"/>
          <w:w w:val="105"/>
        </w:rPr>
        <w:t>chúng</w:t>
      </w:r>
      <w:r>
        <w:rPr>
          <w:color w:val="231F20"/>
          <w:spacing w:val="-13"/>
          <w:w w:val="105"/>
        </w:rPr>
        <w:t> </w:t>
      </w:r>
      <w:r>
        <w:rPr>
          <w:color w:val="231F20"/>
          <w:w w:val="105"/>
        </w:rPr>
        <w:t>ta</w:t>
      </w:r>
      <w:r>
        <w:rPr>
          <w:color w:val="231F20"/>
          <w:spacing w:val="-14"/>
          <w:w w:val="105"/>
        </w:rPr>
        <w:t> </w:t>
      </w:r>
      <w:r>
        <w:rPr>
          <w:color w:val="231F20"/>
          <w:w w:val="105"/>
        </w:rPr>
        <w:t>mười</w:t>
      </w:r>
      <w:r>
        <w:rPr>
          <w:color w:val="231F20"/>
          <w:spacing w:val="-14"/>
          <w:w w:val="105"/>
        </w:rPr>
        <w:t> </w:t>
      </w:r>
      <w:r>
        <w:rPr>
          <w:color w:val="231F20"/>
          <w:w w:val="105"/>
        </w:rPr>
        <w:t>vạn</w:t>
      </w:r>
      <w:r>
        <w:rPr>
          <w:color w:val="231F20"/>
          <w:spacing w:val="-14"/>
          <w:w w:val="105"/>
        </w:rPr>
        <w:t> </w:t>
      </w:r>
      <w:r>
        <w:rPr>
          <w:color w:val="231F20"/>
          <w:w w:val="105"/>
        </w:rPr>
        <w:t>ức</w:t>
      </w:r>
      <w:r>
        <w:rPr>
          <w:color w:val="231F20"/>
          <w:spacing w:val="-14"/>
          <w:w w:val="105"/>
        </w:rPr>
        <w:t> </w:t>
      </w:r>
      <w:r>
        <w:rPr>
          <w:color w:val="231F20"/>
          <w:w w:val="105"/>
        </w:rPr>
        <w:t>cõi</w:t>
      </w:r>
      <w:r>
        <w:rPr>
          <w:color w:val="231F20"/>
          <w:spacing w:val="-14"/>
          <w:w w:val="105"/>
        </w:rPr>
        <w:t> </w:t>
      </w:r>
      <w:r>
        <w:rPr>
          <w:color w:val="231F20"/>
          <w:w w:val="105"/>
        </w:rPr>
        <w:t>Phật. Ở nơi đâu? Ở ngay nơi đây.</w:t>
      </w:r>
    </w:p>
    <w:p>
      <w:pPr>
        <w:pStyle w:val="BodyText"/>
        <w:spacing w:line="302" w:lineRule="auto" w:before="117"/>
        <w:ind w:left="103" w:right="403" w:firstLine="453"/>
        <w:jc w:val="both"/>
      </w:pPr>
      <w:r>
        <w:rPr>
          <w:color w:val="231F20"/>
        </w:rPr>
        <w:t>Trong</w:t>
      </w:r>
      <w:r>
        <w:rPr>
          <w:color w:val="231F20"/>
          <w:spacing w:val="-11"/>
        </w:rPr>
        <w:t> </w:t>
      </w:r>
      <w:r>
        <w:rPr>
          <w:i/>
          <w:color w:val="231F20"/>
        </w:rPr>
        <w:t>Tam</w:t>
      </w:r>
      <w:r>
        <w:rPr>
          <w:i/>
          <w:color w:val="231F20"/>
          <w:spacing w:val="-11"/>
        </w:rPr>
        <w:t> </w:t>
      </w:r>
      <w:r>
        <w:rPr>
          <w:i/>
          <w:color w:val="231F20"/>
        </w:rPr>
        <w:t>Thời</w:t>
      </w:r>
      <w:r>
        <w:rPr>
          <w:i/>
          <w:color w:val="231F20"/>
          <w:spacing w:val="-11"/>
        </w:rPr>
        <w:t> </w:t>
      </w:r>
      <w:r>
        <w:rPr>
          <w:i/>
          <w:color w:val="231F20"/>
        </w:rPr>
        <w:t>Hệ</w:t>
      </w:r>
      <w:r>
        <w:rPr>
          <w:i/>
          <w:color w:val="231F20"/>
          <w:spacing w:val="-11"/>
        </w:rPr>
        <w:t> </w:t>
      </w:r>
      <w:r>
        <w:rPr>
          <w:i/>
          <w:color w:val="231F20"/>
        </w:rPr>
        <w:t>Niệm</w:t>
      </w:r>
      <w:r>
        <w:rPr>
          <w:color w:val="231F20"/>
        </w:rPr>
        <w:t>,</w:t>
      </w:r>
      <w:r>
        <w:rPr>
          <w:color w:val="231F20"/>
          <w:spacing w:val="-11"/>
        </w:rPr>
        <w:t> </w:t>
      </w:r>
      <w:r>
        <w:rPr>
          <w:color w:val="231F20"/>
        </w:rPr>
        <w:t>Thiền</w:t>
      </w:r>
      <w:r>
        <w:rPr>
          <w:color w:val="231F20"/>
          <w:spacing w:val="-11"/>
        </w:rPr>
        <w:t> </w:t>
      </w:r>
      <w:r>
        <w:rPr>
          <w:color w:val="231F20"/>
        </w:rPr>
        <w:t>sư</w:t>
      </w:r>
      <w:r>
        <w:rPr>
          <w:color w:val="231F20"/>
          <w:spacing w:val="-9"/>
        </w:rPr>
        <w:t> </w:t>
      </w:r>
      <w:r>
        <w:rPr>
          <w:color w:val="231F20"/>
        </w:rPr>
        <w:t>Trung</w:t>
      </w:r>
      <w:r>
        <w:rPr>
          <w:color w:val="231F20"/>
          <w:spacing w:val="-9"/>
        </w:rPr>
        <w:t> </w:t>
      </w:r>
      <w:r>
        <w:rPr>
          <w:color w:val="231F20"/>
        </w:rPr>
        <w:t>Phong</w:t>
      </w:r>
      <w:r>
        <w:rPr>
          <w:color w:val="231F20"/>
          <w:spacing w:val="-11"/>
        </w:rPr>
        <w:t> </w:t>
      </w:r>
      <w:r>
        <w:rPr>
          <w:color w:val="231F20"/>
        </w:rPr>
        <w:t>đã</w:t>
      </w:r>
      <w:r>
        <w:rPr>
          <w:color w:val="231F20"/>
          <w:spacing w:val="-9"/>
        </w:rPr>
        <w:t> </w:t>
      </w:r>
      <w:r>
        <w:rPr>
          <w:color w:val="231F20"/>
        </w:rPr>
        <w:t>nói</w:t>
      </w:r>
      <w:r>
        <w:rPr>
          <w:color w:val="231F20"/>
          <w:spacing w:val="-11"/>
        </w:rPr>
        <w:t> </w:t>
      </w:r>
      <w:r>
        <w:rPr>
          <w:color w:val="231F20"/>
        </w:rPr>
        <w:t>rất ý</w:t>
      </w:r>
      <w:r>
        <w:rPr>
          <w:color w:val="231F20"/>
          <w:spacing w:val="-8"/>
        </w:rPr>
        <w:t> </w:t>
      </w:r>
      <w:r>
        <w:rPr>
          <w:color w:val="231F20"/>
        </w:rPr>
        <w:t>vị:</w:t>
      </w:r>
      <w:r>
        <w:rPr>
          <w:color w:val="231F20"/>
          <w:spacing w:val="-8"/>
        </w:rPr>
        <w:t> </w:t>
      </w:r>
      <w:r>
        <w:rPr>
          <w:i/>
          <w:color w:val="231F20"/>
        </w:rPr>
        <w:t>“Phương</w:t>
      </w:r>
      <w:r>
        <w:rPr>
          <w:i/>
          <w:color w:val="231F20"/>
          <w:spacing w:val="-8"/>
        </w:rPr>
        <w:t> </w:t>
      </w:r>
      <w:r>
        <w:rPr>
          <w:i/>
          <w:color w:val="231F20"/>
        </w:rPr>
        <w:t>này</w:t>
      </w:r>
      <w:r>
        <w:rPr>
          <w:i/>
          <w:color w:val="231F20"/>
          <w:spacing w:val="-8"/>
        </w:rPr>
        <w:t> </w:t>
      </w:r>
      <w:r>
        <w:rPr>
          <w:i/>
          <w:color w:val="231F20"/>
        </w:rPr>
        <w:t>chính</w:t>
      </w:r>
      <w:r>
        <w:rPr>
          <w:i/>
          <w:color w:val="231F20"/>
          <w:spacing w:val="-8"/>
        </w:rPr>
        <w:t> </w:t>
      </w:r>
      <w:r>
        <w:rPr>
          <w:i/>
          <w:color w:val="231F20"/>
        </w:rPr>
        <w:t>là</w:t>
      </w:r>
      <w:r>
        <w:rPr>
          <w:i/>
          <w:color w:val="231F20"/>
          <w:spacing w:val="-8"/>
        </w:rPr>
        <w:t> </w:t>
      </w:r>
      <w:r>
        <w:rPr>
          <w:i/>
          <w:color w:val="231F20"/>
        </w:rPr>
        <w:t>Tịnh</w:t>
      </w:r>
      <w:r>
        <w:rPr>
          <w:i/>
          <w:color w:val="231F20"/>
          <w:spacing w:val="-8"/>
        </w:rPr>
        <w:t> </w:t>
      </w:r>
      <w:r>
        <w:rPr>
          <w:i/>
          <w:color w:val="231F20"/>
        </w:rPr>
        <w:t>Độ.</w:t>
      </w:r>
      <w:r>
        <w:rPr>
          <w:i/>
          <w:color w:val="231F20"/>
          <w:spacing w:val="-9"/>
        </w:rPr>
        <w:t> </w:t>
      </w:r>
      <w:r>
        <w:rPr>
          <w:i/>
          <w:color w:val="231F20"/>
        </w:rPr>
        <w:t>Tịnh</w:t>
      </w:r>
      <w:r>
        <w:rPr>
          <w:i/>
          <w:color w:val="231F20"/>
          <w:spacing w:val="-8"/>
        </w:rPr>
        <w:t> </w:t>
      </w:r>
      <w:r>
        <w:rPr>
          <w:i/>
          <w:color w:val="231F20"/>
        </w:rPr>
        <w:t>Độ</w:t>
      </w:r>
      <w:r>
        <w:rPr>
          <w:i/>
          <w:color w:val="231F20"/>
          <w:spacing w:val="-9"/>
        </w:rPr>
        <w:t> </w:t>
      </w:r>
      <w:r>
        <w:rPr>
          <w:i/>
          <w:color w:val="231F20"/>
        </w:rPr>
        <w:t>chính</w:t>
      </w:r>
      <w:r>
        <w:rPr>
          <w:i/>
          <w:color w:val="231F20"/>
          <w:spacing w:val="-8"/>
        </w:rPr>
        <w:t> </w:t>
      </w:r>
      <w:r>
        <w:rPr>
          <w:i/>
          <w:color w:val="231F20"/>
        </w:rPr>
        <w:t>là</w:t>
      </w:r>
      <w:r>
        <w:rPr>
          <w:i/>
          <w:color w:val="231F20"/>
          <w:spacing w:val="-8"/>
        </w:rPr>
        <w:t> </w:t>
      </w:r>
      <w:r>
        <w:rPr>
          <w:i/>
          <w:color w:val="231F20"/>
        </w:rPr>
        <w:t>phương này”</w:t>
      </w:r>
      <w:r>
        <w:rPr>
          <w:color w:val="231F20"/>
        </w:rPr>
        <w:t>.</w:t>
      </w:r>
      <w:r>
        <w:rPr>
          <w:color w:val="231F20"/>
          <w:spacing w:val="-22"/>
        </w:rPr>
        <w:t> </w:t>
      </w:r>
      <w:r>
        <w:rPr>
          <w:color w:val="231F20"/>
        </w:rPr>
        <w:t>Tịnh</w:t>
      </w:r>
      <w:r>
        <w:rPr>
          <w:color w:val="231F20"/>
          <w:spacing w:val="-21"/>
        </w:rPr>
        <w:t> </w:t>
      </w:r>
      <w:r>
        <w:rPr>
          <w:color w:val="231F20"/>
        </w:rPr>
        <w:t>Độ</w:t>
      </w:r>
      <w:r>
        <w:rPr>
          <w:color w:val="231F20"/>
          <w:spacing w:val="-21"/>
        </w:rPr>
        <w:t> </w:t>
      </w:r>
      <w:r>
        <w:rPr>
          <w:color w:val="231F20"/>
        </w:rPr>
        <w:t>là</w:t>
      </w:r>
      <w:r>
        <w:rPr>
          <w:color w:val="231F20"/>
          <w:spacing w:val="-21"/>
        </w:rPr>
        <w:t> </w:t>
      </w:r>
      <w:r>
        <w:rPr>
          <w:color w:val="231F20"/>
        </w:rPr>
        <w:t>thế</w:t>
      </w:r>
      <w:r>
        <w:rPr>
          <w:color w:val="231F20"/>
          <w:spacing w:val="-22"/>
        </w:rPr>
        <w:t> </w:t>
      </w:r>
      <w:r>
        <w:rPr>
          <w:color w:val="231F20"/>
        </w:rPr>
        <w:t>giới</w:t>
      </w:r>
      <w:r>
        <w:rPr>
          <w:color w:val="231F20"/>
          <w:spacing w:val="-21"/>
        </w:rPr>
        <w:t> </w:t>
      </w:r>
      <w:r>
        <w:rPr>
          <w:color w:val="231F20"/>
        </w:rPr>
        <w:t>Cực</w:t>
      </w:r>
      <w:r>
        <w:rPr>
          <w:color w:val="231F20"/>
          <w:spacing w:val="-21"/>
        </w:rPr>
        <w:t> </w:t>
      </w:r>
      <w:r>
        <w:rPr>
          <w:color w:val="231F20"/>
        </w:rPr>
        <w:t>Lạc.</w:t>
      </w:r>
      <w:r>
        <w:rPr>
          <w:color w:val="231F20"/>
          <w:spacing w:val="-21"/>
        </w:rPr>
        <w:t> </w:t>
      </w:r>
      <w:r>
        <w:rPr>
          <w:color w:val="231F20"/>
        </w:rPr>
        <w:t>Thế</w:t>
      </w:r>
      <w:r>
        <w:rPr>
          <w:color w:val="231F20"/>
          <w:spacing w:val="-22"/>
        </w:rPr>
        <w:t> </w:t>
      </w:r>
      <w:r>
        <w:rPr>
          <w:color w:val="231F20"/>
        </w:rPr>
        <w:t>giới</w:t>
      </w:r>
      <w:r>
        <w:rPr>
          <w:color w:val="231F20"/>
          <w:spacing w:val="-21"/>
        </w:rPr>
        <w:t> </w:t>
      </w:r>
      <w:r>
        <w:rPr>
          <w:color w:val="231F20"/>
        </w:rPr>
        <w:t>Cực</w:t>
      </w:r>
      <w:r>
        <w:rPr>
          <w:color w:val="231F20"/>
          <w:spacing w:val="-21"/>
        </w:rPr>
        <w:t> </w:t>
      </w:r>
      <w:r>
        <w:rPr>
          <w:color w:val="231F20"/>
        </w:rPr>
        <w:t>Lạc</w:t>
      </w:r>
      <w:r>
        <w:rPr>
          <w:color w:val="231F20"/>
          <w:spacing w:val="-21"/>
        </w:rPr>
        <w:t> </w:t>
      </w:r>
      <w:r>
        <w:rPr>
          <w:color w:val="231F20"/>
        </w:rPr>
        <w:t>ở</w:t>
      </w:r>
      <w:r>
        <w:rPr>
          <w:color w:val="231F20"/>
          <w:spacing w:val="-22"/>
        </w:rPr>
        <w:t> </w:t>
      </w:r>
      <w:r>
        <w:rPr>
          <w:color w:val="231F20"/>
        </w:rPr>
        <w:t>nơi</w:t>
      </w:r>
      <w:r>
        <w:rPr>
          <w:color w:val="231F20"/>
          <w:spacing w:val="-21"/>
        </w:rPr>
        <w:t> </w:t>
      </w:r>
      <w:r>
        <w:rPr>
          <w:color w:val="231F20"/>
        </w:rPr>
        <w:t>đâu? Ở</w:t>
      </w:r>
      <w:r>
        <w:rPr>
          <w:color w:val="231F20"/>
          <w:spacing w:val="-14"/>
        </w:rPr>
        <w:t> </w:t>
      </w:r>
      <w:r>
        <w:rPr>
          <w:color w:val="231F20"/>
        </w:rPr>
        <w:t>ngay</w:t>
      </w:r>
      <w:r>
        <w:rPr>
          <w:color w:val="231F20"/>
          <w:spacing w:val="-14"/>
        </w:rPr>
        <w:t> </w:t>
      </w:r>
      <w:r>
        <w:rPr>
          <w:color w:val="231F20"/>
        </w:rPr>
        <w:t>nơi</w:t>
      </w:r>
      <w:r>
        <w:rPr>
          <w:color w:val="231F20"/>
          <w:spacing w:val="-14"/>
        </w:rPr>
        <w:t> </w:t>
      </w:r>
      <w:r>
        <w:rPr>
          <w:color w:val="231F20"/>
        </w:rPr>
        <w:t>chúng</w:t>
      </w:r>
      <w:r>
        <w:rPr>
          <w:color w:val="231F20"/>
          <w:spacing w:val="-14"/>
        </w:rPr>
        <w:t> </w:t>
      </w:r>
      <w:r>
        <w:rPr>
          <w:color w:val="231F20"/>
        </w:rPr>
        <w:t>ta</w:t>
      </w:r>
      <w:r>
        <w:rPr>
          <w:color w:val="231F20"/>
          <w:spacing w:val="-15"/>
        </w:rPr>
        <w:t> </w:t>
      </w:r>
      <w:r>
        <w:rPr>
          <w:color w:val="231F20"/>
        </w:rPr>
        <w:t>đây!</w:t>
      </w:r>
      <w:r>
        <w:rPr>
          <w:color w:val="231F20"/>
          <w:spacing w:val="-14"/>
        </w:rPr>
        <w:t> </w:t>
      </w:r>
      <w:r>
        <w:rPr>
          <w:color w:val="231F20"/>
        </w:rPr>
        <w:t>Nơi</w:t>
      </w:r>
      <w:r>
        <w:rPr>
          <w:color w:val="231F20"/>
          <w:spacing w:val="-14"/>
        </w:rPr>
        <w:t> </w:t>
      </w:r>
      <w:r>
        <w:rPr>
          <w:color w:val="231F20"/>
        </w:rPr>
        <w:t>này,</w:t>
      </w:r>
      <w:r>
        <w:rPr>
          <w:color w:val="231F20"/>
          <w:spacing w:val="-14"/>
        </w:rPr>
        <w:t> </w:t>
      </w:r>
      <w:r>
        <w:rPr>
          <w:color w:val="231F20"/>
        </w:rPr>
        <w:t>chính</w:t>
      </w:r>
      <w:r>
        <w:rPr>
          <w:color w:val="231F20"/>
          <w:spacing w:val="-14"/>
        </w:rPr>
        <w:t> </w:t>
      </w:r>
      <w:r>
        <w:rPr>
          <w:color w:val="231F20"/>
        </w:rPr>
        <w:t>thế</w:t>
      </w:r>
      <w:r>
        <w:rPr>
          <w:color w:val="231F20"/>
          <w:spacing w:val="-14"/>
        </w:rPr>
        <w:t> </w:t>
      </w:r>
      <w:r>
        <w:rPr>
          <w:color w:val="231F20"/>
        </w:rPr>
        <w:t>giới</w:t>
      </w:r>
      <w:r>
        <w:rPr>
          <w:color w:val="231F20"/>
          <w:spacing w:val="-14"/>
        </w:rPr>
        <w:t> </w:t>
      </w:r>
      <w:r>
        <w:rPr>
          <w:color w:val="231F20"/>
        </w:rPr>
        <w:t>Cực</w:t>
      </w:r>
      <w:r>
        <w:rPr>
          <w:color w:val="231F20"/>
          <w:spacing w:val="-14"/>
        </w:rPr>
        <w:t> </w:t>
      </w:r>
      <w:r>
        <w:rPr>
          <w:color w:val="231F20"/>
        </w:rPr>
        <w:t>Lạc.</w:t>
      </w:r>
      <w:r>
        <w:rPr>
          <w:color w:val="231F20"/>
          <w:spacing w:val="-14"/>
        </w:rPr>
        <w:t> </w:t>
      </w:r>
      <w:r>
        <w:rPr>
          <w:color w:val="231F20"/>
        </w:rPr>
        <w:t>Câu </w:t>
      </w:r>
      <w:r>
        <w:rPr>
          <w:color w:val="231F20"/>
          <w:w w:val="105"/>
        </w:rPr>
        <w:t>này có ý nghĩa nhằm nói với quý vị: Không có thời gian và không</w:t>
      </w:r>
      <w:r>
        <w:rPr>
          <w:color w:val="231F20"/>
          <w:spacing w:val="-5"/>
          <w:w w:val="105"/>
        </w:rPr>
        <w:t> </w:t>
      </w:r>
      <w:r>
        <w:rPr>
          <w:color w:val="231F20"/>
          <w:w w:val="105"/>
        </w:rPr>
        <w:t>gian!</w:t>
      </w:r>
      <w:r>
        <w:rPr>
          <w:color w:val="231F20"/>
          <w:spacing w:val="-5"/>
          <w:w w:val="105"/>
        </w:rPr>
        <w:t> </w:t>
      </w:r>
      <w:r>
        <w:rPr>
          <w:color w:val="231F20"/>
          <w:w w:val="105"/>
        </w:rPr>
        <w:t>Trong</w:t>
      </w:r>
      <w:r>
        <w:rPr>
          <w:color w:val="231F20"/>
          <w:spacing w:val="-5"/>
          <w:w w:val="105"/>
        </w:rPr>
        <w:t> </w:t>
      </w:r>
      <w:r>
        <w:rPr>
          <w:color w:val="231F20"/>
          <w:w w:val="105"/>
        </w:rPr>
        <w:t>Nhất</w:t>
      </w:r>
      <w:r>
        <w:rPr>
          <w:color w:val="231F20"/>
          <w:spacing w:val="-5"/>
          <w:w w:val="105"/>
        </w:rPr>
        <w:t> </w:t>
      </w:r>
      <w:r>
        <w:rPr>
          <w:color w:val="231F20"/>
          <w:w w:val="105"/>
        </w:rPr>
        <w:t>chân</w:t>
      </w:r>
      <w:r>
        <w:rPr>
          <w:color w:val="231F20"/>
          <w:spacing w:val="-5"/>
          <w:w w:val="105"/>
        </w:rPr>
        <w:t> </w:t>
      </w:r>
      <w:r>
        <w:rPr>
          <w:color w:val="231F20"/>
          <w:w w:val="105"/>
        </w:rPr>
        <w:t>pháp</w:t>
      </w:r>
      <w:r>
        <w:rPr>
          <w:color w:val="231F20"/>
          <w:spacing w:val="-5"/>
          <w:w w:val="105"/>
        </w:rPr>
        <w:t> </w:t>
      </w:r>
      <w:r>
        <w:rPr>
          <w:color w:val="231F20"/>
          <w:w w:val="105"/>
        </w:rPr>
        <w:t>giới,</w:t>
      </w:r>
      <w:r>
        <w:rPr>
          <w:color w:val="231F20"/>
          <w:spacing w:val="-5"/>
          <w:w w:val="105"/>
        </w:rPr>
        <w:t> </w:t>
      </w:r>
      <w:r>
        <w:rPr>
          <w:color w:val="231F20"/>
          <w:w w:val="105"/>
        </w:rPr>
        <w:t>không</w:t>
      </w:r>
      <w:r>
        <w:rPr>
          <w:color w:val="231F20"/>
          <w:spacing w:val="-5"/>
          <w:w w:val="105"/>
        </w:rPr>
        <w:t> </w:t>
      </w:r>
      <w:r>
        <w:rPr>
          <w:color w:val="231F20"/>
          <w:w w:val="105"/>
        </w:rPr>
        <w:t>có</w:t>
      </w:r>
      <w:r>
        <w:rPr>
          <w:color w:val="231F20"/>
          <w:spacing w:val="-5"/>
          <w:w w:val="105"/>
        </w:rPr>
        <w:t> </w:t>
      </w:r>
      <w:r>
        <w:rPr>
          <w:color w:val="231F20"/>
          <w:w w:val="105"/>
        </w:rPr>
        <w:t>thời</w:t>
      </w:r>
      <w:r>
        <w:rPr>
          <w:color w:val="231F20"/>
          <w:spacing w:val="-5"/>
          <w:w w:val="105"/>
        </w:rPr>
        <w:t> </w:t>
      </w:r>
      <w:r>
        <w:rPr>
          <w:color w:val="231F20"/>
          <w:w w:val="105"/>
        </w:rPr>
        <w:t>gian và</w:t>
      </w:r>
      <w:r>
        <w:rPr>
          <w:color w:val="231F20"/>
          <w:spacing w:val="-7"/>
          <w:w w:val="105"/>
        </w:rPr>
        <w:t> </w:t>
      </w:r>
      <w:r>
        <w:rPr>
          <w:color w:val="231F20"/>
          <w:w w:val="105"/>
        </w:rPr>
        <w:t>không</w:t>
      </w:r>
      <w:r>
        <w:rPr>
          <w:color w:val="231F20"/>
          <w:spacing w:val="-7"/>
          <w:w w:val="105"/>
        </w:rPr>
        <w:t> </w:t>
      </w:r>
      <w:r>
        <w:rPr>
          <w:color w:val="231F20"/>
          <w:w w:val="105"/>
        </w:rPr>
        <w:t>gian.</w:t>
      </w:r>
      <w:r>
        <w:rPr>
          <w:color w:val="231F20"/>
          <w:spacing w:val="-7"/>
          <w:w w:val="105"/>
        </w:rPr>
        <w:t> </w:t>
      </w:r>
      <w:r>
        <w:rPr>
          <w:color w:val="231F20"/>
          <w:w w:val="105"/>
        </w:rPr>
        <w:t>Do</w:t>
      </w:r>
      <w:r>
        <w:rPr>
          <w:color w:val="231F20"/>
          <w:spacing w:val="-7"/>
          <w:w w:val="105"/>
        </w:rPr>
        <w:t> </w:t>
      </w:r>
      <w:r>
        <w:rPr>
          <w:color w:val="231F20"/>
          <w:w w:val="105"/>
        </w:rPr>
        <w:t>vậy,</w:t>
      </w:r>
      <w:r>
        <w:rPr>
          <w:color w:val="231F20"/>
          <w:spacing w:val="-7"/>
          <w:w w:val="105"/>
        </w:rPr>
        <w:t> </w:t>
      </w:r>
      <w:r>
        <w:rPr>
          <w:color w:val="231F20"/>
          <w:w w:val="105"/>
        </w:rPr>
        <w:t>Tịch</w:t>
      </w:r>
      <w:r>
        <w:rPr>
          <w:color w:val="231F20"/>
          <w:spacing w:val="-7"/>
          <w:w w:val="105"/>
        </w:rPr>
        <w:t> </w:t>
      </w:r>
      <w:r>
        <w:rPr>
          <w:color w:val="231F20"/>
          <w:w w:val="105"/>
        </w:rPr>
        <w:t>là</w:t>
      </w:r>
      <w:r>
        <w:rPr>
          <w:color w:val="231F20"/>
          <w:spacing w:val="-7"/>
          <w:w w:val="105"/>
        </w:rPr>
        <w:t> </w:t>
      </w:r>
      <w:r>
        <w:rPr>
          <w:color w:val="231F20"/>
          <w:w w:val="105"/>
        </w:rPr>
        <w:t>tự</w:t>
      </w:r>
      <w:r>
        <w:rPr>
          <w:color w:val="231F20"/>
          <w:spacing w:val="-7"/>
          <w:w w:val="105"/>
        </w:rPr>
        <w:t> </w:t>
      </w:r>
      <w:r>
        <w:rPr>
          <w:color w:val="231F20"/>
          <w:w w:val="105"/>
        </w:rPr>
        <w:t>tính</w:t>
      </w:r>
      <w:r>
        <w:rPr>
          <w:color w:val="231F20"/>
          <w:spacing w:val="-7"/>
          <w:w w:val="105"/>
        </w:rPr>
        <w:t> </w:t>
      </w:r>
      <w:r>
        <w:rPr>
          <w:color w:val="231F20"/>
          <w:w w:val="105"/>
        </w:rPr>
        <w:t>vốn</w:t>
      </w:r>
      <w:r>
        <w:rPr>
          <w:color w:val="231F20"/>
          <w:spacing w:val="-7"/>
          <w:w w:val="105"/>
        </w:rPr>
        <w:t> </w:t>
      </w:r>
      <w:r>
        <w:rPr>
          <w:color w:val="231F20"/>
          <w:w w:val="105"/>
        </w:rPr>
        <w:t>định.</w:t>
      </w:r>
      <w:r>
        <w:rPr>
          <w:color w:val="231F20"/>
          <w:spacing w:val="-7"/>
          <w:w w:val="105"/>
        </w:rPr>
        <w:t> </w:t>
      </w:r>
      <w:r>
        <w:rPr>
          <w:color w:val="231F20"/>
          <w:w w:val="105"/>
        </w:rPr>
        <w:t>Diệt</w:t>
      </w:r>
      <w:r>
        <w:rPr>
          <w:color w:val="231F20"/>
          <w:spacing w:val="-7"/>
          <w:w w:val="105"/>
        </w:rPr>
        <w:t> </w:t>
      </w:r>
      <w:r>
        <w:rPr>
          <w:color w:val="231F20"/>
          <w:w w:val="105"/>
        </w:rPr>
        <w:t>là</w:t>
      </w:r>
      <w:r>
        <w:rPr>
          <w:color w:val="231F20"/>
          <w:spacing w:val="-7"/>
          <w:w w:val="105"/>
        </w:rPr>
        <w:t> </w:t>
      </w:r>
      <w:r>
        <w:rPr>
          <w:color w:val="231F20"/>
          <w:w w:val="105"/>
        </w:rPr>
        <w:t>diệt điều gì? Trong Phật pháp nói tới 3 loại phiền não lớn, tức</w:t>
      </w:r>
      <w:r>
        <w:rPr>
          <w:color w:val="231F20"/>
          <w:spacing w:val="40"/>
          <w:w w:val="105"/>
        </w:rPr>
        <w:t> </w:t>
      </w:r>
      <w:r>
        <w:rPr>
          <w:color w:val="231F20"/>
          <w:w w:val="105"/>
        </w:rPr>
        <w:t>là</w:t>
      </w:r>
      <w:r>
        <w:rPr>
          <w:color w:val="231F20"/>
          <w:spacing w:val="-12"/>
          <w:w w:val="105"/>
        </w:rPr>
        <w:t> </w:t>
      </w:r>
      <w:r>
        <w:rPr>
          <w:color w:val="231F20"/>
          <w:w w:val="105"/>
        </w:rPr>
        <w:t>Vô</w:t>
      </w:r>
      <w:r>
        <w:rPr>
          <w:color w:val="231F20"/>
          <w:spacing w:val="-11"/>
          <w:w w:val="105"/>
        </w:rPr>
        <w:t> </w:t>
      </w:r>
      <w:r>
        <w:rPr>
          <w:color w:val="231F20"/>
          <w:w w:val="105"/>
        </w:rPr>
        <w:t>Minh</w:t>
      </w:r>
      <w:r>
        <w:rPr>
          <w:color w:val="231F20"/>
          <w:spacing w:val="-11"/>
          <w:w w:val="105"/>
        </w:rPr>
        <w:t> </w:t>
      </w:r>
      <w:r>
        <w:rPr>
          <w:color w:val="231F20"/>
          <w:w w:val="105"/>
        </w:rPr>
        <w:t>phiền</w:t>
      </w:r>
      <w:r>
        <w:rPr>
          <w:color w:val="231F20"/>
          <w:spacing w:val="-11"/>
          <w:w w:val="105"/>
        </w:rPr>
        <w:t> </w:t>
      </w:r>
      <w:r>
        <w:rPr>
          <w:color w:val="231F20"/>
          <w:w w:val="105"/>
        </w:rPr>
        <w:t>não,</w:t>
      </w:r>
      <w:r>
        <w:rPr>
          <w:color w:val="231F20"/>
          <w:spacing w:val="-11"/>
          <w:w w:val="105"/>
        </w:rPr>
        <w:t> </w:t>
      </w:r>
      <w:r>
        <w:rPr>
          <w:color w:val="231F20"/>
          <w:w w:val="105"/>
        </w:rPr>
        <w:t>Trần</w:t>
      </w:r>
      <w:r>
        <w:rPr>
          <w:color w:val="231F20"/>
          <w:spacing w:val="-11"/>
          <w:w w:val="105"/>
        </w:rPr>
        <w:t> </w:t>
      </w:r>
      <w:r>
        <w:rPr>
          <w:color w:val="231F20"/>
          <w:w w:val="105"/>
        </w:rPr>
        <w:t>Sa</w:t>
      </w:r>
      <w:r>
        <w:rPr>
          <w:color w:val="231F20"/>
          <w:spacing w:val="-11"/>
          <w:w w:val="105"/>
        </w:rPr>
        <w:t> </w:t>
      </w:r>
      <w:r>
        <w:rPr>
          <w:color w:val="231F20"/>
          <w:w w:val="105"/>
        </w:rPr>
        <w:t>phiền</w:t>
      </w:r>
      <w:r>
        <w:rPr>
          <w:color w:val="231F20"/>
          <w:spacing w:val="-11"/>
          <w:w w:val="105"/>
        </w:rPr>
        <w:t> </w:t>
      </w:r>
      <w:r>
        <w:rPr>
          <w:color w:val="231F20"/>
          <w:w w:val="105"/>
        </w:rPr>
        <w:t>não,</w:t>
      </w:r>
      <w:r>
        <w:rPr>
          <w:color w:val="231F20"/>
          <w:spacing w:val="-11"/>
          <w:w w:val="105"/>
        </w:rPr>
        <w:t> </w:t>
      </w:r>
      <w:r>
        <w:rPr>
          <w:color w:val="231F20"/>
          <w:w w:val="105"/>
        </w:rPr>
        <w:t>và</w:t>
      </w:r>
      <w:r>
        <w:rPr>
          <w:color w:val="231F20"/>
          <w:spacing w:val="-11"/>
          <w:w w:val="105"/>
        </w:rPr>
        <w:t> </w:t>
      </w:r>
      <w:r>
        <w:rPr>
          <w:color w:val="231F20"/>
          <w:w w:val="105"/>
        </w:rPr>
        <w:t>Kiến</w:t>
      </w:r>
      <w:r>
        <w:rPr>
          <w:color w:val="231F20"/>
          <w:spacing w:val="-11"/>
          <w:w w:val="105"/>
        </w:rPr>
        <w:t> </w:t>
      </w:r>
      <w:r>
        <w:rPr>
          <w:color w:val="231F20"/>
          <w:w w:val="105"/>
        </w:rPr>
        <w:t>Tư</w:t>
      </w:r>
      <w:r>
        <w:rPr>
          <w:color w:val="231F20"/>
          <w:spacing w:val="-11"/>
          <w:w w:val="105"/>
        </w:rPr>
        <w:t> </w:t>
      </w:r>
      <w:r>
        <w:rPr>
          <w:color w:val="231F20"/>
          <w:w w:val="105"/>
        </w:rPr>
        <w:t>phiền não,</w:t>
      </w:r>
      <w:r>
        <w:rPr>
          <w:color w:val="231F20"/>
          <w:spacing w:val="5"/>
          <w:w w:val="105"/>
        </w:rPr>
        <w:t> </w:t>
      </w:r>
      <w:r>
        <w:rPr>
          <w:color w:val="231F20"/>
          <w:w w:val="105"/>
        </w:rPr>
        <w:t>chúng</w:t>
      </w:r>
      <w:r>
        <w:rPr>
          <w:color w:val="231F20"/>
          <w:spacing w:val="7"/>
          <w:w w:val="105"/>
        </w:rPr>
        <w:t> </w:t>
      </w:r>
      <w:r>
        <w:rPr>
          <w:color w:val="231F20"/>
          <w:w w:val="105"/>
        </w:rPr>
        <w:t>đều</w:t>
      </w:r>
      <w:r>
        <w:rPr>
          <w:color w:val="231F20"/>
          <w:spacing w:val="7"/>
          <w:w w:val="105"/>
        </w:rPr>
        <w:t> </w:t>
      </w:r>
      <w:r>
        <w:rPr>
          <w:color w:val="231F20"/>
          <w:w w:val="105"/>
        </w:rPr>
        <w:t>bị</w:t>
      </w:r>
      <w:r>
        <w:rPr>
          <w:color w:val="231F20"/>
          <w:spacing w:val="6"/>
          <w:w w:val="105"/>
        </w:rPr>
        <w:t> </w:t>
      </w:r>
      <w:r>
        <w:rPr>
          <w:color w:val="231F20"/>
          <w:w w:val="105"/>
        </w:rPr>
        <w:t>tiêu</w:t>
      </w:r>
      <w:r>
        <w:rPr>
          <w:color w:val="231F20"/>
          <w:spacing w:val="6"/>
          <w:w w:val="105"/>
        </w:rPr>
        <w:t> </w:t>
      </w:r>
      <w:r>
        <w:rPr>
          <w:color w:val="231F20"/>
          <w:w w:val="105"/>
        </w:rPr>
        <w:t>diệt,</w:t>
      </w:r>
      <w:r>
        <w:rPr>
          <w:color w:val="231F20"/>
          <w:spacing w:val="6"/>
          <w:w w:val="105"/>
        </w:rPr>
        <w:t> </w:t>
      </w:r>
      <w:r>
        <w:rPr>
          <w:color w:val="231F20"/>
          <w:w w:val="105"/>
        </w:rPr>
        <w:t>đều</w:t>
      </w:r>
      <w:r>
        <w:rPr>
          <w:color w:val="231F20"/>
          <w:spacing w:val="6"/>
          <w:w w:val="105"/>
        </w:rPr>
        <w:t> </w:t>
      </w:r>
      <w:r>
        <w:rPr>
          <w:color w:val="231F20"/>
          <w:w w:val="105"/>
        </w:rPr>
        <w:t>chẳng</w:t>
      </w:r>
      <w:r>
        <w:rPr>
          <w:color w:val="231F20"/>
          <w:spacing w:val="7"/>
          <w:w w:val="105"/>
        </w:rPr>
        <w:t> </w:t>
      </w:r>
      <w:r>
        <w:rPr>
          <w:color w:val="231F20"/>
          <w:w w:val="105"/>
        </w:rPr>
        <w:t>còn</w:t>
      </w:r>
      <w:r>
        <w:rPr>
          <w:color w:val="231F20"/>
          <w:spacing w:val="7"/>
          <w:w w:val="105"/>
        </w:rPr>
        <w:t> </w:t>
      </w:r>
      <w:r>
        <w:rPr>
          <w:color w:val="231F20"/>
          <w:w w:val="105"/>
        </w:rPr>
        <w:t>nữa.</w:t>
      </w:r>
      <w:r>
        <w:rPr>
          <w:color w:val="231F20"/>
          <w:spacing w:val="6"/>
          <w:w w:val="105"/>
        </w:rPr>
        <w:t> </w:t>
      </w:r>
      <w:r>
        <w:rPr>
          <w:color w:val="231F20"/>
          <w:w w:val="105"/>
        </w:rPr>
        <w:t>Đó</w:t>
      </w:r>
      <w:r>
        <w:rPr>
          <w:color w:val="231F20"/>
          <w:spacing w:val="7"/>
          <w:w w:val="105"/>
        </w:rPr>
        <w:t> </w:t>
      </w:r>
      <w:r>
        <w:rPr>
          <w:color w:val="231F20"/>
          <w:w w:val="105"/>
        </w:rPr>
        <w:t>là</w:t>
      </w:r>
      <w:r>
        <w:rPr>
          <w:color w:val="231F20"/>
          <w:spacing w:val="6"/>
          <w:w w:val="105"/>
        </w:rPr>
        <w:t> </w:t>
      </w:r>
      <w:r>
        <w:rPr>
          <w:color w:val="231F20"/>
          <w:spacing w:val="-4"/>
          <w:w w:val="105"/>
        </w:rPr>
        <w:t>cảnh</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jc w:val="both"/>
      </w:pPr>
      <w:r>
        <w:rPr>
          <w:color w:val="231F20"/>
          <w:spacing w:val="-4"/>
          <w:w w:val="105"/>
        </w:rPr>
        <w:t>giới</w:t>
      </w:r>
      <w:r>
        <w:rPr>
          <w:color w:val="231F20"/>
          <w:spacing w:val="-16"/>
          <w:w w:val="105"/>
        </w:rPr>
        <w:t> </w:t>
      </w:r>
      <w:r>
        <w:rPr>
          <w:color w:val="231F20"/>
          <w:spacing w:val="-4"/>
          <w:w w:val="105"/>
        </w:rPr>
        <w:t>gì?</w:t>
      </w:r>
      <w:r>
        <w:rPr>
          <w:color w:val="231F20"/>
          <w:spacing w:val="-16"/>
          <w:w w:val="105"/>
        </w:rPr>
        <w:t> </w:t>
      </w:r>
      <w:r>
        <w:rPr>
          <w:color w:val="231F20"/>
          <w:spacing w:val="-4"/>
          <w:w w:val="105"/>
        </w:rPr>
        <w:t>Tối</w:t>
      </w:r>
      <w:r>
        <w:rPr>
          <w:color w:val="231F20"/>
          <w:spacing w:val="-16"/>
          <w:w w:val="105"/>
        </w:rPr>
        <w:t> </w:t>
      </w:r>
      <w:r>
        <w:rPr>
          <w:color w:val="231F20"/>
          <w:spacing w:val="-4"/>
          <w:w w:val="105"/>
        </w:rPr>
        <w:t>thiểu</w:t>
      </w:r>
      <w:r>
        <w:rPr>
          <w:color w:val="231F20"/>
          <w:spacing w:val="-16"/>
          <w:w w:val="105"/>
        </w:rPr>
        <w:t> </w:t>
      </w:r>
      <w:r>
        <w:rPr>
          <w:color w:val="231F20"/>
          <w:spacing w:val="-4"/>
          <w:w w:val="105"/>
        </w:rPr>
        <w:t>phải</w:t>
      </w:r>
      <w:r>
        <w:rPr>
          <w:color w:val="231F20"/>
          <w:spacing w:val="-16"/>
          <w:w w:val="105"/>
        </w:rPr>
        <w:t> </w:t>
      </w:r>
      <w:r>
        <w:rPr>
          <w:color w:val="231F20"/>
          <w:spacing w:val="-4"/>
          <w:w w:val="105"/>
        </w:rPr>
        <w:t>là</w:t>
      </w:r>
      <w:r>
        <w:rPr>
          <w:color w:val="231F20"/>
          <w:spacing w:val="-16"/>
          <w:w w:val="105"/>
        </w:rPr>
        <w:t> </w:t>
      </w:r>
      <w:r>
        <w:rPr>
          <w:color w:val="231F20"/>
          <w:spacing w:val="-4"/>
          <w:w w:val="105"/>
        </w:rPr>
        <w:t>cõi</w:t>
      </w:r>
      <w:r>
        <w:rPr>
          <w:color w:val="231F20"/>
          <w:spacing w:val="-16"/>
          <w:w w:val="105"/>
        </w:rPr>
        <w:t> </w:t>
      </w:r>
      <w:r>
        <w:rPr>
          <w:color w:val="231F20"/>
          <w:spacing w:val="-4"/>
          <w:w w:val="105"/>
        </w:rPr>
        <w:t>Thật</w:t>
      </w:r>
      <w:r>
        <w:rPr>
          <w:color w:val="231F20"/>
          <w:spacing w:val="-16"/>
          <w:w w:val="105"/>
        </w:rPr>
        <w:t> </w:t>
      </w:r>
      <w:r>
        <w:rPr>
          <w:color w:val="231F20"/>
          <w:spacing w:val="-4"/>
          <w:w w:val="105"/>
        </w:rPr>
        <w:t>Báo</w:t>
      </w:r>
      <w:r>
        <w:rPr>
          <w:color w:val="231F20"/>
          <w:spacing w:val="-16"/>
          <w:w w:val="105"/>
        </w:rPr>
        <w:t> </w:t>
      </w:r>
      <w:r>
        <w:rPr>
          <w:color w:val="231F20"/>
          <w:spacing w:val="-4"/>
          <w:w w:val="105"/>
        </w:rPr>
        <w:t>Trang</w:t>
      </w:r>
      <w:r>
        <w:rPr>
          <w:color w:val="231F20"/>
          <w:spacing w:val="-16"/>
          <w:w w:val="105"/>
        </w:rPr>
        <w:t> </w:t>
      </w:r>
      <w:r>
        <w:rPr>
          <w:color w:val="231F20"/>
          <w:spacing w:val="-4"/>
          <w:w w:val="105"/>
        </w:rPr>
        <w:t>Nghiêm</w:t>
      </w:r>
      <w:r>
        <w:rPr>
          <w:color w:val="231F20"/>
          <w:spacing w:val="-16"/>
          <w:w w:val="105"/>
        </w:rPr>
        <w:t> </w:t>
      </w:r>
      <w:r>
        <w:rPr>
          <w:color w:val="231F20"/>
          <w:spacing w:val="-4"/>
          <w:w w:val="105"/>
        </w:rPr>
        <w:t>của</w:t>
      </w:r>
      <w:r>
        <w:rPr>
          <w:color w:val="231F20"/>
          <w:spacing w:val="-16"/>
          <w:w w:val="105"/>
        </w:rPr>
        <w:t> </w:t>
      </w:r>
      <w:r>
        <w:rPr>
          <w:color w:val="231F20"/>
          <w:spacing w:val="-4"/>
          <w:w w:val="105"/>
        </w:rPr>
        <w:t>chư Phật</w:t>
      </w:r>
      <w:r>
        <w:rPr>
          <w:color w:val="231F20"/>
          <w:spacing w:val="-17"/>
          <w:w w:val="105"/>
        </w:rPr>
        <w:t> </w:t>
      </w:r>
      <w:r>
        <w:rPr>
          <w:color w:val="231F20"/>
          <w:spacing w:val="-4"/>
          <w:w w:val="105"/>
        </w:rPr>
        <w:t>Như</w:t>
      </w:r>
      <w:r>
        <w:rPr>
          <w:color w:val="231F20"/>
          <w:spacing w:val="-17"/>
          <w:w w:val="105"/>
        </w:rPr>
        <w:t> </w:t>
      </w:r>
      <w:r>
        <w:rPr>
          <w:color w:val="231F20"/>
          <w:spacing w:val="-4"/>
          <w:w w:val="105"/>
        </w:rPr>
        <w:t>Lai.</w:t>
      </w:r>
      <w:r>
        <w:rPr>
          <w:color w:val="231F20"/>
          <w:spacing w:val="-17"/>
          <w:w w:val="105"/>
        </w:rPr>
        <w:t> </w:t>
      </w:r>
      <w:r>
        <w:rPr>
          <w:color w:val="231F20"/>
          <w:spacing w:val="-4"/>
          <w:w w:val="105"/>
        </w:rPr>
        <w:t>Đại</w:t>
      </w:r>
      <w:r>
        <w:rPr>
          <w:color w:val="231F20"/>
          <w:spacing w:val="-17"/>
          <w:w w:val="105"/>
        </w:rPr>
        <w:t> </w:t>
      </w:r>
      <w:r>
        <w:rPr>
          <w:color w:val="231F20"/>
          <w:spacing w:val="-4"/>
          <w:w w:val="105"/>
        </w:rPr>
        <w:t>chúng</w:t>
      </w:r>
      <w:r>
        <w:rPr>
          <w:color w:val="231F20"/>
          <w:spacing w:val="-17"/>
          <w:w w:val="105"/>
        </w:rPr>
        <w:t> </w:t>
      </w:r>
      <w:r>
        <w:rPr>
          <w:color w:val="231F20"/>
          <w:spacing w:val="-4"/>
          <w:w w:val="105"/>
        </w:rPr>
        <w:t>trong</w:t>
      </w:r>
      <w:r>
        <w:rPr>
          <w:color w:val="231F20"/>
          <w:spacing w:val="-17"/>
          <w:w w:val="105"/>
        </w:rPr>
        <w:t> </w:t>
      </w:r>
      <w:r>
        <w:rPr>
          <w:color w:val="231F20"/>
          <w:spacing w:val="-4"/>
          <w:w w:val="105"/>
        </w:rPr>
        <w:t>ấy,</w:t>
      </w:r>
      <w:r>
        <w:rPr>
          <w:color w:val="231F20"/>
          <w:spacing w:val="-17"/>
          <w:w w:val="105"/>
        </w:rPr>
        <w:t> </w:t>
      </w:r>
      <w:r>
        <w:rPr>
          <w:color w:val="231F20"/>
          <w:spacing w:val="-4"/>
          <w:w w:val="105"/>
        </w:rPr>
        <w:t>ai</w:t>
      </w:r>
      <w:r>
        <w:rPr>
          <w:color w:val="231F20"/>
          <w:spacing w:val="-19"/>
          <w:w w:val="105"/>
        </w:rPr>
        <w:t> </w:t>
      </w:r>
      <w:r>
        <w:rPr>
          <w:color w:val="231F20"/>
          <w:spacing w:val="-4"/>
          <w:w w:val="105"/>
        </w:rPr>
        <w:t>nấy</w:t>
      </w:r>
      <w:r>
        <w:rPr>
          <w:color w:val="231F20"/>
          <w:spacing w:val="-17"/>
          <w:w w:val="105"/>
        </w:rPr>
        <w:t> </w:t>
      </w:r>
      <w:r>
        <w:rPr>
          <w:color w:val="231F20"/>
          <w:spacing w:val="-4"/>
          <w:w w:val="105"/>
        </w:rPr>
        <w:t>đều</w:t>
      </w:r>
      <w:r>
        <w:rPr>
          <w:color w:val="231F20"/>
          <w:spacing w:val="-17"/>
          <w:w w:val="105"/>
        </w:rPr>
        <w:t> </w:t>
      </w:r>
      <w:r>
        <w:rPr>
          <w:color w:val="231F20"/>
          <w:spacing w:val="-4"/>
          <w:w w:val="105"/>
        </w:rPr>
        <w:t>đoạn</w:t>
      </w:r>
      <w:r>
        <w:rPr>
          <w:color w:val="231F20"/>
          <w:spacing w:val="-17"/>
          <w:w w:val="105"/>
        </w:rPr>
        <w:t> </w:t>
      </w:r>
      <w:r>
        <w:rPr>
          <w:color w:val="231F20"/>
          <w:spacing w:val="-4"/>
          <w:w w:val="105"/>
        </w:rPr>
        <w:t>sạch</w:t>
      </w:r>
      <w:r>
        <w:rPr>
          <w:color w:val="231F20"/>
          <w:spacing w:val="-17"/>
          <w:w w:val="105"/>
        </w:rPr>
        <w:t> </w:t>
      </w:r>
      <w:r>
        <w:rPr>
          <w:color w:val="231F20"/>
          <w:spacing w:val="-4"/>
          <w:w w:val="105"/>
        </w:rPr>
        <w:t>3</w:t>
      </w:r>
      <w:r>
        <w:rPr>
          <w:color w:val="231F20"/>
          <w:spacing w:val="-17"/>
          <w:w w:val="105"/>
        </w:rPr>
        <w:t> </w:t>
      </w:r>
      <w:r>
        <w:rPr>
          <w:color w:val="231F20"/>
          <w:spacing w:val="-4"/>
          <w:w w:val="105"/>
        </w:rPr>
        <w:t>loại </w:t>
      </w:r>
      <w:r>
        <w:rPr>
          <w:color w:val="231F20"/>
          <w:w w:val="105"/>
        </w:rPr>
        <w:t>đại</w:t>
      </w:r>
      <w:r>
        <w:rPr>
          <w:color w:val="231F20"/>
          <w:spacing w:val="-15"/>
          <w:w w:val="105"/>
        </w:rPr>
        <w:t> </w:t>
      </w:r>
      <w:r>
        <w:rPr>
          <w:color w:val="231F20"/>
          <w:w w:val="105"/>
        </w:rPr>
        <w:t>phiền</w:t>
      </w:r>
      <w:r>
        <w:rPr>
          <w:color w:val="231F20"/>
          <w:spacing w:val="-15"/>
          <w:w w:val="105"/>
        </w:rPr>
        <w:t> </w:t>
      </w:r>
      <w:r>
        <w:rPr>
          <w:color w:val="231F20"/>
          <w:w w:val="105"/>
        </w:rPr>
        <w:t>não,</w:t>
      </w:r>
      <w:r>
        <w:rPr>
          <w:color w:val="231F20"/>
          <w:spacing w:val="-15"/>
          <w:w w:val="105"/>
        </w:rPr>
        <w:t> </w:t>
      </w:r>
      <w:r>
        <w:rPr>
          <w:color w:val="231F20"/>
          <w:w w:val="105"/>
        </w:rPr>
        <w:t>cũng</w:t>
      </w:r>
      <w:r>
        <w:rPr>
          <w:color w:val="231F20"/>
          <w:spacing w:val="-15"/>
          <w:w w:val="105"/>
        </w:rPr>
        <w:t> </w:t>
      </w:r>
      <w:r>
        <w:rPr>
          <w:color w:val="231F20"/>
          <w:w w:val="105"/>
        </w:rPr>
        <w:t>giống</w:t>
      </w:r>
      <w:r>
        <w:rPr>
          <w:color w:val="231F20"/>
          <w:spacing w:val="-15"/>
          <w:w w:val="105"/>
        </w:rPr>
        <w:t> </w:t>
      </w:r>
      <w:r>
        <w:rPr>
          <w:color w:val="231F20"/>
          <w:w w:val="105"/>
        </w:rPr>
        <w:t>như</w:t>
      </w:r>
      <w:r>
        <w:rPr>
          <w:color w:val="231F20"/>
          <w:spacing w:val="-15"/>
          <w:w w:val="105"/>
        </w:rPr>
        <w:t> </w:t>
      </w:r>
      <w:r>
        <w:rPr>
          <w:color w:val="231F20"/>
          <w:w w:val="105"/>
        </w:rPr>
        <w:t>kinh</w:t>
      </w:r>
      <w:r>
        <w:rPr>
          <w:color w:val="231F20"/>
          <w:spacing w:val="-14"/>
          <w:w w:val="105"/>
        </w:rPr>
        <w:t> </w:t>
      </w:r>
      <w:r>
        <w:rPr>
          <w:i/>
          <w:color w:val="231F20"/>
          <w:w w:val="105"/>
        </w:rPr>
        <w:t>Hoa</w:t>
      </w:r>
      <w:r>
        <w:rPr>
          <w:i/>
          <w:color w:val="231F20"/>
          <w:spacing w:val="-15"/>
          <w:w w:val="105"/>
        </w:rPr>
        <w:t> </w:t>
      </w:r>
      <w:r>
        <w:rPr>
          <w:i/>
          <w:color w:val="231F20"/>
          <w:w w:val="105"/>
        </w:rPr>
        <w:t>Nghiêm</w:t>
      </w:r>
      <w:r>
        <w:rPr>
          <w:i/>
          <w:color w:val="231F20"/>
          <w:spacing w:val="-15"/>
          <w:w w:val="105"/>
        </w:rPr>
        <w:t> </w:t>
      </w:r>
      <w:r>
        <w:rPr>
          <w:color w:val="231F20"/>
          <w:w w:val="105"/>
        </w:rPr>
        <w:t>thường</w:t>
      </w:r>
      <w:r>
        <w:rPr>
          <w:color w:val="231F20"/>
          <w:spacing w:val="-15"/>
          <w:w w:val="105"/>
        </w:rPr>
        <w:t> </w:t>
      </w:r>
      <w:r>
        <w:rPr>
          <w:color w:val="231F20"/>
          <w:w w:val="105"/>
        </w:rPr>
        <w:t>nói </w:t>
      </w:r>
      <w:r>
        <w:rPr>
          <w:i/>
          <w:color w:val="231F20"/>
          <w:w w:val="105"/>
        </w:rPr>
        <w:t>“Chẳng</w:t>
      </w:r>
      <w:r>
        <w:rPr>
          <w:i/>
          <w:color w:val="231F20"/>
          <w:spacing w:val="-21"/>
          <w:w w:val="105"/>
        </w:rPr>
        <w:t> </w:t>
      </w:r>
      <w:r>
        <w:rPr>
          <w:i/>
          <w:color w:val="231F20"/>
          <w:w w:val="105"/>
        </w:rPr>
        <w:t>khởi</w:t>
      </w:r>
      <w:r>
        <w:rPr>
          <w:i/>
          <w:color w:val="231F20"/>
          <w:spacing w:val="-21"/>
          <w:w w:val="105"/>
        </w:rPr>
        <w:t> </w:t>
      </w:r>
      <w:r>
        <w:rPr>
          <w:i/>
          <w:color w:val="231F20"/>
          <w:w w:val="105"/>
        </w:rPr>
        <w:t>tâm,</w:t>
      </w:r>
      <w:r>
        <w:rPr>
          <w:i/>
          <w:color w:val="231F20"/>
          <w:spacing w:val="-21"/>
          <w:w w:val="105"/>
        </w:rPr>
        <w:t> </w:t>
      </w:r>
      <w:r>
        <w:rPr>
          <w:i/>
          <w:color w:val="231F20"/>
          <w:w w:val="105"/>
        </w:rPr>
        <w:t>không</w:t>
      </w:r>
      <w:r>
        <w:rPr>
          <w:i/>
          <w:color w:val="231F20"/>
          <w:spacing w:val="-21"/>
          <w:w w:val="105"/>
        </w:rPr>
        <w:t> </w:t>
      </w:r>
      <w:r>
        <w:rPr>
          <w:i/>
          <w:color w:val="231F20"/>
          <w:w w:val="105"/>
        </w:rPr>
        <w:t>động</w:t>
      </w:r>
      <w:r>
        <w:rPr>
          <w:i/>
          <w:color w:val="231F20"/>
          <w:spacing w:val="-21"/>
          <w:w w:val="105"/>
        </w:rPr>
        <w:t> </w:t>
      </w:r>
      <w:r>
        <w:rPr>
          <w:i/>
          <w:color w:val="231F20"/>
          <w:w w:val="105"/>
        </w:rPr>
        <w:t>niệm,</w:t>
      </w:r>
      <w:r>
        <w:rPr>
          <w:i/>
          <w:color w:val="231F20"/>
          <w:spacing w:val="-21"/>
          <w:w w:val="105"/>
        </w:rPr>
        <w:t> </w:t>
      </w:r>
      <w:r>
        <w:rPr>
          <w:i/>
          <w:color w:val="231F20"/>
          <w:w w:val="105"/>
        </w:rPr>
        <w:t>chẳng</w:t>
      </w:r>
      <w:r>
        <w:rPr>
          <w:i/>
          <w:color w:val="231F20"/>
          <w:spacing w:val="-21"/>
          <w:w w:val="105"/>
        </w:rPr>
        <w:t> </w:t>
      </w:r>
      <w:r>
        <w:rPr>
          <w:i/>
          <w:color w:val="231F20"/>
          <w:w w:val="105"/>
        </w:rPr>
        <w:t>phân</w:t>
      </w:r>
      <w:r>
        <w:rPr>
          <w:i/>
          <w:color w:val="231F20"/>
          <w:spacing w:val="-21"/>
          <w:w w:val="105"/>
        </w:rPr>
        <w:t> </w:t>
      </w:r>
      <w:r>
        <w:rPr>
          <w:i/>
          <w:color w:val="231F20"/>
          <w:w w:val="105"/>
        </w:rPr>
        <w:t>biệt,</w:t>
      </w:r>
      <w:r>
        <w:rPr>
          <w:i/>
          <w:color w:val="231F20"/>
          <w:spacing w:val="-21"/>
          <w:w w:val="105"/>
        </w:rPr>
        <w:t> </w:t>
      </w:r>
      <w:r>
        <w:rPr>
          <w:i/>
          <w:color w:val="231F20"/>
          <w:w w:val="105"/>
        </w:rPr>
        <w:t>không chấp</w:t>
      </w:r>
      <w:r>
        <w:rPr>
          <w:i/>
          <w:color w:val="231F20"/>
          <w:spacing w:val="-4"/>
          <w:w w:val="105"/>
        </w:rPr>
        <w:t> </w:t>
      </w:r>
      <w:r>
        <w:rPr>
          <w:i/>
          <w:color w:val="231F20"/>
          <w:w w:val="105"/>
        </w:rPr>
        <w:t>trước”</w:t>
      </w:r>
      <w:r>
        <w:rPr>
          <w:color w:val="231F20"/>
          <w:w w:val="105"/>
        </w:rPr>
        <w:t>,</w:t>
      </w:r>
      <w:r>
        <w:rPr>
          <w:color w:val="231F20"/>
          <w:spacing w:val="-4"/>
          <w:w w:val="105"/>
        </w:rPr>
        <w:t> </w:t>
      </w:r>
      <w:r>
        <w:rPr>
          <w:color w:val="231F20"/>
          <w:w w:val="105"/>
        </w:rPr>
        <w:t>đều</w:t>
      </w:r>
      <w:r>
        <w:rPr>
          <w:color w:val="231F20"/>
          <w:spacing w:val="-4"/>
          <w:w w:val="105"/>
        </w:rPr>
        <w:t> </w:t>
      </w:r>
      <w:r>
        <w:rPr>
          <w:color w:val="231F20"/>
          <w:w w:val="105"/>
        </w:rPr>
        <w:t>đạt</w:t>
      </w:r>
      <w:r>
        <w:rPr>
          <w:color w:val="231F20"/>
          <w:spacing w:val="-4"/>
          <w:w w:val="105"/>
        </w:rPr>
        <w:t> </w:t>
      </w:r>
      <w:r>
        <w:rPr>
          <w:color w:val="231F20"/>
          <w:w w:val="105"/>
        </w:rPr>
        <w:t>tới</w:t>
      </w:r>
      <w:r>
        <w:rPr>
          <w:color w:val="231F20"/>
          <w:spacing w:val="-4"/>
          <w:w w:val="105"/>
        </w:rPr>
        <w:t> </w:t>
      </w:r>
      <w:r>
        <w:rPr>
          <w:color w:val="231F20"/>
          <w:w w:val="105"/>
        </w:rPr>
        <w:t>cảnh</w:t>
      </w:r>
      <w:r>
        <w:rPr>
          <w:color w:val="231F20"/>
          <w:spacing w:val="-4"/>
          <w:w w:val="105"/>
        </w:rPr>
        <w:t> </w:t>
      </w:r>
      <w:r>
        <w:rPr>
          <w:color w:val="231F20"/>
          <w:w w:val="105"/>
        </w:rPr>
        <w:t>giới</w:t>
      </w:r>
      <w:r>
        <w:rPr>
          <w:color w:val="231F20"/>
          <w:spacing w:val="-4"/>
          <w:w w:val="105"/>
        </w:rPr>
        <w:t> </w:t>
      </w:r>
      <w:r>
        <w:rPr>
          <w:color w:val="231F20"/>
          <w:w w:val="105"/>
        </w:rPr>
        <w:t>ấy,</w:t>
      </w:r>
      <w:r>
        <w:rPr>
          <w:color w:val="231F20"/>
          <w:spacing w:val="-4"/>
          <w:w w:val="105"/>
        </w:rPr>
        <w:t> </w:t>
      </w:r>
      <w:r>
        <w:rPr>
          <w:color w:val="231F20"/>
          <w:w w:val="105"/>
        </w:rPr>
        <w:t>đó</w:t>
      </w:r>
      <w:r>
        <w:rPr>
          <w:color w:val="231F20"/>
          <w:spacing w:val="-4"/>
          <w:w w:val="105"/>
        </w:rPr>
        <w:t> </w:t>
      </w:r>
      <w:r>
        <w:rPr>
          <w:color w:val="231F20"/>
          <w:w w:val="105"/>
        </w:rPr>
        <w:t>là</w:t>
      </w:r>
      <w:r>
        <w:rPr>
          <w:color w:val="231F20"/>
          <w:spacing w:val="-3"/>
          <w:w w:val="105"/>
        </w:rPr>
        <w:t> </w:t>
      </w:r>
      <w:r>
        <w:rPr>
          <w:i/>
          <w:color w:val="231F20"/>
          <w:w w:val="105"/>
        </w:rPr>
        <w:t>“Tịch</w:t>
      </w:r>
      <w:r>
        <w:rPr>
          <w:i/>
          <w:color w:val="231F20"/>
          <w:spacing w:val="-4"/>
          <w:w w:val="105"/>
        </w:rPr>
        <w:t> </w:t>
      </w:r>
      <w:r>
        <w:rPr>
          <w:i/>
          <w:color w:val="231F20"/>
          <w:w w:val="105"/>
        </w:rPr>
        <w:t>diệt</w:t>
      </w:r>
      <w:r>
        <w:rPr>
          <w:i/>
          <w:color w:val="231F20"/>
          <w:spacing w:val="-4"/>
          <w:w w:val="105"/>
        </w:rPr>
        <w:t> </w:t>
      </w:r>
      <w:r>
        <w:rPr>
          <w:i/>
          <w:color w:val="231F20"/>
          <w:w w:val="105"/>
        </w:rPr>
        <w:t>cảnh trí”. </w:t>
      </w:r>
      <w:r>
        <w:rPr>
          <w:color w:val="231F20"/>
          <w:w w:val="105"/>
        </w:rPr>
        <w:t>Tâm thanh tịnh tịch diệt, trí tuệ hiện tiền. Tâm thanh tịnh</w:t>
      </w:r>
      <w:r>
        <w:rPr>
          <w:color w:val="231F20"/>
          <w:spacing w:val="-3"/>
          <w:w w:val="105"/>
        </w:rPr>
        <w:t> </w:t>
      </w:r>
      <w:r>
        <w:rPr>
          <w:color w:val="231F20"/>
          <w:w w:val="105"/>
        </w:rPr>
        <w:t>giống</w:t>
      </w:r>
      <w:r>
        <w:rPr>
          <w:color w:val="231F20"/>
          <w:spacing w:val="-3"/>
          <w:w w:val="105"/>
        </w:rPr>
        <w:t> </w:t>
      </w:r>
      <w:r>
        <w:rPr>
          <w:color w:val="231F20"/>
          <w:w w:val="105"/>
        </w:rPr>
        <w:t>như</w:t>
      </w:r>
      <w:r>
        <w:rPr>
          <w:color w:val="231F20"/>
          <w:spacing w:val="-3"/>
          <w:w w:val="105"/>
        </w:rPr>
        <w:t> </w:t>
      </w:r>
      <w:r>
        <w:rPr>
          <w:color w:val="231F20"/>
          <w:w w:val="105"/>
        </w:rPr>
        <w:t>một</w:t>
      </w:r>
      <w:r>
        <w:rPr>
          <w:color w:val="231F20"/>
          <w:spacing w:val="-3"/>
          <w:w w:val="105"/>
        </w:rPr>
        <w:t> </w:t>
      </w:r>
      <w:r>
        <w:rPr>
          <w:color w:val="231F20"/>
          <w:w w:val="105"/>
        </w:rPr>
        <w:t>tấm</w:t>
      </w:r>
      <w:r>
        <w:rPr>
          <w:color w:val="231F20"/>
          <w:spacing w:val="-3"/>
          <w:w w:val="105"/>
        </w:rPr>
        <w:t> </w:t>
      </w:r>
      <w:r>
        <w:rPr>
          <w:color w:val="231F20"/>
          <w:w w:val="105"/>
        </w:rPr>
        <w:t>gương,</w:t>
      </w:r>
      <w:r>
        <w:rPr>
          <w:color w:val="231F20"/>
          <w:spacing w:val="-3"/>
          <w:w w:val="105"/>
        </w:rPr>
        <w:t> </w:t>
      </w:r>
      <w:r>
        <w:rPr>
          <w:color w:val="231F20"/>
          <w:w w:val="105"/>
        </w:rPr>
        <w:t>có</w:t>
      </w:r>
      <w:r>
        <w:rPr>
          <w:color w:val="231F20"/>
          <w:spacing w:val="-3"/>
          <w:w w:val="105"/>
        </w:rPr>
        <w:t> </w:t>
      </w:r>
      <w:r>
        <w:rPr>
          <w:color w:val="231F20"/>
          <w:w w:val="105"/>
        </w:rPr>
        <w:t>thể</w:t>
      </w:r>
      <w:r>
        <w:rPr>
          <w:color w:val="231F20"/>
          <w:spacing w:val="-3"/>
          <w:w w:val="105"/>
        </w:rPr>
        <w:t> </w:t>
      </w:r>
      <w:r>
        <w:rPr>
          <w:color w:val="231F20"/>
          <w:w w:val="105"/>
        </w:rPr>
        <w:t>chiếu</w:t>
      </w:r>
      <w:r>
        <w:rPr>
          <w:color w:val="231F20"/>
          <w:spacing w:val="-3"/>
          <w:w w:val="105"/>
        </w:rPr>
        <w:t> </w:t>
      </w:r>
      <w:r>
        <w:rPr>
          <w:color w:val="231F20"/>
          <w:w w:val="105"/>
        </w:rPr>
        <w:t>trọn</w:t>
      </w:r>
      <w:r>
        <w:rPr>
          <w:color w:val="231F20"/>
          <w:spacing w:val="-3"/>
          <w:w w:val="105"/>
        </w:rPr>
        <w:t> </w:t>
      </w:r>
      <w:r>
        <w:rPr>
          <w:color w:val="231F20"/>
          <w:w w:val="105"/>
        </w:rPr>
        <w:t>khắp</w:t>
      </w:r>
      <w:r>
        <w:rPr>
          <w:color w:val="231F20"/>
          <w:spacing w:val="-3"/>
          <w:w w:val="105"/>
        </w:rPr>
        <w:t> </w:t>
      </w:r>
      <w:r>
        <w:rPr>
          <w:color w:val="231F20"/>
          <w:w w:val="105"/>
        </w:rPr>
        <w:t>pháp giới</w:t>
      </w:r>
      <w:r>
        <w:rPr>
          <w:color w:val="231F20"/>
          <w:spacing w:val="-23"/>
          <w:w w:val="105"/>
        </w:rPr>
        <w:t> </w:t>
      </w:r>
      <w:r>
        <w:rPr>
          <w:color w:val="231F20"/>
          <w:w w:val="105"/>
        </w:rPr>
        <w:t>hư</w:t>
      </w:r>
      <w:r>
        <w:rPr>
          <w:color w:val="231F20"/>
          <w:spacing w:val="-22"/>
          <w:w w:val="105"/>
        </w:rPr>
        <w:t> </w:t>
      </w:r>
      <w:r>
        <w:rPr>
          <w:color w:val="231F20"/>
          <w:w w:val="105"/>
        </w:rPr>
        <w:t>không</w:t>
      </w:r>
      <w:r>
        <w:rPr>
          <w:color w:val="231F20"/>
          <w:spacing w:val="-22"/>
          <w:w w:val="105"/>
        </w:rPr>
        <w:t> </w:t>
      </w:r>
      <w:r>
        <w:rPr>
          <w:color w:val="231F20"/>
          <w:w w:val="105"/>
        </w:rPr>
        <w:t>giới,</w:t>
      </w:r>
      <w:r>
        <w:rPr>
          <w:color w:val="231F20"/>
          <w:spacing w:val="-23"/>
          <w:w w:val="105"/>
        </w:rPr>
        <w:t> </w:t>
      </w:r>
      <w:r>
        <w:rPr>
          <w:color w:val="231F20"/>
          <w:w w:val="105"/>
        </w:rPr>
        <w:t>dẫu</w:t>
      </w:r>
      <w:r>
        <w:rPr>
          <w:color w:val="231F20"/>
          <w:spacing w:val="-22"/>
          <w:w w:val="105"/>
        </w:rPr>
        <w:t> </w:t>
      </w:r>
      <w:r>
        <w:rPr>
          <w:color w:val="231F20"/>
          <w:w w:val="105"/>
        </w:rPr>
        <w:t>vi</w:t>
      </w:r>
      <w:r>
        <w:rPr>
          <w:color w:val="231F20"/>
          <w:spacing w:val="-22"/>
          <w:w w:val="105"/>
        </w:rPr>
        <w:t> </w:t>
      </w:r>
      <w:r>
        <w:rPr>
          <w:color w:val="231F20"/>
          <w:w w:val="105"/>
        </w:rPr>
        <w:t>tế</w:t>
      </w:r>
      <w:r>
        <w:rPr>
          <w:color w:val="231F20"/>
          <w:spacing w:val="-23"/>
          <w:w w:val="105"/>
        </w:rPr>
        <w:t> </w:t>
      </w:r>
      <w:r>
        <w:rPr>
          <w:color w:val="231F20"/>
          <w:w w:val="105"/>
        </w:rPr>
        <w:t>đến</w:t>
      </w:r>
      <w:r>
        <w:rPr>
          <w:color w:val="231F20"/>
          <w:spacing w:val="-22"/>
          <w:w w:val="105"/>
        </w:rPr>
        <w:t> </w:t>
      </w:r>
      <w:r>
        <w:rPr>
          <w:color w:val="231F20"/>
          <w:w w:val="105"/>
        </w:rPr>
        <w:t>mấy,</w:t>
      </w:r>
      <w:r>
        <w:rPr>
          <w:color w:val="231F20"/>
          <w:spacing w:val="-22"/>
          <w:w w:val="105"/>
        </w:rPr>
        <w:t> </w:t>
      </w:r>
      <w:r>
        <w:rPr>
          <w:color w:val="231F20"/>
          <w:w w:val="105"/>
        </w:rPr>
        <w:t>chẳng</w:t>
      </w:r>
      <w:r>
        <w:rPr>
          <w:color w:val="231F20"/>
          <w:spacing w:val="-23"/>
          <w:w w:val="105"/>
        </w:rPr>
        <w:t> </w:t>
      </w:r>
      <w:r>
        <w:rPr>
          <w:color w:val="231F20"/>
          <w:w w:val="105"/>
        </w:rPr>
        <w:t>hạn</w:t>
      </w:r>
      <w:r>
        <w:rPr>
          <w:color w:val="231F20"/>
          <w:spacing w:val="-22"/>
          <w:w w:val="105"/>
        </w:rPr>
        <w:t> </w:t>
      </w:r>
      <w:r>
        <w:rPr>
          <w:color w:val="231F20"/>
          <w:w w:val="105"/>
        </w:rPr>
        <w:t>như</w:t>
      </w:r>
      <w:r>
        <w:rPr>
          <w:color w:val="231F20"/>
          <w:spacing w:val="-22"/>
          <w:w w:val="105"/>
        </w:rPr>
        <w:t> </w:t>
      </w:r>
      <w:r>
        <w:rPr>
          <w:color w:val="231F20"/>
          <w:w w:val="105"/>
        </w:rPr>
        <w:t>“lượng tử”</w:t>
      </w:r>
      <w:r>
        <w:rPr>
          <w:color w:val="231F20"/>
          <w:spacing w:val="-6"/>
          <w:w w:val="105"/>
        </w:rPr>
        <w:t> </w:t>
      </w:r>
      <w:r>
        <w:rPr>
          <w:color w:val="231F20"/>
          <w:w w:val="105"/>
        </w:rPr>
        <w:t>đang</w:t>
      </w:r>
      <w:r>
        <w:rPr>
          <w:color w:val="231F20"/>
          <w:spacing w:val="-4"/>
          <w:w w:val="105"/>
        </w:rPr>
        <w:t> </w:t>
      </w:r>
      <w:r>
        <w:rPr>
          <w:color w:val="231F20"/>
          <w:w w:val="105"/>
        </w:rPr>
        <w:t>được</w:t>
      </w:r>
      <w:r>
        <w:rPr>
          <w:color w:val="231F20"/>
          <w:spacing w:val="-6"/>
          <w:w w:val="105"/>
        </w:rPr>
        <w:t> </w:t>
      </w:r>
      <w:r>
        <w:rPr>
          <w:color w:val="231F20"/>
          <w:w w:val="105"/>
        </w:rPr>
        <w:t>nói</w:t>
      </w:r>
      <w:r>
        <w:rPr>
          <w:color w:val="231F20"/>
          <w:spacing w:val="-6"/>
          <w:w w:val="105"/>
        </w:rPr>
        <w:t> </w:t>
      </w:r>
      <w:r>
        <w:rPr>
          <w:color w:val="231F20"/>
          <w:w w:val="105"/>
        </w:rPr>
        <w:t>đến</w:t>
      </w:r>
      <w:r>
        <w:rPr>
          <w:color w:val="231F20"/>
          <w:spacing w:val="-6"/>
          <w:w w:val="105"/>
        </w:rPr>
        <w:t> </w:t>
      </w:r>
      <w:r>
        <w:rPr>
          <w:color w:val="231F20"/>
          <w:w w:val="105"/>
        </w:rPr>
        <w:t>trong</w:t>
      </w:r>
      <w:r>
        <w:rPr>
          <w:color w:val="231F20"/>
          <w:spacing w:val="-6"/>
          <w:w w:val="105"/>
        </w:rPr>
        <w:t> </w:t>
      </w:r>
      <w:r>
        <w:rPr>
          <w:color w:val="231F20"/>
          <w:w w:val="105"/>
        </w:rPr>
        <w:t>hiện</w:t>
      </w:r>
      <w:r>
        <w:rPr>
          <w:color w:val="231F20"/>
          <w:spacing w:val="-6"/>
          <w:w w:val="105"/>
        </w:rPr>
        <w:t> </w:t>
      </w:r>
      <w:r>
        <w:rPr>
          <w:color w:val="231F20"/>
          <w:w w:val="105"/>
        </w:rPr>
        <w:t>thời,</w:t>
      </w:r>
      <w:r>
        <w:rPr>
          <w:color w:val="231F20"/>
          <w:spacing w:val="-6"/>
          <w:w w:val="105"/>
        </w:rPr>
        <w:t> </w:t>
      </w:r>
      <w:r>
        <w:rPr>
          <w:color w:val="231F20"/>
          <w:w w:val="105"/>
        </w:rPr>
        <w:t>người</w:t>
      </w:r>
      <w:r>
        <w:rPr>
          <w:color w:val="231F20"/>
          <w:spacing w:val="-6"/>
          <w:w w:val="105"/>
        </w:rPr>
        <w:t> </w:t>
      </w:r>
      <w:r>
        <w:rPr>
          <w:color w:val="231F20"/>
          <w:w w:val="105"/>
        </w:rPr>
        <w:t>ấy</w:t>
      </w:r>
      <w:r>
        <w:rPr>
          <w:color w:val="231F20"/>
          <w:spacing w:val="-6"/>
          <w:w w:val="105"/>
        </w:rPr>
        <w:t> </w:t>
      </w:r>
      <w:r>
        <w:rPr>
          <w:color w:val="231F20"/>
          <w:w w:val="105"/>
        </w:rPr>
        <w:t>đều</w:t>
      </w:r>
      <w:r>
        <w:rPr>
          <w:color w:val="231F20"/>
          <w:spacing w:val="-4"/>
          <w:w w:val="105"/>
        </w:rPr>
        <w:t> </w:t>
      </w:r>
      <w:r>
        <w:rPr>
          <w:color w:val="231F20"/>
          <w:w w:val="105"/>
        </w:rPr>
        <w:t>thấy</w:t>
      </w:r>
      <w:r>
        <w:rPr>
          <w:color w:val="231F20"/>
          <w:spacing w:val="-6"/>
          <w:w w:val="105"/>
        </w:rPr>
        <w:t> </w:t>
      </w:r>
      <w:r>
        <w:rPr>
          <w:color w:val="231F20"/>
          <w:w w:val="105"/>
        </w:rPr>
        <w:t>rõ ràng, rành rẽ. Bản năng và trí tuệ trong tự tính được diễn tả bằng</w:t>
      </w:r>
      <w:r>
        <w:rPr>
          <w:color w:val="231F20"/>
          <w:spacing w:val="-12"/>
          <w:w w:val="105"/>
        </w:rPr>
        <w:t> </w:t>
      </w:r>
      <w:r>
        <w:rPr>
          <w:color w:val="231F20"/>
          <w:w w:val="105"/>
        </w:rPr>
        <w:t>câu</w:t>
      </w:r>
      <w:r>
        <w:rPr>
          <w:color w:val="231F20"/>
          <w:spacing w:val="-11"/>
          <w:w w:val="105"/>
        </w:rPr>
        <w:t> </w:t>
      </w:r>
      <w:r>
        <w:rPr>
          <w:i/>
          <w:color w:val="231F20"/>
          <w:w w:val="105"/>
        </w:rPr>
        <w:t>“Pháp</w:t>
      </w:r>
      <w:r>
        <w:rPr>
          <w:i/>
          <w:color w:val="231F20"/>
          <w:spacing w:val="-12"/>
          <w:w w:val="105"/>
        </w:rPr>
        <w:t> </w:t>
      </w:r>
      <w:r>
        <w:rPr>
          <w:i/>
          <w:color w:val="231F20"/>
          <w:w w:val="105"/>
        </w:rPr>
        <w:t>nhĩ</w:t>
      </w:r>
      <w:r>
        <w:rPr>
          <w:i/>
          <w:color w:val="231F20"/>
          <w:spacing w:val="-12"/>
          <w:w w:val="105"/>
        </w:rPr>
        <w:t> </w:t>
      </w:r>
      <w:r>
        <w:rPr>
          <w:i/>
          <w:color w:val="231F20"/>
          <w:w w:val="105"/>
        </w:rPr>
        <w:t>như</w:t>
      </w:r>
      <w:r>
        <w:rPr>
          <w:i/>
          <w:color w:val="231F20"/>
          <w:spacing w:val="-12"/>
          <w:w w:val="105"/>
        </w:rPr>
        <w:t> </w:t>
      </w:r>
      <w:r>
        <w:rPr>
          <w:i/>
          <w:color w:val="231F20"/>
          <w:w w:val="105"/>
        </w:rPr>
        <w:t>thị”</w:t>
      </w:r>
      <w:r>
        <w:rPr>
          <w:i/>
          <w:color w:val="231F20"/>
          <w:spacing w:val="-12"/>
          <w:w w:val="105"/>
        </w:rPr>
        <w:t> </w:t>
      </w:r>
      <w:r>
        <w:rPr>
          <w:color w:val="231F20"/>
          <w:w w:val="105"/>
        </w:rPr>
        <w:t>(Pháp</w:t>
      </w:r>
      <w:r>
        <w:rPr>
          <w:color w:val="231F20"/>
          <w:spacing w:val="-12"/>
          <w:w w:val="105"/>
        </w:rPr>
        <w:t> </w:t>
      </w:r>
      <w:r>
        <w:rPr>
          <w:color w:val="231F20"/>
          <w:w w:val="105"/>
        </w:rPr>
        <w:t>vốn</w:t>
      </w:r>
      <w:r>
        <w:rPr>
          <w:color w:val="231F20"/>
          <w:spacing w:val="-12"/>
          <w:w w:val="105"/>
        </w:rPr>
        <w:t> </w:t>
      </w:r>
      <w:r>
        <w:rPr>
          <w:color w:val="231F20"/>
          <w:w w:val="105"/>
        </w:rPr>
        <w:t>là</w:t>
      </w:r>
      <w:r>
        <w:rPr>
          <w:color w:val="231F20"/>
          <w:spacing w:val="-12"/>
          <w:w w:val="105"/>
        </w:rPr>
        <w:t> </w:t>
      </w:r>
      <w:r>
        <w:rPr>
          <w:color w:val="231F20"/>
          <w:w w:val="105"/>
        </w:rPr>
        <w:t>như</w:t>
      </w:r>
      <w:r>
        <w:rPr>
          <w:color w:val="231F20"/>
          <w:spacing w:val="-12"/>
          <w:w w:val="105"/>
        </w:rPr>
        <w:t> </w:t>
      </w:r>
      <w:r>
        <w:rPr>
          <w:color w:val="231F20"/>
          <w:w w:val="105"/>
        </w:rPr>
        <w:t>vậy</w:t>
      </w:r>
      <w:r>
        <w:rPr>
          <w:color w:val="231F20"/>
          <w:spacing w:val="-12"/>
          <w:w w:val="105"/>
        </w:rPr>
        <w:t> </w:t>
      </w:r>
      <w:r>
        <w:rPr>
          <w:color w:val="231F20"/>
          <w:w w:val="105"/>
        </w:rPr>
        <w:t>đó).</w:t>
      </w:r>
      <w:r>
        <w:rPr>
          <w:color w:val="231F20"/>
          <w:spacing w:val="-12"/>
          <w:w w:val="105"/>
        </w:rPr>
        <w:t> </w:t>
      </w:r>
      <w:r>
        <w:rPr>
          <w:color w:val="231F20"/>
          <w:w w:val="105"/>
        </w:rPr>
        <w:t>Các căn</w:t>
      </w:r>
      <w:r>
        <w:rPr>
          <w:color w:val="231F20"/>
          <w:spacing w:val="-9"/>
          <w:w w:val="105"/>
        </w:rPr>
        <w:t> </w:t>
      </w:r>
      <w:r>
        <w:rPr>
          <w:color w:val="231F20"/>
          <w:w w:val="105"/>
        </w:rPr>
        <w:t>thanh</w:t>
      </w:r>
      <w:r>
        <w:rPr>
          <w:color w:val="231F20"/>
          <w:spacing w:val="-9"/>
          <w:w w:val="105"/>
        </w:rPr>
        <w:t> </w:t>
      </w:r>
      <w:r>
        <w:rPr>
          <w:color w:val="231F20"/>
          <w:w w:val="105"/>
        </w:rPr>
        <w:t>tịnh,</w:t>
      </w:r>
      <w:r>
        <w:rPr>
          <w:color w:val="231F20"/>
          <w:spacing w:val="-9"/>
          <w:w w:val="105"/>
        </w:rPr>
        <w:t> </w:t>
      </w:r>
      <w:r>
        <w:rPr>
          <w:color w:val="231F20"/>
          <w:w w:val="105"/>
        </w:rPr>
        <w:t>nên</w:t>
      </w:r>
      <w:r>
        <w:rPr>
          <w:color w:val="231F20"/>
          <w:spacing w:val="-9"/>
          <w:w w:val="105"/>
        </w:rPr>
        <w:t> </w:t>
      </w:r>
      <w:r>
        <w:rPr>
          <w:color w:val="231F20"/>
          <w:w w:val="105"/>
        </w:rPr>
        <w:t>gọi</w:t>
      </w:r>
      <w:r>
        <w:rPr>
          <w:color w:val="231F20"/>
          <w:spacing w:val="-9"/>
          <w:w w:val="105"/>
        </w:rPr>
        <w:t> </w:t>
      </w:r>
      <w:r>
        <w:rPr>
          <w:color w:val="231F20"/>
          <w:w w:val="105"/>
        </w:rPr>
        <w:t>là</w:t>
      </w:r>
      <w:r>
        <w:rPr>
          <w:color w:val="231F20"/>
          <w:spacing w:val="-9"/>
          <w:w w:val="105"/>
        </w:rPr>
        <w:t> </w:t>
      </w:r>
      <w:r>
        <w:rPr>
          <w:color w:val="231F20"/>
          <w:w w:val="105"/>
        </w:rPr>
        <w:t>Tịch</w:t>
      </w:r>
      <w:r>
        <w:rPr>
          <w:color w:val="231F20"/>
          <w:spacing w:val="-9"/>
          <w:w w:val="105"/>
        </w:rPr>
        <w:t> </w:t>
      </w:r>
      <w:r>
        <w:rPr>
          <w:color w:val="231F20"/>
          <w:w w:val="105"/>
        </w:rPr>
        <w:t>Căn,</w:t>
      </w:r>
      <w:r>
        <w:rPr>
          <w:color w:val="231F20"/>
          <w:spacing w:val="-9"/>
          <w:w w:val="105"/>
        </w:rPr>
        <w:t> </w:t>
      </w:r>
      <w:r>
        <w:rPr>
          <w:color w:val="231F20"/>
          <w:w w:val="105"/>
        </w:rPr>
        <w:t>biểu</w:t>
      </w:r>
      <w:r>
        <w:rPr>
          <w:color w:val="231F20"/>
          <w:spacing w:val="-9"/>
          <w:w w:val="105"/>
        </w:rPr>
        <w:t> </w:t>
      </w:r>
      <w:r>
        <w:rPr>
          <w:color w:val="231F20"/>
          <w:w w:val="105"/>
        </w:rPr>
        <w:t>thị</w:t>
      </w:r>
      <w:r>
        <w:rPr>
          <w:color w:val="231F20"/>
          <w:spacing w:val="-9"/>
          <w:w w:val="105"/>
        </w:rPr>
        <w:t> </w:t>
      </w:r>
      <w:r>
        <w:rPr>
          <w:color w:val="231F20"/>
          <w:w w:val="105"/>
        </w:rPr>
        <w:t>ý</w:t>
      </w:r>
      <w:r>
        <w:rPr>
          <w:color w:val="231F20"/>
          <w:spacing w:val="-9"/>
          <w:w w:val="105"/>
        </w:rPr>
        <w:t> </w:t>
      </w:r>
      <w:r>
        <w:rPr>
          <w:color w:val="231F20"/>
          <w:w w:val="105"/>
        </w:rPr>
        <w:t>nghĩa</w:t>
      </w:r>
      <w:r>
        <w:rPr>
          <w:color w:val="231F20"/>
          <w:spacing w:val="-9"/>
          <w:w w:val="105"/>
        </w:rPr>
        <w:t> </w:t>
      </w:r>
      <w:r>
        <w:rPr>
          <w:color w:val="231F20"/>
          <w:w w:val="105"/>
        </w:rPr>
        <w:t>này.</w:t>
      </w:r>
    </w:p>
    <w:p>
      <w:pPr>
        <w:pStyle w:val="BodyText"/>
        <w:spacing w:line="297" w:lineRule="auto" w:before="146"/>
        <w:ind w:left="387" w:right="120" w:firstLine="453"/>
        <w:jc w:val="both"/>
      </w:pPr>
      <w:r>
        <w:rPr>
          <w:i/>
          <w:color w:val="231F20"/>
          <w:w w:val="105"/>
        </w:rPr>
        <w:t>“Chân</w:t>
      </w:r>
      <w:r>
        <w:rPr>
          <w:i/>
          <w:color w:val="231F20"/>
          <w:spacing w:val="-14"/>
          <w:w w:val="105"/>
        </w:rPr>
        <w:t> </w:t>
      </w:r>
      <w:r>
        <w:rPr>
          <w:i/>
          <w:color w:val="231F20"/>
          <w:w w:val="105"/>
        </w:rPr>
        <w:t>Giải</w:t>
      </w:r>
      <w:r>
        <w:rPr>
          <w:i/>
          <w:color w:val="231F20"/>
          <w:spacing w:val="-14"/>
          <w:w w:val="105"/>
        </w:rPr>
        <w:t> </w:t>
      </w:r>
      <w:r>
        <w:rPr>
          <w:i/>
          <w:color w:val="231F20"/>
          <w:w w:val="105"/>
        </w:rPr>
        <w:t>vân:</w:t>
      </w:r>
      <w:r>
        <w:rPr>
          <w:i/>
          <w:color w:val="231F20"/>
          <w:spacing w:val="-14"/>
          <w:w w:val="105"/>
        </w:rPr>
        <w:t> </w:t>
      </w:r>
      <w:r>
        <w:rPr>
          <w:i/>
          <w:color w:val="231F20"/>
          <w:w w:val="105"/>
        </w:rPr>
        <w:t>Cảnh</w:t>
      </w:r>
      <w:r>
        <w:rPr>
          <w:i/>
          <w:color w:val="231F20"/>
          <w:spacing w:val="-14"/>
          <w:w w:val="105"/>
        </w:rPr>
        <w:t> </w:t>
      </w:r>
      <w:r>
        <w:rPr>
          <w:i/>
          <w:color w:val="231F20"/>
          <w:w w:val="105"/>
        </w:rPr>
        <w:t>trí</w:t>
      </w:r>
      <w:r>
        <w:rPr>
          <w:i/>
          <w:color w:val="231F20"/>
          <w:spacing w:val="-14"/>
          <w:w w:val="105"/>
        </w:rPr>
        <w:t> </w:t>
      </w:r>
      <w:r>
        <w:rPr>
          <w:i/>
          <w:color w:val="231F20"/>
          <w:w w:val="105"/>
        </w:rPr>
        <w:t>tịch</w:t>
      </w:r>
      <w:r>
        <w:rPr>
          <w:i/>
          <w:color w:val="231F20"/>
          <w:spacing w:val="-14"/>
          <w:w w:val="105"/>
        </w:rPr>
        <w:t> </w:t>
      </w:r>
      <w:r>
        <w:rPr>
          <w:i/>
          <w:color w:val="231F20"/>
          <w:w w:val="105"/>
        </w:rPr>
        <w:t>diệt,</w:t>
      </w:r>
      <w:r>
        <w:rPr>
          <w:i/>
          <w:color w:val="231F20"/>
          <w:spacing w:val="-14"/>
          <w:w w:val="105"/>
        </w:rPr>
        <w:t> </w:t>
      </w:r>
      <w:r>
        <w:rPr>
          <w:i/>
          <w:color w:val="231F20"/>
          <w:w w:val="105"/>
        </w:rPr>
        <w:t>căn</w:t>
      </w:r>
      <w:r>
        <w:rPr>
          <w:i/>
          <w:color w:val="231F20"/>
          <w:spacing w:val="-14"/>
          <w:w w:val="105"/>
        </w:rPr>
        <w:t> </w:t>
      </w:r>
      <w:r>
        <w:rPr>
          <w:i/>
          <w:color w:val="231F20"/>
          <w:w w:val="105"/>
        </w:rPr>
        <w:t>bản</w:t>
      </w:r>
      <w:r>
        <w:rPr>
          <w:i/>
          <w:color w:val="231F20"/>
          <w:spacing w:val="-14"/>
          <w:w w:val="105"/>
        </w:rPr>
        <w:t> </w:t>
      </w:r>
      <w:r>
        <w:rPr>
          <w:i/>
          <w:color w:val="231F20"/>
          <w:w w:val="105"/>
        </w:rPr>
        <w:t>nghiêm</w:t>
      </w:r>
      <w:r>
        <w:rPr>
          <w:i/>
          <w:color w:val="231F20"/>
          <w:spacing w:val="-14"/>
          <w:w w:val="105"/>
        </w:rPr>
        <w:t> </w:t>
      </w:r>
      <w:r>
        <w:rPr>
          <w:i/>
          <w:color w:val="231F20"/>
          <w:w w:val="105"/>
        </w:rPr>
        <w:t>tịnh, </w:t>
      </w:r>
      <w:r>
        <w:rPr>
          <w:i/>
          <w:color w:val="231F20"/>
        </w:rPr>
        <w:t>vân</w:t>
      </w:r>
      <w:r>
        <w:rPr>
          <w:i/>
          <w:color w:val="231F20"/>
          <w:spacing w:val="-3"/>
        </w:rPr>
        <w:t> </w:t>
      </w:r>
      <w:r>
        <w:rPr>
          <w:i/>
          <w:color w:val="231F20"/>
        </w:rPr>
        <w:t>Tịch</w:t>
      </w:r>
      <w:r>
        <w:rPr>
          <w:i/>
          <w:color w:val="231F20"/>
          <w:spacing w:val="-3"/>
        </w:rPr>
        <w:t> </w:t>
      </w:r>
      <w:r>
        <w:rPr>
          <w:i/>
          <w:color w:val="231F20"/>
        </w:rPr>
        <w:t>Căn”</w:t>
      </w:r>
      <w:r>
        <w:rPr>
          <w:i/>
          <w:color w:val="231F20"/>
          <w:spacing w:val="-3"/>
        </w:rPr>
        <w:t> </w:t>
      </w:r>
      <w:r>
        <w:rPr>
          <w:color w:val="231F20"/>
        </w:rPr>
        <w:t>(Sách</w:t>
      </w:r>
      <w:r>
        <w:rPr>
          <w:color w:val="231F20"/>
          <w:spacing w:val="-3"/>
        </w:rPr>
        <w:t> </w:t>
      </w:r>
      <w:r>
        <w:rPr>
          <w:i/>
          <w:color w:val="231F20"/>
        </w:rPr>
        <w:t>Chân</w:t>
      </w:r>
      <w:r>
        <w:rPr>
          <w:i/>
          <w:color w:val="231F20"/>
          <w:spacing w:val="-3"/>
        </w:rPr>
        <w:t> </w:t>
      </w:r>
      <w:r>
        <w:rPr>
          <w:i/>
          <w:color w:val="231F20"/>
        </w:rPr>
        <w:t>Giải</w:t>
      </w:r>
      <w:r>
        <w:rPr>
          <w:i/>
          <w:color w:val="231F20"/>
          <w:spacing w:val="-3"/>
        </w:rPr>
        <w:t> </w:t>
      </w:r>
      <w:r>
        <w:rPr>
          <w:color w:val="231F20"/>
        </w:rPr>
        <w:t>giảng:</w:t>
      </w:r>
      <w:r>
        <w:rPr>
          <w:color w:val="231F20"/>
          <w:spacing w:val="-3"/>
        </w:rPr>
        <w:t> </w:t>
      </w:r>
      <w:r>
        <w:rPr>
          <w:color w:val="231F20"/>
        </w:rPr>
        <w:t>“Cảnh</w:t>
      </w:r>
      <w:r>
        <w:rPr>
          <w:color w:val="231F20"/>
          <w:spacing w:val="-3"/>
        </w:rPr>
        <w:t> </w:t>
      </w:r>
      <w:r>
        <w:rPr>
          <w:color w:val="231F20"/>
        </w:rPr>
        <w:t>trí</w:t>
      </w:r>
      <w:r>
        <w:rPr>
          <w:color w:val="231F20"/>
          <w:spacing w:val="-3"/>
        </w:rPr>
        <w:t> </w:t>
      </w:r>
      <w:r>
        <w:rPr>
          <w:color w:val="231F20"/>
        </w:rPr>
        <w:t>tịch</w:t>
      </w:r>
      <w:r>
        <w:rPr>
          <w:color w:val="231F20"/>
          <w:spacing w:val="-3"/>
        </w:rPr>
        <w:t> </w:t>
      </w:r>
      <w:r>
        <w:rPr>
          <w:color w:val="231F20"/>
        </w:rPr>
        <w:t>diệt,</w:t>
      </w:r>
      <w:r>
        <w:rPr>
          <w:color w:val="231F20"/>
          <w:spacing w:val="-3"/>
        </w:rPr>
        <w:t> </w:t>
      </w:r>
      <w:r>
        <w:rPr>
          <w:color w:val="231F20"/>
        </w:rPr>
        <w:t>căn </w:t>
      </w:r>
      <w:r>
        <w:rPr>
          <w:color w:val="231F20"/>
          <w:w w:val="105"/>
        </w:rPr>
        <w:t>bản nghiêm tịnh, gọi là Tịch Căn”), cũng chẳng giải thích khác</w:t>
      </w:r>
      <w:r>
        <w:rPr>
          <w:color w:val="231F20"/>
          <w:spacing w:val="-7"/>
          <w:w w:val="105"/>
        </w:rPr>
        <w:t> </w:t>
      </w:r>
      <w:r>
        <w:rPr>
          <w:color w:val="231F20"/>
          <w:w w:val="105"/>
        </w:rPr>
        <w:t>với</w:t>
      </w:r>
      <w:r>
        <w:rPr>
          <w:color w:val="231F20"/>
          <w:spacing w:val="-7"/>
          <w:w w:val="105"/>
        </w:rPr>
        <w:t> </w:t>
      </w:r>
      <w:r>
        <w:rPr>
          <w:color w:val="231F20"/>
          <w:w w:val="105"/>
        </w:rPr>
        <w:t>ý</w:t>
      </w:r>
      <w:r>
        <w:rPr>
          <w:color w:val="231F20"/>
          <w:spacing w:val="-7"/>
          <w:w w:val="105"/>
        </w:rPr>
        <w:t> </w:t>
      </w:r>
      <w:r>
        <w:rPr>
          <w:color w:val="231F20"/>
          <w:w w:val="105"/>
        </w:rPr>
        <w:t>nghĩa</w:t>
      </w:r>
      <w:r>
        <w:rPr>
          <w:color w:val="231F20"/>
          <w:spacing w:val="-7"/>
          <w:w w:val="105"/>
        </w:rPr>
        <w:t> </w:t>
      </w:r>
      <w:r>
        <w:rPr>
          <w:color w:val="231F20"/>
          <w:w w:val="105"/>
        </w:rPr>
        <w:t>trong</w:t>
      </w:r>
      <w:r>
        <w:rPr>
          <w:color w:val="231F20"/>
          <w:spacing w:val="-7"/>
          <w:w w:val="105"/>
        </w:rPr>
        <w:t> </w:t>
      </w:r>
      <w:r>
        <w:rPr>
          <w:color w:val="231F20"/>
          <w:w w:val="105"/>
        </w:rPr>
        <w:t>phần</w:t>
      </w:r>
      <w:r>
        <w:rPr>
          <w:color w:val="231F20"/>
          <w:spacing w:val="-7"/>
          <w:w w:val="105"/>
        </w:rPr>
        <w:t> </w:t>
      </w:r>
      <w:r>
        <w:rPr>
          <w:color w:val="231F20"/>
          <w:w w:val="105"/>
        </w:rPr>
        <w:t>trước</w:t>
      </w:r>
      <w:r>
        <w:rPr>
          <w:color w:val="231F20"/>
          <w:spacing w:val="-7"/>
          <w:w w:val="105"/>
        </w:rPr>
        <w:t> </w:t>
      </w:r>
      <w:r>
        <w:rPr>
          <w:color w:val="231F20"/>
          <w:w w:val="105"/>
        </w:rPr>
        <w:t>cho</w:t>
      </w:r>
      <w:r>
        <w:rPr>
          <w:color w:val="231F20"/>
          <w:spacing w:val="-7"/>
          <w:w w:val="105"/>
        </w:rPr>
        <w:t> </w:t>
      </w:r>
      <w:r>
        <w:rPr>
          <w:color w:val="231F20"/>
          <w:w w:val="105"/>
        </w:rPr>
        <w:t>mấy.</w:t>
      </w:r>
      <w:r>
        <w:rPr>
          <w:color w:val="231F20"/>
          <w:spacing w:val="-7"/>
          <w:w w:val="105"/>
        </w:rPr>
        <w:t> </w:t>
      </w:r>
      <w:r>
        <w:rPr>
          <w:color w:val="231F20"/>
          <w:w w:val="105"/>
        </w:rPr>
        <w:t>Về</w:t>
      </w:r>
      <w:r>
        <w:rPr>
          <w:color w:val="231F20"/>
          <w:spacing w:val="-7"/>
          <w:w w:val="105"/>
        </w:rPr>
        <w:t> </w:t>
      </w:r>
      <w:r>
        <w:rPr>
          <w:color w:val="231F20"/>
          <w:w w:val="105"/>
        </w:rPr>
        <w:t>căn</w:t>
      </w:r>
      <w:r>
        <w:rPr>
          <w:color w:val="231F20"/>
          <w:spacing w:val="-7"/>
          <w:w w:val="105"/>
        </w:rPr>
        <w:t> </w:t>
      </w:r>
      <w:r>
        <w:rPr>
          <w:color w:val="231F20"/>
          <w:w w:val="105"/>
        </w:rPr>
        <w:t>bản</w:t>
      </w:r>
      <w:r>
        <w:rPr>
          <w:color w:val="231F20"/>
          <w:spacing w:val="-7"/>
          <w:w w:val="105"/>
        </w:rPr>
        <w:t> </w:t>
      </w:r>
      <w:r>
        <w:rPr>
          <w:color w:val="231F20"/>
          <w:w w:val="105"/>
        </w:rPr>
        <w:t>đều là nói tới tự tính. Nghiêm là trang nghiêm. Tịnh là thanh tịnh. Nghiêm tịnh là trang nghiêm thanh tịnh, nên có đức hiệu</w:t>
      </w:r>
      <w:r>
        <w:rPr>
          <w:color w:val="231F20"/>
          <w:spacing w:val="-11"/>
          <w:w w:val="105"/>
        </w:rPr>
        <w:t> </w:t>
      </w:r>
      <w:r>
        <w:rPr>
          <w:color w:val="231F20"/>
          <w:w w:val="105"/>
        </w:rPr>
        <w:t>là</w:t>
      </w:r>
      <w:r>
        <w:rPr>
          <w:color w:val="231F20"/>
          <w:spacing w:val="-11"/>
          <w:w w:val="105"/>
        </w:rPr>
        <w:t> </w:t>
      </w:r>
      <w:r>
        <w:rPr>
          <w:color w:val="231F20"/>
          <w:w w:val="105"/>
        </w:rPr>
        <w:t>Tịch</w:t>
      </w:r>
      <w:r>
        <w:rPr>
          <w:color w:val="231F20"/>
          <w:spacing w:val="-11"/>
          <w:w w:val="105"/>
        </w:rPr>
        <w:t> </w:t>
      </w:r>
      <w:r>
        <w:rPr>
          <w:color w:val="231F20"/>
          <w:w w:val="105"/>
        </w:rPr>
        <w:t>Căn.</w:t>
      </w:r>
      <w:r>
        <w:rPr>
          <w:color w:val="231F20"/>
          <w:spacing w:val="-11"/>
          <w:w w:val="105"/>
        </w:rPr>
        <w:t> </w:t>
      </w:r>
      <w:r>
        <w:rPr>
          <w:color w:val="231F20"/>
          <w:w w:val="105"/>
        </w:rPr>
        <w:t>Nhìn</w:t>
      </w:r>
      <w:r>
        <w:rPr>
          <w:color w:val="231F20"/>
          <w:spacing w:val="-11"/>
          <w:w w:val="105"/>
        </w:rPr>
        <w:t> </w:t>
      </w:r>
      <w:r>
        <w:rPr>
          <w:color w:val="231F20"/>
          <w:w w:val="105"/>
        </w:rPr>
        <w:t>vào</w:t>
      </w:r>
      <w:r>
        <w:rPr>
          <w:color w:val="231F20"/>
          <w:spacing w:val="-11"/>
          <w:w w:val="105"/>
        </w:rPr>
        <w:t> </w:t>
      </w:r>
      <w:r>
        <w:rPr>
          <w:color w:val="231F20"/>
          <w:w w:val="105"/>
        </w:rPr>
        <w:t>đức</w:t>
      </w:r>
      <w:r>
        <w:rPr>
          <w:color w:val="231F20"/>
          <w:spacing w:val="-11"/>
          <w:w w:val="105"/>
        </w:rPr>
        <w:t> </w:t>
      </w:r>
      <w:r>
        <w:rPr>
          <w:color w:val="231F20"/>
          <w:w w:val="105"/>
        </w:rPr>
        <w:t>hiệu</w:t>
      </w:r>
      <w:r>
        <w:rPr>
          <w:color w:val="231F20"/>
          <w:spacing w:val="-11"/>
          <w:w w:val="105"/>
        </w:rPr>
        <w:t> </w:t>
      </w:r>
      <w:r>
        <w:rPr>
          <w:color w:val="231F20"/>
          <w:w w:val="105"/>
        </w:rPr>
        <w:t>này,</w:t>
      </w:r>
      <w:r>
        <w:rPr>
          <w:color w:val="231F20"/>
          <w:spacing w:val="-11"/>
          <w:w w:val="105"/>
        </w:rPr>
        <w:t> </w:t>
      </w:r>
      <w:r>
        <w:rPr>
          <w:color w:val="231F20"/>
          <w:w w:val="105"/>
        </w:rPr>
        <w:t>16</w:t>
      </w:r>
      <w:r>
        <w:rPr>
          <w:color w:val="231F20"/>
          <w:spacing w:val="-11"/>
          <w:w w:val="105"/>
        </w:rPr>
        <w:t> </w:t>
      </w:r>
      <w:r>
        <w:rPr>
          <w:color w:val="231F20"/>
          <w:w w:val="105"/>
        </w:rPr>
        <w:t>vị</w:t>
      </w:r>
      <w:r>
        <w:rPr>
          <w:color w:val="231F20"/>
          <w:spacing w:val="-11"/>
          <w:w w:val="105"/>
        </w:rPr>
        <w:t> </w:t>
      </w:r>
      <w:r>
        <w:rPr>
          <w:color w:val="231F20"/>
          <w:w w:val="105"/>
        </w:rPr>
        <w:t>tại</w:t>
      </w:r>
      <w:r>
        <w:rPr>
          <w:color w:val="231F20"/>
          <w:spacing w:val="-11"/>
          <w:w w:val="105"/>
        </w:rPr>
        <w:t> </w:t>
      </w:r>
      <w:r>
        <w:rPr>
          <w:color w:val="231F20"/>
          <w:w w:val="105"/>
        </w:rPr>
        <w:t>gia</w:t>
      </w:r>
      <w:r>
        <w:rPr>
          <w:color w:val="231F20"/>
          <w:spacing w:val="-11"/>
          <w:w w:val="105"/>
        </w:rPr>
        <w:t> </w:t>
      </w:r>
      <w:r>
        <w:rPr>
          <w:color w:val="231F20"/>
          <w:w w:val="105"/>
        </w:rPr>
        <w:t>Bồ</w:t>
      </w:r>
      <w:r>
        <w:rPr>
          <w:color w:val="231F20"/>
          <w:spacing w:val="-11"/>
          <w:w w:val="105"/>
        </w:rPr>
        <w:t> </w:t>
      </w:r>
      <w:r>
        <w:rPr>
          <w:color w:val="231F20"/>
          <w:w w:val="105"/>
        </w:rPr>
        <w:t>tát toàn là Pháp thân Bồ tát, Đẳng Giác Bồ tát.</w:t>
      </w:r>
    </w:p>
    <w:p>
      <w:pPr>
        <w:spacing w:line="297" w:lineRule="auto" w:before="145"/>
        <w:ind w:left="387" w:right="118" w:firstLine="453"/>
        <w:jc w:val="both"/>
        <w:rPr>
          <w:sz w:val="34"/>
        </w:rPr>
      </w:pPr>
      <w:r>
        <w:rPr>
          <w:color w:val="231F20"/>
          <w:w w:val="105"/>
          <w:sz w:val="34"/>
        </w:rPr>
        <w:t>“</w:t>
      </w:r>
      <w:r>
        <w:rPr>
          <w:i/>
          <w:color w:val="231F20"/>
          <w:w w:val="105"/>
          <w:sz w:val="34"/>
        </w:rPr>
        <w:t>Kim</w:t>
      </w:r>
      <w:r>
        <w:rPr>
          <w:i/>
          <w:color w:val="231F20"/>
          <w:spacing w:val="-15"/>
          <w:w w:val="105"/>
          <w:sz w:val="34"/>
        </w:rPr>
        <w:t> </w:t>
      </w:r>
      <w:r>
        <w:rPr>
          <w:i/>
          <w:color w:val="231F20"/>
          <w:w w:val="105"/>
          <w:sz w:val="34"/>
        </w:rPr>
        <w:t>cứ</w:t>
      </w:r>
      <w:r>
        <w:rPr>
          <w:i/>
          <w:color w:val="231F20"/>
          <w:spacing w:val="-15"/>
          <w:w w:val="105"/>
          <w:sz w:val="34"/>
        </w:rPr>
        <w:t> </w:t>
      </w:r>
      <w:r>
        <w:rPr>
          <w:i/>
          <w:color w:val="231F20"/>
          <w:w w:val="105"/>
          <w:sz w:val="34"/>
        </w:rPr>
        <w:t>bổn</w:t>
      </w:r>
      <w:r>
        <w:rPr>
          <w:i/>
          <w:color w:val="231F20"/>
          <w:spacing w:val="-15"/>
          <w:w w:val="105"/>
          <w:sz w:val="34"/>
        </w:rPr>
        <w:t> </w:t>
      </w:r>
      <w:r>
        <w:rPr>
          <w:i/>
          <w:color w:val="231F20"/>
          <w:w w:val="105"/>
          <w:sz w:val="34"/>
        </w:rPr>
        <w:t>kinh</w:t>
      </w:r>
      <w:r>
        <w:rPr>
          <w:i/>
          <w:color w:val="231F20"/>
          <w:spacing w:val="-15"/>
          <w:w w:val="105"/>
          <w:sz w:val="34"/>
        </w:rPr>
        <w:t> </w:t>
      </w:r>
      <w:r>
        <w:rPr>
          <w:i/>
          <w:color w:val="231F20"/>
          <w:w w:val="105"/>
          <w:sz w:val="34"/>
        </w:rPr>
        <w:t>trung</w:t>
      </w:r>
      <w:r>
        <w:rPr>
          <w:i/>
          <w:color w:val="231F20"/>
          <w:spacing w:val="-15"/>
          <w:w w:val="105"/>
          <w:sz w:val="34"/>
        </w:rPr>
        <w:t> </w:t>
      </w:r>
      <w:r>
        <w:rPr>
          <w:i/>
          <w:color w:val="231F20"/>
          <w:w w:val="105"/>
          <w:sz w:val="34"/>
        </w:rPr>
        <w:t>Chân</w:t>
      </w:r>
      <w:r>
        <w:rPr>
          <w:i/>
          <w:color w:val="231F20"/>
          <w:spacing w:val="-15"/>
          <w:w w:val="105"/>
          <w:sz w:val="34"/>
        </w:rPr>
        <w:t> </w:t>
      </w:r>
      <w:r>
        <w:rPr>
          <w:i/>
          <w:color w:val="231F20"/>
          <w:w w:val="105"/>
          <w:sz w:val="34"/>
        </w:rPr>
        <w:t>Thật</w:t>
      </w:r>
      <w:r>
        <w:rPr>
          <w:i/>
          <w:color w:val="231F20"/>
          <w:spacing w:val="-15"/>
          <w:w w:val="105"/>
          <w:sz w:val="34"/>
        </w:rPr>
        <w:t> </w:t>
      </w:r>
      <w:r>
        <w:rPr>
          <w:i/>
          <w:color w:val="231F20"/>
          <w:w w:val="105"/>
          <w:sz w:val="34"/>
        </w:rPr>
        <w:t>Công</w:t>
      </w:r>
      <w:r>
        <w:rPr>
          <w:i/>
          <w:color w:val="231F20"/>
          <w:spacing w:val="-15"/>
          <w:w w:val="105"/>
          <w:sz w:val="34"/>
        </w:rPr>
        <w:t> </w:t>
      </w:r>
      <w:r>
        <w:rPr>
          <w:i/>
          <w:color w:val="231F20"/>
          <w:w w:val="105"/>
          <w:sz w:val="34"/>
        </w:rPr>
        <w:t>Đức</w:t>
      </w:r>
      <w:r>
        <w:rPr>
          <w:i/>
          <w:color w:val="231F20"/>
          <w:spacing w:val="-15"/>
          <w:w w:val="105"/>
          <w:sz w:val="34"/>
        </w:rPr>
        <w:t> </w:t>
      </w:r>
      <w:r>
        <w:rPr>
          <w:i/>
          <w:color w:val="231F20"/>
          <w:w w:val="105"/>
          <w:sz w:val="34"/>
        </w:rPr>
        <w:t>phẩm</w:t>
      </w:r>
      <w:r>
        <w:rPr>
          <w:i/>
          <w:color w:val="231F20"/>
          <w:spacing w:val="-15"/>
          <w:w w:val="105"/>
          <w:sz w:val="34"/>
        </w:rPr>
        <w:t> </w:t>
      </w:r>
      <w:r>
        <w:rPr>
          <w:i/>
          <w:color w:val="231F20"/>
          <w:w w:val="105"/>
          <w:sz w:val="34"/>
        </w:rPr>
        <w:t>vân: Cứu</w:t>
      </w:r>
      <w:r>
        <w:rPr>
          <w:i/>
          <w:color w:val="231F20"/>
          <w:spacing w:val="-3"/>
          <w:w w:val="105"/>
          <w:sz w:val="34"/>
        </w:rPr>
        <w:t> </w:t>
      </w:r>
      <w:r>
        <w:rPr>
          <w:i/>
          <w:color w:val="231F20"/>
          <w:w w:val="105"/>
          <w:sz w:val="34"/>
        </w:rPr>
        <w:t>cánh</w:t>
      </w:r>
      <w:r>
        <w:rPr>
          <w:i/>
          <w:color w:val="231F20"/>
          <w:spacing w:val="-3"/>
          <w:w w:val="105"/>
          <w:sz w:val="34"/>
        </w:rPr>
        <w:t> </w:t>
      </w:r>
      <w:r>
        <w:rPr>
          <w:i/>
          <w:color w:val="231F20"/>
          <w:w w:val="105"/>
          <w:sz w:val="34"/>
        </w:rPr>
        <w:t>Bồ</w:t>
      </w:r>
      <w:r>
        <w:rPr>
          <w:i/>
          <w:color w:val="231F20"/>
          <w:spacing w:val="-3"/>
          <w:w w:val="105"/>
          <w:sz w:val="34"/>
        </w:rPr>
        <w:t> </w:t>
      </w:r>
      <w:r>
        <w:rPr>
          <w:i/>
          <w:color w:val="231F20"/>
          <w:w w:val="105"/>
          <w:sz w:val="34"/>
        </w:rPr>
        <w:t>tát</w:t>
      </w:r>
      <w:r>
        <w:rPr>
          <w:i/>
          <w:color w:val="231F20"/>
          <w:spacing w:val="-3"/>
          <w:w w:val="105"/>
          <w:sz w:val="34"/>
        </w:rPr>
        <w:t> </w:t>
      </w:r>
      <w:r>
        <w:rPr>
          <w:i/>
          <w:color w:val="231F20"/>
          <w:w w:val="105"/>
          <w:sz w:val="34"/>
        </w:rPr>
        <w:t>chư</w:t>
      </w:r>
      <w:r>
        <w:rPr>
          <w:i/>
          <w:color w:val="231F20"/>
          <w:spacing w:val="-3"/>
          <w:w w:val="105"/>
          <w:sz w:val="34"/>
        </w:rPr>
        <w:t> </w:t>
      </w:r>
      <w:r>
        <w:rPr>
          <w:i/>
          <w:color w:val="231F20"/>
          <w:w w:val="105"/>
          <w:sz w:val="34"/>
        </w:rPr>
        <w:t>Ba</w:t>
      </w:r>
      <w:r>
        <w:rPr>
          <w:i/>
          <w:color w:val="231F20"/>
          <w:spacing w:val="-3"/>
          <w:w w:val="105"/>
          <w:sz w:val="34"/>
        </w:rPr>
        <w:t> </w:t>
      </w:r>
      <w:r>
        <w:rPr>
          <w:i/>
          <w:color w:val="231F20"/>
          <w:w w:val="105"/>
          <w:sz w:val="34"/>
        </w:rPr>
        <w:t>La</w:t>
      </w:r>
      <w:r>
        <w:rPr>
          <w:i/>
          <w:color w:val="231F20"/>
          <w:spacing w:val="-3"/>
          <w:w w:val="105"/>
          <w:sz w:val="34"/>
        </w:rPr>
        <w:t> </w:t>
      </w:r>
      <w:r>
        <w:rPr>
          <w:i/>
          <w:color w:val="231F20"/>
          <w:w w:val="105"/>
          <w:sz w:val="34"/>
        </w:rPr>
        <w:t>Mật,</w:t>
      </w:r>
      <w:r>
        <w:rPr>
          <w:i/>
          <w:color w:val="231F20"/>
          <w:spacing w:val="-3"/>
          <w:w w:val="105"/>
          <w:sz w:val="34"/>
        </w:rPr>
        <w:t> </w:t>
      </w:r>
      <w:r>
        <w:rPr>
          <w:i/>
          <w:color w:val="231F20"/>
          <w:w w:val="105"/>
          <w:sz w:val="34"/>
        </w:rPr>
        <w:t>nhi</w:t>
      </w:r>
      <w:r>
        <w:rPr>
          <w:i/>
          <w:color w:val="231F20"/>
          <w:spacing w:val="-3"/>
          <w:w w:val="105"/>
          <w:sz w:val="34"/>
        </w:rPr>
        <w:t> </w:t>
      </w:r>
      <w:r>
        <w:rPr>
          <w:i/>
          <w:color w:val="231F20"/>
          <w:w w:val="105"/>
          <w:sz w:val="34"/>
        </w:rPr>
        <w:t>thường</w:t>
      </w:r>
      <w:r>
        <w:rPr>
          <w:i/>
          <w:color w:val="231F20"/>
          <w:spacing w:val="-3"/>
          <w:w w:val="105"/>
          <w:sz w:val="34"/>
        </w:rPr>
        <w:t> </w:t>
      </w:r>
      <w:r>
        <w:rPr>
          <w:i/>
          <w:color w:val="231F20"/>
          <w:w w:val="105"/>
          <w:sz w:val="34"/>
        </w:rPr>
        <w:t>an</w:t>
      </w:r>
      <w:r>
        <w:rPr>
          <w:i/>
          <w:color w:val="231F20"/>
          <w:spacing w:val="-3"/>
          <w:w w:val="105"/>
          <w:sz w:val="34"/>
        </w:rPr>
        <w:t> </w:t>
      </w:r>
      <w:r>
        <w:rPr>
          <w:i/>
          <w:color w:val="231F20"/>
          <w:w w:val="105"/>
          <w:sz w:val="34"/>
        </w:rPr>
        <w:t>trụ</w:t>
      </w:r>
      <w:r>
        <w:rPr>
          <w:i/>
          <w:color w:val="231F20"/>
          <w:spacing w:val="-3"/>
          <w:w w:val="105"/>
          <w:sz w:val="34"/>
        </w:rPr>
        <w:t> </w:t>
      </w:r>
      <w:r>
        <w:rPr>
          <w:i/>
          <w:color w:val="231F20"/>
          <w:w w:val="105"/>
          <w:sz w:val="34"/>
        </w:rPr>
        <w:t>bất</w:t>
      </w:r>
      <w:r>
        <w:rPr>
          <w:i/>
          <w:color w:val="231F20"/>
          <w:spacing w:val="-3"/>
          <w:w w:val="105"/>
          <w:sz w:val="34"/>
        </w:rPr>
        <w:t> </w:t>
      </w:r>
      <w:r>
        <w:rPr>
          <w:i/>
          <w:color w:val="231F20"/>
          <w:w w:val="105"/>
          <w:sz w:val="34"/>
        </w:rPr>
        <w:t>sinh bất</w:t>
      </w:r>
      <w:r>
        <w:rPr>
          <w:i/>
          <w:color w:val="231F20"/>
          <w:spacing w:val="-7"/>
          <w:w w:val="105"/>
          <w:sz w:val="34"/>
        </w:rPr>
        <w:t> </w:t>
      </w:r>
      <w:r>
        <w:rPr>
          <w:i/>
          <w:color w:val="231F20"/>
          <w:w w:val="105"/>
          <w:sz w:val="34"/>
        </w:rPr>
        <w:t>diệt</w:t>
      </w:r>
      <w:r>
        <w:rPr>
          <w:i/>
          <w:color w:val="231F20"/>
          <w:spacing w:val="-7"/>
          <w:w w:val="105"/>
          <w:sz w:val="34"/>
        </w:rPr>
        <w:t> </w:t>
      </w:r>
      <w:r>
        <w:rPr>
          <w:i/>
          <w:color w:val="231F20"/>
          <w:w w:val="105"/>
          <w:sz w:val="34"/>
        </w:rPr>
        <w:t>chư</w:t>
      </w:r>
      <w:r>
        <w:rPr>
          <w:i/>
          <w:color w:val="231F20"/>
          <w:spacing w:val="-7"/>
          <w:w w:val="105"/>
          <w:sz w:val="34"/>
        </w:rPr>
        <w:t> </w:t>
      </w:r>
      <w:r>
        <w:rPr>
          <w:i/>
          <w:color w:val="231F20"/>
          <w:w w:val="105"/>
          <w:sz w:val="34"/>
        </w:rPr>
        <w:t>tam-ma-địa.</w:t>
      </w:r>
      <w:r>
        <w:rPr>
          <w:i/>
          <w:color w:val="231F20"/>
          <w:spacing w:val="-7"/>
          <w:w w:val="105"/>
          <w:sz w:val="34"/>
        </w:rPr>
        <w:t> </w:t>
      </w:r>
      <w:r>
        <w:rPr>
          <w:i/>
          <w:color w:val="231F20"/>
          <w:w w:val="105"/>
          <w:sz w:val="34"/>
        </w:rPr>
        <w:t>Chánh</w:t>
      </w:r>
      <w:r>
        <w:rPr>
          <w:i/>
          <w:color w:val="231F20"/>
          <w:spacing w:val="-7"/>
          <w:w w:val="105"/>
          <w:sz w:val="34"/>
        </w:rPr>
        <w:t> </w:t>
      </w:r>
      <w:r>
        <w:rPr>
          <w:i/>
          <w:color w:val="231F20"/>
          <w:w w:val="105"/>
          <w:sz w:val="34"/>
        </w:rPr>
        <w:t>biểu</w:t>
      </w:r>
      <w:r>
        <w:rPr>
          <w:i/>
          <w:color w:val="231F20"/>
          <w:spacing w:val="-7"/>
          <w:w w:val="105"/>
          <w:sz w:val="34"/>
        </w:rPr>
        <w:t> </w:t>
      </w:r>
      <w:r>
        <w:rPr>
          <w:i/>
          <w:color w:val="231F20"/>
          <w:w w:val="105"/>
          <w:sz w:val="34"/>
        </w:rPr>
        <w:t>Tịch</w:t>
      </w:r>
      <w:r>
        <w:rPr>
          <w:i/>
          <w:color w:val="231F20"/>
          <w:spacing w:val="-7"/>
          <w:w w:val="105"/>
          <w:sz w:val="34"/>
        </w:rPr>
        <w:t> </w:t>
      </w:r>
      <w:r>
        <w:rPr>
          <w:i/>
          <w:color w:val="231F20"/>
          <w:w w:val="105"/>
          <w:sz w:val="34"/>
        </w:rPr>
        <w:t>vi</w:t>
      </w:r>
      <w:r>
        <w:rPr>
          <w:i/>
          <w:color w:val="231F20"/>
          <w:spacing w:val="-7"/>
          <w:w w:val="105"/>
          <w:sz w:val="34"/>
        </w:rPr>
        <w:t> </w:t>
      </w:r>
      <w:r>
        <w:rPr>
          <w:i/>
          <w:color w:val="231F20"/>
          <w:w w:val="105"/>
          <w:sz w:val="34"/>
        </w:rPr>
        <w:t>căn</w:t>
      </w:r>
      <w:r>
        <w:rPr>
          <w:i/>
          <w:color w:val="231F20"/>
          <w:spacing w:val="-7"/>
          <w:w w:val="105"/>
          <w:sz w:val="34"/>
        </w:rPr>
        <w:t> </w:t>
      </w:r>
      <w:r>
        <w:rPr>
          <w:i/>
          <w:color w:val="231F20"/>
          <w:w w:val="105"/>
          <w:sz w:val="34"/>
        </w:rPr>
        <w:t>bản,</w:t>
      </w:r>
      <w:r>
        <w:rPr>
          <w:i/>
          <w:color w:val="231F20"/>
          <w:spacing w:val="-7"/>
          <w:w w:val="105"/>
          <w:sz w:val="34"/>
        </w:rPr>
        <w:t> </w:t>
      </w:r>
      <w:r>
        <w:rPr>
          <w:i/>
          <w:color w:val="231F20"/>
          <w:w w:val="105"/>
          <w:sz w:val="34"/>
        </w:rPr>
        <w:t>chiếu dụng vô cùng, Chiếu nhi thường Tịch, cố biểu thọ mạng vô lượng</w:t>
      </w:r>
      <w:r>
        <w:rPr>
          <w:color w:val="231F20"/>
          <w:w w:val="105"/>
          <w:sz w:val="34"/>
        </w:rPr>
        <w:t>”</w:t>
      </w:r>
      <w:r>
        <w:rPr>
          <w:color w:val="231F20"/>
          <w:spacing w:val="-6"/>
          <w:w w:val="105"/>
          <w:sz w:val="34"/>
        </w:rPr>
        <w:t> </w:t>
      </w:r>
      <w:r>
        <w:rPr>
          <w:color w:val="231F20"/>
          <w:w w:val="105"/>
          <w:sz w:val="34"/>
        </w:rPr>
        <w:t>(Nay</w:t>
      </w:r>
      <w:r>
        <w:rPr>
          <w:color w:val="231F20"/>
          <w:spacing w:val="-5"/>
          <w:w w:val="105"/>
          <w:sz w:val="34"/>
        </w:rPr>
        <w:t> </w:t>
      </w:r>
      <w:r>
        <w:rPr>
          <w:color w:val="231F20"/>
          <w:w w:val="105"/>
          <w:sz w:val="34"/>
        </w:rPr>
        <w:t>căn</w:t>
      </w:r>
      <w:r>
        <w:rPr>
          <w:color w:val="231F20"/>
          <w:spacing w:val="-4"/>
          <w:w w:val="105"/>
          <w:sz w:val="34"/>
        </w:rPr>
        <w:t> </w:t>
      </w:r>
      <w:r>
        <w:rPr>
          <w:color w:val="231F20"/>
          <w:w w:val="105"/>
          <w:sz w:val="34"/>
        </w:rPr>
        <w:t>cứ</w:t>
      </w:r>
      <w:r>
        <w:rPr>
          <w:color w:val="231F20"/>
          <w:spacing w:val="-5"/>
          <w:w w:val="105"/>
          <w:sz w:val="34"/>
        </w:rPr>
        <w:t> </w:t>
      </w:r>
      <w:r>
        <w:rPr>
          <w:color w:val="231F20"/>
          <w:w w:val="105"/>
          <w:sz w:val="34"/>
        </w:rPr>
        <w:t>theo</w:t>
      </w:r>
      <w:r>
        <w:rPr>
          <w:color w:val="231F20"/>
          <w:spacing w:val="-5"/>
          <w:w w:val="105"/>
          <w:sz w:val="34"/>
        </w:rPr>
        <w:t> </w:t>
      </w:r>
      <w:r>
        <w:rPr>
          <w:i/>
          <w:color w:val="231F20"/>
          <w:w w:val="105"/>
          <w:sz w:val="34"/>
        </w:rPr>
        <w:t>Phẩm</w:t>
      </w:r>
      <w:r>
        <w:rPr>
          <w:i/>
          <w:color w:val="231F20"/>
          <w:spacing w:val="-6"/>
          <w:w w:val="105"/>
          <w:sz w:val="34"/>
        </w:rPr>
        <w:t> </w:t>
      </w:r>
      <w:r>
        <w:rPr>
          <w:i/>
          <w:color w:val="231F20"/>
          <w:w w:val="105"/>
          <w:sz w:val="34"/>
        </w:rPr>
        <w:t>Chân</w:t>
      </w:r>
      <w:r>
        <w:rPr>
          <w:i/>
          <w:color w:val="231F20"/>
          <w:spacing w:val="-4"/>
          <w:w w:val="105"/>
          <w:sz w:val="34"/>
        </w:rPr>
        <w:t> </w:t>
      </w:r>
      <w:r>
        <w:rPr>
          <w:i/>
          <w:color w:val="231F20"/>
          <w:w w:val="105"/>
          <w:sz w:val="34"/>
        </w:rPr>
        <w:t>Thật</w:t>
      </w:r>
      <w:r>
        <w:rPr>
          <w:i/>
          <w:color w:val="231F20"/>
          <w:spacing w:val="-4"/>
          <w:w w:val="105"/>
          <w:sz w:val="34"/>
        </w:rPr>
        <w:t> </w:t>
      </w:r>
      <w:r>
        <w:rPr>
          <w:i/>
          <w:color w:val="231F20"/>
          <w:w w:val="105"/>
          <w:sz w:val="34"/>
        </w:rPr>
        <w:t>Công</w:t>
      </w:r>
      <w:r>
        <w:rPr>
          <w:i/>
          <w:color w:val="231F20"/>
          <w:spacing w:val="-5"/>
          <w:w w:val="105"/>
          <w:sz w:val="34"/>
        </w:rPr>
        <w:t> </w:t>
      </w:r>
      <w:r>
        <w:rPr>
          <w:i/>
          <w:color w:val="231F20"/>
          <w:w w:val="105"/>
          <w:sz w:val="34"/>
        </w:rPr>
        <w:t>Đức</w:t>
      </w:r>
      <w:r>
        <w:rPr>
          <w:i/>
          <w:color w:val="231F20"/>
          <w:spacing w:val="-5"/>
          <w:w w:val="105"/>
          <w:sz w:val="34"/>
        </w:rPr>
        <w:t> </w:t>
      </w:r>
      <w:r>
        <w:rPr>
          <w:color w:val="231F20"/>
          <w:spacing w:val="-4"/>
          <w:w w:val="105"/>
          <w:sz w:val="34"/>
        </w:rPr>
        <w:t>trong</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kinh</w:t>
      </w:r>
      <w:r>
        <w:rPr>
          <w:color w:val="231F20"/>
          <w:spacing w:val="-6"/>
          <w:w w:val="105"/>
        </w:rPr>
        <w:t> </w:t>
      </w:r>
      <w:r>
        <w:rPr>
          <w:color w:val="231F20"/>
          <w:w w:val="105"/>
        </w:rPr>
        <w:t>này</w:t>
      </w:r>
      <w:r>
        <w:rPr>
          <w:color w:val="231F20"/>
          <w:spacing w:val="-5"/>
          <w:w w:val="105"/>
        </w:rPr>
        <w:t> </w:t>
      </w:r>
      <w:r>
        <w:rPr>
          <w:color w:val="231F20"/>
          <w:w w:val="105"/>
        </w:rPr>
        <w:t>có</w:t>
      </w:r>
      <w:r>
        <w:rPr>
          <w:color w:val="231F20"/>
          <w:spacing w:val="-6"/>
          <w:w w:val="105"/>
        </w:rPr>
        <w:t> </w:t>
      </w:r>
      <w:r>
        <w:rPr>
          <w:color w:val="231F20"/>
          <w:w w:val="105"/>
        </w:rPr>
        <w:t>nói:</w:t>
      </w:r>
      <w:r>
        <w:rPr>
          <w:color w:val="231F20"/>
          <w:spacing w:val="-6"/>
          <w:w w:val="105"/>
        </w:rPr>
        <w:t> </w:t>
      </w:r>
      <w:r>
        <w:rPr>
          <w:color w:val="231F20"/>
          <w:w w:val="105"/>
        </w:rPr>
        <w:t>“Rốt</w:t>
      </w:r>
      <w:r>
        <w:rPr>
          <w:color w:val="231F20"/>
          <w:spacing w:val="-5"/>
          <w:w w:val="105"/>
        </w:rPr>
        <w:t> </w:t>
      </w:r>
      <w:r>
        <w:rPr>
          <w:color w:val="231F20"/>
          <w:w w:val="105"/>
        </w:rPr>
        <w:t>ráo</w:t>
      </w:r>
      <w:r>
        <w:rPr>
          <w:color w:val="231F20"/>
          <w:spacing w:val="-6"/>
          <w:w w:val="105"/>
        </w:rPr>
        <w:t> </w:t>
      </w:r>
      <w:r>
        <w:rPr>
          <w:color w:val="231F20"/>
          <w:w w:val="105"/>
        </w:rPr>
        <w:t>các</w:t>
      </w:r>
      <w:r>
        <w:rPr>
          <w:color w:val="231F20"/>
          <w:spacing w:val="-5"/>
          <w:w w:val="105"/>
        </w:rPr>
        <w:t> </w:t>
      </w:r>
      <w:r>
        <w:rPr>
          <w:color w:val="231F20"/>
          <w:w w:val="105"/>
        </w:rPr>
        <w:t>Ba</w:t>
      </w:r>
      <w:r>
        <w:rPr>
          <w:color w:val="231F20"/>
          <w:spacing w:val="-5"/>
          <w:w w:val="105"/>
        </w:rPr>
        <w:t> </w:t>
      </w:r>
      <w:r>
        <w:rPr>
          <w:color w:val="231F20"/>
          <w:w w:val="105"/>
        </w:rPr>
        <w:t>La</w:t>
      </w:r>
      <w:r>
        <w:rPr>
          <w:color w:val="231F20"/>
          <w:spacing w:val="-5"/>
          <w:w w:val="105"/>
        </w:rPr>
        <w:t> </w:t>
      </w:r>
      <w:r>
        <w:rPr>
          <w:color w:val="231F20"/>
          <w:w w:val="105"/>
        </w:rPr>
        <w:t>Mật</w:t>
      </w:r>
      <w:r>
        <w:rPr>
          <w:color w:val="231F20"/>
          <w:spacing w:val="-5"/>
          <w:w w:val="105"/>
        </w:rPr>
        <w:t> </w:t>
      </w:r>
      <w:r>
        <w:rPr>
          <w:color w:val="231F20"/>
          <w:w w:val="105"/>
        </w:rPr>
        <w:t>của</w:t>
      </w:r>
      <w:r>
        <w:rPr>
          <w:color w:val="231F20"/>
          <w:spacing w:val="-5"/>
          <w:w w:val="105"/>
        </w:rPr>
        <w:t> </w:t>
      </w:r>
      <w:r>
        <w:rPr>
          <w:color w:val="231F20"/>
          <w:w w:val="105"/>
        </w:rPr>
        <w:t>Bồ</w:t>
      </w:r>
      <w:r>
        <w:rPr>
          <w:color w:val="231F20"/>
          <w:spacing w:val="-6"/>
          <w:w w:val="105"/>
        </w:rPr>
        <w:t> </w:t>
      </w:r>
      <w:r>
        <w:rPr>
          <w:color w:val="231F20"/>
          <w:w w:val="105"/>
        </w:rPr>
        <w:t>tát,</w:t>
      </w:r>
      <w:r>
        <w:rPr>
          <w:color w:val="231F20"/>
          <w:spacing w:val="-5"/>
          <w:w w:val="105"/>
        </w:rPr>
        <w:t> </w:t>
      </w:r>
      <w:r>
        <w:rPr>
          <w:color w:val="231F20"/>
          <w:w w:val="105"/>
        </w:rPr>
        <w:t>thường an trụ trong các chánh định bất sinh bất diệt”. Điều ấy biểu thị</w:t>
      </w:r>
      <w:r>
        <w:rPr>
          <w:color w:val="231F20"/>
          <w:spacing w:val="-11"/>
          <w:w w:val="105"/>
        </w:rPr>
        <w:t> </w:t>
      </w:r>
      <w:r>
        <w:rPr>
          <w:color w:val="231F20"/>
          <w:w w:val="105"/>
        </w:rPr>
        <w:t>Tịch</w:t>
      </w:r>
      <w:r>
        <w:rPr>
          <w:color w:val="231F20"/>
          <w:spacing w:val="-11"/>
          <w:w w:val="105"/>
        </w:rPr>
        <w:t> </w:t>
      </w:r>
      <w:r>
        <w:rPr>
          <w:color w:val="231F20"/>
          <w:w w:val="105"/>
        </w:rPr>
        <w:t>là</w:t>
      </w:r>
      <w:r>
        <w:rPr>
          <w:color w:val="231F20"/>
          <w:spacing w:val="-11"/>
          <w:w w:val="105"/>
        </w:rPr>
        <w:t> </w:t>
      </w:r>
      <w:r>
        <w:rPr>
          <w:color w:val="231F20"/>
          <w:w w:val="105"/>
        </w:rPr>
        <w:t>căn</w:t>
      </w:r>
      <w:r>
        <w:rPr>
          <w:color w:val="231F20"/>
          <w:spacing w:val="-11"/>
          <w:w w:val="105"/>
        </w:rPr>
        <w:t> </w:t>
      </w:r>
      <w:r>
        <w:rPr>
          <w:color w:val="231F20"/>
          <w:w w:val="105"/>
        </w:rPr>
        <w:t>bản,</w:t>
      </w:r>
      <w:r>
        <w:rPr>
          <w:color w:val="231F20"/>
          <w:spacing w:val="-11"/>
          <w:w w:val="105"/>
        </w:rPr>
        <w:t> </w:t>
      </w:r>
      <w:r>
        <w:rPr>
          <w:color w:val="231F20"/>
          <w:w w:val="105"/>
        </w:rPr>
        <w:t>chiếu</w:t>
      </w:r>
      <w:r>
        <w:rPr>
          <w:color w:val="231F20"/>
          <w:spacing w:val="-11"/>
          <w:w w:val="105"/>
        </w:rPr>
        <w:t> </w:t>
      </w:r>
      <w:r>
        <w:rPr>
          <w:color w:val="231F20"/>
          <w:w w:val="105"/>
        </w:rPr>
        <w:t>có</w:t>
      </w:r>
      <w:r>
        <w:rPr>
          <w:color w:val="231F20"/>
          <w:spacing w:val="-11"/>
          <w:w w:val="105"/>
        </w:rPr>
        <w:t> </w:t>
      </w:r>
      <w:r>
        <w:rPr>
          <w:color w:val="231F20"/>
          <w:w w:val="105"/>
        </w:rPr>
        <w:t>tác</w:t>
      </w:r>
      <w:r>
        <w:rPr>
          <w:color w:val="231F20"/>
          <w:spacing w:val="-11"/>
          <w:w w:val="105"/>
        </w:rPr>
        <w:t> </w:t>
      </w:r>
      <w:r>
        <w:rPr>
          <w:color w:val="231F20"/>
          <w:w w:val="105"/>
        </w:rPr>
        <w:t>dụng</w:t>
      </w:r>
      <w:r>
        <w:rPr>
          <w:color w:val="231F20"/>
          <w:spacing w:val="-11"/>
          <w:w w:val="105"/>
        </w:rPr>
        <w:t> </w:t>
      </w:r>
      <w:r>
        <w:rPr>
          <w:color w:val="231F20"/>
          <w:w w:val="105"/>
        </w:rPr>
        <w:t>vô</w:t>
      </w:r>
      <w:r>
        <w:rPr>
          <w:color w:val="231F20"/>
          <w:spacing w:val="-11"/>
          <w:w w:val="105"/>
        </w:rPr>
        <w:t> </w:t>
      </w:r>
      <w:r>
        <w:rPr>
          <w:color w:val="231F20"/>
          <w:w w:val="105"/>
        </w:rPr>
        <w:t>cùng.</w:t>
      </w:r>
      <w:r>
        <w:rPr>
          <w:color w:val="231F20"/>
          <w:spacing w:val="-11"/>
          <w:w w:val="105"/>
        </w:rPr>
        <w:t> </w:t>
      </w:r>
      <w:r>
        <w:rPr>
          <w:color w:val="231F20"/>
          <w:w w:val="105"/>
        </w:rPr>
        <w:t>Chiếu</w:t>
      </w:r>
      <w:r>
        <w:rPr>
          <w:color w:val="231F20"/>
          <w:spacing w:val="-11"/>
          <w:w w:val="105"/>
        </w:rPr>
        <w:t> </w:t>
      </w:r>
      <w:r>
        <w:rPr>
          <w:color w:val="231F20"/>
          <w:w w:val="105"/>
        </w:rPr>
        <w:t>nhưng thường Tịch, nên thọ mạng vô lượng).</w:t>
      </w:r>
    </w:p>
    <w:p>
      <w:pPr>
        <w:pStyle w:val="BodyText"/>
        <w:spacing w:line="297" w:lineRule="auto" w:before="143"/>
        <w:ind w:left="103" w:right="403" w:firstLine="453"/>
        <w:jc w:val="both"/>
      </w:pPr>
      <w:r>
        <w:rPr>
          <w:color w:val="231F20"/>
          <w:w w:val="105"/>
        </w:rPr>
        <w:t>Phần trước, theo cách giải thích của sách </w:t>
      </w:r>
      <w:r>
        <w:rPr>
          <w:i/>
          <w:color w:val="231F20"/>
          <w:w w:val="105"/>
        </w:rPr>
        <w:t>Hội Sớ</w:t>
      </w:r>
      <w:r>
        <w:rPr>
          <w:color w:val="231F20"/>
          <w:w w:val="105"/>
        </w:rPr>
        <w:t>, biểu thị</w:t>
      </w:r>
      <w:r>
        <w:rPr>
          <w:color w:val="231F20"/>
          <w:spacing w:val="-1"/>
          <w:w w:val="105"/>
        </w:rPr>
        <w:t> </w:t>
      </w:r>
      <w:r>
        <w:rPr>
          <w:color w:val="231F20"/>
          <w:w w:val="105"/>
        </w:rPr>
        <w:t>trí</w:t>
      </w:r>
      <w:r>
        <w:rPr>
          <w:color w:val="231F20"/>
          <w:spacing w:val="-1"/>
          <w:w w:val="105"/>
        </w:rPr>
        <w:t> </w:t>
      </w:r>
      <w:r>
        <w:rPr>
          <w:color w:val="231F20"/>
          <w:w w:val="105"/>
        </w:rPr>
        <w:t>tuệ</w:t>
      </w:r>
      <w:r>
        <w:rPr>
          <w:color w:val="231F20"/>
          <w:spacing w:val="-1"/>
          <w:w w:val="105"/>
        </w:rPr>
        <w:t> </w:t>
      </w:r>
      <w:r>
        <w:rPr>
          <w:color w:val="231F20"/>
          <w:w w:val="105"/>
        </w:rPr>
        <w:t>vô</w:t>
      </w:r>
      <w:r>
        <w:rPr>
          <w:color w:val="231F20"/>
          <w:spacing w:val="-1"/>
          <w:w w:val="105"/>
        </w:rPr>
        <w:t> </w:t>
      </w:r>
      <w:r>
        <w:rPr>
          <w:color w:val="231F20"/>
          <w:w w:val="105"/>
        </w:rPr>
        <w:t>lượng;</w:t>
      </w:r>
      <w:r>
        <w:rPr>
          <w:color w:val="231F20"/>
          <w:spacing w:val="-1"/>
          <w:w w:val="105"/>
        </w:rPr>
        <w:t> </w:t>
      </w:r>
      <w:r>
        <w:rPr>
          <w:color w:val="231F20"/>
          <w:w w:val="105"/>
        </w:rPr>
        <w:t>phần</w:t>
      </w:r>
      <w:r>
        <w:rPr>
          <w:color w:val="231F20"/>
          <w:spacing w:val="-1"/>
          <w:w w:val="105"/>
        </w:rPr>
        <w:t> </w:t>
      </w:r>
      <w:r>
        <w:rPr>
          <w:color w:val="231F20"/>
          <w:w w:val="105"/>
        </w:rPr>
        <w:t>này</w:t>
      </w:r>
      <w:r>
        <w:rPr>
          <w:color w:val="231F20"/>
          <w:spacing w:val="-1"/>
          <w:w w:val="105"/>
        </w:rPr>
        <w:t> </w:t>
      </w:r>
      <w:r>
        <w:rPr>
          <w:color w:val="231F20"/>
          <w:w w:val="105"/>
        </w:rPr>
        <w:t>theo</w:t>
      </w:r>
      <w:r>
        <w:rPr>
          <w:color w:val="231F20"/>
          <w:spacing w:val="-1"/>
          <w:w w:val="105"/>
        </w:rPr>
        <w:t> </w:t>
      </w:r>
      <w:r>
        <w:rPr>
          <w:color w:val="231F20"/>
          <w:w w:val="105"/>
        </w:rPr>
        <w:t>giải</w:t>
      </w:r>
      <w:r>
        <w:rPr>
          <w:color w:val="231F20"/>
          <w:spacing w:val="-1"/>
          <w:w w:val="105"/>
        </w:rPr>
        <w:t> </w:t>
      </w:r>
      <w:r>
        <w:rPr>
          <w:color w:val="231F20"/>
          <w:w w:val="105"/>
        </w:rPr>
        <w:t>thích</w:t>
      </w:r>
      <w:r>
        <w:rPr>
          <w:color w:val="231F20"/>
          <w:spacing w:val="-1"/>
          <w:w w:val="105"/>
        </w:rPr>
        <w:t> </w:t>
      </w:r>
      <w:r>
        <w:rPr>
          <w:color w:val="231F20"/>
          <w:w w:val="105"/>
        </w:rPr>
        <w:t>của</w:t>
      </w:r>
      <w:r>
        <w:rPr>
          <w:color w:val="231F20"/>
          <w:spacing w:val="-1"/>
          <w:w w:val="105"/>
        </w:rPr>
        <w:t> </w:t>
      </w:r>
      <w:r>
        <w:rPr>
          <w:color w:val="231F20"/>
          <w:w w:val="105"/>
        </w:rPr>
        <w:t>sách </w:t>
      </w:r>
      <w:r>
        <w:rPr>
          <w:i/>
          <w:color w:val="231F20"/>
          <w:w w:val="105"/>
        </w:rPr>
        <w:t>Chân Giải,</w:t>
      </w:r>
      <w:r>
        <w:rPr>
          <w:i/>
          <w:color w:val="231F20"/>
          <w:spacing w:val="-15"/>
          <w:w w:val="105"/>
        </w:rPr>
        <w:t> </w:t>
      </w:r>
      <w:r>
        <w:rPr>
          <w:color w:val="231F20"/>
          <w:w w:val="105"/>
        </w:rPr>
        <w:t>biểu</w:t>
      </w:r>
      <w:r>
        <w:rPr>
          <w:color w:val="231F20"/>
          <w:spacing w:val="-15"/>
          <w:w w:val="105"/>
        </w:rPr>
        <w:t> </w:t>
      </w:r>
      <w:r>
        <w:rPr>
          <w:color w:val="231F20"/>
          <w:w w:val="105"/>
        </w:rPr>
        <w:t>thị</w:t>
      </w:r>
      <w:r>
        <w:rPr>
          <w:color w:val="231F20"/>
          <w:spacing w:val="-15"/>
          <w:w w:val="105"/>
        </w:rPr>
        <w:t> </w:t>
      </w:r>
      <w:r>
        <w:rPr>
          <w:color w:val="231F20"/>
          <w:w w:val="105"/>
        </w:rPr>
        <w:t>thọ</w:t>
      </w:r>
      <w:r>
        <w:rPr>
          <w:color w:val="231F20"/>
          <w:spacing w:val="-15"/>
          <w:w w:val="105"/>
        </w:rPr>
        <w:t> </w:t>
      </w:r>
      <w:r>
        <w:rPr>
          <w:color w:val="231F20"/>
          <w:w w:val="105"/>
        </w:rPr>
        <w:t>mạng</w:t>
      </w:r>
      <w:r>
        <w:rPr>
          <w:color w:val="231F20"/>
          <w:spacing w:val="-15"/>
          <w:w w:val="105"/>
        </w:rPr>
        <w:t> </w:t>
      </w:r>
      <w:r>
        <w:rPr>
          <w:color w:val="231F20"/>
          <w:w w:val="105"/>
        </w:rPr>
        <w:t>vô</w:t>
      </w:r>
      <w:r>
        <w:rPr>
          <w:color w:val="231F20"/>
          <w:spacing w:val="-15"/>
          <w:w w:val="105"/>
        </w:rPr>
        <w:t> </w:t>
      </w:r>
      <w:r>
        <w:rPr>
          <w:color w:val="231F20"/>
          <w:w w:val="105"/>
        </w:rPr>
        <w:t>lượng.</w:t>
      </w:r>
      <w:r>
        <w:rPr>
          <w:color w:val="231F20"/>
          <w:spacing w:val="-15"/>
          <w:w w:val="105"/>
        </w:rPr>
        <w:t> </w:t>
      </w:r>
      <w:r>
        <w:rPr>
          <w:color w:val="231F20"/>
          <w:w w:val="105"/>
        </w:rPr>
        <w:t>Đây</w:t>
      </w:r>
      <w:r>
        <w:rPr>
          <w:color w:val="231F20"/>
          <w:spacing w:val="-15"/>
          <w:w w:val="105"/>
        </w:rPr>
        <w:t> </w:t>
      </w:r>
      <w:r>
        <w:rPr>
          <w:color w:val="231F20"/>
          <w:w w:val="105"/>
        </w:rPr>
        <w:t>là</w:t>
      </w:r>
      <w:r>
        <w:rPr>
          <w:color w:val="231F20"/>
          <w:spacing w:val="-15"/>
          <w:w w:val="105"/>
        </w:rPr>
        <w:t> </w:t>
      </w:r>
      <w:r>
        <w:rPr>
          <w:color w:val="231F20"/>
          <w:w w:val="105"/>
        </w:rPr>
        <w:t>nói</w:t>
      </w:r>
      <w:r>
        <w:rPr>
          <w:color w:val="231F20"/>
          <w:spacing w:val="-15"/>
          <w:w w:val="105"/>
        </w:rPr>
        <w:t> </w:t>
      </w:r>
      <w:r>
        <w:rPr>
          <w:color w:val="231F20"/>
          <w:w w:val="105"/>
        </w:rPr>
        <w:t>theo</w:t>
      </w:r>
      <w:r>
        <w:rPr>
          <w:color w:val="231F20"/>
          <w:spacing w:val="-15"/>
          <w:w w:val="105"/>
        </w:rPr>
        <w:t> </w:t>
      </w:r>
      <w:r>
        <w:rPr>
          <w:color w:val="231F20"/>
          <w:w w:val="105"/>
        </w:rPr>
        <w:t>đức,</w:t>
      </w:r>
      <w:r>
        <w:rPr>
          <w:color w:val="231F20"/>
          <w:spacing w:val="-15"/>
          <w:w w:val="105"/>
        </w:rPr>
        <w:t> </w:t>
      </w:r>
      <w:r>
        <w:rPr>
          <w:color w:val="231F20"/>
          <w:w w:val="105"/>
        </w:rPr>
        <w:t>tức</w:t>
      </w:r>
      <w:r>
        <w:rPr>
          <w:color w:val="231F20"/>
          <w:spacing w:val="-15"/>
          <w:w w:val="105"/>
        </w:rPr>
        <w:t> </w:t>
      </w:r>
      <w:r>
        <w:rPr>
          <w:color w:val="231F20"/>
          <w:w w:val="105"/>
        </w:rPr>
        <w:t>là nói</w:t>
      </w:r>
      <w:r>
        <w:rPr>
          <w:color w:val="231F20"/>
          <w:spacing w:val="-15"/>
          <w:w w:val="105"/>
        </w:rPr>
        <w:t> </w:t>
      </w:r>
      <w:r>
        <w:rPr>
          <w:color w:val="231F20"/>
          <w:w w:val="105"/>
        </w:rPr>
        <w:t>theo</w:t>
      </w:r>
      <w:r>
        <w:rPr>
          <w:color w:val="231F20"/>
          <w:spacing w:val="-15"/>
          <w:w w:val="105"/>
        </w:rPr>
        <w:t> </w:t>
      </w:r>
      <w:r>
        <w:rPr>
          <w:color w:val="231F20"/>
          <w:w w:val="105"/>
        </w:rPr>
        <w:t>phương</w:t>
      </w:r>
      <w:r>
        <w:rPr>
          <w:color w:val="231F20"/>
          <w:spacing w:val="-14"/>
          <w:w w:val="105"/>
        </w:rPr>
        <w:t> </w:t>
      </w:r>
      <w:r>
        <w:rPr>
          <w:color w:val="231F20"/>
          <w:w w:val="105"/>
        </w:rPr>
        <w:t>diện</w:t>
      </w:r>
      <w:r>
        <w:rPr>
          <w:color w:val="231F20"/>
          <w:spacing w:val="-14"/>
          <w:w w:val="105"/>
        </w:rPr>
        <w:t> </w:t>
      </w:r>
      <w:r>
        <w:rPr>
          <w:color w:val="231F20"/>
          <w:w w:val="105"/>
        </w:rPr>
        <w:t>Tính</w:t>
      </w:r>
      <w:r>
        <w:rPr>
          <w:color w:val="231F20"/>
          <w:spacing w:val="-15"/>
          <w:w w:val="105"/>
        </w:rPr>
        <w:t> </w:t>
      </w:r>
      <w:r>
        <w:rPr>
          <w:color w:val="231F20"/>
          <w:w w:val="105"/>
        </w:rPr>
        <w:t>đức.</w:t>
      </w:r>
      <w:r>
        <w:rPr>
          <w:color w:val="231F20"/>
          <w:spacing w:val="-14"/>
          <w:w w:val="105"/>
        </w:rPr>
        <w:t> </w:t>
      </w:r>
      <w:r>
        <w:rPr>
          <w:color w:val="231F20"/>
          <w:w w:val="105"/>
        </w:rPr>
        <w:t>Trong</w:t>
      </w:r>
      <w:r>
        <w:rPr>
          <w:color w:val="231F20"/>
          <w:spacing w:val="-14"/>
          <w:w w:val="105"/>
        </w:rPr>
        <w:t> </w:t>
      </w:r>
      <w:r>
        <w:rPr>
          <w:color w:val="231F20"/>
          <w:w w:val="105"/>
        </w:rPr>
        <w:t>vô</w:t>
      </w:r>
      <w:r>
        <w:rPr>
          <w:color w:val="231F20"/>
          <w:spacing w:val="-14"/>
          <w:w w:val="105"/>
        </w:rPr>
        <w:t> </w:t>
      </w:r>
      <w:r>
        <w:rPr>
          <w:color w:val="231F20"/>
          <w:w w:val="105"/>
        </w:rPr>
        <w:t>lượng</w:t>
      </w:r>
      <w:r>
        <w:rPr>
          <w:color w:val="231F20"/>
          <w:spacing w:val="-14"/>
          <w:w w:val="105"/>
        </w:rPr>
        <w:t> </w:t>
      </w:r>
      <w:r>
        <w:rPr>
          <w:color w:val="231F20"/>
          <w:w w:val="105"/>
        </w:rPr>
        <w:t>vô</w:t>
      </w:r>
      <w:r>
        <w:rPr>
          <w:color w:val="231F20"/>
          <w:spacing w:val="-14"/>
          <w:w w:val="105"/>
        </w:rPr>
        <w:t> </w:t>
      </w:r>
      <w:r>
        <w:rPr>
          <w:color w:val="231F20"/>
          <w:w w:val="105"/>
        </w:rPr>
        <w:t>biên</w:t>
      </w:r>
      <w:r>
        <w:rPr>
          <w:color w:val="231F20"/>
          <w:spacing w:val="-15"/>
          <w:w w:val="105"/>
        </w:rPr>
        <w:t> </w:t>
      </w:r>
      <w:r>
        <w:rPr>
          <w:color w:val="231F20"/>
          <w:w w:val="105"/>
        </w:rPr>
        <w:t>đức năng,</w:t>
      </w:r>
      <w:r>
        <w:rPr>
          <w:color w:val="231F20"/>
          <w:spacing w:val="-12"/>
          <w:w w:val="105"/>
        </w:rPr>
        <w:t> </w:t>
      </w:r>
      <w:r>
        <w:rPr>
          <w:color w:val="231F20"/>
          <w:w w:val="105"/>
        </w:rPr>
        <w:t>thọ</w:t>
      </w:r>
      <w:r>
        <w:rPr>
          <w:color w:val="231F20"/>
          <w:spacing w:val="-13"/>
          <w:w w:val="105"/>
        </w:rPr>
        <w:t> </w:t>
      </w:r>
      <w:r>
        <w:rPr>
          <w:color w:val="231F20"/>
          <w:w w:val="105"/>
        </w:rPr>
        <w:t>mạng</w:t>
      </w:r>
      <w:r>
        <w:rPr>
          <w:color w:val="231F20"/>
          <w:spacing w:val="-12"/>
          <w:w w:val="105"/>
        </w:rPr>
        <w:t> </w:t>
      </w:r>
      <w:r>
        <w:rPr>
          <w:color w:val="231F20"/>
          <w:w w:val="105"/>
        </w:rPr>
        <w:t>là</w:t>
      </w:r>
      <w:r>
        <w:rPr>
          <w:color w:val="231F20"/>
          <w:spacing w:val="-13"/>
          <w:w w:val="105"/>
        </w:rPr>
        <w:t> </w:t>
      </w:r>
      <w:r>
        <w:rPr>
          <w:color w:val="231F20"/>
          <w:w w:val="105"/>
        </w:rPr>
        <w:t>đệ</w:t>
      </w:r>
      <w:r>
        <w:rPr>
          <w:color w:val="231F20"/>
          <w:spacing w:val="-12"/>
          <w:w w:val="105"/>
        </w:rPr>
        <w:t> </w:t>
      </w:r>
      <w:r>
        <w:rPr>
          <w:color w:val="231F20"/>
          <w:w w:val="105"/>
        </w:rPr>
        <w:t>nhất.</w:t>
      </w:r>
      <w:r>
        <w:rPr>
          <w:color w:val="231F20"/>
          <w:spacing w:val="-12"/>
          <w:w w:val="105"/>
        </w:rPr>
        <w:t> </w:t>
      </w:r>
      <w:r>
        <w:rPr>
          <w:color w:val="231F20"/>
          <w:w w:val="105"/>
        </w:rPr>
        <w:t>Nếu</w:t>
      </w:r>
      <w:r>
        <w:rPr>
          <w:color w:val="231F20"/>
          <w:spacing w:val="-13"/>
          <w:w w:val="105"/>
        </w:rPr>
        <w:t> </w:t>
      </w:r>
      <w:r>
        <w:rPr>
          <w:color w:val="231F20"/>
          <w:w w:val="105"/>
        </w:rPr>
        <w:t>không</w:t>
      </w:r>
      <w:r>
        <w:rPr>
          <w:color w:val="231F20"/>
          <w:spacing w:val="-13"/>
          <w:w w:val="105"/>
        </w:rPr>
        <w:t> </w:t>
      </w:r>
      <w:r>
        <w:rPr>
          <w:color w:val="231F20"/>
          <w:w w:val="105"/>
        </w:rPr>
        <w:t>có</w:t>
      </w:r>
      <w:r>
        <w:rPr>
          <w:color w:val="231F20"/>
          <w:spacing w:val="-13"/>
          <w:w w:val="105"/>
        </w:rPr>
        <w:t> </w:t>
      </w:r>
      <w:r>
        <w:rPr>
          <w:color w:val="231F20"/>
          <w:w w:val="105"/>
        </w:rPr>
        <w:t>thọ</w:t>
      </w:r>
      <w:r>
        <w:rPr>
          <w:color w:val="231F20"/>
          <w:spacing w:val="-13"/>
          <w:w w:val="105"/>
        </w:rPr>
        <w:t> </w:t>
      </w:r>
      <w:r>
        <w:rPr>
          <w:color w:val="231F20"/>
          <w:w w:val="105"/>
        </w:rPr>
        <w:t>mạng,</w:t>
      </w:r>
      <w:r>
        <w:rPr>
          <w:color w:val="231F20"/>
          <w:spacing w:val="-12"/>
          <w:w w:val="105"/>
        </w:rPr>
        <w:t> </w:t>
      </w:r>
      <w:r>
        <w:rPr>
          <w:color w:val="231F20"/>
          <w:w w:val="105"/>
        </w:rPr>
        <w:t>hết</w:t>
      </w:r>
      <w:r>
        <w:rPr>
          <w:color w:val="231F20"/>
          <w:spacing w:val="-13"/>
          <w:w w:val="105"/>
        </w:rPr>
        <w:t> </w:t>
      </w:r>
      <w:r>
        <w:rPr>
          <w:color w:val="231F20"/>
          <w:w w:val="105"/>
        </w:rPr>
        <w:t>thảy đều</w:t>
      </w:r>
      <w:r>
        <w:rPr>
          <w:color w:val="231F20"/>
          <w:spacing w:val="-2"/>
          <w:w w:val="105"/>
        </w:rPr>
        <w:t> </w:t>
      </w:r>
      <w:r>
        <w:rPr>
          <w:color w:val="231F20"/>
          <w:w w:val="105"/>
        </w:rPr>
        <w:t>như</w:t>
      </w:r>
      <w:r>
        <w:rPr>
          <w:color w:val="231F20"/>
          <w:spacing w:val="-2"/>
          <w:w w:val="105"/>
        </w:rPr>
        <w:t> </w:t>
      </w:r>
      <w:r>
        <w:rPr>
          <w:color w:val="231F20"/>
          <w:w w:val="105"/>
        </w:rPr>
        <w:t>không.</w:t>
      </w:r>
      <w:r>
        <w:rPr>
          <w:color w:val="231F20"/>
          <w:spacing w:val="-2"/>
          <w:w w:val="105"/>
        </w:rPr>
        <w:t> </w:t>
      </w:r>
      <w:r>
        <w:rPr>
          <w:color w:val="231F20"/>
          <w:w w:val="105"/>
        </w:rPr>
        <w:t>Có</w:t>
      </w:r>
      <w:r>
        <w:rPr>
          <w:color w:val="231F20"/>
          <w:spacing w:val="-2"/>
          <w:w w:val="105"/>
        </w:rPr>
        <w:t> </w:t>
      </w:r>
      <w:r>
        <w:rPr>
          <w:color w:val="231F20"/>
          <w:w w:val="105"/>
        </w:rPr>
        <w:t>thọ</w:t>
      </w:r>
      <w:r>
        <w:rPr>
          <w:color w:val="231F20"/>
          <w:spacing w:val="-2"/>
          <w:w w:val="105"/>
        </w:rPr>
        <w:t> </w:t>
      </w:r>
      <w:r>
        <w:rPr>
          <w:color w:val="231F20"/>
          <w:w w:val="105"/>
        </w:rPr>
        <w:t>mạng,</w:t>
      </w:r>
      <w:r>
        <w:rPr>
          <w:color w:val="231F20"/>
          <w:spacing w:val="-2"/>
          <w:w w:val="105"/>
        </w:rPr>
        <w:t> </w:t>
      </w:r>
      <w:r>
        <w:rPr>
          <w:color w:val="231F20"/>
          <w:w w:val="105"/>
        </w:rPr>
        <w:t>quý</w:t>
      </w:r>
      <w:r>
        <w:rPr>
          <w:color w:val="231F20"/>
          <w:spacing w:val="-2"/>
          <w:w w:val="105"/>
        </w:rPr>
        <w:t> </w:t>
      </w:r>
      <w:r>
        <w:rPr>
          <w:color w:val="231F20"/>
          <w:w w:val="105"/>
        </w:rPr>
        <w:t>vị</w:t>
      </w:r>
      <w:r>
        <w:rPr>
          <w:color w:val="231F20"/>
          <w:spacing w:val="-2"/>
          <w:w w:val="105"/>
        </w:rPr>
        <w:t> </w:t>
      </w:r>
      <w:r>
        <w:rPr>
          <w:color w:val="231F20"/>
          <w:w w:val="105"/>
        </w:rPr>
        <w:t>mới</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2"/>
          <w:w w:val="105"/>
        </w:rPr>
        <w:t> </w:t>
      </w:r>
      <w:r>
        <w:rPr>
          <w:color w:val="231F20"/>
          <w:w w:val="105"/>
        </w:rPr>
        <w:t>hưởng</w:t>
      </w:r>
      <w:r>
        <w:rPr>
          <w:color w:val="231F20"/>
          <w:spacing w:val="-2"/>
          <w:w w:val="105"/>
        </w:rPr>
        <w:t> </w:t>
      </w:r>
      <w:r>
        <w:rPr>
          <w:color w:val="231F20"/>
          <w:w w:val="105"/>
        </w:rPr>
        <w:t>thụ, Tính đức mới có thể khởi tác dụng. Không có thọ mạng, sẽ chẳng</w:t>
      </w:r>
      <w:r>
        <w:rPr>
          <w:color w:val="231F20"/>
          <w:spacing w:val="-23"/>
          <w:w w:val="105"/>
        </w:rPr>
        <w:t> </w:t>
      </w:r>
      <w:r>
        <w:rPr>
          <w:color w:val="231F20"/>
          <w:w w:val="105"/>
        </w:rPr>
        <w:t>khởi</w:t>
      </w:r>
      <w:r>
        <w:rPr>
          <w:color w:val="231F20"/>
          <w:spacing w:val="-22"/>
          <w:w w:val="105"/>
        </w:rPr>
        <w:t> </w:t>
      </w:r>
      <w:r>
        <w:rPr>
          <w:color w:val="231F20"/>
          <w:w w:val="105"/>
        </w:rPr>
        <w:t>tác</w:t>
      </w:r>
      <w:r>
        <w:rPr>
          <w:color w:val="231F20"/>
          <w:spacing w:val="-22"/>
          <w:w w:val="105"/>
        </w:rPr>
        <w:t> </w:t>
      </w:r>
      <w:r>
        <w:rPr>
          <w:color w:val="231F20"/>
          <w:w w:val="105"/>
        </w:rPr>
        <w:t>dụng.</w:t>
      </w:r>
      <w:r>
        <w:rPr>
          <w:color w:val="231F20"/>
          <w:spacing w:val="-23"/>
          <w:w w:val="105"/>
        </w:rPr>
        <w:t> </w:t>
      </w:r>
      <w:r>
        <w:rPr>
          <w:color w:val="231F20"/>
          <w:w w:val="105"/>
        </w:rPr>
        <w:t>Nói</w:t>
      </w:r>
      <w:r>
        <w:rPr>
          <w:color w:val="231F20"/>
          <w:spacing w:val="-22"/>
          <w:w w:val="105"/>
        </w:rPr>
        <w:t> </w:t>
      </w:r>
      <w:r>
        <w:rPr>
          <w:color w:val="231F20"/>
          <w:w w:val="105"/>
        </w:rPr>
        <w:t>đến</w:t>
      </w:r>
      <w:r>
        <w:rPr>
          <w:color w:val="231F20"/>
          <w:spacing w:val="-22"/>
          <w:w w:val="105"/>
        </w:rPr>
        <w:t> </w:t>
      </w:r>
      <w:r>
        <w:rPr>
          <w:color w:val="231F20"/>
          <w:w w:val="105"/>
        </w:rPr>
        <w:t>thọ</w:t>
      </w:r>
      <w:r>
        <w:rPr>
          <w:color w:val="231F20"/>
          <w:spacing w:val="-23"/>
          <w:w w:val="105"/>
        </w:rPr>
        <w:t> </w:t>
      </w:r>
      <w:r>
        <w:rPr>
          <w:color w:val="231F20"/>
          <w:w w:val="105"/>
        </w:rPr>
        <w:t>dụng,</w:t>
      </w:r>
      <w:r>
        <w:rPr>
          <w:color w:val="231F20"/>
          <w:spacing w:val="-22"/>
          <w:w w:val="105"/>
        </w:rPr>
        <w:t> </w:t>
      </w:r>
      <w:r>
        <w:rPr>
          <w:color w:val="231F20"/>
          <w:w w:val="105"/>
        </w:rPr>
        <w:t>thì</w:t>
      </w:r>
      <w:r>
        <w:rPr>
          <w:color w:val="231F20"/>
          <w:spacing w:val="-22"/>
          <w:w w:val="105"/>
        </w:rPr>
        <w:t> </w:t>
      </w:r>
      <w:r>
        <w:rPr>
          <w:color w:val="231F20"/>
          <w:w w:val="105"/>
        </w:rPr>
        <w:t>ai</w:t>
      </w:r>
      <w:r>
        <w:rPr>
          <w:color w:val="231F20"/>
          <w:spacing w:val="-23"/>
          <w:w w:val="105"/>
        </w:rPr>
        <w:t> </w:t>
      </w:r>
      <w:r>
        <w:rPr>
          <w:color w:val="231F20"/>
          <w:w w:val="105"/>
        </w:rPr>
        <w:t>đang</w:t>
      </w:r>
      <w:r>
        <w:rPr>
          <w:color w:val="231F20"/>
          <w:spacing w:val="-22"/>
          <w:w w:val="105"/>
        </w:rPr>
        <w:t> </w:t>
      </w:r>
      <w:r>
        <w:rPr>
          <w:color w:val="231F20"/>
          <w:w w:val="105"/>
        </w:rPr>
        <w:t>thọ</w:t>
      </w:r>
      <w:r>
        <w:rPr>
          <w:color w:val="231F20"/>
          <w:spacing w:val="-22"/>
          <w:w w:val="105"/>
        </w:rPr>
        <w:t> </w:t>
      </w:r>
      <w:r>
        <w:rPr>
          <w:color w:val="231F20"/>
          <w:w w:val="105"/>
        </w:rPr>
        <w:t>dụng? Ngã!</w:t>
      </w:r>
      <w:r>
        <w:rPr>
          <w:color w:val="231F20"/>
          <w:spacing w:val="-23"/>
          <w:w w:val="105"/>
        </w:rPr>
        <w:t> </w:t>
      </w:r>
      <w:r>
        <w:rPr>
          <w:color w:val="231F20"/>
          <w:w w:val="105"/>
        </w:rPr>
        <w:t>Chẳng</w:t>
      </w:r>
      <w:r>
        <w:rPr>
          <w:color w:val="231F20"/>
          <w:spacing w:val="-22"/>
          <w:w w:val="105"/>
        </w:rPr>
        <w:t> </w:t>
      </w:r>
      <w:r>
        <w:rPr>
          <w:color w:val="231F20"/>
          <w:w w:val="105"/>
        </w:rPr>
        <w:t>phải</w:t>
      </w:r>
      <w:r>
        <w:rPr>
          <w:color w:val="231F20"/>
          <w:spacing w:val="-22"/>
          <w:w w:val="105"/>
        </w:rPr>
        <w:t> </w:t>
      </w:r>
      <w:r>
        <w:rPr>
          <w:color w:val="231F20"/>
          <w:w w:val="105"/>
        </w:rPr>
        <w:t>là</w:t>
      </w:r>
      <w:r>
        <w:rPr>
          <w:color w:val="231F20"/>
          <w:spacing w:val="-23"/>
          <w:w w:val="105"/>
        </w:rPr>
        <w:t> </w:t>
      </w:r>
      <w:r>
        <w:rPr>
          <w:color w:val="231F20"/>
          <w:w w:val="105"/>
        </w:rPr>
        <w:t>thân</w:t>
      </w:r>
      <w:r>
        <w:rPr>
          <w:color w:val="231F20"/>
          <w:spacing w:val="-22"/>
          <w:w w:val="105"/>
        </w:rPr>
        <w:t> </w:t>
      </w:r>
      <w:r>
        <w:rPr>
          <w:color w:val="231F20"/>
          <w:w w:val="105"/>
        </w:rPr>
        <w:t>này,</w:t>
      </w:r>
      <w:r>
        <w:rPr>
          <w:color w:val="231F20"/>
          <w:spacing w:val="-22"/>
          <w:w w:val="105"/>
        </w:rPr>
        <w:t> </w:t>
      </w:r>
      <w:r>
        <w:rPr>
          <w:color w:val="231F20"/>
          <w:w w:val="105"/>
        </w:rPr>
        <w:t>mà</w:t>
      </w:r>
      <w:r>
        <w:rPr>
          <w:color w:val="231F20"/>
          <w:spacing w:val="-23"/>
          <w:w w:val="105"/>
        </w:rPr>
        <w:t> </w:t>
      </w:r>
      <w:r>
        <w:rPr>
          <w:color w:val="231F20"/>
          <w:w w:val="105"/>
        </w:rPr>
        <w:t>là</w:t>
      </w:r>
      <w:r>
        <w:rPr>
          <w:color w:val="231F20"/>
          <w:spacing w:val="-22"/>
          <w:w w:val="105"/>
        </w:rPr>
        <w:t> </w:t>
      </w:r>
      <w:r>
        <w:rPr>
          <w:color w:val="231F20"/>
          <w:w w:val="105"/>
        </w:rPr>
        <w:t>chân</w:t>
      </w:r>
      <w:r>
        <w:rPr>
          <w:color w:val="231F20"/>
          <w:spacing w:val="-22"/>
          <w:w w:val="105"/>
        </w:rPr>
        <w:t> </w:t>
      </w:r>
      <w:r>
        <w:rPr>
          <w:color w:val="231F20"/>
          <w:w w:val="105"/>
        </w:rPr>
        <w:t>ngã</w:t>
      </w:r>
      <w:r>
        <w:rPr>
          <w:color w:val="231F20"/>
          <w:spacing w:val="-23"/>
          <w:w w:val="105"/>
        </w:rPr>
        <w:t> </w:t>
      </w:r>
      <w:r>
        <w:rPr>
          <w:color w:val="231F20"/>
          <w:w w:val="105"/>
        </w:rPr>
        <w:t>xuất</w:t>
      </w:r>
      <w:r>
        <w:rPr>
          <w:color w:val="231F20"/>
          <w:spacing w:val="-22"/>
          <w:w w:val="105"/>
        </w:rPr>
        <w:t> </w:t>
      </w:r>
      <w:r>
        <w:rPr>
          <w:color w:val="231F20"/>
          <w:w w:val="105"/>
        </w:rPr>
        <w:t>hiện.</w:t>
      </w:r>
      <w:r>
        <w:rPr>
          <w:color w:val="231F20"/>
          <w:spacing w:val="-22"/>
          <w:w w:val="105"/>
        </w:rPr>
        <w:t> </w:t>
      </w:r>
      <w:r>
        <w:rPr>
          <w:color w:val="231F20"/>
          <w:w w:val="105"/>
        </w:rPr>
        <w:t>Chân ngã là gì? Linh tánh là tự tính. Tự tính mới là chân ngã. Tự tính</w:t>
      </w:r>
      <w:r>
        <w:rPr>
          <w:color w:val="231F20"/>
          <w:spacing w:val="-9"/>
          <w:w w:val="105"/>
        </w:rPr>
        <w:t> </w:t>
      </w:r>
      <w:r>
        <w:rPr>
          <w:color w:val="231F20"/>
          <w:w w:val="105"/>
        </w:rPr>
        <w:t>có</w:t>
      </w:r>
      <w:r>
        <w:rPr>
          <w:color w:val="231F20"/>
          <w:spacing w:val="-10"/>
          <w:w w:val="105"/>
        </w:rPr>
        <w:t> </w:t>
      </w:r>
      <w:r>
        <w:rPr>
          <w:color w:val="231F20"/>
          <w:w w:val="105"/>
        </w:rPr>
        <w:t>thể</w:t>
      </w:r>
      <w:r>
        <w:rPr>
          <w:color w:val="231F20"/>
          <w:spacing w:val="-10"/>
          <w:w w:val="105"/>
        </w:rPr>
        <w:t> </w:t>
      </w:r>
      <w:r>
        <w:rPr>
          <w:color w:val="231F20"/>
          <w:w w:val="105"/>
        </w:rPr>
        <w:t>sinh</w:t>
      </w:r>
      <w:r>
        <w:rPr>
          <w:color w:val="231F20"/>
          <w:spacing w:val="-9"/>
          <w:w w:val="105"/>
        </w:rPr>
        <w:t> </w:t>
      </w:r>
      <w:r>
        <w:rPr>
          <w:color w:val="231F20"/>
          <w:w w:val="105"/>
        </w:rPr>
        <w:t>ra</w:t>
      </w:r>
      <w:r>
        <w:rPr>
          <w:color w:val="231F20"/>
          <w:spacing w:val="-10"/>
          <w:w w:val="105"/>
        </w:rPr>
        <w:t> </w:t>
      </w:r>
      <w:r>
        <w:rPr>
          <w:color w:val="231F20"/>
          <w:w w:val="105"/>
        </w:rPr>
        <w:t>vạn</w:t>
      </w:r>
      <w:r>
        <w:rPr>
          <w:color w:val="231F20"/>
          <w:spacing w:val="-10"/>
          <w:w w:val="105"/>
        </w:rPr>
        <w:t> </w:t>
      </w:r>
      <w:r>
        <w:rPr>
          <w:color w:val="231F20"/>
          <w:w w:val="105"/>
        </w:rPr>
        <w:t>pháp.</w:t>
      </w:r>
      <w:r>
        <w:rPr>
          <w:color w:val="231F20"/>
          <w:spacing w:val="-9"/>
          <w:w w:val="105"/>
        </w:rPr>
        <w:t> </w:t>
      </w:r>
      <w:r>
        <w:rPr>
          <w:color w:val="231F20"/>
          <w:w w:val="105"/>
        </w:rPr>
        <w:t>Tự</w:t>
      </w:r>
      <w:r>
        <w:rPr>
          <w:color w:val="231F20"/>
          <w:spacing w:val="-9"/>
          <w:w w:val="105"/>
        </w:rPr>
        <w:t> </w:t>
      </w:r>
      <w:r>
        <w:rPr>
          <w:color w:val="231F20"/>
          <w:w w:val="105"/>
        </w:rPr>
        <w:t>tính</w:t>
      </w:r>
      <w:r>
        <w:rPr>
          <w:color w:val="231F20"/>
          <w:spacing w:val="-9"/>
          <w:w w:val="105"/>
        </w:rPr>
        <w:t> </w:t>
      </w:r>
      <w:r>
        <w:rPr>
          <w:color w:val="231F20"/>
          <w:w w:val="105"/>
        </w:rPr>
        <w:t>trọn</w:t>
      </w:r>
      <w:r>
        <w:rPr>
          <w:color w:val="231F20"/>
          <w:spacing w:val="-9"/>
          <w:w w:val="105"/>
        </w:rPr>
        <w:t> </w:t>
      </w:r>
      <w:r>
        <w:rPr>
          <w:color w:val="231F20"/>
          <w:w w:val="105"/>
        </w:rPr>
        <w:t>đủ</w:t>
      </w:r>
      <w:r>
        <w:rPr>
          <w:color w:val="231F20"/>
          <w:spacing w:val="-9"/>
          <w:w w:val="105"/>
        </w:rPr>
        <w:t> </w:t>
      </w:r>
      <w:r>
        <w:rPr>
          <w:color w:val="231F20"/>
          <w:w w:val="105"/>
        </w:rPr>
        <w:t>vô</w:t>
      </w:r>
      <w:r>
        <w:rPr>
          <w:color w:val="231F20"/>
          <w:spacing w:val="-9"/>
          <w:w w:val="105"/>
        </w:rPr>
        <w:t> </w:t>
      </w:r>
      <w:r>
        <w:rPr>
          <w:color w:val="231F20"/>
          <w:w w:val="105"/>
        </w:rPr>
        <w:t>lượng</w:t>
      </w:r>
      <w:r>
        <w:rPr>
          <w:color w:val="231F20"/>
          <w:spacing w:val="-9"/>
          <w:w w:val="105"/>
        </w:rPr>
        <w:t> </w:t>
      </w:r>
      <w:r>
        <w:rPr>
          <w:color w:val="231F20"/>
          <w:w w:val="105"/>
        </w:rPr>
        <w:t>trí</w:t>
      </w:r>
      <w:r>
        <w:rPr>
          <w:color w:val="231F20"/>
          <w:spacing w:val="-10"/>
          <w:w w:val="105"/>
        </w:rPr>
        <w:t> </w:t>
      </w:r>
      <w:r>
        <w:rPr>
          <w:color w:val="231F20"/>
          <w:w w:val="105"/>
        </w:rPr>
        <w:t>tuệ và đức năng.</w:t>
      </w:r>
    </w:p>
    <w:p>
      <w:pPr>
        <w:pStyle w:val="BodyText"/>
        <w:spacing w:line="297" w:lineRule="auto" w:before="146"/>
        <w:ind w:left="103" w:right="400" w:firstLine="453"/>
        <w:jc w:val="both"/>
      </w:pPr>
      <w:r>
        <w:rPr>
          <w:color w:val="231F20"/>
          <w:w w:val="105"/>
        </w:rPr>
        <w:t>Chúng ta học Phật, thì mục tiêu cuối cùng của học Phật là</w:t>
      </w:r>
      <w:r>
        <w:rPr>
          <w:color w:val="231F20"/>
          <w:spacing w:val="-1"/>
          <w:w w:val="105"/>
        </w:rPr>
        <w:t> </w:t>
      </w:r>
      <w:r>
        <w:rPr>
          <w:color w:val="231F20"/>
          <w:w w:val="105"/>
        </w:rPr>
        <w:t>gì?</w:t>
      </w:r>
      <w:r>
        <w:rPr>
          <w:color w:val="231F20"/>
          <w:spacing w:val="-1"/>
          <w:w w:val="105"/>
        </w:rPr>
        <w:t> </w:t>
      </w:r>
      <w:r>
        <w:rPr>
          <w:color w:val="231F20"/>
          <w:w w:val="105"/>
        </w:rPr>
        <w:t>Là tìm</w:t>
      </w:r>
      <w:r>
        <w:rPr>
          <w:color w:val="231F20"/>
          <w:spacing w:val="-1"/>
          <w:w w:val="105"/>
        </w:rPr>
        <w:t> </w:t>
      </w:r>
      <w:r>
        <w:rPr>
          <w:color w:val="231F20"/>
          <w:w w:val="105"/>
        </w:rPr>
        <w:t>lại</w:t>
      </w:r>
      <w:r>
        <w:rPr>
          <w:color w:val="231F20"/>
          <w:spacing w:val="-1"/>
          <w:w w:val="105"/>
        </w:rPr>
        <w:t> </w:t>
      </w:r>
      <w:r>
        <w:rPr>
          <w:color w:val="231F20"/>
          <w:w w:val="105"/>
        </w:rPr>
        <w:t>ngã,</w:t>
      </w:r>
      <w:r>
        <w:rPr>
          <w:color w:val="231F20"/>
          <w:spacing w:val="-1"/>
          <w:w w:val="105"/>
        </w:rPr>
        <w:t> </w:t>
      </w:r>
      <w:r>
        <w:rPr>
          <w:color w:val="231F20"/>
          <w:w w:val="105"/>
        </w:rPr>
        <w:t>tìm</w:t>
      </w:r>
      <w:r>
        <w:rPr>
          <w:color w:val="231F20"/>
          <w:spacing w:val="-1"/>
          <w:w w:val="105"/>
        </w:rPr>
        <w:t> </w:t>
      </w:r>
      <w:r>
        <w:rPr>
          <w:color w:val="231F20"/>
          <w:w w:val="105"/>
        </w:rPr>
        <w:t>lại</w:t>
      </w:r>
      <w:r>
        <w:rPr>
          <w:color w:val="231F20"/>
          <w:spacing w:val="-1"/>
          <w:w w:val="105"/>
        </w:rPr>
        <w:t> </w:t>
      </w:r>
      <w:r>
        <w:rPr>
          <w:color w:val="231F20"/>
          <w:w w:val="105"/>
        </w:rPr>
        <w:t>chân</w:t>
      </w:r>
      <w:r>
        <w:rPr>
          <w:color w:val="231F20"/>
          <w:spacing w:val="-1"/>
          <w:w w:val="105"/>
        </w:rPr>
        <w:t> </w:t>
      </w:r>
      <w:r>
        <w:rPr>
          <w:color w:val="231F20"/>
          <w:w w:val="105"/>
        </w:rPr>
        <w:t>ngã!</w:t>
      </w:r>
      <w:r>
        <w:rPr>
          <w:color w:val="231F20"/>
          <w:spacing w:val="-1"/>
          <w:w w:val="105"/>
        </w:rPr>
        <w:t> </w:t>
      </w:r>
      <w:r>
        <w:rPr>
          <w:color w:val="231F20"/>
          <w:w w:val="105"/>
        </w:rPr>
        <w:t>Đừng chấp</w:t>
      </w:r>
      <w:r>
        <w:rPr>
          <w:color w:val="231F20"/>
          <w:spacing w:val="-1"/>
          <w:w w:val="105"/>
        </w:rPr>
        <w:t> </w:t>
      </w:r>
      <w:r>
        <w:rPr>
          <w:color w:val="231F20"/>
          <w:w w:val="105"/>
        </w:rPr>
        <w:t>trước</w:t>
      </w:r>
      <w:r>
        <w:rPr>
          <w:color w:val="231F20"/>
          <w:spacing w:val="-1"/>
          <w:w w:val="105"/>
        </w:rPr>
        <w:t> </w:t>
      </w:r>
      <w:r>
        <w:rPr>
          <w:color w:val="231F20"/>
          <w:w w:val="105"/>
        </w:rPr>
        <w:t>giả ngã nữa, chúng ta phải tìm lại chân ngã. Giả ngã ở trong chân ngã, giống như chân ngã là toàn bộ thân thể, còn giả ngã</w:t>
      </w:r>
      <w:r>
        <w:rPr>
          <w:color w:val="231F20"/>
          <w:spacing w:val="-11"/>
          <w:w w:val="105"/>
        </w:rPr>
        <w:t> </w:t>
      </w:r>
      <w:r>
        <w:rPr>
          <w:color w:val="231F20"/>
          <w:w w:val="105"/>
        </w:rPr>
        <w:t>là</w:t>
      </w:r>
      <w:r>
        <w:rPr>
          <w:color w:val="231F20"/>
          <w:spacing w:val="-11"/>
          <w:w w:val="105"/>
        </w:rPr>
        <w:t> </w:t>
      </w:r>
      <w:r>
        <w:rPr>
          <w:color w:val="231F20"/>
          <w:w w:val="105"/>
        </w:rPr>
        <w:t>gì?</w:t>
      </w:r>
      <w:r>
        <w:rPr>
          <w:color w:val="231F20"/>
          <w:spacing w:val="-11"/>
          <w:w w:val="105"/>
        </w:rPr>
        <w:t> </w:t>
      </w:r>
      <w:r>
        <w:rPr>
          <w:color w:val="231F20"/>
          <w:w w:val="105"/>
        </w:rPr>
        <w:t>Giả</w:t>
      </w:r>
      <w:r>
        <w:rPr>
          <w:color w:val="231F20"/>
          <w:spacing w:val="-11"/>
          <w:w w:val="105"/>
        </w:rPr>
        <w:t> </w:t>
      </w:r>
      <w:r>
        <w:rPr>
          <w:color w:val="231F20"/>
          <w:w w:val="105"/>
        </w:rPr>
        <w:t>ngã</w:t>
      </w:r>
      <w:r>
        <w:rPr>
          <w:color w:val="231F20"/>
          <w:spacing w:val="-11"/>
          <w:w w:val="105"/>
        </w:rPr>
        <w:t> </w:t>
      </w:r>
      <w:r>
        <w:rPr>
          <w:color w:val="231F20"/>
          <w:w w:val="105"/>
        </w:rPr>
        <w:t>là</w:t>
      </w:r>
      <w:r>
        <w:rPr>
          <w:color w:val="231F20"/>
          <w:spacing w:val="-11"/>
          <w:w w:val="105"/>
        </w:rPr>
        <w:t> </w:t>
      </w:r>
      <w:r>
        <w:rPr>
          <w:color w:val="231F20"/>
          <w:w w:val="105"/>
        </w:rPr>
        <w:t>một</w:t>
      </w:r>
      <w:r>
        <w:rPr>
          <w:color w:val="231F20"/>
          <w:spacing w:val="-11"/>
          <w:w w:val="105"/>
        </w:rPr>
        <w:t> </w:t>
      </w:r>
      <w:r>
        <w:rPr>
          <w:color w:val="231F20"/>
          <w:w w:val="105"/>
        </w:rPr>
        <w:t>sợi</w:t>
      </w:r>
      <w:r>
        <w:rPr>
          <w:color w:val="231F20"/>
          <w:spacing w:val="-11"/>
          <w:w w:val="105"/>
        </w:rPr>
        <w:t> </w:t>
      </w:r>
      <w:r>
        <w:rPr>
          <w:color w:val="231F20"/>
          <w:w w:val="105"/>
        </w:rPr>
        <w:t>lông</w:t>
      </w:r>
      <w:r>
        <w:rPr>
          <w:color w:val="231F20"/>
          <w:spacing w:val="-11"/>
          <w:w w:val="105"/>
        </w:rPr>
        <w:t> </w:t>
      </w:r>
      <w:r>
        <w:rPr>
          <w:color w:val="231F20"/>
          <w:w w:val="105"/>
        </w:rPr>
        <w:t>trên</w:t>
      </w:r>
      <w:r>
        <w:rPr>
          <w:color w:val="231F20"/>
          <w:spacing w:val="-11"/>
          <w:w w:val="105"/>
        </w:rPr>
        <w:t> </w:t>
      </w:r>
      <w:r>
        <w:rPr>
          <w:color w:val="231F20"/>
          <w:w w:val="105"/>
        </w:rPr>
        <w:t>thân,</w:t>
      </w:r>
      <w:r>
        <w:rPr>
          <w:color w:val="231F20"/>
          <w:spacing w:val="-11"/>
          <w:w w:val="105"/>
        </w:rPr>
        <w:t> </w:t>
      </w:r>
      <w:r>
        <w:rPr>
          <w:color w:val="231F20"/>
          <w:w w:val="105"/>
        </w:rPr>
        <w:t>hoặc</w:t>
      </w:r>
      <w:r>
        <w:rPr>
          <w:color w:val="231F20"/>
          <w:spacing w:val="-11"/>
          <w:w w:val="105"/>
        </w:rPr>
        <w:t> </w:t>
      </w:r>
      <w:r>
        <w:rPr>
          <w:color w:val="231F20"/>
          <w:w w:val="105"/>
        </w:rPr>
        <w:t>một</w:t>
      </w:r>
      <w:r>
        <w:rPr>
          <w:color w:val="231F20"/>
          <w:spacing w:val="-11"/>
          <w:w w:val="105"/>
        </w:rPr>
        <w:t> </w:t>
      </w:r>
      <w:r>
        <w:rPr>
          <w:color w:val="231F20"/>
          <w:w w:val="105"/>
        </w:rPr>
        <w:t>tế</w:t>
      </w:r>
      <w:r>
        <w:rPr>
          <w:color w:val="231F20"/>
          <w:spacing w:val="-11"/>
          <w:w w:val="105"/>
        </w:rPr>
        <w:t> </w:t>
      </w:r>
      <w:r>
        <w:rPr>
          <w:color w:val="231F20"/>
          <w:w w:val="105"/>
        </w:rPr>
        <w:t>bào nơi thân. Nay, chúng ta quên khuấy, quên bẵng chân ngã, coi</w:t>
      </w:r>
      <w:r>
        <w:rPr>
          <w:color w:val="231F20"/>
          <w:spacing w:val="-17"/>
          <w:w w:val="105"/>
        </w:rPr>
        <w:t> </w:t>
      </w:r>
      <w:r>
        <w:rPr>
          <w:color w:val="231F20"/>
          <w:w w:val="105"/>
        </w:rPr>
        <w:t>một</w:t>
      </w:r>
      <w:r>
        <w:rPr>
          <w:color w:val="231F20"/>
          <w:spacing w:val="-17"/>
          <w:w w:val="105"/>
        </w:rPr>
        <w:t> </w:t>
      </w:r>
      <w:r>
        <w:rPr>
          <w:color w:val="231F20"/>
          <w:w w:val="105"/>
        </w:rPr>
        <w:t>sợi</w:t>
      </w:r>
      <w:r>
        <w:rPr>
          <w:color w:val="231F20"/>
          <w:spacing w:val="-17"/>
          <w:w w:val="105"/>
        </w:rPr>
        <w:t> </w:t>
      </w:r>
      <w:r>
        <w:rPr>
          <w:color w:val="231F20"/>
          <w:w w:val="105"/>
        </w:rPr>
        <w:t>lông</w:t>
      </w:r>
      <w:r>
        <w:rPr>
          <w:color w:val="231F20"/>
          <w:spacing w:val="-17"/>
          <w:w w:val="105"/>
        </w:rPr>
        <w:t> </w:t>
      </w:r>
      <w:r>
        <w:rPr>
          <w:color w:val="231F20"/>
          <w:w w:val="105"/>
        </w:rPr>
        <w:t>là</w:t>
      </w:r>
      <w:r>
        <w:rPr>
          <w:color w:val="231F20"/>
          <w:spacing w:val="-17"/>
          <w:w w:val="105"/>
        </w:rPr>
        <w:t> </w:t>
      </w:r>
      <w:r>
        <w:rPr>
          <w:color w:val="231F20"/>
          <w:w w:val="105"/>
        </w:rPr>
        <w:t>ngã,</w:t>
      </w:r>
      <w:r>
        <w:rPr>
          <w:color w:val="231F20"/>
          <w:spacing w:val="-17"/>
          <w:w w:val="105"/>
        </w:rPr>
        <w:t> </w:t>
      </w:r>
      <w:r>
        <w:rPr>
          <w:color w:val="231F20"/>
          <w:w w:val="105"/>
        </w:rPr>
        <w:t>coi</w:t>
      </w:r>
      <w:r>
        <w:rPr>
          <w:color w:val="231F20"/>
          <w:spacing w:val="-17"/>
          <w:w w:val="105"/>
        </w:rPr>
        <w:t> </w:t>
      </w:r>
      <w:r>
        <w:rPr>
          <w:color w:val="231F20"/>
          <w:w w:val="105"/>
        </w:rPr>
        <w:t>một</w:t>
      </w:r>
      <w:r>
        <w:rPr>
          <w:color w:val="231F20"/>
          <w:spacing w:val="-17"/>
          <w:w w:val="105"/>
        </w:rPr>
        <w:t> </w:t>
      </w:r>
      <w:r>
        <w:rPr>
          <w:color w:val="231F20"/>
          <w:w w:val="105"/>
        </w:rPr>
        <w:t>tế</w:t>
      </w:r>
      <w:r>
        <w:rPr>
          <w:color w:val="231F20"/>
          <w:spacing w:val="-17"/>
          <w:w w:val="105"/>
        </w:rPr>
        <w:t> </w:t>
      </w:r>
      <w:r>
        <w:rPr>
          <w:color w:val="231F20"/>
          <w:w w:val="105"/>
        </w:rPr>
        <w:t>bào</w:t>
      </w:r>
      <w:r>
        <w:rPr>
          <w:color w:val="231F20"/>
          <w:spacing w:val="-17"/>
          <w:w w:val="105"/>
        </w:rPr>
        <w:t> </w:t>
      </w:r>
      <w:r>
        <w:rPr>
          <w:color w:val="231F20"/>
          <w:w w:val="105"/>
        </w:rPr>
        <w:t>là</w:t>
      </w:r>
      <w:r>
        <w:rPr>
          <w:color w:val="231F20"/>
          <w:spacing w:val="-17"/>
          <w:w w:val="105"/>
        </w:rPr>
        <w:t> </w:t>
      </w:r>
      <w:r>
        <w:rPr>
          <w:color w:val="231F20"/>
          <w:w w:val="105"/>
        </w:rPr>
        <w:t>ngã.</w:t>
      </w:r>
      <w:r>
        <w:rPr>
          <w:color w:val="231F20"/>
          <w:spacing w:val="-17"/>
          <w:w w:val="105"/>
        </w:rPr>
        <w:t> </w:t>
      </w:r>
      <w:r>
        <w:rPr>
          <w:color w:val="231F20"/>
          <w:w w:val="105"/>
        </w:rPr>
        <w:t>Chuyện</w:t>
      </w:r>
      <w:r>
        <w:rPr>
          <w:color w:val="231F20"/>
          <w:spacing w:val="-17"/>
          <w:w w:val="105"/>
        </w:rPr>
        <w:t> </w:t>
      </w:r>
      <w:r>
        <w:rPr>
          <w:color w:val="231F20"/>
          <w:w w:val="105"/>
        </w:rPr>
        <w:t>là</w:t>
      </w:r>
      <w:r>
        <w:rPr>
          <w:color w:val="231F20"/>
          <w:spacing w:val="-17"/>
          <w:w w:val="105"/>
        </w:rPr>
        <w:t> </w:t>
      </w:r>
      <w:r>
        <w:rPr>
          <w:color w:val="231F20"/>
          <w:w w:val="105"/>
        </w:rPr>
        <w:t>như </w:t>
      </w:r>
      <w:r>
        <w:rPr>
          <w:color w:val="231F20"/>
        </w:rPr>
        <w:t>thế</w:t>
      </w:r>
      <w:r>
        <w:rPr>
          <w:color w:val="231F20"/>
          <w:spacing w:val="-3"/>
        </w:rPr>
        <w:t> </w:t>
      </w:r>
      <w:r>
        <w:rPr>
          <w:color w:val="231F20"/>
        </w:rPr>
        <w:t>đó!</w:t>
      </w:r>
      <w:r>
        <w:rPr>
          <w:color w:val="231F20"/>
          <w:spacing w:val="-3"/>
        </w:rPr>
        <w:t> </w:t>
      </w:r>
      <w:r>
        <w:rPr>
          <w:color w:val="231F20"/>
        </w:rPr>
        <w:t>Trong</w:t>
      </w:r>
      <w:r>
        <w:rPr>
          <w:color w:val="231F20"/>
          <w:spacing w:val="-3"/>
        </w:rPr>
        <w:t> </w:t>
      </w:r>
      <w:r>
        <w:rPr>
          <w:color w:val="231F20"/>
        </w:rPr>
        <w:t>hội</w:t>
      </w:r>
      <w:r>
        <w:rPr>
          <w:color w:val="231F20"/>
          <w:spacing w:val="-3"/>
        </w:rPr>
        <w:t> </w:t>
      </w:r>
      <w:r>
        <w:rPr>
          <w:color w:val="231F20"/>
        </w:rPr>
        <w:t>Lăng</w:t>
      </w:r>
      <w:r>
        <w:rPr>
          <w:color w:val="231F20"/>
          <w:spacing w:val="-2"/>
        </w:rPr>
        <w:t> </w:t>
      </w:r>
      <w:r>
        <w:rPr>
          <w:color w:val="231F20"/>
        </w:rPr>
        <w:t>Nghiêm,</w:t>
      </w:r>
      <w:r>
        <w:rPr>
          <w:color w:val="231F20"/>
          <w:spacing w:val="-3"/>
        </w:rPr>
        <w:t> </w:t>
      </w:r>
      <w:r>
        <w:rPr>
          <w:color w:val="231F20"/>
        </w:rPr>
        <w:t>Phật</w:t>
      </w:r>
      <w:r>
        <w:rPr>
          <w:color w:val="231F20"/>
          <w:spacing w:val="-3"/>
        </w:rPr>
        <w:t> </w:t>
      </w:r>
      <w:r>
        <w:rPr>
          <w:color w:val="231F20"/>
        </w:rPr>
        <w:t>Thích</w:t>
      </w:r>
      <w:r>
        <w:rPr>
          <w:color w:val="231F20"/>
          <w:spacing w:val="-3"/>
        </w:rPr>
        <w:t> </w:t>
      </w:r>
      <w:r>
        <w:rPr>
          <w:color w:val="231F20"/>
        </w:rPr>
        <w:t>Ca</w:t>
      </w:r>
      <w:r>
        <w:rPr>
          <w:color w:val="231F20"/>
          <w:spacing w:val="-3"/>
        </w:rPr>
        <w:t> </w:t>
      </w:r>
      <w:r>
        <w:rPr>
          <w:color w:val="231F20"/>
        </w:rPr>
        <w:t>Mâu</w:t>
      </w:r>
      <w:r>
        <w:rPr>
          <w:color w:val="231F20"/>
          <w:spacing w:val="-3"/>
        </w:rPr>
        <w:t> </w:t>
      </w:r>
      <w:r>
        <w:rPr>
          <w:color w:val="231F20"/>
        </w:rPr>
        <w:t>Ni</w:t>
      </w:r>
      <w:r>
        <w:rPr>
          <w:color w:val="231F20"/>
          <w:spacing w:val="-3"/>
        </w:rPr>
        <w:t> </w:t>
      </w:r>
      <w:r>
        <w:rPr>
          <w:color w:val="231F20"/>
        </w:rPr>
        <w:t>đã</w:t>
      </w:r>
      <w:r>
        <w:rPr>
          <w:color w:val="231F20"/>
          <w:spacing w:val="-3"/>
        </w:rPr>
        <w:t> </w:t>
      </w:r>
      <w:r>
        <w:rPr>
          <w:color w:val="231F20"/>
        </w:rPr>
        <w:t>lấy </w:t>
      </w:r>
      <w:r>
        <w:rPr>
          <w:color w:val="231F20"/>
          <w:w w:val="105"/>
        </w:rPr>
        <w:t>biển</w:t>
      </w:r>
      <w:r>
        <w:rPr>
          <w:color w:val="231F20"/>
          <w:spacing w:val="13"/>
          <w:w w:val="105"/>
        </w:rPr>
        <w:t> </w:t>
      </w:r>
      <w:r>
        <w:rPr>
          <w:color w:val="231F20"/>
          <w:w w:val="105"/>
        </w:rPr>
        <w:t>cả</w:t>
      </w:r>
      <w:r>
        <w:rPr>
          <w:color w:val="231F20"/>
          <w:spacing w:val="14"/>
          <w:w w:val="105"/>
        </w:rPr>
        <w:t> </w:t>
      </w:r>
      <w:r>
        <w:rPr>
          <w:color w:val="231F20"/>
          <w:w w:val="105"/>
        </w:rPr>
        <w:t>làm</w:t>
      </w:r>
      <w:r>
        <w:rPr>
          <w:color w:val="231F20"/>
          <w:spacing w:val="13"/>
          <w:w w:val="105"/>
        </w:rPr>
        <w:t> </w:t>
      </w:r>
      <w:r>
        <w:rPr>
          <w:color w:val="231F20"/>
          <w:w w:val="105"/>
        </w:rPr>
        <w:t>tỷ</w:t>
      </w:r>
      <w:r>
        <w:rPr>
          <w:color w:val="231F20"/>
          <w:spacing w:val="14"/>
          <w:w w:val="105"/>
        </w:rPr>
        <w:t> </w:t>
      </w:r>
      <w:r>
        <w:rPr>
          <w:color w:val="231F20"/>
          <w:w w:val="105"/>
        </w:rPr>
        <w:t>dụ,</w:t>
      </w:r>
      <w:r>
        <w:rPr>
          <w:color w:val="231F20"/>
          <w:spacing w:val="13"/>
          <w:w w:val="105"/>
        </w:rPr>
        <w:t> </w:t>
      </w:r>
      <w:r>
        <w:rPr>
          <w:color w:val="231F20"/>
          <w:w w:val="105"/>
        </w:rPr>
        <w:t>sánh</w:t>
      </w:r>
      <w:r>
        <w:rPr>
          <w:color w:val="231F20"/>
          <w:spacing w:val="14"/>
          <w:w w:val="105"/>
        </w:rPr>
        <w:t> </w:t>
      </w:r>
      <w:r>
        <w:rPr>
          <w:color w:val="231F20"/>
          <w:w w:val="105"/>
        </w:rPr>
        <w:t>ví</w:t>
      </w:r>
      <w:r>
        <w:rPr>
          <w:color w:val="231F20"/>
          <w:spacing w:val="13"/>
          <w:w w:val="105"/>
        </w:rPr>
        <w:t> </w:t>
      </w:r>
      <w:r>
        <w:rPr>
          <w:color w:val="231F20"/>
          <w:w w:val="105"/>
        </w:rPr>
        <w:t>biển</w:t>
      </w:r>
      <w:r>
        <w:rPr>
          <w:color w:val="231F20"/>
          <w:spacing w:val="14"/>
          <w:w w:val="105"/>
        </w:rPr>
        <w:t> </w:t>
      </w:r>
      <w:r>
        <w:rPr>
          <w:color w:val="231F20"/>
          <w:w w:val="105"/>
        </w:rPr>
        <w:t>cả</w:t>
      </w:r>
      <w:r>
        <w:rPr>
          <w:color w:val="231F20"/>
          <w:spacing w:val="13"/>
          <w:w w:val="105"/>
        </w:rPr>
        <w:t> </w:t>
      </w:r>
      <w:r>
        <w:rPr>
          <w:color w:val="231F20"/>
          <w:w w:val="105"/>
        </w:rPr>
        <w:t>như</w:t>
      </w:r>
      <w:r>
        <w:rPr>
          <w:color w:val="231F20"/>
          <w:spacing w:val="14"/>
          <w:w w:val="105"/>
        </w:rPr>
        <w:t> </w:t>
      </w:r>
      <w:r>
        <w:rPr>
          <w:color w:val="231F20"/>
          <w:w w:val="105"/>
        </w:rPr>
        <w:t>tự</w:t>
      </w:r>
      <w:r>
        <w:rPr>
          <w:color w:val="231F20"/>
          <w:spacing w:val="13"/>
          <w:w w:val="105"/>
        </w:rPr>
        <w:t> </w:t>
      </w:r>
      <w:r>
        <w:rPr>
          <w:color w:val="231F20"/>
          <w:w w:val="105"/>
        </w:rPr>
        <w:t>tính.</w:t>
      </w:r>
      <w:r>
        <w:rPr>
          <w:color w:val="231F20"/>
          <w:spacing w:val="14"/>
          <w:w w:val="105"/>
        </w:rPr>
        <w:t> </w:t>
      </w:r>
      <w:r>
        <w:rPr>
          <w:color w:val="231F20"/>
          <w:w w:val="105"/>
        </w:rPr>
        <w:t>Chúng</w:t>
      </w:r>
      <w:r>
        <w:rPr>
          <w:color w:val="231F20"/>
          <w:spacing w:val="13"/>
          <w:w w:val="105"/>
        </w:rPr>
        <w:t> </w:t>
      </w:r>
      <w:r>
        <w:rPr>
          <w:color w:val="231F20"/>
          <w:spacing w:val="-4"/>
          <w:w w:val="105"/>
        </w:rPr>
        <w:t>sinh</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2"/>
        <w:jc w:val="both"/>
      </w:pPr>
      <w:r>
        <w:rPr>
          <w:color w:val="231F20"/>
          <w:w w:val="105"/>
        </w:rPr>
        <w:t>đông</w:t>
      </w:r>
      <w:r>
        <w:rPr>
          <w:color w:val="231F20"/>
          <w:spacing w:val="-20"/>
          <w:w w:val="105"/>
        </w:rPr>
        <w:t> </w:t>
      </w:r>
      <w:r>
        <w:rPr>
          <w:color w:val="231F20"/>
          <w:w w:val="105"/>
        </w:rPr>
        <w:t>đảo</w:t>
      </w:r>
      <w:r>
        <w:rPr>
          <w:color w:val="231F20"/>
          <w:spacing w:val="-20"/>
          <w:w w:val="105"/>
        </w:rPr>
        <w:t> </w:t>
      </w:r>
      <w:r>
        <w:rPr>
          <w:color w:val="231F20"/>
          <w:w w:val="105"/>
        </w:rPr>
        <w:t>chúng</w:t>
      </w:r>
      <w:r>
        <w:rPr>
          <w:color w:val="231F20"/>
          <w:spacing w:val="-20"/>
          <w:w w:val="105"/>
        </w:rPr>
        <w:t> </w:t>
      </w:r>
      <w:r>
        <w:rPr>
          <w:color w:val="231F20"/>
          <w:w w:val="105"/>
        </w:rPr>
        <w:t>là</w:t>
      </w:r>
      <w:r>
        <w:rPr>
          <w:color w:val="231F20"/>
          <w:spacing w:val="-20"/>
          <w:w w:val="105"/>
        </w:rPr>
        <w:t> </w:t>
      </w:r>
      <w:r>
        <w:rPr>
          <w:color w:val="231F20"/>
          <w:w w:val="105"/>
        </w:rPr>
        <w:t>gì?</w:t>
      </w:r>
      <w:r>
        <w:rPr>
          <w:color w:val="231F20"/>
          <w:spacing w:val="-20"/>
          <w:w w:val="105"/>
        </w:rPr>
        <w:t> </w:t>
      </w:r>
      <w:r>
        <w:rPr>
          <w:color w:val="231F20"/>
          <w:w w:val="105"/>
        </w:rPr>
        <w:t>Là</w:t>
      </w:r>
      <w:r>
        <w:rPr>
          <w:color w:val="231F20"/>
          <w:spacing w:val="-20"/>
          <w:w w:val="105"/>
        </w:rPr>
        <w:t> </w:t>
      </w:r>
      <w:r>
        <w:rPr>
          <w:color w:val="231F20"/>
          <w:w w:val="105"/>
        </w:rPr>
        <w:t>trong</w:t>
      </w:r>
      <w:r>
        <w:rPr>
          <w:color w:val="231F20"/>
          <w:spacing w:val="-20"/>
          <w:w w:val="105"/>
        </w:rPr>
        <w:t> </w:t>
      </w:r>
      <w:r>
        <w:rPr>
          <w:color w:val="231F20"/>
          <w:w w:val="105"/>
        </w:rPr>
        <w:t>biển</w:t>
      </w:r>
      <w:r>
        <w:rPr>
          <w:color w:val="231F20"/>
          <w:spacing w:val="-20"/>
          <w:w w:val="105"/>
        </w:rPr>
        <w:t> </w:t>
      </w:r>
      <w:r>
        <w:rPr>
          <w:color w:val="231F20"/>
          <w:w w:val="105"/>
        </w:rPr>
        <w:t>cả</w:t>
      </w:r>
      <w:r>
        <w:rPr>
          <w:color w:val="231F20"/>
          <w:spacing w:val="-20"/>
          <w:w w:val="105"/>
        </w:rPr>
        <w:t> </w:t>
      </w:r>
      <w:r>
        <w:rPr>
          <w:color w:val="231F20"/>
          <w:w w:val="105"/>
        </w:rPr>
        <w:t>nổi</w:t>
      </w:r>
      <w:r>
        <w:rPr>
          <w:color w:val="231F20"/>
          <w:spacing w:val="-20"/>
          <w:w w:val="105"/>
        </w:rPr>
        <w:t> </w:t>
      </w:r>
      <w:r>
        <w:rPr>
          <w:color w:val="231F20"/>
          <w:w w:val="105"/>
        </w:rPr>
        <w:t>lên</w:t>
      </w:r>
      <w:r>
        <w:rPr>
          <w:color w:val="231F20"/>
          <w:spacing w:val="-20"/>
          <w:w w:val="105"/>
        </w:rPr>
        <w:t> </w:t>
      </w:r>
      <w:r>
        <w:rPr>
          <w:color w:val="231F20"/>
          <w:w w:val="105"/>
        </w:rPr>
        <w:t>một</w:t>
      </w:r>
      <w:r>
        <w:rPr>
          <w:color w:val="231F20"/>
          <w:spacing w:val="-20"/>
          <w:w w:val="105"/>
        </w:rPr>
        <w:t> </w:t>
      </w:r>
      <w:r>
        <w:rPr>
          <w:color w:val="231F20"/>
          <w:w w:val="105"/>
        </w:rPr>
        <w:t>bọt</w:t>
      </w:r>
      <w:r>
        <w:rPr>
          <w:color w:val="231F20"/>
          <w:spacing w:val="-20"/>
          <w:w w:val="105"/>
        </w:rPr>
        <w:t> </w:t>
      </w:r>
      <w:r>
        <w:rPr>
          <w:color w:val="231F20"/>
          <w:w w:val="105"/>
        </w:rPr>
        <w:t>nước, sóng vừa cuộn sẽ có rất nhiều bọt.</w:t>
      </w:r>
    </w:p>
    <w:p>
      <w:pPr>
        <w:pStyle w:val="BodyText"/>
        <w:spacing w:line="307" w:lineRule="auto" w:before="141"/>
        <w:ind w:left="387" w:right="119" w:firstLine="453"/>
        <w:jc w:val="both"/>
      </w:pPr>
      <w:r>
        <w:rPr>
          <w:color w:val="231F20"/>
          <w:w w:val="105"/>
        </w:rPr>
        <w:t>Chấp</w:t>
      </w:r>
      <w:r>
        <w:rPr>
          <w:color w:val="231F20"/>
          <w:spacing w:val="-2"/>
          <w:w w:val="105"/>
        </w:rPr>
        <w:t> </w:t>
      </w:r>
      <w:r>
        <w:rPr>
          <w:color w:val="231F20"/>
          <w:w w:val="105"/>
        </w:rPr>
        <w:t>trước</w:t>
      </w:r>
      <w:r>
        <w:rPr>
          <w:color w:val="231F20"/>
          <w:spacing w:val="-2"/>
          <w:w w:val="105"/>
        </w:rPr>
        <w:t> </w:t>
      </w:r>
      <w:r>
        <w:rPr>
          <w:color w:val="231F20"/>
          <w:w w:val="105"/>
        </w:rPr>
        <w:t>một</w:t>
      </w:r>
      <w:r>
        <w:rPr>
          <w:color w:val="231F20"/>
          <w:spacing w:val="-2"/>
          <w:w w:val="105"/>
        </w:rPr>
        <w:t> </w:t>
      </w:r>
      <w:r>
        <w:rPr>
          <w:color w:val="231F20"/>
          <w:w w:val="105"/>
        </w:rPr>
        <w:t>bọt</w:t>
      </w:r>
      <w:r>
        <w:rPr>
          <w:color w:val="231F20"/>
          <w:spacing w:val="-3"/>
          <w:w w:val="105"/>
        </w:rPr>
        <w:t> </w:t>
      </w:r>
      <w:r>
        <w:rPr>
          <w:color w:val="231F20"/>
          <w:w w:val="105"/>
        </w:rPr>
        <w:t>nước</w:t>
      </w:r>
      <w:r>
        <w:rPr>
          <w:color w:val="231F20"/>
          <w:spacing w:val="-2"/>
          <w:w w:val="105"/>
        </w:rPr>
        <w:t> </w:t>
      </w:r>
      <w:r>
        <w:rPr>
          <w:color w:val="231F20"/>
          <w:w w:val="105"/>
        </w:rPr>
        <w:t>là</w:t>
      </w:r>
      <w:r>
        <w:rPr>
          <w:color w:val="231F20"/>
          <w:spacing w:val="-2"/>
          <w:w w:val="105"/>
        </w:rPr>
        <w:t> </w:t>
      </w:r>
      <w:r>
        <w:rPr>
          <w:color w:val="231F20"/>
          <w:w w:val="105"/>
        </w:rPr>
        <w:t>ta.</w:t>
      </w:r>
      <w:r>
        <w:rPr>
          <w:color w:val="231F20"/>
          <w:spacing w:val="-2"/>
          <w:w w:val="105"/>
        </w:rPr>
        <w:t> </w:t>
      </w:r>
      <w:r>
        <w:rPr>
          <w:color w:val="231F20"/>
          <w:w w:val="105"/>
        </w:rPr>
        <w:t>Khi</w:t>
      </w:r>
      <w:r>
        <w:rPr>
          <w:color w:val="231F20"/>
          <w:spacing w:val="-3"/>
          <w:w w:val="105"/>
        </w:rPr>
        <w:t> </w:t>
      </w:r>
      <w:r>
        <w:rPr>
          <w:color w:val="231F20"/>
          <w:w w:val="105"/>
        </w:rPr>
        <w:t>nào</w:t>
      </w:r>
      <w:r>
        <w:rPr>
          <w:color w:val="231F20"/>
          <w:spacing w:val="-2"/>
          <w:w w:val="105"/>
        </w:rPr>
        <w:t> </w:t>
      </w:r>
      <w:r>
        <w:rPr>
          <w:color w:val="231F20"/>
          <w:w w:val="105"/>
        </w:rPr>
        <w:t>bọt</w:t>
      </w:r>
      <w:r>
        <w:rPr>
          <w:color w:val="231F20"/>
          <w:spacing w:val="-3"/>
          <w:w w:val="105"/>
        </w:rPr>
        <w:t> </w:t>
      </w:r>
      <w:r>
        <w:rPr>
          <w:color w:val="231F20"/>
          <w:w w:val="105"/>
        </w:rPr>
        <w:t>nước</w:t>
      </w:r>
      <w:r>
        <w:rPr>
          <w:color w:val="231F20"/>
          <w:spacing w:val="-2"/>
          <w:w w:val="105"/>
        </w:rPr>
        <w:t> </w:t>
      </w:r>
      <w:r>
        <w:rPr>
          <w:color w:val="231F20"/>
          <w:w w:val="105"/>
        </w:rPr>
        <w:t>vỡ</w:t>
      </w:r>
      <w:r>
        <w:rPr>
          <w:color w:val="231F20"/>
          <w:spacing w:val="-2"/>
          <w:w w:val="105"/>
        </w:rPr>
        <w:t> </w:t>
      </w:r>
      <w:r>
        <w:rPr>
          <w:color w:val="231F20"/>
          <w:w w:val="105"/>
        </w:rPr>
        <w:t>tan, mới</w:t>
      </w:r>
      <w:r>
        <w:rPr>
          <w:color w:val="231F20"/>
          <w:spacing w:val="-5"/>
          <w:w w:val="105"/>
        </w:rPr>
        <w:t> </w:t>
      </w:r>
      <w:r>
        <w:rPr>
          <w:color w:val="231F20"/>
          <w:w w:val="105"/>
        </w:rPr>
        <w:t>biết</w:t>
      </w:r>
      <w:r>
        <w:rPr>
          <w:color w:val="231F20"/>
          <w:spacing w:val="-5"/>
          <w:w w:val="105"/>
        </w:rPr>
        <w:t> </w:t>
      </w:r>
      <w:r>
        <w:rPr>
          <w:color w:val="231F20"/>
          <w:w w:val="105"/>
        </w:rPr>
        <w:t>biển</w:t>
      </w:r>
      <w:r>
        <w:rPr>
          <w:color w:val="231F20"/>
          <w:spacing w:val="-5"/>
          <w:w w:val="105"/>
        </w:rPr>
        <w:t> </w:t>
      </w:r>
      <w:r>
        <w:rPr>
          <w:color w:val="231F20"/>
          <w:w w:val="105"/>
        </w:rPr>
        <w:t>cả</w:t>
      </w:r>
      <w:r>
        <w:rPr>
          <w:color w:val="231F20"/>
          <w:spacing w:val="-5"/>
          <w:w w:val="105"/>
        </w:rPr>
        <w:t> </w:t>
      </w:r>
      <w:r>
        <w:rPr>
          <w:color w:val="231F20"/>
          <w:w w:val="105"/>
        </w:rPr>
        <w:t>là</w:t>
      </w:r>
      <w:r>
        <w:rPr>
          <w:color w:val="231F20"/>
          <w:spacing w:val="-5"/>
          <w:w w:val="105"/>
        </w:rPr>
        <w:t> </w:t>
      </w:r>
      <w:r>
        <w:rPr>
          <w:color w:val="231F20"/>
          <w:w w:val="105"/>
        </w:rPr>
        <w:t>ngã,</w:t>
      </w:r>
      <w:r>
        <w:rPr>
          <w:color w:val="231F20"/>
          <w:spacing w:val="-5"/>
          <w:w w:val="105"/>
        </w:rPr>
        <w:t> </w:t>
      </w:r>
      <w:r>
        <w:rPr>
          <w:color w:val="231F20"/>
          <w:w w:val="105"/>
        </w:rPr>
        <w:t>bọt</w:t>
      </w:r>
      <w:r>
        <w:rPr>
          <w:color w:val="231F20"/>
          <w:spacing w:val="-5"/>
          <w:w w:val="105"/>
        </w:rPr>
        <w:t> </w:t>
      </w:r>
      <w:r>
        <w:rPr>
          <w:color w:val="231F20"/>
          <w:w w:val="105"/>
        </w:rPr>
        <w:t>nước</w:t>
      </w:r>
      <w:r>
        <w:rPr>
          <w:color w:val="231F20"/>
          <w:spacing w:val="-5"/>
          <w:w w:val="105"/>
        </w:rPr>
        <w:t> </w:t>
      </w:r>
      <w:r>
        <w:rPr>
          <w:color w:val="231F20"/>
          <w:w w:val="105"/>
        </w:rPr>
        <w:t>là</w:t>
      </w:r>
      <w:r>
        <w:rPr>
          <w:color w:val="231F20"/>
          <w:spacing w:val="-5"/>
          <w:w w:val="105"/>
        </w:rPr>
        <w:t> </w:t>
      </w:r>
      <w:r>
        <w:rPr>
          <w:color w:val="231F20"/>
          <w:w w:val="105"/>
        </w:rPr>
        <w:t>giả</w:t>
      </w:r>
      <w:r>
        <w:rPr>
          <w:color w:val="231F20"/>
          <w:spacing w:val="-5"/>
          <w:w w:val="105"/>
        </w:rPr>
        <w:t> </w:t>
      </w:r>
      <w:r>
        <w:rPr>
          <w:color w:val="231F20"/>
          <w:w w:val="105"/>
        </w:rPr>
        <w:t>ngã.</w:t>
      </w:r>
      <w:r>
        <w:rPr>
          <w:color w:val="231F20"/>
          <w:spacing w:val="-5"/>
          <w:w w:val="105"/>
        </w:rPr>
        <w:t> </w:t>
      </w:r>
      <w:r>
        <w:rPr>
          <w:color w:val="231F20"/>
          <w:w w:val="105"/>
        </w:rPr>
        <w:t>Biển</w:t>
      </w:r>
      <w:r>
        <w:rPr>
          <w:color w:val="231F20"/>
          <w:spacing w:val="-5"/>
          <w:w w:val="105"/>
        </w:rPr>
        <w:t> </w:t>
      </w:r>
      <w:r>
        <w:rPr>
          <w:color w:val="231F20"/>
          <w:w w:val="105"/>
        </w:rPr>
        <w:t>cả</w:t>
      </w:r>
      <w:r>
        <w:rPr>
          <w:color w:val="231F20"/>
          <w:spacing w:val="-5"/>
          <w:w w:val="105"/>
        </w:rPr>
        <w:t> </w:t>
      </w:r>
      <w:r>
        <w:rPr>
          <w:color w:val="231F20"/>
          <w:w w:val="105"/>
        </w:rPr>
        <w:t>là</w:t>
      </w:r>
      <w:r>
        <w:rPr>
          <w:color w:val="231F20"/>
          <w:spacing w:val="-5"/>
          <w:w w:val="105"/>
        </w:rPr>
        <w:t> </w:t>
      </w:r>
      <w:r>
        <w:rPr>
          <w:color w:val="231F20"/>
          <w:w w:val="105"/>
        </w:rPr>
        <w:t>chân </w:t>
      </w:r>
      <w:r>
        <w:rPr>
          <w:color w:val="231F20"/>
          <w:w w:val="110"/>
        </w:rPr>
        <w:t>ngã, mới biết tự tính là chân ngã. Từ tự tính dấy lên hiện </w:t>
      </w:r>
      <w:r>
        <w:rPr>
          <w:color w:val="231F20"/>
          <w:w w:val="105"/>
        </w:rPr>
        <w:t>tượng,</w:t>
      </w:r>
      <w:r>
        <w:rPr>
          <w:color w:val="231F20"/>
          <w:spacing w:val="-4"/>
          <w:w w:val="105"/>
        </w:rPr>
        <w:t> </w:t>
      </w:r>
      <w:r>
        <w:rPr>
          <w:color w:val="231F20"/>
          <w:w w:val="105"/>
        </w:rPr>
        <w:t>giống</w:t>
      </w:r>
      <w:r>
        <w:rPr>
          <w:color w:val="231F20"/>
          <w:spacing w:val="-4"/>
          <w:w w:val="105"/>
        </w:rPr>
        <w:t> </w:t>
      </w:r>
      <w:r>
        <w:rPr>
          <w:color w:val="231F20"/>
          <w:w w:val="105"/>
        </w:rPr>
        <w:t>như</w:t>
      </w:r>
      <w:r>
        <w:rPr>
          <w:color w:val="231F20"/>
          <w:spacing w:val="-4"/>
          <w:w w:val="105"/>
        </w:rPr>
        <w:t> </w:t>
      </w:r>
      <w:r>
        <w:rPr>
          <w:color w:val="231F20"/>
          <w:w w:val="105"/>
        </w:rPr>
        <w:t>biển</w:t>
      </w:r>
      <w:r>
        <w:rPr>
          <w:color w:val="231F20"/>
          <w:spacing w:val="-5"/>
          <w:w w:val="105"/>
        </w:rPr>
        <w:t> </w:t>
      </w:r>
      <w:r>
        <w:rPr>
          <w:color w:val="231F20"/>
          <w:w w:val="105"/>
        </w:rPr>
        <w:t>cả</w:t>
      </w:r>
      <w:r>
        <w:rPr>
          <w:color w:val="231F20"/>
          <w:spacing w:val="-4"/>
          <w:w w:val="105"/>
        </w:rPr>
        <w:t> </w:t>
      </w:r>
      <w:r>
        <w:rPr>
          <w:color w:val="231F20"/>
          <w:w w:val="105"/>
        </w:rPr>
        <w:t>dấy</w:t>
      </w:r>
      <w:r>
        <w:rPr>
          <w:color w:val="231F20"/>
          <w:spacing w:val="-4"/>
          <w:w w:val="105"/>
        </w:rPr>
        <w:t> </w:t>
      </w:r>
      <w:r>
        <w:rPr>
          <w:color w:val="231F20"/>
          <w:w w:val="105"/>
        </w:rPr>
        <w:t>lên</w:t>
      </w:r>
      <w:r>
        <w:rPr>
          <w:color w:val="231F20"/>
          <w:spacing w:val="-5"/>
          <w:w w:val="105"/>
        </w:rPr>
        <w:t> </w:t>
      </w:r>
      <w:r>
        <w:rPr>
          <w:color w:val="231F20"/>
          <w:w w:val="105"/>
        </w:rPr>
        <w:t>bọt</w:t>
      </w:r>
      <w:r>
        <w:rPr>
          <w:color w:val="231F20"/>
          <w:spacing w:val="-4"/>
          <w:w w:val="105"/>
        </w:rPr>
        <w:t> </w:t>
      </w:r>
      <w:r>
        <w:rPr>
          <w:color w:val="231F20"/>
          <w:w w:val="105"/>
        </w:rPr>
        <w:t>nước.</w:t>
      </w:r>
      <w:r>
        <w:rPr>
          <w:color w:val="231F20"/>
          <w:spacing w:val="-4"/>
          <w:w w:val="105"/>
        </w:rPr>
        <w:t> </w:t>
      </w:r>
      <w:r>
        <w:rPr>
          <w:color w:val="231F20"/>
          <w:w w:val="105"/>
        </w:rPr>
        <w:t>Đã</w:t>
      </w:r>
      <w:r>
        <w:rPr>
          <w:color w:val="231F20"/>
          <w:spacing w:val="-4"/>
          <w:w w:val="105"/>
        </w:rPr>
        <w:t> </w:t>
      </w:r>
      <w:r>
        <w:rPr>
          <w:color w:val="231F20"/>
          <w:w w:val="105"/>
        </w:rPr>
        <w:t>nhận</w:t>
      </w:r>
      <w:r>
        <w:rPr>
          <w:color w:val="231F20"/>
          <w:spacing w:val="-4"/>
          <w:w w:val="105"/>
        </w:rPr>
        <w:t> </w:t>
      </w:r>
      <w:r>
        <w:rPr>
          <w:color w:val="231F20"/>
          <w:w w:val="105"/>
        </w:rPr>
        <w:t>ra</w:t>
      </w:r>
      <w:r>
        <w:rPr>
          <w:color w:val="231F20"/>
          <w:spacing w:val="-4"/>
          <w:w w:val="105"/>
        </w:rPr>
        <w:t> </w:t>
      </w:r>
      <w:r>
        <w:rPr>
          <w:color w:val="231F20"/>
          <w:w w:val="105"/>
        </w:rPr>
        <w:t>biển cả,</w:t>
      </w:r>
      <w:r>
        <w:rPr>
          <w:color w:val="231F20"/>
          <w:spacing w:val="-12"/>
          <w:w w:val="105"/>
        </w:rPr>
        <w:t> </w:t>
      </w:r>
      <w:r>
        <w:rPr>
          <w:color w:val="231F20"/>
          <w:w w:val="105"/>
        </w:rPr>
        <w:t>mới</w:t>
      </w:r>
      <w:r>
        <w:rPr>
          <w:color w:val="231F20"/>
          <w:spacing w:val="-12"/>
          <w:w w:val="105"/>
        </w:rPr>
        <w:t> </w:t>
      </w:r>
      <w:r>
        <w:rPr>
          <w:color w:val="231F20"/>
          <w:w w:val="105"/>
        </w:rPr>
        <w:t>biết</w:t>
      </w:r>
      <w:r>
        <w:rPr>
          <w:color w:val="231F20"/>
          <w:spacing w:val="-12"/>
          <w:w w:val="105"/>
        </w:rPr>
        <w:t> </w:t>
      </w:r>
      <w:r>
        <w:rPr>
          <w:color w:val="231F20"/>
          <w:w w:val="105"/>
        </w:rPr>
        <w:t>vạn</w:t>
      </w:r>
      <w:r>
        <w:rPr>
          <w:color w:val="231F20"/>
          <w:spacing w:val="-12"/>
          <w:w w:val="105"/>
        </w:rPr>
        <w:t> </w:t>
      </w:r>
      <w:r>
        <w:rPr>
          <w:color w:val="231F20"/>
          <w:w w:val="105"/>
        </w:rPr>
        <w:t>sự</w:t>
      </w:r>
      <w:r>
        <w:rPr>
          <w:color w:val="231F20"/>
          <w:spacing w:val="-12"/>
          <w:w w:val="105"/>
        </w:rPr>
        <w:t> </w:t>
      </w:r>
      <w:r>
        <w:rPr>
          <w:color w:val="231F20"/>
          <w:w w:val="105"/>
        </w:rPr>
        <w:t>vạn</w:t>
      </w:r>
      <w:r>
        <w:rPr>
          <w:color w:val="231F20"/>
          <w:spacing w:val="-12"/>
          <w:w w:val="105"/>
        </w:rPr>
        <w:t> </w:t>
      </w:r>
      <w:r>
        <w:rPr>
          <w:color w:val="231F20"/>
          <w:w w:val="105"/>
        </w:rPr>
        <w:t>pháp</w:t>
      </w:r>
      <w:r>
        <w:rPr>
          <w:color w:val="231F20"/>
          <w:spacing w:val="-12"/>
          <w:w w:val="105"/>
        </w:rPr>
        <w:t> </w:t>
      </w:r>
      <w:r>
        <w:rPr>
          <w:color w:val="231F20"/>
          <w:w w:val="105"/>
        </w:rPr>
        <w:t>trong</w:t>
      </w:r>
      <w:r>
        <w:rPr>
          <w:color w:val="231F20"/>
          <w:spacing w:val="-12"/>
          <w:w w:val="105"/>
        </w:rPr>
        <w:t> </w:t>
      </w:r>
      <w:r>
        <w:rPr>
          <w:color w:val="231F20"/>
          <w:w w:val="105"/>
        </w:rPr>
        <w:t>khắp</w:t>
      </w:r>
      <w:r>
        <w:rPr>
          <w:color w:val="231F20"/>
          <w:spacing w:val="-12"/>
          <w:w w:val="105"/>
        </w:rPr>
        <w:t> </w:t>
      </w:r>
      <w:r>
        <w:rPr>
          <w:color w:val="231F20"/>
          <w:w w:val="105"/>
        </w:rPr>
        <w:t>pháp</w:t>
      </w:r>
      <w:r>
        <w:rPr>
          <w:color w:val="231F20"/>
          <w:spacing w:val="-12"/>
          <w:w w:val="105"/>
        </w:rPr>
        <w:t> </w:t>
      </w:r>
      <w:r>
        <w:rPr>
          <w:color w:val="231F20"/>
          <w:w w:val="105"/>
        </w:rPr>
        <w:t>giới</w:t>
      </w:r>
      <w:r>
        <w:rPr>
          <w:color w:val="231F20"/>
          <w:spacing w:val="-12"/>
          <w:w w:val="105"/>
        </w:rPr>
        <w:t> </w:t>
      </w:r>
      <w:r>
        <w:rPr>
          <w:color w:val="231F20"/>
          <w:w w:val="105"/>
        </w:rPr>
        <w:t>hư</w:t>
      </w:r>
      <w:r>
        <w:rPr>
          <w:color w:val="231F20"/>
          <w:spacing w:val="-12"/>
          <w:w w:val="105"/>
        </w:rPr>
        <w:t> </w:t>
      </w:r>
      <w:r>
        <w:rPr>
          <w:color w:val="231F20"/>
          <w:w w:val="105"/>
        </w:rPr>
        <w:t>không </w:t>
      </w:r>
      <w:r>
        <w:rPr>
          <w:color w:val="231F20"/>
          <w:w w:val="110"/>
        </w:rPr>
        <w:t>giới</w:t>
      </w:r>
      <w:r>
        <w:rPr>
          <w:color w:val="231F20"/>
          <w:spacing w:val="-2"/>
          <w:w w:val="110"/>
        </w:rPr>
        <w:t> </w:t>
      </w:r>
      <w:r>
        <w:rPr>
          <w:color w:val="231F20"/>
          <w:w w:val="110"/>
        </w:rPr>
        <w:t>đều</w:t>
      </w:r>
      <w:r>
        <w:rPr>
          <w:color w:val="231F20"/>
          <w:spacing w:val="-2"/>
          <w:w w:val="110"/>
        </w:rPr>
        <w:t> </w:t>
      </w:r>
      <w:r>
        <w:rPr>
          <w:color w:val="231F20"/>
          <w:w w:val="110"/>
        </w:rPr>
        <w:t>là</w:t>
      </w:r>
      <w:r>
        <w:rPr>
          <w:color w:val="231F20"/>
          <w:spacing w:val="-2"/>
          <w:w w:val="110"/>
        </w:rPr>
        <w:t> </w:t>
      </w:r>
      <w:r>
        <w:rPr>
          <w:color w:val="231F20"/>
          <w:w w:val="110"/>
        </w:rPr>
        <w:t>ta,</w:t>
      </w:r>
      <w:r>
        <w:rPr>
          <w:color w:val="231F20"/>
          <w:spacing w:val="-2"/>
          <w:w w:val="110"/>
        </w:rPr>
        <w:t> </w:t>
      </w:r>
      <w:r>
        <w:rPr>
          <w:color w:val="231F20"/>
          <w:w w:val="110"/>
        </w:rPr>
        <w:t>chẳng</w:t>
      </w:r>
      <w:r>
        <w:rPr>
          <w:color w:val="231F20"/>
          <w:spacing w:val="-2"/>
          <w:w w:val="110"/>
        </w:rPr>
        <w:t> </w:t>
      </w:r>
      <w:r>
        <w:rPr>
          <w:color w:val="231F20"/>
          <w:w w:val="110"/>
        </w:rPr>
        <w:t>còn</w:t>
      </w:r>
      <w:r>
        <w:rPr>
          <w:color w:val="231F20"/>
          <w:spacing w:val="-2"/>
          <w:w w:val="110"/>
        </w:rPr>
        <w:t> </w:t>
      </w:r>
      <w:r>
        <w:rPr>
          <w:color w:val="231F20"/>
          <w:w w:val="110"/>
        </w:rPr>
        <w:t>phân</w:t>
      </w:r>
      <w:r>
        <w:rPr>
          <w:color w:val="231F20"/>
          <w:spacing w:val="-2"/>
          <w:w w:val="110"/>
        </w:rPr>
        <w:t> </w:t>
      </w:r>
      <w:r>
        <w:rPr>
          <w:color w:val="231F20"/>
          <w:w w:val="110"/>
        </w:rPr>
        <w:t>biệt</w:t>
      </w:r>
      <w:r>
        <w:rPr>
          <w:color w:val="231F20"/>
          <w:spacing w:val="-2"/>
          <w:w w:val="110"/>
        </w:rPr>
        <w:t> </w:t>
      </w:r>
      <w:r>
        <w:rPr>
          <w:color w:val="231F20"/>
          <w:w w:val="110"/>
        </w:rPr>
        <w:t>nữa,</w:t>
      </w:r>
      <w:r>
        <w:rPr>
          <w:color w:val="231F20"/>
          <w:spacing w:val="-2"/>
          <w:w w:val="110"/>
        </w:rPr>
        <w:t> </w:t>
      </w:r>
      <w:r>
        <w:rPr>
          <w:color w:val="231F20"/>
          <w:w w:val="110"/>
        </w:rPr>
        <w:t>đó</w:t>
      </w:r>
      <w:r>
        <w:rPr>
          <w:color w:val="231F20"/>
          <w:spacing w:val="-2"/>
          <w:w w:val="110"/>
        </w:rPr>
        <w:t> </w:t>
      </w:r>
      <w:r>
        <w:rPr>
          <w:color w:val="231F20"/>
          <w:w w:val="110"/>
        </w:rPr>
        <w:t>mới</w:t>
      </w:r>
      <w:r>
        <w:rPr>
          <w:color w:val="231F20"/>
          <w:spacing w:val="-2"/>
          <w:w w:val="110"/>
        </w:rPr>
        <w:t> </w:t>
      </w:r>
      <w:r>
        <w:rPr>
          <w:color w:val="231F20"/>
          <w:w w:val="110"/>
        </w:rPr>
        <w:t>là</w:t>
      </w:r>
      <w:r>
        <w:rPr>
          <w:color w:val="231F20"/>
          <w:spacing w:val="-2"/>
          <w:w w:val="110"/>
        </w:rPr>
        <w:t> </w:t>
      </w:r>
      <w:r>
        <w:rPr>
          <w:color w:val="231F20"/>
          <w:w w:val="110"/>
        </w:rPr>
        <w:t>thật</w:t>
      </w:r>
      <w:r>
        <w:rPr>
          <w:color w:val="231F20"/>
          <w:spacing w:val="-2"/>
          <w:w w:val="110"/>
        </w:rPr>
        <w:t> </w:t>
      </w:r>
      <w:r>
        <w:rPr>
          <w:color w:val="231F20"/>
          <w:w w:val="110"/>
        </w:rPr>
        <w:t>sự </w:t>
      </w:r>
      <w:r>
        <w:rPr>
          <w:color w:val="231F20"/>
        </w:rPr>
        <w:t>giác</w:t>
      </w:r>
      <w:r>
        <w:rPr>
          <w:color w:val="231F20"/>
          <w:spacing w:val="-1"/>
        </w:rPr>
        <w:t> </w:t>
      </w:r>
      <w:r>
        <w:rPr>
          <w:color w:val="231F20"/>
        </w:rPr>
        <w:t>ngộ.</w:t>
      </w:r>
      <w:r>
        <w:rPr>
          <w:color w:val="231F20"/>
          <w:spacing w:val="-1"/>
        </w:rPr>
        <w:t> </w:t>
      </w:r>
      <w:r>
        <w:rPr>
          <w:color w:val="231F20"/>
        </w:rPr>
        <w:t>Cây</w:t>
      </w:r>
      <w:r>
        <w:rPr>
          <w:color w:val="231F20"/>
          <w:spacing w:val="-1"/>
        </w:rPr>
        <w:t> </w:t>
      </w:r>
      <w:r>
        <w:rPr>
          <w:color w:val="231F20"/>
        </w:rPr>
        <w:t>cối,</w:t>
      </w:r>
      <w:r>
        <w:rPr>
          <w:color w:val="231F20"/>
          <w:spacing w:val="-1"/>
        </w:rPr>
        <w:t> </w:t>
      </w:r>
      <w:r>
        <w:rPr>
          <w:color w:val="231F20"/>
        </w:rPr>
        <w:t>hoa, cỏ,</w:t>
      </w:r>
      <w:r>
        <w:rPr>
          <w:color w:val="231F20"/>
          <w:spacing w:val="-1"/>
        </w:rPr>
        <w:t> </w:t>
      </w:r>
      <w:r>
        <w:rPr>
          <w:color w:val="231F20"/>
        </w:rPr>
        <w:t>núi,</w:t>
      </w:r>
      <w:r>
        <w:rPr>
          <w:color w:val="231F20"/>
          <w:spacing w:val="-1"/>
        </w:rPr>
        <w:t> </w:t>
      </w:r>
      <w:r>
        <w:rPr>
          <w:color w:val="231F20"/>
        </w:rPr>
        <w:t>sông, đại địa có</w:t>
      </w:r>
      <w:r>
        <w:rPr>
          <w:color w:val="231F20"/>
          <w:spacing w:val="-1"/>
        </w:rPr>
        <w:t> </w:t>
      </w:r>
      <w:r>
        <w:rPr>
          <w:color w:val="231F20"/>
        </w:rPr>
        <w:t>quan hệ</w:t>
      </w:r>
      <w:r>
        <w:rPr>
          <w:color w:val="231F20"/>
          <w:spacing w:val="-1"/>
        </w:rPr>
        <w:t> </w:t>
      </w:r>
      <w:r>
        <w:rPr>
          <w:color w:val="231F20"/>
        </w:rPr>
        <w:t>gì</w:t>
      </w:r>
      <w:r>
        <w:rPr>
          <w:color w:val="231F20"/>
          <w:spacing w:val="-1"/>
        </w:rPr>
        <w:t> </w:t>
      </w:r>
      <w:r>
        <w:rPr>
          <w:color w:val="231F20"/>
        </w:rPr>
        <w:t>với </w:t>
      </w:r>
      <w:r>
        <w:rPr>
          <w:color w:val="231F20"/>
          <w:w w:val="105"/>
        </w:rPr>
        <w:t>chính mình? Ngã! Chân ngã!</w:t>
      </w:r>
    </w:p>
    <w:p>
      <w:pPr>
        <w:pStyle w:val="BodyText"/>
        <w:spacing w:line="307" w:lineRule="auto" w:before="137"/>
        <w:ind w:left="387" w:right="118" w:firstLine="453"/>
        <w:jc w:val="both"/>
      </w:pPr>
      <w:r>
        <w:rPr>
          <w:color w:val="231F20"/>
          <w:spacing w:val="-2"/>
          <w:w w:val="105"/>
        </w:rPr>
        <w:t>Cũng</w:t>
      </w:r>
      <w:r>
        <w:rPr>
          <w:color w:val="231F20"/>
          <w:spacing w:val="-17"/>
          <w:w w:val="105"/>
        </w:rPr>
        <w:t> </w:t>
      </w:r>
      <w:r>
        <w:rPr>
          <w:color w:val="231F20"/>
          <w:spacing w:val="-2"/>
          <w:w w:val="105"/>
        </w:rPr>
        <w:t>giống</w:t>
      </w:r>
      <w:r>
        <w:rPr>
          <w:color w:val="231F20"/>
          <w:spacing w:val="-17"/>
          <w:w w:val="105"/>
        </w:rPr>
        <w:t> </w:t>
      </w:r>
      <w:r>
        <w:rPr>
          <w:color w:val="231F20"/>
          <w:spacing w:val="-2"/>
          <w:w w:val="105"/>
        </w:rPr>
        <w:t>như</w:t>
      </w:r>
      <w:r>
        <w:rPr>
          <w:color w:val="231F20"/>
          <w:spacing w:val="-17"/>
          <w:w w:val="105"/>
        </w:rPr>
        <w:t> </w:t>
      </w:r>
      <w:r>
        <w:rPr>
          <w:color w:val="231F20"/>
          <w:spacing w:val="-2"/>
          <w:w w:val="105"/>
        </w:rPr>
        <w:t>nằm</w:t>
      </w:r>
      <w:r>
        <w:rPr>
          <w:color w:val="231F20"/>
          <w:spacing w:val="-17"/>
          <w:w w:val="105"/>
        </w:rPr>
        <w:t> </w:t>
      </w:r>
      <w:r>
        <w:rPr>
          <w:color w:val="231F20"/>
          <w:spacing w:val="-2"/>
          <w:w w:val="105"/>
        </w:rPr>
        <w:t>mộng.</w:t>
      </w:r>
      <w:r>
        <w:rPr>
          <w:color w:val="231F20"/>
          <w:spacing w:val="-17"/>
          <w:w w:val="105"/>
        </w:rPr>
        <w:t> </w:t>
      </w:r>
      <w:r>
        <w:rPr>
          <w:color w:val="231F20"/>
          <w:spacing w:val="-2"/>
          <w:w w:val="105"/>
        </w:rPr>
        <w:t>Trong</w:t>
      </w:r>
      <w:r>
        <w:rPr>
          <w:color w:val="231F20"/>
          <w:spacing w:val="-17"/>
          <w:w w:val="105"/>
        </w:rPr>
        <w:t> </w:t>
      </w:r>
      <w:r>
        <w:rPr>
          <w:color w:val="231F20"/>
          <w:spacing w:val="-2"/>
          <w:w w:val="105"/>
        </w:rPr>
        <w:t>giấc</w:t>
      </w:r>
      <w:r>
        <w:rPr>
          <w:color w:val="231F20"/>
          <w:spacing w:val="-17"/>
          <w:w w:val="105"/>
        </w:rPr>
        <w:t> </w:t>
      </w:r>
      <w:r>
        <w:rPr>
          <w:color w:val="231F20"/>
          <w:spacing w:val="-2"/>
          <w:w w:val="105"/>
        </w:rPr>
        <w:t>mộng,</w:t>
      </w:r>
      <w:r>
        <w:rPr>
          <w:color w:val="231F20"/>
          <w:spacing w:val="-17"/>
          <w:w w:val="105"/>
        </w:rPr>
        <w:t> </w:t>
      </w:r>
      <w:r>
        <w:rPr>
          <w:color w:val="231F20"/>
          <w:spacing w:val="-2"/>
          <w:w w:val="105"/>
        </w:rPr>
        <w:t>mộng</w:t>
      </w:r>
      <w:r>
        <w:rPr>
          <w:color w:val="231F20"/>
          <w:spacing w:val="-17"/>
          <w:w w:val="105"/>
        </w:rPr>
        <w:t> </w:t>
      </w:r>
      <w:r>
        <w:rPr>
          <w:color w:val="231F20"/>
          <w:spacing w:val="-2"/>
          <w:w w:val="105"/>
        </w:rPr>
        <w:t>thấy </w:t>
      </w:r>
      <w:r>
        <w:rPr>
          <w:color w:val="231F20"/>
          <w:w w:val="105"/>
        </w:rPr>
        <w:t>chính mình, cũng mộng thấy rất nhiều người, cũng mộng thấy</w:t>
      </w:r>
      <w:r>
        <w:rPr>
          <w:color w:val="231F20"/>
          <w:spacing w:val="-8"/>
          <w:w w:val="105"/>
        </w:rPr>
        <w:t> </w:t>
      </w:r>
      <w:r>
        <w:rPr>
          <w:color w:val="231F20"/>
          <w:w w:val="105"/>
        </w:rPr>
        <w:t>cây</w:t>
      </w:r>
      <w:r>
        <w:rPr>
          <w:color w:val="231F20"/>
          <w:spacing w:val="-8"/>
          <w:w w:val="105"/>
        </w:rPr>
        <w:t> </w:t>
      </w:r>
      <w:r>
        <w:rPr>
          <w:color w:val="231F20"/>
          <w:w w:val="105"/>
        </w:rPr>
        <w:t>cối,</w:t>
      </w:r>
      <w:r>
        <w:rPr>
          <w:color w:val="231F20"/>
          <w:spacing w:val="-8"/>
          <w:w w:val="105"/>
        </w:rPr>
        <w:t> </w:t>
      </w:r>
      <w:r>
        <w:rPr>
          <w:color w:val="231F20"/>
          <w:w w:val="105"/>
        </w:rPr>
        <w:t>hoa,</w:t>
      </w:r>
      <w:r>
        <w:rPr>
          <w:color w:val="231F20"/>
          <w:spacing w:val="-8"/>
          <w:w w:val="105"/>
        </w:rPr>
        <w:t> </w:t>
      </w:r>
      <w:r>
        <w:rPr>
          <w:color w:val="231F20"/>
          <w:w w:val="105"/>
        </w:rPr>
        <w:t>cỏ,</w:t>
      </w:r>
      <w:r>
        <w:rPr>
          <w:color w:val="231F20"/>
          <w:spacing w:val="-8"/>
          <w:w w:val="105"/>
        </w:rPr>
        <w:t> </w:t>
      </w:r>
      <w:r>
        <w:rPr>
          <w:color w:val="231F20"/>
          <w:w w:val="105"/>
        </w:rPr>
        <w:t>cũng</w:t>
      </w:r>
      <w:r>
        <w:rPr>
          <w:color w:val="231F20"/>
          <w:spacing w:val="-8"/>
          <w:w w:val="105"/>
        </w:rPr>
        <w:t> </w:t>
      </w:r>
      <w:r>
        <w:rPr>
          <w:color w:val="231F20"/>
          <w:w w:val="105"/>
        </w:rPr>
        <w:t>mộng</w:t>
      </w:r>
      <w:r>
        <w:rPr>
          <w:color w:val="231F20"/>
          <w:spacing w:val="-8"/>
          <w:w w:val="105"/>
        </w:rPr>
        <w:t> </w:t>
      </w:r>
      <w:r>
        <w:rPr>
          <w:color w:val="231F20"/>
          <w:w w:val="105"/>
        </w:rPr>
        <w:t>thấy</w:t>
      </w:r>
      <w:r>
        <w:rPr>
          <w:color w:val="231F20"/>
          <w:spacing w:val="-8"/>
          <w:w w:val="105"/>
        </w:rPr>
        <w:t> </w:t>
      </w:r>
      <w:r>
        <w:rPr>
          <w:color w:val="231F20"/>
          <w:w w:val="105"/>
        </w:rPr>
        <w:t>núi,</w:t>
      </w:r>
      <w:r>
        <w:rPr>
          <w:color w:val="231F20"/>
          <w:spacing w:val="-8"/>
          <w:w w:val="105"/>
        </w:rPr>
        <w:t> </w:t>
      </w:r>
      <w:r>
        <w:rPr>
          <w:color w:val="231F20"/>
          <w:w w:val="105"/>
        </w:rPr>
        <w:t>sông,</w:t>
      </w:r>
      <w:r>
        <w:rPr>
          <w:color w:val="231F20"/>
          <w:spacing w:val="-8"/>
          <w:w w:val="105"/>
        </w:rPr>
        <w:t> </w:t>
      </w:r>
      <w:r>
        <w:rPr>
          <w:color w:val="231F20"/>
          <w:w w:val="105"/>
        </w:rPr>
        <w:t>đại</w:t>
      </w:r>
      <w:r>
        <w:rPr>
          <w:color w:val="231F20"/>
          <w:spacing w:val="-8"/>
          <w:w w:val="105"/>
        </w:rPr>
        <w:t> </w:t>
      </w:r>
      <w:r>
        <w:rPr>
          <w:color w:val="231F20"/>
          <w:w w:val="105"/>
        </w:rPr>
        <w:t>địa.</w:t>
      </w:r>
      <w:r>
        <w:rPr>
          <w:color w:val="231F20"/>
          <w:spacing w:val="-8"/>
          <w:w w:val="105"/>
        </w:rPr>
        <w:t> </w:t>
      </w:r>
      <w:r>
        <w:rPr>
          <w:color w:val="231F20"/>
          <w:w w:val="105"/>
        </w:rPr>
        <w:t>Do đâu</w:t>
      </w:r>
      <w:r>
        <w:rPr>
          <w:color w:val="231F20"/>
          <w:spacing w:val="-18"/>
          <w:w w:val="105"/>
        </w:rPr>
        <w:t> </w:t>
      </w:r>
      <w:r>
        <w:rPr>
          <w:color w:val="231F20"/>
          <w:w w:val="105"/>
        </w:rPr>
        <w:t>mà</w:t>
      </w:r>
      <w:r>
        <w:rPr>
          <w:color w:val="231F20"/>
          <w:spacing w:val="-18"/>
          <w:w w:val="105"/>
        </w:rPr>
        <w:t> </w:t>
      </w:r>
      <w:r>
        <w:rPr>
          <w:color w:val="231F20"/>
          <w:w w:val="105"/>
        </w:rPr>
        <w:t>có?</w:t>
      </w:r>
      <w:r>
        <w:rPr>
          <w:color w:val="231F20"/>
          <w:spacing w:val="-18"/>
          <w:w w:val="105"/>
        </w:rPr>
        <w:t> </w:t>
      </w:r>
      <w:r>
        <w:rPr>
          <w:color w:val="231F20"/>
          <w:w w:val="105"/>
        </w:rPr>
        <w:t>Toàn</w:t>
      </w:r>
      <w:r>
        <w:rPr>
          <w:color w:val="231F20"/>
          <w:spacing w:val="-18"/>
          <w:w w:val="105"/>
        </w:rPr>
        <w:t> </w:t>
      </w:r>
      <w:r>
        <w:rPr>
          <w:color w:val="231F20"/>
          <w:w w:val="105"/>
        </w:rPr>
        <w:t>là</w:t>
      </w:r>
      <w:r>
        <w:rPr>
          <w:color w:val="231F20"/>
          <w:spacing w:val="-18"/>
          <w:w w:val="105"/>
        </w:rPr>
        <w:t> </w:t>
      </w:r>
      <w:r>
        <w:rPr>
          <w:color w:val="231F20"/>
          <w:w w:val="105"/>
        </w:rPr>
        <w:t>do</w:t>
      </w:r>
      <w:r>
        <w:rPr>
          <w:color w:val="231F20"/>
          <w:spacing w:val="-18"/>
          <w:w w:val="105"/>
        </w:rPr>
        <w:t> </w:t>
      </w:r>
      <w:r>
        <w:rPr>
          <w:color w:val="231F20"/>
          <w:w w:val="105"/>
        </w:rPr>
        <w:t>ý</w:t>
      </w:r>
      <w:r>
        <w:rPr>
          <w:color w:val="231F20"/>
          <w:spacing w:val="-18"/>
          <w:w w:val="105"/>
        </w:rPr>
        <w:t> </w:t>
      </w:r>
      <w:r>
        <w:rPr>
          <w:color w:val="231F20"/>
          <w:w w:val="105"/>
        </w:rPr>
        <w:t>thức</w:t>
      </w:r>
      <w:r>
        <w:rPr>
          <w:color w:val="231F20"/>
          <w:spacing w:val="-18"/>
          <w:w w:val="105"/>
        </w:rPr>
        <w:t> </w:t>
      </w:r>
      <w:r>
        <w:rPr>
          <w:color w:val="231F20"/>
          <w:w w:val="105"/>
        </w:rPr>
        <w:t>biến</w:t>
      </w:r>
      <w:r>
        <w:rPr>
          <w:color w:val="231F20"/>
          <w:spacing w:val="-18"/>
          <w:w w:val="105"/>
        </w:rPr>
        <w:t> </w:t>
      </w:r>
      <w:r>
        <w:rPr>
          <w:color w:val="231F20"/>
          <w:w w:val="105"/>
        </w:rPr>
        <w:t>hiện.</w:t>
      </w:r>
      <w:r>
        <w:rPr>
          <w:color w:val="231F20"/>
          <w:spacing w:val="-18"/>
          <w:w w:val="105"/>
        </w:rPr>
        <w:t> </w:t>
      </w:r>
      <w:r>
        <w:rPr>
          <w:color w:val="231F20"/>
          <w:w w:val="105"/>
        </w:rPr>
        <w:t>Lìa</w:t>
      </w:r>
      <w:r>
        <w:rPr>
          <w:color w:val="231F20"/>
          <w:spacing w:val="-18"/>
          <w:w w:val="105"/>
        </w:rPr>
        <w:t> </w:t>
      </w:r>
      <w:r>
        <w:rPr>
          <w:color w:val="231F20"/>
          <w:w w:val="105"/>
        </w:rPr>
        <w:t>khỏi</w:t>
      </w:r>
      <w:r>
        <w:rPr>
          <w:color w:val="231F20"/>
          <w:spacing w:val="-18"/>
          <w:w w:val="105"/>
        </w:rPr>
        <w:t> </w:t>
      </w:r>
      <w:r>
        <w:rPr>
          <w:color w:val="231F20"/>
          <w:w w:val="105"/>
        </w:rPr>
        <w:t>ý</w:t>
      </w:r>
      <w:r>
        <w:rPr>
          <w:color w:val="231F20"/>
          <w:spacing w:val="-18"/>
          <w:w w:val="105"/>
        </w:rPr>
        <w:t> </w:t>
      </w:r>
      <w:r>
        <w:rPr>
          <w:color w:val="231F20"/>
          <w:w w:val="105"/>
        </w:rPr>
        <w:t>thức,</w:t>
      </w:r>
      <w:r>
        <w:rPr>
          <w:color w:val="231F20"/>
          <w:spacing w:val="-18"/>
          <w:w w:val="105"/>
        </w:rPr>
        <w:t> </w:t>
      </w:r>
      <w:r>
        <w:rPr>
          <w:color w:val="231F20"/>
          <w:w w:val="105"/>
        </w:rPr>
        <w:t>quý vị</w:t>
      </w:r>
      <w:r>
        <w:rPr>
          <w:color w:val="231F20"/>
          <w:spacing w:val="-23"/>
          <w:w w:val="105"/>
        </w:rPr>
        <w:t> </w:t>
      </w:r>
      <w:r>
        <w:rPr>
          <w:color w:val="231F20"/>
          <w:w w:val="105"/>
        </w:rPr>
        <w:t>chẳng</w:t>
      </w:r>
      <w:r>
        <w:rPr>
          <w:color w:val="231F20"/>
          <w:spacing w:val="-22"/>
          <w:w w:val="105"/>
        </w:rPr>
        <w:t> </w:t>
      </w:r>
      <w:r>
        <w:rPr>
          <w:color w:val="231F20"/>
          <w:w w:val="105"/>
        </w:rPr>
        <w:t>có</w:t>
      </w:r>
      <w:r>
        <w:rPr>
          <w:color w:val="231F20"/>
          <w:spacing w:val="-22"/>
          <w:w w:val="105"/>
        </w:rPr>
        <w:t> </w:t>
      </w:r>
      <w:r>
        <w:rPr>
          <w:color w:val="231F20"/>
          <w:w w:val="105"/>
        </w:rPr>
        <w:t>mộng,</w:t>
      </w:r>
      <w:r>
        <w:rPr>
          <w:color w:val="231F20"/>
          <w:spacing w:val="-22"/>
          <w:w w:val="105"/>
        </w:rPr>
        <w:t> </w:t>
      </w:r>
      <w:r>
        <w:rPr>
          <w:color w:val="231F20"/>
          <w:w w:val="105"/>
        </w:rPr>
        <w:t>lấy</w:t>
      </w:r>
      <w:r>
        <w:rPr>
          <w:color w:val="231F20"/>
          <w:spacing w:val="-22"/>
          <w:w w:val="105"/>
        </w:rPr>
        <w:t> </w:t>
      </w:r>
      <w:r>
        <w:rPr>
          <w:color w:val="231F20"/>
          <w:w w:val="105"/>
        </w:rPr>
        <w:t>đâu</w:t>
      </w:r>
      <w:r>
        <w:rPr>
          <w:color w:val="231F20"/>
          <w:spacing w:val="-22"/>
          <w:w w:val="105"/>
        </w:rPr>
        <w:t> </w:t>
      </w:r>
      <w:r>
        <w:rPr>
          <w:color w:val="231F20"/>
          <w:w w:val="105"/>
        </w:rPr>
        <w:t>ra</w:t>
      </w:r>
      <w:r>
        <w:rPr>
          <w:color w:val="231F20"/>
          <w:spacing w:val="-22"/>
          <w:w w:val="105"/>
        </w:rPr>
        <w:t> </w:t>
      </w:r>
      <w:r>
        <w:rPr>
          <w:color w:val="231F20"/>
          <w:w w:val="105"/>
        </w:rPr>
        <w:t>mộng?</w:t>
      </w:r>
      <w:r>
        <w:rPr>
          <w:color w:val="231F20"/>
          <w:spacing w:val="-22"/>
          <w:w w:val="105"/>
        </w:rPr>
        <w:t> </w:t>
      </w:r>
      <w:r>
        <w:rPr>
          <w:color w:val="231F20"/>
          <w:w w:val="105"/>
        </w:rPr>
        <w:t>Khi</w:t>
      </w:r>
      <w:r>
        <w:rPr>
          <w:color w:val="231F20"/>
          <w:spacing w:val="-23"/>
          <w:w w:val="105"/>
        </w:rPr>
        <w:t> </w:t>
      </w:r>
      <w:r>
        <w:rPr>
          <w:color w:val="231F20"/>
          <w:w w:val="105"/>
        </w:rPr>
        <w:t>ngủ,</w:t>
      </w:r>
      <w:r>
        <w:rPr>
          <w:color w:val="231F20"/>
          <w:spacing w:val="-22"/>
          <w:w w:val="105"/>
        </w:rPr>
        <w:t> </w:t>
      </w:r>
      <w:r>
        <w:rPr>
          <w:color w:val="231F20"/>
          <w:w w:val="105"/>
        </w:rPr>
        <w:t>ý</w:t>
      </w:r>
      <w:r>
        <w:rPr>
          <w:color w:val="231F20"/>
          <w:spacing w:val="-22"/>
          <w:w w:val="105"/>
        </w:rPr>
        <w:t> </w:t>
      </w:r>
      <w:r>
        <w:rPr>
          <w:color w:val="231F20"/>
          <w:w w:val="105"/>
        </w:rPr>
        <w:t>thức</w:t>
      </w:r>
      <w:r>
        <w:rPr>
          <w:color w:val="231F20"/>
          <w:spacing w:val="-22"/>
          <w:w w:val="105"/>
        </w:rPr>
        <w:t> </w:t>
      </w:r>
      <w:r>
        <w:rPr>
          <w:color w:val="231F20"/>
          <w:w w:val="105"/>
        </w:rPr>
        <w:t>khởi</w:t>
      </w:r>
      <w:r>
        <w:rPr>
          <w:color w:val="231F20"/>
          <w:spacing w:val="-22"/>
          <w:w w:val="105"/>
        </w:rPr>
        <w:t> </w:t>
      </w:r>
      <w:r>
        <w:rPr>
          <w:color w:val="231F20"/>
          <w:w w:val="105"/>
        </w:rPr>
        <w:t>tác dụng.</w:t>
      </w:r>
      <w:r>
        <w:rPr>
          <w:color w:val="231F20"/>
          <w:spacing w:val="-1"/>
          <w:w w:val="105"/>
        </w:rPr>
        <w:t> </w:t>
      </w:r>
      <w:r>
        <w:rPr>
          <w:color w:val="231F20"/>
          <w:w w:val="105"/>
        </w:rPr>
        <w:t>Khi</w:t>
      </w:r>
      <w:r>
        <w:rPr>
          <w:color w:val="231F20"/>
          <w:spacing w:val="-1"/>
          <w:w w:val="105"/>
        </w:rPr>
        <w:t> </w:t>
      </w:r>
      <w:r>
        <w:rPr>
          <w:color w:val="231F20"/>
          <w:w w:val="105"/>
        </w:rPr>
        <w:t>ngủ,</w:t>
      </w:r>
      <w:r>
        <w:rPr>
          <w:color w:val="231F20"/>
          <w:spacing w:val="-1"/>
          <w:w w:val="105"/>
        </w:rPr>
        <w:t> </w:t>
      </w:r>
      <w:r>
        <w:rPr>
          <w:color w:val="231F20"/>
          <w:w w:val="105"/>
        </w:rPr>
        <w:t>thân</w:t>
      </w:r>
      <w:r>
        <w:rPr>
          <w:color w:val="231F20"/>
          <w:spacing w:val="-1"/>
          <w:w w:val="105"/>
        </w:rPr>
        <w:t> </w:t>
      </w:r>
      <w:r>
        <w:rPr>
          <w:color w:val="231F20"/>
          <w:w w:val="105"/>
        </w:rPr>
        <w:t>thể</w:t>
      </w:r>
      <w:r>
        <w:rPr>
          <w:color w:val="231F20"/>
          <w:spacing w:val="-1"/>
          <w:w w:val="105"/>
        </w:rPr>
        <w:t> </w:t>
      </w:r>
      <w:r>
        <w:rPr>
          <w:color w:val="231F20"/>
          <w:w w:val="105"/>
        </w:rPr>
        <w:t>vật</w:t>
      </w:r>
      <w:r>
        <w:rPr>
          <w:color w:val="231F20"/>
          <w:spacing w:val="-1"/>
          <w:w w:val="105"/>
        </w:rPr>
        <w:t> </w:t>
      </w:r>
      <w:r>
        <w:rPr>
          <w:color w:val="231F20"/>
          <w:w w:val="105"/>
        </w:rPr>
        <w:t>chất</w:t>
      </w:r>
      <w:r>
        <w:rPr>
          <w:color w:val="231F20"/>
          <w:spacing w:val="-1"/>
          <w:w w:val="105"/>
        </w:rPr>
        <w:t> </w:t>
      </w:r>
      <w:r>
        <w:rPr>
          <w:color w:val="231F20"/>
          <w:w w:val="105"/>
        </w:rPr>
        <w:t>giống</w:t>
      </w:r>
      <w:r>
        <w:rPr>
          <w:color w:val="231F20"/>
          <w:spacing w:val="-1"/>
          <w:w w:val="105"/>
        </w:rPr>
        <w:t> </w:t>
      </w:r>
      <w:r>
        <w:rPr>
          <w:color w:val="231F20"/>
          <w:w w:val="105"/>
        </w:rPr>
        <w:t>như</w:t>
      </w:r>
      <w:r>
        <w:rPr>
          <w:color w:val="231F20"/>
          <w:spacing w:val="-1"/>
          <w:w w:val="105"/>
        </w:rPr>
        <w:t> </w:t>
      </w:r>
      <w:r>
        <w:rPr>
          <w:color w:val="231F20"/>
          <w:w w:val="105"/>
        </w:rPr>
        <w:t>được</w:t>
      </w:r>
      <w:r>
        <w:rPr>
          <w:color w:val="231F20"/>
          <w:spacing w:val="-1"/>
          <w:w w:val="105"/>
        </w:rPr>
        <w:t> </w:t>
      </w:r>
      <w:r>
        <w:rPr>
          <w:color w:val="231F20"/>
          <w:w w:val="105"/>
        </w:rPr>
        <w:t>nghỉ</w:t>
      </w:r>
      <w:r>
        <w:rPr>
          <w:color w:val="231F20"/>
          <w:spacing w:val="-1"/>
          <w:w w:val="105"/>
        </w:rPr>
        <w:t> </w:t>
      </w:r>
      <w:r>
        <w:rPr>
          <w:color w:val="231F20"/>
          <w:w w:val="105"/>
        </w:rPr>
        <w:t>ngơi, nhưng</w:t>
      </w:r>
      <w:r>
        <w:rPr>
          <w:color w:val="231F20"/>
          <w:spacing w:val="-8"/>
          <w:w w:val="105"/>
        </w:rPr>
        <w:t> </w:t>
      </w:r>
      <w:r>
        <w:rPr>
          <w:color w:val="231F20"/>
          <w:w w:val="105"/>
        </w:rPr>
        <w:t>tinh</w:t>
      </w:r>
      <w:r>
        <w:rPr>
          <w:color w:val="231F20"/>
          <w:spacing w:val="-8"/>
          <w:w w:val="105"/>
        </w:rPr>
        <w:t> </w:t>
      </w:r>
      <w:r>
        <w:rPr>
          <w:color w:val="231F20"/>
          <w:w w:val="105"/>
        </w:rPr>
        <w:t>thần</w:t>
      </w:r>
      <w:r>
        <w:rPr>
          <w:color w:val="231F20"/>
          <w:spacing w:val="-8"/>
          <w:w w:val="105"/>
        </w:rPr>
        <w:t> </w:t>
      </w:r>
      <w:r>
        <w:rPr>
          <w:color w:val="231F20"/>
          <w:w w:val="105"/>
        </w:rPr>
        <w:t>chẳng</w:t>
      </w:r>
      <w:r>
        <w:rPr>
          <w:color w:val="231F20"/>
          <w:spacing w:val="-7"/>
          <w:w w:val="105"/>
        </w:rPr>
        <w:t> </w:t>
      </w:r>
      <w:r>
        <w:rPr>
          <w:color w:val="231F20"/>
          <w:w w:val="105"/>
        </w:rPr>
        <w:t>nghỉ</w:t>
      </w:r>
      <w:r>
        <w:rPr>
          <w:color w:val="231F20"/>
          <w:spacing w:val="-7"/>
          <w:w w:val="105"/>
        </w:rPr>
        <w:t> </w:t>
      </w:r>
      <w:r>
        <w:rPr>
          <w:color w:val="231F20"/>
          <w:w w:val="105"/>
        </w:rPr>
        <w:t>ngơi,</w:t>
      </w:r>
      <w:r>
        <w:rPr>
          <w:color w:val="231F20"/>
          <w:spacing w:val="-8"/>
          <w:w w:val="105"/>
        </w:rPr>
        <w:t> </w:t>
      </w:r>
      <w:r>
        <w:rPr>
          <w:color w:val="231F20"/>
          <w:w w:val="105"/>
        </w:rPr>
        <w:t>nó</w:t>
      </w:r>
      <w:r>
        <w:rPr>
          <w:color w:val="231F20"/>
          <w:spacing w:val="-8"/>
          <w:w w:val="105"/>
        </w:rPr>
        <w:t> </w:t>
      </w:r>
      <w:r>
        <w:rPr>
          <w:color w:val="231F20"/>
          <w:w w:val="105"/>
        </w:rPr>
        <w:t>vẫn</w:t>
      </w:r>
      <w:r>
        <w:rPr>
          <w:color w:val="231F20"/>
          <w:spacing w:val="-8"/>
          <w:w w:val="105"/>
        </w:rPr>
        <w:t> </w:t>
      </w:r>
      <w:r>
        <w:rPr>
          <w:color w:val="231F20"/>
          <w:w w:val="105"/>
        </w:rPr>
        <w:t>khởi</w:t>
      </w:r>
      <w:r>
        <w:rPr>
          <w:color w:val="231F20"/>
          <w:spacing w:val="-7"/>
          <w:w w:val="105"/>
        </w:rPr>
        <w:t> </w:t>
      </w:r>
      <w:r>
        <w:rPr>
          <w:color w:val="231F20"/>
          <w:w w:val="105"/>
        </w:rPr>
        <w:t>tác</w:t>
      </w:r>
      <w:r>
        <w:rPr>
          <w:color w:val="231F20"/>
          <w:spacing w:val="-8"/>
          <w:w w:val="105"/>
        </w:rPr>
        <w:t> </w:t>
      </w:r>
      <w:r>
        <w:rPr>
          <w:color w:val="231F20"/>
          <w:w w:val="105"/>
        </w:rPr>
        <w:t>dụng.</w:t>
      </w:r>
      <w:r>
        <w:rPr>
          <w:color w:val="231F20"/>
          <w:spacing w:val="-7"/>
          <w:w w:val="105"/>
        </w:rPr>
        <w:t> </w:t>
      </w:r>
      <w:r>
        <w:rPr>
          <w:color w:val="231F20"/>
          <w:w w:val="105"/>
        </w:rPr>
        <w:t>Khi nào tinh thần được nghỉ ngơi? Nhập định.</w:t>
      </w:r>
    </w:p>
    <w:p>
      <w:pPr>
        <w:pStyle w:val="BodyText"/>
        <w:spacing w:line="307" w:lineRule="auto" w:before="137"/>
        <w:ind w:left="387" w:right="120" w:firstLine="453"/>
        <w:jc w:val="both"/>
      </w:pPr>
      <w:r>
        <w:rPr>
          <w:color w:val="231F20"/>
          <w:w w:val="105"/>
        </w:rPr>
        <w:t>Vì thế, nhập định là tinh thần được nghỉ ngơi. Tinh thần được</w:t>
      </w:r>
      <w:r>
        <w:rPr>
          <w:color w:val="231F20"/>
          <w:spacing w:val="-2"/>
          <w:w w:val="105"/>
        </w:rPr>
        <w:t> </w:t>
      </w:r>
      <w:r>
        <w:rPr>
          <w:color w:val="231F20"/>
          <w:w w:val="105"/>
        </w:rPr>
        <w:t>nghỉ</w:t>
      </w:r>
      <w:r>
        <w:rPr>
          <w:color w:val="231F20"/>
          <w:spacing w:val="-2"/>
          <w:w w:val="105"/>
        </w:rPr>
        <w:t> </w:t>
      </w:r>
      <w:r>
        <w:rPr>
          <w:color w:val="231F20"/>
          <w:w w:val="105"/>
        </w:rPr>
        <w:t>ngơi,</w:t>
      </w:r>
      <w:r>
        <w:rPr>
          <w:color w:val="231F20"/>
          <w:spacing w:val="-2"/>
          <w:w w:val="105"/>
        </w:rPr>
        <w:t> </w:t>
      </w:r>
      <w:r>
        <w:rPr>
          <w:color w:val="231F20"/>
          <w:w w:val="105"/>
        </w:rPr>
        <w:t>thì</w:t>
      </w:r>
      <w:r>
        <w:rPr>
          <w:color w:val="231F20"/>
          <w:spacing w:val="-2"/>
          <w:w w:val="105"/>
        </w:rPr>
        <w:t> </w:t>
      </w:r>
      <w:r>
        <w:rPr>
          <w:color w:val="231F20"/>
          <w:w w:val="105"/>
        </w:rPr>
        <w:t>thân</w:t>
      </w:r>
      <w:r>
        <w:rPr>
          <w:color w:val="231F20"/>
          <w:spacing w:val="-2"/>
          <w:w w:val="105"/>
        </w:rPr>
        <w:t> </w:t>
      </w:r>
      <w:r>
        <w:rPr>
          <w:color w:val="231F20"/>
          <w:w w:val="105"/>
        </w:rPr>
        <w:t>thể</w:t>
      </w:r>
      <w:r>
        <w:rPr>
          <w:color w:val="231F20"/>
          <w:spacing w:val="-2"/>
          <w:w w:val="105"/>
        </w:rPr>
        <w:t> </w:t>
      </w:r>
      <w:r>
        <w:rPr>
          <w:color w:val="231F20"/>
          <w:w w:val="105"/>
        </w:rPr>
        <w:t>cũng</w:t>
      </w:r>
      <w:r>
        <w:rPr>
          <w:color w:val="231F20"/>
          <w:spacing w:val="-2"/>
          <w:w w:val="105"/>
        </w:rPr>
        <w:t> </w:t>
      </w:r>
      <w:r>
        <w:rPr>
          <w:color w:val="231F20"/>
          <w:w w:val="105"/>
        </w:rPr>
        <w:t>nghỉ</w:t>
      </w:r>
      <w:r>
        <w:rPr>
          <w:color w:val="231F20"/>
          <w:spacing w:val="-2"/>
          <w:w w:val="105"/>
        </w:rPr>
        <w:t> </w:t>
      </w:r>
      <w:r>
        <w:rPr>
          <w:color w:val="231F20"/>
          <w:w w:val="105"/>
        </w:rPr>
        <w:t>ngơi</w:t>
      </w:r>
      <w:r>
        <w:rPr>
          <w:color w:val="231F20"/>
          <w:spacing w:val="-2"/>
          <w:w w:val="105"/>
        </w:rPr>
        <w:t> </w:t>
      </w:r>
      <w:r>
        <w:rPr>
          <w:color w:val="231F20"/>
          <w:w w:val="105"/>
        </w:rPr>
        <w:t>trong</w:t>
      </w:r>
      <w:r>
        <w:rPr>
          <w:color w:val="231F20"/>
          <w:spacing w:val="-2"/>
          <w:w w:val="105"/>
        </w:rPr>
        <w:t> </w:t>
      </w:r>
      <w:r>
        <w:rPr>
          <w:color w:val="231F20"/>
          <w:w w:val="105"/>
        </w:rPr>
        <w:t>trạng</w:t>
      </w:r>
      <w:r>
        <w:rPr>
          <w:color w:val="231F20"/>
          <w:spacing w:val="-2"/>
          <w:w w:val="105"/>
        </w:rPr>
        <w:t> </w:t>
      </w:r>
      <w:r>
        <w:rPr>
          <w:color w:val="231F20"/>
          <w:w w:val="105"/>
        </w:rPr>
        <w:t>thái nhập định. Chẳng phải là nhập định, thì không được nghỉ ngơi. Do vậy, nếu chúng ta muốn giữ gìn sức khỏe, muốn thân thể khỏe mạnh, điều quan trọng nhất là tinh thần được nghỉ ngơi.</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firstLine="453"/>
        <w:jc w:val="both"/>
      </w:pPr>
      <w:r>
        <w:rPr>
          <w:color w:val="231F20"/>
          <w:w w:val="110"/>
        </w:rPr>
        <w:t>Từ</w:t>
      </w:r>
      <w:r>
        <w:rPr>
          <w:color w:val="231F20"/>
          <w:spacing w:val="-17"/>
          <w:w w:val="110"/>
        </w:rPr>
        <w:t> </w:t>
      </w:r>
      <w:r>
        <w:rPr>
          <w:color w:val="231F20"/>
          <w:w w:val="110"/>
        </w:rPr>
        <w:t>xưa</w:t>
      </w:r>
      <w:r>
        <w:rPr>
          <w:color w:val="231F20"/>
          <w:spacing w:val="-17"/>
          <w:w w:val="110"/>
        </w:rPr>
        <w:t> </w:t>
      </w:r>
      <w:r>
        <w:rPr>
          <w:color w:val="231F20"/>
          <w:w w:val="110"/>
        </w:rPr>
        <w:t>tới</w:t>
      </w:r>
      <w:r>
        <w:rPr>
          <w:color w:val="231F20"/>
          <w:spacing w:val="-17"/>
          <w:w w:val="110"/>
        </w:rPr>
        <w:t> </w:t>
      </w:r>
      <w:r>
        <w:rPr>
          <w:color w:val="231F20"/>
          <w:w w:val="110"/>
        </w:rPr>
        <w:t>nay,</w:t>
      </w:r>
      <w:r>
        <w:rPr>
          <w:color w:val="231F20"/>
          <w:spacing w:val="-17"/>
          <w:w w:val="110"/>
        </w:rPr>
        <w:t> </w:t>
      </w:r>
      <w:r>
        <w:rPr>
          <w:color w:val="231F20"/>
          <w:w w:val="110"/>
        </w:rPr>
        <w:t>người</w:t>
      </w:r>
      <w:r>
        <w:rPr>
          <w:color w:val="231F20"/>
          <w:spacing w:val="-17"/>
          <w:w w:val="110"/>
        </w:rPr>
        <w:t> </w:t>
      </w:r>
      <w:r>
        <w:rPr>
          <w:color w:val="231F20"/>
          <w:w w:val="110"/>
        </w:rPr>
        <w:t>hiểu</w:t>
      </w:r>
      <w:r>
        <w:rPr>
          <w:color w:val="231F20"/>
          <w:spacing w:val="-17"/>
          <w:w w:val="110"/>
        </w:rPr>
        <w:t> </w:t>
      </w:r>
      <w:r>
        <w:rPr>
          <w:color w:val="231F20"/>
          <w:w w:val="110"/>
        </w:rPr>
        <w:t>đạo</w:t>
      </w:r>
      <w:r>
        <w:rPr>
          <w:color w:val="231F20"/>
          <w:spacing w:val="-17"/>
          <w:w w:val="110"/>
        </w:rPr>
        <w:t> </w:t>
      </w:r>
      <w:r>
        <w:rPr>
          <w:color w:val="231F20"/>
          <w:w w:val="110"/>
        </w:rPr>
        <w:t>dưỡng</w:t>
      </w:r>
      <w:r>
        <w:rPr>
          <w:color w:val="231F20"/>
          <w:spacing w:val="-17"/>
          <w:w w:val="110"/>
        </w:rPr>
        <w:t> </w:t>
      </w:r>
      <w:r>
        <w:rPr>
          <w:color w:val="231F20"/>
          <w:w w:val="110"/>
        </w:rPr>
        <w:t>sinh</w:t>
      </w:r>
      <w:r>
        <w:rPr>
          <w:color w:val="231F20"/>
          <w:spacing w:val="-17"/>
          <w:w w:val="110"/>
        </w:rPr>
        <w:t> </w:t>
      </w:r>
      <w:r>
        <w:rPr>
          <w:color w:val="231F20"/>
          <w:w w:val="110"/>
        </w:rPr>
        <w:t>đã</w:t>
      </w:r>
      <w:r>
        <w:rPr>
          <w:color w:val="231F20"/>
          <w:spacing w:val="-16"/>
          <w:w w:val="110"/>
        </w:rPr>
        <w:t> </w:t>
      </w:r>
      <w:r>
        <w:rPr>
          <w:color w:val="231F20"/>
          <w:w w:val="110"/>
        </w:rPr>
        <w:t>biết</w:t>
      </w:r>
      <w:r>
        <w:rPr>
          <w:color w:val="231F20"/>
          <w:spacing w:val="-17"/>
          <w:w w:val="110"/>
        </w:rPr>
        <w:t> </w:t>
      </w:r>
      <w:r>
        <w:rPr>
          <w:color w:val="231F20"/>
          <w:w w:val="110"/>
        </w:rPr>
        <w:t>tĩnh </w:t>
      </w:r>
      <w:r>
        <w:rPr>
          <w:color w:val="231F20"/>
          <w:w w:val="105"/>
        </w:rPr>
        <w:t>tọa vào lúc sáng, tối, chẳng cần một thời gian dài, từ 5 phút đến 15 phút là đủ rồi. Thức dậy, bèn ngồi trên giường, điều gì</w:t>
      </w:r>
      <w:r>
        <w:rPr>
          <w:color w:val="231F20"/>
          <w:spacing w:val="-23"/>
          <w:w w:val="105"/>
        </w:rPr>
        <w:t> </w:t>
      </w:r>
      <w:r>
        <w:rPr>
          <w:color w:val="231F20"/>
          <w:w w:val="105"/>
        </w:rPr>
        <w:t>cũng</w:t>
      </w:r>
      <w:r>
        <w:rPr>
          <w:color w:val="231F20"/>
          <w:spacing w:val="-22"/>
          <w:w w:val="105"/>
        </w:rPr>
        <w:t> </w:t>
      </w:r>
      <w:r>
        <w:rPr>
          <w:color w:val="231F20"/>
          <w:w w:val="105"/>
        </w:rPr>
        <w:t>chẳng</w:t>
      </w:r>
      <w:r>
        <w:rPr>
          <w:color w:val="231F20"/>
          <w:spacing w:val="-22"/>
          <w:w w:val="105"/>
        </w:rPr>
        <w:t> </w:t>
      </w:r>
      <w:r>
        <w:rPr>
          <w:color w:val="231F20"/>
          <w:w w:val="105"/>
        </w:rPr>
        <w:t>nghĩ</w:t>
      </w:r>
      <w:r>
        <w:rPr>
          <w:color w:val="231F20"/>
          <w:spacing w:val="-23"/>
          <w:w w:val="105"/>
        </w:rPr>
        <w:t> </w:t>
      </w:r>
      <w:r>
        <w:rPr>
          <w:color w:val="231F20"/>
          <w:w w:val="105"/>
        </w:rPr>
        <w:t>tới,</w:t>
      </w:r>
      <w:r>
        <w:rPr>
          <w:color w:val="231F20"/>
          <w:spacing w:val="-22"/>
          <w:w w:val="105"/>
        </w:rPr>
        <w:t> </w:t>
      </w:r>
      <w:r>
        <w:rPr>
          <w:color w:val="231F20"/>
          <w:w w:val="105"/>
        </w:rPr>
        <w:t>khiến</w:t>
      </w:r>
      <w:r>
        <w:rPr>
          <w:color w:val="231F20"/>
          <w:spacing w:val="-22"/>
          <w:w w:val="105"/>
        </w:rPr>
        <w:t> </w:t>
      </w:r>
      <w:r>
        <w:rPr>
          <w:color w:val="231F20"/>
          <w:w w:val="105"/>
        </w:rPr>
        <w:t>cho</w:t>
      </w:r>
      <w:r>
        <w:rPr>
          <w:color w:val="231F20"/>
          <w:spacing w:val="-23"/>
          <w:w w:val="105"/>
        </w:rPr>
        <w:t> </w:t>
      </w:r>
      <w:r>
        <w:rPr>
          <w:color w:val="231F20"/>
          <w:w w:val="105"/>
        </w:rPr>
        <w:t>thân</w:t>
      </w:r>
      <w:r>
        <w:rPr>
          <w:color w:val="231F20"/>
          <w:spacing w:val="-22"/>
          <w:w w:val="105"/>
        </w:rPr>
        <w:t> </w:t>
      </w:r>
      <w:r>
        <w:rPr>
          <w:color w:val="231F20"/>
          <w:w w:val="105"/>
        </w:rPr>
        <w:t>lẫn</w:t>
      </w:r>
      <w:r>
        <w:rPr>
          <w:color w:val="231F20"/>
          <w:spacing w:val="-22"/>
          <w:w w:val="105"/>
        </w:rPr>
        <w:t> </w:t>
      </w:r>
      <w:r>
        <w:rPr>
          <w:color w:val="231F20"/>
          <w:w w:val="105"/>
        </w:rPr>
        <w:t>tâm</w:t>
      </w:r>
      <w:r>
        <w:rPr>
          <w:color w:val="231F20"/>
          <w:spacing w:val="-23"/>
          <w:w w:val="105"/>
        </w:rPr>
        <w:t> </w:t>
      </w:r>
      <w:r>
        <w:rPr>
          <w:color w:val="231F20"/>
          <w:w w:val="105"/>
        </w:rPr>
        <w:t>đều</w:t>
      </w:r>
      <w:r>
        <w:rPr>
          <w:color w:val="231F20"/>
          <w:spacing w:val="-22"/>
          <w:w w:val="105"/>
        </w:rPr>
        <w:t> </w:t>
      </w:r>
      <w:r>
        <w:rPr>
          <w:color w:val="231F20"/>
          <w:w w:val="105"/>
        </w:rPr>
        <w:t>được</w:t>
      </w:r>
      <w:r>
        <w:rPr>
          <w:color w:val="231F20"/>
          <w:spacing w:val="-22"/>
          <w:w w:val="105"/>
        </w:rPr>
        <w:t> </w:t>
      </w:r>
      <w:r>
        <w:rPr>
          <w:color w:val="231F20"/>
          <w:w w:val="105"/>
        </w:rPr>
        <w:t>nghỉ ngơi.</w:t>
      </w:r>
      <w:r>
        <w:rPr>
          <w:color w:val="231F20"/>
          <w:spacing w:val="-15"/>
          <w:w w:val="105"/>
        </w:rPr>
        <w:t> </w:t>
      </w:r>
      <w:r>
        <w:rPr>
          <w:color w:val="231F20"/>
          <w:w w:val="105"/>
        </w:rPr>
        <w:t>Điều</w:t>
      </w:r>
      <w:r>
        <w:rPr>
          <w:color w:val="231F20"/>
          <w:spacing w:val="-15"/>
          <w:w w:val="105"/>
        </w:rPr>
        <w:t> </w:t>
      </w:r>
      <w:r>
        <w:rPr>
          <w:color w:val="231F20"/>
          <w:w w:val="105"/>
        </w:rPr>
        <w:t>này</w:t>
      </w:r>
      <w:r>
        <w:rPr>
          <w:color w:val="231F20"/>
          <w:spacing w:val="-15"/>
          <w:w w:val="105"/>
        </w:rPr>
        <w:t> </w:t>
      </w:r>
      <w:r>
        <w:rPr>
          <w:color w:val="231F20"/>
          <w:w w:val="105"/>
        </w:rPr>
        <w:t>có</w:t>
      </w:r>
      <w:r>
        <w:rPr>
          <w:color w:val="231F20"/>
          <w:spacing w:val="-15"/>
          <w:w w:val="105"/>
        </w:rPr>
        <w:t> </w:t>
      </w:r>
      <w:r>
        <w:rPr>
          <w:color w:val="231F20"/>
          <w:w w:val="105"/>
        </w:rPr>
        <w:t>ích</w:t>
      </w:r>
      <w:r>
        <w:rPr>
          <w:color w:val="231F20"/>
          <w:spacing w:val="-15"/>
          <w:w w:val="105"/>
        </w:rPr>
        <w:t> </w:t>
      </w:r>
      <w:r>
        <w:rPr>
          <w:color w:val="231F20"/>
          <w:w w:val="105"/>
        </w:rPr>
        <w:t>rất</w:t>
      </w:r>
      <w:r>
        <w:rPr>
          <w:color w:val="231F20"/>
          <w:spacing w:val="-15"/>
          <w:w w:val="105"/>
        </w:rPr>
        <w:t> </w:t>
      </w:r>
      <w:r>
        <w:rPr>
          <w:color w:val="231F20"/>
          <w:w w:val="105"/>
        </w:rPr>
        <w:t>lớn,</w:t>
      </w:r>
      <w:r>
        <w:rPr>
          <w:color w:val="231F20"/>
          <w:spacing w:val="-15"/>
          <w:w w:val="105"/>
        </w:rPr>
        <w:t> </w:t>
      </w:r>
      <w:r>
        <w:rPr>
          <w:color w:val="231F20"/>
          <w:w w:val="105"/>
        </w:rPr>
        <w:t>khiến</w:t>
      </w:r>
      <w:r>
        <w:rPr>
          <w:color w:val="231F20"/>
          <w:spacing w:val="-16"/>
          <w:w w:val="105"/>
        </w:rPr>
        <w:t> </w:t>
      </w:r>
      <w:r>
        <w:rPr>
          <w:color w:val="231F20"/>
          <w:w w:val="105"/>
        </w:rPr>
        <w:t>cho</w:t>
      </w:r>
      <w:r>
        <w:rPr>
          <w:color w:val="231F20"/>
          <w:spacing w:val="-16"/>
          <w:w w:val="105"/>
        </w:rPr>
        <w:t> </w:t>
      </w:r>
      <w:r>
        <w:rPr>
          <w:color w:val="231F20"/>
          <w:w w:val="105"/>
        </w:rPr>
        <w:t>thân</w:t>
      </w:r>
      <w:r>
        <w:rPr>
          <w:color w:val="231F20"/>
          <w:spacing w:val="-16"/>
          <w:w w:val="105"/>
        </w:rPr>
        <w:t> </w:t>
      </w:r>
      <w:r>
        <w:rPr>
          <w:color w:val="231F20"/>
          <w:w w:val="105"/>
        </w:rPr>
        <w:t>thể</w:t>
      </w:r>
      <w:r>
        <w:rPr>
          <w:color w:val="231F20"/>
          <w:spacing w:val="-16"/>
          <w:w w:val="105"/>
        </w:rPr>
        <w:t> </w:t>
      </w:r>
      <w:r>
        <w:rPr>
          <w:color w:val="231F20"/>
          <w:w w:val="105"/>
        </w:rPr>
        <w:t>khỏe</w:t>
      </w:r>
      <w:r>
        <w:rPr>
          <w:color w:val="231F20"/>
          <w:spacing w:val="-16"/>
          <w:w w:val="105"/>
        </w:rPr>
        <w:t> </w:t>
      </w:r>
      <w:r>
        <w:rPr>
          <w:color w:val="231F20"/>
          <w:w w:val="105"/>
        </w:rPr>
        <w:t>mạnh. Ngồi</w:t>
      </w:r>
      <w:r>
        <w:rPr>
          <w:color w:val="231F20"/>
          <w:spacing w:val="-5"/>
          <w:w w:val="105"/>
        </w:rPr>
        <w:t> </w:t>
      </w:r>
      <w:r>
        <w:rPr>
          <w:color w:val="231F20"/>
          <w:w w:val="105"/>
        </w:rPr>
        <w:t>xếp</w:t>
      </w:r>
      <w:r>
        <w:rPr>
          <w:color w:val="231F20"/>
          <w:spacing w:val="-5"/>
          <w:w w:val="105"/>
        </w:rPr>
        <w:t> </w:t>
      </w:r>
      <w:r>
        <w:rPr>
          <w:color w:val="231F20"/>
          <w:w w:val="105"/>
        </w:rPr>
        <w:t>bằng</w:t>
      </w:r>
      <w:r>
        <w:rPr>
          <w:color w:val="231F20"/>
          <w:spacing w:val="-5"/>
          <w:w w:val="105"/>
        </w:rPr>
        <w:t> </w:t>
      </w:r>
      <w:r>
        <w:rPr>
          <w:color w:val="231F20"/>
          <w:w w:val="105"/>
        </w:rPr>
        <w:t>hay</w:t>
      </w:r>
      <w:r>
        <w:rPr>
          <w:color w:val="231F20"/>
          <w:spacing w:val="-5"/>
          <w:w w:val="105"/>
        </w:rPr>
        <w:t> </w:t>
      </w:r>
      <w:r>
        <w:rPr>
          <w:color w:val="231F20"/>
          <w:w w:val="105"/>
        </w:rPr>
        <w:t>không</w:t>
      </w:r>
      <w:r>
        <w:rPr>
          <w:color w:val="231F20"/>
          <w:spacing w:val="-5"/>
          <w:w w:val="105"/>
        </w:rPr>
        <w:t> </w:t>
      </w:r>
      <w:r>
        <w:rPr>
          <w:color w:val="231F20"/>
          <w:w w:val="105"/>
        </w:rPr>
        <w:t>chẳng</w:t>
      </w:r>
      <w:r>
        <w:rPr>
          <w:color w:val="231F20"/>
          <w:spacing w:val="-5"/>
          <w:w w:val="105"/>
        </w:rPr>
        <w:t> </w:t>
      </w:r>
      <w:r>
        <w:rPr>
          <w:color w:val="231F20"/>
          <w:w w:val="105"/>
        </w:rPr>
        <w:t>sao,</w:t>
      </w:r>
      <w:r>
        <w:rPr>
          <w:color w:val="231F20"/>
          <w:spacing w:val="-5"/>
          <w:w w:val="105"/>
        </w:rPr>
        <w:t> </w:t>
      </w:r>
      <w:r>
        <w:rPr>
          <w:color w:val="231F20"/>
          <w:w w:val="105"/>
        </w:rPr>
        <w:t>cứ</w:t>
      </w:r>
      <w:r>
        <w:rPr>
          <w:color w:val="231F20"/>
          <w:spacing w:val="-5"/>
          <w:w w:val="105"/>
        </w:rPr>
        <w:t> </w:t>
      </w:r>
      <w:r>
        <w:rPr>
          <w:color w:val="231F20"/>
          <w:w w:val="105"/>
        </w:rPr>
        <w:t>ngồi</w:t>
      </w:r>
      <w:r>
        <w:rPr>
          <w:color w:val="231F20"/>
          <w:spacing w:val="-5"/>
          <w:w w:val="105"/>
        </w:rPr>
        <w:t> </w:t>
      </w:r>
      <w:r>
        <w:rPr>
          <w:color w:val="231F20"/>
          <w:w w:val="105"/>
        </w:rPr>
        <w:t>theo</w:t>
      </w:r>
      <w:r>
        <w:rPr>
          <w:color w:val="231F20"/>
          <w:spacing w:val="-5"/>
          <w:w w:val="105"/>
        </w:rPr>
        <w:t> </w:t>
      </w:r>
      <w:r>
        <w:rPr>
          <w:color w:val="231F20"/>
          <w:w w:val="105"/>
        </w:rPr>
        <w:t>lối</w:t>
      </w:r>
      <w:r>
        <w:rPr>
          <w:color w:val="231F20"/>
          <w:spacing w:val="-5"/>
          <w:w w:val="105"/>
        </w:rPr>
        <w:t> </w:t>
      </w:r>
      <w:r>
        <w:rPr>
          <w:color w:val="231F20"/>
          <w:w w:val="105"/>
        </w:rPr>
        <w:t>thông </w:t>
      </w:r>
      <w:r>
        <w:rPr>
          <w:color w:val="231F20"/>
          <w:w w:val="110"/>
        </w:rPr>
        <w:t>thường</w:t>
      </w:r>
      <w:r>
        <w:rPr>
          <w:color w:val="231F20"/>
          <w:spacing w:val="-2"/>
          <w:w w:val="110"/>
        </w:rPr>
        <w:t> </w:t>
      </w:r>
      <w:r>
        <w:rPr>
          <w:color w:val="231F20"/>
          <w:w w:val="110"/>
        </w:rPr>
        <w:t>là</w:t>
      </w:r>
      <w:r>
        <w:rPr>
          <w:color w:val="231F20"/>
          <w:spacing w:val="-2"/>
          <w:w w:val="110"/>
        </w:rPr>
        <w:t> </w:t>
      </w:r>
      <w:r>
        <w:rPr>
          <w:color w:val="231F20"/>
          <w:w w:val="110"/>
        </w:rPr>
        <w:t>được</w:t>
      </w:r>
      <w:r>
        <w:rPr>
          <w:color w:val="231F20"/>
          <w:spacing w:val="-2"/>
          <w:w w:val="110"/>
        </w:rPr>
        <w:t> </w:t>
      </w:r>
      <w:r>
        <w:rPr>
          <w:color w:val="231F20"/>
          <w:w w:val="110"/>
        </w:rPr>
        <w:t>rồi,</w:t>
      </w:r>
      <w:r>
        <w:rPr>
          <w:color w:val="231F20"/>
          <w:spacing w:val="-2"/>
          <w:w w:val="110"/>
        </w:rPr>
        <w:t> </w:t>
      </w:r>
      <w:r>
        <w:rPr>
          <w:color w:val="231F20"/>
          <w:w w:val="110"/>
        </w:rPr>
        <w:t>chỉ</w:t>
      </w:r>
      <w:r>
        <w:rPr>
          <w:color w:val="231F20"/>
          <w:spacing w:val="-2"/>
          <w:w w:val="110"/>
        </w:rPr>
        <w:t> </w:t>
      </w:r>
      <w:r>
        <w:rPr>
          <w:color w:val="231F20"/>
          <w:w w:val="110"/>
        </w:rPr>
        <w:t>cần</w:t>
      </w:r>
      <w:r>
        <w:rPr>
          <w:color w:val="231F20"/>
          <w:spacing w:val="-2"/>
          <w:w w:val="110"/>
        </w:rPr>
        <w:t> </w:t>
      </w:r>
      <w:r>
        <w:rPr>
          <w:color w:val="231F20"/>
          <w:w w:val="110"/>
        </w:rPr>
        <w:t>buông</w:t>
      </w:r>
      <w:r>
        <w:rPr>
          <w:color w:val="231F20"/>
          <w:spacing w:val="-2"/>
          <w:w w:val="110"/>
        </w:rPr>
        <w:t> </w:t>
      </w:r>
      <w:r>
        <w:rPr>
          <w:color w:val="231F20"/>
          <w:w w:val="110"/>
        </w:rPr>
        <w:t>ý</w:t>
      </w:r>
      <w:r>
        <w:rPr>
          <w:color w:val="231F20"/>
          <w:spacing w:val="-2"/>
          <w:w w:val="110"/>
        </w:rPr>
        <w:t> </w:t>
      </w:r>
      <w:r>
        <w:rPr>
          <w:color w:val="231F20"/>
          <w:w w:val="110"/>
        </w:rPr>
        <w:t>niệm</w:t>
      </w:r>
      <w:r>
        <w:rPr>
          <w:color w:val="231F20"/>
          <w:spacing w:val="-2"/>
          <w:w w:val="110"/>
        </w:rPr>
        <w:t> </w:t>
      </w:r>
      <w:r>
        <w:rPr>
          <w:color w:val="231F20"/>
          <w:w w:val="110"/>
        </w:rPr>
        <w:t>xuống,</w:t>
      </w:r>
      <w:r>
        <w:rPr>
          <w:color w:val="231F20"/>
          <w:spacing w:val="-2"/>
          <w:w w:val="110"/>
        </w:rPr>
        <w:t> </w:t>
      </w:r>
      <w:r>
        <w:rPr>
          <w:color w:val="231F20"/>
          <w:w w:val="110"/>
        </w:rPr>
        <w:t>chuyện </w:t>
      </w:r>
      <w:r>
        <w:rPr>
          <w:color w:val="231F20"/>
          <w:spacing w:val="-2"/>
          <w:w w:val="110"/>
        </w:rPr>
        <w:t>khẩn</w:t>
      </w:r>
      <w:r>
        <w:rPr>
          <w:color w:val="231F20"/>
          <w:spacing w:val="-21"/>
          <w:w w:val="110"/>
        </w:rPr>
        <w:t> </w:t>
      </w:r>
      <w:r>
        <w:rPr>
          <w:color w:val="231F20"/>
          <w:spacing w:val="-2"/>
          <w:w w:val="110"/>
        </w:rPr>
        <w:t>yếu</w:t>
      </w:r>
      <w:r>
        <w:rPr>
          <w:color w:val="231F20"/>
          <w:spacing w:val="-21"/>
          <w:w w:val="110"/>
        </w:rPr>
        <w:t> </w:t>
      </w:r>
      <w:r>
        <w:rPr>
          <w:color w:val="231F20"/>
          <w:spacing w:val="-2"/>
          <w:w w:val="110"/>
        </w:rPr>
        <w:t>nào</w:t>
      </w:r>
      <w:r>
        <w:rPr>
          <w:color w:val="231F20"/>
          <w:spacing w:val="-21"/>
          <w:w w:val="110"/>
        </w:rPr>
        <w:t> </w:t>
      </w:r>
      <w:r>
        <w:rPr>
          <w:color w:val="231F20"/>
          <w:spacing w:val="-2"/>
          <w:w w:val="110"/>
        </w:rPr>
        <w:t>cũng</w:t>
      </w:r>
      <w:r>
        <w:rPr>
          <w:color w:val="231F20"/>
          <w:spacing w:val="-21"/>
          <w:w w:val="110"/>
        </w:rPr>
        <w:t> </w:t>
      </w:r>
      <w:r>
        <w:rPr>
          <w:color w:val="231F20"/>
          <w:spacing w:val="-2"/>
          <w:w w:val="110"/>
        </w:rPr>
        <w:t>đều</w:t>
      </w:r>
      <w:r>
        <w:rPr>
          <w:color w:val="231F20"/>
          <w:spacing w:val="-21"/>
          <w:w w:val="110"/>
        </w:rPr>
        <w:t> </w:t>
      </w:r>
      <w:r>
        <w:rPr>
          <w:color w:val="231F20"/>
          <w:spacing w:val="-2"/>
          <w:w w:val="110"/>
        </w:rPr>
        <w:t>chẳng</w:t>
      </w:r>
      <w:r>
        <w:rPr>
          <w:color w:val="231F20"/>
          <w:spacing w:val="-21"/>
          <w:w w:val="110"/>
        </w:rPr>
        <w:t> </w:t>
      </w:r>
      <w:r>
        <w:rPr>
          <w:color w:val="231F20"/>
          <w:spacing w:val="-2"/>
          <w:w w:val="110"/>
        </w:rPr>
        <w:t>nghĩ</w:t>
      </w:r>
      <w:r>
        <w:rPr>
          <w:color w:val="231F20"/>
          <w:spacing w:val="-21"/>
          <w:w w:val="110"/>
        </w:rPr>
        <w:t> </w:t>
      </w:r>
      <w:r>
        <w:rPr>
          <w:color w:val="231F20"/>
          <w:spacing w:val="-2"/>
          <w:w w:val="110"/>
        </w:rPr>
        <w:t>tới.</w:t>
      </w:r>
      <w:r>
        <w:rPr>
          <w:color w:val="231F20"/>
          <w:spacing w:val="-21"/>
          <w:w w:val="110"/>
        </w:rPr>
        <w:t> </w:t>
      </w:r>
      <w:r>
        <w:rPr>
          <w:color w:val="231F20"/>
          <w:spacing w:val="-2"/>
          <w:w w:val="110"/>
        </w:rPr>
        <w:t>Đấy</w:t>
      </w:r>
      <w:r>
        <w:rPr>
          <w:color w:val="231F20"/>
          <w:spacing w:val="-21"/>
          <w:w w:val="110"/>
        </w:rPr>
        <w:t> </w:t>
      </w:r>
      <w:r>
        <w:rPr>
          <w:color w:val="231F20"/>
          <w:spacing w:val="-2"/>
          <w:w w:val="110"/>
        </w:rPr>
        <w:t>là</w:t>
      </w:r>
      <w:r>
        <w:rPr>
          <w:color w:val="231F20"/>
          <w:spacing w:val="-21"/>
          <w:w w:val="110"/>
        </w:rPr>
        <w:t> </w:t>
      </w:r>
      <w:r>
        <w:rPr>
          <w:color w:val="231F20"/>
          <w:spacing w:val="-2"/>
          <w:w w:val="110"/>
        </w:rPr>
        <w:t>một</w:t>
      </w:r>
      <w:r>
        <w:rPr>
          <w:color w:val="231F20"/>
          <w:spacing w:val="-21"/>
          <w:w w:val="110"/>
        </w:rPr>
        <w:t> </w:t>
      </w:r>
      <w:r>
        <w:rPr>
          <w:color w:val="231F20"/>
          <w:spacing w:val="-2"/>
          <w:w w:val="110"/>
        </w:rPr>
        <w:t>phương </w:t>
      </w:r>
      <w:r>
        <w:rPr>
          <w:color w:val="231F20"/>
          <w:w w:val="110"/>
        </w:rPr>
        <w:t>pháp</w:t>
      </w:r>
      <w:r>
        <w:rPr>
          <w:color w:val="231F20"/>
          <w:spacing w:val="-24"/>
          <w:w w:val="110"/>
        </w:rPr>
        <w:t> </w:t>
      </w:r>
      <w:r>
        <w:rPr>
          <w:color w:val="231F20"/>
          <w:w w:val="110"/>
        </w:rPr>
        <w:t>hết</w:t>
      </w:r>
      <w:r>
        <w:rPr>
          <w:color w:val="231F20"/>
          <w:spacing w:val="-23"/>
          <w:w w:val="110"/>
        </w:rPr>
        <w:t> </w:t>
      </w:r>
      <w:r>
        <w:rPr>
          <w:color w:val="231F20"/>
          <w:w w:val="110"/>
        </w:rPr>
        <w:t>sức</w:t>
      </w:r>
      <w:r>
        <w:rPr>
          <w:color w:val="231F20"/>
          <w:spacing w:val="-24"/>
          <w:w w:val="110"/>
        </w:rPr>
        <w:t> </w:t>
      </w:r>
      <w:r>
        <w:rPr>
          <w:color w:val="231F20"/>
          <w:w w:val="110"/>
        </w:rPr>
        <w:t>tốt</w:t>
      </w:r>
      <w:r>
        <w:rPr>
          <w:color w:val="231F20"/>
          <w:spacing w:val="-23"/>
          <w:w w:val="110"/>
        </w:rPr>
        <w:t> </w:t>
      </w:r>
      <w:r>
        <w:rPr>
          <w:color w:val="231F20"/>
          <w:w w:val="110"/>
        </w:rPr>
        <w:t>theo</w:t>
      </w:r>
      <w:r>
        <w:rPr>
          <w:color w:val="231F20"/>
          <w:spacing w:val="-23"/>
          <w:w w:val="110"/>
        </w:rPr>
        <w:t> </w:t>
      </w:r>
      <w:r>
        <w:rPr>
          <w:color w:val="231F20"/>
          <w:w w:val="110"/>
        </w:rPr>
        <w:t>đạo</w:t>
      </w:r>
      <w:r>
        <w:rPr>
          <w:color w:val="231F20"/>
          <w:spacing w:val="-24"/>
          <w:w w:val="110"/>
        </w:rPr>
        <w:t> </w:t>
      </w:r>
      <w:r>
        <w:rPr>
          <w:color w:val="231F20"/>
          <w:w w:val="110"/>
        </w:rPr>
        <w:t>lý</w:t>
      </w:r>
      <w:r>
        <w:rPr>
          <w:color w:val="231F20"/>
          <w:spacing w:val="-23"/>
          <w:w w:val="110"/>
        </w:rPr>
        <w:t> </w:t>
      </w:r>
      <w:r>
        <w:rPr>
          <w:color w:val="231F20"/>
          <w:w w:val="110"/>
        </w:rPr>
        <w:t>dưỡng</w:t>
      </w:r>
      <w:r>
        <w:rPr>
          <w:color w:val="231F20"/>
          <w:spacing w:val="-23"/>
          <w:w w:val="110"/>
        </w:rPr>
        <w:t> </w:t>
      </w:r>
      <w:r>
        <w:rPr>
          <w:color w:val="231F20"/>
          <w:w w:val="110"/>
        </w:rPr>
        <w:t>sinh,</w:t>
      </w:r>
      <w:r>
        <w:rPr>
          <w:color w:val="231F20"/>
          <w:spacing w:val="-24"/>
          <w:w w:val="110"/>
        </w:rPr>
        <w:t> </w:t>
      </w:r>
      <w:r>
        <w:rPr>
          <w:color w:val="231F20"/>
          <w:w w:val="110"/>
        </w:rPr>
        <w:t>tương</w:t>
      </w:r>
      <w:r>
        <w:rPr>
          <w:color w:val="231F20"/>
          <w:spacing w:val="-23"/>
          <w:w w:val="110"/>
        </w:rPr>
        <w:t> </w:t>
      </w:r>
      <w:r>
        <w:rPr>
          <w:color w:val="231F20"/>
          <w:w w:val="110"/>
        </w:rPr>
        <w:t>thông</w:t>
      </w:r>
      <w:r>
        <w:rPr>
          <w:color w:val="231F20"/>
          <w:spacing w:val="-24"/>
          <w:w w:val="110"/>
        </w:rPr>
        <w:t> </w:t>
      </w:r>
      <w:r>
        <w:rPr>
          <w:color w:val="231F20"/>
          <w:w w:val="110"/>
        </w:rPr>
        <w:t>với</w:t>
      </w:r>
      <w:r>
        <w:rPr>
          <w:color w:val="231F20"/>
          <w:spacing w:val="-23"/>
          <w:w w:val="110"/>
        </w:rPr>
        <w:t> </w:t>
      </w:r>
      <w:r>
        <w:rPr>
          <w:color w:val="231F20"/>
          <w:w w:val="110"/>
        </w:rPr>
        <w:t>ý </w:t>
      </w:r>
      <w:r>
        <w:rPr>
          <w:color w:val="231F20"/>
          <w:w w:val="105"/>
        </w:rPr>
        <w:t>nghĩa</w:t>
      </w:r>
      <w:r>
        <w:rPr>
          <w:color w:val="231F20"/>
          <w:spacing w:val="-9"/>
          <w:w w:val="105"/>
        </w:rPr>
        <w:t> </w:t>
      </w:r>
      <w:r>
        <w:rPr>
          <w:color w:val="231F20"/>
          <w:w w:val="105"/>
        </w:rPr>
        <w:t>tịch</w:t>
      </w:r>
      <w:r>
        <w:rPr>
          <w:color w:val="231F20"/>
          <w:spacing w:val="-10"/>
          <w:w w:val="105"/>
        </w:rPr>
        <w:t> </w:t>
      </w:r>
      <w:r>
        <w:rPr>
          <w:color w:val="231F20"/>
          <w:w w:val="105"/>
        </w:rPr>
        <w:t>căn</w:t>
      </w:r>
      <w:r>
        <w:rPr>
          <w:color w:val="231F20"/>
          <w:spacing w:val="-9"/>
          <w:w w:val="105"/>
        </w:rPr>
        <w:t> </w:t>
      </w:r>
      <w:r>
        <w:rPr>
          <w:color w:val="231F20"/>
          <w:w w:val="105"/>
        </w:rPr>
        <w:t>trong</w:t>
      </w:r>
      <w:r>
        <w:rPr>
          <w:color w:val="231F20"/>
          <w:spacing w:val="-9"/>
          <w:w w:val="105"/>
        </w:rPr>
        <w:t> </w:t>
      </w:r>
      <w:r>
        <w:rPr>
          <w:color w:val="231F20"/>
          <w:w w:val="105"/>
        </w:rPr>
        <w:t>kinh</w:t>
      </w:r>
      <w:r>
        <w:rPr>
          <w:color w:val="231F20"/>
          <w:spacing w:val="-9"/>
          <w:w w:val="105"/>
        </w:rPr>
        <w:t> </w:t>
      </w:r>
      <w:r>
        <w:rPr>
          <w:color w:val="231F20"/>
          <w:w w:val="105"/>
        </w:rPr>
        <w:t>Phật</w:t>
      </w:r>
      <w:r>
        <w:rPr>
          <w:color w:val="231F20"/>
          <w:spacing w:val="-9"/>
          <w:w w:val="105"/>
        </w:rPr>
        <w:t> </w:t>
      </w:r>
      <w:r>
        <w:rPr>
          <w:color w:val="231F20"/>
          <w:w w:val="105"/>
        </w:rPr>
        <w:t>đã</w:t>
      </w:r>
      <w:r>
        <w:rPr>
          <w:color w:val="231F20"/>
          <w:spacing w:val="-9"/>
          <w:w w:val="105"/>
        </w:rPr>
        <w:t> </w:t>
      </w:r>
      <w:r>
        <w:rPr>
          <w:color w:val="231F20"/>
          <w:w w:val="105"/>
        </w:rPr>
        <w:t>nói.</w:t>
      </w:r>
      <w:r>
        <w:rPr>
          <w:color w:val="231F20"/>
          <w:spacing w:val="-9"/>
          <w:w w:val="105"/>
        </w:rPr>
        <w:t> </w:t>
      </w:r>
      <w:r>
        <w:rPr>
          <w:color w:val="231F20"/>
          <w:w w:val="105"/>
        </w:rPr>
        <w:t>Chớ</w:t>
      </w:r>
      <w:r>
        <w:rPr>
          <w:color w:val="231F20"/>
          <w:spacing w:val="-9"/>
          <w:w w:val="105"/>
        </w:rPr>
        <w:t> </w:t>
      </w:r>
      <w:r>
        <w:rPr>
          <w:color w:val="231F20"/>
          <w:w w:val="105"/>
        </w:rPr>
        <w:t>thấy</w:t>
      </w:r>
      <w:r>
        <w:rPr>
          <w:color w:val="231F20"/>
          <w:spacing w:val="-9"/>
          <w:w w:val="105"/>
        </w:rPr>
        <w:t> </w:t>
      </w:r>
      <w:r>
        <w:rPr>
          <w:color w:val="231F20"/>
          <w:w w:val="105"/>
        </w:rPr>
        <w:t>thời</w:t>
      </w:r>
      <w:r>
        <w:rPr>
          <w:color w:val="231F20"/>
          <w:spacing w:val="-9"/>
          <w:w w:val="105"/>
        </w:rPr>
        <w:t> </w:t>
      </w:r>
      <w:r>
        <w:rPr>
          <w:color w:val="231F20"/>
          <w:w w:val="105"/>
        </w:rPr>
        <w:t>gian</w:t>
      </w:r>
      <w:r>
        <w:rPr>
          <w:color w:val="231F20"/>
          <w:spacing w:val="-9"/>
          <w:w w:val="105"/>
        </w:rPr>
        <w:t> </w:t>
      </w:r>
      <w:r>
        <w:rPr>
          <w:color w:val="231F20"/>
          <w:w w:val="105"/>
        </w:rPr>
        <w:t>rất </w:t>
      </w:r>
      <w:r>
        <w:rPr>
          <w:color w:val="231F20"/>
          <w:w w:val="110"/>
        </w:rPr>
        <w:t>ngắn</w:t>
      </w:r>
      <w:r>
        <w:rPr>
          <w:color w:val="231F20"/>
          <w:spacing w:val="-24"/>
          <w:w w:val="110"/>
        </w:rPr>
        <w:t> </w:t>
      </w:r>
      <w:r>
        <w:rPr>
          <w:color w:val="231F20"/>
          <w:w w:val="110"/>
        </w:rPr>
        <w:t>mà</w:t>
      </w:r>
      <w:r>
        <w:rPr>
          <w:color w:val="231F20"/>
          <w:spacing w:val="-23"/>
          <w:w w:val="110"/>
        </w:rPr>
        <w:t> </w:t>
      </w:r>
      <w:r>
        <w:rPr>
          <w:color w:val="231F20"/>
          <w:w w:val="110"/>
        </w:rPr>
        <w:t>coi</w:t>
      </w:r>
      <w:r>
        <w:rPr>
          <w:color w:val="231F20"/>
          <w:spacing w:val="-24"/>
          <w:w w:val="110"/>
        </w:rPr>
        <w:t> </w:t>
      </w:r>
      <w:r>
        <w:rPr>
          <w:color w:val="231F20"/>
          <w:w w:val="110"/>
        </w:rPr>
        <w:t>thường,</w:t>
      </w:r>
      <w:r>
        <w:rPr>
          <w:color w:val="231F20"/>
          <w:spacing w:val="-23"/>
          <w:w w:val="110"/>
        </w:rPr>
        <w:t> </w:t>
      </w:r>
      <w:r>
        <w:rPr>
          <w:color w:val="231F20"/>
          <w:w w:val="110"/>
        </w:rPr>
        <w:t>rất</w:t>
      </w:r>
      <w:r>
        <w:rPr>
          <w:color w:val="231F20"/>
          <w:spacing w:val="-23"/>
          <w:w w:val="110"/>
        </w:rPr>
        <w:t> </w:t>
      </w:r>
      <w:r>
        <w:rPr>
          <w:color w:val="231F20"/>
          <w:w w:val="110"/>
        </w:rPr>
        <w:t>hữu</w:t>
      </w:r>
      <w:r>
        <w:rPr>
          <w:color w:val="231F20"/>
          <w:spacing w:val="-24"/>
          <w:w w:val="110"/>
        </w:rPr>
        <w:t> </w:t>
      </w:r>
      <w:r>
        <w:rPr>
          <w:color w:val="231F20"/>
          <w:w w:val="110"/>
        </w:rPr>
        <w:t>dụng,</w:t>
      </w:r>
      <w:r>
        <w:rPr>
          <w:color w:val="231F20"/>
          <w:spacing w:val="-23"/>
          <w:w w:val="110"/>
        </w:rPr>
        <w:t> </w:t>
      </w:r>
      <w:r>
        <w:rPr>
          <w:color w:val="231F20"/>
          <w:w w:val="110"/>
        </w:rPr>
        <w:t>vì</w:t>
      </w:r>
      <w:r>
        <w:rPr>
          <w:color w:val="231F20"/>
          <w:spacing w:val="-23"/>
          <w:w w:val="110"/>
        </w:rPr>
        <w:t> </w:t>
      </w:r>
      <w:r>
        <w:rPr>
          <w:color w:val="231F20"/>
          <w:w w:val="110"/>
        </w:rPr>
        <w:t>từ</w:t>
      </w:r>
      <w:r>
        <w:rPr>
          <w:color w:val="231F20"/>
          <w:spacing w:val="-24"/>
          <w:w w:val="110"/>
        </w:rPr>
        <w:t> </w:t>
      </w:r>
      <w:r>
        <w:rPr>
          <w:color w:val="231F20"/>
          <w:w w:val="110"/>
        </w:rPr>
        <w:t>trước</w:t>
      </w:r>
      <w:r>
        <w:rPr>
          <w:color w:val="231F20"/>
          <w:spacing w:val="-23"/>
          <w:w w:val="110"/>
        </w:rPr>
        <w:t> </w:t>
      </w:r>
      <w:r>
        <w:rPr>
          <w:color w:val="231F20"/>
          <w:w w:val="110"/>
        </w:rPr>
        <w:t>đến</w:t>
      </w:r>
      <w:r>
        <w:rPr>
          <w:color w:val="231F20"/>
          <w:spacing w:val="-24"/>
          <w:w w:val="110"/>
        </w:rPr>
        <w:t> </w:t>
      </w:r>
      <w:r>
        <w:rPr>
          <w:color w:val="231F20"/>
          <w:w w:val="110"/>
        </w:rPr>
        <w:t>nay</w:t>
      </w:r>
      <w:r>
        <w:rPr>
          <w:color w:val="231F20"/>
          <w:spacing w:val="-23"/>
          <w:w w:val="110"/>
        </w:rPr>
        <w:t> </w:t>
      </w:r>
      <w:r>
        <w:rPr>
          <w:color w:val="231F20"/>
          <w:w w:val="110"/>
        </w:rPr>
        <w:t>quý vị</w:t>
      </w:r>
      <w:r>
        <w:rPr>
          <w:color w:val="231F20"/>
          <w:spacing w:val="-16"/>
          <w:w w:val="110"/>
        </w:rPr>
        <w:t> </w:t>
      </w:r>
      <w:r>
        <w:rPr>
          <w:color w:val="231F20"/>
          <w:w w:val="110"/>
        </w:rPr>
        <w:t>chưa</w:t>
      </w:r>
      <w:r>
        <w:rPr>
          <w:color w:val="231F20"/>
          <w:spacing w:val="-16"/>
          <w:w w:val="110"/>
        </w:rPr>
        <w:t> </w:t>
      </w:r>
      <w:r>
        <w:rPr>
          <w:color w:val="231F20"/>
          <w:w w:val="110"/>
        </w:rPr>
        <w:t>hề</w:t>
      </w:r>
      <w:r>
        <w:rPr>
          <w:color w:val="231F20"/>
          <w:spacing w:val="-16"/>
          <w:w w:val="110"/>
        </w:rPr>
        <w:t> </w:t>
      </w:r>
      <w:r>
        <w:rPr>
          <w:color w:val="231F20"/>
          <w:w w:val="110"/>
        </w:rPr>
        <w:t>nghỉ</w:t>
      </w:r>
      <w:r>
        <w:rPr>
          <w:color w:val="231F20"/>
          <w:spacing w:val="-16"/>
          <w:w w:val="110"/>
        </w:rPr>
        <w:t> </w:t>
      </w:r>
      <w:r>
        <w:rPr>
          <w:color w:val="231F20"/>
          <w:w w:val="110"/>
        </w:rPr>
        <w:t>ngơi.</w:t>
      </w:r>
      <w:r>
        <w:rPr>
          <w:color w:val="231F20"/>
          <w:spacing w:val="-16"/>
          <w:w w:val="110"/>
        </w:rPr>
        <w:t> </w:t>
      </w:r>
      <w:r>
        <w:rPr>
          <w:color w:val="231F20"/>
          <w:w w:val="110"/>
        </w:rPr>
        <w:t>Có</w:t>
      </w:r>
      <w:r>
        <w:rPr>
          <w:color w:val="231F20"/>
          <w:spacing w:val="-16"/>
          <w:w w:val="110"/>
        </w:rPr>
        <w:t> </w:t>
      </w:r>
      <w:r>
        <w:rPr>
          <w:color w:val="231F20"/>
          <w:w w:val="110"/>
        </w:rPr>
        <w:t>thể</w:t>
      </w:r>
      <w:r>
        <w:rPr>
          <w:color w:val="231F20"/>
          <w:spacing w:val="-16"/>
          <w:w w:val="110"/>
        </w:rPr>
        <w:t> </w:t>
      </w:r>
      <w:r>
        <w:rPr>
          <w:color w:val="231F20"/>
          <w:w w:val="110"/>
        </w:rPr>
        <w:t>nghỉ</w:t>
      </w:r>
      <w:r>
        <w:rPr>
          <w:color w:val="231F20"/>
          <w:spacing w:val="-16"/>
          <w:w w:val="110"/>
        </w:rPr>
        <w:t> </w:t>
      </w:r>
      <w:r>
        <w:rPr>
          <w:color w:val="231F20"/>
          <w:w w:val="110"/>
        </w:rPr>
        <w:t>ngơi</w:t>
      </w:r>
      <w:r>
        <w:rPr>
          <w:color w:val="231F20"/>
          <w:spacing w:val="-16"/>
          <w:w w:val="110"/>
        </w:rPr>
        <w:t> </w:t>
      </w:r>
      <w:r>
        <w:rPr>
          <w:color w:val="231F20"/>
          <w:w w:val="110"/>
        </w:rPr>
        <w:t>trong</w:t>
      </w:r>
      <w:r>
        <w:rPr>
          <w:color w:val="231F20"/>
          <w:spacing w:val="-16"/>
          <w:w w:val="110"/>
        </w:rPr>
        <w:t> </w:t>
      </w:r>
      <w:r>
        <w:rPr>
          <w:color w:val="231F20"/>
          <w:w w:val="110"/>
        </w:rPr>
        <w:t>mấy</w:t>
      </w:r>
      <w:r>
        <w:rPr>
          <w:color w:val="231F20"/>
          <w:spacing w:val="-16"/>
          <w:w w:val="110"/>
        </w:rPr>
        <w:t> </w:t>
      </w:r>
      <w:r>
        <w:rPr>
          <w:color w:val="231F20"/>
          <w:w w:val="110"/>
        </w:rPr>
        <w:t>phút,</w:t>
      </w:r>
      <w:r>
        <w:rPr>
          <w:color w:val="231F20"/>
          <w:spacing w:val="-16"/>
          <w:w w:val="110"/>
        </w:rPr>
        <w:t> </w:t>
      </w:r>
      <w:r>
        <w:rPr>
          <w:color w:val="231F20"/>
          <w:w w:val="110"/>
        </w:rPr>
        <w:t>sẽ cảm thấy rất thù thắng.</w:t>
      </w:r>
    </w:p>
    <w:p>
      <w:pPr>
        <w:pStyle w:val="BodyText"/>
        <w:spacing w:line="302" w:lineRule="auto" w:before="120"/>
        <w:ind w:left="103" w:right="404" w:firstLine="453"/>
        <w:jc w:val="both"/>
      </w:pPr>
      <w:r>
        <w:rPr>
          <w:color w:val="231F20"/>
          <w:w w:val="105"/>
        </w:rPr>
        <w:t>Tiếp theo là </w:t>
      </w:r>
      <w:r>
        <w:rPr>
          <w:i/>
          <w:color w:val="231F20"/>
          <w:w w:val="105"/>
        </w:rPr>
        <w:t>“Tín Tuệ, Hội Sớ vân: Tín tâm trí tuệ. Vĩnh </w:t>
      </w:r>
      <w:r>
        <w:rPr>
          <w:i/>
          <w:color w:val="231F20"/>
          <w:spacing w:val="-2"/>
          <w:w w:val="105"/>
        </w:rPr>
        <w:t>đoạn</w:t>
      </w:r>
      <w:r>
        <w:rPr>
          <w:i/>
          <w:color w:val="231F20"/>
          <w:spacing w:val="-18"/>
          <w:w w:val="105"/>
        </w:rPr>
        <w:t> </w:t>
      </w:r>
      <w:r>
        <w:rPr>
          <w:i/>
          <w:color w:val="231F20"/>
          <w:spacing w:val="-2"/>
          <w:w w:val="105"/>
        </w:rPr>
        <w:t>nghi</w:t>
      </w:r>
      <w:r>
        <w:rPr>
          <w:i/>
          <w:color w:val="231F20"/>
          <w:spacing w:val="-17"/>
          <w:w w:val="105"/>
        </w:rPr>
        <w:t> </w:t>
      </w:r>
      <w:r>
        <w:rPr>
          <w:i/>
          <w:color w:val="231F20"/>
          <w:spacing w:val="-2"/>
          <w:w w:val="105"/>
        </w:rPr>
        <w:t>võng”</w:t>
      </w:r>
      <w:r>
        <w:rPr>
          <w:i/>
          <w:color w:val="231F20"/>
          <w:spacing w:val="-17"/>
          <w:w w:val="105"/>
        </w:rPr>
        <w:t> </w:t>
      </w:r>
      <w:r>
        <w:rPr>
          <w:color w:val="231F20"/>
          <w:spacing w:val="-2"/>
          <w:w w:val="105"/>
        </w:rPr>
        <w:t>(Tín</w:t>
      </w:r>
      <w:r>
        <w:rPr>
          <w:color w:val="231F20"/>
          <w:spacing w:val="-18"/>
          <w:w w:val="105"/>
        </w:rPr>
        <w:t> </w:t>
      </w:r>
      <w:r>
        <w:rPr>
          <w:color w:val="231F20"/>
          <w:spacing w:val="-2"/>
          <w:w w:val="105"/>
        </w:rPr>
        <w:t>Tuệ,</w:t>
      </w:r>
      <w:r>
        <w:rPr>
          <w:color w:val="231F20"/>
          <w:spacing w:val="-18"/>
          <w:w w:val="105"/>
        </w:rPr>
        <w:t> </w:t>
      </w:r>
      <w:r>
        <w:rPr>
          <w:color w:val="231F20"/>
          <w:spacing w:val="-2"/>
          <w:w w:val="105"/>
        </w:rPr>
        <w:t>sách</w:t>
      </w:r>
      <w:r>
        <w:rPr>
          <w:color w:val="231F20"/>
          <w:spacing w:val="-18"/>
          <w:w w:val="105"/>
        </w:rPr>
        <w:t> </w:t>
      </w:r>
      <w:r>
        <w:rPr>
          <w:i/>
          <w:color w:val="231F20"/>
          <w:spacing w:val="-2"/>
          <w:w w:val="105"/>
        </w:rPr>
        <w:t>Hội</w:t>
      </w:r>
      <w:r>
        <w:rPr>
          <w:i/>
          <w:color w:val="231F20"/>
          <w:spacing w:val="-18"/>
          <w:w w:val="105"/>
        </w:rPr>
        <w:t> </w:t>
      </w:r>
      <w:r>
        <w:rPr>
          <w:i/>
          <w:color w:val="231F20"/>
          <w:spacing w:val="-2"/>
          <w:w w:val="105"/>
        </w:rPr>
        <w:t>Sớ</w:t>
      </w:r>
      <w:r>
        <w:rPr>
          <w:i/>
          <w:color w:val="231F20"/>
          <w:spacing w:val="-17"/>
          <w:w w:val="105"/>
        </w:rPr>
        <w:t> </w:t>
      </w:r>
      <w:r>
        <w:rPr>
          <w:color w:val="231F20"/>
          <w:spacing w:val="-2"/>
          <w:w w:val="105"/>
        </w:rPr>
        <w:t>viết:</w:t>
      </w:r>
      <w:r>
        <w:rPr>
          <w:color w:val="231F20"/>
          <w:spacing w:val="-18"/>
          <w:w w:val="105"/>
        </w:rPr>
        <w:t> </w:t>
      </w:r>
      <w:r>
        <w:rPr>
          <w:color w:val="231F20"/>
          <w:spacing w:val="-2"/>
          <w:w w:val="105"/>
        </w:rPr>
        <w:t>“Tín</w:t>
      </w:r>
      <w:r>
        <w:rPr>
          <w:color w:val="231F20"/>
          <w:spacing w:val="-18"/>
          <w:w w:val="105"/>
        </w:rPr>
        <w:t> </w:t>
      </w:r>
      <w:r>
        <w:rPr>
          <w:color w:val="231F20"/>
          <w:spacing w:val="-2"/>
          <w:w w:val="105"/>
        </w:rPr>
        <w:t>tâm</w:t>
      </w:r>
      <w:r>
        <w:rPr>
          <w:color w:val="231F20"/>
          <w:spacing w:val="-18"/>
          <w:w w:val="105"/>
        </w:rPr>
        <w:t> </w:t>
      </w:r>
      <w:r>
        <w:rPr>
          <w:color w:val="231F20"/>
          <w:spacing w:val="-2"/>
          <w:w w:val="105"/>
        </w:rPr>
        <w:t>trí</w:t>
      </w:r>
      <w:r>
        <w:rPr>
          <w:color w:val="231F20"/>
          <w:spacing w:val="-18"/>
          <w:w w:val="105"/>
        </w:rPr>
        <w:t> </w:t>
      </w:r>
      <w:r>
        <w:rPr>
          <w:color w:val="231F20"/>
          <w:spacing w:val="-2"/>
          <w:w w:val="105"/>
        </w:rPr>
        <w:t>tuệ. </w:t>
      </w:r>
      <w:r>
        <w:rPr>
          <w:color w:val="231F20"/>
          <w:w w:val="105"/>
        </w:rPr>
        <w:t>Vĩnh viễn dứt lưới nghi”). Nói theo thế gian hay xuất thế gian, 2 câu này đều vô cùng trọng yếu. Đạo của thánh hiền thế gian, hay đại đạo xuất thế gian của Phật, Bồ tát, trong kinh</w:t>
      </w:r>
      <w:r>
        <w:rPr>
          <w:color w:val="231F20"/>
          <w:spacing w:val="-17"/>
          <w:w w:val="105"/>
        </w:rPr>
        <w:t> </w:t>
      </w:r>
      <w:r>
        <w:rPr>
          <w:color w:val="231F20"/>
          <w:w w:val="105"/>
        </w:rPr>
        <w:t>luận</w:t>
      </w:r>
      <w:r>
        <w:rPr>
          <w:color w:val="231F20"/>
          <w:spacing w:val="-17"/>
          <w:w w:val="105"/>
        </w:rPr>
        <w:t> </w:t>
      </w:r>
      <w:r>
        <w:rPr>
          <w:color w:val="231F20"/>
          <w:w w:val="105"/>
        </w:rPr>
        <w:t>thường</w:t>
      </w:r>
      <w:r>
        <w:rPr>
          <w:color w:val="231F20"/>
          <w:spacing w:val="-17"/>
          <w:w w:val="105"/>
        </w:rPr>
        <w:t> </w:t>
      </w:r>
      <w:r>
        <w:rPr>
          <w:color w:val="231F20"/>
          <w:w w:val="105"/>
        </w:rPr>
        <w:t>nói:</w:t>
      </w:r>
      <w:r>
        <w:rPr>
          <w:color w:val="231F20"/>
          <w:spacing w:val="-15"/>
          <w:w w:val="105"/>
        </w:rPr>
        <w:t> </w:t>
      </w:r>
      <w:r>
        <w:rPr>
          <w:i/>
          <w:color w:val="231F20"/>
          <w:w w:val="105"/>
        </w:rPr>
        <w:t>“Phật</w:t>
      </w:r>
      <w:r>
        <w:rPr>
          <w:i/>
          <w:color w:val="231F20"/>
          <w:spacing w:val="-16"/>
          <w:w w:val="105"/>
        </w:rPr>
        <w:t> </w:t>
      </w:r>
      <w:r>
        <w:rPr>
          <w:i/>
          <w:color w:val="231F20"/>
          <w:w w:val="105"/>
        </w:rPr>
        <w:t>pháp</w:t>
      </w:r>
      <w:r>
        <w:rPr>
          <w:i/>
          <w:color w:val="231F20"/>
          <w:spacing w:val="-17"/>
          <w:w w:val="105"/>
        </w:rPr>
        <w:t> </w:t>
      </w:r>
      <w:r>
        <w:rPr>
          <w:i/>
          <w:color w:val="231F20"/>
          <w:w w:val="105"/>
        </w:rPr>
        <w:t>đại</w:t>
      </w:r>
      <w:r>
        <w:rPr>
          <w:i/>
          <w:color w:val="231F20"/>
          <w:spacing w:val="-17"/>
          <w:w w:val="105"/>
        </w:rPr>
        <w:t> </w:t>
      </w:r>
      <w:r>
        <w:rPr>
          <w:i/>
          <w:color w:val="231F20"/>
          <w:w w:val="105"/>
        </w:rPr>
        <w:t>hải,</w:t>
      </w:r>
      <w:r>
        <w:rPr>
          <w:i/>
          <w:color w:val="231F20"/>
          <w:spacing w:val="-17"/>
          <w:w w:val="105"/>
        </w:rPr>
        <w:t> </w:t>
      </w:r>
      <w:r>
        <w:rPr>
          <w:i/>
          <w:color w:val="231F20"/>
          <w:w w:val="105"/>
        </w:rPr>
        <w:t>tín</w:t>
      </w:r>
      <w:r>
        <w:rPr>
          <w:i/>
          <w:color w:val="231F20"/>
          <w:spacing w:val="-17"/>
          <w:w w:val="105"/>
        </w:rPr>
        <w:t> </w:t>
      </w:r>
      <w:r>
        <w:rPr>
          <w:i/>
          <w:color w:val="231F20"/>
          <w:w w:val="105"/>
        </w:rPr>
        <w:t>vi</w:t>
      </w:r>
      <w:r>
        <w:rPr>
          <w:i/>
          <w:color w:val="231F20"/>
          <w:spacing w:val="-17"/>
          <w:w w:val="105"/>
        </w:rPr>
        <w:t> </w:t>
      </w:r>
      <w:r>
        <w:rPr>
          <w:i/>
          <w:color w:val="231F20"/>
          <w:w w:val="105"/>
        </w:rPr>
        <w:t>năng</w:t>
      </w:r>
      <w:r>
        <w:rPr>
          <w:i/>
          <w:color w:val="231F20"/>
          <w:spacing w:val="-17"/>
          <w:w w:val="105"/>
        </w:rPr>
        <w:t> </w:t>
      </w:r>
      <w:r>
        <w:rPr>
          <w:i/>
          <w:color w:val="231F20"/>
          <w:w w:val="105"/>
        </w:rPr>
        <w:t>nhập” </w:t>
      </w:r>
      <w:r>
        <w:rPr>
          <w:color w:val="231F20"/>
          <w:w w:val="105"/>
        </w:rPr>
        <w:t>(Biển</w:t>
      </w:r>
      <w:r>
        <w:rPr>
          <w:color w:val="231F20"/>
          <w:spacing w:val="-18"/>
          <w:w w:val="105"/>
        </w:rPr>
        <w:t> </w:t>
      </w:r>
      <w:r>
        <w:rPr>
          <w:color w:val="231F20"/>
          <w:w w:val="105"/>
        </w:rPr>
        <w:t>cả</w:t>
      </w:r>
      <w:r>
        <w:rPr>
          <w:color w:val="231F20"/>
          <w:spacing w:val="-19"/>
          <w:w w:val="105"/>
        </w:rPr>
        <w:t> </w:t>
      </w:r>
      <w:r>
        <w:rPr>
          <w:color w:val="231F20"/>
          <w:w w:val="105"/>
        </w:rPr>
        <w:t>Phật</w:t>
      </w:r>
      <w:r>
        <w:rPr>
          <w:color w:val="231F20"/>
          <w:spacing w:val="-18"/>
          <w:w w:val="105"/>
        </w:rPr>
        <w:t> </w:t>
      </w:r>
      <w:r>
        <w:rPr>
          <w:color w:val="231F20"/>
          <w:w w:val="105"/>
        </w:rPr>
        <w:t>pháp,</w:t>
      </w:r>
      <w:r>
        <w:rPr>
          <w:color w:val="231F20"/>
          <w:spacing w:val="-19"/>
          <w:w w:val="105"/>
        </w:rPr>
        <w:t> </w:t>
      </w:r>
      <w:r>
        <w:rPr>
          <w:color w:val="231F20"/>
          <w:w w:val="105"/>
        </w:rPr>
        <w:t>do</w:t>
      </w:r>
      <w:r>
        <w:rPr>
          <w:color w:val="231F20"/>
          <w:spacing w:val="-19"/>
          <w:w w:val="105"/>
        </w:rPr>
        <w:t> </w:t>
      </w:r>
      <w:r>
        <w:rPr>
          <w:color w:val="231F20"/>
          <w:w w:val="105"/>
        </w:rPr>
        <w:t>lòng</w:t>
      </w:r>
      <w:r>
        <w:rPr>
          <w:color w:val="231F20"/>
          <w:spacing w:val="-19"/>
          <w:w w:val="105"/>
        </w:rPr>
        <w:t> </w:t>
      </w:r>
      <w:r>
        <w:rPr>
          <w:color w:val="231F20"/>
          <w:w w:val="105"/>
        </w:rPr>
        <w:t>tin</w:t>
      </w:r>
      <w:r>
        <w:rPr>
          <w:color w:val="231F20"/>
          <w:spacing w:val="-19"/>
          <w:w w:val="105"/>
        </w:rPr>
        <w:t> </w:t>
      </w:r>
      <w:r>
        <w:rPr>
          <w:color w:val="231F20"/>
          <w:w w:val="105"/>
        </w:rPr>
        <w:t>mà</w:t>
      </w:r>
      <w:r>
        <w:rPr>
          <w:color w:val="231F20"/>
          <w:spacing w:val="-18"/>
          <w:w w:val="105"/>
        </w:rPr>
        <w:t> </w:t>
      </w:r>
      <w:r>
        <w:rPr>
          <w:color w:val="231F20"/>
          <w:w w:val="105"/>
        </w:rPr>
        <w:t>có</w:t>
      </w:r>
      <w:r>
        <w:rPr>
          <w:color w:val="231F20"/>
          <w:spacing w:val="-19"/>
          <w:w w:val="105"/>
        </w:rPr>
        <w:t> </w:t>
      </w:r>
      <w:r>
        <w:rPr>
          <w:color w:val="231F20"/>
          <w:w w:val="105"/>
        </w:rPr>
        <w:t>thể</w:t>
      </w:r>
      <w:r>
        <w:rPr>
          <w:color w:val="231F20"/>
          <w:spacing w:val="-19"/>
          <w:w w:val="105"/>
        </w:rPr>
        <w:t> </w:t>
      </w:r>
      <w:r>
        <w:rPr>
          <w:color w:val="231F20"/>
          <w:w w:val="105"/>
        </w:rPr>
        <w:t>vào).</w:t>
      </w:r>
      <w:r>
        <w:rPr>
          <w:color w:val="231F20"/>
          <w:spacing w:val="-19"/>
          <w:w w:val="105"/>
        </w:rPr>
        <w:t> </w:t>
      </w:r>
      <w:r>
        <w:rPr>
          <w:color w:val="231F20"/>
          <w:w w:val="105"/>
        </w:rPr>
        <w:t>Chúng</w:t>
      </w:r>
      <w:r>
        <w:rPr>
          <w:color w:val="231F20"/>
          <w:spacing w:val="-18"/>
          <w:w w:val="105"/>
        </w:rPr>
        <w:t> </w:t>
      </w:r>
      <w:r>
        <w:rPr>
          <w:color w:val="231F20"/>
          <w:w w:val="105"/>
        </w:rPr>
        <w:t>ta</w:t>
      </w:r>
      <w:r>
        <w:rPr>
          <w:color w:val="231F20"/>
          <w:spacing w:val="-19"/>
          <w:w w:val="105"/>
        </w:rPr>
        <w:t> </w:t>
      </w:r>
      <w:r>
        <w:rPr>
          <w:color w:val="231F20"/>
          <w:w w:val="105"/>
        </w:rPr>
        <w:t>học Phật đã ngần ấy năm, có nhập hay không? Chẳng nhập! Vì sao</w:t>
      </w:r>
      <w:r>
        <w:rPr>
          <w:color w:val="231F20"/>
          <w:spacing w:val="-4"/>
          <w:w w:val="105"/>
        </w:rPr>
        <w:t> </w:t>
      </w:r>
      <w:r>
        <w:rPr>
          <w:color w:val="231F20"/>
          <w:w w:val="105"/>
        </w:rPr>
        <w:t>chẳng</w:t>
      </w:r>
      <w:r>
        <w:rPr>
          <w:color w:val="231F20"/>
          <w:spacing w:val="-4"/>
          <w:w w:val="105"/>
        </w:rPr>
        <w:t> </w:t>
      </w:r>
      <w:r>
        <w:rPr>
          <w:color w:val="231F20"/>
          <w:w w:val="105"/>
        </w:rPr>
        <w:t>nhập?</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tự</w:t>
      </w:r>
      <w:r>
        <w:rPr>
          <w:color w:val="231F20"/>
          <w:spacing w:val="-4"/>
          <w:w w:val="105"/>
        </w:rPr>
        <w:t> </w:t>
      </w:r>
      <w:r>
        <w:rPr>
          <w:color w:val="231F20"/>
          <w:w w:val="105"/>
        </w:rPr>
        <w:t>nghĩ</w:t>
      </w:r>
      <w:r>
        <w:rPr>
          <w:color w:val="231F20"/>
          <w:spacing w:val="-4"/>
          <w:w w:val="105"/>
        </w:rPr>
        <w:t> </w:t>
      </w:r>
      <w:r>
        <w:rPr>
          <w:color w:val="231F20"/>
          <w:w w:val="105"/>
        </w:rPr>
        <w:t>chính</w:t>
      </w:r>
      <w:r>
        <w:rPr>
          <w:color w:val="231F20"/>
          <w:spacing w:val="-4"/>
          <w:w w:val="105"/>
        </w:rPr>
        <w:t> </w:t>
      </w:r>
      <w:r>
        <w:rPr>
          <w:color w:val="231F20"/>
          <w:w w:val="105"/>
        </w:rPr>
        <w:t>mình</w:t>
      </w:r>
      <w:r>
        <w:rPr>
          <w:color w:val="231F20"/>
          <w:spacing w:val="-4"/>
          <w:w w:val="105"/>
        </w:rPr>
        <w:t> </w:t>
      </w:r>
      <w:r>
        <w:rPr>
          <w:color w:val="231F20"/>
          <w:w w:val="105"/>
        </w:rPr>
        <w:t>có</w:t>
      </w:r>
      <w:r>
        <w:rPr>
          <w:color w:val="231F20"/>
          <w:spacing w:val="-4"/>
          <w:w w:val="105"/>
        </w:rPr>
        <w:t> </w:t>
      </w:r>
      <w:r>
        <w:rPr>
          <w:color w:val="231F20"/>
          <w:w w:val="105"/>
        </w:rPr>
        <w:t>tín</w:t>
      </w:r>
      <w:r>
        <w:rPr>
          <w:color w:val="231F20"/>
          <w:spacing w:val="-4"/>
          <w:w w:val="105"/>
        </w:rPr>
        <w:t> </w:t>
      </w:r>
      <w:r>
        <w:rPr>
          <w:color w:val="231F20"/>
          <w:w w:val="105"/>
        </w:rPr>
        <w:t>tâm,</w:t>
      </w:r>
      <w:r>
        <w:rPr>
          <w:color w:val="231F20"/>
          <w:spacing w:val="-4"/>
          <w:w w:val="105"/>
        </w:rPr>
        <w:t> </w:t>
      </w:r>
      <w:r>
        <w:rPr>
          <w:color w:val="231F20"/>
          <w:w w:val="105"/>
        </w:rPr>
        <w:t>ta đã</w:t>
      </w:r>
      <w:r>
        <w:rPr>
          <w:color w:val="231F20"/>
          <w:spacing w:val="-9"/>
          <w:w w:val="105"/>
        </w:rPr>
        <w:t> </w:t>
      </w:r>
      <w:r>
        <w:rPr>
          <w:color w:val="231F20"/>
          <w:w w:val="105"/>
        </w:rPr>
        <w:t>tin</w:t>
      </w:r>
      <w:r>
        <w:rPr>
          <w:color w:val="231F20"/>
          <w:spacing w:val="-10"/>
          <w:w w:val="105"/>
        </w:rPr>
        <w:t> </w:t>
      </w:r>
      <w:r>
        <w:rPr>
          <w:color w:val="231F20"/>
          <w:w w:val="105"/>
        </w:rPr>
        <w:t>Phật,</w:t>
      </w:r>
      <w:r>
        <w:rPr>
          <w:color w:val="231F20"/>
          <w:spacing w:val="-10"/>
          <w:w w:val="105"/>
        </w:rPr>
        <w:t> </w:t>
      </w:r>
      <w:r>
        <w:rPr>
          <w:color w:val="231F20"/>
          <w:w w:val="105"/>
        </w:rPr>
        <w:t>ta</w:t>
      </w:r>
      <w:r>
        <w:rPr>
          <w:color w:val="231F20"/>
          <w:spacing w:val="-10"/>
          <w:w w:val="105"/>
        </w:rPr>
        <w:t> </w:t>
      </w:r>
      <w:r>
        <w:rPr>
          <w:color w:val="231F20"/>
          <w:w w:val="105"/>
        </w:rPr>
        <w:t>là</w:t>
      </w:r>
      <w:r>
        <w:rPr>
          <w:color w:val="231F20"/>
          <w:spacing w:val="-10"/>
          <w:w w:val="105"/>
        </w:rPr>
        <w:t> </w:t>
      </w:r>
      <w:r>
        <w:rPr>
          <w:color w:val="231F20"/>
          <w:w w:val="105"/>
        </w:rPr>
        <w:t>đệ</w:t>
      </w:r>
      <w:r>
        <w:rPr>
          <w:color w:val="231F20"/>
          <w:spacing w:val="-10"/>
          <w:w w:val="105"/>
        </w:rPr>
        <w:t> </w:t>
      </w:r>
      <w:r>
        <w:rPr>
          <w:color w:val="231F20"/>
          <w:w w:val="105"/>
        </w:rPr>
        <w:t>tử</w:t>
      </w:r>
      <w:r>
        <w:rPr>
          <w:color w:val="231F20"/>
          <w:spacing w:val="-10"/>
          <w:w w:val="105"/>
        </w:rPr>
        <w:t> </w:t>
      </w:r>
      <w:r>
        <w:rPr>
          <w:color w:val="231F20"/>
          <w:w w:val="105"/>
        </w:rPr>
        <w:t>chánh</w:t>
      </w:r>
      <w:r>
        <w:rPr>
          <w:color w:val="231F20"/>
          <w:spacing w:val="-10"/>
          <w:w w:val="105"/>
        </w:rPr>
        <w:t> </w:t>
      </w:r>
      <w:r>
        <w:rPr>
          <w:color w:val="231F20"/>
          <w:w w:val="105"/>
        </w:rPr>
        <w:t>tín</w:t>
      </w:r>
      <w:r>
        <w:rPr>
          <w:color w:val="231F20"/>
          <w:spacing w:val="-10"/>
          <w:w w:val="105"/>
        </w:rPr>
        <w:t> </w:t>
      </w:r>
      <w:r>
        <w:rPr>
          <w:color w:val="231F20"/>
          <w:w w:val="105"/>
        </w:rPr>
        <w:t>của</w:t>
      </w:r>
      <w:r>
        <w:rPr>
          <w:color w:val="231F20"/>
          <w:spacing w:val="-9"/>
          <w:w w:val="105"/>
        </w:rPr>
        <w:t> </w:t>
      </w:r>
      <w:r>
        <w:rPr>
          <w:color w:val="231F20"/>
          <w:w w:val="105"/>
        </w:rPr>
        <w:t>Phật.</w:t>
      </w:r>
      <w:r>
        <w:rPr>
          <w:color w:val="231F20"/>
          <w:spacing w:val="-10"/>
          <w:w w:val="105"/>
        </w:rPr>
        <w:t> </w:t>
      </w:r>
      <w:r>
        <w:rPr>
          <w:color w:val="231F20"/>
          <w:w w:val="105"/>
        </w:rPr>
        <w:t>Thật</w:t>
      </w:r>
      <w:r>
        <w:rPr>
          <w:color w:val="231F20"/>
          <w:spacing w:val="-9"/>
          <w:w w:val="105"/>
        </w:rPr>
        <w:t> </w:t>
      </w:r>
      <w:r>
        <w:rPr>
          <w:color w:val="231F20"/>
          <w:w w:val="105"/>
        </w:rPr>
        <w:t>ra,</w:t>
      </w:r>
      <w:r>
        <w:rPr>
          <w:color w:val="231F20"/>
          <w:spacing w:val="-10"/>
          <w:w w:val="105"/>
        </w:rPr>
        <w:t> </w:t>
      </w:r>
      <w:r>
        <w:rPr>
          <w:color w:val="231F20"/>
          <w:w w:val="105"/>
        </w:rPr>
        <w:t>chưa</w:t>
      </w:r>
      <w:r>
        <w:rPr>
          <w:color w:val="231F20"/>
          <w:spacing w:val="-10"/>
          <w:w w:val="105"/>
        </w:rPr>
        <w:t> </w:t>
      </w:r>
      <w:r>
        <w:rPr>
          <w:color w:val="231F20"/>
          <w:w w:val="105"/>
        </w:rPr>
        <w:t>hiểu rõ ràng đạo lý chân thật trong Phật pháp! Chẳng thể nói là không</w:t>
      </w:r>
      <w:r>
        <w:rPr>
          <w:color w:val="231F20"/>
          <w:spacing w:val="17"/>
          <w:w w:val="105"/>
        </w:rPr>
        <w:t> </w:t>
      </w:r>
      <w:r>
        <w:rPr>
          <w:color w:val="231F20"/>
          <w:w w:val="105"/>
        </w:rPr>
        <w:t>tin,</w:t>
      </w:r>
      <w:r>
        <w:rPr>
          <w:color w:val="231F20"/>
          <w:spacing w:val="17"/>
          <w:w w:val="105"/>
        </w:rPr>
        <w:t> </w:t>
      </w:r>
      <w:r>
        <w:rPr>
          <w:color w:val="231F20"/>
          <w:w w:val="105"/>
        </w:rPr>
        <w:t>nhưng</w:t>
      </w:r>
      <w:r>
        <w:rPr>
          <w:color w:val="231F20"/>
          <w:spacing w:val="18"/>
          <w:w w:val="105"/>
        </w:rPr>
        <w:t> </w:t>
      </w:r>
      <w:r>
        <w:rPr>
          <w:color w:val="231F20"/>
          <w:w w:val="105"/>
        </w:rPr>
        <w:t>chẳng</w:t>
      </w:r>
      <w:r>
        <w:rPr>
          <w:color w:val="231F20"/>
          <w:spacing w:val="18"/>
          <w:w w:val="105"/>
        </w:rPr>
        <w:t> </w:t>
      </w:r>
      <w:r>
        <w:rPr>
          <w:color w:val="231F20"/>
          <w:w w:val="105"/>
        </w:rPr>
        <w:t>thể</w:t>
      </w:r>
      <w:r>
        <w:rPr>
          <w:color w:val="231F20"/>
          <w:spacing w:val="18"/>
          <w:w w:val="105"/>
        </w:rPr>
        <w:t> </w:t>
      </w:r>
      <w:r>
        <w:rPr>
          <w:color w:val="231F20"/>
          <w:w w:val="105"/>
        </w:rPr>
        <w:t>nói</w:t>
      </w:r>
      <w:r>
        <w:rPr>
          <w:color w:val="231F20"/>
          <w:spacing w:val="17"/>
          <w:w w:val="105"/>
        </w:rPr>
        <w:t> </w:t>
      </w:r>
      <w:r>
        <w:rPr>
          <w:color w:val="231F20"/>
          <w:w w:val="105"/>
        </w:rPr>
        <w:t>là</w:t>
      </w:r>
      <w:r>
        <w:rPr>
          <w:color w:val="231F20"/>
          <w:spacing w:val="18"/>
          <w:w w:val="105"/>
        </w:rPr>
        <w:t> </w:t>
      </w:r>
      <w:r>
        <w:rPr>
          <w:color w:val="231F20"/>
          <w:w w:val="105"/>
        </w:rPr>
        <w:t>đã</w:t>
      </w:r>
      <w:r>
        <w:rPr>
          <w:color w:val="231F20"/>
          <w:spacing w:val="18"/>
          <w:w w:val="105"/>
        </w:rPr>
        <w:t> </w:t>
      </w:r>
      <w:r>
        <w:rPr>
          <w:color w:val="231F20"/>
          <w:w w:val="105"/>
        </w:rPr>
        <w:t>hoàn</w:t>
      </w:r>
      <w:r>
        <w:rPr>
          <w:color w:val="231F20"/>
          <w:spacing w:val="19"/>
          <w:w w:val="105"/>
        </w:rPr>
        <w:t> </w:t>
      </w:r>
      <w:r>
        <w:rPr>
          <w:color w:val="231F20"/>
          <w:w w:val="105"/>
        </w:rPr>
        <w:t>toàn</w:t>
      </w:r>
      <w:r>
        <w:rPr>
          <w:color w:val="231F20"/>
          <w:spacing w:val="18"/>
          <w:w w:val="105"/>
        </w:rPr>
        <w:t> </w:t>
      </w:r>
      <w:r>
        <w:rPr>
          <w:color w:val="231F20"/>
          <w:w w:val="105"/>
        </w:rPr>
        <w:t>tin!</w:t>
      </w:r>
      <w:r>
        <w:rPr>
          <w:color w:val="231F20"/>
          <w:spacing w:val="18"/>
          <w:w w:val="105"/>
        </w:rPr>
        <w:t> </w:t>
      </w:r>
      <w:r>
        <w:rPr>
          <w:color w:val="231F20"/>
          <w:spacing w:val="-4"/>
          <w:w w:val="105"/>
        </w:rPr>
        <w:t>Trong</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lòng tin ấy, vẫn còn cả đống dấu hỏi chưa thể giải quyết, chúng ta thường nói là “bán tín bán nghi”.</w:t>
      </w:r>
    </w:p>
    <w:p>
      <w:pPr>
        <w:pStyle w:val="BodyText"/>
        <w:spacing w:line="297" w:lineRule="auto" w:before="142"/>
        <w:ind w:left="387" w:right="119" w:firstLine="453"/>
        <w:jc w:val="both"/>
      </w:pPr>
      <w:r>
        <w:rPr>
          <w:color w:val="231F20"/>
          <w:w w:val="105"/>
        </w:rPr>
        <w:t>Chúng ta ở trong tình trạng như vậy, cho nên học Phật nhiều</w:t>
      </w:r>
      <w:r>
        <w:rPr>
          <w:color w:val="231F20"/>
          <w:w w:val="105"/>
        </w:rPr>
        <w:t> năm,</w:t>
      </w:r>
      <w:r>
        <w:rPr>
          <w:color w:val="231F20"/>
          <w:w w:val="105"/>
        </w:rPr>
        <w:t> chẳng</w:t>
      </w:r>
      <w:r>
        <w:rPr>
          <w:color w:val="231F20"/>
          <w:w w:val="105"/>
        </w:rPr>
        <w:t> thể</w:t>
      </w:r>
      <w:r>
        <w:rPr>
          <w:color w:val="231F20"/>
          <w:w w:val="105"/>
        </w:rPr>
        <w:t> thọ</w:t>
      </w:r>
      <w:r>
        <w:rPr>
          <w:color w:val="231F20"/>
          <w:w w:val="105"/>
        </w:rPr>
        <w:t> dụng!</w:t>
      </w:r>
      <w:r>
        <w:rPr>
          <w:color w:val="231F20"/>
          <w:w w:val="105"/>
        </w:rPr>
        <w:t> Đối</w:t>
      </w:r>
      <w:r>
        <w:rPr>
          <w:color w:val="231F20"/>
          <w:w w:val="105"/>
        </w:rPr>
        <w:t> với</w:t>
      </w:r>
      <w:r>
        <w:rPr>
          <w:color w:val="231F20"/>
          <w:w w:val="105"/>
        </w:rPr>
        <w:t> chuyện</w:t>
      </w:r>
      <w:r>
        <w:rPr>
          <w:color w:val="231F20"/>
          <w:w w:val="105"/>
        </w:rPr>
        <w:t> này,</w:t>
      </w:r>
      <w:r>
        <w:rPr>
          <w:color w:val="231F20"/>
          <w:w w:val="105"/>
        </w:rPr>
        <w:t> có phương</w:t>
      </w:r>
      <w:r>
        <w:rPr>
          <w:color w:val="231F20"/>
          <w:spacing w:val="-17"/>
          <w:w w:val="105"/>
        </w:rPr>
        <w:t> </w:t>
      </w:r>
      <w:r>
        <w:rPr>
          <w:color w:val="231F20"/>
          <w:w w:val="105"/>
        </w:rPr>
        <w:t>pháp</w:t>
      </w:r>
      <w:r>
        <w:rPr>
          <w:color w:val="231F20"/>
          <w:spacing w:val="-17"/>
          <w:w w:val="105"/>
        </w:rPr>
        <w:t> </w:t>
      </w:r>
      <w:r>
        <w:rPr>
          <w:color w:val="231F20"/>
          <w:w w:val="105"/>
        </w:rPr>
        <w:t>nào</w:t>
      </w:r>
      <w:r>
        <w:rPr>
          <w:color w:val="231F20"/>
          <w:spacing w:val="-17"/>
          <w:w w:val="105"/>
        </w:rPr>
        <w:t> </w:t>
      </w:r>
      <w:r>
        <w:rPr>
          <w:color w:val="231F20"/>
          <w:w w:val="105"/>
        </w:rPr>
        <w:t>để</w:t>
      </w:r>
      <w:r>
        <w:rPr>
          <w:color w:val="231F20"/>
          <w:spacing w:val="-17"/>
          <w:w w:val="105"/>
        </w:rPr>
        <w:t> </w:t>
      </w:r>
      <w:r>
        <w:rPr>
          <w:color w:val="231F20"/>
          <w:w w:val="105"/>
        </w:rPr>
        <w:t>có</w:t>
      </w:r>
      <w:r>
        <w:rPr>
          <w:color w:val="231F20"/>
          <w:spacing w:val="-17"/>
          <w:w w:val="105"/>
        </w:rPr>
        <w:t> </w:t>
      </w:r>
      <w:r>
        <w:rPr>
          <w:color w:val="231F20"/>
          <w:w w:val="105"/>
        </w:rPr>
        <w:t>thể</w:t>
      </w:r>
      <w:r>
        <w:rPr>
          <w:color w:val="231F20"/>
          <w:spacing w:val="-17"/>
          <w:w w:val="105"/>
        </w:rPr>
        <w:t> </w:t>
      </w:r>
      <w:r>
        <w:rPr>
          <w:color w:val="231F20"/>
          <w:w w:val="105"/>
        </w:rPr>
        <w:t>giúp</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hay</w:t>
      </w:r>
      <w:r>
        <w:rPr>
          <w:color w:val="231F20"/>
          <w:spacing w:val="-17"/>
          <w:w w:val="105"/>
        </w:rPr>
        <w:t> </w:t>
      </w:r>
      <w:r>
        <w:rPr>
          <w:color w:val="231F20"/>
          <w:w w:val="105"/>
        </w:rPr>
        <w:t>không?</w:t>
      </w:r>
      <w:r>
        <w:rPr>
          <w:color w:val="231F20"/>
          <w:spacing w:val="-17"/>
          <w:w w:val="105"/>
        </w:rPr>
        <w:t> </w:t>
      </w:r>
      <w:r>
        <w:rPr>
          <w:color w:val="231F20"/>
          <w:w w:val="105"/>
        </w:rPr>
        <w:t>Chẳng thể,</w:t>
      </w:r>
      <w:r>
        <w:rPr>
          <w:color w:val="231F20"/>
          <w:spacing w:val="-22"/>
          <w:w w:val="105"/>
        </w:rPr>
        <w:t> </w:t>
      </w:r>
      <w:r>
        <w:rPr>
          <w:color w:val="231F20"/>
          <w:w w:val="105"/>
        </w:rPr>
        <w:t>chẳng</w:t>
      </w:r>
      <w:r>
        <w:rPr>
          <w:color w:val="231F20"/>
          <w:spacing w:val="-22"/>
          <w:w w:val="105"/>
        </w:rPr>
        <w:t> </w:t>
      </w:r>
      <w:r>
        <w:rPr>
          <w:color w:val="231F20"/>
          <w:w w:val="105"/>
        </w:rPr>
        <w:t>có</w:t>
      </w:r>
      <w:r>
        <w:rPr>
          <w:color w:val="231F20"/>
          <w:spacing w:val="-22"/>
          <w:w w:val="105"/>
        </w:rPr>
        <w:t> </w:t>
      </w:r>
      <w:r>
        <w:rPr>
          <w:color w:val="231F20"/>
          <w:w w:val="105"/>
        </w:rPr>
        <w:t>cách</w:t>
      </w:r>
      <w:r>
        <w:rPr>
          <w:color w:val="231F20"/>
          <w:spacing w:val="-22"/>
          <w:w w:val="105"/>
        </w:rPr>
        <w:t> </w:t>
      </w:r>
      <w:r>
        <w:rPr>
          <w:color w:val="231F20"/>
          <w:w w:val="105"/>
        </w:rPr>
        <w:t>nào!</w:t>
      </w:r>
      <w:r>
        <w:rPr>
          <w:color w:val="231F20"/>
          <w:spacing w:val="-22"/>
          <w:w w:val="105"/>
        </w:rPr>
        <w:t> </w:t>
      </w:r>
      <w:r>
        <w:rPr>
          <w:color w:val="231F20"/>
          <w:w w:val="105"/>
        </w:rPr>
        <w:t>Phật</w:t>
      </w:r>
      <w:r>
        <w:rPr>
          <w:color w:val="231F20"/>
          <w:spacing w:val="-22"/>
          <w:w w:val="105"/>
        </w:rPr>
        <w:t> </w:t>
      </w:r>
      <w:r>
        <w:rPr>
          <w:color w:val="231F20"/>
          <w:w w:val="105"/>
        </w:rPr>
        <w:t>có</w:t>
      </w:r>
      <w:r>
        <w:rPr>
          <w:color w:val="231F20"/>
          <w:spacing w:val="-22"/>
          <w:w w:val="105"/>
        </w:rPr>
        <w:t> </w:t>
      </w:r>
      <w:r>
        <w:rPr>
          <w:color w:val="231F20"/>
          <w:w w:val="105"/>
        </w:rPr>
        <w:t>đến</w:t>
      </w:r>
      <w:r>
        <w:rPr>
          <w:color w:val="231F20"/>
          <w:spacing w:val="-22"/>
          <w:w w:val="105"/>
        </w:rPr>
        <w:t> </w:t>
      </w:r>
      <w:r>
        <w:rPr>
          <w:color w:val="231F20"/>
          <w:w w:val="105"/>
        </w:rPr>
        <w:t>cũng</w:t>
      </w:r>
      <w:r>
        <w:rPr>
          <w:color w:val="231F20"/>
          <w:spacing w:val="-22"/>
          <w:w w:val="105"/>
        </w:rPr>
        <w:t> </w:t>
      </w:r>
      <w:r>
        <w:rPr>
          <w:color w:val="231F20"/>
          <w:w w:val="105"/>
        </w:rPr>
        <w:t>chẳng</w:t>
      </w:r>
      <w:r>
        <w:rPr>
          <w:color w:val="231F20"/>
          <w:spacing w:val="-22"/>
          <w:w w:val="105"/>
        </w:rPr>
        <w:t> </w:t>
      </w:r>
      <w:r>
        <w:rPr>
          <w:color w:val="231F20"/>
          <w:w w:val="105"/>
        </w:rPr>
        <w:t>có</w:t>
      </w:r>
      <w:r>
        <w:rPr>
          <w:color w:val="231F20"/>
          <w:spacing w:val="-22"/>
          <w:w w:val="105"/>
        </w:rPr>
        <w:t> </w:t>
      </w:r>
      <w:r>
        <w:rPr>
          <w:color w:val="231F20"/>
          <w:w w:val="105"/>
        </w:rPr>
        <w:t>cách</w:t>
      </w:r>
      <w:r>
        <w:rPr>
          <w:color w:val="231F20"/>
          <w:spacing w:val="-22"/>
          <w:w w:val="105"/>
        </w:rPr>
        <w:t> </w:t>
      </w:r>
      <w:r>
        <w:rPr>
          <w:color w:val="231F20"/>
          <w:w w:val="105"/>
        </w:rPr>
        <w:t>nào! Trong không có biện pháp, Phật vẫn có biện pháp, Phật có pháp phương tiện. Pháp phương tiện là giảng kinh, quý vị phải</w:t>
      </w:r>
      <w:r>
        <w:rPr>
          <w:color w:val="231F20"/>
          <w:spacing w:val="-16"/>
          <w:w w:val="105"/>
        </w:rPr>
        <w:t> </w:t>
      </w:r>
      <w:r>
        <w:rPr>
          <w:color w:val="231F20"/>
          <w:w w:val="105"/>
        </w:rPr>
        <w:t>nghe</w:t>
      </w:r>
      <w:r>
        <w:rPr>
          <w:color w:val="231F20"/>
          <w:spacing w:val="-16"/>
          <w:w w:val="105"/>
        </w:rPr>
        <w:t> </w:t>
      </w:r>
      <w:r>
        <w:rPr>
          <w:color w:val="231F20"/>
          <w:w w:val="105"/>
        </w:rPr>
        <w:t>nhiều,</w:t>
      </w:r>
      <w:r>
        <w:rPr>
          <w:color w:val="231F20"/>
          <w:spacing w:val="-17"/>
          <w:w w:val="105"/>
        </w:rPr>
        <w:t> </w:t>
      </w:r>
      <w:r>
        <w:rPr>
          <w:color w:val="231F20"/>
          <w:w w:val="105"/>
        </w:rPr>
        <w:t>nghe</w:t>
      </w:r>
      <w:r>
        <w:rPr>
          <w:color w:val="231F20"/>
          <w:spacing w:val="-16"/>
          <w:w w:val="105"/>
        </w:rPr>
        <w:t> </w:t>
      </w:r>
      <w:r>
        <w:rPr>
          <w:color w:val="231F20"/>
          <w:w w:val="105"/>
        </w:rPr>
        <w:t>thường</w:t>
      </w:r>
      <w:r>
        <w:rPr>
          <w:color w:val="231F20"/>
          <w:spacing w:val="-16"/>
          <w:w w:val="105"/>
        </w:rPr>
        <w:t> </w:t>
      </w:r>
      <w:r>
        <w:rPr>
          <w:color w:val="231F20"/>
          <w:w w:val="105"/>
        </w:rPr>
        <w:t>xuyên,</w:t>
      </w:r>
      <w:r>
        <w:rPr>
          <w:color w:val="231F20"/>
          <w:spacing w:val="-16"/>
          <w:w w:val="105"/>
        </w:rPr>
        <w:t> </w:t>
      </w:r>
      <w:r>
        <w:rPr>
          <w:color w:val="231F20"/>
          <w:w w:val="105"/>
        </w:rPr>
        <w:t>nghe</w:t>
      </w:r>
      <w:r>
        <w:rPr>
          <w:color w:val="231F20"/>
          <w:spacing w:val="-16"/>
          <w:w w:val="105"/>
        </w:rPr>
        <w:t> </w:t>
      </w:r>
      <w:r>
        <w:rPr>
          <w:color w:val="231F20"/>
          <w:w w:val="105"/>
        </w:rPr>
        <w:t>chẳng</w:t>
      </w:r>
      <w:r>
        <w:rPr>
          <w:color w:val="231F20"/>
          <w:spacing w:val="-16"/>
          <w:w w:val="105"/>
        </w:rPr>
        <w:t> </w:t>
      </w:r>
      <w:r>
        <w:rPr>
          <w:color w:val="231F20"/>
          <w:w w:val="105"/>
        </w:rPr>
        <w:t>gián</w:t>
      </w:r>
      <w:r>
        <w:rPr>
          <w:color w:val="231F20"/>
          <w:spacing w:val="-16"/>
          <w:w w:val="105"/>
        </w:rPr>
        <w:t> </w:t>
      </w:r>
      <w:r>
        <w:rPr>
          <w:color w:val="231F20"/>
          <w:w w:val="105"/>
        </w:rPr>
        <w:t>đoạn, sẽ</w:t>
      </w:r>
      <w:r>
        <w:rPr>
          <w:color w:val="231F20"/>
          <w:spacing w:val="-1"/>
          <w:w w:val="105"/>
        </w:rPr>
        <w:t> </w:t>
      </w:r>
      <w:r>
        <w:rPr>
          <w:color w:val="231F20"/>
          <w:w w:val="105"/>
        </w:rPr>
        <w:t>có</w:t>
      </w:r>
      <w:r>
        <w:rPr>
          <w:color w:val="231F20"/>
          <w:spacing w:val="-1"/>
          <w:w w:val="105"/>
        </w:rPr>
        <w:t> </w:t>
      </w:r>
      <w:r>
        <w:rPr>
          <w:color w:val="231F20"/>
          <w:w w:val="105"/>
        </w:rPr>
        <w:t>ngày</w:t>
      </w:r>
      <w:r>
        <w:rPr>
          <w:color w:val="231F20"/>
          <w:spacing w:val="-1"/>
          <w:w w:val="105"/>
        </w:rPr>
        <w:t> </w:t>
      </w:r>
      <w:r>
        <w:rPr>
          <w:color w:val="231F20"/>
          <w:w w:val="105"/>
        </w:rPr>
        <w:t>quý</w:t>
      </w:r>
      <w:r>
        <w:rPr>
          <w:color w:val="231F20"/>
          <w:spacing w:val="-1"/>
          <w:w w:val="105"/>
        </w:rPr>
        <w:t> </w:t>
      </w:r>
      <w:r>
        <w:rPr>
          <w:color w:val="231F20"/>
          <w:w w:val="105"/>
        </w:rPr>
        <w:t>vị</w:t>
      </w:r>
      <w:r>
        <w:rPr>
          <w:color w:val="231F20"/>
          <w:spacing w:val="-1"/>
          <w:w w:val="105"/>
        </w:rPr>
        <w:t> </w:t>
      </w:r>
      <w:r>
        <w:rPr>
          <w:color w:val="231F20"/>
          <w:w w:val="105"/>
        </w:rPr>
        <w:t>hoát</w:t>
      </w:r>
      <w:r>
        <w:rPr>
          <w:color w:val="231F20"/>
          <w:spacing w:val="-1"/>
          <w:w w:val="105"/>
        </w:rPr>
        <w:t> </w:t>
      </w:r>
      <w:r>
        <w:rPr>
          <w:color w:val="231F20"/>
          <w:w w:val="105"/>
        </w:rPr>
        <w:t>nhiên</w:t>
      </w:r>
      <w:r>
        <w:rPr>
          <w:color w:val="231F20"/>
          <w:spacing w:val="-3"/>
          <w:w w:val="105"/>
        </w:rPr>
        <w:t> </w:t>
      </w:r>
      <w:r>
        <w:rPr>
          <w:color w:val="231F20"/>
          <w:w w:val="105"/>
        </w:rPr>
        <w:t>đại</w:t>
      </w:r>
      <w:r>
        <w:rPr>
          <w:color w:val="231F20"/>
          <w:spacing w:val="-1"/>
          <w:w w:val="105"/>
        </w:rPr>
        <w:t> </w:t>
      </w:r>
      <w:r>
        <w:rPr>
          <w:color w:val="231F20"/>
          <w:w w:val="105"/>
        </w:rPr>
        <w:t>ngộ,</w:t>
      </w:r>
      <w:r>
        <w:rPr>
          <w:color w:val="231F20"/>
          <w:spacing w:val="-1"/>
          <w:w w:val="105"/>
        </w:rPr>
        <w:t> </w:t>
      </w:r>
      <w:r>
        <w:rPr>
          <w:color w:val="231F20"/>
          <w:w w:val="105"/>
        </w:rPr>
        <w:t>vĩnh</w:t>
      </w:r>
      <w:r>
        <w:rPr>
          <w:color w:val="231F20"/>
          <w:spacing w:val="-1"/>
          <w:w w:val="105"/>
        </w:rPr>
        <w:t> </w:t>
      </w:r>
      <w:r>
        <w:rPr>
          <w:color w:val="231F20"/>
          <w:w w:val="105"/>
        </w:rPr>
        <w:t>viễn</w:t>
      </w:r>
      <w:r>
        <w:rPr>
          <w:color w:val="231F20"/>
          <w:spacing w:val="-1"/>
          <w:w w:val="105"/>
        </w:rPr>
        <w:t> </w:t>
      </w:r>
      <w:r>
        <w:rPr>
          <w:color w:val="231F20"/>
          <w:w w:val="105"/>
        </w:rPr>
        <w:t>cắt</w:t>
      </w:r>
      <w:r>
        <w:rPr>
          <w:color w:val="231F20"/>
          <w:spacing w:val="-1"/>
          <w:w w:val="105"/>
        </w:rPr>
        <w:t> </w:t>
      </w:r>
      <w:r>
        <w:rPr>
          <w:color w:val="231F20"/>
          <w:w w:val="105"/>
        </w:rPr>
        <w:t>đứt</w:t>
      </w:r>
      <w:r>
        <w:rPr>
          <w:color w:val="231F20"/>
          <w:spacing w:val="-1"/>
          <w:w w:val="105"/>
        </w:rPr>
        <w:t> </w:t>
      </w:r>
      <w:r>
        <w:rPr>
          <w:color w:val="231F20"/>
          <w:w w:val="105"/>
        </w:rPr>
        <w:t>lưới nghi,</w:t>
      </w:r>
      <w:r>
        <w:rPr>
          <w:color w:val="231F20"/>
          <w:spacing w:val="-13"/>
          <w:w w:val="105"/>
        </w:rPr>
        <w:t> </w:t>
      </w:r>
      <w:r>
        <w:rPr>
          <w:color w:val="231F20"/>
          <w:w w:val="105"/>
        </w:rPr>
        <w:t>tín</w:t>
      </w:r>
      <w:r>
        <w:rPr>
          <w:color w:val="231F20"/>
          <w:spacing w:val="-13"/>
          <w:w w:val="105"/>
        </w:rPr>
        <w:t> </w:t>
      </w:r>
      <w:r>
        <w:rPr>
          <w:color w:val="231F20"/>
          <w:w w:val="105"/>
        </w:rPr>
        <w:t>tâm</w:t>
      </w:r>
      <w:r>
        <w:rPr>
          <w:color w:val="231F20"/>
          <w:spacing w:val="-13"/>
          <w:w w:val="105"/>
        </w:rPr>
        <w:t> </w:t>
      </w:r>
      <w:r>
        <w:rPr>
          <w:color w:val="231F20"/>
          <w:w w:val="105"/>
        </w:rPr>
        <w:t>xuất</w:t>
      </w:r>
      <w:r>
        <w:rPr>
          <w:color w:val="231F20"/>
          <w:spacing w:val="-12"/>
          <w:w w:val="105"/>
        </w:rPr>
        <w:t> </w:t>
      </w:r>
      <w:r>
        <w:rPr>
          <w:color w:val="231F20"/>
          <w:w w:val="105"/>
        </w:rPr>
        <w:t>hiện.</w:t>
      </w:r>
      <w:r>
        <w:rPr>
          <w:color w:val="231F20"/>
          <w:spacing w:val="-13"/>
          <w:w w:val="105"/>
        </w:rPr>
        <w:t> </w:t>
      </w:r>
      <w:r>
        <w:rPr>
          <w:color w:val="231F20"/>
          <w:w w:val="105"/>
        </w:rPr>
        <w:t>Nếu</w:t>
      </w:r>
      <w:r>
        <w:rPr>
          <w:color w:val="231F20"/>
          <w:spacing w:val="-13"/>
          <w:w w:val="105"/>
        </w:rPr>
        <w:t> </w:t>
      </w:r>
      <w:r>
        <w:rPr>
          <w:color w:val="231F20"/>
          <w:w w:val="105"/>
        </w:rPr>
        <w:t>không</w:t>
      </w:r>
      <w:r>
        <w:rPr>
          <w:color w:val="231F20"/>
          <w:spacing w:val="-13"/>
          <w:w w:val="105"/>
        </w:rPr>
        <w:t> </w:t>
      </w:r>
      <w:r>
        <w:rPr>
          <w:color w:val="231F20"/>
          <w:w w:val="105"/>
        </w:rPr>
        <w:t>trải</w:t>
      </w:r>
      <w:r>
        <w:rPr>
          <w:color w:val="231F20"/>
          <w:spacing w:val="-13"/>
          <w:w w:val="105"/>
        </w:rPr>
        <w:t> </w:t>
      </w:r>
      <w:r>
        <w:rPr>
          <w:color w:val="231F20"/>
          <w:w w:val="105"/>
        </w:rPr>
        <w:t>một</w:t>
      </w:r>
      <w:r>
        <w:rPr>
          <w:color w:val="231F20"/>
          <w:spacing w:val="-13"/>
          <w:w w:val="105"/>
        </w:rPr>
        <w:t> </w:t>
      </w:r>
      <w:r>
        <w:rPr>
          <w:color w:val="231F20"/>
          <w:w w:val="105"/>
        </w:rPr>
        <w:t>thời</w:t>
      </w:r>
      <w:r>
        <w:rPr>
          <w:color w:val="231F20"/>
          <w:spacing w:val="-13"/>
          <w:w w:val="105"/>
        </w:rPr>
        <w:t> </w:t>
      </w:r>
      <w:r>
        <w:rPr>
          <w:color w:val="231F20"/>
          <w:w w:val="105"/>
        </w:rPr>
        <w:t>gian</w:t>
      </w:r>
      <w:r>
        <w:rPr>
          <w:color w:val="231F20"/>
          <w:spacing w:val="-13"/>
          <w:w w:val="105"/>
        </w:rPr>
        <w:t> </w:t>
      </w:r>
      <w:r>
        <w:rPr>
          <w:color w:val="231F20"/>
          <w:w w:val="105"/>
        </w:rPr>
        <w:t>rất</w:t>
      </w:r>
      <w:r>
        <w:rPr>
          <w:color w:val="231F20"/>
          <w:spacing w:val="-13"/>
          <w:w w:val="105"/>
        </w:rPr>
        <w:t> </w:t>
      </w:r>
      <w:r>
        <w:rPr>
          <w:color w:val="231F20"/>
          <w:w w:val="105"/>
        </w:rPr>
        <w:t>dài, tín tâm chẳng dễ gì thành tựu.</w:t>
      </w:r>
    </w:p>
    <w:p>
      <w:pPr>
        <w:pStyle w:val="BodyText"/>
        <w:spacing w:line="297" w:lineRule="auto" w:before="146"/>
        <w:ind w:left="387" w:right="120" w:firstLine="453"/>
        <w:jc w:val="both"/>
      </w:pPr>
      <w:r>
        <w:rPr>
          <w:color w:val="231F20"/>
          <w:w w:val="105"/>
        </w:rPr>
        <w:t>Có</w:t>
      </w:r>
      <w:r>
        <w:rPr>
          <w:color w:val="231F20"/>
          <w:spacing w:val="-4"/>
          <w:w w:val="105"/>
        </w:rPr>
        <w:t> </w:t>
      </w:r>
      <w:r>
        <w:rPr>
          <w:color w:val="231F20"/>
          <w:w w:val="105"/>
        </w:rPr>
        <w:t>những</w:t>
      </w:r>
      <w:r>
        <w:rPr>
          <w:color w:val="231F20"/>
          <w:spacing w:val="-4"/>
          <w:w w:val="105"/>
        </w:rPr>
        <w:t> </w:t>
      </w:r>
      <w:r>
        <w:rPr>
          <w:color w:val="231F20"/>
          <w:w w:val="105"/>
        </w:rPr>
        <w:t>người</w:t>
      </w:r>
      <w:r>
        <w:rPr>
          <w:color w:val="231F20"/>
          <w:spacing w:val="-6"/>
          <w:w w:val="105"/>
        </w:rPr>
        <w:t> </w:t>
      </w:r>
      <w:r>
        <w:rPr>
          <w:color w:val="231F20"/>
          <w:w w:val="105"/>
        </w:rPr>
        <w:t>học</w:t>
      </w:r>
      <w:r>
        <w:rPr>
          <w:color w:val="231F20"/>
          <w:spacing w:val="-4"/>
          <w:w w:val="105"/>
        </w:rPr>
        <w:t> </w:t>
      </w:r>
      <w:r>
        <w:rPr>
          <w:color w:val="231F20"/>
          <w:w w:val="105"/>
        </w:rPr>
        <w:t>Phật</w:t>
      </w:r>
      <w:r>
        <w:rPr>
          <w:color w:val="231F20"/>
          <w:spacing w:val="-4"/>
          <w:w w:val="105"/>
        </w:rPr>
        <w:t> </w:t>
      </w:r>
      <w:r>
        <w:rPr>
          <w:color w:val="231F20"/>
          <w:w w:val="105"/>
        </w:rPr>
        <w:t>chưa</w:t>
      </w:r>
      <w:r>
        <w:rPr>
          <w:color w:val="231F20"/>
          <w:spacing w:val="-4"/>
          <w:w w:val="105"/>
        </w:rPr>
        <w:t> </w:t>
      </w:r>
      <w:r>
        <w:rPr>
          <w:color w:val="231F20"/>
          <w:w w:val="105"/>
        </w:rPr>
        <w:t>bao</w:t>
      </w:r>
      <w:r>
        <w:rPr>
          <w:color w:val="231F20"/>
          <w:spacing w:val="-6"/>
          <w:w w:val="105"/>
        </w:rPr>
        <w:t> </w:t>
      </w:r>
      <w:r>
        <w:rPr>
          <w:color w:val="231F20"/>
          <w:w w:val="105"/>
        </w:rPr>
        <w:t>lâu,</w:t>
      </w:r>
      <w:r>
        <w:rPr>
          <w:color w:val="231F20"/>
          <w:spacing w:val="-4"/>
          <w:w w:val="105"/>
        </w:rPr>
        <w:t> </w:t>
      </w:r>
      <w:r>
        <w:rPr>
          <w:color w:val="231F20"/>
          <w:w w:val="105"/>
        </w:rPr>
        <w:t>tín</w:t>
      </w:r>
      <w:r>
        <w:rPr>
          <w:color w:val="231F20"/>
          <w:spacing w:val="-6"/>
          <w:w w:val="105"/>
        </w:rPr>
        <w:t> </w:t>
      </w:r>
      <w:r>
        <w:rPr>
          <w:color w:val="231F20"/>
          <w:w w:val="105"/>
        </w:rPr>
        <w:t>tâm</w:t>
      </w:r>
      <w:r>
        <w:rPr>
          <w:color w:val="231F20"/>
          <w:spacing w:val="-4"/>
          <w:w w:val="105"/>
        </w:rPr>
        <w:t> </w:t>
      </w:r>
      <w:r>
        <w:rPr>
          <w:color w:val="231F20"/>
          <w:w w:val="105"/>
        </w:rPr>
        <w:t>đã</w:t>
      </w:r>
      <w:r>
        <w:rPr>
          <w:color w:val="231F20"/>
          <w:spacing w:val="-4"/>
          <w:w w:val="105"/>
        </w:rPr>
        <w:t> </w:t>
      </w:r>
      <w:r>
        <w:rPr>
          <w:color w:val="231F20"/>
          <w:w w:val="105"/>
        </w:rPr>
        <w:t>thành tựu là do trong đời quá khứ, người ấy có thiện căn sâu dày, chúng ta chẳng sánh bằng, vì họ có thiện căn trong đời quá khứ</w:t>
      </w:r>
      <w:r>
        <w:rPr>
          <w:color w:val="231F20"/>
          <w:spacing w:val="-11"/>
          <w:w w:val="105"/>
        </w:rPr>
        <w:t> </w:t>
      </w:r>
      <w:r>
        <w:rPr>
          <w:color w:val="231F20"/>
          <w:w w:val="105"/>
        </w:rPr>
        <w:t>mà!</w:t>
      </w:r>
      <w:r>
        <w:rPr>
          <w:color w:val="231F20"/>
          <w:spacing w:val="-11"/>
          <w:w w:val="105"/>
        </w:rPr>
        <w:t> </w:t>
      </w:r>
      <w:r>
        <w:rPr>
          <w:color w:val="231F20"/>
          <w:w w:val="105"/>
        </w:rPr>
        <w:t>Học</w:t>
      </w:r>
      <w:r>
        <w:rPr>
          <w:color w:val="231F20"/>
          <w:spacing w:val="-11"/>
          <w:w w:val="105"/>
        </w:rPr>
        <w:t> </w:t>
      </w:r>
      <w:r>
        <w:rPr>
          <w:color w:val="231F20"/>
          <w:w w:val="105"/>
        </w:rPr>
        <w:t>Phật</w:t>
      </w:r>
      <w:r>
        <w:rPr>
          <w:color w:val="231F20"/>
          <w:spacing w:val="-11"/>
          <w:w w:val="105"/>
        </w:rPr>
        <w:t> </w:t>
      </w:r>
      <w:r>
        <w:rPr>
          <w:color w:val="231F20"/>
          <w:w w:val="105"/>
        </w:rPr>
        <w:t>trọn</w:t>
      </w:r>
      <w:r>
        <w:rPr>
          <w:color w:val="231F20"/>
          <w:spacing w:val="-11"/>
          <w:w w:val="105"/>
        </w:rPr>
        <w:t> </w:t>
      </w:r>
      <w:r>
        <w:rPr>
          <w:color w:val="231F20"/>
          <w:w w:val="105"/>
        </w:rPr>
        <w:t>chẳng</w:t>
      </w:r>
      <w:r>
        <w:rPr>
          <w:color w:val="231F20"/>
          <w:spacing w:val="-11"/>
          <w:w w:val="105"/>
        </w:rPr>
        <w:t> </w:t>
      </w:r>
      <w:r>
        <w:rPr>
          <w:color w:val="231F20"/>
          <w:w w:val="105"/>
        </w:rPr>
        <w:t>phải</w:t>
      </w:r>
      <w:r>
        <w:rPr>
          <w:color w:val="231F20"/>
          <w:spacing w:val="-11"/>
          <w:w w:val="105"/>
        </w:rPr>
        <w:t> </w:t>
      </w:r>
      <w:r>
        <w:rPr>
          <w:color w:val="231F20"/>
          <w:w w:val="105"/>
        </w:rPr>
        <w:t>là</w:t>
      </w:r>
      <w:r>
        <w:rPr>
          <w:color w:val="231F20"/>
          <w:spacing w:val="-11"/>
          <w:w w:val="105"/>
        </w:rPr>
        <w:t> </w:t>
      </w:r>
      <w:r>
        <w:rPr>
          <w:color w:val="231F20"/>
          <w:w w:val="105"/>
        </w:rPr>
        <w:t>một</w:t>
      </w:r>
      <w:r>
        <w:rPr>
          <w:color w:val="231F20"/>
          <w:spacing w:val="-11"/>
          <w:w w:val="105"/>
        </w:rPr>
        <w:t> </w:t>
      </w:r>
      <w:r>
        <w:rPr>
          <w:color w:val="231F20"/>
          <w:w w:val="105"/>
        </w:rPr>
        <w:t>đời</w:t>
      </w:r>
      <w:r>
        <w:rPr>
          <w:color w:val="231F20"/>
          <w:spacing w:val="-11"/>
          <w:w w:val="105"/>
        </w:rPr>
        <w:t> </w:t>
      </w:r>
      <w:r>
        <w:rPr>
          <w:color w:val="231F20"/>
          <w:w w:val="105"/>
        </w:rPr>
        <w:t>này,</w:t>
      </w:r>
      <w:r>
        <w:rPr>
          <w:color w:val="231F20"/>
          <w:spacing w:val="-11"/>
          <w:w w:val="105"/>
        </w:rPr>
        <w:t> </w:t>
      </w:r>
      <w:r>
        <w:rPr>
          <w:color w:val="231F20"/>
          <w:w w:val="105"/>
        </w:rPr>
        <w:t>trong</w:t>
      </w:r>
      <w:r>
        <w:rPr>
          <w:color w:val="231F20"/>
          <w:spacing w:val="-11"/>
          <w:w w:val="105"/>
        </w:rPr>
        <w:t> </w:t>
      </w:r>
      <w:r>
        <w:rPr>
          <w:color w:val="231F20"/>
          <w:w w:val="105"/>
        </w:rPr>
        <w:t>quá khứ</w:t>
      </w:r>
      <w:r>
        <w:rPr>
          <w:color w:val="231F20"/>
          <w:spacing w:val="-23"/>
          <w:w w:val="105"/>
        </w:rPr>
        <w:t> </w:t>
      </w:r>
      <w:r>
        <w:rPr>
          <w:color w:val="231F20"/>
          <w:w w:val="105"/>
        </w:rPr>
        <w:t>tín</w:t>
      </w:r>
      <w:r>
        <w:rPr>
          <w:color w:val="231F20"/>
          <w:spacing w:val="-22"/>
          <w:w w:val="105"/>
        </w:rPr>
        <w:t> </w:t>
      </w:r>
      <w:r>
        <w:rPr>
          <w:color w:val="231F20"/>
          <w:w w:val="105"/>
        </w:rPr>
        <w:t>tâm</w:t>
      </w:r>
      <w:r>
        <w:rPr>
          <w:color w:val="231F20"/>
          <w:spacing w:val="-22"/>
          <w:w w:val="105"/>
        </w:rPr>
        <w:t> </w:t>
      </w:r>
      <w:r>
        <w:rPr>
          <w:color w:val="231F20"/>
          <w:w w:val="105"/>
        </w:rPr>
        <w:t>chưa</w:t>
      </w:r>
      <w:r>
        <w:rPr>
          <w:color w:val="231F20"/>
          <w:spacing w:val="-23"/>
          <w:w w:val="105"/>
        </w:rPr>
        <w:t> </w:t>
      </w:r>
      <w:r>
        <w:rPr>
          <w:color w:val="231F20"/>
          <w:w w:val="105"/>
        </w:rPr>
        <w:t>sâu</w:t>
      </w:r>
      <w:r>
        <w:rPr>
          <w:color w:val="231F20"/>
          <w:spacing w:val="-22"/>
          <w:w w:val="105"/>
        </w:rPr>
        <w:t> </w:t>
      </w:r>
      <w:r>
        <w:rPr>
          <w:color w:val="231F20"/>
          <w:w w:val="105"/>
        </w:rPr>
        <w:t>dường</w:t>
      </w:r>
      <w:r>
        <w:rPr>
          <w:color w:val="231F20"/>
          <w:spacing w:val="-22"/>
          <w:w w:val="105"/>
        </w:rPr>
        <w:t> </w:t>
      </w:r>
      <w:r>
        <w:rPr>
          <w:color w:val="231F20"/>
          <w:w w:val="105"/>
        </w:rPr>
        <w:t>ấy,</w:t>
      </w:r>
      <w:r>
        <w:rPr>
          <w:color w:val="231F20"/>
          <w:spacing w:val="-23"/>
          <w:w w:val="105"/>
        </w:rPr>
        <w:t> </w:t>
      </w:r>
      <w:r>
        <w:rPr>
          <w:color w:val="231F20"/>
          <w:w w:val="105"/>
        </w:rPr>
        <w:t>nửa</w:t>
      </w:r>
      <w:r>
        <w:rPr>
          <w:color w:val="231F20"/>
          <w:spacing w:val="-22"/>
          <w:w w:val="105"/>
        </w:rPr>
        <w:t> </w:t>
      </w:r>
      <w:r>
        <w:rPr>
          <w:color w:val="231F20"/>
          <w:w w:val="105"/>
        </w:rPr>
        <w:t>tin,</w:t>
      </w:r>
      <w:r>
        <w:rPr>
          <w:color w:val="231F20"/>
          <w:spacing w:val="-22"/>
          <w:w w:val="105"/>
        </w:rPr>
        <w:t> </w:t>
      </w:r>
      <w:r>
        <w:rPr>
          <w:color w:val="231F20"/>
          <w:w w:val="105"/>
        </w:rPr>
        <w:t>nửa</w:t>
      </w:r>
      <w:r>
        <w:rPr>
          <w:color w:val="231F20"/>
          <w:spacing w:val="-23"/>
          <w:w w:val="105"/>
        </w:rPr>
        <w:t> </w:t>
      </w:r>
      <w:r>
        <w:rPr>
          <w:color w:val="231F20"/>
          <w:w w:val="105"/>
        </w:rPr>
        <w:t>ngờ,</w:t>
      </w:r>
      <w:r>
        <w:rPr>
          <w:color w:val="231F20"/>
          <w:spacing w:val="-22"/>
          <w:w w:val="105"/>
        </w:rPr>
        <w:t> </w:t>
      </w:r>
      <w:r>
        <w:rPr>
          <w:color w:val="231F20"/>
          <w:w w:val="105"/>
        </w:rPr>
        <w:t>đời</w:t>
      </w:r>
      <w:r>
        <w:rPr>
          <w:color w:val="231F20"/>
          <w:spacing w:val="-22"/>
          <w:w w:val="105"/>
        </w:rPr>
        <w:t> </w:t>
      </w:r>
      <w:r>
        <w:rPr>
          <w:color w:val="231F20"/>
          <w:w w:val="105"/>
        </w:rPr>
        <w:t>này</w:t>
      </w:r>
      <w:r>
        <w:rPr>
          <w:color w:val="231F20"/>
          <w:spacing w:val="-23"/>
          <w:w w:val="105"/>
        </w:rPr>
        <w:t> </w:t>
      </w:r>
      <w:r>
        <w:rPr>
          <w:color w:val="231F20"/>
          <w:w w:val="105"/>
        </w:rPr>
        <w:t>gặp gỡ Phật pháp vẫn là bán tín bán nghi. Nhưng nếu có cơ hội như thế, nghe kinh mỗi ngày, học tập mỗi ngày, thâm nhập một</w:t>
      </w:r>
      <w:r>
        <w:rPr>
          <w:color w:val="231F20"/>
          <w:spacing w:val="-21"/>
          <w:w w:val="105"/>
        </w:rPr>
        <w:t> </w:t>
      </w:r>
      <w:r>
        <w:rPr>
          <w:color w:val="231F20"/>
          <w:w w:val="105"/>
        </w:rPr>
        <w:t>môn,</w:t>
      </w:r>
      <w:r>
        <w:rPr>
          <w:color w:val="231F20"/>
          <w:spacing w:val="-21"/>
          <w:w w:val="105"/>
        </w:rPr>
        <w:t> </w:t>
      </w:r>
      <w:r>
        <w:rPr>
          <w:color w:val="231F20"/>
          <w:w w:val="105"/>
        </w:rPr>
        <w:t>huân</w:t>
      </w:r>
      <w:r>
        <w:rPr>
          <w:color w:val="231F20"/>
          <w:spacing w:val="-21"/>
          <w:w w:val="105"/>
        </w:rPr>
        <w:t> </w:t>
      </w:r>
      <w:r>
        <w:rPr>
          <w:color w:val="231F20"/>
          <w:w w:val="105"/>
        </w:rPr>
        <w:t>tu</w:t>
      </w:r>
      <w:r>
        <w:rPr>
          <w:color w:val="231F20"/>
          <w:spacing w:val="-21"/>
          <w:w w:val="105"/>
        </w:rPr>
        <w:t> </w:t>
      </w:r>
      <w:r>
        <w:rPr>
          <w:color w:val="231F20"/>
          <w:w w:val="105"/>
        </w:rPr>
        <w:t>lâu</w:t>
      </w:r>
      <w:r>
        <w:rPr>
          <w:color w:val="231F20"/>
          <w:spacing w:val="-21"/>
          <w:w w:val="105"/>
        </w:rPr>
        <w:t> </w:t>
      </w:r>
      <w:r>
        <w:rPr>
          <w:color w:val="231F20"/>
          <w:w w:val="105"/>
        </w:rPr>
        <w:t>dài.</w:t>
      </w:r>
      <w:r>
        <w:rPr>
          <w:color w:val="231F20"/>
          <w:spacing w:val="-21"/>
          <w:w w:val="105"/>
        </w:rPr>
        <w:t> </w:t>
      </w:r>
      <w:r>
        <w:rPr>
          <w:color w:val="231F20"/>
          <w:w w:val="105"/>
        </w:rPr>
        <w:t>Khi</w:t>
      </w:r>
      <w:r>
        <w:rPr>
          <w:color w:val="231F20"/>
          <w:spacing w:val="-21"/>
          <w:w w:val="105"/>
        </w:rPr>
        <w:t> </w:t>
      </w:r>
      <w:r>
        <w:rPr>
          <w:color w:val="231F20"/>
          <w:w w:val="105"/>
        </w:rPr>
        <w:t>nào</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sẽ</w:t>
      </w:r>
      <w:r>
        <w:rPr>
          <w:color w:val="231F20"/>
          <w:spacing w:val="-21"/>
          <w:w w:val="105"/>
        </w:rPr>
        <w:t> </w:t>
      </w:r>
      <w:r>
        <w:rPr>
          <w:color w:val="231F20"/>
          <w:w w:val="105"/>
        </w:rPr>
        <w:t>vĩnh</w:t>
      </w:r>
      <w:r>
        <w:rPr>
          <w:color w:val="231F20"/>
          <w:spacing w:val="-21"/>
          <w:w w:val="105"/>
        </w:rPr>
        <w:t> </w:t>
      </w:r>
      <w:r>
        <w:rPr>
          <w:color w:val="231F20"/>
          <w:w w:val="105"/>
        </w:rPr>
        <w:t>viễn</w:t>
      </w:r>
      <w:r>
        <w:rPr>
          <w:color w:val="231F20"/>
          <w:spacing w:val="-21"/>
          <w:w w:val="105"/>
        </w:rPr>
        <w:t> </w:t>
      </w:r>
      <w:r>
        <w:rPr>
          <w:color w:val="231F20"/>
          <w:w w:val="105"/>
        </w:rPr>
        <w:t>cắt</w:t>
      </w:r>
      <w:r>
        <w:rPr>
          <w:color w:val="231F20"/>
          <w:spacing w:val="-21"/>
          <w:w w:val="105"/>
        </w:rPr>
        <w:t> </w:t>
      </w:r>
      <w:r>
        <w:rPr>
          <w:color w:val="231F20"/>
          <w:w w:val="105"/>
        </w:rPr>
        <w:t>đứt lưới</w:t>
      </w:r>
      <w:r>
        <w:rPr>
          <w:color w:val="231F20"/>
          <w:spacing w:val="-16"/>
          <w:w w:val="105"/>
        </w:rPr>
        <w:t> </w:t>
      </w:r>
      <w:r>
        <w:rPr>
          <w:color w:val="231F20"/>
          <w:w w:val="105"/>
        </w:rPr>
        <w:t>nghi?</w:t>
      </w:r>
      <w:r>
        <w:rPr>
          <w:color w:val="231F20"/>
          <w:spacing w:val="-16"/>
          <w:w w:val="105"/>
        </w:rPr>
        <w:t> </w:t>
      </w:r>
      <w:r>
        <w:rPr>
          <w:color w:val="231F20"/>
          <w:w w:val="105"/>
        </w:rPr>
        <w:t>Duyên</w:t>
      </w:r>
      <w:r>
        <w:rPr>
          <w:color w:val="231F20"/>
          <w:spacing w:val="-16"/>
          <w:w w:val="105"/>
        </w:rPr>
        <w:t> </w:t>
      </w:r>
      <w:r>
        <w:rPr>
          <w:color w:val="231F20"/>
          <w:w w:val="105"/>
        </w:rPr>
        <w:t>phận</w:t>
      </w:r>
      <w:r>
        <w:rPr>
          <w:color w:val="231F20"/>
          <w:spacing w:val="-16"/>
          <w:w w:val="105"/>
        </w:rPr>
        <w:t> </w:t>
      </w:r>
      <w:r>
        <w:rPr>
          <w:color w:val="231F20"/>
          <w:w w:val="105"/>
        </w:rPr>
        <w:t>mỗi</w:t>
      </w:r>
      <w:r>
        <w:rPr>
          <w:color w:val="231F20"/>
          <w:spacing w:val="-16"/>
          <w:w w:val="105"/>
        </w:rPr>
        <w:t> </w:t>
      </w:r>
      <w:r>
        <w:rPr>
          <w:color w:val="231F20"/>
          <w:w w:val="105"/>
        </w:rPr>
        <w:t>người</w:t>
      </w:r>
      <w:r>
        <w:rPr>
          <w:color w:val="231F20"/>
          <w:spacing w:val="-16"/>
          <w:w w:val="105"/>
        </w:rPr>
        <w:t> </w:t>
      </w:r>
      <w:r>
        <w:rPr>
          <w:color w:val="231F20"/>
          <w:w w:val="105"/>
        </w:rPr>
        <w:t>mỗi</w:t>
      </w:r>
      <w:r>
        <w:rPr>
          <w:color w:val="231F20"/>
          <w:spacing w:val="-16"/>
          <w:w w:val="105"/>
        </w:rPr>
        <w:t> </w:t>
      </w:r>
      <w:r>
        <w:rPr>
          <w:color w:val="231F20"/>
          <w:w w:val="105"/>
        </w:rPr>
        <w:t>khác!</w:t>
      </w:r>
      <w:r>
        <w:rPr>
          <w:color w:val="231F20"/>
          <w:spacing w:val="-16"/>
          <w:w w:val="105"/>
        </w:rPr>
        <w:t> </w:t>
      </w:r>
      <w:r>
        <w:rPr>
          <w:color w:val="231F20"/>
          <w:w w:val="105"/>
        </w:rPr>
        <w:t>Có</w:t>
      </w:r>
      <w:r>
        <w:rPr>
          <w:color w:val="231F20"/>
          <w:spacing w:val="-16"/>
          <w:w w:val="105"/>
        </w:rPr>
        <w:t> </w:t>
      </w:r>
      <w:r>
        <w:rPr>
          <w:color w:val="231F20"/>
          <w:w w:val="105"/>
        </w:rPr>
        <w:t>người</w:t>
      </w:r>
      <w:r>
        <w:rPr>
          <w:color w:val="231F20"/>
          <w:spacing w:val="-16"/>
          <w:w w:val="105"/>
        </w:rPr>
        <w:t> </w:t>
      </w:r>
      <w:r>
        <w:rPr>
          <w:color w:val="231F20"/>
          <w:w w:val="105"/>
        </w:rPr>
        <w:t>thiện căn</w:t>
      </w:r>
      <w:r>
        <w:rPr>
          <w:color w:val="231F20"/>
          <w:spacing w:val="-11"/>
          <w:w w:val="105"/>
        </w:rPr>
        <w:t> </w:t>
      </w:r>
      <w:r>
        <w:rPr>
          <w:color w:val="231F20"/>
          <w:w w:val="105"/>
        </w:rPr>
        <w:t>dày,</w:t>
      </w:r>
      <w:r>
        <w:rPr>
          <w:color w:val="231F20"/>
          <w:spacing w:val="-11"/>
          <w:w w:val="105"/>
        </w:rPr>
        <w:t> </w:t>
      </w:r>
      <w:r>
        <w:rPr>
          <w:color w:val="231F20"/>
          <w:w w:val="105"/>
        </w:rPr>
        <w:t>thì</w:t>
      </w:r>
      <w:r>
        <w:rPr>
          <w:color w:val="231F20"/>
          <w:spacing w:val="-11"/>
          <w:w w:val="105"/>
        </w:rPr>
        <w:t> </w:t>
      </w:r>
      <w:r>
        <w:rPr>
          <w:color w:val="231F20"/>
          <w:w w:val="105"/>
        </w:rPr>
        <w:t>vài</w:t>
      </w:r>
      <w:r>
        <w:rPr>
          <w:color w:val="231F20"/>
          <w:spacing w:val="-11"/>
          <w:w w:val="105"/>
        </w:rPr>
        <w:t> </w:t>
      </w:r>
      <w:r>
        <w:rPr>
          <w:color w:val="231F20"/>
          <w:w w:val="105"/>
        </w:rPr>
        <w:t>ba</w:t>
      </w:r>
      <w:r>
        <w:rPr>
          <w:color w:val="231F20"/>
          <w:spacing w:val="-11"/>
          <w:w w:val="105"/>
        </w:rPr>
        <w:t> </w:t>
      </w:r>
      <w:r>
        <w:rPr>
          <w:color w:val="231F20"/>
          <w:w w:val="105"/>
        </w:rPr>
        <w:t>năm,</w:t>
      </w:r>
      <w:r>
        <w:rPr>
          <w:color w:val="231F20"/>
          <w:spacing w:val="-11"/>
          <w:w w:val="105"/>
        </w:rPr>
        <w:t> </w:t>
      </w:r>
      <w:r>
        <w:rPr>
          <w:color w:val="231F20"/>
          <w:w w:val="105"/>
        </w:rPr>
        <w:t>tín</w:t>
      </w:r>
      <w:r>
        <w:rPr>
          <w:color w:val="231F20"/>
          <w:spacing w:val="-11"/>
          <w:w w:val="105"/>
        </w:rPr>
        <w:t> </w:t>
      </w:r>
      <w:r>
        <w:rPr>
          <w:color w:val="231F20"/>
          <w:w w:val="105"/>
        </w:rPr>
        <w:t>tâm</w:t>
      </w:r>
      <w:r>
        <w:rPr>
          <w:color w:val="231F20"/>
          <w:spacing w:val="-11"/>
          <w:w w:val="105"/>
        </w:rPr>
        <w:t> </w:t>
      </w:r>
      <w:r>
        <w:rPr>
          <w:color w:val="231F20"/>
          <w:w w:val="105"/>
        </w:rPr>
        <w:t>đã</w:t>
      </w:r>
      <w:r>
        <w:rPr>
          <w:color w:val="231F20"/>
          <w:spacing w:val="-11"/>
          <w:w w:val="105"/>
        </w:rPr>
        <w:t> </w:t>
      </w:r>
      <w:r>
        <w:rPr>
          <w:color w:val="231F20"/>
          <w:w w:val="105"/>
        </w:rPr>
        <w:t>thành</w:t>
      </w:r>
      <w:r>
        <w:rPr>
          <w:color w:val="231F20"/>
          <w:spacing w:val="-11"/>
          <w:w w:val="105"/>
        </w:rPr>
        <w:t> </w:t>
      </w:r>
      <w:r>
        <w:rPr>
          <w:color w:val="231F20"/>
          <w:w w:val="105"/>
        </w:rPr>
        <w:t>tựu.</w:t>
      </w:r>
      <w:r>
        <w:rPr>
          <w:color w:val="231F20"/>
          <w:spacing w:val="-11"/>
          <w:w w:val="105"/>
        </w:rPr>
        <w:t> </w:t>
      </w:r>
      <w:r>
        <w:rPr>
          <w:color w:val="231F20"/>
          <w:w w:val="105"/>
        </w:rPr>
        <w:t>Có</w:t>
      </w:r>
      <w:r>
        <w:rPr>
          <w:color w:val="231F20"/>
          <w:spacing w:val="-11"/>
          <w:w w:val="105"/>
        </w:rPr>
        <w:t> </w:t>
      </w:r>
      <w:r>
        <w:rPr>
          <w:color w:val="231F20"/>
          <w:w w:val="105"/>
        </w:rPr>
        <w:t>kẻ</w:t>
      </w:r>
      <w:r>
        <w:rPr>
          <w:color w:val="231F20"/>
          <w:spacing w:val="-11"/>
          <w:w w:val="105"/>
        </w:rPr>
        <w:t> </w:t>
      </w:r>
      <w:r>
        <w:rPr>
          <w:color w:val="231F20"/>
          <w:w w:val="105"/>
        </w:rPr>
        <w:t>10</w:t>
      </w:r>
      <w:r>
        <w:rPr>
          <w:color w:val="231F20"/>
          <w:spacing w:val="-11"/>
          <w:w w:val="105"/>
        </w:rPr>
        <w:t> </w:t>
      </w:r>
      <w:r>
        <w:rPr>
          <w:color w:val="231F20"/>
          <w:w w:val="105"/>
        </w:rPr>
        <w:t>năm, 8 năm, 20 năm, 30 năm không chừng! Cũng có người suốt đời</w:t>
      </w:r>
      <w:r>
        <w:rPr>
          <w:color w:val="231F20"/>
          <w:spacing w:val="-23"/>
          <w:w w:val="105"/>
        </w:rPr>
        <w:t> </w:t>
      </w:r>
      <w:r>
        <w:rPr>
          <w:color w:val="231F20"/>
          <w:w w:val="105"/>
        </w:rPr>
        <w:t>vĩnh</w:t>
      </w:r>
      <w:r>
        <w:rPr>
          <w:color w:val="231F20"/>
          <w:spacing w:val="-22"/>
          <w:w w:val="105"/>
        </w:rPr>
        <w:t> </w:t>
      </w:r>
      <w:r>
        <w:rPr>
          <w:color w:val="231F20"/>
          <w:w w:val="105"/>
        </w:rPr>
        <w:t>viễn</w:t>
      </w:r>
      <w:r>
        <w:rPr>
          <w:color w:val="231F20"/>
          <w:spacing w:val="-22"/>
          <w:w w:val="105"/>
        </w:rPr>
        <w:t> </w:t>
      </w:r>
      <w:r>
        <w:rPr>
          <w:color w:val="231F20"/>
          <w:w w:val="105"/>
        </w:rPr>
        <w:t>vẫn</w:t>
      </w:r>
      <w:r>
        <w:rPr>
          <w:color w:val="231F20"/>
          <w:spacing w:val="-23"/>
          <w:w w:val="105"/>
        </w:rPr>
        <w:t> </w:t>
      </w:r>
      <w:r>
        <w:rPr>
          <w:color w:val="231F20"/>
          <w:w w:val="105"/>
        </w:rPr>
        <w:t>thuộc</w:t>
      </w:r>
      <w:r>
        <w:rPr>
          <w:color w:val="231F20"/>
          <w:spacing w:val="-22"/>
          <w:w w:val="105"/>
        </w:rPr>
        <w:t> </w:t>
      </w:r>
      <w:r>
        <w:rPr>
          <w:color w:val="231F20"/>
          <w:w w:val="105"/>
        </w:rPr>
        <w:t>giai</w:t>
      </w:r>
      <w:r>
        <w:rPr>
          <w:color w:val="231F20"/>
          <w:spacing w:val="-22"/>
          <w:w w:val="105"/>
        </w:rPr>
        <w:t> </w:t>
      </w:r>
      <w:r>
        <w:rPr>
          <w:color w:val="231F20"/>
          <w:w w:val="105"/>
        </w:rPr>
        <w:t>đoạn</w:t>
      </w:r>
      <w:r>
        <w:rPr>
          <w:color w:val="231F20"/>
          <w:spacing w:val="-23"/>
          <w:w w:val="105"/>
        </w:rPr>
        <w:t> </w:t>
      </w:r>
      <w:r>
        <w:rPr>
          <w:color w:val="231F20"/>
          <w:w w:val="105"/>
        </w:rPr>
        <w:t>bán</w:t>
      </w:r>
      <w:r>
        <w:rPr>
          <w:color w:val="231F20"/>
          <w:spacing w:val="-22"/>
          <w:w w:val="105"/>
        </w:rPr>
        <w:t> </w:t>
      </w:r>
      <w:r>
        <w:rPr>
          <w:color w:val="231F20"/>
          <w:w w:val="105"/>
        </w:rPr>
        <w:t>tín</w:t>
      </w:r>
      <w:r>
        <w:rPr>
          <w:color w:val="231F20"/>
          <w:spacing w:val="-22"/>
          <w:w w:val="105"/>
        </w:rPr>
        <w:t> </w:t>
      </w:r>
      <w:r>
        <w:rPr>
          <w:color w:val="231F20"/>
          <w:w w:val="105"/>
        </w:rPr>
        <w:t>bán</w:t>
      </w:r>
      <w:r>
        <w:rPr>
          <w:color w:val="231F20"/>
          <w:spacing w:val="-23"/>
          <w:w w:val="105"/>
        </w:rPr>
        <w:t> </w:t>
      </w:r>
      <w:r>
        <w:rPr>
          <w:color w:val="231F20"/>
          <w:w w:val="105"/>
        </w:rPr>
        <w:t>nghi,</w:t>
      </w:r>
      <w:r>
        <w:rPr>
          <w:color w:val="231F20"/>
          <w:spacing w:val="-22"/>
          <w:w w:val="105"/>
        </w:rPr>
        <w:t> </w:t>
      </w:r>
      <w:r>
        <w:rPr>
          <w:color w:val="231F20"/>
          <w:w w:val="105"/>
        </w:rPr>
        <w:t>rất</w:t>
      </w:r>
      <w:r>
        <w:rPr>
          <w:color w:val="231F20"/>
          <w:spacing w:val="-22"/>
          <w:w w:val="105"/>
        </w:rPr>
        <w:t> </w:t>
      </w:r>
      <w:r>
        <w:rPr>
          <w:color w:val="231F20"/>
          <w:w w:val="105"/>
        </w:rPr>
        <w:t>nhiều! </w:t>
      </w:r>
      <w:r>
        <w:rPr>
          <w:color w:val="231F20"/>
          <w:spacing w:val="-2"/>
          <w:w w:val="105"/>
        </w:rPr>
        <w:t>Chúng</w:t>
      </w:r>
      <w:r>
        <w:rPr>
          <w:color w:val="231F20"/>
          <w:spacing w:val="-17"/>
          <w:w w:val="105"/>
        </w:rPr>
        <w:t> </w:t>
      </w:r>
      <w:r>
        <w:rPr>
          <w:color w:val="231F20"/>
          <w:spacing w:val="-2"/>
          <w:w w:val="105"/>
        </w:rPr>
        <w:t>ta</w:t>
      </w:r>
      <w:r>
        <w:rPr>
          <w:color w:val="231F20"/>
          <w:spacing w:val="-16"/>
          <w:w w:val="105"/>
        </w:rPr>
        <w:t> </w:t>
      </w:r>
      <w:r>
        <w:rPr>
          <w:color w:val="231F20"/>
          <w:spacing w:val="-2"/>
          <w:w w:val="105"/>
        </w:rPr>
        <w:t>tiếp</w:t>
      </w:r>
      <w:r>
        <w:rPr>
          <w:color w:val="231F20"/>
          <w:spacing w:val="-18"/>
          <w:w w:val="105"/>
        </w:rPr>
        <w:t> </w:t>
      </w:r>
      <w:r>
        <w:rPr>
          <w:color w:val="231F20"/>
          <w:spacing w:val="-2"/>
          <w:w w:val="105"/>
        </w:rPr>
        <w:t>xúc</w:t>
      </w:r>
      <w:r>
        <w:rPr>
          <w:color w:val="231F20"/>
          <w:spacing w:val="-17"/>
          <w:w w:val="105"/>
        </w:rPr>
        <w:t> </w:t>
      </w:r>
      <w:r>
        <w:rPr>
          <w:color w:val="231F20"/>
          <w:spacing w:val="-2"/>
          <w:w w:val="105"/>
        </w:rPr>
        <w:t>các</w:t>
      </w:r>
      <w:r>
        <w:rPr>
          <w:color w:val="231F20"/>
          <w:spacing w:val="-16"/>
          <w:w w:val="105"/>
        </w:rPr>
        <w:t> </w:t>
      </w:r>
      <w:r>
        <w:rPr>
          <w:color w:val="231F20"/>
          <w:spacing w:val="-2"/>
          <w:w w:val="105"/>
        </w:rPr>
        <w:t>đồng</w:t>
      </w:r>
      <w:r>
        <w:rPr>
          <w:color w:val="231F20"/>
          <w:spacing w:val="-17"/>
          <w:w w:val="105"/>
        </w:rPr>
        <w:t> </w:t>
      </w:r>
      <w:r>
        <w:rPr>
          <w:color w:val="231F20"/>
          <w:spacing w:val="-2"/>
          <w:w w:val="105"/>
        </w:rPr>
        <w:t>tu,</w:t>
      </w:r>
      <w:r>
        <w:rPr>
          <w:color w:val="231F20"/>
          <w:spacing w:val="-16"/>
          <w:w w:val="105"/>
        </w:rPr>
        <w:t> </w:t>
      </w:r>
      <w:r>
        <w:rPr>
          <w:color w:val="231F20"/>
          <w:spacing w:val="-2"/>
          <w:w w:val="105"/>
        </w:rPr>
        <w:t>quý</w:t>
      </w:r>
      <w:r>
        <w:rPr>
          <w:color w:val="231F20"/>
          <w:spacing w:val="-17"/>
          <w:w w:val="105"/>
        </w:rPr>
        <w:t> </w:t>
      </w:r>
      <w:r>
        <w:rPr>
          <w:color w:val="231F20"/>
          <w:spacing w:val="-2"/>
          <w:w w:val="105"/>
        </w:rPr>
        <w:t>vị</w:t>
      </w:r>
      <w:r>
        <w:rPr>
          <w:color w:val="231F20"/>
          <w:spacing w:val="-16"/>
          <w:w w:val="105"/>
        </w:rPr>
        <w:t> </w:t>
      </w:r>
      <w:r>
        <w:rPr>
          <w:color w:val="231F20"/>
          <w:spacing w:val="-2"/>
          <w:w w:val="105"/>
        </w:rPr>
        <w:t>hãy</w:t>
      </w:r>
      <w:r>
        <w:rPr>
          <w:color w:val="231F20"/>
          <w:spacing w:val="-16"/>
          <w:w w:val="105"/>
        </w:rPr>
        <w:t> </w:t>
      </w:r>
      <w:r>
        <w:rPr>
          <w:color w:val="231F20"/>
          <w:spacing w:val="-2"/>
          <w:w w:val="105"/>
        </w:rPr>
        <w:t>lắng</w:t>
      </w:r>
      <w:r>
        <w:rPr>
          <w:color w:val="231F20"/>
          <w:spacing w:val="-17"/>
          <w:w w:val="105"/>
        </w:rPr>
        <w:t> </w:t>
      </w:r>
      <w:r>
        <w:rPr>
          <w:color w:val="231F20"/>
          <w:spacing w:val="-2"/>
          <w:w w:val="105"/>
        </w:rPr>
        <w:t>lòng</w:t>
      </w:r>
      <w:r>
        <w:rPr>
          <w:color w:val="231F20"/>
          <w:spacing w:val="-17"/>
          <w:w w:val="105"/>
        </w:rPr>
        <w:t> </w:t>
      </w:r>
      <w:r>
        <w:rPr>
          <w:color w:val="231F20"/>
          <w:spacing w:val="-2"/>
          <w:w w:val="105"/>
        </w:rPr>
        <w:t>quan</w:t>
      </w:r>
      <w:r>
        <w:rPr>
          <w:color w:val="231F20"/>
          <w:spacing w:val="-16"/>
          <w:w w:val="105"/>
        </w:rPr>
        <w:t> </w:t>
      </w:r>
      <w:r>
        <w:rPr>
          <w:color w:val="231F20"/>
          <w:spacing w:val="-4"/>
          <w:w w:val="105"/>
        </w:rPr>
        <w:t>sát,</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jc w:val="both"/>
      </w:pPr>
      <w:r>
        <w:rPr>
          <w:color w:val="231F20"/>
          <w:w w:val="105"/>
        </w:rPr>
        <w:t>sẽ có thể nhìn ra. Chúng ta cũng có thể nói “một phần tín tâm bèn có một phần thành tựu, mười phần tín tâm bèn có </w:t>
      </w:r>
      <w:r>
        <w:rPr>
          <w:color w:val="231F20"/>
          <w:spacing w:val="-2"/>
          <w:w w:val="105"/>
        </w:rPr>
        <w:t>mười</w:t>
      </w:r>
      <w:r>
        <w:rPr>
          <w:color w:val="231F20"/>
          <w:spacing w:val="-21"/>
          <w:w w:val="105"/>
        </w:rPr>
        <w:t> </w:t>
      </w:r>
      <w:r>
        <w:rPr>
          <w:color w:val="231F20"/>
          <w:spacing w:val="-2"/>
          <w:w w:val="105"/>
        </w:rPr>
        <w:t>phần</w:t>
      </w:r>
      <w:r>
        <w:rPr>
          <w:color w:val="231F20"/>
          <w:spacing w:val="-20"/>
          <w:w w:val="105"/>
        </w:rPr>
        <w:t> </w:t>
      </w:r>
      <w:r>
        <w:rPr>
          <w:color w:val="231F20"/>
          <w:spacing w:val="-2"/>
          <w:w w:val="105"/>
        </w:rPr>
        <w:t>thành</w:t>
      </w:r>
      <w:r>
        <w:rPr>
          <w:color w:val="231F20"/>
          <w:spacing w:val="-20"/>
          <w:w w:val="105"/>
        </w:rPr>
        <w:t> </w:t>
      </w:r>
      <w:r>
        <w:rPr>
          <w:color w:val="231F20"/>
          <w:spacing w:val="-2"/>
          <w:w w:val="105"/>
        </w:rPr>
        <w:t>tựu”.</w:t>
      </w:r>
      <w:r>
        <w:rPr>
          <w:color w:val="231F20"/>
          <w:spacing w:val="-21"/>
          <w:w w:val="105"/>
        </w:rPr>
        <w:t> </w:t>
      </w:r>
      <w:r>
        <w:rPr>
          <w:color w:val="231F20"/>
          <w:spacing w:val="-2"/>
          <w:w w:val="105"/>
        </w:rPr>
        <w:t>Do</w:t>
      </w:r>
      <w:r>
        <w:rPr>
          <w:color w:val="231F20"/>
          <w:spacing w:val="-20"/>
          <w:w w:val="105"/>
        </w:rPr>
        <w:t> </w:t>
      </w:r>
      <w:r>
        <w:rPr>
          <w:color w:val="231F20"/>
          <w:spacing w:val="-2"/>
          <w:w w:val="105"/>
        </w:rPr>
        <w:t>vậy,</w:t>
      </w:r>
      <w:r>
        <w:rPr>
          <w:color w:val="231F20"/>
          <w:spacing w:val="-20"/>
          <w:w w:val="105"/>
        </w:rPr>
        <w:t> </w:t>
      </w:r>
      <w:r>
        <w:rPr>
          <w:i/>
          <w:color w:val="231F20"/>
          <w:spacing w:val="-2"/>
          <w:w w:val="105"/>
        </w:rPr>
        <w:t>“Tín</w:t>
      </w:r>
      <w:r>
        <w:rPr>
          <w:i/>
          <w:color w:val="231F20"/>
          <w:spacing w:val="-21"/>
          <w:w w:val="105"/>
        </w:rPr>
        <w:t> </w:t>
      </w:r>
      <w:r>
        <w:rPr>
          <w:i/>
          <w:color w:val="231F20"/>
          <w:spacing w:val="-2"/>
          <w:w w:val="105"/>
        </w:rPr>
        <w:t>vi</w:t>
      </w:r>
      <w:r>
        <w:rPr>
          <w:i/>
          <w:color w:val="231F20"/>
          <w:spacing w:val="-20"/>
          <w:w w:val="105"/>
        </w:rPr>
        <w:t> </w:t>
      </w:r>
      <w:r>
        <w:rPr>
          <w:i/>
          <w:color w:val="231F20"/>
          <w:spacing w:val="-2"/>
          <w:w w:val="105"/>
        </w:rPr>
        <w:t>đạo</w:t>
      </w:r>
      <w:r>
        <w:rPr>
          <w:i/>
          <w:color w:val="231F20"/>
          <w:spacing w:val="-20"/>
          <w:w w:val="105"/>
        </w:rPr>
        <w:t> </w:t>
      </w:r>
      <w:r>
        <w:rPr>
          <w:i/>
          <w:color w:val="231F20"/>
          <w:spacing w:val="-2"/>
          <w:w w:val="105"/>
        </w:rPr>
        <w:t>nguyên,</w:t>
      </w:r>
      <w:r>
        <w:rPr>
          <w:i/>
          <w:color w:val="231F20"/>
          <w:spacing w:val="-21"/>
          <w:w w:val="105"/>
        </w:rPr>
        <w:t> </w:t>
      </w:r>
      <w:r>
        <w:rPr>
          <w:i/>
          <w:color w:val="231F20"/>
          <w:spacing w:val="-2"/>
          <w:w w:val="105"/>
        </w:rPr>
        <w:t>công</w:t>
      </w:r>
      <w:r>
        <w:rPr>
          <w:i/>
          <w:color w:val="231F20"/>
          <w:spacing w:val="-20"/>
          <w:w w:val="105"/>
        </w:rPr>
        <w:t> </w:t>
      </w:r>
      <w:r>
        <w:rPr>
          <w:i/>
          <w:color w:val="231F20"/>
          <w:spacing w:val="-2"/>
          <w:w w:val="105"/>
        </w:rPr>
        <w:t>đức </w:t>
      </w:r>
      <w:r>
        <w:rPr>
          <w:i/>
          <w:color w:val="231F20"/>
          <w:w w:val="105"/>
        </w:rPr>
        <w:t>mẫu,</w:t>
      </w:r>
      <w:r>
        <w:rPr>
          <w:i/>
          <w:color w:val="231F20"/>
          <w:spacing w:val="-2"/>
          <w:w w:val="105"/>
        </w:rPr>
        <w:t> </w:t>
      </w:r>
      <w:r>
        <w:rPr>
          <w:i/>
          <w:color w:val="231F20"/>
          <w:w w:val="105"/>
        </w:rPr>
        <w:t>trưởng</w:t>
      </w:r>
      <w:r>
        <w:rPr>
          <w:i/>
          <w:color w:val="231F20"/>
          <w:spacing w:val="-2"/>
          <w:w w:val="105"/>
        </w:rPr>
        <w:t> </w:t>
      </w:r>
      <w:r>
        <w:rPr>
          <w:i/>
          <w:color w:val="231F20"/>
          <w:w w:val="105"/>
        </w:rPr>
        <w:t>dưỡng</w:t>
      </w:r>
      <w:r>
        <w:rPr>
          <w:i/>
          <w:color w:val="231F20"/>
          <w:spacing w:val="-2"/>
          <w:w w:val="105"/>
        </w:rPr>
        <w:t> </w:t>
      </w:r>
      <w:r>
        <w:rPr>
          <w:i/>
          <w:color w:val="231F20"/>
          <w:w w:val="105"/>
        </w:rPr>
        <w:t>nhất</w:t>
      </w:r>
      <w:r>
        <w:rPr>
          <w:i/>
          <w:color w:val="231F20"/>
          <w:spacing w:val="-2"/>
          <w:w w:val="105"/>
        </w:rPr>
        <w:t> </w:t>
      </w:r>
      <w:r>
        <w:rPr>
          <w:i/>
          <w:color w:val="231F20"/>
          <w:w w:val="105"/>
        </w:rPr>
        <w:t>thiết</w:t>
      </w:r>
      <w:r>
        <w:rPr>
          <w:i/>
          <w:color w:val="231F20"/>
          <w:spacing w:val="-2"/>
          <w:w w:val="105"/>
        </w:rPr>
        <w:t> </w:t>
      </w:r>
      <w:r>
        <w:rPr>
          <w:i/>
          <w:color w:val="231F20"/>
          <w:w w:val="105"/>
        </w:rPr>
        <w:t>chư</w:t>
      </w:r>
      <w:r>
        <w:rPr>
          <w:i/>
          <w:color w:val="231F20"/>
          <w:spacing w:val="-2"/>
          <w:w w:val="105"/>
        </w:rPr>
        <w:t> </w:t>
      </w:r>
      <w:r>
        <w:rPr>
          <w:i/>
          <w:color w:val="231F20"/>
          <w:w w:val="105"/>
        </w:rPr>
        <w:t>thiện</w:t>
      </w:r>
      <w:r>
        <w:rPr>
          <w:i/>
          <w:color w:val="231F20"/>
          <w:spacing w:val="-2"/>
          <w:w w:val="105"/>
        </w:rPr>
        <w:t> </w:t>
      </w:r>
      <w:r>
        <w:rPr>
          <w:i/>
          <w:color w:val="231F20"/>
          <w:w w:val="105"/>
        </w:rPr>
        <w:t>căn”</w:t>
      </w:r>
      <w:r>
        <w:rPr>
          <w:i/>
          <w:color w:val="231F20"/>
          <w:spacing w:val="-2"/>
          <w:w w:val="105"/>
        </w:rPr>
        <w:t> </w:t>
      </w:r>
      <w:r>
        <w:rPr>
          <w:color w:val="231F20"/>
          <w:w w:val="105"/>
        </w:rPr>
        <w:t>(Tín</w:t>
      </w:r>
      <w:r>
        <w:rPr>
          <w:color w:val="231F20"/>
          <w:spacing w:val="-2"/>
          <w:w w:val="105"/>
        </w:rPr>
        <w:t> </w:t>
      </w:r>
      <w:r>
        <w:rPr>
          <w:color w:val="231F20"/>
          <w:w w:val="105"/>
        </w:rPr>
        <w:t>là</w:t>
      </w:r>
      <w:r>
        <w:rPr>
          <w:color w:val="231F20"/>
          <w:spacing w:val="-2"/>
          <w:w w:val="105"/>
        </w:rPr>
        <w:t> </w:t>
      </w:r>
      <w:r>
        <w:rPr>
          <w:color w:val="231F20"/>
          <w:w w:val="105"/>
        </w:rPr>
        <w:t>nguồn đạo, mẹ công đức, nuôi lớn hết thảy các thiện căn). Lời ấy có</w:t>
      </w:r>
      <w:r>
        <w:rPr>
          <w:color w:val="231F20"/>
          <w:spacing w:val="-23"/>
          <w:w w:val="105"/>
        </w:rPr>
        <w:t> </w:t>
      </w:r>
      <w:r>
        <w:rPr>
          <w:color w:val="231F20"/>
          <w:w w:val="105"/>
        </w:rPr>
        <w:t>lý</w:t>
      </w:r>
      <w:r>
        <w:rPr>
          <w:color w:val="231F20"/>
          <w:spacing w:val="-22"/>
          <w:w w:val="105"/>
        </w:rPr>
        <w:t> </w:t>
      </w:r>
      <w:r>
        <w:rPr>
          <w:color w:val="231F20"/>
          <w:w w:val="105"/>
        </w:rPr>
        <w:t>lắm!</w:t>
      </w:r>
      <w:r>
        <w:rPr>
          <w:color w:val="231F20"/>
          <w:spacing w:val="-22"/>
          <w:w w:val="105"/>
        </w:rPr>
        <w:t> </w:t>
      </w:r>
      <w:r>
        <w:rPr>
          <w:color w:val="231F20"/>
          <w:w w:val="105"/>
        </w:rPr>
        <w:t>Tín</w:t>
      </w:r>
      <w:r>
        <w:rPr>
          <w:color w:val="231F20"/>
          <w:spacing w:val="-23"/>
          <w:w w:val="105"/>
        </w:rPr>
        <w:t> </w:t>
      </w:r>
      <w:r>
        <w:rPr>
          <w:color w:val="231F20"/>
          <w:w w:val="105"/>
        </w:rPr>
        <w:t>Huệ</w:t>
      </w:r>
      <w:r>
        <w:rPr>
          <w:color w:val="231F20"/>
          <w:spacing w:val="-22"/>
          <w:w w:val="105"/>
        </w:rPr>
        <w:t> </w:t>
      </w:r>
      <w:r>
        <w:rPr>
          <w:color w:val="231F20"/>
          <w:w w:val="105"/>
        </w:rPr>
        <w:t>Bồ</w:t>
      </w:r>
      <w:r>
        <w:rPr>
          <w:color w:val="231F20"/>
          <w:spacing w:val="-22"/>
          <w:w w:val="105"/>
        </w:rPr>
        <w:t> </w:t>
      </w:r>
      <w:r>
        <w:rPr>
          <w:color w:val="231F20"/>
          <w:w w:val="105"/>
        </w:rPr>
        <w:t>tát</w:t>
      </w:r>
      <w:r>
        <w:rPr>
          <w:color w:val="231F20"/>
          <w:spacing w:val="-23"/>
          <w:w w:val="105"/>
        </w:rPr>
        <w:t> </w:t>
      </w:r>
      <w:r>
        <w:rPr>
          <w:color w:val="231F20"/>
          <w:w w:val="105"/>
        </w:rPr>
        <w:t>biểu</w:t>
      </w:r>
      <w:r>
        <w:rPr>
          <w:color w:val="231F20"/>
          <w:spacing w:val="-22"/>
          <w:w w:val="105"/>
        </w:rPr>
        <w:t> </w:t>
      </w:r>
      <w:r>
        <w:rPr>
          <w:color w:val="231F20"/>
          <w:w w:val="105"/>
        </w:rPr>
        <w:t>thị</w:t>
      </w:r>
      <w:r>
        <w:rPr>
          <w:color w:val="231F20"/>
          <w:spacing w:val="-22"/>
          <w:w w:val="105"/>
        </w:rPr>
        <w:t> </w:t>
      </w:r>
      <w:r>
        <w:rPr>
          <w:color w:val="231F20"/>
          <w:w w:val="105"/>
        </w:rPr>
        <w:t>pháp</w:t>
      </w:r>
      <w:r>
        <w:rPr>
          <w:color w:val="231F20"/>
          <w:spacing w:val="-23"/>
          <w:w w:val="105"/>
        </w:rPr>
        <w:t> </w:t>
      </w:r>
      <w:r>
        <w:rPr>
          <w:color w:val="231F20"/>
          <w:w w:val="105"/>
        </w:rPr>
        <w:t>này.</w:t>
      </w:r>
      <w:r>
        <w:rPr>
          <w:color w:val="231F20"/>
          <w:spacing w:val="-22"/>
          <w:w w:val="105"/>
        </w:rPr>
        <w:t> </w:t>
      </w:r>
      <w:r>
        <w:rPr>
          <w:color w:val="231F20"/>
          <w:w w:val="105"/>
        </w:rPr>
        <w:t>Đối</w:t>
      </w:r>
      <w:r>
        <w:rPr>
          <w:color w:val="231F20"/>
          <w:spacing w:val="-22"/>
          <w:w w:val="105"/>
        </w:rPr>
        <w:t> </w:t>
      </w:r>
      <w:r>
        <w:rPr>
          <w:color w:val="231F20"/>
          <w:w w:val="105"/>
        </w:rPr>
        <w:t>với</w:t>
      </w:r>
      <w:r>
        <w:rPr>
          <w:color w:val="231F20"/>
          <w:spacing w:val="-23"/>
          <w:w w:val="105"/>
        </w:rPr>
        <w:t> </w:t>
      </w:r>
      <w:r>
        <w:rPr>
          <w:color w:val="231F20"/>
          <w:w w:val="105"/>
        </w:rPr>
        <w:t>pháp</w:t>
      </w:r>
      <w:r>
        <w:rPr>
          <w:color w:val="231F20"/>
          <w:spacing w:val="-22"/>
          <w:w w:val="105"/>
        </w:rPr>
        <w:t> </w:t>
      </w:r>
      <w:r>
        <w:rPr>
          <w:color w:val="231F20"/>
          <w:w w:val="105"/>
        </w:rPr>
        <w:t>thế gian</w:t>
      </w:r>
      <w:r>
        <w:rPr>
          <w:color w:val="231F20"/>
          <w:spacing w:val="-2"/>
          <w:w w:val="105"/>
        </w:rPr>
        <w:t> </w:t>
      </w:r>
      <w:r>
        <w:rPr>
          <w:color w:val="231F20"/>
          <w:w w:val="105"/>
        </w:rPr>
        <w:t>và</w:t>
      </w:r>
      <w:r>
        <w:rPr>
          <w:color w:val="231F20"/>
          <w:spacing w:val="-2"/>
          <w:w w:val="105"/>
        </w:rPr>
        <w:t> </w:t>
      </w:r>
      <w:r>
        <w:rPr>
          <w:color w:val="231F20"/>
          <w:w w:val="105"/>
        </w:rPr>
        <w:t>xuất</w:t>
      </w:r>
      <w:r>
        <w:rPr>
          <w:color w:val="231F20"/>
          <w:spacing w:val="-2"/>
          <w:w w:val="105"/>
        </w:rPr>
        <w:t> </w:t>
      </w:r>
      <w:r>
        <w:rPr>
          <w:color w:val="231F20"/>
          <w:w w:val="105"/>
        </w:rPr>
        <w:t>thế</w:t>
      </w:r>
      <w:r>
        <w:rPr>
          <w:color w:val="231F20"/>
          <w:spacing w:val="-2"/>
          <w:w w:val="105"/>
        </w:rPr>
        <w:t> </w:t>
      </w:r>
      <w:r>
        <w:rPr>
          <w:color w:val="231F20"/>
          <w:w w:val="105"/>
        </w:rPr>
        <w:t>gian</w:t>
      </w:r>
      <w:r>
        <w:rPr>
          <w:color w:val="231F20"/>
          <w:spacing w:val="-2"/>
          <w:w w:val="105"/>
        </w:rPr>
        <w:t> </w:t>
      </w:r>
      <w:r>
        <w:rPr>
          <w:color w:val="231F20"/>
          <w:w w:val="105"/>
        </w:rPr>
        <w:t>mà</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3"/>
          <w:w w:val="105"/>
        </w:rPr>
        <w:t> </w:t>
      </w:r>
      <w:r>
        <w:rPr>
          <w:color w:val="231F20"/>
          <w:w w:val="105"/>
        </w:rPr>
        <w:t>thành</w:t>
      </w:r>
      <w:r>
        <w:rPr>
          <w:color w:val="231F20"/>
          <w:spacing w:val="-3"/>
          <w:w w:val="105"/>
        </w:rPr>
        <w:t> </w:t>
      </w:r>
      <w:r>
        <w:rPr>
          <w:color w:val="231F20"/>
          <w:w w:val="105"/>
        </w:rPr>
        <w:t>tựu</w:t>
      </w:r>
      <w:r>
        <w:rPr>
          <w:color w:val="231F20"/>
          <w:spacing w:val="-2"/>
          <w:w w:val="105"/>
        </w:rPr>
        <w:t> </w:t>
      </w:r>
      <w:r>
        <w:rPr>
          <w:color w:val="231F20"/>
          <w:w w:val="105"/>
        </w:rPr>
        <w:t>trong</w:t>
      </w:r>
      <w:r>
        <w:rPr>
          <w:color w:val="231F20"/>
          <w:spacing w:val="-2"/>
          <w:w w:val="105"/>
        </w:rPr>
        <w:t> </w:t>
      </w:r>
      <w:r>
        <w:rPr>
          <w:color w:val="231F20"/>
          <w:w w:val="105"/>
        </w:rPr>
        <w:t>một</w:t>
      </w:r>
      <w:r>
        <w:rPr>
          <w:color w:val="231F20"/>
          <w:spacing w:val="-2"/>
          <w:w w:val="105"/>
        </w:rPr>
        <w:t> </w:t>
      </w:r>
      <w:r>
        <w:rPr>
          <w:color w:val="231F20"/>
          <w:w w:val="105"/>
        </w:rPr>
        <w:t>đời,</w:t>
      </w:r>
      <w:r>
        <w:rPr>
          <w:color w:val="231F20"/>
          <w:spacing w:val="-2"/>
          <w:w w:val="105"/>
        </w:rPr>
        <w:t> </w:t>
      </w:r>
      <w:r>
        <w:rPr>
          <w:color w:val="231F20"/>
          <w:w w:val="105"/>
        </w:rPr>
        <w:t>thì điều thứ nhất là tín tâm!</w:t>
      </w:r>
    </w:p>
    <w:p>
      <w:pPr>
        <w:pStyle w:val="BodyText"/>
        <w:spacing w:line="302" w:lineRule="auto" w:before="129"/>
        <w:ind w:left="103" w:right="403" w:firstLine="453"/>
        <w:jc w:val="both"/>
      </w:pPr>
      <w:r>
        <w:rPr>
          <w:color w:val="231F20"/>
          <w:w w:val="105"/>
        </w:rPr>
        <w:t>Tôi học Phật, nói thật ra, chẳng phải là kẻ có tín tâm rất mạnh</w:t>
      </w:r>
      <w:r>
        <w:rPr>
          <w:color w:val="231F20"/>
          <w:spacing w:val="-3"/>
          <w:w w:val="105"/>
        </w:rPr>
        <w:t> </w:t>
      </w:r>
      <w:r>
        <w:rPr>
          <w:color w:val="231F20"/>
          <w:w w:val="105"/>
        </w:rPr>
        <w:t>mẽ.</w:t>
      </w:r>
      <w:r>
        <w:rPr>
          <w:color w:val="231F20"/>
          <w:spacing w:val="-3"/>
          <w:w w:val="105"/>
        </w:rPr>
        <w:t> </w:t>
      </w:r>
      <w:r>
        <w:rPr>
          <w:color w:val="231F20"/>
          <w:w w:val="105"/>
        </w:rPr>
        <w:t>Tôi</w:t>
      </w:r>
      <w:r>
        <w:rPr>
          <w:color w:val="231F20"/>
          <w:spacing w:val="-3"/>
          <w:w w:val="105"/>
        </w:rPr>
        <w:t> </w:t>
      </w:r>
      <w:r>
        <w:rPr>
          <w:color w:val="231F20"/>
          <w:w w:val="105"/>
        </w:rPr>
        <w:t>cũng</w:t>
      </w:r>
      <w:r>
        <w:rPr>
          <w:color w:val="231F20"/>
          <w:spacing w:val="-3"/>
          <w:w w:val="105"/>
        </w:rPr>
        <w:t> </w:t>
      </w:r>
      <w:r>
        <w:rPr>
          <w:color w:val="231F20"/>
          <w:w w:val="105"/>
        </w:rPr>
        <w:t>là</w:t>
      </w:r>
      <w:r>
        <w:rPr>
          <w:color w:val="231F20"/>
          <w:spacing w:val="-3"/>
          <w:w w:val="105"/>
        </w:rPr>
        <w:t> </w:t>
      </w:r>
      <w:r>
        <w:rPr>
          <w:color w:val="231F20"/>
          <w:w w:val="105"/>
        </w:rPr>
        <w:t>kẻ</w:t>
      </w:r>
      <w:r>
        <w:rPr>
          <w:color w:val="231F20"/>
          <w:spacing w:val="-3"/>
          <w:w w:val="105"/>
        </w:rPr>
        <w:t> </w:t>
      </w:r>
      <w:r>
        <w:rPr>
          <w:color w:val="231F20"/>
          <w:w w:val="105"/>
        </w:rPr>
        <w:t>bán</w:t>
      </w:r>
      <w:r>
        <w:rPr>
          <w:color w:val="231F20"/>
          <w:spacing w:val="-3"/>
          <w:w w:val="105"/>
        </w:rPr>
        <w:t> </w:t>
      </w:r>
      <w:r>
        <w:rPr>
          <w:color w:val="231F20"/>
          <w:w w:val="105"/>
        </w:rPr>
        <w:t>tín</w:t>
      </w:r>
      <w:r>
        <w:rPr>
          <w:color w:val="231F20"/>
          <w:spacing w:val="-3"/>
          <w:w w:val="105"/>
        </w:rPr>
        <w:t> </w:t>
      </w:r>
      <w:r>
        <w:rPr>
          <w:color w:val="231F20"/>
          <w:w w:val="105"/>
        </w:rPr>
        <w:t>bán</w:t>
      </w:r>
      <w:r>
        <w:rPr>
          <w:color w:val="231F20"/>
          <w:spacing w:val="-3"/>
          <w:w w:val="105"/>
        </w:rPr>
        <w:t> </w:t>
      </w:r>
      <w:r>
        <w:rPr>
          <w:color w:val="231F20"/>
          <w:w w:val="105"/>
        </w:rPr>
        <w:t>nghi.</w:t>
      </w:r>
      <w:r>
        <w:rPr>
          <w:color w:val="231F20"/>
          <w:spacing w:val="-3"/>
          <w:w w:val="105"/>
        </w:rPr>
        <w:t> </w:t>
      </w:r>
      <w:r>
        <w:rPr>
          <w:color w:val="231F20"/>
          <w:w w:val="105"/>
        </w:rPr>
        <w:t>Tôi</w:t>
      </w:r>
      <w:r>
        <w:rPr>
          <w:color w:val="231F20"/>
          <w:spacing w:val="-3"/>
          <w:w w:val="105"/>
        </w:rPr>
        <w:t> </w:t>
      </w:r>
      <w:r>
        <w:rPr>
          <w:color w:val="231F20"/>
          <w:w w:val="105"/>
        </w:rPr>
        <w:t>tin</w:t>
      </w:r>
      <w:r>
        <w:rPr>
          <w:color w:val="231F20"/>
          <w:spacing w:val="-3"/>
          <w:w w:val="105"/>
        </w:rPr>
        <w:t> </w:t>
      </w:r>
      <w:r>
        <w:rPr>
          <w:color w:val="231F20"/>
          <w:w w:val="105"/>
        </w:rPr>
        <w:t>thầy,</w:t>
      </w:r>
      <w:r>
        <w:rPr>
          <w:color w:val="231F20"/>
          <w:spacing w:val="-3"/>
          <w:w w:val="105"/>
        </w:rPr>
        <w:t> </w:t>
      </w:r>
      <w:r>
        <w:rPr>
          <w:color w:val="231F20"/>
          <w:w w:val="105"/>
        </w:rPr>
        <w:t>thật sự đắc lực là nhờ vào đó. Từ thuở bé, cha mẹ đã dạy tôn sư trọng đạo. Thuở ấy, đâu biết trọng đạo là gì, chỉ là tôn sư, phải</w:t>
      </w:r>
      <w:r>
        <w:rPr>
          <w:color w:val="231F20"/>
          <w:spacing w:val="-9"/>
          <w:w w:val="105"/>
        </w:rPr>
        <w:t> </w:t>
      </w:r>
      <w:r>
        <w:rPr>
          <w:color w:val="231F20"/>
          <w:w w:val="105"/>
        </w:rPr>
        <w:t>tôn</w:t>
      </w:r>
      <w:r>
        <w:rPr>
          <w:color w:val="231F20"/>
          <w:spacing w:val="-9"/>
          <w:w w:val="105"/>
        </w:rPr>
        <w:t> </w:t>
      </w:r>
      <w:r>
        <w:rPr>
          <w:color w:val="231F20"/>
          <w:w w:val="105"/>
        </w:rPr>
        <w:t>trọng</w:t>
      </w:r>
      <w:r>
        <w:rPr>
          <w:color w:val="231F20"/>
          <w:spacing w:val="-9"/>
          <w:w w:val="105"/>
        </w:rPr>
        <w:t> </w:t>
      </w:r>
      <w:r>
        <w:rPr>
          <w:color w:val="231F20"/>
          <w:w w:val="105"/>
        </w:rPr>
        <w:t>thầy,</w:t>
      </w:r>
      <w:r>
        <w:rPr>
          <w:color w:val="231F20"/>
          <w:spacing w:val="-9"/>
          <w:w w:val="105"/>
        </w:rPr>
        <w:t> </w:t>
      </w:r>
      <w:r>
        <w:rPr>
          <w:color w:val="231F20"/>
          <w:w w:val="105"/>
        </w:rPr>
        <w:t>phải</w:t>
      </w:r>
      <w:r>
        <w:rPr>
          <w:color w:val="231F20"/>
          <w:spacing w:val="-9"/>
          <w:w w:val="105"/>
        </w:rPr>
        <w:t> </w:t>
      </w:r>
      <w:r>
        <w:rPr>
          <w:color w:val="231F20"/>
          <w:w w:val="105"/>
        </w:rPr>
        <w:t>nghe</w:t>
      </w:r>
      <w:r>
        <w:rPr>
          <w:color w:val="231F20"/>
          <w:spacing w:val="-9"/>
          <w:w w:val="105"/>
        </w:rPr>
        <w:t> </w:t>
      </w:r>
      <w:r>
        <w:rPr>
          <w:color w:val="231F20"/>
          <w:w w:val="105"/>
        </w:rPr>
        <w:t>lời,</w:t>
      </w:r>
      <w:r>
        <w:rPr>
          <w:color w:val="231F20"/>
          <w:spacing w:val="-9"/>
          <w:w w:val="105"/>
        </w:rPr>
        <w:t> </w:t>
      </w:r>
      <w:r>
        <w:rPr>
          <w:color w:val="231F20"/>
          <w:w w:val="105"/>
        </w:rPr>
        <w:t>thầy</w:t>
      </w:r>
      <w:r>
        <w:rPr>
          <w:color w:val="231F20"/>
          <w:spacing w:val="-9"/>
          <w:w w:val="105"/>
        </w:rPr>
        <w:t> </w:t>
      </w:r>
      <w:r>
        <w:rPr>
          <w:color w:val="231F20"/>
          <w:w w:val="105"/>
        </w:rPr>
        <w:t>dạy</w:t>
      </w:r>
      <w:r>
        <w:rPr>
          <w:color w:val="231F20"/>
          <w:spacing w:val="-9"/>
          <w:w w:val="105"/>
        </w:rPr>
        <w:t> </w:t>
      </w:r>
      <w:r>
        <w:rPr>
          <w:color w:val="231F20"/>
          <w:w w:val="105"/>
        </w:rPr>
        <w:t>làm</w:t>
      </w:r>
      <w:r>
        <w:rPr>
          <w:color w:val="231F20"/>
          <w:spacing w:val="-9"/>
          <w:w w:val="105"/>
        </w:rPr>
        <w:t> </w:t>
      </w:r>
      <w:r>
        <w:rPr>
          <w:color w:val="231F20"/>
          <w:w w:val="105"/>
        </w:rPr>
        <w:t>sao</w:t>
      </w:r>
      <w:r>
        <w:rPr>
          <w:color w:val="231F20"/>
          <w:spacing w:val="-9"/>
          <w:w w:val="105"/>
        </w:rPr>
        <w:t> </w:t>
      </w:r>
      <w:r>
        <w:rPr>
          <w:color w:val="231F20"/>
          <w:w w:val="105"/>
        </w:rPr>
        <w:t>bèn</w:t>
      </w:r>
      <w:r>
        <w:rPr>
          <w:color w:val="231F20"/>
          <w:spacing w:val="-9"/>
          <w:w w:val="105"/>
        </w:rPr>
        <w:t> </w:t>
      </w:r>
      <w:r>
        <w:rPr>
          <w:color w:val="231F20"/>
          <w:w w:val="105"/>
        </w:rPr>
        <w:t>làm </w:t>
      </w:r>
      <w:r>
        <w:rPr>
          <w:color w:val="231F20"/>
          <w:spacing w:val="-2"/>
          <w:w w:val="105"/>
        </w:rPr>
        <w:t>như</w:t>
      </w:r>
      <w:r>
        <w:rPr>
          <w:color w:val="231F20"/>
          <w:spacing w:val="-18"/>
          <w:w w:val="105"/>
        </w:rPr>
        <w:t> </w:t>
      </w:r>
      <w:r>
        <w:rPr>
          <w:color w:val="231F20"/>
          <w:spacing w:val="-2"/>
          <w:w w:val="105"/>
        </w:rPr>
        <w:t>vậy,</w:t>
      </w:r>
      <w:r>
        <w:rPr>
          <w:color w:val="231F20"/>
          <w:spacing w:val="-18"/>
          <w:w w:val="105"/>
        </w:rPr>
        <w:t> </w:t>
      </w:r>
      <w:r>
        <w:rPr>
          <w:color w:val="231F20"/>
          <w:spacing w:val="-2"/>
          <w:w w:val="105"/>
        </w:rPr>
        <w:t>chẳng</w:t>
      </w:r>
      <w:r>
        <w:rPr>
          <w:color w:val="231F20"/>
          <w:spacing w:val="-18"/>
          <w:w w:val="105"/>
        </w:rPr>
        <w:t> </w:t>
      </w:r>
      <w:r>
        <w:rPr>
          <w:color w:val="231F20"/>
          <w:spacing w:val="-2"/>
          <w:w w:val="105"/>
        </w:rPr>
        <w:t>dám</w:t>
      </w:r>
      <w:r>
        <w:rPr>
          <w:color w:val="231F20"/>
          <w:spacing w:val="-18"/>
          <w:w w:val="105"/>
        </w:rPr>
        <w:t> </w:t>
      </w:r>
      <w:r>
        <w:rPr>
          <w:color w:val="231F20"/>
          <w:spacing w:val="-2"/>
          <w:w w:val="105"/>
        </w:rPr>
        <w:t>chống</w:t>
      </w:r>
      <w:r>
        <w:rPr>
          <w:color w:val="231F20"/>
          <w:spacing w:val="-18"/>
          <w:w w:val="105"/>
        </w:rPr>
        <w:t> </w:t>
      </w:r>
      <w:r>
        <w:rPr>
          <w:color w:val="231F20"/>
          <w:spacing w:val="-2"/>
          <w:w w:val="105"/>
        </w:rPr>
        <w:t>trái.</w:t>
      </w:r>
      <w:r>
        <w:rPr>
          <w:color w:val="231F20"/>
          <w:spacing w:val="-18"/>
          <w:w w:val="105"/>
        </w:rPr>
        <w:t> </w:t>
      </w:r>
      <w:r>
        <w:rPr>
          <w:color w:val="231F20"/>
          <w:spacing w:val="-2"/>
          <w:w w:val="105"/>
        </w:rPr>
        <w:t>Từ</w:t>
      </w:r>
      <w:r>
        <w:rPr>
          <w:color w:val="231F20"/>
          <w:spacing w:val="-18"/>
          <w:w w:val="105"/>
        </w:rPr>
        <w:t> </w:t>
      </w:r>
      <w:r>
        <w:rPr>
          <w:color w:val="231F20"/>
          <w:spacing w:val="-2"/>
          <w:w w:val="105"/>
        </w:rPr>
        <w:t>nhỏ,</w:t>
      </w:r>
      <w:r>
        <w:rPr>
          <w:color w:val="231F20"/>
          <w:spacing w:val="-18"/>
          <w:w w:val="105"/>
        </w:rPr>
        <w:t> </w:t>
      </w:r>
      <w:r>
        <w:rPr>
          <w:color w:val="231F20"/>
          <w:spacing w:val="-2"/>
          <w:w w:val="105"/>
        </w:rPr>
        <w:t>đã</w:t>
      </w:r>
      <w:r>
        <w:rPr>
          <w:color w:val="231F20"/>
          <w:spacing w:val="-18"/>
          <w:w w:val="105"/>
        </w:rPr>
        <w:t> </w:t>
      </w:r>
      <w:r>
        <w:rPr>
          <w:color w:val="231F20"/>
          <w:spacing w:val="-2"/>
          <w:w w:val="105"/>
        </w:rPr>
        <w:t>học</w:t>
      </w:r>
      <w:r>
        <w:rPr>
          <w:color w:val="231F20"/>
          <w:spacing w:val="-18"/>
          <w:w w:val="105"/>
        </w:rPr>
        <w:t> </w:t>
      </w:r>
      <w:r>
        <w:rPr>
          <w:color w:val="231F20"/>
          <w:spacing w:val="-2"/>
          <w:w w:val="105"/>
        </w:rPr>
        <w:t>điều</w:t>
      </w:r>
      <w:r>
        <w:rPr>
          <w:color w:val="231F20"/>
          <w:spacing w:val="-18"/>
          <w:w w:val="105"/>
        </w:rPr>
        <w:t> </w:t>
      </w:r>
      <w:r>
        <w:rPr>
          <w:color w:val="231F20"/>
          <w:spacing w:val="-2"/>
          <w:w w:val="105"/>
        </w:rPr>
        <w:t>này.</w:t>
      </w:r>
      <w:r>
        <w:rPr>
          <w:color w:val="231F20"/>
          <w:spacing w:val="-18"/>
          <w:w w:val="105"/>
        </w:rPr>
        <w:t> </w:t>
      </w:r>
      <w:r>
        <w:rPr>
          <w:color w:val="231F20"/>
          <w:spacing w:val="-2"/>
          <w:w w:val="105"/>
        </w:rPr>
        <w:t>Sau </w:t>
      </w:r>
      <w:r>
        <w:rPr>
          <w:color w:val="231F20"/>
          <w:w w:val="105"/>
        </w:rPr>
        <w:t>này</w:t>
      </w:r>
      <w:r>
        <w:rPr>
          <w:color w:val="231F20"/>
          <w:spacing w:val="-2"/>
          <w:w w:val="105"/>
        </w:rPr>
        <w:t> </w:t>
      </w:r>
      <w:r>
        <w:rPr>
          <w:color w:val="231F20"/>
          <w:w w:val="105"/>
        </w:rPr>
        <w:t>học</w:t>
      </w:r>
      <w:r>
        <w:rPr>
          <w:color w:val="231F20"/>
          <w:spacing w:val="-2"/>
          <w:w w:val="105"/>
        </w:rPr>
        <w:t> </w:t>
      </w:r>
      <w:r>
        <w:rPr>
          <w:color w:val="231F20"/>
          <w:w w:val="105"/>
        </w:rPr>
        <w:t>Phật,</w:t>
      </w:r>
      <w:r>
        <w:rPr>
          <w:color w:val="231F20"/>
          <w:spacing w:val="-2"/>
          <w:w w:val="105"/>
        </w:rPr>
        <w:t> </w:t>
      </w:r>
      <w:r>
        <w:rPr>
          <w:color w:val="231F20"/>
          <w:w w:val="105"/>
        </w:rPr>
        <w:t>điều</w:t>
      </w:r>
      <w:r>
        <w:rPr>
          <w:color w:val="231F20"/>
          <w:spacing w:val="-2"/>
          <w:w w:val="105"/>
        </w:rPr>
        <w:t> </w:t>
      </w:r>
      <w:r>
        <w:rPr>
          <w:color w:val="231F20"/>
          <w:w w:val="105"/>
        </w:rPr>
        <w:t>ấy</w:t>
      </w:r>
      <w:r>
        <w:rPr>
          <w:color w:val="231F20"/>
          <w:spacing w:val="-2"/>
          <w:w w:val="105"/>
        </w:rPr>
        <w:t> </w:t>
      </w:r>
      <w:r>
        <w:rPr>
          <w:color w:val="231F20"/>
          <w:w w:val="105"/>
        </w:rPr>
        <w:t>khởi</w:t>
      </w:r>
      <w:r>
        <w:rPr>
          <w:color w:val="231F20"/>
          <w:spacing w:val="-2"/>
          <w:w w:val="105"/>
        </w:rPr>
        <w:t> </w:t>
      </w:r>
      <w:r>
        <w:rPr>
          <w:color w:val="231F20"/>
          <w:w w:val="105"/>
        </w:rPr>
        <w:t>tác</w:t>
      </w:r>
      <w:r>
        <w:rPr>
          <w:color w:val="231F20"/>
          <w:spacing w:val="-2"/>
          <w:w w:val="105"/>
        </w:rPr>
        <w:t> </w:t>
      </w:r>
      <w:r>
        <w:rPr>
          <w:color w:val="231F20"/>
          <w:w w:val="105"/>
        </w:rPr>
        <w:t>dụng</w:t>
      </w:r>
      <w:r>
        <w:rPr>
          <w:color w:val="231F20"/>
          <w:spacing w:val="-2"/>
          <w:w w:val="105"/>
        </w:rPr>
        <w:t> </w:t>
      </w:r>
      <w:r>
        <w:rPr>
          <w:color w:val="231F20"/>
          <w:w w:val="105"/>
        </w:rPr>
        <w:t>rất</w:t>
      </w:r>
      <w:r>
        <w:rPr>
          <w:color w:val="231F20"/>
          <w:spacing w:val="-2"/>
          <w:w w:val="105"/>
        </w:rPr>
        <w:t> </w:t>
      </w:r>
      <w:r>
        <w:rPr>
          <w:color w:val="231F20"/>
          <w:w w:val="105"/>
        </w:rPr>
        <w:t>lớn.</w:t>
      </w:r>
      <w:r>
        <w:rPr>
          <w:color w:val="231F20"/>
          <w:spacing w:val="-2"/>
          <w:w w:val="105"/>
        </w:rPr>
        <w:t> </w:t>
      </w:r>
      <w:r>
        <w:rPr>
          <w:color w:val="231F20"/>
          <w:w w:val="105"/>
        </w:rPr>
        <w:t>Tôi</w:t>
      </w:r>
      <w:r>
        <w:rPr>
          <w:color w:val="231F20"/>
          <w:spacing w:val="-2"/>
          <w:w w:val="105"/>
        </w:rPr>
        <w:t> </w:t>
      </w:r>
      <w:r>
        <w:rPr>
          <w:color w:val="231F20"/>
          <w:w w:val="105"/>
        </w:rPr>
        <w:t>gặp</w:t>
      </w:r>
      <w:r>
        <w:rPr>
          <w:color w:val="231F20"/>
          <w:spacing w:val="-2"/>
          <w:w w:val="105"/>
        </w:rPr>
        <w:t> </w:t>
      </w:r>
      <w:r>
        <w:rPr>
          <w:color w:val="231F20"/>
          <w:w w:val="105"/>
        </w:rPr>
        <w:t>gỡ</w:t>
      </w:r>
      <w:r>
        <w:rPr>
          <w:color w:val="231F20"/>
          <w:spacing w:val="-2"/>
          <w:w w:val="105"/>
        </w:rPr>
        <w:t> </w:t>
      </w:r>
      <w:r>
        <w:rPr>
          <w:color w:val="231F20"/>
          <w:w w:val="105"/>
        </w:rPr>
        <w:t>3</w:t>
      </w:r>
      <w:r>
        <w:rPr>
          <w:color w:val="231F20"/>
          <w:spacing w:val="-2"/>
          <w:w w:val="105"/>
        </w:rPr>
        <w:t> </w:t>
      </w:r>
      <w:r>
        <w:rPr>
          <w:color w:val="231F20"/>
          <w:w w:val="105"/>
        </w:rPr>
        <w:t>vị thiện</w:t>
      </w:r>
      <w:r>
        <w:rPr>
          <w:color w:val="231F20"/>
          <w:spacing w:val="-6"/>
          <w:w w:val="105"/>
        </w:rPr>
        <w:t> </w:t>
      </w:r>
      <w:r>
        <w:rPr>
          <w:color w:val="231F20"/>
          <w:w w:val="105"/>
        </w:rPr>
        <w:t>tri</w:t>
      </w:r>
      <w:r>
        <w:rPr>
          <w:color w:val="231F20"/>
          <w:spacing w:val="-6"/>
          <w:w w:val="105"/>
        </w:rPr>
        <w:t> </w:t>
      </w:r>
      <w:r>
        <w:rPr>
          <w:color w:val="231F20"/>
          <w:w w:val="105"/>
        </w:rPr>
        <w:t>thức.</w:t>
      </w:r>
      <w:r>
        <w:rPr>
          <w:color w:val="231F20"/>
          <w:spacing w:val="-6"/>
          <w:w w:val="105"/>
        </w:rPr>
        <w:t> </w:t>
      </w:r>
      <w:r>
        <w:rPr>
          <w:color w:val="231F20"/>
          <w:w w:val="105"/>
        </w:rPr>
        <w:t>Họ</w:t>
      </w:r>
      <w:r>
        <w:rPr>
          <w:color w:val="231F20"/>
          <w:spacing w:val="-6"/>
          <w:w w:val="105"/>
        </w:rPr>
        <w:t> </w:t>
      </w:r>
      <w:r>
        <w:rPr>
          <w:color w:val="231F20"/>
          <w:w w:val="105"/>
        </w:rPr>
        <w:t>đồng</w:t>
      </w:r>
      <w:r>
        <w:rPr>
          <w:color w:val="231F20"/>
          <w:spacing w:val="-5"/>
          <w:w w:val="105"/>
        </w:rPr>
        <w:t> </w:t>
      </w:r>
      <w:r>
        <w:rPr>
          <w:color w:val="231F20"/>
          <w:w w:val="105"/>
        </w:rPr>
        <w:t>ý</w:t>
      </w:r>
      <w:r>
        <w:rPr>
          <w:color w:val="231F20"/>
          <w:spacing w:val="-6"/>
          <w:w w:val="105"/>
        </w:rPr>
        <w:t> </w:t>
      </w:r>
      <w:r>
        <w:rPr>
          <w:color w:val="231F20"/>
          <w:w w:val="105"/>
        </w:rPr>
        <w:t>dạy</w:t>
      </w:r>
      <w:r>
        <w:rPr>
          <w:color w:val="231F20"/>
          <w:spacing w:val="-6"/>
          <w:w w:val="105"/>
        </w:rPr>
        <w:t> </w:t>
      </w:r>
      <w:r>
        <w:rPr>
          <w:color w:val="231F20"/>
          <w:w w:val="105"/>
        </w:rPr>
        <w:t>tôi</w:t>
      </w:r>
      <w:r>
        <w:rPr>
          <w:color w:val="231F20"/>
          <w:spacing w:val="-6"/>
          <w:w w:val="105"/>
        </w:rPr>
        <w:t> </w:t>
      </w:r>
      <w:r>
        <w:rPr>
          <w:color w:val="231F20"/>
          <w:w w:val="105"/>
        </w:rPr>
        <w:t>là</w:t>
      </w:r>
      <w:r>
        <w:rPr>
          <w:color w:val="231F20"/>
          <w:spacing w:val="-6"/>
          <w:w w:val="105"/>
        </w:rPr>
        <w:t> </w:t>
      </w:r>
      <w:r>
        <w:rPr>
          <w:color w:val="231F20"/>
          <w:w w:val="105"/>
        </w:rPr>
        <w:t>nhờ</w:t>
      </w:r>
      <w:r>
        <w:rPr>
          <w:color w:val="231F20"/>
          <w:spacing w:val="-6"/>
          <w:w w:val="105"/>
        </w:rPr>
        <w:t> </w:t>
      </w:r>
      <w:r>
        <w:rPr>
          <w:color w:val="231F20"/>
          <w:w w:val="105"/>
        </w:rPr>
        <w:t>vào</w:t>
      </w:r>
      <w:r>
        <w:rPr>
          <w:color w:val="231F20"/>
          <w:spacing w:val="-6"/>
          <w:w w:val="105"/>
        </w:rPr>
        <w:t> </w:t>
      </w:r>
      <w:r>
        <w:rPr>
          <w:color w:val="231F20"/>
          <w:w w:val="105"/>
        </w:rPr>
        <w:t>đâu?</w:t>
      </w:r>
      <w:r>
        <w:rPr>
          <w:color w:val="231F20"/>
          <w:spacing w:val="-5"/>
          <w:w w:val="105"/>
        </w:rPr>
        <w:t> </w:t>
      </w:r>
      <w:r>
        <w:rPr>
          <w:color w:val="231F20"/>
          <w:w w:val="105"/>
        </w:rPr>
        <w:t>Nhờ</w:t>
      </w:r>
      <w:r>
        <w:rPr>
          <w:color w:val="231F20"/>
          <w:spacing w:val="-6"/>
          <w:w w:val="105"/>
        </w:rPr>
        <w:t> </w:t>
      </w:r>
      <w:r>
        <w:rPr>
          <w:color w:val="231F20"/>
          <w:w w:val="105"/>
        </w:rPr>
        <w:t>tôi</w:t>
      </w:r>
      <w:r>
        <w:rPr>
          <w:color w:val="231F20"/>
          <w:spacing w:val="-6"/>
          <w:w w:val="105"/>
        </w:rPr>
        <w:t> </w:t>
      </w:r>
      <w:r>
        <w:rPr>
          <w:color w:val="231F20"/>
          <w:w w:val="105"/>
        </w:rPr>
        <w:t>có chút lòng cung kính thầy, nên thầy chịu dạy! Hiện thời, nói thật ra, người học Phật rất nhiều, đặc biệt là những kẻ trẻ </w:t>
      </w:r>
      <w:r>
        <w:rPr>
          <w:color w:val="231F20"/>
        </w:rPr>
        <w:t>tuổi</w:t>
      </w:r>
      <w:r>
        <w:rPr>
          <w:color w:val="231F20"/>
          <w:spacing w:val="-6"/>
        </w:rPr>
        <w:t> </w:t>
      </w:r>
      <w:r>
        <w:rPr>
          <w:color w:val="231F20"/>
        </w:rPr>
        <w:t>chẳng</w:t>
      </w:r>
      <w:r>
        <w:rPr>
          <w:color w:val="231F20"/>
          <w:spacing w:val="-6"/>
        </w:rPr>
        <w:t> </w:t>
      </w:r>
      <w:r>
        <w:rPr>
          <w:color w:val="231F20"/>
        </w:rPr>
        <w:t>có</w:t>
      </w:r>
      <w:r>
        <w:rPr>
          <w:color w:val="231F20"/>
          <w:spacing w:val="-6"/>
        </w:rPr>
        <w:t> </w:t>
      </w:r>
      <w:r>
        <w:rPr>
          <w:color w:val="231F20"/>
        </w:rPr>
        <w:t>lòng</w:t>
      </w:r>
      <w:r>
        <w:rPr>
          <w:color w:val="231F20"/>
          <w:spacing w:val="-6"/>
        </w:rPr>
        <w:t> </w:t>
      </w:r>
      <w:r>
        <w:rPr>
          <w:color w:val="231F20"/>
        </w:rPr>
        <w:t>cung</w:t>
      </w:r>
      <w:r>
        <w:rPr>
          <w:color w:val="231F20"/>
          <w:spacing w:val="-6"/>
        </w:rPr>
        <w:t> </w:t>
      </w:r>
      <w:r>
        <w:rPr>
          <w:color w:val="231F20"/>
        </w:rPr>
        <w:t>kính</w:t>
      </w:r>
      <w:r>
        <w:rPr>
          <w:color w:val="231F20"/>
          <w:spacing w:val="-6"/>
        </w:rPr>
        <w:t> </w:t>
      </w:r>
      <w:r>
        <w:rPr>
          <w:color w:val="231F20"/>
        </w:rPr>
        <w:t>thầy!</w:t>
      </w:r>
      <w:r>
        <w:rPr>
          <w:color w:val="231F20"/>
          <w:spacing w:val="-6"/>
        </w:rPr>
        <w:t> </w:t>
      </w:r>
      <w:r>
        <w:rPr>
          <w:color w:val="231F20"/>
        </w:rPr>
        <w:t>Vì</w:t>
      </w:r>
      <w:r>
        <w:rPr>
          <w:color w:val="231F20"/>
          <w:spacing w:val="-6"/>
        </w:rPr>
        <w:t> </w:t>
      </w:r>
      <w:r>
        <w:rPr>
          <w:color w:val="231F20"/>
        </w:rPr>
        <w:t>sao?</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cha</w:t>
      </w:r>
      <w:r>
        <w:rPr>
          <w:color w:val="231F20"/>
          <w:spacing w:val="-6"/>
        </w:rPr>
        <w:t> </w:t>
      </w:r>
      <w:r>
        <w:rPr>
          <w:color w:val="231F20"/>
        </w:rPr>
        <w:t>mẹ,</w:t>
      </w:r>
      <w:r>
        <w:rPr>
          <w:color w:val="231F20"/>
          <w:spacing w:val="-6"/>
        </w:rPr>
        <w:t> </w:t>
      </w:r>
      <w:r>
        <w:rPr>
          <w:color w:val="231F20"/>
        </w:rPr>
        <w:t>họ </w:t>
      </w:r>
      <w:r>
        <w:rPr>
          <w:color w:val="231F20"/>
          <w:w w:val="105"/>
        </w:rPr>
        <w:t>đều</w:t>
      </w:r>
      <w:r>
        <w:rPr>
          <w:color w:val="231F20"/>
          <w:spacing w:val="-9"/>
          <w:w w:val="105"/>
        </w:rPr>
        <w:t> </w:t>
      </w:r>
      <w:r>
        <w:rPr>
          <w:color w:val="231F20"/>
          <w:w w:val="105"/>
        </w:rPr>
        <w:t>chẳng</w:t>
      </w:r>
      <w:r>
        <w:rPr>
          <w:color w:val="231F20"/>
          <w:spacing w:val="-9"/>
          <w:w w:val="105"/>
        </w:rPr>
        <w:t> </w:t>
      </w:r>
      <w:r>
        <w:rPr>
          <w:color w:val="231F20"/>
          <w:w w:val="105"/>
        </w:rPr>
        <w:t>cung</w:t>
      </w:r>
      <w:r>
        <w:rPr>
          <w:color w:val="231F20"/>
          <w:spacing w:val="-9"/>
          <w:w w:val="105"/>
        </w:rPr>
        <w:t> </w:t>
      </w:r>
      <w:r>
        <w:rPr>
          <w:color w:val="231F20"/>
          <w:w w:val="105"/>
        </w:rPr>
        <w:t>kính,</w:t>
      </w:r>
      <w:r>
        <w:rPr>
          <w:color w:val="231F20"/>
          <w:spacing w:val="-9"/>
          <w:w w:val="105"/>
        </w:rPr>
        <w:t> </w:t>
      </w:r>
      <w:r>
        <w:rPr>
          <w:color w:val="231F20"/>
          <w:w w:val="105"/>
        </w:rPr>
        <w:t>làm</w:t>
      </w:r>
      <w:r>
        <w:rPr>
          <w:color w:val="231F20"/>
          <w:spacing w:val="-9"/>
          <w:w w:val="105"/>
        </w:rPr>
        <w:t> </w:t>
      </w:r>
      <w:r>
        <w:rPr>
          <w:color w:val="231F20"/>
          <w:w w:val="105"/>
        </w:rPr>
        <w:t>sao</w:t>
      </w:r>
      <w:r>
        <w:rPr>
          <w:color w:val="231F20"/>
          <w:spacing w:val="-9"/>
          <w:w w:val="105"/>
        </w:rPr>
        <w:t> </w:t>
      </w:r>
      <w:r>
        <w:rPr>
          <w:color w:val="231F20"/>
          <w:w w:val="105"/>
        </w:rPr>
        <w:t>có</w:t>
      </w:r>
      <w:r>
        <w:rPr>
          <w:color w:val="231F20"/>
          <w:spacing w:val="-9"/>
          <w:w w:val="105"/>
        </w:rPr>
        <w:t> </w:t>
      </w:r>
      <w:r>
        <w:rPr>
          <w:color w:val="231F20"/>
          <w:w w:val="105"/>
        </w:rPr>
        <w:t>thể</w:t>
      </w:r>
      <w:r>
        <w:rPr>
          <w:color w:val="231F20"/>
          <w:spacing w:val="-9"/>
          <w:w w:val="105"/>
        </w:rPr>
        <w:t> </w:t>
      </w:r>
      <w:r>
        <w:rPr>
          <w:color w:val="231F20"/>
          <w:w w:val="105"/>
        </w:rPr>
        <w:t>cung</w:t>
      </w:r>
      <w:r>
        <w:rPr>
          <w:color w:val="231F20"/>
          <w:spacing w:val="-9"/>
          <w:w w:val="105"/>
        </w:rPr>
        <w:t> </w:t>
      </w:r>
      <w:r>
        <w:rPr>
          <w:color w:val="231F20"/>
          <w:w w:val="105"/>
        </w:rPr>
        <w:t>kính</w:t>
      </w:r>
      <w:r>
        <w:rPr>
          <w:color w:val="231F20"/>
          <w:spacing w:val="-9"/>
          <w:w w:val="105"/>
        </w:rPr>
        <w:t> </w:t>
      </w:r>
      <w:r>
        <w:rPr>
          <w:color w:val="231F20"/>
          <w:w w:val="105"/>
        </w:rPr>
        <w:t>thầy?</w:t>
      </w:r>
      <w:r>
        <w:rPr>
          <w:color w:val="231F20"/>
          <w:spacing w:val="-9"/>
          <w:w w:val="105"/>
        </w:rPr>
        <w:t> </w:t>
      </w:r>
      <w:r>
        <w:rPr>
          <w:color w:val="231F20"/>
          <w:w w:val="105"/>
        </w:rPr>
        <w:t>Thành tựu trong học tập đúng là đời sau kém đời trước! Quý vị phải</w:t>
      </w:r>
      <w:r>
        <w:rPr>
          <w:color w:val="231F20"/>
          <w:spacing w:val="-15"/>
          <w:w w:val="105"/>
        </w:rPr>
        <w:t> </w:t>
      </w:r>
      <w:r>
        <w:rPr>
          <w:color w:val="231F20"/>
          <w:w w:val="105"/>
        </w:rPr>
        <w:t>truy</w:t>
      </w:r>
      <w:r>
        <w:rPr>
          <w:color w:val="231F20"/>
          <w:spacing w:val="-15"/>
          <w:w w:val="105"/>
        </w:rPr>
        <w:t> </w:t>
      </w:r>
      <w:r>
        <w:rPr>
          <w:color w:val="231F20"/>
          <w:w w:val="105"/>
        </w:rPr>
        <w:t>cứu</w:t>
      </w:r>
      <w:r>
        <w:rPr>
          <w:color w:val="231F20"/>
          <w:spacing w:val="-15"/>
          <w:w w:val="105"/>
        </w:rPr>
        <w:t> </w:t>
      </w:r>
      <w:r>
        <w:rPr>
          <w:color w:val="231F20"/>
          <w:w w:val="105"/>
        </w:rPr>
        <w:t>vì</w:t>
      </w:r>
      <w:r>
        <w:rPr>
          <w:color w:val="231F20"/>
          <w:spacing w:val="-15"/>
          <w:w w:val="105"/>
        </w:rPr>
        <w:t> </w:t>
      </w:r>
      <w:r>
        <w:rPr>
          <w:color w:val="231F20"/>
          <w:w w:val="105"/>
        </w:rPr>
        <w:t>sao?</w:t>
      </w:r>
      <w:r>
        <w:rPr>
          <w:color w:val="231F20"/>
          <w:spacing w:val="-15"/>
          <w:w w:val="105"/>
        </w:rPr>
        <w:t> </w:t>
      </w:r>
      <w:r>
        <w:rPr>
          <w:color w:val="231F20"/>
          <w:w w:val="105"/>
        </w:rPr>
        <w:t>Nguyên</w:t>
      </w:r>
      <w:r>
        <w:rPr>
          <w:color w:val="231F20"/>
          <w:spacing w:val="-15"/>
          <w:w w:val="105"/>
        </w:rPr>
        <w:t> </w:t>
      </w:r>
      <w:r>
        <w:rPr>
          <w:color w:val="231F20"/>
          <w:w w:val="105"/>
        </w:rPr>
        <w:t>nhân</w:t>
      </w:r>
      <w:r>
        <w:rPr>
          <w:color w:val="231F20"/>
          <w:spacing w:val="-18"/>
          <w:w w:val="105"/>
        </w:rPr>
        <w:t> </w:t>
      </w:r>
      <w:r>
        <w:rPr>
          <w:color w:val="231F20"/>
          <w:w w:val="105"/>
        </w:rPr>
        <w:t>ở</w:t>
      </w:r>
      <w:r>
        <w:rPr>
          <w:color w:val="231F20"/>
          <w:spacing w:val="-15"/>
          <w:w w:val="105"/>
        </w:rPr>
        <w:t> </w:t>
      </w:r>
      <w:r>
        <w:rPr>
          <w:color w:val="231F20"/>
          <w:w w:val="105"/>
        </w:rPr>
        <w:t>chỗ</w:t>
      </w:r>
      <w:r>
        <w:rPr>
          <w:color w:val="231F20"/>
          <w:spacing w:val="-16"/>
          <w:w w:val="105"/>
        </w:rPr>
        <w:t> </w:t>
      </w:r>
      <w:r>
        <w:rPr>
          <w:color w:val="231F20"/>
          <w:w w:val="105"/>
        </w:rPr>
        <w:t>nào?</w:t>
      </w:r>
      <w:r>
        <w:rPr>
          <w:color w:val="231F20"/>
          <w:spacing w:val="-15"/>
          <w:w w:val="105"/>
        </w:rPr>
        <w:t> </w:t>
      </w:r>
      <w:r>
        <w:rPr>
          <w:color w:val="231F20"/>
          <w:w w:val="105"/>
        </w:rPr>
        <w:t>Nguyên</w:t>
      </w:r>
      <w:r>
        <w:rPr>
          <w:color w:val="231F20"/>
          <w:spacing w:val="-15"/>
          <w:w w:val="105"/>
        </w:rPr>
        <w:t> </w:t>
      </w:r>
      <w:r>
        <w:rPr>
          <w:color w:val="231F20"/>
          <w:w w:val="105"/>
        </w:rPr>
        <w:t>nhân là đối với đạo, đối với thầy, đối với nghiệp (tức học nghiệp của</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tâm</w:t>
      </w:r>
      <w:r>
        <w:rPr>
          <w:color w:val="231F20"/>
          <w:spacing w:val="-12"/>
          <w:w w:val="105"/>
        </w:rPr>
        <w:t> </w:t>
      </w:r>
      <w:r>
        <w:rPr>
          <w:color w:val="231F20"/>
          <w:w w:val="105"/>
        </w:rPr>
        <w:t>cung</w:t>
      </w:r>
      <w:r>
        <w:rPr>
          <w:color w:val="231F20"/>
          <w:spacing w:val="-12"/>
          <w:w w:val="105"/>
        </w:rPr>
        <w:t> </w:t>
      </w:r>
      <w:r>
        <w:rPr>
          <w:color w:val="231F20"/>
          <w:w w:val="105"/>
        </w:rPr>
        <w:t>kính</w:t>
      </w:r>
      <w:r>
        <w:rPr>
          <w:color w:val="231F20"/>
          <w:spacing w:val="-12"/>
          <w:w w:val="105"/>
        </w:rPr>
        <w:t> </w:t>
      </w:r>
      <w:r>
        <w:rPr>
          <w:color w:val="231F20"/>
          <w:w w:val="105"/>
        </w:rPr>
        <w:t>chẳng</w:t>
      </w:r>
      <w:r>
        <w:rPr>
          <w:color w:val="231F20"/>
          <w:spacing w:val="-12"/>
          <w:w w:val="105"/>
        </w:rPr>
        <w:t> </w:t>
      </w:r>
      <w:r>
        <w:rPr>
          <w:color w:val="231F20"/>
          <w:w w:val="105"/>
        </w:rPr>
        <w:t>bằng</w:t>
      </w:r>
      <w:r>
        <w:rPr>
          <w:color w:val="231F20"/>
          <w:spacing w:val="-12"/>
          <w:w w:val="105"/>
        </w:rPr>
        <w:t> </w:t>
      </w:r>
      <w:r>
        <w:rPr>
          <w:color w:val="231F20"/>
          <w:w w:val="105"/>
        </w:rPr>
        <w:t>đời</w:t>
      </w:r>
      <w:r>
        <w:rPr>
          <w:color w:val="231F20"/>
          <w:spacing w:val="-12"/>
          <w:w w:val="105"/>
        </w:rPr>
        <w:t> </w:t>
      </w:r>
      <w:r>
        <w:rPr>
          <w:color w:val="231F20"/>
          <w:w w:val="105"/>
        </w:rPr>
        <w:t>trước!</w:t>
      </w:r>
      <w:r>
        <w:rPr>
          <w:color w:val="231F20"/>
          <w:spacing w:val="-12"/>
          <w:w w:val="105"/>
        </w:rPr>
        <w:t> </w:t>
      </w:r>
      <w:r>
        <w:rPr>
          <w:color w:val="231F20"/>
          <w:w w:val="105"/>
        </w:rPr>
        <w:t>Hiện</w:t>
      </w:r>
      <w:r>
        <w:rPr>
          <w:color w:val="231F20"/>
          <w:spacing w:val="-12"/>
          <w:w w:val="105"/>
        </w:rPr>
        <w:t> </w:t>
      </w:r>
      <w:r>
        <w:rPr>
          <w:color w:val="231F20"/>
          <w:w w:val="105"/>
        </w:rPr>
        <w:t>thời, tâm cung kính mỗi đời một kém hơn!</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0" w:firstLine="453"/>
        <w:jc w:val="both"/>
      </w:pPr>
      <w:r>
        <w:rPr>
          <w:color w:val="231F20"/>
          <w:w w:val="105"/>
        </w:rPr>
        <w:t>Nói cách khác, chắc chắn là sự thành tựu của mỗi đời một</w:t>
      </w:r>
      <w:r>
        <w:rPr>
          <w:color w:val="231F20"/>
          <w:spacing w:val="-1"/>
          <w:w w:val="105"/>
        </w:rPr>
        <w:t> </w:t>
      </w:r>
      <w:r>
        <w:rPr>
          <w:color w:val="231F20"/>
          <w:w w:val="105"/>
        </w:rPr>
        <w:t>kém</w:t>
      </w:r>
      <w:r>
        <w:rPr>
          <w:color w:val="231F20"/>
          <w:spacing w:val="-1"/>
          <w:w w:val="105"/>
        </w:rPr>
        <w:t> </w:t>
      </w:r>
      <w:r>
        <w:rPr>
          <w:color w:val="231F20"/>
          <w:w w:val="105"/>
        </w:rPr>
        <w:t>hơn;</w:t>
      </w:r>
      <w:r>
        <w:rPr>
          <w:color w:val="231F20"/>
          <w:spacing w:val="-1"/>
          <w:w w:val="105"/>
        </w:rPr>
        <w:t> </w:t>
      </w:r>
      <w:r>
        <w:rPr>
          <w:color w:val="231F20"/>
          <w:w w:val="105"/>
        </w:rPr>
        <w:t>nhưng</w:t>
      </w:r>
      <w:r>
        <w:rPr>
          <w:color w:val="231F20"/>
          <w:spacing w:val="-1"/>
          <w:w w:val="105"/>
        </w:rPr>
        <w:t> </w:t>
      </w:r>
      <w:r>
        <w:rPr>
          <w:color w:val="231F20"/>
          <w:w w:val="105"/>
        </w:rPr>
        <w:t>chúng</w:t>
      </w:r>
      <w:r>
        <w:rPr>
          <w:color w:val="231F20"/>
          <w:spacing w:val="-1"/>
          <w:w w:val="105"/>
        </w:rPr>
        <w:t> </w:t>
      </w:r>
      <w:r>
        <w:rPr>
          <w:color w:val="231F20"/>
          <w:w w:val="105"/>
        </w:rPr>
        <w:t>ta</w:t>
      </w:r>
      <w:r>
        <w:rPr>
          <w:color w:val="231F20"/>
          <w:spacing w:val="-1"/>
          <w:w w:val="105"/>
        </w:rPr>
        <w:t> </w:t>
      </w:r>
      <w:r>
        <w:rPr>
          <w:color w:val="231F20"/>
          <w:w w:val="105"/>
        </w:rPr>
        <w:t>chớ</w:t>
      </w:r>
      <w:r>
        <w:rPr>
          <w:color w:val="231F20"/>
          <w:spacing w:val="-1"/>
          <w:w w:val="105"/>
        </w:rPr>
        <w:t> </w:t>
      </w:r>
      <w:r>
        <w:rPr>
          <w:color w:val="231F20"/>
          <w:w w:val="105"/>
        </w:rPr>
        <w:t>nên</w:t>
      </w:r>
      <w:r>
        <w:rPr>
          <w:color w:val="231F20"/>
          <w:spacing w:val="-1"/>
          <w:w w:val="105"/>
        </w:rPr>
        <w:t> </w:t>
      </w:r>
      <w:r>
        <w:rPr>
          <w:color w:val="231F20"/>
          <w:w w:val="105"/>
        </w:rPr>
        <w:t>nản</w:t>
      </w:r>
      <w:r>
        <w:rPr>
          <w:color w:val="231F20"/>
          <w:spacing w:val="-1"/>
          <w:w w:val="105"/>
        </w:rPr>
        <w:t> </w:t>
      </w:r>
      <w:r>
        <w:rPr>
          <w:color w:val="231F20"/>
          <w:w w:val="105"/>
        </w:rPr>
        <w:t>chí.</w:t>
      </w:r>
      <w:r>
        <w:rPr>
          <w:color w:val="231F20"/>
          <w:spacing w:val="-1"/>
          <w:w w:val="105"/>
        </w:rPr>
        <w:t> </w:t>
      </w:r>
      <w:r>
        <w:rPr>
          <w:color w:val="231F20"/>
          <w:w w:val="105"/>
        </w:rPr>
        <w:t>Nếu</w:t>
      </w:r>
      <w:r>
        <w:rPr>
          <w:color w:val="231F20"/>
          <w:spacing w:val="-1"/>
          <w:w w:val="105"/>
        </w:rPr>
        <w:t> </w:t>
      </w:r>
      <w:r>
        <w:rPr>
          <w:color w:val="231F20"/>
          <w:w w:val="105"/>
        </w:rPr>
        <w:t>nghiệp chướng</w:t>
      </w:r>
      <w:r>
        <w:rPr>
          <w:color w:val="231F20"/>
          <w:spacing w:val="-5"/>
          <w:w w:val="105"/>
        </w:rPr>
        <w:t> </w:t>
      </w:r>
      <w:r>
        <w:rPr>
          <w:color w:val="231F20"/>
          <w:w w:val="105"/>
        </w:rPr>
        <w:t>của</w:t>
      </w:r>
      <w:r>
        <w:rPr>
          <w:color w:val="231F20"/>
          <w:spacing w:val="-5"/>
          <w:w w:val="105"/>
        </w:rPr>
        <w:t> </w:t>
      </w:r>
      <w:r>
        <w:rPr>
          <w:color w:val="231F20"/>
          <w:w w:val="105"/>
        </w:rPr>
        <w:t>chúng</w:t>
      </w:r>
      <w:r>
        <w:rPr>
          <w:color w:val="231F20"/>
          <w:spacing w:val="-5"/>
          <w:w w:val="105"/>
        </w:rPr>
        <w:t> </w:t>
      </w:r>
      <w:r>
        <w:rPr>
          <w:color w:val="231F20"/>
          <w:w w:val="105"/>
        </w:rPr>
        <w:t>sinh</w:t>
      </w:r>
      <w:r>
        <w:rPr>
          <w:color w:val="231F20"/>
          <w:spacing w:val="-5"/>
          <w:w w:val="105"/>
        </w:rPr>
        <w:t> </w:t>
      </w:r>
      <w:r>
        <w:rPr>
          <w:color w:val="231F20"/>
          <w:w w:val="105"/>
        </w:rPr>
        <w:t>tiêu</w:t>
      </w:r>
      <w:r>
        <w:rPr>
          <w:color w:val="231F20"/>
          <w:spacing w:val="-6"/>
          <w:w w:val="105"/>
        </w:rPr>
        <w:t> </w:t>
      </w:r>
      <w:r>
        <w:rPr>
          <w:color w:val="231F20"/>
          <w:w w:val="105"/>
        </w:rPr>
        <w:t>tan</w:t>
      </w:r>
      <w:r>
        <w:rPr>
          <w:color w:val="231F20"/>
          <w:spacing w:val="-5"/>
          <w:w w:val="105"/>
        </w:rPr>
        <w:t> </w:t>
      </w:r>
      <w:r>
        <w:rPr>
          <w:color w:val="231F20"/>
          <w:w w:val="105"/>
        </w:rPr>
        <w:t>kha</w:t>
      </w:r>
      <w:r>
        <w:rPr>
          <w:color w:val="231F20"/>
          <w:spacing w:val="-5"/>
          <w:w w:val="105"/>
        </w:rPr>
        <w:t> </w:t>
      </w:r>
      <w:r>
        <w:rPr>
          <w:color w:val="231F20"/>
          <w:w w:val="105"/>
        </w:rPr>
        <w:t>khá,</w:t>
      </w:r>
      <w:r>
        <w:rPr>
          <w:color w:val="231F20"/>
          <w:spacing w:val="-5"/>
          <w:w w:val="105"/>
        </w:rPr>
        <w:t> </w:t>
      </w:r>
      <w:r>
        <w:rPr>
          <w:color w:val="231F20"/>
          <w:w w:val="105"/>
        </w:rPr>
        <w:t>chư</w:t>
      </w:r>
      <w:r>
        <w:rPr>
          <w:color w:val="231F20"/>
          <w:spacing w:val="-5"/>
          <w:w w:val="105"/>
        </w:rPr>
        <w:t> </w:t>
      </w:r>
      <w:r>
        <w:rPr>
          <w:color w:val="231F20"/>
          <w:w w:val="105"/>
        </w:rPr>
        <w:t>Phật,</w:t>
      </w:r>
      <w:r>
        <w:rPr>
          <w:color w:val="231F20"/>
          <w:spacing w:val="-5"/>
          <w:w w:val="105"/>
        </w:rPr>
        <w:t> </w:t>
      </w:r>
      <w:r>
        <w:rPr>
          <w:color w:val="231F20"/>
          <w:w w:val="105"/>
        </w:rPr>
        <w:t>Bồ</w:t>
      </w:r>
      <w:r>
        <w:rPr>
          <w:color w:val="231F20"/>
          <w:spacing w:val="-6"/>
          <w:w w:val="105"/>
        </w:rPr>
        <w:t> </w:t>
      </w:r>
      <w:r>
        <w:rPr>
          <w:color w:val="231F20"/>
          <w:w w:val="105"/>
        </w:rPr>
        <w:t>tát</w:t>
      </w:r>
      <w:r>
        <w:rPr>
          <w:color w:val="231F20"/>
          <w:spacing w:val="-5"/>
          <w:w w:val="105"/>
        </w:rPr>
        <w:t> </w:t>
      </w:r>
      <w:r>
        <w:rPr>
          <w:color w:val="231F20"/>
          <w:w w:val="105"/>
        </w:rPr>
        <w:t>sẽ đến,</w:t>
      </w:r>
      <w:r>
        <w:rPr>
          <w:color w:val="231F20"/>
          <w:spacing w:val="-5"/>
          <w:w w:val="105"/>
        </w:rPr>
        <w:t> </w:t>
      </w:r>
      <w:r>
        <w:rPr>
          <w:color w:val="231F20"/>
          <w:w w:val="105"/>
        </w:rPr>
        <w:t>sẽ</w:t>
      </w:r>
      <w:r>
        <w:rPr>
          <w:color w:val="231F20"/>
          <w:spacing w:val="-4"/>
          <w:w w:val="105"/>
        </w:rPr>
        <w:t> </w:t>
      </w:r>
      <w:r>
        <w:rPr>
          <w:color w:val="231F20"/>
          <w:w w:val="105"/>
        </w:rPr>
        <w:t>thị</w:t>
      </w:r>
      <w:r>
        <w:rPr>
          <w:color w:val="231F20"/>
          <w:spacing w:val="-5"/>
          <w:w w:val="105"/>
        </w:rPr>
        <w:t> </w:t>
      </w:r>
      <w:r>
        <w:rPr>
          <w:color w:val="231F20"/>
          <w:w w:val="105"/>
        </w:rPr>
        <w:t>hiện,</w:t>
      </w:r>
      <w:r>
        <w:rPr>
          <w:color w:val="231F20"/>
          <w:spacing w:val="-4"/>
          <w:w w:val="105"/>
        </w:rPr>
        <w:t> </w:t>
      </w:r>
      <w:r>
        <w:rPr>
          <w:color w:val="231F20"/>
          <w:w w:val="105"/>
        </w:rPr>
        <w:t>giống</w:t>
      </w:r>
      <w:r>
        <w:rPr>
          <w:color w:val="231F20"/>
          <w:spacing w:val="-5"/>
          <w:w w:val="105"/>
        </w:rPr>
        <w:t> </w:t>
      </w:r>
      <w:r>
        <w:rPr>
          <w:color w:val="231F20"/>
          <w:w w:val="105"/>
        </w:rPr>
        <w:t>như</w:t>
      </w:r>
      <w:r>
        <w:rPr>
          <w:color w:val="231F20"/>
          <w:spacing w:val="-5"/>
          <w:w w:val="105"/>
        </w:rPr>
        <w:t> </w:t>
      </w:r>
      <w:r>
        <w:rPr>
          <w:color w:val="231F20"/>
          <w:w w:val="105"/>
        </w:rPr>
        <w:t>Phật</w:t>
      </w:r>
      <w:r>
        <w:rPr>
          <w:color w:val="231F20"/>
          <w:spacing w:val="-4"/>
          <w:w w:val="105"/>
        </w:rPr>
        <w:t> </w:t>
      </w:r>
      <w:r>
        <w:rPr>
          <w:color w:val="231F20"/>
          <w:w w:val="105"/>
        </w:rPr>
        <w:t>Thích</w:t>
      </w:r>
      <w:r>
        <w:rPr>
          <w:color w:val="231F20"/>
          <w:spacing w:val="-5"/>
          <w:w w:val="105"/>
        </w:rPr>
        <w:t> </w:t>
      </w:r>
      <w:r>
        <w:rPr>
          <w:color w:val="231F20"/>
          <w:w w:val="105"/>
        </w:rPr>
        <w:t>Ca</w:t>
      </w:r>
      <w:r>
        <w:rPr>
          <w:color w:val="231F20"/>
          <w:spacing w:val="-4"/>
          <w:w w:val="105"/>
        </w:rPr>
        <w:t> </w:t>
      </w:r>
      <w:r>
        <w:rPr>
          <w:color w:val="231F20"/>
          <w:w w:val="105"/>
        </w:rPr>
        <w:t>Mâu</w:t>
      </w:r>
      <w:r>
        <w:rPr>
          <w:color w:val="231F20"/>
          <w:spacing w:val="-4"/>
          <w:w w:val="105"/>
        </w:rPr>
        <w:t> </w:t>
      </w:r>
      <w:r>
        <w:rPr>
          <w:color w:val="231F20"/>
          <w:w w:val="105"/>
        </w:rPr>
        <w:t>Ni</w:t>
      </w:r>
      <w:r>
        <w:rPr>
          <w:color w:val="231F20"/>
          <w:spacing w:val="-4"/>
          <w:w w:val="105"/>
        </w:rPr>
        <w:t> </w:t>
      </w:r>
      <w:r>
        <w:rPr>
          <w:color w:val="231F20"/>
          <w:w w:val="105"/>
        </w:rPr>
        <w:t>xuất</w:t>
      </w:r>
      <w:r>
        <w:rPr>
          <w:color w:val="231F20"/>
          <w:spacing w:val="-4"/>
          <w:w w:val="105"/>
        </w:rPr>
        <w:t> </w:t>
      </w:r>
      <w:r>
        <w:rPr>
          <w:color w:val="231F20"/>
          <w:w w:val="105"/>
        </w:rPr>
        <w:t>hiện trên thế gian, chư Phật, Bồ tát nhiều ngần ấy cũng đều thị hiện. Các Ngài thông hiểu, biết hiếu thuận với cha mẹ, biết tôn sư trọng đạo, sẽ có thể nêu gương cho mọi người thấy. Đó</w:t>
      </w:r>
      <w:r>
        <w:rPr>
          <w:color w:val="231F20"/>
          <w:spacing w:val="-21"/>
          <w:w w:val="105"/>
        </w:rPr>
        <w:t> </w:t>
      </w:r>
      <w:r>
        <w:rPr>
          <w:color w:val="231F20"/>
          <w:w w:val="105"/>
        </w:rPr>
        <w:t>là</w:t>
      </w:r>
      <w:r>
        <w:rPr>
          <w:color w:val="231F20"/>
          <w:spacing w:val="-21"/>
          <w:w w:val="105"/>
        </w:rPr>
        <w:t> </w:t>
      </w:r>
      <w:r>
        <w:rPr>
          <w:color w:val="231F20"/>
          <w:w w:val="105"/>
        </w:rPr>
        <w:t>gì?</w:t>
      </w:r>
      <w:r>
        <w:rPr>
          <w:color w:val="231F20"/>
          <w:spacing w:val="-21"/>
          <w:w w:val="105"/>
        </w:rPr>
        <w:t> </w:t>
      </w:r>
      <w:r>
        <w:rPr>
          <w:color w:val="231F20"/>
          <w:w w:val="105"/>
        </w:rPr>
        <w:t>Nghiệp</w:t>
      </w:r>
      <w:r>
        <w:rPr>
          <w:color w:val="231F20"/>
          <w:spacing w:val="-21"/>
          <w:w w:val="105"/>
        </w:rPr>
        <w:t> </w:t>
      </w:r>
      <w:r>
        <w:rPr>
          <w:color w:val="231F20"/>
          <w:w w:val="105"/>
        </w:rPr>
        <w:t>chướng</w:t>
      </w:r>
      <w:r>
        <w:rPr>
          <w:color w:val="231F20"/>
          <w:spacing w:val="-21"/>
          <w:w w:val="105"/>
        </w:rPr>
        <w:t> </w:t>
      </w:r>
      <w:r>
        <w:rPr>
          <w:color w:val="231F20"/>
          <w:w w:val="105"/>
        </w:rPr>
        <w:t>của</w:t>
      </w:r>
      <w:r>
        <w:rPr>
          <w:color w:val="231F20"/>
          <w:spacing w:val="-21"/>
          <w:w w:val="105"/>
        </w:rPr>
        <w:t> </w:t>
      </w:r>
      <w:r>
        <w:rPr>
          <w:color w:val="231F20"/>
          <w:w w:val="105"/>
        </w:rPr>
        <w:t>chúng</w:t>
      </w:r>
      <w:r>
        <w:rPr>
          <w:color w:val="231F20"/>
          <w:spacing w:val="-21"/>
          <w:w w:val="105"/>
        </w:rPr>
        <w:t> </w:t>
      </w:r>
      <w:r>
        <w:rPr>
          <w:color w:val="231F20"/>
          <w:w w:val="105"/>
        </w:rPr>
        <w:t>sinh</w:t>
      </w:r>
      <w:r>
        <w:rPr>
          <w:color w:val="231F20"/>
          <w:spacing w:val="-21"/>
          <w:w w:val="105"/>
        </w:rPr>
        <w:t> </w:t>
      </w:r>
      <w:r>
        <w:rPr>
          <w:color w:val="231F20"/>
          <w:w w:val="105"/>
        </w:rPr>
        <w:t>đã</w:t>
      </w:r>
      <w:r>
        <w:rPr>
          <w:color w:val="231F20"/>
          <w:spacing w:val="-21"/>
          <w:w w:val="105"/>
        </w:rPr>
        <w:t> </w:t>
      </w:r>
      <w:r>
        <w:rPr>
          <w:color w:val="231F20"/>
          <w:w w:val="105"/>
        </w:rPr>
        <w:t>tiêu</w:t>
      </w:r>
      <w:r>
        <w:rPr>
          <w:color w:val="231F20"/>
          <w:spacing w:val="-21"/>
          <w:w w:val="105"/>
        </w:rPr>
        <w:t> </w:t>
      </w:r>
      <w:r>
        <w:rPr>
          <w:color w:val="231F20"/>
          <w:w w:val="105"/>
        </w:rPr>
        <w:t>tan</w:t>
      </w:r>
      <w:r>
        <w:rPr>
          <w:color w:val="231F20"/>
          <w:spacing w:val="-21"/>
          <w:w w:val="105"/>
        </w:rPr>
        <w:t> </w:t>
      </w:r>
      <w:r>
        <w:rPr>
          <w:color w:val="231F20"/>
          <w:w w:val="105"/>
        </w:rPr>
        <w:t>kha</w:t>
      </w:r>
      <w:r>
        <w:rPr>
          <w:color w:val="231F20"/>
          <w:spacing w:val="-21"/>
          <w:w w:val="105"/>
        </w:rPr>
        <w:t> </w:t>
      </w:r>
      <w:r>
        <w:rPr>
          <w:color w:val="231F20"/>
          <w:w w:val="105"/>
        </w:rPr>
        <w:t>khá, các Ngài sẽ đến. Nghiệp chướng rất nặng, các Ngài chẳng đến.</w:t>
      </w:r>
      <w:r>
        <w:rPr>
          <w:color w:val="231F20"/>
          <w:spacing w:val="-8"/>
          <w:w w:val="105"/>
        </w:rPr>
        <w:t> </w:t>
      </w:r>
      <w:r>
        <w:rPr>
          <w:color w:val="231F20"/>
          <w:w w:val="105"/>
        </w:rPr>
        <w:t>Vì</w:t>
      </w:r>
      <w:r>
        <w:rPr>
          <w:color w:val="231F20"/>
          <w:spacing w:val="-8"/>
          <w:w w:val="105"/>
        </w:rPr>
        <w:t> </w:t>
      </w:r>
      <w:r>
        <w:rPr>
          <w:color w:val="231F20"/>
          <w:w w:val="105"/>
        </w:rPr>
        <w:t>sao?</w:t>
      </w:r>
      <w:r>
        <w:rPr>
          <w:color w:val="231F20"/>
          <w:spacing w:val="-7"/>
          <w:w w:val="105"/>
        </w:rPr>
        <w:t> </w:t>
      </w:r>
      <w:r>
        <w:rPr>
          <w:color w:val="231F20"/>
          <w:w w:val="105"/>
        </w:rPr>
        <w:t>Đến</w:t>
      </w:r>
      <w:r>
        <w:rPr>
          <w:color w:val="231F20"/>
          <w:spacing w:val="-8"/>
          <w:w w:val="105"/>
        </w:rPr>
        <w:t> </w:t>
      </w:r>
      <w:r>
        <w:rPr>
          <w:color w:val="231F20"/>
          <w:w w:val="105"/>
        </w:rPr>
        <w:t>chẳng</w:t>
      </w:r>
      <w:r>
        <w:rPr>
          <w:color w:val="231F20"/>
          <w:spacing w:val="-7"/>
          <w:w w:val="105"/>
        </w:rPr>
        <w:t> </w:t>
      </w:r>
      <w:r>
        <w:rPr>
          <w:color w:val="231F20"/>
          <w:w w:val="105"/>
        </w:rPr>
        <w:t>có</w:t>
      </w:r>
      <w:r>
        <w:rPr>
          <w:color w:val="231F20"/>
          <w:spacing w:val="-8"/>
          <w:w w:val="105"/>
        </w:rPr>
        <w:t> </w:t>
      </w:r>
      <w:r>
        <w:rPr>
          <w:color w:val="231F20"/>
          <w:w w:val="105"/>
        </w:rPr>
        <w:t>ích</w:t>
      </w:r>
      <w:r>
        <w:rPr>
          <w:color w:val="231F20"/>
          <w:spacing w:val="-8"/>
          <w:w w:val="105"/>
        </w:rPr>
        <w:t> </w:t>
      </w:r>
      <w:r>
        <w:rPr>
          <w:color w:val="231F20"/>
          <w:w w:val="105"/>
        </w:rPr>
        <w:t>gì;</w:t>
      </w:r>
      <w:r>
        <w:rPr>
          <w:color w:val="231F20"/>
          <w:spacing w:val="-8"/>
          <w:w w:val="105"/>
        </w:rPr>
        <w:t> </w:t>
      </w:r>
      <w:r>
        <w:rPr>
          <w:color w:val="231F20"/>
          <w:w w:val="105"/>
        </w:rPr>
        <w:t>có</w:t>
      </w:r>
      <w:r>
        <w:rPr>
          <w:color w:val="231F20"/>
          <w:spacing w:val="-8"/>
          <w:w w:val="105"/>
        </w:rPr>
        <w:t> </w:t>
      </w:r>
      <w:r>
        <w:rPr>
          <w:color w:val="231F20"/>
          <w:w w:val="105"/>
        </w:rPr>
        <w:t>đến,</w:t>
      </w:r>
      <w:r>
        <w:rPr>
          <w:color w:val="231F20"/>
          <w:spacing w:val="-8"/>
          <w:w w:val="105"/>
        </w:rPr>
        <w:t> </w:t>
      </w:r>
      <w:r>
        <w:rPr>
          <w:color w:val="231F20"/>
          <w:w w:val="105"/>
        </w:rPr>
        <w:t>những</w:t>
      </w:r>
      <w:r>
        <w:rPr>
          <w:color w:val="231F20"/>
          <w:spacing w:val="-8"/>
          <w:w w:val="105"/>
        </w:rPr>
        <w:t> </w:t>
      </w:r>
      <w:r>
        <w:rPr>
          <w:color w:val="231F20"/>
          <w:w w:val="105"/>
        </w:rPr>
        <w:t>kẻ</w:t>
      </w:r>
      <w:r>
        <w:rPr>
          <w:color w:val="231F20"/>
          <w:spacing w:val="-8"/>
          <w:w w:val="105"/>
        </w:rPr>
        <w:t> </w:t>
      </w:r>
      <w:r>
        <w:rPr>
          <w:color w:val="231F20"/>
          <w:w w:val="105"/>
        </w:rPr>
        <w:t>ấy</w:t>
      </w:r>
      <w:r>
        <w:rPr>
          <w:color w:val="231F20"/>
          <w:spacing w:val="-8"/>
          <w:w w:val="105"/>
        </w:rPr>
        <w:t> </w:t>
      </w:r>
      <w:r>
        <w:rPr>
          <w:color w:val="231F20"/>
          <w:w w:val="105"/>
        </w:rPr>
        <w:t>cũng chẳng tin. Nhà Phật thường gọi điều này là “thời tiết nhân duyên”, nhân duyên đến thời, các Ngài đều thị hiện.</w:t>
      </w:r>
    </w:p>
    <w:p>
      <w:pPr>
        <w:spacing w:line="302" w:lineRule="auto" w:before="122"/>
        <w:ind w:left="387" w:right="120" w:firstLine="453"/>
        <w:jc w:val="both"/>
        <w:rPr>
          <w:sz w:val="34"/>
        </w:rPr>
      </w:pPr>
      <w:r>
        <w:rPr>
          <w:color w:val="231F20"/>
          <w:sz w:val="34"/>
        </w:rPr>
        <w:t>Tiếp</w:t>
      </w:r>
      <w:r>
        <w:rPr>
          <w:color w:val="231F20"/>
          <w:spacing w:val="-8"/>
          <w:sz w:val="34"/>
        </w:rPr>
        <w:t> </w:t>
      </w:r>
      <w:r>
        <w:rPr>
          <w:color w:val="231F20"/>
          <w:sz w:val="34"/>
        </w:rPr>
        <w:t>theo,</w:t>
      </w:r>
      <w:r>
        <w:rPr>
          <w:color w:val="231F20"/>
          <w:spacing w:val="-6"/>
          <w:sz w:val="34"/>
        </w:rPr>
        <w:t> </w:t>
      </w:r>
      <w:r>
        <w:rPr>
          <w:i/>
          <w:color w:val="231F20"/>
          <w:sz w:val="34"/>
        </w:rPr>
        <w:t>“Chân</w:t>
      </w:r>
      <w:r>
        <w:rPr>
          <w:i/>
          <w:color w:val="231F20"/>
          <w:spacing w:val="-8"/>
          <w:sz w:val="34"/>
        </w:rPr>
        <w:t> </w:t>
      </w:r>
      <w:r>
        <w:rPr>
          <w:i/>
          <w:color w:val="231F20"/>
          <w:sz w:val="34"/>
        </w:rPr>
        <w:t>Giải</w:t>
      </w:r>
      <w:r>
        <w:rPr>
          <w:i/>
          <w:color w:val="231F20"/>
          <w:spacing w:val="-8"/>
          <w:sz w:val="34"/>
        </w:rPr>
        <w:t> </w:t>
      </w:r>
      <w:r>
        <w:rPr>
          <w:i/>
          <w:color w:val="231F20"/>
          <w:sz w:val="34"/>
        </w:rPr>
        <w:t>vân:</w:t>
      </w:r>
      <w:r>
        <w:rPr>
          <w:i/>
          <w:color w:val="231F20"/>
          <w:spacing w:val="-8"/>
          <w:sz w:val="34"/>
        </w:rPr>
        <w:t> </w:t>
      </w:r>
      <w:r>
        <w:rPr>
          <w:i/>
          <w:color w:val="231F20"/>
          <w:sz w:val="34"/>
        </w:rPr>
        <w:t>Minh</w:t>
      </w:r>
      <w:r>
        <w:rPr>
          <w:i/>
          <w:color w:val="231F20"/>
          <w:spacing w:val="-7"/>
          <w:sz w:val="34"/>
        </w:rPr>
        <w:t> </w:t>
      </w:r>
      <w:r>
        <w:rPr>
          <w:i/>
          <w:color w:val="231F20"/>
          <w:sz w:val="34"/>
        </w:rPr>
        <w:t>tín</w:t>
      </w:r>
      <w:r>
        <w:rPr>
          <w:i/>
          <w:color w:val="231F20"/>
          <w:spacing w:val="-8"/>
          <w:sz w:val="34"/>
        </w:rPr>
        <w:t> </w:t>
      </w:r>
      <w:r>
        <w:rPr>
          <w:i/>
          <w:color w:val="231F20"/>
          <w:sz w:val="34"/>
        </w:rPr>
        <w:t>Phật</w:t>
      </w:r>
      <w:r>
        <w:rPr>
          <w:i/>
          <w:color w:val="231F20"/>
          <w:spacing w:val="-8"/>
          <w:sz w:val="34"/>
        </w:rPr>
        <w:t> </w:t>
      </w:r>
      <w:r>
        <w:rPr>
          <w:i/>
          <w:color w:val="231F20"/>
          <w:sz w:val="34"/>
        </w:rPr>
        <w:t>trí,</w:t>
      </w:r>
      <w:r>
        <w:rPr>
          <w:i/>
          <w:color w:val="231F20"/>
          <w:spacing w:val="-8"/>
          <w:sz w:val="34"/>
        </w:rPr>
        <w:t> </w:t>
      </w:r>
      <w:r>
        <w:rPr>
          <w:i/>
          <w:color w:val="231F20"/>
          <w:sz w:val="34"/>
        </w:rPr>
        <w:t>vô</w:t>
      </w:r>
      <w:r>
        <w:rPr>
          <w:i/>
          <w:color w:val="231F20"/>
          <w:spacing w:val="-8"/>
          <w:sz w:val="34"/>
        </w:rPr>
        <w:t> </w:t>
      </w:r>
      <w:r>
        <w:rPr>
          <w:i/>
          <w:color w:val="231F20"/>
          <w:sz w:val="34"/>
        </w:rPr>
        <w:t>thượng</w:t>
      </w:r>
      <w:r>
        <w:rPr>
          <w:i/>
          <w:color w:val="231F20"/>
          <w:spacing w:val="-7"/>
          <w:sz w:val="34"/>
        </w:rPr>
        <w:t> </w:t>
      </w:r>
      <w:r>
        <w:rPr>
          <w:i/>
          <w:color w:val="231F20"/>
          <w:sz w:val="34"/>
        </w:rPr>
        <w:t>trí </w:t>
      </w:r>
      <w:r>
        <w:rPr>
          <w:i/>
          <w:color w:val="231F20"/>
          <w:w w:val="105"/>
          <w:sz w:val="34"/>
        </w:rPr>
        <w:t>tuệ.</w:t>
      </w:r>
      <w:r>
        <w:rPr>
          <w:i/>
          <w:color w:val="231F20"/>
          <w:spacing w:val="-3"/>
          <w:w w:val="105"/>
          <w:sz w:val="34"/>
        </w:rPr>
        <w:t> </w:t>
      </w:r>
      <w:r>
        <w:rPr>
          <w:i/>
          <w:color w:val="231F20"/>
          <w:w w:val="105"/>
          <w:sz w:val="34"/>
        </w:rPr>
        <w:t>Hựu</w:t>
      </w:r>
      <w:r>
        <w:rPr>
          <w:i/>
          <w:color w:val="231F20"/>
          <w:spacing w:val="-3"/>
          <w:w w:val="105"/>
          <w:sz w:val="34"/>
        </w:rPr>
        <w:t> </w:t>
      </w:r>
      <w:r>
        <w:rPr>
          <w:i/>
          <w:color w:val="231F20"/>
          <w:w w:val="105"/>
          <w:sz w:val="34"/>
        </w:rPr>
        <w:t>bổn</w:t>
      </w:r>
      <w:r>
        <w:rPr>
          <w:i/>
          <w:color w:val="231F20"/>
          <w:spacing w:val="-3"/>
          <w:w w:val="105"/>
          <w:sz w:val="34"/>
        </w:rPr>
        <w:t> </w:t>
      </w:r>
      <w:r>
        <w:rPr>
          <w:i/>
          <w:color w:val="231F20"/>
          <w:w w:val="105"/>
          <w:sz w:val="34"/>
        </w:rPr>
        <w:t>kinh</w:t>
      </w:r>
      <w:r>
        <w:rPr>
          <w:i/>
          <w:color w:val="231F20"/>
          <w:spacing w:val="-3"/>
          <w:w w:val="105"/>
          <w:sz w:val="34"/>
        </w:rPr>
        <w:t> </w:t>
      </w:r>
      <w:r>
        <w:rPr>
          <w:i/>
          <w:color w:val="231F20"/>
          <w:w w:val="105"/>
          <w:sz w:val="34"/>
        </w:rPr>
        <w:t>trung:</w:t>
      </w:r>
      <w:r>
        <w:rPr>
          <w:i/>
          <w:color w:val="231F20"/>
          <w:spacing w:val="-3"/>
          <w:w w:val="105"/>
          <w:sz w:val="34"/>
        </w:rPr>
        <w:t> </w:t>
      </w:r>
      <w:r>
        <w:rPr>
          <w:i/>
          <w:color w:val="231F20"/>
          <w:w w:val="105"/>
          <w:sz w:val="34"/>
        </w:rPr>
        <w:t>Dĩ</w:t>
      </w:r>
      <w:r>
        <w:rPr>
          <w:i/>
          <w:color w:val="231F20"/>
          <w:spacing w:val="-3"/>
          <w:w w:val="105"/>
          <w:sz w:val="34"/>
        </w:rPr>
        <w:t> </w:t>
      </w:r>
      <w:r>
        <w:rPr>
          <w:i/>
          <w:color w:val="231F20"/>
          <w:w w:val="105"/>
          <w:sz w:val="34"/>
        </w:rPr>
        <w:t>tằng</w:t>
      </w:r>
      <w:r>
        <w:rPr>
          <w:i/>
          <w:color w:val="231F20"/>
          <w:spacing w:val="-3"/>
          <w:w w:val="105"/>
          <w:sz w:val="34"/>
        </w:rPr>
        <w:t> </w:t>
      </w:r>
      <w:r>
        <w:rPr>
          <w:i/>
          <w:color w:val="231F20"/>
          <w:w w:val="105"/>
          <w:sz w:val="34"/>
        </w:rPr>
        <w:t>cúng</w:t>
      </w:r>
      <w:r>
        <w:rPr>
          <w:i/>
          <w:color w:val="231F20"/>
          <w:spacing w:val="-3"/>
          <w:w w:val="105"/>
          <w:sz w:val="34"/>
        </w:rPr>
        <w:t> </w:t>
      </w:r>
      <w:r>
        <w:rPr>
          <w:i/>
          <w:color w:val="231F20"/>
          <w:w w:val="105"/>
          <w:sz w:val="34"/>
        </w:rPr>
        <w:t>dường</w:t>
      </w:r>
      <w:r>
        <w:rPr>
          <w:i/>
          <w:color w:val="231F20"/>
          <w:spacing w:val="-3"/>
          <w:w w:val="105"/>
          <w:sz w:val="34"/>
        </w:rPr>
        <w:t> </w:t>
      </w:r>
      <w:r>
        <w:rPr>
          <w:i/>
          <w:color w:val="231F20"/>
          <w:w w:val="105"/>
          <w:sz w:val="34"/>
        </w:rPr>
        <w:t>chư</w:t>
      </w:r>
      <w:r>
        <w:rPr>
          <w:i/>
          <w:color w:val="231F20"/>
          <w:spacing w:val="-3"/>
          <w:w w:val="105"/>
          <w:sz w:val="34"/>
        </w:rPr>
        <w:t> </w:t>
      </w:r>
      <w:r>
        <w:rPr>
          <w:i/>
          <w:color w:val="231F20"/>
          <w:w w:val="105"/>
          <w:sz w:val="34"/>
        </w:rPr>
        <w:t>Như</w:t>
      </w:r>
      <w:r>
        <w:rPr>
          <w:i/>
          <w:color w:val="231F20"/>
          <w:spacing w:val="-3"/>
          <w:w w:val="105"/>
          <w:sz w:val="34"/>
        </w:rPr>
        <w:t> </w:t>
      </w:r>
      <w:r>
        <w:rPr>
          <w:i/>
          <w:color w:val="231F20"/>
          <w:w w:val="105"/>
          <w:sz w:val="34"/>
        </w:rPr>
        <w:t>Lai, tắc</w:t>
      </w:r>
      <w:r>
        <w:rPr>
          <w:i/>
          <w:color w:val="231F20"/>
          <w:spacing w:val="-23"/>
          <w:w w:val="105"/>
          <w:sz w:val="34"/>
        </w:rPr>
        <w:t> </w:t>
      </w:r>
      <w:r>
        <w:rPr>
          <w:i/>
          <w:color w:val="231F20"/>
          <w:w w:val="105"/>
          <w:sz w:val="34"/>
        </w:rPr>
        <w:t>năng</w:t>
      </w:r>
      <w:r>
        <w:rPr>
          <w:i/>
          <w:color w:val="231F20"/>
          <w:spacing w:val="-22"/>
          <w:w w:val="105"/>
          <w:sz w:val="34"/>
        </w:rPr>
        <w:t> </w:t>
      </w:r>
      <w:r>
        <w:rPr>
          <w:i/>
          <w:color w:val="231F20"/>
          <w:w w:val="105"/>
          <w:sz w:val="34"/>
        </w:rPr>
        <w:t>hoan</w:t>
      </w:r>
      <w:r>
        <w:rPr>
          <w:i/>
          <w:color w:val="231F20"/>
          <w:spacing w:val="-22"/>
          <w:w w:val="105"/>
          <w:sz w:val="34"/>
        </w:rPr>
        <w:t> </w:t>
      </w:r>
      <w:r>
        <w:rPr>
          <w:i/>
          <w:color w:val="231F20"/>
          <w:w w:val="105"/>
          <w:sz w:val="34"/>
        </w:rPr>
        <w:t>hỷ</w:t>
      </w:r>
      <w:r>
        <w:rPr>
          <w:i/>
          <w:color w:val="231F20"/>
          <w:spacing w:val="-23"/>
          <w:w w:val="105"/>
          <w:sz w:val="34"/>
        </w:rPr>
        <w:t> </w:t>
      </w:r>
      <w:r>
        <w:rPr>
          <w:i/>
          <w:color w:val="231F20"/>
          <w:w w:val="105"/>
          <w:sz w:val="34"/>
        </w:rPr>
        <w:t>tín</w:t>
      </w:r>
      <w:r>
        <w:rPr>
          <w:i/>
          <w:color w:val="231F20"/>
          <w:spacing w:val="-22"/>
          <w:w w:val="105"/>
          <w:sz w:val="34"/>
        </w:rPr>
        <w:t> </w:t>
      </w:r>
      <w:r>
        <w:rPr>
          <w:i/>
          <w:color w:val="231F20"/>
          <w:w w:val="105"/>
          <w:sz w:val="34"/>
        </w:rPr>
        <w:t>thử</w:t>
      </w:r>
      <w:r>
        <w:rPr>
          <w:i/>
          <w:color w:val="231F20"/>
          <w:spacing w:val="-22"/>
          <w:w w:val="105"/>
          <w:sz w:val="34"/>
        </w:rPr>
        <w:t> </w:t>
      </w:r>
      <w:r>
        <w:rPr>
          <w:i/>
          <w:color w:val="231F20"/>
          <w:w w:val="105"/>
          <w:sz w:val="34"/>
        </w:rPr>
        <w:t>sự;</w:t>
      </w:r>
      <w:r>
        <w:rPr>
          <w:i/>
          <w:color w:val="231F20"/>
          <w:spacing w:val="-23"/>
          <w:w w:val="105"/>
          <w:sz w:val="34"/>
        </w:rPr>
        <w:t> </w:t>
      </w:r>
      <w:r>
        <w:rPr>
          <w:i/>
          <w:color w:val="231F20"/>
          <w:w w:val="105"/>
          <w:sz w:val="34"/>
        </w:rPr>
        <w:t>nhân</w:t>
      </w:r>
      <w:r>
        <w:rPr>
          <w:i/>
          <w:color w:val="231F20"/>
          <w:spacing w:val="-22"/>
          <w:w w:val="105"/>
          <w:sz w:val="34"/>
        </w:rPr>
        <w:t> </w:t>
      </w:r>
      <w:r>
        <w:rPr>
          <w:i/>
          <w:color w:val="231F20"/>
          <w:w w:val="105"/>
          <w:sz w:val="34"/>
        </w:rPr>
        <w:t>thân</w:t>
      </w:r>
      <w:r>
        <w:rPr>
          <w:i/>
          <w:color w:val="231F20"/>
          <w:spacing w:val="-22"/>
          <w:w w:val="105"/>
          <w:sz w:val="34"/>
        </w:rPr>
        <w:t> </w:t>
      </w:r>
      <w:r>
        <w:rPr>
          <w:i/>
          <w:color w:val="231F20"/>
          <w:w w:val="105"/>
          <w:sz w:val="34"/>
        </w:rPr>
        <w:t>nan</w:t>
      </w:r>
      <w:r>
        <w:rPr>
          <w:i/>
          <w:color w:val="231F20"/>
          <w:spacing w:val="-23"/>
          <w:w w:val="105"/>
          <w:sz w:val="34"/>
        </w:rPr>
        <w:t> </w:t>
      </w:r>
      <w:r>
        <w:rPr>
          <w:i/>
          <w:color w:val="231F20"/>
          <w:w w:val="105"/>
          <w:sz w:val="34"/>
        </w:rPr>
        <w:t>đắc,</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nan</w:t>
      </w:r>
      <w:r>
        <w:rPr>
          <w:i/>
          <w:color w:val="231F20"/>
          <w:spacing w:val="-23"/>
          <w:w w:val="105"/>
          <w:sz w:val="34"/>
        </w:rPr>
        <w:t> </w:t>
      </w:r>
      <w:r>
        <w:rPr>
          <w:i/>
          <w:color w:val="231F20"/>
          <w:w w:val="105"/>
          <w:sz w:val="34"/>
        </w:rPr>
        <w:t>trị, </w:t>
      </w:r>
      <w:r>
        <w:rPr>
          <w:i/>
          <w:color w:val="231F20"/>
          <w:sz w:val="34"/>
        </w:rPr>
        <w:t>tín</w:t>
      </w:r>
      <w:r>
        <w:rPr>
          <w:i/>
          <w:color w:val="231F20"/>
          <w:spacing w:val="-12"/>
          <w:sz w:val="34"/>
        </w:rPr>
        <w:t> </w:t>
      </w:r>
      <w:r>
        <w:rPr>
          <w:i/>
          <w:color w:val="231F20"/>
          <w:sz w:val="34"/>
        </w:rPr>
        <w:t>huệ</w:t>
      </w:r>
      <w:r>
        <w:rPr>
          <w:i/>
          <w:color w:val="231F20"/>
          <w:spacing w:val="-12"/>
          <w:sz w:val="34"/>
        </w:rPr>
        <w:t> </w:t>
      </w:r>
      <w:r>
        <w:rPr>
          <w:i/>
          <w:color w:val="231F20"/>
          <w:sz w:val="34"/>
        </w:rPr>
        <w:t>văn</w:t>
      </w:r>
      <w:r>
        <w:rPr>
          <w:i/>
          <w:color w:val="231F20"/>
          <w:spacing w:val="-12"/>
          <w:sz w:val="34"/>
        </w:rPr>
        <w:t> </w:t>
      </w:r>
      <w:r>
        <w:rPr>
          <w:i/>
          <w:color w:val="231F20"/>
          <w:sz w:val="34"/>
        </w:rPr>
        <w:t>pháp</w:t>
      </w:r>
      <w:r>
        <w:rPr>
          <w:i/>
          <w:color w:val="231F20"/>
          <w:spacing w:val="-12"/>
          <w:sz w:val="34"/>
        </w:rPr>
        <w:t> </w:t>
      </w:r>
      <w:r>
        <w:rPr>
          <w:i/>
          <w:color w:val="231F20"/>
          <w:sz w:val="34"/>
        </w:rPr>
        <w:t>nan</w:t>
      </w:r>
      <w:r>
        <w:rPr>
          <w:i/>
          <w:color w:val="231F20"/>
          <w:spacing w:val="-12"/>
          <w:sz w:val="34"/>
        </w:rPr>
        <w:t> </w:t>
      </w:r>
      <w:r>
        <w:rPr>
          <w:i/>
          <w:color w:val="231F20"/>
          <w:sz w:val="34"/>
        </w:rPr>
        <w:t>trung</w:t>
      </w:r>
      <w:r>
        <w:rPr>
          <w:i/>
          <w:color w:val="231F20"/>
          <w:spacing w:val="-12"/>
          <w:sz w:val="34"/>
        </w:rPr>
        <w:t> </w:t>
      </w:r>
      <w:r>
        <w:rPr>
          <w:i/>
          <w:color w:val="231F20"/>
          <w:sz w:val="34"/>
        </w:rPr>
        <w:t>nan”</w:t>
      </w:r>
      <w:r>
        <w:rPr>
          <w:i/>
          <w:color w:val="231F20"/>
          <w:spacing w:val="-12"/>
          <w:sz w:val="34"/>
        </w:rPr>
        <w:t> </w:t>
      </w:r>
      <w:r>
        <w:rPr>
          <w:color w:val="231F20"/>
          <w:sz w:val="34"/>
        </w:rPr>
        <w:t>(Sách</w:t>
      </w:r>
      <w:r>
        <w:rPr>
          <w:color w:val="231F20"/>
          <w:spacing w:val="-12"/>
          <w:sz w:val="34"/>
        </w:rPr>
        <w:t> </w:t>
      </w:r>
      <w:r>
        <w:rPr>
          <w:i/>
          <w:color w:val="231F20"/>
          <w:sz w:val="34"/>
        </w:rPr>
        <w:t>Chân</w:t>
      </w:r>
      <w:r>
        <w:rPr>
          <w:i/>
          <w:color w:val="231F20"/>
          <w:spacing w:val="-12"/>
          <w:sz w:val="34"/>
        </w:rPr>
        <w:t> </w:t>
      </w:r>
      <w:r>
        <w:rPr>
          <w:i/>
          <w:color w:val="231F20"/>
          <w:sz w:val="34"/>
        </w:rPr>
        <w:t>Giải</w:t>
      </w:r>
      <w:r>
        <w:rPr>
          <w:i/>
          <w:color w:val="231F20"/>
          <w:spacing w:val="-13"/>
          <w:sz w:val="34"/>
        </w:rPr>
        <w:t> </w:t>
      </w:r>
      <w:r>
        <w:rPr>
          <w:color w:val="231F20"/>
          <w:sz w:val="34"/>
        </w:rPr>
        <w:t>viết:</w:t>
      </w:r>
      <w:r>
        <w:rPr>
          <w:color w:val="231F20"/>
          <w:spacing w:val="-13"/>
          <w:sz w:val="34"/>
        </w:rPr>
        <w:t> </w:t>
      </w:r>
      <w:r>
        <w:rPr>
          <w:color w:val="231F20"/>
          <w:sz w:val="34"/>
        </w:rPr>
        <w:t>“Tin</w:t>
      </w:r>
      <w:r>
        <w:rPr>
          <w:color w:val="231F20"/>
          <w:spacing w:val="-12"/>
          <w:sz w:val="34"/>
        </w:rPr>
        <w:t> </w:t>
      </w:r>
      <w:r>
        <w:rPr>
          <w:color w:val="231F20"/>
          <w:sz w:val="34"/>
        </w:rPr>
        <w:t>rõ </w:t>
      </w:r>
      <w:r>
        <w:rPr>
          <w:color w:val="231F20"/>
          <w:spacing w:val="-2"/>
          <w:w w:val="105"/>
          <w:sz w:val="34"/>
        </w:rPr>
        <w:t>Phật</w:t>
      </w:r>
      <w:r>
        <w:rPr>
          <w:color w:val="231F20"/>
          <w:spacing w:val="-20"/>
          <w:w w:val="105"/>
          <w:sz w:val="34"/>
        </w:rPr>
        <w:t> </w:t>
      </w:r>
      <w:r>
        <w:rPr>
          <w:color w:val="231F20"/>
          <w:spacing w:val="-2"/>
          <w:w w:val="105"/>
          <w:sz w:val="34"/>
        </w:rPr>
        <w:t>trí</w:t>
      </w:r>
      <w:r>
        <w:rPr>
          <w:color w:val="231F20"/>
          <w:spacing w:val="-21"/>
          <w:w w:val="105"/>
          <w:sz w:val="34"/>
        </w:rPr>
        <w:t> </w:t>
      </w:r>
      <w:r>
        <w:rPr>
          <w:color w:val="231F20"/>
          <w:spacing w:val="-2"/>
          <w:w w:val="105"/>
          <w:sz w:val="34"/>
        </w:rPr>
        <w:t>là</w:t>
      </w:r>
      <w:r>
        <w:rPr>
          <w:color w:val="231F20"/>
          <w:spacing w:val="-19"/>
          <w:w w:val="105"/>
          <w:sz w:val="34"/>
        </w:rPr>
        <w:t> </w:t>
      </w:r>
      <w:r>
        <w:rPr>
          <w:color w:val="231F20"/>
          <w:spacing w:val="-2"/>
          <w:w w:val="105"/>
          <w:sz w:val="34"/>
        </w:rPr>
        <w:t>vô</w:t>
      </w:r>
      <w:r>
        <w:rPr>
          <w:color w:val="231F20"/>
          <w:spacing w:val="-20"/>
          <w:w w:val="105"/>
          <w:sz w:val="34"/>
        </w:rPr>
        <w:t> </w:t>
      </w:r>
      <w:r>
        <w:rPr>
          <w:color w:val="231F20"/>
          <w:spacing w:val="-2"/>
          <w:w w:val="105"/>
          <w:sz w:val="34"/>
        </w:rPr>
        <w:t>thượng</w:t>
      </w:r>
      <w:r>
        <w:rPr>
          <w:color w:val="231F20"/>
          <w:spacing w:val="-20"/>
          <w:w w:val="105"/>
          <w:sz w:val="34"/>
        </w:rPr>
        <w:t> </w:t>
      </w:r>
      <w:r>
        <w:rPr>
          <w:color w:val="231F20"/>
          <w:spacing w:val="-2"/>
          <w:w w:val="105"/>
          <w:sz w:val="34"/>
        </w:rPr>
        <w:t>trí</w:t>
      </w:r>
      <w:r>
        <w:rPr>
          <w:color w:val="231F20"/>
          <w:spacing w:val="-21"/>
          <w:w w:val="105"/>
          <w:sz w:val="34"/>
        </w:rPr>
        <w:t> </w:t>
      </w:r>
      <w:r>
        <w:rPr>
          <w:color w:val="231F20"/>
          <w:spacing w:val="-2"/>
          <w:w w:val="105"/>
          <w:sz w:val="34"/>
        </w:rPr>
        <w:t>tuệ”.</w:t>
      </w:r>
      <w:r>
        <w:rPr>
          <w:color w:val="231F20"/>
          <w:spacing w:val="-19"/>
          <w:w w:val="105"/>
          <w:sz w:val="34"/>
        </w:rPr>
        <w:t> </w:t>
      </w:r>
      <w:r>
        <w:rPr>
          <w:color w:val="231F20"/>
          <w:spacing w:val="-2"/>
          <w:w w:val="105"/>
          <w:sz w:val="34"/>
        </w:rPr>
        <w:t>Kinh</w:t>
      </w:r>
      <w:r>
        <w:rPr>
          <w:color w:val="231F20"/>
          <w:spacing w:val="-20"/>
          <w:w w:val="105"/>
          <w:sz w:val="34"/>
        </w:rPr>
        <w:t> </w:t>
      </w:r>
      <w:r>
        <w:rPr>
          <w:color w:val="231F20"/>
          <w:spacing w:val="-2"/>
          <w:w w:val="105"/>
          <w:sz w:val="34"/>
        </w:rPr>
        <w:t>này</w:t>
      </w:r>
      <w:r>
        <w:rPr>
          <w:color w:val="231F20"/>
          <w:spacing w:val="-20"/>
          <w:w w:val="105"/>
          <w:sz w:val="34"/>
        </w:rPr>
        <w:t> </w:t>
      </w:r>
      <w:r>
        <w:rPr>
          <w:color w:val="231F20"/>
          <w:spacing w:val="-2"/>
          <w:w w:val="105"/>
          <w:sz w:val="34"/>
        </w:rPr>
        <w:t>lại</w:t>
      </w:r>
      <w:r>
        <w:rPr>
          <w:color w:val="231F20"/>
          <w:spacing w:val="-20"/>
          <w:w w:val="105"/>
          <w:sz w:val="34"/>
        </w:rPr>
        <w:t> </w:t>
      </w:r>
      <w:r>
        <w:rPr>
          <w:color w:val="231F20"/>
          <w:spacing w:val="-2"/>
          <w:w w:val="105"/>
          <w:sz w:val="34"/>
        </w:rPr>
        <w:t>nói:</w:t>
      </w:r>
      <w:r>
        <w:rPr>
          <w:color w:val="231F20"/>
          <w:spacing w:val="-20"/>
          <w:w w:val="105"/>
          <w:sz w:val="34"/>
        </w:rPr>
        <w:t> </w:t>
      </w:r>
      <w:r>
        <w:rPr>
          <w:color w:val="231F20"/>
          <w:spacing w:val="-2"/>
          <w:w w:val="105"/>
          <w:sz w:val="34"/>
        </w:rPr>
        <w:t>“Do</w:t>
      </w:r>
      <w:r>
        <w:rPr>
          <w:color w:val="231F20"/>
          <w:spacing w:val="-21"/>
          <w:w w:val="105"/>
          <w:sz w:val="34"/>
        </w:rPr>
        <w:t> </w:t>
      </w:r>
      <w:r>
        <w:rPr>
          <w:color w:val="231F20"/>
          <w:spacing w:val="-2"/>
          <w:w w:val="105"/>
          <w:sz w:val="34"/>
        </w:rPr>
        <w:t>từng</w:t>
      </w:r>
      <w:r>
        <w:rPr>
          <w:color w:val="231F20"/>
          <w:spacing w:val="-19"/>
          <w:w w:val="105"/>
          <w:sz w:val="34"/>
        </w:rPr>
        <w:t> </w:t>
      </w:r>
      <w:r>
        <w:rPr>
          <w:color w:val="231F20"/>
          <w:spacing w:val="-2"/>
          <w:w w:val="105"/>
          <w:sz w:val="34"/>
        </w:rPr>
        <w:t>cúng </w:t>
      </w:r>
      <w:r>
        <w:rPr>
          <w:color w:val="231F20"/>
          <w:w w:val="105"/>
          <w:sz w:val="34"/>
        </w:rPr>
        <w:t>dường các Như Lai nên có thể hoan hỷ tin được sự này” và “thân</w:t>
      </w:r>
      <w:r>
        <w:rPr>
          <w:color w:val="231F20"/>
          <w:spacing w:val="-7"/>
          <w:w w:val="105"/>
          <w:sz w:val="34"/>
        </w:rPr>
        <w:t> </w:t>
      </w:r>
      <w:r>
        <w:rPr>
          <w:color w:val="231F20"/>
          <w:w w:val="105"/>
          <w:sz w:val="34"/>
        </w:rPr>
        <w:t>người</w:t>
      </w:r>
      <w:r>
        <w:rPr>
          <w:color w:val="231F20"/>
          <w:spacing w:val="-7"/>
          <w:w w:val="105"/>
          <w:sz w:val="34"/>
        </w:rPr>
        <w:t> </w:t>
      </w:r>
      <w:r>
        <w:rPr>
          <w:color w:val="231F20"/>
          <w:w w:val="105"/>
          <w:sz w:val="34"/>
        </w:rPr>
        <w:t>khó</w:t>
      </w:r>
      <w:r>
        <w:rPr>
          <w:color w:val="231F20"/>
          <w:spacing w:val="-7"/>
          <w:w w:val="105"/>
          <w:sz w:val="34"/>
        </w:rPr>
        <w:t> </w:t>
      </w:r>
      <w:r>
        <w:rPr>
          <w:color w:val="231F20"/>
          <w:w w:val="105"/>
          <w:sz w:val="34"/>
        </w:rPr>
        <w:t>được,</w:t>
      </w:r>
      <w:r>
        <w:rPr>
          <w:color w:val="231F20"/>
          <w:spacing w:val="-7"/>
          <w:w w:val="105"/>
          <w:sz w:val="34"/>
        </w:rPr>
        <w:t> </w:t>
      </w:r>
      <w:r>
        <w:rPr>
          <w:color w:val="231F20"/>
          <w:w w:val="105"/>
          <w:sz w:val="34"/>
        </w:rPr>
        <w:t>Phật</w:t>
      </w:r>
      <w:r>
        <w:rPr>
          <w:color w:val="231F20"/>
          <w:spacing w:val="-7"/>
          <w:w w:val="105"/>
          <w:sz w:val="34"/>
        </w:rPr>
        <w:t> </w:t>
      </w:r>
      <w:r>
        <w:rPr>
          <w:color w:val="231F20"/>
          <w:w w:val="105"/>
          <w:sz w:val="34"/>
        </w:rPr>
        <w:t>khó</w:t>
      </w:r>
      <w:r>
        <w:rPr>
          <w:color w:val="231F20"/>
          <w:spacing w:val="-7"/>
          <w:w w:val="105"/>
          <w:sz w:val="34"/>
        </w:rPr>
        <w:t> </w:t>
      </w:r>
      <w:r>
        <w:rPr>
          <w:color w:val="231F20"/>
          <w:w w:val="105"/>
          <w:sz w:val="34"/>
        </w:rPr>
        <w:t>gặp,</w:t>
      </w:r>
      <w:r>
        <w:rPr>
          <w:color w:val="231F20"/>
          <w:spacing w:val="-7"/>
          <w:w w:val="105"/>
          <w:sz w:val="34"/>
        </w:rPr>
        <w:t> </w:t>
      </w:r>
      <w:r>
        <w:rPr>
          <w:color w:val="231F20"/>
          <w:w w:val="105"/>
          <w:sz w:val="34"/>
        </w:rPr>
        <w:t>tín</w:t>
      </w:r>
      <w:r>
        <w:rPr>
          <w:color w:val="231F20"/>
          <w:spacing w:val="-7"/>
          <w:w w:val="105"/>
          <w:sz w:val="34"/>
        </w:rPr>
        <w:t> </w:t>
      </w:r>
      <w:r>
        <w:rPr>
          <w:color w:val="231F20"/>
          <w:w w:val="105"/>
          <w:sz w:val="34"/>
        </w:rPr>
        <w:t>tuệ</w:t>
      </w:r>
      <w:r>
        <w:rPr>
          <w:color w:val="231F20"/>
          <w:spacing w:val="-7"/>
          <w:w w:val="105"/>
          <w:sz w:val="34"/>
        </w:rPr>
        <w:t> </w:t>
      </w:r>
      <w:r>
        <w:rPr>
          <w:color w:val="231F20"/>
          <w:w w:val="105"/>
          <w:sz w:val="34"/>
        </w:rPr>
        <w:t>nghe</w:t>
      </w:r>
      <w:r>
        <w:rPr>
          <w:color w:val="231F20"/>
          <w:spacing w:val="-7"/>
          <w:w w:val="105"/>
          <w:sz w:val="34"/>
        </w:rPr>
        <w:t> </w:t>
      </w:r>
      <w:r>
        <w:rPr>
          <w:color w:val="231F20"/>
          <w:w w:val="105"/>
          <w:sz w:val="34"/>
        </w:rPr>
        <w:t>Phật</w:t>
      </w:r>
      <w:r>
        <w:rPr>
          <w:color w:val="231F20"/>
          <w:spacing w:val="-7"/>
          <w:w w:val="105"/>
          <w:sz w:val="34"/>
        </w:rPr>
        <w:t> </w:t>
      </w:r>
      <w:r>
        <w:rPr>
          <w:color w:val="231F20"/>
          <w:w w:val="105"/>
          <w:sz w:val="34"/>
        </w:rPr>
        <w:t>pháp là</w:t>
      </w:r>
      <w:r>
        <w:rPr>
          <w:color w:val="231F20"/>
          <w:spacing w:val="-4"/>
          <w:w w:val="105"/>
          <w:sz w:val="34"/>
        </w:rPr>
        <w:t> </w:t>
      </w:r>
      <w:r>
        <w:rPr>
          <w:color w:val="231F20"/>
          <w:w w:val="105"/>
          <w:sz w:val="34"/>
        </w:rPr>
        <w:t>điều</w:t>
      </w:r>
      <w:r>
        <w:rPr>
          <w:color w:val="231F20"/>
          <w:spacing w:val="-4"/>
          <w:w w:val="105"/>
          <w:sz w:val="34"/>
        </w:rPr>
        <w:t> </w:t>
      </w:r>
      <w:r>
        <w:rPr>
          <w:color w:val="231F20"/>
          <w:w w:val="105"/>
          <w:sz w:val="34"/>
        </w:rPr>
        <w:t>khó</w:t>
      </w:r>
      <w:r>
        <w:rPr>
          <w:color w:val="231F20"/>
          <w:spacing w:val="-4"/>
          <w:w w:val="105"/>
          <w:sz w:val="34"/>
        </w:rPr>
        <w:t> </w:t>
      </w:r>
      <w:r>
        <w:rPr>
          <w:color w:val="231F20"/>
          <w:w w:val="105"/>
          <w:sz w:val="34"/>
        </w:rPr>
        <w:t>nhất</w:t>
      </w:r>
      <w:r>
        <w:rPr>
          <w:color w:val="231F20"/>
          <w:spacing w:val="-3"/>
          <w:w w:val="105"/>
          <w:sz w:val="34"/>
        </w:rPr>
        <w:t> </w:t>
      </w:r>
      <w:r>
        <w:rPr>
          <w:color w:val="231F20"/>
          <w:w w:val="105"/>
          <w:sz w:val="34"/>
        </w:rPr>
        <w:t>trong</w:t>
      </w:r>
      <w:r>
        <w:rPr>
          <w:color w:val="231F20"/>
          <w:spacing w:val="-3"/>
          <w:w w:val="105"/>
          <w:sz w:val="34"/>
        </w:rPr>
        <w:t> </w:t>
      </w:r>
      <w:r>
        <w:rPr>
          <w:color w:val="231F20"/>
          <w:w w:val="105"/>
          <w:sz w:val="34"/>
        </w:rPr>
        <w:t>các</w:t>
      </w:r>
      <w:r>
        <w:rPr>
          <w:color w:val="231F20"/>
          <w:spacing w:val="-4"/>
          <w:w w:val="105"/>
          <w:sz w:val="34"/>
        </w:rPr>
        <w:t> </w:t>
      </w:r>
      <w:r>
        <w:rPr>
          <w:color w:val="231F20"/>
          <w:w w:val="105"/>
          <w:sz w:val="34"/>
        </w:rPr>
        <w:t>điều</w:t>
      </w:r>
      <w:r>
        <w:rPr>
          <w:color w:val="231F20"/>
          <w:spacing w:val="-4"/>
          <w:w w:val="105"/>
          <w:sz w:val="34"/>
        </w:rPr>
        <w:t> </w:t>
      </w:r>
      <w:r>
        <w:rPr>
          <w:color w:val="231F20"/>
          <w:w w:val="105"/>
          <w:sz w:val="34"/>
        </w:rPr>
        <w:t>khó”).</w:t>
      </w:r>
      <w:r>
        <w:rPr>
          <w:color w:val="231F20"/>
          <w:spacing w:val="-4"/>
          <w:w w:val="105"/>
          <w:sz w:val="34"/>
        </w:rPr>
        <w:t> </w:t>
      </w:r>
      <w:r>
        <w:rPr>
          <w:color w:val="231F20"/>
          <w:w w:val="105"/>
          <w:sz w:val="34"/>
        </w:rPr>
        <w:t>Trong</w:t>
      </w:r>
      <w:r>
        <w:rPr>
          <w:color w:val="231F20"/>
          <w:spacing w:val="-3"/>
          <w:w w:val="105"/>
          <w:sz w:val="34"/>
        </w:rPr>
        <w:t> </w:t>
      </w:r>
      <w:r>
        <w:rPr>
          <w:color w:val="231F20"/>
          <w:w w:val="105"/>
          <w:sz w:val="34"/>
        </w:rPr>
        <w:t>kinh,</w:t>
      </w:r>
      <w:r>
        <w:rPr>
          <w:color w:val="231F20"/>
          <w:spacing w:val="-4"/>
          <w:w w:val="105"/>
          <w:sz w:val="34"/>
        </w:rPr>
        <w:t> </w:t>
      </w:r>
      <w:r>
        <w:rPr>
          <w:color w:val="231F20"/>
          <w:w w:val="105"/>
          <w:sz w:val="34"/>
        </w:rPr>
        <w:t>đức</w:t>
      </w:r>
      <w:r>
        <w:rPr>
          <w:color w:val="231F20"/>
          <w:spacing w:val="-4"/>
          <w:w w:val="105"/>
          <w:sz w:val="34"/>
        </w:rPr>
        <w:t> </w:t>
      </w:r>
      <w:r>
        <w:rPr>
          <w:color w:val="231F20"/>
          <w:w w:val="105"/>
          <w:sz w:val="34"/>
        </w:rPr>
        <w:t>Phật nói mấy câu này, nói rõ trong thời kỳ Mạt pháp mà gặp gỡ pháp môn này, có thể tin tưởng, có thể hoan hỷ, sẽ là hạng người nào? Trong đời quá khứ, quý vị đã từng cúng dường Như</w:t>
      </w:r>
      <w:r>
        <w:rPr>
          <w:color w:val="231F20"/>
          <w:spacing w:val="-13"/>
          <w:w w:val="105"/>
          <w:sz w:val="34"/>
        </w:rPr>
        <w:t> </w:t>
      </w:r>
      <w:r>
        <w:rPr>
          <w:color w:val="231F20"/>
          <w:w w:val="105"/>
          <w:sz w:val="34"/>
        </w:rPr>
        <w:t>Lai.</w:t>
      </w:r>
      <w:r>
        <w:rPr>
          <w:color w:val="231F20"/>
          <w:spacing w:val="-13"/>
          <w:w w:val="105"/>
          <w:sz w:val="34"/>
        </w:rPr>
        <w:t> </w:t>
      </w:r>
      <w:r>
        <w:rPr>
          <w:color w:val="231F20"/>
          <w:w w:val="105"/>
          <w:sz w:val="34"/>
        </w:rPr>
        <w:t>“Chư</w:t>
      </w:r>
      <w:r>
        <w:rPr>
          <w:color w:val="231F20"/>
          <w:spacing w:val="-14"/>
          <w:w w:val="105"/>
          <w:sz w:val="34"/>
        </w:rPr>
        <w:t> </w:t>
      </w:r>
      <w:r>
        <w:rPr>
          <w:color w:val="231F20"/>
          <w:w w:val="105"/>
          <w:sz w:val="34"/>
        </w:rPr>
        <w:t>Như</w:t>
      </w:r>
      <w:r>
        <w:rPr>
          <w:color w:val="231F20"/>
          <w:spacing w:val="-13"/>
          <w:w w:val="105"/>
          <w:sz w:val="34"/>
        </w:rPr>
        <w:t> </w:t>
      </w:r>
      <w:r>
        <w:rPr>
          <w:color w:val="231F20"/>
          <w:w w:val="105"/>
          <w:sz w:val="34"/>
        </w:rPr>
        <w:t>Lai”</w:t>
      </w:r>
      <w:r>
        <w:rPr>
          <w:color w:val="231F20"/>
          <w:spacing w:val="-14"/>
          <w:w w:val="105"/>
          <w:sz w:val="34"/>
        </w:rPr>
        <w:t> </w:t>
      </w:r>
      <w:r>
        <w:rPr>
          <w:color w:val="231F20"/>
          <w:w w:val="105"/>
          <w:sz w:val="34"/>
        </w:rPr>
        <w:t>ở</w:t>
      </w:r>
      <w:r>
        <w:rPr>
          <w:color w:val="231F20"/>
          <w:spacing w:val="-13"/>
          <w:w w:val="105"/>
          <w:sz w:val="34"/>
        </w:rPr>
        <w:t> </w:t>
      </w:r>
      <w:r>
        <w:rPr>
          <w:color w:val="231F20"/>
          <w:w w:val="105"/>
          <w:sz w:val="34"/>
        </w:rPr>
        <w:t>đây</w:t>
      </w:r>
      <w:r>
        <w:rPr>
          <w:color w:val="231F20"/>
          <w:spacing w:val="-13"/>
          <w:w w:val="105"/>
          <w:sz w:val="34"/>
        </w:rPr>
        <w:t> </w:t>
      </w:r>
      <w:r>
        <w:rPr>
          <w:color w:val="231F20"/>
          <w:w w:val="105"/>
          <w:sz w:val="34"/>
        </w:rPr>
        <w:t>bao</w:t>
      </w:r>
      <w:r>
        <w:rPr>
          <w:color w:val="231F20"/>
          <w:spacing w:val="-13"/>
          <w:w w:val="105"/>
          <w:sz w:val="34"/>
        </w:rPr>
        <w:t> </w:t>
      </w:r>
      <w:r>
        <w:rPr>
          <w:color w:val="231F20"/>
          <w:w w:val="105"/>
          <w:sz w:val="34"/>
        </w:rPr>
        <w:t>gồm</w:t>
      </w:r>
      <w:r>
        <w:rPr>
          <w:color w:val="231F20"/>
          <w:spacing w:val="-13"/>
          <w:w w:val="105"/>
          <w:sz w:val="34"/>
        </w:rPr>
        <w:t> </w:t>
      </w:r>
      <w:r>
        <w:rPr>
          <w:color w:val="231F20"/>
          <w:w w:val="105"/>
          <w:sz w:val="34"/>
        </w:rPr>
        <w:t>41</w:t>
      </w:r>
      <w:r>
        <w:rPr>
          <w:color w:val="231F20"/>
          <w:spacing w:val="-13"/>
          <w:w w:val="105"/>
          <w:sz w:val="34"/>
        </w:rPr>
        <w:t> </w:t>
      </w:r>
      <w:r>
        <w:rPr>
          <w:color w:val="231F20"/>
          <w:w w:val="105"/>
          <w:sz w:val="34"/>
        </w:rPr>
        <w:t>địa</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Pháp</w:t>
      </w:r>
      <w:r>
        <w:rPr>
          <w:color w:val="231F20"/>
          <w:spacing w:val="-13"/>
          <w:w w:val="105"/>
          <w:sz w:val="34"/>
        </w:rPr>
        <w:t> </w:t>
      </w:r>
      <w:r>
        <w:rPr>
          <w:color w:val="231F20"/>
          <w:w w:val="105"/>
          <w:sz w:val="34"/>
        </w:rPr>
        <w:t>thân đại sĩ.</w:t>
      </w:r>
    </w:p>
    <w:p>
      <w:pPr>
        <w:spacing w:after="0" w:line="302"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4" w:lineRule="auto" w:before="106"/>
        <w:ind w:left="103" w:right="400" w:firstLine="453"/>
        <w:jc w:val="both"/>
      </w:pPr>
      <w:r>
        <w:rPr>
          <w:color w:val="231F20"/>
          <w:w w:val="105"/>
        </w:rPr>
        <w:t>Trong đời quá khứ, quý vị đã từng gặp gỡ, từng tiếp nhận giáo huấn của các vị Phật, Bồ tát ấy, nhưng tu hành chưa</w:t>
      </w:r>
      <w:r>
        <w:rPr>
          <w:color w:val="231F20"/>
          <w:spacing w:val="-14"/>
          <w:w w:val="105"/>
        </w:rPr>
        <w:t> </w:t>
      </w:r>
      <w:r>
        <w:rPr>
          <w:color w:val="231F20"/>
          <w:w w:val="105"/>
        </w:rPr>
        <w:t>thành</w:t>
      </w:r>
      <w:r>
        <w:rPr>
          <w:color w:val="231F20"/>
          <w:spacing w:val="-15"/>
          <w:w w:val="105"/>
        </w:rPr>
        <w:t> </w:t>
      </w:r>
      <w:r>
        <w:rPr>
          <w:color w:val="231F20"/>
          <w:w w:val="105"/>
        </w:rPr>
        <w:t>công,</w:t>
      </w:r>
      <w:r>
        <w:rPr>
          <w:color w:val="231F20"/>
          <w:spacing w:val="-14"/>
          <w:w w:val="105"/>
        </w:rPr>
        <w:t> </w:t>
      </w:r>
      <w:r>
        <w:rPr>
          <w:color w:val="231F20"/>
          <w:w w:val="105"/>
        </w:rPr>
        <w:t>nên</w:t>
      </w:r>
      <w:r>
        <w:rPr>
          <w:color w:val="231F20"/>
          <w:spacing w:val="-14"/>
          <w:w w:val="105"/>
        </w:rPr>
        <w:t> </w:t>
      </w:r>
      <w:r>
        <w:rPr>
          <w:color w:val="231F20"/>
          <w:w w:val="105"/>
        </w:rPr>
        <w:t>vẫn</w:t>
      </w:r>
      <w:r>
        <w:rPr>
          <w:color w:val="231F20"/>
          <w:spacing w:val="-14"/>
          <w:w w:val="105"/>
        </w:rPr>
        <w:t> </w:t>
      </w:r>
      <w:r>
        <w:rPr>
          <w:color w:val="231F20"/>
          <w:w w:val="105"/>
        </w:rPr>
        <w:t>phải</w:t>
      </w:r>
      <w:r>
        <w:rPr>
          <w:color w:val="231F20"/>
          <w:spacing w:val="-14"/>
          <w:w w:val="105"/>
        </w:rPr>
        <w:t> </w:t>
      </w:r>
      <w:r>
        <w:rPr>
          <w:color w:val="231F20"/>
          <w:w w:val="105"/>
        </w:rPr>
        <w:t>luân</w:t>
      </w:r>
      <w:r>
        <w:rPr>
          <w:color w:val="231F20"/>
          <w:spacing w:val="-15"/>
          <w:w w:val="105"/>
        </w:rPr>
        <w:t> </w:t>
      </w:r>
      <w:r>
        <w:rPr>
          <w:color w:val="231F20"/>
          <w:w w:val="105"/>
        </w:rPr>
        <w:t>hồi</w:t>
      </w:r>
      <w:r>
        <w:rPr>
          <w:color w:val="231F20"/>
          <w:spacing w:val="-14"/>
          <w:w w:val="105"/>
        </w:rPr>
        <w:t> </w:t>
      </w:r>
      <w:r>
        <w:rPr>
          <w:color w:val="231F20"/>
          <w:w w:val="105"/>
        </w:rPr>
        <w:t>trong</w:t>
      </w:r>
      <w:r>
        <w:rPr>
          <w:color w:val="231F20"/>
          <w:spacing w:val="-14"/>
          <w:w w:val="105"/>
        </w:rPr>
        <w:t> </w:t>
      </w:r>
      <w:r>
        <w:rPr>
          <w:color w:val="231F20"/>
          <w:w w:val="105"/>
        </w:rPr>
        <w:t>lục</w:t>
      </w:r>
      <w:r>
        <w:rPr>
          <w:color w:val="231F20"/>
          <w:spacing w:val="-15"/>
          <w:w w:val="105"/>
        </w:rPr>
        <w:t> </w:t>
      </w:r>
      <w:r>
        <w:rPr>
          <w:color w:val="231F20"/>
          <w:w w:val="105"/>
        </w:rPr>
        <w:t>đạo.</w:t>
      </w:r>
      <w:r>
        <w:rPr>
          <w:color w:val="231F20"/>
          <w:spacing w:val="-14"/>
          <w:w w:val="105"/>
        </w:rPr>
        <w:t> </w:t>
      </w:r>
      <w:r>
        <w:rPr>
          <w:color w:val="231F20"/>
          <w:w w:val="105"/>
        </w:rPr>
        <w:t>Trong đời này, thiện căn trong đời quá khứ chín muồi, duyên ấy lại tiếp tục, lại tiếp nối duyên ấy. Vì thế, nhà Phật thường nói: “</w:t>
      </w:r>
      <w:r>
        <w:rPr>
          <w:i/>
          <w:color w:val="231F20"/>
          <w:w w:val="105"/>
        </w:rPr>
        <w:t>Phật chẳng độ kẻ vô duyên</w:t>
      </w:r>
      <w:r>
        <w:rPr>
          <w:color w:val="231F20"/>
          <w:w w:val="105"/>
        </w:rPr>
        <w:t>”. Hữu duyên là gì? Trong đời quá khứ từng cúng dường chư Như Lai, đấy là kẻ hữu duyên. Quý vị tiếp nhận, hoan hỷ tiếp nhận, ắt có thể hoan hỷ tin tưởng chuyện này. Nếu tiếp xúc nhưng chẳng sinh tâm</w:t>
      </w:r>
      <w:r>
        <w:rPr>
          <w:color w:val="231F20"/>
          <w:spacing w:val="-12"/>
          <w:w w:val="105"/>
        </w:rPr>
        <w:t> </w:t>
      </w:r>
      <w:r>
        <w:rPr>
          <w:color w:val="231F20"/>
          <w:w w:val="105"/>
        </w:rPr>
        <w:t>hoan</w:t>
      </w:r>
      <w:r>
        <w:rPr>
          <w:color w:val="231F20"/>
          <w:spacing w:val="-12"/>
          <w:w w:val="105"/>
        </w:rPr>
        <w:t> </w:t>
      </w:r>
      <w:r>
        <w:rPr>
          <w:color w:val="231F20"/>
          <w:w w:val="105"/>
        </w:rPr>
        <w:t>hỷ,</w:t>
      </w:r>
      <w:r>
        <w:rPr>
          <w:color w:val="231F20"/>
          <w:spacing w:val="-12"/>
          <w:w w:val="105"/>
        </w:rPr>
        <w:t> </w:t>
      </w:r>
      <w:r>
        <w:rPr>
          <w:color w:val="231F20"/>
          <w:w w:val="105"/>
        </w:rPr>
        <w:t>tiếp</w:t>
      </w:r>
      <w:r>
        <w:rPr>
          <w:color w:val="231F20"/>
          <w:spacing w:val="-12"/>
          <w:w w:val="105"/>
        </w:rPr>
        <w:t> </w:t>
      </w:r>
      <w:r>
        <w:rPr>
          <w:color w:val="231F20"/>
          <w:w w:val="105"/>
        </w:rPr>
        <w:t>xúc</w:t>
      </w:r>
      <w:r>
        <w:rPr>
          <w:color w:val="231F20"/>
          <w:spacing w:val="-12"/>
          <w:w w:val="105"/>
        </w:rPr>
        <w:t> </w:t>
      </w:r>
      <w:r>
        <w:rPr>
          <w:color w:val="231F20"/>
          <w:w w:val="105"/>
        </w:rPr>
        <w:t>bèn</w:t>
      </w:r>
      <w:r>
        <w:rPr>
          <w:color w:val="231F20"/>
          <w:spacing w:val="-12"/>
          <w:w w:val="105"/>
        </w:rPr>
        <w:t> </w:t>
      </w:r>
      <w:r>
        <w:rPr>
          <w:color w:val="231F20"/>
          <w:w w:val="105"/>
        </w:rPr>
        <w:t>có</w:t>
      </w:r>
      <w:r>
        <w:rPr>
          <w:color w:val="231F20"/>
          <w:spacing w:val="-12"/>
          <w:w w:val="105"/>
        </w:rPr>
        <w:t> </w:t>
      </w:r>
      <w:r>
        <w:rPr>
          <w:color w:val="231F20"/>
          <w:w w:val="105"/>
        </w:rPr>
        <w:t>lắm</w:t>
      </w:r>
      <w:r>
        <w:rPr>
          <w:color w:val="231F20"/>
          <w:spacing w:val="-12"/>
          <w:w w:val="105"/>
        </w:rPr>
        <w:t> </w:t>
      </w:r>
      <w:r>
        <w:rPr>
          <w:color w:val="231F20"/>
          <w:w w:val="105"/>
        </w:rPr>
        <w:t>nỗi</w:t>
      </w:r>
      <w:r>
        <w:rPr>
          <w:color w:val="231F20"/>
          <w:spacing w:val="-12"/>
          <w:w w:val="105"/>
        </w:rPr>
        <w:t> </w:t>
      </w:r>
      <w:r>
        <w:rPr>
          <w:color w:val="231F20"/>
          <w:w w:val="105"/>
        </w:rPr>
        <w:t>hoài</w:t>
      </w:r>
      <w:r>
        <w:rPr>
          <w:color w:val="231F20"/>
          <w:spacing w:val="-12"/>
          <w:w w:val="105"/>
        </w:rPr>
        <w:t> </w:t>
      </w:r>
      <w:r>
        <w:rPr>
          <w:color w:val="231F20"/>
          <w:w w:val="105"/>
        </w:rPr>
        <w:t>nghi,</w:t>
      </w:r>
      <w:r>
        <w:rPr>
          <w:color w:val="231F20"/>
          <w:spacing w:val="-12"/>
          <w:w w:val="105"/>
        </w:rPr>
        <w:t> </w:t>
      </w:r>
      <w:r>
        <w:rPr>
          <w:color w:val="231F20"/>
          <w:w w:val="105"/>
        </w:rPr>
        <w:t>tức</w:t>
      </w:r>
      <w:r>
        <w:rPr>
          <w:color w:val="231F20"/>
          <w:spacing w:val="-12"/>
          <w:w w:val="105"/>
        </w:rPr>
        <w:t> </w:t>
      </w:r>
      <w:r>
        <w:rPr>
          <w:color w:val="231F20"/>
          <w:w w:val="105"/>
        </w:rPr>
        <w:t>là</w:t>
      </w:r>
      <w:r>
        <w:rPr>
          <w:color w:val="231F20"/>
          <w:spacing w:val="-12"/>
          <w:w w:val="105"/>
        </w:rPr>
        <w:t> </w:t>
      </w:r>
      <w:r>
        <w:rPr>
          <w:color w:val="231F20"/>
          <w:w w:val="105"/>
        </w:rPr>
        <w:t>chẳng có duyên với Phật!</w:t>
      </w:r>
    </w:p>
    <w:p>
      <w:pPr>
        <w:pStyle w:val="BodyText"/>
        <w:spacing w:line="304" w:lineRule="auto" w:before="163"/>
        <w:ind w:left="103" w:right="404" w:firstLine="453"/>
        <w:jc w:val="both"/>
      </w:pPr>
      <w:r>
        <w:rPr>
          <w:color w:val="231F20"/>
          <w:w w:val="105"/>
        </w:rPr>
        <w:t>Hai</w:t>
      </w:r>
      <w:r>
        <w:rPr>
          <w:color w:val="231F20"/>
          <w:spacing w:val="-8"/>
          <w:w w:val="105"/>
        </w:rPr>
        <w:t> </w:t>
      </w:r>
      <w:r>
        <w:rPr>
          <w:color w:val="231F20"/>
          <w:w w:val="105"/>
        </w:rPr>
        <w:t>câu</w:t>
      </w:r>
      <w:r>
        <w:rPr>
          <w:color w:val="231F20"/>
          <w:spacing w:val="-8"/>
          <w:w w:val="105"/>
        </w:rPr>
        <w:t> </w:t>
      </w:r>
      <w:r>
        <w:rPr>
          <w:color w:val="231F20"/>
          <w:w w:val="105"/>
        </w:rPr>
        <w:t>kế</w:t>
      </w:r>
      <w:r>
        <w:rPr>
          <w:color w:val="231F20"/>
          <w:spacing w:val="-8"/>
          <w:w w:val="105"/>
        </w:rPr>
        <w:t> </w:t>
      </w:r>
      <w:r>
        <w:rPr>
          <w:color w:val="231F20"/>
          <w:w w:val="105"/>
        </w:rPr>
        <w:t>tiếp</w:t>
      </w:r>
      <w:r>
        <w:rPr>
          <w:color w:val="231F20"/>
          <w:spacing w:val="-8"/>
          <w:w w:val="105"/>
        </w:rPr>
        <w:t> </w:t>
      </w:r>
      <w:r>
        <w:rPr>
          <w:color w:val="231F20"/>
          <w:w w:val="105"/>
        </w:rPr>
        <w:t>đã</w:t>
      </w:r>
      <w:r>
        <w:rPr>
          <w:color w:val="231F20"/>
          <w:spacing w:val="-8"/>
          <w:w w:val="105"/>
        </w:rPr>
        <w:t> </w:t>
      </w:r>
      <w:r>
        <w:rPr>
          <w:color w:val="231F20"/>
          <w:w w:val="105"/>
        </w:rPr>
        <w:t>được</w:t>
      </w:r>
      <w:r>
        <w:rPr>
          <w:color w:val="231F20"/>
          <w:spacing w:val="-8"/>
          <w:w w:val="105"/>
        </w:rPr>
        <w:t> </w:t>
      </w:r>
      <w:r>
        <w:rPr>
          <w:color w:val="231F20"/>
          <w:w w:val="105"/>
        </w:rPr>
        <w:t>lịch</w:t>
      </w:r>
      <w:r>
        <w:rPr>
          <w:color w:val="231F20"/>
          <w:spacing w:val="-8"/>
          <w:w w:val="105"/>
        </w:rPr>
        <w:t> </w:t>
      </w:r>
      <w:r>
        <w:rPr>
          <w:color w:val="231F20"/>
          <w:w w:val="105"/>
        </w:rPr>
        <w:t>đại</w:t>
      </w:r>
      <w:r>
        <w:rPr>
          <w:color w:val="231F20"/>
          <w:spacing w:val="-8"/>
          <w:w w:val="105"/>
        </w:rPr>
        <w:t> </w:t>
      </w:r>
      <w:r>
        <w:rPr>
          <w:color w:val="231F20"/>
          <w:w w:val="105"/>
        </w:rPr>
        <w:t>tổ</w:t>
      </w:r>
      <w:r>
        <w:rPr>
          <w:color w:val="231F20"/>
          <w:spacing w:val="-8"/>
          <w:w w:val="105"/>
        </w:rPr>
        <w:t> </w:t>
      </w:r>
      <w:r>
        <w:rPr>
          <w:color w:val="231F20"/>
          <w:w w:val="105"/>
        </w:rPr>
        <w:t>sư</w:t>
      </w:r>
      <w:r>
        <w:rPr>
          <w:color w:val="231F20"/>
          <w:spacing w:val="-8"/>
          <w:w w:val="105"/>
        </w:rPr>
        <w:t> </w:t>
      </w:r>
      <w:r>
        <w:rPr>
          <w:color w:val="231F20"/>
          <w:w w:val="105"/>
        </w:rPr>
        <w:t>trích</w:t>
      </w:r>
      <w:r>
        <w:rPr>
          <w:color w:val="231F20"/>
          <w:spacing w:val="-9"/>
          <w:w w:val="105"/>
        </w:rPr>
        <w:t> </w:t>
      </w:r>
      <w:r>
        <w:rPr>
          <w:color w:val="231F20"/>
          <w:w w:val="105"/>
        </w:rPr>
        <w:t>dẫn</w:t>
      </w:r>
      <w:r>
        <w:rPr>
          <w:color w:val="231F20"/>
          <w:spacing w:val="-8"/>
          <w:w w:val="105"/>
        </w:rPr>
        <w:t> </w:t>
      </w:r>
      <w:r>
        <w:rPr>
          <w:color w:val="231F20"/>
          <w:w w:val="105"/>
        </w:rPr>
        <w:t>rất</w:t>
      </w:r>
      <w:r>
        <w:rPr>
          <w:color w:val="231F20"/>
          <w:spacing w:val="-8"/>
          <w:w w:val="105"/>
        </w:rPr>
        <w:t> </w:t>
      </w:r>
      <w:r>
        <w:rPr>
          <w:color w:val="231F20"/>
          <w:w w:val="105"/>
        </w:rPr>
        <w:t>nhiều: </w:t>
      </w:r>
      <w:r>
        <w:rPr>
          <w:i/>
          <w:color w:val="231F20"/>
          <w:w w:val="110"/>
        </w:rPr>
        <w:t>“Nhân</w:t>
      </w:r>
      <w:r>
        <w:rPr>
          <w:i/>
          <w:color w:val="231F20"/>
          <w:spacing w:val="-11"/>
          <w:w w:val="110"/>
        </w:rPr>
        <w:t> </w:t>
      </w:r>
      <w:r>
        <w:rPr>
          <w:i/>
          <w:color w:val="231F20"/>
          <w:w w:val="110"/>
        </w:rPr>
        <w:t>thân</w:t>
      </w:r>
      <w:r>
        <w:rPr>
          <w:i/>
          <w:color w:val="231F20"/>
          <w:spacing w:val="-11"/>
          <w:w w:val="110"/>
        </w:rPr>
        <w:t> </w:t>
      </w:r>
      <w:r>
        <w:rPr>
          <w:i/>
          <w:color w:val="231F20"/>
          <w:w w:val="110"/>
        </w:rPr>
        <w:t>nan</w:t>
      </w:r>
      <w:r>
        <w:rPr>
          <w:i/>
          <w:color w:val="231F20"/>
          <w:spacing w:val="-11"/>
          <w:w w:val="110"/>
        </w:rPr>
        <w:t> </w:t>
      </w:r>
      <w:r>
        <w:rPr>
          <w:i/>
          <w:color w:val="231F20"/>
          <w:w w:val="110"/>
        </w:rPr>
        <w:t>đắc.</w:t>
      </w:r>
      <w:r>
        <w:rPr>
          <w:i/>
          <w:color w:val="231F20"/>
          <w:spacing w:val="-11"/>
          <w:w w:val="110"/>
        </w:rPr>
        <w:t> </w:t>
      </w:r>
      <w:r>
        <w:rPr>
          <w:i/>
          <w:color w:val="231F20"/>
          <w:w w:val="110"/>
        </w:rPr>
        <w:t>Phật</w:t>
      </w:r>
      <w:r>
        <w:rPr>
          <w:i/>
          <w:color w:val="231F20"/>
          <w:spacing w:val="-11"/>
          <w:w w:val="110"/>
        </w:rPr>
        <w:t> </w:t>
      </w:r>
      <w:r>
        <w:rPr>
          <w:i/>
          <w:color w:val="231F20"/>
          <w:w w:val="110"/>
        </w:rPr>
        <w:t>pháp</w:t>
      </w:r>
      <w:r>
        <w:rPr>
          <w:i/>
          <w:color w:val="231F20"/>
          <w:spacing w:val="-11"/>
          <w:w w:val="110"/>
        </w:rPr>
        <w:t> </w:t>
      </w:r>
      <w:r>
        <w:rPr>
          <w:i/>
          <w:color w:val="231F20"/>
          <w:w w:val="110"/>
        </w:rPr>
        <w:t>nan</w:t>
      </w:r>
      <w:r>
        <w:rPr>
          <w:i/>
          <w:color w:val="231F20"/>
          <w:spacing w:val="-11"/>
          <w:w w:val="110"/>
        </w:rPr>
        <w:t> </w:t>
      </w:r>
      <w:r>
        <w:rPr>
          <w:i/>
          <w:color w:val="231F20"/>
          <w:w w:val="110"/>
        </w:rPr>
        <w:t>trị”</w:t>
      </w:r>
      <w:r>
        <w:rPr>
          <w:color w:val="231F20"/>
          <w:w w:val="110"/>
        </w:rPr>
        <w:t>,</w:t>
      </w:r>
      <w:r>
        <w:rPr>
          <w:color w:val="231F20"/>
          <w:spacing w:val="-11"/>
          <w:w w:val="110"/>
        </w:rPr>
        <w:t> </w:t>
      </w:r>
      <w:r>
        <w:rPr>
          <w:color w:val="231F20"/>
          <w:w w:val="110"/>
        </w:rPr>
        <w:t>có</w:t>
      </w:r>
      <w:r>
        <w:rPr>
          <w:color w:val="231F20"/>
          <w:spacing w:val="-11"/>
          <w:w w:val="110"/>
        </w:rPr>
        <w:t> </w:t>
      </w:r>
      <w:r>
        <w:rPr>
          <w:color w:val="231F20"/>
          <w:w w:val="110"/>
        </w:rPr>
        <w:t>nghĩa</w:t>
      </w:r>
      <w:r>
        <w:rPr>
          <w:color w:val="231F20"/>
          <w:spacing w:val="-11"/>
          <w:w w:val="110"/>
        </w:rPr>
        <w:t> </w:t>
      </w:r>
      <w:r>
        <w:rPr>
          <w:color w:val="231F20"/>
          <w:w w:val="110"/>
        </w:rPr>
        <w:t>là</w:t>
      </w:r>
      <w:r>
        <w:rPr>
          <w:color w:val="231F20"/>
          <w:spacing w:val="-11"/>
          <w:w w:val="110"/>
        </w:rPr>
        <w:t> </w:t>
      </w:r>
      <w:r>
        <w:rPr>
          <w:color w:val="231F20"/>
          <w:w w:val="110"/>
        </w:rPr>
        <w:t>khó được</w:t>
      </w:r>
      <w:r>
        <w:rPr>
          <w:color w:val="231F20"/>
          <w:spacing w:val="-2"/>
          <w:w w:val="110"/>
        </w:rPr>
        <w:t> </w:t>
      </w:r>
      <w:r>
        <w:rPr>
          <w:color w:val="231F20"/>
          <w:w w:val="110"/>
        </w:rPr>
        <w:t>làm</w:t>
      </w:r>
      <w:r>
        <w:rPr>
          <w:color w:val="231F20"/>
          <w:spacing w:val="-2"/>
          <w:w w:val="110"/>
        </w:rPr>
        <w:t> </w:t>
      </w:r>
      <w:r>
        <w:rPr>
          <w:color w:val="231F20"/>
          <w:w w:val="110"/>
        </w:rPr>
        <w:t>thân</w:t>
      </w:r>
      <w:r>
        <w:rPr>
          <w:color w:val="231F20"/>
          <w:spacing w:val="-2"/>
          <w:w w:val="110"/>
        </w:rPr>
        <w:t> </w:t>
      </w:r>
      <w:r>
        <w:rPr>
          <w:color w:val="231F20"/>
          <w:w w:val="110"/>
        </w:rPr>
        <w:t>người,</w:t>
      </w:r>
      <w:r>
        <w:rPr>
          <w:color w:val="231F20"/>
          <w:spacing w:val="-2"/>
          <w:w w:val="110"/>
        </w:rPr>
        <w:t> </w:t>
      </w:r>
      <w:r>
        <w:rPr>
          <w:color w:val="231F20"/>
          <w:w w:val="110"/>
        </w:rPr>
        <w:t>khó</w:t>
      </w:r>
      <w:r>
        <w:rPr>
          <w:color w:val="231F20"/>
          <w:spacing w:val="-3"/>
          <w:w w:val="110"/>
        </w:rPr>
        <w:t> </w:t>
      </w:r>
      <w:r>
        <w:rPr>
          <w:color w:val="231F20"/>
          <w:w w:val="110"/>
        </w:rPr>
        <w:t>nghe</w:t>
      </w:r>
      <w:r>
        <w:rPr>
          <w:color w:val="231F20"/>
          <w:spacing w:val="-2"/>
          <w:w w:val="110"/>
        </w:rPr>
        <w:t> </w:t>
      </w:r>
      <w:r>
        <w:rPr>
          <w:color w:val="231F20"/>
          <w:w w:val="110"/>
        </w:rPr>
        <w:t>Phật</w:t>
      </w:r>
      <w:r>
        <w:rPr>
          <w:color w:val="231F20"/>
          <w:spacing w:val="-2"/>
          <w:w w:val="110"/>
        </w:rPr>
        <w:t> </w:t>
      </w:r>
      <w:r>
        <w:rPr>
          <w:color w:val="231F20"/>
          <w:w w:val="110"/>
        </w:rPr>
        <w:t>pháp,</w:t>
      </w:r>
      <w:r>
        <w:rPr>
          <w:color w:val="231F20"/>
          <w:spacing w:val="-2"/>
          <w:w w:val="110"/>
        </w:rPr>
        <w:t> </w:t>
      </w:r>
      <w:r>
        <w:rPr>
          <w:color w:val="231F20"/>
          <w:w w:val="110"/>
        </w:rPr>
        <w:t>mang</w:t>
      </w:r>
      <w:r>
        <w:rPr>
          <w:color w:val="231F20"/>
          <w:spacing w:val="-2"/>
          <w:w w:val="110"/>
        </w:rPr>
        <w:t> </w:t>
      </w:r>
      <w:r>
        <w:rPr>
          <w:color w:val="231F20"/>
          <w:w w:val="110"/>
        </w:rPr>
        <w:t>ý</w:t>
      </w:r>
      <w:r>
        <w:rPr>
          <w:color w:val="231F20"/>
          <w:spacing w:val="-2"/>
          <w:w w:val="110"/>
        </w:rPr>
        <w:t> </w:t>
      </w:r>
      <w:r>
        <w:rPr>
          <w:color w:val="231F20"/>
          <w:w w:val="110"/>
        </w:rPr>
        <w:t>nghĩa này.</w:t>
      </w:r>
      <w:r>
        <w:rPr>
          <w:color w:val="231F20"/>
          <w:spacing w:val="-24"/>
          <w:w w:val="110"/>
        </w:rPr>
        <w:t> </w:t>
      </w:r>
      <w:r>
        <w:rPr>
          <w:color w:val="231F20"/>
          <w:w w:val="110"/>
        </w:rPr>
        <w:t>Được</w:t>
      </w:r>
      <w:r>
        <w:rPr>
          <w:color w:val="231F20"/>
          <w:spacing w:val="-23"/>
          <w:w w:val="110"/>
        </w:rPr>
        <w:t> </w:t>
      </w:r>
      <w:r>
        <w:rPr>
          <w:color w:val="231F20"/>
          <w:w w:val="110"/>
        </w:rPr>
        <w:t>làm</w:t>
      </w:r>
      <w:r>
        <w:rPr>
          <w:color w:val="231F20"/>
          <w:spacing w:val="-24"/>
          <w:w w:val="110"/>
        </w:rPr>
        <w:t> </w:t>
      </w:r>
      <w:r>
        <w:rPr>
          <w:color w:val="231F20"/>
          <w:w w:val="110"/>
        </w:rPr>
        <w:t>thân</w:t>
      </w:r>
      <w:r>
        <w:rPr>
          <w:color w:val="231F20"/>
          <w:spacing w:val="-23"/>
          <w:w w:val="110"/>
        </w:rPr>
        <w:t> </w:t>
      </w:r>
      <w:r>
        <w:rPr>
          <w:color w:val="231F20"/>
          <w:w w:val="110"/>
        </w:rPr>
        <w:t>người,</w:t>
      </w:r>
      <w:r>
        <w:rPr>
          <w:color w:val="231F20"/>
          <w:spacing w:val="-23"/>
          <w:w w:val="110"/>
        </w:rPr>
        <w:t> </w:t>
      </w:r>
      <w:r>
        <w:rPr>
          <w:color w:val="231F20"/>
          <w:w w:val="110"/>
        </w:rPr>
        <w:t>chưa</w:t>
      </w:r>
      <w:r>
        <w:rPr>
          <w:color w:val="231F20"/>
          <w:spacing w:val="-24"/>
          <w:w w:val="110"/>
        </w:rPr>
        <w:t> </w:t>
      </w:r>
      <w:r>
        <w:rPr>
          <w:color w:val="231F20"/>
          <w:w w:val="110"/>
        </w:rPr>
        <w:t>chắc</w:t>
      </w:r>
      <w:r>
        <w:rPr>
          <w:color w:val="231F20"/>
          <w:spacing w:val="-23"/>
          <w:w w:val="110"/>
        </w:rPr>
        <w:t> </w:t>
      </w:r>
      <w:r>
        <w:rPr>
          <w:color w:val="231F20"/>
          <w:w w:val="110"/>
        </w:rPr>
        <w:t>trong</w:t>
      </w:r>
      <w:r>
        <w:rPr>
          <w:color w:val="231F20"/>
          <w:spacing w:val="-23"/>
          <w:w w:val="110"/>
        </w:rPr>
        <w:t> </w:t>
      </w:r>
      <w:r>
        <w:rPr>
          <w:color w:val="231F20"/>
          <w:w w:val="110"/>
        </w:rPr>
        <w:t>đời</w:t>
      </w:r>
      <w:r>
        <w:rPr>
          <w:color w:val="231F20"/>
          <w:spacing w:val="-24"/>
          <w:w w:val="110"/>
        </w:rPr>
        <w:t> </w:t>
      </w:r>
      <w:r>
        <w:rPr>
          <w:color w:val="231F20"/>
          <w:w w:val="110"/>
        </w:rPr>
        <w:t>này</w:t>
      </w:r>
      <w:r>
        <w:rPr>
          <w:color w:val="231F20"/>
          <w:spacing w:val="-23"/>
          <w:w w:val="110"/>
        </w:rPr>
        <w:t> </w:t>
      </w:r>
      <w:r>
        <w:rPr>
          <w:color w:val="231F20"/>
          <w:w w:val="110"/>
        </w:rPr>
        <w:t>quý</w:t>
      </w:r>
      <w:r>
        <w:rPr>
          <w:color w:val="231F20"/>
          <w:spacing w:val="-24"/>
          <w:w w:val="110"/>
        </w:rPr>
        <w:t> </w:t>
      </w:r>
      <w:r>
        <w:rPr>
          <w:color w:val="231F20"/>
          <w:w w:val="110"/>
        </w:rPr>
        <w:t>vị đã</w:t>
      </w:r>
      <w:r>
        <w:rPr>
          <w:color w:val="231F20"/>
          <w:spacing w:val="-24"/>
          <w:w w:val="110"/>
        </w:rPr>
        <w:t> </w:t>
      </w:r>
      <w:r>
        <w:rPr>
          <w:color w:val="231F20"/>
          <w:w w:val="110"/>
        </w:rPr>
        <w:t>có</w:t>
      </w:r>
      <w:r>
        <w:rPr>
          <w:color w:val="231F20"/>
          <w:spacing w:val="-23"/>
          <w:w w:val="110"/>
        </w:rPr>
        <w:t> </w:t>
      </w:r>
      <w:r>
        <w:rPr>
          <w:color w:val="231F20"/>
          <w:w w:val="110"/>
        </w:rPr>
        <w:t>thể</w:t>
      </w:r>
      <w:r>
        <w:rPr>
          <w:color w:val="231F20"/>
          <w:spacing w:val="-24"/>
          <w:w w:val="110"/>
        </w:rPr>
        <w:t> </w:t>
      </w:r>
      <w:r>
        <w:rPr>
          <w:color w:val="231F20"/>
          <w:w w:val="110"/>
        </w:rPr>
        <w:t>nghe</w:t>
      </w:r>
      <w:r>
        <w:rPr>
          <w:color w:val="231F20"/>
          <w:spacing w:val="-23"/>
          <w:w w:val="110"/>
        </w:rPr>
        <w:t> </w:t>
      </w:r>
      <w:r>
        <w:rPr>
          <w:color w:val="231F20"/>
          <w:w w:val="110"/>
        </w:rPr>
        <w:t>Phật</w:t>
      </w:r>
      <w:r>
        <w:rPr>
          <w:color w:val="231F20"/>
          <w:spacing w:val="-23"/>
          <w:w w:val="110"/>
        </w:rPr>
        <w:t> </w:t>
      </w:r>
      <w:r>
        <w:rPr>
          <w:color w:val="231F20"/>
          <w:w w:val="110"/>
        </w:rPr>
        <w:t>pháp.</w:t>
      </w:r>
      <w:r>
        <w:rPr>
          <w:color w:val="231F20"/>
          <w:spacing w:val="-24"/>
          <w:w w:val="110"/>
        </w:rPr>
        <w:t> </w:t>
      </w:r>
      <w:r>
        <w:rPr>
          <w:color w:val="231F20"/>
          <w:w w:val="110"/>
        </w:rPr>
        <w:t>Chỉ</w:t>
      </w:r>
      <w:r>
        <w:rPr>
          <w:color w:val="231F20"/>
          <w:spacing w:val="-23"/>
          <w:w w:val="110"/>
        </w:rPr>
        <w:t> </w:t>
      </w:r>
      <w:r>
        <w:rPr>
          <w:color w:val="231F20"/>
          <w:w w:val="110"/>
        </w:rPr>
        <w:t>cần</w:t>
      </w:r>
      <w:r>
        <w:rPr>
          <w:color w:val="231F20"/>
          <w:spacing w:val="-23"/>
          <w:w w:val="110"/>
        </w:rPr>
        <w:t> </w:t>
      </w:r>
      <w:r>
        <w:rPr>
          <w:color w:val="231F20"/>
          <w:w w:val="110"/>
        </w:rPr>
        <w:t>chúng</w:t>
      </w:r>
      <w:r>
        <w:rPr>
          <w:color w:val="231F20"/>
          <w:spacing w:val="-24"/>
          <w:w w:val="110"/>
        </w:rPr>
        <w:t> </w:t>
      </w:r>
      <w:r>
        <w:rPr>
          <w:color w:val="231F20"/>
          <w:w w:val="110"/>
        </w:rPr>
        <w:t>ta</w:t>
      </w:r>
      <w:r>
        <w:rPr>
          <w:color w:val="231F20"/>
          <w:spacing w:val="-23"/>
          <w:w w:val="110"/>
        </w:rPr>
        <w:t> </w:t>
      </w:r>
      <w:r>
        <w:rPr>
          <w:color w:val="231F20"/>
          <w:w w:val="110"/>
        </w:rPr>
        <w:t>lắng</w:t>
      </w:r>
      <w:r>
        <w:rPr>
          <w:color w:val="231F20"/>
          <w:spacing w:val="-24"/>
          <w:w w:val="110"/>
        </w:rPr>
        <w:t> </w:t>
      </w:r>
      <w:r>
        <w:rPr>
          <w:color w:val="231F20"/>
          <w:w w:val="110"/>
        </w:rPr>
        <w:t>lòng</w:t>
      </w:r>
      <w:r>
        <w:rPr>
          <w:color w:val="231F20"/>
          <w:spacing w:val="-23"/>
          <w:w w:val="110"/>
        </w:rPr>
        <w:t> </w:t>
      </w:r>
      <w:r>
        <w:rPr>
          <w:color w:val="231F20"/>
          <w:w w:val="110"/>
        </w:rPr>
        <w:t>quan sát</w:t>
      </w:r>
      <w:r>
        <w:rPr>
          <w:color w:val="231F20"/>
          <w:spacing w:val="-12"/>
          <w:w w:val="110"/>
        </w:rPr>
        <w:t> </w:t>
      </w:r>
      <w:r>
        <w:rPr>
          <w:color w:val="231F20"/>
          <w:w w:val="110"/>
        </w:rPr>
        <w:t>cặn</w:t>
      </w:r>
      <w:r>
        <w:rPr>
          <w:color w:val="231F20"/>
          <w:spacing w:val="-12"/>
          <w:w w:val="110"/>
        </w:rPr>
        <w:t> </w:t>
      </w:r>
      <w:r>
        <w:rPr>
          <w:color w:val="231F20"/>
          <w:w w:val="110"/>
        </w:rPr>
        <w:t>kẽ,</w:t>
      </w:r>
      <w:r>
        <w:rPr>
          <w:color w:val="231F20"/>
          <w:spacing w:val="-12"/>
          <w:w w:val="110"/>
        </w:rPr>
        <w:t> </w:t>
      </w:r>
      <w:r>
        <w:rPr>
          <w:color w:val="231F20"/>
          <w:w w:val="110"/>
        </w:rPr>
        <w:t>sẽ</w:t>
      </w:r>
      <w:r>
        <w:rPr>
          <w:color w:val="231F20"/>
          <w:spacing w:val="-12"/>
          <w:w w:val="110"/>
        </w:rPr>
        <w:t> </w:t>
      </w:r>
      <w:r>
        <w:rPr>
          <w:color w:val="231F20"/>
          <w:w w:val="110"/>
        </w:rPr>
        <w:t>thấy</w:t>
      </w:r>
      <w:r>
        <w:rPr>
          <w:color w:val="231F20"/>
          <w:spacing w:val="-12"/>
          <w:w w:val="110"/>
        </w:rPr>
        <w:t> </w:t>
      </w:r>
      <w:r>
        <w:rPr>
          <w:color w:val="231F20"/>
          <w:w w:val="110"/>
        </w:rPr>
        <w:t>chuyện</w:t>
      </w:r>
      <w:r>
        <w:rPr>
          <w:color w:val="231F20"/>
          <w:spacing w:val="-12"/>
          <w:w w:val="110"/>
        </w:rPr>
        <w:t> </w:t>
      </w:r>
      <w:r>
        <w:rPr>
          <w:color w:val="231F20"/>
          <w:w w:val="110"/>
        </w:rPr>
        <w:t>này</w:t>
      </w:r>
      <w:r>
        <w:rPr>
          <w:color w:val="231F20"/>
          <w:spacing w:val="-14"/>
          <w:w w:val="110"/>
        </w:rPr>
        <w:t> </w:t>
      </w:r>
      <w:r>
        <w:rPr>
          <w:color w:val="231F20"/>
          <w:w w:val="110"/>
        </w:rPr>
        <w:t>ở</w:t>
      </w:r>
      <w:r>
        <w:rPr>
          <w:color w:val="231F20"/>
          <w:spacing w:val="-12"/>
          <w:w w:val="110"/>
        </w:rPr>
        <w:t> </w:t>
      </w:r>
      <w:r>
        <w:rPr>
          <w:color w:val="231F20"/>
          <w:w w:val="110"/>
        </w:rPr>
        <w:t>ngay</w:t>
      </w:r>
      <w:r>
        <w:rPr>
          <w:color w:val="231F20"/>
          <w:spacing w:val="-12"/>
          <w:w w:val="110"/>
        </w:rPr>
        <w:t> </w:t>
      </w:r>
      <w:r>
        <w:rPr>
          <w:color w:val="231F20"/>
          <w:w w:val="110"/>
        </w:rPr>
        <w:t>trước</w:t>
      </w:r>
      <w:r>
        <w:rPr>
          <w:color w:val="231F20"/>
          <w:spacing w:val="-12"/>
          <w:w w:val="110"/>
        </w:rPr>
        <w:t> </w:t>
      </w:r>
      <w:r>
        <w:rPr>
          <w:color w:val="231F20"/>
          <w:w w:val="110"/>
        </w:rPr>
        <w:t>mắt.</w:t>
      </w:r>
      <w:r>
        <w:rPr>
          <w:color w:val="231F20"/>
          <w:spacing w:val="-12"/>
          <w:w w:val="110"/>
        </w:rPr>
        <w:t> </w:t>
      </w:r>
      <w:r>
        <w:rPr>
          <w:color w:val="231F20"/>
          <w:w w:val="110"/>
        </w:rPr>
        <w:t>Trên</w:t>
      </w:r>
      <w:r>
        <w:rPr>
          <w:color w:val="231F20"/>
          <w:spacing w:val="-12"/>
          <w:w w:val="110"/>
        </w:rPr>
        <w:t> </w:t>
      </w:r>
      <w:r>
        <w:rPr>
          <w:color w:val="231F20"/>
          <w:w w:val="110"/>
        </w:rPr>
        <w:t>thế giới</w:t>
      </w:r>
      <w:r>
        <w:rPr>
          <w:color w:val="231F20"/>
          <w:spacing w:val="-24"/>
          <w:w w:val="110"/>
        </w:rPr>
        <w:t> </w:t>
      </w:r>
      <w:r>
        <w:rPr>
          <w:color w:val="231F20"/>
          <w:w w:val="110"/>
        </w:rPr>
        <w:t>hiện</w:t>
      </w:r>
      <w:r>
        <w:rPr>
          <w:color w:val="231F20"/>
          <w:spacing w:val="-23"/>
          <w:w w:val="110"/>
        </w:rPr>
        <w:t> </w:t>
      </w:r>
      <w:r>
        <w:rPr>
          <w:color w:val="231F20"/>
          <w:w w:val="110"/>
        </w:rPr>
        <w:t>thời,</w:t>
      </w:r>
      <w:r>
        <w:rPr>
          <w:color w:val="231F20"/>
          <w:spacing w:val="-23"/>
          <w:w w:val="110"/>
        </w:rPr>
        <w:t> </w:t>
      </w:r>
      <w:r>
        <w:rPr>
          <w:color w:val="231F20"/>
          <w:w w:val="110"/>
        </w:rPr>
        <w:t>dân</w:t>
      </w:r>
      <w:r>
        <w:rPr>
          <w:color w:val="231F20"/>
          <w:spacing w:val="-23"/>
          <w:w w:val="110"/>
        </w:rPr>
        <w:t> </w:t>
      </w:r>
      <w:r>
        <w:rPr>
          <w:color w:val="231F20"/>
          <w:w w:val="110"/>
        </w:rPr>
        <w:t>cư</w:t>
      </w:r>
      <w:r>
        <w:rPr>
          <w:color w:val="231F20"/>
          <w:spacing w:val="-23"/>
          <w:w w:val="110"/>
        </w:rPr>
        <w:t> </w:t>
      </w:r>
      <w:r>
        <w:rPr>
          <w:color w:val="231F20"/>
          <w:w w:val="110"/>
        </w:rPr>
        <w:t>cả</w:t>
      </w:r>
      <w:r>
        <w:rPr>
          <w:color w:val="231F20"/>
          <w:spacing w:val="-23"/>
          <w:w w:val="110"/>
        </w:rPr>
        <w:t> </w:t>
      </w:r>
      <w:r>
        <w:rPr>
          <w:color w:val="231F20"/>
          <w:w w:val="110"/>
        </w:rPr>
        <w:t>thế</w:t>
      </w:r>
      <w:r>
        <w:rPr>
          <w:color w:val="231F20"/>
          <w:spacing w:val="-23"/>
          <w:w w:val="110"/>
        </w:rPr>
        <w:t> </w:t>
      </w:r>
      <w:r>
        <w:rPr>
          <w:color w:val="231F20"/>
          <w:w w:val="110"/>
        </w:rPr>
        <w:t>giới</w:t>
      </w:r>
      <w:r>
        <w:rPr>
          <w:color w:val="231F20"/>
          <w:spacing w:val="-23"/>
          <w:w w:val="110"/>
        </w:rPr>
        <w:t> </w:t>
      </w:r>
      <w:r>
        <w:rPr>
          <w:color w:val="231F20"/>
          <w:w w:val="110"/>
        </w:rPr>
        <w:t>thường</w:t>
      </w:r>
      <w:r>
        <w:rPr>
          <w:color w:val="231F20"/>
          <w:spacing w:val="-23"/>
          <w:w w:val="110"/>
        </w:rPr>
        <w:t> </w:t>
      </w:r>
      <w:r>
        <w:rPr>
          <w:color w:val="231F20"/>
          <w:w w:val="110"/>
        </w:rPr>
        <w:t>được</w:t>
      </w:r>
      <w:r>
        <w:rPr>
          <w:color w:val="231F20"/>
          <w:spacing w:val="-23"/>
          <w:w w:val="110"/>
        </w:rPr>
        <w:t> </w:t>
      </w:r>
      <w:r>
        <w:rPr>
          <w:color w:val="231F20"/>
          <w:w w:val="110"/>
        </w:rPr>
        <w:t>phỏng</w:t>
      </w:r>
      <w:r>
        <w:rPr>
          <w:color w:val="231F20"/>
          <w:spacing w:val="-23"/>
          <w:w w:val="110"/>
        </w:rPr>
        <w:t> </w:t>
      </w:r>
      <w:r>
        <w:rPr>
          <w:color w:val="231F20"/>
          <w:w w:val="110"/>
        </w:rPr>
        <w:t>đoán là trên dưới sáu mươi lăm ức</w:t>
      </w:r>
      <w:r>
        <w:rPr>
          <w:rFonts w:ascii="Cambria" w:hAnsi="Cambria"/>
          <w:b/>
          <w:color w:val="231F20"/>
          <w:w w:val="110"/>
          <w:position w:val="12"/>
          <w:sz w:val="20"/>
        </w:rPr>
        <w:t>[28]</w:t>
      </w:r>
      <w:r>
        <w:rPr>
          <w:color w:val="231F20"/>
          <w:w w:val="110"/>
        </w:rPr>
        <w:t>. Trong sáu mươi lăm ức </w:t>
      </w:r>
      <w:r>
        <w:rPr>
          <w:color w:val="231F20"/>
          <w:w w:val="105"/>
        </w:rPr>
        <w:t>người như thế, được mấy phần có dịp nghe Phật pháp? Nói </w:t>
      </w:r>
      <w:r>
        <w:rPr>
          <w:color w:val="231F20"/>
          <w:w w:val="110"/>
        </w:rPr>
        <w:t>thông</w:t>
      </w:r>
      <w:r>
        <w:rPr>
          <w:color w:val="231F20"/>
          <w:spacing w:val="-2"/>
          <w:w w:val="110"/>
        </w:rPr>
        <w:t> </w:t>
      </w:r>
      <w:r>
        <w:rPr>
          <w:color w:val="231F20"/>
          <w:w w:val="110"/>
        </w:rPr>
        <w:t>thường,</w:t>
      </w:r>
      <w:r>
        <w:rPr>
          <w:color w:val="231F20"/>
          <w:spacing w:val="-1"/>
          <w:w w:val="110"/>
        </w:rPr>
        <w:t> </w:t>
      </w:r>
      <w:r>
        <w:rPr>
          <w:color w:val="231F20"/>
          <w:w w:val="110"/>
        </w:rPr>
        <w:t>trên</w:t>
      </w:r>
      <w:r>
        <w:rPr>
          <w:color w:val="231F20"/>
          <w:spacing w:val="-1"/>
          <w:w w:val="110"/>
        </w:rPr>
        <w:t> </w:t>
      </w:r>
      <w:r>
        <w:rPr>
          <w:color w:val="231F20"/>
          <w:w w:val="110"/>
        </w:rPr>
        <w:t>thế</w:t>
      </w:r>
      <w:r>
        <w:rPr>
          <w:color w:val="231F20"/>
          <w:spacing w:val="-1"/>
          <w:w w:val="110"/>
        </w:rPr>
        <w:t> </w:t>
      </w:r>
      <w:r>
        <w:rPr>
          <w:color w:val="231F20"/>
          <w:w w:val="110"/>
        </w:rPr>
        <w:t>gian</w:t>
      </w:r>
      <w:r>
        <w:rPr>
          <w:color w:val="231F20"/>
          <w:spacing w:val="-1"/>
          <w:w w:val="110"/>
        </w:rPr>
        <w:t> </w:t>
      </w:r>
      <w:r>
        <w:rPr>
          <w:color w:val="231F20"/>
          <w:w w:val="110"/>
        </w:rPr>
        <w:t>hiện</w:t>
      </w:r>
      <w:r>
        <w:rPr>
          <w:color w:val="231F20"/>
          <w:spacing w:val="-1"/>
          <w:w w:val="110"/>
        </w:rPr>
        <w:t> </w:t>
      </w:r>
      <w:r>
        <w:rPr>
          <w:color w:val="231F20"/>
          <w:w w:val="110"/>
        </w:rPr>
        <w:t>thời,</w:t>
      </w:r>
      <w:r>
        <w:rPr>
          <w:color w:val="231F20"/>
          <w:spacing w:val="-2"/>
          <w:w w:val="110"/>
        </w:rPr>
        <w:t> </w:t>
      </w:r>
      <w:r>
        <w:rPr>
          <w:color w:val="231F20"/>
          <w:w w:val="110"/>
        </w:rPr>
        <w:t>trong</w:t>
      </w:r>
      <w:r>
        <w:rPr>
          <w:color w:val="231F20"/>
          <w:spacing w:val="-1"/>
          <w:w w:val="110"/>
        </w:rPr>
        <w:t> </w:t>
      </w:r>
      <w:r>
        <w:rPr>
          <w:color w:val="231F20"/>
          <w:w w:val="110"/>
        </w:rPr>
        <w:t>những</w:t>
      </w:r>
      <w:r>
        <w:rPr>
          <w:color w:val="231F20"/>
          <w:spacing w:val="-1"/>
          <w:w w:val="110"/>
        </w:rPr>
        <w:t> </w:t>
      </w:r>
      <w:r>
        <w:rPr>
          <w:color w:val="231F20"/>
          <w:w w:val="110"/>
        </w:rPr>
        <w:t>người có</w:t>
      </w:r>
      <w:r>
        <w:rPr>
          <w:color w:val="231F20"/>
          <w:spacing w:val="-4"/>
          <w:w w:val="110"/>
        </w:rPr>
        <w:t> </w:t>
      </w:r>
      <w:r>
        <w:rPr>
          <w:color w:val="231F20"/>
          <w:w w:val="110"/>
        </w:rPr>
        <w:t>tín</w:t>
      </w:r>
      <w:r>
        <w:rPr>
          <w:color w:val="231F20"/>
          <w:spacing w:val="-4"/>
          <w:w w:val="110"/>
        </w:rPr>
        <w:t> </w:t>
      </w:r>
      <w:r>
        <w:rPr>
          <w:color w:val="231F20"/>
          <w:w w:val="110"/>
        </w:rPr>
        <w:t>ngưỡng</w:t>
      </w:r>
      <w:r>
        <w:rPr>
          <w:color w:val="231F20"/>
          <w:spacing w:val="-4"/>
          <w:w w:val="110"/>
        </w:rPr>
        <w:t> </w:t>
      </w:r>
      <w:r>
        <w:rPr>
          <w:color w:val="231F20"/>
          <w:w w:val="110"/>
        </w:rPr>
        <w:t>tôn</w:t>
      </w:r>
      <w:r>
        <w:rPr>
          <w:color w:val="231F20"/>
          <w:spacing w:val="-4"/>
          <w:w w:val="110"/>
        </w:rPr>
        <w:t> </w:t>
      </w:r>
      <w:r>
        <w:rPr>
          <w:color w:val="231F20"/>
          <w:w w:val="110"/>
        </w:rPr>
        <w:t>giáo,</w:t>
      </w:r>
      <w:r>
        <w:rPr>
          <w:color w:val="231F20"/>
          <w:spacing w:val="-4"/>
          <w:w w:val="110"/>
        </w:rPr>
        <w:t> </w:t>
      </w:r>
      <w:r>
        <w:rPr>
          <w:color w:val="231F20"/>
          <w:w w:val="110"/>
        </w:rPr>
        <w:t>do</w:t>
      </w:r>
      <w:r>
        <w:rPr>
          <w:color w:val="231F20"/>
          <w:spacing w:val="-4"/>
          <w:w w:val="110"/>
        </w:rPr>
        <w:t> </w:t>
      </w:r>
      <w:r>
        <w:rPr>
          <w:color w:val="231F20"/>
          <w:w w:val="110"/>
        </w:rPr>
        <w:t>Thiên</w:t>
      </w:r>
      <w:r>
        <w:rPr>
          <w:color w:val="231F20"/>
          <w:spacing w:val="-4"/>
          <w:w w:val="110"/>
        </w:rPr>
        <w:t> </w:t>
      </w:r>
      <w:r>
        <w:rPr>
          <w:color w:val="231F20"/>
          <w:w w:val="110"/>
        </w:rPr>
        <w:t>Chúa</w:t>
      </w:r>
      <w:r>
        <w:rPr>
          <w:color w:val="231F20"/>
          <w:spacing w:val="-4"/>
          <w:w w:val="110"/>
        </w:rPr>
        <w:t> </w:t>
      </w:r>
      <w:r>
        <w:rPr>
          <w:color w:val="231F20"/>
          <w:w w:val="110"/>
        </w:rPr>
        <w:t>giáo</w:t>
      </w:r>
      <w:r>
        <w:rPr>
          <w:color w:val="231F20"/>
          <w:spacing w:val="-4"/>
          <w:w w:val="110"/>
        </w:rPr>
        <w:t> </w:t>
      </w:r>
      <w:r>
        <w:rPr>
          <w:color w:val="231F20"/>
          <w:w w:val="110"/>
        </w:rPr>
        <w:t>tuyên</w:t>
      </w:r>
      <w:r>
        <w:rPr>
          <w:color w:val="231F20"/>
          <w:spacing w:val="-4"/>
          <w:w w:val="110"/>
        </w:rPr>
        <w:t> </w:t>
      </w:r>
      <w:r>
        <w:rPr>
          <w:color w:val="231F20"/>
          <w:w w:val="110"/>
        </w:rPr>
        <w:t>truyền </w:t>
      </w:r>
      <w:r>
        <w:rPr>
          <w:color w:val="231F20"/>
          <w:w w:val="105"/>
        </w:rPr>
        <w:t>rộng</w:t>
      </w:r>
      <w:r>
        <w:rPr>
          <w:color w:val="231F20"/>
          <w:spacing w:val="-12"/>
          <w:w w:val="105"/>
        </w:rPr>
        <w:t> </w:t>
      </w:r>
      <w:r>
        <w:rPr>
          <w:color w:val="231F20"/>
          <w:w w:val="105"/>
        </w:rPr>
        <w:t>rãi</w:t>
      </w:r>
      <w:r>
        <w:rPr>
          <w:color w:val="231F20"/>
          <w:spacing w:val="-12"/>
          <w:w w:val="105"/>
        </w:rPr>
        <w:t> </w:t>
      </w:r>
      <w:r>
        <w:rPr>
          <w:color w:val="231F20"/>
          <w:w w:val="105"/>
        </w:rPr>
        <w:t>nhất,</w:t>
      </w:r>
      <w:r>
        <w:rPr>
          <w:color w:val="231F20"/>
          <w:spacing w:val="-12"/>
          <w:w w:val="105"/>
        </w:rPr>
        <w:t> </w:t>
      </w:r>
      <w:r>
        <w:rPr>
          <w:color w:val="231F20"/>
          <w:w w:val="105"/>
        </w:rPr>
        <w:t>số</w:t>
      </w:r>
      <w:r>
        <w:rPr>
          <w:color w:val="231F20"/>
          <w:spacing w:val="-12"/>
          <w:w w:val="105"/>
        </w:rPr>
        <w:t> </w:t>
      </w:r>
      <w:r>
        <w:rPr>
          <w:color w:val="231F20"/>
          <w:w w:val="105"/>
        </w:rPr>
        <w:t>lượng</w:t>
      </w:r>
      <w:r>
        <w:rPr>
          <w:color w:val="231F20"/>
          <w:spacing w:val="-12"/>
          <w:w w:val="105"/>
        </w:rPr>
        <w:t> </w:t>
      </w:r>
      <w:r>
        <w:rPr>
          <w:color w:val="231F20"/>
          <w:w w:val="105"/>
        </w:rPr>
        <w:t>tín</w:t>
      </w:r>
      <w:r>
        <w:rPr>
          <w:color w:val="231F20"/>
          <w:spacing w:val="-12"/>
          <w:w w:val="105"/>
        </w:rPr>
        <w:t> </w:t>
      </w:r>
      <w:r>
        <w:rPr>
          <w:color w:val="231F20"/>
          <w:w w:val="105"/>
        </w:rPr>
        <w:t>đồ</w:t>
      </w:r>
      <w:r>
        <w:rPr>
          <w:color w:val="231F20"/>
          <w:spacing w:val="-12"/>
          <w:w w:val="105"/>
        </w:rPr>
        <w:t> </w:t>
      </w:r>
      <w:r>
        <w:rPr>
          <w:color w:val="231F20"/>
          <w:w w:val="105"/>
        </w:rPr>
        <w:t>thường</w:t>
      </w:r>
      <w:r>
        <w:rPr>
          <w:color w:val="231F20"/>
          <w:spacing w:val="-12"/>
          <w:w w:val="105"/>
        </w:rPr>
        <w:t> </w:t>
      </w:r>
      <w:r>
        <w:rPr>
          <w:color w:val="231F20"/>
          <w:w w:val="105"/>
        </w:rPr>
        <w:t>được</w:t>
      </w:r>
      <w:r>
        <w:rPr>
          <w:color w:val="231F20"/>
          <w:spacing w:val="-12"/>
          <w:w w:val="105"/>
        </w:rPr>
        <w:t> </w:t>
      </w:r>
      <w:r>
        <w:rPr>
          <w:color w:val="231F20"/>
          <w:w w:val="105"/>
        </w:rPr>
        <w:t>nói</w:t>
      </w:r>
      <w:r>
        <w:rPr>
          <w:color w:val="231F20"/>
          <w:spacing w:val="-12"/>
          <w:w w:val="105"/>
        </w:rPr>
        <w:t> </w:t>
      </w:r>
      <w:r>
        <w:rPr>
          <w:color w:val="231F20"/>
          <w:w w:val="105"/>
        </w:rPr>
        <w:t>đại</w:t>
      </w:r>
      <w:r>
        <w:rPr>
          <w:color w:val="231F20"/>
          <w:spacing w:val="-12"/>
          <w:w w:val="105"/>
        </w:rPr>
        <w:t> </w:t>
      </w:r>
      <w:r>
        <w:rPr>
          <w:color w:val="231F20"/>
          <w:w w:val="105"/>
        </w:rPr>
        <w:t>khái</w:t>
      </w:r>
      <w:r>
        <w:rPr>
          <w:color w:val="231F20"/>
          <w:spacing w:val="-12"/>
          <w:w w:val="105"/>
        </w:rPr>
        <w:t> </w:t>
      </w:r>
      <w:r>
        <w:rPr>
          <w:color w:val="231F20"/>
          <w:w w:val="105"/>
        </w:rPr>
        <w:t>là</w:t>
      </w:r>
      <w:r>
        <w:rPr>
          <w:color w:val="231F20"/>
          <w:spacing w:val="-12"/>
          <w:w w:val="105"/>
        </w:rPr>
        <w:t> </w:t>
      </w:r>
      <w:r>
        <w:rPr>
          <w:color w:val="231F20"/>
          <w:spacing w:val="-5"/>
          <w:w w:val="105"/>
        </w:rPr>
        <w:t>từ</w:t>
      </w:r>
    </w:p>
    <w:p>
      <w:pPr>
        <w:pStyle w:val="BodyText"/>
        <w:spacing w:before="5"/>
        <w:rPr>
          <w:sz w:val="13"/>
        </w:rPr>
      </w:pPr>
      <w:r>
        <w:rPr/>
        <w:pict>
          <v:shape style="position:absolute;margin-left:65.196899pt;margin-top:8.966052pt;width:72pt;height:.1pt;mso-position-horizontal-relative:page;mso-position-vertical-relative:paragraph;z-index:-15697408;mso-wrap-distance-left:0;mso-wrap-distance-right:0" id="docshape69" coordorigin="1304,179" coordsize="1440,0" path="m1304,179l2744,179e" filled="false" stroked="true" strokeweight="1pt" strokecolor="#231f20">
            <v:path arrowok="t"/>
            <v:stroke dashstyle="solid"/>
            <w10:wrap type="topAndBottom"/>
          </v:shape>
        </w:pict>
      </w:r>
    </w:p>
    <w:p>
      <w:pPr>
        <w:pStyle w:val="ListParagraph"/>
        <w:numPr>
          <w:ilvl w:val="0"/>
          <w:numId w:val="1"/>
        </w:numPr>
        <w:tabs>
          <w:tab w:pos="963" w:val="left" w:leader="none"/>
        </w:tabs>
        <w:spacing w:line="249" w:lineRule="auto" w:before="43" w:after="0"/>
        <w:ind w:left="103" w:right="400" w:firstLine="453"/>
        <w:jc w:val="left"/>
        <w:rPr>
          <w:sz w:val="20"/>
        </w:rPr>
      </w:pPr>
      <w:r>
        <w:rPr>
          <w:color w:val="231F20"/>
          <w:sz w:val="20"/>
        </w:rPr>
        <w:t>Hiện</w:t>
      </w:r>
      <w:r>
        <w:rPr>
          <w:color w:val="231F20"/>
          <w:spacing w:val="19"/>
          <w:sz w:val="20"/>
        </w:rPr>
        <w:t> </w:t>
      </w:r>
      <w:r>
        <w:rPr>
          <w:color w:val="231F20"/>
          <w:sz w:val="20"/>
        </w:rPr>
        <w:t>thời,</w:t>
      </w:r>
      <w:r>
        <w:rPr>
          <w:color w:val="231F20"/>
          <w:spacing w:val="19"/>
          <w:sz w:val="20"/>
        </w:rPr>
        <w:t> </w:t>
      </w:r>
      <w:r>
        <w:rPr>
          <w:color w:val="231F20"/>
          <w:sz w:val="20"/>
        </w:rPr>
        <w:t>Ức</w:t>
      </w:r>
      <w:r>
        <w:rPr>
          <w:color w:val="231F20"/>
          <w:spacing w:val="19"/>
          <w:sz w:val="20"/>
        </w:rPr>
        <w:t> </w:t>
      </w:r>
      <w:r>
        <w:rPr>
          <w:color w:val="231F20"/>
          <w:sz w:val="20"/>
        </w:rPr>
        <w:t>là</w:t>
      </w:r>
      <w:r>
        <w:rPr>
          <w:color w:val="231F20"/>
          <w:spacing w:val="19"/>
          <w:sz w:val="20"/>
        </w:rPr>
        <w:t> </w:t>
      </w:r>
      <w:r>
        <w:rPr>
          <w:color w:val="231F20"/>
          <w:sz w:val="20"/>
        </w:rPr>
        <w:t>một</w:t>
      </w:r>
      <w:r>
        <w:rPr>
          <w:color w:val="231F20"/>
          <w:spacing w:val="19"/>
          <w:sz w:val="20"/>
        </w:rPr>
        <w:t> </w:t>
      </w:r>
      <w:r>
        <w:rPr>
          <w:color w:val="231F20"/>
          <w:sz w:val="20"/>
        </w:rPr>
        <w:t>trăm</w:t>
      </w:r>
      <w:r>
        <w:rPr>
          <w:color w:val="231F20"/>
          <w:spacing w:val="19"/>
          <w:sz w:val="20"/>
        </w:rPr>
        <w:t> </w:t>
      </w:r>
      <w:r>
        <w:rPr>
          <w:color w:val="231F20"/>
          <w:sz w:val="20"/>
        </w:rPr>
        <w:t>triệu</w:t>
      </w:r>
      <w:r>
        <w:rPr>
          <w:color w:val="231F20"/>
          <w:spacing w:val="19"/>
          <w:sz w:val="20"/>
        </w:rPr>
        <w:t> </w:t>
      </w:r>
      <w:r>
        <w:rPr>
          <w:color w:val="231F20"/>
          <w:sz w:val="20"/>
        </w:rPr>
        <w:t>(khác</w:t>
      </w:r>
      <w:r>
        <w:rPr>
          <w:color w:val="231F20"/>
          <w:spacing w:val="19"/>
          <w:sz w:val="20"/>
        </w:rPr>
        <w:t> </w:t>
      </w:r>
      <w:r>
        <w:rPr>
          <w:color w:val="231F20"/>
          <w:sz w:val="20"/>
        </w:rPr>
        <w:t>với</w:t>
      </w:r>
      <w:r>
        <w:rPr>
          <w:color w:val="231F20"/>
          <w:spacing w:val="19"/>
          <w:sz w:val="20"/>
        </w:rPr>
        <w:t> </w:t>
      </w:r>
      <w:r>
        <w:rPr>
          <w:color w:val="231F20"/>
          <w:sz w:val="20"/>
        </w:rPr>
        <w:t>cách</w:t>
      </w:r>
      <w:r>
        <w:rPr>
          <w:color w:val="231F20"/>
          <w:spacing w:val="19"/>
          <w:sz w:val="20"/>
        </w:rPr>
        <w:t> </w:t>
      </w:r>
      <w:r>
        <w:rPr>
          <w:color w:val="231F20"/>
          <w:sz w:val="20"/>
        </w:rPr>
        <w:t>hiểu</w:t>
      </w:r>
      <w:r>
        <w:rPr>
          <w:color w:val="231F20"/>
          <w:spacing w:val="19"/>
          <w:sz w:val="20"/>
        </w:rPr>
        <w:t> </w:t>
      </w:r>
      <w:r>
        <w:rPr>
          <w:color w:val="231F20"/>
          <w:sz w:val="20"/>
        </w:rPr>
        <w:t>thông</w:t>
      </w:r>
      <w:r>
        <w:rPr>
          <w:color w:val="231F20"/>
          <w:spacing w:val="19"/>
          <w:sz w:val="20"/>
        </w:rPr>
        <w:t> </w:t>
      </w:r>
      <w:r>
        <w:rPr>
          <w:color w:val="231F20"/>
          <w:sz w:val="20"/>
        </w:rPr>
        <w:t>thường</w:t>
      </w:r>
      <w:r>
        <w:rPr>
          <w:color w:val="231F20"/>
          <w:spacing w:val="19"/>
          <w:sz w:val="20"/>
        </w:rPr>
        <w:t> </w:t>
      </w:r>
      <w:r>
        <w:rPr>
          <w:color w:val="231F20"/>
          <w:sz w:val="20"/>
        </w:rPr>
        <w:t>Ức</w:t>
      </w:r>
      <w:r>
        <w:rPr>
          <w:color w:val="231F20"/>
          <w:spacing w:val="19"/>
          <w:sz w:val="20"/>
        </w:rPr>
        <w:t> </w:t>
      </w:r>
      <w:r>
        <w:rPr>
          <w:color w:val="231F20"/>
          <w:sz w:val="20"/>
        </w:rPr>
        <w:t>là</w:t>
      </w:r>
      <w:r>
        <w:rPr>
          <w:color w:val="231F20"/>
          <w:spacing w:val="19"/>
          <w:sz w:val="20"/>
        </w:rPr>
        <w:t> </w:t>
      </w:r>
      <w:r>
        <w:rPr>
          <w:color w:val="231F20"/>
          <w:sz w:val="20"/>
        </w:rPr>
        <w:t>một</w:t>
      </w:r>
      <w:r>
        <w:rPr>
          <w:color w:val="231F20"/>
          <w:spacing w:val="19"/>
          <w:sz w:val="20"/>
        </w:rPr>
        <w:t> </w:t>
      </w:r>
      <w:r>
        <w:rPr>
          <w:color w:val="231F20"/>
          <w:sz w:val="20"/>
        </w:rPr>
        <w:t>trăm</w:t>
      </w:r>
      <w:r>
        <w:rPr>
          <w:color w:val="231F20"/>
          <w:spacing w:val="19"/>
          <w:sz w:val="20"/>
        </w:rPr>
        <w:t> </w:t>
      </w:r>
      <w:r>
        <w:rPr>
          <w:color w:val="231F20"/>
          <w:sz w:val="20"/>
        </w:rPr>
        <w:t>ngàn</w:t>
      </w:r>
      <w:r>
        <w:rPr>
          <w:color w:val="231F20"/>
          <w:spacing w:val="19"/>
          <w:sz w:val="20"/>
        </w:rPr>
        <w:t> </w:t>
      </w:r>
      <w:r>
        <w:rPr>
          <w:color w:val="231F20"/>
          <w:sz w:val="20"/>
        </w:rPr>
        <w:t>của Việt Nam).</w:t>
      </w:r>
    </w:p>
    <w:p>
      <w:pPr>
        <w:spacing w:after="0" w:line="249" w:lineRule="auto"/>
        <w:jc w:val="left"/>
        <w:rPr>
          <w:sz w:val="20"/>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hai mươi ức người trở lên, là tôn giáo lớn nhất trên thế giới này.</w:t>
      </w:r>
      <w:r>
        <w:rPr>
          <w:color w:val="231F20"/>
          <w:spacing w:val="-17"/>
          <w:w w:val="105"/>
        </w:rPr>
        <w:t> </w:t>
      </w:r>
      <w:r>
        <w:rPr>
          <w:color w:val="231F20"/>
          <w:w w:val="105"/>
        </w:rPr>
        <w:t>Kế</w:t>
      </w:r>
      <w:r>
        <w:rPr>
          <w:color w:val="231F20"/>
          <w:spacing w:val="-17"/>
          <w:w w:val="105"/>
        </w:rPr>
        <w:t> </w:t>
      </w:r>
      <w:r>
        <w:rPr>
          <w:color w:val="231F20"/>
          <w:w w:val="105"/>
        </w:rPr>
        <w:t>đó</w:t>
      </w:r>
      <w:r>
        <w:rPr>
          <w:color w:val="231F20"/>
          <w:spacing w:val="-17"/>
          <w:w w:val="105"/>
        </w:rPr>
        <w:t> </w:t>
      </w:r>
      <w:r>
        <w:rPr>
          <w:color w:val="231F20"/>
          <w:w w:val="105"/>
        </w:rPr>
        <w:t>là</w:t>
      </w:r>
      <w:r>
        <w:rPr>
          <w:color w:val="231F20"/>
          <w:spacing w:val="-17"/>
          <w:w w:val="105"/>
        </w:rPr>
        <w:t> </w:t>
      </w:r>
      <w:r>
        <w:rPr>
          <w:color w:val="231F20"/>
          <w:w w:val="105"/>
        </w:rPr>
        <w:t>đạo</w:t>
      </w:r>
      <w:r>
        <w:rPr>
          <w:color w:val="231F20"/>
          <w:spacing w:val="-17"/>
          <w:w w:val="105"/>
        </w:rPr>
        <w:t> </w:t>
      </w:r>
      <w:r>
        <w:rPr>
          <w:color w:val="231F20"/>
          <w:w w:val="105"/>
        </w:rPr>
        <w:t>Y</w:t>
      </w:r>
      <w:r>
        <w:rPr>
          <w:color w:val="231F20"/>
          <w:spacing w:val="-18"/>
          <w:w w:val="105"/>
        </w:rPr>
        <w:t> </w:t>
      </w:r>
      <w:r>
        <w:rPr>
          <w:color w:val="231F20"/>
          <w:w w:val="105"/>
        </w:rPr>
        <w:t>Tư</w:t>
      </w:r>
      <w:r>
        <w:rPr>
          <w:color w:val="231F20"/>
          <w:spacing w:val="-17"/>
          <w:w w:val="105"/>
        </w:rPr>
        <w:t> </w:t>
      </w:r>
      <w:r>
        <w:rPr>
          <w:color w:val="231F20"/>
          <w:w w:val="105"/>
        </w:rPr>
        <w:t>Lan</w:t>
      </w:r>
      <w:r>
        <w:rPr>
          <w:color w:val="231F20"/>
          <w:spacing w:val="-17"/>
          <w:w w:val="105"/>
        </w:rPr>
        <w:t> </w:t>
      </w:r>
      <w:r>
        <w:rPr>
          <w:color w:val="231F20"/>
          <w:w w:val="105"/>
        </w:rPr>
        <w:t>(đạo</w:t>
      </w:r>
      <w:r>
        <w:rPr>
          <w:color w:val="231F20"/>
          <w:spacing w:val="-17"/>
          <w:w w:val="105"/>
        </w:rPr>
        <w:t> </w:t>
      </w:r>
      <w:r>
        <w:rPr>
          <w:color w:val="231F20"/>
          <w:w w:val="105"/>
        </w:rPr>
        <w:t>Hồi),</w:t>
      </w:r>
      <w:r>
        <w:rPr>
          <w:color w:val="231F20"/>
          <w:spacing w:val="-17"/>
          <w:w w:val="105"/>
        </w:rPr>
        <w:t> </w:t>
      </w:r>
      <w:r>
        <w:rPr>
          <w:color w:val="231F20"/>
          <w:w w:val="105"/>
        </w:rPr>
        <w:t>tôi</w:t>
      </w:r>
      <w:r>
        <w:rPr>
          <w:color w:val="231F20"/>
          <w:spacing w:val="-17"/>
          <w:w w:val="105"/>
        </w:rPr>
        <w:t> </w:t>
      </w:r>
      <w:r>
        <w:rPr>
          <w:color w:val="231F20"/>
          <w:w w:val="105"/>
        </w:rPr>
        <w:t>tiếp</w:t>
      </w:r>
      <w:r>
        <w:rPr>
          <w:color w:val="231F20"/>
          <w:spacing w:val="-17"/>
          <w:w w:val="105"/>
        </w:rPr>
        <w:t> </w:t>
      </w:r>
      <w:r>
        <w:rPr>
          <w:color w:val="231F20"/>
          <w:w w:val="105"/>
        </w:rPr>
        <w:t>xúc</w:t>
      </w:r>
      <w:r>
        <w:rPr>
          <w:color w:val="231F20"/>
          <w:spacing w:val="-17"/>
          <w:w w:val="105"/>
        </w:rPr>
        <w:t> </w:t>
      </w:r>
      <w:r>
        <w:rPr>
          <w:color w:val="231F20"/>
          <w:w w:val="105"/>
        </w:rPr>
        <w:t>với</w:t>
      </w:r>
      <w:r>
        <w:rPr>
          <w:color w:val="231F20"/>
          <w:spacing w:val="-17"/>
          <w:w w:val="105"/>
        </w:rPr>
        <w:t> </w:t>
      </w:r>
      <w:r>
        <w:rPr>
          <w:color w:val="231F20"/>
          <w:w w:val="105"/>
        </w:rPr>
        <w:t>họ</w:t>
      </w:r>
      <w:r>
        <w:rPr>
          <w:color w:val="231F20"/>
          <w:spacing w:val="-17"/>
          <w:w w:val="105"/>
        </w:rPr>
        <w:t> </w:t>
      </w:r>
      <w:r>
        <w:rPr>
          <w:color w:val="231F20"/>
          <w:w w:val="105"/>
        </w:rPr>
        <w:t>rất nhiều, có người bảo tôi, đại khái trên cả thế giới tín đồ đạo Hồi có chừng mười lăm ức.</w:t>
      </w:r>
    </w:p>
    <w:p>
      <w:pPr>
        <w:pStyle w:val="BodyText"/>
        <w:spacing w:line="297" w:lineRule="auto" w:before="143"/>
        <w:ind w:left="387" w:right="118" w:firstLine="453"/>
        <w:jc w:val="both"/>
      </w:pPr>
      <w:r>
        <w:rPr>
          <w:color w:val="231F20"/>
          <w:w w:val="105"/>
        </w:rPr>
        <w:t>Theo cách nhìn của tôi, dẫu chưa đến mười lăm ức thì chắc chắn cũng không ít hơn mười ba ức, đây là một tôn giáo lớn trên thế giới. Thứ ba phải là Phật giáo, người theo tín ngưỡng Phật giáo chưa được một nửa của họ. Tôi tin người có tín ngưỡng Phật giáo trên cả thế giới chẳng vượt quá sáu ức. Hiện thời, trên toàn cầu, người có tín ngưỡng tôn</w:t>
      </w:r>
      <w:r>
        <w:rPr>
          <w:color w:val="231F20"/>
          <w:spacing w:val="-9"/>
          <w:w w:val="105"/>
        </w:rPr>
        <w:t> </w:t>
      </w:r>
      <w:r>
        <w:rPr>
          <w:color w:val="231F20"/>
          <w:w w:val="105"/>
        </w:rPr>
        <w:t>giáo</w:t>
      </w:r>
      <w:r>
        <w:rPr>
          <w:color w:val="231F20"/>
          <w:spacing w:val="-9"/>
          <w:w w:val="105"/>
        </w:rPr>
        <w:t> </w:t>
      </w:r>
      <w:r>
        <w:rPr>
          <w:color w:val="231F20"/>
          <w:w w:val="105"/>
        </w:rPr>
        <w:t>mỗi</w:t>
      </w:r>
      <w:r>
        <w:rPr>
          <w:color w:val="231F20"/>
          <w:spacing w:val="-9"/>
          <w:w w:val="105"/>
        </w:rPr>
        <w:t> </w:t>
      </w:r>
      <w:r>
        <w:rPr>
          <w:color w:val="231F20"/>
          <w:w w:val="105"/>
        </w:rPr>
        <w:t>năm</w:t>
      </w:r>
      <w:r>
        <w:rPr>
          <w:color w:val="231F20"/>
          <w:spacing w:val="-9"/>
          <w:w w:val="105"/>
        </w:rPr>
        <w:t> </w:t>
      </w:r>
      <w:r>
        <w:rPr>
          <w:color w:val="231F20"/>
          <w:w w:val="105"/>
        </w:rPr>
        <w:t>một</w:t>
      </w:r>
      <w:r>
        <w:rPr>
          <w:color w:val="231F20"/>
          <w:spacing w:val="-9"/>
          <w:w w:val="105"/>
        </w:rPr>
        <w:t> </w:t>
      </w:r>
      <w:r>
        <w:rPr>
          <w:color w:val="231F20"/>
          <w:w w:val="105"/>
        </w:rPr>
        <w:t>ít</w:t>
      </w:r>
      <w:r>
        <w:rPr>
          <w:color w:val="231F20"/>
          <w:spacing w:val="-8"/>
          <w:w w:val="105"/>
        </w:rPr>
        <w:t> </w:t>
      </w:r>
      <w:r>
        <w:rPr>
          <w:color w:val="231F20"/>
          <w:w w:val="105"/>
        </w:rPr>
        <w:t>hơn.</w:t>
      </w:r>
      <w:r>
        <w:rPr>
          <w:color w:val="231F20"/>
          <w:spacing w:val="-8"/>
          <w:w w:val="105"/>
        </w:rPr>
        <w:t> </w:t>
      </w:r>
      <w:r>
        <w:rPr>
          <w:color w:val="231F20"/>
          <w:w w:val="105"/>
        </w:rPr>
        <w:t>Thống</w:t>
      </w:r>
      <w:r>
        <w:rPr>
          <w:color w:val="231F20"/>
          <w:spacing w:val="-9"/>
          <w:w w:val="105"/>
        </w:rPr>
        <w:t> </w:t>
      </w:r>
      <w:r>
        <w:rPr>
          <w:color w:val="231F20"/>
          <w:w w:val="105"/>
        </w:rPr>
        <w:t>kê</w:t>
      </w:r>
      <w:r>
        <w:rPr>
          <w:color w:val="231F20"/>
          <w:spacing w:val="-9"/>
          <w:w w:val="105"/>
        </w:rPr>
        <w:t> </w:t>
      </w:r>
      <w:r>
        <w:rPr>
          <w:color w:val="231F20"/>
          <w:w w:val="105"/>
        </w:rPr>
        <w:t>số</w:t>
      </w:r>
      <w:r>
        <w:rPr>
          <w:color w:val="231F20"/>
          <w:spacing w:val="-9"/>
          <w:w w:val="105"/>
        </w:rPr>
        <w:t> </w:t>
      </w:r>
      <w:r>
        <w:rPr>
          <w:color w:val="231F20"/>
          <w:w w:val="105"/>
        </w:rPr>
        <w:t>lượng</w:t>
      </w:r>
      <w:r>
        <w:rPr>
          <w:color w:val="231F20"/>
          <w:spacing w:val="-9"/>
          <w:w w:val="105"/>
        </w:rPr>
        <w:t> </w:t>
      </w:r>
      <w:r>
        <w:rPr>
          <w:color w:val="231F20"/>
          <w:w w:val="105"/>
        </w:rPr>
        <w:t>tín</w:t>
      </w:r>
      <w:r>
        <w:rPr>
          <w:color w:val="231F20"/>
          <w:spacing w:val="-9"/>
          <w:w w:val="105"/>
        </w:rPr>
        <w:t> </w:t>
      </w:r>
      <w:r>
        <w:rPr>
          <w:color w:val="231F20"/>
          <w:w w:val="105"/>
        </w:rPr>
        <w:t>đồ</w:t>
      </w:r>
      <w:r>
        <w:rPr>
          <w:color w:val="231F20"/>
          <w:spacing w:val="-9"/>
          <w:w w:val="105"/>
        </w:rPr>
        <w:t> </w:t>
      </w:r>
      <w:r>
        <w:rPr>
          <w:color w:val="231F20"/>
          <w:w w:val="105"/>
        </w:rPr>
        <w:t>Phật giáo</w:t>
      </w:r>
      <w:r>
        <w:rPr>
          <w:color w:val="231F20"/>
          <w:spacing w:val="-6"/>
          <w:w w:val="105"/>
        </w:rPr>
        <w:t> </w:t>
      </w:r>
      <w:r>
        <w:rPr>
          <w:color w:val="231F20"/>
          <w:w w:val="105"/>
        </w:rPr>
        <w:t>vô</w:t>
      </w:r>
      <w:r>
        <w:rPr>
          <w:color w:val="231F20"/>
          <w:spacing w:val="-6"/>
          <w:w w:val="105"/>
        </w:rPr>
        <w:t> </w:t>
      </w:r>
      <w:r>
        <w:rPr>
          <w:color w:val="231F20"/>
          <w:w w:val="105"/>
        </w:rPr>
        <w:t>cùng</w:t>
      </w:r>
      <w:r>
        <w:rPr>
          <w:color w:val="231F20"/>
          <w:spacing w:val="-6"/>
          <w:w w:val="105"/>
        </w:rPr>
        <w:t> </w:t>
      </w:r>
      <w:r>
        <w:rPr>
          <w:color w:val="231F20"/>
          <w:w w:val="105"/>
        </w:rPr>
        <w:t>khó</w:t>
      </w:r>
      <w:r>
        <w:rPr>
          <w:color w:val="231F20"/>
          <w:spacing w:val="-6"/>
          <w:w w:val="105"/>
        </w:rPr>
        <w:t> </w:t>
      </w:r>
      <w:r>
        <w:rPr>
          <w:color w:val="231F20"/>
          <w:w w:val="105"/>
        </w:rPr>
        <w:t>khăn,</w:t>
      </w:r>
      <w:r>
        <w:rPr>
          <w:color w:val="231F20"/>
          <w:spacing w:val="-6"/>
          <w:w w:val="105"/>
        </w:rPr>
        <w:t> </w:t>
      </w:r>
      <w:r>
        <w:rPr>
          <w:color w:val="231F20"/>
          <w:w w:val="105"/>
        </w:rPr>
        <w:t>vì</w:t>
      </w:r>
      <w:r>
        <w:rPr>
          <w:color w:val="231F20"/>
          <w:spacing w:val="-6"/>
          <w:w w:val="105"/>
        </w:rPr>
        <w:t> </w:t>
      </w:r>
      <w:r>
        <w:rPr>
          <w:color w:val="231F20"/>
          <w:w w:val="105"/>
        </w:rPr>
        <w:t>mọi</w:t>
      </w:r>
      <w:r>
        <w:rPr>
          <w:color w:val="231F20"/>
          <w:spacing w:val="-6"/>
          <w:w w:val="105"/>
        </w:rPr>
        <w:t> </w:t>
      </w:r>
      <w:r>
        <w:rPr>
          <w:color w:val="231F20"/>
          <w:w w:val="105"/>
        </w:rPr>
        <w:t>người</w:t>
      </w:r>
      <w:r>
        <w:rPr>
          <w:color w:val="231F20"/>
          <w:spacing w:val="-6"/>
          <w:w w:val="105"/>
        </w:rPr>
        <w:t> </w:t>
      </w:r>
      <w:r>
        <w:rPr>
          <w:color w:val="231F20"/>
          <w:w w:val="105"/>
        </w:rPr>
        <w:t>trong</w:t>
      </w:r>
      <w:r>
        <w:rPr>
          <w:color w:val="231F20"/>
          <w:spacing w:val="-6"/>
          <w:w w:val="105"/>
        </w:rPr>
        <w:t> </w:t>
      </w:r>
      <w:r>
        <w:rPr>
          <w:color w:val="231F20"/>
          <w:w w:val="105"/>
        </w:rPr>
        <w:t>Phật</w:t>
      </w:r>
      <w:r>
        <w:rPr>
          <w:color w:val="231F20"/>
          <w:spacing w:val="-6"/>
          <w:w w:val="105"/>
        </w:rPr>
        <w:t> </w:t>
      </w:r>
      <w:r>
        <w:rPr>
          <w:color w:val="231F20"/>
          <w:w w:val="105"/>
        </w:rPr>
        <w:t>giáo</w:t>
      </w:r>
      <w:r>
        <w:rPr>
          <w:color w:val="231F20"/>
          <w:spacing w:val="-6"/>
          <w:w w:val="105"/>
        </w:rPr>
        <w:t> </w:t>
      </w:r>
      <w:r>
        <w:rPr>
          <w:color w:val="231F20"/>
          <w:w w:val="105"/>
        </w:rPr>
        <w:t>không coi</w:t>
      </w:r>
      <w:r>
        <w:rPr>
          <w:color w:val="231F20"/>
          <w:spacing w:val="-9"/>
          <w:w w:val="105"/>
        </w:rPr>
        <w:t> </w:t>
      </w:r>
      <w:r>
        <w:rPr>
          <w:color w:val="231F20"/>
          <w:w w:val="105"/>
        </w:rPr>
        <w:t>trọng</w:t>
      </w:r>
      <w:r>
        <w:rPr>
          <w:color w:val="231F20"/>
          <w:spacing w:val="-9"/>
          <w:w w:val="105"/>
        </w:rPr>
        <w:t> </w:t>
      </w:r>
      <w:r>
        <w:rPr>
          <w:color w:val="231F20"/>
          <w:w w:val="105"/>
        </w:rPr>
        <w:t>chuyện</w:t>
      </w:r>
      <w:r>
        <w:rPr>
          <w:color w:val="231F20"/>
          <w:spacing w:val="-9"/>
          <w:w w:val="105"/>
        </w:rPr>
        <w:t> </w:t>
      </w:r>
      <w:r>
        <w:rPr>
          <w:color w:val="231F20"/>
          <w:w w:val="105"/>
        </w:rPr>
        <w:t>này.</w:t>
      </w:r>
      <w:r>
        <w:rPr>
          <w:color w:val="231F20"/>
          <w:spacing w:val="-9"/>
          <w:w w:val="105"/>
        </w:rPr>
        <w:t> </w:t>
      </w:r>
      <w:r>
        <w:rPr>
          <w:color w:val="231F20"/>
          <w:w w:val="105"/>
        </w:rPr>
        <w:t>Con</w:t>
      </w:r>
      <w:r>
        <w:rPr>
          <w:color w:val="231F20"/>
          <w:spacing w:val="-9"/>
          <w:w w:val="105"/>
        </w:rPr>
        <w:t> </w:t>
      </w:r>
      <w:r>
        <w:rPr>
          <w:color w:val="231F20"/>
          <w:w w:val="105"/>
        </w:rPr>
        <w:t>số</w:t>
      </w:r>
      <w:r>
        <w:rPr>
          <w:color w:val="231F20"/>
          <w:spacing w:val="-9"/>
          <w:w w:val="105"/>
        </w:rPr>
        <w:t> </w:t>
      </w:r>
      <w:r>
        <w:rPr>
          <w:color w:val="231F20"/>
          <w:w w:val="105"/>
        </w:rPr>
        <w:t>thống</w:t>
      </w:r>
      <w:r>
        <w:rPr>
          <w:color w:val="231F20"/>
          <w:spacing w:val="-9"/>
          <w:w w:val="105"/>
        </w:rPr>
        <w:t> </w:t>
      </w:r>
      <w:r>
        <w:rPr>
          <w:color w:val="231F20"/>
          <w:w w:val="105"/>
        </w:rPr>
        <w:t>kê</w:t>
      </w:r>
      <w:r>
        <w:rPr>
          <w:color w:val="231F20"/>
          <w:spacing w:val="-9"/>
          <w:w w:val="105"/>
        </w:rPr>
        <w:t> </w:t>
      </w:r>
      <w:r>
        <w:rPr>
          <w:color w:val="231F20"/>
          <w:w w:val="105"/>
        </w:rPr>
        <w:t>của</w:t>
      </w:r>
      <w:r>
        <w:rPr>
          <w:color w:val="231F20"/>
          <w:spacing w:val="-9"/>
          <w:w w:val="105"/>
        </w:rPr>
        <w:t> </w:t>
      </w:r>
      <w:r>
        <w:rPr>
          <w:color w:val="231F20"/>
          <w:w w:val="105"/>
        </w:rPr>
        <w:t>Thiên</w:t>
      </w:r>
      <w:r>
        <w:rPr>
          <w:color w:val="231F20"/>
          <w:spacing w:val="-9"/>
          <w:w w:val="105"/>
        </w:rPr>
        <w:t> </w:t>
      </w:r>
      <w:r>
        <w:rPr>
          <w:color w:val="231F20"/>
          <w:w w:val="105"/>
        </w:rPr>
        <w:t>Chúa</w:t>
      </w:r>
      <w:r>
        <w:rPr>
          <w:color w:val="231F20"/>
          <w:spacing w:val="-9"/>
          <w:w w:val="105"/>
        </w:rPr>
        <w:t> </w:t>
      </w:r>
      <w:r>
        <w:rPr>
          <w:color w:val="231F20"/>
          <w:w w:val="105"/>
        </w:rPr>
        <w:t>giáo tương đối đáng tin, vì họ có người chuyên môn làm công việc này, thống kê mỗi năm có bao nhiêu người chịu phép rửa tội. Năm nay, chịu rửa tội ít hơn năm ngoái rất nhiều, mỗi năm một ít hơn, họ nói rất chính xác. Do nguyên nhân nào? Khoa học phát triển, tinh thần khoa học chẳng có chi khác, chẳng đưa ra được chứng cứ, người ta sẽ không tin. Họ nói: “Các ngươi lý tưởng, chẳng phải là sự thật”, họ đòi hỏi chứng cứ!</w:t>
      </w:r>
    </w:p>
    <w:p>
      <w:pPr>
        <w:pStyle w:val="BodyText"/>
        <w:spacing w:line="297" w:lineRule="auto" w:before="148"/>
        <w:ind w:left="387" w:right="119" w:firstLine="453"/>
        <w:jc w:val="both"/>
      </w:pPr>
      <w:r>
        <w:rPr>
          <w:color w:val="231F20"/>
          <w:w w:val="105"/>
        </w:rPr>
        <w:t>Khéo</w:t>
      </w:r>
      <w:r>
        <w:rPr>
          <w:color w:val="231F20"/>
          <w:spacing w:val="-11"/>
          <w:w w:val="105"/>
        </w:rPr>
        <w:t> </w:t>
      </w:r>
      <w:r>
        <w:rPr>
          <w:color w:val="231F20"/>
          <w:w w:val="105"/>
        </w:rPr>
        <w:t>sao</w:t>
      </w:r>
      <w:r>
        <w:rPr>
          <w:color w:val="231F20"/>
          <w:spacing w:val="-11"/>
          <w:w w:val="105"/>
        </w:rPr>
        <w:t> </w:t>
      </w:r>
      <w:r>
        <w:rPr>
          <w:color w:val="231F20"/>
          <w:w w:val="105"/>
        </w:rPr>
        <w:t>mấy</w:t>
      </w:r>
      <w:r>
        <w:rPr>
          <w:color w:val="231F20"/>
          <w:spacing w:val="-11"/>
          <w:w w:val="105"/>
        </w:rPr>
        <w:t> </w:t>
      </w:r>
      <w:r>
        <w:rPr>
          <w:color w:val="231F20"/>
          <w:w w:val="105"/>
        </w:rPr>
        <w:t>năm</w:t>
      </w:r>
      <w:r>
        <w:rPr>
          <w:color w:val="231F20"/>
          <w:spacing w:val="-11"/>
          <w:w w:val="105"/>
        </w:rPr>
        <w:t> </w:t>
      </w:r>
      <w:r>
        <w:rPr>
          <w:color w:val="231F20"/>
          <w:w w:val="105"/>
        </w:rPr>
        <w:t>nay,</w:t>
      </w:r>
      <w:r>
        <w:rPr>
          <w:color w:val="231F20"/>
          <w:spacing w:val="-11"/>
          <w:w w:val="105"/>
        </w:rPr>
        <w:t> </w:t>
      </w:r>
      <w:r>
        <w:rPr>
          <w:color w:val="231F20"/>
          <w:w w:val="105"/>
        </w:rPr>
        <w:t>khoa</w:t>
      </w:r>
      <w:r>
        <w:rPr>
          <w:color w:val="231F20"/>
          <w:spacing w:val="-11"/>
          <w:w w:val="105"/>
        </w:rPr>
        <w:t> </w:t>
      </w:r>
      <w:r>
        <w:rPr>
          <w:color w:val="231F20"/>
          <w:w w:val="105"/>
        </w:rPr>
        <w:t>học</w:t>
      </w:r>
      <w:r>
        <w:rPr>
          <w:color w:val="231F20"/>
          <w:spacing w:val="-11"/>
          <w:w w:val="105"/>
        </w:rPr>
        <w:t> </w:t>
      </w:r>
      <w:r>
        <w:rPr>
          <w:color w:val="231F20"/>
          <w:w w:val="105"/>
        </w:rPr>
        <w:t>tiên</w:t>
      </w:r>
      <w:r>
        <w:rPr>
          <w:color w:val="231F20"/>
          <w:spacing w:val="-11"/>
          <w:w w:val="105"/>
        </w:rPr>
        <w:t> </w:t>
      </w:r>
      <w:r>
        <w:rPr>
          <w:color w:val="231F20"/>
          <w:w w:val="105"/>
        </w:rPr>
        <w:t>phong,</w:t>
      </w:r>
      <w:r>
        <w:rPr>
          <w:color w:val="231F20"/>
          <w:spacing w:val="-11"/>
          <w:w w:val="105"/>
        </w:rPr>
        <w:t> </w:t>
      </w:r>
      <w:r>
        <w:rPr>
          <w:color w:val="231F20"/>
          <w:w w:val="105"/>
        </w:rPr>
        <w:t>tiên</w:t>
      </w:r>
      <w:r>
        <w:rPr>
          <w:color w:val="231F20"/>
          <w:spacing w:val="-11"/>
          <w:w w:val="105"/>
        </w:rPr>
        <w:t> </w:t>
      </w:r>
      <w:r>
        <w:rPr>
          <w:color w:val="231F20"/>
          <w:w w:val="105"/>
        </w:rPr>
        <w:t>phong tức là chưa chín muồi, vừa mới đề ra khái niệm khoa học mới.</w:t>
      </w:r>
      <w:r>
        <w:rPr>
          <w:color w:val="231F20"/>
          <w:spacing w:val="-11"/>
          <w:w w:val="105"/>
        </w:rPr>
        <w:t> </w:t>
      </w:r>
      <w:r>
        <w:rPr>
          <w:color w:val="231F20"/>
          <w:w w:val="105"/>
        </w:rPr>
        <w:t>Chẳng</w:t>
      </w:r>
      <w:r>
        <w:rPr>
          <w:color w:val="231F20"/>
          <w:spacing w:val="-11"/>
          <w:w w:val="105"/>
        </w:rPr>
        <w:t> </w:t>
      </w:r>
      <w:r>
        <w:rPr>
          <w:color w:val="231F20"/>
          <w:w w:val="105"/>
        </w:rPr>
        <w:t>hạn</w:t>
      </w:r>
      <w:r>
        <w:rPr>
          <w:color w:val="231F20"/>
          <w:spacing w:val="-11"/>
          <w:w w:val="105"/>
        </w:rPr>
        <w:t> </w:t>
      </w:r>
      <w:r>
        <w:rPr>
          <w:color w:val="231F20"/>
          <w:w w:val="105"/>
        </w:rPr>
        <w:t>như</w:t>
      </w:r>
      <w:r>
        <w:rPr>
          <w:color w:val="231F20"/>
          <w:spacing w:val="-11"/>
          <w:w w:val="105"/>
        </w:rPr>
        <w:t> </w:t>
      </w:r>
      <w:r>
        <w:rPr>
          <w:color w:val="231F20"/>
          <w:w w:val="105"/>
        </w:rPr>
        <w:t>đối</w:t>
      </w:r>
      <w:r>
        <w:rPr>
          <w:color w:val="231F20"/>
          <w:spacing w:val="-11"/>
          <w:w w:val="105"/>
        </w:rPr>
        <w:t> </w:t>
      </w:r>
      <w:r>
        <w:rPr>
          <w:color w:val="231F20"/>
          <w:w w:val="105"/>
        </w:rPr>
        <w:t>với</w:t>
      </w:r>
      <w:r>
        <w:rPr>
          <w:color w:val="231F20"/>
          <w:spacing w:val="-11"/>
          <w:w w:val="105"/>
        </w:rPr>
        <w:t> </w:t>
      </w:r>
      <w:r>
        <w:rPr>
          <w:color w:val="231F20"/>
          <w:w w:val="105"/>
        </w:rPr>
        <w:t>nguyên</w:t>
      </w:r>
      <w:r>
        <w:rPr>
          <w:color w:val="231F20"/>
          <w:spacing w:val="-11"/>
          <w:w w:val="105"/>
        </w:rPr>
        <w:t> </w:t>
      </w:r>
      <w:r>
        <w:rPr>
          <w:color w:val="231F20"/>
          <w:w w:val="105"/>
        </w:rPr>
        <w:t>khởi</w:t>
      </w:r>
      <w:r>
        <w:rPr>
          <w:color w:val="231F20"/>
          <w:spacing w:val="-11"/>
          <w:w w:val="105"/>
        </w:rPr>
        <w:t> </w:t>
      </w:r>
      <w:r>
        <w:rPr>
          <w:color w:val="231F20"/>
          <w:w w:val="105"/>
        </w:rPr>
        <w:t>của</w:t>
      </w:r>
      <w:r>
        <w:rPr>
          <w:color w:val="231F20"/>
          <w:spacing w:val="-11"/>
          <w:w w:val="105"/>
        </w:rPr>
        <w:t> </w:t>
      </w:r>
      <w:r>
        <w:rPr>
          <w:color w:val="231F20"/>
          <w:w w:val="105"/>
        </w:rPr>
        <w:t>vũ</w:t>
      </w:r>
      <w:r>
        <w:rPr>
          <w:color w:val="231F20"/>
          <w:spacing w:val="-11"/>
          <w:w w:val="105"/>
        </w:rPr>
        <w:t> </w:t>
      </w:r>
      <w:r>
        <w:rPr>
          <w:color w:val="231F20"/>
          <w:w w:val="105"/>
        </w:rPr>
        <w:t>trụ,</w:t>
      </w:r>
      <w:r>
        <w:rPr>
          <w:color w:val="231F20"/>
          <w:spacing w:val="-11"/>
          <w:w w:val="105"/>
        </w:rPr>
        <w:t> </w:t>
      </w:r>
      <w:r>
        <w:rPr>
          <w:color w:val="231F20"/>
          <w:w w:val="105"/>
        </w:rPr>
        <w:t>đối</w:t>
      </w:r>
      <w:r>
        <w:rPr>
          <w:color w:val="231F20"/>
          <w:spacing w:val="-11"/>
          <w:w w:val="105"/>
        </w:rPr>
        <w:t> </w:t>
      </w:r>
      <w:r>
        <w:rPr>
          <w:color w:val="231F20"/>
          <w:w w:val="105"/>
        </w:rPr>
        <w:t>với nguyên</w:t>
      </w:r>
      <w:r>
        <w:rPr>
          <w:color w:val="231F20"/>
          <w:spacing w:val="8"/>
          <w:w w:val="105"/>
        </w:rPr>
        <w:t> </w:t>
      </w:r>
      <w:r>
        <w:rPr>
          <w:color w:val="231F20"/>
          <w:w w:val="105"/>
        </w:rPr>
        <w:t>khởi</w:t>
      </w:r>
      <w:r>
        <w:rPr>
          <w:color w:val="231F20"/>
          <w:spacing w:val="8"/>
          <w:w w:val="105"/>
        </w:rPr>
        <w:t> </w:t>
      </w:r>
      <w:r>
        <w:rPr>
          <w:color w:val="231F20"/>
          <w:w w:val="105"/>
        </w:rPr>
        <w:t>của</w:t>
      </w:r>
      <w:r>
        <w:rPr>
          <w:color w:val="231F20"/>
          <w:spacing w:val="9"/>
          <w:w w:val="105"/>
        </w:rPr>
        <w:t> </w:t>
      </w:r>
      <w:r>
        <w:rPr>
          <w:color w:val="231F20"/>
          <w:w w:val="105"/>
        </w:rPr>
        <w:t>sinh</w:t>
      </w:r>
      <w:r>
        <w:rPr>
          <w:color w:val="231F20"/>
          <w:spacing w:val="8"/>
          <w:w w:val="105"/>
        </w:rPr>
        <w:t> </w:t>
      </w:r>
      <w:r>
        <w:rPr>
          <w:color w:val="231F20"/>
          <w:w w:val="105"/>
        </w:rPr>
        <w:t>mạng</w:t>
      </w:r>
      <w:r>
        <w:rPr>
          <w:color w:val="231F20"/>
          <w:spacing w:val="9"/>
          <w:w w:val="105"/>
        </w:rPr>
        <w:t> </w:t>
      </w:r>
      <w:r>
        <w:rPr>
          <w:color w:val="231F20"/>
          <w:w w:val="105"/>
        </w:rPr>
        <w:t>có</w:t>
      </w:r>
      <w:r>
        <w:rPr>
          <w:color w:val="231F20"/>
          <w:spacing w:val="8"/>
          <w:w w:val="105"/>
        </w:rPr>
        <w:t> </w:t>
      </w:r>
      <w:r>
        <w:rPr>
          <w:color w:val="231F20"/>
          <w:w w:val="105"/>
        </w:rPr>
        <w:t>cách</w:t>
      </w:r>
      <w:r>
        <w:rPr>
          <w:color w:val="231F20"/>
          <w:spacing w:val="9"/>
          <w:w w:val="105"/>
        </w:rPr>
        <w:t> </w:t>
      </w:r>
      <w:r>
        <w:rPr>
          <w:color w:val="231F20"/>
          <w:w w:val="105"/>
        </w:rPr>
        <w:t>nhìn</w:t>
      </w:r>
      <w:r>
        <w:rPr>
          <w:color w:val="231F20"/>
          <w:spacing w:val="7"/>
          <w:w w:val="105"/>
        </w:rPr>
        <w:t> </w:t>
      </w:r>
      <w:r>
        <w:rPr>
          <w:color w:val="231F20"/>
          <w:w w:val="105"/>
        </w:rPr>
        <w:t>mới</w:t>
      </w:r>
      <w:r>
        <w:rPr>
          <w:color w:val="231F20"/>
          <w:spacing w:val="8"/>
          <w:w w:val="105"/>
        </w:rPr>
        <w:t> </w:t>
      </w:r>
      <w:r>
        <w:rPr>
          <w:color w:val="231F20"/>
          <w:w w:val="105"/>
        </w:rPr>
        <w:t>mẻ,</w:t>
      </w:r>
      <w:r>
        <w:rPr>
          <w:color w:val="231F20"/>
          <w:spacing w:val="9"/>
          <w:w w:val="105"/>
        </w:rPr>
        <w:t> </w:t>
      </w:r>
      <w:r>
        <w:rPr>
          <w:color w:val="231F20"/>
          <w:w w:val="105"/>
        </w:rPr>
        <w:t>lập</w:t>
      </w:r>
      <w:r>
        <w:rPr>
          <w:color w:val="231F20"/>
          <w:spacing w:val="8"/>
          <w:w w:val="105"/>
        </w:rPr>
        <w:t> </w:t>
      </w:r>
      <w:r>
        <w:rPr>
          <w:color w:val="231F20"/>
          <w:spacing w:val="-4"/>
          <w:w w:val="105"/>
        </w:rPr>
        <w:t>luận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5"/>
        <w:jc w:val="both"/>
      </w:pPr>
      <w:r>
        <w:rPr>
          <w:color w:val="231F20"/>
          <w:w w:val="105"/>
        </w:rPr>
        <w:t>khác với những nhà khoa học trước kia. Cách nhìn mới mẻ ấy</w:t>
      </w:r>
      <w:r>
        <w:rPr>
          <w:color w:val="231F20"/>
          <w:spacing w:val="-20"/>
          <w:w w:val="105"/>
        </w:rPr>
        <w:t> </w:t>
      </w:r>
      <w:r>
        <w:rPr>
          <w:color w:val="231F20"/>
          <w:w w:val="105"/>
        </w:rPr>
        <w:t>ngày</w:t>
      </w:r>
      <w:r>
        <w:rPr>
          <w:color w:val="231F20"/>
          <w:spacing w:val="-20"/>
          <w:w w:val="105"/>
        </w:rPr>
        <w:t> </w:t>
      </w:r>
      <w:r>
        <w:rPr>
          <w:color w:val="231F20"/>
          <w:w w:val="105"/>
        </w:rPr>
        <w:t>càng</w:t>
      </w:r>
      <w:r>
        <w:rPr>
          <w:color w:val="231F20"/>
          <w:spacing w:val="-18"/>
          <w:w w:val="105"/>
        </w:rPr>
        <w:t> </w:t>
      </w:r>
      <w:r>
        <w:rPr>
          <w:color w:val="231F20"/>
          <w:w w:val="105"/>
        </w:rPr>
        <w:t>gần</w:t>
      </w:r>
      <w:r>
        <w:rPr>
          <w:color w:val="231F20"/>
          <w:spacing w:val="-20"/>
          <w:w w:val="105"/>
        </w:rPr>
        <w:t> </w:t>
      </w:r>
      <w:r>
        <w:rPr>
          <w:color w:val="231F20"/>
          <w:w w:val="105"/>
        </w:rPr>
        <w:t>với</w:t>
      </w:r>
      <w:r>
        <w:rPr>
          <w:color w:val="231F20"/>
          <w:spacing w:val="-20"/>
          <w:w w:val="105"/>
        </w:rPr>
        <w:t> </w:t>
      </w:r>
      <w:r>
        <w:rPr>
          <w:color w:val="231F20"/>
          <w:w w:val="105"/>
        </w:rPr>
        <w:t>cách</w:t>
      </w:r>
      <w:r>
        <w:rPr>
          <w:color w:val="231F20"/>
          <w:spacing w:val="-20"/>
          <w:w w:val="105"/>
        </w:rPr>
        <w:t> </w:t>
      </w:r>
      <w:r>
        <w:rPr>
          <w:color w:val="231F20"/>
          <w:w w:val="105"/>
        </w:rPr>
        <w:t>nói</w:t>
      </w:r>
      <w:r>
        <w:rPr>
          <w:color w:val="231F20"/>
          <w:spacing w:val="-20"/>
          <w:w w:val="105"/>
        </w:rPr>
        <w:t> </w:t>
      </w:r>
      <w:r>
        <w:rPr>
          <w:color w:val="231F20"/>
          <w:w w:val="105"/>
        </w:rPr>
        <w:t>trong</w:t>
      </w:r>
      <w:r>
        <w:rPr>
          <w:color w:val="231F20"/>
          <w:spacing w:val="-20"/>
          <w:w w:val="105"/>
        </w:rPr>
        <w:t> </w:t>
      </w:r>
      <w:r>
        <w:rPr>
          <w:color w:val="231F20"/>
          <w:w w:val="105"/>
        </w:rPr>
        <w:t>tôn</w:t>
      </w:r>
      <w:r>
        <w:rPr>
          <w:color w:val="231F20"/>
          <w:spacing w:val="-20"/>
          <w:w w:val="105"/>
        </w:rPr>
        <w:t> </w:t>
      </w:r>
      <w:r>
        <w:rPr>
          <w:color w:val="231F20"/>
          <w:w w:val="105"/>
        </w:rPr>
        <w:t>giáo,</w:t>
      </w:r>
      <w:r>
        <w:rPr>
          <w:color w:val="231F20"/>
          <w:spacing w:val="-20"/>
          <w:w w:val="105"/>
        </w:rPr>
        <w:t> </w:t>
      </w:r>
      <w:r>
        <w:rPr>
          <w:color w:val="231F20"/>
          <w:w w:val="105"/>
        </w:rPr>
        <w:t>nhưng</w:t>
      </w:r>
      <w:r>
        <w:rPr>
          <w:color w:val="231F20"/>
          <w:spacing w:val="-20"/>
          <w:w w:val="105"/>
        </w:rPr>
        <w:t> </w:t>
      </w:r>
      <w:r>
        <w:rPr>
          <w:color w:val="231F20"/>
          <w:w w:val="105"/>
        </w:rPr>
        <w:t>vẫn</w:t>
      </w:r>
      <w:r>
        <w:rPr>
          <w:color w:val="231F20"/>
          <w:spacing w:val="-20"/>
          <w:w w:val="105"/>
        </w:rPr>
        <w:t> </w:t>
      </w:r>
      <w:r>
        <w:rPr>
          <w:color w:val="231F20"/>
          <w:w w:val="105"/>
        </w:rPr>
        <w:t>cần phải thông qua thí nghiệm để chứng minh, thì mọi người mới tin tưởng, chẳng còn hoài nghi.</w:t>
      </w:r>
    </w:p>
    <w:p>
      <w:pPr>
        <w:pStyle w:val="BodyText"/>
        <w:spacing w:line="307" w:lineRule="auto" w:before="139"/>
        <w:ind w:left="103" w:right="403" w:firstLine="453"/>
        <w:jc w:val="both"/>
      </w:pPr>
      <w:r>
        <w:rPr>
          <w:color w:val="231F20"/>
        </w:rPr>
        <w:t>Chúng tôi nghĩ tối thiểu</w:t>
      </w:r>
      <w:r>
        <w:rPr>
          <w:color w:val="231F20"/>
          <w:spacing w:val="-1"/>
        </w:rPr>
        <w:t> </w:t>
      </w:r>
      <w:r>
        <w:rPr>
          <w:color w:val="231F20"/>
        </w:rPr>
        <w:t>vẫn phải mất dăm bảy năm hay 10 </w:t>
      </w:r>
      <w:r>
        <w:rPr>
          <w:color w:val="231F20"/>
          <w:w w:val="105"/>
        </w:rPr>
        <w:t>năm</w:t>
      </w:r>
      <w:r>
        <w:rPr>
          <w:color w:val="231F20"/>
          <w:spacing w:val="-9"/>
          <w:w w:val="105"/>
        </w:rPr>
        <w:t> </w:t>
      </w:r>
      <w:r>
        <w:rPr>
          <w:color w:val="231F20"/>
          <w:w w:val="105"/>
        </w:rPr>
        <w:t>nữa.</w:t>
      </w:r>
      <w:r>
        <w:rPr>
          <w:color w:val="231F20"/>
          <w:spacing w:val="-9"/>
          <w:w w:val="105"/>
        </w:rPr>
        <w:t> </w:t>
      </w:r>
      <w:r>
        <w:rPr>
          <w:color w:val="231F20"/>
          <w:w w:val="105"/>
        </w:rPr>
        <w:t>Hiện</w:t>
      </w:r>
      <w:r>
        <w:rPr>
          <w:color w:val="231F20"/>
          <w:spacing w:val="-9"/>
          <w:w w:val="105"/>
        </w:rPr>
        <w:t> </w:t>
      </w:r>
      <w:r>
        <w:rPr>
          <w:color w:val="231F20"/>
          <w:w w:val="105"/>
        </w:rPr>
        <w:t>thời</w:t>
      </w:r>
      <w:r>
        <w:rPr>
          <w:color w:val="231F20"/>
          <w:spacing w:val="-9"/>
          <w:w w:val="105"/>
        </w:rPr>
        <w:t> </w:t>
      </w:r>
      <w:r>
        <w:rPr>
          <w:color w:val="231F20"/>
          <w:w w:val="105"/>
        </w:rPr>
        <w:t>loại</w:t>
      </w:r>
      <w:r>
        <w:rPr>
          <w:color w:val="231F20"/>
          <w:spacing w:val="-9"/>
          <w:w w:val="105"/>
        </w:rPr>
        <w:t> </w:t>
      </w:r>
      <w:r>
        <w:rPr>
          <w:color w:val="231F20"/>
          <w:w w:val="105"/>
        </w:rPr>
        <w:t>khoa</w:t>
      </w:r>
      <w:r>
        <w:rPr>
          <w:color w:val="231F20"/>
          <w:spacing w:val="-9"/>
          <w:w w:val="105"/>
        </w:rPr>
        <w:t> </w:t>
      </w:r>
      <w:r>
        <w:rPr>
          <w:color w:val="231F20"/>
          <w:w w:val="105"/>
        </w:rPr>
        <w:t>học</w:t>
      </w:r>
      <w:r>
        <w:rPr>
          <w:color w:val="231F20"/>
          <w:spacing w:val="-9"/>
          <w:w w:val="105"/>
        </w:rPr>
        <w:t> </w:t>
      </w:r>
      <w:r>
        <w:rPr>
          <w:color w:val="231F20"/>
          <w:w w:val="105"/>
        </w:rPr>
        <w:t>ấy</w:t>
      </w:r>
      <w:r>
        <w:rPr>
          <w:color w:val="231F20"/>
          <w:spacing w:val="-9"/>
          <w:w w:val="105"/>
        </w:rPr>
        <w:t> </w:t>
      </w:r>
      <w:r>
        <w:rPr>
          <w:color w:val="231F20"/>
          <w:w w:val="105"/>
        </w:rPr>
        <w:t>mới</w:t>
      </w:r>
      <w:r>
        <w:rPr>
          <w:color w:val="231F20"/>
          <w:spacing w:val="-9"/>
          <w:w w:val="105"/>
        </w:rPr>
        <w:t> </w:t>
      </w:r>
      <w:r>
        <w:rPr>
          <w:color w:val="231F20"/>
          <w:w w:val="105"/>
        </w:rPr>
        <w:t>manh</w:t>
      </w:r>
      <w:r>
        <w:rPr>
          <w:color w:val="231F20"/>
          <w:spacing w:val="-9"/>
          <w:w w:val="105"/>
        </w:rPr>
        <w:t> </w:t>
      </w:r>
      <w:r>
        <w:rPr>
          <w:color w:val="231F20"/>
          <w:w w:val="105"/>
        </w:rPr>
        <w:t>nha,</w:t>
      </w:r>
      <w:r>
        <w:rPr>
          <w:color w:val="231F20"/>
          <w:spacing w:val="-9"/>
          <w:w w:val="105"/>
        </w:rPr>
        <w:t> </w:t>
      </w:r>
      <w:r>
        <w:rPr>
          <w:color w:val="231F20"/>
          <w:w w:val="105"/>
        </w:rPr>
        <w:t>đến</w:t>
      </w:r>
      <w:r>
        <w:rPr>
          <w:color w:val="231F20"/>
          <w:spacing w:val="-9"/>
          <w:w w:val="105"/>
        </w:rPr>
        <w:t> </w:t>
      </w:r>
      <w:r>
        <w:rPr>
          <w:color w:val="231F20"/>
          <w:w w:val="105"/>
        </w:rPr>
        <w:t>khi ấy sẽ chín muồi! Đây là một chuyện tốt đẹp, những chuyện đã</w:t>
      </w:r>
      <w:r>
        <w:rPr>
          <w:color w:val="231F20"/>
          <w:spacing w:val="-10"/>
          <w:w w:val="105"/>
        </w:rPr>
        <w:t> </w:t>
      </w:r>
      <w:r>
        <w:rPr>
          <w:color w:val="231F20"/>
          <w:w w:val="105"/>
        </w:rPr>
        <w:t>nói</w:t>
      </w:r>
      <w:r>
        <w:rPr>
          <w:color w:val="231F20"/>
          <w:spacing w:val="-11"/>
          <w:w w:val="105"/>
        </w:rPr>
        <w:t> </w:t>
      </w:r>
      <w:r>
        <w:rPr>
          <w:color w:val="231F20"/>
          <w:w w:val="105"/>
        </w:rPr>
        <w:t>trong</w:t>
      </w:r>
      <w:r>
        <w:rPr>
          <w:color w:val="231F20"/>
          <w:spacing w:val="-10"/>
          <w:w w:val="105"/>
        </w:rPr>
        <w:t> </w:t>
      </w:r>
      <w:r>
        <w:rPr>
          <w:color w:val="231F20"/>
          <w:w w:val="105"/>
        </w:rPr>
        <w:t>kinh</w:t>
      </w:r>
      <w:r>
        <w:rPr>
          <w:color w:val="231F20"/>
          <w:spacing w:val="-11"/>
          <w:w w:val="105"/>
        </w:rPr>
        <w:t> </w:t>
      </w:r>
      <w:r>
        <w:rPr>
          <w:color w:val="231F20"/>
          <w:w w:val="105"/>
        </w:rPr>
        <w:t>điển</w:t>
      </w:r>
      <w:r>
        <w:rPr>
          <w:color w:val="231F20"/>
          <w:spacing w:val="-11"/>
          <w:w w:val="105"/>
        </w:rPr>
        <w:t> </w:t>
      </w:r>
      <w:r>
        <w:rPr>
          <w:color w:val="231F20"/>
          <w:w w:val="105"/>
        </w:rPr>
        <w:t>nhà</w:t>
      </w:r>
      <w:r>
        <w:rPr>
          <w:color w:val="231F20"/>
          <w:spacing w:val="-11"/>
          <w:w w:val="105"/>
        </w:rPr>
        <w:t> </w:t>
      </w:r>
      <w:r>
        <w:rPr>
          <w:color w:val="231F20"/>
          <w:w w:val="105"/>
        </w:rPr>
        <w:t>Phật</w:t>
      </w:r>
      <w:r>
        <w:rPr>
          <w:color w:val="231F20"/>
          <w:spacing w:val="-11"/>
          <w:w w:val="105"/>
        </w:rPr>
        <w:t> </w:t>
      </w:r>
      <w:r>
        <w:rPr>
          <w:color w:val="231F20"/>
          <w:w w:val="105"/>
        </w:rPr>
        <w:t>đều</w:t>
      </w:r>
      <w:r>
        <w:rPr>
          <w:color w:val="231F20"/>
          <w:spacing w:val="-11"/>
          <w:w w:val="105"/>
        </w:rPr>
        <w:t> </w:t>
      </w:r>
      <w:r>
        <w:rPr>
          <w:color w:val="231F20"/>
          <w:w w:val="105"/>
        </w:rPr>
        <w:t>được</w:t>
      </w:r>
      <w:r>
        <w:rPr>
          <w:color w:val="231F20"/>
          <w:spacing w:val="-11"/>
          <w:w w:val="105"/>
        </w:rPr>
        <w:t> </w:t>
      </w:r>
      <w:r>
        <w:rPr>
          <w:color w:val="231F20"/>
          <w:w w:val="105"/>
        </w:rPr>
        <w:t>chứng</w:t>
      </w:r>
      <w:r>
        <w:rPr>
          <w:color w:val="231F20"/>
          <w:spacing w:val="-11"/>
          <w:w w:val="105"/>
        </w:rPr>
        <w:t> </w:t>
      </w:r>
      <w:r>
        <w:rPr>
          <w:color w:val="231F20"/>
          <w:w w:val="105"/>
        </w:rPr>
        <w:t>minh,</w:t>
      </w:r>
      <w:r>
        <w:rPr>
          <w:color w:val="231F20"/>
          <w:spacing w:val="-11"/>
          <w:w w:val="105"/>
        </w:rPr>
        <w:t> </w:t>
      </w:r>
      <w:r>
        <w:rPr>
          <w:color w:val="231F20"/>
          <w:w w:val="105"/>
        </w:rPr>
        <w:t>dùng khoa</w:t>
      </w:r>
      <w:r>
        <w:rPr>
          <w:color w:val="231F20"/>
          <w:spacing w:val="-18"/>
          <w:w w:val="105"/>
        </w:rPr>
        <w:t> </w:t>
      </w:r>
      <w:r>
        <w:rPr>
          <w:color w:val="231F20"/>
          <w:w w:val="105"/>
        </w:rPr>
        <w:t>học</w:t>
      </w:r>
      <w:r>
        <w:rPr>
          <w:color w:val="231F20"/>
          <w:spacing w:val="-17"/>
          <w:w w:val="105"/>
        </w:rPr>
        <w:t> </w:t>
      </w:r>
      <w:r>
        <w:rPr>
          <w:color w:val="231F20"/>
          <w:w w:val="105"/>
        </w:rPr>
        <w:t>để</w:t>
      </w:r>
      <w:r>
        <w:rPr>
          <w:color w:val="231F20"/>
          <w:spacing w:val="-17"/>
          <w:w w:val="105"/>
        </w:rPr>
        <w:t> </w:t>
      </w:r>
      <w:r>
        <w:rPr>
          <w:color w:val="231F20"/>
          <w:w w:val="105"/>
        </w:rPr>
        <w:t>chứng</w:t>
      </w:r>
      <w:r>
        <w:rPr>
          <w:color w:val="231F20"/>
          <w:spacing w:val="-17"/>
          <w:w w:val="105"/>
        </w:rPr>
        <w:t> </w:t>
      </w:r>
      <w:r>
        <w:rPr>
          <w:color w:val="231F20"/>
          <w:w w:val="105"/>
        </w:rPr>
        <w:t>minh,</w:t>
      </w:r>
      <w:r>
        <w:rPr>
          <w:color w:val="231F20"/>
          <w:spacing w:val="-18"/>
          <w:w w:val="105"/>
        </w:rPr>
        <w:t> </w:t>
      </w:r>
      <w:r>
        <w:rPr>
          <w:color w:val="231F20"/>
          <w:w w:val="105"/>
        </w:rPr>
        <w:t>khiến</w:t>
      </w:r>
      <w:r>
        <w:rPr>
          <w:color w:val="231F20"/>
          <w:spacing w:val="-18"/>
          <w:w w:val="105"/>
        </w:rPr>
        <w:t> </w:t>
      </w:r>
      <w:r>
        <w:rPr>
          <w:color w:val="231F20"/>
          <w:w w:val="105"/>
        </w:rPr>
        <w:t>cho</w:t>
      </w:r>
      <w:r>
        <w:rPr>
          <w:color w:val="231F20"/>
          <w:spacing w:val="-18"/>
          <w:w w:val="105"/>
        </w:rPr>
        <w:t> </w:t>
      </w:r>
      <w:r>
        <w:rPr>
          <w:color w:val="231F20"/>
          <w:w w:val="105"/>
        </w:rPr>
        <w:t>chúng</w:t>
      </w:r>
      <w:r>
        <w:rPr>
          <w:color w:val="231F20"/>
          <w:spacing w:val="-17"/>
          <w:w w:val="105"/>
        </w:rPr>
        <w:t> </w:t>
      </w:r>
      <w:r>
        <w:rPr>
          <w:color w:val="231F20"/>
          <w:w w:val="105"/>
        </w:rPr>
        <w:t>tôi</w:t>
      </w:r>
      <w:r>
        <w:rPr>
          <w:color w:val="231F20"/>
          <w:spacing w:val="-17"/>
          <w:w w:val="105"/>
        </w:rPr>
        <w:t> </w:t>
      </w:r>
      <w:r>
        <w:rPr>
          <w:color w:val="231F20"/>
          <w:w w:val="105"/>
        </w:rPr>
        <w:t>nghĩ</w:t>
      </w:r>
      <w:r>
        <w:rPr>
          <w:color w:val="231F20"/>
          <w:spacing w:val="-17"/>
          <w:w w:val="105"/>
        </w:rPr>
        <w:t> </w:t>
      </w:r>
      <w:r>
        <w:rPr>
          <w:color w:val="231F20"/>
          <w:w w:val="105"/>
        </w:rPr>
        <w:t>tới</w:t>
      </w:r>
      <w:r>
        <w:rPr>
          <w:color w:val="231F20"/>
          <w:spacing w:val="-18"/>
          <w:w w:val="105"/>
        </w:rPr>
        <w:t> </w:t>
      </w:r>
      <w:r>
        <w:rPr>
          <w:color w:val="231F20"/>
          <w:w w:val="105"/>
        </w:rPr>
        <w:t>người trong</w:t>
      </w:r>
      <w:r>
        <w:rPr>
          <w:color w:val="231F20"/>
          <w:spacing w:val="-6"/>
          <w:w w:val="105"/>
        </w:rPr>
        <w:t> </w:t>
      </w:r>
      <w:r>
        <w:rPr>
          <w:color w:val="231F20"/>
          <w:w w:val="105"/>
        </w:rPr>
        <w:t>thời</w:t>
      </w:r>
      <w:r>
        <w:rPr>
          <w:color w:val="231F20"/>
          <w:spacing w:val="-8"/>
          <w:w w:val="105"/>
        </w:rPr>
        <w:t> </w:t>
      </w:r>
      <w:r>
        <w:rPr>
          <w:color w:val="231F20"/>
          <w:w w:val="105"/>
        </w:rPr>
        <w:t>cổ.</w:t>
      </w:r>
      <w:r>
        <w:rPr>
          <w:color w:val="231F20"/>
          <w:spacing w:val="-6"/>
          <w:w w:val="105"/>
        </w:rPr>
        <w:t> </w:t>
      </w:r>
      <w:r>
        <w:rPr>
          <w:color w:val="231F20"/>
          <w:w w:val="105"/>
        </w:rPr>
        <w:t>Đối</w:t>
      </w:r>
      <w:r>
        <w:rPr>
          <w:color w:val="231F20"/>
          <w:spacing w:val="-6"/>
          <w:w w:val="105"/>
        </w:rPr>
        <w:t> </w:t>
      </w:r>
      <w:r>
        <w:rPr>
          <w:color w:val="231F20"/>
          <w:w w:val="105"/>
        </w:rPr>
        <w:t>với</w:t>
      </w:r>
      <w:r>
        <w:rPr>
          <w:color w:val="231F20"/>
          <w:spacing w:val="-6"/>
          <w:w w:val="105"/>
        </w:rPr>
        <w:t> </w:t>
      </w:r>
      <w:r>
        <w:rPr>
          <w:color w:val="231F20"/>
          <w:w w:val="105"/>
        </w:rPr>
        <w:t>những</w:t>
      </w:r>
      <w:r>
        <w:rPr>
          <w:color w:val="231F20"/>
          <w:spacing w:val="-6"/>
          <w:w w:val="105"/>
        </w:rPr>
        <w:t> </w:t>
      </w:r>
      <w:r>
        <w:rPr>
          <w:color w:val="231F20"/>
          <w:w w:val="105"/>
        </w:rPr>
        <w:t>lời</w:t>
      </w:r>
      <w:r>
        <w:rPr>
          <w:color w:val="231F20"/>
          <w:spacing w:val="-8"/>
          <w:w w:val="105"/>
        </w:rPr>
        <w:t> </w:t>
      </w:r>
      <w:r>
        <w:rPr>
          <w:color w:val="231F20"/>
          <w:w w:val="105"/>
        </w:rPr>
        <w:t>kinh</w:t>
      </w:r>
      <w:r>
        <w:rPr>
          <w:color w:val="231F20"/>
          <w:spacing w:val="-8"/>
          <w:w w:val="105"/>
        </w:rPr>
        <w:t> </w:t>
      </w:r>
      <w:r>
        <w:rPr>
          <w:color w:val="231F20"/>
          <w:w w:val="105"/>
        </w:rPr>
        <w:t>điển</w:t>
      </w:r>
      <w:r>
        <w:rPr>
          <w:color w:val="231F20"/>
          <w:spacing w:val="-6"/>
          <w:w w:val="105"/>
        </w:rPr>
        <w:t> </w:t>
      </w:r>
      <w:r>
        <w:rPr>
          <w:color w:val="231F20"/>
          <w:w w:val="105"/>
        </w:rPr>
        <w:t>dạy,</w:t>
      </w:r>
      <w:r>
        <w:rPr>
          <w:color w:val="231F20"/>
          <w:spacing w:val="-6"/>
          <w:w w:val="105"/>
        </w:rPr>
        <w:t> </w:t>
      </w:r>
      <w:r>
        <w:rPr>
          <w:color w:val="231F20"/>
          <w:w w:val="105"/>
        </w:rPr>
        <w:t>họ</w:t>
      </w:r>
      <w:r>
        <w:rPr>
          <w:color w:val="231F20"/>
          <w:spacing w:val="-6"/>
          <w:w w:val="105"/>
        </w:rPr>
        <w:t> </w:t>
      </w:r>
      <w:r>
        <w:rPr>
          <w:color w:val="231F20"/>
          <w:w w:val="105"/>
        </w:rPr>
        <w:t>vừa</w:t>
      </w:r>
      <w:r>
        <w:rPr>
          <w:color w:val="231F20"/>
          <w:spacing w:val="-6"/>
          <w:w w:val="105"/>
        </w:rPr>
        <w:t> </w:t>
      </w:r>
      <w:r>
        <w:rPr>
          <w:color w:val="231F20"/>
          <w:w w:val="105"/>
        </w:rPr>
        <w:t>nghe liền</w:t>
      </w:r>
      <w:r>
        <w:rPr>
          <w:color w:val="231F20"/>
          <w:spacing w:val="-2"/>
          <w:w w:val="105"/>
        </w:rPr>
        <w:t> </w:t>
      </w:r>
      <w:r>
        <w:rPr>
          <w:color w:val="231F20"/>
          <w:w w:val="105"/>
        </w:rPr>
        <w:t>tin</w:t>
      </w:r>
      <w:r>
        <w:rPr>
          <w:color w:val="231F20"/>
          <w:spacing w:val="-2"/>
          <w:w w:val="105"/>
        </w:rPr>
        <w:t> </w:t>
      </w:r>
      <w:r>
        <w:rPr>
          <w:color w:val="231F20"/>
          <w:w w:val="105"/>
        </w:rPr>
        <w:t>tưởng,</w:t>
      </w:r>
      <w:r>
        <w:rPr>
          <w:color w:val="231F20"/>
          <w:spacing w:val="-2"/>
          <w:w w:val="105"/>
        </w:rPr>
        <w:t> </w:t>
      </w:r>
      <w:r>
        <w:rPr>
          <w:color w:val="231F20"/>
          <w:w w:val="105"/>
        </w:rPr>
        <w:t>chẳng</w:t>
      </w:r>
      <w:r>
        <w:rPr>
          <w:color w:val="231F20"/>
          <w:spacing w:val="-2"/>
          <w:w w:val="105"/>
        </w:rPr>
        <w:t> </w:t>
      </w:r>
      <w:r>
        <w:rPr>
          <w:color w:val="231F20"/>
          <w:w w:val="105"/>
        </w:rPr>
        <w:t>hoài</w:t>
      </w:r>
      <w:r>
        <w:rPr>
          <w:color w:val="231F20"/>
          <w:spacing w:val="-2"/>
          <w:w w:val="105"/>
        </w:rPr>
        <w:t> </w:t>
      </w:r>
      <w:r>
        <w:rPr>
          <w:color w:val="231F20"/>
          <w:w w:val="105"/>
        </w:rPr>
        <w:t>nghi,</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chỉ</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2"/>
          <w:w w:val="105"/>
        </w:rPr>
        <w:t> </w:t>
      </w:r>
      <w:r>
        <w:rPr>
          <w:color w:val="231F20"/>
          <w:w w:val="105"/>
        </w:rPr>
        <w:t>tán</w:t>
      </w:r>
      <w:r>
        <w:rPr>
          <w:color w:val="231F20"/>
          <w:spacing w:val="-2"/>
          <w:w w:val="105"/>
        </w:rPr>
        <w:t> </w:t>
      </w:r>
      <w:r>
        <w:rPr>
          <w:color w:val="231F20"/>
          <w:w w:val="105"/>
        </w:rPr>
        <w:t>thán họ có thiện căn sâu dày nên có thể tin tưởng.</w:t>
      </w:r>
    </w:p>
    <w:p>
      <w:pPr>
        <w:pStyle w:val="BodyText"/>
        <w:spacing w:line="307" w:lineRule="auto" w:before="138"/>
        <w:ind w:left="103" w:right="404" w:firstLine="453"/>
        <w:jc w:val="both"/>
      </w:pPr>
      <w:r>
        <w:rPr>
          <w:color w:val="231F20"/>
          <w:w w:val="110"/>
        </w:rPr>
        <w:t>Chúng</w:t>
      </w:r>
      <w:r>
        <w:rPr>
          <w:color w:val="231F20"/>
          <w:spacing w:val="-15"/>
          <w:w w:val="110"/>
        </w:rPr>
        <w:t> </w:t>
      </w:r>
      <w:r>
        <w:rPr>
          <w:color w:val="231F20"/>
          <w:w w:val="110"/>
        </w:rPr>
        <w:t>ta</w:t>
      </w:r>
      <w:r>
        <w:rPr>
          <w:color w:val="231F20"/>
          <w:spacing w:val="-15"/>
          <w:w w:val="110"/>
        </w:rPr>
        <w:t> </w:t>
      </w:r>
      <w:r>
        <w:rPr>
          <w:color w:val="231F20"/>
          <w:w w:val="110"/>
        </w:rPr>
        <w:t>hoài</w:t>
      </w:r>
      <w:r>
        <w:rPr>
          <w:color w:val="231F20"/>
          <w:spacing w:val="-15"/>
          <w:w w:val="110"/>
        </w:rPr>
        <w:t> </w:t>
      </w:r>
      <w:r>
        <w:rPr>
          <w:color w:val="231F20"/>
          <w:w w:val="110"/>
        </w:rPr>
        <w:t>nghi,</w:t>
      </w:r>
      <w:r>
        <w:rPr>
          <w:color w:val="231F20"/>
          <w:spacing w:val="-15"/>
          <w:w w:val="110"/>
        </w:rPr>
        <w:t> </w:t>
      </w:r>
      <w:r>
        <w:rPr>
          <w:color w:val="231F20"/>
          <w:w w:val="110"/>
        </w:rPr>
        <w:t>phải</w:t>
      </w:r>
      <w:r>
        <w:rPr>
          <w:color w:val="231F20"/>
          <w:spacing w:val="-15"/>
          <w:w w:val="110"/>
        </w:rPr>
        <w:t> </w:t>
      </w:r>
      <w:r>
        <w:rPr>
          <w:color w:val="231F20"/>
          <w:w w:val="110"/>
        </w:rPr>
        <w:t>trải</w:t>
      </w:r>
      <w:r>
        <w:rPr>
          <w:color w:val="231F20"/>
          <w:spacing w:val="-15"/>
          <w:w w:val="110"/>
        </w:rPr>
        <w:t> </w:t>
      </w:r>
      <w:r>
        <w:rPr>
          <w:color w:val="231F20"/>
          <w:w w:val="110"/>
        </w:rPr>
        <w:t>qua</w:t>
      </w:r>
      <w:r>
        <w:rPr>
          <w:color w:val="231F20"/>
          <w:spacing w:val="-15"/>
          <w:w w:val="110"/>
        </w:rPr>
        <w:t> </w:t>
      </w:r>
      <w:r>
        <w:rPr>
          <w:color w:val="231F20"/>
          <w:w w:val="110"/>
        </w:rPr>
        <w:t>vài</w:t>
      </w:r>
      <w:r>
        <w:rPr>
          <w:color w:val="231F20"/>
          <w:spacing w:val="-15"/>
          <w:w w:val="110"/>
        </w:rPr>
        <w:t> </w:t>
      </w:r>
      <w:r>
        <w:rPr>
          <w:color w:val="231F20"/>
          <w:w w:val="110"/>
        </w:rPr>
        <w:t>chục</w:t>
      </w:r>
      <w:r>
        <w:rPr>
          <w:color w:val="231F20"/>
          <w:spacing w:val="-15"/>
          <w:w w:val="110"/>
        </w:rPr>
        <w:t> </w:t>
      </w:r>
      <w:r>
        <w:rPr>
          <w:color w:val="231F20"/>
          <w:w w:val="110"/>
        </w:rPr>
        <w:t>năm</w:t>
      </w:r>
      <w:r>
        <w:rPr>
          <w:color w:val="231F20"/>
          <w:spacing w:val="-15"/>
          <w:w w:val="110"/>
        </w:rPr>
        <w:t> </w:t>
      </w:r>
      <w:r>
        <w:rPr>
          <w:color w:val="231F20"/>
          <w:w w:val="110"/>
        </w:rPr>
        <w:t>học</w:t>
      </w:r>
      <w:r>
        <w:rPr>
          <w:color w:val="231F20"/>
          <w:spacing w:val="-15"/>
          <w:w w:val="110"/>
        </w:rPr>
        <w:t> </w:t>
      </w:r>
      <w:r>
        <w:rPr>
          <w:color w:val="231F20"/>
          <w:w w:val="110"/>
        </w:rPr>
        <w:t>tập mới thật sự tin tưởng, chẳng hoài nghi, còn người ta vừa </w:t>
      </w:r>
      <w:r>
        <w:rPr>
          <w:color w:val="231F20"/>
          <w:w w:val="105"/>
        </w:rPr>
        <w:t>tiếp</w:t>
      </w:r>
      <w:r>
        <w:rPr>
          <w:color w:val="231F20"/>
          <w:spacing w:val="-12"/>
          <w:w w:val="105"/>
        </w:rPr>
        <w:t> </w:t>
      </w:r>
      <w:r>
        <w:rPr>
          <w:color w:val="231F20"/>
          <w:w w:val="105"/>
        </w:rPr>
        <w:t>xúc</w:t>
      </w:r>
      <w:r>
        <w:rPr>
          <w:color w:val="231F20"/>
          <w:spacing w:val="-12"/>
          <w:w w:val="105"/>
        </w:rPr>
        <w:t> </w:t>
      </w:r>
      <w:r>
        <w:rPr>
          <w:color w:val="231F20"/>
          <w:w w:val="105"/>
        </w:rPr>
        <w:t>bèn</w:t>
      </w:r>
      <w:r>
        <w:rPr>
          <w:color w:val="231F20"/>
          <w:spacing w:val="-13"/>
          <w:w w:val="105"/>
        </w:rPr>
        <w:t> </w:t>
      </w:r>
      <w:r>
        <w:rPr>
          <w:color w:val="231F20"/>
          <w:w w:val="105"/>
        </w:rPr>
        <w:t>tin</w:t>
      </w:r>
      <w:r>
        <w:rPr>
          <w:color w:val="231F20"/>
          <w:spacing w:val="-12"/>
          <w:w w:val="105"/>
        </w:rPr>
        <w:t> </w:t>
      </w:r>
      <w:r>
        <w:rPr>
          <w:color w:val="231F20"/>
          <w:w w:val="105"/>
        </w:rPr>
        <w:t>tưởng,</w:t>
      </w:r>
      <w:r>
        <w:rPr>
          <w:color w:val="231F20"/>
          <w:spacing w:val="-12"/>
          <w:w w:val="105"/>
        </w:rPr>
        <w:t> </w:t>
      </w:r>
      <w:r>
        <w:rPr>
          <w:color w:val="231F20"/>
          <w:w w:val="105"/>
        </w:rPr>
        <w:t>chẳng</w:t>
      </w:r>
      <w:r>
        <w:rPr>
          <w:color w:val="231F20"/>
          <w:spacing w:val="-12"/>
          <w:w w:val="105"/>
        </w:rPr>
        <w:t> </w:t>
      </w:r>
      <w:r>
        <w:rPr>
          <w:color w:val="231F20"/>
          <w:w w:val="105"/>
        </w:rPr>
        <w:t>hoài</w:t>
      </w:r>
      <w:r>
        <w:rPr>
          <w:color w:val="231F20"/>
          <w:spacing w:val="-12"/>
          <w:w w:val="105"/>
        </w:rPr>
        <w:t> </w:t>
      </w:r>
      <w:r>
        <w:rPr>
          <w:color w:val="231F20"/>
          <w:w w:val="105"/>
        </w:rPr>
        <w:t>nghi.</w:t>
      </w:r>
      <w:r>
        <w:rPr>
          <w:color w:val="231F20"/>
          <w:spacing w:val="-12"/>
          <w:w w:val="105"/>
        </w:rPr>
        <w:t> </w:t>
      </w:r>
      <w:r>
        <w:rPr>
          <w:color w:val="231F20"/>
          <w:w w:val="105"/>
        </w:rPr>
        <w:t>So</w:t>
      </w:r>
      <w:r>
        <w:rPr>
          <w:color w:val="231F20"/>
          <w:spacing w:val="-12"/>
          <w:w w:val="105"/>
        </w:rPr>
        <w:t> </w:t>
      </w:r>
      <w:r>
        <w:rPr>
          <w:color w:val="231F20"/>
          <w:w w:val="105"/>
        </w:rPr>
        <w:t>giữa</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và </w:t>
      </w:r>
      <w:r>
        <w:rPr>
          <w:color w:val="231F20"/>
          <w:w w:val="110"/>
        </w:rPr>
        <w:t>họ,</w:t>
      </w:r>
      <w:r>
        <w:rPr>
          <w:color w:val="231F20"/>
          <w:spacing w:val="-17"/>
          <w:w w:val="110"/>
        </w:rPr>
        <w:t> </w:t>
      </w:r>
      <w:r>
        <w:rPr>
          <w:color w:val="231F20"/>
          <w:w w:val="110"/>
        </w:rPr>
        <w:t>họ</w:t>
      </w:r>
      <w:r>
        <w:rPr>
          <w:color w:val="231F20"/>
          <w:spacing w:val="-17"/>
          <w:w w:val="110"/>
        </w:rPr>
        <w:t> </w:t>
      </w:r>
      <w:r>
        <w:rPr>
          <w:color w:val="231F20"/>
          <w:w w:val="110"/>
        </w:rPr>
        <w:t>đỡ</w:t>
      </w:r>
      <w:r>
        <w:rPr>
          <w:color w:val="231F20"/>
          <w:spacing w:val="-17"/>
          <w:w w:val="110"/>
        </w:rPr>
        <w:t> </w:t>
      </w:r>
      <w:r>
        <w:rPr>
          <w:color w:val="231F20"/>
          <w:w w:val="110"/>
        </w:rPr>
        <w:t>tốn</w:t>
      </w:r>
      <w:r>
        <w:rPr>
          <w:color w:val="231F20"/>
          <w:spacing w:val="-17"/>
          <w:w w:val="110"/>
        </w:rPr>
        <w:t> </w:t>
      </w:r>
      <w:r>
        <w:rPr>
          <w:color w:val="231F20"/>
          <w:w w:val="110"/>
        </w:rPr>
        <w:t>thời</w:t>
      </w:r>
      <w:r>
        <w:rPr>
          <w:color w:val="231F20"/>
          <w:spacing w:val="-17"/>
          <w:w w:val="110"/>
        </w:rPr>
        <w:t> </w:t>
      </w:r>
      <w:r>
        <w:rPr>
          <w:color w:val="231F20"/>
          <w:w w:val="110"/>
        </w:rPr>
        <w:t>gian</w:t>
      </w:r>
      <w:r>
        <w:rPr>
          <w:color w:val="231F20"/>
          <w:spacing w:val="-17"/>
          <w:w w:val="110"/>
        </w:rPr>
        <w:t> </w:t>
      </w:r>
      <w:r>
        <w:rPr>
          <w:color w:val="231F20"/>
          <w:w w:val="110"/>
        </w:rPr>
        <w:t>mười</w:t>
      </w:r>
      <w:r>
        <w:rPr>
          <w:color w:val="231F20"/>
          <w:spacing w:val="-17"/>
          <w:w w:val="110"/>
        </w:rPr>
        <w:t> </w:t>
      </w:r>
      <w:r>
        <w:rPr>
          <w:color w:val="231F20"/>
          <w:w w:val="110"/>
        </w:rPr>
        <w:t>mấy</w:t>
      </w:r>
      <w:r>
        <w:rPr>
          <w:color w:val="231F20"/>
          <w:spacing w:val="-17"/>
          <w:w w:val="110"/>
        </w:rPr>
        <w:t> </w:t>
      </w:r>
      <w:r>
        <w:rPr>
          <w:color w:val="231F20"/>
          <w:w w:val="110"/>
        </w:rPr>
        <w:t>năm</w:t>
      </w:r>
      <w:r>
        <w:rPr>
          <w:color w:val="231F20"/>
          <w:spacing w:val="-17"/>
          <w:w w:val="110"/>
        </w:rPr>
        <w:t> </w:t>
      </w:r>
      <w:r>
        <w:rPr>
          <w:color w:val="231F20"/>
          <w:w w:val="110"/>
        </w:rPr>
        <w:t>hay</w:t>
      </w:r>
      <w:r>
        <w:rPr>
          <w:color w:val="231F20"/>
          <w:spacing w:val="-17"/>
          <w:w w:val="110"/>
        </w:rPr>
        <w:t> </w:t>
      </w:r>
      <w:r>
        <w:rPr>
          <w:color w:val="231F20"/>
          <w:w w:val="110"/>
        </w:rPr>
        <w:t>vài</w:t>
      </w:r>
      <w:r>
        <w:rPr>
          <w:color w:val="231F20"/>
          <w:spacing w:val="-17"/>
          <w:w w:val="110"/>
        </w:rPr>
        <w:t> </w:t>
      </w:r>
      <w:r>
        <w:rPr>
          <w:color w:val="231F20"/>
          <w:w w:val="110"/>
        </w:rPr>
        <w:t>mươi</w:t>
      </w:r>
      <w:r>
        <w:rPr>
          <w:color w:val="231F20"/>
          <w:spacing w:val="-17"/>
          <w:w w:val="110"/>
        </w:rPr>
        <w:t> </w:t>
      </w:r>
      <w:r>
        <w:rPr>
          <w:color w:val="231F20"/>
          <w:w w:val="110"/>
        </w:rPr>
        <w:t>năm. Nếu</w:t>
      </w:r>
      <w:r>
        <w:rPr>
          <w:color w:val="231F20"/>
          <w:spacing w:val="-24"/>
          <w:w w:val="110"/>
        </w:rPr>
        <w:t> </w:t>
      </w:r>
      <w:r>
        <w:rPr>
          <w:color w:val="231F20"/>
          <w:w w:val="110"/>
        </w:rPr>
        <w:t>họ</w:t>
      </w:r>
      <w:r>
        <w:rPr>
          <w:color w:val="231F20"/>
          <w:spacing w:val="-23"/>
          <w:w w:val="110"/>
        </w:rPr>
        <w:t> </w:t>
      </w:r>
      <w:r>
        <w:rPr>
          <w:color w:val="231F20"/>
          <w:w w:val="110"/>
        </w:rPr>
        <w:t>có</w:t>
      </w:r>
      <w:r>
        <w:rPr>
          <w:color w:val="231F20"/>
          <w:spacing w:val="-24"/>
          <w:w w:val="110"/>
        </w:rPr>
        <w:t> </w:t>
      </w:r>
      <w:r>
        <w:rPr>
          <w:color w:val="231F20"/>
          <w:w w:val="110"/>
        </w:rPr>
        <w:t>thể</w:t>
      </w:r>
      <w:r>
        <w:rPr>
          <w:color w:val="231F20"/>
          <w:spacing w:val="-23"/>
          <w:w w:val="110"/>
        </w:rPr>
        <w:t> </w:t>
      </w:r>
      <w:r>
        <w:rPr>
          <w:color w:val="231F20"/>
          <w:w w:val="110"/>
        </w:rPr>
        <w:t>thật</w:t>
      </w:r>
      <w:r>
        <w:rPr>
          <w:color w:val="231F20"/>
          <w:spacing w:val="-23"/>
          <w:w w:val="110"/>
        </w:rPr>
        <w:t> </w:t>
      </w:r>
      <w:r>
        <w:rPr>
          <w:color w:val="231F20"/>
          <w:w w:val="110"/>
        </w:rPr>
        <w:t>sự</w:t>
      </w:r>
      <w:r>
        <w:rPr>
          <w:color w:val="231F20"/>
          <w:spacing w:val="-23"/>
          <w:w w:val="110"/>
        </w:rPr>
        <w:t> </w:t>
      </w:r>
      <w:r>
        <w:rPr>
          <w:color w:val="231F20"/>
          <w:w w:val="110"/>
        </w:rPr>
        <w:t>thâm</w:t>
      </w:r>
      <w:r>
        <w:rPr>
          <w:color w:val="231F20"/>
          <w:spacing w:val="-23"/>
          <w:w w:val="110"/>
        </w:rPr>
        <w:t> </w:t>
      </w:r>
      <w:r>
        <w:rPr>
          <w:color w:val="231F20"/>
          <w:w w:val="110"/>
        </w:rPr>
        <w:t>nhập</w:t>
      </w:r>
      <w:r>
        <w:rPr>
          <w:color w:val="231F20"/>
          <w:spacing w:val="-24"/>
          <w:w w:val="110"/>
        </w:rPr>
        <w:t> </w:t>
      </w:r>
      <w:r>
        <w:rPr>
          <w:color w:val="231F20"/>
          <w:w w:val="110"/>
        </w:rPr>
        <w:t>một</w:t>
      </w:r>
      <w:r>
        <w:rPr>
          <w:color w:val="231F20"/>
          <w:spacing w:val="-22"/>
          <w:w w:val="110"/>
        </w:rPr>
        <w:t> </w:t>
      </w:r>
      <w:r>
        <w:rPr>
          <w:color w:val="231F20"/>
          <w:w w:val="110"/>
        </w:rPr>
        <w:t>môn,</w:t>
      </w:r>
      <w:r>
        <w:rPr>
          <w:color w:val="231F20"/>
          <w:spacing w:val="-24"/>
          <w:w w:val="110"/>
        </w:rPr>
        <w:t> </w:t>
      </w:r>
      <w:r>
        <w:rPr>
          <w:color w:val="231F20"/>
          <w:w w:val="110"/>
        </w:rPr>
        <w:t>huân</w:t>
      </w:r>
      <w:r>
        <w:rPr>
          <w:color w:val="231F20"/>
          <w:spacing w:val="-22"/>
          <w:w w:val="110"/>
        </w:rPr>
        <w:t> </w:t>
      </w:r>
      <w:r>
        <w:rPr>
          <w:color w:val="231F20"/>
          <w:w w:val="110"/>
        </w:rPr>
        <w:t>tu</w:t>
      </w:r>
      <w:r>
        <w:rPr>
          <w:color w:val="231F20"/>
          <w:spacing w:val="-24"/>
          <w:w w:val="110"/>
        </w:rPr>
        <w:t> </w:t>
      </w:r>
      <w:r>
        <w:rPr>
          <w:color w:val="231F20"/>
          <w:w w:val="110"/>
        </w:rPr>
        <w:t>dài</w:t>
      </w:r>
      <w:r>
        <w:rPr>
          <w:color w:val="231F20"/>
          <w:spacing w:val="-22"/>
          <w:w w:val="110"/>
        </w:rPr>
        <w:t> </w:t>
      </w:r>
      <w:r>
        <w:rPr>
          <w:color w:val="231F20"/>
          <w:w w:val="110"/>
        </w:rPr>
        <w:t>lâu, thành</w:t>
      </w:r>
      <w:r>
        <w:rPr>
          <w:color w:val="231F20"/>
          <w:w w:val="110"/>
        </w:rPr>
        <w:t> tựu</w:t>
      </w:r>
      <w:r>
        <w:rPr>
          <w:color w:val="231F20"/>
          <w:w w:val="110"/>
        </w:rPr>
        <w:t> của</w:t>
      </w:r>
      <w:r>
        <w:rPr>
          <w:color w:val="231F20"/>
          <w:w w:val="110"/>
        </w:rPr>
        <w:t> họ</w:t>
      </w:r>
      <w:r>
        <w:rPr>
          <w:color w:val="231F20"/>
          <w:w w:val="110"/>
        </w:rPr>
        <w:t> nhất</w:t>
      </w:r>
      <w:r>
        <w:rPr>
          <w:color w:val="231F20"/>
          <w:w w:val="110"/>
        </w:rPr>
        <w:t> định</w:t>
      </w:r>
      <w:r>
        <w:rPr>
          <w:color w:val="231F20"/>
          <w:w w:val="110"/>
        </w:rPr>
        <w:t> cao</w:t>
      </w:r>
      <w:r>
        <w:rPr>
          <w:color w:val="231F20"/>
          <w:w w:val="110"/>
        </w:rPr>
        <w:t> hơn</w:t>
      </w:r>
      <w:r>
        <w:rPr>
          <w:color w:val="231F20"/>
          <w:w w:val="110"/>
        </w:rPr>
        <w:t> chúng</w:t>
      </w:r>
      <w:r>
        <w:rPr>
          <w:color w:val="231F20"/>
          <w:w w:val="110"/>
        </w:rPr>
        <w:t> ta.</w:t>
      </w:r>
      <w:r>
        <w:rPr>
          <w:color w:val="231F20"/>
          <w:w w:val="110"/>
        </w:rPr>
        <w:t> Chúng</w:t>
      </w:r>
      <w:r>
        <w:rPr>
          <w:color w:val="231F20"/>
          <w:w w:val="110"/>
        </w:rPr>
        <w:t> ta chẳng</w:t>
      </w:r>
      <w:r>
        <w:rPr>
          <w:color w:val="231F20"/>
          <w:spacing w:val="-1"/>
          <w:w w:val="110"/>
        </w:rPr>
        <w:t> </w:t>
      </w:r>
      <w:r>
        <w:rPr>
          <w:color w:val="231F20"/>
          <w:w w:val="110"/>
        </w:rPr>
        <w:t>thể</w:t>
      </w:r>
      <w:r>
        <w:rPr>
          <w:color w:val="231F20"/>
          <w:spacing w:val="-1"/>
          <w:w w:val="110"/>
        </w:rPr>
        <w:t> </w:t>
      </w:r>
      <w:r>
        <w:rPr>
          <w:color w:val="231F20"/>
          <w:w w:val="110"/>
        </w:rPr>
        <w:t>đuổi kịp</w:t>
      </w:r>
      <w:r>
        <w:rPr>
          <w:color w:val="231F20"/>
          <w:spacing w:val="-1"/>
          <w:w w:val="110"/>
        </w:rPr>
        <w:t> </w:t>
      </w:r>
      <w:r>
        <w:rPr>
          <w:color w:val="231F20"/>
          <w:w w:val="110"/>
        </w:rPr>
        <w:t>họ.</w:t>
      </w:r>
    </w:p>
    <w:p>
      <w:pPr>
        <w:spacing w:line="307" w:lineRule="auto" w:before="137"/>
        <w:ind w:left="103" w:right="401" w:firstLine="453"/>
        <w:jc w:val="both"/>
        <w:rPr>
          <w:sz w:val="34"/>
        </w:rPr>
      </w:pPr>
      <w:r>
        <w:rPr>
          <w:color w:val="231F20"/>
          <w:w w:val="105"/>
          <w:sz w:val="34"/>
        </w:rPr>
        <w:t>Tiếp</w:t>
      </w:r>
      <w:r>
        <w:rPr>
          <w:color w:val="231F20"/>
          <w:spacing w:val="-5"/>
          <w:w w:val="105"/>
          <w:sz w:val="34"/>
        </w:rPr>
        <w:t> </w:t>
      </w:r>
      <w:r>
        <w:rPr>
          <w:color w:val="231F20"/>
          <w:w w:val="105"/>
          <w:sz w:val="34"/>
        </w:rPr>
        <w:t>đó,</w:t>
      </w:r>
      <w:r>
        <w:rPr>
          <w:color w:val="231F20"/>
          <w:spacing w:val="-5"/>
          <w:w w:val="105"/>
          <w:sz w:val="34"/>
        </w:rPr>
        <w:t> </w:t>
      </w:r>
      <w:r>
        <w:rPr>
          <w:color w:val="231F20"/>
          <w:w w:val="105"/>
          <w:sz w:val="34"/>
        </w:rPr>
        <w:t>sách</w:t>
      </w:r>
      <w:r>
        <w:rPr>
          <w:color w:val="231F20"/>
          <w:spacing w:val="-7"/>
          <w:w w:val="105"/>
          <w:sz w:val="34"/>
        </w:rPr>
        <w:t> </w:t>
      </w:r>
      <w:r>
        <w:rPr>
          <w:i/>
          <w:color w:val="231F20"/>
          <w:w w:val="105"/>
          <w:sz w:val="34"/>
        </w:rPr>
        <w:t>Chú</w:t>
      </w:r>
      <w:r>
        <w:rPr>
          <w:i/>
          <w:color w:val="231F20"/>
          <w:spacing w:val="-5"/>
          <w:w w:val="105"/>
          <w:sz w:val="34"/>
        </w:rPr>
        <w:t> </w:t>
      </w:r>
      <w:r>
        <w:rPr>
          <w:i/>
          <w:color w:val="231F20"/>
          <w:w w:val="105"/>
          <w:sz w:val="34"/>
        </w:rPr>
        <w:t>Giải</w:t>
      </w:r>
      <w:r>
        <w:rPr>
          <w:i/>
          <w:color w:val="231F20"/>
          <w:spacing w:val="-5"/>
          <w:w w:val="105"/>
          <w:sz w:val="34"/>
        </w:rPr>
        <w:t> </w:t>
      </w:r>
      <w:r>
        <w:rPr>
          <w:color w:val="231F20"/>
          <w:w w:val="105"/>
          <w:sz w:val="34"/>
        </w:rPr>
        <w:t>viết:</w:t>
      </w:r>
      <w:r>
        <w:rPr>
          <w:color w:val="231F20"/>
          <w:spacing w:val="-6"/>
          <w:w w:val="105"/>
          <w:sz w:val="34"/>
        </w:rPr>
        <w:t> </w:t>
      </w:r>
      <w:r>
        <w:rPr>
          <w:i/>
          <w:color w:val="231F20"/>
          <w:w w:val="105"/>
          <w:sz w:val="34"/>
        </w:rPr>
        <w:t>“Thử</w:t>
      </w:r>
      <w:r>
        <w:rPr>
          <w:i/>
          <w:color w:val="231F20"/>
          <w:spacing w:val="-5"/>
          <w:w w:val="105"/>
          <w:sz w:val="34"/>
        </w:rPr>
        <w:t> </w:t>
      </w:r>
      <w:r>
        <w:rPr>
          <w:i/>
          <w:color w:val="231F20"/>
          <w:w w:val="105"/>
          <w:sz w:val="34"/>
        </w:rPr>
        <w:t>Tịnh</w:t>
      </w:r>
      <w:r>
        <w:rPr>
          <w:i/>
          <w:color w:val="231F20"/>
          <w:spacing w:val="-5"/>
          <w:w w:val="105"/>
          <w:sz w:val="34"/>
        </w:rPr>
        <w:t> </w:t>
      </w:r>
      <w:r>
        <w:rPr>
          <w:i/>
          <w:color w:val="231F20"/>
          <w:w w:val="105"/>
          <w:sz w:val="34"/>
        </w:rPr>
        <w:t>Độ</w:t>
      </w:r>
      <w:r>
        <w:rPr>
          <w:i/>
          <w:color w:val="231F20"/>
          <w:spacing w:val="-6"/>
          <w:w w:val="105"/>
          <w:sz w:val="34"/>
        </w:rPr>
        <w:t> </w:t>
      </w:r>
      <w:r>
        <w:rPr>
          <w:i/>
          <w:color w:val="231F20"/>
          <w:w w:val="105"/>
          <w:sz w:val="34"/>
        </w:rPr>
        <w:t>tông,</w:t>
      </w:r>
      <w:r>
        <w:rPr>
          <w:i/>
          <w:color w:val="231F20"/>
          <w:spacing w:val="-5"/>
          <w:w w:val="105"/>
          <w:sz w:val="34"/>
        </w:rPr>
        <w:t> </w:t>
      </w:r>
      <w:r>
        <w:rPr>
          <w:i/>
          <w:color w:val="231F20"/>
          <w:w w:val="105"/>
          <w:sz w:val="34"/>
        </w:rPr>
        <w:t>thị</w:t>
      </w:r>
      <w:r>
        <w:rPr>
          <w:i/>
          <w:color w:val="231F20"/>
          <w:spacing w:val="-5"/>
          <w:w w:val="105"/>
          <w:sz w:val="34"/>
        </w:rPr>
        <w:t> </w:t>
      </w:r>
      <w:r>
        <w:rPr>
          <w:i/>
          <w:color w:val="231F20"/>
          <w:w w:val="105"/>
          <w:sz w:val="34"/>
        </w:rPr>
        <w:t>nan tín pháp. Nhược năng tín nhập, giai nhân túc cụ huệ căn” </w:t>
      </w:r>
      <w:r>
        <w:rPr>
          <w:color w:val="231F20"/>
          <w:w w:val="105"/>
          <w:sz w:val="34"/>
        </w:rPr>
        <w:t>(Tịnh Độ tông là pháp khó tín. Nếu có thể tin nhập đều là do đã có huệ căn từ đời trước). Trong đời đời kiếp kiếp</w:t>
      </w:r>
      <w:r>
        <w:rPr>
          <w:color w:val="231F20"/>
          <w:spacing w:val="80"/>
          <w:w w:val="105"/>
          <w:sz w:val="34"/>
        </w:rPr>
        <w:t> </w:t>
      </w:r>
      <w:r>
        <w:rPr>
          <w:color w:val="231F20"/>
          <w:w w:val="105"/>
          <w:sz w:val="34"/>
        </w:rPr>
        <w:t>quá</w:t>
      </w:r>
      <w:r>
        <w:rPr>
          <w:color w:val="231F20"/>
          <w:spacing w:val="32"/>
          <w:w w:val="105"/>
          <w:sz w:val="34"/>
        </w:rPr>
        <w:t> </w:t>
      </w:r>
      <w:r>
        <w:rPr>
          <w:color w:val="231F20"/>
          <w:w w:val="105"/>
          <w:sz w:val="34"/>
        </w:rPr>
        <w:t>khứ,</w:t>
      </w:r>
      <w:r>
        <w:rPr>
          <w:color w:val="231F20"/>
          <w:spacing w:val="32"/>
          <w:w w:val="105"/>
          <w:sz w:val="34"/>
        </w:rPr>
        <w:t> </w:t>
      </w:r>
      <w:r>
        <w:rPr>
          <w:color w:val="231F20"/>
          <w:w w:val="105"/>
          <w:sz w:val="34"/>
        </w:rPr>
        <w:t>người</w:t>
      </w:r>
      <w:r>
        <w:rPr>
          <w:color w:val="231F20"/>
          <w:spacing w:val="33"/>
          <w:w w:val="105"/>
          <w:sz w:val="34"/>
        </w:rPr>
        <w:t> </w:t>
      </w:r>
      <w:r>
        <w:rPr>
          <w:color w:val="231F20"/>
          <w:w w:val="105"/>
          <w:sz w:val="34"/>
        </w:rPr>
        <w:t>ấy</w:t>
      </w:r>
      <w:r>
        <w:rPr>
          <w:color w:val="231F20"/>
          <w:spacing w:val="32"/>
          <w:w w:val="105"/>
          <w:sz w:val="34"/>
        </w:rPr>
        <w:t> </w:t>
      </w:r>
      <w:r>
        <w:rPr>
          <w:color w:val="231F20"/>
          <w:w w:val="105"/>
          <w:sz w:val="34"/>
        </w:rPr>
        <w:t>đã</w:t>
      </w:r>
      <w:r>
        <w:rPr>
          <w:color w:val="231F20"/>
          <w:spacing w:val="33"/>
          <w:w w:val="105"/>
          <w:sz w:val="34"/>
        </w:rPr>
        <w:t> </w:t>
      </w:r>
      <w:r>
        <w:rPr>
          <w:color w:val="231F20"/>
          <w:w w:val="105"/>
          <w:sz w:val="34"/>
        </w:rPr>
        <w:t>trọn</w:t>
      </w:r>
      <w:r>
        <w:rPr>
          <w:color w:val="231F20"/>
          <w:spacing w:val="32"/>
          <w:w w:val="105"/>
          <w:sz w:val="34"/>
        </w:rPr>
        <w:t> </w:t>
      </w:r>
      <w:r>
        <w:rPr>
          <w:color w:val="231F20"/>
          <w:w w:val="105"/>
          <w:sz w:val="34"/>
        </w:rPr>
        <w:t>đủ</w:t>
      </w:r>
      <w:r>
        <w:rPr>
          <w:color w:val="231F20"/>
          <w:spacing w:val="33"/>
          <w:w w:val="105"/>
          <w:sz w:val="34"/>
        </w:rPr>
        <w:t> </w:t>
      </w:r>
      <w:r>
        <w:rPr>
          <w:color w:val="231F20"/>
          <w:w w:val="105"/>
          <w:sz w:val="34"/>
        </w:rPr>
        <w:t>huệ</w:t>
      </w:r>
      <w:r>
        <w:rPr>
          <w:color w:val="231F20"/>
          <w:spacing w:val="32"/>
          <w:w w:val="105"/>
          <w:sz w:val="34"/>
        </w:rPr>
        <w:t> </w:t>
      </w:r>
      <w:r>
        <w:rPr>
          <w:color w:val="231F20"/>
          <w:w w:val="105"/>
          <w:sz w:val="34"/>
        </w:rPr>
        <w:t>căn</w:t>
      </w:r>
      <w:r>
        <w:rPr>
          <w:color w:val="231F20"/>
          <w:spacing w:val="33"/>
          <w:w w:val="105"/>
          <w:sz w:val="34"/>
        </w:rPr>
        <w:t> </w:t>
      </w:r>
      <w:r>
        <w:rPr>
          <w:color w:val="231F20"/>
          <w:w w:val="105"/>
          <w:sz w:val="34"/>
        </w:rPr>
        <w:t>nên</w:t>
      </w:r>
      <w:r>
        <w:rPr>
          <w:color w:val="231F20"/>
          <w:spacing w:val="32"/>
          <w:w w:val="105"/>
          <w:sz w:val="34"/>
        </w:rPr>
        <w:t> </w:t>
      </w:r>
      <w:r>
        <w:rPr>
          <w:color w:val="231F20"/>
          <w:w w:val="105"/>
          <w:sz w:val="34"/>
        </w:rPr>
        <w:t>mới</w:t>
      </w:r>
      <w:r>
        <w:rPr>
          <w:color w:val="231F20"/>
          <w:spacing w:val="33"/>
          <w:w w:val="105"/>
          <w:sz w:val="34"/>
        </w:rPr>
        <w:t> </w:t>
      </w:r>
      <w:r>
        <w:rPr>
          <w:color w:val="231F20"/>
          <w:w w:val="105"/>
          <w:sz w:val="34"/>
        </w:rPr>
        <w:t>có</w:t>
      </w:r>
      <w:r>
        <w:rPr>
          <w:color w:val="231F20"/>
          <w:spacing w:val="32"/>
          <w:w w:val="105"/>
          <w:sz w:val="34"/>
        </w:rPr>
        <w:t> </w:t>
      </w:r>
      <w:r>
        <w:rPr>
          <w:color w:val="231F20"/>
          <w:w w:val="105"/>
          <w:sz w:val="34"/>
        </w:rPr>
        <w:t>thể</w:t>
      </w:r>
      <w:r>
        <w:rPr>
          <w:color w:val="231F20"/>
          <w:spacing w:val="33"/>
          <w:w w:val="105"/>
          <w:sz w:val="34"/>
        </w:rPr>
        <w:t> </w:t>
      </w:r>
      <w:r>
        <w:rPr>
          <w:color w:val="231F20"/>
          <w:spacing w:val="-5"/>
          <w:w w:val="105"/>
          <w:sz w:val="34"/>
        </w:rPr>
        <w:t>tin</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jc w:val="both"/>
      </w:pPr>
      <w:r>
        <w:rPr>
          <w:color w:val="231F20"/>
          <w:w w:val="105"/>
        </w:rPr>
        <w:t>tưởng và khế nhập. Những điều này đều nói về tín tâm. Tín </w:t>
      </w:r>
      <w:r>
        <w:rPr>
          <w:color w:val="231F20"/>
          <w:w w:val="110"/>
        </w:rPr>
        <w:t>tâm rất quan trọng.</w:t>
      </w:r>
    </w:p>
    <w:p>
      <w:pPr>
        <w:spacing w:line="297" w:lineRule="auto" w:before="142"/>
        <w:ind w:left="387" w:right="118" w:firstLine="453"/>
        <w:jc w:val="both"/>
        <w:rPr>
          <w:sz w:val="34"/>
        </w:rPr>
      </w:pPr>
      <w:r>
        <w:rPr>
          <w:color w:val="231F20"/>
          <w:w w:val="105"/>
          <w:sz w:val="34"/>
        </w:rPr>
        <w:t>Có tín còn phải có nguyện, thì đời này mới có thể thành tựu</w:t>
      </w:r>
      <w:r>
        <w:rPr>
          <w:color w:val="231F20"/>
          <w:spacing w:val="-20"/>
          <w:w w:val="105"/>
          <w:sz w:val="34"/>
        </w:rPr>
        <w:t> </w:t>
      </w:r>
      <w:r>
        <w:rPr>
          <w:color w:val="231F20"/>
          <w:w w:val="105"/>
          <w:sz w:val="34"/>
        </w:rPr>
        <w:t>viên</w:t>
      </w:r>
      <w:r>
        <w:rPr>
          <w:color w:val="231F20"/>
          <w:spacing w:val="-20"/>
          <w:w w:val="105"/>
          <w:sz w:val="34"/>
        </w:rPr>
        <w:t> </w:t>
      </w:r>
      <w:r>
        <w:rPr>
          <w:color w:val="231F20"/>
          <w:w w:val="105"/>
          <w:sz w:val="34"/>
        </w:rPr>
        <w:t>mãn.</w:t>
      </w:r>
      <w:r>
        <w:rPr>
          <w:color w:val="231F20"/>
          <w:spacing w:val="-20"/>
          <w:w w:val="105"/>
          <w:sz w:val="34"/>
        </w:rPr>
        <w:t> </w:t>
      </w:r>
      <w:r>
        <w:rPr>
          <w:color w:val="231F20"/>
          <w:w w:val="105"/>
          <w:sz w:val="34"/>
        </w:rPr>
        <w:t>Vì</w:t>
      </w:r>
      <w:r>
        <w:rPr>
          <w:color w:val="231F20"/>
          <w:spacing w:val="-20"/>
          <w:w w:val="105"/>
          <w:sz w:val="34"/>
        </w:rPr>
        <w:t> </w:t>
      </w:r>
      <w:r>
        <w:rPr>
          <w:color w:val="231F20"/>
          <w:w w:val="105"/>
          <w:sz w:val="34"/>
        </w:rPr>
        <w:t>thế,</w:t>
      </w:r>
      <w:r>
        <w:rPr>
          <w:color w:val="231F20"/>
          <w:spacing w:val="-20"/>
          <w:w w:val="105"/>
          <w:sz w:val="34"/>
        </w:rPr>
        <w:t> </w:t>
      </w:r>
      <w:r>
        <w:rPr>
          <w:color w:val="231F20"/>
          <w:w w:val="105"/>
          <w:sz w:val="34"/>
        </w:rPr>
        <w:t>kế</w:t>
      </w:r>
      <w:r>
        <w:rPr>
          <w:color w:val="231F20"/>
          <w:spacing w:val="-20"/>
          <w:w w:val="105"/>
          <w:sz w:val="34"/>
        </w:rPr>
        <w:t> </w:t>
      </w:r>
      <w:r>
        <w:rPr>
          <w:color w:val="231F20"/>
          <w:w w:val="105"/>
          <w:sz w:val="34"/>
        </w:rPr>
        <w:t>tiếp</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Nguyện</w:t>
      </w:r>
      <w:r>
        <w:rPr>
          <w:color w:val="231F20"/>
          <w:spacing w:val="-20"/>
          <w:w w:val="105"/>
          <w:sz w:val="34"/>
        </w:rPr>
        <w:t> </w:t>
      </w:r>
      <w:r>
        <w:rPr>
          <w:color w:val="231F20"/>
          <w:w w:val="105"/>
          <w:sz w:val="34"/>
        </w:rPr>
        <w:t>Tuệ</w:t>
      </w:r>
      <w:r>
        <w:rPr>
          <w:color w:val="231F20"/>
          <w:spacing w:val="-20"/>
          <w:w w:val="105"/>
          <w:sz w:val="34"/>
        </w:rPr>
        <w:t> </w:t>
      </w:r>
      <w:r>
        <w:rPr>
          <w:color w:val="231F20"/>
          <w:w w:val="105"/>
          <w:sz w:val="34"/>
        </w:rPr>
        <w:t>Bồ</w:t>
      </w:r>
      <w:r>
        <w:rPr>
          <w:color w:val="231F20"/>
          <w:spacing w:val="-20"/>
          <w:w w:val="105"/>
          <w:sz w:val="34"/>
        </w:rPr>
        <w:t> </w:t>
      </w:r>
      <w:r>
        <w:rPr>
          <w:color w:val="231F20"/>
          <w:w w:val="105"/>
          <w:sz w:val="34"/>
        </w:rPr>
        <w:t>tát.</w:t>
      </w:r>
      <w:r>
        <w:rPr>
          <w:color w:val="231F20"/>
          <w:spacing w:val="-19"/>
          <w:w w:val="105"/>
          <w:sz w:val="34"/>
        </w:rPr>
        <w:t> </w:t>
      </w:r>
      <w:r>
        <w:rPr>
          <w:i/>
          <w:color w:val="231F20"/>
          <w:w w:val="105"/>
          <w:sz w:val="34"/>
        </w:rPr>
        <w:t>“Nguyện Tuệ,</w:t>
      </w:r>
      <w:r>
        <w:rPr>
          <w:i/>
          <w:color w:val="231F20"/>
          <w:spacing w:val="-9"/>
          <w:w w:val="105"/>
          <w:sz w:val="34"/>
        </w:rPr>
        <w:t> </w:t>
      </w:r>
      <w:r>
        <w:rPr>
          <w:i/>
          <w:color w:val="231F20"/>
          <w:w w:val="105"/>
          <w:sz w:val="34"/>
        </w:rPr>
        <w:t>biểu</w:t>
      </w:r>
      <w:r>
        <w:rPr>
          <w:i/>
          <w:color w:val="231F20"/>
          <w:spacing w:val="-9"/>
          <w:w w:val="105"/>
          <w:sz w:val="34"/>
        </w:rPr>
        <w:t> </w:t>
      </w:r>
      <w:r>
        <w:rPr>
          <w:i/>
          <w:color w:val="231F20"/>
          <w:w w:val="105"/>
          <w:sz w:val="34"/>
        </w:rPr>
        <w:t>A</w:t>
      </w:r>
      <w:r>
        <w:rPr>
          <w:i/>
          <w:color w:val="231F20"/>
          <w:spacing w:val="-9"/>
          <w:w w:val="105"/>
          <w:sz w:val="34"/>
        </w:rPr>
        <w:t> </w:t>
      </w:r>
      <w:r>
        <w:rPr>
          <w:i/>
          <w:color w:val="231F20"/>
          <w:w w:val="105"/>
          <w:sz w:val="34"/>
        </w:rPr>
        <w:t>Di</w:t>
      </w:r>
      <w:r>
        <w:rPr>
          <w:i/>
          <w:color w:val="231F20"/>
          <w:spacing w:val="-9"/>
          <w:w w:val="105"/>
          <w:sz w:val="34"/>
        </w:rPr>
        <w:t> </w:t>
      </w:r>
      <w:r>
        <w:rPr>
          <w:i/>
          <w:color w:val="231F20"/>
          <w:w w:val="105"/>
          <w:sz w:val="34"/>
        </w:rPr>
        <w:t>Đà</w:t>
      </w:r>
      <w:r>
        <w:rPr>
          <w:i/>
          <w:color w:val="231F20"/>
          <w:spacing w:val="-10"/>
          <w:w w:val="105"/>
          <w:sz w:val="34"/>
        </w:rPr>
        <w:t> </w:t>
      </w:r>
      <w:r>
        <w:rPr>
          <w:i/>
          <w:color w:val="231F20"/>
          <w:w w:val="105"/>
          <w:sz w:val="34"/>
        </w:rPr>
        <w:t>Phật</w:t>
      </w:r>
      <w:r>
        <w:rPr>
          <w:i/>
          <w:color w:val="231F20"/>
          <w:spacing w:val="-9"/>
          <w:w w:val="105"/>
          <w:sz w:val="34"/>
        </w:rPr>
        <w:t> </w:t>
      </w:r>
      <w:r>
        <w:rPr>
          <w:i/>
          <w:color w:val="231F20"/>
          <w:w w:val="105"/>
          <w:sz w:val="34"/>
        </w:rPr>
        <w:t>đại</w:t>
      </w:r>
      <w:r>
        <w:rPr>
          <w:i/>
          <w:color w:val="231F20"/>
          <w:spacing w:val="-9"/>
          <w:w w:val="105"/>
          <w:sz w:val="34"/>
        </w:rPr>
        <w:t> </w:t>
      </w:r>
      <w:r>
        <w:rPr>
          <w:i/>
          <w:color w:val="231F20"/>
          <w:w w:val="105"/>
          <w:sz w:val="34"/>
        </w:rPr>
        <w:t>nguyện</w:t>
      </w:r>
      <w:r>
        <w:rPr>
          <w:i/>
          <w:color w:val="231F20"/>
          <w:spacing w:val="-9"/>
          <w:w w:val="105"/>
          <w:sz w:val="34"/>
        </w:rPr>
        <w:t> </w:t>
      </w:r>
      <w:r>
        <w:rPr>
          <w:i/>
          <w:color w:val="231F20"/>
          <w:w w:val="105"/>
          <w:sz w:val="34"/>
        </w:rPr>
        <w:t>chi</w:t>
      </w:r>
      <w:r>
        <w:rPr>
          <w:i/>
          <w:color w:val="231F20"/>
          <w:spacing w:val="-9"/>
          <w:w w:val="105"/>
          <w:sz w:val="34"/>
        </w:rPr>
        <w:t> </w:t>
      </w:r>
      <w:r>
        <w:rPr>
          <w:i/>
          <w:color w:val="231F20"/>
          <w:w w:val="105"/>
          <w:sz w:val="34"/>
        </w:rPr>
        <w:t>vương,</w:t>
      </w:r>
      <w:r>
        <w:rPr>
          <w:i/>
          <w:color w:val="231F20"/>
          <w:spacing w:val="-9"/>
          <w:w w:val="105"/>
          <w:sz w:val="34"/>
        </w:rPr>
        <w:t> </w:t>
      </w:r>
      <w:r>
        <w:rPr>
          <w:i/>
          <w:color w:val="231F20"/>
          <w:w w:val="105"/>
          <w:sz w:val="34"/>
        </w:rPr>
        <w:t>trí</w:t>
      </w:r>
      <w:r>
        <w:rPr>
          <w:i/>
          <w:color w:val="231F20"/>
          <w:spacing w:val="-9"/>
          <w:w w:val="105"/>
          <w:sz w:val="34"/>
        </w:rPr>
        <w:t> </w:t>
      </w:r>
      <w:r>
        <w:rPr>
          <w:i/>
          <w:color w:val="231F20"/>
          <w:w w:val="105"/>
          <w:sz w:val="34"/>
        </w:rPr>
        <w:t>tuệ</w:t>
      </w:r>
      <w:r>
        <w:rPr>
          <w:i/>
          <w:color w:val="231F20"/>
          <w:spacing w:val="-9"/>
          <w:w w:val="105"/>
          <w:sz w:val="34"/>
        </w:rPr>
        <w:t> </w:t>
      </w:r>
      <w:r>
        <w:rPr>
          <w:i/>
          <w:color w:val="231F20"/>
          <w:w w:val="105"/>
          <w:sz w:val="34"/>
        </w:rPr>
        <w:t>quảng đại.</w:t>
      </w:r>
      <w:r>
        <w:rPr>
          <w:i/>
          <w:color w:val="231F20"/>
          <w:spacing w:val="-16"/>
          <w:w w:val="105"/>
          <w:sz w:val="34"/>
        </w:rPr>
        <w:t> </w:t>
      </w:r>
      <w:r>
        <w:rPr>
          <w:i/>
          <w:color w:val="231F20"/>
          <w:w w:val="105"/>
          <w:sz w:val="34"/>
        </w:rPr>
        <w:t>Hựu</w:t>
      </w:r>
      <w:r>
        <w:rPr>
          <w:i/>
          <w:color w:val="231F20"/>
          <w:spacing w:val="-17"/>
          <w:w w:val="105"/>
          <w:sz w:val="34"/>
        </w:rPr>
        <w:t> </w:t>
      </w:r>
      <w:r>
        <w:rPr>
          <w:i/>
          <w:color w:val="231F20"/>
          <w:w w:val="105"/>
          <w:sz w:val="34"/>
        </w:rPr>
        <w:t>khả</w:t>
      </w:r>
      <w:r>
        <w:rPr>
          <w:i/>
          <w:color w:val="231F20"/>
          <w:spacing w:val="-17"/>
          <w:w w:val="105"/>
          <w:sz w:val="34"/>
        </w:rPr>
        <w:t> </w:t>
      </w:r>
      <w:r>
        <w:rPr>
          <w:i/>
          <w:color w:val="231F20"/>
          <w:w w:val="105"/>
          <w:sz w:val="34"/>
        </w:rPr>
        <w:t>dữ</w:t>
      </w:r>
      <w:r>
        <w:rPr>
          <w:i/>
          <w:color w:val="231F20"/>
          <w:spacing w:val="-17"/>
          <w:w w:val="105"/>
          <w:sz w:val="34"/>
        </w:rPr>
        <w:t> </w:t>
      </w:r>
      <w:r>
        <w:rPr>
          <w:i/>
          <w:color w:val="231F20"/>
          <w:w w:val="105"/>
          <w:sz w:val="34"/>
        </w:rPr>
        <w:t>Tín</w:t>
      </w:r>
      <w:r>
        <w:rPr>
          <w:i/>
          <w:color w:val="231F20"/>
          <w:spacing w:val="-17"/>
          <w:w w:val="105"/>
          <w:sz w:val="34"/>
        </w:rPr>
        <w:t> </w:t>
      </w:r>
      <w:r>
        <w:rPr>
          <w:i/>
          <w:color w:val="231F20"/>
          <w:w w:val="105"/>
          <w:sz w:val="34"/>
        </w:rPr>
        <w:t>Tuệ</w:t>
      </w:r>
      <w:r>
        <w:rPr>
          <w:i/>
          <w:color w:val="231F20"/>
          <w:spacing w:val="-17"/>
          <w:w w:val="105"/>
          <w:sz w:val="34"/>
        </w:rPr>
        <w:t> </w:t>
      </w:r>
      <w:r>
        <w:rPr>
          <w:i/>
          <w:color w:val="231F20"/>
          <w:w w:val="105"/>
          <w:sz w:val="34"/>
        </w:rPr>
        <w:t>chánh</w:t>
      </w:r>
      <w:r>
        <w:rPr>
          <w:i/>
          <w:color w:val="231F20"/>
          <w:spacing w:val="-17"/>
          <w:w w:val="105"/>
          <w:sz w:val="34"/>
        </w:rPr>
        <w:t> </w:t>
      </w:r>
      <w:r>
        <w:rPr>
          <w:i/>
          <w:color w:val="231F20"/>
          <w:w w:val="105"/>
          <w:sz w:val="34"/>
        </w:rPr>
        <w:t>sĩ</w:t>
      </w:r>
      <w:r>
        <w:rPr>
          <w:i/>
          <w:color w:val="231F20"/>
          <w:spacing w:val="-16"/>
          <w:w w:val="105"/>
          <w:sz w:val="34"/>
        </w:rPr>
        <w:t> </w:t>
      </w:r>
      <w:r>
        <w:rPr>
          <w:i/>
          <w:color w:val="231F20"/>
          <w:w w:val="105"/>
          <w:sz w:val="34"/>
        </w:rPr>
        <w:t>hợp</w:t>
      </w:r>
      <w:r>
        <w:rPr>
          <w:i/>
          <w:color w:val="231F20"/>
          <w:spacing w:val="-17"/>
          <w:w w:val="105"/>
          <w:sz w:val="34"/>
        </w:rPr>
        <w:t> </w:t>
      </w:r>
      <w:r>
        <w:rPr>
          <w:i/>
          <w:color w:val="231F20"/>
          <w:w w:val="105"/>
          <w:sz w:val="34"/>
        </w:rPr>
        <w:t>tham,</w:t>
      </w:r>
      <w:r>
        <w:rPr>
          <w:i/>
          <w:color w:val="231F20"/>
          <w:spacing w:val="-16"/>
          <w:w w:val="105"/>
          <w:sz w:val="34"/>
        </w:rPr>
        <w:t> </w:t>
      </w:r>
      <w:r>
        <w:rPr>
          <w:i/>
          <w:color w:val="231F20"/>
          <w:w w:val="105"/>
          <w:sz w:val="34"/>
        </w:rPr>
        <w:t>chính</w:t>
      </w:r>
      <w:r>
        <w:rPr>
          <w:i/>
          <w:color w:val="231F20"/>
          <w:spacing w:val="-16"/>
          <w:w w:val="105"/>
          <w:sz w:val="34"/>
        </w:rPr>
        <w:t> </w:t>
      </w:r>
      <w:r>
        <w:rPr>
          <w:i/>
          <w:color w:val="231F20"/>
          <w:w w:val="105"/>
          <w:sz w:val="34"/>
        </w:rPr>
        <w:t>biểu</w:t>
      </w:r>
      <w:r>
        <w:rPr>
          <w:i/>
          <w:color w:val="231F20"/>
          <w:spacing w:val="-16"/>
          <w:w w:val="105"/>
          <w:sz w:val="34"/>
        </w:rPr>
        <w:t> </w:t>
      </w:r>
      <w:r>
        <w:rPr>
          <w:i/>
          <w:color w:val="231F20"/>
          <w:w w:val="105"/>
          <w:sz w:val="34"/>
        </w:rPr>
        <w:t>Tịnh Độ</w:t>
      </w:r>
      <w:r>
        <w:rPr>
          <w:i/>
          <w:color w:val="231F20"/>
          <w:spacing w:val="-23"/>
          <w:w w:val="105"/>
          <w:sz w:val="34"/>
        </w:rPr>
        <w:t> </w:t>
      </w:r>
      <w:r>
        <w:rPr>
          <w:i/>
          <w:color w:val="231F20"/>
          <w:w w:val="105"/>
          <w:sz w:val="34"/>
        </w:rPr>
        <w:t>dĩ</w:t>
      </w:r>
      <w:r>
        <w:rPr>
          <w:i/>
          <w:color w:val="231F20"/>
          <w:spacing w:val="-22"/>
          <w:w w:val="105"/>
          <w:sz w:val="34"/>
        </w:rPr>
        <w:t> </w:t>
      </w:r>
      <w:r>
        <w:rPr>
          <w:i/>
          <w:color w:val="231F20"/>
          <w:w w:val="105"/>
          <w:sz w:val="34"/>
        </w:rPr>
        <w:t>tín</w:t>
      </w:r>
      <w:r>
        <w:rPr>
          <w:i/>
          <w:color w:val="231F20"/>
          <w:spacing w:val="-22"/>
          <w:w w:val="105"/>
          <w:sz w:val="34"/>
        </w:rPr>
        <w:t> </w:t>
      </w:r>
      <w:r>
        <w:rPr>
          <w:i/>
          <w:color w:val="231F20"/>
          <w:w w:val="105"/>
          <w:sz w:val="34"/>
        </w:rPr>
        <w:t>nguyện</w:t>
      </w:r>
      <w:r>
        <w:rPr>
          <w:i/>
          <w:color w:val="231F20"/>
          <w:spacing w:val="-23"/>
          <w:w w:val="105"/>
          <w:sz w:val="34"/>
        </w:rPr>
        <w:t> </w:t>
      </w:r>
      <w:r>
        <w:rPr>
          <w:i/>
          <w:color w:val="231F20"/>
          <w:w w:val="105"/>
          <w:sz w:val="34"/>
        </w:rPr>
        <w:t>trì</w:t>
      </w:r>
      <w:r>
        <w:rPr>
          <w:i/>
          <w:color w:val="231F20"/>
          <w:spacing w:val="-22"/>
          <w:w w:val="105"/>
          <w:sz w:val="34"/>
        </w:rPr>
        <w:t> </w:t>
      </w:r>
      <w:r>
        <w:rPr>
          <w:i/>
          <w:color w:val="231F20"/>
          <w:w w:val="105"/>
          <w:sz w:val="34"/>
        </w:rPr>
        <w:t>danh</w:t>
      </w:r>
      <w:r>
        <w:rPr>
          <w:i/>
          <w:color w:val="231F20"/>
          <w:spacing w:val="-22"/>
          <w:w w:val="105"/>
          <w:sz w:val="34"/>
        </w:rPr>
        <w:t> </w:t>
      </w:r>
      <w:r>
        <w:rPr>
          <w:i/>
          <w:color w:val="231F20"/>
          <w:w w:val="105"/>
          <w:sz w:val="34"/>
        </w:rPr>
        <w:t>vi</w:t>
      </w:r>
      <w:r>
        <w:rPr>
          <w:i/>
          <w:color w:val="231F20"/>
          <w:spacing w:val="-23"/>
          <w:w w:val="105"/>
          <w:sz w:val="34"/>
        </w:rPr>
        <w:t> </w:t>
      </w:r>
      <w:r>
        <w:rPr>
          <w:i/>
          <w:color w:val="231F20"/>
          <w:w w:val="105"/>
          <w:sz w:val="34"/>
        </w:rPr>
        <w:t>tông”</w:t>
      </w:r>
      <w:r>
        <w:rPr>
          <w:i/>
          <w:color w:val="231F20"/>
          <w:spacing w:val="-22"/>
          <w:w w:val="105"/>
          <w:sz w:val="34"/>
        </w:rPr>
        <w:t> </w:t>
      </w:r>
      <w:r>
        <w:rPr>
          <w:color w:val="231F20"/>
          <w:w w:val="105"/>
          <w:sz w:val="34"/>
        </w:rPr>
        <w:t>(Nguyện</w:t>
      </w:r>
      <w:r>
        <w:rPr>
          <w:color w:val="231F20"/>
          <w:spacing w:val="-22"/>
          <w:w w:val="105"/>
          <w:sz w:val="34"/>
        </w:rPr>
        <w:t> </w:t>
      </w:r>
      <w:r>
        <w:rPr>
          <w:color w:val="231F20"/>
          <w:w w:val="105"/>
          <w:sz w:val="34"/>
        </w:rPr>
        <w:t>Tuệ</w:t>
      </w:r>
      <w:r>
        <w:rPr>
          <w:color w:val="231F20"/>
          <w:spacing w:val="-23"/>
          <w:w w:val="105"/>
          <w:sz w:val="34"/>
        </w:rPr>
        <w:t> </w:t>
      </w:r>
      <w:r>
        <w:rPr>
          <w:color w:val="231F20"/>
          <w:w w:val="105"/>
          <w:sz w:val="34"/>
        </w:rPr>
        <w:t>biểu</w:t>
      </w:r>
      <w:r>
        <w:rPr>
          <w:color w:val="231F20"/>
          <w:spacing w:val="-22"/>
          <w:w w:val="105"/>
          <w:sz w:val="34"/>
        </w:rPr>
        <w:t> </w:t>
      </w:r>
      <w:r>
        <w:rPr>
          <w:color w:val="231F20"/>
          <w:w w:val="105"/>
          <w:sz w:val="34"/>
        </w:rPr>
        <w:t>thị</w:t>
      </w:r>
      <w:r>
        <w:rPr>
          <w:color w:val="231F20"/>
          <w:spacing w:val="-22"/>
          <w:w w:val="105"/>
          <w:sz w:val="34"/>
        </w:rPr>
        <w:t> </w:t>
      </w:r>
      <w:r>
        <w:rPr>
          <w:color w:val="231F20"/>
          <w:w w:val="105"/>
          <w:sz w:val="34"/>
        </w:rPr>
        <w:t>Phật A</w:t>
      </w:r>
      <w:r>
        <w:rPr>
          <w:color w:val="231F20"/>
          <w:spacing w:val="-12"/>
          <w:w w:val="105"/>
          <w:sz w:val="34"/>
        </w:rPr>
        <w:t> </w:t>
      </w:r>
      <w:r>
        <w:rPr>
          <w:color w:val="231F20"/>
          <w:w w:val="105"/>
          <w:sz w:val="34"/>
        </w:rPr>
        <w:t>Di</w:t>
      </w:r>
      <w:r>
        <w:rPr>
          <w:color w:val="231F20"/>
          <w:spacing w:val="-12"/>
          <w:w w:val="105"/>
          <w:sz w:val="34"/>
        </w:rPr>
        <w:t> </w:t>
      </w:r>
      <w:r>
        <w:rPr>
          <w:color w:val="231F20"/>
          <w:w w:val="105"/>
          <w:sz w:val="34"/>
        </w:rPr>
        <w:t>Đà</w:t>
      </w:r>
      <w:r>
        <w:rPr>
          <w:color w:val="231F20"/>
          <w:spacing w:val="-12"/>
          <w:w w:val="105"/>
          <w:sz w:val="34"/>
        </w:rPr>
        <w:t> </w:t>
      </w:r>
      <w:r>
        <w:rPr>
          <w:color w:val="231F20"/>
          <w:w w:val="105"/>
          <w:sz w:val="34"/>
        </w:rPr>
        <w:t>là</w:t>
      </w:r>
      <w:r>
        <w:rPr>
          <w:color w:val="231F20"/>
          <w:spacing w:val="-12"/>
          <w:w w:val="105"/>
          <w:sz w:val="34"/>
        </w:rPr>
        <w:t> </w:t>
      </w:r>
      <w:r>
        <w:rPr>
          <w:color w:val="231F20"/>
          <w:w w:val="105"/>
          <w:sz w:val="34"/>
        </w:rPr>
        <w:t>bậc</w:t>
      </w:r>
      <w:r>
        <w:rPr>
          <w:color w:val="231F20"/>
          <w:spacing w:val="-12"/>
          <w:w w:val="105"/>
          <w:sz w:val="34"/>
        </w:rPr>
        <w:t> </w:t>
      </w:r>
      <w:r>
        <w:rPr>
          <w:color w:val="231F20"/>
          <w:w w:val="105"/>
          <w:sz w:val="34"/>
        </w:rPr>
        <w:t>đại</w:t>
      </w:r>
      <w:r>
        <w:rPr>
          <w:color w:val="231F20"/>
          <w:spacing w:val="-12"/>
          <w:w w:val="105"/>
          <w:sz w:val="34"/>
        </w:rPr>
        <w:t> </w:t>
      </w:r>
      <w:r>
        <w:rPr>
          <w:color w:val="231F20"/>
          <w:w w:val="105"/>
          <w:sz w:val="34"/>
        </w:rPr>
        <w:t>nguyện</w:t>
      </w:r>
      <w:r>
        <w:rPr>
          <w:color w:val="231F20"/>
          <w:spacing w:val="-12"/>
          <w:w w:val="105"/>
          <w:sz w:val="34"/>
        </w:rPr>
        <w:t> </w:t>
      </w:r>
      <w:r>
        <w:rPr>
          <w:color w:val="231F20"/>
          <w:w w:val="105"/>
          <w:sz w:val="34"/>
        </w:rPr>
        <w:t>vương,</w:t>
      </w:r>
      <w:r>
        <w:rPr>
          <w:color w:val="231F20"/>
          <w:spacing w:val="-12"/>
          <w:w w:val="105"/>
          <w:sz w:val="34"/>
        </w:rPr>
        <w:t> </w:t>
      </w:r>
      <w:r>
        <w:rPr>
          <w:color w:val="231F20"/>
          <w:w w:val="105"/>
          <w:sz w:val="34"/>
        </w:rPr>
        <w:t>trí</w:t>
      </w:r>
      <w:r>
        <w:rPr>
          <w:color w:val="231F20"/>
          <w:spacing w:val="-13"/>
          <w:w w:val="105"/>
          <w:sz w:val="34"/>
        </w:rPr>
        <w:t> </w:t>
      </w:r>
      <w:r>
        <w:rPr>
          <w:color w:val="231F20"/>
          <w:w w:val="105"/>
          <w:sz w:val="34"/>
        </w:rPr>
        <w:t>tuệ</w:t>
      </w:r>
      <w:r>
        <w:rPr>
          <w:color w:val="231F20"/>
          <w:spacing w:val="-12"/>
          <w:w w:val="105"/>
          <w:sz w:val="34"/>
        </w:rPr>
        <w:t> </w:t>
      </w:r>
      <w:r>
        <w:rPr>
          <w:color w:val="231F20"/>
          <w:w w:val="105"/>
          <w:sz w:val="34"/>
        </w:rPr>
        <w:t>rộng</w:t>
      </w:r>
      <w:r>
        <w:rPr>
          <w:color w:val="231F20"/>
          <w:spacing w:val="-12"/>
          <w:w w:val="105"/>
          <w:sz w:val="34"/>
        </w:rPr>
        <w:t> </w:t>
      </w:r>
      <w:r>
        <w:rPr>
          <w:color w:val="231F20"/>
          <w:w w:val="105"/>
          <w:sz w:val="34"/>
        </w:rPr>
        <w:t>lớn;</w:t>
      </w:r>
      <w:r>
        <w:rPr>
          <w:color w:val="231F20"/>
          <w:spacing w:val="-12"/>
          <w:w w:val="105"/>
          <w:sz w:val="34"/>
        </w:rPr>
        <w:t> </w:t>
      </w:r>
      <w:r>
        <w:rPr>
          <w:color w:val="231F20"/>
          <w:w w:val="105"/>
          <w:sz w:val="34"/>
        </w:rPr>
        <w:t>lại</w:t>
      </w:r>
      <w:r>
        <w:rPr>
          <w:color w:val="231F20"/>
          <w:spacing w:val="-12"/>
          <w:w w:val="105"/>
          <w:sz w:val="34"/>
        </w:rPr>
        <w:t> </w:t>
      </w:r>
      <w:r>
        <w:rPr>
          <w:color w:val="231F20"/>
          <w:w w:val="105"/>
          <w:sz w:val="34"/>
        </w:rPr>
        <w:t>có</w:t>
      </w:r>
      <w:r>
        <w:rPr>
          <w:color w:val="231F20"/>
          <w:spacing w:val="-12"/>
          <w:w w:val="105"/>
          <w:sz w:val="34"/>
        </w:rPr>
        <w:t> </w:t>
      </w:r>
      <w:r>
        <w:rPr>
          <w:color w:val="231F20"/>
          <w:w w:val="105"/>
          <w:sz w:val="34"/>
        </w:rPr>
        <w:t>thể phối</w:t>
      </w:r>
      <w:r>
        <w:rPr>
          <w:color w:val="231F20"/>
          <w:spacing w:val="-4"/>
          <w:w w:val="105"/>
          <w:sz w:val="34"/>
        </w:rPr>
        <w:t> </w:t>
      </w:r>
      <w:r>
        <w:rPr>
          <w:color w:val="231F20"/>
          <w:w w:val="105"/>
          <w:sz w:val="34"/>
        </w:rPr>
        <w:t>hợp</w:t>
      </w:r>
      <w:r>
        <w:rPr>
          <w:color w:val="231F20"/>
          <w:spacing w:val="-3"/>
          <w:w w:val="105"/>
          <w:sz w:val="34"/>
        </w:rPr>
        <w:t> </w:t>
      </w:r>
      <w:r>
        <w:rPr>
          <w:color w:val="231F20"/>
          <w:w w:val="105"/>
          <w:sz w:val="34"/>
        </w:rPr>
        <w:t>với</w:t>
      </w:r>
      <w:r>
        <w:rPr>
          <w:color w:val="231F20"/>
          <w:spacing w:val="-3"/>
          <w:w w:val="105"/>
          <w:sz w:val="34"/>
        </w:rPr>
        <w:t> </w:t>
      </w:r>
      <w:r>
        <w:rPr>
          <w:color w:val="231F20"/>
          <w:w w:val="105"/>
          <w:sz w:val="34"/>
        </w:rPr>
        <w:t>Tín</w:t>
      </w:r>
      <w:r>
        <w:rPr>
          <w:color w:val="231F20"/>
          <w:spacing w:val="-3"/>
          <w:w w:val="105"/>
          <w:sz w:val="34"/>
        </w:rPr>
        <w:t> </w:t>
      </w:r>
      <w:r>
        <w:rPr>
          <w:color w:val="231F20"/>
          <w:w w:val="105"/>
          <w:sz w:val="34"/>
        </w:rPr>
        <w:t>Tuệ</w:t>
      </w:r>
      <w:r>
        <w:rPr>
          <w:color w:val="231F20"/>
          <w:spacing w:val="-4"/>
          <w:w w:val="105"/>
          <w:sz w:val="34"/>
        </w:rPr>
        <w:t> </w:t>
      </w:r>
      <w:r>
        <w:rPr>
          <w:color w:val="231F20"/>
          <w:w w:val="105"/>
          <w:sz w:val="34"/>
        </w:rPr>
        <w:t>chánh</w:t>
      </w:r>
      <w:r>
        <w:rPr>
          <w:color w:val="231F20"/>
          <w:spacing w:val="-3"/>
          <w:w w:val="105"/>
          <w:sz w:val="34"/>
        </w:rPr>
        <w:t> </w:t>
      </w:r>
      <w:r>
        <w:rPr>
          <w:color w:val="231F20"/>
          <w:w w:val="105"/>
          <w:sz w:val="34"/>
        </w:rPr>
        <w:t>sĩ,</w:t>
      </w:r>
      <w:r>
        <w:rPr>
          <w:color w:val="231F20"/>
          <w:spacing w:val="-3"/>
          <w:w w:val="105"/>
          <w:sz w:val="34"/>
        </w:rPr>
        <w:t> </w:t>
      </w:r>
      <w:r>
        <w:rPr>
          <w:color w:val="231F20"/>
          <w:w w:val="105"/>
          <w:sz w:val="34"/>
        </w:rPr>
        <w:t>biểu</w:t>
      </w:r>
      <w:r>
        <w:rPr>
          <w:color w:val="231F20"/>
          <w:spacing w:val="-4"/>
          <w:w w:val="105"/>
          <w:sz w:val="34"/>
        </w:rPr>
        <w:t> </w:t>
      </w:r>
      <w:r>
        <w:rPr>
          <w:color w:val="231F20"/>
          <w:w w:val="105"/>
          <w:sz w:val="34"/>
        </w:rPr>
        <w:t>thị</w:t>
      </w:r>
      <w:r>
        <w:rPr>
          <w:color w:val="231F20"/>
          <w:spacing w:val="-4"/>
          <w:w w:val="105"/>
          <w:sz w:val="34"/>
        </w:rPr>
        <w:t> </w:t>
      </w:r>
      <w:r>
        <w:rPr>
          <w:color w:val="231F20"/>
          <w:w w:val="105"/>
          <w:sz w:val="34"/>
        </w:rPr>
        <w:t>Tịnh</w:t>
      </w:r>
      <w:r>
        <w:rPr>
          <w:color w:val="231F20"/>
          <w:spacing w:val="-3"/>
          <w:w w:val="105"/>
          <w:sz w:val="34"/>
        </w:rPr>
        <w:t> </w:t>
      </w:r>
      <w:r>
        <w:rPr>
          <w:color w:val="231F20"/>
          <w:w w:val="105"/>
          <w:sz w:val="34"/>
        </w:rPr>
        <w:t>Ðộ</w:t>
      </w:r>
      <w:r>
        <w:rPr>
          <w:color w:val="231F20"/>
          <w:spacing w:val="-3"/>
          <w:w w:val="105"/>
          <w:sz w:val="34"/>
        </w:rPr>
        <w:t> </w:t>
      </w:r>
      <w:r>
        <w:rPr>
          <w:color w:val="231F20"/>
          <w:w w:val="105"/>
          <w:sz w:val="34"/>
        </w:rPr>
        <w:t>dùng</w:t>
      </w:r>
      <w:r>
        <w:rPr>
          <w:color w:val="231F20"/>
          <w:spacing w:val="-3"/>
          <w:w w:val="105"/>
          <w:sz w:val="34"/>
        </w:rPr>
        <w:t> </w:t>
      </w:r>
      <w:r>
        <w:rPr>
          <w:color w:val="231F20"/>
          <w:w w:val="105"/>
          <w:sz w:val="34"/>
        </w:rPr>
        <w:t>“Tín, Nguyện, Trì danh” làm tông). Thật sự tin tưởng Tịnh tông, thật</w:t>
      </w:r>
      <w:r>
        <w:rPr>
          <w:color w:val="231F20"/>
          <w:spacing w:val="-15"/>
          <w:w w:val="105"/>
          <w:sz w:val="34"/>
        </w:rPr>
        <w:t> </w:t>
      </w:r>
      <w:r>
        <w:rPr>
          <w:color w:val="231F20"/>
          <w:w w:val="105"/>
          <w:sz w:val="34"/>
        </w:rPr>
        <w:t>sự</w:t>
      </w:r>
      <w:r>
        <w:rPr>
          <w:color w:val="231F20"/>
          <w:spacing w:val="-15"/>
          <w:w w:val="105"/>
          <w:sz w:val="34"/>
        </w:rPr>
        <w:t> </w:t>
      </w:r>
      <w:r>
        <w:rPr>
          <w:color w:val="231F20"/>
          <w:w w:val="105"/>
          <w:sz w:val="34"/>
        </w:rPr>
        <w:t>chẳng</w:t>
      </w:r>
      <w:r>
        <w:rPr>
          <w:color w:val="231F20"/>
          <w:spacing w:val="-15"/>
          <w:w w:val="105"/>
          <w:sz w:val="34"/>
        </w:rPr>
        <w:t> </w:t>
      </w:r>
      <w:r>
        <w:rPr>
          <w:color w:val="231F20"/>
          <w:w w:val="105"/>
          <w:sz w:val="34"/>
        </w:rPr>
        <w:t>hoài</w:t>
      </w:r>
      <w:r>
        <w:rPr>
          <w:color w:val="231F20"/>
          <w:spacing w:val="-15"/>
          <w:w w:val="105"/>
          <w:sz w:val="34"/>
        </w:rPr>
        <w:t> </w:t>
      </w:r>
      <w:r>
        <w:rPr>
          <w:color w:val="231F20"/>
          <w:w w:val="105"/>
          <w:sz w:val="34"/>
        </w:rPr>
        <w:t>nghi,</w:t>
      </w:r>
      <w:r>
        <w:rPr>
          <w:color w:val="231F20"/>
          <w:spacing w:val="-15"/>
          <w:w w:val="105"/>
          <w:sz w:val="34"/>
        </w:rPr>
        <w:t> </w:t>
      </w:r>
      <w:r>
        <w:rPr>
          <w:color w:val="231F20"/>
          <w:w w:val="105"/>
          <w:sz w:val="34"/>
        </w:rPr>
        <w:t>nhất</w:t>
      </w:r>
      <w:r>
        <w:rPr>
          <w:color w:val="231F20"/>
          <w:spacing w:val="-15"/>
          <w:w w:val="105"/>
          <w:sz w:val="34"/>
        </w:rPr>
        <w:t> </w:t>
      </w:r>
      <w:r>
        <w:rPr>
          <w:color w:val="231F20"/>
          <w:w w:val="105"/>
          <w:sz w:val="34"/>
        </w:rPr>
        <w:t>định</w:t>
      </w:r>
      <w:r>
        <w:rPr>
          <w:color w:val="231F20"/>
          <w:spacing w:val="-15"/>
          <w:w w:val="105"/>
          <w:sz w:val="34"/>
        </w:rPr>
        <w:t> </w:t>
      </w:r>
      <w:r>
        <w:rPr>
          <w:color w:val="231F20"/>
          <w:w w:val="105"/>
          <w:sz w:val="34"/>
        </w:rPr>
        <w:t>phải</w:t>
      </w:r>
      <w:r>
        <w:rPr>
          <w:color w:val="231F20"/>
          <w:spacing w:val="-15"/>
          <w:w w:val="105"/>
          <w:sz w:val="34"/>
        </w:rPr>
        <w:t> </w:t>
      </w:r>
      <w:r>
        <w:rPr>
          <w:color w:val="231F20"/>
          <w:w w:val="105"/>
          <w:sz w:val="34"/>
        </w:rPr>
        <w:t>phát</w:t>
      </w:r>
      <w:r>
        <w:rPr>
          <w:color w:val="231F20"/>
          <w:spacing w:val="-15"/>
          <w:w w:val="105"/>
          <w:sz w:val="34"/>
        </w:rPr>
        <w:t> </w:t>
      </w:r>
      <w:r>
        <w:rPr>
          <w:color w:val="231F20"/>
          <w:w w:val="105"/>
          <w:sz w:val="34"/>
        </w:rPr>
        <w:t>nguyện,</w:t>
      </w:r>
      <w:r>
        <w:rPr>
          <w:color w:val="231F20"/>
          <w:spacing w:val="-15"/>
          <w:w w:val="105"/>
          <w:sz w:val="34"/>
        </w:rPr>
        <w:t> </w:t>
      </w:r>
      <w:r>
        <w:rPr>
          <w:color w:val="231F20"/>
          <w:w w:val="105"/>
          <w:sz w:val="34"/>
        </w:rPr>
        <w:t>nguyện sinh về Tịnh độ, muốn thân cận Phật A Di Đà, đến thế giới Cực</w:t>
      </w:r>
      <w:r>
        <w:rPr>
          <w:color w:val="231F20"/>
          <w:spacing w:val="-16"/>
          <w:w w:val="105"/>
          <w:sz w:val="34"/>
        </w:rPr>
        <w:t> </w:t>
      </w:r>
      <w:r>
        <w:rPr>
          <w:color w:val="231F20"/>
          <w:w w:val="105"/>
          <w:sz w:val="34"/>
        </w:rPr>
        <w:t>Lạc</w:t>
      </w:r>
      <w:r>
        <w:rPr>
          <w:color w:val="231F20"/>
          <w:spacing w:val="-16"/>
          <w:w w:val="105"/>
          <w:sz w:val="34"/>
        </w:rPr>
        <w:t> </w:t>
      </w:r>
      <w:r>
        <w:rPr>
          <w:color w:val="231F20"/>
          <w:w w:val="105"/>
          <w:sz w:val="34"/>
        </w:rPr>
        <w:t>làm</w:t>
      </w:r>
      <w:r>
        <w:rPr>
          <w:color w:val="231F20"/>
          <w:spacing w:val="-16"/>
          <w:w w:val="105"/>
          <w:sz w:val="34"/>
        </w:rPr>
        <w:t> </w:t>
      </w:r>
      <w:r>
        <w:rPr>
          <w:color w:val="231F20"/>
          <w:w w:val="105"/>
          <w:sz w:val="34"/>
        </w:rPr>
        <w:t>học</w:t>
      </w:r>
      <w:r>
        <w:rPr>
          <w:color w:val="231F20"/>
          <w:spacing w:val="-16"/>
          <w:w w:val="105"/>
          <w:sz w:val="34"/>
        </w:rPr>
        <w:t> </w:t>
      </w:r>
      <w:r>
        <w:rPr>
          <w:color w:val="231F20"/>
          <w:w w:val="105"/>
          <w:sz w:val="34"/>
        </w:rPr>
        <w:t>trò</w:t>
      </w:r>
      <w:r>
        <w:rPr>
          <w:color w:val="231F20"/>
          <w:spacing w:val="-16"/>
          <w:w w:val="105"/>
          <w:sz w:val="34"/>
        </w:rPr>
        <w:t> </w:t>
      </w:r>
      <w:r>
        <w:rPr>
          <w:color w:val="231F20"/>
          <w:w w:val="105"/>
          <w:sz w:val="34"/>
        </w:rPr>
        <w:t>của</w:t>
      </w:r>
      <w:r>
        <w:rPr>
          <w:color w:val="231F20"/>
          <w:spacing w:val="-16"/>
          <w:w w:val="105"/>
          <w:sz w:val="34"/>
        </w:rPr>
        <w:t> </w:t>
      </w:r>
      <w:r>
        <w:rPr>
          <w:color w:val="231F20"/>
          <w:w w:val="105"/>
          <w:sz w:val="34"/>
        </w:rPr>
        <w:t>Phật</w:t>
      </w:r>
      <w:r>
        <w:rPr>
          <w:color w:val="231F20"/>
          <w:spacing w:val="-16"/>
          <w:w w:val="105"/>
          <w:sz w:val="34"/>
        </w:rPr>
        <w:t> </w:t>
      </w:r>
      <w:r>
        <w:rPr>
          <w:color w:val="231F20"/>
          <w:w w:val="105"/>
          <w:sz w:val="34"/>
        </w:rPr>
        <w:t>A</w:t>
      </w:r>
      <w:r>
        <w:rPr>
          <w:color w:val="231F20"/>
          <w:spacing w:val="-16"/>
          <w:w w:val="105"/>
          <w:sz w:val="34"/>
        </w:rPr>
        <w:t> </w:t>
      </w:r>
      <w:r>
        <w:rPr>
          <w:color w:val="231F20"/>
          <w:w w:val="105"/>
          <w:sz w:val="34"/>
        </w:rPr>
        <w:t>Di</w:t>
      </w:r>
      <w:r>
        <w:rPr>
          <w:color w:val="231F20"/>
          <w:spacing w:val="-16"/>
          <w:w w:val="105"/>
          <w:sz w:val="34"/>
        </w:rPr>
        <w:t> </w:t>
      </w:r>
      <w:r>
        <w:rPr>
          <w:color w:val="231F20"/>
          <w:w w:val="105"/>
          <w:sz w:val="34"/>
        </w:rPr>
        <w:t>Đà.</w:t>
      </w:r>
      <w:r>
        <w:rPr>
          <w:color w:val="231F20"/>
          <w:spacing w:val="-16"/>
          <w:w w:val="105"/>
          <w:sz w:val="34"/>
        </w:rPr>
        <w:t> </w:t>
      </w:r>
      <w:r>
        <w:rPr>
          <w:color w:val="231F20"/>
          <w:w w:val="105"/>
          <w:sz w:val="34"/>
        </w:rPr>
        <w:t>Thế</w:t>
      </w:r>
      <w:r>
        <w:rPr>
          <w:color w:val="231F20"/>
          <w:spacing w:val="-16"/>
          <w:w w:val="105"/>
          <w:sz w:val="34"/>
        </w:rPr>
        <w:t> </w:t>
      </w:r>
      <w:r>
        <w:rPr>
          <w:color w:val="231F20"/>
          <w:w w:val="105"/>
          <w:sz w:val="34"/>
        </w:rPr>
        <w:t>giới</w:t>
      </w:r>
      <w:r>
        <w:rPr>
          <w:color w:val="231F20"/>
          <w:spacing w:val="-16"/>
          <w:w w:val="105"/>
          <w:sz w:val="34"/>
        </w:rPr>
        <w:t> </w:t>
      </w:r>
      <w:r>
        <w:rPr>
          <w:color w:val="231F20"/>
          <w:w w:val="105"/>
          <w:sz w:val="34"/>
        </w:rPr>
        <w:t>Cực</w:t>
      </w:r>
      <w:r>
        <w:rPr>
          <w:color w:val="231F20"/>
          <w:spacing w:val="-16"/>
          <w:w w:val="105"/>
          <w:sz w:val="34"/>
        </w:rPr>
        <w:t> </w:t>
      </w:r>
      <w:r>
        <w:rPr>
          <w:color w:val="231F20"/>
          <w:w w:val="105"/>
          <w:sz w:val="34"/>
        </w:rPr>
        <w:t>Lạc</w:t>
      </w:r>
      <w:r>
        <w:rPr>
          <w:color w:val="231F20"/>
          <w:spacing w:val="-16"/>
          <w:w w:val="105"/>
          <w:sz w:val="34"/>
        </w:rPr>
        <w:t> </w:t>
      </w:r>
      <w:r>
        <w:rPr>
          <w:color w:val="231F20"/>
          <w:w w:val="105"/>
          <w:sz w:val="34"/>
        </w:rPr>
        <w:t>tốt đẹp, do Phật Thích Ca Mâu Ni đã giới thiệu cho chúng ta. Ngài giảng kinh, thuyết pháp 49 năm, tuyên giảng kinh </w:t>
      </w:r>
      <w:r>
        <w:rPr>
          <w:i/>
          <w:color w:val="231F20"/>
          <w:w w:val="105"/>
          <w:sz w:val="34"/>
        </w:rPr>
        <w:t>Vô Lượng Thọ </w:t>
      </w:r>
      <w:r>
        <w:rPr>
          <w:color w:val="231F20"/>
          <w:w w:val="105"/>
          <w:sz w:val="34"/>
        </w:rPr>
        <w:t>nhiều lượt, cũng có thể nói là đã nhiều lần giới thiệu thế giới Cực Lạc.</w:t>
      </w:r>
    </w:p>
    <w:p>
      <w:pPr>
        <w:pStyle w:val="BodyText"/>
        <w:spacing w:line="297" w:lineRule="auto" w:before="147"/>
        <w:ind w:left="387" w:right="119" w:firstLine="453"/>
        <w:jc w:val="both"/>
      </w:pPr>
      <w:r>
        <w:rPr>
          <w:color w:val="231F20"/>
          <w:w w:val="105"/>
        </w:rPr>
        <w:t>Thế giới Cực Lạc tốt đẹp. Tốt đẹp ở chỗ nào? Trong thế giới này, hết thảy chúng sinh tạp cư, các nghề nghiệp, còn thế giới Cực Lạc đơn thuần, chẳng phức tạp tí nào! Trong thế</w:t>
      </w:r>
      <w:r>
        <w:rPr>
          <w:color w:val="231F20"/>
          <w:spacing w:val="-19"/>
          <w:w w:val="105"/>
        </w:rPr>
        <w:t> </w:t>
      </w:r>
      <w:r>
        <w:rPr>
          <w:color w:val="231F20"/>
          <w:w w:val="105"/>
        </w:rPr>
        <w:t>giới</w:t>
      </w:r>
      <w:r>
        <w:rPr>
          <w:color w:val="231F20"/>
          <w:spacing w:val="-19"/>
          <w:w w:val="105"/>
        </w:rPr>
        <w:t> </w:t>
      </w:r>
      <w:r>
        <w:rPr>
          <w:color w:val="231F20"/>
          <w:w w:val="105"/>
        </w:rPr>
        <w:t>này,</w:t>
      </w:r>
      <w:r>
        <w:rPr>
          <w:color w:val="231F20"/>
          <w:spacing w:val="-19"/>
          <w:w w:val="105"/>
        </w:rPr>
        <w:t> </w:t>
      </w:r>
      <w:r>
        <w:rPr>
          <w:color w:val="231F20"/>
          <w:w w:val="105"/>
        </w:rPr>
        <w:t>nam,</w:t>
      </w:r>
      <w:r>
        <w:rPr>
          <w:color w:val="231F20"/>
          <w:spacing w:val="-19"/>
          <w:w w:val="105"/>
        </w:rPr>
        <w:t> </w:t>
      </w:r>
      <w:r>
        <w:rPr>
          <w:color w:val="231F20"/>
          <w:w w:val="105"/>
        </w:rPr>
        <w:t>nữ,</w:t>
      </w:r>
      <w:r>
        <w:rPr>
          <w:color w:val="231F20"/>
          <w:spacing w:val="-19"/>
          <w:w w:val="105"/>
        </w:rPr>
        <w:t> </w:t>
      </w:r>
      <w:r>
        <w:rPr>
          <w:color w:val="231F20"/>
          <w:w w:val="105"/>
        </w:rPr>
        <w:t>già,</w:t>
      </w:r>
      <w:r>
        <w:rPr>
          <w:color w:val="231F20"/>
          <w:spacing w:val="-19"/>
          <w:w w:val="105"/>
        </w:rPr>
        <w:t> </w:t>
      </w:r>
      <w:r>
        <w:rPr>
          <w:color w:val="231F20"/>
          <w:w w:val="105"/>
        </w:rPr>
        <w:t>trẻ,</w:t>
      </w:r>
      <w:r>
        <w:rPr>
          <w:color w:val="231F20"/>
          <w:spacing w:val="-19"/>
          <w:w w:val="105"/>
        </w:rPr>
        <w:t> </w:t>
      </w:r>
      <w:r>
        <w:rPr>
          <w:color w:val="231F20"/>
          <w:w w:val="105"/>
        </w:rPr>
        <w:t>các</w:t>
      </w:r>
      <w:r>
        <w:rPr>
          <w:color w:val="231F20"/>
          <w:spacing w:val="-19"/>
          <w:w w:val="105"/>
        </w:rPr>
        <w:t> </w:t>
      </w:r>
      <w:r>
        <w:rPr>
          <w:color w:val="231F20"/>
          <w:w w:val="105"/>
        </w:rPr>
        <w:t>nghề</w:t>
      </w:r>
      <w:r>
        <w:rPr>
          <w:color w:val="231F20"/>
          <w:spacing w:val="-19"/>
          <w:w w:val="105"/>
        </w:rPr>
        <w:t> </w:t>
      </w:r>
      <w:r>
        <w:rPr>
          <w:color w:val="231F20"/>
          <w:w w:val="105"/>
        </w:rPr>
        <w:t>nghiệp</w:t>
      </w:r>
      <w:r>
        <w:rPr>
          <w:color w:val="231F20"/>
          <w:spacing w:val="-19"/>
          <w:w w:val="105"/>
        </w:rPr>
        <w:t> </w:t>
      </w:r>
      <w:r>
        <w:rPr>
          <w:color w:val="231F20"/>
          <w:w w:val="105"/>
        </w:rPr>
        <w:t>là</w:t>
      </w:r>
      <w:r>
        <w:rPr>
          <w:color w:val="231F20"/>
          <w:spacing w:val="-19"/>
          <w:w w:val="105"/>
        </w:rPr>
        <w:t> </w:t>
      </w:r>
      <w:r>
        <w:rPr>
          <w:color w:val="231F20"/>
          <w:w w:val="105"/>
        </w:rPr>
        <w:t>bao</w:t>
      </w:r>
      <w:r>
        <w:rPr>
          <w:color w:val="231F20"/>
          <w:spacing w:val="-19"/>
          <w:w w:val="105"/>
        </w:rPr>
        <w:t> </w:t>
      </w:r>
      <w:r>
        <w:rPr>
          <w:color w:val="231F20"/>
          <w:w w:val="105"/>
        </w:rPr>
        <w:t>nhiêu? </w:t>
      </w:r>
      <w:r>
        <w:rPr>
          <w:color w:val="231F20"/>
        </w:rPr>
        <w:t>Hiện</w:t>
      </w:r>
      <w:r>
        <w:rPr>
          <w:color w:val="231F20"/>
          <w:spacing w:val="-5"/>
        </w:rPr>
        <w:t> </w:t>
      </w:r>
      <w:r>
        <w:rPr>
          <w:color w:val="231F20"/>
        </w:rPr>
        <w:t>thời,</w:t>
      </w:r>
      <w:r>
        <w:rPr>
          <w:color w:val="231F20"/>
          <w:spacing w:val="-5"/>
        </w:rPr>
        <w:t> </w:t>
      </w:r>
      <w:r>
        <w:rPr>
          <w:color w:val="231F20"/>
        </w:rPr>
        <w:t>có</w:t>
      </w:r>
      <w:r>
        <w:rPr>
          <w:color w:val="231F20"/>
          <w:spacing w:val="-5"/>
        </w:rPr>
        <w:t> </w:t>
      </w:r>
      <w:r>
        <w:rPr>
          <w:color w:val="231F20"/>
        </w:rPr>
        <w:t>mấy</w:t>
      </w:r>
      <w:r>
        <w:rPr>
          <w:color w:val="231F20"/>
          <w:spacing w:val="-5"/>
        </w:rPr>
        <w:t> </w:t>
      </w:r>
      <w:r>
        <w:rPr>
          <w:color w:val="231F20"/>
        </w:rPr>
        <w:t>trăm</w:t>
      </w:r>
      <w:r>
        <w:rPr>
          <w:color w:val="231F20"/>
          <w:spacing w:val="-5"/>
        </w:rPr>
        <w:t> </w:t>
      </w:r>
      <w:r>
        <w:rPr>
          <w:color w:val="231F20"/>
        </w:rPr>
        <w:t>loại,</w:t>
      </w:r>
      <w:r>
        <w:rPr>
          <w:color w:val="231F20"/>
          <w:spacing w:val="-5"/>
        </w:rPr>
        <w:t> </w:t>
      </w:r>
      <w:r>
        <w:rPr>
          <w:color w:val="231F20"/>
        </w:rPr>
        <w:t>còn</w:t>
      </w:r>
      <w:r>
        <w:rPr>
          <w:color w:val="231F20"/>
          <w:spacing w:val="-5"/>
        </w:rPr>
        <w:t> </w:t>
      </w:r>
      <w:r>
        <w:rPr>
          <w:color w:val="231F20"/>
        </w:rPr>
        <w:t>thế</w:t>
      </w:r>
      <w:r>
        <w:rPr>
          <w:color w:val="231F20"/>
          <w:spacing w:val="-5"/>
        </w:rPr>
        <w:t> </w:t>
      </w:r>
      <w:r>
        <w:rPr>
          <w:color w:val="231F20"/>
        </w:rPr>
        <w:t>giới</w:t>
      </w:r>
      <w:r>
        <w:rPr>
          <w:color w:val="231F20"/>
          <w:spacing w:val="-5"/>
        </w:rPr>
        <w:t> </w:t>
      </w:r>
      <w:r>
        <w:rPr>
          <w:color w:val="231F20"/>
        </w:rPr>
        <w:t>Cực</w:t>
      </w:r>
      <w:r>
        <w:rPr>
          <w:color w:val="231F20"/>
          <w:spacing w:val="-5"/>
        </w:rPr>
        <w:t> </w:t>
      </w:r>
      <w:r>
        <w:rPr>
          <w:color w:val="231F20"/>
        </w:rPr>
        <w:t>Lạc</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2</w:t>
      </w:r>
      <w:r>
        <w:rPr>
          <w:color w:val="231F20"/>
          <w:spacing w:val="-5"/>
        </w:rPr>
        <w:t> </w:t>
      </w:r>
      <w:r>
        <w:rPr>
          <w:color w:val="231F20"/>
        </w:rPr>
        <w:t>loại </w:t>
      </w:r>
      <w:r>
        <w:rPr>
          <w:color w:val="231F20"/>
          <w:w w:val="105"/>
        </w:rPr>
        <w:t>người, quý vị thấy đơn thuần, đơn giản lắm, 2 loại người là gì?</w:t>
      </w:r>
      <w:r>
        <w:rPr>
          <w:color w:val="231F20"/>
          <w:spacing w:val="-6"/>
          <w:w w:val="105"/>
        </w:rPr>
        <w:t> </w:t>
      </w:r>
      <w:r>
        <w:rPr>
          <w:color w:val="231F20"/>
          <w:w w:val="105"/>
        </w:rPr>
        <w:t>Một</w:t>
      </w:r>
      <w:r>
        <w:rPr>
          <w:color w:val="231F20"/>
          <w:spacing w:val="-6"/>
          <w:w w:val="105"/>
        </w:rPr>
        <w:t> </w:t>
      </w:r>
      <w:r>
        <w:rPr>
          <w:color w:val="231F20"/>
          <w:w w:val="105"/>
        </w:rPr>
        <w:t>là</w:t>
      </w:r>
      <w:r>
        <w:rPr>
          <w:color w:val="231F20"/>
          <w:spacing w:val="-6"/>
          <w:w w:val="105"/>
        </w:rPr>
        <w:t> </w:t>
      </w:r>
      <w:r>
        <w:rPr>
          <w:color w:val="231F20"/>
          <w:w w:val="105"/>
        </w:rPr>
        <w:t>thầy,</w:t>
      </w:r>
      <w:r>
        <w:rPr>
          <w:color w:val="231F20"/>
          <w:spacing w:val="-6"/>
          <w:w w:val="105"/>
        </w:rPr>
        <w:t> </w:t>
      </w:r>
      <w:r>
        <w:rPr>
          <w:color w:val="231F20"/>
          <w:w w:val="105"/>
        </w:rPr>
        <w:t>hai</w:t>
      </w:r>
      <w:r>
        <w:rPr>
          <w:color w:val="231F20"/>
          <w:spacing w:val="-6"/>
          <w:w w:val="105"/>
        </w:rPr>
        <w:t> </w:t>
      </w:r>
      <w:r>
        <w:rPr>
          <w:color w:val="231F20"/>
          <w:w w:val="105"/>
        </w:rPr>
        <w:t>là</w:t>
      </w:r>
      <w:r>
        <w:rPr>
          <w:color w:val="231F20"/>
          <w:spacing w:val="-6"/>
          <w:w w:val="105"/>
        </w:rPr>
        <w:t> </w:t>
      </w:r>
      <w:r>
        <w:rPr>
          <w:color w:val="231F20"/>
          <w:w w:val="105"/>
        </w:rPr>
        <w:t>trò.</w:t>
      </w:r>
      <w:r>
        <w:rPr>
          <w:color w:val="231F20"/>
          <w:spacing w:val="-6"/>
          <w:w w:val="105"/>
        </w:rPr>
        <w:t> </w:t>
      </w:r>
      <w:r>
        <w:rPr>
          <w:color w:val="231F20"/>
          <w:w w:val="105"/>
        </w:rPr>
        <w:t>Chẳng</w:t>
      </w:r>
      <w:r>
        <w:rPr>
          <w:color w:val="231F20"/>
          <w:spacing w:val="-5"/>
          <w:w w:val="105"/>
        </w:rPr>
        <w:t> </w:t>
      </w:r>
      <w:r>
        <w:rPr>
          <w:color w:val="231F20"/>
          <w:w w:val="105"/>
        </w:rPr>
        <w:t>nghe</w:t>
      </w:r>
      <w:r>
        <w:rPr>
          <w:color w:val="231F20"/>
          <w:spacing w:val="-6"/>
          <w:w w:val="105"/>
        </w:rPr>
        <w:t> </w:t>
      </w:r>
      <w:r>
        <w:rPr>
          <w:color w:val="231F20"/>
          <w:w w:val="105"/>
        </w:rPr>
        <w:t>nói</w:t>
      </w:r>
      <w:r>
        <w:rPr>
          <w:color w:val="231F20"/>
          <w:spacing w:val="-6"/>
          <w:w w:val="105"/>
        </w:rPr>
        <w:t> </w:t>
      </w:r>
      <w:r>
        <w:rPr>
          <w:color w:val="231F20"/>
          <w:w w:val="105"/>
        </w:rPr>
        <w:t>thế</w:t>
      </w:r>
      <w:r>
        <w:rPr>
          <w:color w:val="231F20"/>
          <w:spacing w:val="-6"/>
          <w:w w:val="105"/>
        </w:rPr>
        <w:t> </w:t>
      </w:r>
      <w:r>
        <w:rPr>
          <w:color w:val="231F20"/>
          <w:w w:val="105"/>
        </w:rPr>
        <w:t>giới</w:t>
      </w:r>
      <w:r>
        <w:rPr>
          <w:color w:val="231F20"/>
          <w:spacing w:val="-6"/>
          <w:w w:val="105"/>
        </w:rPr>
        <w:t> </w:t>
      </w:r>
      <w:r>
        <w:rPr>
          <w:color w:val="231F20"/>
          <w:w w:val="105"/>
        </w:rPr>
        <w:t>Cực</w:t>
      </w:r>
      <w:r>
        <w:rPr>
          <w:color w:val="231F20"/>
          <w:spacing w:val="-6"/>
          <w:w w:val="105"/>
        </w:rPr>
        <w:t> </w:t>
      </w:r>
      <w:r>
        <w:rPr>
          <w:color w:val="231F20"/>
          <w:w w:val="105"/>
        </w:rPr>
        <w:t>Lạc có</w:t>
      </w:r>
      <w:r>
        <w:rPr>
          <w:color w:val="231F20"/>
          <w:spacing w:val="-19"/>
          <w:w w:val="105"/>
        </w:rPr>
        <w:t> </w:t>
      </w:r>
      <w:r>
        <w:rPr>
          <w:color w:val="231F20"/>
          <w:w w:val="105"/>
        </w:rPr>
        <w:t>chính</w:t>
      </w:r>
      <w:r>
        <w:rPr>
          <w:color w:val="231F20"/>
          <w:spacing w:val="-19"/>
          <w:w w:val="105"/>
        </w:rPr>
        <w:t> </w:t>
      </w:r>
      <w:r>
        <w:rPr>
          <w:color w:val="231F20"/>
          <w:w w:val="105"/>
        </w:rPr>
        <w:t>phủ</w:t>
      </w:r>
      <w:r>
        <w:rPr>
          <w:color w:val="231F20"/>
          <w:spacing w:val="-18"/>
          <w:w w:val="105"/>
        </w:rPr>
        <w:t> </w:t>
      </w:r>
      <w:r>
        <w:rPr>
          <w:color w:val="231F20"/>
          <w:w w:val="105"/>
        </w:rPr>
        <w:t>hay</w:t>
      </w:r>
      <w:r>
        <w:rPr>
          <w:color w:val="231F20"/>
          <w:spacing w:val="-18"/>
          <w:w w:val="105"/>
        </w:rPr>
        <w:t> </w:t>
      </w:r>
      <w:r>
        <w:rPr>
          <w:color w:val="231F20"/>
          <w:w w:val="105"/>
        </w:rPr>
        <w:t>có</w:t>
      </w:r>
      <w:r>
        <w:rPr>
          <w:color w:val="231F20"/>
          <w:spacing w:val="-18"/>
          <w:w w:val="105"/>
        </w:rPr>
        <w:t> </w:t>
      </w:r>
      <w:r>
        <w:rPr>
          <w:color w:val="231F20"/>
          <w:w w:val="105"/>
        </w:rPr>
        <w:t>quốc</w:t>
      </w:r>
      <w:r>
        <w:rPr>
          <w:color w:val="231F20"/>
          <w:spacing w:val="-18"/>
          <w:w w:val="105"/>
        </w:rPr>
        <w:t> </w:t>
      </w:r>
      <w:r>
        <w:rPr>
          <w:color w:val="231F20"/>
          <w:w w:val="105"/>
        </w:rPr>
        <w:t>vương,</w:t>
      </w:r>
      <w:r>
        <w:rPr>
          <w:color w:val="231F20"/>
          <w:spacing w:val="-18"/>
          <w:w w:val="105"/>
        </w:rPr>
        <w:t> </w:t>
      </w:r>
      <w:r>
        <w:rPr>
          <w:color w:val="231F20"/>
          <w:w w:val="105"/>
        </w:rPr>
        <w:t>thiên</w:t>
      </w:r>
      <w:r>
        <w:rPr>
          <w:color w:val="231F20"/>
          <w:spacing w:val="-19"/>
          <w:w w:val="105"/>
        </w:rPr>
        <w:t> </w:t>
      </w:r>
      <w:r>
        <w:rPr>
          <w:color w:val="231F20"/>
          <w:w w:val="105"/>
        </w:rPr>
        <w:t>vương,</w:t>
      </w:r>
      <w:r>
        <w:rPr>
          <w:color w:val="231F20"/>
          <w:spacing w:val="-18"/>
          <w:w w:val="105"/>
        </w:rPr>
        <w:t> </w:t>
      </w:r>
      <w:r>
        <w:rPr>
          <w:color w:val="231F20"/>
          <w:w w:val="105"/>
        </w:rPr>
        <w:t>chưa</w:t>
      </w:r>
      <w:r>
        <w:rPr>
          <w:color w:val="231F20"/>
          <w:spacing w:val="-18"/>
          <w:w w:val="105"/>
        </w:rPr>
        <w:t> </w:t>
      </w:r>
      <w:r>
        <w:rPr>
          <w:color w:val="231F20"/>
          <w:w w:val="105"/>
        </w:rPr>
        <w:t>hề</w:t>
      </w:r>
      <w:r>
        <w:rPr>
          <w:color w:val="231F20"/>
          <w:spacing w:val="-18"/>
          <w:w w:val="105"/>
        </w:rPr>
        <w:t> </w:t>
      </w:r>
      <w:r>
        <w:rPr>
          <w:color w:val="231F20"/>
          <w:spacing w:val="-4"/>
          <w:w w:val="105"/>
        </w:rPr>
        <w:t>nghe</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nói tới, cũng chẳng nghe nói thế giới Cực Lạc có đại thần, quý vị biết thế giới ấy quá đặc thù.</w:t>
      </w:r>
    </w:p>
    <w:p>
      <w:pPr>
        <w:pStyle w:val="BodyText"/>
        <w:spacing w:line="297" w:lineRule="auto" w:before="142"/>
        <w:ind w:left="103" w:right="406" w:firstLine="453"/>
        <w:jc w:val="both"/>
      </w:pPr>
      <w:r>
        <w:rPr>
          <w:color w:val="231F20"/>
          <w:w w:val="105"/>
        </w:rPr>
        <w:t>Chúng</w:t>
      </w:r>
      <w:r>
        <w:rPr>
          <w:color w:val="231F20"/>
          <w:spacing w:val="-19"/>
          <w:w w:val="105"/>
        </w:rPr>
        <w:t> </w:t>
      </w:r>
      <w:r>
        <w:rPr>
          <w:color w:val="231F20"/>
          <w:w w:val="105"/>
        </w:rPr>
        <w:t>ta</w:t>
      </w:r>
      <w:r>
        <w:rPr>
          <w:color w:val="231F20"/>
          <w:spacing w:val="-19"/>
          <w:w w:val="105"/>
        </w:rPr>
        <w:t> </w:t>
      </w:r>
      <w:r>
        <w:rPr>
          <w:color w:val="231F20"/>
          <w:w w:val="105"/>
        </w:rPr>
        <w:t>đến</w:t>
      </w:r>
      <w:r>
        <w:rPr>
          <w:color w:val="231F20"/>
          <w:spacing w:val="-20"/>
          <w:w w:val="105"/>
        </w:rPr>
        <w:t> </w:t>
      </w:r>
      <w:r>
        <w:rPr>
          <w:color w:val="231F20"/>
          <w:w w:val="105"/>
        </w:rPr>
        <w:t>thế</w:t>
      </w:r>
      <w:r>
        <w:rPr>
          <w:color w:val="231F20"/>
          <w:spacing w:val="-19"/>
          <w:w w:val="105"/>
        </w:rPr>
        <w:t> </w:t>
      </w:r>
      <w:r>
        <w:rPr>
          <w:color w:val="231F20"/>
          <w:w w:val="105"/>
        </w:rPr>
        <w:t>giới</w:t>
      </w:r>
      <w:r>
        <w:rPr>
          <w:color w:val="231F20"/>
          <w:spacing w:val="-19"/>
          <w:w w:val="105"/>
        </w:rPr>
        <w:t> </w:t>
      </w:r>
      <w:r>
        <w:rPr>
          <w:color w:val="231F20"/>
          <w:w w:val="105"/>
        </w:rPr>
        <w:t>Cực</w:t>
      </w:r>
      <w:r>
        <w:rPr>
          <w:color w:val="231F20"/>
          <w:spacing w:val="-20"/>
          <w:w w:val="105"/>
        </w:rPr>
        <w:t> </w:t>
      </w:r>
      <w:r>
        <w:rPr>
          <w:color w:val="231F20"/>
          <w:w w:val="105"/>
        </w:rPr>
        <w:t>Lạc</w:t>
      </w:r>
      <w:r>
        <w:rPr>
          <w:color w:val="231F20"/>
          <w:spacing w:val="-19"/>
          <w:w w:val="105"/>
        </w:rPr>
        <w:t> </w:t>
      </w:r>
      <w:r>
        <w:rPr>
          <w:color w:val="231F20"/>
          <w:w w:val="105"/>
        </w:rPr>
        <w:t>là</w:t>
      </w:r>
      <w:r>
        <w:rPr>
          <w:color w:val="231F20"/>
          <w:spacing w:val="-19"/>
          <w:w w:val="105"/>
        </w:rPr>
        <w:t> </w:t>
      </w:r>
      <w:r>
        <w:rPr>
          <w:color w:val="231F20"/>
          <w:w w:val="105"/>
        </w:rPr>
        <w:t>học</w:t>
      </w:r>
      <w:r>
        <w:rPr>
          <w:color w:val="231F20"/>
          <w:spacing w:val="-20"/>
          <w:w w:val="105"/>
        </w:rPr>
        <w:t> </w:t>
      </w:r>
      <w:r>
        <w:rPr>
          <w:color w:val="231F20"/>
          <w:w w:val="105"/>
        </w:rPr>
        <w:t>trò,</w:t>
      </w:r>
      <w:r>
        <w:rPr>
          <w:color w:val="231F20"/>
          <w:spacing w:val="-19"/>
          <w:w w:val="105"/>
        </w:rPr>
        <w:t> </w:t>
      </w:r>
      <w:r>
        <w:rPr>
          <w:color w:val="231F20"/>
          <w:w w:val="105"/>
        </w:rPr>
        <w:t>Phật</w:t>
      </w:r>
      <w:r>
        <w:rPr>
          <w:color w:val="231F20"/>
          <w:spacing w:val="-19"/>
          <w:w w:val="105"/>
        </w:rPr>
        <w:t> </w:t>
      </w:r>
      <w:r>
        <w:rPr>
          <w:color w:val="231F20"/>
          <w:w w:val="105"/>
        </w:rPr>
        <w:t>A</w:t>
      </w:r>
      <w:r>
        <w:rPr>
          <w:color w:val="231F20"/>
          <w:spacing w:val="-20"/>
          <w:w w:val="105"/>
        </w:rPr>
        <w:t> </w:t>
      </w:r>
      <w:r>
        <w:rPr>
          <w:color w:val="231F20"/>
          <w:w w:val="105"/>
        </w:rPr>
        <w:t>Di</w:t>
      </w:r>
      <w:r>
        <w:rPr>
          <w:color w:val="231F20"/>
          <w:spacing w:val="-19"/>
          <w:w w:val="105"/>
        </w:rPr>
        <w:t> </w:t>
      </w:r>
      <w:r>
        <w:rPr>
          <w:color w:val="231F20"/>
          <w:w w:val="105"/>
        </w:rPr>
        <w:t>Đà</w:t>
      </w:r>
      <w:r>
        <w:rPr>
          <w:color w:val="231F20"/>
          <w:spacing w:val="-19"/>
          <w:w w:val="105"/>
        </w:rPr>
        <w:t> </w:t>
      </w:r>
      <w:r>
        <w:rPr>
          <w:color w:val="231F20"/>
          <w:w w:val="105"/>
        </w:rPr>
        <w:t>là thầy.</w:t>
      </w:r>
      <w:r>
        <w:rPr>
          <w:color w:val="231F20"/>
          <w:spacing w:val="-7"/>
          <w:w w:val="105"/>
        </w:rPr>
        <w:t> </w:t>
      </w:r>
      <w:r>
        <w:rPr>
          <w:color w:val="231F20"/>
          <w:w w:val="105"/>
        </w:rPr>
        <w:t>Chúng</w:t>
      </w:r>
      <w:r>
        <w:rPr>
          <w:color w:val="231F20"/>
          <w:spacing w:val="-7"/>
          <w:w w:val="105"/>
        </w:rPr>
        <w:t> </w:t>
      </w:r>
      <w:r>
        <w:rPr>
          <w:color w:val="231F20"/>
          <w:w w:val="105"/>
        </w:rPr>
        <w:t>sinh</w:t>
      </w:r>
      <w:r>
        <w:rPr>
          <w:color w:val="231F20"/>
          <w:spacing w:val="-7"/>
          <w:w w:val="105"/>
        </w:rPr>
        <w:t> </w:t>
      </w:r>
      <w:r>
        <w:rPr>
          <w:color w:val="231F20"/>
          <w:w w:val="105"/>
        </w:rPr>
        <w:t>trong</w:t>
      </w:r>
      <w:r>
        <w:rPr>
          <w:color w:val="231F20"/>
          <w:spacing w:val="-7"/>
          <w:w w:val="105"/>
        </w:rPr>
        <w:t> </w:t>
      </w:r>
      <w:r>
        <w:rPr>
          <w:color w:val="231F20"/>
          <w:w w:val="105"/>
        </w:rPr>
        <w:t>mười</w:t>
      </w:r>
      <w:r>
        <w:rPr>
          <w:color w:val="231F20"/>
          <w:spacing w:val="-7"/>
          <w:w w:val="105"/>
        </w:rPr>
        <w:t> </w:t>
      </w:r>
      <w:r>
        <w:rPr>
          <w:color w:val="231F20"/>
          <w:w w:val="105"/>
        </w:rPr>
        <w:t>phương</w:t>
      </w:r>
      <w:r>
        <w:rPr>
          <w:color w:val="231F20"/>
          <w:spacing w:val="-7"/>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cầu</w:t>
      </w:r>
      <w:r>
        <w:rPr>
          <w:color w:val="231F20"/>
          <w:spacing w:val="-7"/>
          <w:w w:val="105"/>
        </w:rPr>
        <w:t> </w:t>
      </w:r>
      <w:r>
        <w:rPr>
          <w:color w:val="231F20"/>
          <w:w w:val="105"/>
        </w:rPr>
        <w:t>vãng</w:t>
      </w:r>
      <w:r>
        <w:rPr>
          <w:color w:val="231F20"/>
          <w:spacing w:val="-7"/>
          <w:w w:val="105"/>
        </w:rPr>
        <w:t> </w:t>
      </w:r>
      <w:r>
        <w:rPr>
          <w:color w:val="231F20"/>
          <w:w w:val="105"/>
        </w:rPr>
        <w:t>sinh </w:t>
      </w:r>
      <w:r>
        <w:rPr>
          <w:color w:val="231F20"/>
          <w:spacing w:val="-2"/>
        </w:rPr>
        <w:t>thế</w:t>
      </w:r>
      <w:r>
        <w:rPr>
          <w:color w:val="231F20"/>
          <w:spacing w:val="-20"/>
        </w:rPr>
        <w:t> </w:t>
      </w:r>
      <w:r>
        <w:rPr>
          <w:color w:val="231F20"/>
          <w:spacing w:val="-2"/>
        </w:rPr>
        <w:t>giới</w:t>
      </w:r>
      <w:r>
        <w:rPr>
          <w:color w:val="231F20"/>
          <w:spacing w:val="-19"/>
        </w:rPr>
        <w:t> </w:t>
      </w:r>
      <w:r>
        <w:rPr>
          <w:color w:val="231F20"/>
          <w:spacing w:val="-2"/>
        </w:rPr>
        <w:t>Cực</w:t>
      </w:r>
      <w:r>
        <w:rPr>
          <w:color w:val="231F20"/>
          <w:spacing w:val="-19"/>
        </w:rPr>
        <w:t> </w:t>
      </w:r>
      <w:r>
        <w:rPr>
          <w:color w:val="231F20"/>
          <w:spacing w:val="-2"/>
        </w:rPr>
        <w:t>Lạc,</w:t>
      </w:r>
      <w:r>
        <w:rPr>
          <w:color w:val="231F20"/>
          <w:spacing w:val="-19"/>
        </w:rPr>
        <w:t> </w:t>
      </w:r>
      <w:r>
        <w:rPr>
          <w:color w:val="231F20"/>
          <w:spacing w:val="-2"/>
        </w:rPr>
        <w:t>đều</w:t>
      </w:r>
      <w:r>
        <w:rPr>
          <w:color w:val="231F20"/>
          <w:spacing w:val="-19"/>
        </w:rPr>
        <w:t> </w:t>
      </w:r>
      <w:r>
        <w:rPr>
          <w:color w:val="231F20"/>
          <w:spacing w:val="-2"/>
        </w:rPr>
        <w:t>là</w:t>
      </w:r>
      <w:r>
        <w:rPr>
          <w:color w:val="231F20"/>
          <w:spacing w:val="-19"/>
        </w:rPr>
        <w:t> </w:t>
      </w:r>
      <w:r>
        <w:rPr>
          <w:color w:val="231F20"/>
          <w:spacing w:val="-2"/>
        </w:rPr>
        <w:t>học</w:t>
      </w:r>
      <w:r>
        <w:rPr>
          <w:color w:val="231F20"/>
          <w:spacing w:val="-19"/>
        </w:rPr>
        <w:t> </w:t>
      </w:r>
      <w:r>
        <w:rPr>
          <w:color w:val="231F20"/>
          <w:spacing w:val="-2"/>
        </w:rPr>
        <w:t>trò</w:t>
      </w:r>
      <w:r>
        <w:rPr>
          <w:color w:val="231F20"/>
          <w:spacing w:val="-19"/>
        </w:rPr>
        <w:t> </w:t>
      </w:r>
      <w:r>
        <w:rPr>
          <w:color w:val="231F20"/>
          <w:spacing w:val="-2"/>
        </w:rPr>
        <w:t>của</w:t>
      </w:r>
      <w:r>
        <w:rPr>
          <w:color w:val="231F20"/>
          <w:spacing w:val="-19"/>
        </w:rPr>
        <w:t> </w:t>
      </w:r>
      <w:r>
        <w:rPr>
          <w:color w:val="231F20"/>
          <w:spacing w:val="-2"/>
        </w:rPr>
        <w:t>Phật</w:t>
      </w:r>
      <w:r>
        <w:rPr>
          <w:color w:val="231F20"/>
          <w:spacing w:val="-19"/>
        </w:rPr>
        <w:t> </w:t>
      </w:r>
      <w:r>
        <w:rPr>
          <w:color w:val="231F20"/>
          <w:spacing w:val="-2"/>
        </w:rPr>
        <w:t>A</w:t>
      </w:r>
      <w:r>
        <w:rPr>
          <w:color w:val="231F20"/>
          <w:spacing w:val="-19"/>
        </w:rPr>
        <w:t> </w:t>
      </w:r>
      <w:r>
        <w:rPr>
          <w:color w:val="231F20"/>
          <w:spacing w:val="-2"/>
        </w:rPr>
        <w:t>Di</w:t>
      </w:r>
      <w:r>
        <w:rPr>
          <w:color w:val="231F20"/>
          <w:spacing w:val="-19"/>
        </w:rPr>
        <w:t> </w:t>
      </w:r>
      <w:r>
        <w:rPr>
          <w:color w:val="231F20"/>
          <w:spacing w:val="-2"/>
        </w:rPr>
        <w:t>Đà.</w:t>
      </w:r>
      <w:r>
        <w:rPr>
          <w:color w:val="231F20"/>
          <w:spacing w:val="-19"/>
        </w:rPr>
        <w:t> </w:t>
      </w:r>
      <w:r>
        <w:rPr>
          <w:color w:val="231F20"/>
          <w:spacing w:val="-2"/>
        </w:rPr>
        <w:t>Nói</w:t>
      </w:r>
      <w:r>
        <w:rPr>
          <w:color w:val="231F20"/>
          <w:spacing w:val="-19"/>
        </w:rPr>
        <w:t> </w:t>
      </w:r>
      <w:r>
        <w:rPr>
          <w:color w:val="231F20"/>
          <w:spacing w:val="-2"/>
        </w:rPr>
        <w:t>theo</w:t>
      </w:r>
      <w:r>
        <w:rPr>
          <w:color w:val="231F20"/>
          <w:spacing w:val="-20"/>
        </w:rPr>
        <w:t> </w:t>
      </w:r>
      <w:r>
        <w:rPr>
          <w:color w:val="231F20"/>
          <w:spacing w:val="-2"/>
        </w:rPr>
        <w:t>cách </w:t>
      </w:r>
      <w:r>
        <w:rPr>
          <w:color w:val="231F20"/>
          <w:spacing w:val="-4"/>
          <w:w w:val="105"/>
        </w:rPr>
        <w:t>bây</w:t>
      </w:r>
      <w:r>
        <w:rPr>
          <w:color w:val="231F20"/>
          <w:spacing w:val="-19"/>
          <w:w w:val="105"/>
        </w:rPr>
        <w:t> </w:t>
      </w:r>
      <w:r>
        <w:rPr>
          <w:color w:val="231F20"/>
          <w:spacing w:val="-4"/>
          <w:w w:val="105"/>
        </w:rPr>
        <w:t>giờ,</w:t>
      </w:r>
      <w:r>
        <w:rPr>
          <w:color w:val="231F20"/>
          <w:spacing w:val="-18"/>
          <w:w w:val="105"/>
        </w:rPr>
        <w:t> </w:t>
      </w:r>
      <w:r>
        <w:rPr>
          <w:color w:val="231F20"/>
          <w:spacing w:val="-4"/>
          <w:w w:val="105"/>
        </w:rPr>
        <w:t>thế</w:t>
      </w:r>
      <w:r>
        <w:rPr>
          <w:color w:val="231F20"/>
          <w:spacing w:val="-18"/>
          <w:w w:val="105"/>
        </w:rPr>
        <w:t> </w:t>
      </w:r>
      <w:r>
        <w:rPr>
          <w:color w:val="231F20"/>
          <w:spacing w:val="-4"/>
          <w:w w:val="105"/>
        </w:rPr>
        <w:t>giới</w:t>
      </w:r>
      <w:r>
        <w:rPr>
          <w:color w:val="231F20"/>
          <w:spacing w:val="-19"/>
          <w:w w:val="105"/>
        </w:rPr>
        <w:t> </w:t>
      </w:r>
      <w:r>
        <w:rPr>
          <w:color w:val="231F20"/>
          <w:spacing w:val="-4"/>
          <w:w w:val="105"/>
        </w:rPr>
        <w:t>Cực</w:t>
      </w:r>
      <w:r>
        <w:rPr>
          <w:color w:val="231F20"/>
          <w:spacing w:val="-18"/>
          <w:w w:val="105"/>
        </w:rPr>
        <w:t> </w:t>
      </w:r>
      <w:r>
        <w:rPr>
          <w:color w:val="231F20"/>
          <w:spacing w:val="-4"/>
          <w:w w:val="105"/>
        </w:rPr>
        <w:t>Lạc</w:t>
      </w:r>
      <w:r>
        <w:rPr>
          <w:color w:val="231F20"/>
          <w:spacing w:val="-18"/>
          <w:w w:val="105"/>
        </w:rPr>
        <w:t> </w:t>
      </w:r>
      <w:r>
        <w:rPr>
          <w:color w:val="231F20"/>
          <w:spacing w:val="-4"/>
          <w:w w:val="105"/>
        </w:rPr>
        <w:t>là</w:t>
      </w:r>
      <w:r>
        <w:rPr>
          <w:color w:val="231F20"/>
          <w:spacing w:val="-19"/>
          <w:w w:val="105"/>
        </w:rPr>
        <w:t> </w:t>
      </w:r>
      <w:r>
        <w:rPr>
          <w:color w:val="231F20"/>
          <w:spacing w:val="-4"/>
          <w:w w:val="105"/>
        </w:rPr>
        <w:t>gì?</w:t>
      </w:r>
      <w:r>
        <w:rPr>
          <w:color w:val="231F20"/>
          <w:spacing w:val="-18"/>
          <w:w w:val="105"/>
        </w:rPr>
        <w:t> </w:t>
      </w:r>
      <w:r>
        <w:rPr>
          <w:color w:val="231F20"/>
          <w:spacing w:val="-4"/>
          <w:w w:val="105"/>
        </w:rPr>
        <w:t>Là</w:t>
      </w:r>
      <w:r>
        <w:rPr>
          <w:color w:val="231F20"/>
          <w:spacing w:val="-18"/>
          <w:w w:val="105"/>
        </w:rPr>
        <w:t> </w:t>
      </w:r>
      <w:r>
        <w:rPr>
          <w:color w:val="231F20"/>
          <w:spacing w:val="-4"/>
          <w:w w:val="105"/>
        </w:rPr>
        <w:t>trường</w:t>
      </w:r>
      <w:r>
        <w:rPr>
          <w:color w:val="231F20"/>
          <w:spacing w:val="-19"/>
          <w:w w:val="105"/>
        </w:rPr>
        <w:t> </w:t>
      </w:r>
      <w:r>
        <w:rPr>
          <w:color w:val="231F20"/>
          <w:spacing w:val="-4"/>
          <w:w w:val="105"/>
        </w:rPr>
        <w:t>học.</w:t>
      </w:r>
      <w:r>
        <w:rPr>
          <w:color w:val="231F20"/>
          <w:spacing w:val="-18"/>
          <w:w w:val="105"/>
        </w:rPr>
        <w:t> </w:t>
      </w:r>
      <w:r>
        <w:rPr>
          <w:color w:val="231F20"/>
          <w:spacing w:val="-4"/>
          <w:w w:val="105"/>
        </w:rPr>
        <w:t>Ở</w:t>
      </w:r>
      <w:r>
        <w:rPr>
          <w:color w:val="231F20"/>
          <w:spacing w:val="-18"/>
          <w:w w:val="105"/>
        </w:rPr>
        <w:t> </w:t>
      </w:r>
      <w:r>
        <w:rPr>
          <w:color w:val="231F20"/>
          <w:spacing w:val="-4"/>
          <w:w w:val="105"/>
        </w:rPr>
        <w:t>bên</w:t>
      </w:r>
      <w:r>
        <w:rPr>
          <w:color w:val="231F20"/>
          <w:spacing w:val="-19"/>
          <w:w w:val="105"/>
        </w:rPr>
        <w:t> </w:t>
      </w:r>
      <w:r>
        <w:rPr>
          <w:color w:val="231F20"/>
          <w:spacing w:val="-4"/>
          <w:w w:val="105"/>
        </w:rPr>
        <w:t>đó,</w:t>
      </w:r>
      <w:r>
        <w:rPr>
          <w:color w:val="231F20"/>
          <w:spacing w:val="-18"/>
          <w:w w:val="105"/>
        </w:rPr>
        <w:t> </w:t>
      </w:r>
      <w:r>
        <w:rPr>
          <w:color w:val="231F20"/>
          <w:spacing w:val="-4"/>
          <w:w w:val="105"/>
        </w:rPr>
        <w:t>Phật </w:t>
      </w:r>
      <w:r>
        <w:rPr>
          <w:color w:val="231F20"/>
          <w:w w:val="105"/>
        </w:rPr>
        <w:t>A</w:t>
      </w:r>
      <w:r>
        <w:rPr>
          <w:color w:val="231F20"/>
          <w:spacing w:val="-8"/>
          <w:w w:val="105"/>
        </w:rPr>
        <w:t> </w:t>
      </w:r>
      <w:r>
        <w:rPr>
          <w:color w:val="231F20"/>
          <w:w w:val="105"/>
        </w:rPr>
        <w:t>Di</w:t>
      </w:r>
      <w:r>
        <w:rPr>
          <w:color w:val="231F20"/>
          <w:spacing w:val="-7"/>
          <w:w w:val="105"/>
        </w:rPr>
        <w:t> </w:t>
      </w:r>
      <w:r>
        <w:rPr>
          <w:color w:val="231F20"/>
          <w:w w:val="105"/>
        </w:rPr>
        <w:t>Đà</w:t>
      </w:r>
      <w:r>
        <w:rPr>
          <w:color w:val="231F20"/>
          <w:spacing w:val="-7"/>
          <w:w w:val="105"/>
        </w:rPr>
        <w:t> </w:t>
      </w:r>
      <w:r>
        <w:rPr>
          <w:color w:val="231F20"/>
          <w:w w:val="105"/>
        </w:rPr>
        <w:t>lập</w:t>
      </w:r>
      <w:r>
        <w:rPr>
          <w:color w:val="231F20"/>
          <w:spacing w:val="-8"/>
          <w:w w:val="105"/>
        </w:rPr>
        <w:t> </w:t>
      </w:r>
      <w:r>
        <w:rPr>
          <w:color w:val="231F20"/>
          <w:w w:val="105"/>
        </w:rPr>
        <w:t>ra</w:t>
      </w:r>
      <w:r>
        <w:rPr>
          <w:color w:val="231F20"/>
          <w:spacing w:val="-8"/>
          <w:w w:val="105"/>
        </w:rPr>
        <w:t> </w:t>
      </w:r>
      <w:r>
        <w:rPr>
          <w:color w:val="231F20"/>
          <w:w w:val="105"/>
        </w:rPr>
        <w:t>một</w:t>
      </w:r>
      <w:r>
        <w:rPr>
          <w:color w:val="231F20"/>
          <w:spacing w:val="-8"/>
          <w:w w:val="105"/>
        </w:rPr>
        <w:t> </w:t>
      </w:r>
      <w:r>
        <w:rPr>
          <w:color w:val="231F20"/>
          <w:w w:val="105"/>
        </w:rPr>
        <w:t>trường</w:t>
      </w:r>
      <w:r>
        <w:rPr>
          <w:color w:val="231F20"/>
          <w:spacing w:val="-8"/>
          <w:w w:val="105"/>
        </w:rPr>
        <w:t> </w:t>
      </w:r>
      <w:r>
        <w:rPr>
          <w:color w:val="231F20"/>
          <w:w w:val="105"/>
        </w:rPr>
        <w:t>học.</w:t>
      </w:r>
      <w:r>
        <w:rPr>
          <w:color w:val="231F20"/>
          <w:spacing w:val="-7"/>
          <w:w w:val="105"/>
        </w:rPr>
        <w:t> </w:t>
      </w:r>
      <w:r>
        <w:rPr>
          <w:color w:val="231F20"/>
          <w:w w:val="105"/>
        </w:rPr>
        <w:t>Trường</w:t>
      </w:r>
      <w:r>
        <w:rPr>
          <w:color w:val="231F20"/>
          <w:spacing w:val="-8"/>
          <w:w w:val="105"/>
        </w:rPr>
        <w:t> </w:t>
      </w:r>
      <w:r>
        <w:rPr>
          <w:color w:val="231F20"/>
          <w:w w:val="105"/>
        </w:rPr>
        <w:t>gì</w:t>
      </w:r>
      <w:r>
        <w:rPr>
          <w:color w:val="231F20"/>
          <w:spacing w:val="-8"/>
          <w:w w:val="105"/>
        </w:rPr>
        <w:t> </w:t>
      </w:r>
      <w:r>
        <w:rPr>
          <w:color w:val="231F20"/>
          <w:w w:val="105"/>
        </w:rPr>
        <w:t>vậy?</w:t>
      </w:r>
      <w:r>
        <w:rPr>
          <w:color w:val="231F20"/>
          <w:spacing w:val="-8"/>
          <w:w w:val="105"/>
        </w:rPr>
        <w:t> </w:t>
      </w:r>
      <w:r>
        <w:rPr>
          <w:color w:val="231F20"/>
          <w:w w:val="105"/>
        </w:rPr>
        <w:t>Trường</w:t>
      </w:r>
      <w:r>
        <w:rPr>
          <w:color w:val="231F20"/>
          <w:spacing w:val="-8"/>
          <w:w w:val="105"/>
        </w:rPr>
        <w:t> </w:t>
      </w:r>
      <w:r>
        <w:rPr>
          <w:color w:val="231F20"/>
          <w:w w:val="105"/>
        </w:rPr>
        <w:t>học dạy</w:t>
      </w:r>
      <w:r>
        <w:rPr>
          <w:color w:val="231F20"/>
          <w:spacing w:val="-17"/>
          <w:w w:val="105"/>
        </w:rPr>
        <w:t> </w:t>
      </w:r>
      <w:r>
        <w:rPr>
          <w:color w:val="231F20"/>
          <w:w w:val="105"/>
        </w:rPr>
        <w:t>phàm</w:t>
      </w:r>
      <w:r>
        <w:rPr>
          <w:color w:val="231F20"/>
          <w:spacing w:val="-19"/>
          <w:w w:val="105"/>
        </w:rPr>
        <w:t> </w:t>
      </w:r>
      <w:r>
        <w:rPr>
          <w:color w:val="231F20"/>
          <w:w w:val="105"/>
        </w:rPr>
        <w:t>phu</w:t>
      </w:r>
      <w:r>
        <w:rPr>
          <w:color w:val="231F20"/>
          <w:spacing w:val="-19"/>
          <w:w w:val="105"/>
        </w:rPr>
        <w:t> </w:t>
      </w:r>
      <w:r>
        <w:rPr>
          <w:color w:val="231F20"/>
          <w:w w:val="105"/>
        </w:rPr>
        <w:t>thành</w:t>
      </w:r>
      <w:r>
        <w:rPr>
          <w:color w:val="231F20"/>
          <w:spacing w:val="-19"/>
          <w:w w:val="105"/>
        </w:rPr>
        <w:t> </w:t>
      </w:r>
      <w:r>
        <w:rPr>
          <w:color w:val="231F20"/>
          <w:w w:val="105"/>
        </w:rPr>
        <w:t>Phật.</w:t>
      </w:r>
      <w:r>
        <w:rPr>
          <w:color w:val="231F20"/>
          <w:spacing w:val="-19"/>
          <w:w w:val="105"/>
        </w:rPr>
        <w:t> </w:t>
      </w:r>
      <w:r>
        <w:rPr>
          <w:color w:val="231F20"/>
          <w:w w:val="105"/>
        </w:rPr>
        <w:t>Phàm</w:t>
      </w:r>
      <w:r>
        <w:rPr>
          <w:color w:val="231F20"/>
          <w:spacing w:val="-17"/>
          <w:w w:val="105"/>
        </w:rPr>
        <w:t> </w:t>
      </w:r>
      <w:r>
        <w:rPr>
          <w:color w:val="231F20"/>
          <w:w w:val="105"/>
        </w:rPr>
        <w:t>phu</w:t>
      </w:r>
      <w:r>
        <w:rPr>
          <w:color w:val="231F20"/>
          <w:spacing w:val="-19"/>
          <w:w w:val="105"/>
        </w:rPr>
        <w:t> </w:t>
      </w:r>
      <w:r>
        <w:rPr>
          <w:color w:val="231F20"/>
          <w:w w:val="105"/>
        </w:rPr>
        <w:t>trong</w:t>
      </w:r>
      <w:r>
        <w:rPr>
          <w:color w:val="231F20"/>
          <w:spacing w:val="-17"/>
          <w:w w:val="105"/>
        </w:rPr>
        <w:t> </w:t>
      </w:r>
      <w:r>
        <w:rPr>
          <w:color w:val="231F20"/>
          <w:w w:val="105"/>
        </w:rPr>
        <w:t>mười</w:t>
      </w:r>
      <w:r>
        <w:rPr>
          <w:color w:val="231F20"/>
          <w:spacing w:val="-19"/>
          <w:w w:val="105"/>
        </w:rPr>
        <w:t> </w:t>
      </w:r>
      <w:r>
        <w:rPr>
          <w:color w:val="231F20"/>
          <w:w w:val="105"/>
        </w:rPr>
        <w:t>phương</w:t>
      </w:r>
      <w:r>
        <w:rPr>
          <w:color w:val="231F20"/>
          <w:spacing w:val="-19"/>
          <w:w w:val="105"/>
        </w:rPr>
        <w:t> </w:t>
      </w:r>
      <w:r>
        <w:rPr>
          <w:color w:val="231F20"/>
          <w:w w:val="105"/>
        </w:rPr>
        <w:t>thế </w:t>
      </w:r>
      <w:r>
        <w:rPr>
          <w:color w:val="231F20"/>
          <w:spacing w:val="-2"/>
          <w:w w:val="105"/>
        </w:rPr>
        <w:t>giới</w:t>
      </w:r>
      <w:r>
        <w:rPr>
          <w:color w:val="231F20"/>
          <w:spacing w:val="-21"/>
          <w:w w:val="105"/>
        </w:rPr>
        <w:t> </w:t>
      </w:r>
      <w:r>
        <w:rPr>
          <w:color w:val="231F20"/>
          <w:spacing w:val="-2"/>
          <w:w w:val="105"/>
        </w:rPr>
        <w:t>chỉ</w:t>
      </w:r>
      <w:r>
        <w:rPr>
          <w:color w:val="231F20"/>
          <w:spacing w:val="-20"/>
          <w:w w:val="105"/>
        </w:rPr>
        <w:t> </w:t>
      </w:r>
      <w:r>
        <w:rPr>
          <w:color w:val="231F20"/>
          <w:spacing w:val="-2"/>
          <w:w w:val="105"/>
        </w:rPr>
        <w:t>cần</w:t>
      </w:r>
      <w:r>
        <w:rPr>
          <w:color w:val="231F20"/>
          <w:spacing w:val="-20"/>
          <w:w w:val="105"/>
        </w:rPr>
        <w:t> </w:t>
      </w:r>
      <w:r>
        <w:rPr>
          <w:color w:val="231F20"/>
          <w:spacing w:val="-2"/>
          <w:w w:val="105"/>
        </w:rPr>
        <w:t>thật</w:t>
      </w:r>
      <w:r>
        <w:rPr>
          <w:color w:val="231F20"/>
          <w:spacing w:val="-21"/>
          <w:w w:val="105"/>
        </w:rPr>
        <w:t> </w:t>
      </w:r>
      <w:r>
        <w:rPr>
          <w:color w:val="231F20"/>
          <w:spacing w:val="-2"/>
          <w:w w:val="105"/>
        </w:rPr>
        <w:t>sự</w:t>
      </w:r>
      <w:r>
        <w:rPr>
          <w:color w:val="231F20"/>
          <w:spacing w:val="-20"/>
          <w:w w:val="105"/>
        </w:rPr>
        <w:t> </w:t>
      </w:r>
      <w:r>
        <w:rPr>
          <w:color w:val="231F20"/>
          <w:spacing w:val="-2"/>
          <w:w w:val="105"/>
        </w:rPr>
        <w:t>tin</w:t>
      </w:r>
      <w:r>
        <w:rPr>
          <w:color w:val="231F20"/>
          <w:spacing w:val="-20"/>
          <w:w w:val="105"/>
        </w:rPr>
        <w:t> </w:t>
      </w:r>
      <w:r>
        <w:rPr>
          <w:color w:val="231F20"/>
          <w:spacing w:val="-2"/>
          <w:w w:val="105"/>
        </w:rPr>
        <w:t>tưởng,</w:t>
      </w:r>
      <w:r>
        <w:rPr>
          <w:color w:val="231F20"/>
          <w:spacing w:val="-21"/>
          <w:w w:val="105"/>
        </w:rPr>
        <w:t> </w:t>
      </w:r>
      <w:r>
        <w:rPr>
          <w:color w:val="231F20"/>
          <w:spacing w:val="-2"/>
          <w:w w:val="105"/>
        </w:rPr>
        <w:t>chịu</w:t>
      </w:r>
      <w:r>
        <w:rPr>
          <w:color w:val="231F20"/>
          <w:spacing w:val="-20"/>
          <w:w w:val="105"/>
        </w:rPr>
        <w:t> </w:t>
      </w:r>
      <w:r>
        <w:rPr>
          <w:color w:val="231F20"/>
          <w:spacing w:val="-2"/>
          <w:w w:val="105"/>
        </w:rPr>
        <w:t>phát</w:t>
      </w:r>
      <w:r>
        <w:rPr>
          <w:color w:val="231F20"/>
          <w:spacing w:val="-20"/>
          <w:w w:val="105"/>
        </w:rPr>
        <w:t> </w:t>
      </w:r>
      <w:r>
        <w:rPr>
          <w:color w:val="231F20"/>
          <w:spacing w:val="-2"/>
          <w:w w:val="105"/>
        </w:rPr>
        <w:t>tâm</w:t>
      </w:r>
      <w:r>
        <w:rPr>
          <w:color w:val="231F20"/>
          <w:spacing w:val="-21"/>
          <w:w w:val="105"/>
        </w:rPr>
        <w:t> </w:t>
      </w:r>
      <w:r>
        <w:rPr>
          <w:color w:val="231F20"/>
          <w:spacing w:val="-2"/>
          <w:w w:val="105"/>
        </w:rPr>
        <w:t>đến</w:t>
      </w:r>
      <w:r>
        <w:rPr>
          <w:color w:val="231F20"/>
          <w:spacing w:val="-20"/>
          <w:w w:val="105"/>
        </w:rPr>
        <w:t> </w:t>
      </w:r>
      <w:r>
        <w:rPr>
          <w:color w:val="231F20"/>
          <w:spacing w:val="-2"/>
          <w:w w:val="105"/>
        </w:rPr>
        <w:t>nơi</w:t>
      </w:r>
      <w:r>
        <w:rPr>
          <w:color w:val="231F20"/>
          <w:spacing w:val="-20"/>
          <w:w w:val="105"/>
        </w:rPr>
        <w:t> </w:t>
      </w:r>
      <w:r>
        <w:rPr>
          <w:color w:val="231F20"/>
          <w:spacing w:val="-2"/>
          <w:w w:val="105"/>
        </w:rPr>
        <w:t>đó,</w:t>
      </w:r>
      <w:r>
        <w:rPr>
          <w:color w:val="231F20"/>
          <w:spacing w:val="-21"/>
          <w:w w:val="105"/>
        </w:rPr>
        <w:t> </w:t>
      </w:r>
      <w:r>
        <w:rPr>
          <w:color w:val="231F20"/>
          <w:spacing w:val="-2"/>
          <w:w w:val="105"/>
        </w:rPr>
        <w:t>ai</w:t>
      </w:r>
      <w:r>
        <w:rPr>
          <w:color w:val="231F20"/>
          <w:spacing w:val="-20"/>
          <w:w w:val="105"/>
        </w:rPr>
        <w:t> </w:t>
      </w:r>
      <w:r>
        <w:rPr>
          <w:color w:val="231F20"/>
          <w:spacing w:val="-2"/>
          <w:w w:val="105"/>
        </w:rPr>
        <w:t>nấy </w:t>
      </w:r>
      <w:r>
        <w:rPr>
          <w:color w:val="231F20"/>
          <w:w w:val="105"/>
        </w:rPr>
        <w:t>đều</w:t>
      </w:r>
      <w:r>
        <w:rPr>
          <w:color w:val="231F20"/>
          <w:spacing w:val="-4"/>
          <w:w w:val="105"/>
        </w:rPr>
        <w:t> </w:t>
      </w:r>
      <w:r>
        <w:rPr>
          <w:color w:val="231F20"/>
          <w:w w:val="105"/>
        </w:rPr>
        <w:t>thành</w:t>
      </w:r>
      <w:r>
        <w:rPr>
          <w:color w:val="231F20"/>
          <w:spacing w:val="-4"/>
          <w:w w:val="105"/>
        </w:rPr>
        <w:t> </w:t>
      </w:r>
      <w:r>
        <w:rPr>
          <w:color w:val="231F20"/>
          <w:w w:val="105"/>
        </w:rPr>
        <w:t>Phật,</w:t>
      </w:r>
      <w:r>
        <w:rPr>
          <w:color w:val="231F20"/>
          <w:spacing w:val="-4"/>
          <w:w w:val="105"/>
        </w:rPr>
        <w:t> </w:t>
      </w:r>
      <w:r>
        <w:rPr>
          <w:color w:val="231F20"/>
          <w:w w:val="105"/>
        </w:rPr>
        <w:t>tốt</w:t>
      </w:r>
      <w:r>
        <w:rPr>
          <w:color w:val="231F20"/>
          <w:spacing w:val="-4"/>
          <w:w w:val="105"/>
        </w:rPr>
        <w:t> </w:t>
      </w:r>
      <w:r>
        <w:rPr>
          <w:color w:val="231F20"/>
          <w:w w:val="105"/>
        </w:rPr>
        <w:t>nghiệp</w:t>
      </w:r>
      <w:r>
        <w:rPr>
          <w:color w:val="231F20"/>
          <w:spacing w:val="-4"/>
          <w:w w:val="105"/>
        </w:rPr>
        <w:t> </w:t>
      </w:r>
      <w:r>
        <w:rPr>
          <w:color w:val="231F20"/>
          <w:w w:val="105"/>
        </w:rPr>
        <w:t>bèn</w:t>
      </w:r>
      <w:r>
        <w:rPr>
          <w:color w:val="231F20"/>
          <w:spacing w:val="-4"/>
          <w:w w:val="105"/>
        </w:rPr>
        <w:t> </w:t>
      </w:r>
      <w:r>
        <w:rPr>
          <w:color w:val="231F20"/>
          <w:w w:val="105"/>
        </w:rPr>
        <w:t>thành</w:t>
      </w:r>
      <w:r>
        <w:rPr>
          <w:color w:val="231F20"/>
          <w:spacing w:val="-4"/>
          <w:w w:val="105"/>
        </w:rPr>
        <w:t> </w:t>
      </w:r>
      <w:r>
        <w:rPr>
          <w:color w:val="231F20"/>
          <w:w w:val="105"/>
        </w:rPr>
        <w:t>Phật.</w:t>
      </w:r>
      <w:r>
        <w:rPr>
          <w:color w:val="231F20"/>
          <w:spacing w:val="-4"/>
          <w:w w:val="105"/>
        </w:rPr>
        <w:t> </w:t>
      </w:r>
      <w:r>
        <w:rPr>
          <w:color w:val="231F20"/>
          <w:w w:val="105"/>
        </w:rPr>
        <w:t>Nơi</w:t>
      </w:r>
      <w:r>
        <w:rPr>
          <w:color w:val="231F20"/>
          <w:spacing w:val="-4"/>
          <w:w w:val="105"/>
        </w:rPr>
        <w:t> </w:t>
      </w:r>
      <w:r>
        <w:rPr>
          <w:color w:val="231F20"/>
          <w:w w:val="105"/>
        </w:rPr>
        <w:t>đó</w:t>
      </w:r>
      <w:r>
        <w:rPr>
          <w:color w:val="231F20"/>
          <w:spacing w:val="-4"/>
          <w:w w:val="105"/>
        </w:rPr>
        <w:t> </w:t>
      </w:r>
      <w:r>
        <w:rPr>
          <w:color w:val="231F20"/>
          <w:w w:val="105"/>
        </w:rPr>
        <w:t>là</w:t>
      </w:r>
      <w:r>
        <w:rPr>
          <w:color w:val="231F20"/>
          <w:spacing w:val="-5"/>
          <w:w w:val="105"/>
        </w:rPr>
        <w:t> </w:t>
      </w:r>
      <w:r>
        <w:rPr>
          <w:color w:val="231F20"/>
          <w:w w:val="105"/>
        </w:rPr>
        <w:t>trường học để thành Phật viên mãn trong một đời. Vì thế, chúng ta học</w:t>
      </w:r>
      <w:r>
        <w:rPr>
          <w:color w:val="231F20"/>
          <w:spacing w:val="-21"/>
          <w:w w:val="105"/>
        </w:rPr>
        <w:t> </w:t>
      </w:r>
      <w:r>
        <w:rPr>
          <w:color w:val="231F20"/>
          <w:w w:val="105"/>
        </w:rPr>
        <w:t>Phật,</w:t>
      </w:r>
      <w:r>
        <w:rPr>
          <w:color w:val="231F20"/>
          <w:spacing w:val="-21"/>
          <w:w w:val="105"/>
        </w:rPr>
        <w:t> </w:t>
      </w:r>
      <w:r>
        <w:rPr>
          <w:color w:val="231F20"/>
          <w:w w:val="105"/>
        </w:rPr>
        <w:t>mong</w:t>
      </w:r>
      <w:r>
        <w:rPr>
          <w:color w:val="231F20"/>
          <w:spacing w:val="-21"/>
          <w:w w:val="105"/>
        </w:rPr>
        <w:t> </w:t>
      </w:r>
      <w:r>
        <w:rPr>
          <w:color w:val="231F20"/>
          <w:w w:val="105"/>
        </w:rPr>
        <w:t>thành</w:t>
      </w:r>
      <w:r>
        <w:rPr>
          <w:color w:val="231F20"/>
          <w:spacing w:val="-21"/>
          <w:w w:val="105"/>
        </w:rPr>
        <w:t> </w:t>
      </w:r>
      <w:r>
        <w:rPr>
          <w:color w:val="231F20"/>
          <w:w w:val="105"/>
        </w:rPr>
        <w:t>Phật.</w:t>
      </w:r>
      <w:r>
        <w:rPr>
          <w:color w:val="231F20"/>
          <w:spacing w:val="-21"/>
          <w:w w:val="105"/>
        </w:rPr>
        <w:t> </w:t>
      </w:r>
      <w:r>
        <w:rPr>
          <w:color w:val="231F20"/>
          <w:w w:val="105"/>
        </w:rPr>
        <w:t>Đến</w:t>
      </w:r>
      <w:r>
        <w:rPr>
          <w:color w:val="231F20"/>
          <w:spacing w:val="-21"/>
          <w:w w:val="105"/>
        </w:rPr>
        <w:t> </w:t>
      </w:r>
      <w:r>
        <w:rPr>
          <w:color w:val="231F20"/>
          <w:w w:val="105"/>
        </w:rPr>
        <w:t>thế</w:t>
      </w:r>
      <w:r>
        <w:rPr>
          <w:color w:val="231F20"/>
          <w:spacing w:val="-21"/>
          <w:w w:val="105"/>
        </w:rPr>
        <w:t> </w:t>
      </w:r>
      <w:r>
        <w:rPr>
          <w:color w:val="231F20"/>
          <w:w w:val="105"/>
        </w:rPr>
        <w:t>giới</w:t>
      </w:r>
      <w:r>
        <w:rPr>
          <w:color w:val="231F20"/>
          <w:spacing w:val="-21"/>
          <w:w w:val="105"/>
        </w:rPr>
        <w:t> </w:t>
      </w:r>
      <w:r>
        <w:rPr>
          <w:color w:val="231F20"/>
          <w:w w:val="105"/>
        </w:rPr>
        <w:t>Cực</w:t>
      </w:r>
      <w:r>
        <w:rPr>
          <w:color w:val="231F20"/>
          <w:spacing w:val="-21"/>
          <w:w w:val="105"/>
        </w:rPr>
        <w:t> </w:t>
      </w:r>
      <w:r>
        <w:rPr>
          <w:color w:val="231F20"/>
          <w:w w:val="105"/>
        </w:rPr>
        <w:t>Lạc</w:t>
      </w:r>
      <w:r>
        <w:rPr>
          <w:color w:val="231F20"/>
          <w:spacing w:val="-21"/>
          <w:w w:val="105"/>
        </w:rPr>
        <w:t> </w:t>
      </w:r>
      <w:r>
        <w:rPr>
          <w:color w:val="231F20"/>
          <w:w w:val="105"/>
        </w:rPr>
        <w:t>thành</w:t>
      </w:r>
      <w:r>
        <w:rPr>
          <w:color w:val="231F20"/>
          <w:spacing w:val="-21"/>
          <w:w w:val="105"/>
        </w:rPr>
        <w:t> </w:t>
      </w:r>
      <w:r>
        <w:rPr>
          <w:color w:val="231F20"/>
          <w:w w:val="105"/>
        </w:rPr>
        <w:t>Phật nhanh nhất; thời gian ngắn nhất, thành tựu nhanh nhất, lại còn</w:t>
      </w:r>
      <w:r>
        <w:rPr>
          <w:color w:val="231F20"/>
          <w:spacing w:val="-16"/>
          <w:w w:val="105"/>
        </w:rPr>
        <w:t> </w:t>
      </w:r>
      <w:r>
        <w:rPr>
          <w:color w:val="231F20"/>
          <w:w w:val="105"/>
        </w:rPr>
        <w:t>thành</w:t>
      </w:r>
      <w:r>
        <w:rPr>
          <w:color w:val="231F20"/>
          <w:spacing w:val="-17"/>
          <w:w w:val="105"/>
        </w:rPr>
        <w:t> </w:t>
      </w:r>
      <w:r>
        <w:rPr>
          <w:color w:val="231F20"/>
          <w:w w:val="105"/>
        </w:rPr>
        <w:t>tựu</w:t>
      </w:r>
      <w:r>
        <w:rPr>
          <w:color w:val="231F20"/>
          <w:spacing w:val="-17"/>
          <w:w w:val="105"/>
        </w:rPr>
        <w:t> </w:t>
      </w:r>
      <w:r>
        <w:rPr>
          <w:color w:val="231F20"/>
          <w:w w:val="105"/>
        </w:rPr>
        <w:t>địa</w:t>
      </w:r>
      <w:r>
        <w:rPr>
          <w:color w:val="231F20"/>
          <w:spacing w:val="-16"/>
          <w:w w:val="105"/>
        </w:rPr>
        <w:t> </w:t>
      </w:r>
      <w:r>
        <w:rPr>
          <w:color w:val="231F20"/>
          <w:w w:val="105"/>
        </w:rPr>
        <w:t>vị</w:t>
      </w:r>
      <w:r>
        <w:rPr>
          <w:color w:val="231F20"/>
          <w:spacing w:val="-16"/>
          <w:w w:val="105"/>
        </w:rPr>
        <w:t> </w:t>
      </w:r>
      <w:r>
        <w:rPr>
          <w:color w:val="231F20"/>
          <w:w w:val="105"/>
        </w:rPr>
        <w:t>Phật</w:t>
      </w:r>
      <w:r>
        <w:rPr>
          <w:color w:val="231F20"/>
          <w:spacing w:val="-16"/>
          <w:w w:val="105"/>
        </w:rPr>
        <w:t> </w:t>
      </w:r>
      <w:r>
        <w:rPr>
          <w:color w:val="231F20"/>
          <w:w w:val="105"/>
        </w:rPr>
        <w:t>rốt</w:t>
      </w:r>
      <w:r>
        <w:rPr>
          <w:color w:val="231F20"/>
          <w:spacing w:val="-16"/>
          <w:w w:val="105"/>
        </w:rPr>
        <w:t> </w:t>
      </w:r>
      <w:r>
        <w:rPr>
          <w:color w:val="231F20"/>
          <w:w w:val="105"/>
        </w:rPr>
        <w:t>ráo</w:t>
      </w:r>
      <w:r>
        <w:rPr>
          <w:color w:val="231F20"/>
          <w:spacing w:val="-17"/>
          <w:w w:val="105"/>
        </w:rPr>
        <w:t> </w:t>
      </w:r>
      <w:r>
        <w:rPr>
          <w:color w:val="231F20"/>
          <w:w w:val="105"/>
        </w:rPr>
        <w:t>viên</w:t>
      </w:r>
      <w:r>
        <w:rPr>
          <w:color w:val="231F20"/>
          <w:spacing w:val="-16"/>
          <w:w w:val="105"/>
        </w:rPr>
        <w:t> </w:t>
      </w:r>
      <w:r>
        <w:rPr>
          <w:color w:val="231F20"/>
          <w:w w:val="105"/>
        </w:rPr>
        <w:t>mãn.</w:t>
      </w:r>
      <w:r>
        <w:rPr>
          <w:color w:val="231F20"/>
          <w:spacing w:val="-17"/>
          <w:w w:val="105"/>
        </w:rPr>
        <w:t> </w:t>
      </w:r>
      <w:r>
        <w:rPr>
          <w:color w:val="231F20"/>
          <w:w w:val="105"/>
        </w:rPr>
        <w:t>Chẳng</w:t>
      </w:r>
      <w:r>
        <w:rPr>
          <w:color w:val="231F20"/>
          <w:spacing w:val="-16"/>
          <w:w w:val="105"/>
        </w:rPr>
        <w:t> </w:t>
      </w:r>
      <w:r>
        <w:rPr>
          <w:color w:val="231F20"/>
          <w:w w:val="105"/>
        </w:rPr>
        <w:t>giống</w:t>
      </w:r>
      <w:r>
        <w:rPr>
          <w:color w:val="231F20"/>
          <w:spacing w:val="-17"/>
          <w:w w:val="105"/>
        </w:rPr>
        <w:t> </w:t>
      </w:r>
      <w:r>
        <w:rPr>
          <w:color w:val="231F20"/>
          <w:w w:val="105"/>
        </w:rPr>
        <w:t>như </w:t>
      </w:r>
      <w:r>
        <w:rPr>
          <w:color w:val="231F20"/>
          <w:spacing w:val="-4"/>
          <w:w w:val="105"/>
        </w:rPr>
        <w:t>thế</w:t>
      </w:r>
      <w:r>
        <w:rPr>
          <w:color w:val="231F20"/>
          <w:spacing w:val="-17"/>
          <w:w w:val="105"/>
        </w:rPr>
        <w:t> </w:t>
      </w:r>
      <w:r>
        <w:rPr>
          <w:color w:val="231F20"/>
          <w:spacing w:val="-4"/>
          <w:w w:val="105"/>
        </w:rPr>
        <w:t>giới</w:t>
      </w:r>
      <w:r>
        <w:rPr>
          <w:color w:val="231F20"/>
          <w:spacing w:val="-17"/>
          <w:w w:val="105"/>
        </w:rPr>
        <w:t> </w:t>
      </w:r>
      <w:r>
        <w:rPr>
          <w:color w:val="231F20"/>
          <w:spacing w:val="-4"/>
          <w:w w:val="105"/>
        </w:rPr>
        <w:t>này,</w:t>
      </w:r>
      <w:r>
        <w:rPr>
          <w:color w:val="231F20"/>
          <w:spacing w:val="-17"/>
          <w:w w:val="105"/>
        </w:rPr>
        <w:t> </w:t>
      </w:r>
      <w:r>
        <w:rPr>
          <w:color w:val="231F20"/>
          <w:spacing w:val="-4"/>
          <w:w w:val="105"/>
        </w:rPr>
        <w:t>thành</w:t>
      </w:r>
      <w:r>
        <w:rPr>
          <w:color w:val="231F20"/>
          <w:spacing w:val="-17"/>
          <w:w w:val="105"/>
        </w:rPr>
        <w:t> </w:t>
      </w:r>
      <w:r>
        <w:rPr>
          <w:color w:val="231F20"/>
          <w:spacing w:val="-4"/>
          <w:w w:val="105"/>
        </w:rPr>
        <w:t>Phật</w:t>
      </w:r>
      <w:r>
        <w:rPr>
          <w:color w:val="231F20"/>
          <w:spacing w:val="-17"/>
          <w:w w:val="105"/>
        </w:rPr>
        <w:t> </w:t>
      </w:r>
      <w:r>
        <w:rPr>
          <w:color w:val="231F20"/>
          <w:spacing w:val="-4"/>
          <w:w w:val="105"/>
        </w:rPr>
        <w:t>còn</w:t>
      </w:r>
      <w:r>
        <w:rPr>
          <w:color w:val="231F20"/>
          <w:spacing w:val="-17"/>
          <w:w w:val="105"/>
        </w:rPr>
        <w:t> </w:t>
      </w:r>
      <w:r>
        <w:rPr>
          <w:color w:val="231F20"/>
          <w:spacing w:val="-4"/>
          <w:w w:val="105"/>
        </w:rPr>
        <w:t>phải</w:t>
      </w:r>
      <w:r>
        <w:rPr>
          <w:color w:val="231F20"/>
          <w:spacing w:val="-17"/>
          <w:w w:val="105"/>
        </w:rPr>
        <w:t> </w:t>
      </w:r>
      <w:r>
        <w:rPr>
          <w:color w:val="231F20"/>
          <w:spacing w:val="-4"/>
          <w:w w:val="105"/>
        </w:rPr>
        <w:t>trải</w:t>
      </w:r>
      <w:r>
        <w:rPr>
          <w:color w:val="231F20"/>
          <w:spacing w:val="-17"/>
          <w:w w:val="105"/>
        </w:rPr>
        <w:t> </w:t>
      </w:r>
      <w:r>
        <w:rPr>
          <w:color w:val="231F20"/>
          <w:spacing w:val="-4"/>
          <w:w w:val="105"/>
        </w:rPr>
        <w:t>qua</w:t>
      </w:r>
      <w:r>
        <w:rPr>
          <w:color w:val="231F20"/>
          <w:spacing w:val="-17"/>
          <w:w w:val="105"/>
        </w:rPr>
        <w:t> </w:t>
      </w:r>
      <w:r>
        <w:rPr>
          <w:color w:val="231F20"/>
          <w:spacing w:val="-4"/>
          <w:w w:val="105"/>
        </w:rPr>
        <w:t>Phật</w:t>
      </w:r>
      <w:r>
        <w:rPr>
          <w:color w:val="231F20"/>
          <w:spacing w:val="-17"/>
          <w:w w:val="105"/>
        </w:rPr>
        <w:t> </w:t>
      </w:r>
      <w:r>
        <w:rPr>
          <w:color w:val="231F20"/>
          <w:spacing w:val="-4"/>
          <w:w w:val="105"/>
        </w:rPr>
        <w:t>pháp</w:t>
      </w:r>
      <w:r>
        <w:rPr>
          <w:color w:val="231F20"/>
          <w:spacing w:val="-17"/>
          <w:w w:val="105"/>
        </w:rPr>
        <w:t> </w:t>
      </w:r>
      <w:r>
        <w:rPr>
          <w:color w:val="231F20"/>
          <w:spacing w:val="-4"/>
          <w:w w:val="105"/>
        </w:rPr>
        <w:t>giới</w:t>
      </w:r>
      <w:r>
        <w:rPr>
          <w:color w:val="231F20"/>
          <w:spacing w:val="-17"/>
          <w:w w:val="105"/>
        </w:rPr>
        <w:t> </w:t>
      </w:r>
      <w:r>
        <w:rPr>
          <w:color w:val="231F20"/>
          <w:spacing w:val="-4"/>
          <w:w w:val="105"/>
        </w:rPr>
        <w:t>trong </w:t>
      </w:r>
      <w:r>
        <w:rPr>
          <w:color w:val="231F20"/>
          <w:w w:val="105"/>
        </w:rPr>
        <w:t>mười</w:t>
      </w:r>
      <w:r>
        <w:rPr>
          <w:color w:val="231F20"/>
          <w:spacing w:val="-9"/>
          <w:w w:val="105"/>
        </w:rPr>
        <w:t> </w:t>
      </w:r>
      <w:r>
        <w:rPr>
          <w:color w:val="231F20"/>
          <w:w w:val="105"/>
        </w:rPr>
        <w:t>pháp</w:t>
      </w:r>
      <w:r>
        <w:rPr>
          <w:color w:val="231F20"/>
          <w:spacing w:val="-9"/>
          <w:w w:val="105"/>
        </w:rPr>
        <w:t> </w:t>
      </w:r>
      <w:r>
        <w:rPr>
          <w:color w:val="231F20"/>
          <w:w w:val="105"/>
        </w:rPr>
        <w:t>giới,</w:t>
      </w:r>
      <w:r>
        <w:rPr>
          <w:color w:val="231F20"/>
          <w:spacing w:val="-9"/>
          <w:w w:val="105"/>
        </w:rPr>
        <w:t> </w:t>
      </w:r>
      <w:r>
        <w:rPr>
          <w:color w:val="231F20"/>
          <w:w w:val="105"/>
        </w:rPr>
        <w:t>ngôi</w:t>
      </w:r>
      <w:r>
        <w:rPr>
          <w:color w:val="231F20"/>
          <w:spacing w:val="-9"/>
          <w:w w:val="105"/>
        </w:rPr>
        <w:t> </w:t>
      </w:r>
      <w:r>
        <w:rPr>
          <w:color w:val="231F20"/>
          <w:w w:val="105"/>
        </w:rPr>
        <w:t>vị</w:t>
      </w:r>
      <w:r>
        <w:rPr>
          <w:color w:val="231F20"/>
          <w:spacing w:val="-8"/>
          <w:w w:val="105"/>
        </w:rPr>
        <w:t> </w:t>
      </w:r>
      <w:r>
        <w:rPr>
          <w:color w:val="231F20"/>
          <w:w w:val="105"/>
        </w:rPr>
        <w:t>Phật</w:t>
      </w:r>
      <w:r>
        <w:rPr>
          <w:color w:val="231F20"/>
          <w:spacing w:val="-8"/>
          <w:w w:val="105"/>
        </w:rPr>
        <w:t> </w:t>
      </w:r>
      <w:r>
        <w:rPr>
          <w:color w:val="231F20"/>
          <w:w w:val="105"/>
        </w:rPr>
        <w:t>ấy</w:t>
      </w:r>
      <w:r>
        <w:rPr>
          <w:color w:val="231F20"/>
          <w:spacing w:val="-8"/>
          <w:w w:val="105"/>
        </w:rPr>
        <w:t> </w:t>
      </w:r>
      <w:r>
        <w:rPr>
          <w:color w:val="231F20"/>
          <w:w w:val="105"/>
        </w:rPr>
        <w:t>vẫn</w:t>
      </w:r>
      <w:r>
        <w:rPr>
          <w:color w:val="231F20"/>
          <w:spacing w:val="-9"/>
          <w:w w:val="105"/>
        </w:rPr>
        <w:t> </w:t>
      </w:r>
      <w:r>
        <w:rPr>
          <w:color w:val="231F20"/>
          <w:w w:val="105"/>
        </w:rPr>
        <w:t>chưa</w:t>
      </w:r>
      <w:r>
        <w:rPr>
          <w:color w:val="231F20"/>
          <w:spacing w:val="-8"/>
          <w:w w:val="105"/>
        </w:rPr>
        <w:t> </w:t>
      </w:r>
      <w:r>
        <w:rPr>
          <w:color w:val="231F20"/>
          <w:w w:val="105"/>
        </w:rPr>
        <w:t>phải</w:t>
      </w:r>
      <w:r>
        <w:rPr>
          <w:color w:val="231F20"/>
          <w:spacing w:val="-8"/>
          <w:w w:val="105"/>
        </w:rPr>
        <w:t> </w:t>
      </w:r>
      <w:r>
        <w:rPr>
          <w:color w:val="231F20"/>
          <w:w w:val="105"/>
        </w:rPr>
        <w:t>là</w:t>
      </w:r>
      <w:r>
        <w:rPr>
          <w:color w:val="231F20"/>
          <w:spacing w:val="-9"/>
          <w:w w:val="105"/>
        </w:rPr>
        <w:t> </w:t>
      </w:r>
      <w:r>
        <w:rPr>
          <w:color w:val="231F20"/>
          <w:w w:val="105"/>
        </w:rPr>
        <w:t>chân</w:t>
      </w:r>
      <w:r>
        <w:rPr>
          <w:color w:val="231F20"/>
          <w:spacing w:val="-8"/>
          <w:w w:val="105"/>
        </w:rPr>
        <w:t> </w:t>
      </w:r>
      <w:r>
        <w:rPr>
          <w:color w:val="231F20"/>
          <w:w w:val="105"/>
        </w:rPr>
        <w:t>Phật.</w:t>
      </w:r>
    </w:p>
    <w:p>
      <w:pPr>
        <w:pStyle w:val="BodyText"/>
        <w:spacing w:line="297" w:lineRule="auto" w:before="147"/>
        <w:ind w:left="103" w:right="404" w:firstLine="453"/>
        <w:jc w:val="both"/>
      </w:pPr>
      <w:r>
        <w:rPr>
          <w:color w:val="231F20"/>
          <w:w w:val="105"/>
        </w:rPr>
        <w:t>Quý vị nói xem, nơi cõi Cực Lạc có thù thắng lắm hay không? Gặp cơ hội này chẳng dễ dàng, dẫu được làm thân người, nghe Phật pháp, trong những người được nghe Phật pháp, được mấy phần có cơ hội nghe pháp Tịnh Độ này? Quý</w:t>
      </w:r>
      <w:r>
        <w:rPr>
          <w:color w:val="231F20"/>
          <w:spacing w:val="-16"/>
          <w:w w:val="105"/>
        </w:rPr>
        <w:t> </w:t>
      </w:r>
      <w:r>
        <w:rPr>
          <w:color w:val="231F20"/>
          <w:w w:val="105"/>
        </w:rPr>
        <w:t>vị</w:t>
      </w:r>
      <w:r>
        <w:rPr>
          <w:color w:val="231F20"/>
          <w:spacing w:val="-16"/>
          <w:w w:val="105"/>
        </w:rPr>
        <w:t> </w:t>
      </w:r>
      <w:r>
        <w:rPr>
          <w:color w:val="231F20"/>
          <w:w w:val="105"/>
        </w:rPr>
        <w:t>phải</w:t>
      </w:r>
      <w:r>
        <w:rPr>
          <w:color w:val="231F20"/>
          <w:spacing w:val="-16"/>
          <w:w w:val="105"/>
        </w:rPr>
        <w:t> </w:t>
      </w:r>
      <w:r>
        <w:rPr>
          <w:color w:val="231F20"/>
          <w:w w:val="105"/>
        </w:rPr>
        <w:t>xét</w:t>
      </w:r>
      <w:r>
        <w:rPr>
          <w:color w:val="231F20"/>
          <w:spacing w:val="-16"/>
          <w:w w:val="105"/>
        </w:rPr>
        <w:t> </w:t>
      </w:r>
      <w:r>
        <w:rPr>
          <w:color w:val="231F20"/>
          <w:w w:val="105"/>
        </w:rPr>
        <w:t>như</w:t>
      </w:r>
      <w:r>
        <w:rPr>
          <w:color w:val="231F20"/>
          <w:spacing w:val="-16"/>
          <w:w w:val="105"/>
        </w:rPr>
        <w:t> </w:t>
      </w:r>
      <w:r>
        <w:rPr>
          <w:color w:val="231F20"/>
          <w:w w:val="105"/>
        </w:rPr>
        <w:t>vậy,</w:t>
      </w:r>
      <w:r>
        <w:rPr>
          <w:color w:val="231F20"/>
          <w:spacing w:val="-16"/>
          <w:w w:val="105"/>
        </w:rPr>
        <w:t> </w:t>
      </w:r>
      <w:r>
        <w:rPr>
          <w:color w:val="231F20"/>
          <w:w w:val="105"/>
        </w:rPr>
        <w:t>mới</w:t>
      </w:r>
      <w:r>
        <w:rPr>
          <w:color w:val="231F20"/>
          <w:spacing w:val="-16"/>
          <w:w w:val="105"/>
        </w:rPr>
        <w:t> </w:t>
      </w:r>
      <w:r>
        <w:rPr>
          <w:color w:val="231F20"/>
          <w:w w:val="105"/>
        </w:rPr>
        <w:t>nhận</w:t>
      </w:r>
      <w:r>
        <w:rPr>
          <w:color w:val="231F20"/>
          <w:spacing w:val="-16"/>
          <w:w w:val="105"/>
        </w:rPr>
        <w:t> </w:t>
      </w:r>
      <w:r>
        <w:rPr>
          <w:color w:val="231F20"/>
          <w:w w:val="105"/>
        </w:rPr>
        <w:t>thấy</w:t>
      </w:r>
      <w:r>
        <w:rPr>
          <w:color w:val="231F20"/>
          <w:spacing w:val="-16"/>
          <w:w w:val="105"/>
        </w:rPr>
        <w:t> </w:t>
      </w:r>
      <w:r>
        <w:rPr>
          <w:color w:val="231F20"/>
          <w:w w:val="105"/>
        </w:rPr>
        <w:t>đúng</w:t>
      </w:r>
      <w:r>
        <w:rPr>
          <w:color w:val="231F20"/>
          <w:spacing w:val="-16"/>
          <w:w w:val="105"/>
        </w:rPr>
        <w:t> </w:t>
      </w:r>
      <w:r>
        <w:rPr>
          <w:color w:val="231F20"/>
          <w:w w:val="105"/>
        </w:rPr>
        <w:t>là</w:t>
      </w:r>
      <w:r>
        <w:rPr>
          <w:color w:val="231F20"/>
          <w:spacing w:val="-16"/>
          <w:w w:val="105"/>
        </w:rPr>
        <w:t> </w:t>
      </w:r>
      <w:r>
        <w:rPr>
          <w:color w:val="231F20"/>
          <w:w w:val="105"/>
        </w:rPr>
        <w:t>chẳng</w:t>
      </w:r>
      <w:r>
        <w:rPr>
          <w:color w:val="231F20"/>
          <w:spacing w:val="-16"/>
          <w:w w:val="105"/>
        </w:rPr>
        <w:t> </w:t>
      </w:r>
      <w:r>
        <w:rPr>
          <w:color w:val="231F20"/>
          <w:w w:val="105"/>
        </w:rPr>
        <w:t>nhiều nhõi</w:t>
      </w:r>
      <w:r>
        <w:rPr>
          <w:color w:val="231F20"/>
          <w:spacing w:val="-8"/>
          <w:w w:val="105"/>
        </w:rPr>
        <w:t> </w:t>
      </w:r>
      <w:r>
        <w:rPr>
          <w:color w:val="231F20"/>
          <w:w w:val="105"/>
        </w:rPr>
        <w:t>gì!</w:t>
      </w:r>
      <w:r>
        <w:rPr>
          <w:color w:val="231F20"/>
          <w:spacing w:val="-8"/>
          <w:w w:val="105"/>
        </w:rPr>
        <w:t> </w:t>
      </w:r>
      <w:r>
        <w:rPr>
          <w:color w:val="231F20"/>
          <w:w w:val="105"/>
        </w:rPr>
        <w:t>Người</w:t>
      </w:r>
      <w:r>
        <w:rPr>
          <w:color w:val="231F20"/>
          <w:spacing w:val="-7"/>
          <w:w w:val="105"/>
        </w:rPr>
        <w:t> </w:t>
      </w:r>
      <w:r>
        <w:rPr>
          <w:color w:val="231F20"/>
          <w:w w:val="105"/>
        </w:rPr>
        <w:t>thật</w:t>
      </w:r>
      <w:r>
        <w:rPr>
          <w:color w:val="231F20"/>
          <w:spacing w:val="-7"/>
          <w:w w:val="105"/>
        </w:rPr>
        <w:t> </w:t>
      </w:r>
      <w:r>
        <w:rPr>
          <w:color w:val="231F20"/>
          <w:w w:val="105"/>
        </w:rPr>
        <w:t>sự</w:t>
      </w:r>
      <w:r>
        <w:rPr>
          <w:color w:val="231F20"/>
          <w:spacing w:val="-7"/>
          <w:w w:val="105"/>
        </w:rPr>
        <w:t> </w:t>
      </w:r>
      <w:r>
        <w:rPr>
          <w:color w:val="231F20"/>
          <w:w w:val="105"/>
        </w:rPr>
        <w:t>hiểu</w:t>
      </w:r>
      <w:r>
        <w:rPr>
          <w:color w:val="231F20"/>
          <w:spacing w:val="-7"/>
          <w:w w:val="105"/>
        </w:rPr>
        <w:t> </w:t>
      </w:r>
      <w:r>
        <w:rPr>
          <w:color w:val="231F20"/>
          <w:w w:val="105"/>
        </w:rPr>
        <w:t>Tịnh</w:t>
      </w:r>
      <w:r>
        <w:rPr>
          <w:color w:val="231F20"/>
          <w:spacing w:val="-7"/>
          <w:w w:val="105"/>
        </w:rPr>
        <w:t> </w:t>
      </w:r>
      <w:r>
        <w:rPr>
          <w:color w:val="231F20"/>
          <w:w w:val="105"/>
        </w:rPr>
        <w:t>Độ,</w:t>
      </w:r>
      <w:r>
        <w:rPr>
          <w:color w:val="231F20"/>
          <w:spacing w:val="-7"/>
          <w:w w:val="105"/>
        </w:rPr>
        <w:t> </w:t>
      </w:r>
      <w:r>
        <w:rPr>
          <w:color w:val="231F20"/>
          <w:w w:val="105"/>
        </w:rPr>
        <w:t>khăng</w:t>
      </w:r>
      <w:r>
        <w:rPr>
          <w:color w:val="231F20"/>
          <w:spacing w:val="-7"/>
          <w:w w:val="105"/>
        </w:rPr>
        <w:t> </w:t>
      </w:r>
      <w:r>
        <w:rPr>
          <w:color w:val="231F20"/>
          <w:w w:val="105"/>
        </w:rPr>
        <w:t>khăng</w:t>
      </w:r>
      <w:r>
        <w:rPr>
          <w:color w:val="231F20"/>
          <w:spacing w:val="-7"/>
          <w:w w:val="105"/>
        </w:rPr>
        <w:t> </w:t>
      </w:r>
      <w:r>
        <w:rPr>
          <w:color w:val="231F20"/>
          <w:w w:val="105"/>
        </w:rPr>
        <w:t>một</w:t>
      </w:r>
      <w:r>
        <w:rPr>
          <w:color w:val="231F20"/>
          <w:spacing w:val="-7"/>
          <w:w w:val="105"/>
        </w:rPr>
        <w:t> </w:t>
      </w:r>
      <w:r>
        <w:rPr>
          <w:color w:val="231F20"/>
          <w:w w:val="105"/>
        </w:rPr>
        <w:t>mực tu</w:t>
      </w:r>
      <w:r>
        <w:rPr>
          <w:color w:val="231F20"/>
          <w:spacing w:val="-13"/>
          <w:w w:val="105"/>
        </w:rPr>
        <w:t> </w:t>
      </w:r>
      <w:r>
        <w:rPr>
          <w:color w:val="231F20"/>
          <w:w w:val="105"/>
        </w:rPr>
        <w:t>học</w:t>
      </w:r>
      <w:r>
        <w:rPr>
          <w:color w:val="231F20"/>
          <w:spacing w:val="-13"/>
          <w:w w:val="105"/>
        </w:rPr>
        <w:t> </w:t>
      </w:r>
      <w:r>
        <w:rPr>
          <w:color w:val="231F20"/>
          <w:w w:val="105"/>
        </w:rPr>
        <w:t>Tịnh</w:t>
      </w:r>
      <w:r>
        <w:rPr>
          <w:color w:val="231F20"/>
          <w:spacing w:val="-13"/>
          <w:w w:val="105"/>
        </w:rPr>
        <w:t> </w:t>
      </w:r>
      <w:r>
        <w:rPr>
          <w:color w:val="231F20"/>
          <w:w w:val="105"/>
        </w:rPr>
        <w:t>Độ</w:t>
      </w:r>
      <w:r>
        <w:rPr>
          <w:color w:val="231F20"/>
          <w:spacing w:val="-13"/>
          <w:w w:val="105"/>
        </w:rPr>
        <w:t> </w:t>
      </w:r>
      <w:r>
        <w:rPr>
          <w:color w:val="231F20"/>
          <w:w w:val="105"/>
        </w:rPr>
        <w:t>chẳng</w:t>
      </w:r>
      <w:r>
        <w:rPr>
          <w:color w:val="231F20"/>
          <w:spacing w:val="-13"/>
          <w:w w:val="105"/>
        </w:rPr>
        <w:t> </w:t>
      </w:r>
      <w:r>
        <w:rPr>
          <w:color w:val="231F20"/>
          <w:w w:val="105"/>
        </w:rPr>
        <w:t>có</w:t>
      </w:r>
      <w:r>
        <w:rPr>
          <w:color w:val="231F20"/>
          <w:spacing w:val="-13"/>
          <w:w w:val="105"/>
        </w:rPr>
        <w:t> </w:t>
      </w:r>
      <w:r>
        <w:rPr>
          <w:color w:val="231F20"/>
          <w:w w:val="105"/>
        </w:rPr>
        <w:t>mấy!</w:t>
      </w:r>
      <w:r>
        <w:rPr>
          <w:color w:val="231F20"/>
          <w:spacing w:val="-13"/>
          <w:w w:val="105"/>
        </w:rPr>
        <w:t> </w:t>
      </w:r>
      <w:r>
        <w:rPr>
          <w:color w:val="231F20"/>
          <w:w w:val="105"/>
        </w:rPr>
        <w:t>Vì</w:t>
      </w:r>
      <w:r>
        <w:rPr>
          <w:color w:val="231F20"/>
          <w:spacing w:val="-13"/>
          <w:w w:val="105"/>
        </w:rPr>
        <w:t> </w:t>
      </w:r>
      <w:r>
        <w:rPr>
          <w:color w:val="231F20"/>
          <w:w w:val="105"/>
        </w:rPr>
        <w:t>thế,</w:t>
      </w:r>
      <w:r>
        <w:rPr>
          <w:color w:val="231F20"/>
          <w:spacing w:val="-13"/>
          <w:w w:val="105"/>
        </w:rPr>
        <w:t> </w:t>
      </w:r>
      <w:r>
        <w:rPr>
          <w:color w:val="231F20"/>
          <w:w w:val="105"/>
        </w:rPr>
        <w:t>2</w:t>
      </w:r>
      <w:r>
        <w:rPr>
          <w:color w:val="231F20"/>
          <w:spacing w:val="-13"/>
          <w:w w:val="105"/>
        </w:rPr>
        <w:t> </w:t>
      </w:r>
      <w:r>
        <w:rPr>
          <w:color w:val="231F20"/>
          <w:w w:val="105"/>
        </w:rPr>
        <w:t>vị</w:t>
      </w:r>
      <w:r>
        <w:rPr>
          <w:color w:val="231F20"/>
          <w:spacing w:val="-13"/>
          <w:w w:val="105"/>
        </w:rPr>
        <w:t> </w:t>
      </w:r>
      <w:r>
        <w:rPr>
          <w:color w:val="231F20"/>
          <w:w w:val="105"/>
        </w:rPr>
        <w:t>Bồ</w:t>
      </w:r>
      <w:r>
        <w:rPr>
          <w:color w:val="231F20"/>
          <w:spacing w:val="-13"/>
          <w:w w:val="105"/>
        </w:rPr>
        <w:t> </w:t>
      </w:r>
      <w:r>
        <w:rPr>
          <w:color w:val="231F20"/>
          <w:w w:val="105"/>
        </w:rPr>
        <w:t>tát</w:t>
      </w:r>
      <w:r>
        <w:rPr>
          <w:color w:val="231F20"/>
          <w:spacing w:val="-13"/>
          <w:w w:val="105"/>
        </w:rPr>
        <w:t> </w:t>
      </w:r>
      <w:r>
        <w:rPr>
          <w:color w:val="231F20"/>
          <w:w w:val="105"/>
        </w:rPr>
        <w:t>Tín</w:t>
      </w:r>
      <w:r>
        <w:rPr>
          <w:color w:val="231F20"/>
          <w:spacing w:val="-13"/>
          <w:w w:val="105"/>
        </w:rPr>
        <w:t> </w:t>
      </w:r>
      <w:r>
        <w:rPr>
          <w:color w:val="231F20"/>
          <w:w w:val="105"/>
        </w:rPr>
        <w:t>Tuệ</w:t>
      </w:r>
      <w:r>
        <w:rPr>
          <w:color w:val="231F20"/>
          <w:spacing w:val="-13"/>
          <w:w w:val="105"/>
        </w:rPr>
        <w:t> </w:t>
      </w:r>
      <w:r>
        <w:rPr>
          <w:color w:val="231F20"/>
          <w:w w:val="105"/>
        </w:rPr>
        <w:t>và Nguyện</w:t>
      </w:r>
      <w:r>
        <w:rPr>
          <w:color w:val="231F20"/>
          <w:spacing w:val="-14"/>
          <w:w w:val="105"/>
        </w:rPr>
        <w:t> </w:t>
      </w:r>
      <w:r>
        <w:rPr>
          <w:color w:val="231F20"/>
          <w:w w:val="105"/>
        </w:rPr>
        <w:t>Tuệ</w:t>
      </w:r>
      <w:r>
        <w:rPr>
          <w:color w:val="231F20"/>
          <w:spacing w:val="-15"/>
          <w:w w:val="105"/>
        </w:rPr>
        <w:t> </w:t>
      </w:r>
      <w:r>
        <w:rPr>
          <w:color w:val="231F20"/>
          <w:w w:val="105"/>
        </w:rPr>
        <w:t>này</w:t>
      </w:r>
      <w:r>
        <w:rPr>
          <w:color w:val="231F20"/>
          <w:spacing w:val="-15"/>
          <w:w w:val="105"/>
        </w:rPr>
        <w:t> </w:t>
      </w:r>
      <w:r>
        <w:rPr>
          <w:color w:val="231F20"/>
          <w:w w:val="105"/>
        </w:rPr>
        <w:t>biểu</w:t>
      </w:r>
      <w:r>
        <w:rPr>
          <w:color w:val="231F20"/>
          <w:spacing w:val="-15"/>
          <w:w w:val="105"/>
        </w:rPr>
        <w:t> </w:t>
      </w:r>
      <w:r>
        <w:rPr>
          <w:color w:val="231F20"/>
          <w:w w:val="105"/>
        </w:rPr>
        <w:t>thị</w:t>
      </w:r>
      <w:r>
        <w:rPr>
          <w:color w:val="231F20"/>
          <w:spacing w:val="-13"/>
          <w:w w:val="105"/>
        </w:rPr>
        <w:t> </w:t>
      </w:r>
      <w:r>
        <w:rPr>
          <w:i/>
          <w:color w:val="231F20"/>
          <w:w w:val="105"/>
        </w:rPr>
        <w:t>“Tín,</w:t>
      </w:r>
      <w:r>
        <w:rPr>
          <w:i/>
          <w:color w:val="231F20"/>
          <w:spacing w:val="-15"/>
          <w:w w:val="105"/>
        </w:rPr>
        <w:t> </w:t>
      </w:r>
      <w:r>
        <w:rPr>
          <w:i/>
          <w:color w:val="231F20"/>
          <w:w w:val="105"/>
        </w:rPr>
        <w:t>Nguyện,</w:t>
      </w:r>
      <w:r>
        <w:rPr>
          <w:i/>
          <w:color w:val="231F20"/>
          <w:spacing w:val="-14"/>
          <w:w w:val="105"/>
        </w:rPr>
        <w:t> </w:t>
      </w:r>
      <w:r>
        <w:rPr>
          <w:i/>
          <w:color w:val="231F20"/>
          <w:w w:val="105"/>
        </w:rPr>
        <w:t>Trì</w:t>
      </w:r>
      <w:r>
        <w:rPr>
          <w:i/>
          <w:color w:val="231F20"/>
          <w:spacing w:val="-15"/>
          <w:w w:val="105"/>
        </w:rPr>
        <w:t> </w:t>
      </w:r>
      <w:r>
        <w:rPr>
          <w:i/>
          <w:color w:val="231F20"/>
          <w:w w:val="105"/>
        </w:rPr>
        <w:t>danh”</w:t>
      </w:r>
      <w:r>
        <w:rPr>
          <w:color w:val="231F20"/>
          <w:w w:val="105"/>
        </w:rPr>
        <w:t>,</w:t>
      </w:r>
      <w:r>
        <w:rPr>
          <w:color w:val="231F20"/>
          <w:spacing w:val="-15"/>
          <w:w w:val="105"/>
        </w:rPr>
        <w:t> </w:t>
      </w:r>
      <w:r>
        <w:rPr>
          <w:color w:val="231F20"/>
          <w:w w:val="105"/>
        </w:rPr>
        <w:t>đó</w:t>
      </w:r>
      <w:r>
        <w:rPr>
          <w:color w:val="231F20"/>
          <w:spacing w:val="-15"/>
          <w:w w:val="105"/>
        </w:rPr>
        <w:t> </w:t>
      </w:r>
      <w:r>
        <w:rPr>
          <w:color w:val="231F20"/>
          <w:w w:val="105"/>
        </w:rPr>
        <w:t>là</w:t>
      </w:r>
      <w:r>
        <w:rPr>
          <w:color w:val="231F20"/>
          <w:spacing w:val="-15"/>
          <w:w w:val="105"/>
        </w:rPr>
        <w:t> </w:t>
      </w:r>
      <w:r>
        <w:rPr>
          <w:color w:val="231F20"/>
          <w:w w:val="105"/>
        </w:rPr>
        <w:t>tôn chỉ tu học của Tịnh tông.</w:t>
      </w:r>
    </w:p>
    <w:p>
      <w:pPr>
        <w:spacing w:after="0" w:line="297" w:lineRule="auto"/>
        <w:jc w:val="both"/>
        <w:sectPr>
          <w:pgSz w:w="11400" w:h="15370"/>
          <w:pgMar w:header="1015" w:footer="937" w:top="1220" w:bottom="1120" w:left="1200" w:right="1180"/>
        </w:sectPr>
      </w:pPr>
    </w:p>
    <w:p>
      <w:pPr>
        <w:pStyle w:val="BodyText"/>
        <w:spacing w:before="3"/>
        <w:rPr>
          <w:sz w:val="23"/>
        </w:rPr>
      </w:pPr>
    </w:p>
    <w:p>
      <w:pPr>
        <w:spacing w:line="302" w:lineRule="auto" w:before="106"/>
        <w:ind w:left="387" w:right="119" w:firstLine="453"/>
        <w:jc w:val="both"/>
        <w:rPr>
          <w:sz w:val="34"/>
        </w:rPr>
      </w:pPr>
      <w:r>
        <w:rPr>
          <w:color w:val="231F20"/>
          <w:w w:val="105"/>
          <w:sz w:val="34"/>
        </w:rPr>
        <w:t>Vị tiếp theo, </w:t>
      </w:r>
      <w:r>
        <w:rPr>
          <w:i/>
          <w:color w:val="231F20"/>
          <w:w w:val="105"/>
          <w:sz w:val="34"/>
        </w:rPr>
        <w:t>“Hương Tượng Bồ tát nãi Đông phương A Súc</w:t>
      </w:r>
      <w:r>
        <w:rPr>
          <w:i/>
          <w:color w:val="231F20"/>
          <w:spacing w:val="-8"/>
          <w:w w:val="105"/>
          <w:sz w:val="34"/>
        </w:rPr>
        <w:t> </w:t>
      </w:r>
      <w:r>
        <w:rPr>
          <w:i/>
          <w:color w:val="231F20"/>
          <w:w w:val="105"/>
          <w:sz w:val="34"/>
        </w:rPr>
        <w:t>Phật</w:t>
      </w:r>
      <w:r>
        <w:rPr>
          <w:i/>
          <w:color w:val="231F20"/>
          <w:spacing w:val="-8"/>
          <w:w w:val="105"/>
          <w:sz w:val="34"/>
        </w:rPr>
        <w:t> </w:t>
      </w:r>
      <w:r>
        <w:rPr>
          <w:i/>
          <w:color w:val="231F20"/>
          <w:w w:val="105"/>
          <w:sz w:val="34"/>
        </w:rPr>
        <w:t>quốc</w:t>
      </w:r>
      <w:r>
        <w:rPr>
          <w:i/>
          <w:color w:val="231F20"/>
          <w:spacing w:val="-8"/>
          <w:w w:val="105"/>
          <w:sz w:val="34"/>
        </w:rPr>
        <w:t> </w:t>
      </w:r>
      <w:r>
        <w:rPr>
          <w:i/>
          <w:color w:val="231F20"/>
          <w:w w:val="105"/>
          <w:sz w:val="34"/>
        </w:rPr>
        <w:t>Bồ</w:t>
      </w:r>
      <w:r>
        <w:rPr>
          <w:i/>
          <w:color w:val="231F20"/>
          <w:spacing w:val="-8"/>
          <w:w w:val="105"/>
          <w:sz w:val="34"/>
        </w:rPr>
        <w:t> </w:t>
      </w:r>
      <w:r>
        <w:rPr>
          <w:i/>
          <w:color w:val="231F20"/>
          <w:w w:val="105"/>
          <w:sz w:val="34"/>
        </w:rPr>
        <w:t>tát”</w:t>
      </w:r>
      <w:r>
        <w:rPr>
          <w:i/>
          <w:color w:val="231F20"/>
          <w:spacing w:val="-8"/>
          <w:w w:val="105"/>
          <w:sz w:val="34"/>
        </w:rPr>
        <w:t> </w:t>
      </w:r>
      <w:r>
        <w:rPr>
          <w:color w:val="231F20"/>
          <w:w w:val="105"/>
          <w:sz w:val="34"/>
        </w:rPr>
        <w:t>(Hương</w:t>
      </w:r>
      <w:r>
        <w:rPr>
          <w:color w:val="231F20"/>
          <w:spacing w:val="-8"/>
          <w:w w:val="105"/>
          <w:sz w:val="34"/>
        </w:rPr>
        <w:t> </w:t>
      </w:r>
      <w:r>
        <w:rPr>
          <w:color w:val="231F20"/>
          <w:w w:val="105"/>
          <w:sz w:val="34"/>
        </w:rPr>
        <w:t>Tượng</w:t>
      </w:r>
      <w:r>
        <w:rPr>
          <w:color w:val="231F20"/>
          <w:spacing w:val="-8"/>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8"/>
          <w:w w:val="105"/>
          <w:sz w:val="34"/>
        </w:rPr>
        <w:t> </w:t>
      </w:r>
      <w:r>
        <w:rPr>
          <w:color w:val="231F20"/>
          <w:w w:val="105"/>
          <w:sz w:val="34"/>
        </w:rPr>
        <w:t>là</w:t>
      </w:r>
      <w:r>
        <w:rPr>
          <w:color w:val="231F20"/>
          <w:spacing w:val="-8"/>
          <w:w w:val="105"/>
          <w:sz w:val="34"/>
        </w:rPr>
        <w:t> </w:t>
      </w:r>
      <w:r>
        <w:rPr>
          <w:color w:val="231F20"/>
          <w:w w:val="105"/>
          <w:sz w:val="34"/>
        </w:rPr>
        <w:t>Bồ</w:t>
      </w:r>
      <w:r>
        <w:rPr>
          <w:color w:val="231F20"/>
          <w:spacing w:val="-8"/>
          <w:w w:val="105"/>
          <w:sz w:val="34"/>
        </w:rPr>
        <w:t> </w:t>
      </w:r>
      <w:r>
        <w:rPr>
          <w:color w:val="231F20"/>
          <w:w w:val="105"/>
          <w:sz w:val="34"/>
        </w:rPr>
        <w:t>tát</w:t>
      </w:r>
      <w:r>
        <w:rPr>
          <w:color w:val="231F20"/>
          <w:spacing w:val="-8"/>
          <w:w w:val="105"/>
          <w:sz w:val="34"/>
        </w:rPr>
        <w:t> </w:t>
      </w:r>
      <w:r>
        <w:rPr>
          <w:color w:val="231F20"/>
          <w:w w:val="105"/>
          <w:sz w:val="34"/>
        </w:rPr>
        <w:t>trong nước</w:t>
      </w:r>
      <w:r>
        <w:rPr>
          <w:color w:val="231F20"/>
          <w:spacing w:val="-3"/>
          <w:w w:val="105"/>
          <w:sz w:val="34"/>
        </w:rPr>
        <w:t> </w:t>
      </w:r>
      <w:r>
        <w:rPr>
          <w:color w:val="231F20"/>
          <w:w w:val="105"/>
          <w:sz w:val="34"/>
        </w:rPr>
        <w:t>A</w:t>
      </w:r>
      <w:r>
        <w:rPr>
          <w:color w:val="231F20"/>
          <w:spacing w:val="-3"/>
          <w:w w:val="105"/>
          <w:sz w:val="34"/>
        </w:rPr>
        <w:t> </w:t>
      </w:r>
      <w:r>
        <w:rPr>
          <w:color w:val="231F20"/>
          <w:w w:val="105"/>
          <w:sz w:val="34"/>
        </w:rPr>
        <w:t>Súc</w:t>
      </w:r>
      <w:r>
        <w:rPr>
          <w:color w:val="231F20"/>
          <w:spacing w:val="-3"/>
          <w:w w:val="105"/>
          <w:sz w:val="34"/>
        </w:rPr>
        <w:t> </w:t>
      </w:r>
      <w:r>
        <w:rPr>
          <w:color w:val="231F20"/>
          <w:w w:val="105"/>
          <w:sz w:val="34"/>
        </w:rPr>
        <w:t>Phật</w:t>
      </w:r>
      <w:r>
        <w:rPr>
          <w:color w:val="231F20"/>
          <w:spacing w:val="-4"/>
          <w:w w:val="105"/>
          <w:sz w:val="34"/>
        </w:rPr>
        <w:t> </w:t>
      </w:r>
      <w:r>
        <w:rPr>
          <w:color w:val="231F20"/>
          <w:w w:val="105"/>
          <w:sz w:val="34"/>
        </w:rPr>
        <w:t>ở</w:t>
      </w:r>
      <w:r>
        <w:rPr>
          <w:color w:val="231F20"/>
          <w:spacing w:val="-3"/>
          <w:w w:val="105"/>
          <w:sz w:val="34"/>
        </w:rPr>
        <w:t> </w:t>
      </w:r>
      <w:r>
        <w:rPr>
          <w:color w:val="231F20"/>
          <w:w w:val="105"/>
          <w:sz w:val="34"/>
        </w:rPr>
        <w:t>phương</w:t>
      </w:r>
      <w:r>
        <w:rPr>
          <w:color w:val="231F20"/>
          <w:spacing w:val="-3"/>
          <w:w w:val="105"/>
          <w:sz w:val="34"/>
        </w:rPr>
        <w:t> </w:t>
      </w:r>
      <w:r>
        <w:rPr>
          <w:color w:val="231F20"/>
          <w:w w:val="105"/>
          <w:sz w:val="34"/>
        </w:rPr>
        <w:t>Đông).</w:t>
      </w:r>
      <w:r>
        <w:rPr>
          <w:color w:val="231F20"/>
          <w:spacing w:val="-3"/>
          <w:w w:val="105"/>
          <w:sz w:val="34"/>
        </w:rPr>
        <w:t> </w:t>
      </w:r>
      <w:r>
        <w:rPr>
          <w:color w:val="231F20"/>
          <w:w w:val="105"/>
          <w:sz w:val="34"/>
        </w:rPr>
        <w:t>Đây</w:t>
      </w:r>
      <w:r>
        <w:rPr>
          <w:color w:val="231F20"/>
          <w:spacing w:val="-3"/>
          <w:w w:val="105"/>
          <w:sz w:val="34"/>
        </w:rPr>
        <w:t> </w:t>
      </w:r>
      <w:r>
        <w:rPr>
          <w:color w:val="231F20"/>
          <w:w w:val="105"/>
          <w:sz w:val="34"/>
        </w:rPr>
        <w:t>là</w:t>
      </w:r>
      <w:r>
        <w:rPr>
          <w:color w:val="231F20"/>
          <w:spacing w:val="-3"/>
          <w:w w:val="105"/>
          <w:sz w:val="34"/>
        </w:rPr>
        <w:t> </w:t>
      </w:r>
      <w:r>
        <w:rPr>
          <w:color w:val="231F20"/>
          <w:w w:val="105"/>
          <w:sz w:val="34"/>
        </w:rPr>
        <w:t>Bồ</w:t>
      </w:r>
      <w:r>
        <w:rPr>
          <w:color w:val="231F20"/>
          <w:spacing w:val="-4"/>
          <w:w w:val="105"/>
          <w:sz w:val="34"/>
        </w:rPr>
        <w:t> </w:t>
      </w:r>
      <w:r>
        <w:rPr>
          <w:color w:val="231F20"/>
          <w:w w:val="105"/>
          <w:sz w:val="34"/>
        </w:rPr>
        <w:t>tát</w:t>
      </w:r>
      <w:r>
        <w:rPr>
          <w:color w:val="231F20"/>
          <w:spacing w:val="-3"/>
          <w:w w:val="105"/>
          <w:sz w:val="34"/>
        </w:rPr>
        <w:t> </w:t>
      </w:r>
      <w:r>
        <w:rPr>
          <w:color w:val="231F20"/>
          <w:w w:val="105"/>
          <w:sz w:val="34"/>
        </w:rPr>
        <w:t>từ</w:t>
      </w:r>
      <w:r>
        <w:rPr>
          <w:color w:val="231F20"/>
          <w:spacing w:val="-4"/>
          <w:w w:val="105"/>
          <w:sz w:val="34"/>
        </w:rPr>
        <w:t> </w:t>
      </w:r>
      <w:r>
        <w:rPr>
          <w:color w:val="231F20"/>
          <w:w w:val="105"/>
          <w:sz w:val="34"/>
        </w:rPr>
        <w:t>thế</w:t>
      </w:r>
      <w:r>
        <w:rPr>
          <w:color w:val="231F20"/>
          <w:spacing w:val="-3"/>
          <w:w w:val="105"/>
          <w:sz w:val="34"/>
        </w:rPr>
        <w:t> </w:t>
      </w:r>
      <w:r>
        <w:rPr>
          <w:color w:val="231F20"/>
          <w:w w:val="105"/>
          <w:sz w:val="34"/>
        </w:rPr>
        <w:t>giới phương</w:t>
      </w:r>
      <w:r>
        <w:rPr>
          <w:color w:val="231F20"/>
          <w:spacing w:val="-10"/>
          <w:w w:val="105"/>
          <w:sz w:val="34"/>
        </w:rPr>
        <w:t> </w:t>
      </w:r>
      <w:r>
        <w:rPr>
          <w:color w:val="231F20"/>
          <w:w w:val="105"/>
          <w:sz w:val="34"/>
        </w:rPr>
        <w:t>khác</w:t>
      </w:r>
      <w:r>
        <w:rPr>
          <w:color w:val="231F20"/>
          <w:spacing w:val="-11"/>
          <w:w w:val="105"/>
          <w:sz w:val="34"/>
        </w:rPr>
        <w:t> </w:t>
      </w:r>
      <w:r>
        <w:rPr>
          <w:color w:val="231F20"/>
          <w:w w:val="105"/>
          <w:sz w:val="34"/>
        </w:rPr>
        <w:t>đến</w:t>
      </w:r>
      <w:r>
        <w:rPr>
          <w:color w:val="231F20"/>
          <w:spacing w:val="-11"/>
          <w:w w:val="105"/>
          <w:sz w:val="34"/>
        </w:rPr>
        <w:t> </w:t>
      </w:r>
      <w:r>
        <w:rPr>
          <w:color w:val="231F20"/>
          <w:w w:val="105"/>
          <w:sz w:val="34"/>
        </w:rPr>
        <w:t>tham</w:t>
      </w:r>
      <w:r>
        <w:rPr>
          <w:color w:val="231F20"/>
          <w:spacing w:val="-10"/>
          <w:w w:val="105"/>
          <w:sz w:val="34"/>
        </w:rPr>
        <w:t> </w:t>
      </w:r>
      <w:r>
        <w:rPr>
          <w:color w:val="231F20"/>
          <w:w w:val="105"/>
          <w:sz w:val="34"/>
        </w:rPr>
        <w:t>gia</w:t>
      </w:r>
      <w:r>
        <w:rPr>
          <w:color w:val="231F20"/>
          <w:spacing w:val="-10"/>
          <w:w w:val="105"/>
          <w:sz w:val="34"/>
        </w:rPr>
        <w:t> </w:t>
      </w:r>
      <w:r>
        <w:rPr>
          <w:color w:val="231F20"/>
          <w:w w:val="105"/>
          <w:sz w:val="34"/>
        </w:rPr>
        <w:t>pháp</w:t>
      </w:r>
      <w:r>
        <w:rPr>
          <w:color w:val="231F20"/>
          <w:spacing w:val="-10"/>
          <w:w w:val="105"/>
          <w:sz w:val="34"/>
        </w:rPr>
        <w:t> </w:t>
      </w:r>
      <w:r>
        <w:rPr>
          <w:color w:val="231F20"/>
          <w:w w:val="105"/>
          <w:sz w:val="34"/>
        </w:rPr>
        <w:t>hội</w:t>
      </w:r>
      <w:r>
        <w:rPr>
          <w:color w:val="231F20"/>
          <w:spacing w:val="-10"/>
          <w:w w:val="105"/>
          <w:sz w:val="34"/>
        </w:rPr>
        <w:t> </w:t>
      </w:r>
      <w:r>
        <w:rPr>
          <w:color w:val="231F20"/>
          <w:w w:val="105"/>
          <w:sz w:val="34"/>
        </w:rPr>
        <w:t>của</w:t>
      </w:r>
      <w:r>
        <w:rPr>
          <w:color w:val="231F20"/>
          <w:spacing w:val="-10"/>
          <w:w w:val="105"/>
          <w:sz w:val="34"/>
        </w:rPr>
        <w:t> </w:t>
      </w:r>
      <w:r>
        <w:rPr>
          <w:color w:val="231F20"/>
          <w:w w:val="105"/>
          <w:sz w:val="34"/>
        </w:rPr>
        <w:t>Phật</w:t>
      </w:r>
      <w:r>
        <w:rPr>
          <w:color w:val="231F20"/>
          <w:spacing w:val="-10"/>
          <w:w w:val="105"/>
          <w:sz w:val="34"/>
        </w:rPr>
        <w:t> </w:t>
      </w:r>
      <w:r>
        <w:rPr>
          <w:color w:val="231F20"/>
          <w:w w:val="105"/>
          <w:sz w:val="34"/>
        </w:rPr>
        <w:t>Thích</w:t>
      </w:r>
      <w:r>
        <w:rPr>
          <w:color w:val="231F20"/>
          <w:spacing w:val="-11"/>
          <w:w w:val="105"/>
          <w:sz w:val="34"/>
        </w:rPr>
        <w:t> </w:t>
      </w:r>
      <w:r>
        <w:rPr>
          <w:color w:val="231F20"/>
          <w:w w:val="105"/>
          <w:sz w:val="34"/>
        </w:rPr>
        <w:t>Ca</w:t>
      </w:r>
      <w:r>
        <w:rPr>
          <w:color w:val="231F20"/>
          <w:spacing w:val="-10"/>
          <w:w w:val="105"/>
          <w:sz w:val="34"/>
        </w:rPr>
        <w:t> </w:t>
      </w:r>
      <w:r>
        <w:rPr>
          <w:color w:val="231F20"/>
          <w:w w:val="105"/>
          <w:sz w:val="34"/>
        </w:rPr>
        <w:t>Mâu Ni, đến làm ảnh hưởng chúng.</w:t>
      </w:r>
    </w:p>
    <w:p>
      <w:pPr>
        <w:spacing w:line="302" w:lineRule="auto" w:before="138"/>
        <w:ind w:left="387" w:right="121" w:firstLine="453"/>
        <w:jc w:val="both"/>
        <w:rPr>
          <w:sz w:val="34"/>
        </w:rPr>
      </w:pPr>
      <w:r>
        <w:rPr>
          <w:i/>
          <w:color w:val="231F20"/>
          <w:spacing w:val="-2"/>
          <w:w w:val="105"/>
          <w:sz w:val="34"/>
        </w:rPr>
        <w:t>“Tằng</w:t>
      </w:r>
      <w:r>
        <w:rPr>
          <w:i/>
          <w:color w:val="231F20"/>
          <w:spacing w:val="-19"/>
          <w:w w:val="105"/>
          <w:sz w:val="34"/>
        </w:rPr>
        <w:t> </w:t>
      </w:r>
      <w:r>
        <w:rPr>
          <w:i/>
          <w:color w:val="231F20"/>
          <w:spacing w:val="-2"/>
          <w:w w:val="105"/>
          <w:sz w:val="34"/>
        </w:rPr>
        <w:t>ư</w:t>
      </w:r>
      <w:r>
        <w:rPr>
          <w:i/>
          <w:color w:val="231F20"/>
          <w:spacing w:val="-19"/>
          <w:w w:val="105"/>
          <w:sz w:val="34"/>
        </w:rPr>
        <w:t> </w:t>
      </w:r>
      <w:r>
        <w:rPr>
          <w:i/>
          <w:color w:val="231F20"/>
          <w:spacing w:val="-2"/>
          <w:w w:val="105"/>
          <w:sz w:val="34"/>
        </w:rPr>
        <w:t>Duy</w:t>
      </w:r>
      <w:r>
        <w:rPr>
          <w:i/>
          <w:color w:val="231F20"/>
          <w:spacing w:val="-19"/>
          <w:w w:val="105"/>
          <w:sz w:val="34"/>
        </w:rPr>
        <w:t> </w:t>
      </w:r>
      <w:r>
        <w:rPr>
          <w:i/>
          <w:color w:val="231F20"/>
          <w:spacing w:val="-2"/>
          <w:w w:val="105"/>
          <w:sz w:val="34"/>
        </w:rPr>
        <w:t>Ma</w:t>
      </w:r>
      <w:r>
        <w:rPr>
          <w:i/>
          <w:color w:val="231F20"/>
          <w:spacing w:val="-19"/>
          <w:w w:val="105"/>
          <w:sz w:val="34"/>
        </w:rPr>
        <w:t> </w:t>
      </w:r>
      <w:r>
        <w:rPr>
          <w:i/>
          <w:color w:val="231F20"/>
          <w:spacing w:val="-2"/>
          <w:w w:val="105"/>
          <w:sz w:val="34"/>
        </w:rPr>
        <w:t>hội</w:t>
      </w:r>
      <w:r>
        <w:rPr>
          <w:i/>
          <w:color w:val="231F20"/>
          <w:spacing w:val="-19"/>
          <w:w w:val="105"/>
          <w:sz w:val="34"/>
        </w:rPr>
        <w:t> </w:t>
      </w:r>
      <w:r>
        <w:rPr>
          <w:i/>
          <w:color w:val="231F20"/>
          <w:spacing w:val="-2"/>
          <w:w w:val="105"/>
          <w:sz w:val="34"/>
        </w:rPr>
        <w:t>thượng,</w:t>
      </w:r>
      <w:r>
        <w:rPr>
          <w:i/>
          <w:color w:val="231F20"/>
          <w:spacing w:val="-19"/>
          <w:w w:val="105"/>
          <w:sz w:val="34"/>
        </w:rPr>
        <w:t> </w:t>
      </w:r>
      <w:r>
        <w:rPr>
          <w:i/>
          <w:color w:val="231F20"/>
          <w:spacing w:val="-2"/>
          <w:w w:val="105"/>
          <w:sz w:val="34"/>
        </w:rPr>
        <w:t>tác</w:t>
      </w:r>
      <w:r>
        <w:rPr>
          <w:i/>
          <w:color w:val="231F20"/>
          <w:spacing w:val="-19"/>
          <w:w w:val="105"/>
          <w:sz w:val="34"/>
        </w:rPr>
        <w:t> </w:t>
      </w:r>
      <w:r>
        <w:rPr>
          <w:i/>
          <w:color w:val="231F20"/>
          <w:spacing w:val="-2"/>
          <w:w w:val="105"/>
          <w:sz w:val="34"/>
        </w:rPr>
        <w:t>đồng</w:t>
      </w:r>
      <w:r>
        <w:rPr>
          <w:i/>
          <w:color w:val="231F20"/>
          <w:spacing w:val="-19"/>
          <w:w w:val="105"/>
          <w:sz w:val="34"/>
        </w:rPr>
        <w:t> </w:t>
      </w:r>
      <w:r>
        <w:rPr>
          <w:i/>
          <w:color w:val="231F20"/>
          <w:spacing w:val="-2"/>
          <w:w w:val="105"/>
          <w:sz w:val="34"/>
        </w:rPr>
        <w:t>văn</w:t>
      </w:r>
      <w:r>
        <w:rPr>
          <w:i/>
          <w:color w:val="231F20"/>
          <w:spacing w:val="-19"/>
          <w:w w:val="105"/>
          <w:sz w:val="34"/>
        </w:rPr>
        <w:t> </w:t>
      </w:r>
      <w:r>
        <w:rPr>
          <w:i/>
          <w:color w:val="231F20"/>
          <w:spacing w:val="-2"/>
          <w:w w:val="105"/>
          <w:sz w:val="34"/>
        </w:rPr>
        <w:t>chúng.</w:t>
      </w:r>
      <w:r>
        <w:rPr>
          <w:i/>
          <w:color w:val="231F20"/>
          <w:spacing w:val="-19"/>
          <w:w w:val="105"/>
          <w:sz w:val="34"/>
        </w:rPr>
        <w:t> </w:t>
      </w:r>
      <w:r>
        <w:rPr>
          <w:i/>
          <w:color w:val="231F20"/>
          <w:spacing w:val="-2"/>
          <w:w w:val="105"/>
          <w:sz w:val="34"/>
        </w:rPr>
        <w:t>Hương </w:t>
      </w:r>
      <w:r>
        <w:rPr>
          <w:i/>
          <w:color w:val="231F20"/>
          <w:w w:val="105"/>
          <w:sz w:val="34"/>
        </w:rPr>
        <w:t>Tượng thân xuất hương phong, thử Bồ tát thân hương diệc </w:t>
      </w:r>
      <w:r>
        <w:rPr>
          <w:i/>
          <w:color w:val="231F20"/>
          <w:sz w:val="34"/>
        </w:rPr>
        <w:t>như</w:t>
      </w:r>
      <w:r>
        <w:rPr>
          <w:i/>
          <w:color w:val="231F20"/>
          <w:spacing w:val="-20"/>
          <w:sz w:val="34"/>
        </w:rPr>
        <w:t> </w:t>
      </w:r>
      <w:r>
        <w:rPr>
          <w:i/>
          <w:color w:val="231F20"/>
          <w:sz w:val="34"/>
        </w:rPr>
        <w:t>chi.</w:t>
      </w:r>
      <w:r>
        <w:rPr>
          <w:i/>
          <w:color w:val="231F20"/>
          <w:spacing w:val="-20"/>
          <w:sz w:val="34"/>
        </w:rPr>
        <w:t> </w:t>
      </w:r>
      <w:r>
        <w:rPr>
          <w:i/>
          <w:color w:val="231F20"/>
          <w:sz w:val="34"/>
        </w:rPr>
        <w:t>Hương</w:t>
      </w:r>
      <w:r>
        <w:rPr>
          <w:i/>
          <w:color w:val="231F20"/>
          <w:spacing w:val="-19"/>
          <w:sz w:val="34"/>
        </w:rPr>
        <w:t> </w:t>
      </w:r>
      <w:r>
        <w:rPr>
          <w:i/>
          <w:color w:val="231F20"/>
          <w:sz w:val="34"/>
        </w:rPr>
        <w:t>Tượng</w:t>
      </w:r>
      <w:r>
        <w:rPr>
          <w:i/>
          <w:color w:val="231F20"/>
          <w:spacing w:val="-19"/>
          <w:sz w:val="34"/>
        </w:rPr>
        <w:t> </w:t>
      </w:r>
      <w:r>
        <w:rPr>
          <w:i/>
          <w:color w:val="231F20"/>
          <w:sz w:val="34"/>
        </w:rPr>
        <w:t>lực</w:t>
      </w:r>
      <w:r>
        <w:rPr>
          <w:i/>
          <w:color w:val="231F20"/>
          <w:spacing w:val="-19"/>
          <w:sz w:val="34"/>
        </w:rPr>
        <w:t> </w:t>
      </w:r>
      <w:r>
        <w:rPr>
          <w:i/>
          <w:color w:val="231F20"/>
          <w:sz w:val="34"/>
        </w:rPr>
        <w:t>đại,</w:t>
      </w:r>
      <w:r>
        <w:rPr>
          <w:i/>
          <w:color w:val="231F20"/>
          <w:spacing w:val="-19"/>
          <w:sz w:val="34"/>
        </w:rPr>
        <w:t> </w:t>
      </w:r>
      <w:r>
        <w:rPr>
          <w:i/>
          <w:color w:val="231F20"/>
          <w:sz w:val="34"/>
        </w:rPr>
        <w:t>biểu</w:t>
      </w:r>
      <w:r>
        <w:rPr>
          <w:i/>
          <w:color w:val="231F20"/>
          <w:spacing w:val="-19"/>
          <w:sz w:val="34"/>
        </w:rPr>
        <w:t> </w:t>
      </w:r>
      <w:r>
        <w:rPr>
          <w:i/>
          <w:color w:val="231F20"/>
          <w:sz w:val="34"/>
        </w:rPr>
        <w:t>Di</w:t>
      </w:r>
      <w:r>
        <w:rPr>
          <w:i/>
          <w:color w:val="231F20"/>
          <w:spacing w:val="-20"/>
          <w:sz w:val="34"/>
        </w:rPr>
        <w:t> </w:t>
      </w:r>
      <w:r>
        <w:rPr>
          <w:i/>
          <w:color w:val="231F20"/>
          <w:sz w:val="34"/>
        </w:rPr>
        <w:t>Đà</w:t>
      </w:r>
      <w:r>
        <w:rPr>
          <w:i/>
          <w:color w:val="231F20"/>
          <w:spacing w:val="-20"/>
          <w:sz w:val="34"/>
        </w:rPr>
        <w:t> </w:t>
      </w:r>
      <w:r>
        <w:rPr>
          <w:i/>
          <w:color w:val="231F20"/>
          <w:sz w:val="34"/>
        </w:rPr>
        <w:t>nguyện</w:t>
      </w:r>
      <w:r>
        <w:rPr>
          <w:i/>
          <w:color w:val="231F20"/>
          <w:spacing w:val="-19"/>
          <w:sz w:val="34"/>
        </w:rPr>
        <w:t> </w:t>
      </w:r>
      <w:r>
        <w:rPr>
          <w:i/>
          <w:color w:val="231F20"/>
          <w:sz w:val="34"/>
        </w:rPr>
        <w:t>lực</w:t>
      </w:r>
      <w:r>
        <w:rPr>
          <w:i/>
          <w:color w:val="231F20"/>
          <w:spacing w:val="-19"/>
          <w:sz w:val="34"/>
        </w:rPr>
        <w:t> </w:t>
      </w:r>
      <w:r>
        <w:rPr>
          <w:i/>
          <w:color w:val="231F20"/>
          <w:sz w:val="34"/>
        </w:rPr>
        <w:t>vô</w:t>
      </w:r>
      <w:r>
        <w:rPr>
          <w:i/>
          <w:color w:val="231F20"/>
          <w:spacing w:val="-19"/>
          <w:sz w:val="34"/>
        </w:rPr>
        <w:t> </w:t>
      </w:r>
      <w:r>
        <w:rPr>
          <w:i/>
          <w:color w:val="231F20"/>
          <w:sz w:val="34"/>
        </w:rPr>
        <w:t>biên” </w:t>
      </w:r>
      <w:r>
        <w:rPr>
          <w:color w:val="231F20"/>
          <w:w w:val="105"/>
          <w:sz w:val="34"/>
        </w:rPr>
        <w:t>(Từng ở trong hội Duy Ma làm đại chúng cùng nghe pháp. Thân Hương Tượng toát ra mùi thơm, mùi hương nơi thân </w:t>
      </w:r>
      <w:r>
        <w:rPr>
          <w:color w:val="231F20"/>
          <w:sz w:val="34"/>
        </w:rPr>
        <w:t>của</w:t>
      </w:r>
      <w:r>
        <w:rPr>
          <w:color w:val="231F20"/>
          <w:spacing w:val="-7"/>
          <w:sz w:val="34"/>
        </w:rPr>
        <w:t> </w:t>
      </w:r>
      <w:r>
        <w:rPr>
          <w:color w:val="231F20"/>
          <w:sz w:val="34"/>
        </w:rPr>
        <w:t>vị</w:t>
      </w:r>
      <w:r>
        <w:rPr>
          <w:color w:val="231F20"/>
          <w:spacing w:val="-7"/>
          <w:sz w:val="34"/>
        </w:rPr>
        <w:t> </w:t>
      </w:r>
      <w:r>
        <w:rPr>
          <w:color w:val="231F20"/>
          <w:sz w:val="34"/>
        </w:rPr>
        <w:t>Bồ</w:t>
      </w:r>
      <w:r>
        <w:rPr>
          <w:color w:val="231F20"/>
          <w:spacing w:val="-7"/>
          <w:sz w:val="34"/>
        </w:rPr>
        <w:t> </w:t>
      </w:r>
      <w:r>
        <w:rPr>
          <w:color w:val="231F20"/>
          <w:sz w:val="34"/>
        </w:rPr>
        <w:t>tát</w:t>
      </w:r>
      <w:r>
        <w:rPr>
          <w:color w:val="231F20"/>
          <w:spacing w:val="-7"/>
          <w:sz w:val="34"/>
        </w:rPr>
        <w:t> </w:t>
      </w:r>
      <w:r>
        <w:rPr>
          <w:color w:val="231F20"/>
          <w:sz w:val="34"/>
        </w:rPr>
        <w:t>này</w:t>
      </w:r>
      <w:r>
        <w:rPr>
          <w:color w:val="231F20"/>
          <w:spacing w:val="-7"/>
          <w:sz w:val="34"/>
        </w:rPr>
        <w:t> </w:t>
      </w:r>
      <w:r>
        <w:rPr>
          <w:color w:val="231F20"/>
          <w:sz w:val="34"/>
        </w:rPr>
        <w:t>cũng</w:t>
      </w:r>
      <w:r>
        <w:rPr>
          <w:color w:val="231F20"/>
          <w:spacing w:val="-7"/>
          <w:sz w:val="34"/>
        </w:rPr>
        <w:t> </w:t>
      </w:r>
      <w:r>
        <w:rPr>
          <w:color w:val="231F20"/>
          <w:sz w:val="34"/>
        </w:rPr>
        <w:t>giống</w:t>
      </w:r>
      <w:r>
        <w:rPr>
          <w:color w:val="231F20"/>
          <w:spacing w:val="-7"/>
          <w:sz w:val="34"/>
        </w:rPr>
        <w:t> </w:t>
      </w:r>
      <w:r>
        <w:rPr>
          <w:color w:val="231F20"/>
          <w:sz w:val="34"/>
        </w:rPr>
        <w:t>như</w:t>
      </w:r>
      <w:r>
        <w:rPr>
          <w:color w:val="231F20"/>
          <w:spacing w:val="-7"/>
          <w:sz w:val="34"/>
        </w:rPr>
        <w:t> </w:t>
      </w:r>
      <w:r>
        <w:rPr>
          <w:color w:val="231F20"/>
          <w:sz w:val="34"/>
        </w:rPr>
        <w:t>vậy.</w:t>
      </w:r>
      <w:r>
        <w:rPr>
          <w:color w:val="231F20"/>
          <w:spacing w:val="-7"/>
          <w:sz w:val="34"/>
        </w:rPr>
        <w:t> </w:t>
      </w:r>
      <w:r>
        <w:rPr>
          <w:color w:val="231F20"/>
          <w:sz w:val="34"/>
        </w:rPr>
        <w:t>Hương</w:t>
      </w:r>
      <w:r>
        <w:rPr>
          <w:color w:val="231F20"/>
          <w:spacing w:val="-7"/>
          <w:sz w:val="34"/>
        </w:rPr>
        <w:t> </w:t>
      </w:r>
      <w:r>
        <w:rPr>
          <w:color w:val="231F20"/>
          <w:sz w:val="34"/>
        </w:rPr>
        <w:t>Tượng</w:t>
      </w:r>
      <w:r>
        <w:rPr>
          <w:rFonts w:ascii="Cambria" w:hAnsi="Cambria"/>
          <w:b/>
          <w:color w:val="231F20"/>
          <w:position w:val="11"/>
          <w:sz w:val="20"/>
        </w:rPr>
        <w:t>[29]</w:t>
      </w:r>
      <w:r>
        <w:rPr>
          <w:rFonts w:ascii="Cambria" w:hAnsi="Cambria"/>
          <w:b/>
          <w:color w:val="231F20"/>
          <w:spacing w:val="35"/>
          <w:position w:val="11"/>
          <w:sz w:val="20"/>
        </w:rPr>
        <w:t> </w:t>
      </w:r>
      <w:r>
        <w:rPr>
          <w:color w:val="231F20"/>
          <w:sz w:val="34"/>
        </w:rPr>
        <w:t>có</w:t>
      </w:r>
      <w:r>
        <w:rPr>
          <w:color w:val="231F20"/>
          <w:spacing w:val="-7"/>
          <w:sz w:val="34"/>
        </w:rPr>
        <w:t> </w:t>
      </w:r>
      <w:r>
        <w:rPr>
          <w:color w:val="231F20"/>
          <w:sz w:val="34"/>
        </w:rPr>
        <w:t>sức mạnh</w:t>
      </w:r>
      <w:r>
        <w:rPr>
          <w:color w:val="231F20"/>
          <w:spacing w:val="-7"/>
          <w:sz w:val="34"/>
        </w:rPr>
        <w:t> </w:t>
      </w:r>
      <w:r>
        <w:rPr>
          <w:color w:val="231F20"/>
          <w:sz w:val="34"/>
        </w:rPr>
        <w:t>to</w:t>
      </w:r>
      <w:r>
        <w:rPr>
          <w:color w:val="231F20"/>
          <w:spacing w:val="-7"/>
          <w:sz w:val="34"/>
        </w:rPr>
        <w:t> </w:t>
      </w:r>
      <w:r>
        <w:rPr>
          <w:color w:val="231F20"/>
          <w:sz w:val="34"/>
        </w:rPr>
        <w:t>lớn,</w:t>
      </w:r>
      <w:r>
        <w:rPr>
          <w:color w:val="231F20"/>
          <w:spacing w:val="-7"/>
          <w:sz w:val="34"/>
        </w:rPr>
        <w:t> </w:t>
      </w:r>
      <w:r>
        <w:rPr>
          <w:color w:val="231F20"/>
          <w:sz w:val="34"/>
        </w:rPr>
        <w:t>biểu</w:t>
      </w:r>
      <w:r>
        <w:rPr>
          <w:color w:val="231F20"/>
          <w:spacing w:val="-7"/>
          <w:sz w:val="34"/>
        </w:rPr>
        <w:t> </w:t>
      </w:r>
      <w:r>
        <w:rPr>
          <w:color w:val="231F20"/>
          <w:sz w:val="34"/>
        </w:rPr>
        <w:t>thị</w:t>
      </w:r>
      <w:r>
        <w:rPr>
          <w:color w:val="231F20"/>
          <w:spacing w:val="-7"/>
          <w:sz w:val="34"/>
        </w:rPr>
        <w:t> </w:t>
      </w:r>
      <w:r>
        <w:rPr>
          <w:color w:val="231F20"/>
          <w:sz w:val="34"/>
        </w:rPr>
        <w:t>Di</w:t>
      </w:r>
      <w:r>
        <w:rPr>
          <w:color w:val="231F20"/>
          <w:spacing w:val="-6"/>
          <w:sz w:val="34"/>
        </w:rPr>
        <w:t> </w:t>
      </w:r>
      <w:r>
        <w:rPr>
          <w:color w:val="231F20"/>
          <w:sz w:val="34"/>
        </w:rPr>
        <w:t>Đà</w:t>
      </w:r>
      <w:r>
        <w:rPr>
          <w:color w:val="231F20"/>
          <w:spacing w:val="-6"/>
          <w:sz w:val="34"/>
        </w:rPr>
        <w:t> </w:t>
      </w:r>
      <w:r>
        <w:rPr>
          <w:color w:val="231F20"/>
          <w:sz w:val="34"/>
        </w:rPr>
        <w:t>nguyện</w:t>
      </w:r>
      <w:r>
        <w:rPr>
          <w:color w:val="231F20"/>
          <w:spacing w:val="-7"/>
          <w:sz w:val="34"/>
        </w:rPr>
        <w:t> </w:t>
      </w:r>
      <w:r>
        <w:rPr>
          <w:color w:val="231F20"/>
          <w:sz w:val="34"/>
        </w:rPr>
        <w:t>lực</w:t>
      </w:r>
      <w:r>
        <w:rPr>
          <w:color w:val="231F20"/>
          <w:spacing w:val="-7"/>
          <w:sz w:val="34"/>
        </w:rPr>
        <w:t> </w:t>
      </w:r>
      <w:r>
        <w:rPr>
          <w:color w:val="231F20"/>
          <w:sz w:val="34"/>
        </w:rPr>
        <w:t>vô</w:t>
      </w:r>
      <w:r>
        <w:rPr>
          <w:color w:val="231F20"/>
          <w:spacing w:val="-7"/>
          <w:sz w:val="34"/>
        </w:rPr>
        <w:t> </w:t>
      </w:r>
      <w:r>
        <w:rPr>
          <w:color w:val="231F20"/>
          <w:sz w:val="34"/>
        </w:rPr>
        <w:t>biên).</w:t>
      </w:r>
      <w:r>
        <w:rPr>
          <w:color w:val="231F20"/>
          <w:spacing w:val="-7"/>
          <w:sz w:val="34"/>
        </w:rPr>
        <w:t> </w:t>
      </w:r>
      <w:r>
        <w:rPr>
          <w:color w:val="231F20"/>
          <w:sz w:val="34"/>
        </w:rPr>
        <w:t>Chư</w:t>
      </w:r>
      <w:r>
        <w:rPr>
          <w:color w:val="231F20"/>
          <w:spacing w:val="-6"/>
          <w:sz w:val="34"/>
        </w:rPr>
        <w:t> </w:t>
      </w:r>
      <w:r>
        <w:rPr>
          <w:color w:val="231F20"/>
          <w:sz w:val="34"/>
        </w:rPr>
        <w:t>Phật,</w:t>
      </w:r>
      <w:r>
        <w:rPr>
          <w:color w:val="231F20"/>
          <w:spacing w:val="-7"/>
          <w:sz w:val="34"/>
        </w:rPr>
        <w:t> </w:t>
      </w:r>
      <w:r>
        <w:rPr>
          <w:color w:val="231F20"/>
          <w:sz w:val="34"/>
        </w:rPr>
        <w:t>Bồ </w:t>
      </w:r>
      <w:r>
        <w:rPr>
          <w:color w:val="231F20"/>
          <w:w w:val="105"/>
          <w:sz w:val="34"/>
        </w:rPr>
        <w:t>tát</w:t>
      </w:r>
      <w:r>
        <w:rPr>
          <w:color w:val="231F20"/>
          <w:spacing w:val="-1"/>
          <w:w w:val="105"/>
          <w:sz w:val="34"/>
        </w:rPr>
        <w:t> </w:t>
      </w:r>
      <w:r>
        <w:rPr>
          <w:color w:val="231F20"/>
          <w:w w:val="105"/>
          <w:sz w:val="34"/>
        </w:rPr>
        <w:t>giảng kinh,</w:t>
      </w:r>
      <w:r>
        <w:rPr>
          <w:color w:val="231F20"/>
          <w:spacing w:val="-1"/>
          <w:w w:val="105"/>
          <w:sz w:val="34"/>
        </w:rPr>
        <w:t> </w:t>
      </w:r>
      <w:r>
        <w:rPr>
          <w:color w:val="231F20"/>
          <w:w w:val="105"/>
          <w:sz w:val="34"/>
        </w:rPr>
        <w:t>giáo học, những người có công phu định lực sẽ trông thấy các vị Bồ tát từ các thế giới phương khác đến tham dự pháp hội ấy, ngồi trên không trung để nghe giảng.</w:t>
      </w:r>
    </w:p>
    <w:p>
      <w:pPr>
        <w:pStyle w:val="BodyText"/>
        <w:spacing w:line="302" w:lineRule="auto" w:before="135"/>
        <w:ind w:left="387" w:right="120" w:firstLine="453"/>
        <w:jc w:val="both"/>
      </w:pPr>
      <w:r>
        <w:rPr>
          <w:color w:val="231F20"/>
          <w:w w:val="105"/>
        </w:rPr>
        <w:t>Nhục</w:t>
      </w:r>
      <w:r>
        <w:rPr>
          <w:color w:val="231F20"/>
          <w:w w:val="105"/>
        </w:rPr>
        <w:t> nhãn</w:t>
      </w:r>
      <w:r>
        <w:rPr>
          <w:color w:val="231F20"/>
          <w:w w:val="105"/>
        </w:rPr>
        <w:t> của</w:t>
      </w:r>
      <w:r>
        <w:rPr>
          <w:color w:val="231F20"/>
          <w:w w:val="105"/>
        </w:rPr>
        <w:t> chúng</w:t>
      </w:r>
      <w:r>
        <w:rPr>
          <w:color w:val="231F20"/>
          <w:w w:val="105"/>
        </w:rPr>
        <w:t> ta</w:t>
      </w:r>
      <w:r>
        <w:rPr>
          <w:color w:val="231F20"/>
          <w:w w:val="105"/>
        </w:rPr>
        <w:t> không</w:t>
      </w:r>
      <w:r>
        <w:rPr>
          <w:color w:val="231F20"/>
          <w:w w:val="105"/>
        </w:rPr>
        <w:t> trông</w:t>
      </w:r>
      <w:r>
        <w:rPr>
          <w:color w:val="231F20"/>
          <w:w w:val="105"/>
        </w:rPr>
        <w:t> thấy,</w:t>
      </w:r>
      <w:r>
        <w:rPr>
          <w:color w:val="231F20"/>
          <w:w w:val="105"/>
        </w:rPr>
        <w:t> nhưng</w:t>
      </w:r>
      <w:r>
        <w:rPr>
          <w:color w:val="231F20"/>
          <w:w w:val="105"/>
        </w:rPr>
        <w:t> họ (người có công phu định lực sâu) có thể thấy thiên long bát bộ, chư thiên Sắc giới, chư thiên Dục giới, chư thiên thuộc 18</w:t>
      </w:r>
      <w:r>
        <w:rPr>
          <w:color w:val="231F20"/>
          <w:spacing w:val="-6"/>
          <w:w w:val="105"/>
        </w:rPr>
        <w:t> </w:t>
      </w:r>
      <w:r>
        <w:rPr>
          <w:color w:val="231F20"/>
          <w:w w:val="105"/>
        </w:rPr>
        <w:t>tầng</w:t>
      </w:r>
      <w:r>
        <w:rPr>
          <w:color w:val="231F20"/>
          <w:spacing w:val="-6"/>
          <w:w w:val="105"/>
        </w:rPr>
        <w:t> </w:t>
      </w:r>
      <w:r>
        <w:rPr>
          <w:color w:val="231F20"/>
          <w:w w:val="105"/>
        </w:rPr>
        <w:t>trời</w:t>
      </w:r>
      <w:r>
        <w:rPr>
          <w:color w:val="231F20"/>
          <w:spacing w:val="-6"/>
          <w:w w:val="105"/>
        </w:rPr>
        <w:t> </w:t>
      </w:r>
      <w:r>
        <w:rPr>
          <w:color w:val="231F20"/>
          <w:w w:val="105"/>
        </w:rPr>
        <w:t>trong</w:t>
      </w:r>
      <w:r>
        <w:rPr>
          <w:color w:val="231F20"/>
          <w:spacing w:val="-6"/>
          <w:w w:val="105"/>
        </w:rPr>
        <w:t> </w:t>
      </w:r>
      <w:r>
        <w:rPr>
          <w:color w:val="231F20"/>
          <w:w w:val="105"/>
        </w:rPr>
        <w:t>Sắc</w:t>
      </w:r>
      <w:r>
        <w:rPr>
          <w:color w:val="231F20"/>
          <w:spacing w:val="-6"/>
          <w:w w:val="105"/>
        </w:rPr>
        <w:t> </w:t>
      </w:r>
      <w:r>
        <w:rPr>
          <w:color w:val="231F20"/>
          <w:w w:val="105"/>
        </w:rPr>
        <w:t>giới</w:t>
      </w:r>
      <w:r>
        <w:rPr>
          <w:color w:val="231F20"/>
          <w:spacing w:val="-6"/>
          <w:w w:val="105"/>
        </w:rPr>
        <w:t> </w:t>
      </w:r>
      <w:r>
        <w:rPr>
          <w:color w:val="231F20"/>
          <w:w w:val="105"/>
        </w:rPr>
        <w:t>và</w:t>
      </w:r>
      <w:r>
        <w:rPr>
          <w:color w:val="231F20"/>
          <w:spacing w:val="-6"/>
          <w:w w:val="105"/>
        </w:rPr>
        <w:t> </w:t>
      </w:r>
      <w:r>
        <w:rPr>
          <w:color w:val="231F20"/>
          <w:w w:val="105"/>
        </w:rPr>
        <w:t>6</w:t>
      </w:r>
      <w:r>
        <w:rPr>
          <w:color w:val="231F20"/>
          <w:spacing w:val="-6"/>
          <w:w w:val="105"/>
        </w:rPr>
        <w:t> </w:t>
      </w:r>
      <w:r>
        <w:rPr>
          <w:color w:val="231F20"/>
          <w:w w:val="105"/>
        </w:rPr>
        <w:t>tầng</w:t>
      </w:r>
      <w:r>
        <w:rPr>
          <w:color w:val="231F20"/>
          <w:spacing w:val="-6"/>
          <w:w w:val="105"/>
        </w:rPr>
        <w:t> </w:t>
      </w:r>
      <w:r>
        <w:rPr>
          <w:color w:val="231F20"/>
          <w:w w:val="105"/>
        </w:rPr>
        <w:t>trời</w:t>
      </w:r>
      <w:r>
        <w:rPr>
          <w:color w:val="231F20"/>
          <w:spacing w:val="-6"/>
          <w:w w:val="105"/>
        </w:rPr>
        <w:t> </w:t>
      </w:r>
      <w:r>
        <w:rPr>
          <w:color w:val="231F20"/>
          <w:w w:val="105"/>
        </w:rPr>
        <w:t>trong</w:t>
      </w:r>
      <w:r>
        <w:rPr>
          <w:color w:val="231F20"/>
          <w:spacing w:val="-6"/>
          <w:w w:val="105"/>
        </w:rPr>
        <w:t> </w:t>
      </w:r>
      <w:r>
        <w:rPr>
          <w:color w:val="231F20"/>
          <w:w w:val="105"/>
        </w:rPr>
        <w:t>Dục</w:t>
      </w:r>
      <w:r>
        <w:rPr>
          <w:color w:val="231F20"/>
          <w:spacing w:val="-6"/>
          <w:w w:val="105"/>
        </w:rPr>
        <w:t> </w:t>
      </w:r>
      <w:r>
        <w:rPr>
          <w:color w:val="231F20"/>
          <w:w w:val="105"/>
        </w:rPr>
        <w:t>giới</w:t>
      </w:r>
      <w:r>
        <w:rPr>
          <w:color w:val="231F20"/>
          <w:spacing w:val="-6"/>
          <w:w w:val="105"/>
        </w:rPr>
        <w:t> </w:t>
      </w:r>
      <w:r>
        <w:rPr>
          <w:color w:val="231F20"/>
          <w:w w:val="105"/>
        </w:rPr>
        <w:t>đều đến</w:t>
      </w:r>
      <w:r>
        <w:rPr>
          <w:color w:val="231F20"/>
          <w:spacing w:val="-12"/>
          <w:w w:val="105"/>
        </w:rPr>
        <w:t> </w:t>
      </w:r>
      <w:r>
        <w:rPr>
          <w:color w:val="231F20"/>
          <w:w w:val="105"/>
        </w:rPr>
        <w:t>nghe</w:t>
      </w:r>
      <w:r>
        <w:rPr>
          <w:color w:val="231F20"/>
          <w:spacing w:val="-12"/>
          <w:w w:val="105"/>
        </w:rPr>
        <w:t> </w:t>
      </w:r>
      <w:r>
        <w:rPr>
          <w:color w:val="231F20"/>
          <w:w w:val="105"/>
        </w:rPr>
        <w:t>kinh,</w:t>
      </w:r>
      <w:r>
        <w:rPr>
          <w:color w:val="231F20"/>
          <w:spacing w:val="-12"/>
          <w:w w:val="105"/>
        </w:rPr>
        <w:t> </w:t>
      </w:r>
      <w:r>
        <w:rPr>
          <w:color w:val="231F20"/>
          <w:w w:val="105"/>
        </w:rPr>
        <w:t>thần</w:t>
      </w:r>
      <w:r>
        <w:rPr>
          <w:color w:val="231F20"/>
          <w:spacing w:val="-12"/>
          <w:w w:val="105"/>
        </w:rPr>
        <w:t> </w:t>
      </w:r>
      <w:r>
        <w:rPr>
          <w:color w:val="231F20"/>
          <w:w w:val="105"/>
        </w:rPr>
        <w:t>hộ</w:t>
      </w:r>
      <w:r>
        <w:rPr>
          <w:color w:val="231F20"/>
          <w:spacing w:val="-12"/>
          <w:w w:val="105"/>
        </w:rPr>
        <w:t> </w:t>
      </w:r>
      <w:r>
        <w:rPr>
          <w:color w:val="231F20"/>
          <w:w w:val="105"/>
        </w:rPr>
        <w:t>pháp</w:t>
      </w:r>
      <w:r>
        <w:rPr>
          <w:color w:val="231F20"/>
          <w:spacing w:val="-12"/>
          <w:w w:val="105"/>
        </w:rPr>
        <w:t> </w:t>
      </w:r>
      <w:r>
        <w:rPr>
          <w:color w:val="231F20"/>
          <w:w w:val="105"/>
        </w:rPr>
        <w:t>đến</w:t>
      </w:r>
      <w:r>
        <w:rPr>
          <w:color w:val="231F20"/>
          <w:spacing w:val="-12"/>
          <w:w w:val="105"/>
        </w:rPr>
        <w:t> </w:t>
      </w:r>
      <w:r>
        <w:rPr>
          <w:color w:val="231F20"/>
          <w:w w:val="105"/>
        </w:rPr>
        <w:t>trang</w:t>
      </w:r>
      <w:r>
        <w:rPr>
          <w:color w:val="231F20"/>
          <w:spacing w:val="-12"/>
          <w:w w:val="105"/>
        </w:rPr>
        <w:t> </w:t>
      </w:r>
      <w:r>
        <w:rPr>
          <w:color w:val="231F20"/>
          <w:w w:val="105"/>
        </w:rPr>
        <w:t>nghiêm</w:t>
      </w:r>
      <w:r>
        <w:rPr>
          <w:color w:val="231F20"/>
          <w:spacing w:val="-12"/>
          <w:w w:val="105"/>
        </w:rPr>
        <w:t> </w:t>
      </w:r>
      <w:r>
        <w:rPr>
          <w:color w:val="231F20"/>
          <w:w w:val="105"/>
        </w:rPr>
        <w:t>đạo</w:t>
      </w:r>
      <w:r>
        <w:rPr>
          <w:color w:val="231F20"/>
          <w:spacing w:val="-12"/>
          <w:w w:val="105"/>
        </w:rPr>
        <w:t> </w:t>
      </w:r>
      <w:r>
        <w:rPr>
          <w:color w:val="231F20"/>
          <w:w w:val="105"/>
        </w:rPr>
        <w:t>tràng.</w:t>
      </w:r>
      <w:r>
        <w:rPr>
          <w:color w:val="231F20"/>
          <w:spacing w:val="-12"/>
          <w:w w:val="105"/>
        </w:rPr>
        <w:t> </w:t>
      </w:r>
      <w:r>
        <w:rPr>
          <w:color w:val="231F20"/>
          <w:w w:val="105"/>
        </w:rPr>
        <w:t>Vị Bồ tát này đến từ cõi A Súc Phật ở phương Đông, đức Phật từng</w:t>
      </w:r>
      <w:r>
        <w:rPr>
          <w:color w:val="231F20"/>
          <w:spacing w:val="-14"/>
          <w:w w:val="105"/>
        </w:rPr>
        <w:t> </w:t>
      </w:r>
      <w:r>
        <w:rPr>
          <w:color w:val="231F20"/>
          <w:w w:val="105"/>
        </w:rPr>
        <w:t>giới</w:t>
      </w:r>
      <w:r>
        <w:rPr>
          <w:color w:val="231F20"/>
          <w:spacing w:val="-14"/>
          <w:w w:val="105"/>
        </w:rPr>
        <w:t> </w:t>
      </w:r>
      <w:r>
        <w:rPr>
          <w:color w:val="231F20"/>
          <w:w w:val="105"/>
        </w:rPr>
        <w:t>thiệu</w:t>
      </w:r>
      <w:r>
        <w:rPr>
          <w:color w:val="231F20"/>
          <w:spacing w:val="-14"/>
          <w:w w:val="105"/>
        </w:rPr>
        <w:t> </w:t>
      </w:r>
      <w:r>
        <w:rPr>
          <w:color w:val="231F20"/>
          <w:w w:val="105"/>
        </w:rPr>
        <w:t>Ngài</w:t>
      </w:r>
      <w:r>
        <w:rPr>
          <w:color w:val="231F20"/>
          <w:spacing w:val="-14"/>
          <w:w w:val="105"/>
        </w:rPr>
        <w:t> </w:t>
      </w:r>
      <w:r>
        <w:rPr>
          <w:color w:val="231F20"/>
          <w:w w:val="105"/>
        </w:rPr>
        <w:t>trong</w:t>
      </w:r>
      <w:r>
        <w:rPr>
          <w:color w:val="231F20"/>
          <w:spacing w:val="-14"/>
          <w:w w:val="105"/>
        </w:rPr>
        <w:t> </w:t>
      </w:r>
      <w:r>
        <w:rPr>
          <w:color w:val="231F20"/>
          <w:w w:val="105"/>
        </w:rPr>
        <w:t>hội</w:t>
      </w:r>
      <w:r>
        <w:rPr>
          <w:color w:val="231F20"/>
          <w:spacing w:val="-14"/>
          <w:w w:val="105"/>
        </w:rPr>
        <w:t> </w:t>
      </w:r>
      <w:r>
        <w:rPr>
          <w:color w:val="231F20"/>
          <w:w w:val="105"/>
        </w:rPr>
        <w:t>Duy</w:t>
      </w:r>
      <w:r>
        <w:rPr>
          <w:color w:val="231F20"/>
          <w:spacing w:val="-14"/>
          <w:w w:val="105"/>
        </w:rPr>
        <w:t> </w:t>
      </w:r>
      <w:r>
        <w:rPr>
          <w:color w:val="231F20"/>
          <w:w w:val="105"/>
        </w:rPr>
        <w:t>Ma.</w:t>
      </w:r>
      <w:r>
        <w:rPr>
          <w:color w:val="231F20"/>
          <w:spacing w:val="-14"/>
          <w:w w:val="105"/>
        </w:rPr>
        <w:t> </w:t>
      </w:r>
      <w:r>
        <w:rPr>
          <w:color w:val="231F20"/>
          <w:w w:val="105"/>
        </w:rPr>
        <w:t>Cư</w:t>
      </w:r>
      <w:r>
        <w:rPr>
          <w:color w:val="231F20"/>
          <w:spacing w:val="-14"/>
          <w:w w:val="105"/>
        </w:rPr>
        <w:t> </w:t>
      </w:r>
      <w:r>
        <w:rPr>
          <w:color w:val="231F20"/>
          <w:w w:val="105"/>
        </w:rPr>
        <w:t>sĩ</w:t>
      </w:r>
      <w:r>
        <w:rPr>
          <w:color w:val="231F20"/>
          <w:spacing w:val="-14"/>
          <w:w w:val="105"/>
        </w:rPr>
        <w:t> </w:t>
      </w:r>
      <w:r>
        <w:rPr>
          <w:color w:val="231F20"/>
          <w:w w:val="105"/>
        </w:rPr>
        <w:t>Duy</w:t>
      </w:r>
      <w:r>
        <w:rPr>
          <w:color w:val="231F20"/>
          <w:spacing w:val="-14"/>
          <w:w w:val="105"/>
        </w:rPr>
        <w:t> </w:t>
      </w:r>
      <w:r>
        <w:rPr>
          <w:color w:val="231F20"/>
          <w:w w:val="105"/>
        </w:rPr>
        <w:t>Ma</w:t>
      </w:r>
      <w:r>
        <w:rPr>
          <w:color w:val="231F20"/>
          <w:spacing w:val="-14"/>
          <w:w w:val="105"/>
        </w:rPr>
        <w:t> </w:t>
      </w:r>
      <w:r>
        <w:rPr>
          <w:color w:val="231F20"/>
          <w:w w:val="105"/>
        </w:rPr>
        <w:t>giảng kinh.</w:t>
      </w:r>
      <w:r>
        <w:rPr>
          <w:color w:val="231F20"/>
          <w:spacing w:val="-7"/>
          <w:w w:val="105"/>
        </w:rPr>
        <w:t> </w:t>
      </w:r>
      <w:r>
        <w:rPr>
          <w:color w:val="231F20"/>
          <w:w w:val="105"/>
        </w:rPr>
        <w:t>Duy</w:t>
      </w:r>
      <w:r>
        <w:rPr>
          <w:color w:val="231F20"/>
          <w:spacing w:val="-6"/>
          <w:w w:val="105"/>
        </w:rPr>
        <w:t> </w:t>
      </w:r>
      <w:r>
        <w:rPr>
          <w:color w:val="231F20"/>
          <w:w w:val="105"/>
        </w:rPr>
        <w:t>Ma</w:t>
      </w:r>
      <w:r>
        <w:rPr>
          <w:color w:val="231F20"/>
          <w:spacing w:val="-7"/>
          <w:w w:val="105"/>
        </w:rPr>
        <w:t> </w:t>
      </w:r>
      <w:r>
        <w:rPr>
          <w:color w:val="231F20"/>
          <w:w w:val="105"/>
        </w:rPr>
        <w:t>là</w:t>
      </w:r>
      <w:r>
        <w:rPr>
          <w:color w:val="231F20"/>
          <w:spacing w:val="-6"/>
          <w:w w:val="105"/>
        </w:rPr>
        <w:t> </w:t>
      </w:r>
      <w:r>
        <w:rPr>
          <w:color w:val="231F20"/>
          <w:w w:val="105"/>
        </w:rPr>
        <w:t>tại</w:t>
      </w:r>
      <w:r>
        <w:rPr>
          <w:color w:val="231F20"/>
          <w:spacing w:val="-6"/>
          <w:w w:val="105"/>
        </w:rPr>
        <w:t> </w:t>
      </w:r>
      <w:r>
        <w:rPr>
          <w:color w:val="231F20"/>
          <w:w w:val="105"/>
        </w:rPr>
        <w:t>gia</w:t>
      </w:r>
      <w:r>
        <w:rPr>
          <w:color w:val="231F20"/>
          <w:spacing w:val="-7"/>
          <w:w w:val="105"/>
        </w:rPr>
        <w:t> </w:t>
      </w:r>
      <w:r>
        <w:rPr>
          <w:color w:val="231F20"/>
          <w:w w:val="105"/>
        </w:rPr>
        <w:t>Phật,</w:t>
      </w:r>
      <w:r>
        <w:rPr>
          <w:color w:val="231F20"/>
          <w:spacing w:val="-6"/>
          <w:w w:val="105"/>
        </w:rPr>
        <w:t> </w:t>
      </w:r>
      <w:r>
        <w:rPr>
          <w:color w:val="231F20"/>
          <w:w w:val="105"/>
        </w:rPr>
        <w:t>thuộc</w:t>
      </w:r>
      <w:r>
        <w:rPr>
          <w:color w:val="231F20"/>
          <w:spacing w:val="-6"/>
          <w:w w:val="105"/>
        </w:rPr>
        <w:t> </w:t>
      </w:r>
      <w:r>
        <w:rPr>
          <w:color w:val="231F20"/>
          <w:w w:val="105"/>
        </w:rPr>
        <w:t>địa</w:t>
      </w:r>
      <w:r>
        <w:rPr>
          <w:color w:val="231F20"/>
          <w:spacing w:val="-7"/>
          <w:w w:val="105"/>
        </w:rPr>
        <w:t> </w:t>
      </w:r>
      <w:r>
        <w:rPr>
          <w:color w:val="231F20"/>
          <w:w w:val="105"/>
        </w:rPr>
        <w:t>vị</w:t>
      </w:r>
      <w:r>
        <w:rPr>
          <w:color w:val="231F20"/>
          <w:spacing w:val="-6"/>
          <w:w w:val="105"/>
        </w:rPr>
        <w:t> </w:t>
      </w:r>
      <w:r>
        <w:rPr>
          <w:color w:val="231F20"/>
          <w:w w:val="105"/>
        </w:rPr>
        <w:t>Diệu</w:t>
      </w:r>
      <w:r>
        <w:rPr>
          <w:color w:val="231F20"/>
          <w:spacing w:val="-7"/>
          <w:w w:val="105"/>
        </w:rPr>
        <w:t> </w:t>
      </w:r>
      <w:r>
        <w:rPr>
          <w:color w:val="231F20"/>
          <w:w w:val="105"/>
        </w:rPr>
        <w:t>Giác,</w:t>
      </w:r>
      <w:r>
        <w:rPr>
          <w:color w:val="231F20"/>
          <w:spacing w:val="-6"/>
          <w:w w:val="105"/>
        </w:rPr>
        <w:t> </w:t>
      </w:r>
      <w:r>
        <w:rPr>
          <w:color w:val="231F20"/>
          <w:w w:val="105"/>
        </w:rPr>
        <w:t>Bồ</w:t>
      </w:r>
      <w:r>
        <w:rPr>
          <w:color w:val="231F20"/>
          <w:spacing w:val="-6"/>
          <w:w w:val="105"/>
        </w:rPr>
        <w:t> </w:t>
      </w:r>
      <w:r>
        <w:rPr>
          <w:color w:val="231F20"/>
          <w:spacing w:val="-5"/>
          <w:w w:val="105"/>
        </w:rPr>
        <w:t>tát</w:t>
      </w:r>
    </w:p>
    <w:p>
      <w:pPr>
        <w:pStyle w:val="BodyText"/>
        <w:spacing w:before="8"/>
        <w:rPr>
          <w:sz w:val="11"/>
        </w:rPr>
      </w:pPr>
      <w:r>
        <w:rPr/>
        <w:pict>
          <v:shape style="position:absolute;margin-left:79.370102pt;margin-top:7.954119pt;width:72pt;height:.1pt;mso-position-horizontal-relative:page;mso-position-vertical-relative:paragraph;z-index:-15696896;mso-wrap-distance-left:0;mso-wrap-distance-right:0" id="docshape70" coordorigin="1587,159" coordsize="1440,0" path="m1587,159l3027,159e" filled="false" stroked="true" strokeweight="1pt" strokecolor="#231f20">
            <v:path arrowok="t"/>
            <v:stroke dashstyle="solid"/>
            <w10:wrap type="topAndBottom"/>
          </v:shape>
        </w:pict>
      </w:r>
    </w:p>
    <w:p>
      <w:pPr>
        <w:pStyle w:val="ListParagraph"/>
        <w:numPr>
          <w:ilvl w:val="0"/>
          <w:numId w:val="1"/>
        </w:numPr>
        <w:tabs>
          <w:tab w:pos="1223" w:val="left" w:leader="none"/>
        </w:tabs>
        <w:spacing w:line="240" w:lineRule="auto" w:before="43" w:after="0"/>
        <w:ind w:left="1222" w:right="0" w:hanging="383"/>
        <w:jc w:val="left"/>
        <w:rPr>
          <w:sz w:val="20"/>
        </w:rPr>
      </w:pPr>
      <w:r>
        <w:rPr>
          <w:color w:val="231F20"/>
          <w:sz w:val="20"/>
        </w:rPr>
        <w:t>Hương</w:t>
      </w:r>
      <w:r>
        <w:rPr>
          <w:color w:val="231F20"/>
          <w:spacing w:val="-5"/>
          <w:sz w:val="20"/>
        </w:rPr>
        <w:t> </w:t>
      </w:r>
      <w:r>
        <w:rPr>
          <w:color w:val="231F20"/>
          <w:sz w:val="20"/>
        </w:rPr>
        <w:t>tượng</w:t>
      </w:r>
      <w:r>
        <w:rPr>
          <w:color w:val="231F20"/>
          <w:spacing w:val="-2"/>
          <w:sz w:val="20"/>
        </w:rPr>
        <w:t> </w:t>
      </w:r>
      <w:r>
        <w:rPr>
          <w:color w:val="231F20"/>
          <w:sz w:val="20"/>
        </w:rPr>
        <w:t>(Gandha-hastin)</w:t>
      </w:r>
      <w:r>
        <w:rPr>
          <w:color w:val="231F20"/>
          <w:spacing w:val="-2"/>
          <w:sz w:val="20"/>
        </w:rPr>
        <w:t> </w:t>
      </w:r>
      <w:r>
        <w:rPr>
          <w:color w:val="231F20"/>
          <w:sz w:val="20"/>
        </w:rPr>
        <w:t>là</w:t>
      </w:r>
      <w:r>
        <w:rPr>
          <w:color w:val="231F20"/>
          <w:spacing w:val="-3"/>
          <w:sz w:val="20"/>
        </w:rPr>
        <w:t> </w:t>
      </w:r>
      <w:r>
        <w:rPr>
          <w:color w:val="231F20"/>
          <w:sz w:val="20"/>
        </w:rPr>
        <w:t>một</w:t>
      </w:r>
      <w:r>
        <w:rPr>
          <w:color w:val="231F20"/>
          <w:spacing w:val="-2"/>
          <w:sz w:val="20"/>
        </w:rPr>
        <w:t> </w:t>
      </w:r>
      <w:r>
        <w:rPr>
          <w:color w:val="231F20"/>
          <w:sz w:val="20"/>
        </w:rPr>
        <w:t>loài</w:t>
      </w:r>
      <w:r>
        <w:rPr>
          <w:color w:val="231F20"/>
          <w:spacing w:val="-2"/>
          <w:sz w:val="20"/>
        </w:rPr>
        <w:t> </w:t>
      </w:r>
      <w:r>
        <w:rPr>
          <w:color w:val="231F20"/>
          <w:sz w:val="20"/>
        </w:rPr>
        <w:t>voi</w:t>
      </w:r>
      <w:r>
        <w:rPr>
          <w:color w:val="231F20"/>
          <w:spacing w:val="-3"/>
          <w:sz w:val="20"/>
        </w:rPr>
        <w:t> </w:t>
      </w:r>
      <w:r>
        <w:rPr>
          <w:color w:val="231F20"/>
          <w:sz w:val="20"/>
        </w:rPr>
        <w:t>có</w:t>
      </w:r>
      <w:r>
        <w:rPr>
          <w:color w:val="231F20"/>
          <w:spacing w:val="-2"/>
          <w:sz w:val="20"/>
        </w:rPr>
        <w:t> </w:t>
      </w:r>
      <w:r>
        <w:rPr>
          <w:color w:val="231F20"/>
          <w:sz w:val="20"/>
        </w:rPr>
        <w:t>thể</w:t>
      </w:r>
      <w:r>
        <w:rPr>
          <w:color w:val="231F20"/>
          <w:spacing w:val="-3"/>
          <w:sz w:val="20"/>
        </w:rPr>
        <w:t> </w:t>
      </w:r>
      <w:r>
        <w:rPr>
          <w:color w:val="231F20"/>
          <w:sz w:val="20"/>
        </w:rPr>
        <w:t>tiết</w:t>
      </w:r>
      <w:r>
        <w:rPr>
          <w:color w:val="231F20"/>
          <w:spacing w:val="-2"/>
          <w:sz w:val="20"/>
        </w:rPr>
        <w:t> </w:t>
      </w:r>
      <w:r>
        <w:rPr>
          <w:color w:val="231F20"/>
          <w:sz w:val="20"/>
        </w:rPr>
        <w:t>ra</w:t>
      </w:r>
      <w:r>
        <w:rPr>
          <w:color w:val="231F20"/>
          <w:spacing w:val="-2"/>
          <w:sz w:val="20"/>
        </w:rPr>
        <w:t> </w:t>
      </w:r>
      <w:r>
        <w:rPr>
          <w:color w:val="231F20"/>
          <w:sz w:val="20"/>
        </w:rPr>
        <w:t>mùi</w:t>
      </w:r>
      <w:r>
        <w:rPr>
          <w:color w:val="231F20"/>
          <w:spacing w:val="-3"/>
          <w:sz w:val="20"/>
        </w:rPr>
        <w:t> </w:t>
      </w:r>
      <w:r>
        <w:rPr>
          <w:color w:val="231F20"/>
          <w:sz w:val="20"/>
        </w:rPr>
        <w:t>thơm,</w:t>
      </w:r>
      <w:r>
        <w:rPr>
          <w:color w:val="231F20"/>
          <w:spacing w:val="-2"/>
          <w:sz w:val="20"/>
        </w:rPr>
        <w:t> </w:t>
      </w:r>
      <w:r>
        <w:rPr>
          <w:color w:val="231F20"/>
          <w:sz w:val="20"/>
        </w:rPr>
        <w:t>có</w:t>
      </w:r>
      <w:r>
        <w:rPr>
          <w:color w:val="231F20"/>
          <w:spacing w:val="-2"/>
          <w:sz w:val="20"/>
        </w:rPr>
        <w:t> </w:t>
      </w:r>
      <w:r>
        <w:rPr>
          <w:color w:val="231F20"/>
          <w:sz w:val="20"/>
        </w:rPr>
        <w:t>sức</w:t>
      </w:r>
      <w:r>
        <w:rPr>
          <w:color w:val="231F20"/>
          <w:spacing w:val="-3"/>
          <w:sz w:val="20"/>
        </w:rPr>
        <w:t> </w:t>
      </w:r>
      <w:r>
        <w:rPr>
          <w:color w:val="231F20"/>
          <w:sz w:val="20"/>
        </w:rPr>
        <w:t>mạnh</w:t>
      </w:r>
      <w:r>
        <w:rPr>
          <w:color w:val="231F20"/>
          <w:spacing w:val="-2"/>
          <w:sz w:val="20"/>
        </w:rPr>
        <w:t> </w:t>
      </w:r>
      <w:r>
        <w:rPr>
          <w:color w:val="231F20"/>
          <w:sz w:val="20"/>
        </w:rPr>
        <w:t>rất</w:t>
      </w:r>
      <w:r>
        <w:rPr>
          <w:color w:val="231F20"/>
          <w:spacing w:val="-2"/>
          <w:sz w:val="20"/>
        </w:rPr>
        <w:t> </w:t>
      </w:r>
      <w:r>
        <w:rPr>
          <w:color w:val="231F20"/>
          <w:sz w:val="20"/>
        </w:rPr>
        <w:t>lớn.</w:t>
      </w:r>
      <w:r>
        <w:rPr>
          <w:color w:val="231F20"/>
          <w:spacing w:val="-6"/>
          <w:sz w:val="20"/>
        </w:rPr>
        <w:t> </w:t>
      </w:r>
      <w:r>
        <w:rPr>
          <w:color w:val="231F20"/>
          <w:spacing w:val="-4"/>
          <w:sz w:val="20"/>
        </w:rPr>
        <w:t>Theo</w:t>
      </w:r>
    </w:p>
    <w:p>
      <w:pPr>
        <w:spacing w:before="10"/>
        <w:ind w:left="387" w:right="0" w:firstLine="0"/>
        <w:jc w:val="left"/>
        <w:rPr>
          <w:sz w:val="20"/>
        </w:rPr>
      </w:pPr>
      <w:r>
        <w:rPr>
          <w:i/>
          <w:color w:val="231F20"/>
          <w:sz w:val="20"/>
        </w:rPr>
        <w:t>Đại</w:t>
      </w:r>
      <w:r>
        <w:rPr>
          <w:i/>
          <w:color w:val="231F20"/>
          <w:spacing w:val="-2"/>
          <w:sz w:val="20"/>
        </w:rPr>
        <w:t> </w:t>
      </w:r>
      <w:r>
        <w:rPr>
          <w:i/>
          <w:color w:val="231F20"/>
          <w:sz w:val="20"/>
        </w:rPr>
        <w:t>Tỳ</w:t>
      </w:r>
      <w:r>
        <w:rPr>
          <w:i/>
          <w:color w:val="231F20"/>
          <w:spacing w:val="-1"/>
          <w:sz w:val="20"/>
        </w:rPr>
        <w:t> </w:t>
      </w:r>
      <w:r>
        <w:rPr>
          <w:i/>
          <w:color w:val="231F20"/>
          <w:sz w:val="20"/>
        </w:rPr>
        <w:t>Bà</w:t>
      </w:r>
      <w:r>
        <w:rPr>
          <w:i/>
          <w:color w:val="231F20"/>
          <w:spacing w:val="-1"/>
          <w:sz w:val="20"/>
        </w:rPr>
        <w:t> </w:t>
      </w:r>
      <w:r>
        <w:rPr>
          <w:i/>
          <w:color w:val="231F20"/>
          <w:sz w:val="20"/>
        </w:rPr>
        <w:t>Sa Luận,</w:t>
      </w:r>
      <w:r>
        <w:rPr>
          <w:i/>
          <w:color w:val="231F20"/>
          <w:spacing w:val="-2"/>
          <w:sz w:val="20"/>
        </w:rPr>
        <w:t> </w:t>
      </w:r>
      <w:r>
        <w:rPr>
          <w:color w:val="231F20"/>
          <w:sz w:val="20"/>
        </w:rPr>
        <w:t>quyển 30,</w:t>
      </w:r>
      <w:r>
        <w:rPr>
          <w:color w:val="231F20"/>
          <w:spacing w:val="-1"/>
          <w:sz w:val="20"/>
        </w:rPr>
        <w:t> </w:t>
      </w:r>
      <w:r>
        <w:rPr>
          <w:color w:val="231F20"/>
          <w:sz w:val="20"/>
        </w:rPr>
        <w:t>voi ấy rất</w:t>
      </w:r>
      <w:r>
        <w:rPr>
          <w:color w:val="231F20"/>
          <w:spacing w:val="-1"/>
          <w:sz w:val="20"/>
        </w:rPr>
        <w:t> </w:t>
      </w:r>
      <w:r>
        <w:rPr>
          <w:color w:val="231F20"/>
          <w:sz w:val="20"/>
        </w:rPr>
        <w:t>mạnh, mạnh</w:t>
      </w:r>
      <w:r>
        <w:rPr>
          <w:color w:val="231F20"/>
          <w:spacing w:val="-1"/>
          <w:sz w:val="20"/>
        </w:rPr>
        <w:t> </w:t>
      </w:r>
      <w:r>
        <w:rPr>
          <w:color w:val="231F20"/>
          <w:sz w:val="20"/>
        </w:rPr>
        <w:t>bằng 10</w:t>
      </w:r>
      <w:r>
        <w:rPr>
          <w:color w:val="231F20"/>
          <w:spacing w:val="-1"/>
          <w:sz w:val="20"/>
        </w:rPr>
        <w:t> </w:t>
      </w:r>
      <w:r>
        <w:rPr>
          <w:color w:val="231F20"/>
          <w:sz w:val="20"/>
        </w:rPr>
        <w:t>con voi </w:t>
      </w:r>
      <w:r>
        <w:rPr>
          <w:color w:val="231F20"/>
          <w:spacing w:val="-2"/>
          <w:sz w:val="20"/>
        </w:rPr>
        <w:t>thường.</w:t>
      </w:r>
    </w:p>
    <w:p>
      <w:pPr>
        <w:spacing w:after="0"/>
        <w:jc w:val="left"/>
        <w:rPr>
          <w:sz w:val="20"/>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05"/>
        </w:rPr>
        <w:t>cũng</w:t>
      </w:r>
      <w:r>
        <w:rPr>
          <w:color w:val="231F20"/>
          <w:spacing w:val="-9"/>
          <w:w w:val="105"/>
        </w:rPr>
        <w:t> </w:t>
      </w:r>
      <w:r>
        <w:rPr>
          <w:color w:val="231F20"/>
          <w:w w:val="105"/>
        </w:rPr>
        <w:t>đến</w:t>
      </w:r>
      <w:r>
        <w:rPr>
          <w:color w:val="231F20"/>
          <w:spacing w:val="-9"/>
          <w:w w:val="105"/>
        </w:rPr>
        <w:t> </w:t>
      </w:r>
      <w:r>
        <w:rPr>
          <w:color w:val="231F20"/>
          <w:w w:val="105"/>
        </w:rPr>
        <w:t>làm</w:t>
      </w:r>
      <w:r>
        <w:rPr>
          <w:color w:val="231F20"/>
          <w:spacing w:val="-9"/>
          <w:w w:val="105"/>
        </w:rPr>
        <w:t> </w:t>
      </w:r>
      <w:r>
        <w:rPr>
          <w:color w:val="231F20"/>
          <w:w w:val="105"/>
        </w:rPr>
        <w:t>đồng</w:t>
      </w:r>
      <w:r>
        <w:rPr>
          <w:color w:val="231F20"/>
          <w:spacing w:val="-9"/>
          <w:w w:val="105"/>
        </w:rPr>
        <w:t> </w:t>
      </w:r>
      <w:r>
        <w:rPr>
          <w:color w:val="231F20"/>
          <w:w w:val="105"/>
        </w:rPr>
        <w:t>văn</w:t>
      </w:r>
      <w:r>
        <w:rPr>
          <w:color w:val="231F20"/>
          <w:spacing w:val="-9"/>
          <w:w w:val="105"/>
        </w:rPr>
        <w:t> </w:t>
      </w:r>
      <w:r>
        <w:rPr>
          <w:color w:val="231F20"/>
          <w:w w:val="105"/>
        </w:rPr>
        <w:t>chúng</w:t>
      </w:r>
      <w:r>
        <w:rPr>
          <w:color w:val="231F20"/>
          <w:spacing w:val="-9"/>
          <w:w w:val="105"/>
        </w:rPr>
        <w:t> </w:t>
      </w:r>
      <w:r>
        <w:rPr>
          <w:color w:val="231F20"/>
          <w:w w:val="105"/>
        </w:rPr>
        <w:t>(đại</w:t>
      </w:r>
      <w:r>
        <w:rPr>
          <w:color w:val="231F20"/>
          <w:spacing w:val="-9"/>
          <w:w w:val="105"/>
        </w:rPr>
        <w:t> </w:t>
      </w:r>
      <w:r>
        <w:rPr>
          <w:color w:val="231F20"/>
          <w:w w:val="105"/>
        </w:rPr>
        <w:t>chúng</w:t>
      </w:r>
      <w:r>
        <w:rPr>
          <w:color w:val="231F20"/>
          <w:spacing w:val="-9"/>
          <w:w w:val="105"/>
        </w:rPr>
        <w:t> </w:t>
      </w:r>
      <w:r>
        <w:rPr>
          <w:color w:val="231F20"/>
          <w:w w:val="105"/>
        </w:rPr>
        <w:t>cùng</w:t>
      </w:r>
      <w:r>
        <w:rPr>
          <w:color w:val="231F20"/>
          <w:spacing w:val="-9"/>
          <w:w w:val="105"/>
        </w:rPr>
        <w:t> </w:t>
      </w:r>
      <w:r>
        <w:rPr>
          <w:color w:val="231F20"/>
          <w:w w:val="105"/>
        </w:rPr>
        <w:t>nghe).</w:t>
      </w:r>
      <w:r>
        <w:rPr>
          <w:color w:val="231F20"/>
          <w:spacing w:val="-9"/>
          <w:w w:val="105"/>
        </w:rPr>
        <w:t> </w:t>
      </w:r>
      <w:r>
        <w:rPr>
          <w:color w:val="231F20"/>
          <w:w w:val="105"/>
        </w:rPr>
        <w:t>Đồng </w:t>
      </w:r>
      <w:r>
        <w:rPr>
          <w:color w:val="231F20"/>
        </w:rPr>
        <w:t>văn chúng là ảnh hưởng chúng. Vì sao? Vị Bồ tát này là Đẳng </w:t>
      </w:r>
      <w:r>
        <w:rPr>
          <w:color w:val="231F20"/>
          <w:w w:val="105"/>
        </w:rPr>
        <w:t>Giác Bồ tát, chẳng phải là Bồ tát thông thường. Ngài đến làm ảnh hưởng chúng, khiến cho mọi người nhìn vào. Quý vị thấy Đẳng Giác Bồ tát từ thế giới phương khác đều đến tham</w:t>
      </w:r>
      <w:r>
        <w:rPr>
          <w:color w:val="231F20"/>
          <w:spacing w:val="-1"/>
          <w:w w:val="105"/>
        </w:rPr>
        <w:t> </w:t>
      </w:r>
      <w:r>
        <w:rPr>
          <w:color w:val="231F20"/>
          <w:w w:val="105"/>
        </w:rPr>
        <w:t>gia</w:t>
      </w:r>
      <w:r>
        <w:rPr>
          <w:color w:val="231F20"/>
          <w:spacing w:val="-1"/>
          <w:w w:val="105"/>
        </w:rPr>
        <w:t> </w:t>
      </w:r>
      <w:r>
        <w:rPr>
          <w:color w:val="231F20"/>
          <w:w w:val="105"/>
        </w:rPr>
        <w:t>pháp</w:t>
      </w:r>
      <w:r>
        <w:rPr>
          <w:color w:val="231F20"/>
          <w:spacing w:val="-1"/>
          <w:w w:val="105"/>
        </w:rPr>
        <w:t> </w:t>
      </w:r>
      <w:r>
        <w:rPr>
          <w:color w:val="231F20"/>
          <w:w w:val="105"/>
        </w:rPr>
        <w:t>hội</w:t>
      </w:r>
      <w:r>
        <w:rPr>
          <w:color w:val="231F20"/>
          <w:spacing w:val="-1"/>
          <w:w w:val="105"/>
        </w:rPr>
        <w:t> </w:t>
      </w:r>
      <w:r>
        <w:rPr>
          <w:color w:val="231F20"/>
          <w:w w:val="105"/>
        </w:rPr>
        <w:t>này,</w:t>
      </w:r>
      <w:r>
        <w:rPr>
          <w:color w:val="231F20"/>
          <w:spacing w:val="-1"/>
          <w:w w:val="105"/>
        </w:rPr>
        <w:t> </w:t>
      </w:r>
      <w:r>
        <w:rPr>
          <w:color w:val="231F20"/>
          <w:w w:val="105"/>
        </w:rPr>
        <w:t>nghe</w:t>
      </w:r>
      <w:r>
        <w:rPr>
          <w:color w:val="231F20"/>
          <w:spacing w:val="-1"/>
          <w:w w:val="105"/>
        </w:rPr>
        <w:t> </w:t>
      </w:r>
      <w:r>
        <w:rPr>
          <w:color w:val="231F20"/>
          <w:w w:val="105"/>
        </w:rPr>
        <w:t>cư</w:t>
      </w:r>
      <w:r>
        <w:rPr>
          <w:color w:val="231F20"/>
          <w:spacing w:val="-1"/>
          <w:w w:val="105"/>
        </w:rPr>
        <w:t> </w:t>
      </w:r>
      <w:r>
        <w:rPr>
          <w:color w:val="231F20"/>
          <w:w w:val="105"/>
        </w:rPr>
        <w:t>sĩ</w:t>
      </w:r>
      <w:r>
        <w:rPr>
          <w:color w:val="231F20"/>
          <w:spacing w:val="-1"/>
          <w:w w:val="105"/>
        </w:rPr>
        <w:t> </w:t>
      </w:r>
      <w:r>
        <w:rPr>
          <w:color w:val="231F20"/>
          <w:w w:val="105"/>
        </w:rPr>
        <w:t>Duy</w:t>
      </w:r>
      <w:r>
        <w:rPr>
          <w:color w:val="231F20"/>
          <w:spacing w:val="-1"/>
          <w:w w:val="105"/>
        </w:rPr>
        <w:t> </w:t>
      </w:r>
      <w:r>
        <w:rPr>
          <w:color w:val="231F20"/>
          <w:w w:val="105"/>
        </w:rPr>
        <w:t>Ma</w:t>
      </w:r>
      <w:r>
        <w:rPr>
          <w:color w:val="231F20"/>
          <w:spacing w:val="-1"/>
          <w:w w:val="105"/>
        </w:rPr>
        <w:t> </w:t>
      </w:r>
      <w:r>
        <w:rPr>
          <w:color w:val="231F20"/>
          <w:w w:val="105"/>
        </w:rPr>
        <w:t>giảng</w:t>
      </w:r>
      <w:r>
        <w:rPr>
          <w:color w:val="231F20"/>
          <w:spacing w:val="-1"/>
          <w:w w:val="105"/>
        </w:rPr>
        <w:t> </w:t>
      </w:r>
      <w:r>
        <w:rPr>
          <w:color w:val="231F20"/>
          <w:w w:val="105"/>
        </w:rPr>
        <w:t>kinh,</w:t>
      </w:r>
      <w:r>
        <w:rPr>
          <w:color w:val="231F20"/>
          <w:spacing w:val="-1"/>
          <w:w w:val="105"/>
        </w:rPr>
        <w:t> </w:t>
      </w:r>
      <w:r>
        <w:rPr>
          <w:color w:val="231F20"/>
          <w:w w:val="105"/>
        </w:rPr>
        <w:t>nhất định là</w:t>
      </w:r>
      <w:r>
        <w:rPr>
          <w:color w:val="231F20"/>
          <w:spacing w:val="-1"/>
          <w:w w:val="105"/>
        </w:rPr>
        <w:t> </w:t>
      </w:r>
      <w:r>
        <w:rPr>
          <w:color w:val="231F20"/>
          <w:w w:val="105"/>
        </w:rPr>
        <w:t>cư</w:t>
      </w:r>
      <w:r>
        <w:rPr>
          <w:color w:val="231F20"/>
          <w:spacing w:val="-1"/>
          <w:w w:val="105"/>
        </w:rPr>
        <w:t> </w:t>
      </w:r>
      <w:r>
        <w:rPr>
          <w:color w:val="231F20"/>
          <w:w w:val="105"/>
        </w:rPr>
        <w:t>sĩ Duy</w:t>
      </w:r>
      <w:r>
        <w:rPr>
          <w:color w:val="231F20"/>
          <w:spacing w:val="-1"/>
          <w:w w:val="105"/>
        </w:rPr>
        <w:t> </w:t>
      </w:r>
      <w:r>
        <w:rPr>
          <w:color w:val="231F20"/>
          <w:w w:val="105"/>
        </w:rPr>
        <w:t>Ma</w:t>
      </w:r>
      <w:r>
        <w:rPr>
          <w:color w:val="231F20"/>
          <w:spacing w:val="-1"/>
          <w:w w:val="105"/>
        </w:rPr>
        <w:t> </w:t>
      </w:r>
      <w:r>
        <w:rPr>
          <w:color w:val="231F20"/>
          <w:w w:val="105"/>
        </w:rPr>
        <w:t>rất</w:t>
      </w:r>
      <w:r>
        <w:rPr>
          <w:color w:val="231F20"/>
          <w:spacing w:val="-1"/>
          <w:w w:val="105"/>
        </w:rPr>
        <w:t> </w:t>
      </w:r>
      <w:r>
        <w:rPr>
          <w:color w:val="231F20"/>
          <w:w w:val="105"/>
        </w:rPr>
        <w:t>lỗi</w:t>
      </w:r>
      <w:r>
        <w:rPr>
          <w:color w:val="231F20"/>
          <w:spacing w:val="-1"/>
          <w:w w:val="105"/>
        </w:rPr>
        <w:t> </w:t>
      </w:r>
      <w:r>
        <w:rPr>
          <w:color w:val="231F20"/>
          <w:w w:val="105"/>
        </w:rPr>
        <w:t>lạc.</w:t>
      </w:r>
    </w:p>
    <w:p>
      <w:pPr>
        <w:pStyle w:val="BodyText"/>
        <w:spacing w:line="297" w:lineRule="auto" w:before="144"/>
        <w:ind w:left="103" w:right="403" w:firstLine="453"/>
        <w:jc w:val="both"/>
      </w:pPr>
      <w:r>
        <w:rPr>
          <w:color w:val="231F20"/>
        </w:rPr>
        <w:t>Nếu không, lẽ nào Đẳng Giác Bồ tát đến nghe giảng? Điều </w:t>
      </w:r>
      <w:r>
        <w:rPr>
          <w:color w:val="231F20"/>
          <w:w w:val="105"/>
        </w:rPr>
        <w:t>này,</w:t>
      </w:r>
      <w:r>
        <w:rPr>
          <w:color w:val="231F20"/>
          <w:spacing w:val="-13"/>
          <w:w w:val="105"/>
        </w:rPr>
        <w:t> </w:t>
      </w:r>
      <w:r>
        <w:rPr>
          <w:color w:val="231F20"/>
          <w:w w:val="105"/>
        </w:rPr>
        <w:t>cho</w:t>
      </w:r>
      <w:r>
        <w:rPr>
          <w:color w:val="231F20"/>
          <w:spacing w:val="-13"/>
          <w:w w:val="105"/>
        </w:rPr>
        <w:t> </w:t>
      </w:r>
      <w:r>
        <w:rPr>
          <w:color w:val="231F20"/>
          <w:w w:val="105"/>
        </w:rPr>
        <w:t>tín</w:t>
      </w:r>
      <w:r>
        <w:rPr>
          <w:color w:val="231F20"/>
          <w:spacing w:val="-13"/>
          <w:w w:val="105"/>
        </w:rPr>
        <w:t> </w:t>
      </w:r>
      <w:r>
        <w:rPr>
          <w:color w:val="231F20"/>
          <w:w w:val="105"/>
        </w:rPr>
        <w:t>tâm</w:t>
      </w:r>
      <w:r>
        <w:rPr>
          <w:color w:val="231F20"/>
          <w:spacing w:val="-13"/>
          <w:w w:val="105"/>
        </w:rPr>
        <w:t> </w:t>
      </w:r>
      <w:r>
        <w:rPr>
          <w:color w:val="231F20"/>
          <w:w w:val="105"/>
        </w:rPr>
        <w:t>của</w:t>
      </w:r>
      <w:r>
        <w:rPr>
          <w:color w:val="231F20"/>
          <w:spacing w:val="-11"/>
          <w:w w:val="105"/>
        </w:rPr>
        <w:t> </w:t>
      </w:r>
      <w:r>
        <w:rPr>
          <w:color w:val="231F20"/>
          <w:w w:val="105"/>
        </w:rPr>
        <w:t>thính</w:t>
      </w:r>
      <w:r>
        <w:rPr>
          <w:color w:val="231F20"/>
          <w:spacing w:val="-13"/>
          <w:w w:val="105"/>
        </w:rPr>
        <w:t> </w:t>
      </w:r>
      <w:r>
        <w:rPr>
          <w:color w:val="231F20"/>
          <w:w w:val="105"/>
        </w:rPr>
        <w:t>chúng</w:t>
      </w:r>
      <w:r>
        <w:rPr>
          <w:color w:val="231F20"/>
          <w:spacing w:val="-11"/>
          <w:w w:val="105"/>
        </w:rPr>
        <w:t> </w:t>
      </w:r>
      <w:r>
        <w:rPr>
          <w:color w:val="231F20"/>
          <w:w w:val="105"/>
        </w:rPr>
        <w:t>hiện</w:t>
      </w:r>
      <w:r>
        <w:rPr>
          <w:color w:val="231F20"/>
          <w:spacing w:val="-13"/>
          <w:w w:val="105"/>
        </w:rPr>
        <w:t> </w:t>
      </w:r>
      <w:r>
        <w:rPr>
          <w:color w:val="231F20"/>
          <w:w w:val="105"/>
        </w:rPr>
        <w:t>tiền</w:t>
      </w:r>
      <w:r>
        <w:rPr>
          <w:color w:val="231F20"/>
          <w:spacing w:val="-13"/>
          <w:w w:val="105"/>
        </w:rPr>
        <w:t> </w:t>
      </w:r>
      <w:r>
        <w:rPr>
          <w:color w:val="231F20"/>
          <w:w w:val="105"/>
        </w:rPr>
        <w:t>trong</w:t>
      </w:r>
      <w:r>
        <w:rPr>
          <w:color w:val="231F20"/>
          <w:spacing w:val="-11"/>
          <w:w w:val="105"/>
        </w:rPr>
        <w:t> </w:t>
      </w:r>
      <w:r>
        <w:rPr>
          <w:color w:val="231F20"/>
          <w:w w:val="105"/>
        </w:rPr>
        <w:t>đại</w:t>
      </w:r>
      <w:r>
        <w:rPr>
          <w:color w:val="231F20"/>
          <w:spacing w:val="-11"/>
          <w:w w:val="105"/>
        </w:rPr>
        <w:t> </w:t>
      </w:r>
      <w:r>
        <w:rPr>
          <w:color w:val="231F20"/>
          <w:w w:val="105"/>
        </w:rPr>
        <w:t>hội</w:t>
      </w:r>
      <w:r>
        <w:rPr>
          <w:color w:val="231F20"/>
          <w:spacing w:val="-13"/>
          <w:w w:val="105"/>
        </w:rPr>
        <w:t> </w:t>
      </w:r>
      <w:r>
        <w:rPr>
          <w:color w:val="231F20"/>
          <w:w w:val="105"/>
        </w:rPr>
        <w:t>kiên định; khiến cho đại chúng sinh khởi tâm cung kính đối với vị đại đức giảng kinh; chắc chắn sẽ khiến cho đại chúng đang nghe kinh, sinh tâm tôn trọng pháp bổn, kinh điển,</w:t>
      </w:r>
      <w:r>
        <w:rPr>
          <w:color w:val="231F20"/>
          <w:spacing w:val="40"/>
          <w:w w:val="105"/>
        </w:rPr>
        <w:t> </w:t>
      </w:r>
      <w:r>
        <w:rPr>
          <w:color w:val="231F20"/>
          <w:w w:val="105"/>
        </w:rPr>
        <w:t>tôn</w:t>
      </w:r>
      <w:r>
        <w:rPr>
          <w:color w:val="231F20"/>
          <w:spacing w:val="-13"/>
          <w:w w:val="105"/>
        </w:rPr>
        <w:t> </w:t>
      </w:r>
      <w:r>
        <w:rPr>
          <w:color w:val="231F20"/>
          <w:w w:val="105"/>
        </w:rPr>
        <w:t>trọng</w:t>
      </w:r>
      <w:r>
        <w:rPr>
          <w:color w:val="231F20"/>
          <w:spacing w:val="-13"/>
          <w:w w:val="105"/>
        </w:rPr>
        <w:t> </w:t>
      </w:r>
      <w:r>
        <w:rPr>
          <w:color w:val="231F20"/>
          <w:w w:val="105"/>
        </w:rPr>
        <w:t>pháp</w:t>
      </w:r>
      <w:r>
        <w:rPr>
          <w:color w:val="231F20"/>
          <w:spacing w:val="-13"/>
          <w:w w:val="105"/>
        </w:rPr>
        <w:t> </w:t>
      </w:r>
      <w:r>
        <w:rPr>
          <w:color w:val="231F20"/>
          <w:w w:val="105"/>
        </w:rPr>
        <w:t>môn</w:t>
      </w:r>
      <w:r>
        <w:rPr>
          <w:color w:val="231F20"/>
          <w:spacing w:val="-13"/>
          <w:w w:val="105"/>
        </w:rPr>
        <w:t> </w:t>
      </w:r>
      <w:r>
        <w:rPr>
          <w:color w:val="231F20"/>
          <w:w w:val="105"/>
        </w:rPr>
        <w:t>đang</w:t>
      </w:r>
      <w:r>
        <w:rPr>
          <w:color w:val="231F20"/>
          <w:spacing w:val="-13"/>
          <w:w w:val="105"/>
        </w:rPr>
        <w:t> </w:t>
      </w:r>
      <w:r>
        <w:rPr>
          <w:color w:val="231F20"/>
          <w:w w:val="105"/>
        </w:rPr>
        <w:t>được</w:t>
      </w:r>
      <w:r>
        <w:rPr>
          <w:color w:val="231F20"/>
          <w:spacing w:val="-13"/>
          <w:w w:val="105"/>
        </w:rPr>
        <w:t> </w:t>
      </w:r>
      <w:r>
        <w:rPr>
          <w:color w:val="231F20"/>
          <w:w w:val="105"/>
        </w:rPr>
        <w:t>giảng,</w:t>
      </w:r>
      <w:r>
        <w:rPr>
          <w:color w:val="231F20"/>
          <w:spacing w:val="-13"/>
          <w:w w:val="105"/>
        </w:rPr>
        <w:t> </w:t>
      </w:r>
      <w:r>
        <w:rPr>
          <w:color w:val="231F20"/>
          <w:w w:val="105"/>
        </w:rPr>
        <w:t>sẽ</w:t>
      </w:r>
      <w:r>
        <w:rPr>
          <w:color w:val="231F20"/>
          <w:spacing w:val="-13"/>
          <w:w w:val="105"/>
        </w:rPr>
        <w:t> </w:t>
      </w:r>
      <w:r>
        <w:rPr>
          <w:color w:val="231F20"/>
          <w:w w:val="105"/>
        </w:rPr>
        <w:t>đạt</w:t>
      </w:r>
      <w:r>
        <w:rPr>
          <w:color w:val="231F20"/>
          <w:spacing w:val="-13"/>
          <w:w w:val="105"/>
        </w:rPr>
        <w:t> </w:t>
      </w:r>
      <w:r>
        <w:rPr>
          <w:color w:val="231F20"/>
          <w:w w:val="105"/>
        </w:rPr>
        <w:t>được</w:t>
      </w:r>
      <w:r>
        <w:rPr>
          <w:color w:val="231F20"/>
          <w:spacing w:val="-13"/>
          <w:w w:val="105"/>
        </w:rPr>
        <w:t> </w:t>
      </w:r>
      <w:r>
        <w:rPr>
          <w:color w:val="231F20"/>
          <w:w w:val="105"/>
        </w:rPr>
        <w:t>lợi</w:t>
      </w:r>
      <w:r>
        <w:rPr>
          <w:color w:val="231F20"/>
          <w:spacing w:val="-13"/>
          <w:w w:val="105"/>
        </w:rPr>
        <w:t> </w:t>
      </w:r>
      <w:r>
        <w:rPr>
          <w:color w:val="231F20"/>
          <w:w w:val="105"/>
        </w:rPr>
        <w:t>ích.</w:t>
      </w:r>
      <w:r>
        <w:rPr>
          <w:color w:val="231F20"/>
          <w:spacing w:val="-13"/>
          <w:w w:val="105"/>
        </w:rPr>
        <w:t> </w:t>
      </w:r>
      <w:r>
        <w:rPr>
          <w:color w:val="231F20"/>
          <w:w w:val="105"/>
        </w:rPr>
        <w:t>Vì thế,</w:t>
      </w:r>
      <w:r>
        <w:rPr>
          <w:color w:val="231F20"/>
          <w:spacing w:val="-2"/>
          <w:w w:val="105"/>
        </w:rPr>
        <w:t> </w:t>
      </w:r>
      <w:r>
        <w:rPr>
          <w:color w:val="231F20"/>
          <w:w w:val="105"/>
        </w:rPr>
        <w:t>gọi</w:t>
      </w:r>
      <w:r>
        <w:rPr>
          <w:color w:val="231F20"/>
          <w:spacing w:val="-2"/>
          <w:w w:val="105"/>
        </w:rPr>
        <w:t> </w:t>
      </w:r>
      <w:r>
        <w:rPr>
          <w:color w:val="231F20"/>
          <w:w w:val="105"/>
        </w:rPr>
        <w:t>là ảnh</w:t>
      </w:r>
      <w:r>
        <w:rPr>
          <w:color w:val="231F20"/>
          <w:spacing w:val="-2"/>
          <w:w w:val="105"/>
        </w:rPr>
        <w:t> </w:t>
      </w:r>
      <w:r>
        <w:rPr>
          <w:color w:val="231F20"/>
          <w:w w:val="105"/>
        </w:rPr>
        <w:t>hưởng</w:t>
      </w:r>
      <w:r>
        <w:rPr>
          <w:color w:val="231F20"/>
          <w:spacing w:val="-2"/>
          <w:w w:val="105"/>
        </w:rPr>
        <w:t> </w:t>
      </w:r>
      <w:r>
        <w:rPr>
          <w:color w:val="231F20"/>
          <w:w w:val="105"/>
        </w:rPr>
        <w:t>chúng.</w:t>
      </w:r>
      <w:r>
        <w:rPr>
          <w:color w:val="231F20"/>
          <w:spacing w:val="-2"/>
          <w:w w:val="105"/>
        </w:rPr>
        <w:t> </w:t>
      </w:r>
      <w:r>
        <w:rPr>
          <w:color w:val="231F20"/>
          <w:w w:val="105"/>
        </w:rPr>
        <w:t>Thân</w:t>
      </w:r>
      <w:r>
        <w:rPr>
          <w:color w:val="231F20"/>
          <w:spacing w:val="-2"/>
          <w:w w:val="105"/>
        </w:rPr>
        <w:t> </w:t>
      </w:r>
      <w:r>
        <w:rPr>
          <w:color w:val="231F20"/>
          <w:w w:val="105"/>
        </w:rPr>
        <w:t>Hương</w:t>
      </w:r>
      <w:r>
        <w:rPr>
          <w:color w:val="231F20"/>
          <w:spacing w:val="-2"/>
          <w:w w:val="105"/>
        </w:rPr>
        <w:t> </w:t>
      </w:r>
      <w:r>
        <w:rPr>
          <w:color w:val="231F20"/>
          <w:w w:val="105"/>
        </w:rPr>
        <w:t>Tượng</w:t>
      </w:r>
      <w:r>
        <w:rPr>
          <w:color w:val="231F20"/>
          <w:spacing w:val="-2"/>
          <w:w w:val="105"/>
        </w:rPr>
        <w:t> </w:t>
      </w:r>
      <w:r>
        <w:rPr>
          <w:color w:val="231F20"/>
          <w:w w:val="105"/>
        </w:rPr>
        <w:t>tỏa</w:t>
      </w:r>
      <w:r>
        <w:rPr>
          <w:color w:val="231F20"/>
          <w:spacing w:val="-2"/>
          <w:w w:val="105"/>
        </w:rPr>
        <w:t> </w:t>
      </w:r>
      <w:r>
        <w:rPr>
          <w:color w:val="231F20"/>
          <w:w w:val="105"/>
        </w:rPr>
        <w:t>ra</w:t>
      </w:r>
      <w:r>
        <w:rPr>
          <w:color w:val="231F20"/>
          <w:spacing w:val="-2"/>
          <w:w w:val="105"/>
        </w:rPr>
        <w:t> </w:t>
      </w:r>
      <w:r>
        <w:rPr>
          <w:color w:val="231F20"/>
          <w:w w:val="105"/>
        </w:rPr>
        <w:t>hơi thơm, thân Bồ tát cũng có mùi thơm, có mùi thơm lạ. Ngài </w:t>
      </w:r>
      <w:r>
        <w:rPr>
          <w:color w:val="231F20"/>
        </w:rPr>
        <w:t>có đại lực, biểu</w:t>
      </w:r>
      <w:r>
        <w:rPr>
          <w:color w:val="231F20"/>
          <w:spacing w:val="-1"/>
        </w:rPr>
        <w:t> </w:t>
      </w:r>
      <w:r>
        <w:rPr>
          <w:color w:val="231F20"/>
        </w:rPr>
        <w:t>thị</w:t>
      </w:r>
      <w:r>
        <w:rPr>
          <w:color w:val="231F20"/>
          <w:spacing w:val="-1"/>
        </w:rPr>
        <w:t> </w:t>
      </w:r>
      <w:r>
        <w:rPr>
          <w:color w:val="231F20"/>
        </w:rPr>
        <w:t>Phật A Di Đà nguyện lực to lớn. Phật A Di </w:t>
      </w:r>
      <w:r>
        <w:rPr>
          <w:color w:val="231F20"/>
          <w:w w:val="105"/>
        </w:rPr>
        <w:t>Đà muốn độ hết thảy chúng sinh trong khắp pháp giới hư không giới thành Phật viên mãn trong một đời. Đại nguyện lực như vậy cảm vời hết thảy chư Phật Như Lai, Pháp thân đại sĩ trong mười phương 3 đời tán thán.</w:t>
      </w:r>
    </w:p>
    <w:p>
      <w:pPr>
        <w:spacing w:line="297" w:lineRule="auto" w:before="147"/>
        <w:ind w:left="103" w:right="403" w:firstLine="453"/>
        <w:jc w:val="both"/>
        <w:rPr>
          <w:sz w:val="34"/>
        </w:rPr>
      </w:pPr>
      <w:r>
        <w:rPr>
          <w:i/>
          <w:color w:val="231F20"/>
          <w:w w:val="105"/>
          <w:sz w:val="34"/>
        </w:rPr>
        <w:t>“Bảo</w:t>
      </w:r>
      <w:r>
        <w:rPr>
          <w:i/>
          <w:color w:val="231F20"/>
          <w:spacing w:val="-23"/>
          <w:w w:val="105"/>
          <w:sz w:val="34"/>
        </w:rPr>
        <w:t> </w:t>
      </w:r>
      <w:r>
        <w:rPr>
          <w:i/>
          <w:color w:val="231F20"/>
          <w:w w:val="105"/>
          <w:sz w:val="34"/>
        </w:rPr>
        <w:t>Anh,</w:t>
      </w:r>
      <w:r>
        <w:rPr>
          <w:i/>
          <w:color w:val="231F20"/>
          <w:spacing w:val="-22"/>
          <w:w w:val="105"/>
          <w:sz w:val="34"/>
        </w:rPr>
        <w:t> </w:t>
      </w:r>
      <w:r>
        <w:rPr>
          <w:i/>
          <w:color w:val="231F20"/>
          <w:w w:val="105"/>
          <w:sz w:val="34"/>
        </w:rPr>
        <w:t>biểu</w:t>
      </w:r>
      <w:r>
        <w:rPr>
          <w:i/>
          <w:color w:val="231F20"/>
          <w:spacing w:val="-22"/>
          <w:w w:val="105"/>
          <w:sz w:val="34"/>
        </w:rPr>
        <w:t> </w:t>
      </w:r>
      <w:r>
        <w:rPr>
          <w:i/>
          <w:color w:val="231F20"/>
          <w:w w:val="105"/>
          <w:sz w:val="34"/>
        </w:rPr>
        <w:t>Di</w:t>
      </w:r>
      <w:r>
        <w:rPr>
          <w:i/>
          <w:color w:val="231F20"/>
          <w:spacing w:val="-23"/>
          <w:w w:val="105"/>
          <w:sz w:val="34"/>
        </w:rPr>
        <w:t> </w:t>
      </w:r>
      <w:r>
        <w:rPr>
          <w:i/>
          <w:color w:val="231F20"/>
          <w:w w:val="105"/>
          <w:sz w:val="34"/>
        </w:rPr>
        <w:t>Đà</w:t>
      </w:r>
      <w:r>
        <w:rPr>
          <w:i/>
          <w:color w:val="231F20"/>
          <w:spacing w:val="-22"/>
          <w:w w:val="105"/>
          <w:sz w:val="34"/>
        </w:rPr>
        <w:t> </w:t>
      </w:r>
      <w:r>
        <w:rPr>
          <w:i/>
          <w:color w:val="231F20"/>
          <w:w w:val="105"/>
          <w:sz w:val="34"/>
        </w:rPr>
        <w:t>nguyện</w:t>
      </w:r>
      <w:r>
        <w:rPr>
          <w:i/>
          <w:color w:val="231F20"/>
          <w:spacing w:val="-22"/>
          <w:w w:val="105"/>
          <w:sz w:val="34"/>
        </w:rPr>
        <w:t> </w:t>
      </w:r>
      <w:r>
        <w:rPr>
          <w:i/>
          <w:color w:val="231F20"/>
          <w:w w:val="105"/>
          <w:sz w:val="34"/>
        </w:rPr>
        <w:t>hải,</w:t>
      </w:r>
      <w:r>
        <w:rPr>
          <w:i/>
          <w:color w:val="231F20"/>
          <w:spacing w:val="-22"/>
          <w:w w:val="105"/>
          <w:sz w:val="34"/>
        </w:rPr>
        <w:t> </w:t>
      </w:r>
      <w:r>
        <w:rPr>
          <w:i/>
          <w:color w:val="231F20"/>
          <w:w w:val="105"/>
          <w:sz w:val="34"/>
        </w:rPr>
        <w:t>nãi</w:t>
      </w:r>
      <w:r>
        <w:rPr>
          <w:i/>
          <w:color w:val="231F20"/>
          <w:spacing w:val="-23"/>
          <w:w w:val="105"/>
          <w:sz w:val="34"/>
        </w:rPr>
        <w:t> </w:t>
      </w:r>
      <w:r>
        <w:rPr>
          <w:i/>
          <w:color w:val="231F20"/>
          <w:w w:val="105"/>
          <w:sz w:val="34"/>
        </w:rPr>
        <w:t>vô</w:t>
      </w:r>
      <w:r>
        <w:rPr>
          <w:i/>
          <w:color w:val="231F20"/>
          <w:spacing w:val="-22"/>
          <w:w w:val="105"/>
          <w:sz w:val="34"/>
        </w:rPr>
        <w:t> </w:t>
      </w:r>
      <w:r>
        <w:rPr>
          <w:i/>
          <w:color w:val="231F20"/>
          <w:w w:val="105"/>
          <w:sz w:val="34"/>
        </w:rPr>
        <w:t>lượng</w:t>
      </w:r>
      <w:r>
        <w:rPr>
          <w:i/>
          <w:color w:val="231F20"/>
          <w:spacing w:val="-22"/>
          <w:w w:val="105"/>
          <w:sz w:val="34"/>
        </w:rPr>
        <w:t> </w:t>
      </w:r>
      <w:r>
        <w:rPr>
          <w:i/>
          <w:color w:val="231F20"/>
          <w:w w:val="105"/>
          <w:sz w:val="34"/>
        </w:rPr>
        <w:t>công</w:t>
      </w:r>
      <w:r>
        <w:rPr>
          <w:i/>
          <w:color w:val="231F20"/>
          <w:spacing w:val="-23"/>
          <w:w w:val="105"/>
          <w:sz w:val="34"/>
        </w:rPr>
        <w:t> </w:t>
      </w:r>
      <w:r>
        <w:rPr>
          <w:i/>
          <w:color w:val="231F20"/>
          <w:w w:val="105"/>
          <w:sz w:val="34"/>
        </w:rPr>
        <w:t>đức diệu bảo chi sở trang nghiêm, năng linh phàm phu vô công đức giả kính đăng Bất thoái, chứng nhập Niết bàn. Thị nãi </w:t>
      </w:r>
      <w:r>
        <w:rPr>
          <w:i/>
          <w:color w:val="231F20"/>
          <w:spacing w:val="-2"/>
          <w:w w:val="105"/>
          <w:sz w:val="34"/>
        </w:rPr>
        <w:t>bảo</w:t>
      </w:r>
      <w:r>
        <w:rPr>
          <w:i/>
          <w:color w:val="231F20"/>
          <w:spacing w:val="-19"/>
          <w:w w:val="105"/>
          <w:sz w:val="34"/>
        </w:rPr>
        <w:t> </w:t>
      </w:r>
      <w:r>
        <w:rPr>
          <w:i/>
          <w:color w:val="231F20"/>
          <w:spacing w:val="-2"/>
          <w:w w:val="105"/>
          <w:sz w:val="34"/>
        </w:rPr>
        <w:t>trung</w:t>
      </w:r>
      <w:r>
        <w:rPr>
          <w:i/>
          <w:color w:val="231F20"/>
          <w:spacing w:val="-19"/>
          <w:w w:val="105"/>
          <w:sz w:val="34"/>
        </w:rPr>
        <w:t> </w:t>
      </w:r>
      <w:r>
        <w:rPr>
          <w:i/>
          <w:color w:val="231F20"/>
          <w:spacing w:val="-2"/>
          <w:w w:val="105"/>
          <w:sz w:val="34"/>
        </w:rPr>
        <w:t>chi</w:t>
      </w:r>
      <w:r>
        <w:rPr>
          <w:i/>
          <w:color w:val="231F20"/>
          <w:spacing w:val="-19"/>
          <w:w w:val="105"/>
          <w:sz w:val="34"/>
        </w:rPr>
        <w:t> </w:t>
      </w:r>
      <w:r>
        <w:rPr>
          <w:i/>
          <w:color w:val="231F20"/>
          <w:spacing w:val="-2"/>
          <w:w w:val="105"/>
          <w:sz w:val="34"/>
        </w:rPr>
        <w:t>anh,</w:t>
      </w:r>
      <w:r>
        <w:rPr>
          <w:i/>
          <w:color w:val="231F20"/>
          <w:spacing w:val="-19"/>
          <w:w w:val="105"/>
          <w:sz w:val="34"/>
        </w:rPr>
        <w:t> </w:t>
      </w:r>
      <w:r>
        <w:rPr>
          <w:i/>
          <w:color w:val="231F20"/>
          <w:spacing w:val="-2"/>
          <w:w w:val="105"/>
          <w:sz w:val="34"/>
        </w:rPr>
        <w:t>cố</w:t>
      </w:r>
      <w:r>
        <w:rPr>
          <w:i/>
          <w:color w:val="231F20"/>
          <w:spacing w:val="-19"/>
          <w:w w:val="105"/>
          <w:sz w:val="34"/>
        </w:rPr>
        <w:t> </w:t>
      </w:r>
      <w:r>
        <w:rPr>
          <w:i/>
          <w:color w:val="231F20"/>
          <w:spacing w:val="-2"/>
          <w:w w:val="105"/>
          <w:sz w:val="34"/>
        </w:rPr>
        <w:t>viết</w:t>
      </w:r>
      <w:r>
        <w:rPr>
          <w:i/>
          <w:color w:val="231F20"/>
          <w:spacing w:val="-19"/>
          <w:w w:val="105"/>
          <w:sz w:val="34"/>
        </w:rPr>
        <w:t> </w:t>
      </w:r>
      <w:r>
        <w:rPr>
          <w:i/>
          <w:color w:val="231F20"/>
          <w:spacing w:val="-2"/>
          <w:w w:val="105"/>
          <w:sz w:val="34"/>
        </w:rPr>
        <w:t>Bảo</w:t>
      </w:r>
      <w:r>
        <w:rPr>
          <w:i/>
          <w:color w:val="231F20"/>
          <w:spacing w:val="-19"/>
          <w:w w:val="105"/>
          <w:sz w:val="34"/>
        </w:rPr>
        <w:t> </w:t>
      </w:r>
      <w:r>
        <w:rPr>
          <w:i/>
          <w:color w:val="231F20"/>
          <w:spacing w:val="-2"/>
          <w:w w:val="105"/>
          <w:sz w:val="34"/>
        </w:rPr>
        <w:t>Anh”</w:t>
      </w:r>
      <w:r>
        <w:rPr>
          <w:i/>
          <w:color w:val="231F20"/>
          <w:spacing w:val="-19"/>
          <w:w w:val="105"/>
          <w:sz w:val="34"/>
        </w:rPr>
        <w:t> </w:t>
      </w:r>
      <w:r>
        <w:rPr>
          <w:color w:val="231F20"/>
          <w:spacing w:val="-2"/>
          <w:w w:val="105"/>
          <w:sz w:val="34"/>
        </w:rPr>
        <w:t>(Bảo</w:t>
      </w:r>
      <w:r>
        <w:rPr>
          <w:color w:val="231F20"/>
          <w:spacing w:val="-19"/>
          <w:w w:val="105"/>
          <w:sz w:val="34"/>
        </w:rPr>
        <w:t> </w:t>
      </w:r>
      <w:r>
        <w:rPr>
          <w:color w:val="231F20"/>
          <w:spacing w:val="-2"/>
          <w:w w:val="105"/>
          <w:sz w:val="34"/>
        </w:rPr>
        <w:t>Anh</w:t>
      </w:r>
      <w:r>
        <w:rPr>
          <w:color w:val="231F20"/>
          <w:spacing w:val="-19"/>
          <w:w w:val="105"/>
          <w:sz w:val="34"/>
        </w:rPr>
        <w:t> </w:t>
      </w:r>
      <w:r>
        <w:rPr>
          <w:color w:val="231F20"/>
          <w:spacing w:val="-2"/>
          <w:w w:val="105"/>
          <w:sz w:val="34"/>
        </w:rPr>
        <w:t>biểu</w:t>
      </w:r>
      <w:r>
        <w:rPr>
          <w:color w:val="231F20"/>
          <w:spacing w:val="-19"/>
          <w:w w:val="105"/>
          <w:sz w:val="34"/>
        </w:rPr>
        <w:t> </w:t>
      </w:r>
      <w:r>
        <w:rPr>
          <w:color w:val="231F20"/>
          <w:spacing w:val="-2"/>
          <w:w w:val="105"/>
          <w:sz w:val="34"/>
        </w:rPr>
        <w:t>thị</w:t>
      </w:r>
      <w:r>
        <w:rPr>
          <w:color w:val="231F20"/>
          <w:spacing w:val="-19"/>
          <w:w w:val="105"/>
          <w:sz w:val="34"/>
        </w:rPr>
        <w:t> </w:t>
      </w:r>
      <w:r>
        <w:rPr>
          <w:color w:val="231F20"/>
          <w:spacing w:val="-2"/>
          <w:w w:val="105"/>
          <w:sz w:val="34"/>
        </w:rPr>
        <w:t>Di</w:t>
      </w:r>
      <w:r>
        <w:rPr>
          <w:color w:val="231F20"/>
          <w:spacing w:val="-19"/>
          <w:w w:val="105"/>
          <w:sz w:val="34"/>
        </w:rPr>
        <w:t> </w:t>
      </w:r>
      <w:r>
        <w:rPr>
          <w:color w:val="231F20"/>
          <w:spacing w:val="-2"/>
          <w:w w:val="105"/>
          <w:sz w:val="34"/>
        </w:rPr>
        <w:t>Đà </w:t>
      </w:r>
      <w:r>
        <w:rPr>
          <w:color w:val="231F20"/>
          <w:w w:val="105"/>
          <w:sz w:val="34"/>
        </w:rPr>
        <w:t>nguyện</w:t>
      </w:r>
      <w:r>
        <w:rPr>
          <w:color w:val="231F20"/>
          <w:spacing w:val="23"/>
          <w:w w:val="105"/>
          <w:sz w:val="34"/>
        </w:rPr>
        <w:t> </w:t>
      </w:r>
      <w:r>
        <w:rPr>
          <w:color w:val="231F20"/>
          <w:w w:val="105"/>
          <w:sz w:val="34"/>
        </w:rPr>
        <w:t>hải,</w:t>
      </w:r>
      <w:r>
        <w:rPr>
          <w:color w:val="231F20"/>
          <w:spacing w:val="23"/>
          <w:w w:val="105"/>
          <w:sz w:val="34"/>
        </w:rPr>
        <w:t> </w:t>
      </w:r>
      <w:r>
        <w:rPr>
          <w:color w:val="231F20"/>
          <w:w w:val="105"/>
          <w:sz w:val="34"/>
        </w:rPr>
        <w:t>được</w:t>
      </w:r>
      <w:r>
        <w:rPr>
          <w:color w:val="231F20"/>
          <w:spacing w:val="24"/>
          <w:w w:val="105"/>
          <w:sz w:val="34"/>
        </w:rPr>
        <w:t> </w:t>
      </w:r>
      <w:r>
        <w:rPr>
          <w:color w:val="231F20"/>
          <w:w w:val="105"/>
          <w:sz w:val="34"/>
        </w:rPr>
        <w:t>trang</w:t>
      </w:r>
      <w:r>
        <w:rPr>
          <w:color w:val="231F20"/>
          <w:spacing w:val="23"/>
          <w:w w:val="105"/>
          <w:sz w:val="34"/>
        </w:rPr>
        <w:t> </w:t>
      </w:r>
      <w:r>
        <w:rPr>
          <w:color w:val="231F20"/>
          <w:w w:val="105"/>
          <w:sz w:val="34"/>
        </w:rPr>
        <w:t>nghiêm</w:t>
      </w:r>
      <w:r>
        <w:rPr>
          <w:color w:val="231F20"/>
          <w:spacing w:val="23"/>
          <w:w w:val="105"/>
          <w:sz w:val="34"/>
        </w:rPr>
        <w:t> </w:t>
      </w:r>
      <w:r>
        <w:rPr>
          <w:color w:val="231F20"/>
          <w:w w:val="105"/>
          <w:sz w:val="34"/>
        </w:rPr>
        <w:t>bằng</w:t>
      </w:r>
      <w:r>
        <w:rPr>
          <w:color w:val="231F20"/>
          <w:spacing w:val="24"/>
          <w:w w:val="105"/>
          <w:sz w:val="34"/>
        </w:rPr>
        <w:t> </w:t>
      </w:r>
      <w:r>
        <w:rPr>
          <w:color w:val="231F20"/>
          <w:w w:val="105"/>
          <w:sz w:val="34"/>
        </w:rPr>
        <w:t>chất</w:t>
      </w:r>
      <w:r>
        <w:rPr>
          <w:color w:val="231F20"/>
          <w:spacing w:val="23"/>
          <w:w w:val="105"/>
          <w:sz w:val="34"/>
        </w:rPr>
        <w:t> </w:t>
      </w:r>
      <w:r>
        <w:rPr>
          <w:color w:val="231F20"/>
          <w:w w:val="105"/>
          <w:sz w:val="34"/>
        </w:rPr>
        <w:t>báu</w:t>
      </w:r>
      <w:r>
        <w:rPr>
          <w:color w:val="231F20"/>
          <w:spacing w:val="24"/>
          <w:w w:val="105"/>
          <w:sz w:val="34"/>
        </w:rPr>
        <w:t> </w:t>
      </w:r>
      <w:r>
        <w:rPr>
          <w:color w:val="231F20"/>
          <w:w w:val="105"/>
          <w:sz w:val="34"/>
        </w:rPr>
        <w:t>mầu</w:t>
      </w:r>
      <w:r>
        <w:rPr>
          <w:color w:val="231F20"/>
          <w:spacing w:val="23"/>
          <w:w w:val="105"/>
          <w:sz w:val="34"/>
        </w:rPr>
        <w:t> </w:t>
      </w:r>
      <w:r>
        <w:rPr>
          <w:color w:val="231F20"/>
          <w:spacing w:val="-2"/>
          <w:w w:val="105"/>
          <w:sz w:val="34"/>
        </w:rPr>
        <w:t>nhiệm</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20"/>
        <w:jc w:val="both"/>
      </w:pPr>
      <w:r>
        <w:rPr>
          <w:color w:val="231F20"/>
          <w:w w:val="105"/>
        </w:rPr>
        <w:t>vô lượng công đức, có thể khiến cho phàm phu chẳng có công đức mau chóng đạt lên địa vị Bất thoái, chứng nhập Niết bàn, là thứ quý báu nhất trong các chất báu, nên gọi là Bảo</w:t>
      </w:r>
      <w:r>
        <w:rPr>
          <w:color w:val="231F20"/>
          <w:spacing w:val="-2"/>
          <w:w w:val="105"/>
        </w:rPr>
        <w:t> </w:t>
      </w:r>
      <w:r>
        <w:rPr>
          <w:color w:val="231F20"/>
          <w:w w:val="105"/>
        </w:rPr>
        <w:t>Anh)</w:t>
      </w:r>
      <w:r>
        <w:rPr>
          <w:color w:val="231F20"/>
          <w:spacing w:val="-1"/>
          <w:w w:val="105"/>
        </w:rPr>
        <w:t>. </w:t>
      </w:r>
      <w:r>
        <w:rPr>
          <w:color w:val="231F20"/>
          <w:w w:val="105"/>
        </w:rPr>
        <w:t>“Bảo</w:t>
      </w:r>
      <w:r>
        <w:rPr>
          <w:color w:val="231F20"/>
          <w:spacing w:val="-1"/>
          <w:w w:val="105"/>
        </w:rPr>
        <w:t>” (</w:t>
      </w:r>
      <w:r>
        <w:rPr>
          <w:rFonts w:ascii="Arial Unicode MS" w:hAnsi="Arial Unicode MS" w:eastAsia="Arial Unicode MS" w:hint="eastAsia"/>
          <w:color w:val="231F20"/>
          <w:w w:val="105"/>
        </w:rPr>
        <w:t>寶</w:t>
      </w:r>
      <w:r>
        <w:rPr>
          <w:color w:val="231F20"/>
          <w:spacing w:val="-1"/>
          <w:w w:val="105"/>
        </w:rPr>
        <w:t>) </w:t>
      </w:r>
      <w:r>
        <w:rPr>
          <w:color w:val="231F20"/>
          <w:w w:val="105"/>
        </w:rPr>
        <w:t>là</w:t>
      </w:r>
      <w:r>
        <w:rPr>
          <w:color w:val="231F20"/>
          <w:spacing w:val="-2"/>
          <w:w w:val="105"/>
        </w:rPr>
        <w:t> </w:t>
      </w:r>
      <w:r>
        <w:rPr>
          <w:color w:val="231F20"/>
          <w:w w:val="105"/>
        </w:rPr>
        <w:t>tỷ</w:t>
      </w:r>
      <w:r>
        <w:rPr>
          <w:color w:val="231F20"/>
          <w:spacing w:val="-2"/>
          <w:w w:val="105"/>
        </w:rPr>
        <w:t> </w:t>
      </w:r>
      <w:r>
        <w:rPr>
          <w:color w:val="231F20"/>
          <w:w w:val="105"/>
        </w:rPr>
        <w:t>dụ,</w:t>
      </w:r>
      <w:r>
        <w:rPr>
          <w:color w:val="231F20"/>
          <w:spacing w:val="-2"/>
          <w:w w:val="105"/>
        </w:rPr>
        <w:t> </w:t>
      </w:r>
      <w:r>
        <w:rPr>
          <w:color w:val="231F20"/>
          <w:w w:val="105"/>
        </w:rPr>
        <w:t>nhằm</w:t>
      </w:r>
      <w:r>
        <w:rPr>
          <w:color w:val="231F20"/>
          <w:spacing w:val="-2"/>
          <w:w w:val="105"/>
        </w:rPr>
        <w:t> </w:t>
      </w:r>
      <w:r>
        <w:rPr>
          <w:color w:val="231F20"/>
          <w:w w:val="105"/>
        </w:rPr>
        <w:t>sánh</w:t>
      </w:r>
      <w:r>
        <w:rPr>
          <w:color w:val="231F20"/>
          <w:spacing w:val="-2"/>
          <w:w w:val="105"/>
        </w:rPr>
        <w:t> </w:t>
      </w:r>
      <w:r>
        <w:rPr>
          <w:color w:val="231F20"/>
          <w:w w:val="105"/>
        </w:rPr>
        <w:t>ví</w:t>
      </w:r>
      <w:r>
        <w:rPr>
          <w:color w:val="231F20"/>
          <w:spacing w:val="-2"/>
          <w:w w:val="105"/>
        </w:rPr>
        <w:t> </w:t>
      </w:r>
      <w:r>
        <w:rPr>
          <w:color w:val="231F20"/>
          <w:w w:val="105"/>
        </w:rPr>
        <w:t>Di</w:t>
      </w:r>
      <w:r>
        <w:rPr>
          <w:color w:val="231F20"/>
          <w:spacing w:val="-2"/>
          <w:w w:val="105"/>
        </w:rPr>
        <w:t> </w:t>
      </w:r>
      <w:r>
        <w:rPr>
          <w:color w:val="231F20"/>
          <w:w w:val="105"/>
        </w:rPr>
        <w:t>Đà</w:t>
      </w:r>
      <w:r>
        <w:rPr>
          <w:color w:val="231F20"/>
          <w:spacing w:val="-2"/>
          <w:w w:val="105"/>
        </w:rPr>
        <w:t> </w:t>
      </w:r>
      <w:r>
        <w:rPr>
          <w:color w:val="231F20"/>
          <w:w w:val="105"/>
        </w:rPr>
        <w:t>nguyện hải,</w:t>
      </w:r>
      <w:r>
        <w:rPr>
          <w:color w:val="231F20"/>
          <w:spacing w:val="-4"/>
          <w:w w:val="105"/>
        </w:rPr>
        <w:t> </w:t>
      </w:r>
      <w:r>
        <w:rPr>
          <w:color w:val="231F20"/>
          <w:w w:val="105"/>
        </w:rPr>
        <w:t>tức</w:t>
      </w:r>
      <w:r>
        <w:rPr>
          <w:color w:val="231F20"/>
          <w:spacing w:val="-4"/>
          <w:w w:val="105"/>
        </w:rPr>
        <w:t> </w:t>
      </w:r>
      <w:r>
        <w:rPr>
          <w:color w:val="231F20"/>
          <w:w w:val="105"/>
        </w:rPr>
        <w:t>là</w:t>
      </w:r>
      <w:r>
        <w:rPr>
          <w:color w:val="231F20"/>
          <w:spacing w:val="-4"/>
          <w:w w:val="105"/>
        </w:rPr>
        <w:t> </w:t>
      </w:r>
      <w:r>
        <w:rPr>
          <w:color w:val="231F20"/>
          <w:w w:val="105"/>
        </w:rPr>
        <w:t>48</w:t>
      </w:r>
      <w:r>
        <w:rPr>
          <w:color w:val="231F20"/>
          <w:spacing w:val="-3"/>
          <w:w w:val="105"/>
        </w:rPr>
        <w:t> </w:t>
      </w:r>
      <w:r>
        <w:rPr>
          <w:color w:val="231F20"/>
          <w:w w:val="105"/>
        </w:rPr>
        <w:t>nguyện</w:t>
      </w:r>
      <w:r>
        <w:rPr>
          <w:color w:val="231F20"/>
          <w:spacing w:val="-4"/>
          <w:w w:val="105"/>
        </w:rPr>
        <w:t> </w:t>
      </w:r>
      <w:r>
        <w:rPr>
          <w:color w:val="231F20"/>
          <w:w w:val="105"/>
        </w:rPr>
        <w:t>của</w:t>
      </w:r>
      <w:r>
        <w:rPr>
          <w:color w:val="231F20"/>
          <w:spacing w:val="-4"/>
          <w:w w:val="105"/>
        </w:rPr>
        <w:t> </w:t>
      </w:r>
      <w:r>
        <w:rPr>
          <w:color w:val="231F20"/>
          <w:w w:val="105"/>
        </w:rPr>
        <w:t>Phật</w:t>
      </w:r>
      <w:r>
        <w:rPr>
          <w:color w:val="231F20"/>
          <w:spacing w:val="-4"/>
          <w:w w:val="105"/>
        </w:rPr>
        <w:t> </w:t>
      </w:r>
      <w:r>
        <w:rPr>
          <w:color w:val="231F20"/>
          <w:w w:val="105"/>
        </w:rPr>
        <w:t>A</w:t>
      </w:r>
      <w:r>
        <w:rPr>
          <w:color w:val="231F20"/>
          <w:spacing w:val="-4"/>
          <w:w w:val="105"/>
        </w:rPr>
        <w:t> </w:t>
      </w:r>
      <w:r>
        <w:rPr>
          <w:color w:val="231F20"/>
          <w:w w:val="105"/>
        </w:rPr>
        <w:t>Di</w:t>
      </w:r>
      <w:r>
        <w:rPr>
          <w:color w:val="231F20"/>
          <w:spacing w:val="-3"/>
          <w:w w:val="105"/>
        </w:rPr>
        <w:t> </w:t>
      </w:r>
      <w:r>
        <w:rPr>
          <w:color w:val="231F20"/>
          <w:w w:val="105"/>
        </w:rPr>
        <w:t>Đà.</w:t>
      </w:r>
    </w:p>
    <w:p>
      <w:pPr>
        <w:pStyle w:val="BodyText"/>
        <w:spacing w:line="307" w:lineRule="auto" w:before="157"/>
        <w:ind w:left="387" w:right="119" w:firstLine="453"/>
        <w:jc w:val="both"/>
      </w:pPr>
      <w:r>
        <w:rPr>
          <w:color w:val="231F20"/>
          <w:w w:val="105"/>
        </w:rPr>
        <w:t>48</w:t>
      </w:r>
      <w:r>
        <w:rPr>
          <w:color w:val="231F20"/>
          <w:spacing w:val="-14"/>
          <w:w w:val="105"/>
        </w:rPr>
        <w:t> </w:t>
      </w:r>
      <w:r>
        <w:rPr>
          <w:color w:val="231F20"/>
          <w:w w:val="105"/>
        </w:rPr>
        <w:t>nguyện</w:t>
      </w:r>
      <w:r>
        <w:rPr>
          <w:color w:val="231F20"/>
          <w:spacing w:val="-14"/>
          <w:w w:val="105"/>
        </w:rPr>
        <w:t> </w:t>
      </w:r>
      <w:r>
        <w:rPr>
          <w:color w:val="231F20"/>
          <w:w w:val="105"/>
        </w:rPr>
        <w:t>của</w:t>
      </w:r>
      <w:r>
        <w:rPr>
          <w:color w:val="231F20"/>
          <w:spacing w:val="-14"/>
          <w:w w:val="105"/>
        </w:rPr>
        <w:t> </w:t>
      </w:r>
      <w:r>
        <w:rPr>
          <w:color w:val="231F20"/>
          <w:w w:val="105"/>
        </w:rPr>
        <w:t>Phật</w:t>
      </w:r>
      <w:r>
        <w:rPr>
          <w:color w:val="231F20"/>
          <w:spacing w:val="-14"/>
          <w:w w:val="105"/>
        </w:rPr>
        <w:t> </w:t>
      </w:r>
      <w:r>
        <w:rPr>
          <w:color w:val="231F20"/>
          <w:w w:val="105"/>
        </w:rPr>
        <w:t>Di</w:t>
      </w:r>
      <w:r>
        <w:rPr>
          <w:color w:val="231F20"/>
          <w:spacing w:val="-14"/>
          <w:w w:val="105"/>
        </w:rPr>
        <w:t> </w:t>
      </w:r>
      <w:r>
        <w:rPr>
          <w:color w:val="231F20"/>
          <w:w w:val="105"/>
        </w:rPr>
        <w:t>Đà</w:t>
      </w:r>
      <w:r>
        <w:rPr>
          <w:color w:val="231F20"/>
          <w:spacing w:val="-14"/>
          <w:w w:val="105"/>
        </w:rPr>
        <w:t> </w:t>
      </w:r>
      <w:r>
        <w:rPr>
          <w:color w:val="231F20"/>
          <w:w w:val="105"/>
        </w:rPr>
        <w:t>là</w:t>
      </w:r>
      <w:r>
        <w:rPr>
          <w:color w:val="231F20"/>
          <w:spacing w:val="-14"/>
          <w:w w:val="105"/>
        </w:rPr>
        <w:t> </w:t>
      </w:r>
      <w:r>
        <w:rPr>
          <w:color w:val="231F20"/>
          <w:w w:val="105"/>
        </w:rPr>
        <w:t>diệu</w:t>
      </w:r>
      <w:r>
        <w:rPr>
          <w:color w:val="231F20"/>
          <w:spacing w:val="-14"/>
          <w:w w:val="105"/>
        </w:rPr>
        <w:t> </w:t>
      </w:r>
      <w:r>
        <w:rPr>
          <w:color w:val="231F20"/>
          <w:w w:val="105"/>
        </w:rPr>
        <w:t>bảo</w:t>
      </w:r>
      <w:r>
        <w:rPr>
          <w:color w:val="231F20"/>
          <w:spacing w:val="-14"/>
          <w:w w:val="105"/>
        </w:rPr>
        <w:t> </w:t>
      </w:r>
      <w:r>
        <w:rPr>
          <w:color w:val="231F20"/>
          <w:w w:val="105"/>
        </w:rPr>
        <w:t>của</w:t>
      </w:r>
      <w:r>
        <w:rPr>
          <w:color w:val="231F20"/>
          <w:spacing w:val="-14"/>
          <w:w w:val="105"/>
        </w:rPr>
        <w:t> </w:t>
      </w:r>
      <w:r>
        <w:rPr>
          <w:color w:val="231F20"/>
          <w:w w:val="105"/>
        </w:rPr>
        <w:t>hết</w:t>
      </w:r>
      <w:r>
        <w:rPr>
          <w:color w:val="231F20"/>
          <w:spacing w:val="-14"/>
          <w:w w:val="105"/>
        </w:rPr>
        <w:t> </w:t>
      </w:r>
      <w:r>
        <w:rPr>
          <w:color w:val="231F20"/>
          <w:w w:val="105"/>
        </w:rPr>
        <w:t>thảy</w:t>
      </w:r>
      <w:r>
        <w:rPr>
          <w:color w:val="231F20"/>
          <w:spacing w:val="-14"/>
          <w:w w:val="105"/>
        </w:rPr>
        <w:t> </w:t>
      </w:r>
      <w:r>
        <w:rPr>
          <w:color w:val="231F20"/>
          <w:w w:val="105"/>
        </w:rPr>
        <w:t>chúng sinh trong khắp pháp giới hư không giới, không ai gặp gỡ </w:t>
      </w:r>
      <w:r>
        <w:rPr>
          <w:color w:val="231F20"/>
        </w:rPr>
        <w:t>mà</w:t>
      </w:r>
      <w:r>
        <w:rPr>
          <w:color w:val="231F20"/>
          <w:spacing w:val="-11"/>
        </w:rPr>
        <w:t> </w:t>
      </w:r>
      <w:r>
        <w:rPr>
          <w:color w:val="231F20"/>
        </w:rPr>
        <w:t>chẳng</w:t>
      </w:r>
      <w:r>
        <w:rPr>
          <w:color w:val="231F20"/>
          <w:spacing w:val="-11"/>
        </w:rPr>
        <w:t> </w:t>
      </w:r>
      <w:r>
        <w:rPr>
          <w:color w:val="231F20"/>
        </w:rPr>
        <w:t>đắc</w:t>
      </w:r>
      <w:r>
        <w:rPr>
          <w:color w:val="231F20"/>
          <w:spacing w:val="-11"/>
        </w:rPr>
        <w:t> </w:t>
      </w:r>
      <w:r>
        <w:rPr>
          <w:color w:val="231F20"/>
        </w:rPr>
        <w:t>độ.</w:t>
      </w:r>
      <w:r>
        <w:rPr>
          <w:color w:val="231F20"/>
          <w:spacing w:val="-11"/>
        </w:rPr>
        <w:t> </w:t>
      </w:r>
      <w:r>
        <w:rPr>
          <w:color w:val="231F20"/>
        </w:rPr>
        <w:t>Vì</w:t>
      </w:r>
      <w:r>
        <w:rPr>
          <w:color w:val="231F20"/>
          <w:spacing w:val="-11"/>
        </w:rPr>
        <w:t> </w:t>
      </w:r>
      <w:r>
        <w:rPr>
          <w:color w:val="231F20"/>
        </w:rPr>
        <w:t>vậy,</w:t>
      </w:r>
      <w:r>
        <w:rPr>
          <w:color w:val="231F20"/>
          <w:spacing w:val="-11"/>
        </w:rPr>
        <w:t> </w:t>
      </w:r>
      <w:r>
        <w:rPr>
          <w:color w:val="231F20"/>
        </w:rPr>
        <w:t>Tịnh</w:t>
      </w:r>
      <w:r>
        <w:rPr>
          <w:color w:val="231F20"/>
          <w:spacing w:val="-11"/>
        </w:rPr>
        <w:t> </w:t>
      </w:r>
      <w:r>
        <w:rPr>
          <w:color w:val="231F20"/>
        </w:rPr>
        <w:t>Tông</w:t>
      </w:r>
      <w:r>
        <w:rPr>
          <w:color w:val="231F20"/>
          <w:spacing w:val="-11"/>
        </w:rPr>
        <w:t> </w:t>
      </w:r>
      <w:r>
        <w:rPr>
          <w:color w:val="231F20"/>
        </w:rPr>
        <w:t>Học</w:t>
      </w:r>
      <w:r>
        <w:rPr>
          <w:color w:val="231F20"/>
          <w:spacing w:val="-11"/>
        </w:rPr>
        <w:t> </w:t>
      </w:r>
      <w:r>
        <w:rPr>
          <w:color w:val="231F20"/>
        </w:rPr>
        <w:t>Hội</w:t>
      </w:r>
      <w:r>
        <w:rPr>
          <w:color w:val="231F20"/>
          <w:spacing w:val="-11"/>
        </w:rPr>
        <w:t> </w:t>
      </w:r>
      <w:r>
        <w:rPr>
          <w:color w:val="231F20"/>
        </w:rPr>
        <w:t>thành</w:t>
      </w:r>
      <w:r>
        <w:rPr>
          <w:color w:val="231F20"/>
          <w:spacing w:val="-11"/>
        </w:rPr>
        <w:t> </w:t>
      </w:r>
      <w:r>
        <w:rPr>
          <w:color w:val="231F20"/>
        </w:rPr>
        <w:t>lập,</w:t>
      </w:r>
      <w:r>
        <w:rPr>
          <w:color w:val="231F20"/>
          <w:spacing w:val="-11"/>
        </w:rPr>
        <w:t> </w:t>
      </w:r>
      <w:r>
        <w:rPr>
          <w:color w:val="231F20"/>
        </w:rPr>
        <w:t>nguồn gốc</w:t>
      </w:r>
      <w:r>
        <w:rPr>
          <w:color w:val="231F20"/>
          <w:spacing w:val="-3"/>
        </w:rPr>
        <w:t> </w:t>
      </w:r>
      <w:r>
        <w:rPr>
          <w:color w:val="231F20"/>
        </w:rPr>
        <w:t>của</w:t>
      </w:r>
      <w:r>
        <w:rPr>
          <w:color w:val="231F20"/>
          <w:spacing w:val="-3"/>
        </w:rPr>
        <w:t> </w:t>
      </w:r>
      <w:r>
        <w:rPr>
          <w:color w:val="231F20"/>
        </w:rPr>
        <w:t>Tịnh</w:t>
      </w:r>
      <w:r>
        <w:rPr>
          <w:color w:val="231F20"/>
          <w:spacing w:val="-3"/>
        </w:rPr>
        <w:t> </w:t>
      </w:r>
      <w:r>
        <w:rPr>
          <w:color w:val="231F20"/>
        </w:rPr>
        <w:t>Tông</w:t>
      </w:r>
      <w:r>
        <w:rPr>
          <w:color w:val="231F20"/>
          <w:spacing w:val="-3"/>
        </w:rPr>
        <w:t> </w:t>
      </w:r>
      <w:r>
        <w:rPr>
          <w:color w:val="231F20"/>
        </w:rPr>
        <w:t>Học</w:t>
      </w:r>
      <w:r>
        <w:rPr>
          <w:color w:val="231F20"/>
          <w:spacing w:val="-3"/>
        </w:rPr>
        <w:t> </w:t>
      </w:r>
      <w:r>
        <w:rPr>
          <w:color w:val="231F20"/>
        </w:rPr>
        <w:t>Hội</w:t>
      </w:r>
      <w:r>
        <w:rPr>
          <w:color w:val="231F20"/>
          <w:spacing w:val="-3"/>
        </w:rPr>
        <w:t> </w:t>
      </w:r>
      <w:r>
        <w:rPr>
          <w:color w:val="231F20"/>
        </w:rPr>
        <w:t>là</w:t>
      </w:r>
      <w:r>
        <w:rPr>
          <w:color w:val="231F20"/>
          <w:spacing w:val="-3"/>
        </w:rPr>
        <w:t> </w:t>
      </w:r>
      <w:r>
        <w:rPr>
          <w:color w:val="231F20"/>
        </w:rPr>
        <w:t>do</w:t>
      </w:r>
      <w:r>
        <w:rPr>
          <w:color w:val="231F20"/>
          <w:spacing w:val="-3"/>
        </w:rPr>
        <w:t> </w:t>
      </w:r>
      <w:r>
        <w:rPr>
          <w:color w:val="231F20"/>
        </w:rPr>
        <w:t>lão</w:t>
      </w:r>
      <w:r>
        <w:rPr>
          <w:color w:val="231F20"/>
          <w:spacing w:val="-3"/>
        </w:rPr>
        <w:t> </w:t>
      </w:r>
      <w:r>
        <w:rPr>
          <w:color w:val="231F20"/>
        </w:rPr>
        <w:t>cư</w:t>
      </w:r>
      <w:r>
        <w:rPr>
          <w:color w:val="231F20"/>
          <w:spacing w:val="-3"/>
        </w:rPr>
        <w:t> </w:t>
      </w:r>
      <w:r>
        <w:rPr>
          <w:color w:val="231F20"/>
        </w:rPr>
        <w:t>sĩ</w:t>
      </w:r>
      <w:r>
        <w:rPr>
          <w:color w:val="231F20"/>
          <w:spacing w:val="-3"/>
        </w:rPr>
        <w:t> </w:t>
      </w:r>
      <w:r>
        <w:rPr>
          <w:color w:val="231F20"/>
        </w:rPr>
        <w:t>Hạ</w:t>
      </w:r>
      <w:r>
        <w:rPr>
          <w:color w:val="231F20"/>
          <w:spacing w:val="-3"/>
        </w:rPr>
        <w:t> </w:t>
      </w:r>
      <w:r>
        <w:rPr>
          <w:color w:val="231F20"/>
        </w:rPr>
        <w:t>Liên</w:t>
      </w:r>
      <w:r>
        <w:rPr>
          <w:color w:val="231F20"/>
          <w:spacing w:val="-3"/>
        </w:rPr>
        <w:t> </w:t>
      </w:r>
      <w:r>
        <w:rPr>
          <w:color w:val="231F20"/>
        </w:rPr>
        <w:t>Cư</w:t>
      </w:r>
      <w:r>
        <w:rPr>
          <w:color w:val="231F20"/>
          <w:spacing w:val="-3"/>
        </w:rPr>
        <w:t> </w:t>
      </w:r>
      <w:r>
        <w:rPr>
          <w:color w:val="231F20"/>
        </w:rPr>
        <w:t>hội</w:t>
      </w:r>
      <w:r>
        <w:rPr>
          <w:color w:val="231F20"/>
          <w:spacing w:val="-3"/>
        </w:rPr>
        <w:t> </w:t>
      </w:r>
      <w:r>
        <w:rPr>
          <w:color w:val="231F20"/>
        </w:rPr>
        <w:t>tập </w:t>
      </w:r>
      <w:r>
        <w:rPr>
          <w:color w:val="231F20"/>
          <w:w w:val="105"/>
        </w:rPr>
        <w:t>kinh</w:t>
      </w:r>
      <w:r>
        <w:rPr>
          <w:color w:val="231F20"/>
          <w:spacing w:val="-6"/>
          <w:w w:val="105"/>
        </w:rPr>
        <w:t> </w:t>
      </w:r>
      <w:r>
        <w:rPr>
          <w:i/>
          <w:color w:val="231F20"/>
          <w:w w:val="105"/>
        </w:rPr>
        <w:t>Vô</w:t>
      </w:r>
      <w:r>
        <w:rPr>
          <w:i/>
          <w:color w:val="231F20"/>
          <w:spacing w:val="-7"/>
          <w:w w:val="105"/>
        </w:rPr>
        <w:t> </w:t>
      </w:r>
      <w:r>
        <w:rPr>
          <w:i/>
          <w:color w:val="231F20"/>
          <w:w w:val="105"/>
        </w:rPr>
        <w:t>Lượng</w:t>
      </w:r>
      <w:r>
        <w:rPr>
          <w:i/>
          <w:color w:val="231F20"/>
          <w:spacing w:val="-7"/>
          <w:w w:val="105"/>
        </w:rPr>
        <w:t> </w:t>
      </w:r>
      <w:r>
        <w:rPr>
          <w:i/>
          <w:color w:val="231F20"/>
          <w:w w:val="105"/>
        </w:rPr>
        <w:t>Thọ</w:t>
      </w:r>
      <w:r>
        <w:rPr>
          <w:color w:val="231F20"/>
          <w:w w:val="105"/>
        </w:rPr>
        <w:t>,</w:t>
      </w:r>
      <w:r>
        <w:rPr>
          <w:color w:val="231F20"/>
          <w:spacing w:val="-7"/>
          <w:w w:val="105"/>
        </w:rPr>
        <w:t> </w:t>
      </w:r>
      <w:r>
        <w:rPr>
          <w:color w:val="231F20"/>
          <w:w w:val="105"/>
        </w:rPr>
        <w:t>đã</w:t>
      </w:r>
      <w:r>
        <w:rPr>
          <w:color w:val="231F20"/>
          <w:spacing w:val="-7"/>
          <w:w w:val="105"/>
        </w:rPr>
        <w:t> </w:t>
      </w:r>
      <w:r>
        <w:rPr>
          <w:color w:val="231F20"/>
          <w:w w:val="105"/>
        </w:rPr>
        <w:t>hội</w:t>
      </w:r>
      <w:r>
        <w:rPr>
          <w:color w:val="231F20"/>
          <w:spacing w:val="-7"/>
          <w:w w:val="105"/>
        </w:rPr>
        <w:t> </w:t>
      </w:r>
      <w:r>
        <w:rPr>
          <w:color w:val="231F20"/>
          <w:w w:val="105"/>
        </w:rPr>
        <w:t>tập</w:t>
      </w:r>
      <w:r>
        <w:rPr>
          <w:color w:val="231F20"/>
          <w:spacing w:val="-7"/>
          <w:w w:val="105"/>
        </w:rPr>
        <w:t> </w:t>
      </w:r>
      <w:r>
        <w:rPr>
          <w:color w:val="231F20"/>
          <w:w w:val="105"/>
        </w:rPr>
        <w:t>kinh</w:t>
      </w:r>
      <w:r>
        <w:rPr>
          <w:color w:val="231F20"/>
          <w:spacing w:val="-7"/>
          <w:w w:val="105"/>
        </w:rPr>
        <w:t> </w:t>
      </w:r>
      <w:r>
        <w:rPr>
          <w:color w:val="231F20"/>
          <w:w w:val="105"/>
        </w:rPr>
        <w:t>xong</w:t>
      </w:r>
      <w:r>
        <w:rPr>
          <w:color w:val="231F20"/>
          <w:spacing w:val="-7"/>
          <w:w w:val="105"/>
        </w:rPr>
        <w:t> </w:t>
      </w:r>
      <w:r>
        <w:rPr>
          <w:color w:val="231F20"/>
          <w:w w:val="105"/>
        </w:rPr>
        <w:t>xuôi,</w:t>
      </w:r>
      <w:r>
        <w:rPr>
          <w:color w:val="231F20"/>
          <w:spacing w:val="-7"/>
          <w:w w:val="105"/>
        </w:rPr>
        <w:t> </w:t>
      </w:r>
      <w:r>
        <w:rPr>
          <w:color w:val="231F20"/>
          <w:w w:val="105"/>
        </w:rPr>
        <w:t>lão</w:t>
      </w:r>
      <w:r>
        <w:rPr>
          <w:color w:val="231F20"/>
          <w:spacing w:val="-7"/>
          <w:w w:val="105"/>
        </w:rPr>
        <w:t> </w:t>
      </w:r>
      <w:r>
        <w:rPr>
          <w:color w:val="231F20"/>
          <w:w w:val="105"/>
        </w:rPr>
        <w:t>nhân</w:t>
      </w:r>
      <w:r>
        <w:rPr>
          <w:color w:val="231F20"/>
          <w:spacing w:val="-7"/>
          <w:w w:val="105"/>
        </w:rPr>
        <w:t> </w:t>
      </w:r>
      <w:r>
        <w:rPr>
          <w:color w:val="231F20"/>
          <w:w w:val="105"/>
        </w:rPr>
        <w:t>gia đề xướng hưng khởi Tịnh Tông Học Hội.</w:t>
      </w:r>
    </w:p>
    <w:p>
      <w:pPr>
        <w:pStyle w:val="BodyText"/>
        <w:spacing w:line="307" w:lineRule="auto" w:before="138"/>
        <w:ind w:left="387" w:right="117" w:firstLine="453"/>
        <w:jc w:val="both"/>
      </w:pPr>
      <w:r>
        <w:rPr>
          <w:color w:val="231F20"/>
          <w:w w:val="105"/>
        </w:rPr>
        <w:t>Vào</w:t>
      </w:r>
      <w:r>
        <w:rPr>
          <w:color w:val="231F20"/>
          <w:spacing w:val="-23"/>
          <w:w w:val="105"/>
        </w:rPr>
        <w:t> </w:t>
      </w:r>
      <w:r>
        <w:rPr>
          <w:color w:val="231F20"/>
          <w:w w:val="105"/>
        </w:rPr>
        <w:t>thời</w:t>
      </w:r>
      <w:r>
        <w:rPr>
          <w:color w:val="231F20"/>
          <w:spacing w:val="-22"/>
          <w:w w:val="105"/>
        </w:rPr>
        <w:t> </w:t>
      </w:r>
      <w:r>
        <w:rPr>
          <w:color w:val="231F20"/>
          <w:w w:val="105"/>
        </w:rPr>
        <w:t>cổ,</w:t>
      </w:r>
      <w:r>
        <w:rPr>
          <w:color w:val="231F20"/>
          <w:spacing w:val="-22"/>
          <w:w w:val="105"/>
        </w:rPr>
        <w:t> </w:t>
      </w:r>
      <w:r>
        <w:rPr>
          <w:color w:val="231F20"/>
          <w:w w:val="105"/>
        </w:rPr>
        <w:t>gọi</w:t>
      </w:r>
      <w:r>
        <w:rPr>
          <w:color w:val="231F20"/>
          <w:spacing w:val="-23"/>
          <w:w w:val="105"/>
        </w:rPr>
        <w:t> </w:t>
      </w:r>
      <w:r>
        <w:rPr>
          <w:color w:val="231F20"/>
          <w:w w:val="105"/>
        </w:rPr>
        <w:t>là</w:t>
      </w:r>
      <w:r>
        <w:rPr>
          <w:color w:val="231F20"/>
          <w:spacing w:val="-22"/>
          <w:w w:val="105"/>
        </w:rPr>
        <w:t> </w:t>
      </w:r>
      <w:r>
        <w:rPr>
          <w:color w:val="231F20"/>
          <w:w w:val="105"/>
        </w:rPr>
        <w:t>Liên</w:t>
      </w:r>
      <w:r>
        <w:rPr>
          <w:color w:val="231F20"/>
          <w:spacing w:val="-22"/>
          <w:w w:val="105"/>
        </w:rPr>
        <w:t> </w:t>
      </w:r>
      <w:r>
        <w:rPr>
          <w:color w:val="231F20"/>
          <w:w w:val="105"/>
        </w:rPr>
        <w:t>Xã.</w:t>
      </w:r>
      <w:r>
        <w:rPr>
          <w:color w:val="231F20"/>
          <w:spacing w:val="-23"/>
          <w:w w:val="105"/>
        </w:rPr>
        <w:t> </w:t>
      </w:r>
      <w:r>
        <w:rPr>
          <w:color w:val="231F20"/>
          <w:w w:val="105"/>
        </w:rPr>
        <w:t>Đạo</w:t>
      </w:r>
      <w:r>
        <w:rPr>
          <w:color w:val="231F20"/>
          <w:spacing w:val="-22"/>
          <w:w w:val="105"/>
        </w:rPr>
        <w:t> </w:t>
      </w:r>
      <w:r>
        <w:rPr>
          <w:color w:val="231F20"/>
          <w:w w:val="105"/>
        </w:rPr>
        <w:t>tràng,</w:t>
      </w:r>
      <w:r>
        <w:rPr>
          <w:color w:val="231F20"/>
          <w:spacing w:val="-22"/>
          <w:w w:val="105"/>
        </w:rPr>
        <w:t> </w:t>
      </w:r>
      <w:r>
        <w:rPr>
          <w:color w:val="231F20"/>
          <w:w w:val="105"/>
        </w:rPr>
        <w:t>Niệm</w:t>
      </w:r>
      <w:r>
        <w:rPr>
          <w:color w:val="231F20"/>
          <w:spacing w:val="-23"/>
          <w:w w:val="105"/>
        </w:rPr>
        <w:t> </w:t>
      </w:r>
      <w:r>
        <w:rPr>
          <w:color w:val="231F20"/>
          <w:w w:val="105"/>
        </w:rPr>
        <w:t>Phật</w:t>
      </w:r>
      <w:r>
        <w:rPr>
          <w:color w:val="231F20"/>
          <w:spacing w:val="-22"/>
          <w:w w:val="105"/>
        </w:rPr>
        <w:t> </w:t>
      </w:r>
      <w:r>
        <w:rPr>
          <w:color w:val="231F20"/>
          <w:w w:val="105"/>
        </w:rPr>
        <w:t>Đường của Tịnh Độ tông là Liên Xã. Nhằm phù hợp nhu cầu của thời đại và quan niệm con người hiện đại, lão cư sĩ dùng </w:t>
      </w:r>
      <w:r>
        <w:rPr>
          <w:color w:val="231F20"/>
        </w:rPr>
        <w:t>danh xưng Học Hội hoặc Học Viện. Như vậy thì sẽ khiến cho </w:t>
      </w:r>
      <w:r>
        <w:rPr>
          <w:color w:val="231F20"/>
          <w:w w:val="105"/>
        </w:rPr>
        <w:t>mọi</w:t>
      </w:r>
      <w:r>
        <w:rPr>
          <w:color w:val="231F20"/>
          <w:spacing w:val="-12"/>
          <w:w w:val="105"/>
        </w:rPr>
        <w:t> </w:t>
      </w:r>
      <w:r>
        <w:rPr>
          <w:color w:val="231F20"/>
          <w:w w:val="105"/>
        </w:rPr>
        <w:t>người</w:t>
      </w:r>
      <w:r>
        <w:rPr>
          <w:color w:val="231F20"/>
          <w:spacing w:val="-12"/>
          <w:w w:val="105"/>
        </w:rPr>
        <w:t> </w:t>
      </w:r>
      <w:r>
        <w:rPr>
          <w:color w:val="231F20"/>
          <w:w w:val="105"/>
        </w:rPr>
        <w:t>nhìn</w:t>
      </w:r>
      <w:r>
        <w:rPr>
          <w:color w:val="231F20"/>
          <w:spacing w:val="-12"/>
          <w:w w:val="105"/>
        </w:rPr>
        <w:t> </w:t>
      </w:r>
      <w:r>
        <w:rPr>
          <w:color w:val="231F20"/>
          <w:w w:val="105"/>
        </w:rPr>
        <w:t>vào</w:t>
      </w:r>
      <w:r>
        <w:rPr>
          <w:color w:val="231F20"/>
          <w:spacing w:val="-12"/>
          <w:w w:val="105"/>
        </w:rPr>
        <w:t> </w:t>
      </w:r>
      <w:r>
        <w:rPr>
          <w:color w:val="231F20"/>
          <w:w w:val="105"/>
        </w:rPr>
        <w:t>danh</w:t>
      </w:r>
      <w:r>
        <w:rPr>
          <w:color w:val="231F20"/>
          <w:spacing w:val="-12"/>
          <w:w w:val="105"/>
        </w:rPr>
        <w:t> </w:t>
      </w:r>
      <w:r>
        <w:rPr>
          <w:color w:val="231F20"/>
          <w:w w:val="105"/>
        </w:rPr>
        <w:t>xưng,</w:t>
      </w:r>
      <w:r>
        <w:rPr>
          <w:color w:val="231F20"/>
          <w:spacing w:val="-12"/>
          <w:w w:val="105"/>
        </w:rPr>
        <w:t> </w:t>
      </w:r>
      <w:r>
        <w:rPr>
          <w:color w:val="231F20"/>
          <w:w w:val="105"/>
        </w:rPr>
        <w:t>nghĩ</w:t>
      </w:r>
      <w:r>
        <w:rPr>
          <w:color w:val="231F20"/>
          <w:spacing w:val="-12"/>
          <w:w w:val="105"/>
        </w:rPr>
        <w:t> </w:t>
      </w:r>
      <w:r>
        <w:rPr>
          <w:color w:val="231F20"/>
          <w:w w:val="105"/>
        </w:rPr>
        <w:t>tới</w:t>
      </w:r>
      <w:r>
        <w:rPr>
          <w:color w:val="231F20"/>
          <w:spacing w:val="-12"/>
          <w:w w:val="105"/>
        </w:rPr>
        <w:t> </w:t>
      </w:r>
      <w:r>
        <w:rPr>
          <w:color w:val="231F20"/>
          <w:w w:val="105"/>
        </w:rPr>
        <w:t>ý</w:t>
      </w:r>
      <w:r>
        <w:rPr>
          <w:color w:val="231F20"/>
          <w:spacing w:val="-12"/>
          <w:w w:val="105"/>
        </w:rPr>
        <w:t> </w:t>
      </w:r>
      <w:r>
        <w:rPr>
          <w:color w:val="231F20"/>
          <w:w w:val="105"/>
        </w:rPr>
        <w:t>nghĩa.</w:t>
      </w:r>
      <w:r>
        <w:rPr>
          <w:color w:val="231F20"/>
          <w:spacing w:val="-12"/>
          <w:w w:val="105"/>
        </w:rPr>
        <w:t> </w:t>
      </w:r>
      <w:r>
        <w:rPr>
          <w:color w:val="231F20"/>
          <w:w w:val="105"/>
        </w:rPr>
        <w:t>Trông</w:t>
      </w:r>
      <w:r>
        <w:rPr>
          <w:color w:val="231F20"/>
          <w:spacing w:val="-12"/>
          <w:w w:val="105"/>
        </w:rPr>
        <w:t> </w:t>
      </w:r>
      <w:r>
        <w:rPr>
          <w:color w:val="231F20"/>
          <w:w w:val="105"/>
        </w:rPr>
        <w:t>thấy danh</w:t>
      </w:r>
      <w:r>
        <w:rPr>
          <w:color w:val="231F20"/>
          <w:spacing w:val="-7"/>
          <w:w w:val="105"/>
        </w:rPr>
        <w:t> </w:t>
      </w:r>
      <w:r>
        <w:rPr>
          <w:color w:val="231F20"/>
          <w:w w:val="105"/>
        </w:rPr>
        <w:t>xưng</w:t>
      </w:r>
      <w:r>
        <w:rPr>
          <w:color w:val="231F20"/>
          <w:spacing w:val="-7"/>
          <w:w w:val="105"/>
        </w:rPr>
        <w:t> </w:t>
      </w:r>
      <w:r>
        <w:rPr>
          <w:color w:val="231F20"/>
          <w:w w:val="105"/>
        </w:rPr>
        <w:t>ấy</w:t>
      </w:r>
      <w:r>
        <w:rPr>
          <w:color w:val="231F20"/>
          <w:spacing w:val="-7"/>
          <w:w w:val="105"/>
        </w:rPr>
        <w:t> </w:t>
      </w:r>
      <w:r>
        <w:rPr>
          <w:color w:val="231F20"/>
          <w:w w:val="105"/>
        </w:rPr>
        <w:t>chẳng</w:t>
      </w:r>
      <w:r>
        <w:rPr>
          <w:color w:val="231F20"/>
          <w:spacing w:val="-7"/>
          <w:w w:val="105"/>
        </w:rPr>
        <w:t> </w:t>
      </w:r>
      <w:r>
        <w:rPr>
          <w:color w:val="231F20"/>
          <w:w w:val="105"/>
        </w:rPr>
        <w:t>đến</w:t>
      </w:r>
      <w:r>
        <w:rPr>
          <w:color w:val="231F20"/>
          <w:spacing w:val="-7"/>
          <w:w w:val="105"/>
        </w:rPr>
        <w:t> </w:t>
      </w:r>
      <w:r>
        <w:rPr>
          <w:color w:val="231F20"/>
          <w:w w:val="105"/>
        </w:rPr>
        <w:t>nỗi</w:t>
      </w:r>
      <w:r>
        <w:rPr>
          <w:color w:val="231F20"/>
          <w:spacing w:val="-7"/>
          <w:w w:val="105"/>
        </w:rPr>
        <w:t> </w:t>
      </w:r>
      <w:r>
        <w:rPr>
          <w:color w:val="231F20"/>
          <w:w w:val="105"/>
        </w:rPr>
        <w:t>nảy</w:t>
      </w:r>
      <w:r>
        <w:rPr>
          <w:color w:val="231F20"/>
          <w:spacing w:val="-7"/>
          <w:w w:val="105"/>
        </w:rPr>
        <w:t> </w:t>
      </w:r>
      <w:r>
        <w:rPr>
          <w:color w:val="231F20"/>
          <w:w w:val="105"/>
        </w:rPr>
        <w:t>sinh</w:t>
      </w:r>
      <w:r>
        <w:rPr>
          <w:color w:val="231F20"/>
          <w:spacing w:val="-7"/>
          <w:w w:val="105"/>
        </w:rPr>
        <w:t> </w:t>
      </w:r>
      <w:r>
        <w:rPr>
          <w:color w:val="231F20"/>
          <w:w w:val="105"/>
        </w:rPr>
        <w:t>hiểu</w:t>
      </w:r>
      <w:r>
        <w:rPr>
          <w:color w:val="231F20"/>
          <w:spacing w:val="-7"/>
          <w:w w:val="105"/>
        </w:rPr>
        <w:t> </w:t>
      </w:r>
      <w:r>
        <w:rPr>
          <w:color w:val="231F20"/>
          <w:w w:val="105"/>
        </w:rPr>
        <w:t>lầm.</w:t>
      </w:r>
      <w:r>
        <w:rPr>
          <w:color w:val="231F20"/>
          <w:spacing w:val="-7"/>
          <w:w w:val="105"/>
        </w:rPr>
        <w:t> </w:t>
      </w:r>
      <w:r>
        <w:rPr>
          <w:color w:val="231F20"/>
          <w:w w:val="105"/>
        </w:rPr>
        <w:t>Vì</w:t>
      </w:r>
      <w:r>
        <w:rPr>
          <w:color w:val="231F20"/>
          <w:spacing w:val="-7"/>
          <w:w w:val="105"/>
        </w:rPr>
        <w:t> </w:t>
      </w:r>
      <w:r>
        <w:rPr>
          <w:color w:val="231F20"/>
          <w:w w:val="105"/>
        </w:rPr>
        <w:t>trước</w:t>
      </w:r>
      <w:r>
        <w:rPr>
          <w:color w:val="231F20"/>
          <w:spacing w:val="-7"/>
          <w:w w:val="105"/>
        </w:rPr>
        <w:t> </w:t>
      </w:r>
      <w:r>
        <w:rPr>
          <w:color w:val="231F20"/>
          <w:w w:val="105"/>
        </w:rPr>
        <w:t>kia </w:t>
      </w:r>
      <w:r>
        <w:rPr>
          <w:color w:val="231F20"/>
        </w:rPr>
        <w:t>gọi là Liên Xã, khiến người ta nghĩ tới tôn giáo, cho là mê tín, </w:t>
      </w:r>
      <w:r>
        <w:rPr>
          <w:color w:val="231F20"/>
          <w:w w:val="105"/>
        </w:rPr>
        <w:t>nên cụ sửa lại danh xưng.</w:t>
      </w:r>
    </w:p>
    <w:p>
      <w:pPr>
        <w:pStyle w:val="BodyText"/>
        <w:spacing w:line="307" w:lineRule="auto" w:before="137"/>
        <w:ind w:left="387" w:right="121" w:firstLine="453"/>
        <w:jc w:val="both"/>
      </w:pPr>
      <w:r>
        <w:rPr>
          <w:color w:val="231F20"/>
          <w:w w:val="105"/>
        </w:rPr>
        <w:t>Chúng ta tụ hội với nhau để cùng nhau tu tập (cộng tu) nên gọi là Học Hội, cùng nhau tụ tập để học tập kinh giáo nên</w:t>
      </w:r>
      <w:r>
        <w:rPr>
          <w:color w:val="231F20"/>
          <w:spacing w:val="-1"/>
          <w:w w:val="105"/>
        </w:rPr>
        <w:t> </w:t>
      </w:r>
      <w:r>
        <w:rPr>
          <w:color w:val="231F20"/>
          <w:w w:val="105"/>
        </w:rPr>
        <w:t>gọi</w:t>
      </w:r>
      <w:r>
        <w:rPr>
          <w:color w:val="231F20"/>
          <w:spacing w:val="-1"/>
          <w:w w:val="105"/>
        </w:rPr>
        <w:t> </w:t>
      </w:r>
      <w:r>
        <w:rPr>
          <w:color w:val="231F20"/>
          <w:w w:val="105"/>
        </w:rPr>
        <w:t>là</w:t>
      </w:r>
      <w:r>
        <w:rPr>
          <w:color w:val="231F20"/>
          <w:spacing w:val="-1"/>
          <w:w w:val="105"/>
        </w:rPr>
        <w:t> </w:t>
      </w:r>
      <w:r>
        <w:rPr>
          <w:color w:val="231F20"/>
          <w:w w:val="105"/>
        </w:rPr>
        <w:t>Học</w:t>
      </w:r>
      <w:r>
        <w:rPr>
          <w:color w:val="231F20"/>
          <w:spacing w:val="-1"/>
          <w:w w:val="105"/>
        </w:rPr>
        <w:t> </w:t>
      </w:r>
      <w:r>
        <w:rPr>
          <w:color w:val="231F20"/>
          <w:w w:val="105"/>
        </w:rPr>
        <w:t>Viện,</w:t>
      </w:r>
      <w:r>
        <w:rPr>
          <w:color w:val="231F20"/>
          <w:spacing w:val="-1"/>
          <w:w w:val="105"/>
        </w:rPr>
        <w:t> </w:t>
      </w:r>
      <w:r>
        <w:rPr>
          <w:color w:val="231F20"/>
          <w:w w:val="105"/>
        </w:rPr>
        <w:t>cũng</w:t>
      </w:r>
      <w:r>
        <w:rPr>
          <w:color w:val="231F20"/>
          <w:spacing w:val="-1"/>
          <w:w w:val="105"/>
        </w:rPr>
        <w:t> </w:t>
      </w:r>
      <w:r>
        <w:rPr>
          <w:color w:val="231F20"/>
          <w:w w:val="105"/>
        </w:rPr>
        <w:t>là</w:t>
      </w:r>
      <w:r>
        <w:rPr>
          <w:color w:val="231F20"/>
          <w:spacing w:val="-1"/>
          <w:w w:val="105"/>
        </w:rPr>
        <w:t> </w:t>
      </w:r>
      <w:r>
        <w:rPr>
          <w:color w:val="231F20"/>
          <w:w w:val="105"/>
        </w:rPr>
        <w:t>đưa</w:t>
      </w:r>
      <w:r>
        <w:rPr>
          <w:color w:val="231F20"/>
          <w:spacing w:val="-1"/>
          <w:w w:val="105"/>
        </w:rPr>
        <w:t> </w:t>
      </w:r>
      <w:r>
        <w:rPr>
          <w:color w:val="231F20"/>
          <w:w w:val="105"/>
        </w:rPr>
        <w:t>Phật</w:t>
      </w:r>
      <w:r>
        <w:rPr>
          <w:color w:val="231F20"/>
          <w:spacing w:val="-1"/>
          <w:w w:val="105"/>
        </w:rPr>
        <w:t> </w:t>
      </w:r>
      <w:r>
        <w:rPr>
          <w:color w:val="231F20"/>
          <w:w w:val="105"/>
        </w:rPr>
        <w:t>giáo</w:t>
      </w:r>
      <w:r>
        <w:rPr>
          <w:color w:val="231F20"/>
          <w:spacing w:val="-1"/>
          <w:w w:val="105"/>
        </w:rPr>
        <w:t> </w:t>
      </w:r>
      <w:r>
        <w:rPr>
          <w:color w:val="231F20"/>
          <w:w w:val="105"/>
        </w:rPr>
        <w:t>trở</w:t>
      </w:r>
      <w:r>
        <w:rPr>
          <w:color w:val="231F20"/>
          <w:spacing w:val="-1"/>
          <w:w w:val="105"/>
        </w:rPr>
        <w:t> </w:t>
      </w:r>
      <w:r>
        <w:rPr>
          <w:color w:val="231F20"/>
          <w:w w:val="105"/>
        </w:rPr>
        <w:t>lại</w:t>
      </w:r>
      <w:r>
        <w:rPr>
          <w:color w:val="231F20"/>
          <w:spacing w:val="-1"/>
          <w:w w:val="105"/>
        </w:rPr>
        <w:t> </w:t>
      </w:r>
      <w:r>
        <w:rPr>
          <w:color w:val="231F20"/>
          <w:w w:val="105"/>
        </w:rPr>
        <w:t>giáo</w:t>
      </w:r>
      <w:r>
        <w:rPr>
          <w:color w:val="231F20"/>
          <w:spacing w:val="-1"/>
          <w:w w:val="105"/>
        </w:rPr>
        <w:t> </w:t>
      </w:r>
      <w:r>
        <w:rPr>
          <w:color w:val="231F20"/>
          <w:w w:val="105"/>
        </w:rPr>
        <w:t>dục, thực</w:t>
      </w:r>
      <w:r>
        <w:rPr>
          <w:color w:val="231F20"/>
          <w:spacing w:val="-11"/>
          <w:w w:val="105"/>
        </w:rPr>
        <w:t> </w:t>
      </w:r>
      <w:r>
        <w:rPr>
          <w:color w:val="231F20"/>
          <w:w w:val="105"/>
        </w:rPr>
        <w:t>hiện</w:t>
      </w:r>
      <w:r>
        <w:rPr>
          <w:color w:val="231F20"/>
          <w:spacing w:val="-11"/>
          <w:w w:val="105"/>
        </w:rPr>
        <w:t> </w:t>
      </w:r>
      <w:r>
        <w:rPr>
          <w:color w:val="231F20"/>
          <w:w w:val="105"/>
        </w:rPr>
        <w:t>như</w:t>
      </w:r>
      <w:r>
        <w:rPr>
          <w:color w:val="231F20"/>
          <w:spacing w:val="-11"/>
          <w:w w:val="105"/>
        </w:rPr>
        <w:t> </w:t>
      </w:r>
      <w:r>
        <w:rPr>
          <w:color w:val="231F20"/>
          <w:w w:val="105"/>
        </w:rPr>
        <w:t>vậy</w:t>
      </w:r>
      <w:r>
        <w:rPr>
          <w:color w:val="231F20"/>
          <w:spacing w:val="-11"/>
          <w:w w:val="105"/>
        </w:rPr>
        <w:t> </w:t>
      </w:r>
      <w:r>
        <w:rPr>
          <w:color w:val="231F20"/>
          <w:w w:val="105"/>
        </w:rPr>
        <w:t>đó.</w:t>
      </w:r>
      <w:r>
        <w:rPr>
          <w:color w:val="231F20"/>
          <w:spacing w:val="-11"/>
          <w:w w:val="105"/>
        </w:rPr>
        <w:t> </w:t>
      </w:r>
      <w:r>
        <w:rPr>
          <w:color w:val="231F20"/>
          <w:w w:val="105"/>
        </w:rPr>
        <w:t>Khi</w:t>
      </w:r>
      <w:r>
        <w:rPr>
          <w:color w:val="231F20"/>
          <w:spacing w:val="-11"/>
          <w:w w:val="105"/>
        </w:rPr>
        <w:t> </w:t>
      </w:r>
      <w:r>
        <w:rPr>
          <w:color w:val="231F20"/>
          <w:w w:val="105"/>
        </w:rPr>
        <w:t>ấy,</w:t>
      </w:r>
      <w:r>
        <w:rPr>
          <w:color w:val="231F20"/>
          <w:spacing w:val="-11"/>
          <w:w w:val="105"/>
        </w:rPr>
        <w:t> </w:t>
      </w:r>
      <w:r>
        <w:rPr>
          <w:color w:val="231F20"/>
          <w:w w:val="105"/>
        </w:rPr>
        <w:t>cụ</w:t>
      </w:r>
      <w:r>
        <w:rPr>
          <w:color w:val="231F20"/>
          <w:spacing w:val="-11"/>
          <w:w w:val="105"/>
        </w:rPr>
        <w:t> </w:t>
      </w:r>
      <w:r>
        <w:rPr>
          <w:color w:val="231F20"/>
          <w:w w:val="105"/>
        </w:rPr>
        <w:t>đề</w:t>
      </w:r>
      <w:r>
        <w:rPr>
          <w:color w:val="231F20"/>
          <w:spacing w:val="-11"/>
          <w:w w:val="105"/>
        </w:rPr>
        <w:t> </w:t>
      </w:r>
      <w:r>
        <w:rPr>
          <w:color w:val="231F20"/>
          <w:w w:val="105"/>
        </w:rPr>
        <w:t>xướng</w:t>
      </w:r>
      <w:r>
        <w:rPr>
          <w:color w:val="231F20"/>
          <w:spacing w:val="-11"/>
          <w:w w:val="105"/>
        </w:rPr>
        <w:t> </w:t>
      </w:r>
      <w:r>
        <w:rPr>
          <w:color w:val="231F20"/>
          <w:w w:val="105"/>
        </w:rPr>
        <w:t>nhưng</w:t>
      </w:r>
      <w:r>
        <w:rPr>
          <w:color w:val="231F20"/>
          <w:spacing w:val="-11"/>
          <w:w w:val="105"/>
        </w:rPr>
        <w:t> </w:t>
      </w:r>
      <w:r>
        <w:rPr>
          <w:color w:val="231F20"/>
          <w:w w:val="105"/>
        </w:rPr>
        <w:t>hoàn</w:t>
      </w:r>
      <w:r>
        <w:rPr>
          <w:color w:val="231F20"/>
          <w:spacing w:val="-11"/>
          <w:w w:val="105"/>
        </w:rPr>
        <w:t> </w:t>
      </w:r>
      <w:r>
        <w:rPr>
          <w:color w:val="231F20"/>
          <w:w w:val="105"/>
        </w:rPr>
        <w:t>toàn chưa</w:t>
      </w:r>
      <w:r>
        <w:rPr>
          <w:color w:val="231F20"/>
          <w:spacing w:val="-4"/>
          <w:w w:val="105"/>
        </w:rPr>
        <w:t> </w:t>
      </w:r>
      <w:r>
        <w:rPr>
          <w:color w:val="231F20"/>
          <w:w w:val="105"/>
        </w:rPr>
        <w:t>thành</w:t>
      </w:r>
      <w:r>
        <w:rPr>
          <w:color w:val="231F20"/>
          <w:spacing w:val="-3"/>
          <w:w w:val="105"/>
        </w:rPr>
        <w:t> </w:t>
      </w:r>
      <w:r>
        <w:rPr>
          <w:color w:val="231F20"/>
          <w:w w:val="105"/>
        </w:rPr>
        <w:t>lập,</w:t>
      </w:r>
      <w:r>
        <w:rPr>
          <w:color w:val="231F20"/>
          <w:spacing w:val="-4"/>
          <w:w w:val="105"/>
        </w:rPr>
        <w:t> </w:t>
      </w:r>
      <w:r>
        <w:rPr>
          <w:color w:val="231F20"/>
          <w:w w:val="105"/>
        </w:rPr>
        <w:t>chỉ</w:t>
      </w:r>
      <w:r>
        <w:rPr>
          <w:color w:val="231F20"/>
          <w:spacing w:val="-3"/>
          <w:w w:val="105"/>
        </w:rPr>
        <w:t> </w:t>
      </w:r>
      <w:r>
        <w:rPr>
          <w:color w:val="231F20"/>
          <w:w w:val="105"/>
        </w:rPr>
        <w:t>đề</w:t>
      </w:r>
      <w:r>
        <w:rPr>
          <w:color w:val="231F20"/>
          <w:spacing w:val="-3"/>
          <w:w w:val="105"/>
        </w:rPr>
        <w:t> </w:t>
      </w:r>
      <w:r>
        <w:rPr>
          <w:color w:val="231F20"/>
          <w:w w:val="105"/>
        </w:rPr>
        <w:t>ra</w:t>
      </w:r>
      <w:r>
        <w:rPr>
          <w:color w:val="231F20"/>
          <w:spacing w:val="-4"/>
          <w:w w:val="105"/>
        </w:rPr>
        <w:t> </w:t>
      </w:r>
      <w:r>
        <w:rPr>
          <w:color w:val="231F20"/>
          <w:w w:val="105"/>
        </w:rPr>
        <w:t>các</w:t>
      </w:r>
      <w:r>
        <w:rPr>
          <w:color w:val="231F20"/>
          <w:spacing w:val="-3"/>
          <w:w w:val="105"/>
        </w:rPr>
        <w:t> </w:t>
      </w:r>
      <w:r>
        <w:rPr>
          <w:color w:val="231F20"/>
          <w:w w:val="105"/>
        </w:rPr>
        <w:t>danh</w:t>
      </w:r>
      <w:r>
        <w:rPr>
          <w:color w:val="231F20"/>
          <w:spacing w:val="-4"/>
          <w:w w:val="105"/>
        </w:rPr>
        <w:t> </w:t>
      </w:r>
      <w:r>
        <w:rPr>
          <w:color w:val="231F20"/>
          <w:w w:val="105"/>
        </w:rPr>
        <w:t>hiệu</w:t>
      </w:r>
      <w:r>
        <w:rPr>
          <w:color w:val="231F20"/>
          <w:spacing w:val="-3"/>
          <w:w w:val="105"/>
        </w:rPr>
        <w:t> </w:t>
      </w:r>
      <w:r>
        <w:rPr>
          <w:color w:val="231F20"/>
          <w:w w:val="105"/>
        </w:rPr>
        <w:t>ấy,</w:t>
      </w:r>
      <w:r>
        <w:rPr>
          <w:color w:val="231F20"/>
          <w:spacing w:val="-3"/>
          <w:w w:val="105"/>
        </w:rPr>
        <w:t> </w:t>
      </w:r>
      <w:r>
        <w:rPr>
          <w:color w:val="231F20"/>
          <w:w w:val="105"/>
        </w:rPr>
        <w:t>chẳng</w:t>
      </w:r>
      <w:r>
        <w:rPr>
          <w:color w:val="231F20"/>
          <w:spacing w:val="-4"/>
          <w:w w:val="105"/>
        </w:rPr>
        <w:t> </w:t>
      </w:r>
      <w:r>
        <w:rPr>
          <w:color w:val="231F20"/>
          <w:w w:val="105"/>
        </w:rPr>
        <w:t>thành</w:t>
      </w:r>
      <w:r>
        <w:rPr>
          <w:color w:val="231F20"/>
          <w:spacing w:val="-3"/>
          <w:w w:val="105"/>
        </w:rPr>
        <w:t> </w:t>
      </w:r>
      <w:r>
        <w:rPr>
          <w:color w:val="231F20"/>
          <w:spacing w:val="-4"/>
          <w:w w:val="105"/>
        </w:rPr>
        <w:t>lập.</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0"/>
        <w:jc w:val="both"/>
      </w:pPr>
      <w:r>
        <w:rPr>
          <w:color w:val="231F20"/>
        </w:rPr>
        <w:t>Tôi</w:t>
      </w:r>
      <w:r>
        <w:rPr>
          <w:color w:val="231F20"/>
          <w:spacing w:val="-3"/>
        </w:rPr>
        <w:t> </w:t>
      </w:r>
      <w:r>
        <w:rPr>
          <w:color w:val="231F20"/>
        </w:rPr>
        <w:t>diện</w:t>
      </w:r>
      <w:r>
        <w:rPr>
          <w:color w:val="231F20"/>
          <w:spacing w:val="-3"/>
        </w:rPr>
        <w:t> </w:t>
      </w:r>
      <w:r>
        <w:rPr>
          <w:color w:val="231F20"/>
        </w:rPr>
        <w:t>kiến</w:t>
      </w:r>
      <w:r>
        <w:rPr>
          <w:color w:val="231F20"/>
          <w:spacing w:val="-3"/>
        </w:rPr>
        <w:t> </w:t>
      </w:r>
      <w:r>
        <w:rPr>
          <w:color w:val="231F20"/>
        </w:rPr>
        <w:t>lão</w:t>
      </w:r>
      <w:r>
        <w:rPr>
          <w:color w:val="231F20"/>
          <w:spacing w:val="-4"/>
        </w:rPr>
        <w:t> </w:t>
      </w:r>
      <w:r>
        <w:rPr>
          <w:color w:val="231F20"/>
        </w:rPr>
        <w:t>cư</w:t>
      </w:r>
      <w:r>
        <w:rPr>
          <w:color w:val="231F20"/>
          <w:spacing w:val="-3"/>
        </w:rPr>
        <w:t> </w:t>
      </w:r>
      <w:r>
        <w:rPr>
          <w:color w:val="231F20"/>
        </w:rPr>
        <w:t>sĩ</w:t>
      </w:r>
      <w:r>
        <w:rPr>
          <w:color w:val="231F20"/>
          <w:spacing w:val="-3"/>
        </w:rPr>
        <w:t> </w:t>
      </w:r>
      <w:r>
        <w:rPr>
          <w:color w:val="231F20"/>
        </w:rPr>
        <w:t>Hoàng</w:t>
      </w:r>
      <w:r>
        <w:rPr>
          <w:color w:val="231F20"/>
          <w:spacing w:val="-3"/>
        </w:rPr>
        <w:t> </w:t>
      </w:r>
      <w:r>
        <w:rPr>
          <w:color w:val="231F20"/>
        </w:rPr>
        <w:t>Niệm</w:t>
      </w:r>
      <w:r>
        <w:rPr>
          <w:color w:val="231F20"/>
          <w:spacing w:val="-3"/>
        </w:rPr>
        <w:t> </w:t>
      </w:r>
      <w:r>
        <w:rPr>
          <w:color w:val="231F20"/>
        </w:rPr>
        <w:t>Tổ.</w:t>
      </w:r>
      <w:r>
        <w:rPr>
          <w:color w:val="231F20"/>
          <w:spacing w:val="-3"/>
        </w:rPr>
        <w:t> </w:t>
      </w:r>
      <w:r>
        <w:rPr>
          <w:color w:val="231F20"/>
        </w:rPr>
        <w:t>Lão</w:t>
      </w:r>
      <w:r>
        <w:rPr>
          <w:color w:val="231F20"/>
          <w:spacing w:val="-3"/>
        </w:rPr>
        <w:t> </w:t>
      </w:r>
      <w:r>
        <w:rPr>
          <w:color w:val="231F20"/>
        </w:rPr>
        <w:t>cư</w:t>
      </w:r>
      <w:r>
        <w:rPr>
          <w:color w:val="231F20"/>
          <w:spacing w:val="-3"/>
        </w:rPr>
        <w:t> </w:t>
      </w:r>
      <w:r>
        <w:rPr>
          <w:color w:val="231F20"/>
        </w:rPr>
        <w:t>sĩ</w:t>
      </w:r>
      <w:r>
        <w:rPr>
          <w:color w:val="231F20"/>
          <w:spacing w:val="-3"/>
        </w:rPr>
        <w:t> </w:t>
      </w:r>
      <w:r>
        <w:rPr>
          <w:color w:val="231F20"/>
        </w:rPr>
        <w:t>đem</w:t>
      </w:r>
      <w:r>
        <w:rPr>
          <w:color w:val="231F20"/>
          <w:spacing w:val="-3"/>
        </w:rPr>
        <w:t> </w:t>
      </w:r>
      <w:r>
        <w:rPr>
          <w:color w:val="231F20"/>
        </w:rPr>
        <w:t>chuyện </w:t>
      </w:r>
      <w:r>
        <w:rPr>
          <w:color w:val="231F20"/>
          <w:w w:val="105"/>
        </w:rPr>
        <w:t>này</w:t>
      </w:r>
      <w:r>
        <w:rPr>
          <w:color w:val="231F20"/>
          <w:spacing w:val="-17"/>
          <w:w w:val="105"/>
        </w:rPr>
        <w:t> </w:t>
      </w:r>
      <w:r>
        <w:rPr>
          <w:color w:val="231F20"/>
          <w:w w:val="105"/>
        </w:rPr>
        <w:t>ủy</w:t>
      </w:r>
      <w:r>
        <w:rPr>
          <w:color w:val="231F20"/>
          <w:spacing w:val="-17"/>
          <w:w w:val="105"/>
        </w:rPr>
        <w:t> </w:t>
      </w:r>
      <w:r>
        <w:rPr>
          <w:color w:val="231F20"/>
          <w:w w:val="105"/>
        </w:rPr>
        <w:t>thác</w:t>
      </w:r>
      <w:r>
        <w:rPr>
          <w:color w:val="231F20"/>
          <w:spacing w:val="-17"/>
          <w:w w:val="105"/>
        </w:rPr>
        <w:t> </w:t>
      </w:r>
      <w:r>
        <w:rPr>
          <w:color w:val="231F20"/>
          <w:w w:val="105"/>
        </w:rPr>
        <w:t>cho</w:t>
      </w:r>
      <w:r>
        <w:rPr>
          <w:color w:val="231F20"/>
          <w:spacing w:val="-17"/>
          <w:w w:val="105"/>
        </w:rPr>
        <w:t> </w:t>
      </w:r>
      <w:r>
        <w:rPr>
          <w:color w:val="231F20"/>
          <w:w w:val="105"/>
        </w:rPr>
        <w:t>tôi,</w:t>
      </w:r>
      <w:r>
        <w:rPr>
          <w:color w:val="231F20"/>
          <w:spacing w:val="-17"/>
          <w:w w:val="105"/>
        </w:rPr>
        <w:t> </w:t>
      </w:r>
      <w:r>
        <w:rPr>
          <w:color w:val="231F20"/>
          <w:w w:val="105"/>
        </w:rPr>
        <w:t>hy</w:t>
      </w:r>
      <w:r>
        <w:rPr>
          <w:color w:val="231F20"/>
          <w:spacing w:val="-17"/>
          <w:w w:val="105"/>
        </w:rPr>
        <w:t> </w:t>
      </w:r>
      <w:r>
        <w:rPr>
          <w:color w:val="231F20"/>
          <w:w w:val="105"/>
        </w:rPr>
        <w:t>vọng</w:t>
      </w:r>
      <w:r>
        <w:rPr>
          <w:color w:val="231F20"/>
          <w:spacing w:val="-16"/>
          <w:w w:val="105"/>
        </w:rPr>
        <w:t> </w:t>
      </w:r>
      <w:r>
        <w:rPr>
          <w:color w:val="231F20"/>
          <w:w w:val="105"/>
        </w:rPr>
        <w:t>tôi</w:t>
      </w:r>
      <w:r>
        <w:rPr>
          <w:color w:val="231F20"/>
          <w:spacing w:val="-17"/>
          <w:w w:val="105"/>
        </w:rPr>
        <w:t> </w:t>
      </w:r>
      <w:r>
        <w:rPr>
          <w:color w:val="231F20"/>
          <w:w w:val="105"/>
        </w:rPr>
        <w:t>giảng</w:t>
      </w:r>
      <w:r>
        <w:rPr>
          <w:color w:val="231F20"/>
          <w:spacing w:val="-17"/>
          <w:w w:val="105"/>
        </w:rPr>
        <w:t> </w:t>
      </w:r>
      <w:r>
        <w:rPr>
          <w:color w:val="231F20"/>
          <w:w w:val="105"/>
        </w:rPr>
        <w:t>kinh,</w:t>
      </w:r>
      <w:r>
        <w:rPr>
          <w:color w:val="231F20"/>
          <w:spacing w:val="-17"/>
          <w:w w:val="105"/>
        </w:rPr>
        <w:t> </w:t>
      </w:r>
      <w:r>
        <w:rPr>
          <w:color w:val="231F20"/>
          <w:w w:val="105"/>
        </w:rPr>
        <w:t>giáo</w:t>
      </w:r>
      <w:r>
        <w:rPr>
          <w:color w:val="231F20"/>
          <w:spacing w:val="-17"/>
          <w:w w:val="105"/>
        </w:rPr>
        <w:t> </w:t>
      </w:r>
      <w:r>
        <w:rPr>
          <w:color w:val="231F20"/>
          <w:w w:val="105"/>
        </w:rPr>
        <w:t>học</w:t>
      </w:r>
      <w:r>
        <w:rPr>
          <w:color w:val="231F20"/>
          <w:spacing w:val="-15"/>
          <w:w w:val="105"/>
        </w:rPr>
        <w:t> </w:t>
      </w:r>
      <w:r>
        <w:rPr>
          <w:color w:val="231F20"/>
          <w:w w:val="105"/>
        </w:rPr>
        <w:t>ở</w:t>
      </w:r>
      <w:r>
        <w:rPr>
          <w:color w:val="231F20"/>
          <w:spacing w:val="-17"/>
          <w:w w:val="105"/>
        </w:rPr>
        <w:t> </w:t>
      </w:r>
      <w:r>
        <w:rPr>
          <w:color w:val="231F20"/>
          <w:w w:val="105"/>
        </w:rPr>
        <w:t>ngoại quốc</w:t>
      </w:r>
      <w:r>
        <w:rPr>
          <w:color w:val="231F20"/>
          <w:spacing w:val="-6"/>
          <w:w w:val="105"/>
        </w:rPr>
        <w:t> </w:t>
      </w:r>
      <w:r>
        <w:rPr>
          <w:color w:val="231F20"/>
          <w:w w:val="105"/>
        </w:rPr>
        <w:t>sẽ</w:t>
      </w:r>
      <w:r>
        <w:rPr>
          <w:color w:val="231F20"/>
          <w:spacing w:val="-6"/>
          <w:w w:val="105"/>
        </w:rPr>
        <w:t> </w:t>
      </w:r>
      <w:r>
        <w:rPr>
          <w:color w:val="231F20"/>
          <w:w w:val="105"/>
        </w:rPr>
        <w:t>cổ</w:t>
      </w:r>
      <w:r>
        <w:rPr>
          <w:color w:val="231F20"/>
          <w:spacing w:val="-6"/>
          <w:w w:val="105"/>
        </w:rPr>
        <w:t> </w:t>
      </w:r>
      <w:r>
        <w:rPr>
          <w:color w:val="231F20"/>
          <w:w w:val="105"/>
        </w:rPr>
        <w:t>vũ,</w:t>
      </w:r>
      <w:r>
        <w:rPr>
          <w:color w:val="231F20"/>
          <w:spacing w:val="-6"/>
          <w:w w:val="105"/>
        </w:rPr>
        <w:t> </w:t>
      </w:r>
      <w:r>
        <w:rPr>
          <w:color w:val="231F20"/>
          <w:w w:val="105"/>
        </w:rPr>
        <w:t>khích</w:t>
      </w:r>
      <w:r>
        <w:rPr>
          <w:color w:val="231F20"/>
          <w:spacing w:val="-7"/>
          <w:w w:val="105"/>
        </w:rPr>
        <w:t> </w:t>
      </w:r>
      <w:r>
        <w:rPr>
          <w:color w:val="231F20"/>
          <w:w w:val="105"/>
        </w:rPr>
        <w:t>lệ</w:t>
      </w:r>
      <w:r>
        <w:rPr>
          <w:color w:val="231F20"/>
          <w:spacing w:val="-7"/>
          <w:w w:val="105"/>
        </w:rPr>
        <w:t> </w:t>
      </w:r>
      <w:r>
        <w:rPr>
          <w:color w:val="231F20"/>
          <w:w w:val="105"/>
        </w:rPr>
        <w:t>mọi</w:t>
      </w:r>
      <w:r>
        <w:rPr>
          <w:color w:val="231F20"/>
          <w:spacing w:val="-7"/>
          <w:w w:val="105"/>
        </w:rPr>
        <w:t> </w:t>
      </w:r>
      <w:r>
        <w:rPr>
          <w:color w:val="231F20"/>
          <w:w w:val="105"/>
        </w:rPr>
        <w:t>người</w:t>
      </w:r>
      <w:r>
        <w:rPr>
          <w:color w:val="231F20"/>
          <w:spacing w:val="-7"/>
          <w:w w:val="105"/>
        </w:rPr>
        <w:t> </w:t>
      </w:r>
      <w:r>
        <w:rPr>
          <w:color w:val="231F20"/>
          <w:w w:val="105"/>
        </w:rPr>
        <w:t>thành</w:t>
      </w:r>
      <w:r>
        <w:rPr>
          <w:color w:val="231F20"/>
          <w:spacing w:val="-7"/>
          <w:w w:val="105"/>
        </w:rPr>
        <w:t> </w:t>
      </w:r>
      <w:r>
        <w:rPr>
          <w:color w:val="231F20"/>
          <w:w w:val="105"/>
        </w:rPr>
        <w:t>lập</w:t>
      </w:r>
      <w:r>
        <w:rPr>
          <w:color w:val="231F20"/>
          <w:spacing w:val="-6"/>
          <w:w w:val="105"/>
        </w:rPr>
        <w:t> </w:t>
      </w:r>
      <w:r>
        <w:rPr>
          <w:color w:val="231F20"/>
          <w:w w:val="105"/>
        </w:rPr>
        <w:t>Tịnh</w:t>
      </w:r>
      <w:r>
        <w:rPr>
          <w:color w:val="231F20"/>
          <w:spacing w:val="-6"/>
          <w:w w:val="105"/>
        </w:rPr>
        <w:t> </w:t>
      </w:r>
      <w:r>
        <w:rPr>
          <w:color w:val="231F20"/>
          <w:w w:val="105"/>
        </w:rPr>
        <w:t>Tông</w:t>
      </w:r>
      <w:r>
        <w:rPr>
          <w:color w:val="231F20"/>
          <w:spacing w:val="-6"/>
          <w:w w:val="105"/>
        </w:rPr>
        <w:t> </w:t>
      </w:r>
      <w:r>
        <w:rPr>
          <w:color w:val="231F20"/>
          <w:w w:val="105"/>
        </w:rPr>
        <w:t>Học Hội.</w:t>
      </w:r>
      <w:r>
        <w:rPr>
          <w:color w:val="231F20"/>
          <w:spacing w:val="-8"/>
          <w:w w:val="105"/>
        </w:rPr>
        <w:t> </w:t>
      </w:r>
      <w:r>
        <w:rPr>
          <w:color w:val="231F20"/>
          <w:w w:val="105"/>
        </w:rPr>
        <w:t>Vì</w:t>
      </w:r>
      <w:r>
        <w:rPr>
          <w:color w:val="231F20"/>
          <w:spacing w:val="-8"/>
          <w:w w:val="105"/>
        </w:rPr>
        <w:t> </w:t>
      </w:r>
      <w:r>
        <w:rPr>
          <w:color w:val="231F20"/>
          <w:w w:val="105"/>
        </w:rPr>
        <w:t>vậy,</w:t>
      </w:r>
      <w:r>
        <w:rPr>
          <w:color w:val="231F20"/>
          <w:spacing w:val="-8"/>
          <w:w w:val="105"/>
        </w:rPr>
        <w:t> </w:t>
      </w:r>
      <w:r>
        <w:rPr>
          <w:color w:val="231F20"/>
          <w:w w:val="105"/>
        </w:rPr>
        <w:t>Tịnh</w:t>
      </w:r>
      <w:r>
        <w:rPr>
          <w:color w:val="231F20"/>
          <w:spacing w:val="-8"/>
          <w:w w:val="105"/>
        </w:rPr>
        <w:t> </w:t>
      </w:r>
      <w:r>
        <w:rPr>
          <w:color w:val="231F20"/>
          <w:w w:val="105"/>
        </w:rPr>
        <w:t>Tông</w:t>
      </w:r>
      <w:r>
        <w:rPr>
          <w:color w:val="231F20"/>
          <w:spacing w:val="-8"/>
          <w:w w:val="105"/>
        </w:rPr>
        <w:t> </w:t>
      </w:r>
      <w:r>
        <w:rPr>
          <w:color w:val="231F20"/>
          <w:w w:val="105"/>
        </w:rPr>
        <w:t>Học</w:t>
      </w:r>
      <w:r>
        <w:rPr>
          <w:color w:val="231F20"/>
          <w:spacing w:val="-8"/>
          <w:w w:val="105"/>
        </w:rPr>
        <w:t> </w:t>
      </w:r>
      <w:r>
        <w:rPr>
          <w:color w:val="231F20"/>
          <w:w w:val="105"/>
        </w:rPr>
        <w:t>Hội</w:t>
      </w:r>
      <w:r>
        <w:rPr>
          <w:color w:val="231F20"/>
          <w:spacing w:val="-8"/>
          <w:w w:val="105"/>
        </w:rPr>
        <w:t> </w:t>
      </w:r>
      <w:r>
        <w:rPr>
          <w:color w:val="231F20"/>
          <w:w w:val="105"/>
        </w:rPr>
        <w:t>đầu</w:t>
      </w:r>
      <w:r>
        <w:rPr>
          <w:color w:val="231F20"/>
          <w:spacing w:val="-8"/>
          <w:w w:val="105"/>
        </w:rPr>
        <w:t> </w:t>
      </w:r>
      <w:r>
        <w:rPr>
          <w:color w:val="231F20"/>
          <w:w w:val="105"/>
        </w:rPr>
        <w:t>tiên</w:t>
      </w:r>
      <w:r>
        <w:rPr>
          <w:color w:val="231F20"/>
          <w:spacing w:val="-8"/>
          <w:w w:val="105"/>
        </w:rPr>
        <w:t> </w:t>
      </w:r>
      <w:r>
        <w:rPr>
          <w:color w:val="231F20"/>
          <w:w w:val="105"/>
        </w:rPr>
        <w:t>được</w:t>
      </w:r>
      <w:r>
        <w:rPr>
          <w:color w:val="231F20"/>
          <w:spacing w:val="-8"/>
          <w:w w:val="105"/>
        </w:rPr>
        <w:t> </w:t>
      </w:r>
      <w:r>
        <w:rPr>
          <w:color w:val="231F20"/>
          <w:w w:val="105"/>
        </w:rPr>
        <w:t>thành</w:t>
      </w:r>
      <w:r>
        <w:rPr>
          <w:color w:val="231F20"/>
          <w:spacing w:val="-8"/>
          <w:w w:val="105"/>
        </w:rPr>
        <w:t> </w:t>
      </w:r>
      <w:r>
        <w:rPr>
          <w:color w:val="231F20"/>
          <w:w w:val="105"/>
        </w:rPr>
        <w:t>lập</w:t>
      </w:r>
      <w:r>
        <w:rPr>
          <w:color w:val="231F20"/>
          <w:spacing w:val="-8"/>
          <w:w w:val="105"/>
        </w:rPr>
        <w:t> </w:t>
      </w:r>
      <w:r>
        <w:rPr>
          <w:color w:val="231F20"/>
          <w:w w:val="105"/>
        </w:rPr>
        <w:t>tại </w:t>
      </w:r>
      <w:r>
        <w:rPr>
          <w:color w:val="231F20"/>
        </w:rPr>
        <w:t>Ôn</w:t>
      </w:r>
      <w:r>
        <w:rPr>
          <w:color w:val="231F20"/>
          <w:spacing w:val="-1"/>
        </w:rPr>
        <w:t> </w:t>
      </w:r>
      <w:r>
        <w:rPr>
          <w:color w:val="231F20"/>
        </w:rPr>
        <w:t>Ca Hoa (Vancouver),</w:t>
      </w:r>
      <w:r>
        <w:rPr>
          <w:color w:val="231F20"/>
          <w:spacing w:val="-1"/>
        </w:rPr>
        <w:t> </w:t>
      </w:r>
      <w:r>
        <w:rPr>
          <w:color w:val="231F20"/>
        </w:rPr>
        <w:t>Gia Nã Đại (Canada). Nghe nói</w:t>
      </w:r>
      <w:r>
        <w:rPr>
          <w:color w:val="231F20"/>
          <w:spacing w:val="-1"/>
        </w:rPr>
        <w:t> </w:t>
      </w:r>
      <w:r>
        <w:rPr>
          <w:color w:val="231F20"/>
        </w:rPr>
        <w:t>hiện </w:t>
      </w:r>
      <w:r>
        <w:rPr>
          <w:color w:val="231F20"/>
          <w:w w:val="105"/>
        </w:rPr>
        <w:t>thời hội ấy vẫn còn.</w:t>
      </w:r>
    </w:p>
    <w:p>
      <w:pPr>
        <w:pStyle w:val="BodyText"/>
        <w:spacing w:line="297" w:lineRule="auto" w:before="144"/>
        <w:ind w:left="103" w:right="401" w:firstLine="453"/>
        <w:jc w:val="both"/>
      </w:pPr>
      <w:r>
        <w:rPr>
          <w:color w:val="231F20"/>
          <w:w w:val="105"/>
        </w:rPr>
        <w:t>Thuở</w:t>
      </w:r>
      <w:r>
        <w:rPr>
          <w:color w:val="231F20"/>
          <w:spacing w:val="-23"/>
          <w:w w:val="105"/>
        </w:rPr>
        <w:t> </w:t>
      </w:r>
      <w:r>
        <w:rPr>
          <w:color w:val="231F20"/>
          <w:w w:val="105"/>
        </w:rPr>
        <w:t>ấy,</w:t>
      </w:r>
      <w:r>
        <w:rPr>
          <w:color w:val="231F20"/>
          <w:spacing w:val="-22"/>
          <w:w w:val="105"/>
        </w:rPr>
        <w:t> </w:t>
      </w:r>
      <w:r>
        <w:rPr>
          <w:color w:val="231F20"/>
          <w:w w:val="105"/>
        </w:rPr>
        <w:t>hội</w:t>
      </w:r>
      <w:r>
        <w:rPr>
          <w:color w:val="231F20"/>
          <w:spacing w:val="-22"/>
          <w:w w:val="105"/>
        </w:rPr>
        <w:t> </w:t>
      </w:r>
      <w:r>
        <w:rPr>
          <w:color w:val="231F20"/>
          <w:w w:val="105"/>
        </w:rPr>
        <w:t>trưởng</w:t>
      </w:r>
      <w:r>
        <w:rPr>
          <w:color w:val="231F20"/>
          <w:spacing w:val="-23"/>
          <w:w w:val="105"/>
        </w:rPr>
        <w:t> </w:t>
      </w:r>
      <w:r>
        <w:rPr>
          <w:color w:val="231F20"/>
          <w:w w:val="105"/>
        </w:rPr>
        <w:t>đầu</w:t>
      </w:r>
      <w:r>
        <w:rPr>
          <w:color w:val="231F20"/>
          <w:spacing w:val="-22"/>
          <w:w w:val="105"/>
        </w:rPr>
        <w:t> </w:t>
      </w:r>
      <w:r>
        <w:rPr>
          <w:color w:val="231F20"/>
          <w:w w:val="105"/>
        </w:rPr>
        <w:t>tiên</w:t>
      </w:r>
      <w:r>
        <w:rPr>
          <w:color w:val="231F20"/>
          <w:spacing w:val="-22"/>
          <w:w w:val="105"/>
        </w:rPr>
        <w:t> </w:t>
      </w:r>
      <w:r>
        <w:rPr>
          <w:color w:val="231F20"/>
          <w:w w:val="105"/>
        </w:rPr>
        <w:t>là</w:t>
      </w:r>
      <w:r>
        <w:rPr>
          <w:color w:val="231F20"/>
          <w:spacing w:val="-23"/>
          <w:w w:val="105"/>
        </w:rPr>
        <w:t> </w:t>
      </w:r>
      <w:r>
        <w:rPr>
          <w:color w:val="231F20"/>
          <w:w w:val="105"/>
        </w:rPr>
        <w:t>cư</w:t>
      </w:r>
      <w:r>
        <w:rPr>
          <w:color w:val="231F20"/>
          <w:spacing w:val="-22"/>
          <w:w w:val="105"/>
        </w:rPr>
        <w:t> </w:t>
      </w:r>
      <w:r>
        <w:rPr>
          <w:color w:val="231F20"/>
          <w:w w:val="105"/>
        </w:rPr>
        <w:t>sĩ</w:t>
      </w:r>
      <w:r>
        <w:rPr>
          <w:color w:val="231F20"/>
          <w:spacing w:val="-22"/>
          <w:w w:val="105"/>
        </w:rPr>
        <w:t> </w:t>
      </w:r>
      <w:r>
        <w:rPr>
          <w:color w:val="231F20"/>
          <w:w w:val="105"/>
        </w:rPr>
        <w:t>Trần</w:t>
      </w:r>
      <w:r>
        <w:rPr>
          <w:color w:val="231F20"/>
          <w:spacing w:val="-23"/>
          <w:w w:val="105"/>
        </w:rPr>
        <w:t> </w:t>
      </w:r>
      <w:r>
        <w:rPr>
          <w:color w:val="231F20"/>
          <w:w w:val="105"/>
        </w:rPr>
        <w:t>Đại</w:t>
      </w:r>
      <w:r>
        <w:rPr>
          <w:color w:val="231F20"/>
          <w:spacing w:val="-22"/>
          <w:w w:val="105"/>
        </w:rPr>
        <w:t> </w:t>
      </w:r>
      <w:r>
        <w:rPr>
          <w:color w:val="231F20"/>
          <w:w w:val="105"/>
        </w:rPr>
        <w:t>Xuyên.</w:t>
      </w:r>
      <w:r>
        <w:rPr>
          <w:color w:val="231F20"/>
          <w:spacing w:val="-22"/>
          <w:w w:val="105"/>
        </w:rPr>
        <w:t> </w:t>
      </w:r>
      <w:r>
        <w:rPr>
          <w:color w:val="231F20"/>
          <w:w w:val="105"/>
        </w:rPr>
        <w:t>Tôi </w:t>
      </w:r>
      <w:r>
        <w:rPr>
          <w:color w:val="231F20"/>
        </w:rPr>
        <w:t>giảng</w:t>
      </w:r>
      <w:r>
        <w:rPr>
          <w:color w:val="231F20"/>
          <w:spacing w:val="-20"/>
        </w:rPr>
        <w:t> </w:t>
      </w:r>
      <w:r>
        <w:rPr>
          <w:color w:val="231F20"/>
        </w:rPr>
        <w:t>kinh</w:t>
      </w:r>
      <w:r>
        <w:rPr>
          <w:color w:val="231F20"/>
          <w:spacing w:val="-20"/>
        </w:rPr>
        <w:t> </w:t>
      </w:r>
      <w:r>
        <w:rPr>
          <w:color w:val="231F20"/>
        </w:rPr>
        <w:t>tại</w:t>
      </w:r>
      <w:r>
        <w:rPr>
          <w:color w:val="231F20"/>
          <w:spacing w:val="-20"/>
        </w:rPr>
        <w:t> </w:t>
      </w:r>
      <w:r>
        <w:rPr>
          <w:color w:val="231F20"/>
        </w:rPr>
        <w:t>Vancouver,</w:t>
      </w:r>
      <w:r>
        <w:rPr>
          <w:color w:val="231F20"/>
          <w:spacing w:val="-20"/>
        </w:rPr>
        <w:t> </w:t>
      </w:r>
      <w:r>
        <w:rPr>
          <w:color w:val="231F20"/>
        </w:rPr>
        <w:t>thành</w:t>
      </w:r>
      <w:r>
        <w:rPr>
          <w:color w:val="231F20"/>
          <w:spacing w:val="-20"/>
        </w:rPr>
        <w:t> </w:t>
      </w:r>
      <w:r>
        <w:rPr>
          <w:color w:val="231F20"/>
        </w:rPr>
        <w:t>lập</w:t>
      </w:r>
      <w:r>
        <w:rPr>
          <w:color w:val="231F20"/>
          <w:spacing w:val="-20"/>
        </w:rPr>
        <w:t> </w:t>
      </w:r>
      <w:r>
        <w:rPr>
          <w:color w:val="231F20"/>
        </w:rPr>
        <w:t>Gia</w:t>
      </w:r>
      <w:r>
        <w:rPr>
          <w:color w:val="231F20"/>
          <w:spacing w:val="-20"/>
        </w:rPr>
        <w:t> </w:t>
      </w:r>
      <w:r>
        <w:rPr>
          <w:color w:val="231F20"/>
        </w:rPr>
        <w:t>Nã</w:t>
      </w:r>
      <w:r>
        <w:rPr>
          <w:color w:val="231F20"/>
          <w:spacing w:val="-19"/>
        </w:rPr>
        <w:t> </w:t>
      </w:r>
      <w:r>
        <w:rPr>
          <w:color w:val="231F20"/>
        </w:rPr>
        <w:t>Đại</w:t>
      </w:r>
      <w:r>
        <w:rPr>
          <w:color w:val="231F20"/>
          <w:spacing w:val="-19"/>
        </w:rPr>
        <w:t> </w:t>
      </w:r>
      <w:r>
        <w:rPr>
          <w:color w:val="231F20"/>
        </w:rPr>
        <w:t>Tịnh</w:t>
      </w:r>
      <w:r>
        <w:rPr>
          <w:color w:val="231F20"/>
          <w:spacing w:val="-20"/>
        </w:rPr>
        <w:t> </w:t>
      </w:r>
      <w:r>
        <w:rPr>
          <w:color w:val="231F20"/>
        </w:rPr>
        <w:t>Tông</w:t>
      </w:r>
      <w:r>
        <w:rPr>
          <w:color w:val="231F20"/>
          <w:spacing w:val="-19"/>
        </w:rPr>
        <w:t> </w:t>
      </w:r>
      <w:r>
        <w:rPr>
          <w:color w:val="231F20"/>
        </w:rPr>
        <w:t>Học </w:t>
      </w:r>
      <w:r>
        <w:rPr>
          <w:color w:val="231F20"/>
          <w:w w:val="105"/>
        </w:rPr>
        <w:t>Hội.</w:t>
      </w:r>
      <w:r>
        <w:rPr>
          <w:color w:val="231F20"/>
          <w:spacing w:val="-10"/>
          <w:w w:val="105"/>
        </w:rPr>
        <w:t> </w:t>
      </w:r>
      <w:r>
        <w:rPr>
          <w:color w:val="231F20"/>
          <w:w w:val="105"/>
        </w:rPr>
        <w:t>Học</w:t>
      </w:r>
      <w:r>
        <w:rPr>
          <w:color w:val="231F20"/>
          <w:spacing w:val="-10"/>
          <w:w w:val="105"/>
        </w:rPr>
        <w:t> </w:t>
      </w:r>
      <w:r>
        <w:rPr>
          <w:color w:val="231F20"/>
          <w:w w:val="105"/>
        </w:rPr>
        <w:t>hội</w:t>
      </w:r>
      <w:r>
        <w:rPr>
          <w:color w:val="231F20"/>
          <w:spacing w:val="-10"/>
          <w:w w:val="105"/>
        </w:rPr>
        <w:t> </w:t>
      </w:r>
      <w:r>
        <w:rPr>
          <w:color w:val="231F20"/>
          <w:w w:val="105"/>
        </w:rPr>
        <w:t>thứ</w:t>
      </w:r>
      <w:r>
        <w:rPr>
          <w:color w:val="231F20"/>
          <w:spacing w:val="-10"/>
          <w:w w:val="105"/>
        </w:rPr>
        <w:t> </w:t>
      </w:r>
      <w:r>
        <w:rPr>
          <w:color w:val="231F20"/>
          <w:w w:val="105"/>
        </w:rPr>
        <w:t>hai</w:t>
      </w:r>
      <w:r>
        <w:rPr>
          <w:color w:val="231F20"/>
          <w:spacing w:val="-10"/>
          <w:w w:val="105"/>
        </w:rPr>
        <w:t> </w:t>
      </w:r>
      <w:r>
        <w:rPr>
          <w:color w:val="231F20"/>
          <w:w w:val="105"/>
        </w:rPr>
        <w:t>tại</w:t>
      </w:r>
      <w:r>
        <w:rPr>
          <w:color w:val="231F20"/>
          <w:spacing w:val="-10"/>
          <w:w w:val="105"/>
        </w:rPr>
        <w:t> </w:t>
      </w:r>
      <w:r>
        <w:rPr>
          <w:color w:val="231F20"/>
          <w:w w:val="105"/>
        </w:rPr>
        <w:t>Thánh</w:t>
      </w:r>
      <w:r>
        <w:rPr>
          <w:color w:val="231F20"/>
          <w:spacing w:val="-10"/>
          <w:w w:val="105"/>
        </w:rPr>
        <w:t> </w:t>
      </w:r>
      <w:r>
        <w:rPr>
          <w:color w:val="231F20"/>
          <w:w w:val="105"/>
        </w:rPr>
        <w:t>Hà</w:t>
      </w:r>
      <w:r>
        <w:rPr>
          <w:color w:val="231F20"/>
          <w:spacing w:val="-10"/>
          <w:w w:val="105"/>
        </w:rPr>
        <w:t> </w:t>
      </w:r>
      <w:r>
        <w:rPr>
          <w:color w:val="231F20"/>
          <w:w w:val="105"/>
        </w:rPr>
        <w:t>Tây</w:t>
      </w:r>
      <w:r>
        <w:rPr>
          <w:color w:val="231F20"/>
          <w:spacing w:val="-10"/>
          <w:w w:val="105"/>
        </w:rPr>
        <w:t> </w:t>
      </w:r>
      <w:r>
        <w:rPr>
          <w:color w:val="231F20"/>
          <w:w w:val="105"/>
        </w:rPr>
        <w:t>(San</w:t>
      </w:r>
      <w:r>
        <w:rPr>
          <w:color w:val="231F20"/>
          <w:spacing w:val="-10"/>
          <w:w w:val="105"/>
        </w:rPr>
        <w:t> </w:t>
      </w:r>
      <w:r>
        <w:rPr>
          <w:color w:val="231F20"/>
          <w:w w:val="105"/>
        </w:rPr>
        <w:t>Jose)</w:t>
      </w:r>
      <w:r>
        <w:rPr>
          <w:color w:val="231F20"/>
          <w:spacing w:val="-10"/>
          <w:w w:val="105"/>
        </w:rPr>
        <w:t> </w:t>
      </w:r>
      <w:r>
        <w:rPr>
          <w:color w:val="231F20"/>
          <w:w w:val="105"/>
        </w:rPr>
        <w:t>nước</w:t>
      </w:r>
      <w:r>
        <w:rPr>
          <w:color w:val="231F20"/>
          <w:spacing w:val="-10"/>
          <w:w w:val="105"/>
        </w:rPr>
        <w:t> </w:t>
      </w:r>
      <w:r>
        <w:rPr>
          <w:color w:val="231F20"/>
          <w:w w:val="105"/>
        </w:rPr>
        <w:t>Mỹ, thuộc vùng phụ cận thành phố Tam Phiên (San Francisco). Thành phố Tam Phiên ở phía Tây San Jose, thành lập Mỹ Quốc Tịnh Tông Học Hội. Hội trưởng của học hội thứ hai là cư sĩ Dương Nhất Hoa. Hiện thời, vẫn là ông ta. Lần ấy, chúng tôi học tập </w:t>
      </w:r>
      <w:r>
        <w:rPr>
          <w:i/>
          <w:color w:val="231F20"/>
          <w:w w:val="105"/>
        </w:rPr>
        <w:t>Lục Hòa Kính </w:t>
      </w:r>
      <w:r>
        <w:rPr>
          <w:color w:val="231F20"/>
          <w:w w:val="105"/>
        </w:rPr>
        <w:t>tại HongKong, ông ta đến tham</w:t>
      </w:r>
      <w:r>
        <w:rPr>
          <w:color w:val="231F20"/>
          <w:spacing w:val="-12"/>
          <w:w w:val="105"/>
        </w:rPr>
        <w:t> </w:t>
      </w:r>
      <w:r>
        <w:rPr>
          <w:color w:val="231F20"/>
          <w:w w:val="105"/>
        </w:rPr>
        <w:t>gia,</w:t>
      </w:r>
      <w:r>
        <w:rPr>
          <w:color w:val="231F20"/>
          <w:spacing w:val="-12"/>
          <w:w w:val="105"/>
        </w:rPr>
        <w:t> </w:t>
      </w:r>
      <w:r>
        <w:rPr>
          <w:color w:val="231F20"/>
          <w:w w:val="105"/>
        </w:rPr>
        <w:t>đó</w:t>
      </w:r>
      <w:r>
        <w:rPr>
          <w:color w:val="231F20"/>
          <w:spacing w:val="-11"/>
          <w:w w:val="105"/>
        </w:rPr>
        <w:t> </w:t>
      </w:r>
      <w:r>
        <w:rPr>
          <w:color w:val="231F20"/>
          <w:w w:val="105"/>
        </w:rPr>
        <w:t>là</w:t>
      </w:r>
      <w:r>
        <w:rPr>
          <w:color w:val="231F20"/>
          <w:spacing w:val="-12"/>
          <w:w w:val="105"/>
        </w:rPr>
        <w:t> </w:t>
      </w:r>
      <w:r>
        <w:rPr>
          <w:color w:val="231F20"/>
          <w:w w:val="105"/>
        </w:rPr>
        <w:t>học</w:t>
      </w:r>
      <w:r>
        <w:rPr>
          <w:color w:val="231F20"/>
          <w:spacing w:val="-12"/>
          <w:w w:val="105"/>
        </w:rPr>
        <w:t> </w:t>
      </w:r>
      <w:r>
        <w:rPr>
          <w:color w:val="231F20"/>
          <w:w w:val="105"/>
        </w:rPr>
        <w:t>hội</w:t>
      </w:r>
      <w:r>
        <w:rPr>
          <w:color w:val="231F20"/>
          <w:spacing w:val="-12"/>
          <w:w w:val="105"/>
        </w:rPr>
        <w:t> </w:t>
      </w:r>
      <w:r>
        <w:rPr>
          <w:color w:val="231F20"/>
          <w:w w:val="105"/>
        </w:rPr>
        <w:t>thứ</w:t>
      </w:r>
      <w:r>
        <w:rPr>
          <w:color w:val="231F20"/>
          <w:spacing w:val="-12"/>
          <w:w w:val="105"/>
        </w:rPr>
        <w:t> </w:t>
      </w:r>
      <w:r>
        <w:rPr>
          <w:color w:val="231F20"/>
          <w:w w:val="105"/>
        </w:rPr>
        <w:t>hai.</w:t>
      </w:r>
      <w:r>
        <w:rPr>
          <w:color w:val="231F20"/>
          <w:spacing w:val="-11"/>
          <w:w w:val="105"/>
        </w:rPr>
        <w:t> </w:t>
      </w:r>
      <w:r>
        <w:rPr>
          <w:color w:val="231F20"/>
          <w:w w:val="105"/>
        </w:rPr>
        <w:t>Tôi</w:t>
      </w:r>
      <w:r>
        <w:rPr>
          <w:color w:val="231F20"/>
          <w:spacing w:val="-11"/>
          <w:w w:val="105"/>
        </w:rPr>
        <w:t> </w:t>
      </w:r>
      <w:r>
        <w:rPr>
          <w:color w:val="231F20"/>
          <w:w w:val="105"/>
        </w:rPr>
        <w:t>nhớ,</w:t>
      </w:r>
      <w:r>
        <w:rPr>
          <w:color w:val="231F20"/>
          <w:spacing w:val="-12"/>
          <w:w w:val="105"/>
        </w:rPr>
        <w:t> </w:t>
      </w:r>
      <w:r>
        <w:rPr>
          <w:color w:val="231F20"/>
          <w:w w:val="105"/>
        </w:rPr>
        <w:t>tôi</w:t>
      </w:r>
      <w:r>
        <w:rPr>
          <w:color w:val="231F20"/>
          <w:spacing w:val="-11"/>
          <w:w w:val="105"/>
        </w:rPr>
        <w:t> </w:t>
      </w:r>
      <w:r>
        <w:rPr>
          <w:color w:val="231F20"/>
          <w:w w:val="105"/>
        </w:rPr>
        <w:t>ở</w:t>
      </w:r>
      <w:r>
        <w:rPr>
          <w:color w:val="231F20"/>
          <w:spacing w:val="-12"/>
          <w:w w:val="105"/>
        </w:rPr>
        <w:t> </w:t>
      </w:r>
      <w:r>
        <w:rPr>
          <w:color w:val="231F20"/>
          <w:w w:val="105"/>
        </w:rPr>
        <w:t>Mỹ</w:t>
      </w:r>
      <w:r>
        <w:rPr>
          <w:color w:val="231F20"/>
          <w:spacing w:val="-12"/>
          <w:w w:val="105"/>
        </w:rPr>
        <w:t> </w:t>
      </w:r>
      <w:r>
        <w:rPr>
          <w:color w:val="231F20"/>
          <w:w w:val="105"/>
        </w:rPr>
        <w:t>mười</w:t>
      </w:r>
      <w:r>
        <w:rPr>
          <w:color w:val="231F20"/>
          <w:spacing w:val="-12"/>
          <w:w w:val="105"/>
        </w:rPr>
        <w:t> </w:t>
      </w:r>
      <w:r>
        <w:rPr>
          <w:color w:val="231F20"/>
          <w:w w:val="105"/>
        </w:rPr>
        <w:t>mấy năm.</w:t>
      </w:r>
      <w:r>
        <w:rPr>
          <w:color w:val="231F20"/>
          <w:spacing w:val="-21"/>
          <w:w w:val="105"/>
        </w:rPr>
        <w:t> </w:t>
      </w:r>
      <w:r>
        <w:rPr>
          <w:color w:val="231F20"/>
          <w:w w:val="105"/>
        </w:rPr>
        <w:t>Tại</w:t>
      </w:r>
      <w:r>
        <w:rPr>
          <w:color w:val="231F20"/>
          <w:spacing w:val="-21"/>
          <w:w w:val="105"/>
        </w:rPr>
        <w:t> </w:t>
      </w:r>
      <w:r>
        <w:rPr>
          <w:color w:val="231F20"/>
          <w:w w:val="105"/>
        </w:rPr>
        <w:t>Mỹ</w:t>
      </w:r>
      <w:r>
        <w:rPr>
          <w:color w:val="231F20"/>
          <w:spacing w:val="-21"/>
          <w:w w:val="105"/>
        </w:rPr>
        <w:t> </w:t>
      </w:r>
      <w:r>
        <w:rPr>
          <w:color w:val="231F20"/>
          <w:w w:val="105"/>
        </w:rPr>
        <w:t>và</w:t>
      </w:r>
      <w:r>
        <w:rPr>
          <w:color w:val="231F20"/>
          <w:spacing w:val="-21"/>
          <w:w w:val="105"/>
        </w:rPr>
        <w:t> </w:t>
      </w:r>
      <w:r>
        <w:rPr>
          <w:color w:val="231F20"/>
          <w:w w:val="105"/>
        </w:rPr>
        <w:t>Gia</w:t>
      </w:r>
      <w:r>
        <w:rPr>
          <w:color w:val="231F20"/>
          <w:spacing w:val="-21"/>
          <w:w w:val="105"/>
        </w:rPr>
        <w:t> </w:t>
      </w:r>
      <w:r>
        <w:rPr>
          <w:color w:val="231F20"/>
          <w:w w:val="105"/>
        </w:rPr>
        <w:t>Nã</w:t>
      </w:r>
      <w:r>
        <w:rPr>
          <w:color w:val="231F20"/>
          <w:spacing w:val="-21"/>
          <w:w w:val="105"/>
        </w:rPr>
        <w:t> </w:t>
      </w:r>
      <w:r>
        <w:rPr>
          <w:color w:val="231F20"/>
          <w:w w:val="105"/>
        </w:rPr>
        <w:t>Đại</w:t>
      </w:r>
      <w:r>
        <w:rPr>
          <w:color w:val="231F20"/>
          <w:spacing w:val="-21"/>
          <w:w w:val="105"/>
        </w:rPr>
        <w:t> </w:t>
      </w:r>
      <w:r>
        <w:rPr>
          <w:color w:val="231F20"/>
          <w:w w:val="105"/>
        </w:rPr>
        <w:t>nói</w:t>
      </w:r>
      <w:r>
        <w:rPr>
          <w:color w:val="231F20"/>
          <w:spacing w:val="-21"/>
          <w:w w:val="105"/>
        </w:rPr>
        <w:t> </w:t>
      </w:r>
      <w:r>
        <w:rPr>
          <w:color w:val="231F20"/>
          <w:w w:val="105"/>
        </w:rPr>
        <w:t>chung</w:t>
      </w:r>
      <w:r>
        <w:rPr>
          <w:color w:val="231F20"/>
          <w:spacing w:val="-21"/>
          <w:w w:val="105"/>
        </w:rPr>
        <w:t> </w:t>
      </w:r>
      <w:r>
        <w:rPr>
          <w:color w:val="231F20"/>
          <w:w w:val="105"/>
        </w:rPr>
        <w:t>có</w:t>
      </w:r>
      <w:r>
        <w:rPr>
          <w:color w:val="231F20"/>
          <w:spacing w:val="-21"/>
          <w:w w:val="105"/>
        </w:rPr>
        <w:t> </w:t>
      </w:r>
      <w:r>
        <w:rPr>
          <w:color w:val="231F20"/>
          <w:w w:val="105"/>
        </w:rPr>
        <w:t>tất</w:t>
      </w:r>
      <w:r>
        <w:rPr>
          <w:color w:val="231F20"/>
          <w:spacing w:val="-21"/>
          <w:w w:val="105"/>
        </w:rPr>
        <w:t> </w:t>
      </w:r>
      <w:r>
        <w:rPr>
          <w:color w:val="231F20"/>
          <w:w w:val="105"/>
        </w:rPr>
        <w:t>cả</w:t>
      </w:r>
      <w:r>
        <w:rPr>
          <w:color w:val="231F20"/>
          <w:spacing w:val="-21"/>
          <w:w w:val="105"/>
        </w:rPr>
        <w:t> </w:t>
      </w:r>
      <w:r>
        <w:rPr>
          <w:color w:val="231F20"/>
          <w:w w:val="105"/>
        </w:rPr>
        <w:t>ba</w:t>
      </w:r>
      <w:r>
        <w:rPr>
          <w:color w:val="231F20"/>
          <w:spacing w:val="-21"/>
          <w:w w:val="105"/>
        </w:rPr>
        <w:t> </w:t>
      </w:r>
      <w:r>
        <w:rPr>
          <w:color w:val="231F20"/>
          <w:w w:val="105"/>
        </w:rPr>
        <w:t>mươi</w:t>
      </w:r>
      <w:r>
        <w:rPr>
          <w:color w:val="231F20"/>
          <w:spacing w:val="-21"/>
          <w:w w:val="105"/>
        </w:rPr>
        <w:t> </w:t>
      </w:r>
      <w:r>
        <w:rPr>
          <w:color w:val="231F20"/>
          <w:w w:val="105"/>
        </w:rPr>
        <w:t>mấy học</w:t>
      </w:r>
      <w:r>
        <w:rPr>
          <w:color w:val="231F20"/>
          <w:spacing w:val="-22"/>
          <w:w w:val="105"/>
        </w:rPr>
        <w:t> </w:t>
      </w:r>
      <w:r>
        <w:rPr>
          <w:color w:val="231F20"/>
          <w:w w:val="105"/>
        </w:rPr>
        <w:t>hội,</w:t>
      </w:r>
      <w:r>
        <w:rPr>
          <w:color w:val="231F20"/>
          <w:spacing w:val="-22"/>
          <w:w w:val="105"/>
        </w:rPr>
        <w:t> </w:t>
      </w:r>
      <w:r>
        <w:rPr>
          <w:color w:val="231F20"/>
          <w:w w:val="105"/>
        </w:rPr>
        <w:t>có</w:t>
      </w:r>
      <w:r>
        <w:rPr>
          <w:color w:val="231F20"/>
          <w:spacing w:val="-22"/>
          <w:w w:val="105"/>
        </w:rPr>
        <w:t> </w:t>
      </w:r>
      <w:r>
        <w:rPr>
          <w:color w:val="231F20"/>
          <w:w w:val="105"/>
        </w:rPr>
        <w:t>những</w:t>
      </w:r>
      <w:r>
        <w:rPr>
          <w:color w:val="231F20"/>
          <w:spacing w:val="-22"/>
          <w:w w:val="105"/>
        </w:rPr>
        <w:t> </w:t>
      </w:r>
      <w:r>
        <w:rPr>
          <w:color w:val="231F20"/>
          <w:w w:val="105"/>
        </w:rPr>
        <w:t>hội</w:t>
      </w:r>
      <w:r>
        <w:rPr>
          <w:color w:val="231F20"/>
          <w:spacing w:val="-22"/>
          <w:w w:val="105"/>
        </w:rPr>
        <w:t> </w:t>
      </w:r>
      <w:r>
        <w:rPr>
          <w:color w:val="231F20"/>
          <w:w w:val="105"/>
        </w:rPr>
        <w:t>mấy</w:t>
      </w:r>
      <w:r>
        <w:rPr>
          <w:color w:val="231F20"/>
          <w:spacing w:val="-22"/>
          <w:w w:val="105"/>
        </w:rPr>
        <w:t> </w:t>
      </w:r>
      <w:r>
        <w:rPr>
          <w:color w:val="231F20"/>
          <w:w w:val="105"/>
        </w:rPr>
        <w:t>năm</w:t>
      </w:r>
      <w:r>
        <w:rPr>
          <w:color w:val="231F20"/>
          <w:spacing w:val="-22"/>
          <w:w w:val="105"/>
        </w:rPr>
        <w:t> </w:t>
      </w:r>
      <w:r>
        <w:rPr>
          <w:color w:val="231F20"/>
          <w:w w:val="105"/>
        </w:rPr>
        <w:t>gần</w:t>
      </w:r>
      <w:r>
        <w:rPr>
          <w:color w:val="231F20"/>
          <w:spacing w:val="-22"/>
          <w:w w:val="105"/>
        </w:rPr>
        <w:t> </w:t>
      </w:r>
      <w:r>
        <w:rPr>
          <w:color w:val="231F20"/>
          <w:w w:val="105"/>
        </w:rPr>
        <w:t>đây</w:t>
      </w:r>
      <w:r>
        <w:rPr>
          <w:color w:val="231F20"/>
          <w:spacing w:val="-22"/>
          <w:w w:val="105"/>
        </w:rPr>
        <w:t> </w:t>
      </w:r>
      <w:r>
        <w:rPr>
          <w:color w:val="231F20"/>
          <w:w w:val="105"/>
        </w:rPr>
        <w:t>đã</w:t>
      </w:r>
      <w:r>
        <w:rPr>
          <w:color w:val="231F20"/>
          <w:spacing w:val="-22"/>
          <w:w w:val="105"/>
        </w:rPr>
        <w:t> </w:t>
      </w:r>
      <w:r>
        <w:rPr>
          <w:color w:val="231F20"/>
          <w:w w:val="105"/>
        </w:rPr>
        <w:t>mất</w:t>
      </w:r>
      <w:r>
        <w:rPr>
          <w:color w:val="231F20"/>
          <w:spacing w:val="-22"/>
          <w:w w:val="105"/>
        </w:rPr>
        <w:t> </w:t>
      </w:r>
      <w:r>
        <w:rPr>
          <w:color w:val="231F20"/>
          <w:w w:val="105"/>
        </w:rPr>
        <w:t>liên</w:t>
      </w:r>
      <w:r>
        <w:rPr>
          <w:color w:val="231F20"/>
          <w:spacing w:val="-22"/>
          <w:w w:val="105"/>
        </w:rPr>
        <w:t> </w:t>
      </w:r>
      <w:r>
        <w:rPr>
          <w:color w:val="231F20"/>
          <w:w w:val="105"/>
        </w:rPr>
        <w:t>lạc.</w:t>
      </w:r>
      <w:r>
        <w:rPr>
          <w:color w:val="231F20"/>
          <w:spacing w:val="-22"/>
          <w:w w:val="105"/>
        </w:rPr>
        <w:t> </w:t>
      </w:r>
      <w:r>
        <w:rPr>
          <w:color w:val="231F20"/>
          <w:w w:val="105"/>
        </w:rPr>
        <w:t>Thật sự có liên lạc với chúng tôi dường như chưa đến 10 hội, nhưng Tịnh Tông Học Hội tại Mã Lai nhiều nhất, nghe nói chánh</w:t>
      </w:r>
      <w:r>
        <w:rPr>
          <w:color w:val="231F20"/>
          <w:spacing w:val="-2"/>
          <w:w w:val="105"/>
        </w:rPr>
        <w:t> </w:t>
      </w:r>
      <w:r>
        <w:rPr>
          <w:color w:val="231F20"/>
          <w:w w:val="105"/>
        </w:rPr>
        <w:t>thức</w:t>
      </w:r>
      <w:r>
        <w:rPr>
          <w:color w:val="231F20"/>
          <w:spacing w:val="-2"/>
          <w:w w:val="105"/>
        </w:rPr>
        <w:t> </w:t>
      </w:r>
      <w:r>
        <w:rPr>
          <w:color w:val="231F20"/>
          <w:w w:val="105"/>
        </w:rPr>
        <w:t>thành</w:t>
      </w:r>
      <w:r>
        <w:rPr>
          <w:color w:val="231F20"/>
          <w:spacing w:val="-2"/>
          <w:w w:val="105"/>
        </w:rPr>
        <w:t> </w:t>
      </w:r>
      <w:r>
        <w:rPr>
          <w:color w:val="231F20"/>
          <w:w w:val="105"/>
        </w:rPr>
        <w:t>lập</w:t>
      </w:r>
      <w:r>
        <w:rPr>
          <w:color w:val="231F20"/>
          <w:spacing w:val="-2"/>
          <w:w w:val="105"/>
        </w:rPr>
        <w:t> </w:t>
      </w:r>
      <w:r>
        <w:rPr>
          <w:color w:val="231F20"/>
          <w:w w:val="105"/>
        </w:rPr>
        <w:t>hơn</w:t>
      </w:r>
      <w:r>
        <w:rPr>
          <w:color w:val="231F20"/>
          <w:spacing w:val="-2"/>
          <w:w w:val="105"/>
        </w:rPr>
        <w:t> </w:t>
      </w:r>
      <w:r>
        <w:rPr>
          <w:color w:val="231F20"/>
          <w:w w:val="105"/>
        </w:rPr>
        <w:t>50</w:t>
      </w:r>
      <w:r>
        <w:rPr>
          <w:color w:val="231F20"/>
          <w:spacing w:val="-2"/>
          <w:w w:val="105"/>
        </w:rPr>
        <w:t> </w:t>
      </w:r>
      <w:r>
        <w:rPr>
          <w:color w:val="231F20"/>
          <w:w w:val="105"/>
        </w:rPr>
        <w:t>cơ</w:t>
      </w:r>
      <w:r>
        <w:rPr>
          <w:color w:val="231F20"/>
          <w:spacing w:val="-2"/>
          <w:w w:val="105"/>
        </w:rPr>
        <w:t> </w:t>
      </w:r>
      <w:r>
        <w:rPr>
          <w:color w:val="231F20"/>
          <w:w w:val="105"/>
        </w:rPr>
        <w:t>sở.</w:t>
      </w:r>
      <w:r>
        <w:rPr>
          <w:color w:val="231F20"/>
          <w:spacing w:val="-2"/>
          <w:w w:val="105"/>
        </w:rPr>
        <w:t> </w:t>
      </w:r>
      <w:r>
        <w:rPr>
          <w:color w:val="231F20"/>
          <w:w w:val="105"/>
        </w:rPr>
        <w:t>Những</w:t>
      </w:r>
      <w:r>
        <w:rPr>
          <w:color w:val="231F20"/>
          <w:spacing w:val="-2"/>
          <w:w w:val="105"/>
        </w:rPr>
        <w:t> </w:t>
      </w:r>
      <w:r>
        <w:rPr>
          <w:color w:val="231F20"/>
          <w:w w:val="105"/>
        </w:rPr>
        <w:t>cơ</w:t>
      </w:r>
      <w:r>
        <w:rPr>
          <w:color w:val="231F20"/>
          <w:spacing w:val="-2"/>
          <w:w w:val="105"/>
        </w:rPr>
        <w:t> </w:t>
      </w:r>
      <w:r>
        <w:rPr>
          <w:color w:val="231F20"/>
          <w:w w:val="105"/>
        </w:rPr>
        <w:t>sở</w:t>
      </w:r>
      <w:r>
        <w:rPr>
          <w:color w:val="231F20"/>
          <w:spacing w:val="-2"/>
          <w:w w:val="105"/>
        </w:rPr>
        <w:t> </w:t>
      </w:r>
      <w:r>
        <w:rPr>
          <w:color w:val="231F20"/>
          <w:w w:val="105"/>
        </w:rPr>
        <w:t>chưa</w:t>
      </w:r>
      <w:r>
        <w:rPr>
          <w:color w:val="231F20"/>
          <w:spacing w:val="-2"/>
          <w:w w:val="105"/>
        </w:rPr>
        <w:t> </w:t>
      </w:r>
      <w:r>
        <w:rPr>
          <w:color w:val="231F20"/>
          <w:w w:val="105"/>
        </w:rPr>
        <w:t>đăng ký đại khái cũng tới hơn 50 hội, gộp chung, Mã Lai có hơn 100</w:t>
      </w:r>
      <w:r>
        <w:rPr>
          <w:color w:val="231F20"/>
          <w:spacing w:val="-19"/>
          <w:w w:val="105"/>
        </w:rPr>
        <w:t> </w:t>
      </w:r>
      <w:r>
        <w:rPr>
          <w:color w:val="231F20"/>
          <w:w w:val="105"/>
        </w:rPr>
        <w:t>Tịnh</w:t>
      </w:r>
      <w:r>
        <w:rPr>
          <w:color w:val="231F20"/>
          <w:spacing w:val="-19"/>
          <w:w w:val="105"/>
        </w:rPr>
        <w:t> </w:t>
      </w:r>
      <w:r>
        <w:rPr>
          <w:color w:val="231F20"/>
          <w:w w:val="105"/>
        </w:rPr>
        <w:t>Tông</w:t>
      </w:r>
      <w:r>
        <w:rPr>
          <w:color w:val="231F20"/>
          <w:spacing w:val="-19"/>
          <w:w w:val="105"/>
        </w:rPr>
        <w:t> </w:t>
      </w:r>
      <w:r>
        <w:rPr>
          <w:color w:val="231F20"/>
          <w:w w:val="105"/>
        </w:rPr>
        <w:t>Học</w:t>
      </w:r>
      <w:r>
        <w:rPr>
          <w:color w:val="231F20"/>
          <w:spacing w:val="-19"/>
          <w:w w:val="105"/>
        </w:rPr>
        <w:t> </w:t>
      </w:r>
      <w:r>
        <w:rPr>
          <w:color w:val="231F20"/>
          <w:w w:val="105"/>
        </w:rPr>
        <w:t>Hội,</w:t>
      </w:r>
      <w:r>
        <w:rPr>
          <w:color w:val="231F20"/>
          <w:spacing w:val="-19"/>
          <w:w w:val="105"/>
        </w:rPr>
        <w:t> </w:t>
      </w:r>
      <w:r>
        <w:rPr>
          <w:color w:val="231F20"/>
          <w:w w:val="105"/>
        </w:rPr>
        <w:t>đứng</w:t>
      </w:r>
      <w:r>
        <w:rPr>
          <w:color w:val="231F20"/>
          <w:spacing w:val="-19"/>
          <w:w w:val="105"/>
        </w:rPr>
        <w:t> </w:t>
      </w:r>
      <w:r>
        <w:rPr>
          <w:color w:val="231F20"/>
          <w:w w:val="105"/>
        </w:rPr>
        <w:t>đầu</w:t>
      </w:r>
      <w:r>
        <w:rPr>
          <w:color w:val="231F20"/>
          <w:spacing w:val="-19"/>
          <w:w w:val="105"/>
        </w:rPr>
        <w:t> </w:t>
      </w:r>
      <w:r>
        <w:rPr>
          <w:color w:val="231F20"/>
          <w:w w:val="105"/>
        </w:rPr>
        <w:t>thế</w:t>
      </w:r>
      <w:r>
        <w:rPr>
          <w:color w:val="231F20"/>
          <w:spacing w:val="-19"/>
          <w:w w:val="105"/>
        </w:rPr>
        <w:t> </w:t>
      </w:r>
      <w:r>
        <w:rPr>
          <w:color w:val="231F20"/>
          <w:w w:val="105"/>
        </w:rPr>
        <w:t>giới,</w:t>
      </w:r>
      <w:r>
        <w:rPr>
          <w:color w:val="231F20"/>
          <w:spacing w:val="-19"/>
          <w:w w:val="105"/>
        </w:rPr>
        <w:t> </w:t>
      </w:r>
      <w:r>
        <w:rPr>
          <w:color w:val="231F20"/>
          <w:w w:val="105"/>
        </w:rPr>
        <w:t>pháp</w:t>
      </w:r>
      <w:r>
        <w:rPr>
          <w:color w:val="231F20"/>
          <w:spacing w:val="-19"/>
          <w:w w:val="105"/>
        </w:rPr>
        <w:t> </w:t>
      </w:r>
      <w:r>
        <w:rPr>
          <w:color w:val="231F20"/>
          <w:w w:val="105"/>
        </w:rPr>
        <w:t>duyên</w:t>
      </w:r>
      <w:r>
        <w:rPr>
          <w:color w:val="231F20"/>
          <w:spacing w:val="-23"/>
          <w:w w:val="105"/>
        </w:rPr>
        <w:t> </w:t>
      </w:r>
      <w:r>
        <w:rPr>
          <w:color w:val="231F20"/>
          <w:w w:val="105"/>
        </w:rPr>
        <w:t>ở</w:t>
      </w:r>
      <w:r>
        <w:rPr>
          <w:color w:val="231F20"/>
          <w:spacing w:val="-18"/>
          <w:w w:val="105"/>
        </w:rPr>
        <w:t> </w:t>
      </w:r>
      <w:r>
        <w:rPr>
          <w:color w:val="231F20"/>
          <w:w w:val="105"/>
        </w:rPr>
        <w:t>đó thù thắng khôn sánh!</w:t>
      </w:r>
    </w:p>
    <w:p>
      <w:pPr>
        <w:spacing w:line="297" w:lineRule="auto" w:before="148"/>
        <w:ind w:left="103" w:right="402" w:firstLine="453"/>
        <w:jc w:val="both"/>
        <w:rPr>
          <w:sz w:val="34"/>
        </w:rPr>
      </w:pPr>
      <w:r>
        <w:rPr>
          <w:color w:val="231F20"/>
          <w:w w:val="105"/>
          <w:sz w:val="34"/>
        </w:rPr>
        <w:t>Lão</w:t>
      </w:r>
      <w:r>
        <w:rPr>
          <w:color w:val="231F20"/>
          <w:spacing w:val="-14"/>
          <w:w w:val="105"/>
          <w:sz w:val="34"/>
        </w:rPr>
        <w:t> </w:t>
      </w:r>
      <w:r>
        <w:rPr>
          <w:color w:val="231F20"/>
          <w:w w:val="105"/>
          <w:sz w:val="34"/>
        </w:rPr>
        <w:t>cư</w:t>
      </w:r>
      <w:r>
        <w:rPr>
          <w:color w:val="231F20"/>
          <w:spacing w:val="-14"/>
          <w:w w:val="105"/>
          <w:sz w:val="34"/>
        </w:rPr>
        <w:t> </w:t>
      </w:r>
      <w:r>
        <w:rPr>
          <w:color w:val="231F20"/>
          <w:w w:val="105"/>
          <w:sz w:val="34"/>
        </w:rPr>
        <w:t>sĩ</w:t>
      </w:r>
      <w:r>
        <w:rPr>
          <w:color w:val="231F20"/>
          <w:spacing w:val="-14"/>
          <w:w w:val="105"/>
          <w:sz w:val="34"/>
        </w:rPr>
        <w:t> </w:t>
      </w:r>
      <w:r>
        <w:rPr>
          <w:color w:val="231F20"/>
          <w:w w:val="105"/>
          <w:sz w:val="34"/>
        </w:rPr>
        <w:t>đặc</w:t>
      </w:r>
      <w:r>
        <w:rPr>
          <w:color w:val="231F20"/>
          <w:spacing w:val="-14"/>
          <w:w w:val="105"/>
          <w:sz w:val="34"/>
        </w:rPr>
        <w:t> </w:t>
      </w:r>
      <w:r>
        <w:rPr>
          <w:color w:val="231F20"/>
          <w:w w:val="105"/>
          <w:sz w:val="34"/>
        </w:rPr>
        <w:t>biệt</w:t>
      </w:r>
      <w:r>
        <w:rPr>
          <w:color w:val="231F20"/>
          <w:spacing w:val="-14"/>
          <w:w w:val="105"/>
          <w:sz w:val="34"/>
        </w:rPr>
        <w:t> </w:t>
      </w:r>
      <w:r>
        <w:rPr>
          <w:color w:val="231F20"/>
          <w:w w:val="105"/>
          <w:sz w:val="34"/>
        </w:rPr>
        <w:t>bảo</w:t>
      </w:r>
      <w:r>
        <w:rPr>
          <w:color w:val="231F20"/>
          <w:spacing w:val="-14"/>
          <w:w w:val="105"/>
          <w:sz w:val="34"/>
        </w:rPr>
        <w:t> </w:t>
      </w:r>
      <w:r>
        <w:rPr>
          <w:color w:val="231F20"/>
          <w:w w:val="105"/>
          <w:sz w:val="34"/>
        </w:rPr>
        <w:t>chúng</w:t>
      </w:r>
      <w:r>
        <w:rPr>
          <w:color w:val="231F20"/>
          <w:spacing w:val="-14"/>
          <w:w w:val="105"/>
          <w:sz w:val="34"/>
        </w:rPr>
        <w:t> </w:t>
      </w:r>
      <w:r>
        <w:rPr>
          <w:color w:val="231F20"/>
          <w:w w:val="105"/>
          <w:sz w:val="34"/>
        </w:rPr>
        <w:t>ta:</w:t>
      </w:r>
      <w:r>
        <w:rPr>
          <w:color w:val="231F20"/>
          <w:spacing w:val="-15"/>
          <w:w w:val="105"/>
          <w:sz w:val="34"/>
        </w:rPr>
        <w:t> </w:t>
      </w:r>
      <w:r>
        <w:rPr>
          <w:i/>
          <w:color w:val="231F20"/>
          <w:w w:val="105"/>
          <w:sz w:val="34"/>
        </w:rPr>
        <w:t>“Năng</w:t>
      </w:r>
      <w:r>
        <w:rPr>
          <w:i/>
          <w:color w:val="231F20"/>
          <w:spacing w:val="-14"/>
          <w:w w:val="105"/>
          <w:sz w:val="34"/>
        </w:rPr>
        <w:t> </w:t>
      </w:r>
      <w:r>
        <w:rPr>
          <w:i/>
          <w:color w:val="231F20"/>
          <w:w w:val="105"/>
          <w:sz w:val="34"/>
        </w:rPr>
        <w:t>linh</w:t>
      </w:r>
      <w:r>
        <w:rPr>
          <w:i/>
          <w:color w:val="231F20"/>
          <w:spacing w:val="-14"/>
          <w:w w:val="105"/>
          <w:sz w:val="34"/>
        </w:rPr>
        <w:t> </w:t>
      </w:r>
      <w:r>
        <w:rPr>
          <w:i/>
          <w:color w:val="231F20"/>
          <w:w w:val="105"/>
          <w:sz w:val="34"/>
        </w:rPr>
        <w:t>phàm</w:t>
      </w:r>
      <w:r>
        <w:rPr>
          <w:i/>
          <w:color w:val="231F20"/>
          <w:spacing w:val="-14"/>
          <w:w w:val="105"/>
          <w:sz w:val="34"/>
        </w:rPr>
        <w:t> </w:t>
      </w:r>
      <w:r>
        <w:rPr>
          <w:i/>
          <w:color w:val="231F20"/>
          <w:w w:val="105"/>
          <w:sz w:val="34"/>
        </w:rPr>
        <w:t>phu</w:t>
      </w:r>
      <w:r>
        <w:rPr>
          <w:i/>
          <w:color w:val="231F20"/>
          <w:spacing w:val="-14"/>
          <w:w w:val="105"/>
          <w:sz w:val="34"/>
        </w:rPr>
        <w:t> </w:t>
      </w:r>
      <w:r>
        <w:rPr>
          <w:i/>
          <w:color w:val="231F20"/>
          <w:w w:val="105"/>
          <w:sz w:val="34"/>
        </w:rPr>
        <w:t>vô </w:t>
      </w:r>
      <w:r>
        <w:rPr>
          <w:i/>
          <w:color w:val="231F20"/>
          <w:sz w:val="34"/>
        </w:rPr>
        <w:t>công</w:t>
      </w:r>
      <w:r>
        <w:rPr>
          <w:i/>
          <w:color w:val="231F20"/>
          <w:spacing w:val="8"/>
          <w:sz w:val="34"/>
        </w:rPr>
        <w:t> </w:t>
      </w:r>
      <w:r>
        <w:rPr>
          <w:i/>
          <w:color w:val="231F20"/>
          <w:sz w:val="34"/>
        </w:rPr>
        <w:t>đức</w:t>
      </w:r>
      <w:r>
        <w:rPr>
          <w:i/>
          <w:color w:val="231F20"/>
          <w:spacing w:val="9"/>
          <w:sz w:val="34"/>
        </w:rPr>
        <w:t> </w:t>
      </w:r>
      <w:r>
        <w:rPr>
          <w:i/>
          <w:color w:val="231F20"/>
          <w:sz w:val="34"/>
        </w:rPr>
        <w:t>giả</w:t>
      </w:r>
      <w:r>
        <w:rPr>
          <w:i/>
          <w:color w:val="231F20"/>
          <w:spacing w:val="8"/>
          <w:sz w:val="34"/>
        </w:rPr>
        <w:t> </w:t>
      </w:r>
      <w:r>
        <w:rPr>
          <w:i/>
          <w:color w:val="231F20"/>
          <w:sz w:val="34"/>
        </w:rPr>
        <w:t>kính</w:t>
      </w:r>
      <w:r>
        <w:rPr>
          <w:i/>
          <w:color w:val="231F20"/>
          <w:spacing w:val="9"/>
          <w:sz w:val="34"/>
        </w:rPr>
        <w:t> </w:t>
      </w:r>
      <w:r>
        <w:rPr>
          <w:i/>
          <w:color w:val="231F20"/>
          <w:sz w:val="34"/>
        </w:rPr>
        <w:t>đăng</w:t>
      </w:r>
      <w:r>
        <w:rPr>
          <w:i/>
          <w:color w:val="231F20"/>
          <w:spacing w:val="8"/>
          <w:sz w:val="34"/>
        </w:rPr>
        <w:t> </w:t>
      </w:r>
      <w:r>
        <w:rPr>
          <w:i/>
          <w:color w:val="231F20"/>
          <w:sz w:val="34"/>
        </w:rPr>
        <w:t>Bất</w:t>
      </w:r>
      <w:r>
        <w:rPr>
          <w:i/>
          <w:color w:val="231F20"/>
          <w:spacing w:val="9"/>
          <w:sz w:val="34"/>
        </w:rPr>
        <w:t> </w:t>
      </w:r>
      <w:r>
        <w:rPr>
          <w:i/>
          <w:color w:val="231F20"/>
          <w:sz w:val="34"/>
        </w:rPr>
        <w:t>thoái,</w:t>
      </w:r>
      <w:r>
        <w:rPr>
          <w:i/>
          <w:color w:val="231F20"/>
          <w:spacing w:val="8"/>
          <w:sz w:val="34"/>
        </w:rPr>
        <w:t> </w:t>
      </w:r>
      <w:r>
        <w:rPr>
          <w:i/>
          <w:color w:val="231F20"/>
          <w:sz w:val="34"/>
        </w:rPr>
        <w:t>chứng</w:t>
      </w:r>
      <w:r>
        <w:rPr>
          <w:i/>
          <w:color w:val="231F20"/>
          <w:spacing w:val="9"/>
          <w:sz w:val="34"/>
        </w:rPr>
        <w:t> </w:t>
      </w:r>
      <w:r>
        <w:rPr>
          <w:i/>
          <w:color w:val="231F20"/>
          <w:sz w:val="34"/>
        </w:rPr>
        <w:t>nhập</w:t>
      </w:r>
      <w:r>
        <w:rPr>
          <w:i/>
          <w:color w:val="231F20"/>
          <w:spacing w:val="8"/>
          <w:sz w:val="34"/>
        </w:rPr>
        <w:t> </w:t>
      </w:r>
      <w:r>
        <w:rPr>
          <w:i/>
          <w:color w:val="231F20"/>
          <w:sz w:val="34"/>
        </w:rPr>
        <w:t>Niết</w:t>
      </w:r>
      <w:r>
        <w:rPr>
          <w:i/>
          <w:color w:val="231F20"/>
          <w:spacing w:val="9"/>
          <w:sz w:val="34"/>
        </w:rPr>
        <w:t> </w:t>
      </w:r>
      <w:r>
        <w:rPr>
          <w:i/>
          <w:color w:val="231F20"/>
          <w:sz w:val="34"/>
        </w:rPr>
        <w:t>bàn”</w:t>
      </w:r>
      <w:r>
        <w:rPr>
          <w:i/>
          <w:color w:val="231F20"/>
          <w:spacing w:val="8"/>
          <w:sz w:val="34"/>
        </w:rPr>
        <w:t> </w:t>
      </w:r>
      <w:r>
        <w:rPr>
          <w:color w:val="231F20"/>
          <w:spacing w:val="-5"/>
          <w:sz w:val="34"/>
        </w:rPr>
        <w:t>(Có</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8"/>
        <w:jc w:val="both"/>
      </w:pPr>
      <w:r>
        <w:rPr>
          <w:color w:val="231F20"/>
          <w:w w:val="105"/>
        </w:rPr>
        <w:t>thể</w:t>
      </w:r>
      <w:r>
        <w:rPr>
          <w:color w:val="231F20"/>
          <w:spacing w:val="-15"/>
          <w:w w:val="105"/>
        </w:rPr>
        <w:t> </w:t>
      </w:r>
      <w:r>
        <w:rPr>
          <w:color w:val="231F20"/>
          <w:w w:val="105"/>
        </w:rPr>
        <w:t>làm</w:t>
      </w:r>
      <w:r>
        <w:rPr>
          <w:color w:val="231F20"/>
          <w:spacing w:val="-15"/>
          <w:w w:val="105"/>
        </w:rPr>
        <w:t> </w:t>
      </w:r>
      <w:r>
        <w:rPr>
          <w:color w:val="231F20"/>
          <w:w w:val="105"/>
        </w:rPr>
        <w:t>cho</w:t>
      </w:r>
      <w:r>
        <w:rPr>
          <w:color w:val="231F20"/>
          <w:spacing w:val="-15"/>
          <w:w w:val="105"/>
        </w:rPr>
        <w:t> </w:t>
      </w:r>
      <w:r>
        <w:rPr>
          <w:color w:val="231F20"/>
          <w:w w:val="105"/>
        </w:rPr>
        <w:t>phàm</w:t>
      </w:r>
      <w:r>
        <w:rPr>
          <w:color w:val="231F20"/>
          <w:spacing w:val="-15"/>
          <w:w w:val="105"/>
        </w:rPr>
        <w:t> </w:t>
      </w:r>
      <w:r>
        <w:rPr>
          <w:color w:val="231F20"/>
          <w:w w:val="105"/>
        </w:rPr>
        <w:t>phu</w:t>
      </w:r>
      <w:r>
        <w:rPr>
          <w:color w:val="231F20"/>
          <w:spacing w:val="-15"/>
          <w:w w:val="105"/>
        </w:rPr>
        <w:t> </w:t>
      </w:r>
      <w:r>
        <w:rPr>
          <w:color w:val="231F20"/>
          <w:w w:val="105"/>
        </w:rPr>
        <w:t>không</w:t>
      </w:r>
      <w:r>
        <w:rPr>
          <w:color w:val="231F20"/>
          <w:spacing w:val="-15"/>
          <w:w w:val="105"/>
        </w:rPr>
        <w:t> </w:t>
      </w:r>
      <w:r>
        <w:rPr>
          <w:color w:val="231F20"/>
          <w:w w:val="105"/>
        </w:rPr>
        <w:t>có</w:t>
      </w:r>
      <w:r>
        <w:rPr>
          <w:color w:val="231F20"/>
          <w:spacing w:val="-15"/>
          <w:w w:val="105"/>
        </w:rPr>
        <w:t> </w:t>
      </w:r>
      <w:r>
        <w:rPr>
          <w:color w:val="231F20"/>
          <w:w w:val="105"/>
        </w:rPr>
        <w:t>công</w:t>
      </w:r>
      <w:r>
        <w:rPr>
          <w:color w:val="231F20"/>
          <w:spacing w:val="-15"/>
          <w:w w:val="105"/>
        </w:rPr>
        <w:t> </w:t>
      </w:r>
      <w:r>
        <w:rPr>
          <w:color w:val="231F20"/>
          <w:w w:val="105"/>
        </w:rPr>
        <w:t>đức</w:t>
      </w:r>
      <w:r>
        <w:rPr>
          <w:color w:val="231F20"/>
          <w:spacing w:val="-15"/>
          <w:w w:val="105"/>
        </w:rPr>
        <w:t> </w:t>
      </w:r>
      <w:r>
        <w:rPr>
          <w:color w:val="231F20"/>
          <w:w w:val="105"/>
        </w:rPr>
        <w:t>mau</w:t>
      </w:r>
      <w:r>
        <w:rPr>
          <w:color w:val="231F20"/>
          <w:spacing w:val="-15"/>
          <w:w w:val="105"/>
        </w:rPr>
        <w:t> </w:t>
      </w:r>
      <w:r>
        <w:rPr>
          <w:color w:val="231F20"/>
          <w:w w:val="105"/>
        </w:rPr>
        <w:t>chóng</w:t>
      </w:r>
      <w:r>
        <w:rPr>
          <w:color w:val="231F20"/>
          <w:spacing w:val="-15"/>
          <w:w w:val="105"/>
        </w:rPr>
        <w:t> </w:t>
      </w:r>
      <w:r>
        <w:rPr>
          <w:color w:val="231F20"/>
          <w:w w:val="105"/>
        </w:rPr>
        <w:t>đạt</w:t>
      </w:r>
      <w:r>
        <w:rPr>
          <w:color w:val="231F20"/>
          <w:spacing w:val="-15"/>
          <w:w w:val="105"/>
        </w:rPr>
        <w:t> </w:t>
      </w:r>
      <w:r>
        <w:rPr>
          <w:color w:val="231F20"/>
          <w:w w:val="105"/>
        </w:rPr>
        <w:t>tới địa vị Bất thoái, chứng nhập Niết bàn). Câu này tuyệt diệu! Chúng ta đúng là phàm phu sát đất, lấy đâu ra công đức? Nhưng gặp gỡ kinh </w:t>
      </w:r>
      <w:r>
        <w:rPr>
          <w:i/>
          <w:color w:val="231F20"/>
          <w:w w:val="105"/>
        </w:rPr>
        <w:t>Vô Lượng Thọ</w:t>
      </w:r>
      <w:r>
        <w:rPr>
          <w:color w:val="231F20"/>
          <w:w w:val="105"/>
        </w:rPr>
        <w:t>, mỗi ngày có thể niệm kinh</w:t>
      </w:r>
      <w:r>
        <w:rPr>
          <w:color w:val="231F20"/>
          <w:spacing w:val="-17"/>
          <w:w w:val="105"/>
        </w:rPr>
        <w:t> </w:t>
      </w:r>
      <w:r>
        <w:rPr>
          <w:i/>
          <w:color w:val="231F20"/>
          <w:w w:val="105"/>
        </w:rPr>
        <w:t>Vô</w:t>
      </w:r>
      <w:r>
        <w:rPr>
          <w:i/>
          <w:color w:val="231F20"/>
          <w:spacing w:val="-18"/>
          <w:w w:val="105"/>
        </w:rPr>
        <w:t> </w:t>
      </w:r>
      <w:r>
        <w:rPr>
          <w:i/>
          <w:color w:val="231F20"/>
          <w:w w:val="105"/>
        </w:rPr>
        <w:t>Lượng</w:t>
      </w:r>
      <w:r>
        <w:rPr>
          <w:i/>
          <w:color w:val="231F20"/>
          <w:spacing w:val="-18"/>
          <w:w w:val="105"/>
        </w:rPr>
        <w:t> </w:t>
      </w:r>
      <w:r>
        <w:rPr>
          <w:i/>
          <w:color w:val="231F20"/>
          <w:w w:val="105"/>
        </w:rPr>
        <w:t>Thọ</w:t>
      </w:r>
      <w:r>
        <w:rPr>
          <w:i/>
          <w:color w:val="231F20"/>
          <w:spacing w:val="-18"/>
          <w:w w:val="105"/>
        </w:rPr>
        <w:t> </w:t>
      </w:r>
      <w:r>
        <w:rPr>
          <w:color w:val="231F20"/>
          <w:w w:val="105"/>
        </w:rPr>
        <w:t>một</w:t>
      </w:r>
      <w:r>
        <w:rPr>
          <w:color w:val="231F20"/>
          <w:spacing w:val="-18"/>
          <w:w w:val="105"/>
        </w:rPr>
        <w:t> </w:t>
      </w:r>
      <w:r>
        <w:rPr>
          <w:color w:val="231F20"/>
          <w:w w:val="105"/>
        </w:rPr>
        <w:t>lần,</w:t>
      </w:r>
      <w:r>
        <w:rPr>
          <w:color w:val="231F20"/>
          <w:spacing w:val="-18"/>
          <w:w w:val="105"/>
        </w:rPr>
        <w:t> </w:t>
      </w:r>
      <w:r>
        <w:rPr>
          <w:color w:val="231F20"/>
          <w:w w:val="105"/>
        </w:rPr>
        <w:t>dùng</w:t>
      </w:r>
      <w:r>
        <w:rPr>
          <w:color w:val="231F20"/>
          <w:spacing w:val="-18"/>
          <w:w w:val="105"/>
        </w:rPr>
        <w:t> </w:t>
      </w:r>
      <w:r>
        <w:rPr>
          <w:color w:val="231F20"/>
          <w:w w:val="105"/>
        </w:rPr>
        <w:t>làm</w:t>
      </w:r>
      <w:r>
        <w:rPr>
          <w:color w:val="231F20"/>
          <w:spacing w:val="-18"/>
          <w:w w:val="105"/>
        </w:rPr>
        <w:t> </w:t>
      </w:r>
      <w:r>
        <w:rPr>
          <w:color w:val="231F20"/>
          <w:w w:val="105"/>
        </w:rPr>
        <w:t>công</w:t>
      </w:r>
      <w:r>
        <w:rPr>
          <w:color w:val="231F20"/>
          <w:spacing w:val="-18"/>
          <w:w w:val="105"/>
        </w:rPr>
        <w:t> </w:t>
      </w:r>
      <w:r>
        <w:rPr>
          <w:color w:val="231F20"/>
          <w:w w:val="105"/>
        </w:rPr>
        <w:t>khóa</w:t>
      </w:r>
      <w:r>
        <w:rPr>
          <w:color w:val="231F20"/>
          <w:spacing w:val="-18"/>
          <w:w w:val="105"/>
        </w:rPr>
        <w:t> </w:t>
      </w:r>
      <w:r>
        <w:rPr>
          <w:color w:val="231F20"/>
          <w:w w:val="105"/>
        </w:rPr>
        <w:t>sáng</w:t>
      </w:r>
      <w:r>
        <w:rPr>
          <w:color w:val="231F20"/>
          <w:spacing w:val="-18"/>
          <w:w w:val="105"/>
        </w:rPr>
        <w:t> </w:t>
      </w:r>
      <w:r>
        <w:rPr>
          <w:color w:val="231F20"/>
          <w:w w:val="105"/>
        </w:rPr>
        <w:t>tối</w:t>
      </w:r>
      <w:r>
        <w:rPr>
          <w:color w:val="231F20"/>
          <w:spacing w:val="-18"/>
          <w:w w:val="105"/>
        </w:rPr>
        <w:t> </w:t>
      </w:r>
      <w:r>
        <w:rPr>
          <w:color w:val="231F20"/>
          <w:w w:val="105"/>
        </w:rPr>
        <w:t>để </w:t>
      </w:r>
      <w:r>
        <w:rPr>
          <w:color w:val="231F20"/>
        </w:rPr>
        <w:t>niệm</w:t>
      </w:r>
      <w:r>
        <w:rPr>
          <w:color w:val="231F20"/>
          <w:spacing w:val="-6"/>
        </w:rPr>
        <w:t> </w:t>
      </w:r>
      <w:r>
        <w:rPr>
          <w:color w:val="231F20"/>
        </w:rPr>
        <w:t>một</w:t>
      </w:r>
      <w:r>
        <w:rPr>
          <w:color w:val="231F20"/>
          <w:spacing w:val="-5"/>
        </w:rPr>
        <w:t> </w:t>
      </w:r>
      <w:r>
        <w:rPr>
          <w:color w:val="231F20"/>
        </w:rPr>
        <w:t>lần.</w:t>
      </w:r>
      <w:r>
        <w:rPr>
          <w:color w:val="231F20"/>
          <w:spacing w:val="-5"/>
        </w:rPr>
        <w:t> </w:t>
      </w:r>
      <w:r>
        <w:rPr>
          <w:color w:val="231F20"/>
        </w:rPr>
        <w:t>Mỗi</w:t>
      </w:r>
      <w:r>
        <w:rPr>
          <w:color w:val="231F20"/>
          <w:spacing w:val="-6"/>
        </w:rPr>
        <w:t> </w:t>
      </w:r>
      <w:r>
        <w:rPr>
          <w:color w:val="231F20"/>
        </w:rPr>
        <w:t>ngày,</w:t>
      </w:r>
      <w:r>
        <w:rPr>
          <w:color w:val="231F20"/>
          <w:spacing w:val="-5"/>
        </w:rPr>
        <w:t> </w:t>
      </w:r>
      <w:r>
        <w:rPr>
          <w:color w:val="231F20"/>
        </w:rPr>
        <w:t>quý</w:t>
      </w:r>
      <w:r>
        <w:rPr>
          <w:color w:val="231F20"/>
          <w:spacing w:val="-5"/>
        </w:rPr>
        <w:t> </w:t>
      </w:r>
      <w:r>
        <w:rPr>
          <w:color w:val="231F20"/>
        </w:rPr>
        <w:t>vị</w:t>
      </w:r>
      <w:r>
        <w:rPr>
          <w:color w:val="231F20"/>
          <w:spacing w:val="-5"/>
        </w:rPr>
        <w:t> </w:t>
      </w:r>
      <w:r>
        <w:rPr>
          <w:color w:val="231F20"/>
        </w:rPr>
        <w:t>tích</w:t>
      </w:r>
      <w:r>
        <w:rPr>
          <w:color w:val="231F20"/>
          <w:spacing w:val="-6"/>
        </w:rPr>
        <w:t> </w:t>
      </w:r>
      <w:r>
        <w:rPr>
          <w:color w:val="231F20"/>
        </w:rPr>
        <w:t>lũy,</w:t>
      </w:r>
      <w:r>
        <w:rPr>
          <w:color w:val="231F20"/>
          <w:spacing w:val="-5"/>
        </w:rPr>
        <w:t> </w:t>
      </w:r>
      <w:r>
        <w:rPr>
          <w:color w:val="231F20"/>
        </w:rPr>
        <w:t>tích</w:t>
      </w:r>
      <w:r>
        <w:rPr>
          <w:color w:val="231F20"/>
          <w:spacing w:val="-6"/>
        </w:rPr>
        <w:t> </w:t>
      </w:r>
      <w:r>
        <w:rPr>
          <w:color w:val="231F20"/>
        </w:rPr>
        <w:t>lũy</w:t>
      </w:r>
      <w:r>
        <w:rPr>
          <w:color w:val="231F20"/>
          <w:spacing w:val="-5"/>
        </w:rPr>
        <w:t> </w:t>
      </w:r>
      <w:r>
        <w:rPr>
          <w:color w:val="231F20"/>
        </w:rPr>
        <w:t>chẳng</w:t>
      </w:r>
      <w:r>
        <w:rPr>
          <w:color w:val="231F20"/>
          <w:spacing w:val="-5"/>
        </w:rPr>
        <w:t> </w:t>
      </w:r>
      <w:r>
        <w:rPr>
          <w:color w:val="231F20"/>
        </w:rPr>
        <w:t>ít</w:t>
      </w:r>
      <w:r>
        <w:rPr>
          <w:color w:val="231F20"/>
          <w:spacing w:val="-5"/>
        </w:rPr>
        <w:t> </w:t>
      </w:r>
      <w:r>
        <w:rPr>
          <w:color w:val="231F20"/>
        </w:rPr>
        <w:t>công </w:t>
      </w:r>
      <w:r>
        <w:rPr>
          <w:color w:val="231F20"/>
          <w:w w:val="105"/>
        </w:rPr>
        <w:t>đức,</w:t>
      </w:r>
      <w:r>
        <w:rPr>
          <w:color w:val="231F20"/>
          <w:spacing w:val="-6"/>
          <w:w w:val="105"/>
        </w:rPr>
        <w:t> </w:t>
      </w:r>
      <w:r>
        <w:rPr>
          <w:color w:val="231F20"/>
          <w:w w:val="105"/>
        </w:rPr>
        <w:t>phát</w:t>
      </w:r>
      <w:r>
        <w:rPr>
          <w:color w:val="231F20"/>
          <w:spacing w:val="-6"/>
          <w:w w:val="105"/>
        </w:rPr>
        <w:t> </w:t>
      </w:r>
      <w:r>
        <w:rPr>
          <w:color w:val="231F20"/>
          <w:w w:val="105"/>
        </w:rPr>
        <w:t>nguyện</w:t>
      </w:r>
      <w:r>
        <w:rPr>
          <w:color w:val="231F20"/>
          <w:spacing w:val="-6"/>
          <w:w w:val="105"/>
        </w:rPr>
        <w:t> </w:t>
      </w:r>
      <w:r>
        <w:rPr>
          <w:color w:val="231F20"/>
          <w:w w:val="105"/>
        </w:rPr>
        <w:t>cầu</w:t>
      </w:r>
      <w:r>
        <w:rPr>
          <w:color w:val="231F20"/>
          <w:spacing w:val="-6"/>
          <w:w w:val="105"/>
        </w:rPr>
        <w:t> </w:t>
      </w:r>
      <w:r>
        <w:rPr>
          <w:color w:val="231F20"/>
          <w:w w:val="105"/>
        </w:rPr>
        <w:t>sinh</w:t>
      </w:r>
      <w:r>
        <w:rPr>
          <w:color w:val="231F20"/>
          <w:spacing w:val="-6"/>
          <w:w w:val="105"/>
        </w:rPr>
        <w:t> </w:t>
      </w:r>
      <w:r>
        <w:rPr>
          <w:color w:val="231F20"/>
          <w:w w:val="105"/>
        </w:rPr>
        <w:t>Tịnh</w:t>
      </w:r>
      <w:r>
        <w:rPr>
          <w:color w:val="231F20"/>
          <w:spacing w:val="-6"/>
          <w:w w:val="105"/>
        </w:rPr>
        <w:t> </w:t>
      </w:r>
      <w:r>
        <w:rPr>
          <w:color w:val="231F20"/>
          <w:w w:val="105"/>
        </w:rPr>
        <w:t>độ,</w:t>
      </w:r>
      <w:r>
        <w:rPr>
          <w:color w:val="231F20"/>
          <w:spacing w:val="-6"/>
          <w:w w:val="105"/>
        </w:rPr>
        <w:t> </w:t>
      </w:r>
      <w:r>
        <w:rPr>
          <w:color w:val="231F20"/>
          <w:w w:val="105"/>
        </w:rPr>
        <w:t>chẳng</w:t>
      </w:r>
      <w:r>
        <w:rPr>
          <w:color w:val="231F20"/>
          <w:spacing w:val="-6"/>
          <w:w w:val="105"/>
        </w:rPr>
        <w:t> </w:t>
      </w:r>
      <w:r>
        <w:rPr>
          <w:color w:val="231F20"/>
          <w:w w:val="105"/>
        </w:rPr>
        <w:t>còn</w:t>
      </w:r>
      <w:r>
        <w:rPr>
          <w:color w:val="231F20"/>
          <w:spacing w:val="-6"/>
          <w:w w:val="105"/>
        </w:rPr>
        <w:t> </w:t>
      </w:r>
      <w:r>
        <w:rPr>
          <w:color w:val="231F20"/>
          <w:w w:val="105"/>
        </w:rPr>
        <w:t>luân</w:t>
      </w:r>
      <w:r>
        <w:rPr>
          <w:color w:val="231F20"/>
          <w:spacing w:val="-6"/>
          <w:w w:val="105"/>
        </w:rPr>
        <w:t> </w:t>
      </w:r>
      <w:r>
        <w:rPr>
          <w:color w:val="231F20"/>
          <w:w w:val="105"/>
        </w:rPr>
        <w:t>hồi</w:t>
      </w:r>
      <w:r>
        <w:rPr>
          <w:color w:val="231F20"/>
          <w:spacing w:val="-6"/>
          <w:w w:val="105"/>
        </w:rPr>
        <w:t> </w:t>
      </w:r>
      <w:r>
        <w:rPr>
          <w:color w:val="231F20"/>
          <w:w w:val="105"/>
        </w:rPr>
        <w:t>nữa. Luân hồi rất khổ sở, chớ nên mê hoặc nữa!</w:t>
      </w:r>
    </w:p>
    <w:p>
      <w:pPr>
        <w:pStyle w:val="BodyText"/>
        <w:spacing w:line="297" w:lineRule="auto" w:before="145"/>
        <w:ind w:left="387" w:right="118" w:firstLine="453"/>
        <w:jc w:val="both"/>
      </w:pPr>
      <w:r>
        <w:rPr>
          <w:color w:val="231F20"/>
          <w:w w:val="105"/>
        </w:rPr>
        <w:t>Nếu mong tái lai, rất đơn giản, quý vị tới thế giới Cực Lạc, gặp</w:t>
      </w:r>
      <w:r>
        <w:rPr>
          <w:color w:val="231F20"/>
          <w:spacing w:val="-1"/>
          <w:w w:val="105"/>
        </w:rPr>
        <w:t> </w:t>
      </w:r>
      <w:r>
        <w:rPr>
          <w:color w:val="231F20"/>
          <w:w w:val="105"/>
        </w:rPr>
        <w:t>Phật A</w:t>
      </w:r>
      <w:r>
        <w:rPr>
          <w:color w:val="231F20"/>
          <w:spacing w:val="-1"/>
          <w:w w:val="105"/>
        </w:rPr>
        <w:t> </w:t>
      </w:r>
      <w:r>
        <w:rPr>
          <w:color w:val="231F20"/>
          <w:w w:val="105"/>
        </w:rPr>
        <w:t>Di Đà, quý vị</w:t>
      </w:r>
      <w:r>
        <w:rPr>
          <w:color w:val="231F20"/>
          <w:spacing w:val="-1"/>
          <w:w w:val="105"/>
        </w:rPr>
        <w:t> </w:t>
      </w:r>
      <w:r>
        <w:rPr>
          <w:color w:val="231F20"/>
          <w:w w:val="105"/>
        </w:rPr>
        <w:t>nói</w:t>
      </w:r>
      <w:r>
        <w:rPr>
          <w:color w:val="231F20"/>
          <w:spacing w:val="-1"/>
          <w:w w:val="105"/>
        </w:rPr>
        <w:t> </w:t>
      </w:r>
      <w:r>
        <w:rPr>
          <w:color w:val="231F20"/>
          <w:w w:val="105"/>
        </w:rPr>
        <w:t>trên quả địa cầu này,</w:t>
      </w:r>
      <w:r>
        <w:rPr>
          <w:color w:val="231F20"/>
          <w:spacing w:val="-1"/>
          <w:w w:val="105"/>
        </w:rPr>
        <w:t> </w:t>
      </w:r>
      <w:r>
        <w:rPr>
          <w:color w:val="231F20"/>
          <w:w w:val="105"/>
        </w:rPr>
        <w:t>tức địa cầu thuộc thế giới Sa Bà, thân bằng hảo hữu rất nhiều, </w:t>
      </w:r>
      <w:r>
        <w:rPr>
          <w:color w:val="231F20"/>
        </w:rPr>
        <w:t>con muốn giúp họ, tiếp dẫn họ về thế giới Cực Lạc, Phật A Di </w:t>
      </w:r>
      <w:r>
        <w:rPr>
          <w:color w:val="231F20"/>
          <w:w w:val="105"/>
        </w:rPr>
        <w:t>Đà</w:t>
      </w:r>
      <w:r>
        <w:rPr>
          <w:color w:val="231F20"/>
          <w:spacing w:val="-18"/>
          <w:w w:val="105"/>
        </w:rPr>
        <w:t> </w:t>
      </w:r>
      <w:r>
        <w:rPr>
          <w:color w:val="231F20"/>
          <w:w w:val="105"/>
        </w:rPr>
        <w:t>gật</w:t>
      </w:r>
      <w:r>
        <w:rPr>
          <w:color w:val="231F20"/>
          <w:spacing w:val="-18"/>
          <w:w w:val="105"/>
        </w:rPr>
        <w:t> </w:t>
      </w:r>
      <w:r>
        <w:rPr>
          <w:color w:val="231F20"/>
          <w:w w:val="105"/>
        </w:rPr>
        <w:t>đầu.</w:t>
      </w:r>
      <w:r>
        <w:rPr>
          <w:color w:val="231F20"/>
          <w:spacing w:val="-18"/>
          <w:w w:val="105"/>
        </w:rPr>
        <w:t> </w:t>
      </w:r>
      <w:r>
        <w:rPr>
          <w:color w:val="231F20"/>
          <w:w w:val="105"/>
        </w:rPr>
        <w:t>Trí</w:t>
      </w:r>
      <w:r>
        <w:rPr>
          <w:color w:val="231F20"/>
          <w:spacing w:val="-18"/>
          <w:w w:val="105"/>
        </w:rPr>
        <w:t> </w:t>
      </w:r>
      <w:r>
        <w:rPr>
          <w:color w:val="231F20"/>
          <w:w w:val="105"/>
        </w:rPr>
        <w:t>tuệ,</w:t>
      </w:r>
      <w:r>
        <w:rPr>
          <w:color w:val="231F20"/>
          <w:spacing w:val="-19"/>
          <w:w w:val="105"/>
        </w:rPr>
        <w:t> </w:t>
      </w:r>
      <w:r>
        <w:rPr>
          <w:color w:val="231F20"/>
          <w:w w:val="105"/>
        </w:rPr>
        <w:t>thần</w:t>
      </w:r>
      <w:r>
        <w:rPr>
          <w:color w:val="231F20"/>
          <w:spacing w:val="-18"/>
          <w:w w:val="105"/>
        </w:rPr>
        <w:t> </w:t>
      </w:r>
      <w:r>
        <w:rPr>
          <w:color w:val="231F20"/>
          <w:w w:val="105"/>
        </w:rPr>
        <w:t>thông,</w:t>
      </w:r>
      <w:r>
        <w:rPr>
          <w:color w:val="231F20"/>
          <w:spacing w:val="-19"/>
          <w:w w:val="105"/>
        </w:rPr>
        <w:t> </w:t>
      </w:r>
      <w:r>
        <w:rPr>
          <w:color w:val="231F20"/>
          <w:w w:val="105"/>
        </w:rPr>
        <w:t>và</w:t>
      </w:r>
      <w:r>
        <w:rPr>
          <w:color w:val="231F20"/>
          <w:spacing w:val="-18"/>
          <w:w w:val="105"/>
        </w:rPr>
        <w:t> </w:t>
      </w:r>
      <w:r>
        <w:rPr>
          <w:color w:val="231F20"/>
          <w:w w:val="105"/>
        </w:rPr>
        <w:t>đạo</w:t>
      </w:r>
      <w:r>
        <w:rPr>
          <w:color w:val="231F20"/>
          <w:spacing w:val="-18"/>
          <w:w w:val="105"/>
        </w:rPr>
        <w:t> </w:t>
      </w:r>
      <w:r>
        <w:rPr>
          <w:color w:val="231F20"/>
          <w:w w:val="105"/>
        </w:rPr>
        <w:t>lực</w:t>
      </w:r>
      <w:r>
        <w:rPr>
          <w:color w:val="231F20"/>
          <w:spacing w:val="-18"/>
          <w:w w:val="105"/>
        </w:rPr>
        <w:t> </w:t>
      </w:r>
      <w:r>
        <w:rPr>
          <w:color w:val="231F20"/>
          <w:w w:val="105"/>
        </w:rPr>
        <w:t>của</w:t>
      </w:r>
      <w:r>
        <w:rPr>
          <w:color w:val="231F20"/>
          <w:spacing w:val="-18"/>
          <w:w w:val="105"/>
        </w:rPr>
        <w:t> </w:t>
      </w:r>
      <w:r>
        <w:rPr>
          <w:color w:val="231F20"/>
          <w:w w:val="105"/>
        </w:rPr>
        <w:t>Ngài</w:t>
      </w:r>
      <w:r>
        <w:rPr>
          <w:color w:val="231F20"/>
          <w:spacing w:val="-19"/>
          <w:w w:val="105"/>
        </w:rPr>
        <w:t> </w:t>
      </w:r>
      <w:r>
        <w:rPr>
          <w:color w:val="231F20"/>
          <w:w w:val="105"/>
        </w:rPr>
        <w:t>sẽ</w:t>
      </w:r>
      <w:r>
        <w:rPr>
          <w:color w:val="231F20"/>
          <w:spacing w:val="-18"/>
          <w:w w:val="105"/>
        </w:rPr>
        <w:t> </w:t>
      </w:r>
      <w:r>
        <w:rPr>
          <w:color w:val="231F20"/>
          <w:w w:val="105"/>
        </w:rPr>
        <w:t>gia</w:t>
      </w:r>
      <w:r>
        <w:rPr>
          <w:color w:val="231F20"/>
          <w:spacing w:val="-18"/>
          <w:w w:val="105"/>
        </w:rPr>
        <w:t> </w:t>
      </w:r>
      <w:r>
        <w:rPr>
          <w:color w:val="231F20"/>
          <w:w w:val="105"/>
        </w:rPr>
        <w:t>trì quý</w:t>
      </w:r>
      <w:r>
        <w:rPr>
          <w:color w:val="231F20"/>
          <w:spacing w:val="-9"/>
          <w:w w:val="105"/>
        </w:rPr>
        <w:t> </w:t>
      </w:r>
      <w:r>
        <w:rPr>
          <w:color w:val="231F20"/>
          <w:w w:val="105"/>
        </w:rPr>
        <w:t>vị.</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là</w:t>
      </w:r>
      <w:r>
        <w:rPr>
          <w:color w:val="231F20"/>
          <w:spacing w:val="-9"/>
          <w:w w:val="105"/>
        </w:rPr>
        <w:t> </w:t>
      </w:r>
      <w:r>
        <w:rPr>
          <w:color w:val="231F20"/>
          <w:w w:val="105"/>
        </w:rPr>
        <w:t>Bồ</w:t>
      </w:r>
      <w:r>
        <w:rPr>
          <w:color w:val="231F20"/>
          <w:spacing w:val="-9"/>
          <w:w w:val="105"/>
        </w:rPr>
        <w:t> </w:t>
      </w:r>
      <w:r>
        <w:rPr>
          <w:color w:val="231F20"/>
          <w:w w:val="105"/>
        </w:rPr>
        <w:t>tát</w:t>
      </w:r>
      <w:r>
        <w:rPr>
          <w:color w:val="231F20"/>
          <w:spacing w:val="-9"/>
          <w:w w:val="105"/>
        </w:rPr>
        <w:t> </w:t>
      </w:r>
      <w:r>
        <w:rPr>
          <w:color w:val="231F20"/>
          <w:w w:val="105"/>
        </w:rPr>
        <w:t>tái</w:t>
      </w:r>
      <w:r>
        <w:rPr>
          <w:color w:val="231F20"/>
          <w:spacing w:val="-9"/>
          <w:w w:val="105"/>
        </w:rPr>
        <w:t> </w:t>
      </w:r>
      <w:r>
        <w:rPr>
          <w:color w:val="231F20"/>
          <w:w w:val="105"/>
        </w:rPr>
        <w:t>lai,</w:t>
      </w:r>
      <w:r>
        <w:rPr>
          <w:color w:val="231F20"/>
          <w:spacing w:val="-9"/>
          <w:w w:val="105"/>
        </w:rPr>
        <w:t> </w:t>
      </w:r>
      <w:r>
        <w:rPr>
          <w:color w:val="231F20"/>
          <w:w w:val="105"/>
        </w:rPr>
        <w:t>trở</w:t>
      </w:r>
      <w:r>
        <w:rPr>
          <w:color w:val="231F20"/>
          <w:spacing w:val="-9"/>
          <w:w w:val="105"/>
        </w:rPr>
        <w:t> </w:t>
      </w:r>
      <w:r>
        <w:rPr>
          <w:color w:val="231F20"/>
          <w:w w:val="105"/>
        </w:rPr>
        <w:t>lại</w:t>
      </w:r>
      <w:r>
        <w:rPr>
          <w:color w:val="231F20"/>
          <w:spacing w:val="-9"/>
          <w:w w:val="105"/>
        </w:rPr>
        <w:t> </w:t>
      </w:r>
      <w:r>
        <w:rPr>
          <w:color w:val="231F20"/>
          <w:w w:val="105"/>
        </w:rPr>
        <w:t>thế</w:t>
      </w:r>
      <w:r>
        <w:rPr>
          <w:color w:val="231F20"/>
          <w:spacing w:val="-9"/>
          <w:w w:val="105"/>
        </w:rPr>
        <w:t> </w:t>
      </w:r>
      <w:r>
        <w:rPr>
          <w:color w:val="231F20"/>
          <w:w w:val="105"/>
        </w:rPr>
        <w:t>giới</w:t>
      </w:r>
      <w:r>
        <w:rPr>
          <w:color w:val="231F20"/>
          <w:spacing w:val="-9"/>
          <w:w w:val="105"/>
        </w:rPr>
        <w:t> </w:t>
      </w:r>
      <w:r>
        <w:rPr>
          <w:color w:val="231F20"/>
          <w:w w:val="105"/>
        </w:rPr>
        <w:t>Sa</w:t>
      </w:r>
      <w:r>
        <w:rPr>
          <w:color w:val="231F20"/>
          <w:spacing w:val="-9"/>
          <w:w w:val="105"/>
        </w:rPr>
        <w:t> </w:t>
      </w:r>
      <w:r>
        <w:rPr>
          <w:color w:val="231F20"/>
          <w:w w:val="105"/>
        </w:rPr>
        <w:t>Bà.</w:t>
      </w:r>
      <w:r>
        <w:rPr>
          <w:color w:val="231F20"/>
          <w:spacing w:val="-9"/>
          <w:w w:val="105"/>
        </w:rPr>
        <w:t> </w:t>
      </w:r>
      <w:r>
        <w:rPr>
          <w:color w:val="231F20"/>
          <w:w w:val="105"/>
        </w:rPr>
        <w:t>Khi</w:t>
      </w:r>
      <w:r>
        <w:rPr>
          <w:color w:val="231F20"/>
          <w:spacing w:val="-9"/>
          <w:w w:val="105"/>
        </w:rPr>
        <w:t> </w:t>
      </w:r>
      <w:r>
        <w:rPr>
          <w:color w:val="231F20"/>
          <w:w w:val="105"/>
        </w:rPr>
        <w:t>trở lại, quý vị chẳng mê hoặc, chẳng đọa lạc, quý vị có thể dẫn một</w:t>
      </w:r>
      <w:r>
        <w:rPr>
          <w:color w:val="231F20"/>
          <w:spacing w:val="-23"/>
          <w:w w:val="105"/>
        </w:rPr>
        <w:t> </w:t>
      </w:r>
      <w:r>
        <w:rPr>
          <w:color w:val="231F20"/>
          <w:w w:val="105"/>
        </w:rPr>
        <w:t>nhóm</w:t>
      </w:r>
      <w:r>
        <w:rPr>
          <w:color w:val="231F20"/>
          <w:spacing w:val="-22"/>
          <w:w w:val="105"/>
        </w:rPr>
        <w:t> </w:t>
      </w:r>
      <w:r>
        <w:rPr>
          <w:color w:val="231F20"/>
          <w:w w:val="105"/>
        </w:rPr>
        <w:t>người</w:t>
      </w:r>
      <w:r>
        <w:rPr>
          <w:color w:val="231F20"/>
          <w:spacing w:val="-22"/>
          <w:w w:val="105"/>
        </w:rPr>
        <w:t> </w:t>
      </w:r>
      <w:r>
        <w:rPr>
          <w:color w:val="231F20"/>
          <w:w w:val="105"/>
        </w:rPr>
        <w:t>sang</w:t>
      </w:r>
      <w:r>
        <w:rPr>
          <w:color w:val="231F20"/>
          <w:spacing w:val="-23"/>
          <w:w w:val="105"/>
        </w:rPr>
        <w:t> </w:t>
      </w:r>
      <w:r>
        <w:rPr>
          <w:color w:val="231F20"/>
          <w:w w:val="105"/>
        </w:rPr>
        <w:t>thế</w:t>
      </w:r>
      <w:r>
        <w:rPr>
          <w:color w:val="231F20"/>
          <w:spacing w:val="-22"/>
          <w:w w:val="105"/>
        </w:rPr>
        <w:t> </w:t>
      </w:r>
      <w:r>
        <w:rPr>
          <w:color w:val="231F20"/>
          <w:w w:val="105"/>
        </w:rPr>
        <w:t>giới</w:t>
      </w:r>
      <w:r>
        <w:rPr>
          <w:color w:val="231F20"/>
          <w:spacing w:val="-22"/>
          <w:w w:val="105"/>
        </w:rPr>
        <w:t> </w:t>
      </w:r>
      <w:r>
        <w:rPr>
          <w:color w:val="231F20"/>
          <w:w w:val="105"/>
        </w:rPr>
        <w:t>Cực</w:t>
      </w:r>
      <w:r>
        <w:rPr>
          <w:color w:val="231F20"/>
          <w:spacing w:val="-23"/>
          <w:w w:val="105"/>
        </w:rPr>
        <w:t> </w:t>
      </w:r>
      <w:r>
        <w:rPr>
          <w:color w:val="231F20"/>
          <w:w w:val="105"/>
        </w:rPr>
        <w:t>Lạc.</w:t>
      </w:r>
      <w:r>
        <w:rPr>
          <w:color w:val="231F20"/>
          <w:spacing w:val="-22"/>
          <w:w w:val="105"/>
        </w:rPr>
        <w:t> </w:t>
      </w:r>
      <w:r>
        <w:rPr>
          <w:color w:val="231F20"/>
          <w:w w:val="105"/>
        </w:rPr>
        <w:t>Đó</w:t>
      </w:r>
      <w:r>
        <w:rPr>
          <w:color w:val="231F20"/>
          <w:spacing w:val="-22"/>
          <w:w w:val="105"/>
        </w:rPr>
        <w:t> </w:t>
      </w:r>
      <w:r>
        <w:rPr>
          <w:color w:val="231F20"/>
          <w:w w:val="105"/>
        </w:rPr>
        <w:t>là</w:t>
      </w:r>
      <w:r>
        <w:rPr>
          <w:color w:val="231F20"/>
          <w:spacing w:val="-23"/>
          <w:w w:val="105"/>
        </w:rPr>
        <w:t> </w:t>
      </w:r>
      <w:r>
        <w:rPr>
          <w:color w:val="231F20"/>
          <w:w w:val="105"/>
        </w:rPr>
        <w:t>một</w:t>
      </w:r>
      <w:r>
        <w:rPr>
          <w:color w:val="231F20"/>
          <w:spacing w:val="-22"/>
          <w:w w:val="105"/>
        </w:rPr>
        <w:t> </w:t>
      </w:r>
      <w:r>
        <w:rPr>
          <w:color w:val="231F20"/>
          <w:w w:val="105"/>
        </w:rPr>
        <w:t>chủ</w:t>
      </w:r>
      <w:r>
        <w:rPr>
          <w:color w:val="231F20"/>
          <w:spacing w:val="-22"/>
          <w:w w:val="105"/>
        </w:rPr>
        <w:t> </w:t>
      </w:r>
      <w:r>
        <w:rPr>
          <w:color w:val="231F20"/>
          <w:w w:val="105"/>
        </w:rPr>
        <w:t>ý</w:t>
      </w:r>
      <w:r>
        <w:rPr>
          <w:color w:val="231F20"/>
          <w:spacing w:val="-23"/>
          <w:w w:val="105"/>
        </w:rPr>
        <w:t> </w:t>
      </w:r>
      <w:r>
        <w:rPr>
          <w:color w:val="231F20"/>
          <w:w w:val="105"/>
        </w:rPr>
        <w:t>hay, là một biện pháp tốt. Đến thế giới Cực Lạc mới thật sự biết chỗ hay đẹp của thế giới Cực Lạc, quay về khuyên dạy đại </w:t>
      </w:r>
      <w:r>
        <w:rPr>
          <w:color w:val="231F20"/>
        </w:rPr>
        <w:t>chúng</w:t>
      </w:r>
      <w:r>
        <w:rPr>
          <w:color w:val="231F20"/>
          <w:spacing w:val="-1"/>
        </w:rPr>
        <w:t> </w:t>
      </w:r>
      <w:r>
        <w:rPr>
          <w:color w:val="231F20"/>
        </w:rPr>
        <w:t>cùng sinh Cực</w:t>
      </w:r>
      <w:r>
        <w:rPr>
          <w:color w:val="231F20"/>
          <w:spacing w:val="-1"/>
        </w:rPr>
        <w:t> </w:t>
      </w:r>
      <w:r>
        <w:rPr>
          <w:color w:val="231F20"/>
        </w:rPr>
        <w:t>Lạc quốc. Bảo Anh</w:t>
      </w:r>
      <w:r>
        <w:rPr>
          <w:color w:val="231F20"/>
          <w:spacing w:val="-1"/>
        </w:rPr>
        <w:t> </w:t>
      </w:r>
      <w:r>
        <w:rPr>
          <w:color w:val="231F20"/>
        </w:rPr>
        <w:t>biểu thị ý nghĩa</w:t>
      </w:r>
      <w:r>
        <w:rPr>
          <w:color w:val="231F20"/>
          <w:spacing w:val="-1"/>
        </w:rPr>
        <w:t> </w:t>
      </w:r>
      <w:r>
        <w:rPr>
          <w:color w:val="231F20"/>
          <w:spacing w:val="-4"/>
        </w:rPr>
        <w:t>này.</w:t>
      </w:r>
    </w:p>
    <w:p>
      <w:pPr>
        <w:spacing w:line="297" w:lineRule="auto" w:before="145"/>
        <w:ind w:left="387" w:right="120" w:firstLine="453"/>
        <w:jc w:val="both"/>
        <w:rPr>
          <w:sz w:val="34"/>
        </w:rPr>
      </w:pPr>
      <w:r>
        <w:rPr>
          <w:color w:val="231F20"/>
          <w:w w:val="105"/>
          <w:sz w:val="34"/>
        </w:rPr>
        <w:t>Trung Trụ Bồ tát, </w:t>
      </w:r>
      <w:r>
        <w:rPr>
          <w:i/>
          <w:color w:val="231F20"/>
          <w:w w:val="105"/>
          <w:sz w:val="34"/>
        </w:rPr>
        <w:t>“Trung Trụ, an trụ trung đạo, bất lạc nhị biên, đương tướng tức đạo, tức Sự nhi Chân, tịnh niệm </w:t>
      </w:r>
      <w:r>
        <w:rPr>
          <w:i/>
          <w:color w:val="231F20"/>
          <w:spacing w:val="-2"/>
          <w:w w:val="105"/>
          <w:sz w:val="34"/>
        </w:rPr>
        <w:t>tương</w:t>
      </w:r>
      <w:r>
        <w:rPr>
          <w:i/>
          <w:color w:val="231F20"/>
          <w:spacing w:val="-21"/>
          <w:w w:val="105"/>
          <w:sz w:val="34"/>
        </w:rPr>
        <w:t> </w:t>
      </w:r>
      <w:r>
        <w:rPr>
          <w:i/>
          <w:color w:val="231F20"/>
          <w:spacing w:val="-2"/>
          <w:w w:val="105"/>
          <w:sz w:val="34"/>
        </w:rPr>
        <w:t>kế,</w:t>
      </w:r>
      <w:r>
        <w:rPr>
          <w:i/>
          <w:color w:val="231F20"/>
          <w:spacing w:val="-20"/>
          <w:w w:val="105"/>
          <w:sz w:val="34"/>
        </w:rPr>
        <w:t> </w:t>
      </w:r>
      <w:r>
        <w:rPr>
          <w:i/>
          <w:color w:val="231F20"/>
          <w:spacing w:val="-2"/>
          <w:w w:val="105"/>
          <w:sz w:val="34"/>
        </w:rPr>
        <w:t>tức</w:t>
      </w:r>
      <w:r>
        <w:rPr>
          <w:i/>
          <w:color w:val="231F20"/>
          <w:spacing w:val="-20"/>
          <w:w w:val="105"/>
          <w:sz w:val="34"/>
        </w:rPr>
        <w:t> </w:t>
      </w:r>
      <w:r>
        <w:rPr>
          <w:i/>
          <w:color w:val="231F20"/>
          <w:spacing w:val="-2"/>
          <w:w w:val="105"/>
          <w:sz w:val="34"/>
        </w:rPr>
        <w:t>niệm</w:t>
      </w:r>
      <w:r>
        <w:rPr>
          <w:i/>
          <w:color w:val="231F20"/>
          <w:spacing w:val="-21"/>
          <w:w w:val="105"/>
          <w:sz w:val="34"/>
        </w:rPr>
        <w:t> </w:t>
      </w:r>
      <w:r>
        <w:rPr>
          <w:i/>
          <w:color w:val="231F20"/>
          <w:spacing w:val="-2"/>
          <w:w w:val="105"/>
          <w:sz w:val="34"/>
        </w:rPr>
        <w:t>ly</w:t>
      </w:r>
      <w:r>
        <w:rPr>
          <w:i/>
          <w:color w:val="231F20"/>
          <w:spacing w:val="-20"/>
          <w:w w:val="105"/>
          <w:sz w:val="34"/>
        </w:rPr>
        <w:t> </w:t>
      </w:r>
      <w:r>
        <w:rPr>
          <w:i/>
          <w:color w:val="231F20"/>
          <w:spacing w:val="-2"/>
          <w:w w:val="105"/>
          <w:sz w:val="34"/>
        </w:rPr>
        <w:t>niệm,</w:t>
      </w:r>
      <w:r>
        <w:rPr>
          <w:i/>
          <w:color w:val="231F20"/>
          <w:spacing w:val="-20"/>
          <w:w w:val="105"/>
          <w:sz w:val="34"/>
        </w:rPr>
        <w:t> </w:t>
      </w:r>
      <w:r>
        <w:rPr>
          <w:i/>
          <w:color w:val="231F20"/>
          <w:spacing w:val="-2"/>
          <w:w w:val="105"/>
          <w:sz w:val="34"/>
        </w:rPr>
        <w:t>thị</w:t>
      </w:r>
      <w:r>
        <w:rPr>
          <w:i/>
          <w:color w:val="231F20"/>
          <w:spacing w:val="-21"/>
          <w:w w:val="105"/>
          <w:sz w:val="34"/>
        </w:rPr>
        <w:t> </w:t>
      </w:r>
      <w:r>
        <w:rPr>
          <w:i/>
          <w:color w:val="231F20"/>
          <w:spacing w:val="-2"/>
          <w:w w:val="105"/>
          <w:sz w:val="34"/>
        </w:rPr>
        <w:t>Trung</w:t>
      </w:r>
      <w:r>
        <w:rPr>
          <w:i/>
          <w:color w:val="231F20"/>
          <w:spacing w:val="-20"/>
          <w:w w:val="105"/>
          <w:sz w:val="34"/>
        </w:rPr>
        <w:t> </w:t>
      </w:r>
      <w:r>
        <w:rPr>
          <w:i/>
          <w:color w:val="231F20"/>
          <w:spacing w:val="-2"/>
          <w:w w:val="105"/>
          <w:sz w:val="34"/>
        </w:rPr>
        <w:t>Trụ</w:t>
      </w:r>
      <w:r>
        <w:rPr>
          <w:i/>
          <w:color w:val="231F20"/>
          <w:spacing w:val="-20"/>
          <w:w w:val="105"/>
          <w:sz w:val="34"/>
        </w:rPr>
        <w:t> </w:t>
      </w:r>
      <w:r>
        <w:rPr>
          <w:i/>
          <w:color w:val="231F20"/>
          <w:spacing w:val="-2"/>
          <w:w w:val="105"/>
          <w:sz w:val="34"/>
        </w:rPr>
        <w:t>nghĩa”</w:t>
      </w:r>
      <w:r>
        <w:rPr>
          <w:i/>
          <w:color w:val="231F20"/>
          <w:spacing w:val="-21"/>
          <w:w w:val="105"/>
          <w:sz w:val="34"/>
        </w:rPr>
        <w:t> </w:t>
      </w:r>
      <w:r>
        <w:rPr>
          <w:color w:val="231F20"/>
          <w:spacing w:val="-2"/>
          <w:w w:val="105"/>
          <w:sz w:val="34"/>
        </w:rPr>
        <w:t>(Trung</w:t>
      </w:r>
      <w:r>
        <w:rPr>
          <w:color w:val="231F20"/>
          <w:spacing w:val="-20"/>
          <w:w w:val="105"/>
          <w:sz w:val="34"/>
        </w:rPr>
        <w:t> </w:t>
      </w:r>
      <w:r>
        <w:rPr>
          <w:color w:val="231F20"/>
          <w:spacing w:val="-2"/>
          <w:w w:val="105"/>
          <w:sz w:val="34"/>
        </w:rPr>
        <w:t>Trụ: </w:t>
      </w:r>
      <w:r>
        <w:rPr>
          <w:color w:val="231F20"/>
          <w:w w:val="105"/>
          <w:sz w:val="34"/>
        </w:rPr>
        <w:t>An trụ trong trung đạo, chẳng rơi vào 2 bên (chấp Có, chấp Không).</w:t>
      </w:r>
      <w:r>
        <w:rPr>
          <w:color w:val="231F20"/>
          <w:spacing w:val="-20"/>
          <w:w w:val="105"/>
          <w:sz w:val="34"/>
        </w:rPr>
        <w:t> </w:t>
      </w:r>
      <w:r>
        <w:rPr>
          <w:color w:val="231F20"/>
          <w:w w:val="105"/>
          <w:sz w:val="34"/>
        </w:rPr>
        <w:t>Từ</w:t>
      </w:r>
      <w:r>
        <w:rPr>
          <w:color w:val="231F20"/>
          <w:spacing w:val="-19"/>
          <w:w w:val="105"/>
          <w:sz w:val="34"/>
        </w:rPr>
        <w:t> </w:t>
      </w:r>
      <w:r>
        <w:rPr>
          <w:color w:val="231F20"/>
          <w:w w:val="105"/>
          <w:sz w:val="34"/>
        </w:rPr>
        <w:t>ngay</w:t>
      </w:r>
      <w:r>
        <w:rPr>
          <w:color w:val="231F20"/>
          <w:spacing w:val="-19"/>
          <w:w w:val="105"/>
          <w:sz w:val="34"/>
        </w:rPr>
        <w:t> </w:t>
      </w:r>
      <w:r>
        <w:rPr>
          <w:color w:val="231F20"/>
          <w:w w:val="105"/>
          <w:sz w:val="34"/>
        </w:rPr>
        <w:t>nơi</w:t>
      </w:r>
      <w:r>
        <w:rPr>
          <w:color w:val="231F20"/>
          <w:spacing w:val="-20"/>
          <w:w w:val="105"/>
          <w:sz w:val="34"/>
        </w:rPr>
        <w:t> </w:t>
      </w:r>
      <w:r>
        <w:rPr>
          <w:color w:val="231F20"/>
          <w:w w:val="105"/>
          <w:sz w:val="34"/>
        </w:rPr>
        <w:t>Tướng</w:t>
      </w:r>
      <w:r>
        <w:rPr>
          <w:color w:val="231F20"/>
          <w:spacing w:val="-19"/>
          <w:w w:val="105"/>
          <w:sz w:val="34"/>
        </w:rPr>
        <w:t> </w:t>
      </w:r>
      <w:r>
        <w:rPr>
          <w:color w:val="231F20"/>
          <w:w w:val="105"/>
          <w:sz w:val="34"/>
        </w:rPr>
        <w:t>chính</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đạo,</w:t>
      </w:r>
      <w:r>
        <w:rPr>
          <w:color w:val="231F20"/>
          <w:spacing w:val="-19"/>
          <w:w w:val="105"/>
          <w:sz w:val="34"/>
        </w:rPr>
        <w:t> </w:t>
      </w:r>
      <w:r>
        <w:rPr>
          <w:color w:val="231F20"/>
          <w:w w:val="105"/>
          <w:sz w:val="34"/>
        </w:rPr>
        <w:t>ngay</w:t>
      </w:r>
      <w:r>
        <w:rPr>
          <w:color w:val="231F20"/>
          <w:spacing w:val="-19"/>
          <w:w w:val="105"/>
          <w:sz w:val="34"/>
        </w:rPr>
        <w:t> </w:t>
      </w:r>
      <w:r>
        <w:rPr>
          <w:color w:val="231F20"/>
          <w:w w:val="105"/>
          <w:sz w:val="34"/>
        </w:rPr>
        <w:t>nơi</w:t>
      </w:r>
      <w:r>
        <w:rPr>
          <w:color w:val="231F20"/>
          <w:spacing w:val="-19"/>
          <w:w w:val="105"/>
          <w:sz w:val="34"/>
        </w:rPr>
        <w:t> </w:t>
      </w:r>
      <w:r>
        <w:rPr>
          <w:color w:val="231F20"/>
          <w:w w:val="105"/>
          <w:sz w:val="34"/>
        </w:rPr>
        <w:t>Sự</w:t>
      </w:r>
      <w:r>
        <w:rPr>
          <w:color w:val="231F20"/>
          <w:spacing w:val="-19"/>
          <w:w w:val="105"/>
          <w:sz w:val="34"/>
        </w:rPr>
        <w:t> </w:t>
      </w:r>
      <w:r>
        <w:rPr>
          <w:color w:val="231F20"/>
          <w:w w:val="105"/>
          <w:sz w:val="34"/>
        </w:rPr>
        <w:t>tức</w:t>
      </w:r>
      <w:r>
        <w:rPr>
          <w:color w:val="231F20"/>
          <w:spacing w:val="-19"/>
          <w:w w:val="105"/>
          <w:sz w:val="34"/>
        </w:rPr>
        <w:t> </w:t>
      </w:r>
      <w:r>
        <w:rPr>
          <w:color w:val="231F20"/>
          <w:w w:val="105"/>
          <w:sz w:val="34"/>
        </w:rPr>
        <w:t>là chân,</w:t>
      </w:r>
      <w:r>
        <w:rPr>
          <w:color w:val="231F20"/>
          <w:spacing w:val="-4"/>
          <w:w w:val="105"/>
          <w:sz w:val="34"/>
        </w:rPr>
        <w:t> </w:t>
      </w:r>
      <w:r>
        <w:rPr>
          <w:color w:val="231F20"/>
          <w:w w:val="105"/>
          <w:sz w:val="34"/>
        </w:rPr>
        <w:t>tịnh</w:t>
      </w:r>
      <w:r>
        <w:rPr>
          <w:color w:val="231F20"/>
          <w:spacing w:val="-4"/>
          <w:w w:val="105"/>
          <w:sz w:val="34"/>
        </w:rPr>
        <w:t> </w:t>
      </w:r>
      <w:r>
        <w:rPr>
          <w:color w:val="231F20"/>
          <w:w w:val="105"/>
          <w:sz w:val="34"/>
        </w:rPr>
        <w:t>niệm</w:t>
      </w:r>
      <w:r>
        <w:rPr>
          <w:color w:val="231F20"/>
          <w:spacing w:val="-4"/>
          <w:w w:val="105"/>
          <w:sz w:val="34"/>
        </w:rPr>
        <w:t> </w:t>
      </w:r>
      <w:r>
        <w:rPr>
          <w:color w:val="231F20"/>
          <w:w w:val="105"/>
          <w:sz w:val="34"/>
        </w:rPr>
        <w:t>nối</w:t>
      </w:r>
      <w:r>
        <w:rPr>
          <w:color w:val="231F20"/>
          <w:spacing w:val="-4"/>
          <w:w w:val="105"/>
          <w:sz w:val="34"/>
        </w:rPr>
        <w:t> </w:t>
      </w:r>
      <w:r>
        <w:rPr>
          <w:color w:val="231F20"/>
          <w:w w:val="105"/>
          <w:sz w:val="34"/>
        </w:rPr>
        <w:t>tiếp.</w:t>
      </w:r>
      <w:r>
        <w:rPr>
          <w:color w:val="231F20"/>
          <w:spacing w:val="-4"/>
          <w:w w:val="105"/>
          <w:sz w:val="34"/>
        </w:rPr>
        <w:t> </w:t>
      </w:r>
      <w:r>
        <w:rPr>
          <w:color w:val="231F20"/>
          <w:w w:val="105"/>
          <w:sz w:val="34"/>
        </w:rPr>
        <w:t>Từ</w:t>
      </w:r>
      <w:r>
        <w:rPr>
          <w:color w:val="231F20"/>
          <w:spacing w:val="-4"/>
          <w:w w:val="105"/>
          <w:sz w:val="34"/>
        </w:rPr>
        <w:t> </w:t>
      </w:r>
      <w:r>
        <w:rPr>
          <w:color w:val="231F20"/>
          <w:w w:val="105"/>
          <w:sz w:val="34"/>
        </w:rPr>
        <w:t>ngay</w:t>
      </w:r>
      <w:r>
        <w:rPr>
          <w:color w:val="231F20"/>
          <w:spacing w:val="-4"/>
          <w:w w:val="105"/>
          <w:sz w:val="34"/>
        </w:rPr>
        <w:t> </w:t>
      </w:r>
      <w:r>
        <w:rPr>
          <w:color w:val="231F20"/>
          <w:w w:val="105"/>
          <w:sz w:val="34"/>
        </w:rPr>
        <w:t>nơi</w:t>
      </w:r>
      <w:r>
        <w:rPr>
          <w:color w:val="231F20"/>
          <w:spacing w:val="-4"/>
          <w:w w:val="105"/>
          <w:sz w:val="34"/>
        </w:rPr>
        <w:t> </w:t>
      </w:r>
      <w:r>
        <w:rPr>
          <w:color w:val="231F20"/>
          <w:w w:val="105"/>
          <w:sz w:val="34"/>
        </w:rPr>
        <w:t>niệm</w:t>
      </w:r>
      <w:r>
        <w:rPr>
          <w:color w:val="231F20"/>
          <w:spacing w:val="-4"/>
          <w:w w:val="105"/>
          <w:sz w:val="34"/>
        </w:rPr>
        <w:t> </w:t>
      </w:r>
      <w:r>
        <w:rPr>
          <w:color w:val="231F20"/>
          <w:w w:val="105"/>
          <w:sz w:val="34"/>
        </w:rPr>
        <w:t>lìa</w:t>
      </w:r>
      <w:r>
        <w:rPr>
          <w:color w:val="231F20"/>
          <w:spacing w:val="-4"/>
          <w:w w:val="105"/>
          <w:sz w:val="34"/>
        </w:rPr>
        <w:t> </w:t>
      </w:r>
      <w:r>
        <w:rPr>
          <w:color w:val="231F20"/>
          <w:w w:val="105"/>
          <w:sz w:val="34"/>
        </w:rPr>
        <w:t>được</w:t>
      </w:r>
      <w:r>
        <w:rPr>
          <w:color w:val="231F20"/>
          <w:spacing w:val="-4"/>
          <w:w w:val="105"/>
          <w:sz w:val="34"/>
        </w:rPr>
        <w:t> </w:t>
      </w:r>
      <w:r>
        <w:rPr>
          <w:color w:val="231F20"/>
          <w:w w:val="105"/>
          <w:sz w:val="34"/>
        </w:rPr>
        <w:t>niệm</w:t>
      </w:r>
      <w:r>
        <w:rPr>
          <w:color w:val="231F20"/>
          <w:spacing w:val="-4"/>
          <w:w w:val="105"/>
          <w:sz w:val="34"/>
        </w:rPr>
        <w:t> </w:t>
      </w:r>
      <w:r>
        <w:rPr>
          <w:color w:val="231F20"/>
          <w:w w:val="105"/>
          <w:sz w:val="34"/>
        </w:rPr>
        <w:t>là</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ý</w:t>
      </w:r>
      <w:r>
        <w:rPr>
          <w:color w:val="231F20"/>
          <w:spacing w:val="-9"/>
          <w:w w:val="105"/>
        </w:rPr>
        <w:t> </w:t>
      </w:r>
      <w:r>
        <w:rPr>
          <w:color w:val="231F20"/>
          <w:w w:val="105"/>
        </w:rPr>
        <w:t>nghĩa</w:t>
      </w:r>
      <w:r>
        <w:rPr>
          <w:color w:val="231F20"/>
          <w:spacing w:val="-9"/>
          <w:w w:val="105"/>
        </w:rPr>
        <w:t> </w:t>
      </w:r>
      <w:r>
        <w:rPr>
          <w:color w:val="231F20"/>
          <w:w w:val="105"/>
        </w:rPr>
        <w:t>của</w:t>
      </w:r>
      <w:r>
        <w:rPr>
          <w:color w:val="231F20"/>
          <w:spacing w:val="-9"/>
          <w:w w:val="105"/>
        </w:rPr>
        <w:t> </w:t>
      </w:r>
      <w:r>
        <w:rPr>
          <w:color w:val="231F20"/>
          <w:w w:val="105"/>
        </w:rPr>
        <w:t>Trung</w:t>
      </w:r>
      <w:r>
        <w:rPr>
          <w:color w:val="231F20"/>
          <w:spacing w:val="-9"/>
          <w:w w:val="105"/>
        </w:rPr>
        <w:t> </w:t>
      </w:r>
      <w:r>
        <w:rPr>
          <w:color w:val="231F20"/>
          <w:w w:val="105"/>
        </w:rPr>
        <w:t>Trụ).</w:t>
      </w:r>
      <w:r>
        <w:rPr>
          <w:color w:val="231F20"/>
          <w:spacing w:val="-9"/>
          <w:w w:val="105"/>
        </w:rPr>
        <w:t> </w:t>
      </w:r>
      <w:r>
        <w:rPr>
          <w:color w:val="231F20"/>
          <w:w w:val="105"/>
        </w:rPr>
        <w:t>Mấy</w:t>
      </w:r>
      <w:r>
        <w:rPr>
          <w:color w:val="231F20"/>
          <w:spacing w:val="-9"/>
          <w:w w:val="105"/>
        </w:rPr>
        <w:t> </w:t>
      </w:r>
      <w:r>
        <w:rPr>
          <w:color w:val="231F20"/>
          <w:w w:val="105"/>
        </w:rPr>
        <w:t>câu</w:t>
      </w:r>
      <w:r>
        <w:rPr>
          <w:color w:val="231F20"/>
          <w:spacing w:val="-9"/>
          <w:w w:val="105"/>
        </w:rPr>
        <w:t> </w:t>
      </w:r>
      <w:r>
        <w:rPr>
          <w:color w:val="231F20"/>
          <w:w w:val="105"/>
        </w:rPr>
        <w:t>này</w:t>
      </w:r>
      <w:r>
        <w:rPr>
          <w:color w:val="231F20"/>
          <w:spacing w:val="-9"/>
          <w:w w:val="105"/>
        </w:rPr>
        <w:t> </w:t>
      </w:r>
      <w:r>
        <w:rPr>
          <w:color w:val="231F20"/>
          <w:w w:val="105"/>
        </w:rPr>
        <w:t>giải</w:t>
      </w:r>
      <w:r>
        <w:rPr>
          <w:color w:val="231F20"/>
          <w:spacing w:val="-9"/>
          <w:w w:val="105"/>
        </w:rPr>
        <w:t> </w:t>
      </w:r>
      <w:r>
        <w:rPr>
          <w:color w:val="231F20"/>
          <w:w w:val="105"/>
        </w:rPr>
        <w:t>thích</w:t>
      </w:r>
      <w:r>
        <w:rPr>
          <w:color w:val="231F20"/>
          <w:spacing w:val="-10"/>
          <w:w w:val="105"/>
        </w:rPr>
        <w:t> </w:t>
      </w:r>
      <w:r>
        <w:rPr>
          <w:color w:val="231F20"/>
          <w:w w:val="105"/>
        </w:rPr>
        <w:t>hết</w:t>
      </w:r>
      <w:r>
        <w:rPr>
          <w:color w:val="231F20"/>
          <w:spacing w:val="-10"/>
          <w:w w:val="105"/>
        </w:rPr>
        <w:t> </w:t>
      </w:r>
      <w:r>
        <w:rPr>
          <w:color w:val="231F20"/>
          <w:w w:val="105"/>
        </w:rPr>
        <w:t>sức</w:t>
      </w:r>
      <w:r>
        <w:rPr>
          <w:color w:val="231F20"/>
          <w:spacing w:val="-9"/>
          <w:w w:val="105"/>
        </w:rPr>
        <w:t> </w:t>
      </w:r>
      <w:r>
        <w:rPr>
          <w:color w:val="231F20"/>
          <w:w w:val="105"/>
        </w:rPr>
        <w:t>hay, “an trụ” nói về tâm. Tâm trụ nơi đâu? Tâm đã được an trụ, thân sẽ chẳng có vấn đề. Thân như thế nào? Thân lìa khổ và</w:t>
      </w:r>
      <w:r>
        <w:rPr>
          <w:color w:val="231F20"/>
          <w:spacing w:val="-4"/>
          <w:w w:val="105"/>
        </w:rPr>
        <w:t> </w:t>
      </w:r>
      <w:r>
        <w:rPr>
          <w:color w:val="231F20"/>
          <w:w w:val="105"/>
        </w:rPr>
        <w:t>vui,</w:t>
      </w:r>
      <w:r>
        <w:rPr>
          <w:color w:val="231F20"/>
          <w:spacing w:val="-4"/>
          <w:w w:val="105"/>
        </w:rPr>
        <w:t> </w:t>
      </w:r>
      <w:r>
        <w:rPr>
          <w:color w:val="231F20"/>
          <w:w w:val="105"/>
        </w:rPr>
        <w:t>2</w:t>
      </w:r>
      <w:r>
        <w:rPr>
          <w:color w:val="231F20"/>
          <w:spacing w:val="-4"/>
          <w:w w:val="105"/>
        </w:rPr>
        <w:t> </w:t>
      </w:r>
      <w:r>
        <w:rPr>
          <w:color w:val="231F20"/>
          <w:w w:val="105"/>
        </w:rPr>
        <w:t>bên</w:t>
      </w:r>
      <w:r>
        <w:rPr>
          <w:color w:val="231F20"/>
          <w:spacing w:val="-4"/>
          <w:w w:val="105"/>
        </w:rPr>
        <w:t> </w:t>
      </w:r>
      <w:r>
        <w:rPr>
          <w:color w:val="231F20"/>
          <w:w w:val="105"/>
        </w:rPr>
        <w:t>khổ</w:t>
      </w:r>
      <w:r>
        <w:rPr>
          <w:color w:val="231F20"/>
          <w:spacing w:val="-4"/>
          <w:w w:val="105"/>
        </w:rPr>
        <w:t> </w:t>
      </w:r>
      <w:r>
        <w:rPr>
          <w:color w:val="231F20"/>
          <w:w w:val="105"/>
        </w:rPr>
        <w:t>và</w:t>
      </w:r>
      <w:r>
        <w:rPr>
          <w:color w:val="231F20"/>
          <w:spacing w:val="-4"/>
          <w:w w:val="105"/>
        </w:rPr>
        <w:t> </w:t>
      </w:r>
      <w:r>
        <w:rPr>
          <w:color w:val="231F20"/>
          <w:w w:val="105"/>
        </w:rPr>
        <w:t>vui</w:t>
      </w:r>
      <w:r>
        <w:rPr>
          <w:color w:val="231F20"/>
          <w:spacing w:val="-4"/>
          <w:w w:val="105"/>
        </w:rPr>
        <w:t> </w:t>
      </w:r>
      <w:r>
        <w:rPr>
          <w:color w:val="231F20"/>
          <w:w w:val="105"/>
        </w:rPr>
        <w:t>đều</w:t>
      </w:r>
      <w:r>
        <w:rPr>
          <w:color w:val="231F20"/>
          <w:spacing w:val="-4"/>
          <w:w w:val="105"/>
        </w:rPr>
        <w:t> </w:t>
      </w:r>
      <w:r>
        <w:rPr>
          <w:color w:val="231F20"/>
          <w:w w:val="105"/>
        </w:rPr>
        <w:t>lìa</w:t>
      </w:r>
      <w:r>
        <w:rPr>
          <w:color w:val="231F20"/>
          <w:spacing w:val="-4"/>
          <w:w w:val="105"/>
        </w:rPr>
        <w:t> </w:t>
      </w:r>
      <w:r>
        <w:rPr>
          <w:color w:val="231F20"/>
          <w:w w:val="105"/>
        </w:rPr>
        <w:t>cả</w:t>
      </w:r>
      <w:r>
        <w:rPr>
          <w:color w:val="231F20"/>
          <w:spacing w:val="-4"/>
          <w:w w:val="105"/>
        </w:rPr>
        <w:t> </w:t>
      </w:r>
      <w:r>
        <w:rPr>
          <w:color w:val="231F20"/>
          <w:w w:val="105"/>
        </w:rPr>
        <w:t>rồi.</w:t>
      </w:r>
      <w:r>
        <w:rPr>
          <w:color w:val="231F20"/>
          <w:spacing w:val="-3"/>
          <w:w w:val="105"/>
        </w:rPr>
        <w:t> </w:t>
      </w:r>
      <w:r>
        <w:rPr>
          <w:color w:val="231F20"/>
          <w:w w:val="105"/>
        </w:rPr>
        <w:t>Đấy</w:t>
      </w:r>
      <w:r>
        <w:rPr>
          <w:color w:val="231F20"/>
          <w:spacing w:val="-4"/>
          <w:w w:val="105"/>
        </w:rPr>
        <w:t> </w:t>
      </w:r>
      <w:r>
        <w:rPr>
          <w:color w:val="231F20"/>
          <w:w w:val="105"/>
        </w:rPr>
        <w:t>là</w:t>
      </w:r>
      <w:r>
        <w:rPr>
          <w:color w:val="231F20"/>
          <w:spacing w:val="-4"/>
          <w:w w:val="105"/>
        </w:rPr>
        <w:t> </w:t>
      </w:r>
      <w:r>
        <w:rPr>
          <w:color w:val="231F20"/>
          <w:w w:val="105"/>
        </w:rPr>
        <w:t>trung</w:t>
      </w:r>
      <w:r>
        <w:rPr>
          <w:color w:val="231F20"/>
          <w:spacing w:val="-4"/>
          <w:w w:val="105"/>
        </w:rPr>
        <w:t> </w:t>
      </w:r>
      <w:r>
        <w:rPr>
          <w:color w:val="231F20"/>
          <w:w w:val="105"/>
        </w:rPr>
        <w:t>đạo!</w:t>
      </w:r>
      <w:r>
        <w:rPr>
          <w:color w:val="231F20"/>
          <w:spacing w:val="-4"/>
          <w:w w:val="105"/>
        </w:rPr>
        <w:t> </w:t>
      </w:r>
      <w:r>
        <w:rPr>
          <w:color w:val="231F20"/>
          <w:spacing w:val="-5"/>
          <w:w w:val="105"/>
        </w:rPr>
        <w:t>Tà</w:t>
      </w:r>
    </w:p>
    <w:p>
      <w:pPr>
        <w:pStyle w:val="BodyText"/>
        <w:spacing w:line="297" w:lineRule="auto" w:before="2"/>
        <w:ind w:left="103" w:right="405"/>
        <w:jc w:val="both"/>
      </w:pPr>
      <w:r>
        <w:rPr>
          <w:color w:val="231F20"/>
          <w:w w:val="105"/>
        </w:rPr>
        <w:t>-</w:t>
      </w:r>
      <w:r>
        <w:rPr>
          <w:color w:val="231F20"/>
          <w:spacing w:val="-1"/>
          <w:w w:val="105"/>
        </w:rPr>
        <w:t> </w:t>
      </w:r>
      <w:r>
        <w:rPr>
          <w:color w:val="231F20"/>
          <w:w w:val="105"/>
        </w:rPr>
        <w:t>chánh</w:t>
      </w:r>
      <w:r>
        <w:rPr>
          <w:color w:val="231F20"/>
          <w:spacing w:val="-1"/>
          <w:w w:val="105"/>
        </w:rPr>
        <w:t> </w:t>
      </w:r>
      <w:r>
        <w:rPr>
          <w:color w:val="231F20"/>
          <w:w w:val="105"/>
        </w:rPr>
        <w:t>là</w:t>
      </w:r>
      <w:r>
        <w:rPr>
          <w:color w:val="231F20"/>
          <w:spacing w:val="-1"/>
          <w:w w:val="105"/>
        </w:rPr>
        <w:t> </w:t>
      </w:r>
      <w:r>
        <w:rPr>
          <w:color w:val="231F20"/>
          <w:w w:val="105"/>
        </w:rPr>
        <w:t>nhị</w:t>
      </w:r>
      <w:r>
        <w:rPr>
          <w:color w:val="231F20"/>
          <w:spacing w:val="-1"/>
          <w:w w:val="105"/>
        </w:rPr>
        <w:t> </w:t>
      </w:r>
      <w:r>
        <w:rPr>
          <w:color w:val="231F20"/>
          <w:w w:val="105"/>
        </w:rPr>
        <w:t>biên</w:t>
      </w:r>
      <w:r>
        <w:rPr>
          <w:color w:val="231F20"/>
          <w:spacing w:val="-1"/>
          <w:w w:val="105"/>
        </w:rPr>
        <w:t> </w:t>
      </w:r>
      <w:r>
        <w:rPr>
          <w:color w:val="231F20"/>
          <w:w w:val="105"/>
        </w:rPr>
        <w:t>(bên),</w:t>
      </w:r>
      <w:r>
        <w:rPr>
          <w:color w:val="231F20"/>
          <w:spacing w:val="-1"/>
          <w:w w:val="105"/>
        </w:rPr>
        <w:t> </w:t>
      </w:r>
      <w:r>
        <w:rPr>
          <w:color w:val="231F20"/>
          <w:w w:val="105"/>
        </w:rPr>
        <w:t>thiện</w:t>
      </w:r>
      <w:r>
        <w:rPr>
          <w:color w:val="231F20"/>
          <w:spacing w:val="-2"/>
          <w:w w:val="105"/>
        </w:rPr>
        <w:t> </w:t>
      </w:r>
      <w:r>
        <w:rPr>
          <w:color w:val="231F20"/>
          <w:w w:val="105"/>
        </w:rPr>
        <w:t>-</w:t>
      </w:r>
      <w:r>
        <w:rPr>
          <w:color w:val="231F20"/>
          <w:spacing w:val="-1"/>
          <w:w w:val="105"/>
        </w:rPr>
        <w:t> </w:t>
      </w:r>
      <w:r>
        <w:rPr>
          <w:color w:val="231F20"/>
          <w:w w:val="105"/>
        </w:rPr>
        <w:t>ác</w:t>
      </w:r>
      <w:r>
        <w:rPr>
          <w:color w:val="231F20"/>
          <w:spacing w:val="-1"/>
          <w:w w:val="105"/>
        </w:rPr>
        <w:t> </w:t>
      </w:r>
      <w:r>
        <w:rPr>
          <w:color w:val="231F20"/>
          <w:w w:val="105"/>
        </w:rPr>
        <w:t>là</w:t>
      </w:r>
      <w:r>
        <w:rPr>
          <w:color w:val="231F20"/>
          <w:spacing w:val="-1"/>
          <w:w w:val="105"/>
        </w:rPr>
        <w:t> </w:t>
      </w:r>
      <w:r>
        <w:rPr>
          <w:color w:val="231F20"/>
          <w:w w:val="105"/>
        </w:rPr>
        <w:t>nhị</w:t>
      </w:r>
      <w:r>
        <w:rPr>
          <w:color w:val="231F20"/>
          <w:spacing w:val="-1"/>
          <w:w w:val="105"/>
        </w:rPr>
        <w:t> </w:t>
      </w:r>
      <w:r>
        <w:rPr>
          <w:color w:val="231F20"/>
          <w:w w:val="105"/>
        </w:rPr>
        <w:t>biên,</w:t>
      </w:r>
      <w:r>
        <w:rPr>
          <w:color w:val="231F20"/>
          <w:spacing w:val="-1"/>
          <w:w w:val="105"/>
        </w:rPr>
        <w:t> </w:t>
      </w:r>
      <w:r>
        <w:rPr>
          <w:color w:val="231F20"/>
          <w:w w:val="105"/>
        </w:rPr>
        <w:t>an</w:t>
      </w:r>
      <w:r>
        <w:rPr>
          <w:color w:val="231F20"/>
          <w:spacing w:val="-1"/>
          <w:w w:val="105"/>
        </w:rPr>
        <w:t> </w:t>
      </w:r>
      <w:r>
        <w:rPr>
          <w:color w:val="231F20"/>
          <w:w w:val="105"/>
        </w:rPr>
        <w:t>-</w:t>
      </w:r>
      <w:r>
        <w:rPr>
          <w:color w:val="231F20"/>
          <w:spacing w:val="-1"/>
          <w:w w:val="105"/>
        </w:rPr>
        <w:t> </w:t>
      </w:r>
      <w:r>
        <w:rPr>
          <w:color w:val="231F20"/>
          <w:w w:val="105"/>
        </w:rPr>
        <w:t>nguy</w:t>
      </w:r>
      <w:r>
        <w:rPr>
          <w:color w:val="231F20"/>
          <w:spacing w:val="-1"/>
          <w:w w:val="105"/>
        </w:rPr>
        <w:t> </w:t>
      </w:r>
      <w:r>
        <w:rPr>
          <w:color w:val="231F20"/>
          <w:w w:val="105"/>
        </w:rPr>
        <w:t>là nhị biên. Nhị biên đều tách rời, đó là trung trụ. Nói rốt ráo, Không - Có là nhị biên, chân - vọng là nhị biên. Giáo pháp Đại</w:t>
      </w:r>
      <w:r>
        <w:rPr>
          <w:color w:val="231F20"/>
          <w:spacing w:val="-10"/>
          <w:w w:val="105"/>
        </w:rPr>
        <w:t> </w:t>
      </w:r>
      <w:r>
        <w:rPr>
          <w:color w:val="231F20"/>
          <w:w w:val="105"/>
        </w:rPr>
        <w:t>thừa</w:t>
      </w:r>
      <w:r>
        <w:rPr>
          <w:color w:val="231F20"/>
          <w:spacing w:val="-10"/>
          <w:w w:val="105"/>
        </w:rPr>
        <w:t> </w:t>
      </w:r>
      <w:r>
        <w:rPr>
          <w:color w:val="231F20"/>
          <w:w w:val="105"/>
        </w:rPr>
        <w:t>dạy</w:t>
      </w:r>
      <w:r>
        <w:rPr>
          <w:color w:val="231F20"/>
          <w:spacing w:val="-10"/>
          <w:w w:val="105"/>
        </w:rPr>
        <w:t> </w:t>
      </w:r>
      <w:r>
        <w:rPr>
          <w:color w:val="231F20"/>
          <w:w w:val="105"/>
        </w:rPr>
        <w:t>chúng</w:t>
      </w:r>
      <w:r>
        <w:rPr>
          <w:color w:val="231F20"/>
          <w:spacing w:val="-10"/>
          <w:w w:val="105"/>
        </w:rPr>
        <w:t> </w:t>
      </w:r>
      <w:r>
        <w:rPr>
          <w:color w:val="231F20"/>
          <w:w w:val="105"/>
        </w:rPr>
        <w:t>ta:</w:t>
      </w:r>
      <w:r>
        <w:rPr>
          <w:color w:val="231F20"/>
          <w:spacing w:val="-10"/>
          <w:w w:val="105"/>
        </w:rPr>
        <w:t> </w:t>
      </w:r>
      <w:r>
        <w:rPr>
          <w:color w:val="231F20"/>
          <w:w w:val="105"/>
        </w:rPr>
        <w:t>“</w:t>
      </w:r>
      <w:r>
        <w:rPr>
          <w:i/>
          <w:color w:val="231F20"/>
          <w:w w:val="105"/>
        </w:rPr>
        <w:t>Nhị</w:t>
      </w:r>
      <w:r>
        <w:rPr>
          <w:i/>
          <w:color w:val="231F20"/>
          <w:spacing w:val="-10"/>
          <w:w w:val="105"/>
        </w:rPr>
        <w:t> </w:t>
      </w:r>
      <w:r>
        <w:rPr>
          <w:i/>
          <w:color w:val="231F20"/>
          <w:w w:val="105"/>
        </w:rPr>
        <w:t>biên</w:t>
      </w:r>
      <w:r>
        <w:rPr>
          <w:i/>
          <w:color w:val="231F20"/>
          <w:spacing w:val="-10"/>
          <w:w w:val="105"/>
        </w:rPr>
        <w:t> </w:t>
      </w:r>
      <w:r>
        <w:rPr>
          <w:i/>
          <w:color w:val="231F20"/>
          <w:w w:val="105"/>
        </w:rPr>
        <w:t>bất</w:t>
      </w:r>
      <w:r>
        <w:rPr>
          <w:i/>
          <w:color w:val="231F20"/>
          <w:spacing w:val="-10"/>
          <w:w w:val="105"/>
        </w:rPr>
        <w:t> </w:t>
      </w:r>
      <w:r>
        <w:rPr>
          <w:i/>
          <w:color w:val="231F20"/>
          <w:w w:val="105"/>
        </w:rPr>
        <w:t>trụ,</w:t>
      </w:r>
      <w:r>
        <w:rPr>
          <w:i/>
          <w:color w:val="231F20"/>
          <w:spacing w:val="-10"/>
          <w:w w:val="105"/>
        </w:rPr>
        <w:t> </w:t>
      </w:r>
      <w:r>
        <w:rPr>
          <w:i/>
          <w:color w:val="231F20"/>
          <w:w w:val="105"/>
        </w:rPr>
        <w:t>trung</w:t>
      </w:r>
      <w:r>
        <w:rPr>
          <w:i/>
          <w:color w:val="231F20"/>
          <w:spacing w:val="-10"/>
          <w:w w:val="105"/>
        </w:rPr>
        <w:t> </w:t>
      </w:r>
      <w:r>
        <w:rPr>
          <w:i/>
          <w:color w:val="231F20"/>
          <w:w w:val="105"/>
        </w:rPr>
        <w:t>đạo</w:t>
      </w:r>
      <w:r>
        <w:rPr>
          <w:i/>
          <w:color w:val="231F20"/>
          <w:spacing w:val="-10"/>
          <w:w w:val="105"/>
        </w:rPr>
        <w:t> </w:t>
      </w:r>
      <w:r>
        <w:rPr>
          <w:i/>
          <w:color w:val="231F20"/>
          <w:w w:val="105"/>
        </w:rPr>
        <w:t>bất</w:t>
      </w:r>
      <w:r>
        <w:rPr>
          <w:i/>
          <w:color w:val="231F20"/>
          <w:spacing w:val="-10"/>
          <w:w w:val="105"/>
        </w:rPr>
        <w:t> </w:t>
      </w:r>
      <w:r>
        <w:rPr>
          <w:i/>
          <w:color w:val="231F20"/>
          <w:w w:val="105"/>
        </w:rPr>
        <w:t>tồn</w:t>
      </w:r>
      <w:r>
        <w:rPr>
          <w:color w:val="231F20"/>
          <w:w w:val="105"/>
        </w:rPr>
        <w:t>” (Chẳng trụ vào nhị biên, thì trung đạo cũng chẳng còn).</w:t>
      </w:r>
    </w:p>
    <w:p>
      <w:pPr>
        <w:pStyle w:val="BodyText"/>
        <w:spacing w:line="297" w:lineRule="auto" w:before="143"/>
        <w:ind w:left="103" w:right="405" w:firstLine="453"/>
        <w:jc w:val="both"/>
      </w:pPr>
      <w:r>
        <w:rPr>
          <w:color w:val="231F20"/>
          <w:w w:val="105"/>
        </w:rPr>
        <w:t>Nếu quý vị trụ nơi trung đạo, mà trung đạo đối lập với nhị</w:t>
      </w:r>
      <w:r>
        <w:rPr>
          <w:color w:val="231F20"/>
          <w:spacing w:val="-19"/>
          <w:w w:val="105"/>
        </w:rPr>
        <w:t> </w:t>
      </w:r>
      <w:r>
        <w:rPr>
          <w:color w:val="231F20"/>
          <w:w w:val="105"/>
        </w:rPr>
        <w:t>biên,</w:t>
      </w:r>
      <w:r>
        <w:rPr>
          <w:color w:val="231F20"/>
          <w:spacing w:val="-19"/>
          <w:w w:val="105"/>
        </w:rPr>
        <w:t> </w:t>
      </w:r>
      <w:r>
        <w:rPr>
          <w:color w:val="231F20"/>
          <w:w w:val="105"/>
        </w:rPr>
        <w:t>vẫn</w:t>
      </w:r>
      <w:r>
        <w:rPr>
          <w:color w:val="231F20"/>
          <w:spacing w:val="-19"/>
          <w:w w:val="105"/>
        </w:rPr>
        <w:t> </w:t>
      </w:r>
      <w:r>
        <w:rPr>
          <w:color w:val="231F20"/>
          <w:w w:val="105"/>
        </w:rPr>
        <w:t>là</w:t>
      </w:r>
      <w:r>
        <w:rPr>
          <w:color w:val="231F20"/>
          <w:spacing w:val="-19"/>
          <w:w w:val="105"/>
        </w:rPr>
        <w:t> </w:t>
      </w:r>
      <w:r>
        <w:rPr>
          <w:color w:val="231F20"/>
          <w:w w:val="105"/>
        </w:rPr>
        <w:t>một</w:t>
      </w:r>
      <w:r>
        <w:rPr>
          <w:color w:val="231F20"/>
          <w:spacing w:val="-18"/>
          <w:w w:val="105"/>
        </w:rPr>
        <w:t> </w:t>
      </w:r>
      <w:r>
        <w:rPr>
          <w:color w:val="231F20"/>
          <w:w w:val="105"/>
        </w:rPr>
        <w:t>bên,</w:t>
      </w:r>
      <w:r>
        <w:rPr>
          <w:color w:val="231F20"/>
          <w:spacing w:val="-19"/>
          <w:w w:val="105"/>
        </w:rPr>
        <w:t> </w:t>
      </w:r>
      <w:r>
        <w:rPr>
          <w:color w:val="231F20"/>
          <w:w w:val="105"/>
        </w:rPr>
        <w:t>vẫn</w:t>
      </w:r>
      <w:r>
        <w:rPr>
          <w:color w:val="231F20"/>
          <w:spacing w:val="-19"/>
          <w:w w:val="105"/>
        </w:rPr>
        <w:t> </w:t>
      </w:r>
      <w:r>
        <w:rPr>
          <w:color w:val="231F20"/>
          <w:w w:val="105"/>
        </w:rPr>
        <w:t>là</w:t>
      </w:r>
      <w:r>
        <w:rPr>
          <w:color w:val="231F20"/>
          <w:spacing w:val="-19"/>
          <w:w w:val="105"/>
        </w:rPr>
        <w:t> </w:t>
      </w:r>
      <w:r>
        <w:rPr>
          <w:color w:val="231F20"/>
          <w:w w:val="105"/>
        </w:rPr>
        <w:t>trật.</w:t>
      </w:r>
      <w:r>
        <w:rPr>
          <w:color w:val="231F20"/>
          <w:spacing w:val="-19"/>
          <w:w w:val="105"/>
        </w:rPr>
        <w:t> </w:t>
      </w:r>
      <w:r>
        <w:rPr>
          <w:color w:val="231F20"/>
          <w:w w:val="105"/>
        </w:rPr>
        <w:t>Vì</w:t>
      </w:r>
      <w:r>
        <w:rPr>
          <w:color w:val="231F20"/>
          <w:spacing w:val="-18"/>
          <w:w w:val="105"/>
        </w:rPr>
        <w:t> </w:t>
      </w:r>
      <w:r>
        <w:rPr>
          <w:color w:val="231F20"/>
          <w:w w:val="105"/>
        </w:rPr>
        <w:t>thế,</w:t>
      </w:r>
      <w:r>
        <w:rPr>
          <w:color w:val="231F20"/>
          <w:spacing w:val="-19"/>
          <w:w w:val="105"/>
        </w:rPr>
        <w:t> </w:t>
      </w:r>
      <w:r>
        <w:rPr>
          <w:color w:val="231F20"/>
          <w:w w:val="105"/>
        </w:rPr>
        <w:t>đối</w:t>
      </w:r>
      <w:r>
        <w:rPr>
          <w:color w:val="231F20"/>
          <w:spacing w:val="-19"/>
          <w:w w:val="105"/>
        </w:rPr>
        <w:t> </w:t>
      </w:r>
      <w:r>
        <w:rPr>
          <w:color w:val="231F20"/>
          <w:w w:val="105"/>
        </w:rPr>
        <w:t>với</w:t>
      </w:r>
      <w:r>
        <w:rPr>
          <w:color w:val="231F20"/>
          <w:spacing w:val="-19"/>
          <w:w w:val="105"/>
        </w:rPr>
        <w:t> </w:t>
      </w:r>
      <w:r>
        <w:rPr>
          <w:color w:val="231F20"/>
          <w:w w:val="105"/>
        </w:rPr>
        <w:t>trung</w:t>
      </w:r>
      <w:r>
        <w:rPr>
          <w:color w:val="231F20"/>
          <w:spacing w:val="-19"/>
          <w:w w:val="105"/>
        </w:rPr>
        <w:t> </w:t>
      </w:r>
      <w:r>
        <w:rPr>
          <w:color w:val="231F20"/>
          <w:w w:val="105"/>
        </w:rPr>
        <w:t>trụ, trung đạo cũng chẳng có, chẳng rơi vào nhị biên. Câu này giảng hết sức hay, chẳng rơi vào nhị biên, nhưng ai chẳng rơi vào nhị biên? Pháp thân Bồ tát. Không chỉ người trong lục</w:t>
      </w:r>
      <w:r>
        <w:rPr>
          <w:color w:val="231F20"/>
          <w:spacing w:val="-11"/>
          <w:w w:val="105"/>
        </w:rPr>
        <w:t> </w:t>
      </w:r>
      <w:r>
        <w:rPr>
          <w:color w:val="231F20"/>
          <w:w w:val="105"/>
        </w:rPr>
        <w:t>đạo</w:t>
      </w:r>
      <w:r>
        <w:rPr>
          <w:color w:val="231F20"/>
          <w:spacing w:val="-10"/>
          <w:w w:val="105"/>
        </w:rPr>
        <w:t> </w:t>
      </w:r>
      <w:r>
        <w:rPr>
          <w:color w:val="231F20"/>
          <w:w w:val="105"/>
        </w:rPr>
        <w:t>chẳng</w:t>
      </w:r>
      <w:r>
        <w:rPr>
          <w:color w:val="231F20"/>
          <w:spacing w:val="-10"/>
          <w:w w:val="105"/>
        </w:rPr>
        <w:t> </w:t>
      </w:r>
      <w:r>
        <w:rPr>
          <w:color w:val="231F20"/>
          <w:w w:val="105"/>
        </w:rPr>
        <w:t>làm</w:t>
      </w:r>
      <w:r>
        <w:rPr>
          <w:color w:val="231F20"/>
          <w:spacing w:val="-10"/>
          <w:w w:val="105"/>
        </w:rPr>
        <w:t> </w:t>
      </w:r>
      <w:r>
        <w:rPr>
          <w:color w:val="231F20"/>
          <w:w w:val="105"/>
        </w:rPr>
        <w:t>được,</w:t>
      </w:r>
      <w:r>
        <w:rPr>
          <w:color w:val="231F20"/>
          <w:spacing w:val="-10"/>
          <w:w w:val="105"/>
        </w:rPr>
        <w:t> </w:t>
      </w:r>
      <w:r>
        <w:rPr>
          <w:color w:val="231F20"/>
          <w:w w:val="105"/>
        </w:rPr>
        <w:t>mà</w:t>
      </w:r>
      <w:r>
        <w:rPr>
          <w:color w:val="231F20"/>
          <w:spacing w:val="-10"/>
          <w:w w:val="105"/>
        </w:rPr>
        <w:t> </w:t>
      </w:r>
      <w:r>
        <w:rPr>
          <w:color w:val="231F20"/>
          <w:w w:val="105"/>
        </w:rPr>
        <w:t>Tứ</w:t>
      </w:r>
      <w:r>
        <w:rPr>
          <w:color w:val="231F20"/>
          <w:spacing w:val="-10"/>
          <w:w w:val="105"/>
        </w:rPr>
        <w:t> </w:t>
      </w:r>
      <w:r>
        <w:rPr>
          <w:color w:val="231F20"/>
          <w:w w:val="105"/>
        </w:rPr>
        <w:t>thánh</w:t>
      </w:r>
      <w:r>
        <w:rPr>
          <w:color w:val="231F20"/>
          <w:spacing w:val="-11"/>
          <w:w w:val="105"/>
        </w:rPr>
        <w:t> </w:t>
      </w:r>
      <w:r>
        <w:rPr>
          <w:color w:val="231F20"/>
          <w:w w:val="105"/>
        </w:rPr>
        <w:t>pháp</w:t>
      </w:r>
      <w:r>
        <w:rPr>
          <w:color w:val="231F20"/>
          <w:spacing w:val="-10"/>
          <w:w w:val="105"/>
        </w:rPr>
        <w:t> </w:t>
      </w:r>
      <w:r>
        <w:rPr>
          <w:color w:val="231F20"/>
          <w:w w:val="105"/>
        </w:rPr>
        <w:t>giới</w:t>
      </w:r>
      <w:r>
        <w:rPr>
          <w:color w:val="231F20"/>
          <w:spacing w:val="-11"/>
          <w:w w:val="105"/>
        </w:rPr>
        <w:t> </w:t>
      </w:r>
      <w:r>
        <w:rPr>
          <w:color w:val="231F20"/>
          <w:w w:val="105"/>
        </w:rPr>
        <w:t>cũng</w:t>
      </w:r>
      <w:r>
        <w:rPr>
          <w:color w:val="231F20"/>
          <w:spacing w:val="-10"/>
          <w:w w:val="105"/>
        </w:rPr>
        <w:t> </w:t>
      </w:r>
      <w:r>
        <w:rPr>
          <w:color w:val="231F20"/>
          <w:w w:val="105"/>
        </w:rPr>
        <w:t>chẳng làm</w:t>
      </w:r>
      <w:r>
        <w:rPr>
          <w:color w:val="231F20"/>
          <w:spacing w:val="-1"/>
          <w:w w:val="105"/>
        </w:rPr>
        <w:t> </w:t>
      </w:r>
      <w:r>
        <w:rPr>
          <w:color w:val="231F20"/>
          <w:w w:val="105"/>
        </w:rPr>
        <w:t>được.</w:t>
      </w:r>
      <w:r>
        <w:rPr>
          <w:color w:val="231F20"/>
          <w:spacing w:val="-1"/>
          <w:w w:val="105"/>
        </w:rPr>
        <w:t> </w:t>
      </w:r>
      <w:r>
        <w:rPr>
          <w:color w:val="231F20"/>
          <w:w w:val="105"/>
        </w:rPr>
        <w:t>Vậy</w:t>
      </w:r>
      <w:r>
        <w:rPr>
          <w:color w:val="231F20"/>
          <w:spacing w:val="-1"/>
          <w:w w:val="105"/>
        </w:rPr>
        <w:t> </w:t>
      </w:r>
      <w:r>
        <w:rPr>
          <w:color w:val="231F20"/>
          <w:w w:val="105"/>
        </w:rPr>
        <w:t>ai</w:t>
      </w:r>
      <w:r>
        <w:rPr>
          <w:color w:val="231F20"/>
          <w:spacing w:val="-2"/>
          <w:w w:val="105"/>
        </w:rPr>
        <w:t> </w:t>
      </w:r>
      <w:r>
        <w:rPr>
          <w:color w:val="231F20"/>
          <w:w w:val="105"/>
        </w:rPr>
        <w:t>làm</w:t>
      </w:r>
      <w:r>
        <w:rPr>
          <w:color w:val="231F20"/>
          <w:spacing w:val="-1"/>
          <w:w w:val="105"/>
        </w:rPr>
        <w:t> </w:t>
      </w:r>
      <w:r>
        <w:rPr>
          <w:color w:val="231F20"/>
          <w:w w:val="105"/>
        </w:rPr>
        <w:t>được?</w:t>
      </w:r>
      <w:r>
        <w:rPr>
          <w:color w:val="231F20"/>
          <w:spacing w:val="-1"/>
          <w:w w:val="105"/>
        </w:rPr>
        <w:t> </w:t>
      </w:r>
      <w:r>
        <w:rPr>
          <w:color w:val="231F20"/>
          <w:w w:val="105"/>
        </w:rPr>
        <w:t>Người</w:t>
      </w:r>
      <w:r>
        <w:rPr>
          <w:color w:val="231F20"/>
          <w:spacing w:val="-1"/>
          <w:w w:val="105"/>
        </w:rPr>
        <w:t> </w:t>
      </w:r>
      <w:r>
        <w:rPr>
          <w:color w:val="231F20"/>
          <w:w w:val="105"/>
        </w:rPr>
        <w:t>minh</w:t>
      </w:r>
      <w:r>
        <w:rPr>
          <w:color w:val="231F20"/>
          <w:spacing w:val="-1"/>
          <w:w w:val="105"/>
        </w:rPr>
        <w:t> </w:t>
      </w:r>
      <w:r>
        <w:rPr>
          <w:color w:val="231F20"/>
          <w:w w:val="105"/>
        </w:rPr>
        <w:t>tâm</w:t>
      </w:r>
      <w:r>
        <w:rPr>
          <w:color w:val="231F20"/>
          <w:spacing w:val="-1"/>
          <w:w w:val="105"/>
        </w:rPr>
        <w:t> </w:t>
      </w:r>
      <w:r>
        <w:rPr>
          <w:color w:val="231F20"/>
          <w:w w:val="105"/>
        </w:rPr>
        <w:t>kiến</w:t>
      </w:r>
      <w:r>
        <w:rPr>
          <w:color w:val="231F20"/>
          <w:spacing w:val="-1"/>
          <w:w w:val="105"/>
        </w:rPr>
        <w:t> </w:t>
      </w:r>
      <w:r>
        <w:rPr>
          <w:color w:val="231F20"/>
          <w:w w:val="105"/>
        </w:rPr>
        <w:t>tính</w:t>
      </w:r>
      <w:r>
        <w:rPr>
          <w:color w:val="231F20"/>
          <w:spacing w:val="-1"/>
          <w:w w:val="105"/>
        </w:rPr>
        <w:t> </w:t>
      </w:r>
      <w:r>
        <w:rPr>
          <w:color w:val="231F20"/>
          <w:w w:val="105"/>
        </w:rPr>
        <w:t>làm được.</w:t>
      </w:r>
      <w:r>
        <w:rPr>
          <w:color w:val="231F20"/>
          <w:spacing w:val="-1"/>
          <w:w w:val="105"/>
        </w:rPr>
        <w:t> </w:t>
      </w:r>
      <w:r>
        <w:rPr>
          <w:color w:val="231F20"/>
          <w:w w:val="105"/>
        </w:rPr>
        <w:t>Người</w:t>
      </w:r>
      <w:r>
        <w:rPr>
          <w:color w:val="231F20"/>
          <w:spacing w:val="-1"/>
          <w:w w:val="105"/>
        </w:rPr>
        <w:t> </w:t>
      </w:r>
      <w:r>
        <w:rPr>
          <w:color w:val="231F20"/>
          <w:w w:val="105"/>
        </w:rPr>
        <w:t>đại</w:t>
      </w:r>
      <w:r>
        <w:rPr>
          <w:color w:val="231F20"/>
          <w:spacing w:val="-1"/>
          <w:w w:val="105"/>
        </w:rPr>
        <w:t> </w:t>
      </w:r>
      <w:r>
        <w:rPr>
          <w:color w:val="231F20"/>
          <w:w w:val="105"/>
        </w:rPr>
        <w:t>triệt</w:t>
      </w:r>
      <w:r>
        <w:rPr>
          <w:color w:val="231F20"/>
          <w:spacing w:val="-2"/>
          <w:w w:val="105"/>
        </w:rPr>
        <w:t> </w:t>
      </w:r>
      <w:r>
        <w:rPr>
          <w:color w:val="231F20"/>
          <w:w w:val="105"/>
        </w:rPr>
        <w:t>đại</w:t>
      </w:r>
      <w:r>
        <w:rPr>
          <w:color w:val="231F20"/>
          <w:spacing w:val="-1"/>
          <w:w w:val="105"/>
        </w:rPr>
        <w:t> </w:t>
      </w:r>
      <w:r>
        <w:rPr>
          <w:color w:val="231F20"/>
          <w:w w:val="105"/>
        </w:rPr>
        <w:t>ngộ</w:t>
      </w:r>
      <w:r>
        <w:rPr>
          <w:color w:val="231F20"/>
          <w:spacing w:val="-1"/>
          <w:w w:val="105"/>
        </w:rPr>
        <w:t> </w:t>
      </w:r>
      <w:r>
        <w:rPr>
          <w:color w:val="231F20"/>
          <w:w w:val="105"/>
        </w:rPr>
        <w:t>thật</w:t>
      </w:r>
      <w:r>
        <w:rPr>
          <w:color w:val="231F20"/>
          <w:spacing w:val="-1"/>
          <w:w w:val="105"/>
        </w:rPr>
        <w:t> </w:t>
      </w:r>
      <w:r>
        <w:rPr>
          <w:color w:val="231F20"/>
          <w:w w:val="105"/>
        </w:rPr>
        <w:t>sự,</w:t>
      </w:r>
      <w:r>
        <w:rPr>
          <w:color w:val="231F20"/>
          <w:spacing w:val="-1"/>
          <w:w w:val="105"/>
        </w:rPr>
        <w:t> </w:t>
      </w:r>
      <w:r>
        <w:rPr>
          <w:color w:val="231F20"/>
          <w:w w:val="105"/>
        </w:rPr>
        <w:t>vĩnh</w:t>
      </w:r>
      <w:r>
        <w:rPr>
          <w:color w:val="231F20"/>
          <w:spacing w:val="-1"/>
          <w:w w:val="105"/>
        </w:rPr>
        <w:t> </w:t>
      </w:r>
      <w:r>
        <w:rPr>
          <w:color w:val="231F20"/>
          <w:w w:val="105"/>
        </w:rPr>
        <w:t>viễn</w:t>
      </w:r>
      <w:r>
        <w:rPr>
          <w:color w:val="231F20"/>
          <w:spacing w:val="-1"/>
          <w:w w:val="105"/>
        </w:rPr>
        <w:t> </w:t>
      </w:r>
      <w:r>
        <w:rPr>
          <w:color w:val="231F20"/>
          <w:w w:val="105"/>
        </w:rPr>
        <w:t>an</w:t>
      </w:r>
      <w:r>
        <w:rPr>
          <w:color w:val="231F20"/>
          <w:spacing w:val="-1"/>
          <w:w w:val="105"/>
        </w:rPr>
        <w:t> </w:t>
      </w:r>
      <w:r>
        <w:rPr>
          <w:color w:val="231F20"/>
          <w:w w:val="105"/>
        </w:rPr>
        <w:t>trụ</w:t>
      </w:r>
      <w:r>
        <w:rPr>
          <w:color w:val="231F20"/>
          <w:spacing w:val="-1"/>
          <w:w w:val="105"/>
        </w:rPr>
        <w:t> </w:t>
      </w:r>
      <w:r>
        <w:rPr>
          <w:color w:val="231F20"/>
          <w:w w:val="105"/>
        </w:rPr>
        <w:t>trong trung</w:t>
      </w:r>
      <w:r>
        <w:rPr>
          <w:color w:val="231F20"/>
          <w:spacing w:val="-5"/>
          <w:w w:val="105"/>
        </w:rPr>
        <w:t> </w:t>
      </w:r>
      <w:r>
        <w:rPr>
          <w:color w:val="231F20"/>
          <w:w w:val="105"/>
        </w:rPr>
        <w:t>đạo.</w:t>
      </w:r>
      <w:r>
        <w:rPr>
          <w:color w:val="231F20"/>
          <w:spacing w:val="-5"/>
          <w:w w:val="105"/>
        </w:rPr>
        <w:t> </w:t>
      </w:r>
      <w:r>
        <w:rPr>
          <w:color w:val="231F20"/>
          <w:w w:val="105"/>
        </w:rPr>
        <w:t>An</w:t>
      </w:r>
      <w:r>
        <w:rPr>
          <w:color w:val="231F20"/>
          <w:spacing w:val="-5"/>
          <w:w w:val="105"/>
        </w:rPr>
        <w:t> </w:t>
      </w:r>
      <w:r>
        <w:rPr>
          <w:color w:val="231F20"/>
          <w:w w:val="105"/>
        </w:rPr>
        <w:t>trụ</w:t>
      </w:r>
      <w:r>
        <w:rPr>
          <w:color w:val="231F20"/>
          <w:spacing w:val="-5"/>
          <w:w w:val="105"/>
        </w:rPr>
        <w:t> </w:t>
      </w:r>
      <w:r>
        <w:rPr>
          <w:color w:val="231F20"/>
          <w:w w:val="105"/>
        </w:rPr>
        <w:t>trung</w:t>
      </w:r>
      <w:r>
        <w:rPr>
          <w:color w:val="231F20"/>
          <w:spacing w:val="-5"/>
          <w:w w:val="105"/>
        </w:rPr>
        <w:t> </w:t>
      </w:r>
      <w:r>
        <w:rPr>
          <w:color w:val="231F20"/>
          <w:w w:val="105"/>
        </w:rPr>
        <w:t>đạo,</w:t>
      </w:r>
      <w:r>
        <w:rPr>
          <w:color w:val="231F20"/>
          <w:spacing w:val="-5"/>
          <w:w w:val="105"/>
        </w:rPr>
        <w:t> </w:t>
      </w:r>
      <w:r>
        <w:rPr>
          <w:color w:val="231F20"/>
          <w:w w:val="105"/>
        </w:rPr>
        <w:t>có</w:t>
      </w:r>
      <w:r>
        <w:rPr>
          <w:color w:val="231F20"/>
          <w:spacing w:val="-5"/>
          <w:w w:val="105"/>
        </w:rPr>
        <w:t> </w:t>
      </w:r>
      <w:r>
        <w:rPr>
          <w:color w:val="231F20"/>
          <w:w w:val="105"/>
        </w:rPr>
        <w:t>ý</w:t>
      </w:r>
      <w:r>
        <w:rPr>
          <w:color w:val="231F20"/>
          <w:spacing w:val="-5"/>
          <w:w w:val="105"/>
        </w:rPr>
        <w:t> </w:t>
      </w:r>
      <w:r>
        <w:rPr>
          <w:color w:val="231F20"/>
          <w:w w:val="105"/>
        </w:rPr>
        <w:t>niệm</w:t>
      </w:r>
      <w:r>
        <w:rPr>
          <w:color w:val="231F20"/>
          <w:spacing w:val="-5"/>
          <w:w w:val="105"/>
        </w:rPr>
        <w:t> </w:t>
      </w:r>
      <w:r>
        <w:rPr>
          <w:color w:val="231F20"/>
          <w:w w:val="105"/>
        </w:rPr>
        <w:t>“ta</w:t>
      </w:r>
      <w:r>
        <w:rPr>
          <w:color w:val="231F20"/>
          <w:spacing w:val="-5"/>
          <w:w w:val="105"/>
        </w:rPr>
        <w:t> </w:t>
      </w:r>
      <w:r>
        <w:rPr>
          <w:color w:val="231F20"/>
          <w:w w:val="105"/>
        </w:rPr>
        <w:t>đang</w:t>
      </w:r>
      <w:r>
        <w:rPr>
          <w:color w:val="231F20"/>
          <w:spacing w:val="-5"/>
          <w:w w:val="105"/>
        </w:rPr>
        <w:t> </w:t>
      </w:r>
      <w:r>
        <w:rPr>
          <w:color w:val="231F20"/>
          <w:w w:val="105"/>
        </w:rPr>
        <w:t>an</w:t>
      </w:r>
      <w:r>
        <w:rPr>
          <w:color w:val="231F20"/>
          <w:spacing w:val="-5"/>
          <w:w w:val="105"/>
        </w:rPr>
        <w:t> </w:t>
      </w:r>
      <w:r>
        <w:rPr>
          <w:color w:val="231F20"/>
          <w:w w:val="105"/>
        </w:rPr>
        <w:t>trụ</w:t>
      </w:r>
      <w:r>
        <w:rPr>
          <w:color w:val="231F20"/>
          <w:spacing w:val="-5"/>
          <w:w w:val="105"/>
        </w:rPr>
        <w:t> </w:t>
      </w:r>
      <w:r>
        <w:rPr>
          <w:color w:val="231F20"/>
          <w:w w:val="105"/>
        </w:rPr>
        <w:t>trong </w:t>
      </w:r>
      <w:r>
        <w:rPr>
          <w:color w:val="231F20"/>
          <w:spacing w:val="-2"/>
          <w:w w:val="105"/>
        </w:rPr>
        <w:t>trung</w:t>
      </w:r>
      <w:r>
        <w:rPr>
          <w:color w:val="231F20"/>
          <w:spacing w:val="-20"/>
          <w:w w:val="105"/>
        </w:rPr>
        <w:t> </w:t>
      </w:r>
      <w:r>
        <w:rPr>
          <w:color w:val="231F20"/>
          <w:spacing w:val="-2"/>
          <w:w w:val="105"/>
        </w:rPr>
        <w:t>đạo”</w:t>
      </w:r>
      <w:r>
        <w:rPr>
          <w:color w:val="231F20"/>
          <w:spacing w:val="-20"/>
          <w:w w:val="105"/>
        </w:rPr>
        <w:t> </w:t>
      </w:r>
      <w:r>
        <w:rPr>
          <w:color w:val="231F20"/>
          <w:spacing w:val="-2"/>
          <w:w w:val="105"/>
        </w:rPr>
        <w:t>hay</w:t>
      </w:r>
      <w:r>
        <w:rPr>
          <w:color w:val="231F20"/>
          <w:spacing w:val="-20"/>
          <w:w w:val="105"/>
        </w:rPr>
        <w:t> </w:t>
      </w:r>
      <w:r>
        <w:rPr>
          <w:color w:val="231F20"/>
          <w:spacing w:val="-2"/>
          <w:w w:val="105"/>
        </w:rPr>
        <w:t>không?</w:t>
      </w:r>
      <w:r>
        <w:rPr>
          <w:color w:val="231F20"/>
          <w:spacing w:val="-20"/>
          <w:w w:val="105"/>
        </w:rPr>
        <w:t> </w:t>
      </w:r>
      <w:r>
        <w:rPr>
          <w:color w:val="231F20"/>
          <w:spacing w:val="-2"/>
          <w:w w:val="105"/>
        </w:rPr>
        <w:t>Chẳng</w:t>
      </w:r>
      <w:r>
        <w:rPr>
          <w:color w:val="231F20"/>
          <w:spacing w:val="-20"/>
          <w:w w:val="105"/>
        </w:rPr>
        <w:t> </w:t>
      </w:r>
      <w:r>
        <w:rPr>
          <w:color w:val="231F20"/>
          <w:spacing w:val="-2"/>
          <w:w w:val="105"/>
        </w:rPr>
        <w:t>có</w:t>
      </w:r>
      <w:r>
        <w:rPr>
          <w:color w:val="231F20"/>
          <w:spacing w:val="-20"/>
          <w:w w:val="105"/>
        </w:rPr>
        <w:t> </w:t>
      </w:r>
      <w:r>
        <w:rPr>
          <w:color w:val="231F20"/>
          <w:spacing w:val="-2"/>
          <w:w w:val="105"/>
        </w:rPr>
        <w:t>ý</w:t>
      </w:r>
      <w:r>
        <w:rPr>
          <w:color w:val="231F20"/>
          <w:spacing w:val="-20"/>
          <w:w w:val="105"/>
        </w:rPr>
        <w:t> </w:t>
      </w:r>
      <w:r>
        <w:rPr>
          <w:color w:val="231F20"/>
          <w:spacing w:val="-2"/>
          <w:w w:val="105"/>
        </w:rPr>
        <w:t>niệm</w:t>
      </w:r>
      <w:r>
        <w:rPr>
          <w:color w:val="231F20"/>
          <w:spacing w:val="-20"/>
          <w:w w:val="105"/>
        </w:rPr>
        <w:t> </w:t>
      </w:r>
      <w:r>
        <w:rPr>
          <w:color w:val="231F20"/>
          <w:spacing w:val="-2"/>
          <w:w w:val="105"/>
        </w:rPr>
        <w:t>ấy.</w:t>
      </w:r>
      <w:r>
        <w:rPr>
          <w:color w:val="231F20"/>
          <w:spacing w:val="-20"/>
          <w:w w:val="105"/>
        </w:rPr>
        <w:t> </w:t>
      </w:r>
      <w:r>
        <w:rPr>
          <w:color w:val="231F20"/>
          <w:spacing w:val="-2"/>
          <w:w w:val="105"/>
        </w:rPr>
        <w:t>Hễ</w:t>
      </w:r>
      <w:r>
        <w:rPr>
          <w:color w:val="231F20"/>
          <w:spacing w:val="-20"/>
          <w:w w:val="105"/>
        </w:rPr>
        <w:t> </w:t>
      </w:r>
      <w:r>
        <w:rPr>
          <w:color w:val="231F20"/>
          <w:spacing w:val="-2"/>
          <w:w w:val="105"/>
        </w:rPr>
        <w:t>có</w:t>
      </w:r>
      <w:r>
        <w:rPr>
          <w:color w:val="231F20"/>
          <w:spacing w:val="-20"/>
          <w:w w:val="105"/>
        </w:rPr>
        <w:t> </w:t>
      </w:r>
      <w:r>
        <w:rPr>
          <w:color w:val="231F20"/>
          <w:spacing w:val="-2"/>
          <w:w w:val="105"/>
        </w:rPr>
        <w:t>ý</w:t>
      </w:r>
      <w:r>
        <w:rPr>
          <w:color w:val="231F20"/>
          <w:spacing w:val="-20"/>
          <w:w w:val="105"/>
        </w:rPr>
        <w:t> </w:t>
      </w:r>
      <w:r>
        <w:rPr>
          <w:color w:val="231F20"/>
          <w:spacing w:val="-2"/>
          <w:w w:val="105"/>
        </w:rPr>
        <w:t>niệm</w:t>
      </w:r>
      <w:r>
        <w:rPr>
          <w:color w:val="231F20"/>
          <w:spacing w:val="-20"/>
          <w:w w:val="105"/>
        </w:rPr>
        <w:t> </w:t>
      </w:r>
      <w:r>
        <w:rPr>
          <w:color w:val="231F20"/>
          <w:spacing w:val="-2"/>
          <w:w w:val="105"/>
        </w:rPr>
        <w:t>ấy, </w:t>
      </w:r>
      <w:r>
        <w:rPr>
          <w:color w:val="231F20"/>
          <w:w w:val="105"/>
        </w:rPr>
        <w:t>tức</w:t>
      </w:r>
      <w:r>
        <w:rPr>
          <w:color w:val="231F20"/>
          <w:spacing w:val="-12"/>
          <w:w w:val="105"/>
        </w:rPr>
        <w:t> </w:t>
      </w:r>
      <w:r>
        <w:rPr>
          <w:color w:val="231F20"/>
          <w:w w:val="105"/>
        </w:rPr>
        <w:t>là</w:t>
      </w:r>
      <w:r>
        <w:rPr>
          <w:color w:val="231F20"/>
          <w:spacing w:val="-12"/>
          <w:w w:val="105"/>
        </w:rPr>
        <w:t> </w:t>
      </w:r>
      <w:r>
        <w:rPr>
          <w:color w:val="231F20"/>
          <w:w w:val="105"/>
        </w:rPr>
        <w:t>lại</w:t>
      </w:r>
      <w:r>
        <w:rPr>
          <w:color w:val="231F20"/>
          <w:spacing w:val="-12"/>
          <w:w w:val="105"/>
        </w:rPr>
        <w:t> </w:t>
      </w:r>
      <w:r>
        <w:rPr>
          <w:color w:val="231F20"/>
          <w:w w:val="105"/>
        </w:rPr>
        <w:t>“có</w:t>
      </w:r>
      <w:r>
        <w:rPr>
          <w:color w:val="231F20"/>
          <w:spacing w:val="-13"/>
          <w:w w:val="105"/>
        </w:rPr>
        <w:t> </w:t>
      </w:r>
      <w:r>
        <w:rPr>
          <w:color w:val="231F20"/>
          <w:w w:val="105"/>
        </w:rPr>
        <w:t>trụ”.</w:t>
      </w:r>
      <w:r>
        <w:rPr>
          <w:color w:val="231F20"/>
          <w:spacing w:val="-12"/>
          <w:w w:val="105"/>
        </w:rPr>
        <w:t> </w:t>
      </w:r>
      <w:r>
        <w:rPr>
          <w:color w:val="231F20"/>
          <w:w w:val="105"/>
        </w:rPr>
        <w:t>Trung</w:t>
      </w:r>
      <w:r>
        <w:rPr>
          <w:color w:val="231F20"/>
          <w:spacing w:val="-12"/>
          <w:w w:val="105"/>
        </w:rPr>
        <w:t> </w:t>
      </w:r>
      <w:r>
        <w:rPr>
          <w:color w:val="231F20"/>
          <w:w w:val="105"/>
        </w:rPr>
        <w:t>đạo</w:t>
      </w:r>
      <w:r>
        <w:rPr>
          <w:color w:val="231F20"/>
          <w:spacing w:val="-12"/>
          <w:w w:val="105"/>
        </w:rPr>
        <w:t> </w:t>
      </w:r>
      <w:r>
        <w:rPr>
          <w:color w:val="231F20"/>
          <w:w w:val="105"/>
        </w:rPr>
        <w:t>là</w:t>
      </w:r>
      <w:r>
        <w:rPr>
          <w:color w:val="231F20"/>
          <w:spacing w:val="-12"/>
          <w:w w:val="105"/>
        </w:rPr>
        <w:t> </w:t>
      </w:r>
      <w:r>
        <w:rPr>
          <w:color w:val="231F20"/>
          <w:w w:val="105"/>
        </w:rPr>
        <w:t>một</w:t>
      </w:r>
      <w:r>
        <w:rPr>
          <w:color w:val="231F20"/>
          <w:spacing w:val="-12"/>
          <w:w w:val="105"/>
        </w:rPr>
        <w:t> </w:t>
      </w:r>
      <w:r>
        <w:rPr>
          <w:color w:val="231F20"/>
          <w:w w:val="105"/>
        </w:rPr>
        <w:t>bên,</w:t>
      </w:r>
      <w:r>
        <w:rPr>
          <w:color w:val="231F20"/>
          <w:spacing w:val="-13"/>
          <w:w w:val="105"/>
        </w:rPr>
        <w:t> </w:t>
      </w:r>
      <w:r>
        <w:rPr>
          <w:color w:val="231F20"/>
          <w:w w:val="105"/>
        </w:rPr>
        <w:t>nhị</w:t>
      </w:r>
      <w:r>
        <w:rPr>
          <w:color w:val="231F20"/>
          <w:spacing w:val="-12"/>
          <w:w w:val="105"/>
        </w:rPr>
        <w:t> </w:t>
      </w:r>
      <w:r>
        <w:rPr>
          <w:color w:val="231F20"/>
          <w:w w:val="105"/>
        </w:rPr>
        <w:t>biên</w:t>
      </w:r>
      <w:r>
        <w:rPr>
          <w:color w:val="231F20"/>
          <w:spacing w:val="-12"/>
          <w:w w:val="105"/>
        </w:rPr>
        <w:t> </w:t>
      </w:r>
      <w:r>
        <w:rPr>
          <w:color w:val="231F20"/>
          <w:w w:val="105"/>
        </w:rPr>
        <w:t>là</w:t>
      </w:r>
      <w:r>
        <w:rPr>
          <w:color w:val="231F20"/>
          <w:spacing w:val="-12"/>
          <w:w w:val="105"/>
        </w:rPr>
        <w:t> </w:t>
      </w:r>
      <w:r>
        <w:rPr>
          <w:color w:val="231F20"/>
          <w:w w:val="105"/>
        </w:rPr>
        <w:t>bên</w:t>
      </w:r>
      <w:r>
        <w:rPr>
          <w:color w:val="231F20"/>
          <w:spacing w:val="-12"/>
          <w:w w:val="105"/>
        </w:rPr>
        <w:t> </w:t>
      </w:r>
      <w:r>
        <w:rPr>
          <w:color w:val="231F20"/>
          <w:w w:val="105"/>
        </w:rPr>
        <w:t>kia, người</w:t>
      </w:r>
      <w:r>
        <w:rPr>
          <w:color w:val="231F20"/>
          <w:spacing w:val="-7"/>
          <w:w w:val="105"/>
        </w:rPr>
        <w:t> </w:t>
      </w:r>
      <w:r>
        <w:rPr>
          <w:color w:val="231F20"/>
          <w:w w:val="105"/>
        </w:rPr>
        <w:t>ấy</w:t>
      </w:r>
      <w:r>
        <w:rPr>
          <w:color w:val="231F20"/>
          <w:spacing w:val="-7"/>
          <w:w w:val="105"/>
        </w:rPr>
        <w:t> </w:t>
      </w:r>
      <w:r>
        <w:rPr>
          <w:color w:val="231F20"/>
          <w:w w:val="105"/>
        </w:rPr>
        <w:t>vẫn</w:t>
      </w:r>
      <w:r>
        <w:rPr>
          <w:color w:val="231F20"/>
          <w:spacing w:val="-7"/>
          <w:w w:val="105"/>
        </w:rPr>
        <w:t> </w:t>
      </w:r>
      <w:r>
        <w:rPr>
          <w:color w:val="231F20"/>
          <w:w w:val="105"/>
        </w:rPr>
        <w:t>chẳng</w:t>
      </w:r>
      <w:r>
        <w:rPr>
          <w:color w:val="231F20"/>
          <w:spacing w:val="-6"/>
          <w:w w:val="105"/>
        </w:rPr>
        <w:t> </w:t>
      </w:r>
      <w:r>
        <w:rPr>
          <w:color w:val="231F20"/>
          <w:w w:val="105"/>
        </w:rPr>
        <w:t>có</w:t>
      </w:r>
      <w:r>
        <w:rPr>
          <w:color w:val="231F20"/>
          <w:spacing w:val="-7"/>
          <w:w w:val="105"/>
        </w:rPr>
        <w:t> </w:t>
      </w:r>
      <w:r>
        <w:rPr>
          <w:color w:val="231F20"/>
          <w:w w:val="105"/>
        </w:rPr>
        <w:t>cách</w:t>
      </w:r>
      <w:r>
        <w:rPr>
          <w:color w:val="231F20"/>
          <w:spacing w:val="-7"/>
          <w:w w:val="105"/>
        </w:rPr>
        <w:t> </w:t>
      </w:r>
      <w:r>
        <w:rPr>
          <w:color w:val="231F20"/>
          <w:w w:val="105"/>
        </w:rPr>
        <w:t>nào</w:t>
      </w:r>
      <w:r>
        <w:rPr>
          <w:color w:val="231F20"/>
          <w:spacing w:val="-7"/>
          <w:w w:val="105"/>
        </w:rPr>
        <w:t> </w:t>
      </w:r>
      <w:r>
        <w:rPr>
          <w:color w:val="231F20"/>
          <w:w w:val="105"/>
        </w:rPr>
        <w:t>trụ</w:t>
      </w:r>
      <w:r>
        <w:rPr>
          <w:color w:val="231F20"/>
          <w:spacing w:val="-7"/>
          <w:w w:val="105"/>
        </w:rPr>
        <w:t> </w:t>
      </w:r>
      <w:r>
        <w:rPr>
          <w:color w:val="231F20"/>
          <w:w w:val="105"/>
        </w:rPr>
        <w:t>trong</w:t>
      </w:r>
      <w:r>
        <w:rPr>
          <w:color w:val="231F20"/>
          <w:spacing w:val="-6"/>
          <w:w w:val="105"/>
        </w:rPr>
        <w:t> </w:t>
      </w:r>
      <w:r>
        <w:rPr>
          <w:color w:val="231F20"/>
          <w:w w:val="105"/>
        </w:rPr>
        <w:t>trung</w:t>
      </w:r>
      <w:r>
        <w:rPr>
          <w:color w:val="231F20"/>
          <w:spacing w:val="-7"/>
          <w:w w:val="105"/>
        </w:rPr>
        <w:t> </w:t>
      </w:r>
      <w:r>
        <w:rPr>
          <w:color w:val="231F20"/>
          <w:w w:val="105"/>
        </w:rPr>
        <w:t>đạo!</w:t>
      </w:r>
      <w:r>
        <w:rPr>
          <w:color w:val="231F20"/>
          <w:spacing w:val="-7"/>
          <w:w w:val="105"/>
        </w:rPr>
        <w:t> </w:t>
      </w:r>
      <w:r>
        <w:rPr>
          <w:color w:val="231F20"/>
          <w:w w:val="105"/>
        </w:rPr>
        <w:t>Không rơi vào nhị biên sẽ là trung đạo thật sự.</w:t>
      </w:r>
    </w:p>
    <w:p>
      <w:pPr>
        <w:pStyle w:val="BodyText"/>
        <w:spacing w:line="273" w:lineRule="auto" w:before="146"/>
        <w:ind w:left="103" w:right="404" w:firstLine="453"/>
        <w:jc w:val="both"/>
      </w:pPr>
      <w:r>
        <w:rPr>
          <w:color w:val="231F20"/>
        </w:rPr>
        <w:t>4 câu tiếp đó nhằm hiển lộ ý nghĩa của trung đạo: </w:t>
      </w:r>
      <w:r>
        <w:rPr>
          <w:i/>
          <w:color w:val="231F20"/>
        </w:rPr>
        <w:t>“Đương </w:t>
      </w:r>
      <w:r>
        <w:rPr>
          <w:i/>
          <w:color w:val="231F20"/>
          <w:w w:val="105"/>
        </w:rPr>
        <w:t>Tướng</w:t>
      </w:r>
      <w:r>
        <w:rPr>
          <w:i/>
          <w:color w:val="231F20"/>
          <w:spacing w:val="-7"/>
          <w:w w:val="105"/>
        </w:rPr>
        <w:t> </w:t>
      </w:r>
      <w:r>
        <w:rPr>
          <w:i/>
          <w:color w:val="231F20"/>
          <w:w w:val="105"/>
        </w:rPr>
        <w:t>tức</w:t>
      </w:r>
      <w:r>
        <w:rPr>
          <w:i/>
          <w:color w:val="231F20"/>
          <w:spacing w:val="-7"/>
          <w:w w:val="105"/>
        </w:rPr>
        <w:t> </w:t>
      </w:r>
      <w:r>
        <w:rPr>
          <w:i/>
          <w:color w:val="231F20"/>
          <w:w w:val="105"/>
        </w:rPr>
        <w:t>đạo”</w:t>
      </w:r>
      <w:r>
        <w:rPr>
          <w:color w:val="231F20"/>
          <w:spacing w:val="-4"/>
          <w:w w:val="105"/>
        </w:rPr>
        <w:t>. </w:t>
      </w:r>
      <w:r>
        <w:rPr>
          <w:color w:val="231F20"/>
          <w:w w:val="105"/>
        </w:rPr>
        <w:t>Đương</w:t>
      </w:r>
      <w:r>
        <w:rPr>
          <w:color w:val="231F20"/>
          <w:spacing w:val="-4"/>
          <w:w w:val="105"/>
        </w:rPr>
        <w:t> (</w:t>
      </w:r>
      <w:r>
        <w:rPr>
          <w:rFonts w:ascii="Arial Unicode MS" w:hAnsi="Arial Unicode MS" w:eastAsia="Arial Unicode MS" w:hint="eastAsia"/>
          <w:color w:val="231F20"/>
          <w:w w:val="105"/>
        </w:rPr>
        <w:t>當</w:t>
      </w:r>
      <w:r>
        <w:rPr>
          <w:color w:val="231F20"/>
          <w:spacing w:val="-4"/>
          <w:w w:val="105"/>
        </w:rPr>
        <w:t>) </w:t>
      </w:r>
      <w:r>
        <w:rPr>
          <w:color w:val="231F20"/>
          <w:w w:val="105"/>
        </w:rPr>
        <w:t>là</w:t>
      </w:r>
      <w:r>
        <w:rPr>
          <w:color w:val="231F20"/>
          <w:spacing w:val="-7"/>
          <w:w w:val="105"/>
        </w:rPr>
        <w:t> </w:t>
      </w:r>
      <w:r>
        <w:rPr>
          <w:color w:val="231F20"/>
          <w:w w:val="105"/>
        </w:rPr>
        <w:t>ngay</w:t>
      </w:r>
      <w:r>
        <w:rPr>
          <w:color w:val="231F20"/>
          <w:spacing w:val="-7"/>
          <w:w w:val="105"/>
        </w:rPr>
        <w:t> </w:t>
      </w:r>
      <w:r>
        <w:rPr>
          <w:color w:val="231F20"/>
          <w:w w:val="105"/>
        </w:rPr>
        <w:t>lập</w:t>
      </w:r>
      <w:r>
        <w:rPr>
          <w:color w:val="231F20"/>
          <w:spacing w:val="-7"/>
          <w:w w:val="105"/>
        </w:rPr>
        <w:t> </w:t>
      </w:r>
      <w:r>
        <w:rPr>
          <w:color w:val="231F20"/>
          <w:w w:val="105"/>
        </w:rPr>
        <w:t>tức,</w:t>
      </w:r>
      <w:r>
        <w:rPr>
          <w:color w:val="231F20"/>
          <w:spacing w:val="-7"/>
          <w:w w:val="105"/>
        </w:rPr>
        <w:t> </w:t>
      </w:r>
      <w:r>
        <w:rPr>
          <w:color w:val="231F20"/>
          <w:w w:val="105"/>
        </w:rPr>
        <w:t>Tướng</w:t>
      </w:r>
      <w:r>
        <w:rPr>
          <w:color w:val="231F20"/>
          <w:spacing w:val="-7"/>
          <w:w w:val="105"/>
        </w:rPr>
        <w:t> </w:t>
      </w:r>
      <w:r>
        <w:rPr>
          <w:color w:val="231F20"/>
          <w:w w:val="105"/>
        </w:rPr>
        <w:t>là</w:t>
      </w:r>
      <w:r>
        <w:rPr>
          <w:color w:val="231F20"/>
          <w:spacing w:val="-7"/>
          <w:w w:val="105"/>
        </w:rPr>
        <w:t> </w:t>
      </w:r>
      <w:r>
        <w:rPr>
          <w:color w:val="231F20"/>
          <w:w w:val="105"/>
        </w:rPr>
        <w:t>hiện tượng</w:t>
      </w:r>
      <w:r>
        <w:rPr>
          <w:color w:val="231F20"/>
          <w:spacing w:val="10"/>
          <w:w w:val="105"/>
        </w:rPr>
        <w:t>; </w:t>
      </w:r>
      <w:r>
        <w:rPr>
          <w:color w:val="231F20"/>
          <w:w w:val="105"/>
        </w:rPr>
        <w:t>nói</w:t>
      </w:r>
      <w:r>
        <w:rPr>
          <w:color w:val="231F20"/>
          <w:spacing w:val="21"/>
          <w:w w:val="105"/>
        </w:rPr>
        <w:t> </w:t>
      </w:r>
      <w:r>
        <w:rPr>
          <w:color w:val="231F20"/>
          <w:w w:val="105"/>
        </w:rPr>
        <w:t>cách</w:t>
      </w:r>
      <w:r>
        <w:rPr>
          <w:color w:val="231F20"/>
          <w:spacing w:val="21"/>
          <w:w w:val="105"/>
        </w:rPr>
        <w:t> </w:t>
      </w:r>
      <w:r>
        <w:rPr>
          <w:color w:val="231F20"/>
          <w:w w:val="105"/>
        </w:rPr>
        <w:t>khác</w:t>
      </w:r>
      <w:r>
        <w:rPr>
          <w:color w:val="231F20"/>
          <w:spacing w:val="10"/>
          <w:w w:val="105"/>
        </w:rPr>
        <w:t>, </w:t>
      </w:r>
      <w:r>
        <w:rPr>
          <w:color w:val="231F20"/>
          <w:w w:val="105"/>
        </w:rPr>
        <w:t>hiện</w:t>
      </w:r>
      <w:r>
        <w:rPr>
          <w:color w:val="231F20"/>
          <w:spacing w:val="21"/>
          <w:w w:val="105"/>
        </w:rPr>
        <w:t> </w:t>
      </w:r>
      <w:r>
        <w:rPr>
          <w:color w:val="231F20"/>
          <w:w w:val="105"/>
        </w:rPr>
        <w:t>tiền</w:t>
      </w:r>
      <w:r>
        <w:rPr>
          <w:color w:val="231F20"/>
          <w:spacing w:val="21"/>
          <w:w w:val="105"/>
        </w:rPr>
        <w:t> </w:t>
      </w:r>
      <w:r>
        <w:rPr>
          <w:color w:val="231F20"/>
          <w:w w:val="105"/>
        </w:rPr>
        <w:t>là</w:t>
      </w:r>
      <w:r>
        <w:rPr>
          <w:color w:val="231F20"/>
          <w:spacing w:val="21"/>
          <w:w w:val="105"/>
        </w:rPr>
        <w:t> </w:t>
      </w:r>
      <w:r>
        <w:rPr>
          <w:color w:val="231F20"/>
          <w:w w:val="105"/>
        </w:rPr>
        <w:t>trung</w:t>
      </w:r>
      <w:r>
        <w:rPr>
          <w:color w:val="231F20"/>
          <w:spacing w:val="21"/>
          <w:w w:val="105"/>
        </w:rPr>
        <w:t> </w:t>
      </w:r>
      <w:r>
        <w:rPr>
          <w:color w:val="231F20"/>
          <w:w w:val="105"/>
        </w:rPr>
        <w:t>đạo.</w:t>
      </w:r>
      <w:r>
        <w:rPr>
          <w:color w:val="231F20"/>
          <w:spacing w:val="21"/>
          <w:w w:val="105"/>
        </w:rPr>
        <w:t> </w:t>
      </w:r>
      <w:r>
        <w:rPr>
          <w:color w:val="231F20"/>
          <w:w w:val="105"/>
        </w:rPr>
        <w:t>Cách</w:t>
      </w:r>
      <w:r>
        <w:rPr>
          <w:color w:val="231F20"/>
          <w:spacing w:val="22"/>
          <w:w w:val="105"/>
        </w:rPr>
        <w:t> </w:t>
      </w:r>
      <w:r>
        <w:rPr>
          <w:color w:val="231F20"/>
          <w:w w:val="105"/>
        </w:rPr>
        <w:t>trụ</w:t>
      </w:r>
      <w:r>
        <w:rPr>
          <w:color w:val="231F20"/>
          <w:spacing w:val="21"/>
          <w:w w:val="105"/>
        </w:rPr>
        <w:t> </w:t>
      </w:r>
      <w:r>
        <w:rPr>
          <w:color w:val="231F20"/>
          <w:w w:val="105"/>
        </w:rPr>
        <w:t>như</w:t>
      </w:r>
    </w:p>
    <w:p>
      <w:pPr>
        <w:spacing w:after="0" w:line="273"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4"/>
        <w:jc w:val="both"/>
      </w:pPr>
      <w:r>
        <w:rPr>
          <w:color w:val="231F20"/>
          <w:w w:val="105"/>
        </w:rPr>
        <w:t>thế</w:t>
      </w:r>
      <w:r>
        <w:rPr>
          <w:color w:val="231F20"/>
          <w:spacing w:val="-4"/>
          <w:w w:val="105"/>
        </w:rPr>
        <w:t> </w:t>
      </w:r>
      <w:r>
        <w:rPr>
          <w:color w:val="231F20"/>
          <w:w w:val="105"/>
        </w:rPr>
        <w:t>nào?</w:t>
      </w:r>
      <w:r>
        <w:rPr>
          <w:color w:val="231F20"/>
          <w:spacing w:val="-3"/>
          <w:w w:val="105"/>
        </w:rPr>
        <w:t> </w:t>
      </w:r>
      <w:r>
        <w:rPr>
          <w:color w:val="231F20"/>
          <w:w w:val="105"/>
        </w:rPr>
        <w:t>Trong</w:t>
      </w:r>
      <w:r>
        <w:rPr>
          <w:color w:val="231F20"/>
          <w:spacing w:val="-3"/>
          <w:w w:val="105"/>
        </w:rPr>
        <w:t> </w:t>
      </w:r>
      <w:r>
        <w:rPr>
          <w:color w:val="231F20"/>
          <w:w w:val="105"/>
        </w:rPr>
        <w:t>hoàn</w:t>
      </w:r>
      <w:r>
        <w:rPr>
          <w:color w:val="231F20"/>
          <w:spacing w:val="-3"/>
          <w:w w:val="105"/>
        </w:rPr>
        <w:t> </w:t>
      </w:r>
      <w:r>
        <w:rPr>
          <w:color w:val="231F20"/>
          <w:w w:val="105"/>
        </w:rPr>
        <w:t>cảnh</w:t>
      </w:r>
      <w:r>
        <w:rPr>
          <w:color w:val="231F20"/>
          <w:spacing w:val="-4"/>
          <w:w w:val="105"/>
        </w:rPr>
        <w:t> </w:t>
      </w:r>
      <w:r>
        <w:rPr>
          <w:color w:val="231F20"/>
          <w:w w:val="105"/>
        </w:rPr>
        <w:t>hiện</w:t>
      </w:r>
      <w:r>
        <w:rPr>
          <w:color w:val="231F20"/>
          <w:spacing w:val="-4"/>
          <w:w w:val="105"/>
        </w:rPr>
        <w:t> </w:t>
      </w:r>
      <w:r>
        <w:rPr>
          <w:color w:val="231F20"/>
          <w:w w:val="105"/>
        </w:rPr>
        <w:t>tiền,</w:t>
      </w:r>
      <w:r>
        <w:rPr>
          <w:color w:val="231F20"/>
          <w:spacing w:val="-4"/>
          <w:w w:val="105"/>
        </w:rPr>
        <w:t> </w:t>
      </w:r>
      <w:r>
        <w:rPr>
          <w:color w:val="231F20"/>
          <w:w w:val="105"/>
        </w:rPr>
        <w:t>chẳng</w:t>
      </w:r>
      <w:r>
        <w:rPr>
          <w:color w:val="231F20"/>
          <w:spacing w:val="-3"/>
          <w:w w:val="105"/>
        </w:rPr>
        <w:t> </w:t>
      </w:r>
      <w:r>
        <w:rPr>
          <w:color w:val="231F20"/>
          <w:w w:val="105"/>
        </w:rPr>
        <w:t>khởi</w:t>
      </w:r>
      <w:r>
        <w:rPr>
          <w:color w:val="231F20"/>
          <w:spacing w:val="-3"/>
          <w:w w:val="105"/>
        </w:rPr>
        <w:t> </w:t>
      </w:r>
      <w:r>
        <w:rPr>
          <w:color w:val="231F20"/>
          <w:w w:val="105"/>
        </w:rPr>
        <w:t>tâm,</w:t>
      </w:r>
      <w:r>
        <w:rPr>
          <w:color w:val="231F20"/>
          <w:spacing w:val="-4"/>
          <w:w w:val="105"/>
        </w:rPr>
        <w:t> </w:t>
      </w:r>
      <w:r>
        <w:rPr>
          <w:color w:val="231F20"/>
          <w:w w:val="105"/>
        </w:rPr>
        <w:t>không động niệm, chẳng phân biệt, không chấp trước, đó là trung đạo. Khởi tâm động niệm là lệch lạc; phân biệt, chấp trước là tà, sai mất rồi!</w:t>
      </w:r>
    </w:p>
    <w:p>
      <w:pPr>
        <w:pStyle w:val="BodyText"/>
        <w:spacing w:line="307" w:lineRule="auto" w:before="139"/>
        <w:ind w:left="387" w:right="119" w:firstLine="453"/>
        <w:jc w:val="both"/>
      </w:pPr>
      <w:r>
        <w:rPr>
          <w:color w:val="231F20"/>
          <w:w w:val="105"/>
        </w:rPr>
        <w:t>Chư Phật, Bồ tát thị hiện trong thế gian này. Thuở Phật Thích</w:t>
      </w:r>
      <w:r>
        <w:rPr>
          <w:color w:val="231F20"/>
          <w:spacing w:val="-18"/>
          <w:w w:val="105"/>
        </w:rPr>
        <w:t> </w:t>
      </w:r>
      <w:r>
        <w:rPr>
          <w:color w:val="231F20"/>
          <w:w w:val="105"/>
        </w:rPr>
        <w:t>Ca</w:t>
      </w:r>
      <w:r>
        <w:rPr>
          <w:color w:val="231F20"/>
          <w:spacing w:val="-18"/>
          <w:w w:val="105"/>
        </w:rPr>
        <w:t> </w:t>
      </w:r>
      <w:r>
        <w:rPr>
          <w:color w:val="231F20"/>
          <w:w w:val="105"/>
        </w:rPr>
        <w:t>Mâu</w:t>
      </w:r>
      <w:r>
        <w:rPr>
          <w:color w:val="231F20"/>
          <w:spacing w:val="-18"/>
          <w:w w:val="105"/>
        </w:rPr>
        <w:t> </w:t>
      </w:r>
      <w:r>
        <w:rPr>
          <w:color w:val="231F20"/>
          <w:w w:val="105"/>
        </w:rPr>
        <w:t>Ni</w:t>
      </w:r>
      <w:r>
        <w:rPr>
          <w:color w:val="231F20"/>
          <w:spacing w:val="-18"/>
          <w:w w:val="105"/>
        </w:rPr>
        <w:t> </w:t>
      </w:r>
      <w:r>
        <w:rPr>
          <w:color w:val="231F20"/>
          <w:w w:val="105"/>
        </w:rPr>
        <w:t>tại</w:t>
      </w:r>
      <w:r>
        <w:rPr>
          <w:color w:val="231F20"/>
          <w:spacing w:val="-18"/>
          <w:w w:val="105"/>
        </w:rPr>
        <w:t> </w:t>
      </w:r>
      <w:r>
        <w:rPr>
          <w:color w:val="231F20"/>
          <w:w w:val="105"/>
        </w:rPr>
        <w:t>thế,</w:t>
      </w:r>
      <w:r>
        <w:rPr>
          <w:color w:val="231F20"/>
          <w:spacing w:val="-18"/>
          <w:w w:val="105"/>
        </w:rPr>
        <w:t> </w:t>
      </w:r>
      <w:r>
        <w:rPr>
          <w:color w:val="231F20"/>
          <w:w w:val="105"/>
        </w:rPr>
        <w:t>Pháp</w:t>
      </w:r>
      <w:r>
        <w:rPr>
          <w:color w:val="231F20"/>
          <w:spacing w:val="-18"/>
          <w:w w:val="105"/>
        </w:rPr>
        <w:t> </w:t>
      </w:r>
      <w:r>
        <w:rPr>
          <w:color w:val="231F20"/>
          <w:w w:val="105"/>
        </w:rPr>
        <w:t>thân</w:t>
      </w:r>
      <w:r>
        <w:rPr>
          <w:color w:val="231F20"/>
          <w:spacing w:val="-18"/>
          <w:w w:val="105"/>
        </w:rPr>
        <w:t> </w:t>
      </w:r>
      <w:r>
        <w:rPr>
          <w:color w:val="231F20"/>
          <w:w w:val="105"/>
        </w:rPr>
        <w:t>Bồ</w:t>
      </w:r>
      <w:r>
        <w:rPr>
          <w:color w:val="231F20"/>
          <w:spacing w:val="-18"/>
          <w:w w:val="105"/>
        </w:rPr>
        <w:t> </w:t>
      </w:r>
      <w:r>
        <w:rPr>
          <w:color w:val="231F20"/>
          <w:w w:val="105"/>
        </w:rPr>
        <w:t>tát,</w:t>
      </w:r>
      <w:r>
        <w:rPr>
          <w:color w:val="231F20"/>
          <w:spacing w:val="-18"/>
          <w:w w:val="105"/>
        </w:rPr>
        <w:t> </w:t>
      </w:r>
      <w:r>
        <w:rPr>
          <w:color w:val="231F20"/>
          <w:w w:val="105"/>
        </w:rPr>
        <w:t>Đẳng</w:t>
      </w:r>
      <w:r>
        <w:rPr>
          <w:color w:val="231F20"/>
          <w:spacing w:val="-17"/>
          <w:w w:val="105"/>
        </w:rPr>
        <w:t> </w:t>
      </w:r>
      <w:r>
        <w:rPr>
          <w:color w:val="231F20"/>
          <w:w w:val="105"/>
        </w:rPr>
        <w:t>Giác</w:t>
      </w:r>
      <w:r>
        <w:rPr>
          <w:color w:val="231F20"/>
          <w:spacing w:val="-18"/>
          <w:w w:val="105"/>
        </w:rPr>
        <w:t> </w:t>
      </w:r>
      <w:r>
        <w:rPr>
          <w:color w:val="231F20"/>
          <w:w w:val="105"/>
        </w:rPr>
        <w:t>Bồ</w:t>
      </w:r>
      <w:r>
        <w:rPr>
          <w:color w:val="231F20"/>
          <w:spacing w:val="-18"/>
          <w:w w:val="105"/>
        </w:rPr>
        <w:t> </w:t>
      </w:r>
      <w:r>
        <w:rPr>
          <w:color w:val="231F20"/>
          <w:w w:val="105"/>
        </w:rPr>
        <w:t>tát từ</w:t>
      </w:r>
      <w:r>
        <w:rPr>
          <w:color w:val="231F20"/>
          <w:spacing w:val="-11"/>
          <w:w w:val="105"/>
        </w:rPr>
        <w:t> </w:t>
      </w:r>
      <w:r>
        <w:rPr>
          <w:color w:val="231F20"/>
          <w:w w:val="105"/>
        </w:rPr>
        <w:t>cõi</w:t>
      </w:r>
      <w:r>
        <w:rPr>
          <w:color w:val="231F20"/>
          <w:spacing w:val="-11"/>
          <w:w w:val="105"/>
        </w:rPr>
        <w:t> </w:t>
      </w:r>
      <w:r>
        <w:rPr>
          <w:color w:val="231F20"/>
          <w:w w:val="105"/>
        </w:rPr>
        <w:t>này</w:t>
      </w:r>
      <w:r>
        <w:rPr>
          <w:color w:val="231F20"/>
          <w:spacing w:val="-11"/>
          <w:w w:val="105"/>
        </w:rPr>
        <w:t> </w:t>
      </w:r>
      <w:r>
        <w:rPr>
          <w:color w:val="231F20"/>
          <w:w w:val="105"/>
        </w:rPr>
        <w:t>hay</w:t>
      </w:r>
      <w:r>
        <w:rPr>
          <w:color w:val="231F20"/>
          <w:spacing w:val="-11"/>
          <w:w w:val="105"/>
        </w:rPr>
        <w:t> </w:t>
      </w:r>
      <w:r>
        <w:rPr>
          <w:color w:val="231F20"/>
          <w:w w:val="105"/>
        </w:rPr>
        <w:t>phương</w:t>
      </w:r>
      <w:r>
        <w:rPr>
          <w:color w:val="231F20"/>
          <w:spacing w:val="-11"/>
          <w:w w:val="105"/>
        </w:rPr>
        <w:t> </w:t>
      </w:r>
      <w:r>
        <w:rPr>
          <w:color w:val="231F20"/>
          <w:w w:val="105"/>
        </w:rPr>
        <w:t>khác</w:t>
      </w:r>
      <w:r>
        <w:rPr>
          <w:color w:val="231F20"/>
          <w:spacing w:val="-11"/>
          <w:w w:val="105"/>
        </w:rPr>
        <w:t> </w:t>
      </w:r>
      <w:r>
        <w:rPr>
          <w:color w:val="231F20"/>
          <w:w w:val="105"/>
        </w:rPr>
        <w:t>nhiều</w:t>
      </w:r>
      <w:r>
        <w:rPr>
          <w:color w:val="231F20"/>
          <w:spacing w:val="-11"/>
          <w:w w:val="105"/>
        </w:rPr>
        <w:t> </w:t>
      </w:r>
      <w:r>
        <w:rPr>
          <w:color w:val="231F20"/>
          <w:w w:val="105"/>
        </w:rPr>
        <w:t>ngần</w:t>
      </w:r>
      <w:r>
        <w:rPr>
          <w:color w:val="231F20"/>
          <w:spacing w:val="-11"/>
          <w:w w:val="105"/>
        </w:rPr>
        <w:t> </w:t>
      </w:r>
      <w:r>
        <w:rPr>
          <w:color w:val="231F20"/>
          <w:w w:val="105"/>
        </w:rPr>
        <w:t>ấy</w:t>
      </w:r>
      <w:r>
        <w:rPr>
          <w:color w:val="231F20"/>
          <w:spacing w:val="-11"/>
          <w:w w:val="105"/>
        </w:rPr>
        <w:t> </w:t>
      </w:r>
      <w:r>
        <w:rPr>
          <w:color w:val="231F20"/>
          <w:w w:val="105"/>
        </w:rPr>
        <w:t>đều</w:t>
      </w:r>
      <w:r>
        <w:rPr>
          <w:color w:val="231F20"/>
          <w:spacing w:val="-11"/>
          <w:w w:val="105"/>
        </w:rPr>
        <w:t> </w:t>
      </w:r>
      <w:r>
        <w:rPr>
          <w:color w:val="231F20"/>
          <w:w w:val="105"/>
        </w:rPr>
        <w:t>đến</w:t>
      </w:r>
      <w:r>
        <w:rPr>
          <w:color w:val="231F20"/>
          <w:spacing w:val="-11"/>
          <w:w w:val="105"/>
        </w:rPr>
        <w:t> </w:t>
      </w:r>
      <w:r>
        <w:rPr>
          <w:color w:val="231F20"/>
          <w:w w:val="105"/>
        </w:rPr>
        <w:t>thế</w:t>
      </w:r>
      <w:r>
        <w:rPr>
          <w:color w:val="231F20"/>
          <w:spacing w:val="-11"/>
          <w:w w:val="105"/>
        </w:rPr>
        <w:t> </w:t>
      </w:r>
      <w:r>
        <w:rPr>
          <w:color w:val="231F20"/>
          <w:w w:val="105"/>
        </w:rPr>
        <w:t>gian. Có không ít vị đến nơi đây đầu thai để thị hiện, các Ngài chẳng</w:t>
      </w:r>
      <w:r>
        <w:rPr>
          <w:color w:val="231F20"/>
          <w:spacing w:val="-16"/>
          <w:w w:val="105"/>
        </w:rPr>
        <w:t> </w:t>
      </w:r>
      <w:r>
        <w:rPr>
          <w:color w:val="231F20"/>
          <w:w w:val="105"/>
        </w:rPr>
        <w:t>mê</w:t>
      </w:r>
      <w:r>
        <w:rPr>
          <w:color w:val="231F20"/>
          <w:spacing w:val="-16"/>
          <w:w w:val="105"/>
        </w:rPr>
        <w:t> </w:t>
      </w:r>
      <w:r>
        <w:rPr>
          <w:color w:val="231F20"/>
          <w:w w:val="105"/>
        </w:rPr>
        <w:t>hoặc.</w:t>
      </w:r>
      <w:r>
        <w:rPr>
          <w:color w:val="231F20"/>
          <w:spacing w:val="-16"/>
          <w:w w:val="105"/>
        </w:rPr>
        <w:t> </w:t>
      </w:r>
      <w:r>
        <w:rPr>
          <w:color w:val="231F20"/>
          <w:w w:val="105"/>
        </w:rPr>
        <w:t>Tuy</w:t>
      </w:r>
      <w:r>
        <w:rPr>
          <w:color w:val="231F20"/>
          <w:spacing w:val="-16"/>
          <w:w w:val="105"/>
        </w:rPr>
        <w:t> </w:t>
      </w:r>
      <w:r>
        <w:rPr>
          <w:color w:val="231F20"/>
          <w:w w:val="105"/>
        </w:rPr>
        <w:t>chẳng</w:t>
      </w:r>
      <w:r>
        <w:rPr>
          <w:color w:val="231F20"/>
          <w:spacing w:val="-16"/>
          <w:w w:val="105"/>
        </w:rPr>
        <w:t> </w:t>
      </w:r>
      <w:r>
        <w:rPr>
          <w:color w:val="231F20"/>
          <w:w w:val="105"/>
        </w:rPr>
        <w:t>mê</w:t>
      </w:r>
      <w:r>
        <w:rPr>
          <w:color w:val="231F20"/>
          <w:spacing w:val="-16"/>
          <w:w w:val="105"/>
        </w:rPr>
        <w:t> </w:t>
      </w:r>
      <w:r>
        <w:rPr>
          <w:color w:val="231F20"/>
          <w:w w:val="105"/>
        </w:rPr>
        <w:t>hoặc,</w:t>
      </w:r>
      <w:r>
        <w:rPr>
          <w:color w:val="231F20"/>
          <w:spacing w:val="-16"/>
          <w:w w:val="105"/>
        </w:rPr>
        <w:t> </w:t>
      </w:r>
      <w:r>
        <w:rPr>
          <w:color w:val="231F20"/>
          <w:w w:val="105"/>
        </w:rPr>
        <w:t>giả</w:t>
      </w:r>
      <w:r>
        <w:rPr>
          <w:color w:val="231F20"/>
          <w:spacing w:val="-16"/>
          <w:w w:val="105"/>
        </w:rPr>
        <w:t> </w:t>
      </w:r>
      <w:r>
        <w:rPr>
          <w:color w:val="231F20"/>
          <w:w w:val="105"/>
        </w:rPr>
        <w:t>vờ</w:t>
      </w:r>
      <w:r>
        <w:rPr>
          <w:color w:val="231F20"/>
          <w:spacing w:val="-16"/>
          <w:w w:val="105"/>
        </w:rPr>
        <w:t> </w:t>
      </w:r>
      <w:r>
        <w:rPr>
          <w:color w:val="231F20"/>
          <w:w w:val="105"/>
        </w:rPr>
        <w:t>mê</w:t>
      </w:r>
      <w:r>
        <w:rPr>
          <w:color w:val="231F20"/>
          <w:spacing w:val="-16"/>
          <w:w w:val="105"/>
        </w:rPr>
        <w:t> </w:t>
      </w:r>
      <w:r>
        <w:rPr>
          <w:color w:val="231F20"/>
          <w:w w:val="105"/>
        </w:rPr>
        <w:t>hoặc,</w:t>
      </w:r>
      <w:r>
        <w:rPr>
          <w:color w:val="231F20"/>
          <w:spacing w:val="-16"/>
          <w:w w:val="105"/>
        </w:rPr>
        <w:t> </w:t>
      </w:r>
      <w:r>
        <w:rPr>
          <w:color w:val="231F20"/>
          <w:w w:val="105"/>
        </w:rPr>
        <w:t>lên</w:t>
      </w:r>
      <w:r>
        <w:rPr>
          <w:color w:val="231F20"/>
          <w:spacing w:val="-16"/>
          <w:w w:val="105"/>
        </w:rPr>
        <w:t> </w:t>
      </w:r>
      <w:r>
        <w:rPr>
          <w:color w:val="231F20"/>
          <w:w w:val="105"/>
        </w:rPr>
        <w:t>sân khấu biểu diễn một vai nhằm giúp Phật Thích Ca Mâu Ni giáo hóa chúng sinh.</w:t>
      </w:r>
    </w:p>
    <w:p>
      <w:pPr>
        <w:pStyle w:val="BodyText"/>
        <w:spacing w:line="307" w:lineRule="auto" w:before="138"/>
        <w:ind w:left="387" w:right="119" w:firstLine="453"/>
        <w:jc w:val="both"/>
      </w:pPr>
      <w:r>
        <w:rPr>
          <w:color w:val="231F20"/>
        </w:rPr>
        <w:t>Trên</w:t>
      </w:r>
      <w:r>
        <w:rPr>
          <w:color w:val="231F20"/>
          <w:spacing w:val="-2"/>
        </w:rPr>
        <w:t> </w:t>
      </w:r>
      <w:r>
        <w:rPr>
          <w:color w:val="231F20"/>
        </w:rPr>
        <w:t>thực</w:t>
      </w:r>
      <w:r>
        <w:rPr>
          <w:color w:val="231F20"/>
          <w:spacing w:val="-2"/>
        </w:rPr>
        <w:t> </w:t>
      </w:r>
      <w:r>
        <w:rPr>
          <w:color w:val="231F20"/>
        </w:rPr>
        <w:t>tế,</w:t>
      </w:r>
      <w:r>
        <w:rPr>
          <w:color w:val="231F20"/>
          <w:spacing w:val="-2"/>
        </w:rPr>
        <w:t> </w:t>
      </w:r>
      <w:r>
        <w:rPr>
          <w:color w:val="231F20"/>
        </w:rPr>
        <w:t>các</w:t>
      </w:r>
      <w:r>
        <w:rPr>
          <w:color w:val="231F20"/>
          <w:spacing w:val="-2"/>
        </w:rPr>
        <w:t> </w:t>
      </w:r>
      <w:r>
        <w:rPr>
          <w:color w:val="231F20"/>
        </w:rPr>
        <w:t>Ngài</w:t>
      </w:r>
      <w:r>
        <w:rPr>
          <w:color w:val="231F20"/>
          <w:spacing w:val="-2"/>
        </w:rPr>
        <w:t> </w:t>
      </w:r>
      <w:r>
        <w:rPr>
          <w:color w:val="231F20"/>
        </w:rPr>
        <w:t>quả</w:t>
      </w:r>
      <w:r>
        <w:rPr>
          <w:color w:val="231F20"/>
          <w:spacing w:val="-2"/>
        </w:rPr>
        <w:t> </w:t>
      </w:r>
      <w:r>
        <w:rPr>
          <w:color w:val="231F20"/>
        </w:rPr>
        <w:t>thật</w:t>
      </w:r>
      <w:r>
        <w:rPr>
          <w:color w:val="231F20"/>
          <w:spacing w:val="-2"/>
        </w:rPr>
        <w:t> </w:t>
      </w:r>
      <w:r>
        <w:rPr>
          <w:color w:val="231F20"/>
        </w:rPr>
        <w:t>là </w:t>
      </w:r>
      <w:r>
        <w:rPr>
          <w:i/>
          <w:color w:val="231F20"/>
        </w:rPr>
        <w:t>“Đương</w:t>
      </w:r>
      <w:r>
        <w:rPr>
          <w:i/>
          <w:color w:val="231F20"/>
          <w:spacing w:val="-2"/>
        </w:rPr>
        <w:t> </w:t>
      </w:r>
      <w:r>
        <w:rPr>
          <w:i/>
          <w:color w:val="231F20"/>
        </w:rPr>
        <w:t>Tướng</w:t>
      </w:r>
      <w:r>
        <w:rPr>
          <w:i/>
          <w:color w:val="231F20"/>
          <w:spacing w:val="-2"/>
        </w:rPr>
        <w:t> </w:t>
      </w:r>
      <w:r>
        <w:rPr>
          <w:i/>
          <w:color w:val="231F20"/>
        </w:rPr>
        <w:t>tức</w:t>
      </w:r>
      <w:r>
        <w:rPr>
          <w:i/>
          <w:color w:val="231F20"/>
          <w:spacing w:val="-2"/>
        </w:rPr>
        <w:t> </w:t>
      </w:r>
      <w:r>
        <w:rPr>
          <w:i/>
          <w:color w:val="231F20"/>
        </w:rPr>
        <w:t>đạo” </w:t>
      </w:r>
      <w:r>
        <w:rPr>
          <w:color w:val="231F20"/>
          <w:w w:val="105"/>
        </w:rPr>
        <w:t>(Từ</w:t>
      </w:r>
      <w:r>
        <w:rPr>
          <w:color w:val="231F20"/>
          <w:spacing w:val="-11"/>
          <w:w w:val="105"/>
        </w:rPr>
        <w:t> </w:t>
      </w:r>
      <w:r>
        <w:rPr>
          <w:color w:val="231F20"/>
          <w:w w:val="105"/>
        </w:rPr>
        <w:t>ngay</w:t>
      </w:r>
      <w:r>
        <w:rPr>
          <w:color w:val="231F20"/>
          <w:spacing w:val="-11"/>
          <w:w w:val="105"/>
        </w:rPr>
        <w:t> </w:t>
      </w:r>
      <w:r>
        <w:rPr>
          <w:color w:val="231F20"/>
          <w:w w:val="105"/>
        </w:rPr>
        <w:t>nơi</w:t>
      </w:r>
      <w:r>
        <w:rPr>
          <w:color w:val="231F20"/>
          <w:spacing w:val="-11"/>
          <w:w w:val="105"/>
        </w:rPr>
        <w:t> </w:t>
      </w:r>
      <w:r>
        <w:rPr>
          <w:color w:val="231F20"/>
          <w:w w:val="105"/>
        </w:rPr>
        <w:t>Tướng</w:t>
      </w:r>
      <w:r>
        <w:rPr>
          <w:color w:val="231F20"/>
          <w:spacing w:val="-11"/>
          <w:w w:val="105"/>
        </w:rPr>
        <w:t> </w:t>
      </w:r>
      <w:r>
        <w:rPr>
          <w:color w:val="231F20"/>
          <w:w w:val="105"/>
        </w:rPr>
        <w:t>chính</w:t>
      </w:r>
      <w:r>
        <w:rPr>
          <w:color w:val="231F20"/>
          <w:spacing w:val="-11"/>
          <w:w w:val="105"/>
        </w:rPr>
        <w:t> </w:t>
      </w:r>
      <w:r>
        <w:rPr>
          <w:color w:val="231F20"/>
          <w:w w:val="105"/>
        </w:rPr>
        <w:t>là</w:t>
      </w:r>
      <w:r>
        <w:rPr>
          <w:color w:val="231F20"/>
          <w:spacing w:val="-11"/>
          <w:w w:val="105"/>
        </w:rPr>
        <w:t> </w:t>
      </w:r>
      <w:r>
        <w:rPr>
          <w:color w:val="231F20"/>
          <w:w w:val="105"/>
        </w:rPr>
        <w:t>đạo).</w:t>
      </w:r>
      <w:r>
        <w:rPr>
          <w:color w:val="231F20"/>
          <w:spacing w:val="-11"/>
          <w:w w:val="105"/>
        </w:rPr>
        <w:t> </w:t>
      </w:r>
      <w:r>
        <w:rPr>
          <w:color w:val="231F20"/>
          <w:w w:val="105"/>
        </w:rPr>
        <w:t>Từ</w:t>
      </w:r>
      <w:r>
        <w:rPr>
          <w:color w:val="231F20"/>
          <w:spacing w:val="-11"/>
          <w:w w:val="105"/>
        </w:rPr>
        <w:t> </w:t>
      </w:r>
      <w:r>
        <w:rPr>
          <w:color w:val="231F20"/>
          <w:w w:val="105"/>
        </w:rPr>
        <w:t>ngay</w:t>
      </w:r>
      <w:r>
        <w:rPr>
          <w:color w:val="231F20"/>
          <w:spacing w:val="-11"/>
          <w:w w:val="105"/>
        </w:rPr>
        <w:t> </w:t>
      </w:r>
      <w:r>
        <w:rPr>
          <w:color w:val="231F20"/>
          <w:w w:val="105"/>
        </w:rPr>
        <w:t>nơi</w:t>
      </w:r>
      <w:r>
        <w:rPr>
          <w:color w:val="231F20"/>
          <w:spacing w:val="-11"/>
          <w:w w:val="105"/>
        </w:rPr>
        <w:t> </w:t>
      </w:r>
      <w:r>
        <w:rPr>
          <w:color w:val="231F20"/>
          <w:w w:val="105"/>
        </w:rPr>
        <w:t>Sự,</w:t>
      </w:r>
      <w:r>
        <w:rPr>
          <w:color w:val="231F20"/>
          <w:spacing w:val="-11"/>
          <w:w w:val="105"/>
        </w:rPr>
        <w:t> </w:t>
      </w:r>
      <w:r>
        <w:rPr>
          <w:color w:val="231F20"/>
          <w:w w:val="105"/>
        </w:rPr>
        <w:t>chính</w:t>
      </w:r>
      <w:r>
        <w:rPr>
          <w:color w:val="231F20"/>
          <w:spacing w:val="-11"/>
          <w:w w:val="105"/>
        </w:rPr>
        <w:t> </w:t>
      </w:r>
      <w:r>
        <w:rPr>
          <w:color w:val="231F20"/>
          <w:w w:val="105"/>
        </w:rPr>
        <w:t>là chân. Chỉ những ai có công phu thật sự mới thấy được các Ngài</w:t>
      </w:r>
      <w:r>
        <w:rPr>
          <w:color w:val="231F20"/>
          <w:spacing w:val="-15"/>
          <w:w w:val="105"/>
        </w:rPr>
        <w:t> </w:t>
      </w:r>
      <w:r>
        <w:rPr>
          <w:color w:val="231F20"/>
          <w:w w:val="105"/>
        </w:rPr>
        <w:t>đang</w:t>
      </w:r>
      <w:r>
        <w:rPr>
          <w:color w:val="231F20"/>
          <w:spacing w:val="-15"/>
          <w:w w:val="105"/>
        </w:rPr>
        <w:t> </w:t>
      </w:r>
      <w:r>
        <w:rPr>
          <w:color w:val="231F20"/>
          <w:w w:val="105"/>
        </w:rPr>
        <w:t>biểu</w:t>
      </w:r>
      <w:r>
        <w:rPr>
          <w:color w:val="231F20"/>
          <w:spacing w:val="-15"/>
          <w:w w:val="105"/>
        </w:rPr>
        <w:t> </w:t>
      </w:r>
      <w:r>
        <w:rPr>
          <w:color w:val="231F20"/>
          <w:w w:val="105"/>
        </w:rPr>
        <w:t>diễn,</w:t>
      </w:r>
      <w:r>
        <w:rPr>
          <w:color w:val="231F20"/>
          <w:spacing w:val="-15"/>
          <w:w w:val="105"/>
        </w:rPr>
        <w:t> </w:t>
      </w:r>
      <w:r>
        <w:rPr>
          <w:color w:val="231F20"/>
          <w:w w:val="105"/>
        </w:rPr>
        <w:t>đang</w:t>
      </w:r>
      <w:r>
        <w:rPr>
          <w:color w:val="231F20"/>
          <w:spacing w:val="-15"/>
          <w:w w:val="105"/>
        </w:rPr>
        <w:t> </w:t>
      </w:r>
      <w:r>
        <w:rPr>
          <w:color w:val="231F20"/>
          <w:w w:val="105"/>
        </w:rPr>
        <w:t>diễn</w:t>
      </w:r>
      <w:r>
        <w:rPr>
          <w:color w:val="231F20"/>
          <w:spacing w:val="-15"/>
          <w:w w:val="105"/>
        </w:rPr>
        <w:t> </w:t>
      </w:r>
      <w:r>
        <w:rPr>
          <w:color w:val="231F20"/>
          <w:w w:val="105"/>
        </w:rPr>
        <w:t>tuồng,</w:t>
      </w:r>
      <w:r>
        <w:rPr>
          <w:color w:val="231F20"/>
          <w:spacing w:val="-15"/>
          <w:w w:val="105"/>
        </w:rPr>
        <w:t> </w:t>
      </w:r>
      <w:r>
        <w:rPr>
          <w:color w:val="231F20"/>
          <w:w w:val="105"/>
        </w:rPr>
        <w:t>đang</w:t>
      </w:r>
      <w:r>
        <w:rPr>
          <w:color w:val="231F20"/>
          <w:spacing w:val="-15"/>
          <w:w w:val="105"/>
        </w:rPr>
        <w:t> </w:t>
      </w:r>
      <w:r>
        <w:rPr>
          <w:color w:val="231F20"/>
          <w:w w:val="105"/>
        </w:rPr>
        <w:t>dạy</w:t>
      </w:r>
      <w:r>
        <w:rPr>
          <w:color w:val="231F20"/>
          <w:spacing w:val="-15"/>
          <w:w w:val="105"/>
        </w:rPr>
        <w:t> </w:t>
      </w:r>
      <w:r>
        <w:rPr>
          <w:color w:val="231F20"/>
          <w:w w:val="105"/>
        </w:rPr>
        <w:t>người</w:t>
      </w:r>
      <w:r>
        <w:rPr>
          <w:color w:val="231F20"/>
          <w:spacing w:val="-15"/>
          <w:w w:val="105"/>
        </w:rPr>
        <w:t> </w:t>
      </w:r>
      <w:r>
        <w:rPr>
          <w:color w:val="231F20"/>
          <w:w w:val="105"/>
        </w:rPr>
        <w:t>khác, mới thấy được trí tuệ của Bồ tát và phương tiện thiện xảo của Phật, Bồ tát.</w:t>
      </w:r>
    </w:p>
    <w:p>
      <w:pPr>
        <w:pStyle w:val="BodyText"/>
        <w:spacing w:line="307" w:lineRule="auto" w:before="138"/>
        <w:ind w:left="387" w:right="120" w:firstLine="453"/>
        <w:jc w:val="both"/>
      </w:pPr>
      <w:r>
        <w:rPr>
          <w:color w:val="231F20"/>
          <w:w w:val="105"/>
        </w:rPr>
        <w:t>Áp dụng vào Tịnh tông, tịnh niệm nối tiếp, từ ngay nơi niệm</w:t>
      </w:r>
      <w:r>
        <w:rPr>
          <w:color w:val="231F20"/>
          <w:spacing w:val="-8"/>
          <w:w w:val="105"/>
        </w:rPr>
        <w:t> </w:t>
      </w:r>
      <w:r>
        <w:rPr>
          <w:color w:val="231F20"/>
          <w:w w:val="105"/>
        </w:rPr>
        <w:t>mà</w:t>
      </w:r>
      <w:r>
        <w:rPr>
          <w:color w:val="231F20"/>
          <w:spacing w:val="-8"/>
          <w:w w:val="105"/>
        </w:rPr>
        <w:t> </w:t>
      </w:r>
      <w:r>
        <w:rPr>
          <w:color w:val="231F20"/>
          <w:w w:val="105"/>
        </w:rPr>
        <w:t>lìa</w:t>
      </w:r>
      <w:r>
        <w:rPr>
          <w:color w:val="231F20"/>
          <w:spacing w:val="-8"/>
          <w:w w:val="105"/>
        </w:rPr>
        <w:t> </w:t>
      </w:r>
      <w:r>
        <w:rPr>
          <w:color w:val="231F20"/>
          <w:w w:val="105"/>
        </w:rPr>
        <w:t>niệm,</w:t>
      </w:r>
      <w:r>
        <w:rPr>
          <w:color w:val="231F20"/>
          <w:spacing w:val="-8"/>
          <w:w w:val="105"/>
        </w:rPr>
        <w:t> </w:t>
      </w:r>
      <w:r>
        <w:rPr>
          <w:color w:val="231F20"/>
          <w:w w:val="105"/>
        </w:rPr>
        <w:t>đó</w:t>
      </w:r>
      <w:r>
        <w:rPr>
          <w:color w:val="231F20"/>
          <w:spacing w:val="-8"/>
          <w:w w:val="105"/>
        </w:rPr>
        <w:t> </w:t>
      </w:r>
      <w:r>
        <w:rPr>
          <w:color w:val="231F20"/>
          <w:w w:val="105"/>
        </w:rPr>
        <w:t>là</w:t>
      </w:r>
      <w:r>
        <w:rPr>
          <w:color w:val="231F20"/>
          <w:spacing w:val="-8"/>
          <w:w w:val="105"/>
        </w:rPr>
        <w:t> </w:t>
      </w:r>
      <w:r>
        <w:rPr>
          <w:color w:val="231F20"/>
          <w:w w:val="105"/>
        </w:rPr>
        <w:t>trung</w:t>
      </w:r>
      <w:r>
        <w:rPr>
          <w:color w:val="231F20"/>
          <w:spacing w:val="-8"/>
          <w:w w:val="105"/>
        </w:rPr>
        <w:t> </w:t>
      </w:r>
      <w:r>
        <w:rPr>
          <w:color w:val="231F20"/>
          <w:w w:val="105"/>
        </w:rPr>
        <w:t>đạo.</w:t>
      </w:r>
      <w:r>
        <w:rPr>
          <w:color w:val="231F20"/>
          <w:spacing w:val="-8"/>
          <w:w w:val="105"/>
        </w:rPr>
        <w:t> </w:t>
      </w:r>
      <w:r>
        <w:rPr>
          <w:color w:val="231F20"/>
          <w:w w:val="105"/>
        </w:rPr>
        <w:t>Đấy</w:t>
      </w:r>
      <w:r>
        <w:rPr>
          <w:color w:val="231F20"/>
          <w:spacing w:val="-8"/>
          <w:w w:val="105"/>
        </w:rPr>
        <w:t> </w:t>
      </w:r>
      <w:r>
        <w:rPr>
          <w:color w:val="231F20"/>
          <w:w w:val="105"/>
        </w:rPr>
        <w:t>chính</w:t>
      </w:r>
      <w:r>
        <w:rPr>
          <w:color w:val="231F20"/>
          <w:spacing w:val="-8"/>
          <w:w w:val="105"/>
        </w:rPr>
        <w:t> </w:t>
      </w:r>
      <w:r>
        <w:rPr>
          <w:color w:val="231F20"/>
          <w:w w:val="105"/>
        </w:rPr>
        <w:t>là</w:t>
      </w:r>
      <w:r>
        <w:rPr>
          <w:color w:val="231F20"/>
          <w:spacing w:val="-8"/>
          <w:w w:val="105"/>
        </w:rPr>
        <w:t> </w:t>
      </w:r>
      <w:r>
        <w:rPr>
          <w:color w:val="231F20"/>
          <w:w w:val="105"/>
        </w:rPr>
        <w:t>thật</w:t>
      </w:r>
      <w:r>
        <w:rPr>
          <w:color w:val="231F20"/>
          <w:spacing w:val="-8"/>
          <w:w w:val="105"/>
        </w:rPr>
        <w:t> </w:t>
      </w:r>
      <w:r>
        <w:rPr>
          <w:color w:val="231F20"/>
          <w:w w:val="105"/>
        </w:rPr>
        <w:t>sự</w:t>
      </w:r>
      <w:r>
        <w:rPr>
          <w:color w:val="231F20"/>
          <w:spacing w:val="-8"/>
          <w:w w:val="105"/>
        </w:rPr>
        <w:t> </w:t>
      </w:r>
      <w:r>
        <w:rPr>
          <w:color w:val="231F20"/>
          <w:w w:val="105"/>
        </w:rPr>
        <w:t>hiểu “đương Tướng tức đạo, tức Sự nhi chân” như đã nói trong phần trước. Bậc Tông môn đại đức trong Thiền tông khảo nghiệm học trò: “Ngươi hiểu chưa?”. Hiểu thì quý vị là Bồ tát, chẳng phải là phàm phu; không hiểu thì là phàm phu, chẳng</w:t>
      </w:r>
      <w:r>
        <w:rPr>
          <w:color w:val="231F20"/>
          <w:spacing w:val="-1"/>
          <w:w w:val="105"/>
        </w:rPr>
        <w:t> </w:t>
      </w:r>
      <w:r>
        <w:rPr>
          <w:color w:val="231F20"/>
          <w:w w:val="105"/>
        </w:rPr>
        <w:t>phải là Bồ tát. “Hiểu</w:t>
      </w:r>
      <w:r>
        <w:rPr>
          <w:color w:val="231F20"/>
          <w:spacing w:val="-2"/>
          <w:w w:val="105"/>
        </w:rPr>
        <w:t> </w:t>
      </w:r>
      <w:r>
        <w:rPr>
          <w:color w:val="231F20"/>
          <w:w w:val="105"/>
        </w:rPr>
        <w:t>không” là gì vậy? Thật sự</w:t>
      </w:r>
      <w:r>
        <w:rPr>
          <w:color w:val="231F20"/>
          <w:spacing w:val="-1"/>
          <w:w w:val="105"/>
        </w:rPr>
        <w:t> </w:t>
      </w:r>
      <w:r>
        <w:rPr>
          <w:color w:val="231F20"/>
          <w:spacing w:val="-2"/>
          <w:w w:val="105"/>
        </w:rPr>
        <w:t>hiểu,</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4"/>
        <w:jc w:val="both"/>
      </w:pPr>
      <w:r>
        <w:rPr>
          <w:color w:val="231F20"/>
          <w:w w:val="105"/>
        </w:rPr>
        <w:t>buông</w:t>
      </w:r>
      <w:r>
        <w:rPr>
          <w:color w:val="231F20"/>
          <w:spacing w:val="-6"/>
          <w:w w:val="105"/>
        </w:rPr>
        <w:t> </w:t>
      </w:r>
      <w:r>
        <w:rPr>
          <w:color w:val="231F20"/>
          <w:w w:val="105"/>
        </w:rPr>
        <w:t>phân</w:t>
      </w:r>
      <w:r>
        <w:rPr>
          <w:color w:val="231F20"/>
          <w:spacing w:val="-6"/>
          <w:w w:val="105"/>
        </w:rPr>
        <w:t> </w:t>
      </w:r>
      <w:r>
        <w:rPr>
          <w:color w:val="231F20"/>
          <w:w w:val="105"/>
        </w:rPr>
        <w:t>biệt,</w:t>
      </w:r>
      <w:r>
        <w:rPr>
          <w:color w:val="231F20"/>
          <w:spacing w:val="-6"/>
          <w:w w:val="105"/>
        </w:rPr>
        <w:t> </w:t>
      </w:r>
      <w:r>
        <w:rPr>
          <w:color w:val="231F20"/>
          <w:w w:val="105"/>
        </w:rPr>
        <w:t>chấp</w:t>
      </w:r>
      <w:r>
        <w:rPr>
          <w:color w:val="231F20"/>
          <w:spacing w:val="-5"/>
          <w:w w:val="105"/>
        </w:rPr>
        <w:t> </w:t>
      </w:r>
      <w:r>
        <w:rPr>
          <w:color w:val="231F20"/>
          <w:w w:val="105"/>
        </w:rPr>
        <w:t>trước</w:t>
      </w:r>
      <w:r>
        <w:rPr>
          <w:color w:val="231F20"/>
          <w:spacing w:val="-5"/>
          <w:w w:val="105"/>
        </w:rPr>
        <w:t> </w:t>
      </w:r>
      <w:r>
        <w:rPr>
          <w:color w:val="231F20"/>
          <w:w w:val="105"/>
        </w:rPr>
        <w:t>xuống</w:t>
      </w:r>
      <w:r>
        <w:rPr>
          <w:color w:val="231F20"/>
          <w:spacing w:val="-6"/>
          <w:w w:val="105"/>
        </w:rPr>
        <w:t> </w:t>
      </w:r>
      <w:r>
        <w:rPr>
          <w:color w:val="231F20"/>
          <w:w w:val="105"/>
        </w:rPr>
        <w:t>mới</w:t>
      </w:r>
      <w:r>
        <w:rPr>
          <w:color w:val="231F20"/>
          <w:spacing w:val="-6"/>
          <w:w w:val="105"/>
        </w:rPr>
        <w:t> </w:t>
      </w:r>
      <w:r>
        <w:rPr>
          <w:color w:val="231F20"/>
          <w:w w:val="105"/>
        </w:rPr>
        <w:t>là</w:t>
      </w:r>
      <w:r>
        <w:rPr>
          <w:color w:val="231F20"/>
          <w:spacing w:val="-6"/>
          <w:w w:val="105"/>
        </w:rPr>
        <w:t> </w:t>
      </w:r>
      <w:r>
        <w:rPr>
          <w:color w:val="231F20"/>
          <w:w w:val="105"/>
        </w:rPr>
        <w:t>thật</w:t>
      </w:r>
      <w:r>
        <w:rPr>
          <w:color w:val="231F20"/>
          <w:spacing w:val="-5"/>
          <w:w w:val="105"/>
        </w:rPr>
        <w:t> </w:t>
      </w:r>
      <w:r>
        <w:rPr>
          <w:color w:val="231F20"/>
          <w:w w:val="105"/>
        </w:rPr>
        <w:t>sự</w:t>
      </w:r>
      <w:r>
        <w:rPr>
          <w:color w:val="231F20"/>
          <w:spacing w:val="-5"/>
          <w:w w:val="105"/>
        </w:rPr>
        <w:t> </w:t>
      </w:r>
      <w:r>
        <w:rPr>
          <w:color w:val="231F20"/>
          <w:w w:val="105"/>
        </w:rPr>
        <w:t>hiểu.</w:t>
      </w:r>
      <w:r>
        <w:rPr>
          <w:color w:val="231F20"/>
          <w:spacing w:val="-5"/>
          <w:w w:val="105"/>
        </w:rPr>
        <w:t> </w:t>
      </w:r>
      <w:r>
        <w:rPr>
          <w:color w:val="231F20"/>
          <w:w w:val="105"/>
        </w:rPr>
        <w:t>Quý vị còn có phân biệt, chấp trước, tức là chẳng hiểu, quý vị là phàm</w:t>
      </w:r>
      <w:r>
        <w:rPr>
          <w:color w:val="231F20"/>
          <w:spacing w:val="-12"/>
          <w:w w:val="105"/>
        </w:rPr>
        <w:t> </w:t>
      </w:r>
      <w:r>
        <w:rPr>
          <w:color w:val="231F20"/>
          <w:w w:val="105"/>
        </w:rPr>
        <w:t>phu.</w:t>
      </w:r>
      <w:r>
        <w:rPr>
          <w:color w:val="231F20"/>
          <w:spacing w:val="-12"/>
          <w:w w:val="105"/>
        </w:rPr>
        <w:t> </w:t>
      </w:r>
      <w:r>
        <w:rPr>
          <w:color w:val="231F20"/>
          <w:w w:val="105"/>
        </w:rPr>
        <w:t>A</w:t>
      </w:r>
      <w:r>
        <w:rPr>
          <w:color w:val="231F20"/>
          <w:spacing w:val="-12"/>
          <w:w w:val="105"/>
        </w:rPr>
        <w:t> </w:t>
      </w:r>
      <w:r>
        <w:rPr>
          <w:color w:val="231F20"/>
          <w:w w:val="105"/>
        </w:rPr>
        <w:t>La</w:t>
      </w:r>
      <w:r>
        <w:rPr>
          <w:color w:val="231F20"/>
          <w:spacing w:val="-11"/>
          <w:w w:val="105"/>
        </w:rPr>
        <w:t> </w:t>
      </w:r>
      <w:r>
        <w:rPr>
          <w:color w:val="231F20"/>
          <w:w w:val="105"/>
        </w:rPr>
        <w:t>Hán</w:t>
      </w:r>
      <w:r>
        <w:rPr>
          <w:color w:val="231F20"/>
          <w:spacing w:val="-11"/>
          <w:w w:val="105"/>
        </w:rPr>
        <w:t> </w:t>
      </w:r>
      <w:r>
        <w:rPr>
          <w:color w:val="231F20"/>
          <w:w w:val="105"/>
        </w:rPr>
        <w:t>buông</w:t>
      </w:r>
      <w:r>
        <w:rPr>
          <w:color w:val="231F20"/>
          <w:spacing w:val="-12"/>
          <w:w w:val="105"/>
        </w:rPr>
        <w:t> </w:t>
      </w:r>
      <w:r>
        <w:rPr>
          <w:color w:val="231F20"/>
          <w:w w:val="105"/>
        </w:rPr>
        <w:t>chấp</w:t>
      </w:r>
      <w:r>
        <w:rPr>
          <w:color w:val="231F20"/>
          <w:spacing w:val="-12"/>
          <w:w w:val="105"/>
        </w:rPr>
        <w:t> </w:t>
      </w:r>
      <w:r>
        <w:rPr>
          <w:color w:val="231F20"/>
          <w:w w:val="105"/>
        </w:rPr>
        <w:t>trước</w:t>
      </w:r>
      <w:r>
        <w:rPr>
          <w:color w:val="231F20"/>
          <w:spacing w:val="-12"/>
          <w:w w:val="105"/>
        </w:rPr>
        <w:t> </w:t>
      </w:r>
      <w:r>
        <w:rPr>
          <w:color w:val="231F20"/>
          <w:w w:val="105"/>
        </w:rPr>
        <w:t>xuống,</w:t>
      </w:r>
      <w:r>
        <w:rPr>
          <w:color w:val="231F20"/>
          <w:spacing w:val="-12"/>
          <w:w w:val="105"/>
        </w:rPr>
        <w:t> </w:t>
      </w:r>
      <w:r>
        <w:rPr>
          <w:color w:val="231F20"/>
          <w:w w:val="105"/>
        </w:rPr>
        <w:t>Bồ</w:t>
      </w:r>
      <w:r>
        <w:rPr>
          <w:color w:val="231F20"/>
          <w:spacing w:val="-12"/>
          <w:w w:val="105"/>
        </w:rPr>
        <w:t> </w:t>
      </w:r>
      <w:r>
        <w:rPr>
          <w:color w:val="231F20"/>
          <w:w w:val="105"/>
        </w:rPr>
        <w:t>tát</w:t>
      </w:r>
      <w:r>
        <w:rPr>
          <w:color w:val="231F20"/>
          <w:spacing w:val="-11"/>
          <w:w w:val="105"/>
        </w:rPr>
        <w:t> </w:t>
      </w:r>
      <w:r>
        <w:rPr>
          <w:color w:val="231F20"/>
          <w:w w:val="105"/>
        </w:rPr>
        <w:t>buông </w:t>
      </w:r>
      <w:r>
        <w:rPr>
          <w:color w:val="231F20"/>
          <w:spacing w:val="-2"/>
          <w:w w:val="105"/>
        </w:rPr>
        <w:t>phân</w:t>
      </w:r>
      <w:r>
        <w:rPr>
          <w:color w:val="231F20"/>
          <w:spacing w:val="-18"/>
          <w:w w:val="105"/>
        </w:rPr>
        <w:t> </w:t>
      </w:r>
      <w:r>
        <w:rPr>
          <w:color w:val="231F20"/>
          <w:spacing w:val="-2"/>
          <w:w w:val="105"/>
        </w:rPr>
        <w:t>biệt</w:t>
      </w:r>
      <w:r>
        <w:rPr>
          <w:color w:val="231F20"/>
          <w:spacing w:val="-18"/>
          <w:w w:val="105"/>
        </w:rPr>
        <w:t> </w:t>
      </w:r>
      <w:r>
        <w:rPr>
          <w:color w:val="231F20"/>
          <w:spacing w:val="-2"/>
          <w:w w:val="105"/>
        </w:rPr>
        <w:t>xuống,</w:t>
      </w:r>
      <w:r>
        <w:rPr>
          <w:color w:val="231F20"/>
          <w:spacing w:val="-18"/>
          <w:w w:val="105"/>
        </w:rPr>
        <w:t> </w:t>
      </w:r>
      <w:r>
        <w:rPr>
          <w:color w:val="231F20"/>
          <w:spacing w:val="-2"/>
          <w:w w:val="105"/>
        </w:rPr>
        <w:t>Pháp</w:t>
      </w:r>
      <w:r>
        <w:rPr>
          <w:color w:val="231F20"/>
          <w:spacing w:val="-18"/>
          <w:w w:val="105"/>
        </w:rPr>
        <w:t> </w:t>
      </w:r>
      <w:r>
        <w:rPr>
          <w:color w:val="231F20"/>
          <w:spacing w:val="-2"/>
          <w:w w:val="105"/>
        </w:rPr>
        <w:t>thân</w:t>
      </w:r>
      <w:r>
        <w:rPr>
          <w:color w:val="231F20"/>
          <w:spacing w:val="-18"/>
          <w:w w:val="105"/>
        </w:rPr>
        <w:t> </w:t>
      </w:r>
      <w:r>
        <w:rPr>
          <w:color w:val="231F20"/>
          <w:spacing w:val="-2"/>
          <w:w w:val="105"/>
        </w:rPr>
        <w:t>đại</w:t>
      </w:r>
      <w:r>
        <w:rPr>
          <w:color w:val="231F20"/>
          <w:spacing w:val="-18"/>
          <w:w w:val="105"/>
        </w:rPr>
        <w:t> </w:t>
      </w:r>
      <w:r>
        <w:rPr>
          <w:color w:val="231F20"/>
          <w:spacing w:val="-2"/>
          <w:w w:val="105"/>
        </w:rPr>
        <w:t>sĩ,</w:t>
      </w:r>
      <w:r>
        <w:rPr>
          <w:color w:val="231F20"/>
          <w:spacing w:val="-18"/>
          <w:w w:val="105"/>
        </w:rPr>
        <w:t> </w:t>
      </w:r>
      <w:r>
        <w:rPr>
          <w:color w:val="231F20"/>
          <w:spacing w:val="-2"/>
          <w:w w:val="105"/>
        </w:rPr>
        <w:t>Đẳng</w:t>
      </w:r>
      <w:r>
        <w:rPr>
          <w:color w:val="231F20"/>
          <w:spacing w:val="-18"/>
          <w:w w:val="105"/>
        </w:rPr>
        <w:t> </w:t>
      </w:r>
      <w:r>
        <w:rPr>
          <w:color w:val="231F20"/>
          <w:spacing w:val="-2"/>
          <w:w w:val="105"/>
        </w:rPr>
        <w:t>Giác</w:t>
      </w:r>
      <w:r>
        <w:rPr>
          <w:color w:val="231F20"/>
          <w:spacing w:val="-18"/>
          <w:w w:val="105"/>
        </w:rPr>
        <w:t> </w:t>
      </w:r>
      <w:r>
        <w:rPr>
          <w:color w:val="231F20"/>
          <w:spacing w:val="-2"/>
          <w:w w:val="105"/>
        </w:rPr>
        <w:t>Bồ</w:t>
      </w:r>
      <w:r>
        <w:rPr>
          <w:color w:val="231F20"/>
          <w:spacing w:val="-19"/>
          <w:w w:val="105"/>
        </w:rPr>
        <w:t> </w:t>
      </w:r>
      <w:r>
        <w:rPr>
          <w:color w:val="231F20"/>
          <w:spacing w:val="-2"/>
          <w:w w:val="105"/>
        </w:rPr>
        <w:t>tát</w:t>
      </w:r>
      <w:r>
        <w:rPr>
          <w:color w:val="231F20"/>
          <w:spacing w:val="-18"/>
          <w:w w:val="105"/>
        </w:rPr>
        <w:t> </w:t>
      </w:r>
      <w:r>
        <w:rPr>
          <w:color w:val="231F20"/>
          <w:spacing w:val="-2"/>
          <w:w w:val="105"/>
        </w:rPr>
        <w:t>khởi</w:t>
      </w:r>
      <w:r>
        <w:rPr>
          <w:color w:val="231F20"/>
          <w:spacing w:val="-18"/>
          <w:w w:val="105"/>
        </w:rPr>
        <w:t> </w:t>
      </w:r>
      <w:r>
        <w:rPr>
          <w:color w:val="231F20"/>
          <w:spacing w:val="-2"/>
          <w:w w:val="105"/>
        </w:rPr>
        <w:t>tâm </w:t>
      </w:r>
      <w:r>
        <w:rPr>
          <w:color w:val="231F20"/>
          <w:w w:val="105"/>
        </w:rPr>
        <w:t>động</w:t>
      </w:r>
      <w:r>
        <w:rPr>
          <w:color w:val="231F20"/>
          <w:spacing w:val="-16"/>
          <w:w w:val="105"/>
        </w:rPr>
        <w:t> </w:t>
      </w:r>
      <w:r>
        <w:rPr>
          <w:color w:val="231F20"/>
          <w:w w:val="105"/>
        </w:rPr>
        <w:t>niệm</w:t>
      </w:r>
      <w:r>
        <w:rPr>
          <w:color w:val="231F20"/>
          <w:spacing w:val="-17"/>
          <w:w w:val="105"/>
        </w:rPr>
        <w:t> </w:t>
      </w:r>
      <w:r>
        <w:rPr>
          <w:color w:val="231F20"/>
          <w:w w:val="105"/>
        </w:rPr>
        <w:t>cũng</w:t>
      </w:r>
      <w:r>
        <w:rPr>
          <w:color w:val="231F20"/>
          <w:spacing w:val="-16"/>
          <w:w w:val="105"/>
        </w:rPr>
        <w:t> </w:t>
      </w:r>
      <w:r>
        <w:rPr>
          <w:color w:val="231F20"/>
          <w:w w:val="105"/>
        </w:rPr>
        <w:t>không</w:t>
      </w:r>
      <w:r>
        <w:rPr>
          <w:color w:val="231F20"/>
          <w:spacing w:val="-17"/>
          <w:w w:val="105"/>
        </w:rPr>
        <w:t> </w:t>
      </w:r>
      <w:r>
        <w:rPr>
          <w:color w:val="231F20"/>
          <w:w w:val="105"/>
        </w:rPr>
        <w:t>có,</w:t>
      </w:r>
      <w:r>
        <w:rPr>
          <w:color w:val="231F20"/>
          <w:spacing w:val="-17"/>
          <w:w w:val="105"/>
        </w:rPr>
        <w:t> </w:t>
      </w:r>
      <w:r>
        <w:rPr>
          <w:color w:val="231F20"/>
          <w:w w:val="105"/>
        </w:rPr>
        <w:t>chẳng</w:t>
      </w:r>
      <w:r>
        <w:rPr>
          <w:color w:val="231F20"/>
          <w:spacing w:val="-16"/>
          <w:w w:val="105"/>
        </w:rPr>
        <w:t> </w:t>
      </w:r>
      <w:r>
        <w:rPr>
          <w:color w:val="231F20"/>
          <w:w w:val="105"/>
        </w:rPr>
        <w:t>khác</w:t>
      </w:r>
      <w:r>
        <w:rPr>
          <w:color w:val="231F20"/>
          <w:spacing w:val="-17"/>
          <w:w w:val="105"/>
        </w:rPr>
        <w:t> </w:t>
      </w:r>
      <w:r>
        <w:rPr>
          <w:color w:val="231F20"/>
          <w:w w:val="105"/>
        </w:rPr>
        <w:t>chư</w:t>
      </w:r>
      <w:r>
        <w:rPr>
          <w:color w:val="231F20"/>
          <w:spacing w:val="-17"/>
          <w:w w:val="105"/>
        </w:rPr>
        <w:t> </w:t>
      </w:r>
      <w:r>
        <w:rPr>
          <w:color w:val="231F20"/>
          <w:w w:val="105"/>
        </w:rPr>
        <w:t>Phật</w:t>
      </w:r>
      <w:r>
        <w:rPr>
          <w:color w:val="231F20"/>
          <w:spacing w:val="-16"/>
          <w:w w:val="105"/>
        </w:rPr>
        <w:t> </w:t>
      </w:r>
      <w:r>
        <w:rPr>
          <w:color w:val="231F20"/>
          <w:w w:val="105"/>
        </w:rPr>
        <w:t>Như</w:t>
      </w:r>
      <w:r>
        <w:rPr>
          <w:color w:val="231F20"/>
          <w:spacing w:val="-17"/>
          <w:w w:val="105"/>
        </w:rPr>
        <w:t> </w:t>
      </w:r>
      <w:r>
        <w:rPr>
          <w:color w:val="231F20"/>
          <w:w w:val="105"/>
        </w:rPr>
        <w:t>Lai,</w:t>
      </w:r>
      <w:r>
        <w:rPr>
          <w:color w:val="231F20"/>
          <w:spacing w:val="-16"/>
          <w:w w:val="105"/>
        </w:rPr>
        <w:t> </w:t>
      </w:r>
      <w:r>
        <w:rPr>
          <w:color w:val="231F20"/>
          <w:w w:val="105"/>
        </w:rPr>
        <w:t>an trụ trong trung đạo. Tiêu chuẩn an trụ trong trung đạo là Pháp thân Bồ tát. Theo kinh </w:t>
      </w:r>
      <w:r>
        <w:rPr>
          <w:i/>
          <w:color w:val="231F20"/>
          <w:w w:val="105"/>
        </w:rPr>
        <w:t>Hoa Nghiêm</w:t>
      </w:r>
      <w:r>
        <w:rPr>
          <w:color w:val="231F20"/>
          <w:w w:val="105"/>
        </w:rPr>
        <w:t>, trong Viên giáo, từ</w:t>
      </w:r>
      <w:r>
        <w:rPr>
          <w:color w:val="231F20"/>
          <w:spacing w:val="-11"/>
          <w:w w:val="105"/>
        </w:rPr>
        <w:t> </w:t>
      </w:r>
      <w:r>
        <w:rPr>
          <w:color w:val="231F20"/>
          <w:w w:val="105"/>
        </w:rPr>
        <w:t>Sơ</w:t>
      </w:r>
      <w:r>
        <w:rPr>
          <w:color w:val="231F20"/>
          <w:spacing w:val="-11"/>
          <w:w w:val="105"/>
        </w:rPr>
        <w:t> </w:t>
      </w:r>
      <w:r>
        <w:rPr>
          <w:color w:val="231F20"/>
          <w:w w:val="105"/>
        </w:rPr>
        <w:t>Trụ</w:t>
      </w:r>
      <w:r>
        <w:rPr>
          <w:color w:val="231F20"/>
          <w:spacing w:val="-11"/>
          <w:w w:val="105"/>
        </w:rPr>
        <w:t> </w:t>
      </w:r>
      <w:r>
        <w:rPr>
          <w:color w:val="231F20"/>
          <w:w w:val="105"/>
        </w:rPr>
        <w:t>trở</w:t>
      </w:r>
      <w:r>
        <w:rPr>
          <w:color w:val="231F20"/>
          <w:spacing w:val="-11"/>
          <w:w w:val="105"/>
        </w:rPr>
        <w:t> </w:t>
      </w:r>
      <w:r>
        <w:rPr>
          <w:color w:val="231F20"/>
          <w:w w:val="105"/>
        </w:rPr>
        <w:t>lên</w:t>
      </w:r>
      <w:r>
        <w:rPr>
          <w:color w:val="231F20"/>
          <w:spacing w:val="-11"/>
          <w:w w:val="105"/>
        </w:rPr>
        <w:t> </w:t>
      </w:r>
      <w:r>
        <w:rPr>
          <w:color w:val="231F20"/>
          <w:w w:val="105"/>
        </w:rPr>
        <w:t>thuộc</w:t>
      </w:r>
      <w:r>
        <w:rPr>
          <w:color w:val="231F20"/>
          <w:spacing w:val="-11"/>
          <w:w w:val="105"/>
        </w:rPr>
        <w:t> </w:t>
      </w:r>
      <w:r>
        <w:rPr>
          <w:color w:val="231F20"/>
          <w:w w:val="105"/>
        </w:rPr>
        <w:t>về</w:t>
      </w:r>
      <w:r>
        <w:rPr>
          <w:color w:val="231F20"/>
          <w:spacing w:val="-11"/>
          <w:w w:val="105"/>
        </w:rPr>
        <w:t> </w:t>
      </w:r>
      <w:r>
        <w:rPr>
          <w:color w:val="231F20"/>
          <w:w w:val="105"/>
        </w:rPr>
        <w:t>cảnh</w:t>
      </w:r>
      <w:r>
        <w:rPr>
          <w:color w:val="231F20"/>
          <w:spacing w:val="-11"/>
          <w:w w:val="105"/>
        </w:rPr>
        <w:t> </w:t>
      </w:r>
      <w:r>
        <w:rPr>
          <w:color w:val="231F20"/>
          <w:w w:val="105"/>
        </w:rPr>
        <w:t>giới</w:t>
      </w:r>
      <w:r>
        <w:rPr>
          <w:color w:val="231F20"/>
          <w:spacing w:val="-11"/>
          <w:w w:val="105"/>
        </w:rPr>
        <w:t> </w:t>
      </w:r>
      <w:r>
        <w:rPr>
          <w:color w:val="231F20"/>
          <w:w w:val="105"/>
        </w:rPr>
        <w:t>này,</w:t>
      </w:r>
      <w:r>
        <w:rPr>
          <w:color w:val="231F20"/>
          <w:spacing w:val="-11"/>
          <w:w w:val="105"/>
        </w:rPr>
        <w:t> </w:t>
      </w:r>
      <w:r>
        <w:rPr>
          <w:color w:val="231F20"/>
          <w:w w:val="105"/>
        </w:rPr>
        <w:t>thật</w:t>
      </w:r>
      <w:r>
        <w:rPr>
          <w:color w:val="231F20"/>
          <w:spacing w:val="-11"/>
          <w:w w:val="105"/>
        </w:rPr>
        <w:t> </w:t>
      </w:r>
      <w:r>
        <w:rPr>
          <w:color w:val="231F20"/>
          <w:w w:val="105"/>
        </w:rPr>
        <w:t>sự</w:t>
      </w:r>
      <w:r>
        <w:rPr>
          <w:color w:val="231F20"/>
          <w:spacing w:val="-11"/>
          <w:w w:val="105"/>
        </w:rPr>
        <w:t> </w:t>
      </w:r>
      <w:r>
        <w:rPr>
          <w:color w:val="231F20"/>
          <w:w w:val="105"/>
        </w:rPr>
        <w:t>an</w:t>
      </w:r>
      <w:r>
        <w:rPr>
          <w:color w:val="231F20"/>
          <w:spacing w:val="-11"/>
          <w:w w:val="105"/>
        </w:rPr>
        <w:t> </w:t>
      </w:r>
      <w:r>
        <w:rPr>
          <w:color w:val="231F20"/>
          <w:w w:val="105"/>
        </w:rPr>
        <w:t>trụ</w:t>
      </w:r>
      <w:r>
        <w:rPr>
          <w:color w:val="231F20"/>
          <w:spacing w:val="-11"/>
          <w:w w:val="105"/>
        </w:rPr>
        <w:t> </w:t>
      </w:r>
      <w:r>
        <w:rPr>
          <w:color w:val="231F20"/>
          <w:w w:val="105"/>
        </w:rPr>
        <w:t>trong trung đạo.</w:t>
      </w:r>
    </w:p>
    <w:p>
      <w:pPr>
        <w:pStyle w:val="BodyText"/>
        <w:spacing w:line="307" w:lineRule="auto" w:before="137"/>
        <w:ind w:left="103" w:right="405" w:firstLine="453"/>
        <w:jc w:val="both"/>
      </w:pPr>
      <w:r>
        <w:rPr>
          <w:color w:val="231F20"/>
          <w:w w:val="105"/>
        </w:rPr>
        <w:t>Ngày</w:t>
      </w:r>
      <w:r>
        <w:rPr>
          <w:color w:val="231F20"/>
          <w:spacing w:val="-22"/>
          <w:w w:val="105"/>
        </w:rPr>
        <w:t> </w:t>
      </w:r>
      <w:r>
        <w:rPr>
          <w:color w:val="231F20"/>
          <w:w w:val="105"/>
        </w:rPr>
        <w:t>nay,</w:t>
      </w:r>
      <w:r>
        <w:rPr>
          <w:color w:val="231F20"/>
          <w:spacing w:val="-22"/>
          <w:w w:val="105"/>
        </w:rPr>
        <w:t> </w:t>
      </w:r>
      <w:r>
        <w:rPr>
          <w:color w:val="231F20"/>
          <w:w w:val="105"/>
        </w:rPr>
        <w:t>trên</w:t>
      </w:r>
      <w:r>
        <w:rPr>
          <w:color w:val="231F20"/>
          <w:spacing w:val="-22"/>
          <w:w w:val="105"/>
        </w:rPr>
        <w:t> </w:t>
      </w:r>
      <w:r>
        <w:rPr>
          <w:color w:val="231F20"/>
          <w:w w:val="105"/>
        </w:rPr>
        <w:t>địa</w:t>
      </w:r>
      <w:r>
        <w:rPr>
          <w:color w:val="231F20"/>
          <w:spacing w:val="-22"/>
          <w:w w:val="105"/>
        </w:rPr>
        <w:t> </w:t>
      </w:r>
      <w:r>
        <w:rPr>
          <w:color w:val="231F20"/>
          <w:w w:val="105"/>
        </w:rPr>
        <w:t>cầu</w:t>
      </w:r>
      <w:r>
        <w:rPr>
          <w:color w:val="231F20"/>
          <w:spacing w:val="-22"/>
          <w:w w:val="105"/>
        </w:rPr>
        <w:t> </w:t>
      </w:r>
      <w:r>
        <w:rPr>
          <w:color w:val="231F20"/>
          <w:w w:val="105"/>
        </w:rPr>
        <w:t>tai</w:t>
      </w:r>
      <w:r>
        <w:rPr>
          <w:color w:val="231F20"/>
          <w:spacing w:val="-22"/>
          <w:w w:val="105"/>
        </w:rPr>
        <w:t> </w:t>
      </w:r>
      <w:r>
        <w:rPr>
          <w:color w:val="231F20"/>
          <w:w w:val="105"/>
        </w:rPr>
        <w:t>nạn</w:t>
      </w:r>
      <w:r>
        <w:rPr>
          <w:color w:val="231F20"/>
          <w:spacing w:val="-22"/>
          <w:w w:val="105"/>
        </w:rPr>
        <w:t> </w:t>
      </w:r>
      <w:r>
        <w:rPr>
          <w:color w:val="231F20"/>
          <w:w w:val="105"/>
        </w:rPr>
        <w:t>rất</w:t>
      </w:r>
      <w:r>
        <w:rPr>
          <w:color w:val="231F20"/>
          <w:spacing w:val="-22"/>
          <w:w w:val="105"/>
        </w:rPr>
        <w:t> </w:t>
      </w:r>
      <w:r>
        <w:rPr>
          <w:color w:val="231F20"/>
          <w:w w:val="105"/>
        </w:rPr>
        <w:t>nhiều,</w:t>
      </w:r>
      <w:r>
        <w:rPr>
          <w:color w:val="231F20"/>
          <w:spacing w:val="-22"/>
          <w:w w:val="105"/>
        </w:rPr>
        <w:t> </w:t>
      </w:r>
      <w:r>
        <w:rPr>
          <w:color w:val="231F20"/>
          <w:w w:val="105"/>
        </w:rPr>
        <w:t>các</w:t>
      </w:r>
      <w:r>
        <w:rPr>
          <w:color w:val="231F20"/>
          <w:spacing w:val="-22"/>
          <w:w w:val="105"/>
        </w:rPr>
        <w:t> </w:t>
      </w:r>
      <w:r>
        <w:rPr>
          <w:color w:val="231F20"/>
          <w:w w:val="105"/>
        </w:rPr>
        <w:t>Ngài</w:t>
      </w:r>
      <w:r>
        <w:rPr>
          <w:color w:val="231F20"/>
          <w:spacing w:val="-22"/>
          <w:w w:val="105"/>
        </w:rPr>
        <w:t> </w:t>
      </w:r>
      <w:r>
        <w:rPr>
          <w:color w:val="231F20"/>
          <w:w w:val="105"/>
        </w:rPr>
        <w:t>có</w:t>
      </w:r>
      <w:r>
        <w:rPr>
          <w:color w:val="231F20"/>
          <w:spacing w:val="-22"/>
          <w:w w:val="105"/>
        </w:rPr>
        <w:t> </w:t>
      </w:r>
      <w:r>
        <w:rPr>
          <w:color w:val="231F20"/>
          <w:w w:val="105"/>
        </w:rPr>
        <w:t>bị</w:t>
      </w:r>
      <w:r>
        <w:rPr>
          <w:color w:val="231F20"/>
          <w:spacing w:val="-23"/>
          <w:w w:val="105"/>
        </w:rPr>
        <w:t> </w:t>
      </w:r>
      <w:r>
        <w:rPr>
          <w:color w:val="231F20"/>
          <w:w w:val="105"/>
        </w:rPr>
        <w:t>tai </w:t>
      </w:r>
      <w:r>
        <w:rPr>
          <w:color w:val="231F20"/>
        </w:rPr>
        <w:t>nạn</w:t>
      </w:r>
      <w:r>
        <w:rPr>
          <w:color w:val="231F20"/>
          <w:spacing w:val="-8"/>
        </w:rPr>
        <w:t> </w:t>
      </w:r>
      <w:r>
        <w:rPr>
          <w:color w:val="231F20"/>
        </w:rPr>
        <w:t>hay</w:t>
      </w:r>
      <w:r>
        <w:rPr>
          <w:color w:val="231F20"/>
          <w:spacing w:val="-8"/>
        </w:rPr>
        <w:t> </w:t>
      </w:r>
      <w:r>
        <w:rPr>
          <w:color w:val="231F20"/>
        </w:rPr>
        <w:t>không?</w:t>
      </w:r>
      <w:r>
        <w:rPr>
          <w:color w:val="231F20"/>
          <w:spacing w:val="-8"/>
        </w:rPr>
        <w:t> </w:t>
      </w:r>
      <w:r>
        <w:rPr>
          <w:color w:val="231F20"/>
        </w:rPr>
        <w:t>Các</w:t>
      </w:r>
      <w:r>
        <w:rPr>
          <w:color w:val="231F20"/>
          <w:spacing w:val="-8"/>
        </w:rPr>
        <w:t> </w:t>
      </w:r>
      <w:r>
        <w:rPr>
          <w:color w:val="231F20"/>
        </w:rPr>
        <w:t>Ngài</w:t>
      </w:r>
      <w:r>
        <w:rPr>
          <w:color w:val="231F20"/>
          <w:spacing w:val="-8"/>
        </w:rPr>
        <w:t> </w:t>
      </w:r>
      <w:r>
        <w:rPr>
          <w:color w:val="231F20"/>
        </w:rPr>
        <w:t>chẳng</w:t>
      </w:r>
      <w:r>
        <w:rPr>
          <w:color w:val="231F20"/>
          <w:spacing w:val="-8"/>
        </w:rPr>
        <w:t> </w:t>
      </w:r>
      <w:r>
        <w:rPr>
          <w:color w:val="231F20"/>
        </w:rPr>
        <w:t>bị.</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chẳng</w:t>
      </w:r>
      <w:r>
        <w:rPr>
          <w:color w:val="231F20"/>
          <w:spacing w:val="-8"/>
        </w:rPr>
        <w:t> </w:t>
      </w:r>
      <w:r>
        <w:rPr>
          <w:color w:val="231F20"/>
        </w:rPr>
        <w:t>bị?</w:t>
      </w:r>
      <w:r>
        <w:rPr>
          <w:color w:val="231F20"/>
          <w:spacing w:val="-8"/>
        </w:rPr>
        <w:t> </w:t>
      </w:r>
      <w:r>
        <w:rPr>
          <w:color w:val="231F20"/>
        </w:rPr>
        <w:t>Các</w:t>
      </w:r>
      <w:r>
        <w:rPr>
          <w:color w:val="231F20"/>
          <w:spacing w:val="-8"/>
        </w:rPr>
        <w:t> </w:t>
      </w:r>
      <w:r>
        <w:rPr>
          <w:color w:val="231F20"/>
        </w:rPr>
        <w:t>Ngài </w:t>
      </w:r>
      <w:r>
        <w:rPr>
          <w:color w:val="231F20"/>
          <w:w w:val="105"/>
        </w:rPr>
        <w:t>chẳng khởi tâm động niệm. Tai biến biến hóa như thế nào, các Ngài hiểu rõ ràng, minh bạch, biết gì là nhân, biết gì là </w:t>
      </w:r>
      <w:r>
        <w:rPr>
          <w:color w:val="231F20"/>
        </w:rPr>
        <w:t>quả. Chẳng có mảy may gì liên quan đến các Ngài, giống như </w:t>
      </w:r>
      <w:r>
        <w:rPr>
          <w:color w:val="231F20"/>
          <w:w w:val="105"/>
        </w:rPr>
        <w:t>các</w:t>
      </w:r>
      <w:r>
        <w:rPr>
          <w:color w:val="231F20"/>
          <w:spacing w:val="-7"/>
          <w:w w:val="105"/>
        </w:rPr>
        <w:t> </w:t>
      </w:r>
      <w:r>
        <w:rPr>
          <w:color w:val="231F20"/>
          <w:w w:val="105"/>
        </w:rPr>
        <w:t>Ngài</w:t>
      </w:r>
      <w:r>
        <w:rPr>
          <w:color w:val="231F20"/>
          <w:spacing w:val="-7"/>
          <w:w w:val="105"/>
        </w:rPr>
        <w:t> </w:t>
      </w:r>
      <w:r>
        <w:rPr>
          <w:color w:val="231F20"/>
          <w:w w:val="105"/>
        </w:rPr>
        <w:t>đang</w:t>
      </w:r>
      <w:r>
        <w:rPr>
          <w:color w:val="231F20"/>
          <w:spacing w:val="-6"/>
          <w:w w:val="105"/>
        </w:rPr>
        <w:t> </w:t>
      </w:r>
      <w:r>
        <w:rPr>
          <w:color w:val="231F20"/>
          <w:w w:val="105"/>
        </w:rPr>
        <w:t>xem</w:t>
      </w:r>
      <w:r>
        <w:rPr>
          <w:color w:val="231F20"/>
          <w:spacing w:val="-7"/>
          <w:w w:val="105"/>
        </w:rPr>
        <w:t> </w:t>
      </w:r>
      <w:r>
        <w:rPr>
          <w:color w:val="231F20"/>
          <w:w w:val="105"/>
        </w:rPr>
        <w:t>diễn</w:t>
      </w:r>
      <w:r>
        <w:rPr>
          <w:color w:val="231F20"/>
          <w:spacing w:val="-7"/>
          <w:w w:val="105"/>
        </w:rPr>
        <w:t> </w:t>
      </w:r>
      <w:r>
        <w:rPr>
          <w:color w:val="231F20"/>
          <w:w w:val="105"/>
        </w:rPr>
        <w:t>tuồng,</w:t>
      </w:r>
      <w:r>
        <w:rPr>
          <w:color w:val="231F20"/>
          <w:spacing w:val="-7"/>
          <w:w w:val="105"/>
        </w:rPr>
        <w:t> </w:t>
      </w:r>
      <w:r>
        <w:rPr>
          <w:color w:val="231F20"/>
          <w:w w:val="105"/>
        </w:rPr>
        <w:t>hoặc</w:t>
      </w:r>
      <w:r>
        <w:rPr>
          <w:color w:val="231F20"/>
          <w:spacing w:val="-7"/>
          <w:w w:val="105"/>
        </w:rPr>
        <w:t> </w:t>
      </w:r>
      <w:r>
        <w:rPr>
          <w:color w:val="231F20"/>
          <w:w w:val="105"/>
        </w:rPr>
        <w:t>xem</w:t>
      </w:r>
      <w:r>
        <w:rPr>
          <w:color w:val="231F20"/>
          <w:spacing w:val="-7"/>
          <w:w w:val="105"/>
        </w:rPr>
        <w:t> </w:t>
      </w:r>
      <w:r>
        <w:rPr>
          <w:color w:val="231F20"/>
          <w:w w:val="105"/>
        </w:rPr>
        <w:t>biểu</w:t>
      </w:r>
      <w:r>
        <w:rPr>
          <w:color w:val="231F20"/>
          <w:spacing w:val="-7"/>
          <w:w w:val="105"/>
        </w:rPr>
        <w:t> </w:t>
      </w:r>
      <w:r>
        <w:rPr>
          <w:color w:val="231F20"/>
          <w:w w:val="105"/>
        </w:rPr>
        <w:t>diễn</w:t>
      </w:r>
      <w:r>
        <w:rPr>
          <w:color w:val="231F20"/>
          <w:spacing w:val="-8"/>
          <w:w w:val="105"/>
        </w:rPr>
        <w:t> </w:t>
      </w:r>
      <w:r>
        <w:rPr>
          <w:color w:val="231F20"/>
          <w:w w:val="105"/>
        </w:rPr>
        <w:t>ảo</w:t>
      </w:r>
      <w:r>
        <w:rPr>
          <w:color w:val="231F20"/>
          <w:spacing w:val="-7"/>
          <w:w w:val="105"/>
        </w:rPr>
        <w:t> </w:t>
      </w:r>
      <w:r>
        <w:rPr>
          <w:color w:val="231F20"/>
          <w:w w:val="105"/>
        </w:rPr>
        <w:t>thuật vậy. Trụ trong trung đạo mới được, tối thiểu cũng phải trụ trong Tứ thánh pháp giới, đừng trụ trong lục đạo.</w:t>
      </w:r>
    </w:p>
    <w:p>
      <w:pPr>
        <w:pStyle w:val="BodyText"/>
        <w:spacing w:line="307" w:lineRule="auto" w:before="136"/>
        <w:ind w:left="103" w:right="406" w:firstLine="453"/>
        <w:jc w:val="both"/>
      </w:pPr>
      <w:r>
        <w:rPr>
          <w:color w:val="231F20"/>
          <w:w w:val="105"/>
        </w:rPr>
        <w:t>Nếu trụ trong Tứ thánh pháp giới, nhất định chẳng chấp trước. Hễ có chấp trước nhất định là lục đạo phàm phu, chắc chắn phải chịu khổ. Muốn hưởng vui, quý vị làm lành </w:t>
      </w:r>
      <w:r>
        <w:rPr>
          <w:color w:val="231F20"/>
          <w:spacing w:val="-2"/>
          <w:w w:val="105"/>
        </w:rPr>
        <w:t>sẽ</w:t>
      </w:r>
      <w:r>
        <w:rPr>
          <w:color w:val="231F20"/>
          <w:spacing w:val="-18"/>
          <w:w w:val="105"/>
        </w:rPr>
        <w:t> </w:t>
      </w:r>
      <w:r>
        <w:rPr>
          <w:color w:val="231F20"/>
          <w:spacing w:val="-2"/>
          <w:w w:val="105"/>
        </w:rPr>
        <w:t>hưởng</w:t>
      </w:r>
      <w:r>
        <w:rPr>
          <w:color w:val="231F20"/>
          <w:spacing w:val="-18"/>
          <w:w w:val="105"/>
        </w:rPr>
        <w:t> </w:t>
      </w:r>
      <w:r>
        <w:rPr>
          <w:color w:val="231F20"/>
          <w:spacing w:val="-2"/>
          <w:w w:val="105"/>
        </w:rPr>
        <w:t>vui;</w:t>
      </w:r>
      <w:r>
        <w:rPr>
          <w:color w:val="231F20"/>
          <w:spacing w:val="-18"/>
          <w:w w:val="105"/>
        </w:rPr>
        <w:t> </w:t>
      </w:r>
      <w:r>
        <w:rPr>
          <w:color w:val="231F20"/>
          <w:spacing w:val="-2"/>
          <w:w w:val="105"/>
        </w:rPr>
        <w:t>quý</w:t>
      </w:r>
      <w:r>
        <w:rPr>
          <w:color w:val="231F20"/>
          <w:spacing w:val="-18"/>
          <w:w w:val="105"/>
        </w:rPr>
        <w:t> </w:t>
      </w:r>
      <w:r>
        <w:rPr>
          <w:color w:val="231F20"/>
          <w:spacing w:val="-2"/>
          <w:w w:val="105"/>
        </w:rPr>
        <w:t>vị</w:t>
      </w:r>
      <w:r>
        <w:rPr>
          <w:color w:val="231F20"/>
          <w:spacing w:val="-18"/>
          <w:w w:val="105"/>
        </w:rPr>
        <w:t> </w:t>
      </w:r>
      <w:r>
        <w:rPr>
          <w:color w:val="231F20"/>
          <w:spacing w:val="-2"/>
          <w:w w:val="105"/>
        </w:rPr>
        <w:t>tạo</w:t>
      </w:r>
      <w:r>
        <w:rPr>
          <w:color w:val="231F20"/>
          <w:spacing w:val="-18"/>
          <w:w w:val="105"/>
        </w:rPr>
        <w:t> </w:t>
      </w:r>
      <w:r>
        <w:rPr>
          <w:color w:val="231F20"/>
          <w:spacing w:val="-2"/>
          <w:w w:val="105"/>
        </w:rPr>
        <w:t>ác</w:t>
      </w:r>
      <w:r>
        <w:rPr>
          <w:color w:val="231F20"/>
          <w:spacing w:val="-18"/>
          <w:w w:val="105"/>
        </w:rPr>
        <w:t> </w:t>
      </w:r>
      <w:r>
        <w:rPr>
          <w:color w:val="231F20"/>
          <w:spacing w:val="-2"/>
          <w:w w:val="105"/>
        </w:rPr>
        <w:t>phải</w:t>
      </w:r>
      <w:r>
        <w:rPr>
          <w:color w:val="231F20"/>
          <w:spacing w:val="-18"/>
          <w:w w:val="105"/>
        </w:rPr>
        <w:t> </w:t>
      </w:r>
      <w:r>
        <w:rPr>
          <w:color w:val="231F20"/>
          <w:spacing w:val="-2"/>
          <w:w w:val="105"/>
        </w:rPr>
        <w:t>chịu</w:t>
      </w:r>
      <w:r>
        <w:rPr>
          <w:color w:val="231F20"/>
          <w:spacing w:val="-18"/>
          <w:w w:val="105"/>
        </w:rPr>
        <w:t> </w:t>
      </w:r>
      <w:r>
        <w:rPr>
          <w:color w:val="231F20"/>
          <w:spacing w:val="-2"/>
          <w:w w:val="105"/>
        </w:rPr>
        <w:t>khổ,</w:t>
      </w:r>
      <w:r>
        <w:rPr>
          <w:color w:val="231F20"/>
          <w:spacing w:val="-18"/>
          <w:w w:val="105"/>
        </w:rPr>
        <w:t> </w:t>
      </w:r>
      <w:r>
        <w:rPr>
          <w:color w:val="231F20"/>
          <w:spacing w:val="-2"/>
          <w:w w:val="105"/>
        </w:rPr>
        <w:t>chẳng</w:t>
      </w:r>
      <w:r>
        <w:rPr>
          <w:color w:val="231F20"/>
          <w:spacing w:val="-18"/>
          <w:w w:val="105"/>
        </w:rPr>
        <w:t> </w:t>
      </w:r>
      <w:r>
        <w:rPr>
          <w:color w:val="231F20"/>
          <w:spacing w:val="-2"/>
          <w:w w:val="105"/>
        </w:rPr>
        <w:t>có</w:t>
      </w:r>
      <w:r>
        <w:rPr>
          <w:color w:val="231F20"/>
          <w:spacing w:val="-18"/>
          <w:w w:val="105"/>
        </w:rPr>
        <w:t> </w:t>
      </w:r>
      <w:r>
        <w:rPr>
          <w:color w:val="231F20"/>
          <w:spacing w:val="-2"/>
          <w:w w:val="105"/>
        </w:rPr>
        <w:t>cách</w:t>
      </w:r>
      <w:r>
        <w:rPr>
          <w:color w:val="231F20"/>
          <w:spacing w:val="-18"/>
          <w:w w:val="105"/>
        </w:rPr>
        <w:t> </w:t>
      </w:r>
      <w:r>
        <w:rPr>
          <w:color w:val="231F20"/>
          <w:spacing w:val="-2"/>
          <w:w w:val="105"/>
        </w:rPr>
        <w:t>nào. </w:t>
      </w:r>
      <w:r>
        <w:rPr>
          <w:color w:val="231F20"/>
          <w:w w:val="105"/>
        </w:rPr>
        <w:t>Trong lục đạo có nhân quả báo ứng.</w:t>
      </w:r>
    </w:p>
    <w:p>
      <w:pPr>
        <w:spacing w:line="307" w:lineRule="auto" w:before="139"/>
        <w:ind w:left="103" w:right="405" w:firstLine="453"/>
        <w:jc w:val="both"/>
        <w:rPr>
          <w:sz w:val="34"/>
        </w:rPr>
      </w:pPr>
      <w:r>
        <w:rPr>
          <w:color w:val="231F20"/>
          <w:w w:val="105"/>
          <w:sz w:val="34"/>
        </w:rPr>
        <w:t>“</w:t>
      </w:r>
      <w:r>
        <w:rPr>
          <w:i/>
          <w:color w:val="231F20"/>
          <w:w w:val="105"/>
          <w:sz w:val="34"/>
        </w:rPr>
        <w:t>Chế</w:t>
      </w:r>
      <w:r>
        <w:rPr>
          <w:i/>
          <w:color w:val="231F20"/>
          <w:spacing w:val="-4"/>
          <w:w w:val="105"/>
          <w:sz w:val="34"/>
        </w:rPr>
        <w:t> </w:t>
      </w:r>
      <w:r>
        <w:rPr>
          <w:i/>
          <w:color w:val="231F20"/>
          <w:w w:val="105"/>
          <w:sz w:val="34"/>
        </w:rPr>
        <w:t>hạnh,</w:t>
      </w:r>
      <w:r>
        <w:rPr>
          <w:i/>
          <w:color w:val="231F20"/>
          <w:spacing w:val="-5"/>
          <w:w w:val="105"/>
          <w:sz w:val="34"/>
        </w:rPr>
        <w:t> </w:t>
      </w:r>
      <w:r>
        <w:rPr>
          <w:i/>
          <w:color w:val="231F20"/>
          <w:w w:val="105"/>
          <w:sz w:val="34"/>
        </w:rPr>
        <w:t>biểu</w:t>
      </w:r>
      <w:r>
        <w:rPr>
          <w:i/>
          <w:color w:val="231F20"/>
          <w:spacing w:val="-5"/>
          <w:w w:val="105"/>
          <w:sz w:val="34"/>
        </w:rPr>
        <w:t> </w:t>
      </w:r>
      <w:r>
        <w:rPr>
          <w:i/>
          <w:color w:val="231F20"/>
          <w:w w:val="105"/>
          <w:sz w:val="34"/>
        </w:rPr>
        <w:t>nghiêm</w:t>
      </w:r>
      <w:r>
        <w:rPr>
          <w:i/>
          <w:color w:val="231F20"/>
          <w:spacing w:val="-5"/>
          <w:w w:val="105"/>
          <w:sz w:val="34"/>
        </w:rPr>
        <w:t> </w:t>
      </w:r>
      <w:r>
        <w:rPr>
          <w:i/>
          <w:color w:val="231F20"/>
          <w:w w:val="105"/>
          <w:sz w:val="34"/>
        </w:rPr>
        <w:t>trì</w:t>
      </w:r>
      <w:r>
        <w:rPr>
          <w:i/>
          <w:color w:val="231F20"/>
          <w:spacing w:val="-5"/>
          <w:w w:val="105"/>
          <w:sz w:val="34"/>
        </w:rPr>
        <w:t> </w:t>
      </w:r>
      <w:r>
        <w:rPr>
          <w:i/>
          <w:color w:val="231F20"/>
          <w:w w:val="105"/>
          <w:sz w:val="34"/>
        </w:rPr>
        <w:t>tịnh</w:t>
      </w:r>
      <w:r>
        <w:rPr>
          <w:i/>
          <w:color w:val="231F20"/>
          <w:spacing w:val="-5"/>
          <w:w w:val="105"/>
          <w:sz w:val="34"/>
        </w:rPr>
        <w:t> </w:t>
      </w:r>
      <w:r>
        <w:rPr>
          <w:i/>
          <w:color w:val="231F20"/>
          <w:w w:val="105"/>
          <w:sz w:val="34"/>
        </w:rPr>
        <w:t>giới,</w:t>
      </w:r>
      <w:r>
        <w:rPr>
          <w:i/>
          <w:color w:val="231F20"/>
          <w:spacing w:val="-5"/>
          <w:w w:val="105"/>
          <w:sz w:val="34"/>
        </w:rPr>
        <w:t> </w:t>
      </w:r>
      <w:r>
        <w:rPr>
          <w:i/>
          <w:color w:val="231F20"/>
          <w:w w:val="105"/>
          <w:sz w:val="34"/>
        </w:rPr>
        <w:t>chế</w:t>
      </w:r>
      <w:r>
        <w:rPr>
          <w:i/>
          <w:color w:val="231F20"/>
          <w:spacing w:val="-5"/>
          <w:w w:val="105"/>
          <w:sz w:val="34"/>
        </w:rPr>
        <w:t> </w:t>
      </w:r>
      <w:r>
        <w:rPr>
          <w:i/>
          <w:color w:val="231F20"/>
          <w:w w:val="105"/>
          <w:sz w:val="34"/>
        </w:rPr>
        <w:t>ác</w:t>
      </w:r>
      <w:r>
        <w:rPr>
          <w:i/>
          <w:color w:val="231F20"/>
          <w:spacing w:val="-5"/>
          <w:w w:val="105"/>
          <w:sz w:val="34"/>
        </w:rPr>
        <w:t> </w:t>
      </w:r>
      <w:r>
        <w:rPr>
          <w:i/>
          <w:color w:val="231F20"/>
          <w:w w:val="105"/>
          <w:sz w:val="34"/>
        </w:rPr>
        <w:t>hành</w:t>
      </w:r>
      <w:r>
        <w:rPr>
          <w:i/>
          <w:color w:val="231F20"/>
          <w:spacing w:val="-5"/>
          <w:w w:val="105"/>
          <w:sz w:val="34"/>
        </w:rPr>
        <w:t> </w:t>
      </w:r>
      <w:r>
        <w:rPr>
          <w:i/>
          <w:color w:val="231F20"/>
          <w:w w:val="105"/>
          <w:sz w:val="34"/>
        </w:rPr>
        <w:t>thiện</w:t>
      </w:r>
      <w:r>
        <w:rPr>
          <w:color w:val="231F20"/>
          <w:w w:val="105"/>
          <w:sz w:val="34"/>
        </w:rPr>
        <w:t>” (Chế</w:t>
      </w:r>
      <w:r>
        <w:rPr>
          <w:color w:val="231F20"/>
          <w:spacing w:val="-1"/>
          <w:w w:val="105"/>
          <w:sz w:val="34"/>
        </w:rPr>
        <w:t> </w:t>
      </w:r>
      <w:r>
        <w:rPr>
          <w:color w:val="231F20"/>
          <w:w w:val="105"/>
          <w:sz w:val="34"/>
        </w:rPr>
        <w:t>hạnh biểu thị trì</w:t>
      </w:r>
      <w:r>
        <w:rPr>
          <w:color w:val="231F20"/>
          <w:spacing w:val="-1"/>
          <w:w w:val="105"/>
          <w:sz w:val="34"/>
        </w:rPr>
        <w:t> </w:t>
      </w:r>
      <w:r>
        <w:rPr>
          <w:color w:val="231F20"/>
          <w:w w:val="105"/>
          <w:sz w:val="34"/>
        </w:rPr>
        <w:t>giới thanh tịnh nghiêm ngặt,</w:t>
      </w:r>
      <w:r>
        <w:rPr>
          <w:color w:val="231F20"/>
          <w:spacing w:val="-1"/>
          <w:w w:val="105"/>
          <w:sz w:val="34"/>
        </w:rPr>
        <w:t> </w:t>
      </w:r>
      <w:r>
        <w:rPr>
          <w:color w:val="231F20"/>
          <w:w w:val="105"/>
          <w:sz w:val="34"/>
        </w:rPr>
        <w:t>ngăn </w:t>
      </w:r>
      <w:r>
        <w:rPr>
          <w:color w:val="231F20"/>
          <w:spacing w:val="-5"/>
          <w:w w:val="105"/>
          <w:sz w:val="34"/>
        </w:rPr>
        <w:t>ác,</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5" w:lineRule="auto" w:before="60"/>
        <w:ind w:left="387" w:right="122"/>
        <w:jc w:val="both"/>
      </w:pPr>
      <w:r>
        <w:rPr>
          <w:color w:val="231F20"/>
          <w:w w:val="105"/>
        </w:rPr>
        <w:t>làm</w:t>
      </w:r>
      <w:r>
        <w:rPr>
          <w:color w:val="231F20"/>
          <w:spacing w:val="-22"/>
          <w:w w:val="105"/>
        </w:rPr>
        <w:t> </w:t>
      </w:r>
      <w:r>
        <w:rPr>
          <w:color w:val="231F20"/>
          <w:w w:val="105"/>
        </w:rPr>
        <w:t>lành)</w:t>
      </w:r>
      <w:r>
        <w:rPr>
          <w:color w:val="231F20"/>
          <w:spacing w:val="-11"/>
          <w:w w:val="105"/>
        </w:rPr>
        <w:t>. </w:t>
      </w:r>
      <w:r>
        <w:rPr>
          <w:color w:val="231F20"/>
          <w:w w:val="105"/>
        </w:rPr>
        <w:t>Chế</w:t>
      </w:r>
      <w:r>
        <w:rPr>
          <w:color w:val="231F20"/>
          <w:spacing w:val="-11"/>
          <w:w w:val="105"/>
        </w:rPr>
        <w:t> (</w:t>
      </w:r>
      <w:r>
        <w:rPr>
          <w:rFonts w:ascii="Arial Unicode MS" w:hAnsi="Arial Unicode MS" w:eastAsia="Arial Unicode MS" w:hint="eastAsia"/>
          <w:color w:val="231F20"/>
          <w:w w:val="105"/>
        </w:rPr>
        <w:t>制</w:t>
      </w:r>
      <w:r>
        <w:rPr>
          <w:color w:val="231F20"/>
          <w:spacing w:val="-11"/>
          <w:w w:val="105"/>
        </w:rPr>
        <w:t>) </w:t>
      </w:r>
      <w:r>
        <w:rPr>
          <w:color w:val="231F20"/>
          <w:w w:val="105"/>
        </w:rPr>
        <w:t>là</w:t>
      </w:r>
      <w:r>
        <w:rPr>
          <w:color w:val="231F20"/>
          <w:spacing w:val="-22"/>
          <w:w w:val="105"/>
        </w:rPr>
        <w:t> </w:t>
      </w:r>
      <w:r>
        <w:rPr>
          <w:color w:val="231F20"/>
          <w:w w:val="105"/>
        </w:rPr>
        <w:t>ngăn</w:t>
      </w:r>
      <w:r>
        <w:rPr>
          <w:color w:val="231F20"/>
          <w:spacing w:val="-22"/>
          <w:w w:val="105"/>
        </w:rPr>
        <w:t> </w:t>
      </w:r>
      <w:r>
        <w:rPr>
          <w:color w:val="231F20"/>
          <w:w w:val="105"/>
        </w:rPr>
        <w:t>dứt</w:t>
      </w:r>
      <w:r>
        <w:rPr>
          <w:color w:val="231F20"/>
          <w:spacing w:val="-11"/>
          <w:w w:val="105"/>
        </w:rPr>
        <w:t>. </w:t>
      </w:r>
      <w:r>
        <w:rPr>
          <w:color w:val="231F20"/>
          <w:w w:val="105"/>
        </w:rPr>
        <w:t>Chế</w:t>
      </w:r>
      <w:r>
        <w:rPr>
          <w:color w:val="231F20"/>
          <w:spacing w:val="-22"/>
          <w:w w:val="105"/>
        </w:rPr>
        <w:t> </w:t>
      </w:r>
      <w:r>
        <w:rPr>
          <w:color w:val="231F20"/>
          <w:w w:val="105"/>
        </w:rPr>
        <w:t>hạnh</w:t>
      </w:r>
      <w:r>
        <w:rPr>
          <w:color w:val="231F20"/>
          <w:spacing w:val="-22"/>
          <w:w w:val="105"/>
        </w:rPr>
        <w:t> </w:t>
      </w:r>
      <w:r>
        <w:rPr>
          <w:color w:val="231F20"/>
          <w:w w:val="105"/>
        </w:rPr>
        <w:t>là</w:t>
      </w:r>
      <w:r>
        <w:rPr>
          <w:color w:val="231F20"/>
          <w:spacing w:val="-22"/>
          <w:w w:val="105"/>
        </w:rPr>
        <w:t> </w:t>
      </w:r>
      <w:r>
        <w:rPr>
          <w:color w:val="231F20"/>
          <w:w w:val="105"/>
        </w:rPr>
        <w:t>dứt</w:t>
      </w:r>
      <w:r>
        <w:rPr>
          <w:color w:val="231F20"/>
          <w:spacing w:val="-22"/>
          <w:w w:val="105"/>
        </w:rPr>
        <w:t> </w:t>
      </w:r>
      <w:r>
        <w:rPr>
          <w:color w:val="231F20"/>
          <w:w w:val="105"/>
        </w:rPr>
        <w:t>ác</w:t>
      </w:r>
      <w:r>
        <w:rPr>
          <w:color w:val="231F20"/>
          <w:spacing w:val="-22"/>
          <w:w w:val="105"/>
        </w:rPr>
        <w:t> </w:t>
      </w:r>
      <w:r>
        <w:rPr>
          <w:color w:val="231F20"/>
          <w:w w:val="105"/>
        </w:rPr>
        <w:t>làm</w:t>
      </w:r>
      <w:r>
        <w:rPr>
          <w:color w:val="231F20"/>
          <w:spacing w:val="-22"/>
          <w:w w:val="105"/>
        </w:rPr>
        <w:t> </w:t>
      </w:r>
      <w:r>
        <w:rPr>
          <w:color w:val="231F20"/>
          <w:w w:val="105"/>
        </w:rPr>
        <w:t>lành, nghiêm trì giới luật. </w:t>
      </w:r>
      <w:r>
        <w:rPr>
          <w:i/>
          <w:color w:val="231F20"/>
          <w:w w:val="105"/>
        </w:rPr>
        <w:t>“Hựu niệm Phật tức thị trì giới” </w:t>
      </w:r>
      <w:r>
        <w:rPr>
          <w:color w:val="231F20"/>
          <w:w w:val="105"/>
        </w:rPr>
        <w:t>(Lại nữa, niệm Phật chính là trì giới). Chúng ta có phải học giới luật</w:t>
      </w:r>
      <w:r>
        <w:rPr>
          <w:color w:val="231F20"/>
          <w:spacing w:val="-2"/>
          <w:w w:val="105"/>
        </w:rPr>
        <w:t> </w:t>
      </w:r>
      <w:r>
        <w:rPr>
          <w:color w:val="231F20"/>
          <w:w w:val="105"/>
        </w:rPr>
        <w:t>hay</w:t>
      </w:r>
      <w:r>
        <w:rPr>
          <w:color w:val="231F20"/>
          <w:spacing w:val="-2"/>
          <w:w w:val="105"/>
        </w:rPr>
        <w:t> </w:t>
      </w:r>
      <w:r>
        <w:rPr>
          <w:color w:val="231F20"/>
          <w:w w:val="105"/>
        </w:rPr>
        <w:t>không</w:t>
      </w:r>
      <w:r>
        <w:rPr>
          <w:color w:val="231F20"/>
          <w:spacing w:val="-1"/>
          <w:w w:val="105"/>
        </w:rPr>
        <w:t>? </w:t>
      </w:r>
      <w:r>
        <w:rPr>
          <w:color w:val="231F20"/>
          <w:w w:val="105"/>
        </w:rPr>
        <w:t>Người</w:t>
      </w:r>
      <w:r>
        <w:rPr>
          <w:color w:val="231F20"/>
          <w:spacing w:val="-2"/>
          <w:w w:val="105"/>
        </w:rPr>
        <w:t> </w:t>
      </w:r>
      <w:r>
        <w:rPr>
          <w:color w:val="231F20"/>
          <w:w w:val="105"/>
        </w:rPr>
        <w:t>niệm</w:t>
      </w:r>
      <w:r>
        <w:rPr>
          <w:color w:val="231F20"/>
          <w:spacing w:val="-2"/>
          <w:w w:val="105"/>
        </w:rPr>
        <w:t> </w:t>
      </w:r>
      <w:r>
        <w:rPr>
          <w:color w:val="231F20"/>
          <w:w w:val="105"/>
        </w:rPr>
        <w:t>Phật</w:t>
      </w:r>
      <w:r>
        <w:rPr>
          <w:color w:val="231F20"/>
          <w:spacing w:val="-2"/>
          <w:w w:val="105"/>
        </w:rPr>
        <w:t> </w:t>
      </w:r>
      <w:r>
        <w:rPr>
          <w:color w:val="231F20"/>
          <w:w w:val="105"/>
        </w:rPr>
        <w:t>chẳng</w:t>
      </w:r>
      <w:r>
        <w:rPr>
          <w:color w:val="231F20"/>
          <w:spacing w:val="-2"/>
          <w:w w:val="105"/>
        </w:rPr>
        <w:t> </w:t>
      </w:r>
      <w:r>
        <w:rPr>
          <w:color w:val="231F20"/>
          <w:w w:val="105"/>
        </w:rPr>
        <w:t>cần.</w:t>
      </w:r>
      <w:r>
        <w:rPr>
          <w:color w:val="231F20"/>
          <w:spacing w:val="-2"/>
          <w:w w:val="105"/>
        </w:rPr>
        <w:t> </w:t>
      </w:r>
      <w:r>
        <w:rPr>
          <w:color w:val="231F20"/>
          <w:w w:val="105"/>
        </w:rPr>
        <w:t>Giới</w:t>
      </w:r>
      <w:r>
        <w:rPr>
          <w:color w:val="231F20"/>
          <w:spacing w:val="-2"/>
          <w:w w:val="105"/>
        </w:rPr>
        <w:t> </w:t>
      </w:r>
      <w:r>
        <w:rPr>
          <w:color w:val="231F20"/>
          <w:w w:val="105"/>
        </w:rPr>
        <w:t>luật</w:t>
      </w:r>
      <w:r>
        <w:rPr>
          <w:color w:val="231F20"/>
          <w:spacing w:val="-2"/>
          <w:w w:val="105"/>
        </w:rPr>
        <w:t> </w:t>
      </w:r>
      <w:r>
        <w:rPr>
          <w:color w:val="231F20"/>
          <w:w w:val="105"/>
        </w:rPr>
        <w:t>có</w:t>
      </w:r>
      <w:r>
        <w:rPr>
          <w:color w:val="231F20"/>
          <w:spacing w:val="-2"/>
          <w:w w:val="105"/>
        </w:rPr>
        <w:t> </w:t>
      </w:r>
      <w:r>
        <w:rPr>
          <w:color w:val="231F20"/>
          <w:w w:val="105"/>
        </w:rPr>
        <w:t>3 loại lớn, thứ nhất là </w:t>
      </w:r>
      <w:r>
        <w:rPr>
          <w:i/>
          <w:color w:val="231F20"/>
          <w:w w:val="105"/>
        </w:rPr>
        <w:t>Luật nghi giới</w:t>
      </w:r>
      <w:r>
        <w:rPr>
          <w:color w:val="231F20"/>
          <w:w w:val="105"/>
        </w:rPr>
        <w:t>, nhất định phải tuân thủ từng điều một, đặc biệt là đối với kẻ sơ học, giới luật cũng rất trọng yếu.</w:t>
      </w:r>
    </w:p>
    <w:p>
      <w:pPr>
        <w:pStyle w:val="BodyText"/>
        <w:spacing w:line="297" w:lineRule="auto" w:before="138"/>
        <w:ind w:left="387" w:right="118" w:firstLine="453"/>
        <w:jc w:val="both"/>
      </w:pPr>
      <w:r>
        <w:rPr>
          <w:color w:val="231F20"/>
          <w:w w:val="110"/>
        </w:rPr>
        <w:t>Người thật sự niệm Phật, suốt ngày từ sáng đến tối là mười</w:t>
      </w:r>
      <w:r>
        <w:rPr>
          <w:color w:val="231F20"/>
          <w:spacing w:val="-20"/>
          <w:w w:val="110"/>
        </w:rPr>
        <w:t> </w:t>
      </w:r>
      <w:r>
        <w:rPr>
          <w:color w:val="231F20"/>
          <w:w w:val="110"/>
        </w:rPr>
        <w:t>vạn</w:t>
      </w:r>
      <w:r>
        <w:rPr>
          <w:color w:val="231F20"/>
          <w:spacing w:val="-20"/>
          <w:w w:val="110"/>
        </w:rPr>
        <w:t> </w:t>
      </w:r>
      <w:r>
        <w:rPr>
          <w:color w:val="231F20"/>
          <w:w w:val="110"/>
        </w:rPr>
        <w:t>(100.000)</w:t>
      </w:r>
      <w:r>
        <w:rPr>
          <w:color w:val="231F20"/>
          <w:spacing w:val="-20"/>
          <w:w w:val="110"/>
        </w:rPr>
        <w:t> </w:t>
      </w:r>
      <w:r>
        <w:rPr>
          <w:color w:val="231F20"/>
          <w:w w:val="110"/>
        </w:rPr>
        <w:t>câu</w:t>
      </w:r>
      <w:r>
        <w:rPr>
          <w:color w:val="231F20"/>
          <w:spacing w:val="-19"/>
          <w:w w:val="110"/>
        </w:rPr>
        <w:t> </w:t>
      </w:r>
      <w:r>
        <w:rPr>
          <w:color w:val="231F20"/>
          <w:w w:val="110"/>
        </w:rPr>
        <w:t>Phật</w:t>
      </w:r>
      <w:r>
        <w:rPr>
          <w:color w:val="231F20"/>
          <w:spacing w:val="-19"/>
          <w:w w:val="110"/>
        </w:rPr>
        <w:t> </w:t>
      </w:r>
      <w:r>
        <w:rPr>
          <w:color w:val="231F20"/>
          <w:w w:val="110"/>
        </w:rPr>
        <w:t>hiệu.</w:t>
      </w:r>
      <w:r>
        <w:rPr>
          <w:color w:val="231F20"/>
          <w:spacing w:val="-19"/>
          <w:w w:val="110"/>
        </w:rPr>
        <w:t> </w:t>
      </w:r>
      <w:r>
        <w:rPr>
          <w:color w:val="231F20"/>
          <w:w w:val="110"/>
        </w:rPr>
        <w:t>Sự</w:t>
      </w:r>
      <w:r>
        <w:rPr>
          <w:color w:val="231F20"/>
          <w:spacing w:val="-20"/>
          <w:w w:val="110"/>
        </w:rPr>
        <w:t> </w:t>
      </w:r>
      <w:r>
        <w:rPr>
          <w:color w:val="231F20"/>
          <w:w w:val="110"/>
        </w:rPr>
        <w:t>niệm</w:t>
      </w:r>
      <w:r>
        <w:rPr>
          <w:color w:val="231F20"/>
          <w:spacing w:val="-20"/>
          <w:w w:val="110"/>
        </w:rPr>
        <w:t> </w:t>
      </w:r>
      <w:r>
        <w:rPr>
          <w:color w:val="231F20"/>
          <w:w w:val="110"/>
        </w:rPr>
        <w:t>Phật</w:t>
      </w:r>
      <w:r>
        <w:rPr>
          <w:color w:val="231F20"/>
          <w:spacing w:val="-19"/>
          <w:w w:val="110"/>
        </w:rPr>
        <w:t> </w:t>
      </w:r>
      <w:r>
        <w:rPr>
          <w:color w:val="231F20"/>
          <w:w w:val="110"/>
        </w:rPr>
        <w:t>ấy</w:t>
      </w:r>
      <w:r>
        <w:rPr>
          <w:color w:val="231F20"/>
          <w:spacing w:val="-19"/>
          <w:w w:val="110"/>
        </w:rPr>
        <w:t> </w:t>
      </w:r>
      <w:r>
        <w:rPr>
          <w:color w:val="231F20"/>
          <w:w w:val="110"/>
        </w:rPr>
        <w:t>chính </w:t>
      </w:r>
      <w:r>
        <w:rPr>
          <w:color w:val="231F20"/>
          <w:w w:val="105"/>
        </w:rPr>
        <w:t>là</w:t>
      </w:r>
      <w:r>
        <w:rPr>
          <w:color w:val="231F20"/>
          <w:spacing w:val="-4"/>
          <w:w w:val="105"/>
        </w:rPr>
        <w:t> </w:t>
      </w:r>
      <w:r>
        <w:rPr>
          <w:color w:val="231F20"/>
          <w:w w:val="105"/>
        </w:rPr>
        <w:t>trì</w:t>
      </w:r>
      <w:r>
        <w:rPr>
          <w:color w:val="231F20"/>
          <w:spacing w:val="-4"/>
          <w:w w:val="105"/>
        </w:rPr>
        <w:t> </w:t>
      </w:r>
      <w:r>
        <w:rPr>
          <w:color w:val="231F20"/>
          <w:w w:val="105"/>
        </w:rPr>
        <w:t>giới.</w:t>
      </w:r>
      <w:r>
        <w:rPr>
          <w:color w:val="231F20"/>
          <w:spacing w:val="-4"/>
          <w:w w:val="105"/>
        </w:rPr>
        <w:t> </w:t>
      </w:r>
      <w:r>
        <w:rPr>
          <w:color w:val="231F20"/>
          <w:w w:val="105"/>
        </w:rPr>
        <w:t>Đó</w:t>
      </w:r>
      <w:r>
        <w:rPr>
          <w:color w:val="231F20"/>
          <w:spacing w:val="-4"/>
          <w:w w:val="105"/>
        </w:rPr>
        <w:t> </w:t>
      </w:r>
      <w:r>
        <w:rPr>
          <w:color w:val="231F20"/>
          <w:w w:val="105"/>
        </w:rPr>
        <w:t>là</w:t>
      </w:r>
      <w:r>
        <w:rPr>
          <w:color w:val="231F20"/>
          <w:spacing w:val="-4"/>
          <w:w w:val="105"/>
        </w:rPr>
        <w:t> </w:t>
      </w:r>
      <w:r>
        <w:rPr>
          <w:color w:val="231F20"/>
          <w:w w:val="105"/>
        </w:rPr>
        <w:t>gì?</w:t>
      </w:r>
      <w:r>
        <w:rPr>
          <w:color w:val="231F20"/>
          <w:spacing w:val="-4"/>
          <w:w w:val="105"/>
        </w:rPr>
        <w:t> </w:t>
      </w:r>
      <w:r>
        <w:rPr>
          <w:color w:val="231F20"/>
          <w:w w:val="105"/>
        </w:rPr>
        <w:t>Đạo</w:t>
      </w:r>
      <w:r>
        <w:rPr>
          <w:color w:val="231F20"/>
          <w:spacing w:val="-4"/>
          <w:w w:val="105"/>
        </w:rPr>
        <w:t> </w:t>
      </w:r>
      <w:r>
        <w:rPr>
          <w:color w:val="231F20"/>
          <w:w w:val="105"/>
        </w:rPr>
        <w:t>cộng</w:t>
      </w:r>
      <w:r>
        <w:rPr>
          <w:color w:val="231F20"/>
          <w:spacing w:val="-4"/>
          <w:w w:val="105"/>
        </w:rPr>
        <w:t> </w:t>
      </w:r>
      <w:r>
        <w:rPr>
          <w:color w:val="231F20"/>
          <w:w w:val="105"/>
        </w:rPr>
        <w:t>giới.</w:t>
      </w:r>
      <w:r>
        <w:rPr>
          <w:color w:val="231F20"/>
          <w:spacing w:val="-4"/>
          <w:w w:val="105"/>
        </w:rPr>
        <w:t> </w:t>
      </w:r>
      <w:r>
        <w:rPr>
          <w:color w:val="231F20"/>
          <w:w w:val="105"/>
        </w:rPr>
        <w:t>Niệm</w:t>
      </w:r>
      <w:r>
        <w:rPr>
          <w:color w:val="231F20"/>
          <w:spacing w:val="-4"/>
          <w:w w:val="105"/>
        </w:rPr>
        <w:t> </w:t>
      </w:r>
      <w:r>
        <w:rPr>
          <w:color w:val="231F20"/>
          <w:w w:val="105"/>
        </w:rPr>
        <w:t>Phật</w:t>
      </w:r>
      <w:r>
        <w:rPr>
          <w:color w:val="231F20"/>
          <w:spacing w:val="-4"/>
          <w:w w:val="105"/>
        </w:rPr>
        <w:t> </w:t>
      </w:r>
      <w:r>
        <w:rPr>
          <w:color w:val="231F20"/>
          <w:w w:val="105"/>
        </w:rPr>
        <w:t>là</w:t>
      </w:r>
      <w:r>
        <w:rPr>
          <w:color w:val="231F20"/>
          <w:spacing w:val="-4"/>
          <w:w w:val="105"/>
        </w:rPr>
        <w:t> </w:t>
      </w:r>
      <w:r>
        <w:rPr>
          <w:color w:val="231F20"/>
          <w:w w:val="105"/>
        </w:rPr>
        <w:t>tu</w:t>
      </w:r>
      <w:r>
        <w:rPr>
          <w:color w:val="231F20"/>
          <w:spacing w:val="-4"/>
          <w:w w:val="105"/>
        </w:rPr>
        <w:t> </w:t>
      </w:r>
      <w:r>
        <w:rPr>
          <w:color w:val="231F20"/>
          <w:w w:val="105"/>
        </w:rPr>
        <w:t>đạo.</w:t>
      </w:r>
      <w:r>
        <w:rPr>
          <w:color w:val="231F20"/>
          <w:spacing w:val="-4"/>
          <w:w w:val="105"/>
        </w:rPr>
        <w:t> </w:t>
      </w:r>
      <w:r>
        <w:rPr>
          <w:color w:val="231F20"/>
          <w:w w:val="105"/>
        </w:rPr>
        <w:t>Tu </w:t>
      </w:r>
      <w:r>
        <w:rPr>
          <w:color w:val="231F20"/>
          <w:w w:val="110"/>
        </w:rPr>
        <w:t>đạo</w:t>
      </w:r>
      <w:r>
        <w:rPr>
          <w:color w:val="231F20"/>
          <w:spacing w:val="-14"/>
          <w:w w:val="110"/>
        </w:rPr>
        <w:t> </w:t>
      </w:r>
      <w:r>
        <w:rPr>
          <w:color w:val="231F20"/>
          <w:w w:val="110"/>
        </w:rPr>
        <w:t>Tây</w:t>
      </w:r>
      <w:r>
        <w:rPr>
          <w:color w:val="231F20"/>
          <w:spacing w:val="-14"/>
          <w:w w:val="110"/>
        </w:rPr>
        <w:t> </w:t>
      </w:r>
      <w:r>
        <w:rPr>
          <w:color w:val="231F20"/>
          <w:w w:val="110"/>
        </w:rPr>
        <w:t>Phương,</w:t>
      </w:r>
      <w:r>
        <w:rPr>
          <w:color w:val="231F20"/>
          <w:spacing w:val="-14"/>
          <w:w w:val="110"/>
        </w:rPr>
        <w:t> </w:t>
      </w:r>
      <w:r>
        <w:rPr>
          <w:color w:val="231F20"/>
          <w:w w:val="110"/>
        </w:rPr>
        <w:t>tu</w:t>
      </w:r>
      <w:r>
        <w:rPr>
          <w:color w:val="231F20"/>
          <w:spacing w:val="-14"/>
          <w:w w:val="110"/>
        </w:rPr>
        <w:t> </w:t>
      </w:r>
      <w:r>
        <w:rPr>
          <w:color w:val="231F20"/>
          <w:w w:val="110"/>
        </w:rPr>
        <w:t>đạo</w:t>
      </w:r>
      <w:r>
        <w:rPr>
          <w:color w:val="231F20"/>
          <w:spacing w:val="-14"/>
          <w:w w:val="110"/>
        </w:rPr>
        <w:t> </w:t>
      </w:r>
      <w:r>
        <w:rPr>
          <w:color w:val="231F20"/>
          <w:w w:val="110"/>
        </w:rPr>
        <w:t>Di</w:t>
      </w:r>
      <w:r>
        <w:rPr>
          <w:color w:val="231F20"/>
          <w:spacing w:val="-14"/>
          <w:w w:val="110"/>
        </w:rPr>
        <w:t> </w:t>
      </w:r>
      <w:r>
        <w:rPr>
          <w:color w:val="231F20"/>
          <w:w w:val="110"/>
        </w:rPr>
        <w:t>Đà,</w:t>
      </w:r>
      <w:r>
        <w:rPr>
          <w:color w:val="231F20"/>
          <w:spacing w:val="-14"/>
          <w:w w:val="110"/>
        </w:rPr>
        <w:t> </w:t>
      </w:r>
      <w:r>
        <w:rPr>
          <w:color w:val="231F20"/>
          <w:w w:val="110"/>
        </w:rPr>
        <w:t>từng</w:t>
      </w:r>
      <w:r>
        <w:rPr>
          <w:color w:val="231F20"/>
          <w:spacing w:val="-14"/>
          <w:w w:val="110"/>
        </w:rPr>
        <w:t> </w:t>
      </w:r>
      <w:r>
        <w:rPr>
          <w:color w:val="231F20"/>
          <w:w w:val="110"/>
        </w:rPr>
        <w:t>bước</w:t>
      </w:r>
      <w:r>
        <w:rPr>
          <w:color w:val="231F20"/>
          <w:spacing w:val="-14"/>
          <w:w w:val="110"/>
        </w:rPr>
        <w:t> </w:t>
      </w:r>
      <w:r>
        <w:rPr>
          <w:color w:val="231F20"/>
          <w:w w:val="110"/>
        </w:rPr>
        <w:t>hướng</w:t>
      </w:r>
      <w:r>
        <w:rPr>
          <w:color w:val="231F20"/>
          <w:spacing w:val="-14"/>
          <w:w w:val="110"/>
        </w:rPr>
        <w:t> </w:t>
      </w:r>
      <w:r>
        <w:rPr>
          <w:color w:val="231F20"/>
          <w:w w:val="110"/>
        </w:rPr>
        <w:t>gần</w:t>
      </w:r>
      <w:r>
        <w:rPr>
          <w:color w:val="231F20"/>
          <w:spacing w:val="-14"/>
          <w:w w:val="110"/>
        </w:rPr>
        <w:t> </w:t>
      </w:r>
      <w:r>
        <w:rPr>
          <w:color w:val="231F20"/>
          <w:w w:val="110"/>
        </w:rPr>
        <w:t>đến </w:t>
      </w:r>
      <w:r>
        <w:rPr>
          <w:color w:val="231F20"/>
          <w:w w:val="105"/>
        </w:rPr>
        <w:t>thế</w:t>
      </w:r>
      <w:r>
        <w:rPr>
          <w:color w:val="231F20"/>
          <w:spacing w:val="-23"/>
          <w:w w:val="105"/>
        </w:rPr>
        <w:t> </w:t>
      </w:r>
      <w:r>
        <w:rPr>
          <w:color w:val="231F20"/>
          <w:w w:val="105"/>
        </w:rPr>
        <w:t>giới</w:t>
      </w:r>
      <w:r>
        <w:rPr>
          <w:color w:val="231F20"/>
          <w:spacing w:val="-22"/>
          <w:w w:val="105"/>
        </w:rPr>
        <w:t> </w:t>
      </w:r>
      <w:r>
        <w:rPr>
          <w:color w:val="231F20"/>
          <w:w w:val="105"/>
        </w:rPr>
        <w:t>Cực</w:t>
      </w:r>
      <w:r>
        <w:rPr>
          <w:color w:val="231F20"/>
          <w:spacing w:val="-22"/>
          <w:w w:val="105"/>
        </w:rPr>
        <w:t> </w:t>
      </w:r>
      <w:r>
        <w:rPr>
          <w:color w:val="231F20"/>
          <w:w w:val="105"/>
        </w:rPr>
        <w:t>Lạc.</w:t>
      </w:r>
      <w:r>
        <w:rPr>
          <w:color w:val="231F20"/>
          <w:spacing w:val="-23"/>
          <w:w w:val="105"/>
        </w:rPr>
        <w:t> </w:t>
      </w:r>
      <w:r>
        <w:rPr>
          <w:color w:val="231F20"/>
          <w:w w:val="105"/>
        </w:rPr>
        <w:t>Điều</w:t>
      </w:r>
      <w:r>
        <w:rPr>
          <w:color w:val="231F20"/>
          <w:spacing w:val="-22"/>
          <w:w w:val="105"/>
        </w:rPr>
        <w:t> </w:t>
      </w:r>
      <w:r>
        <w:rPr>
          <w:color w:val="231F20"/>
          <w:w w:val="105"/>
        </w:rPr>
        <w:t>này</w:t>
      </w:r>
      <w:r>
        <w:rPr>
          <w:color w:val="231F20"/>
          <w:spacing w:val="-22"/>
          <w:w w:val="105"/>
        </w:rPr>
        <w:t> </w:t>
      </w:r>
      <w:r>
        <w:rPr>
          <w:color w:val="231F20"/>
          <w:w w:val="105"/>
        </w:rPr>
        <w:t>thuộc</w:t>
      </w:r>
      <w:r>
        <w:rPr>
          <w:color w:val="231F20"/>
          <w:spacing w:val="-22"/>
          <w:w w:val="105"/>
        </w:rPr>
        <w:t> </w:t>
      </w:r>
      <w:r>
        <w:rPr>
          <w:color w:val="231F20"/>
          <w:w w:val="105"/>
        </w:rPr>
        <w:t>về</w:t>
      </w:r>
      <w:r>
        <w:rPr>
          <w:color w:val="231F20"/>
          <w:spacing w:val="-23"/>
          <w:w w:val="105"/>
        </w:rPr>
        <w:t> </w:t>
      </w:r>
      <w:r>
        <w:rPr>
          <w:color w:val="231F20"/>
          <w:w w:val="105"/>
        </w:rPr>
        <w:t>đạo</w:t>
      </w:r>
      <w:r>
        <w:rPr>
          <w:color w:val="231F20"/>
          <w:spacing w:val="-22"/>
          <w:w w:val="105"/>
        </w:rPr>
        <w:t> </w:t>
      </w:r>
      <w:r>
        <w:rPr>
          <w:color w:val="231F20"/>
          <w:w w:val="105"/>
        </w:rPr>
        <w:t>cộng</w:t>
      </w:r>
      <w:r>
        <w:rPr>
          <w:color w:val="231F20"/>
          <w:spacing w:val="-22"/>
          <w:w w:val="105"/>
        </w:rPr>
        <w:t> </w:t>
      </w:r>
      <w:r>
        <w:rPr>
          <w:color w:val="231F20"/>
          <w:w w:val="105"/>
        </w:rPr>
        <w:t>giới.</w:t>
      </w:r>
      <w:r>
        <w:rPr>
          <w:color w:val="231F20"/>
          <w:spacing w:val="-23"/>
          <w:w w:val="105"/>
        </w:rPr>
        <w:t> </w:t>
      </w:r>
      <w:r>
        <w:rPr>
          <w:color w:val="231F20"/>
          <w:w w:val="105"/>
        </w:rPr>
        <w:t>Phật</w:t>
      </w:r>
      <w:r>
        <w:rPr>
          <w:color w:val="231F20"/>
          <w:spacing w:val="-22"/>
          <w:w w:val="105"/>
        </w:rPr>
        <w:t> </w:t>
      </w:r>
      <w:r>
        <w:rPr>
          <w:color w:val="231F20"/>
          <w:w w:val="105"/>
        </w:rPr>
        <w:t>hiệu là</w:t>
      </w:r>
      <w:r>
        <w:rPr>
          <w:color w:val="231F20"/>
          <w:spacing w:val="-16"/>
          <w:w w:val="105"/>
        </w:rPr>
        <w:t> </w:t>
      </w:r>
      <w:r>
        <w:rPr>
          <w:color w:val="231F20"/>
          <w:w w:val="105"/>
        </w:rPr>
        <w:t>giới</w:t>
      </w:r>
      <w:r>
        <w:rPr>
          <w:color w:val="231F20"/>
          <w:spacing w:val="-16"/>
          <w:w w:val="105"/>
        </w:rPr>
        <w:t> </w:t>
      </w:r>
      <w:r>
        <w:rPr>
          <w:color w:val="231F20"/>
          <w:w w:val="105"/>
        </w:rPr>
        <w:t>luật.</w:t>
      </w:r>
      <w:r>
        <w:rPr>
          <w:color w:val="231F20"/>
          <w:spacing w:val="-16"/>
          <w:w w:val="105"/>
        </w:rPr>
        <w:t> </w:t>
      </w:r>
      <w:r>
        <w:rPr>
          <w:color w:val="231F20"/>
          <w:w w:val="105"/>
        </w:rPr>
        <w:t>Trong</w:t>
      </w:r>
      <w:r>
        <w:rPr>
          <w:color w:val="231F20"/>
          <w:spacing w:val="-16"/>
          <w:w w:val="105"/>
        </w:rPr>
        <w:t> </w:t>
      </w:r>
      <w:r>
        <w:rPr>
          <w:color w:val="231F20"/>
          <w:w w:val="105"/>
        </w:rPr>
        <w:t>tâm</w:t>
      </w:r>
      <w:r>
        <w:rPr>
          <w:color w:val="231F20"/>
          <w:spacing w:val="-16"/>
          <w:w w:val="105"/>
        </w:rPr>
        <w:t> </w:t>
      </w:r>
      <w:r>
        <w:rPr>
          <w:color w:val="231F20"/>
          <w:w w:val="105"/>
        </w:rPr>
        <w:t>là</w:t>
      </w:r>
      <w:r>
        <w:rPr>
          <w:color w:val="231F20"/>
          <w:spacing w:val="-16"/>
          <w:w w:val="105"/>
        </w:rPr>
        <w:t> </w:t>
      </w:r>
      <w:r>
        <w:rPr>
          <w:color w:val="231F20"/>
          <w:w w:val="105"/>
        </w:rPr>
        <w:t>Phật,</w:t>
      </w:r>
      <w:r>
        <w:rPr>
          <w:color w:val="231F20"/>
          <w:spacing w:val="-16"/>
          <w:w w:val="105"/>
        </w:rPr>
        <w:t> </w:t>
      </w:r>
      <w:r>
        <w:rPr>
          <w:color w:val="231F20"/>
          <w:w w:val="105"/>
        </w:rPr>
        <w:t>nơi</w:t>
      </w:r>
      <w:r>
        <w:rPr>
          <w:color w:val="231F20"/>
          <w:spacing w:val="-16"/>
          <w:w w:val="105"/>
        </w:rPr>
        <w:t> </w:t>
      </w:r>
      <w:r>
        <w:rPr>
          <w:color w:val="231F20"/>
          <w:w w:val="105"/>
        </w:rPr>
        <w:t>miệng</w:t>
      </w:r>
      <w:r>
        <w:rPr>
          <w:color w:val="231F20"/>
          <w:spacing w:val="-16"/>
          <w:w w:val="105"/>
        </w:rPr>
        <w:t> </w:t>
      </w:r>
      <w:r>
        <w:rPr>
          <w:color w:val="231F20"/>
          <w:w w:val="105"/>
        </w:rPr>
        <w:t>là</w:t>
      </w:r>
      <w:r>
        <w:rPr>
          <w:color w:val="231F20"/>
          <w:spacing w:val="-16"/>
          <w:w w:val="105"/>
        </w:rPr>
        <w:t> </w:t>
      </w:r>
      <w:r>
        <w:rPr>
          <w:color w:val="231F20"/>
          <w:w w:val="105"/>
        </w:rPr>
        <w:t>Phật,</w:t>
      </w:r>
      <w:r>
        <w:rPr>
          <w:color w:val="231F20"/>
          <w:spacing w:val="-16"/>
          <w:w w:val="105"/>
        </w:rPr>
        <w:t> </w:t>
      </w:r>
      <w:r>
        <w:rPr>
          <w:color w:val="231F20"/>
          <w:w w:val="105"/>
        </w:rPr>
        <w:t>thân</w:t>
      </w:r>
      <w:r>
        <w:rPr>
          <w:color w:val="231F20"/>
          <w:spacing w:val="-16"/>
          <w:w w:val="105"/>
        </w:rPr>
        <w:t> </w:t>
      </w:r>
      <w:r>
        <w:rPr>
          <w:color w:val="231F20"/>
          <w:w w:val="105"/>
        </w:rPr>
        <w:t>chính là</w:t>
      </w:r>
      <w:r>
        <w:rPr>
          <w:color w:val="231F20"/>
          <w:spacing w:val="-23"/>
          <w:w w:val="105"/>
        </w:rPr>
        <w:t> </w:t>
      </w:r>
      <w:r>
        <w:rPr>
          <w:color w:val="231F20"/>
          <w:w w:val="105"/>
        </w:rPr>
        <w:t>Phật,</w:t>
      </w:r>
      <w:r>
        <w:rPr>
          <w:color w:val="231F20"/>
          <w:spacing w:val="-22"/>
          <w:w w:val="105"/>
        </w:rPr>
        <w:t> </w:t>
      </w:r>
      <w:r>
        <w:rPr>
          <w:color w:val="231F20"/>
          <w:w w:val="105"/>
        </w:rPr>
        <w:t>lấy</w:t>
      </w:r>
      <w:r>
        <w:rPr>
          <w:color w:val="231F20"/>
          <w:spacing w:val="-22"/>
          <w:w w:val="105"/>
        </w:rPr>
        <w:t> </w:t>
      </w:r>
      <w:r>
        <w:rPr>
          <w:color w:val="231F20"/>
          <w:w w:val="105"/>
        </w:rPr>
        <w:t>đâu</w:t>
      </w:r>
      <w:r>
        <w:rPr>
          <w:color w:val="231F20"/>
          <w:spacing w:val="-23"/>
          <w:w w:val="105"/>
        </w:rPr>
        <w:t> </w:t>
      </w:r>
      <w:r>
        <w:rPr>
          <w:color w:val="231F20"/>
          <w:w w:val="105"/>
        </w:rPr>
        <w:t>ra</w:t>
      </w:r>
      <w:r>
        <w:rPr>
          <w:color w:val="231F20"/>
          <w:spacing w:val="-22"/>
          <w:w w:val="105"/>
        </w:rPr>
        <w:t> </w:t>
      </w:r>
      <w:r>
        <w:rPr>
          <w:color w:val="231F20"/>
          <w:w w:val="105"/>
        </w:rPr>
        <w:t>chuyện</w:t>
      </w:r>
      <w:r>
        <w:rPr>
          <w:color w:val="231F20"/>
          <w:spacing w:val="-22"/>
          <w:w w:val="105"/>
        </w:rPr>
        <w:t> </w:t>
      </w:r>
      <w:r>
        <w:rPr>
          <w:color w:val="231F20"/>
          <w:w w:val="105"/>
        </w:rPr>
        <w:t>xấu</w:t>
      </w:r>
      <w:r>
        <w:rPr>
          <w:color w:val="231F20"/>
          <w:spacing w:val="-23"/>
          <w:w w:val="105"/>
        </w:rPr>
        <w:t> </w:t>
      </w:r>
      <w:r>
        <w:rPr>
          <w:color w:val="231F20"/>
          <w:w w:val="105"/>
        </w:rPr>
        <w:t>để</w:t>
      </w:r>
      <w:r>
        <w:rPr>
          <w:color w:val="231F20"/>
          <w:spacing w:val="-22"/>
          <w:w w:val="105"/>
        </w:rPr>
        <w:t> </w:t>
      </w:r>
      <w:r>
        <w:rPr>
          <w:color w:val="231F20"/>
          <w:w w:val="105"/>
        </w:rPr>
        <w:t>làm!</w:t>
      </w:r>
      <w:r>
        <w:rPr>
          <w:color w:val="231F20"/>
          <w:spacing w:val="-22"/>
          <w:w w:val="105"/>
        </w:rPr>
        <w:t> </w:t>
      </w:r>
      <w:r>
        <w:rPr>
          <w:color w:val="231F20"/>
          <w:w w:val="105"/>
        </w:rPr>
        <w:t>Đó</w:t>
      </w:r>
      <w:r>
        <w:rPr>
          <w:color w:val="231F20"/>
          <w:spacing w:val="-23"/>
          <w:w w:val="105"/>
        </w:rPr>
        <w:t> </w:t>
      </w:r>
      <w:r>
        <w:rPr>
          <w:color w:val="231F20"/>
          <w:w w:val="105"/>
        </w:rPr>
        <w:t>là</w:t>
      </w:r>
      <w:r>
        <w:rPr>
          <w:color w:val="231F20"/>
          <w:spacing w:val="-22"/>
          <w:w w:val="105"/>
        </w:rPr>
        <w:t> </w:t>
      </w:r>
      <w:r>
        <w:rPr>
          <w:color w:val="231F20"/>
          <w:w w:val="105"/>
        </w:rPr>
        <w:t>trì</w:t>
      </w:r>
      <w:r>
        <w:rPr>
          <w:color w:val="231F20"/>
          <w:spacing w:val="-22"/>
          <w:w w:val="105"/>
        </w:rPr>
        <w:t> </w:t>
      </w:r>
      <w:r>
        <w:rPr>
          <w:color w:val="231F20"/>
          <w:w w:val="105"/>
        </w:rPr>
        <w:t>giới.</w:t>
      </w:r>
      <w:r>
        <w:rPr>
          <w:color w:val="231F20"/>
          <w:spacing w:val="-23"/>
          <w:w w:val="105"/>
        </w:rPr>
        <w:t> </w:t>
      </w:r>
      <w:r>
        <w:rPr>
          <w:color w:val="231F20"/>
          <w:w w:val="105"/>
        </w:rPr>
        <w:t>Loại</w:t>
      </w:r>
      <w:r>
        <w:rPr>
          <w:color w:val="231F20"/>
          <w:spacing w:val="-22"/>
          <w:w w:val="105"/>
        </w:rPr>
        <w:t> </w:t>
      </w:r>
      <w:r>
        <w:rPr>
          <w:color w:val="231F20"/>
          <w:w w:val="105"/>
        </w:rPr>
        <w:t>thứ hai</w:t>
      </w:r>
      <w:r>
        <w:rPr>
          <w:color w:val="231F20"/>
          <w:spacing w:val="-11"/>
          <w:w w:val="105"/>
        </w:rPr>
        <w:t> </w:t>
      </w:r>
      <w:r>
        <w:rPr>
          <w:color w:val="231F20"/>
          <w:w w:val="105"/>
        </w:rPr>
        <w:t>là</w:t>
      </w:r>
      <w:r>
        <w:rPr>
          <w:color w:val="231F20"/>
          <w:spacing w:val="-11"/>
          <w:w w:val="105"/>
        </w:rPr>
        <w:t> </w:t>
      </w:r>
      <w:r>
        <w:rPr>
          <w:color w:val="231F20"/>
          <w:w w:val="105"/>
        </w:rPr>
        <w:t>gì?</w:t>
      </w:r>
      <w:r>
        <w:rPr>
          <w:color w:val="231F20"/>
          <w:spacing w:val="-11"/>
          <w:w w:val="105"/>
        </w:rPr>
        <w:t> </w:t>
      </w:r>
      <w:r>
        <w:rPr>
          <w:color w:val="231F20"/>
          <w:w w:val="105"/>
        </w:rPr>
        <w:t>Định</w:t>
      </w:r>
      <w:r>
        <w:rPr>
          <w:color w:val="231F20"/>
          <w:spacing w:val="-11"/>
          <w:w w:val="105"/>
        </w:rPr>
        <w:t> </w:t>
      </w:r>
      <w:r>
        <w:rPr>
          <w:color w:val="231F20"/>
          <w:w w:val="105"/>
        </w:rPr>
        <w:t>cộng</w:t>
      </w:r>
      <w:r>
        <w:rPr>
          <w:color w:val="231F20"/>
          <w:spacing w:val="-11"/>
          <w:w w:val="105"/>
        </w:rPr>
        <w:t> </w:t>
      </w:r>
      <w:r>
        <w:rPr>
          <w:color w:val="231F20"/>
          <w:w w:val="105"/>
        </w:rPr>
        <w:t>giới,</w:t>
      </w:r>
      <w:r>
        <w:rPr>
          <w:color w:val="231F20"/>
          <w:spacing w:val="-11"/>
          <w:w w:val="105"/>
        </w:rPr>
        <w:t> </w:t>
      </w:r>
      <w:r>
        <w:rPr>
          <w:color w:val="231F20"/>
          <w:w w:val="105"/>
        </w:rPr>
        <w:t>người</w:t>
      </w:r>
      <w:r>
        <w:rPr>
          <w:color w:val="231F20"/>
          <w:spacing w:val="-11"/>
          <w:w w:val="105"/>
        </w:rPr>
        <w:t> </w:t>
      </w:r>
      <w:r>
        <w:rPr>
          <w:color w:val="231F20"/>
          <w:w w:val="105"/>
        </w:rPr>
        <w:t>ấy</w:t>
      </w:r>
      <w:r>
        <w:rPr>
          <w:color w:val="231F20"/>
          <w:spacing w:val="-11"/>
          <w:w w:val="105"/>
        </w:rPr>
        <w:t> </w:t>
      </w:r>
      <w:r>
        <w:rPr>
          <w:color w:val="231F20"/>
          <w:w w:val="105"/>
        </w:rPr>
        <w:t>đã</w:t>
      </w:r>
      <w:r>
        <w:rPr>
          <w:color w:val="231F20"/>
          <w:spacing w:val="-11"/>
          <w:w w:val="105"/>
        </w:rPr>
        <w:t> </w:t>
      </w:r>
      <w:r>
        <w:rPr>
          <w:color w:val="231F20"/>
          <w:w w:val="105"/>
        </w:rPr>
        <w:t>nhập</w:t>
      </w:r>
      <w:r>
        <w:rPr>
          <w:color w:val="231F20"/>
          <w:spacing w:val="-11"/>
          <w:w w:val="105"/>
        </w:rPr>
        <w:t> </w:t>
      </w:r>
      <w:r>
        <w:rPr>
          <w:color w:val="231F20"/>
          <w:w w:val="105"/>
        </w:rPr>
        <w:t>định.</w:t>
      </w:r>
      <w:r>
        <w:rPr>
          <w:color w:val="231F20"/>
          <w:spacing w:val="-11"/>
          <w:w w:val="105"/>
        </w:rPr>
        <w:t> </w:t>
      </w:r>
      <w:r>
        <w:rPr>
          <w:color w:val="231F20"/>
          <w:w w:val="105"/>
        </w:rPr>
        <w:t>Nhập</w:t>
      </w:r>
      <w:r>
        <w:rPr>
          <w:color w:val="231F20"/>
          <w:spacing w:val="-11"/>
          <w:w w:val="105"/>
        </w:rPr>
        <w:t> </w:t>
      </w:r>
      <w:r>
        <w:rPr>
          <w:color w:val="231F20"/>
          <w:w w:val="105"/>
        </w:rPr>
        <w:t>định sẽ</w:t>
      </w:r>
      <w:r>
        <w:rPr>
          <w:color w:val="231F20"/>
          <w:spacing w:val="-2"/>
          <w:w w:val="105"/>
        </w:rPr>
        <w:t> </w:t>
      </w:r>
      <w:r>
        <w:rPr>
          <w:color w:val="231F20"/>
          <w:w w:val="105"/>
        </w:rPr>
        <w:t>chẳng</w:t>
      </w:r>
      <w:r>
        <w:rPr>
          <w:color w:val="231F20"/>
          <w:spacing w:val="-2"/>
          <w:w w:val="105"/>
        </w:rPr>
        <w:t> </w:t>
      </w:r>
      <w:r>
        <w:rPr>
          <w:color w:val="231F20"/>
          <w:w w:val="105"/>
        </w:rPr>
        <w:t>làm</w:t>
      </w:r>
      <w:r>
        <w:rPr>
          <w:color w:val="231F20"/>
          <w:spacing w:val="-2"/>
          <w:w w:val="105"/>
        </w:rPr>
        <w:t> </w:t>
      </w:r>
      <w:r>
        <w:rPr>
          <w:color w:val="231F20"/>
          <w:w w:val="105"/>
        </w:rPr>
        <w:t>chuyện</w:t>
      </w:r>
      <w:r>
        <w:rPr>
          <w:color w:val="231F20"/>
          <w:spacing w:val="-2"/>
          <w:w w:val="105"/>
        </w:rPr>
        <w:t> </w:t>
      </w:r>
      <w:r>
        <w:rPr>
          <w:color w:val="231F20"/>
          <w:w w:val="105"/>
        </w:rPr>
        <w:t>xấu</w:t>
      </w:r>
      <w:r>
        <w:rPr>
          <w:color w:val="231F20"/>
          <w:spacing w:val="-2"/>
          <w:w w:val="105"/>
        </w:rPr>
        <w:t> </w:t>
      </w:r>
      <w:r>
        <w:rPr>
          <w:color w:val="231F20"/>
          <w:w w:val="105"/>
        </w:rPr>
        <w:t>xa,</w:t>
      </w:r>
      <w:r>
        <w:rPr>
          <w:color w:val="231F20"/>
          <w:spacing w:val="-2"/>
          <w:w w:val="105"/>
        </w:rPr>
        <w:t> </w:t>
      </w:r>
      <w:r>
        <w:rPr>
          <w:color w:val="231F20"/>
          <w:w w:val="105"/>
        </w:rPr>
        <w:t>chẳng</w:t>
      </w:r>
      <w:r>
        <w:rPr>
          <w:color w:val="231F20"/>
          <w:spacing w:val="-2"/>
          <w:w w:val="105"/>
        </w:rPr>
        <w:t> </w:t>
      </w:r>
      <w:r>
        <w:rPr>
          <w:color w:val="231F20"/>
          <w:w w:val="105"/>
        </w:rPr>
        <w:t>có</w:t>
      </w:r>
      <w:r>
        <w:rPr>
          <w:color w:val="231F20"/>
          <w:spacing w:val="-2"/>
          <w:w w:val="105"/>
        </w:rPr>
        <w:t> </w:t>
      </w:r>
      <w:r>
        <w:rPr>
          <w:color w:val="231F20"/>
          <w:w w:val="105"/>
        </w:rPr>
        <w:t>ác</w:t>
      </w:r>
      <w:r>
        <w:rPr>
          <w:color w:val="231F20"/>
          <w:spacing w:val="-2"/>
          <w:w w:val="105"/>
        </w:rPr>
        <w:t> </w:t>
      </w:r>
      <w:r>
        <w:rPr>
          <w:color w:val="231F20"/>
          <w:w w:val="105"/>
        </w:rPr>
        <w:t>niệm,</w:t>
      </w:r>
      <w:r>
        <w:rPr>
          <w:color w:val="231F20"/>
          <w:spacing w:val="-2"/>
          <w:w w:val="105"/>
        </w:rPr>
        <w:t> </w:t>
      </w:r>
      <w:r>
        <w:rPr>
          <w:color w:val="231F20"/>
          <w:w w:val="105"/>
        </w:rPr>
        <w:t>cũng</w:t>
      </w:r>
      <w:r>
        <w:rPr>
          <w:color w:val="231F20"/>
          <w:spacing w:val="-2"/>
          <w:w w:val="105"/>
        </w:rPr>
        <w:t> </w:t>
      </w:r>
      <w:r>
        <w:rPr>
          <w:color w:val="231F20"/>
          <w:w w:val="105"/>
        </w:rPr>
        <w:t>chẳng có</w:t>
      </w:r>
      <w:r>
        <w:rPr>
          <w:color w:val="231F20"/>
          <w:spacing w:val="-19"/>
          <w:w w:val="105"/>
        </w:rPr>
        <w:t> </w:t>
      </w:r>
      <w:r>
        <w:rPr>
          <w:color w:val="231F20"/>
          <w:w w:val="105"/>
        </w:rPr>
        <w:t>ác</w:t>
      </w:r>
      <w:r>
        <w:rPr>
          <w:color w:val="231F20"/>
          <w:spacing w:val="-19"/>
          <w:w w:val="105"/>
        </w:rPr>
        <w:t> </w:t>
      </w:r>
      <w:r>
        <w:rPr>
          <w:color w:val="231F20"/>
          <w:w w:val="105"/>
        </w:rPr>
        <w:t>hạnh.</w:t>
      </w:r>
      <w:r>
        <w:rPr>
          <w:color w:val="231F20"/>
          <w:spacing w:val="-19"/>
          <w:w w:val="105"/>
        </w:rPr>
        <w:t> </w:t>
      </w:r>
      <w:r>
        <w:rPr>
          <w:color w:val="231F20"/>
          <w:w w:val="105"/>
        </w:rPr>
        <w:t>Vì</w:t>
      </w:r>
      <w:r>
        <w:rPr>
          <w:color w:val="231F20"/>
          <w:spacing w:val="-19"/>
          <w:w w:val="105"/>
        </w:rPr>
        <w:t> </w:t>
      </w:r>
      <w:r>
        <w:rPr>
          <w:color w:val="231F20"/>
          <w:w w:val="105"/>
        </w:rPr>
        <w:t>vậy,</w:t>
      </w:r>
      <w:r>
        <w:rPr>
          <w:color w:val="231F20"/>
          <w:spacing w:val="-19"/>
          <w:w w:val="105"/>
        </w:rPr>
        <w:t> </w:t>
      </w:r>
      <w:r>
        <w:rPr>
          <w:color w:val="231F20"/>
          <w:w w:val="105"/>
        </w:rPr>
        <w:t>Định</w:t>
      </w:r>
      <w:r>
        <w:rPr>
          <w:color w:val="231F20"/>
          <w:spacing w:val="-19"/>
          <w:w w:val="105"/>
        </w:rPr>
        <w:t> </w:t>
      </w:r>
      <w:r>
        <w:rPr>
          <w:color w:val="231F20"/>
          <w:w w:val="105"/>
        </w:rPr>
        <w:t>cộng</w:t>
      </w:r>
      <w:r>
        <w:rPr>
          <w:color w:val="231F20"/>
          <w:spacing w:val="-19"/>
          <w:w w:val="105"/>
        </w:rPr>
        <w:t> </w:t>
      </w:r>
      <w:r>
        <w:rPr>
          <w:color w:val="231F20"/>
          <w:w w:val="105"/>
        </w:rPr>
        <w:t>giới,</w:t>
      </w:r>
      <w:r>
        <w:rPr>
          <w:color w:val="231F20"/>
          <w:spacing w:val="-19"/>
          <w:w w:val="105"/>
        </w:rPr>
        <w:t> </w:t>
      </w:r>
      <w:r>
        <w:rPr>
          <w:color w:val="231F20"/>
          <w:w w:val="105"/>
        </w:rPr>
        <w:t>tức</w:t>
      </w:r>
      <w:r>
        <w:rPr>
          <w:color w:val="231F20"/>
          <w:spacing w:val="-19"/>
          <w:w w:val="105"/>
        </w:rPr>
        <w:t> </w:t>
      </w:r>
      <w:r>
        <w:rPr>
          <w:color w:val="231F20"/>
          <w:w w:val="105"/>
        </w:rPr>
        <w:t>là</w:t>
      </w:r>
      <w:r>
        <w:rPr>
          <w:color w:val="231F20"/>
          <w:spacing w:val="-19"/>
          <w:w w:val="105"/>
        </w:rPr>
        <w:t> </w:t>
      </w:r>
      <w:r>
        <w:rPr>
          <w:color w:val="231F20"/>
          <w:w w:val="105"/>
        </w:rPr>
        <w:t>trong</w:t>
      </w:r>
      <w:r>
        <w:rPr>
          <w:color w:val="231F20"/>
          <w:spacing w:val="-19"/>
          <w:w w:val="105"/>
        </w:rPr>
        <w:t> </w:t>
      </w:r>
      <w:r>
        <w:rPr>
          <w:color w:val="231F20"/>
          <w:w w:val="105"/>
        </w:rPr>
        <w:t>định</w:t>
      </w:r>
      <w:r>
        <w:rPr>
          <w:color w:val="231F20"/>
          <w:spacing w:val="-19"/>
          <w:w w:val="105"/>
        </w:rPr>
        <w:t> </w:t>
      </w:r>
      <w:r>
        <w:rPr>
          <w:color w:val="231F20"/>
          <w:w w:val="105"/>
        </w:rPr>
        <w:t>có</w:t>
      </w:r>
      <w:r>
        <w:rPr>
          <w:color w:val="231F20"/>
          <w:spacing w:val="-19"/>
          <w:w w:val="105"/>
        </w:rPr>
        <w:t> </w:t>
      </w:r>
      <w:r>
        <w:rPr>
          <w:color w:val="231F20"/>
          <w:w w:val="105"/>
        </w:rPr>
        <w:t>giới, trong</w:t>
      </w:r>
      <w:r>
        <w:rPr>
          <w:color w:val="231F20"/>
          <w:spacing w:val="-17"/>
          <w:w w:val="105"/>
        </w:rPr>
        <w:t> </w:t>
      </w:r>
      <w:r>
        <w:rPr>
          <w:color w:val="231F20"/>
          <w:w w:val="105"/>
        </w:rPr>
        <w:t>đạo</w:t>
      </w:r>
      <w:r>
        <w:rPr>
          <w:color w:val="231F20"/>
          <w:spacing w:val="-17"/>
          <w:w w:val="105"/>
        </w:rPr>
        <w:t> </w:t>
      </w:r>
      <w:r>
        <w:rPr>
          <w:color w:val="231F20"/>
          <w:w w:val="105"/>
        </w:rPr>
        <w:t>có</w:t>
      </w:r>
      <w:r>
        <w:rPr>
          <w:color w:val="231F20"/>
          <w:spacing w:val="-17"/>
          <w:w w:val="105"/>
        </w:rPr>
        <w:t> </w:t>
      </w:r>
      <w:r>
        <w:rPr>
          <w:color w:val="231F20"/>
          <w:w w:val="105"/>
        </w:rPr>
        <w:t>giới.</w:t>
      </w:r>
      <w:r>
        <w:rPr>
          <w:color w:val="231F20"/>
          <w:spacing w:val="-17"/>
          <w:w w:val="105"/>
        </w:rPr>
        <w:t> </w:t>
      </w:r>
      <w:r>
        <w:rPr>
          <w:color w:val="231F20"/>
          <w:w w:val="105"/>
        </w:rPr>
        <w:t>Nếu</w:t>
      </w:r>
      <w:r>
        <w:rPr>
          <w:color w:val="231F20"/>
          <w:spacing w:val="-17"/>
          <w:w w:val="105"/>
        </w:rPr>
        <w:t> </w:t>
      </w:r>
      <w:r>
        <w:rPr>
          <w:color w:val="231F20"/>
          <w:w w:val="105"/>
        </w:rPr>
        <w:t>chẳng</w:t>
      </w:r>
      <w:r>
        <w:rPr>
          <w:color w:val="231F20"/>
          <w:spacing w:val="-17"/>
          <w:w w:val="105"/>
        </w:rPr>
        <w:t> </w:t>
      </w:r>
      <w:r>
        <w:rPr>
          <w:color w:val="231F20"/>
          <w:w w:val="105"/>
        </w:rPr>
        <w:t>tu</w:t>
      </w:r>
      <w:r>
        <w:rPr>
          <w:color w:val="231F20"/>
          <w:spacing w:val="-17"/>
          <w:w w:val="105"/>
        </w:rPr>
        <w:t> </w:t>
      </w:r>
      <w:r>
        <w:rPr>
          <w:color w:val="231F20"/>
          <w:w w:val="105"/>
        </w:rPr>
        <w:t>đạo,</w:t>
      </w:r>
      <w:r>
        <w:rPr>
          <w:color w:val="231F20"/>
          <w:spacing w:val="-17"/>
          <w:w w:val="105"/>
        </w:rPr>
        <w:t> </w:t>
      </w:r>
      <w:r>
        <w:rPr>
          <w:color w:val="231F20"/>
          <w:w w:val="105"/>
        </w:rPr>
        <w:t>chẳng</w:t>
      </w:r>
      <w:r>
        <w:rPr>
          <w:color w:val="231F20"/>
          <w:spacing w:val="-17"/>
          <w:w w:val="105"/>
        </w:rPr>
        <w:t> </w:t>
      </w:r>
      <w:r>
        <w:rPr>
          <w:color w:val="231F20"/>
          <w:w w:val="105"/>
        </w:rPr>
        <w:t>tu</w:t>
      </w:r>
      <w:r>
        <w:rPr>
          <w:color w:val="231F20"/>
          <w:spacing w:val="-17"/>
          <w:w w:val="105"/>
        </w:rPr>
        <w:t> </w:t>
      </w:r>
      <w:r>
        <w:rPr>
          <w:color w:val="231F20"/>
          <w:w w:val="105"/>
        </w:rPr>
        <w:t>định</w:t>
      </w:r>
      <w:r>
        <w:rPr>
          <w:color w:val="231F20"/>
          <w:spacing w:val="-17"/>
          <w:w w:val="105"/>
        </w:rPr>
        <w:t> </w:t>
      </w:r>
      <w:r>
        <w:rPr>
          <w:color w:val="231F20"/>
          <w:w w:val="105"/>
        </w:rPr>
        <w:t>mà</w:t>
      </w:r>
      <w:r>
        <w:rPr>
          <w:color w:val="231F20"/>
          <w:spacing w:val="-17"/>
          <w:w w:val="105"/>
        </w:rPr>
        <w:t> </w:t>
      </w:r>
      <w:r>
        <w:rPr>
          <w:color w:val="231F20"/>
          <w:w w:val="105"/>
        </w:rPr>
        <w:t>muốn trì</w:t>
      </w:r>
      <w:r>
        <w:rPr>
          <w:color w:val="231F20"/>
          <w:spacing w:val="-10"/>
          <w:w w:val="105"/>
        </w:rPr>
        <w:t> </w:t>
      </w:r>
      <w:r>
        <w:rPr>
          <w:color w:val="231F20"/>
          <w:w w:val="105"/>
        </w:rPr>
        <w:t>giới,</w:t>
      </w:r>
      <w:r>
        <w:rPr>
          <w:color w:val="231F20"/>
          <w:spacing w:val="-10"/>
          <w:w w:val="105"/>
        </w:rPr>
        <w:t> </w:t>
      </w:r>
      <w:r>
        <w:rPr>
          <w:color w:val="231F20"/>
          <w:w w:val="105"/>
        </w:rPr>
        <w:t>sẽ</w:t>
      </w:r>
      <w:r>
        <w:rPr>
          <w:color w:val="231F20"/>
          <w:spacing w:val="-9"/>
          <w:w w:val="105"/>
        </w:rPr>
        <w:t> </w:t>
      </w:r>
      <w:r>
        <w:rPr>
          <w:color w:val="231F20"/>
          <w:w w:val="105"/>
        </w:rPr>
        <w:t>chẳng</w:t>
      </w:r>
      <w:r>
        <w:rPr>
          <w:color w:val="231F20"/>
          <w:spacing w:val="-10"/>
          <w:w w:val="105"/>
        </w:rPr>
        <w:t> </w:t>
      </w:r>
      <w:r>
        <w:rPr>
          <w:color w:val="231F20"/>
          <w:w w:val="105"/>
        </w:rPr>
        <w:t>có</w:t>
      </w:r>
      <w:r>
        <w:rPr>
          <w:color w:val="231F20"/>
          <w:spacing w:val="-10"/>
          <w:w w:val="105"/>
        </w:rPr>
        <w:t> </w:t>
      </w:r>
      <w:r>
        <w:rPr>
          <w:color w:val="231F20"/>
          <w:w w:val="105"/>
        </w:rPr>
        <w:t>giới,</w:t>
      </w:r>
      <w:r>
        <w:rPr>
          <w:color w:val="231F20"/>
          <w:spacing w:val="-10"/>
          <w:w w:val="105"/>
        </w:rPr>
        <w:t> </w:t>
      </w:r>
      <w:r>
        <w:rPr>
          <w:color w:val="231F20"/>
          <w:w w:val="105"/>
        </w:rPr>
        <w:t>mà</w:t>
      </w:r>
      <w:r>
        <w:rPr>
          <w:color w:val="231F20"/>
          <w:spacing w:val="-10"/>
          <w:w w:val="105"/>
        </w:rPr>
        <w:t> </w:t>
      </w:r>
      <w:r>
        <w:rPr>
          <w:color w:val="231F20"/>
          <w:w w:val="105"/>
        </w:rPr>
        <w:t>Phật</w:t>
      </w:r>
      <w:r>
        <w:rPr>
          <w:color w:val="231F20"/>
          <w:spacing w:val="-10"/>
          <w:w w:val="105"/>
        </w:rPr>
        <w:t> </w:t>
      </w:r>
      <w:r>
        <w:rPr>
          <w:color w:val="231F20"/>
          <w:w w:val="105"/>
        </w:rPr>
        <w:t>pháp</w:t>
      </w:r>
      <w:r>
        <w:rPr>
          <w:color w:val="231F20"/>
          <w:spacing w:val="-10"/>
          <w:w w:val="105"/>
        </w:rPr>
        <w:t> </w:t>
      </w:r>
      <w:r>
        <w:rPr>
          <w:color w:val="231F20"/>
          <w:w w:val="105"/>
        </w:rPr>
        <w:t>cũng</w:t>
      </w:r>
      <w:r>
        <w:rPr>
          <w:color w:val="231F20"/>
          <w:spacing w:val="-10"/>
          <w:w w:val="105"/>
        </w:rPr>
        <w:t> </w:t>
      </w:r>
      <w:r>
        <w:rPr>
          <w:color w:val="231F20"/>
          <w:w w:val="105"/>
        </w:rPr>
        <w:t>chẳng</w:t>
      </w:r>
      <w:r>
        <w:rPr>
          <w:color w:val="231F20"/>
          <w:spacing w:val="-10"/>
          <w:w w:val="105"/>
        </w:rPr>
        <w:t> </w:t>
      </w:r>
      <w:r>
        <w:rPr>
          <w:color w:val="231F20"/>
          <w:w w:val="105"/>
        </w:rPr>
        <w:t>có</w:t>
      </w:r>
      <w:r>
        <w:rPr>
          <w:color w:val="231F20"/>
          <w:spacing w:val="-10"/>
          <w:w w:val="105"/>
        </w:rPr>
        <w:t> </w:t>
      </w:r>
      <w:r>
        <w:rPr>
          <w:color w:val="231F20"/>
          <w:w w:val="105"/>
        </w:rPr>
        <w:t>luôn!</w:t>
      </w:r>
    </w:p>
    <w:p>
      <w:pPr>
        <w:pStyle w:val="BodyText"/>
        <w:spacing w:line="297" w:lineRule="auto" w:before="146"/>
        <w:ind w:left="387" w:right="121" w:firstLine="453"/>
        <w:jc w:val="both"/>
      </w:pPr>
      <w:r>
        <w:rPr>
          <w:color w:val="231F20"/>
          <w:w w:val="105"/>
        </w:rPr>
        <w:t>Chư vị đồng tu chớ nên không biết điều này: Không có giới luật, Phật pháp sẽ tiêu diệt! Bởi thế, ngày nay chúng ta niệm Phật vẫn phải nhấn mạnh trì giới. Vì sao? Niệm Phật là</w:t>
      </w:r>
      <w:r>
        <w:rPr>
          <w:color w:val="231F20"/>
          <w:spacing w:val="-1"/>
          <w:w w:val="105"/>
        </w:rPr>
        <w:t> </w:t>
      </w:r>
      <w:r>
        <w:rPr>
          <w:color w:val="231F20"/>
          <w:w w:val="105"/>
        </w:rPr>
        <w:t>chúng ta thành</w:t>
      </w:r>
      <w:r>
        <w:rPr>
          <w:color w:val="231F20"/>
          <w:spacing w:val="-1"/>
          <w:w w:val="105"/>
        </w:rPr>
        <w:t> </w:t>
      </w:r>
      <w:r>
        <w:rPr>
          <w:color w:val="231F20"/>
          <w:w w:val="105"/>
        </w:rPr>
        <w:t>tựu</w:t>
      </w:r>
      <w:r>
        <w:rPr>
          <w:color w:val="231F20"/>
          <w:spacing w:val="-1"/>
          <w:w w:val="105"/>
        </w:rPr>
        <w:t> </w:t>
      </w:r>
      <w:r>
        <w:rPr>
          <w:color w:val="231F20"/>
          <w:w w:val="105"/>
        </w:rPr>
        <w:t>chính</w:t>
      </w:r>
      <w:r>
        <w:rPr>
          <w:color w:val="231F20"/>
          <w:spacing w:val="-1"/>
          <w:w w:val="105"/>
        </w:rPr>
        <w:t> </w:t>
      </w:r>
      <w:r>
        <w:rPr>
          <w:color w:val="231F20"/>
          <w:w w:val="105"/>
        </w:rPr>
        <w:t>mình,</w:t>
      </w:r>
      <w:r>
        <w:rPr>
          <w:color w:val="231F20"/>
          <w:spacing w:val="-1"/>
          <w:w w:val="105"/>
        </w:rPr>
        <w:t> </w:t>
      </w:r>
      <w:r>
        <w:rPr>
          <w:color w:val="231F20"/>
          <w:w w:val="105"/>
        </w:rPr>
        <w:t>trên địa cầu còn</w:t>
      </w:r>
      <w:r>
        <w:rPr>
          <w:color w:val="231F20"/>
          <w:spacing w:val="-1"/>
          <w:w w:val="105"/>
        </w:rPr>
        <w:t> </w:t>
      </w:r>
      <w:r>
        <w:rPr>
          <w:color w:val="231F20"/>
          <w:w w:val="105"/>
        </w:rPr>
        <w:t>có</w:t>
      </w:r>
      <w:r>
        <w:rPr>
          <w:color w:val="231F20"/>
          <w:spacing w:val="-1"/>
          <w:w w:val="105"/>
        </w:rPr>
        <w:t> </w:t>
      </w:r>
      <w:r>
        <w:rPr>
          <w:color w:val="231F20"/>
          <w:w w:val="105"/>
        </w:rPr>
        <w:t>nhiều chúng</w:t>
      </w:r>
      <w:r>
        <w:rPr>
          <w:color w:val="231F20"/>
          <w:spacing w:val="-17"/>
          <w:w w:val="105"/>
        </w:rPr>
        <w:t> </w:t>
      </w:r>
      <w:r>
        <w:rPr>
          <w:color w:val="231F20"/>
          <w:w w:val="105"/>
        </w:rPr>
        <w:t>sinh</w:t>
      </w:r>
      <w:r>
        <w:rPr>
          <w:color w:val="231F20"/>
          <w:spacing w:val="-17"/>
          <w:w w:val="105"/>
        </w:rPr>
        <w:t> </w:t>
      </w:r>
      <w:r>
        <w:rPr>
          <w:color w:val="231F20"/>
          <w:w w:val="105"/>
        </w:rPr>
        <w:t>phải</w:t>
      </w:r>
      <w:r>
        <w:rPr>
          <w:color w:val="231F20"/>
          <w:spacing w:val="-17"/>
          <w:w w:val="105"/>
        </w:rPr>
        <w:t> </w:t>
      </w:r>
      <w:r>
        <w:rPr>
          <w:color w:val="231F20"/>
          <w:w w:val="105"/>
        </w:rPr>
        <w:t>chịu</w:t>
      </w:r>
      <w:r>
        <w:rPr>
          <w:color w:val="231F20"/>
          <w:spacing w:val="-17"/>
          <w:w w:val="105"/>
        </w:rPr>
        <w:t> </w:t>
      </w:r>
      <w:r>
        <w:rPr>
          <w:color w:val="231F20"/>
          <w:w w:val="105"/>
        </w:rPr>
        <w:t>khổ,</w:t>
      </w:r>
      <w:r>
        <w:rPr>
          <w:color w:val="231F20"/>
          <w:spacing w:val="-17"/>
          <w:w w:val="105"/>
        </w:rPr>
        <w:t> </w:t>
      </w:r>
      <w:r>
        <w:rPr>
          <w:color w:val="231F20"/>
          <w:w w:val="105"/>
        </w:rPr>
        <w:t>trì</w:t>
      </w:r>
      <w:r>
        <w:rPr>
          <w:color w:val="231F20"/>
          <w:spacing w:val="-17"/>
          <w:w w:val="105"/>
        </w:rPr>
        <w:t> </w:t>
      </w:r>
      <w:r>
        <w:rPr>
          <w:color w:val="231F20"/>
          <w:w w:val="105"/>
        </w:rPr>
        <w:t>giới</w:t>
      </w:r>
      <w:r>
        <w:rPr>
          <w:color w:val="231F20"/>
          <w:spacing w:val="-17"/>
          <w:w w:val="105"/>
        </w:rPr>
        <w:t> </w:t>
      </w:r>
      <w:r>
        <w:rPr>
          <w:color w:val="231F20"/>
          <w:w w:val="105"/>
        </w:rPr>
        <w:t>sẽ</w:t>
      </w:r>
      <w:r>
        <w:rPr>
          <w:color w:val="231F20"/>
          <w:spacing w:val="-17"/>
          <w:w w:val="105"/>
        </w:rPr>
        <w:t> </w:t>
      </w:r>
      <w:r>
        <w:rPr>
          <w:color w:val="231F20"/>
          <w:w w:val="105"/>
        </w:rPr>
        <w:t>có</w:t>
      </w:r>
      <w:r>
        <w:rPr>
          <w:color w:val="231F20"/>
          <w:spacing w:val="-17"/>
          <w:w w:val="105"/>
        </w:rPr>
        <w:t> </w:t>
      </w:r>
      <w:r>
        <w:rPr>
          <w:color w:val="231F20"/>
          <w:w w:val="105"/>
        </w:rPr>
        <w:t>thể</w:t>
      </w:r>
      <w:r>
        <w:rPr>
          <w:color w:val="231F20"/>
          <w:spacing w:val="-17"/>
          <w:w w:val="105"/>
        </w:rPr>
        <w:t> </w:t>
      </w:r>
      <w:r>
        <w:rPr>
          <w:color w:val="231F20"/>
          <w:w w:val="105"/>
        </w:rPr>
        <w:t>lìa</w:t>
      </w:r>
      <w:r>
        <w:rPr>
          <w:color w:val="231F20"/>
          <w:spacing w:val="-17"/>
          <w:w w:val="105"/>
        </w:rPr>
        <w:t> </w:t>
      </w:r>
      <w:r>
        <w:rPr>
          <w:color w:val="231F20"/>
          <w:w w:val="105"/>
        </w:rPr>
        <w:t>khổ,</w:t>
      </w:r>
      <w:r>
        <w:rPr>
          <w:color w:val="231F20"/>
          <w:spacing w:val="-17"/>
          <w:w w:val="105"/>
        </w:rPr>
        <w:t> </w:t>
      </w:r>
      <w:r>
        <w:rPr>
          <w:color w:val="231F20"/>
          <w:w w:val="105"/>
        </w:rPr>
        <w:t>được</w:t>
      </w:r>
      <w:r>
        <w:rPr>
          <w:color w:val="231F20"/>
          <w:spacing w:val="-17"/>
          <w:w w:val="105"/>
        </w:rPr>
        <w:t> </w:t>
      </w:r>
      <w:r>
        <w:rPr>
          <w:color w:val="231F20"/>
          <w:w w:val="105"/>
        </w:rPr>
        <w:t>vui. Giới</w:t>
      </w:r>
      <w:r>
        <w:rPr>
          <w:color w:val="231F20"/>
          <w:spacing w:val="-16"/>
          <w:w w:val="105"/>
        </w:rPr>
        <w:t> </w:t>
      </w:r>
      <w:r>
        <w:rPr>
          <w:color w:val="231F20"/>
          <w:w w:val="105"/>
        </w:rPr>
        <w:t>là</w:t>
      </w:r>
      <w:r>
        <w:rPr>
          <w:color w:val="231F20"/>
          <w:spacing w:val="-15"/>
          <w:w w:val="105"/>
        </w:rPr>
        <w:t> </w:t>
      </w:r>
      <w:r>
        <w:rPr>
          <w:color w:val="231F20"/>
          <w:w w:val="105"/>
        </w:rPr>
        <w:t>thiện</w:t>
      </w:r>
      <w:r>
        <w:rPr>
          <w:color w:val="231F20"/>
          <w:spacing w:val="-15"/>
          <w:w w:val="105"/>
        </w:rPr>
        <w:t> </w:t>
      </w:r>
      <w:r>
        <w:rPr>
          <w:color w:val="231F20"/>
          <w:w w:val="105"/>
        </w:rPr>
        <w:t>pháp,</w:t>
      </w:r>
      <w:r>
        <w:rPr>
          <w:color w:val="231F20"/>
          <w:spacing w:val="-16"/>
          <w:w w:val="105"/>
        </w:rPr>
        <w:t> </w:t>
      </w:r>
      <w:r>
        <w:rPr>
          <w:color w:val="231F20"/>
          <w:w w:val="105"/>
        </w:rPr>
        <w:t>đoạn</w:t>
      </w:r>
      <w:r>
        <w:rPr>
          <w:color w:val="231F20"/>
          <w:spacing w:val="-14"/>
          <w:w w:val="105"/>
        </w:rPr>
        <w:t> </w:t>
      </w:r>
      <w:r>
        <w:rPr>
          <w:color w:val="231F20"/>
          <w:w w:val="105"/>
        </w:rPr>
        <w:t>ác,</w:t>
      </w:r>
      <w:r>
        <w:rPr>
          <w:color w:val="231F20"/>
          <w:spacing w:val="-15"/>
          <w:w w:val="105"/>
        </w:rPr>
        <w:t> </w:t>
      </w:r>
      <w:r>
        <w:rPr>
          <w:color w:val="231F20"/>
          <w:w w:val="105"/>
        </w:rPr>
        <w:t>tu</w:t>
      </w:r>
      <w:r>
        <w:rPr>
          <w:color w:val="231F20"/>
          <w:spacing w:val="-16"/>
          <w:w w:val="105"/>
        </w:rPr>
        <w:t> </w:t>
      </w:r>
      <w:r>
        <w:rPr>
          <w:color w:val="231F20"/>
          <w:w w:val="105"/>
        </w:rPr>
        <w:t>thiện.</w:t>
      </w:r>
      <w:r>
        <w:rPr>
          <w:color w:val="231F20"/>
          <w:spacing w:val="-15"/>
          <w:w w:val="105"/>
        </w:rPr>
        <w:t> </w:t>
      </w:r>
      <w:r>
        <w:rPr>
          <w:color w:val="231F20"/>
          <w:w w:val="105"/>
        </w:rPr>
        <w:t>Thiện</w:t>
      </w:r>
      <w:r>
        <w:rPr>
          <w:color w:val="231F20"/>
          <w:spacing w:val="-15"/>
          <w:w w:val="105"/>
        </w:rPr>
        <w:t> </w:t>
      </w:r>
      <w:r>
        <w:rPr>
          <w:color w:val="231F20"/>
          <w:w w:val="105"/>
        </w:rPr>
        <w:t>có</w:t>
      </w:r>
      <w:r>
        <w:rPr>
          <w:color w:val="231F20"/>
          <w:spacing w:val="-16"/>
          <w:w w:val="105"/>
        </w:rPr>
        <w:t> </w:t>
      </w:r>
      <w:r>
        <w:rPr>
          <w:color w:val="231F20"/>
          <w:w w:val="105"/>
        </w:rPr>
        <w:t>thiện</w:t>
      </w:r>
      <w:r>
        <w:rPr>
          <w:color w:val="231F20"/>
          <w:spacing w:val="-15"/>
          <w:w w:val="105"/>
        </w:rPr>
        <w:t> </w:t>
      </w:r>
      <w:r>
        <w:rPr>
          <w:color w:val="231F20"/>
          <w:w w:val="105"/>
        </w:rPr>
        <w:t>quả,</w:t>
      </w:r>
      <w:r>
        <w:rPr>
          <w:color w:val="231F20"/>
          <w:spacing w:val="-15"/>
          <w:w w:val="105"/>
        </w:rPr>
        <w:t> </w:t>
      </w:r>
      <w:r>
        <w:rPr>
          <w:color w:val="231F20"/>
          <w:spacing w:val="-5"/>
          <w:w w:val="105"/>
        </w:rPr>
        <w:t>tức</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7"/>
        <w:jc w:val="both"/>
      </w:pPr>
      <w:r>
        <w:rPr>
          <w:color w:val="231F20"/>
          <w:w w:val="105"/>
        </w:rPr>
        <w:t>quả</w:t>
      </w:r>
      <w:r>
        <w:rPr>
          <w:color w:val="231F20"/>
          <w:spacing w:val="-13"/>
          <w:w w:val="105"/>
        </w:rPr>
        <w:t> </w:t>
      </w:r>
      <w:r>
        <w:rPr>
          <w:color w:val="231F20"/>
          <w:w w:val="105"/>
        </w:rPr>
        <w:t>báo</w:t>
      </w:r>
      <w:r>
        <w:rPr>
          <w:color w:val="231F20"/>
          <w:spacing w:val="-13"/>
          <w:w w:val="105"/>
        </w:rPr>
        <w:t> </w:t>
      </w:r>
      <w:r>
        <w:rPr>
          <w:color w:val="231F20"/>
          <w:w w:val="105"/>
        </w:rPr>
        <w:t>tốt</w:t>
      </w:r>
      <w:r>
        <w:rPr>
          <w:color w:val="231F20"/>
          <w:spacing w:val="-13"/>
          <w:w w:val="105"/>
        </w:rPr>
        <w:t> </w:t>
      </w:r>
      <w:r>
        <w:rPr>
          <w:color w:val="231F20"/>
          <w:w w:val="105"/>
        </w:rPr>
        <w:t>lành.</w:t>
      </w:r>
      <w:r>
        <w:rPr>
          <w:color w:val="231F20"/>
          <w:spacing w:val="-13"/>
          <w:w w:val="105"/>
        </w:rPr>
        <w:t> </w:t>
      </w:r>
      <w:r>
        <w:rPr>
          <w:color w:val="231F20"/>
          <w:w w:val="105"/>
        </w:rPr>
        <w:t>Ác</w:t>
      </w:r>
      <w:r>
        <w:rPr>
          <w:color w:val="231F20"/>
          <w:spacing w:val="-13"/>
          <w:w w:val="105"/>
        </w:rPr>
        <w:t> </w:t>
      </w:r>
      <w:r>
        <w:rPr>
          <w:color w:val="231F20"/>
          <w:w w:val="105"/>
        </w:rPr>
        <w:t>có</w:t>
      </w:r>
      <w:r>
        <w:rPr>
          <w:color w:val="231F20"/>
          <w:spacing w:val="-13"/>
          <w:w w:val="105"/>
        </w:rPr>
        <w:t> </w:t>
      </w:r>
      <w:r>
        <w:rPr>
          <w:color w:val="231F20"/>
          <w:w w:val="105"/>
        </w:rPr>
        <w:t>ác</w:t>
      </w:r>
      <w:r>
        <w:rPr>
          <w:color w:val="231F20"/>
          <w:spacing w:val="-13"/>
          <w:w w:val="105"/>
        </w:rPr>
        <w:t> </w:t>
      </w:r>
      <w:r>
        <w:rPr>
          <w:color w:val="231F20"/>
          <w:w w:val="105"/>
        </w:rPr>
        <w:t>báo.</w:t>
      </w:r>
      <w:r>
        <w:rPr>
          <w:color w:val="231F20"/>
          <w:spacing w:val="-13"/>
          <w:w w:val="105"/>
        </w:rPr>
        <w:t> </w:t>
      </w:r>
      <w:r>
        <w:rPr>
          <w:color w:val="231F20"/>
          <w:w w:val="105"/>
        </w:rPr>
        <w:t>Đức</w:t>
      </w:r>
      <w:r>
        <w:rPr>
          <w:color w:val="231F20"/>
          <w:spacing w:val="-13"/>
          <w:w w:val="105"/>
        </w:rPr>
        <w:t> </w:t>
      </w:r>
      <w:r>
        <w:rPr>
          <w:color w:val="231F20"/>
          <w:w w:val="105"/>
        </w:rPr>
        <w:t>Phật</w:t>
      </w:r>
      <w:r>
        <w:rPr>
          <w:color w:val="231F20"/>
          <w:spacing w:val="-13"/>
          <w:w w:val="105"/>
        </w:rPr>
        <w:t> </w:t>
      </w:r>
      <w:r>
        <w:rPr>
          <w:color w:val="231F20"/>
          <w:w w:val="105"/>
        </w:rPr>
        <w:t>giảng</w:t>
      </w:r>
      <w:r>
        <w:rPr>
          <w:color w:val="231F20"/>
          <w:spacing w:val="-13"/>
          <w:w w:val="105"/>
        </w:rPr>
        <w:t> </w:t>
      </w:r>
      <w:r>
        <w:rPr>
          <w:color w:val="231F20"/>
          <w:w w:val="105"/>
        </w:rPr>
        <w:t>cho</w:t>
      </w:r>
      <w:r>
        <w:rPr>
          <w:color w:val="231F20"/>
          <w:spacing w:val="-13"/>
          <w:w w:val="105"/>
        </w:rPr>
        <w:t> </w:t>
      </w:r>
      <w:r>
        <w:rPr>
          <w:color w:val="231F20"/>
          <w:w w:val="105"/>
        </w:rPr>
        <w:t>chúng</w:t>
      </w:r>
      <w:r>
        <w:rPr>
          <w:color w:val="231F20"/>
          <w:spacing w:val="-13"/>
          <w:w w:val="105"/>
        </w:rPr>
        <w:t> </w:t>
      </w:r>
      <w:r>
        <w:rPr>
          <w:color w:val="231F20"/>
          <w:w w:val="105"/>
        </w:rPr>
        <w:t>ta mười tiêu chuẩn, tức </w:t>
      </w:r>
      <w:r>
        <w:rPr>
          <w:i/>
          <w:color w:val="231F20"/>
          <w:w w:val="105"/>
        </w:rPr>
        <w:t>Thập Thiện Nghiệp Đạo</w:t>
      </w:r>
      <w:r>
        <w:rPr>
          <w:color w:val="231F20"/>
          <w:w w:val="105"/>
        </w:rPr>
        <w:t>.</w:t>
      </w:r>
    </w:p>
    <w:p>
      <w:pPr>
        <w:pStyle w:val="BodyText"/>
        <w:spacing w:line="297" w:lineRule="auto" w:before="142"/>
        <w:ind w:left="103" w:right="398" w:firstLine="453"/>
        <w:jc w:val="both"/>
      </w:pPr>
      <w:r>
        <w:rPr>
          <w:color w:val="231F20"/>
          <w:w w:val="105"/>
        </w:rPr>
        <w:t>Quý vị tu Thập thiện, quả báo là trong tam thiện đạo, thật sự thiện. Hiện thời, loài người bất thiện, quý vị thấy làm người khổ quá! Xã hội hỗn loạn dường ấy, trên địa</w:t>
      </w:r>
      <w:r>
        <w:rPr>
          <w:color w:val="231F20"/>
          <w:spacing w:val="80"/>
          <w:w w:val="150"/>
        </w:rPr>
        <w:t> </w:t>
      </w:r>
      <w:r>
        <w:rPr>
          <w:color w:val="231F20"/>
          <w:w w:val="105"/>
        </w:rPr>
        <w:t>cầu tai nạn nhiều ngần ấy, do nguyên nhân gì? Chuyện này ngay các nhà khoa học cũng biết, các thứ tai biến trên địa cầu cho thấy tâm thái của cư dân trên địa cầu có vấn đề. Phản ứng đối với tâm thái bất thiện xuất hiện thành hiện tượng. Cảnh chuyển theo tâm, nếu cư dân trên địa cầu ai nấy tuân thủ nhân, nghĩa, đạo đức, hiếu, đễ, trung, tín, xã hội</w:t>
      </w:r>
      <w:r>
        <w:rPr>
          <w:color w:val="231F20"/>
          <w:spacing w:val="-3"/>
          <w:w w:val="105"/>
        </w:rPr>
        <w:t> </w:t>
      </w:r>
      <w:r>
        <w:rPr>
          <w:color w:val="231F20"/>
          <w:w w:val="105"/>
        </w:rPr>
        <w:t>hòa</w:t>
      </w:r>
      <w:r>
        <w:rPr>
          <w:color w:val="231F20"/>
          <w:spacing w:val="-3"/>
          <w:w w:val="105"/>
        </w:rPr>
        <w:t> </w:t>
      </w:r>
      <w:r>
        <w:rPr>
          <w:color w:val="231F20"/>
          <w:w w:val="105"/>
        </w:rPr>
        <w:t>hài,</w:t>
      </w:r>
      <w:r>
        <w:rPr>
          <w:color w:val="231F20"/>
          <w:spacing w:val="-3"/>
          <w:w w:val="105"/>
        </w:rPr>
        <w:t> </w:t>
      </w:r>
      <w:r>
        <w:rPr>
          <w:color w:val="231F20"/>
          <w:w w:val="105"/>
        </w:rPr>
        <w:t>tai</w:t>
      </w:r>
      <w:r>
        <w:rPr>
          <w:color w:val="231F20"/>
          <w:spacing w:val="-3"/>
          <w:w w:val="105"/>
        </w:rPr>
        <w:t> </w:t>
      </w:r>
      <w:r>
        <w:rPr>
          <w:color w:val="231F20"/>
          <w:w w:val="105"/>
        </w:rPr>
        <w:t>nạn</w:t>
      </w:r>
      <w:r>
        <w:rPr>
          <w:color w:val="231F20"/>
          <w:spacing w:val="-3"/>
          <w:w w:val="105"/>
        </w:rPr>
        <w:t> </w:t>
      </w:r>
      <w:r>
        <w:rPr>
          <w:color w:val="231F20"/>
          <w:w w:val="105"/>
        </w:rPr>
        <w:t>chẳng</w:t>
      </w:r>
      <w:r>
        <w:rPr>
          <w:color w:val="231F20"/>
          <w:spacing w:val="-3"/>
          <w:w w:val="105"/>
        </w:rPr>
        <w:t> </w:t>
      </w:r>
      <w:r>
        <w:rPr>
          <w:color w:val="231F20"/>
          <w:w w:val="105"/>
        </w:rPr>
        <w:t>dấy</w:t>
      </w:r>
      <w:r>
        <w:rPr>
          <w:color w:val="231F20"/>
          <w:spacing w:val="-3"/>
          <w:w w:val="105"/>
        </w:rPr>
        <w:t> </w:t>
      </w:r>
      <w:r>
        <w:rPr>
          <w:color w:val="231F20"/>
          <w:w w:val="105"/>
        </w:rPr>
        <w:t>lên.</w:t>
      </w:r>
      <w:r>
        <w:rPr>
          <w:color w:val="231F20"/>
          <w:spacing w:val="-5"/>
          <w:w w:val="105"/>
        </w:rPr>
        <w:t> </w:t>
      </w:r>
      <w:r>
        <w:rPr>
          <w:color w:val="231F20"/>
          <w:w w:val="105"/>
        </w:rPr>
        <w:t>Thật</w:t>
      </w:r>
      <w:r>
        <w:rPr>
          <w:color w:val="231F20"/>
          <w:spacing w:val="-3"/>
          <w:w w:val="105"/>
        </w:rPr>
        <w:t> </w:t>
      </w:r>
      <w:r>
        <w:rPr>
          <w:color w:val="231F20"/>
          <w:w w:val="105"/>
        </w:rPr>
        <w:t>đấy,</w:t>
      </w:r>
      <w:r>
        <w:rPr>
          <w:color w:val="231F20"/>
          <w:spacing w:val="-3"/>
          <w:w w:val="105"/>
        </w:rPr>
        <w:t> </w:t>
      </w:r>
      <w:r>
        <w:rPr>
          <w:color w:val="231F20"/>
          <w:w w:val="105"/>
        </w:rPr>
        <w:t>chẳng</w:t>
      </w:r>
      <w:r>
        <w:rPr>
          <w:color w:val="231F20"/>
          <w:spacing w:val="-3"/>
          <w:w w:val="105"/>
        </w:rPr>
        <w:t> </w:t>
      </w:r>
      <w:r>
        <w:rPr>
          <w:color w:val="231F20"/>
          <w:w w:val="105"/>
        </w:rPr>
        <w:t>giả</w:t>
      </w:r>
      <w:r>
        <w:rPr>
          <w:color w:val="231F20"/>
          <w:spacing w:val="-3"/>
          <w:w w:val="105"/>
        </w:rPr>
        <w:t> </w:t>
      </w:r>
      <w:r>
        <w:rPr>
          <w:color w:val="231F20"/>
          <w:w w:val="105"/>
        </w:rPr>
        <w:t>đâu! Chúng ta là người học Phật, có tin tưởng những gì đức</w:t>
      </w:r>
      <w:r>
        <w:rPr>
          <w:color w:val="231F20"/>
          <w:spacing w:val="80"/>
          <w:w w:val="105"/>
        </w:rPr>
        <w:t> </w:t>
      </w:r>
      <w:r>
        <w:rPr>
          <w:color w:val="231F20"/>
          <w:w w:val="105"/>
        </w:rPr>
        <w:t>Phật đã giảng trong kinh hay không? Nói đến Tín Tuệ Bồ tát, quý vị có tin hay không? Quý vị không tin, thì vẫn phải hứng chịu quả báo. Hưởng hết mọi nỗi khổ, đến cuối cùng quý vị tin tưởng. Khi nào quý vị tin tưởng, khi ấy tai nạn</w:t>
      </w:r>
      <w:r>
        <w:rPr>
          <w:color w:val="231F20"/>
          <w:spacing w:val="80"/>
          <w:w w:val="105"/>
        </w:rPr>
        <w:t> </w:t>
      </w:r>
      <w:r>
        <w:rPr>
          <w:color w:val="231F20"/>
          <w:w w:val="105"/>
        </w:rPr>
        <w:t>sẽ đình chỉ, ác báo của quý vị chấm dứt. Quý vị chẳng tin, thì ác báo vẫn kéo dài, vẫn tiếp tục không ngừng, đạo lý là như vậy đó!</w:t>
      </w:r>
    </w:p>
    <w:p>
      <w:pPr>
        <w:pStyle w:val="BodyText"/>
        <w:spacing w:line="297" w:lineRule="auto" w:before="149"/>
        <w:ind w:left="103" w:right="403" w:firstLine="453"/>
        <w:jc w:val="both"/>
      </w:pPr>
      <w:r>
        <w:rPr>
          <w:color w:val="231F20"/>
          <w:w w:val="105"/>
        </w:rPr>
        <w:t>Chư Phật, Bồ</w:t>
      </w:r>
      <w:r>
        <w:rPr>
          <w:color w:val="231F20"/>
          <w:spacing w:val="-1"/>
          <w:w w:val="105"/>
        </w:rPr>
        <w:t> </w:t>
      </w:r>
      <w:r>
        <w:rPr>
          <w:color w:val="231F20"/>
          <w:w w:val="105"/>
        </w:rPr>
        <w:t>tát, tổ sư đại đức đã giảng những điều này </w:t>
      </w:r>
      <w:r>
        <w:rPr>
          <w:color w:val="231F20"/>
          <w:w w:val="110"/>
        </w:rPr>
        <w:t>suốt</w:t>
      </w:r>
      <w:r>
        <w:rPr>
          <w:color w:val="231F20"/>
          <w:spacing w:val="-12"/>
          <w:w w:val="110"/>
        </w:rPr>
        <w:t> </w:t>
      </w:r>
      <w:r>
        <w:rPr>
          <w:color w:val="231F20"/>
          <w:w w:val="110"/>
        </w:rPr>
        <w:t>mấy</w:t>
      </w:r>
      <w:r>
        <w:rPr>
          <w:color w:val="231F20"/>
          <w:spacing w:val="-12"/>
          <w:w w:val="110"/>
        </w:rPr>
        <w:t> </w:t>
      </w:r>
      <w:r>
        <w:rPr>
          <w:color w:val="231F20"/>
          <w:w w:val="110"/>
        </w:rPr>
        <w:t>ngàn</w:t>
      </w:r>
      <w:r>
        <w:rPr>
          <w:color w:val="231F20"/>
          <w:spacing w:val="-12"/>
          <w:w w:val="110"/>
        </w:rPr>
        <w:t> </w:t>
      </w:r>
      <w:r>
        <w:rPr>
          <w:color w:val="231F20"/>
          <w:w w:val="110"/>
        </w:rPr>
        <w:t>năm,</w:t>
      </w:r>
      <w:r>
        <w:rPr>
          <w:color w:val="231F20"/>
          <w:spacing w:val="-12"/>
          <w:w w:val="110"/>
        </w:rPr>
        <w:t> </w:t>
      </w:r>
      <w:r>
        <w:rPr>
          <w:color w:val="231F20"/>
          <w:w w:val="110"/>
        </w:rPr>
        <w:t>cổ</w:t>
      </w:r>
      <w:r>
        <w:rPr>
          <w:color w:val="231F20"/>
          <w:spacing w:val="-12"/>
          <w:w w:val="110"/>
        </w:rPr>
        <w:t> </w:t>
      </w:r>
      <w:r>
        <w:rPr>
          <w:color w:val="231F20"/>
          <w:w w:val="110"/>
        </w:rPr>
        <w:t>nhân</w:t>
      </w:r>
      <w:r>
        <w:rPr>
          <w:color w:val="231F20"/>
          <w:spacing w:val="-12"/>
          <w:w w:val="110"/>
        </w:rPr>
        <w:t> </w:t>
      </w:r>
      <w:r>
        <w:rPr>
          <w:color w:val="231F20"/>
          <w:w w:val="110"/>
        </w:rPr>
        <w:t>tin</w:t>
      </w:r>
      <w:r>
        <w:rPr>
          <w:color w:val="231F20"/>
          <w:spacing w:val="-12"/>
          <w:w w:val="110"/>
        </w:rPr>
        <w:t> </w:t>
      </w:r>
      <w:r>
        <w:rPr>
          <w:color w:val="231F20"/>
          <w:w w:val="110"/>
        </w:rPr>
        <w:t>tưởng,</w:t>
      </w:r>
      <w:r>
        <w:rPr>
          <w:color w:val="231F20"/>
          <w:spacing w:val="-12"/>
          <w:w w:val="110"/>
        </w:rPr>
        <w:t> </w:t>
      </w:r>
      <w:r>
        <w:rPr>
          <w:color w:val="231F20"/>
          <w:w w:val="110"/>
        </w:rPr>
        <w:t>nhưng</w:t>
      </w:r>
      <w:r>
        <w:rPr>
          <w:color w:val="231F20"/>
          <w:spacing w:val="-12"/>
          <w:w w:val="110"/>
        </w:rPr>
        <w:t> </w:t>
      </w:r>
      <w:r>
        <w:rPr>
          <w:color w:val="231F20"/>
          <w:w w:val="110"/>
        </w:rPr>
        <w:t>người</w:t>
      </w:r>
      <w:r>
        <w:rPr>
          <w:color w:val="231F20"/>
          <w:spacing w:val="-12"/>
          <w:w w:val="110"/>
        </w:rPr>
        <w:t> </w:t>
      </w:r>
      <w:r>
        <w:rPr>
          <w:color w:val="231F20"/>
          <w:w w:val="110"/>
        </w:rPr>
        <w:t>hiện thời</w:t>
      </w:r>
      <w:r>
        <w:rPr>
          <w:color w:val="231F20"/>
          <w:w w:val="110"/>
        </w:rPr>
        <w:t> chẳng</w:t>
      </w:r>
      <w:r>
        <w:rPr>
          <w:color w:val="231F20"/>
          <w:w w:val="110"/>
        </w:rPr>
        <w:t> tin.</w:t>
      </w:r>
      <w:r>
        <w:rPr>
          <w:color w:val="231F20"/>
          <w:w w:val="110"/>
        </w:rPr>
        <w:t> Vì</w:t>
      </w:r>
      <w:r>
        <w:rPr>
          <w:color w:val="231F20"/>
          <w:w w:val="110"/>
        </w:rPr>
        <w:t> sao?</w:t>
      </w:r>
      <w:r>
        <w:rPr>
          <w:color w:val="231F20"/>
          <w:w w:val="110"/>
        </w:rPr>
        <w:t> Thời</w:t>
      </w:r>
      <w:r>
        <w:rPr>
          <w:color w:val="231F20"/>
          <w:w w:val="110"/>
        </w:rPr>
        <w:t> cổ</w:t>
      </w:r>
      <w:r>
        <w:rPr>
          <w:color w:val="231F20"/>
          <w:w w:val="110"/>
        </w:rPr>
        <w:t> không</w:t>
      </w:r>
      <w:r>
        <w:rPr>
          <w:color w:val="231F20"/>
          <w:w w:val="110"/>
        </w:rPr>
        <w:t> có</w:t>
      </w:r>
      <w:r>
        <w:rPr>
          <w:color w:val="231F20"/>
          <w:w w:val="110"/>
        </w:rPr>
        <w:t> khoa</w:t>
      </w:r>
      <w:r>
        <w:rPr>
          <w:color w:val="231F20"/>
          <w:w w:val="110"/>
        </w:rPr>
        <w:t> học,</w:t>
      </w:r>
      <w:r>
        <w:rPr>
          <w:color w:val="231F20"/>
          <w:w w:val="110"/>
        </w:rPr>
        <w:t> lòng người</w:t>
      </w:r>
      <w:r>
        <w:rPr>
          <w:color w:val="231F20"/>
          <w:spacing w:val="-24"/>
          <w:w w:val="110"/>
        </w:rPr>
        <w:t> </w:t>
      </w:r>
      <w:r>
        <w:rPr>
          <w:color w:val="231F20"/>
          <w:w w:val="110"/>
        </w:rPr>
        <w:t>thuần</w:t>
      </w:r>
      <w:r>
        <w:rPr>
          <w:color w:val="231F20"/>
          <w:spacing w:val="-23"/>
          <w:w w:val="110"/>
        </w:rPr>
        <w:t> </w:t>
      </w:r>
      <w:r>
        <w:rPr>
          <w:color w:val="231F20"/>
          <w:w w:val="110"/>
        </w:rPr>
        <w:t>hậu,</w:t>
      </w:r>
      <w:r>
        <w:rPr>
          <w:color w:val="231F20"/>
          <w:spacing w:val="-24"/>
          <w:w w:val="110"/>
        </w:rPr>
        <w:t> </w:t>
      </w:r>
      <w:r>
        <w:rPr>
          <w:color w:val="231F20"/>
          <w:w w:val="110"/>
        </w:rPr>
        <w:t>tử</w:t>
      </w:r>
      <w:r>
        <w:rPr>
          <w:color w:val="231F20"/>
          <w:spacing w:val="-23"/>
          <w:w w:val="110"/>
        </w:rPr>
        <w:t> </w:t>
      </w:r>
      <w:r>
        <w:rPr>
          <w:color w:val="231F20"/>
          <w:w w:val="110"/>
        </w:rPr>
        <w:t>tế,</w:t>
      </w:r>
      <w:r>
        <w:rPr>
          <w:color w:val="231F20"/>
          <w:spacing w:val="-23"/>
          <w:w w:val="110"/>
        </w:rPr>
        <w:t> </w:t>
      </w:r>
      <w:r>
        <w:rPr>
          <w:color w:val="231F20"/>
          <w:w w:val="110"/>
        </w:rPr>
        <w:t>nên</w:t>
      </w:r>
      <w:r>
        <w:rPr>
          <w:color w:val="231F20"/>
          <w:spacing w:val="-24"/>
          <w:w w:val="110"/>
        </w:rPr>
        <w:t> </w:t>
      </w:r>
      <w:r>
        <w:rPr>
          <w:color w:val="231F20"/>
          <w:w w:val="110"/>
        </w:rPr>
        <w:t>đều</w:t>
      </w:r>
      <w:r>
        <w:rPr>
          <w:color w:val="231F20"/>
          <w:spacing w:val="-23"/>
          <w:w w:val="110"/>
        </w:rPr>
        <w:t> </w:t>
      </w:r>
      <w:r>
        <w:rPr>
          <w:color w:val="231F20"/>
          <w:w w:val="110"/>
        </w:rPr>
        <w:t>có</w:t>
      </w:r>
      <w:r>
        <w:rPr>
          <w:color w:val="231F20"/>
          <w:spacing w:val="-23"/>
          <w:w w:val="110"/>
        </w:rPr>
        <w:t> </w:t>
      </w:r>
      <w:r>
        <w:rPr>
          <w:color w:val="231F20"/>
          <w:w w:val="110"/>
        </w:rPr>
        <w:t>thể</w:t>
      </w:r>
      <w:r>
        <w:rPr>
          <w:color w:val="231F20"/>
          <w:spacing w:val="-24"/>
          <w:w w:val="110"/>
        </w:rPr>
        <w:t> </w:t>
      </w:r>
      <w:r>
        <w:rPr>
          <w:color w:val="231F20"/>
          <w:w w:val="110"/>
        </w:rPr>
        <w:t>tiếp</w:t>
      </w:r>
      <w:r>
        <w:rPr>
          <w:color w:val="231F20"/>
          <w:spacing w:val="-23"/>
          <w:w w:val="110"/>
        </w:rPr>
        <w:t> </w:t>
      </w:r>
      <w:r>
        <w:rPr>
          <w:color w:val="231F20"/>
          <w:w w:val="110"/>
        </w:rPr>
        <w:t>nhận,</w:t>
      </w:r>
      <w:r>
        <w:rPr>
          <w:color w:val="231F20"/>
          <w:spacing w:val="-24"/>
          <w:w w:val="110"/>
        </w:rPr>
        <w:t> </w:t>
      </w:r>
      <w:r>
        <w:rPr>
          <w:color w:val="231F20"/>
          <w:w w:val="110"/>
        </w:rPr>
        <w:t>tin</w:t>
      </w:r>
      <w:r>
        <w:rPr>
          <w:color w:val="231F20"/>
          <w:spacing w:val="-23"/>
          <w:w w:val="110"/>
        </w:rPr>
        <w:t> </w:t>
      </w:r>
      <w:r>
        <w:rPr>
          <w:color w:val="231F20"/>
          <w:w w:val="110"/>
        </w:rPr>
        <w:t>tưởng. </w:t>
      </w:r>
      <w:r>
        <w:rPr>
          <w:color w:val="231F20"/>
          <w:w w:val="105"/>
        </w:rPr>
        <w:t>Người</w:t>
      </w:r>
      <w:r>
        <w:rPr>
          <w:color w:val="231F20"/>
          <w:spacing w:val="-11"/>
          <w:w w:val="105"/>
        </w:rPr>
        <w:t> </w:t>
      </w:r>
      <w:r>
        <w:rPr>
          <w:color w:val="231F20"/>
          <w:w w:val="105"/>
        </w:rPr>
        <w:t>thông</w:t>
      </w:r>
      <w:r>
        <w:rPr>
          <w:color w:val="231F20"/>
          <w:spacing w:val="-11"/>
          <w:w w:val="105"/>
        </w:rPr>
        <w:t> </w:t>
      </w:r>
      <w:r>
        <w:rPr>
          <w:color w:val="231F20"/>
          <w:w w:val="105"/>
        </w:rPr>
        <w:t>minh,</w:t>
      </w:r>
      <w:r>
        <w:rPr>
          <w:color w:val="231F20"/>
          <w:spacing w:val="-11"/>
          <w:w w:val="105"/>
        </w:rPr>
        <w:t> </w:t>
      </w:r>
      <w:r>
        <w:rPr>
          <w:color w:val="231F20"/>
          <w:w w:val="105"/>
        </w:rPr>
        <w:t>do</w:t>
      </w:r>
      <w:r>
        <w:rPr>
          <w:color w:val="231F20"/>
          <w:spacing w:val="-11"/>
          <w:w w:val="105"/>
        </w:rPr>
        <w:t> </w:t>
      </w:r>
      <w:r>
        <w:rPr>
          <w:color w:val="231F20"/>
          <w:w w:val="105"/>
        </w:rPr>
        <w:t>người</w:t>
      </w:r>
      <w:r>
        <w:rPr>
          <w:color w:val="231F20"/>
          <w:spacing w:val="-11"/>
          <w:w w:val="105"/>
        </w:rPr>
        <w:t> </w:t>
      </w:r>
      <w:r>
        <w:rPr>
          <w:color w:val="231F20"/>
          <w:w w:val="105"/>
        </w:rPr>
        <w:t>có</w:t>
      </w:r>
      <w:r>
        <w:rPr>
          <w:color w:val="231F20"/>
          <w:spacing w:val="-11"/>
          <w:w w:val="105"/>
        </w:rPr>
        <w:t> </w:t>
      </w:r>
      <w:r>
        <w:rPr>
          <w:color w:val="231F20"/>
          <w:w w:val="105"/>
        </w:rPr>
        <w:t>trí</w:t>
      </w:r>
      <w:r>
        <w:rPr>
          <w:color w:val="231F20"/>
          <w:spacing w:val="-11"/>
          <w:w w:val="105"/>
        </w:rPr>
        <w:t> </w:t>
      </w:r>
      <w:r>
        <w:rPr>
          <w:color w:val="231F20"/>
          <w:w w:val="105"/>
        </w:rPr>
        <w:t>tuệ</w:t>
      </w:r>
      <w:r>
        <w:rPr>
          <w:color w:val="231F20"/>
          <w:spacing w:val="-11"/>
          <w:w w:val="105"/>
        </w:rPr>
        <w:t> </w:t>
      </w:r>
      <w:r>
        <w:rPr>
          <w:color w:val="231F20"/>
          <w:w w:val="105"/>
        </w:rPr>
        <w:t>dìu</w:t>
      </w:r>
      <w:r>
        <w:rPr>
          <w:color w:val="231F20"/>
          <w:spacing w:val="-11"/>
          <w:w w:val="105"/>
        </w:rPr>
        <w:t> </w:t>
      </w:r>
      <w:r>
        <w:rPr>
          <w:color w:val="231F20"/>
          <w:w w:val="105"/>
        </w:rPr>
        <w:t>dắt,</w:t>
      </w:r>
      <w:r>
        <w:rPr>
          <w:color w:val="231F20"/>
          <w:spacing w:val="-11"/>
          <w:w w:val="105"/>
        </w:rPr>
        <w:t> </w:t>
      </w:r>
      <w:r>
        <w:rPr>
          <w:color w:val="231F20"/>
          <w:w w:val="105"/>
        </w:rPr>
        <w:t>người</w:t>
      </w:r>
      <w:r>
        <w:rPr>
          <w:color w:val="231F20"/>
          <w:spacing w:val="-11"/>
          <w:w w:val="105"/>
        </w:rPr>
        <w:t> </w:t>
      </w:r>
      <w:r>
        <w:rPr>
          <w:color w:val="231F20"/>
          <w:w w:val="105"/>
        </w:rPr>
        <w:t>thật</w:t>
      </w:r>
      <w:r>
        <w:rPr>
          <w:color w:val="231F20"/>
          <w:spacing w:val="-11"/>
          <w:w w:val="105"/>
        </w:rPr>
        <w:t> </w:t>
      </w:r>
      <w:r>
        <w:rPr>
          <w:color w:val="231F20"/>
          <w:w w:val="105"/>
        </w:rPr>
        <w:t>sự</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5"/>
        <w:jc w:val="both"/>
      </w:pPr>
      <w:r>
        <w:rPr>
          <w:color w:val="231F20"/>
          <w:w w:val="110"/>
        </w:rPr>
        <w:t>có</w:t>
      </w:r>
      <w:r>
        <w:rPr>
          <w:color w:val="231F20"/>
          <w:spacing w:val="-19"/>
          <w:w w:val="110"/>
        </w:rPr>
        <w:t> </w:t>
      </w:r>
      <w:r>
        <w:rPr>
          <w:color w:val="231F20"/>
          <w:w w:val="110"/>
        </w:rPr>
        <w:t>trí</w:t>
      </w:r>
      <w:r>
        <w:rPr>
          <w:color w:val="231F20"/>
          <w:spacing w:val="-19"/>
          <w:w w:val="110"/>
        </w:rPr>
        <w:t> </w:t>
      </w:r>
      <w:r>
        <w:rPr>
          <w:color w:val="231F20"/>
          <w:w w:val="110"/>
        </w:rPr>
        <w:t>tuệ</w:t>
      </w:r>
      <w:r>
        <w:rPr>
          <w:color w:val="231F20"/>
          <w:spacing w:val="-19"/>
          <w:w w:val="110"/>
        </w:rPr>
        <w:t> </w:t>
      </w:r>
      <w:r>
        <w:rPr>
          <w:color w:val="231F20"/>
          <w:w w:val="110"/>
        </w:rPr>
        <w:t>sẽ</w:t>
      </w:r>
      <w:r>
        <w:rPr>
          <w:color w:val="231F20"/>
          <w:spacing w:val="-19"/>
          <w:w w:val="110"/>
        </w:rPr>
        <w:t> </w:t>
      </w:r>
      <w:r>
        <w:rPr>
          <w:color w:val="231F20"/>
          <w:w w:val="110"/>
        </w:rPr>
        <w:t>tin</w:t>
      </w:r>
      <w:r>
        <w:rPr>
          <w:color w:val="231F20"/>
          <w:spacing w:val="-19"/>
          <w:w w:val="110"/>
        </w:rPr>
        <w:t> </w:t>
      </w:r>
      <w:r>
        <w:rPr>
          <w:color w:val="231F20"/>
          <w:w w:val="110"/>
        </w:rPr>
        <w:t>tưởng.</w:t>
      </w:r>
      <w:r>
        <w:rPr>
          <w:color w:val="231F20"/>
          <w:spacing w:val="-19"/>
          <w:w w:val="110"/>
        </w:rPr>
        <w:t> </w:t>
      </w:r>
      <w:r>
        <w:rPr>
          <w:color w:val="231F20"/>
          <w:w w:val="110"/>
        </w:rPr>
        <w:t>Kẻ</w:t>
      </w:r>
      <w:r>
        <w:rPr>
          <w:color w:val="231F20"/>
          <w:spacing w:val="-19"/>
          <w:w w:val="110"/>
        </w:rPr>
        <w:t> </w:t>
      </w:r>
      <w:r>
        <w:rPr>
          <w:color w:val="231F20"/>
          <w:w w:val="110"/>
        </w:rPr>
        <w:t>có</w:t>
      </w:r>
      <w:r>
        <w:rPr>
          <w:color w:val="231F20"/>
          <w:spacing w:val="-19"/>
          <w:w w:val="110"/>
        </w:rPr>
        <w:t> </w:t>
      </w:r>
      <w:r>
        <w:rPr>
          <w:color w:val="231F20"/>
          <w:w w:val="110"/>
        </w:rPr>
        <w:t>kiến</w:t>
      </w:r>
      <w:r>
        <w:rPr>
          <w:color w:val="231F20"/>
          <w:spacing w:val="-19"/>
          <w:w w:val="110"/>
        </w:rPr>
        <w:t> </w:t>
      </w:r>
      <w:r>
        <w:rPr>
          <w:color w:val="231F20"/>
          <w:w w:val="110"/>
        </w:rPr>
        <w:t>thức,</w:t>
      </w:r>
      <w:r>
        <w:rPr>
          <w:color w:val="231F20"/>
          <w:spacing w:val="-19"/>
          <w:w w:val="110"/>
        </w:rPr>
        <w:t> </w:t>
      </w:r>
      <w:r>
        <w:rPr>
          <w:color w:val="231F20"/>
          <w:w w:val="110"/>
        </w:rPr>
        <w:t>nhưng</w:t>
      </w:r>
      <w:r>
        <w:rPr>
          <w:color w:val="231F20"/>
          <w:spacing w:val="-19"/>
          <w:w w:val="110"/>
        </w:rPr>
        <w:t> </w:t>
      </w:r>
      <w:r>
        <w:rPr>
          <w:color w:val="231F20"/>
          <w:w w:val="110"/>
        </w:rPr>
        <w:t>thiếu</w:t>
      </w:r>
      <w:r>
        <w:rPr>
          <w:color w:val="231F20"/>
          <w:spacing w:val="-19"/>
          <w:w w:val="110"/>
        </w:rPr>
        <w:t> </w:t>
      </w:r>
      <w:r>
        <w:rPr>
          <w:color w:val="231F20"/>
          <w:w w:val="110"/>
        </w:rPr>
        <w:t>trí</w:t>
      </w:r>
      <w:r>
        <w:rPr>
          <w:color w:val="231F20"/>
          <w:spacing w:val="-19"/>
          <w:w w:val="110"/>
        </w:rPr>
        <w:t> </w:t>
      </w:r>
      <w:r>
        <w:rPr>
          <w:color w:val="231F20"/>
          <w:w w:val="110"/>
        </w:rPr>
        <w:t>tuệ sẽ chẳng tin.</w:t>
      </w:r>
    </w:p>
    <w:p>
      <w:pPr>
        <w:pStyle w:val="BodyText"/>
        <w:spacing w:line="297" w:lineRule="auto" w:before="142"/>
        <w:ind w:left="387" w:right="119" w:firstLine="453"/>
        <w:jc w:val="both"/>
      </w:pPr>
      <w:r>
        <w:rPr>
          <w:color w:val="231F20"/>
          <w:w w:val="105"/>
        </w:rPr>
        <w:t>Gần 300 năm qua, khoa học phát triển mạnh mẽ, mọi người tin theo khoa học, chẳng còn tin tưởng giáo huấn</w:t>
      </w:r>
      <w:r>
        <w:rPr>
          <w:color w:val="231F20"/>
          <w:spacing w:val="80"/>
          <w:w w:val="105"/>
        </w:rPr>
        <w:t> </w:t>
      </w:r>
      <w:r>
        <w:rPr>
          <w:color w:val="231F20"/>
          <w:w w:val="105"/>
        </w:rPr>
        <w:t>của</w:t>
      </w:r>
      <w:r>
        <w:rPr>
          <w:color w:val="231F20"/>
          <w:spacing w:val="-6"/>
          <w:w w:val="105"/>
        </w:rPr>
        <w:t> </w:t>
      </w:r>
      <w:r>
        <w:rPr>
          <w:color w:val="231F20"/>
          <w:w w:val="105"/>
        </w:rPr>
        <w:t>cổ</w:t>
      </w:r>
      <w:r>
        <w:rPr>
          <w:color w:val="231F20"/>
          <w:spacing w:val="-6"/>
          <w:w w:val="105"/>
        </w:rPr>
        <w:t> </w:t>
      </w:r>
      <w:r>
        <w:rPr>
          <w:color w:val="231F20"/>
          <w:w w:val="105"/>
        </w:rPr>
        <w:t>thánh</w:t>
      </w:r>
      <w:r>
        <w:rPr>
          <w:color w:val="231F20"/>
          <w:spacing w:val="-7"/>
          <w:w w:val="105"/>
        </w:rPr>
        <w:t> </w:t>
      </w:r>
      <w:r>
        <w:rPr>
          <w:color w:val="231F20"/>
          <w:w w:val="105"/>
        </w:rPr>
        <w:t>tiên</w:t>
      </w:r>
      <w:r>
        <w:rPr>
          <w:color w:val="231F20"/>
          <w:spacing w:val="-7"/>
          <w:w w:val="105"/>
        </w:rPr>
        <w:t> </w:t>
      </w:r>
      <w:r>
        <w:rPr>
          <w:color w:val="231F20"/>
          <w:w w:val="105"/>
        </w:rPr>
        <w:t>hiền,</w:t>
      </w:r>
      <w:r>
        <w:rPr>
          <w:color w:val="231F20"/>
          <w:spacing w:val="-6"/>
          <w:w w:val="105"/>
        </w:rPr>
        <w:t> </w:t>
      </w:r>
      <w:r>
        <w:rPr>
          <w:color w:val="231F20"/>
          <w:w w:val="105"/>
        </w:rPr>
        <w:t>chẳng</w:t>
      </w:r>
      <w:r>
        <w:rPr>
          <w:color w:val="231F20"/>
          <w:spacing w:val="-6"/>
          <w:w w:val="105"/>
        </w:rPr>
        <w:t> </w:t>
      </w:r>
      <w:r>
        <w:rPr>
          <w:color w:val="231F20"/>
          <w:w w:val="105"/>
        </w:rPr>
        <w:t>còn</w:t>
      </w:r>
      <w:r>
        <w:rPr>
          <w:color w:val="231F20"/>
          <w:spacing w:val="-6"/>
          <w:w w:val="105"/>
        </w:rPr>
        <w:t> </w:t>
      </w:r>
      <w:r>
        <w:rPr>
          <w:color w:val="231F20"/>
          <w:w w:val="105"/>
        </w:rPr>
        <w:t>tin</w:t>
      </w:r>
      <w:r>
        <w:rPr>
          <w:color w:val="231F20"/>
          <w:spacing w:val="-7"/>
          <w:w w:val="105"/>
        </w:rPr>
        <w:t> </w:t>
      </w:r>
      <w:r>
        <w:rPr>
          <w:color w:val="231F20"/>
          <w:w w:val="105"/>
        </w:rPr>
        <w:t>tưởng</w:t>
      </w:r>
      <w:r>
        <w:rPr>
          <w:color w:val="231F20"/>
          <w:spacing w:val="-6"/>
          <w:w w:val="105"/>
        </w:rPr>
        <w:t> </w:t>
      </w:r>
      <w:r>
        <w:rPr>
          <w:color w:val="231F20"/>
          <w:w w:val="105"/>
        </w:rPr>
        <w:t>luân</w:t>
      </w:r>
      <w:r>
        <w:rPr>
          <w:color w:val="231F20"/>
          <w:spacing w:val="-7"/>
          <w:w w:val="105"/>
        </w:rPr>
        <w:t> </w:t>
      </w:r>
      <w:r>
        <w:rPr>
          <w:color w:val="231F20"/>
          <w:w w:val="105"/>
        </w:rPr>
        <w:t>lý</w:t>
      </w:r>
      <w:r>
        <w:rPr>
          <w:color w:val="231F20"/>
          <w:spacing w:val="-6"/>
          <w:w w:val="105"/>
        </w:rPr>
        <w:t> </w:t>
      </w:r>
      <w:r>
        <w:rPr>
          <w:color w:val="231F20"/>
          <w:w w:val="105"/>
        </w:rPr>
        <w:t>đạo</w:t>
      </w:r>
      <w:r>
        <w:rPr>
          <w:color w:val="231F20"/>
          <w:spacing w:val="-6"/>
          <w:w w:val="105"/>
        </w:rPr>
        <w:t> </w:t>
      </w:r>
      <w:r>
        <w:rPr>
          <w:color w:val="231F20"/>
          <w:w w:val="105"/>
        </w:rPr>
        <w:t>đức, nên mới biến thành nông nỗi hiện thời, chúng ta chớ nên không biết. Nếu chúng ta muốn giúp đỡ xã hội này, giúp</w:t>
      </w:r>
      <w:r>
        <w:rPr>
          <w:color w:val="231F20"/>
          <w:spacing w:val="40"/>
          <w:w w:val="105"/>
        </w:rPr>
        <w:t> </w:t>
      </w:r>
      <w:r>
        <w:rPr>
          <w:color w:val="231F20"/>
          <w:w w:val="105"/>
        </w:rPr>
        <w:t>họ lìa khổ được vui, phải bắt đầu thực hiện từ bản thân, phải nêu gương tốt cho người khác nhìn vào. Họ nhìn quý vị</w:t>
      </w:r>
      <w:r>
        <w:rPr>
          <w:color w:val="231F20"/>
          <w:spacing w:val="-13"/>
          <w:w w:val="105"/>
        </w:rPr>
        <w:t> </w:t>
      </w:r>
      <w:r>
        <w:rPr>
          <w:color w:val="231F20"/>
          <w:w w:val="105"/>
        </w:rPr>
        <w:t>dăm</w:t>
      </w:r>
      <w:r>
        <w:rPr>
          <w:color w:val="231F20"/>
          <w:spacing w:val="-13"/>
          <w:w w:val="105"/>
        </w:rPr>
        <w:t> </w:t>
      </w:r>
      <w:r>
        <w:rPr>
          <w:color w:val="231F20"/>
          <w:w w:val="105"/>
        </w:rPr>
        <w:t>ba</w:t>
      </w:r>
      <w:r>
        <w:rPr>
          <w:color w:val="231F20"/>
          <w:spacing w:val="-14"/>
          <w:w w:val="105"/>
        </w:rPr>
        <w:t> </w:t>
      </w:r>
      <w:r>
        <w:rPr>
          <w:color w:val="231F20"/>
          <w:w w:val="105"/>
        </w:rPr>
        <w:t>năm</w:t>
      </w:r>
      <w:r>
        <w:rPr>
          <w:color w:val="231F20"/>
          <w:spacing w:val="-14"/>
          <w:w w:val="105"/>
        </w:rPr>
        <w:t> </w:t>
      </w:r>
      <w:r>
        <w:rPr>
          <w:color w:val="231F20"/>
          <w:w w:val="105"/>
        </w:rPr>
        <w:t>chẳng</w:t>
      </w:r>
      <w:r>
        <w:rPr>
          <w:color w:val="231F20"/>
          <w:spacing w:val="-13"/>
          <w:w w:val="105"/>
        </w:rPr>
        <w:t> </w:t>
      </w:r>
      <w:r>
        <w:rPr>
          <w:color w:val="231F20"/>
          <w:w w:val="105"/>
        </w:rPr>
        <w:t>tin,</w:t>
      </w:r>
      <w:r>
        <w:rPr>
          <w:color w:val="231F20"/>
          <w:spacing w:val="-14"/>
          <w:w w:val="105"/>
        </w:rPr>
        <w:t> </w:t>
      </w:r>
      <w:r>
        <w:rPr>
          <w:color w:val="231F20"/>
          <w:w w:val="105"/>
        </w:rPr>
        <w:t>nhìn</w:t>
      </w:r>
      <w:r>
        <w:rPr>
          <w:color w:val="231F20"/>
          <w:spacing w:val="-14"/>
          <w:w w:val="105"/>
        </w:rPr>
        <w:t> </w:t>
      </w:r>
      <w:r>
        <w:rPr>
          <w:color w:val="231F20"/>
          <w:w w:val="105"/>
        </w:rPr>
        <w:t>vào</w:t>
      </w:r>
      <w:r>
        <w:rPr>
          <w:color w:val="231F20"/>
          <w:spacing w:val="-14"/>
          <w:w w:val="105"/>
        </w:rPr>
        <w:t> </w:t>
      </w: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10</w:t>
      </w:r>
      <w:r>
        <w:rPr>
          <w:color w:val="231F20"/>
          <w:spacing w:val="-13"/>
          <w:w w:val="105"/>
        </w:rPr>
        <w:t> </w:t>
      </w:r>
      <w:r>
        <w:rPr>
          <w:color w:val="231F20"/>
          <w:w w:val="105"/>
        </w:rPr>
        <w:t>năm</w:t>
      </w:r>
      <w:r>
        <w:rPr>
          <w:color w:val="231F20"/>
          <w:spacing w:val="-14"/>
          <w:w w:val="105"/>
        </w:rPr>
        <w:t> </w:t>
      </w:r>
      <w:r>
        <w:rPr>
          <w:color w:val="231F20"/>
          <w:w w:val="105"/>
        </w:rPr>
        <w:t>hay</w:t>
      </w:r>
      <w:r>
        <w:rPr>
          <w:color w:val="231F20"/>
          <w:spacing w:val="-13"/>
          <w:w w:val="105"/>
        </w:rPr>
        <w:t> </w:t>
      </w:r>
      <w:r>
        <w:rPr>
          <w:color w:val="231F20"/>
          <w:w w:val="105"/>
        </w:rPr>
        <w:t>8</w:t>
      </w:r>
      <w:r>
        <w:rPr>
          <w:color w:val="231F20"/>
          <w:spacing w:val="-13"/>
          <w:w w:val="105"/>
        </w:rPr>
        <w:t> </w:t>
      </w:r>
      <w:r>
        <w:rPr>
          <w:color w:val="231F20"/>
          <w:w w:val="105"/>
        </w:rPr>
        <w:t>năm chẳng tin, nhưng nhìn quý vị 20, 30 năm sẽ tin. Giúp đỡ người khác chẳng dễ dàng, lúc đầu hứng chịu hết mọi nỗi cực nhọc, người ta không tin, hủy báng, khinh nhục, thậm chí</w:t>
      </w:r>
      <w:r>
        <w:rPr>
          <w:color w:val="231F20"/>
          <w:spacing w:val="-10"/>
          <w:w w:val="105"/>
        </w:rPr>
        <w:t> </w:t>
      </w:r>
      <w:r>
        <w:rPr>
          <w:color w:val="231F20"/>
          <w:w w:val="105"/>
        </w:rPr>
        <w:t>hãm</w:t>
      </w:r>
      <w:r>
        <w:rPr>
          <w:color w:val="231F20"/>
          <w:spacing w:val="-9"/>
          <w:w w:val="105"/>
        </w:rPr>
        <w:t> </w:t>
      </w:r>
      <w:r>
        <w:rPr>
          <w:color w:val="231F20"/>
          <w:w w:val="105"/>
        </w:rPr>
        <w:t>hại,</w:t>
      </w:r>
      <w:r>
        <w:rPr>
          <w:color w:val="231F20"/>
          <w:spacing w:val="-9"/>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đều</w:t>
      </w:r>
      <w:r>
        <w:rPr>
          <w:color w:val="231F20"/>
          <w:spacing w:val="-9"/>
          <w:w w:val="105"/>
        </w:rPr>
        <w:t> </w:t>
      </w:r>
      <w:r>
        <w:rPr>
          <w:color w:val="231F20"/>
          <w:w w:val="105"/>
        </w:rPr>
        <w:t>phải</w:t>
      </w:r>
      <w:r>
        <w:rPr>
          <w:color w:val="231F20"/>
          <w:spacing w:val="-9"/>
          <w:w w:val="105"/>
        </w:rPr>
        <w:t> </w:t>
      </w:r>
      <w:r>
        <w:rPr>
          <w:color w:val="231F20"/>
          <w:w w:val="105"/>
        </w:rPr>
        <w:t>chấp</w:t>
      </w:r>
      <w:r>
        <w:rPr>
          <w:color w:val="231F20"/>
          <w:spacing w:val="-9"/>
          <w:w w:val="105"/>
        </w:rPr>
        <w:t> </w:t>
      </w:r>
      <w:r>
        <w:rPr>
          <w:color w:val="231F20"/>
          <w:w w:val="105"/>
        </w:rPr>
        <w:t>nhận,</w:t>
      </w:r>
      <w:r>
        <w:rPr>
          <w:color w:val="231F20"/>
          <w:spacing w:val="-10"/>
          <w:w w:val="105"/>
        </w:rPr>
        <w:t> </w:t>
      </w:r>
      <w:r>
        <w:rPr>
          <w:color w:val="231F20"/>
          <w:w w:val="105"/>
        </w:rPr>
        <w:t>luôn</w:t>
      </w:r>
      <w:r>
        <w:rPr>
          <w:color w:val="231F20"/>
          <w:spacing w:val="-10"/>
          <w:w w:val="105"/>
        </w:rPr>
        <w:t> </w:t>
      </w:r>
      <w:r>
        <w:rPr>
          <w:color w:val="231F20"/>
          <w:w w:val="105"/>
        </w:rPr>
        <w:t>nêu</w:t>
      </w:r>
      <w:r>
        <w:rPr>
          <w:color w:val="231F20"/>
          <w:spacing w:val="-10"/>
          <w:w w:val="105"/>
        </w:rPr>
        <w:t> </w:t>
      </w:r>
      <w:r>
        <w:rPr>
          <w:color w:val="23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w:r>
      <w:r>
        <w:rPr>
          <w:color w:val="231F20"/>
          <w:spacing w:val="-13"/>
          <w:w w:val="105"/>
        </w:rPr>
        <w:t> </w:t>
      </w:r>
      <w:r>
        <w:rPr>
          <w:color w:val="231F20"/>
          <w:w w:val="105"/>
        </w:rPr>
        <w:t>ta</w:t>
      </w:r>
      <w:r>
        <w:rPr>
          <w:color w:val="231F20"/>
          <w:spacing w:val="-15"/>
          <w:w w:val="105"/>
        </w:rPr>
        <w:t> </w:t>
      </w:r>
      <w:r>
        <w:rPr>
          <w:color w:val="231F20"/>
          <w:w w:val="105"/>
        </w:rPr>
        <w:t>khó</w:t>
      </w:r>
      <w:r>
        <w:rPr>
          <w:color w:val="231F20"/>
          <w:spacing w:val="-15"/>
          <w:w w:val="105"/>
        </w:rPr>
        <w:t> </w:t>
      </w:r>
      <w:r>
        <w:rPr>
          <w:color w:val="231F20"/>
          <w:w w:val="105"/>
        </w:rPr>
        <w:t>khăn</w:t>
      </w:r>
      <w:r>
        <w:rPr>
          <w:color w:val="231F20"/>
          <w:spacing w:val="-15"/>
          <w:w w:val="105"/>
        </w:rPr>
        <w:t> </w:t>
      </w:r>
      <w:r>
        <w:rPr>
          <w:color w:val="231F20"/>
          <w:w w:val="105"/>
        </w:rPr>
        <w:t>gì</w:t>
      </w:r>
      <w:r>
        <w:rPr>
          <w:color w:val="231F20"/>
          <w:spacing w:val="-15"/>
          <w:w w:val="105"/>
        </w:rPr>
        <w:t> </w:t>
      </w:r>
      <w:r>
        <w:rPr>
          <w:color w:val="231F20"/>
          <w:w w:val="105"/>
        </w:rPr>
        <w:t>đi</w:t>
      </w:r>
      <w:r>
        <w:rPr>
          <w:color w:val="231F20"/>
          <w:spacing w:val="-13"/>
          <w:w w:val="105"/>
        </w:rPr>
        <w:t> </w:t>
      </w:r>
      <w:r>
        <w:rPr>
          <w:color w:val="231F20"/>
          <w:w w:val="105"/>
        </w:rPr>
        <w:t>nữa,</w:t>
      </w:r>
      <w:r>
        <w:rPr>
          <w:color w:val="231F20"/>
          <w:spacing w:val="-15"/>
          <w:w w:val="105"/>
        </w:rPr>
        <w:t> </w:t>
      </w:r>
      <w:r>
        <w:rPr>
          <w:color w:val="231F20"/>
          <w:w w:val="105"/>
        </w:rPr>
        <w:t>vẫn</w:t>
      </w:r>
      <w:r>
        <w:rPr>
          <w:color w:val="231F20"/>
          <w:spacing w:val="-15"/>
          <w:w w:val="105"/>
        </w:rPr>
        <w:t> </w:t>
      </w:r>
      <w:r>
        <w:rPr>
          <w:color w:val="231F20"/>
          <w:w w:val="105"/>
        </w:rPr>
        <w:t>chẳng</w:t>
      </w:r>
      <w:r>
        <w:rPr>
          <w:color w:val="231F20"/>
          <w:spacing w:val="-15"/>
          <w:w w:val="105"/>
        </w:rPr>
        <w:t> </w:t>
      </w:r>
      <w:r>
        <w:rPr>
          <w:color w:val="231F20"/>
          <w:w w:val="105"/>
        </w:rPr>
        <w:t>oán</w:t>
      </w:r>
      <w:r>
        <w:rPr>
          <w:color w:val="231F20"/>
          <w:spacing w:val="-13"/>
          <w:w w:val="105"/>
        </w:rPr>
        <w:t> </w:t>
      </w:r>
      <w:r>
        <w:rPr>
          <w:color w:val="231F20"/>
          <w:w w:val="105"/>
        </w:rPr>
        <w:t>hận</w:t>
      </w:r>
      <w:r>
        <w:rPr>
          <w:color w:val="231F20"/>
          <w:spacing w:val="-13"/>
          <w:w w:val="105"/>
        </w:rPr>
        <w:t> </w:t>
      </w:r>
      <w:r>
        <w:rPr>
          <w:color w:val="231F20"/>
          <w:w w:val="105"/>
        </w:rPr>
        <w:t>mảy</w:t>
      </w:r>
      <w:r>
        <w:rPr>
          <w:color w:val="231F20"/>
          <w:spacing w:val="-13"/>
          <w:w w:val="105"/>
        </w:rPr>
        <w:t> </w:t>
      </w:r>
      <w:r>
        <w:rPr>
          <w:color w:val="231F20"/>
          <w:w w:val="105"/>
        </w:rPr>
        <w:t>may, mỗi</w:t>
      </w:r>
      <w:r>
        <w:rPr>
          <w:color w:val="231F20"/>
          <w:spacing w:val="-12"/>
          <w:w w:val="105"/>
        </w:rPr>
        <w:t> </w:t>
      </w:r>
      <w:r>
        <w:rPr>
          <w:color w:val="231F20"/>
          <w:w w:val="105"/>
        </w:rPr>
        <w:t>ngày</w:t>
      </w:r>
      <w:r>
        <w:rPr>
          <w:color w:val="231F20"/>
          <w:spacing w:val="-12"/>
          <w:w w:val="105"/>
        </w:rPr>
        <w:t> </w:t>
      </w:r>
      <w:r>
        <w:rPr>
          <w:color w:val="231F20"/>
          <w:w w:val="105"/>
        </w:rPr>
        <w:t>vẫn</w:t>
      </w:r>
      <w:r>
        <w:rPr>
          <w:color w:val="231F20"/>
          <w:spacing w:val="-13"/>
          <w:w w:val="105"/>
        </w:rPr>
        <w:t> </w:t>
      </w:r>
      <w:r>
        <w:rPr>
          <w:color w:val="231F20"/>
          <w:w w:val="105"/>
        </w:rPr>
        <w:t>vui</w:t>
      </w:r>
      <w:r>
        <w:rPr>
          <w:color w:val="231F20"/>
          <w:spacing w:val="-12"/>
          <w:w w:val="105"/>
        </w:rPr>
        <w:t> </w:t>
      </w:r>
      <w:r>
        <w:rPr>
          <w:color w:val="231F20"/>
          <w:w w:val="105"/>
        </w:rPr>
        <w:t>sướng.</w:t>
      </w:r>
      <w:r>
        <w:rPr>
          <w:color w:val="231F20"/>
          <w:spacing w:val="-12"/>
          <w:w w:val="105"/>
        </w:rPr>
        <w:t> </w:t>
      </w:r>
      <w:r>
        <w:rPr>
          <w:color w:val="231F20"/>
          <w:w w:val="105"/>
        </w:rPr>
        <w:t>Vì</w:t>
      </w:r>
      <w:r>
        <w:rPr>
          <w:color w:val="231F20"/>
          <w:spacing w:val="-12"/>
          <w:w w:val="105"/>
        </w:rPr>
        <w:t> </w:t>
      </w:r>
      <w:r>
        <w:rPr>
          <w:color w:val="231F20"/>
          <w:w w:val="105"/>
        </w:rPr>
        <w:t>sao?</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tiếp</w:t>
      </w:r>
      <w:r>
        <w:rPr>
          <w:color w:val="231F20"/>
          <w:spacing w:val="-12"/>
          <w:w w:val="105"/>
        </w:rPr>
        <w:t> </w:t>
      </w:r>
      <w:r>
        <w:rPr>
          <w:color w:val="231F20"/>
          <w:w w:val="105"/>
        </w:rPr>
        <w:t>xúc</w:t>
      </w:r>
      <w:r>
        <w:rPr>
          <w:color w:val="231F20"/>
          <w:spacing w:val="-12"/>
          <w:w w:val="105"/>
        </w:rPr>
        <w:t> </w:t>
      </w:r>
      <w:r>
        <w:rPr>
          <w:color w:val="231F20"/>
          <w:w w:val="105"/>
        </w:rPr>
        <w:t>Phật,</w:t>
      </w:r>
      <w:r>
        <w:rPr>
          <w:color w:val="231F20"/>
          <w:spacing w:val="-12"/>
          <w:w w:val="105"/>
        </w:rPr>
        <w:t> </w:t>
      </w:r>
      <w:r>
        <w:rPr>
          <w:color w:val="231F20"/>
          <w:w w:val="105"/>
        </w:rPr>
        <w:t>pháp hỷ sung mãn.</w:t>
      </w:r>
    </w:p>
    <w:p>
      <w:pPr>
        <w:pStyle w:val="BodyText"/>
        <w:spacing w:line="297" w:lineRule="auto" w:before="147"/>
        <w:ind w:left="387" w:right="120" w:firstLine="453"/>
        <w:jc w:val="both"/>
      </w:pPr>
      <w:r>
        <w:rPr>
          <w:color w:val="231F20"/>
          <w:w w:val="105"/>
        </w:rPr>
        <w:t>Họ nhìn lâu ngày, khổ sở cũng chịu đựng chán chê rồi, vẫn</w:t>
      </w:r>
      <w:r>
        <w:rPr>
          <w:color w:val="231F20"/>
          <w:spacing w:val="-8"/>
          <w:w w:val="105"/>
        </w:rPr>
        <w:t> </w:t>
      </w:r>
      <w:r>
        <w:rPr>
          <w:color w:val="231F20"/>
          <w:w w:val="105"/>
        </w:rPr>
        <w:t>phải</w:t>
      </w:r>
      <w:r>
        <w:rPr>
          <w:color w:val="231F20"/>
          <w:spacing w:val="-8"/>
          <w:w w:val="105"/>
        </w:rPr>
        <w:t> </w:t>
      </w:r>
      <w:r>
        <w:rPr>
          <w:color w:val="231F20"/>
          <w:w w:val="105"/>
        </w:rPr>
        <w:t>tiếp</w:t>
      </w:r>
      <w:r>
        <w:rPr>
          <w:color w:val="231F20"/>
          <w:spacing w:val="-8"/>
          <w:w w:val="105"/>
        </w:rPr>
        <w:t> </w:t>
      </w:r>
      <w:r>
        <w:rPr>
          <w:color w:val="231F20"/>
          <w:w w:val="105"/>
        </w:rPr>
        <w:t>tục</w:t>
      </w:r>
      <w:r>
        <w:rPr>
          <w:color w:val="231F20"/>
          <w:spacing w:val="-8"/>
          <w:w w:val="105"/>
        </w:rPr>
        <w:t> </w:t>
      </w:r>
      <w:r>
        <w:rPr>
          <w:color w:val="231F20"/>
          <w:w w:val="105"/>
        </w:rPr>
        <w:t>chịu</w:t>
      </w:r>
      <w:r>
        <w:rPr>
          <w:color w:val="231F20"/>
          <w:spacing w:val="-8"/>
          <w:w w:val="105"/>
        </w:rPr>
        <w:t> </w:t>
      </w:r>
      <w:r>
        <w:rPr>
          <w:color w:val="231F20"/>
          <w:w w:val="105"/>
        </w:rPr>
        <w:t>khổ,</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tin</w:t>
      </w:r>
      <w:r>
        <w:rPr>
          <w:color w:val="231F20"/>
          <w:spacing w:val="-8"/>
          <w:w w:val="105"/>
        </w:rPr>
        <w:t> </w:t>
      </w:r>
      <w:r>
        <w:rPr>
          <w:color w:val="231F20"/>
          <w:w w:val="105"/>
        </w:rPr>
        <w:t>tưởng</w:t>
      </w:r>
      <w:r>
        <w:rPr>
          <w:color w:val="231F20"/>
          <w:spacing w:val="-8"/>
          <w:w w:val="105"/>
        </w:rPr>
        <w:t> </w:t>
      </w:r>
      <w:r>
        <w:rPr>
          <w:color w:val="231F20"/>
          <w:w w:val="105"/>
        </w:rPr>
        <w:t>rồi</w:t>
      </w:r>
      <w:r>
        <w:rPr>
          <w:color w:val="231F20"/>
          <w:spacing w:val="-8"/>
          <w:w w:val="105"/>
        </w:rPr>
        <w:t> </w:t>
      </w:r>
      <w:r>
        <w:rPr>
          <w:color w:val="231F20"/>
          <w:w w:val="105"/>
        </w:rPr>
        <w:t>sẽ</w:t>
      </w:r>
      <w:r>
        <w:rPr>
          <w:color w:val="231F20"/>
          <w:spacing w:val="-8"/>
          <w:w w:val="105"/>
        </w:rPr>
        <w:t> </w:t>
      </w:r>
      <w:r>
        <w:rPr>
          <w:color w:val="231F20"/>
          <w:w w:val="105"/>
        </w:rPr>
        <w:t>có</w:t>
      </w:r>
      <w:r>
        <w:rPr>
          <w:color w:val="231F20"/>
          <w:spacing w:val="-8"/>
          <w:w w:val="105"/>
        </w:rPr>
        <w:t> </w:t>
      </w:r>
      <w:r>
        <w:rPr>
          <w:color w:val="231F20"/>
          <w:w w:val="105"/>
        </w:rPr>
        <w:t>ngày họ quay đầu, giác ngộ, biết lỗi, sám hối, cuối cùng hiểu rõ, người</w:t>
      </w:r>
      <w:r>
        <w:rPr>
          <w:color w:val="231F20"/>
          <w:spacing w:val="-15"/>
          <w:w w:val="105"/>
        </w:rPr>
        <w:t> </w:t>
      </w:r>
      <w:r>
        <w:rPr>
          <w:color w:val="231F20"/>
          <w:w w:val="105"/>
        </w:rPr>
        <w:t>ấy</w:t>
      </w:r>
      <w:r>
        <w:rPr>
          <w:color w:val="231F20"/>
          <w:spacing w:val="-15"/>
          <w:w w:val="105"/>
        </w:rPr>
        <w:t> </w:t>
      </w:r>
      <w:r>
        <w:rPr>
          <w:color w:val="231F20"/>
          <w:w w:val="105"/>
        </w:rPr>
        <w:t>được</w:t>
      </w:r>
      <w:r>
        <w:rPr>
          <w:color w:val="231F20"/>
          <w:spacing w:val="-15"/>
          <w:w w:val="105"/>
        </w:rPr>
        <w:t> </w:t>
      </w:r>
      <w:r>
        <w:rPr>
          <w:color w:val="231F20"/>
          <w:w w:val="105"/>
        </w:rPr>
        <w:t>gọi</w:t>
      </w:r>
      <w:r>
        <w:rPr>
          <w:color w:val="231F20"/>
          <w:spacing w:val="-15"/>
          <w:w w:val="105"/>
        </w:rPr>
        <w:t> </w:t>
      </w:r>
      <w:r>
        <w:rPr>
          <w:color w:val="231F20"/>
          <w:w w:val="105"/>
        </w:rPr>
        <w:t>là</w:t>
      </w:r>
      <w:r>
        <w:rPr>
          <w:color w:val="231F20"/>
          <w:spacing w:val="-15"/>
          <w:w w:val="105"/>
        </w:rPr>
        <w:t> </w:t>
      </w:r>
      <w:r>
        <w:rPr>
          <w:color w:val="231F20"/>
          <w:w w:val="105"/>
        </w:rPr>
        <w:t>“đắc</w:t>
      </w:r>
      <w:r>
        <w:rPr>
          <w:color w:val="231F20"/>
          <w:spacing w:val="-15"/>
          <w:w w:val="105"/>
        </w:rPr>
        <w:t> </w:t>
      </w:r>
      <w:r>
        <w:rPr>
          <w:color w:val="231F20"/>
          <w:w w:val="105"/>
        </w:rPr>
        <w:t>độ”.</w:t>
      </w:r>
      <w:r>
        <w:rPr>
          <w:color w:val="231F20"/>
          <w:spacing w:val="-15"/>
          <w:w w:val="105"/>
        </w:rPr>
        <w:t> </w:t>
      </w:r>
      <w:r>
        <w:rPr>
          <w:color w:val="231F20"/>
          <w:w w:val="105"/>
        </w:rPr>
        <w:t>Do</w:t>
      </w:r>
      <w:r>
        <w:rPr>
          <w:color w:val="231F20"/>
          <w:spacing w:val="-15"/>
          <w:w w:val="105"/>
        </w:rPr>
        <w:t> </w:t>
      </w:r>
      <w:r>
        <w:rPr>
          <w:color w:val="231F20"/>
          <w:w w:val="105"/>
        </w:rPr>
        <w:t>vậy,</w:t>
      </w:r>
      <w:r>
        <w:rPr>
          <w:color w:val="231F20"/>
          <w:spacing w:val="-15"/>
          <w:w w:val="105"/>
        </w:rPr>
        <w:t> </w:t>
      </w:r>
      <w:r>
        <w:rPr>
          <w:color w:val="231F20"/>
          <w:w w:val="105"/>
        </w:rPr>
        <w:t>hiện</w:t>
      </w:r>
      <w:r>
        <w:rPr>
          <w:color w:val="231F20"/>
          <w:spacing w:val="-15"/>
          <w:w w:val="105"/>
        </w:rPr>
        <w:t> </w:t>
      </w:r>
      <w:r>
        <w:rPr>
          <w:color w:val="231F20"/>
          <w:w w:val="105"/>
        </w:rPr>
        <w:t>thời</w:t>
      </w:r>
      <w:r>
        <w:rPr>
          <w:color w:val="231F20"/>
          <w:spacing w:val="-15"/>
          <w:w w:val="105"/>
        </w:rPr>
        <w:t> </w:t>
      </w:r>
      <w:r>
        <w:rPr>
          <w:color w:val="231F20"/>
          <w:w w:val="105"/>
        </w:rPr>
        <w:t>độ</w:t>
      </w:r>
      <w:r>
        <w:rPr>
          <w:color w:val="231F20"/>
          <w:spacing w:val="-15"/>
          <w:w w:val="105"/>
        </w:rPr>
        <w:t> </w:t>
      </w:r>
      <w:r>
        <w:rPr>
          <w:color w:val="231F20"/>
          <w:w w:val="105"/>
        </w:rPr>
        <w:t>hết</w:t>
      </w:r>
      <w:r>
        <w:rPr>
          <w:color w:val="231F20"/>
          <w:spacing w:val="-15"/>
          <w:w w:val="105"/>
        </w:rPr>
        <w:t> </w:t>
      </w:r>
      <w:r>
        <w:rPr>
          <w:color w:val="231F20"/>
          <w:w w:val="105"/>
        </w:rPr>
        <w:t>thảy chúng sinh nhất định gặp khó khăn, tùy thuộc các Bồ tát có thể chịu đựng hay không? Bồ tát có thể chịu được. Vì sao? Ngài vĩnh viễn trụ trong trung đạo, nên chẳng bị cảnh giới bên</w:t>
      </w:r>
      <w:r>
        <w:rPr>
          <w:color w:val="231F20"/>
          <w:spacing w:val="24"/>
          <w:w w:val="105"/>
        </w:rPr>
        <w:t> </w:t>
      </w:r>
      <w:r>
        <w:rPr>
          <w:color w:val="231F20"/>
          <w:w w:val="105"/>
        </w:rPr>
        <w:t>ngoài</w:t>
      </w:r>
      <w:r>
        <w:rPr>
          <w:color w:val="231F20"/>
          <w:spacing w:val="26"/>
          <w:w w:val="105"/>
        </w:rPr>
        <w:t> </w:t>
      </w:r>
      <w:r>
        <w:rPr>
          <w:color w:val="231F20"/>
          <w:w w:val="105"/>
        </w:rPr>
        <w:t>quấy</w:t>
      </w:r>
      <w:r>
        <w:rPr>
          <w:color w:val="231F20"/>
          <w:spacing w:val="25"/>
          <w:w w:val="105"/>
        </w:rPr>
        <w:t> </w:t>
      </w:r>
      <w:r>
        <w:rPr>
          <w:color w:val="231F20"/>
          <w:w w:val="105"/>
        </w:rPr>
        <w:t>nhiễu,</w:t>
      </w:r>
      <w:r>
        <w:rPr>
          <w:color w:val="231F20"/>
          <w:spacing w:val="26"/>
          <w:w w:val="105"/>
        </w:rPr>
        <w:t> </w:t>
      </w:r>
      <w:r>
        <w:rPr>
          <w:color w:val="231F20"/>
          <w:w w:val="105"/>
        </w:rPr>
        <w:t>nhất</w:t>
      </w:r>
      <w:r>
        <w:rPr>
          <w:color w:val="231F20"/>
          <w:spacing w:val="26"/>
          <w:w w:val="105"/>
        </w:rPr>
        <w:t> </w:t>
      </w:r>
      <w:r>
        <w:rPr>
          <w:color w:val="231F20"/>
          <w:w w:val="105"/>
        </w:rPr>
        <w:t>tâm</w:t>
      </w:r>
      <w:r>
        <w:rPr>
          <w:color w:val="231F20"/>
          <w:spacing w:val="26"/>
          <w:w w:val="105"/>
        </w:rPr>
        <w:t> </w:t>
      </w:r>
      <w:r>
        <w:rPr>
          <w:color w:val="231F20"/>
          <w:w w:val="105"/>
        </w:rPr>
        <w:t>niệm</w:t>
      </w:r>
      <w:r>
        <w:rPr>
          <w:color w:val="231F20"/>
          <w:spacing w:val="25"/>
          <w:w w:val="105"/>
        </w:rPr>
        <w:t> </w:t>
      </w:r>
      <w:r>
        <w:rPr>
          <w:color w:val="231F20"/>
          <w:w w:val="105"/>
        </w:rPr>
        <w:t>Phật</w:t>
      </w:r>
      <w:r>
        <w:rPr>
          <w:color w:val="231F20"/>
          <w:spacing w:val="26"/>
          <w:w w:val="105"/>
        </w:rPr>
        <w:t> </w:t>
      </w:r>
      <w:r>
        <w:rPr>
          <w:color w:val="231F20"/>
          <w:w w:val="105"/>
        </w:rPr>
        <w:t>hòng</w:t>
      </w:r>
      <w:r>
        <w:rPr>
          <w:color w:val="231F20"/>
          <w:spacing w:val="26"/>
          <w:w w:val="105"/>
        </w:rPr>
        <w:t> </w:t>
      </w:r>
      <w:r>
        <w:rPr>
          <w:color w:val="231F20"/>
          <w:w w:val="105"/>
        </w:rPr>
        <w:t>nâng</w:t>
      </w:r>
      <w:r>
        <w:rPr>
          <w:color w:val="231F20"/>
          <w:spacing w:val="25"/>
          <w:w w:val="105"/>
        </w:rPr>
        <w:t> </w:t>
      </w:r>
      <w:r>
        <w:rPr>
          <w:color w:val="231F20"/>
          <w:spacing w:val="-5"/>
          <w:w w:val="105"/>
        </w:rPr>
        <w:t>cao</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jc w:val="both"/>
      </w:pPr>
      <w:r>
        <w:rPr>
          <w:color w:val="231F20"/>
          <w:w w:val="105"/>
        </w:rPr>
        <w:t>cảnh giới của chính mình. Nói theo người thế gian là tích tập vô lượng vô biên công đức. Bồ tát không hưởng những công</w:t>
      </w:r>
      <w:r>
        <w:rPr>
          <w:color w:val="231F20"/>
          <w:spacing w:val="-8"/>
          <w:w w:val="105"/>
        </w:rPr>
        <w:t> </w:t>
      </w:r>
      <w:r>
        <w:rPr>
          <w:color w:val="231F20"/>
          <w:w w:val="105"/>
        </w:rPr>
        <w:t>đức</w:t>
      </w:r>
      <w:r>
        <w:rPr>
          <w:color w:val="231F20"/>
          <w:spacing w:val="-8"/>
          <w:w w:val="105"/>
        </w:rPr>
        <w:t> </w:t>
      </w:r>
      <w:r>
        <w:rPr>
          <w:color w:val="231F20"/>
          <w:w w:val="105"/>
        </w:rPr>
        <w:t>ấy,</w:t>
      </w:r>
      <w:r>
        <w:rPr>
          <w:color w:val="231F20"/>
          <w:spacing w:val="-8"/>
          <w:w w:val="105"/>
        </w:rPr>
        <w:t> </w:t>
      </w:r>
      <w:r>
        <w:rPr>
          <w:color w:val="231F20"/>
          <w:w w:val="105"/>
        </w:rPr>
        <w:t>mà</w:t>
      </w:r>
      <w:r>
        <w:rPr>
          <w:color w:val="231F20"/>
          <w:spacing w:val="-8"/>
          <w:w w:val="105"/>
        </w:rPr>
        <w:t> </w:t>
      </w:r>
      <w:r>
        <w:rPr>
          <w:color w:val="231F20"/>
          <w:w w:val="105"/>
        </w:rPr>
        <w:t>hồi</w:t>
      </w:r>
      <w:r>
        <w:rPr>
          <w:color w:val="231F20"/>
          <w:spacing w:val="-8"/>
          <w:w w:val="105"/>
        </w:rPr>
        <w:t> </w:t>
      </w:r>
      <w:r>
        <w:rPr>
          <w:color w:val="231F20"/>
          <w:w w:val="105"/>
        </w:rPr>
        <w:t>hướng</w:t>
      </w:r>
      <w:r>
        <w:rPr>
          <w:color w:val="231F20"/>
          <w:spacing w:val="-8"/>
          <w:w w:val="105"/>
        </w:rPr>
        <w:t> </w:t>
      </w:r>
      <w:r>
        <w:rPr>
          <w:color w:val="231F20"/>
          <w:w w:val="105"/>
        </w:rPr>
        <w:t>những</w:t>
      </w:r>
      <w:r>
        <w:rPr>
          <w:color w:val="231F20"/>
          <w:spacing w:val="-8"/>
          <w:w w:val="105"/>
        </w:rPr>
        <w:t> </w:t>
      </w:r>
      <w:r>
        <w:rPr>
          <w:color w:val="231F20"/>
          <w:w w:val="105"/>
        </w:rPr>
        <w:t>công</w:t>
      </w:r>
      <w:r>
        <w:rPr>
          <w:color w:val="231F20"/>
          <w:spacing w:val="-8"/>
          <w:w w:val="105"/>
        </w:rPr>
        <w:t> </w:t>
      </w:r>
      <w:r>
        <w:rPr>
          <w:color w:val="231F20"/>
          <w:w w:val="105"/>
        </w:rPr>
        <w:t>đức</w:t>
      </w:r>
      <w:r>
        <w:rPr>
          <w:color w:val="231F20"/>
          <w:spacing w:val="-8"/>
          <w:w w:val="105"/>
        </w:rPr>
        <w:t> </w:t>
      </w:r>
      <w:r>
        <w:rPr>
          <w:color w:val="231F20"/>
          <w:w w:val="105"/>
        </w:rPr>
        <w:t>ấy</w:t>
      </w:r>
      <w:r>
        <w:rPr>
          <w:color w:val="231F20"/>
          <w:spacing w:val="-8"/>
          <w:w w:val="105"/>
        </w:rPr>
        <w:t> </w:t>
      </w:r>
      <w:r>
        <w:rPr>
          <w:color w:val="231F20"/>
          <w:w w:val="105"/>
        </w:rPr>
        <w:t>cho</w:t>
      </w:r>
      <w:r>
        <w:rPr>
          <w:color w:val="231F20"/>
          <w:spacing w:val="-8"/>
          <w:w w:val="105"/>
        </w:rPr>
        <w:t> </w:t>
      </w:r>
      <w:r>
        <w:rPr>
          <w:color w:val="231F20"/>
          <w:w w:val="105"/>
        </w:rPr>
        <w:t>hết</w:t>
      </w:r>
      <w:r>
        <w:rPr>
          <w:color w:val="231F20"/>
          <w:spacing w:val="-8"/>
          <w:w w:val="105"/>
        </w:rPr>
        <w:t> </w:t>
      </w:r>
      <w:r>
        <w:rPr>
          <w:color w:val="231F20"/>
          <w:w w:val="105"/>
        </w:rPr>
        <w:t>thảy chúng sinh khổ nạn, giúp họ sớm có ngày giác ngộ, sớm có ngày quay đầu. Vì vậy, trì giới cũng có nghĩa là chế hạnh. Hạnh là hành vi. Chế là khống chế. Chế hạnh là khống chế những tư tưởng và hành vi sai lầm của chúng ta. Đấy là ý nghĩa trì giới.</w:t>
      </w:r>
    </w:p>
    <w:p>
      <w:pPr>
        <w:pStyle w:val="BodyText"/>
        <w:spacing w:line="490" w:lineRule="exact" w:before="54"/>
        <w:ind w:left="103" w:right="404" w:firstLine="453"/>
        <w:jc w:val="both"/>
      </w:pPr>
      <w:r>
        <w:rPr>
          <w:color w:val="231F20"/>
          <w:w w:val="105"/>
        </w:rPr>
        <w:t>Cuối</w:t>
      </w:r>
      <w:r>
        <w:rPr>
          <w:color w:val="231F20"/>
          <w:w w:val="105"/>
        </w:rPr>
        <w:t> cùng</w:t>
      </w:r>
      <w:r>
        <w:rPr>
          <w:color w:val="231F20"/>
          <w:w w:val="105"/>
        </w:rPr>
        <w:t> là</w:t>
      </w:r>
      <w:r>
        <w:rPr>
          <w:color w:val="231F20"/>
          <w:w w:val="105"/>
        </w:rPr>
        <w:t> vị</w:t>
      </w:r>
      <w:r>
        <w:rPr>
          <w:color w:val="231F20"/>
          <w:w w:val="105"/>
        </w:rPr>
        <w:t> thứ</w:t>
      </w:r>
      <w:r>
        <w:rPr>
          <w:color w:val="231F20"/>
          <w:w w:val="105"/>
        </w:rPr>
        <w:t> 16:</w:t>
      </w:r>
      <w:r>
        <w:rPr>
          <w:color w:val="231F20"/>
          <w:w w:val="105"/>
        </w:rPr>
        <w:t> </w:t>
      </w:r>
      <w:r>
        <w:rPr>
          <w:i/>
          <w:color w:val="231F20"/>
          <w:w w:val="105"/>
        </w:rPr>
        <w:t>“Giải</w:t>
      </w:r>
      <w:r>
        <w:rPr>
          <w:i/>
          <w:color w:val="231F20"/>
          <w:w w:val="105"/>
        </w:rPr>
        <w:t> Thoát,</w:t>
      </w:r>
      <w:r>
        <w:rPr>
          <w:i/>
          <w:color w:val="231F20"/>
          <w:w w:val="105"/>
        </w:rPr>
        <w:t> biểu</w:t>
      </w:r>
      <w:r>
        <w:rPr>
          <w:i/>
          <w:color w:val="231F20"/>
          <w:w w:val="105"/>
        </w:rPr>
        <w:t> diệt</w:t>
      </w:r>
      <w:r>
        <w:rPr>
          <w:i/>
          <w:color w:val="231F20"/>
          <w:w w:val="105"/>
        </w:rPr>
        <w:t> trừ</w:t>
      </w:r>
      <w:r>
        <w:rPr>
          <w:i/>
          <w:color w:val="231F20"/>
          <w:w w:val="105"/>
        </w:rPr>
        <w:t> kết phược</w:t>
      </w:r>
      <w:r>
        <w:rPr>
          <w:i/>
          <w:color w:val="231F20"/>
          <w:spacing w:val="-8"/>
          <w:w w:val="105"/>
        </w:rPr>
        <w:t>, </w:t>
      </w:r>
      <w:r>
        <w:rPr>
          <w:i/>
          <w:color w:val="231F20"/>
          <w:w w:val="105"/>
        </w:rPr>
        <w:t>cố</w:t>
      </w:r>
      <w:r>
        <w:rPr>
          <w:i/>
          <w:color w:val="231F20"/>
          <w:spacing w:val="-15"/>
          <w:w w:val="105"/>
        </w:rPr>
        <w:t> </w:t>
      </w:r>
      <w:r>
        <w:rPr>
          <w:i/>
          <w:color w:val="231F20"/>
          <w:w w:val="105"/>
        </w:rPr>
        <w:t>danh</w:t>
      </w:r>
      <w:r>
        <w:rPr>
          <w:i/>
          <w:color w:val="231F20"/>
          <w:spacing w:val="-15"/>
          <w:w w:val="105"/>
        </w:rPr>
        <w:t> </w:t>
      </w:r>
      <w:r>
        <w:rPr>
          <w:i/>
          <w:color w:val="231F20"/>
          <w:w w:val="105"/>
        </w:rPr>
        <w:t>Giải</w:t>
      </w:r>
      <w:r>
        <w:rPr>
          <w:i/>
          <w:color w:val="231F20"/>
          <w:spacing w:val="-15"/>
          <w:w w:val="105"/>
        </w:rPr>
        <w:t> </w:t>
      </w:r>
      <w:r>
        <w:rPr>
          <w:i/>
          <w:color w:val="231F20"/>
          <w:w w:val="105"/>
        </w:rPr>
        <w:t>Thoát”</w:t>
      </w:r>
      <w:r>
        <w:rPr>
          <w:i/>
          <w:color w:val="231F20"/>
          <w:spacing w:val="-15"/>
          <w:w w:val="105"/>
        </w:rPr>
        <w:t> </w:t>
      </w:r>
      <w:r>
        <w:rPr>
          <w:color w:val="231F20"/>
          <w:w w:val="105"/>
        </w:rPr>
        <w:t>(Giải</w:t>
      </w:r>
      <w:r>
        <w:rPr>
          <w:color w:val="231F20"/>
          <w:spacing w:val="-15"/>
          <w:w w:val="105"/>
        </w:rPr>
        <w:t> </w:t>
      </w:r>
      <w:r>
        <w:rPr>
          <w:color w:val="231F20"/>
          <w:w w:val="105"/>
        </w:rPr>
        <w:t>Thoát</w:t>
      </w:r>
      <w:r>
        <w:rPr>
          <w:color w:val="231F20"/>
          <w:spacing w:val="-15"/>
          <w:w w:val="105"/>
        </w:rPr>
        <w:t> </w:t>
      </w:r>
      <w:r>
        <w:rPr>
          <w:color w:val="231F20"/>
          <w:w w:val="105"/>
        </w:rPr>
        <w:t>biểu</w:t>
      </w:r>
      <w:r>
        <w:rPr>
          <w:color w:val="231F20"/>
          <w:spacing w:val="-15"/>
          <w:w w:val="105"/>
        </w:rPr>
        <w:t> </w:t>
      </w:r>
      <w:r>
        <w:rPr>
          <w:color w:val="231F20"/>
          <w:w w:val="105"/>
        </w:rPr>
        <w:t>thị</w:t>
      </w:r>
      <w:r>
        <w:rPr>
          <w:color w:val="231F20"/>
          <w:spacing w:val="-15"/>
          <w:w w:val="105"/>
        </w:rPr>
        <w:t> </w:t>
      </w:r>
      <w:r>
        <w:rPr>
          <w:color w:val="231F20"/>
          <w:w w:val="105"/>
        </w:rPr>
        <w:t>trừ</w:t>
      </w:r>
      <w:r>
        <w:rPr>
          <w:color w:val="231F20"/>
          <w:spacing w:val="-15"/>
          <w:w w:val="105"/>
        </w:rPr>
        <w:t> </w:t>
      </w:r>
      <w:r>
        <w:rPr>
          <w:color w:val="231F20"/>
          <w:w w:val="105"/>
        </w:rPr>
        <w:t>diệt</w:t>
      </w:r>
      <w:r>
        <w:rPr>
          <w:color w:val="231F20"/>
          <w:spacing w:val="-15"/>
          <w:w w:val="105"/>
        </w:rPr>
        <w:t> </w:t>
      </w:r>
      <w:r>
        <w:rPr>
          <w:color w:val="231F20"/>
          <w:w w:val="105"/>
        </w:rPr>
        <w:t>kết phược,</w:t>
      </w:r>
      <w:r>
        <w:rPr>
          <w:color w:val="231F20"/>
          <w:spacing w:val="-17"/>
          <w:w w:val="105"/>
        </w:rPr>
        <w:t> </w:t>
      </w:r>
      <w:r>
        <w:rPr>
          <w:color w:val="231F20"/>
          <w:w w:val="105"/>
        </w:rPr>
        <w:t>nên</w:t>
      </w:r>
      <w:r>
        <w:rPr>
          <w:color w:val="231F20"/>
          <w:spacing w:val="-17"/>
          <w:w w:val="105"/>
        </w:rPr>
        <w:t> </w:t>
      </w:r>
      <w:r>
        <w:rPr>
          <w:color w:val="231F20"/>
          <w:w w:val="105"/>
        </w:rPr>
        <w:t>gọi</w:t>
      </w:r>
      <w:r>
        <w:rPr>
          <w:color w:val="231F20"/>
          <w:spacing w:val="-17"/>
          <w:w w:val="105"/>
        </w:rPr>
        <w:t> </w:t>
      </w:r>
      <w:r>
        <w:rPr>
          <w:color w:val="231F20"/>
          <w:w w:val="105"/>
        </w:rPr>
        <w:t>là</w:t>
      </w:r>
      <w:r>
        <w:rPr>
          <w:color w:val="231F20"/>
          <w:spacing w:val="-17"/>
          <w:w w:val="105"/>
        </w:rPr>
        <w:t> </w:t>
      </w:r>
      <w:r>
        <w:rPr>
          <w:color w:val="231F20"/>
          <w:w w:val="105"/>
        </w:rPr>
        <w:t>Giải</w:t>
      </w:r>
      <w:r>
        <w:rPr>
          <w:color w:val="231F20"/>
          <w:spacing w:val="-17"/>
          <w:w w:val="105"/>
        </w:rPr>
        <w:t> </w:t>
      </w:r>
      <w:r>
        <w:rPr>
          <w:color w:val="231F20"/>
          <w:w w:val="105"/>
        </w:rPr>
        <w:t>Thoát).</w:t>
      </w:r>
      <w:r>
        <w:rPr>
          <w:color w:val="231F20"/>
          <w:spacing w:val="-17"/>
          <w:w w:val="105"/>
        </w:rPr>
        <w:t> </w:t>
      </w:r>
      <w:r>
        <w:rPr>
          <w:color w:val="231F20"/>
          <w:w w:val="105"/>
        </w:rPr>
        <w:t>Kết</w:t>
      </w:r>
      <w:r>
        <w:rPr>
          <w:color w:val="231F20"/>
          <w:spacing w:val="-9"/>
          <w:w w:val="105"/>
        </w:rPr>
        <w:t> (</w:t>
      </w:r>
      <w:r>
        <w:rPr>
          <w:rFonts w:ascii="Arial Unicode MS" w:hAnsi="Arial Unicode MS" w:eastAsia="Arial Unicode MS" w:hint="eastAsia"/>
          <w:color w:val="231F20"/>
          <w:w w:val="105"/>
        </w:rPr>
        <w:t>結</w:t>
      </w:r>
      <w:r>
        <w:rPr>
          <w:color w:val="231F20"/>
          <w:spacing w:val="-9"/>
          <w:w w:val="105"/>
        </w:rPr>
        <w:t>) </w:t>
      </w:r>
      <w:r>
        <w:rPr>
          <w:color w:val="231F20"/>
          <w:w w:val="105"/>
        </w:rPr>
        <w:t>và</w:t>
      </w:r>
      <w:r>
        <w:rPr>
          <w:color w:val="231F20"/>
          <w:spacing w:val="-17"/>
          <w:w w:val="105"/>
        </w:rPr>
        <w:t> </w:t>
      </w:r>
      <w:r>
        <w:rPr>
          <w:color w:val="231F20"/>
          <w:w w:val="105"/>
        </w:rPr>
        <w:t>Phược</w:t>
      </w:r>
      <w:r>
        <w:rPr>
          <w:color w:val="231F20"/>
          <w:spacing w:val="-9"/>
          <w:w w:val="105"/>
        </w:rPr>
        <w:t> (</w:t>
      </w:r>
      <w:r>
        <w:rPr>
          <w:rFonts w:ascii="Arial Unicode MS" w:hAnsi="Arial Unicode MS" w:eastAsia="Arial Unicode MS" w:hint="eastAsia"/>
          <w:color w:val="231F20"/>
          <w:w w:val="105"/>
        </w:rPr>
        <w:t>縛</w:t>
      </w:r>
      <w:r>
        <w:rPr>
          <w:color w:val="231F20"/>
          <w:spacing w:val="-9"/>
          <w:w w:val="105"/>
        </w:rPr>
        <w:t>) </w:t>
      </w:r>
      <w:r>
        <w:rPr>
          <w:color w:val="231F20"/>
          <w:w w:val="105"/>
        </w:rPr>
        <w:t>đều</w:t>
      </w:r>
      <w:r>
        <w:rPr>
          <w:color w:val="231F20"/>
          <w:spacing w:val="-17"/>
          <w:w w:val="105"/>
        </w:rPr>
        <w:t> </w:t>
      </w:r>
      <w:r>
        <w:rPr>
          <w:color w:val="231F20"/>
          <w:w w:val="105"/>
        </w:rPr>
        <w:t>là những</w:t>
      </w:r>
      <w:r>
        <w:rPr>
          <w:color w:val="231F20"/>
          <w:spacing w:val="-19"/>
          <w:w w:val="105"/>
        </w:rPr>
        <w:t> </w:t>
      </w:r>
      <w:r>
        <w:rPr>
          <w:color w:val="231F20"/>
          <w:w w:val="105"/>
        </w:rPr>
        <w:t>danh</w:t>
      </w:r>
      <w:r>
        <w:rPr>
          <w:color w:val="231F20"/>
          <w:spacing w:val="-19"/>
          <w:w w:val="105"/>
        </w:rPr>
        <w:t> </w:t>
      </w:r>
      <w:r>
        <w:rPr>
          <w:color w:val="231F20"/>
          <w:w w:val="105"/>
        </w:rPr>
        <w:t>xưng</w:t>
      </w:r>
      <w:r>
        <w:rPr>
          <w:color w:val="231F20"/>
          <w:spacing w:val="-19"/>
          <w:w w:val="105"/>
        </w:rPr>
        <w:t> </w:t>
      </w:r>
      <w:r>
        <w:rPr>
          <w:color w:val="231F20"/>
          <w:w w:val="105"/>
        </w:rPr>
        <w:t>khác</w:t>
      </w:r>
      <w:r>
        <w:rPr>
          <w:color w:val="231F20"/>
          <w:spacing w:val="-21"/>
          <w:w w:val="105"/>
        </w:rPr>
        <w:t> </w:t>
      </w:r>
      <w:r>
        <w:rPr>
          <w:color w:val="231F20"/>
          <w:w w:val="105"/>
        </w:rPr>
        <w:t>của</w:t>
      </w:r>
      <w:r>
        <w:rPr>
          <w:color w:val="231F20"/>
          <w:spacing w:val="-19"/>
          <w:w w:val="105"/>
        </w:rPr>
        <w:t> </w:t>
      </w:r>
      <w:r>
        <w:rPr>
          <w:color w:val="231F20"/>
          <w:w w:val="105"/>
        </w:rPr>
        <w:t>phiền</w:t>
      </w:r>
      <w:r>
        <w:rPr>
          <w:color w:val="231F20"/>
          <w:spacing w:val="-21"/>
          <w:w w:val="105"/>
        </w:rPr>
        <w:t> </w:t>
      </w:r>
      <w:r>
        <w:rPr>
          <w:color w:val="231F20"/>
          <w:w w:val="105"/>
        </w:rPr>
        <w:t>não</w:t>
      </w:r>
      <w:r>
        <w:rPr>
          <w:color w:val="231F20"/>
          <w:spacing w:val="-11"/>
          <w:w w:val="105"/>
        </w:rPr>
        <w:t>. </w:t>
      </w: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tạo</w:t>
      </w:r>
      <w:r>
        <w:rPr>
          <w:color w:val="231F20"/>
          <w:spacing w:val="-21"/>
          <w:w w:val="105"/>
        </w:rPr>
        <w:t> </w:t>
      </w:r>
      <w:r>
        <w:rPr>
          <w:color w:val="231F20"/>
          <w:w w:val="105"/>
        </w:rPr>
        <w:t>tác</w:t>
      </w:r>
      <w:r>
        <w:rPr>
          <w:color w:val="231F20"/>
          <w:spacing w:val="-19"/>
          <w:w w:val="105"/>
        </w:rPr>
        <w:t> </w:t>
      </w:r>
      <w:r>
        <w:rPr>
          <w:color w:val="231F20"/>
          <w:w w:val="105"/>
        </w:rPr>
        <w:t>nghiệp, bất luận thiện nghiệp hay ác nghiệp, những nghiệp ấy chưa gặp</w:t>
      </w:r>
      <w:r>
        <w:rPr>
          <w:color w:val="231F20"/>
          <w:spacing w:val="-15"/>
          <w:w w:val="105"/>
        </w:rPr>
        <w:t> </w:t>
      </w:r>
      <w:r>
        <w:rPr>
          <w:color w:val="231F20"/>
          <w:w w:val="105"/>
        </w:rPr>
        <w:t>duyên,</w:t>
      </w:r>
      <w:r>
        <w:rPr>
          <w:color w:val="231F20"/>
          <w:spacing w:val="-15"/>
          <w:w w:val="105"/>
        </w:rPr>
        <w:t> </w:t>
      </w:r>
      <w:r>
        <w:rPr>
          <w:color w:val="231F20"/>
          <w:w w:val="105"/>
        </w:rPr>
        <w:t>sẽ</w:t>
      </w:r>
      <w:r>
        <w:rPr>
          <w:color w:val="231F20"/>
          <w:spacing w:val="-15"/>
          <w:w w:val="105"/>
        </w:rPr>
        <w:t> </w:t>
      </w:r>
      <w:r>
        <w:rPr>
          <w:color w:val="231F20"/>
          <w:w w:val="105"/>
        </w:rPr>
        <w:t>chẳng</w:t>
      </w:r>
      <w:r>
        <w:rPr>
          <w:color w:val="231F20"/>
          <w:spacing w:val="-15"/>
          <w:w w:val="105"/>
        </w:rPr>
        <w:t> </w:t>
      </w:r>
      <w:r>
        <w:rPr>
          <w:color w:val="231F20"/>
          <w:w w:val="105"/>
        </w:rPr>
        <w:t>thể</w:t>
      </w:r>
      <w:r>
        <w:rPr>
          <w:color w:val="231F20"/>
          <w:spacing w:val="-15"/>
          <w:w w:val="105"/>
        </w:rPr>
        <w:t> </w:t>
      </w:r>
      <w:r>
        <w:rPr>
          <w:color w:val="231F20"/>
          <w:w w:val="105"/>
        </w:rPr>
        <w:t>dấy</w:t>
      </w:r>
      <w:r>
        <w:rPr>
          <w:color w:val="231F20"/>
          <w:spacing w:val="-15"/>
          <w:w w:val="105"/>
        </w:rPr>
        <w:t> </w:t>
      </w:r>
      <w:r>
        <w:rPr>
          <w:color w:val="231F20"/>
          <w:w w:val="105"/>
        </w:rPr>
        <w:t>lên</w:t>
      </w:r>
      <w:r>
        <w:rPr>
          <w:color w:val="231F20"/>
          <w:spacing w:val="-15"/>
          <w:w w:val="105"/>
        </w:rPr>
        <w:t> </w:t>
      </w:r>
      <w:r>
        <w:rPr>
          <w:color w:val="231F20"/>
          <w:w w:val="105"/>
        </w:rPr>
        <w:t>hiện</w:t>
      </w:r>
      <w:r>
        <w:rPr>
          <w:color w:val="231F20"/>
          <w:spacing w:val="-15"/>
          <w:w w:val="105"/>
        </w:rPr>
        <w:t> </w:t>
      </w:r>
      <w:r>
        <w:rPr>
          <w:color w:val="231F20"/>
          <w:w w:val="105"/>
        </w:rPr>
        <w:t>hành,</w:t>
      </w:r>
      <w:r>
        <w:rPr>
          <w:color w:val="231F20"/>
          <w:spacing w:val="-15"/>
          <w:w w:val="105"/>
        </w:rPr>
        <w:t> </w:t>
      </w:r>
      <w:r>
        <w:rPr>
          <w:color w:val="231F20"/>
          <w:w w:val="105"/>
        </w:rPr>
        <w:t>nhưng</w:t>
      </w:r>
      <w:r>
        <w:rPr>
          <w:color w:val="231F20"/>
          <w:spacing w:val="-15"/>
          <w:w w:val="105"/>
        </w:rPr>
        <w:t> </w:t>
      </w:r>
      <w:r>
        <w:rPr>
          <w:color w:val="231F20"/>
          <w:w w:val="105"/>
        </w:rPr>
        <w:t>chúng</w:t>
      </w:r>
      <w:r>
        <w:rPr>
          <w:color w:val="231F20"/>
          <w:spacing w:val="-15"/>
          <w:w w:val="105"/>
        </w:rPr>
        <w:t> </w:t>
      </w:r>
      <w:r>
        <w:rPr>
          <w:color w:val="231F20"/>
          <w:w w:val="105"/>
        </w:rPr>
        <w:t>tồn tại, giống như thắt nút, chưa tháo ra. Vì thế, chúng ta hiểu rõ chân tướng sự thật này, cả đời phải giữ sao cho chẳng kết oán với bất cứ ai. Điều này rất quan trọng. Kẻ khác kết oán với ta, ta chẳng kết oán với họ, sẽ chẳng có chuyện gì. “Kết” là phải cả hai phía thì mới kết được, nếu một phía đã buông bỏ, sẽ chẳng thể thắt chặt. Đối phương kết, ta không kết! “Phược” cũng là danh xưng khác của phiền não, giống như</w:t>
      </w:r>
      <w:r>
        <w:rPr>
          <w:color w:val="231F20"/>
          <w:spacing w:val="-1"/>
          <w:w w:val="105"/>
        </w:rPr>
        <w:t> </w:t>
      </w:r>
      <w:r>
        <w:rPr>
          <w:color w:val="231F20"/>
          <w:w w:val="105"/>
        </w:rPr>
        <w:t>dùng thừng</w:t>
      </w:r>
      <w:r>
        <w:rPr>
          <w:color w:val="231F20"/>
          <w:spacing w:val="-1"/>
          <w:w w:val="105"/>
        </w:rPr>
        <w:t> </w:t>
      </w:r>
      <w:r>
        <w:rPr>
          <w:color w:val="231F20"/>
          <w:w w:val="105"/>
        </w:rPr>
        <w:t>trói</w:t>
      </w:r>
      <w:r>
        <w:rPr>
          <w:color w:val="231F20"/>
          <w:spacing w:val="-1"/>
          <w:w w:val="105"/>
        </w:rPr>
        <w:t> </w:t>
      </w:r>
      <w:r>
        <w:rPr>
          <w:color w:val="231F20"/>
          <w:w w:val="105"/>
        </w:rPr>
        <w:t>chặt</w:t>
      </w:r>
      <w:r>
        <w:rPr>
          <w:color w:val="231F20"/>
          <w:spacing w:val="-1"/>
          <w:w w:val="105"/>
        </w:rPr>
        <w:t> </w:t>
      </w:r>
      <w:r>
        <w:rPr>
          <w:color w:val="231F20"/>
          <w:w w:val="105"/>
        </w:rPr>
        <w:t>quý</w:t>
      </w:r>
      <w:r>
        <w:rPr>
          <w:color w:val="231F20"/>
          <w:spacing w:val="-1"/>
          <w:w w:val="105"/>
        </w:rPr>
        <w:t> </w:t>
      </w:r>
      <w:r>
        <w:rPr>
          <w:color w:val="231F20"/>
          <w:w w:val="105"/>
        </w:rPr>
        <w:t>vị</w:t>
      </w:r>
      <w:r>
        <w:rPr>
          <w:color w:val="231F20"/>
          <w:spacing w:val="-1"/>
          <w:w w:val="105"/>
        </w:rPr>
        <w:t> </w:t>
      </w:r>
      <w:r>
        <w:rPr>
          <w:color w:val="231F20"/>
          <w:w w:val="105"/>
        </w:rPr>
        <w:t>ở</w:t>
      </w:r>
      <w:r>
        <w:rPr>
          <w:color w:val="231F20"/>
          <w:spacing w:val="-1"/>
          <w:w w:val="105"/>
        </w:rPr>
        <w:t> </w:t>
      </w:r>
      <w:r>
        <w:rPr>
          <w:color w:val="231F20"/>
          <w:w w:val="105"/>
        </w:rPr>
        <w:t>một</w:t>
      </w:r>
      <w:r>
        <w:rPr>
          <w:color w:val="231F20"/>
          <w:spacing w:val="-1"/>
          <w:w w:val="105"/>
        </w:rPr>
        <w:t> </w:t>
      </w:r>
      <w:r>
        <w:rPr>
          <w:color w:val="231F20"/>
          <w:w w:val="105"/>
        </w:rPr>
        <w:t>chỗ,</w:t>
      </w:r>
      <w:r>
        <w:rPr>
          <w:color w:val="231F20"/>
          <w:spacing w:val="-1"/>
          <w:w w:val="105"/>
        </w:rPr>
        <w:t> </w:t>
      </w:r>
      <w:r>
        <w:rPr>
          <w:color w:val="231F20"/>
          <w:w w:val="105"/>
        </w:rPr>
        <w:t>chẳng</w:t>
      </w:r>
      <w:r>
        <w:rPr>
          <w:color w:val="231F20"/>
          <w:spacing w:val="-1"/>
          <w:w w:val="105"/>
        </w:rPr>
        <w:t> </w:t>
      </w:r>
      <w:r>
        <w:rPr>
          <w:color w:val="231F20"/>
          <w:w w:val="105"/>
        </w:rPr>
        <w:t>cựa</w:t>
      </w:r>
      <w:r>
        <w:rPr>
          <w:color w:val="231F20"/>
          <w:spacing w:val="-1"/>
          <w:w w:val="105"/>
        </w:rPr>
        <w:t> </w:t>
      </w:r>
      <w:r>
        <w:rPr>
          <w:color w:val="231F20"/>
          <w:w w:val="105"/>
        </w:rPr>
        <w:t>quậy được. Trong ấy có thiện, có ác, nhưng thật ra đều là ác, lấy đâu ra thiện? Nhưng chúng sinh ngỡ đó là thiện, đấy là gì? Tình</w:t>
      </w:r>
      <w:r>
        <w:rPr>
          <w:color w:val="231F20"/>
          <w:spacing w:val="-23"/>
          <w:w w:val="105"/>
        </w:rPr>
        <w:t> </w:t>
      </w:r>
      <w:r>
        <w:rPr>
          <w:color w:val="231F20"/>
          <w:w w:val="105"/>
        </w:rPr>
        <w:t>chấp.</w:t>
      </w:r>
      <w:r>
        <w:rPr>
          <w:color w:val="231F20"/>
          <w:spacing w:val="-20"/>
          <w:w w:val="105"/>
        </w:rPr>
        <w:t> </w:t>
      </w:r>
      <w:r>
        <w:rPr>
          <w:color w:val="231F20"/>
          <w:w w:val="105"/>
        </w:rPr>
        <w:t>Người</w:t>
      </w:r>
      <w:r>
        <w:rPr>
          <w:color w:val="231F20"/>
          <w:spacing w:val="-22"/>
          <w:w w:val="105"/>
        </w:rPr>
        <w:t> </w:t>
      </w:r>
      <w:r>
        <w:rPr>
          <w:color w:val="231F20"/>
          <w:w w:val="105"/>
        </w:rPr>
        <w:t>thế</w:t>
      </w:r>
      <w:r>
        <w:rPr>
          <w:color w:val="231F20"/>
          <w:spacing w:val="-23"/>
          <w:w w:val="105"/>
        </w:rPr>
        <w:t> </w:t>
      </w:r>
      <w:r>
        <w:rPr>
          <w:color w:val="231F20"/>
          <w:w w:val="105"/>
        </w:rPr>
        <w:t>gian</w:t>
      </w:r>
      <w:r>
        <w:rPr>
          <w:color w:val="231F20"/>
          <w:spacing w:val="-22"/>
          <w:w w:val="105"/>
        </w:rPr>
        <w:t> </w:t>
      </w:r>
      <w:r>
        <w:rPr>
          <w:color w:val="231F20"/>
          <w:w w:val="105"/>
        </w:rPr>
        <w:t>nói</w:t>
      </w:r>
      <w:r>
        <w:rPr>
          <w:color w:val="231F20"/>
          <w:spacing w:val="-22"/>
          <w:w w:val="105"/>
        </w:rPr>
        <w:t> </w:t>
      </w:r>
      <w:r>
        <w:rPr>
          <w:color w:val="231F20"/>
          <w:w w:val="105"/>
        </w:rPr>
        <w:t>tới</w:t>
      </w:r>
      <w:r>
        <w:rPr>
          <w:color w:val="231F20"/>
          <w:spacing w:val="-22"/>
          <w:w w:val="105"/>
        </w:rPr>
        <w:t> </w:t>
      </w:r>
      <w:r>
        <w:rPr>
          <w:color w:val="231F20"/>
          <w:w w:val="105"/>
        </w:rPr>
        <w:t>ái</w:t>
      </w:r>
      <w:r>
        <w:rPr>
          <w:color w:val="231F20"/>
          <w:spacing w:val="-22"/>
          <w:w w:val="105"/>
        </w:rPr>
        <w:t> </w:t>
      </w:r>
      <w:r>
        <w:rPr>
          <w:color w:val="231F20"/>
          <w:w w:val="105"/>
        </w:rPr>
        <w:t>tình</w:t>
      </w:r>
      <w:r>
        <w:rPr>
          <w:color w:val="231F20"/>
          <w:spacing w:val="-11"/>
          <w:w w:val="105"/>
        </w:rPr>
        <w:t>, </w:t>
      </w:r>
      <w:r>
        <w:rPr>
          <w:color w:val="231F20"/>
          <w:w w:val="105"/>
        </w:rPr>
        <w:t>đó</w:t>
      </w:r>
      <w:r>
        <w:rPr>
          <w:color w:val="231F20"/>
          <w:spacing w:val="-22"/>
          <w:w w:val="105"/>
        </w:rPr>
        <w:t> </w:t>
      </w:r>
      <w:r>
        <w:rPr>
          <w:color w:val="231F20"/>
          <w:w w:val="105"/>
        </w:rPr>
        <w:t>chính</w:t>
      </w:r>
      <w:r>
        <w:rPr>
          <w:color w:val="231F20"/>
          <w:spacing w:val="-22"/>
          <w:w w:val="105"/>
        </w:rPr>
        <w:t> </w:t>
      </w:r>
      <w:r>
        <w:rPr>
          <w:color w:val="231F20"/>
          <w:w w:val="105"/>
        </w:rPr>
        <w:t>là</w:t>
      </w:r>
      <w:r>
        <w:rPr>
          <w:color w:val="231F20"/>
          <w:spacing w:val="-22"/>
          <w:w w:val="105"/>
        </w:rPr>
        <w:t> </w:t>
      </w:r>
      <w:r>
        <w:rPr>
          <w:color w:val="231F20"/>
          <w:w w:val="105"/>
        </w:rPr>
        <w:t>một</w:t>
      </w:r>
      <w:r>
        <w:rPr>
          <w:color w:val="231F20"/>
          <w:spacing w:val="-22"/>
          <w:w w:val="105"/>
        </w:rPr>
        <w:t> </w:t>
      </w:r>
      <w:r>
        <w:rPr>
          <w:color w:val="231F20"/>
          <w:spacing w:val="-5"/>
          <w:w w:val="105"/>
        </w:rPr>
        <w:t>sợi</w:t>
      </w:r>
    </w:p>
    <w:p>
      <w:pPr>
        <w:spacing w:after="0" w:line="490" w:lineRule="exact"/>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1"/>
        <w:jc w:val="both"/>
      </w:pPr>
      <w:r>
        <w:rPr>
          <w:color w:val="231F20"/>
          <w:w w:val="105"/>
        </w:rPr>
        <w:t>thừng trói thít chặt quý vị nơi đó, chẳng cựa quậy được, đó là</w:t>
      </w:r>
      <w:r>
        <w:rPr>
          <w:color w:val="231F20"/>
          <w:spacing w:val="-3"/>
          <w:w w:val="105"/>
        </w:rPr>
        <w:t> </w:t>
      </w:r>
      <w:r>
        <w:rPr>
          <w:color w:val="231F20"/>
          <w:w w:val="105"/>
        </w:rPr>
        <w:t>ái</w:t>
      </w:r>
      <w:r>
        <w:rPr>
          <w:color w:val="231F20"/>
          <w:spacing w:val="-3"/>
          <w:w w:val="105"/>
        </w:rPr>
        <w:t> </w:t>
      </w:r>
      <w:r>
        <w:rPr>
          <w:color w:val="231F20"/>
          <w:w w:val="105"/>
        </w:rPr>
        <w:t>tình.</w:t>
      </w:r>
      <w:r>
        <w:rPr>
          <w:color w:val="231F20"/>
          <w:spacing w:val="-3"/>
          <w:w w:val="105"/>
        </w:rPr>
        <w:t> </w:t>
      </w:r>
      <w:r>
        <w:rPr>
          <w:color w:val="231F20"/>
          <w:w w:val="105"/>
        </w:rPr>
        <w:t>Vì</w:t>
      </w:r>
      <w:r>
        <w:rPr>
          <w:color w:val="231F20"/>
          <w:spacing w:val="-3"/>
          <w:w w:val="105"/>
        </w:rPr>
        <w:t> </w:t>
      </w:r>
      <w:r>
        <w:rPr>
          <w:color w:val="231F20"/>
          <w:w w:val="105"/>
        </w:rPr>
        <w:t>thế,</w:t>
      </w:r>
      <w:r>
        <w:rPr>
          <w:color w:val="231F20"/>
          <w:spacing w:val="-3"/>
          <w:w w:val="105"/>
        </w:rPr>
        <w:t> </w:t>
      </w:r>
      <w:r>
        <w:rPr>
          <w:color w:val="231F20"/>
          <w:w w:val="105"/>
        </w:rPr>
        <w:t>phải</w:t>
      </w:r>
      <w:r>
        <w:rPr>
          <w:color w:val="231F20"/>
          <w:spacing w:val="-3"/>
          <w:w w:val="105"/>
        </w:rPr>
        <w:t> </w:t>
      </w:r>
      <w:r>
        <w:rPr>
          <w:color w:val="231F20"/>
          <w:w w:val="105"/>
        </w:rPr>
        <w:t>thấy</w:t>
      </w:r>
      <w:r>
        <w:rPr>
          <w:color w:val="231F20"/>
          <w:spacing w:val="-3"/>
          <w:w w:val="105"/>
        </w:rPr>
        <w:t> </w:t>
      </w:r>
      <w:r>
        <w:rPr>
          <w:color w:val="231F20"/>
          <w:w w:val="105"/>
        </w:rPr>
        <w:t>thấu</w:t>
      </w:r>
      <w:r>
        <w:rPr>
          <w:color w:val="231F20"/>
          <w:spacing w:val="-3"/>
          <w:w w:val="105"/>
        </w:rPr>
        <w:t> </w:t>
      </w:r>
      <w:r>
        <w:rPr>
          <w:color w:val="231F20"/>
          <w:w w:val="105"/>
        </w:rPr>
        <w:t>suốt.</w:t>
      </w:r>
      <w:r>
        <w:rPr>
          <w:color w:val="231F20"/>
          <w:spacing w:val="-3"/>
          <w:w w:val="105"/>
        </w:rPr>
        <w:t> </w:t>
      </w:r>
      <w:r>
        <w:rPr>
          <w:color w:val="231F20"/>
          <w:w w:val="105"/>
        </w:rPr>
        <w:t>Thấy</w:t>
      </w:r>
      <w:r>
        <w:rPr>
          <w:color w:val="231F20"/>
          <w:spacing w:val="-3"/>
          <w:w w:val="105"/>
        </w:rPr>
        <w:t> </w:t>
      </w:r>
      <w:r>
        <w:rPr>
          <w:color w:val="231F20"/>
          <w:w w:val="105"/>
        </w:rPr>
        <w:t>thấu</w:t>
      </w:r>
      <w:r>
        <w:rPr>
          <w:color w:val="231F20"/>
          <w:spacing w:val="-3"/>
          <w:w w:val="105"/>
        </w:rPr>
        <w:t> </w:t>
      </w:r>
      <w:r>
        <w:rPr>
          <w:color w:val="231F20"/>
          <w:w w:val="105"/>
        </w:rPr>
        <w:t>suốt</w:t>
      </w:r>
      <w:r>
        <w:rPr>
          <w:color w:val="231F20"/>
          <w:spacing w:val="-3"/>
          <w:w w:val="105"/>
        </w:rPr>
        <w:t> </w:t>
      </w:r>
      <w:r>
        <w:rPr>
          <w:color w:val="231F20"/>
          <w:w w:val="105"/>
        </w:rPr>
        <w:t>sẽ</w:t>
      </w:r>
      <w:r>
        <w:rPr>
          <w:color w:val="231F20"/>
          <w:spacing w:val="-3"/>
          <w:w w:val="105"/>
        </w:rPr>
        <w:t> </w:t>
      </w:r>
      <w:r>
        <w:rPr>
          <w:color w:val="231F20"/>
          <w:w w:val="105"/>
        </w:rPr>
        <w:t>giải thoát. Tháo nút buộc, cởi trói xong, quý vị được đại tự tại; do</w:t>
      </w:r>
      <w:r>
        <w:rPr>
          <w:color w:val="231F20"/>
          <w:spacing w:val="-8"/>
          <w:w w:val="105"/>
        </w:rPr>
        <w:t> </w:t>
      </w:r>
      <w:r>
        <w:rPr>
          <w:color w:val="231F20"/>
          <w:w w:val="105"/>
        </w:rPr>
        <w:t>vậy,</w:t>
      </w:r>
      <w:r>
        <w:rPr>
          <w:color w:val="231F20"/>
          <w:spacing w:val="-9"/>
          <w:w w:val="105"/>
        </w:rPr>
        <w:t> </w:t>
      </w:r>
      <w:r>
        <w:rPr>
          <w:color w:val="231F20"/>
          <w:w w:val="105"/>
        </w:rPr>
        <w:t>gọi</w:t>
      </w:r>
      <w:r>
        <w:rPr>
          <w:color w:val="231F20"/>
          <w:spacing w:val="-9"/>
          <w:w w:val="105"/>
        </w:rPr>
        <w:t> </w:t>
      </w:r>
      <w:r>
        <w:rPr>
          <w:color w:val="231F20"/>
          <w:w w:val="105"/>
        </w:rPr>
        <w:t>là</w:t>
      </w:r>
      <w:r>
        <w:rPr>
          <w:color w:val="231F20"/>
          <w:spacing w:val="-9"/>
          <w:w w:val="105"/>
        </w:rPr>
        <w:t> </w:t>
      </w:r>
      <w:r>
        <w:rPr>
          <w:color w:val="231F20"/>
          <w:w w:val="105"/>
        </w:rPr>
        <w:t>Giải</w:t>
      </w:r>
      <w:r>
        <w:rPr>
          <w:color w:val="231F20"/>
          <w:spacing w:val="-9"/>
          <w:w w:val="105"/>
        </w:rPr>
        <w:t> </w:t>
      </w:r>
      <w:r>
        <w:rPr>
          <w:color w:val="231F20"/>
          <w:w w:val="105"/>
        </w:rPr>
        <w:t>Thoát</w:t>
      </w:r>
      <w:r>
        <w:rPr>
          <w:color w:val="231F20"/>
          <w:spacing w:val="-9"/>
          <w:w w:val="105"/>
        </w:rPr>
        <w:t> </w:t>
      </w:r>
      <w:r>
        <w:rPr>
          <w:color w:val="231F20"/>
          <w:w w:val="105"/>
        </w:rPr>
        <w:t>Bồ</w:t>
      </w:r>
      <w:r>
        <w:rPr>
          <w:color w:val="231F20"/>
          <w:spacing w:val="-9"/>
          <w:w w:val="105"/>
        </w:rPr>
        <w:t> </w:t>
      </w:r>
      <w:r>
        <w:rPr>
          <w:color w:val="231F20"/>
          <w:w w:val="105"/>
        </w:rPr>
        <w:t>tát.</w:t>
      </w:r>
    </w:p>
    <w:p>
      <w:pPr>
        <w:spacing w:line="309" w:lineRule="auto" w:before="149"/>
        <w:ind w:left="387" w:right="120" w:firstLine="453"/>
        <w:jc w:val="both"/>
        <w:rPr>
          <w:sz w:val="34"/>
        </w:rPr>
      </w:pPr>
      <w:r>
        <w:rPr>
          <w:color w:val="231F20"/>
          <w:w w:val="105"/>
          <w:sz w:val="34"/>
        </w:rPr>
        <w:t>Tiếp đó,</w:t>
      </w:r>
      <w:r>
        <w:rPr>
          <w:color w:val="231F20"/>
          <w:w w:val="105"/>
          <w:sz w:val="34"/>
        </w:rPr>
        <w:t> sách</w:t>
      </w:r>
      <w:r>
        <w:rPr>
          <w:color w:val="231F20"/>
          <w:w w:val="105"/>
          <w:sz w:val="34"/>
        </w:rPr>
        <w:t> viết: “</w:t>
      </w:r>
      <w:r>
        <w:rPr>
          <w:i/>
          <w:color w:val="231F20"/>
          <w:w w:val="105"/>
          <w:sz w:val="34"/>
        </w:rPr>
        <w:t>Như</w:t>
      </w:r>
      <w:r>
        <w:rPr>
          <w:i/>
          <w:color w:val="231F20"/>
          <w:w w:val="105"/>
          <w:sz w:val="34"/>
        </w:rPr>
        <w:t> kinh</w:t>
      </w:r>
      <w:r>
        <w:rPr>
          <w:i/>
          <w:color w:val="231F20"/>
          <w:w w:val="105"/>
          <w:sz w:val="34"/>
        </w:rPr>
        <w:t> vân:</w:t>
      </w:r>
      <w:r>
        <w:rPr>
          <w:i/>
          <w:color w:val="231F20"/>
          <w:w w:val="105"/>
          <w:sz w:val="34"/>
        </w:rPr>
        <w:t> Thân</w:t>
      </w:r>
      <w:r>
        <w:rPr>
          <w:i/>
          <w:color w:val="231F20"/>
          <w:w w:val="105"/>
          <w:sz w:val="34"/>
        </w:rPr>
        <w:t> độc</w:t>
      </w:r>
      <w:r>
        <w:rPr>
          <w:i/>
          <w:color w:val="231F20"/>
          <w:w w:val="105"/>
          <w:sz w:val="34"/>
        </w:rPr>
        <w:t> độ</w:t>
      </w:r>
      <w:r>
        <w:rPr>
          <w:i/>
          <w:color w:val="231F20"/>
          <w:w w:val="105"/>
          <w:sz w:val="34"/>
        </w:rPr>
        <w:t> thoát, </w:t>
      </w:r>
      <w:r>
        <w:rPr>
          <w:i/>
          <w:color w:val="231F20"/>
          <w:sz w:val="34"/>
        </w:rPr>
        <w:t>hoạch</w:t>
      </w:r>
      <w:r>
        <w:rPr>
          <w:i/>
          <w:color w:val="231F20"/>
          <w:spacing w:val="-14"/>
          <w:sz w:val="34"/>
        </w:rPr>
        <w:t> </w:t>
      </w:r>
      <w:r>
        <w:rPr>
          <w:i/>
          <w:color w:val="231F20"/>
          <w:sz w:val="34"/>
        </w:rPr>
        <w:t>kỳ</w:t>
      </w:r>
      <w:r>
        <w:rPr>
          <w:i/>
          <w:color w:val="231F20"/>
          <w:spacing w:val="-14"/>
          <w:sz w:val="34"/>
        </w:rPr>
        <w:t> </w:t>
      </w:r>
      <w:r>
        <w:rPr>
          <w:i/>
          <w:color w:val="231F20"/>
          <w:sz w:val="34"/>
        </w:rPr>
        <w:t>Phúc</w:t>
      </w:r>
      <w:r>
        <w:rPr>
          <w:i/>
          <w:color w:val="231F20"/>
          <w:spacing w:val="-12"/>
          <w:sz w:val="34"/>
        </w:rPr>
        <w:t> </w:t>
      </w:r>
      <w:r>
        <w:rPr>
          <w:i/>
          <w:color w:val="231F20"/>
          <w:sz w:val="34"/>
        </w:rPr>
        <w:t>đức,</w:t>
      </w:r>
      <w:r>
        <w:rPr>
          <w:i/>
          <w:color w:val="231F20"/>
          <w:spacing w:val="-13"/>
          <w:sz w:val="34"/>
        </w:rPr>
        <w:t> </w:t>
      </w:r>
      <w:r>
        <w:rPr>
          <w:i/>
          <w:color w:val="231F20"/>
          <w:sz w:val="34"/>
        </w:rPr>
        <w:t>khả</w:t>
      </w:r>
      <w:r>
        <w:rPr>
          <w:i/>
          <w:color w:val="231F20"/>
          <w:spacing w:val="-12"/>
          <w:sz w:val="34"/>
        </w:rPr>
        <w:t> </w:t>
      </w:r>
      <w:r>
        <w:rPr>
          <w:i/>
          <w:color w:val="231F20"/>
          <w:sz w:val="34"/>
        </w:rPr>
        <w:t>đắc</w:t>
      </w:r>
      <w:r>
        <w:rPr>
          <w:i/>
          <w:color w:val="231F20"/>
          <w:spacing w:val="-13"/>
          <w:sz w:val="34"/>
        </w:rPr>
        <w:t> </w:t>
      </w:r>
      <w:r>
        <w:rPr>
          <w:i/>
          <w:color w:val="231F20"/>
          <w:sz w:val="34"/>
        </w:rPr>
        <w:t>trường</w:t>
      </w:r>
      <w:r>
        <w:rPr>
          <w:i/>
          <w:color w:val="231F20"/>
          <w:spacing w:val="-12"/>
          <w:sz w:val="34"/>
        </w:rPr>
        <w:t> </w:t>
      </w:r>
      <w:r>
        <w:rPr>
          <w:i/>
          <w:color w:val="231F20"/>
          <w:sz w:val="34"/>
        </w:rPr>
        <w:t>thọ</w:t>
      </w:r>
      <w:r>
        <w:rPr>
          <w:i/>
          <w:color w:val="231F20"/>
          <w:spacing w:val="-14"/>
          <w:sz w:val="34"/>
        </w:rPr>
        <w:t> </w:t>
      </w:r>
      <w:r>
        <w:rPr>
          <w:i/>
          <w:color w:val="231F20"/>
          <w:sz w:val="34"/>
        </w:rPr>
        <w:t>Nê</w:t>
      </w:r>
      <w:r>
        <w:rPr>
          <w:i/>
          <w:color w:val="231F20"/>
          <w:spacing w:val="-12"/>
          <w:sz w:val="34"/>
        </w:rPr>
        <w:t> </w:t>
      </w:r>
      <w:r>
        <w:rPr>
          <w:i/>
          <w:color w:val="231F20"/>
          <w:sz w:val="34"/>
        </w:rPr>
        <w:t>Hoàn</w:t>
      </w:r>
      <w:r>
        <w:rPr>
          <w:i/>
          <w:color w:val="231F20"/>
          <w:spacing w:val="-13"/>
          <w:sz w:val="34"/>
        </w:rPr>
        <w:t> </w:t>
      </w:r>
      <w:r>
        <w:rPr>
          <w:i/>
          <w:color w:val="231F20"/>
          <w:sz w:val="34"/>
        </w:rPr>
        <w:t>chi</w:t>
      </w:r>
      <w:r>
        <w:rPr>
          <w:i/>
          <w:color w:val="231F20"/>
          <w:spacing w:val="-14"/>
          <w:sz w:val="34"/>
        </w:rPr>
        <w:t> </w:t>
      </w:r>
      <w:r>
        <w:rPr>
          <w:i/>
          <w:color w:val="231F20"/>
          <w:sz w:val="34"/>
        </w:rPr>
        <w:t>đạo.</w:t>
      </w:r>
      <w:r>
        <w:rPr>
          <w:i/>
          <w:color w:val="231F20"/>
          <w:spacing w:val="-12"/>
          <w:sz w:val="34"/>
        </w:rPr>
        <w:t> </w:t>
      </w:r>
      <w:r>
        <w:rPr>
          <w:i/>
          <w:color w:val="231F20"/>
          <w:sz w:val="34"/>
        </w:rPr>
        <w:t>Hựu, </w:t>
      </w:r>
      <w:r>
        <w:rPr>
          <w:i/>
          <w:color w:val="231F20"/>
          <w:w w:val="105"/>
          <w:sz w:val="34"/>
        </w:rPr>
        <w:t>trị</w:t>
      </w:r>
      <w:r>
        <w:rPr>
          <w:i/>
          <w:color w:val="231F20"/>
          <w:spacing w:val="-1"/>
          <w:w w:val="105"/>
          <w:sz w:val="34"/>
        </w:rPr>
        <w:t> </w:t>
      </w:r>
      <w:r>
        <w:rPr>
          <w:i/>
          <w:color w:val="231F20"/>
          <w:w w:val="105"/>
          <w:sz w:val="34"/>
        </w:rPr>
        <w:t>tư</w:t>
      </w:r>
      <w:r>
        <w:rPr>
          <w:i/>
          <w:color w:val="231F20"/>
          <w:spacing w:val="-1"/>
          <w:w w:val="105"/>
          <w:sz w:val="34"/>
        </w:rPr>
        <w:t> </w:t>
      </w:r>
      <w:r>
        <w:rPr>
          <w:i/>
          <w:color w:val="231F20"/>
          <w:w w:val="105"/>
          <w:sz w:val="34"/>
        </w:rPr>
        <w:t>kinh</w:t>
      </w:r>
      <w:r>
        <w:rPr>
          <w:i/>
          <w:color w:val="231F20"/>
          <w:spacing w:val="-1"/>
          <w:w w:val="105"/>
          <w:sz w:val="34"/>
        </w:rPr>
        <w:t> </w:t>
      </w:r>
      <w:r>
        <w:rPr>
          <w:i/>
          <w:color w:val="231F20"/>
          <w:w w:val="105"/>
          <w:sz w:val="34"/>
        </w:rPr>
        <w:t>giả,</w:t>
      </w:r>
      <w:r>
        <w:rPr>
          <w:i/>
          <w:color w:val="231F20"/>
          <w:spacing w:val="-1"/>
          <w:w w:val="105"/>
          <w:sz w:val="34"/>
        </w:rPr>
        <w:t> </w:t>
      </w:r>
      <w:r>
        <w:rPr>
          <w:i/>
          <w:color w:val="231F20"/>
          <w:w w:val="105"/>
          <w:sz w:val="34"/>
        </w:rPr>
        <w:t>tùy</w:t>
      </w:r>
      <w:r>
        <w:rPr>
          <w:i/>
          <w:color w:val="231F20"/>
          <w:spacing w:val="-1"/>
          <w:w w:val="105"/>
          <w:sz w:val="34"/>
        </w:rPr>
        <w:t> </w:t>
      </w:r>
      <w:r>
        <w:rPr>
          <w:i/>
          <w:color w:val="231F20"/>
          <w:w w:val="105"/>
          <w:sz w:val="34"/>
        </w:rPr>
        <w:t>ý</w:t>
      </w:r>
      <w:r>
        <w:rPr>
          <w:i/>
          <w:color w:val="231F20"/>
          <w:spacing w:val="-1"/>
          <w:w w:val="105"/>
          <w:sz w:val="34"/>
        </w:rPr>
        <w:t> </w:t>
      </w:r>
      <w:r>
        <w:rPr>
          <w:i/>
          <w:color w:val="231F20"/>
          <w:w w:val="105"/>
          <w:sz w:val="34"/>
        </w:rPr>
        <w:t>sở</w:t>
      </w:r>
      <w:r>
        <w:rPr>
          <w:i/>
          <w:color w:val="231F20"/>
          <w:spacing w:val="-1"/>
          <w:w w:val="105"/>
          <w:sz w:val="34"/>
        </w:rPr>
        <w:t> </w:t>
      </w:r>
      <w:r>
        <w:rPr>
          <w:i/>
          <w:color w:val="231F20"/>
          <w:w w:val="105"/>
          <w:sz w:val="34"/>
        </w:rPr>
        <w:t>nguyện,</w:t>
      </w:r>
      <w:r>
        <w:rPr>
          <w:i/>
          <w:color w:val="231F20"/>
          <w:spacing w:val="-1"/>
          <w:w w:val="105"/>
          <w:sz w:val="34"/>
        </w:rPr>
        <w:t> </w:t>
      </w:r>
      <w:r>
        <w:rPr>
          <w:i/>
          <w:color w:val="231F20"/>
          <w:w w:val="105"/>
          <w:sz w:val="34"/>
        </w:rPr>
        <w:t>giai</w:t>
      </w:r>
      <w:r>
        <w:rPr>
          <w:i/>
          <w:color w:val="231F20"/>
          <w:spacing w:val="-1"/>
          <w:w w:val="105"/>
          <w:sz w:val="34"/>
        </w:rPr>
        <w:t> </w:t>
      </w:r>
      <w:r>
        <w:rPr>
          <w:i/>
          <w:color w:val="231F20"/>
          <w:w w:val="105"/>
          <w:sz w:val="34"/>
        </w:rPr>
        <w:t>khả</w:t>
      </w:r>
      <w:r>
        <w:rPr>
          <w:i/>
          <w:color w:val="231F20"/>
          <w:spacing w:val="-1"/>
          <w:w w:val="105"/>
          <w:sz w:val="34"/>
        </w:rPr>
        <w:t> </w:t>
      </w:r>
      <w:r>
        <w:rPr>
          <w:i/>
          <w:color w:val="231F20"/>
          <w:w w:val="105"/>
          <w:sz w:val="34"/>
        </w:rPr>
        <w:t>đắc</w:t>
      </w:r>
      <w:r>
        <w:rPr>
          <w:i/>
          <w:color w:val="231F20"/>
          <w:spacing w:val="-1"/>
          <w:w w:val="105"/>
          <w:sz w:val="34"/>
        </w:rPr>
        <w:t> </w:t>
      </w:r>
      <w:r>
        <w:rPr>
          <w:i/>
          <w:color w:val="231F20"/>
          <w:w w:val="105"/>
          <w:sz w:val="34"/>
        </w:rPr>
        <w:t>độ</w:t>
      </w:r>
      <w:r>
        <w:rPr>
          <w:color w:val="231F20"/>
          <w:w w:val="105"/>
          <w:sz w:val="34"/>
        </w:rPr>
        <w:t>”</w:t>
      </w:r>
      <w:r>
        <w:rPr>
          <w:color w:val="231F20"/>
          <w:spacing w:val="-1"/>
          <w:w w:val="105"/>
          <w:sz w:val="34"/>
        </w:rPr>
        <w:t> </w:t>
      </w:r>
      <w:r>
        <w:rPr>
          <w:color w:val="231F20"/>
          <w:w w:val="105"/>
          <w:sz w:val="34"/>
        </w:rPr>
        <w:t>(Như</w:t>
      </w:r>
      <w:r>
        <w:rPr>
          <w:color w:val="231F20"/>
          <w:spacing w:val="-1"/>
          <w:w w:val="105"/>
          <w:sz w:val="34"/>
        </w:rPr>
        <w:t> </w:t>
      </w:r>
      <w:r>
        <w:rPr>
          <w:color w:val="231F20"/>
          <w:w w:val="105"/>
          <w:sz w:val="34"/>
        </w:rPr>
        <w:t>kinh nói: “Riêng thân mình độ thoát, đạt được phúc đức, có thể đắc</w:t>
      </w:r>
      <w:r>
        <w:rPr>
          <w:color w:val="231F20"/>
          <w:spacing w:val="-12"/>
          <w:w w:val="105"/>
          <w:sz w:val="34"/>
        </w:rPr>
        <w:t> </w:t>
      </w:r>
      <w:r>
        <w:rPr>
          <w:color w:val="231F20"/>
          <w:w w:val="105"/>
          <w:sz w:val="34"/>
        </w:rPr>
        <w:t>đạo</w:t>
      </w:r>
      <w:r>
        <w:rPr>
          <w:color w:val="231F20"/>
          <w:spacing w:val="-12"/>
          <w:w w:val="105"/>
          <w:sz w:val="34"/>
        </w:rPr>
        <w:t> </w:t>
      </w:r>
      <w:r>
        <w:rPr>
          <w:color w:val="231F20"/>
          <w:w w:val="105"/>
          <w:sz w:val="34"/>
        </w:rPr>
        <w:t>Nê</w:t>
      </w:r>
      <w:r>
        <w:rPr>
          <w:color w:val="231F20"/>
          <w:spacing w:val="-12"/>
          <w:w w:val="105"/>
          <w:sz w:val="34"/>
        </w:rPr>
        <w:t> </w:t>
      </w:r>
      <w:r>
        <w:rPr>
          <w:color w:val="231F20"/>
          <w:w w:val="105"/>
          <w:sz w:val="34"/>
        </w:rPr>
        <w:t>Hoàn</w:t>
      </w:r>
      <w:r>
        <w:rPr>
          <w:color w:val="231F20"/>
          <w:spacing w:val="-12"/>
          <w:w w:val="105"/>
          <w:sz w:val="34"/>
        </w:rPr>
        <w:t> </w:t>
      </w:r>
      <w:r>
        <w:rPr>
          <w:color w:val="231F20"/>
          <w:w w:val="105"/>
          <w:sz w:val="34"/>
        </w:rPr>
        <w:t>trường</w:t>
      </w:r>
      <w:r>
        <w:rPr>
          <w:color w:val="231F20"/>
          <w:spacing w:val="-12"/>
          <w:w w:val="105"/>
          <w:sz w:val="34"/>
        </w:rPr>
        <w:t> </w:t>
      </w:r>
      <w:r>
        <w:rPr>
          <w:color w:val="231F20"/>
          <w:w w:val="105"/>
          <w:sz w:val="34"/>
        </w:rPr>
        <w:t>thọ”,</w:t>
      </w:r>
      <w:r>
        <w:rPr>
          <w:color w:val="231F20"/>
          <w:spacing w:val="-12"/>
          <w:w w:val="105"/>
          <w:sz w:val="34"/>
        </w:rPr>
        <w:t> </w:t>
      </w:r>
      <w:r>
        <w:rPr>
          <w:color w:val="231F20"/>
          <w:w w:val="105"/>
          <w:sz w:val="34"/>
        </w:rPr>
        <w:t>và</w:t>
      </w:r>
      <w:r>
        <w:rPr>
          <w:color w:val="231F20"/>
          <w:spacing w:val="-13"/>
          <w:w w:val="105"/>
          <w:sz w:val="34"/>
        </w:rPr>
        <w:t> </w:t>
      </w:r>
      <w:r>
        <w:rPr>
          <w:color w:val="231F20"/>
          <w:w w:val="105"/>
          <w:sz w:val="34"/>
        </w:rPr>
        <w:t>“ai</w:t>
      </w:r>
      <w:r>
        <w:rPr>
          <w:color w:val="231F20"/>
          <w:spacing w:val="-13"/>
          <w:w w:val="105"/>
          <w:sz w:val="34"/>
        </w:rPr>
        <w:t> </w:t>
      </w:r>
      <w:r>
        <w:rPr>
          <w:color w:val="231F20"/>
          <w:w w:val="105"/>
          <w:sz w:val="34"/>
        </w:rPr>
        <w:t>gặp</w:t>
      </w:r>
      <w:r>
        <w:rPr>
          <w:color w:val="231F20"/>
          <w:spacing w:val="-12"/>
          <w:w w:val="105"/>
          <w:sz w:val="34"/>
        </w:rPr>
        <w:t> </w:t>
      </w:r>
      <w:r>
        <w:rPr>
          <w:color w:val="231F20"/>
          <w:w w:val="105"/>
          <w:sz w:val="34"/>
        </w:rPr>
        <w:t>được</w:t>
      </w:r>
      <w:r>
        <w:rPr>
          <w:color w:val="231F20"/>
          <w:spacing w:val="-12"/>
          <w:w w:val="105"/>
          <w:sz w:val="34"/>
        </w:rPr>
        <w:t> </w:t>
      </w:r>
      <w:r>
        <w:rPr>
          <w:color w:val="231F20"/>
          <w:w w:val="105"/>
          <w:sz w:val="34"/>
        </w:rPr>
        <w:t>kinh</w:t>
      </w:r>
      <w:r>
        <w:rPr>
          <w:color w:val="231F20"/>
          <w:spacing w:val="-13"/>
          <w:w w:val="105"/>
          <w:sz w:val="34"/>
        </w:rPr>
        <w:t> </w:t>
      </w:r>
      <w:r>
        <w:rPr>
          <w:color w:val="231F20"/>
          <w:w w:val="105"/>
          <w:sz w:val="34"/>
        </w:rPr>
        <w:t>này,</w:t>
      </w:r>
      <w:r>
        <w:rPr>
          <w:color w:val="231F20"/>
          <w:spacing w:val="-12"/>
          <w:w w:val="105"/>
          <w:sz w:val="34"/>
        </w:rPr>
        <w:t> </w:t>
      </w:r>
      <w:r>
        <w:rPr>
          <w:color w:val="231F20"/>
          <w:w w:val="105"/>
          <w:sz w:val="34"/>
        </w:rPr>
        <w:t>tùy ý mong muốn, đều được đắc độ”). Trong kinh này có 2 câu như vậy, biểu thị ý nghĩa này. Kinh này có công đức chẳng thể nghĩ bàn.</w:t>
      </w:r>
    </w:p>
    <w:p>
      <w:pPr>
        <w:pStyle w:val="BodyText"/>
        <w:spacing w:line="309" w:lineRule="auto" w:before="111"/>
        <w:ind w:left="387" w:right="120" w:firstLine="453"/>
        <w:jc w:val="both"/>
      </w:pPr>
      <w:r>
        <w:rPr>
          <w:color w:val="231F20"/>
          <w:w w:val="105"/>
        </w:rPr>
        <w:t>“</w:t>
      </w:r>
      <w:r>
        <w:rPr>
          <w:i/>
          <w:color w:val="231F20"/>
          <w:w w:val="105"/>
        </w:rPr>
        <w:t>Trị</w:t>
      </w:r>
      <w:r>
        <w:rPr>
          <w:color w:val="231F20"/>
          <w:spacing w:val="-8"/>
          <w:w w:val="105"/>
        </w:rPr>
        <w:t>” (</w:t>
      </w:r>
      <w:r>
        <w:rPr>
          <w:rFonts w:ascii="Arial Unicode MS" w:hAnsi="Arial Unicode MS" w:eastAsia="Arial Unicode MS" w:hint="eastAsia"/>
          <w:color w:val="231F20"/>
          <w:w w:val="105"/>
        </w:rPr>
        <w:t>值</w:t>
      </w:r>
      <w:r>
        <w:rPr>
          <w:color w:val="231F20"/>
          <w:spacing w:val="-10"/>
          <w:w w:val="105"/>
        </w:rPr>
        <w:t>) </w:t>
      </w:r>
      <w:r>
        <w:rPr>
          <w:color w:val="231F20"/>
          <w:w w:val="105"/>
        </w:rPr>
        <w:t>là</w:t>
      </w:r>
      <w:r>
        <w:rPr>
          <w:color w:val="231F20"/>
          <w:spacing w:val="-21"/>
          <w:w w:val="105"/>
        </w:rPr>
        <w:t> </w:t>
      </w:r>
      <w:r>
        <w:rPr>
          <w:color w:val="231F20"/>
          <w:w w:val="105"/>
        </w:rPr>
        <w:t>gặp</w:t>
      </w:r>
      <w:r>
        <w:rPr>
          <w:color w:val="231F20"/>
          <w:spacing w:val="-21"/>
          <w:w w:val="105"/>
        </w:rPr>
        <w:t> </w:t>
      </w:r>
      <w:r>
        <w:rPr>
          <w:color w:val="231F20"/>
          <w:w w:val="105"/>
        </w:rPr>
        <w:t>gỡ</w:t>
      </w:r>
      <w:r>
        <w:rPr>
          <w:color w:val="231F20"/>
          <w:spacing w:val="-11"/>
          <w:w w:val="105"/>
        </w:rPr>
        <w:t>. </w:t>
      </w:r>
      <w:r>
        <w:rPr>
          <w:color w:val="231F20"/>
          <w:w w:val="105"/>
        </w:rPr>
        <w:t>Chúng</w:t>
      </w:r>
      <w:r>
        <w:rPr>
          <w:color w:val="231F20"/>
          <w:spacing w:val="-20"/>
          <w:w w:val="105"/>
        </w:rPr>
        <w:t> </w:t>
      </w:r>
      <w:r>
        <w:rPr>
          <w:color w:val="231F20"/>
          <w:w w:val="105"/>
        </w:rPr>
        <w:t>ta</w:t>
      </w:r>
      <w:r>
        <w:rPr>
          <w:color w:val="231F20"/>
          <w:spacing w:val="-21"/>
          <w:w w:val="105"/>
        </w:rPr>
        <w:t> </w:t>
      </w:r>
      <w:r>
        <w:rPr>
          <w:color w:val="231F20"/>
          <w:w w:val="105"/>
        </w:rPr>
        <w:t>gặp</w:t>
      </w:r>
      <w:r>
        <w:rPr>
          <w:color w:val="231F20"/>
          <w:spacing w:val="-21"/>
          <w:w w:val="105"/>
        </w:rPr>
        <w:t> </w:t>
      </w:r>
      <w:r>
        <w:rPr>
          <w:color w:val="231F20"/>
          <w:w w:val="105"/>
        </w:rPr>
        <w:t>bộ</w:t>
      </w:r>
      <w:r>
        <w:rPr>
          <w:color w:val="231F20"/>
          <w:spacing w:val="-21"/>
          <w:w w:val="105"/>
        </w:rPr>
        <w:t> </w:t>
      </w:r>
      <w:r>
        <w:rPr>
          <w:color w:val="231F20"/>
          <w:w w:val="105"/>
        </w:rPr>
        <w:t>kinh</w:t>
      </w:r>
      <w:r>
        <w:rPr>
          <w:color w:val="231F20"/>
          <w:spacing w:val="-20"/>
          <w:w w:val="105"/>
        </w:rPr>
        <w:t> </w:t>
      </w:r>
      <w:r>
        <w:rPr>
          <w:i/>
          <w:color w:val="231F20"/>
          <w:w w:val="105"/>
        </w:rPr>
        <w:t>Vô</w:t>
      </w:r>
      <w:r>
        <w:rPr>
          <w:i/>
          <w:color w:val="231F20"/>
          <w:spacing w:val="-20"/>
          <w:w w:val="105"/>
        </w:rPr>
        <w:t> </w:t>
      </w:r>
      <w:r>
        <w:rPr>
          <w:i/>
          <w:color w:val="231F20"/>
          <w:w w:val="105"/>
        </w:rPr>
        <w:t>Lượng</w:t>
      </w:r>
      <w:r>
        <w:rPr>
          <w:i/>
          <w:color w:val="231F20"/>
          <w:spacing w:val="-20"/>
          <w:w w:val="105"/>
        </w:rPr>
        <w:t> </w:t>
      </w:r>
      <w:r>
        <w:rPr>
          <w:i/>
          <w:color w:val="231F20"/>
          <w:w w:val="105"/>
        </w:rPr>
        <w:t>Thọ </w:t>
      </w:r>
      <w:r>
        <w:rPr>
          <w:color w:val="231F20"/>
        </w:rPr>
        <w:t>này</w:t>
      </w:r>
      <w:r>
        <w:rPr>
          <w:color w:val="231F20"/>
          <w:spacing w:val="-3"/>
        </w:rPr>
        <w:t>, </w:t>
      </w:r>
      <w:r>
        <w:rPr>
          <w:color w:val="231F20"/>
        </w:rPr>
        <w:t>mỗi</w:t>
      </w:r>
      <w:r>
        <w:rPr>
          <w:color w:val="231F20"/>
          <w:spacing w:val="-7"/>
        </w:rPr>
        <w:t> </w:t>
      </w:r>
      <w:r>
        <w:rPr>
          <w:color w:val="231F20"/>
        </w:rPr>
        <w:t>ngày</w:t>
      </w:r>
      <w:r>
        <w:rPr>
          <w:color w:val="231F20"/>
          <w:spacing w:val="-6"/>
        </w:rPr>
        <w:t> </w:t>
      </w:r>
      <w:r>
        <w:rPr>
          <w:color w:val="231F20"/>
        </w:rPr>
        <w:t>tụng</w:t>
      </w:r>
      <w:r>
        <w:rPr>
          <w:color w:val="231F20"/>
          <w:spacing w:val="-6"/>
        </w:rPr>
        <w:t> </w:t>
      </w:r>
      <w:r>
        <w:rPr>
          <w:color w:val="231F20"/>
        </w:rPr>
        <w:t>niệm</w:t>
      </w:r>
      <w:r>
        <w:rPr>
          <w:color w:val="231F20"/>
          <w:spacing w:val="-4"/>
        </w:rPr>
        <w:t>, </w:t>
      </w:r>
      <w:r>
        <w:rPr>
          <w:color w:val="231F20"/>
        </w:rPr>
        <w:t>lại</w:t>
      </w:r>
      <w:r>
        <w:rPr>
          <w:color w:val="231F20"/>
          <w:spacing w:val="-7"/>
        </w:rPr>
        <w:t> </w:t>
      </w:r>
      <w:r>
        <w:rPr>
          <w:color w:val="231F20"/>
        </w:rPr>
        <w:t>còn</w:t>
      </w:r>
      <w:r>
        <w:rPr>
          <w:color w:val="231F20"/>
          <w:spacing w:val="-6"/>
        </w:rPr>
        <w:t> </w:t>
      </w:r>
      <w:r>
        <w:rPr>
          <w:color w:val="231F20"/>
        </w:rPr>
        <w:t>phải</w:t>
      </w:r>
      <w:r>
        <w:rPr>
          <w:color w:val="231F20"/>
          <w:spacing w:val="-6"/>
        </w:rPr>
        <w:t> </w:t>
      </w:r>
      <w:r>
        <w:rPr>
          <w:color w:val="231F20"/>
        </w:rPr>
        <w:t>lý</w:t>
      </w:r>
      <w:r>
        <w:rPr>
          <w:color w:val="231F20"/>
          <w:spacing w:val="-6"/>
        </w:rPr>
        <w:t> </w:t>
      </w:r>
      <w:r>
        <w:rPr>
          <w:color w:val="231F20"/>
        </w:rPr>
        <w:t>giải.</w:t>
      </w:r>
      <w:r>
        <w:rPr>
          <w:color w:val="231F20"/>
          <w:spacing w:val="-6"/>
        </w:rPr>
        <w:t> </w:t>
      </w:r>
      <w:r>
        <w:rPr>
          <w:color w:val="231F20"/>
        </w:rPr>
        <w:t>Biết</w:t>
      </w:r>
      <w:r>
        <w:rPr>
          <w:color w:val="231F20"/>
          <w:spacing w:val="-7"/>
        </w:rPr>
        <w:t> </w:t>
      </w:r>
      <w:r>
        <w:rPr>
          <w:color w:val="231F20"/>
        </w:rPr>
        <w:t>niệm</w:t>
      </w:r>
      <w:r>
        <w:rPr>
          <w:color w:val="231F20"/>
          <w:spacing w:val="-7"/>
        </w:rPr>
        <w:t> </w:t>
      </w:r>
      <w:r>
        <w:rPr>
          <w:color w:val="231F20"/>
        </w:rPr>
        <w:t>nhưng </w:t>
      </w:r>
      <w:r>
        <w:rPr>
          <w:color w:val="231F20"/>
          <w:w w:val="105"/>
        </w:rPr>
        <w:t>không</w:t>
      </w:r>
      <w:r>
        <w:rPr>
          <w:color w:val="231F20"/>
          <w:spacing w:val="-16"/>
          <w:w w:val="105"/>
        </w:rPr>
        <w:t> </w:t>
      </w:r>
      <w:r>
        <w:rPr>
          <w:color w:val="231F20"/>
          <w:w w:val="105"/>
        </w:rPr>
        <w:t>lý</w:t>
      </w:r>
      <w:r>
        <w:rPr>
          <w:color w:val="231F20"/>
          <w:spacing w:val="-16"/>
          <w:w w:val="105"/>
        </w:rPr>
        <w:t> </w:t>
      </w:r>
      <w:r>
        <w:rPr>
          <w:color w:val="231F20"/>
          <w:w w:val="105"/>
        </w:rPr>
        <w:t>giải,</w:t>
      </w:r>
      <w:r>
        <w:rPr>
          <w:color w:val="231F20"/>
          <w:spacing w:val="-16"/>
          <w:w w:val="105"/>
        </w:rPr>
        <w:t> </w:t>
      </w:r>
      <w:r>
        <w:rPr>
          <w:color w:val="231F20"/>
          <w:w w:val="105"/>
        </w:rPr>
        <w:t>hiệu</w:t>
      </w:r>
      <w:r>
        <w:rPr>
          <w:color w:val="231F20"/>
          <w:spacing w:val="-16"/>
          <w:w w:val="105"/>
        </w:rPr>
        <w:t> </w:t>
      </w:r>
      <w:r>
        <w:rPr>
          <w:color w:val="231F20"/>
          <w:w w:val="105"/>
        </w:rPr>
        <w:t>quả</w:t>
      </w:r>
      <w:r>
        <w:rPr>
          <w:color w:val="231F20"/>
          <w:spacing w:val="-16"/>
          <w:w w:val="105"/>
        </w:rPr>
        <w:t> </w:t>
      </w:r>
      <w:r>
        <w:rPr>
          <w:color w:val="231F20"/>
          <w:w w:val="105"/>
        </w:rPr>
        <w:t>chẳng</w:t>
      </w:r>
      <w:r>
        <w:rPr>
          <w:color w:val="231F20"/>
          <w:spacing w:val="-16"/>
          <w:w w:val="105"/>
        </w:rPr>
        <w:t> </w:t>
      </w:r>
      <w:r>
        <w:rPr>
          <w:color w:val="231F20"/>
          <w:w w:val="105"/>
        </w:rPr>
        <w:t>lớn</w:t>
      </w:r>
      <w:r>
        <w:rPr>
          <w:color w:val="231F20"/>
          <w:spacing w:val="-8"/>
          <w:w w:val="105"/>
        </w:rPr>
        <w:t>. </w:t>
      </w:r>
      <w:r>
        <w:rPr>
          <w:color w:val="231F20"/>
          <w:w w:val="105"/>
        </w:rPr>
        <w:t>Vừa</w:t>
      </w:r>
      <w:r>
        <w:rPr>
          <w:color w:val="231F20"/>
          <w:spacing w:val="-16"/>
          <w:w w:val="105"/>
        </w:rPr>
        <w:t> </w:t>
      </w:r>
      <w:r>
        <w:rPr>
          <w:color w:val="231F20"/>
          <w:w w:val="105"/>
        </w:rPr>
        <w:t>biết</w:t>
      </w:r>
      <w:r>
        <w:rPr>
          <w:color w:val="231F20"/>
          <w:spacing w:val="-16"/>
          <w:w w:val="105"/>
        </w:rPr>
        <w:t> </w:t>
      </w:r>
      <w:r>
        <w:rPr>
          <w:color w:val="231F20"/>
          <w:w w:val="105"/>
        </w:rPr>
        <w:t>niệm</w:t>
      </w:r>
      <w:r>
        <w:rPr>
          <w:color w:val="231F20"/>
          <w:spacing w:val="-8"/>
          <w:w w:val="105"/>
        </w:rPr>
        <w:t>, </w:t>
      </w:r>
      <w:r>
        <w:rPr>
          <w:color w:val="231F20"/>
          <w:w w:val="105"/>
        </w:rPr>
        <w:t>vừa</w:t>
      </w:r>
      <w:r>
        <w:rPr>
          <w:color w:val="231F20"/>
          <w:spacing w:val="-16"/>
          <w:w w:val="105"/>
        </w:rPr>
        <w:t> </w:t>
      </w:r>
      <w:r>
        <w:rPr>
          <w:color w:val="231F20"/>
          <w:w w:val="105"/>
        </w:rPr>
        <w:t>có</w:t>
      </w:r>
      <w:r>
        <w:rPr>
          <w:color w:val="231F20"/>
          <w:spacing w:val="-16"/>
          <w:w w:val="105"/>
        </w:rPr>
        <w:t> </w:t>
      </w:r>
      <w:r>
        <w:rPr>
          <w:color w:val="231F20"/>
          <w:w w:val="105"/>
        </w:rPr>
        <w:t>thể hiểu, sẽ khởi tác dụng. Biến sự lý giải thành tư tưởng và kiến</w:t>
      </w:r>
      <w:r>
        <w:rPr>
          <w:color w:val="231F20"/>
          <w:spacing w:val="-5"/>
          <w:w w:val="105"/>
        </w:rPr>
        <w:t> </w:t>
      </w:r>
      <w:r>
        <w:rPr>
          <w:color w:val="231F20"/>
          <w:w w:val="105"/>
        </w:rPr>
        <w:t>giải,</w:t>
      </w:r>
      <w:r>
        <w:rPr>
          <w:color w:val="231F20"/>
          <w:spacing w:val="-5"/>
          <w:w w:val="105"/>
        </w:rPr>
        <w:t> </w:t>
      </w:r>
      <w:r>
        <w:rPr>
          <w:color w:val="231F20"/>
          <w:w w:val="105"/>
        </w:rPr>
        <w:t>biến</w:t>
      </w:r>
      <w:r>
        <w:rPr>
          <w:color w:val="231F20"/>
          <w:spacing w:val="-6"/>
          <w:w w:val="105"/>
        </w:rPr>
        <w:t> </w:t>
      </w:r>
      <w:r>
        <w:rPr>
          <w:color w:val="231F20"/>
          <w:w w:val="105"/>
        </w:rPr>
        <w:t>các</w:t>
      </w:r>
      <w:r>
        <w:rPr>
          <w:color w:val="231F20"/>
          <w:spacing w:val="-5"/>
          <w:w w:val="105"/>
        </w:rPr>
        <w:t> </w:t>
      </w:r>
      <w:r>
        <w:rPr>
          <w:color w:val="231F20"/>
          <w:w w:val="105"/>
        </w:rPr>
        <w:t>giáo</w:t>
      </w:r>
      <w:r>
        <w:rPr>
          <w:color w:val="231F20"/>
          <w:spacing w:val="-6"/>
          <w:w w:val="105"/>
        </w:rPr>
        <w:t> </w:t>
      </w:r>
      <w:r>
        <w:rPr>
          <w:color w:val="231F20"/>
          <w:w w:val="105"/>
        </w:rPr>
        <w:t>huấn</w:t>
      </w:r>
      <w:r>
        <w:rPr>
          <w:color w:val="231F20"/>
          <w:spacing w:val="-5"/>
          <w:w w:val="105"/>
        </w:rPr>
        <w:t> </w:t>
      </w:r>
      <w:r>
        <w:rPr>
          <w:color w:val="231F20"/>
          <w:w w:val="105"/>
        </w:rPr>
        <w:t>trong</w:t>
      </w:r>
      <w:r>
        <w:rPr>
          <w:color w:val="231F20"/>
          <w:spacing w:val="-5"/>
          <w:w w:val="105"/>
        </w:rPr>
        <w:t> </w:t>
      </w:r>
      <w:r>
        <w:rPr>
          <w:color w:val="231F20"/>
          <w:w w:val="105"/>
        </w:rPr>
        <w:t>kinh</w:t>
      </w:r>
      <w:r>
        <w:rPr>
          <w:color w:val="231F20"/>
          <w:spacing w:val="-6"/>
          <w:w w:val="105"/>
        </w:rPr>
        <w:t> </w:t>
      </w:r>
      <w:r>
        <w:rPr>
          <w:color w:val="231F20"/>
          <w:w w:val="105"/>
        </w:rPr>
        <w:t>thành</w:t>
      </w:r>
      <w:r>
        <w:rPr>
          <w:color w:val="231F20"/>
          <w:spacing w:val="-6"/>
          <w:w w:val="105"/>
        </w:rPr>
        <w:t> </w:t>
      </w:r>
      <w:r>
        <w:rPr>
          <w:color w:val="231F20"/>
          <w:w w:val="105"/>
        </w:rPr>
        <w:t>hành</w:t>
      </w:r>
      <w:r>
        <w:rPr>
          <w:color w:val="231F20"/>
          <w:spacing w:val="-5"/>
          <w:w w:val="105"/>
        </w:rPr>
        <w:t> </w:t>
      </w:r>
      <w:r>
        <w:rPr>
          <w:color w:val="231F20"/>
          <w:w w:val="105"/>
        </w:rPr>
        <w:t>vi</w:t>
      </w:r>
      <w:r>
        <w:rPr>
          <w:color w:val="231F20"/>
          <w:spacing w:val="-5"/>
          <w:w w:val="105"/>
        </w:rPr>
        <w:t> </w:t>
      </w:r>
      <w:r>
        <w:rPr>
          <w:color w:val="231F20"/>
          <w:w w:val="105"/>
        </w:rPr>
        <w:t>trong cuộc</w:t>
      </w:r>
      <w:r>
        <w:rPr>
          <w:color w:val="231F20"/>
          <w:spacing w:val="-8"/>
          <w:w w:val="105"/>
        </w:rPr>
        <w:t> </w:t>
      </w:r>
      <w:r>
        <w:rPr>
          <w:color w:val="231F20"/>
          <w:w w:val="105"/>
        </w:rPr>
        <w:t>sống</w:t>
      </w:r>
      <w:r>
        <w:rPr>
          <w:color w:val="231F20"/>
          <w:spacing w:val="-8"/>
          <w:w w:val="105"/>
        </w:rPr>
        <w:t> </w:t>
      </w:r>
      <w:r>
        <w:rPr>
          <w:color w:val="231F20"/>
          <w:w w:val="105"/>
        </w:rPr>
        <w:t>của</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4"/>
          <w:w w:val="105"/>
        </w:rPr>
        <w:t>. </w:t>
      </w:r>
      <w:r>
        <w:rPr>
          <w:color w:val="231F20"/>
          <w:w w:val="105"/>
        </w:rPr>
        <w:t>Quý</w:t>
      </w:r>
      <w:r>
        <w:rPr>
          <w:color w:val="231F20"/>
          <w:spacing w:val="-8"/>
          <w:w w:val="105"/>
        </w:rPr>
        <w:t> </w:t>
      </w:r>
      <w:r>
        <w:rPr>
          <w:color w:val="231F20"/>
          <w:w w:val="105"/>
        </w:rPr>
        <w:t>vị</w:t>
      </w:r>
      <w:r>
        <w:rPr>
          <w:color w:val="231F20"/>
          <w:spacing w:val="-8"/>
          <w:w w:val="105"/>
        </w:rPr>
        <w:t> </w:t>
      </w:r>
      <w:r>
        <w:rPr>
          <w:color w:val="231F20"/>
          <w:w w:val="105"/>
        </w:rPr>
        <w:t>thật</w:t>
      </w:r>
      <w:r>
        <w:rPr>
          <w:color w:val="231F20"/>
          <w:spacing w:val="-8"/>
          <w:w w:val="105"/>
        </w:rPr>
        <w:t> </w:t>
      </w:r>
      <w:r>
        <w:rPr>
          <w:color w:val="231F20"/>
          <w:w w:val="105"/>
        </w:rPr>
        <w:t>sự</w:t>
      </w:r>
      <w:r>
        <w:rPr>
          <w:color w:val="231F20"/>
          <w:spacing w:val="-8"/>
          <w:w w:val="105"/>
        </w:rPr>
        <w:t> </w:t>
      </w:r>
      <w:r>
        <w:rPr>
          <w:color w:val="231F20"/>
          <w:w w:val="105"/>
        </w:rPr>
        <w:t>nhập</w:t>
      </w:r>
      <w:r>
        <w:rPr>
          <w:color w:val="231F20"/>
          <w:spacing w:val="-8"/>
          <w:w w:val="105"/>
        </w:rPr>
        <w:t> </w:t>
      </w:r>
      <w:r>
        <w:rPr>
          <w:color w:val="231F20"/>
          <w:w w:val="105"/>
        </w:rPr>
        <w:t>kinh</w:t>
      </w:r>
      <w:r>
        <w:rPr>
          <w:color w:val="231F20"/>
          <w:spacing w:val="-8"/>
          <w:w w:val="105"/>
        </w:rPr>
        <w:t> </w:t>
      </w:r>
      <w:r>
        <w:rPr>
          <w:i/>
          <w:color w:val="231F20"/>
          <w:w w:val="105"/>
        </w:rPr>
        <w:t>Vô</w:t>
      </w:r>
      <w:r>
        <w:rPr>
          <w:i/>
          <w:color w:val="231F20"/>
          <w:spacing w:val="-8"/>
          <w:w w:val="105"/>
        </w:rPr>
        <w:t> </w:t>
      </w:r>
      <w:r>
        <w:rPr>
          <w:i/>
          <w:color w:val="231F20"/>
          <w:w w:val="105"/>
        </w:rPr>
        <w:t>Lượng Thọ</w:t>
      </w:r>
      <w:r>
        <w:rPr>
          <w:color w:val="231F20"/>
          <w:w w:val="105"/>
        </w:rPr>
        <w:t>, thật sự nhập cảnh giới Di Đà. Trong kinh này nói đến </w:t>
      </w:r>
      <w:r>
        <w:rPr>
          <w:color w:val="231F20"/>
        </w:rPr>
        <w:t>cảnh giới của Phật A Di Đà. Nhập cảnh giới Tây Phương Cực </w:t>
      </w:r>
      <w:r>
        <w:rPr>
          <w:color w:val="231F20"/>
          <w:w w:val="105"/>
        </w:rPr>
        <w:t>Lạc thế giới từ chỗ nào? Từ hiện tại mà nhập, ngay trong giây</w:t>
      </w:r>
      <w:r>
        <w:rPr>
          <w:color w:val="231F20"/>
          <w:spacing w:val="-6"/>
          <w:w w:val="105"/>
        </w:rPr>
        <w:t> </w:t>
      </w:r>
      <w:r>
        <w:rPr>
          <w:color w:val="231F20"/>
          <w:w w:val="105"/>
        </w:rPr>
        <w:t>phút</w:t>
      </w:r>
      <w:r>
        <w:rPr>
          <w:color w:val="231F20"/>
          <w:spacing w:val="-6"/>
          <w:w w:val="105"/>
        </w:rPr>
        <w:t> </w:t>
      </w:r>
      <w:r>
        <w:rPr>
          <w:color w:val="231F20"/>
          <w:w w:val="105"/>
        </w:rPr>
        <w:t>này</w:t>
      </w:r>
      <w:r>
        <w:rPr>
          <w:color w:val="231F20"/>
          <w:spacing w:val="-6"/>
          <w:w w:val="105"/>
        </w:rPr>
        <w:t> </w:t>
      </w:r>
      <w:r>
        <w:rPr>
          <w:color w:val="231F20"/>
          <w:w w:val="105"/>
        </w:rPr>
        <w:t>chính</w:t>
      </w:r>
      <w:r>
        <w:rPr>
          <w:color w:val="231F20"/>
          <w:spacing w:val="-6"/>
          <w:w w:val="105"/>
        </w:rPr>
        <w:t> </w:t>
      </w:r>
      <w:r>
        <w:rPr>
          <w:color w:val="231F20"/>
          <w:w w:val="105"/>
        </w:rPr>
        <w:t>là</w:t>
      </w:r>
      <w:r>
        <w:rPr>
          <w:color w:val="231F20"/>
          <w:spacing w:val="-6"/>
          <w:w w:val="105"/>
        </w:rPr>
        <w:t> </w:t>
      </w:r>
      <w:r>
        <w:rPr>
          <w:color w:val="231F20"/>
          <w:w w:val="105"/>
        </w:rPr>
        <w:t>nó</w:t>
      </w:r>
      <w:r>
        <w:rPr>
          <w:color w:val="231F20"/>
          <w:spacing w:val="-3"/>
          <w:w w:val="105"/>
        </w:rPr>
        <w:t>, </w:t>
      </w:r>
      <w:r>
        <w:rPr>
          <w:color w:val="231F20"/>
          <w:w w:val="105"/>
        </w:rPr>
        <w:t>tự</w:t>
      </w:r>
      <w:r>
        <w:rPr>
          <w:color w:val="231F20"/>
          <w:spacing w:val="-6"/>
          <w:w w:val="105"/>
        </w:rPr>
        <w:t> </w:t>
      </w:r>
      <w:r>
        <w:rPr>
          <w:color w:val="231F20"/>
          <w:w w:val="105"/>
        </w:rPr>
        <w:t>và</w:t>
      </w:r>
      <w:r>
        <w:rPr>
          <w:color w:val="231F20"/>
          <w:spacing w:val="-6"/>
          <w:w w:val="105"/>
        </w:rPr>
        <w:t> </w:t>
      </w:r>
      <w:r>
        <w:rPr>
          <w:color w:val="231F20"/>
          <w:w w:val="105"/>
        </w:rPr>
        <w:t>tha</w:t>
      </w:r>
      <w:r>
        <w:rPr>
          <w:color w:val="231F20"/>
          <w:spacing w:val="-6"/>
          <w:w w:val="105"/>
        </w:rPr>
        <w:t> </w:t>
      </w:r>
      <w:r>
        <w:rPr>
          <w:color w:val="231F20"/>
          <w:w w:val="105"/>
        </w:rPr>
        <w:t>chẳng</w:t>
      </w:r>
      <w:r>
        <w:rPr>
          <w:color w:val="231F20"/>
          <w:spacing w:val="-6"/>
          <w:w w:val="105"/>
        </w:rPr>
        <w:t> </w:t>
      </w:r>
      <w:r>
        <w:rPr>
          <w:color w:val="231F20"/>
          <w:w w:val="105"/>
        </w:rPr>
        <w:t>hai.</w:t>
      </w:r>
      <w:r>
        <w:rPr>
          <w:color w:val="231F20"/>
          <w:spacing w:val="-6"/>
          <w:w w:val="105"/>
        </w:rPr>
        <w:t> </w:t>
      </w:r>
      <w:r>
        <w:rPr>
          <w:color w:val="231F20"/>
          <w:w w:val="105"/>
        </w:rPr>
        <w:t>“Tự</w:t>
      </w:r>
      <w:r>
        <w:rPr>
          <w:color w:val="231F20"/>
          <w:spacing w:val="-3"/>
          <w:w w:val="105"/>
        </w:rPr>
        <w:t>” </w:t>
      </w:r>
      <w:r>
        <w:rPr>
          <w:color w:val="231F20"/>
          <w:w w:val="105"/>
        </w:rPr>
        <w:t>là</w:t>
      </w:r>
      <w:r>
        <w:rPr>
          <w:color w:val="231F20"/>
          <w:spacing w:val="-6"/>
          <w:w w:val="105"/>
        </w:rPr>
        <w:t> </w:t>
      </w:r>
      <w:r>
        <w:rPr>
          <w:color w:val="231F20"/>
          <w:w w:val="105"/>
        </w:rPr>
        <w:t>hoàn cảnh</w:t>
      </w:r>
      <w:r>
        <w:rPr>
          <w:color w:val="231F20"/>
          <w:spacing w:val="-9"/>
          <w:w w:val="105"/>
        </w:rPr>
        <w:t> </w:t>
      </w:r>
      <w:r>
        <w:rPr>
          <w:color w:val="231F20"/>
          <w:w w:val="105"/>
        </w:rPr>
        <w:t>cư</w:t>
      </w:r>
      <w:r>
        <w:rPr>
          <w:color w:val="231F20"/>
          <w:spacing w:val="-9"/>
          <w:w w:val="105"/>
        </w:rPr>
        <w:t> </w:t>
      </w:r>
      <w:r>
        <w:rPr>
          <w:color w:val="231F20"/>
          <w:w w:val="105"/>
        </w:rPr>
        <w:t>trụ</w:t>
      </w:r>
      <w:r>
        <w:rPr>
          <w:color w:val="231F20"/>
          <w:spacing w:val="-9"/>
          <w:w w:val="105"/>
        </w:rPr>
        <w:t> </w:t>
      </w:r>
      <w:r>
        <w:rPr>
          <w:color w:val="231F20"/>
          <w:w w:val="105"/>
        </w:rPr>
        <w:t>của</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5"/>
          <w:w w:val="105"/>
        </w:rPr>
        <w:t>. </w:t>
      </w:r>
      <w:r>
        <w:rPr>
          <w:color w:val="231F20"/>
          <w:w w:val="105"/>
        </w:rPr>
        <w:t>“Tha</w:t>
      </w:r>
      <w:r>
        <w:rPr>
          <w:color w:val="231F20"/>
          <w:spacing w:val="-5"/>
          <w:w w:val="105"/>
        </w:rPr>
        <w:t>” </w:t>
      </w:r>
      <w:r>
        <w:rPr>
          <w:color w:val="231F20"/>
          <w:w w:val="105"/>
        </w:rPr>
        <w:t>là</w:t>
      </w:r>
      <w:r>
        <w:rPr>
          <w:color w:val="231F20"/>
          <w:spacing w:val="-9"/>
          <w:w w:val="105"/>
        </w:rPr>
        <w:t> </w:t>
      </w:r>
      <w:r>
        <w:rPr>
          <w:color w:val="231F20"/>
          <w:w w:val="105"/>
        </w:rPr>
        <w:t>Tây</w:t>
      </w:r>
      <w:r>
        <w:rPr>
          <w:color w:val="231F20"/>
          <w:spacing w:val="-9"/>
          <w:w w:val="105"/>
        </w:rPr>
        <w:t> </w:t>
      </w:r>
      <w:r>
        <w:rPr>
          <w:color w:val="231F20"/>
          <w:w w:val="105"/>
        </w:rPr>
        <w:t>Phương</w:t>
      </w:r>
      <w:r>
        <w:rPr>
          <w:color w:val="231F20"/>
          <w:spacing w:val="-9"/>
          <w:w w:val="105"/>
        </w:rPr>
        <w:t> </w:t>
      </w:r>
      <w:r>
        <w:rPr>
          <w:color w:val="231F20"/>
          <w:w w:val="105"/>
        </w:rPr>
        <w:t>Cực</w:t>
      </w:r>
      <w:r>
        <w:rPr>
          <w:color w:val="231F20"/>
          <w:spacing w:val="-9"/>
          <w:w w:val="105"/>
        </w:rPr>
        <w:t> </w:t>
      </w:r>
      <w:r>
        <w:rPr>
          <w:color w:val="231F20"/>
          <w:w w:val="105"/>
        </w:rPr>
        <w:t>Lạc</w:t>
      </w:r>
      <w:r>
        <w:rPr>
          <w:color w:val="231F20"/>
          <w:spacing w:val="-9"/>
          <w:w w:val="105"/>
        </w:rPr>
        <w:t> </w:t>
      </w:r>
      <w:r>
        <w:rPr>
          <w:color w:val="231F20"/>
          <w:w w:val="105"/>
        </w:rPr>
        <w:t>thế giới. Tự và tha là một, chẳng hai!</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firstLine="453"/>
        <w:jc w:val="both"/>
      </w:pPr>
      <w:r>
        <w:rPr>
          <w:color w:val="231F20"/>
          <w:w w:val="105"/>
        </w:rPr>
        <w:t>Vì</w:t>
      </w:r>
      <w:r>
        <w:rPr>
          <w:color w:val="231F20"/>
          <w:spacing w:val="-21"/>
          <w:w w:val="105"/>
        </w:rPr>
        <w:t> </w:t>
      </w:r>
      <w:r>
        <w:rPr>
          <w:color w:val="231F20"/>
          <w:w w:val="105"/>
        </w:rPr>
        <w:t>thế,</w:t>
      </w:r>
      <w:r>
        <w:rPr>
          <w:color w:val="231F20"/>
          <w:spacing w:val="-21"/>
          <w:w w:val="105"/>
        </w:rPr>
        <w:t> </w:t>
      </w:r>
      <w:r>
        <w:rPr>
          <w:color w:val="231F20"/>
          <w:w w:val="105"/>
        </w:rPr>
        <w:t>gặp</w:t>
      </w:r>
      <w:r>
        <w:rPr>
          <w:color w:val="231F20"/>
          <w:spacing w:val="-21"/>
          <w:w w:val="105"/>
        </w:rPr>
        <w:t> </w:t>
      </w:r>
      <w:r>
        <w:rPr>
          <w:color w:val="231F20"/>
          <w:w w:val="105"/>
        </w:rPr>
        <w:t>gỡ</w:t>
      </w:r>
      <w:r>
        <w:rPr>
          <w:color w:val="231F20"/>
          <w:spacing w:val="-21"/>
          <w:w w:val="105"/>
        </w:rPr>
        <w:t> </w:t>
      </w:r>
      <w:r>
        <w:rPr>
          <w:color w:val="231F20"/>
          <w:w w:val="105"/>
        </w:rPr>
        <w:t>kinh</w:t>
      </w:r>
      <w:r>
        <w:rPr>
          <w:color w:val="231F20"/>
          <w:spacing w:val="-21"/>
          <w:w w:val="105"/>
        </w:rPr>
        <w:t> </w:t>
      </w:r>
      <w:r>
        <w:rPr>
          <w:color w:val="231F20"/>
          <w:w w:val="105"/>
        </w:rPr>
        <w:t>này,</w:t>
      </w:r>
      <w:r>
        <w:rPr>
          <w:color w:val="231F20"/>
          <w:spacing w:val="-21"/>
          <w:w w:val="105"/>
        </w:rPr>
        <w:t> </w:t>
      </w:r>
      <w:r>
        <w:rPr>
          <w:color w:val="231F20"/>
          <w:w w:val="105"/>
        </w:rPr>
        <w:t>quả</w:t>
      </w:r>
      <w:r>
        <w:rPr>
          <w:color w:val="231F20"/>
          <w:spacing w:val="-21"/>
          <w:w w:val="105"/>
        </w:rPr>
        <w:t> </w:t>
      </w:r>
      <w:r>
        <w:rPr>
          <w:color w:val="231F20"/>
          <w:w w:val="105"/>
        </w:rPr>
        <w:t>thật</w:t>
      </w:r>
      <w:r>
        <w:rPr>
          <w:color w:val="231F20"/>
          <w:spacing w:val="-21"/>
          <w:w w:val="105"/>
        </w:rPr>
        <w:t> </w:t>
      </w:r>
      <w:r>
        <w:rPr>
          <w:color w:val="231F20"/>
          <w:w w:val="105"/>
        </w:rPr>
        <w:t>là</w:t>
      </w:r>
      <w:r>
        <w:rPr>
          <w:color w:val="231F20"/>
          <w:spacing w:val="-21"/>
          <w:w w:val="105"/>
        </w:rPr>
        <w:t> </w:t>
      </w:r>
      <w:r>
        <w:rPr>
          <w:color w:val="231F20"/>
          <w:w w:val="105"/>
        </w:rPr>
        <w:t>tùy</w:t>
      </w:r>
      <w:r>
        <w:rPr>
          <w:color w:val="231F20"/>
          <w:spacing w:val="-21"/>
          <w:w w:val="105"/>
        </w:rPr>
        <w:t> </w:t>
      </w:r>
      <w:r>
        <w:rPr>
          <w:color w:val="231F20"/>
          <w:w w:val="105"/>
        </w:rPr>
        <w:t>theo</w:t>
      </w:r>
      <w:r>
        <w:rPr>
          <w:color w:val="231F20"/>
          <w:spacing w:val="-21"/>
          <w:w w:val="105"/>
        </w:rPr>
        <w:t> </w:t>
      </w:r>
      <w:r>
        <w:rPr>
          <w:color w:val="231F20"/>
          <w:w w:val="105"/>
        </w:rPr>
        <w:t>ý</w:t>
      </w:r>
      <w:r>
        <w:rPr>
          <w:color w:val="231F20"/>
          <w:spacing w:val="-21"/>
          <w:w w:val="105"/>
        </w:rPr>
        <w:t> </w:t>
      </w:r>
      <w:r>
        <w:rPr>
          <w:color w:val="231F20"/>
          <w:w w:val="105"/>
        </w:rPr>
        <w:t>nguyện</w:t>
      </w:r>
      <w:r>
        <w:rPr>
          <w:color w:val="231F20"/>
          <w:spacing w:val="-21"/>
          <w:w w:val="105"/>
        </w:rPr>
        <w:t> </w:t>
      </w:r>
      <w:r>
        <w:rPr>
          <w:color w:val="231F20"/>
          <w:w w:val="105"/>
        </w:rPr>
        <w:t>đều có thể đắc độ. Nương theo lý luận, phương pháp, và cảnh giới trong kinh điển để tu hành, giữ lấy Tây Phương Cực Lạc thế giới, muốn khi nào đi bèn đi. Có người nóng lòng muốn</w:t>
      </w:r>
      <w:r>
        <w:rPr>
          <w:color w:val="231F20"/>
          <w:spacing w:val="-11"/>
          <w:w w:val="105"/>
        </w:rPr>
        <w:t> </w:t>
      </w:r>
      <w:r>
        <w:rPr>
          <w:color w:val="231F20"/>
          <w:w w:val="105"/>
        </w:rPr>
        <w:t>đi,</w:t>
      </w:r>
      <w:r>
        <w:rPr>
          <w:color w:val="231F20"/>
          <w:spacing w:val="-11"/>
          <w:w w:val="105"/>
        </w:rPr>
        <w:t> </w:t>
      </w:r>
      <w:r>
        <w:rPr>
          <w:color w:val="231F20"/>
          <w:w w:val="105"/>
        </w:rPr>
        <w:t>có</w:t>
      </w:r>
      <w:r>
        <w:rPr>
          <w:color w:val="231F20"/>
          <w:spacing w:val="-11"/>
          <w:w w:val="105"/>
        </w:rPr>
        <w:t> </w:t>
      </w:r>
      <w:r>
        <w:rPr>
          <w:color w:val="231F20"/>
          <w:w w:val="105"/>
        </w:rPr>
        <w:t>thể</w:t>
      </w:r>
      <w:r>
        <w:rPr>
          <w:color w:val="231F20"/>
          <w:spacing w:val="-12"/>
          <w:w w:val="105"/>
        </w:rPr>
        <w:t> </w:t>
      </w:r>
      <w:r>
        <w:rPr>
          <w:color w:val="231F20"/>
          <w:w w:val="105"/>
        </w:rPr>
        <w:t>thành</w:t>
      </w:r>
      <w:r>
        <w:rPr>
          <w:color w:val="231F20"/>
          <w:spacing w:val="-12"/>
          <w:w w:val="105"/>
        </w:rPr>
        <w:t> </w:t>
      </w:r>
      <w:r>
        <w:rPr>
          <w:color w:val="231F20"/>
          <w:w w:val="105"/>
        </w:rPr>
        <w:t>công</w:t>
      </w:r>
      <w:r>
        <w:rPr>
          <w:color w:val="231F20"/>
          <w:spacing w:val="-11"/>
          <w:w w:val="105"/>
        </w:rPr>
        <w:t> </w:t>
      </w:r>
      <w:r>
        <w:rPr>
          <w:color w:val="231F20"/>
          <w:w w:val="105"/>
        </w:rPr>
        <w:t>trong</w:t>
      </w:r>
      <w:r>
        <w:rPr>
          <w:color w:val="231F20"/>
          <w:spacing w:val="-11"/>
          <w:w w:val="105"/>
        </w:rPr>
        <w:t> </w:t>
      </w:r>
      <w:r>
        <w:rPr>
          <w:color w:val="231F20"/>
          <w:w w:val="105"/>
        </w:rPr>
        <w:t>vài</w:t>
      </w:r>
      <w:r>
        <w:rPr>
          <w:color w:val="231F20"/>
          <w:spacing w:val="-12"/>
          <w:w w:val="105"/>
        </w:rPr>
        <w:t> </w:t>
      </w:r>
      <w:r>
        <w:rPr>
          <w:color w:val="231F20"/>
          <w:w w:val="105"/>
        </w:rPr>
        <w:t>ngày</w:t>
      </w:r>
      <w:r>
        <w:rPr>
          <w:color w:val="231F20"/>
          <w:spacing w:val="-11"/>
          <w:w w:val="105"/>
        </w:rPr>
        <w:t> </w:t>
      </w:r>
      <w:r>
        <w:rPr>
          <w:color w:val="231F20"/>
          <w:w w:val="105"/>
        </w:rPr>
        <w:t>hay</w:t>
      </w:r>
      <w:r>
        <w:rPr>
          <w:color w:val="231F20"/>
          <w:spacing w:val="-11"/>
          <w:w w:val="105"/>
        </w:rPr>
        <w:t> </w:t>
      </w:r>
      <w:r>
        <w:rPr>
          <w:color w:val="231F20"/>
          <w:w w:val="105"/>
        </w:rPr>
        <w:t>không?</w:t>
      </w:r>
      <w:r>
        <w:rPr>
          <w:color w:val="231F20"/>
          <w:spacing w:val="-11"/>
          <w:w w:val="105"/>
        </w:rPr>
        <w:t> </w:t>
      </w:r>
      <w:r>
        <w:rPr>
          <w:color w:val="231F20"/>
          <w:w w:val="105"/>
        </w:rPr>
        <w:t>Kinh </w:t>
      </w:r>
      <w:r>
        <w:rPr>
          <w:i/>
          <w:color w:val="231F20"/>
          <w:w w:val="105"/>
        </w:rPr>
        <w:t>Di Đà </w:t>
      </w:r>
      <w:r>
        <w:rPr>
          <w:color w:val="231F20"/>
          <w:w w:val="105"/>
        </w:rPr>
        <w:t>dạy “</w:t>
      </w:r>
      <w:r>
        <w:rPr>
          <w:i/>
          <w:color w:val="231F20"/>
          <w:w w:val="105"/>
        </w:rPr>
        <w:t>nhược nhất nhật</w:t>
      </w:r>
      <w:r>
        <w:rPr>
          <w:color w:val="231F20"/>
          <w:w w:val="105"/>
        </w:rPr>
        <w:t>”, một ngày bèn có thể thành </w:t>
      </w:r>
      <w:r>
        <w:rPr>
          <w:color w:val="231F20"/>
        </w:rPr>
        <w:t>tựu. “</w:t>
      </w:r>
      <w:r>
        <w:rPr>
          <w:i/>
          <w:color w:val="231F20"/>
        </w:rPr>
        <w:t>Nhược nhị nhật, nhược tam nhật</w:t>
      </w:r>
      <w:r>
        <w:rPr>
          <w:color w:val="231F20"/>
        </w:rPr>
        <w:t>”, cuối cùng nói</w:t>
      </w:r>
      <w:r>
        <w:rPr>
          <w:color w:val="231F20"/>
          <w:spacing w:val="-1"/>
        </w:rPr>
        <w:t> </w:t>
      </w:r>
      <w:r>
        <w:rPr>
          <w:color w:val="231F20"/>
        </w:rPr>
        <w:t>7 ngày. </w:t>
      </w:r>
      <w:r>
        <w:rPr>
          <w:color w:val="231F20"/>
          <w:spacing w:val="-2"/>
          <w:w w:val="105"/>
        </w:rPr>
        <w:t>“Bảy”</w:t>
      </w:r>
      <w:r>
        <w:rPr>
          <w:color w:val="231F20"/>
          <w:spacing w:val="-19"/>
          <w:w w:val="105"/>
        </w:rPr>
        <w:t> </w:t>
      </w:r>
      <w:r>
        <w:rPr>
          <w:color w:val="231F20"/>
          <w:spacing w:val="-2"/>
          <w:w w:val="105"/>
        </w:rPr>
        <w:t>chẳng</w:t>
      </w:r>
      <w:r>
        <w:rPr>
          <w:color w:val="231F20"/>
          <w:spacing w:val="-18"/>
          <w:w w:val="105"/>
        </w:rPr>
        <w:t> </w:t>
      </w:r>
      <w:r>
        <w:rPr>
          <w:color w:val="231F20"/>
          <w:spacing w:val="-2"/>
          <w:w w:val="105"/>
        </w:rPr>
        <w:t>phải</w:t>
      </w:r>
      <w:r>
        <w:rPr>
          <w:color w:val="231F20"/>
          <w:spacing w:val="-18"/>
          <w:w w:val="105"/>
        </w:rPr>
        <w:t> </w:t>
      </w:r>
      <w:r>
        <w:rPr>
          <w:color w:val="231F20"/>
          <w:spacing w:val="-2"/>
          <w:w w:val="105"/>
        </w:rPr>
        <w:t>là</w:t>
      </w:r>
      <w:r>
        <w:rPr>
          <w:color w:val="231F20"/>
          <w:spacing w:val="-19"/>
          <w:w w:val="105"/>
        </w:rPr>
        <w:t> </w:t>
      </w:r>
      <w:r>
        <w:rPr>
          <w:color w:val="231F20"/>
          <w:spacing w:val="-2"/>
          <w:w w:val="105"/>
        </w:rPr>
        <w:t>chỉ</w:t>
      </w:r>
      <w:r>
        <w:rPr>
          <w:color w:val="231F20"/>
          <w:spacing w:val="-19"/>
          <w:w w:val="105"/>
        </w:rPr>
        <w:t> </w:t>
      </w:r>
      <w:r>
        <w:rPr>
          <w:color w:val="231F20"/>
          <w:spacing w:val="-2"/>
          <w:w w:val="105"/>
        </w:rPr>
        <w:t>vỏn</w:t>
      </w:r>
      <w:r>
        <w:rPr>
          <w:color w:val="231F20"/>
          <w:spacing w:val="-18"/>
          <w:w w:val="105"/>
        </w:rPr>
        <w:t> </w:t>
      </w:r>
      <w:r>
        <w:rPr>
          <w:color w:val="231F20"/>
          <w:spacing w:val="-2"/>
          <w:w w:val="105"/>
        </w:rPr>
        <w:t>vẹn</w:t>
      </w:r>
      <w:r>
        <w:rPr>
          <w:color w:val="231F20"/>
          <w:spacing w:val="-18"/>
          <w:w w:val="105"/>
        </w:rPr>
        <w:t> </w:t>
      </w:r>
      <w:r>
        <w:rPr>
          <w:color w:val="231F20"/>
          <w:spacing w:val="-2"/>
          <w:w w:val="105"/>
        </w:rPr>
        <w:t>7</w:t>
      </w:r>
      <w:r>
        <w:rPr>
          <w:color w:val="231F20"/>
          <w:spacing w:val="-18"/>
          <w:w w:val="105"/>
        </w:rPr>
        <w:t> </w:t>
      </w:r>
      <w:r>
        <w:rPr>
          <w:color w:val="231F20"/>
          <w:spacing w:val="-2"/>
          <w:w w:val="105"/>
        </w:rPr>
        <w:t>ngày,</w:t>
      </w:r>
      <w:r>
        <w:rPr>
          <w:color w:val="231F20"/>
          <w:spacing w:val="-18"/>
          <w:w w:val="105"/>
        </w:rPr>
        <w:t> </w:t>
      </w:r>
      <w:r>
        <w:rPr>
          <w:color w:val="231F20"/>
          <w:spacing w:val="-2"/>
          <w:w w:val="105"/>
        </w:rPr>
        <w:t>mà</w:t>
      </w:r>
      <w:r>
        <w:rPr>
          <w:color w:val="231F20"/>
          <w:spacing w:val="-18"/>
          <w:w w:val="105"/>
        </w:rPr>
        <w:t> </w:t>
      </w:r>
      <w:r>
        <w:rPr>
          <w:color w:val="231F20"/>
          <w:spacing w:val="-2"/>
          <w:w w:val="105"/>
        </w:rPr>
        <w:t>“bảy”</w:t>
      </w:r>
      <w:r>
        <w:rPr>
          <w:color w:val="231F20"/>
          <w:spacing w:val="-19"/>
          <w:w w:val="105"/>
        </w:rPr>
        <w:t> </w:t>
      </w:r>
      <w:r>
        <w:rPr>
          <w:color w:val="231F20"/>
          <w:spacing w:val="-2"/>
          <w:w w:val="105"/>
        </w:rPr>
        <w:t>có</w:t>
      </w:r>
      <w:r>
        <w:rPr>
          <w:color w:val="231F20"/>
          <w:spacing w:val="-19"/>
          <w:w w:val="105"/>
        </w:rPr>
        <w:t> </w:t>
      </w:r>
      <w:r>
        <w:rPr>
          <w:color w:val="231F20"/>
          <w:spacing w:val="-2"/>
          <w:w w:val="105"/>
        </w:rPr>
        <w:t>ý</w:t>
      </w:r>
      <w:r>
        <w:rPr>
          <w:color w:val="231F20"/>
          <w:spacing w:val="-18"/>
          <w:w w:val="105"/>
        </w:rPr>
        <w:t> </w:t>
      </w:r>
      <w:r>
        <w:rPr>
          <w:color w:val="231F20"/>
          <w:spacing w:val="-2"/>
          <w:w w:val="105"/>
        </w:rPr>
        <w:t>nghĩa </w:t>
      </w:r>
      <w:r>
        <w:rPr>
          <w:color w:val="231F20"/>
          <w:w w:val="105"/>
        </w:rPr>
        <w:t>biểu thị pháp, tượng trưng cho viên mãn, có nghĩa là tùy ý, quý vị thích đi ngày nào bèn đi trong ngày ấy.</w:t>
      </w:r>
    </w:p>
    <w:p>
      <w:pPr>
        <w:pStyle w:val="BodyText"/>
        <w:spacing w:line="302" w:lineRule="auto" w:before="125"/>
        <w:ind w:left="103" w:right="404" w:firstLine="453"/>
        <w:jc w:val="both"/>
      </w:pPr>
      <w:r>
        <w:rPr>
          <w:color w:val="231F20"/>
          <w:w w:val="105"/>
        </w:rPr>
        <w:t>“</w:t>
      </w:r>
      <w:r>
        <w:rPr>
          <w:i/>
          <w:color w:val="231F20"/>
          <w:w w:val="105"/>
        </w:rPr>
        <w:t>Bảy</w:t>
      </w:r>
      <w:r>
        <w:rPr>
          <w:color w:val="231F20"/>
          <w:w w:val="105"/>
        </w:rPr>
        <w:t>”</w:t>
      </w:r>
      <w:r>
        <w:rPr>
          <w:color w:val="231F20"/>
          <w:spacing w:val="-18"/>
          <w:w w:val="105"/>
        </w:rPr>
        <w:t> </w:t>
      </w:r>
      <w:r>
        <w:rPr>
          <w:color w:val="231F20"/>
          <w:w w:val="105"/>
        </w:rPr>
        <w:t>mang</w:t>
      </w:r>
      <w:r>
        <w:rPr>
          <w:color w:val="231F20"/>
          <w:spacing w:val="-17"/>
          <w:w w:val="105"/>
        </w:rPr>
        <w:t> </w:t>
      </w:r>
      <w:r>
        <w:rPr>
          <w:color w:val="231F20"/>
          <w:w w:val="105"/>
        </w:rPr>
        <w:t>ý</w:t>
      </w:r>
      <w:r>
        <w:rPr>
          <w:color w:val="231F20"/>
          <w:spacing w:val="-18"/>
          <w:w w:val="105"/>
        </w:rPr>
        <w:t> </w:t>
      </w:r>
      <w:r>
        <w:rPr>
          <w:color w:val="231F20"/>
          <w:w w:val="105"/>
        </w:rPr>
        <w:t>nghĩa</w:t>
      </w:r>
      <w:r>
        <w:rPr>
          <w:color w:val="231F20"/>
          <w:spacing w:val="-17"/>
          <w:w w:val="105"/>
        </w:rPr>
        <w:t> </w:t>
      </w:r>
      <w:r>
        <w:rPr>
          <w:color w:val="231F20"/>
          <w:w w:val="105"/>
        </w:rPr>
        <w:t>tùy</w:t>
      </w:r>
      <w:r>
        <w:rPr>
          <w:color w:val="231F20"/>
          <w:spacing w:val="-18"/>
          <w:w w:val="105"/>
        </w:rPr>
        <w:t> </w:t>
      </w:r>
      <w:r>
        <w:rPr>
          <w:color w:val="231F20"/>
          <w:w w:val="105"/>
        </w:rPr>
        <w:t>ý,</w:t>
      </w:r>
      <w:r>
        <w:rPr>
          <w:color w:val="231F20"/>
          <w:spacing w:val="-18"/>
          <w:w w:val="105"/>
        </w:rPr>
        <w:t> </w:t>
      </w:r>
      <w:r>
        <w:rPr>
          <w:color w:val="231F20"/>
          <w:w w:val="105"/>
        </w:rPr>
        <w:t>viên</w:t>
      </w:r>
      <w:r>
        <w:rPr>
          <w:color w:val="231F20"/>
          <w:spacing w:val="-18"/>
          <w:w w:val="105"/>
        </w:rPr>
        <w:t> </w:t>
      </w:r>
      <w:r>
        <w:rPr>
          <w:color w:val="231F20"/>
          <w:w w:val="105"/>
        </w:rPr>
        <w:t>mãn,</w:t>
      </w:r>
      <w:r>
        <w:rPr>
          <w:color w:val="231F20"/>
          <w:spacing w:val="-17"/>
          <w:w w:val="105"/>
        </w:rPr>
        <w:t> </w:t>
      </w:r>
      <w:r>
        <w:rPr>
          <w:color w:val="231F20"/>
          <w:w w:val="105"/>
        </w:rPr>
        <w:t>thích</w:t>
      </w:r>
      <w:r>
        <w:rPr>
          <w:color w:val="231F20"/>
          <w:spacing w:val="-18"/>
          <w:w w:val="105"/>
        </w:rPr>
        <w:t> </w:t>
      </w:r>
      <w:r>
        <w:rPr>
          <w:color w:val="231F20"/>
          <w:w w:val="105"/>
        </w:rPr>
        <w:t>khi</w:t>
      </w:r>
      <w:r>
        <w:rPr>
          <w:color w:val="231F20"/>
          <w:spacing w:val="-18"/>
          <w:w w:val="105"/>
        </w:rPr>
        <w:t> </w:t>
      </w:r>
      <w:r>
        <w:rPr>
          <w:color w:val="231F20"/>
          <w:w w:val="105"/>
        </w:rPr>
        <w:t>nào</w:t>
      </w:r>
      <w:r>
        <w:rPr>
          <w:color w:val="231F20"/>
          <w:spacing w:val="-18"/>
          <w:w w:val="105"/>
        </w:rPr>
        <w:t> </w:t>
      </w:r>
      <w:r>
        <w:rPr>
          <w:color w:val="231F20"/>
          <w:w w:val="105"/>
        </w:rPr>
        <w:t>đi</w:t>
      </w:r>
      <w:r>
        <w:rPr>
          <w:color w:val="231F20"/>
          <w:spacing w:val="-17"/>
          <w:w w:val="105"/>
        </w:rPr>
        <w:t> </w:t>
      </w:r>
      <w:r>
        <w:rPr>
          <w:color w:val="231F20"/>
          <w:w w:val="105"/>
        </w:rPr>
        <w:t>bèn đi</w:t>
      </w:r>
      <w:r>
        <w:rPr>
          <w:color w:val="231F20"/>
          <w:spacing w:val="-8"/>
          <w:w w:val="105"/>
        </w:rPr>
        <w:t> </w:t>
      </w:r>
      <w:r>
        <w:rPr>
          <w:color w:val="231F20"/>
          <w:w w:val="105"/>
        </w:rPr>
        <w:t>khi</w:t>
      </w:r>
      <w:r>
        <w:rPr>
          <w:color w:val="231F20"/>
          <w:spacing w:val="-9"/>
          <w:w w:val="105"/>
        </w:rPr>
        <w:t> </w:t>
      </w:r>
      <w:r>
        <w:rPr>
          <w:color w:val="231F20"/>
          <w:w w:val="105"/>
        </w:rPr>
        <w:t>ấy,</w:t>
      </w:r>
      <w:r>
        <w:rPr>
          <w:color w:val="231F20"/>
          <w:spacing w:val="-8"/>
          <w:w w:val="105"/>
        </w:rPr>
        <w:t> </w:t>
      </w:r>
      <w:r>
        <w:rPr>
          <w:color w:val="231F20"/>
          <w:w w:val="105"/>
        </w:rPr>
        <w:t>muốn</w:t>
      </w:r>
      <w:r>
        <w:rPr>
          <w:color w:val="231F20"/>
          <w:spacing w:val="-8"/>
          <w:w w:val="105"/>
        </w:rPr>
        <w:t> </w:t>
      </w:r>
      <w:r>
        <w:rPr>
          <w:color w:val="231F20"/>
          <w:w w:val="105"/>
        </w:rPr>
        <w:t>ở</w:t>
      </w:r>
      <w:r>
        <w:rPr>
          <w:color w:val="231F20"/>
          <w:spacing w:val="-8"/>
          <w:w w:val="105"/>
        </w:rPr>
        <w:t> </w:t>
      </w:r>
      <w:r>
        <w:rPr>
          <w:color w:val="231F20"/>
          <w:w w:val="105"/>
        </w:rPr>
        <w:t>lại</w:t>
      </w:r>
      <w:r>
        <w:rPr>
          <w:color w:val="231F20"/>
          <w:spacing w:val="-9"/>
          <w:w w:val="105"/>
        </w:rPr>
        <w:t> </w:t>
      </w:r>
      <w:r>
        <w:rPr>
          <w:color w:val="231F20"/>
          <w:w w:val="105"/>
        </w:rPr>
        <w:t>thế</w:t>
      </w:r>
      <w:r>
        <w:rPr>
          <w:color w:val="231F20"/>
          <w:spacing w:val="-8"/>
          <w:w w:val="105"/>
        </w:rPr>
        <w:t> </w:t>
      </w:r>
      <w:r>
        <w:rPr>
          <w:color w:val="231F20"/>
          <w:w w:val="105"/>
        </w:rPr>
        <w:t>gian</w:t>
      </w:r>
      <w:r>
        <w:rPr>
          <w:color w:val="231F20"/>
          <w:spacing w:val="-8"/>
          <w:w w:val="105"/>
        </w:rPr>
        <w:t> </w:t>
      </w:r>
      <w:r>
        <w:rPr>
          <w:color w:val="231F20"/>
          <w:w w:val="105"/>
        </w:rPr>
        <w:t>này</w:t>
      </w:r>
      <w:r>
        <w:rPr>
          <w:color w:val="231F20"/>
          <w:spacing w:val="-8"/>
          <w:w w:val="105"/>
        </w:rPr>
        <w:t> </w:t>
      </w:r>
      <w:r>
        <w:rPr>
          <w:color w:val="231F20"/>
          <w:w w:val="105"/>
        </w:rPr>
        <w:t>thêm</w:t>
      </w:r>
      <w:r>
        <w:rPr>
          <w:color w:val="231F20"/>
          <w:spacing w:val="-9"/>
          <w:w w:val="105"/>
        </w:rPr>
        <w:t> </w:t>
      </w:r>
      <w:r>
        <w:rPr>
          <w:color w:val="231F20"/>
          <w:w w:val="105"/>
        </w:rPr>
        <w:t>mấy</w:t>
      </w:r>
      <w:r>
        <w:rPr>
          <w:color w:val="231F20"/>
          <w:spacing w:val="-8"/>
          <w:w w:val="105"/>
        </w:rPr>
        <w:t> </w:t>
      </w:r>
      <w:r>
        <w:rPr>
          <w:color w:val="231F20"/>
          <w:w w:val="105"/>
        </w:rPr>
        <w:t>năm</w:t>
      </w:r>
      <w:r>
        <w:rPr>
          <w:color w:val="231F20"/>
          <w:spacing w:val="-8"/>
          <w:w w:val="105"/>
        </w:rPr>
        <w:t> </w:t>
      </w:r>
      <w:r>
        <w:rPr>
          <w:color w:val="231F20"/>
          <w:w w:val="105"/>
        </w:rPr>
        <w:t>nữa</w:t>
      </w:r>
      <w:r>
        <w:rPr>
          <w:color w:val="231F20"/>
          <w:spacing w:val="-8"/>
          <w:w w:val="105"/>
        </w:rPr>
        <w:t> </w:t>
      </w:r>
      <w:r>
        <w:rPr>
          <w:color w:val="231F20"/>
          <w:w w:val="105"/>
        </w:rPr>
        <w:t>chẳng trở ngại gì! Vì sao? Ở lại thế gian này chẳng có chuyện gì khác,</w:t>
      </w:r>
      <w:r>
        <w:rPr>
          <w:color w:val="231F20"/>
          <w:spacing w:val="-21"/>
          <w:w w:val="105"/>
        </w:rPr>
        <w:t> </w:t>
      </w:r>
      <w:r>
        <w:rPr>
          <w:color w:val="231F20"/>
          <w:w w:val="105"/>
        </w:rPr>
        <w:t>chỉ</w:t>
      </w:r>
      <w:r>
        <w:rPr>
          <w:color w:val="231F20"/>
          <w:spacing w:val="-21"/>
          <w:w w:val="105"/>
        </w:rPr>
        <w:t> </w:t>
      </w:r>
      <w:r>
        <w:rPr>
          <w:color w:val="231F20"/>
          <w:w w:val="105"/>
        </w:rPr>
        <w:t>vì</w:t>
      </w:r>
      <w:r>
        <w:rPr>
          <w:color w:val="231F20"/>
          <w:spacing w:val="-21"/>
          <w:w w:val="105"/>
        </w:rPr>
        <w:t> </w:t>
      </w:r>
      <w:r>
        <w:rPr>
          <w:color w:val="231F20"/>
          <w:w w:val="105"/>
        </w:rPr>
        <w:t>còn</w:t>
      </w:r>
      <w:r>
        <w:rPr>
          <w:color w:val="231F20"/>
          <w:spacing w:val="-21"/>
          <w:w w:val="105"/>
        </w:rPr>
        <w:t> </w:t>
      </w:r>
      <w:r>
        <w:rPr>
          <w:color w:val="231F20"/>
          <w:w w:val="105"/>
        </w:rPr>
        <w:t>có</w:t>
      </w:r>
      <w:r>
        <w:rPr>
          <w:color w:val="231F20"/>
          <w:spacing w:val="-21"/>
          <w:w w:val="105"/>
        </w:rPr>
        <w:t> </w:t>
      </w:r>
      <w:r>
        <w:rPr>
          <w:color w:val="231F20"/>
          <w:w w:val="105"/>
        </w:rPr>
        <w:t>những</w:t>
      </w:r>
      <w:r>
        <w:rPr>
          <w:color w:val="231F20"/>
          <w:spacing w:val="-21"/>
          <w:w w:val="105"/>
        </w:rPr>
        <w:t> </w:t>
      </w:r>
      <w:r>
        <w:rPr>
          <w:color w:val="231F20"/>
          <w:w w:val="105"/>
        </w:rPr>
        <w:t>kẻ</w:t>
      </w:r>
      <w:r>
        <w:rPr>
          <w:color w:val="231F20"/>
          <w:spacing w:val="-21"/>
          <w:w w:val="105"/>
        </w:rPr>
        <w:t> </w:t>
      </w:r>
      <w:r>
        <w:rPr>
          <w:color w:val="231F20"/>
          <w:w w:val="105"/>
        </w:rPr>
        <w:t>hữu</w:t>
      </w:r>
      <w:r>
        <w:rPr>
          <w:color w:val="231F20"/>
          <w:spacing w:val="-21"/>
          <w:w w:val="105"/>
        </w:rPr>
        <w:t> </w:t>
      </w:r>
      <w:r>
        <w:rPr>
          <w:color w:val="231F20"/>
          <w:w w:val="105"/>
        </w:rPr>
        <w:t>duyên,</w:t>
      </w:r>
      <w:r>
        <w:rPr>
          <w:color w:val="231F20"/>
          <w:spacing w:val="-21"/>
          <w:w w:val="105"/>
        </w:rPr>
        <w:t> </w:t>
      </w:r>
      <w:r>
        <w:rPr>
          <w:color w:val="231F20"/>
          <w:w w:val="105"/>
        </w:rPr>
        <w:t>ta</w:t>
      </w:r>
      <w:r>
        <w:rPr>
          <w:color w:val="231F20"/>
          <w:spacing w:val="-21"/>
          <w:w w:val="105"/>
        </w:rPr>
        <w:t> </w:t>
      </w:r>
      <w:r>
        <w:rPr>
          <w:color w:val="231F20"/>
          <w:w w:val="105"/>
        </w:rPr>
        <w:t>trụ</w:t>
      </w:r>
      <w:r>
        <w:rPr>
          <w:color w:val="231F20"/>
          <w:spacing w:val="-21"/>
          <w:w w:val="105"/>
        </w:rPr>
        <w:t> </w:t>
      </w:r>
      <w:r>
        <w:rPr>
          <w:color w:val="231F20"/>
          <w:w w:val="105"/>
        </w:rPr>
        <w:t>thêm</w:t>
      </w:r>
      <w:r>
        <w:rPr>
          <w:color w:val="231F20"/>
          <w:spacing w:val="-21"/>
          <w:w w:val="105"/>
        </w:rPr>
        <w:t> </w:t>
      </w:r>
      <w:r>
        <w:rPr>
          <w:color w:val="231F20"/>
          <w:w w:val="105"/>
        </w:rPr>
        <w:t>vài</w:t>
      </w:r>
      <w:r>
        <w:rPr>
          <w:color w:val="231F20"/>
          <w:spacing w:val="-21"/>
          <w:w w:val="105"/>
        </w:rPr>
        <w:t> </w:t>
      </w:r>
      <w:r>
        <w:rPr>
          <w:color w:val="231F20"/>
          <w:w w:val="105"/>
        </w:rPr>
        <w:t>ngày để</w:t>
      </w:r>
      <w:r>
        <w:rPr>
          <w:color w:val="231F20"/>
          <w:spacing w:val="-18"/>
          <w:w w:val="105"/>
        </w:rPr>
        <w:t> </w:t>
      </w:r>
      <w:r>
        <w:rPr>
          <w:color w:val="231F20"/>
          <w:w w:val="105"/>
        </w:rPr>
        <w:t>dẫn</w:t>
      </w:r>
      <w:r>
        <w:rPr>
          <w:color w:val="231F20"/>
          <w:spacing w:val="-18"/>
          <w:w w:val="105"/>
        </w:rPr>
        <w:t> </w:t>
      </w:r>
      <w:r>
        <w:rPr>
          <w:color w:val="231F20"/>
          <w:w w:val="105"/>
        </w:rPr>
        <w:t>họ</w:t>
      </w:r>
      <w:r>
        <w:rPr>
          <w:color w:val="231F20"/>
          <w:spacing w:val="-18"/>
          <w:w w:val="105"/>
        </w:rPr>
        <w:t> </w:t>
      </w:r>
      <w:r>
        <w:rPr>
          <w:color w:val="231F20"/>
          <w:w w:val="105"/>
        </w:rPr>
        <w:t>cùng</w:t>
      </w:r>
      <w:r>
        <w:rPr>
          <w:color w:val="231F20"/>
          <w:spacing w:val="-18"/>
          <w:w w:val="105"/>
        </w:rPr>
        <w:t> </w:t>
      </w:r>
      <w:r>
        <w:rPr>
          <w:color w:val="231F20"/>
          <w:w w:val="105"/>
        </w:rPr>
        <w:t>đi,</w:t>
      </w:r>
      <w:r>
        <w:rPr>
          <w:color w:val="231F20"/>
          <w:spacing w:val="-18"/>
          <w:w w:val="105"/>
        </w:rPr>
        <w:t> </w:t>
      </w:r>
      <w:r>
        <w:rPr>
          <w:color w:val="231F20"/>
          <w:w w:val="105"/>
        </w:rPr>
        <w:t>do</w:t>
      </w:r>
      <w:r>
        <w:rPr>
          <w:color w:val="231F20"/>
          <w:spacing w:val="-18"/>
          <w:w w:val="105"/>
        </w:rPr>
        <w:t> </w:t>
      </w:r>
      <w:r>
        <w:rPr>
          <w:color w:val="231F20"/>
          <w:w w:val="105"/>
        </w:rPr>
        <w:t>chuyện</w:t>
      </w:r>
      <w:r>
        <w:rPr>
          <w:color w:val="231F20"/>
          <w:spacing w:val="-18"/>
          <w:w w:val="105"/>
        </w:rPr>
        <w:t> </w:t>
      </w:r>
      <w:r>
        <w:rPr>
          <w:color w:val="231F20"/>
          <w:w w:val="105"/>
        </w:rPr>
        <w:t>này!</w:t>
      </w:r>
      <w:r>
        <w:rPr>
          <w:color w:val="231F20"/>
          <w:spacing w:val="-18"/>
          <w:w w:val="105"/>
        </w:rPr>
        <w:t> </w:t>
      </w:r>
      <w:r>
        <w:rPr>
          <w:color w:val="231F20"/>
          <w:w w:val="105"/>
        </w:rPr>
        <w:t>Nếu</w:t>
      </w:r>
      <w:r>
        <w:rPr>
          <w:color w:val="231F20"/>
          <w:spacing w:val="-18"/>
          <w:w w:val="105"/>
        </w:rPr>
        <w:t> </w:t>
      </w:r>
      <w:r>
        <w:rPr>
          <w:color w:val="231F20"/>
          <w:w w:val="105"/>
        </w:rPr>
        <w:t>không</w:t>
      </w:r>
      <w:r>
        <w:rPr>
          <w:color w:val="231F20"/>
          <w:spacing w:val="-18"/>
          <w:w w:val="105"/>
        </w:rPr>
        <w:t> </w:t>
      </w:r>
      <w:r>
        <w:rPr>
          <w:color w:val="231F20"/>
          <w:w w:val="105"/>
        </w:rPr>
        <w:t>dẫn</w:t>
      </w:r>
      <w:r>
        <w:rPr>
          <w:color w:val="231F20"/>
          <w:spacing w:val="-18"/>
          <w:w w:val="105"/>
        </w:rPr>
        <w:t> </w:t>
      </w:r>
      <w:r>
        <w:rPr>
          <w:color w:val="231F20"/>
          <w:w w:val="105"/>
        </w:rPr>
        <w:t>theo</w:t>
      </w:r>
      <w:r>
        <w:rPr>
          <w:color w:val="231F20"/>
          <w:spacing w:val="-19"/>
          <w:w w:val="105"/>
        </w:rPr>
        <w:t> </w:t>
      </w:r>
      <w:r>
        <w:rPr>
          <w:color w:val="231F20"/>
          <w:w w:val="105"/>
        </w:rPr>
        <w:t>ai</w:t>
      </w:r>
      <w:r>
        <w:rPr>
          <w:color w:val="231F20"/>
          <w:spacing w:val="-18"/>
          <w:w w:val="105"/>
        </w:rPr>
        <w:t> </w:t>
      </w:r>
      <w:r>
        <w:rPr>
          <w:color w:val="231F20"/>
          <w:w w:val="105"/>
        </w:rPr>
        <w:t>thì phải</w:t>
      </w:r>
      <w:r>
        <w:rPr>
          <w:color w:val="231F20"/>
          <w:spacing w:val="-15"/>
          <w:w w:val="105"/>
        </w:rPr>
        <w:t> </w:t>
      </w:r>
      <w:r>
        <w:rPr>
          <w:color w:val="231F20"/>
          <w:w w:val="105"/>
        </w:rPr>
        <w:t>đi</w:t>
      </w:r>
      <w:r>
        <w:rPr>
          <w:color w:val="231F20"/>
          <w:spacing w:val="-15"/>
          <w:w w:val="105"/>
        </w:rPr>
        <w:t> </w:t>
      </w:r>
      <w:r>
        <w:rPr>
          <w:color w:val="231F20"/>
          <w:w w:val="105"/>
        </w:rPr>
        <w:t>trong</w:t>
      </w:r>
      <w:r>
        <w:rPr>
          <w:color w:val="231F20"/>
          <w:spacing w:val="-15"/>
          <w:w w:val="105"/>
        </w:rPr>
        <w:t> </w:t>
      </w:r>
      <w:r>
        <w:rPr>
          <w:color w:val="231F20"/>
          <w:w w:val="105"/>
        </w:rPr>
        <w:t>hiện</w:t>
      </w:r>
      <w:r>
        <w:rPr>
          <w:color w:val="231F20"/>
          <w:spacing w:val="-15"/>
          <w:w w:val="105"/>
        </w:rPr>
        <w:t> </w:t>
      </w:r>
      <w:r>
        <w:rPr>
          <w:color w:val="231F20"/>
          <w:w w:val="105"/>
        </w:rPr>
        <w:t>tại,</w:t>
      </w:r>
      <w:r>
        <w:rPr>
          <w:color w:val="231F20"/>
          <w:spacing w:val="-15"/>
          <w:w w:val="105"/>
        </w:rPr>
        <w:t> </w:t>
      </w:r>
      <w:r>
        <w:rPr>
          <w:color w:val="231F20"/>
          <w:w w:val="105"/>
        </w:rPr>
        <w:t>ở</w:t>
      </w:r>
      <w:r>
        <w:rPr>
          <w:color w:val="231F20"/>
          <w:spacing w:val="-15"/>
          <w:w w:val="105"/>
        </w:rPr>
        <w:t> </w:t>
      </w:r>
      <w:r>
        <w:rPr>
          <w:color w:val="231F20"/>
          <w:w w:val="105"/>
        </w:rPr>
        <w:t>lại</w:t>
      </w:r>
      <w:r>
        <w:rPr>
          <w:color w:val="231F20"/>
          <w:spacing w:val="-15"/>
          <w:w w:val="105"/>
        </w:rPr>
        <w:t> </w:t>
      </w:r>
      <w:r>
        <w:rPr>
          <w:color w:val="231F20"/>
          <w:w w:val="105"/>
        </w:rPr>
        <w:t>nơi</w:t>
      </w:r>
      <w:r>
        <w:rPr>
          <w:color w:val="231F20"/>
          <w:spacing w:val="-15"/>
          <w:w w:val="105"/>
        </w:rPr>
        <w:t> </w:t>
      </w:r>
      <w:r>
        <w:rPr>
          <w:color w:val="231F20"/>
          <w:w w:val="105"/>
        </w:rPr>
        <w:t>đây</w:t>
      </w:r>
      <w:r>
        <w:rPr>
          <w:color w:val="231F20"/>
          <w:spacing w:val="-15"/>
          <w:w w:val="105"/>
        </w:rPr>
        <w:t> </w:t>
      </w:r>
      <w:r>
        <w:rPr>
          <w:color w:val="231F20"/>
          <w:w w:val="105"/>
        </w:rPr>
        <w:t>để</w:t>
      </w:r>
      <w:r>
        <w:rPr>
          <w:color w:val="231F20"/>
          <w:spacing w:val="-15"/>
          <w:w w:val="105"/>
        </w:rPr>
        <w:t> </w:t>
      </w:r>
      <w:r>
        <w:rPr>
          <w:color w:val="231F20"/>
          <w:w w:val="105"/>
        </w:rPr>
        <w:t>làm</w:t>
      </w:r>
      <w:r>
        <w:rPr>
          <w:color w:val="231F20"/>
          <w:spacing w:val="-15"/>
          <w:w w:val="105"/>
        </w:rPr>
        <w:t> </w:t>
      </w:r>
      <w:r>
        <w:rPr>
          <w:color w:val="231F20"/>
          <w:w w:val="105"/>
        </w:rPr>
        <w:t>gì?</w:t>
      </w:r>
      <w:r>
        <w:rPr>
          <w:color w:val="231F20"/>
          <w:spacing w:val="-15"/>
          <w:w w:val="105"/>
        </w:rPr>
        <w:t> </w:t>
      </w:r>
      <w:r>
        <w:rPr>
          <w:color w:val="231F20"/>
          <w:w w:val="105"/>
        </w:rPr>
        <w:t>Chẳng</w:t>
      </w:r>
      <w:r>
        <w:rPr>
          <w:color w:val="231F20"/>
          <w:spacing w:val="-15"/>
          <w:w w:val="105"/>
        </w:rPr>
        <w:t> </w:t>
      </w:r>
      <w:r>
        <w:rPr>
          <w:color w:val="231F20"/>
          <w:w w:val="105"/>
        </w:rPr>
        <w:t>có</w:t>
      </w:r>
      <w:r>
        <w:rPr>
          <w:color w:val="231F20"/>
          <w:spacing w:val="-15"/>
          <w:w w:val="105"/>
        </w:rPr>
        <w:t> </w:t>
      </w:r>
      <w:r>
        <w:rPr>
          <w:color w:val="231F20"/>
          <w:w w:val="105"/>
        </w:rPr>
        <w:t>mảy may ý nghĩa gì! Do vậy, hiểu đạo lý này, từ xưa tới nay, tai nạn là cộng nghiệp, mấy ngàn người hoặc mấy trăm người cùng chết sạch trong một trận tai nạn. Chúng ta không có Thiên nhãn, chẳng có Túc mạng thông, không biết chuyện là như thế nào, dường như tai nạn từ trên trời giáng xuống, và cũng thấy có những kẻ nào đáng chết, người nào chẳng đáng chết, thật sự có người tốt bị chết bất ngờ trong tai nạn ấy! Người tốt lẫn người xấu đều có. Vì sao đều cùng nhau gặp nạn?</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firstLine="453"/>
        <w:jc w:val="both"/>
      </w:pPr>
      <w:r>
        <w:rPr>
          <w:color w:val="231F20"/>
          <w:w w:val="105"/>
        </w:rPr>
        <w:t>Người có Thiên nhãn thông và Túc mạng thông có thể thấy</w:t>
      </w:r>
      <w:r>
        <w:rPr>
          <w:color w:val="231F20"/>
          <w:spacing w:val="-18"/>
          <w:w w:val="105"/>
        </w:rPr>
        <w:t> </w:t>
      </w:r>
      <w:r>
        <w:rPr>
          <w:color w:val="231F20"/>
          <w:w w:val="105"/>
        </w:rPr>
        <w:t>người</w:t>
      </w:r>
      <w:r>
        <w:rPr>
          <w:color w:val="231F20"/>
          <w:spacing w:val="-18"/>
          <w:w w:val="105"/>
        </w:rPr>
        <w:t> </w:t>
      </w:r>
      <w:r>
        <w:rPr>
          <w:color w:val="231F20"/>
          <w:w w:val="105"/>
        </w:rPr>
        <w:t>tốt</w:t>
      </w:r>
      <w:r>
        <w:rPr>
          <w:color w:val="231F20"/>
          <w:spacing w:val="-18"/>
          <w:w w:val="105"/>
        </w:rPr>
        <w:t> </w:t>
      </w:r>
      <w:r>
        <w:rPr>
          <w:color w:val="231F20"/>
          <w:w w:val="105"/>
        </w:rPr>
        <w:t>do</w:t>
      </w:r>
      <w:r>
        <w:rPr>
          <w:color w:val="231F20"/>
          <w:spacing w:val="-18"/>
          <w:w w:val="105"/>
        </w:rPr>
        <w:t> </w:t>
      </w:r>
      <w:r>
        <w:rPr>
          <w:color w:val="231F20"/>
          <w:w w:val="105"/>
        </w:rPr>
        <w:t>chết</w:t>
      </w:r>
      <w:r>
        <w:rPr>
          <w:color w:val="231F20"/>
          <w:spacing w:val="-19"/>
          <w:w w:val="105"/>
        </w:rPr>
        <w:t> </w:t>
      </w:r>
      <w:r>
        <w:rPr>
          <w:color w:val="231F20"/>
          <w:w w:val="105"/>
        </w:rPr>
        <w:t>vì</w:t>
      </w:r>
      <w:r>
        <w:rPr>
          <w:color w:val="231F20"/>
          <w:spacing w:val="-18"/>
          <w:w w:val="105"/>
        </w:rPr>
        <w:t> </w:t>
      </w:r>
      <w:r>
        <w:rPr>
          <w:color w:val="231F20"/>
          <w:w w:val="105"/>
        </w:rPr>
        <w:t>tai</w:t>
      </w:r>
      <w:r>
        <w:rPr>
          <w:color w:val="231F20"/>
          <w:spacing w:val="-18"/>
          <w:w w:val="105"/>
        </w:rPr>
        <w:t> </w:t>
      </w:r>
      <w:r>
        <w:rPr>
          <w:color w:val="231F20"/>
          <w:w w:val="105"/>
        </w:rPr>
        <w:t>nạn</w:t>
      </w:r>
      <w:r>
        <w:rPr>
          <w:color w:val="231F20"/>
          <w:spacing w:val="-18"/>
          <w:w w:val="105"/>
        </w:rPr>
        <w:t> </w:t>
      </w:r>
      <w:r>
        <w:rPr>
          <w:color w:val="231F20"/>
          <w:w w:val="105"/>
        </w:rPr>
        <w:t>ấy</w:t>
      </w:r>
      <w:r>
        <w:rPr>
          <w:color w:val="231F20"/>
          <w:spacing w:val="-18"/>
          <w:w w:val="105"/>
        </w:rPr>
        <w:t> </w:t>
      </w:r>
      <w:r>
        <w:rPr>
          <w:color w:val="231F20"/>
          <w:w w:val="105"/>
        </w:rPr>
        <w:t>bèn</w:t>
      </w:r>
      <w:r>
        <w:rPr>
          <w:color w:val="231F20"/>
          <w:spacing w:val="-19"/>
          <w:w w:val="105"/>
        </w:rPr>
        <w:t> </w:t>
      </w:r>
      <w:r>
        <w:rPr>
          <w:color w:val="231F20"/>
          <w:w w:val="105"/>
        </w:rPr>
        <w:t>sinh</w:t>
      </w:r>
      <w:r>
        <w:rPr>
          <w:color w:val="231F20"/>
          <w:spacing w:val="-18"/>
          <w:w w:val="105"/>
        </w:rPr>
        <w:t> </w:t>
      </w:r>
      <w:r>
        <w:rPr>
          <w:color w:val="231F20"/>
          <w:w w:val="105"/>
        </w:rPr>
        <w:t>lên</w:t>
      </w:r>
      <w:r>
        <w:rPr>
          <w:color w:val="231F20"/>
          <w:spacing w:val="-18"/>
          <w:w w:val="105"/>
        </w:rPr>
        <w:t> </w:t>
      </w:r>
      <w:r>
        <w:rPr>
          <w:color w:val="231F20"/>
          <w:w w:val="105"/>
        </w:rPr>
        <w:t>trời.</w:t>
      </w:r>
      <w:r>
        <w:rPr>
          <w:color w:val="231F20"/>
          <w:spacing w:val="-18"/>
          <w:w w:val="105"/>
        </w:rPr>
        <w:t> </w:t>
      </w:r>
      <w:r>
        <w:rPr>
          <w:color w:val="231F20"/>
          <w:w w:val="105"/>
        </w:rPr>
        <w:t>Trời</w:t>
      </w:r>
      <w:r>
        <w:rPr>
          <w:color w:val="231F20"/>
          <w:spacing w:val="-18"/>
          <w:w w:val="105"/>
        </w:rPr>
        <w:t> </w:t>
      </w:r>
      <w:r>
        <w:rPr>
          <w:color w:val="231F20"/>
          <w:w w:val="105"/>
        </w:rPr>
        <w:t>già rất công bằng, kẻ ấy sinh lên thiên đường hưởng phúc. Kẻ tạo</w:t>
      </w:r>
      <w:r>
        <w:rPr>
          <w:color w:val="231F20"/>
          <w:spacing w:val="-16"/>
          <w:w w:val="105"/>
        </w:rPr>
        <w:t> </w:t>
      </w:r>
      <w:r>
        <w:rPr>
          <w:color w:val="231F20"/>
          <w:w w:val="105"/>
        </w:rPr>
        <w:t>tác</w:t>
      </w:r>
      <w:r>
        <w:rPr>
          <w:color w:val="231F20"/>
          <w:spacing w:val="-16"/>
          <w:w w:val="105"/>
        </w:rPr>
        <w:t> </w:t>
      </w:r>
      <w:r>
        <w:rPr>
          <w:color w:val="231F20"/>
          <w:w w:val="105"/>
        </w:rPr>
        <w:t>ác</w:t>
      </w:r>
      <w:r>
        <w:rPr>
          <w:color w:val="231F20"/>
          <w:spacing w:val="-16"/>
          <w:w w:val="105"/>
        </w:rPr>
        <w:t> </w:t>
      </w:r>
      <w:r>
        <w:rPr>
          <w:color w:val="231F20"/>
          <w:w w:val="105"/>
        </w:rPr>
        <w:t>nghiệp</w:t>
      </w:r>
      <w:r>
        <w:rPr>
          <w:color w:val="231F20"/>
          <w:spacing w:val="-16"/>
          <w:w w:val="105"/>
        </w:rPr>
        <w:t> </w:t>
      </w:r>
      <w:r>
        <w:rPr>
          <w:color w:val="231F20"/>
          <w:w w:val="105"/>
        </w:rPr>
        <w:t>bèn</w:t>
      </w:r>
      <w:r>
        <w:rPr>
          <w:color w:val="231F20"/>
          <w:spacing w:val="-17"/>
          <w:w w:val="105"/>
        </w:rPr>
        <w:t> </w:t>
      </w:r>
      <w:r>
        <w:rPr>
          <w:color w:val="231F20"/>
          <w:w w:val="105"/>
        </w:rPr>
        <w:t>đọa</w:t>
      </w:r>
      <w:r>
        <w:rPr>
          <w:color w:val="231F20"/>
          <w:spacing w:val="-16"/>
          <w:w w:val="105"/>
        </w:rPr>
        <w:t> </w:t>
      </w:r>
      <w:r>
        <w:rPr>
          <w:color w:val="231F20"/>
          <w:w w:val="105"/>
        </w:rPr>
        <w:t>xuống</w:t>
      </w:r>
      <w:r>
        <w:rPr>
          <w:color w:val="231F20"/>
          <w:spacing w:val="-16"/>
          <w:w w:val="105"/>
        </w:rPr>
        <w:t> </w:t>
      </w:r>
      <w:r>
        <w:rPr>
          <w:color w:val="231F20"/>
          <w:w w:val="105"/>
        </w:rPr>
        <w:t>ngạ</w:t>
      </w:r>
      <w:r>
        <w:rPr>
          <w:color w:val="231F20"/>
          <w:spacing w:val="-16"/>
          <w:w w:val="105"/>
        </w:rPr>
        <w:t> </w:t>
      </w:r>
      <w:r>
        <w:rPr>
          <w:color w:val="231F20"/>
          <w:w w:val="105"/>
        </w:rPr>
        <w:t>quỷ,</w:t>
      </w:r>
      <w:r>
        <w:rPr>
          <w:color w:val="231F20"/>
          <w:spacing w:val="-16"/>
          <w:w w:val="105"/>
        </w:rPr>
        <w:t> </w:t>
      </w:r>
      <w:r>
        <w:rPr>
          <w:color w:val="231F20"/>
          <w:w w:val="105"/>
        </w:rPr>
        <w:t>địa</w:t>
      </w:r>
      <w:r>
        <w:rPr>
          <w:color w:val="231F20"/>
          <w:spacing w:val="-16"/>
          <w:w w:val="105"/>
        </w:rPr>
        <w:t> </w:t>
      </w:r>
      <w:r>
        <w:rPr>
          <w:color w:val="231F20"/>
          <w:w w:val="105"/>
        </w:rPr>
        <w:t>ngục,</w:t>
      </w:r>
      <w:r>
        <w:rPr>
          <w:color w:val="231F20"/>
          <w:spacing w:val="-16"/>
          <w:w w:val="105"/>
        </w:rPr>
        <w:t> </w:t>
      </w:r>
      <w:r>
        <w:rPr>
          <w:color w:val="231F20"/>
          <w:w w:val="105"/>
        </w:rPr>
        <w:t>súc</w:t>
      </w:r>
      <w:r>
        <w:rPr>
          <w:color w:val="231F20"/>
          <w:spacing w:val="-16"/>
          <w:w w:val="105"/>
        </w:rPr>
        <w:t> </w:t>
      </w:r>
      <w:r>
        <w:rPr>
          <w:color w:val="231F20"/>
          <w:w w:val="105"/>
        </w:rPr>
        <w:t>sinh. Cùng</w:t>
      </w:r>
      <w:r>
        <w:rPr>
          <w:color w:val="231F20"/>
          <w:spacing w:val="-11"/>
          <w:w w:val="105"/>
        </w:rPr>
        <w:t> </w:t>
      </w:r>
      <w:r>
        <w:rPr>
          <w:color w:val="231F20"/>
          <w:w w:val="105"/>
        </w:rPr>
        <w:t>chết</w:t>
      </w:r>
      <w:r>
        <w:rPr>
          <w:color w:val="231F20"/>
          <w:spacing w:val="-11"/>
          <w:w w:val="105"/>
        </w:rPr>
        <w:t> </w:t>
      </w:r>
      <w:r>
        <w:rPr>
          <w:color w:val="231F20"/>
          <w:w w:val="105"/>
        </w:rPr>
        <w:t>như</w:t>
      </w:r>
      <w:r>
        <w:rPr>
          <w:color w:val="231F20"/>
          <w:spacing w:val="-11"/>
          <w:w w:val="105"/>
        </w:rPr>
        <w:t> </w:t>
      </w:r>
      <w:r>
        <w:rPr>
          <w:color w:val="231F20"/>
          <w:w w:val="105"/>
        </w:rPr>
        <w:t>nhau,</w:t>
      </w:r>
      <w:r>
        <w:rPr>
          <w:color w:val="231F20"/>
          <w:spacing w:val="-10"/>
          <w:w w:val="105"/>
        </w:rPr>
        <w:t> </w:t>
      </w:r>
      <w:r>
        <w:rPr>
          <w:color w:val="231F20"/>
          <w:w w:val="105"/>
        </w:rPr>
        <w:t>nhưng</w:t>
      </w:r>
      <w:r>
        <w:rPr>
          <w:color w:val="231F20"/>
          <w:spacing w:val="-11"/>
          <w:w w:val="105"/>
        </w:rPr>
        <w:t> </w:t>
      </w:r>
      <w:r>
        <w:rPr>
          <w:color w:val="231F20"/>
          <w:w w:val="105"/>
        </w:rPr>
        <w:t>sinh</w:t>
      </w:r>
      <w:r>
        <w:rPr>
          <w:color w:val="231F20"/>
          <w:spacing w:val="-10"/>
          <w:w w:val="105"/>
        </w:rPr>
        <w:t> </w:t>
      </w:r>
      <w:r>
        <w:rPr>
          <w:color w:val="231F20"/>
          <w:w w:val="105"/>
        </w:rPr>
        <w:t>vào</w:t>
      </w:r>
      <w:r>
        <w:rPr>
          <w:color w:val="231F20"/>
          <w:spacing w:val="-11"/>
          <w:w w:val="105"/>
        </w:rPr>
        <w:t> </w:t>
      </w:r>
      <w:r>
        <w:rPr>
          <w:color w:val="231F20"/>
          <w:w w:val="105"/>
        </w:rPr>
        <w:t>các</w:t>
      </w:r>
      <w:r>
        <w:rPr>
          <w:color w:val="231F20"/>
          <w:spacing w:val="-10"/>
          <w:w w:val="105"/>
        </w:rPr>
        <w:t> </w:t>
      </w:r>
      <w:r>
        <w:rPr>
          <w:color w:val="231F20"/>
          <w:w w:val="105"/>
        </w:rPr>
        <w:t>chỗ</w:t>
      </w:r>
      <w:r>
        <w:rPr>
          <w:color w:val="231F20"/>
          <w:spacing w:val="-11"/>
          <w:w w:val="105"/>
        </w:rPr>
        <w:t> </w:t>
      </w:r>
      <w:r>
        <w:rPr>
          <w:color w:val="231F20"/>
          <w:w w:val="105"/>
        </w:rPr>
        <w:t>khác</w:t>
      </w:r>
      <w:r>
        <w:rPr>
          <w:color w:val="231F20"/>
          <w:spacing w:val="-11"/>
          <w:w w:val="105"/>
        </w:rPr>
        <w:t> </w:t>
      </w:r>
      <w:r>
        <w:rPr>
          <w:color w:val="231F20"/>
          <w:w w:val="105"/>
        </w:rPr>
        <w:t>nhau.</w:t>
      </w:r>
      <w:r>
        <w:rPr>
          <w:color w:val="231F20"/>
          <w:spacing w:val="-10"/>
          <w:w w:val="105"/>
        </w:rPr>
        <w:t> </w:t>
      </w:r>
      <w:r>
        <w:rPr>
          <w:color w:val="231F20"/>
          <w:w w:val="105"/>
        </w:rPr>
        <w:t>Do vậy,</w:t>
      </w:r>
      <w:r>
        <w:rPr>
          <w:color w:val="231F20"/>
          <w:spacing w:val="-11"/>
          <w:w w:val="105"/>
        </w:rPr>
        <w:t> </w:t>
      </w:r>
      <w:r>
        <w:rPr>
          <w:color w:val="231F20"/>
          <w:w w:val="105"/>
        </w:rPr>
        <w:t>người</w:t>
      </w:r>
      <w:r>
        <w:rPr>
          <w:color w:val="231F20"/>
          <w:spacing w:val="-11"/>
          <w:w w:val="105"/>
        </w:rPr>
        <w:t> </w:t>
      </w:r>
      <w:r>
        <w:rPr>
          <w:color w:val="231F20"/>
          <w:w w:val="105"/>
        </w:rPr>
        <w:t>niệm</w:t>
      </w:r>
      <w:r>
        <w:rPr>
          <w:color w:val="231F20"/>
          <w:spacing w:val="-11"/>
          <w:w w:val="105"/>
        </w:rPr>
        <w:t> </w:t>
      </w:r>
      <w:r>
        <w:rPr>
          <w:color w:val="231F20"/>
          <w:w w:val="105"/>
        </w:rPr>
        <w:t>Phật</w:t>
      </w:r>
      <w:r>
        <w:rPr>
          <w:color w:val="231F20"/>
          <w:spacing w:val="-11"/>
          <w:w w:val="105"/>
        </w:rPr>
        <w:t> </w:t>
      </w:r>
      <w:r>
        <w:rPr>
          <w:color w:val="231F20"/>
          <w:w w:val="105"/>
        </w:rPr>
        <w:t>thời</w:t>
      </w:r>
      <w:r>
        <w:rPr>
          <w:color w:val="231F20"/>
          <w:spacing w:val="-11"/>
          <w:w w:val="105"/>
        </w:rPr>
        <w:t> </w:t>
      </w:r>
      <w:r>
        <w:rPr>
          <w:color w:val="231F20"/>
          <w:w w:val="105"/>
        </w:rPr>
        <w:t>thời</w:t>
      </w:r>
      <w:r>
        <w:rPr>
          <w:color w:val="231F20"/>
          <w:spacing w:val="-11"/>
          <w:w w:val="105"/>
        </w:rPr>
        <w:t> </w:t>
      </w:r>
      <w:r>
        <w:rPr>
          <w:color w:val="231F20"/>
          <w:w w:val="105"/>
        </w:rPr>
        <w:t>khắc</w:t>
      </w:r>
      <w:r>
        <w:rPr>
          <w:color w:val="231F20"/>
          <w:spacing w:val="-11"/>
          <w:w w:val="105"/>
        </w:rPr>
        <w:t> </w:t>
      </w:r>
      <w:r>
        <w:rPr>
          <w:color w:val="231F20"/>
          <w:w w:val="105"/>
        </w:rPr>
        <w:t>khắc</w:t>
      </w:r>
      <w:r>
        <w:rPr>
          <w:color w:val="231F20"/>
          <w:spacing w:val="-11"/>
          <w:w w:val="105"/>
        </w:rPr>
        <w:t> </w:t>
      </w:r>
      <w:r>
        <w:rPr>
          <w:color w:val="231F20"/>
          <w:w w:val="105"/>
        </w:rPr>
        <w:t>ghi</w:t>
      </w:r>
      <w:r>
        <w:rPr>
          <w:color w:val="231F20"/>
          <w:spacing w:val="-11"/>
          <w:w w:val="105"/>
        </w:rPr>
        <w:t> </w:t>
      </w:r>
      <w:r>
        <w:rPr>
          <w:color w:val="231F20"/>
          <w:w w:val="105"/>
        </w:rPr>
        <w:t>nhớ</w:t>
      </w:r>
      <w:r>
        <w:rPr>
          <w:color w:val="231F20"/>
          <w:spacing w:val="-11"/>
          <w:w w:val="105"/>
        </w:rPr>
        <w:t> </w:t>
      </w:r>
      <w:r>
        <w:rPr>
          <w:color w:val="231F20"/>
          <w:w w:val="105"/>
        </w:rPr>
        <w:t>Phật</w:t>
      </w:r>
      <w:r>
        <w:rPr>
          <w:color w:val="231F20"/>
          <w:spacing w:val="-11"/>
          <w:w w:val="105"/>
        </w:rPr>
        <w:t> </w:t>
      </w:r>
      <w:r>
        <w:rPr>
          <w:color w:val="231F20"/>
          <w:w w:val="105"/>
        </w:rPr>
        <w:t>A</w:t>
      </w:r>
      <w:r>
        <w:rPr>
          <w:color w:val="231F20"/>
          <w:spacing w:val="-11"/>
          <w:w w:val="105"/>
        </w:rPr>
        <w:t> </w:t>
      </w:r>
      <w:r>
        <w:rPr>
          <w:color w:val="231F20"/>
          <w:w w:val="105"/>
        </w:rPr>
        <w:t>Di Đà trong tâm. Dẫu là do cộng nghiệp phải tử vong lần này, người ấy sinh về thế giới Cực Lạc, quý vị mới thật sự nhìn thấy chân tướng sự thật.</w:t>
      </w:r>
    </w:p>
    <w:p>
      <w:pPr>
        <w:pStyle w:val="BodyText"/>
        <w:spacing w:line="297" w:lineRule="auto" w:before="145"/>
        <w:ind w:left="387" w:right="119" w:firstLine="453"/>
        <w:jc w:val="both"/>
      </w:pPr>
      <w:r>
        <w:rPr>
          <w:i/>
          <w:color w:val="231F20"/>
          <w:w w:val="105"/>
        </w:rPr>
        <w:t>“Thân</w:t>
      </w:r>
      <w:r>
        <w:rPr>
          <w:i/>
          <w:color w:val="231F20"/>
          <w:spacing w:val="-6"/>
          <w:w w:val="105"/>
        </w:rPr>
        <w:t> </w:t>
      </w:r>
      <w:r>
        <w:rPr>
          <w:i/>
          <w:color w:val="231F20"/>
          <w:w w:val="105"/>
        </w:rPr>
        <w:t>độc</w:t>
      </w:r>
      <w:r>
        <w:rPr>
          <w:i/>
          <w:color w:val="231F20"/>
          <w:spacing w:val="-6"/>
          <w:w w:val="105"/>
        </w:rPr>
        <w:t> </w:t>
      </w:r>
      <w:r>
        <w:rPr>
          <w:i/>
          <w:color w:val="231F20"/>
          <w:w w:val="105"/>
        </w:rPr>
        <w:t>độ</w:t>
      </w:r>
      <w:r>
        <w:rPr>
          <w:i/>
          <w:color w:val="231F20"/>
          <w:spacing w:val="-6"/>
          <w:w w:val="105"/>
        </w:rPr>
        <w:t> </w:t>
      </w:r>
      <w:r>
        <w:rPr>
          <w:i/>
          <w:color w:val="231F20"/>
          <w:w w:val="105"/>
        </w:rPr>
        <w:t>thoát,</w:t>
      </w:r>
      <w:r>
        <w:rPr>
          <w:i/>
          <w:color w:val="231F20"/>
          <w:spacing w:val="-6"/>
          <w:w w:val="105"/>
        </w:rPr>
        <w:t> </w:t>
      </w:r>
      <w:r>
        <w:rPr>
          <w:i/>
          <w:color w:val="231F20"/>
          <w:w w:val="105"/>
        </w:rPr>
        <w:t>hoạch</w:t>
      </w:r>
      <w:r>
        <w:rPr>
          <w:i/>
          <w:color w:val="231F20"/>
          <w:spacing w:val="-6"/>
          <w:w w:val="105"/>
        </w:rPr>
        <w:t> </w:t>
      </w:r>
      <w:r>
        <w:rPr>
          <w:i/>
          <w:color w:val="231F20"/>
          <w:w w:val="105"/>
        </w:rPr>
        <w:t>kỳ</w:t>
      </w:r>
      <w:r>
        <w:rPr>
          <w:i/>
          <w:color w:val="231F20"/>
          <w:spacing w:val="-6"/>
          <w:w w:val="105"/>
        </w:rPr>
        <w:t> </w:t>
      </w:r>
      <w:r>
        <w:rPr>
          <w:i/>
          <w:color w:val="231F20"/>
          <w:w w:val="105"/>
        </w:rPr>
        <w:t>phúc</w:t>
      </w:r>
      <w:r>
        <w:rPr>
          <w:i/>
          <w:color w:val="231F20"/>
          <w:spacing w:val="-6"/>
          <w:w w:val="105"/>
        </w:rPr>
        <w:t> </w:t>
      </w:r>
      <w:r>
        <w:rPr>
          <w:i/>
          <w:color w:val="231F20"/>
          <w:w w:val="105"/>
        </w:rPr>
        <w:t>đức”</w:t>
      </w:r>
      <w:r>
        <w:rPr>
          <w:i/>
          <w:color w:val="231F20"/>
          <w:spacing w:val="-6"/>
          <w:w w:val="105"/>
        </w:rPr>
        <w:t> </w:t>
      </w:r>
      <w:r>
        <w:rPr>
          <w:color w:val="231F20"/>
          <w:w w:val="105"/>
        </w:rPr>
        <w:t>(Thân</w:t>
      </w:r>
      <w:r>
        <w:rPr>
          <w:color w:val="231F20"/>
          <w:spacing w:val="-6"/>
          <w:w w:val="105"/>
        </w:rPr>
        <w:t> </w:t>
      </w:r>
      <w:r>
        <w:rPr>
          <w:color w:val="231F20"/>
          <w:w w:val="105"/>
        </w:rPr>
        <w:t>riêng</w:t>
      </w:r>
      <w:r>
        <w:rPr>
          <w:color w:val="231F20"/>
          <w:spacing w:val="-6"/>
          <w:w w:val="105"/>
        </w:rPr>
        <w:t> </w:t>
      </w:r>
      <w:r>
        <w:rPr>
          <w:color w:val="231F20"/>
          <w:w w:val="105"/>
        </w:rPr>
        <w:t>độ </w:t>
      </w:r>
      <w:r>
        <w:rPr>
          <w:color w:val="231F20"/>
          <w:w w:val="110"/>
        </w:rPr>
        <w:t>thoát,</w:t>
      </w:r>
      <w:r>
        <w:rPr>
          <w:color w:val="231F20"/>
          <w:spacing w:val="-10"/>
          <w:w w:val="110"/>
        </w:rPr>
        <w:t> </w:t>
      </w:r>
      <w:r>
        <w:rPr>
          <w:color w:val="231F20"/>
          <w:w w:val="110"/>
        </w:rPr>
        <w:t>đạt</w:t>
      </w:r>
      <w:r>
        <w:rPr>
          <w:color w:val="231F20"/>
          <w:spacing w:val="-10"/>
          <w:w w:val="110"/>
        </w:rPr>
        <w:t> </w:t>
      </w:r>
      <w:r>
        <w:rPr>
          <w:color w:val="231F20"/>
          <w:w w:val="110"/>
        </w:rPr>
        <w:t>được</w:t>
      </w:r>
      <w:r>
        <w:rPr>
          <w:color w:val="231F20"/>
          <w:spacing w:val="-10"/>
          <w:w w:val="110"/>
        </w:rPr>
        <w:t> </w:t>
      </w:r>
      <w:r>
        <w:rPr>
          <w:color w:val="231F20"/>
          <w:w w:val="110"/>
        </w:rPr>
        <w:t>phúc</w:t>
      </w:r>
      <w:r>
        <w:rPr>
          <w:color w:val="231F20"/>
          <w:spacing w:val="-10"/>
          <w:w w:val="110"/>
        </w:rPr>
        <w:t> </w:t>
      </w:r>
      <w:r>
        <w:rPr>
          <w:color w:val="231F20"/>
          <w:w w:val="110"/>
        </w:rPr>
        <w:t>đức).</w:t>
      </w:r>
      <w:r>
        <w:rPr>
          <w:color w:val="231F20"/>
          <w:spacing w:val="-10"/>
          <w:w w:val="110"/>
        </w:rPr>
        <w:t> </w:t>
      </w:r>
      <w:r>
        <w:rPr>
          <w:color w:val="231F20"/>
          <w:w w:val="110"/>
        </w:rPr>
        <w:t>Phúc</w:t>
      </w:r>
      <w:r>
        <w:rPr>
          <w:color w:val="231F20"/>
          <w:spacing w:val="-10"/>
          <w:w w:val="110"/>
        </w:rPr>
        <w:t> </w:t>
      </w:r>
      <w:r>
        <w:rPr>
          <w:color w:val="231F20"/>
          <w:w w:val="110"/>
        </w:rPr>
        <w:t>đức</w:t>
      </w:r>
      <w:r>
        <w:rPr>
          <w:color w:val="231F20"/>
          <w:spacing w:val="-10"/>
          <w:w w:val="110"/>
        </w:rPr>
        <w:t> </w:t>
      </w:r>
      <w:r>
        <w:rPr>
          <w:color w:val="231F20"/>
          <w:w w:val="110"/>
        </w:rPr>
        <w:t>ấy</w:t>
      </w:r>
      <w:r>
        <w:rPr>
          <w:color w:val="231F20"/>
          <w:spacing w:val="-10"/>
          <w:w w:val="110"/>
        </w:rPr>
        <w:t> </w:t>
      </w:r>
      <w:r>
        <w:rPr>
          <w:color w:val="231F20"/>
          <w:w w:val="110"/>
        </w:rPr>
        <w:t>là</w:t>
      </w:r>
      <w:r>
        <w:rPr>
          <w:color w:val="231F20"/>
          <w:spacing w:val="-10"/>
          <w:w w:val="110"/>
        </w:rPr>
        <w:t> </w:t>
      </w:r>
      <w:r>
        <w:rPr>
          <w:color w:val="231F20"/>
          <w:w w:val="110"/>
        </w:rPr>
        <w:t>phúc</w:t>
      </w:r>
      <w:r>
        <w:rPr>
          <w:color w:val="231F20"/>
          <w:spacing w:val="-10"/>
          <w:w w:val="110"/>
        </w:rPr>
        <w:t> </w:t>
      </w:r>
      <w:r>
        <w:rPr>
          <w:color w:val="231F20"/>
          <w:w w:val="110"/>
        </w:rPr>
        <w:t>đức</w:t>
      </w:r>
      <w:r>
        <w:rPr>
          <w:color w:val="231F20"/>
          <w:spacing w:val="-10"/>
          <w:w w:val="110"/>
        </w:rPr>
        <w:t> </w:t>
      </w:r>
      <w:r>
        <w:rPr>
          <w:color w:val="231F20"/>
          <w:w w:val="110"/>
        </w:rPr>
        <w:t>trong </w:t>
      </w:r>
      <w:r>
        <w:rPr>
          <w:color w:val="231F20"/>
          <w:w w:val="105"/>
        </w:rPr>
        <w:t>Tây</w:t>
      </w:r>
      <w:r>
        <w:rPr>
          <w:color w:val="231F20"/>
          <w:spacing w:val="-9"/>
          <w:w w:val="105"/>
        </w:rPr>
        <w:t> </w:t>
      </w:r>
      <w:r>
        <w:rPr>
          <w:color w:val="231F20"/>
          <w:w w:val="105"/>
        </w:rPr>
        <w:t>Phương</w:t>
      </w:r>
      <w:r>
        <w:rPr>
          <w:color w:val="231F20"/>
          <w:spacing w:val="-9"/>
          <w:w w:val="105"/>
        </w:rPr>
        <w:t> </w:t>
      </w:r>
      <w:r>
        <w:rPr>
          <w:color w:val="231F20"/>
          <w:w w:val="105"/>
        </w:rPr>
        <w:t>Cực</w:t>
      </w:r>
      <w:r>
        <w:rPr>
          <w:color w:val="231F20"/>
          <w:spacing w:val="-9"/>
          <w:w w:val="105"/>
        </w:rPr>
        <w:t> </w:t>
      </w:r>
      <w:r>
        <w:rPr>
          <w:color w:val="231F20"/>
          <w:w w:val="105"/>
        </w:rPr>
        <w:t>Lạc</w:t>
      </w:r>
      <w:r>
        <w:rPr>
          <w:color w:val="231F20"/>
          <w:spacing w:val="-9"/>
          <w:w w:val="105"/>
        </w:rPr>
        <w:t> </w:t>
      </w:r>
      <w:r>
        <w:rPr>
          <w:color w:val="231F20"/>
          <w:w w:val="105"/>
        </w:rPr>
        <w:t>thế</w:t>
      </w:r>
      <w:r>
        <w:rPr>
          <w:color w:val="231F20"/>
          <w:spacing w:val="-9"/>
          <w:w w:val="105"/>
        </w:rPr>
        <w:t> </w:t>
      </w:r>
      <w:r>
        <w:rPr>
          <w:color w:val="231F20"/>
          <w:w w:val="105"/>
        </w:rPr>
        <w:t>giới,</w:t>
      </w:r>
      <w:r>
        <w:rPr>
          <w:color w:val="231F20"/>
          <w:spacing w:val="-9"/>
          <w:w w:val="105"/>
        </w:rPr>
        <w:t> </w:t>
      </w:r>
      <w:r>
        <w:rPr>
          <w:color w:val="231F20"/>
          <w:w w:val="105"/>
        </w:rPr>
        <w:t>chẳng</w:t>
      </w:r>
      <w:r>
        <w:rPr>
          <w:color w:val="231F20"/>
          <w:spacing w:val="-9"/>
          <w:w w:val="105"/>
        </w:rPr>
        <w:t> </w:t>
      </w:r>
      <w:r>
        <w:rPr>
          <w:color w:val="231F20"/>
          <w:w w:val="105"/>
        </w:rPr>
        <w:t>phải</w:t>
      </w:r>
      <w:r>
        <w:rPr>
          <w:color w:val="231F20"/>
          <w:spacing w:val="-9"/>
          <w:w w:val="105"/>
        </w:rPr>
        <w:t> </w:t>
      </w:r>
      <w:r>
        <w:rPr>
          <w:color w:val="231F20"/>
          <w:w w:val="105"/>
        </w:rPr>
        <w:t>là</w:t>
      </w:r>
      <w:r>
        <w:rPr>
          <w:color w:val="231F20"/>
          <w:spacing w:val="-9"/>
          <w:w w:val="105"/>
        </w:rPr>
        <w:t> </w:t>
      </w:r>
      <w:r>
        <w:rPr>
          <w:color w:val="231F20"/>
          <w:w w:val="105"/>
        </w:rPr>
        <w:t>phúc</w:t>
      </w:r>
      <w:r>
        <w:rPr>
          <w:color w:val="231F20"/>
          <w:spacing w:val="-9"/>
          <w:w w:val="105"/>
        </w:rPr>
        <w:t> </w:t>
      </w:r>
      <w:r>
        <w:rPr>
          <w:color w:val="231F20"/>
          <w:w w:val="105"/>
        </w:rPr>
        <w:t>đức</w:t>
      </w:r>
      <w:r>
        <w:rPr>
          <w:color w:val="231F20"/>
          <w:spacing w:val="-9"/>
          <w:w w:val="105"/>
        </w:rPr>
        <w:t> </w:t>
      </w:r>
      <w:r>
        <w:rPr>
          <w:color w:val="231F20"/>
          <w:w w:val="105"/>
        </w:rPr>
        <w:t>trong nhân gian hay cõi Trời. Vì thế, chúng ta tu phúc, tốt nhất là chớ</w:t>
      </w:r>
      <w:r>
        <w:rPr>
          <w:color w:val="231F20"/>
          <w:spacing w:val="-4"/>
          <w:w w:val="105"/>
        </w:rPr>
        <w:t> </w:t>
      </w:r>
      <w:r>
        <w:rPr>
          <w:color w:val="231F20"/>
          <w:w w:val="105"/>
        </w:rPr>
        <w:t>nên</w:t>
      </w:r>
      <w:r>
        <w:rPr>
          <w:color w:val="231F20"/>
          <w:spacing w:val="-4"/>
          <w:w w:val="105"/>
        </w:rPr>
        <w:t> </w:t>
      </w:r>
      <w:r>
        <w:rPr>
          <w:color w:val="231F20"/>
          <w:w w:val="105"/>
        </w:rPr>
        <w:t>hưởng</w:t>
      </w:r>
      <w:r>
        <w:rPr>
          <w:color w:val="231F20"/>
          <w:spacing w:val="-3"/>
          <w:w w:val="105"/>
        </w:rPr>
        <w:t> </w:t>
      </w:r>
      <w:r>
        <w:rPr>
          <w:color w:val="231F20"/>
          <w:w w:val="105"/>
        </w:rPr>
        <w:t>phúc.</w:t>
      </w:r>
      <w:r>
        <w:rPr>
          <w:color w:val="231F20"/>
          <w:spacing w:val="-3"/>
          <w:w w:val="105"/>
        </w:rPr>
        <w:t> </w:t>
      </w:r>
      <w:r>
        <w:rPr>
          <w:color w:val="231F20"/>
          <w:w w:val="105"/>
        </w:rPr>
        <w:t>Vì</w:t>
      </w:r>
      <w:r>
        <w:rPr>
          <w:color w:val="231F20"/>
          <w:spacing w:val="-3"/>
          <w:w w:val="105"/>
        </w:rPr>
        <w:t> </w:t>
      </w:r>
      <w:r>
        <w:rPr>
          <w:color w:val="231F20"/>
          <w:w w:val="105"/>
        </w:rPr>
        <w:t>sao?</w:t>
      </w:r>
      <w:r>
        <w:rPr>
          <w:color w:val="231F20"/>
          <w:spacing w:val="-3"/>
          <w:w w:val="105"/>
        </w:rPr>
        <w:t> </w:t>
      </w:r>
      <w:r>
        <w:rPr>
          <w:color w:val="231F20"/>
          <w:w w:val="105"/>
        </w:rPr>
        <w:t>Phúc</w:t>
      </w:r>
      <w:r>
        <w:rPr>
          <w:color w:val="231F20"/>
          <w:spacing w:val="-4"/>
          <w:w w:val="105"/>
        </w:rPr>
        <w:t> </w:t>
      </w:r>
      <w:r>
        <w:rPr>
          <w:color w:val="231F20"/>
          <w:w w:val="105"/>
        </w:rPr>
        <w:t>ấy</w:t>
      </w:r>
      <w:r>
        <w:rPr>
          <w:color w:val="231F20"/>
          <w:spacing w:val="-3"/>
          <w:w w:val="105"/>
        </w:rPr>
        <w:t> </w:t>
      </w:r>
      <w:r>
        <w:rPr>
          <w:color w:val="231F20"/>
          <w:w w:val="105"/>
        </w:rPr>
        <w:t>có</w:t>
      </w:r>
      <w:r>
        <w:rPr>
          <w:color w:val="231F20"/>
          <w:spacing w:val="-4"/>
          <w:w w:val="105"/>
        </w:rPr>
        <w:t> </w:t>
      </w:r>
      <w:r>
        <w:rPr>
          <w:color w:val="231F20"/>
          <w:w w:val="105"/>
        </w:rPr>
        <w:t>thể</w:t>
      </w:r>
      <w:r>
        <w:rPr>
          <w:color w:val="231F20"/>
          <w:spacing w:val="-4"/>
          <w:w w:val="105"/>
        </w:rPr>
        <w:t> </w:t>
      </w:r>
      <w:r>
        <w:rPr>
          <w:color w:val="231F20"/>
          <w:w w:val="105"/>
        </w:rPr>
        <w:t>mang</w:t>
      </w:r>
      <w:r>
        <w:rPr>
          <w:color w:val="231F20"/>
          <w:spacing w:val="-3"/>
          <w:w w:val="105"/>
        </w:rPr>
        <w:t> </w:t>
      </w:r>
      <w:r>
        <w:rPr>
          <w:color w:val="231F20"/>
          <w:w w:val="105"/>
        </w:rPr>
        <w:t>đi</w:t>
      </w:r>
      <w:r>
        <w:rPr>
          <w:color w:val="231F20"/>
          <w:spacing w:val="-3"/>
          <w:w w:val="105"/>
        </w:rPr>
        <w:t> </w:t>
      </w:r>
      <w:r>
        <w:rPr>
          <w:color w:val="231F20"/>
          <w:w w:val="105"/>
        </w:rPr>
        <w:t>được. </w:t>
      </w:r>
      <w:r>
        <w:rPr>
          <w:color w:val="231F20"/>
          <w:w w:val="110"/>
        </w:rPr>
        <w:t>Chúng</w:t>
      </w:r>
      <w:r>
        <w:rPr>
          <w:color w:val="231F20"/>
          <w:spacing w:val="-12"/>
          <w:w w:val="110"/>
        </w:rPr>
        <w:t> </w:t>
      </w:r>
      <w:r>
        <w:rPr>
          <w:color w:val="231F20"/>
          <w:w w:val="110"/>
        </w:rPr>
        <w:t>ta</w:t>
      </w:r>
      <w:r>
        <w:rPr>
          <w:color w:val="231F20"/>
          <w:spacing w:val="-13"/>
          <w:w w:val="110"/>
        </w:rPr>
        <w:t> </w:t>
      </w:r>
      <w:r>
        <w:rPr>
          <w:color w:val="231F20"/>
          <w:w w:val="110"/>
        </w:rPr>
        <w:t>có</w:t>
      </w:r>
      <w:r>
        <w:rPr>
          <w:color w:val="231F20"/>
          <w:spacing w:val="-13"/>
          <w:w w:val="110"/>
        </w:rPr>
        <w:t> </w:t>
      </w:r>
      <w:r>
        <w:rPr>
          <w:color w:val="231F20"/>
          <w:w w:val="110"/>
        </w:rPr>
        <w:t>tâm</w:t>
      </w:r>
      <w:r>
        <w:rPr>
          <w:color w:val="231F20"/>
          <w:spacing w:val="-13"/>
          <w:w w:val="110"/>
        </w:rPr>
        <w:t> </w:t>
      </w:r>
      <w:r>
        <w:rPr>
          <w:color w:val="231F20"/>
          <w:w w:val="110"/>
        </w:rPr>
        <w:t>hưởng</w:t>
      </w:r>
      <w:r>
        <w:rPr>
          <w:color w:val="231F20"/>
          <w:spacing w:val="-13"/>
          <w:w w:val="110"/>
        </w:rPr>
        <w:t> </w:t>
      </w:r>
      <w:r>
        <w:rPr>
          <w:color w:val="231F20"/>
          <w:w w:val="110"/>
        </w:rPr>
        <w:t>phúc,</w:t>
      </w:r>
      <w:r>
        <w:rPr>
          <w:color w:val="231F20"/>
          <w:spacing w:val="-13"/>
          <w:w w:val="110"/>
        </w:rPr>
        <w:t> </w:t>
      </w:r>
      <w:r>
        <w:rPr>
          <w:color w:val="231F20"/>
          <w:w w:val="110"/>
        </w:rPr>
        <w:t>sẽ</w:t>
      </w:r>
      <w:r>
        <w:rPr>
          <w:color w:val="231F20"/>
          <w:spacing w:val="-13"/>
          <w:w w:val="110"/>
        </w:rPr>
        <w:t> </w:t>
      </w:r>
      <w:r>
        <w:rPr>
          <w:color w:val="231F20"/>
          <w:w w:val="110"/>
        </w:rPr>
        <w:t>chẳng</w:t>
      </w:r>
      <w:r>
        <w:rPr>
          <w:color w:val="231F20"/>
          <w:spacing w:val="-13"/>
          <w:w w:val="110"/>
        </w:rPr>
        <w:t> </w:t>
      </w:r>
      <w:r>
        <w:rPr>
          <w:color w:val="231F20"/>
          <w:w w:val="110"/>
        </w:rPr>
        <w:t>thoát</w:t>
      </w:r>
      <w:r>
        <w:rPr>
          <w:color w:val="231F20"/>
          <w:spacing w:val="-13"/>
          <w:w w:val="110"/>
        </w:rPr>
        <w:t> </w:t>
      </w:r>
      <w:r>
        <w:rPr>
          <w:color w:val="231F20"/>
          <w:w w:val="110"/>
        </w:rPr>
        <w:t>khỏi</w:t>
      </w:r>
      <w:r>
        <w:rPr>
          <w:color w:val="231F20"/>
          <w:spacing w:val="-13"/>
          <w:w w:val="110"/>
        </w:rPr>
        <w:t> </w:t>
      </w:r>
      <w:r>
        <w:rPr>
          <w:color w:val="231F20"/>
          <w:w w:val="110"/>
        </w:rPr>
        <w:t>lục</w:t>
      </w:r>
      <w:r>
        <w:rPr>
          <w:color w:val="231F20"/>
          <w:spacing w:val="-13"/>
          <w:w w:val="110"/>
        </w:rPr>
        <w:t> </w:t>
      </w:r>
      <w:r>
        <w:rPr>
          <w:color w:val="231F20"/>
          <w:w w:val="110"/>
        </w:rPr>
        <w:t>đạo </w:t>
      </w:r>
      <w:r>
        <w:rPr>
          <w:color w:val="231F20"/>
          <w:w w:val="105"/>
        </w:rPr>
        <w:t>luân</w:t>
      </w:r>
      <w:r>
        <w:rPr>
          <w:color w:val="231F20"/>
          <w:spacing w:val="-17"/>
          <w:w w:val="105"/>
        </w:rPr>
        <w:t> </w:t>
      </w:r>
      <w:r>
        <w:rPr>
          <w:color w:val="231F20"/>
          <w:w w:val="105"/>
        </w:rPr>
        <w:t>hồi.</w:t>
      </w:r>
      <w:r>
        <w:rPr>
          <w:color w:val="231F20"/>
          <w:spacing w:val="-17"/>
          <w:w w:val="105"/>
        </w:rPr>
        <w:t> </w:t>
      </w:r>
      <w:r>
        <w:rPr>
          <w:color w:val="231F20"/>
          <w:w w:val="105"/>
        </w:rPr>
        <w:t>Vì</w:t>
      </w:r>
      <w:r>
        <w:rPr>
          <w:color w:val="231F20"/>
          <w:spacing w:val="-17"/>
          <w:w w:val="105"/>
        </w:rPr>
        <w:t> </w:t>
      </w:r>
      <w:r>
        <w:rPr>
          <w:color w:val="231F20"/>
          <w:w w:val="105"/>
        </w:rPr>
        <w:t>sao?</w:t>
      </w:r>
      <w:r>
        <w:rPr>
          <w:color w:val="231F20"/>
          <w:spacing w:val="-17"/>
          <w:w w:val="105"/>
        </w:rPr>
        <w:t> </w:t>
      </w:r>
      <w:r>
        <w:rPr>
          <w:color w:val="231F20"/>
          <w:w w:val="105"/>
        </w:rPr>
        <w:t>Phúc</w:t>
      </w:r>
      <w:r>
        <w:rPr>
          <w:color w:val="231F20"/>
          <w:spacing w:val="-17"/>
          <w:w w:val="105"/>
        </w:rPr>
        <w:t> </w:t>
      </w:r>
      <w:r>
        <w:rPr>
          <w:color w:val="231F20"/>
          <w:w w:val="105"/>
        </w:rPr>
        <w:t>báo</w:t>
      </w:r>
      <w:r>
        <w:rPr>
          <w:color w:val="231F20"/>
          <w:spacing w:val="-17"/>
          <w:w w:val="105"/>
        </w:rPr>
        <w:t> </w:t>
      </w:r>
      <w:r>
        <w:rPr>
          <w:color w:val="231F20"/>
          <w:w w:val="105"/>
        </w:rPr>
        <w:t>trong</w:t>
      </w:r>
      <w:r>
        <w:rPr>
          <w:color w:val="231F20"/>
          <w:spacing w:val="-17"/>
          <w:w w:val="105"/>
        </w:rPr>
        <w:t> </w:t>
      </w:r>
      <w:r>
        <w:rPr>
          <w:color w:val="231F20"/>
          <w:w w:val="105"/>
        </w:rPr>
        <w:t>nhân</w:t>
      </w:r>
      <w:r>
        <w:rPr>
          <w:color w:val="231F20"/>
          <w:spacing w:val="-17"/>
          <w:w w:val="105"/>
        </w:rPr>
        <w:t> </w:t>
      </w:r>
      <w:r>
        <w:rPr>
          <w:color w:val="231F20"/>
          <w:w w:val="105"/>
        </w:rPr>
        <w:t>thiên.</w:t>
      </w:r>
      <w:r>
        <w:rPr>
          <w:color w:val="231F20"/>
          <w:spacing w:val="-17"/>
          <w:w w:val="105"/>
        </w:rPr>
        <w:t> </w:t>
      </w:r>
      <w:r>
        <w:rPr>
          <w:color w:val="231F20"/>
          <w:w w:val="105"/>
        </w:rPr>
        <w:t>Hiện</w:t>
      </w:r>
      <w:r>
        <w:rPr>
          <w:color w:val="231F20"/>
          <w:spacing w:val="-17"/>
          <w:w w:val="105"/>
        </w:rPr>
        <w:t> </w:t>
      </w:r>
      <w:r>
        <w:rPr>
          <w:color w:val="231F20"/>
          <w:w w:val="105"/>
        </w:rPr>
        <w:t>thời,</w:t>
      </w:r>
      <w:r>
        <w:rPr>
          <w:color w:val="231F20"/>
          <w:spacing w:val="-17"/>
          <w:w w:val="105"/>
        </w:rPr>
        <w:t> </w:t>
      </w:r>
      <w:r>
        <w:rPr>
          <w:color w:val="231F20"/>
          <w:w w:val="105"/>
        </w:rPr>
        <w:t>phúc </w:t>
      </w:r>
      <w:r>
        <w:rPr>
          <w:color w:val="231F20"/>
          <w:w w:val="110"/>
        </w:rPr>
        <w:t>báo</w:t>
      </w:r>
      <w:r>
        <w:rPr>
          <w:color w:val="231F20"/>
          <w:spacing w:val="-24"/>
          <w:w w:val="110"/>
        </w:rPr>
        <w:t> </w:t>
      </w:r>
      <w:r>
        <w:rPr>
          <w:color w:val="231F20"/>
          <w:w w:val="110"/>
        </w:rPr>
        <w:t>trong</w:t>
      </w:r>
      <w:r>
        <w:rPr>
          <w:color w:val="231F20"/>
          <w:spacing w:val="-23"/>
          <w:w w:val="110"/>
        </w:rPr>
        <w:t> </w:t>
      </w:r>
      <w:r>
        <w:rPr>
          <w:color w:val="231F20"/>
          <w:w w:val="110"/>
        </w:rPr>
        <w:t>nhân</w:t>
      </w:r>
      <w:r>
        <w:rPr>
          <w:color w:val="231F20"/>
          <w:spacing w:val="-24"/>
          <w:w w:val="110"/>
        </w:rPr>
        <w:t> </w:t>
      </w:r>
      <w:r>
        <w:rPr>
          <w:color w:val="231F20"/>
          <w:w w:val="110"/>
        </w:rPr>
        <w:t>gian</w:t>
      </w:r>
      <w:r>
        <w:rPr>
          <w:color w:val="231F20"/>
          <w:spacing w:val="-23"/>
          <w:w w:val="110"/>
        </w:rPr>
        <w:t> </w:t>
      </w:r>
      <w:r>
        <w:rPr>
          <w:color w:val="231F20"/>
          <w:w w:val="110"/>
        </w:rPr>
        <w:t>đã</w:t>
      </w:r>
      <w:r>
        <w:rPr>
          <w:color w:val="231F20"/>
          <w:spacing w:val="-23"/>
          <w:w w:val="110"/>
        </w:rPr>
        <w:t> </w:t>
      </w:r>
      <w:r>
        <w:rPr>
          <w:color w:val="231F20"/>
          <w:w w:val="110"/>
        </w:rPr>
        <w:t>suy,</w:t>
      </w:r>
      <w:r>
        <w:rPr>
          <w:color w:val="231F20"/>
          <w:spacing w:val="-24"/>
          <w:w w:val="110"/>
        </w:rPr>
        <w:t> </w:t>
      </w:r>
      <w:r>
        <w:rPr>
          <w:color w:val="231F20"/>
          <w:w w:val="110"/>
        </w:rPr>
        <w:t>tôi</w:t>
      </w:r>
      <w:r>
        <w:rPr>
          <w:color w:val="231F20"/>
          <w:spacing w:val="-23"/>
          <w:w w:val="110"/>
        </w:rPr>
        <w:t> </w:t>
      </w:r>
      <w:r>
        <w:rPr>
          <w:color w:val="231F20"/>
          <w:w w:val="110"/>
        </w:rPr>
        <w:t>nghe</w:t>
      </w:r>
      <w:r>
        <w:rPr>
          <w:color w:val="231F20"/>
          <w:spacing w:val="-23"/>
          <w:w w:val="110"/>
        </w:rPr>
        <w:t> </w:t>
      </w:r>
      <w:r>
        <w:rPr>
          <w:color w:val="231F20"/>
          <w:w w:val="110"/>
        </w:rPr>
        <w:t>nói</w:t>
      </w:r>
      <w:r>
        <w:rPr>
          <w:color w:val="231F20"/>
          <w:spacing w:val="-24"/>
          <w:w w:val="110"/>
        </w:rPr>
        <w:t> </w:t>
      </w:r>
      <w:r>
        <w:rPr>
          <w:color w:val="231F20"/>
          <w:w w:val="110"/>
        </w:rPr>
        <w:t>phúc</w:t>
      </w:r>
      <w:r>
        <w:rPr>
          <w:color w:val="231F20"/>
          <w:spacing w:val="-23"/>
          <w:w w:val="110"/>
        </w:rPr>
        <w:t> </w:t>
      </w:r>
      <w:r>
        <w:rPr>
          <w:color w:val="231F20"/>
          <w:w w:val="110"/>
        </w:rPr>
        <w:t>báo</w:t>
      </w:r>
      <w:r>
        <w:rPr>
          <w:color w:val="231F20"/>
          <w:spacing w:val="-24"/>
          <w:w w:val="110"/>
        </w:rPr>
        <w:t> </w:t>
      </w:r>
      <w:r>
        <w:rPr>
          <w:color w:val="231F20"/>
          <w:w w:val="110"/>
        </w:rPr>
        <w:t>cõi</w:t>
      </w:r>
      <w:r>
        <w:rPr>
          <w:color w:val="231F20"/>
          <w:spacing w:val="-23"/>
          <w:w w:val="110"/>
        </w:rPr>
        <w:t> </w:t>
      </w:r>
      <w:r>
        <w:rPr>
          <w:color w:val="231F20"/>
          <w:w w:val="110"/>
        </w:rPr>
        <w:t>Trời cũng</w:t>
      </w:r>
      <w:r>
        <w:rPr>
          <w:color w:val="231F20"/>
          <w:spacing w:val="-11"/>
          <w:w w:val="110"/>
        </w:rPr>
        <w:t> </w:t>
      </w:r>
      <w:r>
        <w:rPr>
          <w:color w:val="231F20"/>
          <w:w w:val="110"/>
        </w:rPr>
        <w:t>chẳng</w:t>
      </w:r>
      <w:r>
        <w:rPr>
          <w:color w:val="231F20"/>
          <w:spacing w:val="-11"/>
          <w:w w:val="110"/>
        </w:rPr>
        <w:t> </w:t>
      </w:r>
      <w:r>
        <w:rPr>
          <w:color w:val="231F20"/>
          <w:w w:val="110"/>
        </w:rPr>
        <w:t>bằng</w:t>
      </w:r>
      <w:r>
        <w:rPr>
          <w:color w:val="231F20"/>
          <w:spacing w:val="-11"/>
          <w:w w:val="110"/>
        </w:rPr>
        <w:t> </w:t>
      </w:r>
      <w:r>
        <w:rPr>
          <w:color w:val="231F20"/>
          <w:w w:val="110"/>
        </w:rPr>
        <w:t>quá</w:t>
      </w:r>
      <w:r>
        <w:rPr>
          <w:color w:val="231F20"/>
          <w:spacing w:val="-11"/>
          <w:w w:val="110"/>
        </w:rPr>
        <w:t> </w:t>
      </w:r>
      <w:r>
        <w:rPr>
          <w:color w:val="231F20"/>
          <w:w w:val="110"/>
        </w:rPr>
        <w:t>khứ.</w:t>
      </w:r>
    </w:p>
    <w:p>
      <w:pPr>
        <w:pStyle w:val="BodyText"/>
        <w:spacing w:line="297" w:lineRule="auto" w:before="145"/>
        <w:ind w:left="387" w:right="120" w:firstLine="453"/>
        <w:jc w:val="both"/>
      </w:pP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có</w:t>
      </w:r>
      <w:r>
        <w:rPr>
          <w:color w:val="231F20"/>
          <w:spacing w:val="-15"/>
          <w:w w:val="105"/>
        </w:rPr>
        <w:t> </w:t>
      </w:r>
      <w:r>
        <w:rPr>
          <w:color w:val="231F20"/>
          <w:w w:val="105"/>
        </w:rPr>
        <w:t>thể</w:t>
      </w:r>
      <w:r>
        <w:rPr>
          <w:color w:val="231F20"/>
          <w:spacing w:val="-15"/>
          <w:w w:val="105"/>
        </w:rPr>
        <w:t> </w:t>
      </w:r>
      <w:r>
        <w:rPr>
          <w:color w:val="231F20"/>
          <w:w w:val="105"/>
        </w:rPr>
        <w:t>tin</w:t>
      </w:r>
      <w:r>
        <w:rPr>
          <w:color w:val="231F20"/>
          <w:spacing w:val="-15"/>
          <w:w w:val="105"/>
        </w:rPr>
        <w:t> </w:t>
      </w:r>
      <w:r>
        <w:rPr>
          <w:color w:val="231F20"/>
          <w:w w:val="105"/>
        </w:rPr>
        <w:t>tưởng</w:t>
      </w:r>
      <w:r>
        <w:rPr>
          <w:color w:val="231F20"/>
          <w:spacing w:val="-15"/>
          <w:w w:val="105"/>
        </w:rPr>
        <w:t> </w:t>
      </w:r>
      <w:r>
        <w:rPr>
          <w:color w:val="231F20"/>
          <w:w w:val="105"/>
        </w:rPr>
        <w:t>điều</w:t>
      </w:r>
      <w:r>
        <w:rPr>
          <w:color w:val="231F20"/>
          <w:spacing w:val="-15"/>
          <w:w w:val="105"/>
        </w:rPr>
        <w:t> </w:t>
      </w:r>
      <w:r>
        <w:rPr>
          <w:color w:val="231F20"/>
          <w:w w:val="105"/>
        </w:rPr>
        <w:t>này.</w:t>
      </w:r>
      <w:r>
        <w:rPr>
          <w:color w:val="231F20"/>
          <w:spacing w:val="-15"/>
          <w:w w:val="105"/>
        </w:rPr>
        <w:t> </w:t>
      </w:r>
      <w:r>
        <w:rPr>
          <w:color w:val="231F20"/>
          <w:w w:val="105"/>
        </w:rPr>
        <w:t>Vì</w:t>
      </w:r>
      <w:r>
        <w:rPr>
          <w:color w:val="231F20"/>
          <w:spacing w:val="-15"/>
          <w:w w:val="105"/>
        </w:rPr>
        <w:t> </w:t>
      </w:r>
      <w:r>
        <w:rPr>
          <w:color w:val="231F20"/>
          <w:w w:val="105"/>
        </w:rPr>
        <w:t>sao?</w:t>
      </w:r>
      <w:r>
        <w:rPr>
          <w:color w:val="231F20"/>
          <w:spacing w:val="-15"/>
          <w:w w:val="105"/>
        </w:rPr>
        <w:t> </w:t>
      </w:r>
      <w:r>
        <w:rPr>
          <w:color w:val="231F20"/>
          <w:w w:val="105"/>
        </w:rPr>
        <w:t>Cảnh</w:t>
      </w:r>
      <w:r>
        <w:rPr>
          <w:color w:val="231F20"/>
          <w:spacing w:val="-15"/>
          <w:w w:val="105"/>
        </w:rPr>
        <w:t> </w:t>
      </w:r>
      <w:r>
        <w:rPr>
          <w:color w:val="231F20"/>
          <w:w w:val="105"/>
        </w:rPr>
        <w:t>chuyển theo tâm, cùng một đạo lý như vậy. Vì thế, có phúc phải để cho</w:t>
      </w:r>
      <w:r>
        <w:rPr>
          <w:color w:val="231F20"/>
          <w:spacing w:val="-5"/>
          <w:w w:val="105"/>
        </w:rPr>
        <w:t> </w:t>
      </w:r>
      <w:r>
        <w:rPr>
          <w:color w:val="231F20"/>
          <w:w w:val="105"/>
        </w:rPr>
        <w:t>người</w:t>
      </w:r>
      <w:r>
        <w:rPr>
          <w:color w:val="231F20"/>
          <w:spacing w:val="-5"/>
          <w:w w:val="105"/>
        </w:rPr>
        <w:t> </w:t>
      </w:r>
      <w:r>
        <w:rPr>
          <w:color w:val="231F20"/>
          <w:w w:val="105"/>
        </w:rPr>
        <w:t>khác</w:t>
      </w:r>
      <w:r>
        <w:rPr>
          <w:color w:val="231F20"/>
          <w:spacing w:val="-5"/>
          <w:w w:val="105"/>
        </w:rPr>
        <w:t> </w:t>
      </w:r>
      <w:r>
        <w:rPr>
          <w:color w:val="231F20"/>
          <w:w w:val="105"/>
        </w:rPr>
        <w:t>hưởng,</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biết</w:t>
      </w:r>
      <w:r>
        <w:rPr>
          <w:color w:val="231F20"/>
          <w:spacing w:val="-5"/>
          <w:w w:val="105"/>
        </w:rPr>
        <w:t> </w:t>
      </w:r>
      <w:r>
        <w:rPr>
          <w:color w:val="231F20"/>
          <w:w w:val="105"/>
        </w:rPr>
        <w:t>trong</w:t>
      </w:r>
      <w:r>
        <w:rPr>
          <w:color w:val="231F20"/>
          <w:spacing w:val="-4"/>
          <w:w w:val="105"/>
        </w:rPr>
        <w:t> </w:t>
      </w:r>
      <w:r>
        <w:rPr>
          <w:color w:val="231F20"/>
          <w:w w:val="105"/>
        </w:rPr>
        <w:t>thế</w:t>
      </w:r>
      <w:r>
        <w:rPr>
          <w:color w:val="231F20"/>
          <w:spacing w:val="-4"/>
          <w:w w:val="105"/>
        </w:rPr>
        <w:t> </w:t>
      </w:r>
      <w:r>
        <w:rPr>
          <w:color w:val="231F20"/>
          <w:w w:val="105"/>
        </w:rPr>
        <w:t>gian</w:t>
      </w:r>
      <w:r>
        <w:rPr>
          <w:color w:val="231F20"/>
          <w:spacing w:val="-4"/>
          <w:w w:val="105"/>
        </w:rPr>
        <w:t> </w:t>
      </w:r>
      <w:r>
        <w:rPr>
          <w:color w:val="231F20"/>
          <w:w w:val="105"/>
        </w:rPr>
        <w:t>này</w:t>
      </w:r>
      <w:r>
        <w:rPr>
          <w:color w:val="231F20"/>
          <w:spacing w:val="-4"/>
          <w:w w:val="105"/>
        </w:rPr>
        <w:t> </w:t>
      </w:r>
      <w:r>
        <w:rPr>
          <w:color w:val="231F20"/>
          <w:w w:val="105"/>
        </w:rPr>
        <w:t>còn có rất nhiều người có phúc báo chẳng bằng chúng ta. Tuy chúng</w:t>
      </w:r>
      <w:r>
        <w:rPr>
          <w:color w:val="231F20"/>
          <w:spacing w:val="-15"/>
          <w:w w:val="105"/>
        </w:rPr>
        <w:t> </w:t>
      </w:r>
      <w:r>
        <w:rPr>
          <w:color w:val="231F20"/>
          <w:w w:val="105"/>
        </w:rPr>
        <w:t>ta</w:t>
      </w:r>
      <w:r>
        <w:rPr>
          <w:color w:val="231F20"/>
          <w:spacing w:val="-15"/>
          <w:w w:val="105"/>
        </w:rPr>
        <w:t> </w:t>
      </w:r>
      <w:r>
        <w:rPr>
          <w:color w:val="231F20"/>
          <w:w w:val="105"/>
        </w:rPr>
        <w:t>thiếu</w:t>
      </w:r>
      <w:r>
        <w:rPr>
          <w:color w:val="231F20"/>
          <w:spacing w:val="-15"/>
          <w:w w:val="105"/>
        </w:rPr>
        <w:t> </w:t>
      </w:r>
      <w:r>
        <w:rPr>
          <w:color w:val="231F20"/>
          <w:w w:val="105"/>
        </w:rPr>
        <w:t>phúc,</w:t>
      </w:r>
      <w:r>
        <w:rPr>
          <w:color w:val="231F20"/>
          <w:spacing w:val="-15"/>
          <w:w w:val="105"/>
        </w:rPr>
        <w:t> </w:t>
      </w:r>
      <w:r>
        <w:rPr>
          <w:color w:val="231F20"/>
          <w:w w:val="105"/>
        </w:rPr>
        <w:t>vẫn</w:t>
      </w:r>
      <w:r>
        <w:rPr>
          <w:color w:val="231F20"/>
          <w:spacing w:val="-15"/>
          <w:w w:val="105"/>
        </w:rPr>
        <w:t> </w:t>
      </w:r>
      <w:r>
        <w:rPr>
          <w:color w:val="231F20"/>
          <w:w w:val="105"/>
        </w:rPr>
        <w:t>đỡ</w:t>
      </w:r>
      <w:r>
        <w:rPr>
          <w:color w:val="231F20"/>
          <w:spacing w:val="-15"/>
          <w:w w:val="105"/>
        </w:rPr>
        <w:t> </w:t>
      </w:r>
      <w:r>
        <w:rPr>
          <w:color w:val="231F20"/>
          <w:w w:val="105"/>
        </w:rPr>
        <w:t>hơn</w:t>
      </w:r>
      <w:r>
        <w:rPr>
          <w:color w:val="231F20"/>
          <w:spacing w:val="-15"/>
          <w:w w:val="105"/>
        </w:rPr>
        <w:t> </w:t>
      </w:r>
      <w:r>
        <w:rPr>
          <w:color w:val="231F20"/>
          <w:w w:val="105"/>
        </w:rPr>
        <w:t>họ</w:t>
      </w:r>
      <w:r>
        <w:rPr>
          <w:color w:val="231F20"/>
          <w:spacing w:val="-15"/>
          <w:w w:val="105"/>
        </w:rPr>
        <w:t> </w:t>
      </w:r>
      <w:r>
        <w:rPr>
          <w:color w:val="231F20"/>
          <w:w w:val="105"/>
        </w:rPr>
        <w:t>rất</w:t>
      </w:r>
      <w:r>
        <w:rPr>
          <w:color w:val="231F20"/>
          <w:spacing w:val="-15"/>
          <w:w w:val="105"/>
        </w:rPr>
        <w:t> </w:t>
      </w:r>
      <w:r>
        <w:rPr>
          <w:color w:val="231F20"/>
          <w:w w:val="105"/>
        </w:rPr>
        <w:t>nhiều,</w:t>
      </w:r>
      <w:r>
        <w:rPr>
          <w:color w:val="231F20"/>
          <w:spacing w:val="-15"/>
          <w:w w:val="105"/>
        </w:rPr>
        <w:t> </w:t>
      </w:r>
      <w:r>
        <w:rPr>
          <w:color w:val="231F20"/>
          <w:w w:val="105"/>
        </w:rPr>
        <w:t>phải</w:t>
      </w:r>
      <w:r>
        <w:rPr>
          <w:color w:val="231F20"/>
          <w:spacing w:val="-15"/>
          <w:w w:val="105"/>
        </w:rPr>
        <w:t> </w:t>
      </w:r>
      <w:r>
        <w:rPr>
          <w:color w:val="231F20"/>
          <w:w w:val="105"/>
        </w:rPr>
        <w:t>nghĩ</w:t>
      </w:r>
      <w:r>
        <w:rPr>
          <w:color w:val="231F20"/>
          <w:spacing w:val="-15"/>
          <w:w w:val="105"/>
        </w:rPr>
        <w:t> </w:t>
      </w:r>
      <w:r>
        <w:rPr>
          <w:color w:val="231F20"/>
          <w:w w:val="105"/>
        </w:rPr>
        <w:t>cách giúp họ, chiếu cố họ nhiều hơn một chút. Đó là chuyện tốt đẹp. Nói chung, con người</w:t>
      </w:r>
      <w:r>
        <w:rPr>
          <w:color w:val="231F20"/>
          <w:spacing w:val="1"/>
          <w:w w:val="105"/>
        </w:rPr>
        <w:t> </w:t>
      </w:r>
      <w:r>
        <w:rPr>
          <w:color w:val="231F20"/>
          <w:w w:val="105"/>
        </w:rPr>
        <w:t>chịu khổ nạn một</w:t>
      </w:r>
      <w:r>
        <w:rPr>
          <w:color w:val="231F20"/>
          <w:spacing w:val="1"/>
          <w:w w:val="105"/>
        </w:rPr>
        <w:t> </w:t>
      </w:r>
      <w:r>
        <w:rPr>
          <w:color w:val="231F20"/>
          <w:w w:val="105"/>
        </w:rPr>
        <w:t>chút sẽ có </w:t>
      </w:r>
      <w:r>
        <w:rPr>
          <w:color w:val="231F20"/>
          <w:spacing w:val="-4"/>
          <w:w w:val="105"/>
        </w:rPr>
        <w:t>lợi,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tâm</w:t>
      </w:r>
      <w:r>
        <w:rPr>
          <w:color w:val="231F20"/>
          <w:spacing w:val="-9"/>
          <w:w w:val="105"/>
        </w:rPr>
        <w:t> </w:t>
      </w:r>
      <w:r>
        <w:rPr>
          <w:color w:val="231F20"/>
          <w:w w:val="105"/>
        </w:rPr>
        <w:t>cảnh</w:t>
      </w:r>
      <w:r>
        <w:rPr>
          <w:color w:val="231F20"/>
          <w:spacing w:val="-9"/>
          <w:w w:val="105"/>
        </w:rPr>
        <w:t> </w:t>
      </w:r>
      <w:r>
        <w:rPr>
          <w:color w:val="231F20"/>
          <w:w w:val="105"/>
        </w:rPr>
        <w:t>giác</w:t>
      </w:r>
      <w:r>
        <w:rPr>
          <w:color w:val="231F20"/>
          <w:spacing w:val="-9"/>
          <w:w w:val="105"/>
        </w:rPr>
        <w:t> </w:t>
      </w:r>
      <w:r>
        <w:rPr>
          <w:color w:val="231F20"/>
          <w:w w:val="105"/>
        </w:rPr>
        <w:t>sẽ</w:t>
      </w:r>
      <w:r>
        <w:rPr>
          <w:color w:val="231F20"/>
          <w:spacing w:val="-9"/>
          <w:w w:val="105"/>
        </w:rPr>
        <w:t> </w:t>
      </w:r>
      <w:r>
        <w:rPr>
          <w:color w:val="231F20"/>
          <w:w w:val="105"/>
        </w:rPr>
        <w:t>cao,</w:t>
      </w:r>
      <w:r>
        <w:rPr>
          <w:color w:val="231F20"/>
          <w:spacing w:val="-9"/>
          <w:w w:val="105"/>
        </w:rPr>
        <w:t> </w:t>
      </w:r>
      <w:r>
        <w:rPr>
          <w:color w:val="231F20"/>
          <w:w w:val="105"/>
        </w:rPr>
        <w:t>chẳng</w:t>
      </w:r>
      <w:r>
        <w:rPr>
          <w:color w:val="231F20"/>
          <w:spacing w:val="-9"/>
          <w:w w:val="105"/>
        </w:rPr>
        <w:t> </w:t>
      </w:r>
      <w:r>
        <w:rPr>
          <w:color w:val="231F20"/>
          <w:w w:val="105"/>
        </w:rPr>
        <w:t>còn</w:t>
      </w:r>
      <w:r>
        <w:rPr>
          <w:color w:val="231F20"/>
          <w:spacing w:val="-9"/>
          <w:w w:val="105"/>
        </w:rPr>
        <w:t> </w:t>
      </w:r>
      <w:r>
        <w:rPr>
          <w:color w:val="231F20"/>
          <w:w w:val="105"/>
        </w:rPr>
        <w:t>lưu</w:t>
      </w:r>
      <w:r>
        <w:rPr>
          <w:color w:val="231F20"/>
          <w:spacing w:val="-9"/>
          <w:w w:val="105"/>
        </w:rPr>
        <w:t> </w:t>
      </w:r>
      <w:r>
        <w:rPr>
          <w:color w:val="231F20"/>
          <w:w w:val="105"/>
        </w:rPr>
        <w:t>luyến</w:t>
      </w:r>
      <w:r>
        <w:rPr>
          <w:color w:val="231F20"/>
          <w:spacing w:val="-10"/>
          <w:w w:val="105"/>
        </w:rPr>
        <w:t> </w:t>
      </w:r>
      <w:r>
        <w:rPr>
          <w:color w:val="231F20"/>
          <w:w w:val="105"/>
        </w:rPr>
        <w:t>thế</w:t>
      </w:r>
      <w:r>
        <w:rPr>
          <w:color w:val="231F20"/>
          <w:spacing w:val="-9"/>
          <w:w w:val="105"/>
        </w:rPr>
        <w:t> </w:t>
      </w:r>
      <w:r>
        <w:rPr>
          <w:color w:val="231F20"/>
          <w:w w:val="105"/>
        </w:rPr>
        <w:t>gian</w:t>
      </w:r>
      <w:r>
        <w:rPr>
          <w:color w:val="231F20"/>
          <w:spacing w:val="-9"/>
          <w:w w:val="105"/>
        </w:rPr>
        <w:t> </w:t>
      </w:r>
      <w:r>
        <w:rPr>
          <w:color w:val="231F20"/>
          <w:w w:val="105"/>
        </w:rPr>
        <w:t>này,</w:t>
      </w:r>
      <w:r>
        <w:rPr>
          <w:color w:val="231F20"/>
          <w:spacing w:val="-9"/>
          <w:w w:val="105"/>
        </w:rPr>
        <w:t> </w:t>
      </w:r>
      <w:r>
        <w:rPr>
          <w:color w:val="231F20"/>
          <w:w w:val="105"/>
        </w:rPr>
        <w:t>quý vị</w:t>
      </w:r>
      <w:r>
        <w:rPr>
          <w:color w:val="231F20"/>
          <w:spacing w:val="-10"/>
          <w:w w:val="105"/>
        </w:rPr>
        <w:t> </w:t>
      </w:r>
      <w:r>
        <w:rPr>
          <w:color w:val="231F20"/>
          <w:w w:val="105"/>
        </w:rPr>
        <w:t>nói</w:t>
      </w:r>
      <w:r>
        <w:rPr>
          <w:color w:val="231F20"/>
          <w:spacing w:val="-11"/>
          <w:w w:val="105"/>
        </w:rPr>
        <w:t> </w:t>
      </w:r>
      <w:r>
        <w:rPr>
          <w:color w:val="231F20"/>
          <w:w w:val="105"/>
        </w:rPr>
        <w:t>có</w:t>
      </w:r>
      <w:r>
        <w:rPr>
          <w:color w:val="231F20"/>
          <w:spacing w:val="-11"/>
          <w:w w:val="105"/>
        </w:rPr>
        <w:t> </w:t>
      </w:r>
      <w:r>
        <w:rPr>
          <w:color w:val="231F20"/>
          <w:w w:val="105"/>
        </w:rPr>
        <w:t>phải</w:t>
      </w:r>
      <w:r>
        <w:rPr>
          <w:color w:val="231F20"/>
          <w:spacing w:val="-10"/>
          <w:w w:val="105"/>
        </w:rPr>
        <w:t> </w:t>
      </w:r>
      <w:r>
        <w:rPr>
          <w:color w:val="231F20"/>
          <w:w w:val="105"/>
        </w:rPr>
        <w:t>là</w:t>
      </w:r>
      <w:r>
        <w:rPr>
          <w:color w:val="231F20"/>
          <w:spacing w:val="-11"/>
          <w:w w:val="105"/>
        </w:rPr>
        <w:t> </w:t>
      </w:r>
      <w:r>
        <w:rPr>
          <w:color w:val="231F20"/>
          <w:w w:val="105"/>
        </w:rPr>
        <w:t>trọng</w:t>
      </w:r>
      <w:r>
        <w:rPr>
          <w:color w:val="231F20"/>
          <w:spacing w:val="-10"/>
          <w:w w:val="105"/>
        </w:rPr>
        <w:t> </w:t>
      </w:r>
      <w:r>
        <w:rPr>
          <w:color w:val="231F20"/>
          <w:w w:val="105"/>
        </w:rPr>
        <w:t>yếu</w:t>
      </w:r>
      <w:r>
        <w:rPr>
          <w:color w:val="231F20"/>
          <w:spacing w:val="-11"/>
          <w:w w:val="105"/>
        </w:rPr>
        <w:t> </w:t>
      </w:r>
      <w:r>
        <w:rPr>
          <w:color w:val="231F20"/>
          <w:w w:val="105"/>
        </w:rPr>
        <w:t>lắm</w:t>
      </w:r>
      <w:r>
        <w:rPr>
          <w:color w:val="231F20"/>
          <w:spacing w:val="-11"/>
          <w:w w:val="105"/>
        </w:rPr>
        <w:t> </w:t>
      </w:r>
      <w:r>
        <w:rPr>
          <w:color w:val="231F20"/>
          <w:w w:val="105"/>
        </w:rPr>
        <w:t>hay</w:t>
      </w:r>
      <w:r>
        <w:rPr>
          <w:color w:val="231F20"/>
          <w:spacing w:val="-10"/>
          <w:w w:val="105"/>
        </w:rPr>
        <w:t> </w:t>
      </w:r>
      <w:r>
        <w:rPr>
          <w:color w:val="231F20"/>
          <w:w w:val="105"/>
        </w:rPr>
        <w:t>không?</w:t>
      </w:r>
      <w:r>
        <w:rPr>
          <w:color w:val="231F20"/>
          <w:spacing w:val="-11"/>
          <w:w w:val="105"/>
        </w:rPr>
        <w:t> </w:t>
      </w:r>
      <w:r>
        <w:rPr>
          <w:color w:val="231F20"/>
          <w:w w:val="105"/>
        </w:rPr>
        <w:t>Nếu</w:t>
      </w:r>
      <w:r>
        <w:rPr>
          <w:color w:val="231F20"/>
          <w:spacing w:val="-11"/>
          <w:w w:val="105"/>
        </w:rPr>
        <w:t> </w:t>
      </w:r>
      <w:r>
        <w:rPr>
          <w:color w:val="231F20"/>
          <w:w w:val="105"/>
        </w:rPr>
        <w:t>hưởng</w:t>
      </w:r>
      <w:r>
        <w:rPr>
          <w:color w:val="231F20"/>
          <w:spacing w:val="-10"/>
          <w:w w:val="105"/>
        </w:rPr>
        <w:t> </w:t>
      </w:r>
      <w:r>
        <w:rPr>
          <w:color w:val="231F20"/>
          <w:w w:val="105"/>
        </w:rPr>
        <w:t>phúc </w:t>
      </w:r>
      <w:r>
        <w:rPr>
          <w:color w:val="231F20"/>
          <w:spacing w:val="-2"/>
          <w:w w:val="105"/>
        </w:rPr>
        <w:t>trong</w:t>
      </w:r>
      <w:r>
        <w:rPr>
          <w:color w:val="231F20"/>
          <w:spacing w:val="-21"/>
          <w:w w:val="105"/>
        </w:rPr>
        <w:t> </w:t>
      </w:r>
      <w:r>
        <w:rPr>
          <w:color w:val="231F20"/>
          <w:spacing w:val="-2"/>
          <w:w w:val="105"/>
        </w:rPr>
        <w:t>thế</w:t>
      </w:r>
      <w:r>
        <w:rPr>
          <w:color w:val="231F20"/>
          <w:spacing w:val="-20"/>
          <w:w w:val="105"/>
        </w:rPr>
        <w:t> </w:t>
      </w:r>
      <w:r>
        <w:rPr>
          <w:color w:val="231F20"/>
          <w:spacing w:val="-2"/>
          <w:w w:val="105"/>
        </w:rPr>
        <w:t>gian</w:t>
      </w:r>
      <w:r>
        <w:rPr>
          <w:color w:val="231F20"/>
          <w:spacing w:val="-20"/>
          <w:w w:val="105"/>
        </w:rPr>
        <w:t> </w:t>
      </w:r>
      <w:r>
        <w:rPr>
          <w:color w:val="231F20"/>
          <w:spacing w:val="-2"/>
          <w:w w:val="105"/>
        </w:rPr>
        <w:t>này,</w:t>
      </w:r>
      <w:r>
        <w:rPr>
          <w:color w:val="231F20"/>
          <w:spacing w:val="-21"/>
          <w:w w:val="105"/>
        </w:rPr>
        <w:t> </w:t>
      </w:r>
      <w:r>
        <w:rPr>
          <w:color w:val="231F20"/>
          <w:spacing w:val="-2"/>
          <w:w w:val="105"/>
        </w:rPr>
        <w:t>sẽ</w:t>
      </w:r>
      <w:r>
        <w:rPr>
          <w:color w:val="231F20"/>
          <w:spacing w:val="-20"/>
          <w:w w:val="105"/>
        </w:rPr>
        <w:t> </w:t>
      </w:r>
      <w:r>
        <w:rPr>
          <w:color w:val="231F20"/>
          <w:spacing w:val="-2"/>
          <w:w w:val="105"/>
        </w:rPr>
        <w:t>quên</w:t>
      </w:r>
      <w:r>
        <w:rPr>
          <w:color w:val="231F20"/>
          <w:spacing w:val="-20"/>
          <w:w w:val="105"/>
        </w:rPr>
        <w:t> </w:t>
      </w:r>
      <w:r>
        <w:rPr>
          <w:color w:val="231F20"/>
          <w:spacing w:val="-2"/>
          <w:w w:val="105"/>
        </w:rPr>
        <w:t>bẵng</w:t>
      </w:r>
      <w:r>
        <w:rPr>
          <w:color w:val="231F20"/>
          <w:spacing w:val="-21"/>
          <w:w w:val="105"/>
        </w:rPr>
        <w:t> </w:t>
      </w:r>
      <w:r>
        <w:rPr>
          <w:color w:val="231F20"/>
          <w:spacing w:val="-2"/>
          <w:w w:val="105"/>
        </w:rPr>
        <w:t>thế</w:t>
      </w:r>
      <w:r>
        <w:rPr>
          <w:color w:val="231F20"/>
          <w:spacing w:val="-20"/>
          <w:w w:val="105"/>
        </w:rPr>
        <w:t> </w:t>
      </w:r>
      <w:r>
        <w:rPr>
          <w:color w:val="231F20"/>
          <w:spacing w:val="-2"/>
          <w:w w:val="105"/>
        </w:rPr>
        <w:t>giới</w:t>
      </w:r>
      <w:r>
        <w:rPr>
          <w:color w:val="231F20"/>
          <w:spacing w:val="-20"/>
          <w:w w:val="105"/>
        </w:rPr>
        <w:t> </w:t>
      </w:r>
      <w:r>
        <w:rPr>
          <w:color w:val="231F20"/>
          <w:spacing w:val="-2"/>
          <w:w w:val="105"/>
        </w:rPr>
        <w:t>Cực</w:t>
      </w:r>
      <w:r>
        <w:rPr>
          <w:color w:val="231F20"/>
          <w:spacing w:val="-21"/>
          <w:w w:val="105"/>
        </w:rPr>
        <w:t> </w:t>
      </w:r>
      <w:r>
        <w:rPr>
          <w:color w:val="231F20"/>
          <w:spacing w:val="-2"/>
          <w:w w:val="105"/>
        </w:rPr>
        <w:t>Lạc,</w:t>
      </w:r>
      <w:r>
        <w:rPr>
          <w:color w:val="231F20"/>
          <w:spacing w:val="-20"/>
          <w:w w:val="105"/>
        </w:rPr>
        <w:t> </w:t>
      </w:r>
      <w:r>
        <w:rPr>
          <w:color w:val="231F20"/>
          <w:spacing w:val="-2"/>
          <w:w w:val="105"/>
        </w:rPr>
        <w:t>“ở</w:t>
      </w:r>
      <w:r>
        <w:rPr>
          <w:color w:val="231F20"/>
          <w:spacing w:val="-20"/>
          <w:w w:val="105"/>
        </w:rPr>
        <w:t> </w:t>
      </w:r>
      <w:r>
        <w:rPr>
          <w:color w:val="231F20"/>
          <w:spacing w:val="-2"/>
          <w:w w:val="105"/>
        </w:rPr>
        <w:t>đây</w:t>
      </w:r>
      <w:r>
        <w:rPr>
          <w:color w:val="231F20"/>
          <w:spacing w:val="-21"/>
          <w:w w:val="105"/>
        </w:rPr>
        <w:t> </w:t>
      </w:r>
      <w:r>
        <w:rPr>
          <w:color w:val="231F20"/>
          <w:spacing w:val="-2"/>
          <w:w w:val="105"/>
        </w:rPr>
        <w:t>khá </w:t>
      </w:r>
      <w:r>
        <w:rPr>
          <w:color w:val="231F20"/>
          <w:w w:val="105"/>
        </w:rPr>
        <w:t>lắm!”.</w:t>
      </w:r>
      <w:r>
        <w:rPr>
          <w:color w:val="231F20"/>
          <w:spacing w:val="-21"/>
          <w:w w:val="105"/>
        </w:rPr>
        <w:t> </w:t>
      </w:r>
      <w:r>
        <w:rPr>
          <w:color w:val="231F20"/>
          <w:w w:val="105"/>
        </w:rPr>
        <w:t>Lưu</w:t>
      </w:r>
      <w:r>
        <w:rPr>
          <w:color w:val="231F20"/>
          <w:spacing w:val="-21"/>
          <w:w w:val="105"/>
        </w:rPr>
        <w:t> </w:t>
      </w:r>
      <w:r>
        <w:rPr>
          <w:color w:val="231F20"/>
          <w:w w:val="105"/>
        </w:rPr>
        <w:t>luyến</w:t>
      </w:r>
      <w:r>
        <w:rPr>
          <w:color w:val="231F20"/>
          <w:spacing w:val="-21"/>
          <w:w w:val="105"/>
        </w:rPr>
        <w:t> </w:t>
      </w:r>
      <w:r>
        <w:rPr>
          <w:color w:val="231F20"/>
          <w:w w:val="105"/>
        </w:rPr>
        <w:t>thế</w:t>
      </w:r>
      <w:r>
        <w:rPr>
          <w:color w:val="231F20"/>
          <w:spacing w:val="-21"/>
          <w:w w:val="105"/>
        </w:rPr>
        <w:t> </w:t>
      </w:r>
      <w:r>
        <w:rPr>
          <w:color w:val="231F20"/>
          <w:w w:val="105"/>
        </w:rPr>
        <w:t>gian</w:t>
      </w:r>
      <w:r>
        <w:rPr>
          <w:color w:val="231F20"/>
          <w:spacing w:val="-21"/>
          <w:w w:val="105"/>
        </w:rPr>
        <w:t> </w:t>
      </w:r>
      <w:r>
        <w:rPr>
          <w:color w:val="231F20"/>
          <w:w w:val="105"/>
        </w:rPr>
        <w:t>này,</w:t>
      </w:r>
      <w:r>
        <w:rPr>
          <w:color w:val="231F20"/>
          <w:spacing w:val="-21"/>
          <w:w w:val="105"/>
        </w:rPr>
        <w:t> </w:t>
      </w:r>
      <w:r>
        <w:rPr>
          <w:color w:val="231F20"/>
          <w:w w:val="105"/>
        </w:rPr>
        <w:t>sẽ</w:t>
      </w:r>
      <w:r>
        <w:rPr>
          <w:color w:val="231F20"/>
          <w:spacing w:val="-21"/>
          <w:w w:val="105"/>
        </w:rPr>
        <w:t> </w:t>
      </w:r>
      <w:r>
        <w:rPr>
          <w:color w:val="231F20"/>
          <w:w w:val="105"/>
        </w:rPr>
        <w:t>là</w:t>
      </w:r>
      <w:r>
        <w:rPr>
          <w:color w:val="231F20"/>
          <w:spacing w:val="-21"/>
          <w:w w:val="105"/>
        </w:rPr>
        <w:t> </w:t>
      </w:r>
      <w:r>
        <w:rPr>
          <w:color w:val="231F20"/>
          <w:w w:val="105"/>
        </w:rPr>
        <w:t>chuyện</w:t>
      </w:r>
      <w:r>
        <w:rPr>
          <w:color w:val="231F20"/>
          <w:spacing w:val="-21"/>
          <w:w w:val="105"/>
        </w:rPr>
        <w:t> </w:t>
      </w:r>
      <w:r>
        <w:rPr>
          <w:color w:val="231F20"/>
          <w:w w:val="105"/>
        </w:rPr>
        <w:t>hỏng</w:t>
      </w:r>
      <w:r>
        <w:rPr>
          <w:color w:val="231F20"/>
          <w:spacing w:val="-21"/>
          <w:w w:val="105"/>
        </w:rPr>
        <w:t> </w:t>
      </w:r>
      <w:r>
        <w:rPr>
          <w:color w:val="231F20"/>
          <w:w w:val="105"/>
        </w:rPr>
        <w:t>bét.</w:t>
      </w:r>
      <w:r>
        <w:rPr>
          <w:color w:val="231F20"/>
          <w:spacing w:val="-21"/>
          <w:w w:val="105"/>
        </w:rPr>
        <w:t> </w:t>
      </w:r>
      <w:r>
        <w:rPr>
          <w:color w:val="231F20"/>
          <w:w w:val="105"/>
        </w:rPr>
        <w:t>Vì</w:t>
      </w:r>
      <w:r>
        <w:rPr>
          <w:color w:val="231F20"/>
          <w:spacing w:val="-21"/>
          <w:w w:val="105"/>
        </w:rPr>
        <w:t> </w:t>
      </w:r>
      <w:r>
        <w:rPr>
          <w:color w:val="231F20"/>
          <w:w w:val="105"/>
        </w:rPr>
        <w:t>thế, thà</w:t>
      </w:r>
      <w:r>
        <w:rPr>
          <w:color w:val="231F20"/>
          <w:spacing w:val="-9"/>
          <w:w w:val="105"/>
        </w:rPr>
        <w:t> </w:t>
      </w:r>
      <w:r>
        <w:rPr>
          <w:color w:val="231F20"/>
          <w:w w:val="105"/>
        </w:rPr>
        <w:t>chịu</w:t>
      </w:r>
      <w:r>
        <w:rPr>
          <w:color w:val="231F20"/>
          <w:spacing w:val="-9"/>
          <w:w w:val="105"/>
        </w:rPr>
        <w:t> </w:t>
      </w:r>
      <w:r>
        <w:rPr>
          <w:color w:val="231F20"/>
          <w:w w:val="105"/>
        </w:rPr>
        <w:t>khổ</w:t>
      </w:r>
      <w:r>
        <w:rPr>
          <w:color w:val="231F20"/>
          <w:spacing w:val="-9"/>
          <w:w w:val="105"/>
        </w:rPr>
        <w:t> </w:t>
      </w:r>
      <w:r>
        <w:rPr>
          <w:color w:val="231F20"/>
          <w:w w:val="105"/>
        </w:rPr>
        <w:t>một</w:t>
      </w:r>
      <w:r>
        <w:rPr>
          <w:color w:val="231F20"/>
          <w:spacing w:val="-8"/>
          <w:w w:val="105"/>
        </w:rPr>
        <w:t> </w:t>
      </w:r>
      <w:r>
        <w:rPr>
          <w:color w:val="231F20"/>
          <w:w w:val="105"/>
        </w:rPr>
        <w:t>tí,</w:t>
      </w:r>
      <w:r>
        <w:rPr>
          <w:color w:val="231F20"/>
          <w:spacing w:val="-9"/>
          <w:w w:val="105"/>
        </w:rPr>
        <w:t> </w:t>
      </w:r>
      <w:r>
        <w:rPr>
          <w:color w:val="231F20"/>
          <w:w w:val="105"/>
        </w:rPr>
        <w:t>có</w:t>
      </w:r>
      <w:r>
        <w:rPr>
          <w:color w:val="231F20"/>
          <w:spacing w:val="-9"/>
          <w:w w:val="105"/>
        </w:rPr>
        <w:t> </w:t>
      </w:r>
      <w:r>
        <w:rPr>
          <w:color w:val="231F20"/>
          <w:w w:val="105"/>
        </w:rPr>
        <w:t>tâm</w:t>
      </w:r>
      <w:r>
        <w:rPr>
          <w:color w:val="231F20"/>
          <w:spacing w:val="-9"/>
          <w:w w:val="105"/>
        </w:rPr>
        <w:t> </w:t>
      </w:r>
      <w:r>
        <w:rPr>
          <w:color w:val="231F20"/>
          <w:w w:val="105"/>
        </w:rPr>
        <w:t>cảnh</w:t>
      </w:r>
      <w:r>
        <w:rPr>
          <w:color w:val="231F20"/>
          <w:spacing w:val="-9"/>
          <w:w w:val="105"/>
        </w:rPr>
        <w:t> </w:t>
      </w:r>
      <w:r>
        <w:rPr>
          <w:color w:val="231F20"/>
          <w:w w:val="105"/>
        </w:rPr>
        <w:t>giác</w:t>
      </w:r>
      <w:r>
        <w:rPr>
          <w:color w:val="231F20"/>
          <w:spacing w:val="-9"/>
          <w:w w:val="105"/>
        </w:rPr>
        <w:t> </w:t>
      </w:r>
      <w:r>
        <w:rPr>
          <w:color w:val="231F20"/>
          <w:w w:val="105"/>
        </w:rPr>
        <w:t>cao</w:t>
      </w:r>
      <w:r>
        <w:rPr>
          <w:color w:val="231F20"/>
          <w:spacing w:val="-8"/>
          <w:w w:val="105"/>
        </w:rPr>
        <w:t> </w:t>
      </w:r>
      <w:r>
        <w:rPr>
          <w:color w:val="231F20"/>
          <w:w w:val="105"/>
        </w:rPr>
        <w:t>độ,</w:t>
      </w:r>
      <w:r>
        <w:rPr>
          <w:color w:val="231F20"/>
          <w:spacing w:val="-8"/>
          <w:w w:val="105"/>
        </w:rPr>
        <w:t> </w:t>
      </w:r>
      <w:r>
        <w:rPr>
          <w:color w:val="231F20"/>
          <w:w w:val="105"/>
        </w:rPr>
        <w:t>nhất</w:t>
      </w:r>
      <w:r>
        <w:rPr>
          <w:color w:val="231F20"/>
          <w:spacing w:val="-8"/>
          <w:w w:val="105"/>
        </w:rPr>
        <w:t> </w:t>
      </w:r>
      <w:r>
        <w:rPr>
          <w:color w:val="231F20"/>
          <w:w w:val="105"/>
        </w:rPr>
        <w:t>quyết</w:t>
      </w:r>
      <w:r>
        <w:rPr>
          <w:color w:val="231F20"/>
          <w:spacing w:val="-9"/>
          <w:w w:val="105"/>
        </w:rPr>
        <w:t> </w:t>
      </w:r>
      <w:r>
        <w:rPr>
          <w:color w:val="231F20"/>
          <w:w w:val="105"/>
        </w:rPr>
        <w:t>cầu sinh thế giới Cực Lạc.</w:t>
      </w:r>
    </w:p>
    <w:p>
      <w:pPr>
        <w:pStyle w:val="BodyText"/>
        <w:spacing w:line="297" w:lineRule="auto" w:before="144"/>
        <w:ind w:left="103" w:right="403" w:firstLine="453"/>
        <w:jc w:val="both"/>
      </w:pPr>
      <w:r>
        <w:rPr>
          <w:color w:val="231F20"/>
          <w:w w:val="105"/>
        </w:rPr>
        <w:t>Câu cuối cùng: </w:t>
      </w:r>
      <w:r>
        <w:rPr>
          <w:i/>
          <w:color w:val="231F20"/>
          <w:w w:val="105"/>
        </w:rPr>
        <w:t>“Nhi vi thượng thủ, biểu dĩ thượng thập lục chánh sĩ vi hội trung vô lượng vô biên, nhất thời lai tập chi</w:t>
      </w:r>
      <w:r>
        <w:rPr>
          <w:i/>
          <w:color w:val="231F20"/>
          <w:spacing w:val="-18"/>
          <w:w w:val="105"/>
        </w:rPr>
        <w:t> </w:t>
      </w:r>
      <w:r>
        <w:rPr>
          <w:i/>
          <w:color w:val="231F20"/>
          <w:w w:val="105"/>
        </w:rPr>
        <w:t>tại</w:t>
      </w:r>
      <w:r>
        <w:rPr>
          <w:i/>
          <w:color w:val="231F20"/>
          <w:spacing w:val="-18"/>
          <w:w w:val="105"/>
        </w:rPr>
        <w:t> </w:t>
      </w:r>
      <w:r>
        <w:rPr>
          <w:i/>
          <w:color w:val="231F20"/>
          <w:w w:val="105"/>
        </w:rPr>
        <w:t>gia</w:t>
      </w:r>
      <w:r>
        <w:rPr>
          <w:i/>
          <w:color w:val="231F20"/>
          <w:spacing w:val="-18"/>
          <w:w w:val="105"/>
        </w:rPr>
        <w:t> </w:t>
      </w:r>
      <w:r>
        <w:rPr>
          <w:i/>
          <w:color w:val="231F20"/>
          <w:w w:val="105"/>
        </w:rPr>
        <w:t>Bồ</w:t>
      </w:r>
      <w:r>
        <w:rPr>
          <w:i/>
          <w:color w:val="231F20"/>
          <w:spacing w:val="-18"/>
          <w:w w:val="105"/>
        </w:rPr>
        <w:t> </w:t>
      </w:r>
      <w:r>
        <w:rPr>
          <w:i/>
          <w:color w:val="231F20"/>
          <w:w w:val="105"/>
        </w:rPr>
        <w:t>tát</w:t>
      </w:r>
      <w:r>
        <w:rPr>
          <w:i/>
          <w:color w:val="231F20"/>
          <w:spacing w:val="-18"/>
          <w:w w:val="105"/>
        </w:rPr>
        <w:t> </w:t>
      </w:r>
      <w:r>
        <w:rPr>
          <w:i/>
          <w:color w:val="231F20"/>
          <w:w w:val="105"/>
        </w:rPr>
        <w:t>trung</w:t>
      </w:r>
      <w:r>
        <w:rPr>
          <w:i/>
          <w:color w:val="231F20"/>
          <w:spacing w:val="-18"/>
          <w:w w:val="105"/>
        </w:rPr>
        <w:t> </w:t>
      </w:r>
      <w:r>
        <w:rPr>
          <w:i/>
          <w:color w:val="231F20"/>
          <w:w w:val="105"/>
        </w:rPr>
        <w:t>chi</w:t>
      </w:r>
      <w:r>
        <w:rPr>
          <w:i/>
          <w:color w:val="231F20"/>
          <w:spacing w:val="-18"/>
          <w:w w:val="105"/>
        </w:rPr>
        <w:t> </w:t>
      </w:r>
      <w:r>
        <w:rPr>
          <w:i/>
          <w:color w:val="231F20"/>
          <w:w w:val="105"/>
        </w:rPr>
        <w:t>thượng</w:t>
      </w:r>
      <w:r>
        <w:rPr>
          <w:i/>
          <w:color w:val="231F20"/>
          <w:spacing w:val="-17"/>
          <w:w w:val="105"/>
        </w:rPr>
        <w:t> </w:t>
      </w:r>
      <w:r>
        <w:rPr>
          <w:i/>
          <w:color w:val="231F20"/>
          <w:w w:val="105"/>
        </w:rPr>
        <w:t>thủ”</w:t>
      </w:r>
      <w:r>
        <w:rPr>
          <w:i/>
          <w:color w:val="231F20"/>
          <w:spacing w:val="-18"/>
          <w:w w:val="105"/>
        </w:rPr>
        <w:t> </w:t>
      </w:r>
      <w:r>
        <w:rPr>
          <w:color w:val="231F20"/>
          <w:w w:val="105"/>
        </w:rPr>
        <w:t>(Câu</w:t>
      </w:r>
      <w:r>
        <w:rPr>
          <w:color w:val="231F20"/>
          <w:spacing w:val="-18"/>
          <w:w w:val="105"/>
        </w:rPr>
        <w:t> </w:t>
      </w:r>
      <w:r>
        <w:rPr>
          <w:color w:val="231F20"/>
          <w:w w:val="105"/>
        </w:rPr>
        <w:t>“Nhi</w:t>
      </w:r>
      <w:r>
        <w:rPr>
          <w:color w:val="231F20"/>
          <w:spacing w:val="-18"/>
          <w:w w:val="105"/>
        </w:rPr>
        <w:t> </w:t>
      </w:r>
      <w:r>
        <w:rPr>
          <w:color w:val="231F20"/>
          <w:w w:val="105"/>
        </w:rPr>
        <w:t>vi</w:t>
      </w:r>
      <w:r>
        <w:rPr>
          <w:color w:val="231F20"/>
          <w:spacing w:val="-18"/>
          <w:w w:val="105"/>
        </w:rPr>
        <w:t> </w:t>
      </w:r>
      <w:r>
        <w:rPr>
          <w:color w:val="231F20"/>
          <w:w w:val="105"/>
        </w:rPr>
        <w:t>thượng thủ”</w:t>
      </w:r>
      <w:r>
        <w:rPr>
          <w:color w:val="231F20"/>
          <w:spacing w:val="-6"/>
          <w:w w:val="105"/>
        </w:rPr>
        <w:t> </w:t>
      </w:r>
      <w:r>
        <w:rPr>
          <w:color w:val="231F20"/>
          <w:w w:val="105"/>
        </w:rPr>
        <w:t>(làm</w:t>
      </w:r>
      <w:r>
        <w:rPr>
          <w:color w:val="231F20"/>
          <w:spacing w:val="-6"/>
          <w:w w:val="105"/>
        </w:rPr>
        <w:t> </w:t>
      </w:r>
      <w:r>
        <w:rPr>
          <w:color w:val="231F20"/>
          <w:w w:val="105"/>
        </w:rPr>
        <w:t>thượng</w:t>
      </w:r>
      <w:r>
        <w:rPr>
          <w:color w:val="231F20"/>
          <w:spacing w:val="-6"/>
          <w:w w:val="105"/>
        </w:rPr>
        <w:t> </w:t>
      </w:r>
      <w:r>
        <w:rPr>
          <w:color w:val="231F20"/>
          <w:w w:val="105"/>
        </w:rPr>
        <w:t>thủ)</w:t>
      </w:r>
      <w:r>
        <w:rPr>
          <w:color w:val="231F20"/>
          <w:spacing w:val="-7"/>
          <w:w w:val="105"/>
        </w:rPr>
        <w:t> </w:t>
      </w:r>
      <w:r>
        <w:rPr>
          <w:color w:val="231F20"/>
          <w:w w:val="105"/>
        </w:rPr>
        <w:t>biểu</w:t>
      </w:r>
      <w:r>
        <w:rPr>
          <w:color w:val="231F20"/>
          <w:spacing w:val="-7"/>
          <w:w w:val="105"/>
        </w:rPr>
        <w:t> </w:t>
      </w:r>
      <w:r>
        <w:rPr>
          <w:color w:val="231F20"/>
          <w:w w:val="105"/>
        </w:rPr>
        <w:t>thị</w:t>
      </w:r>
      <w:r>
        <w:rPr>
          <w:color w:val="231F20"/>
          <w:spacing w:val="-7"/>
          <w:w w:val="105"/>
        </w:rPr>
        <w:t> </w:t>
      </w:r>
      <w:r>
        <w:rPr>
          <w:color w:val="231F20"/>
          <w:w w:val="105"/>
        </w:rPr>
        <w:t>16</w:t>
      </w:r>
      <w:r>
        <w:rPr>
          <w:color w:val="231F20"/>
          <w:spacing w:val="-6"/>
          <w:w w:val="105"/>
        </w:rPr>
        <w:t> </w:t>
      </w:r>
      <w:r>
        <w:rPr>
          <w:color w:val="231F20"/>
          <w:w w:val="105"/>
        </w:rPr>
        <w:t>vị</w:t>
      </w:r>
      <w:r>
        <w:rPr>
          <w:color w:val="231F20"/>
          <w:spacing w:val="-6"/>
          <w:w w:val="105"/>
        </w:rPr>
        <w:t> </w:t>
      </w:r>
      <w:r>
        <w:rPr>
          <w:color w:val="231F20"/>
          <w:w w:val="105"/>
        </w:rPr>
        <w:t>đại</w:t>
      </w:r>
      <w:r>
        <w:rPr>
          <w:color w:val="231F20"/>
          <w:spacing w:val="-6"/>
          <w:w w:val="105"/>
        </w:rPr>
        <w:t> </w:t>
      </w:r>
      <w:r>
        <w:rPr>
          <w:color w:val="231F20"/>
          <w:w w:val="105"/>
        </w:rPr>
        <w:t>sĩ</w:t>
      </w:r>
      <w:r>
        <w:rPr>
          <w:color w:val="231F20"/>
          <w:spacing w:val="-6"/>
          <w:w w:val="105"/>
        </w:rPr>
        <w:t> </w:t>
      </w:r>
      <w:r>
        <w:rPr>
          <w:color w:val="231F20"/>
          <w:w w:val="105"/>
        </w:rPr>
        <w:t>là</w:t>
      </w:r>
      <w:r>
        <w:rPr>
          <w:color w:val="231F20"/>
          <w:spacing w:val="-6"/>
          <w:w w:val="105"/>
        </w:rPr>
        <w:t> </w:t>
      </w:r>
      <w:r>
        <w:rPr>
          <w:color w:val="231F20"/>
          <w:w w:val="105"/>
        </w:rPr>
        <w:t>thượng</w:t>
      </w:r>
      <w:r>
        <w:rPr>
          <w:color w:val="231F20"/>
          <w:spacing w:val="-6"/>
          <w:w w:val="105"/>
        </w:rPr>
        <w:t> </w:t>
      </w:r>
      <w:r>
        <w:rPr>
          <w:color w:val="231F20"/>
          <w:w w:val="105"/>
        </w:rPr>
        <w:t>thủ</w:t>
      </w:r>
      <w:r>
        <w:rPr>
          <w:color w:val="231F20"/>
          <w:spacing w:val="-6"/>
          <w:w w:val="105"/>
        </w:rPr>
        <w:t> </w:t>
      </w:r>
      <w:r>
        <w:rPr>
          <w:color w:val="231F20"/>
          <w:w w:val="105"/>
        </w:rPr>
        <w:t>của vô lượng vô biên Bồ tát tại gia cùng một lúc đến dự hội). Lão</w:t>
      </w:r>
      <w:r>
        <w:rPr>
          <w:color w:val="231F20"/>
          <w:spacing w:val="-14"/>
          <w:w w:val="105"/>
        </w:rPr>
        <w:t> </w:t>
      </w:r>
      <w:r>
        <w:rPr>
          <w:color w:val="231F20"/>
          <w:w w:val="105"/>
        </w:rPr>
        <w:t>cư</w:t>
      </w:r>
      <w:r>
        <w:rPr>
          <w:color w:val="231F20"/>
          <w:spacing w:val="-14"/>
          <w:w w:val="105"/>
        </w:rPr>
        <w:t> </w:t>
      </w:r>
      <w:r>
        <w:rPr>
          <w:color w:val="231F20"/>
          <w:w w:val="105"/>
        </w:rPr>
        <w:t>sĩ</w:t>
      </w:r>
      <w:r>
        <w:rPr>
          <w:color w:val="231F20"/>
          <w:spacing w:val="-15"/>
          <w:w w:val="105"/>
        </w:rPr>
        <w:t> </w:t>
      </w:r>
      <w:r>
        <w:rPr>
          <w:color w:val="231F20"/>
          <w:w w:val="105"/>
        </w:rPr>
        <w:t>nói</w:t>
      </w:r>
      <w:r>
        <w:rPr>
          <w:color w:val="231F20"/>
          <w:spacing w:val="-14"/>
          <w:w w:val="105"/>
        </w:rPr>
        <w:t> </w:t>
      </w:r>
      <w:r>
        <w:rPr>
          <w:color w:val="231F20"/>
          <w:w w:val="105"/>
        </w:rPr>
        <w:t>câu</w:t>
      </w:r>
      <w:r>
        <w:rPr>
          <w:color w:val="231F20"/>
          <w:spacing w:val="-14"/>
          <w:w w:val="105"/>
        </w:rPr>
        <w:t> </w:t>
      </w:r>
      <w:r>
        <w:rPr>
          <w:color w:val="231F20"/>
          <w:w w:val="105"/>
        </w:rPr>
        <w:t>này</w:t>
      </w:r>
      <w:r>
        <w:rPr>
          <w:color w:val="231F20"/>
          <w:spacing w:val="-15"/>
          <w:w w:val="105"/>
        </w:rPr>
        <w:t> </w:t>
      </w:r>
      <w:r>
        <w:rPr>
          <w:color w:val="231F20"/>
          <w:w w:val="105"/>
        </w:rPr>
        <w:t>hay</w:t>
      </w:r>
      <w:r>
        <w:rPr>
          <w:color w:val="231F20"/>
          <w:spacing w:val="-14"/>
          <w:w w:val="105"/>
        </w:rPr>
        <w:t> </w:t>
      </w:r>
      <w:r>
        <w:rPr>
          <w:color w:val="231F20"/>
          <w:w w:val="105"/>
        </w:rPr>
        <w:t>lắm.</w:t>
      </w:r>
      <w:r>
        <w:rPr>
          <w:color w:val="231F20"/>
          <w:spacing w:val="-14"/>
          <w:w w:val="105"/>
        </w:rPr>
        <w:t> </w:t>
      </w:r>
      <w:r>
        <w:rPr>
          <w:color w:val="231F20"/>
          <w:w w:val="105"/>
        </w:rPr>
        <w:t>“Trong</w:t>
      </w:r>
      <w:r>
        <w:rPr>
          <w:color w:val="231F20"/>
          <w:spacing w:val="-15"/>
          <w:w w:val="105"/>
        </w:rPr>
        <w:t> </w:t>
      </w:r>
      <w:r>
        <w:rPr>
          <w:color w:val="231F20"/>
          <w:w w:val="105"/>
        </w:rPr>
        <w:t>hội,</w:t>
      </w:r>
      <w:r>
        <w:rPr>
          <w:color w:val="231F20"/>
          <w:spacing w:val="-14"/>
          <w:w w:val="105"/>
        </w:rPr>
        <w:t> </w:t>
      </w:r>
      <w:r>
        <w:rPr>
          <w:color w:val="231F20"/>
          <w:w w:val="105"/>
        </w:rPr>
        <w:t>vô</w:t>
      </w:r>
      <w:r>
        <w:rPr>
          <w:color w:val="231F20"/>
          <w:spacing w:val="-14"/>
          <w:w w:val="105"/>
        </w:rPr>
        <w:t> </w:t>
      </w:r>
      <w:r>
        <w:rPr>
          <w:color w:val="231F20"/>
          <w:w w:val="105"/>
        </w:rPr>
        <w:t>lượng</w:t>
      </w:r>
      <w:r>
        <w:rPr>
          <w:color w:val="231F20"/>
          <w:spacing w:val="-15"/>
          <w:w w:val="105"/>
        </w:rPr>
        <w:t> </w:t>
      </w:r>
      <w:r>
        <w:rPr>
          <w:color w:val="231F20"/>
          <w:w w:val="105"/>
        </w:rPr>
        <w:t>vô</w:t>
      </w:r>
      <w:r>
        <w:rPr>
          <w:color w:val="231F20"/>
          <w:spacing w:val="-14"/>
          <w:w w:val="105"/>
        </w:rPr>
        <w:t> </w:t>
      </w:r>
      <w:r>
        <w:rPr>
          <w:color w:val="231F20"/>
          <w:w w:val="105"/>
        </w:rPr>
        <w:t>biên tại</w:t>
      </w:r>
      <w:r>
        <w:rPr>
          <w:color w:val="231F20"/>
          <w:spacing w:val="-17"/>
          <w:w w:val="105"/>
        </w:rPr>
        <w:t> </w:t>
      </w:r>
      <w:r>
        <w:rPr>
          <w:color w:val="231F20"/>
          <w:w w:val="105"/>
        </w:rPr>
        <w:t>gia</w:t>
      </w:r>
      <w:r>
        <w:rPr>
          <w:color w:val="231F20"/>
          <w:spacing w:val="-17"/>
          <w:w w:val="105"/>
        </w:rPr>
        <w:t> </w:t>
      </w:r>
      <w:r>
        <w:rPr>
          <w:color w:val="231F20"/>
          <w:w w:val="105"/>
        </w:rPr>
        <w:t>Bồ</w:t>
      </w:r>
      <w:r>
        <w:rPr>
          <w:color w:val="231F20"/>
          <w:spacing w:val="-17"/>
          <w:w w:val="105"/>
        </w:rPr>
        <w:t> </w:t>
      </w:r>
      <w:r>
        <w:rPr>
          <w:color w:val="231F20"/>
          <w:w w:val="105"/>
        </w:rPr>
        <w:t>tát</w:t>
      </w:r>
      <w:r>
        <w:rPr>
          <w:color w:val="231F20"/>
          <w:spacing w:val="-17"/>
          <w:w w:val="105"/>
        </w:rPr>
        <w:t> </w:t>
      </w:r>
      <w:r>
        <w:rPr>
          <w:color w:val="231F20"/>
          <w:w w:val="105"/>
        </w:rPr>
        <w:t>cùng</w:t>
      </w:r>
      <w:r>
        <w:rPr>
          <w:color w:val="231F20"/>
          <w:spacing w:val="-17"/>
          <w:w w:val="105"/>
        </w:rPr>
        <w:t> </w:t>
      </w:r>
      <w:r>
        <w:rPr>
          <w:color w:val="231F20"/>
          <w:w w:val="105"/>
        </w:rPr>
        <w:t>một</w:t>
      </w:r>
      <w:r>
        <w:rPr>
          <w:color w:val="231F20"/>
          <w:spacing w:val="-17"/>
          <w:w w:val="105"/>
        </w:rPr>
        <w:t> </w:t>
      </w:r>
      <w:r>
        <w:rPr>
          <w:color w:val="231F20"/>
          <w:w w:val="105"/>
        </w:rPr>
        <w:t>lúc</w:t>
      </w:r>
      <w:r>
        <w:rPr>
          <w:color w:val="231F20"/>
          <w:spacing w:val="-17"/>
          <w:w w:val="105"/>
        </w:rPr>
        <w:t> </w:t>
      </w:r>
      <w:r>
        <w:rPr>
          <w:color w:val="231F20"/>
          <w:w w:val="105"/>
        </w:rPr>
        <w:t>đến</w:t>
      </w:r>
      <w:r>
        <w:rPr>
          <w:color w:val="231F20"/>
          <w:spacing w:val="-17"/>
          <w:w w:val="105"/>
        </w:rPr>
        <w:t> </w:t>
      </w:r>
      <w:r>
        <w:rPr>
          <w:color w:val="231F20"/>
          <w:w w:val="105"/>
        </w:rPr>
        <w:t>nhóm</w:t>
      </w:r>
      <w:r>
        <w:rPr>
          <w:color w:val="231F20"/>
          <w:spacing w:val="-17"/>
          <w:w w:val="105"/>
        </w:rPr>
        <w:t> </w:t>
      </w:r>
      <w:r>
        <w:rPr>
          <w:color w:val="231F20"/>
          <w:w w:val="105"/>
        </w:rPr>
        <w:t>họp”</w:t>
      </w:r>
      <w:r>
        <w:rPr>
          <w:color w:val="231F20"/>
          <w:spacing w:val="-17"/>
          <w:w w:val="105"/>
        </w:rPr>
        <w:t> </w:t>
      </w:r>
      <w:r>
        <w:rPr>
          <w:color w:val="231F20"/>
          <w:w w:val="105"/>
        </w:rPr>
        <w:t>là</w:t>
      </w:r>
      <w:r>
        <w:rPr>
          <w:color w:val="231F20"/>
          <w:spacing w:val="-17"/>
          <w:w w:val="105"/>
        </w:rPr>
        <w:t> </w:t>
      </w:r>
      <w:r>
        <w:rPr>
          <w:color w:val="231F20"/>
          <w:w w:val="105"/>
        </w:rPr>
        <w:t>thật,</w:t>
      </w:r>
      <w:r>
        <w:rPr>
          <w:color w:val="231F20"/>
          <w:spacing w:val="-17"/>
          <w:w w:val="105"/>
        </w:rPr>
        <w:t> </w:t>
      </w:r>
      <w:r>
        <w:rPr>
          <w:color w:val="231F20"/>
          <w:w w:val="105"/>
        </w:rPr>
        <w:t>chẳng</w:t>
      </w:r>
      <w:r>
        <w:rPr>
          <w:color w:val="231F20"/>
          <w:spacing w:val="-17"/>
          <w:w w:val="105"/>
        </w:rPr>
        <w:t> </w:t>
      </w:r>
      <w:r>
        <w:rPr>
          <w:color w:val="231F20"/>
          <w:w w:val="105"/>
        </w:rPr>
        <w:t>giả. Do vậy, đức Phật mở pháp hội này, nói bộ kinh này, chúng ta</w:t>
      </w:r>
      <w:r>
        <w:rPr>
          <w:color w:val="231F20"/>
          <w:spacing w:val="-3"/>
          <w:w w:val="105"/>
        </w:rPr>
        <w:t> </w:t>
      </w:r>
      <w:r>
        <w:rPr>
          <w:color w:val="231F20"/>
          <w:w w:val="105"/>
        </w:rPr>
        <w:t>mắt</w:t>
      </w:r>
      <w:r>
        <w:rPr>
          <w:color w:val="231F20"/>
          <w:spacing w:val="-3"/>
          <w:w w:val="105"/>
        </w:rPr>
        <w:t> </w:t>
      </w:r>
      <w:r>
        <w:rPr>
          <w:color w:val="231F20"/>
          <w:w w:val="105"/>
        </w:rPr>
        <w:t>thịt</w:t>
      </w:r>
      <w:r>
        <w:rPr>
          <w:color w:val="231F20"/>
          <w:spacing w:val="-3"/>
          <w:w w:val="105"/>
        </w:rPr>
        <w:t> </w:t>
      </w:r>
      <w:r>
        <w:rPr>
          <w:color w:val="231F20"/>
          <w:w w:val="105"/>
        </w:rPr>
        <w:t>chỉ</w:t>
      </w:r>
      <w:r>
        <w:rPr>
          <w:color w:val="231F20"/>
          <w:spacing w:val="-3"/>
          <w:w w:val="105"/>
        </w:rPr>
        <w:t> </w:t>
      </w:r>
      <w:r>
        <w:rPr>
          <w:color w:val="231F20"/>
          <w:w w:val="105"/>
        </w:rPr>
        <w:t>thấy</w:t>
      </w:r>
      <w:r>
        <w:rPr>
          <w:color w:val="231F20"/>
          <w:spacing w:val="-3"/>
          <w:w w:val="105"/>
        </w:rPr>
        <w:t> </w:t>
      </w:r>
      <w:r>
        <w:rPr>
          <w:color w:val="231F20"/>
          <w:w w:val="105"/>
        </w:rPr>
        <w:t>loài</w:t>
      </w:r>
      <w:r>
        <w:rPr>
          <w:color w:val="231F20"/>
          <w:spacing w:val="-3"/>
          <w:w w:val="105"/>
        </w:rPr>
        <w:t> </w:t>
      </w:r>
      <w:r>
        <w:rPr>
          <w:color w:val="231F20"/>
          <w:w w:val="105"/>
        </w:rPr>
        <w:t>người, ở</w:t>
      </w:r>
      <w:r>
        <w:rPr>
          <w:color w:val="231F20"/>
          <w:spacing w:val="-3"/>
          <w:w w:val="105"/>
        </w:rPr>
        <w:t> </w:t>
      </w:r>
      <w:r>
        <w:rPr>
          <w:color w:val="231F20"/>
          <w:w w:val="105"/>
        </w:rPr>
        <w:t>đây</w:t>
      </w:r>
      <w:r>
        <w:rPr>
          <w:color w:val="231F20"/>
          <w:spacing w:val="-3"/>
          <w:w w:val="105"/>
        </w:rPr>
        <w:t> </w:t>
      </w:r>
      <w:r>
        <w:rPr>
          <w:color w:val="231F20"/>
          <w:w w:val="105"/>
        </w:rPr>
        <w:t>nói</w:t>
      </w:r>
      <w:r>
        <w:rPr>
          <w:color w:val="231F20"/>
          <w:spacing w:val="-3"/>
          <w:w w:val="105"/>
        </w:rPr>
        <w:t> </w:t>
      </w:r>
      <w:r>
        <w:rPr>
          <w:color w:val="231F20"/>
          <w:w w:val="105"/>
        </w:rPr>
        <w:t>là</w:t>
      </w:r>
      <w:r>
        <w:rPr>
          <w:color w:val="231F20"/>
          <w:spacing w:val="-3"/>
          <w:w w:val="105"/>
        </w:rPr>
        <w:t> </w:t>
      </w:r>
      <w:r>
        <w:rPr>
          <w:color w:val="231F20"/>
          <w:w w:val="105"/>
        </w:rPr>
        <w:t>hơn</w:t>
      </w:r>
      <w:r>
        <w:rPr>
          <w:color w:val="231F20"/>
          <w:spacing w:val="-3"/>
          <w:w w:val="105"/>
        </w:rPr>
        <w:t> </w:t>
      </w:r>
      <w:r>
        <w:rPr>
          <w:color w:val="231F20"/>
          <w:w w:val="105"/>
        </w:rPr>
        <w:t>một</w:t>
      </w:r>
      <w:r>
        <w:rPr>
          <w:color w:val="231F20"/>
          <w:spacing w:val="-3"/>
          <w:w w:val="105"/>
        </w:rPr>
        <w:t> </w:t>
      </w:r>
      <w:r>
        <w:rPr>
          <w:color w:val="231F20"/>
          <w:w w:val="105"/>
        </w:rPr>
        <w:t>vạn</w:t>
      </w:r>
      <w:r>
        <w:rPr>
          <w:color w:val="231F20"/>
          <w:spacing w:val="-3"/>
          <w:w w:val="105"/>
        </w:rPr>
        <w:t> </w:t>
      </w:r>
      <w:r>
        <w:rPr>
          <w:color w:val="231F20"/>
          <w:w w:val="105"/>
        </w:rPr>
        <w:t>hai ngàn</w:t>
      </w:r>
      <w:r>
        <w:rPr>
          <w:color w:val="231F20"/>
          <w:spacing w:val="-19"/>
          <w:w w:val="105"/>
        </w:rPr>
        <w:t> </w:t>
      </w:r>
      <w:r>
        <w:rPr>
          <w:color w:val="231F20"/>
          <w:w w:val="105"/>
        </w:rPr>
        <w:t>người.</w:t>
      </w:r>
      <w:r>
        <w:rPr>
          <w:color w:val="231F20"/>
          <w:spacing w:val="-19"/>
          <w:w w:val="105"/>
        </w:rPr>
        <w:t> </w:t>
      </w:r>
      <w:r>
        <w:rPr>
          <w:color w:val="231F20"/>
          <w:w w:val="105"/>
        </w:rPr>
        <w:t>Đại</w:t>
      </w:r>
      <w:r>
        <w:rPr>
          <w:color w:val="231F20"/>
          <w:spacing w:val="-19"/>
          <w:w w:val="105"/>
        </w:rPr>
        <w:t> </w:t>
      </w:r>
      <w:r>
        <w:rPr>
          <w:color w:val="231F20"/>
          <w:w w:val="105"/>
        </w:rPr>
        <w:t>hội</w:t>
      </w:r>
      <w:r>
        <w:rPr>
          <w:color w:val="231F20"/>
          <w:spacing w:val="-19"/>
          <w:w w:val="105"/>
        </w:rPr>
        <w:t> </w:t>
      </w:r>
      <w:r>
        <w:rPr>
          <w:color w:val="231F20"/>
          <w:w w:val="105"/>
        </w:rPr>
        <w:t>mà!</w:t>
      </w:r>
      <w:r>
        <w:rPr>
          <w:color w:val="231F20"/>
          <w:spacing w:val="-19"/>
          <w:w w:val="105"/>
        </w:rPr>
        <w:t> </w:t>
      </w:r>
      <w:r>
        <w:rPr>
          <w:color w:val="231F20"/>
          <w:w w:val="105"/>
        </w:rPr>
        <w:t>Chúng</w:t>
      </w:r>
      <w:r>
        <w:rPr>
          <w:color w:val="231F20"/>
          <w:spacing w:val="-19"/>
          <w:w w:val="105"/>
        </w:rPr>
        <w:t> </w:t>
      </w:r>
      <w:r>
        <w:rPr>
          <w:color w:val="231F20"/>
          <w:w w:val="105"/>
        </w:rPr>
        <w:t>ta</w:t>
      </w:r>
      <w:r>
        <w:rPr>
          <w:color w:val="231F20"/>
          <w:spacing w:val="-19"/>
          <w:w w:val="105"/>
        </w:rPr>
        <w:t> </w:t>
      </w:r>
      <w:r>
        <w:rPr>
          <w:color w:val="231F20"/>
          <w:w w:val="105"/>
        </w:rPr>
        <w:t>chẳng</w:t>
      </w:r>
      <w:r>
        <w:rPr>
          <w:color w:val="231F20"/>
          <w:spacing w:val="-19"/>
          <w:w w:val="105"/>
        </w:rPr>
        <w:t> </w:t>
      </w:r>
      <w:r>
        <w:rPr>
          <w:color w:val="231F20"/>
          <w:w w:val="105"/>
        </w:rPr>
        <w:t>nhìn</w:t>
      </w:r>
      <w:r>
        <w:rPr>
          <w:color w:val="231F20"/>
          <w:spacing w:val="-19"/>
          <w:w w:val="105"/>
        </w:rPr>
        <w:t> </w:t>
      </w:r>
      <w:r>
        <w:rPr>
          <w:color w:val="231F20"/>
          <w:w w:val="105"/>
        </w:rPr>
        <w:t>thấy</w:t>
      </w:r>
      <w:r>
        <w:rPr>
          <w:color w:val="231F20"/>
          <w:spacing w:val="-19"/>
          <w:w w:val="105"/>
        </w:rPr>
        <w:t> </w:t>
      </w:r>
      <w:r>
        <w:rPr>
          <w:color w:val="231F20"/>
          <w:w w:val="105"/>
        </w:rPr>
        <w:t>các</w:t>
      </w:r>
      <w:r>
        <w:rPr>
          <w:color w:val="231F20"/>
          <w:spacing w:val="-19"/>
          <w:w w:val="105"/>
        </w:rPr>
        <w:t> </w:t>
      </w:r>
      <w:r>
        <w:rPr>
          <w:color w:val="231F20"/>
          <w:w w:val="105"/>
        </w:rPr>
        <w:t>vị</w:t>
      </w:r>
      <w:r>
        <w:rPr>
          <w:color w:val="231F20"/>
          <w:spacing w:val="-19"/>
          <w:w w:val="105"/>
        </w:rPr>
        <w:t> </w:t>
      </w:r>
      <w:r>
        <w:rPr>
          <w:color w:val="231F20"/>
          <w:w w:val="105"/>
        </w:rPr>
        <w:t>Bồ tát từ mười phương thế giới vân tập, chư thiên đại chúng thuộc Dục Giới Thiên, Sắc Giới Thiên trong tam thiên đại thiên thế giới đều tới, đúng là vô lượng vô biên. Quý vị nói pháp</w:t>
      </w:r>
      <w:r>
        <w:rPr>
          <w:color w:val="231F20"/>
          <w:spacing w:val="-5"/>
          <w:w w:val="105"/>
        </w:rPr>
        <w:t> </w:t>
      </w:r>
      <w:r>
        <w:rPr>
          <w:color w:val="231F20"/>
          <w:w w:val="105"/>
        </w:rPr>
        <w:t>hội</w:t>
      </w:r>
      <w:r>
        <w:rPr>
          <w:color w:val="231F20"/>
          <w:spacing w:val="-5"/>
          <w:w w:val="105"/>
        </w:rPr>
        <w:t> </w:t>
      </w:r>
      <w:r>
        <w:rPr>
          <w:color w:val="231F20"/>
          <w:w w:val="105"/>
        </w:rPr>
        <w:t>này</w:t>
      </w:r>
      <w:r>
        <w:rPr>
          <w:color w:val="231F20"/>
          <w:spacing w:val="-5"/>
          <w:w w:val="105"/>
        </w:rPr>
        <w:t> </w:t>
      </w:r>
      <w:r>
        <w:rPr>
          <w:color w:val="231F20"/>
          <w:w w:val="105"/>
        </w:rPr>
        <w:t>thù</w:t>
      </w:r>
      <w:r>
        <w:rPr>
          <w:color w:val="231F20"/>
          <w:spacing w:val="-5"/>
          <w:w w:val="105"/>
        </w:rPr>
        <w:t> </w:t>
      </w:r>
      <w:r>
        <w:rPr>
          <w:color w:val="231F20"/>
          <w:w w:val="105"/>
        </w:rPr>
        <w:t>thắng</w:t>
      </w:r>
      <w:r>
        <w:rPr>
          <w:color w:val="231F20"/>
          <w:spacing w:val="-5"/>
          <w:w w:val="105"/>
        </w:rPr>
        <w:t> </w:t>
      </w:r>
      <w:r>
        <w:rPr>
          <w:color w:val="231F20"/>
          <w:w w:val="105"/>
        </w:rPr>
        <w:t>lắm</w:t>
      </w:r>
      <w:r>
        <w:rPr>
          <w:color w:val="231F20"/>
          <w:spacing w:val="-5"/>
          <w:w w:val="105"/>
        </w:rPr>
        <w:t> </w:t>
      </w:r>
      <w:r>
        <w:rPr>
          <w:color w:val="231F20"/>
          <w:w w:val="105"/>
        </w:rPr>
        <w:t>không?</w:t>
      </w:r>
      <w:r>
        <w:rPr>
          <w:color w:val="231F20"/>
          <w:spacing w:val="-5"/>
          <w:w w:val="105"/>
        </w:rPr>
        <w:t> </w:t>
      </w:r>
      <w:r>
        <w:rPr>
          <w:color w:val="231F20"/>
          <w:w w:val="105"/>
        </w:rPr>
        <w:t>Trong</w:t>
      </w:r>
      <w:r>
        <w:rPr>
          <w:color w:val="231F20"/>
          <w:spacing w:val="-3"/>
          <w:w w:val="105"/>
        </w:rPr>
        <w:t> </w:t>
      </w:r>
      <w:r>
        <w:rPr>
          <w:color w:val="231F20"/>
          <w:w w:val="105"/>
        </w:rPr>
        <w:t>nơi</w:t>
      </w:r>
      <w:r>
        <w:rPr>
          <w:color w:val="231F20"/>
          <w:spacing w:val="-5"/>
          <w:w w:val="105"/>
        </w:rPr>
        <w:t> </w:t>
      </w:r>
      <w:r>
        <w:rPr>
          <w:color w:val="231F20"/>
          <w:w w:val="105"/>
        </w:rPr>
        <w:t>nhóm</w:t>
      </w:r>
      <w:r>
        <w:rPr>
          <w:color w:val="231F20"/>
          <w:spacing w:val="-5"/>
          <w:w w:val="105"/>
        </w:rPr>
        <w:t> </w:t>
      </w:r>
      <w:r>
        <w:rPr>
          <w:color w:val="231F20"/>
          <w:w w:val="105"/>
        </w:rPr>
        <w:t>hội</w:t>
      </w:r>
      <w:r>
        <w:rPr>
          <w:color w:val="231F20"/>
          <w:spacing w:val="-5"/>
          <w:w w:val="105"/>
        </w:rPr>
        <w:t> </w:t>
      </w:r>
      <w:r>
        <w:rPr>
          <w:color w:val="231F20"/>
          <w:w w:val="105"/>
        </w:rPr>
        <w:t>ấy, người tại gia đông đảo, hàng xuất gia cũng chẳng ít, nhưng tại gia đông hơn. Hơn nữa, ở đây tại gia học Phật và tại gia thành tựu là chủ yếu.</w:t>
      </w:r>
    </w:p>
    <w:p>
      <w:pPr>
        <w:spacing w:line="297" w:lineRule="auto" w:before="148"/>
        <w:ind w:left="103" w:right="404" w:firstLine="453"/>
        <w:jc w:val="both"/>
        <w:rPr>
          <w:sz w:val="34"/>
        </w:rPr>
      </w:pPr>
      <w:r>
        <w:rPr>
          <w:i/>
          <w:color w:val="231F20"/>
          <w:sz w:val="34"/>
        </w:rPr>
        <w:t>“Cứ Hội Sớ cập Chân Giải nghĩa” </w:t>
      </w:r>
      <w:r>
        <w:rPr>
          <w:color w:val="231F20"/>
          <w:sz w:val="34"/>
        </w:rPr>
        <w:t>(Xét theo ý nghĩa được trình</w:t>
      </w:r>
      <w:r>
        <w:rPr>
          <w:color w:val="231F20"/>
          <w:spacing w:val="18"/>
          <w:sz w:val="34"/>
        </w:rPr>
        <w:t> </w:t>
      </w:r>
      <w:r>
        <w:rPr>
          <w:color w:val="231F20"/>
          <w:sz w:val="34"/>
        </w:rPr>
        <w:t>bày</w:t>
      </w:r>
      <w:r>
        <w:rPr>
          <w:color w:val="231F20"/>
          <w:spacing w:val="19"/>
          <w:sz w:val="34"/>
        </w:rPr>
        <w:t> </w:t>
      </w:r>
      <w:r>
        <w:rPr>
          <w:color w:val="231F20"/>
          <w:sz w:val="34"/>
        </w:rPr>
        <w:t>trong</w:t>
      </w:r>
      <w:r>
        <w:rPr>
          <w:color w:val="231F20"/>
          <w:spacing w:val="20"/>
          <w:sz w:val="34"/>
        </w:rPr>
        <w:t> </w:t>
      </w:r>
      <w:r>
        <w:rPr>
          <w:i/>
          <w:color w:val="231F20"/>
          <w:sz w:val="34"/>
        </w:rPr>
        <w:t>Hội</w:t>
      </w:r>
      <w:r>
        <w:rPr>
          <w:i/>
          <w:color w:val="231F20"/>
          <w:spacing w:val="19"/>
          <w:sz w:val="34"/>
        </w:rPr>
        <w:t> </w:t>
      </w:r>
      <w:r>
        <w:rPr>
          <w:i/>
          <w:color w:val="231F20"/>
          <w:sz w:val="34"/>
        </w:rPr>
        <w:t>Sớ</w:t>
      </w:r>
      <w:r>
        <w:rPr>
          <w:i/>
          <w:color w:val="231F20"/>
          <w:spacing w:val="19"/>
          <w:sz w:val="34"/>
        </w:rPr>
        <w:t> </w:t>
      </w:r>
      <w:r>
        <w:rPr>
          <w:color w:val="231F20"/>
          <w:sz w:val="34"/>
        </w:rPr>
        <w:t>và</w:t>
      </w:r>
      <w:r>
        <w:rPr>
          <w:color w:val="231F20"/>
          <w:spacing w:val="18"/>
          <w:sz w:val="34"/>
        </w:rPr>
        <w:t> </w:t>
      </w:r>
      <w:r>
        <w:rPr>
          <w:i/>
          <w:color w:val="231F20"/>
          <w:sz w:val="34"/>
        </w:rPr>
        <w:t>Chân</w:t>
      </w:r>
      <w:r>
        <w:rPr>
          <w:i/>
          <w:color w:val="231F20"/>
          <w:spacing w:val="19"/>
          <w:sz w:val="34"/>
        </w:rPr>
        <w:t> </w:t>
      </w:r>
      <w:r>
        <w:rPr>
          <w:i/>
          <w:color w:val="231F20"/>
          <w:sz w:val="34"/>
        </w:rPr>
        <w:t>Giải</w:t>
      </w:r>
      <w:r>
        <w:rPr>
          <w:color w:val="231F20"/>
          <w:sz w:val="34"/>
        </w:rPr>
        <w:t>).</w:t>
      </w:r>
      <w:r>
        <w:rPr>
          <w:color w:val="231F20"/>
          <w:spacing w:val="18"/>
          <w:sz w:val="34"/>
        </w:rPr>
        <w:t> </w:t>
      </w:r>
      <w:r>
        <w:rPr>
          <w:color w:val="231F20"/>
          <w:sz w:val="34"/>
        </w:rPr>
        <w:t>Ở</w:t>
      </w:r>
      <w:r>
        <w:rPr>
          <w:color w:val="231F20"/>
          <w:spacing w:val="19"/>
          <w:sz w:val="34"/>
        </w:rPr>
        <w:t> </w:t>
      </w:r>
      <w:r>
        <w:rPr>
          <w:color w:val="231F20"/>
          <w:sz w:val="34"/>
        </w:rPr>
        <w:t>đây,</w:t>
      </w:r>
      <w:r>
        <w:rPr>
          <w:color w:val="231F20"/>
          <w:spacing w:val="18"/>
          <w:sz w:val="34"/>
        </w:rPr>
        <w:t> </w:t>
      </w:r>
      <w:r>
        <w:rPr>
          <w:color w:val="231F20"/>
          <w:sz w:val="34"/>
        </w:rPr>
        <w:t>nói</w:t>
      </w:r>
      <w:r>
        <w:rPr>
          <w:color w:val="231F20"/>
          <w:spacing w:val="19"/>
          <w:sz w:val="34"/>
        </w:rPr>
        <w:t> </w:t>
      </w:r>
      <w:r>
        <w:rPr>
          <w:color w:val="231F20"/>
          <w:sz w:val="34"/>
        </w:rPr>
        <w:t>đến</w:t>
      </w:r>
      <w:r>
        <w:rPr>
          <w:color w:val="231F20"/>
          <w:spacing w:val="18"/>
          <w:sz w:val="34"/>
        </w:rPr>
        <w:t> </w:t>
      </w:r>
      <w:r>
        <w:rPr>
          <w:color w:val="231F20"/>
          <w:sz w:val="34"/>
        </w:rPr>
        <w:t>vị</w:t>
      </w:r>
      <w:r>
        <w:rPr>
          <w:color w:val="231F20"/>
          <w:spacing w:val="19"/>
          <w:sz w:val="34"/>
        </w:rPr>
        <w:t> </w:t>
      </w:r>
      <w:r>
        <w:rPr>
          <w:color w:val="231F20"/>
          <w:spacing w:val="-5"/>
          <w:sz w:val="34"/>
        </w:rPr>
        <w:t>thứ</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spacing w:line="309" w:lineRule="auto" w:before="106"/>
        <w:ind w:left="387" w:right="118" w:firstLine="0"/>
        <w:jc w:val="both"/>
        <w:rPr>
          <w:sz w:val="34"/>
        </w:rPr>
      </w:pPr>
      <w:r>
        <w:rPr>
          <w:color w:val="231F20"/>
          <w:w w:val="105"/>
          <w:sz w:val="34"/>
        </w:rPr>
        <w:t>nhất, </w:t>
      </w:r>
      <w:r>
        <w:rPr>
          <w:i/>
          <w:color w:val="231F20"/>
          <w:w w:val="105"/>
          <w:sz w:val="34"/>
        </w:rPr>
        <w:t>“Phổ Hiền, Văn Thù chính thị Thích Ca hội trung chi thượng thủ. Cố cử lưỡng đại sĩ tổng nhiếp hội trung nhất thiết</w:t>
      </w:r>
      <w:r>
        <w:rPr>
          <w:i/>
          <w:color w:val="231F20"/>
          <w:spacing w:val="-23"/>
          <w:w w:val="105"/>
          <w:sz w:val="34"/>
        </w:rPr>
        <w:t> </w:t>
      </w:r>
      <w:r>
        <w:rPr>
          <w:i/>
          <w:color w:val="231F20"/>
          <w:w w:val="105"/>
          <w:sz w:val="34"/>
        </w:rPr>
        <w:t>Bồ</w:t>
      </w:r>
      <w:r>
        <w:rPr>
          <w:i/>
          <w:color w:val="231F20"/>
          <w:spacing w:val="-22"/>
          <w:w w:val="105"/>
          <w:sz w:val="34"/>
        </w:rPr>
        <w:t> </w:t>
      </w:r>
      <w:r>
        <w:rPr>
          <w:i/>
          <w:color w:val="231F20"/>
          <w:w w:val="105"/>
          <w:sz w:val="34"/>
        </w:rPr>
        <w:t>tát”</w:t>
      </w:r>
      <w:r>
        <w:rPr>
          <w:i/>
          <w:color w:val="231F20"/>
          <w:spacing w:val="-22"/>
          <w:w w:val="105"/>
          <w:sz w:val="34"/>
        </w:rPr>
        <w:t> </w:t>
      </w:r>
      <w:r>
        <w:rPr>
          <w:color w:val="231F20"/>
          <w:w w:val="105"/>
          <w:sz w:val="34"/>
        </w:rPr>
        <w:t>(Phổ</w:t>
      </w:r>
      <w:r>
        <w:rPr>
          <w:color w:val="231F20"/>
          <w:spacing w:val="-23"/>
          <w:w w:val="105"/>
          <w:sz w:val="34"/>
        </w:rPr>
        <w:t> </w:t>
      </w:r>
      <w:r>
        <w:rPr>
          <w:color w:val="231F20"/>
          <w:w w:val="105"/>
          <w:sz w:val="34"/>
        </w:rPr>
        <w:t>Hiền</w:t>
      </w:r>
      <w:r>
        <w:rPr>
          <w:color w:val="231F20"/>
          <w:spacing w:val="-22"/>
          <w:w w:val="105"/>
          <w:sz w:val="34"/>
        </w:rPr>
        <w:t> </w:t>
      </w:r>
      <w:r>
        <w:rPr>
          <w:color w:val="231F20"/>
          <w:w w:val="105"/>
          <w:sz w:val="34"/>
        </w:rPr>
        <w:t>và</w:t>
      </w:r>
      <w:r>
        <w:rPr>
          <w:color w:val="231F20"/>
          <w:spacing w:val="-22"/>
          <w:w w:val="105"/>
          <w:sz w:val="34"/>
        </w:rPr>
        <w:t> </w:t>
      </w:r>
      <w:r>
        <w:rPr>
          <w:color w:val="231F20"/>
          <w:w w:val="105"/>
          <w:sz w:val="34"/>
        </w:rPr>
        <w:t>Văn</w:t>
      </w:r>
      <w:r>
        <w:rPr>
          <w:color w:val="231F20"/>
          <w:spacing w:val="-23"/>
          <w:w w:val="105"/>
          <w:sz w:val="34"/>
        </w:rPr>
        <w:t> </w:t>
      </w:r>
      <w:r>
        <w:rPr>
          <w:color w:val="231F20"/>
          <w:w w:val="105"/>
          <w:sz w:val="34"/>
        </w:rPr>
        <w:t>Thù</w:t>
      </w:r>
      <w:r>
        <w:rPr>
          <w:color w:val="231F20"/>
          <w:spacing w:val="-22"/>
          <w:w w:val="105"/>
          <w:sz w:val="34"/>
        </w:rPr>
        <w:t> </w:t>
      </w:r>
      <w:r>
        <w:rPr>
          <w:color w:val="231F20"/>
          <w:w w:val="105"/>
          <w:sz w:val="34"/>
        </w:rPr>
        <w:t>đúng</w:t>
      </w:r>
      <w:r>
        <w:rPr>
          <w:color w:val="231F20"/>
          <w:spacing w:val="-22"/>
          <w:w w:val="105"/>
          <w:sz w:val="34"/>
        </w:rPr>
        <w:t> </w:t>
      </w:r>
      <w:r>
        <w:rPr>
          <w:color w:val="231F20"/>
          <w:w w:val="105"/>
          <w:sz w:val="34"/>
        </w:rPr>
        <w:t>là</w:t>
      </w:r>
      <w:r>
        <w:rPr>
          <w:color w:val="231F20"/>
          <w:spacing w:val="-23"/>
          <w:w w:val="105"/>
          <w:sz w:val="34"/>
        </w:rPr>
        <w:t> </w:t>
      </w:r>
      <w:r>
        <w:rPr>
          <w:color w:val="231F20"/>
          <w:w w:val="105"/>
          <w:sz w:val="34"/>
        </w:rPr>
        <w:t>thượng</w:t>
      </w:r>
      <w:r>
        <w:rPr>
          <w:color w:val="231F20"/>
          <w:spacing w:val="-22"/>
          <w:w w:val="105"/>
          <w:sz w:val="34"/>
        </w:rPr>
        <w:t> </w:t>
      </w:r>
      <w:r>
        <w:rPr>
          <w:color w:val="231F20"/>
          <w:w w:val="105"/>
          <w:sz w:val="34"/>
        </w:rPr>
        <w:t>thủ</w:t>
      </w:r>
      <w:r>
        <w:rPr>
          <w:color w:val="231F20"/>
          <w:spacing w:val="-22"/>
          <w:w w:val="105"/>
          <w:sz w:val="34"/>
        </w:rPr>
        <w:t> </w:t>
      </w:r>
      <w:r>
        <w:rPr>
          <w:color w:val="231F20"/>
          <w:w w:val="105"/>
          <w:sz w:val="34"/>
        </w:rPr>
        <w:t>trong hội</w:t>
      </w:r>
      <w:r>
        <w:rPr>
          <w:color w:val="231F20"/>
          <w:spacing w:val="-14"/>
          <w:w w:val="105"/>
          <w:sz w:val="34"/>
        </w:rPr>
        <w:t> </w:t>
      </w:r>
      <w:r>
        <w:rPr>
          <w:color w:val="231F20"/>
          <w:w w:val="105"/>
          <w:sz w:val="34"/>
        </w:rPr>
        <w:t>của</w:t>
      </w:r>
      <w:r>
        <w:rPr>
          <w:color w:val="231F20"/>
          <w:spacing w:val="-14"/>
          <w:w w:val="105"/>
          <w:sz w:val="34"/>
        </w:rPr>
        <w:t> </w:t>
      </w:r>
      <w:r>
        <w:rPr>
          <w:color w:val="231F20"/>
          <w:w w:val="105"/>
          <w:sz w:val="34"/>
        </w:rPr>
        <w:t>Phật</w:t>
      </w:r>
      <w:r>
        <w:rPr>
          <w:color w:val="231F20"/>
          <w:spacing w:val="-14"/>
          <w:w w:val="105"/>
          <w:sz w:val="34"/>
        </w:rPr>
        <w:t> </w:t>
      </w:r>
      <w:r>
        <w:rPr>
          <w:color w:val="231F20"/>
          <w:w w:val="105"/>
          <w:sz w:val="34"/>
        </w:rPr>
        <w:t>Thích</w:t>
      </w:r>
      <w:r>
        <w:rPr>
          <w:color w:val="231F20"/>
          <w:spacing w:val="-14"/>
          <w:w w:val="105"/>
          <w:sz w:val="34"/>
        </w:rPr>
        <w:t> </w:t>
      </w:r>
      <w:r>
        <w:rPr>
          <w:color w:val="231F20"/>
          <w:w w:val="105"/>
          <w:sz w:val="34"/>
        </w:rPr>
        <w:t>Ca.</w:t>
      </w:r>
      <w:r>
        <w:rPr>
          <w:color w:val="231F20"/>
          <w:spacing w:val="-14"/>
          <w:w w:val="105"/>
          <w:sz w:val="34"/>
        </w:rPr>
        <w:t> </w:t>
      </w:r>
      <w:r>
        <w:rPr>
          <w:color w:val="231F20"/>
          <w:w w:val="105"/>
          <w:sz w:val="34"/>
        </w:rPr>
        <w:t>Vì</w:t>
      </w:r>
      <w:r>
        <w:rPr>
          <w:color w:val="231F20"/>
          <w:spacing w:val="-14"/>
          <w:w w:val="105"/>
          <w:sz w:val="34"/>
        </w:rPr>
        <w:t> </w:t>
      </w:r>
      <w:r>
        <w:rPr>
          <w:color w:val="231F20"/>
          <w:w w:val="105"/>
          <w:sz w:val="34"/>
        </w:rPr>
        <w:t>thế,</w:t>
      </w:r>
      <w:r>
        <w:rPr>
          <w:color w:val="231F20"/>
          <w:spacing w:val="-14"/>
          <w:w w:val="105"/>
          <w:sz w:val="34"/>
        </w:rPr>
        <w:t> </w:t>
      </w:r>
      <w:r>
        <w:rPr>
          <w:color w:val="231F20"/>
          <w:w w:val="105"/>
          <w:sz w:val="34"/>
        </w:rPr>
        <w:t>lấy</w:t>
      </w:r>
      <w:r>
        <w:rPr>
          <w:color w:val="231F20"/>
          <w:spacing w:val="-14"/>
          <w:w w:val="105"/>
          <w:sz w:val="34"/>
        </w:rPr>
        <w:t> </w:t>
      </w:r>
      <w:r>
        <w:rPr>
          <w:color w:val="231F20"/>
          <w:w w:val="105"/>
          <w:sz w:val="34"/>
        </w:rPr>
        <w:t>2</w:t>
      </w:r>
      <w:r>
        <w:rPr>
          <w:color w:val="231F20"/>
          <w:spacing w:val="-14"/>
          <w:w w:val="105"/>
          <w:sz w:val="34"/>
        </w:rPr>
        <w:t> </w:t>
      </w:r>
      <w:r>
        <w:rPr>
          <w:color w:val="231F20"/>
          <w:w w:val="105"/>
          <w:sz w:val="34"/>
        </w:rPr>
        <w:t>vị</w:t>
      </w:r>
      <w:r>
        <w:rPr>
          <w:color w:val="231F20"/>
          <w:spacing w:val="-14"/>
          <w:w w:val="105"/>
          <w:sz w:val="34"/>
        </w:rPr>
        <w:t> </w:t>
      </w:r>
      <w:r>
        <w:rPr>
          <w:color w:val="231F20"/>
          <w:w w:val="105"/>
          <w:sz w:val="34"/>
        </w:rPr>
        <w:t>đại</w:t>
      </w:r>
      <w:r>
        <w:rPr>
          <w:color w:val="231F20"/>
          <w:spacing w:val="-14"/>
          <w:w w:val="105"/>
          <w:sz w:val="34"/>
        </w:rPr>
        <w:t> </w:t>
      </w:r>
      <w:r>
        <w:rPr>
          <w:color w:val="231F20"/>
          <w:w w:val="105"/>
          <w:sz w:val="34"/>
        </w:rPr>
        <w:t>sĩ</w:t>
      </w:r>
      <w:r>
        <w:rPr>
          <w:color w:val="231F20"/>
          <w:spacing w:val="-14"/>
          <w:w w:val="105"/>
          <w:sz w:val="34"/>
        </w:rPr>
        <w:t> </w:t>
      </w:r>
      <w:r>
        <w:rPr>
          <w:color w:val="231F20"/>
          <w:w w:val="105"/>
          <w:sz w:val="34"/>
        </w:rPr>
        <w:t>để</w:t>
      </w:r>
      <w:r>
        <w:rPr>
          <w:color w:val="231F20"/>
          <w:spacing w:val="-14"/>
          <w:w w:val="105"/>
          <w:sz w:val="34"/>
        </w:rPr>
        <w:t> </w:t>
      </w:r>
      <w:r>
        <w:rPr>
          <w:color w:val="231F20"/>
          <w:w w:val="105"/>
          <w:sz w:val="34"/>
        </w:rPr>
        <w:t>gồm</w:t>
      </w:r>
      <w:r>
        <w:rPr>
          <w:color w:val="231F20"/>
          <w:spacing w:val="-14"/>
          <w:w w:val="105"/>
          <w:sz w:val="34"/>
        </w:rPr>
        <w:t> </w:t>
      </w:r>
      <w:r>
        <w:rPr>
          <w:color w:val="231F20"/>
          <w:w w:val="105"/>
          <w:sz w:val="34"/>
        </w:rPr>
        <w:t>trọn</w:t>
      </w:r>
      <w:r>
        <w:rPr>
          <w:color w:val="231F20"/>
          <w:spacing w:val="-14"/>
          <w:w w:val="105"/>
          <w:sz w:val="34"/>
        </w:rPr>
        <w:t> </w:t>
      </w:r>
      <w:r>
        <w:rPr>
          <w:color w:val="231F20"/>
          <w:w w:val="105"/>
          <w:sz w:val="34"/>
        </w:rPr>
        <w:t>hết thảy</w:t>
      </w:r>
      <w:r>
        <w:rPr>
          <w:color w:val="231F20"/>
          <w:spacing w:val="-8"/>
          <w:w w:val="105"/>
          <w:sz w:val="34"/>
        </w:rPr>
        <w:t> </w:t>
      </w:r>
      <w:r>
        <w:rPr>
          <w:color w:val="231F20"/>
          <w:w w:val="105"/>
          <w:sz w:val="34"/>
        </w:rPr>
        <w:t>các</w:t>
      </w:r>
      <w:r>
        <w:rPr>
          <w:color w:val="231F20"/>
          <w:spacing w:val="-8"/>
          <w:w w:val="105"/>
          <w:sz w:val="34"/>
        </w:rPr>
        <w:t> </w:t>
      </w:r>
      <w:r>
        <w:rPr>
          <w:color w:val="231F20"/>
          <w:w w:val="105"/>
          <w:sz w:val="34"/>
        </w:rPr>
        <w:t>vị</w:t>
      </w:r>
      <w:r>
        <w:rPr>
          <w:color w:val="231F20"/>
          <w:spacing w:val="-8"/>
          <w:w w:val="105"/>
          <w:sz w:val="34"/>
        </w:rPr>
        <w:t> </w:t>
      </w:r>
      <w:r>
        <w:rPr>
          <w:color w:val="231F20"/>
          <w:w w:val="105"/>
          <w:sz w:val="34"/>
        </w:rPr>
        <w:t>Bồ</w:t>
      </w:r>
      <w:r>
        <w:rPr>
          <w:color w:val="231F20"/>
          <w:spacing w:val="-9"/>
          <w:w w:val="105"/>
          <w:sz w:val="34"/>
        </w:rPr>
        <w:t> </w:t>
      </w:r>
      <w:r>
        <w:rPr>
          <w:color w:val="231F20"/>
          <w:w w:val="105"/>
          <w:sz w:val="34"/>
        </w:rPr>
        <w:t>tát</w:t>
      </w:r>
      <w:r>
        <w:rPr>
          <w:color w:val="231F20"/>
          <w:spacing w:val="-8"/>
          <w:w w:val="105"/>
          <w:sz w:val="34"/>
        </w:rPr>
        <w:t> </w:t>
      </w:r>
      <w:r>
        <w:rPr>
          <w:color w:val="231F20"/>
          <w:w w:val="105"/>
          <w:sz w:val="34"/>
        </w:rPr>
        <w:t>trong</w:t>
      </w:r>
      <w:r>
        <w:rPr>
          <w:color w:val="231F20"/>
          <w:spacing w:val="-8"/>
          <w:w w:val="105"/>
          <w:sz w:val="34"/>
        </w:rPr>
        <w:t> </w:t>
      </w:r>
      <w:r>
        <w:rPr>
          <w:color w:val="231F20"/>
          <w:w w:val="105"/>
          <w:sz w:val="34"/>
        </w:rPr>
        <w:t>hội).</w:t>
      </w:r>
      <w:r>
        <w:rPr>
          <w:color w:val="231F20"/>
          <w:spacing w:val="-8"/>
          <w:w w:val="105"/>
          <w:sz w:val="34"/>
        </w:rPr>
        <w:t> </w:t>
      </w:r>
      <w:r>
        <w:rPr>
          <w:color w:val="231F20"/>
          <w:w w:val="105"/>
          <w:sz w:val="34"/>
        </w:rPr>
        <w:t>Vì</w:t>
      </w:r>
      <w:r>
        <w:rPr>
          <w:color w:val="231F20"/>
          <w:spacing w:val="-8"/>
          <w:w w:val="105"/>
          <w:sz w:val="34"/>
        </w:rPr>
        <w:t> </w:t>
      </w:r>
      <w:r>
        <w:rPr>
          <w:color w:val="231F20"/>
          <w:w w:val="105"/>
          <w:sz w:val="34"/>
        </w:rPr>
        <w:t>Văn</w:t>
      </w:r>
      <w:r>
        <w:rPr>
          <w:color w:val="231F20"/>
          <w:spacing w:val="-8"/>
          <w:w w:val="105"/>
          <w:sz w:val="34"/>
        </w:rPr>
        <w:t> </w:t>
      </w:r>
      <w:r>
        <w:rPr>
          <w:color w:val="231F20"/>
          <w:w w:val="105"/>
          <w:sz w:val="34"/>
        </w:rPr>
        <w:t>Thù</w:t>
      </w:r>
      <w:r>
        <w:rPr>
          <w:color w:val="231F20"/>
          <w:spacing w:val="-8"/>
          <w:w w:val="105"/>
          <w:sz w:val="34"/>
        </w:rPr>
        <w:t> </w:t>
      </w:r>
      <w:r>
        <w:rPr>
          <w:color w:val="231F20"/>
          <w:w w:val="105"/>
          <w:sz w:val="34"/>
        </w:rPr>
        <w:t>và</w:t>
      </w:r>
      <w:r>
        <w:rPr>
          <w:color w:val="231F20"/>
          <w:spacing w:val="-9"/>
          <w:w w:val="105"/>
          <w:sz w:val="34"/>
        </w:rPr>
        <w:t> </w:t>
      </w:r>
      <w:r>
        <w:rPr>
          <w:color w:val="231F20"/>
          <w:w w:val="105"/>
          <w:sz w:val="34"/>
        </w:rPr>
        <w:t>Phổ</w:t>
      </w:r>
      <w:r>
        <w:rPr>
          <w:color w:val="231F20"/>
          <w:spacing w:val="-9"/>
          <w:w w:val="105"/>
          <w:sz w:val="34"/>
        </w:rPr>
        <w:t> </w:t>
      </w:r>
      <w:r>
        <w:rPr>
          <w:color w:val="231F20"/>
          <w:w w:val="105"/>
          <w:sz w:val="34"/>
        </w:rPr>
        <w:t>Hiền</w:t>
      </w:r>
      <w:r>
        <w:rPr>
          <w:color w:val="231F20"/>
          <w:spacing w:val="-8"/>
          <w:w w:val="105"/>
          <w:sz w:val="34"/>
        </w:rPr>
        <w:t> </w:t>
      </w:r>
      <w:r>
        <w:rPr>
          <w:color w:val="231F20"/>
          <w:w w:val="105"/>
          <w:sz w:val="34"/>
        </w:rPr>
        <w:t>là</w:t>
      </w:r>
      <w:r>
        <w:rPr>
          <w:color w:val="231F20"/>
          <w:spacing w:val="-8"/>
          <w:w w:val="105"/>
          <w:sz w:val="34"/>
        </w:rPr>
        <w:t> </w:t>
      </w:r>
      <w:r>
        <w:rPr>
          <w:color w:val="231F20"/>
          <w:w w:val="105"/>
          <w:sz w:val="34"/>
        </w:rPr>
        <w:t>trợ thủ</w:t>
      </w:r>
      <w:r>
        <w:rPr>
          <w:color w:val="231F20"/>
          <w:spacing w:val="-11"/>
          <w:w w:val="105"/>
          <w:sz w:val="34"/>
        </w:rPr>
        <w:t> </w:t>
      </w:r>
      <w:r>
        <w:rPr>
          <w:color w:val="231F20"/>
          <w:w w:val="105"/>
          <w:sz w:val="34"/>
        </w:rPr>
        <w:t>của</w:t>
      </w:r>
      <w:r>
        <w:rPr>
          <w:color w:val="231F20"/>
          <w:spacing w:val="-11"/>
          <w:w w:val="105"/>
          <w:sz w:val="34"/>
        </w:rPr>
        <w:t> </w:t>
      </w:r>
      <w:r>
        <w:rPr>
          <w:color w:val="231F20"/>
          <w:w w:val="105"/>
          <w:sz w:val="34"/>
        </w:rPr>
        <w:t>Phật</w:t>
      </w:r>
      <w:r>
        <w:rPr>
          <w:color w:val="231F20"/>
          <w:spacing w:val="-11"/>
          <w:w w:val="105"/>
          <w:sz w:val="34"/>
        </w:rPr>
        <w:t> </w:t>
      </w:r>
      <w:r>
        <w:rPr>
          <w:color w:val="231F20"/>
          <w:w w:val="105"/>
          <w:sz w:val="34"/>
        </w:rPr>
        <w:t>Thích</w:t>
      </w:r>
      <w:r>
        <w:rPr>
          <w:color w:val="231F20"/>
          <w:spacing w:val="-11"/>
          <w:w w:val="105"/>
          <w:sz w:val="34"/>
        </w:rPr>
        <w:t> </w:t>
      </w:r>
      <w:r>
        <w:rPr>
          <w:color w:val="231F20"/>
          <w:w w:val="105"/>
          <w:sz w:val="34"/>
        </w:rPr>
        <w:t>Ca</w:t>
      </w:r>
      <w:r>
        <w:rPr>
          <w:color w:val="231F20"/>
          <w:spacing w:val="-11"/>
          <w:w w:val="105"/>
          <w:sz w:val="34"/>
        </w:rPr>
        <w:t> </w:t>
      </w:r>
      <w:r>
        <w:rPr>
          <w:color w:val="231F20"/>
          <w:w w:val="105"/>
          <w:sz w:val="34"/>
        </w:rPr>
        <w:t>Mâu</w:t>
      </w:r>
      <w:r>
        <w:rPr>
          <w:color w:val="231F20"/>
          <w:spacing w:val="-11"/>
          <w:w w:val="105"/>
          <w:sz w:val="34"/>
        </w:rPr>
        <w:t> </w:t>
      </w:r>
      <w:r>
        <w:rPr>
          <w:color w:val="231F20"/>
          <w:w w:val="105"/>
          <w:sz w:val="34"/>
        </w:rPr>
        <w:t>Ni,</w:t>
      </w:r>
      <w:r>
        <w:rPr>
          <w:color w:val="231F20"/>
          <w:spacing w:val="-11"/>
          <w:w w:val="105"/>
          <w:sz w:val="34"/>
        </w:rPr>
        <w:t> </w:t>
      </w:r>
      <w:r>
        <w:rPr>
          <w:color w:val="231F20"/>
          <w:w w:val="105"/>
          <w:sz w:val="34"/>
        </w:rPr>
        <w:t>tượng</w:t>
      </w:r>
      <w:r>
        <w:rPr>
          <w:color w:val="231F20"/>
          <w:spacing w:val="-11"/>
          <w:w w:val="105"/>
          <w:sz w:val="34"/>
        </w:rPr>
        <w:t> </w:t>
      </w:r>
      <w:r>
        <w:rPr>
          <w:color w:val="231F20"/>
          <w:w w:val="105"/>
          <w:sz w:val="34"/>
        </w:rPr>
        <w:t>trưng</w:t>
      </w:r>
      <w:r>
        <w:rPr>
          <w:color w:val="231F20"/>
          <w:spacing w:val="-11"/>
          <w:w w:val="105"/>
          <w:sz w:val="34"/>
        </w:rPr>
        <w:t> </w:t>
      </w:r>
      <w:r>
        <w:rPr>
          <w:color w:val="231F20"/>
          <w:w w:val="105"/>
          <w:sz w:val="34"/>
        </w:rPr>
        <w:t>trí</w:t>
      </w:r>
      <w:r>
        <w:rPr>
          <w:color w:val="231F20"/>
          <w:spacing w:val="-11"/>
          <w:w w:val="105"/>
          <w:sz w:val="34"/>
        </w:rPr>
        <w:t> </w:t>
      </w:r>
      <w:r>
        <w:rPr>
          <w:color w:val="231F20"/>
          <w:w w:val="105"/>
          <w:sz w:val="34"/>
        </w:rPr>
        <w:t>tuệ,</w:t>
      </w:r>
      <w:r>
        <w:rPr>
          <w:color w:val="231F20"/>
          <w:spacing w:val="-11"/>
          <w:w w:val="105"/>
          <w:sz w:val="34"/>
        </w:rPr>
        <w:t> </w:t>
      </w:r>
      <w:r>
        <w:rPr>
          <w:color w:val="231F20"/>
          <w:w w:val="105"/>
          <w:sz w:val="34"/>
        </w:rPr>
        <w:t>Văn</w:t>
      </w:r>
      <w:r>
        <w:rPr>
          <w:color w:val="231F20"/>
          <w:spacing w:val="-11"/>
          <w:w w:val="105"/>
          <w:sz w:val="34"/>
        </w:rPr>
        <w:t> </w:t>
      </w:r>
      <w:r>
        <w:rPr>
          <w:color w:val="231F20"/>
          <w:w w:val="105"/>
          <w:sz w:val="34"/>
        </w:rPr>
        <w:t>Thù tượng trưng trí tuệ đệ nhất, Phổ Hiền tượng trưng tận lực thực hiện bậc nhất. Người hiện thời nói là “chân cán” (thật sự làm), dùng 2 từ này cho mọi người dễ hiểu.</w:t>
      </w:r>
    </w:p>
    <w:p>
      <w:pPr>
        <w:spacing w:line="309" w:lineRule="auto" w:before="159"/>
        <w:ind w:left="387" w:right="121" w:firstLine="453"/>
        <w:jc w:val="both"/>
        <w:rPr>
          <w:sz w:val="34"/>
        </w:rPr>
      </w:pPr>
      <w:r>
        <w:rPr>
          <w:color w:val="231F20"/>
          <w:w w:val="105"/>
          <w:sz w:val="34"/>
        </w:rPr>
        <w:t>Phổ</w:t>
      </w:r>
      <w:r>
        <w:rPr>
          <w:color w:val="231F20"/>
          <w:spacing w:val="-16"/>
          <w:w w:val="105"/>
          <w:sz w:val="34"/>
        </w:rPr>
        <w:t> </w:t>
      </w:r>
      <w:r>
        <w:rPr>
          <w:color w:val="231F20"/>
          <w:w w:val="105"/>
          <w:sz w:val="34"/>
        </w:rPr>
        <w:t>Hiền</w:t>
      </w:r>
      <w:r>
        <w:rPr>
          <w:color w:val="231F20"/>
          <w:spacing w:val="-16"/>
          <w:w w:val="105"/>
          <w:sz w:val="34"/>
        </w:rPr>
        <w:t> </w:t>
      </w:r>
      <w:r>
        <w:rPr>
          <w:color w:val="231F20"/>
          <w:w w:val="105"/>
          <w:sz w:val="34"/>
        </w:rPr>
        <w:t>tượng</w:t>
      </w:r>
      <w:r>
        <w:rPr>
          <w:color w:val="231F20"/>
          <w:spacing w:val="-16"/>
          <w:w w:val="105"/>
          <w:sz w:val="34"/>
        </w:rPr>
        <w:t> </w:t>
      </w:r>
      <w:r>
        <w:rPr>
          <w:color w:val="231F20"/>
          <w:w w:val="105"/>
          <w:sz w:val="34"/>
        </w:rPr>
        <w:t>trưng</w:t>
      </w:r>
      <w:r>
        <w:rPr>
          <w:color w:val="231F20"/>
          <w:spacing w:val="-16"/>
          <w:w w:val="105"/>
          <w:sz w:val="34"/>
        </w:rPr>
        <w:t> </w:t>
      </w:r>
      <w:r>
        <w:rPr>
          <w:color w:val="231F20"/>
          <w:w w:val="105"/>
          <w:sz w:val="34"/>
        </w:rPr>
        <w:t>cho</w:t>
      </w:r>
      <w:r>
        <w:rPr>
          <w:color w:val="231F20"/>
          <w:spacing w:val="-16"/>
          <w:w w:val="105"/>
          <w:sz w:val="34"/>
        </w:rPr>
        <w:t> </w:t>
      </w:r>
      <w:r>
        <w:rPr>
          <w:color w:val="231F20"/>
          <w:w w:val="105"/>
          <w:sz w:val="34"/>
        </w:rPr>
        <w:t>“chân</w:t>
      </w:r>
      <w:r>
        <w:rPr>
          <w:color w:val="231F20"/>
          <w:spacing w:val="-16"/>
          <w:w w:val="105"/>
          <w:sz w:val="34"/>
        </w:rPr>
        <w:t> </w:t>
      </w:r>
      <w:r>
        <w:rPr>
          <w:color w:val="231F20"/>
          <w:w w:val="105"/>
          <w:sz w:val="34"/>
        </w:rPr>
        <w:t>cán”.</w:t>
      </w:r>
      <w:r>
        <w:rPr>
          <w:color w:val="231F20"/>
          <w:spacing w:val="-16"/>
          <w:w w:val="105"/>
          <w:sz w:val="34"/>
        </w:rPr>
        <w:t> </w:t>
      </w:r>
      <w:r>
        <w:rPr>
          <w:color w:val="231F20"/>
          <w:w w:val="105"/>
          <w:sz w:val="34"/>
        </w:rPr>
        <w:t>2</w:t>
      </w:r>
      <w:r>
        <w:rPr>
          <w:color w:val="231F20"/>
          <w:spacing w:val="-16"/>
          <w:w w:val="105"/>
          <w:sz w:val="34"/>
        </w:rPr>
        <w:t> </w:t>
      </w:r>
      <w:r>
        <w:rPr>
          <w:color w:val="231F20"/>
          <w:w w:val="105"/>
          <w:sz w:val="34"/>
        </w:rPr>
        <w:t>vị</w:t>
      </w:r>
      <w:r>
        <w:rPr>
          <w:color w:val="231F20"/>
          <w:spacing w:val="-16"/>
          <w:w w:val="105"/>
          <w:sz w:val="34"/>
        </w:rPr>
        <w:t> </w:t>
      </w:r>
      <w:r>
        <w:rPr>
          <w:color w:val="231F20"/>
          <w:w w:val="105"/>
          <w:sz w:val="34"/>
        </w:rPr>
        <w:t>Bồ</w:t>
      </w:r>
      <w:r>
        <w:rPr>
          <w:color w:val="231F20"/>
          <w:spacing w:val="-16"/>
          <w:w w:val="105"/>
          <w:sz w:val="34"/>
        </w:rPr>
        <w:t> </w:t>
      </w:r>
      <w:r>
        <w:rPr>
          <w:color w:val="231F20"/>
          <w:w w:val="105"/>
          <w:sz w:val="34"/>
        </w:rPr>
        <w:t>tát</w:t>
      </w:r>
      <w:r>
        <w:rPr>
          <w:color w:val="231F20"/>
          <w:spacing w:val="-16"/>
          <w:w w:val="105"/>
          <w:sz w:val="34"/>
        </w:rPr>
        <w:t> </w:t>
      </w:r>
      <w:r>
        <w:rPr>
          <w:color w:val="231F20"/>
          <w:w w:val="105"/>
          <w:sz w:val="34"/>
        </w:rPr>
        <w:t>này</w:t>
      </w:r>
      <w:r>
        <w:rPr>
          <w:color w:val="231F20"/>
          <w:spacing w:val="-16"/>
          <w:w w:val="105"/>
          <w:sz w:val="34"/>
        </w:rPr>
        <w:t> </w:t>
      </w:r>
      <w:r>
        <w:rPr>
          <w:color w:val="231F20"/>
          <w:w w:val="105"/>
          <w:sz w:val="34"/>
        </w:rPr>
        <w:t>đại diện thế giới Sa Bà, là thượng thủ trong pháp hội của Phật </w:t>
      </w:r>
      <w:r>
        <w:rPr>
          <w:color w:val="231F20"/>
          <w:sz w:val="34"/>
        </w:rPr>
        <w:t>Thích Ca Mâu Ni, đại diện hết thảy Phật, Bồ tát. Thứ hai, </w:t>
      </w:r>
      <w:r>
        <w:rPr>
          <w:i/>
          <w:color w:val="231F20"/>
          <w:sz w:val="34"/>
        </w:rPr>
        <w:t>“Di </w:t>
      </w:r>
      <w:r>
        <w:rPr>
          <w:i/>
          <w:color w:val="231F20"/>
          <w:w w:val="105"/>
          <w:sz w:val="34"/>
        </w:rPr>
        <w:t>Lặc</w:t>
      </w:r>
      <w:r>
        <w:rPr>
          <w:i/>
          <w:color w:val="231F20"/>
          <w:spacing w:val="-23"/>
          <w:w w:val="105"/>
          <w:sz w:val="34"/>
        </w:rPr>
        <w:t> </w:t>
      </w:r>
      <w:r>
        <w:rPr>
          <w:i/>
          <w:color w:val="231F20"/>
          <w:w w:val="105"/>
          <w:sz w:val="34"/>
        </w:rPr>
        <w:t>thị</w:t>
      </w:r>
      <w:r>
        <w:rPr>
          <w:i/>
          <w:color w:val="231F20"/>
          <w:spacing w:val="-22"/>
          <w:w w:val="105"/>
          <w:sz w:val="34"/>
        </w:rPr>
        <w:t> </w:t>
      </w:r>
      <w:r>
        <w:rPr>
          <w:i/>
          <w:color w:val="231F20"/>
          <w:w w:val="105"/>
          <w:sz w:val="34"/>
        </w:rPr>
        <w:t>đương</w:t>
      </w:r>
      <w:r>
        <w:rPr>
          <w:i/>
          <w:color w:val="231F20"/>
          <w:spacing w:val="-22"/>
          <w:w w:val="105"/>
          <w:sz w:val="34"/>
        </w:rPr>
        <w:t> </w:t>
      </w:r>
      <w:r>
        <w:rPr>
          <w:i/>
          <w:color w:val="231F20"/>
          <w:w w:val="105"/>
          <w:sz w:val="34"/>
        </w:rPr>
        <w:t>lai</w:t>
      </w:r>
      <w:r>
        <w:rPr>
          <w:i/>
          <w:color w:val="231F20"/>
          <w:spacing w:val="-22"/>
          <w:w w:val="105"/>
          <w:sz w:val="34"/>
        </w:rPr>
        <w:t> </w:t>
      </w:r>
      <w:r>
        <w:rPr>
          <w:i/>
          <w:color w:val="231F20"/>
          <w:w w:val="105"/>
          <w:sz w:val="34"/>
        </w:rPr>
        <w:t>hiền</w:t>
      </w:r>
      <w:r>
        <w:rPr>
          <w:i/>
          <w:color w:val="231F20"/>
          <w:spacing w:val="-22"/>
          <w:w w:val="105"/>
          <w:sz w:val="34"/>
        </w:rPr>
        <w:t> </w:t>
      </w:r>
      <w:r>
        <w:rPr>
          <w:i/>
          <w:color w:val="231F20"/>
          <w:w w:val="105"/>
          <w:sz w:val="34"/>
        </w:rPr>
        <w:t>kiếp</w:t>
      </w:r>
      <w:r>
        <w:rPr>
          <w:i/>
          <w:color w:val="231F20"/>
          <w:spacing w:val="-23"/>
          <w:w w:val="105"/>
          <w:sz w:val="34"/>
        </w:rPr>
        <w:t> </w:t>
      </w:r>
      <w:r>
        <w:rPr>
          <w:i/>
          <w:color w:val="231F20"/>
          <w:w w:val="105"/>
          <w:sz w:val="34"/>
        </w:rPr>
        <w:t>thành</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chư</w:t>
      </w:r>
      <w:r>
        <w:rPr>
          <w:i/>
          <w:color w:val="231F20"/>
          <w:spacing w:val="-23"/>
          <w:w w:val="105"/>
          <w:sz w:val="34"/>
        </w:rPr>
        <w:t> </w:t>
      </w:r>
      <w:r>
        <w:rPr>
          <w:i/>
          <w:color w:val="231F20"/>
          <w:w w:val="105"/>
          <w:sz w:val="34"/>
        </w:rPr>
        <w:t>Bồ</w:t>
      </w:r>
      <w:r>
        <w:rPr>
          <w:i/>
          <w:color w:val="231F20"/>
          <w:spacing w:val="-22"/>
          <w:w w:val="105"/>
          <w:sz w:val="34"/>
        </w:rPr>
        <w:t> </w:t>
      </w:r>
      <w:r>
        <w:rPr>
          <w:i/>
          <w:color w:val="231F20"/>
          <w:w w:val="105"/>
          <w:sz w:val="34"/>
        </w:rPr>
        <w:t>tát</w:t>
      </w:r>
      <w:r>
        <w:rPr>
          <w:i/>
          <w:color w:val="231F20"/>
          <w:spacing w:val="-22"/>
          <w:w w:val="105"/>
          <w:sz w:val="34"/>
        </w:rPr>
        <w:t> </w:t>
      </w:r>
      <w:r>
        <w:rPr>
          <w:i/>
          <w:color w:val="231F20"/>
          <w:w w:val="105"/>
          <w:sz w:val="34"/>
        </w:rPr>
        <w:t>chi</w:t>
      </w:r>
      <w:r>
        <w:rPr>
          <w:i/>
          <w:color w:val="231F20"/>
          <w:spacing w:val="-23"/>
          <w:w w:val="105"/>
          <w:sz w:val="34"/>
        </w:rPr>
        <w:t> </w:t>
      </w:r>
      <w:r>
        <w:rPr>
          <w:i/>
          <w:color w:val="231F20"/>
          <w:w w:val="105"/>
          <w:sz w:val="34"/>
        </w:rPr>
        <w:t>thượng thủ”</w:t>
      </w:r>
      <w:r>
        <w:rPr>
          <w:i/>
          <w:color w:val="231F20"/>
          <w:spacing w:val="-5"/>
          <w:w w:val="105"/>
          <w:sz w:val="34"/>
        </w:rPr>
        <w:t> </w:t>
      </w:r>
      <w:r>
        <w:rPr>
          <w:color w:val="231F20"/>
          <w:w w:val="105"/>
          <w:sz w:val="34"/>
        </w:rPr>
        <w:t>(Bồ</w:t>
      </w:r>
      <w:r>
        <w:rPr>
          <w:color w:val="231F20"/>
          <w:spacing w:val="-5"/>
          <w:w w:val="105"/>
          <w:sz w:val="34"/>
        </w:rPr>
        <w:t> </w:t>
      </w:r>
      <w:r>
        <w:rPr>
          <w:color w:val="231F20"/>
          <w:w w:val="105"/>
          <w:sz w:val="34"/>
        </w:rPr>
        <w:t>tát</w:t>
      </w:r>
      <w:r>
        <w:rPr>
          <w:color w:val="231F20"/>
          <w:spacing w:val="-5"/>
          <w:w w:val="105"/>
          <w:sz w:val="34"/>
        </w:rPr>
        <w:t> </w:t>
      </w:r>
      <w:r>
        <w:rPr>
          <w:color w:val="231F20"/>
          <w:w w:val="105"/>
          <w:sz w:val="34"/>
        </w:rPr>
        <w:t>Di</w:t>
      </w:r>
      <w:r>
        <w:rPr>
          <w:color w:val="231F20"/>
          <w:spacing w:val="-5"/>
          <w:w w:val="105"/>
          <w:sz w:val="34"/>
        </w:rPr>
        <w:t> </w:t>
      </w:r>
      <w:r>
        <w:rPr>
          <w:color w:val="231F20"/>
          <w:w w:val="105"/>
          <w:sz w:val="34"/>
        </w:rPr>
        <w:t>Lặc</w:t>
      </w:r>
      <w:r>
        <w:rPr>
          <w:color w:val="231F20"/>
          <w:spacing w:val="-5"/>
          <w:w w:val="105"/>
          <w:sz w:val="34"/>
        </w:rPr>
        <w:t> </w:t>
      </w:r>
      <w:r>
        <w:rPr>
          <w:color w:val="231F20"/>
          <w:w w:val="105"/>
          <w:sz w:val="34"/>
        </w:rPr>
        <w:t>là</w:t>
      </w:r>
      <w:r>
        <w:rPr>
          <w:color w:val="231F20"/>
          <w:spacing w:val="-5"/>
          <w:w w:val="105"/>
          <w:sz w:val="34"/>
        </w:rPr>
        <w:t> </w:t>
      </w:r>
      <w:r>
        <w:rPr>
          <w:color w:val="231F20"/>
          <w:w w:val="105"/>
          <w:sz w:val="34"/>
        </w:rPr>
        <w:t>thượng</w:t>
      </w:r>
      <w:r>
        <w:rPr>
          <w:color w:val="231F20"/>
          <w:spacing w:val="-5"/>
          <w:w w:val="105"/>
          <w:sz w:val="34"/>
        </w:rPr>
        <w:t> </w:t>
      </w:r>
      <w:r>
        <w:rPr>
          <w:color w:val="231F20"/>
          <w:w w:val="105"/>
          <w:sz w:val="34"/>
        </w:rPr>
        <w:t>thủ</w:t>
      </w:r>
      <w:r>
        <w:rPr>
          <w:color w:val="231F20"/>
          <w:spacing w:val="-5"/>
          <w:w w:val="105"/>
          <w:sz w:val="34"/>
        </w:rPr>
        <w:t> </w:t>
      </w:r>
      <w:r>
        <w:rPr>
          <w:color w:val="231F20"/>
          <w:w w:val="105"/>
          <w:sz w:val="34"/>
        </w:rPr>
        <w:t>của</w:t>
      </w:r>
      <w:r>
        <w:rPr>
          <w:color w:val="231F20"/>
          <w:spacing w:val="-5"/>
          <w:w w:val="105"/>
          <w:sz w:val="34"/>
        </w:rPr>
        <w:t> </w:t>
      </w:r>
      <w:r>
        <w:rPr>
          <w:color w:val="231F20"/>
          <w:w w:val="105"/>
          <w:sz w:val="34"/>
        </w:rPr>
        <w:t>các</w:t>
      </w:r>
      <w:r>
        <w:rPr>
          <w:color w:val="231F20"/>
          <w:spacing w:val="-5"/>
          <w:w w:val="105"/>
          <w:sz w:val="34"/>
        </w:rPr>
        <w:t> </w:t>
      </w:r>
      <w:r>
        <w:rPr>
          <w:color w:val="231F20"/>
          <w:w w:val="105"/>
          <w:sz w:val="34"/>
        </w:rPr>
        <w:t>vị</w:t>
      </w:r>
      <w:r>
        <w:rPr>
          <w:color w:val="231F20"/>
          <w:spacing w:val="-5"/>
          <w:w w:val="105"/>
          <w:sz w:val="34"/>
        </w:rPr>
        <w:t> </w:t>
      </w:r>
      <w:r>
        <w:rPr>
          <w:color w:val="231F20"/>
          <w:w w:val="105"/>
          <w:sz w:val="34"/>
        </w:rPr>
        <w:t>Bồ</w:t>
      </w:r>
      <w:r>
        <w:rPr>
          <w:color w:val="231F20"/>
          <w:spacing w:val="-5"/>
          <w:w w:val="105"/>
          <w:sz w:val="34"/>
        </w:rPr>
        <w:t> </w:t>
      </w:r>
      <w:r>
        <w:rPr>
          <w:color w:val="231F20"/>
          <w:w w:val="105"/>
          <w:sz w:val="34"/>
        </w:rPr>
        <w:t>tát</w:t>
      </w:r>
      <w:r>
        <w:rPr>
          <w:color w:val="231F20"/>
          <w:spacing w:val="-5"/>
          <w:w w:val="105"/>
          <w:sz w:val="34"/>
        </w:rPr>
        <w:t> </w:t>
      </w:r>
      <w:r>
        <w:rPr>
          <w:color w:val="231F20"/>
          <w:w w:val="105"/>
          <w:sz w:val="34"/>
        </w:rPr>
        <w:t>sẽ</w:t>
      </w:r>
      <w:r>
        <w:rPr>
          <w:color w:val="231F20"/>
          <w:spacing w:val="-5"/>
          <w:w w:val="105"/>
          <w:sz w:val="34"/>
        </w:rPr>
        <w:t> </w:t>
      </w:r>
      <w:r>
        <w:rPr>
          <w:color w:val="231F20"/>
          <w:w w:val="105"/>
          <w:sz w:val="34"/>
        </w:rPr>
        <w:t>thành Phật trong tương lai của hiền kiếp).</w:t>
      </w:r>
    </w:p>
    <w:p>
      <w:pPr>
        <w:pStyle w:val="BodyText"/>
        <w:spacing w:line="309" w:lineRule="auto" w:before="153"/>
        <w:ind w:left="387" w:right="116" w:firstLine="453"/>
        <w:jc w:val="both"/>
      </w:pPr>
      <w:r>
        <w:rPr>
          <w:color w:val="231F20"/>
          <w:w w:val="105"/>
        </w:rPr>
        <w:t>Phật Thích Ca Mâu Ni là vị Phật thứ 4 trong 1.000 vị Phật thuộc hiền kiếp. Di Lặc là thứ 5, từ nay về sau còn có 995 vị Phật. Bồ tát Di Lặc đại diện cho những vị ấy. Các vị ấy thảy đều tham dự pháp hội này. Điều này có dụng ý rất sâu, nói rõ 1.000 vị Phật xuất thế trong hiền kiếp. Mỗi vị Phật cũng sẽ giảng kinh </w:t>
      </w:r>
      <w:r>
        <w:rPr>
          <w:i/>
          <w:color w:val="231F20"/>
          <w:w w:val="105"/>
        </w:rPr>
        <w:t>Vô Lượng Thọ</w:t>
      </w:r>
      <w:r>
        <w:rPr>
          <w:color w:val="231F20"/>
          <w:w w:val="105"/>
        </w:rPr>
        <w:t>. Mỗi vị Phật đều đề xướng pháp môn Tịnh Độ, khuyên mọi người cầu sinh thế giới</w:t>
      </w:r>
      <w:r>
        <w:rPr>
          <w:color w:val="231F20"/>
          <w:spacing w:val="-9"/>
          <w:w w:val="105"/>
        </w:rPr>
        <w:t> </w:t>
      </w:r>
      <w:r>
        <w:rPr>
          <w:color w:val="231F20"/>
          <w:w w:val="105"/>
        </w:rPr>
        <w:t>Cực</w:t>
      </w:r>
      <w:r>
        <w:rPr>
          <w:color w:val="231F20"/>
          <w:spacing w:val="-9"/>
          <w:w w:val="105"/>
        </w:rPr>
        <w:t> </w:t>
      </w:r>
      <w:r>
        <w:rPr>
          <w:color w:val="231F20"/>
          <w:w w:val="105"/>
        </w:rPr>
        <w:t>Lạc,</w:t>
      </w:r>
      <w:r>
        <w:rPr>
          <w:color w:val="231F20"/>
          <w:spacing w:val="-9"/>
          <w:w w:val="105"/>
        </w:rPr>
        <w:t> </w:t>
      </w:r>
      <w:r>
        <w:rPr>
          <w:color w:val="231F20"/>
          <w:w w:val="105"/>
        </w:rPr>
        <w:t>hòng</w:t>
      </w:r>
      <w:r>
        <w:rPr>
          <w:color w:val="231F20"/>
          <w:spacing w:val="-9"/>
          <w:w w:val="105"/>
        </w:rPr>
        <w:t> </w:t>
      </w:r>
      <w:r>
        <w:rPr>
          <w:color w:val="231F20"/>
          <w:w w:val="105"/>
        </w:rPr>
        <w:t>chứng</w:t>
      </w:r>
      <w:r>
        <w:rPr>
          <w:color w:val="231F20"/>
          <w:spacing w:val="-9"/>
          <w:w w:val="105"/>
        </w:rPr>
        <w:t> </w:t>
      </w:r>
      <w:r>
        <w:rPr>
          <w:color w:val="231F20"/>
          <w:w w:val="105"/>
        </w:rPr>
        <w:t>đắc</w:t>
      </w:r>
      <w:r>
        <w:rPr>
          <w:color w:val="231F20"/>
          <w:spacing w:val="-9"/>
          <w:w w:val="105"/>
        </w:rPr>
        <w:t> </w:t>
      </w:r>
      <w:r>
        <w:rPr>
          <w:color w:val="231F20"/>
          <w:w w:val="105"/>
        </w:rPr>
        <w:t>quả</w:t>
      </w:r>
      <w:r>
        <w:rPr>
          <w:color w:val="231F20"/>
          <w:spacing w:val="-9"/>
          <w:w w:val="105"/>
        </w:rPr>
        <w:t> </w:t>
      </w:r>
      <w:r>
        <w:rPr>
          <w:color w:val="231F20"/>
          <w:w w:val="105"/>
        </w:rPr>
        <w:t>vị</w:t>
      </w:r>
      <w:r>
        <w:rPr>
          <w:color w:val="231F20"/>
          <w:spacing w:val="-9"/>
          <w:w w:val="105"/>
        </w:rPr>
        <w:t> </w:t>
      </w:r>
      <w:r>
        <w:rPr>
          <w:color w:val="231F20"/>
          <w:w w:val="105"/>
        </w:rPr>
        <w:t>viên</w:t>
      </w:r>
      <w:r>
        <w:rPr>
          <w:color w:val="231F20"/>
          <w:spacing w:val="-9"/>
          <w:w w:val="105"/>
        </w:rPr>
        <w:t> </w:t>
      </w:r>
      <w:r>
        <w:rPr>
          <w:color w:val="231F20"/>
          <w:w w:val="105"/>
        </w:rPr>
        <w:t>mãn</w:t>
      </w:r>
      <w:r>
        <w:rPr>
          <w:color w:val="231F20"/>
          <w:spacing w:val="-9"/>
          <w:w w:val="105"/>
        </w:rPr>
        <w:t> </w:t>
      </w:r>
      <w:r>
        <w:rPr>
          <w:color w:val="231F20"/>
          <w:w w:val="105"/>
        </w:rPr>
        <w:t>rốt</w:t>
      </w:r>
      <w:r>
        <w:rPr>
          <w:color w:val="231F20"/>
          <w:spacing w:val="-9"/>
          <w:w w:val="105"/>
        </w:rPr>
        <w:t> </w:t>
      </w:r>
      <w:r>
        <w:rPr>
          <w:color w:val="231F20"/>
          <w:w w:val="105"/>
        </w:rPr>
        <w:t>ráo</w:t>
      </w:r>
      <w:r>
        <w:rPr>
          <w:color w:val="231F20"/>
          <w:spacing w:val="-9"/>
          <w:w w:val="105"/>
        </w:rPr>
        <w:t> </w:t>
      </w:r>
      <w:r>
        <w:rPr>
          <w:color w:val="231F20"/>
          <w:w w:val="105"/>
        </w:rPr>
        <w:t>trong một đời.</w:t>
      </w:r>
    </w:p>
    <w:p>
      <w:pPr>
        <w:spacing w:after="0" w:line="309" w:lineRule="auto"/>
        <w:jc w:val="both"/>
        <w:sectPr>
          <w:pgSz w:w="11400" w:h="15370"/>
          <w:pgMar w:header="977" w:footer="937" w:top="1200" w:bottom="1120" w:left="1200" w:right="1180"/>
        </w:sectPr>
      </w:pPr>
    </w:p>
    <w:p>
      <w:pPr>
        <w:pStyle w:val="BodyText"/>
        <w:spacing w:before="6"/>
        <w:rPr>
          <w:sz w:val="22"/>
        </w:rPr>
      </w:pPr>
    </w:p>
    <w:p>
      <w:pPr>
        <w:spacing w:line="302" w:lineRule="auto" w:before="106"/>
        <w:ind w:left="103" w:right="403" w:firstLine="453"/>
        <w:jc w:val="both"/>
        <w:rPr>
          <w:sz w:val="34"/>
        </w:rPr>
      </w:pPr>
      <w:r>
        <w:rPr>
          <w:i/>
          <w:color w:val="231F20"/>
          <w:w w:val="105"/>
          <w:sz w:val="34"/>
        </w:rPr>
        <w:t>“Hiền</w:t>
      </w:r>
      <w:r>
        <w:rPr>
          <w:i/>
          <w:color w:val="231F20"/>
          <w:spacing w:val="-7"/>
          <w:w w:val="105"/>
          <w:sz w:val="34"/>
        </w:rPr>
        <w:t> </w:t>
      </w:r>
      <w:r>
        <w:rPr>
          <w:i/>
          <w:color w:val="231F20"/>
          <w:w w:val="105"/>
          <w:sz w:val="34"/>
        </w:rPr>
        <w:t>Hộ</w:t>
      </w:r>
      <w:r>
        <w:rPr>
          <w:i/>
          <w:color w:val="231F20"/>
          <w:spacing w:val="-8"/>
          <w:w w:val="105"/>
          <w:sz w:val="34"/>
        </w:rPr>
        <w:t> </w:t>
      </w:r>
      <w:r>
        <w:rPr>
          <w:i/>
          <w:color w:val="231F20"/>
          <w:w w:val="105"/>
          <w:sz w:val="34"/>
        </w:rPr>
        <w:t>đẳng</w:t>
      </w:r>
      <w:r>
        <w:rPr>
          <w:i/>
          <w:color w:val="231F20"/>
          <w:spacing w:val="-7"/>
          <w:w w:val="105"/>
          <w:sz w:val="34"/>
        </w:rPr>
        <w:t> </w:t>
      </w:r>
      <w:r>
        <w:rPr>
          <w:i/>
          <w:color w:val="231F20"/>
          <w:w w:val="105"/>
          <w:sz w:val="34"/>
        </w:rPr>
        <w:t>thập</w:t>
      </w:r>
      <w:r>
        <w:rPr>
          <w:i/>
          <w:color w:val="231F20"/>
          <w:spacing w:val="-8"/>
          <w:w w:val="105"/>
          <w:sz w:val="34"/>
        </w:rPr>
        <w:t> </w:t>
      </w:r>
      <w:r>
        <w:rPr>
          <w:i/>
          <w:color w:val="231F20"/>
          <w:w w:val="105"/>
          <w:sz w:val="34"/>
        </w:rPr>
        <w:t>lục</w:t>
      </w:r>
      <w:r>
        <w:rPr>
          <w:i/>
          <w:color w:val="231F20"/>
          <w:spacing w:val="-7"/>
          <w:w w:val="105"/>
          <w:sz w:val="34"/>
        </w:rPr>
        <w:t> </w:t>
      </w:r>
      <w:r>
        <w:rPr>
          <w:i/>
          <w:color w:val="231F20"/>
          <w:w w:val="105"/>
          <w:sz w:val="34"/>
        </w:rPr>
        <w:t>chánh</w:t>
      </w:r>
      <w:r>
        <w:rPr>
          <w:i/>
          <w:color w:val="231F20"/>
          <w:spacing w:val="-7"/>
          <w:w w:val="105"/>
          <w:sz w:val="34"/>
        </w:rPr>
        <w:t> </w:t>
      </w:r>
      <w:r>
        <w:rPr>
          <w:i/>
          <w:color w:val="231F20"/>
          <w:w w:val="105"/>
          <w:sz w:val="34"/>
        </w:rPr>
        <w:t>sĩ</w:t>
      </w:r>
      <w:r>
        <w:rPr>
          <w:i/>
          <w:color w:val="231F20"/>
          <w:spacing w:val="-7"/>
          <w:w w:val="105"/>
          <w:sz w:val="34"/>
        </w:rPr>
        <w:t> </w:t>
      </w:r>
      <w:r>
        <w:rPr>
          <w:i/>
          <w:color w:val="231F20"/>
          <w:w w:val="105"/>
          <w:sz w:val="34"/>
        </w:rPr>
        <w:t>thị</w:t>
      </w:r>
      <w:r>
        <w:rPr>
          <w:i/>
          <w:color w:val="231F20"/>
          <w:spacing w:val="-8"/>
          <w:w w:val="105"/>
          <w:sz w:val="34"/>
        </w:rPr>
        <w:t> </w:t>
      </w:r>
      <w:r>
        <w:rPr>
          <w:i/>
          <w:color w:val="231F20"/>
          <w:w w:val="105"/>
          <w:sz w:val="34"/>
        </w:rPr>
        <w:t>hội</w:t>
      </w:r>
      <w:r>
        <w:rPr>
          <w:i/>
          <w:color w:val="231F20"/>
          <w:spacing w:val="-8"/>
          <w:w w:val="105"/>
          <w:sz w:val="34"/>
        </w:rPr>
        <w:t> </w:t>
      </w:r>
      <w:r>
        <w:rPr>
          <w:i/>
          <w:color w:val="231F20"/>
          <w:w w:val="105"/>
          <w:sz w:val="34"/>
        </w:rPr>
        <w:t>trung</w:t>
      </w:r>
      <w:r>
        <w:rPr>
          <w:i/>
          <w:color w:val="231F20"/>
          <w:spacing w:val="-7"/>
          <w:w w:val="105"/>
          <w:sz w:val="34"/>
        </w:rPr>
        <w:t> </w:t>
      </w:r>
      <w:r>
        <w:rPr>
          <w:i/>
          <w:color w:val="231F20"/>
          <w:w w:val="105"/>
          <w:sz w:val="34"/>
        </w:rPr>
        <w:t>cư</w:t>
      </w:r>
      <w:r>
        <w:rPr>
          <w:i/>
          <w:color w:val="231F20"/>
          <w:spacing w:val="-8"/>
          <w:w w:val="105"/>
          <w:sz w:val="34"/>
        </w:rPr>
        <w:t> </w:t>
      </w:r>
      <w:r>
        <w:rPr>
          <w:i/>
          <w:color w:val="231F20"/>
          <w:w w:val="105"/>
          <w:sz w:val="34"/>
        </w:rPr>
        <w:t>gia</w:t>
      </w:r>
      <w:r>
        <w:rPr>
          <w:i/>
          <w:color w:val="231F20"/>
          <w:spacing w:val="-8"/>
          <w:w w:val="105"/>
          <w:sz w:val="34"/>
        </w:rPr>
        <w:t> </w:t>
      </w:r>
      <w:r>
        <w:rPr>
          <w:i/>
          <w:color w:val="231F20"/>
          <w:w w:val="105"/>
          <w:sz w:val="34"/>
        </w:rPr>
        <w:t>Bồ tát</w:t>
      </w:r>
      <w:r>
        <w:rPr>
          <w:i/>
          <w:color w:val="231F20"/>
          <w:spacing w:val="-21"/>
          <w:w w:val="105"/>
          <w:sz w:val="34"/>
        </w:rPr>
        <w:t> </w:t>
      </w:r>
      <w:r>
        <w:rPr>
          <w:i/>
          <w:color w:val="231F20"/>
          <w:w w:val="105"/>
          <w:sz w:val="34"/>
        </w:rPr>
        <w:t>chi</w:t>
      </w:r>
      <w:r>
        <w:rPr>
          <w:i/>
          <w:color w:val="231F20"/>
          <w:spacing w:val="-21"/>
          <w:w w:val="105"/>
          <w:sz w:val="34"/>
        </w:rPr>
        <w:t> </w:t>
      </w:r>
      <w:r>
        <w:rPr>
          <w:i/>
          <w:color w:val="231F20"/>
          <w:w w:val="105"/>
          <w:sz w:val="34"/>
        </w:rPr>
        <w:t>thượng</w:t>
      </w:r>
      <w:r>
        <w:rPr>
          <w:i/>
          <w:color w:val="231F20"/>
          <w:spacing w:val="-21"/>
          <w:w w:val="105"/>
          <w:sz w:val="34"/>
        </w:rPr>
        <w:t> </w:t>
      </w:r>
      <w:r>
        <w:rPr>
          <w:i/>
          <w:color w:val="231F20"/>
          <w:w w:val="105"/>
          <w:sz w:val="34"/>
        </w:rPr>
        <w:t>thủ.</w:t>
      </w:r>
      <w:r>
        <w:rPr>
          <w:i/>
          <w:color w:val="231F20"/>
          <w:spacing w:val="-21"/>
          <w:w w:val="105"/>
          <w:sz w:val="34"/>
        </w:rPr>
        <w:t> </w:t>
      </w:r>
      <w:r>
        <w:rPr>
          <w:i/>
          <w:color w:val="231F20"/>
          <w:w w:val="105"/>
          <w:sz w:val="34"/>
        </w:rPr>
        <w:t>Thử</w:t>
      </w:r>
      <w:r>
        <w:rPr>
          <w:i/>
          <w:color w:val="231F20"/>
          <w:spacing w:val="-21"/>
          <w:w w:val="105"/>
          <w:sz w:val="34"/>
        </w:rPr>
        <w:t> </w:t>
      </w:r>
      <w:r>
        <w:rPr>
          <w:i/>
          <w:color w:val="231F20"/>
          <w:w w:val="105"/>
          <w:sz w:val="34"/>
        </w:rPr>
        <w:t>thuyết</w:t>
      </w:r>
      <w:r>
        <w:rPr>
          <w:i/>
          <w:color w:val="231F20"/>
          <w:spacing w:val="-21"/>
          <w:w w:val="105"/>
          <w:sz w:val="34"/>
        </w:rPr>
        <w:t> </w:t>
      </w:r>
      <w:r>
        <w:rPr>
          <w:i/>
          <w:color w:val="231F20"/>
          <w:w w:val="105"/>
          <w:sz w:val="34"/>
        </w:rPr>
        <w:t>ổn</w:t>
      </w:r>
      <w:r>
        <w:rPr>
          <w:i/>
          <w:color w:val="231F20"/>
          <w:spacing w:val="-21"/>
          <w:w w:val="105"/>
          <w:sz w:val="34"/>
        </w:rPr>
        <w:t> </w:t>
      </w:r>
      <w:r>
        <w:rPr>
          <w:i/>
          <w:color w:val="231F20"/>
          <w:w w:val="105"/>
          <w:sz w:val="34"/>
        </w:rPr>
        <w:t>thỏa”</w:t>
      </w:r>
      <w:r>
        <w:rPr>
          <w:i/>
          <w:color w:val="231F20"/>
          <w:spacing w:val="-22"/>
          <w:w w:val="105"/>
          <w:sz w:val="34"/>
        </w:rPr>
        <w:t> </w:t>
      </w:r>
      <w:r>
        <w:rPr>
          <w:color w:val="231F20"/>
          <w:w w:val="105"/>
          <w:sz w:val="34"/>
        </w:rPr>
        <w:t>(16</w:t>
      </w:r>
      <w:r>
        <w:rPr>
          <w:color w:val="231F20"/>
          <w:spacing w:val="-21"/>
          <w:w w:val="105"/>
          <w:sz w:val="34"/>
        </w:rPr>
        <w:t> </w:t>
      </w:r>
      <w:r>
        <w:rPr>
          <w:color w:val="231F20"/>
          <w:w w:val="105"/>
          <w:sz w:val="34"/>
        </w:rPr>
        <w:t>vị</w:t>
      </w:r>
      <w:r>
        <w:rPr>
          <w:color w:val="231F20"/>
          <w:spacing w:val="-21"/>
          <w:w w:val="105"/>
          <w:sz w:val="34"/>
        </w:rPr>
        <w:t> </w:t>
      </w:r>
      <w:r>
        <w:rPr>
          <w:color w:val="231F20"/>
          <w:w w:val="105"/>
          <w:sz w:val="34"/>
        </w:rPr>
        <w:t>chánh</w:t>
      </w:r>
      <w:r>
        <w:rPr>
          <w:color w:val="231F20"/>
          <w:spacing w:val="-21"/>
          <w:w w:val="105"/>
          <w:sz w:val="34"/>
        </w:rPr>
        <w:t> </w:t>
      </w:r>
      <w:r>
        <w:rPr>
          <w:color w:val="231F20"/>
          <w:w w:val="105"/>
          <w:sz w:val="34"/>
        </w:rPr>
        <w:t>sĩ</w:t>
      </w:r>
      <w:r>
        <w:rPr>
          <w:color w:val="231F20"/>
          <w:spacing w:val="-21"/>
          <w:w w:val="105"/>
          <w:sz w:val="34"/>
        </w:rPr>
        <w:t> </w:t>
      </w:r>
      <w:r>
        <w:rPr>
          <w:color w:val="231F20"/>
          <w:w w:val="105"/>
          <w:sz w:val="34"/>
        </w:rPr>
        <w:t>thuộc nhóm Hiền Hộ là thượng thủ của các vị tại gia Bồ tát trong hội, thuyết này ổn thỏa). Đây là 2 vị đại đức trong quá khứ </w:t>
      </w:r>
      <w:r>
        <w:rPr>
          <w:color w:val="231F20"/>
          <w:sz w:val="34"/>
        </w:rPr>
        <w:t>của Nhật Bản đã tổng kết đoạn kinh văn này. Cụ Hoàng Niệm </w:t>
      </w:r>
      <w:r>
        <w:rPr>
          <w:color w:val="231F20"/>
          <w:w w:val="105"/>
          <w:sz w:val="34"/>
        </w:rPr>
        <w:t>Tổ</w:t>
      </w:r>
      <w:r>
        <w:rPr>
          <w:color w:val="231F20"/>
          <w:spacing w:val="-23"/>
          <w:w w:val="105"/>
          <w:sz w:val="34"/>
        </w:rPr>
        <w:t> </w:t>
      </w:r>
      <w:r>
        <w:rPr>
          <w:color w:val="231F20"/>
          <w:w w:val="105"/>
          <w:sz w:val="34"/>
        </w:rPr>
        <w:t>khẳng</w:t>
      </w:r>
      <w:r>
        <w:rPr>
          <w:color w:val="231F20"/>
          <w:spacing w:val="-22"/>
          <w:w w:val="105"/>
          <w:sz w:val="34"/>
        </w:rPr>
        <w:t> </w:t>
      </w:r>
      <w:r>
        <w:rPr>
          <w:color w:val="231F20"/>
          <w:w w:val="105"/>
          <w:sz w:val="34"/>
        </w:rPr>
        <w:t>định</w:t>
      </w:r>
      <w:r>
        <w:rPr>
          <w:color w:val="231F20"/>
          <w:spacing w:val="-22"/>
          <w:w w:val="105"/>
          <w:sz w:val="34"/>
        </w:rPr>
        <w:t> </w:t>
      </w:r>
      <w:r>
        <w:rPr>
          <w:color w:val="231F20"/>
          <w:w w:val="105"/>
          <w:sz w:val="34"/>
        </w:rPr>
        <w:t>thuyết</w:t>
      </w:r>
      <w:r>
        <w:rPr>
          <w:color w:val="231F20"/>
          <w:spacing w:val="-23"/>
          <w:w w:val="105"/>
          <w:sz w:val="34"/>
        </w:rPr>
        <w:t> </w:t>
      </w:r>
      <w:r>
        <w:rPr>
          <w:color w:val="231F20"/>
          <w:w w:val="105"/>
          <w:sz w:val="34"/>
        </w:rPr>
        <w:t>ấy</w:t>
      </w:r>
      <w:r>
        <w:rPr>
          <w:color w:val="231F20"/>
          <w:spacing w:val="-22"/>
          <w:w w:val="105"/>
          <w:sz w:val="34"/>
        </w:rPr>
        <w:t> </w:t>
      </w:r>
      <w:r>
        <w:rPr>
          <w:color w:val="231F20"/>
          <w:w w:val="105"/>
          <w:sz w:val="34"/>
        </w:rPr>
        <w:t>rất</w:t>
      </w:r>
      <w:r>
        <w:rPr>
          <w:color w:val="231F20"/>
          <w:spacing w:val="-22"/>
          <w:w w:val="105"/>
          <w:sz w:val="34"/>
        </w:rPr>
        <w:t> </w:t>
      </w:r>
      <w:r>
        <w:rPr>
          <w:color w:val="231F20"/>
          <w:w w:val="105"/>
          <w:sz w:val="34"/>
        </w:rPr>
        <w:t>thỏa</w:t>
      </w:r>
      <w:r>
        <w:rPr>
          <w:color w:val="231F20"/>
          <w:spacing w:val="-23"/>
          <w:w w:val="105"/>
          <w:sz w:val="34"/>
        </w:rPr>
        <w:t> </w:t>
      </w:r>
      <w:r>
        <w:rPr>
          <w:color w:val="231F20"/>
          <w:w w:val="105"/>
          <w:sz w:val="34"/>
        </w:rPr>
        <w:t>đáng,</w:t>
      </w:r>
      <w:r>
        <w:rPr>
          <w:color w:val="231F20"/>
          <w:spacing w:val="-22"/>
          <w:w w:val="105"/>
          <w:sz w:val="34"/>
        </w:rPr>
        <w:t> </w:t>
      </w:r>
      <w:r>
        <w:rPr>
          <w:color w:val="231F20"/>
          <w:w w:val="105"/>
          <w:sz w:val="34"/>
        </w:rPr>
        <w:t>nói</w:t>
      </w:r>
      <w:r>
        <w:rPr>
          <w:color w:val="231F20"/>
          <w:spacing w:val="-22"/>
          <w:w w:val="105"/>
          <w:sz w:val="34"/>
        </w:rPr>
        <w:t> </w:t>
      </w:r>
      <w:r>
        <w:rPr>
          <w:color w:val="231F20"/>
          <w:w w:val="105"/>
          <w:sz w:val="34"/>
        </w:rPr>
        <w:t>rất</w:t>
      </w:r>
      <w:r>
        <w:rPr>
          <w:color w:val="231F20"/>
          <w:spacing w:val="-23"/>
          <w:w w:val="105"/>
          <w:sz w:val="34"/>
        </w:rPr>
        <w:t> </w:t>
      </w:r>
      <w:r>
        <w:rPr>
          <w:color w:val="231F20"/>
          <w:w w:val="105"/>
          <w:sz w:val="34"/>
        </w:rPr>
        <w:t>viên</w:t>
      </w:r>
      <w:r>
        <w:rPr>
          <w:color w:val="231F20"/>
          <w:spacing w:val="-22"/>
          <w:w w:val="105"/>
          <w:sz w:val="34"/>
        </w:rPr>
        <w:t> </w:t>
      </w:r>
      <w:r>
        <w:rPr>
          <w:color w:val="231F20"/>
          <w:w w:val="105"/>
          <w:sz w:val="34"/>
        </w:rPr>
        <w:t>mãn.</w:t>
      </w:r>
      <w:r>
        <w:rPr>
          <w:color w:val="231F20"/>
          <w:spacing w:val="-22"/>
          <w:w w:val="105"/>
          <w:sz w:val="34"/>
        </w:rPr>
        <w:t> </w:t>
      </w:r>
      <w:r>
        <w:rPr>
          <w:color w:val="231F20"/>
          <w:w w:val="105"/>
          <w:sz w:val="34"/>
        </w:rPr>
        <w:t>Quý vị</w:t>
      </w:r>
      <w:r>
        <w:rPr>
          <w:color w:val="231F20"/>
          <w:spacing w:val="-7"/>
          <w:w w:val="105"/>
          <w:sz w:val="34"/>
        </w:rPr>
        <w:t> </w:t>
      </w:r>
      <w:r>
        <w:rPr>
          <w:color w:val="231F20"/>
          <w:w w:val="105"/>
          <w:sz w:val="34"/>
        </w:rPr>
        <w:t>thấy</w:t>
      </w:r>
      <w:r>
        <w:rPr>
          <w:color w:val="231F20"/>
          <w:spacing w:val="-7"/>
          <w:w w:val="105"/>
          <w:sz w:val="34"/>
        </w:rPr>
        <w:t> </w:t>
      </w:r>
      <w:r>
        <w:rPr>
          <w:color w:val="231F20"/>
          <w:w w:val="105"/>
          <w:sz w:val="34"/>
        </w:rPr>
        <w:t>trong</w:t>
      </w:r>
      <w:r>
        <w:rPr>
          <w:color w:val="231F20"/>
          <w:spacing w:val="-7"/>
          <w:w w:val="105"/>
          <w:sz w:val="34"/>
        </w:rPr>
        <w:t> </w:t>
      </w:r>
      <w:r>
        <w:rPr>
          <w:color w:val="231F20"/>
          <w:w w:val="105"/>
          <w:sz w:val="34"/>
        </w:rPr>
        <w:t>phần</w:t>
      </w:r>
      <w:r>
        <w:rPr>
          <w:color w:val="231F20"/>
          <w:spacing w:val="-8"/>
          <w:w w:val="105"/>
          <w:sz w:val="34"/>
        </w:rPr>
        <w:t> </w:t>
      </w:r>
      <w:r>
        <w:rPr>
          <w:color w:val="231F20"/>
          <w:w w:val="105"/>
          <w:sz w:val="34"/>
        </w:rPr>
        <w:t>tổng</w:t>
      </w:r>
      <w:r>
        <w:rPr>
          <w:color w:val="231F20"/>
          <w:spacing w:val="-7"/>
          <w:w w:val="105"/>
          <w:sz w:val="34"/>
        </w:rPr>
        <w:t> </w:t>
      </w:r>
      <w:r>
        <w:rPr>
          <w:color w:val="231F20"/>
          <w:w w:val="105"/>
          <w:sz w:val="34"/>
        </w:rPr>
        <w:t>kết,</w:t>
      </w:r>
      <w:r>
        <w:rPr>
          <w:color w:val="231F20"/>
          <w:spacing w:val="-7"/>
          <w:w w:val="105"/>
          <w:sz w:val="34"/>
        </w:rPr>
        <w:t> </w:t>
      </w:r>
      <w:r>
        <w:rPr>
          <w:color w:val="231F20"/>
          <w:w w:val="105"/>
          <w:sz w:val="34"/>
        </w:rPr>
        <w:t>cụ</w:t>
      </w:r>
      <w:r>
        <w:rPr>
          <w:color w:val="231F20"/>
          <w:spacing w:val="-7"/>
          <w:w w:val="105"/>
          <w:sz w:val="34"/>
        </w:rPr>
        <w:t> </w:t>
      </w:r>
      <w:r>
        <w:rPr>
          <w:color w:val="231F20"/>
          <w:w w:val="105"/>
          <w:sz w:val="34"/>
        </w:rPr>
        <w:t>chọn</w:t>
      </w:r>
      <w:r>
        <w:rPr>
          <w:color w:val="231F20"/>
          <w:spacing w:val="-8"/>
          <w:w w:val="105"/>
          <w:sz w:val="34"/>
        </w:rPr>
        <w:t> </w:t>
      </w:r>
      <w:r>
        <w:rPr>
          <w:color w:val="231F20"/>
          <w:w w:val="105"/>
          <w:sz w:val="34"/>
        </w:rPr>
        <w:t>thuyết</w:t>
      </w:r>
      <w:r>
        <w:rPr>
          <w:color w:val="231F20"/>
          <w:spacing w:val="-8"/>
          <w:w w:val="105"/>
          <w:sz w:val="34"/>
        </w:rPr>
        <w:t> </w:t>
      </w:r>
      <w:r>
        <w:rPr>
          <w:color w:val="231F20"/>
          <w:w w:val="105"/>
          <w:sz w:val="34"/>
        </w:rPr>
        <w:t>của</w:t>
      </w:r>
      <w:r>
        <w:rPr>
          <w:color w:val="231F20"/>
          <w:spacing w:val="-7"/>
          <w:w w:val="105"/>
          <w:sz w:val="34"/>
        </w:rPr>
        <w:t> </w:t>
      </w:r>
      <w:r>
        <w:rPr>
          <w:color w:val="231F20"/>
          <w:w w:val="105"/>
          <w:sz w:val="34"/>
        </w:rPr>
        <w:t>2</w:t>
      </w:r>
      <w:r>
        <w:rPr>
          <w:color w:val="231F20"/>
          <w:spacing w:val="-7"/>
          <w:w w:val="105"/>
          <w:sz w:val="34"/>
        </w:rPr>
        <w:t> </w:t>
      </w:r>
      <w:r>
        <w:rPr>
          <w:color w:val="231F20"/>
          <w:w w:val="105"/>
          <w:sz w:val="34"/>
        </w:rPr>
        <w:t>vị</w:t>
      </w:r>
      <w:r>
        <w:rPr>
          <w:color w:val="231F20"/>
          <w:spacing w:val="-7"/>
          <w:w w:val="105"/>
          <w:sz w:val="34"/>
        </w:rPr>
        <w:t> </w:t>
      </w:r>
      <w:r>
        <w:rPr>
          <w:color w:val="231F20"/>
          <w:w w:val="105"/>
          <w:sz w:val="34"/>
        </w:rPr>
        <w:t>pháp</w:t>
      </w:r>
      <w:r>
        <w:rPr>
          <w:color w:val="231F20"/>
          <w:spacing w:val="-7"/>
          <w:w w:val="105"/>
          <w:sz w:val="34"/>
        </w:rPr>
        <w:t> </w:t>
      </w:r>
      <w:r>
        <w:rPr>
          <w:color w:val="231F20"/>
          <w:w w:val="105"/>
          <w:sz w:val="34"/>
        </w:rPr>
        <w:t>sư Nhật</w:t>
      </w:r>
      <w:r>
        <w:rPr>
          <w:color w:val="231F20"/>
          <w:spacing w:val="-18"/>
          <w:w w:val="105"/>
          <w:sz w:val="34"/>
        </w:rPr>
        <w:t> </w:t>
      </w:r>
      <w:r>
        <w:rPr>
          <w:color w:val="231F20"/>
          <w:w w:val="105"/>
          <w:sz w:val="34"/>
        </w:rPr>
        <w:t>Bản</w:t>
      </w:r>
      <w:r>
        <w:rPr>
          <w:color w:val="231F20"/>
          <w:spacing w:val="-18"/>
          <w:w w:val="105"/>
          <w:sz w:val="34"/>
        </w:rPr>
        <w:t> </w:t>
      </w:r>
      <w:r>
        <w:rPr>
          <w:color w:val="231F20"/>
          <w:w w:val="105"/>
          <w:sz w:val="34"/>
        </w:rPr>
        <w:t>trong</w:t>
      </w:r>
      <w:r>
        <w:rPr>
          <w:color w:val="231F20"/>
          <w:spacing w:val="-19"/>
          <w:w w:val="105"/>
          <w:sz w:val="34"/>
        </w:rPr>
        <w:t> </w:t>
      </w:r>
      <w:r>
        <w:rPr>
          <w:i/>
          <w:color w:val="231F20"/>
          <w:w w:val="105"/>
          <w:sz w:val="34"/>
        </w:rPr>
        <w:t>Hội</w:t>
      </w:r>
      <w:r>
        <w:rPr>
          <w:i/>
          <w:color w:val="231F20"/>
          <w:spacing w:val="-19"/>
          <w:w w:val="105"/>
          <w:sz w:val="34"/>
        </w:rPr>
        <w:t> </w:t>
      </w:r>
      <w:r>
        <w:rPr>
          <w:i/>
          <w:color w:val="231F20"/>
          <w:w w:val="105"/>
          <w:sz w:val="34"/>
        </w:rPr>
        <w:t>Sớ</w:t>
      </w:r>
      <w:r>
        <w:rPr>
          <w:i/>
          <w:color w:val="231F20"/>
          <w:spacing w:val="-19"/>
          <w:w w:val="105"/>
          <w:sz w:val="34"/>
        </w:rPr>
        <w:t> </w:t>
      </w:r>
      <w:r>
        <w:rPr>
          <w:color w:val="231F20"/>
          <w:w w:val="105"/>
          <w:sz w:val="34"/>
        </w:rPr>
        <w:t>và</w:t>
      </w:r>
      <w:r>
        <w:rPr>
          <w:color w:val="231F20"/>
          <w:spacing w:val="-18"/>
          <w:w w:val="105"/>
          <w:sz w:val="34"/>
        </w:rPr>
        <w:t> </w:t>
      </w:r>
      <w:r>
        <w:rPr>
          <w:i/>
          <w:color w:val="231F20"/>
          <w:w w:val="105"/>
          <w:sz w:val="34"/>
        </w:rPr>
        <w:t>Chân</w:t>
      </w:r>
      <w:r>
        <w:rPr>
          <w:i/>
          <w:color w:val="231F20"/>
          <w:spacing w:val="-18"/>
          <w:w w:val="105"/>
          <w:sz w:val="34"/>
        </w:rPr>
        <w:t> </w:t>
      </w:r>
      <w:r>
        <w:rPr>
          <w:i/>
          <w:color w:val="231F20"/>
          <w:w w:val="105"/>
          <w:sz w:val="34"/>
        </w:rPr>
        <w:t>Giải.</w:t>
      </w:r>
      <w:r>
        <w:rPr>
          <w:i/>
          <w:color w:val="231F20"/>
          <w:spacing w:val="-20"/>
          <w:w w:val="105"/>
          <w:sz w:val="34"/>
        </w:rPr>
        <w:t> </w:t>
      </w:r>
      <w:r>
        <w:rPr>
          <w:i/>
          <w:color w:val="231F20"/>
          <w:w w:val="105"/>
          <w:sz w:val="34"/>
        </w:rPr>
        <w:t>“Cố</w:t>
      </w:r>
      <w:r>
        <w:rPr>
          <w:i/>
          <w:color w:val="231F20"/>
          <w:spacing w:val="-18"/>
          <w:w w:val="105"/>
          <w:sz w:val="34"/>
        </w:rPr>
        <w:t> </w:t>
      </w:r>
      <w:r>
        <w:rPr>
          <w:i/>
          <w:color w:val="231F20"/>
          <w:w w:val="105"/>
          <w:sz w:val="34"/>
        </w:rPr>
        <w:t>bất</w:t>
      </w:r>
      <w:r>
        <w:rPr>
          <w:i/>
          <w:color w:val="231F20"/>
          <w:spacing w:val="-18"/>
          <w:w w:val="105"/>
          <w:sz w:val="34"/>
        </w:rPr>
        <w:t> </w:t>
      </w:r>
      <w:r>
        <w:rPr>
          <w:i/>
          <w:color w:val="231F20"/>
          <w:w w:val="105"/>
          <w:sz w:val="34"/>
        </w:rPr>
        <w:t>thải</w:t>
      </w:r>
      <w:r>
        <w:rPr>
          <w:i/>
          <w:color w:val="231F20"/>
          <w:spacing w:val="-19"/>
          <w:w w:val="105"/>
          <w:sz w:val="34"/>
        </w:rPr>
        <w:t> </w:t>
      </w:r>
      <w:r>
        <w:rPr>
          <w:i/>
          <w:color w:val="231F20"/>
          <w:w w:val="105"/>
          <w:sz w:val="34"/>
        </w:rPr>
        <w:t>Tịnh</w:t>
      </w:r>
      <w:r>
        <w:rPr>
          <w:i/>
          <w:color w:val="231F20"/>
          <w:spacing w:val="-18"/>
          <w:w w:val="105"/>
          <w:sz w:val="34"/>
        </w:rPr>
        <w:t> </w:t>
      </w:r>
      <w:r>
        <w:rPr>
          <w:i/>
          <w:color w:val="231F20"/>
          <w:w w:val="105"/>
          <w:sz w:val="34"/>
        </w:rPr>
        <w:t>Ảnh chi</w:t>
      </w:r>
      <w:r>
        <w:rPr>
          <w:i/>
          <w:color w:val="231F20"/>
          <w:spacing w:val="-3"/>
          <w:w w:val="105"/>
          <w:sz w:val="34"/>
        </w:rPr>
        <w:t> </w:t>
      </w:r>
      <w:r>
        <w:rPr>
          <w:i/>
          <w:color w:val="231F20"/>
          <w:w w:val="105"/>
          <w:sz w:val="34"/>
        </w:rPr>
        <w:t>thuyết”</w:t>
      </w:r>
      <w:r>
        <w:rPr>
          <w:i/>
          <w:color w:val="231F20"/>
          <w:spacing w:val="-3"/>
          <w:w w:val="105"/>
          <w:sz w:val="34"/>
        </w:rPr>
        <w:t> </w:t>
      </w:r>
      <w:r>
        <w:rPr>
          <w:color w:val="231F20"/>
          <w:w w:val="105"/>
          <w:sz w:val="34"/>
        </w:rPr>
        <w:t>(Cho</w:t>
      </w:r>
      <w:r>
        <w:rPr>
          <w:color w:val="231F20"/>
          <w:spacing w:val="-3"/>
          <w:w w:val="105"/>
          <w:sz w:val="34"/>
        </w:rPr>
        <w:t> </w:t>
      </w:r>
      <w:r>
        <w:rPr>
          <w:color w:val="231F20"/>
          <w:w w:val="105"/>
          <w:sz w:val="34"/>
        </w:rPr>
        <w:t>nên</w:t>
      </w:r>
      <w:r>
        <w:rPr>
          <w:color w:val="231F20"/>
          <w:spacing w:val="-3"/>
          <w:w w:val="105"/>
          <w:sz w:val="34"/>
        </w:rPr>
        <w:t> </w:t>
      </w:r>
      <w:r>
        <w:rPr>
          <w:color w:val="231F20"/>
          <w:w w:val="105"/>
          <w:sz w:val="34"/>
        </w:rPr>
        <w:t>chẳng</w:t>
      </w:r>
      <w:r>
        <w:rPr>
          <w:color w:val="231F20"/>
          <w:spacing w:val="-3"/>
          <w:w w:val="105"/>
          <w:sz w:val="34"/>
        </w:rPr>
        <w:t> </w:t>
      </w:r>
      <w:r>
        <w:rPr>
          <w:color w:val="231F20"/>
          <w:w w:val="105"/>
          <w:sz w:val="34"/>
        </w:rPr>
        <w:t>lấy</w:t>
      </w:r>
      <w:r>
        <w:rPr>
          <w:color w:val="231F20"/>
          <w:spacing w:val="-3"/>
          <w:w w:val="105"/>
          <w:sz w:val="34"/>
        </w:rPr>
        <w:t> </w:t>
      </w:r>
      <w:r>
        <w:rPr>
          <w:color w:val="231F20"/>
          <w:w w:val="105"/>
          <w:sz w:val="34"/>
        </w:rPr>
        <w:t>thuyết</w:t>
      </w:r>
      <w:r>
        <w:rPr>
          <w:color w:val="231F20"/>
          <w:spacing w:val="-3"/>
          <w:w w:val="105"/>
          <w:sz w:val="34"/>
        </w:rPr>
        <w:t> </w:t>
      </w:r>
      <w:r>
        <w:rPr>
          <w:color w:val="231F20"/>
          <w:w w:val="105"/>
          <w:sz w:val="34"/>
        </w:rPr>
        <w:t>của</w:t>
      </w:r>
      <w:r>
        <w:rPr>
          <w:color w:val="231F20"/>
          <w:spacing w:val="-3"/>
          <w:w w:val="105"/>
          <w:sz w:val="34"/>
        </w:rPr>
        <w:t> </w:t>
      </w:r>
      <w:r>
        <w:rPr>
          <w:color w:val="231F20"/>
          <w:w w:val="105"/>
          <w:sz w:val="34"/>
        </w:rPr>
        <w:t>Ngài</w:t>
      </w:r>
      <w:r>
        <w:rPr>
          <w:color w:val="231F20"/>
          <w:spacing w:val="-3"/>
          <w:w w:val="105"/>
          <w:sz w:val="34"/>
        </w:rPr>
        <w:t> </w:t>
      </w:r>
      <w:r>
        <w:rPr>
          <w:color w:val="231F20"/>
          <w:w w:val="105"/>
          <w:sz w:val="34"/>
        </w:rPr>
        <w:t>Tịnh</w:t>
      </w:r>
      <w:r>
        <w:rPr>
          <w:color w:val="231F20"/>
          <w:spacing w:val="-3"/>
          <w:w w:val="105"/>
          <w:sz w:val="34"/>
        </w:rPr>
        <w:t> </w:t>
      </w:r>
      <w:r>
        <w:rPr>
          <w:color w:val="231F20"/>
          <w:w w:val="105"/>
          <w:sz w:val="34"/>
        </w:rPr>
        <w:t>Ảnh). </w:t>
      </w:r>
      <w:r>
        <w:rPr>
          <w:i/>
          <w:color w:val="231F20"/>
          <w:w w:val="105"/>
          <w:sz w:val="34"/>
        </w:rPr>
        <w:t>Tịnh</w:t>
      </w:r>
      <w:r>
        <w:rPr>
          <w:i/>
          <w:color w:val="231F20"/>
          <w:spacing w:val="-21"/>
          <w:w w:val="105"/>
          <w:sz w:val="34"/>
        </w:rPr>
        <w:t> </w:t>
      </w:r>
      <w:r>
        <w:rPr>
          <w:i/>
          <w:color w:val="231F20"/>
          <w:w w:val="105"/>
          <w:sz w:val="34"/>
        </w:rPr>
        <w:t>Ảnh</w:t>
      </w:r>
      <w:r>
        <w:rPr>
          <w:i/>
          <w:color w:val="231F20"/>
          <w:spacing w:val="-21"/>
          <w:w w:val="105"/>
          <w:sz w:val="34"/>
        </w:rPr>
        <w:t> </w:t>
      </w:r>
      <w:r>
        <w:rPr>
          <w:i/>
          <w:color w:val="231F20"/>
          <w:w w:val="105"/>
          <w:sz w:val="34"/>
        </w:rPr>
        <w:t>Sớ</w:t>
      </w:r>
      <w:r>
        <w:rPr>
          <w:i/>
          <w:color w:val="231F20"/>
          <w:spacing w:val="-21"/>
          <w:w w:val="105"/>
          <w:sz w:val="34"/>
        </w:rPr>
        <w:t> </w:t>
      </w:r>
      <w:r>
        <w:rPr>
          <w:color w:val="231F20"/>
          <w:w w:val="105"/>
          <w:sz w:val="34"/>
        </w:rPr>
        <w:t>là</w:t>
      </w:r>
      <w:r>
        <w:rPr>
          <w:color w:val="231F20"/>
          <w:spacing w:val="-21"/>
          <w:w w:val="105"/>
          <w:sz w:val="34"/>
        </w:rPr>
        <w:t> </w:t>
      </w:r>
      <w:r>
        <w:rPr>
          <w:color w:val="231F20"/>
          <w:w w:val="105"/>
          <w:sz w:val="34"/>
        </w:rPr>
        <w:t>chú</w:t>
      </w:r>
      <w:r>
        <w:rPr>
          <w:color w:val="231F20"/>
          <w:spacing w:val="-21"/>
          <w:w w:val="105"/>
          <w:sz w:val="34"/>
        </w:rPr>
        <w:t> </w:t>
      </w:r>
      <w:r>
        <w:rPr>
          <w:color w:val="231F20"/>
          <w:w w:val="105"/>
          <w:sz w:val="34"/>
        </w:rPr>
        <w:t>giải</w:t>
      </w:r>
      <w:r>
        <w:rPr>
          <w:color w:val="231F20"/>
          <w:spacing w:val="-21"/>
          <w:w w:val="105"/>
          <w:sz w:val="34"/>
        </w:rPr>
        <w:t> </w:t>
      </w:r>
      <w:r>
        <w:rPr>
          <w:color w:val="231F20"/>
          <w:w w:val="105"/>
          <w:sz w:val="34"/>
        </w:rPr>
        <w:t>kinh</w:t>
      </w:r>
      <w:r>
        <w:rPr>
          <w:color w:val="231F20"/>
          <w:spacing w:val="-21"/>
          <w:w w:val="105"/>
          <w:sz w:val="34"/>
        </w:rPr>
        <w:t> </w:t>
      </w:r>
      <w:r>
        <w:rPr>
          <w:i/>
          <w:color w:val="231F20"/>
          <w:w w:val="105"/>
          <w:sz w:val="34"/>
        </w:rPr>
        <w:t>Vô</w:t>
      </w:r>
      <w:r>
        <w:rPr>
          <w:i/>
          <w:color w:val="231F20"/>
          <w:spacing w:val="-21"/>
          <w:w w:val="105"/>
          <w:sz w:val="34"/>
        </w:rPr>
        <w:t> </w:t>
      </w:r>
      <w:r>
        <w:rPr>
          <w:i/>
          <w:color w:val="231F20"/>
          <w:w w:val="105"/>
          <w:sz w:val="34"/>
        </w:rPr>
        <w:t>Lượng</w:t>
      </w:r>
      <w:r>
        <w:rPr>
          <w:i/>
          <w:color w:val="231F20"/>
          <w:spacing w:val="-20"/>
          <w:w w:val="105"/>
          <w:sz w:val="34"/>
        </w:rPr>
        <w:t> </w:t>
      </w:r>
      <w:r>
        <w:rPr>
          <w:i/>
          <w:color w:val="231F20"/>
          <w:w w:val="105"/>
          <w:sz w:val="34"/>
        </w:rPr>
        <w:t>Thọ</w:t>
      </w:r>
      <w:r>
        <w:rPr>
          <w:i/>
          <w:color w:val="231F20"/>
          <w:spacing w:val="-21"/>
          <w:w w:val="105"/>
          <w:sz w:val="34"/>
        </w:rPr>
        <w:t> </w:t>
      </w:r>
      <w:r>
        <w:rPr>
          <w:color w:val="231F20"/>
          <w:w w:val="105"/>
          <w:sz w:val="34"/>
        </w:rPr>
        <w:t>của</w:t>
      </w:r>
      <w:r>
        <w:rPr>
          <w:color w:val="231F20"/>
          <w:spacing w:val="-20"/>
          <w:w w:val="105"/>
          <w:sz w:val="34"/>
        </w:rPr>
        <w:t> </w:t>
      </w:r>
      <w:r>
        <w:rPr>
          <w:color w:val="231F20"/>
          <w:w w:val="105"/>
          <w:sz w:val="34"/>
        </w:rPr>
        <w:t>người</w:t>
      </w:r>
      <w:r>
        <w:rPr>
          <w:color w:val="231F20"/>
          <w:spacing w:val="-21"/>
          <w:w w:val="105"/>
          <w:sz w:val="34"/>
        </w:rPr>
        <w:t> </w:t>
      </w:r>
      <w:r>
        <w:rPr>
          <w:color w:val="231F20"/>
          <w:w w:val="105"/>
          <w:sz w:val="34"/>
        </w:rPr>
        <w:t>Trung Quốc. Chú giải của Trung Quốc chỉ có 2 loại. Trong ấy nói như thế nào?</w:t>
      </w:r>
    </w:p>
    <w:p>
      <w:pPr>
        <w:pStyle w:val="BodyText"/>
        <w:spacing w:line="302" w:lineRule="auto" w:before="122"/>
        <w:ind w:left="103" w:right="401" w:firstLine="453"/>
        <w:jc w:val="both"/>
      </w:pPr>
      <w:r>
        <w:rPr>
          <w:color w:val="231F20"/>
          <w:w w:val="105"/>
        </w:rPr>
        <w:t>“</w:t>
      </w:r>
      <w:r>
        <w:rPr>
          <w:i/>
          <w:color w:val="231F20"/>
          <w:w w:val="105"/>
        </w:rPr>
        <w:t>Bỉ</w:t>
      </w:r>
      <w:r>
        <w:rPr>
          <w:i/>
          <w:color w:val="231F20"/>
          <w:spacing w:val="-12"/>
          <w:w w:val="105"/>
        </w:rPr>
        <w:t> </w:t>
      </w:r>
      <w:r>
        <w:rPr>
          <w:i/>
          <w:color w:val="231F20"/>
          <w:w w:val="105"/>
        </w:rPr>
        <w:t>tương</w:t>
      </w:r>
      <w:r>
        <w:rPr>
          <w:i/>
          <w:color w:val="231F20"/>
          <w:spacing w:val="-13"/>
          <w:w w:val="105"/>
        </w:rPr>
        <w:t> </w:t>
      </w:r>
      <w:r>
        <w:rPr>
          <w:i/>
          <w:color w:val="231F20"/>
          <w:w w:val="105"/>
        </w:rPr>
        <w:t>Văn</w:t>
      </w:r>
      <w:r>
        <w:rPr>
          <w:i/>
          <w:color w:val="231F20"/>
          <w:spacing w:val="-12"/>
          <w:w w:val="105"/>
        </w:rPr>
        <w:t> </w:t>
      </w:r>
      <w:r>
        <w:rPr>
          <w:i/>
          <w:color w:val="231F20"/>
          <w:w w:val="105"/>
        </w:rPr>
        <w:t>Thù,</w:t>
      </w:r>
      <w:r>
        <w:rPr>
          <w:i/>
          <w:color w:val="231F20"/>
          <w:spacing w:val="-13"/>
          <w:w w:val="105"/>
        </w:rPr>
        <w:t> </w:t>
      </w:r>
      <w:r>
        <w:rPr>
          <w:i/>
          <w:color w:val="231F20"/>
          <w:w w:val="105"/>
        </w:rPr>
        <w:t>Phổ</w:t>
      </w:r>
      <w:r>
        <w:rPr>
          <w:i/>
          <w:color w:val="231F20"/>
          <w:spacing w:val="-12"/>
          <w:w w:val="105"/>
        </w:rPr>
        <w:t> </w:t>
      </w:r>
      <w:r>
        <w:rPr>
          <w:i/>
          <w:color w:val="231F20"/>
          <w:w w:val="105"/>
        </w:rPr>
        <w:t>Hiền</w:t>
      </w:r>
      <w:r>
        <w:rPr>
          <w:i/>
          <w:color w:val="231F20"/>
          <w:spacing w:val="-13"/>
          <w:w w:val="105"/>
        </w:rPr>
        <w:t> </w:t>
      </w:r>
      <w:r>
        <w:rPr>
          <w:i/>
          <w:color w:val="231F20"/>
          <w:w w:val="105"/>
        </w:rPr>
        <w:t>diệc</w:t>
      </w:r>
      <w:r>
        <w:rPr>
          <w:i/>
          <w:color w:val="231F20"/>
          <w:spacing w:val="-12"/>
          <w:w w:val="105"/>
        </w:rPr>
        <w:t> </w:t>
      </w:r>
      <w:r>
        <w:rPr>
          <w:i/>
          <w:color w:val="231F20"/>
          <w:w w:val="105"/>
        </w:rPr>
        <w:t>tịnh</w:t>
      </w:r>
      <w:r>
        <w:rPr>
          <w:i/>
          <w:color w:val="231F20"/>
          <w:spacing w:val="-13"/>
          <w:w w:val="105"/>
        </w:rPr>
        <w:t> </w:t>
      </w:r>
      <w:r>
        <w:rPr>
          <w:i/>
          <w:color w:val="231F20"/>
          <w:w w:val="105"/>
        </w:rPr>
        <w:t>ư</w:t>
      </w:r>
      <w:r>
        <w:rPr>
          <w:i/>
          <w:color w:val="231F20"/>
          <w:spacing w:val="-12"/>
          <w:w w:val="105"/>
        </w:rPr>
        <w:t> </w:t>
      </w:r>
      <w:r>
        <w:rPr>
          <w:i/>
          <w:color w:val="231F20"/>
          <w:w w:val="105"/>
        </w:rPr>
        <w:t>hiền</w:t>
      </w:r>
      <w:r>
        <w:rPr>
          <w:i/>
          <w:color w:val="231F20"/>
          <w:spacing w:val="-13"/>
          <w:w w:val="105"/>
        </w:rPr>
        <w:t> </w:t>
      </w:r>
      <w:r>
        <w:rPr>
          <w:i/>
          <w:color w:val="231F20"/>
          <w:w w:val="105"/>
        </w:rPr>
        <w:t>kiếp</w:t>
      </w:r>
      <w:r>
        <w:rPr>
          <w:i/>
          <w:color w:val="231F20"/>
          <w:spacing w:val="-12"/>
          <w:w w:val="105"/>
        </w:rPr>
        <w:t> </w:t>
      </w:r>
      <w:r>
        <w:rPr>
          <w:i/>
          <w:color w:val="231F20"/>
          <w:w w:val="105"/>
        </w:rPr>
        <w:t>thành </w:t>
      </w:r>
      <w:r>
        <w:rPr>
          <w:i/>
          <w:color w:val="231F20"/>
        </w:rPr>
        <w:t>Phật</w:t>
      </w:r>
      <w:r>
        <w:rPr>
          <w:i/>
          <w:color w:val="231F20"/>
          <w:spacing w:val="-5"/>
        </w:rPr>
        <w:t> </w:t>
      </w:r>
      <w:r>
        <w:rPr>
          <w:i/>
          <w:color w:val="231F20"/>
        </w:rPr>
        <w:t>chi</w:t>
      </w:r>
      <w:r>
        <w:rPr>
          <w:i/>
          <w:color w:val="231F20"/>
          <w:spacing w:val="-5"/>
        </w:rPr>
        <w:t> </w:t>
      </w:r>
      <w:r>
        <w:rPr>
          <w:i/>
          <w:color w:val="231F20"/>
        </w:rPr>
        <w:t>Bồ</w:t>
      </w:r>
      <w:r>
        <w:rPr>
          <w:i/>
          <w:color w:val="231F20"/>
          <w:spacing w:val="-5"/>
        </w:rPr>
        <w:t> </w:t>
      </w:r>
      <w:r>
        <w:rPr>
          <w:i/>
          <w:color w:val="231F20"/>
        </w:rPr>
        <w:t>tát</w:t>
      </w:r>
      <w:r>
        <w:rPr>
          <w:i/>
          <w:color w:val="231F20"/>
          <w:spacing w:val="-5"/>
        </w:rPr>
        <w:t> </w:t>
      </w:r>
      <w:r>
        <w:rPr>
          <w:i/>
          <w:color w:val="231F20"/>
        </w:rPr>
        <w:t>trung</w:t>
      </w:r>
      <w:r>
        <w:rPr>
          <w:color w:val="231F20"/>
        </w:rPr>
        <w:t>”</w:t>
      </w:r>
      <w:r>
        <w:rPr>
          <w:color w:val="231F20"/>
          <w:spacing w:val="-5"/>
        </w:rPr>
        <w:t> </w:t>
      </w:r>
      <w:r>
        <w:rPr>
          <w:color w:val="231F20"/>
        </w:rPr>
        <w:t>(</w:t>
      </w:r>
      <w:r>
        <w:rPr>
          <w:i/>
          <w:color w:val="231F20"/>
        </w:rPr>
        <w:t>Tịnh</w:t>
      </w:r>
      <w:r>
        <w:rPr>
          <w:i/>
          <w:color w:val="231F20"/>
          <w:spacing w:val="-5"/>
        </w:rPr>
        <w:t> </w:t>
      </w:r>
      <w:r>
        <w:rPr>
          <w:i/>
          <w:color w:val="231F20"/>
        </w:rPr>
        <w:t>Ảnh</w:t>
      </w:r>
      <w:r>
        <w:rPr>
          <w:i/>
          <w:color w:val="231F20"/>
          <w:spacing w:val="-5"/>
        </w:rPr>
        <w:t> </w:t>
      </w:r>
      <w:r>
        <w:rPr>
          <w:i/>
          <w:color w:val="231F20"/>
        </w:rPr>
        <w:t>Sớ</w:t>
      </w:r>
      <w:r>
        <w:rPr>
          <w:i/>
          <w:color w:val="231F20"/>
          <w:spacing w:val="-5"/>
        </w:rPr>
        <w:t> </w:t>
      </w:r>
      <w:r>
        <w:rPr>
          <w:color w:val="231F20"/>
        </w:rPr>
        <w:t>xếp</w:t>
      </w:r>
      <w:r>
        <w:rPr>
          <w:color w:val="231F20"/>
          <w:spacing w:val="-5"/>
        </w:rPr>
        <w:t> </w:t>
      </w:r>
      <w:r>
        <w:rPr>
          <w:color w:val="231F20"/>
        </w:rPr>
        <w:t>Văn</w:t>
      </w:r>
      <w:r>
        <w:rPr>
          <w:color w:val="231F20"/>
          <w:spacing w:val="-5"/>
        </w:rPr>
        <w:t> </w:t>
      </w:r>
      <w:r>
        <w:rPr>
          <w:color w:val="231F20"/>
        </w:rPr>
        <w:t>Thù</w:t>
      </w:r>
      <w:r>
        <w:rPr>
          <w:color w:val="231F20"/>
          <w:spacing w:val="-5"/>
        </w:rPr>
        <w:t> </w:t>
      </w:r>
      <w:r>
        <w:rPr>
          <w:color w:val="231F20"/>
        </w:rPr>
        <w:t>và</w:t>
      </w:r>
      <w:r>
        <w:rPr>
          <w:color w:val="231F20"/>
          <w:spacing w:val="-5"/>
        </w:rPr>
        <w:t> </w:t>
      </w:r>
      <w:r>
        <w:rPr>
          <w:color w:val="231F20"/>
        </w:rPr>
        <w:t>Phổ</w:t>
      </w:r>
      <w:r>
        <w:rPr>
          <w:color w:val="231F20"/>
          <w:spacing w:val="-5"/>
        </w:rPr>
        <w:t> </w:t>
      </w:r>
      <w:r>
        <w:rPr>
          <w:color w:val="231F20"/>
        </w:rPr>
        <w:t>Hiền </w:t>
      </w:r>
      <w:r>
        <w:rPr>
          <w:color w:val="231F20"/>
          <w:w w:val="105"/>
        </w:rPr>
        <w:t>vào số các vị Bồ tát sẽ thành Phật trong hiền kiếp), sai mất </w:t>
      </w:r>
      <w:r>
        <w:rPr>
          <w:color w:val="231F20"/>
        </w:rPr>
        <w:t>rồi!</w:t>
      </w:r>
      <w:r>
        <w:rPr>
          <w:color w:val="231F20"/>
          <w:spacing w:val="-1"/>
        </w:rPr>
        <w:t> </w:t>
      </w:r>
      <w:r>
        <w:rPr>
          <w:color w:val="231F20"/>
        </w:rPr>
        <w:t>Quý</w:t>
      </w:r>
      <w:r>
        <w:rPr>
          <w:color w:val="231F20"/>
          <w:spacing w:val="-2"/>
        </w:rPr>
        <w:t> </w:t>
      </w:r>
      <w:r>
        <w:rPr>
          <w:color w:val="231F20"/>
        </w:rPr>
        <w:t>vị</w:t>
      </w:r>
      <w:r>
        <w:rPr>
          <w:color w:val="231F20"/>
          <w:spacing w:val="-1"/>
        </w:rPr>
        <w:t> </w:t>
      </w:r>
      <w:r>
        <w:rPr>
          <w:color w:val="231F20"/>
        </w:rPr>
        <w:t>thấy</w:t>
      </w:r>
      <w:r>
        <w:rPr>
          <w:color w:val="231F20"/>
          <w:spacing w:val="-2"/>
        </w:rPr>
        <w:t> </w:t>
      </w:r>
      <w:r>
        <w:rPr>
          <w:color w:val="231F20"/>
        </w:rPr>
        <w:t>đại đức</w:t>
      </w:r>
      <w:r>
        <w:rPr>
          <w:color w:val="231F20"/>
          <w:spacing w:val="-1"/>
        </w:rPr>
        <w:t> </w:t>
      </w:r>
      <w:r>
        <w:rPr>
          <w:color w:val="231F20"/>
        </w:rPr>
        <w:t>Nhật Bản đã tách</w:t>
      </w:r>
      <w:r>
        <w:rPr>
          <w:color w:val="231F20"/>
          <w:spacing w:val="-1"/>
        </w:rPr>
        <w:t> </w:t>
      </w:r>
      <w:r>
        <w:rPr>
          <w:color w:val="231F20"/>
        </w:rPr>
        <w:t>rời</w:t>
      </w:r>
      <w:r>
        <w:rPr>
          <w:color w:val="231F20"/>
          <w:spacing w:val="-2"/>
        </w:rPr>
        <w:t> </w:t>
      </w:r>
      <w:r>
        <w:rPr>
          <w:color w:val="231F20"/>
        </w:rPr>
        <w:t>Văn</w:t>
      </w:r>
      <w:r>
        <w:rPr>
          <w:color w:val="231F20"/>
          <w:spacing w:val="-1"/>
        </w:rPr>
        <w:t> </w:t>
      </w:r>
      <w:r>
        <w:rPr>
          <w:color w:val="231F20"/>
        </w:rPr>
        <w:t>Thù</w:t>
      </w:r>
      <w:r>
        <w:rPr>
          <w:color w:val="231F20"/>
          <w:spacing w:val="-2"/>
        </w:rPr>
        <w:t> </w:t>
      </w:r>
      <w:r>
        <w:rPr>
          <w:color w:val="231F20"/>
        </w:rPr>
        <w:t>và</w:t>
      </w:r>
      <w:r>
        <w:rPr>
          <w:color w:val="231F20"/>
          <w:spacing w:val="-1"/>
        </w:rPr>
        <w:t> </w:t>
      </w:r>
      <w:r>
        <w:rPr>
          <w:color w:val="231F20"/>
        </w:rPr>
        <w:t>Phổ </w:t>
      </w:r>
      <w:r>
        <w:rPr>
          <w:color w:val="231F20"/>
          <w:w w:val="105"/>
        </w:rPr>
        <w:t>Hiền</w:t>
      </w:r>
      <w:r>
        <w:rPr>
          <w:color w:val="231F20"/>
          <w:spacing w:val="-4"/>
          <w:w w:val="105"/>
        </w:rPr>
        <w:t> </w:t>
      </w:r>
      <w:r>
        <w:rPr>
          <w:color w:val="231F20"/>
          <w:w w:val="105"/>
        </w:rPr>
        <w:t>ra</w:t>
      </w:r>
      <w:r>
        <w:rPr>
          <w:color w:val="231F20"/>
          <w:spacing w:val="-4"/>
          <w:w w:val="105"/>
        </w:rPr>
        <w:t> </w:t>
      </w:r>
      <w:r>
        <w:rPr>
          <w:color w:val="231F20"/>
          <w:w w:val="105"/>
        </w:rPr>
        <w:t>khỏi</w:t>
      </w:r>
      <w:r>
        <w:rPr>
          <w:color w:val="231F20"/>
          <w:spacing w:val="-5"/>
          <w:w w:val="105"/>
        </w:rPr>
        <w:t> </w:t>
      </w:r>
      <w:r>
        <w:rPr>
          <w:color w:val="231F20"/>
          <w:w w:val="105"/>
        </w:rPr>
        <w:t>các</w:t>
      </w:r>
      <w:r>
        <w:rPr>
          <w:color w:val="231F20"/>
          <w:spacing w:val="-4"/>
          <w:w w:val="105"/>
        </w:rPr>
        <w:t> </w:t>
      </w:r>
      <w:r>
        <w:rPr>
          <w:color w:val="231F20"/>
          <w:w w:val="105"/>
        </w:rPr>
        <w:t>vị</w:t>
      </w:r>
      <w:r>
        <w:rPr>
          <w:color w:val="231F20"/>
          <w:spacing w:val="-4"/>
          <w:w w:val="105"/>
        </w:rPr>
        <w:t> </w:t>
      </w:r>
      <w:r>
        <w:rPr>
          <w:color w:val="231F20"/>
          <w:w w:val="105"/>
        </w:rPr>
        <w:t>Bồ</w:t>
      </w:r>
      <w:r>
        <w:rPr>
          <w:color w:val="231F20"/>
          <w:spacing w:val="-4"/>
          <w:w w:val="105"/>
        </w:rPr>
        <w:t> </w:t>
      </w:r>
      <w:r>
        <w:rPr>
          <w:color w:val="231F20"/>
          <w:w w:val="105"/>
        </w:rPr>
        <w:t>tát</w:t>
      </w:r>
      <w:r>
        <w:rPr>
          <w:color w:val="231F20"/>
          <w:spacing w:val="-4"/>
          <w:w w:val="105"/>
        </w:rPr>
        <w:t> </w:t>
      </w:r>
      <w:r>
        <w:rPr>
          <w:color w:val="231F20"/>
          <w:w w:val="105"/>
        </w:rPr>
        <w:t>sẽ</w:t>
      </w:r>
      <w:r>
        <w:rPr>
          <w:color w:val="231F20"/>
          <w:spacing w:val="-4"/>
          <w:w w:val="105"/>
        </w:rPr>
        <w:t> </w:t>
      </w:r>
      <w:r>
        <w:rPr>
          <w:color w:val="231F20"/>
          <w:w w:val="105"/>
        </w:rPr>
        <w:t>thành</w:t>
      </w:r>
      <w:r>
        <w:rPr>
          <w:color w:val="231F20"/>
          <w:spacing w:val="-4"/>
          <w:w w:val="105"/>
        </w:rPr>
        <w:t> </w:t>
      </w:r>
      <w:r>
        <w:rPr>
          <w:color w:val="231F20"/>
          <w:w w:val="105"/>
        </w:rPr>
        <w:t>Phật</w:t>
      </w:r>
      <w:r>
        <w:rPr>
          <w:color w:val="231F20"/>
          <w:spacing w:val="-4"/>
          <w:w w:val="105"/>
        </w:rPr>
        <w:t> </w:t>
      </w:r>
      <w:r>
        <w:rPr>
          <w:color w:val="231F20"/>
          <w:w w:val="105"/>
        </w:rPr>
        <w:t>trong</w:t>
      </w:r>
      <w:r>
        <w:rPr>
          <w:color w:val="231F20"/>
          <w:spacing w:val="-4"/>
          <w:w w:val="105"/>
        </w:rPr>
        <w:t> </w:t>
      </w:r>
      <w:r>
        <w:rPr>
          <w:color w:val="231F20"/>
          <w:w w:val="105"/>
        </w:rPr>
        <w:t>hiền</w:t>
      </w:r>
      <w:r>
        <w:rPr>
          <w:color w:val="231F20"/>
          <w:spacing w:val="-4"/>
          <w:w w:val="105"/>
        </w:rPr>
        <w:t> </w:t>
      </w:r>
      <w:r>
        <w:rPr>
          <w:color w:val="231F20"/>
          <w:w w:val="105"/>
        </w:rPr>
        <w:t>kiếp.</w:t>
      </w:r>
      <w:r>
        <w:rPr>
          <w:color w:val="231F20"/>
          <w:spacing w:val="-4"/>
          <w:w w:val="105"/>
        </w:rPr>
        <w:t> </w:t>
      </w:r>
      <w:r>
        <w:rPr>
          <w:color w:val="231F20"/>
          <w:w w:val="105"/>
        </w:rPr>
        <w:t>Họ </w:t>
      </w:r>
      <w:r>
        <w:rPr>
          <w:color w:val="231F20"/>
          <w:spacing w:val="-2"/>
          <w:w w:val="105"/>
        </w:rPr>
        <w:t>là</w:t>
      </w:r>
      <w:r>
        <w:rPr>
          <w:color w:val="231F20"/>
          <w:spacing w:val="-18"/>
          <w:w w:val="105"/>
        </w:rPr>
        <w:t> </w:t>
      </w:r>
      <w:r>
        <w:rPr>
          <w:color w:val="231F20"/>
          <w:spacing w:val="-2"/>
          <w:w w:val="105"/>
        </w:rPr>
        <w:t>đại</w:t>
      </w:r>
      <w:r>
        <w:rPr>
          <w:color w:val="231F20"/>
          <w:spacing w:val="-18"/>
          <w:w w:val="105"/>
        </w:rPr>
        <w:t> </w:t>
      </w:r>
      <w:r>
        <w:rPr>
          <w:color w:val="231F20"/>
          <w:spacing w:val="-2"/>
          <w:w w:val="105"/>
        </w:rPr>
        <w:t>biểu</w:t>
      </w:r>
      <w:r>
        <w:rPr>
          <w:color w:val="231F20"/>
          <w:spacing w:val="-18"/>
          <w:w w:val="105"/>
        </w:rPr>
        <w:t> </w:t>
      </w:r>
      <w:r>
        <w:rPr>
          <w:color w:val="231F20"/>
          <w:spacing w:val="-2"/>
          <w:w w:val="105"/>
        </w:rPr>
        <w:t>của</w:t>
      </w:r>
      <w:r>
        <w:rPr>
          <w:color w:val="231F20"/>
          <w:spacing w:val="-18"/>
          <w:w w:val="105"/>
        </w:rPr>
        <w:t> </w:t>
      </w:r>
      <w:r>
        <w:rPr>
          <w:color w:val="231F20"/>
          <w:spacing w:val="-2"/>
          <w:w w:val="105"/>
        </w:rPr>
        <w:t>đức</w:t>
      </w:r>
      <w:r>
        <w:rPr>
          <w:color w:val="231F20"/>
          <w:spacing w:val="-18"/>
          <w:w w:val="105"/>
        </w:rPr>
        <w:t> </w:t>
      </w:r>
      <w:r>
        <w:rPr>
          <w:color w:val="231F20"/>
          <w:spacing w:val="-2"/>
          <w:w w:val="105"/>
        </w:rPr>
        <w:t>Thế</w:t>
      </w:r>
      <w:r>
        <w:rPr>
          <w:color w:val="231F20"/>
          <w:spacing w:val="-18"/>
          <w:w w:val="105"/>
        </w:rPr>
        <w:t> </w:t>
      </w:r>
      <w:r>
        <w:rPr>
          <w:color w:val="231F20"/>
          <w:spacing w:val="-2"/>
          <w:w w:val="105"/>
        </w:rPr>
        <w:t>Tôn</w:t>
      </w:r>
      <w:r>
        <w:rPr>
          <w:color w:val="231F20"/>
          <w:spacing w:val="-18"/>
          <w:w w:val="105"/>
        </w:rPr>
        <w:t> </w:t>
      </w:r>
      <w:r>
        <w:rPr>
          <w:color w:val="231F20"/>
          <w:spacing w:val="-2"/>
          <w:w w:val="105"/>
        </w:rPr>
        <w:t>trong</w:t>
      </w:r>
      <w:r>
        <w:rPr>
          <w:color w:val="231F20"/>
          <w:spacing w:val="-18"/>
          <w:w w:val="105"/>
        </w:rPr>
        <w:t> </w:t>
      </w:r>
      <w:r>
        <w:rPr>
          <w:color w:val="231F20"/>
          <w:spacing w:val="-2"/>
          <w:w w:val="105"/>
        </w:rPr>
        <w:t>hội</w:t>
      </w:r>
      <w:r>
        <w:rPr>
          <w:color w:val="231F20"/>
          <w:spacing w:val="-18"/>
          <w:w w:val="105"/>
        </w:rPr>
        <w:t> </w:t>
      </w:r>
      <w:r>
        <w:rPr>
          <w:color w:val="231F20"/>
          <w:spacing w:val="-2"/>
          <w:w w:val="105"/>
        </w:rPr>
        <w:t>này.</w:t>
      </w:r>
      <w:r>
        <w:rPr>
          <w:color w:val="231F20"/>
          <w:spacing w:val="-18"/>
          <w:w w:val="105"/>
        </w:rPr>
        <w:t> </w:t>
      </w:r>
      <w:r>
        <w:rPr>
          <w:color w:val="231F20"/>
          <w:spacing w:val="-2"/>
          <w:w w:val="105"/>
        </w:rPr>
        <w:t>Khi</w:t>
      </w:r>
      <w:r>
        <w:rPr>
          <w:color w:val="231F20"/>
          <w:spacing w:val="-18"/>
          <w:w w:val="105"/>
        </w:rPr>
        <w:t> </w:t>
      </w:r>
      <w:r>
        <w:rPr>
          <w:color w:val="231F20"/>
          <w:spacing w:val="-2"/>
          <w:w w:val="105"/>
        </w:rPr>
        <w:t>đem</w:t>
      </w:r>
      <w:r>
        <w:rPr>
          <w:color w:val="231F20"/>
          <w:spacing w:val="-18"/>
          <w:w w:val="105"/>
        </w:rPr>
        <w:t> </w:t>
      </w:r>
      <w:r>
        <w:rPr>
          <w:color w:val="231F20"/>
          <w:spacing w:val="-2"/>
          <w:w w:val="105"/>
        </w:rPr>
        <w:t>so</w:t>
      </w:r>
      <w:r>
        <w:rPr>
          <w:color w:val="231F20"/>
          <w:spacing w:val="-18"/>
          <w:w w:val="105"/>
        </w:rPr>
        <w:t> </w:t>
      </w:r>
      <w:r>
        <w:rPr>
          <w:color w:val="231F20"/>
          <w:spacing w:val="-2"/>
          <w:w w:val="105"/>
        </w:rPr>
        <w:t>thuyết </w:t>
      </w:r>
      <w:r>
        <w:rPr>
          <w:color w:val="231F20"/>
          <w:w w:val="105"/>
        </w:rPr>
        <w:t>của </w:t>
      </w:r>
      <w:r>
        <w:rPr>
          <w:i/>
          <w:color w:val="231F20"/>
          <w:w w:val="105"/>
        </w:rPr>
        <w:t>Tịnh Ảnh Sớ </w:t>
      </w:r>
      <w:r>
        <w:rPr>
          <w:color w:val="231F20"/>
          <w:w w:val="105"/>
        </w:rPr>
        <w:t>với cách nói của 2 vị pháp sư Nhật Bản, thuyết của 2 vị pháp sư Nhật Bản rất hay, hay hơn thuyết của </w:t>
      </w:r>
      <w:r>
        <w:rPr>
          <w:i/>
          <w:color w:val="231F20"/>
          <w:w w:val="105"/>
        </w:rPr>
        <w:t>Tịnh Ảnh Sớ</w:t>
      </w:r>
      <w:r>
        <w:rPr>
          <w:color w:val="231F20"/>
          <w:w w:val="105"/>
        </w:rPr>
        <w:t>. Chúng ta xem chú sớ của cổ đại đức phải rất thận trọng, phải lắng lòng, dùng trí tuệ chân thật để lý giải,</w:t>
      </w:r>
      <w:r>
        <w:rPr>
          <w:color w:val="231F20"/>
          <w:spacing w:val="-15"/>
          <w:w w:val="105"/>
        </w:rPr>
        <w:t> </w:t>
      </w:r>
      <w:r>
        <w:rPr>
          <w:color w:val="231F20"/>
          <w:w w:val="105"/>
        </w:rPr>
        <w:t>thấu</w:t>
      </w:r>
      <w:r>
        <w:rPr>
          <w:color w:val="231F20"/>
          <w:spacing w:val="-15"/>
          <w:w w:val="105"/>
        </w:rPr>
        <w:t> </w:t>
      </w:r>
      <w:r>
        <w:rPr>
          <w:color w:val="231F20"/>
          <w:w w:val="105"/>
        </w:rPr>
        <w:t>hiểu.</w:t>
      </w:r>
      <w:r>
        <w:rPr>
          <w:color w:val="231F20"/>
          <w:spacing w:val="-15"/>
          <w:w w:val="105"/>
        </w:rPr>
        <w:t> </w:t>
      </w:r>
      <w:r>
        <w:rPr>
          <w:color w:val="231F20"/>
          <w:w w:val="105"/>
        </w:rPr>
        <w:t>Sau</w:t>
      </w:r>
      <w:r>
        <w:rPr>
          <w:color w:val="231F20"/>
          <w:spacing w:val="-15"/>
          <w:w w:val="105"/>
        </w:rPr>
        <w:t> </w:t>
      </w:r>
      <w:r>
        <w:rPr>
          <w:color w:val="231F20"/>
          <w:w w:val="105"/>
        </w:rPr>
        <w:t>khi</w:t>
      </w:r>
      <w:r>
        <w:rPr>
          <w:color w:val="231F20"/>
          <w:spacing w:val="-16"/>
          <w:w w:val="105"/>
        </w:rPr>
        <w:t> </w:t>
      </w:r>
      <w:r>
        <w:rPr>
          <w:color w:val="231F20"/>
          <w:w w:val="105"/>
        </w:rPr>
        <w:t>hiểu</w:t>
      </w:r>
      <w:r>
        <w:rPr>
          <w:color w:val="231F20"/>
          <w:spacing w:val="-15"/>
          <w:w w:val="105"/>
        </w:rPr>
        <w:t> </w:t>
      </w:r>
      <w:r>
        <w:rPr>
          <w:color w:val="231F20"/>
          <w:w w:val="105"/>
        </w:rPr>
        <w:t>ý</w:t>
      </w:r>
      <w:r>
        <w:rPr>
          <w:color w:val="231F20"/>
          <w:spacing w:val="-15"/>
          <w:w w:val="105"/>
        </w:rPr>
        <w:t> </w:t>
      </w:r>
      <w:r>
        <w:rPr>
          <w:color w:val="231F20"/>
          <w:w w:val="105"/>
        </w:rPr>
        <w:t>nghĩa</w:t>
      </w:r>
      <w:r>
        <w:rPr>
          <w:color w:val="231F20"/>
          <w:spacing w:val="-15"/>
          <w:w w:val="105"/>
        </w:rPr>
        <w:t> </w:t>
      </w:r>
      <w:r>
        <w:rPr>
          <w:color w:val="231F20"/>
          <w:w w:val="105"/>
        </w:rPr>
        <w:t>rõ</w:t>
      </w:r>
      <w:r>
        <w:rPr>
          <w:color w:val="231F20"/>
          <w:spacing w:val="-15"/>
          <w:w w:val="105"/>
        </w:rPr>
        <w:t> </w:t>
      </w:r>
      <w:r>
        <w:rPr>
          <w:color w:val="231F20"/>
          <w:w w:val="105"/>
        </w:rPr>
        <w:t>ràng,</w:t>
      </w:r>
      <w:r>
        <w:rPr>
          <w:color w:val="231F20"/>
          <w:spacing w:val="-15"/>
          <w:w w:val="105"/>
        </w:rPr>
        <w:t> </w:t>
      </w:r>
      <w:r>
        <w:rPr>
          <w:color w:val="231F20"/>
          <w:w w:val="105"/>
        </w:rPr>
        <w:t>sẽ</w:t>
      </w:r>
      <w:r>
        <w:rPr>
          <w:color w:val="231F20"/>
          <w:spacing w:val="-15"/>
          <w:w w:val="105"/>
        </w:rPr>
        <w:t> </w:t>
      </w:r>
      <w:r>
        <w:rPr>
          <w:color w:val="231F20"/>
          <w:w w:val="105"/>
        </w:rPr>
        <w:t>biết</w:t>
      </w:r>
      <w:r>
        <w:rPr>
          <w:color w:val="231F20"/>
          <w:spacing w:val="-15"/>
          <w:w w:val="105"/>
        </w:rPr>
        <w:t> </w:t>
      </w:r>
      <w:r>
        <w:rPr>
          <w:color w:val="231F20"/>
          <w:w w:val="105"/>
        </w:rPr>
        <w:t>chúng</w:t>
      </w:r>
      <w:r>
        <w:rPr>
          <w:color w:val="231F20"/>
          <w:spacing w:val="-15"/>
          <w:w w:val="105"/>
        </w:rPr>
        <w:t> </w:t>
      </w:r>
      <w:r>
        <w:rPr>
          <w:color w:val="231F20"/>
          <w:w w:val="105"/>
        </w:rPr>
        <w:t>ta nên làm như thế nào, thực hiện trong cuộc sống hằng ngày, công việc, xử sự, đãi người, tiếp vật.</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19" w:firstLine="453"/>
        <w:jc w:val="both"/>
      </w:pPr>
      <w:r>
        <w:rPr>
          <w:color w:val="231F20"/>
          <w:w w:val="105"/>
        </w:rPr>
        <w:t>Kinh </w:t>
      </w:r>
      <w:r>
        <w:rPr>
          <w:i/>
          <w:color w:val="231F20"/>
          <w:w w:val="105"/>
        </w:rPr>
        <w:t>Vô Lượng Thọ </w:t>
      </w:r>
      <w:r>
        <w:rPr>
          <w:color w:val="231F20"/>
          <w:w w:val="105"/>
        </w:rPr>
        <w:t>là sống động. Người hiện thời gọi cách vận dụng này là vận dụng sống động, chẳng phải là mê</w:t>
      </w:r>
      <w:r>
        <w:rPr>
          <w:color w:val="231F20"/>
          <w:spacing w:val="-5"/>
          <w:w w:val="105"/>
        </w:rPr>
        <w:t> </w:t>
      </w:r>
      <w:r>
        <w:rPr>
          <w:color w:val="231F20"/>
          <w:w w:val="105"/>
        </w:rPr>
        <w:t>tín.</w:t>
      </w:r>
      <w:r>
        <w:rPr>
          <w:color w:val="231F20"/>
          <w:spacing w:val="-5"/>
          <w:w w:val="105"/>
        </w:rPr>
        <w:t> </w:t>
      </w:r>
      <w:r>
        <w:rPr>
          <w:color w:val="231F20"/>
          <w:w w:val="105"/>
        </w:rPr>
        <w:t>Đức</w:t>
      </w:r>
      <w:r>
        <w:rPr>
          <w:color w:val="231F20"/>
          <w:spacing w:val="-5"/>
          <w:w w:val="105"/>
        </w:rPr>
        <w:t> </w:t>
      </w:r>
      <w:r>
        <w:rPr>
          <w:color w:val="231F20"/>
          <w:w w:val="105"/>
        </w:rPr>
        <w:t>hiệu</w:t>
      </w:r>
      <w:r>
        <w:rPr>
          <w:color w:val="231F20"/>
          <w:spacing w:val="-5"/>
          <w:w w:val="105"/>
        </w:rPr>
        <w:t> </w:t>
      </w:r>
      <w:r>
        <w:rPr>
          <w:color w:val="231F20"/>
          <w:w w:val="105"/>
        </w:rPr>
        <w:t>của</w:t>
      </w:r>
      <w:r>
        <w:rPr>
          <w:color w:val="231F20"/>
          <w:spacing w:val="-5"/>
          <w:w w:val="105"/>
        </w:rPr>
        <w:t> </w:t>
      </w:r>
      <w:r>
        <w:rPr>
          <w:color w:val="231F20"/>
          <w:w w:val="105"/>
        </w:rPr>
        <w:t>mỗi</w:t>
      </w:r>
      <w:r>
        <w:rPr>
          <w:color w:val="231F20"/>
          <w:spacing w:val="-5"/>
          <w:w w:val="105"/>
        </w:rPr>
        <w:t> </w:t>
      </w:r>
      <w:r>
        <w:rPr>
          <w:color w:val="231F20"/>
          <w:w w:val="105"/>
        </w:rPr>
        <w:t>vị</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5"/>
          <w:w w:val="105"/>
        </w:rPr>
        <w:t> </w:t>
      </w:r>
      <w:r>
        <w:rPr>
          <w:color w:val="231F20"/>
          <w:w w:val="105"/>
        </w:rPr>
        <w:t>biểu</w:t>
      </w:r>
      <w:r>
        <w:rPr>
          <w:color w:val="231F20"/>
          <w:spacing w:val="-5"/>
          <w:w w:val="105"/>
        </w:rPr>
        <w:t> </w:t>
      </w:r>
      <w:r>
        <w:rPr>
          <w:color w:val="231F20"/>
          <w:w w:val="105"/>
        </w:rPr>
        <w:t>thị</w:t>
      </w:r>
      <w:r>
        <w:rPr>
          <w:color w:val="231F20"/>
          <w:spacing w:val="-5"/>
          <w:w w:val="105"/>
        </w:rPr>
        <w:t> </w:t>
      </w:r>
      <w:r>
        <w:rPr>
          <w:color w:val="231F20"/>
          <w:w w:val="105"/>
        </w:rPr>
        <w:t>điều</w:t>
      </w:r>
      <w:r>
        <w:rPr>
          <w:color w:val="231F20"/>
          <w:spacing w:val="-5"/>
          <w:w w:val="105"/>
        </w:rPr>
        <w:t> </w:t>
      </w:r>
      <w:r>
        <w:rPr>
          <w:color w:val="231F20"/>
          <w:w w:val="105"/>
        </w:rPr>
        <w:t>gì?</w:t>
      </w:r>
      <w:r>
        <w:rPr>
          <w:color w:val="231F20"/>
          <w:spacing w:val="-5"/>
          <w:w w:val="105"/>
        </w:rPr>
        <w:t> </w:t>
      </w:r>
      <w:r>
        <w:rPr>
          <w:color w:val="231F20"/>
          <w:w w:val="105"/>
        </w:rPr>
        <w:t>Tu</w:t>
      </w:r>
      <w:r>
        <w:rPr>
          <w:color w:val="231F20"/>
          <w:spacing w:val="-5"/>
          <w:w w:val="105"/>
        </w:rPr>
        <w:t> </w:t>
      </w:r>
      <w:r>
        <w:rPr>
          <w:color w:val="231F20"/>
          <w:w w:val="105"/>
        </w:rPr>
        <w:t>đức. Danh</w:t>
      </w:r>
      <w:r>
        <w:rPr>
          <w:color w:val="231F20"/>
          <w:spacing w:val="-14"/>
          <w:w w:val="105"/>
        </w:rPr>
        <w:t> </w:t>
      </w:r>
      <w:r>
        <w:rPr>
          <w:color w:val="231F20"/>
          <w:w w:val="105"/>
        </w:rPr>
        <w:t>hiệu</w:t>
      </w:r>
      <w:r>
        <w:rPr>
          <w:color w:val="231F20"/>
          <w:spacing w:val="-14"/>
          <w:w w:val="105"/>
        </w:rPr>
        <w:t> </w:t>
      </w:r>
      <w:r>
        <w:rPr>
          <w:color w:val="231F20"/>
          <w:w w:val="105"/>
        </w:rPr>
        <w:t>Phật</w:t>
      </w:r>
      <w:r>
        <w:rPr>
          <w:color w:val="231F20"/>
          <w:spacing w:val="-14"/>
          <w:w w:val="105"/>
        </w:rPr>
        <w:t> </w:t>
      </w:r>
      <w:r>
        <w:rPr>
          <w:color w:val="231F20"/>
          <w:w w:val="105"/>
        </w:rPr>
        <w:t>biểu</w:t>
      </w:r>
      <w:r>
        <w:rPr>
          <w:color w:val="231F20"/>
          <w:spacing w:val="-15"/>
          <w:w w:val="105"/>
        </w:rPr>
        <w:t> </w:t>
      </w:r>
      <w:r>
        <w:rPr>
          <w:color w:val="231F20"/>
          <w:w w:val="105"/>
        </w:rPr>
        <w:t>thị</w:t>
      </w:r>
      <w:r>
        <w:rPr>
          <w:color w:val="231F20"/>
          <w:spacing w:val="-15"/>
          <w:w w:val="105"/>
        </w:rPr>
        <w:t> </w:t>
      </w:r>
      <w:r>
        <w:rPr>
          <w:color w:val="231F20"/>
          <w:w w:val="105"/>
        </w:rPr>
        <w:t>quả</w:t>
      </w:r>
      <w:r>
        <w:rPr>
          <w:color w:val="231F20"/>
          <w:spacing w:val="-14"/>
          <w:w w:val="105"/>
        </w:rPr>
        <w:t> </w:t>
      </w:r>
      <w:r>
        <w:rPr>
          <w:color w:val="231F20"/>
          <w:w w:val="105"/>
        </w:rPr>
        <w:t>đức,</w:t>
      </w:r>
      <w:r>
        <w:rPr>
          <w:color w:val="231F20"/>
          <w:spacing w:val="-14"/>
          <w:w w:val="105"/>
        </w:rPr>
        <w:t> </w:t>
      </w:r>
      <w:r>
        <w:rPr>
          <w:color w:val="231F20"/>
          <w:w w:val="105"/>
        </w:rPr>
        <w:t>chẳng</w:t>
      </w:r>
      <w:r>
        <w:rPr>
          <w:color w:val="231F20"/>
          <w:spacing w:val="-14"/>
          <w:w w:val="105"/>
        </w:rPr>
        <w:t> </w:t>
      </w:r>
      <w:r>
        <w:rPr>
          <w:color w:val="231F20"/>
          <w:w w:val="105"/>
        </w:rPr>
        <w:t>lìa</w:t>
      </w:r>
      <w:r>
        <w:rPr>
          <w:color w:val="231F20"/>
          <w:spacing w:val="-15"/>
          <w:w w:val="105"/>
        </w:rPr>
        <w:t> </w:t>
      </w:r>
      <w:r>
        <w:rPr>
          <w:color w:val="231F20"/>
          <w:w w:val="105"/>
        </w:rPr>
        <w:t>rời</w:t>
      </w:r>
      <w:r>
        <w:rPr>
          <w:color w:val="231F20"/>
          <w:spacing w:val="-15"/>
          <w:w w:val="105"/>
        </w:rPr>
        <w:t> </w:t>
      </w:r>
      <w:r>
        <w:rPr>
          <w:color w:val="231F20"/>
          <w:w w:val="105"/>
        </w:rPr>
        <w:t>tự</w:t>
      </w:r>
      <w:r>
        <w:rPr>
          <w:color w:val="231F20"/>
          <w:spacing w:val="-15"/>
          <w:w w:val="105"/>
        </w:rPr>
        <w:t> </w:t>
      </w:r>
      <w:r>
        <w:rPr>
          <w:color w:val="231F20"/>
          <w:w w:val="105"/>
        </w:rPr>
        <w:t>tính.</w:t>
      </w:r>
      <w:r>
        <w:rPr>
          <w:color w:val="231F20"/>
          <w:spacing w:val="-15"/>
          <w:w w:val="105"/>
        </w:rPr>
        <w:t> </w:t>
      </w:r>
      <w:r>
        <w:rPr>
          <w:color w:val="231F20"/>
          <w:w w:val="105"/>
        </w:rPr>
        <w:t>Trong giáo</w:t>
      </w:r>
      <w:r>
        <w:rPr>
          <w:color w:val="231F20"/>
          <w:spacing w:val="-10"/>
          <w:w w:val="105"/>
        </w:rPr>
        <w:t> </w:t>
      </w:r>
      <w:r>
        <w:rPr>
          <w:color w:val="231F20"/>
          <w:w w:val="105"/>
        </w:rPr>
        <w:t>pháp</w:t>
      </w:r>
      <w:r>
        <w:rPr>
          <w:color w:val="231F20"/>
          <w:spacing w:val="-10"/>
          <w:w w:val="105"/>
        </w:rPr>
        <w:t> </w:t>
      </w:r>
      <w:r>
        <w:rPr>
          <w:color w:val="231F20"/>
          <w:w w:val="105"/>
        </w:rPr>
        <w:t>Đại</w:t>
      </w:r>
      <w:r>
        <w:rPr>
          <w:color w:val="231F20"/>
          <w:spacing w:val="-10"/>
          <w:w w:val="105"/>
        </w:rPr>
        <w:t> </w:t>
      </w:r>
      <w:r>
        <w:rPr>
          <w:color w:val="231F20"/>
          <w:w w:val="105"/>
        </w:rPr>
        <w:t>thừa,</w:t>
      </w:r>
      <w:r>
        <w:rPr>
          <w:color w:val="231F20"/>
          <w:spacing w:val="-10"/>
          <w:w w:val="105"/>
        </w:rPr>
        <w:t> </w:t>
      </w:r>
      <w:r>
        <w:rPr>
          <w:color w:val="231F20"/>
          <w:w w:val="105"/>
        </w:rPr>
        <w:t>tổ</w:t>
      </w:r>
      <w:r>
        <w:rPr>
          <w:color w:val="231F20"/>
          <w:spacing w:val="-10"/>
          <w:w w:val="105"/>
        </w:rPr>
        <w:t> </w:t>
      </w:r>
      <w:r>
        <w:rPr>
          <w:color w:val="231F20"/>
          <w:w w:val="105"/>
        </w:rPr>
        <w:t>sư</w:t>
      </w:r>
      <w:r>
        <w:rPr>
          <w:color w:val="231F20"/>
          <w:spacing w:val="-10"/>
          <w:w w:val="105"/>
        </w:rPr>
        <w:t> </w:t>
      </w:r>
      <w:r>
        <w:rPr>
          <w:color w:val="231F20"/>
          <w:w w:val="105"/>
        </w:rPr>
        <w:t>đại</w:t>
      </w:r>
      <w:r>
        <w:rPr>
          <w:color w:val="231F20"/>
          <w:spacing w:val="-10"/>
          <w:w w:val="105"/>
        </w:rPr>
        <w:t> </w:t>
      </w:r>
      <w:r>
        <w:rPr>
          <w:color w:val="231F20"/>
          <w:w w:val="105"/>
        </w:rPr>
        <w:t>đức</w:t>
      </w:r>
      <w:r>
        <w:rPr>
          <w:color w:val="231F20"/>
          <w:spacing w:val="-10"/>
          <w:w w:val="105"/>
        </w:rPr>
        <w:t> </w:t>
      </w:r>
      <w:r>
        <w:rPr>
          <w:color w:val="231F20"/>
          <w:w w:val="105"/>
        </w:rPr>
        <w:t>thường</w:t>
      </w:r>
      <w:r>
        <w:rPr>
          <w:color w:val="231F20"/>
          <w:spacing w:val="-10"/>
          <w:w w:val="105"/>
        </w:rPr>
        <w:t> </w:t>
      </w:r>
      <w:r>
        <w:rPr>
          <w:color w:val="231F20"/>
          <w:w w:val="105"/>
        </w:rPr>
        <w:t>dạy</w:t>
      </w:r>
      <w:r>
        <w:rPr>
          <w:color w:val="231F20"/>
          <w:spacing w:val="-10"/>
          <w:w w:val="105"/>
        </w:rPr>
        <w:t> </w:t>
      </w:r>
      <w:r>
        <w:rPr>
          <w:color w:val="231F20"/>
          <w:w w:val="105"/>
        </w:rPr>
        <w:t>chúng</w:t>
      </w:r>
      <w:r>
        <w:rPr>
          <w:color w:val="231F20"/>
          <w:spacing w:val="-10"/>
          <w:w w:val="105"/>
        </w:rPr>
        <w:t> </w:t>
      </w:r>
      <w:r>
        <w:rPr>
          <w:color w:val="231F20"/>
          <w:w w:val="105"/>
        </w:rPr>
        <w:t>ta</w:t>
      </w:r>
      <w:r>
        <w:rPr>
          <w:color w:val="231F20"/>
          <w:spacing w:val="-10"/>
          <w:w w:val="105"/>
        </w:rPr>
        <w:t> </w:t>
      </w:r>
      <w:r>
        <w:rPr>
          <w:color w:val="231F20"/>
          <w:w w:val="105"/>
        </w:rPr>
        <w:t>xứng tánh</w:t>
      </w:r>
      <w:r>
        <w:rPr>
          <w:color w:val="231F20"/>
          <w:spacing w:val="-17"/>
          <w:w w:val="105"/>
        </w:rPr>
        <w:t> </w:t>
      </w:r>
      <w:r>
        <w:rPr>
          <w:color w:val="231F20"/>
          <w:w w:val="105"/>
        </w:rPr>
        <w:t>khởi</w:t>
      </w:r>
      <w:r>
        <w:rPr>
          <w:color w:val="231F20"/>
          <w:spacing w:val="-17"/>
          <w:w w:val="105"/>
        </w:rPr>
        <w:t> </w:t>
      </w:r>
      <w:r>
        <w:rPr>
          <w:color w:val="231F20"/>
          <w:w w:val="105"/>
        </w:rPr>
        <w:t>tu.</w:t>
      </w:r>
      <w:r>
        <w:rPr>
          <w:color w:val="231F20"/>
          <w:spacing w:val="-17"/>
          <w:w w:val="105"/>
        </w:rPr>
        <w:t> </w:t>
      </w:r>
      <w:r>
        <w:rPr>
          <w:color w:val="231F20"/>
          <w:w w:val="105"/>
        </w:rPr>
        <w:t>Danh</w:t>
      </w:r>
      <w:r>
        <w:rPr>
          <w:color w:val="231F20"/>
          <w:spacing w:val="-17"/>
          <w:w w:val="105"/>
        </w:rPr>
        <w:t> </w:t>
      </w:r>
      <w:r>
        <w:rPr>
          <w:color w:val="231F20"/>
          <w:w w:val="105"/>
        </w:rPr>
        <w:t>hiệu</w:t>
      </w:r>
      <w:r>
        <w:rPr>
          <w:color w:val="231F20"/>
          <w:spacing w:val="-17"/>
          <w:w w:val="105"/>
        </w:rPr>
        <w:t> </w:t>
      </w:r>
      <w:r>
        <w:rPr>
          <w:color w:val="231F20"/>
          <w:w w:val="105"/>
        </w:rPr>
        <w:t>Bồ</w:t>
      </w:r>
      <w:r>
        <w:rPr>
          <w:color w:val="231F20"/>
          <w:spacing w:val="-17"/>
          <w:w w:val="105"/>
        </w:rPr>
        <w:t> </w:t>
      </w:r>
      <w:r>
        <w:rPr>
          <w:color w:val="231F20"/>
          <w:w w:val="105"/>
        </w:rPr>
        <w:t>tát</w:t>
      </w:r>
      <w:r>
        <w:rPr>
          <w:color w:val="231F20"/>
          <w:spacing w:val="-17"/>
          <w:w w:val="105"/>
        </w:rPr>
        <w:t> </w:t>
      </w:r>
      <w:r>
        <w:rPr>
          <w:color w:val="231F20"/>
          <w:w w:val="105"/>
        </w:rPr>
        <w:t>là</w:t>
      </w:r>
      <w:r>
        <w:rPr>
          <w:color w:val="231F20"/>
          <w:spacing w:val="-17"/>
          <w:w w:val="105"/>
        </w:rPr>
        <w:t> </w:t>
      </w:r>
      <w:r>
        <w:rPr>
          <w:color w:val="231F20"/>
          <w:w w:val="105"/>
        </w:rPr>
        <w:t>xứng</w:t>
      </w:r>
      <w:r>
        <w:rPr>
          <w:color w:val="231F20"/>
          <w:spacing w:val="-17"/>
          <w:w w:val="105"/>
        </w:rPr>
        <w:t> </w:t>
      </w:r>
      <w:r>
        <w:rPr>
          <w:color w:val="231F20"/>
          <w:w w:val="105"/>
        </w:rPr>
        <w:t>tánh.</w:t>
      </w:r>
      <w:r>
        <w:rPr>
          <w:color w:val="231F20"/>
          <w:spacing w:val="-17"/>
          <w:w w:val="105"/>
        </w:rPr>
        <w:t> </w:t>
      </w:r>
      <w:r>
        <w:rPr>
          <w:color w:val="231F20"/>
          <w:w w:val="105"/>
        </w:rPr>
        <w:t>Trong</w:t>
      </w:r>
      <w:r>
        <w:rPr>
          <w:color w:val="231F20"/>
          <w:spacing w:val="-17"/>
          <w:w w:val="105"/>
        </w:rPr>
        <w:t> </w:t>
      </w:r>
      <w:r>
        <w:rPr>
          <w:color w:val="231F20"/>
          <w:w w:val="105"/>
        </w:rPr>
        <w:t>Phật</w:t>
      </w:r>
      <w:r>
        <w:rPr>
          <w:color w:val="231F20"/>
          <w:spacing w:val="-17"/>
          <w:w w:val="105"/>
        </w:rPr>
        <w:t> </w:t>
      </w:r>
      <w:r>
        <w:rPr>
          <w:color w:val="231F20"/>
          <w:w w:val="105"/>
        </w:rPr>
        <w:t>giáo </w:t>
      </w:r>
      <w:r>
        <w:rPr>
          <w:color w:val="231F20"/>
          <w:spacing w:val="-2"/>
          <w:w w:val="105"/>
        </w:rPr>
        <w:t>Trung</w:t>
      </w:r>
      <w:r>
        <w:rPr>
          <w:color w:val="231F20"/>
          <w:spacing w:val="-17"/>
          <w:w w:val="105"/>
        </w:rPr>
        <w:t> </w:t>
      </w:r>
      <w:r>
        <w:rPr>
          <w:color w:val="231F20"/>
          <w:spacing w:val="-2"/>
          <w:w w:val="105"/>
        </w:rPr>
        <w:t>Quốc,</w:t>
      </w:r>
      <w:r>
        <w:rPr>
          <w:color w:val="231F20"/>
          <w:spacing w:val="-18"/>
          <w:w w:val="105"/>
        </w:rPr>
        <w:t> </w:t>
      </w:r>
      <w:r>
        <w:rPr>
          <w:color w:val="231F20"/>
          <w:spacing w:val="-2"/>
          <w:w w:val="105"/>
        </w:rPr>
        <w:t>Phật</w:t>
      </w:r>
      <w:r>
        <w:rPr>
          <w:color w:val="231F20"/>
          <w:spacing w:val="-18"/>
          <w:w w:val="105"/>
        </w:rPr>
        <w:t> </w:t>
      </w:r>
      <w:r>
        <w:rPr>
          <w:color w:val="231F20"/>
          <w:spacing w:val="-2"/>
          <w:w w:val="105"/>
        </w:rPr>
        <w:t>giáo</w:t>
      </w:r>
      <w:r>
        <w:rPr>
          <w:color w:val="231F20"/>
          <w:spacing w:val="-18"/>
          <w:w w:val="105"/>
        </w:rPr>
        <w:t> </w:t>
      </w:r>
      <w:r>
        <w:rPr>
          <w:color w:val="231F20"/>
          <w:spacing w:val="-2"/>
          <w:w w:val="105"/>
        </w:rPr>
        <w:t>Trung</w:t>
      </w:r>
      <w:r>
        <w:rPr>
          <w:color w:val="231F20"/>
          <w:spacing w:val="-17"/>
          <w:w w:val="105"/>
        </w:rPr>
        <w:t> </w:t>
      </w:r>
      <w:r>
        <w:rPr>
          <w:color w:val="231F20"/>
          <w:spacing w:val="-2"/>
          <w:w w:val="105"/>
        </w:rPr>
        <w:t>Quốc</w:t>
      </w:r>
      <w:r>
        <w:rPr>
          <w:color w:val="231F20"/>
          <w:spacing w:val="-18"/>
          <w:w w:val="105"/>
        </w:rPr>
        <w:t> </w:t>
      </w:r>
      <w:r>
        <w:rPr>
          <w:color w:val="231F20"/>
          <w:spacing w:val="-2"/>
          <w:w w:val="105"/>
        </w:rPr>
        <w:t>là</w:t>
      </w:r>
      <w:r>
        <w:rPr>
          <w:color w:val="231F20"/>
          <w:spacing w:val="-18"/>
          <w:w w:val="105"/>
        </w:rPr>
        <w:t> </w:t>
      </w:r>
      <w:r>
        <w:rPr>
          <w:color w:val="231F20"/>
          <w:spacing w:val="-2"/>
          <w:w w:val="105"/>
        </w:rPr>
        <w:t>Đại</w:t>
      </w:r>
      <w:r>
        <w:rPr>
          <w:color w:val="231F20"/>
          <w:spacing w:val="-18"/>
          <w:w w:val="105"/>
        </w:rPr>
        <w:t> </w:t>
      </w:r>
      <w:r>
        <w:rPr>
          <w:color w:val="231F20"/>
          <w:spacing w:val="-2"/>
          <w:w w:val="105"/>
        </w:rPr>
        <w:t>thừa,</w:t>
      </w:r>
      <w:r>
        <w:rPr>
          <w:color w:val="231F20"/>
          <w:spacing w:val="-18"/>
          <w:w w:val="105"/>
        </w:rPr>
        <w:t> </w:t>
      </w:r>
      <w:r>
        <w:rPr>
          <w:color w:val="231F20"/>
          <w:spacing w:val="-2"/>
          <w:w w:val="105"/>
        </w:rPr>
        <w:t>lấy</w:t>
      </w:r>
      <w:r>
        <w:rPr>
          <w:color w:val="231F20"/>
          <w:spacing w:val="-18"/>
          <w:w w:val="105"/>
        </w:rPr>
        <w:t> </w:t>
      </w:r>
      <w:r>
        <w:rPr>
          <w:color w:val="231F20"/>
          <w:spacing w:val="-2"/>
          <w:w w:val="105"/>
        </w:rPr>
        <w:t>tứ</w:t>
      </w:r>
      <w:r>
        <w:rPr>
          <w:color w:val="231F20"/>
          <w:spacing w:val="-18"/>
          <w:w w:val="105"/>
        </w:rPr>
        <w:t> </w:t>
      </w:r>
      <w:r>
        <w:rPr>
          <w:color w:val="231F20"/>
          <w:spacing w:val="-2"/>
          <w:w w:val="105"/>
        </w:rPr>
        <w:t>đại</w:t>
      </w:r>
      <w:r>
        <w:rPr>
          <w:color w:val="231F20"/>
          <w:spacing w:val="-18"/>
          <w:w w:val="105"/>
        </w:rPr>
        <w:t> </w:t>
      </w:r>
      <w:r>
        <w:rPr>
          <w:color w:val="231F20"/>
          <w:spacing w:val="-2"/>
          <w:w w:val="105"/>
        </w:rPr>
        <w:t>Bồ </w:t>
      </w:r>
      <w:r>
        <w:rPr>
          <w:color w:val="231F20"/>
          <w:w w:val="105"/>
        </w:rPr>
        <w:t>tát làm tổng đại biểu, chớ nên không biết điều này!</w:t>
      </w:r>
    </w:p>
    <w:p>
      <w:pPr>
        <w:pStyle w:val="BodyText"/>
        <w:spacing w:line="295" w:lineRule="auto" w:before="141"/>
        <w:ind w:left="387" w:right="121" w:firstLine="453"/>
        <w:jc w:val="both"/>
      </w:pPr>
      <w:r>
        <w:rPr>
          <w:color w:val="231F20"/>
          <w:w w:val="105"/>
        </w:rPr>
        <w:t>Vị thứ nhất, Cửu Hoa Sơn Bồ tát Địa Tạng đại biểu sự hiếu</w:t>
      </w:r>
      <w:r>
        <w:rPr>
          <w:color w:val="231F20"/>
          <w:spacing w:val="-4"/>
          <w:w w:val="105"/>
        </w:rPr>
        <w:t> </w:t>
      </w:r>
      <w:r>
        <w:rPr>
          <w:color w:val="231F20"/>
          <w:w w:val="105"/>
        </w:rPr>
        <w:t>thân</w:t>
      </w:r>
      <w:r>
        <w:rPr>
          <w:color w:val="231F20"/>
          <w:spacing w:val="-4"/>
          <w:w w:val="105"/>
        </w:rPr>
        <w:t> </w:t>
      </w:r>
      <w:r>
        <w:rPr>
          <w:color w:val="231F20"/>
          <w:w w:val="105"/>
        </w:rPr>
        <w:t>tôn</w:t>
      </w:r>
      <w:r>
        <w:rPr>
          <w:color w:val="231F20"/>
          <w:spacing w:val="-3"/>
          <w:w w:val="105"/>
        </w:rPr>
        <w:t> </w:t>
      </w:r>
      <w:r>
        <w:rPr>
          <w:color w:val="231F20"/>
          <w:w w:val="105"/>
        </w:rPr>
        <w:t>sư.</w:t>
      </w:r>
      <w:r>
        <w:rPr>
          <w:color w:val="231F20"/>
          <w:spacing w:val="-4"/>
          <w:w w:val="105"/>
        </w:rPr>
        <w:t> </w:t>
      </w:r>
      <w:r>
        <w:rPr>
          <w:color w:val="231F20"/>
          <w:w w:val="105"/>
        </w:rPr>
        <w:t>Vị</w:t>
      </w:r>
      <w:r>
        <w:rPr>
          <w:color w:val="231F20"/>
          <w:spacing w:val="-3"/>
          <w:w w:val="105"/>
        </w:rPr>
        <w:t> </w:t>
      </w:r>
      <w:r>
        <w:rPr>
          <w:color w:val="231F20"/>
          <w:w w:val="105"/>
        </w:rPr>
        <w:t>thứ</w:t>
      </w:r>
      <w:r>
        <w:rPr>
          <w:color w:val="231F20"/>
          <w:spacing w:val="-4"/>
          <w:w w:val="105"/>
        </w:rPr>
        <w:t> </w:t>
      </w:r>
      <w:r>
        <w:rPr>
          <w:color w:val="231F20"/>
          <w:w w:val="105"/>
        </w:rPr>
        <w:t>hai</w:t>
      </w:r>
      <w:r>
        <w:rPr>
          <w:color w:val="231F20"/>
          <w:spacing w:val="-3"/>
          <w:w w:val="105"/>
        </w:rPr>
        <w:t> </w:t>
      </w:r>
      <w:r>
        <w:rPr>
          <w:color w:val="231F20"/>
          <w:w w:val="105"/>
        </w:rPr>
        <w:t>là</w:t>
      </w:r>
      <w:r>
        <w:rPr>
          <w:color w:val="231F20"/>
          <w:spacing w:val="-4"/>
          <w:w w:val="105"/>
        </w:rPr>
        <w:t> </w:t>
      </w:r>
      <w:r>
        <w:rPr>
          <w:color w:val="231F20"/>
          <w:w w:val="105"/>
        </w:rPr>
        <w:t>Phổ</w:t>
      </w:r>
      <w:r>
        <w:rPr>
          <w:color w:val="231F20"/>
          <w:spacing w:val="-4"/>
          <w:w w:val="105"/>
        </w:rPr>
        <w:t> </w:t>
      </w:r>
      <w:r>
        <w:rPr>
          <w:color w:val="231F20"/>
          <w:w w:val="105"/>
        </w:rPr>
        <w:t>Đà</w:t>
      </w:r>
      <w:r>
        <w:rPr>
          <w:color w:val="231F20"/>
          <w:spacing w:val="-4"/>
          <w:w w:val="105"/>
        </w:rPr>
        <w:t> </w:t>
      </w:r>
      <w:r>
        <w:rPr>
          <w:color w:val="231F20"/>
          <w:w w:val="105"/>
        </w:rPr>
        <w:t>Sơn</w:t>
      </w:r>
      <w:r>
        <w:rPr>
          <w:color w:val="231F20"/>
          <w:spacing w:val="-3"/>
          <w:w w:val="105"/>
        </w:rPr>
        <w:t> </w:t>
      </w:r>
      <w:r>
        <w:rPr>
          <w:color w:val="231F20"/>
          <w:w w:val="105"/>
        </w:rPr>
        <w:t>Bồ</w:t>
      </w:r>
      <w:r>
        <w:rPr>
          <w:color w:val="231F20"/>
          <w:spacing w:val="-4"/>
          <w:w w:val="105"/>
        </w:rPr>
        <w:t> </w:t>
      </w:r>
      <w:r>
        <w:rPr>
          <w:color w:val="231F20"/>
          <w:w w:val="105"/>
        </w:rPr>
        <w:t>tát</w:t>
      </w:r>
      <w:r>
        <w:rPr>
          <w:color w:val="231F20"/>
          <w:spacing w:val="-3"/>
          <w:w w:val="105"/>
        </w:rPr>
        <w:t> </w:t>
      </w:r>
      <w:r>
        <w:rPr>
          <w:color w:val="231F20"/>
          <w:w w:val="105"/>
        </w:rPr>
        <w:t>Quán</w:t>
      </w:r>
      <w:r>
        <w:rPr>
          <w:color w:val="231F20"/>
          <w:spacing w:val="-3"/>
          <w:w w:val="105"/>
        </w:rPr>
        <w:t> </w:t>
      </w:r>
      <w:r>
        <w:rPr>
          <w:color w:val="231F20"/>
          <w:w w:val="105"/>
        </w:rPr>
        <w:t>Thế Âm, đại biểu đại từ đại bi, mắt đến tận tay</w:t>
      </w:r>
      <w:r>
        <w:rPr>
          <w:rFonts w:ascii="Cambria" w:hAnsi="Cambria"/>
          <w:b/>
          <w:color w:val="231F20"/>
          <w:w w:val="105"/>
          <w:position w:val="11"/>
          <w:sz w:val="20"/>
        </w:rPr>
        <w:t>[30]</w:t>
      </w:r>
      <w:r>
        <w:rPr>
          <w:color w:val="231F20"/>
          <w:w w:val="105"/>
        </w:rPr>
        <w:t>, cứu độ hết thảy chúng sinh khổ nạn, từ bi cứu giúp thế giới. Vị thứ ba, Ngũ</w:t>
      </w:r>
      <w:r>
        <w:rPr>
          <w:color w:val="231F20"/>
          <w:spacing w:val="-6"/>
          <w:w w:val="105"/>
        </w:rPr>
        <w:t> </w:t>
      </w:r>
      <w:r>
        <w:rPr>
          <w:color w:val="231F20"/>
          <w:w w:val="105"/>
        </w:rPr>
        <w:t>Đài</w:t>
      </w:r>
      <w:r>
        <w:rPr>
          <w:color w:val="231F20"/>
          <w:spacing w:val="-6"/>
          <w:w w:val="105"/>
        </w:rPr>
        <w:t> </w:t>
      </w:r>
      <w:r>
        <w:rPr>
          <w:color w:val="231F20"/>
          <w:w w:val="105"/>
        </w:rPr>
        <w:t>Sơn</w:t>
      </w:r>
      <w:r>
        <w:rPr>
          <w:color w:val="231F20"/>
          <w:spacing w:val="-6"/>
          <w:w w:val="105"/>
        </w:rPr>
        <w:t> </w:t>
      </w:r>
      <w:r>
        <w:rPr>
          <w:color w:val="231F20"/>
          <w:w w:val="105"/>
        </w:rPr>
        <w:t>Bồ</w:t>
      </w:r>
      <w:r>
        <w:rPr>
          <w:color w:val="231F20"/>
          <w:spacing w:val="-7"/>
          <w:w w:val="105"/>
        </w:rPr>
        <w:t> </w:t>
      </w:r>
      <w:r>
        <w:rPr>
          <w:color w:val="231F20"/>
          <w:w w:val="105"/>
        </w:rPr>
        <w:t>tát</w:t>
      </w:r>
      <w:r>
        <w:rPr>
          <w:color w:val="231F20"/>
          <w:spacing w:val="-6"/>
          <w:w w:val="105"/>
        </w:rPr>
        <w:t> </w:t>
      </w:r>
      <w:r>
        <w:rPr>
          <w:color w:val="231F20"/>
          <w:w w:val="105"/>
        </w:rPr>
        <w:t>Văn</w:t>
      </w:r>
      <w:r>
        <w:rPr>
          <w:color w:val="231F20"/>
          <w:spacing w:val="-6"/>
          <w:w w:val="105"/>
        </w:rPr>
        <w:t> </w:t>
      </w:r>
      <w:r>
        <w:rPr>
          <w:color w:val="231F20"/>
          <w:w w:val="105"/>
        </w:rPr>
        <w:t>Thù,</w:t>
      </w:r>
      <w:r>
        <w:rPr>
          <w:color w:val="231F20"/>
          <w:spacing w:val="-6"/>
          <w:w w:val="105"/>
        </w:rPr>
        <w:t> </w:t>
      </w:r>
      <w:r>
        <w:rPr>
          <w:color w:val="231F20"/>
          <w:w w:val="105"/>
        </w:rPr>
        <w:t>đại</w:t>
      </w:r>
      <w:r>
        <w:rPr>
          <w:color w:val="231F20"/>
          <w:spacing w:val="-6"/>
          <w:w w:val="105"/>
        </w:rPr>
        <w:t> </w:t>
      </w:r>
      <w:r>
        <w:rPr>
          <w:color w:val="231F20"/>
          <w:w w:val="105"/>
        </w:rPr>
        <w:t>biểu</w:t>
      </w:r>
      <w:r>
        <w:rPr>
          <w:color w:val="231F20"/>
          <w:spacing w:val="-7"/>
          <w:w w:val="105"/>
        </w:rPr>
        <w:t> </w:t>
      </w:r>
      <w:r>
        <w:rPr>
          <w:color w:val="231F20"/>
          <w:w w:val="105"/>
        </w:rPr>
        <w:t>trí</w:t>
      </w:r>
      <w:r>
        <w:rPr>
          <w:color w:val="231F20"/>
          <w:spacing w:val="-7"/>
          <w:w w:val="105"/>
        </w:rPr>
        <w:t> </w:t>
      </w:r>
      <w:r>
        <w:rPr>
          <w:color w:val="231F20"/>
          <w:w w:val="105"/>
        </w:rPr>
        <w:t>tuệ.</w:t>
      </w:r>
      <w:r>
        <w:rPr>
          <w:color w:val="231F20"/>
          <w:spacing w:val="-6"/>
          <w:w w:val="105"/>
        </w:rPr>
        <w:t> </w:t>
      </w:r>
      <w:r>
        <w:rPr>
          <w:color w:val="231F20"/>
          <w:w w:val="105"/>
        </w:rPr>
        <w:t>Hiếu</w:t>
      </w:r>
      <w:r>
        <w:rPr>
          <w:color w:val="231F20"/>
          <w:spacing w:val="-7"/>
          <w:w w:val="105"/>
        </w:rPr>
        <w:t> </w:t>
      </w:r>
      <w:r>
        <w:rPr>
          <w:color w:val="231F20"/>
          <w:w w:val="105"/>
        </w:rPr>
        <w:t>thân</w:t>
      </w:r>
      <w:r>
        <w:rPr>
          <w:color w:val="231F20"/>
          <w:spacing w:val="-6"/>
          <w:w w:val="105"/>
        </w:rPr>
        <w:t> </w:t>
      </w:r>
      <w:r>
        <w:rPr>
          <w:color w:val="231F20"/>
          <w:w w:val="105"/>
        </w:rPr>
        <w:t>tôn sư,</w:t>
      </w:r>
      <w:r>
        <w:rPr>
          <w:color w:val="231F20"/>
          <w:spacing w:val="-6"/>
          <w:w w:val="105"/>
        </w:rPr>
        <w:t> </w:t>
      </w:r>
      <w:r>
        <w:rPr>
          <w:color w:val="231F20"/>
          <w:w w:val="105"/>
        </w:rPr>
        <w:t>đại</w:t>
      </w:r>
      <w:r>
        <w:rPr>
          <w:color w:val="231F20"/>
          <w:spacing w:val="-6"/>
          <w:w w:val="105"/>
        </w:rPr>
        <w:t> </w:t>
      </w:r>
      <w:r>
        <w:rPr>
          <w:color w:val="231F20"/>
          <w:w w:val="105"/>
        </w:rPr>
        <w:t>từ</w:t>
      </w:r>
      <w:r>
        <w:rPr>
          <w:color w:val="231F20"/>
          <w:spacing w:val="-6"/>
          <w:w w:val="105"/>
        </w:rPr>
        <w:t> </w:t>
      </w:r>
      <w:r>
        <w:rPr>
          <w:color w:val="231F20"/>
          <w:w w:val="105"/>
        </w:rPr>
        <w:t>đại</w:t>
      </w:r>
      <w:r>
        <w:rPr>
          <w:color w:val="231F20"/>
          <w:spacing w:val="-6"/>
          <w:w w:val="105"/>
        </w:rPr>
        <w:t> </w:t>
      </w:r>
      <w:r>
        <w:rPr>
          <w:color w:val="231F20"/>
          <w:w w:val="105"/>
        </w:rPr>
        <w:t>bi,</w:t>
      </w:r>
      <w:r>
        <w:rPr>
          <w:color w:val="231F20"/>
          <w:spacing w:val="-6"/>
          <w:w w:val="105"/>
        </w:rPr>
        <w:t> </w:t>
      </w:r>
      <w:r>
        <w:rPr>
          <w:color w:val="231F20"/>
          <w:w w:val="105"/>
        </w:rPr>
        <w:t>phổ</w:t>
      </w:r>
      <w:r>
        <w:rPr>
          <w:color w:val="231F20"/>
          <w:spacing w:val="-6"/>
          <w:w w:val="105"/>
        </w:rPr>
        <w:t> </w:t>
      </w:r>
      <w:r>
        <w:rPr>
          <w:color w:val="231F20"/>
          <w:w w:val="105"/>
        </w:rPr>
        <w:t>độ</w:t>
      </w:r>
      <w:r>
        <w:rPr>
          <w:color w:val="231F20"/>
          <w:spacing w:val="-6"/>
          <w:w w:val="105"/>
        </w:rPr>
        <w:t> </w:t>
      </w:r>
      <w:r>
        <w:rPr>
          <w:color w:val="231F20"/>
          <w:w w:val="105"/>
        </w:rPr>
        <w:t>chúng</w:t>
      </w:r>
      <w:r>
        <w:rPr>
          <w:color w:val="231F20"/>
          <w:spacing w:val="-6"/>
          <w:w w:val="105"/>
        </w:rPr>
        <w:t> </w:t>
      </w:r>
      <w:r>
        <w:rPr>
          <w:color w:val="231F20"/>
          <w:w w:val="105"/>
        </w:rPr>
        <w:t>sinh</w:t>
      </w:r>
      <w:r>
        <w:rPr>
          <w:color w:val="231F20"/>
          <w:spacing w:val="-6"/>
          <w:w w:val="105"/>
        </w:rPr>
        <w:t> </w:t>
      </w:r>
      <w:r>
        <w:rPr>
          <w:color w:val="231F20"/>
          <w:w w:val="105"/>
        </w:rPr>
        <w:t>đều</w:t>
      </w:r>
      <w:r>
        <w:rPr>
          <w:color w:val="231F20"/>
          <w:spacing w:val="-6"/>
          <w:w w:val="105"/>
        </w:rPr>
        <w:t> </w:t>
      </w:r>
      <w:r>
        <w:rPr>
          <w:color w:val="231F20"/>
          <w:w w:val="105"/>
        </w:rPr>
        <w:t>phải</w:t>
      </w:r>
      <w:r>
        <w:rPr>
          <w:color w:val="231F20"/>
          <w:spacing w:val="-6"/>
          <w:w w:val="105"/>
        </w:rPr>
        <w:t> </w:t>
      </w:r>
      <w:r>
        <w:rPr>
          <w:color w:val="231F20"/>
          <w:w w:val="105"/>
        </w:rPr>
        <w:t>cậy</w:t>
      </w:r>
      <w:r>
        <w:rPr>
          <w:color w:val="231F20"/>
          <w:spacing w:val="-6"/>
          <w:w w:val="105"/>
        </w:rPr>
        <w:t> </w:t>
      </w:r>
      <w:r>
        <w:rPr>
          <w:color w:val="231F20"/>
          <w:w w:val="105"/>
        </w:rPr>
        <w:t>vào</w:t>
      </w:r>
      <w:r>
        <w:rPr>
          <w:color w:val="231F20"/>
          <w:spacing w:val="-6"/>
          <w:w w:val="105"/>
        </w:rPr>
        <w:t> </w:t>
      </w:r>
      <w:r>
        <w:rPr>
          <w:color w:val="231F20"/>
          <w:w w:val="105"/>
        </w:rPr>
        <w:t>trí</w:t>
      </w:r>
      <w:r>
        <w:rPr>
          <w:color w:val="231F20"/>
          <w:spacing w:val="-6"/>
          <w:w w:val="105"/>
        </w:rPr>
        <w:t> </w:t>
      </w:r>
      <w:r>
        <w:rPr>
          <w:color w:val="231F20"/>
          <w:w w:val="105"/>
        </w:rPr>
        <w:t>tuệ. Không</w:t>
      </w:r>
      <w:r>
        <w:rPr>
          <w:color w:val="231F20"/>
          <w:spacing w:val="-2"/>
          <w:w w:val="105"/>
        </w:rPr>
        <w:t> </w:t>
      </w:r>
      <w:r>
        <w:rPr>
          <w:color w:val="231F20"/>
          <w:w w:val="105"/>
        </w:rPr>
        <w:t>có</w:t>
      </w:r>
      <w:r>
        <w:rPr>
          <w:color w:val="231F20"/>
          <w:spacing w:val="-2"/>
          <w:w w:val="105"/>
        </w:rPr>
        <w:t> </w:t>
      </w:r>
      <w:r>
        <w:rPr>
          <w:color w:val="231F20"/>
          <w:w w:val="105"/>
        </w:rPr>
        <w:t>trí</w:t>
      </w:r>
      <w:r>
        <w:rPr>
          <w:color w:val="231F20"/>
          <w:spacing w:val="-2"/>
          <w:w w:val="105"/>
        </w:rPr>
        <w:t> </w:t>
      </w:r>
      <w:r>
        <w:rPr>
          <w:color w:val="231F20"/>
          <w:w w:val="105"/>
        </w:rPr>
        <w:t>tuệ,</w:t>
      </w:r>
      <w:r>
        <w:rPr>
          <w:color w:val="231F20"/>
          <w:spacing w:val="-2"/>
          <w:w w:val="105"/>
        </w:rPr>
        <w:t> </w:t>
      </w:r>
      <w:r>
        <w:rPr>
          <w:color w:val="231F20"/>
          <w:w w:val="105"/>
        </w:rPr>
        <w:t>sẽ</w:t>
      </w:r>
      <w:r>
        <w:rPr>
          <w:color w:val="231F20"/>
          <w:spacing w:val="-2"/>
          <w:w w:val="105"/>
        </w:rPr>
        <w:t> </w:t>
      </w:r>
      <w:r>
        <w:rPr>
          <w:color w:val="231F20"/>
          <w:w w:val="105"/>
        </w:rPr>
        <w:t>bị</w:t>
      </w:r>
      <w:r>
        <w:rPr>
          <w:color w:val="231F20"/>
          <w:spacing w:val="-2"/>
          <w:w w:val="105"/>
        </w:rPr>
        <w:t> </w:t>
      </w:r>
      <w:r>
        <w:rPr>
          <w:color w:val="231F20"/>
          <w:w w:val="105"/>
        </w:rPr>
        <w:t>biến</w:t>
      </w:r>
      <w:r>
        <w:rPr>
          <w:color w:val="231F20"/>
          <w:spacing w:val="-2"/>
          <w:w w:val="105"/>
        </w:rPr>
        <w:t> </w:t>
      </w:r>
      <w:r>
        <w:rPr>
          <w:color w:val="231F20"/>
          <w:w w:val="105"/>
        </w:rPr>
        <w:t>chất.</w:t>
      </w:r>
      <w:r>
        <w:rPr>
          <w:color w:val="231F20"/>
          <w:spacing w:val="-2"/>
          <w:w w:val="105"/>
        </w:rPr>
        <w:t> </w:t>
      </w:r>
      <w:r>
        <w:rPr>
          <w:color w:val="231F20"/>
          <w:w w:val="105"/>
        </w:rPr>
        <w:t>Nhà</w:t>
      </w:r>
      <w:r>
        <w:rPr>
          <w:color w:val="231F20"/>
          <w:spacing w:val="-2"/>
          <w:w w:val="105"/>
        </w:rPr>
        <w:t> </w:t>
      </w:r>
      <w:r>
        <w:rPr>
          <w:color w:val="231F20"/>
          <w:w w:val="105"/>
        </w:rPr>
        <w:t>Phật</w:t>
      </w:r>
      <w:r>
        <w:rPr>
          <w:color w:val="231F20"/>
          <w:spacing w:val="-2"/>
          <w:w w:val="105"/>
        </w:rPr>
        <w:t> </w:t>
      </w:r>
      <w:r>
        <w:rPr>
          <w:color w:val="231F20"/>
          <w:w w:val="105"/>
        </w:rPr>
        <w:t>thường</w:t>
      </w:r>
      <w:r>
        <w:rPr>
          <w:color w:val="231F20"/>
          <w:spacing w:val="-2"/>
          <w:w w:val="105"/>
        </w:rPr>
        <w:t> </w:t>
      </w:r>
      <w:r>
        <w:rPr>
          <w:color w:val="231F20"/>
          <w:w w:val="105"/>
        </w:rPr>
        <w:t>nói: </w:t>
      </w:r>
      <w:r>
        <w:rPr>
          <w:i/>
          <w:color w:val="231F20"/>
          <w:w w:val="105"/>
        </w:rPr>
        <w:t>“Từ bi lắm họa hại, phương tiện thành hạ lưu”</w:t>
      </w:r>
      <w:r>
        <w:rPr>
          <w:color w:val="231F20"/>
          <w:w w:val="105"/>
        </w:rPr>
        <w:t>. Vốn sẵn từ bi, phương</w:t>
      </w:r>
      <w:r>
        <w:rPr>
          <w:color w:val="231F20"/>
          <w:spacing w:val="-13"/>
          <w:w w:val="105"/>
        </w:rPr>
        <w:t> </w:t>
      </w:r>
      <w:r>
        <w:rPr>
          <w:color w:val="231F20"/>
          <w:w w:val="105"/>
        </w:rPr>
        <w:t>tiện</w:t>
      </w:r>
      <w:r>
        <w:rPr>
          <w:color w:val="231F20"/>
          <w:spacing w:val="-14"/>
          <w:w w:val="105"/>
        </w:rPr>
        <w:t> </w:t>
      </w:r>
      <w:r>
        <w:rPr>
          <w:color w:val="231F20"/>
          <w:w w:val="105"/>
        </w:rPr>
        <w:t>là</w:t>
      </w:r>
      <w:r>
        <w:rPr>
          <w:color w:val="231F20"/>
          <w:spacing w:val="-14"/>
          <w:w w:val="105"/>
        </w:rPr>
        <w:t> </w:t>
      </w:r>
      <w:r>
        <w:rPr>
          <w:color w:val="231F20"/>
          <w:w w:val="105"/>
        </w:rPr>
        <w:t>độ</w:t>
      </w:r>
      <w:r>
        <w:rPr>
          <w:color w:val="231F20"/>
          <w:spacing w:val="-13"/>
          <w:w w:val="105"/>
        </w:rPr>
        <w:t> </w:t>
      </w:r>
      <w:r>
        <w:rPr>
          <w:color w:val="231F20"/>
          <w:w w:val="105"/>
        </w:rPr>
        <w:t>chúng</w:t>
      </w:r>
      <w:r>
        <w:rPr>
          <w:color w:val="231F20"/>
          <w:spacing w:val="-13"/>
          <w:w w:val="105"/>
        </w:rPr>
        <w:t> </w:t>
      </w:r>
      <w:r>
        <w:rPr>
          <w:color w:val="231F20"/>
          <w:w w:val="105"/>
        </w:rPr>
        <w:t>sinh,</w:t>
      </w:r>
      <w:r>
        <w:rPr>
          <w:color w:val="231F20"/>
          <w:spacing w:val="-14"/>
          <w:w w:val="105"/>
        </w:rPr>
        <w:t> </w:t>
      </w:r>
      <w:r>
        <w:rPr>
          <w:color w:val="231F20"/>
          <w:w w:val="105"/>
        </w:rPr>
        <w:t>“từ</w:t>
      </w:r>
      <w:r>
        <w:rPr>
          <w:color w:val="231F20"/>
          <w:spacing w:val="-14"/>
          <w:w w:val="105"/>
        </w:rPr>
        <w:t> </w:t>
      </w:r>
      <w:r>
        <w:rPr>
          <w:color w:val="231F20"/>
          <w:w w:val="105"/>
        </w:rPr>
        <w:t>bi</w:t>
      </w:r>
      <w:r>
        <w:rPr>
          <w:color w:val="231F20"/>
          <w:spacing w:val="-14"/>
          <w:w w:val="105"/>
        </w:rPr>
        <w:t> </w:t>
      </w:r>
      <w:r>
        <w:rPr>
          <w:color w:val="231F20"/>
          <w:w w:val="105"/>
        </w:rPr>
        <w:t>là</w:t>
      </w:r>
      <w:r>
        <w:rPr>
          <w:color w:val="231F20"/>
          <w:spacing w:val="-14"/>
          <w:w w:val="105"/>
        </w:rPr>
        <w:t> </w:t>
      </w:r>
      <w:r>
        <w:rPr>
          <w:color w:val="231F20"/>
          <w:w w:val="105"/>
        </w:rPr>
        <w:t>gốc,</w:t>
      </w:r>
      <w:r>
        <w:rPr>
          <w:color w:val="231F20"/>
          <w:spacing w:val="-14"/>
          <w:w w:val="105"/>
        </w:rPr>
        <w:t> </w:t>
      </w:r>
      <w:r>
        <w:rPr>
          <w:color w:val="231F20"/>
          <w:w w:val="105"/>
        </w:rPr>
        <w:t>phương</w:t>
      </w:r>
      <w:r>
        <w:rPr>
          <w:color w:val="231F20"/>
          <w:spacing w:val="-13"/>
          <w:w w:val="105"/>
        </w:rPr>
        <w:t> </w:t>
      </w:r>
      <w:r>
        <w:rPr>
          <w:color w:val="231F20"/>
          <w:w w:val="105"/>
        </w:rPr>
        <w:t>tiện</w:t>
      </w:r>
      <w:r>
        <w:rPr>
          <w:color w:val="231F20"/>
          <w:spacing w:val="-14"/>
          <w:w w:val="105"/>
        </w:rPr>
        <w:t> </w:t>
      </w:r>
      <w:r>
        <w:rPr>
          <w:color w:val="231F20"/>
          <w:w w:val="105"/>
        </w:rPr>
        <w:t>làm cửa”. Vì sao từ bi trở thành họa hại, phương tiện trở thành hạ lưu? Thiếu trí tuệ! Phải nhờ vào trí tuệ mới tránh khỏi những khuyết điểm ấy.</w:t>
      </w:r>
    </w:p>
    <w:p>
      <w:pPr>
        <w:pStyle w:val="BodyText"/>
        <w:spacing w:line="295" w:lineRule="auto" w:before="141"/>
        <w:ind w:left="387" w:right="119" w:firstLine="453"/>
        <w:jc w:val="both"/>
      </w:pPr>
      <w:r>
        <w:rPr>
          <w:color w:val="231F20"/>
          <w:w w:val="105"/>
        </w:rPr>
        <w:t>Phổ Hiền, Nga Mi Sơn Phổ Hiền đại biểu “thật sự làm”. Nói</w:t>
      </w:r>
      <w:r>
        <w:rPr>
          <w:color w:val="231F20"/>
          <w:spacing w:val="-12"/>
          <w:w w:val="105"/>
        </w:rPr>
        <w:t> </w:t>
      </w:r>
      <w:r>
        <w:rPr>
          <w:color w:val="231F20"/>
          <w:w w:val="105"/>
        </w:rPr>
        <w:t>kiểu</w:t>
      </w:r>
      <w:r>
        <w:rPr>
          <w:color w:val="231F20"/>
          <w:spacing w:val="-12"/>
          <w:w w:val="105"/>
        </w:rPr>
        <w:t> </w:t>
      </w:r>
      <w:r>
        <w:rPr>
          <w:color w:val="231F20"/>
          <w:w w:val="105"/>
        </w:rPr>
        <w:t>này,</w:t>
      </w:r>
      <w:r>
        <w:rPr>
          <w:color w:val="231F20"/>
          <w:spacing w:val="-12"/>
          <w:w w:val="105"/>
        </w:rPr>
        <w:t> </w:t>
      </w:r>
      <w:r>
        <w:rPr>
          <w:color w:val="231F20"/>
          <w:w w:val="105"/>
        </w:rPr>
        <w:t>mọi</w:t>
      </w:r>
      <w:r>
        <w:rPr>
          <w:color w:val="231F20"/>
          <w:spacing w:val="-12"/>
          <w:w w:val="105"/>
        </w:rPr>
        <w:t> </w:t>
      </w:r>
      <w:r>
        <w:rPr>
          <w:color w:val="231F20"/>
          <w:w w:val="105"/>
        </w:rPr>
        <w:t>người</w:t>
      </w:r>
      <w:r>
        <w:rPr>
          <w:color w:val="231F20"/>
          <w:spacing w:val="-12"/>
          <w:w w:val="105"/>
        </w:rPr>
        <w:t> </w:t>
      </w:r>
      <w:r>
        <w:rPr>
          <w:color w:val="231F20"/>
          <w:w w:val="105"/>
        </w:rPr>
        <w:t>sẽ</w:t>
      </w:r>
      <w:r>
        <w:rPr>
          <w:color w:val="231F20"/>
          <w:spacing w:val="-12"/>
          <w:w w:val="105"/>
        </w:rPr>
        <w:t> </w:t>
      </w:r>
      <w:r>
        <w:rPr>
          <w:color w:val="231F20"/>
          <w:w w:val="105"/>
        </w:rPr>
        <w:t>thấy</w:t>
      </w:r>
      <w:r>
        <w:rPr>
          <w:color w:val="231F20"/>
          <w:spacing w:val="-12"/>
          <w:w w:val="105"/>
        </w:rPr>
        <w:t> </w:t>
      </w:r>
      <w:r>
        <w:rPr>
          <w:color w:val="231F20"/>
          <w:w w:val="105"/>
        </w:rPr>
        <w:t>dễ</w:t>
      </w:r>
      <w:r>
        <w:rPr>
          <w:color w:val="231F20"/>
          <w:spacing w:val="-12"/>
          <w:w w:val="105"/>
        </w:rPr>
        <w:t> </w:t>
      </w:r>
      <w:r>
        <w:rPr>
          <w:color w:val="231F20"/>
          <w:w w:val="105"/>
        </w:rPr>
        <w:t>hiểu!</w:t>
      </w:r>
      <w:r>
        <w:rPr>
          <w:color w:val="231F20"/>
          <w:spacing w:val="-12"/>
          <w:w w:val="105"/>
        </w:rPr>
        <w:t> </w:t>
      </w:r>
      <w:r>
        <w:rPr>
          <w:color w:val="231F20"/>
          <w:w w:val="105"/>
        </w:rPr>
        <w:t>Chẳng</w:t>
      </w:r>
      <w:r>
        <w:rPr>
          <w:color w:val="231F20"/>
          <w:spacing w:val="-11"/>
          <w:w w:val="105"/>
        </w:rPr>
        <w:t> </w:t>
      </w:r>
      <w:r>
        <w:rPr>
          <w:color w:val="231F20"/>
          <w:w w:val="105"/>
        </w:rPr>
        <w:t>giả,</w:t>
      </w:r>
      <w:r>
        <w:rPr>
          <w:color w:val="231F20"/>
          <w:spacing w:val="-12"/>
          <w:w w:val="105"/>
        </w:rPr>
        <w:t> </w:t>
      </w:r>
      <w:r>
        <w:rPr>
          <w:color w:val="231F20"/>
          <w:w w:val="105"/>
        </w:rPr>
        <w:t>thật</w:t>
      </w:r>
      <w:r>
        <w:rPr>
          <w:color w:val="231F20"/>
          <w:spacing w:val="-12"/>
          <w:w w:val="105"/>
        </w:rPr>
        <w:t> </w:t>
      </w:r>
      <w:r>
        <w:rPr>
          <w:color w:val="231F20"/>
          <w:w w:val="105"/>
        </w:rPr>
        <w:t>sự, thật sự thực hiện “hiếu thân tôn sư, từ bi cứu vớt thế giới”, đó</w:t>
      </w:r>
      <w:r>
        <w:rPr>
          <w:color w:val="231F20"/>
          <w:spacing w:val="-21"/>
          <w:w w:val="105"/>
        </w:rPr>
        <w:t> </w:t>
      </w:r>
      <w:r>
        <w:rPr>
          <w:color w:val="231F20"/>
          <w:w w:val="105"/>
        </w:rPr>
        <w:t>là</w:t>
      </w:r>
      <w:r>
        <w:rPr>
          <w:color w:val="231F20"/>
          <w:spacing w:val="-21"/>
          <w:w w:val="105"/>
        </w:rPr>
        <w:t> </w:t>
      </w:r>
      <w:r>
        <w:rPr>
          <w:color w:val="231F20"/>
          <w:w w:val="105"/>
        </w:rPr>
        <w:t>Phổ</w:t>
      </w:r>
      <w:r>
        <w:rPr>
          <w:color w:val="231F20"/>
          <w:spacing w:val="-21"/>
          <w:w w:val="105"/>
        </w:rPr>
        <w:t> </w:t>
      </w:r>
      <w:r>
        <w:rPr>
          <w:color w:val="231F20"/>
          <w:w w:val="105"/>
        </w:rPr>
        <w:t>Hiền,</w:t>
      </w:r>
      <w:r>
        <w:rPr>
          <w:color w:val="231F20"/>
          <w:spacing w:val="-20"/>
          <w:w w:val="105"/>
        </w:rPr>
        <w:t> </w:t>
      </w:r>
      <w:r>
        <w:rPr>
          <w:color w:val="231F20"/>
          <w:w w:val="105"/>
        </w:rPr>
        <w:t>dùng</w:t>
      </w:r>
      <w:r>
        <w:rPr>
          <w:color w:val="231F20"/>
          <w:spacing w:val="-21"/>
          <w:w w:val="105"/>
        </w:rPr>
        <w:t> </w:t>
      </w:r>
      <w:r>
        <w:rPr>
          <w:color w:val="231F20"/>
          <w:w w:val="105"/>
        </w:rPr>
        <w:t>4</w:t>
      </w:r>
      <w:r>
        <w:rPr>
          <w:color w:val="231F20"/>
          <w:spacing w:val="-20"/>
          <w:w w:val="105"/>
        </w:rPr>
        <w:t> </w:t>
      </w:r>
      <w:r>
        <w:rPr>
          <w:color w:val="231F20"/>
          <w:w w:val="105"/>
        </w:rPr>
        <w:t>vị</w:t>
      </w:r>
      <w:r>
        <w:rPr>
          <w:color w:val="231F20"/>
          <w:spacing w:val="-21"/>
          <w:w w:val="105"/>
        </w:rPr>
        <w:t> </w:t>
      </w:r>
      <w:r>
        <w:rPr>
          <w:color w:val="231F20"/>
          <w:w w:val="105"/>
        </w:rPr>
        <w:t>đại</w:t>
      </w:r>
      <w:r>
        <w:rPr>
          <w:color w:val="231F20"/>
          <w:spacing w:val="-20"/>
          <w:w w:val="105"/>
        </w:rPr>
        <w:t> </w:t>
      </w:r>
      <w:r>
        <w:rPr>
          <w:color w:val="231F20"/>
          <w:w w:val="105"/>
        </w:rPr>
        <w:t>Bồ</w:t>
      </w:r>
      <w:r>
        <w:rPr>
          <w:color w:val="231F20"/>
          <w:spacing w:val="-22"/>
          <w:w w:val="105"/>
        </w:rPr>
        <w:t> </w:t>
      </w:r>
      <w:r>
        <w:rPr>
          <w:color w:val="231F20"/>
          <w:w w:val="105"/>
        </w:rPr>
        <w:t>tát</w:t>
      </w:r>
      <w:r>
        <w:rPr>
          <w:color w:val="231F20"/>
          <w:spacing w:val="-20"/>
          <w:w w:val="105"/>
        </w:rPr>
        <w:t> </w:t>
      </w:r>
      <w:r>
        <w:rPr>
          <w:color w:val="231F20"/>
          <w:w w:val="105"/>
        </w:rPr>
        <w:t>này</w:t>
      </w:r>
      <w:r>
        <w:rPr>
          <w:color w:val="231F20"/>
          <w:spacing w:val="-20"/>
          <w:w w:val="105"/>
        </w:rPr>
        <w:t> </w:t>
      </w:r>
      <w:r>
        <w:rPr>
          <w:color w:val="231F20"/>
          <w:w w:val="105"/>
        </w:rPr>
        <w:t>để</w:t>
      </w:r>
      <w:r>
        <w:rPr>
          <w:color w:val="231F20"/>
          <w:spacing w:val="-20"/>
          <w:w w:val="105"/>
        </w:rPr>
        <w:t> </w:t>
      </w:r>
      <w:r>
        <w:rPr>
          <w:color w:val="231F20"/>
          <w:w w:val="105"/>
        </w:rPr>
        <w:t>biểu</w:t>
      </w:r>
      <w:r>
        <w:rPr>
          <w:color w:val="231F20"/>
          <w:spacing w:val="-22"/>
          <w:w w:val="105"/>
        </w:rPr>
        <w:t> </w:t>
      </w:r>
      <w:r>
        <w:rPr>
          <w:color w:val="231F20"/>
          <w:w w:val="105"/>
        </w:rPr>
        <w:t>pháp.</w:t>
      </w:r>
      <w:r>
        <w:rPr>
          <w:color w:val="231F20"/>
          <w:spacing w:val="-20"/>
          <w:w w:val="105"/>
        </w:rPr>
        <w:t> </w:t>
      </w:r>
      <w:r>
        <w:rPr>
          <w:color w:val="231F20"/>
          <w:spacing w:val="-2"/>
          <w:w w:val="105"/>
        </w:rPr>
        <w:t>“Triều</w:t>
      </w:r>
    </w:p>
    <w:p>
      <w:pPr>
        <w:pStyle w:val="BodyText"/>
        <w:spacing w:before="5"/>
        <w:rPr>
          <w:sz w:val="13"/>
        </w:rPr>
      </w:pPr>
      <w:r>
        <w:rPr/>
        <w:pict>
          <v:shape style="position:absolute;margin-left:79.370102pt;margin-top:8.948015pt;width:72pt;height:.1pt;mso-position-horizontal-relative:page;mso-position-vertical-relative:paragraph;z-index:-15696384;mso-wrap-distance-left:0;mso-wrap-distance-right:0" id="docshape71" coordorigin="1587,179" coordsize="1440,0" path="m1587,179l3027,179e" filled="false" stroked="true" strokeweight="1pt" strokecolor="#231f20">
            <v:path arrowok="t"/>
            <v:stroke dashstyle="solid"/>
            <w10:wrap type="topAndBottom"/>
          </v:shape>
        </w:pict>
      </w:r>
    </w:p>
    <w:p>
      <w:pPr>
        <w:pStyle w:val="ListParagraph"/>
        <w:numPr>
          <w:ilvl w:val="0"/>
          <w:numId w:val="1"/>
        </w:numPr>
        <w:tabs>
          <w:tab w:pos="1218" w:val="left" w:leader="none"/>
        </w:tabs>
        <w:spacing w:line="240" w:lineRule="auto" w:before="43" w:after="0"/>
        <w:ind w:left="1217" w:right="0" w:hanging="378"/>
        <w:jc w:val="left"/>
        <w:rPr>
          <w:sz w:val="20"/>
        </w:rPr>
      </w:pPr>
      <w:r>
        <w:rPr>
          <w:color w:val="231F20"/>
          <w:sz w:val="20"/>
        </w:rPr>
        <w:t>Hình</w:t>
      </w:r>
      <w:r>
        <w:rPr>
          <w:color w:val="231F20"/>
          <w:spacing w:val="-11"/>
          <w:sz w:val="20"/>
        </w:rPr>
        <w:t> </w:t>
      </w:r>
      <w:r>
        <w:rPr>
          <w:color w:val="231F20"/>
          <w:sz w:val="20"/>
        </w:rPr>
        <w:t>tượng</w:t>
      </w:r>
      <w:r>
        <w:rPr>
          <w:color w:val="231F20"/>
          <w:spacing w:val="-12"/>
          <w:sz w:val="20"/>
        </w:rPr>
        <w:t> </w:t>
      </w:r>
      <w:r>
        <w:rPr>
          <w:color w:val="231F20"/>
          <w:sz w:val="20"/>
        </w:rPr>
        <w:t>Thiên</w:t>
      </w:r>
      <w:r>
        <w:rPr>
          <w:color w:val="231F20"/>
          <w:spacing w:val="-12"/>
          <w:sz w:val="20"/>
        </w:rPr>
        <w:t> </w:t>
      </w:r>
      <w:r>
        <w:rPr>
          <w:color w:val="231F20"/>
          <w:sz w:val="20"/>
        </w:rPr>
        <w:t>Thủ</w:t>
      </w:r>
      <w:r>
        <w:rPr>
          <w:color w:val="231F20"/>
          <w:spacing w:val="-12"/>
          <w:sz w:val="20"/>
        </w:rPr>
        <w:t> </w:t>
      </w:r>
      <w:r>
        <w:rPr>
          <w:color w:val="231F20"/>
          <w:sz w:val="20"/>
        </w:rPr>
        <w:t>Thiên</w:t>
      </w:r>
      <w:r>
        <w:rPr>
          <w:color w:val="231F20"/>
          <w:spacing w:val="-9"/>
          <w:sz w:val="20"/>
        </w:rPr>
        <w:t> </w:t>
      </w:r>
      <w:r>
        <w:rPr>
          <w:color w:val="231F20"/>
          <w:sz w:val="20"/>
        </w:rPr>
        <w:t>Nhãn</w:t>
      </w:r>
      <w:r>
        <w:rPr>
          <w:color w:val="231F20"/>
          <w:spacing w:val="-8"/>
          <w:sz w:val="20"/>
        </w:rPr>
        <w:t> </w:t>
      </w:r>
      <w:r>
        <w:rPr>
          <w:color w:val="231F20"/>
          <w:sz w:val="20"/>
        </w:rPr>
        <w:t>Quán</w:t>
      </w:r>
      <w:r>
        <w:rPr>
          <w:color w:val="231F20"/>
          <w:spacing w:val="-8"/>
          <w:sz w:val="20"/>
        </w:rPr>
        <w:t> </w:t>
      </w:r>
      <w:r>
        <w:rPr>
          <w:color w:val="231F20"/>
          <w:sz w:val="20"/>
        </w:rPr>
        <w:t>Âm</w:t>
      </w:r>
      <w:r>
        <w:rPr>
          <w:color w:val="231F20"/>
          <w:spacing w:val="-9"/>
          <w:sz w:val="20"/>
        </w:rPr>
        <w:t> </w:t>
      </w:r>
      <w:r>
        <w:rPr>
          <w:color w:val="231F20"/>
          <w:sz w:val="20"/>
        </w:rPr>
        <w:t>có</w:t>
      </w:r>
      <w:r>
        <w:rPr>
          <w:color w:val="231F20"/>
          <w:spacing w:val="-8"/>
          <w:sz w:val="20"/>
        </w:rPr>
        <w:t> </w:t>
      </w:r>
      <w:r>
        <w:rPr>
          <w:color w:val="231F20"/>
          <w:sz w:val="20"/>
        </w:rPr>
        <w:t>ngàn</w:t>
      </w:r>
      <w:r>
        <w:rPr>
          <w:color w:val="231F20"/>
          <w:spacing w:val="-8"/>
          <w:sz w:val="20"/>
        </w:rPr>
        <w:t> </w:t>
      </w:r>
      <w:r>
        <w:rPr>
          <w:color w:val="231F20"/>
          <w:sz w:val="20"/>
        </w:rPr>
        <w:t>cánh</w:t>
      </w:r>
      <w:r>
        <w:rPr>
          <w:color w:val="231F20"/>
          <w:spacing w:val="-9"/>
          <w:sz w:val="20"/>
        </w:rPr>
        <w:t> </w:t>
      </w:r>
      <w:r>
        <w:rPr>
          <w:color w:val="231F20"/>
          <w:sz w:val="20"/>
        </w:rPr>
        <w:t>tay,</w:t>
      </w:r>
      <w:r>
        <w:rPr>
          <w:color w:val="231F20"/>
          <w:spacing w:val="-8"/>
          <w:sz w:val="20"/>
        </w:rPr>
        <w:t> </w:t>
      </w:r>
      <w:r>
        <w:rPr>
          <w:color w:val="231F20"/>
          <w:sz w:val="20"/>
        </w:rPr>
        <w:t>giữa</w:t>
      </w:r>
      <w:r>
        <w:rPr>
          <w:color w:val="231F20"/>
          <w:spacing w:val="-8"/>
          <w:sz w:val="20"/>
        </w:rPr>
        <w:t> </w:t>
      </w:r>
      <w:r>
        <w:rPr>
          <w:color w:val="231F20"/>
          <w:sz w:val="20"/>
        </w:rPr>
        <w:t>mỗi</w:t>
      </w:r>
      <w:r>
        <w:rPr>
          <w:color w:val="231F20"/>
          <w:spacing w:val="-9"/>
          <w:sz w:val="20"/>
        </w:rPr>
        <w:t> </w:t>
      </w:r>
      <w:r>
        <w:rPr>
          <w:color w:val="231F20"/>
          <w:sz w:val="20"/>
        </w:rPr>
        <w:t>bàn</w:t>
      </w:r>
      <w:r>
        <w:rPr>
          <w:color w:val="231F20"/>
          <w:spacing w:val="-8"/>
          <w:sz w:val="20"/>
        </w:rPr>
        <w:t> </w:t>
      </w:r>
      <w:r>
        <w:rPr>
          <w:color w:val="231F20"/>
          <w:sz w:val="20"/>
        </w:rPr>
        <w:t>tay</w:t>
      </w:r>
      <w:r>
        <w:rPr>
          <w:color w:val="231F20"/>
          <w:spacing w:val="-8"/>
          <w:sz w:val="20"/>
        </w:rPr>
        <w:t> </w:t>
      </w:r>
      <w:r>
        <w:rPr>
          <w:color w:val="231F20"/>
          <w:sz w:val="20"/>
        </w:rPr>
        <w:t>có</w:t>
      </w:r>
      <w:r>
        <w:rPr>
          <w:color w:val="231F20"/>
          <w:spacing w:val="-9"/>
          <w:sz w:val="20"/>
        </w:rPr>
        <w:t> </w:t>
      </w:r>
      <w:r>
        <w:rPr>
          <w:color w:val="231F20"/>
          <w:sz w:val="20"/>
        </w:rPr>
        <w:t>một</w:t>
      </w:r>
      <w:r>
        <w:rPr>
          <w:color w:val="231F20"/>
          <w:spacing w:val="-8"/>
          <w:sz w:val="20"/>
        </w:rPr>
        <w:t> </w:t>
      </w:r>
      <w:r>
        <w:rPr>
          <w:color w:val="231F20"/>
          <w:sz w:val="20"/>
        </w:rPr>
        <w:t>con</w:t>
      </w:r>
      <w:r>
        <w:rPr>
          <w:color w:val="231F20"/>
          <w:spacing w:val="-8"/>
          <w:sz w:val="20"/>
        </w:rPr>
        <w:t> </w:t>
      </w:r>
      <w:r>
        <w:rPr>
          <w:color w:val="231F20"/>
          <w:spacing w:val="-4"/>
          <w:sz w:val="20"/>
        </w:rPr>
        <w:t>mắt.</w:t>
      </w:r>
    </w:p>
    <w:p>
      <w:pPr>
        <w:spacing w:after="0" w:line="240" w:lineRule="auto"/>
        <w:jc w:val="left"/>
        <w:rPr>
          <w:sz w:val="20"/>
        </w:rPr>
        <w:sectPr>
          <w:pgSz w:w="11400" w:h="15370"/>
          <w:pgMar w:header="977" w:footer="937" w:top="1200" w:bottom="1120" w:left="1200" w:right="1180"/>
        </w:sectPr>
      </w:pPr>
    </w:p>
    <w:p>
      <w:pPr>
        <w:pStyle w:val="BodyText"/>
        <w:spacing w:before="6"/>
        <w:rPr>
          <w:sz w:val="22"/>
        </w:rPr>
      </w:pPr>
    </w:p>
    <w:p>
      <w:pPr>
        <w:pStyle w:val="BodyText"/>
        <w:spacing w:line="304" w:lineRule="auto" w:before="106"/>
        <w:ind w:left="103" w:right="402"/>
        <w:jc w:val="both"/>
      </w:pPr>
      <w:r>
        <w:rPr>
          <w:color w:val="231F20"/>
          <w:w w:val="105"/>
        </w:rPr>
        <w:t>sơn” (lên núi chiêm bái) là triều (hướng về, chầu hầu về) điều</w:t>
      </w:r>
      <w:r>
        <w:rPr>
          <w:color w:val="231F20"/>
          <w:spacing w:val="-14"/>
          <w:w w:val="105"/>
        </w:rPr>
        <w:t> </w:t>
      </w:r>
      <w:r>
        <w:rPr>
          <w:color w:val="231F20"/>
          <w:w w:val="105"/>
        </w:rPr>
        <w:t>gì?</w:t>
      </w:r>
      <w:r>
        <w:rPr>
          <w:color w:val="231F20"/>
          <w:spacing w:val="-14"/>
          <w:w w:val="105"/>
        </w:rPr>
        <w:t> </w:t>
      </w:r>
      <w:r>
        <w:rPr>
          <w:color w:val="231F20"/>
          <w:w w:val="105"/>
        </w:rPr>
        <w:t>Hiểu</w:t>
      </w:r>
      <w:r>
        <w:rPr>
          <w:color w:val="231F20"/>
          <w:spacing w:val="-14"/>
          <w:w w:val="105"/>
        </w:rPr>
        <w:t> </w:t>
      </w:r>
      <w:r>
        <w:rPr>
          <w:color w:val="231F20"/>
          <w:w w:val="105"/>
        </w:rPr>
        <w:t>4</w:t>
      </w:r>
      <w:r>
        <w:rPr>
          <w:color w:val="231F20"/>
          <w:spacing w:val="-14"/>
          <w:w w:val="105"/>
        </w:rPr>
        <w:t> </w:t>
      </w:r>
      <w:r>
        <w:rPr>
          <w:color w:val="231F20"/>
          <w:w w:val="105"/>
        </w:rPr>
        <w:t>ý</w:t>
      </w:r>
      <w:r>
        <w:rPr>
          <w:color w:val="231F20"/>
          <w:spacing w:val="-14"/>
          <w:w w:val="105"/>
        </w:rPr>
        <w:t> </w:t>
      </w:r>
      <w:r>
        <w:rPr>
          <w:color w:val="231F20"/>
          <w:w w:val="105"/>
        </w:rPr>
        <w:t>nghĩa</w:t>
      </w:r>
      <w:r>
        <w:rPr>
          <w:color w:val="231F20"/>
          <w:spacing w:val="-13"/>
          <w:w w:val="105"/>
        </w:rPr>
        <w:t> </w:t>
      </w:r>
      <w:r>
        <w:rPr>
          <w:color w:val="231F20"/>
          <w:w w:val="105"/>
        </w:rPr>
        <w:t>này,</w:t>
      </w:r>
      <w:r>
        <w:rPr>
          <w:color w:val="231F20"/>
          <w:spacing w:val="-14"/>
          <w:w w:val="105"/>
        </w:rPr>
        <w:t> </w:t>
      </w:r>
      <w:r>
        <w:rPr>
          <w:color w:val="231F20"/>
          <w:w w:val="105"/>
        </w:rPr>
        <w:t>thật</w:t>
      </w:r>
      <w:r>
        <w:rPr>
          <w:color w:val="231F20"/>
          <w:spacing w:val="-14"/>
          <w:w w:val="105"/>
        </w:rPr>
        <w:t> </w:t>
      </w:r>
      <w:r>
        <w:rPr>
          <w:color w:val="231F20"/>
          <w:w w:val="105"/>
        </w:rPr>
        <w:t>sự</w:t>
      </w:r>
      <w:r>
        <w:rPr>
          <w:color w:val="231F20"/>
          <w:spacing w:val="-13"/>
          <w:w w:val="105"/>
        </w:rPr>
        <w:t> </w:t>
      </w:r>
      <w:r>
        <w:rPr>
          <w:color w:val="231F20"/>
          <w:w w:val="105"/>
        </w:rPr>
        <w:t>làm</w:t>
      </w:r>
      <w:r>
        <w:rPr>
          <w:color w:val="231F20"/>
          <w:spacing w:val="-14"/>
          <w:w w:val="105"/>
        </w:rPr>
        <w:t> </w:t>
      </w:r>
      <w:r>
        <w:rPr>
          <w:color w:val="231F20"/>
          <w:w w:val="105"/>
        </w:rPr>
        <w:t>được,</w:t>
      </w:r>
      <w:r>
        <w:rPr>
          <w:color w:val="231F20"/>
          <w:spacing w:val="-14"/>
          <w:w w:val="105"/>
        </w:rPr>
        <w:t> </w:t>
      </w:r>
      <w:r>
        <w:rPr>
          <w:color w:val="231F20"/>
          <w:w w:val="105"/>
        </w:rPr>
        <w:t>tức</w:t>
      </w:r>
      <w:r>
        <w:rPr>
          <w:color w:val="231F20"/>
          <w:spacing w:val="-14"/>
          <w:w w:val="105"/>
        </w:rPr>
        <w:t> </w:t>
      </w:r>
      <w:r>
        <w:rPr>
          <w:color w:val="231F20"/>
          <w:w w:val="105"/>
        </w:rPr>
        <w:t>là</w:t>
      </w:r>
      <w:r>
        <w:rPr>
          <w:color w:val="231F20"/>
          <w:spacing w:val="-14"/>
          <w:w w:val="105"/>
        </w:rPr>
        <w:t> </w:t>
      </w:r>
      <w:r>
        <w:rPr>
          <w:color w:val="231F20"/>
          <w:w w:val="105"/>
        </w:rPr>
        <w:t>đã</w:t>
      </w:r>
      <w:r>
        <w:rPr>
          <w:color w:val="231F20"/>
          <w:spacing w:val="-13"/>
          <w:w w:val="105"/>
        </w:rPr>
        <w:t> </w:t>
      </w:r>
      <w:r>
        <w:rPr>
          <w:color w:val="231F20"/>
          <w:w w:val="105"/>
        </w:rPr>
        <w:t>triều toàn</w:t>
      </w:r>
      <w:r>
        <w:rPr>
          <w:color w:val="231F20"/>
          <w:spacing w:val="-1"/>
          <w:w w:val="105"/>
        </w:rPr>
        <w:t> </w:t>
      </w:r>
      <w:r>
        <w:rPr>
          <w:color w:val="231F20"/>
          <w:w w:val="105"/>
        </w:rPr>
        <w:t>bộ</w:t>
      </w:r>
      <w:r>
        <w:rPr>
          <w:color w:val="231F20"/>
          <w:spacing w:val="-1"/>
          <w:w w:val="105"/>
        </w:rPr>
        <w:t> </w:t>
      </w:r>
      <w:r>
        <w:rPr>
          <w:color w:val="231F20"/>
          <w:w w:val="105"/>
        </w:rPr>
        <w:t>4</w:t>
      </w:r>
      <w:r>
        <w:rPr>
          <w:color w:val="231F20"/>
          <w:spacing w:val="-1"/>
          <w:w w:val="105"/>
        </w:rPr>
        <w:t> </w:t>
      </w:r>
      <w:r>
        <w:rPr>
          <w:color w:val="231F20"/>
          <w:w w:val="105"/>
        </w:rPr>
        <w:t>ngọn</w:t>
      </w:r>
      <w:r>
        <w:rPr>
          <w:color w:val="231F20"/>
          <w:spacing w:val="-1"/>
          <w:w w:val="105"/>
        </w:rPr>
        <w:t> </w:t>
      </w:r>
      <w:r>
        <w:rPr>
          <w:color w:val="231F20"/>
          <w:w w:val="105"/>
        </w:rPr>
        <w:t>danh</w:t>
      </w:r>
      <w:r>
        <w:rPr>
          <w:color w:val="231F20"/>
          <w:spacing w:val="-1"/>
          <w:w w:val="105"/>
        </w:rPr>
        <w:t> </w:t>
      </w:r>
      <w:r>
        <w:rPr>
          <w:color w:val="231F20"/>
          <w:w w:val="105"/>
        </w:rPr>
        <w:t>sơn.</w:t>
      </w:r>
      <w:r>
        <w:rPr>
          <w:color w:val="231F20"/>
          <w:spacing w:val="-1"/>
          <w:w w:val="105"/>
        </w:rPr>
        <w:t> </w:t>
      </w:r>
      <w:r>
        <w:rPr>
          <w:color w:val="231F20"/>
          <w:w w:val="105"/>
        </w:rPr>
        <w:t>Nếu</w:t>
      </w:r>
      <w:r>
        <w:rPr>
          <w:color w:val="231F20"/>
          <w:spacing w:val="-3"/>
          <w:w w:val="105"/>
        </w:rPr>
        <w:t> </w:t>
      </w:r>
      <w:r>
        <w:rPr>
          <w:color w:val="231F20"/>
          <w:w w:val="105"/>
        </w:rPr>
        <w:t>chẳng</w:t>
      </w:r>
      <w:r>
        <w:rPr>
          <w:color w:val="231F20"/>
          <w:spacing w:val="-1"/>
          <w:w w:val="105"/>
        </w:rPr>
        <w:t> </w:t>
      </w:r>
      <w:r>
        <w:rPr>
          <w:color w:val="231F20"/>
          <w:w w:val="105"/>
        </w:rPr>
        <w:t>hiểu,</w:t>
      </w:r>
      <w:r>
        <w:rPr>
          <w:color w:val="231F20"/>
          <w:spacing w:val="-1"/>
          <w:w w:val="105"/>
        </w:rPr>
        <w:t> </w:t>
      </w:r>
      <w:r>
        <w:rPr>
          <w:color w:val="231F20"/>
          <w:w w:val="105"/>
        </w:rPr>
        <w:t>quý</w:t>
      </w:r>
      <w:r>
        <w:rPr>
          <w:color w:val="231F20"/>
          <w:spacing w:val="-1"/>
          <w:w w:val="105"/>
        </w:rPr>
        <w:t> </w:t>
      </w:r>
      <w:r>
        <w:rPr>
          <w:color w:val="231F20"/>
          <w:w w:val="105"/>
        </w:rPr>
        <w:t>vị</w:t>
      </w:r>
      <w:r>
        <w:rPr>
          <w:color w:val="231F20"/>
          <w:spacing w:val="-1"/>
          <w:w w:val="105"/>
        </w:rPr>
        <w:t> </w:t>
      </w:r>
      <w:r>
        <w:rPr>
          <w:color w:val="231F20"/>
          <w:w w:val="105"/>
        </w:rPr>
        <w:t>đến</w:t>
      </w:r>
      <w:r>
        <w:rPr>
          <w:color w:val="231F20"/>
          <w:spacing w:val="-1"/>
          <w:w w:val="105"/>
        </w:rPr>
        <w:t> </w:t>
      </w:r>
      <w:r>
        <w:rPr>
          <w:color w:val="231F20"/>
          <w:w w:val="105"/>
        </w:rPr>
        <w:t>4</w:t>
      </w:r>
      <w:r>
        <w:rPr>
          <w:color w:val="231F20"/>
          <w:spacing w:val="-1"/>
          <w:w w:val="105"/>
        </w:rPr>
        <w:t> </w:t>
      </w:r>
      <w:r>
        <w:rPr>
          <w:color w:val="231F20"/>
          <w:w w:val="105"/>
        </w:rPr>
        <w:t>quả núi</w:t>
      </w:r>
      <w:r>
        <w:rPr>
          <w:color w:val="231F20"/>
          <w:spacing w:val="-14"/>
          <w:w w:val="105"/>
        </w:rPr>
        <w:t> </w:t>
      </w:r>
      <w:r>
        <w:rPr>
          <w:color w:val="231F20"/>
          <w:w w:val="105"/>
        </w:rPr>
        <w:t>lễ</w:t>
      </w:r>
      <w:r>
        <w:rPr>
          <w:color w:val="231F20"/>
          <w:spacing w:val="-14"/>
          <w:w w:val="105"/>
        </w:rPr>
        <w:t> </w:t>
      </w:r>
      <w:r>
        <w:rPr>
          <w:color w:val="231F20"/>
          <w:w w:val="105"/>
        </w:rPr>
        <w:t>bái</w:t>
      </w:r>
      <w:r>
        <w:rPr>
          <w:color w:val="231F20"/>
          <w:spacing w:val="-14"/>
          <w:w w:val="105"/>
        </w:rPr>
        <w:t> </w:t>
      </w:r>
      <w:r>
        <w:rPr>
          <w:color w:val="231F20"/>
          <w:w w:val="105"/>
        </w:rPr>
        <w:t>Bồ</w:t>
      </w:r>
      <w:r>
        <w:rPr>
          <w:color w:val="231F20"/>
          <w:spacing w:val="-14"/>
          <w:w w:val="105"/>
        </w:rPr>
        <w:t> </w:t>
      </w:r>
      <w:r>
        <w:rPr>
          <w:color w:val="231F20"/>
          <w:w w:val="105"/>
        </w:rPr>
        <w:t>tát</w:t>
      </w:r>
      <w:r>
        <w:rPr>
          <w:color w:val="231F20"/>
          <w:spacing w:val="-14"/>
          <w:w w:val="105"/>
        </w:rPr>
        <w:t> </w:t>
      </w:r>
      <w:r>
        <w:rPr>
          <w:color w:val="231F20"/>
          <w:w w:val="105"/>
        </w:rPr>
        <w:t>nứt</w:t>
      </w:r>
      <w:r>
        <w:rPr>
          <w:color w:val="231F20"/>
          <w:spacing w:val="-14"/>
          <w:w w:val="105"/>
        </w:rPr>
        <w:t> </w:t>
      </w:r>
      <w:r>
        <w:rPr>
          <w:color w:val="231F20"/>
          <w:w w:val="105"/>
        </w:rPr>
        <w:t>toác</w:t>
      </w:r>
      <w:r>
        <w:rPr>
          <w:color w:val="231F20"/>
          <w:spacing w:val="-14"/>
          <w:w w:val="105"/>
        </w:rPr>
        <w:t> </w:t>
      </w:r>
      <w:r>
        <w:rPr>
          <w:color w:val="231F20"/>
          <w:w w:val="105"/>
        </w:rPr>
        <w:t>cả</w:t>
      </w:r>
      <w:r>
        <w:rPr>
          <w:color w:val="231F20"/>
          <w:spacing w:val="-14"/>
          <w:w w:val="105"/>
        </w:rPr>
        <w:t> </w:t>
      </w:r>
      <w:r>
        <w:rPr>
          <w:color w:val="231F20"/>
          <w:w w:val="105"/>
        </w:rPr>
        <w:t>đầu</w:t>
      </w:r>
      <w:r>
        <w:rPr>
          <w:color w:val="231F20"/>
          <w:spacing w:val="-14"/>
          <w:w w:val="105"/>
        </w:rPr>
        <w:t> </w:t>
      </w:r>
      <w:r>
        <w:rPr>
          <w:color w:val="231F20"/>
          <w:w w:val="105"/>
        </w:rPr>
        <w:t>vẫn</w:t>
      </w:r>
      <w:r>
        <w:rPr>
          <w:color w:val="231F20"/>
          <w:spacing w:val="-14"/>
          <w:w w:val="105"/>
        </w:rPr>
        <w:t> </w:t>
      </w:r>
      <w:r>
        <w:rPr>
          <w:color w:val="231F20"/>
          <w:w w:val="105"/>
        </w:rPr>
        <w:t>uổng</w:t>
      </w:r>
      <w:r>
        <w:rPr>
          <w:color w:val="231F20"/>
          <w:spacing w:val="-14"/>
          <w:w w:val="105"/>
        </w:rPr>
        <w:t> </w:t>
      </w:r>
      <w:r>
        <w:rPr>
          <w:color w:val="231F20"/>
          <w:w w:val="105"/>
        </w:rPr>
        <w:t>công,</w:t>
      </w:r>
      <w:r>
        <w:rPr>
          <w:color w:val="231F20"/>
          <w:spacing w:val="-14"/>
          <w:w w:val="105"/>
        </w:rPr>
        <w:t> </w:t>
      </w:r>
      <w:r>
        <w:rPr>
          <w:color w:val="231F20"/>
          <w:w w:val="105"/>
        </w:rPr>
        <w:t>điều</w:t>
      </w:r>
      <w:r>
        <w:rPr>
          <w:color w:val="231F20"/>
          <w:spacing w:val="-14"/>
          <w:w w:val="105"/>
        </w:rPr>
        <w:t> </w:t>
      </w:r>
      <w:r>
        <w:rPr>
          <w:color w:val="231F20"/>
          <w:w w:val="105"/>
        </w:rPr>
        <w:t>gì</w:t>
      </w:r>
      <w:r>
        <w:rPr>
          <w:color w:val="231F20"/>
          <w:spacing w:val="-14"/>
          <w:w w:val="105"/>
        </w:rPr>
        <w:t> </w:t>
      </w:r>
      <w:r>
        <w:rPr>
          <w:color w:val="231F20"/>
          <w:w w:val="105"/>
        </w:rPr>
        <w:t>cũng chẳng</w:t>
      </w:r>
      <w:r>
        <w:rPr>
          <w:color w:val="231F20"/>
          <w:spacing w:val="-2"/>
          <w:w w:val="105"/>
        </w:rPr>
        <w:t> </w:t>
      </w:r>
      <w:r>
        <w:rPr>
          <w:color w:val="231F20"/>
          <w:w w:val="105"/>
        </w:rPr>
        <w:t>đạt được!</w:t>
      </w:r>
      <w:r>
        <w:rPr>
          <w:color w:val="231F20"/>
          <w:spacing w:val="-2"/>
          <w:w w:val="105"/>
        </w:rPr>
        <w:t> </w:t>
      </w:r>
      <w:r>
        <w:rPr>
          <w:color w:val="231F20"/>
          <w:w w:val="105"/>
        </w:rPr>
        <w:t>Phải</w:t>
      </w:r>
      <w:r>
        <w:rPr>
          <w:color w:val="231F20"/>
          <w:spacing w:val="-2"/>
          <w:w w:val="105"/>
        </w:rPr>
        <w:t> </w:t>
      </w:r>
      <w:r>
        <w:rPr>
          <w:color w:val="231F20"/>
          <w:w w:val="105"/>
        </w:rPr>
        <w:t>hiểu</w:t>
      </w:r>
      <w:r>
        <w:rPr>
          <w:color w:val="231F20"/>
          <w:spacing w:val="-2"/>
          <w:w w:val="105"/>
        </w:rPr>
        <w:t> </w:t>
      </w:r>
      <w:r>
        <w:rPr>
          <w:color w:val="231F20"/>
          <w:w w:val="105"/>
        </w:rPr>
        <w:t>rõ</w:t>
      </w:r>
      <w:r>
        <w:rPr>
          <w:color w:val="231F20"/>
          <w:spacing w:val="-2"/>
          <w:w w:val="105"/>
        </w:rPr>
        <w:t> </w:t>
      </w:r>
      <w:r>
        <w:rPr>
          <w:color w:val="231F20"/>
          <w:w w:val="105"/>
        </w:rPr>
        <w:t>ràng,</w:t>
      </w:r>
      <w:r>
        <w:rPr>
          <w:color w:val="231F20"/>
          <w:spacing w:val="-2"/>
          <w:w w:val="105"/>
        </w:rPr>
        <w:t> </w:t>
      </w:r>
      <w:r>
        <w:rPr>
          <w:color w:val="231F20"/>
          <w:w w:val="105"/>
        </w:rPr>
        <w:t>minh</w:t>
      </w:r>
      <w:r>
        <w:rPr>
          <w:color w:val="231F20"/>
          <w:spacing w:val="-2"/>
          <w:w w:val="105"/>
        </w:rPr>
        <w:t> </w:t>
      </w:r>
      <w:r>
        <w:rPr>
          <w:color w:val="231F20"/>
          <w:w w:val="105"/>
        </w:rPr>
        <w:t>bạch</w:t>
      </w:r>
      <w:r>
        <w:rPr>
          <w:color w:val="231F20"/>
          <w:spacing w:val="-2"/>
          <w:w w:val="105"/>
        </w:rPr>
        <w:t> </w:t>
      </w:r>
      <w:r>
        <w:rPr>
          <w:color w:val="231F20"/>
          <w:w w:val="105"/>
        </w:rPr>
        <w:t>lý</w:t>
      </w:r>
      <w:r>
        <w:rPr>
          <w:color w:val="231F20"/>
          <w:spacing w:val="-2"/>
          <w:w w:val="105"/>
        </w:rPr>
        <w:t> </w:t>
      </w:r>
      <w:r>
        <w:rPr>
          <w:color w:val="231F20"/>
          <w:w w:val="105"/>
        </w:rPr>
        <w:t>này,</w:t>
      </w:r>
      <w:r>
        <w:rPr>
          <w:color w:val="231F20"/>
          <w:spacing w:val="-2"/>
          <w:w w:val="105"/>
        </w:rPr>
        <w:t> </w:t>
      </w:r>
      <w:r>
        <w:rPr>
          <w:color w:val="231F20"/>
          <w:w w:val="105"/>
        </w:rPr>
        <w:t>tứ</w:t>
      </w:r>
      <w:r>
        <w:rPr>
          <w:color w:val="231F20"/>
          <w:spacing w:val="-2"/>
          <w:w w:val="105"/>
        </w:rPr>
        <w:t> </w:t>
      </w:r>
      <w:r>
        <w:rPr>
          <w:color w:val="231F20"/>
          <w:w w:val="105"/>
        </w:rPr>
        <w:t>đại Bồ</w:t>
      </w:r>
      <w:r>
        <w:rPr>
          <w:color w:val="231F20"/>
          <w:spacing w:val="-10"/>
          <w:w w:val="105"/>
        </w:rPr>
        <w:t> </w:t>
      </w:r>
      <w:r>
        <w:rPr>
          <w:color w:val="231F20"/>
          <w:w w:val="105"/>
        </w:rPr>
        <w:t>tát</w:t>
      </w:r>
      <w:r>
        <w:rPr>
          <w:color w:val="231F20"/>
          <w:spacing w:val="-9"/>
          <w:w w:val="105"/>
        </w:rPr>
        <w:t> </w:t>
      </w:r>
      <w:r>
        <w:rPr>
          <w:color w:val="231F20"/>
          <w:w w:val="105"/>
        </w:rPr>
        <w:t>tượng</w:t>
      </w:r>
      <w:r>
        <w:rPr>
          <w:color w:val="231F20"/>
          <w:spacing w:val="-9"/>
          <w:w w:val="105"/>
        </w:rPr>
        <w:t> </w:t>
      </w:r>
      <w:r>
        <w:rPr>
          <w:color w:val="231F20"/>
          <w:w w:val="105"/>
        </w:rPr>
        <w:t>trưng</w:t>
      </w:r>
      <w:r>
        <w:rPr>
          <w:color w:val="231F20"/>
          <w:spacing w:val="-10"/>
          <w:w w:val="105"/>
        </w:rPr>
        <w:t> </w:t>
      </w:r>
      <w:r>
        <w:rPr>
          <w:color w:val="231F20"/>
          <w:w w:val="105"/>
        </w:rPr>
        <w:t>cho</w:t>
      </w:r>
      <w:r>
        <w:rPr>
          <w:color w:val="231F20"/>
          <w:spacing w:val="-9"/>
          <w:w w:val="105"/>
        </w:rPr>
        <w:t> </w:t>
      </w:r>
      <w:r>
        <w:rPr>
          <w:color w:val="231F20"/>
          <w:w w:val="105"/>
        </w:rPr>
        <w:t>tu</w:t>
      </w:r>
      <w:r>
        <w:rPr>
          <w:color w:val="231F20"/>
          <w:spacing w:val="-9"/>
          <w:w w:val="105"/>
        </w:rPr>
        <w:t> </w:t>
      </w:r>
      <w:r>
        <w:rPr>
          <w:color w:val="231F20"/>
          <w:w w:val="105"/>
        </w:rPr>
        <w:t>đức.</w:t>
      </w:r>
      <w:r>
        <w:rPr>
          <w:color w:val="231F20"/>
          <w:spacing w:val="-9"/>
          <w:w w:val="105"/>
        </w:rPr>
        <w:t> </w:t>
      </w:r>
      <w:r>
        <w:rPr>
          <w:color w:val="231F20"/>
          <w:w w:val="105"/>
        </w:rPr>
        <w:t>Phật</w:t>
      </w:r>
      <w:r>
        <w:rPr>
          <w:color w:val="231F20"/>
          <w:spacing w:val="-9"/>
          <w:w w:val="105"/>
        </w:rPr>
        <w:t> </w:t>
      </w:r>
      <w:r>
        <w:rPr>
          <w:color w:val="231F20"/>
          <w:w w:val="105"/>
        </w:rPr>
        <w:t>Thích</w:t>
      </w:r>
      <w:r>
        <w:rPr>
          <w:color w:val="231F20"/>
          <w:spacing w:val="-10"/>
          <w:w w:val="105"/>
        </w:rPr>
        <w:t> </w:t>
      </w:r>
      <w:r>
        <w:rPr>
          <w:color w:val="231F20"/>
          <w:w w:val="105"/>
        </w:rPr>
        <w:t>Ca</w:t>
      </w:r>
      <w:r>
        <w:rPr>
          <w:color w:val="231F20"/>
          <w:spacing w:val="-9"/>
          <w:w w:val="105"/>
        </w:rPr>
        <w:t> </w:t>
      </w:r>
      <w:r>
        <w:rPr>
          <w:color w:val="231F20"/>
          <w:w w:val="105"/>
        </w:rPr>
        <w:t>Mâu</w:t>
      </w:r>
      <w:r>
        <w:rPr>
          <w:color w:val="231F20"/>
          <w:spacing w:val="-9"/>
          <w:w w:val="105"/>
        </w:rPr>
        <w:t> </w:t>
      </w:r>
      <w:r>
        <w:rPr>
          <w:color w:val="231F20"/>
          <w:w w:val="105"/>
        </w:rPr>
        <w:t>Ni</w:t>
      </w:r>
      <w:r>
        <w:rPr>
          <w:color w:val="231F20"/>
          <w:spacing w:val="-9"/>
          <w:w w:val="105"/>
        </w:rPr>
        <w:t> </w:t>
      </w:r>
      <w:r>
        <w:rPr>
          <w:color w:val="231F20"/>
          <w:w w:val="105"/>
        </w:rPr>
        <w:t>tượng </w:t>
      </w:r>
      <w:r>
        <w:rPr>
          <w:color w:val="231F20"/>
        </w:rPr>
        <w:t>trưng cho Tính đức. Thích Ca Mâu Ni, năng nhân, tịch mặc là </w:t>
      </w:r>
      <w:r>
        <w:rPr>
          <w:color w:val="231F20"/>
          <w:w w:val="105"/>
        </w:rPr>
        <w:t>Tính</w:t>
      </w:r>
      <w:r>
        <w:rPr>
          <w:color w:val="231F20"/>
          <w:spacing w:val="-23"/>
          <w:w w:val="105"/>
        </w:rPr>
        <w:t> </w:t>
      </w:r>
      <w:r>
        <w:rPr>
          <w:color w:val="231F20"/>
          <w:w w:val="105"/>
        </w:rPr>
        <w:t>đức.</w:t>
      </w:r>
      <w:r>
        <w:rPr>
          <w:color w:val="231F20"/>
          <w:spacing w:val="-22"/>
          <w:w w:val="105"/>
        </w:rPr>
        <w:t> </w:t>
      </w:r>
      <w:r>
        <w:rPr>
          <w:color w:val="231F20"/>
          <w:w w:val="105"/>
        </w:rPr>
        <w:t>Năng</w:t>
      </w:r>
      <w:r>
        <w:rPr>
          <w:color w:val="231F20"/>
          <w:spacing w:val="-22"/>
          <w:w w:val="105"/>
        </w:rPr>
        <w:t> </w:t>
      </w:r>
      <w:r>
        <w:rPr>
          <w:color w:val="231F20"/>
          <w:w w:val="105"/>
        </w:rPr>
        <w:t>nhân</w:t>
      </w:r>
      <w:r>
        <w:rPr>
          <w:color w:val="231F20"/>
          <w:spacing w:val="-23"/>
          <w:w w:val="105"/>
        </w:rPr>
        <w:t> </w:t>
      </w:r>
      <w:r>
        <w:rPr>
          <w:color w:val="231F20"/>
          <w:w w:val="105"/>
        </w:rPr>
        <w:t>là</w:t>
      </w:r>
      <w:r>
        <w:rPr>
          <w:color w:val="231F20"/>
          <w:spacing w:val="-22"/>
          <w:w w:val="105"/>
        </w:rPr>
        <w:t> </w:t>
      </w:r>
      <w:r>
        <w:rPr>
          <w:color w:val="231F20"/>
          <w:w w:val="105"/>
        </w:rPr>
        <w:t>nhân</w:t>
      </w:r>
      <w:r>
        <w:rPr>
          <w:color w:val="231F20"/>
          <w:spacing w:val="-22"/>
          <w:w w:val="105"/>
        </w:rPr>
        <w:t> </w:t>
      </w:r>
      <w:r>
        <w:rPr>
          <w:color w:val="231F20"/>
          <w:w w:val="105"/>
        </w:rPr>
        <w:t>từ.</w:t>
      </w:r>
      <w:r>
        <w:rPr>
          <w:color w:val="231F20"/>
          <w:spacing w:val="-23"/>
          <w:w w:val="105"/>
        </w:rPr>
        <w:t> </w:t>
      </w:r>
      <w:r>
        <w:rPr>
          <w:color w:val="231F20"/>
          <w:w w:val="105"/>
        </w:rPr>
        <w:t>Tịch</w:t>
      </w:r>
      <w:r>
        <w:rPr>
          <w:color w:val="231F20"/>
          <w:spacing w:val="-22"/>
          <w:w w:val="105"/>
        </w:rPr>
        <w:t> </w:t>
      </w:r>
      <w:r>
        <w:rPr>
          <w:color w:val="231F20"/>
          <w:w w:val="105"/>
        </w:rPr>
        <w:t>mặc</w:t>
      </w:r>
      <w:r>
        <w:rPr>
          <w:color w:val="231F20"/>
          <w:spacing w:val="-22"/>
          <w:w w:val="105"/>
        </w:rPr>
        <w:t> </w:t>
      </w:r>
      <w:r>
        <w:rPr>
          <w:color w:val="231F20"/>
          <w:w w:val="105"/>
        </w:rPr>
        <w:t>là</w:t>
      </w:r>
      <w:r>
        <w:rPr>
          <w:color w:val="231F20"/>
          <w:spacing w:val="-23"/>
          <w:w w:val="105"/>
        </w:rPr>
        <w:t> </w:t>
      </w:r>
      <w:r>
        <w:rPr>
          <w:color w:val="231F20"/>
          <w:w w:val="105"/>
        </w:rPr>
        <w:t>thanh</w:t>
      </w:r>
      <w:r>
        <w:rPr>
          <w:color w:val="231F20"/>
          <w:spacing w:val="-22"/>
          <w:w w:val="105"/>
        </w:rPr>
        <w:t> </w:t>
      </w:r>
      <w:r>
        <w:rPr>
          <w:color w:val="231F20"/>
          <w:w w:val="105"/>
        </w:rPr>
        <w:t>tịnh.</w:t>
      </w:r>
      <w:r>
        <w:rPr>
          <w:color w:val="231F20"/>
          <w:spacing w:val="-22"/>
          <w:w w:val="105"/>
        </w:rPr>
        <w:t> </w:t>
      </w:r>
      <w:r>
        <w:rPr>
          <w:color w:val="231F20"/>
          <w:w w:val="105"/>
        </w:rPr>
        <w:t>Tâm địa</w:t>
      </w:r>
      <w:r>
        <w:rPr>
          <w:color w:val="231F20"/>
          <w:spacing w:val="-2"/>
          <w:w w:val="105"/>
        </w:rPr>
        <w:t> </w:t>
      </w:r>
      <w:r>
        <w:rPr>
          <w:color w:val="231F20"/>
          <w:w w:val="105"/>
        </w:rPr>
        <w:t>thanh</w:t>
      </w:r>
      <w:r>
        <w:rPr>
          <w:color w:val="231F20"/>
          <w:spacing w:val="-4"/>
          <w:w w:val="105"/>
        </w:rPr>
        <w:t> </w:t>
      </w:r>
      <w:r>
        <w:rPr>
          <w:color w:val="231F20"/>
          <w:w w:val="105"/>
        </w:rPr>
        <w:t>tịnh,</w:t>
      </w:r>
      <w:r>
        <w:rPr>
          <w:color w:val="231F20"/>
          <w:spacing w:val="-4"/>
          <w:w w:val="105"/>
        </w:rPr>
        <w:t> </w:t>
      </w:r>
      <w:r>
        <w:rPr>
          <w:color w:val="231F20"/>
          <w:w w:val="105"/>
        </w:rPr>
        <w:t>tiếp</w:t>
      </w:r>
      <w:r>
        <w:rPr>
          <w:color w:val="231F20"/>
          <w:spacing w:val="-4"/>
          <w:w w:val="105"/>
        </w:rPr>
        <w:t> </w:t>
      </w:r>
      <w:r>
        <w:rPr>
          <w:color w:val="231F20"/>
          <w:w w:val="105"/>
        </w:rPr>
        <w:t>độ</w:t>
      </w:r>
      <w:r>
        <w:rPr>
          <w:color w:val="231F20"/>
          <w:spacing w:val="-4"/>
          <w:w w:val="105"/>
        </w:rPr>
        <w:t> </w:t>
      </w:r>
      <w:r>
        <w:rPr>
          <w:color w:val="231F20"/>
          <w:w w:val="105"/>
        </w:rPr>
        <w:t>chúng</w:t>
      </w:r>
      <w:r>
        <w:rPr>
          <w:color w:val="231F20"/>
          <w:spacing w:val="-2"/>
          <w:w w:val="105"/>
        </w:rPr>
        <w:t> </w:t>
      </w:r>
      <w:r>
        <w:rPr>
          <w:color w:val="231F20"/>
          <w:w w:val="105"/>
        </w:rPr>
        <w:t>sinh</w:t>
      </w:r>
      <w:r>
        <w:rPr>
          <w:color w:val="231F20"/>
          <w:spacing w:val="-4"/>
          <w:w w:val="105"/>
        </w:rPr>
        <w:t> </w:t>
      </w:r>
      <w:r>
        <w:rPr>
          <w:color w:val="231F20"/>
          <w:w w:val="105"/>
        </w:rPr>
        <w:t>nhân</w:t>
      </w:r>
      <w:r>
        <w:rPr>
          <w:color w:val="231F20"/>
          <w:spacing w:val="-4"/>
          <w:w w:val="105"/>
        </w:rPr>
        <w:t> </w:t>
      </w:r>
      <w:r>
        <w:rPr>
          <w:color w:val="231F20"/>
          <w:w w:val="105"/>
        </w:rPr>
        <w:t>từ,</w:t>
      </w:r>
      <w:r>
        <w:rPr>
          <w:color w:val="231F20"/>
          <w:spacing w:val="-4"/>
          <w:w w:val="105"/>
        </w:rPr>
        <w:t> </w:t>
      </w:r>
      <w:r>
        <w:rPr>
          <w:color w:val="231F20"/>
          <w:w w:val="105"/>
        </w:rPr>
        <w:t>còn</w:t>
      </w:r>
      <w:r>
        <w:rPr>
          <w:color w:val="231F20"/>
          <w:spacing w:val="-4"/>
          <w:w w:val="105"/>
        </w:rPr>
        <w:t> </w:t>
      </w:r>
      <w:r>
        <w:rPr>
          <w:color w:val="231F20"/>
          <w:w w:val="105"/>
        </w:rPr>
        <w:t>Bồ</w:t>
      </w:r>
      <w:r>
        <w:rPr>
          <w:color w:val="231F20"/>
          <w:spacing w:val="-4"/>
          <w:w w:val="105"/>
        </w:rPr>
        <w:t> </w:t>
      </w:r>
      <w:r>
        <w:rPr>
          <w:color w:val="231F20"/>
          <w:w w:val="105"/>
        </w:rPr>
        <w:t>tát</w:t>
      </w:r>
      <w:r>
        <w:rPr>
          <w:color w:val="231F20"/>
          <w:spacing w:val="-2"/>
          <w:w w:val="105"/>
        </w:rPr>
        <w:t> </w:t>
      </w:r>
      <w:r>
        <w:rPr>
          <w:color w:val="231F20"/>
          <w:w w:val="105"/>
        </w:rPr>
        <w:t>tượng trưng cho phương pháp cụ thể để thực hiện những điều đó, thì</w:t>
      </w:r>
      <w:r>
        <w:rPr>
          <w:color w:val="231F20"/>
          <w:spacing w:val="-6"/>
          <w:w w:val="105"/>
        </w:rPr>
        <w:t> </w:t>
      </w:r>
      <w:r>
        <w:rPr>
          <w:color w:val="231F20"/>
          <w:w w:val="105"/>
        </w:rPr>
        <w:t>mê</w:t>
      </w:r>
      <w:r>
        <w:rPr>
          <w:color w:val="231F20"/>
          <w:spacing w:val="-6"/>
          <w:w w:val="105"/>
        </w:rPr>
        <w:t> </w:t>
      </w:r>
      <w:r>
        <w:rPr>
          <w:color w:val="231F20"/>
          <w:w w:val="105"/>
        </w:rPr>
        <w:t>tín</w:t>
      </w:r>
      <w:r>
        <w:rPr>
          <w:color w:val="231F20"/>
          <w:spacing w:val="-4"/>
          <w:w w:val="105"/>
        </w:rPr>
        <w:t> </w:t>
      </w:r>
      <w:r>
        <w:rPr>
          <w:color w:val="231F20"/>
          <w:w w:val="105"/>
        </w:rPr>
        <w:t>ở</w:t>
      </w:r>
      <w:r>
        <w:rPr>
          <w:color w:val="231F20"/>
          <w:spacing w:val="-6"/>
          <w:w w:val="105"/>
        </w:rPr>
        <w:t> </w:t>
      </w:r>
      <w:r>
        <w:rPr>
          <w:color w:val="231F20"/>
          <w:w w:val="105"/>
        </w:rPr>
        <w:t>chỗ</w:t>
      </w:r>
      <w:r>
        <w:rPr>
          <w:color w:val="231F20"/>
          <w:spacing w:val="-6"/>
          <w:w w:val="105"/>
        </w:rPr>
        <w:t> </w:t>
      </w:r>
      <w:r>
        <w:rPr>
          <w:color w:val="231F20"/>
          <w:w w:val="105"/>
        </w:rPr>
        <w:t>nào?</w:t>
      </w:r>
      <w:r>
        <w:rPr>
          <w:color w:val="231F20"/>
          <w:spacing w:val="-6"/>
          <w:w w:val="105"/>
        </w:rPr>
        <w:t> </w:t>
      </w:r>
      <w:r>
        <w:rPr>
          <w:color w:val="231F20"/>
          <w:w w:val="105"/>
        </w:rPr>
        <w:t>Nhà</w:t>
      </w:r>
      <w:r>
        <w:rPr>
          <w:color w:val="231F20"/>
          <w:spacing w:val="-5"/>
          <w:w w:val="105"/>
        </w:rPr>
        <w:t> </w:t>
      </w:r>
      <w:r>
        <w:rPr>
          <w:color w:val="231F20"/>
          <w:w w:val="105"/>
        </w:rPr>
        <w:t>Phật</w:t>
      </w:r>
      <w:r>
        <w:rPr>
          <w:color w:val="231F20"/>
          <w:spacing w:val="-5"/>
          <w:w w:val="105"/>
        </w:rPr>
        <w:t> </w:t>
      </w:r>
      <w:r>
        <w:rPr>
          <w:color w:val="231F20"/>
          <w:w w:val="105"/>
        </w:rPr>
        <w:t>bài</w:t>
      </w:r>
      <w:r>
        <w:rPr>
          <w:color w:val="231F20"/>
          <w:spacing w:val="-6"/>
          <w:w w:val="105"/>
        </w:rPr>
        <w:t> </w:t>
      </w:r>
      <w:r>
        <w:rPr>
          <w:color w:val="231F20"/>
          <w:w w:val="105"/>
        </w:rPr>
        <w:t>trừ</w:t>
      </w:r>
      <w:r>
        <w:rPr>
          <w:color w:val="231F20"/>
          <w:spacing w:val="-6"/>
          <w:w w:val="105"/>
        </w:rPr>
        <w:t> </w:t>
      </w:r>
      <w:r>
        <w:rPr>
          <w:color w:val="231F20"/>
          <w:w w:val="105"/>
        </w:rPr>
        <w:t>mê</w:t>
      </w:r>
      <w:r>
        <w:rPr>
          <w:color w:val="231F20"/>
          <w:spacing w:val="-6"/>
          <w:w w:val="105"/>
        </w:rPr>
        <w:t> </w:t>
      </w:r>
      <w:r>
        <w:rPr>
          <w:color w:val="231F20"/>
          <w:w w:val="105"/>
        </w:rPr>
        <w:t>tín,</w:t>
      </w:r>
      <w:r>
        <w:rPr>
          <w:color w:val="231F20"/>
          <w:spacing w:val="-6"/>
          <w:w w:val="105"/>
        </w:rPr>
        <w:t> </w:t>
      </w:r>
      <w:r>
        <w:rPr>
          <w:color w:val="231F20"/>
          <w:w w:val="105"/>
        </w:rPr>
        <w:t>lấy</w:t>
      </w:r>
      <w:r>
        <w:rPr>
          <w:color w:val="231F20"/>
          <w:spacing w:val="-6"/>
          <w:w w:val="105"/>
        </w:rPr>
        <w:t> </w:t>
      </w:r>
      <w:r>
        <w:rPr>
          <w:color w:val="231F20"/>
          <w:w w:val="105"/>
        </w:rPr>
        <w:t>đâu</w:t>
      </w:r>
      <w:r>
        <w:rPr>
          <w:color w:val="231F20"/>
          <w:spacing w:val="-5"/>
          <w:w w:val="105"/>
        </w:rPr>
        <w:t> </w:t>
      </w:r>
      <w:r>
        <w:rPr>
          <w:color w:val="231F20"/>
          <w:w w:val="105"/>
        </w:rPr>
        <w:t>ra</w:t>
      </w:r>
      <w:r>
        <w:rPr>
          <w:color w:val="231F20"/>
          <w:spacing w:val="-6"/>
          <w:w w:val="105"/>
        </w:rPr>
        <w:t> </w:t>
      </w:r>
      <w:r>
        <w:rPr>
          <w:color w:val="231F20"/>
          <w:w w:val="105"/>
        </w:rPr>
        <w:t>mê tín?</w:t>
      </w:r>
      <w:r>
        <w:rPr>
          <w:color w:val="231F20"/>
          <w:spacing w:val="-6"/>
          <w:w w:val="105"/>
        </w:rPr>
        <w:t> </w:t>
      </w:r>
      <w:r>
        <w:rPr>
          <w:color w:val="231F20"/>
          <w:w w:val="105"/>
        </w:rPr>
        <w:t>Các</w:t>
      </w:r>
      <w:r>
        <w:rPr>
          <w:color w:val="231F20"/>
          <w:spacing w:val="-6"/>
          <w:w w:val="105"/>
        </w:rPr>
        <w:t> </w:t>
      </w:r>
      <w:r>
        <w:rPr>
          <w:color w:val="231F20"/>
          <w:w w:val="105"/>
        </w:rPr>
        <w:t>đồng</w:t>
      </w:r>
      <w:r>
        <w:rPr>
          <w:color w:val="231F20"/>
          <w:spacing w:val="-6"/>
          <w:w w:val="105"/>
        </w:rPr>
        <w:t> </w:t>
      </w:r>
      <w:r>
        <w:rPr>
          <w:color w:val="231F20"/>
          <w:w w:val="105"/>
        </w:rPr>
        <w:t>học</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cùng</w:t>
      </w:r>
      <w:r>
        <w:rPr>
          <w:color w:val="231F20"/>
          <w:spacing w:val="-6"/>
          <w:w w:val="105"/>
        </w:rPr>
        <w:t> </w:t>
      </w:r>
      <w:r>
        <w:rPr>
          <w:color w:val="231F20"/>
          <w:w w:val="105"/>
        </w:rPr>
        <w:t>nhau</w:t>
      </w:r>
      <w:r>
        <w:rPr>
          <w:color w:val="231F20"/>
          <w:spacing w:val="-6"/>
          <w:w w:val="105"/>
        </w:rPr>
        <w:t> </w:t>
      </w:r>
      <w:r>
        <w:rPr>
          <w:color w:val="231F20"/>
          <w:w w:val="105"/>
        </w:rPr>
        <w:t>học</w:t>
      </w:r>
      <w:r>
        <w:rPr>
          <w:color w:val="231F20"/>
          <w:spacing w:val="-6"/>
          <w:w w:val="105"/>
        </w:rPr>
        <w:t> </w:t>
      </w:r>
      <w:r>
        <w:rPr>
          <w:color w:val="231F20"/>
          <w:w w:val="105"/>
        </w:rPr>
        <w:t>tập,</w:t>
      </w:r>
      <w:r>
        <w:rPr>
          <w:color w:val="231F20"/>
          <w:spacing w:val="-6"/>
          <w:w w:val="105"/>
        </w:rPr>
        <w:t> </w:t>
      </w:r>
      <w:r>
        <w:rPr>
          <w:color w:val="231F20"/>
          <w:w w:val="105"/>
        </w:rPr>
        <w:t>đúng</w:t>
      </w:r>
      <w:r>
        <w:rPr>
          <w:color w:val="231F20"/>
          <w:spacing w:val="-6"/>
          <w:w w:val="105"/>
        </w:rPr>
        <w:t> </w:t>
      </w:r>
      <w:r>
        <w:rPr>
          <w:color w:val="231F20"/>
          <w:w w:val="105"/>
        </w:rPr>
        <w:t>là</w:t>
      </w:r>
      <w:r>
        <w:rPr>
          <w:color w:val="231F20"/>
          <w:spacing w:val="-6"/>
          <w:w w:val="105"/>
        </w:rPr>
        <w:t> </w:t>
      </w:r>
      <w:r>
        <w:rPr>
          <w:color w:val="231F20"/>
          <w:w w:val="105"/>
        </w:rPr>
        <w:t>phải lý giải, phải hiểu rõ, phải thật sự làm, đưa Phật giáo trở về giáo học. Chúng ta thật sự làm chuyện tốt đẹp, chẳng khiến cho Phật Thích Ca Mâu Ni thất vọng, xứng đáng sự truyền thừa của lịch đại tổ sư.</w:t>
      </w:r>
    </w:p>
    <w:p>
      <w:pPr>
        <w:pStyle w:val="BodyText"/>
        <w:rPr>
          <w:sz w:val="20"/>
        </w:rPr>
      </w:pPr>
    </w:p>
    <w:p>
      <w:pPr>
        <w:pStyle w:val="BodyText"/>
        <w:rPr>
          <w:sz w:val="20"/>
        </w:rPr>
      </w:pPr>
    </w:p>
    <w:p>
      <w:pPr>
        <w:pStyle w:val="BodyText"/>
        <w:spacing w:before="6"/>
        <w:rPr>
          <w:sz w:val="23"/>
        </w:rPr>
      </w:pPr>
      <w:r>
        <w:rPr/>
        <w:drawing>
          <wp:anchor distT="0" distB="0" distL="0" distR="0" allowOverlap="1" layoutInCell="1" locked="0" behindDoc="0" simplePos="0" relativeHeight="64">
            <wp:simplePos x="0" y="0"/>
            <wp:positionH relativeFrom="page">
              <wp:posOffset>2903922</wp:posOffset>
            </wp:positionH>
            <wp:positionV relativeFrom="paragraph">
              <wp:posOffset>187153</wp:posOffset>
            </wp:positionV>
            <wp:extent cx="1209934" cy="1003935"/>
            <wp:effectExtent l="0" t="0" r="0" b="0"/>
            <wp:wrapTopAndBottom/>
            <wp:docPr id="87" name="image13.png"/>
            <wp:cNvGraphicFramePr>
              <a:graphicFrameLocks noChangeAspect="1"/>
            </wp:cNvGraphicFramePr>
            <a:graphic>
              <a:graphicData uri="http://schemas.openxmlformats.org/drawingml/2006/picture">
                <pic:pic>
                  <pic:nvPicPr>
                    <pic:cNvPr id="88" name="image13.png"/>
                    <pic:cNvPicPr/>
                  </pic:nvPicPr>
                  <pic:blipFill>
                    <a:blip r:embed="rId77" cstate="print"/>
                    <a:stretch>
                      <a:fillRect/>
                    </a:stretch>
                  </pic:blipFill>
                  <pic:spPr>
                    <a:xfrm>
                      <a:off x="0" y="0"/>
                      <a:ext cx="1209934" cy="1003935"/>
                    </a:xfrm>
                    <a:prstGeom prst="rect">
                      <a:avLst/>
                    </a:prstGeom>
                  </pic:spPr>
                </pic:pic>
              </a:graphicData>
            </a:graphic>
          </wp:anchor>
        </w:drawing>
      </w:r>
    </w:p>
    <w:p>
      <w:pPr>
        <w:spacing w:after="0"/>
        <w:rPr>
          <w:sz w:val="23"/>
        </w:rPr>
        <w:sectPr>
          <w:pgSz w:w="11400" w:h="15370"/>
          <w:pgMar w:header="1015" w:footer="937" w:top="1220" w:bottom="1120" w:left="1200" w:right="1180"/>
        </w:sectPr>
      </w:pPr>
    </w:p>
    <w:p>
      <w:pPr>
        <w:pStyle w:val="BodyText"/>
        <w:rPr>
          <w:sz w:val="20"/>
        </w:rPr>
      </w:pPr>
      <w:r>
        <w:rPr/>
        <w:drawing>
          <wp:anchor distT="0" distB="0" distL="0" distR="0" allowOverlap="1" layoutInCell="1" locked="0" behindDoc="0" simplePos="0" relativeHeight="15762432">
            <wp:simplePos x="0" y="0"/>
            <wp:positionH relativeFrom="page">
              <wp:posOffset>5429415</wp:posOffset>
            </wp:positionH>
            <wp:positionV relativeFrom="page">
              <wp:posOffset>7790823</wp:posOffset>
            </wp:positionV>
            <wp:extent cx="1698585" cy="1857176"/>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65">
            <wp:simplePos x="0" y="0"/>
            <wp:positionH relativeFrom="page">
              <wp:posOffset>3256803</wp:posOffset>
            </wp:positionH>
            <wp:positionV relativeFrom="paragraph">
              <wp:posOffset>86239</wp:posOffset>
            </wp:positionV>
            <wp:extent cx="910935" cy="257746"/>
            <wp:effectExtent l="0" t="0" r="0" b="0"/>
            <wp:wrapTopAndBottom/>
            <wp:docPr id="91" name="image4.png"/>
            <wp:cNvGraphicFramePr>
              <a:graphicFrameLocks noChangeAspect="1"/>
            </wp:cNvGraphicFramePr>
            <a:graphic>
              <a:graphicData uri="http://schemas.openxmlformats.org/drawingml/2006/picture">
                <pic:pic>
                  <pic:nvPicPr>
                    <pic:cNvPr id="92"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98</w:t>
      </w:r>
    </w:p>
    <w:p>
      <w:pPr>
        <w:spacing w:after="0"/>
        <w:jc w:val="center"/>
        <w:rPr>
          <w:rFonts w:ascii="Aachen" w:hAnsi="Aachen"/>
          <w:sz w:val="28"/>
        </w:rPr>
        <w:sectPr>
          <w:headerReference w:type="default" r:id="rId78"/>
          <w:footerReference w:type="default" r:id="rId79"/>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67">
            <wp:simplePos x="0" y="0"/>
            <wp:positionH relativeFrom="page">
              <wp:posOffset>2740839</wp:posOffset>
            </wp:positionH>
            <wp:positionV relativeFrom="paragraph">
              <wp:posOffset>238108</wp:posOffset>
            </wp:positionV>
            <wp:extent cx="1528303" cy="1107281"/>
            <wp:effectExtent l="0" t="0" r="0" b="0"/>
            <wp:wrapTopAndBottom/>
            <wp:docPr id="93" name="image5.png"/>
            <wp:cNvGraphicFramePr>
              <a:graphicFrameLocks noChangeAspect="1"/>
            </wp:cNvGraphicFramePr>
            <a:graphic>
              <a:graphicData uri="http://schemas.openxmlformats.org/drawingml/2006/picture">
                <pic:pic>
                  <pic:nvPicPr>
                    <pic:cNvPr id="94"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80"/>
          <w:footerReference w:type="even" r:id="rId81"/>
          <w:pgSz w:w="11400" w:h="15370"/>
          <w:pgMar w:header="0" w:footer="0" w:top="1760" w:bottom="280" w:left="1200" w:right="1180"/>
        </w:sectPr>
      </w:pPr>
    </w:p>
    <w:p>
      <w:pPr>
        <w:pStyle w:val="BodyText"/>
        <w:spacing w:before="3"/>
        <w:rPr>
          <w:rFonts w:ascii="Cambria"/>
          <w:b/>
          <w:sz w:val="26"/>
        </w:rPr>
      </w:pPr>
    </w:p>
    <w:p>
      <w:pPr>
        <w:spacing w:line="295" w:lineRule="auto" w:before="106"/>
        <w:ind w:left="1738" w:right="120" w:firstLine="0"/>
        <w:jc w:val="both"/>
        <w:rPr>
          <w:sz w:val="34"/>
        </w:rPr>
      </w:pPr>
      <w:r>
        <w:rPr/>
        <w:pict>
          <v:shape style="position:absolute;margin-left:96.874802pt;margin-top:-15.413005pt;width:50.1pt;height:104.4pt;mso-position-horizontal-relative:page;mso-position-vertical-relative:paragraph;z-index:-17601024" type="#_x0000_t202" id="docshape77"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Thừa</w:t>
      </w:r>
      <w:r>
        <w:rPr>
          <w:i/>
          <w:color w:val="231F20"/>
          <w:spacing w:val="-1"/>
          <w:w w:val="105"/>
          <w:sz w:val="34"/>
        </w:rPr>
        <w:t> </w:t>
      </w:r>
      <w:r>
        <w:rPr>
          <w:i/>
          <w:color w:val="231F20"/>
          <w:w w:val="105"/>
          <w:sz w:val="34"/>
        </w:rPr>
        <w:t>Vô</w:t>
      </w:r>
      <w:r>
        <w:rPr>
          <w:i/>
          <w:color w:val="231F20"/>
          <w:spacing w:val="-1"/>
          <w:w w:val="105"/>
          <w:sz w:val="34"/>
        </w:rPr>
        <w:t> </w:t>
      </w:r>
      <w:r>
        <w:rPr>
          <w:i/>
          <w:color w:val="231F20"/>
          <w:w w:val="105"/>
          <w:sz w:val="34"/>
        </w:rPr>
        <w:t>Lượng</w:t>
      </w:r>
      <w:r>
        <w:rPr>
          <w:i/>
          <w:color w:val="231F20"/>
          <w:spacing w:val="-1"/>
          <w:w w:val="105"/>
          <w:sz w:val="34"/>
        </w:rPr>
        <w:t> </w:t>
      </w:r>
      <w:r>
        <w:rPr>
          <w:i/>
          <w:color w:val="231F20"/>
          <w:w w:val="105"/>
          <w:sz w:val="34"/>
        </w:rPr>
        <w:t>Thọ</w:t>
      </w:r>
      <w:r>
        <w:rPr>
          <w:i/>
          <w:color w:val="231F20"/>
          <w:spacing w:val="-1"/>
          <w:w w:val="105"/>
          <w:sz w:val="34"/>
        </w:rPr>
        <w:t> </w:t>
      </w:r>
      <w:r>
        <w:rPr>
          <w:i/>
          <w:color w:val="231F20"/>
          <w:w w:val="105"/>
          <w:sz w:val="34"/>
        </w:rPr>
        <w:t>Kinh</w:t>
      </w:r>
      <w:r>
        <w:rPr>
          <w:i/>
          <w:color w:val="231F20"/>
          <w:spacing w:val="-1"/>
          <w:w w:val="105"/>
          <w:sz w:val="34"/>
        </w:rPr>
        <w:t> </w:t>
      </w:r>
      <w:r>
        <w:rPr>
          <w:i/>
          <w:color w:val="231F20"/>
          <w:w w:val="105"/>
          <w:sz w:val="34"/>
        </w:rPr>
        <w:t>Giải</w:t>
      </w:r>
      <w:r>
        <w:rPr>
          <w:color w:val="231F20"/>
          <w:w w:val="105"/>
          <w:sz w:val="34"/>
        </w:rPr>
        <w:t>,</w:t>
      </w:r>
      <w:r>
        <w:rPr>
          <w:color w:val="231F20"/>
          <w:spacing w:val="-1"/>
          <w:w w:val="105"/>
          <w:sz w:val="34"/>
        </w:rPr>
        <w:t> </w:t>
      </w:r>
      <w:r>
        <w:rPr>
          <w:color w:val="231F20"/>
          <w:w w:val="105"/>
          <w:sz w:val="34"/>
        </w:rPr>
        <w:t>trang</w:t>
      </w:r>
      <w:r>
        <w:rPr>
          <w:color w:val="231F20"/>
          <w:spacing w:val="-1"/>
          <w:w w:val="105"/>
          <w:sz w:val="34"/>
        </w:rPr>
        <w:t> </w:t>
      </w:r>
      <w:r>
        <w:rPr>
          <w:color w:val="231F20"/>
          <w:w w:val="105"/>
          <w:sz w:val="34"/>
        </w:rPr>
        <w:t>114,</w:t>
      </w:r>
      <w:r>
        <w:rPr>
          <w:color w:val="231F20"/>
          <w:spacing w:val="-1"/>
          <w:w w:val="105"/>
          <w:sz w:val="34"/>
        </w:rPr>
        <w:t> </w:t>
      </w:r>
      <w:r>
        <w:rPr>
          <w:color w:val="231F20"/>
          <w:w w:val="105"/>
          <w:sz w:val="34"/>
        </w:rPr>
        <w:t>xem</w:t>
      </w:r>
      <w:r>
        <w:rPr>
          <w:color w:val="231F20"/>
          <w:spacing w:val="-1"/>
          <w:w w:val="105"/>
          <w:sz w:val="34"/>
        </w:rPr>
        <w:t> </w:t>
      </w:r>
      <w:r>
        <w:rPr>
          <w:color w:val="231F20"/>
          <w:w w:val="105"/>
          <w:sz w:val="34"/>
        </w:rPr>
        <w:t>từ phần kinh văn.</w:t>
      </w:r>
    </w:p>
    <w:p>
      <w:pPr>
        <w:spacing w:line="307" w:lineRule="auto" w:before="161"/>
        <w:ind w:left="387" w:right="118" w:firstLine="453"/>
        <w:jc w:val="both"/>
        <w:rPr>
          <w:sz w:val="34"/>
        </w:rPr>
      </w:pPr>
      <w:r>
        <w:rPr>
          <w:i/>
          <w:color w:val="231F20"/>
          <w:w w:val="105"/>
          <w:sz w:val="34"/>
        </w:rPr>
        <w:t>“Hàm</w:t>
      </w:r>
      <w:r>
        <w:rPr>
          <w:i/>
          <w:color w:val="231F20"/>
          <w:w w:val="105"/>
          <w:sz w:val="34"/>
        </w:rPr>
        <w:t> cộng</w:t>
      </w:r>
      <w:r>
        <w:rPr>
          <w:i/>
          <w:color w:val="231F20"/>
          <w:w w:val="105"/>
          <w:sz w:val="34"/>
        </w:rPr>
        <w:t> tuân</w:t>
      </w:r>
      <w:r>
        <w:rPr>
          <w:i/>
          <w:color w:val="231F20"/>
          <w:w w:val="105"/>
          <w:sz w:val="34"/>
        </w:rPr>
        <w:t> tu</w:t>
      </w:r>
      <w:r>
        <w:rPr>
          <w:i/>
          <w:color w:val="231F20"/>
          <w:w w:val="105"/>
          <w:sz w:val="34"/>
        </w:rPr>
        <w:t> Phổ</w:t>
      </w:r>
      <w:r>
        <w:rPr>
          <w:i/>
          <w:color w:val="231F20"/>
          <w:w w:val="105"/>
          <w:sz w:val="34"/>
        </w:rPr>
        <w:t> Hiền</w:t>
      </w:r>
      <w:r>
        <w:rPr>
          <w:i/>
          <w:color w:val="231F20"/>
          <w:w w:val="105"/>
          <w:sz w:val="34"/>
        </w:rPr>
        <w:t> đại</w:t>
      </w:r>
      <w:r>
        <w:rPr>
          <w:i/>
          <w:color w:val="231F20"/>
          <w:w w:val="105"/>
          <w:sz w:val="34"/>
        </w:rPr>
        <w:t> sĩ</w:t>
      </w:r>
      <w:r>
        <w:rPr>
          <w:i/>
          <w:color w:val="231F20"/>
          <w:w w:val="105"/>
          <w:sz w:val="34"/>
        </w:rPr>
        <w:t> chi</w:t>
      </w:r>
      <w:r>
        <w:rPr>
          <w:i/>
          <w:color w:val="231F20"/>
          <w:w w:val="105"/>
          <w:sz w:val="34"/>
        </w:rPr>
        <w:t> đức.</w:t>
      </w:r>
      <w:r>
        <w:rPr>
          <w:i/>
          <w:color w:val="231F20"/>
          <w:w w:val="105"/>
          <w:sz w:val="34"/>
        </w:rPr>
        <w:t> Cụ</w:t>
      </w:r>
      <w:r>
        <w:rPr>
          <w:i/>
          <w:color w:val="231F20"/>
          <w:w w:val="105"/>
          <w:sz w:val="34"/>
        </w:rPr>
        <w:t> túc</w:t>
      </w:r>
      <w:r>
        <w:rPr>
          <w:i/>
          <w:color w:val="231F20"/>
          <w:w w:val="105"/>
          <w:sz w:val="34"/>
        </w:rPr>
        <w:t> vô lượng hạnh nguyện. An trụ nhất thiết công đức pháp trung. Du</w:t>
      </w:r>
      <w:r>
        <w:rPr>
          <w:i/>
          <w:color w:val="231F20"/>
          <w:w w:val="105"/>
          <w:sz w:val="34"/>
        </w:rPr>
        <w:t> bộ</w:t>
      </w:r>
      <w:r>
        <w:rPr>
          <w:i/>
          <w:color w:val="231F20"/>
          <w:w w:val="105"/>
          <w:sz w:val="34"/>
        </w:rPr>
        <w:t> thập</w:t>
      </w:r>
      <w:r>
        <w:rPr>
          <w:i/>
          <w:color w:val="231F20"/>
          <w:w w:val="105"/>
          <w:sz w:val="34"/>
        </w:rPr>
        <w:t> phương,</w:t>
      </w:r>
      <w:r>
        <w:rPr>
          <w:i/>
          <w:color w:val="231F20"/>
          <w:w w:val="105"/>
          <w:sz w:val="34"/>
        </w:rPr>
        <w:t> hành</w:t>
      </w:r>
      <w:r>
        <w:rPr>
          <w:i/>
          <w:color w:val="231F20"/>
          <w:w w:val="105"/>
          <w:sz w:val="34"/>
        </w:rPr>
        <w:t> quyền</w:t>
      </w:r>
      <w:r>
        <w:rPr>
          <w:i/>
          <w:color w:val="231F20"/>
          <w:w w:val="105"/>
          <w:sz w:val="34"/>
        </w:rPr>
        <w:t> phương</w:t>
      </w:r>
      <w:r>
        <w:rPr>
          <w:i/>
          <w:color w:val="231F20"/>
          <w:w w:val="105"/>
          <w:sz w:val="34"/>
        </w:rPr>
        <w:t> tiện.</w:t>
      </w:r>
      <w:r>
        <w:rPr>
          <w:i/>
          <w:color w:val="231F20"/>
          <w:w w:val="105"/>
          <w:sz w:val="34"/>
        </w:rPr>
        <w:t> Nhập</w:t>
      </w:r>
      <w:r>
        <w:rPr>
          <w:i/>
          <w:color w:val="231F20"/>
          <w:w w:val="105"/>
          <w:sz w:val="34"/>
        </w:rPr>
        <w:t> Phật pháp tạng, cứu cánh bỉ ngạn” </w:t>
      </w:r>
      <w:r>
        <w:rPr>
          <w:color w:val="231F20"/>
          <w:w w:val="105"/>
          <w:sz w:val="34"/>
        </w:rPr>
        <w:t>(Ðều cùng tuân tu đức của đại</w:t>
      </w:r>
      <w:r>
        <w:rPr>
          <w:color w:val="231F20"/>
          <w:spacing w:val="-9"/>
          <w:w w:val="105"/>
          <w:sz w:val="34"/>
        </w:rPr>
        <w:t> </w:t>
      </w:r>
      <w:r>
        <w:rPr>
          <w:color w:val="231F20"/>
          <w:w w:val="105"/>
          <w:sz w:val="34"/>
        </w:rPr>
        <w:t>sĩ</w:t>
      </w:r>
      <w:r>
        <w:rPr>
          <w:color w:val="231F20"/>
          <w:spacing w:val="-9"/>
          <w:w w:val="105"/>
          <w:sz w:val="34"/>
        </w:rPr>
        <w:t> </w:t>
      </w:r>
      <w:r>
        <w:rPr>
          <w:color w:val="231F20"/>
          <w:w w:val="105"/>
          <w:sz w:val="34"/>
        </w:rPr>
        <w:t>Phổ</w:t>
      </w:r>
      <w:r>
        <w:rPr>
          <w:color w:val="231F20"/>
          <w:spacing w:val="-9"/>
          <w:w w:val="105"/>
          <w:sz w:val="34"/>
        </w:rPr>
        <w:t> </w:t>
      </w:r>
      <w:r>
        <w:rPr>
          <w:color w:val="231F20"/>
          <w:w w:val="105"/>
          <w:sz w:val="34"/>
        </w:rPr>
        <w:t>Hiền,</w:t>
      </w:r>
      <w:r>
        <w:rPr>
          <w:color w:val="231F20"/>
          <w:spacing w:val="-9"/>
          <w:w w:val="105"/>
          <w:sz w:val="34"/>
        </w:rPr>
        <w:t> </w:t>
      </w:r>
      <w:r>
        <w:rPr>
          <w:color w:val="231F20"/>
          <w:w w:val="105"/>
          <w:sz w:val="34"/>
        </w:rPr>
        <w:t>đầy</w:t>
      </w:r>
      <w:r>
        <w:rPr>
          <w:color w:val="231F20"/>
          <w:spacing w:val="-9"/>
          <w:w w:val="105"/>
          <w:sz w:val="34"/>
        </w:rPr>
        <w:t> </w:t>
      </w:r>
      <w:r>
        <w:rPr>
          <w:color w:val="231F20"/>
          <w:w w:val="105"/>
          <w:sz w:val="34"/>
        </w:rPr>
        <w:t>đủ</w:t>
      </w:r>
      <w:r>
        <w:rPr>
          <w:color w:val="231F20"/>
          <w:spacing w:val="-9"/>
          <w:w w:val="105"/>
          <w:sz w:val="34"/>
        </w:rPr>
        <w:t> </w:t>
      </w:r>
      <w:r>
        <w:rPr>
          <w:color w:val="231F20"/>
          <w:w w:val="105"/>
          <w:sz w:val="34"/>
        </w:rPr>
        <w:t>vô</w:t>
      </w:r>
      <w:r>
        <w:rPr>
          <w:color w:val="231F20"/>
          <w:spacing w:val="-9"/>
          <w:w w:val="105"/>
          <w:sz w:val="34"/>
        </w:rPr>
        <w:t> </w:t>
      </w:r>
      <w:r>
        <w:rPr>
          <w:color w:val="231F20"/>
          <w:w w:val="105"/>
          <w:sz w:val="34"/>
        </w:rPr>
        <w:t>lượng</w:t>
      </w:r>
      <w:r>
        <w:rPr>
          <w:color w:val="231F20"/>
          <w:spacing w:val="-9"/>
          <w:w w:val="105"/>
          <w:sz w:val="34"/>
        </w:rPr>
        <w:t> </w:t>
      </w:r>
      <w:r>
        <w:rPr>
          <w:color w:val="231F20"/>
          <w:w w:val="105"/>
          <w:sz w:val="34"/>
        </w:rPr>
        <w:t>hạnh</w:t>
      </w:r>
      <w:r>
        <w:rPr>
          <w:color w:val="231F20"/>
          <w:spacing w:val="-9"/>
          <w:w w:val="105"/>
          <w:sz w:val="34"/>
        </w:rPr>
        <w:t> </w:t>
      </w:r>
      <w:r>
        <w:rPr>
          <w:color w:val="231F20"/>
          <w:w w:val="105"/>
          <w:sz w:val="34"/>
        </w:rPr>
        <w:t>nguyện.</w:t>
      </w:r>
      <w:r>
        <w:rPr>
          <w:color w:val="231F20"/>
          <w:spacing w:val="-9"/>
          <w:w w:val="105"/>
          <w:sz w:val="34"/>
        </w:rPr>
        <w:t> </w:t>
      </w:r>
      <w:r>
        <w:rPr>
          <w:color w:val="231F20"/>
          <w:w w:val="105"/>
          <w:sz w:val="34"/>
        </w:rPr>
        <w:t>An</w:t>
      </w:r>
      <w:r>
        <w:rPr>
          <w:color w:val="231F20"/>
          <w:spacing w:val="-9"/>
          <w:w w:val="105"/>
          <w:sz w:val="34"/>
        </w:rPr>
        <w:t> </w:t>
      </w:r>
      <w:r>
        <w:rPr>
          <w:color w:val="231F20"/>
          <w:w w:val="105"/>
          <w:sz w:val="34"/>
        </w:rPr>
        <w:t>trụ</w:t>
      </w:r>
      <w:r>
        <w:rPr>
          <w:color w:val="231F20"/>
          <w:spacing w:val="-9"/>
          <w:w w:val="105"/>
          <w:sz w:val="34"/>
        </w:rPr>
        <w:t> </w:t>
      </w:r>
      <w:r>
        <w:rPr>
          <w:color w:val="231F20"/>
          <w:w w:val="105"/>
          <w:sz w:val="34"/>
        </w:rPr>
        <w:t>trong hết thảy các pháp công đức. Đạo chơi mười phương, hành phương tiện quyền biến. Nhập pháp tạng của Phật, rốt ráo đạt đến bờ kia).</w:t>
      </w:r>
    </w:p>
    <w:p>
      <w:pPr>
        <w:pStyle w:val="BodyText"/>
        <w:spacing w:line="307" w:lineRule="auto" w:before="153"/>
        <w:ind w:left="387" w:right="118" w:firstLine="453"/>
        <w:jc w:val="both"/>
      </w:pPr>
      <w:r>
        <w:rPr>
          <w:color w:val="231F20"/>
          <w:w w:val="105"/>
        </w:rPr>
        <w:t>Đây là tổng cương lãnh của cả phẩm, tán thán công đức của</w:t>
      </w:r>
      <w:r>
        <w:rPr>
          <w:color w:val="231F20"/>
          <w:spacing w:val="-7"/>
          <w:w w:val="105"/>
        </w:rPr>
        <w:t> </w:t>
      </w:r>
      <w:r>
        <w:rPr>
          <w:color w:val="231F20"/>
          <w:w w:val="105"/>
        </w:rPr>
        <w:t>Bồ</w:t>
      </w:r>
      <w:r>
        <w:rPr>
          <w:color w:val="231F20"/>
          <w:spacing w:val="-7"/>
          <w:w w:val="105"/>
        </w:rPr>
        <w:t> </w:t>
      </w:r>
      <w:r>
        <w:rPr>
          <w:color w:val="231F20"/>
          <w:w w:val="105"/>
        </w:rPr>
        <w:t>tát</w:t>
      </w:r>
      <w:r>
        <w:rPr>
          <w:color w:val="231F20"/>
          <w:spacing w:val="-7"/>
          <w:w w:val="105"/>
        </w:rPr>
        <w:t> </w:t>
      </w:r>
      <w:r>
        <w:rPr>
          <w:color w:val="231F20"/>
          <w:w w:val="105"/>
        </w:rPr>
        <w:t>Phổ</w:t>
      </w:r>
      <w:r>
        <w:rPr>
          <w:color w:val="231F20"/>
          <w:spacing w:val="-7"/>
          <w:w w:val="105"/>
        </w:rPr>
        <w:t> </w:t>
      </w:r>
      <w:r>
        <w:rPr>
          <w:color w:val="231F20"/>
          <w:w w:val="105"/>
        </w:rPr>
        <w:t>Hiền.</w:t>
      </w:r>
      <w:r>
        <w:rPr>
          <w:color w:val="231F20"/>
          <w:spacing w:val="-7"/>
          <w:w w:val="105"/>
        </w:rPr>
        <w:t> </w:t>
      </w:r>
      <w:r>
        <w:rPr>
          <w:color w:val="231F20"/>
          <w:w w:val="105"/>
        </w:rPr>
        <w:t>Chúng</w:t>
      </w:r>
      <w:r>
        <w:rPr>
          <w:color w:val="231F20"/>
          <w:spacing w:val="-7"/>
          <w:w w:val="105"/>
        </w:rPr>
        <w:t> </w:t>
      </w:r>
      <w:r>
        <w:rPr>
          <w:color w:val="231F20"/>
          <w:w w:val="105"/>
        </w:rPr>
        <w:t>ta</w:t>
      </w:r>
      <w:r>
        <w:rPr>
          <w:color w:val="231F20"/>
          <w:spacing w:val="-7"/>
          <w:w w:val="105"/>
        </w:rPr>
        <w:t> </w:t>
      </w:r>
      <w:r>
        <w:rPr>
          <w:color w:val="231F20"/>
          <w:w w:val="105"/>
        </w:rPr>
        <w:t>đọc</w:t>
      </w:r>
      <w:r>
        <w:rPr>
          <w:color w:val="231F20"/>
          <w:spacing w:val="-7"/>
          <w:w w:val="105"/>
        </w:rPr>
        <w:t> </w:t>
      </w:r>
      <w:r>
        <w:rPr>
          <w:color w:val="231F20"/>
          <w:w w:val="105"/>
        </w:rPr>
        <w:t>lời</w:t>
      </w:r>
      <w:r>
        <w:rPr>
          <w:color w:val="231F20"/>
          <w:spacing w:val="-7"/>
          <w:w w:val="105"/>
        </w:rPr>
        <w:t> </w:t>
      </w:r>
      <w:r>
        <w:rPr>
          <w:color w:val="231F20"/>
          <w:w w:val="105"/>
        </w:rPr>
        <w:t>chú</w:t>
      </w:r>
      <w:r>
        <w:rPr>
          <w:color w:val="231F20"/>
          <w:spacing w:val="-7"/>
          <w:w w:val="105"/>
        </w:rPr>
        <w:t> </w:t>
      </w:r>
      <w:r>
        <w:rPr>
          <w:color w:val="231F20"/>
          <w:w w:val="105"/>
        </w:rPr>
        <w:t>giải</w:t>
      </w:r>
      <w:r>
        <w:rPr>
          <w:color w:val="231F20"/>
          <w:spacing w:val="-7"/>
          <w:w w:val="105"/>
        </w:rPr>
        <w:t> </w:t>
      </w:r>
      <w:r>
        <w:rPr>
          <w:color w:val="231F20"/>
          <w:w w:val="105"/>
        </w:rPr>
        <w:t>của</w:t>
      </w:r>
      <w:r>
        <w:rPr>
          <w:color w:val="231F20"/>
          <w:spacing w:val="-7"/>
          <w:w w:val="105"/>
        </w:rPr>
        <w:t> </w:t>
      </w:r>
      <w:r>
        <w:rPr>
          <w:color w:val="231F20"/>
          <w:w w:val="105"/>
        </w:rPr>
        <w:t>cụ</w:t>
      </w:r>
      <w:r>
        <w:rPr>
          <w:color w:val="231F20"/>
          <w:spacing w:val="-7"/>
          <w:w w:val="105"/>
        </w:rPr>
        <w:t> </w:t>
      </w:r>
      <w:r>
        <w:rPr>
          <w:color w:val="231F20"/>
          <w:w w:val="105"/>
        </w:rPr>
        <w:t>Niệm Tổ: </w:t>
      </w:r>
      <w:r>
        <w:rPr>
          <w:i/>
          <w:color w:val="231F20"/>
          <w:w w:val="105"/>
        </w:rPr>
        <w:t>“Bản phẩm tòng hàm cộng tuân tu” </w:t>
      </w:r>
      <w:r>
        <w:rPr>
          <w:color w:val="231F20"/>
          <w:w w:val="105"/>
        </w:rPr>
        <w:t>(Phẩm này từ câu “đều</w:t>
      </w:r>
      <w:r>
        <w:rPr>
          <w:color w:val="231F20"/>
          <w:w w:val="105"/>
        </w:rPr>
        <w:t> cùng</w:t>
      </w:r>
      <w:r>
        <w:rPr>
          <w:color w:val="231F20"/>
          <w:w w:val="105"/>
        </w:rPr>
        <w:t> tuân</w:t>
      </w:r>
      <w:r>
        <w:rPr>
          <w:color w:val="231F20"/>
          <w:w w:val="105"/>
        </w:rPr>
        <w:t> tu”)</w:t>
      </w:r>
      <w:r>
        <w:rPr>
          <w:color w:val="231F20"/>
          <w:w w:val="105"/>
        </w:rPr>
        <w:t> cho</w:t>
      </w:r>
      <w:r>
        <w:rPr>
          <w:color w:val="231F20"/>
          <w:w w:val="105"/>
        </w:rPr>
        <w:t> đến</w:t>
      </w:r>
      <w:r>
        <w:rPr>
          <w:color w:val="231F20"/>
          <w:w w:val="105"/>
        </w:rPr>
        <w:t> cuối</w:t>
      </w:r>
      <w:r>
        <w:rPr>
          <w:color w:val="231F20"/>
          <w:w w:val="105"/>
        </w:rPr>
        <w:t> phẩm</w:t>
      </w:r>
      <w:r>
        <w:rPr>
          <w:color w:val="231F20"/>
          <w:w w:val="105"/>
        </w:rPr>
        <w:t> này</w:t>
      </w:r>
      <w:r>
        <w:rPr>
          <w:color w:val="231F20"/>
          <w:w w:val="105"/>
        </w:rPr>
        <w:t> “bất</w:t>
      </w:r>
      <w:r>
        <w:rPr>
          <w:color w:val="231F20"/>
          <w:w w:val="105"/>
        </w:rPr>
        <w:t> khả</w:t>
      </w:r>
      <w:r>
        <w:rPr>
          <w:color w:val="231F20"/>
          <w:w w:val="105"/>
        </w:rPr>
        <w:t> tư nghị”</w:t>
      </w:r>
      <w:r>
        <w:rPr>
          <w:color w:val="231F20"/>
          <w:spacing w:val="-17"/>
          <w:w w:val="105"/>
        </w:rPr>
        <w:t> </w:t>
      </w:r>
      <w:r>
        <w:rPr>
          <w:color w:val="231F20"/>
          <w:w w:val="105"/>
        </w:rPr>
        <w:t>(chẳng</w:t>
      </w:r>
      <w:r>
        <w:rPr>
          <w:color w:val="231F20"/>
          <w:spacing w:val="-17"/>
          <w:w w:val="105"/>
        </w:rPr>
        <w:t> </w:t>
      </w:r>
      <w:r>
        <w:rPr>
          <w:color w:val="231F20"/>
          <w:w w:val="105"/>
        </w:rPr>
        <w:t>thể</w:t>
      </w:r>
      <w:r>
        <w:rPr>
          <w:color w:val="231F20"/>
          <w:spacing w:val="-17"/>
          <w:w w:val="105"/>
        </w:rPr>
        <w:t> </w:t>
      </w:r>
      <w:r>
        <w:rPr>
          <w:color w:val="231F20"/>
          <w:w w:val="105"/>
        </w:rPr>
        <w:t>nghĩ</w:t>
      </w:r>
      <w:r>
        <w:rPr>
          <w:color w:val="231F20"/>
          <w:spacing w:val="-17"/>
          <w:w w:val="105"/>
        </w:rPr>
        <w:t> </w:t>
      </w:r>
      <w:r>
        <w:rPr>
          <w:color w:val="231F20"/>
          <w:w w:val="105"/>
        </w:rPr>
        <w:t>bàn).</w:t>
      </w:r>
      <w:r>
        <w:rPr>
          <w:color w:val="231F20"/>
          <w:spacing w:val="-17"/>
          <w:w w:val="105"/>
        </w:rPr>
        <w:t> </w:t>
      </w:r>
      <w:r>
        <w:rPr>
          <w:color w:val="231F20"/>
          <w:w w:val="105"/>
        </w:rPr>
        <w:t>Trong</w:t>
      </w:r>
      <w:r>
        <w:rPr>
          <w:color w:val="231F20"/>
          <w:spacing w:val="-17"/>
          <w:w w:val="105"/>
        </w:rPr>
        <w:t> </w:t>
      </w:r>
      <w:r>
        <w:rPr>
          <w:color w:val="231F20"/>
          <w:w w:val="105"/>
        </w:rPr>
        <w:t>bản</w:t>
      </w:r>
      <w:r>
        <w:rPr>
          <w:color w:val="231F20"/>
          <w:spacing w:val="-17"/>
          <w:w w:val="105"/>
        </w:rPr>
        <w:t> </w:t>
      </w:r>
      <w:r>
        <w:rPr>
          <w:color w:val="231F20"/>
          <w:w w:val="105"/>
        </w:rPr>
        <w:t>này</w:t>
      </w:r>
      <w:r>
        <w:rPr>
          <w:color w:val="231F20"/>
          <w:spacing w:val="-17"/>
          <w:w w:val="105"/>
        </w:rPr>
        <w:t> </w:t>
      </w:r>
      <w:r>
        <w:rPr>
          <w:color w:val="231F20"/>
          <w:w w:val="105"/>
        </w:rPr>
        <w:t>là</w:t>
      </w:r>
      <w:r>
        <w:rPr>
          <w:color w:val="231F20"/>
          <w:spacing w:val="-17"/>
          <w:w w:val="105"/>
        </w:rPr>
        <w:t> </w:t>
      </w:r>
      <w:r>
        <w:rPr>
          <w:color w:val="231F20"/>
          <w:w w:val="105"/>
        </w:rPr>
        <w:t>trang</w:t>
      </w:r>
      <w:r>
        <w:rPr>
          <w:color w:val="231F20"/>
          <w:spacing w:val="-17"/>
          <w:w w:val="105"/>
        </w:rPr>
        <w:t> </w:t>
      </w:r>
      <w:r>
        <w:rPr>
          <w:color w:val="231F20"/>
          <w:w w:val="105"/>
        </w:rPr>
        <w:t>147.</w:t>
      </w:r>
      <w:r>
        <w:rPr>
          <w:color w:val="231F20"/>
          <w:spacing w:val="-17"/>
          <w:w w:val="105"/>
        </w:rPr>
        <w:t> </w:t>
      </w:r>
      <w:r>
        <w:rPr>
          <w:color w:val="231F20"/>
          <w:w w:val="105"/>
        </w:rPr>
        <w:t>Nếu chúng</w:t>
      </w:r>
      <w:r>
        <w:rPr>
          <w:color w:val="231F20"/>
          <w:spacing w:val="-12"/>
          <w:w w:val="105"/>
        </w:rPr>
        <w:t> </w:t>
      </w:r>
      <w:r>
        <w:rPr>
          <w:color w:val="231F20"/>
          <w:w w:val="105"/>
        </w:rPr>
        <w:t>ta</w:t>
      </w:r>
      <w:r>
        <w:rPr>
          <w:color w:val="231F20"/>
          <w:spacing w:val="-12"/>
          <w:w w:val="105"/>
        </w:rPr>
        <w:t> </w:t>
      </w:r>
      <w:r>
        <w:rPr>
          <w:color w:val="231F20"/>
          <w:w w:val="105"/>
        </w:rPr>
        <w:t>lật</w:t>
      </w:r>
      <w:r>
        <w:rPr>
          <w:color w:val="231F20"/>
          <w:spacing w:val="-12"/>
          <w:w w:val="105"/>
        </w:rPr>
        <w:t> </w:t>
      </w:r>
      <w:r>
        <w:rPr>
          <w:color w:val="231F20"/>
          <w:w w:val="105"/>
        </w:rPr>
        <w:t>ra</w:t>
      </w:r>
      <w:r>
        <w:rPr>
          <w:color w:val="231F20"/>
          <w:spacing w:val="-12"/>
          <w:w w:val="105"/>
        </w:rPr>
        <w:t> </w:t>
      </w:r>
      <w:r>
        <w:rPr>
          <w:color w:val="231F20"/>
          <w:w w:val="105"/>
        </w:rPr>
        <w:t>xem,</w:t>
      </w:r>
      <w:r>
        <w:rPr>
          <w:color w:val="231F20"/>
          <w:spacing w:val="-12"/>
          <w:w w:val="105"/>
        </w:rPr>
        <w:t> </w:t>
      </w:r>
      <w:r>
        <w:rPr>
          <w:color w:val="231F20"/>
          <w:w w:val="105"/>
        </w:rPr>
        <w:t>sẽ</w:t>
      </w:r>
      <w:r>
        <w:rPr>
          <w:color w:val="231F20"/>
          <w:spacing w:val="-12"/>
          <w:w w:val="105"/>
        </w:rPr>
        <w:t> </w:t>
      </w:r>
      <w:r>
        <w:rPr>
          <w:color w:val="231F20"/>
          <w:w w:val="105"/>
        </w:rPr>
        <w:t>thấy</w:t>
      </w:r>
      <w:r>
        <w:rPr>
          <w:color w:val="231F20"/>
          <w:spacing w:val="-12"/>
          <w:w w:val="105"/>
        </w:rPr>
        <w:t> </w:t>
      </w:r>
      <w:r>
        <w:rPr>
          <w:color w:val="231F20"/>
          <w:w w:val="105"/>
        </w:rPr>
        <w:t>kinh</w:t>
      </w:r>
      <w:r>
        <w:rPr>
          <w:color w:val="231F20"/>
          <w:spacing w:val="-12"/>
          <w:w w:val="105"/>
        </w:rPr>
        <w:t> </w:t>
      </w:r>
      <w:r>
        <w:rPr>
          <w:color w:val="231F20"/>
          <w:w w:val="105"/>
        </w:rPr>
        <w:t>văn</w:t>
      </w:r>
      <w:r>
        <w:rPr>
          <w:color w:val="231F20"/>
          <w:spacing w:val="-12"/>
          <w:w w:val="105"/>
        </w:rPr>
        <w:t> </w:t>
      </w:r>
      <w:r>
        <w:rPr>
          <w:color w:val="231F20"/>
          <w:w w:val="105"/>
        </w:rPr>
        <w:t>phẩm</w:t>
      </w:r>
      <w:r>
        <w:rPr>
          <w:color w:val="231F20"/>
          <w:spacing w:val="-12"/>
          <w:w w:val="105"/>
        </w:rPr>
        <w:t> </w:t>
      </w:r>
      <w:r>
        <w:rPr>
          <w:color w:val="231F20"/>
          <w:w w:val="105"/>
        </w:rPr>
        <w:t>này</w:t>
      </w:r>
      <w:r>
        <w:rPr>
          <w:color w:val="231F20"/>
          <w:spacing w:val="-12"/>
          <w:w w:val="105"/>
        </w:rPr>
        <w:t> </w:t>
      </w:r>
      <w:r>
        <w:rPr>
          <w:color w:val="231F20"/>
          <w:w w:val="105"/>
        </w:rPr>
        <w:t>đến</w:t>
      </w:r>
      <w:r>
        <w:rPr>
          <w:color w:val="231F20"/>
          <w:spacing w:val="-12"/>
          <w:w w:val="105"/>
        </w:rPr>
        <w:t> </w:t>
      </w:r>
      <w:r>
        <w:rPr>
          <w:color w:val="231F20"/>
          <w:w w:val="105"/>
        </w:rPr>
        <w:t>câu</w:t>
      </w:r>
      <w:r>
        <w:rPr>
          <w:color w:val="231F20"/>
          <w:spacing w:val="-11"/>
          <w:w w:val="105"/>
        </w:rPr>
        <w:t> </w:t>
      </w:r>
      <w:r>
        <w:rPr>
          <w:color w:val="231F20"/>
          <w:w w:val="105"/>
        </w:rPr>
        <w:t>cuối cùng là lời tổng kết, hoàn toàn là tán thán đức của Bồ tát Phổ Hiền.</w:t>
      </w:r>
    </w:p>
    <w:p>
      <w:pPr>
        <w:spacing w:line="307" w:lineRule="auto" w:before="153"/>
        <w:ind w:left="387" w:right="119" w:firstLine="453"/>
        <w:jc w:val="both"/>
        <w:rPr>
          <w:sz w:val="34"/>
        </w:rPr>
      </w:pPr>
      <w:r>
        <w:rPr>
          <w:color w:val="231F20"/>
          <w:w w:val="105"/>
          <w:sz w:val="34"/>
        </w:rPr>
        <w:t>Lão cư sĩ nói: </w:t>
      </w:r>
      <w:r>
        <w:rPr>
          <w:i/>
          <w:color w:val="231F20"/>
          <w:w w:val="105"/>
          <w:sz w:val="34"/>
        </w:rPr>
        <w:t>“Giai thị tán thán Phổ Hiền đại sĩ kỵ hội trung</w:t>
      </w:r>
      <w:r>
        <w:rPr>
          <w:i/>
          <w:color w:val="231F20"/>
          <w:spacing w:val="-21"/>
          <w:w w:val="105"/>
          <w:sz w:val="34"/>
        </w:rPr>
        <w:t> </w:t>
      </w:r>
      <w:r>
        <w:rPr>
          <w:i/>
          <w:color w:val="231F20"/>
          <w:w w:val="105"/>
          <w:sz w:val="34"/>
        </w:rPr>
        <w:t>nhất</w:t>
      </w:r>
      <w:r>
        <w:rPr>
          <w:i/>
          <w:color w:val="231F20"/>
          <w:spacing w:val="-21"/>
          <w:w w:val="105"/>
          <w:sz w:val="34"/>
        </w:rPr>
        <w:t> </w:t>
      </w:r>
      <w:r>
        <w:rPr>
          <w:i/>
          <w:color w:val="231F20"/>
          <w:w w:val="105"/>
          <w:sz w:val="34"/>
        </w:rPr>
        <w:t>thiết</w:t>
      </w:r>
      <w:r>
        <w:rPr>
          <w:i/>
          <w:color w:val="231F20"/>
          <w:spacing w:val="-21"/>
          <w:w w:val="105"/>
          <w:sz w:val="34"/>
        </w:rPr>
        <w:t> </w:t>
      </w:r>
      <w:r>
        <w:rPr>
          <w:i/>
          <w:color w:val="231F20"/>
          <w:w w:val="105"/>
          <w:sz w:val="34"/>
        </w:rPr>
        <w:t>Bồ</w:t>
      </w:r>
      <w:r>
        <w:rPr>
          <w:i/>
          <w:color w:val="231F20"/>
          <w:spacing w:val="-22"/>
          <w:w w:val="105"/>
          <w:sz w:val="34"/>
        </w:rPr>
        <w:t> </w:t>
      </w:r>
      <w:r>
        <w:rPr>
          <w:i/>
          <w:color w:val="231F20"/>
          <w:w w:val="105"/>
          <w:sz w:val="34"/>
        </w:rPr>
        <w:t>tát</w:t>
      </w:r>
      <w:r>
        <w:rPr>
          <w:i/>
          <w:color w:val="231F20"/>
          <w:spacing w:val="-21"/>
          <w:w w:val="105"/>
          <w:sz w:val="34"/>
        </w:rPr>
        <w:t> </w:t>
      </w:r>
      <w:r>
        <w:rPr>
          <w:i/>
          <w:color w:val="231F20"/>
          <w:w w:val="105"/>
          <w:sz w:val="34"/>
        </w:rPr>
        <w:t>chi</w:t>
      </w:r>
      <w:r>
        <w:rPr>
          <w:i/>
          <w:color w:val="231F20"/>
          <w:spacing w:val="-22"/>
          <w:w w:val="105"/>
          <w:sz w:val="34"/>
        </w:rPr>
        <w:t> </w:t>
      </w:r>
      <w:r>
        <w:rPr>
          <w:i/>
          <w:color w:val="231F20"/>
          <w:w w:val="105"/>
          <w:sz w:val="34"/>
        </w:rPr>
        <w:t>đức”</w:t>
      </w:r>
      <w:r>
        <w:rPr>
          <w:i/>
          <w:color w:val="231F20"/>
          <w:spacing w:val="-22"/>
          <w:w w:val="105"/>
          <w:sz w:val="34"/>
        </w:rPr>
        <w:t> </w:t>
      </w:r>
      <w:r>
        <w:rPr>
          <w:color w:val="231F20"/>
          <w:w w:val="105"/>
          <w:sz w:val="34"/>
        </w:rPr>
        <w:t>(Đều</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tán</w:t>
      </w:r>
      <w:r>
        <w:rPr>
          <w:color w:val="231F20"/>
          <w:spacing w:val="-22"/>
          <w:w w:val="105"/>
          <w:sz w:val="34"/>
        </w:rPr>
        <w:t> </w:t>
      </w:r>
      <w:r>
        <w:rPr>
          <w:color w:val="231F20"/>
          <w:w w:val="105"/>
          <w:sz w:val="34"/>
        </w:rPr>
        <w:t>thán</w:t>
      </w:r>
      <w:r>
        <w:rPr>
          <w:color w:val="231F20"/>
          <w:spacing w:val="-22"/>
          <w:w w:val="105"/>
          <w:sz w:val="34"/>
        </w:rPr>
        <w:t> </w:t>
      </w:r>
      <w:r>
        <w:rPr>
          <w:color w:val="231F20"/>
          <w:w w:val="105"/>
          <w:sz w:val="34"/>
        </w:rPr>
        <w:t>đức</w:t>
      </w:r>
      <w:r>
        <w:rPr>
          <w:color w:val="231F20"/>
          <w:spacing w:val="-22"/>
          <w:w w:val="105"/>
          <w:sz w:val="34"/>
        </w:rPr>
        <w:t> </w:t>
      </w:r>
      <w:r>
        <w:rPr>
          <w:color w:val="231F20"/>
          <w:w w:val="105"/>
          <w:sz w:val="34"/>
        </w:rPr>
        <w:t>của</w:t>
      </w:r>
      <w:r>
        <w:rPr>
          <w:color w:val="231F20"/>
          <w:spacing w:val="-21"/>
          <w:w w:val="105"/>
          <w:sz w:val="34"/>
        </w:rPr>
        <w:t> </w:t>
      </w:r>
      <w:r>
        <w:rPr>
          <w:color w:val="231F20"/>
          <w:w w:val="105"/>
          <w:sz w:val="34"/>
        </w:rPr>
        <w:t>Phổ Hiền</w:t>
      </w:r>
      <w:r>
        <w:rPr>
          <w:color w:val="231F20"/>
          <w:spacing w:val="-10"/>
          <w:w w:val="105"/>
          <w:sz w:val="34"/>
        </w:rPr>
        <w:t> </w:t>
      </w:r>
      <w:r>
        <w:rPr>
          <w:color w:val="231F20"/>
          <w:w w:val="105"/>
          <w:sz w:val="34"/>
        </w:rPr>
        <w:t>đại</w:t>
      </w:r>
      <w:r>
        <w:rPr>
          <w:color w:val="231F20"/>
          <w:spacing w:val="-10"/>
          <w:w w:val="105"/>
          <w:sz w:val="34"/>
        </w:rPr>
        <w:t> </w:t>
      </w:r>
      <w:r>
        <w:rPr>
          <w:color w:val="231F20"/>
          <w:w w:val="105"/>
          <w:sz w:val="34"/>
        </w:rPr>
        <w:t>sĩ</w:t>
      </w:r>
      <w:r>
        <w:rPr>
          <w:color w:val="231F20"/>
          <w:spacing w:val="-10"/>
          <w:w w:val="105"/>
          <w:sz w:val="34"/>
        </w:rPr>
        <w:t> </w:t>
      </w:r>
      <w:r>
        <w:rPr>
          <w:color w:val="231F20"/>
          <w:w w:val="105"/>
          <w:sz w:val="34"/>
        </w:rPr>
        <w:t>và</w:t>
      </w:r>
      <w:r>
        <w:rPr>
          <w:color w:val="231F20"/>
          <w:spacing w:val="-10"/>
          <w:w w:val="105"/>
          <w:sz w:val="34"/>
        </w:rPr>
        <w:t> </w:t>
      </w:r>
      <w:r>
        <w:rPr>
          <w:color w:val="231F20"/>
          <w:w w:val="105"/>
          <w:sz w:val="34"/>
        </w:rPr>
        <w:t>hết</w:t>
      </w:r>
      <w:r>
        <w:rPr>
          <w:color w:val="231F20"/>
          <w:spacing w:val="-10"/>
          <w:w w:val="105"/>
          <w:sz w:val="34"/>
        </w:rPr>
        <w:t> </w:t>
      </w:r>
      <w:r>
        <w:rPr>
          <w:color w:val="231F20"/>
          <w:w w:val="105"/>
          <w:sz w:val="34"/>
        </w:rPr>
        <w:t>thảy</w:t>
      </w:r>
      <w:r>
        <w:rPr>
          <w:color w:val="231F20"/>
          <w:spacing w:val="-10"/>
          <w:w w:val="105"/>
          <w:sz w:val="34"/>
        </w:rPr>
        <w:t> </w:t>
      </w:r>
      <w:r>
        <w:rPr>
          <w:color w:val="231F20"/>
          <w:w w:val="105"/>
          <w:sz w:val="34"/>
        </w:rPr>
        <w:t>các</w:t>
      </w:r>
      <w:r>
        <w:rPr>
          <w:color w:val="231F20"/>
          <w:spacing w:val="-10"/>
          <w:w w:val="105"/>
          <w:sz w:val="34"/>
        </w:rPr>
        <w:t> </w:t>
      </w:r>
      <w:r>
        <w:rPr>
          <w:color w:val="231F20"/>
          <w:w w:val="105"/>
          <w:sz w:val="34"/>
        </w:rPr>
        <w:t>vị</w:t>
      </w:r>
      <w:r>
        <w:rPr>
          <w:color w:val="231F20"/>
          <w:spacing w:val="-10"/>
          <w:w w:val="105"/>
          <w:sz w:val="34"/>
        </w:rPr>
        <w:t> </w:t>
      </w:r>
      <w:r>
        <w:rPr>
          <w:color w:val="231F20"/>
          <w:w w:val="105"/>
          <w:sz w:val="34"/>
        </w:rPr>
        <w:t>Bồ</w:t>
      </w:r>
      <w:r>
        <w:rPr>
          <w:color w:val="231F20"/>
          <w:spacing w:val="-10"/>
          <w:w w:val="105"/>
          <w:sz w:val="34"/>
        </w:rPr>
        <w:t> </w:t>
      </w:r>
      <w:r>
        <w:rPr>
          <w:color w:val="231F20"/>
          <w:w w:val="105"/>
          <w:sz w:val="34"/>
        </w:rPr>
        <w:t>tát</w:t>
      </w:r>
      <w:r>
        <w:rPr>
          <w:color w:val="231F20"/>
          <w:spacing w:val="-10"/>
          <w:w w:val="105"/>
          <w:sz w:val="34"/>
        </w:rPr>
        <w:t> </w:t>
      </w:r>
      <w:r>
        <w:rPr>
          <w:color w:val="231F20"/>
          <w:w w:val="105"/>
          <w:sz w:val="34"/>
        </w:rPr>
        <w:t>trong</w:t>
      </w:r>
      <w:r>
        <w:rPr>
          <w:color w:val="231F20"/>
          <w:spacing w:val="-10"/>
          <w:w w:val="105"/>
          <w:sz w:val="34"/>
        </w:rPr>
        <w:t> </w:t>
      </w:r>
      <w:r>
        <w:rPr>
          <w:color w:val="231F20"/>
          <w:w w:val="105"/>
          <w:sz w:val="34"/>
        </w:rPr>
        <w:t>hội).</w:t>
      </w:r>
      <w:r>
        <w:rPr>
          <w:color w:val="231F20"/>
          <w:spacing w:val="-10"/>
          <w:w w:val="105"/>
          <w:sz w:val="34"/>
        </w:rPr>
        <w:t> </w:t>
      </w:r>
      <w:r>
        <w:rPr>
          <w:color w:val="231F20"/>
          <w:w w:val="105"/>
          <w:sz w:val="34"/>
        </w:rPr>
        <w:t>Trên</w:t>
      </w:r>
      <w:r>
        <w:rPr>
          <w:color w:val="231F20"/>
          <w:spacing w:val="-10"/>
          <w:w w:val="105"/>
          <w:sz w:val="34"/>
        </w:rPr>
        <w:t> </w:t>
      </w:r>
      <w:r>
        <w:rPr>
          <w:color w:val="231F20"/>
          <w:w w:val="105"/>
          <w:sz w:val="34"/>
        </w:rPr>
        <w:t>thực</w:t>
      </w:r>
      <w:r>
        <w:rPr>
          <w:color w:val="231F20"/>
          <w:spacing w:val="-10"/>
          <w:w w:val="105"/>
          <w:sz w:val="34"/>
        </w:rPr>
        <w:t> </w:t>
      </w:r>
      <w:r>
        <w:rPr>
          <w:color w:val="231F20"/>
          <w:w w:val="105"/>
          <w:sz w:val="34"/>
        </w:rPr>
        <w:t>tế, đức của hết thảy Bồ tát trong hội đều là đức của Phổ Hiền </w:t>
      </w:r>
      <w:r>
        <w:rPr>
          <w:color w:val="231F20"/>
          <w:spacing w:val="-2"/>
          <w:w w:val="105"/>
          <w:sz w:val="34"/>
        </w:rPr>
        <w:t>đại</w:t>
      </w:r>
      <w:r>
        <w:rPr>
          <w:color w:val="231F20"/>
          <w:spacing w:val="-21"/>
          <w:w w:val="105"/>
          <w:sz w:val="34"/>
        </w:rPr>
        <w:t> </w:t>
      </w:r>
      <w:r>
        <w:rPr>
          <w:color w:val="231F20"/>
          <w:spacing w:val="-2"/>
          <w:w w:val="105"/>
          <w:sz w:val="34"/>
        </w:rPr>
        <w:t>sĩ.</w:t>
      </w:r>
      <w:r>
        <w:rPr>
          <w:color w:val="231F20"/>
          <w:spacing w:val="-20"/>
          <w:w w:val="105"/>
          <w:sz w:val="34"/>
        </w:rPr>
        <w:t> </w:t>
      </w:r>
      <w:r>
        <w:rPr>
          <w:color w:val="231F20"/>
          <w:spacing w:val="-2"/>
          <w:w w:val="105"/>
          <w:sz w:val="34"/>
        </w:rPr>
        <w:t>Kinh</w:t>
      </w:r>
      <w:r>
        <w:rPr>
          <w:color w:val="231F20"/>
          <w:spacing w:val="-21"/>
          <w:w w:val="105"/>
          <w:sz w:val="34"/>
        </w:rPr>
        <w:t> </w:t>
      </w:r>
      <w:r>
        <w:rPr>
          <w:color w:val="231F20"/>
          <w:spacing w:val="-2"/>
          <w:w w:val="105"/>
          <w:sz w:val="34"/>
        </w:rPr>
        <w:t>văn</w:t>
      </w:r>
      <w:r>
        <w:rPr>
          <w:color w:val="231F20"/>
          <w:spacing w:val="-20"/>
          <w:w w:val="105"/>
          <w:sz w:val="34"/>
        </w:rPr>
        <w:t> </w:t>
      </w:r>
      <w:r>
        <w:rPr>
          <w:color w:val="231F20"/>
          <w:spacing w:val="-2"/>
          <w:w w:val="105"/>
          <w:sz w:val="34"/>
        </w:rPr>
        <w:t>phẩm</w:t>
      </w:r>
      <w:r>
        <w:rPr>
          <w:color w:val="231F20"/>
          <w:spacing w:val="-20"/>
          <w:w w:val="105"/>
          <w:sz w:val="34"/>
        </w:rPr>
        <w:t> </w:t>
      </w:r>
      <w:r>
        <w:rPr>
          <w:color w:val="231F20"/>
          <w:spacing w:val="-2"/>
          <w:w w:val="105"/>
          <w:sz w:val="34"/>
        </w:rPr>
        <w:t>này</w:t>
      </w:r>
      <w:r>
        <w:rPr>
          <w:color w:val="231F20"/>
          <w:spacing w:val="-21"/>
          <w:w w:val="105"/>
          <w:sz w:val="34"/>
        </w:rPr>
        <w:t> </w:t>
      </w:r>
      <w:r>
        <w:rPr>
          <w:color w:val="231F20"/>
          <w:spacing w:val="-2"/>
          <w:w w:val="105"/>
          <w:sz w:val="34"/>
        </w:rPr>
        <w:t>khá</w:t>
      </w:r>
      <w:r>
        <w:rPr>
          <w:color w:val="231F20"/>
          <w:spacing w:val="-20"/>
          <w:w w:val="105"/>
          <w:sz w:val="34"/>
        </w:rPr>
        <w:t> </w:t>
      </w:r>
      <w:r>
        <w:rPr>
          <w:color w:val="231F20"/>
          <w:spacing w:val="-2"/>
          <w:w w:val="105"/>
          <w:sz w:val="34"/>
        </w:rPr>
        <w:t>dài,</w:t>
      </w:r>
      <w:r>
        <w:rPr>
          <w:color w:val="231F20"/>
          <w:spacing w:val="-21"/>
          <w:w w:val="105"/>
          <w:sz w:val="34"/>
        </w:rPr>
        <w:t> </w:t>
      </w:r>
      <w:r>
        <w:rPr>
          <w:color w:val="231F20"/>
          <w:spacing w:val="-2"/>
          <w:w w:val="105"/>
          <w:sz w:val="34"/>
        </w:rPr>
        <w:t>có</w:t>
      </w:r>
      <w:r>
        <w:rPr>
          <w:color w:val="231F20"/>
          <w:spacing w:val="-20"/>
          <w:w w:val="105"/>
          <w:sz w:val="34"/>
        </w:rPr>
        <w:t> </w:t>
      </w:r>
      <w:r>
        <w:rPr>
          <w:color w:val="231F20"/>
          <w:spacing w:val="-2"/>
          <w:w w:val="105"/>
          <w:sz w:val="34"/>
        </w:rPr>
        <w:t>thể</w:t>
      </w:r>
      <w:r>
        <w:rPr>
          <w:color w:val="231F20"/>
          <w:spacing w:val="-20"/>
          <w:w w:val="105"/>
          <w:sz w:val="34"/>
        </w:rPr>
        <w:t> </w:t>
      </w:r>
      <w:r>
        <w:rPr>
          <w:color w:val="231F20"/>
          <w:spacing w:val="-2"/>
          <w:w w:val="105"/>
          <w:sz w:val="34"/>
        </w:rPr>
        <w:t>nói</w:t>
      </w:r>
      <w:r>
        <w:rPr>
          <w:color w:val="231F20"/>
          <w:spacing w:val="-21"/>
          <w:w w:val="105"/>
          <w:sz w:val="34"/>
        </w:rPr>
        <w:t> </w:t>
      </w:r>
      <w:r>
        <w:rPr>
          <w:color w:val="231F20"/>
          <w:spacing w:val="-2"/>
          <w:w w:val="105"/>
          <w:sz w:val="34"/>
        </w:rPr>
        <w:t>là</w:t>
      </w:r>
      <w:r>
        <w:rPr>
          <w:color w:val="231F20"/>
          <w:spacing w:val="-20"/>
          <w:w w:val="105"/>
          <w:sz w:val="34"/>
        </w:rPr>
        <w:t> </w:t>
      </w:r>
      <w:r>
        <w:rPr>
          <w:color w:val="231F20"/>
          <w:spacing w:val="-2"/>
          <w:w w:val="105"/>
          <w:sz w:val="34"/>
        </w:rPr>
        <w:t>mỗi</w:t>
      </w:r>
      <w:r>
        <w:rPr>
          <w:color w:val="231F20"/>
          <w:spacing w:val="-20"/>
          <w:w w:val="105"/>
          <w:sz w:val="34"/>
        </w:rPr>
        <w:t> </w:t>
      </w:r>
      <w:r>
        <w:rPr>
          <w:color w:val="231F20"/>
          <w:spacing w:val="-2"/>
          <w:w w:val="105"/>
          <w:sz w:val="34"/>
        </w:rPr>
        <w:t>chữ,</w:t>
      </w:r>
      <w:r>
        <w:rPr>
          <w:color w:val="231F20"/>
          <w:spacing w:val="-21"/>
          <w:w w:val="105"/>
          <w:sz w:val="34"/>
        </w:rPr>
        <w:t> </w:t>
      </w:r>
      <w:r>
        <w:rPr>
          <w:color w:val="231F20"/>
          <w:spacing w:val="-5"/>
          <w:w w:val="105"/>
          <w:sz w:val="34"/>
        </w:rPr>
        <w:t>mỗi</w:t>
      </w:r>
    </w:p>
    <w:p>
      <w:pPr>
        <w:spacing w:after="0" w:line="307" w:lineRule="auto"/>
        <w:jc w:val="both"/>
        <w:rPr>
          <w:sz w:val="34"/>
        </w:rPr>
        <w:sectPr>
          <w:headerReference w:type="default" r:id="rId82"/>
          <w:headerReference w:type="even" r:id="rId83"/>
          <w:footerReference w:type="default" r:id="rId84"/>
          <w:footerReference w:type="even" r:id="rId85"/>
          <w:pgSz w:w="11400" w:h="15370"/>
          <w:pgMar w:header="977" w:footer="937" w:top="1160" w:bottom="1120" w:left="1200" w:right="1180"/>
          <w:pgNumType w:start="307"/>
        </w:sectPr>
      </w:pPr>
    </w:p>
    <w:p>
      <w:pPr>
        <w:pStyle w:val="BodyText"/>
        <w:spacing w:before="6"/>
        <w:rPr>
          <w:sz w:val="22"/>
        </w:rPr>
      </w:pPr>
    </w:p>
    <w:p>
      <w:pPr>
        <w:pStyle w:val="BodyText"/>
        <w:spacing w:line="302" w:lineRule="auto" w:before="106"/>
        <w:ind w:left="103" w:right="403"/>
        <w:jc w:val="both"/>
      </w:pPr>
      <w:r>
        <w:rPr>
          <w:color w:val="231F20"/>
          <w:w w:val="105"/>
        </w:rPr>
        <w:t>câu</w:t>
      </w:r>
      <w:r>
        <w:rPr>
          <w:color w:val="231F20"/>
          <w:spacing w:val="-14"/>
          <w:w w:val="105"/>
        </w:rPr>
        <w:t> </w:t>
      </w:r>
      <w:r>
        <w:rPr>
          <w:color w:val="231F20"/>
          <w:w w:val="105"/>
        </w:rPr>
        <w:t>chúng</w:t>
      </w:r>
      <w:r>
        <w:rPr>
          <w:color w:val="231F20"/>
          <w:spacing w:val="-14"/>
          <w:w w:val="105"/>
        </w:rPr>
        <w:t> </w:t>
      </w:r>
      <w:r>
        <w:rPr>
          <w:color w:val="231F20"/>
          <w:w w:val="105"/>
        </w:rPr>
        <w:t>ta</w:t>
      </w:r>
      <w:r>
        <w:rPr>
          <w:color w:val="231F20"/>
          <w:spacing w:val="-15"/>
          <w:w w:val="105"/>
        </w:rPr>
        <w:t> </w:t>
      </w:r>
      <w:r>
        <w:rPr>
          <w:color w:val="231F20"/>
          <w:w w:val="105"/>
        </w:rPr>
        <w:t>đều</w:t>
      </w:r>
      <w:r>
        <w:rPr>
          <w:color w:val="231F20"/>
          <w:spacing w:val="-14"/>
          <w:w w:val="105"/>
        </w:rPr>
        <w:t> </w:t>
      </w:r>
      <w:r>
        <w:rPr>
          <w:color w:val="231F20"/>
          <w:w w:val="105"/>
        </w:rPr>
        <w:t>nên</w:t>
      </w:r>
      <w:r>
        <w:rPr>
          <w:color w:val="231F20"/>
          <w:spacing w:val="-15"/>
          <w:w w:val="105"/>
        </w:rPr>
        <w:t> </w:t>
      </w:r>
      <w:r>
        <w:rPr>
          <w:color w:val="231F20"/>
          <w:w w:val="105"/>
        </w:rPr>
        <w:t>học</w:t>
      </w:r>
      <w:r>
        <w:rPr>
          <w:color w:val="231F20"/>
          <w:spacing w:val="-14"/>
          <w:w w:val="105"/>
        </w:rPr>
        <w:t> </w:t>
      </w:r>
      <w:r>
        <w:rPr>
          <w:color w:val="231F20"/>
          <w:w w:val="105"/>
        </w:rPr>
        <w:t>tập,</w:t>
      </w:r>
      <w:r>
        <w:rPr>
          <w:color w:val="231F20"/>
          <w:spacing w:val="-14"/>
          <w:w w:val="105"/>
        </w:rPr>
        <w:t> </w:t>
      </w:r>
      <w:r>
        <w:rPr>
          <w:color w:val="231F20"/>
          <w:w w:val="105"/>
        </w:rPr>
        <w:t>vận</w:t>
      </w:r>
      <w:r>
        <w:rPr>
          <w:color w:val="231F20"/>
          <w:spacing w:val="-15"/>
          <w:w w:val="105"/>
        </w:rPr>
        <w:t> </w:t>
      </w:r>
      <w:r>
        <w:rPr>
          <w:color w:val="231F20"/>
          <w:w w:val="105"/>
        </w:rPr>
        <w:t>dụng</w:t>
      </w:r>
      <w:r>
        <w:rPr>
          <w:color w:val="231F20"/>
          <w:spacing w:val="-14"/>
          <w:w w:val="105"/>
        </w:rPr>
        <w:t> </w:t>
      </w:r>
      <w:r>
        <w:rPr>
          <w:color w:val="231F20"/>
          <w:w w:val="105"/>
        </w:rPr>
        <w:t>vào</w:t>
      </w:r>
      <w:r>
        <w:rPr>
          <w:color w:val="231F20"/>
          <w:spacing w:val="-15"/>
          <w:w w:val="105"/>
        </w:rPr>
        <w:t> </w:t>
      </w:r>
      <w:r>
        <w:rPr>
          <w:color w:val="231F20"/>
          <w:w w:val="105"/>
        </w:rPr>
        <w:t>cuộc</w:t>
      </w:r>
      <w:r>
        <w:rPr>
          <w:color w:val="231F20"/>
          <w:spacing w:val="-14"/>
          <w:w w:val="105"/>
        </w:rPr>
        <w:t> </w:t>
      </w:r>
      <w:r>
        <w:rPr>
          <w:color w:val="231F20"/>
          <w:w w:val="105"/>
        </w:rPr>
        <w:t>sống,</w:t>
      </w:r>
      <w:r>
        <w:rPr>
          <w:color w:val="231F20"/>
          <w:spacing w:val="-14"/>
          <w:w w:val="105"/>
        </w:rPr>
        <w:t> </w:t>
      </w:r>
      <w:r>
        <w:rPr>
          <w:color w:val="231F20"/>
          <w:w w:val="105"/>
        </w:rPr>
        <w:t>công việc,</w:t>
      </w:r>
      <w:r>
        <w:rPr>
          <w:color w:val="231F20"/>
          <w:spacing w:val="-8"/>
          <w:w w:val="105"/>
        </w:rPr>
        <w:t> </w:t>
      </w:r>
      <w:r>
        <w:rPr>
          <w:color w:val="231F20"/>
          <w:w w:val="105"/>
        </w:rPr>
        <w:t>đãi</w:t>
      </w:r>
      <w:r>
        <w:rPr>
          <w:color w:val="231F20"/>
          <w:spacing w:val="-8"/>
          <w:w w:val="105"/>
        </w:rPr>
        <w:t> </w:t>
      </w:r>
      <w:r>
        <w:rPr>
          <w:color w:val="231F20"/>
          <w:w w:val="105"/>
        </w:rPr>
        <w:t>người,</w:t>
      </w:r>
      <w:r>
        <w:rPr>
          <w:color w:val="231F20"/>
          <w:spacing w:val="-8"/>
          <w:w w:val="105"/>
        </w:rPr>
        <w:t> </w:t>
      </w:r>
      <w:r>
        <w:rPr>
          <w:color w:val="231F20"/>
          <w:w w:val="105"/>
        </w:rPr>
        <w:t>tiếp</w:t>
      </w:r>
      <w:r>
        <w:rPr>
          <w:color w:val="231F20"/>
          <w:spacing w:val="-8"/>
          <w:w w:val="105"/>
        </w:rPr>
        <w:t> </w:t>
      </w:r>
      <w:r>
        <w:rPr>
          <w:color w:val="231F20"/>
          <w:w w:val="105"/>
        </w:rPr>
        <w:t>vật,</w:t>
      </w:r>
      <w:r>
        <w:rPr>
          <w:color w:val="231F20"/>
          <w:spacing w:val="-8"/>
          <w:w w:val="105"/>
        </w:rPr>
        <w:t> </w:t>
      </w:r>
      <w:r>
        <w:rPr>
          <w:color w:val="231F20"/>
          <w:w w:val="105"/>
        </w:rPr>
        <w:t>đó</w:t>
      </w:r>
      <w:r>
        <w:rPr>
          <w:color w:val="231F20"/>
          <w:spacing w:val="-8"/>
          <w:w w:val="105"/>
        </w:rPr>
        <w:t> </w:t>
      </w:r>
      <w:r>
        <w:rPr>
          <w:color w:val="231F20"/>
          <w:w w:val="105"/>
        </w:rPr>
        <w:t>là</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tu</w:t>
      </w:r>
      <w:r>
        <w:rPr>
          <w:color w:val="231F20"/>
          <w:spacing w:val="-8"/>
          <w:w w:val="105"/>
        </w:rPr>
        <w:t> </w:t>
      </w:r>
      <w:r>
        <w:rPr>
          <w:color w:val="231F20"/>
          <w:w w:val="105"/>
        </w:rPr>
        <w:t>đức</w:t>
      </w:r>
      <w:r>
        <w:rPr>
          <w:color w:val="231F20"/>
          <w:spacing w:val="-8"/>
          <w:w w:val="105"/>
        </w:rPr>
        <w:t> </w:t>
      </w:r>
      <w:r>
        <w:rPr>
          <w:color w:val="231F20"/>
          <w:w w:val="105"/>
        </w:rPr>
        <w:t>của</w:t>
      </w:r>
      <w:r>
        <w:rPr>
          <w:color w:val="231F20"/>
          <w:spacing w:val="-8"/>
          <w:w w:val="105"/>
        </w:rPr>
        <w:t> </w:t>
      </w:r>
      <w:r>
        <w:rPr>
          <w:color w:val="231F20"/>
          <w:w w:val="105"/>
        </w:rPr>
        <w:t>Phổ</w:t>
      </w:r>
      <w:r>
        <w:rPr>
          <w:color w:val="231F20"/>
          <w:spacing w:val="-8"/>
          <w:w w:val="105"/>
        </w:rPr>
        <w:t> </w:t>
      </w:r>
      <w:r>
        <w:rPr>
          <w:color w:val="231F20"/>
          <w:w w:val="105"/>
        </w:rPr>
        <w:t>Hiền đại sĩ.</w:t>
      </w:r>
    </w:p>
    <w:p>
      <w:pPr>
        <w:pStyle w:val="BodyText"/>
        <w:spacing w:line="302" w:lineRule="auto" w:before="145"/>
        <w:ind w:left="103" w:right="403" w:firstLine="453"/>
        <w:jc w:val="both"/>
      </w:pPr>
      <w:r>
        <w:rPr>
          <w:color w:val="231F20"/>
          <w:w w:val="105"/>
        </w:rPr>
        <w:t>Chúng</w:t>
      </w:r>
      <w:r>
        <w:rPr>
          <w:color w:val="231F20"/>
          <w:spacing w:val="-9"/>
          <w:w w:val="105"/>
        </w:rPr>
        <w:t> </w:t>
      </w:r>
      <w:r>
        <w:rPr>
          <w:color w:val="231F20"/>
          <w:w w:val="105"/>
        </w:rPr>
        <w:t>ta</w:t>
      </w:r>
      <w:r>
        <w:rPr>
          <w:color w:val="231F20"/>
          <w:spacing w:val="-10"/>
          <w:w w:val="105"/>
        </w:rPr>
        <w:t> </w:t>
      </w:r>
      <w:r>
        <w:rPr>
          <w:color w:val="231F20"/>
          <w:w w:val="105"/>
        </w:rPr>
        <w:t>xem</w:t>
      </w:r>
      <w:r>
        <w:rPr>
          <w:color w:val="231F20"/>
          <w:spacing w:val="-10"/>
          <w:w w:val="105"/>
        </w:rPr>
        <w:t> </w:t>
      </w:r>
      <w:r>
        <w:rPr>
          <w:color w:val="231F20"/>
          <w:w w:val="105"/>
        </w:rPr>
        <w:t>lời</w:t>
      </w:r>
      <w:r>
        <w:rPr>
          <w:color w:val="231F20"/>
          <w:spacing w:val="-10"/>
          <w:w w:val="105"/>
        </w:rPr>
        <w:t> </w:t>
      </w:r>
      <w:r>
        <w:rPr>
          <w:color w:val="231F20"/>
          <w:w w:val="105"/>
        </w:rPr>
        <w:t>chú</w:t>
      </w:r>
      <w:r>
        <w:rPr>
          <w:color w:val="231F20"/>
          <w:spacing w:val="-10"/>
          <w:w w:val="105"/>
        </w:rPr>
        <w:t> </w:t>
      </w:r>
      <w:r>
        <w:rPr>
          <w:color w:val="231F20"/>
          <w:w w:val="105"/>
        </w:rPr>
        <w:t>giải</w:t>
      </w:r>
      <w:r>
        <w:rPr>
          <w:color w:val="231F20"/>
          <w:spacing w:val="-10"/>
          <w:w w:val="105"/>
        </w:rPr>
        <w:t> </w:t>
      </w:r>
      <w:r>
        <w:rPr>
          <w:color w:val="231F20"/>
          <w:w w:val="105"/>
        </w:rPr>
        <w:t>kế</w:t>
      </w:r>
      <w:r>
        <w:rPr>
          <w:color w:val="231F20"/>
          <w:spacing w:val="-10"/>
          <w:w w:val="105"/>
        </w:rPr>
        <w:t> </w:t>
      </w:r>
      <w:r>
        <w:rPr>
          <w:color w:val="231F20"/>
          <w:w w:val="105"/>
        </w:rPr>
        <w:t>tiếp:</w:t>
      </w:r>
      <w:r>
        <w:rPr>
          <w:color w:val="231F20"/>
          <w:spacing w:val="-9"/>
          <w:w w:val="105"/>
        </w:rPr>
        <w:t> </w:t>
      </w:r>
      <w:r>
        <w:rPr>
          <w:i/>
          <w:color w:val="231F20"/>
          <w:w w:val="105"/>
        </w:rPr>
        <w:t>“Đại</w:t>
      </w:r>
      <w:r>
        <w:rPr>
          <w:i/>
          <w:color w:val="231F20"/>
          <w:spacing w:val="-10"/>
          <w:w w:val="105"/>
        </w:rPr>
        <w:t> </w:t>
      </w:r>
      <w:r>
        <w:rPr>
          <w:i/>
          <w:color w:val="231F20"/>
          <w:w w:val="105"/>
        </w:rPr>
        <w:t>sĩ</w:t>
      </w:r>
      <w:r>
        <w:rPr>
          <w:i/>
          <w:color w:val="231F20"/>
          <w:spacing w:val="-10"/>
          <w:w w:val="105"/>
        </w:rPr>
        <w:t> </w:t>
      </w:r>
      <w:r>
        <w:rPr>
          <w:i/>
          <w:color w:val="231F20"/>
          <w:w w:val="105"/>
        </w:rPr>
        <w:t>giả</w:t>
      </w:r>
      <w:r>
        <w:rPr>
          <w:i/>
          <w:color w:val="231F20"/>
          <w:spacing w:val="-10"/>
          <w:w w:val="105"/>
        </w:rPr>
        <w:t> </w:t>
      </w:r>
      <w:r>
        <w:rPr>
          <w:i/>
          <w:color w:val="231F20"/>
          <w:w w:val="105"/>
        </w:rPr>
        <w:t>tức</w:t>
      </w:r>
      <w:r>
        <w:rPr>
          <w:i/>
          <w:color w:val="231F20"/>
          <w:spacing w:val="-10"/>
          <w:w w:val="105"/>
        </w:rPr>
        <w:t> </w:t>
      </w:r>
      <w:r>
        <w:rPr>
          <w:i/>
          <w:color w:val="231F20"/>
          <w:w w:val="105"/>
        </w:rPr>
        <w:t>Bồ</w:t>
      </w:r>
      <w:r>
        <w:rPr>
          <w:i/>
          <w:color w:val="231F20"/>
          <w:spacing w:val="-10"/>
          <w:w w:val="105"/>
        </w:rPr>
        <w:t> </w:t>
      </w:r>
      <w:r>
        <w:rPr>
          <w:i/>
          <w:color w:val="231F20"/>
          <w:w w:val="105"/>
        </w:rPr>
        <w:t>tát, </w:t>
      </w:r>
      <w:r>
        <w:rPr>
          <w:i/>
          <w:color w:val="231F20"/>
        </w:rPr>
        <w:t>tức</w:t>
      </w:r>
      <w:r>
        <w:rPr>
          <w:i/>
          <w:color w:val="231F20"/>
          <w:spacing w:val="-6"/>
        </w:rPr>
        <w:t> </w:t>
      </w:r>
      <w:r>
        <w:rPr>
          <w:i/>
          <w:color w:val="231F20"/>
        </w:rPr>
        <w:t>Đại</w:t>
      </w:r>
      <w:r>
        <w:rPr>
          <w:i/>
          <w:color w:val="231F20"/>
          <w:spacing w:val="-6"/>
        </w:rPr>
        <w:t> </w:t>
      </w:r>
      <w:r>
        <w:rPr>
          <w:i/>
          <w:color w:val="231F20"/>
        </w:rPr>
        <w:t>Đạo</w:t>
      </w:r>
      <w:r>
        <w:rPr>
          <w:i/>
          <w:color w:val="231F20"/>
          <w:spacing w:val="-6"/>
        </w:rPr>
        <w:t> </w:t>
      </w:r>
      <w:r>
        <w:rPr>
          <w:i/>
          <w:color w:val="231F20"/>
        </w:rPr>
        <w:t>Tâm</w:t>
      </w:r>
      <w:r>
        <w:rPr>
          <w:i/>
          <w:color w:val="231F20"/>
          <w:spacing w:val="-6"/>
        </w:rPr>
        <w:t> </w:t>
      </w:r>
      <w:r>
        <w:rPr>
          <w:i/>
          <w:color w:val="231F20"/>
        </w:rPr>
        <w:t>Hữu</w:t>
      </w:r>
      <w:r>
        <w:rPr>
          <w:i/>
          <w:color w:val="231F20"/>
          <w:spacing w:val="-6"/>
        </w:rPr>
        <w:t> </w:t>
      </w:r>
      <w:r>
        <w:rPr>
          <w:i/>
          <w:color w:val="231F20"/>
        </w:rPr>
        <w:t>Tình”</w:t>
      </w:r>
      <w:r>
        <w:rPr>
          <w:i/>
          <w:color w:val="231F20"/>
          <w:spacing w:val="-6"/>
        </w:rPr>
        <w:t> </w:t>
      </w:r>
      <w:r>
        <w:rPr>
          <w:color w:val="231F20"/>
        </w:rPr>
        <w:t>(Đại</w:t>
      </w:r>
      <w:r>
        <w:rPr>
          <w:color w:val="231F20"/>
          <w:spacing w:val="-6"/>
        </w:rPr>
        <w:t> </w:t>
      </w:r>
      <w:r>
        <w:rPr>
          <w:color w:val="231F20"/>
        </w:rPr>
        <w:t>sĩ</w:t>
      </w:r>
      <w:r>
        <w:rPr>
          <w:color w:val="231F20"/>
          <w:spacing w:val="-6"/>
        </w:rPr>
        <w:t> </w:t>
      </w:r>
      <w:r>
        <w:rPr>
          <w:color w:val="231F20"/>
        </w:rPr>
        <w:t>là</w:t>
      </w:r>
      <w:r>
        <w:rPr>
          <w:color w:val="231F20"/>
          <w:spacing w:val="-6"/>
        </w:rPr>
        <w:t> </w:t>
      </w:r>
      <w:r>
        <w:rPr>
          <w:color w:val="231F20"/>
        </w:rPr>
        <w:t>Bồ</w:t>
      </w:r>
      <w:r>
        <w:rPr>
          <w:color w:val="231F20"/>
          <w:spacing w:val="-6"/>
        </w:rPr>
        <w:t> </w:t>
      </w:r>
      <w:r>
        <w:rPr>
          <w:color w:val="231F20"/>
        </w:rPr>
        <w:t>tát,</w:t>
      </w:r>
      <w:r>
        <w:rPr>
          <w:color w:val="231F20"/>
          <w:spacing w:val="-6"/>
        </w:rPr>
        <w:t> </w:t>
      </w:r>
      <w:r>
        <w:rPr>
          <w:color w:val="231F20"/>
        </w:rPr>
        <w:t>tức</w:t>
      </w:r>
      <w:r>
        <w:rPr>
          <w:color w:val="231F20"/>
          <w:spacing w:val="-6"/>
        </w:rPr>
        <w:t> </w:t>
      </w:r>
      <w:r>
        <w:rPr>
          <w:color w:val="231F20"/>
        </w:rPr>
        <w:t>Đại</w:t>
      </w:r>
      <w:r>
        <w:rPr>
          <w:color w:val="231F20"/>
          <w:spacing w:val="-5"/>
        </w:rPr>
        <w:t> </w:t>
      </w:r>
      <w:r>
        <w:rPr>
          <w:color w:val="231F20"/>
        </w:rPr>
        <w:t>đạo</w:t>
      </w:r>
      <w:r>
        <w:rPr>
          <w:color w:val="231F20"/>
          <w:spacing w:val="-6"/>
        </w:rPr>
        <w:t> </w:t>
      </w:r>
      <w:r>
        <w:rPr>
          <w:color w:val="231F20"/>
        </w:rPr>
        <w:t>tâm </w:t>
      </w:r>
      <w:r>
        <w:rPr>
          <w:color w:val="231F20"/>
          <w:w w:val="105"/>
        </w:rPr>
        <w:t>hữu tình). Cổ nhân dịch là Đại đạo tâm chúng sinh, Huyền Trang</w:t>
      </w:r>
      <w:r>
        <w:rPr>
          <w:color w:val="231F20"/>
          <w:spacing w:val="-14"/>
          <w:w w:val="105"/>
        </w:rPr>
        <w:t> </w:t>
      </w:r>
      <w:r>
        <w:rPr>
          <w:color w:val="231F20"/>
          <w:w w:val="105"/>
        </w:rPr>
        <w:t>Đại</w:t>
      </w:r>
      <w:r>
        <w:rPr>
          <w:color w:val="231F20"/>
          <w:spacing w:val="-14"/>
          <w:w w:val="105"/>
        </w:rPr>
        <w:t> </w:t>
      </w:r>
      <w:r>
        <w:rPr>
          <w:color w:val="231F20"/>
          <w:w w:val="105"/>
        </w:rPr>
        <w:t>sư</w:t>
      </w:r>
      <w:r>
        <w:rPr>
          <w:color w:val="231F20"/>
          <w:spacing w:val="-14"/>
          <w:w w:val="105"/>
        </w:rPr>
        <w:t> </w:t>
      </w:r>
      <w:r>
        <w:rPr>
          <w:color w:val="231F20"/>
          <w:w w:val="105"/>
        </w:rPr>
        <w:t>dịch</w:t>
      </w:r>
      <w:r>
        <w:rPr>
          <w:color w:val="231F20"/>
          <w:spacing w:val="-14"/>
          <w:w w:val="105"/>
        </w:rPr>
        <w:t> </w:t>
      </w:r>
      <w:r>
        <w:rPr>
          <w:color w:val="231F20"/>
          <w:w w:val="105"/>
        </w:rPr>
        <w:t>là</w:t>
      </w:r>
      <w:r>
        <w:rPr>
          <w:color w:val="231F20"/>
          <w:spacing w:val="-14"/>
          <w:w w:val="105"/>
        </w:rPr>
        <w:t> </w:t>
      </w:r>
      <w:r>
        <w:rPr>
          <w:color w:val="231F20"/>
          <w:w w:val="105"/>
        </w:rPr>
        <w:t>Giác</w:t>
      </w:r>
      <w:r>
        <w:rPr>
          <w:color w:val="231F20"/>
          <w:spacing w:val="-14"/>
          <w:w w:val="105"/>
        </w:rPr>
        <w:t> </w:t>
      </w:r>
      <w:r>
        <w:rPr>
          <w:color w:val="231F20"/>
          <w:w w:val="105"/>
        </w:rPr>
        <w:t>hữu</w:t>
      </w:r>
      <w:r>
        <w:rPr>
          <w:color w:val="231F20"/>
          <w:spacing w:val="-14"/>
          <w:w w:val="105"/>
        </w:rPr>
        <w:t> </w:t>
      </w:r>
      <w:r>
        <w:rPr>
          <w:color w:val="231F20"/>
          <w:w w:val="105"/>
        </w:rPr>
        <w:t>tình.</w:t>
      </w:r>
      <w:r>
        <w:rPr>
          <w:color w:val="231F20"/>
          <w:spacing w:val="-14"/>
          <w:w w:val="105"/>
        </w:rPr>
        <w:t> </w:t>
      </w:r>
      <w:r>
        <w:rPr>
          <w:color w:val="231F20"/>
          <w:w w:val="105"/>
        </w:rPr>
        <w:t>Đại</w:t>
      </w:r>
      <w:r>
        <w:rPr>
          <w:color w:val="231F20"/>
          <w:spacing w:val="-14"/>
          <w:w w:val="105"/>
        </w:rPr>
        <w:t> </w:t>
      </w:r>
      <w:r>
        <w:rPr>
          <w:color w:val="231F20"/>
          <w:w w:val="105"/>
        </w:rPr>
        <w:t>đạo</w:t>
      </w:r>
      <w:r>
        <w:rPr>
          <w:color w:val="231F20"/>
          <w:spacing w:val="-14"/>
          <w:w w:val="105"/>
        </w:rPr>
        <w:t> </w:t>
      </w:r>
      <w:r>
        <w:rPr>
          <w:color w:val="231F20"/>
          <w:w w:val="105"/>
        </w:rPr>
        <w:t>tâm</w:t>
      </w:r>
      <w:r>
        <w:rPr>
          <w:color w:val="231F20"/>
          <w:spacing w:val="-14"/>
          <w:w w:val="105"/>
        </w:rPr>
        <w:t> </w:t>
      </w:r>
      <w:r>
        <w:rPr>
          <w:color w:val="231F20"/>
          <w:w w:val="105"/>
        </w:rPr>
        <w:t>hữu</w:t>
      </w:r>
      <w:r>
        <w:rPr>
          <w:color w:val="231F20"/>
          <w:spacing w:val="-14"/>
          <w:w w:val="105"/>
        </w:rPr>
        <w:t> </w:t>
      </w:r>
      <w:r>
        <w:rPr>
          <w:color w:val="231F20"/>
          <w:w w:val="105"/>
        </w:rPr>
        <w:t>tình</w:t>
      </w:r>
      <w:r>
        <w:rPr>
          <w:color w:val="231F20"/>
          <w:spacing w:val="-14"/>
          <w:w w:val="105"/>
        </w:rPr>
        <w:t> </w:t>
      </w:r>
      <w:r>
        <w:rPr>
          <w:color w:val="231F20"/>
          <w:w w:val="105"/>
        </w:rPr>
        <w:t>thì nói cách khác, vị ấy vẫn chưa đoạn sạch tình, nên là Bồ tát. Nếu sau Đại đạo tâm không có 2 từ ấy (hữu tình) sẽ là Phật Đà. Sai biệt ở chỗ này.</w:t>
      </w:r>
    </w:p>
    <w:p>
      <w:pPr>
        <w:pStyle w:val="BodyText"/>
        <w:spacing w:line="302" w:lineRule="auto" w:before="149"/>
        <w:ind w:left="103" w:right="405" w:firstLine="453"/>
        <w:jc w:val="both"/>
      </w:pPr>
      <w:r>
        <w:rPr>
          <w:color w:val="231F20"/>
          <w:spacing w:val="-2"/>
          <w:w w:val="105"/>
        </w:rPr>
        <w:t>“</w:t>
      </w:r>
      <w:r>
        <w:rPr>
          <w:i/>
          <w:color w:val="231F20"/>
          <w:spacing w:val="-2"/>
          <w:w w:val="105"/>
        </w:rPr>
        <w:t>Sĩ</w:t>
      </w:r>
      <w:r>
        <w:rPr>
          <w:i/>
          <w:color w:val="231F20"/>
          <w:spacing w:val="-19"/>
          <w:w w:val="105"/>
        </w:rPr>
        <w:t> </w:t>
      </w:r>
      <w:r>
        <w:rPr>
          <w:i/>
          <w:color w:val="231F20"/>
          <w:spacing w:val="-2"/>
          <w:w w:val="105"/>
        </w:rPr>
        <w:t>vị</w:t>
      </w:r>
      <w:r>
        <w:rPr>
          <w:i/>
          <w:color w:val="231F20"/>
          <w:spacing w:val="-18"/>
          <w:w w:val="105"/>
        </w:rPr>
        <w:t> </w:t>
      </w:r>
      <w:r>
        <w:rPr>
          <w:i/>
          <w:color w:val="231F20"/>
          <w:spacing w:val="-2"/>
          <w:w w:val="105"/>
        </w:rPr>
        <w:t>sĩ</w:t>
      </w:r>
      <w:r>
        <w:rPr>
          <w:i/>
          <w:color w:val="231F20"/>
          <w:spacing w:val="-18"/>
          <w:w w:val="105"/>
        </w:rPr>
        <w:t> </w:t>
      </w:r>
      <w:r>
        <w:rPr>
          <w:i/>
          <w:color w:val="231F20"/>
          <w:spacing w:val="-2"/>
          <w:w w:val="105"/>
        </w:rPr>
        <w:t>phu</w:t>
      </w:r>
      <w:r>
        <w:rPr>
          <w:color w:val="231F20"/>
          <w:spacing w:val="-2"/>
          <w:w w:val="105"/>
        </w:rPr>
        <w:t>”</w:t>
      </w:r>
      <w:r>
        <w:rPr>
          <w:color w:val="231F20"/>
          <w:spacing w:val="-19"/>
          <w:w w:val="105"/>
        </w:rPr>
        <w:t> </w:t>
      </w:r>
      <w:r>
        <w:rPr>
          <w:color w:val="231F20"/>
          <w:spacing w:val="-2"/>
          <w:w w:val="105"/>
        </w:rPr>
        <w:t>(Sĩ</w:t>
      </w:r>
      <w:r>
        <w:rPr>
          <w:color w:val="231F20"/>
          <w:spacing w:val="-18"/>
          <w:w w:val="105"/>
        </w:rPr>
        <w:t> </w:t>
      </w:r>
      <w:r>
        <w:rPr>
          <w:color w:val="231F20"/>
          <w:spacing w:val="-2"/>
          <w:w w:val="105"/>
        </w:rPr>
        <w:t>là</w:t>
      </w:r>
      <w:r>
        <w:rPr>
          <w:color w:val="231F20"/>
          <w:spacing w:val="-18"/>
          <w:w w:val="105"/>
        </w:rPr>
        <w:t> </w:t>
      </w:r>
      <w:r>
        <w:rPr>
          <w:color w:val="231F20"/>
          <w:spacing w:val="-2"/>
          <w:w w:val="105"/>
        </w:rPr>
        <w:t>sĩ</w:t>
      </w:r>
      <w:r>
        <w:rPr>
          <w:color w:val="231F20"/>
          <w:spacing w:val="-18"/>
          <w:w w:val="105"/>
        </w:rPr>
        <w:t> </w:t>
      </w:r>
      <w:r>
        <w:rPr>
          <w:color w:val="231F20"/>
          <w:spacing w:val="-2"/>
          <w:w w:val="105"/>
        </w:rPr>
        <w:t>phu),</w:t>
      </w:r>
      <w:r>
        <w:rPr>
          <w:color w:val="231F20"/>
          <w:spacing w:val="-18"/>
          <w:w w:val="105"/>
        </w:rPr>
        <w:t> </w:t>
      </w:r>
      <w:r>
        <w:rPr>
          <w:color w:val="231F20"/>
          <w:spacing w:val="-2"/>
          <w:w w:val="105"/>
        </w:rPr>
        <w:t>người</w:t>
      </w:r>
      <w:r>
        <w:rPr>
          <w:color w:val="231F20"/>
          <w:spacing w:val="-18"/>
          <w:w w:val="105"/>
        </w:rPr>
        <w:t> </w:t>
      </w:r>
      <w:r>
        <w:rPr>
          <w:color w:val="231F20"/>
          <w:spacing w:val="-2"/>
          <w:w w:val="105"/>
        </w:rPr>
        <w:t>xưa</w:t>
      </w:r>
      <w:r>
        <w:rPr>
          <w:color w:val="231F20"/>
          <w:spacing w:val="-18"/>
          <w:w w:val="105"/>
        </w:rPr>
        <w:t> </w:t>
      </w:r>
      <w:r>
        <w:rPr>
          <w:color w:val="231F20"/>
          <w:spacing w:val="-2"/>
          <w:w w:val="105"/>
        </w:rPr>
        <w:t>gọi</w:t>
      </w:r>
      <w:r>
        <w:rPr>
          <w:color w:val="231F20"/>
          <w:spacing w:val="-19"/>
          <w:w w:val="105"/>
        </w:rPr>
        <w:t> </w:t>
      </w:r>
      <w:r>
        <w:rPr>
          <w:color w:val="231F20"/>
          <w:spacing w:val="-2"/>
          <w:w w:val="105"/>
        </w:rPr>
        <w:t>người</w:t>
      </w:r>
      <w:r>
        <w:rPr>
          <w:color w:val="231F20"/>
          <w:spacing w:val="-18"/>
          <w:w w:val="105"/>
        </w:rPr>
        <w:t> </w:t>
      </w:r>
      <w:r>
        <w:rPr>
          <w:color w:val="231F20"/>
          <w:spacing w:val="-2"/>
          <w:w w:val="105"/>
        </w:rPr>
        <w:t>đọc</w:t>
      </w:r>
      <w:r>
        <w:rPr>
          <w:color w:val="231F20"/>
          <w:spacing w:val="-18"/>
          <w:w w:val="105"/>
        </w:rPr>
        <w:t> </w:t>
      </w:r>
      <w:r>
        <w:rPr>
          <w:color w:val="231F20"/>
          <w:spacing w:val="-2"/>
          <w:w w:val="105"/>
        </w:rPr>
        <w:t>sách, </w:t>
      </w:r>
      <w:r>
        <w:rPr>
          <w:color w:val="231F20"/>
        </w:rPr>
        <w:t>dạy</w:t>
      </w:r>
      <w:r>
        <w:rPr>
          <w:color w:val="231F20"/>
          <w:spacing w:val="-3"/>
        </w:rPr>
        <w:t> </w:t>
      </w:r>
      <w:r>
        <w:rPr>
          <w:color w:val="231F20"/>
        </w:rPr>
        <w:t>học</w:t>
      </w:r>
      <w:r>
        <w:rPr>
          <w:color w:val="231F20"/>
          <w:spacing w:val="-3"/>
        </w:rPr>
        <w:t> </w:t>
      </w:r>
      <w:r>
        <w:rPr>
          <w:color w:val="231F20"/>
        </w:rPr>
        <w:t>là</w:t>
      </w:r>
      <w:r>
        <w:rPr>
          <w:color w:val="231F20"/>
          <w:spacing w:val="-3"/>
        </w:rPr>
        <w:t> </w:t>
      </w:r>
      <w:r>
        <w:rPr>
          <w:color w:val="231F20"/>
        </w:rPr>
        <w:t>“sĩ</w:t>
      </w:r>
      <w:r>
        <w:rPr>
          <w:color w:val="231F20"/>
          <w:spacing w:val="-3"/>
        </w:rPr>
        <w:t> </w:t>
      </w:r>
      <w:r>
        <w:rPr>
          <w:color w:val="231F20"/>
        </w:rPr>
        <w:t>đại</w:t>
      </w:r>
      <w:r>
        <w:rPr>
          <w:color w:val="231F20"/>
          <w:spacing w:val="-3"/>
        </w:rPr>
        <w:t> </w:t>
      </w:r>
      <w:r>
        <w:rPr>
          <w:color w:val="231F20"/>
        </w:rPr>
        <w:t>phu”.</w:t>
      </w:r>
      <w:r>
        <w:rPr>
          <w:color w:val="231F20"/>
          <w:spacing w:val="-3"/>
        </w:rPr>
        <w:t> </w:t>
      </w:r>
      <w:r>
        <w:rPr>
          <w:color w:val="231F20"/>
        </w:rPr>
        <w:t>Vào</w:t>
      </w:r>
      <w:r>
        <w:rPr>
          <w:color w:val="231F20"/>
          <w:spacing w:val="-3"/>
        </w:rPr>
        <w:t> </w:t>
      </w:r>
      <w:r>
        <w:rPr>
          <w:color w:val="231F20"/>
        </w:rPr>
        <w:t>thời</w:t>
      </w:r>
      <w:r>
        <w:rPr>
          <w:color w:val="231F20"/>
          <w:spacing w:val="-3"/>
        </w:rPr>
        <w:t> </w:t>
      </w:r>
      <w:r>
        <w:rPr>
          <w:color w:val="231F20"/>
        </w:rPr>
        <w:t>cổ,</w:t>
      </w:r>
      <w:r>
        <w:rPr>
          <w:color w:val="231F20"/>
          <w:spacing w:val="-3"/>
        </w:rPr>
        <w:t> </w:t>
      </w:r>
      <w:r>
        <w:rPr>
          <w:color w:val="231F20"/>
        </w:rPr>
        <w:t>đó</w:t>
      </w:r>
      <w:r>
        <w:rPr>
          <w:color w:val="231F20"/>
          <w:spacing w:val="-3"/>
        </w:rPr>
        <w:t> </w:t>
      </w:r>
      <w:r>
        <w:rPr>
          <w:color w:val="231F20"/>
        </w:rPr>
        <w:t>là</w:t>
      </w:r>
      <w:r>
        <w:rPr>
          <w:color w:val="231F20"/>
          <w:spacing w:val="-3"/>
        </w:rPr>
        <w:t> </w:t>
      </w:r>
      <w:r>
        <w:rPr>
          <w:color w:val="231F20"/>
        </w:rPr>
        <w:t>người</w:t>
      </w:r>
      <w:r>
        <w:rPr>
          <w:color w:val="231F20"/>
          <w:spacing w:val="-3"/>
        </w:rPr>
        <w:t> </w:t>
      </w:r>
      <w:r>
        <w:rPr>
          <w:color w:val="231F20"/>
        </w:rPr>
        <w:t>dạy</w:t>
      </w:r>
      <w:r>
        <w:rPr>
          <w:color w:val="231F20"/>
          <w:spacing w:val="-3"/>
        </w:rPr>
        <w:t> </w:t>
      </w:r>
      <w:r>
        <w:rPr>
          <w:color w:val="231F20"/>
        </w:rPr>
        <w:t>học,</w:t>
      </w:r>
      <w:r>
        <w:rPr>
          <w:color w:val="231F20"/>
          <w:spacing w:val="-3"/>
        </w:rPr>
        <w:t> </w:t>
      </w:r>
      <w:r>
        <w:rPr>
          <w:color w:val="231F20"/>
        </w:rPr>
        <w:t>hiện </w:t>
      </w:r>
      <w:r>
        <w:rPr>
          <w:color w:val="231F20"/>
          <w:w w:val="105"/>
        </w:rPr>
        <w:t>thời gọi là thầy giáo. Thời cổ không gọi là thầy mà gọi là “phu</w:t>
      </w:r>
      <w:r>
        <w:rPr>
          <w:color w:val="231F20"/>
          <w:spacing w:val="-23"/>
          <w:w w:val="105"/>
        </w:rPr>
        <w:t> </w:t>
      </w:r>
      <w:r>
        <w:rPr>
          <w:color w:val="231F20"/>
          <w:w w:val="105"/>
        </w:rPr>
        <w:t>tử”.</w:t>
      </w:r>
      <w:r>
        <w:rPr>
          <w:color w:val="231F20"/>
          <w:spacing w:val="-22"/>
          <w:w w:val="105"/>
        </w:rPr>
        <w:t> </w:t>
      </w:r>
      <w:r>
        <w:rPr>
          <w:color w:val="231F20"/>
          <w:w w:val="105"/>
        </w:rPr>
        <w:t>Khổng</w:t>
      </w:r>
      <w:r>
        <w:rPr>
          <w:color w:val="231F20"/>
          <w:spacing w:val="-22"/>
          <w:w w:val="105"/>
        </w:rPr>
        <w:t> </w:t>
      </w:r>
      <w:r>
        <w:rPr>
          <w:color w:val="231F20"/>
          <w:w w:val="105"/>
        </w:rPr>
        <w:t>phu</w:t>
      </w:r>
      <w:r>
        <w:rPr>
          <w:color w:val="231F20"/>
          <w:spacing w:val="-23"/>
          <w:w w:val="105"/>
        </w:rPr>
        <w:t> </w:t>
      </w:r>
      <w:r>
        <w:rPr>
          <w:color w:val="231F20"/>
          <w:w w:val="105"/>
        </w:rPr>
        <w:t>tử</w:t>
      </w:r>
      <w:r>
        <w:rPr>
          <w:color w:val="231F20"/>
          <w:spacing w:val="-22"/>
          <w:w w:val="105"/>
        </w:rPr>
        <w:t> </w:t>
      </w:r>
      <w:r>
        <w:rPr>
          <w:color w:val="231F20"/>
          <w:w w:val="105"/>
        </w:rPr>
        <w:t>tức</w:t>
      </w:r>
      <w:r>
        <w:rPr>
          <w:color w:val="231F20"/>
          <w:spacing w:val="-22"/>
          <w:w w:val="105"/>
        </w:rPr>
        <w:t> </w:t>
      </w:r>
      <w:r>
        <w:rPr>
          <w:color w:val="231F20"/>
          <w:w w:val="105"/>
        </w:rPr>
        <w:t>là</w:t>
      </w:r>
      <w:r>
        <w:rPr>
          <w:color w:val="231F20"/>
          <w:spacing w:val="-23"/>
          <w:w w:val="105"/>
        </w:rPr>
        <w:t> </w:t>
      </w:r>
      <w:r>
        <w:rPr>
          <w:color w:val="231F20"/>
          <w:w w:val="105"/>
        </w:rPr>
        <w:t>thầy</w:t>
      </w:r>
      <w:r>
        <w:rPr>
          <w:color w:val="231F20"/>
          <w:spacing w:val="-22"/>
          <w:w w:val="105"/>
        </w:rPr>
        <w:t> </w:t>
      </w:r>
      <w:r>
        <w:rPr>
          <w:color w:val="231F20"/>
          <w:w w:val="105"/>
        </w:rPr>
        <w:t>Khổng,</w:t>
      </w:r>
      <w:r>
        <w:rPr>
          <w:color w:val="231F20"/>
          <w:spacing w:val="-22"/>
          <w:w w:val="105"/>
        </w:rPr>
        <w:t> </w:t>
      </w:r>
      <w:r>
        <w:rPr>
          <w:color w:val="231F20"/>
          <w:w w:val="105"/>
        </w:rPr>
        <w:t>nay</w:t>
      </w:r>
      <w:r>
        <w:rPr>
          <w:color w:val="231F20"/>
          <w:spacing w:val="-23"/>
          <w:w w:val="105"/>
        </w:rPr>
        <w:t> </w:t>
      </w:r>
      <w:r>
        <w:rPr>
          <w:color w:val="231F20"/>
          <w:w w:val="105"/>
        </w:rPr>
        <w:t>gọi</w:t>
      </w:r>
      <w:r>
        <w:rPr>
          <w:color w:val="231F20"/>
          <w:spacing w:val="-22"/>
          <w:w w:val="105"/>
        </w:rPr>
        <w:t> </w:t>
      </w:r>
      <w:r>
        <w:rPr>
          <w:color w:val="231F20"/>
          <w:w w:val="105"/>
        </w:rPr>
        <w:t>là</w:t>
      </w:r>
      <w:r>
        <w:rPr>
          <w:color w:val="231F20"/>
          <w:spacing w:val="-22"/>
          <w:w w:val="105"/>
        </w:rPr>
        <w:t> </w:t>
      </w:r>
      <w:r>
        <w:rPr>
          <w:color w:val="231F20"/>
          <w:w w:val="105"/>
        </w:rPr>
        <w:t>“thầy”, cổ</w:t>
      </w:r>
      <w:r>
        <w:rPr>
          <w:color w:val="231F20"/>
          <w:spacing w:val="-19"/>
          <w:w w:val="105"/>
        </w:rPr>
        <w:t> </w:t>
      </w:r>
      <w:r>
        <w:rPr>
          <w:color w:val="231F20"/>
          <w:w w:val="105"/>
        </w:rPr>
        <w:t>nhân</w:t>
      </w:r>
      <w:r>
        <w:rPr>
          <w:color w:val="231F20"/>
          <w:spacing w:val="-19"/>
          <w:w w:val="105"/>
        </w:rPr>
        <w:t> </w:t>
      </w:r>
      <w:r>
        <w:rPr>
          <w:color w:val="231F20"/>
          <w:w w:val="105"/>
        </w:rPr>
        <w:t>gọi</w:t>
      </w:r>
      <w:r>
        <w:rPr>
          <w:color w:val="231F20"/>
          <w:spacing w:val="-20"/>
          <w:w w:val="105"/>
        </w:rPr>
        <w:t> </w:t>
      </w:r>
      <w:r>
        <w:rPr>
          <w:color w:val="231F20"/>
          <w:w w:val="105"/>
        </w:rPr>
        <w:t>là</w:t>
      </w:r>
      <w:r>
        <w:rPr>
          <w:color w:val="231F20"/>
          <w:spacing w:val="-19"/>
          <w:w w:val="105"/>
        </w:rPr>
        <w:t> </w:t>
      </w:r>
      <w:r>
        <w:rPr>
          <w:color w:val="231F20"/>
          <w:w w:val="105"/>
        </w:rPr>
        <w:t>phu</w:t>
      </w:r>
      <w:r>
        <w:rPr>
          <w:color w:val="231F20"/>
          <w:spacing w:val="-19"/>
          <w:w w:val="105"/>
        </w:rPr>
        <w:t> </w:t>
      </w:r>
      <w:r>
        <w:rPr>
          <w:color w:val="231F20"/>
          <w:w w:val="105"/>
        </w:rPr>
        <w:t>tử.</w:t>
      </w:r>
      <w:r>
        <w:rPr>
          <w:color w:val="231F20"/>
          <w:spacing w:val="-19"/>
          <w:w w:val="105"/>
        </w:rPr>
        <w:t> </w:t>
      </w:r>
      <w:r>
        <w:rPr>
          <w:color w:val="231F20"/>
          <w:w w:val="105"/>
        </w:rPr>
        <w:t>Vì</w:t>
      </w:r>
      <w:r>
        <w:rPr>
          <w:color w:val="231F20"/>
          <w:spacing w:val="-19"/>
          <w:w w:val="105"/>
        </w:rPr>
        <w:t> </w:t>
      </w:r>
      <w:r>
        <w:rPr>
          <w:color w:val="231F20"/>
          <w:w w:val="105"/>
        </w:rPr>
        <w:t>thế,</w:t>
      </w:r>
      <w:r>
        <w:rPr>
          <w:color w:val="231F20"/>
          <w:spacing w:val="-19"/>
          <w:w w:val="105"/>
        </w:rPr>
        <w:t> </w:t>
      </w:r>
      <w:r>
        <w:rPr>
          <w:color w:val="231F20"/>
          <w:w w:val="105"/>
        </w:rPr>
        <w:t>gọi</w:t>
      </w:r>
      <w:r>
        <w:rPr>
          <w:color w:val="231F20"/>
          <w:spacing w:val="-20"/>
          <w:w w:val="105"/>
        </w:rPr>
        <w:t> </w:t>
      </w:r>
      <w:r>
        <w:rPr>
          <w:color w:val="231F20"/>
          <w:w w:val="105"/>
        </w:rPr>
        <w:t>là</w:t>
      </w:r>
      <w:r>
        <w:rPr>
          <w:color w:val="231F20"/>
          <w:spacing w:val="-19"/>
          <w:w w:val="105"/>
        </w:rPr>
        <w:t> </w:t>
      </w:r>
      <w:r>
        <w:rPr>
          <w:color w:val="231F20"/>
          <w:w w:val="105"/>
        </w:rPr>
        <w:t>“sĩ</w:t>
      </w:r>
      <w:r>
        <w:rPr>
          <w:color w:val="231F20"/>
          <w:spacing w:val="-20"/>
          <w:w w:val="105"/>
        </w:rPr>
        <w:t> </w:t>
      </w:r>
      <w:r>
        <w:rPr>
          <w:color w:val="231F20"/>
          <w:w w:val="105"/>
        </w:rPr>
        <w:t>phu”</w:t>
      </w:r>
      <w:r>
        <w:rPr>
          <w:color w:val="231F20"/>
          <w:spacing w:val="-19"/>
          <w:w w:val="105"/>
        </w:rPr>
        <w:t> </w:t>
      </w:r>
      <w:r>
        <w:rPr>
          <w:color w:val="231F20"/>
          <w:w w:val="105"/>
        </w:rPr>
        <w:t>tức</w:t>
      </w:r>
      <w:r>
        <w:rPr>
          <w:color w:val="231F20"/>
          <w:spacing w:val="-19"/>
          <w:w w:val="105"/>
        </w:rPr>
        <w:t> </w:t>
      </w:r>
      <w:r>
        <w:rPr>
          <w:color w:val="231F20"/>
          <w:w w:val="105"/>
        </w:rPr>
        <w:t>là</w:t>
      </w:r>
      <w:r>
        <w:rPr>
          <w:color w:val="231F20"/>
          <w:spacing w:val="-19"/>
          <w:w w:val="105"/>
        </w:rPr>
        <w:t> </w:t>
      </w:r>
      <w:r>
        <w:rPr>
          <w:color w:val="231F20"/>
          <w:w w:val="105"/>
        </w:rPr>
        <w:t>người</w:t>
      </w:r>
      <w:r>
        <w:rPr>
          <w:color w:val="231F20"/>
          <w:spacing w:val="-19"/>
          <w:w w:val="105"/>
        </w:rPr>
        <w:t> </w:t>
      </w:r>
      <w:r>
        <w:rPr>
          <w:color w:val="231F20"/>
          <w:w w:val="105"/>
        </w:rPr>
        <w:t>đọc sách, dạy học.</w:t>
      </w:r>
    </w:p>
    <w:p>
      <w:pPr>
        <w:spacing w:line="302" w:lineRule="auto" w:before="149"/>
        <w:ind w:left="103" w:right="406" w:firstLine="453"/>
        <w:jc w:val="both"/>
        <w:rPr>
          <w:sz w:val="34"/>
        </w:rPr>
      </w:pPr>
      <w:r>
        <w:rPr>
          <w:color w:val="231F20"/>
          <w:sz w:val="34"/>
        </w:rPr>
        <w:t>“</w:t>
      </w:r>
      <w:r>
        <w:rPr>
          <w:i/>
          <w:color w:val="231F20"/>
          <w:sz w:val="34"/>
        </w:rPr>
        <w:t>Đại</w:t>
      </w:r>
      <w:r>
        <w:rPr>
          <w:i/>
          <w:color w:val="231F20"/>
          <w:spacing w:val="-2"/>
          <w:sz w:val="34"/>
        </w:rPr>
        <w:t> </w:t>
      </w:r>
      <w:r>
        <w:rPr>
          <w:i/>
          <w:color w:val="231F20"/>
          <w:sz w:val="34"/>
        </w:rPr>
        <w:t>giả,</w:t>
      </w:r>
      <w:r>
        <w:rPr>
          <w:i/>
          <w:color w:val="231F20"/>
          <w:spacing w:val="-2"/>
          <w:sz w:val="34"/>
        </w:rPr>
        <w:t> </w:t>
      </w:r>
      <w:r>
        <w:rPr>
          <w:i/>
          <w:color w:val="231F20"/>
          <w:sz w:val="34"/>
        </w:rPr>
        <w:t>tức</w:t>
      </w:r>
      <w:r>
        <w:rPr>
          <w:i/>
          <w:color w:val="231F20"/>
          <w:spacing w:val="-2"/>
          <w:sz w:val="34"/>
        </w:rPr>
        <w:t> </w:t>
      </w:r>
      <w:r>
        <w:rPr>
          <w:i/>
          <w:color w:val="231F20"/>
          <w:sz w:val="34"/>
        </w:rPr>
        <w:t>tiền</w:t>
      </w:r>
      <w:r>
        <w:rPr>
          <w:i/>
          <w:color w:val="231F20"/>
          <w:spacing w:val="-2"/>
          <w:sz w:val="34"/>
        </w:rPr>
        <w:t> </w:t>
      </w:r>
      <w:r>
        <w:rPr>
          <w:i/>
          <w:color w:val="231F20"/>
          <w:sz w:val="34"/>
        </w:rPr>
        <w:t>thích</w:t>
      </w:r>
      <w:r>
        <w:rPr>
          <w:i/>
          <w:color w:val="231F20"/>
          <w:spacing w:val="-2"/>
          <w:sz w:val="34"/>
        </w:rPr>
        <w:t> </w:t>
      </w:r>
      <w:r>
        <w:rPr>
          <w:i/>
          <w:color w:val="231F20"/>
          <w:sz w:val="34"/>
        </w:rPr>
        <w:t>Đại</w:t>
      </w:r>
      <w:r>
        <w:rPr>
          <w:i/>
          <w:color w:val="231F20"/>
          <w:spacing w:val="-2"/>
          <w:sz w:val="34"/>
        </w:rPr>
        <w:t> </w:t>
      </w:r>
      <w:r>
        <w:rPr>
          <w:i/>
          <w:color w:val="231F20"/>
          <w:sz w:val="34"/>
        </w:rPr>
        <w:t>đạo</w:t>
      </w:r>
      <w:r>
        <w:rPr>
          <w:i/>
          <w:color w:val="231F20"/>
          <w:spacing w:val="-2"/>
          <w:sz w:val="34"/>
        </w:rPr>
        <w:t> </w:t>
      </w:r>
      <w:r>
        <w:rPr>
          <w:i/>
          <w:color w:val="231F20"/>
          <w:sz w:val="34"/>
        </w:rPr>
        <w:t>tâm</w:t>
      </w:r>
      <w:r>
        <w:rPr>
          <w:i/>
          <w:color w:val="231F20"/>
          <w:spacing w:val="-2"/>
          <w:sz w:val="34"/>
        </w:rPr>
        <w:t> </w:t>
      </w:r>
      <w:r>
        <w:rPr>
          <w:i/>
          <w:color w:val="231F20"/>
          <w:sz w:val="34"/>
        </w:rPr>
        <w:t>chi</w:t>
      </w:r>
      <w:r>
        <w:rPr>
          <w:i/>
          <w:color w:val="231F20"/>
          <w:spacing w:val="-2"/>
          <w:sz w:val="34"/>
        </w:rPr>
        <w:t> </w:t>
      </w:r>
      <w:r>
        <w:rPr>
          <w:i/>
          <w:color w:val="231F20"/>
          <w:sz w:val="34"/>
        </w:rPr>
        <w:t>Đại</w:t>
      </w:r>
      <w:r>
        <w:rPr>
          <w:color w:val="231F20"/>
          <w:sz w:val="34"/>
        </w:rPr>
        <w:t>”</w:t>
      </w:r>
      <w:r>
        <w:rPr>
          <w:color w:val="231F20"/>
          <w:spacing w:val="-2"/>
          <w:sz w:val="34"/>
        </w:rPr>
        <w:t> </w:t>
      </w:r>
      <w:r>
        <w:rPr>
          <w:color w:val="231F20"/>
          <w:sz w:val="34"/>
        </w:rPr>
        <w:t>(Đại</w:t>
      </w:r>
      <w:r>
        <w:rPr>
          <w:color w:val="231F20"/>
          <w:spacing w:val="-2"/>
          <w:sz w:val="34"/>
        </w:rPr>
        <w:t> </w:t>
      </w:r>
      <w:r>
        <w:rPr>
          <w:color w:val="231F20"/>
          <w:sz w:val="34"/>
        </w:rPr>
        <w:t>chính</w:t>
      </w:r>
      <w:r>
        <w:rPr>
          <w:color w:val="231F20"/>
          <w:spacing w:val="-2"/>
          <w:sz w:val="34"/>
        </w:rPr>
        <w:t> </w:t>
      </w:r>
      <w:r>
        <w:rPr>
          <w:color w:val="231F20"/>
          <w:sz w:val="34"/>
        </w:rPr>
        <w:t>là </w:t>
      </w:r>
      <w:r>
        <w:rPr>
          <w:color w:val="231F20"/>
          <w:w w:val="105"/>
          <w:sz w:val="34"/>
        </w:rPr>
        <w:t>chữ</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trong</w:t>
      </w:r>
      <w:r>
        <w:rPr>
          <w:color w:val="231F20"/>
          <w:spacing w:val="-8"/>
          <w:w w:val="105"/>
          <w:sz w:val="34"/>
        </w:rPr>
        <w:t> </w:t>
      </w:r>
      <w:r>
        <w:rPr>
          <w:color w:val="231F20"/>
          <w:w w:val="105"/>
          <w:sz w:val="34"/>
        </w:rPr>
        <w:t>phần</w:t>
      </w:r>
      <w:r>
        <w:rPr>
          <w:color w:val="231F20"/>
          <w:spacing w:val="-8"/>
          <w:w w:val="105"/>
          <w:sz w:val="34"/>
        </w:rPr>
        <w:t> </w:t>
      </w:r>
      <w:r>
        <w:rPr>
          <w:color w:val="231F20"/>
          <w:w w:val="105"/>
          <w:sz w:val="34"/>
        </w:rPr>
        <w:t>giải</w:t>
      </w:r>
      <w:r>
        <w:rPr>
          <w:color w:val="231F20"/>
          <w:spacing w:val="-8"/>
          <w:w w:val="105"/>
          <w:sz w:val="34"/>
        </w:rPr>
        <w:t> </w:t>
      </w:r>
      <w:r>
        <w:rPr>
          <w:color w:val="231F20"/>
          <w:w w:val="105"/>
          <w:sz w:val="34"/>
        </w:rPr>
        <w:t>thích</w:t>
      </w:r>
      <w:r>
        <w:rPr>
          <w:color w:val="231F20"/>
          <w:spacing w:val="-8"/>
          <w:w w:val="105"/>
          <w:sz w:val="34"/>
        </w:rPr>
        <w:t> </w:t>
      </w:r>
      <w:r>
        <w:rPr>
          <w:color w:val="231F20"/>
          <w:w w:val="105"/>
          <w:sz w:val="34"/>
        </w:rPr>
        <w:t>về</w:t>
      </w:r>
      <w:r>
        <w:rPr>
          <w:color w:val="231F20"/>
          <w:spacing w:val="-8"/>
          <w:w w:val="105"/>
          <w:sz w:val="34"/>
        </w:rPr>
        <w:t> </w:t>
      </w:r>
      <w:r>
        <w:rPr>
          <w:color w:val="231F20"/>
          <w:w w:val="105"/>
          <w:sz w:val="34"/>
        </w:rPr>
        <w:t>Đại</w:t>
      </w:r>
      <w:r>
        <w:rPr>
          <w:color w:val="231F20"/>
          <w:spacing w:val="-8"/>
          <w:w w:val="105"/>
          <w:sz w:val="34"/>
        </w:rPr>
        <w:t> </w:t>
      </w:r>
      <w:r>
        <w:rPr>
          <w:color w:val="231F20"/>
          <w:w w:val="105"/>
          <w:sz w:val="34"/>
        </w:rPr>
        <w:t>đạo</w:t>
      </w:r>
      <w:r>
        <w:rPr>
          <w:color w:val="231F20"/>
          <w:spacing w:val="-8"/>
          <w:w w:val="105"/>
          <w:sz w:val="34"/>
        </w:rPr>
        <w:t> </w:t>
      </w:r>
      <w:r>
        <w:rPr>
          <w:color w:val="231F20"/>
          <w:w w:val="105"/>
          <w:sz w:val="34"/>
        </w:rPr>
        <w:t>tâm</w:t>
      </w:r>
      <w:r>
        <w:rPr>
          <w:color w:val="231F20"/>
          <w:spacing w:val="-8"/>
          <w:w w:val="105"/>
          <w:sz w:val="34"/>
        </w:rPr>
        <w:t> </w:t>
      </w:r>
      <w:r>
        <w:rPr>
          <w:color w:val="231F20"/>
          <w:w w:val="105"/>
          <w:sz w:val="34"/>
        </w:rPr>
        <w:t>ở</w:t>
      </w:r>
      <w:r>
        <w:rPr>
          <w:color w:val="231F20"/>
          <w:spacing w:val="-8"/>
          <w:w w:val="105"/>
          <w:sz w:val="34"/>
        </w:rPr>
        <w:t> </w:t>
      </w:r>
      <w:r>
        <w:rPr>
          <w:color w:val="231F20"/>
          <w:w w:val="105"/>
          <w:sz w:val="34"/>
        </w:rPr>
        <w:t>phần</w:t>
      </w:r>
      <w:r>
        <w:rPr>
          <w:color w:val="231F20"/>
          <w:spacing w:val="-8"/>
          <w:w w:val="105"/>
          <w:sz w:val="34"/>
        </w:rPr>
        <w:t> </w:t>
      </w:r>
      <w:r>
        <w:rPr>
          <w:color w:val="231F20"/>
          <w:w w:val="105"/>
          <w:sz w:val="34"/>
        </w:rPr>
        <w:t>trước), chẳng lặp lại điều này, chẳng nhắc lại.</w:t>
      </w:r>
    </w:p>
    <w:p>
      <w:pPr>
        <w:spacing w:line="302" w:lineRule="auto" w:before="145"/>
        <w:ind w:left="103" w:right="403" w:firstLine="453"/>
        <w:jc w:val="both"/>
        <w:rPr>
          <w:sz w:val="34"/>
        </w:rPr>
      </w:pPr>
      <w:r>
        <w:rPr>
          <w:color w:val="231F20"/>
          <w:sz w:val="34"/>
        </w:rPr>
        <w:t>“</w:t>
      </w:r>
      <w:r>
        <w:rPr>
          <w:i/>
          <w:color w:val="231F20"/>
          <w:sz w:val="34"/>
        </w:rPr>
        <w:t>Bổn</w:t>
      </w:r>
      <w:r>
        <w:rPr>
          <w:i/>
          <w:color w:val="231F20"/>
          <w:spacing w:val="-2"/>
          <w:sz w:val="34"/>
        </w:rPr>
        <w:t> </w:t>
      </w:r>
      <w:r>
        <w:rPr>
          <w:i/>
          <w:color w:val="231F20"/>
          <w:sz w:val="34"/>
        </w:rPr>
        <w:t>kinh</w:t>
      </w:r>
      <w:r>
        <w:rPr>
          <w:i/>
          <w:color w:val="231F20"/>
          <w:spacing w:val="-2"/>
          <w:sz w:val="34"/>
        </w:rPr>
        <w:t> </w:t>
      </w:r>
      <w:r>
        <w:rPr>
          <w:i/>
          <w:color w:val="231F20"/>
          <w:sz w:val="34"/>
        </w:rPr>
        <w:t>hội</w:t>
      </w:r>
      <w:r>
        <w:rPr>
          <w:i/>
          <w:color w:val="231F20"/>
          <w:spacing w:val="-2"/>
          <w:sz w:val="34"/>
        </w:rPr>
        <w:t> </w:t>
      </w:r>
      <w:r>
        <w:rPr>
          <w:i/>
          <w:color w:val="231F20"/>
          <w:sz w:val="34"/>
        </w:rPr>
        <w:t>trung,</w:t>
      </w:r>
      <w:r>
        <w:rPr>
          <w:i/>
          <w:color w:val="231F20"/>
          <w:spacing w:val="-2"/>
          <w:sz w:val="34"/>
        </w:rPr>
        <w:t> </w:t>
      </w:r>
      <w:r>
        <w:rPr>
          <w:i/>
          <w:color w:val="231F20"/>
          <w:sz w:val="34"/>
        </w:rPr>
        <w:t>dĩ</w:t>
      </w:r>
      <w:r>
        <w:rPr>
          <w:i/>
          <w:color w:val="231F20"/>
          <w:spacing w:val="-2"/>
          <w:sz w:val="34"/>
        </w:rPr>
        <w:t> </w:t>
      </w:r>
      <w:r>
        <w:rPr>
          <w:i/>
          <w:color w:val="231F20"/>
          <w:sz w:val="34"/>
        </w:rPr>
        <w:t>Bồ</w:t>
      </w:r>
      <w:r>
        <w:rPr>
          <w:i/>
          <w:color w:val="231F20"/>
          <w:spacing w:val="-2"/>
          <w:sz w:val="34"/>
        </w:rPr>
        <w:t> </w:t>
      </w:r>
      <w:r>
        <w:rPr>
          <w:i/>
          <w:color w:val="231F20"/>
          <w:sz w:val="34"/>
        </w:rPr>
        <w:t>tát</w:t>
      </w:r>
      <w:r>
        <w:rPr>
          <w:i/>
          <w:color w:val="231F20"/>
          <w:spacing w:val="-2"/>
          <w:sz w:val="34"/>
        </w:rPr>
        <w:t> </w:t>
      </w:r>
      <w:r>
        <w:rPr>
          <w:i/>
          <w:color w:val="231F20"/>
          <w:sz w:val="34"/>
        </w:rPr>
        <w:t>Phổ</w:t>
      </w:r>
      <w:r>
        <w:rPr>
          <w:i/>
          <w:color w:val="231F20"/>
          <w:spacing w:val="-2"/>
          <w:sz w:val="34"/>
        </w:rPr>
        <w:t> </w:t>
      </w:r>
      <w:r>
        <w:rPr>
          <w:i/>
          <w:color w:val="231F20"/>
          <w:sz w:val="34"/>
        </w:rPr>
        <w:t>Hiền</w:t>
      </w:r>
      <w:r>
        <w:rPr>
          <w:i/>
          <w:color w:val="231F20"/>
          <w:spacing w:val="-2"/>
          <w:sz w:val="34"/>
        </w:rPr>
        <w:t> </w:t>
      </w:r>
      <w:r>
        <w:rPr>
          <w:i/>
          <w:color w:val="231F20"/>
          <w:sz w:val="34"/>
        </w:rPr>
        <w:t>vi</w:t>
      </w:r>
      <w:r>
        <w:rPr>
          <w:i/>
          <w:color w:val="231F20"/>
          <w:spacing w:val="-2"/>
          <w:sz w:val="34"/>
        </w:rPr>
        <w:t> </w:t>
      </w:r>
      <w:r>
        <w:rPr>
          <w:i/>
          <w:color w:val="231F20"/>
          <w:sz w:val="34"/>
        </w:rPr>
        <w:t>nhất</w:t>
      </w:r>
      <w:r>
        <w:rPr>
          <w:i/>
          <w:color w:val="231F20"/>
          <w:spacing w:val="-2"/>
          <w:sz w:val="34"/>
        </w:rPr>
        <w:t> </w:t>
      </w:r>
      <w:r>
        <w:rPr>
          <w:i/>
          <w:color w:val="231F20"/>
          <w:sz w:val="34"/>
        </w:rPr>
        <w:t>thiết</w:t>
      </w:r>
      <w:r>
        <w:rPr>
          <w:i/>
          <w:color w:val="231F20"/>
          <w:spacing w:val="-2"/>
          <w:sz w:val="34"/>
        </w:rPr>
        <w:t> </w:t>
      </w:r>
      <w:r>
        <w:rPr>
          <w:i/>
          <w:color w:val="231F20"/>
          <w:sz w:val="34"/>
        </w:rPr>
        <w:t>Bồ</w:t>
      </w:r>
      <w:r>
        <w:rPr>
          <w:i/>
          <w:color w:val="231F20"/>
          <w:spacing w:val="-2"/>
          <w:sz w:val="34"/>
        </w:rPr>
        <w:t> </w:t>
      </w:r>
      <w:r>
        <w:rPr>
          <w:i/>
          <w:color w:val="231F20"/>
          <w:sz w:val="34"/>
        </w:rPr>
        <w:t>tát </w:t>
      </w:r>
      <w:r>
        <w:rPr>
          <w:i/>
          <w:color w:val="231F20"/>
          <w:w w:val="105"/>
          <w:sz w:val="34"/>
        </w:rPr>
        <w:t>chi</w:t>
      </w:r>
      <w:r>
        <w:rPr>
          <w:i/>
          <w:color w:val="231F20"/>
          <w:spacing w:val="-9"/>
          <w:w w:val="105"/>
          <w:sz w:val="34"/>
        </w:rPr>
        <w:t> </w:t>
      </w:r>
      <w:r>
        <w:rPr>
          <w:i/>
          <w:color w:val="231F20"/>
          <w:w w:val="105"/>
          <w:sz w:val="34"/>
        </w:rPr>
        <w:t>thượng</w:t>
      </w:r>
      <w:r>
        <w:rPr>
          <w:i/>
          <w:color w:val="231F20"/>
          <w:spacing w:val="-9"/>
          <w:w w:val="105"/>
          <w:sz w:val="34"/>
        </w:rPr>
        <w:t> </w:t>
      </w:r>
      <w:r>
        <w:rPr>
          <w:i/>
          <w:color w:val="231F20"/>
          <w:w w:val="105"/>
          <w:sz w:val="34"/>
        </w:rPr>
        <w:t>thủ</w:t>
      </w:r>
      <w:r>
        <w:rPr>
          <w:color w:val="231F20"/>
          <w:w w:val="105"/>
          <w:sz w:val="34"/>
        </w:rPr>
        <w:t>”</w:t>
      </w:r>
      <w:r>
        <w:rPr>
          <w:color w:val="231F20"/>
          <w:spacing w:val="-9"/>
          <w:w w:val="105"/>
          <w:sz w:val="34"/>
        </w:rPr>
        <w:t> </w:t>
      </w:r>
      <w:r>
        <w:rPr>
          <w:color w:val="231F20"/>
          <w:w w:val="105"/>
          <w:sz w:val="34"/>
        </w:rPr>
        <w:t>(Pháp</w:t>
      </w:r>
      <w:r>
        <w:rPr>
          <w:color w:val="231F20"/>
          <w:spacing w:val="-9"/>
          <w:w w:val="105"/>
          <w:sz w:val="34"/>
        </w:rPr>
        <w:t> </w:t>
      </w:r>
      <w:r>
        <w:rPr>
          <w:color w:val="231F20"/>
          <w:w w:val="105"/>
          <w:sz w:val="34"/>
        </w:rPr>
        <w:t>hội</w:t>
      </w:r>
      <w:r>
        <w:rPr>
          <w:color w:val="231F20"/>
          <w:spacing w:val="-9"/>
          <w:w w:val="105"/>
          <w:sz w:val="34"/>
        </w:rPr>
        <w:t> </w:t>
      </w:r>
      <w:r>
        <w:rPr>
          <w:color w:val="231F20"/>
          <w:w w:val="105"/>
          <w:sz w:val="34"/>
        </w:rPr>
        <w:t>kinh</w:t>
      </w:r>
      <w:r>
        <w:rPr>
          <w:color w:val="231F20"/>
          <w:spacing w:val="-9"/>
          <w:w w:val="105"/>
          <w:sz w:val="34"/>
        </w:rPr>
        <w:t> </w:t>
      </w:r>
      <w:r>
        <w:rPr>
          <w:color w:val="231F20"/>
          <w:w w:val="105"/>
          <w:sz w:val="34"/>
        </w:rPr>
        <w:t>này</w:t>
      </w:r>
      <w:r>
        <w:rPr>
          <w:color w:val="231F20"/>
          <w:spacing w:val="-9"/>
          <w:w w:val="105"/>
          <w:sz w:val="34"/>
        </w:rPr>
        <w:t> </w:t>
      </w:r>
      <w:r>
        <w:rPr>
          <w:color w:val="231F20"/>
          <w:w w:val="105"/>
          <w:sz w:val="34"/>
        </w:rPr>
        <w:t>lấy</w:t>
      </w:r>
      <w:r>
        <w:rPr>
          <w:color w:val="231F20"/>
          <w:spacing w:val="-9"/>
          <w:w w:val="105"/>
          <w:sz w:val="34"/>
        </w:rPr>
        <w:t> </w:t>
      </w:r>
      <w:r>
        <w:rPr>
          <w:color w:val="231F20"/>
          <w:w w:val="105"/>
          <w:sz w:val="34"/>
        </w:rPr>
        <w:t>Bồ</w:t>
      </w:r>
      <w:r>
        <w:rPr>
          <w:color w:val="231F20"/>
          <w:spacing w:val="-9"/>
          <w:w w:val="105"/>
          <w:sz w:val="34"/>
        </w:rPr>
        <w:t> </w:t>
      </w:r>
      <w:r>
        <w:rPr>
          <w:color w:val="231F20"/>
          <w:w w:val="105"/>
          <w:sz w:val="34"/>
        </w:rPr>
        <w:t>tát</w:t>
      </w:r>
      <w:r>
        <w:rPr>
          <w:color w:val="231F20"/>
          <w:spacing w:val="-9"/>
          <w:w w:val="105"/>
          <w:sz w:val="34"/>
        </w:rPr>
        <w:t> </w:t>
      </w:r>
      <w:r>
        <w:rPr>
          <w:color w:val="231F20"/>
          <w:w w:val="105"/>
          <w:sz w:val="34"/>
        </w:rPr>
        <w:t>Phổ</w:t>
      </w:r>
      <w:r>
        <w:rPr>
          <w:color w:val="231F20"/>
          <w:spacing w:val="-9"/>
          <w:w w:val="105"/>
          <w:sz w:val="34"/>
        </w:rPr>
        <w:t> </w:t>
      </w:r>
      <w:r>
        <w:rPr>
          <w:color w:val="231F20"/>
          <w:w w:val="105"/>
          <w:sz w:val="34"/>
        </w:rPr>
        <w:t>Hiền</w:t>
      </w:r>
      <w:r>
        <w:rPr>
          <w:color w:val="231F20"/>
          <w:spacing w:val="-9"/>
          <w:w w:val="105"/>
          <w:sz w:val="34"/>
        </w:rPr>
        <w:t> </w:t>
      </w:r>
      <w:r>
        <w:rPr>
          <w:color w:val="231F20"/>
          <w:w w:val="105"/>
          <w:sz w:val="34"/>
        </w:rPr>
        <w:t>làm thượng</w:t>
      </w:r>
      <w:r>
        <w:rPr>
          <w:color w:val="231F20"/>
          <w:spacing w:val="-20"/>
          <w:w w:val="105"/>
          <w:sz w:val="34"/>
        </w:rPr>
        <w:t> </w:t>
      </w:r>
      <w:r>
        <w:rPr>
          <w:color w:val="231F20"/>
          <w:w w:val="105"/>
          <w:sz w:val="34"/>
        </w:rPr>
        <w:t>thủ</w:t>
      </w:r>
      <w:r>
        <w:rPr>
          <w:color w:val="231F20"/>
          <w:spacing w:val="-21"/>
          <w:w w:val="105"/>
          <w:sz w:val="34"/>
        </w:rPr>
        <w:t> </w:t>
      </w:r>
      <w:r>
        <w:rPr>
          <w:color w:val="231F20"/>
          <w:w w:val="105"/>
          <w:sz w:val="34"/>
        </w:rPr>
        <w:t>của</w:t>
      </w:r>
      <w:r>
        <w:rPr>
          <w:color w:val="231F20"/>
          <w:spacing w:val="-20"/>
          <w:w w:val="105"/>
          <w:sz w:val="34"/>
        </w:rPr>
        <w:t> </w:t>
      </w:r>
      <w:r>
        <w:rPr>
          <w:color w:val="231F20"/>
          <w:w w:val="105"/>
          <w:sz w:val="34"/>
        </w:rPr>
        <w:t>hết</w:t>
      </w:r>
      <w:r>
        <w:rPr>
          <w:color w:val="231F20"/>
          <w:spacing w:val="-21"/>
          <w:w w:val="105"/>
          <w:sz w:val="34"/>
        </w:rPr>
        <w:t> </w:t>
      </w:r>
      <w:r>
        <w:rPr>
          <w:color w:val="231F20"/>
          <w:w w:val="105"/>
          <w:sz w:val="34"/>
        </w:rPr>
        <w:t>thảy</w:t>
      </w:r>
      <w:r>
        <w:rPr>
          <w:color w:val="231F20"/>
          <w:spacing w:val="-20"/>
          <w:w w:val="105"/>
          <w:sz w:val="34"/>
        </w:rPr>
        <w:t> </w:t>
      </w:r>
      <w:r>
        <w:rPr>
          <w:color w:val="231F20"/>
          <w:w w:val="105"/>
          <w:sz w:val="34"/>
        </w:rPr>
        <w:t>các</w:t>
      </w:r>
      <w:r>
        <w:rPr>
          <w:color w:val="231F20"/>
          <w:spacing w:val="-20"/>
          <w:w w:val="105"/>
          <w:sz w:val="34"/>
        </w:rPr>
        <w:t> </w:t>
      </w:r>
      <w:r>
        <w:rPr>
          <w:color w:val="231F20"/>
          <w:w w:val="105"/>
          <w:sz w:val="34"/>
        </w:rPr>
        <w:t>vị</w:t>
      </w:r>
      <w:r>
        <w:rPr>
          <w:color w:val="231F20"/>
          <w:spacing w:val="-20"/>
          <w:w w:val="105"/>
          <w:sz w:val="34"/>
        </w:rPr>
        <w:t> </w:t>
      </w:r>
      <w:r>
        <w:rPr>
          <w:color w:val="231F20"/>
          <w:w w:val="105"/>
          <w:sz w:val="34"/>
        </w:rPr>
        <w:t>Bồ</w:t>
      </w:r>
      <w:r>
        <w:rPr>
          <w:color w:val="231F20"/>
          <w:spacing w:val="-21"/>
          <w:w w:val="105"/>
          <w:sz w:val="34"/>
        </w:rPr>
        <w:t> </w:t>
      </w:r>
      <w:r>
        <w:rPr>
          <w:color w:val="231F20"/>
          <w:w w:val="105"/>
          <w:sz w:val="34"/>
        </w:rPr>
        <w:t>tát).</w:t>
      </w:r>
      <w:r>
        <w:rPr>
          <w:color w:val="231F20"/>
          <w:spacing w:val="-20"/>
          <w:w w:val="105"/>
          <w:sz w:val="34"/>
        </w:rPr>
        <w:t> </w:t>
      </w:r>
      <w:r>
        <w:rPr>
          <w:color w:val="231F20"/>
          <w:w w:val="105"/>
          <w:sz w:val="34"/>
        </w:rPr>
        <w:t>Dùng</w:t>
      </w:r>
      <w:r>
        <w:rPr>
          <w:color w:val="231F20"/>
          <w:spacing w:val="-20"/>
          <w:w w:val="105"/>
          <w:sz w:val="34"/>
        </w:rPr>
        <w:t> </w:t>
      </w:r>
      <w:r>
        <w:rPr>
          <w:color w:val="231F20"/>
          <w:w w:val="105"/>
          <w:sz w:val="34"/>
        </w:rPr>
        <w:t>Bồ</w:t>
      </w:r>
      <w:r>
        <w:rPr>
          <w:color w:val="231F20"/>
          <w:spacing w:val="-21"/>
          <w:w w:val="105"/>
          <w:sz w:val="34"/>
        </w:rPr>
        <w:t> </w:t>
      </w:r>
      <w:r>
        <w:rPr>
          <w:color w:val="231F20"/>
          <w:w w:val="105"/>
          <w:sz w:val="34"/>
        </w:rPr>
        <w:t>tát</w:t>
      </w:r>
      <w:r>
        <w:rPr>
          <w:color w:val="231F20"/>
          <w:spacing w:val="-20"/>
          <w:w w:val="105"/>
          <w:sz w:val="34"/>
        </w:rPr>
        <w:t> </w:t>
      </w:r>
      <w:r>
        <w:rPr>
          <w:color w:val="231F20"/>
          <w:w w:val="105"/>
          <w:sz w:val="34"/>
        </w:rPr>
        <w:t>Phổ</w:t>
      </w:r>
      <w:r>
        <w:rPr>
          <w:color w:val="231F20"/>
          <w:spacing w:val="-21"/>
          <w:w w:val="105"/>
          <w:sz w:val="34"/>
        </w:rPr>
        <w:t> </w:t>
      </w:r>
      <w:r>
        <w:rPr>
          <w:color w:val="231F20"/>
          <w:w w:val="105"/>
          <w:sz w:val="34"/>
        </w:rPr>
        <w:t>Hiền làm</w:t>
      </w:r>
      <w:r>
        <w:rPr>
          <w:color w:val="231F20"/>
          <w:spacing w:val="-10"/>
          <w:w w:val="105"/>
          <w:sz w:val="34"/>
        </w:rPr>
        <w:t> </w:t>
      </w:r>
      <w:r>
        <w:rPr>
          <w:color w:val="231F20"/>
          <w:w w:val="105"/>
          <w:sz w:val="34"/>
        </w:rPr>
        <w:t>đại</w:t>
      </w:r>
      <w:r>
        <w:rPr>
          <w:color w:val="231F20"/>
          <w:spacing w:val="-10"/>
          <w:w w:val="105"/>
          <w:sz w:val="34"/>
        </w:rPr>
        <w:t> </w:t>
      </w:r>
      <w:r>
        <w:rPr>
          <w:color w:val="231F20"/>
          <w:w w:val="105"/>
          <w:sz w:val="34"/>
        </w:rPr>
        <w:t>diện</w:t>
      </w:r>
      <w:r>
        <w:rPr>
          <w:color w:val="231F20"/>
          <w:spacing w:val="-10"/>
          <w:w w:val="105"/>
          <w:sz w:val="34"/>
        </w:rPr>
        <w:t> </w:t>
      </w:r>
      <w:r>
        <w:rPr>
          <w:color w:val="231F20"/>
          <w:w w:val="105"/>
          <w:sz w:val="34"/>
        </w:rPr>
        <w:t>cho</w:t>
      </w:r>
      <w:r>
        <w:rPr>
          <w:color w:val="231F20"/>
          <w:spacing w:val="-10"/>
          <w:w w:val="105"/>
          <w:sz w:val="34"/>
        </w:rPr>
        <w:t> </w:t>
      </w:r>
      <w:r>
        <w:rPr>
          <w:color w:val="231F20"/>
          <w:w w:val="105"/>
          <w:sz w:val="34"/>
        </w:rPr>
        <w:t>vô</w:t>
      </w:r>
      <w:r>
        <w:rPr>
          <w:color w:val="231F20"/>
          <w:spacing w:val="-10"/>
          <w:w w:val="105"/>
          <w:sz w:val="34"/>
        </w:rPr>
        <w:t> </w:t>
      </w:r>
      <w:r>
        <w:rPr>
          <w:color w:val="231F20"/>
          <w:w w:val="105"/>
          <w:sz w:val="34"/>
        </w:rPr>
        <w:t>lượng</w:t>
      </w:r>
      <w:r>
        <w:rPr>
          <w:color w:val="231F20"/>
          <w:spacing w:val="-10"/>
          <w:w w:val="105"/>
          <w:sz w:val="34"/>
        </w:rPr>
        <w:t> </w:t>
      </w:r>
      <w:r>
        <w:rPr>
          <w:color w:val="231F20"/>
          <w:w w:val="105"/>
          <w:sz w:val="34"/>
        </w:rPr>
        <w:t>vô</w:t>
      </w:r>
      <w:r>
        <w:rPr>
          <w:color w:val="231F20"/>
          <w:spacing w:val="-10"/>
          <w:w w:val="105"/>
          <w:sz w:val="34"/>
        </w:rPr>
        <w:t> </w:t>
      </w:r>
      <w:r>
        <w:rPr>
          <w:color w:val="231F20"/>
          <w:w w:val="105"/>
          <w:sz w:val="34"/>
        </w:rPr>
        <w:t>biên</w:t>
      </w:r>
      <w:r>
        <w:rPr>
          <w:color w:val="231F20"/>
          <w:spacing w:val="-10"/>
          <w:w w:val="105"/>
          <w:sz w:val="34"/>
        </w:rPr>
        <w:t> </w:t>
      </w:r>
      <w:r>
        <w:rPr>
          <w:color w:val="231F20"/>
          <w:w w:val="105"/>
          <w:sz w:val="34"/>
        </w:rPr>
        <w:t>Bồ</w:t>
      </w:r>
      <w:r>
        <w:rPr>
          <w:color w:val="231F20"/>
          <w:spacing w:val="-10"/>
          <w:w w:val="105"/>
          <w:sz w:val="34"/>
        </w:rPr>
        <w:t> </w:t>
      </w:r>
      <w:r>
        <w:rPr>
          <w:color w:val="231F20"/>
          <w:w w:val="105"/>
          <w:sz w:val="34"/>
        </w:rPr>
        <w:t>tát</w:t>
      </w:r>
      <w:r>
        <w:rPr>
          <w:color w:val="231F20"/>
          <w:spacing w:val="-10"/>
          <w:w w:val="105"/>
          <w:sz w:val="34"/>
        </w:rPr>
        <w:t> </w:t>
      </w:r>
      <w:r>
        <w:rPr>
          <w:color w:val="231F20"/>
          <w:w w:val="105"/>
          <w:sz w:val="34"/>
        </w:rPr>
        <w:t>tham</w:t>
      </w:r>
      <w:r>
        <w:rPr>
          <w:color w:val="231F20"/>
          <w:spacing w:val="-10"/>
          <w:w w:val="105"/>
          <w:sz w:val="34"/>
        </w:rPr>
        <w:t> </w:t>
      </w:r>
      <w:r>
        <w:rPr>
          <w:color w:val="231F20"/>
          <w:w w:val="105"/>
          <w:sz w:val="34"/>
        </w:rPr>
        <w:t>gia</w:t>
      </w:r>
      <w:r>
        <w:rPr>
          <w:color w:val="231F20"/>
          <w:spacing w:val="-10"/>
          <w:w w:val="105"/>
          <w:sz w:val="34"/>
        </w:rPr>
        <w:t> </w:t>
      </w:r>
      <w:r>
        <w:rPr>
          <w:color w:val="231F20"/>
          <w:w w:val="105"/>
          <w:sz w:val="34"/>
        </w:rPr>
        <w:t>pháp</w:t>
      </w:r>
      <w:r>
        <w:rPr>
          <w:color w:val="231F20"/>
          <w:spacing w:val="-10"/>
          <w:w w:val="105"/>
          <w:sz w:val="34"/>
        </w:rPr>
        <w:t> </w:t>
      </w:r>
      <w:r>
        <w:rPr>
          <w:color w:val="231F20"/>
          <w:w w:val="105"/>
          <w:sz w:val="34"/>
        </w:rPr>
        <w:t>hội, lấy Ngài làm đại biểu.</w:t>
      </w:r>
    </w:p>
    <w:p>
      <w:pPr>
        <w:spacing w:after="0" w:line="302" w:lineRule="auto"/>
        <w:jc w:val="both"/>
        <w:rPr>
          <w:sz w:val="34"/>
        </w:rPr>
        <w:sectPr>
          <w:pgSz w:w="11400" w:h="15370"/>
          <w:pgMar w:header="1015" w:footer="937" w:top="1220" w:bottom="1120" w:left="1200" w:right="1180"/>
        </w:sectPr>
      </w:pPr>
    </w:p>
    <w:p>
      <w:pPr>
        <w:pStyle w:val="BodyText"/>
        <w:spacing w:before="3"/>
        <w:rPr>
          <w:sz w:val="23"/>
        </w:rPr>
      </w:pPr>
    </w:p>
    <w:p>
      <w:pPr>
        <w:spacing w:line="302" w:lineRule="auto" w:before="106"/>
        <w:ind w:left="387" w:right="119" w:firstLine="453"/>
        <w:jc w:val="both"/>
        <w:rPr>
          <w:sz w:val="34"/>
        </w:rPr>
      </w:pPr>
      <w:r>
        <w:rPr>
          <w:color w:val="231F20"/>
          <w:w w:val="105"/>
          <w:sz w:val="34"/>
        </w:rPr>
        <w:t>“</w:t>
      </w:r>
      <w:r>
        <w:rPr>
          <w:i/>
          <w:color w:val="231F20"/>
          <w:w w:val="105"/>
          <w:sz w:val="34"/>
        </w:rPr>
        <w:t>Dư</w:t>
      </w:r>
      <w:r>
        <w:rPr>
          <w:i/>
          <w:color w:val="231F20"/>
          <w:spacing w:val="-9"/>
          <w:w w:val="105"/>
          <w:sz w:val="34"/>
        </w:rPr>
        <w:t> </w:t>
      </w:r>
      <w:r>
        <w:rPr>
          <w:i/>
          <w:color w:val="231F20"/>
          <w:w w:val="105"/>
          <w:sz w:val="34"/>
        </w:rPr>
        <w:t>Văn</w:t>
      </w:r>
      <w:r>
        <w:rPr>
          <w:i/>
          <w:color w:val="231F20"/>
          <w:spacing w:val="-9"/>
          <w:w w:val="105"/>
          <w:sz w:val="34"/>
        </w:rPr>
        <w:t> </w:t>
      </w:r>
      <w:r>
        <w:rPr>
          <w:i/>
          <w:color w:val="231F20"/>
          <w:w w:val="105"/>
          <w:sz w:val="34"/>
        </w:rPr>
        <w:t>Thù,</w:t>
      </w:r>
      <w:r>
        <w:rPr>
          <w:i/>
          <w:color w:val="231F20"/>
          <w:spacing w:val="-8"/>
          <w:w w:val="105"/>
          <w:sz w:val="34"/>
        </w:rPr>
        <w:t> </w:t>
      </w:r>
      <w:r>
        <w:rPr>
          <w:i/>
          <w:color w:val="231F20"/>
          <w:w w:val="105"/>
          <w:sz w:val="34"/>
        </w:rPr>
        <w:t>Di</w:t>
      </w:r>
      <w:r>
        <w:rPr>
          <w:i/>
          <w:color w:val="231F20"/>
          <w:spacing w:val="-9"/>
          <w:w w:val="105"/>
          <w:sz w:val="34"/>
        </w:rPr>
        <w:t> </w:t>
      </w:r>
      <w:r>
        <w:rPr>
          <w:i/>
          <w:color w:val="231F20"/>
          <w:w w:val="105"/>
          <w:sz w:val="34"/>
        </w:rPr>
        <w:t>Lặc,</w:t>
      </w:r>
      <w:r>
        <w:rPr>
          <w:i/>
          <w:color w:val="231F20"/>
          <w:spacing w:val="-9"/>
          <w:w w:val="105"/>
          <w:sz w:val="34"/>
        </w:rPr>
        <w:t> </w:t>
      </w:r>
      <w:r>
        <w:rPr>
          <w:i/>
          <w:color w:val="231F20"/>
          <w:w w:val="105"/>
          <w:sz w:val="34"/>
        </w:rPr>
        <w:t>Hiền</w:t>
      </w:r>
      <w:r>
        <w:rPr>
          <w:i/>
          <w:color w:val="231F20"/>
          <w:spacing w:val="-9"/>
          <w:w w:val="105"/>
          <w:sz w:val="34"/>
        </w:rPr>
        <w:t> </w:t>
      </w:r>
      <w:r>
        <w:rPr>
          <w:i/>
          <w:color w:val="231F20"/>
          <w:w w:val="105"/>
          <w:sz w:val="34"/>
        </w:rPr>
        <w:t>Hộ</w:t>
      </w:r>
      <w:r>
        <w:rPr>
          <w:i/>
          <w:color w:val="231F20"/>
          <w:spacing w:val="-9"/>
          <w:w w:val="105"/>
          <w:sz w:val="34"/>
        </w:rPr>
        <w:t> </w:t>
      </w:r>
      <w:r>
        <w:rPr>
          <w:i/>
          <w:color w:val="231F20"/>
          <w:w w:val="105"/>
          <w:sz w:val="34"/>
        </w:rPr>
        <w:t>đẳng</w:t>
      </w:r>
      <w:r>
        <w:rPr>
          <w:i/>
          <w:color w:val="231F20"/>
          <w:spacing w:val="-9"/>
          <w:w w:val="105"/>
          <w:sz w:val="34"/>
        </w:rPr>
        <w:t> </w:t>
      </w:r>
      <w:r>
        <w:rPr>
          <w:i/>
          <w:color w:val="231F20"/>
          <w:w w:val="105"/>
          <w:sz w:val="34"/>
        </w:rPr>
        <w:t>xuất</w:t>
      </w:r>
      <w:r>
        <w:rPr>
          <w:i/>
          <w:color w:val="231F20"/>
          <w:spacing w:val="-9"/>
          <w:w w:val="105"/>
          <w:sz w:val="34"/>
        </w:rPr>
        <w:t> </w:t>
      </w:r>
      <w:r>
        <w:rPr>
          <w:i/>
          <w:color w:val="231F20"/>
          <w:w w:val="105"/>
          <w:sz w:val="34"/>
        </w:rPr>
        <w:t>gia,</w:t>
      </w:r>
      <w:r>
        <w:rPr>
          <w:i/>
          <w:color w:val="231F20"/>
          <w:spacing w:val="-9"/>
          <w:w w:val="105"/>
          <w:sz w:val="34"/>
        </w:rPr>
        <w:t> </w:t>
      </w:r>
      <w:r>
        <w:rPr>
          <w:i/>
          <w:color w:val="231F20"/>
          <w:w w:val="105"/>
          <w:sz w:val="34"/>
        </w:rPr>
        <w:t>tại</w:t>
      </w:r>
      <w:r>
        <w:rPr>
          <w:i/>
          <w:color w:val="231F20"/>
          <w:spacing w:val="-9"/>
          <w:w w:val="105"/>
          <w:sz w:val="34"/>
        </w:rPr>
        <w:t> </w:t>
      </w:r>
      <w:r>
        <w:rPr>
          <w:i/>
          <w:color w:val="231F20"/>
          <w:w w:val="105"/>
          <w:sz w:val="34"/>
        </w:rPr>
        <w:t>gia</w:t>
      </w:r>
      <w:r>
        <w:rPr>
          <w:i/>
          <w:color w:val="231F20"/>
          <w:spacing w:val="-9"/>
          <w:w w:val="105"/>
          <w:sz w:val="34"/>
        </w:rPr>
        <w:t> </w:t>
      </w:r>
      <w:r>
        <w:rPr>
          <w:i/>
          <w:color w:val="231F20"/>
          <w:w w:val="105"/>
          <w:sz w:val="34"/>
        </w:rPr>
        <w:t>Bồ </w:t>
      </w:r>
      <w:r>
        <w:rPr>
          <w:i/>
          <w:color w:val="231F20"/>
          <w:sz w:val="34"/>
        </w:rPr>
        <w:t>tát</w:t>
      </w:r>
      <w:r>
        <w:rPr>
          <w:color w:val="231F20"/>
          <w:sz w:val="34"/>
        </w:rPr>
        <w:t>”</w:t>
      </w:r>
      <w:r>
        <w:rPr>
          <w:color w:val="231F20"/>
          <w:spacing w:val="-5"/>
          <w:sz w:val="34"/>
        </w:rPr>
        <w:t> </w:t>
      </w:r>
      <w:r>
        <w:rPr>
          <w:color w:val="231F20"/>
          <w:sz w:val="34"/>
        </w:rPr>
        <w:t>(Các</w:t>
      </w:r>
      <w:r>
        <w:rPr>
          <w:color w:val="231F20"/>
          <w:spacing w:val="-5"/>
          <w:sz w:val="34"/>
        </w:rPr>
        <w:t> </w:t>
      </w:r>
      <w:r>
        <w:rPr>
          <w:color w:val="231F20"/>
          <w:sz w:val="34"/>
        </w:rPr>
        <w:t>vị</w:t>
      </w:r>
      <w:r>
        <w:rPr>
          <w:color w:val="231F20"/>
          <w:spacing w:val="-5"/>
          <w:sz w:val="34"/>
        </w:rPr>
        <w:t> </w:t>
      </w:r>
      <w:r>
        <w:rPr>
          <w:color w:val="231F20"/>
          <w:sz w:val="34"/>
        </w:rPr>
        <w:t>khác</w:t>
      </w:r>
      <w:r>
        <w:rPr>
          <w:color w:val="231F20"/>
          <w:spacing w:val="-5"/>
          <w:sz w:val="34"/>
        </w:rPr>
        <w:t> </w:t>
      </w:r>
      <w:r>
        <w:rPr>
          <w:color w:val="231F20"/>
          <w:sz w:val="34"/>
        </w:rPr>
        <w:t>như</w:t>
      </w:r>
      <w:r>
        <w:rPr>
          <w:color w:val="231F20"/>
          <w:spacing w:val="-5"/>
          <w:sz w:val="34"/>
        </w:rPr>
        <w:t> </w:t>
      </w:r>
      <w:r>
        <w:rPr>
          <w:color w:val="231F20"/>
          <w:sz w:val="34"/>
        </w:rPr>
        <w:t>Văn</w:t>
      </w:r>
      <w:r>
        <w:rPr>
          <w:color w:val="231F20"/>
          <w:spacing w:val="-5"/>
          <w:sz w:val="34"/>
        </w:rPr>
        <w:t> </w:t>
      </w:r>
      <w:r>
        <w:rPr>
          <w:color w:val="231F20"/>
          <w:sz w:val="34"/>
        </w:rPr>
        <w:t>Thù,</w:t>
      </w:r>
      <w:r>
        <w:rPr>
          <w:color w:val="231F20"/>
          <w:spacing w:val="-5"/>
          <w:sz w:val="34"/>
        </w:rPr>
        <w:t> </w:t>
      </w:r>
      <w:r>
        <w:rPr>
          <w:color w:val="231F20"/>
          <w:sz w:val="34"/>
        </w:rPr>
        <w:t>Di</w:t>
      </w:r>
      <w:r>
        <w:rPr>
          <w:color w:val="231F20"/>
          <w:spacing w:val="-5"/>
          <w:sz w:val="34"/>
        </w:rPr>
        <w:t> </w:t>
      </w:r>
      <w:r>
        <w:rPr>
          <w:color w:val="231F20"/>
          <w:sz w:val="34"/>
        </w:rPr>
        <w:t>Lặc,</w:t>
      </w:r>
      <w:r>
        <w:rPr>
          <w:color w:val="231F20"/>
          <w:spacing w:val="-4"/>
          <w:sz w:val="34"/>
        </w:rPr>
        <w:t> </w:t>
      </w:r>
      <w:r>
        <w:rPr>
          <w:color w:val="231F20"/>
          <w:sz w:val="34"/>
        </w:rPr>
        <w:t>Hiền</w:t>
      </w:r>
      <w:r>
        <w:rPr>
          <w:color w:val="231F20"/>
          <w:spacing w:val="-5"/>
          <w:sz w:val="34"/>
        </w:rPr>
        <w:t> </w:t>
      </w:r>
      <w:r>
        <w:rPr>
          <w:color w:val="231F20"/>
          <w:sz w:val="34"/>
        </w:rPr>
        <w:t>Hộ,</w:t>
      </w:r>
      <w:r>
        <w:rPr>
          <w:color w:val="231F20"/>
          <w:spacing w:val="-5"/>
          <w:sz w:val="34"/>
        </w:rPr>
        <w:t> </w:t>
      </w:r>
      <w:r>
        <w:rPr>
          <w:color w:val="231F20"/>
          <w:sz w:val="34"/>
        </w:rPr>
        <w:t>các</w:t>
      </w:r>
      <w:r>
        <w:rPr>
          <w:color w:val="231F20"/>
          <w:spacing w:val="-5"/>
          <w:sz w:val="34"/>
        </w:rPr>
        <w:t> </w:t>
      </w:r>
      <w:r>
        <w:rPr>
          <w:color w:val="231F20"/>
          <w:sz w:val="34"/>
        </w:rPr>
        <w:t>vị</w:t>
      </w:r>
      <w:r>
        <w:rPr>
          <w:color w:val="231F20"/>
          <w:spacing w:val="-5"/>
          <w:sz w:val="34"/>
        </w:rPr>
        <w:t> </w:t>
      </w:r>
      <w:r>
        <w:rPr>
          <w:color w:val="231F20"/>
          <w:sz w:val="34"/>
        </w:rPr>
        <w:t>tại</w:t>
      </w:r>
      <w:r>
        <w:rPr>
          <w:color w:val="231F20"/>
          <w:spacing w:val="-5"/>
          <w:sz w:val="34"/>
        </w:rPr>
        <w:t> </w:t>
      </w:r>
      <w:r>
        <w:rPr>
          <w:color w:val="231F20"/>
          <w:sz w:val="34"/>
        </w:rPr>
        <w:t>gia </w:t>
      </w:r>
      <w:r>
        <w:rPr>
          <w:color w:val="231F20"/>
          <w:w w:val="105"/>
          <w:sz w:val="34"/>
        </w:rPr>
        <w:t>hay xuất gia Bồ tát), đều bao gồm hết, </w:t>
      </w:r>
      <w:r>
        <w:rPr>
          <w:i/>
          <w:color w:val="231F20"/>
          <w:w w:val="105"/>
          <w:sz w:val="34"/>
        </w:rPr>
        <w:t>“kỵ thập phương lai hội vô lượng vô biên chi chư đại Bồ tát, giai tất tuân hành Phổ</w:t>
      </w:r>
      <w:r>
        <w:rPr>
          <w:i/>
          <w:color w:val="231F20"/>
          <w:spacing w:val="-10"/>
          <w:w w:val="105"/>
          <w:sz w:val="34"/>
        </w:rPr>
        <w:t> </w:t>
      </w:r>
      <w:r>
        <w:rPr>
          <w:i/>
          <w:color w:val="231F20"/>
          <w:w w:val="105"/>
          <w:sz w:val="34"/>
        </w:rPr>
        <w:t>Hiền</w:t>
      </w:r>
      <w:r>
        <w:rPr>
          <w:i/>
          <w:color w:val="231F20"/>
          <w:spacing w:val="-10"/>
          <w:w w:val="105"/>
          <w:sz w:val="34"/>
        </w:rPr>
        <w:t> </w:t>
      </w:r>
      <w:r>
        <w:rPr>
          <w:i/>
          <w:color w:val="231F20"/>
          <w:w w:val="105"/>
          <w:sz w:val="34"/>
        </w:rPr>
        <w:t>đại</w:t>
      </w:r>
      <w:r>
        <w:rPr>
          <w:i/>
          <w:color w:val="231F20"/>
          <w:spacing w:val="-10"/>
          <w:w w:val="105"/>
          <w:sz w:val="34"/>
        </w:rPr>
        <w:t> </w:t>
      </w:r>
      <w:r>
        <w:rPr>
          <w:i/>
          <w:color w:val="231F20"/>
          <w:w w:val="105"/>
          <w:sz w:val="34"/>
        </w:rPr>
        <w:t>sĩ</w:t>
      </w:r>
      <w:r>
        <w:rPr>
          <w:i/>
          <w:color w:val="231F20"/>
          <w:spacing w:val="-10"/>
          <w:w w:val="105"/>
          <w:sz w:val="34"/>
        </w:rPr>
        <w:t> </w:t>
      </w:r>
      <w:r>
        <w:rPr>
          <w:i/>
          <w:color w:val="231F20"/>
          <w:w w:val="105"/>
          <w:sz w:val="34"/>
        </w:rPr>
        <w:t>chi</w:t>
      </w:r>
      <w:r>
        <w:rPr>
          <w:i/>
          <w:color w:val="231F20"/>
          <w:spacing w:val="-11"/>
          <w:w w:val="105"/>
          <w:sz w:val="34"/>
        </w:rPr>
        <w:t> </w:t>
      </w:r>
      <w:r>
        <w:rPr>
          <w:i/>
          <w:color w:val="231F20"/>
          <w:w w:val="105"/>
          <w:sz w:val="34"/>
        </w:rPr>
        <w:t>đức”</w:t>
      </w:r>
      <w:r>
        <w:rPr>
          <w:i/>
          <w:color w:val="231F20"/>
          <w:spacing w:val="-11"/>
          <w:w w:val="105"/>
          <w:sz w:val="34"/>
        </w:rPr>
        <w:t> </w:t>
      </w:r>
      <w:r>
        <w:rPr>
          <w:color w:val="231F20"/>
          <w:w w:val="105"/>
          <w:sz w:val="34"/>
        </w:rPr>
        <w:t>(và</w:t>
      </w:r>
      <w:r>
        <w:rPr>
          <w:color w:val="231F20"/>
          <w:spacing w:val="-11"/>
          <w:w w:val="105"/>
          <w:sz w:val="34"/>
        </w:rPr>
        <w:t> </w:t>
      </w:r>
      <w:r>
        <w:rPr>
          <w:color w:val="231F20"/>
          <w:w w:val="105"/>
          <w:sz w:val="34"/>
        </w:rPr>
        <w:t>vô</w:t>
      </w:r>
      <w:r>
        <w:rPr>
          <w:color w:val="231F20"/>
          <w:spacing w:val="-10"/>
          <w:w w:val="105"/>
          <w:sz w:val="34"/>
        </w:rPr>
        <w:t> </w:t>
      </w:r>
      <w:r>
        <w:rPr>
          <w:color w:val="231F20"/>
          <w:w w:val="105"/>
          <w:sz w:val="34"/>
        </w:rPr>
        <w:t>lượng</w:t>
      </w:r>
      <w:r>
        <w:rPr>
          <w:color w:val="231F20"/>
          <w:spacing w:val="-10"/>
          <w:w w:val="105"/>
          <w:sz w:val="34"/>
        </w:rPr>
        <w:t> </w:t>
      </w:r>
      <w:r>
        <w:rPr>
          <w:color w:val="231F20"/>
          <w:w w:val="105"/>
          <w:sz w:val="34"/>
        </w:rPr>
        <w:t>vô</w:t>
      </w:r>
      <w:r>
        <w:rPr>
          <w:color w:val="231F20"/>
          <w:spacing w:val="-10"/>
          <w:w w:val="105"/>
          <w:sz w:val="34"/>
        </w:rPr>
        <w:t> </w:t>
      </w:r>
      <w:r>
        <w:rPr>
          <w:color w:val="231F20"/>
          <w:w w:val="105"/>
          <w:sz w:val="34"/>
        </w:rPr>
        <w:t>biên</w:t>
      </w:r>
      <w:r>
        <w:rPr>
          <w:color w:val="231F20"/>
          <w:spacing w:val="-11"/>
          <w:w w:val="105"/>
          <w:sz w:val="34"/>
        </w:rPr>
        <w:t> </w:t>
      </w:r>
      <w:r>
        <w:rPr>
          <w:color w:val="231F20"/>
          <w:w w:val="105"/>
          <w:sz w:val="34"/>
        </w:rPr>
        <w:t>các</w:t>
      </w:r>
      <w:r>
        <w:rPr>
          <w:color w:val="231F20"/>
          <w:spacing w:val="-10"/>
          <w:w w:val="105"/>
          <w:sz w:val="34"/>
        </w:rPr>
        <w:t> </w:t>
      </w:r>
      <w:r>
        <w:rPr>
          <w:color w:val="231F20"/>
          <w:w w:val="105"/>
          <w:sz w:val="34"/>
        </w:rPr>
        <w:t>vị</w:t>
      </w:r>
      <w:r>
        <w:rPr>
          <w:color w:val="231F20"/>
          <w:spacing w:val="-10"/>
          <w:w w:val="105"/>
          <w:sz w:val="34"/>
        </w:rPr>
        <w:t> </w:t>
      </w:r>
      <w:r>
        <w:rPr>
          <w:color w:val="231F20"/>
          <w:w w:val="105"/>
          <w:sz w:val="34"/>
        </w:rPr>
        <w:t>đại</w:t>
      </w:r>
      <w:r>
        <w:rPr>
          <w:color w:val="231F20"/>
          <w:spacing w:val="-10"/>
          <w:w w:val="105"/>
          <w:sz w:val="34"/>
        </w:rPr>
        <w:t> </w:t>
      </w:r>
      <w:r>
        <w:rPr>
          <w:color w:val="231F20"/>
          <w:w w:val="105"/>
          <w:sz w:val="34"/>
        </w:rPr>
        <w:t>Bồ tát</w:t>
      </w:r>
      <w:r>
        <w:rPr>
          <w:color w:val="231F20"/>
          <w:spacing w:val="-6"/>
          <w:w w:val="105"/>
          <w:sz w:val="34"/>
        </w:rPr>
        <w:t> </w:t>
      </w:r>
      <w:r>
        <w:rPr>
          <w:color w:val="231F20"/>
          <w:w w:val="105"/>
          <w:sz w:val="34"/>
        </w:rPr>
        <w:t>đến</w:t>
      </w:r>
      <w:r>
        <w:rPr>
          <w:color w:val="231F20"/>
          <w:spacing w:val="-6"/>
          <w:w w:val="105"/>
          <w:sz w:val="34"/>
        </w:rPr>
        <w:t> </w:t>
      </w:r>
      <w:r>
        <w:rPr>
          <w:color w:val="231F20"/>
          <w:w w:val="105"/>
          <w:sz w:val="34"/>
        </w:rPr>
        <w:t>từ</w:t>
      </w:r>
      <w:r>
        <w:rPr>
          <w:color w:val="231F20"/>
          <w:spacing w:val="-7"/>
          <w:w w:val="105"/>
          <w:sz w:val="34"/>
        </w:rPr>
        <w:t> </w:t>
      </w:r>
      <w:r>
        <w:rPr>
          <w:color w:val="231F20"/>
          <w:w w:val="105"/>
          <w:sz w:val="34"/>
        </w:rPr>
        <w:t>mười</w:t>
      </w:r>
      <w:r>
        <w:rPr>
          <w:color w:val="231F20"/>
          <w:spacing w:val="-6"/>
          <w:w w:val="105"/>
          <w:sz w:val="34"/>
        </w:rPr>
        <w:t> </w:t>
      </w:r>
      <w:r>
        <w:rPr>
          <w:color w:val="231F20"/>
          <w:w w:val="105"/>
          <w:sz w:val="34"/>
        </w:rPr>
        <w:t>phương,</w:t>
      </w:r>
      <w:r>
        <w:rPr>
          <w:color w:val="231F20"/>
          <w:spacing w:val="-6"/>
          <w:w w:val="105"/>
          <w:sz w:val="34"/>
        </w:rPr>
        <w:t> </w:t>
      </w:r>
      <w:r>
        <w:rPr>
          <w:color w:val="231F20"/>
          <w:w w:val="105"/>
          <w:sz w:val="34"/>
        </w:rPr>
        <w:t>ắt</w:t>
      </w:r>
      <w:r>
        <w:rPr>
          <w:color w:val="231F20"/>
          <w:spacing w:val="-6"/>
          <w:w w:val="105"/>
          <w:sz w:val="34"/>
        </w:rPr>
        <w:t> </w:t>
      </w:r>
      <w:r>
        <w:rPr>
          <w:color w:val="231F20"/>
          <w:w w:val="105"/>
          <w:sz w:val="34"/>
        </w:rPr>
        <w:t>đều</w:t>
      </w:r>
      <w:r>
        <w:rPr>
          <w:color w:val="231F20"/>
          <w:spacing w:val="-6"/>
          <w:w w:val="105"/>
          <w:sz w:val="34"/>
        </w:rPr>
        <w:t> </w:t>
      </w:r>
      <w:r>
        <w:rPr>
          <w:color w:val="231F20"/>
          <w:w w:val="105"/>
          <w:sz w:val="34"/>
        </w:rPr>
        <w:t>tuân</w:t>
      </w:r>
      <w:r>
        <w:rPr>
          <w:color w:val="231F20"/>
          <w:spacing w:val="-6"/>
          <w:w w:val="105"/>
          <w:sz w:val="34"/>
        </w:rPr>
        <w:t> </w:t>
      </w:r>
      <w:r>
        <w:rPr>
          <w:color w:val="231F20"/>
          <w:w w:val="105"/>
          <w:sz w:val="34"/>
        </w:rPr>
        <w:t>hành</w:t>
      </w:r>
      <w:r>
        <w:rPr>
          <w:color w:val="231F20"/>
          <w:spacing w:val="-6"/>
          <w:w w:val="105"/>
          <w:sz w:val="34"/>
        </w:rPr>
        <w:t> </w:t>
      </w:r>
      <w:r>
        <w:rPr>
          <w:color w:val="231F20"/>
          <w:w w:val="105"/>
          <w:sz w:val="34"/>
        </w:rPr>
        <w:t>đức</w:t>
      </w:r>
      <w:r>
        <w:rPr>
          <w:color w:val="231F20"/>
          <w:spacing w:val="-6"/>
          <w:w w:val="105"/>
          <w:sz w:val="34"/>
        </w:rPr>
        <w:t> </w:t>
      </w:r>
      <w:r>
        <w:rPr>
          <w:color w:val="231F20"/>
          <w:w w:val="105"/>
          <w:sz w:val="34"/>
        </w:rPr>
        <w:t>của</w:t>
      </w:r>
      <w:r>
        <w:rPr>
          <w:color w:val="231F20"/>
          <w:spacing w:val="-6"/>
          <w:w w:val="105"/>
          <w:sz w:val="34"/>
        </w:rPr>
        <w:t> </w:t>
      </w:r>
      <w:r>
        <w:rPr>
          <w:color w:val="231F20"/>
          <w:w w:val="105"/>
          <w:sz w:val="34"/>
        </w:rPr>
        <w:t>Phổ</w:t>
      </w:r>
      <w:r>
        <w:rPr>
          <w:color w:val="231F20"/>
          <w:spacing w:val="-6"/>
          <w:w w:val="105"/>
          <w:sz w:val="34"/>
        </w:rPr>
        <w:t> </w:t>
      </w:r>
      <w:r>
        <w:rPr>
          <w:color w:val="231F20"/>
          <w:w w:val="105"/>
          <w:sz w:val="34"/>
        </w:rPr>
        <w:t>Hiền đại</w:t>
      </w:r>
      <w:r>
        <w:rPr>
          <w:color w:val="231F20"/>
          <w:spacing w:val="-6"/>
          <w:w w:val="105"/>
          <w:sz w:val="34"/>
        </w:rPr>
        <w:t> </w:t>
      </w:r>
      <w:r>
        <w:rPr>
          <w:color w:val="231F20"/>
          <w:w w:val="105"/>
          <w:sz w:val="34"/>
        </w:rPr>
        <w:t>sĩ).</w:t>
      </w:r>
      <w:r>
        <w:rPr>
          <w:color w:val="231F20"/>
          <w:spacing w:val="-6"/>
          <w:w w:val="105"/>
          <w:sz w:val="34"/>
        </w:rPr>
        <w:t> </w:t>
      </w:r>
      <w:r>
        <w:rPr>
          <w:color w:val="231F20"/>
          <w:w w:val="105"/>
          <w:sz w:val="34"/>
        </w:rPr>
        <w:t>Từ</w:t>
      </w:r>
      <w:r>
        <w:rPr>
          <w:color w:val="231F20"/>
          <w:spacing w:val="-6"/>
          <w:w w:val="105"/>
          <w:sz w:val="34"/>
        </w:rPr>
        <w:t> </w:t>
      </w:r>
      <w:r>
        <w:rPr>
          <w:color w:val="231F20"/>
          <w:w w:val="105"/>
          <w:sz w:val="34"/>
        </w:rPr>
        <w:t>mấy</w:t>
      </w:r>
      <w:r>
        <w:rPr>
          <w:color w:val="231F20"/>
          <w:spacing w:val="-6"/>
          <w:w w:val="105"/>
          <w:sz w:val="34"/>
        </w:rPr>
        <w:t> </w:t>
      </w:r>
      <w:r>
        <w:rPr>
          <w:color w:val="231F20"/>
          <w:w w:val="105"/>
          <w:sz w:val="34"/>
        </w:rPr>
        <w:t>câu</w:t>
      </w:r>
      <w:r>
        <w:rPr>
          <w:color w:val="231F20"/>
          <w:spacing w:val="-6"/>
          <w:w w:val="105"/>
          <w:sz w:val="34"/>
        </w:rPr>
        <w:t> </w:t>
      </w:r>
      <w:r>
        <w:rPr>
          <w:color w:val="231F20"/>
          <w:w w:val="105"/>
          <w:sz w:val="34"/>
        </w:rPr>
        <w:t>kinh</w:t>
      </w:r>
      <w:r>
        <w:rPr>
          <w:color w:val="231F20"/>
          <w:spacing w:val="-6"/>
          <w:w w:val="105"/>
          <w:sz w:val="34"/>
        </w:rPr>
        <w:t> </w:t>
      </w:r>
      <w:r>
        <w:rPr>
          <w:color w:val="231F20"/>
          <w:w w:val="105"/>
          <w:sz w:val="34"/>
        </w:rPr>
        <w:t>văn</w:t>
      </w:r>
      <w:r>
        <w:rPr>
          <w:color w:val="231F20"/>
          <w:spacing w:val="-6"/>
          <w:w w:val="105"/>
          <w:sz w:val="34"/>
        </w:rPr>
        <w:t> </w:t>
      </w:r>
      <w:r>
        <w:rPr>
          <w:color w:val="231F20"/>
          <w:w w:val="105"/>
          <w:sz w:val="34"/>
        </w:rPr>
        <w:t>ngắn</w:t>
      </w:r>
      <w:r>
        <w:rPr>
          <w:color w:val="231F20"/>
          <w:spacing w:val="-6"/>
          <w:w w:val="105"/>
          <w:sz w:val="34"/>
        </w:rPr>
        <w:t> </w:t>
      </w:r>
      <w:r>
        <w:rPr>
          <w:color w:val="231F20"/>
          <w:w w:val="105"/>
          <w:sz w:val="34"/>
        </w:rPr>
        <w:t>ngủi</w:t>
      </w:r>
      <w:r>
        <w:rPr>
          <w:color w:val="231F20"/>
          <w:spacing w:val="-6"/>
          <w:w w:val="105"/>
          <w:sz w:val="34"/>
        </w:rPr>
        <w:t> </w:t>
      </w:r>
      <w:r>
        <w:rPr>
          <w:color w:val="231F20"/>
          <w:w w:val="105"/>
          <w:sz w:val="34"/>
        </w:rPr>
        <w:t>này,</w:t>
      </w:r>
      <w:r>
        <w:rPr>
          <w:color w:val="231F20"/>
          <w:spacing w:val="-6"/>
          <w:w w:val="105"/>
          <w:sz w:val="34"/>
        </w:rPr>
        <w:t> </w:t>
      </w:r>
      <w:r>
        <w:rPr>
          <w:color w:val="231F20"/>
          <w:w w:val="105"/>
          <w:sz w:val="34"/>
        </w:rPr>
        <w:t>chúng</w:t>
      </w:r>
      <w:r>
        <w:rPr>
          <w:color w:val="231F20"/>
          <w:spacing w:val="-6"/>
          <w:w w:val="105"/>
          <w:sz w:val="34"/>
        </w:rPr>
        <w:t> </w:t>
      </w:r>
      <w:r>
        <w:rPr>
          <w:color w:val="231F20"/>
          <w:w w:val="105"/>
          <w:sz w:val="34"/>
        </w:rPr>
        <w:t>ta</w:t>
      </w:r>
      <w:r>
        <w:rPr>
          <w:color w:val="231F20"/>
          <w:spacing w:val="-6"/>
          <w:w w:val="105"/>
          <w:sz w:val="34"/>
        </w:rPr>
        <w:t> </w:t>
      </w:r>
      <w:r>
        <w:rPr>
          <w:color w:val="231F20"/>
          <w:w w:val="105"/>
          <w:sz w:val="34"/>
        </w:rPr>
        <w:t>có</w:t>
      </w:r>
      <w:r>
        <w:rPr>
          <w:color w:val="231F20"/>
          <w:spacing w:val="-6"/>
          <w:w w:val="105"/>
          <w:sz w:val="34"/>
        </w:rPr>
        <w:t> </w:t>
      </w:r>
      <w:r>
        <w:rPr>
          <w:color w:val="231F20"/>
          <w:w w:val="105"/>
          <w:sz w:val="34"/>
        </w:rPr>
        <w:t>thể </w:t>
      </w:r>
      <w:r>
        <w:rPr>
          <w:color w:val="231F20"/>
          <w:spacing w:val="-2"/>
          <w:w w:val="105"/>
          <w:sz w:val="34"/>
        </w:rPr>
        <w:t>thấu</w:t>
      </w:r>
      <w:r>
        <w:rPr>
          <w:color w:val="231F20"/>
          <w:spacing w:val="-20"/>
          <w:w w:val="105"/>
          <w:sz w:val="34"/>
        </w:rPr>
        <w:t> </w:t>
      </w:r>
      <w:r>
        <w:rPr>
          <w:color w:val="231F20"/>
          <w:spacing w:val="-2"/>
          <w:w w:val="105"/>
          <w:sz w:val="34"/>
        </w:rPr>
        <w:t>hiểu</w:t>
      </w:r>
      <w:r>
        <w:rPr>
          <w:color w:val="231F20"/>
          <w:spacing w:val="-20"/>
          <w:w w:val="105"/>
          <w:sz w:val="34"/>
        </w:rPr>
        <w:t> </w:t>
      </w:r>
      <w:r>
        <w:rPr>
          <w:color w:val="231F20"/>
          <w:spacing w:val="-2"/>
          <w:w w:val="105"/>
          <w:sz w:val="34"/>
        </w:rPr>
        <w:t>rõ</w:t>
      </w:r>
      <w:r>
        <w:rPr>
          <w:color w:val="231F20"/>
          <w:spacing w:val="-20"/>
          <w:w w:val="105"/>
          <w:sz w:val="34"/>
        </w:rPr>
        <w:t> </w:t>
      </w:r>
      <w:r>
        <w:rPr>
          <w:color w:val="231F20"/>
          <w:spacing w:val="-2"/>
          <w:w w:val="105"/>
          <w:sz w:val="34"/>
        </w:rPr>
        <w:t>ràng,</w:t>
      </w:r>
      <w:r>
        <w:rPr>
          <w:color w:val="231F20"/>
          <w:spacing w:val="-20"/>
          <w:w w:val="105"/>
          <w:sz w:val="34"/>
        </w:rPr>
        <w:t> </w:t>
      </w:r>
      <w:r>
        <w:rPr>
          <w:color w:val="231F20"/>
          <w:spacing w:val="-2"/>
          <w:w w:val="105"/>
          <w:sz w:val="34"/>
        </w:rPr>
        <w:t>hội</w:t>
      </w:r>
      <w:r>
        <w:rPr>
          <w:color w:val="231F20"/>
          <w:spacing w:val="-20"/>
          <w:w w:val="105"/>
          <w:sz w:val="34"/>
        </w:rPr>
        <w:t> </w:t>
      </w:r>
      <w:r>
        <w:rPr>
          <w:color w:val="231F20"/>
          <w:spacing w:val="-2"/>
          <w:w w:val="105"/>
          <w:sz w:val="34"/>
        </w:rPr>
        <w:t>Vô</w:t>
      </w:r>
      <w:r>
        <w:rPr>
          <w:color w:val="231F20"/>
          <w:spacing w:val="-20"/>
          <w:w w:val="105"/>
          <w:sz w:val="34"/>
        </w:rPr>
        <w:t> </w:t>
      </w:r>
      <w:r>
        <w:rPr>
          <w:color w:val="231F20"/>
          <w:spacing w:val="-2"/>
          <w:w w:val="105"/>
          <w:sz w:val="34"/>
        </w:rPr>
        <w:t>Lượng</w:t>
      </w:r>
      <w:r>
        <w:rPr>
          <w:color w:val="231F20"/>
          <w:spacing w:val="-20"/>
          <w:w w:val="105"/>
          <w:sz w:val="34"/>
        </w:rPr>
        <w:t> </w:t>
      </w:r>
      <w:r>
        <w:rPr>
          <w:color w:val="231F20"/>
          <w:spacing w:val="-2"/>
          <w:w w:val="105"/>
          <w:sz w:val="34"/>
        </w:rPr>
        <w:t>Thọ</w:t>
      </w:r>
      <w:r>
        <w:rPr>
          <w:color w:val="231F20"/>
          <w:spacing w:val="-20"/>
          <w:w w:val="105"/>
          <w:sz w:val="34"/>
        </w:rPr>
        <w:t> </w:t>
      </w:r>
      <w:r>
        <w:rPr>
          <w:color w:val="231F20"/>
          <w:spacing w:val="-2"/>
          <w:w w:val="105"/>
          <w:sz w:val="34"/>
        </w:rPr>
        <w:t>này</w:t>
      </w:r>
      <w:r>
        <w:rPr>
          <w:color w:val="231F20"/>
          <w:spacing w:val="-20"/>
          <w:w w:val="105"/>
          <w:sz w:val="34"/>
        </w:rPr>
        <w:t> </w:t>
      </w:r>
      <w:r>
        <w:rPr>
          <w:color w:val="231F20"/>
          <w:spacing w:val="-2"/>
          <w:w w:val="105"/>
          <w:sz w:val="34"/>
        </w:rPr>
        <w:t>và</w:t>
      </w:r>
      <w:r>
        <w:rPr>
          <w:color w:val="231F20"/>
          <w:spacing w:val="-20"/>
          <w:w w:val="105"/>
          <w:sz w:val="34"/>
        </w:rPr>
        <w:t> </w:t>
      </w:r>
      <w:r>
        <w:rPr>
          <w:color w:val="231F20"/>
          <w:spacing w:val="-2"/>
          <w:w w:val="105"/>
          <w:sz w:val="34"/>
        </w:rPr>
        <w:t>hội</w:t>
      </w:r>
      <w:r>
        <w:rPr>
          <w:color w:val="231F20"/>
          <w:spacing w:val="-20"/>
          <w:w w:val="105"/>
          <w:sz w:val="34"/>
        </w:rPr>
        <w:t> </w:t>
      </w:r>
      <w:r>
        <w:rPr>
          <w:color w:val="231F20"/>
          <w:spacing w:val="-2"/>
          <w:w w:val="105"/>
          <w:sz w:val="34"/>
        </w:rPr>
        <w:t>Hoa</w:t>
      </w:r>
      <w:r>
        <w:rPr>
          <w:color w:val="231F20"/>
          <w:spacing w:val="-20"/>
          <w:w w:val="105"/>
          <w:sz w:val="34"/>
        </w:rPr>
        <w:t> </w:t>
      </w:r>
      <w:r>
        <w:rPr>
          <w:color w:val="231F20"/>
          <w:spacing w:val="-2"/>
          <w:w w:val="105"/>
          <w:sz w:val="34"/>
        </w:rPr>
        <w:t>Nghiêm </w:t>
      </w:r>
      <w:r>
        <w:rPr>
          <w:color w:val="231F20"/>
          <w:w w:val="105"/>
          <w:sz w:val="34"/>
        </w:rPr>
        <w:t>chẳng hai, chẳng khác! Để biểu thị pháp, trong kinh </w:t>
      </w:r>
      <w:r>
        <w:rPr>
          <w:i/>
          <w:color w:val="231F20"/>
          <w:w w:val="105"/>
          <w:sz w:val="34"/>
        </w:rPr>
        <w:t>Hoa Nghiêm </w:t>
      </w:r>
      <w:r>
        <w:rPr>
          <w:color w:val="231F20"/>
          <w:w w:val="105"/>
          <w:sz w:val="34"/>
        </w:rPr>
        <w:t>cũng lấy Bồ tát Phổ Hiền làm con trưởng, tức là ý nghĩa thượng thủ đang nói ở đây.</w:t>
      </w:r>
    </w:p>
    <w:p>
      <w:pPr>
        <w:pStyle w:val="BodyText"/>
        <w:spacing w:line="302" w:lineRule="auto" w:before="124"/>
        <w:ind w:left="387" w:right="115" w:firstLine="453"/>
        <w:jc w:val="both"/>
      </w:pPr>
      <w:r>
        <w:rPr>
          <w:color w:val="231F20"/>
          <w:w w:val="105"/>
        </w:rPr>
        <w:t>Trong phần sau, cụ Hoàng cũng nói: </w:t>
      </w:r>
      <w:r>
        <w:rPr>
          <w:i/>
          <w:color w:val="231F20"/>
          <w:w w:val="105"/>
        </w:rPr>
        <w:t>“Phổ Hiền đại sĩ nãi Hoa Nghiêm trưởng tử, kỳ chí đức tức thập đại nguyện vương,</w:t>
      </w:r>
      <w:r>
        <w:rPr>
          <w:i/>
          <w:color w:val="231F20"/>
          <w:w w:val="105"/>
        </w:rPr>
        <w:t> đạo</w:t>
      </w:r>
      <w:r>
        <w:rPr>
          <w:i/>
          <w:color w:val="231F20"/>
          <w:w w:val="105"/>
        </w:rPr>
        <w:t> quy</w:t>
      </w:r>
      <w:r>
        <w:rPr>
          <w:i/>
          <w:color w:val="231F20"/>
          <w:w w:val="105"/>
        </w:rPr>
        <w:t> Cực</w:t>
      </w:r>
      <w:r>
        <w:rPr>
          <w:i/>
          <w:color w:val="231F20"/>
          <w:w w:val="105"/>
        </w:rPr>
        <w:t> Lạc</w:t>
      </w:r>
      <w:r>
        <w:rPr>
          <w:i/>
          <w:color w:val="231F20"/>
          <w:w w:val="105"/>
        </w:rPr>
        <w:t> dã”</w:t>
      </w:r>
      <w:r>
        <w:rPr>
          <w:i/>
          <w:color w:val="231F20"/>
          <w:w w:val="105"/>
        </w:rPr>
        <w:t> </w:t>
      </w:r>
      <w:r>
        <w:rPr>
          <w:color w:val="231F20"/>
          <w:w w:val="105"/>
        </w:rPr>
        <w:t>(Phổ</w:t>
      </w:r>
      <w:r>
        <w:rPr>
          <w:color w:val="231F20"/>
          <w:w w:val="105"/>
        </w:rPr>
        <w:t> Hiền</w:t>
      </w:r>
      <w:r>
        <w:rPr>
          <w:color w:val="231F20"/>
          <w:w w:val="105"/>
        </w:rPr>
        <w:t> đại</w:t>
      </w:r>
      <w:r>
        <w:rPr>
          <w:color w:val="231F20"/>
          <w:w w:val="105"/>
        </w:rPr>
        <w:t> sĩ</w:t>
      </w:r>
      <w:r>
        <w:rPr>
          <w:color w:val="231F20"/>
          <w:w w:val="105"/>
        </w:rPr>
        <w:t> chính</w:t>
      </w:r>
      <w:r>
        <w:rPr>
          <w:color w:val="231F20"/>
          <w:w w:val="105"/>
        </w:rPr>
        <w:t> là trưởng tử trong hội Hoa Nghiêm, đức tột cùng của Ngài là 10 đại nguyện vương dẫn về Cực Lạc). Nói đến cùng tột, đức của Bồ tát Phổ Hiền chính là một câu “</w:t>
      </w:r>
      <w:r>
        <w:rPr>
          <w:i/>
          <w:color w:val="231F20"/>
          <w:w w:val="105"/>
        </w:rPr>
        <w:t>10 đại nguyện dẫn về Cực Lạc</w:t>
      </w:r>
      <w:r>
        <w:rPr>
          <w:color w:val="231F20"/>
          <w:w w:val="105"/>
        </w:rPr>
        <w:t>”. Do đây, ta có thể biết tầm quan trọng của 10</w:t>
      </w:r>
      <w:r>
        <w:rPr>
          <w:color w:val="231F20"/>
          <w:spacing w:val="-3"/>
          <w:w w:val="105"/>
        </w:rPr>
        <w:t> </w:t>
      </w:r>
      <w:r>
        <w:rPr>
          <w:color w:val="231F20"/>
          <w:w w:val="105"/>
        </w:rPr>
        <w:t>đại</w:t>
      </w:r>
      <w:r>
        <w:rPr>
          <w:color w:val="231F20"/>
          <w:spacing w:val="-3"/>
          <w:w w:val="105"/>
        </w:rPr>
        <w:t> </w:t>
      </w:r>
      <w:r>
        <w:rPr>
          <w:color w:val="231F20"/>
          <w:w w:val="105"/>
        </w:rPr>
        <w:t>nguyện</w:t>
      </w:r>
      <w:r>
        <w:rPr>
          <w:color w:val="231F20"/>
          <w:spacing w:val="-3"/>
          <w:w w:val="105"/>
        </w:rPr>
        <w:t> </w:t>
      </w:r>
      <w:r>
        <w:rPr>
          <w:color w:val="231F20"/>
          <w:w w:val="105"/>
        </w:rPr>
        <w:t>vương.</w:t>
      </w:r>
      <w:r>
        <w:rPr>
          <w:color w:val="231F20"/>
          <w:spacing w:val="-3"/>
          <w:w w:val="105"/>
        </w:rPr>
        <w:t> </w:t>
      </w:r>
      <w:r>
        <w:rPr>
          <w:color w:val="231F20"/>
          <w:w w:val="105"/>
        </w:rPr>
        <w:t>Kinh</w:t>
      </w:r>
      <w:r>
        <w:rPr>
          <w:color w:val="231F20"/>
          <w:spacing w:val="-5"/>
          <w:w w:val="105"/>
        </w:rPr>
        <w:t> </w:t>
      </w:r>
      <w:r>
        <w:rPr>
          <w:color w:val="231F20"/>
          <w:w w:val="105"/>
        </w:rPr>
        <w:t>luận</w:t>
      </w:r>
      <w:r>
        <w:rPr>
          <w:color w:val="231F20"/>
          <w:spacing w:val="-5"/>
          <w:w w:val="105"/>
        </w:rPr>
        <w:t> </w:t>
      </w:r>
      <w:r>
        <w:rPr>
          <w:color w:val="231F20"/>
          <w:w w:val="105"/>
        </w:rPr>
        <w:t>và</w:t>
      </w:r>
      <w:r>
        <w:rPr>
          <w:color w:val="231F20"/>
          <w:spacing w:val="-5"/>
          <w:w w:val="105"/>
        </w:rPr>
        <w:t> </w:t>
      </w:r>
      <w:r>
        <w:rPr>
          <w:color w:val="231F20"/>
          <w:w w:val="105"/>
        </w:rPr>
        <w:t>cổ</w:t>
      </w:r>
      <w:r>
        <w:rPr>
          <w:color w:val="231F20"/>
          <w:spacing w:val="-3"/>
          <w:w w:val="105"/>
        </w:rPr>
        <w:t> </w:t>
      </w:r>
      <w:r>
        <w:rPr>
          <w:color w:val="231F20"/>
          <w:w w:val="105"/>
        </w:rPr>
        <w:t>đại</w:t>
      </w:r>
      <w:r>
        <w:rPr>
          <w:color w:val="231F20"/>
          <w:spacing w:val="-3"/>
          <w:w w:val="105"/>
        </w:rPr>
        <w:t> </w:t>
      </w:r>
      <w:r>
        <w:rPr>
          <w:color w:val="231F20"/>
          <w:w w:val="105"/>
        </w:rPr>
        <w:t>đức</w:t>
      </w:r>
      <w:r>
        <w:rPr>
          <w:color w:val="231F20"/>
          <w:spacing w:val="-3"/>
          <w:w w:val="105"/>
        </w:rPr>
        <w:t> </w:t>
      </w:r>
      <w:r>
        <w:rPr>
          <w:color w:val="231F20"/>
          <w:w w:val="105"/>
        </w:rPr>
        <w:t>cũng</w:t>
      </w:r>
      <w:r>
        <w:rPr>
          <w:color w:val="231F20"/>
          <w:spacing w:val="-3"/>
          <w:w w:val="105"/>
        </w:rPr>
        <w:t> </w:t>
      </w:r>
      <w:r>
        <w:rPr>
          <w:color w:val="231F20"/>
          <w:w w:val="105"/>
        </w:rPr>
        <w:t>thường nói, Bồ tát chẳng tu 10 nguyện Phổ Hiền (tức là Phổ Hiền hạnh), sẽ chẳng thể viên thành Phật đạo. Do điều này, ta</w:t>
      </w:r>
      <w:r>
        <w:rPr>
          <w:color w:val="231F20"/>
          <w:spacing w:val="80"/>
          <w:w w:val="150"/>
        </w:rPr>
        <w:t> </w:t>
      </w:r>
      <w:r>
        <w:rPr>
          <w:color w:val="231F20"/>
          <w:w w:val="105"/>
        </w:rPr>
        <w:t>có thể biết Phổ Hiền hạnh nguyện là khoa mục ắt phải tu học của tất cả các vị Bồ tát. Tuy cương lãnh chỉ có 10 điều, tức 10 câu, nhưng tế hạnh vô lượng vô biên. Từ kinh </w:t>
      </w:r>
      <w:r>
        <w:rPr>
          <w:i/>
          <w:color w:val="231F20"/>
          <w:w w:val="105"/>
        </w:rPr>
        <w:t>Thập Thiện</w:t>
      </w:r>
      <w:r>
        <w:rPr>
          <w:i/>
          <w:color w:val="231F20"/>
          <w:spacing w:val="29"/>
          <w:w w:val="105"/>
        </w:rPr>
        <w:t> </w:t>
      </w:r>
      <w:r>
        <w:rPr>
          <w:i/>
          <w:color w:val="231F20"/>
          <w:w w:val="105"/>
        </w:rPr>
        <w:t>Nghiệp</w:t>
      </w:r>
      <w:r>
        <w:rPr>
          <w:i/>
          <w:color w:val="231F20"/>
          <w:spacing w:val="29"/>
          <w:w w:val="105"/>
        </w:rPr>
        <w:t> </w:t>
      </w:r>
      <w:r>
        <w:rPr>
          <w:i/>
          <w:color w:val="231F20"/>
          <w:w w:val="105"/>
        </w:rPr>
        <w:t>Đạo</w:t>
      </w:r>
      <w:r>
        <w:rPr>
          <w:color w:val="231F20"/>
          <w:w w:val="105"/>
        </w:rPr>
        <w:t>,</w:t>
      </w:r>
      <w:r>
        <w:rPr>
          <w:color w:val="231F20"/>
          <w:spacing w:val="30"/>
          <w:w w:val="105"/>
        </w:rPr>
        <w:t> </w:t>
      </w:r>
      <w:r>
        <w:rPr>
          <w:color w:val="231F20"/>
          <w:w w:val="105"/>
        </w:rPr>
        <w:t>chúng</w:t>
      </w:r>
      <w:r>
        <w:rPr>
          <w:color w:val="231F20"/>
          <w:spacing w:val="29"/>
          <w:w w:val="105"/>
        </w:rPr>
        <w:t> </w:t>
      </w:r>
      <w:r>
        <w:rPr>
          <w:color w:val="231F20"/>
          <w:w w:val="105"/>
        </w:rPr>
        <w:t>ta</w:t>
      </w:r>
      <w:r>
        <w:rPr>
          <w:color w:val="231F20"/>
          <w:spacing w:val="29"/>
          <w:w w:val="105"/>
        </w:rPr>
        <w:t> </w:t>
      </w:r>
      <w:r>
        <w:rPr>
          <w:color w:val="231F20"/>
          <w:w w:val="105"/>
        </w:rPr>
        <w:t>có</w:t>
      </w:r>
      <w:r>
        <w:rPr>
          <w:color w:val="231F20"/>
          <w:spacing w:val="30"/>
          <w:w w:val="105"/>
        </w:rPr>
        <w:t> </w:t>
      </w:r>
      <w:r>
        <w:rPr>
          <w:color w:val="231F20"/>
          <w:w w:val="105"/>
        </w:rPr>
        <w:t>thể</w:t>
      </w:r>
      <w:r>
        <w:rPr>
          <w:color w:val="231F20"/>
          <w:spacing w:val="29"/>
          <w:w w:val="105"/>
        </w:rPr>
        <w:t> </w:t>
      </w:r>
      <w:r>
        <w:rPr>
          <w:color w:val="231F20"/>
          <w:w w:val="105"/>
        </w:rPr>
        <w:t>thấu</w:t>
      </w:r>
      <w:r>
        <w:rPr>
          <w:color w:val="231F20"/>
          <w:spacing w:val="30"/>
          <w:w w:val="105"/>
        </w:rPr>
        <w:t> </w:t>
      </w:r>
      <w:r>
        <w:rPr>
          <w:color w:val="231F20"/>
          <w:w w:val="105"/>
        </w:rPr>
        <w:t>hiểu,</w:t>
      </w:r>
      <w:r>
        <w:rPr>
          <w:color w:val="231F20"/>
          <w:spacing w:val="29"/>
          <w:w w:val="105"/>
        </w:rPr>
        <w:t> </w:t>
      </w:r>
      <w:r>
        <w:rPr>
          <w:color w:val="231F20"/>
          <w:w w:val="105"/>
        </w:rPr>
        <w:t>Thập</w:t>
      </w:r>
      <w:r>
        <w:rPr>
          <w:color w:val="231F20"/>
          <w:spacing w:val="29"/>
          <w:w w:val="105"/>
        </w:rPr>
        <w:t> </w:t>
      </w:r>
      <w:r>
        <w:rPr>
          <w:color w:val="231F20"/>
          <w:spacing w:val="-2"/>
          <w:w w:val="105"/>
        </w:rPr>
        <w:t>thiện</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6"/>
        <w:jc w:val="both"/>
      </w:pPr>
      <w:r>
        <w:rPr>
          <w:color w:val="231F20"/>
          <w:w w:val="110"/>
        </w:rPr>
        <w:t>chỉ</w:t>
      </w:r>
      <w:r>
        <w:rPr>
          <w:color w:val="231F20"/>
          <w:spacing w:val="-12"/>
          <w:w w:val="110"/>
        </w:rPr>
        <w:t> </w:t>
      </w:r>
      <w:r>
        <w:rPr>
          <w:color w:val="231F20"/>
          <w:w w:val="110"/>
        </w:rPr>
        <w:t>có</w:t>
      </w:r>
      <w:r>
        <w:rPr>
          <w:color w:val="231F20"/>
          <w:spacing w:val="-12"/>
          <w:w w:val="110"/>
        </w:rPr>
        <w:t> </w:t>
      </w:r>
      <w:r>
        <w:rPr>
          <w:color w:val="231F20"/>
          <w:w w:val="110"/>
        </w:rPr>
        <w:t>mười</w:t>
      </w:r>
      <w:r>
        <w:rPr>
          <w:color w:val="231F20"/>
          <w:spacing w:val="-12"/>
          <w:w w:val="110"/>
        </w:rPr>
        <w:t> </w:t>
      </w:r>
      <w:r>
        <w:rPr>
          <w:color w:val="231F20"/>
          <w:w w:val="110"/>
        </w:rPr>
        <w:t>điều,</w:t>
      </w:r>
      <w:r>
        <w:rPr>
          <w:color w:val="231F20"/>
          <w:spacing w:val="-12"/>
          <w:w w:val="110"/>
        </w:rPr>
        <w:t> </w:t>
      </w:r>
      <w:r>
        <w:rPr>
          <w:color w:val="231F20"/>
          <w:w w:val="110"/>
        </w:rPr>
        <w:t>Đại</w:t>
      </w:r>
      <w:r>
        <w:rPr>
          <w:color w:val="231F20"/>
          <w:spacing w:val="-13"/>
          <w:w w:val="110"/>
        </w:rPr>
        <w:t> </w:t>
      </w:r>
      <w:r>
        <w:rPr>
          <w:color w:val="231F20"/>
          <w:w w:val="110"/>
        </w:rPr>
        <w:t>thừa</w:t>
      </w:r>
      <w:r>
        <w:rPr>
          <w:color w:val="231F20"/>
          <w:spacing w:val="-13"/>
          <w:w w:val="110"/>
        </w:rPr>
        <w:t> </w:t>
      </w:r>
      <w:r>
        <w:rPr>
          <w:color w:val="231F20"/>
          <w:w w:val="110"/>
        </w:rPr>
        <w:t>Bồ</w:t>
      </w:r>
      <w:r>
        <w:rPr>
          <w:color w:val="231F20"/>
          <w:spacing w:val="-13"/>
          <w:w w:val="110"/>
        </w:rPr>
        <w:t> </w:t>
      </w:r>
      <w:r>
        <w:rPr>
          <w:color w:val="231F20"/>
          <w:w w:val="110"/>
        </w:rPr>
        <w:t>tát</w:t>
      </w:r>
      <w:r>
        <w:rPr>
          <w:color w:val="231F20"/>
          <w:spacing w:val="-13"/>
          <w:w w:val="110"/>
        </w:rPr>
        <w:t> </w:t>
      </w:r>
      <w:r>
        <w:rPr>
          <w:color w:val="231F20"/>
          <w:w w:val="110"/>
        </w:rPr>
        <w:t>đã</w:t>
      </w:r>
      <w:r>
        <w:rPr>
          <w:color w:val="231F20"/>
          <w:spacing w:val="-12"/>
          <w:w w:val="110"/>
        </w:rPr>
        <w:t> </w:t>
      </w:r>
      <w:r>
        <w:rPr>
          <w:color w:val="231F20"/>
          <w:w w:val="110"/>
        </w:rPr>
        <w:t>triển</w:t>
      </w:r>
      <w:r>
        <w:rPr>
          <w:color w:val="231F20"/>
          <w:spacing w:val="-12"/>
          <w:w w:val="110"/>
        </w:rPr>
        <w:t> </w:t>
      </w:r>
      <w:r>
        <w:rPr>
          <w:color w:val="231F20"/>
          <w:w w:val="110"/>
        </w:rPr>
        <w:t>khai</w:t>
      </w:r>
      <w:r>
        <w:rPr>
          <w:color w:val="231F20"/>
          <w:spacing w:val="-13"/>
          <w:w w:val="110"/>
        </w:rPr>
        <w:t> </w:t>
      </w:r>
      <w:r>
        <w:rPr>
          <w:color w:val="231F20"/>
          <w:w w:val="110"/>
        </w:rPr>
        <w:t>10</w:t>
      </w:r>
      <w:r>
        <w:rPr>
          <w:color w:val="231F20"/>
          <w:spacing w:val="-12"/>
          <w:w w:val="110"/>
        </w:rPr>
        <w:t> </w:t>
      </w:r>
      <w:r>
        <w:rPr>
          <w:color w:val="231F20"/>
          <w:w w:val="110"/>
        </w:rPr>
        <w:t>điều</w:t>
      </w:r>
      <w:r>
        <w:rPr>
          <w:color w:val="231F20"/>
          <w:spacing w:val="-12"/>
          <w:w w:val="110"/>
        </w:rPr>
        <w:t> </w:t>
      </w:r>
      <w:r>
        <w:rPr>
          <w:color w:val="231F20"/>
          <w:w w:val="110"/>
        </w:rPr>
        <w:t>ấy thành 84.000 tế hạnh.</w:t>
      </w:r>
    </w:p>
    <w:p>
      <w:pPr>
        <w:pStyle w:val="BodyText"/>
        <w:spacing w:line="307" w:lineRule="auto" w:before="141"/>
        <w:ind w:left="103" w:right="400" w:firstLine="453"/>
        <w:jc w:val="both"/>
      </w:pPr>
      <w:r>
        <w:rPr>
          <w:color w:val="231F20"/>
          <w:w w:val="105"/>
        </w:rPr>
        <w:t>Quý</w:t>
      </w:r>
      <w:r>
        <w:rPr>
          <w:color w:val="231F20"/>
          <w:spacing w:val="-6"/>
          <w:w w:val="105"/>
        </w:rPr>
        <w:t> </w:t>
      </w:r>
      <w:r>
        <w:rPr>
          <w:color w:val="231F20"/>
          <w:w w:val="105"/>
        </w:rPr>
        <w:t>vị</w:t>
      </w:r>
      <w:r>
        <w:rPr>
          <w:color w:val="231F20"/>
          <w:spacing w:val="-6"/>
          <w:w w:val="105"/>
        </w:rPr>
        <w:t> </w:t>
      </w:r>
      <w:r>
        <w:rPr>
          <w:color w:val="231F20"/>
          <w:w w:val="105"/>
        </w:rPr>
        <w:t>thấy</w:t>
      </w:r>
      <w:r>
        <w:rPr>
          <w:color w:val="231F20"/>
          <w:spacing w:val="-6"/>
          <w:w w:val="105"/>
        </w:rPr>
        <w:t> </w:t>
      </w:r>
      <w:r>
        <w:rPr>
          <w:color w:val="231F20"/>
          <w:w w:val="105"/>
        </w:rPr>
        <w:t>10</w:t>
      </w:r>
      <w:r>
        <w:rPr>
          <w:color w:val="231F20"/>
          <w:spacing w:val="-6"/>
          <w:w w:val="105"/>
        </w:rPr>
        <w:t> </w:t>
      </w:r>
      <w:r>
        <w:rPr>
          <w:color w:val="231F20"/>
          <w:w w:val="105"/>
        </w:rPr>
        <w:t>điều</w:t>
      </w:r>
      <w:r>
        <w:rPr>
          <w:color w:val="231F20"/>
          <w:spacing w:val="-6"/>
          <w:w w:val="105"/>
        </w:rPr>
        <w:t> </w:t>
      </w:r>
      <w:r>
        <w:rPr>
          <w:color w:val="231F20"/>
          <w:w w:val="105"/>
        </w:rPr>
        <w:t>có</w:t>
      </w:r>
      <w:r>
        <w:rPr>
          <w:color w:val="231F20"/>
          <w:spacing w:val="-6"/>
          <w:w w:val="105"/>
        </w:rPr>
        <w:t> </w:t>
      </w:r>
      <w:r>
        <w:rPr>
          <w:color w:val="231F20"/>
          <w:w w:val="105"/>
        </w:rPr>
        <w:t>thể</w:t>
      </w:r>
      <w:r>
        <w:rPr>
          <w:color w:val="231F20"/>
          <w:spacing w:val="-7"/>
          <w:w w:val="105"/>
        </w:rPr>
        <w:t> </w:t>
      </w:r>
      <w:r>
        <w:rPr>
          <w:color w:val="231F20"/>
          <w:w w:val="105"/>
        </w:rPr>
        <w:t>biến</w:t>
      </w:r>
      <w:r>
        <w:rPr>
          <w:color w:val="231F20"/>
          <w:spacing w:val="-6"/>
          <w:w w:val="105"/>
        </w:rPr>
        <w:t> </w:t>
      </w:r>
      <w:r>
        <w:rPr>
          <w:color w:val="231F20"/>
          <w:w w:val="105"/>
        </w:rPr>
        <w:t>thành</w:t>
      </w:r>
      <w:r>
        <w:rPr>
          <w:color w:val="231F20"/>
          <w:spacing w:val="-7"/>
          <w:w w:val="105"/>
        </w:rPr>
        <w:t> </w:t>
      </w:r>
      <w:r>
        <w:rPr>
          <w:color w:val="231F20"/>
          <w:w w:val="105"/>
        </w:rPr>
        <w:t>84.000</w:t>
      </w:r>
      <w:r>
        <w:rPr>
          <w:color w:val="231F20"/>
          <w:spacing w:val="-6"/>
          <w:w w:val="105"/>
        </w:rPr>
        <w:t> </w:t>
      </w:r>
      <w:r>
        <w:rPr>
          <w:color w:val="231F20"/>
          <w:w w:val="105"/>
        </w:rPr>
        <w:t>điều,</w:t>
      </w:r>
      <w:r>
        <w:rPr>
          <w:color w:val="231F20"/>
          <w:spacing w:val="-6"/>
          <w:w w:val="105"/>
        </w:rPr>
        <w:t> </w:t>
      </w:r>
      <w:r>
        <w:rPr>
          <w:color w:val="231F20"/>
          <w:w w:val="105"/>
        </w:rPr>
        <w:t>là</w:t>
      </w:r>
      <w:r>
        <w:rPr>
          <w:color w:val="231F20"/>
          <w:spacing w:val="-7"/>
          <w:w w:val="105"/>
        </w:rPr>
        <w:t> </w:t>
      </w:r>
      <w:r>
        <w:rPr>
          <w:color w:val="231F20"/>
          <w:w w:val="105"/>
        </w:rPr>
        <w:t>Bồ tát</w:t>
      </w:r>
      <w:r>
        <w:rPr>
          <w:color w:val="231F20"/>
          <w:spacing w:val="-10"/>
          <w:w w:val="105"/>
        </w:rPr>
        <w:t> </w:t>
      </w:r>
      <w:r>
        <w:rPr>
          <w:color w:val="231F20"/>
          <w:w w:val="105"/>
        </w:rPr>
        <w:t>đấy!</w:t>
      </w:r>
      <w:r>
        <w:rPr>
          <w:color w:val="231F20"/>
          <w:spacing w:val="-10"/>
          <w:w w:val="105"/>
        </w:rPr>
        <w:t> </w:t>
      </w:r>
      <w:r>
        <w:rPr>
          <w:color w:val="231F20"/>
          <w:w w:val="105"/>
        </w:rPr>
        <w:t>10</w:t>
      </w:r>
      <w:r>
        <w:rPr>
          <w:color w:val="231F20"/>
          <w:spacing w:val="-9"/>
          <w:w w:val="105"/>
        </w:rPr>
        <w:t> </w:t>
      </w:r>
      <w:r>
        <w:rPr>
          <w:color w:val="231F20"/>
          <w:w w:val="105"/>
        </w:rPr>
        <w:t>nguyện</w:t>
      </w:r>
      <w:r>
        <w:rPr>
          <w:color w:val="231F20"/>
          <w:spacing w:val="-9"/>
          <w:w w:val="105"/>
        </w:rPr>
        <w:t> </w:t>
      </w:r>
      <w:r>
        <w:rPr>
          <w:color w:val="231F20"/>
          <w:w w:val="105"/>
        </w:rPr>
        <w:t>Phổ</w:t>
      </w:r>
      <w:r>
        <w:rPr>
          <w:color w:val="231F20"/>
          <w:spacing w:val="-10"/>
          <w:w w:val="105"/>
        </w:rPr>
        <w:t> </w:t>
      </w:r>
      <w:r>
        <w:rPr>
          <w:color w:val="231F20"/>
          <w:w w:val="105"/>
        </w:rPr>
        <w:t>Hiền</w:t>
      </w:r>
      <w:r>
        <w:rPr>
          <w:color w:val="231F20"/>
          <w:spacing w:val="-10"/>
          <w:w w:val="105"/>
        </w:rPr>
        <w:t> </w:t>
      </w:r>
      <w:r>
        <w:rPr>
          <w:color w:val="231F20"/>
          <w:w w:val="105"/>
        </w:rPr>
        <w:t>chẳng</w:t>
      </w:r>
      <w:r>
        <w:rPr>
          <w:color w:val="231F20"/>
          <w:spacing w:val="-10"/>
          <w:w w:val="105"/>
        </w:rPr>
        <w:t> </w:t>
      </w:r>
      <w:r>
        <w:rPr>
          <w:color w:val="231F20"/>
          <w:w w:val="105"/>
        </w:rPr>
        <w:t>phải</w:t>
      </w:r>
      <w:r>
        <w:rPr>
          <w:color w:val="231F20"/>
          <w:spacing w:val="-10"/>
          <w:w w:val="105"/>
        </w:rPr>
        <w:t> </w:t>
      </w:r>
      <w:r>
        <w:rPr>
          <w:color w:val="231F20"/>
          <w:w w:val="105"/>
        </w:rPr>
        <w:t>chỉ</w:t>
      </w:r>
      <w:r>
        <w:rPr>
          <w:color w:val="231F20"/>
          <w:spacing w:val="-10"/>
          <w:w w:val="105"/>
        </w:rPr>
        <w:t> </w:t>
      </w:r>
      <w:r>
        <w:rPr>
          <w:color w:val="231F20"/>
          <w:w w:val="105"/>
        </w:rPr>
        <w:t>có</w:t>
      </w:r>
      <w:r>
        <w:rPr>
          <w:color w:val="231F20"/>
          <w:spacing w:val="-10"/>
          <w:w w:val="105"/>
        </w:rPr>
        <w:t> </w:t>
      </w:r>
      <w:r>
        <w:rPr>
          <w:color w:val="231F20"/>
          <w:w w:val="105"/>
        </w:rPr>
        <w:t>chừng</w:t>
      </w:r>
      <w:r>
        <w:rPr>
          <w:color w:val="231F20"/>
          <w:spacing w:val="-10"/>
          <w:w w:val="105"/>
        </w:rPr>
        <w:t> </w:t>
      </w:r>
      <w:r>
        <w:rPr>
          <w:color w:val="231F20"/>
          <w:w w:val="105"/>
        </w:rPr>
        <w:t>đó</w:t>
      </w:r>
      <w:r>
        <w:rPr>
          <w:color w:val="231F20"/>
          <w:spacing w:val="-9"/>
          <w:w w:val="105"/>
        </w:rPr>
        <w:t> </w:t>
      </w:r>
      <w:r>
        <w:rPr>
          <w:color w:val="231F20"/>
          <w:w w:val="105"/>
        </w:rPr>
        <w:t>từ, mà là vô lượng vô biên, vô số vô tận hạnh nguyện, nhưng chẳng vượt ngoài 10 cương lãnh ấy, ta mới biết 10 cương lãnh đó trọng yếu ngần ấy! 84.000 nhớ không xuể, nhưng 10 điều thì dễ nhớ. Nhớ 10 điều, thực hiện được thì 84.000 tế hạnh bèn viên mãn.</w:t>
      </w:r>
    </w:p>
    <w:p>
      <w:pPr>
        <w:pStyle w:val="BodyText"/>
        <w:spacing w:line="307" w:lineRule="auto" w:before="138"/>
        <w:ind w:left="103" w:right="402" w:firstLine="453"/>
        <w:jc w:val="both"/>
      </w:pPr>
      <w:r>
        <w:rPr>
          <w:color w:val="231F20"/>
          <w:w w:val="105"/>
        </w:rPr>
        <w:t>Ở chỗ này, cụ Hoàng nêu lên danh xưng của 10 nguyện. </w:t>
      </w:r>
      <w:r>
        <w:rPr>
          <w:i/>
          <w:color w:val="231F20"/>
          <w:w w:val="105"/>
        </w:rPr>
        <w:t>“Vị đại sĩ thập chủng quảng đại hạnh nguyện. Nhất giả, lễ kính chư Phật” </w:t>
      </w:r>
      <w:r>
        <w:rPr>
          <w:color w:val="231F20"/>
          <w:w w:val="105"/>
        </w:rPr>
        <w:t>(10 đại nguyện rộng lớn của đại sĩ. Một là lễ kính chư Phật). Chúng tôi giới thiệu đơn giản mỗi điều một</w:t>
      </w:r>
      <w:r>
        <w:rPr>
          <w:color w:val="231F20"/>
          <w:spacing w:val="-15"/>
          <w:w w:val="105"/>
        </w:rPr>
        <w:t> </w:t>
      </w:r>
      <w:r>
        <w:rPr>
          <w:color w:val="231F20"/>
          <w:w w:val="105"/>
        </w:rPr>
        <w:t>chút.</w:t>
      </w:r>
      <w:r>
        <w:rPr>
          <w:color w:val="231F20"/>
          <w:spacing w:val="-15"/>
          <w:w w:val="105"/>
        </w:rPr>
        <w:t> </w:t>
      </w:r>
      <w:r>
        <w:rPr>
          <w:color w:val="231F20"/>
          <w:w w:val="105"/>
        </w:rPr>
        <w:t>Chư</w:t>
      </w:r>
      <w:r>
        <w:rPr>
          <w:color w:val="231F20"/>
          <w:spacing w:val="-14"/>
          <w:w w:val="105"/>
        </w:rPr>
        <w:t> </w:t>
      </w:r>
      <w:r>
        <w:rPr>
          <w:color w:val="231F20"/>
          <w:w w:val="105"/>
        </w:rPr>
        <w:t>vị</w:t>
      </w:r>
      <w:r>
        <w:rPr>
          <w:color w:val="231F20"/>
          <w:spacing w:val="-15"/>
          <w:w w:val="105"/>
        </w:rPr>
        <w:t> </w:t>
      </w:r>
      <w:r>
        <w:rPr>
          <w:color w:val="231F20"/>
          <w:w w:val="105"/>
        </w:rPr>
        <w:t>phải</w:t>
      </w:r>
      <w:r>
        <w:rPr>
          <w:color w:val="231F20"/>
          <w:spacing w:val="-14"/>
          <w:w w:val="105"/>
        </w:rPr>
        <w:t> </w:t>
      </w:r>
      <w:r>
        <w:rPr>
          <w:color w:val="231F20"/>
          <w:w w:val="105"/>
        </w:rPr>
        <w:t>biết</w:t>
      </w:r>
      <w:r>
        <w:rPr>
          <w:color w:val="231F20"/>
          <w:spacing w:val="-15"/>
          <w:w w:val="105"/>
        </w:rPr>
        <w:t> </w:t>
      </w:r>
      <w:r>
        <w:rPr>
          <w:color w:val="231F20"/>
          <w:w w:val="105"/>
        </w:rPr>
        <w:t>đối</w:t>
      </w:r>
      <w:r>
        <w:rPr>
          <w:color w:val="231F20"/>
          <w:spacing w:val="-15"/>
          <w:w w:val="105"/>
        </w:rPr>
        <w:t> </w:t>
      </w:r>
      <w:r>
        <w:rPr>
          <w:color w:val="231F20"/>
          <w:w w:val="105"/>
        </w:rPr>
        <w:t>với</w:t>
      </w:r>
      <w:r>
        <w:rPr>
          <w:color w:val="231F20"/>
          <w:spacing w:val="-15"/>
          <w:w w:val="105"/>
        </w:rPr>
        <w:t> </w:t>
      </w:r>
      <w:r>
        <w:rPr>
          <w:color w:val="231F20"/>
          <w:w w:val="105"/>
        </w:rPr>
        <w:t>điều</w:t>
      </w:r>
      <w:r>
        <w:rPr>
          <w:color w:val="231F20"/>
          <w:spacing w:val="-15"/>
          <w:w w:val="105"/>
        </w:rPr>
        <w:t> </w:t>
      </w:r>
      <w:r>
        <w:rPr>
          <w:color w:val="231F20"/>
          <w:w w:val="105"/>
        </w:rPr>
        <w:t>thứ</w:t>
      </w:r>
      <w:r>
        <w:rPr>
          <w:color w:val="231F20"/>
          <w:spacing w:val="-15"/>
          <w:w w:val="105"/>
        </w:rPr>
        <w:t> </w:t>
      </w:r>
      <w:r>
        <w:rPr>
          <w:color w:val="231F20"/>
          <w:w w:val="105"/>
        </w:rPr>
        <w:t>nhất</w:t>
      </w:r>
      <w:r>
        <w:rPr>
          <w:color w:val="231F20"/>
          <w:spacing w:val="-14"/>
          <w:w w:val="105"/>
        </w:rPr>
        <w:t> </w:t>
      </w:r>
      <w:r>
        <w:rPr>
          <w:color w:val="231F20"/>
          <w:w w:val="105"/>
        </w:rPr>
        <w:t>này,</w:t>
      </w:r>
      <w:r>
        <w:rPr>
          <w:color w:val="231F20"/>
          <w:spacing w:val="-15"/>
          <w:w w:val="105"/>
        </w:rPr>
        <w:t> </w:t>
      </w:r>
      <w:r>
        <w:rPr>
          <w:color w:val="231F20"/>
          <w:w w:val="105"/>
        </w:rPr>
        <w:t>10</w:t>
      </w:r>
      <w:r>
        <w:rPr>
          <w:color w:val="231F20"/>
          <w:spacing w:val="-15"/>
          <w:w w:val="105"/>
        </w:rPr>
        <w:t> </w:t>
      </w:r>
      <w:r>
        <w:rPr>
          <w:color w:val="231F20"/>
          <w:w w:val="105"/>
        </w:rPr>
        <w:t>điều giống như một tòa cao ốc 10 tầng. Điều thứ nhất là tầng đầu tiên. Chư vị phải biết, chẳng có tầng thứ nhất sẽ không thể có tầng thứ hai, không có tầng thứ hai sẽ không thể có tầng</w:t>
      </w:r>
      <w:r>
        <w:rPr>
          <w:color w:val="231F20"/>
          <w:spacing w:val="-21"/>
          <w:w w:val="105"/>
        </w:rPr>
        <w:t> </w:t>
      </w:r>
      <w:r>
        <w:rPr>
          <w:color w:val="231F20"/>
          <w:w w:val="105"/>
        </w:rPr>
        <w:t>thứ</w:t>
      </w:r>
      <w:r>
        <w:rPr>
          <w:color w:val="231F20"/>
          <w:spacing w:val="-21"/>
          <w:w w:val="105"/>
        </w:rPr>
        <w:t> </w:t>
      </w:r>
      <w:r>
        <w:rPr>
          <w:color w:val="231F20"/>
          <w:w w:val="105"/>
        </w:rPr>
        <w:t>ba.</w:t>
      </w:r>
      <w:r>
        <w:rPr>
          <w:color w:val="231F20"/>
          <w:spacing w:val="-21"/>
          <w:w w:val="105"/>
        </w:rPr>
        <w:t> </w:t>
      </w:r>
      <w:r>
        <w:rPr>
          <w:color w:val="231F20"/>
          <w:w w:val="105"/>
        </w:rPr>
        <w:t>Nói</w:t>
      </w:r>
      <w:r>
        <w:rPr>
          <w:color w:val="231F20"/>
          <w:spacing w:val="-21"/>
          <w:w w:val="105"/>
        </w:rPr>
        <w:t> </w:t>
      </w:r>
      <w:r>
        <w:rPr>
          <w:color w:val="231F20"/>
          <w:w w:val="105"/>
        </w:rPr>
        <w:t>cách</w:t>
      </w:r>
      <w:r>
        <w:rPr>
          <w:color w:val="231F20"/>
          <w:spacing w:val="-21"/>
          <w:w w:val="105"/>
        </w:rPr>
        <w:t> </w:t>
      </w:r>
      <w:r>
        <w:rPr>
          <w:color w:val="231F20"/>
          <w:w w:val="105"/>
        </w:rPr>
        <w:t>khác,</w:t>
      </w:r>
      <w:r>
        <w:rPr>
          <w:color w:val="231F20"/>
          <w:spacing w:val="-21"/>
          <w:w w:val="105"/>
        </w:rPr>
        <w:t> </w:t>
      </w:r>
      <w:r>
        <w:rPr>
          <w:color w:val="231F20"/>
          <w:w w:val="105"/>
        </w:rPr>
        <w:t>tầng</w:t>
      </w:r>
      <w:r>
        <w:rPr>
          <w:color w:val="231F20"/>
          <w:spacing w:val="-21"/>
          <w:w w:val="105"/>
        </w:rPr>
        <w:t> </w:t>
      </w:r>
      <w:r>
        <w:rPr>
          <w:color w:val="231F20"/>
          <w:w w:val="105"/>
        </w:rPr>
        <w:t>sau</w:t>
      </w:r>
      <w:r>
        <w:rPr>
          <w:color w:val="231F20"/>
          <w:spacing w:val="-20"/>
          <w:w w:val="105"/>
        </w:rPr>
        <w:t> </w:t>
      </w:r>
      <w:r>
        <w:rPr>
          <w:color w:val="231F20"/>
          <w:w w:val="105"/>
        </w:rPr>
        <w:t>chắc</w:t>
      </w:r>
      <w:r>
        <w:rPr>
          <w:color w:val="231F20"/>
          <w:spacing w:val="-21"/>
          <w:w w:val="105"/>
        </w:rPr>
        <w:t> </w:t>
      </w:r>
      <w:r>
        <w:rPr>
          <w:color w:val="231F20"/>
          <w:w w:val="105"/>
        </w:rPr>
        <w:t>chắn</w:t>
      </w:r>
      <w:r>
        <w:rPr>
          <w:color w:val="231F20"/>
          <w:spacing w:val="-21"/>
          <w:w w:val="105"/>
        </w:rPr>
        <w:t> </w:t>
      </w:r>
      <w:r>
        <w:rPr>
          <w:color w:val="231F20"/>
          <w:w w:val="105"/>
        </w:rPr>
        <w:t>bao</w:t>
      </w:r>
      <w:r>
        <w:rPr>
          <w:color w:val="231F20"/>
          <w:spacing w:val="-21"/>
          <w:w w:val="105"/>
        </w:rPr>
        <w:t> </w:t>
      </w:r>
      <w:r>
        <w:rPr>
          <w:color w:val="231F20"/>
          <w:w w:val="105"/>
        </w:rPr>
        <w:t>gồm</w:t>
      </w:r>
      <w:r>
        <w:rPr>
          <w:color w:val="231F20"/>
          <w:spacing w:val="-21"/>
          <w:w w:val="105"/>
        </w:rPr>
        <w:t> </w:t>
      </w:r>
      <w:r>
        <w:rPr>
          <w:color w:val="231F20"/>
          <w:w w:val="105"/>
        </w:rPr>
        <w:t>tầng trước, tầng trước chẳng nhất định bao gồm tầng sau. Có lễ kính không nhất định có xưng tán, nhưng có xưng tán chắc chắn có lễ kính.</w:t>
      </w:r>
    </w:p>
    <w:p>
      <w:pPr>
        <w:pStyle w:val="BodyText"/>
        <w:spacing w:line="307" w:lineRule="auto" w:before="134"/>
        <w:ind w:left="103" w:right="403" w:firstLine="453"/>
        <w:jc w:val="both"/>
      </w:pPr>
      <w:r>
        <w:rPr>
          <w:color w:val="231F20"/>
          <w:w w:val="105"/>
        </w:rPr>
        <w:t>Do</w:t>
      </w:r>
      <w:r>
        <w:rPr>
          <w:color w:val="231F20"/>
          <w:spacing w:val="-2"/>
          <w:w w:val="105"/>
        </w:rPr>
        <w:t> </w:t>
      </w:r>
      <w:r>
        <w:rPr>
          <w:color w:val="231F20"/>
          <w:w w:val="105"/>
        </w:rPr>
        <w:t>vậy,</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hiểu</w:t>
      </w:r>
      <w:r>
        <w:rPr>
          <w:color w:val="231F20"/>
          <w:spacing w:val="-2"/>
          <w:w w:val="105"/>
        </w:rPr>
        <w:t> </w:t>
      </w:r>
      <w:r>
        <w:rPr>
          <w:color w:val="231F20"/>
          <w:w w:val="105"/>
        </w:rPr>
        <w:t>rõ:</w:t>
      </w:r>
      <w:r>
        <w:rPr>
          <w:color w:val="231F20"/>
          <w:spacing w:val="-2"/>
          <w:w w:val="105"/>
        </w:rPr>
        <w:t> </w:t>
      </w:r>
      <w:r>
        <w:rPr>
          <w:color w:val="231F20"/>
          <w:w w:val="105"/>
        </w:rPr>
        <w:t>Tu</w:t>
      </w:r>
      <w:r>
        <w:rPr>
          <w:color w:val="231F20"/>
          <w:spacing w:val="-2"/>
          <w:w w:val="105"/>
        </w:rPr>
        <w:t> </w:t>
      </w:r>
      <w:r>
        <w:rPr>
          <w:color w:val="231F20"/>
          <w:w w:val="105"/>
        </w:rPr>
        <w:t>hành</w:t>
      </w:r>
      <w:r>
        <w:rPr>
          <w:color w:val="231F20"/>
          <w:spacing w:val="-2"/>
          <w:w w:val="105"/>
        </w:rPr>
        <w:t> </w:t>
      </w:r>
      <w:r>
        <w:rPr>
          <w:color w:val="231F20"/>
          <w:w w:val="105"/>
        </w:rPr>
        <w:t>phải</w:t>
      </w:r>
      <w:r>
        <w:rPr>
          <w:color w:val="231F20"/>
          <w:spacing w:val="-2"/>
          <w:w w:val="105"/>
        </w:rPr>
        <w:t> </w:t>
      </w:r>
      <w:r>
        <w:rPr>
          <w:color w:val="231F20"/>
          <w:w w:val="105"/>
        </w:rPr>
        <w:t>có</w:t>
      </w:r>
      <w:r>
        <w:rPr>
          <w:color w:val="231F20"/>
          <w:spacing w:val="-2"/>
          <w:w w:val="105"/>
        </w:rPr>
        <w:t> </w:t>
      </w:r>
      <w:r>
        <w:rPr>
          <w:color w:val="231F20"/>
          <w:w w:val="105"/>
        </w:rPr>
        <w:t>thứ</w:t>
      </w:r>
      <w:r>
        <w:rPr>
          <w:color w:val="231F20"/>
          <w:spacing w:val="-2"/>
          <w:w w:val="105"/>
        </w:rPr>
        <w:t> </w:t>
      </w:r>
      <w:r>
        <w:rPr>
          <w:color w:val="231F20"/>
          <w:w w:val="105"/>
        </w:rPr>
        <w:t>tự,</w:t>
      </w:r>
      <w:r>
        <w:rPr>
          <w:color w:val="231F20"/>
          <w:spacing w:val="-2"/>
          <w:w w:val="105"/>
        </w:rPr>
        <w:t> </w:t>
      </w:r>
      <w:r>
        <w:rPr>
          <w:color w:val="231F20"/>
          <w:w w:val="105"/>
        </w:rPr>
        <w:t>không thể nhảy cóc được. Ta chẳng cần mấy điều trước, chỉ cần một</w:t>
      </w:r>
      <w:r>
        <w:rPr>
          <w:color w:val="231F20"/>
          <w:spacing w:val="11"/>
          <w:w w:val="105"/>
        </w:rPr>
        <w:t> </w:t>
      </w:r>
      <w:r>
        <w:rPr>
          <w:color w:val="231F20"/>
          <w:w w:val="105"/>
        </w:rPr>
        <w:t>điều</w:t>
      </w:r>
      <w:r>
        <w:rPr>
          <w:color w:val="231F20"/>
          <w:spacing w:val="13"/>
          <w:w w:val="105"/>
        </w:rPr>
        <w:t> </w:t>
      </w:r>
      <w:r>
        <w:rPr>
          <w:color w:val="231F20"/>
          <w:w w:val="105"/>
        </w:rPr>
        <w:t>sau,</w:t>
      </w:r>
      <w:r>
        <w:rPr>
          <w:color w:val="231F20"/>
          <w:spacing w:val="13"/>
          <w:w w:val="105"/>
        </w:rPr>
        <w:t> </w:t>
      </w:r>
      <w:r>
        <w:rPr>
          <w:color w:val="231F20"/>
          <w:w w:val="105"/>
        </w:rPr>
        <w:t>có</w:t>
      </w:r>
      <w:r>
        <w:rPr>
          <w:color w:val="231F20"/>
          <w:spacing w:val="12"/>
          <w:w w:val="105"/>
        </w:rPr>
        <w:t> </w:t>
      </w:r>
      <w:r>
        <w:rPr>
          <w:color w:val="231F20"/>
          <w:w w:val="105"/>
        </w:rPr>
        <w:t>được</w:t>
      </w:r>
      <w:r>
        <w:rPr>
          <w:color w:val="231F20"/>
          <w:spacing w:val="12"/>
          <w:w w:val="105"/>
        </w:rPr>
        <w:t> </w:t>
      </w:r>
      <w:r>
        <w:rPr>
          <w:color w:val="231F20"/>
          <w:w w:val="105"/>
        </w:rPr>
        <w:t>hay</w:t>
      </w:r>
      <w:r>
        <w:rPr>
          <w:color w:val="231F20"/>
          <w:spacing w:val="11"/>
          <w:w w:val="105"/>
        </w:rPr>
        <w:t> </w:t>
      </w:r>
      <w:r>
        <w:rPr>
          <w:color w:val="231F20"/>
          <w:w w:val="105"/>
        </w:rPr>
        <w:t>không?</w:t>
      </w:r>
      <w:r>
        <w:rPr>
          <w:color w:val="231F20"/>
          <w:spacing w:val="12"/>
          <w:w w:val="105"/>
        </w:rPr>
        <w:t> </w:t>
      </w:r>
      <w:r>
        <w:rPr>
          <w:color w:val="231F20"/>
          <w:w w:val="105"/>
        </w:rPr>
        <w:t>Chắc</w:t>
      </w:r>
      <w:r>
        <w:rPr>
          <w:color w:val="231F20"/>
          <w:spacing w:val="13"/>
          <w:w w:val="105"/>
        </w:rPr>
        <w:t> </w:t>
      </w:r>
      <w:r>
        <w:rPr>
          <w:color w:val="231F20"/>
          <w:w w:val="105"/>
        </w:rPr>
        <w:t>chắn</w:t>
      </w:r>
      <w:r>
        <w:rPr>
          <w:color w:val="231F20"/>
          <w:spacing w:val="13"/>
          <w:w w:val="105"/>
        </w:rPr>
        <w:t> </w:t>
      </w:r>
      <w:r>
        <w:rPr>
          <w:color w:val="231F20"/>
          <w:w w:val="105"/>
        </w:rPr>
        <w:t>là</w:t>
      </w:r>
      <w:r>
        <w:rPr>
          <w:color w:val="231F20"/>
          <w:spacing w:val="12"/>
          <w:w w:val="105"/>
        </w:rPr>
        <w:t> </w:t>
      </w:r>
      <w:r>
        <w:rPr>
          <w:color w:val="231F20"/>
          <w:w w:val="105"/>
        </w:rPr>
        <w:t>chẳng</w:t>
      </w:r>
      <w:r>
        <w:rPr>
          <w:color w:val="231F20"/>
          <w:spacing w:val="13"/>
          <w:w w:val="105"/>
        </w:rPr>
        <w:t> </w:t>
      </w:r>
      <w:r>
        <w:rPr>
          <w:color w:val="231F20"/>
          <w:spacing w:val="-5"/>
          <w:w w:val="105"/>
        </w:rPr>
        <w:t>thể</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được! Lễ kính xếp đầu tiên. Lễ là lễ tiết, đó là nhìn từ biểu hiện bên ngoài. Kính là thành kính, là Tính đức trong nội tâm.</w:t>
      </w:r>
      <w:r>
        <w:rPr>
          <w:color w:val="231F20"/>
          <w:spacing w:val="-22"/>
          <w:w w:val="105"/>
        </w:rPr>
        <w:t> </w:t>
      </w:r>
      <w:r>
        <w:rPr>
          <w:color w:val="231F20"/>
          <w:w w:val="105"/>
        </w:rPr>
        <w:t>Tính</w:t>
      </w:r>
      <w:r>
        <w:rPr>
          <w:color w:val="231F20"/>
          <w:spacing w:val="-22"/>
          <w:w w:val="105"/>
        </w:rPr>
        <w:t> </w:t>
      </w:r>
      <w:r>
        <w:rPr>
          <w:color w:val="231F20"/>
          <w:w w:val="105"/>
        </w:rPr>
        <w:t>đức</w:t>
      </w:r>
      <w:r>
        <w:rPr>
          <w:color w:val="231F20"/>
          <w:spacing w:val="-22"/>
          <w:w w:val="105"/>
        </w:rPr>
        <w:t> </w:t>
      </w:r>
      <w:r>
        <w:rPr>
          <w:color w:val="231F20"/>
          <w:w w:val="105"/>
        </w:rPr>
        <w:t>lưu</w:t>
      </w:r>
      <w:r>
        <w:rPr>
          <w:color w:val="231F20"/>
          <w:spacing w:val="-22"/>
          <w:w w:val="105"/>
        </w:rPr>
        <w:t> </w:t>
      </w:r>
      <w:r>
        <w:rPr>
          <w:color w:val="231F20"/>
          <w:w w:val="105"/>
        </w:rPr>
        <w:t>lộ</w:t>
      </w:r>
      <w:r>
        <w:rPr>
          <w:color w:val="231F20"/>
          <w:spacing w:val="-22"/>
          <w:w w:val="105"/>
        </w:rPr>
        <w:t> </w:t>
      </w:r>
      <w:r>
        <w:rPr>
          <w:color w:val="231F20"/>
          <w:w w:val="105"/>
        </w:rPr>
        <w:t>ra</w:t>
      </w:r>
      <w:r>
        <w:rPr>
          <w:color w:val="231F20"/>
          <w:spacing w:val="-22"/>
          <w:w w:val="105"/>
        </w:rPr>
        <w:t> </w:t>
      </w:r>
      <w:r>
        <w:rPr>
          <w:color w:val="231F20"/>
          <w:w w:val="105"/>
        </w:rPr>
        <w:t>ngoài</w:t>
      </w:r>
      <w:r>
        <w:rPr>
          <w:color w:val="231F20"/>
          <w:spacing w:val="-22"/>
          <w:w w:val="105"/>
        </w:rPr>
        <w:t> </w:t>
      </w:r>
      <w:r>
        <w:rPr>
          <w:color w:val="231F20"/>
          <w:w w:val="105"/>
        </w:rPr>
        <w:t>sẽ</w:t>
      </w:r>
      <w:r>
        <w:rPr>
          <w:color w:val="231F20"/>
          <w:spacing w:val="-22"/>
          <w:w w:val="105"/>
        </w:rPr>
        <w:t> </w:t>
      </w:r>
      <w:r>
        <w:rPr>
          <w:color w:val="231F20"/>
          <w:w w:val="105"/>
        </w:rPr>
        <w:t>tự</w:t>
      </w:r>
      <w:r>
        <w:rPr>
          <w:color w:val="231F20"/>
          <w:spacing w:val="-22"/>
          <w:w w:val="105"/>
        </w:rPr>
        <w:t> </w:t>
      </w:r>
      <w:r>
        <w:rPr>
          <w:color w:val="231F20"/>
          <w:w w:val="105"/>
        </w:rPr>
        <w:t>nhiên</w:t>
      </w:r>
      <w:r>
        <w:rPr>
          <w:color w:val="231F20"/>
          <w:spacing w:val="-22"/>
          <w:w w:val="105"/>
        </w:rPr>
        <w:t> </w:t>
      </w:r>
      <w:r>
        <w:rPr>
          <w:color w:val="231F20"/>
          <w:w w:val="105"/>
        </w:rPr>
        <w:t>là</w:t>
      </w:r>
      <w:r>
        <w:rPr>
          <w:color w:val="231F20"/>
          <w:spacing w:val="-22"/>
          <w:w w:val="105"/>
        </w:rPr>
        <w:t> </w:t>
      </w:r>
      <w:r>
        <w:rPr>
          <w:color w:val="231F20"/>
          <w:w w:val="105"/>
        </w:rPr>
        <w:t>lễ.</w:t>
      </w:r>
      <w:r>
        <w:rPr>
          <w:color w:val="231F20"/>
          <w:spacing w:val="-22"/>
          <w:w w:val="105"/>
        </w:rPr>
        <w:t> </w:t>
      </w:r>
      <w:r>
        <w:rPr>
          <w:color w:val="231F20"/>
          <w:w w:val="105"/>
        </w:rPr>
        <w:t>Lễ</w:t>
      </w:r>
      <w:r>
        <w:rPr>
          <w:color w:val="231F20"/>
          <w:spacing w:val="-22"/>
          <w:w w:val="105"/>
        </w:rPr>
        <w:t> </w:t>
      </w:r>
      <w:r>
        <w:rPr>
          <w:color w:val="231F20"/>
          <w:w w:val="105"/>
        </w:rPr>
        <w:t>có</w:t>
      </w:r>
      <w:r>
        <w:rPr>
          <w:color w:val="231F20"/>
          <w:spacing w:val="-22"/>
          <w:w w:val="105"/>
        </w:rPr>
        <w:t> </w:t>
      </w:r>
      <w:r>
        <w:rPr>
          <w:color w:val="231F20"/>
          <w:w w:val="105"/>
        </w:rPr>
        <w:t>cần</w:t>
      </w:r>
      <w:r>
        <w:rPr>
          <w:color w:val="231F20"/>
          <w:spacing w:val="-22"/>
          <w:w w:val="105"/>
        </w:rPr>
        <w:t> </w:t>
      </w:r>
      <w:r>
        <w:rPr>
          <w:color w:val="231F20"/>
          <w:w w:val="105"/>
        </w:rPr>
        <w:t>phải học hay không? Có tâm chân thành cung kính, không cần học</w:t>
      </w:r>
      <w:r>
        <w:rPr>
          <w:color w:val="231F20"/>
          <w:spacing w:val="-22"/>
          <w:w w:val="105"/>
        </w:rPr>
        <w:t> </w:t>
      </w:r>
      <w:r>
        <w:rPr>
          <w:color w:val="231F20"/>
          <w:w w:val="105"/>
        </w:rPr>
        <w:t>mà</w:t>
      </w:r>
      <w:r>
        <w:rPr>
          <w:color w:val="231F20"/>
          <w:spacing w:val="-22"/>
          <w:w w:val="105"/>
        </w:rPr>
        <w:t> </w:t>
      </w:r>
      <w:r>
        <w:rPr>
          <w:color w:val="231F20"/>
          <w:w w:val="105"/>
        </w:rPr>
        <w:t>tự</w:t>
      </w:r>
      <w:r>
        <w:rPr>
          <w:color w:val="231F20"/>
          <w:spacing w:val="-22"/>
          <w:w w:val="105"/>
        </w:rPr>
        <w:t> </w:t>
      </w:r>
      <w:r>
        <w:rPr>
          <w:color w:val="231F20"/>
          <w:w w:val="105"/>
        </w:rPr>
        <w:t>nhiên</w:t>
      </w:r>
      <w:r>
        <w:rPr>
          <w:color w:val="231F20"/>
          <w:spacing w:val="-22"/>
          <w:w w:val="105"/>
        </w:rPr>
        <w:t> </w:t>
      </w:r>
      <w:r>
        <w:rPr>
          <w:color w:val="231F20"/>
          <w:w w:val="105"/>
        </w:rPr>
        <w:t>đúng</w:t>
      </w:r>
      <w:r>
        <w:rPr>
          <w:color w:val="231F20"/>
          <w:spacing w:val="-21"/>
          <w:w w:val="105"/>
        </w:rPr>
        <w:t> </w:t>
      </w:r>
      <w:r>
        <w:rPr>
          <w:color w:val="231F20"/>
          <w:w w:val="105"/>
        </w:rPr>
        <w:t>lễ.</w:t>
      </w:r>
      <w:r>
        <w:rPr>
          <w:color w:val="231F20"/>
          <w:spacing w:val="-22"/>
          <w:w w:val="105"/>
        </w:rPr>
        <w:t> </w:t>
      </w:r>
      <w:r>
        <w:rPr>
          <w:color w:val="231F20"/>
          <w:w w:val="105"/>
        </w:rPr>
        <w:t>Thật</w:t>
      </w:r>
      <w:r>
        <w:rPr>
          <w:color w:val="231F20"/>
          <w:spacing w:val="-21"/>
          <w:w w:val="105"/>
        </w:rPr>
        <w:t> </w:t>
      </w:r>
      <w:r>
        <w:rPr>
          <w:color w:val="231F20"/>
          <w:w w:val="105"/>
        </w:rPr>
        <w:t>đấy,</w:t>
      </w:r>
      <w:r>
        <w:rPr>
          <w:color w:val="231F20"/>
          <w:spacing w:val="-22"/>
          <w:w w:val="105"/>
        </w:rPr>
        <w:t> </w:t>
      </w:r>
      <w:r>
        <w:rPr>
          <w:color w:val="231F20"/>
          <w:w w:val="105"/>
        </w:rPr>
        <w:t>chẳng</w:t>
      </w:r>
      <w:r>
        <w:rPr>
          <w:color w:val="231F20"/>
          <w:spacing w:val="-21"/>
          <w:w w:val="105"/>
        </w:rPr>
        <w:t> </w:t>
      </w:r>
      <w:r>
        <w:rPr>
          <w:color w:val="231F20"/>
          <w:w w:val="105"/>
        </w:rPr>
        <w:t>giả</w:t>
      </w:r>
      <w:r>
        <w:rPr>
          <w:color w:val="231F20"/>
          <w:spacing w:val="-22"/>
          <w:w w:val="105"/>
        </w:rPr>
        <w:t> </w:t>
      </w:r>
      <w:r>
        <w:rPr>
          <w:color w:val="231F20"/>
          <w:w w:val="105"/>
        </w:rPr>
        <w:t>tí</w:t>
      </w:r>
      <w:r>
        <w:rPr>
          <w:color w:val="231F20"/>
          <w:spacing w:val="-22"/>
          <w:w w:val="105"/>
        </w:rPr>
        <w:t> </w:t>
      </w:r>
      <w:r>
        <w:rPr>
          <w:color w:val="231F20"/>
          <w:w w:val="105"/>
        </w:rPr>
        <w:t>nào!</w:t>
      </w:r>
      <w:r>
        <w:rPr>
          <w:color w:val="231F20"/>
          <w:spacing w:val="-22"/>
          <w:w w:val="105"/>
        </w:rPr>
        <w:t> </w:t>
      </w:r>
      <w:r>
        <w:rPr>
          <w:color w:val="231F20"/>
          <w:w w:val="105"/>
        </w:rPr>
        <w:t>Nếu</w:t>
      </w:r>
      <w:r>
        <w:rPr>
          <w:color w:val="231F20"/>
          <w:spacing w:val="-22"/>
          <w:w w:val="105"/>
        </w:rPr>
        <w:t> </w:t>
      </w:r>
      <w:r>
        <w:rPr>
          <w:color w:val="231F20"/>
          <w:w w:val="105"/>
        </w:rPr>
        <w:t>bên trong</w:t>
      </w:r>
      <w:r>
        <w:rPr>
          <w:color w:val="231F20"/>
          <w:spacing w:val="-6"/>
          <w:w w:val="105"/>
        </w:rPr>
        <w:t> </w:t>
      </w:r>
      <w:r>
        <w:rPr>
          <w:color w:val="231F20"/>
          <w:w w:val="105"/>
        </w:rPr>
        <w:t>chẳng</w:t>
      </w:r>
      <w:r>
        <w:rPr>
          <w:color w:val="231F20"/>
          <w:spacing w:val="-6"/>
          <w:w w:val="105"/>
        </w:rPr>
        <w:t> </w:t>
      </w:r>
      <w:r>
        <w:rPr>
          <w:color w:val="231F20"/>
          <w:w w:val="105"/>
        </w:rPr>
        <w:t>có</w:t>
      </w:r>
      <w:r>
        <w:rPr>
          <w:color w:val="231F20"/>
          <w:spacing w:val="-6"/>
          <w:w w:val="105"/>
        </w:rPr>
        <w:t> </w:t>
      </w:r>
      <w:r>
        <w:rPr>
          <w:color w:val="231F20"/>
          <w:w w:val="105"/>
        </w:rPr>
        <w:t>tâm</w:t>
      </w:r>
      <w:r>
        <w:rPr>
          <w:color w:val="231F20"/>
          <w:spacing w:val="-6"/>
          <w:w w:val="105"/>
        </w:rPr>
        <w:t> </w:t>
      </w:r>
      <w:r>
        <w:rPr>
          <w:color w:val="231F20"/>
          <w:w w:val="105"/>
        </w:rPr>
        <w:t>thành</w:t>
      </w:r>
      <w:r>
        <w:rPr>
          <w:color w:val="231F20"/>
          <w:spacing w:val="-8"/>
          <w:w w:val="105"/>
        </w:rPr>
        <w:t> </w:t>
      </w:r>
      <w:r>
        <w:rPr>
          <w:color w:val="231F20"/>
          <w:w w:val="105"/>
        </w:rPr>
        <w:t>kính,</w:t>
      </w:r>
      <w:r>
        <w:rPr>
          <w:color w:val="231F20"/>
          <w:spacing w:val="-8"/>
          <w:w w:val="105"/>
        </w:rPr>
        <w:t> </w:t>
      </w:r>
      <w:r>
        <w:rPr>
          <w:color w:val="231F20"/>
          <w:w w:val="105"/>
        </w:rPr>
        <w:t>bên</w:t>
      </w:r>
      <w:r>
        <w:rPr>
          <w:color w:val="231F20"/>
          <w:spacing w:val="-8"/>
          <w:w w:val="105"/>
        </w:rPr>
        <w:t> </w:t>
      </w:r>
      <w:r>
        <w:rPr>
          <w:color w:val="231F20"/>
          <w:w w:val="105"/>
        </w:rPr>
        <w:t>ngoài</w:t>
      </w:r>
      <w:r>
        <w:rPr>
          <w:color w:val="231F20"/>
          <w:spacing w:val="-6"/>
          <w:w w:val="105"/>
        </w:rPr>
        <w:t> </w:t>
      </w:r>
      <w:r>
        <w:rPr>
          <w:color w:val="231F20"/>
          <w:w w:val="105"/>
        </w:rPr>
        <w:t>học</w:t>
      </w:r>
      <w:r>
        <w:rPr>
          <w:color w:val="231F20"/>
          <w:spacing w:val="-6"/>
          <w:w w:val="105"/>
        </w:rPr>
        <w:t> </w:t>
      </w:r>
      <w:r>
        <w:rPr>
          <w:color w:val="231F20"/>
          <w:w w:val="105"/>
        </w:rPr>
        <w:t>lễ,</w:t>
      </w:r>
      <w:r>
        <w:rPr>
          <w:color w:val="231F20"/>
          <w:spacing w:val="-8"/>
          <w:w w:val="105"/>
        </w:rPr>
        <w:t> </w:t>
      </w:r>
      <w:r>
        <w:rPr>
          <w:color w:val="231F20"/>
          <w:w w:val="105"/>
        </w:rPr>
        <w:t>thì</w:t>
      </w:r>
      <w:r>
        <w:rPr>
          <w:color w:val="231F20"/>
          <w:spacing w:val="-8"/>
          <w:w w:val="105"/>
        </w:rPr>
        <w:t> </w:t>
      </w:r>
      <w:r>
        <w:rPr>
          <w:color w:val="231F20"/>
          <w:w w:val="105"/>
        </w:rPr>
        <w:t>lễ</w:t>
      </w:r>
      <w:r>
        <w:rPr>
          <w:color w:val="231F20"/>
          <w:spacing w:val="-8"/>
          <w:w w:val="105"/>
        </w:rPr>
        <w:t> </w:t>
      </w:r>
      <w:r>
        <w:rPr>
          <w:color w:val="231F20"/>
          <w:w w:val="105"/>
        </w:rPr>
        <w:t>ấy</w:t>
      </w:r>
      <w:r>
        <w:rPr>
          <w:color w:val="231F20"/>
          <w:spacing w:val="-6"/>
          <w:w w:val="105"/>
        </w:rPr>
        <w:t> </w:t>
      </w:r>
      <w:r>
        <w:rPr>
          <w:color w:val="231F20"/>
          <w:w w:val="105"/>
        </w:rPr>
        <w:t>là hư</w:t>
      </w:r>
      <w:r>
        <w:rPr>
          <w:color w:val="231F20"/>
          <w:spacing w:val="-1"/>
          <w:w w:val="105"/>
        </w:rPr>
        <w:t> </w:t>
      </w:r>
      <w:r>
        <w:rPr>
          <w:color w:val="231F20"/>
          <w:w w:val="105"/>
        </w:rPr>
        <w:t>ngụy,</w:t>
      </w:r>
      <w:r>
        <w:rPr>
          <w:color w:val="231F20"/>
          <w:spacing w:val="-1"/>
          <w:w w:val="105"/>
        </w:rPr>
        <w:t> </w:t>
      </w:r>
      <w:r>
        <w:rPr>
          <w:color w:val="231F20"/>
          <w:w w:val="105"/>
        </w:rPr>
        <w:t>chẳng</w:t>
      </w:r>
      <w:r>
        <w:rPr>
          <w:color w:val="231F20"/>
          <w:spacing w:val="-1"/>
          <w:w w:val="105"/>
        </w:rPr>
        <w:t> </w:t>
      </w:r>
      <w:r>
        <w:rPr>
          <w:color w:val="231F20"/>
          <w:w w:val="105"/>
        </w:rPr>
        <w:t>thật.</w:t>
      </w:r>
      <w:r>
        <w:rPr>
          <w:color w:val="231F20"/>
          <w:spacing w:val="-1"/>
          <w:w w:val="105"/>
        </w:rPr>
        <w:t> </w:t>
      </w:r>
      <w:r>
        <w:rPr>
          <w:color w:val="231F20"/>
          <w:w w:val="105"/>
        </w:rPr>
        <w:t>Người</w:t>
      </w:r>
      <w:r>
        <w:rPr>
          <w:color w:val="231F20"/>
          <w:spacing w:val="-1"/>
          <w:w w:val="105"/>
        </w:rPr>
        <w:t> </w:t>
      </w:r>
      <w:r>
        <w:rPr>
          <w:color w:val="231F20"/>
          <w:w w:val="105"/>
        </w:rPr>
        <w:t>sáng</w:t>
      </w:r>
      <w:r>
        <w:rPr>
          <w:color w:val="231F20"/>
          <w:spacing w:val="-1"/>
          <w:w w:val="105"/>
        </w:rPr>
        <w:t> </w:t>
      </w:r>
      <w:r>
        <w:rPr>
          <w:color w:val="231F20"/>
          <w:w w:val="105"/>
        </w:rPr>
        <w:t>mắt</w:t>
      </w:r>
      <w:r>
        <w:rPr>
          <w:color w:val="231F20"/>
          <w:spacing w:val="-1"/>
          <w:w w:val="105"/>
        </w:rPr>
        <w:t> </w:t>
      </w:r>
      <w:r>
        <w:rPr>
          <w:color w:val="231F20"/>
          <w:w w:val="105"/>
        </w:rPr>
        <w:t>vừa</w:t>
      </w:r>
      <w:r>
        <w:rPr>
          <w:color w:val="231F20"/>
          <w:spacing w:val="-1"/>
          <w:w w:val="105"/>
        </w:rPr>
        <w:t> </w:t>
      </w:r>
      <w:r>
        <w:rPr>
          <w:color w:val="231F20"/>
          <w:w w:val="105"/>
        </w:rPr>
        <w:t>nhìn</w:t>
      </w:r>
      <w:r>
        <w:rPr>
          <w:color w:val="231F20"/>
          <w:spacing w:val="-1"/>
          <w:w w:val="105"/>
        </w:rPr>
        <w:t> </w:t>
      </w:r>
      <w:r>
        <w:rPr>
          <w:color w:val="231F20"/>
          <w:w w:val="105"/>
        </w:rPr>
        <w:t>đã</w:t>
      </w:r>
      <w:r>
        <w:rPr>
          <w:color w:val="231F20"/>
          <w:spacing w:val="-1"/>
          <w:w w:val="105"/>
        </w:rPr>
        <w:t> </w:t>
      </w:r>
      <w:r>
        <w:rPr>
          <w:color w:val="231F20"/>
          <w:w w:val="105"/>
        </w:rPr>
        <w:t>thấy</w:t>
      </w:r>
      <w:r>
        <w:rPr>
          <w:color w:val="231F20"/>
          <w:spacing w:val="-1"/>
          <w:w w:val="105"/>
        </w:rPr>
        <w:t> </w:t>
      </w:r>
      <w:r>
        <w:rPr>
          <w:color w:val="231F20"/>
          <w:w w:val="105"/>
        </w:rPr>
        <w:t>thấu suốt, giả trất! Cố ý tạo tác!</w:t>
      </w:r>
    </w:p>
    <w:p>
      <w:pPr>
        <w:pStyle w:val="BodyText"/>
        <w:spacing w:line="297" w:lineRule="auto" w:before="145"/>
        <w:ind w:left="387" w:right="120" w:firstLine="453"/>
        <w:jc w:val="both"/>
      </w:pPr>
      <w:r>
        <w:rPr>
          <w:color w:val="231F20"/>
          <w:spacing w:val="-2"/>
          <w:w w:val="105"/>
        </w:rPr>
        <w:t>Chúng</w:t>
      </w:r>
      <w:r>
        <w:rPr>
          <w:color w:val="231F20"/>
          <w:spacing w:val="-17"/>
          <w:w w:val="105"/>
        </w:rPr>
        <w:t> </w:t>
      </w:r>
      <w:r>
        <w:rPr>
          <w:color w:val="231F20"/>
          <w:spacing w:val="-2"/>
          <w:w w:val="105"/>
        </w:rPr>
        <w:t>ta</w:t>
      </w:r>
      <w:r>
        <w:rPr>
          <w:color w:val="231F20"/>
          <w:spacing w:val="-17"/>
          <w:w w:val="105"/>
        </w:rPr>
        <w:t> </w:t>
      </w:r>
      <w:r>
        <w:rPr>
          <w:color w:val="231F20"/>
          <w:spacing w:val="-2"/>
          <w:w w:val="105"/>
        </w:rPr>
        <w:t>hiểu</w:t>
      </w:r>
      <w:r>
        <w:rPr>
          <w:color w:val="231F20"/>
          <w:spacing w:val="-17"/>
          <w:w w:val="105"/>
        </w:rPr>
        <w:t> </w:t>
      </w:r>
      <w:r>
        <w:rPr>
          <w:color w:val="231F20"/>
          <w:spacing w:val="-2"/>
          <w:w w:val="105"/>
        </w:rPr>
        <w:t>thực</w:t>
      </w:r>
      <w:r>
        <w:rPr>
          <w:color w:val="231F20"/>
          <w:spacing w:val="-17"/>
          <w:w w:val="105"/>
        </w:rPr>
        <w:t> </w:t>
      </w:r>
      <w:r>
        <w:rPr>
          <w:color w:val="231F20"/>
          <w:spacing w:val="-2"/>
          <w:w w:val="105"/>
        </w:rPr>
        <w:t>chất</w:t>
      </w:r>
      <w:r>
        <w:rPr>
          <w:color w:val="231F20"/>
          <w:spacing w:val="-17"/>
          <w:w w:val="105"/>
        </w:rPr>
        <w:t> </w:t>
      </w:r>
      <w:r>
        <w:rPr>
          <w:color w:val="231F20"/>
          <w:spacing w:val="-2"/>
          <w:w w:val="105"/>
        </w:rPr>
        <w:t>của</w:t>
      </w:r>
      <w:r>
        <w:rPr>
          <w:color w:val="231F20"/>
          <w:spacing w:val="-17"/>
          <w:w w:val="105"/>
        </w:rPr>
        <w:t> </w:t>
      </w:r>
      <w:r>
        <w:rPr>
          <w:color w:val="231F20"/>
          <w:spacing w:val="-2"/>
          <w:w w:val="105"/>
        </w:rPr>
        <w:t>lễ</w:t>
      </w:r>
      <w:r>
        <w:rPr>
          <w:color w:val="231F20"/>
          <w:spacing w:val="-19"/>
          <w:w w:val="105"/>
        </w:rPr>
        <w:t> </w:t>
      </w:r>
      <w:r>
        <w:rPr>
          <w:color w:val="231F20"/>
          <w:spacing w:val="-2"/>
          <w:w w:val="105"/>
        </w:rPr>
        <w:t>là</w:t>
      </w:r>
      <w:r>
        <w:rPr>
          <w:color w:val="231F20"/>
          <w:spacing w:val="-19"/>
          <w:w w:val="105"/>
        </w:rPr>
        <w:t> </w:t>
      </w:r>
      <w:r>
        <w:rPr>
          <w:color w:val="231F20"/>
          <w:spacing w:val="-2"/>
          <w:w w:val="105"/>
        </w:rPr>
        <w:t>kính,</w:t>
      </w:r>
      <w:r>
        <w:rPr>
          <w:color w:val="231F20"/>
          <w:spacing w:val="-19"/>
          <w:w w:val="105"/>
        </w:rPr>
        <w:t> </w:t>
      </w:r>
      <w:r>
        <w:rPr>
          <w:color w:val="231F20"/>
          <w:spacing w:val="-2"/>
          <w:w w:val="105"/>
        </w:rPr>
        <w:t>hết</w:t>
      </w:r>
      <w:r>
        <w:rPr>
          <w:color w:val="231F20"/>
          <w:spacing w:val="-19"/>
          <w:w w:val="105"/>
        </w:rPr>
        <w:t> </w:t>
      </w:r>
      <w:r>
        <w:rPr>
          <w:color w:val="231F20"/>
          <w:spacing w:val="-2"/>
          <w:w w:val="105"/>
        </w:rPr>
        <w:t>thảy</w:t>
      </w:r>
      <w:r>
        <w:rPr>
          <w:color w:val="231F20"/>
          <w:spacing w:val="-17"/>
          <w:w w:val="105"/>
        </w:rPr>
        <w:t> </w:t>
      </w:r>
      <w:r>
        <w:rPr>
          <w:color w:val="231F20"/>
          <w:spacing w:val="-2"/>
          <w:w w:val="105"/>
        </w:rPr>
        <w:t>cung</w:t>
      </w:r>
      <w:r>
        <w:rPr>
          <w:color w:val="231F20"/>
          <w:spacing w:val="-17"/>
          <w:w w:val="105"/>
        </w:rPr>
        <w:t> </w:t>
      </w:r>
      <w:r>
        <w:rPr>
          <w:color w:val="231F20"/>
          <w:spacing w:val="-2"/>
          <w:w w:val="105"/>
        </w:rPr>
        <w:t>kính. </w:t>
      </w:r>
      <w:r>
        <w:rPr>
          <w:color w:val="231F20"/>
          <w:w w:val="105"/>
        </w:rPr>
        <w:t>Tâm cung kính là Tính đức, có sẵn trong tự tính, không do học được. Nay chúng ta phải học lễ, vì sao? Đã mê mất tự tính. Thời gian mê quá dài, mê quá lâu, nên chẳng còn thấy </w:t>
      </w:r>
      <w:r>
        <w:rPr>
          <w:color w:val="231F20"/>
          <w:spacing w:val="-2"/>
          <w:w w:val="105"/>
        </w:rPr>
        <w:t>tâm</w:t>
      </w:r>
      <w:r>
        <w:rPr>
          <w:color w:val="231F20"/>
          <w:spacing w:val="-21"/>
          <w:w w:val="105"/>
        </w:rPr>
        <w:t> </w:t>
      </w:r>
      <w:r>
        <w:rPr>
          <w:color w:val="231F20"/>
          <w:spacing w:val="-2"/>
          <w:w w:val="105"/>
        </w:rPr>
        <w:t>thành</w:t>
      </w:r>
      <w:r>
        <w:rPr>
          <w:color w:val="231F20"/>
          <w:spacing w:val="-20"/>
          <w:w w:val="105"/>
        </w:rPr>
        <w:t> </w:t>
      </w:r>
      <w:r>
        <w:rPr>
          <w:color w:val="231F20"/>
          <w:spacing w:val="-2"/>
          <w:w w:val="105"/>
        </w:rPr>
        <w:t>kính</w:t>
      </w:r>
      <w:r>
        <w:rPr>
          <w:color w:val="231F20"/>
          <w:spacing w:val="-20"/>
          <w:w w:val="105"/>
        </w:rPr>
        <w:t> </w:t>
      </w:r>
      <w:r>
        <w:rPr>
          <w:color w:val="231F20"/>
          <w:spacing w:val="-2"/>
          <w:w w:val="105"/>
        </w:rPr>
        <w:t>nữa.</w:t>
      </w:r>
      <w:r>
        <w:rPr>
          <w:color w:val="231F20"/>
          <w:spacing w:val="-21"/>
          <w:w w:val="105"/>
        </w:rPr>
        <w:t> </w:t>
      </w:r>
      <w:r>
        <w:rPr>
          <w:color w:val="231F20"/>
          <w:spacing w:val="-2"/>
          <w:w w:val="105"/>
        </w:rPr>
        <w:t>Dùng</w:t>
      </w:r>
      <w:r>
        <w:rPr>
          <w:color w:val="231F20"/>
          <w:spacing w:val="-20"/>
          <w:w w:val="105"/>
        </w:rPr>
        <w:t> </w:t>
      </w:r>
      <w:r>
        <w:rPr>
          <w:color w:val="231F20"/>
          <w:spacing w:val="-2"/>
          <w:w w:val="105"/>
        </w:rPr>
        <w:t>tâm</w:t>
      </w:r>
      <w:r>
        <w:rPr>
          <w:color w:val="231F20"/>
          <w:spacing w:val="-20"/>
          <w:w w:val="105"/>
        </w:rPr>
        <w:t> </w:t>
      </w:r>
      <w:r>
        <w:rPr>
          <w:color w:val="231F20"/>
          <w:spacing w:val="-2"/>
          <w:w w:val="105"/>
        </w:rPr>
        <w:t>gì?</w:t>
      </w:r>
      <w:r>
        <w:rPr>
          <w:color w:val="231F20"/>
          <w:spacing w:val="-21"/>
          <w:w w:val="105"/>
        </w:rPr>
        <w:t> </w:t>
      </w:r>
      <w:r>
        <w:rPr>
          <w:color w:val="231F20"/>
          <w:spacing w:val="-2"/>
          <w:w w:val="105"/>
        </w:rPr>
        <w:t>Tâm</w:t>
      </w:r>
      <w:r>
        <w:rPr>
          <w:color w:val="231F20"/>
          <w:spacing w:val="-20"/>
          <w:w w:val="105"/>
        </w:rPr>
        <w:t> </w:t>
      </w:r>
      <w:r>
        <w:rPr>
          <w:color w:val="231F20"/>
          <w:spacing w:val="-2"/>
          <w:w w:val="105"/>
        </w:rPr>
        <w:t>hư</w:t>
      </w:r>
      <w:r>
        <w:rPr>
          <w:color w:val="231F20"/>
          <w:spacing w:val="-20"/>
          <w:w w:val="105"/>
        </w:rPr>
        <w:t> </w:t>
      </w:r>
      <w:r>
        <w:rPr>
          <w:color w:val="231F20"/>
          <w:spacing w:val="-2"/>
          <w:w w:val="105"/>
        </w:rPr>
        <w:t>ngụy.</w:t>
      </w:r>
      <w:r>
        <w:rPr>
          <w:color w:val="231F20"/>
          <w:spacing w:val="-21"/>
          <w:w w:val="105"/>
        </w:rPr>
        <w:t> </w:t>
      </w:r>
      <w:r>
        <w:rPr>
          <w:color w:val="231F20"/>
          <w:spacing w:val="-2"/>
          <w:w w:val="105"/>
        </w:rPr>
        <w:t>Tương</w:t>
      </w:r>
      <w:r>
        <w:rPr>
          <w:color w:val="231F20"/>
          <w:spacing w:val="-20"/>
          <w:w w:val="105"/>
        </w:rPr>
        <w:t> </w:t>
      </w:r>
      <w:r>
        <w:rPr>
          <w:color w:val="231F20"/>
          <w:spacing w:val="-2"/>
          <w:w w:val="105"/>
        </w:rPr>
        <w:t>phản </w:t>
      </w:r>
      <w:r>
        <w:rPr>
          <w:color w:val="231F20"/>
          <w:w w:val="105"/>
        </w:rPr>
        <w:t>của</w:t>
      </w:r>
      <w:r>
        <w:rPr>
          <w:color w:val="231F20"/>
          <w:spacing w:val="-11"/>
          <w:w w:val="105"/>
        </w:rPr>
        <w:t> </w:t>
      </w:r>
      <w:r>
        <w:rPr>
          <w:color w:val="231F20"/>
          <w:w w:val="105"/>
        </w:rPr>
        <w:t>thành</w:t>
      </w:r>
      <w:r>
        <w:rPr>
          <w:color w:val="231F20"/>
          <w:spacing w:val="-12"/>
          <w:w w:val="105"/>
        </w:rPr>
        <w:t> </w:t>
      </w:r>
      <w:r>
        <w:rPr>
          <w:color w:val="231F20"/>
          <w:w w:val="105"/>
        </w:rPr>
        <w:t>kính</w:t>
      </w:r>
      <w:r>
        <w:rPr>
          <w:color w:val="231F20"/>
          <w:spacing w:val="-12"/>
          <w:w w:val="105"/>
        </w:rPr>
        <w:t> </w:t>
      </w:r>
      <w:r>
        <w:rPr>
          <w:color w:val="231F20"/>
          <w:w w:val="105"/>
        </w:rPr>
        <w:t>là</w:t>
      </w:r>
      <w:r>
        <w:rPr>
          <w:color w:val="231F20"/>
          <w:spacing w:val="-12"/>
          <w:w w:val="105"/>
        </w:rPr>
        <w:t> </w:t>
      </w:r>
      <w:r>
        <w:rPr>
          <w:color w:val="231F20"/>
          <w:w w:val="105"/>
        </w:rPr>
        <w:t>hư</w:t>
      </w:r>
      <w:r>
        <w:rPr>
          <w:color w:val="231F20"/>
          <w:spacing w:val="-12"/>
          <w:w w:val="105"/>
        </w:rPr>
        <w:t> </w:t>
      </w:r>
      <w:r>
        <w:rPr>
          <w:color w:val="231F20"/>
          <w:w w:val="105"/>
        </w:rPr>
        <w:t>ngụy.</w:t>
      </w:r>
      <w:r>
        <w:rPr>
          <w:color w:val="231F20"/>
          <w:spacing w:val="-12"/>
          <w:w w:val="105"/>
        </w:rPr>
        <w:t> </w:t>
      </w:r>
      <w:r>
        <w:rPr>
          <w:color w:val="231F20"/>
          <w:w w:val="105"/>
        </w:rPr>
        <w:t>Ai</w:t>
      </w:r>
      <w:r>
        <w:rPr>
          <w:color w:val="231F20"/>
          <w:spacing w:val="-12"/>
          <w:w w:val="105"/>
        </w:rPr>
        <w:t> </w:t>
      </w:r>
      <w:r>
        <w:rPr>
          <w:color w:val="231F20"/>
          <w:w w:val="105"/>
        </w:rPr>
        <w:t>trong</w:t>
      </w:r>
      <w:r>
        <w:rPr>
          <w:color w:val="231F20"/>
          <w:spacing w:val="-11"/>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chịu</w:t>
      </w:r>
      <w:r>
        <w:rPr>
          <w:color w:val="231F20"/>
          <w:spacing w:val="-12"/>
          <w:w w:val="105"/>
        </w:rPr>
        <w:t> </w:t>
      </w:r>
      <w:r>
        <w:rPr>
          <w:color w:val="231F20"/>
          <w:w w:val="105"/>
        </w:rPr>
        <w:t>thừa</w:t>
      </w:r>
      <w:r>
        <w:rPr>
          <w:color w:val="231F20"/>
          <w:spacing w:val="-12"/>
          <w:w w:val="105"/>
        </w:rPr>
        <w:t> </w:t>
      </w:r>
      <w:r>
        <w:rPr>
          <w:color w:val="231F20"/>
          <w:w w:val="105"/>
        </w:rPr>
        <w:t>nhận chính mình dụng tâm hư ngụy? Đều chẳng thừa nhận, toàn là</w:t>
      </w:r>
      <w:r>
        <w:rPr>
          <w:color w:val="231F20"/>
          <w:spacing w:val="-1"/>
          <w:w w:val="105"/>
        </w:rPr>
        <w:t> </w:t>
      </w:r>
      <w:r>
        <w:rPr>
          <w:color w:val="231F20"/>
          <w:w w:val="105"/>
        </w:rPr>
        <w:t>nghĩ</w:t>
      </w:r>
      <w:r>
        <w:rPr>
          <w:color w:val="231F20"/>
          <w:spacing w:val="-1"/>
          <w:w w:val="105"/>
        </w:rPr>
        <w:t> </w:t>
      </w:r>
      <w:r>
        <w:rPr>
          <w:color w:val="231F20"/>
          <w:w w:val="105"/>
        </w:rPr>
        <w:t>tâm</w:t>
      </w:r>
      <w:r>
        <w:rPr>
          <w:color w:val="231F20"/>
          <w:spacing w:val="-1"/>
          <w:w w:val="105"/>
        </w:rPr>
        <w:t> </w:t>
      </w:r>
      <w:r>
        <w:rPr>
          <w:color w:val="231F20"/>
          <w:w w:val="105"/>
        </w:rPr>
        <w:t>của chính</w:t>
      </w:r>
      <w:r>
        <w:rPr>
          <w:color w:val="231F20"/>
          <w:spacing w:val="-1"/>
          <w:w w:val="105"/>
        </w:rPr>
        <w:t> </w:t>
      </w:r>
      <w:r>
        <w:rPr>
          <w:color w:val="231F20"/>
          <w:w w:val="105"/>
        </w:rPr>
        <w:t>mình</w:t>
      </w:r>
      <w:r>
        <w:rPr>
          <w:color w:val="231F20"/>
          <w:spacing w:val="-1"/>
          <w:w w:val="105"/>
        </w:rPr>
        <w:t> </w:t>
      </w:r>
      <w:r>
        <w:rPr>
          <w:color w:val="231F20"/>
          <w:w w:val="105"/>
        </w:rPr>
        <w:t>là</w:t>
      </w:r>
      <w:r>
        <w:rPr>
          <w:color w:val="231F20"/>
          <w:spacing w:val="-1"/>
          <w:w w:val="105"/>
        </w:rPr>
        <w:t> </w:t>
      </w:r>
      <w:r>
        <w:rPr>
          <w:color w:val="231F20"/>
          <w:w w:val="105"/>
        </w:rPr>
        <w:t>chân tâm,</w:t>
      </w:r>
      <w:r>
        <w:rPr>
          <w:color w:val="231F20"/>
          <w:spacing w:val="-1"/>
          <w:w w:val="105"/>
        </w:rPr>
        <w:t> </w:t>
      </w:r>
      <w:r>
        <w:rPr>
          <w:color w:val="231F20"/>
          <w:w w:val="105"/>
        </w:rPr>
        <w:t>nhưng</w:t>
      </w:r>
      <w:r>
        <w:rPr>
          <w:color w:val="231F20"/>
          <w:spacing w:val="-1"/>
          <w:w w:val="105"/>
        </w:rPr>
        <w:t> </w:t>
      </w:r>
      <w:r>
        <w:rPr>
          <w:color w:val="231F20"/>
          <w:w w:val="105"/>
        </w:rPr>
        <w:t>Phật,</w:t>
      </w:r>
      <w:r>
        <w:rPr>
          <w:color w:val="231F20"/>
          <w:spacing w:val="-1"/>
          <w:w w:val="105"/>
        </w:rPr>
        <w:t> </w:t>
      </w:r>
      <w:r>
        <w:rPr>
          <w:color w:val="231F20"/>
          <w:w w:val="105"/>
        </w:rPr>
        <w:t>Bồ</w:t>
      </w:r>
      <w:r>
        <w:rPr>
          <w:color w:val="231F20"/>
          <w:spacing w:val="-1"/>
          <w:w w:val="105"/>
        </w:rPr>
        <w:t> </w:t>
      </w:r>
      <w:r>
        <w:rPr>
          <w:color w:val="231F20"/>
          <w:w w:val="105"/>
        </w:rPr>
        <w:t>tát thấy chúng ta dụng tâm hư ngụy, chẳng phải là chân tâm.</w:t>
      </w:r>
    </w:p>
    <w:p>
      <w:pPr>
        <w:pStyle w:val="BodyText"/>
        <w:spacing w:line="297" w:lineRule="auto" w:before="144"/>
        <w:ind w:left="387" w:right="118" w:firstLine="453"/>
        <w:jc w:val="both"/>
      </w:pPr>
      <w:r>
        <w:rPr>
          <w:color w:val="231F20"/>
          <w:w w:val="105"/>
        </w:rPr>
        <w:t>Hư</w:t>
      </w:r>
      <w:r>
        <w:rPr>
          <w:color w:val="231F20"/>
          <w:spacing w:val="-11"/>
          <w:w w:val="105"/>
        </w:rPr>
        <w:t> </w:t>
      </w:r>
      <w:r>
        <w:rPr>
          <w:color w:val="231F20"/>
          <w:w w:val="105"/>
        </w:rPr>
        <w:t>ngụy</w:t>
      </w:r>
      <w:r>
        <w:rPr>
          <w:color w:val="231F20"/>
          <w:spacing w:val="-11"/>
          <w:w w:val="105"/>
        </w:rPr>
        <w:t> </w:t>
      </w:r>
      <w:r>
        <w:rPr>
          <w:color w:val="231F20"/>
          <w:w w:val="105"/>
        </w:rPr>
        <w:t>là</w:t>
      </w:r>
      <w:r>
        <w:rPr>
          <w:color w:val="231F20"/>
          <w:spacing w:val="-11"/>
          <w:w w:val="105"/>
        </w:rPr>
        <w:t> </w:t>
      </w:r>
      <w:r>
        <w:rPr>
          <w:color w:val="231F20"/>
          <w:w w:val="105"/>
        </w:rPr>
        <w:t>gì?</w:t>
      </w:r>
      <w:r>
        <w:rPr>
          <w:color w:val="231F20"/>
          <w:spacing w:val="-11"/>
          <w:w w:val="105"/>
        </w:rPr>
        <w:t> </w:t>
      </w:r>
      <w:r>
        <w:rPr>
          <w:color w:val="231F20"/>
          <w:w w:val="105"/>
        </w:rPr>
        <w:t>A</w:t>
      </w:r>
      <w:r>
        <w:rPr>
          <w:color w:val="231F20"/>
          <w:spacing w:val="-11"/>
          <w:w w:val="105"/>
        </w:rPr>
        <w:t> </w:t>
      </w:r>
      <w:r>
        <w:rPr>
          <w:color w:val="231F20"/>
          <w:w w:val="105"/>
        </w:rPr>
        <w:t>Lại</w:t>
      </w:r>
      <w:r>
        <w:rPr>
          <w:color w:val="231F20"/>
          <w:spacing w:val="-11"/>
          <w:w w:val="105"/>
        </w:rPr>
        <w:t> </w:t>
      </w:r>
      <w:r>
        <w:rPr>
          <w:color w:val="231F20"/>
          <w:w w:val="105"/>
        </w:rPr>
        <w:t>Da</w:t>
      </w:r>
      <w:r>
        <w:rPr>
          <w:color w:val="231F20"/>
          <w:spacing w:val="-11"/>
          <w:w w:val="105"/>
        </w:rPr>
        <w:t> </w:t>
      </w:r>
      <w:r>
        <w:rPr>
          <w:color w:val="231F20"/>
          <w:w w:val="105"/>
        </w:rPr>
        <w:t>là</w:t>
      </w:r>
      <w:r>
        <w:rPr>
          <w:color w:val="231F20"/>
          <w:spacing w:val="-11"/>
          <w:w w:val="105"/>
        </w:rPr>
        <w:t> </w:t>
      </w:r>
      <w:r>
        <w:rPr>
          <w:color w:val="231F20"/>
          <w:w w:val="105"/>
        </w:rPr>
        <w:t>vọng</w:t>
      </w:r>
      <w:r>
        <w:rPr>
          <w:color w:val="231F20"/>
          <w:spacing w:val="-11"/>
          <w:w w:val="105"/>
        </w:rPr>
        <w:t> </w:t>
      </w:r>
      <w:r>
        <w:rPr>
          <w:color w:val="231F20"/>
          <w:w w:val="105"/>
        </w:rPr>
        <w:t>tâm,</w:t>
      </w:r>
      <w:r>
        <w:rPr>
          <w:color w:val="231F20"/>
          <w:spacing w:val="-11"/>
          <w:w w:val="105"/>
        </w:rPr>
        <w:t> </w:t>
      </w:r>
      <w:r>
        <w:rPr>
          <w:color w:val="231F20"/>
          <w:w w:val="105"/>
        </w:rPr>
        <w:t>chẳng</w:t>
      </w:r>
      <w:r>
        <w:rPr>
          <w:color w:val="231F20"/>
          <w:spacing w:val="-11"/>
          <w:w w:val="105"/>
        </w:rPr>
        <w:t> </w:t>
      </w:r>
      <w:r>
        <w:rPr>
          <w:color w:val="231F20"/>
          <w:w w:val="105"/>
        </w:rPr>
        <w:t>phải</w:t>
      </w:r>
      <w:r>
        <w:rPr>
          <w:color w:val="231F20"/>
          <w:spacing w:val="-11"/>
          <w:w w:val="105"/>
        </w:rPr>
        <w:t> </w:t>
      </w:r>
      <w:r>
        <w:rPr>
          <w:color w:val="231F20"/>
          <w:w w:val="105"/>
        </w:rPr>
        <w:t>là</w:t>
      </w:r>
      <w:r>
        <w:rPr>
          <w:color w:val="231F20"/>
          <w:spacing w:val="-11"/>
          <w:w w:val="105"/>
        </w:rPr>
        <w:t> </w:t>
      </w:r>
      <w:r>
        <w:rPr>
          <w:color w:val="231F20"/>
          <w:w w:val="105"/>
        </w:rPr>
        <w:t>chân tâm. Giới hạn giữa chân và vọng là gì? Nói theo cách định nghĩa của người hiện thời, dùng điều gì để vạch ranh giới? </w:t>
      </w:r>
      <w:r>
        <w:rPr>
          <w:color w:val="231F20"/>
        </w:rPr>
        <w:t>Chân tâm vĩnh hằng chẳng thay đổi. Vọng tâm biến hóa trong </w:t>
      </w:r>
      <w:r>
        <w:rPr>
          <w:color w:val="231F20"/>
          <w:w w:val="105"/>
        </w:rPr>
        <w:t>từng</w:t>
      </w:r>
      <w:r>
        <w:rPr>
          <w:color w:val="231F20"/>
          <w:spacing w:val="-18"/>
          <w:w w:val="105"/>
        </w:rPr>
        <w:t> </w:t>
      </w:r>
      <w:r>
        <w:rPr>
          <w:color w:val="231F20"/>
          <w:w w:val="105"/>
        </w:rPr>
        <w:t>sát-na.</w:t>
      </w:r>
      <w:r>
        <w:rPr>
          <w:color w:val="231F20"/>
          <w:spacing w:val="-17"/>
          <w:w w:val="105"/>
        </w:rPr>
        <w:t> </w:t>
      </w:r>
      <w:r>
        <w:rPr>
          <w:color w:val="231F20"/>
          <w:w w:val="105"/>
        </w:rPr>
        <w:t>Dùng</w:t>
      </w:r>
      <w:r>
        <w:rPr>
          <w:color w:val="231F20"/>
          <w:spacing w:val="-17"/>
          <w:w w:val="105"/>
        </w:rPr>
        <w:t> </w:t>
      </w:r>
      <w:r>
        <w:rPr>
          <w:color w:val="231F20"/>
          <w:w w:val="105"/>
        </w:rPr>
        <w:t>đạo</w:t>
      </w:r>
      <w:r>
        <w:rPr>
          <w:color w:val="231F20"/>
          <w:spacing w:val="-17"/>
          <w:w w:val="105"/>
        </w:rPr>
        <w:t> </w:t>
      </w:r>
      <w:r>
        <w:rPr>
          <w:color w:val="231F20"/>
          <w:w w:val="105"/>
        </w:rPr>
        <w:t>lý</w:t>
      </w:r>
      <w:r>
        <w:rPr>
          <w:color w:val="231F20"/>
          <w:spacing w:val="-17"/>
          <w:w w:val="105"/>
        </w:rPr>
        <w:t> </w:t>
      </w:r>
      <w:r>
        <w:rPr>
          <w:color w:val="231F20"/>
          <w:w w:val="105"/>
        </w:rPr>
        <w:t>này</w:t>
      </w:r>
      <w:r>
        <w:rPr>
          <w:color w:val="231F20"/>
          <w:spacing w:val="-17"/>
          <w:w w:val="105"/>
        </w:rPr>
        <w:t> </w:t>
      </w:r>
      <w:r>
        <w:rPr>
          <w:color w:val="231F20"/>
          <w:w w:val="105"/>
        </w:rPr>
        <w:t>để</w:t>
      </w:r>
      <w:r>
        <w:rPr>
          <w:color w:val="231F20"/>
          <w:spacing w:val="-17"/>
          <w:w w:val="105"/>
        </w:rPr>
        <w:t> </w:t>
      </w:r>
      <w:r>
        <w:rPr>
          <w:color w:val="231F20"/>
          <w:w w:val="105"/>
        </w:rPr>
        <w:t>hoạch</w:t>
      </w:r>
      <w:r>
        <w:rPr>
          <w:color w:val="231F20"/>
          <w:spacing w:val="-17"/>
          <w:w w:val="105"/>
        </w:rPr>
        <w:t> </w:t>
      </w:r>
      <w:r>
        <w:rPr>
          <w:color w:val="231F20"/>
          <w:w w:val="105"/>
        </w:rPr>
        <w:t>định</w:t>
      </w:r>
      <w:r>
        <w:rPr>
          <w:color w:val="231F20"/>
          <w:spacing w:val="-18"/>
          <w:w w:val="105"/>
        </w:rPr>
        <w:t> </w:t>
      </w:r>
      <w:r>
        <w:rPr>
          <w:color w:val="231F20"/>
          <w:w w:val="105"/>
        </w:rPr>
        <w:t>ranh</w:t>
      </w:r>
      <w:r>
        <w:rPr>
          <w:color w:val="231F20"/>
          <w:spacing w:val="-18"/>
          <w:w w:val="105"/>
        </w:rPr>
        <w:t> </w:t>
      </w:r>
      <w:r>
        <w:rPr>
          <w:color w:val="231F20"/>
          <w:w w:val="105"/>
        </w:rPr>
        <w:t>giới,</w:t>
      </w:r>
      <w:r>
        <w:rPr>
          <w:color w:val="231F20"/>
          <w:spacing w:val="-18"/>
          <w:w w:val="105"/>
        </w:rPr>
        <w:t> </w:t>
      </w:r>
      <w:r>
        <w:rPr>
          <w:color w:val="231F20"/>
          <w:w w:val="105"/>
        </w:rPr>
        <w:t>chúng ta</w:t>
      </w:r>
      <w:r>
        <w:rPr>
          <w:color w:val="231F20"/>
          <w:spacing w:val="-17"/>
          <w:w w:val="105"/>
        </w:rPr>
        <w:t> </w:t>
      </w:r>
      <w:r>
        <w:rPr>
          <w:color w:val="231F20"/>
          <w:w w:val="105"/>
        </w:rPr>
        <w:t>cũng</w:t>
      </w:r>
      <w:r>
        <w:rPr>
          <w:color w:val="231F20"/>
          <w:spacing w:val="-17"/>
          <w:w w:val="105"/>
        </w:rPr>
        <w:t> </w:t>
      </w:r>
      <w:r>
        <w:rPr>
          <w:color w:val="231F20"/>
          <w:w w:val="105"/>
        </w:rPr>
        <w:t>đành</w:t>
      </w:r>
      <w:r>
        <w:rPr>
          <w:color w:val="231F20"/>
          <w:spacing w:val="-16"/>
          <w:w w:val="105"/>
        </w:rPr>
        <w:t> </w:t>
      </w:r>
      <w:r>
        <w:rPr>
          <w:color w:val="231F20"/>
          <w:w w:val="105"/>
        </w:rPr>
        <w:t>chịu</w:t>
      </w:r>
      <w:r>
        <w:rPr>
          <w:color w:val="231F20"/>
          <w:spacing w:val="-17"/>
          <w:w w:val="105"/>
        </w:rPr>
        <w:t> </w:t>
      </w:r>
      <w:r>
        <w:rPr>
          <w:color w:val="231F20"/>
          <w:w w:val="105"/>
        </w:rPr>
        <w:t>phục,</w:t>
      </w:r>
      <w:r>
        <w:rPr>
          <w:color w:val="231F20"/>
          <w:spacing w:val="-17"/>
          <w:w w:val="105"/>
        </w:rPr>
        <w:t> </w:t>
      </w:r>
      <w:r>
        <w:rPr>
          <w:color w:val="231F20"/>
          <w:w w:val="105"/>
        </w:rPr>
        <w:t>đích</w:t>
      </w:r>
      <w:r>
        <w:rPr>
          <w:color w:val="231F20"/>
          <w:spacing w:val="-17"/>
          <w:w w:val="105"/>
        </w:rPr>
        <w:t> </w:t>
      </w:r>
      <w:r>
        <w:rPr>
          <w:color w:val="231F20"/>
          <w:w w:val="105"/>
        </w:rPr>
        <w:t>xác</w:t>
      </w:r>
      <w:r>
        <w:rPr>
          <w:color w:val="231F20"/>
          <w:spacing w:val="-17"/>
          <w:w w:val="105"/>
        </w:rPr>
        <w:t> </w:t>
      </w:r>
      <w:r>
        <w:rPr>
          <w:color w:val="231F20"/>
          <w:w w:val="105"/>
        </w:rPr>
        <w:t>là</w:t>
      </w:r>
      <w:r>
        <w:rPr>
          <w:color w:val="231F20"/>
          <w:spacing w:val="-17"/>
          <w:w w:val="105"/>
        </w:rPr>
        <w:t> </w:t>
      </w:r>
      <w:r>
        <w:rPr>
          <w:color w:val="231F20"/>
          <w:w w:val="105"/>
        </w:rPr>
        <w:t>tâm</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chẳng</w:t>
      </w:r>
      <w:r>
        <w:rPr>
          <w:color w:val="231F20"/>
          <w:spacing w:val="-17"/>
          <w:w w:val="105"/>
        </w:rPr>
        <w:t> </w:t>
      </w:r>
      <w:r>
        <w:rPr>
          <w:color w:val="231F20"/>
          <w:w w:val="105"/>
        </w:rPr>
        <w:t>chân thành, niệm trước diệt, niệm sau sinh, sinh diệt chẳng trụ, chẳng ngừng. Tốc</w:t>
      </w:r>
      <w:r>
        <w:rPr>
          <w:color w:val="231F20"/>
          <w:spacing w:val="1"/>
          <w:w w:val="105"/>
        </w:rPr>
        <w:t> </w:t>
      </w:r>
      <w:r>
        <w:rPr>
          <w:color w:val="231F20"/>
          <w:w w:val="105"/>
        </w:rPr>
        <w:t>độ nhanh</w:t>
      </w:r>
      <w:r>
        <w:rPr>
          <w:color w:val="231F20"/>
          <w:spacing w:val="1"/>
          <w:w w:val="105"/>
        </w:rPr>
        <w:t> </w:t>
      </w:r>
      <w:r>
        <w:rPr>
          <w:color w:val="231F20"/>
          <w:w w:val="105"/>
        </w:rPr>
        <w:t>chóng, chúng</w:t>
      </w:r>
      <w:r>
        <w:rPr>
          <w:color w:val="231F20"/>
          <w:spacing w:val="1"/>
          <w:w w:val="105"/>
        </w:rPr>
        <w:t> </w:t>
      </w:r>
      <w:r>
        <w:rPr>
          <w:color w:val="231F20"/>
          <w:w w:val="105"/>
        </w:rPr>
        <w:t>ta chẳng</w:t>
      </w:r>
      <w:r>
        <w:rPr>
          <w:color w:val="231F20"/>
          <w:spacing w:val="1"/>
          <w:w w:val="105"/>
        </w:rPr>
        <w:t> </w:t>
      </w:r>
      <w:r>
        <w:rPr>
          <w:color w:val="231F20"/>
          <w:w w:val="105"/>
        </w:rPr>
        <w:t>có </w:t>
      </w:r>
      <w:r>
        <w:rPr>
          <w:color w:val="231F20"/>
          <w:spacing w:val="-4"/>
          <w:w w:val="105"/>
        </w:rPr>
        <w:t>cách</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6"/>
        <w:jc w:val="both"/>
      </w:pPr>
      <w:r>
        <w:rPr>
          <w:color w:val="231F20"/>
          <w:w w:val="110"/>
        </w:rPr>
        <w:t>nào</w:t>
      </w:r>
      <w:r>
        <w:rPr>
          <w:color w:val="231F20"/>
          <w:spacing w:val="-19"/>
          <w:w w:val="110"/>
        </w:rPr>
        <w:t> </w:t>
      </w:r>
      <w:r>
        <w:rPr>
          <w:color w:val="231F20"/>
          <w:w w:val="110"/>
        </w:rPr>
        <w:t>tưởng</w:t>
      </w:r>
      <w:r>
        <w:rPr>
          <w:color w:val="231F20"/>
          <w:spacing w:val="-19"/>
          <w:w w:val="110"/>
        </w:rPr>
        <w:t> </w:t>
      </w:r>
      <w:r>
        <w:rPr>
          <w:color w:val="231F20"/>
          <w:w w:val="110"/>
        </w:rPr>
        <w:t>tượng.</w:t>
      </w:r>
      <w:r>
        <w:rPr>
          <w:color w:val="231F20"/>
          <w:spacing w:val="-19"/>
          <w:w w:val="110"/>
        </w:rPr>
        <w:t> </w:t>
      </w:r>
      <w:r>
        <w:rPr>
          <w:color w:val="231F20"/>
          <w:w w:val="110"/>
        </w:rPr>
        <w:t>Hiện</w:t>
      </w:r>
      <w:r>
        <w:rPr>
          <w:color w:val="231F20"/>
          <w:spacing w:val="-19"/>
          <w:w w:val="110"/>
        </w:rPr>
        <w:t> </w:t>
      </w:r>
      <w:r>
        <w:rPr>
          <w:color w:val="231F20"/>
          <w:w w:val="110"/>
        </w:rPr>
        <w:t>thời,</w:t>
      </w:r>
      <w:r>
        <w:rPr>
          <w:color w:val="231F20"/>
          <w:spacing w:val="-20"/>
          <w:w w:val="110"/>
        </w:rPr>
        <w:t> </w:t>
      </w:r>
      <w:r>
        <w:rPr>
          <w:color w:val="231F20"/>
          <w:w w:val="110"/>
        </w:rPr>
        <w:t>các</w:t>
      </w:r>
      <w:r>
        <w:rPr>
          <w:color w:val="231F20"/>
          <w:spacing w:val="-19"/>
          <w:w w:val="110"/>
        </w:rPr>
        <w:t> </w:t>
      </w:r>
      <w:r>
        <w:rPr>
          <w:color w:val="231F20"/>
          <w:w w:val="110"/>
        </w:rPr>
        <w:t>nhà</w:t>
      </w:r>
      <w:r>
        <w:rPr>
          <w:color w:val="231F20"/>
          <w:spacing w:val="-19"/>
          <w:w w:val="110"/>
        </w:rPr>
        <w:t> </w:t>
      </w:r>
      <w:r>
        <w:rPr>
          <w:color w:val="231F20"/>
          <w:w w:val="110"/>
        </w:rPr>
        <w:t>khoa</w:t>
      </w:r>
      <w:r>
        <w:rPr>
          <w:color w:val="231F20"/>
          <w:spacing w:val="-20"/>
          <w:w w:val="110"/>
        </w:rPr>
        <w:t> </w:t>
      </w:r>
      <w:r>
        <w:rPr>
          <w:color w:val="231F20"/>
          <w:w w:val="110"/>
        </w:rPr>
        <w:t>học</w:t>
      </w:r>
      <w:r>
        <w:rPr>
          <w:color w:val="231F20"/>
          <w:spacing w:val="-19"/>
          <w:w w:val="110"/>
        </w:rPr>
        <w:t> </w:t>
      </w:r>
      <w:r>
        <w:rPr>
          <w:color w:val="231F20"/>
          <w:w w:val="110"/>
        </w:rPr>
        <w:t>lượng</w:t>
      </w:r>
      <w:r>
        <w:rPr>
          <w:color w:val="231F20"/>
          <w:spacing w:val="-19"/>
          <w:w w:val="110"/>
        </w:rPr>
        <w:t> </w:t>
      </w:r>
      <w:r>
        <w:rPr>
          <w:color w:val="231F20"/>
          <w:w w:val="110"/>
        </w:rPr>
        <w:t>tử</w:t>
      </w:r>
      <w:r>
        <w:rPr>
          <w:color w:val="231F20"/>
          <w:spacing w:val="-20"/>
          <w:w w:val="110"/>
        </w:rPr>
        <w:t> </w:t>
      </w:r>
      <w:r>
        <w:rPr>
          <w:color w:val="231F20"/>
          <w:w w:val="110"/>
        </w:rPr>
        <w:t>đã phát</w:t>
      </w:r>
      <w:r>
        <w:rPr>
          <w:color w:val="231F20"/>
          <w:spacing w:val="-6"/>
          <w:w w:val="110"/>
        </w:rPr>
        <w:t> </w:t>
      </w:r>
      <w:r>
        <w:rPr>
          <w:color w:val="231F20"/>
          <w:w w:val="110"/>
        </w:rPr>
        <w:t>hiện</w:t>
      </w:r>
      <w:r>
        <w:rPr>
          <w:color w:val="231F20"/>
          <w:spacing w:val="-6"/>
          <w:w w:val="110"/>
        </w:rPr>
        <w:t> </w:t>
      </w:r>
      <w:r>
        <w:rPr>
          <w:color w:val="231F20"/>
          <w:w w:val="110"/>
        </w:rPr>
        <w:t>tốc</w:t>
      </w:r>
      <w:r>
        <w:rPr>
          <w:color w:val="231F20"/>
          <w:spacing w:val="-6"/>
          <w:w w:val="110"/>
        </w:rPr>
        <w:t> </w:t>
      </w:r>
      <w:r>
        <w:rPr>
          <w:color w:val="231F20"/>
          <w:w w:val="110"/>
        </w:rPr>
        <w:t>độ</w:t>
      </w:r>
      <w:r>
        <w:rPr>
          <w:color w:val="231F20"/>
          <w:spacing w:val="-4"/>
          <w:w w:val="110"/>
        </w:rPr>
        <w:t> </w:t>
      </w:r>
      <w:r>
        <w:rPr>
          <w:color w:val="231F20"/>
          <w:w w:val="110"/>
        </w:rPr>
        <w:t>của</w:t>
      </w:r>
      <w:r>
        <w:rPr>
          <w:color w:val="231F20"/>
          <w:spacing w:val="-6"/>
          <w:w w:val="110"/>
        </w:rPr>
        <w:t> </w:t>
      </w:r>
      <w:r>
        <w:rPr>
          <w:color w:val="231F20"/>
          <w:w w:val="110"/>
        </w:rPr>
        <w:t>nó</w:t>
      </w:r>
      <w:r>
        <w:rPr>
          <w:color w:val="231F20"/>
          <w:spacing w:val="-6"/>
          <w:w w:val="110"/>
        </w:rPr>
        <w:t> </w:t>
      </w:r>
      <w:r>
        <w:rPr>
          <w:color w:val="231F20"/>
          <w:w w:val="110"/>
        </w:rPr>
        <w:t>quá</w:t>
      </w:r>
      <w:r>
        <w:rPr>
          <w:color w:val="231F20"/>
          <w:spacing w:val="-6"/>
          <w:w w:val="110"/>
        </w:rPr>
        <w:t> </w:t>
      </w:r>
      <w:r>
        <w:rPr>
          <w:color w:val="231F20"/>
          <w:w w:val="110"/>
        </w:rPr>
        <w:t>nhanh.</w:t>
      </w:r>
    </w:p>
    <w:p>
      <w:pPr>
        <w:pStyle w:val="BodyText"/>
        <w:spacing w:line="307" w:lineRule="auto" w:before="141"/>
        <w:ind w:left="103" w:right="402" w:firstLine="453"/>
        <w:jc w:val="both"/>
      </w:pPr>
      <w:r>
        <w:rPr>
          <w:color w:val="231F20"/>
          <w:w w:val="105"/>
        </w:rPr>
        <w:t>Phật, Pháp thân Bồ tát trong cảnh giới thiền định rất sâu </w:t>
      </w:r>
      <w:r>
        <w:rPr>
          <w:color w:val="231F20"/>
          <w:w w:val="110"/>
        </w:rPr>
        <w:t>đã</w:t>
      </w:r>
      <w:r>
        <w:rPr>
          <w:color w:val="231F20"/>
          <w:spacing w:val="-6"/>
          <w:w w:val="110"/>
        </w:rPr>
        <w:t> </w:t>
      </w:r>
      <w:r>
        <w:rPr>
          <w:color w:val="231F20"/>
          <w:w w:val="110"/>
        </w:rPr>
        <w:t>thấy.</w:t>
      </w:r>
      <w:r>
        <w:rPr>
          <w:color w:val="231F20"/>
          <w:spacing w:val="-6"/>
          <w:w w:val="110"/>
        </w:rPr>
        <w:t> </w:t>
      </w:r>
      <w:r>
        <w:rPr>
          <w:color w:val="231F20"/>
          <w:w w:val="110"/>
        </w:rPr>
        <w:t>Những</w:t>
      </w:r>
      <w:r>
        <w:rPr>
          <w:color w:val="231F20"/>
          <w:spacing w:val="-6"/>
          <w:w w:val="110"/>
        </w:rPr>
        <w:t> </w:t>
      </w:r>
      <w:r>
        <w:rPr>
          <w:color w:val="231F20"/>
          <w:w w:val="110"/>
        </w:rPr>
        <w:t>điều</w:t>
      </w:r>
      <w:r>
        <w:rPr>
          <w:color w:val="231F20"/>
          <w:spacing w:val="-6"/>
          <w:w w:val="110"/>
        </w:rPr>
        <w:t> </w:t>
      </w:r>
      <w:r>
        <w:rPr>
          <w:color w:val="231F20"/>
          <w:w w:val="110"/>
        </w:rPr>
        <w:t>được</w:t>
      </w:r>
      <w:r>
        <w:rPr>
          <w:color w:val="231F20"/>
          <w:spacing w:val="-6"/>
          <w:w w:val="110"/>
        </w:rPr>
        <w:t> </w:t>
      </w:r>
      <w:r>
        <w:rPr>
          <w:color w:val="231F20"/>
          <w:w w:val="110"/>
        </w:rPr>
        <w:t>các</w:t>
      </w:r>
      <w:r>
        <w:rPr>
          <w:color w:val="231F20"/>
          <w:spacing w:val="-6"/>
          <w:w w:val="110"/>
        </w:rPr>
        <w:t> </w:t>
      </w:r>
      <w:r>
        <w:rPr>
          <w:color w:val="231F20"/>
          <w:w w:val="110"/>
        </w:rPr>
        <w:t>Ngài</w:t>
      </w:r>
      <w:r>
        <w:rPr>
          <w:color w:val="231F20"/>
          <w:spacing w:val="-6"/>
          <w:w w:val="110"/>
        </w:rPr>
        <w:t> </w:t>
      </w:r>
      <w:r>
        <w:rPr>
          <w:color w:val="231F20"/>
          <w:w w:val="110"/>
        </w:rPr>
        <w:t>thấy</w:t>
      </w:r>
      <w:r>
        <w:rPr>
          <w:color w:val="231F20"/>
          <w:spacing w:val="-6"/>
          <w:w w:val="110"/>
        </w:rPr>
        <w:t> </w:t>
      </w:r>
      <w:r>
        <w:rPr>
          <w:color w:val="231F20"/>
          <w:w w:val="110"/>
        </w:rPr>
        <w:t>trong</w:t>
      </w:r>
      <w:r>
        <w:rPr>
          <w:color w:val="231F20"/>
          <w:spacing w:val="-6"/>
          <w:w w:val="110"/>
        </w:rPr>
        <w:t> </w:t>
      </w:r>
      <w:r>
        <w:rPr>
          <w:color w:val="231F20"/>
          <w:w w:val="110"/>
        </w:rPr>
        <w:t>thiền</w:t>
      </w:r>
      <w:r>
        <w:rPr>
          <w:color w:val="231F20"/>
          <w:spacing w:val="-6"/>
          <w:w w:val="110"/>
        </w:rPr>
        <w:t> </w:t>
      </w:r>
      <w:r>
        <w:rPr>
          <w:color w:val="231F20"/>
          <w:w w:val="110"/>
        </w:rPr>
        <w:t>định </w:t>
      </w:r>
      <w:r>
        <w:rPr>
          <w:color w:val="231F20"/>
          <w:w w:val="105"/>
        </w:rPr>
        <w:t>là</w:t>
      </w:r>
      <w:r>
        <w:rPr>
          <w:color w:val="231F20"/>
          <w:spacing w:val="-2"/>
          <w:w w:val="105"/>
        </w:rPr>
        <w:t> </w:t>
      </w:r>
      <w:r>
        <w:rPr>
          <w:color w:val="231F20"/>
          <w:w w:val="105"/>
        </w:rPr>
        <w:t>cảnh</w:t>
      </w:r>
      <w:r>
        <w:rPr>
          <w:color w:val="231F20"/>
          <w:spacing w:val="-2"/>
          <w:w w:val="105"/>
        </w:rPr>
        <w:t> </w:t>
      </w:r>
      <w:r>
        <w:rPr>
          <w:color w:val="231F20"/>
          <w:w w:val="105"/>
        </w:rPr>
        <w:t>giới</w:t>
      </w:r>
      <w:r>
        <w:rPr>
          <w:color w:val="231F20"/>
          <w:spacing w:val="-2"/>
          <w:w w:val="105"/>
        </w:rPr>
        <w:t> </w:t>
      </w:r>
      <w:r>
        <w:rPr>
          <w:color w:val="231F20"/>
          <w:w w:val="105"/>
        </w:rPr>
        <w:t>hiện</w:t>
      </w:r>
      <w:r>
        <w:rPr>
          <w:color w:val="231F20"/>
          <w:spacing w:val="-2"/>
          <w:w w:val="105"/>
        </w:rPr>
        <w:t> </w:t>
      </w:r>
      <w:r>
        <w:rPr>
          <w:color w:val="231F20"/>
          <w:w w:val="105"/>
        </w:rPr>
        <w:t>lượng.</w:t>
      </w:r>
      <w:r>
        <w:rPr>
          <w:color w:val="231F20"/>
          <w:spacing w:val="-2"/>
          <w:w w:val="105"/>
        </w:rPr>
        <w:t> </w:t>
      </w:r>
      <w:r>
        <w:rPr>
          <w:color w:val="231F20"/>
          <w:w w:val="105"/>
        </w:rPr>
        <w:t>Thiền</w:t>
      </w:r>
      <w:r>
        <w:rPr>
          <w:color w:val="231F20"/>
          <w:spacing w:val="-2"/>
          <w:w w:val="105"/>
        </w:rPr>
        <w:t> </w:t>
      </w:r>
      <w:r>
        <w:rPr>
          <w:color w:val="231F20"/>
          <w:w w:val="105"/>
        </w:rPr>
        <w:t>định</w:t>
      </w:r>
      <w:r>
        <w:rPr>
          <w:color w:val="231F20"/>
          <w:spacing w:val="-2"/>
          <w:w w:val="105"/>
        </w:rPr>
        <w:t> </w:t>
      </w:r>
      <w:r>
        <w:rPr>
          <w:color w:val="231F20"/>
          <w:w w:val="105"/>
        </w:rPr>
        <w:t>cực</w:t>
      </w:r>
      <w:r>
        <w:rPr>
          <w:color w:val="231F20"/>
          <w:spacing w:val="-2"/>
          <w:w w:val="105"/>
        </w:rPr>
        <w:t> </w:t>
      </w:r>
      <w:r>
        <w:rPr>
          <w:color w:val="231F20"/>
          <w:w w:val="105"/>
        </w:rPr>
        <w:t>sâu,</w:t>
      </w:r>
      <w:r>
        <w:rPr>
          <w:color w:val="231F20"/>
          <w:spacing w:val="-1"/>
          <w:w w:val="105"/>
        </w:rPr>
        <w:t> </w:t>
      </w:r>
      <w:r>
        <w:rPr>
          <w:color w:val="231F20"/>
          <w:w w:val="105"/>
        </w:rPr>
        <w:t>tốc</w:t>
      </w:r>
      <w:r>
        <w:rPr>
          <w:color w:val="231F20"/>
          <w:spacing w:val="-2"/>
          <w:w w:val="105"/>
        </w:rPr>
        <w:t> </w:t>
      </w:r>
      <w:r>
        <w:rPr>
          <w:color w:val="231F20"/>
          <w:w w:val="105"/>
        </w:rPr>
        <w:t>độ</w:t>
      </w:r>
      <w:r>
        <w:rPr>
          <w:color w:val="231F20"/>
          <w:spacing w:val="-2"/>
          <w:w w:val="105"/>
        </w:rPr>
        <w:t> </w:t>
      </w:r>
      <w:r>
        <w:rPr>
          <w:color w:val="231F20"/>
          <w:w w:val="105"/>
        </w:rPr>
        <w:t>vô</w:t>
      </w:r>
      <w:r>
        <w:rPr>
          <w:color w:val="231F20"/>
          <w:spacing w:val="-2"/>
          <w:w w:val="105"/>
        </w:rPr>
        <w:t> </w:t>
      </w:r>
      <w:r>
        <w:rPr>
          <w:color w:val="231F20"/>
          <w:w w:val="105"/>
        </w:rPr>
        <w:t>cùng nhanh,</w:t>
      </w:r>
      <w:r>
        <w:rPr>
          <w:color w:val="231F20"/>
          <w:spacing w:val="-18"/>
          <w:w w:val="105"/>
        </w:rPr>
        <w:t> </w:t>
      </w:r>
      <w:r>
        <w:rPr>
          <w:color w:val="231F20"/>
          <w:w w:val="105"/>
        </w:rPr>
        <w:t>dẫu</w:t>
      </w:r>
      <w:r>
        <w:rPr>
          <w:color w:val="231F20"/>
          <w:spacing w:val="-18"/>
          <w:w w:val="105"/>
        </w:rPr>
        <w:t> </w:t>
      </w:r>
      <w:r>
        <w:rPr>
          <w:color w:val="231F20"/>
          <w:w w:val="105"/>
        </w:rPr>
        <w:t>dao</w:t>
      </w:r>
      <w:r>
        <w:rPr>
          <w:color w:val="231F20"/>
          <w:spacing w:val="-18"/>
          <w:w w:val="105"/>
        </w:rPr>
        <w:t> </w:t>
      </w:r>
      <w:r>
        <w:rPr>
          <w:color w:val="231F20"/>
          <w:w w:val="105"/>
        </w:rPr>
        <w:t>động</w:t>
      </w:r>
      <w:r>
        <w:rPr>
          <w:color w:val="231F20"/>
          <w:spacing w:val="-18"/>
          <w:w w:val="105"/>
        </w:rPr>
        <w:t> </w:t>
      </w:r>
      <w:r>
        <w:rPr>
          <w:color w:val="231F20"/>
          <w:w w:val="105"/>
        </w:rPr>
        <w:t>tột</w:t>
      </w:r>
      <w:r>
        <w:rPr>
          <w:color w:val="231F20"/>
          <w:spacing w:val="-18"/>
          <w:w w:val="105"/>
        </w:rPr>
        <w:t> </w:t>
      </w:r>
      <w:r>
        <w:rPr>
          <w:color w:val="231F20"/>
          <w:w w:val="105"/>
        </w:rPr>
        <w:t>bậc</w:t>
      </w:r>
      <w:r>
        <w:rPr>
          <w:color w:val="231F20"/>
          <w:spacing w:val="-18"/>
          <w:w w:val="105"/>
        </w:rPr>
        <w:t> </w:t>
      </w:r>
      <w:r>
        <w:rPr>
          <w:color w:val="231F20"/>
          <w:w w:val="105"/>
        </w:rPr>
        <w:t>yếu</w:t>
      </w:r>
      <w:r>
        <w:rPr>
          <w:color w:val="231F20"/>
          <w:spacing w:val="-18"/>
          <w:w w:val="105"/>
        </w:rPr>
        <w:t> </w:t>
      </w:r>
      <w:r>
        <w:rPr>
          <w:color w:val="231F20"/>
          <w:w w:val="105"/>
        </w:rPr>
        <w:t>ớt,</w:t>
      </w:r>
      <w:r>
        <w:rPr>
          <w:color w:val="231F20"/>
          <w:spacing w:val="-18"/>
          <w:w w:val="105"/>
        </w:rPr>
        <w:t> </w:t>
      </w:r>
      <w:r>
        <w:rPr>
          <w:color w:val="231F20"/>
          <w:w w:val="105"/>
        </w:rPr>
        <w:t>các</w:t>
      </w:r>
      <w:r>
        <w:rPr>
          <w:color w:val="231F20"/>
          <w:spacing w:val="-18"/>
          <w:w w:val="105"/>
        </w:rPr>
        <w:t> </w:t>
      </w:r>
      <w:r>
        <w:rPr>
          <w:color w:val="231F20"/>
          <w:w w:val="105"/>
        </w:rPr>
        <w:t>Ngài</w:t>
      </w:r>
      <w:r>
        <w:rPr>
          <w:color w:val="231F20"/>
          <w:spacing w:val="-18"/>
          <w:w w:val="105"/>
        </w:rPr>
        <w:t> </w:t>
      </w:r>
      <w:r>
        <w:rPr>
          <w:color w:val="231F20"/>
          <w:w w:val="105"/>
        </w:rPr>
        <w:t>vẫn</w:t>
      </w:r>
      <w:r>
        <w:rPr>
          <w:color w:val="231F20"/>
          <w:spacing w:val="-18"/>
          <w:w w:val="105"/>
        </w:rPr>
        <w:t> </w:t>
      </w:r>
      <w:r>
        <w:rPr>
          <w:color w:val="231F20"/>
          <w:w w:val="105"/>
        </w:rPr>
        <w:t>có</w:t>
      </w:r>
      <w:r>
        <w:rPr>
          <w:color w:val="231F20"/>
          <w:spacing w:val="-18"/>
          <w:w w:val="105"/>
        </w:rPr>
        <w:t> </w:t>
      </w:r>
      <w:r>
        <w:rPr>
          <w:color w:val="231F20"/>
          <w:w w:val="105"/>
        </w:rPr>
        <w:t>thể</w:t>
      </w:r>
      <w:r>
        <w:rPr>
          <w:color w:val="231F20"/>
          <w:spacing w:val="-18"/>
          <w:w w:val="105"/>
        </w:rPr>
        <w:t> </w:t>
      </w:r>
      <w:r>
        <w:rPr>
          <w:color w:val="231F20"/>
          <w:w w:val="105"/>
        </w:rPr>
        <w:t>thấy </w:t>
      </w:r>
      <w:r>
        <w:rPr>
          <w:color w:val="231F20"/>
          <w:w w:val="110"/>
        </w:rPr>
        <w:t>rõ</w:t>
      </w:r>
      <w:r>
        <w:rPr>
          <w:color w:val="231F20"/>
          <w:spacing w:val="-5"/>
          <w:w w:val="110"/>
        </w:rPr>
        <w:t> </w:t>
      </w:r>
      <w:r>
        <w:rPr>
          <w:color w:val="231F20"/>
          <w:w w:val="110"/>
        </w:rPr>
        <w:t>ràng.</w:t>
      </w:r>
      <w:r>
        <w:rPr>
          <w:color w:val="231F20"/>
          <w:spacing w:val="-5"/>
          <w:w w:val="110"/>
        </w:rPr>
        <w:t> </w:t>
      </w:r>
      <w:r>
        <w:rPr>
          <w:color w:val="231F20"/>
          <w:w w:val="110"/>
        </w:rPr>
        <w:t>Khoa</w:t>
      </w:r>
      <w:r>
        <w:rPr>
          <w:color w:val="231F20"/>
          <w:spacing w:val="-6"/>
          <w:w w:val="110"/>
        </w:rPr>
        <w:t> </w:t>
      </w:r>
      <w:r>
        <w:rPr>
          <w:color w:val="231F20"/>
          <w:w w:val="110"/>
        </w:rPr>
        <w:t>học</w:t>
      </w:r>
      <w:r>
        <w:rPr>
          <w:color w:val="231F20"/>
          <w:spacing w:val="-5"/>
          <w:w w:val="110"/>
        </w:rPr>
        <w:t> </w:t>
      </w:r>
      <w:r>
        <w:rPr>
          <w:color w:val="231F20"/>
          <w:w w:val="110"/>
        </w:rPr>
        <w:t>hiện</w:t>
      </w:r>
      <w:r>
        <w:rPr>
          <w:color w:val="231F20"/>
          <w:spacing w:val="-5"/>
          <w:w w:val="110"/>
        </w:rPr>
        <w:t> </w:t>
      </w:r>
      <w:r>
        <w:rPr>
          <w:color w:val="231F20"/>
          <w:w w:val="110"/>
        </w:rPr>
        <w:t>thời</w:t>
      </w:r>
      <w:r>
        <w:rPr>
          <w:color w:val="231F20"/>
          <w:spacing w:val="-6"/>
          <w:w w:val="110"/>
        </w:rPr>
        <w:t> </w:t>
      </w:r>
      <w:r>
        <w:rPr>
          <w:color w:val="231F20"/>
          <w:w w:val="110"/>
        </w:rPr>
        <w:t>dùng</w:t>
      </w:r>
      <w:r>
        <w:rPr>
          <w:color w:val="231F20"/>
          <w:spacing w:val="-5"/>
          <w:w w:val="110"/>
        </w:rPr>
        <w:t> </w:t>
      </w:r>
      <w:r>
        <w:rPr>
          <w:color w:val="231F20"/>
          <w:w w:val="110"/>
        </w:rPr>
        <w:t>các</w:t>
      </w:r>
      <w:r>
        <w:rPr>
          <w:color w:val="231F20"/>
          <w:spacing w:val="-5"/>
          <w:w w:val="110"/>
        </w:rPr>
        <w:t> </w:t>
      </w:r>
      <w:r>
        <w:rPr>
          <w:color w:val="231F20"/>
          <w:w w:val="110"/>
        </w:rPr>
        <w:t>máy</w:t>
      </w:r>
      <w:r>
        <w:rPr>
          <w:color w:val="231F20"/>
          <w:spacing w:val="-5"/>
          <w:w w:val="110"/>
        </w:rPr>
        <w:t> </w:t>
      </w:r>
      <w:r>
        <w:rPr>
          <w:color w:val="231F20"/>
          <w:w w:val="110"/>
        </w:rPr>
        <w:t>móc</w:t>
      </w:r>
      <w:r>
        <w:rPr>
          <w:color w:val="231F20"/>
          <w:spacing w:val="-6"/>
          <w:w w:val="110"/>
        </w:rPr>
        <w:t> </w:t>
      </w:r>
      <w:r>
        <w:rPr>
          <w:color w:val="231F20"/>
          <w:w w:val="110"/>
        </w:rPr>
        <w:t>tinh</w:t>
      </w:r>
      <w:r>
        <w:rPr>
          <w:color w:val="231F20"/>
          <w:spacing w:val="-6"/>
          <w:w w:val="110"/>
        </w:rPr>
        <w:t> </w:t>
      </w:r>
      <w:r>
        <w:rPr>
          <w:color w:val="231F20"/>
          <w:w w:val="110"/>
        </w:rPr>
        <w:t>vi</w:t>
      </w:r>
      <w:r>
        <w:rPr>
          <w:color w:val="231F20"/>
          <w:spacing w:val="-5"/>
          <w:w w:val="110"/>
        </w:rPr>
        <w:t> </w:t>
      </w:r>
      <w:r>
        <w:rPr>
          <w:color w:val="231F20"/>
          <w:w w:val="110"/>
        </w:rPr>
        <w:t>để quan</w:t>
      </w:r>
      <w:r>
        <w:rPr>
          <w:color w:val="231F20"/>
          <w:spacing w:val="-23"/>
          <w:w w:val="110"/>
        </w:rPr>
        <w:t> </w:t>
      </w:r>
      <w:r>
        <w:rPr>
          <w:color w:val="231F20"/>
          <w:w w:val="110"/>
        </w:rPr>
        <w:t>sát,</w:t>
      </w:r>
      <w:r>
        <w:rPr>
          <w:color w:val="231F20"/>
          <w:spacing w:val="-24"/>
          <w:w w:val="110"/>
        </w:rPr>
        <w:t> </w:t>
      </w:r>
      <w:r>
        <w:rPr>
          <w:color w:val="231F20"/>
          <w:w w:val="110"/>
        </w:rPr>
        <w:t>còn</w:t>
      </w:r>
      <w:r>
        <w:rPr>
          <w:color w:val="231F20"/>
          <w:spacing w:val="-22"/>
          <w:w w:val="110"/>
        </w:rPr>
        <w:t> </w:t>
      </w:r>
      <w:r>
        <w:rPr>
          <w:color w:val="231F20"/>
          <w:w w:val="110"/>
        </w:rPr>
        <w:t>Phật,</w:t>
      </w:r>
      <w:r>
        <w:rPr>
          <w:color w:val="231F20"/>
          <w:spacing w:val="-24"/>
          <w:w w:val="110"/>
        </w:rPr>
        <w:t> </w:t>
      </w:r>
      <w:r>
        <w:rPr>
          <w:color w:val="231F20"/>
          <w:w w:val="110"/>
        </w:rPr>
        <w:t>Bồ</w:t>
      </w:r>
      <w:r>
        <w:rPr>
          <w:color w:val="231F20"/>
          <w:spacing w:val="-23"/>
          <w:w w:val="110"/>
        </w:rPr>
        <w:t> </w:t>
      </w:r>
      <w:r>
        <w:rPr>
          <w:color w:val="231F20"/>
          <w:w w:val="110"/>
        </w:rPr>
        <w:t>tát</w:t>
      </w:r>
      <w:r>
        <w:rPr>
          <w:color w:val="231F20"/>
          <w:spacing w:val="-23"/>
          <w:w w:val="110"/>
        </w:rPr>
        <w:t> </w:t>
      </w:r>
      <w:r>
        <w:rPr>
          <w:color w:val="231F20"/>
          <w:w w:val="110"/>
        </w:rPr>
        <w:t>thấy</w:t>
      </w:r>
      <w:r>
        <w:rPr>
          <w:color w:val="231F20"/>
          <w:spacing w:val="-23"/>
          <w:w w:val="110"/>
        </w:rPr>
        <w:t> </w:t>
      </w:r>
      <w:r>
        <w:rPr>
          <w:color w:val="231F20"/>
          <w:w w:val="110"/>
        </w:rPr>
        <w:t>trong</w:t>
      </w:r>
      <w:r>
        <w:rPr>
          <w:color w:val="231F20"/>
          <w:spacing w:val="-23"/>
          <w:w w:val="110"/>
        </w:rPr>
        <w:t> </w:t>
      </w:r>
      <w:r>
        <w:rPr>
          <w:color w:val="231F20"/>
          <w:w w:val="110"/>
        </w:rPr>
        <w:t>định.</w:t>
      </w:r>
      <w:r>
        <w:rPr>
          <w:color w:val="231F20"/>
          <w:spacing w:val="-23"/>
          <w:w w:val="110"/>
        </w:rPr>
        <w:t> </w:t>
      </w:r>
      <w:r>
        <w:rPr>
          <w:color w:val="231F20"/>
          <w:w w:val="110"/>
        </w:rPr>
        <w:t>Chúng</w:t>
      </w:r>
      <w:r>
        <w:rPr>
          <w:color w:val="231F20"/>
          <w:spacing w:val="-23"/>
          <w:w w:val="110"/>
        </w:rPr>
        <w:t> </w:t>
      </w:r>
      <w:r>
        <w:rPr>
          <w:color w:val="231F20"/>
          <w:w w:val="110"/>
        </w:rPr>
        <w:t>ta</w:t>
      </w:r>
      <w:r>
        <w:rPr>
          <w:color w:val="231F20"/>
          <w:spacing w:val="-23"/>
          <w:w w:val="110"/>
        </w:rPr>
        <w:t> </w:t>
      </w:r>
      <w:r>
        <w:rPr>
          <w:color w:val="231F20"/>
          <w:w w:val="110"/>
        </w:rPr>
        <w:t>chẳng </w:t>
      </w:r>
      <w:r>
        <w:rPr>
          <w:color w:val="231F20"/>
          <w:w w:val="105"/>
        </w:rPr>
        <w:t>thể</w:t>
      </w:r>
      <w:r>
        <w:rPr>
          <w:color w:val="231F20"/>
          <w:spacing w:val="-6"/>
          <w:w w:val="105"/>
        </w:rPr>
        <w:t> </w:t>
      </w:r>
      <w:r>
        <w:rPr>
          <w:color w:val="231F20"/>
          <w:w w:val="105"/>
        </w:rPr>
        <w:t>không</w:t>
      </w:r>
      <w:r>
        <w:rPr>
          <w:color w:val="231F20"/>
          <w:spacing w:val="-6"/>
          <w:w w:val="105"/>
        </w:rPr>
        <w:t> </w:t>
      </w:r>
      <w:r>
        <w:rPr>
          <w:color w:val="231F20"/>
          <w:w w:val="105"/>
        </w:rPr>
        <w:t>bội</w:t>
      </w:r>
      <w:r>
        <w:rPr>
          <w:color w:val="231F20"/>
          <w:spacing w:val="-6"/>
          <w:w w:val="105"/>
        </w:rPr>
        <w:t> </w:t>
      </w:r>
      <w:r>
        <w:rPr>
          <w:color w:val="231F20"/>
          <w:w w:val="105"/>
        </w:rPr>
        <w:t>phục</w:t>
      </w:r>
      <w:r>
        <w:rPr>
          <w:color w:val="231F20"/>
          <w:spacing w:val="-6"/>
          <w:w w:val="105"/>
        </w:rPr>
        <w:t> </w:t>
      </w:r>
      <w:r>
        <w:rPr>
          <w:color w:val="231F20"/>
          <w:w w:val="105"/>
        </w:rPr>
        <w:t>những</w:t>
      </w:r>
      <w:r>
        <w:rPr>
          <w:color w:val="231F20"/>
          <w:spacing w:val="-6"/>
          <w:w w:val="105"/>
        </w:rPr>
        <w:t> </w:t>
      </w:r>
      <w:r>
        <w:rPr>
          <w:color w:val="231F20"/>
          <w:w w:val="105"/>
        </w:rPr>
        <w:t>nhà</w:t>
      </w:r>
      <w:r>
        <w:rPr>
          <w:color w:val="231F20"/>
          <w:spacing w:val="-6"/>
          <w:w w:val="105"/>
        </w:rPr>
        <w:t> </w:t>
      </w:r>
      <w:r>
        <w:rPr>
          <w:color w:val="231F20"/>
          <w:w w:val="105"/>
        </w:rPr>
        <w:t>khoa</w:t>
      </w:r>
      <w:r>
        <w:rPr>
          <w:color w:val="231F20"/>
          <w:spacing w:val="-6"/>
          <w:w w:val="105"/>
        </w:rPr>
        <w:t> </w:t>
      </w:r>
      <w:r>
        <w:rPr>
          <w:color w:val="231F20"/>
          <w:w w:val="105"/>
        </w:rPr>
        <w:t>học</w:t>
      </w:r>
      <w:r>
        <w:rPr>
          <w:color w:val="231F20"/>
          <w:spacing w:val="-6"/>
          <w:w w:val="105"/>
        </w:rPr>
        <w:t> </w:t>
      </w:r>
      <w:r>
        <w:rPr>
          <w:color w:val="231F20"/>
          <w:w w:val="105"/>
        </w:rPr>
        <w:t>ấy.</w:t>
      </w:r>
      <w:r>
        <w:rPr>
          <w:color w:val="231F20"/>
          <w:spacing w:val="-6"/>
          <w:w w:val="105"/>
        </w:rPr>
        <w:t> </w:t>
      </w:r>
      <w:r>
        <w:rPr>
          <w:color w:val="231F20"/>
          <w:w w:val="105"/>
        </w:rPr>
        <w:t>Từ</w:t>
      </w:r>
      <w:r>
        <w:rPr>
          <w:color w:val="231F20"/>
          <w:spacing w:val="-6"/>
          <w:w w:val="105"/>
        </w:rPr>
        <w:t> </w:t>
      </w:r>
      <w:r>
        <w:rPr>
          <w:color w:val="231F20"/>
          <w:w w:val="105"/>
        </w:rPr>
        <w:t>các</w:t>
      </w:r>
      <w:r>
        <w:rPr>
          <w:color w:val="231F20"/>
          <w:spacing w:val="-6"/>
          <w:w w:val="105"/>
        </w:rPr>
        <w:t> </w:t>
      </w:r>
      <w:r>
        <w:rPr>
          <w:color w:val="231F20"/>
          <w:w w:val="105"/>
        </w:rPr>
        <w:t>dụng</w:t>
      </w:r>
      <w:r>
        <w:rPr>
          <w:color w:val="231F20"/>
          <w:spacing w:val="-6"/>
          <w:w w:val="105"/>
        </w:rPr>
        <w:t> </w:t>
      </w:r>
      <w:r>
        <w:rPr>
          <w:color w:val="231F20"/>
          <w:w w:val="105"/>
        </w:rPr>
        <w:t>cụ </w:t>
      </w:r>
      <w:r>
        <w:rPr>
          <w:color w:val="231F20"/>
          <w:spacing w:val="-2"/>
          <w:w w:val="110"/>
        </w:rPr>
        <w:t>tinh</w:t>
      </w:r>
      <w:r>
        <w:rPr>
          <w:color w:val="231F20"/>
          <w:spacing w:val="-22"/>
          <w:w w:val="110"/>
        </w:rPr>
        <w:t> </w:t>
      </w:r>
      <w:r>
        <w:rPr>
          <w:color w:val="231F20"/>
          <w:spacing w:val="-2"/>
          <w:w w:val="110"/>
        </w:rPr>
        <w:t>vi,</w:t>
      </w:r>
      <w:r>
        <w:rPr>
          <w:color w:val="231F20"/>
          <w:spacing w:val="-21"/>
          <w:w w:val="110"/>
        </w:rPr>
        <w:t> </w:t>
      </w:r>
      <w:r>
        <w:rPr>
          <w:color w:val="231F20"/>
          <w:spacing w:val="-2"/>
          <w:w w:val="110"/>
        </w:rPr>
        <w:t>họ</w:t>
      </w:r>
      <w:r>
        <w:rPr>
          <w:color w:val="231F20"/>
          <w:spacing w:val="-22"/>
          <w:w w:val="110"/>
        </w:rPr>
        <w:t> </w:t>
      </w:r>
      <w:r>
        <w:rPr>
          <w:color w:val="231F20"/>
          <w:spacing w:val="-2"/>
          <w:w w:val="110"/>
        </w:rPr>
        <w:t>cũng</w:t>
      </w:r>
      <w:r>
        <w:rPr>
          <w:color w:val="231F20"/>
          <w:spacing w:val="-21"/>
          <w:w w:val="110"/>
        </w:rPr>
        <w:t> </w:t>
      </w:r>
      <w:r>
        <w:rPr>
          <w:color w:val="231F20"/>
          <w:spacing w:val="-2"/>
          <w:w w:val="110"/>
        </w:rPr>
        <w:t>thấy</w:t>
      </w:r>
      <w:r>
        <w:rPr>
          <w:color w:val="231F20"/>
          <w:spacing w:val="-21"/>
          <w:w w:val="110"/>
        </w:rPr>
        <w:t> </w:t>
      </w:r>
      <w:r>
        <w:rPr>
          <w:color w:val="231F20"/>
          <w:spacing w:val="-2"/>
          <w:w w:val="110"/>
        </w:rPr>
        <w:t>được</w:t>
      </w:r>
      <w:r>
        <w:rPr>
          <w:color w:val="231F20"/>
          <w:spacing w:val="-22"/>
          <w:w w:val="110"/>
        </w:rPr>
        <w:t> </w:t>
      </w:r>
      <w:r>
        <w:rPr>
          <w:color w:val="231F20"/>
          <w:spacing w:val="-2"/>
          <w:w w:val="110"/>
        </w:rPr>
        <w:t>3</w:t>
      </w:r>
      <w:r>
        <w:rPr>
          <w:color w:val="231F20"/>
          <w:spacing w:val="-21"/>
          <w:w w:val="110"/>
        </w:rPr>
        <w:t> </w:t>
      </w:r>
      <w:r>
        <w:rPr>
          <w:color w:val="231F20"/>
          <w:spacing w:val="-2"/>
          <w:w w:val="110"/>
        </w:rPr>
        <w:t>thứ</w:t>
      </w:r>
      <w:r>
        <w:rPr>
          <w:color w:val="231F20"/>
          <w:spacing w:val="-21"/>
          <w:w w:val="110"/>
        </w:rPr>
        <w:t> </w:t>
      </w:r>
      <w:r>
        <w:rPr>
          <w:color w:val="231F20"/>
          <w:spacing w:val="-2"/>
          <w:w w:val="110"/>
        </w:rPr>
        <w:t>tế</w:t>
      </w:r>
      <w:r>
        <w:rPr>
          <w:color w:val="231F20"/>
          <w:spacing w:val="-22"/>
          <w:w w:val="110"/>
        </w:rPr>
        <w:t> </w:t>
      </w:r>
      <w:r>
        <w:rPr>
          <w:color w:val="231F20"/>
          <w:spacing w:val="-2"/>
          <w:w w:val="110"/>
        </w:rPr>
        <w:t>tướng</w:t>
      </w:r>
      <w:r>
        <w:rPr>
          <w:color w:val="231F20"/>
          <w:spacing w:val="-21"/>
          <w:w w:val="110"/>
        </w:rPr>
        <w:t> </w:t>
      </w:r>
      <w:r>
        <w:rPr>
          <w:color w:val="231F20"/>
          <w:spacing w:val="-2"/>
          <w:w w:val="110"/>
        </w:rPr>
        <w:t>của</w:t>
      </w:r>
      <w:r>
        <w:rPr>
          <w:color w:val="231F20"/>
          <w:spacing w:val="-22"/>
          <w:w w:val="110"/>
        </w:rPr>
        <w:t> </w:t>
      </w:r>
      <w:r>
        <w:rPr>
          <w:color w:val="231F20"/>
          <w:spacing w:val="-2"/>
          <w:w w:val="110"/>
        </w:rPr>
        <w:t>A</w:t>
      </w:r>
      <w:r>
        <w:rPr>
          <w:color w:val="231F20"/>
          <w:spacing w:val="-21"/>
          <w:w w:val="110"/>
        </w:rPr>
        <w:t> </w:t>
      </w:r>
      <w:r>
        <w:rPr>
          <w:color w:val="231F20"/>
          <w:spacing w:val="-2"/>
          <w:w w:val="110"/>
        </w:rPr>
        <w:t>Lại</w:t>
      </w:r>
      <w:r>
        <w:rPr>
          <w:color w:val="231F20"/>
          <w:spacing w:val="-21"/>
          <w:w w:val="110"/>
        </w:rPr>
        <w:t> </w:t>
      </w:r>
      <w:r>
        <w:rPr>
          <w:color w:val="231F20"/>
          <w:spacing w:val="-2"/>
          <w:w w:val="110"/>
        </w:rPr>
        <w:t>Da.</w:t>
      </w:r>
    </w:p>
    <w:p>
      <w:pPr>
        <w:pStyle w:val="BodyText"/>
        <w:spacing w:line="307" w:lineRule="auto" w:before="137"/>
        <w:ind w:left="103" w:right="406" w:firstLine="453"/>
        <w:jc w:val="both"/>
      </w:pPr>
      <w:r>
        <w:rPr>
          <w:color w:val="231F20"/>
          <w:spacing w:val="-2"/>
          <w:w w:val="105"/>
        </w:rPr>
        <w:t>Nói</w:t>
      </w:r>
      <w:r>
        <w:rPr>
          <w:color w:val="231F20"/>
          <w:spacing w:val="-19"/>
          <w:w w:val="105"/>
        </w:rPr>
        <w:t> </w:t>
      </w:r>
      <w:r>
        <w:rPr>
          <w:color w:val="231F20"/>
          <w:spacing w:val="-2"/>
          <w:w w:val="105"/>
        </w:rPr>
        <w:t>thật</w:t>
      </w:r>
      <w:r>
        <w:rPr>
          <w:color w:val="231F20"/>
          <w:spacing w:val="-19"/>
          <w:w w:val="105"/>
        </w:rPr>
        <w:t> </w:t>
      </w:r>
      <w:r>
        <w:rPr>
          <w:color w:val="231F20"/>
          <w:spacing w:val="-2"/>
          <w:w w:val="105"/>
        </w:rPr>
        <w:t>ra,</w:t>
      </w:r>
      <w:r>
        <w:rPr>
          <w:color w:val="231F20"/>
          <w:spacing w:val="-19"/>
          <w:w w:val="105"/>
        </w:rPr>
        <w:t> </w:t>
      </w:r>
      <w:r>
        <w:rPr>
          <w:color w:val="231F20"/>
          <w:spacing w:val="-2"/>
          <w:w w:val="105"/>
        </w:rPr>
        <w:t>những</w:t>
      </w:r>
      <w:r>
        <w:rPr>
          <w:color w:val="231F20"/>
          <w:spacing w:val="-19"/>
          <w:w w:val="105"/>
        </w:rPr>
        <w:t> </w:t>
      </w:r>
      <w:r>
        <w:rPr>
          <w:color w:val="231F20"/>
          <w:spacing w:val="-2"/>
          <w:w w:val="105"/>
        </w:rPr>
        <w:t>máy</w:t>
      </w:r>
      <w:r>
        <w:rPr>
          <w:color w:val="231F20"/>
          <w:spacing w:val="-19"/>
          <w:w w:val="105"/>
        </w:rPr>
        <w:t> </w:t>
      </w:r>
      <w:r>
        <w:rPr>
          <w:color w:val="231F20"/>
          <w:spacing w:val="-2"/>
          <w:w w:val="105"/>
        </w:rPr>
        <w:t>móc</w:t>
      </w:r>
      <w:r>
        <w:rPr>
          <w:color w:val="231F20"/>
          <w:spacing w:val="-19"/>
          <w:w w:val="105"/>
        </w:rPr>
        <w:t> </w:t>
      </w:r>
      <w:r>
        <w:rPr>
          <w:color w:val="231F20"/>
          <w:spacing w:val="-2"/>
          <w:w w:val="105"/>
        </w:rPr>
        <w:t>ấy</w:t>
      </w:r>
      <w:r>
        <w:rPr>
          <w:color w:val="231F20"/>
          <w:spacing w:val="-19"/>
          <w:w w:val="105"/>
        </w:rPr>
        <w:t> </w:t>
      </w:r>
      <w:r>
        <w:rPr>
          <w:color w:val="231F20"/>
          <w:spacing w:val="-2"/>
          <w:w w:val="105"/>
        </w:rPr>
        <w:t>vẫn</w:t>
      </w:r>
      <w:r>
        <w:rPr>
          <w:color w:val="231F20"/>
          <w:spacing w:val="-19"/>
          <w:w w:val="105"/>
        </w:rPr>
        <w:t> </w:t>
      </w:r>
      <w:r>
        <w:rPr>
          <w:color w:val="231F20"/>
          <w:spacing w:val="-2"/>
          <w:w w:val="105"/>
        </w:rPr>
        <w:t>chẳng</w:t>
      </w:r>
      <w:r>
        <w:rPr>
          <w:color w:val="231F20"/>
          <w:spacing w:val="-19"/>
          <w:w w:val="105"/>
        </w:rPr>
        <w:t> </w:t>
      </w:r>
      <w:r>
        <w:rPr>
          <w:color w:val="231F20"/>
          <w:spacing w:val="-2"/>
          <w:w w:val="105"/>
        </w:rPr>
        <w:t>sánh</w:t>
      </w:r>
      <w:r>
        <w:rPr>
          <w:color w:val="231F20"/>
          <w:spacing w:val="-19"/>
          <w:w w:val="105"/>
        </w:rPr>
        <w:t> </w:t>
      </w:r>
      <w:r>
        <w:rPr>
          <w:color w:val="231F20"/>
          <w:spacing w:val="-2"/>
          <w:w w:val="105"/>
        </w:rPr>
        <w:t>bằng</w:t>
      </w:r>
      <w:r>
        <w:rPr>
          <w:color w:val="231F20"/>
          <w:spacing w:val="-19"/>
          <w:w w:val="105"/>
        </w:rPr>
        <w:t> </w:t>
      </w:r>
      <w:r>
        <w:rPr>
          <w:color w:val="231F20"/>
          <w:spacing w:val="-2"/>
          <w:w w:val="105"/>
        </w:rPr>
        <w:t>công </w:t>
      </w:r>
      <w:r>
        <w:rPr>
          <w:color w:val="231F20"/>
          <w:w w:val="105"/>
        </w:rPr>
        <w:t>phu</w:t>
      </w:r>
      <w:r>
        <w:rPr>
          <w:color w:val="231F20"/>
          <w:spacing w:val="-20"/>
          <w:w w:val="105"/>
        </w:rPr>
        <w:t> </w:t>
      </w:r>
      <w:r>
        <w:rPr>
          <w:color w:val="231F20"/>
          <w:w w:val="105"/>
        </w:rPr>
        <w:t>định</w:t>
      </w:r>
      <w:r>
        <w:rPr>
          <w:color w:val="231F20"/>
          <w:spacing w:val="-20"/>
          <w:w w:val="105"/>
        </w:rPr>
        <w:t> </w:t>
      </w:r>
      <w:r>
        <w:rPr>
          <w:color w:val="231F20"/>
          <w:w w:val="105"/>
        </w:rPr>
        <w:t>lực.</w:t>
      </w:r>
      <w:r>
        <w:rPr>
          <w:color w:val="231F20"/>
          <w:spacing w:val="-20"/>
          <w:w w:val="105"/>
        </w:rPr>
        <w:t> </w:t>
      </w:r>
      <w:r>
        <w:rPr>
          <w:color w:val="231F20"/>
          <w:w w:val="105"/>
        </w:rPr>
        <w:t>Máy</w:t>
      </w:r>
      <w:r>
        <w:rPr>
          <w:color w:val="231F20"/>
          <w:spacing w:val="-20"/>
          <w:w w:val="105"/>
        </w:rPr>
        <w:t> </w:t>
      </w:r>
      <w:r>
        <w:rPr>
          <w:color w:val="231F20"/>
          <w:w w:val="105"/>
        </w:rPr>
        <w:t>móc</w:t>
      </w:r>
      <w:r>
        <w:rPr>
          <w:color w:val="231F20"/>
          <w:spacing w:val="-20"/>
          <w:w w:val="105"/>
        </w:rPr>
        <w:t> </w:t>
      </w:r>
      <w:r>
        <w:rPr>
          <w:color w:val="231F20"/>
          <w:w w:val="105"/>
        </w:rPr>
        <w:t>thấy</w:t>
      </w:r>
      <w:r>
        <w:rPr>
          <w:color w:val="231F20"/>
          <w:spacing w:val="-20"/>
          <w:w w:val="105"/>
        </w:rPr>
        <w:t> </w:t>
      </w:r>
      <w:r>
        <w:rPr>
          <w:color w:val="231F20"/>
          <w:w w:val="105"/>
        </w:rPr>
        <w:t>những</w:t>
      </w:r>
      <w:r>
        <w:rPr>
          <w:color w:val="231F20"/>
          <w:spacing w:val="-20"/>
          <w:w w:val="105"/>
        </w:rPr>
        <w:t> </w:t>
      </w:r>
      <w:r>
        <w:rPr>
          <w:color w:val="231F20"/>
          <w:w w:val="105"/>
        </w:rPr>
        <w:t>điều</w:t>
      </w:r>
      <w:r>
        <w:rPr>
          <w:color w:val="231F20"/>
          <w:spacing w:val="-20"/>
          <w:w w:val="105"/>
        </w:rPr>
        <w:t> </w:t>
      </w:r>
      <w:r>
        <w:rPr>
          <w:color w:val="231F20"/>
          <w:w w:val="105"/>
        </w:rPr>
        <w:t>đương</w:t>
      </w:r>
      <w:r>
        <w:rPr>
          <w:color w:val="231F20"/>
          <w:spacing w:val="-20"/>
          <w:w w:val="105"/>
        </w:rPr>
        <w:t> </w:t>
      </w:r>
      <w:r>
        <w:rPr>
          <w:color w:val="231F20"/>
          <w:w w:val="105"/>
        </w:rPr>
        <w:t>nhiên,</w:t>
      </w:r>
      <w:r>
        <w:rPr>
          <w:color w:val="231F20"/>
          <w:spacing w:val="-20"/>
          <w:w w:val="105"/>
        </w:rPr>
        <w:t> </w:t>
      </w:r>
      <w:r>
        <w:rPr>
          <w:color w:val="231F20"/>
          <w:w w:val="105"/>
        </w:rPr>
        <w:t>chẳng biết</w:t>
      </w:r>
      <w:r>
        <w:rPr>
          <w:color w:val="231F20"/>
          <w:spacing w:val="-18"/>
          <w:w w:val="105"/>
        </w:rPr>
        <w:t> </w:t>
      </w:r>
      <w:r>
        <w:rPr>
          <w:color w:val="231F20"/>
          <w:w w:val="105"/>
        </w:rPr>
        <w:t>nguyên</w:t>
      </w:r>
      <w:r>
        <w:rPr>
          <w:color w:val="231F20"/>
          <w:spacing w:val="-18"/>
          <w:w w:val="105"/>
        </w:rPr>
        <w:t> </w:t>
      </w:r>
      <w:r>
        <w:rPr>
          <w:color w:val="231F20"/>
          <w:w w:val="105"/>
        </w:rPr>
        <w:t>do.</w:t>
      </w:r>
      <w:r>
        <w:rPr>
          <w:color w:val="231F20"/>
          <w:spacing w:val="-18"/>
          <w:w w:val="105"/>
        </w:rPr>
        <w:t> </w:t>
      </w:r>
      <w:r>
        <w:rPr>
          <w:color w:val="231F20"/>
          <w:w w:val="105"/>
        </w:rPr>
        <w:t>Trong</w:t>
      </w:r>
      <w:r>
        <w:rPr>
          <w:color w:val="231F20"/>
          <w:spacing w:val="-18"/>
          <w:w w:val="105"/>
        </w:rPr>
        <w:t> </w:t>
      </w:r>
      <w:r>
        <w:rPr>
          <w:color w:val="231F20"/>
          <w:w w:val="105"/>
        </w:rPr>
        <w:t>thiền</w:t>
      </w:r>
      <w:r>
        <w:rPr>
          <w:color w:val="231F20"/>
          <w:spacing w:val="-18"/>
          <w:w w:val="105"/>
        </w:rPr>
        <w:t> </w:t>
      </w:r>
      <w:r>
        <w:rPr>
          <w:color w:val="231F20"/>
          <w:w w:val="105"/>
        </w:rPr>
        <w:t>định,</w:t>
      </w:r>
      <w:r>
        <w:rPr>
          <w:color w:val="231F20"/>
          <w:spacing w:val="-18"/>
          <w:w w:val="105"/>
        </w:rPr>
        <w:t> </w:t>
      </w:r>
      <w:r>
        <w:rPr>
          <w:color w:val="231F20"/>
          <w:w w:val="105"/>
        </w:rPr>
        <w:t>Phật,</w:t>
      </w:r>
      <w:r>
        <w:rPr>
          <w:color w:val="231F20"/>
          <w:spacing w:val="-18"/>
          <w:w w:val="105"/>
        </w:rPr>
        <w:t> </w:t>
      </w:r>
      <w:r>
        <w:rPr>
          <w:color w:val="231F20"/>
          <w:w w:val="105"/>
        </w:rPr>
        <w:t>Bồ</w:t>
      </w:r>
      <w:r>
        <w:rPr>
          <w:color w:val="231F20"/>
          <w:spacing w:val="-18"/>
          <w:w w:val="105"/>
        </w:rPr>
        <w:t> </w:t>
      </w:r>
      <w:r>
        <w:rPr>
          <w:color w:val="231F20"/>
          <w:w w:val="105"/>
        </w:rPr>
        <w:t>tát</w:t>
      </w:r>
      <w:r>
        <w:rPr>
          <w:color w:val="231F20"/>
          <w:spacing w:val="-18"/>
          <w:w w:val="105"/>
        </w:rPr>
        <w:t> </w:t>
      </w:r>
      <w:r>
        <w:rPr>
          <w:color w:val="231F20"/>
          <w:w w:val="105"/>
        </w:rPr>
        <w:t>trông</w:t>
      </w:r>
      <w:r>
        <w:rPr>
          <w:color w:val="231F20"/>
          <w:spacing w:val="-18"/>
          <w:w w:val="105"/>
        </w:rPr>
        <w:t> </w:t>
      </w:r>
      <w:r>
        <w:rPr>
          <w:color w:val="231F20"/>
          <w:w w:val="105"/>
        </w:rPr>
        <w:t>thấy</w:t>
      </w:r>
      <w:r>
        <w:rPr>
          <w:color w:val="231F20"/>
          <w:spacing w:val="-18"/>
          <w:w w:val="105"/>
        </w:rPr>
        <w:t> </w:t>
      </w:r>
      <w:r>
        <w:rPr>
          <w:color w:val="231F20"/>
          <w:w w:val="105"/>
        </w:rPr>
        <w:t>các hiện tượng, hiểu rõ căn nguyên vì sao có những hiện tượng ấy,</w:t>
      </w:r>
      <w:r>
        <w:rPr>
          <w:color w:val="231F20"/>
          <w:spacing w:val="-8"/>
          <w:w w:val="105"/>
        </w:rPr>
        <w:t> </w:t>
      </w:r>
      <w:r>
        <w:rPr>
          <w:color w:val="231F20"/>
          <w:w w:val="105"/>
        </w:rPr>
        <w:t>đều</w:t>
      </w:r>
      <w:r>
        <w:rPr>
          <w:color w:val="231F20"/>
          <w:spacing w:val="-8"/>
          <w:w w:val="105"/>
        </w:rPr>
        <w:t> </w:t>
      </w:r>
      <w:r>
        <w:rPr>
          <w:color w:val="231F20"/>
          <w:w w:val="105"/>
        </w:rPr>
        <w:t>thấy</w:t>
      </w:r>
      <w:r>
        <w:rPr>
          <w:color w:val="231F20"/>
          <w:spacing w:val="-8"/>
          <w:w w:val="105"/>
        </w:rPr>
        <w:t> </w:t>
      </w:r>
      <w:r>
        <w:rPr>
          <w:color w:val="231F20"/>
          <w:w w:val="105"/>
        </w:rPr>
        <w:t>thấu</w:t>
      </w:r>
      <w:r>
        <w:rPr>
          <w:color w:val="231F20"/>
          <w:spacing w:val="-9"/>
          <w:w w:val="105"/>
        </w:rPr>
        <w:t> </w:t>
      </w:r>
      <w:r>
        <w:rPr>
          <w:color w:val="231F20"/>
          <w:w w:val="105"/>
        </w:rPr>
        <w:t>suốt.</w:t>
      </w:r>
      <w:r>
        <w:rPr>
          <w:color w:val="231F20"/>
          <w:spacing w:val="-8"/>
          <w:w w:val="105"/>
        </w:rPr>
        <w:t> </w:t>
      </w:r>
      <w:r>
        <w:rPr>
          <w:color w:val="231F20"/>
          <w:w w:val="105"/>
        </w:rPr>
        <w:t>Điều</w:t>
      </w:r>
      <w:r>
        <w:rPr>
          <w:color w:val="231F20"/>
          <w:spacing w:val="-8"/>
          <w:w w:val="105"/>
        </w:rPr>
        <w:t> </w:t>
      </w:r>
      <w:r>
        <w:rPr>
          <w:color w:val="231F20"/>
          <w:w w:val="105"/>
        </w:rPr>
        <w:t>này</w:t>
      </w:r>
      <w:r>
        <w:rPr>
          <w:color w:val="231F20"/>
          <w:spacing w:val="-8"/>
          <w:w w:val="105"/>
        </w:rPr>
        <w:t> </w:t>
      </w:r>
      <w:r>
        <w:rPr>
          <w:color w:val="231F20"/>
          <w:w w:val="105"/>
        </w:rPr>
        <w:t>cho</w:t>
      </w:r>
      <w:r>
        <w:rPr>
          <w:color w:val="231F20"/>
          <w:spacing w:val="-8"/>
          <w:w w:val="105"/>
        </w:rPr>
        <w:t> </w:t>
      </w:r>
      <w:r>
        <w:rPr>
          <w:color w:val="231F20"/>
          <w:w w:val="105"/>
        </w:rPr>
        <w:t>thấy:</w:t>
      </w:r>
      <w:r>
        <w:rPr>
          <w:color w:val="231F20"/>
          <w:spacing w:val="-8"/>
          <w:w w:val="105"/>
        </w:rPr>
        <w:t> </w:t>
      </w:r>
      <w:r>
        <w:rPr>
          <w:color w:val="231F20"/>
          <w:w w:val="105"/>
        </w:rPr>
        <w:t>Nếu</w:t>
      </w:r>
      <w:r>
        <w:rPr>
          <w:color w:val="231F20"/>
          <w:spacing w:val="-8"/>
          <w:w w:val="105"/>
        </w:rPr>
        <w:t> </w:t>
      </w:r>
      <w:r>
        <w:rPr>
          <w:color w:val="231F20"/>
          <w:w w:val="105"/>
        </w:rPr>
        <w:t>so</w:t>
      </w:r>
      <w:r>
        <w:rPr>
          <w:color w:val="231F20"/>
          <w:spacing w:val="-8"/>
          <w:w w:val="105"/>
        </w:rPr>
        <w:t> </w:t>
      </w:r>
      <w:r>
        <w:rPr>
          <w:color w:val="231F20"/>
          <w:w w:val="105"/>
        </w:rPr>
        <w:t>sánh</w:t>
      </w:r>
      <w:r>
        <w:rPr>
          <w:color w:val="231F20"/>
          <w:spacing w:val="-8"/>
          <w:w w:val="105"/>
        </w:rPr>
        <w:t> </w:t>
      </w:r>
      <w:r>
        <w:rPr>
          <w:color w:val="231F20"/>
          <w:w w:val="105"/>
        </w:rPr>
        <w:t>giữa </w:t>
      </w:r>
      <w:r>
        <w:rPr>
          <w:color w:val="231F20"/>
          <w:spacing w:val="-2"/>
          <w:w w:val="105"/>
        </w:rPr>
        <w:t>công</w:t>
      </w:r>
      <w:r>
        <w:rPr>
          <w:color w:val="231F20"/>
          <w:spacing w:val="-21"/>
          <w:w w:val="105"/>
        </w:rPr>
        <w:t> </w:t>
      </w:r>
      <w:r>
        <w:rPr>
          <w:color w:val="231F20"/>
          <w:spacing w:val="-2"/>
          <w:w w:val="105"/>
        </w:rPr>
        <w:t>phu</w:t>
      </w:r>
      <w:r>
        <w:rPr>
          <w:color w:val="231F20"/>
          <w:spacing w:val="-20"/>
          <w:w w:val="105"/>
        </w:rPr>
        <w:t> </w:t>
      </w:r>
      <w:r>
        <w:rPr>
          <w:color w:val="231F20"/>
          <w:spacing w:val="-2"/>
          <w:w w:val="105"/>
        </w:rPr>
        <w:t>thiền</w:t>
      </w:r>
      <w:r>
        <w:rPr>
          <w:color w:val="231F20"/>
          <w:spacing w:val="-20"/>
          <w:w w:val="105"/>
        </w:rPr>
        <w:t> </w:t>
      </w:r>
      <w:r>
        <w:rPr>
          <w:color w:val="231F20"/>
          <w:spacing w:val="-2"/>
          <w:w w:val="105"/>
        </w:rPr>
        <w:t>định</w:t>
      </w:r>
      <w:r>
        <w:rPr>
          <w:color w:val="231F20"/>
          <w:spacing w:val="-21"/>
          <w:w w:val="105"/>
        </w:rPr>
        <w:t> </w:t>
      </w:r>
      <w:r>
        <w:rPr>
          <w:color w:val="231F20"/>
          <w:spacing w:val="-2"/>
          <w:w w:val="105"/>
        </w:rPr>
        <w:t>và</w:t>
      </w:r>
      <w:r>
        <w:rPr>
          <w:color w:val="231F20"/>
          <w:spacing w:val="-20"/>
          <w:w w:val="105"/>
        </w:rPr>
        <w:t> </w:t>
      </w:r>
      <w:r>
        <w:rPr>
          <w:color w:val="231F20"/>
          <w:spacing w:val="-2"/>
          <w:w w:val="105"/>
        </w:rPr>
        <w:t>máy</w:t>
      </w:r>
      <w:r>
        <w:rPr>
          <w:color w:val="231F20"/>
          <w:spacing w:val="-20"/>
          <w:w w:val="105"/>
        </w:rPr>
        <w:t> </w:t>
      </w:r>
      <w:r>
        <w:rPr>
          <w:color w:val="231F20"/>
          <w:spacing w:val="-2"/>
          <w:w w:val="105"/>
        </w:rPr>
        <w:t>móc</w:t>
      </w:r>
      <w:r>
        <w:rPr>
          <w:color w:val="231F20"/>
          <w:spacing w:val="-21"/>
          <w:w w:val="105"/>
        </w:rPr>
        <w:t> </w:t>
      </w:r>
      <w:r>
        <w:rPr>
          <w:color w:val="231F20"/>
          <w:spacing w:val="-2"/>
          <w:w w:val="105"/>
        </w:rPr>
        <w:t>khoa</w:t>
      </w:r>
      <w:r>
        <w:rPr>
          <w:color w:val="231F20"/>
          <w:spacing w:val="-20"/>
          <w:w w:val="105"/>
        </w:rPr>
        <w:t> </w:t>
      </w:r>
      <w:r>
        <w:rPr>
          <w:color w:val="231F20"/>
          <w:spacing w:val="-2"/>
          <w:w w:val="105"/>
        </w:rPr>
        <w:t>học,</w:t>
      </w:r>
      <w:r>
        <w:rPr>
          <w:color w:val="231F20"/>
          <w:spacing w:val="-20"/>
          <w:w w:val="105"/>
        </w:rPr>
        <w:t> </w:t>
      </w:r>
      <w:r>
        <w:rPr>
          <w:color w:val="231F20"/>
          <w:spacing w:val="-2"/>
          <w:w w:val="105"/>
        </w:rPr>
        <w:t>công</w:t>
      </w:r>
      <w:r>
        <w:rPr>
          <w:color w:val="231F20"/>
          <w:spacing w:val="-21"/>
          <w:w w:val="105"/>
        </w:rPr>
        <w:t> </w:t>
      </w:r>
      <w:r>
        <w:rPr>
          <w:color w:val="231F20"/>
          <w:spacing w:val="-2"/>
          <w:w w:val="105"/>
        </w:rPr>
        <w:t>phu</w:t>
      </w:r>
      <w:r>
        <w:rPr>
          <w:color w:val="231F20"/>
          <w:spacing w:val="-20"/>
          <w:w w:val="105"/>
        </w:rPr>
        <w:t> </w:t>
      </w:r>
      <w:r>
        <w:rPr>
          <w:color w:val="231F20"/>
          <w:spacing w:val="-2"/>
          <w:w w:val="105"/>
        </w:rPr>
        <w:t>định</w:t>
      </w:r>
      <w:r>
        <w:rPr>
          <w:color w:val="231F20"/>
          <w:spacing w:val="-20"/>
          <w:w w:val="105"/>
        </w:rPr>
        <w:t> </w:t>
      </w:r>
      <w:r>
        <w:rPr>
          <w:color w:val="231F20"/>
          <w:spacing w:val="-2"/>
          <w:w w:val="105"/>
        </w:rPr>
        <w:t>lực vượt</w:t>
      </w:r>
      <w:r>
        <w:rPr>
          <w:color w:val="231F20"/>
          <w:spacing w:val="-21"/>
          <w:w w:val="105"/>
        </w:rPr>
        <w:t> </w:t>
      </w:r>
      <w:r>
        <w:rPr>
          <w:color w:val="231F20"/>
          <w:spacing w:val="-2"/>
          <w:w w:val="105"/>
        </w:rPr>
        <w:t>trội,</w:t>
      </w:r>
      <w:r>
        <w:rPr>
          <w:color w:val="231F20"/>
          <w:spacing w:val="-20"/>
          <w:w w:val="105"/>
        </w:rPr>
        <w:t> </w:t>
      </w:r>
      <w:r>
        <w:rPr>
          <w:color w:val="231F20"/>
          <w:spacing w:val="-2"/>
          <w:w w:val="105"/>
        </w:rPr>
        <w:t>chẳng</w:t>
      </w:r>
      <w:r>
        <w:rPr>
          <w:color w:val="231F20"/>
          <w:spacing w:val="-20"/>
          <w:w w:val="105"/>
        </w:rPr>
        <w:t> </w:t>
      </w:r>
      <w:r>
        <w:rPr>
          <w:color w:val="231F20"/>
          <w:spacing w:val="-2"/>
          <w:w w:val="105"/>
        </w:rPr>
        <w:t>có</w:t>
      </w:r>
      <w:r>
        <w:rPr>
          <w:color w:val="231F20"/>
          <w:spacing w:val="-21"/>
          <w:w w:val="105"/>
        </w:rPr>
        <w:t> </w:t>
      </w:r>
      <w:r>
        <w:rPr>
          <w:color w:val="231F20"/>
          <w:spacing w:val="-2"/>
          <w:w w:val="105"/>
        </w:rPr>
        <w:t>gì</w:t>
      </w:r>
      <w:r>
        <w:rPr>
          <w:color w:val="231F20"/>
          <w:spacing w:val="-20"/>
          <w:w w:val="105"/>
        </w:rPr>
        <w:t> </w:t>
      </w:r>
      <w:r>
        <w:rPr>
          <w:color w:val="231F20"/>
          <w:spacing w:val="-2"/>
          <w:w w:val="105"/>
        </w:rPr>
        <w:t>sánh</w:t>
      </w:r>
      <w:r>
        <w:rPr>
          <w:color w:val="231F20"/>
          <w:spacing w:val="-20"/>
          <w:w w:val="105"/>
        </w:rPr>
        <w:t> </w:t>
      </w:r>
      <w:r>
        <w:rPr>
          <w:color w:val="231F20"/>
          <w:spacing w:val="-2"/>
          <w:w w:val="105"/>
        </w:rPr>
        <w:t>bằng</w:t>
      </w:r>
      <w:r>
        <w:rPr>
          <w:color w:val="231F20"/>
          <w:spacing w:val="-21"/>
          <w:w w:val="105"/>
        </w:rPr>
        <w:t> </w:t>
      </w:r>
      <w:r>
        <w:rPr>
          <w:color w:val="231F20"/>
          <w:spacing w:val="-2"/>
          <w:w w:val="105"/>
        </w:rPr>
        <w:t>được!</w:t>
      </w:r>
      <w:r>
        <w:rPr>
          <w:color w:val="231F20"/>
          <w:spacing w:val="-20"/>
          <w:w w:val="105"/>
        </w:rPr>
        <w:t> </w:t>
      </w:r>
      <w:r>
        <w:rPr>
          <w:color w:val="231F20"/>
          <w:spacing w:val="-2"/>
          <w:w w:val="105"/>
        </w:rPr>
        <w:t>Nếu</w:t>
      </w:r>
      <w:r>
        <w:rPr>
          <w:color w:val="231F20"/>
          <w:spacing w:val="-20"/>
          <w:w w:val="105"/>
        </w:rPr>
        <w:t> </w:t>
      </w:r>
      <w:r>
        <w:rPr>
          <w:color w:val="231F20"/>
          <w:spacing w:val="-2"/>
          <w:w w:val="105"/>
        </w:rPr>
        <w:t>chúng</w:t>
      </w:r>
      <w:r>
        <w:rPr>
          <w:color w:val="231F20"/>
          <w:spacing w:val="-21"/>
          <w:w w:val="105"/>
        </w:rPr>
        <w:t> </w:t>
      </w:r>
      <w:r>
        <w:rPr>
          <w:color w:val="231F20"/>
          <w:spacing w:val="-2"/>
          <w:w w:val="105"/>
        </w:rPr>
        <w:t>ta</w:t>
      </w:r>
      <w:r>
        <w:rPr>
          <w:color w:val="231F20"/>
          <w:spacing w:val="-20"/>
          <w:w w:val="105"/>
        </w:rPr>
        <w:t> </w:t>
      </w:r>
      <w:r>
        <w:rPr>
          <w:color w:val="231F20"/>
          <w:spacing w:val="-2"/>
          <w:w w:val="105"/>
        </w:rPr>
        <w:t>chọn</w:t>
      </w:r>
      <w:r>
        <w:rPr>
          <w:color w:val="231F20"/>
          <w:spacing w:val="-20"/>
          <w:w w:val="105"/>
        </w:rPr>
        <w:t> </w:t>
      </w:r>
      <w:r>
        <w:rPr>
          <w:color w:val="231F20"/>
          <w:spacing w:val="-2"/>
          <w:w w:val="105"/>
        </w:rPr>
        <w:t>lựa </w:t>
      </w:r>
      <w:r>
        <w:rPr>
          <w:color w:val="231F20"/>
          <w:w w:val="105"/>
        </w:rPr>
        <w:t>giữa</w:t>
      </w:r>
      <w:r>
        <w:rPr>
          <w:color w:val="231F20"/>
          <w:spacing w:val="-34"/>
          <w:w w:val="105"/>
        </w:rPr>
        <w:t> </w:t>
      </w:r>
      <w:r>
        <w:rPr>
          <w:color w:val="231F20"/>
          <w:w w:val="105"/>
        </w:rPr>
        <w:t>2</w:t>
      </w:r>
      <w:r>
        <w:rPr>
          <w:color w:val="231F20"/>
          <w:spacing w:val="-33"/>
          <w:w w:val="105"/>
        </w:rPr>
        <w:t> </w:t>
      </w:r>
      <w:r>
        <w:rPr>
          <w:color w:val="231F20"/>
          <w:w w:val="105"/>
        </w:rPr>
        <w:t>phương</w:t>
      </w:r>
      <w:r>
        <w:rPr>
          <w:color w:val="231F20"/>
          <w:spacing w:val="-33"/>
          <w:w w:val="105"/>
        </w:rPr>
        <w:t> </w:t>
      </w:r>
      <w:r>
        <w:rPr>
          <w:color w:val="231F20"/>
          <w:w w:val="105"/>
        </w:rPr>
        <w:t>pháp,</w:t>
      </w:r>
      <w:r>
        <w:rPr>
          <w:color w:val="231F20"/>
          <w:spacing w:val="-33"/>
          <w:w w:val="105"/>
        </w:rPr>
        <w:t> </w:t>
      </w:r>
      <w:r>
        <w:rPr>
          <w:color w:val="231F20"/>
          <w:w w:val="105"/>
        </w:rPr>
        <w:t>chắc</w:t>
      </w:r>
      <w:r>
        <w:rPr>
          <w:color w:val="231F20"/>
          <w:spacing w:val="-33"/>
          <w:w w:val="105"/>
        </w:rPr>
        <w:t> </w:t>
      </w:r>
      <w:r>
        <w:rPr>
          <w:color w:val="231F20"/>
          <w:w w:val="105"/>
        </w:rPr>
        <w:t>chắn</w:t>
      </w:r>
      <w:r>
        <w:rPr>
          <w:color w:val="231F20"/>
          <w:spacing w:val="-33"/>
          <w:w w:val="105"/>
        </w:rPr>
        <w:t> </w:t>
      </w:r>
      <w:r>
        <w:rPr>
          <w:color w:val="231F20"/>
          <w:w w:val="105"/>
        </w:rPr>
        <w:t>mọi</w:t>
      </w:r>
      <w:r>
        <w:rPr>
          <w:color w:val="231F20"/>
          <w:spacing w:val="-33"/>
          <w:w w:val="105"/>
        </w:rPr>
        <w:t> </w:t>
      </w:r>
      <w:r>
        <w:rPr>
          <w:color w:val="231F20"/>
          <w:w w:val="105"/>
        </w:rPr>
        <w:t>người</w:t>
      </w:r>
      <w:r>
        <w:rPr>
          <w:color w:val="231F20"/>
          <w:spacing w:val="-33"/>
          <w:w w:val="105"/>
        </w:rPr>
        <w:t> </w:t>
      </w:r>
      <w:r>
        <w:rPr>
          <w:color w:val="231F20"/>
          <w:w w:val="105"/>
        </w:rPr>
        <w:t>sẽ</w:t>
      </w:r>
      <w:r>
        <w:rPr>
          <w:color w:val="231F20"/>
          <w:spacing w:val="-33"/>
          <w:w w:val="105"/>
        </w:rPr>
        <w:t> </w:t>
      </w:r>
      <w:r>
        <w:rPr>
          <w:color w:val="231F20"/>
          <w:w w:val="105"/>
        </w:rPr>
        <w:t>chọn</w:t>
      </w:r>
      <w:r>
        <w:rPr>
          <w:color w:val="231F20"/>
          <w:spacing w:val="-33"/>
          <w:w w:val="105"/>
        </w:rPr>
        <w:t> </w:t>
      </w:r>
      <w:r>
        <w:rPr>
          <w:color w:val="231F20"/>
          <w:w w:val="105"/>
        </w:rPr>
        <w:t>thiền</w:t>
      </w:r>
      <w:r>
        <w:rPr>
          <w:color w:val="231F20"/>
          <w:spacing w:val="-33"/>
          <w:w w:val="105"/>
        </w:rPr>
        <w:t> </w:t>
      </w:r>
      <w:r>
        <w:rPr>
          <w:color w:val="231F20"/>
          <w:spacing w:val="-2"/>
          <w:w w:val="105"/>
        </w:rPr>
        <w:t>định.</w:t>
      </w:r>
    </w:p>
    <w:p>
      <w:pPr>
        <w:pStyle w:val="BodyText"/>
        <w:spacing w:line="307" w:lineRule="auto" w:before="137"/>
        <w:ind w:left="103" w:right="403" w:firstLine="453"/>
        <w:jc w:val="both"/>
      </w:pPr>
      <w:r>
        <w:rPr>
          <w:color w:val="231F20"/>
          <w:w w:val="105"/>
        </w:rPr>
        <w:t>Nếu chúng ta hỏi, khoa học có thể phát hiện căn nguyên hay không? Dựa theo lời đức Thế Tôn đã dạy trong kinh điển,</w:t>
      </w:r>
      <w:r>
        <w:rPr>
          <w:color w:val="231F20"/>
          <w:spacing w:val="-8"/>
          <w:w w:val="105"/>
        </w:rPr>
        <w:t> </w:t>
      </w:r>
      <w:r>
        <w:rPr>
          <w:color w:val="231F20"/>
          <w:w w:val="105"/>
        </w:rPr>
        <w:t>chuyện</w:t>
      </w:r>
      <w:r>
        <w:rPr>
          <w:color w:val="231F20"/>
          <w:spacing w:val="-8"/>
          <w:w w:val="105"/>
        </w:rPr>
        <w:t> </w:t>
      </w:r>
      <w:r>
        <w:rPr>
          <w:color w:val="231F20"/>
          <w:w w:val="105"/>
        </w:rPr>
        <w:t>ấy</w:t>
      </w:r>
      <w:r>
        <w:rPr>
          <w:color w:val="231F20"/>
          <w:spacing w:val="-8"/>
          <w:w w:val="105"/>
        </w:rPr>
        <w:t> </w:t>
      </w:r>
      <w:r>
        <w:rPr>
          <w:color w:val="231F20"/>
          <w:w w:val="105"/>
        </w:rPr>
        <w:t>chẳng</w:t>
      </w:r>
      <w:r>
        <w:rPr>
          <w:color w:val="231F20"/>
          <w:spacing w:val="-8"/>
          <w:w w:val="105"/>
        </w:rPr>
        <w:t> </w:t>
      </w:r>
      <w:r>
        <w:rPr>
          <w:color w:val="231F20"/>
          <w:w w:val="105"/>
        </w:rPr>
        <w:t>thể</w:t>
      </w:r>
      <w:r>
        <w:rPr>
          <w:color w:val="231F20"/>
          <w:spacing w:val="-8"/>
          <w:w w:val="105"/>
        </w:rPr>
        <w:t> </w:t>
      </w:r>
      <w:r>
        <w:rPr>
          <w:color w:val="231F20"/>
          <w:w w:val="105"/>
        </w:rPr>
        <w:t>được.</w:t>
      </w:r>
      <w:r>
        <w:rPr>
          <w:color w:val="231F20"/>
          <w:spacing w:val="-8"/>
          <w:w w:val="105"/>
        </w:rPr>
        <w:t> </w:t>
      </w:r>
      <w:r>
        <w:rPr>
          <w:color w:val="231F20"/>
          <w:w w:val="105"/>
        </w:rPr>
        <w:t>Vì</w:t>
      </w:r>
      <w:r>
        <w:rPr>
          <w:color w:val="231F20"/>
          <w:spacing w:val="-8"/>
          <w:w w:val="105"/>
        </w:rPr>
        <w:t> </w:t>
      </w:r>
      <w:r>
        <w:rPr>
          <w:color w:val="231F20"/>
          <w:w w:val="105"/>
        </w:rPr>
        <w:t>sao?</w:t>
      </w:r>
      <w:r>
        <w:rPr>
          <w:color w:val="231F20"/>
          <w:spacing w:val="-8"/>
          <w:w w:val="105"/>
        </w:rPr>
        <w:t> </w:t>
      </w:r>
      <w:r>
        <w:rPr>
          <w:color w:val="231F20"/>
          <w:w w:val="105"/>
        </w:rPr>
        <w:t>Họ</w:t>
      </w:r>
      <w:r>
        <w:rPr>
          <w:color w:val="231F20"/>
          <w:spacing w:val="-8"/>
          <w:w w:val="105"/>
        </w:rPr>
        <w:t> </w:t>
      </w:r>
      <w:r>
        <w:rPr>
          <w:color w:val="231F20"/>
          <w:w w:val="105"/>
        </w:rPr>
        <w:t>chẳng</w:t>
      </w:r>
      <w:r>
        <w:rPr>
          <w:color w:val="231F20"/>
          <w:spacing w:val="-8"/>
          <w:w w:val="105"/>
        </w:rPr>
        <w:t> </w:t>
      </w:r>
      <w:r>
        <w:rPr>
          <w:color w:val="231F20"/>
          <w:w w:val="105"/>
        </w:rPr>
        <w:t>đoạn</w:t>
      </w:r>
      <w:r>
        <w:rPr>
          <w:color w:val="231F20"/>
          <w:spacing w:val="-8"/>
          <w:w w:val="105"/>
        </w:rPr>
        <w:t> </w:t>
      </w:r>
      <w:r>
        <w:rPr>
          <w:color w:val="231F20"/>
          <w:w w:val="105"/>
        </w:rPr>
        <w:t>tập khí</w:t>
      </w:r>
      <w:r>
        <w:rPr>
          <w:color w:val="231F20"/>
          <w:spacing w:val="-5"/>
          <w:w w:val="105"/>
        </w:rPr>
        <w:t> </w:t>
      </w:r>
      <w:r>
        <w:rPr>
          <w:color w:val="231F20"/>
          <w:w w:val="105"/>
        </w:rPr>
        <w:t>phiền</w:t>
      </w:r>
      <w:r>
        <w:rPr>
          <w:color w:val="231F20"/>
          <w:spacing w:val="-5"/>
          <w:w w:val="105"/>
        </w:rPr>
        <w:t> </w:t>
      </w:r>
      <w:r>
        <w:rPr>
          <w:color w:val="231F20"/>
          <w:w w:val="105"/>
        </w:rPr>
        <w:t>não,</w:t>
      </w:r>
      <w:r>
        <w:rPr>
          <w:color w:val="231F20"/>
          <w:spacing w:val="-5"/>
          <w:w w:val="105"/>
        </w:rPr>
        <w:t> </w:t>
      </w:r>
      <w:r>
        <w:rPr>
          <w:color w:val="231F20"/>
          <w:w w:val="105"/>
        </w:rPr>
        <w:t>sẽ</w:t>
      </w:r>
      <w:r>
        <w:rPr>
          <w:color w:val="231F20"/>
          <w:spacing w:val="-5"/>
          <w:w w:val="105"/>
        </w:rPr>
        <w:t> </w:t>
      </w:r>
      <w:r>
        <w:rPr>
          <w:color w:val="231F20"/>
          <w:w w:val="105"/>
        </w:rPr>
        <w:t>chẳng</w:t>
      </w:r>
      <w:r>
        <w:rPr>
          <w:color w:val="231F20"/>
          <w:spacing w:val="-5"/>
          <w:w w:val="105"/>
        </w:rPr>
        <w:t> </w:t>
      </w:r>
      <w:r>
        <w:rPr>
          <w:color w:val="231F20"/>
          <w:w w:val="105"/>
        </w:rPr>
        <w:t>thấy</w:t>
      </w:r>
      <w:r>
        <w:rPr>
          <w:color w:val="231F20"/>
          <w:spacing w:val="-5"/>
          <w:w w:val="105"/>
        </w:rPr>
        <w:t> </w:t>
      </w:r>
      <w:r>
        <w:rPr>
          <w:color w:val="231F20"/>
          <w:w w:val="105"/>
        </w:rPr>
        <w:t>chân</w:t>
      </w:r>
      <w:r>
        <w:rPr>
          <w:color w:val="231F20"/>
          <w:spacing w:val="-5"/>
          <w:w w:val="105"/>
        </w:rPr>
        <w:t> </w:t>
      </w:r>
      <w:r>
        <w:rPr>
          <w:color w:val="231F20"/>
          <w:w w:val="105"/>
        </w:rPr>
        <w:t>tướng.</w:t>
      </w:r>
      <w:r>
        <w:rPr>
          <w:color w:val="231F20"/>
          <w:spacing w:val="-5"/>
          <w:w w:val="105"/>
        </w:rPr>
        <w:t> </w:t>
      </w:r>
      <w:r>
        <w:rPr>
          <w:color w:val="231F20"/>
          <w:w w:val="105"/>
        </w:rPr>
        <w:t>Tập</w:t>
      </w:r>
      <w:r>
        <w:rPr>
          <w:color w:val="231F20"/>
          <w:spacing w:val="-5"/>
          <w:w w:val="105"/>
        </w:rPr>
        <w:t> </w:t>
      </w:r>
      <w:r>
        <w:rPr>
          <w:color w:val="231F20"/>
          <w:w w:val="105"/>
        </w:rPr>
        <w:t>khí</w:t>
      </w:r>
      <w:r>
        <w:rPr>
          <w:color w:val="231F20"/>
          <w:spacing w:val="-5"/>
          <w:w w:val="105"/>
        </w:rPr>
        <w:t> </w:t>
      </w:r>
      <w:r>
        <w:rPr>
          <w:color w:val="231F20"/>
          <w:w w:val="105"/>
        </w:rPr>
        <w:t>phiền</w:t>
      </w:r>
      <w:r>
        <w:rPr>
          <w:color w:val="231F20"/>
          <w:spacing w:val="-5"/>
          <w:w w:val="105"/>
        </w:rPr>
        <w:t> </w:t>
      </w:r>
      <w:r>
        <w:rPr>
          <w:color w:val="231F20"/>
          <w:w w:val="105"/>
        </w:rPr>
        <w:t>não chướng</w:t>
      </w:r>
      <w:r>
        <w:rPr>
          <w:color w:val="231F20"/>
          <w:spacing w:val="-18"/>
          <w:w w:val="105"/>
        </w:rPr>
        <w:t> </w:t>
      </w:r>
      <w:r>
        <w:rPr>
          <w:color w:val="231F20"/>
          <w:w w:val="105"/>
        </w:rPr>
        <w:t>ngại</w:t>
      </w:r>
      <w:r>
        <w:rPr>
          <w:color w:val="231F20"/>
          <w:spacing w:val="-18"/>
          <w:w w:val="105"/>
        </w:rPr>
        <w:t> </w:t>
      </w:r>
      <w:r>
        <w:rPr>
          <w:color w:val="231F20"/>
          <w:w w:val="105"/>
        </w:rPr>
        <w:t>tự</w:t>
      </w:r>
      <w:r>
        <w:rPr>
          <w:color w:val="231F20"/>
          <w:spacing w:val="-18"/>
          <w:w w:val="105"/>
        </w:rPr>
        <w:t> </w:t>
      </w:r>
      <w:r>
        <w:rPr>
          <w:color w:val="231F20"/>
          <w:w w:val="105"/>
        </w:rPr>
        <w:t>tính,</w:t>
      </w:r>
      <w:r>
        <w:rPr>
          <w:color w:val="231F20"/>
          <w:spacing w:val="-18"/>
          <w:w w:val="105"/>
        </w:rPr>
        <w:t> </w:t>
      </w:r>
      <w:r>
        <w:rPr>
          <w:color w:val="231F20"/>
          <w:w w:val="105"/>
        </w:rPr>
        <w:t>nên</w:t>
      </w:r>
      <w:r>
        <w:rPr>
          <w:color w:val="231F20"/>
          <w:spacing w:val="-18"/>
          <w:w w:val="105"/>
        </w:rPr>
        <w:t> </w:t>
      </w:r>
      <w:r>
        <w:rPr>
          <w:color w:val="231F20"/>
          <w:w w:val="105"/>
        </w:rPr>
        <w:t>chỉ</w:t>
      </w:r>
      <w:r>
        <w:rPr>
          <w:color w:val="231F20"/>
          <w:spacing w:val="-18"/>
          <w:w w:val="105"/>
        </w:rPr>
        <w:t> </w:t>
      </w:r>
      <w:r>
        <w:rPr>
          <w:color w:val="231F20"/>
          <w:w w:val="105"/>
        </w:rPr>
        <w:t>có</w:t>
      </w:r>
      <w:r>
        <w:rPr>
          <w:color w:val="231F20"/>
          <w:spacing w:val="-18"/>
          <w:w w:val="105"/>
        </w:rPr>
        <w:t> </w:t>
      </w:r>
      <w:r>
        <w:rPr>
          <w:color w:val="231F20"/>
          <w:w w:val="105"/>
        </w:rPr>
        <w:t>thể</w:t>
      </w:r>
      <w:r>
        <w:rPr>
          <w:color w:val="231F20"/>
          <w:spacing w:val="-18"/>
          <w:w w:val="105"/>
        </w:rPr>
        <w:t> </w:t>
      </w:r>
      <w:r>
        <w:rPr>
          <w:color w:val="231F20"/>
          <w:w w:val="105"/>
        </w:rPr>
        <w:t>thấy</w:t>
      </w:r>
      <w:r>
        <w:rPr>
          <w:color w:val="231F20"/>
          <w:spacing w:val="-18"/>
          <w:w w:val="105"/>
        </w:rPr>
        <w:t> </w:t>
      </w:r>
      <w:r>
        <w:rPr>
          <w:color w:val="231F20"/>
          <w:w w:val="105"/>
        </w:rPr>
        <w:t>3</w:t>
      </w:r>
      <w:r>
        <w:rPr>
          <w:color w:val="231F20"/>
          <w:spacing w:val="-18"/>
          <w:w w:val="105"/>
        </w:rPr>
        <w:t> </w:t>
      </w:r>
      <w:r>
        <w:rPr>
          <w:color w:val="231F20"/>
          <w:w w:val="105"/>
        </w:rPr>
        <w:t>tế</w:t>
      </w:r>
      <w:r>
        <w:rPr>
          <w:color w:val="231F20"/>
          <w:spacing w:val="-18"/>
          <w:w w:val="105"/>
        </w:rPr>
        <w:t> </w:t>
      </w:r>
      <w:r>
        <w:rPr>
          <w:color w:val="231F20"/>
          <w:w w:val="105"/>
        </w:rPr>
        <w:t>tướng</w:t>
      </w:r>
      <w:r>
        <w:rPr>
          <w:color w:val="231F20"/>
          <w:spacing w:val="-18"/>
          <w:w w:val="105"/>
        </w:rPr>
        <w:t> </w:t>
      </w:r>
      <w:r>
        <w:rPr>
          <w:color w:val="231F20"/>
          <w:w w:val="105"/>
        </w:rPr>
        <w:t>của</w:t>
      </w:r>
      <w:r>
        <w:rPr>
          <w:color w:val="231F20"/>
          <w:spacing w:val="-18"/>
          <w:w w:val="105"/>
        </w:rPr>
        <w:t> </w:t>
      </w:r>
      <w:r>
        <w:rPr>
          <w:color w:val="231F20"/>
          <w:w w:val="105"/>
        </w:rPr>
        <w:t>A</w:t>
      </w:r>
      <w:r>
        <w:rPr>
          <w:color w:val="231F20"/>
          <w:spacing w:val="-18"/>
          <w:w w:val="105"/>
        </w:rPr>
        <w:t> </w:t>
      </w:r>
      <w:r>
        <w:rPr>
          <w:color w:val="231F20"/>
          <w:w w:val="105"/>
        </w:rPr>
        <w:t>Lại </w:t>
      </w:r>
      <w:r>
        <w:rPr>
          <w:color w:val="231F20"/>
        </w:rPr>
        <w:t>Da.</w:t>
      </w:r>
      <w:r>
        <w:rPr>
          <w:color w:val="231F20"/>
          <w:spacing w:val="-12"/>
        </w:rPr>
        <w:t> </w:t>
      </w:r>
      <w:r>
        <w:rPr>
          <w:color w:val="231F20"/>
        </w:rPr>
        <w:t>Trong</w:t>
      </w:r>
      <w:r>
        <w:rPr>
          <w:color w:val="231F20"/>
          <w:spacing w:val="-12"/>
        </w:rPr>
        <w:t> </w:t>
      </w:r>
      <w:r>
        <w:rPr>
          <w:color w:val="231F20"/>
        </w:rPr>
        <w:t>kinh,</w:t>
      </w:r>
      <w:r>
        <w:rPr>
          <w:color w:val="231F20"/>
          <w:spacing w:val="-13"/>
        </w:rPr>
        <w:t> </w:t>
      </w:r>
      <w:r>
        <w:rPr>
          <w:color w:val="231F20"/>
        </w:rPr>
        <w:t>đức</w:t>
      </w:r>
      <w:r>
        <w:rPr>
          <w:color w:val="231F20"/>
          <w:spacing w:val="-13"/>
        </w:rPr>
        <w:t> </w:t>
      </w:r>
      <w:r>
        <w:rPr>
          <w:color w:val="231F20"/>
        </w:rPr>
        <w:t>Phật</w:t>
      </w:r>
      <w:r>
        <w:rPr>
          <w:color w:val="231F20"/>
          <w:spacing w:val="-12"/>
        </w:rPr>
        <w:t> </w:t>
      </w:r>
      <w:r>
        <w:rPr>
          <w:color w:val="231F20"/>
        </w:rPr>
        <w:t>đã</w:t>
      </w:r>
      <w:r>
        <w:rPr>
          <w:color w:val="231F20"/>
          <w:spacing w:val="-12"/>
        </w:rPr>
        <w:t> </w:t>
      </w:r>
      <w:r>
        <w:rPr>
          <w:color w:val="231F20"/>
        </w:rPr>
        <w:t>giảng,</w:t>
      </w:r>
      <w:r>
        <w:rPr>
          <w:color w:val="231F20"/>
          <w:spacing w:val="-13"/>
        </w:rPr>
        <w:t> </w:t>
      </w:r>
      <w:r>
        <w:rPr>
          <w:color w:val="231F20"/>
        </w:rPr>
        <w:t>Ngài</w:t>
      </w:r>
      <w:r>
        <w:rPr>
          <w:color w:val="231F20"/>
          <w:spacing w:val="-13"/>
        </w:rPr>
        <w:t> </w:t>
      </w:r>
      <w:r>
        <w:rPr>
          <w:color w:val="231F20"/>
        </w:rPr>
        <w:t>nói</w:t>
      </w:r>
      <w:r>
        <w:rPr>
          <w:color w:val="231F20"/>
          <w:spacing w:val="-13"/>
        </w:rPr>
        <w:t> </w:t>
      </w:r>
      <w:r>
        <w:rPr>
          <w:color w:val="231F20"/>
        </w:rPr>
        <w:t>8</w:t>
      </w:r>
      <w:r>
        <w:rPr>
          <w:color w:val="231F20"/>
          <w:spacing w:val="-12"/>
        </w:rPr>
        <w:t> </w:t>
      </w:r>
      <w:r>
        <w:rPr>
          <w:color w:val="231F20"/>
        </w:rPr>
        <w:t>thức,</w:t>
      </w:r>
      <w:r>
        <w:rPr>
          <w:color w:val="231F20"/>
          <w:spacing w:val="-12"/>
        </w:rPr>
        <w:t> </w:t>
      </w:r>
      <w:r>
        <w:rPr>
          <w:color w:val="231F20"/>
        </w:rPr>
        <w:t>công</w:t>
      </w:r>
      <w:r>
        <w:rPr>
          <w:color w:val="231F20"/>
          <w:spacing w:val="-13"/>
        </w:rPr>
        <w:t> </w:t>
      </w:r>
      <w:r>
        <w:rPr>
          <w:color w:val="231F20"/>
          <w:spacing w:val="-4"/>
        </w:rPr>
        <w:t>năng</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6"/>
        <w:jc w:val="both"/>
      </w:pPr>
      <w:r>
        <w:rPr>
          <w:color w:val="231F20"/>
          <w:w w:val="105"/>
        </w:rPr>
        <w:t>của</w:t>
      </w:r>
      <w:r>
        <w:rPr>
          <w:color w:val="231F20"/>
          <w:spacing w:val="-1"/>
          <w:w w:val="105"/>
        </w:rPr>
        <w:t> </w:t>
      </w:r>
      <w:r>
        <w:rPr>
          <w:color w:val="231F20"/>
          <w:w w:val="105"/>
        </w:rPr>
        <w:t>8</w:t>
      </w:r>
      <w:r>
        <w:rPr>
          <w:color w:val="231F20"/>
          <w:spacing w:val="-1"/>
          <w:w w:val="105"/>
        </w:rPr>
        <w:t> </w:t>
      </w:r>
      <w:r>
        <w:rPr>
          <w:color w:val="231F20"/>
          <w:w w:val="105"/>
        </w:rPr>
        <w:t>thức</w:t>
      </w:r>
      <w:r>
        <w:rPr>
          <w:color w:val="231F20"/>
          <w:spacing w:val="-1"/>
          <w:w w:val="105"/>
        </w:rPr>
        <w:t> </w:t>
      </w:r>
      <w:r>
        <w:rPr>
          <w:color w:val="231F20"/>
          <w:w w:val="105"/>
        </w:rPr>
        <w:t>khác</w:t>
      </w:r>
      <w:r>
        <w:rPr>
          <w:color w:val="231F20"/>
          <w:spacing w:val="-1"/>
          <w:w w:val="105"/>
        </w:rPr>
        <w:t> </w:t>
      </w:r>
      <w:r>
        <w:rPr>
          <w:color w:val="231F20"/>
          <w:w w:val="105"/>
        </w:rPr>
        <w:t>nhau,</w:t>
      </w:r>
      <w:r>
        <w:rPr>
          <w:color w:val="231F20"/>
          <w:spacing w:val="-1"/>
          <w:w w:val="105"/>
        </w:rPr>
        <w:t> </w:t>
      </w:r>
      <w:r>
        <w:rPr>
          <w:color w:val="231F20"/>
          <w:w w:val="105"/>
        </w:rPr>
        <w:t>công</w:t>
      </w:r>
      <w:r>
        <w:rPr>
          <w:color w:val="231F20"/>
          <w:spacing w:val="-1"/>
          <w:w w:val="105"/>
        </w:rPr>
        <w:t> </w:t>
      </w:r>
      <w:r>
        <w:rPr>
          <w:color w:val="231F20"/>
          <w:w w:val="105"/>
        </w:rPr>
        <w:t>năng</w:t>
      </w:r>
      <w:r>
        <w:rPr>
          <w:color w:val="231F20"/>
          <w:spacing w:val="-1"/>
          <w:w w:val="105"/>
        </w:rPr>
        <w:t> </w:t>
      </w:r>
      <w:r>
        <w:rPr>
          <w:color w:val="231F20"/>
          <w:w w:val="105"/>
        </w:rPr>
        <w:t>lớn</w:t>
      </w:r>
      <w:r>
        <w:rPr>
          <w:color w:val="231F20"/>
          <w:spacing w:val="-1"/>
          <w:w w:val="105"/>
        </w:rPr>
        <w:t> </w:t>
      </w:r>
      <w:r>
        <w:rPr>
          <w:color w:val="231F20"/>
          <w:w w:val="105"/>
        </w:rPr>
        <w:t>nhất</w:t>
      </w:r>
      <w:r>
        <w:rPr>
          <w:color w:val="231F20"/>
          <w:spacing w:val="-1"/>
          <w:w w:val="105"/>
        </w:rPr>
        <w:t> </w:t>
      </w:r>
      <w:r>
        <w:rPr>
          <w:color w:val="231F20"/>
          <w:w w:val="105"/>
        </w:rPr>
        <w:t>là</w:t>
      </w:r>
      <w:r>
        <w:rPr>
          <w:color w:val="231F20"/>
          <w:spacing w:val="-1"/>
          <w:w w:val="105"/>
        </w:rPr>
        <w:t> </w:t>
      </w:r>
      <w:r>
        <w:rPr>
          <w:color w:val="231F20"/>
          <w:w w:val="105"/>
        </w:rPr>
        <w:t>thức</w:t>
      </w:r>
      <w:r>
        <w:rPr>
          <w:color w:val="231F20"/>
          <w:spacing w:val="-1"/>
          <w:w w:val="105"/>
        </w:rPr>
        <w:t> </w:t>
      </w:r>
      <w:r>
        <w:rPr>
          <w:color w:val="231F20"/>
          <w:w w:val="105"/>
        </w:rPr>
        <w:t>thứ</w:t>
      </w:r>
      <w:r>
        <w:rPr>
          <w:color w:val="231F20"/>
          <w:spacing w:val="-1"/>
          <w:w w:val="105"/>
        </w:rPr>
        <w:t> </w:t>
      </w:r>
      <w:r>
        <w:rPr>
          <w:color w:val="231F20"/>
          <w:w w:val="105"/>
        </w:rPr>
        <w:t>6, tức ý</w:t>
      </w:r>
      <w:r>
        <w:rPr>
          <w:color w:val="231F20"/>
          <w:spacing w:val="-5"/>
          <w:w w:val="105"/>
        </w:rPr>
        <w:t> </w:t>
      </w:r>
      <w:r>
        <w:rPr>
          <w:color w:val="231F20"/>
          <w:w w:val="105"/>
        </w:rPr>
        <w:t>thức.</w:t>
      </w:r>
      <w:r>
        <w:rPr>
          <w:color w:val="231F20"/>
          <w:spacing w:val="-5"/>
          <w:w w:val="105"/>
        </w:rPr>
        <w:t> </w:t>
      </w:r>
      <w:r>
        <w:rPr>
          <w:color w:val="231F20"/>
          <w:w w:val="105"/>
        </w:rPr>
        <w:t>Nay</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gọi</w:t>
      </w:r>
      <w:r>
        <w:rPr>
          <w:color w:val="231F20"/>
          <w:spacing w:val="-5"/>
          <w:w w:val="105"/>
        </w:rPr>
        <w:t> </w:t>
      </w:r>
      <w:r>
        <w:rPr>
          <w:color w:val="231F20"/>
          <w:w w:val="105"/>
        </w:rPr>
        <w:t>thức</w:t>
      </w:r>
      <w:r>
        <w:rPr>
          <w:color w:val="231F20"/>
          <w:spacing w:val="-5"/>
          <w:w w:val="105"/>
        </w:rPr>
        <w:t> </w:t>
      </w:r>
      <w:r>
        <w:rPr>
          <w:color w:val="231F20"/>
          <w:w w:val="105"/>
        </w:rPr>
        <w:t>thứ</w:t>
      </w:r>
      <w:r>
        <w:rPr>
          <w:color w:val="231F20"/>
          <w:spacing w:val="-5"/>
          <w:w w:val="105"/>
        </w:rPr>
        <w:t> </w:t>
      </w:r>
      <w:r>
        <w:rPr>
          <w:color w:val="231F20"/>
          <w:w w:val="105"/>
        </w:rPr>
        <w:t>6,</w:t>
      </w:r>
      <w:r>
        <w:rPr>
          <w:color w:val="231F20"/>
          <w:spacing w:val="-5"/>
          <w:w w:val="105"/>
        </w:rPr>
        <w:t> </w:t>
      </w:r>
      <w:r>
        <w:rPr>
          <w:color w:val="231F20"/>
          <w:w w:val="105"/>
        </w:rPr>
        <w:t>tức</w:t>
      </w:r>
      <w:r>
        <w:rPr>
          <w:color w:val="231F20"/>
          <w:spacing w:val="-5"/>
          <w:w w:val="105"/>
        </w:rPr>
        <w:t> </w:t>
      </w:r>
      <w:r>
        <w:rPr>
          <w:color w:val="231F20"/>
          <w:w w:val="105"/>
        </w:rPr>
        <w:t>ý</w:t>
      </w:r>
      <w:r>
        <w:rPr>
          <w:color w:val="231F20"/>
          <w:spacing w:val="-5"/>
          <w:w w:val="105"/>
        </w:rPr>
        <w:t> </w:t>
      </w:r>
      <w:r>
        <w:rPr>
          <w:color w:val="231F20"/>
          <w:w w:val="105"/>
        </w:rPr>
        <w:t>thức,</w:t>
      </w:r>
      <w:r>
        <w:rPr>
          <w:color w:val="231F20"/>
          <w:spacing w:val="-5"/>
          <w:w w:val="105"/>
        </w:rPr>
        <w:t> </w:t>
      </w:r>
      <w:r>
        <w:rPr>
          <w:color w:val="231F20"/>
          <w:w w:val="105"/>
        </w:rPr>
        <w:t>là</w:t>
      </w:r>
      <w:r>
        <w:rPr>
          <w:color w:val="231F20"/>
          <w:spacing w:val="-5"/>
          <w:w w:val="105"/>
        </w:rPr>
        <w:t> </w:t>
      </w:r>
      <w:r>
        <w:rPr>
          <w:color w:val="231F20"/>
          <w:w w:val="105"/>
        </w:rPr>
        <w:t>tư</w:t>
      </w:r>
      <w:r>
        <w:rPr>
          <w:color w:val="231F20"/>
          <w:spacing w:val="-5"/>
          <w:w w:val="105"/>
        </w:rPr>
        <w:t> </w:t>
      </w:r>
      <w:r>
        <w:rPr>
          <w:color w:val="231F20"/>
          <w:w w:val="105"/>
        </w:rPr>
        <w:t>tưởng.</w:t>
      </w:r>
    </w:p>
    <w:p>
      <w:pPr>
        <w:pStyle w:val="BodyText"/>
        <w:spacing w:line="297" w:lineRule="auto" w:before="142"/>
        <w:ind w:left="387" w:right="120" w:firstLine="453"/>
        <w:jc w:val="both"/>
      </w:pPr>
      <w:r>
        <w:rPr>
          <w:color w:val="231F20"/>
          <w:w w:val="105"/>
        </w:rPr>
        <w:t>Triết</w:t>
      </w:r>
      <w:r>
        <w:rPr>
          <w:color w:val="231F20"/>
          <w:spacing w:val="-14"/>
          <w:w w:val="105"/>
        </w:rPr>
        <w:t> </w:t>
      </w:r>
      <w:r>
        <w:rPr>
          <w:color w:val="231F20"/>
          <w:w w:val="105"/>
        </w:rPr>
        <w:t>gia</w:t>
      </w:r>
      <w:r>
        <w:rPr>
          <w:color w:val="231F20"/>
          <w:spacing w:val="-14"/>
          <w:w w:val="105"/>
        </w:rPr>
        <w:t> </w:t>
      </w:r>
      <w:r>
        <w:rPr>
          <w:color w:val="231F20"/>
          <w:w w:val="105"/>
        </w:rPr>
        <w:t>Tây</w:t>
      </w:r>
      <w:r>
        <w:rPr>
          <w:color w:val="231F20"/>
          <w:spacing w:val="-14"/>
          <w:w w:val="105"/>
        </w:rPr>
        <w:t> </w:t>
      </w:r>
      <w:r>
        <w:rPr>
          <w:color w:val="231F20"/>
          <w:w w:val="105"/>
        </w:rPr>
        <w:t>phương</w:t>
      </w:r>
      <w:r>
        <w:rPr>
          <w:color w:val="231F20"/>
          <w:spacing w:val="-14"/>
          <w:w w:val="105"/>
        </w:rPr>
        <w:t> </w:t>
      </w:r>
      <w:r>
        <w:rPr>
          <w:color w:val="231F20"/>
          <w:w w:val="105"/>
        </w:rPr>
        <w:t>có</w:t>
      </w:r>
      <w:r>
        <w:rPr>
          <w:color w:val="231F20"/>
          <w:spacing w:val="-14"/>
          <w:w w:val="105"/>
        </w:rPr>
        <w:t> </w:t>
      </w:r>
      <w:r>
        <w:rPr>
          <w:color w:val="231F20"/>
          <w:w w:val="105"/>
        </w:rPr>
        <w:t>nói:</w:t>
      </w:r>
      <w:r>
        <w:rPr>
          <w:color w:val="231F20"/>
          <w:spacing w:val="-14"/>
          <w:w w:val="105"/>
        </w:rPr>
        <w:t> </w:t>
      </w:r>
      <w:r>
        <w:rPr>
          <w:color w:val="231F20"/>
          <w:w w:val="105"/>
        </w:rPr>
        <w:t>“Tôi</w:t>
      </w:r>
      <w:r>
        <w:rPr>
          <w:color w:val="231F20"/>
          <w:spacing w:val="-14"/>
          <w:w w:val="105"/>
        </w:rPr>
        <w:t> </w:t>
      </w:r>
      <w:r>
        <w:rPr>
          <w:color w:val="231F20"/>
          <w:w w:val="105"/>
        </w:rPr>
        <w:t>tư</w:t>
      </w:r>
      <w:r>
        <w:rPr>
          <w:color w:val="231F20"/>
          <w:spacing w:val="-14"/>
          <w:w w:val="105"/>
        </w:rPr>
        <w:t> </w:t>
      </w:r>
      <w:r>
        <w:rPr>
          <w:color w:val="231F20"/>
          <w:w w:val="105"/>
        </w:rPr>
        <w:t>duy,</w:t>
      </w:r>
      <w:r>
        <w:rPr>
          <w:color w:val="231F20"/>
          <w:spacing w:val="-14"/>
          <w:w w:val="105"/>
        </w:rPr>
        <w:t> </w:t>
      </w:r>
      <w:r>
        <w:rPr>
          <w:color w:val="231F20"/>
          <w:w w:val="105"/>
        </w:rPr>
        <w:t>nên</w:t>
      </w:r>
      <w:r>
        <w:rPr>
          <w:color w:val="231F20"/>
          <w:spacing w:val="-14"/>
          <w:w w:val="105"/>
        </w:rPr>
        <w:t> </w:t>
      </w:r>
      <w:r>
        <w:rPr>
          <w:color w:val="231F20"/>
          <w:w w:val="105"/>
        </w:rPr>
        <w:t>tôi</w:t>
      </w:r>
      <w:r>
        <w:rPr>
          <w:color w:val="231F20"/>
          <w:spacing w:val="-14"/>
          <w:w w:val="105"/>
        </w:rPr>
        <w:t> </w:t>
      </w:r>
      <w:r>
        <w:rPr>
          <w:color w:val="231F20"/>
          <w:w w:val="105"/>
        </w:rPr>
        <w:t>tồn</w:t>
      </w:r>
      <w:r>
        <w:rPr>
          <w:color w:val="231F20"/>
          <w:spacing w:val="-14"/>
          <w:w w:val="105"/>
        </w:rPr>
        <w:t> </w:t>
      </w:r>
      <w:r>
        <w:rPr>
          <w:color w:val="231F20"/>
          <w:w w:val="105"/>
        </w:rPr>
        <w:t>tại” (Ergo</w:t>
      </w:r>
      <w:r>
        <w:rPr>
          <w:color w:val="231F20"/>
          <w:spacing w:val="-22"/>
          <w:w w:val="105"/>
        </w:rPr>
        <w:t> </w:t>
      </w:r>
      <w:r>
        <w:rPr>
          <w:color w:val="231F20"/>
          <w:w w:val="105"/>
        </w:rPr>
        <w:t>cogito,</w:t>
      </w:r>
      <w:r>
        <w:rPr>
          <w:color w:val="231F20"/>
          <w:spacing w:val="-22"/>
          <w:w w:val="105"/>
        </w:rPr>
        <w:t> </w:t>
      </w:r>
      <w:r>
        <w:rPr>
          <w:color w:val="231F20"/>
          <w:w w:val="105"/>
        </w:rPr>
        <w:t>ergo</w:t>
      </w:r>
      <w:r>
        <w:rPr>
          <w:color w:val="231F20"/>
          <w:spacing w:val="-22"/>
          <w:w w:val="105"/>
        </w:rPr>
        <w:t> </w:t>
      </w:r>
      <w:r>
        <w:rPr>
          <w:color w:val="231F20"/>
          <w:w w:val="105"/>
        </w:rPr>
        <w:t>sum).</w:t>
      </w:r>
      <w:r>
        <w:rPr>
          <w:color w:val="231F20"/>
          <w:spacing w:val="-22"/>
          <w:w w:val="105"/>
        </w:rPr>
        <w:t> </w:t>
      </w:r>
      <w:r>
        <w:rPr>
          <w:color w:val="231F20"/>
          <w:w w:val="105"/>
        </w:rPr>
        <w:t>Đức</w:t>
      </w:r>
      <w:r>
        <w:rPr>
          <w:color w:val="231F20"/>
          <w:spacing w:val="-22"/>
          <w:w w:val="105"/>
        </w:rPr>
        <w:t> </w:t>
      </w:r>
      <w:r>
        <w:rPr>
          <w:color w:val="231F20"/>
          <w:w w:val="105"/>
        </w:rPr>
        <w:t>Phật</w:t>
      </w:r>
      <w:r>
        <w:rPr>
          <w:color w:val="231F20"/>
          <w:spacing w:val="-22"/>
          <w:w w:val="105"/>
        </w:rPr>
        <w:t> </w:t>
      </w:r>
      <w:r>
        <w:rPr>
          <w:color w:val="231F20"/>
          <w:w w:val="105"/>
        </w:rPr>
        <w:t>nói:</w:t>
      </w:r>
      <w:r>
        <w:rPr>
          <w:color w:val="231F20"/>
          <w:spacing w:val="-22"/>
          <w:w w:val="105"/>
        </w:rPr>
        <w:t> </w:t>
      </w:r>
      <w:r>
        <w:rPr>
          <w:color w:val="231F20"/>
          <w:w w:val="105"/>
        </w:rPr>
        <w:t>Đối</w:t>
      </w:r>
      <w:r>
        <w:rPr>
          <w:color w:val="231F20"/>
          <w:spacing w:val="-22"/>
          <w:w w:val="105"/>
        </w:rPr>
        <w:t> </w:t>
      </w:r>
      <w:r>
        <w:rPr>
          <w:color w:val="231F20"/>
          <w:w w:val="105"/>
        </w:rPr>
        <w:t>với</w:t>
      </w:r>
      <w:r>
        <w:rPr>
          <w:color w:val="231F20"/>
          <w:spacing w:val="-22"/>
          <w:w w:val="105"/>
        </w:rPr>
        <w:t> </w:t>
      </w:r>
      <w:r>
        <w:rPr>
          <w:color w:val="231F20"/>
          <w:w w:val="105"/>
        </w:rPr>
        <w:t>bên</w:t>
      </w:r>
      <w:r>
        <w:rPr>
          <w:color w:val="231F20"/>
          <w:spacing w:val="-22"/>
          <w:w w:val="105"/>
        </w:rPr>
        <w:t> </w:t>
      </w:r>
      <w:r>
        <w:rPr>
          <w:color w:val="231F20"/>
          <w:w w:val="105"/>
        </w:rPr>
        <w:t>ngoài,</w:t>
      </w:r>
      <w:r>
        <w:rPr>
          <w:color w:val="231F20"/>
          <w:spacing w:val="-22"/>
          <w:w w:val="105"/>
        </w:rPr>
        <w:t> </w:t>
      </w:r>
      <w:r>
        <w:rPr>
          <w:color w:val="231F20"/>
          <w:w w:val="105"/>
        </w:rPr>
        <w:t>tư </w:t>
      </w:r>
      <w:r>
        <w:rPr>
          <w:color w:val="231F20"/>
          <w:spacing w:val="-2"/>
          <w:w w:val="110"/>
        </w:rPr>
        <w:t>tưởng</w:t>
      </w:r>
      <w:r>
        <w:rPr>
          <w:color w:val="231F20"/>
          <w:spacing w:val="-19"/>
          <w:w w:val="110"/>
        </w:rPr>
        <w:t> </w:t>
      </w:r>
      <w:r>
        <w:rPr>
          <w:color w:val="231F20"/>
          <w:spacing w:val="-2"/>
          <w:w w:val="110"/>
        </w:rPr>
        <w:t>có</w:t>
      </w:r>
      <w:r>
        <w:rPr>
          <w:color w:val="231F20"/>
          <w:spacing w:val="-19"/>
          <w:w w:val="110"/>
        </w:rPr>
        <w:t> </w:t>
      </w:r>
      <w:r>
        <w:rPr>
          <w:color w:val="231F20"/>
          <w:spacing w:val="-2"/>
          <w:w w:val="110"/>
        </w:rPr>
        <w:t>thể</w:t>
      </w:r>
      <w:r>
        <w:rPr>
          <w:color w:val="231F20"/>
          <w:spacing w:val="-20"/>
          <w:w w:val="110"/>
        </w:rPr>
        <w:t> </w:t>
      </w:r>
      <w:r>
        <w:rPr>
          <w:color w:val="231F20"/>
          <w:spacing w:val="-2"/>
          <w:w w:val="110"/>
        </w:rPr>
        <w:t>duyên</w:t>
      </w:r>
      <w:r>
        <w:rPr>
          <w:color w:val="231F20"/>
          <w:spacing w:val="-19"/>
          <w:w w:val="110"/>
        </w:rPr>
        <w:t> </w:t>
      </w:r>
      <w:r>
        <w:rPr>
          <w:color w:val="231F20"/>
          <w:spacing w:val="-2"/>
          <w:w w:val="110"/>
        </w:rPr>
        <w:t>đến</w:t>
      </w:r>
      <w:r>
        <w:rPr>
          <w:color w:val="231F20"/>
          <w:spacing w:val="-20"/>
          <w:w w:val="110"/>
        </w:rPr>
        <w:t> </w:t>
      </w:r>
      <w:r>
        <w:rPr>
          <w:color w:val="231F20"/>
          <w:spacing w:val="-2"/>
          <w:w w:val="110"/>
        </w:rPr>
        <w:t>hư</w:t>
      </w:r>
      <w:r>
        <w:rPr>
          <w:color w:val="231F20"/>
          <w:spacing w:val="-19"/>
          <w:w w:val="110"/>
        </w:rPr>
        <w:t> </w:t>
      </w:r>
      <w:r>
        <w:rPr>
          <w:color w:val="231F20"/>
          <w:spacing w:val="-2"/>
          <w:w w:val="110"/>
        </w:rPr>
        <w:t>không</w:t>
      </w:r>
      <w:r>
        <w:rPr>
          <w:color w:val="231F20"/>
          <w:spacing w:val="-20"/>
          <w:w w:val="110"/>
        </w:rPr>
        <w:t> </w:t>
      </w:r>
      <w:r>
        <w:rPr>
          <w:color w:val="231F20"/>
          <w:spacing w:val="-2"/>
          <w:w w:val="110"/>
        </w:rPr>
        <w:t>pháp</w:t>
      </w:r>
      <w:r>
        <w:rPr>
          <w:color w:val="231F20"/>
          <w:spacing w:val="-19"/>
          <w:w w:val="110"/>
        </w:rPr>
        <w:t> </w:t>
      </w:r>
      <w:r>
        <w:rPr>
          <w:color w:val="231F20"/>
          <w:spacing w:val="-2"/>
          <w:w w:val="110"/>
        </w:rPr>
        <w:t>giới,</w:t>
      </w:r>
      <w:r>
        <w:rPr>
          <w:color w:val="231F20"/>
          <w:spacing w:val="-19"/>
          <w:w w:val="110"/>
        </w:rPr>
        <w:t> </w:t>
      </w:r>
      <w:r>
        <w:rPr>
          <w:color w:val="231F20"/>
          <w:spacing w:val="-2"/>
          <w:w w:val="110"/>
        </w:rPr>
        <w:t>các</w:t>
      </w:r>
      <w:r>
        <w:rPr>
          <w:color w:val="231F20"/>
          <w:spacing w:val="-19"/>
          <w:w w:val="110"/>
        </w:rPr>
        <w:t> </w:t>
      </w:r>
      <w:r>
        <w:rPr>
          <w:color w:val="231F20"/>
          <w:spacing w:val="-2"/>
          <w:w w:val="110"/>
        </w:rPr>
        <w:t>nhà</w:t>
      </w:r>
      <w:r>
        <w:rPr>
          <w:color w:val="231F20"/>
          <w:spacing w:val="-19"/>
          <w:w w:val="110"/>
        </w:rPr>
        <w:t> </w:t>
      </w:r>
      <w:r>
        <w:rPr>
          <w:color w:val="231F20"/>
          <w:spacing w:val="-2"/>
          <w:w w:val="110"/>
        </w:rPr>
        <w:t>vật</w:t>
      </w:r>
      <w:r>
        <w:rPr>
          <w:color w:val="231F20"/>
          <w:spacing w:val="-19"/>
          <w:w w:val="110"/>
        </w:rPr>
        <w:t> </w:t>
      </w:r>
      <w:r>
        <w:rPr>
          <w:color w:val="231F20"/>
          <w:spacing w:val="-2"/>
          <w:w w:val="110"/>
        </w:rPr>
        <w:t>lý </w:t>
      </w:r>
      <w:r>
        <w:rPr>
          <w:color w:val="231F20"/>
          <w:w w:val="105"/>
        </w:rPr>
        <w:t>học</w:t>
      </w:r>
      <w:r>
        <w:rPr>
          <w:color w:val="231F20"/>
          <w:spacing w:val="-5"/>
          <w:w w:val="105"/>
        </w:rPr>
        <w:t> </w:t>
      </w:r>
      <w:r>
        <w:rPr>
          <w:color w:val="231F20"/>
          <w:w w:val="105"/>
        </w:rPr>
        <w:t>hiện</w:t>
      </w:r>
      <w:r>
        <w:rPr>
          <w:color w:val="231F20"/>
          <w:spacing w:val="-5"/>
          <w:w w:val="105"/>
        </w:rPr>
        <w:t> </w:t>
      </w:r>
      <w:r>
        <w:rPr>
          <w:color w:val="231F20"/>
          <w:w w:val="105"/>
        </w:rPr>
        <w:t>tại</w:t>
      </w:r>
      <w:r>
        <w:rPr>
          <w:color w:val="231F20"/>
          <w:spacing w:val="-5"/>
          <w:w w:val="105"/>
        </w:rPr>
        <w:t> </w:t>
      </w:r>
      <w:r>
        <w:rPr>
          <w:color w:val="231F20"/>
          <w:w w:val="105"/>
        </w:rPr>
        <w:t>gọi</w:t>
      </w:r>
      <w:r>
        <w:rPr>
          <w:color w:val="231F20"/>
          <w:spacing w:val="-5"/>
          <w:w w:val="105"/>
        </w:rPr>
        <w:t> </w:t>
      </w:r>
      <w:r>
        <w:rPr>
          <w:color w:val="231F20"/>
          <w:w w:val="105"/>
        </w:rPr>
        <w:t>hư</w:t>
      </w:r>
      <w:r>
        <w:rPr>
          <w:color w:val="231F20"/>
          <w:spacing w:val="-4"/>
          <w:w w:val="105"/>
        </w:rPr>
        <w:t> </w:t>
      </w:r>
      <w:r>
        <w:rPr>
          <w:color w:val="231F20"/>
          <w:w w:val="105"/>
        </w:rPr>
        <w:t>không</w:t>
      </w:r>
      <w:r>
        <w:rPr>
          <w:color w:val="231F20"/>
          <w:spacing w:val="-5"/>
          <w:w w:val="105"/>
        </w:rPr>
        <w:t> </w:t>
      </w:r>
      <w:r>
        <w:rPr>
          <w:color w:val="231F20"/>
          <w:w w:val="105"/>
        </w:rPr>
        <w:t>pháp</w:t>
      </w:r>
      <w:r>
        <w:rPr>
          <w:color w:val="231F20"/>
          <w:spacing w:val="-5"/>
          <w:w w:val="105"/>
        </w:rPr>
        <w:t> </w:t>
      </w:r>
      <w:r>
        <w:rPr>
          <w:color w:val="231F20"/>
          <w:w w:val="105"/>
        </w:rPr>
        <w:t>giới</w:t>
      </w:r>
      <w:r>
        <w:rPr>
          <w:color w:val="231F20"/>
          <w:spacing w:val="-5"/>
          <w:w w:val="105"/>
        </w:rPr>
        <w:t> </w:t>
      </w:r>
      <w:r>
        <w:rPr>
          <w:color w:val="231F20"/>
          <w:w w:val="105"/>
        </w:rPr>
        <w:t>là</w:t>
      </w:r>
      <w:r>
        <w:rPr>
          <w:color w:val="231F20"/>
          <w:spacing w:val="-5"/>
          <w:w w:val="105"/>
        </w:rPr>
        <w:t> </w:t>
      </w:r>
      <w:r>
        <w:rPr>
          <w:color w:val="231F20"/>
          <w:w w:val="105"/>
        </w:rPr>
        <w:t>“vũ</w:t>
      </w:r>
      <w:r>
        <w:rPr>
          <w:color w:val="231F20"/>
          <w:spacing w:val="-5"/>
          <w:w w:val="105"/>
        </w:rPr>
        <w:t> </w:t>
      </w:r>
      <w:r>
        <w:rPr>
          <w:color w:val="231F20"/>
          <w:w w:val="105"/>
        </w:rPr>
        <w:t>trụ</w:t>
      </w:r>
      <w:r>
        <w:rPr>
          <w:color w:val="231F20"/>
          <w:spacing w:val="-5"/>
          <w:w w:val="105"/>
        </w:rPr>
        <w:t> </w:t>
      </w:r>
      <w:r>
        <w:rPr>
          <w:color w:val="231F20"/>
          <w:w w:val="105"/>
        </w:rPr>
        <w:t>vĩ</w:t>
      </w:r>
      <w:r>
        <w:rPr>
          <w:color w:val="231F20"/>
          <w:spacing w:val="-5"/>
          <w:w w:val="105"/>
        </w:rPr>
        <w:t> </w:t>
      </w:r>
      <w:r>
        <w:rPr>
          <w:color w:val="231F20"/>
          <w:w w:val="105"/>
        </w:rPr>
        <w:t>mô”.</w:t>
      </w:r>
      <w:r>
        <w:rPr>
          <w:color w:val="231F20"/>
          <w:spacing w:val="-5"/>
          <w:w w:val="105"/>
        </w:rPr>
        <w:t> </w:t>
      </w:r>
      <w:r>
        <w:rPr>
          <w:color w:val="231F20"/>
          <w:w w:val="105"/>
        </w:rPr>
        <w:t>Thức </w:t>
      </w:r>
      <w:r>
        <w:rPr>
          <w:color w:val="231F20"/>
          <w:w w:val="110"/>
        </w:rPr>
        <w:t>thứ</w:t>
      </w:r>
      <w:r>
        <w:rPr>
          <w:color w:val="231F20"/>
          <w:spacing w:val="-4"/>
          <w:w w:val="110"/>
        </w:rPr>
        <w:t> </w:t>
      </w:r>
      <w:r>
        <w:rPr>
          <w:color w:val="231F20"/>
          <w:w w:val="110"/>
        </w:rPr>
        <w:t>6</w:t>
      </w:r>
      <w:r>
        <w:rPr>
          <w:color w:val="231F20"/>
          <w:spacing w:val="-4"/>
          <w:w w:val="110"/>
        </w:rPr>
        <w:t> </w:t>
      </w:r>
      <w:r>
        <w:rPr>
          <w:color w:val="231F20"/>
          <w:w w:val="110"/>
        </w:rPr>
        <w:t>có</w:t>
      </w:r>
      <w:r>
        <w:rPr>
          <w:color w:val="231F20"/>
          <w:spacing w:val="-4"/>
          <w:w w:val="110"/>
        </w:rPr>
        <w:t> </w:t>
      </w:r>
      <w:r>
        <w:rPr>
          <w:color w:val="231F20"/>
          <w:w w:val="110"/>
        </w:rPr>
        <w:t>thể</w:t>
      </w:r>
      <w:r>
        <w:rPr>
          <w:color w:val="231F20"/>
          <w:spacing w:val="-4"/>
          <w:w w:val="110"/>
        </w:rPr>
        <w:t> </w:t>
      </w:r>
      <w:r>
        <w:rPr>
          <w:color w:val="231F20"/>
          <w:w w:val="110"/>
        </w:rPr>
        <w:t>duyên</w:t>
      </w:r>
      <w:r>
        <w:rPr>
          <w:color w:val="231F20"/>
          <w:spacing w:val="-4"/>
          <w:w w:val="110"/>
        </w:rPr>
        <w:t> </w:t>
      </w:r>
      <w:r>
        <w:rPr>
          <w:color w:val="231F20"/>
          <w:w w:val="110"/>
        </w:rPr>
        <w:t>tới,</w:t>
      </w:r>
      <w:r>
        <w:rPr>
          <w:color w:val="231F20"/>
          <w:spacing w:val="-4"/>
          <w:w w:val="110"/>
        </w:rPr>
        <w:t> </w:t>
      </w:r>
      <w:r>
        <w:rPr>
          <w:color w:val="231F20"/>
          <w:w w:val="110"/>
        </w:rPr>
        <w:t>ắt</w:t>
      </w:r>
      <w:r>
        <w:rPr>
          <w:color w:val="231F20"/>
          <w:spacing w:val="-4"/>
          <w:w w:val="110"/>
        </w:rPr>
        <w:t> </w:t>
      </w:r>
      <w:r>
        <w:rPr>
          <w:color w:val="231F20"/>
          <w:w w:val="110"/>
        </w:rPr>
        <w:t>cần</w:t>
      </w:r>
      <w:r>
        <w:rPr>
          <w:color w:val="231F20"/>
          <w:spacing w:val="-4"/>
          <w:w w:val="110"/>
        </w:rPr>
        <w:t> </w:t>
      </w:r>
      <w:r>
        <w:rPr>
          <w:color w:val="231F20"/>
          <w:w w:val="110"/>
        </w:rPr>
        <w:t>dùng</w:t>
      </w:r>
      <w:r>
        <w:rPr>
          <w:color w:val="231F20"/>
          <w:spacing w:val="-4"/>
          <w:w w:val="110"/>
        </w:rPr>
        <w:t> </w:t>
      </w:r>
      <w:r>
        <w:rPr>
          <w:color w:val="231F20"/>
          <w:w w:val="110"/>
        </w:rPr>
        <w:t>các</w:t>
      </w:r>
      <w:r>
        <w:rPr>
          <w:color w:val="231F20"/>
          <w:spacing w:val="-4"/>
          <w:w w:val="110"/>
        </w:rPr>
        <w:t> </w:t>
      </w:r>
      <w:r>
        <w:rPr>
          <w:color w:val="231F20"/>
          <w:w w:val="110"/>
        </w:rPr>
        <w:t>dụng</w:t>
      </w:r>
      <w:r>
        <w:rPr>
          <w:color w:val="231F20"/>
          <w:spacing w:val="-4"/>
          <w:w w:val="110"/>
        </w:rPr>
        <w:t> </w:t>
      </w:r>
      <w:r>
        <w:rPr>
          <w:color w:val="231F20"/>
          <w:w w:val="110"/>
        </w:rPr>
        <w:t>cụ</w:t>
      </w:r>
      <w:r>
        <w:rPr>
          <w:color w:val="231F20"/>
          <w:spacing w:val="-4"/>
          <w:w w:val="110"/>
        </w:rPr>
        <w:t> </w:t>
      </w:r>
      <w:r>
        <w:rPr>
          <w:color w:val="231F20"/>
          <w:w w:val="110"/>
        </w:rPr>
        <w:t>khoa</w:t>
      </w:r>
      <w:r>
        <w:rPr>
          <w:color w:val="231F20"/>
          <w:spacing w:val="-4"/>
          <w:w w:val="110"/>
        </w:rPr>
        <w:t> </w:t>
      </w:r>
      <w:r>
        <w:rPr>
          <w:color w:val="231F20"/>
          <w:w w:val="110"/>
        </w:rPr>
        <w:t>học </w:t>
      </w:r>
      <w:r>
        <w:rPr>
          <w:color w:val="231F20"/>
          <w:w w:val="105"/>
        </w:rPr>
        <w:t>tinh</w:t>
      </w:r>
      <w:r>
        <w:rPr>
          <w:color w:val="231F20"/>
          <w:spacing w:val="-6"/>
          <w:w w:val="105"/>
        </w:rPr>
        <w:t> </w:t>
      </w:r>
      <w:r>
        <w:rPr>
          <w:color w:val="231F20"/>
          <w:w w:val="105"/>
        </w:rPr>
        <w:t>vi</w:t>
      </w:r>
      <w:r>
        <w:rPr>
          <w:color w:val="231F20"/>
          <w:spacing w:val="-5"/>
          <w:w w:val="105"/>
        </w:rPr>
        <w:t> </w:t>
      </w:r>
      <w:r>
        <w:rPr>
          <w:color w:val="231F20"/>
          <w:w w:val="105"/>
        </w:rPr>
        <w:t>để</w:t>
      </w:r>
      <w:r>
        <w:rPr>
          <w:color w:val="231F20"/>
          <w:spacing w:val="-6"/>
          <w:w w:val="105"/>
        </w:rPr>
        <w:t> </w:t>
      </w:r>
      <w:r>
        <w:rPr>
          <w:color w:val="231F20"/>
          <w:w w:val="105"/>
        </w:rPr>
        <w:t>phụ</w:t>
      </w:r>
      <w:r>
        <w:rPr>
          <w:color w:val="231F20"/>
          <w:spacing w:val="-6"/>
          <w:w w:val="105"/>
        </w:rPr>
        <w:t> </w:t>
      </w:r>
      <w:r>
        <w:rPr>
          <w:color w:val="231F20"/>
          <w:w w:val="105"/>
        </w:rPr>
        <w:t>trợ,</w:t>
      </w:r>
      <w:r>
        <w:rPr>
          <w:color w:val="231F20"/>
          <w:spacing w:val="-5"/>
          <w:w w:val="105"/>
        </w:rPr>
        <w:t> </w:t>
      </w:r>
      <w:r>
        <w:rPr>
          <w:color w:val="231F20"/>
          <w:w w:val="105"/>
        </w:rPr>
        <w:t>nó</w:t>
      </w:r>
      <w:r>
        <w:rPr>
          <w:color w:val="231F20"/>
          <w:spacing w:val="-6"/>
          <w:w w:val="105"/>
        </w:rPr>
        <w:t> </w:t>
      </w:r>
      <w:r>
        <w:rPr>
          <w:color w:val="231F20"/>
          <w:w w:val="105"/>
        </w:rPr>
        <w:t>sẽ</w:t>
      </w:r>
      <w:r>
        <w:rPr>
          <w:color w:val="231F20"/>
          <w:spacing w:val="-5"/>
          <w:w w:val="105"/>
        </w:rPr>
        <w:t> </w:t>
      </w:r>
      <w:r>
        <w:rPr>
          <w:color w:val="231F20"/>
          <w:w w:val="105"/>
        </w:rPr>
        <w:t>duyên</w:t>
      </w:r>
      <w:r>
        <w:rPr>
          <w:color w:val="231F20"/>
          <w:spacing w:val="-5"/>
          <w:w w:val="105"/>
        </w:rPr>
        <w:t> </w:t>
      </w:r>
      <w:r>
        <w:rPr>
          <w:color w:val="231F20"/>
          <w:w w:val="105"/>
        </w:rPr>
        <w:t>tới.</w:t>
      </w:r>
      <w:r>
        <w:rPr>
          <w:color w:val="231F20"/>
          <w:spacing w:val="-5"/>
          <w:w w:val="105"/>
        </w:rPr>
        <w:t> </w:t>
      </w:r>
      <w:r>
        <w:rPr>
          <w:color w:val="231F20"/>
          <w:w w:val="105"/>
        </w:rPr>
        <w:t>Đối</w:t>
      </w:r>
      <w:r>
        <w:rPr>
          <w:color w:val="231F20"/>
          <w:spacing w:val="-5"/>
          <w:w w:val="105"/>
        </w:rPr>
        <w:t> </w:t>
      </w:r>
      <w:r>
        <w:rPr>
          <w:color w:val="231F20"/>
          <w:w w:val="105"/>
        </w:rPr>
        <w:t>nội,</w:t>
      </w:r>
      <w:r>
        <w:rPr>
          <w:color w:val="231F20"/>
          <w:spacing w:val="-6"/>
          <w:w w:val="105"/>
        </w:rPr>
        <w:t> </w:t>
      </w:r>
      <w:r>
        <w:rPr>
          <w:color w:val="231F20"/>
          <w:w w:val="105"/>
        </w:rPr>
        <w:t>nó</w:t>
      </w:r>
      <w:r>
        <w:rPr>
          <w:color w:val="231F20"/>
          <w:spacing w:val="-6"/>
          <w:w w:val="105"/>
        </w:rPr>
        <w:t> </w:t>
      </w:r>
      <w:r>
        <w:rPr>
          <w:color w:val="231F20"/>
          <w:w w:val="105"/>
        </w:rPr>
        <w:t>có</w:t>
      </w:r>
      <w:r>
        <w:rPr>
          <w:color w:val="231F20"/>
          <w:spacing w:val="-5"/>
          <w:w w:val="105"/>
        </w:rPr>
        <w:t> </w:t>
      </w:r>
      <w:r>
        <w:rPr>
          <w:color w:val="231F20"/>
          <w:w w:val="105"/>
        </w:rPr>
        <w:t>thể</w:t>
      </w:r>
      <w:r>
        <w:rPr>
          <w:color w:val="231F20"/>
          <w:spacing w:val="-6"/>
          <w:w w:val="105"/>
        </w:rPr>
        <w:t> </w:t>
      </w:r>
      <w:r>
        <w:rPr>
          <w:color w:val="231F20"/>
          <w:w w:val="105"/>
        </w:rPr>
        <w:t>duyên </w:t>
      </w:r>
      <w:r>
        <w:rPr>
          <w:color w:val="231F20"/>
          <w:w w:val="110"/>
        </w:rPr>
        <w:t>tới</w:t>
      </w:r>
      <w:r>
        <w:rPr>
          <w:color w:val="231F20"/>
          <w:spacing w:val="-21"/>
          <w:w w:val="110"/>
        </w:rPr>
        <w:t> </w:t>
      </w:r>
      <w:r>
        <w:rPr>
          <w:color w:val="231F20"/>
          <w:w w:val="110"/>
        </w:rPr>
        <w:t>A</w:t>
      </w:r>
      <w:r>
        <w:rPr>
          <w:color w:val="231F20"/>
          <w:spacing w:val="-21"/>
          <w:w w:val="110"/>
        </w:rPr>
        <w:t> </w:t>
      </w:r>
      <w:r>
        <w:rPr>
          <w:color w:val="231F20"/>
          <w:w w:val="110"/>
        </w:rPr>
        <w:t>Lại</w:t>
      </w:r>
      <w:r>
        <w:rPr>
          <w:color w:val="231F20"/>
          <w:spacing w:val="-21"/>
          <w:w w:val="110"/>
        </w:rPr>
        <w:t> </w:t>
      </w:r>
      <w:r>
        <w:rPr>
          <w:color w:val="231F20"/>
          <w:w w:val="110"/>
        </w:rPr>
        <w:t>Da.</w:t>
      </w:r>
      <w:r>
        <w:rPr>
          <w:color w:val="231F20"/>
          <w:spacing w:val="-21"/>
          <w:w w:val="110"/>
        </w:rPr>
        <w:t> </w:t>
      </w:r>
      <w:r>
        <w:rPr>
          <w:color w:val="231F20"/>
          <w:w w:val="110"/>
        </w:rPr>
        <w:t>Đức</w:t>
      </w:r>
      <w:r>
        <w:rPr>
          <w:color w:val="231F20"/>
          <w:spacing w:val="-21"/>
          <w:w w:val="110"/>
        </w:rPr>
        <w:t> </w:t>
      </w:r>
      <w:r>
        <w:rPr>
          <w:color w:val="231F20"/>
          <w:w w:val="110"/>
        </w:rPr>
        <w:t>Phật</w:t>
      </w:r>
      <w:r>
        <w:rPr>
          <w:color w:val="231F20"/>
          <w:spacing w:val="-21"/>
          <w:w w:val="110"/>
        </w:rPr>
        <w:t> </w:t>
      </w:r>
      <w:r>
        <w:rPr>
          <w:color w:val="231F20"/>
          <w:w w:val="110"/>
        </w:rPr>
        <w:t>đã</w:t>
      </w:r>
      <w:r>
        <w:rPr>
          <w:color w:val="231F20"/>
          <w:spacing w:val="-21"/>
          <w:w w:val="110"/>
        </w:rPr>
        <w:t> </w:t>
      </w:r>
      <w:r>
        <w:rPr>
          <w:color w:val="231F20"/>
          <w:w w:val="110"/>
        </w:rPr>
        <w:t>nói</w:t>
      </w:r>
      <w:r>
        <w:rPr>
          <w:color w:val="231F20"/>
          <w:spacing w:val="-21"/>
          <w:w w:val="110"/>
        </w:rPr>
        <w:t> </w:t>
      </w:r>
      <w:r>
        <w:rPr>
          <w:color w:val="231F20"/>
          <w:w w:val="110"/>
        </w:rPr>
        <w:t>những</w:t>
      </w:r>
      <w:r>
        <w:rPr>
          <w:color w:val="231F20"/>
          <w:spacing w:val="-21"/>
          <w:w w:val="110"/>
        </w:rPr>
        <w:t> </w:t>
      </w:r>
      <w:r>
        <w:rPr>
          <w:color w:val="231F20"/>
          <w:w w:val="110"/>
        </w:rPr>
        <w:t>lời</w:t>
      </w:r>
      <w:r>
        <w:rPr>
          <w:color w:val="231F20"/>
          <w:spacing w:val="-21"/>
          <w:w w:val="110"/>
        </w:rPr>
        <w:t> </w:t>
      </w:r>
      <w:r>
        <w:rPr>
          <w:color w:val="231F20"/>
          <w:w w:val="110"/>
        </w:rPr>
        <w:t>này</w:t>
      </w:r>
      <w:r>
        <w:rPr>
          <w:color w:val="231F20"/>
          <w:spacing w:val="-21"/>
          <w:w w:val="110"/>
        </w:rPr>
        <w:t> </w:t>
      </w:r>
      <w:r>
        <w:rPr>
          <w:color w:val="231F20"/>
          <w:w w:val="110"/>
        </w:rPr>
        <w:t>từ</w:t>
      </w:r>
      <w:r>
        <w:rPr>
          <w:color w:val="231F20"/>
          <w:spacing w:val="-21"/>
          <w:w w:val="110"/>
        </w:rPr>
        <w:t> </w:t>
      </w:r>
      <w:r>
        <w:rPr>
          <w:color w:val="231F20"/>
          <w:w w:val="110"/>
        </w:rPr>
        <w:t>3.000</w:t>
      </w:r>
      <w:r>
        <w:rPr>
          <w:color w:val="231F20"/>
          <w:spacing w:val="-21"/>
          <w:w w:val="110"/>
        </w:rPr>
        <w:t> </w:t>
      </w:r>
      <w:r>
        <w:rPr>
          <w:color w:val="231F20"/>
          <w:w w:val="110"/>
        </w:rPr>
        <w:t>năm trước, hiện nay đã được chứng thực. Phàm phu chúng ta </w:t>
      </w:r>
      <w:r>
        <w:rPr>
          <w:color w:val="231F20"/>
          <w:w w:val="105"/>
        </w:rPr>
        <w:t>duyên</w:t>
      </w:r>
      <w:r>
        <w:rPr>
          <w:color w:val="231F20"/>
          <w:spacing w:val="-11"/>
          <w:w w:val="105"/>
        </w:rPr>
        <w:t> </w:t>
      </w:r>
      <w:r>
        <w:rPr>
          <w:color w:val="231F20"/>
          <w:w w:val="105"/>
        </w:rPr>
        <w:t>chẳng</w:t>
      </w:r>
      <w:r>
        <w:rPr>
          <w:color w:val="231F20"/>
          <w:spacing w:val="-11"/>
          <w:w w:val="105"/>
        </w:rPr>
        <w:t> </w:t>
      </w:r>
      <w:r>
        <w:rPr>
          <w:color w:val="231F20"/>
          <w:w w:val="105"/>
        </w:rPr>
        <w:t>tới,</w:t>
      </w:r>
      <w:r>
        <w:rPr>
          <w:color w:val="231F20"/>
          <w:spacing w:val="-11"/>
          <w:w w:val="105"/>
        </w:rPr>
        <w:t> </w:t>
      </w:r>
      <w:r>
        <w:rPr>
          <w:color w:val="231F20"/>
          <w:w w:val="105"/>
        </w:rPr>
        <w:t>các</w:t>
      </w:r>
      <w:r>
        <w:rPr>
          <w:color w:val="231F20"/>
          <w:spacing w:val="-11"/>
          <w:w w:val="105"/>
        </w:rPr>
        <w:t> </w:t>
      </w:r>
      <w:r>
        <w:rPr>
          <w:color w:val="231F20"/>
          <w:w w:val="105"/>
        </w:rPr>
        <w:t>nhà</w:t>
      </w:r>
      <w:r>
        <w:rPr>
          <w:color w:val="231F20"/>
          <w:spacing w:val="-11"/>
          <w:w w:val="105"/>
        </w:rPr>
        <w:t> </w:t>
      </w:r>
      <w:r>
        <w:rPr>
          <w:color w:val="231F20"/>
          <w:w w:val="105"/>
        </w:rPr>
        <w:t>khoa</w:t>
      </w:r>
      <w:r>
        <w:rPr>
          <w:color w:val="231F20"/>
          <w:spacing w:val="-11"/>
          <w:w w:val="105"/>
        </w:rPr>
        <w:t> </w:t>
      </w:r>
      <w:r>
        <w:rPr>
          <w:color w:val="231F20"/>
          <w:w w:val="105"/>
        </w:rPr>
        <w:t>học</w:t>
      </w:r>
      <w:r>
        <w:rPr>
          <w:color w:val="231F20"/>
          <w:spacing w:val="-11"/>
          <w:w w:val="105"/>
        </w:rPr>
        <w:t> </w:t>
      </w:r>
      <w:r>
        <w:rPr>
          <w:color w:val="231F20"/>
          <w:w w:val="105"/>
        </w:rPr>
        <w:t>thông</w:t>
      </w:r>
      <w:r>
        <w:rPr>
          <w:color w:val="231F20"/>
          <w:spacing w:val="-11"/>
          <w:w w:val="105"/>
        </w:rPr>
        <w:t> </w:t>
      </w:r>
      <w:r>
        <w:rPr>
          <w:color w:val="231F20"/>
          <w:w w:val="105"/>
        </w:rPr>
        <w:t>minh</w:t>
      </w:r>
      <w:r>
        <w:rPr>
          <w:color w:val="231F20"/>
          <w:spacing w:val="-11"/>
          <w:w w:val="105"/>
        </w:rPr>
        <w:t> </w:t>
      </w:r>
      <w:r>
        <w:rPr>
          <w:color w:val="231F20"/>
          <w:w w:val="105"/>
        </w:rPr>
        <w:t>sử</w:t>
      </w:r>
      <w:r>
        <w:rPr>
          <w:color w:val="231F20"/>
          <w:spacing w:val="-11"/>
          <w:w w:val="105"/>
        </w:rPr>
        <w:t> </w:t>
      </w:r>
      <w:r>
        <w:rPr>
          <w:color w:val="231F20"/>
          <w:w w:val="105"/>
        </w:rPr>
        <w:t>dụng</w:t>
      </w:r>
      <w:r>
        <w:rPr>
          <w:color w:val="231F20"/>
          <w:spacing w:val="-11"/>
          <w:w w:val="105"/>
        </w:rPr>
        <w:t> </w:t>
      </w:r>
      <w:r>
        <w:rPr>
          <w:color w:val="231F20"/>
          <w:w w:val="105"/>
        </w:rPr>
        <w:t>máy </w:t>
      </w:r>
      <w:r>
        <w:rPr>
          <w:color w:val="231F20"/>
          <w:w w:val="110"/>
        </w:rPr>
        <w:t>móc,</w:t>
      </w:r>
      <w:r>
        <w:rPr>
          <w:color w:val="231F20"/>
          <w:spacing w:val="-21"/>
          <w:w w:val="110"/>
        </w:rPr>
        <w:t> </w:t>
      </w:r>
      <w:r>
        <w:rPr>
          <w:color w:val="231F20"/>
          <w:w w:val="110"/>
        </w:rPr>
        <w:t>dùng</w:t>
      </w:r>
      <w:r>
        <w:rPr>
          <w:color w:val="231F20"/>
          <w:spacing w:val="-21"/>
          <w:w w:val="110"/>
        </w:rPr>
        <w:t> </w:t>
      </w:r>
      <w:r>
        <w:rPr>
          <w:color w:val="231F20"/>
          <w:w w:val="110"/>
        </w:rPr>
        <w:t>toán</w:t>
      </w:r>
      <w:r>
        <w:rPr>
          <w:color w:val="231F20"/>
          <w:spacing w:val="-21"/>
          <w:w w:val="110"/>
        </w:rPr>
        <w:t> </w:t>
      </w:r>
      <w:r>
        <w:rPr>
          <w:color w:val="231F20"/>
          <w:w w:val="110"/>
        </w:rPr>
        <w:t>học,</w:t>
      </w:r>
      <w:r>
        <w:rPr>
          <w:color w:val="231F20"/>
          <w:spacing w:val="-21"/>
          <w:w w:val="110"/>
        </w:rPr>
        <w:t> </w:t>
      </w:r>
      <w:r>
        <w:rPr>
          <w:color w:val="231F20"/>
          <w:w w:val="110"/>
        </w:rPr>
        <w:t>có</w:t>
      </w:r>
      <w:r>
        <w:rPr>
          <w:color w:val="231F20"/>
          <w:spacing w:val="-21"/>
          <w:w w:val="110"/>
        </w:rPr>
        <w:t> </w:t>
      </w:r>
      <w:r>
        <w:rPr>
          <w:color w:val="231F20"/>
          <w:w w:val="110"/>
        </w:rPr>
        <w:t>thể</w:t>
      </w:r>
      <w:r>
        <w:rPr>
          <w:color w:val="231F20"/>
          <w:spacing w:val="-21"/>
          <w:w w:val="110"/>
        </w:rPr>
        <w:t> </w:t>
      </w:r>
      <w:r>
        <w:rPr>
          <w:color w:val="231F20"/>
          <w:w w:val="110"/>
        </w:rPr>
        <w:t>duyên</w:t>
      </w:r>
      <w:r>
        <w:rPr>
          <w:color w:val="231F20"/>
          <w:spacing w:val="-21"/>
          <w:w w:val="110"/>
        </w:rPr>
        <w:t> </w:t>
      </w:r>
      <w:r>
        <w:rPr>
          <w:color w:val="231F20"/>
          <w:w w:val="110"/>
        </w:rPr>
        <w:t>tới,</w:t>
      </w:r>
      <w:r>
        <w:rPr>
          <w:color w:val="231F20"/>
          <w:spacing w:val="-21"/>
          <w:w w:val="110"/>
        </w:rPr>
        <w:t> </w:t>
      </w:r>
      <w:r>
        <w:rPr>
          <w:color w:val="231F20"/>
          <w:w w:val="110"/>
        </w:rPr>
        <w:t>nhưng</w:t>
      </w:r>
      <w:r>
        <w:rPr>
          <w:color w:val="231F20"/>
          <w:spacing w:val="-21"/>
          <w:w w:val="110"/>
        </w:rPr>
        <w:t> </w:t>
      </w:r>
      <w:r>
        <w:rPr>
          <w:color w:val="231F20"/>
          <w:w w:val="110"/>
        </w:rPr>
        <w:t>chẳng</w:t>
      </w:r>
      <w:r>
        <w:rPr>
          <w:color w:val="231F20"/>
          <w:spacing w:val="-21"/>
          <w:w w:val="110"/>
        </w:rPr>
        <w:t> </w:t>
      </w:r>
      <w:r>
        <w:rPr>
          <w:color w:val="231F20"/>
          <w:w w:val="110"/>
        </w:rPr>
        <w:t>duyên </w:t>
      </w:r>
      <w:r>
        <w:rPr>
          <w:color w:val="231F20"/>
          <w:w w:val="105"/>
        </w:rPr>
        <w:t>được</w:t>
      </w:r>
      <w:r>
        <w:rPr>
          <w:color w:val="231F20"/>
          <w:spacing w:val="-5"/>
          <w:w w:val="105"/>
        </w:rPr>
        <w:t> </w:t>
      </w:r>
      <w:r>
        <w:rPr>
          <w:color w:val="231F20"/>
          <w:w w:val="105"/>
        </w:rPr>
        <w:t>tự</w:t>
      </w:r>
      <w:r>
        <w:rPr>
          <w:color w:val="231F20"/>
          <w:spacing w:val="-5"/>
          <w:w w:val="105"/>
        </w:rPr>
        <w:t> </w:t>
      </w:r>
      <w:r>
        <w:rPr>
          <w:color w:val="231F20"/>
          <w:w w:val="105"/>
        </w:rPr>
        <w:t>tính,</w:t>
      </w:r>
      <w:r>
        <w:rPr>
          <w:color w:val="231F20"/>
          <w:spacing w:val="-5"/>
          <w:w w:val="105"/>
        </w:rPr>
        <w:t> </w:t>
      </w:r>
      <w:r>
        <w:rPr>
          <w:color w:val="231F20"/>
          <w:w w:val="105"/>
        </w:rPr>
        <w:t>nên</w:t>
      </w:r>
      <w:r>
        <w:rPr>
          <w:color w:val="231F20"/>
          <w:spacing w:val="-5"/>
          <w:w w:val="105"/>
        </w:rPr>
        <w:t> </w:t>
      </w:r>
      <w:r>
        <w:rPr>
          <w:color w:val="231F20"/>
          <w:w w:val="105"/>
        </w:rPr>
        <w:t>vẫn</w:t>
      </w:r>
      <w:r>
        <w:rPr>
          <w:color w:val="231F20"/>
          <w:spacing w:val="-5"/>
          <w:w w:val="105"/>
        </w:rPr>
        <w:t> </w:t>
      </w:r>
      <w:r>
        <w:rPr>
          <w:color w:val="231F20"/>
          <w:w w:val="105"/>
        </w:rPr>
        <w:t>không</w:t>
      </w:r>
      <w:r>
        <w:rPr>
          <w:color w:val="231F20"/>
          <w:spacing w:val="-5"/>
          <w:w w:val="105"/>
        </w:rPr>
        <w:t> </w:t>
      </w:r>
      <w:r>
        <w:rPr>
          <w:color w:val="231F20"/>
          <w:w w:val="105"/>
        </w:rPr>
        <w:t>thể</w:t>
      </w:r>
      <w:r>
        <w:rPr>
          <w:color w:val="231F20"/>
          <w:spacing w:val="-5"/>
          <w:w w:val="105"/>
        </w:rPr>
        <w:t> </w:t>
      </w:r>
      <w:r>
        <w:rPr>
          <w:color w:val="231F20"/>
          <w:w w:val="105"/>
        </w:rPr>
        <w:t>giải</w:t>
      </w:r>
      <w:r>
        <w:rPr>
          <w:color w:val="231F20"/>
          <w:spacing w:val="-5"/>
          <w:w w:val="105"/>
        </w:rPr>
        <w:t> </w:t>
      </w:r>
      <w:r>
        <w:rPr>
          <w:color w:val="231F20"/>
          <w:w w:val="105"/>
        </w:rPr>
        <w:t>quyết</w:t>
      </w:r>
      <w:r>
        <w:rPr>
          <w:color w:val="231F20"/>
          <w:spacing w:val="-5"/>
          <w:w w:val="105"/>
        </w:rPr>
        <w:t> </w:t>
      </w:r>
      <w:r>
        <w:rPr>
          <w:color w:val="231F20"/>
          <w:w w:val="105"/>
        </w:rPr>
        <w:t>vấn</w:t>
      </w:r>
      <w:r>
        <w:rPr>
          <w:color w:val="231F20"/>
          <w:spacing w:val="-5"/>
          <w:w w:val="105"/>
        </w:rPr>
        <w:t> </w:t>
      </w:r>
      <w:r>
        <w:rPr>
          <w:color w:val="231F20"/>
          <w:w w:val="105"/>
        </w:rPr>
        <w:t>đề.</w:t>
      </w:r>
      <w:r>
        <w:rPr>
          <w:color w:val="231F20"/>
          <w:spacing w:val="-5"/>
          <w:w w:val="105"/>
        </w:rPr>
        <w:t> </w:t>
      </w:r>
      <w:r>
        <w:rPr>
          <w:color w:val="231F20"/>
          <w:w w:val="105"/>
        </w:rPr>
        <w:t>Các</w:t>
      </w:r>
      <w:r>
        <w:rPr>
          <w:color w:val="231F20"/>
          <w:spacing w:val="-5"/>
          <w:w w:val="105"/>
        </w:rPr>
        <w:t> </w:t>
      </w:r>
      <w:r>
        <w:rPr>
          <w:color w:val="231F20"/>
          <w:w w:val="105"/>
        </w:rPr>
        <w:t>phát </w:t>
      </w:r>
      <w:r>
        <w:rPr>
          <w:color w:val="231F20"/>
          <w:w w:val="110"/>
        </w:rPr>
        <w:t>hiện</w:t>
      </w:r>
      <w:r>
        <w:rPr>
          <w:color w:val="231F20"/>
          <w:spacing w:val="-6"/>
          <w:w w:val="110"/>
        </w:rPr>
        <w:t> </w:t>
      </w:r>
      <w:r>
        <w:rPr>
          <w:color w:val="231F20"/>
          <w:w w:val="110"/>
        </w:rPr>
        <w:t>này,</w:t>
      </w:r>
      <w:r>
        <w:rPr>
          <w:color w:val="231F20"/>
          <w:spacing w:val="-6"/>
          <w:w w:val="110"/>
        </w:rPr>
        <w:t> </w:t>
      </w:r>
      <w:r>
        <w:rPr>
          <w:color w:val="231F20"/>
          <w:w w:val="110"/>
        </w:rPr>
        <w:t>nói</w:t>
      </w:r>
      <w:r>
        <w:rPr>
          <w:color w:val="231F20"/>
          <w:spacing w:val="-6"/>
          <w:w w:val="110"/>
        </w:rPr>
        <w:t> </w:t>
      </w:r>
      <w:r>
        <w:rPr>
          <w:color w:val="231F20"/>
          <w:w w:val="110"/>
        </w:rPr>
        <w:t>theo</w:t>
      </w:r>
      <w:r>
        <w:rPr>
          <w:color w:val="231F20"/>
          <w:spacing w:val="-6"/>
          <w:w w:val="110"/>
        </w:rPr>
        <w:t> </w:t>
      </w:r>
      <w:r>
        <w:rPr>
          <w:color w:val="231F20"/>
          <w:w w:val="110"/>
        </w:rPr>
        <w:t>cách</w:t>
      </w:r>
      <w:r>
        <w:rPr>
          <w:color w:val="231F20"/>
          <w:spacing w:val="-6"/>
          <w:w w:val="110"/>
        </w:rPr>
        <w:t> </w:t>
      </w:r>
      <w:r>
        <w:rPr>
          <w:color w:val="231F20"/>
          <w:w w:val="110"/>
        </w:rPr>
        <w:t>bây</w:t>
      </w:r>
      <w:r>
        <w:rPr>
          <w:color w:val="231F20"/>
          <w:spacing w:val="-6"/>
          <w:w w:val="110"/>
        </w:rPr>
        <w:t> </w:t>
      </w:r>
      <w:r>
        <w:rPr>
          <w:color w:val="231F20"/>
          <w:w w:val="110"/>
        </w:rPr>
        <w:t>giờ</w:t>
      </w:r>
      <w:r>
        <w:rPr>
          <w:color w:val="231F20"/>
          <w:spacing w:val="-6"/>
          <w:w w:val="110"/>
        </w:rPr>
        <w:t> </w:t>
      </w:r>
      <w:r>
        <w:rPr>
          <w:color w:val="231F20"/>
          <w:w w:val="110"/>
        </w:rPr>
        <w:t>thì</w:t>
      </w:r>
      <w:r>
        <w:rPr>
          <w:color w:val="231F20"/>
          <w:spacing w:val="-6"/>
          <w:w w:val="110"/>
        </w:rPr>
        <w:t> </w:t>
      </w:r>
      <w:r>
        <w:rPr>
          <w:color w:val="231F20"/>
          <w:w w:val="110"/>
        </w:rPr>
        <w:t>là</w:t>
      </w:r>
      <w:r>
        <w:rPr>
          <w:color w:val="231F20"/>
          <w:spacing w:val="-6"/>
          <w:w w:val="110"/>
        </w:rPr>
        <w:t> </w:t>
      </w:r>
      <w:r>
        <w:rPr>
          <w:color w:val="231F20"/>
          <w:w w:val="110"/>
        </w:rPr>
        <w:t>tri</w:t>
      </w:r>
      <w:r>
        <w:rPr>
          <w:color w:val="231F20"/>
          <w:spacing w:val="-6"/>
          <w:w w:val="110"/>
        </w:rPr>
        <w:t> </w:t>
      </w:r>
      <w:r>
        <w:rPr>
          <w:color w:val="231F20"/>
          <w:w w:val="110"/>
        </w:rPr>
        <w:t>thức</w:t>
      </w:r>
      <w:r>
        <w:rPr>
          <w:color w:val="231F20"/>
          <w:spacing w:val="-6"/>
          <w:w w:val="110"/>
        </w:rPr>
        <w:t> </w:t>
      </w:r>
      <w:r>
        <w:rPr>
          <w:color w:val="231F20"/>
          <w:w w:val="110"/>
        </w:rPr>
        <w:t>(kiến</w:t>
      </w:r>
      <w:r>
        <w:rPr>
          <w:color w:val="231F20"/>
          <w:spacing w:val="-6"/>
          <w:w w:val="110"/>
        </w:rPr>
        <w:t> </w:t>
      </w:r>
      <w:r>
        <w:rPr>
          <w:color w:val="231F20"/>
          <w:w w:val="110"/>
        </w:rPr>
        <w:t>thức). </w:t>
      </w:r>
      <w:r>
        <w:rPr>
          <w:color w:val="231F20"/>
          <w:spacing w:val="-2"/>
          <w:w w:val="110"/>
        </w:rPr>
        <w:t>Tri</w:t>
      </w:r>
      <w:r>
        <w:rPr>
          <w:color w:val="231F20"/>
          <w:spacing w:val="-20"/>
          <w:w w:val="110"/>
        </w:rPr>
        <w:t> </w:t>
      </w:r>
      <w:r>
        <w:rPr>
          <w:color w:val="231F20"/>
          <w:spacing w:val="-2"/>
          <w:w w:val="110"/>
        </w:rPr>
        <w:t>thức</w:t>
      </w:r>
      <w:r>
        <w:rPr>
          <w:color w:val="231F20"/>
          <w:spacing w:val="-20"/>
          <w:w w:val="110"/>
        </w:rPr>
        <w:t> </w:t>
      </w:r>
      <w:r>
        <w:rPr>
          <w:color w:val="231F20"/>
          <w:spacing w:val="-2"/>
          <w:w w:val="110"/>
        </w:rPr>
        <w:t>uyên</w:t>
      </w:r>
      <w:r>
        <w:rPr>
          <w:color w:val="231F20"/>
          <w:spacing w:val="-20"/>
          <w:w w:val="110"/>
        </w:rPr>
        <w:t> </w:t>
      </w:r>
      <w:r>
        <w:rPr>
          <w:color w:val="231F20"/>
          <w:spacing w:val="-2"/>
          <w:w w:val="110"/>
        </w:rPr>
        <w:t>bác,</w:t>
      </w:r>
      <w:r>
        <w:rPr>
          <w:color w:val="231F20"/>
          <w:spacing w:val="-20"/>
          <w:w w:val="110"/>
        </w:rPr>
        <w:t> </w:t>
      </w:r>
      <w:r>
        <w:rPr>
          <w:color w:val="231F20"/>
          <w:spacing w:val="-2"/>
          <w:w w:val="110"/>
        </w:rPr>
        <w:t>nhưng</w:t>
      </w:r>
      <w:r>
        <w:rPr>
          <w:color w:val="231F20"/>
          <w:spacing w:val="-20"/>
          <w:w w:val="110"/>
        </w:rPr>
        <w:t> </w:t>
      </w:r>
      <w:r>
        <w:rPr>
          <w:color w:val="231F20"/>
          <w:spacing w:val="-2"/>
          <w:w w:val="110"/>
        </w:rPr>
        <w:t>chẳng</w:t>
      </w:r>
      <w:r>
        <w:rPr>
          <w:color w:val="231F20"/>
          <w:spacing w:val="-20"/>
          <w:w w:val="110"/>
        </w:rPr>
        <w:t> </w:t>
      </w:r>
      <w:r>
        <w:rPr>
          <w:color w:val="231F20"/>
          <w:spacing w:val="-2"/>
          <w:w w:val="110"/>
        </w:rPr>
        <w:t>phải</w:t>
      </w:r>
      <w:r>
        <w:rPr>
          <w:color w:val="231F20"/>
          <w:spacing w:val="-20"/>
          <w:w w:val="110"/>
        </w:rPr>
        <w:t> </w:t>
      </w:r>
      <w:r>
        <w:rPr>
          <w:color w:val="231F20"/>
          <w:spacing w:val="-2"/>
          <w:w w:val="110"/>
        </w:rPr>
        <w:t>là</w:t>
      </w:r>
      <w:r>
        <w:rPr>
          <w:color w:val="231F20"/>
          <w:spacing w:val="-20"/>
          <w:w w:val="110"/>
        </w:rPr>
        <w:t> </w:t>
      </w:r>
      <w:r>
        <w:rPr>
          <w:color w:val="231F20"/>
          <w:spacing w:val="-2"/>
          <w:w w:val="110"/>
        </w:rPr>
        <w:t>trí</w:t>
      </w:r>
      <w:r>
        <w:rPr>
          <w:color w:val="231F20"/>
          <w:spacing w:val="-21"/>
          <w:w w:val="110"/>
        </w:rPr>
        <w:t> </w:t>
      </w:r>
      <w:r>
        <w:rPr>
          <w:color w:val="231F20"/>
          <w:spacing w:val="-2"/>
          <w:w w:val="110"/>
        </w:rPr>
        <w:t>tuệ.</w:t>
      </w:r>
      <w:r>
        <w:rPr>
          <w:color w:val="231F20"/>
          <w:spacing w:val="-20"/>
          <w:w w:val="110"/>
        </w:rPr>
        <w:t> </w:t>
      </w:r>
      <w:r>
        <w:rPr>
          <w:color w:val="231F20"/>
          <w:spacing w:val="-2"/>
          <w:w w:val="110"/>
        </w:rPr>
        <w:t>Trong</w:t>
      </w:r>
      <w:r>
        <w:rPr>
          <w:color w:val="231F20"/>
          <w:spacing w:val="-20"/>
          <w:w w:val="110"/>
        </w:rPr>
        <w:t> </w:t>
      </w:r>
      <w:r>
        <w:rPr>
          <w:color w:val="231F20"/>
          <w:spacing w:val="-2"/>
          <w:w w:val="110"/>
        </w:rPr>
        <w:t>thiền </w:t>
      </w:r>
      <w:r>
        <w:rPr>
          <w:color w:val="231F20"/>
          <w:w w:val="110"/>
        </w:rPr>
        <w:t>định,</w:t>
      </w:r>
      <w:r>
        <w:rPr>
          <w:color w:val="231F20"/>
          <w:spacing w:val="-5"/>
          <w:w w:val="110"/>
        </w:rPr>
        <w:t> </w:t>
      </w:r>
      <w:r>
        <w:rPr>
          <w:color w:val="231F20"/>
          <w:w w:val="110"/>
        </w:rPr>
        <w:t>đức</w:t>
      </w:r>
      <w:r>
        <w:rPr>
          <w:color w:val="231F20"/>
          <w:spacing w:val="-6"/>
          <w:w w:val="110"/>
        </w:rPr>
        <w:t> </w:t>
      </w:r>
      <w:r>
        <w:rPr>
          <w:color w:val="231F20"/>
          <w:w w:val="110"/>
        </w:rPr>
        <w:t>Phật</w:t>
      </w:r>
      <w:r>
        <w:rPr>
          <w:color w:val="231F20"/>
          <w:spacing w:val="-6"/>
          <w:w w:val="110"/>
        </w:rPr>
        <w:t> </w:t>
      </w:r>
      <w:r>
        <w:rPr>
          <w:color w:val="231F20"/>
          <w:w w:val="110"/>
        </w:rPr>
        <w:t>thấy</w:t>
      </w:r>
      <w:r>
        <w:rPr>
          <w:color w:val="231F20"/>
          <w:spacing w:val="-6"/>
          <w:w w:val="110"/>
        </w:rPr>
        <w:t> </w:t>
      </w:r>
      <w:r>
        <w:rPr>
          <w:color w:val="231F20"/>
          <w:w w:val="110"/>
        </w:rPr>
        <w:t>bằng</w:t>
      </w:r>
      <w:r>
        <w:rPr>
          <w:color w:val="231F20"/>
          <w:spacing w:val="-6"/>
          <w:w w:val="110"/>
        </w:rPr>
        <w:t> </w:t>
      </w:r>
      <w:r>
        <w:rPr>
          <w:color w:val="231F20"/>
          <w:w w:val="110"/>
        </w:rPr>
        <w:t>trí</w:t>
      </w:r>
      <w:r>
        <w:rPr>
          <w:color w:val="231F20"/>
          <w:spacing w:val="-6"/>
          <w:w w:val="110"/>
        </w:rPr>
        <w:t> </w:t>
      </w:r>
      <w:r>
        <w:rPr>
          <w:color w:val="231F20"/>
          <w:w w:val="110"/>
        </w:rPr>
        <w:t>tuệ.</w:t>
      </w:r>
    </w:p>
    <w:p>
      <w:pPr>
        <w:pStyle w:val="BodyText"/>
        <w:spacing w:line="297" w:lineRule="auto" w:before="147"/>
        <w:ind w:left="387" w:right="120" w:firstLine="453"/>
        <w:jc w:val="both"/>
      </w:pPr>
      <w:r>
        <w:rPr>
          <w:color w:val="231F20"/>
          <w:w w:val="105"/>
        </w:rPr>
        <w:t>Trí tuệ khác với tri thức ở chỗ: Một đằng là đoạn sạch </w:t>
      </w:r>
      <w:r>
        <w:rPr>
          <w:color w:val="231F20"/>
        </w:rPr>
        <w:t>phiền não, một đằng là phiền não vẫn còn. Khoa học gia chưa </w:t>
      </w:r>
      <w:r>
        <w:rPr>
          <w:color w:val="231F20"/>
          <w:spacing w:val="-2"/>
          <w:w w:val="105"/>
        </w:rPr>
        <w:t>đoạn</w:t>
      </w:r>
      <w:r>
        <w:rPr>
          <w:color w:val="231F20"/>
          <w:spacing w:val="-18"/>
          <w:w w:val="105"/>
        </w:rPr>
        <w:t> </w:t>
      </w:r>
      <w:r>
        <w:rPr>
          <w:color w:val="231F20"/>
          <w:spacing w:val="-2"/>
          <w:w w:val="105"/>
        </w:rPr>
        <w:t>phiền</w:t>
      </w:r>
      <w:r>
        <w:rPr>
          <w:color w:val="231F20"/>
          <w:spacing w:val="-18"/>
          <w:w w:val="105"/>
        </w:rPr>
        <w:t> </w:t>
      </w:r>
      <w:r>
        <w:rPr>
          <w:color w:val="231F20"/>
          <w:spacing w:val="-2"/>
          <w:w w:val="105"/>
        </w:rPr>
        <w:t>não,</w:t>
      </w:r>
      <w:r>
        <w:rPr>
          <w:color w:val="231F20"/>
          <w:spacing w:val="-18"/>
          <w:w w:val="105"/>
        </w:rPr>
        <w:t> </w:t>
      </w:r>
      <w:r>
        <w:rPr>
          <w:color w:val="231F20"/>
          <w:spacing w:val="-2"/>
          <w:w w:val="105"/>
        </w:rPr>
        <w:t>giống</w:t>
      </w:r>
      <w:r>
        <w:rPr>
          <w:color w:val="231F20"/>
          <w:spacing w:val="-18"/>
          <w:w w:val="105"/>
        </w:rPr>
        <w:t> </w:t>
      </w:r>
      <w:r>
        <w:rPr>
          <w:color w:val="231F20"/>
          <w:spacing w:val="-2"/>
          <w:w w:val="105"/>
        </w:rPr>
        <w:t>hệt</w:t>
      </w:r>
      <w:r>
        <w:rPr>
          <w:color w:val="231F20"/>
          <w:spacing w:val="-18"/>
          <w:w w:val="105"/>
        </w:rPr>
        <w:t> </w:t>
      </w:r>
      <w:r>
        <w:rPr>
          <w:color w:val="231F20"/>
          <w:spacing w:val="-2"/>
          <w:w w:val="105"/>
        </w:rPr>
        <w:t>như</w:t>
      </w:r>
      <w:r>
        <w:rPr>
          <w:color w:val="231F20"/>
          <w:spacing w:val="-18"/>
          <w:w w:val="105"/>
        </w:rPr>
        <w:t> </w:t>
      </w:r>
      <w:r>
        <w:rPr>
          <w:color w:val="231F20"/>
          <w:spacing w:val="-2"/>
          <w:w w:val="105"/>
        </w:rPr>
        <w:t>chúng</w:t>
      </w:r>
      <w:r>
        <w:rPr>
          <w:color w:val="231F20"/>
          <w:spacing w:val="-18"/>
          <w:w w:val="105"/>
        </w:rPr>
        <w:t> </w:t>
      </w:r>
      <w:r>
        <w:rPr>
          <w:color w:val="231F20"/>
          <w:spacing w:val="-2"/>
          <w:w w:val="105"/>
        </w:rPr>
        <w:t>ta,</w:t>
      </w:r>
      <w:r>
        <w:rPr>
          <w:color w:val="231F20"/>
          <w:spacing w:val="-18"/>
          <w:w w:val="105"/>
        </w:rPr>
        <w:t> </w:t>
      </w:r>
      <w:r>
        <w:rPr>
          <w:color w:val="231F20"/>
          <w:spacing w:val="-2"/>
          <w:w w:val="105"/>
        </w:rPr>
        <w:t>có</w:t>
      </w:r>
      <w:r>
        <w:rPr>
          <w:color w:val="231F20"/>
          <w:spacing w:val="-18"/>
          <w:w w:val="105"/>
        </w:rPr>
        <w:t> </w:t>
      </w:r>
      <w:r>
        <w:rPr>
          <w:color w:val="231F20"/>
          <w:spacing w:val="-2"/>
          <w:w w:val="105"/>
        </w:rPr>
        <w:t>vọng</w:t>
      </w:r>
      <w:r>
        <w:rPr>
          <w:color w:val="231F20"/>
          <w:spacing w:val="-18"/>
          <w:w w:val="105"/>
        </w:rPr>
        <w:t> </w:t>
      </w:r>
      <w:r>
        <w:rPr>
          <w:color w:val="231F20"/>
          <w:spacing w:val="-2"/>
          <w:w w:val="105"/>
        </w:rPr>
        <w:t>tưởng,</w:t>
      </w:r>
      <w:r>
        <w:rPr>
          <w:color w:val="231F20"/>
          <w:spacing w:val="-18"/>
          <w:w w:val="105"/>
        </w:rPr>
        <w:t> </w:t>
      </w:r>
      <w:r>
        <w:rPr>
          <w:color w:val="231F20"/>
          <w:spacing w:val="-2"/>
          <w:w w:val="105"/>
        </w:rPr>
        <w:t>phân </w:t>
      </w:r>
      <w:r>
        <w:rPr>
          <w:color w:val="231F20"/>
          <w:w w:val="105"/>
        </w:rPr>
        <w:t>biệt, chấp trước; nhưng chư Phật Như Lai, Pháp thân đại sĩ đã</w:t>
      </w:r>
      <w:r>
        <w:rPr>
          <w:color w:val="231F20"/>
          <w:spacing w:val="-1"/>
          <w:w w:val="105"/>
        </w:rPr>
        <w:t> </w:t>
      </w:r>
      <w:r>
        <w:rPr>
          <w:color w:val="231F20"/>
          <w:w w:val="105"/>
        </w:rPr>
        <w:t>đoạn</w:t>
      </w:r>
      <w:r>
        <w:rPr>
          <w:color w:val="231F20"/>
          <w:spacing w:val="-2"/>
          <w:w w:val="105"/>
        </w:rPr>
        <w:t> </w:t>
      </w:r>
      <w:r>
        <w:rPr>
          <w:color w:val="231F20"/>
          <w:w w:val="105"/>
        </w:rPr>
        <w:t>sạch</w:t>
      </w:r>
      <w:r>
        <w:rPr>
          <w:color w:val="231F20"/>
          <w:spacing w:val="-1"/>
          <w:w w:val="105"/>
        </w:rPr>
        <w:t> </w:t>
      </w:r>
      <w:r>
        <w:rPr>
          <w:color w:val="231F20"/>
          <w:w w:val="105"/>
        </w:rPr>
        <w:t>phiền</w:t>
      </w:r>
      <w:r>
        <w:rPr>
          <w:color w:val="231F20"/>
          <w:spacing w:val="-3"/>
          <w:w w:val="105"/>
        </w:rPr>
        <w:t> </w:t>
      </w:r>
      <w:r>
        <w:rPr>
          <w:color w:val="231F20"/>
          <w:w w:val="105"/>
        </w:rPr>
        <w:t>não,</w:t>
      </w:r>
      <w:r>
        <w:rPr>
          <w:color w:val="231F20"/>
          <w:spacing w:val="-1"/>
          <w:w w:val="105"/>
        </w:rPr>
        <w:t> </w:t>
      </w:r>
      <w:r>
        <w:rPr>
          <w:color w:val="231F20"/>
          <w:w w:val="105"/>
        </w:rPr>
        <w:t>chẳng</w:t>
      </w:r>
      <w:r>
        <w:rPr>
          <w:color w:val="231F20"/>
          <w:spacing w:val="-2"/>
          <w:w w:val="105"/>
        </w:rPr>
        <w:t> </w:t>
      </w:r>
      <w:r>
        <w:rPr>
          <w:color w:val="231F20"/>
          <w:w w:val="105"/>
        </w:rPr>
        <w:t>còn.</w:t>
      </w:r>
      <w:r>
        <w:rPr>
          <w:color w:val="231F20"/>
          <w:spacing w:val="-1"/>
          <w:w w:val="105"/>
        </w:rPr>
        <w:t> </w:t>
      </w:r>
      <w:r>
        <w:rPr>
          <w:color w:val="231F20"/>
          <w:w w:val="105"/>
        </w:rPr>
        <w:t>Không</w:t>
      </w:r>
      <w:r>
        <w:rPr>
          <w:color w:val="231F20"/>
          <w:spacing w:val="-3"/>
          <w:w w:val="105"/>
        </w:rPr>
        <w:t> </w:t>
      </w:r>
      <w:r>
        <w:rPr>
          <w:color w:val="231F20"/>
          <w:w w:val="105"/>
        </w:rPr>
        <w:t>chỉ</w:t>
      </w:r>
      <w:r>
        <w:rPr>
          <w:color w:val="231F20"/>
          <w:spacing w:val="-1"/>
          <w:w w:val="105"/>
        </w:rPr>
        <w:t> </w:t>
      </w:r>
      <w:r>
        <w:rPr>
          <w:color w:val="231F20"/>
          <w:w w:val="105"/>
        </w:rPr>
        <w:t>là</w:t>
      </w:r>
      <w:r>
        <w:rPr>
          <w:color w:val="231F20"/>
          <w:spacing w:val="-2"/>
          <w:w w:val="105"/>
        </w:rPr>
        <w:t> </w:t>
      </w:r>
      <w:r>
        <w:rPr>
          <w:color w:val="231F20"/>
          <w:w w:val="105"/>
        </w:rPr>
        <w:t>phân</w:t>
      </w:r>
      <w:r>
        <w:rPr>
          <w:color w:val="231F20"/>
          <w:spacing w:val="-1"/>
          <w:w w:val="105"/>
        </w:rPr>
        <w:t> </w:t>
      </w:r>
      <w:r>
        <w:rPr>
          <w:color w:val="231F20"/>
          <w:w w:val="105"/>
        </w:rPr>
        <w:t>biệt, chấp trước chẳng còn, mà ngay cả khởi tâm động niệm đều </w:t>
      </w:r>
      <w:r>
        <w:rPr>
          <w:color w:val="231F20"/>
        </w:rPr>
        <w:t>không có. Vĩnh viễn chẳng khởi tâm, không động niệm, đó là </w:t>
      </w:r>
      <w:r>
        <w:rPr>
          <w:color w:val="231F20"/>
          <w:spacing w:val="-2"/>
          <w:w w:val="105"/>
        </w:rPr>
        <w:t>cảnh</w:t>
      </w:r>
      <w:r>
        <w:rPr>
          <w:color w:val="231F20"/>
          <w:spacing w:val="-19"/>
          <w:w w:val="105"/>
        </w:rPr>
        <w:t> </w:t>
      </w:r>
      <w:r>
        <w:rPr>
          <w:color w:val="231F20"/>
          <w:spacing w:val="-2"/>
          <w:w w:val="105"/>
        </w:rPr>
        <w:t>giới</w:t>
      </w:r>
      <w:r>
        <w:rPr>
          <w:color w:val="231F20"/>
          <w:spacing w:val="-19"/>
          <w:w w:val="105"/>
        </w:rPr>
        <w:t> </w:t>
      </w:r>
      <w:r>
        <w:rPr>
          <w:color w:val="231F20"/>
          <w:spacing w:val="-2"/>
          <w:w w:val="105"/>
        </w:rPr>
        <w:t>gì?</w:t>
      </w:r>
      <w:r>
        <w:rPr>
          <w:color w:val="231F20"/>
          <w:spacing w:val="-19"/>
          <w:w w:val="105"/>
        </w:rPr>
        <w:t> </w:t>
      </w:r>
      <w:r>
        <w:rPr>
          <w:color w:val="231F20"/>
          <w:spacing w:val="-2"/>
          <w:w w:val="105"/>
        </w:rPr>
        <w:t>Nói</w:t>
      </w:r>
      <w:r>
        <w:rPr>
          <w:color w:val="231F20"/>
          <w:spacing w:val="-19"/>
          <w:w w:val="105"/>
        </w:rPr>
        <w:t> </w:t>
      </w:r>
      <w:r>
        <w:rPr>
          <w:color w:val="231F20"/>
          <w:spacing w:val="-2"/>
          <w:w w:val="105"/>
        </w:rPr>
        <w:t>theo</w:t>
      </w:r>
      <w:r>
        <w:rPr>
          <w:color w:val="231F20"/>
          <w:spacing w:val="-20"/>
          <w:w w:val="105"/>
        </w:rPr>
        <w:t> </w:t>
      </w:r>
      <w:r>
        <w:rPr>
          <w:color w:val="231F20"/>
          <w:spacing w:val="-2"/>
          <w:w w:val="105"/>
        </w:rPr>
        <w:t>Tịnh</w:t>
      </w:r>
      <w:r>
        <w:rPr>
          <w:color w:val="231F20"/>
          <w:spacing w:val="-19"/>
          <w:w w:val="105"/>
        </w:rPr>
        <w:t> </w:t>
      </w:r>
      <w:r>
        <w:rPr>
          <w:color w:val="231F20"/>
          <w:spacing w:val="-2"/>
          <w:w w:val="105"/>
        </w:rPr>
        <w:t>tông</w:t>
      </w:r>
      <w:r>
        <w:rPr>
          <w:color w:val="231F20"/>
          <w:spacing w:val="-19"/>
          <w:w w:val="105"/>
        </w:rPr>
        <w:t> </w:t>
      </w:r>
      <w:r>
        <w:rPr>
          <w:color w:val="231F20"/>
          <w:spacing w:val="-2"/>
          <w:w w:val="105"/>
        </w:rPr>
        <w:t>sẽ</w:t>
      </w:r>
      <w:r>
        <w:rPr>
          <w:color w:val="231F20"/>
          <w:spacing w:val="-19"/>
          <w:w w:val="105"/>
        </w:rPr>
        <w:t> </w:t>
      </w:r>
      <w:r>
        <w:rPr>
          <w:color w:val="231F20"/>
          <w:spacing w:val="-2"/>
          <w:w w:val="105"/>
        </w:rPr>
        <w:t>là</w:t>
      </w:r>
      <w:r>
        <w:rPr>
          <w:color w:val="231F20"/>
          <w:spacing w:val="-19"/>
          <w:w w:val="105"/>
        </w:rPr>
        <w:t> </w:t>
      </w:r>
      <w:r>
        <w:rPr>
          <w:color w:val="231F20"/>
          <w:spacing w:val="-2"/>
          <w:w w:val="105"/>
        </w:rPr>
        <w:t>cảnh</w:t>
      </w:r>
      <w:r>
        <w:rPr>
          <w:color w:val="231F20"/>
          <w:spacing w:val="-19"/>
          <w:w w:val="105"/>
        </w:rPr>
        <w:t> </w:t>
      </w:r>
      <w:r>
        <w:rPr>
          <w:color w:val="231F20"/>
          <w:spacing w:val="-2"/>
          <w:w w:val="105"/>
        </w:rPr>
        <w:t>giới</w:t>
      </w:r>
      <w:r>
        <w:rPr>
          <w:color w:val="231F20"/>
          <w:spacing w:val="-19"/>
          <w:w w:val="105"/>
        </w:rPr>
        <w:t> </w:t>
      </w:r>
      <w:r>
        <w:rPr>
          <w:color w:val="231F20"/>
          <w:spacing w:val="-2"/>
          <w:w w:val="105"/>
        </w:rPr>
        <w:t>Thường</w:t>
      </w:r>
      <w:r>
        <w:rPr>
          <w:color w:val="231F20"/>
          <w:spacing w:val="-19"/>
          <w:w w:val="105"/>
        </w:rPr>
        <w:t> </w:t>
      </w:r>
      <w:r>
        <w:rPr>
          <w:color w:val="231F20"/>
          <w:spacing w:val="-2"/>
          <w:w w:val="105"/>
        </w:rPr>
        <w:t>Tịch </w:t>
      </w:r>
      <w:r>
        <w:rPr>
          <w:color w:val="231F20"/>
          <w:w w:val="105"/>
        </w:rPr>
        <w:t>Quang. Không khởi tâm, không động niệm, nó có thể khởi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tác</w:t>
      </w:r>
      <w:r>
        <w:rPr>
          <w:color w:val="231F20"/>
          <w:spacing w:val="-10"/>
          <w:w w:val="105"/>
        </w:rPr>
        <w:t> </w:t>
      </w:r>
      <w:r>
        <w:rPr>
          <w:color w:val="231F20"/>
          <w:w w:val="105"/>
        </w:rPr>
        <w:t>dụng</w:t>
      </w:r>
      <w:r>
        <w:rPr>
          <w:color w:val="231F20"/>
          <w:spacing w:val="-9"/>
          <w:w w:val="105"/>
        </w:rPr>
        <w:t> </w:t>
      </w:r>
      <w:r>
        <w:rPr>
          <w:color w:val="231F20"/>
          <w:w w:val="105"/>
        </w:rPr>
        <w:t>hay</w:t>
      </w:r>
      <w:r>
        <w:rPr>
          <w:color w:val="231F20"/>
          <w:spacing w:val="-10"/>
          <w:w w:val="105"/>
        </w:rPr>
        <w:t> </w:t>
      </w:r>
      <w:r>
        <w:rPr>
          <w:color w:val="231F20"/>
          <w:w w:val="105"/>
        </w:rPr>
        <w:t>không?</w:t>
      </w:r>
      <w:r>
        <w:rPr>
          <w:color w:val="231F20"/>
          <w:spacing w:val="-10"/>
          <w:w w:val="105"/>
        </w:rPr>
        <w:t> </w:t>
      </w:r>
      <w:r>
        <w:rPr>
          <w:color w:val="231F20"/>
          <w:w w:val="105"/>
        </w:rPr>
        <w:t>Có</w:t>
      </w:r>
      <w:r>
        <w:rPr>
          <w:color w:val="231F20"/>
          <w:spacing w:val="-10"/>
          <w:w w:val="105"/>
        </w:rPr>
        <w:t> </w:t>
      </w:r>
      <w:r>
        <w:rPr>
          <w:color w:val="231F20"/>
          <w:w w:val="105"/>
        </w:rPr>
        <w:t>thể,</w:t>
      </w:r>
      <w:r>
        <w:rPr>
          <w:color w:val="231F20"/>
          <w:spacing w:val="-10"/>
          <w:w w:val="105"/>
        </w:rPr>
        <w:t> </w:t>
      </w:r>
      <w:r>
        <w:rPr>
          <w:color w:val="231F20"/>
          <w:w w:val="105"/>
        </w:rPr>
        <w:t>chúng</w:t>
      </w:r>
      <w:r>
        <w:rPr>
          <w:color w:val="231F20"/>
          <w:spacing w:val="-10"/>
          <w:w w:val="105"/>
        </w:rPr>
        <w:t> </w:t>
      </w:r>
      <w:r>
        <w:rPr>
          <w:color w:val="231F20"/>
          <w:w w:val="105"/>
        </w:rPr>
        <w:t>sinh</w:t>
      </w:r>
      <w:r>
        <w:rPr>
          <w:color w:val="231F20"/>
          <w:spacing w:val="-10"/>
          <w:w w:val="105"/>
        </w:rPr>
        <w:t> </w:t>
      </w:r>
      <w:r>
        <w:rPr>
          <w:color w:val="231F20"/>
          <w:w w:val="105"/>
        </w:rPr>
        <w:t>có</w:t>
      </w:r>
      <w:r>
        <w:rPr>
          <w:color w:val="231F20"/>
          <w:spacing w:val="-10"/>
          <w:w w:val="105"/>
        </w:rPr>
        <w:t> </w:t>
      </w:r>
      <w:r>
        <w:rPr>
          <w:color w:val="231F20"/>
          <w:w w:val="105"/>
        </w:rPr>
        <w:t>cảm,</w:t>
      </w:r>
      <w:r>
        <w:rPr>
          <w:color w:val="231F20"/>
          <w:spacing w:val="-10"/>
          <w:w w:val="105"/>
        </w:rPr>
        <w:t> </w:t>
      </w:r>
      <w:r>
        <w:rPr>
          <w:color w:val="231F20"/>
          <w:w w:val="105"/>
        </w:rPr>
        <w:t>tự</w:t>
      </w:r>
      <w:r>
        <w:rPr>
          <w:color w:val="231F20"/>
          <w:spacing w:val="-10"/>
          <w:w w:val="105"/>
        </w:rPr>
        <w:t> </w:t>
      </w:r>
      <w:r>
        <w:rPr>
          <w:color w:val="231F20"/>
          <w:w w:val="105"/>
        </w:rPr>
        <w:t>nhiên</w:t>
      </w:r>
      <w:r>
        <w:rPr>
          <w:color w:val="231F20"/>
          <w:spacing w:val="-10"/>
          <w:w w:val="105"/>
        </w:rPr>
        <w:t> </w:t>
      </w:r>
      <w:r>
        <w:rPr>
          <w:color w:val="231F20"/>
          <w:w w:val="105"/>
        </w:rPr>
        <w:t>sẽ có</w:t>
      </w:r>
      <w:r>
        <w:rPr>
          <w:color w:val="231F20"/>
          <w:spacing w:val="-17"/>
          <w:w w:val="105"/>
        </w:rPr>
        <w:t> </w:t>
      </w:r>
      <w:r>
        <w:rPr>
          <w:color w:val="231F20"/>
          <w:w w:val="105"/>
        </w:rPr>
        <w:t>ứng.</w:t>
      </w:r>
      <w:r>
        <w:rPr>
          <w:color w:val="231F20"/>
          <w:spacing w:val="-17"/>
          <w:w w:val="105"/>
        </w:rPr>
        <w:t> </w:t>
      </w:r>
      <w:r>
        <w:rPr>
          <w:color w:val="231F20"/>
          <w:w w:val="105"/>
        </w:rPr>
        <w:t>Cảm</w:t>
      </w:r>
      <w:r>
        <w:rPr>
          <w:color w:val="231F20"/>
          <w:spacing w:val="-17"/>
          <w:w w:val="105"/>
        </w:rPr>
        <w:t> </w:t>
      </w:r>
      <w:r>
        <w:rPr>
          <w:color w:val="231F20"/>
          <w:w w:val="105"/>
        </w:rPr>
        <w:t>ứng</w:t>
      </w:r>
      <w:r>
        <w:rPr>
          <w:color w:val="231F20"/>
          <w:spacing w:val="-17"/>
          <w:w w:val="105"/>
        </w:rPr>
        <w:t> </w:t>
      </w:r>
      <w:r>
        <w:rPr>
          <w:color w:val="231F20"/>
          <w:w w:val="105"/>
        </w:rPr>
        <w:t>đạo</w:t>
      </w:r>
      <w:r>
        <w:rPr>
          <w:color w:val="231F20"/>
          <w:spacing w:val="-17"/>
          <w:w w:val="105"/>
        </w:rPr>
        <w:t> </w:t>
      </w:r>
      <w:r>
        <w:rPr>
          <w:color w:val="231F20"/>
          <w:w w:val="105"/>
        </w:rPr>
        <w:t>giao,</w:t>
      </w:r>
      <w:r>
        <w:rPr>
          <w:color w:val="231F20"/>
          <w:spacing w:val="-17"/>
          <w:w w:val="105"/>
        </w:rPr>
        <w:t> </w:t>
      </w:r>
      <w:r>
        <w:rPr>
          <w:color w:val="231F20"/>
          <w:w w:val="105"/>
        </w:rPr>
        <w:t>pháp</w:t>
      </w:r>
      <w:r>
        <w:rPr>
          <w:color w:val="231F20"/>
          <w:spacing w:val="-17"/>
          <w:w w:val="105"/>
        </w:rPr>
        <w:t> </w:t>
      </w:r>
      <w:r>
        <w:rPr>
          <w:color w:val="231F20"/>
          <w:w w:val="105"/>
        </w:rPr>
        <w:t>vốn</w:t>
      </w:r>
      <w:r>
        <w:rPr>
          <w:color w:val="231F20"/>
          <w:spacing w:val="-17"/>
          <w:w w:val="105"/>
        </w:rPr>
        <w:t> </w:t>
      </w:r>
      <w:r>
        <w:rPr>
          <w:color w:val="231F20"/>
          <w:w w:val="105"/>
        </w:rPr>
        <w:t>là</w:t>
      </w:r>
      <w:r>
        <w:rPr>
          <w:color w:val="231F20"/>
          <w:spacing w:val="-17"/>
          <w:w w:val="105"/>
        </w:rPr>
        <w:t> </w:t>
      </w:r>
      <w:r>
        <w:rPr>
          <w:color w:val="231F20"/>
          <w:w w:val="105"/>
        </w:rPr>
        <w:t>như</w:t>
      </w:r>
      <w:r>
        <w:rPr>
          <w:color w:val="231F20"/>
          <w:spacing w:val="-17"/>
          <w:w w:val="105"/>
        </w:rPr>
        <w:t> </w:t>
      </w:r>
      <w:r>
        <w:rPr>
          <w:color w:val="231F20"/>
          <w:w w:val="105"/>
        </w:rPr>
        <w:t>vậy.</w:t>
      </w:r>
      <w:r>
        <w:rPr>
          <w:color w:val="231F20"/>
          <w:spacing w:val="-17"/>
          <w:w w:val="105"/>
        </w:rPr>
        <w:t> </w:t>
      </w:r>
      <w:r>
        <w:rPr>
          <w:color w:val="231F20"/>
          <w:w w:val="105"/>
        </w:rPr>
        <w:t>Sống</w:t>
      </w:r>
      <w:r>
        <w:rPr>
          <w:color w:val="231F20"/>
          <w:spacing w:val="-17"/>
          <w:w w:val="105"/>
        </w:rPr>
        <w:t> </w:t>
      </w:r>
      <w:r>
        <w:rPr>
          <w:color w:val="231F20"/>
          <w:w w:val="105"/>
        </w:rPr>
        <w:t>động, chẳng chết cứng, có thể nào chẳng khởi tác dụng? Vì khắp pháp</w:t>
      </w:r>
      <w:r>
        <w:rPr>
          <w:color w:val="231F20"/>
          <w:spacing w:val="-15"/>
          <w:w w:val="105"/>
        </w:rPr>
        <w:t> </w:t>
      </w:r>
      <w:r>
        <w:rPr>
          <w:color w:val="231F20"/>
          <w:w w:val="105"/>
        </w:rPr>
        <w:t>giới</w:t>
      </w:r>
      <w:r>
        <w:rPr>
          <w:color w:val="231F20"/>
          <w:spacing w:val="-15"/>
          <w:w w:val="105"/>
        </w:rPr>
        <w:t> </w:t>
      </w:r>
      <w:r>
        <w:rPr>
          <w:color w:val="231F20"/>
          <w:w w:val="105"/>
        </w:rPr>
        <w:t>hư</w:t>
      </w:r>
      <w:r>
        <w:rPr>
          <w:color w:val="231F20"/>
          <w:spacing w:val="-15"/>
          <w:w w:val="105"/>
        </w:rPr>
        <w:t> </w:t>
      </w:r>
      <w:r>
        <w:rPr>
          <w:color w:val="231F20"/>
          <w:w w:val="105"/>
        </w:rPr>
        <w:t>không</w:t>
      </w:r>
      <w:r>
        <w:rPr>
          <w:color w:val="231F20"/>
          <w:spacing w:val="-15"/>
          <w:w w:val="105"/>
        </w:rPr>
        <w:t> </w:t>
      </w:r>
      <w:r>
        <w:rPr>
          <w:color w:val="231F20"/>
          <w:w w:val="105"/>
        </w:rPr>
        <w:t>giới</w:t>
      </w:r>
      <w:r>
        <w:rPr>
          <w:color w:val="231F20"/>
          <w:spacing w:val="-15"/>
          <w:w w:val="105"/>
        </w:rPr>
        <w:t> </w:t>
      </w:r>
      <w:r>
        <w:rPr>
          <w:color w:val="231F20"/>
          <w:w w:val="105"/>
        </w:rPr>
        <w:t>là</w:t>
      </w:r>
      <w:r>
        <w:rPr>
          <w:color w:val="231F20"/>
          <w:spacing w:val="-16"/>
          <w:w w:val="105"/>
        </w:rPr>
        <w:t> </w:t>
      </w:r>
      <w:r>
        <w:rPr>
          <w:color w:val="231F20"/>
          <w:w w:val="105"/>
        </w:rPr>
        <w:t>một</w:t>
      </w:r>
      <w:r>
        <w:rPr>
          <w:color w:val="231F20"/>
          <w:spacing w:val="-15"/>
          <w:w w:val="105"/>
        </w:rPr>
        <w:t> </w:t>
      </w:r>
      <w:r>
        <w:rPr>
          <w:color w:val="231F20"/>
          <w:w w:val="105"/>
        </w:rPr>
        <w:t>tự</w:t>
      </w:r>
      <w:r>
        <w:rPr>
          <w:color w:val="231F20"/>
          <w:spacing w:val="-15"/>
          <w:w w:val="105"/>
        </w:rPr>
        <w:t> </w:t>
      </w:r>
      <w:r>
        <w:rPr>
          <w:color w:val="231F20"/>
          <w:w w:val="105"/>
        </w:rPr>
        <w:t>thể,</w:t>
      </w:r>
      <w:r>
        <w:rPr>
          <w:color w:val="231F20"/>
          <w:spacing w:val="-15"/>
          <w:w w:val="105"/>
        </w:rPr>
        <w:t> </w:t>
      </w:r>
      <w:r>
        <w:rPr>
          <w:color w:val="231F20"/>
          <w:w w:val="105"/>
        </w:rPr>
        <w:t>Nhất</w:t>
      </w:r>
      <w:r>
        <w:rPr>
          <w:color w:val="231F20"/>
          <w:spacing w:val="-14"/>
          <w:w w:val="105"/>
        </w:rPr>
        <w:t> </w:t>
      </w:r>
      <w:r>
        <w:rPr>
          <w:color w:val="231F20"/>
          <w:w w:val="105"/>
        </w:rPr>
        <w:t>chân,</w:t>
      </w:r>
      <w:r>
        <w:rPr>
          <w:color w:val="231F20"/>
          <w:spacing w:val="-15"/>
          <w:w w:val="105"/>
        </w:rPr>
        <w:t> </w:t>
      </w:r>
      <w:r>
        <w:rPr>
          <w:color w:val="231F20"/>
          <w:w w:val="105"/>
        </w:rPr>
        <w:t>chỉ</w:t>
      </w:r>
      <w:r>
        <w:rPr>
          <w:color w:val="231F20"/>
          <w:spacing w:val="-15"/>
          <w:w w:val="105"/>
        </w:rPr>
        <w:t> </w:t>
      </w:r>
      <w:r>
        <w:rPr>
          <w:color w:val="231F20"/>
          <w:w w:val="105"/>
        </w:rPr>
        <w:t>có</w:t>
      </w:r>
      <w:r>
        <w:rPr>
          <w:color w:val="231F20"/>
          <w:spacing w:val="-15"/>
          <w:w w:val="105"/>
        </w:rPr>
        <w:t> </w:t>
      </w:r>
      <w:r>
        <w:rPr>
          <w:color w:val="231F20"/>
          <w:w w:val="105"/>
        </w:rPr>
        <w:t>một tự thể này!</w:t>
      </w:r>
    </w:p>
    <w:p>
      <w:pPr>
        <w:pStyle w:val="BodyText"/>
        <w:spacing w:line="297" w:lineRule="auto" w:before="144"/>
        <w:ind w:left="103" w:right="402" w:firstLine="453"/>
        <w:jc w:val="both"/>
      </w:pPr>
      <w:r>
        <w:rPr>
          <w:color w:val="231F20"/>
        </w:rPr>
        <w:t>Ngày</w:t>
      </w:r>
      <w:r>
        <w:rPr>
          <w:color w:val="231F20"/>
          <w:spacing w:val="-2"/>
        </w:rPr>
        <w:t> </w:t>
      </w:r>
      <w:r>
        <w:rPr>
          <w:color w:val="231F20"/>
        </w:rPr>
        <w:t>hôm</w:t>
      </w:r>
      <w:r>
        <w:rPr>
          <w:color w:val="231F20"/>
          <w:spacing w:val="-2"/>
        </w:rPr>
        <w:t> </w:t>
      </w:r>
      <w:r>
        <w:rPr>
          <w:color w:val="231F20"/>
        </w:rPr>
        <w:t>qua,</w:t>
      </w:r>
      <w:r>
        <w:rPr>
          <w:color w:val="231F20"/>
          <w:spacing w:val="-2"/>
        </w:rPr>
        <w:t> </w:t>
      </w:r>
      <w:r>
        <w:rPr>
          <w:color w:val="231F20"/>
        </w:rPr>
        <w:t>tôi</w:t>
      </w:r>
      <w:r>
        <w:rPr>
          <w:color w:val="231F20"/>
          <w:spacing w:val="-2"/>
        </w:rPr>
        <w:t> </w:t>
      </w:r>
      <w:r>
        <w:rPr>
          <w:color w:val="231F20"/>
        </w:rPr>
        <w:t>xem</w:t>
      </w:r>
      <w:r>
        <w:rPr>
          <w:color w:val="231F20"/>
          <w:spacing w:val="-2"/>
        </w:rPr>
        <w:t> </w:t>
      </w:r>
      <w:r>
        <w:rPr>
          <w:color w:val="231F20"/>
        </w:rPr>
        <w:t>một</w:t>
      </w:r>
      <w:r>
        <w:rPr>
          <w:color w:val="231F20"/>
          <w:spacing w:val="-3"/>
        </w:rPr>
        <w:t> </w:t>
      </w:r>
      <w:r>
        <w:rPr>
          <w:color w:val="231F20"/>
        </w:rPr>
        <w:t>bản</w:t>
      </w:r>
      <w:r>
        <w:rPr>
          <w:color w:val="231F20"/>
          <w:spacing w:val="-3"/>
        </w:rPr>
        <w:t> </w:t>
      </w:r>
      <w:r>
        <w:rPr>
          <w:color w:val="231F20"/>
        </w:rPr>
        <w:t>tin</w:t>
      </w:r>
      <w:r>
        <w:rPr>
          <w:color w:val="231F20"/>
          <w:spacing w:val="-3"/>
        </w:rPr>
        <w:t> </w:t>
      </w:r>
      <w:r>
        <w:rPr>
          <w:color w:val="231F20"/>
        </w:rPr>
        <w:t>do</w:t>
      </w:r>
      <w:r>
        <w:rPr>
          <w:color w:val="231F20"/>
          <w:spacing w:val="-2"/>
        </w:rPr>
        <w:t> </w:t>
      </w:r>
      <w:r>
        <w:rPr>
          <w:color w:val="231F20"/>
        </w:rPr>
        <w:t>một</w:t>
      </w:r>
      <w:r>
        <w:rPr>
          <w:color w:val="231F20"/>
          <w:spacing w:val="-3"/>
        </w:rPr>
        <w:t> </w:t>
      </w:r>
      <w:r>
        <w:rPr>
          <w:color w:val="231F20"/>
        </w:rPr>
        <w:t>đồng</w:t>
      </w:r>
      <w:r>
        <w:rPr>
          <w:color w:val="231F20"/>
          <w:spacing w:val="-2"/>
        </w:rPr>
        <w:t> </w:t>
      </w:r>
      <w:r>
        <w:rPr>
          <w:color w:val="231F20"/>
        </w:rPr>
        <w:t>học</w:t>
      </w:r>
      <w:r>
        <w:rPr>
          <w:color w:val="231F20"/>
          <w:spacing w:val="-2"/>
        </w:rPr>
        <w:t> </w:t>
      </w:r>
      <w:r>
        <w:rPr>
          <w:color w:val="231F20"/>
        </w:rPr>
        <w:t>hạ</w:t>
      </w:r>
      <w:r>
        <w:rPr>
          <w:color w:val="231F20"/>
          <w:spacing w:val="-2"/>
        </w:rPr>
        <w:t> </w:t>
      </w:r>
      <w:r>
        <w:rPr>
          <w:color w:val="231F20"/>
        </w:rPr>
        <w:t>tải </w:t>
      </w:r>
      <w:r>
        <w:rPr>
          <w:color w:val="231F20"/>
          <w:spacing w:val="-2"/>
          <w:w w:val="105"/>
        </w:rPr>
        <w:t>(download)</w:t>
      </w:r>
      <w:r>
        <w:rPr>
          <w:color w:val="231F20"/>
          <w:spacing w:val="-21"/>
          <w:w w:val="105"/>
        </w:rPr>
        <w:t> </w:t>
      </w:r>
      <w:r>
        <w:rPr>
          <w:color w:val="231F20"/>
          <w:spacing w:val="-2"/>
          <w:w w:val="105"/>
        </w:rPr>
        <w:t>từ</w:t>
      </w:r>
      <w:r>
        <w:rPr>
          <w:color w:val="231F20"/>
          <w:spacing w:val="-20"/>
          <w:w w:val="105"/>
        </w:rPr>
        <w:t> </w:t>
      </w:r>
      <w:r>
        <w:rPr>
          <w:color w:val="231F20"/>
          <w:spacing w:val="-2"/>
          <w:w w:val="105"/>
        </w:rPr>
        <w:t>Internet.</w:t>
      </w:r>
      <w:r>
        <w:rPr>
          <w:color w:val="231F20"/>
          <w:spacing w:val="-20"/>
          <w:w w:val="105"/>
        </w:rPr>
        <w:t> </w:t>
      </w:r>
      <w:r>
        <w:rPr>
          <w:color w:val="231F20"/>
          <w:spacing w:val="-2"/>
          <w:w w:val="105"/>
        </w:rPr>
        <w:t>Hạ</w:t>
      </w:r>
      <w:r>
        <w:rPr>
          <w:color w:val="231F20"/>
          <w:spacing w:val="-21"/>
          <w:w w:val="105"/>
        </w:rPr>
        <w:t> </w:t>
      </w:r>
      <w:r>
        <w:rPr>
          <w:color w:val="231F20"/>
          <w:spacing w:val="-2"/>
          <w:w w:val="105"/>
        </w:rPr>
        <w:t>tải</w:t>
      </w:r>
      <w:r>
        <w:rPr>
          <w:color w:val="231F20"/>
          <w:spacing w:val="-20"/>
          <w:w w:val="105"/>
        </w:rPr>
        <w:t> </w:t>
      </w:r>
      <w:r>
        <w:rPr>
          <w:color w:val="231F20"/>
          <w:spacing w:val="-2"/>
          <w:w w:val="105"/>
        </w:rPr>
        <w:t>xong,</w:t>
      </w:r>
      <w:r>
        <w:rPr>
          <w:color w:val="231F20"/>
          <w:spacing w:val="-20"/>
          <w:w w:val="105"/>
        </w:rPr>
        <w:t> </w:t>
      </w:r>
      <w:r>
        <w:rPr>
          <w:color w:val="231F20"/>
          <w:spacing w:val="-2"/>
          <w:w w:val="105"/>
        </w:rPr>
        <w:t>kể</w:t>
      </w:r>
      <w:r>
        <w:rPr>
          <w:color w:val="231F20"/>
          <w:spacing w:val="-21"/>
          <w:w w:val="105"/>
        </w:rPr>
        <w:t> </w:t>
      </w:r>
      <w:r>
        <w:rPr>
          <w:color w:val="231F20"/>
          <w:spacing w:val="-2"/>
          <w:w w:val="105"/>
        </w:rPr>
        <w:t>với</w:t>
      </w:r>
      <w:r>
        <w:rPr>
          <w:color w:val="231F20"/>
          <w:spacing w:val="-20"/>
          <w:w w:val="105"/>
        </w:rPr>
        <w:t> </w:t>
      </w:r>
      <w:r>
        <w:rPr>
          <w:color w:val="231F20"/>
          <w:spacing w:val="-2"/>
          <w:w w:val="105"/>
        </w:rPr>
        <w:t>tôi</w:t>
      </w:r>
      <w:r>
        <w:rPr>
          <w:color w:val="231F20"/>
          <w:spacing w:val="-20"/>
          <w:w w:val="105"/>
        </w:rPr>
        <w:t> </w:t>
      </w:r>
      <w:r>
        <w:rPr>
          <w:color w:val="231F20"/>
          <w:spacing w:val="-2"/>
          <w:w w:val="105"/>
        </w:rPr>
        <w:t>tin</w:t>
      </w:r>
      <w:r>
        <w:rPr>
          <w:color w:val="231F20"/>
          <w:spacing w:val="-21"/>
          <w:w w:val="105"/>
        </w:rPr>
        <w:t> </w:t>
      </w:r>
      <w:r>
        <w:rPr>
          <w:color w:val="231F20"/>
          <w:spacing w:val="-2"/>
          <w:w w:val="105"/>
        </w:rPr>
        <w:t>tức</w:t>
      </w:r>
      <w:r>
        <w:rPr>
          <w:color w:val="231F20"/>
          <w:spacing w:val="-20"/>
          <w:w w:val="105"/>
        </w:rPr>
        <w:t> </w:t>
      </w:r>
      <w:r>
        <w:rPr>
          <w:color w:val="231F20"/>
          <w:spacing w:val="-2"/>
          <w:w w:val="105"/>
        </w:rPr>
        <w:t>ấy,</w:t>
      </w:r>
      <w:r>
        <w:rPr>
          <w:color w:val="231F20"/>
          <w:spacing w:val="-20"/>
          <w:w w:val="105"/>
        </w:rPr>
        <w:t> </w:t>
      </w:r>
      <w:r>
        <w:rPr>
          <w:color w:val="231F20"/>
          <w:spacing w:val="-2"/>
          <w:w w:val="105"/>
        </w:rPr>
        <w:t>hiện </w:t>
      </w:r>
      <w:r>
        <w:rPr>
          <w:color w:val="231F20"/>
          <w:w w:val="105"/>
        </w:rPr>
        <w:t>thời</w:t>
      </w:r>
      <w:r>
        <w:rPr>
          <w:color w:val="231F20"/>
          <w:spacing w:val="-14"/>
          <w:w w:val="105"/>
        </w:rPr>
        <w:t> </w:t>
      </w:r>
      <w:r>
        <w:rPr>
          <w:color w:val="231F20"/>
          <w:w w:val="105"/>
        </w:rPr>
        <w:t>các</w:t>
      </w:r>
      <w:r>
        <w:rPr>
          <w:color w:val="231F20"/>
          <w:spacing w:val="-13"/>
          <w:w w:val="105"/>
        </w:rPr>
        <w:t> </w:t>
      </w:r>
      <w:r>
        <w:rPr>
          <w:color w:val="231F20"/>
          <w:w w:val="105"/>
        </w:rPr>
        <w:t>nhà</w:t>
      </w:r>
      <w:r>
        <w:rPr>
          <w:color w:val="231F20"/>
          <w:spacing w:val="-13"/>
          <w:w w:val="105"/>
        </w:rPr>
        <w:t> </w:t>
      </w:r>
      <w:r>
        <w:rPr>
          <w:color w:val="231F20"/>
          <w:w w:val="105"/>
        </w:rPr>
        <w:t>khoa</w:t>
      </w:r>
      <w:r>
        <w:rPr>
          <w:color w:val="231F20"/>
          <w:spacing w:val="-14"/>
          <w:w w:val="105"/>
        </w:rPr>
        <w:t> </w:t>
      </w:r>
      <w:r>
        <w:rPr>
          <w:color w:val="231F20"/>
          <w:w w:val="105"/>
        </w:rPr>
        <w:t>học</w:t>
      </w:r>
      <w:r>
        <w:rPr>
          <w:color w:val="231F20"/>
          <w:spacing w:val="-13"/>
          <w:w w:val="105"/>
        </w:rPr>
        <w:t> </w:t>
      </w:r>
      <w:r>
        <w:rPr>
          <w:color w:val="231F20"/>
          <w:w w:val="105"/>
        </w:rPr>
        <w:t>lại</w:t>
      </w:r>
      <w:r>
        <w:rPr>
          <w:color w:val="231F20"/>
          <w:spacing w:val="-14"/>
          <w:w w:val="105"/>
        </w:rPr>
        <w:t> </w:t>
      </w:r>
      <w:r>
        <w:rPr>
          <w:color w:val="231F20"/>
          <w:w w:val="105"/>
        </w:rPr>
        <w:t>phát</w:t>
      </w:r>
      <w:r>
        <w:rPr>
          <w:color w:val="231F20"/>
          <w:spacing w:val="-13"/>
          <w:w w:val="105"/>
        </w:rPr>
        <w:t> </w:t>
      </w:r>
      <w:r>
        <w:rPr>
          <w:color w:val="231F20"/>
          <w:w w:val="105"/>
        </w:rPr>
        <w:t>hiện</w:t>
      </w:r>
      <w:r>
        <w:rPr>
          <w:color w:val="231F20"/>
          <w:spacing w:val="-13"/>
          <w:w w:val="105"/>
        </w:rPr>
        <w:t> </w:t>
      </w:r>
      <w:r>
        <w:rPr>
          <w:color w:val="231F20"/>
          <w:w w:val="105"/>
        </w:rPr>
        <w:t>điều</w:t>
      </w:r>
      <w:r>
        <w:rPr>
          <w:color w:val="231F20"/>
          <w:spacing w:val="-13"/>
          <w:w w:val="105"/>
        </w:rPr>
        <w:t> </w:t>
      </w:r>
      <w:r>
        <w:rPr>
          <w:color w:val="231F20"/>
          <w:w w:val="105"/>
        </w:rPr>
        <w:t>gì?</w:t>
      </w:r>
      <w:r>
        <w:rPr>
          <w:color w:val="231F20"/>
          <w:spacing w:val="-13"/>
          <w:w w:val="105"/>
        </w:rPr>
        <w:t> </w:t>
      </w:r>
      <w:r>
        <w:rPr>
          <w:color w:val="231F20"/>
          <w:w w:val="105"/>
        </w:rPr>
        <w:t>Trong</w:t>
      </w:r>
      <w:r>
        <w:rPr>
          <w:color w:val="231F20"/>
          <w:spacing w:val="-13"/>
          <w:w w:val="105"/>
        </w:rPr>
        <w:t> </w:t>
      </w:r>
      <w:r>
        <w:rPr>
          <w:color w:val="231F20"/>
          <w:w w:val="105"/>
        </w:rPr>
        <w:t>hố</w:t>
      </w:r>
      <w:r>
        <w:rPr>
          <w:color w:val="231F20"/>
          <w:spacing w:val="-13"/>
          <w:w w:val="105"/>
        </w:rPr>
        <w:t> </w:t>
      </w:r>
      <w:r>
        <w:rPr>
          <w:color w:val="231F20"/>
          <w:w w:val="105"/>
        </w:rPr>
        <w:t>đen</w:t>
      </w:r>
      <w:r>
        <w:rPr>
          <w:color w:val="231F20"/>
          <w:spacing w:val="-13"/>
          <w:w w:val="105"/>
        </w:rPr>
        <w:t> </w:t>
      </w:r>
      <w:r>
        <w:rPr>
          <w:color w:val="231F20"/>
          <w:w w:val="105"/>
        </w:rPr>
        <w:t>có </w:t>
      </w:r>
      <w:r>
        <w:rPr>
          <w:color w:val="231F20"/>
          <w:spacing w:val="-2"/>
          <w:w w:val="110"/>
        </w:rPr>
        <w:t>vũ</w:t>
      </w:r>
      <w:r>
        <w:rPr>
          <w:color w:val="231F20"/>
          <w:spacing w:val="-21"/>
          <w:w w:val="110"/>
        </w:rPr>
        <w:t> </w:t>
      </w:r>
      <w:r>
        <w:rPr>
          <w:color w:val="231F20"/>
          <w:spacing w:val="-2"/>
          <w:w w:val="110"/>
        </w:rPr>
        <w:t>trụ.</w:t>
      </w:r>
      <w:r>
        <w:rPr>
          <w:color w:val="231F20"/>
          <w:spacing w:val="-21"/>
          <w:w w:val="110"/>
        </w:rPr>
        <w:t> </w:t>
      </w:r>
      <w:r>
        <w:rPr>
          <w:color w:val="231F20"/>
          <w:spacing w:val="-2"/>
          <w:w w:val="110"/>
        </w:rPr>
        <w:t>Trong</w:t>
      </w:r>
      <w:r>
        <w:rPr>
          <w:color w:val="231F20"/>
          <w:spacing w:val="-21"/>
          <w:w w:val="110"/>
        </w:rPr>
        <w:t> </w:t>
      </w:r>
      <w:r>
        <w:rPr>
          <w:color w:val="231F20"/>
          <w:spacing w:val="-2"/>
          <w:w w:val="110"/>
        </w:rPr>
        <w:t>vũ</w:t>
      </w:r>
      <w:r>
        <w:rPr>
          <w:color w:val="231F20"/>
          <w:spacing w:val="-21"/>
          <w:w w:val="110"/>
        </w:rPr>
        <w:t> </w:t>
      </w:r>
      <w:r>
        <w:rPr>
          <w:color w:val="231F20"/>
          <w:spacing w:val="-2"/>
          <w:w w:val="110"/>
        </w:rPr>
        <w:t>trụ</w:t>
      </w:r>
      <w:r>
        <w:rPr>
          <w:color w:val="231F20"/>
          <w:spacing w:val="-21"/>
          <w:w w:val="110"/>
        </w:rPr>
        <w:t> </w:t>
      </w:r>
      <w:r>
        <w:rPr>
          <w:color w:val="231F20"/>
          <w:spacing w:val="-2"/>
          <w:w w:val="110"/>
        </w:rPr>
        <w:t>chẳng</w:t>
      </w:r>
      <w:r>
        <w:rPr>
          <w:color w:val="231F20"/>
          <w:spacing w:val="-21"/>
          <w:w w:val="110"/>
        </w:rPr>
        <w:t> </w:t>
      </w:r>
      <w:r>
        <w:rPr>
          <w:color w:val="231F20"/>
          <w:spacing w:val="-2"/>
          <w:w w:val="110"/>
        </w:rPr>
        <w:t>biết</w:t>
      </w:r>
      <w:r>
        <w:rPr>
          <w:color w:val="231F20"/>
          <w:spacing w:val="-21"/>
          <w:w w:val="110"/>
        </w:rPr>
        <w:t> </w:t>
      </w:r>
      <w:r>
        <w:rPr>
          <w:color w:val="231F20"/>
          <w:spacing w:val="-2"/>
          <w:w w:val="110"/>
        </w:rPr>
        <w:t>có</w:t>
      </w:r>
      <w:r>
        <w:rPr>
          <w:color w:val="231F20"/>
          <w:spacing w:val="-21"/>
          <w:w w:val="110"/>
        </w:rPr>
        <w:t> </w:t>
      </w:r>
      <w:r>
        <w:rPr>
          <w:color w:val="231F20"/>
          <w:spacing w:val="-2"/>
          <w:w w:val="110"/>
        </w:rPr>
        <w:t>bao</w:t>
      </w:r>
      <w:r>
        <w:rPr>
          <w:color w:val="231F20"/>
          <w:spacing w:val="-21"/>
          <w:w w:val="110"/>
        </w:rPr>
        <w:t> </w:t>
      </w:r>
      <w:r>
        <w:rPr>
          <w:color w:val="231F20"/>
          <w:spacing w:val="-2"/>
          <w:w w:val="110"/>
        </w:rPr>
        <w:t>nhiêu</w:t>
      </w:r>
      <w:r>
        <w:rPr>
          <w:color w:val="231F20"/>
          <w:spacing w:val="-21"/>
          <w:w w:val="110"/>
        </w:rPr>
        <w:t> </w:t>
      </w:r>
      <w:r>
        <w:rPr>
          <w:color w:val="231F20"/>
          <w:spacing w:val="-2"/>
          <w:w w:val="110"/>
        </w:rPr>
        <w:t>hố</w:t>
      </w:r>
      <w:r>
        <w:rPr>
          <w:color w:val="231F20"/>
          <w:spacing w:val="-21"/>
          <w:w w:val="110"/>
        </w:rPr>
        <w:t> </w:t>
      </w:r>
      <w:r>
        <w:rPr>
          <w:color w:val="231F20"/>
          <w:spacing w:val="-2"/>
          <w:w w:val="110"/>
        </w:rPr>
        <w:t>đen.</w:t>
      </w:r>
      <w:r>
        <w:rPr>
          <w:color w:val="231F20"/>
          <w:spacing w:val="-21"/>
          <w:w w:val="110"/>
        </w:rPr>
        <w:t> </w:t>
      </w:r>
      <w:r>
        <w:rPr>
          <w:color w:val="231F20"/>
          <w:spacing w:val="-2"/>
          <w:w w:val="110"/>
        </w:rPr>
        <w:t>Trong </w:t>
      </w:r>
      <w:r>
        <w:rPr>
          <w:color w:val="231F20"/>
          <w:w w:val="110"/>
        </w:rPr>
        <w:t>mỗi</w:t>
      </w:r>
      <w:r>
        <w:rPr>
          <w:color w:val="231F20"/>
          <w:spacing w:val="-22"/>
          <w:w w:val="110"/>
        </w:rPr>
        <w:t> </w:t>
      </w:r>
      <w:r>
        <w:rPr>
          <w:color w:val="231F20"/>
          <w:w w:val="110"/>
        </w:rPr>
        <w:t>hố</w:t>
      </w:r>
      <w:r>
        <w:rPr>
          <w:color w:val="231F20"/>
          <w:spacing w:val="-22"/>
          <w:w w:val="110"/>
        </w:rPr>
        <w:t> </w:t>
      </w:r>
      <w:r>
        <w:rPr>
          <w:color w:val="231F20"/>
          <w:w w:val="110"/>
        </w:rPr>
        <w:t>đen</w:t>
      </w:r>
      <w:r>
        <w:rPr>
          <w:color w:val="231F20"/>
          <w:spacing w:val="-22"/>
          <w:w w:val="110"/>
        </w:rPr>
        <w:t> </w:t>
      </w:r>
      <w:r>
        <w:rPr>
          <w:color w:val="231F20"/>
          <w:w w:val="110"/>
        </w:rPr>
        <w:t>đều</w:t>
      </w:r>
      <w:r>
        <w:rPr>
          <w:color w:val="231F20"/>
          <w:spacing w:val="-22"/>
          <w:w w:val="110"/>
        </w:rPr>
        <w:t> </w:t>
      </w:r>
      <w:r>
        <w:rPr>
          <w:color w:val="231F20"/>
          <w:w w:val="110"/>
        </w:rPr>
        <w:t>có</w:t>
      </w:r>
      <w:r>
        <w:rPr>
          <w:color w:val="231F20"/>
          <w:spacing w:val="-22"/>
          <w:w w:val="110"/>
        </w:rPr>
        <w:t> </w:t>
      </w:r>
      <w:r>
        <w:rPr>
          <w:color w:val="231F20"/>
          <w:w w:val="110"/>
        </w:rPr>
        <w:t>một</w:t>
      </w:r>
      <w:r>
        <w:rPr>
          <w:color w:val="231F20"/>
          <w:spacing w:val="-22"/>
          <w:w w:val="110"/>
        </w:rPr>
        <w:t> </w:t>
      </w:r>
      <w:r>
        <w:rPr>
          <w:color w:val="231F20"/>
          <w:w w:val="110"/>
        </w:rPr>
        <w:t>vũ</w:t>
      </w:r>
      <w:r>
        <w:rPr>
          <w:color w:val="231F20"/>
          <w:spacing w:val="-22"/>
          <w:w w:val="110"/>
        </w:rPr>
        <w:t> </w:t>
      </w:r>
      <w:r>
        <w:rPr>
          <w:color w:val="231F20"/>
          <w:w w:val="110"/>
        </w:rPr>
        <w:t>trụ.</w:t>
      </w:r>
      <w:r>
        <w:rPr>
          <w:color w:val="231F20"/>
          <w:spacing w:val="-23"/>
          <w:w w:val="110"/>
        </w:rPr>
        <w:t> </w:t>
      </w:r>
      <w:r>
        <w:rPr>
          <w:color w:val="231F20"/>
          <w:w w:val="110"/>
        </w:rPr>
        <w:t>Chuyện</w:t>
      </w:r>
      <w:r>
        <w:rPr>
          <w:color w:val="231F20"/>
          <w:spacing w:val="-22"/>
          <w:w w:val="110"/>
        </w:rPr>
        <w:t> </w:t>
      </w:r>
      <w:r>
        <w:rPr>
          <w:color w:val="231F20"/>
          <w:w w:val="110"/>
        </w:rPr>
        <w:t>vừa</w:t>
      </w:r>
      <w:r>
        <w:rPr>
          <w:color w:val="231F20"/>
          <w:spacing w:val="-22"/>
          <w:w w:val="110"/>
        </w:rPr>
        <w:t> </w:t>
      </w:r>
      <w:r>
        <w:rPr>
          <w:color w:val="231F20"/>
          <w:w w:val="110"/>
        </w:rPr>
        <w:t>được</w:t>
      </w:r>
      <w:r>
        <w:rPr>
          <w:color w:val="231F20"/>
          <w:spacing w:val="-22"/>
          <w:w w:val="110"/>
        </w:rPr>
        <w:t> </w:t>
      </w:r>
      <w:r>
        <w:rPr>
          <w:color w:val="231F20"/>
          <w:w w:val="110"/>
        </w:rPr>
        <w:t>phát</w:t>
      </w:r>
      <w:r>
        <w:rPr>
          <w:color w:val="231F20"/>
          <w:spacing w:val="-23"/>
          <w:w w:val="110"/>
        </w:rPr>
        <w:t> </w:t>
      </w:r>
      <w:r>
        <w:rPr>
          <w:color w:val="231F20"/>
          <w:w w:val="110"/>
        </w:rPr>
        <w:t>hiện </w:t>
      </w:r>
      <w:r>
        <w:rPr>
          <w:color w:val="231F20"/>
        </w:rPr>
        <w:t>như</w:t>
      </w:r>
      <w:r>
        <w:rPr>
          <w:color w:val="231F20"/>
          <w:spacing w:val="-6"/>
        </w:rPr>
        <w:t> </w:t>
      </w:r>
      <w:r>
        <w:rPr>
          <w:color w:val="231F20"/>
        </w:rPr>
        <w:t>thế,</w:t>
      </w:r>
      <w:r>
        <w:rPr>
          <w:color w:val="231F20"/>
          <w:spacing w:val="-6"/>
        </w:rPr>
        <w:t> </w:t>
      </w:r>
      <w:r>
        <w:rPr>
          <w:color w:val="231F20"/>
        </w:rPr>
        <w:t>trong</w:t>
      </w:r>
      <w:r>
        <w:rPr>
          <w:color w:val="231F20"/>
          <w:spacing w:val="-6"/>
        </w:rPr>
        <w:t> </w:t>
      </w:r>
      <w:r>
        <w:rPr>
          <w:color w:val="231F20"/>
        </w:rPr>
        <w:t>kinh</w:t>
      </w:r>
      <w:r>
        <w:rPr>
          <w:color w:val="231F20"/>
          <w:spacing w:val="-6"/>
        </w:rPr>
        <w:t> </w:t>
      </w:r>
      <w:r>
        <w:rPr>
          <w:color w:val="231F20"/>
        </w:rPr>
        <w:t>Phật</w:t>
      </w:r>
      <w:r>
        <w:rPr>
          <w:color w:val="231F20"/>
          <w:spacing w:val="-6"/>
        </w:rPr>
        <w:t> </w:t>
      </w:r>
      <w:r>
        <w:rPr>
          <w:color w:val="231F20"/>
        </w:rPr>
        <w:t>có</w:t>
      </w:r>
      <w:r>
        <w:rPr>
          <w:color w:val="231F20"/>
          <w:spacing w:val="-6"/>
        </w:rPr>
        <w:t> </w:t>
      </w:r>
      <w:r>
        <w:rPr>
          <w:color w:val="231F20"/>
        </w:rPr>
        <w:t>đề</w:t>
      </w:r>
      <w:r>
        <w:rPr>
          <w:color w:val="231F20"/>
          <w:spacing w:val="-6"/>
        </w:rPr>
        <w:t> </w:t>
      </w:r>
      <w:r>
        <w:rPr>
          <w:color w:val="231F20"/>
        </w:rPr>
        <w:t>cập</w:t>
      </w:r>
      <w:r>
        <w:rPr>
          <w:color w:val="231F20"/>
          <w:spacing w:val="-6"/>
        </w:rPr>
        <w:t> </w:t>
      </w:r>
      <w:r>
        <w:rPr>
          <w:color w:val="231F20"/>
        </w:rPr>
        <w:t>hay</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Ở</w:t>
      </w:r>
      <w:r>
        <w:rPr>
          <w:color w:val="231F20"/>
          <w:spacing w:val="-6"/>
        </w:rPr>
        <w:t> </w:t>
      </w:r>
      <w:r>
        <w:rPr>
          <w:color w:val="231F20"/>
        </w:rPr>
        <w:t>đâu</w:t>
      </w:r>
      <w:r>
        <w:rPr>
          <w:color w:val="231F20"/>
          <w:spacing w:val="-6"/>
        </w:rPr>
        <w:t> </w:t>
      </w:r>
      <w:r>
        <w:rPr>
          <w:color w:val="231F20"/>
        </w:rPr>
        <w:t>vậy? </w:t>
      </w:r>
      <w:r>
        <w:rPr>
          <w:color w:val="231F20"/>
          <w:w w:val="105"/>
        </w:rPr>
        <w:t>Trong</w:t>
      </w:r>
      <w:r>
        <w:rPr>
          <w:color w:val="231F20"/>
          <w:spacing w:val="-17"/>
          <w:w w:val="105"/>
        </w:rPr>
        <w:t> </w:t>
      </w:r>
      <w:r>
        <w:rPr>
          <w:color w:val="231F20"/>
          <w:w w:val="105"/>
        </w:rPr>
        <w:t>các</w:t>
      </w:r>
      <w:r>
        <w:rPr>
          <w:color w:val="231F20"/>
          <w:spacing w:val="-17"/>
          <w:w w:val="105"/>
        </w:rPr>
        <w:t> </w:t>
      </w:r>
      <w:r>
        <w:rPr>
          <w:color w:val="231F20"/>
          <w:w w:val="105"/>
        </w:rPr>
        <w:t>phẩm</w:t>
      </w:r>
      <w:r>
        <w:rPr>
          <w:color w:val="231F20"/>
          <w:spacing w:val="-17"/>
          <w:w w:val="105"/>
        </w:rPr>
        <w:t> </w:t>
      </w:r>
      <w:r>
        <w:rPr>
          <w:i/>
          <w:color w:val="231F20"/>
          <w:w w:val="105"/>
        </w:rPr>
        <w:t>Hoa</w:t>
      </w:r>
      <w:r>
        <w:rPr>
          <w:i/>
          <w:color w:val="231F20"/>
          <w:spacing w:val="-17"/>
          <w:w w:val="105"/>
        </w:rPr>
        <w:t> </w:t>
      </w:r>
      <w:r>
        <w:rPr>
          <w:i/>
          <w:color w:val="231F20"/>
          <w:w w:val="105"/>
        </w:rPr>
        <w:t>Tạng</w:t>
      </w:r>
      <w:r>
        <w:rPr>
          <w:i/>
          <w:color w:val="231F20"/>
          <w:spacing w:val="-17"/>
          <w:w w:val="105"/>
        </w:rPr>
        <w:t> </w:t>
      </w:r>
      <w:r>
        <w:rPr>
          <w:i/>
          <w:color w:val="231F20"/>
          <w:w w:val="105"/>
        </w:rPr>
        <w:t>Thế</w:t>
      </w:r>
      <w:r>
        <w:rPr>
          <w:i/>
          <w:color w:val="231F20"/>
          <w:spacing w:val="-17"/>
          <w:w w:val="105"/>
        </w:rPr>
        <w:t> </w:t>
      </w:r>
      <w:r>
        <w:rPr>
          <w:i/>
          <w:color w:val="231F20"/>
          <w:w w:val="105"/>
        </w:rPr>
        <w:t>Giới</w:t>
      </w:r>
      <w:r>
        <w:rPr>
          <w:i/>
          <w:color w:val="231F20"/>
          <w:spacing w:val="-17"/>
          <w:w w:val="105"/>
        </w:rPr>
        <w:t> </w:t>
      </w:r>
      <w:r>
        <w:rPr>
          <w:color w:val="231F20"/>
          <w:w w:val="105"/>
        </w:rPr>
        <w:t>và</w:t>
      </w:r>
      <w:r>
        <w:rPr>
          <w:color w:val="231F20"/>
          <w:spacing w:val="-17"/>
          <w:w w:val="105"/>
        </w:rPr>
        <w:t> </w:t>
      </w:r>
      <w:r>
        <w:rPr>
          <w:i/>
          <w:color w:val="231F20"/>
          <w:w w:val="105"/>
        </w:rPr>
        <w:t>Thế</w:t>
      </w:r>
      <w:r>
        <w:rPr>
          <w:i/>
          <w:color w:val="231F20"/>
          <w:spacing w:val="-17"/>
          <w:w w:val="105"/>
        </w:rPr>
        <w:t> </w:t>
      </w:r>
      <w:r>
        <w:rPr>
          <w:i/>
          <w:color w:val="231F20"/>
          <w:w w:val="105"/>
        </w:rPr>
        <w:t>Giới</w:t>
      </w:r>
      <w:r>
        <w:rPr>
          <w:i/>
          <w:color w:val="231F20"/>
          <w:spacing w:val="-17"/>
          <w:w w:val="105"/>
        </w:rPr>
        <w:t> </w:t>
      </w:r>
      <w:r>
        <w:rPr>
          <w:i/>
          <w:color w:val="231F20"/>
          <w:w w:val="105"/>
        </w:rPr>
        <w:t>Thành</w:t>
      </w:r>
      <w:r>
        <w:rPr>
          <w:i/>
          <w:color w:val="231F20"/>
          <w:spacing w:val="-17"/>
          <w:w w:val="105"/>
        </w:rPr>
        <w:t> </w:t>
      </w:r>
      <w:r>
        <w:rPr>
          <w:i/>
          <w:color w:val="231F20"/>
          <w:w w:val="105"/>
        </w:rPr>
        <w:t>Tựu </w:t>
      </w:r>
      <w:r>
        <w:rPr>
          <w:color w:val="231F20"/>
          <w:spacing w:val="-2"/>
          <w:w w:val="105"/>
        </w:rPr>
        <w:t>của</w:t>
      </w:r>
      <w:r>
        <w:rPr>
          <w:color w:val="231F20"/>
          <w:spacing w:val="-19"/>
          <w:w w:val="105"/>
        </w:rPr>
        <w:t> </w:t>
      </w:r>
      <w:r>
        <w:rPr>
          <w:i/>
          <w:color w:val="231F20"/>
          <w:spacing w:val="-2"/>
          <w:w w:val="105"/>
        </w:rPr>
        <w:t>Đại</w:t>
      </w:r>
      <w:r>
        <w:rPr>
          <w:i/>
          <w:color w:val="231F20"/>
          <w:spacing w:val="-19"/>
          <w:w w:val="105"/>
        </w:rPr>
        <w:t> </w:t>
      </w:r>
      <w:r>
        <w:rPr>
          <w:i/>
          <w:color w:val="231F20"/>
          <w:spacing w:val="-2"/>
          <w:w w:val="105"/>
        </w:rPr>
        <w:t>Phương</w:t>
      </w:r>
      <w:r>
        <w:rPr>
          <w:i/>
          <w:color w:val="231F20"/>
          <w:spacing w:val="-19"/>
          <w:w w:val="105"/>
        </w:rPr>
        <w:t> </w:t>
      </w:r>
      <w:r>
        <w:rPr>
          <w:i/>
          <w:color w:val="231F20"/>
          <w:spacing w:val="-2"/>
          <w:w w:val="105"/>
        </w:rPr>
        <w:t>Quảng</w:t>
      </w:r>
      <w:r>
        <w:rPr>
          <w:i/>
          <w:color w:val="231F20"/>
          <w:spacing w:val="-19"/>
          <w:w w:val="105"/>
        </w:rPr>
        <w:t> </w:t>
      </w:r>
      <w:r>
        <w:rPr>
          <w:i/>
          <w:color w:val="231F20"/>
          <w:spacing w:val="-2"/>
          <w:w w:val="105"/>
        </w:rPr>
        <w:t>Phật</w:t>
      </w:r>
      <w:r>
        <w:rPr>
          <w:i/>
          <w:color w:val="231F20"/>
          <w:spacing w:val="-19"/>
          <w:w w:val="105"/>
        </w:rPr>
        <w:t> </w:t>
      </w:r>
      <w:r>
        <w:rPr>
          <w:i/>
          <w:color w:val="231F20"/>
          <w:spacing w:val="-2"/>
          <w:w w:val="105"/>
        </w:rPr>
        <w:t>Hoa</w:t>
      </w:r>
      <w:r>
        <w:rPr>
          <w:i/>
          <w:color w:val="231F20"/>
          <w:spacing w:val="-19"/>
          <w:w w:val="105"/>
        </w:rPr>
        <w:t> </w:t>
      </w:r>
      <w:r>
        <w:rPr>
          <w:i/>
          <w:color w:val="231F20"/>
          <w:spacing w:val="-2"/>
          <w:w w:val="105"/>
        </w:rPr>
        <w:t>Nghiêm</w:t>
      </w:r>
      <w:r>
        <w:rPr>
          <w:i/>
          <w:color w:val="231F20"/>
          <w:spacing w:val="-19"/>
          <w:w w:val="105"/>
        </w:rPr>
        <w:t> </w:t>
      </w:r>
      <w:r>
        <w:rPr>
          <w:i/>
          <w:color w:val="231F20"/>
          <w:spacing w:val="-2"/>
          <w:w w:val="105"/>
        </w:rPr>
        <w:t>Kinh</w:t>
      </w:r>
      <w:r>
        <w:rPr>
          <w:color w:val="231F20"/>
          <w:spacing w:val="-2"/>
          <w:w w:val="105"/>
        </w:rPr>
        <w:t>.</w:t>
      </w:r>
      <w:r>
        <w:rPr>
          <w:color w:val="231F20"/>
          <w:spacing w:val="-19"/>
          <w:w w:val="105"/>
        </w:rPr>
        <w:t> </w:t>
      </w:r>
      <w:r>
        <w:rPr>
          <w:color w:val="231F20"/>
          <w:spacing w:val="-2"/>
          <w:w w:val="105"/>
        </w:rPr>
        <w:t>Những</w:t>
      </w:r>
      <w:r>
        <w:rPr>
          <w:color w:val="231F20"/>
          <w:spacing w:val="-19"/>
          <w:w w:val="105"/>
        </w:rPr>
        <w:t> </w:t>
      </w:r>
      <w:r>
        <w:rPr>
          <w:color w:val="231F20"/>
          <w:spacing w:val="-2"/>
          <w:w w:val="105"/>
        </w:rPr>
        <w:t>điều </w:t>
      </w:r>
      <w:r>
        <w:rPr>
          <w:color w:val="231F20"/>
          <w:spacing w:val="-2"/>
          <w:w w:val="110"/>
        </w:rPr>
        <w:t>ấy</w:t>
      </w:r>
      <w:r>
        <w:rPr>
          <w:color w:val="231F20"/>
          <w:spacing w:val="-24"/>
          <w:w w:val="110"/>
        </w:rPr>
        <w:t> </w:t>
      </w:r>
      <w:r>
        <w:rPr>
          <w:color w:val="231F20"/>
          <w:spacing w:val="-2"/>
          <w:w w:val="110"/>
        </w:rPr>
        <w:t>vẫn</w:t>
      </w:r>
      <w:r>
        <w:rPr>
          <w:color w:val="231F20"/>
          <w:spacing w:val="-25"/>
          <w:w w:val="110"/>
        </w:rPr>
        <w:t> </w:t>
      </w:r>
      <w:r>
        <w:rPr>
          <w:color w:val="231F20"/>
          <w:spacing w:val="-2"/>
          <w:w w:val="110"/>
        </w:rPr>
        <w:t>thuộc</w:t>
      </w:r>
      <w:r>
        <w:rPr>
          <w:color w:val="231F20"/>
          <w:spacing w:val="-25"/>
          <w:w w:val="110"/>
        </w:rPr>
        <w:t> </w:t>
      </w:r>
      <w:r>
        <w:rPr>
          <w:color w:val="231F20"/>
          <w:spacing w:val="-2"/>
          <w:w w:val="110"/>
        </w:rPr>
        <w:t>trong</w:t>
      </w:r>
      <w:r>
        <w:rPr>
          <w:color w:val="231F20"/>
          <w:spacing w:val="-24"/>
          <w:w w:val="110"/>
        </w:rPr>
        <w:t> </w:t>
      </w:r>
      <w:r>
        <w:rPr>
          <w:color w:val="231F20"/>
          <w:spacing w:val="-2"/>
          <w:w w:val="110"/>
        </w:rPr>
        <w:t>phạm</w:t>
      </w:r>
      <w:r>
        <w:rPr>
          <w:color w:val="231F20"/>
          <w:spacing w:val="-25"/>
          <w:w w:val="110"/>
        </w:rPr>
        <w:t> </w:t>
      </w:r>
      <w:r>
        <w:rPr>
          <w:color w:val="231F20"/>
          <w:spacing w:val="-2"/>
          <w:w w:val="110"/>
        </w:rPr>
        <w:t>vi</w:t>
      </w:r>
      <w:r>
        <w:rPr>
          <w:color w:val="231F20"/>
          <w:spacing w:val="-24"/>
          <w:w w:val="110"/>
        </w:rPr>
        <w:t> </w:t>
      </w:r>
      <w:r>
        <w:rPr>
          <w:color w:val="231F20"/>
          <w:spacing w:val="-2"/>
          <w:w w:val="110"/>
        </w:rPr>
        <w:t>của</w:t>
      </w:r>
      <w:r>
        <w:rPr>
          <w:color w:val="231F20"/>
          <w:spacing w:val="-24"/>
          <w:w w:val="110"/>
        </w:rPr>
        <w:t> </w:t>
      </w:r>
      <w:r>
        <w:rPr>
          <w:color w:val="231F20"/>
          <w:spacing w:val="-2"/>
          <w:w w:val="110"/>
        </w:rPr>
        <w:t>thức</w:t>
      </w:r>
      <w:r>
        <w:rPr>
          <w:color w:val="231F20"/>
          <w:spacing w:val="-24"/>
          <w:w w:val="110"/>
        </w:rPr>
        <w:t> </w:t>
      </w:r>
      <w:r>
        <w:rPr>
          <w:color w:val="231F20"/>
          <w:spacing w:val="-2"/>
          <w:w w:val="110"/>
        </w:rPr>
        <w:t>thứ</w:t>
      </w:r>
      <w:r>
        <w:rPr>
          <w:color w:val="231F20"/>
          <w:spacing w:val="-25"/>
          <w:w w:val="110"/>
        </w:rPr>
        <w:t> </w:t>
      </w:r>
      <w:r>
        <w:rPr>
          <w:color w:val="231F20"/>
          <w:spacing w:val="-2"/>
          <w:w w:val="110"/>
        </w:rPr>
        <w:t>6</w:t>
      </w:r>
      <w:r>
        <w:rPr>
          <w:color w:val="231F20"/>
          <w:spacing w:val="-24"/>
          <w:w w:val="110"/>
        </w:rPr>
        <w:t> </w:t>
      </w:r>
      <w:r>
        <w:rPr>
          <w:color w:val="231F20"/>
          <w:spacing w:val="-2"/>
          <w:w w:val="110"/>
        </w:rPr>
        <w:t>(ý</w:t>
      </w:r>
      <w:r>
        <w:rPr>
          <w:color w:val="231F20"/>
          <w:spacing w:val="-24"/>
          <w:w w:val="110"/>
        </w:rPr>
        <w:t> </w:t>
      </w:r>
      <w:r>
        <w:rPr>
          <w:color w:val="231F20"/>
          <w:spacing w:val="-2"/>
          <w:w w:val="110"/>
        </w:rPr>
        <w:t>thức).</w:t>
      </w:r>
    </w:p>
    <w:p>
      <w:pPr>
        <w:pStyle w:val="BodyText"/>
        <w:spacing w:line="297" w:lineRule="auto" w:before="144"/>
        <w:ind w:left="103" w:right="403" w:firstLine="453"/>
        <w:jc w:val="both"/>
      </w:pP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thấy</w:t>
      </w:r>
      <w:r>
        <w:rPr>
          <w:color w:val="231F20"/>
          <w:spacing w:val="-7"/>
          <w:w w:val="105"/>
        </w:rPr>
        <w:t> </w:t>
      </w:r>
      <w:r>
        <w:rPr>
          <w:color w:val="231F20"/>
          <w:w w:val="105"/>
        </w:rPr>
        <w:t>nó</w:t>
      </w:r>
      <w:r>
        <w:rPr>
          <w:color w:val="231F20"/>
          <w:spacing w:val="-7"/>
          <w:w w:val="105"/>
        </w:rPr>
        <w:t> </w:t>
      </w:r>
      <w:r>
        <w:rPr>
          <w:color w:val="231F20"/>
          <w:w w:val="105"/>
        </w:rPr>
        <w:t>(ý</w:t>
      </w:r>
      <w:r>
        <w:rPr>
          <w:color w:val="231F20"/>
          <w:spacing w:val="-7"/>
          <w:w w:val="105"/>
        </w:rPr>
        <w:t> </w:t>
      </w:r>
      <w:r>
        <w:rPr>
          <w:color w:val="231F20"/>
          <w:w w:val="105"/>
        </w:rPr>
        <w:t>thức)</w:t>
      </w:r>
      <w:r>
        <w:rPr>
          <w:color w:val="231F20"/>
          <w:spacing w:val="-7"/>
          <w:w w:val="105"/>
        </w:rPr>
        <w:t> </w:t>
      </w:r>
      <w:r>
        <w:rPr>
          <w:color w:val="231F20"/>
          <w:w w:val="105"/>
        </w:rPr>
        <w:t>có</w:t>
      </w:r>
      <w:r>
        <w:rPr>
          <w:color w:val="231F20"/>
          <w:spacing w:val="-7"/>
          <w:w w:val="105"/>
        </w:rPr>
        <w:t> </w:t>
      </w:r>
      <w:r>
        <w:rPr>
          <w:color w:val="231F20"/>
          <w:w w:val="105"/>
        </w:rPr>
        <w:t>thể</w:t>
      </w:r>
      <w:r>
        <w:rPr>
          <w:color w:val="231F20"/>
          <w:spacing w:val="-7"/>
          <w:w w:val="105"/>
        </w:rPr>
        <w:t> </w:t>
      </w:r>
      <w:r>
        <w:rPr>
          <w:color w:val="231F20"/>
          <w:w w:val="105"/>
        </w:rPr>
        <w:t>duyên</w:t>
      </w:r>
      <w:r>
        <w:rPr>
          <w:color w:val="231F20"/>
          <w:spacing w:val="-7"/>
          <w:w w:val="105"/>
        </w:rPr>
        <w:t> </w:t>
      </w:r>
      <w:r>
        <w:rPr>
          <w:color w:val="231F20"/>
          <w:w w:val="105"/>
        </w:rPr>
        <w:t>tới</w:t>
      </w:r>
      <w:r>
        <w:rPr>
          <w:color w:val="231F20"/>
          <w:spacing w:val="-7"/>
          <w:w w:val="105"/>
        </w:rPr>
        <w:t> </w:t>
      </w:r>
      <w:r>
        <w:rPr>
          <w:color w:val="231F20"/>
          <w:w w:val="105"/>
        </w:rPr>
        <w:t>vũ</w:t>
      </w:r>
      <w:r>
        <w:rPr>
          <w:color w:val="231F20"/>
          <w:spacing w:val="-7"/>
          <w:w w:val="105"/>
        </w:rPr>
        <w:t> </w:t>
      </w:r>
      <w:r>
        <w:rPr>
          <w:color w:val="231F20"/>
          <w:w w:val="105"/>
        </w:rPr>
        <w:t>trụ</w:t>
      </w:r>
      <w:r>
        <w:rPr>
          <w:color w:val="231F20"/>
          <w:spacing w:val="-7"/>
          <w:w w:val="105"/>
        </w:rPr>
        <w:t> </w:t>
      </w:r>
      <w:r>
        <w:rPr>
          <w:color w:val="231F20"/>
          <w:w w:val="105"/>
        </w:rPr>
        <w:t>vĩ</w:t>
      </w:r>
      <w:r>
        <w:rPr>
          <w:color w:val="231F20"/>
          <w:spacing w:val="-7"/>
          <w:w w:val="105"/>
        </w:rPr>
        <w:t> </w:t>
      </w:r>
      <w:r>
        <w:rPr>
          <w:color w:val="231F20"/>
          <w:w w:val="105"/>
        </w:rPr>
        <w:t>mô,</w:t>
      </w:r>
      <w:r>
        <w:rPr>
          <w:color w:val="231F20"/>
          <w:spacing w:val="-7"/>
          <w:w w:val="105"/>
        </w:rPr>
        <w:t> </w:t>
      </w:r>
      <w:r>
        <w:rPr>
          <w:color w:val="231F20"/>
          <w:w w:val="105"/>
        </w:rPr>
        <w:t>và duyên</w:t>
      </w:r>
      <w:r>
        <w:rPr>
          <w:color w:val="231F20"/>
          <w:spacing w:val="-11"/>
          <w:w w:val="105"/>
        </w:rPr>
        <w:t> </w:t>
      </w:r>
      <w:r>
        <w:rPr>
          <w:color w:val="231F20"/>
          <w:w w:val="105"/>
        </w:rPr>
        <w:t>tới</w:t>
      </w:r>
      <w:r>
        <w:rPr>
          <w:color w:val="231F20"/>
          <w:spacing w:val="-11"/>
          <w:w w:val="105"/>
        </w:rPr>
        <w:t> </w:t>
      </w:r>
      <w:r>
        <w:rPr>
          <w:color w:val="231F20"/>
          <w:w w:val="105"/>
        </w:rPr>
        <w:t>A</w:t>
      </w:r>
      <w:r>
        <w:rPr>
          <w:color w:val="231F20"/>
          <w:spacing w:val="-11"/>
          <w:w w:val="105"/>
        </w:rPr>
        <w:t> </w:t>
      </w:r>
      <w:r>
        <w:rPr>
          <w:color w:val="231F20"/>
          <w:w w:val="105"/>
        </w:rPr>
        <w:t>Lại</w:t>
      </w:r>
      <w:r>
        <w:rPr>
          <w:color w:val="231F20"/>
          <w:spacing w:val="-11"/>
          <w:w w:val="105"/>
        </w:rPr>
        <w:t> </w:t>
      </w:r>
      <w:r>
        <w:rPr>
          <w:color w:val="231F20"/>
          <w:w w:val="105"/>
        </w:rPr>
        <w:t>Da</w:t>
      </w:r>
      <w:r>
        <w:rPr>
          <w:color w:val="231F20"/>
          <w:spacing w:val="-11"/>
          <w:w w:val="105"/>
        </w:rPr>
        <w:t> </w:t>
      </w:r>
      <w:r>
        <w:rPr>
          <w:color w:val="231F20"/>
          <w:w w:val="105"/>
        </w:rPr>
        <w:t>là</w:t>
      </w:r>
      <w:r>
        <w:rPr>
          <w:color w:val="231F20"/>
          <w:spacing w:val="-11"/>
          <w:w w:val="105"/>
        </w:rPr>
        <w:t> </w:t>
      </w:r>
      <w:r>
        <w:rPr>
          <w:color w:val="231F20"/>
          <w:w w:val="105"/>
        </w:rPr>
        <w:t>duyên</w:t>
      </w:r>
      <w:r>
        <w:rPr>
          <w:color w:val="231F20"/>
          <w:spacing w:val="-11"/>
          <w:w w:val="105"/>
        </w:rPr>
        <w:t> </w:t>
      </w:r>
      <w:r>
        <w:rPr>
          <w:color w:val="231F20"/>
          <w:w w:val="105"/>
        </w:rPr>
        <w:t>theo</w:t>
      </w:r>
      <w:r>
        <w:rPr>
          <w:color w:val="231F20"/>
          <w:spacing w:val="-12"/>
          <w:w w:val="105"/>
        </w:rPr>
        <w:t> </w:t>
      </w:r>
      <w:r>
        <w:rPr>
          <w:color w:val="231F20"/>
          <w:w w:val="105"/>
        </w:rPr>
        <w:t>vũ</w:t>
      </w:r>
      <w:r>
        <w:rPr>
          <w:color w:val="231F20"/>
          <w:spacing w:val="-11"/>
          <w:w w:val="105"/>
        </w:rPr>
        <w:t> </w:t>
      </w:r>
      <w:r>
        <w:rPr>
          <w:color w:val="231F20"/>
          <w:w w:val="105"/>
        </w:rPr>
        <w:t>trụ</w:t>
      </w:r>
      <w:r>
        <w:rPr>
          <w:color w:val="231F20"/>
          <w:spacing w:val="-12"/>
          <w:w w:val="105"/>
        </w:rPr>
        <w:t> </w:t>
      </w:r>
      <w:r>
        <w:rPr>
          <w:color w:val="231F20"/>
          <w:w w:val="105"/>
        </w:rPr>
        <w:t>vi</w:t>
      </w:r>
      <w:r>
        <w:rPr>
          <w:color w:val="231F20"/>
          <w:spacing w:val="-11"/>
          <w:w w:val="105"/>
        </w:rPr>
        <w:t> </w:t>
      </w:r>
      <w:r>
        <w:rPr>
          <w:color w:val="231F20"/>
          <w:w w:val="105"/>
        </w:rPr>
        <w:t>mô.</w:t>
      </w:r>
      <w:r>
        <w:rPr>
          <w:color w:val="231F20"/>
          <w:spacing w:val="-11"/>
          <w:w w:val="105"/>
        </w:rPr>
        <w:t> </w:t>
      </w:r>
      <w:r>
        <w:rPr>
          <w:color w:val="231F20"/>
          <w:w w:val="105"/>
        </w:rPr>
        <w:t>Vũ</w:t>
      </w:r>
      <w:r>
        <w:rPr>
          <w:color w:val="231F20"/>
          <w:spacing w:val="-11"/>
          <w:w w:val="105"/>
        </w:rPr>
        <w:t> </w:t>
      </w:r>
      <w:r>
        <w:rPr>
          <w:color w:val="231F20"/>
          <w:w w:val="105"/>
        </w:rPr>
        <w:t>trụ</w:t>
      </w:r>
      <w:r>
        <w:rPr>
          <w:color w:val="231F20"/>
          <w:spacing w:val="-12"/>
          <w:w w:val="105"/>
        </w:rPr>
        <w:t> </w:t>
      </w:r>
      <w:r>
        <w:rPr>
          <w:color w:val="231F20"/>
          <w:w w:val="105"/>
        </w:rPr>
        <w:t>vĩ</w:t>
      </w:r>
      <w:r>
        <w:rPr>
          <w:color w:val="231F20"/>
          <w:spacing w:val="-11"/>
          <w:w w:val="105"/>
        </w:rPr>
        <w:t> </w:t>
      </w:r>
      <w:r>
        <w:rPr>
          <w:color w:val="231F20"/>
          <w:w w:val="105"/>
        </w:rPr>
        <w:t>mô và</w:t>
      </w:r>
      <w:r>
        <w:rPr>
          <w:color w:val="231F20"/>
          <w:spacing w:val="-13"/>
          <w:w w:val="105"/>
        </w:rPr>
        <w:t> </w:t>
      </w:r>
      <w:r>
        <w:rPr>
          <w:color w:val="231F20"/>
          <w:w w:val="105"/>
        </w:rPr>
        <w:t>vũ</w:t>
      </w:r>
      <w:r>
        <w:rPr>
          <w:color w:val="231F20"/>
          <w:spacing w:val="-13"/>
          <w:w w:val="105"/>
        </w:rPr>
        <w:t> </w:t>
      </w:r>
      <w:r>
        <w:rPr>
          <w:color w:val="231F20"/>
          <w:w w:val="105"/>
        </w:rPr>
        <w:t>trụ</w:t>
      </w:r>
      <w:r>
        <w:rPr>
          <w:color w:val="231F20"/>
          <w:spacing w:val="-13"/>
          <w:w w:val="105"/>
        </w:rPr>
        <w:t> </w:t>
      </w:r>
      <w:r>
        <w:rPr>
          <w:color w:val="231F20"/>
          <w:w w:val="105"/>
        </w:rPr>
        <w:t>vi</w:t>
      </w:r>
      <w:r>
        <w:rPr>
          <w:color w:val="231F20"/>
          <w:spacing w:val="-13"/>
          <w:w w:val="105"/>
        </w:rPr>
        <w:t> </w:t>
      </w:r>
      <w:r>
        <w:rPr>
          <w:color w:val="231F20"/>
          <w:w w:val="105"/>
        </w:rPr>
        <w:t>mô</w:t>
      </w:r>
      <w:r>
        <w:rPr>
          <w:color w:val="231F20"/>
          <w:spacing w:val="-13"/>
          <w:w w:val="105"/>
        </w:rPr>
        <w:t> </w:t>
      </w:r>
      <w:r>
        <w:rPr>
          <w:color w:val="231F20"/>
          <w:w w:val="105"/>
        </w:rPr>
        <w:t>ý</w:t>
      </w:r>
      <w:r>
        <w:rPr>
          <w:color w:val="231F20"/>
          <w:spacing w:val="-13"/>
          <w:w w:val="105"/>
        </w:rPr>
        <w:t> </w:t>
      </w:r>
      <w:r>
        <w:rPr>
          <w:color w:val="231F20"/>
          <w:w w:val="105"/>
        </w:rPr>
        <w:t>thức</w:t>
      </w:r>
      <w:r>
        <w:rPr>
          <w:color w:val="231F20"/>
          <w:spacing w:val="-13"/>
          <w:w w:val="105"/>
        </w:rPr>
        <w:t> </w:t>
      </w:r>
      <w:r>
        <w:rPr>
          <w:color w:val="231F20"/>
          <w:w w:val="105"/>
        </w:rPr>
        <w:t>đều</w:t>
      </w:r>
      <w:r>
        <w:rPr>
          <w:color w:val="231F20"/>
          <w:spacing w:val="-13"/>
          <w:w w:val="105"/>
        </w:rPr>
        <w:t> </w:t>
      </w:r>
      <w:r>
        <w:rPr>
          <w:color w:val="231F20"/>
          <w:w w:val="105"/>
        </w:rPr>
        <w:t>duyên</w:t>
      </w:r>
      <w:r>
        <w:rPr>
          <w:color w:val="231F20"/>
          <w:spacing w:val="-13"/>
          <w:w w:val="105"/>
        </w:rPr>
        <w:t> </w:t>
      </w:r>
      <w:r>
        <w:rPr>
          <w:color w:val="231F20"/>
          <w:w w:val="105"/>
        </w:rPr>
        <w:t>được.</w:t>
      </w:r>
      <w:r>
        <w:rPr>
          <w:color w:val="231F20"/>
          <w:spacing w:val="-13"/>
          <w:w w:val="105"/>
        </w:rPr>
        <w:t> </w:t>
      </w:r>
      <w:r>
        <w:rPr>
          <w:color w:val="231F20"/>
          <w:w w:val="105"/>
        </w:rPr>
        <w:t>Đối</w:t>
      </w:r>
      <w:r>
        <w:rPr>
          <w:color w:val="231F20"/>
          <w:spacing w:val="-13"/>
          <w:w w:val="105"/>
        </w:rPr>
        <w:t> </w:t>
      </w:r>
      <w:r>
        <w:rPr>
          <w:color w:val="231F20"/>
          <w:w w:val="105"/>
        </w:rPr>
        <w:t>với</w:t>
      </w:r>
      <w:r>
        <w:rPr>
          <w:color w:val="231F20"/>
          <w:spacing w:val="-13"/>
          <w:w w:val="105"/>
        </w:rPr>
        <w:t> </w:t>
      </w:r>
      <w:r>
        <w:rPr>
          <w:color w:val="231F20"/>
          <w:w w:val="105"/>
        </w:rPr>
        <w:t>chúng</w:t>
      </w:r>
      <w:r>
        <w:rPr>
          <w:color w:val="231F20"/>
          <w:spacing w:val="-13"/>
          <w:w w:val="105"/>
        </w:rPr>
        <w:t> </w:t>
      </w:r>
      <w:r>
        <w:rPr>
          <w:color w:val="231F20"/>
          <w:w w:val="105"/>
        </w:rPr>
        <w:t>ta</w:t>
      </w:r>
      <w:r>
        <w:rPr>
          <w:color w:val="231F20"/>
          <w:spacing w:val="-13"/>
          <w:w w:val="105"/>
        </w:rPr>
        <w:t> </w:t>
      </w:r>
      <w:r>
        <w:rPr>
          <w:color w:val="231F20"/>
          <w:w w:val="105"/>
        </w:rPr>
        <w:t>mà nói, những điều này đều là chuyện tốt. Vì sao? Giúp chúng ta tăng thêm tín tâm đối với Đại thừa Phật pháp. Nhưng để thật sự giải quyết vấn đề, vẫn cần đến Đại thừa Phật pháp. Khoa học đã giúp đỡ Đại thừa Phật pháp chẳng ít. Giúp gì vậy? Giúp chúng ta kiến lập tín tâm kiên định, chẳng còn hoài</w:t>
      </w:r>
      <w:r>
        <w:rPr>
          <w:color w:val="231F20"/>
          <w:spacing w:val="-15"/>
          <w:w w:val="105"/>
        </w:rPr>
        <w:t> </w:t>
      </w:r>
      <w:r>
        <w:rPr>
          <w:color w:val="231F20"/>
          <w:w w:val="105"/>
        </w:rPr>
        <w:t>nghi,</w:t>
      </w:r>
      <w:r>
        <w:rPr>
          <w:color w:val="231F20"/>
          <w:spacing w:val="-15"/>
          <w:w w:val="105"/>
        </w:rPr>
        <w:t> </w:t>
      </w:r>
      <w:r>
        <w:rPr>
          <w:color w:val="231F20"/>
          <w:w w:val="105"/>
        </w:rPr>
        <w:t>tin</w:t>
      </w:r>
      <w:r>
        <w:rPr>
          <w:color w:val="231F20"/>
          <w:spacing w:val="-15"/>
          <w:w w:val="105"/>
        </w:rPr>
        <w:t> </w:t>
      </w:r>
      <w:r>
        <w:rPr>
          <w:color w:val="231F20"/>
          <w:w w:val="105"/>
        </w:rPr>
        <w:t>vào</w:t>
      </w:r>
      <w:r>
        <w:rPr>
          <w:color w:val="231F20"/>
          <w:spacing w:val="-15"/>
          <w:w w:val="105"/>
        </w:rPr>
        <w:t> </w:t>
      </w:r>
      <w:r>
        <w:rPr>
          <w:color w:val="231F20"/>
          <w:w w:val="105"/>
        </w:rPr>
        <w:t>Giới,</w:t>
      </w:r>
      <w:r>
        <w:rPr>
          <w:color w:val="231F20"/>
          <w:spacing w:val="-15"/>
          <w:w w:val="105"/>
        </w:rPr>
        <w:t> </w:t>
      </w:r>
      <w:r>
        <w:rPr>
          <w:color w:val="231F20"/>
          <w:w w:val="105"/>
        </w:rPr>
        <w:t>Định,</w:t>
      </w:r>
      <w:r>
        <w:rPr>
          <w:color w:val="231F20"/>
          <w:spacing w:val="-15"/>
          <w:w w:val="105"/>
        </w:rPr>
        <w:t> </w:t>
      </w:r>
      <w:r>
        <w:rPr>
          <w:color w:val="231F20"/>
          <w:w w:val="105"/>
        </w:rPr>
        <w:t>Tuệ</w:t>
      </w:r>
      <w:r>
        <w:rPr>
          <w:color w:val="231F20"/>
          <w:spacing w:val="-15"/>
          <w:w w:val="105"/>
        </w:rPr>
        <w:t> </w:t>
      </w:r>
      <w:r>
        <w:rPr>
          <w:color w:val="231F20"/>
          <w:w w:val="105"/>
        </w:rPr>
        <w:t>của</w:t>
      </w:r>
      <w:r>
        <w:rPr>
          <w:color w:val="231F20"/>
          <w:spacing w:val="-15"/>
          <w:w w:val="105"/>
        </w:rPr>
        <w:t> </w:t>
      </w:r>
      <w:r>
        <w:rPr>
          <w:color w:val="231F20"/>
          <w:w w:val="105"/>
        </w:rPr>
        <w:t>chính</w:t>
      </w:r>
      <w:r>
        <w:rPr>
          <w:color w:val="231F20"/>
          <w:spacing w:val="-15"/>
          <w:w w:val="105"/>
        </w:rPr>
        <w:t> </w:t>
      </w:r>
      <w:r>
        <w:rPr>
          <w:color w:val="231F20"/>
          <w:w w:val="105"/>
        </w:rPr>
        <w:t>mình,</w:t>
      </w:r>
      <w:r>
        <w:rPr>
          <w:color w:val="231F20"/>
          <w:spacing w:val="-15"/>
          <w:w w:val="105"/>
        </w:rPr>
        <w:t> </w:t>
      </w:r>
      <w:r>
        <w:rPr>
          <w:color w:val="231F20"/>
          <w:w w:val="105"/>
        </w:rPr>
        <w:t>tin</w:t>
      </w:r>
      <w:r>
        <w:rPr>
          <w:color w:val="231F20"/>
          <w:spacing w:val="-15"/>
          <w:w w:val="105"/>
        </w:rPr>
        <w:t> </w:t>
      </w:r>
      <w:r>
        <w:rPr>
          <w:color w:val="231F20"/>
          <w:w w:val="105"/>
        </w:rPr>
        <w:t>tưởng lời</w:t>
      </w:r>
      <w:r>
        <w:rPr>
          <w:color w:val="231F20"/>
          <w:spacing w:val="-8"/>
          <w:w w:val="105"/>
        </w:rPr>
        <w:t> </w:t>
      </w:r>
      <w:r>
        <w:rPr>
          <w:color w:val="231F20"/>
          <w:w w:val="105"/>
        </w:rPr>
        <w:t>đức</w:t>
      </w:r>
      <w:r>
        <w:rPr>
          <w:color w:val="231F20"/>
          <w:spacing w:val="-8"/>
          <w:w w:val="105"/>
        </w:rPr>
        <w:t> </w:t>
      </w:r>
      <w:r>
        <w:rPr>
          <w:color w:val="231F20"/>
          <w:w w:val="105"/>
        </w:rPr>
        <w:t>Phật</w:t>
      </w:r>
      <w:r>
        <w:rPr>
          <w:color w:val="231F20"/>
          <w:spacing w:val="-7"/>
          <w:w w:val="105"/>
        </w:rPr>
        <w:t> </w:t>
      </w:r>
      <w:r>
        <w:rPr>
          <w:color w:val="231F20"/>
          <w:w w:val="105"/>
        </w:rPr>
        <w:t>đã</w:t>
      </w:r>
      <w:r>
        <w:rPr>
          <w:color w:val="231F20"/>
          <w:spacing w:val="-7"/>
          <w:w w:val="105"/>
        </w:rPr>
        <w:t> </w:t>
      </w:r>
      <w:r>
        <w:rPr>
          <w:color w:val="231F20"/>
          <w:w w:val="105"/>
        </w:rPr>
        <w:t>dạy</w:t>
      </w:r>
      <w:r>
        <w:rPr>
          <w:color w:val="231F20"/>
          <w:spacing w:val="-8"/>
          <w:w w:val="105"/>
        </w:rPr>
        <w:t> </w:t>
      </w:r>
      <w:r>
        <w:rPr>
          <w:color w:val="231F20"/>
          <w:w w:val="105"/>
        </w:rPr>
        <w:t>trong</w:t>
      </w:r>
      <w:r>
        <w:rPr>
          <w:color w:val="231F20"/>
          <w:spacing w:val="-7"/>
          <w:w w:val="105"/>
        </w:rPr>
        <w:t> </w:t>
      </w:r>
      <w:r>
        <w:rPr>
          <w:color w:val="231F20"/>
          <w:w w:val="105"/>
        </w:rPr>
        <w:t>kinh:</w:t>
      </w:r>
      <w:r>
        <w:rPr>
          <w:color w:val="231F20"/>
          <w:spacing w:val="-8"/>
          <w:w w:val="105"/>
        </w:rPr>
        <w:t> </w:t>
      </w:r>
      <w:r>
        <w:rPr>
          <w:i/>
          <w:color w:val="231F20"/>
          <w:w w:val="105"/>
        </w:rPr>
        <w:t>“Chế</w:t>
      </w:r>
      <w:r>
        <w:rPr>
          <w:i/>
          <w:color w:val="231F20"/>
          <w:spacing w:val="-8"/>
          <w:w w:val="105"/>
        </w:rPr>
        <w:t> </w:t>
      </w:r>
      <w:r>
        <w:rPr>
          <w:i/>
          <w:color w:val="231F20"/>
          <w:w w:val="105"/>
        </w:rPr>
        <w:t>tâm</w:t>
      </w:r>
      <w:r>
        <w:rPr>
          <w:i/>
          <w:color w:val="231F20"/>
          <w:spacing w:val="-8"/>
          <w:w w:val="105"/>
        </w:rPr>
        <w:t> </w:t>
      </w:r>
      <w:r>
        <w:rPr>
          <w:i/>
          <w:color w:val="231F20"/>
          <w:w w:val="105"/>
        </w:rPr>
        <w:t>nhất</w:t>
      </w:r>
      <w:r>
        <w:rPr>
          <w:i/>
          <w:color w:val="231F20"/>
          <w:spacing w:val="-8"/>
          <w:w w:val="105"/>
        </w:rPr>
        <w:t> </w:t>
      </w:r>
      <w:r>
        <w:rPr>
          <w:i/>
          <w:color w:val="231F20"/>
          <w:w w:val="105"/>
        </w:rPr>
        <w:t>xứ,</w:t>
      </w:r>
      <w:r>
        <w:rPr>
          <w:i/>
          <w:color w:val="231F20"/>
          <w:spacing w:val="-8"/>
          <w:w w:val="105"/>
        </w:rPr>
        <w:t> </w:t>
      </w:r>
      <w:r>
        <w:rPr>
          <w:i/>
          <w:color w:val="231F20"/>
          <w:w w:val="105"/>
        </w:rPr>
        <w:t>vô</w:t>
      </w:r>
      <w:r>
        <w:rPr>
          <w:i/>
          <w:color w:val="231F20"/>
          <w:spacing w:val="-8"/>
          <w:w w:val="105"/>
        </w:rPr>
        <w:t> </w:t>
      </w:r>
      <w:r>
        <w:rPr>
          <w:i/>
          <w:color w:val="231F20"/>
          <w:w w:val="105"/>
        </w:rPr>
        <w:t>sự</w:t>
      </w:r>
      <w:r>
        <w:rPr>
          <w:i/>
          <w:color w:val="231F20"/>
          <w:spacing w:val="-8"/>
          <w:w w:val="105"/>
        </w:rPr>
        <w:t> </w:t>
      </w:r>
      <w:r>
        <w:rPr>
          <w:i/>
          <w:color w:val="231F20"/>
          <w:w w:val="105"/>
        </w:rPr>
        <w:t>bất biện”</w:t>
      </w:r>
      <w:r>
        <w:rPr>
          <w:i/>
          <w:color w:val="231F20"/>
          <w:spacing w:val="4"/>
          <w:w w:val="105"/>
        </w:rPr>
        <w:t> </w:t>
      </w:r>
      <w:r>
        <w:rPr>
          <w:color w:val="231F20"/>
          <w:w w:val="105"/>
        </w:rPr>
        <w:t>(Chế</w:t>
      </w:r>
      <w:r>
        <w:rPr>
          <w:color w:val="231F20"/>
          <w:spacing w:val="4"/>
          <w:w w:val="105"/>
        </w:rPr>
        <w:t> </w:t>
      </w:r>
      <w:r>
        <w:rPr>
          <w:color w:val="231F20"/>
          <w:w w:val="105"/>
        </w:rPr>
        <w:t>tâm</w:t>
      </w:r>
      <w:r>
        <w:rPr>
          <w:color w:val="231F20"/>
          <w:spacing w:val="5"/>
          <w:w w:val="105"/>
        </w:rPr>
        <w:t> </w:t>
      </w:r>
      <w:r>
        <w:rPr>
          <w:color w:val="231F20"/>
          <w:w w:val="105"/>
        </w:rPr>
        <w:t>một</w:t>
      </w:r>
      <w:r>
        <w:rPr>
          <w:color w:val="231F20"/>
          <w:spacing w:val="5"/>
          <w:w w:val="105"/>
        </w:rPr>
        <w:t> </w:t>
      </w:r>
      <w:r>
        <w:rPr>
          <w:color w:val="231F20"/>
          <w:w w:val="105"/>
        </w:rPr>
        <w:t>chỗ,</w:t>
      </w:r>
      <w:r>
        <w:rPr>
          <w:color w:val="231F20"/>
          <w:spacing w:val="4"/>
          <w:w w:val="105"/>
        </w:rPr>
        <w:t> </w:t>
      </w:r>
      <w:r>
        <w:rPr>
          <w:color w:val="231F20"/>
          <w:w w:val="105"/>
        </w:rPr>
        <w:t>không</w:t>
      </w:r>
      <w:r>
        <w:rPr>
          <w:color w:val="231F20"/>
          <w:spacing w:val="5"/>
          <w:w w:val="105"/>
        </w:rPr>
        <w:t> </w:t>
      </w:r>
      <w:r>
        <w:rPr>
          <w:color w:val="231F20"/>
          <w:w w:val="105"/>
        </w:rPr>
        <w:t>chuyện</w:t>
      </w:r>
      <w:r>
        <w:rPr>
          <w:color w:val="231F20"/>
          <w:spacing w:val="5"/>
          <w:w w:val="105"/>
        </w:rPr>
        <w:t> </w:t>
      </w:r>
      <w:r>
        <w:rPr>
          <w:color w:val="231F20"/>
          <w:w w:val="105"/>
        </w:rPr>
        <w:t>gì</w:t>
      </w:r>
      <w:r>
        <w:rPr>
          <w:color w:val="231F20"/>
          <w:spacing w:val="5"/>
          <w:w w:val="105"/>
        </w:rPr>
        <w:t> </w:t>
      </w:r>
      <w:r>
        <w:rPr>
          <w:color w:val="231F20"/>
          <w:w w:val="105"/>
        </w:rPr>
        <w:t>chẳng</w:t>
      </w:r>
      <w:r>
        <w:rPr>
          <w:color w:val="231F20"/>
          <w:spacing w:val="4"/>
          <w:w w:val="105"/>
        </w:rPr>
        <w:t> </w:t>
      </w:r>
      <w:r>
        <w:rPr>
          <w:color w:val="231F20"/>
          <w:w w:val="105"/>
        </w:rPr>
        <w:t>thực</w:t>
      </w:r>
      <w:r>
        <w:rPr>
          <w:color w:val="231F20"/>
          <w:spacing w:val="5"/>
          <w:w w:val="105"/>
        </w:rPr>
        <w:t> </w:t>
      </w:r>
      <w:r>
        <w:rPr>
          <w:color w:val="231F20"/>
          <w:spacing w:val="-4"/>
          <w:w w:val="105"/>
        </w:rPr>
        <w:t>hiện</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3"/>
        <w:jc w:val="both"/>
      </w:pPr>
      <w:r>
        <w:rPr>
          <w:color w:val="231F20"/>
          <w:w w:val="105"/>
        </w:rPr>
        <w:t>được).</w:t>
      </w:r>
      <w:r>
        <w:rPr>
          <w:color w:val="231F20"/>
          <w:spacing w:val="-23"/>
          <w:w w:val="105"/>
        </w:rPr>
        <w:t> </w:t>
      </w:r>
      <w:r>
        <w:rPr>
          <w:color w:val="231F20"/>
          <w:w w:val="105"/>
        </w:rPr>
        <w:t>Lợi</w:t>
      </w:r>
      <w:r>
        <w:rPr>
          <w:color w:val="231F20"/>
          <w:spacing w:val="-21"/>
          <w:w w:val="105"/>
        </w:rPr>
        <w:t> </w:t>
      </w:r>
      <w:r>
        <w:rPr>
          <w:color w:val="231F20"/>
          <w:w w:val="105"/>
        </w:rPr>
        <w:t>ích</w:t>
      </w:r>
      <w:r>
        <w:rPr>
          <w:color w:val="231F20"/>
          <w:spacing w:val="-22"/>
          <w:w w:val="105"/>
        </w:rPr>
        <w:t> </w:t>
      </w:r>
      <w:r>
        <w:rPr>
          <w:color w:val="231F20"/>
          <w:w w:val="105"/>
        </w:rPr>
        <w:t>thân</w:t>
      </w:r>
      <w:r>
        <w:rPr>
          <w:color w:val="231F20"/>
          <w:spacing w:val="-22"/>
          <w:w w:val="105"/>
        </w:rPr>
        <w:t> </w:t>
      </w:r>
      <w:r>
        <w:rPr>
          <w:color w:val="231F20"/>
          <w:w w:val="105"/>
        </w:rPr>
        <w:t>thiết</w:t>
      </w:r>
      <w:r>
        <w:rPr>
          <w:color w:val="231F20"/>
          <w:spacing w:val="-23"/>
          <w:w w:val="105"/>
        </w:rPr>
        <w:t> </w:t>
      </w:r>
      <w:r>
        <w:rPr>
          <w:color w:val="231F20"/>
          <w:w w:val="105"/>
        </w:rPr>
        <w:t>nhất</w:t>
      </w:r>
      <w:r>
        <w:rPr>
          <w:color w:val="231F20"/>
          <w:spacing w:val="-21"/>
          <w:w w:val="105"/>
        </w:rPr>
        <w:t> </w:t>
      </w:r>
      <w:r>
        <w:rPr>
          <w:color w:val="231F20"/>
          <w:w w:val="105"/>
        </w:rPr>
        <w:t>là</w:t>
      </w:r>
      <w:r>
        <w:rPr>
          <w:color w:val="231F20"/>
          <w:spacing w:val="-22"/>
          <w:w w:val="105"/>
        </w:rPr>
        <w:t> </w:t>
      </w:r>
      <w:r>
        <w:rPr>
          <w:color w:val="231F20"/>
          <w:w w:val="105"/>
        </w:rPr>
        <w:t>giúp</w:t>
      </w:r>
      <w:r>
        <w:rPr>
          <w:color w:val="231F20"/>
          <w:spacing w:val="-22"/>
          <w:w w:val="105"/>
        </w:rPr>
        <w:t> </w:t>
      </w:r>
      <w:r>
        <w:rPr>
          <w:color w:val="231F20"/>
          <w:w w:val="105"/>
        </w:rPr>
        <w:t>cho</w:t>
      </w:r>
      <w:r>
        <w:rPr>
          <w:color w:val="231F20"/>
          <w:spacing w:val="-23"/>
          <w:w w:val="105"/>
        </w:rPr>
        <w:t> </w:t>
      </w:r>
      <w:r>
        <w:rPr>
          <w:color w:val="231F20"/>
          <w:w w:val="105"/>
        </w:rPr>
        <w:t>thân</w:t>
      </w:r>
      <w:r>
        <w:rPr>
          <w:color w:val="231F20"/>
          <w:spacing w:val="-21"/>
          <w:w w:val="105"/>
        </w:rPr>
        <w:t> </w:t>
      </w:r>
      <w:r>
        <w:rPr>
          <w:color w:val="231F20"/>
          <w:w w:val="105"/>
        </w:rPr>
        <w:t>tâm</w:t>
      </w:r>
      <w:r>
        <w:rPr>
          <w:color w:val="231F20"/>
          <w:spacing w:val="-22"/>
          <w:w w:val="105"/>
        </w:rPr>
        <w:t> </w:t>
      </w:r>
      <w:r>
        <w:rPr>
          <w:color w:val="231F20"/>
          <w:w w:val="105"/>
        </w:rPr>
        <w:t>của</w:t>
      </w:r>
      <w:r>
        <w:rPr>
          <w:color w:val="231F20"/>
          <w:spacing w:val="-22"/>
          <w:w w:val="105"/>
        </w:rPr>
        <w:t> </w:t>
      </w:r>
      <w:r>
        <w:rPr>
          <w:color w:val="231F20"/>
          <w:w w:val="105"/>
        </w:rPr>
        <w:t>chúng ta</w:t>
      </w:r>
      <w:r>
        <w:rPr>
          <w:color w:val="231F20"/>
          <w:spacing w:val="-1"/>
          <w:w w:val="105"/>
        </w:rPr>
        <w:t> </w:t>
      </w:r>
      <w:r>
        <w:rPr>
          <w:color w:val="231F20"/>
          <w:w w:val="105"/>
        </w:rPr>
        <w:t>khỏe</w:t>
      </w:r>
      <w:r>
        <w:rPr>
          <w:color w:val="231F20"/>
          <w:spacing w:val="-2"/>
          <w:w w:val="105"/>
        </w:rPr>
        <w:t> </w:t>
      </w:r>
      <w:r>
        <w:rPr>
          <w:color w:val="231F20"/>
          <w:w w:val="105"/>
        </w:rPr>
        <w:t>mạnh,</w:t>
      </w:r>
      <w:r>
        <w:rPr>
          <w:color w:val="231F20"/>
          <w:spacing w:val="-1"/>
          <w:w w:val="105"/>
        </w:rPr>
        <w:t> </w:t>
      </w:r>
      <w:r>
        <w:rPr>
          <w:color w:val="231F20"/>
          <w:w w:val="105"/>
        </w:rPr>
        <w:t>rất</w:t>
      </w:r>
      <w:r>
        <w:rPr>
          <w:color w:val="231F20"/>
          <w:spacing w:val="-1"/>
          <w:w w:val="105"/>
        </w:rPr>
        <w:t> </w:t>
      </w:r>
      <w:r>
        <w:rPr>
          <w:color w:val="231F20"/>
          <w:w w:val="105"/>
        </w:rPr>
        <w:t>có</w:t>
      </w:r>
      <w:r>
        <w:rPr>
          <w:color w:val="231F20"/>
          <w:spacing w:val="-1"/>
          <w:w w:val="105"/>
        </w:rPr>
        <w:t> </w:t>
      </w:r>
      <w:r>
        <w:rPr>
          <w:color w:val="231F20"/>
          <w:w w:val="105"/>
        </w:rPr>
        <w:t>lợi!</w:t>
      </w:r>
      <w:r>
        <w:rPr>
          <w:color w:val="231F20"/>
          <w:spacing w:val="-2"/>
          <w:w w:val="105"/>
        </w:rPr>
        <w:t> </w:t>
      </w:r>
      <w:r>
        <w:rPr>
          <w:color w:val="231F20"/>
          <w:w w:val="105"/>
        </w:rPr>
        <w:t>Bản</w:t>
      </w:r>
      <w:r>
        <w:rPr>
          <w:color w:val="231F20"/>
          <w:spacing w:val="-1"/>
          <w:w w:val="105"/>
        </w:rPr>
        <w:t> </w:t>
      </w:r>
      <w:r>
        <w:rPr>
          <w:color w:val="231F20"/>
          <w:w w:val="105"/>
        </w:rPr>
        <w:t>thân</w:t>
      </w:r>
      <w:r>
        <w:rPr>
          <w:color w:val="231F20"/>
          <w:spacing w:val="-1"/>
          <w:w w:val="105"/>
        </w:rPr>
        <w:t> </w:t>
      </w:r>
      <w:r>
        <w:rPr>
          <w:color w:val="231F20"/>
          <w:w w:val="105"/>
        </w:rPr>
        <w:t>chúng</w:t>
      </w:r>
      <w:r>
        <w:rPr>
          <w:color w:val="231F20"/>
          <w:spacing w:val="-1"/>
          <w:w w:val="105"/>
        </w:rPr>
        <w:t> </w:t>
      </w:r>
      <w:r>
        <w:rPr>
          <w:color w:val="231F20"/>
          <w:w w:val="105"/>
        </w:rPr>
        <w:t>ta</w:t>
      </w:r>
      <w:r>
        <w:rPr>
          <w:color w:val="231F20"/>
          <w:spacing w:val="-1"/>
          <w:w w:val="105"/>
        </w:rPr>
        <w:t> </w:t>
      </w:r>
      <w:r>
        <w:rPr>
          <w:color w:val="231F20"/>
          <w:w w:val="105"/>
        </w:rPr>
        <w:t>dùng</w:t>
      </w:r>
      <w:r>
        <w:rPr>
          <w:color w:val="231F20"/>
          <w:spacing w:val="-1"/>
          <w:w w:val="105"/>
        </w:rPr>
        <w:t> </w:t>
      </w:r>
      <w:r>
        <w:rPr>
          <w:color w:val="231F20"/>
          <w:w w:val="105"/>
        </w:rPr>
        <w:t>ý</w:t>
      </w:r>
      <w:r>
        <w:rPr>
          <w:color w:val="231F20"/>
          <w:spacing w:val="-1"/>
          <w:w w:val="105"/>
        </w:rPr>
        <w:t> </w:t>
      </w:r>
      <w:r>
        <w:rPr>
          <w:color w:val="231F20"/>
          <w:w w:val="105"/>
        </w:rPr>
        <w:t>niệm</w:t>
      </w:r>
      <w:r>
        <w:rPr>
          <w:color w:val="231F20"/>
          <w:spacing w:val="-2"/>
          <w:w w:val="105"/>
        </w:rPr>
        <w:t> </w:t>
      </w:r>
      <w:r>
        <w:rPr>
          <w:color w:val="231F20"/>
          <w:w w:val="105"/>
        </w:rPr>
        <w:t>để </w:t>
      </w:r>
      <w:r>
        <w:rPr>
          <w:color w:val="231F20"/>
          <w:w w:val="110"/>
        </w:rPr>
        <w:t>điều</w:t>
      </w:r>
      <w:r>
        <w:rPr>
          <w:color w:val="231F20"/>
          <w:spacing w:val="-18"/>
          <w:w w:val="110"/>
        </w:rPr>
        <w:t> </w:t>
      </w:r>
      <w:r>
        <w:rPr>
          <w:color w:val="231F20"/>
          <w:w w:val="110"/>
        </w:rPr>
        <w:t>chỉnh</w:t>
      </w:r>
      <w:r>
        <w:rPr>
          <w:color w:val="231F20"/>
          <w:spacing w:val="-18"/>
          <w:w w:val="110"/>
        </w:rPr>
        <w:t> </w:t>
      </w:r>
      <w:r>
        <w:rPr>
          <w:color w:val="231F20"/>
          <w:w w:val="110"/>
        </w:rPr>
        <w:t>cho</w:t>
      </w:r>
      <w:r>
        <w:rPr>
          <w:color w:val="231F20"/>
          <w:spacing w:val="-18"/>
          <w:w w:val="110"/>
        </w:rPr>
        <w:t> </w:t>
      </w:r>
      <w:r>
        <w:rPr>
          <w:color w:val="231F20"/>
          <w:w w:val="110"/>
        </w:rPr>
        <w:t>thân</w:t>
      </w:r>
      <w:r>
        <w:rPr>
          <w:color w:val="231F20"/>
          <w:spacing w:val="-18"/>
          <w:w w:val="110"/>
        </w:rPr>
        <w:t> </w:t>
      </w:r>
      <w:r>
        <w:rPr>
          <w:color w:val="231F20"/>
          <w:w w:val="110"/>
        </w:rPr>
        <w:t>tâm</w:t>
      </w:r>
      <w:r>
        <w:rPr>
          <w:color w:val="231F20"/>
          <w:spacing w:val="-18"/>
          <w:w w:val="110"/>
        </w:rPr>
        <w:t> </w:t>
      </w:r>
      <w:r>
        <w:rPr>
          <w:color w:val="231F20"/>
          <w:w w:val="110"/>
        </w:rPr>
        <w:t>khỏe</w:t>
      </w:r>
      <w:r>
        <w:rPr>
          <w:color w:val="231F20"/>
          <w:spacing w:val="-18"/>
          <w:w w:val="110"/>
        </w:rPr>
        <w:t> </w:t>
      </w:r>
      <w:r>
        <w:rPr>
          <w:color w:val="231F20"/>
          <w:w w:val="110"/>
        </w:rPr>
        <w:t>mạnh.</w:t>
      </w:r>
      <w:r>
        <w:rPr>
          <w:color w:val="231F20"/>
          <w:spacing w:val="-18"/>
          <w:w w:val="110"/>
        </w:rPr>
        <w:t> </w:t>
      </w:r>
      <w:r>
        <w:rPr>
          <w:color w:val="231F20"/>
          <w:w w:val="110"/>
        </w:rPr>
        <w:t>Dụng</w:t>
      </w:r>
      <w:r>
        <w:rPr>
          <w:color w:val="231F20"/>
          <w:spacing w:val="-17"/>
          <w:w w:val="110"/>
        </w:rPr>
        <w:t> </w:t>
      </w:r>
      <w:r>
        <w:rPr>
          <w:color w:val="231F20"/>
          <w:w w:val="110"/>
        </w:rPr>
        <w:t>ý</w:t>
      </w:r>
      <w:r>
        <w:rPr>
          <w:color w:val="231F20"/>
          <w:spacing w:val="-18"/>
          <w:w w:val="110"/>
        </w:rPr>
        <w:t> </w:t>
      </w:r>
      <w:r>
        <w:rPr>
          <w:color w:val="231F20"/>
          <w:w w:val="110"/>
        </w:rPr>
        <w:t>niệm</w:t>
      </w:r>
      <w:r>
        <w:rPr>
          <w:color w:val="231F20"/>
          <w:spacing w:val="-18"/>
          <w:w w:val="110"/>
        </w:rPr>
        <w:t> </w:t>
      </w:r>
      <w:r>
        <w:rPr>
          <w:color w:val="231F20"/>
          <w:w w:val="110"/>
        </w:rPr>
        <w:t>để</w:t>
      </w:r>
      <w:r>
        <w:rPr>
          <w:color w:val="231F20"/>
          <w:spacing w:val="-18"/>
          <w:w w:val="110"/>
        </w:rPr>
        <w:t> </w:t>
      </w:r>
      <w:r>
        <w:rPr>
          <w:color w:val="231F20"/>
          <w:w w:val="110"/>
        </w:rPr>
        <w:t>biến đổi</w:t>
      </w:r>
      <w:r>
        <w:rPr>
          <w:color w:val="231F20"/>
          <w:spacing w:val="-24"/>
          <w:w w:val="110"/>
        </w:rPr>
        <w:t> </w:t>
      </w:r>
      <w:r>
        <w:rPr>
          <w:color w:val="231F20"/>
          <w:w w:val="110"/>
        </w:rPr>
        <w:t>dung</w:t>
      </w:r>
      <w:r>
        <w:rPr>
          <w:color w:val="231F20"/>
          <w:spacing w:val="-23"/>
          <w:w w:val="110"/>
        </w:rPr>
        <w:t> </w:t>
      </w:r>
      <w:r>
        <w:rPr>
          <w:color w:val="231F20"/>
          <w:w w:val="110"/>
        </w:rPr>
        <w:t>mạo</w:t>
      </w:r>
      <w:r>
        <w:rPr>
          <w:color w:val="231F20"/>
          <w:spacing w:val="-24"/>
          <w:w w:val="110"/>
        </w:rPr>
        <w:t> </w:t>
      </w:r>
      <w:r>
        <w:rPr>
          <w:color w:val="231F20"/>
          <w:w w:val="110"/>
        </w:rPr>
        <w:t>đẹp</w:t>
      </w:r>
      <w:r>
        <w:rPr>
          <w:color w:val="231F20"/>
          <w:spacing w:val="-23"/>
          <w:w w:val="110"/>
        </w:rPr>
        <w:t> </w:t>
      </w:r>
      <w:r>
        <w:rPr>
          <w:color w:val="231F20"/>
          <w:w w:val="110"/>
        </w:rPr>
        <w:t>đẽ</w:t>
      </w:r>
      <w:r>
        <w:rPr>
          <w:color w:val="231F20"/>
          <w:spacing w:val="-23"/>
          <w:w w:val="110"/>
        </w:rPr>
        <w:t> </w:t>
      </w:r>
      <w:r>
        <w:rPr>
          <w:color w:val="231F20"/>
          <w:w w:val="110"/>
        </w:rPr>
        <w:t>hơn,</w:t>
      </w:r>
      <w:r>
        <w:rPr>
          <w:color w:val="231F20"/>
          <w:spacing w:val="-24"/>
          <w:w w:val="110"/>
        </w:rPr>
        <w:t> </w:t>
      </w:r>
      <w:r>
        <w:rPr>
          <w:color w:val="231F20"/>
          <w:w w:val="110"/>
        </w:rPr>
        <w:t>chẳng</w:t>
      </w:r>
      <w:r>
        <w:rPr>
          <w:color w:val="231F20"/>
          <w:spacing w:val="-23"/>
          <w:w w:val="110"/>
        </w:rPr>
        <w:t> </w:t>
      </w:r>
      <w:r>
        <w:rPr>
          <w:color w:val="231F20"/>
          <w:w w:val="110"/>
        </w:rPr>
        <w:t>có</w:t>
      </w:r>
      <w:r>
        <w:rPr>
          <w:color w:val="231F20"/>
          <w:spacing w:val="-23"/>
          <w:w w:val="110"/>
        </w:rPr>
        <w:t> </w:t>
      </w:r>
      <w:r>
        <w:rPr>
          <w:color w:val="231F20"/>
          <w:w w:val="110"/>
        </w:rPr>
        <w:t>khuyết</w:t>
      </w:r>
      <w:r>
        <w:rPr>
          <w:color w:val="231F20"/>
          <w:spacing w:val="-24"/>
          <w:w w:val="110"/>
        </w:rPr>
        <w:t> </w:t>
      </w:r>
      <w:r>
        <w:rPr>
          <w:color w:val="231F20"/>
          <w:w w:val="110"/>
        </w:rPr>
        <w:t>điểm</w:t>
      </w:r>
      <w:r>
        <w:rPr>
          <w:color w:val="231F20"/>
          <w:spacing w:val="-23"/>
          <w:w w:val="110"/>
        </w:rPr>
        <w:t> </w:t>
      </w:r>
      <w:r>
        <w:rPr>
          <w:color w:val="231F20"/>
          <w:w w:val="110"/>
        </w:rPr>
        <w:t>gì!</w:t>
      </w:r>
    </w:p>
    <w:p>
      <w:pPr>
        <w:pStyle w:val="BodyText"/>
        <w:spacing w:line="307" w:lineRule="auto" w:before="139"/>
        <w:ind w:left="387" w:right="120" w:firstLine="453"/>
        <w:jc w:val="both"/>
      </w:pPr>
      <w:r>
        <w:rPr>
          <w:color w:val="231F20"/>
          <w:w w:val="105"/>
        </w:rPr>
        <w:t>Quý vị nói tới thẩm mỹ viện bên ngoài, đó là hại người, phá hoại sinh thái tự nhiên. Dùng ý niệm để sáng tạo sinh thái tự nhiên, đó là chính đáng, thường hằng. Nếu mở rộng ra, gia đình hòa thuận, sự nghiệp thuận lợi, xã hội hòa hài, thiên</w:t>
      </w:r>
      <w:r>
        <w:rPr>
          <w:color w:val="231F20"/>
          <w:spacing w:val="-4"/>
          <w:w w:val="105"/>
        </w:rPr>
        <w:t> </w:t>
      </w:r>
      <w:r>
        <w:rPr>
          <w:color w:val="231F20"/>
          <w:w w:val="105"/>
        </w:rPr>
        <w:t>hạ</w:t>
      </w:r>
      <w:r>
        <w:rPr>
          <w:color w:val="231F20"/>
          <w:spacing w:val="-2"/>
          <w:w w:val="105"/>
        </w:rPr>
        <w:t> </w:t>
      </w:r>
      <w:r>
        <w:rPr>
          <w:color w:val="231F20"/>
          <w:w w:val="105"/>
        </w:rPr>
        <w:t>thái</w:t>
      </w:r>
      <w:r>
        <w:rPr>
          <w:color w:val="231F20"/>
          <w:spacing w:val="-4"/>
          <w:w w:val="105"/>
        </w:rPr>
        <w:t> </w:t>
      </w:r>
      <w:r>
        <w:rPr>
          <w:color w:val="231F20"/>
          <w:w w:val="105"/>
        </w:rPr>
        <w:t>bình,</w:t>
      </w:r>
      <w:r>
        <w:rPr>
          <w:color w:val="231F20"/>
          <w:spacing w:val="-4"/>
          <w:w w:val="105"/>
        </w:rPr>
        <w:t> </w:t>
      </w:r>
      <w:r>
        <w:rPr>
          <w:color w:val="231F20"/>
          <w:w w:val="105"/>
        </w:rPr>
        <w:t>mở</w:t>
      </w:r>
      <w:r>
        <w:rPr>
          <w:color w:val="231F20"/>
          <w:spacing w:val="-2"/>
          <w:w w:val="105"/>
        </w:rPr>
        <w:t> </w:t>
      </w:r>
      <w:r>
        <w:rPr>
          <w:color w:val="231F20"/>
          <w:w w:val="105"/>
        </w:rPr>
        <w:t>rộng</w:t>
      </w:r>
      <w:r>
        <w:rPr>
          <w:color w:val="231F20"/>
          <w:spacing w:val="-2"/>
          <w:w w:val="105"/>
        </w:rPr>
        <w:t> </w:t>
      </w:r>
      <w:r>
        <w:rPr>
          <w:color w:val="231F20"/>
          <w:w w:val="105"/>
        </w:rPr>
        <w:t>đến</w:t>
      </w:r>
      <w:r>
        <w:rPr>
          <w:color w:val="231F20"/>
          <w:spacing w:val="-4"/>
          <w:w w:val="105"/>
        </w:rPr>
        <w:t> </w:t>
      </w:r>
      <w:r>
        <w:rPr>
          <w:color w:val="231F20"/>
          <w:w w:val="105"/>
        </w:rPr>
        <w:t>hoàn</w:t>
      </w:r>
      <w:r>
        <w:rPr>
          <w:color w:val="231F20"/>
          <w:spacing w:val="-2"/>
          <w:w w:val="105"/>
        </w:rPr>
        <w:t> </w:t>
      </w:r>
      <w:r>
        <w:rPr>
          <w:color w:val="231F20"/>
          <w:w w:val="105"/>
        </w:rPr>
        <w:t>cảnh</w:t>
      </w:r>
      <w:r>
        <w:rPr>
          <w:color w:val="231F20"/>
          <w:spacing w:val="-2"/>
          <w:w w:val="105"/>
        </w:rPr>
        <w:t> </w:t>
      </w:r>
      <w:r>
        <w:rPr>
          <w:color w:val="231F20"/>
          <w:w w:val="105"/>
        </w:rPr>
        <w:t>cư</w:t>
      </w:r>
      <w:r>
        <w:rPr>
          <w:color w:val="231F20"/>
          <w:spacing w:val="-2"/>
          <w:w w:val="105"/>
        </w:rPr>
        <w:t> </w:t>
      </w:r>
      <w:r>
        <w:rPr>
          <w:color w:val="231F20"/>
          <w:w w:val="105"/>
        </w:rPr>
        <w:t>trụ</w:t>
      </w:r>
      <w:r>
        <w:rPr>
          <w:color w:val="231F20"/>
          <w:spacing w:val="-4"/>
          <w:w w:val="105"/>
        </w:rPr>
        <w:t> </w:t>
      </w:r>
      <w:r>
        <w:rPr>
          <w:color w:val="231F20"/>
          <w:w w:val="105"/>
        </w:rPr>
        <w:t>của</w:t>
      </w:r>
      <w:r>
        <w:rPr>
          <w:color w:val="231F20"/>
          <w:spacing w:val="-2"/>
          <w:w w:val="105"/>
        </w:rPr>
        <w:t> </w:t>
      </w:r>
      <w:r>
        <w:rPr>
          <w:color w:val="231F20"/>
          <w:w w:val="105"/>
        </w:rPr>
        <w:t>chúng ta, núi, sông, đại địa sẽ vĩnh viễn không có tai biến, là do ý niệm đấy! Khoa học phát triển đến cảnh giới này, đối với nhân sinh mới có lợi ích chân thật.</w:t>
      </w:r>
    </w:p>
    <w:p>
      <w:pPr>
        <w:pStyle w:val="BodyText"/>
        <w:spacing w:line="307" w:lineRule="auto" w:before="138"/>
        <w:ind w:left="387" w:right="120" w:firstLine="453"/>
        <w:jc w:val="both"/>
      </w:pPr>
      <w:r>
        <w:rPr>
          <w:color w:val="231F20"/>
          <w:w w:val="105"/>
        </w:rPr>
        <w:t>Chúng ta hiểu rõ chân tướng sự thật, Tính đức trong tự tính tự nhiên lưu lộ ra ngoài. Cốt lõi của Tính đức là ái. Cổ nhân đã nói: </w:t>
      </w:r>
      <w:r>
        <w:rPr>
          <w:i/>
          <w:color w:val="231F20"/>
          <w:w w:val="105"/>
        </w:rPr>
        <w:t>“Phụ tử có thân” </w:t>
      </w:r>
      <w:r>
        <w:rPr>
          <w:color w:val="231F20"/>
          <w:w w:val="105"/>
        </w:rPr>
        <w:t>(Cha con có tình thân thiết). Ở đây, sự thân ái được Bồ tát Phổ Hiền gọi là “lễ kính”. Lễ kính là ái, là biểu hiện của ái. Chư Phật tức là bao gồm hết </w:t>
      </w:r>
      <w:r>
        <w:rPr>
          <w:color w:val="231F20"/>
          <w:spacing w:val="-2"/>
          <w:w w:val="105"/>
        </w:rPr>
        <w:t>thảy</w:t>
      </w:r>
      <w:r>
        <w:rPr>
          <w:color w:val="231F20"/>
          <w:spacing w:val="-16"/>
          <w:w w:val="105"/>
        </w:rPr>
        <w:t> </w:t>
      </w:r>
      <w:r>
        <w:rPr>
          <w:color w:val="231F20"/>
          <w:spacing w:val="-2"/>
          <w:w w:val="105"/>
        </w:rPr>
        <w:t>chúng</w:t>
      </w:r>
      <w:r>
        <w:rPr>
          <w:color w:val="231F20"/>
          <w:spacing w:val="-16"/>
          <w:w w:val="105"/>
        </w:rPr>
        <w:t> </w:t>
      </w:r>
      <w:r>
        <w:rPr>
          <w:color w:val="231F20"/>
          <w:spacing w:val="-2"/>
          <w:w w:val="105"/>
        </w:rPr>
        <w:t>sinh.</w:t>
      </w:r>
      <w:r>
        <w:rPr>
          <w:color w:val="231F20"/>
          <w:spacing w:val="-16"/>
          <w:w w:val="105"/>
        </w:rPr>
        <w:t> </w:t>
      </w:r>
      <w:r>
        <w:rPr>
          <w:color w:val="231F20"/>
          <w:spacing w:val="-2"/>
          <w:w w:val="105"/>
        </w:rPr>
        <w:t>Trong</w:t>
      </w:r>
      <w:r>
        <w:rPr>
          <w:color w:val="231F20"/>
          <w:spacing w:val="-16"/>
          <w:w w:val="105"/>
        </w:rPr>
        <w:t> </w:t>
      </w:r>
      <w:r>
        <w:rPr>
          <w:color w:val="231F20"/>
          <w:spacing w:val="-2"/>
          <w:w w:val="105"/>
        </w:rPr>
        <w:t>kinh,</w:t>
      </w:r>
      <w:r>
        <w:rPr>
          <w:color w:val="231F20"/>
          <w:spacing w:val="-16"/>
          <w:w w:val="105"/>
        </w:rPr>
        <w:t> </w:t>
      </w:r>
      <w:r>
        <w:rPr>
          <w:color w:val="231F20"/>
          <w:spacing w:val="-2"/>
          <w:w w:val="105"/>
        </w:rPr>
        <w:t>đức</w:t>
      </w:r>
      <w:r>
        <w:rPr>
          <w:color w:val="231F20"/>
          <w:spacing w:val="-16"/>
          <w:w w:val="105"/>
        </w:rPr>
        <w:t> </w:t>
      </w:r>
      <w:r>
        <w:rPr>
          <w:color w:val="231F20"/>
          <w:spacing w:val="-2"/>
          <w:w w:val="105"/>
        </w:rPr>
        <w:t>Phật</w:t>
      </w:r>
      <w:r>
        <w:rPr>
          <w:color w:val="231F20"/>
          <w:spacing w:val="-16"/>
          <w:w w:val="105"/>
        </w:rPr>
        <w:t> </w:t>
      </w:r>
      <w:r>
        <w:rPr>
          <w:color w:val="231F20"/>
          <w:spacing w:val="-2"/>
          <w:w w:val="105"/>
        </w:rPr>
        <w:t>thường</w:t>
      </w:r>
      <w:r>
        <w:rPr>
          <w:color w:val="231F20"/>
          <w:spacing w:val="-16"/>
          <w:w w:val="105"/>
        </w:rPr>
        <w:t> </w:t>
      </w:r>
      <w:r>
        <w:rPr>
          <w:color w:val="231F20"/>
          <w:spacing w:val="-2"/>
          <w:w w:val="105"/>
        </w:rPr>
        <w:t>nói:</w:t>
      </w:r>
      <w:r>
        <w:rPr>
          <w:color w:val="231F20"/>
          <w:spacing w:val="-16"/>
          <w:w w:val="105"/>
        </w:rPr>
        <w:t> </w:t>
      </w:r>
      <w:r>
        <w:rPr>
          <w:i/>
          <w:color w:val="231F20"/>
          <w:spacing w:val="-2"/>
          <w:w w:val="105"/>
        </w:rPr>
        <w:t>“Hết</w:t>
      </w:r>
      <w:r>
        <w:rPr>
          <w:i/>
          <w:color w:val="231F20"/>
          <w:spacing w:val="-16"/>
          <w:w w:val="105"/>
        </w:rPr>
        <w:t> </w:t>
      </w:r>
      <w:r>
        <w:rPr>
          <w:i/>
          <w:color w:val="231F20"/>
          <w:spacing w:val="-2"/>
          <w:w w:val="105"/>
        </w:rPr>
        <w:t>thảy </w:t>
      </w:r>
      <w:r>
        <w:rPr>
          <w:i/>
          <w:color w:val="231F20"/>
          <w:w w:val="105"/>
        </w:rPr>
        <w:t>chúng sinh vốn là Phật”</w:t>
      </w:r>
      <w:r>
        <w:rPr>
          <w:color w:val="231F20"/>
          <w:w w:val="105"/>
        </w:rPr>
        <w:t>, há có thể chẳng cung kính? </w:t>
      </w:r>
      <w:r>
        <w:rPr>
          <w:i/>
          <w:color w:val="231F20"/>
          <w:w w:val="105"/>
        </w:rPr>
        <w:t>Hoàn Nguyên Quán </w:t>
      </w:r>
      <w:r>
        <w:rPr>
          <w:color w:val="231F20"/>
          <w:w w:val="105"/>
        </w:rPr>
        <w:t>nêu thí dụ, lấy một vi trần làm thí dụ, quý vị nghĩ</w:t>
      </w:r>
      <w:r>
        <w:rPr>
          <w:color w:val="231F20"/>
          <w:spacing w:val="-8"/>
          <w:w w:val="105"/>
        </w:rPr>
        <w:t> </w:t>
      </w:r>
      <w:r>
        <w:rPr>
          <w:color w:val="231F20"/>
          <w:w w:val="105"/>
        </w:rPr>
        <w:t>xem,</w:t>
      </w:r>
      <w:r>
        <w:rPr>
          <w:color w:val="231F20"/>
          <w:spacing w:val="-8"/>
          <w:w w:val="105"/>
        </w:rPr>
        <w:t> </w:t>
      </w:r>
      <w:r>
        <w:rPr>
          <w:color w:val="231F20"/>
          <w:w w:val="105"/>
        </w:rPr>
        <w:t>đối</w:t>
      </w:r>
      <w:r>
        <w:rPr>
          <w:color w:val="231F20"/>
          <w:spacing w:val="-8"/>
          <w:w w:val="105"/>
        </w:rPr>
        <w:t> </w:t>
      </w:r>
      <w:r>
        <w:rPr>
          <w:color w:val="231F20"/>
          <w:w w:val="105"/>
        </w:rPr>
        <w:t>với</w:t>
      </w:r>
      <w:r>
        <w:rPr>
          <w:color w:val="231F20"/>
          <w:spacing w:val="-8"/>
          <w:w w:val="105"/>
        </w:rPr>
        <w:t> </w:t>
      </w:r>
      <w:r>
        <w:rPr>
          <w:color w:val="231F20"/>
          <w:w w:val="105"/>
        </w:rPr>
        <w:t>một</w:t>
      </w:r>
      <w:r>
        <w:rPr>
          <w:color w:val="231F20"/>
          <w:spacing w:val="-8"/>
          <w:w w:val="105"/>
        </w:rPr>
        <w:t> </w:t>
      </w:r>
      <w:r>
        <w:rPr>
          <w:color w:val="231F20"/>
          <w:w w:val="105"/>
        </w:rPr>
        <w:t>hạt</w:t>
      </w:r>
      <w:r>
        <w:rPr>
          <w:color w:val="231F20"/>
          <w:spacing w:val="-8"/>
          <w:w w:val="105"/>
        </w:rPr>
        <w:t> </w:t>
      </w:r>
      <w:r>
        <w:rPr>
          <w:color w:val="231F20"/>
          <w:w w:val="105"/>
        </w:rPr>
        <w:t>vi</w:t>
      </w:r>
      <w:r>
        <w:rPr>
          <w:color w:val="231F20"/>
          <w:spacing w:val="-8"/>
          <w:w w:val="105"/>
        </w:rPr>
        <w:t> </w:t>
      </w:r>
      <w:r>
        <w:rPr>
          <w:color w:val="231F20"/>
          <w:w w:val="105"/>
        </w:rPr>
        <w:t>trần,</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đều</w:t>
      </w:r>
      <w:r>
        <w:rPr>
          <w:color w:val="231F20"/>
          <w:spacing w:val="-8"/>
          <w:w w:val="105"/>
        </w:rPr>
        <w:t> </w:t>
      </w:r>
      <w:r>
        <w:rPr>
          <w:color w:val="231F20"/>
          <w:w w:val="105"/>
        </w:rPr>
        <w:t>phải</w:t>
      </w:r>
      <w:r>
        <w:rPr>
          <w:color w:val="231F20"/>
          <w:spacing w:val="-8"/>
          <w:w w:val="105"/>
        </w:rPr>
        <w:t> </w:t>
      </w:r>
      <w:r>
        <w:rPr>
          <w:color w:val="231F20"/>
          <w:w w:val="105"/>
        </w:rPr>
        <w:t>lễ</w:t>
      </w:r>
      <w:r>
        <w:rPr>
          <w:color w:val="231F20"/>
          <w:spacing w:val="-8"/>
          <w:w w:val="105"/>
        </w:rPr>
        <w:t> </w:t>
      </w:r>
      <w:r>
        <w:rPr>
          <w:color w:val="231F20"/>
          <w:w w:val="105"/>
        </w:rPr>
        <w:t>kính, huống hồ những thứ khác?</w:t>
      </w:r>
    </w:p>
    <w:p>
      <w:pPr>
        <w:pStyle w:val="BodyText"/>
        <w:spacing w:line="307" w:lineRule="auto" w:before="135"/>
        <w:ind w:left="387" w:right="121" w:firstLine="453"/>
        <w:jc w:val="both"/>
      </w:pPr>
      <w:r>
        <w:rPr>
          <w:color w:val="231F20"/>
          <w:w w:val="105"/>
        </w:rPr>
        <w:t>Vi trần là cơ bản của vật chất. Tất cả hết thảy vật chất đều</w:t>
      </w:r>
      <w:r>
        <w:rPr>
          <w:color w:val="231F20"/>
          <w:spacing w:val="9"/>
          <w:w w:val="105"/>
        </w:rPr>
        <w:t> </w:t>
      </w:r>
      <w:r>
        <w:rPr>
          <w:color w:val="231F20"/>
          <w:w w:val="105"/>
        </w:rPr>
        <w:t>do</w:t>
      </w:r>
      <w:r>
        <w:rPr>
          <w:color w:val="231F20"/>
          <w:spacing w:val="10"/>
          <w:w w:val="105"/>
        </w:rPr>
        <w:t> </w:t>
      </w:r>
      <w:r>
        <w:rPr>
          <w:color w:val="231F20"/>
          <w:w w:val="105"/>
        </w:rPr>
        <w:t>vi</w:t>
      </w:r>
      <w:r>
        <w:rPr>
          <w:color w:val="231F20"/>
          <w:spacing w:val="9"/>
          <w:w w:val="105"/>
        </w:rPr>
        <w:t> </w:t>
      </w:r>
      <w:r>
        <w:rPr>
          <w:color w:val="231F20"/>
          <w:w w:val="105"/>
        </w:rPr>
        <w:t>trần</w:t>
      </w:r>
      <w:r>
        <w:rPr>
          <w:color w:val="231F20"/>
          <w:spacing w:val="8"/>
          <w:w w:val="105"/>
        </w:rPr>
        <w:t> </w:t>
      </w:r>
      <w:r>
        <w:rPr>
          <w:color w:val="231F20"/>
          <w:w w:val="105"/>
        </w:rPr>
        <w:t>tụ</w:t>
      </w:r>
      <w:r>
        <w:rPr>
          <w:color w:val="231F20"/>
          <w:spacing w:val="9"/>
          <w:w w:val="105"/>
        </w:rPr>
        <w:t> </w:t>
      </w:r>
      <w:r>
        <w:rPr>
          <w:color w:val="231F20"/>
          <w:w w:val="105"/>
        </w:rPr>
        <w:t>tập;</w:t>
      </w:r>
      <w:r>
        <w:rPr>
          <w:color w:val="231F20"/>
          <w:spacing w:val="8"/>
          <w:w w:val="105"/>
        </w:rPr>
        <w:t> </w:t>
      </w:r>
      <w:r>
        <w:rPr>
          <w:color w:val="231F20"/>
          <w:w w:val="105"/>
        </w:rPr>
        <w:t>vì</w:t>
      </w:r>
      <w:r>
        <w:rPr>
          <w:color w:val="231F20"/>
          <w:spacing w:val="9"/>
          <w:w w:val="105"/>
        </w:rPr>
        <w:t> </w:t>
      </w:r>
      <w:r>
        <w:rPr>
          <w:color w:val="231F20"/>
          <w:w w:val="105"/>
        </w:rPr>
        <w:t>thế,</w:t>
      </w:r>
      <w:r>
        <w:rPr>
          <w:color w:val="231F20"/>
          <w:spacing w:val="9"/>
          <w:w w:val="105"/>
        </w:rPr>
        <w:t> </w:t>
      </w:r>
      <w:r>
        <w:rPr>
          <w:color w:val="231F20"/>
          <w:w w:val="105"/>
        </w:rPr>
        <w:t>danh</w:t>
      </w:r>
      <w:r>
        <w:rPr>
          <w:color w:val="231F20"/>
          <w:spacing w:val="9"/>
          <w:w w:val="105"/>
        </w:rPr>
        <w:t> </w:t>
      </w:r>
      <w:r>
        <w:rPr>
          <w:color w:val="231F20"/>
          <w:w w:val="105"/>
        </w:rPr>
        <w:t>xưng</w:t>
      </w:r>
      <w:r>
        <w:rPr>
          <w:color w:val="231F20"/>
          <w:spacing w:val="10"/>
          <w:w w:val="105"/>
        </w:rPr>
        <w:t> </w:t>
      </w:r>
      <w:r>
        <w:rPr>
          <w:color w:val="231F20"/>
          <w:w w:val="105"/>
        </w:rPr>
        <w:t>khoa</w:t>
      </w:r>
      <w:r>
        <w:rPr>
          <w:color w:val="231F20"/>
          <w:spacing w:val="9"/>
          <w:w w:val="105"/>
        </w:rPr>
        <w:t> </w:t>
      </w:r>
      <w:r>
        <w:rPr>
          <w:color w:val="231F20"/>
          <w:w w:val="105"/>
        </w:rPr>
        <w:t>học</w:t>
      </w:r>
      <w:r>
        <w:rPr>
          <w:color w:val="231F20"/>
          <w:spacing w:val="8"/>
          <w:w w:val="105"/>
        </w:rPr>
        <w:t> </w:t>
      </w:r>
      <w:r>
        <w:rPr>
          <w:color w:val="231F20"/>
          <w:w w:val="105"/>
        </w:rPr>
        <w:t>của</w:t>
      </w:r>
      <w:r>
        <w:rPr>
          <w:color w:val="231F20"/>
          <w:spacing w:val="10"/>
          <w:w w:val="105"/>
        </w:rPr>
        <w:t> </w:t>
      </w:r>
      <w:r>
        <w:rPr>
          <w:color w:val="231F20"/>
          <w:w w:val="105"/>
        </w:rPr>
        <w:t>nó</w:t>
      </w:r>
      <w:r>
        <w:rPr>
          <w:color w:val="231F20"/>
          <w:spacing w:val="9"/>
          <w:w w:val="105"/>
        </w:rPr>
        <w:t> </w:t>
      </w:r>
      <w:r>
        <w:rPr>
          <w:color w:val="231F20"/>
          <w:spacing w:val="-5"/>
          <w:w w:val="105"/>
        </w:rPr>
        <w:t>là</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spacing w:val="-2"/>
          <w:w w:val="110"/>
        </w:rPr>
        <w:t>“hạt</w:t>
      </w:r>
      <w:r>
        <w:rPr>
          <w:color w:val="231F20"/>
          <w:spacing w:val="-18"/>
          <w:w w:val="110"/>
        </w:rPr>
        <w:t> </w:t>
      </w:r>
      <w:r>
        <w:rPr>
          <w:color w:val="231F20"/>
          <w:spacing w:val="-2"/>
          <w:w w:val="110"/>
        </w:rPr>
        <w:t>cơ</w:t>
      </w:r>
      <w:r>
        <w:rPr>
          <w:color w:val="231F20"/>
          <w:spacing w:val="-18"/>
          <w:w w:val="110"/>
        </w:rPr>
        <w:t> </w:t>
      </w:r>
      <w:r>
        <w:rPr>
          <w:color w:val="231F20"/>
          <w:spacing w:val="-2"/>
          <w:w w:val="110"/>
        </w:rPr>
        <w:t>bản”</w:t>
      </w:r>
      <w:r>
        <w:rPr>
          <w:color w:val="231F20"/>
          <w:spacing w:val="-18"/>
          <w:w w:val="110"/>
        </w:rPr>
        <w:t> </w:t>
      </w:r>
      <w:r>
        <w:rPr>
          <w:color w:val="231F20"/>
          <w:spacing w:val="-2"/>
          <w:w w:val="110"/>
        </w:rPr>
        <w:t>(elementary</w:t>
      </w:r>
      <w:r>
        <w:rPr>
          <w:color w:val="231F20"/>
          <w:spacing w:val="-18"/>
          <w:w w:val="110"/>
        </w:rPr>
        <w:t> </w:t>
      </w:r>
      <w:r>
        <w:rPr>
          <w:color w:val="231F20"/>
          <w:spacing w:val="-2"/>
          <w:w w:val="110"/>
        </w:rPr>
        <w:t>particles),</w:t>
      </w:r>
      <w:r>
        <w:rPr>
          <w:color w:val="231F20"/>
          <w:spacing w:val="-18"/>
          <w:w w:val="110"/>
        </w:rPr>
        <w:t> </w:t>
      </w:r>
      <w:r>
        <w:rPr>
          <w:color w:val="231F20"/>
          <w:spacing w:val="-2"/>
          <w:w w:val="110"/>
        </w:rPr>
        <w:t>trong</w:t>
      </w:r>
      <w:r>
        <w:rPr>
          <w:color w:val="231F20"/>
          <w:spacing w:val="-18"/>
          <w:w w:val="110"/>
        </w:rPr>
        <w:t> </w:t>
      </w:r>
      <w:r>
        <w:rPr>
          <w:color w:val="231F20"/>
          <w:spacing w:val="-2"/>
          <w:w w:val="110"/>
        </w:rPr>
        <w:t>Phật</w:t>
      </w:r>
      <w:r>
        <w:rPr>
          <w:color w:val="231F20"/>
          <w:spacing w:val="-18"/>
          <w:w w:val="110"/>
        </w:rPr>
        <w:t> </w:t>
      </w:r>
      <w:r>
        <w:rPr>
          <w:color w:val="231F20"/>
          <w:spacing w:val="-2"/>
          <w:w w:val="110"/>
        </w:rPr>
        <w:t>pháp</w:t>
      </w:r>
      <w:r>
        <w:rPr>
          <w:color w:val="231F20"/>
          <w:spacing w:val="-18"/>
          <w:w w:val="110"/>
        </w:rPr>
        <w:t> </w:t>
      </w:r>
      <w:r>
        <w:rPr>
          <w:color w:val="231F20"/>
          <w:spacing w:val="-2"/>
          <w:w w:val="110"/>
        </w:rPr>
        <w:t>gọi</w:t>
      </w:r>
      <w:r>
        <w:rPr>
          <w:color w:val="231F20"/>
          <w:spacing w:val="-19"/>
          <w:w w:val="110"/>
        </w:rPr>
        <w:t> </w:t>
      </w:r>
      <w:r>
        <w:rPr>
          <w:color w:val="231F20"/>
          <w:spacing w:val="-2"/>
          <w:w w:val="110"/>
        </w:rPr>
        <w:t>là </w:t>
      </w:r>
      <w:r>
        <w:rPr>
          <w:color w:val="231F20"/>
          <w:w w:val="105"/>
        </w:rPr>
        <w:t>một</w:t>
      </w:r>
      <w:r>
        <w:rPr>
          <w:color w:val="231F20"/>
          <w:spacing w:val="-18"/>
          <w:w w:val="105"/>
        </w:rPr>
        <w:t> </w:t>
      </w:r>
      <w:r>
        <w:rPr>
          <w:color w:val="231F20"/>
          <w:w w:val="105"/>
        </w:rPr>
        <w:t>vi</w:t>
      </w:r>
      <w:r>
        <w:rPr>
          <w:color w:val="231F20"/>
          <w:spacing w:val="-20"/>
          <w:w w:val="105"/>
        </w:rPr>
        <w:t> </w:t>
      </w:r>
      <w:r>
        <w:rPr>
          <w:color w:val="231F20"/>
          <w:w w:val="105"/>
        </w:rPr>
        <w:t>trần.</w:t>
      </w:r>
      <w:r>
        <w:rPr>
          <w:color w:val="231F20"/>
          <w:spacing w:val="-20"/>
          <w:w w:val="105"/>
        </w:rPr>
        <w:t> </w:t>
      </w:r>
      <w:r>
        <w:rPr>
          <w:color w:val="231F20"/>
          <w:w w:val="105"/>
        </w:rPr>
        <w:t>Khoa</w:t>
      </w:r>
      <w:r>
        <w:rPr>
          <w:color w:val="231F20"/>
          <w:spacing w:val="-20"/>
          <w:w w:val="105"/>
        </w:rPr>
        <w:t> </w:t>
      </w:r>
      <w:r>
        <w:rPr>
          <w:color w:val="231F20"/>
          <w:w w:val="105"/>
        </w:rPr>
        <w:t>học</w:t>
      </w:r>
      <w:r>
        <w:rPr>
          <w:color w:val="231F20"/>
          <w:spacing w:val="-20"/>
          <w:w w:val="105"/>
        </w:rPr>
        <w:t> </w:t>
      </w:r>
      <w:r>
        <w:rPr>
          <w:color w:val="231F20"/>
          <w:w w:val="105"/>
        </w:rPr>
        <w:t>nói</w:t>
      </w:r>
      <w:r>
        <w:rPr>
          <w:color w:val="231F20"/>
          <w:spacing w:val="-20"/>
          <w:w w:val="105"/>
        </w:rPr>
        <w:t> </w:t>
      </w:r>
      <w:r>
        <w:rPr>
          <w:color w:val="231F20"/>
          <w:w w:val="105"/>
        </w:rPr>
        <w:t>nó</w:t>
      </w:r>
      <w:r>
        <w:rPr>
          <w:color w:val="231F20"/>
          <w:spacing w:val="-20"/>
          <w:w w:val="105"/>
        </w:rPr>
        <w:t> </w:t>
      </w:r>
      <w:r>
        <w:rPr>
          <w:color w:val="231F20"/>
          <w:w w:val="105"/>
        </w:rPr>
        <w:t>là</w:t>
      </w:r>
      <w:r>
        <w:rPr>
          <w:color w:val="231F20"/>
          <w:spacing w:val="-20"/>
          <w:w w:val="105"/>
        </w:rPr>
        <w:t> </w:t>
      </w:r>
      <w:r>
        <w:rPr>
          <w:color w:val="231F20"/>
          <w:w w:val="105"/>
        </w:rPr>
        <w:t>cơ</w:t>
      </w:r>
      <w:r>
        <w:rPr>
          <w:color w:val="231F20"/>
          <w:spacing w:val="-18"/>
          <w:w w:val="105"/>
        </w:rPr>
        <w:t> </w:t>
      </w:r>
      <w:r>
        <w:rPr>
          <w:color w:val="231F20"/>
          <w:w w:val="105"/>
        </w:rPr>
        <w:t>sở</w:t>
      </w:r>
      <w:r>
        <w:rPr>
          <w:color w:val="231F20"/>
          <w:spacing w:val="-20"/>
          <w:w w:val="105"/>
        </w:rPr>
        <w:t> </w:t>
      </w:r>
      <w:r>
        <w:rPr>
          <w:color w:val="231F20"/>
          <w:w w:val="105"/>
        </w:rPr>
        <w:t>của</w:t>
      </w:r>
      <w:r>
        <w:rPr>
          <w:color w:val="231F20"/>
          <w:spacing w:val="-18"/>
          <w:w w:val="105"/>
        </w:rPr>
        <w:t> </w:t>
      </w:r>
      <w:r>
        <w:rPr>
          <w:color w:val="231F20"/>
          <w:w w:val="105"/>
        </w:rPr>
        <w:t>tất</w:t>
      </w:r>
      <w:r>
        <w:rPr>
          <w:color w:val="231F20"/>
          <w:spacing w:val="-18"/>
          <w:w w:val="105"/>
        </w:rPr>
        <w:t> </w:t>
      </w:r>
      <w:r>
        <w:rPr>
          <w:color w:val="231F20"/>
          <w:w w:val="105"/>
        </w:rPr>
        <w:t>cả</w:t>
      </w:r>
      <w:r>
        <w:rPr>
          <w:color w:val="231F20"/>
          <w:spacing w:val="-20"/>
          <w:w w:val="105"/>
        </w:rPr>
        <w:t> </w:t>
      </w:r>
      <w:r>
        <w:rPr>
          <w:color w:val="231F20"/>
          <w:w w:val="105"/>
        </w:rPr>
        <w:t>vật</w:t>
      </w:r>
      <w:r>
        <w:rPr>
          <w:color w:val="231F20"/>
          <w:spacing w:val="-18"/>
          <w:w w:val="105"/>
        </w:rPr>
        <w:t> </w:t>
      </w:r>
      <w:r>
        <w:rPr>
          <w:color w:val="231F20"/>
          <w:w w:val="105"/>
        </w:rPr>
        <w:t>chất,</w:t>
      </w:r>
      <w:r>
        <w:rPr>
          <w:color w:val="231F20"/>
          <w:spacing w:val="-20"/>
          <w:w w:val="105"/>
        </w:rPr>
        <w:t> </w:t>
      </w:r>
      <w:r>
        <w:rPr>
          <w:color w:val="231F20"/>
          <w:w w:val="105"/>
        </w:rPr>
        <w:t>hiện thời</w:t>
      </w:r>
      <w:r>
        <w:rPr>
          <w:color w:val="231F20"/>
          <w:spacing w:val="-6"/>
          <w:w w:val="105"/>
        </w:rPr>
        <w:t> </w:t>
      </w:r>
      <w:r>
        <w:rPr>
          <w:color w:val="231F20"/>
          <w:w w:val="105"/>
        </w:rPr>
        <w:t>cơ</w:t>
      </w:r>
      <w:r>
        <w:rPr>
          <w:color w:val="231F20"/>
          <w:spacing w:val="-5"/>
          <w:w w:val="105"/>
        </w:rPr>
        <w:t> </w:t>
      </w:r>
      <w:r>
        <w:rPr>
          <w:color w:val="231F20"/>
          <w:w w:val="105"/>
        </w:rPr>
        <w:t>sở</w:t>
      </w:r>
      <w:r>
        <w:rPr>
          <w:color w:val="231F20"/>
          <w:spacing w:val="-6"/>
          <w:w w:val="105"/>
        </w:rPr>
        <w:t> </w:t>
      </w:r>
      <w:r>
        <w:rPr>
          <w:color w:val="231F20"/>
          <w:w w:val="105"/>
        </w:rPr>
        <w:t>của</w:t>
      </w:r>
      <w:r>
        <w:rPr>
          <w:color w:val="231F20"/>
          <w:spacing w:val="-5"/>
          <w:w w:val="105"/>
        </w:rPr>
        <w:t> </w:t>
      </w:r>
      <w:r>
        <w:rPr>
          <w:color w:val="231F20"/>
          <w:w w:val="105"/>
        </w:rPr>
        <w:t>mọi</w:t>
      </w:r>
      <w:r>
        <w:rPr>
          <w:color w:val="231F20"/>
          <w:spacing w:val="-6"/>
          <w:w w:val="105"/>
        </w:rPr>
        <w:t> </w:t>
      </w:r>
      <w:r>
        <w:rPr>
          <w:color w:val="231F20"/>
          <w:w w:val="105"/>
        </w:rPr>
        <w:t>vật</w:t>
      </w:r>
      <w:r>
        <w:rPr>
          <w:color w:val="231F20"/>
          <w:spacing w:val="-5"/>
          <w:w w:val="105"/>
        </w:rPr>
        <w:t> </w:t>
      </w:r>
      <w:r>
        <w:rPr>
          <w:color w:val="231F20"/>
          <w:w w:val="105"/>
        </w:rPr>
        <w:t>chất</w:t>
      </w:r>
      <w:r>
        <w:rPr>
          <w:color w:val="231F20"/>
          <w:spacing w:val="-5"/>
          <w:w w:val="105"/>
        </w:rPr>
        <w:t> </w:t>
      </w:r>
      <w:r>
        <w:rPr>
          <w:color w:val="231F20"/>
          <w:w w:val="105"/>
        </w:rPr>
        <w:t>được</w:t>
      </w:r>
      <w:r>
        <w:rPr>
          <w:color w:val="231F20"/>
          <w:spacing w:val="-5"/>
          <w:w w:val="105"/>
        </w:rPr>
        <w:t> </w:t>
      </w:r>
      <w:r>
        <w:rPr>
          <w:color w:val="231F20"/>
          <w:w w:val="105"/>
        </w:rPr>
        <w:t>gọi</w:t>
      </w:r>
      <w:r>
        <w:rPr>
          <w:color w:val="231F20"/>
          <w:spacing w:val="-6"/>
          <w:w w:val="105"/>
        </w:rPr>
        <w:t> </w:t>
      </w:r>
      <w:r>
        <w:rPr>
          <w:color w:val="231F20"/>
          <w:w w:val="105"/>
        </w:rPr>
        <w:t>là</w:t>
      </w:r>
      <w:r>
        <w:rPr>
          <w:color w:val="231F20"/>
          <w:spacing w:val="-6"/>
          <w:w w:val="105"/>
        </w:rPr>
        <w:t> </w:t>
      </w:r>
      <w:r>
        <w:rPr>
          <w:color w:val="231F20"/>
          <w:w w:val="105"/>
        </w:rPr>
        <w:t>lượng</w:t>
      </w:r>
      <w:r>
        <w:rPr>
          <w:color w:val="231F20"/>
          <w:spacing w:val="-5"/>
          <w:w w:val="105"/>
        </w:rPr>
        <w:t> </w:t>
      </w:r>
      <w:r>
        <w:rPr>
          <w:color w:val="231F20"/>
          <w:w w:val="105"/>
        </w:rPr>
        <w:t>tử</w:t>
      </w:r>
      <w:r>
        <w:rPr>
          <w:color w:val="231F20"/>
          <w:spacing w:val="-6"/>
          <w:w w:val="105"/>
        </w:rPr>
        <w:t> </w:t>
      </w:r>
      <w:r>
        <w:rPr>
          <w:color w:val="231F20"/>
          <w:w w:val="105"/>
        </w:rPr>
        <w:t>(quantum), </w:t>
      </w:r>
      <w:r>
        <w:rPr>
          <w:color w:val="231F20"/>
          <w:w w:val="110"/>
        </w:rPr>
        <w:t>còn</w:t>
      </w:r>
      <w:r>
        <w:rPr>
          <w:color w:val="231F20"/>
          <w:spacing w:val="-1"/>
          <w:w w:val="110"/>
        </w:rPr>
        <w:t> </w:t>
      </w:r>
      <w:r>
        <w:rPr>
          <w:color w:val="231F20"/>
          <w:w w:val="110"/>
        </w:rPr>
        <w:t>nhỏ</w:t>
      </w:r>
      <w:r>
        <w:rPr>
          <w:color w:val="231F20"/>
          <w:spacing w:val="-1"/>
          <w:w w:val="110"/>
        </w:rPr>
        <w:t> </w:t>
      </w:r>
      <w:r>
        <w:rPr>
          <w:color w:val="231F20"/>
          <w:w w:val="110"/>
        </w:rPr>
        <w:t>hơn</w:t>
      </w:r>
      <w:r>
        <w:rPr>
          <w:color w:val="231F20"/>
          <w:spacing w:val="-1"/>
          <w:w w:val="110"/>
        </w:rPr>
        <w:t> </w:t>
      </w:r>
      <w:r>
        <w:rPr>
          <w:color w:val="231F20"/>
          <w:w w:val="110"/>
        </w:rPr>
        <w:t>hạt</w:t>
      </w:r>
      <w:r>
        <w:rPr>
          <w:color w:val="231F20"/>
          <w:spacing w:val="-1"/>
          <w:w w:val="110"/>
        </w:rPr>
        <w:t> </w:t>
      </w:r>
      <w:r>
        <w:rPr>
          <w:color w:val="231F20"/>
          <w:w w:val="110"/>
        </w:rPr>
        <w:t>cơ</w:t>
      </w:r>
      <w:r>
        <w:rPr>
          <w:color w:val="231F20"/>
          <w:spacing w:val="-1"/>
          <w:w w:val="110"/>
        </w:rPr>
        <w:t> </w:t>
      </w:r>
      <w:r>
        <w:rPr>
          <w:color w:val="231F20"/>
          <w:w w:val="110"/>
        </w:rPr>
        <w:t>bản,</w:t>
      </w:r>
      <w:r>
        <w:rPr>
          <w:color w:val="231F20"/>
          <w:spacing w:val="-1"/>
          <w:w w:val="110"/>
        </w:rPr>
        <w:t> </w:t>
      </w:r>
      <w:r>
        <w:rPr>
          <w:color w:val="231F20"/>
          <w:w w:val="110"/>
        </w:rPr>
        <w:t>nhục</w:t>
      </w:r>
      <w:r>
        <w:rPr>
          <w:color w:val="231F20"/>
          <w:spacing w:val="-1"/>
          <w:w w:val="110"/>
        </w:rPr>
        <w:t> </w:t>
      </w:r>
      <w:r>
        <w:rPr>
          <w:color w:val="231F20"/>
          <w:w w:val="110"/>
        </w:rPr>
        <w:t>nhãn</w:t>
      </w:r>
      <w:r>
        <w:rPr>
          <w:color w:val="231F20"/>
          <w:spacing w:val="-1"/>
          <w:w w:val="110"/>
        </w:rPr>
        <w:t> </w:t>
      </w:r>
      <w:r>
        <w:rPr>
          <w:color w:val="231F20"/>
          <w:w w:val="110"/>
        </w:rPr>
        <w:t>chẳng</w:t>
      </w:r>
      <w:r>
        <w:rPr>
          <w:color w:val="231F20"/>
          <w:spacing w:val="-1"/>
          <w:w w:val="110"/>
        </w:rPr>
        <w:t> </w:t>
      </w:r>
      <w:r>
        <w:rPr>
          <w:color w:val="231F20"/>
          <w:w w:val="110"/>
        </w:rPr>
        <w:t>thể</w:t>
      </w:r>
      <w:r>
        <w:rPr>
          <w:color w:val="231F20"/>
          <w:spacing w:val="-1"/>
          <w:w w:val="110"/>
        </w:rPr>
        <w:t> </w:t>
      </w:r>
      <w:r>
        <w:rPr>
          <w:color w:val="231F20"/>
          <w:w w:val="110"/>
        </w:rPr>
        <w:t>thấy</w:t>
      </w:r>
      <w:r>
        <w:rPr>
          <w:color w:val="231F20"/>
          <w:spacing w:val="-1"/>
          <w:w w:val="110"/>
        </w:rPr>
        <w:t> </w:t>
      </w:r>
      <w:r>
        <w:rPr>
          <w:color w:val="231F20"/>
          <w:w w:val="110"/>
        </w:rPr>
        <w:t>lượng tử.</w:t>
      </w:r>
      <w:r>
        <w:rPr>
          <w:color w:val="231F20"/>
          <w:spacing w:val="-12"/>
          <w:w w:val="110"/>
        </w:rPr>
        <w:t> </w:t>
      </w:r>
      <w:r>
        <w:rPr>
          <w:color w:val="231F20"/>
          <w:w w:val="110"/>
        </w:rPr>
        <w:t>Liễu</w:t>
      </w:r>
      <w:r>
        <w:rPr>
          <w:color w:val="231F20"/>
          <w:spacing w:val="-12"/>
          <w:w w:val="110"/>
        </w:rPr>
        <w:t> </w:t>
      </w:r>
      <w:r>
        <w:rPr>
          <w:color w:val="231F20"/>
          <w:w w:val="110"/>
        </w:rPr>
        <w:t>giải</w:t>
      </w:r>
      <w:r>
        <w:rPr>
          <w:color w:val="231F20"/>
          <w:spacing w:val="-12"/>
          <w:w w:val="110"/>
        </w:rPr>
        <w:t> </w:t>
      </w:r>
      <w:r>
        <w:rPr>
          <w:color w:val="231F20"/>
          <w:w w:val="110"/>
        </w:rPr>
        <w:t>chân</w:t>
      </w:r>
      <w:r>
        <w:rPr>
          <w:color w:val="231F20"/>
          <w:spacing w:val="-12"/>
          <w:w w:val="110"/>
        </w:rPr>
        <w:t> </w:t>
      </w:r>
      <w:r>
        <w:rPr>
          <w:color w:val="231F20"/>
          <w:w w:val="110"/>
        </w:rPr>
        <w:t>tướng</w:t>
      </w:r>
      <w:r>
        <w:rPr>
          <w:color w:val="231F20"/>
          <w:spacing w:val="-12"/>
          <w:w w:val="110"/>
        </w:rPr>
        <w:t> </w:t>
      </w:r>
      <w:r>
        <w:rPr>
          <w:color w:val="231F20"/>
          <w:w w:val="110"/>
        </w:rPr>
        <w:t>sự</w:t>
      </w:r>
      <w:r>
        <w:rPr>
          <w:color w:val="231F20"/>
          <w:spacing w:val="-12"/>
          <w:w w:val="110"/>
        </w:rPr>
        <w:t> </w:t>
      </w:r>
      <w:r>
        <w:rPr>
          <w:color w:val="231F20"/>
          <w:w w:val="110"/>
        </w:rPr>
        <w:t>thật,</w:t>
      </w:r>
      <w:r>
        <w:rPr>
          <w:color w:val="231F20"/>
          <w:spacing w:val="-12"/>
          <w:w w:val="110"/>
        </w:rPr>
        <w:t> </w:t>
      </w:r>
      <w:r>
        <w:rPr>
          <w:color w:val="231F20"/>
          <w:w w:val="110"/>
        </w:rPr>
        <w:t>tâm</w:t>
      </w:r>
      <w:r>
        <w:rPr>
          <w:color w:val="231F20"/>
          <w:spacing w:val="-12"/>
          <w:w w:val="110"/>
        </w:rPr>
        <w:t> </w:t>
      </w:r>
      <w:r>
        <w:rPr>
          <w:color w:val="231F20"/>
          <w:w w:val="110"/>
        </w:rPr>
        <w:t>lễ</w:t>
      </w:r>
      <w:r>
        <w:rPr>
          <w:color w:val="231F20"/>
          <w:spacing w:val="-12"/>
          <w:w w:val="110"/>
        </w:rPr>
        <w:t> </w:t>
      </w:r>
      <w:r>
        <w:rPr>
          <w:color w:val="231F20"/>
          <w:w w:val="110"/>
        </w:rPr>
        <w:t>kính</w:t>
      </w:r>
      <w:r>
        <w:rPr>
          <w:color w:val="231F20"/>
          <w:spacing w:val="-12"/>
          <w:w w:val="110"/>
        </w:rPr>
        <w:t> </w:t>
      </w:r>
      <w:r>
        <w:rPr>
          <w:color w:val="231F20"/>
          <w:w w:val="110"/>
        </w:rPr>
        <w:t>tự</w:t>
      </w:r>
      <w:r>
        <w:rPr>
          <w:color w:val="231F20"/>
          <w:spacing w:val="-12"/>
          <w:w w:val="110"/>
        </w:rPr>
        <w:t> </w:t>
      </w:r>
      <w:r>
        <w:rPr>
          <w:color w:val="231F20"/>
          <w:w w:val="110"/>
        </w:rPr>
        <w:t>nhiên</w:t>
      </w:r>
      <w:r>
        <w:rPr>
          <w:color w:val="231F20"/>
          <w:spacing w:val="-12"/>
          <w:w w:val="110"/>
        </w:rPr>
        <w:t> </w:t>
      </w:r>
      <w:r>
        <w:rPr>
          <w:color w:val="231F20"/>
          <w:w w:val="110"/>
        </w:rPr>
        <w:t>sinh khởi, cung kính hết thảy. Người có tâm thành kính, chắc </w:t>
      </w:r>
      <w:r>
        <w:rPr>
          <w:color w:val="231F20"/>
          <w:w w:val="105"/>
        </w:rPr>
        <w:t>chắn</w:t>
      </w:r>
      <w:r>
        <w:rPr>
          <w:color w:val="231F20"/>
          <w:spacing w:val="-5"/>
          <w:w w:val="105"/>
        </w:rPr>
        <w:t> </w:t>
      </w:r>
      <w:r>
        <w:rPr>
          <w:color w:val="231F20"/>
          <w:w w:val="105"/>
        </w:rPr>
        <w:t>chẳng</w:t>
      </w:r>
      <w:r>
        <w:rPr>
          <w:color w:val="231F20"/>
          <w:spacing w:val="-5"/>
          <w:w w:val="105"/>
        </w:rPr>
        <w:t> </w:t>
      </w:r>
      <w:r>
        <w:rPr>
          <w:color w:val="231F20"/>
          <w:w w:val="105"/>
        </w:rPr>
        <w:t>hại</w:t>
      </w:r>
      <w:r>
        <w:rPr>
          <w:color w:val="231F20"/>
          <w:spacing w:val="-5"/>
          <w:w w:val="105"/>
        </w:rPr>
        <w:t> </w:t>
      </w:r>
      <w:r>
        <w:rPr>
          <w:color w:val="231F20"/>
          <w:w w:val="105"/>
        </w:rPr>
        <w:t>kẻ</w:t>
      </w:r>
      <w:r>
        <w:rPr>
          <w:color w:val="231F20"/>
          <w:spacing w:val="-5"/>
          <w:w w:val="105"/>
        </w:rPr>
        <w:t> </w:t>
      </w:r>
      <w:r>
        <w:rPr>
          <w:color w:val="231F20"/>
          <w:w w:val="105"/>
        </w:rPr>
        <w:t>khác,</w:t>
      </w:r>
      <w:r>
        <w:rPr>
          <w:color w:val="231F20"/>
          <w:spacing w:val="-6"/>
          <w:w w:val="105"/>
        </w:rPr>
        <w:t> </w:t>
      </w:r>
      <w:r>
        <w:rPr>
          <w:color w:val="231F20"/>
          <w:w w:val="105"/>
        </w:rPr>
        <w:t>nhất</w:t>
      </w:r>
      <w:r>
        <w:rPr>
          <w:color w:val="231F20"/>
          <w:spacing w:val="-5"/>
          <w:w w:val="105"/>
        </w:rPr>
        <w:t> </w:t>
      </w:r>
      <w:r>
        <w:rPr>
          <w:color w:val="231F20"/>
          <w:w w:val="105"/>
        </w:rPr>
        <w:t>định</w:t>
      </w:r>
      <w:r>
        <w:rPr>
          <w:color w:val="231F20"/>
          <w:spacing w:val="-6"/>
          <w:w w:val="105"/>
        </w:rPr>
        <w:t> </w:t>
      </w:r>
      <w:r>
        <w:rPr>
          <w:color w:val="231F20"/>
          <w:w w:val="105"/>
        </w:rPr>
        <w:t>sẽ</w:t>
      </w:r>
      <w:r>
        <w:rPr>
          <w:color w:val="231F20"/>
          <w:spacing w:val="-6"/>
          <w:w w:val="105"/>
        </w:rPr>
        <w:t> </w:t>
      </w:r>
      <w:r>
        <w:rPr>
          <w:color w:val="231F20"/>
          <w:w w:val="105"/>
        </w:rPr>
        <w:t>chẳng</w:t>
      </w:r>
      <w:r>
        <w:rPr>
          <w:color w:val="231F20"/>
          <w:spacing w:val="-5"/>
          <w:w w:val="105"/>
        </w:rPr>
        <w:t> </w:t>
      </w:r>
      <w:r>
        <w:rPr>
          <w:color w:val="231F20"/>
          <w:w w:val="105"/>
        </w:rPr>
        <w:t>hại</w:t>
      </w:r>
      <w:r>
        <w:rPr>
          <w:color w:val="231F20"/>
          <w:spacing w:val="-5"/>
          <w:w w:val="105"/>
        </w:rPr>
        <w:t> </w:t>
      </w:r>
      <w:r>
        <w:rPr>
          <w:color w:val="231F20"/>
          <w:w w:val="105"/>
        </w:rPr>
        <w:t>hết</w:t>
      </w:r>
      <w:r>
        <w:rPr>
          <w:color w:val="231F20"/>
          <w:spacing w:val="-6"/>
          <w:w w:val="105"/>
        </w:rPr>
        <w:t> </w:t>
      </w:r>
      <w:r>
        <w:rPr>
          <w:color w:val="231F20"/>
          <w:w w:val="105"/>
        </w:rPr>
        <w:t>thảy</w:t>
      </w:r>
      <w:r>
        <w:rPr>
          <w:color w:val="231F20"/>
          <w:spacing w:val="-6"/>
          <w:w w:val="105"/>
        </w:rPr>
        <w:t> </w:t>
      </w:r>
      <w:r>
        <w:rPr>
          <w:color w:val="231F20"/>
          <w:w w:val="105"/>
        </w:rPr>
        <w:t>vạn vật,</w:t>
      </w:r>
      <w:r>
        <w:rPr>
          <w:color w:val="231F20"/>
          <w:spacing w:val="-23"/>
          <w:w w:val="105"/>
        </w:rPr>
        <w:t> </w:t>
      </w:r>
      <w:r>
        <w:rPr>
          <w:color w:val="231F20"/>
          <w:w w:val="105"/>
        </w:rPr>
        <w:t>kể</w:t>
      </w:r>
      <w:r>
        <w:rPr>
          <w:color w:val="231F20"/>
          <w:spacing w:val="-22"/>
          <w:w w:val="105"/>
        </w:rPr>
        <w:t> </w:t>
      </w:r>
      <w:r>
        <w:rPr>
          <w:color w:val="231F20"/>
          <w:w w:val="105"/>
        </w:rPr>
        <w:t>cả</w:t>
      </w:r>
      <w:r>
        <w:rPr>
          <w:color w:val="231F20"/>
          <w:spacing w:val="-22"/>
          <w:w w:val="105"/>
        </w:rPr>
        <w:t> </w:t>
      </w:r>
      <w:r>
        <w:rPr>
          <w:color w:val="231F20"/>
          <w:w w:val="105"/>
        </w:rPr>
        <w:t>cây</w:t>
      </w:r>
      <w:r>
        <w:rPr>
          <w:color w:val="231F20"/>
          <w:spacing w:val="-23"/>
          <w:w w:val="105"/>
        </w:rPr>
        <w:t> </w:t>
      </w:r>
      <w:r>
        <w:rPr>
          <w:color w:val="231F20"/>
          <w:w w:val="105"/>
        </w:rPr>
        <w:t>cối,</w:t>
      </w:r>
      <w:r>
        <w:rPr>
          <w:color w:val="231F20"/>
          <w:spacing w:val="-22"/>
          <w:w w:val="105"/>
        </w:rPr>
        <w:t> </w:t>
      </w:r>
      <w:r>
        <w:rPr>
          <w:color w:val="231F20"/>
          <w:w w:val="105"/>
        </w:rPr>
        <w:t>hoa,</w:t>
      </w:r>
      <w:r>
        <w:rPr>
          <w:color w:val="231F20"/>
          <w:spacing w:val="-22"/>
          <w:w w:val="105"/>
        </w:rPr>
        <w:t> </w:t>
      </w:r>
      <w:r>
        <w:rPr>
          <w:color w:val="231F20"/>
          <w:w w:val="105"/>
        </w:rPr>
        <w:t>cỏ,</w:t>
      </w:r>
      <w:r>
        <w:rPr>
          <w:color w:val="231F20"/>
          <w:spacing w:val="-23"/>
          <w:w w:val="105"/>
        </w:rPr>
        <w:t> </w:t>
      </w:r>
      <w:r>
        <w:rPr>
          <w:color w:val="231F20"/>
          <w:w w:val="105"/>
        </w:rPr>
        <w:t>núi,</w:t>
      </w:r>
      <w:r>
        <w:rPr>
          <w:color w:val="231F20"/>
          <w:spacing w:val="-22"/>
          <w:w w:val="105"/>
        </w:rPr>
        <w:t> </w:t>
      </w:r>
      <w:r>
        <w:rPr>
          <w:color w:val="231F20"/>
          <w:w w:val="105"/>
        </w:rPr>
        <w:t>sông,</w:t>
      </w:r>
      <w:r>
        <w:rPr>
          <w:color w:val="231F20"/>
          <w:spacing w:val="-22"/>
          <w:w w:val="105"/>
        </w:rPr>
        <w:t> </w:t>
      </w:r>
      <w:r>
        <w:rPr>
          <w:color w:val="231F20"/>
          <w:w w:val="105"/>
        </w:rPr>
        <w:t>đại</w:t>
      </w:r>
      <w:r>
        <w:rPr>
          <w:color w:val="231F20"/>
          <w:spacing w:val="-23"/>
          <w:w w:val="105"/>
        </w:rPr>
        <w:t> </w:t>
      </w:r>
      <w:r>
        <w:rPr>
          <w:color w:val="231F20"/>
          <w:w w:val="105"/>
        </w:rPr>
        <w:t>địa;</w:t>
      </w:r>
      <w:r>
        <w:rPr>
          <w:color w:val="231F20"/>
          <w:spacing w:val="-22"/>
          <w:w w:val="105"/>
        </w:rPr>
        <w:t> </w:t>
      </w:r>
      <w:r>
        <w:rPr>
          <w:color w:val="231F20"/>
          <w:w w:val="105"/>
        </w:rPr>
        <w:t>yêu</w:t>
      </w:r>
      <w:r>
        <w:rPr>
          <w:color w:val="231F20"/>
          <w:spacing w:val="-22"/>
          <w:w w:val="105"/>
        </w:rPr>
        <w:t> </w:t>
      </w:r>
      <w:r>
        <w:rPr>
          <w:color w:val="231F20"/>
          <w:w w:val="105"/>
        </w:rPr>
        <w:t>thương,</w:t>
      </w:r>
      <w:r>
        <w:rPr>
          <w:color w:val="231F20"/>
          <w:spacing w:val="-23"/>
          <w:w w:val="105"/>
        </w:rPr>
        <w:t> </w:t>
      </w:r>
      <w:r>
        <w:rPr>
          <w:color w:val="231F20"/>
          <w:w w:val="105"/>
        </w:rPr>
        <w:t>che </w:t>
      </w:r>
      <w:r>
        <w:rPr>
          <w:color w:val="231F20"/>
          <w:w w:val="110"/>
        </w:rPr>
        <w:t>chở</w:t>
      </w:r>
      <w:r>
        <w:rPr>
          <w:color w:val="231F20"/>
          <w:spacing w:val="-19"/>
          <w:w w:val="110"/>
        </w:rPr>
        <w:t> </w:t>
      </w:r>
      <w:r>
        <w:rPr>
          <w:color w:val="231F20"/>
          <w:w w:val="110"/>
        </w:rPr>
        <w:t>chúng</w:t>
      </w:r>
      <w:r>
        <w:rPr>
          <w:color w:val="231F20"/>
          <w:spacing w:val="-19"/>
          <w:w w:val="110"/>
        </w:rPr>
        <w:t> </w:t>
      </w:r>
      <w:r>
        <w:rPr>
          <w:color w:val="231F20"/>
          <w:w w:val="110"/>
        </w:rPr>
        <w:t>giống</w:t>
      </w:r>
      <w:r>
        <w:rPr>
          <w:color w:val="231F20"/>
          <w:spacing w:val="-19"/>
          <w:w w:val="110"/>
        </w:rPr>
        <w:t> </w:t>
      </w:r>
      <w:r>
        <w:rPr>
          <w:color w:val="231F20"/>
          <w:w w:val="110"/>
        </w:rPr>
        <w:t>như</w:t>
      </w:r>
      <w:r>
        <w:rPr>
          <w:color w:val="231F20"/>
          <w:spacing w:val="-19"/>
          <w:w w:val="110"/>
        </w:rPr>
        <w:t> </w:t>
      </w:r>
      <w:r>
        <w:rPr>
          <w:color w:val="231F20"/>
          <w:w w:val="110"/>
        </w:rPr>
        <w:t>yêu</w:t>
      </w:r>
      <w:r>
        <w:rPr>
          <w:color w:val="231F20"/>
          <w:spacing w:val="-19"/>
          <w:w w:val="110"/>
        </w:rPr>
        <w:t> </w:t>
      </w:r>
      <w:r>
        <w:rPr>
          <w:color w:val="231F20"/>
          <w:w w:val="110"/>
        </w:rPr>
        <w:t>thương</w:t>
      </w:r>
      <w:r>
        <w:rPr>
          <w:color w:val="231F20"/>
          <w:spacing w:val="-19"/>
          <w:w w:val="110"/>
        </w:rPr>
        <w:t> </w:t>
      </w:r>
      <w:r>
        <w:rPr>
          <w:color w:val="231F20"/>
          <w:w w:val="110"/>
        </w:rPr>
        <w:t>thân</w:t>
      </w:r>
      <w:r>
        <w:rPr>
          <w:color w:val="231F20"/>
          <w:spacing w:val="-19"/>
          <w:w w:val="110"/>
        </w:rPr>
        <w:t> </w:t>
      </w:r>
      <w:r>
        <w:rPr>
          <w:color w:val="231F20"/>
          <w:w w:val="110"/>
        </w:rPr>
        <w:t>nhân</w:t>
      </w:r>
      <w:r>
        <w:rPr>
          <w:color w:val="231F20"/>
          <w:spacing w:val="-19"/>
          <w:w w:val="110"/>
        </w:rPr>
        <w:t> </w:t>
      </w:r>
      <w:r>
        <w:rPr>
          <w:color w:val="231F20"/>
          <w:w w:val="110"/>
        </w:rPr>
        <w:t>chúng</w:t>
      </w:r>
      <w:r>
        <w:rPr>
          <w:color w:val="231F20"/>
          <w:spacing w:val="-19"/>
          <w:w w:val="110"/>
        </w:rPr>
        <w:t> </w:t>
      </w:r>
      <w:r>
        <w:rPr>
          <w:color w:val="231F20"/>
          <w:w w:val="110"/>
        </w:rPr>
        <w:t>ta.</w:t>
      </w:r>
      <w:r>
        <w:rPr>
          <w:color w:val="231F20"/>
          <w:spacing w:val="-19"/>
          <w:w w:val="110"/>
        </w:rPr>
        <w:t> </w:t>
      </w:r>
      <w:r>
        <w:rPr>
          <w:color w:val="231F20"/>
          <w:w w:val="110"/>
        </w:rPr>
        <w:t>Các </w:t>
      </w:r>
      <w:r>
        <w:rPr>
          <w:color w:val="231F20"/>
          <w:spacing w:val="-2"/>
          <w:w w:val="110"/>
        </w:rPr>
        <w:t>động</w:t>
      </w:r>
      <w:r>
        <w:rPr>
          <w:color w:val="231F20"/>
          <w:spacing w:val="-20"/>
          <w:w w:val="110"/>
        </w:rPr>
        <w:t> </w:t>
      </w:r>
      <w:r>
        <w:rPr>
          <w:color w:val="231F20"/>
          <w:spacing w:val="-2"/>
          <w:w w:val="110"/>
        </w:rPr>
        <w:t>thực</w:t>
      </w:r>
      <w:r>
        <w:rPr>
          <w:color w:val="231F20"/>
          <w:spacing w:val="-20"/>
          <w:w w:val="110"/>
        </w:rPr>
        <w:t> </w:t>
      </w:r>
      <w:r>
        <w:rPr>
          <w:color w:val="231F20"/>
          <w:spacing w:val="-2"/>
          <w:w w:val="110"/>
        </w:rPr>
        <w:t>vật,</w:t>
      </w:r>
      <w:r>
        <w:rPr>
          <w:color w:val="231F20"/>
          <w:spacing w:val="-20"/>
          <w:w w:val="110"/>
        </w:rPr>
        <w:t> </w:t>
      </w:r>
      <w:r>
        <w:rPr>
          <w:color w:val="231F20"/>
          <w:spacing w:val="-2"/>
          <w:w w:val="110"/>
        </w:rPr>
        <w:t>núi,</w:t>
      </w:r>
      <w:r>
        <w:rPr>
          <w:color w:val="231F20"/>
          <w:spacing w:val="-20"/>
          <w:w w:val="110"/>
        </w:rPr>
        <w:t> </w:t>
      </w:r>
      <w:r>
        <w:rPr>
          <w:color w:val="231F20"/>
          <w:spacing w:val="-2"/>
          <w:w w:val="110"/>
        </w:rPr>
        <w:t>sông,</w:t>
      </w:r>
      <w:r>
        <w:rPr>
          <w:color w:val="231F20"/>
          <w:spacing w:val="-20"/>
          <w:w w:val="110"/>
        </w:rPr>
        <w:t> </w:t>
      </w:r>
      <w:r>
        <w:rPr>
          <w:color w:val="231F20"/>
          <w:spacing w:val="-2"/>
          <w:w w:val="110"/>
        </w:rPr>
        <w:t>đại</w:t>
      </w:r>
      <w:r>
        <w:rPr>
          <w:color w:val="231F20"/>
          <w:spacing w:val="-20"/>
          <w:w w:val="110"/>
        </w:rPr>
        <w:t> </w:t>
      </w:r>
      <w:r>
        <w:rPr>
          <w:color w:val="231F20"/>
          <w:spacing w:val="-2"/>
          <w:w w:val="110"/>
        </w:rPr>
        <w:t>địa</w:t>
      </w:r>
      <w:r>
        <w:rPr>
          <w:color w:val="231F20"/>
          <w:spacing w:val="-20"/>
          <w:w w:val="110"/>
        </w:rPr>
        <w:t> </w:t>
      </w:r>
      <w:r>
        <w:rPr>
          <w:color w:val="231F20"/>
          <w:spacing w:val="-2"/>
          <w:w w:val="110"/>
        </w:rPr>
        <w:t>như</w:t>
      </w:r>
      <w:r>
        <w:rPr>
          <w:color w:val="231F20"/>
          <w:spacing w:val="-20"/>
          <w:w w:val="110"/>
        </w:rPr>
        <w:t> </w:t>
      </w:r>
      <w:r>
        <w:rPr>
          <w:color w:val="231F20"/>
          <w:spacing w:val="-2"/>
          <w:w w:val="110"/>
        </w:rPr>
        <w:t>thế</w:t>
      </w:r>
      <w:r>
        <w:rPr>
          <w:color w:val="231F20"/>
          <w:spacing w:val="-20"/>
          <w:w w:val="110"/>
        </w:rPr>
        <w:t> </w:t>
      </w:r>
      <w:r>
        <w:rPr>
          <w:color w:val="231F20"/>
          <w:spacing w:val="-2"/>
          <w:w w:val="110"/>
        </w:rPr>
        <w:t>sẽ</w:t>
      </w:r>
      <w:r>
        <w:rPr>
          <w:color w:val="231F20"/>
          <w:spacing w:val="-20"/>
          <w:w w:val="110"/>
        </w:rPr>
        <w:t> </w:t>
      </w:r>
      <w:r>
        <w:rPr>
          <w:color w:val="231F20"/>
          <w:spacing w:val="-2"/>
          <w:w w:val="110"/>
        </w:rPr>
        <w:t>đáp</w:t>
      </w:r>
      <w:r>
        <w:rPr>
          <w:color w:val="231F20"/>
          <w:spacing w:val="-20"/>
          <w:w w:val="110"/>
        </w:rPr>
        <w:t> </w:t>
      </w:r>
      <w:r>
        <w:rPr>
          <w:color w:val="231F20"/>
          <w:spacing w:val="-2"/>
          <w:w w:val="110"/>
        </w:rPr>
        <w:t>tạ</w:t>
      </w:r>
      <w:r>
        <w:rPr>
          <w:color w:val="231F20"/>
          <w:spacing w:val="-20"/>
          <w:w w:val="110"/>
        </w:rPr>
        <w:t> </w:t>
      </w:r>
      <w:r>
        <w:rPr>
          <w:color w:val="231F20"/>
          <w:spacing w:val="-2"/>
          <w:w w:val="110"/>
        </w:rPr>
        <w:t>lòng</w:t>
      </w:r>
      <w:r>
        <w:rPr>
          <w:color w:val="231F20"/>
          <w:spacing w:val="-20"/>
          <w:w w:val="110"/>
        </w:rPr>
        <w:t> </w:t>
      </w:r>
      <w:r>
        <w:rPr>
          <w:color w:val="231F20"/>
          <w:spacing w:val="-2"/>
          <w:w w:val="110"/>
        </w:rPr>
        <w:t>yêu </w:t>
      </w:r>
      <w:r>
        <w:rPr>
          <w:color w:val="231F20"/>
          <w:w w:val="110"/>
        </w:rPr>
        <w:t>thương</w:t>
      </w:r>
      <w:r>
        <w:rPr>
          <w:color w:val="231F20"/>
          <w:spacing w:val="-21"/>
          <w:w w:val="110"/>
        </w:rPr>
        <w:t> </w:t>
      </w:r>
      <w:r>
        <w:rPr>
          <w:color w:val="231F20"/>
          <w:w w:val="110"/>
        </w:rPr>
        <w:t>ấy</w:t>
      </w:r>
      <w:r>
        <w:rPr>
          <w:color w:val="231F20"/>
          <w:spacing w:val="-21"/>
          <w:w w:val="110"/>
        </w:rPr>
        <w:t> </w:t>
      </w:r>
      <w:r>
        <w:rPr>
          <w:color w:val="231F20"/>
          <w:w w:val="110"/>
        </w:rPr>
        <w:t>bằng</w:t>
      </w:r>
      <w:r>
        <w:rPr>
          <w:color w:val="231F20"/>
          <w:spacing w:val="-21"/>
          <w:w w:val="110"/>
        </w:rPr>
        <w:t> </w:t>
      </w:r>
      <w:r>
        <w:rPr>
          <w:color w:val="231F20"/>
          <w:w w:val="110"/>
        </w:rPr>
        <w:t>sự</w:t>
      </w:r>
      <w:r>
        <w:rPr>
          <w:color w:val="231F20"/>
          <w:spacing w:val="-20"/>
          <w:w w:val="110"/>
        </w:rPr>
        <w:t> </w:t>
      </w:r>
      <w:r>
        <w:rPr>
          <w:color w:val="231F20"/>
          <w:w w:val="110"/>
        </w:rPr>
        <w:t>viên</w:t>
      </w:r>
      <w:r>
        <w:rPr>
          <w:color w:val="231F20"/>
          <w:spacing w:val="-21"/>
          <w:w w:val="110"/>
        </w:rPr>
        <w:t> </w:t>
      </w:r>
      <w:r>
        <w:rPr>
          <w:color w:val="231F20"/>
          <w:w w:val="110"/>
        </w:rPr>
        <w:t>mãn,</w:t>
      </w:r>
      <w:r>
        <w:rPr>
          <w:color w:val="231F20"/>
          <w:spacing w:val="-21"/>
          <w:w w:val="110"/>
        </w:rPr>
        <w:t> </w:t>
      </w:r>
      <w:r>
        <w:rPr>
          <w:color w:val="231F20"/>
          <w:w w:val="110"/>
        </w:rPr>
        <w:t>tận</w:t>
      </w:r>
      <w:r>
        <w:rPr>
          <w:color w:val="231F20"/>
          <w:spacing w:val="-21"/>
          <w:w w:val="110"/>
        </w:rPr>
        <w:t> </w:t>
      </w:r>
      <w:r>
        <w:rPr>
          <w:color w:val="231F20"/>
          <w:w w:val="110"/>
        </w:rPr>
        <w:t>thiện,</w:t>
      </w:r>
      <w:r>
        <w:rPr>
          <w:color w:val="231F20"/>
          <w:spacing w:val="-21"/>
          <w:w w:val="110"/>
        </w:rPr>
        <w:t> </w:t>
      </w:r>
      <w:r>
        <w:rPr>
          <w:color w:val="231F20"/>
          <w:w w:val="110"/>
        </w:rPr>
        <w:t>tận</w:t>
      </w:r>
      <w:r>
        <w:rPr>
          <w:color w:val="231F20"/>
          <w:spacing w:val="-21"/>
          <w:w w:val="110"/>
        </w:rPr>
        <w:t> </w:t>
      </w:r>
      <w:r>
        <w:rPr>
          <w:color w:val="231F20"/>
          <w:w w:val="110"/>
        </w:rPr>
        <w:t>mỹ.</w:t>
      </w:r>
    </w:p>
    <w:p>
      <w:pPr>
        <w:pStyle w:val="BodyText"/>
        <w:spacing w:line="297" w:lineRule="auto" w:before="146"/>
        <w:ind w:left="103" w:right="401" w:firstLine="453"/>
        <w:jc w:val="both"/>
      </w:pPr>
      <w:r>
        <w:rPr>
          <w:color w:val="231F20"/>
          <w:w w:val="105"/>
        </w:rPr>
        <w:t>Có</w:t>
      </w:r>
      <w:r>
        <w:rPr>
          <w:color w:val="231F20"/>
          <w:spacing w:val="-21"/>
          <w:w w:val="105"/>
        </w:rPr>
        <w:t> </w:t>
      </w:r>
      <w:r>
        <w:rPr>
          <w:color w:val="231F20"/>
          <w:w w:val="105"/>
        </w:rPr>
        <w:t>thế</w:t>
      </w:r>
      <w:r>
        <w:rPr>
          <w:color w:val="231F20"/>
          <w:spacing w:val="-21"/>
          <w:w w:val="105"/>
        </w:rPr>
        <w:t> </w:t>
      </w:r>
      <w:r>
        <w:rPr>
          <w:color w:val="231F20"/>
          <w:w w:val="105"/>
        </w:rPr>
        <w:t>giới</w:t>
      </w:r>
      <w:r>
        <w:rPr>
          <w:color w:val="231F20"/>
          <w:spacing w:val="-21"/>
          <w:w w:val="105"/>
        </w:rPr>
        <w:t> </w:t>
      </w:r>
      <w:r>
        <w:rPr>
          <w:color w:val="231F20"/>
          <w:w w:val="105"/>
        </w:rPr>
        <w:t>ấy</w:t>
      </w:r>
      <w:r>
        <w:rPr>
          <w:color w:val="231F20"/>
          <w:spacing w:val="-21"/>
          <w:w w:val="105"/>
        </w:rPr>
        <w:t> </w:t>
      </w:r>
      <w:r>
        <w:rPr>
          <w:color w:val="231F20"/>
          <w:w w:val="105"/>
        </w:rPr>
        <w:t>hay</w:t>
      </w:r>
      <w:r>
        <w:rPr>
          <w:color w:val="231F20"/>
          <w:spacing w:val="-21"/>
          <w:w w:val="105"/>
        </w:rPr>
        <w:t> </w:t>
      </w:r>
      <w:r>
        <w:rPr>
          <w:color w:val="231F20"/>
          <w:w w:val="105"/>
        </w:rPr>
        <w:t>không?</w:t>
      </w:r>
      <w:r>
        <w:rPr>
          <w:color w:val="231F20"/>
          <w:spacing w:val="-21"/>
          <w:w w:val="105"/>
        </w:rPr>
        <w:t> </w:t>
      </w:r>
      <w:r>
        <w:rPr>
          <w:color w:val="231F20"/>
          <w:w w:val="105"/>
        </w:rPr>
        <w:t>Có!</w:t>
      </w:r>
      <w:r>
        <w:rPr>
          <w:color w:val="231F20"/>
          <w:spacing w:val="-21"/>
          <w:w w:val="105"/>
        </w:rPr>
        <w:t> </w:t>
      </w:r>
      <w:r>
        <w:rPr>
          <w:color w:val="231F20"/>
          <w:w w:val="105"/>
        </w:rPr>
        <w:t>Kinh</w:t>
      </w:r>
      <w:r>
        <w:rPr>
          <w:color w:val="231F20"/>
          <w:spacing w:val="-20"/>
          <w:w w:val="105"/>
        </w:rPr>
        <w:t> </w:t>
      </w:r>
      <w:r>
        <w:rPr>
          <w:i/>
          <w:color w:val="231F20"/>
          <w:w w:val="105"/>
        </w:rPr>
        <w:t>Hoa</w:t>
      </w:r>
      <w:r>
        <w:rPr>
          <w:i/>
          <w:color w:val="231F20"/>
          <w:spacing w:val="-21"/>
          <w:w w:val="105"/>
        </w:rPr>
        <w:t> </w:t>
      </w:r>
      <w:r>
        <w:rPr>
          <w:i/>
          <w:color w:val="231F20"/>
          <w:w w:val="105"/>
        </w:rPr>
        <w:t>Nghiêm</w:t>
      </w:r>
      <w:r>
        <w:rPr>
          <w:i/>
          <w:color w:val="231F20"/>
          <w:spacing w:val="-21"/>
          <w:w w:val="105"/>
        </w:rPr>
        <w:t> </w:t>
      </w:r>
      <w:r>
        <w:rPr>
          <w:color w:val="231F20"/>
          <w:w w:val="105"/>
        </w:rPr>
        <w:t>nói</w:t>
      </w:r>
      <w:r>
        <w:rPr>
          <w:color w:val="231F20"/>
          <w:spacing w:val="-21"/>
          <w:w w:val="105"/>
        </w:rPr>
        <w:t> </w:t>
      </w:r>
      <w:r>
        <w:rPr>
          <w:color w:val="231F20"/>
          <w:w w:val="105"/>
        </w:rPr>
        <w:t>đến thế</w:t>
      </w:r>
      <w:r>
        <w:rPr>
          <w:color w:val="231F20"/>
          <w:spacing w:val="-8"/>
          <w:w w:val="105"/>
        </w:rPr>
        <w:t> </w:t>
      </w:r>
      <w:r>
        <w:rPr>
          <w:color w:val="231F20"/>
          <w:w w:val="105"/>
        </w:rPr>
        <w:t>giới</w:t>
      </w:r>
      <w:r>
        <w:rPr>
          <w:color w:val="231F20"/>
          <w:spacing w:val="-8"/>
          <w:w w:val="105"/>
        </w:rPr>
        <w:t> </w:t>
      </w:r>
      <w:r>
        <w:rPr>
          <w:color w:val="231F20"/>
          <w:w w:val="105"/>
        </w:rPr>
        <w:t>Hoa</w:t>
      </w:r>
      <w:r>
        <w:rPr>
          <w:color w:val="231F20"/>
          <w:spacing w:val="-8"/>
          <w:w w:val="105"/>
        </w:rPr>
        <w:t> </w:t>
      </w:r>
      <w:r>
        <w:rPr>
          <w:color w:val="231F20"/>
          <w:w w:val="105"/>
        </w:rPr>
        <w:t>Tạng.</w:t>
      </w:r>
      <w:r>
        <w:rPr>
          <w:color w:val="231F20"/>
          <w:spacing w:val="-8"/>
          <w:w w:val="105"/>
        </w:rPr>
        <w:t> </w:t>
      </w:r>
      <w:r>
        <w:rPr>
          <w:color w:val="231F20"/>
          <w:w w:val="105"/>
        </w:rPr>
        <w:t>Trong</w:t>
      </w:r>
      <w:r>
        <w:rPr>
          <w:color w:val="231F20"/>
          <w:spacing w:val="-8"/>
          <w:w w:val="105"/>
        </w:rPr>
        <w:t> </w:t>
      </w:r>
      <w:r>
        <w:rPr>
          <w:color w:val="231F20"/>
          <w:w w:val="105"/>
        </w:rPr>
        <w:t>kinh</w:t>
      </w:r>
      <w:r>
        <w:rPr>
          <w:color w:val="231F20"/>
          <w:spacing w:val="-8"/>
          <w:w w:val="105"/>
        </w:rPr>
        <w:t> </w:t>
      </w:r>
      <w:r>
        <w:rPr>
          <w:color w:val="231F20"/>
          <w:w w:val="105"/>
        </w:rPr>
        <w:t>luận</w:t>
      </w:r>
      <w:r>
        <w:rPr>
          <w:color w:val="231F20"/>
          <w:spacing w:val="-8"/>
          <w:w w:val="105"/>
        </w:rPr>
        <w:t> </w:t>
      </w:r>
      <w:r>
        <w:rPr>
          <w:color w:val="231F20"/>
          <w:w w:val="105"/>
        </w:rPr>
        <w:t>Tịnh</w:t>
      </w:r>
      <w:r>
        <w:rPr>
          <w:color w:val="231F20"/>
          <w:spacing w:val="-8"/>
          <w:w w:val="105"/>
        </w:rPr>
        <w:t> </w:t>
      </w:r>
      <w:r>
        <w:rPr>
          <w:color w:val="231F20"/>
          <w:w w:val="105"/>
        </w:rPr>
        <w:t>Độ</w:t>
      </w:r>
      <w:r>
        <w:rPr>
          <w:color w:val="231F20"/>
          <w:spacing w:val="-8"/>
          <w:w w:val="105"/>
        </w:rPr>
        <w:t> </w:t>
      </w:r>
      <w:r>
        <w:rPr>
          <w:color w:val="231F20"/>
          <w:w w:val="105"/>
        </w:rPr>
        <w:t>nói</w:t>
      </w:r>
      <w:r>
        <w:rPr>
          <w:color w:val="231F20"/>
          <w:spacing w:val="-8"/>
          <w:w w:val="105"/>
        </w:rPr>
        <w:t> </w:t>
      </w:r>
      <w:r>
        <w:rPr>
          <w:color w:val="231F20"/>
          <w:w w:val="105"/>
        </w:rPr>
        <w:t>tới</w:t>
      </w:r>
      <w:r>
        <w:rPr>
          <w:color w:val="231F20"/>
          <w:spacing w:val="-8"/>
          <w:w w:val="105"/>
        </w:rPr>
        <w:t> </w:t>
      </w:r>
      <w:r>
        <w:rPr>
          <w:color w:val="231F20"/>
          <w:w w:val="105"/>
        </w:rPr>
        <w:t>thế</w:t>
      </w:r>
      <w:r>
        <w:rPr>
          <w:color w:val="231F20"/>
          <w:spacing w:val="-8"/>
          <w:w w:val="105"/>
        </w:rPr>
        <w:t> </w:t>
      </w:r>
      <w:r>
        <w:rPr>
          <w:color w:val="231F20"/>
          <w:w w:val="105"/>
        </w:rPr>
        <w:t>giới Cực</w:t>
      </w:r>
      <w:r>
        <w:rPr>
          <w:color w:val="231F20"/>
          <w:spacing w:val="-23"/>
          <w:w w:val="105"/>
        </w:rPr>
        <w:t> </w:t>
      </w:r>
      <w:r>
        <w:rPr>
          <w:color w:val="231F20"/>
          <w:w w:val="105"/>
        </w:rPr>
        <w:t>Lạc.</w:t>
      </w:r>
      <w:r>
        <w:rPr>
          <w:color w:val="231F20"/>
          <w:spacing w:val="-22"/>
          <w:w w:val="105"/>
        </w:rPr>
        <w:t> </w:t>
      </w:r>
      <w:r>
        <w:rPr>
          <w:color w:val="231F20"/>
          <w:w w:val="105"/>
        </w:rPr>
        <w:t>Những</w:t>
      </w:r>
      <w:r>
        <w:rPr>
          <w:color w:val="231F20"/>
          <w:spacing w:val="-22"/>
          <w:w w:val="105"/>
        </w:rPr>
        <w:t> </w:t>
      </w:r>
      <w:r>
        <w:rPr>
          <w:color w:val="231F20"/>
          <w:w w:val="105"/>
        </w:rPr>
        <w:t>thế</w:t>
      </w:r>
      <w:r>
        <w:rPr>
          <w:color w:val="231F20"/>
          <w:spacing w:val="-23"/>
          <w:w w:val="105"/>
        </w:rPr>
        <w:t> </w:t>
      </w:r>
      <w:r>
        <w:rPr>
          <w:color w:val="231F20"/>
          <w:w w:val="105"/>
        </w:rPr>
        <w:t>giới</w:t>
      </w:r>
      <w:r>
        <w:rPr>
          <w:color w:val="231F20"/>
          <w:spacing w:val="-22"/>
          <w:w w:val="105"/>
        </w:rPr>
        <w:t> </w:t>
      </w:r>
      <w:r>
        <w:rPr>
          <w:color w:val="231F20"/>
          <w:w w:val="105"/>
        </w:rPr>
        <w:t>ấy</w:t>
      </w:r>
      <w:r>
        <w:rPr>
          <w:color w:val="231F20"/>
          <w:spacing w:val="-22"/>
          <w:w w:val="105"/>
        </w:rPr>
        <w:t> </w:t>
      </w:r>
      <w:r>
        <w:rPr>
          <w:color w:val="231F20"/>
          <w:w w:val="105"/>
        </w:rPr>
        <w:t>đều</w:t>
      </w:r>
      <w:r>
        <w:rPr>
          <w:color w:val="231F20"/>
          <w:spacing w:val="-23"/>
          <w:w w:val="105"/>
        </w:rPr>
        <w:t> </w:t>
      </w:r>
      <w:r>
        <w:rPr>
          <w:color w:val="231F20"/>
          <w:w w:val="105"/>
        </w:rPr>
        <w:t>có</w:t>
      </w:r>
      <w:r>
        <w:rPr>
          <w:color w:val="231F20"/>
          <w:spacing w:val="-22"/>
          <w:w w:val="105"/>
        </w:rPr>
        <w:t> </w:t>
      </w:r>
      <w:r>
        <w:rPr>
          <w:color w:val="231F20"/>
          <w:w w:val="105"/>
        </w:rPr>
        <w:t>tình</w:t>
      </w:r>
      <w:r>
        <w:rPr>
          <w:color w:val="231F20"/>
          <w:spacing w:val="-22"/>
          <w:w w:val="105"/>
        </w:rPr>
        <w:t> </w:t>
      </w:r>
      <w:r>
        <w:rPr>
          <w:color w:val="231F20"/>
          <w:w w:val="105"/>
        </w:rPr>
        <w:t>hình</w:t>
      </w:r>
      <w:r>
        <w:rPr>
          <w:color w:val="231F20"/>
          <w:spacing w:val="-23"/>
          <w:w w:val="105"/>
        </w:rPr>
        <w:t> </w:t>
      </w:r>
      <w:r>
        <w:rPr>
          <w:color w:val="231F20"/>
          <w:w w:val="105"/>
        </w:rPr>
        <w:t>như</w:t>
      </w:r>
      <w:r>
        <w:rPr>
          <w:color w:val="231F20"/>
          <w:spacing w:val="-22"/>
          <w:w w:val="105"/>
        </w:rPr>
        <w:t> </w:t>
      </w:r>
      <w:r>
        <w:rPr>
          <w:color w:val="231F20"/>
          <w:w w:val="105"/>
        </w:rPr>
        <w:t>thế.</w:t>
      </w:r>
      <w:r>
        <w:rPr>
          <w:color w:val="231F20"/>
          <w:spacing w:val="-22"/>
          <w:w w:val="105"/>
        </w:rPr>
        <w:t> </w:t>
      </w:r>
      <w:r>
        <w:rPr>
          <w:color w:val="231F20"/>
          <w:w w:val="105"/>
        </w:rPr>
        <w:t>Cư</w:t>
      </w:r>
      <w:r>
        <w:rPr>
          <w:color w:val="231F20"/>
          <w:spacing w:val="-22"/>
          <w:w w:val="105"/>
        </w:rPr>
        <w:t> </w:t>
      </w:r>
      <w:r>
        <w:rPr>
          <w:color w:val="231F20"/>
          <w:w w:val="105"/>
        </w:rPr>
        <w:t>dân bên ấy, ai nấy đều thực hiện 10 đại nguyện vương. Quý vị </w:t>
      </w:r>
      <w:r>
        <w:rPr>
          <w:color w:val="231F20"/>
        </w:rPr>
        <w:t>thấy</w:t>
      </w:r>
      <w:r>
        <w:rPr>
          <w:color w:val="231F20"/>
          <w:spacing w:val="-9"/>
        </w:rPr>
        <w:t> </w:t>
      </w:r>
      <w:r>
        <w:rPr>
          <w:color w:val="231F20"/>
        </w:rPr>
        <w:t>đó</w:t>
      </w:r>
      <w:r>
        <w:rPr>
          <w:color w:val="231F20"/>
          <w:spacing w:val="-9"/>
        </w:rPr>
        <w:t> </w:t>
      </w:r>
      <w:r>
        <w:rPr>
          <w:i/>
          <w:color w:val="231F20"/>
        </w:rPr>
        <w:t>“hàm</w:t>
      </w:r>
      <w:r>
        <w:rPr>
          <w:i/>
          <w:color w:val="231F20"/>
          <w:spacing w:val="-9"/>
        </w:rPr>
        <w:t> </w:t>
      </w:r>
      <w:r>
        <w:rPr>
          <w:i/>
          <w:color w:val="231F20"/>
        </w:rPr>
        <w:t>cộng</w:t>
      </w:r>
      <w:r>
        <w:rPr>
          <w:i/>
          <w:color w:val="231F20"/>
          <w:spacing w:val="-9"/>
        </w:rPr>
        <w:t> </w:t>
      </w:r>
      <w:r>
        <w:rPr>
          <w:i/>
          <w:color w:val="231F20"/>
        </w:rPr>
        <w:t>tuân</w:t>
      </w:r>
      <w:r>
        <w:rPr>
          <w:i/>
          <w:color w:val="231F20"/>
          <w:spacing w:val="-9"/>
        </w:rPr>
        <w:t> </w:t>
      </w:r>
      <w:r>
        <w:rPr>
          <w:i/>
          <w:color w:val="231F20"/>
        </w:rPr>
        <w:t>tu</w:t>
      </w:r>
      <w:r>
        <w:rPr>
          <w:i/>
          <w:color w:val="231F20"/>
          <w:spacing w:val="-9"/>
        </w:rPr>
        <w:t> </w:t>
      </w:r>
      <w:r>
        <w:rPr>
          <w:i/>
          <w:color w:val="231F20"/>
        </w:rPr>
        <w:t>Phổ</w:t>
      </w:r>
      <w:r>
        <w:rPr>
          <w:i/>
          <w:color w:val="231F20"/>
          <w:spacing w:val="-9"/>
        </w:rPr>
        <w:t> </w:t>
      </w:r>
      <w:r>
        <w:rPr>
          <w:i/>
          <w:color w:val="231F20"/>
        </w:rPr>
        <w:t>Hiền</w:t>
      </w:r>
      <w:r>
        <w:rPr>
          <w:i/>
          <w:color w:val="231F20"/>
          <w:spacing w:val="-9"/>
        </w:rPr>
        <w:t> </w:t>
      </w:r>
      <w:r>
        <w:rPr>
          <w:i/>
          <w:color w:val="231F20"/>
        </w:rPr>
        <w:t>đại</w:t>
      </w:r>
      <w:r>
        <w:rPr>
          <w:i/>
          <w:color w:val="231F20"/>
          <w:spacing w:val="-9"/>
        </w:rPr>
        <w:t> </w:t>
      </w:r>
      <w:r>
        <w:rPr>
          <w:i/>
          <w:color w:val="231F20"/>
        </w:rPr>
        <w:t>sĩ</w:t>
      </w:r>
      <w:r>
        <w:rPr>
          <w:i/>
          <w:color w:val="231F20"/>
          <w:spacing w:val="-9"/>
        </w:rPr>
        <w:t> </w:t>
      </w:r>
      <w:r>
        <w:rPr>
          <w:i/>
          <w:color w:val="231F20"/>
        </w:rPr>
        <w:t>chi</w:t>
      </w:r>
      <w:r>
        <w:rPr>
          <w:i/>
          <w:color w:val="231F20"/>
          <w:spacing w:val="-9"/>
        </w:rPr>
        <w:t> </w:t>
      </w:r>
      <w:r>
        <w:rPr>
          <w:i/>
          <w:color w:val="231F20"/>
        </w:rPr>
        <w:t>đức”</w:t>
      </w:r>
      <w:r>
        <w:rPr>
          <w:i/>
          <w:color w:val="231F20"/>
          <w:spacing w:val="-9"/>
        </w:rPr>
        <w:t> </w:t>
      </w:r>
      <w:r>
        <w:rPr>
          <w:color w:val="231F20"/>
        </w:rPr>
        <w:t>(đều</w:t>
      </w:r>
      <w:r>
        <w:rPr>
          <w:color w:val="231F20"/>
          <w:spacing w:val="-9"/>
        </w:rPr>
        <w:t> </w:t>
      </w:r>
      <w:r>
        <w:rPr>
          <w:color w:val="231F20"/>
        </w:rPr>
        <w:t>cùng </w:t>
      </w:r>
      <w:r>
        <w:rPr>
          <w:color w:val="231F20"/>
          <w:w w:val="105"/>
        </w:rPr>
        <w:t>tuân</w:t>
      </w:r>
      <w:r>
        <w:rPr>
          <w:color w:val="231F20"/>
          <w:spacing w:val="-2"/>
          <w:w w:val="105"/>
        </w:rPr>
        <w:t> </w:t>
      </w:r>
      <w:r>
        <w:rPr>
          <w:color w:val="231F20"/>
          <w:w w:val="105"/>
        </w:rPr>
        <w:t>tu</w:t>
      </w:r>
      <w:r>
        <w:rPr>
          <w:color w:val="231F20"/>
          <w:spacing w:val="-2"/>
          <w:w w:val="105"/>
        </w:rPr>
        <w:t> </w:t>
      </w:r>
      <w:r>
        <w:rPr>
          <w:color w:val="231F20"/>
          <w:w w:val="105"/>
        </w:rPr>
        <w:t>đức</w:t>
      </w:r>
      <w:r>
        <w:rPr>
          <w:color w:val="231F20"/>
          <w:spacing w:val="-2"/>
          <w:w w:val="105"/>
        </w:rPr>
        <w:t> </w:t>
      </w:r>
      <w:r>
        <w:rPr>
          <w:color w:val="231F20"/>
          <w:w w:val="105"/>
        </w:rPr>
        <w:t>của</w:t>
      </w:r>
      <w:r>
        <w:rPr>
          <w:color w:val="231F20"/>
          <w:spacing w:val="-2"/>
          <w:w w:val="105"/>
        </w:rPr>
        <w:t> </w:t>
      </w:r>
      <w:r>
        <w:rPr>
          <w:color w:val="231F20"/>
          <w:w w:val="105"/>
        </w:rPr>
        <w:t>Phổ</w:t>
      </w:r>
      <w:r>
        <w:rPr>
          <w:color w:val="231F20"/>
          <w:spacing w:val="-2"/>
          <w:w w:val="105"/>
        </w:rPr>
        <w:t> </w:t>
      </w:r>
      <w:r>
        <w:rPr>
          <w:color w:val="231F20"/>
          <w:w w:val="105"/>
        </w:rPr>
        <w:t>Hiền</w:t>
      </w:r>
      <w:r>
        <w:rPr>
          <w:color w:val="231F20"/>
          <w:spacing w:val="-2"/>
          <w:w w:val="105"/>
        </w:rPr>
        <w:t> </w:t>
      </w:r>
      <w:r>
        <w:rPr>
          <w:color w:val="231F20"/>
          <w:w w:val="105"/>
        </w:rPr>
        <w:t>đại</w:t>
      </w:r>
      <w:r>
        <w:rPr>
          <w:color w:val="231F20"/>
          <w:spacing w:val="-2"/>
          <w:w w:val="105"/>
        </w:rPr>
        <w:t> </w:t>
      </w:r>
      <w:r>
        <w:rPr>
          <w:color w:val="231F20"/>
          <w:w w:val="105"/>
        </w:rPr>
        <w:t>sĩ),</w:t>
      </w:r>
      <w:r>
        <w:rPr>
          <w:color w:val="231F20"/>
          <w:spacing w:val="-2"/>
          <w:w w:val="105"/>
        </w:rPr>
        <w:t> </w:t>
      </w:r>
      <w:r>
        <w:rPr>
          <w:color w:val="231F20"/>
          <w:w w:val="105"/>
        </w:rPr>
        <w:t>nói</w:t>
      </w:r>
      <w:r>
        <w:rPr>
          <w:color w:val="231F20"/>
          <w:spacing w:val="-2"/>
          <w:w w:val="105"/>
        </w:rPr>
        <w:t> </w:t>
      </w:r>
      <w:r>
        <w:rPr>
          <w:color w:val="231F20"/>
          <w:w w:val="105"/>
        </w:rPr>
        <w:t>rõ</w:t>
      </w:r>
      <w:r>
        <w:rPr>
          <w:color w:val="231F20"/>
          <w:spacing w:val="-2"/>
          <w:w w:val="105"/>
        </w:rPr>
        <w:t> </w:t>
      </w:r>
      <w:r>
        <w:rPr>
          <w:color w:val="231F20"/>
          <w:w w:val="105"/>
        </w:rPr>
        <w:t>điều</w:t>
      </w:r>
      <w:r>
        <w:rPr>
          <w:color w:val="231F20"/>
          <w:spacing w:val="-2"/>
          <w:w w:val="105"/>
        </w:rPr>
        <w:t> </w:t>
      </w:r>
      <w:r>
        <w:rPr>
          <w:color w:val="231F20"/>
          <w:w w:val="105"/>
        </w:rPr>
        <w:t>gì?</w:t>
      </w:r>
      <w:r>
        <w:rPr>
          <w:color w:val="231F20"/>
          <w:spacing w:val="-2"/>
          <w:w w:val="105"/>
        </w:rPr>
        <w:t> </w:t>
      </w:r>
      <w:r>
        <w:rPr>
          <w:color w:val="231F20"/>
          <w:w w:val="105"/>
        </w:rPr>
        <w:t>Nói</w:t>
      </w:r>
      <w:r>
        <w:rPr>
          <w:color w:val="231F20"/>
          <w:spacing w:val="-2"/>
          <w:w w:val="105"/>
        </w:rPr>
        <w:t> </w:t>
      </w:r>
      <w:r>
        <w:rPr>
          <w:color w:val="231F20"/>
          <w:w w:val="105"/>
        </w:rPr>
        <w:t>rõ</w:t>
      </w:r>
      <w:r>
        <w:rPr>
          <w:color w:val="231F20"/>
          <w:spacing w:val="-2"/>
          <w:w w:val="105"/>
        </w:rPr>
        <w:t> </w:t>
      </w:r>
      <w:r>
        <w:rPr>
          <w:color w:val="231F20"/>
          <w:w w:val="105"/>
        </w:rPr>
        <w:t>Tây Phương</w:t>
      </w:r>
      <w:r>
        <w:rPr>
          <w:color w:val="231F20"/>
          <w:spacing w:val="-22"/>
          <w:w w:val="105"/>
        </w:rPr>
        <w:t> </w:t>
      </w:r>
      <w:r>
        <w:rPr>
          <w:color w:val="231F20"/>
          <w:w w:val="105"/>
        </w:rPr>
        <w:t>Cực</w:t>
      </w:r>
      <w:r>
        <w:rPr>
          <w:color w:val="231F20"/>
          <w:spacing w:val="-22"/>
          <w:w w:val="105"/>
        </w:rPr>
        <w:t> </w:t>
      </w:r>
      <w:r>
        <w:rPr>
          <w:color w:val="231F20"/>
          <w:w w:val="105"/>
        </w:rPr>
        <w:t>Lạc</w:t>
      </w:r>
      <w:r>
        <w:rPr>
          <w:color w:val="231F20"/>
          <w:spacing w:val="-22"/>
          <w:w w:val="105"/>
        </w:rPr>
        <w:t> </w:t>
      </w:r>
      <w:r>
        <w:rPr>
          <w:color w:val="231F20"/>
          <w:w w:val="105"/>
        </w:rPr>
        <w:t>thế</w:t>
      </w:r>
      <w:r>
        <w:rPr>
          <w:color w:val="231F20"/>
          <w:spacing w:val="-22"/>
          <w:w w:val="105"/>
        </w:rPr>
        <w:t> </w:t>
      </w:r>
      <w:r>
        <w:rPr>
          <w:color w:val="231F20"/>
          <w:w w:val="105"/>
        </w:rPr>
        <w:t>giới</w:t>
      </w:r>
      <w:r>
        <w:rPr>
          <w:color w:val="231F20"/>
          <w:spacing w:val="-22"/>
          <w:w w:val="105"/>
        </w:rPr>
        <w:t> </w:t>
      </w:r>
      <w:r>
        <w:rPr>
          <w:color w:val="231F20"/>
          <w:w w:val="105"/>
        </w:rPr>
        <w:t>là</w:t>
      </w:r>
      <w:r>
        <w:rPr>
          <w:color w:val="231F20"/>
          <w:spacing w:val="-22"/>
          <w:w w:val="105"/>
        </w:rPr>
        <w:t> </w:t>
      </w:r>
      <w:r>
        <w:rPr>
          <w:color w:val="231F20"/>
          <w:w w:val="105"/>
        </w:rPr>
        <w:t>thế</w:t>
      </w:r>
      <w:r>
        <w:rPr>
          <w:color w:val="231F20"/>
          <w:spacing w:val="-22"/>
          <w:w w:val="105"/>
        </w:rPr>
        <w:t> </w:t>
      </w:r>
      <w:r>
        <w:rPr>
          <w:color w:val="231F20"/>
          <w:w w:val="105"/>
        </w:rPr>
        <w:t>giới</w:t>
      </w:r>
      <w:r>
        <w:rPr>
          <w:color w:val="231F20"/>
          <w:spacing w:val="-22"/>
          <w:w w:val="105"/>
        </w:rPr>
        <w:t> </w:t>
      </w:r>
      <w:r>
        <w:rPr>
          <w:color w:val="231F20"/>
          <w:w w:val="105"/>
        </w:rPr>
        <w:t>của</w:t>
      </w:r>
      <w:r>
        <w:rPr>
          <w:color w:val="231F20"/>
          <w:spacing w:val="-21"/>
          <w:w w:val="105"/>
        </w:rPr>
        <w:t> </w:t>
      </w:r>
      <w:r>
        <w:rPr>
          <w:i/>
          <w:color w:val="231F20"/>
          <w:w w:val="105"/>
        </w:rPr>
        <w:t>“Phổ</w:t>
      </w:r>
      <w:r>
        <w:rPr>
          <w:i/>
          <w:color w:val="231F20"/>
          <w:spacing w:val="-22"/>
          <w:w w:val="105"/>
        </w:rPr>
        <w:t> </w:t>
      </w:r>
      <w:r>
        <w:rPr>
          <w:i/>
          <w:color w:val="231F20"/>
          <w:w w:val="105"/>
        </w:rPr>
        <w:t>Hiền</w:t>
      </w:r>
      <w:r>
        <w:rPr>
          <w:i/>
          <w:color w:val="231F20"/>
          <w:spacing w:val="-22"/>
          <w:w w:val="105"/>
        </w:rPr>
        <w:t> </w:t>
      </w:r>
      <w:r>
        <w:rPr>
          <w:i/>
          <w:color w:val="231F20"/>
          <w:w w:val="105"/>
        </w:rPr>
        <w:t>đại</w:t>
      </w:r>
      <w:r>
        <w:rPr>
          <w:i/>
          <w:color w:val="231F20"/>
          <w:spacing w:val="-22"/>
          <w:w w:val="105"/>
        </w:rPr>
        <w:t> </w:t>
      </w:r>
      <w:r>
        <w:rPr>
          <w:i/>
          <w:color w:val="231F20"/>
          <w:w w:val="105"/>
        </w:rPr>
        <w:t>sĩ</w:t>
      </w:r>
      <w:r>
        <w:rPr>
          <w:i/>
          <w:color w:val="231F20"/>
          <w:spacing w:val="-22"/>
          <w:w w:val="105"/>
        </w:rPr>
        <w:t> </w:t>
      </w:r>
      <w:r>
        <w:rPr>
          <w:i/>
          <w:color w:val="231F20"/>
          <w:w w:val="105"/>
        </w:rPr>
        <w:t>chi </w:t>
      </w:r>
      <w:r>
        <w:rPr>
          <w:i/>
          <w:color w:val="231F20"/>
          <w:spacing w:val="-2"/>
          <w:w w:val="105"/>
        </w:rPr>
        <w:t>đức”.</w:t>
      </w:r>
      <w:r>
        <w:rPr>
          <w:i/>
          <w:color w:val="231F20"/>
          <w:spacing w:val="-21"/>
          <w:w w:val="105"/>
        </w:rPr>
        <w:t> </w:t>
      </w:r>
      <w:r>
        <w:rPr>
          <w:color w:val="231F20"/>
          <w:spacing w:val="-2"/>
          <w:w w:val="105"/>
        </w:rPr>
        <w:t>Hễ</w:t>
      </w:r>
      <w:r>
        <w:rPr>
          <w:color w:val="231F20"/>
          <w:spacing w:val="-20"/>
          <w:w w:val="105"/>
        </w:rPr>
        <w:t> </w:t>
      </w:r>
      <w:r>
        <w:rPr>
          <w:color w:val="231F20"/>
          <w:spacing w:val="-2"/>
          <w:w w:val="105"/>
        </w:rPr>
        <w:t>người</w:t>
      </w:r>
      <w:r>
        <w:rPr>
          <w:color w:val="231F20"/>
          <w:spacing w:val="-20"/>
          <w:w w:val="105"/>
        </w:rPr>
        <w:t> </w:t>
      </w:r>
      <w:r>
        <w:rPr>
          <w:color w:val="231F20"/>
          <w:spacing w:val="-2"/>
          <w:w w:val="105"/>
        </w:rPr>
        <w:t>nào</w:t>
      </w:r>
      <w:r>
        <w:rPr>
          <w:color w:val="231F20"/>
          <w:spacing w:val="-21"/>
          <w:w w:val="105"/>
        </w:rPr>
        <w:t> </w:t>
      </w:r>
      <w:r>
        <w:rPr>
          <w:color w:val="231F20"/>
          <w:spacing w:val="-2"/>
          <w:w w:val="105"/>
        </w:rPr>
        <w:t>vãng</w:t>
      </w:r>
      <w:r>
        <w:rPr>
          <w:color w:val="231F20"/>
          <w:spacing w:val="-20"/>
          <w:w w:val="105"/>
        </w:rPr>
        <w:t> </w:t>
      </w:r>
      <w:r>
        <w:rPr>
          <w:color w:val="231F20"/>
          <w:spacing w:val="-2"/>
          <w:w w:val="105"/>
        </w:rPr>
        <w:t>sinh</w:t>
      </w:r>
      <w:r>
        <w:rPr>
          <w:color w:val="231F20"/>
          <w:spacing w:val="-20"/>
          <w:w w:val="105"/>
        </w:rPr>
        <w:t> </w:t>
      </w:r>
      <w:r>
        <w:rPr>
          <w:color w:val="231F20"/>
          <w:spacing w:val="-2"/>
          <w:w w:val="105"/>
        </w:rPr>
        <w:t>thế</w:t>
      </w:r>
      <w:r>
        <w:rPr>
          <w:color w:val="231F20"/>
          <w:spacing w:val="-21"/>
          <w:w w:val="105"/>
        </w:rPr>
        <w:t> </w:t>
      </w:r>
      <w:r>
        <w:rPr>
          <w:color w:val="231F20"/>
          <w:spacing w:val="-2"/>
          <w:w w:val="105"/>
        </w:rPr>
        <w:t>giới</w:t>
      </w:r>
      <w:r>
        <w:rPr>
          <w:color w:val="231F20"/>
          <w:spacing w:val="-20"/>
          <w:w w:val="105"/>
        </w:rPr>
        <w:t> </w:t>
      </w:r>
      <w:r>
        <w:rPr>
          <w:color w:val="231F20"/>
          <w:spacing w:val="-2"/>
          <w:w w:val="105"/>
        </w:rPr>
        <w:t>Tây</w:t>
      </w:r>
      <w:r>
        <w:rPr>
          <w:color w:val="231F20"/>
          <w:spacing w:val="-20"/>
          <w:w w:val="105"/>
        </w:rPr>
        <w:t> </w:t>
      </w:r>
      <w:r>
        <w:rPr>
          <w:color w:val="231F20"/>
          <w:spacing w:val="-2"/>
          <w:w w:val="105"/>
        </w:rPr>
        <w:t>Phương,</w:t>
      </w:r>
      <w:r>
        <w:rPr>
          <w:color w:val="231F20"/>
          <w:spacing w:val="-21"/>
          <w:w w:val="105"/>
        </w:rPr>
        <w:t> </w:t>
      </w:r>
      <w:r>
        <w:rPr>
          <w:color w:val="231F20"/>
          <w:spacing w:val="-2"/>
          <w:w w:val="105"/>
        </w:rPr>
        <w:t>người</w:t>
      </w:r>
      <w:r>
        <w:rPr>
          <w:color w:val="231F20"/>
          <w:spacing w:val="-20"/>
          <w:w w:val="105"/>
        </w:rPr>
        <w:t> </w:t>
      </w:r>
      <w:r>
        <w:rPr>
          <w:color w:val="231F20"/>
          <w:spacing w:val="-2"/>
          <w:w w:val="105"/>
        </w:rPr>
        <w:t>ấy </w:t>
      </w:r>
      <w:r>
        <w:rPr>
          <w:color w:val="231F20"/>
          <w:w w:val="105"/>
        </w:rPr>
        <w:t>đã</w:t>
      </w:r>
      <w:r>
        <w:rPr>
          <w:color w:val="231F20"/>
          <w:spacing w:val="-8"/>
          <w:w w:val="105"/>
        </w:rPr>
        <w:t> </w:t>
      </w:r>
      <w:r>
        <w:rPr>
          <w:color w:val="231F20"/>
          <w:w w:val="105"/>
        </w:rPr>
        <w:t>tu</w:t>
      </w:r>
      <w:r>
        <w:rPr>
          <w:color w:val="231F20"/>
          <w:spacing w:val="-8"/>
          <w:w w:val="105"/>
        </w:rPr>
        <w:t> </w:t>
      </w:r>
      <w:r>
        <w:rPr>
          <w:color w:val="231F20"/>
          <w:w w:val="105"/>
        </w:rPr>
        <w:t>viên</w:t>
      </w:r>
      <w:r>
        <w:rPr>
          <w:color w:val="231F20"/>
          <w:spacing w:val="-8"/>
          <w:w w:val="105"/>
        </w:rPr>
        <w:t> </w:t>
      </w:r>
      <w:r>
        <w:rPr>
          <w:color w:val="231F20"/>
          <w:w w:val="105"/>
        </w:rPr>
        <w:t>mãn</w:t>
      </w:r>
      <w:r>
        <w:rPr>
          <w:color w:val="231F20"/>
          <w:spacing w:val="-8"/>
          <w:w w:val="105"/>
        </w:rPr>
        <w:t> </w:t>
      </w:r>
      <w:r>
        <w:rPr>
          <w:color w:val="231F20"/>
          <w:w w:val="105"/>
        </w:rPr>
        <w:t>đức</w:t>
      </w:r>
      <w:r>
        <w:rPr>
          <w:color w:val="231F20"/>
          <w:spacing w:val="-8"/>
          <w:w w:val="105"/>
        </w:rPr>
        <w:t> </w:t>
      </w:r>
      <w:r>
        <w:rPr>
          <w:color w:val="231F20"/>
          <w:w w:val="105"/>
        </w:rPr>
        <w:t>của</w:t>
      </w:r>
      <w:r>
        <w:rPr>
          <w:color w:val="231F20"/>
          <w:spacing w:val="-8"/>
          <w:w w:val="105"/>
        </w:rPr>
        <w:t> </w:t>
      </w:r>
      <w:r>
        <w:rPr>
          <w:color w:val="231F20"/>
          <w:w w:val="105"/>
        </w:rPr>
        <w:t>Phổ</w:t>
      </w:r>
      <w:r>
        <w:rPr>
          <w:color w:val="231F20"/>
          <w:spacing w:val="-8"/>
          <w:w w:val="105"/>
        </w:rPr>
        <w:t> </w:t>
      </w:r>
      <w:r>
        <w:rPr>
          <w:color w:val="231F20"/>
          <w:w w:val="105"/>
        </w:rPr>
        <w:t>Hiền</w:t>
      </w:r>
      <w:r>
        <w:rPr>
          <w:color w:val="231F20"/>
          <w:spacing w:val="-8"/>
          <w:w w:val="105"/>
        </w:rPr>
        <w:t> </w:t>
      </w:r>
      <w:r>
        <w:rPr>
          <w:color w:val="231F20"/>
          <w:w w:val="105"/>
        </w:rPr>
        <w:t>đại</w:t>
      </w:r>
      <w:r>
        <w:rPr>
          <w:color w:val="231F20"/>
          <w:spacing w:val="-8"/>
          <w:w w:val="105"/>
        </w:rPr>
        <w:t> </w:t>
      </w:r>
      <w:r>
        <w:rPr>
          <w:color w:val="231F20"/>
          <w:w w:val="105"/>
        </w:rPr>
        <w:t>sĩ.</w:t>
      </w:r>
      <w:r>
        <w:rPr>
          <w:color w:val="231F20"/>
          <w:spacing w:val="-8"/>
          <w:w w:val="105"/>
        </w:rPr>
        <w:t> </w:t>
      </w:r>
      <w:r>
        <w:rPr>
          <w:color w:val="231F20"/>
          <w:w w:val="105"/>
        </w:rPr>
        <w:t>Chẳng</w:t>
      </w:r>
      <w:r>
        <w:rPr>
          <w:color w:val="231F20"/>
          <w:spacing w:val="-8"/>
          <w:w w:val="105"/>
        </w:rPr>
        <w:t> </w:t>
      </w:r>
      <w:r>
        <w:rPr>
          <w:color w:val="231F20"/>
          <w:w w:val="105"/>
        </w:rPr>
        <w:t>tu</w:t>
      </w:r>
      <w:r>
        <w:rPr>
          <w:color w:val="231F20"/>
          <w:spacing w:val="-8"/>
          <w:w w:val="105"/>
        </w:rPr>
        <w:t> </w:t>
      </w:r>
      <w:r>
        <w:rPr>
          <w:color w:val="231F20"/>
          <w:w w:val="105"/>
        </w:rPr>
        <w:t>viên</w:t>
      </w:r>
      <w:r>
        <w:rPr>
          <w:color w:val="231F20"/>
          <w:spacing w:val="-8"/>
          <w:w w:val="105"/>
        </w:rPr>
        <w:t> </w:t>
      </w:r>
      <w:r>
        <w:rPr>
          <w:color w:val="231F20"/>
          <w:w w:val="105"/>
        </w:rPr>
        <w:t>mãn, làm sao đến được?</w:t>
      </w:r>
    </w:p>
    <w:p>
      <w:pPr>
        <w:pStyle w:val="BodyText"/>
        <w:spacing w:line="297" w:lineRule="auto" w:before="145"/>
        <w:ind w:left="103" w:right="405" w:firstLine="453"/>
        <w:jc w:val="both"/>
      </w:pPr>
      <w:r>
        <w:rPr>
          <w:color w:val="231F20"/>
          <w:w w:val="105"/>
        </w:rPr>
        <w:t>Vì</w:t>
      </w:r>
      <w:r>
        <w:rPr>
          <w:color w:val="231F20"/>
          <w:spacing w:val="-4"/>
          <w:w w:val="105"/>
        </w:rPr>
        <w:t> </w:t>
      </w:r>
      <w:r>
        <w:rPr>
          <w:color w:val="231F20"/>
          <w:w w:val="105"/>
        </w:rPr>
        <w:t>thế,</w:t>
      </w:r>
      <w:r>
        <w:rPr>
          <w:color w:val="231F20"/>
          <w:spacing w:val="-4"/>
          <w:w w:val="105"/>
        </w:rPr>
        <w:t> </w:t>
      </w:r>
      <w:r>
        <w:rPr>
          <w:color w:val="231F20"/>
          <w:w w:val="105"/>
        </w:rPr>
        <w:t>nay</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5"/>
          <w:w w:val="105"/>
        </w:rPr>
        <w:t> </w:t>
      </w:r>
      <w:r>
        <w:rPr>
          <w:color w:val="231F20"/>
          <w:w w:val="105"/>
        </w:rPr>
        <w:t>rất</w:t>
      </w:r>
      <w:r>
        <w:rPr>
          <w:color w:val="231F20"/>
          <w:spacing w:val="-5"/>
          <w:w w:val="105"/>
        </w:rPr>
        <w:t> </w:t>
      </w:r>
      <w:r>
        <w:rPr>
          <w:color w:val="231F20"/>
          <w:w w:val="105"/>
        </w:rPr>
        <w:t>muốn</w:t>
      </w:r>
      <w:r>
        <w:rPr>
          <w:color w:val="231F20"/>
          <w:spacing w:val="-4"/>
          <w:w w:val="105"/>
        </w:rPr>
        <w:t> </w:t>
      </w:r>
      <w:r>
        <w:rPr>
          <w:color w:val="231F20"/>
          <w:w w:val="105"/>
        </w:rPr>
        <w:t>đến,</w:t>
      </w:r>
      <w:r>
        <w:rPr>
          <w:color w:val="231F20"/>
          <w:spacing w:val="-4"/>
          <w:w w:val="105"/>
        </w:rPr>
        <w:t> </w:t>
      </w:r>
      <w:r>
        <w:rPr>
          <w:color w:val="231F20"/>
          <w:w w:val="105"/>
        </w:rPr>
        <w:t>phát</w:t>
      </w:r>
      <w:r>
        <w:rPr>
          <w:color w:val="231F20"/>
          <w:spacing w:val="-4"/>
          <w:w w:val="105"/>
        </w:rPr>
        <w:t> </w:t>
      </w:r>
      <w:r>
        <w:rPr>
          <w:color w:val="231F20"/>
          <w:w w:val="105"/>
        </w:rPr>
        <w:t>nguyện</w:t>
      </w:r>
      <w:r>
        <w:rPr>
          <w:color w:val="231F20"/>
          <w:spacing w:val="-4"/>
          <w:w w:val="105"/>
        </w:rPr>
        <w:t> </w:t>
      </w:r>
      <w:r>
        <w:rPr>
          <w:color w:val="231F20"/>
          <w:w w:val="105"/>
        </w:rPr>
        <w:t>cầu</w:t>
      </w:r>
      <w:r>
        <w:rPr>
          <w:color w:val="231F20"/>
          <w:spacing w:val="-4"/>
          <w:w w:val="105"/>
        </w:rPr>
        <w:t> </w:t>
      </w:r>
      <w:r>
        <w:rPr>
          <w:color w:val="231F20"/>
          <w:w w:val="105"/>
        </w:rPr>
        <w:t>sinh </w:t>
      </w:r>
      <w:r>
        <w:rPr>
          <w:color w:val="231F20"/>
          <w:spacing w:val="-2"/>
          <w:w w:val="105"/>
        </w:rPr>
        <w:t>Tịnh</w:t>
      </w:r>
      <w:r>
        <w:rPr>
          <w:color w:val="231F20"/>
          <w:spacing w:val="-21"/>
          <w:w w:val="105"/>
        </w:rPr>
        <w:t> </w:t>
      </w:r>
      <w:r>
        <w:rPr>
          <w:color w:val="231F20"/>
          <w:spacing w:val="-2"/>
          <w:w w:val="105"/>
        </w:rPr>
        <w:t>độ,</w:t>
      </w:r>
      <w:r>
        <w:rPr>
          <w:color w:val="231F20"/>
          <w:spacing w:val="-20"/>
          <w:w w:val="105"/>
        </w:rPr>
        <w:t> </w:t>
      </w:r>
      <w:r>
        <w:rPr>
          <w:color w:val="231F20"/>
          <w:spacing w:val="-2"/>
          <w:w w:val="105"/>
        </w:rPr>
        <w:t>quý</w:t>
      </w:r>
      <w:r>
        <w:rPr>
          <w:color w:val="231F20"/>
          <w:spacing w:val="-20"/>
          <w:w w:val="105"/>
        </w:rPr>
        <w:t> </w:t>
      </w:r>
      <w:r>
        <w:rPr>
          <w:color w:val="231F20"/>
          <w:spacing w:val="-2"/>
          <w:w w:val="105"/>
        </w:rPr>
        <w:t>vị</w:t>
      </w:r>
      <w:r>
        <w:rPr>
          <w:color w:val="231F20"/>
          <w:spacing w:val="-19"/>
          <w:w w:val="105"/>
        </w:rPr>
        <w:t> </w:t>
      </w:r>
      <w:r>
        <w:rPr>
          <w:color w:val="231F20"/>
          <w:spacing w:val="-2"/>
          <w:w w:val="105"/>
        </w:rPr>
        <w:t>đọc</w:t>
      </w:r>
      <w:r>
        <w:rPr>
          <w:color w:val="231F20"/>
          <w:spacing w:val="-20"/>
          <w:w w:val="105"/>
        </w:rPr>
        <w:t> </w:t>
      </w:r>
      <w:r>
        <w:rPr>
          <w:color w:val="231F20"/>
          <w:spacing w:val="-2"/>
          <w:w w:val="105"/>
        </w:rPr>
        <w:t>kinh</w:t>
      </w:r>
      <w:r>
        <w:rPr>
          <w:color w:val="231F20"/>
          <w:spacing w:val="-21"/>
          <w:w w:val="105"/>
        </w:rPr>
        <w:t> </w:t>
      </w:r>
      <w:r>
        <w:rPr>
          <w:i/>
          <w:color w:val="231F20"/>
          <w:spacing w:val="-2"/>
          <w:w w:val="105"/>
        </w:rPr>
        <w:t>Vô</w:t>
      </w:r>
      <w:r>
        <w:rPr>
          <w:i/>
          <w:color w:val="231F20"/>
          <w:spacing w:val="-19"/>
          <w:w w:val="105"/>
        </w:rPr>
        <w:t> </w:t>
      </w:r>
      <w:r>
        <w:rPr>
          <w:i/>
          <w:color w:val="231F20"/>
          <w:spacing w:val="-2"/>
          <w:w w:val="105"/>
        </w:rPr>
        <w:t>Lượng</w:t>
      </w:r>
      <w:r>
        <w:rPr>
          <w:i/>
          <w:color w:val="231F20"/>
          <w:spacing w:val="-21"/>
          <w:w w:val="105"/>
        </w:rPr>
        <w:t> </w:t>
      </w:r>
      <w:r>
        <w:rPr>
          <w:i/>
          <w:color w:val="231F20"/>
          <w:spacing w:val="-2"/>
          <w:w w:val="105"/>
        </w:rPr>
        <w:t>Thọ</w:t>
      </w:r>
      <w:r>
        <w:rPr>
          <w:color w:val="231F20"/>
          <w:spacing w:val="-2"/>
          <w:w w:val="105"/>
        </w:rPr>
        <w:t>,</w:t>
      </w:r>
      <w:r>
        <w:rPr>
          <w:color w:val="231F20"/>
          <w:spacing w:val="-20"/>
          <w:w w:val="105"/>
        </w:rPr>
        <w:t> </w:t>
      </w:r>
      <w:r>
        <w:rPr>
          <w:color w:val="231F20"/>
          <w:spacing w:val="-2"/>
          <w:w w:val="105"/>
        </w:rPr>
        <w:t>cho</w:t>
      </w:r>
      <w:r>
        <w:rPr>
          <w:color w:val="231F20"/>
          <w:spacing w:val="-20"/>
          <w:w w:val="105"/>
        </w:rPr>
        <w:t> </w:t>
      </w:r>
      <w:r>
        <w:rPr>
          <w:color w:val="231F20"/>
          <w:spacing w:val="-2"/>
          <w:w w:val="105"/>
        </w:rPr>
        <w:t>tới</w:t>
      </w:r>
      <w:r>
        <w:rPr>
          <w:color w:val="231F20"/>
          <w:spacing w:val="-20"/>
          <w:w w:val="105"/>
        </w:rPr>
        <w:t> </w:t>
      </w:r>
      <w:r>
        <w:rPr>
          <w:color w:val="231F20"/>
          <w:spacing w:val="-2"/>
          <w:w w:val="105"/>
        </w:rPr>
        <w:t>hiện</w:t>
      </w:r>
      <w:r>
        <w:rPr>
          <w:color w:val="231F20"/>
          <w:spacing w:val="-20"/>
          <w:w w:val="105"/>
        </w:rPr>
        <w:t> </w:t>
      </w:r>
      <w:r>
        <w:rPr>
          <w:color w:val="231F20"/>
          <w:spacing w:val="-2"/>
          <w:w w:val="105"/>
        </w:rPr>
        <w:t>thời</w:t>
      </w:r>
      <w:r>
        <w:rPr>
          <w:color w:val="231F20"/>
          <w:spacing w:val="-20"/>
          <w:w w:val="105"/>
        </w:rPr>
        <w:t> </w:t>
      </w:r>
      <w:r>
        <w:rPr>
          <w:color w:val="231F20"/>
          <w:spacing w:val="-2"/>
          <w:w w:val="105"/>
        </w:rPr>
        <w:t>vẫn </w:t>
      </w:r>
      <w:r>
        <w:rPr>
          <w:color w:val="231F20"/>
          <w:w w:val="105"/>
        </w:rPr>
        <w:t>còn thuộc phẩm </w:t>
      </w:r>
      <w:r>
        <w:rPr>
          <w:i/>
          <w:color w:val="231F20"/>
          <w:w w:val="105"/>
        </w:rPr>
        <w:t>Tự</w:t>
      </w:r>
      <w:r>
        <w:rPr>
          <w:color w:val="231F20"/>
          <w:w w:val="105"/>
        </w:rPr>
        <w:t>, kinh văn của phần </w:t>
      </w:r>
      <w:r>
        <w:rPr>
          <w:i/>
          <w:color w:val="231F20"/>
          <w:w w:val="105"/>
        </w:rPr>
        <w:t>Chứng Tín </w:t>
      </w:r>
      <w:r>
        <w:rPr>
          <w:color w:val="231F20"/>
          <w:w w:val="105"/>
        </w:rPr>
        <w:t>dài lắm, phải</w:t>
      </w:r>
      <w:r>
        <w:rPr>
          <w:color w:val="231F20"/>
          <w:spacing w:val="-4"/>
          <w:w w:val="105"/>
        </w:rPr>
        <w:t> </w:t>
      </w:r>
      <w:r>
        <w:rPr>
          <w:color w:val="231F20"/>
          <w:w w:val="105"/>
        </w:rPr>
        <w:t>chia</w:t>
      </w:r>
      <w:r>
        <w:rPr>
          <w:color w:val="231F20"/>
          <w:spacing w:val="-4"/>
          <w:w w:val="105"/>
        </w:rPr>
        <w:t> </w:t>
      </w:r>
      <w:r>
        <w:rPr>
          <w:color w:val="231F20"/>
          <w:w w:val="105"/>
        </w:rPr>
        <w:t>làm</w:t>
      </w:r>
      <w:r>
        <w:rPr>
          <w:color w:val="231F20"/>
          <w:spacing w:val="-5"/>
          <w:w w:val="105"/>
        </w:rPr>
        <w:t> </w:t>
      </w:r>
      <w:r>
        <w:rPr>
          <w:color w:val="231F20"/>
          <w:w w:val="105"/>
        </w:rPr>
        <w:t>2</w:t>
      </w:r>
      <w:r>
        <w:rPr>
          <w:color w:val="231F20"/>
          <w:spacing w:val="-3"/>
          <w:w w:val="105"/>
        </w:rPr>
        <w:t> </w:t>
      </w:r>
      <w:r>
        <w:rPr>
          <w:color w:val="231F20"/>
          <w:w w:val="105"/>
        </w:rPr>
        <w:t>đoạn</w:t>
      </w:r>
      <w:r>
        <w:rPr>
          <w:color w:val="231F20"/>
          <w:spacing w:val="-4"/>
          <w:w w:val="105"/>
        </w:rPr>
        <w:t> </w:t>
      </w:r>
      <w:r>
        <w:rPr>
          <w:color w:val="231F20"/>
          <w:w w:val="105"/>
        </w:rPr>
        <w:t>lớn.</w:t>
      </w:r>
      <w:r>
        <w:rPr>
          <w:color w:val="231F20"/>
          <w:spacing w:val="-5"/>
          <w:w w:val="105"/>
        </w:rPr>
        <w:t> </w:t>
      </w:r>
      <w:r>
        <w:rPr>
          <w:color w:val="231F20"/>
          <w:w w:val="105"/>
        </w:rPr>
        <w:t>Dài</w:t>
      </w:r>
      <w:r>
        <w:rPr>
          <w:color w:val="231F20"/>
          <w:spacing w:val="-4"/>
          <w:w w:val="105"/>
        </w:rPr>
        <w:t> </w:t>
      </w:r>
      <w:r>
        <w:rPr>
          <w:color w:val="231F20"/>
          <w:w w:val="105"/>
        </w:rPr>
        <w:t>ở</w:t>
      </w:r>
      <w:r>
        <w:rPr>
          <w:color w:val="231F20"/>
          <w:spacing w:val="-3"/>
          <w:w w:val="105"/>
        </w:rPr>
        <w:t> </w:t>
      </w:r>
      <w:r>
        <w:rPr>
          <w:color w:val="231F20"/>
          <w:w w:val="105"/>
        </w:rPr>
        <w:t>phần</w:t>
      </w:r>
      <w:r>
        <w:rPr>
          <w:color w:val="231F20"/>
          <w:spacing w:val="-5"/>
          <w:w w:val="105"/>
        </w:rPr>
        <w:t> </w:t>
      </w:r>
      <w:r>
        <w:rPr>
          <w:color w:val="231F20"/>
          <w:w w:val="105"/>
        </w:rPr>
        <w:t>nào?</w:t>
      </w:r>
      <w:r>
        <w:rPr>
          <w:color w:val="231F20"/>
          <w:spacing w:val="-5"/>
          <w:w w:val="105"/>
        </w:rPr>
        <w:t> </w:t>
      </w:r>
      <w:r>
        <w:rPr>
          <w:color w:val="231F20"/>
          <w:w w:val="105"/>
        </w:rPr>
        <w:t>Dài</w:t>
      </w:r>
      <w:r>
        <w:rPr>
          <w:color w:val="231F20"/>
          <w:spacing w:val="-4"/>
          <w:w w:val="105"/>
        </w:rPr>
        <w:t> </w:t>
      </w:r>
      <w:r>
        <w:rPr>
          <w:color w:val="231F20"/>
          <w:w w:val="105"/>
        </w:rPr>
        <w:t>ở</w:t>
      </w:r>
      <w:r>
        <w:rPr>
          <w:color w:val="231F20"/>
          <w:spacing w:val="-3"/>
          <w:w w:val="105"/>
        </w:rPr>
        <w:t> </w:t>
      </w:r>
      <w:r>
        <w:rPr>
          <w:color w:val="231F20"/>
          <w:w w:val="105"/>
        </w:rPr>
        <w:t>chỗ</w:t>
      </w:r>
      <w:r>
        <w:rPr>
          <w:color w:val="231F20"/>
          <w:spacing w:val="-4"/>
          <w:w w:val="105"/>
        </w:rPr>
        <w:t> </w:t>
      </w:r>
      <w:r>
        <w:rPr>
          <w:color w:val="231F20"/>
          <w:w w:val="105"/>
        </w:rPr>
        <w:t>nói</w:t>
      </w:r>
      <w:r>
        <w:rPr>
          <w:color w:val="231F20"/>
          <w:spacing w:val="-5"/>
          <w:w w:val="105"/>
        </w:rPr>
        <w:t> về</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rPr>
        <w:t>đức của Phổ Hiền đại sĩ. Bởi lẽ, một phẩm kinh này hoàn toàn </w:t>
      </w:r>
      <w:r>
        <w:rPr>
          <w:color w:val="231F20"/>
          <w:w w:val="105"/>
        </w:rPr>
        <w:t>giảng</w:t>
      </w:r>
      <w:r>
        <w:rPr>
          <w:color w:val="231F20"/>
          <w:spacing w:val="-2"/>
          <w:w w:val="105"/>
        </w:rPr>
        <w:t> </w:t>
      </w:r>
      <w:r>
        <w:rPr>
          <w:color w:val="231F20"/>
          <w:w w:val="105"/>
        </w:rPr>
        <w:t>về</w:t>
      </w:r>
      <w:r>
        <w:rPr>
          <w:color w:val="231F20"/>
          <w:spacing w:val="-2"/>
          <w:w w:val="105"/>
        </w:rPr>
        <w:t> </w:t>
      </w:r>
      <w:r>
        <w:rPr>
          <w:color w:val="231F20"/>
          <w:w w:val="105"/>
        </w:rPr>
        <w:t>đức</w:t>
      </w:r>
      <w:r>
        <w:rPr>
          <w:color w:val="231F20"/>
          <w:spacing w:val="-2"/>
          <w:w w:val="105"/>
        </w:rPr>
        <w:t> </w:t>
      </w:r>
      <w:r>
        <w:rPr>
          <w:color w:val="231F20"/>
          <w:w w:val="105"/>
        </w:rPr>
        <w:t>của</w:t>
      </w:r>
      <w:r>
        <w:rPr>
          <w:color w:val="231F20"/>
          <w:spacing w:val="-2"/>
          <w:w w:val="105"/>
        </w:rPr>
        <w:t> </w:t>
      </w:r>
      <w:r>
        <w:rPr>
          <w:color w:val="231F20"/>
          <w:w w:val="105"/>
        </w:rPr>
        <w:t>Phổ</w:t>
      </w:r>
      <w:r>
        <w:rPr>
          <w:color w:val="231F20"/>
          <w:spacing w:val="-2"/>
          <w:w w:val="105"/>
        </w:rPr>
        <w:t> </w:t>
      </w:r>
      <w:r>
        <w:rPr>
          <w:color w:val="231F20"/>
          <w:w w:val="105"/>
        </w:rPr>
        <w:t>Hiền</w:t>
      </w:r>
      <w:r>
        <w:rPr>
          <w:color w:val="231F20"/>
          <w:spacing w:val="-2"/>
          <w:w w:val="105"/>
        </w:rPr>
        <w:t> </w:t>
      </w:r>
      <w:r>
        <w:rPr>
          <w:color w:val="231F20"/>
          <w:w w:val="105"/>
        </w:rPr>
        <w:t>đại</w:t>
      </w:r>
      <w:r>
        <w:rPr>
          <w:color w:val="231F20"/>
          <w:spacing w:val="-2"/>
          <w:w w:val="105"/>
        </w:rPr>
        <w:t> </w:t>
      </w:r>
      <w:r>
        <w:rPr>
          <w:color w:val="231F20"/>
          <w:w w:val="105"/>
        </w:rPr>
        <w:t>sĩ.</w:t>
      </w:r>
      <w:r>
        <w:rPr>
          <w:color w:val="231F20"/>
          <w:spacing w:val="-2"/>
          <w:w w:val="105"/>
        </w:rPr>
        <w:t> </w:t>
      </w:r>
      <w:r>
        <w:rPr>
          <w:color w:val="231F20"/>
          <w:w w:val="105"/>
        </w:rPr>
        <w:t>Người</w:t>
      </w:r>
      <w:r>
        <w:rPr>
          <w:color w:val="231F20"/>
          <w:spacing w:val="-2"/>
          <w:w w:val="105"/>
        </w:rPr>
        <w:t> </w:t>
      </w:r>
      <w:r>
        <w:rPr>
          <w:color w:val="231F20"/>
          <w:w w:val="105"/>
        </w:rPr>
        <w:t>trong</w:t>
      </w:r>
      <w:r>
        <w:rPr>
          <w:color w:val="231F20"/>
          <w:spacing w:val="-2"/>
          <w:w w:val="105"/>
        </w:rPr>
        <w:t> </w:t>
      </w:r>
      <w:r>
        <w:rPr>
          <w:color w:val="231F20"/>
          <w:w w:val="105"/>
        </w:rPr>
        <w:t>Tây</w:t>
      </w:r>
      <w:r>
        <w:rPr>
          <w:color w:val="231F20"/>
          <w:spacing w:val="-2"/>
          <w:w w:val="105"/>
        </w:rPr>
        <w:t> </w:t>
      </w:r>
      <w:r>
        <w:rPr>
          <w:color w:val="231F20"/>
          <w:w w:val="105"/>
        </w:rPr>
        <w:t>Phương Cực</w:t>
      </w:r>
      <w:r>
        <w:rPr>
          <w:color w:val="231F20"/>
          <w:spacing w:val="-23"/>
          <w:w w:val="105"/>
        </w:rPr>
        <w:t> </w:t>
      </w:r>
      <w:r>
        <w:rPr>
          <w:color w:val="231F20"/>
          <w:w w:val="105"/>
        </w:rPr>
        <w:t>Lạc</w:t>
      </w:r>
      <w:r>
        <w:rPr>
          <w:color w:val="231F20"/>
          <w:spacing w:val="-22"/>
          <w:w w:val="105"/>
        </w:rPr>
        <w:t> </w:t>
      </w:r>
      <w:r>
        <w:rPr>
          <w:color w:val="231F20"/>
          <w:w w:val="105"/>
        </w:rPr>
        <w:t>thế</w:t>
      </w:r>
      <w:r>
        <w:rPr>
          <w:color w:val="231F20"/>
          <w:spacing w:val="-22"/>
          <w:w w:val="105"/>
        </w:rPr>
        <w:t> </w:t>
      </w:r>
      <w:r>
        <w:rPr>
          <w:color w:val="231F20"/>
          <w:w w:val="105"/>
        </w:rPr>
        <w:t>giới</w:t>
      </w:r>
      <w:r>
        <w:rPr>
          <w:color w:val="231F20"/>
          <w:spacing w:val="-23"/>
          <w:w w:val="105"/>
        </w:rPr>
        <w:t> </w:t>
      </w:r>
      <w:r>
        <w:rPr>
          <w:color w:val="231F20"/>
          <w:w w:val="105"/>
        </w:rPr>
        <w:t>ai</w:t>
      </w:r>
      <w:r>
        <w:rPr>
          <w:color w:val="231F20"/>
          <w:spacing w:val="-22"/>
          <w:w w:val="105"/>
        </w:rPr>
        <w:t> </w:t>
      </w:r>
      <w:r>
        <w:rPr>
          <w:color w:val="231F20"/>
          <w:w w:val="105"/>
        </w:rPr>
        <w:t>cũng</w:t>
      </w:r>
      <w:r>
        <w:rPr>
          <w:color w:val="231F20"/>
          <w:spacing w:val="-22"/>
          <w:w w:val="105"/>
        </w:rPr>
        <w:t> </w:t>
      </w:r>
      <w:r>
        <w:rPr>
          <w:color w:val="231F20"/>
          <w:w w:val="105"/>
        </w:rPr>
        <w:t>tu</w:t>
      </w:r>
      <w:r>
        <w:rPr>
          <w:color w:val="231F20"/>
          <w:spacing w:val="-23"/>
          <w:w w:val="105"/>
        </w:rPr>
        <w:t> </w:t>
      </w:r>
      <w:r>
        <w:rPr>
          <w:color w:val="231F20"/>
          <w:w w:val="105"/>
        </w:rPr>
        <w:t>viên</w:t>
      </w:r>
      <w:r>
        <w:rPr>
          <w:color w:val="231F20"/>
          <w:spacing w:val="-22"/>
          <w:w w:val="105"/>
        </w:rPr>
        <w:t> </w:t>
      </w:r>
      <w:r>
        <w:rPr>
          <w:color w:val="231F20"/>
          <w:w w:val="105"/>
        </w:rPr>
        <w:t>mãn</w:t>
      </w:r>
      <w:r>
        <w:rPr>
          <w:color w:val="231F20"/>
          <w:spacing w:val="-22"/>
          <w:w w:val="105"/>
        </w:rPr>
        <w:t> </w:t>
      </w:r>
      <w:r>
        <w:rPr>
          <w:color w:val="231F20"/>
          <w:w w:val="105"/>
        </w:rPr>
        <w:t>những</w:t>
      </w:r>
      <w:r>
        <w:rPr>
          <w:color w:val="231F20"/>
          <w:spacing w:val="-23"/>
          <w:w w:val="105"/>
        </w:rPr>
        <w:t> </w:t>
      </w:r>
      <w:r>
        <w:rPr>
          <w:color w:val="231F20"/>
          <w:w w:val="105"/>
        </w:rPr>
        <w:t>điều</w:t>
      </w:r>
      <w:r>
        <w:rPr>
          <w:color w:val="231F20"/>
          <w:spacing w:val="-22"/>
          <w:w w:val="105"/>
        </w:rPr>
        <w:t> </w:t>
      </w:r>
      <w:r>
        <w:rPr>
          <w:color w:val="231F20"/>
          <w:w w:val="105"/>
        </w:rPr>
        <w:t>đã</w:t>
      </w:r>
      <w:r>
        <w:rPr>
          <w:color w:val="231F20"/>
          <w:spacing w:val="-22"/>
          <w:w w:val="105"/>
        </w:rPr>
        <w:t> </w:t>
      </w:r>
      <w:r>
        <w:rPr>
          <w:color w:val="231F20"/>
          <w:w w:val="105"/>
        </w:rPr>
        <w:t>được</w:t>
      </w:r>
      <w:r>
        <w:rPr>
          <w:color w:val="231F20"/>
          <w:spacing w:val="-23"/>
          <w:w w:val="105"/>
        </w:rPr>
        <w:t> </w:t>
      </w:r>
      <w:r>
        <w:rPr>
          <w:color w:val="231F20"/>
          <w:w w:val="105"/>
        </w:rPr>
        <w:t>nói </w:t>
      </w:r>
      <w:r>
        <w:rPr>
          <w:color w:val="231F20"/>
          <w:spacing w:val="-2"/>
          <w:w w:val="110"/>
        </w:rPr>
        <w:t>trong</w:t>
      </w:r>
      <w:r>
        <w:rPr>
          <w:color w:val="231F20"/>
          <w:spacing w:val="-22"/>
          <w:w w:val="110"/>
        </w:rPr>
        <w:t> </w:t>
      </w:r>
      <w:r>
        <w:rPr>
          <w:color w:val="231F20"/>
          <w:spacing w:val="-2"/>
          <w:w w:val="110"/>
        </w:rPr>
        <w:t>một</w:t>
      </w:r>
      <w:r>
        <w:rPr>
          <w:color w:val="231F20"/>
          <w:spacing w:val="-21"/>
          <w:w w:val="110"/>
        </w:rPr>
        <w:t> </w:t>
      </w:r>
      <w:r>
        <w:rPr>
          <w:color w:val="231F20"/>
          <w:spacing w:val="-2"/>
          <w:w w:val="110"/>
        </w:rPr>
        <w:t>phẩm</w:t>
      </w:r>
      <w:r>
        <w:rPr>
          <w:color w:val="231F20"/>
          <w:spacing w:val="-22"/>
          <w:w w:val="110"/>
        </w:rPr>
        <w:t> </w:t>
      </w:r>
      <w:r>
        <w:rPr>
          <w:color w:val="231F20"/>
          <w:spacing w:val="-2"/>
          <w:w w:val="110"/>
        </w:rPr>
        <w:t>này.</w:t>
      </w:r>
      <w:r>
        <w:rPr>
          <w:color w:val="231F20"/>
          <w:spacing w:val="-21"/>
          <w:w w:val="110"/>
        </w:rPr>
        <w:t> </w:t>
      </w:r>
      <w:r>
        <w:rPr>
          <w:color w:val="231F20"/>
          <w:spacing w:val="-2"/>
          <w:w w:val="110"/>
        </w:rPr>
        <w:t>Chúng</w:t>
      </w:r>
      <w:r>
        <w:rPr>
          <w:color w:val="231F20"/>
          <w:spacing w:val="-21"/>
          <w:w w:val="110"/>
        </w:rPr>
        <w:t> </w:t>
      </w:r>
      <w:r>
        <w:rPr>
          <w:color w:val="231F20"/>
          <w:spacing w:val="-2"/>
          <w:w w:val="110"/>
        </w:rPr>
        <w:t>ta</w:t>
      </w:r>
      <w:r>
        <w:rPr>
          <w:color w:val="231F20"/>
          <w:spacing w:val="-22"/>
          <w:w w:val="110"/>
        </w:rPr>
        <w:t> </w:t>
      </w:r>
      <w:r>
        <w:rPr>
          <w:color w:val="231F20"/>
          <w:spacing w:val="-2"/>
          <w:w w:val="110"/>
        </w:rPr>
        <w:t>thật</w:t>
      </w:r>
      <w:r>
        <w:rPr>
          <w:color w:val="231F20"/>
          <w:spacing w:val="-21"/>
          <w:w w:val="110"/>
        </w:rPr>
        <w:t> </w:t>
      </w:r>
      <w:r>
        <w:rPr>
          <w:color w:val="231F20"/>
          <w:spacing w:val="-2"/>
          <w:w w:val="110"/>
        </w:rPr>
        <w:t>sự</w:t>
      </w:r>
      <w:r>
        <w:rPr>
          <w:color w:val="231F20"/>
          <w:spacing w:val="-21"/>
          <w:w w:val="110"/>
        </w:rPr>
        <w:t> </w:t>
      </w:r>
      <w:r>
        <w:rPr>
          <w:color w:val="231F20"/>
          <w:spacing w:val="-2"/>
          <w:w w:val="110"/>
        </w:rPr>
        <w:t>muốn</w:t>
      </w:r>
      <w:r>
        <w:rPr>
          <w:color w:val="231F20"/>
          <w:spacing w:val="-22"/>
          <w:w w:val="110"/>
        </w:rPr>
        <w:t> </w:t>
      </w:r>
      <w:r>
        <w:rPr>
          <w:color w:val="231F20"/>
          <w:spacing w:val="-2"/>
          <w:w w:val="110"/>
        </w:rPr>
        <w:t>vãng</w:t>
      </w:r>
      <w:r>
        <w:rPr>
          <w:color w:val="231F20"/>
          <w:spacing w:val="-21"/>
          <w:w w:val="110"/>
        </w:rPr>
        <w:t> </w:t>
      </w:r>
      <w:r>
        <w:rPr>
          <w:color w:val="231F20"/>
          <w:spacing w:val="-2"/>
          <w:w w:val="110"/>
        </w:rPr>
        <w:t>sinh</w:t>
      </w:r>
      <w:r>
        <w:rPr>
          <w:color w:val="231F20"/>
          <w:spacing w:val="-22"/>
          <w:w w:val="110"/>
        </w:rPr>
        <w:t> </w:t>
      </w:r>
      <w:r>
        <w:rPr>
          <w:color w:val="231F20"/>
          <w:spacing w:val="-2"/>
          <w:w w:val="110"/>
        </w:rPr>
        <w:t>Tây </w:t>
      </w:r>
      <w:r>
        <w:rPr>
          <w:color w:val="231F20"/>
        </w:rPr>
        <w:t>Phương</w:t>
      </w:r>
      <w:r>
        <w:rPr>
          <w:color w:val="231F20"/>
          <w:spacing w:val="-5"/>
        </w:rPr>
        <w:t> </w:t>
      </w:r>
      <w:r>
        <w:rPr>
          <w:color w:val="231F20"/>
        </w:rPr>
        <w:t>Cực</w:t>
      </w:r>
      <w:r>
        <w:rPr>
          <w:color w:val="231F20"/>
          <w:spacing w:val="-5"/>
        </w:rPr>
        <w:t> </w:t>
      </w:r>
      <w:r>
        <w:rPr>
          <w:color w:val="231F20"/>
        </w:rPr>
        <w:t>Lạc</w:t>
      </w:r>
      <w:r>
        <w:rPr>
          <w:color w:val="231F20"/>
          <w:spacing w:val="-5"/>
        </w:rPr>
        <w:t> </w:t>
      </w:r>
      <w:r>
        <w:rPr>
          <w:color w:val="231F20"/>
        </w:rPr>
        <w:t>thế</w:t>
      </w:r>
      <w:r>
        <w:rPr>
          <w:color w:val="231F20"/>
          <w:spacing w:val="-5"/>
        </w:rPr>
        <w:t> </w:t>
      </w:r>
      <w:r>
        <w:rPr>
          <w:color w:val="231F20"/>
        </w:rPr>
        <w:t>giới</w:t>
      </w:r>
      <w:r>
        <w:rPr>
          <w:color w:val="231F20"/>
          <w:spacing w:val="-5"/>
        </w:rPr>
        <w:t> </w:t>
      </w:r>
      <w:r>
        <w:rPr>
          <w:color w:val="231F20"/>
        </w:rPr>
        <w:t>chẳng</w:t>
      </w:r>
      <w:r>
        <w:rPr>
          <w:color w:val="231F20"/>
          <w:spacing w:val="-5"/>
        </w:rPr>
        <w:t> </w:t>
      </w:r>
      <w:r>
        <w:rPr>
          <w:color w:val="231F20"/>
        </w:rPr>
        <w:t>thể</w:t>
      </w:r>
      <w:r>
        <w:rPr>
          <w:color w:val="231F20"/>
          <w:spacing w:val="-5"/>
        </w:rPr>
        <w:t> </w:t>
      </w:r>
      <w:r>
        <w:rPr>
          <w:color w:val="231F20"/>
        </w:rPr>
        <w:t>không</w:t>
      </w:r>
      <w:r>
        <w:rPr>
          <w:color w:val="231F20"/>
          <w:spacing w:val="-5"/>
        </w:rPr>
        <w:t> </w:t>
      </w:r>
      <w:r>
        <w:rPr>
          <w:color w:val="231F20"/>
        </w:rPr>
        <w:t>làm!</w:t>
      </w:r>
      <w:r>
        <w:rPr>
          <w:color w:val="231F20"/>
          <w:spacing w:val="-5"/>
        </w:rPr>
        <w:t> </w:t>
      </w:r>
      <w:r>
        <w:rPr>
          <w:color w:val="231F20"/>
        </w:rPr>
        <w:t>Không</w:t>
      </w:r>
      <w:r>
        <w:rPr>
          <w:color w:val="231F20"/>
          <w:spacing w:val="-5"/>
        </w:rPr>
        <w:t> </w:t>
      </w:r>
      <w:r>
        <w:rPr>
          <w:color w:val="231F20"/>
        </w:rPr>
        <w:t>làm,</w:t>
      </w:r>
      <w:r>
        <w:rPr>
          <w:color w:val="231F20"/>
          <w:spacing w:val="-5"/>
        </w:rPr>
        <w:t> </w:t>
      </w:r>
      <w:r>
        <w:rPr>
          <w:color w:val="231F20"/>
        </w:rPr>
        <w:t>sẽ </w:t>
      </w:r>
      <w:r>
        <w:rPr>
          <w:color w:val="231F20"/>
          <w:w w:val="105"/>
        </w:rPr>
        <w:t>chẳng</w:t>
      </w:r>
      <w:r>
        <w:rPr>
          <w:color w:val="231F20"/>
          <w:spacing w:val="-22"/>
          <w:w w:val="105"/>
        </w:rPr>
        <w:t> </w:t>
      </w:r>
      <w:r>
        <w:rPr>
          <w:color w:val="231F20"/>
          <w:w w:val="105"/>
        </w:rPr>
        <w:t>đến</w:t>
      </w:r>
      <w:r>
        <w:rPr>
          <w:color w:val="231F20"/>
          <w:spacing w:val="-22"/>
          <w:w w:val="105"/>
        </w:rPr>
        <w:t> </w:t>
      </w:r>
      <w:r>
        <w:rPr>
          <w:color w:val="231F20"/>
          <w:w w:val="105"/>
        </w:rPr>
        <w:t>được,</w:t>
      </w:r>
      <w:r>
        <w:rPr>
          <w:color w:val="231F20"/>
          <w:spacing w:val="-22"/>
          <w:w w:val="105"/>
        </w:rPr>
        <w:t> </w:t>
      </w:r>
      <w:r>
        <w:rPr>
          <w:color w:val="231F20"/>
          <w:w w:val="105"/>
        </w:rPr>
        <w:t>nhưng</w:t>
      </w:r>
      <w:r>
        <w:rPr>
          <w:color w:val="231F20"/>
          <w:spacing w:val="-22"/>
          <w:w w:val="105"/>
        </w:rPr>
        <w:t> </w:t>
      </w:r>
      <w:r>
        <w:rPr>
          <w:color w:val="231F20"/>
          <w:w w:val="105"/>
        </w:rPr>
        <w:t>làm</w:t>
      </w:r>
      <w:r>
        <w:rPr>
          <w:color w:val="231F20"/>
          <w:spacing w:val="-22"/>
          <w:w w:val="105"/>
        </w:rPr>
        <w:t> </w:t>
      </w:r>
      <w:r>
        <w:rPr>
          <w:color w:val="231F20"/>
          <w:w w:val="105"/>
        </w:rPr>
        <w:t>một</w:t>
      </w:r>
      <w:r>
        <w:rPr>
          <w:color w:val="231F20"/>
          <w:spacing w:val="-22"/>
          <w:w w:val="105"/>
        </w:rPr>
        <w:t> </w:t>
      </w:r>
      <w:r>
        <w:rPr>
          <w:color w:val="231F20"/>
          <w:w w:val="105"/>
        </w:rPr>
        <w:t>ít</w:t>
      </w:r>
      <w:r>
        <w:rPr>
          <w:color w:val="231F20"/>
          <w:spacing w:val="-22"/>
          <w:w w:val="105"/>
        </w:rPr>
        <w:t> </w:t>
      </w:r>
      <w:r>
        <w:rPr>
          <w:color w:val="231F20"/>
          <w:w w:val="105"/>
        </w:rPr>
        <w:t>phần</w:t>
      </w:r>
      <w:r>
        <w:rPr>
          <w:color w:val="231F20"/>
          <w:spacing w:val="-22"/>
          <w:w w:val="105"/>
        </w:rPr>
        <w:t> </w:t>
      </w:r>
      <w:r>
        <w:rPr>
          <w:color w:val="231F20"/>
          <w:w w:val="105"/>
        </w:rPr>
        <w:t>cũng</w:t>
      </w:r>
      <w:r>
        <w:rPr>
          <w:color w:val="231F20"/>
          <w:spacing w:val="-22"/>
          <w:w w:val="105"/>
        </w:rPr>
        <w:t> </w:t>
      </w:r>
      <w:r>
        <w:rPr>
          <w:color w:val="231F20"/>
          <w:w w:val="105"/>
        </w:rPr>
        <w:t>được!</w:t>
      </w:r>
      <w:r>
        <w:rPr>
          <w:color w:val="231F20"/>
          <w:spacing w:val="-22"/>
          <w:w w:val="105"/>
        </w:rPr>
        <w:t> </w:t>
      </w:r>
      <w:r>
        <w:rPr>
          <w:color w:val="231F20"/>
          <w:w w:val="105"/>
        </w:rPr>
        <w:t>Coi</w:t>
      </w:r>
      <w:r>
        <w:rPr>
          <w:color w:val="231F20"/>
          <w:spacing w:val="-22"/>
          <w:w w:val="105"/>
        </w:rPr>
        <w:t> </w:t>
      </w:r>
      <w:r>
        <w:rPr>
          <w:color w:val="231F20"/>
          <w:w w:val="105"/>
        </w:rPr>
        <w:t>toàn phần</w:t>
      </w:r>
      <w:r>
        <w:rPr>
          <w:color w:val="231F20"/>
          <w:spacing w:val="-8"/>
          <w:w w:val="105"/>
        </w:rPr>
        <w:t> </w:t>
      </w:r>
      <w:r>
        <w:rPr>
          <w:color w:val="231F20"/>
          <w:w w:val="105"/>
        </w:rPr>
        <w:t>đức</w:t>
      </w:r>
      <w:r>
        <w:rPr>
          <w:color w:val="231F20"/>
          <w:spacing w:val="-8"/>
          <w:w w:val="105"/>
        </w:rPr>
        <w:t> </w:t>
      </w:r>
      <w:r>
        <w:rPr>
          <w:color w:val="231F20"/>
          <w:w w:val="105"/>
        </w:rPr>
        <w:t>của</w:t>
      </w:r>
      <w:r>
        <w:rPr>
          <w:color w:val="231F20"/>
          <w:spacing w:val="-8"/>
          <w:w w:val="105"/>
        </w:rPr>
        <w:t> </w:t>
      </w:r>
      <w:r>
        <w:rPr>
          <w:color w:val="231F20"/>
          <w:w w:val="105"/>
        </w:rPr>
        <w:t>Phổ</w:t>
      </w:r>
      <w:r>
        <w:rPr>
          <w:color w:val="231F20"/>
          <w:spacing w:val="-8"/>
          <w:w w:val="105"/>
        </w:rPr>
        <w:t> </w:t>
      </w:r>
      <w:r>
        <w:rPr>
          <w:color w:val="231F20"/>
          <w:w w:val="105"/>
        </w:rPr>
        <w:t>Hiền</w:t>
      </w:r>
      <w:r>
        <w:rPr>
          <w:color w:val="231F20"/>
          <w:spacing w:val="-8"/>
          <w:w w:val="105"/>
        </w:rPr>
        <w:t> </w:t>
      </w:r>
      <w:r>
        <w:rPr>
          <w:color w:val="231F20"/>
          <w:w w:val="105"/>
        </w:rPr>
        <w:t>đại</w:t>
      </w:r>
      <w:r>
        <w:rPr>
          <w:color w:val="231F20"/>
          <w:spacing w:val="-8"/>
          <w:w w:val="105"/>
        </w:rPr>
        <w:t> </w:t>
      </w:r>
      <w:r>
        <w:rPr>
          <w:color w:val="231F20"/>
          <w:w w:val="105"/>
        </w:rPr>
        <w:t>sĩ</w:t>
      </w:r>
      <w:r>
        <w:rPr>
          <w:color w:val="231F20"/>
          <w:spacing w:val="-8"/>
          <w:w w:val="105"/>
        </w:rPr>
        <w:t> </w:t>
      </w:r>
      <w:r>
        <w:rPr>
          <w:color w:val="231F20"/>
          <w:w w:val="105"/>
        </w:rPr>
        <w:t>là</w:t>
      </w:r>
      <w:r>
        <w:rPr>
          <w:color w:val="231F20"/>
          <w:spacing w:val="-8"/>
          <w:w w:val="105"/>
        </w:rPr>
        <w:t> </w:t>
      </w:r>
      <w:r>
        <w:rPr>
          <w:color w:val="231F20"/>
          <w:w w:val="105"/>
        </w:rPr>
        <w:t>100</w:t>
      </w:r>
      <w:r>
        <w:rPr>
          <w:color w:val="231F20"/>
          <w:spacing w:val="-8"/>
          <w:w w:val="105"/>
        </w:rPr>
        <w:t> </w:t>
      </w:r>
      <w:r>
        <w:rPr>
          <w:color w:val="231F20"/>
          <w:w w:val="105"/>
        </w:rPr>
        <w:t>phần,</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có</w:t>
      </w:r>
      <w:r>
        <w:rPr>
          <w:color w:val="231F20"/>
          <w:spacing w:val="-8"/>
          <w:w w:val="105"/>
        </w:rPr>
        <w:t> </w:t>
      </w:r>
      <w:r>
        <w:rPr>
          <w:color w:val="231F20"/>
          <w:w w:val="105"/>
        </w:rPr>
        <w:t>được </w:t>
      </w:r>
      <w:r>
        <w:rPr>
          <w:color w:val="231F20"/>
          <w:w w:val="110"/>
        </w:rPr>
        <w:t>1</w:t>
      </w:r>
      <w:r>
        <w:rPr>
          <w:color w:val="231F20"/>
          <w:spacing w:val="-5"/>
          <w:w w:val="110"/>
        </w:rPr>
        <w:t> </w:t>
      </w:r>
      <w:r>
        <w:rPr>
          <w:color w:val="231F20"/>
          <w:w w:val="110"/>
        </w:rPr>
        <w:t>phần</w:t>
      </w:r>
      <w:r>
        <w:rPr>
          <w:color w:val="231F20"/>
          <w:spacing w:val="-5"/>
          <w:w w:val="110"/>
        </w:rPr>
        <w:t> </w:t>
      </w:r>
      <w:r>
        <w:rPr>
          <w:color w:val="231F20"/>
          <w:w w:val="110"/>
        </w:rPr>
        <w:t>sẽ</w:t>
      </w:r>
      <w:r>
        <w:rPr>
          <w:color w:val="231F20"/>
          <w:spacing w:val="-5"/>
          <w:w w:val="110"/>
        </w:rPr>
        <w:t> </w:t>
      </w:r>
      <w:r>
        <w:rPr>
          <w:color w:val="231F20"/>
          <w:w w:val="110"/>
        </w:rPr>
        <w:t>có</w:t>
      </w:r>
      <w:r>
        <w:rPr>
          <w:color w:val="231F20"/>
          <w:spacing w:val="-5"/>
          <w:w w:val="110"/>
        </w:rPr>
        <w:t> </w:t>
      </w:r>
      <w:r>
        <w:rPr>
          <w:color w:val="231F20"/>
          <w:w w:val="110"/>
        </w:rPr>
        <w:t>thể</w:t>
      </w:r>
      <w:r>
        <w:rPr>
          <w:color w:val="231F20"/>
          <w:spacing w:val="-5"/>
          <w:w w:val="110"/>
        </w:rPr>
        <w:t> </w:t>
      </w:r>
      <w:r>
        <w:rPr>
          <w:color w:val="231F20"/>
          <w:w w:val="110"/>
        </w:rPr>
        <w:t>vãng</w:t>
      </w:r>
      <w:r>
        <w:rPr>
          <w:color w:val="231F20"/>
          <w:spacing w:val="-5"/>
          <w:w w:val="110"/>
        </w:rPr>
        <w:t> </w:t>
      </w:r>
      <w:r>
        <w:rPr>
          <w:color w:val="231F20"/>
          <w:w w:val="110"/>
        </w:rPr>
        <w:t>sinh.</w:t>
      </w:r>
      <w:r>
        <w:rPr>
          <w:color w:val="231F20"/>
          <w:spacing w:val="-5"/>
          <w:w w:val="110"/>
        </w:rPr>
        <w:t> </w:t>
      </w:r>
      <w:r>
        <w:rPr>
          <w:color w:val="231F20"/>
          <w:w w:val="110"/>
        </w:rPr>
        <w:t>Phẩm</w:t>
      </w:r>
      <w:r>
        <w:rPr>
          <w:color w:val="231F20"/>
          <w:spacing w:val="-5"/>
          <w:w w:val="110"/>
        </w:rPr>
        <w:t> </w:t>
      </w:r>
      <w:r>
        <w:rPr>
          <w:color w:val="231F20"/>
          <w:w w:val="110"/>
        </w:rPr>
        <w:t>vị</w:t>
      </w:r>
      <w:r>
        <w:rPr>
          <w:color w:val="231F20"/>
          <w:spacing w:val="-5"/>
          <w:w w:val="110"/>
        </w:rPr>
        <w:t> </w:t>
      </w:r>
      <w:r>
        <w:rPr>
          <w:color w:val="231F20"/>
          <w:w w:val="110"/>
        </w:rPr>
        <w:t>bên</w:t>
      </w:r>
      <w:r>
        <w:rPr>
          <w:color w:val="231F20"/>
          <w:spacing w:val="-5"/>
          <w:w w:val="110"/>
        </w:rPr>
        <w:t> </w:t>
      </w:r>
      <w:r>
        <w:rPr>
          <w:color w:val="231F20"/>
          <w:w w:val="110"/>
        </w:rPr>
        <w:t>kia</w:t>
      </w:r>
      <w:r>
        <w:rPr>
          <w:color w:val="231F20"/>
          <w:spacing w:val="-5"/>
          <w:w w:val="110"/>
        </w:rPr>
        <w:t> </w:t>
      </w:r>
      <w:r>
        <w:rPr>
          <w:color w:val="231F20"/>
          <w:w w:val="110"/>
        </w:rPr>
        <w:t>cao</w:t>
      </w:r>
      <w:r>
        <w:rPr>
          <w:color w:val="231F20"/>
          <w:spacing w:val="-5"/>
          <w:w w:val="110"/>
        </w:rPr>
        <w:t> </w:t>
      </w:r>
      <w:r>
        <w:rPr>
          <w:color w:val="231F20"/>
          <w:w w:val="110"/>
        </w:rPr>
        <w:t>hay</w:t>
      </w:r>
      <w:r>
        <w:rPr>
          <w:color w:val="231F20"/>
          <w:spacing w:val="-5"/>
          <w:w w:val="110"/>
        </w:rPr>
        <w:t> </w:t>
      </w:r>
      <w:r>
        <w:rPr>
          <w:color w:val="231F20"/>
          <w:w w:val="110"/>
        </w:rPr>
        <w:t>thấp </w:t>
      </w:r>
      <w:r>
        <w:rPr>
          <w:color w:val="231F20"/>
        </w:rPr>
        <w:t>khác</w:t>
      </w:r>
      <w:r>
        <w:rPr>
          <w:color w:val="231F20"/>
          <w:spacing w:val="-1"/>
        </w:rPr>
        <w:t> </w:t>
      </w:r>
      <w:r>
        <w:rPr>
          <w:color w:val="231F20"/>
        </w:rPr>
        <w:t>nhau,</w:t>
      </w:r>
      <w:r>
        <w:rPr>
          <w:color w:val="231F20"/>
          <w:spacing w:val="-1"/>
        </w:rPr>
        <w:t> </w:t>
      </w:r>
      <w:r>
        <w:rPr>
          <w:color w:val="231F20"/>
        </w:rPr>
        <w:t>chúng ta</w:t>
      </w:r>
      <w:r>
        <w:rPr>
          <w:color w:val="231F20"/>
          <w:spacing w:val="-1"/>
        </w:rPr>
        <w:t> </w:t>
      </w:r>
      <w:r>
        <w:rPr>
          <w:color w:val="231F20"/>
        </w:rPr>
        <w:t>chỉ có 1 phần,</w:t>
      </w:r>
      <w:r>
        <w:rPr>
          <w:color w:val="231F20"/>
          <w:spacing w:val="-1"/>
        </w:rPr>
        <w:t> </w:t>
      </w:r>
      <w:r>
        <w:rPr>
          <w:color w:val="231F20"/>
        </w:rPr>
        <w:t>vãng</w:t>
      </w:r>
      <w:r>
        <w:rPr>
          <w:color w:val="231F20"/>
          <w:spacing w:val="-1"/>
        </w:rPr>
        <w:t> </w:t>
      </w:r>
      <w:r>
        <w:rPr>
          <w:color w:val="231F20"/>
        </w:rPr>
        <w:t>sinh thế giới</w:t>
      </w:r>
      <w:r>
        <w:rPr>
          <w:color w:val="231F20"/>
          <w:spacing w:val="-1"/>
        </w:rPr>
        <w:t> </w:t>
      </w:r>
      <w:r>
        <w:rPr>
          <w:color w:val="231F20"/>
        </w:rPr>
        <w:t>Cực Lạc </w:t>
      </w:r>
      <w:r>
        <w:rPr>
          <w:color w:val="231F20"/>
          <w:w w:val="110"/>
        </w:rPr>
        <w:t>phẩm</w:t>
      </w:r>
      <w:r>
        <w:rPr>
          <w:color w:val="231F20"/>
          <w:spacing w:val="-22"/>
          <w:w w:val="110"/>
        </w:rPr>
        <w:t> </w:t>
      </w:r>
      <w:r>
        <w:rPr>
          <w:color w:val="231F20"/>
          <w:w w:val="110"/>
        </w:rPr>
        <w:t>vị</w:t>
      </w:r>
      <w:r>
        <w:rPr>
          <w:color w:val="231F20"/>
          <w:spacing w:val="-21"/>
          <w:w w:val="110"/>
        </w:rPr>
        <w:t> </w:t>
      </w:r>
      <w:r>
        <w:rPr>
          <w:color w:val="231F20"/>
          <w:w w:val="110"/>
        </w:rPr>
        <w:t>sẽ</w:t>
      </w:r>
      <w:r>
        <w:rPr>
          <w:color w:val="231F20"/>
          <w:spacing w:val="-21"/>
          <w:w w:val="110"/>
        </w:rPr>
        <w:t> </w:t>
      </w:r>
      <w:r>
        <w:rPr>
          <w:color w:val="231F20"/>
          <w:w w:val="110"/>
        </w:rPr>
        <w:t>thấp</w:t>
      </w:r>
      <w:r>
        <w:rPr>
          <w:color w:val="231F20"/>
          <w:spacing w:val="-22"/>
          <w:w w:val="110"/>
        </w:rPr>
        <w:t> </w:t>
      </w:r>
      <w:r>
        <w:rPr>
          <w:color w:val="231F20"/>
          <w:w w:val="110"/>
        </w:rPr>
        <w:t>một</w:t>
      </w:r>
      <w:r>
        <w:rPr>
          <w:color w:val="231F20"/>
          <w:spacing w:val="-21"/>
          <w:w w:val="110"/>
        </w:rPr>
        <w:t> </w:t>
      </w:r>
      <w:r>
        <w:rPr>
          <w:color w:val="231F20"/>
          <w:w w:val="110"/>
        </w:rPr>
        <w:t>chút.</w:t>
      </w:r>
      <w:r>
        <w:rPr>
          <w:color w:val="231F20"/>
          <w:spacing w:val="-21"/>
          <w:w w:val="110"/>
        </w:rPr>
        <w:t> </w:t>
      </w:r>
      <w:r>
        <w:rPr>
          <w:color w:val="231F20"/>
          <w:w w:val="110"/>
        </w:rPr>
        <w:t>Nếu</w:t>
      </w:r>
      <w:r>
        <w:rPr>
          <w:color w:val="231F20"/>
          <w:spacing w:val="-22"/>
          <w:w w:val="110"/>
        </w:rPr>
        <w:t> </w:t>
      </w:r>
      <w:r>
        <w:rPr>
          <w:color w:val="231F20"/>
          <w:w w:val="110"/>
        </w:rPr>
        <w:t>thật</w:t>
      </w:r>
      <w:r>
        <w:rPr>
          <w:color w:val="231F20"/>
          <w:spacing w:val="-22"/>
          <w:w w:val="110"/>
        </w:rPr>
        <w:t> </w:t>
      </w:r>
      <w:r>
        <w:rPr>
          <w:color w:val="231F20"/>
          <w:w w:val="110"/>
        </w:rPr>
        <w:t>sự</w:t>
      </w:r>
      <w:r>
        <w:rPr>
          <w:color w:val="231F20"/>
          <w:spacing w:val="-21"/>
          <w:w w:val="110"/>
        </w:rPr>
        <w:t> </w:t>
      </w:r>
      <w:r>
        <w:rPr>
          <w:color w:val="231F20"/>
          <w:w w:val="110"/>
        </w:rPr>
        <w:t>làm</w:t>
      </w:r>
      <w:r>
        <w:rPr>
          <w:color w:val="231F20"/>
          <w:spacing w:val="-22"/>
          <w:w w:val="110"/>
        </w:rPr>
        <w:t> </w:t>
      </w:r>
      <w:r>
        <w:rPr>
          <w:color w:val="231F20"/>
          <w:w w:val="110"/>
        </w:rPr>
        <w:t>viên</w:t>
      </w:r>
      <w:r>
        <w:rPr>
          <w:color w:val="231F20"/>
          <w:spacing w:val="-21"/>
          <w:w w:val="110"/>
        </w:rPr>
        <w:t> </w:t>
      </w:r>
      <w:r>
        <w:rPr>
          <w:color w:val="231F20"/>
          <w:w w:val="110"/>
        </w:rPr>
        <w:t>mãn,</w:t>
      </w:r>
      <w:r>
        <w:rPr>
          <w:color w:val="231F20"/>
          <w:spacing w:val="-21"/>
          <w:w w:val="110"/>
        </w:rPr>
        <w:t> </w:t>
      </w:r>
      <w:r>
        <w:rPr>
          <w:color w:val="231F20"/>
          <w:w w:val="110"/>
        </w:rPr>
        <w:t>vãng </w:t>
      </w:r>
      <w:r>
        <w:rPr>
          <w:color w:val="231F20"/>
          <w:w w:val="105"/>
        </w:rPr>
        <w:t>sinh</w:t>
      </w:r>
      <w:r>
        <w:rPr>
          <w:color w:val="231F20"/>
          <w:spacing w:val="-18"/>
          <w:w w:val="105"/>
        </w:rPr>
        <w:t> </w:t>
      </w:r>
      <w:r>
        <w:rPr>
          <w:color w:val="231F20"/>
          <w:w w:val="105"/>
        </w:rPr>
        <w:t>sẽ</w:t>
      </w:r>
      <w:r>
        <w:rPr>
          <w:color w:val="231F20"/>
          <w:spacing w:val="-18"/>
          <w:w w:val="105"/>
        </w:rPr>
        <w:t> </w:t>
      </w:r>
      <w:r>
        <w:rPr>
          <w:color w:val="231F20"/>
          <w:w w:val="105"/>
        </w:rPr>
        <w:t>là</w:t>
      </w:r>
      <w:r>
        <w:rPr>
          <w:color w:val="231F20"/>
          <w:spacing w:val="-19"/>
          <w:w w:val="105"/>
        </w:rPr>
        <w:t> </w:t>
      </w:r>
      <w:r>
        <w:rPr>
          <w:color w:val="231F20"/>
          <w:w w:val="105"/>
        </w:rPr>
        <w:t>thượng</w:t>
      </w:r>
      <w:r>
        <w:rPr>
          <w:color w:val="231F20"/>
          <w:spacing w:val="-19"/>
          <w:w w:val="105"/>
        </w:rPr>
        <w:t> </w:t>
      </w:r>
      <w:r>
        <w:rPr>
          <w:color w:val="231F20"/>
          <w:w w:val="105"/>
        </w:rPr>
        <w:t>thượng</w:t>
      </w:r>
      <w:r>
        <w:rPr>
          <w:color w:val="231F20"/>
          <w:spacing w:val="-19"/>
          <w:w w:val="105"/>
        </w:rPr>
        <w:t> </w:t>
      </w:r>
      <w:r>
        <w:rPr>
          <w:color w:val="231F20"/>
          <w:w w:val="105"/>
        </w:rPr>
        <w:t>phẩm</w:t>
      </w:r>
      <w:r>
        <w:rPr>
          <w:color w:val="231F20"/>
          <w:spacing w:val="-19"/>
          <w:w w:val="105"/>
        </w:rPr>
        <w:t> </w:t>
      </w:r>
      <w:r>
        <w:rPr>
          <w:color w:val="231F20"/>
          <w:w w:val="105"/>
        </w:rPr>
        <w:t>vãng</w:t>
      </w:r>
      <w:r>
        <w:rPr>
          <w:color w:val="231F20"/>
          <w:spacing w:val="-19"/>
          <w:w w:val="105"/>
        </w:rPr>
        <w:t> </w:t>
      </w:r>
      <w:r>
        <w:rPr>
          <w:color w:val="231F20"/>
          <w:w w:val="105"/>
        </w:rPr>
        <w:t>sinh</w:t>
      </w:r>
      <w:r>
        <w:rPr>
          <w:color w:val="231F20"/>
          <w:spacing w:val="-18"/>
          <w:w w:val="105"/>
        </w:rPr>
        <w:t> </w:t>
      </w:r>
      <w:r>
        <w:rPr>
          <w:color w:val="231F20"/>
          <w:w w:val="105"/>
        </w:rPr>
        <w:t>trong</w:t>
      </w:r>
      <w:r>
        <w:rPr>
          <w:color w:val="231F20"/>
          <w:spacing w:val="-18"/>
          <w:w w:val="105"/>
        </w:rPr>
        <w:t> </w:t>
      </w:r>
      <w:r>
        <w:rPr>
          <w:color w:val="231F20"/>
          <w:w w:val="105"/>
        </w:rPr>
        <w:t>cõi</w:t>
      </w:r>
      <w:r>
        <w:rPr>
          <w:color w:val="231F20"/>
          <w:spacing w:val="-18"/>
          <w:w w:val="105"/>
        </w:rPr>
        <w:t> </w:t>
      </w:r>
      <w:r>
        <w:rPr>
          <w:color w:val="231F20"/>
          <w:w w:val="105"/>
        </w:rPr>
        <w:t>Thật</w:t>
      </w:r>
      <w:r>
        <w:rPr>
          <w:color w:val="231F20"/>
          <w:spacing w:val="-18"/>
          <w:w w:val="105"/>
        </w:rPr>
        <w:t> </w:t>
      </w:r>
      <w:r>
        <w:rPr>
          <w:color w:val="231F20"/>
          <w:w w:val="105"/>
        </w:rPr>
        <w:t>Báo Trang</w:t>
      </w:r>
      <w:r>
        <w:rPr>
          <w:color w:val="231F20"/>
          <w:spacing w:val="-17"/>
          <w:w w:val="105"/>
        </w:rPr>
        <w:t> </w:t>
      </w:r>
      <w:r>
        <w:rPr>
          <w:color w:val="231F20"/>
          <w:w w:val="105"/>
        </w:rPr>
        <w:t>Nghiêm</w:t>
      </w:r>
      <w:r>
        <w:rPr>
          <w:color w:val="231F20"/>
          <w:spacing w:val="-17"/>
          <w:w w:val="105"/>
        </w:rPr>
        <w:t> </w:t>
      </w:r>
      <w:r>
        <w:rPr>
          <w:color w:val="231F20"/>
          <w:w w:val="105"/>
        </w:rPr>
        <w:t>của</w:t>
      </w:r>
      <w:r>
        <w:rPr>
          <w:color w:val="231F20"/>
          <w:spacing w:val="-17"/>
          <w:w w:val="105"/>
        </w:rPr>
        <w:t> </w:t>
      </w:r>
      <w:r>
        <w:rPr>
          <w:color w:val="231F20"/>
          <w:w w:val="105"/>
        </w:rPr>
        <w:t>Tây</w:t>
      </w:r>
      <w:r>
        <w:rPr>
          <w:color w:val="231F20"/>
          <w:spacing w:val="-17"/>
          <w:w w:val="105"/>
        </w:rPr>
        <w:t> </w:t>
      </w:r>
      <w:r>
        <w:rPr>
          <w:color w:val="231F20"/>
          <w:w w:val="105"/>
        </w:rPr>
        <w:t>Phương</w:t>
      </w:r>
      <w:r>
        <w:rPr>
          <w:color w:val="231F20"/>
          <w:spacing w:val="-17"/>
          <w:w w:val="105"/>
        </w:rPr>
        <w:t> </w:t>
      </w:r>
      <w:r>
        <w:rPr>
          <w:color w:val="231F20"/>
          <w:w w:val="105"/>
        </w:rPr>
        <w:t>Cực</w:t>
      </w:r>
      <w:r>
        <w:rPr>
          <w:color w:val="231F20"/>
          <w:spacing w:val="-17"/>
          <w:w w:val="105"/>
        </w:rPr>
        <w:t> </w:t>
      </w:r>
      <w:r>
        <w:rPr>
          <w:color w:val="231F20"/>
          <w:w w:val="105"/>
        </w:rPr>
        <w:t>Lạc</w:t>
      </w:r>
      <w:r>
        <w:rPr>
          <w:color w:val="231F20"/>
          <w:spacing w:val="-17"/>
          <w:w w:val="105"/>
        </w:rPr>
        <w:t> </w:t>
      </w:r>
      <w:r>
        <w:rPr>
          <w:color w:val="231F20"/>
          <w:w w:val="105"/>
        </w:rPr>
        <w:t>thế</w:t>
      </w:r>
      <w:r>
        <w:rPr>
          <w:color w:val="231F20"/>
          <w:spacing w:val="-17"/>
          <w:w w:val="105"/>
        </w:rPr>
        <w:t> </w:t>
      </w:r>
      <w:r>
        <w:rPr>
          <w:color w:val="231F20"/>
          <w:w w:val="105"/>
        </w:rPr>
        <w:t>giới.</w:t>
      </w:r>
    </w:p>
    <w:p>
      <w:pPr>
        <w:pStyle w:val="BodyText"/>
        <w:spacing w:line="297" w:lineRule="auto" w:before="146"/>
        <w:ind w:left="387" w:right="119" w:firstLine="453"/>
        <w:jc w:val="both"/>
      </w:pPr>
      <w:r>
        <w:rPr>
          <w:color w:val="231F20"/>
        </w:rPr>
        <w:t>Chúng</w:t>
      </w:r>
      <w:r>
        <w:rPr>
          <w:color w:val="231F20"/>
          <w:spacing w:val="-6"/>
        </w:rPr>
        <w:t> </w:t>
      </w:r>
      <w:r>
        <w:rPr>
          <w:color w:val="231F20"/>
        </w:rPr>
        <w:t>ta</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1</w:t>
      </w:r>
      <w:r>
        <w:rPr>
          <w:color w:val="231F20"/>
          <w:spacing w:val="-6"/>
        </w:rPr>
        <w:t> </w:t>
      </w:r>
      <w:r>
        <w:rPr>
          <w:color w:val="231F20"/>
        </w:rPr>
        <w:t>phần,</w:t>
      </w:r>
      <w:r>
        <w:rPr>
          <w:color w:val="231F20"/>
          <w:spacing w:val="-6"/>
        </w:rPr>
        <w:t> </w:t>
      </w:r>
      <w:r>
        <w:rPr>
          <w:color w:val="231F20"/>
        </w:rPr>
        <w:t>hoặc</w:t>
      </w:r>
      <w:r>
        <w:rPr>
          <w:color w:val="231F20"/>
          <w:spacing w:val="-6"/>
        </w:rPr>
        <w:t> </w:t>
      </w:r>
      <w:r>
        <w:rPr>
          <w:color w:val="231F20"/>
        </w:rPr>
        <w:t>2</w:t>
      </w:r>
      <w:r>
        <w:rPr>
          <w:color w:val="231F20"/>
          <w:spacing w:val="-6"/>
        </w:rPr>
        <w:t> </w:t>
      </w:r>
      <w:r>
        <w:rPr>
          <w:color w:val="231F20"/>
        </w:rPr>
        <w:t>phần,</w:t>
      </w:r>
      <w:r>
        <w:rPr>
          <w:color w:val="231F20"/>
          <w:spacing w:val="-6"/>
        </w:rPr>
        <w:t> </w:t>
      </w:r>
      <w:r>
        <w:rPr>
          <w:color w:val="231F20"/>
        </w:rPr>
        <w:t>hạ</w:t>
      </w:r>
      <w:r>
        <w:rPr>
          <w:color w:val="231F20"/>
          <w:spacing w:val="-6"/>
        </w:rPr>
        <w:t> </w:t>
      </w:r>
      <w:r>
        <w:rPr>
          <w:color w:val="231F20"/>
        </w:rPr>
        <w:t>hạ</w:t>
      </w:r>
      <w:r>
        <w:rPr>
          <w:color w:val="231F20"/>
          <w:spacing w:val="-6"/>
        </w:rPr>
        <w:t> </w:t>
      </w:r>
      <w:r>
        <w:rPr>
          <w:color w:val="231F20"/>
        </w:rPr>
        <w:t>phẩm</w:t>
      </w:r>
      <w:r>
        <w:rPr>
          <w:color w:val="231F20"/>
          <w:spacing w:val="-6"/>
        </w:rPr>
        <w:t> </w:t>
      </w:r>
      <w:r>
        <w:rPr>
          <w:color w:val="231F20"/>
        </w:rPr>
        <w:t>vãng</w:t>
      </w:r>
      <w:r>
        <w:rPr>
          <w:color w:val="231F20"/>
          <w:spacing w:val="-6"/>
        </w:rPr>
        <w:t> </w:t>
      </w:r>
      <w:r>
        <w:rPr>
          <w:color w:val="231F20"/>
        </w:rPr>
        <w:t>sinh </w:t>
      </w:r>
      <w:r>
        <w:rPr>
          <w:color w:val="231F20"/>
          <w:w w:val="105"/>
        </w:rPr>
        <w:t>vào</w:t>
      </w:r>
      <w:r>
        <w:rPr>
          <w:color w:val="231F20"/>
          <w:spacing w:val="-16"/>
          <w:w w:val="105"/>
        </w:rPr>
        <w:t> </w:t>
      </w:r>
      <w:r>
        <w:rPr>
          <w:color w:val="231F20"/>
          <w:w w:val="105"/>
        </w:rPr>
        <w:t>cõi</w:t>
      </w:r>
      <w:r>
        <w:rPr>
          <w:color w:val="231F20"/>
          <w:spacing w:val="-16"/>
          <w:w w:val="105"/>
        </w:rPr>
        <w:t> </w:t>
      </w:r>
      <w:r>
        <w:rPr>
          <w:color w:val="231F20"/>
          <w:w w:val="105"/>
        </w:rPr>
        <w:t>Phàm</w:t>
      </w:r>
      <w:r>
        <w:rPr>
          <w:color w:val="231F20"/>
          <w:spacing w:val="-16"/>
          <w:w w:val="105"/>
        </w:rPr>
        <w:t> </w:t>
      </w:r>
      <w:r>
        <w:rPr>
          <w:color w:val="231F20"/>
          <w:w w:val="105"/>
        </w:rPr>
        <w:t>Thánh</w:t>
      </w:r>
      <w:r>
        <w:rPr>
          <w:color w:val="231F20"/>
          <w:spacing w:val="-15"/>
          <w:w w:val="105"/>
        </w:rPr>
        <w:t> </w:t>
      </w:r>
      <w:r>
        <w:rPr>
          <w:color w:val="231F20"/>
          <w:w w:val="105"/>
        </w:rPr>
        <w:t>Đồng</w:t>
      </w:r>
      <w:r>
        <w:rPr>
          <w:color w:val="231F20"/>
          <w:spacing w:val="-15"/>
          <w:w w:val="105"/>
        </w:rPr>
        <w:t> </w:t>
      </w:r>
      <w:r>
        <w:rPr>
          <w:color w:val="231F20"/>
          <w:w w:val="105"/>
        </w:rPr>
        <w:t>Cư.</w:t>
      </w:r>
      <w:r>
        <w:rPr>
          <w:color w:val="231F20"/>
          <w:spacing w:val="-16"/>
          <w:w w:val="105"/>
        </w:rPr>
        <w:t> </w:t>
      </w:r>
      <w:r>
        <w:rPr>
          <w:color w:val="231F20"/>
          <w:w w:val="105"/>
        </w:rPr>
        <w:t>Thế</w:t>
      </w:r>
      <w:r>
        <w:rPr>
          <w:color w:val="231F20"/>
          <w:spacing w:val="-16"/>
          <w:w w:val="105"/>
        </w:rPr>
        <w:t> </w:t>
      </w:r>
      <w:r>
        <w:rPr>
          <w:color w:val="231F20"/>
          <w:w w:val="105"/>
        </w:rPr>
        <w:t>là</w:t>
      </w:r>
      <w:r>
        <w:rPr>
          <w:color w:val="231F20"/>
          <w:spacing w:val="-16"/>
          <w:w w:val="105"/>
        </w:rPr>
        <w:t> </w:t>
      </w:r>
      <w:r>
        <w:rPr>
          <w:color w:val="231F20"/>
          <w:w w:val="105"/>
        </w:rPr>
        <w:t>được</w:t>
      </w:r>
      <w:r>
        <w:rPr>
          <w:color w:val="231F20"/>
          <w:spacing w:val="-16"/>
          <w:w w:val="105"/>
        </w:rPr>
        <w:t> </w:t>
      </w:r>
      <w:r>
        <w:rPr>
          <w:color w:val="231F20"/>
          <w:w w:val="105"/>
        </w:rPr>
        <w:t>rồi!</w:t>
      </w:r>
      <w:r>
        <w:rPr>
          <w:color w:val="231F20"/>
          <w:spacing w:val="-15"/>
          <w:w w:val="105"/>
        </w:rPr>
        <w:t> </w:t>
      </w:r>
      <w:r>
        <w:rPr>
          <w:color w:val="231F20"/>
          <w:w w:val="105"/>
        </w:rPr>
        <w:t>Có</w:t>
      </w:r>
      <w:r>
        <w:rPr>
          <w:color w:val="231F20"/>
          <w:spacing w:val="-15"/>
          <w:w w:val="105"/>
        </w:rPr>
        <w:t> </w:t>
      </w:r>
      <w:r>
        <w:rPr>
          <w:color w:val="231F20"/>
          <w:w w:val="105"/>
        </w:rPr>
        <w:t>thể</w:t>
      </w:r>
      <w:r>
        <w:rPr>
          <w:color w:val="231F20"/>
          <w:spacing w:val="-16"/>
          <w:w w:val="105"/>
        </w:rPr>
        <w:t> </w:t>
      </w:r>
      <w:r>
        <w:rPr>
          <w:color w:val="231F20"/>
          <w:w w:val="105"/>
        </w:rPr>
        <w:t>vãng </w:t>
      </w:r>
      <w:r>
        <w:rPr>
          <w:color w:val="231F20"/>
        </w:rPr>
        <w:t>sinh</w:t>
      </w:r>
      <w:r>
        <w:rPr>
          <w:color w:val="231F20"/>
          <w:spacing w:val="-20"/>
        </w:rPr>
        <w:t> </w:t>
      </w:r>
      <w:r>
        <w:rPr>
          <w:color w:val="231F20"/>
        </w:rPr>
        <w:t>là</w:t>
      </w:r>
      <w:r>
        <w:rPr>
          <w:color w:val="231F20"/>
          <w:spacing w:val="-20"/>
        </w:rPr>
        <w:t> </w:t>
      </w:r>
      <w:r>
        <w:rPr>
          <w:color w:val="231F20"/>
        </w:rPr>
        <w:t>giỏi</w:t>
      </w:r>
      <w:r>
        <w:rPr>
          <w:color w:val="231F20"/>
          <w:spacing w:val="-20"/>
        </w:rPr>
        <w:t> </w:t>
      </w:r>
      <w:r>
        <w:rPr>
          <w:color w:val="231F20"/>
        </w:rPr>
        <w:t>rồi!</w:t>
      </w:r>
      <w:r>
        <w:rPr>
          <w:color w:val="231F20"/>
          <w:spacing w:val="-20"/>
        </w:rPr>
        <w:t> </w:t>
      </w:r>
      <w:r>
        <w:rPr>
          <w:color w:val="231F20"/>
        </w:rPr>
        <w:t>Do</w:t>
      </w:r>
      <w:r>
        <w:rPr>
          <w:color w:val="231F20"/>
          <w:spacing w:val="-20"/>
        </w:rPr>
        <w:t> </w:t>
      </w:r>
      <w:r>
        <w:rPr>
          <w:color w:val="231F20"/>
        </w:rPr>
        <w:t>vậy,</w:t>
      </w:r>
      <w:r>
        <w:rPr>
          <w:color w:val="231F20"/>
          <w:spacing w:val="-20"/>
        </w:rPr>
        <w:t> </w:t>
      </w:r>
      <w:r>
        <w:rPr>
          <w:color w:val="231F20"/>
        </w:rPr>
        <w:t>phải</w:t>
      </w:r>
      <w:r>
        <w:rPr>
          <w:color w:val="231F20"/>
          <w:spacing w:val="-20"/>
        </w:rPr>
        <w:t> </w:t>
      </w:r>
      <w:r>
        <w:rPr>
          <w:color w:val="231F20"/>
        </w:rPr>
        <w:t>tu</w:t>
      </w:r>
      <w:r>
        <w:rPr>
          <w:color w:val="231F20"/>
          <w:spacing w:val="-20"/>
        </w:rPr>
        <w:t> </w:t>
      </w:r>
      <w:r>
        <w:rPr>
          <w:color w:val="231F20"/>
        </w:rPr>
        <w:t>đức</w:t>
      </w:r>
      <w:r>
        <w:rPr>
          <w:color w:val="231F20"/>
          <w:spacing w:val="-20"/>
        </w:rPr>
        <w:t> </w:t>
      </w:r>
      <w:r>
        <w:rPr>
          <w:color w:val="231F20"/>
        </w:rPr>
        <w:t>của</w:t>
      </w:r>
      <w:r>
        <w:rPr>
          <w:color w:val="231F20"/>
          <w:spacing w:val="-20"/>
        </w:rPr>
        <w:t> </w:t>
      </w:r>
      <w:r>
        <w:rPr>
          <w:color w:val="231F20"/>
        </w:rPr>
        <w:t>Phổ</w:t>
      </w:r>
      <w:r>
        <w:rPr>
          <w:color w:val="231F20"/>
          <w:spacing w:val="-20"/>
        </w:rPr>
        <w:t> </w:t>
      </w:r>
      <w:r>
        <w:rPr>
          <w:color w:val="231F20"/>
        </w:rPr>
        <w:t>Hiền</w:t>
      </w:r>
      <w:r>
        <w:rPr>
          <w:color w:val="231F20"/>
          <w:spacing w:val="-20"/>
        </w:rPr>
        <w:t> </w:t>
      </w:r>
      <w:r>
        <w:rPr>
          <w:color w:val="231F20"/>
        </w:rPr>
        <w:t>đại</w:t>
      </w:r>
      <w:r>
        <w:rPr>
          <w:color w:val="231F20"/>
          <w:spacing w:val="-20"/>
        </w:rPr>
        <w:t> </w:t>
      </w:r>
      <w:r>
        <w:rPr>
          <w:color w:val="231F20"/>
        </w:rPr>
        <w:t>sĩ,</w:t>
      </w:r>
      <w:r>
        <w:rPr>
          <w:color w:val="231F20"/>
          <w:spacing w:val="-20"/>
        </w:rPr>
        <w:t> </w:t>
      </w:r>
      <w:r>
        <w:rPr>
          <w:color w:val="231F20"/>
        </w:rPr>
        <w:t>tận</w:t>
      </w:r>
      <w:r>
        <w:rPr>
          <w:color w:val="231F20"/>
          <w:spacing w:val="-20"/>
        </w:rPr>
        <w:t> </w:t>
      </w:r>
      <w:r>
        <w:rPr>
          <w:color w:val="231F20"/>
        </w:rPr>
        <w:t>tâm </w:t>
      </w:r>
      <w:r>
        <w:rPr>
          <w:color w:val="231F20"/>
          <w:w w:val="105"/>
        </w:rPr>
        <w:t>tận lực tu, chẳng thể không tu. Đầu tiên là phải học lễ kính. </w:t>
      </w:r>
      <w:r>
        <w:rPr>
          <w:color w:val="231F20"/>
          <w:spacing w:val="-4"/>
          <w:w w:val="105"/>
        </w:rPr>
        <w:t>Đối</w:t>
      </w:r>
      <w:r>
        <w:rPr>
          <w:color w:val="231F20"/>
          <w:spacing w:val="-16"/>
          <w:w w:val="105"/>
        </w:rPr>
        <w:t> </w:t>
      </w:r>
      <w:r>
        <w:rPr>
          <w:color w:val="231F20"/>
          <w:spacing w:val="-4"/>
          <w:w w:val="105"/>
        </w:rPr>
        <w:t>với</w:t>
      </w:r>
      <w:r>
        <w:rPr>
          <w:color w:val="231F20"/>
          <w:spacing w:val="-16"/>
          <w:w w:val="105"/>
        </w:rPr>
        <w:t> </w:t>
      </w:r>
      <w:r>
        <w:rPr>
          <w:color w:val="231F20"/>
          <w:spacing w:val="-4"/>
          <w:w w:val="105"/>
        </w:rPr>
        <w:t>bất</w:t>
      </w:r>
      <w:r>
        <w:rPr>
          <w:color w:val="231F20"/>
          <w:spacing w:val="-16"/>
          <w:w w:val="105"/>
        </w:rPr>
        <w:t> </w:t>
      </w:r>
      <w:r>
        <w:rPr>
          <w:color w:val="231F20"/>
          <w:spacing w:val="-4"/>
          <w:w w:val="105"/>
        </w:rPr>
        <w:t>cứ</w:t>
      </w:r>
      <w:r>
        <w:rPr>
          <w:color w:val="231F20"/>
          <w:spacing w:val="-16"/>
          <w:w w:val="105"/>
        </w:rPr>
        <w:t> </w:t>
      </w:r>
      <w:r>
        <w:rPr>
          <w:color w:val="231F20"/>
          <w:spacing w:val="-4"/>
          <w:w w:val="105"/>
        </w:rPr>
        <w:t>ai</w:t>
      </w:r>
      <w:r>
        <w:rPr>
          <w:color w:val="231F20"/>
          <w:spacing w:val="-16"/>
          <w:w w:val="105"/>
        </w:rPr>
        <w:t> </w:t>
      </w:r>
      <w:r>
        <w:rPr>
          <w:color w:val="231F20"/>
          <w:spacing w:val="-4"/>
          <w:w w:val="105"/>
        </w:rPr>
        <w:t>đều</w:t>
      </w:r>
      <w:r>
        <w:rPr>
          <w:color w:val="231F20"/>
          <w:spacing w:val="-16"/>
          <w:w w:val="105"/>
        </w:rPr>
        <w:t> </w:t>
      </w:r>
      <w:r>
        <w:rPr>
          <w:color w:val="231F20"/>
          <w:spacing w:val="-4"/>
          <w:w w:val="105"/>
        </w:rPr>
        <w:t>phải</w:t>
      </w:r>
      <w:r>
        <w:rPr>
          <w:color w:val="231F20"/>
          <w:spacing w:val="-16"/>
          <w:w w:val="105"/>
        </w:rPr>
        <w:t> </w:t>
      </w:r>
      <w:r>
        <w:rPr>
          <w:color w:val="231F20"/>
          <w:spacing w:val="-4"/>
          <w:w w:val="105"/>
        </w:rPr>
        <w:t>có</w:t>
      </w:r>
      <w:r>
        <w:rPr>
          <w:color w:val="231F20"/>
          <w:spacing w:val="-16"/>
          <w:w w:val="105"/>
        </w:rPr>
        <w:t> </w:t>
      </w:r>
      <w:r>
        <w:rPr>
          <w:color w:val="231F20"/>
          <w:spacing w:val="-4"/>
          <w:w w:val="105"/>
        </w:rPr>
        <w:t>tâm</w:t>
      </w:r>
      <w:r>
        <w:rPr>
          <w:color w:val="231F20"/>
          <w:spacing w:val="-16"/>
          <w:w w:val="105"/>
        </w:rPr>
        <w:t> </w:t>
      </w:r>
      <w:r>
        <w:rPr>
          <w:color w:val="231F20"/>
          <w:spacing w:val="-4"/>
          <w:w w:val="105"/>
        </w:rPr>
        <w:t>cung</w:t>
      </w:r>
      <w:r>
        <w:rPr>
          <w:color w:val="231F20"/>
          <w:spacing w:val="-16"/>
          <w:w w:val="105"/>
        </w:rPr>
        <w:t> </w:t>
      </w:r>
      <w:r>
        <w:rPr>
          <w:color w:val="231F20"/>
          <w:spacing w:val="-4"/>
          <w:w w:val="105"/>
        </w:rPr>
        <w:t>kính,</w:t>
      </w:r>
      <w:r>
        <w:rPr>
          <w:color w:val="231F20"/>
          <w:spacing w:val="-16"/>
          <w:w w:val="105"/>
        </w:rPr>
        <w:t> </w:t>
      </w:r>
      <w:r>
        <w:rPr>
          <w:color w:val="231F20"/>
          <w:spacing w:val="-4"/>
          <w:w w:val="105"/>
        </w:rPr>
        <w:t>đều</w:t>
      </w:r>
      <w:r>
        <w:rPr>
          <w:color w:val="231F20"/>
          <w:spacing w:val="-16"/>
          <w:w w:val="105"/>
        </w:rPr>
        <w:t> </w:t>
      </w:r>
      <w:r>
        <w:rPr>
          <w:color w:val="231F20"/>
          <w:spacing w:val="-4"/>
          <w:w w:val="105"/>
        </w:rPr>
        <w:t>phải</w:t>
      </w:r>
      <w:r>
        <w:rPr>
          <w:color w:val="231F20"/>
          <w:spacing w:val="-16"/>
          <w:w w:val="105"/>
        </w:rPr>
        <w:t> </w:t>
      </w:r>
      <w:r>
        <w:rPr>
          <w:color w:val="231F20"/>
          <w:spacing w:val="-4"/>
          <w:w w:val="105"/>
        </w:rPr>
        <w:t>lễ</w:t>
      </w:r>
      <w:r>
        <w:rPr>
          <w:color w:val="231F20"/>
          <w:spacing w:val="-16"/>
          <w:w w:val="105"/>
        </w:rPr>
        <w:t> </w:t>
      </w:r>
      <w:r>
        <w:rPr>
          <w:color w:val="231F20"/>
          <w:spacing w:val="-4"/>
          <w:w w:val="105"/>
        </w:rPr>
        <w:t>phép. </w:t>
      </w:r>
      <w:r>
        <w:rPr>
          <w:color w:val="231F20"/>
          <w:w w:val="105"/>
        </w:rPr>
        <w:t>Người</w:t>
      </w:r>
      <w:r>
        <w:rPr>
          <w:color w:val="231F20"/>
          <w:spacing w:val="-21"/>
          <w:w w:val="105"/>
        </w:rPr>
        <w:t> </w:t>
      </w:r>
      <w:r>
        <w:rPr>
          <w:color w:val="231F20"/>
          <w:w w:val="105"/>
        </w:rPr>
        <w:t>khác</w:t>
      </w:r>
      <w:r>
        <w:rPr>
          <w:color w:val="231F20"/>
          <w:spacing w:val="-21"/>
          <w:w w:val="105"/>
        </w:rPr>
        <w:t> </w:t>
      </w:r>
      <w:r>
        <w:rPr>
          <w:color w:val="231F20"/>
          <w:w w:val="105"/>
        </w:rPr>
        <w:t>đối</w:t>
      </w:r>
      <w:r>
        <w:rPr>
          <w:color w:val="231F20"/>
          <w:spacing w:val="-21"/>
          <w:w w:val="105"/>
        </w:rPr>
        <w:t> </w:t>
      </w:r>
      <w:r>
        <w:rPr>
          <w:color w:val="231F20"/>
          <w:w w:val="105"/>
        </w:rPr>
        <w:t>với</w:t>
      </w:r>
      <w:r>
        <w:rPr>
          <w:color w:val="231F20"/>
          <w:spacing w:val="-21"/>
          <w:w w:val="105"/>
        </w:rPr>
        <w:t> </w:t>
      </w:r>
      <w:r>
        <w:rPr>
          <w:color w:val="231F20"/>
          <w:w w:val="105"/>
        </w:rPr>
        <w:t>ta</w:t>
      </w:r>
      <w:r>
        <w:rPr>
          <w:color w:val="231F20"/>
          <w:spacing w:val="-21"/>
          <w:w w:val="105"/>
        </w:rPr>
        <w:t> </w:t>
      </w:r>
      <w:r>
        <w:rPr>
          <w:color w:val="231F20"/>
          <w:w w:val="105"/>
        </w:rPr>
        <w:t>chẳng</w:t>
      </w:r>
      <w:r>
        <w:rPr>
          <w:color w:val="231F20"/>
          <w:spacing w:val="-21"/>
          <w:w w:val="105"/>
        </w:rPr>
        <w:t> </w:t>
      </w:r>
      <w:r>
        <w:rPr>
          <w:color w:val="231F20"/>
          <w:w w:val="105"/>
        </w:rPr>
        <w:t>có,</w:t>
      </w:r>
      <w:r>
        <w:rPr>
          <w:color w:val="231F20"/>
          <w:spacing w:val="-21"/>
          <w:w w:val="105"/>
        </w:rPr>
        <w:t> </w:t>
      </w:r>
      <w:r>
        <w:rPr>
          <w:color w:val="231F20"/>
          <w:w w:val="105"/>
        </w:rPr>
        <w:t>nhưng</w:t>
      </w:r>
      <w:r>
        <w:rPr>
          <w:color w:val="231F20"/>
          <w:spacing w:val="-21"/>
          <w:w w:val="105"/>
        </w:rPr>
        <w:t> </w:t>
      </w:r>
      <w:r>
        <w:rPr>
          <w:color w:val="231F20"/>
          <w:w w:val="105"/>
        </w:rPr>
        <w:t>ta</w:t>
      </w:r>
      <w:r>
        <w:rPr>
          <w:color w:val="231F20"/>
          <w:spacing w:val="-21"/>
          <w:w w:val="105"/>
        </w:rPr>
        <w:t> </w:t>
      </w:r>
      <w:r>
        <w:rPr>
          <w:color w:val="231F20"/>
          <w:w w:val="105"/>
        </w:rPr>
        <w:t>đối</w:t>
      </w:r>
      <w:r>
        <w:rPr>
          <w:color w:val="231F20"/>
          <w:spacing w:val="-21"/>
          <w:w w:val="105"/>
        </w:rPr>
        <w:t> </w:t>
      </w:r>
      <w:r>
        <w:rPr>
          <w:color w:val="231F20"/>
          <w:w w:val="105"/>
        </w:rPr>
        <w:t>với</w:t>
      </w:r>
      <w:r>
        <w:rPr>
          <w:color w:val="231F20"/>
          <w:spacing w:val="-21"/>
          <w:w w:val="105"/>
        </w:rPr>
        <w:t> </w:t>
      </w:r>
      <w:r>
        <w:rPr>
          <w:color w:val="231F20"/>
          <w:w w:val="105"/>
        </w:rPr>
        <w:t>người</w:t>
      </w:r>
      <w:r>
        <w:rPr>
          <w:color w:val="231F20"/>
          <w:spacing w:val="-21"/>
          <w:w w:val="105"/>
        </w:rPr>
        <w:t> </w:t>
      </w:r>
      <w:r>
        <w:rPr>
          <w:color w:val="231F20"/>
          <w:w w:val="105"/>
        </w:rPr>
        <w:t>khác </w:t>
      </w:r>
      <w:r>
        <w:rPr>
          <w:color w:val="231F20"/>
          <w:spacing w:val="-2"/>
          <w:w w:val="105"/>
        </w:rPr>
        <w:t>bèn</w:t>
      </w:r>
      <w:r>
        <w:rPr>
          <w:color w:val="231F20"/>
          <w:spacing w:val="-19"/>
          <w:w w:val="105"/>
        </w:rPr>
        <w:t> </w:t>
      </w:r>
      <w:r>
        <w:rPr>
          <w:color w:val="231F20"/>
          <w:spacing w:val="-2"/>
          <w:w w:val="105"/>
        </w:rPr>
        <w:t>có,</w:t>
      </w:r>
      <w:r>
        <w:rPr>
          <w:color w:val="231F20"/>
          <w:spacing w:val="-19"/>
          <w:w w:val="105"/>
        </w:rPr>
        <w:t> </w:t>
      </w:r>
      <w:r>
        <w:rPr>
          <w:color w:val="231F20"/>
          <w:spacing w:val="-2"/>
          <w:w w:val="105"/>
        </w:rPr>
        <w:t>đấy</w:t>
      </w:r>
      <w:r>
        <w:rPr>
          <w:color w:val="231F20"/>
          <w:spacing w:val="-19"/>
          <w:w w:val="105"/>
        </w:rPr>
        <w:t> </w:t>
      </w:r>
      <w:r>
        <w:rPr>
          <w:color w:val="231F20"/>
          <w:spacing w:val="-2"/>
          <w:w w:val="105"/>
        </w:rPr>
        <w:t>là</w:t>
      </w:r>
      <w:r>
        <w:rPr>
          <w:color w:val="231F20"/>
          <w:spacing w:val="-19"/>
          <w:w w:val="105"/>
        </w:rPr>
        <w:t> </w:t>
      </w:r>
      <w:r>
        <w:rPr>
          <w:color w:val="231F20"/>
          <w:spacing w:val="-2"/>
          <w:w w:val="105"/>
        </w:rPr>
        <w:t>đúng!</w:t>
      </w:r>
      <w:r>
        <w:rPr>
          <w:color w:val="231F20"/>
          <w:spacing w:val="-19"/>
          <w:w w:val="105"/>
        </w:rPr>
        <w:t> </w:t>
      </w:r>
      <w:r>
        <w:rPr>
          <w:color w:val="231F20"/>
          <w:spacing w:val="-2"/>
          <w:w w:val="105"/>
        </w:rPr>
        <w:t>Nhất</w:t>
      </w:r>
      <w:r>
        <w:rPr>
          <w:color w:val="231F20"/>
          <w:spacing w:val="-19"/>
          <w:w w:val="105"/>
        </w:rPr>
        <w:t> </w:t>
      </w:r>
      <w:r>
        <w:rPr>
          <w:color w:val="231F20"/>
          <w:spacing w:val="-2"/>
          <w:w w:val="105"/>
        </w:rPr>
        <w:t>định</w:t>
      </w:r>
      <w:r>
        <w:rPr>
          <w:color w:val="231F20"/>
          <w:spacing w:val="-19"/>
          <w:w w:val="105"/>
        </w:rPr>
        <w:t> </w:t>
      </w:r>
      <w:r>
        <w:rPr>
          <w:color w:val="231F20"/>
          <w:spacing w:val="-2"/>
          <w:w w:val="105"/>
        </w:rPr>
        <w:t>phải</w:t>
      </w:r>
      <w:r>
        <w:rPr>
          <w:color w:val="231F20"/>
          <w:spacing w:val="-19"/>
          <w:w w:val="105"/>
        </w:rPr>
        <w:t> </w:t>
      </w:r>
      <w:r>
        <w:rPr>
          <w:color w:val="231F20"/>
          <w:spacing w:val="-2"/>
          <w:w w:val="105"/>
        </w:rPr>
        <w:t>thật</w:t>
      </w:r>
      <w:r>
        <w:rPr>
          <w:color w:val="231F20"/>
          <w:spacing w:val="-19"/>
          <w:w w:val="105"/>
        </w:rPr>
        <w:t> </w:t>
      </w:r>
      <w:r>
        <w:rPr>
          <w:color w:val="231F20"/>
          <w:spacing w:val="-2"/>
          <w:w w:val="105"/>
        </w:rPr>
        <w:t>sự</w:t>
      </w:r>
      <w:r>
        <w:rPr>
          <w:color w:val="231F20"/>
          <w:spacing w:val="-19"/>
          <w:w w:val="105"/>
        </w:rPr>
        <w:t> </w:t>
      </w:r>
      <w:r>
        <w:rPr>
          <w:color w:val="231F20"/>
          <w:spacing w:val="-2"/>
          <w:w w:val="105"/>
        </w:rPr>
        <w:t>làm</w:t>
      </w:r>
      <w:r>
        <w:rPr>
          <w:color w:val="231F20"/>
          <w:spacing w:val="-19"/>
          <w:w w:val="105"/>
        </w:rPr>
        <w:t> </w:t>
      </w:r>
      <w:r>
        <w:rPr>
          <w:color w:val="231F20"/>
          <w:spacing w:val="-2"/>
          <w:w w:val="105"/>
        </w:rPr>
        <w:t>thì</w:t>
      </w:r>
      <w:r>
        <w:rPr>
          <w:color w:val="231F20"/>
          <w:spacing w:val="-19"/>
          <w:w w:val="105"/>
        </w:rPr>
        <w:t> </w:t>
      </w:r>
      <w:r>
        <w:rPr>
          <w:color w:val="231F20"/>
          <w:spacing w:val="-2"/>
          <w:w w:val="105"/>
        </w:rPr>
        <w:t>mới</w:t>
      </w:r>
      <w:r>
        <w:rPr>
          <w:color w:val="231F20"/>
          <w:spacing w:val="-19"/>
          <w:w w:val="105"/>
        </w:rPr>
        <w:t> </w:t>
      </w:r>
      <w:r>
        <w:rPr>
          <w:color w:val="231F20"/>
          <w:spacing w:val="-2"/>
          <w:w w:val="105"/>
        </w:rPr>
        <w:t>được, </w:t>
      </w:r>
      <w:r>
        <w:rPr>
          <w:color w:val="231F20"/>
        </w:rPr>
        <w:t>niệm</w:t>
      </w:r>
      <w:r>
        <w:rPr>
          <w:color w:val="231F20"/>
          <w:spacing w:val="-22"/>
        </w:rPr>
        <w:t> </w:t>
      </w:r>
      <w:r>
        <w:rPr>
          <w:color w:val="231F20"/>
        </w:rPr>
        <w:t>Phật</w:t>
      </w:r>
      <w:r>
        <w:rPr>
          <w:color w:val="231F20"/>
          <w:spacing w:val="-21"/>
        </w:rPr>
        <w:t> </w:t>
      </w:r>
      <w:r>
        <w:rPr>
          <w:color w:val="231F20"/>
        </w:rPr>
        <w:t>A</w:t>
      </w:r>
      <w:r>
        <w:rPr>
          <w:color w:val="231F20"/>
          <w:spacing w:val="-21"/>
        </w:rPr>
        <w:t> </w:t>
      </w:r>
      <w:r>
        <w:rPr>
          <w:color w:val="231F20"/>
        </w:rPr>
        <w:t>Di</w:t>
      </w:r>
      <w:r>
        <w:rPr>
          <w:color w:val="231F20"/>
          <w:spacing w:val="-21"/>
        </w:rPr>
        <w:t> </w:t>
      </w:r>
      <w:r>
        <w:rPr>
          <w:color w:val="231F20"/>
        </w:rPr>
        <w:t>Đà</w:t>
      </w:r>
      <w:r>
        <w:rPr>
          <w:color w:val="231F20"/>
          <w:spacing w:val="-22"/>
        </w:rPr>
        <w:t> </w:t>
      </w:r>
      <w:r>
        <w:rPr>
          <w:color w:val="231F20"/>
        </w:rPr>
        <w:t>suông,</w:t>
      </w:r>
      <w:r>
        <w:rPr>
          <w:color w:val="231F20"/>
          <w:spacing w:val="-21"/>
        </w:rPr>
        <w:t> </w:t>
      </w:r>
      <w:r>
        <w:rPr>
          <w:color w:val="231F20"/>
        </w:rPr>
        <w:t>chẳng</w:t>
      </w:r>
      <w:r>
        <w:rPr>
          <w:color w:val="231F20"/>
          <w:spacing w:val="-21"/>
        </w:rPr>
        <w:t> </w:t>
      </w:r>
      <w:r>
        <w:rPr>
          <w:color w:val="231F20"/>
        </w:rPr>
        <w:t>tu</w:t>
      </w:r>
      <w:r>
        <w:rPr>
          <w:color w:val="231F20"/>
          <w:spacing w:val="-21"/>
        </w:rPr>
        <w:t> </w:t>
      </w:r>
      <w:r>
        <w:rPr>
          <w:color w:val="231F20"/>
        </w:rPr>
        <w:t>đức,</w:t>
      </w:r>
      <w:r>
        <w:rPr>
          <w:color w:val="231F20"/>
          <w:spacing w:val="-22"/>
        </w:rPr>
        <w:t> </w:t>
      </w:r>
      <w:r>
        <w:rPr>
          <w:color w:val="231F20"/>
        </w:rPr>
        <w:t>sẽ</w:t>
      </w:r>
      <w:r>
        <w:rPr>
          <w:color w:val="231F20"/>
          <w:spacing w:val="-21"/>
        </w:rPr>
        <w:t> </w:t>
      </w:r>
      <w:r>
        <w:rPr>
          <w:color w:val="231F20"/>
        </w:rPr>
        <w:t>không</w:t>
      </w:r>
      <w:r>
        <w:rPr>
          <w:color w:val="231F20"/>
          <w:spacing w:val="-21"/>
        </w:rPr>
        <w:t> </w:t>
      </w:r>
      <w:r>
        <w:rPr>
          <w:color w:val="231F20"/>
        </w:rPr>
        <w:t>được!</w:t>
      </w:r>
      <w:r>
        <w:rPr>
          <w:color w:val="231F20"/>
          <w:spacing w:val="-21"/>
        </w:rPr>
        <w:t> </w:t>
      </w:r>
      <w:r>
        <w:rPr>
          <w:color w:val="231F20"/>
        </w:rPr>
        <w:t>Giải</w:t>
      </w:r>
      <w:r>
        <w:rPr>
          <w:color w:val="231F20"/>
          <w:spacing w:val="-22"/>
        </w:rPr>
        <w:t> </w:t>
      </w:r>
      <w:r>
        <w:rPr>
          <w:color w:val="231F20"/>
        </w:rPr>
        <w:t>và </w:t>
      </w:r>
      <w:r>
        <w:rPr>
          <w:color w:val="231F20"/>
          <w:spacing w:val="-2"/>
          <w:w w:val="105"/>
        </w:rPr>
        <w:t>Hành</w:t>
      </w:r>
      <w:r>
        <w:rPr>
          <w:color w:val="231F20"/>
          <w:spacing w:val="-21"/>
          <w:w w:val="105"/>
        </w:rPr>
        <w:t> </w:t>
      </w:r>
      <w:r>
        <w:rPr>
          <w:color w:val="231F20"/>
          <w:spacing w:val="-2"/>
          <w:w w:val="105"/>
        </w:rPr>
        <w:t>tương</w:t>
      </w:r>
      <w:r>
        <w:rPr>
          <w:color w:val="231F20"/>
          <w:spacing w:val="-19"/>
          <w:w w:val="105"/>
        </w:rPr>
        <w:t> </w:t>
      </w:r>
      <w:r>
        <w:rPr>
          <w:color w:val="231F20"/>
          <w:spacing w:val="-2"/>
          <w:w w:val="105"/>
        </w:rPr>
        <w:t>ứng</w:t>
      </w:r>
      <w:r>
        <w:rPr>
          <w:color w:val="231F20"/>
          <w:spacing w:val="-20"/>
          <w:w w:val="105"/>
        </w:rPr>
        <w:t> </w:t>
      </w:r>
      <w:r>
        <w:rPr>
          <w:color w:val="231F20"/>
          <w:spacing w:val="-2"/>
          <w:w w:val="105"/>
        </w:rPr>
        <w:t>với</w:t>
      </w:r>
      <w:r>
        <w:rPr>
          <w:color w:val="231F20"/>
          <w:spacing w:val="-20"/>
          <w:w w:val="105"/>
        </w:rPr>
        <w:t> </w:t>
      </w:r>
      <w:r>
        <w:rPr>
          <w:color w:val="231F20"/>
          <w:spacing w:val="-2"/>
          <w:w w:val="105"/>
        </w:rPr>
        <w:t>Phật</w:t>
      </w:r>
      <w:r>
        <w:rPr>
          <w:color w:val="231F20"/>
          <w:spacing w:val="-20"/>
          <w:w w:val="105"/>
        </w:rPr>
        <w:t> </w:t>
      </w:r>
      <w:r>
        <w:rPr>
          <w:color w:val="231F20"/>
          <w:spacing w:val="-2"/>
          <w:w w:val="105"/>
        </w:rPr>
        <w:t>A</w:t>
      </w:r>
      <w:r>
        <w:rPr>
          <w:color w:val="231F20"/>
          <w:spacing w:val="-20"/>
          <w:w w:val="105"/>
        </w:rPr>
        <w:t> </w:t>
      </w:r>
      <w:r>
        <w:rPr>
          <w:color w:val="231F20"/>
          <w:spacing w:val="-2"/>
          <w:w w:val="105"/>
        </w:rPr>
        <w:t>Di</w:t>
      </w:r>
      <w:r>
        <w:rPr>
          <w:color w:val="231F20"/>
          <w:spacing w:val="-20"/>
          <w:w w:val="105"/>
        </w:rPr>
        <w:t> </w:t>
      </w:r>
      <w:r>
        <w:rPr>
          <w:color w:val="231F20"/>
          <w:spacing w:val="-2"/>
          <w:w w:val="105"/>
        </w:rPr>
        <w:t>Đà.</w:t>
      </w:r>
      <w:r>
        <w:rPr>
          <w:color w:val="231F20"/>
          <w:spacing w:val="-20"/>
          <w:w w:val="105"/>
        </w:rPr>
        <w:t> </w:t>
      </w:r>
      <w:r>
        <w:rPr>
          <w:color w:val="231F20"/>
          <w:spacing w:val="-2"/>
          <w:w w:val="105"/>
        </w:rPr>
        <w:t>Chỉ</w:t>
      </w:r>
      <w:r>
        <w:rPr>
          <w:color w:val="231F20"/>
          <w:spacing w:val="-20"/>
          <w:w w:val="105"/>
        </w:rPr>
        <w:t> </w:t>
      </w:r>
      <w:r>
        <w:rPr>
          <w:color w:val="231F20"/>
          <w:spacing w:val="-2"/>
          <w:w w:val="105"/>
        </w:rPr>
        <w:t>niệm</w:t>
      </w:r>
      <w:r>
        <w:rPr>
          <w:color w:val="231F20"/>
          <w:spacing w:val="-20"/>
          <w:w w:val="105"/>
        </w:rPr>
        <w:t> </w:t>
      </w:r>
      <w:r>
        <w:rPr>
          <w:color w:val="231F20"/>
          <w:spacing w:val="-2"/>
          <w:w w:val="105"/>
        </w:rPr>
        <w:t>không</w:t>
      </w:r>
      <w:r>
        <w:rPr>
          <w:color w:val="231F20"/>
          <w:spacing w:val="-21"/>
          <w:w w:val="105"/>
        </w:rPr>
        <w:t> </w:t>
      </w:r>
      <w:r>
        <w:rPr>
          <w:color w:val="231F20"/>
          <w:spacing w:val="-2"/>
          <w:w w:val="105"/>
        </w:rPr>
        <w:t>tu,</w:t>
      </w:r>
      <w:r>
        <w:rPr>
          <w:color w:val="231F20"/>
          <w:spacing w:val="-20"/>
          <w:w w:val="105"/>
        </w:rPr>
        <w:t> </w:t>
      </w:r>
      <w:r>
        <w:rPr>
          <w:color w:val="231F20"/>
          <w:spacing w:val="-2"/>
          <w:w w:val="105"/>
        </w:rPr>
        <w:t>chẳng </w:t>
      </w:r>
      <w:r>
        <w:rPr>
          <w:color w:val="231F20"/>
          <w:w w:val="105"/>
        </w:rPr>
        <w:t>có cách nào! Niệm và thật tu mới thành tựu vô lượng công đức,</w:t>
      </w:r>
      <w:r>
        <w:rPr>
          <w:color w:val="231F20"/>
          <w:spacing w:val="-20"/>
          <w:w w:val="105"/>
        </w:rPr>
        <w:t> </w:t>
      </w:r>
      <w:r>
        <w:rPr>
          <w:color w:val="231F20"/>
          <w:w w:val="105"/>
        </w:rPr>
        <w:t>chớ</w:t>
      </w:r>
      <w:r>
        <w:rPr>
          <w:color w:val="231F20"/>
          <w:spacing w:val="-20"/>
          <w:w w:val="105"/>
        </w:rPr>
        <w:t> </w:t>
      </w:r>
      <w:r>
        <w:rPr>
          <w:color w:val="231F20"/>
          <w:w w:val="105"/>
        </w:rPr>
        <w:t>nên</w:t>
      </w:r>
      <w:r>
        <w:rPr>
          <w:color w:val="231F20"/>
          <w:spacing w:val="-20"/>
          <w:w w:val="105"/>
        </w:rPr>
        <w:t> </w:t>
      </w:r>
      <w:r>
        <w:rPr>
          <w:color w:val="231F20"/>
          <w:w w:val="105"/>
        </w:rPr>
        <w:t>không</w:t>
      </w:r>
      <w:r>
        <w:rPr>
          <w:color w:val="231F20"/>
          <w:spacing w:val="-20"/>
          <w:w w:val="105"/>
        </w:rPr>
        <w:t> </w:t>
      </w:r>
      <w:r>
        <w:rPr>
          <w:color w:val="231F20"/>
          <w:w w:val="105"/>
        </w:rPr>
        <w:t>biết</w:t>
      </w:r>
      <w:r>
        <w:rPr>
          <w:color w:val="231F20"/>
          <w:spacing w:val="-20"/>
          <w:w w:val="105"/>
        </w:rPr>
        <w:t> </w:t>
      </w:r>
      <w:r>
        <w:rPr>
          <w:color w:val="231F20"/>
          <w:w w:val="105"/>
        </w:rPr>
        <w:t>điều</w:t>
      </w:r>
      <w:r>
        <w:rPr>
          <w:color w:val="231F20"/>
          <w:spacing w:val="-20"/>
          <w:w w:val="105"/>
        </w:rPr>
        <w:t> </w:t>
      </w:r>
      <w:r>
        <w:rPr>
          <w:color w:val="231F20"/>
          <w:w w:val="105"/>
        </w:rPr>
        <w:t>này.</w:t>
      </w:r>
      <w:r>
        <w:rPr>
          <w:color w:val="231F20"/>
          <w:spacing w:val="-20"/>
          <w:w w:val="105"/>
        </w:rPr>
        <w:t> </w:t>
      </w:r>
      <w:r>
        <w:rPr>
          <w:color w:val="231F20"/>
          <w:w w:val="105"/>
        </w:rPr>
        <w:t>Trước</w:t>
      </w:r>
      <w:r>
        <w:rPr>
          <w:color w:val="231F20"/>
          <w:spacing w:val="-20"/>
          <w:w w:val="105"/>
        </w:rPr>
        <w:t> </w:t>
      </w:r>
      <w:r>
        <w:rPr>
          <w:color w:val="231F20"/>
          <w:w w:val="105"/>
        </w:rPr>
        <w:t>hết</w:t>
      </w:r>
      <w:r>
        <w:rPr>
          <w:color w:val="231F20"/>
          <w:spacing w:val="-20"/>
          <w:w w:val="105"/>
        </w:rPr>
        <w:t> </w:t>
      </w:r>
      <w:r>
        <w:rPr>
          <w:color w:val="231F20"/>
          <w:w w:val="105"/>
        </w:rPr>
        <w:t>là</w:t>
      </w:r>
      <w:r>
        <w:rPr>
          <w:color w:val="231F20"/>
          <w:spacing w:val="-20"/>
          <w:w w:val="105"/>
        </w:rPr>
        <w:t> </w:t>
      </w:r>
      <w:r>
        <w:rPr>
          <w:color w:val="231F20"/>
          <w:w w:val="105"/>
        </w:rPr>
        <w:t>học</w:t>
      </w:r>
      <w:r>
        <w:rPr>
          <w:color w:val="231F20"/>
          <w:spacing w:val="-20"/>
          <w:w w:val="105"/>
        </w:rPr>
        <w:t> </w:t>
      </w:r>
      <w:r>
        <w:rPr>
          <w:color w:val="231F20"/>
          <w:w w:val="105"/>
        </w:rPr>
        <w:t>lễ</w:t>
      </w:r>
      <w:r>
        <w:rPr>
          <w:color w:val="231F20"/>
          <w:spacing w:val="-20"/>
          <w:w w:val="105"/>
        </w:rPr>
        <w:t> </w:t>
      </w:r>
      <w:r>
        <w:rPr>
          <w:color w:val="231F20"/>
          <w:w w:val="105"/>
        </w:rPr>
        <w:t>kính.</w:t>
      </w:r>
    </w:p>
    <w:p>
      <w:pPr>
        <w:spacing w:line="297" w:lineRule="auto" w:before="146"/>
        <w:ind w:left="387" w:right="121" w:firstLine="453"/>
        <w:jc w:val="both"/>
        <w:rPr>
          <w:sz w:val="34"/>
        </w:rPr>
      </w:pPr>
      <w:r>
        <w:rPr>
          <w:i/>
          <w:color w:val="231F20"/>
          <w:w w:val="105"/>
          <w:sz w:val="34"/>
        </w:rPr>
        <w:t>“Nhị</w:t>
      </w:r>
      <w:r>
        <w:rPr>
          <w:i/>
          <w:color w:val="231F20"/>
          <w:spacing w:val="-20"/>
          <w:w w:val="105"/>
          <w:sz w:val="34"/>
        </w:rPr>
        <w:t> </w:t>
      </w:r>
      <w:r>
        <w:rPr>
          <w:i/>
          <w:color w:val="231F20"/>
          <w:w w:val="105"/>
          <w:sz w:val="34"/>
        </w:rPr>
        <w:t>giả,</w:t>
      </w:r>
      <w:r>
        <w:rPr>
          <w:i/>
          <w:color w:val="231F20"/>
          <w:spacing w:val="-21"/>
          <w:w w:val="105"/>
          <w:sz w:val="34"/>
        </w:rPr>
        <w:t> </w:t>
      </w:r>
      <w:r>
        <w:rPr>
          <w:i/>
          <w:color w:val="231F20"/>
          <w:w w:val="105"/>
          <w:sz w:val="34"/>
        </w:rPr>
        <w:t>xưng</w:t>
      </w:r>
      <w:r>
        <w:rPr>
          <w:i/>
          <w:color w:val="231F20"/>
          <w:spacing w:val="-20"/>
          <w:w w:val="105"/>
          <w:sz w:val="34"/>
        </w:rPr>
        <w:t> </w:t>
      </w:r>
      <w:r>
        <w:rPr>
          <w:i/>
          <w:color w:val="231F20"/>
          <w:w w:val="105"/>
          <w:sz w:val="34"/>
        </w:rPr>
        <w:t>tán</w:t>
      </w:r>
      <w:r>
        <w:rPr>
          <w:i/>
          <w:color w:val="231F20"/>
          <w:spacing w:val="-20"/>
          <w:w w:val="105"/>
          <w:sz w:val="34"/>
        </w:rPr>
        <w:t> </w:t>
      </w:r>
      <w:r>
        <w:rPr>
          <w:i/>
          <w:color w:val="231F20"/>
          <w:w w:val="105"/>
          <w:sz w:val="34"/>
        </w:rPr>
        <w:t>Như</w:t>
      </w:r>
      <w:r>
        <w:rPr>
          <w:i/>
          <w:color w:val="231F20"/>
          <w:spacing w:val="-20"/>
          <w:w w:val="105"/>
          <w:sz w:val="34"/>
        </w:rPr>
        <w:t> </w:t>
      </w:r>
      <w:r>
        <w:rPr>
          <w:i/>
          <w:color w:val="231F20"/>
          <w:w w:val="105"/>
          <w:sz w:val="34"/>
        </w:rPr>
        <w:t>Lai”</w:t>
      </w:r>
      <w:r>
        <w:rPr>
          <w:i/>
          <w:color w:val="231F20"/>
          <w:spacing w:val="-21"/>
          <w:w w:val="105"/>
          <w:sz w:val="34"/>
        </w:rPr>
        <w:t> </w:t>
      </w:r>
      <w:r>
        <w:rPr>
          <w:color w:val="231F20"/>
          <w:w w:val="105"/>
          <w:sz w:val="34"/>
        </w:rPr>
        <w:t>(Hai</w:t>
      </w:r>
      <w:r>
        <w:rPr>
          <w:color w:val="231F20"/>
          <w:spacing w:val="-21"/>
          <w:w w:val="105"/>
          <w:sz w:val="34"/>
        </w:rPr>
        <w:t> </w:t>
      </w:r>
      <w:r>
        <w:rPr>
          <w:color w:val="231F20"/>
          <w:w w:val="105"/>
          <w:sz w:val="34"/>
        </w:rPr>
        <w:t>là</w:t>
      </w:r>
      <w:r>
        <w:rPr>
          <w:color w:val="231F20"/>
          <w:spacing w:val="-21"/>
          <w:w w:val="105"/>
          <w:sz w:val="34"/>
        </w:rPr>
        <w:t> </w:t>
      </w:r>
      <w:r>
        <w:rPr>
          <w:color w:val="231F20"/>
          <w:w w:val="105"/>
          <w:sz w:val="34"/>
        </w:rPr>
        <w:t>khen</w:t>
      </w:r>
      <w:r>
        <w:rPr>
          <w:color w:val="231F20"/>
          <w:spacing w:val="-21"/>
          <w:w w:val="105"/>
          <w:sz w:val="34"/>
        </w:rPr>
        <w:t> </w:t>
      </w:r>
      <w:r>
        <w:rPr>
          <w:color w:val="231F20"/>
          <w:w w:val="105"/>
          <w:sz w:val="34"/>
        </w:rPr>
        <w:t>ngợi</w:t>
      </w:r>
      <w:r>
        <w:rPr>
          <w:color w:val="231F20"/>
          <w:spacing w:val="-20"/>
          <w:w w:val="105"/>
          <w:sz w:val="34"/>
        </w:rPr>
        <w:t> </w:t>
      </w:r>
      <w:r>
        <w:rPr>
          <w:color w:val="231F20"/>
          <w:w w:val="105"/>
          <w:sz w:val="34"/>
        </w:rPr>
        <w:t>Như</w:t>
      </w:r>
      <w:r>
        <w:rPr>
          <w:color w:val="231F20"/>
          <w:spacing w:val="-20"/>
          <w:w w:val="105"/>
          <w:sz w:val="34"/>
        </w:rPr>
        <w:t> </w:t>
      </w:r>
      <w:r>
        <w:rPr>
          <w:color w:val="231F20"/>
          <w:w w:val="105"/>
          <w:sz w:val="34"/>
        </w:rPr>
        <w:t>Lai). Quý</w:t>
      </w:r>
      <w:r>
        <w:rPr>
          <w:color w:val="231F20"/>
          <w:spacing w:val="2"/>
          <w:w w:val="105"/>
          <w:sz w:val="34"/>
        </w:rPr>
        <w:t> </w:t>
      </w:r>
      <w:r>
        <w:rPr>
          <w:color w:val="231F20"/>
          <w:w w:val="105"/>
          <w:sz w:val="34"/>
        </w:rPr>
        <w:t>vị</w:t>
      </w:r>
      <w:r>
        <w:rPr>
          <w:color w:val="231F20"/>
          <w:spacing w:val="3"/>
          <w:w w:val="105"/>
          <w:sz w:val="34"/>
        </w:rPr>
        <w:t> </w:t>
      </w:r>
      <w:r>
        <w:rPr>
          <w:color w:val="231F20"/>
          <w:w w:val="105"/>
          <w:sz w:val="34"/>
        </w:rPr>
        <w:t>thấy</w:t>
      </w:r>
      <w:r>
        <w:rPr>
          <w:color w:val="231F20"/>
          <w:spacing w:val="3"/>
          <w:w w:val="105"/>
          <w:sz w:val="34"/>
        </w:rPr>
        <w:t> </w:t>
      </w:r>
      <w:r>
        <w:rPr>
          <w:color w:val="231F20"/>
          <w:w w:val="105"/>
          <w:sz w:val="34"/>
        </w:rPr>
        <w:t>ở</w:t>
      </w:r>
      <w:r>
        <w:rPr>
          <w:color w:val="231F20"/>
          <w:spacing w:val="3"/>
          <w:w w:val="105"/>
          <w:sz w:val="34"/>
        </w:rPr>
        <w:t> </w:t>
      </w:r>
      <w:r>
        <w:rPr>
          <w:color w:val="231F20"/>
          <w:w w:val="105"/>
          <w:sz w:val="34"/>
        </w:rPr>
        <w:t>đây,</w:t>
      </w:r>
      <w:r>
        <w:rPr>
          <w:color w:val="231F20"/>
          <w:spacing w:val="3"/>
          <w:w w:val="105"/>
          <w:sz w:val="34"/>
        </w:rPr>
        <w:t> </w:t>
      </w:r>
      <w:r>
        <w:rPr>
          <w:color w:val="231F20"/>
          <w:w w:val="105"/>
          <w:sz w:val="34"/>
        </w:rPr>
        <w:t>Ngài</w:t>
      </w:r>
      <w:r>
        <w:rPr>
          <w:color w:val="231F20"/>
          <w:spacing w:val="3"/>
          <w:w w:val="105"/>
          <w:sz w:val="34"/>
        </w:rPr>
        <w:t> </w:t>
      </w:r>
      <w:r>
        <w:rPr>
          <w:color w:val="231F20"/>
          <w:w w:val="105"/>
          <w:sz w:val="34"/>
        </w:rPr>
        <w:t>chẳng</w:t>
      </w:r>
      <w:r>
        <w:rPr>
          <w:color w:val="231F20"/>
          <w:spacing w:val="3"/>
          <w:w w:val="105"/>
          <w:sz w:val="34"/>
        </w:rPr>
        <w:t> </w:t>
      </w:r>
      <w:r>
        <w:rPr>
          <w:color w:val="231F20"/>
          <w:w w:val="105"/>
          <w:sz w:val="34"/>
        </w:rPr>
        <w:t>nói</w:t>
      </w:r>
      <w:r>
        <w:rPr>
          <w:color w:val="231F20"/>
          <w:spacing w:val="3"/>
          <w:w w:val="105"/>
          <w:sz w:val="34"/>
        </w:rPr>
        <w:t> </w:t>
      </w:r>
      <w:r>
        <w:rPr>
          <w:color w:val="231F20"/>
          <w:w w:val="105"/>
          <w:sz w:val="34"/>
        </w:rPr>
        <w:t>khen</w:t>
      </w:r>
      <w:r>
        <w:rPr>
          <w:color w:val="231F20"/>
          <w:spacing w:val="3"/>
          <w:w w:val="105"/>
          <w:sz w:val="34"/>
        </w:rPr>
        <w:t> </w:t>
      </w:r>
      <w:r>
        <w:rPr>
          <w:color w:val="231F20"/>
          <w:w w:val="105"/>
          <w:sz w:val="34"/>
        </w:rPr>
        <w:t>ngợi</w:t>
      </w:r>
      <w:r>
        <w:rPr>
          <w:color w:val="231F20"/>
          <w:spacing w:val="3"/>
          <w:w w:val="105"/>
          <w:sz w:val="34"/>
        </w:rPr>
        <w:t> </w:t>
      </w:r>
      <w:r>
        <w:rPr>
          <w:color w:val="231F20"/>
          <w:w w:val="105"/>
          <w:sz w:val="34"/>
        </w:rPr>
        <w:t>chư</w:t>
      </w:r>
      <w:r>
        <w:rPr>
          <w:color w:val="231F20"/>
          <w:spacing w:val="3"/>
          <w:w w:val="105"/>
          <w:sz w:val="34"/>
        </w:rPr>
        <w:t> </w:t>
      </w:r>
      <w:r>
        <w:rPr>
          <w:color w:val="231F20"/>
          <w:w w:val="105"/>
          <w:sz w:val="34"/>
        </w:rPr>
        <w:t>Phật,</w:t>
      </w:r>
      <w:r>
        <w:rPr>
          <w:color w:val="231F20"/>
          <w:spacing w:val="3"/>
          <w:w w:val="105"/>
          <w:sz w:val="34"/>
        </w:rPr>
        <w:t> </w:t>
      </w:r>
      <w:r>
        <w:rPr>
          <w:color w:val="231F20"/>
          <w:spacing w:val="-5"/>
          <w:w w:val="105"/>
          <w:sz w:val="34"/>
        </w:rPr>
        <w:t>mà</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2"/>
        <w:jc w:val="both"/>
      </w:pPr>
      <w:r>
        <w:rPr>
          <w:color w:val="231F20"/>
          <w:w w:val="105"/>
        </w:rPr>
        <w:t>ngay</w:t>
      </w:r>
      <w:r>
        <w:rPr>
          <w:color w:val="231F20"/>
          <w:spacing w:val="-10"/>
          <w:w w:val="105"/>
        </w:rPr>
        <w:t> </w:t>
      </w:r>
      <w:r>
        <w:rPr>
          <w:color w:val="231F20"/>
          <w:w w:val="105"/>
        </w:rPr>
        <w:t>lập</w:t>
      </w:r>
      <w:r>
        <w:rPr>
          <w:color w:val="231F20"/>
          <w:spacing w:val="-10"/>
          <w:w w:val="105"/>
        </w:rPr>
        <w:t> </w:t>
      </w:r>
      <w:r>
        <w:rPr>
          <w:color w:val="231F20"/>
          <w:w w:val="105"/>
        </w:rPr>
        <w:t>tức</w:t>
      </w:r>
      <w:r>
        <w:rPr>
          <w:color w:val="231F20"/>
          <w:spacing w:val="-10"/>
          <w:w w:val="105"/>
        </w:rPr>
        <w:t> </w:t>
      </w:r>
      <w:r>
        <w:rPr>
          <w:color w:val="231F20"/>
          <w:w w:val="105"/>
        </w:rPr>
        <w:t>thay</w:t>
      </w:r>
      <w:r>
        <w:rPr>
          <w:color w:val="231F20"/>
          <w:spacing w:val="-10"/>
          <w:w w:val="105"/>
        </w:rPr>
        <w:t> </w:t>
      </w:r>
      <w:r>
        <w:rPr>
          <w:color w:val="231F20"/>
          <w:w w:val="105"/>
        </w:rPr>
        <w:t>đổi.</w:t>
      </w:r>
      <w:r>
        <w:rPr>
          <w:color w:val="231F20"/>
          <w:spacing w:val="-10"/>
          <w:w w:val="105"/>
        </w:rPr>
        <w:t> </w:t>
      </w:r>
      <w:r>
        <w:rPr>
          <w:color w:val="231F20"/>
          <w:w w:val="105"/>
        </w:rPr>
        <w:t>Chúng</w:t>
      </w:r>
      <w:r>
        <w:rPr>
          <w:color w:val="231F20"/>
          <w:spacing w:val="-9"/>
          <w:w w:val="105"/>
        </w:rPr>
        <w:t> </w:t>
      </w:r>
      <w:r>
        <w:rPr>
          <w:color w:val="231F20"/>
          <w:w w:val="105"/>
        </w:rPr>
        <w:t>ta</w:t>
      </w:r>
      <w:r>
        <w:rPr>
          <w:color w:val="231F20"/>
          <w:spacing w:val="-10"/>
          <w:w w:val="105"/>
        </w:rPr>
        <w:t> </w:t>
      </w:r>
      <w:r>
        <w:rPr>
          <w:color w:val="231F20"/>
          <w:w w:val="105"/>
        </w:rPr>
        <w:t>phải</w:t>
      </w:r>
      <w:r>
        <w:rPr>
          <w:color w:val="231F20"/>
          <w:spacing w:val="-9"/>
          <w:w w:val="105"/>
        </w:rPr>
        <w:t> </w:t>
      </w:r>
      <w:r>
        <w:rPr>
          <w:color w:val="231F20"/>
          <w:w w:val="105"/>
        </w:rPr>
        <w:t>hiểu</w:t>
      </w:r>
      <w:r>
        <w:rPr>
          <w:color w:val="231F20"/>
          <w:spacing w:val="-10"/>
          <w:w w:val="105"/>
        </w:rPr>
        <w:t> </w:t>
      </w:r>
      <w:r>
        <w:rPr>
          <w:color w:val="231F20"/>
          <w:w w:val="105"/>
        </w:rPr>
        <w:t>rõ</w:t>
      </w:r>
      <w:r>
        <w:rPr>
          <w:color w:val="231F20"/>
          <w:spacing w:val="-10"/>
          <w:w w:val="105"/>
        </w:rPr>
        <w:t> </w:t>
      </w:r>
      <w:r>
        <w:rPr>
          <w:color w:val="231F20"/>
          <w:w w:val="105"/>
        </w:rPr>
        <w:t>dụng</w:t>
      </w:r>
      <w:r>
        <w:rPr>
          <w:color w:val="231F20"/>
          <w:spacing w:val="-9"/>
          <w:w w:val="105"/>
        </w:rPr>
        <w:t> </w:t>
      </w:r>
      <w:r>
        <w:rPr>
          <w:color w:val="231F20"/>
          <w:w w:val="105"/>
        </w:rPr>
        <w:t>ý</w:t>
      </w:r>
      <w:r>
        <w:rPr>
          <w:color w:val="231F20"/>
          <w:spacing w:val="-10"/>
          <w:w w:val="105"/>
        </w:rPr>
        <w:t> </w:t>
      </w:r>
      <w:r>
        <w:rPr>
          <w:color w:val="231F20"/>
          <w:w w:val="105"/>
        </w:rPr>
        <w:t>thay</w:t>
      </w:r>
      <w:r>
        <w:rPr>
          <w:color w:val="231F20"/>
          <w:spacing w:val="-10"/>
          <w:w w:val="105"/>
        </w:rPr>
        <w:t> </w:t>
      </w:r>
      <w:r>
        <w:rPr>
          <w:color w:val="231F20"/>
          <w:w w:val="105"/>
        </w:rPr>
        <w:t>đổi </w:t>
      </w:r>
      <w:r>
        <w:rPr>
          <w:color w:val="231F20"/>
          <w:spacing w:val="-2"/>
          <w:w w:val="105"/>
        </w:rPr>
        <w:t>danh</w:t>
      </w:r>
      <w:r>
        <w:rPr>
          <w:color w:val="231F20"/>
          <w:spacing w:val="-16"/>
          <w:w w:val="105"/>
        </w:rPr>
        <w:t> </w:t>
      </w:r>
      <w:r>
        <w:rPr>
          <w:color w:val="231F20"/>
          <w:spacing w:val="-2"/>
          <w:w w:val="105"/>
        </w:rPr>
        <w:t>xưng.</w:t>
      </w:r>
      <w:r>
        <w:rPr>
          <w:color w:val="231F20"/>
          <w:spacing w:val="-17"/>
          <w:w w:val="105"/>
        </w:rPr>
        <w:t> </w:t>
      </w:r>
      <w:r>
        <w:rPr>
          <w:color w:val="231F20"/>
          <w:spacing w:val="-2"/>
          <w:w w:val="105"/>
        </w:rPr>
        <w:t>Trong</w:t>
      </w:r>
      <w:r>
        <w:rPr>
          <w:color w:val="231F20"/>
          <w:spacing w:val="-16"/>
          <w:w w:val="105"/>
        </w:rPr>
        <w:t> </w:t>
      </w:r>
      <w:r>
        <w:rPr>
          <w:color w:val="231F20"/>
          <w:spacing w:val="-2"/>
          <w:w w:val="105"/>
        </w:rPr>
        <w:t>kinh,</w:t>
      </w:r>
      <w:r>
        <w:rPr>
          <w:color w:val="231F20"/>
          <w:spacing w:val="-17"/>
          <w:w w:val="105"/>
        </w:rPr>
        <w:t> </w:t>
      </w:r>
      <w:r>
        <w:rPr>
          <w:color w:val="231F20"/>
          <w:spacing w:val="-2"/>
          <w:w w:val="105"/>
        </w:rPr>
        <w:t>hễ</w:t>
      </w:r>
      <w:r>
        <w:rPr>
          <w:color w:val="231F20"/>
          <w:spacing w:val="-17"/>
          <w:w w:val="105"/>
        </w:rPr>
        <w:t> </w:t>
      </w:r>
      <w:r>
        <w:rPr>
          <w:color w:val="231F20"/>
          <w:spacing w:val="-2"/>
          <w:w w:val="105"/>
        </w:rPr>
        <w:t>nói</w:t>
      </w:r>
      <w:r>
        <w:rPr>
          <w:color w:val="231F20"/>
          <w:spacing w:val="-17"/>
          <w:w w:val="105"/>
        </w:rPr>
        <w:t> </w:t>
      </w:r>
      <w:r>
        <w:rPr>
          <w:color w:val="231F20"/>
          <w:spacing w:val="-2"/>
          <w:w w:val="105"/>
        </w:rPr>
        <w:t>“chư</w:t>
      </w:r>
      <w:r>
        <w:rPr>
          <w:color w:val="231F20"/>
          <w:spacing w:val="-17"/>
          <w:w w:val="105"/>
        </w:rPr>
        <w:t> </w:t>
      </w:r>
      <w:r>
        <w:rPr>
          <w:color w:val="231F20"/>
          <w:spacing w:val="-2"/>
          <w:w w:val="105"/>
        </w:rPr>
        <w:t>Phật”</w:t>
      </w:r>
      <w:r>
        <w:rPr>
          <w:color w:val="231F20"/>
          <w:spacing w:val="-16"/>
          <w:w w:val="105"/>
        </w:rPr>
        <w:t> </w:t>
      </w:r>
      <w:r>
        <w:rPr>
          <w:color w:val="231F20"/>
          <w:spacing w:val="-2"/>
          <w:w w:val="105"/>
        </w:rPr>
        <w:t>là</w:t>
      </w:r>
      <w:r>
        <w:rPr>
          <w:color w:val="231F20"/>
          <w:spacing w:val="-17"/>
          <w:w w:val="105"/>
        </w:rPr>
        <w:t> </w:t>
      </w:r>
      <w:r>
        <w:rPr>
          <w:color w:val="231F20"/>
          <w:spacing w:val="-2"/>
          <w:w w:val="105"/>
        </w:rPr>
        <w:t>nói</w:t>
      </w:r>
      <w:r>
        <w:rPr>
          <w:color w:val="231F20"/>
          <w:spacing w:val="-17"/>
          <w:w w:val="105"/>
        </w:rPr>
        <w:t> </w:t>
      </w:r>
      <w:r>
        <w:rPr>
          <w:color w:val="231F20"/>
          <w:spacing w:val="-2"/>
          <w:w w:val="105"/>
        </w:rPr>
        <w:t>theo</w:t>
      </w:r>
      <w:r>
        <w:rPr>
          <w:color w:val="231F20"/>
          <w:spacing w:val="-17"/>
          <w:w w:val="105"/>
        </w:rPr>
        <w:t> </w:t>
      </w:r>
      <w:r>
        <w:rPr>
          <w:color w:val="231F20"/>
          <w:spacing w:val="-2"/>
          <w:w w:val="105"/>
        </w:rPr>
        <w:t>Tướng; </w:t>
      </w:r>
      <w:r>
        <w:rPr>
          <w:color w:val="231F20"/>
          <w:w w:val="105"/>
        </w:rPr>
        <w:t>nói</w:t>
      </w:r>
      <w:r>
        <w:rPr>
          <w:color w:val="231F20"/>
          <w:spacing w:val="-18"/>
          <w:w w:val="105"/>
        </w:rPr>
        <w:t> </w:t>
      </w:r>
      <w:r>
        <w:rPr>
          <w:color w:val="231F20"/>
          <w:w w:val="105"/>
        </w:rPr>
        <w:t>Như</w:t>
      </w:r>
      <w:r>
        <w:rPr>
          <w:color w:val="231F20"/>
          <w:spacing w:val="-18"/>
          <w:w w:val="105"/>
        </w:rPr>
        <w:t> </w:t>
      </w:r>
      <w:r>
        <w:rPr>
          <w:color w:val="231F20"/>
          <w:w w:val="105"/>
        </w:rPr>
        <w:t>Lai</w:t>
      </w:r>
      <w:r>
        <w:rPr>
          <w:color w:val="231F20"/>
          <w:spacing w:val="-18"/>
          <w:w w:val="105"/>
        </w:rPr>
        <w:t> </w:t>
      </w:r>
      <w:r>
        <w:rPr>
          <w:color w:val="231F20"/>
          <w:w w:val="105"/>
        </w:rPr>
        <w:t>là</w:t>
      </w:r>
      <w:r>
        <w:rPr>
          <w:color w:val="231F20"/>
          <w:spacing w:val="-18"/>
          <w:w w:val="105"/>
        </w:rPr>
        <w:t> </w:t>
      </w:r>
      <w:r>
        <w:rPr>
          <w:color w:val="231F20"/>
          <w:w w:val="105"/>
        </w:rPr>
        <w:t>nói</w:t>
      </w:r>
      <w:r>
        <w:rPr>
          <w:color w:val="231F20"/>
          <w:spacing w:val="-18"/>
          <w:w w:val="105"/>
        </w:rPr>
        <w:t> </w:t>
      </w:r>
      <w:r>
        <w:rPr>
          <w:color w:val="231F20"/>
          <w:w w:val="105"/>
        </w:rPr>
        <w:t>theo</w:t>
      </w:r>
      <w:r>
        <w:rPr>
          <w:color w:val="231F20"/>
          <w:spacing w:val="-19"/>
          <w:w w:val="105"/>
        </w:rPr>
        <w:t> </w:t>
      </w:r>
      <w:r>
        <w:rPr>
          <w:color w:val="231F20"/>
          <w:w w:val="105"/>
        </w:rPr>
        <w:t>Tánh.</w:t>
      </w:r>
      <w:r>
        <w:rPr>
          <w:color w:val="231F20"/>
          <w:spacing w:val="-18"/>
          <w:w w:val="105"/>
        </w:rPr>
        <w:t> </w:t>
      </w:r>
      <w:r>
        <w:rPr>
          <w:color w:val="231F20"/>
          <w:w w:val="105"/>
        </w:rPr>
        <w:t>Nói</w:t>
      </w:r>
      <w:r>
        <w:rPr>
          <w:color w:val="231F20"/>
          <w:spacing w:val="-18"/>
          <w:w w:val="105"/>
        </w:rPr>
        <w:t> </w:t>
      </w:r>
      <w:r>
        <w:rPr>
          <w:color w:val="231F20"/>
          <w:w w:val="105"/>
        </w:rPr>
        <w:t>“chư</w:t>
      </w:r>
      <w:r>
        <w:rPr>
          <w:color w:val="231F20"/>
          <w:spacing w:val="-19"/>
          <w:w w:val="105"/>
        </w:rPr>
        <w:t> </w:t>
      </w:r>
      <w:r>
        <w:rPr>
          <w:color w:val="231F20"/>
          <w:w w:val="105"/>
        </w:rPr>
        <w:t>Phật”</w:t>
      </w:r>
      <w:r>
        <w:rPr>
          <w:color w:val="231F20"/>
          <w:spacing w:val="-18"/>
          <w:w w:val="105"/>
        </w:rPr>
        <w:t> </w:t>
      </w:r>
      <w:r>
        <w:rPr>
          <w:color w:val="231F20"/>
          <w:w w:val="105"/>
        </w:rPr>
        <w:t>là</w:t>
      </w:r>
      <w:r>
        <w:rPr>
          <w:color w:val="231F20"/>
          <w:spacing w:val="-18"/>
          <w:w w:val="105"/>
        </w:rPr>
        <w:t> </w:t>
      </w:r>
      <w:r>
        <w:rPr>
          <w:color w:val="231F20"/>
          <w:w w:val="105"/>
        </w:rPr>
        <w:t>nói</w:t>
      </w:r>
      <w:r>
        <w:rPr>
          <w:color w:val="231F20"/>
          <w:spacing w:val="-18"/>
          <w:w w:val="105"/>
        </w:rPr>
        <w:t> </w:t>
      </w:r>
      <w:r>
        <w:rPr>
          <w:color w:val="231F20"/>
          <w:w w:val="105"/>
        </w:rPr>
        <w:t>theo</w:t>
      </w:r>
      <w:r>
        <w:rPr>
          <w:color w:val="231F20"/>
          <w:spacing w:val="-19"/>
          <w:w w:val="105"/>
        </w:rPr>
        <w:t> </w:t>
      </w:r>
      <w:r>
        <w:rPr>
          <w:color w:val="231F20"/>
          <w:w w:val="105"/>
        </w:rPr>
        <w:t>Sự; nói Như Lai là nói theo Lý, quý vị càng thấy rõ ràng hơn! Xưng</w:t>
      </w:r>
      <w:r>
        <w:rPr>
          <w:color w:val="231F20"/>
          <w:spacing w:val="-2"/>
          <w:w w:val="105"/>
        </w:rPr>
        <w:t> </w:t>
      </w:r>
      <w:r>
        <w:rPr>
          <w:color w:val="231F20"/>
          <w:w w:val="105"/>
        </w:rPr>
        <w:t>tán</w:t>
      </w:r>
      <w:r>
        <w:rPr>
          <w:color w:val="231F20"/>
          <w:spacing w:val="-3"/>
          <w:w w:val="105"/>
        </w:rPr>
        <w:t> </w:t>
      </w:r>
      <w:r>
        <w:rPr>
          <w:color w:val="231F20"/>
          <w:w w:val="105"/>
        </w:rPr>
        <w:t>là</w:t>
      </w:r>
      <w:r>
        <w:rPr>
          <w:color w:val="231F20"/>
          <w:spacing w:val="-3"/>
          <w:w w:val="105"/>
        </w:rPr>
        <w:t> </w:t>
      </w:r>
      <w:r>
        <w:rPr>
          <w:color w:val="231F20"/>
          <w:w w:val="105"/>
        </w:rPr>
        <w:t>gì?</w:t>
      </w:r>
      <w:r>
        <w:rPr>
          <w:color w:val="231F20"/>
          <w:spacing w:val="-2"/>
          <w:w w:val="105"/>
        </w:rPr>
        <w:t> </w:t>
      </w:r>
      <w:r>
        <w:rPr>
          <w:color w:val="231F20"/>
          <w:w w:val="105"/>
        </w:rPr>
        <w:t>Xưng</w:t>
      </w:r>
      <w:r>
        <w:rPr>
          <w:color w:val="231F20"/>
          <w:spacing w:val="-2"/>
          <w:w w:val="105"/>
        </w:rPr>
        <w:t> </w:t>
      </w:r>
      <w:r>
        <w:rPr>
          <w:color w:val="231F20"/>
          <w:w w:val="105"/>
        </w:rPr>
        <w:t>tán</w:t>
      </w:r>
      <w:r>
        <w:rPr>
          <w:color w:val="231F20"/>
          <w:spacing w:val="-2"/>
          <w:w w:val="105"/>
        </w:rPr>
        <w:t> </w:t>
      </w:r>
      <w:r>
        <w:rPr>
          <w:color w:val="231F20"/>
          <w:w w:val="105"/>
        </w:rPr>
        <w:t>thì</w:t>
      </w:r>
      <w:r>
        <w:rPr>
          <w:color w:val="231F20"/>
          <w:spacing w:val="-3"/>
          <w:w w:val="105"/>
        </w:rPr>
        <w:t> </w:t>
      </w:r>
      <w:r>
        <w:rPr>
          <w:color w:val="231F20"/>
          <w:w w:val="105"/>
        </w:rPr>
        <w:t>chẳng</w:t>
      </w:r>
      <w:r>
        <w:rPr>
          <w:color w:val="231F20"/>
          <w:spacing w:val="-2"/>
          <w:w w:val="105"/>
        </w:rPr>
        <w:t> </w:t>
      </w:r>
      <w:r>
        <w:rPr>
          <w:color w:val="231F20"/>
          <w:w w:val="105"/>
        </w:rPr>
        <w:t>thể</w:t>
      </w:r>
      <w:r>
        <w:rPr>
          <w:color w:val="231F20"/>
          <w:spacing w:val="-3"/>
          <w:w w:val="105"/>
        </w:rPr>
        <w:t> </w:t>
      </w:r>
      <w:r>
        <w:rPr>
          <w:color w:val="231F20"/>
          <w:w w:val="105"/>
        </w:rPr>
        <w:t>tùy</w:t>
      </w:r>
      <w:r>
        <w:rPr>
          <w:color w:val="231F20"/>
          <w:spacing w:val="-2"/>
          <w:w w:val="105"/>
        </w:rPr>
        <w:t> </w:t>
      </w:r>
      <w:r>
        <w:rPr>
          <w:color w:val="231F20"/>
          <w:w w:val="105"/>
        </w:rPr>
        <w:t>tiện</w:t>
      </w:r>
      <w:r>
        <w:rPr>
          <w:color w:val="231F20"/>
          <w:spacing w:val="-3"/>
          <w:w w:val="105"/>
        </w:rPr>
        <w:t> </w:t>
      </w:r>
      <w:r>
        <w:rPr>
          <w:color w:val="231F20"/>
          <w:w w:val="105"/>
        </w:rPr>
        <w:t>ca</w:t>
      </w:r>
      <w:r>
        <w:rPr>
          <w:color w:val="231F20"/>
          <w:spacing w:val="-2"/>
          <w:w w:val="105"/>
        </w:rPr>
        <w:t> </w:t>
      </w:r>
      <w:r>
        <w:rPr>
          <w:color w:val="231F20"/>
          <w:w w:val="105"/>
        </w:rPr>
        <w:t>ngợi!</w:t>
      </w:r>
      <w:r>
        <w:rPr>
          <w:color w:val="231F20"/>
          <w:spacing w:val="-3"/>
          <w:w w:val="105"/>
        </w:rPr>
        <w:t> </w:t>
      </w:r>
      <w:r>
        <w:rPr>
          <w:color w:val="231F20"/>
          <w:w w:val="105"/>
        </w:rPr>
        <w:t>Kẻ khác chẳng có đức hạnh thật sự, chớ nên khen ngợi. Người ta có đức hạnh, thì nhất định phải khen ngợi.</w:t>
      </w:r>
    </w:p>
    <w:p>
      <w:pPr>
        <w:pStyle w:val="BodyText"/>
        <w:spacing w:line="302" w:lineRule="auto" w:before="130"/>
        <w:ind w:left="103" w:right="403" w:firstLine="453"/>
        <w:jc w:val="both"/>
      </w:pPr>
      <w:r>
        <w:rPr>
          <w:color w:val="231F20"/>
          <w:w w:val="105"/>
        </w:rPr>
        <w:t>Cũng</w:t>
      </w:r>
      <w:r>
        <w:rPr>
          <w:color w:val="231F20"/>
          <w:spacing w:val="-20"/>
          <w:w w:val="105"/>
        </w:rPr>
        <w:t> </w:t>
      </w:r>
      <w:r>
        <w:rPr>
          <w:color w:val="231F20"/>
          <w:w w:val="105"/>
        </w:rPr>
        <w:t>có</w:t>
      </w:r>
      <w:r>
        <w:rPr>
          <w:color w:val="231F20"/>
          <w:spacing w:val="-19"/>
          <w:w w:val="105"/>
        </w:rPr>
        <w:t> </w:t>
      </w:r>
      <w:r>
        <w:rPr>
          <w:color w:val="231F20"/>
          <w:w w:val="105"/>
        </w:rPr>
        <w:t>thể</w:t>
      </w:r>
      <w:r>
        <w:rPr>
          <w:color w:val="231F20"/>
          <w:spacing w:val="-20"/>
          <w:w w:val="105"/>
        </w:rPr>
        <w:t> </w:t>
      </w:r>
      <w:r>
        <w:rPr>
          <w:color w:val="231F20"/>
          <w:w w:val="105"/>
        </w:rPr>
        <w:t>nói,</w:t>
      </w:r>
      <w:r>
        <w:rPr>
          <w:color w:val="231F20"/>
          <w:spacing w:val="-20"/>
          <w:w w:val="105"/>
        </w:rPr>
        <w:t> </w:t>
      </w:r>
      <w:r>
        <w:rPr>
          <w:color w:val="231F20"/>
          <w:w w:val="105"/>
        </w:rPr>
        <w:t>người</w:t>
      </w:r>
      <w:r>
        <w:rPr>
          <w:color w:val="231F20"/>
          <w:spacing w:val="-20"/>
          <w:w w:val="105"/>
        </w:rPr>
        <w:t> </w:t>
      </w:r>
      <w:r>
        <w:rPr>
          <w:color w:val="231F20"/>
          <w:w w:val="105"/>
        </w:rPr>
        <w:t>ấy</w:t>
      </w:r>
      <w:r>
        <w:rPr>
          <w:color w:val="231F20"/>
          <w:spacing w:val="-20"/>
          <w:w w:val="105"/>
        </w:rPr>
        <w:t> </w:t>
      </w:r>
      <w:r>
        <w:rPr>
          <w:color w:val="231F20"/>
          <w:w w:val="105"/>
        </w:rPr>
        <w:t>làm</w:t>
      </w:r>
      <w:r>
        <w:rPr>
          <w:color w:val="231F20"/>
          <w:spacing w:val="-20"/>
          <w:w w:val="105"/>
        </w:rPr>
        <w:t> </w:t>
      </w:r>
      <w:r>
        <w:rPr>
          <w:color w:val="231F20"/>
          <w:w w:val="105"/>
        </w:rPr>
        <w:t>lành</w:t>
      </w:r>
      <w:r>
        <w:rPr>
          <w:color w:val="231F20"/>
          <w:spacing w:val="-20"/>
          <w:w w:val="105"/>
        </w:rPr>
        <w:t> </w:t>
      </w:r>
      <w:r>
        <w:rPr>
          <w:color w:val="231F20"/>
          <w:w w:val="105"/>
        </w:rPr>
        <w:t>thì</w:t>
      </w:r>
      <w:r>
        <w:rPr>
          <w:color w:val="231F20"/>
          <w:spacing w:val="-20"/>
          <w:w w:val="105"/>
        </w:rPr>
        <w:t> </w:t>
      </w:r>
      <w:r>
        <w:rPr>
          <w:color w:val="231F20"/>
          <w:w w:val="105"/>
        </w:rPr>
        <w:t>phải</w:t>
      </w:r>
      <w:r>
        <w:rPr>
          <w:color w:val="231F20"/>
          <w:spacing w:val="-19"/>
          <w:w w:val="105"/>
        </w:rPr>
        <w:t> </w:t>
      </w:r>
      <w:r>
        <w:rPr>
          <w:color w:val="231F20"/>
          <w:w w:val="105"/>
        </w:rPr>
        <w:t>khen</w:t>
      </w:r>
      <w:r>
        <w:rPr>
          <w:color w:val="231F20"/>
          <w:spacing w:val="-20"/>
          <w:w w:val="105"/>
        </w:rPr>
        <w:t> </w:t>
      </w:r>
      <w:r>
        <w:rPr>
          <w:color w:val="231F20"/>
          <w:w w:val="105"/>
        </w:rPr>
        <w:t>ngợi;</w:t>
      </w:r>
      <w:r>
        <w:rPr>
          <w:color w:val="231F20"/>
          <w:spacing w:val="-20"/>
          <w:w w:val="105"/>
        </w:rPr>
        <w:t> </w:t>
      </w:r>
      <w:r>
        <w:rPr>
          <w:color w:val="231F20"/>
          <w:w w:val="105"/>
        </w:rPr>
        <w:t>kẻ ấy</w:t>
      </w:r>
      <w:r>
        <w:rPr>
          <w:color w:val="231F20"/>
          <w:spacing w:val="-2"/>
          <w:w w:val="105"/>
        </w:rPr>
        <w:t> </w:t>
      </w:r>
      <w:r>
        <w:rPr>
          <w:color w:val="231F20"/>
          <w:w w:val="105"/>
        </w:rPr>
        <w:t>làm</w:t>
      </w:r>
      <w:r>
        <w:rPr>
          <w:color w:val="231F20"/>
          <w:spacing w:val="-2"/>
          <w:w w:val="105"/>
        </w:rPr>
        <w:t> </w:t>
      </w:r>
      <w:r>
        <w:rPr>
          <w:color w:val="231F20"/>
          <w:w w:val="105"/>
        </w:rPr>
        <w:t>ác,</w:t>
      </w:r>
      <w:r>
        <w:rPr>
          <w:color w:val="231F20"/>
          <w:spacing w:val="-2"/>
          <w:w w:val="105"/>
        </w:rPr>
        <w:t> </w:t>
      </w:r>
      <w:r>
        <w:rPr>
          <w:color w:val="231F20"/>
          <w:w w:val="105"/>
        </w:rPr>
        <w:t>chớ</w:t>
      </w:r>
      <w:r>
        <w:rPr>
          <w:color w:val="231F20"/>
          <w:spacing w:val="-2"/>
          <w:w w:val="105"/>
        </w:rPr>
        <w:t> </w:t>
      </w:r>
      <w:r>
        <w:rPr>
          <w:color w:val="231F20"/>
          <w:w w:val="105"/>
        </w:rPr>
        <w:t>nên</w:t>
      </w:r>
      <w:r>
        <w:rPr>
          <w:color w:val="231F20"/>
          <w:spacing w:val="-2"/>
          <w:w w:val="105"/>
        </w:rPr>
        <w:t> </w:t>
      </w:r>
      <w:r>
        <w:rPr>
          <w:color w:val="231F20"/>
          <w:w w:val="105"/>
        </w:rPr>
        <w:t>khen</w:t>
      </w:r>
      <w:r>
        <w:rPr>
          <w:color w:val="231F20"/>
          <w:spacing w:val="-2"/>
          <w:w w:val="105"/>
        </w:rPr>
        <w:t> </w:t>
      </w:r>
      <w:r>
        <w:rPr>
          <w:color w:val="231F20"/>
          <w:w w:val="105"/>
        </w:rPr>
        <w:t>ngợi.</w:t>
      </w:r>
      <w:r>
        <w:rPr>
          <w:color w:val="231F20"/>
          <w:spacing w:val="-2"/>
          <w:w w:val="105"/>
        </w:rPr>
        <w:t> </w:t>
      </w:r>
      <w:r>
        <w:rPr>
          <w:color w:val="231F20"/>
          <w:w w:val="105"/>
        </w:rPr>
        <w:t>Kẻ</w:t>
      </w:r>
      <w:r>
        <w:rPr>
          <w:color w:val="231F20"/>
          <w:spacing w:val="-2"/>
          <w:w w:val="105"/>
        </w:rPr>
        <w:t> </w:t>
      </w:r>
      <w:r>
        <w:rPr>
          <w:color w:val="231F20"/>
          <w:w w:val="105"/>
        </w:rPr>
        <w:t>làm</w:t>
      </w:r>
      <w:r>
        <w:rPr>
          <w:color w:val="231F20"/>
          <w:spacing w:val="-2"/>
          <w:w w:val="105"/>
        </w:rPr>
        <w:t> </w:t>
      </w:r>
      <w:r>
        <w:rPr>
          <w:color w:val="231F20"/>
          <w:w w:val="105"/>
        </w:rPr>
        <w:t>chuyện</w:t>
      </w:r>
      <w:r>
        <w:rPr>
          <w:color w:val="231F20"/>
          <w:spacing w:val="-2"/>
          <w:w w:val="105"/>
        </w:rPr>
        <w:t> </w:t>
      </w:r>
      <w:r>
        <w:rPr>
          <w:color w:val="231F20"/>
          <w:w w:val="105"/>
        </w:rPr>
        <w:t>tham,</w:t>
      </w:r>
      <w:r>
        <w:rPr>
          <w:color w:val="231F20"/>
          <w:spacing w:val="-2"/>
          <w:w w:val="105"/>
        </w:rPr>
        <w:t> </w:t>
      </w:r>
      <w:r>
        <w:rPr>
          <w:color w:val="231F20"/>
          <w:w w:val="105"/>
        </w:rPr>
        <w:t>sân,</w:t>
      </w:r>
      <w:r>
        <w:rPr>
          <w:color w:val="231F20"/>
          <w:spacing w:val="-2"/>
          <w:w w:val="105"/>
        </w:rPr>
        <w:t> </w:t>
      </w:r>
      <w:r>
        <w:rPr>
          <w:color w:val="231F20"/>
          <w:w w:val="105"/>
        </w:rPr>
        <w:t>si, </w:t>
      </w:r>
      <w:r>
        <w:rPr>
          <w:color w:val="231F20"/>
          <w:spacing w:val="-2"/>
          <w:w w:val="105"/>
        </w:rPr>
        <w:t>mạn,</w:t>
      </w:r>
      <w:r>
        <w:rPr>
          <w:color w:val="231F20"/>
          <w:spacing w:val="-21"/>
          <w:w w:val="105"/>
        </w:rPr>
        <w:t> </w:t>
      </w:r>
      <w:r>
        <w:rPr>
          <w:color w:val="231F20"/>
          <w:spacing w:val="-2"/>
          <w:w w:val="105"/>
        </w:rPr>
        <w:t>không</w:t>
      </w:r>
      <w:r>
        <w:rPr>
          <w:color w:val="231F20"/>
          <w:spacing w:val="-20"/>
          <w:w w:val="105"/>
        </w:rPr>
        <w:t> </w:t>
      </w:r>
      <w:r>
        <w:rPr>
          <w:color w:val="231F20"/>
          <w:spacing w:val="-2"/>
          <w:w w:val="105"/>
        </w:rPr>
        <w:t>nên</w:t>
      </w:r>
      <w:r>
        <w:rPr>
          <w:color w:val="231F20"/>
          <w:spacing w:val="-20"/>
          <w:w w:val="105"/>
        </w:rPr>
        <w:t> </w:t>
      </w:r>
      <w:r>
        <w:rPr>
          <w:color w:val="231F20"/>
          <w:spacing w:val="-2"/>
          <w:w w:val="105"/>
        </w:rPr>
        <w:t>khen</w:t>
      </w:r>
      <w:r>
        <w:rPr>
          <w:color w:val="231F20"/>
          <w:spacing w:val="-21"/>
          <w:w w:val="105"/>
        </w:rPr>
        <w:t> </w:t>
      </w:r>
      <w:r>
        <w:rPr>
          <w:color w:val="231F20"/>
          <w:spacing w:val="-2"/>
          <w:w w:val="105"/>
        </w:rPr>
        <w:t>ngợi.</w:t>
      </w:r>
      <w:r>
        <w:rPr>
          <w:color w:val="231F20"/>
          <w:spacing w:val="-20"/>
          <w:w w:val="105"/>
        </w:rPr>
        <w:t> </w:t>
      </w:r>
      <w:r>
        <w:rPr>
          <w:color w:val="231F20"/>
          <w:spacing w:val="-2"/>
          <w:w w:val="105"/>
        </w:rPr>
        <w:t>Nếu</w:t>
      </w:r>
      <w:r>
        <w:rPr>
          <w:color w:val="231F20"/>
          <w:spacing w:val="-20"/>
          <w:w w:val="105"/>
        </w:rPr>
        <w:t> </w:t>
      </w:r>
      <w:r>
        <w:rPr>
          <w:color w:val="231F20"/>
          <w:spacing w:val="-2"/>
          <w:w w:val="105"/>
        </w:rPr>
        <w:t>người</w:t>
      </w:r>
      <w:r>
        <w:rPr>
          <w:color w:val="231F20"/>
          <w:spacing w:val="-21"/>
          <w:w w:val="105"/>
        </w:rPr>
        <w:t> </w:t>
      </w:r>
      <w:r>
        <w:rPr>
          <w:color w:val="231F20"/>
          <w:spacing w:val="-2"/>
          <w:w w:val="105"/>
        </w:rPr>
        <w:t>ấy</w:t>
      </w:r>
      <w:r>
        <w:rPr>
          <w:color w:val="231F20"/>
          <w:spacing w:val="-20"/>
          <w:w w:val="105"/>
        </w:rPr>
        <w:t> </w:t>
      </w:r>
      <w:r>
        <w:rPr>
          <w:color w:val="231F20"/>
          <w:spacing w:val="-2"/>
          <w:w w:val="105"/>
        </w:rPr>
        <w:t>tu</w:t>
      </w:r>
      <w:r>
        <w:rPr>
          <w:color w:val="231F20"/>
          <w:spacing w:val="-20"/>
          <w:w w:val="105"/>
        </w:rPr>
        <w:t> </w:t>
      </w:r>
      <w:r>
        <w:rPr>
          <w:color w:val="231F20"/>
          <w:spacing w:val="-2"/>
          <w:w w:val="105"/>
        </w:rPr>
        <w:t>Giới,</w:t>
      </w:r>
      <w:r>
        <w:rPr>
          <w:color w:val="231F20"/>
          <w:spacing w:val="-21"/>
          <w:w w:val="105"/>
        </w:rPr>
        <w:t> </w:t>
      </w:r>
      <w:r>
        <w:rPr>
          <w:color w:val="231F20"/>
          <w:spacing w:val="-2"/>
          <w:w w:val="105"/>
        </w:rPr>
        <w:t>Định,</w:t>
      </w:r>
      <w:r>
        <w:rPr>
          <w:color w:val="231F20"/>
          <w:spacing w:val="-20"/>
          <w:w w:val="105"/>
        </w:rPr>
        <w:t> </w:t>
      </w:r>
      <w:r>
        <w:rPr>
          <w:color w:val="231F20"/>
          <w:spacing w:val="-2"/>
          <w:w w:val="105"/>
        </w:rPr>
        <w:t>Huệ, </w:t>
      </w:r>
      <w:r>
        <w:rPr>
          <w:color w:val="231F20"/>
          <w:w w:val="105"/>
        </w:rPr>
        <w:t>đáng</w:t>
      </w:r>
      <w:r>
        <w:rPr>
          <w:color w:val="231F20"/>
          <w:spacing w:val="-13"/>
          <w:w w:val="105"/>
        </w:rPr>
        <w:t> </w:t>
      </w:r>
      <w:r>
        <w:rPr>
          <w:color w:val="231F20"/>
          <w:w w:val="105"/>
        </w:rPr>
        <w:t>nên</w:t>
      </w:r>
      <w:r>
        <w:rPr>
          <w:color w:val="231F20"/>
          <w:spacing w:val="-13"/>
          <w:w w:val="105"/>
        </w:rPr>
        <w:t> </w:t>
      </w:r>
      <w:r>
        <w:rPr>
          <w:color w:val="231F20"/>
          <w:w w:val="105"/>
        </w:rPr>
        <w:t>khen</w:t>
      </w:r>
      <w:r>
        <w:rPr>
          <w:color w:val="231F20"/>
          <w:spacing w:val="-13"/>
          <w:w w:val="105"/>
        </w:rPr>
        <w:t> </w:t>
      </w:r>
      <w:r>
        <w:rPr>
          <w:color w:val="231F20"/>
          <w:w w:val="105"/>
        </w:rPr>
        <w:t>ngợi.</w:t>
      </w:r>
      <w:r>
        <w:rPr>
          <w:color w:val="231F20"/>
          <w:spacing w:val="-13"/>
          <w:w w:val="105"/>
        </w:rPr>
        <w:t> </w:t>
      </w:r>
      <w:r>
        <w:rPr>
          <w:color w:val="231F20"/>
          <w:w w:val="105"/>
        </w:rPr>
        <w:t>Bỏ</w:t>
      </w:r>
      <w:r>
        <w:rPr>
          <w:color w:val="231F20"/>
          <w:spacing w:val="-13"/>
          <w:w w:val="105"/>
        </w:rPr>
        <w:t> </w:t>
      </w:r>
      <w:r>
        <w:rPr>
          <w:color w:val="231F20"/>
          <w:w w:val="105"/>
        </w:rPr>
        <w:t>mình</w:t>
      </w:r>
      <w:r>
        <w:rPr>
          <w:color w:val="231F20"/>
          <w:spacing w:val="-13"/>
          <w:w w:val="105"/>
        </w:rPr>
        <w:t> </w:t>
      </w:r>
      <w:r>
        <w:rPr>
          <w:color w:val="231F20"/>
          <w:w w:val="105"/>
        </w:rPr>
        <w:t>vì</w:t>
      </w:r>
      <w:r>
        <w:rPr>
          <w:color w:val="231F20"/>
          <w:spacing w:val="-13"/>
          <w:w w:val="105"/>
        </w:rPr>
        <w:t> </w:t>
      </w:r>
      <w:r>
        <w:rPr>
          <w:color w:val="231F20"/>
          <w:w w:val="105"/>
        </w:rPr>
        <w:t>người,</w:t>
      </w:r>
      <w:r>
        <w:rPr>
          <w:color w:val="231F20"/>
          <w:spacing w:val="-13"/>
          <w:w w:val="105"/>
        </w:rPr>
        <w:t> </w:t>
      </w:r>
      <w:r>
        <w:rPr>
          <w:color w:val="231F20"/>
          <w:w w:val="105"/>
        </w:rPr>
        <w:t>đáng</w:t>
      </w:r>
      <w:r>
        <w:rPr>
          <w:color w:val="231F20"/>
          <w:spacing w:val="-13"/>
          <w:w w:val="105"/>
        </w:rPr>
        <w:t> </w:t>
      </w:r>
      <w:r>
        <w:rPr>
          <w:color w:val="231F20"/>
          <w:w w:val="105"/>
        </w:rPr>
        <w:t>nên</w:t>
      </w:r>
      <w:r>
        <w:rPr>
          <w:color w:val="231F20"/>
          <w:spacing w:val="-13"/>
          <w:w w:val="105"/>
        </w:rPr>
        <w:t> </w:t>
      </w:r>
      <w:r>
        <w:rPr>
          <w:color w:val="231F20"/>
          <w:w w:val="105"/>
        </w:rPr>
        <w:t>khen</w:t>
      </w:r>
      <w:r>
        <w:rPr>
          <w:color w:val="231F20"/>
          <w:spacing w:val="-13"/>
          <w:w w:val="105"/>
        </w:rPr>
        <w:t> </w:t>
      </w:r>
      <w:r>
        <w:rPr>
          <w:color w:val="231F20"/>
          <w:w w:val="105"/>
        </w:rPr>
        <w:t>ngợi. Tự tư, tự lợi, chớ nên khen ngợi. Chúng ta phải hiểu những điều này. Qua 53 lần tham học, Thiện Tài đồng tử đã biểu </w:t>
      </w:r>
      <w:r>
        <w:rPr>
          <w:color w:val="231F20"/>
          <w:spacing w:val="-4"/>
          <w:w w:val="105"/>
        </w:rPr>
        <w:t>diễn</w:t>
      </w:r>
      <w:r>
        <w:rPr>
          <w:color w:val="231F20"/>
          <w:spacing w:val="-16"/>
          <w:w w:val="105"/>
        </w:rPr>
        <w:t> </w:t>
      </w:r>
      <w:r>
        <w:rPr>
          <w:color w:val="231F20"/>
          <w:spacing w:val="-4"/>
          <w:w w:val="105"/>
        </w:rPr>
        <w:t>cho</w:t>
      </w:r>
      <w:r>
        <w:rPr>
          <w:color w:val="231F20"/>
          <w:spacing w:val="-16"/>
          <w:w w:val="105"/>
        </w:rPr>
        <w:t> </w:t>
      </w:r>
      <w:r>
        <w:rPr>
          <w:color w:val="231F20"/>
          <w:spacing w:val="-4"/>
          <w:w w:val="105"/>
        </w:rPr>
        <w:t>chúng</w:t>
      </w:r>
      <w:r>
        <w:rPr>
          <w:color w:val="231F20"/>
          <w:spacing w:val="-16"/>
          <w:w w:val="105"/>
        </w:rPr>
        <w:t> </w:t>
      </w:r>
      <w:r>
        <w:rPr>
          <w:color w:val="231F20"/>
          <w:spacing w:val="-4"/>
          <w:w w:val="105"/>
        </w:rPr>
        <w:t>ta</w:t>
      </w:r>
      <w:r>
        <w:rPr>
          <w:color w:val="231F20"/>
          <w:spacing w:val="-17"/>
          <w:w w:val="105"/>
        </w:rPr>
        <w:t> </w:t>
      </w:r>
      <w:r>
        <w:rPr>
          <w:color w:val="231F20"/>
          <w:spacing w:val="-4"/>
          <w:w w:val="105"/>
        </w:rPr>
        <w:t>thấy.</w:t>
      </w:r>
      <w:r>
        <w:rPr>
          <w:color w:val="231F20"/>
          <w:spacing w:val="-16"/>
          <w:w w:val="105"/>
        </w:rPr>
        <w:t> </w:t>
      </w:r>
      <w:r>
        <w:rPr>
          <w:color w:val="231F20"/>
          <w:spacing w:val="-4"/>
          <w:w w:val="105"/>
        </w:rPr>
        <w:t>Quý</w:t>
      </w:r>
      <w:r>
        <w:rPr>
          <w:color w:val="231F20"/>
          <w:spacing w:val="-16"/>
          <w:w w:val="105"/>
        </w:rPr>
        <w:t> </w:t>
      </w:r>
      <w:r>
        <w:rPr>
          <w:color w:val="231F20"/>
          <w:spacing w:val="-4"/>
          <w:w w:val="105"/>
        </w:rPr>
        <w:t>vị</w:t>
      </w:r>
      <w:r>
        <w:rPr>
          <w:color w:val="231F20"/>
          <w:spacing w:val="-16"/>
          <w:w w:val="105"/>
        </w:rPr>
        <w:t> </w:t>
      </w:r>
      <w:r>
        <w:rPr>
          <w:color w:val="231F20"/>
          <w:spacing w:val="-4"/>
          <w:w w:val="105"/>
        </w:rPr>
        <w:t>thấy:</w:t>
      </w:r>
      <w:r>
        <w:rPr>
          <w:color w:val="231F20"/>
          <w:spacing w:val="-16"/>
          <w:w w:val="105"/>
        </w:rPr>
        <w:t> </w:t>
      </w:r>
      <w:r>
        <w:rPr>
          <w:color w:val="231F20"/>
          <w:spacing w:val="-4"/>
          <w:w w:val="105"/>
        </w:rPr>
        <w:t>Đối</w:t>
      </w:r>
      <w:r>
        <w:rPr>
          <w:color w:val="231F20"/>
          <w:spacing w:val="-16"/>
          <w:w w:val="105"/>
        </w:rPr>
        <w:t> </w:t>
      </w:r>
      <w:r>
        <w:rPr>
          <w:color w:val="231F20"/>
          <w:spacing w:val="-4"/>
          <w:w w:val="105"/>
        </w:rPr>
        <w:t>với</w:t>
      </w:r>
      <w:r>
        <w:rPr>
          <w:color w:val="231F20"/>
          <w:spacing w:val="-16"/>
          <w:w w:val="105"/>
        </w:rPr>
        <w:t> </w:t>
      </w:r>
      <w:r>
        <w:rPr>
          <w:color w:val="231F20"/>
          <w:spacing w:val="-4"/>
          <w:w w:val="105"/>
        </w:rPr>
        <w:t>lễ</w:t>
      </w:r>
      <w:r>
        <w:rPr>
          <w:color w:val="231F20"/>
          <w:spacing w:val="-17"/>
          <w:w w:val="105"/>
        </w:rPr>
        <w:t> </w:t>
      </w:r>
      <w:r>
        <w:rPr>
          <w:color w:val="231F20"/>
          <w:spacing w:val="-4"/>
          <w:w w:val="105"/>
        </w:rPr>
        <w:t>kính</w:t>
      </w:r>
      <w:r>
        <w:rPr>
          <w:color w:val="231F20"/>
          <w:spacing w:val="-17"/>
          <w:w w:val="105"/>
        </w:rPr>
        <w:t> </w:t>
      </w:r>
      <w:r>
        <w:rPr>
          <w:color w:val="231F20"/>
          <w:spacing w:val="-4"/>
          <w:w w:val="105"/>
        </w:rPr>
        <w:t>chư</w:t>
      </w:r>
      <w:r>
        <w:rPr>
          <w:color w:val="231F20"/>
          <w:spacing w:val="-16"/>
          <w:w w:val="105"/>
        </w:rPr>
        <w:t> </w:t>
      </w:r>
      <w:r>
        <w:rPr>
          <w:color w:val="231F20"/>
          <w:spacing w:val="-4"/>
          <w:w w:val="105"/>
        </w:rPr>
        <w:t>Phật, </w:t>
      </w:r>
      <w:r>
        <w:rPr>
          <w:color w:val="231F20"/>
          <w:w w:val="105"/>
        </w:rPr>
        <w:t>Ngài</w:t>
      </w:r>
      <w:r>
        <w:rPr>
          <w:color w:val="231F20"/>
          <w:spacing w:val="-22"/>
          <w:w w:val="105"/>
        </w:rPr>
        <w:t> </w:t>
      </w:r>
      <w:r>
        <w:rPr>
          <w:color w:val="231F20"/>
          <w:w w:val="105"/>
        </w:rPr>
        <w:t>tham</w:t>
      </w:r>
      <w:r>
        <w:rPr>
          <w:color w:val="231F20"/>
          <w:spacing w:val="-22"/>
          <w:w w:val="105"/>
        </w:rPr>
        <w:t> </w:t>
      </w:r>
      <w:r>
        <w:rPr>
          <w:color w:val="231F20"/>
          <w:w w:val="105"/>
        </w:rPr>
        <w:t>phỏng</w:t>
      </w:r>
      <w:r>
        <w:rPr>
          <w:color w:val="231F20"/>
          <w:spacing w:val="-22"/>
          <w:w w:val="105"/>
        </w:rPr>
        <w:t> </w:t>
      </w:r>
      <w:r>
        <w:rPr>
          <w:color w:val="231F20"/>
          <w:w w:val="105"/>
        </w:rPr>
        <w:t>thiện</w:t>
      </w:r>
      <w:r>
        <w:rPr>
          <w:color w:val="231F20"/>
          <w:spacing w:val="-22"/>
          <w:w w:val="105"/>
        </w:rPr>
        <w:t> </w:t>
      </w:r>
      <w:r>
        <w:rPr>
          <w:color w:val="231F20"/>
          <w:w w:val="105"/>
        </w:rPr>
        <w:t>tri</w:t>
      </w:r>
      <w:r>
        <w:rPr>
          <w:color w:val="231F20"/>
          <w:spacing w:val="-22"/>
          <w:w w:val="105"/>
        </w:rPr>
        <w:t> </w:t>
      </w:r>
      <w:r>
        <w:rPr>
          <w:color w:val="231F20"/>
          <w:w w:val="105"/>
        </w:rPr>
        <w:t>thức,</w:t>
      </w:r>
      <w:r>
        <w:rPr>
          <w:color w:val="231F20"/>
          <w:spacing w:val="-22"/>
          <w:w w:val="105"/>
        </w:rPr>
        <w:t> </w:t>
      </w:r>
      <w:r>
        <w:rPr>
          <w:color w:val="231F20"/>
          <w:w w:val="105"/>
        </w:rPr>
        <w:t>xuất</w:t>
      </w:r>
      <w:r>
        <w:rPr>
          <w:color w:val="231F20"/>
          <w:spacing w:val="-22"/>
          <w:w w:val="105"/>
        </w:rPr>
        <w:t> </w:t>
      </w:r>
      <w:r>
        <w:rPr>
          <w:color w:val="231F20"/>
          <w:w w:val="105"/>
        </w:rPr>
        <w:t>gia</w:t>
      </w:r>
      <w:r>
        <w:rPr>
          <w:color w:val="231F20"/>
          <w:spacing w:val="-22"/>
          <w:w w:val="105"/>
        </w:rPr>
        <w:t> </w:t>
      </w:r>
      <w:r>
        <w:rPr>
          <w:color w:val="231F20"/>
          <w:w w:val="105"/>
        </w:rPr>
        <w:t>hay</w:t>
      </w:r>
      <w:r>
        <w:rPr>
          <w:color w:val="231F20"/>
          <w:spacing w:val="-22"/>
          <w:w w:val="105"/>
        </w:rPr>
        <w:t> </w:t>
      </w:r>
      <w:r>
        <w:rPr>
          <w:color w:val="231F20"/>
          <w:w w:val="105"/>
        </w:rPr>
        <w:t>tại</w:t>
      </w:r>
      <w:r>
        <w:rPr>
          <w:color w:val="231F20"/>
          <w:spacing w:val="-22"/>
          <w:w w:val="105"/>
        </w:rPr>
        <w:t> </w:t>
      </w:r>
      <w:r>
        <w:rPr>
          <w:color w:val="231F20"/>
          <w:w w:val="105"/>
        </w:rPr>
        <w:t>gia,</w:t>
      </w:r>
      <w:r>
        <w:rPr>
          <w:color w:val="231F20"/>
          <w:spacing w:val="-22"/>
          <w:w w:val="105"/>
        </w:rPr>
        <w:t> </w:t>
      </w:r>
      <w:r>
        <w:rPr>
          <w:color w:val="231F20"/>
          <w:w w:val="105"/>
        </w:rPr>
        <w:t>nam,</w:t>
      </w:r>
      <w:r>
        <w:rPr>
          <w:color w:val="231F20"/>
          <w:spacing w:val="-22"/>
          <w:w w:val="105"/>
        </w:rPr>
        <w:t> </w:t>
      </w:r>
      <w:r>
        <w:rPr>
          <w:color w:val="231F20"/>
          <w:w w:val="105"/>
        </w:rPr>
        <w:t>nữ, già,</w:t>
      </w:r>
      <w:r>
        <w:rPr>
          <w:color w:val="231F20"/>
          <w:spacing w:val="-7"/>
          <w:w w:val="105"/>
        </w:rPr>
        <w:t> </w:t>
      </w:r>
      <w:r>
        <w:rPr>
          <w:color w:val="231F20"/>
          <w:w w:val="105"/>
        </w:rPr>
        <w:t>trẻ,</w:t>
      </w:r>
      <w:r>
        <w:rPr>
          <w:color w:val="231F20"/>
          <w:spacing w:val="-6"/>
          <w:w w:val="105"/>
        </w:rPr>
        <w:t> </w:t>
      </w:r>
      <w:r>
        <w:rPr>
          <w:color w:val="231F20"/>
          <w:w w:val="105"/>
        </w:rPr>
        <w:t>chẳng</w:t>
      </w:r>
      <w:r>
        <w:rPr>
          <w:color w:val="231F20"/>
          <w:spacing w:val="-6"/>
          <w:w w:val="105"/>
        </w:rPr>
        <w:t> </w:t>
      </w:r>
      <w:r>
        <w:rPr>
          <w:color w:val="231F20"/>
          <w:w w:val="105"/>
        </w:rPr>
        <w:t>bất</w:t>
      </w:r>
      <w:r>
        <w:rPr>
          <w:color w:val="231F20"/>
          <w:spacing w:val="-7"/>
          <w:w w:val="105"/>
        </w:rPr>
        <w:t> </w:t>
      </w:r>
      <w:r>
        <w:rPr>
          <w:color w:val="231F20"/>
          <w:w w:val="105"/>
        </w:rPr>
        <w:t>kính</w:t>
      </w:r>
      <w:r>
        <w:rPr>
          <w:color w:val="231F20"/>
          <w:spacing w:val="-7"/>
          <w:w w:val="105"/>
        </w:rPr>
        <w:t> </w:t>
      </w:r>
      <w:r>
        <w:rPr>
          <w:color w:val="231F20"/>
          <w:w w:val="105"/>
        </w:rPr>
        <w:t>một</w:t>
      </w:r>
      <w:r>
        <w:rPr>
          <w:color w:val="231F20"/>
          <w:spacing w:val="-7"/>
          <w:w w:val="105"/>
        </w:rPr>
        <w:t> </w:t>
      </w:r>
      <w:r>
        <w:rPr>
          <w:color w:val="231F20"/>
          <w:w w:val="105"/>
        </w:rPr>
        <w:t>ai.</w:t>
      </w:r>
      <w:r>
        <w:rPr>
          <w:color w:val="231F20"/>
          <w:spacing w:val="-7"/>
          <w:w w:val="105"/>
        </w:rPr>
        <w:t> </w:t>
      </w:r>
      <w:r>
        <w:rPr>
          <w:color w:val="231F20"/>
          <w:w w:val="105"/>
        </w:rPr>
        <w:t>Trong</w:t>
      </w:r>
      <w:r>
        <w:rPr>
          <w:color w:val="231F20"/>
          <w:spacing w:val="-6"/>
          <w:w w:val="105"/>
        </w:rPr>
        <w:t> </w:t>
      </w:r>
      <w:r>
        <w:rPr>
          <w:color w:val="231F20"/>
          <w:w w:val="105"/>
        </w:rPr>
        <w:t>xã</w:t>
      </w:r>
      <w:r>
        <w:rPr>
          <w:color w:val="231F20"/>
          <w:spacing w:val="-7"/>
          <w:w w:val="105"/>
        </w:rPr>
        <w:t> </w:t>
      </w:r>
      <w:r>
        <w:rPr>
          <w:color w:val="231F20"/>
          <w:w w:val="105"/>
        </w:rPr>
        <w:t>hội,</w:t>
      </w:r>
      <w:r>
        <w:rPr>
          <w:color w:val="231F20"/>
          <w:spacing w:val="-6"/>
          <w:w w:val="105"/>
        </w:rPr>
        <w:t> </w:t>
      </w:r>
      <w:r>
        <w:rPr>
          <w:color w:val="231F20"/>
          <w:w w:val="105"/>
        </w:rPr>
        <w:t>bậc</w:t>
      </w:r>
      <w:r>
        <w:rPr>
          <w:color w:val="231F20"/>
          <w:spacing w:val="-7"/>
          <w:w w:val="105"/>
        </w:rPr>
        <w:t> </w:t>
      </w:r>
      <w:r>
        <w:rPr>
          <w:color w:val="231F20"/>
          <w:w w:val="105"/>
        </w:rPr>
        <w:t>thiện</w:t>
      </w:r>
      <w:r>
        <w:rPr>
          <w:color w:val="231F20"/>
          <w:spacing w:val="-7"/>
          <w:w w:val="105"/>
        </w:rPr>
        <w:t> </w:t>
      </w:r>
      <w:r>
        <w:rPr>
          <w:color w:val="231F20"/>
          <w:w w:val="105"/>
        </w:rPr>
        <w:t>nhân </w:t>
      </w:r>
      <w:r>
        <w:rPr>
          <w:color w:val="231F20"/>
        </w:rPr>
        <w:t>làm</w:t>
      </w:r>
      <w:r>
        <w:rPr>
          <w:color w:val="231F20"/>
          <w:spacing w:val="-4"/>
        </w:rPr>
        <w:t> </w:t>
      </w:r>
      <w:r>
        <w:rPr>
          <w:color w:val="231F20"/>
        </w:rPr>
        <w:t>lành,</w:t>
      </w:r>
      <w:r>
        <w:rPr>
          <w:color w:val="231F20"/>
          <w:spacing w:val="-4"/>
        </w:rPr>
        <w:t> </w:t>
      </w:r>
      <w:r>
        <w:rPr>
          <w:color w:val="231F20"/>
        </w:rPr>
        <w:t>cung</w:t>
      </w:r>
      <w:r>
        <w:rPr>
          <w:color w:val="231F20"/>
          <w:spacing w:val="-3"/>
        </w:rPr>
        <w:t> </w:t>
      </w:r>
      <w:r>
        <w:rPr>
          <w:color w:val="231F20"/>
        </w:rPr>
        <w:t>kính</w:t>
      </w:r>
      <w:r>
        <w:rPr>
          <w:color w:val="231F20"/>
          <w:spacing w:val="-4"/>
        </w:rPr>
        <w:t> </w:t>
      </w:r>
      <w:r>
        <w:rPr>
          <w:color w:val="231F20"/>
        </w:rPr>
        <w:t>người</w:t>
      </w:r>
      <w:r>
        <w:rPr>
          <w:color w:val="231F20"/>
          <w:spacing w:val="-3"/>
        </w:rPr>
        <w:t> </w:t>
      </w:r>
      <w:r>
        <w:rPr>
          <w:color w:val="231F20"/>
        </w:rPr>
        <w:t>ấy.</w:t>
      </w:r>
      <w:r>
        <w:rPr>
          <w:color w:val="231F20"/>
          <w:spacing w:val="-3"/>
        </w:rPr>
        <w:t> </w:t>
      </w:r>
      <w:r>
        <w:rPr>
          <w:color w:val="231F20"/>
        </w:rPr>
        <w:t>Kẻ</w:t>
      </w:r>
      <w:r>
        <w:rPr>
          <w:color w:val="231F20"/>
          <w:spacing w:val="-3"/>
        </w:rPr>
        <w:t> </w:t>
      </w:r>
      <w:r>
        <w:rPr>
          <w:color w:val="231F20"/>
        </w:rPr>
        <w:t>ác</w:t>
      </w:r>
      <w:r>
        <w:rPr>
          <w:color w:val="231F20"/>
          <w:spacing w:val="-4"/>
        </w:rPr>
        <w:t> </w:t>
      </w:r>
      <w:r>
        <w:rPr>
          <w:color w:val="231F20"/>
        </w:rPr>
        <w:t>làm</w:t>
      </w:r>
      <w:r>
        <w:rPr>
          <w:color w:val="231F20"/>
          <w:spacing w:val="-4"/>
        </w:rPr>
        <w:t> </w:t>
      </w:r>
      <w:r>
        <w:rPr>
          <w:color w:val="231F20"/>
        </w:rPr>
        <w:t>ác,</w:t>
      </w:r>
      <w:r>
        <w:rPr>
          <w:color w:val="231F20"/>
          <w:spacing w:val="-4"/>
        </w:rPr>
        <w:t> </w:t>
      </w:r>
      <w:r>
        <w:rPr>
          <w:color w:val="231F20"/>
        </w:rPr>
        <w:t>gặp</w:t>
      </w:r>
      <w:r>
        <w:rPr>
          <w:color w:val="231F20"/>
          <w:spacing w:val="-4"/>
        </w:rPr>
        <w:t> </w:t>
      </w:r>
      <w:r>
        <w:rPr>
          <w:color w:val="231F20"/>
        </w:rPr>
        <w:t>gỡ</w:t>
      </w:r>
      <w:r>
        <w:rPr>
          <w:color w:val="231F20"/>
          <w:spacing w:val="-3"/>
        </w:rPr>
        <w:t> </w:t>
      </w:r>
      <w:r>
        <w:rPr>
          <w:color w:val="231F20"/>
        </w:rPr>
        <w:t>cũng</w:t>
      </w:r>
      <w:r>
        <w:rPr>
          <w:color w:val="231F20"/>
          <w:spacing w:val="-3"/>
        </w:rPr>
        <w:t> </w:t>
      </w:r>
      <w:r>
        <w:rPr>
          <w:color w:val="231F20"/>
        </w:rPr>
        <w:t>cung </w:t>
      </w:r>
      <w:r>
        <w:rPr>
          <w:color w:val="231F20"/>
          <w:spacing w:val="-2"/>
          <w:w w:val="105"/>
        </w:rPr>
        <w:t>kính,</w:t>
      </w:r>
      <w:r>
        <w:rPr>
          <w:color w:val="231F20"/>
          <w:spacing w:val="-18"/>
          <w:w w:val="105"/>
        </w:rPr>
        <w:t> </w:t>
      </w:r>
      <w:r>
        <w:rPr>
          <w:color w:val="231F20"/>
          <w:spacing w:val="-2"/>
          <w:w w:val="105"/>
        </w:rPr>
        <w:t>chẳng</w:t>
      </w:r>
      <w:r>
        <w:rPr>
          <w:color w:val="231F20"/>
          <w:spacing w:val="-18"/>
          <w:w w:val="105"/>
        </w:rPr>
        <w:t> </w:t>
      </w:r>
      <w:r>
        <w:rPr>
          <w:color w:val="231F20"/>
          <w:spacing w:val="-2"/>
          <w:w w:val="105"/>
        </w:rPr>
        <w:t>phân</w:t>
      </w:r>
      <w:r>
        <w:rPr>
          <w:color w:val="231F20"/>
          <w:spacing w:val="-18"/>
          <w:w w:val="105"/>
        </w:rPr>
        <w:t> </w:t>
      </w:r>
      <w:r>
        <w:rPr>
          <w:color w:val="231F20"/>
          <w:spacing w:val="-2"/>
          <w:w w:val="105"/>
        </w:rPr>
        <w:t>biệt.</w:t>
      </w:r>
      <w:r>
        <w:rPr>
          <w:color w:val="231F20"/>
          <w:spacing w:val="-18"/>
          <w:w w:val="105"/>
        </w:rPr>
        <w:t> </w:t>
      </w:r>
      <w:r>
        <w:rPr>
          <w:color w:val="231F20"/>
          <w:spacing w:val="-2"/>
          <w:w w:val="105"/>
        </w:rPr>
        <w:t>Nói</w:t>
      </w:r>
      <w:r>
        <w:rPr>
          <w:color w:val="231F20"/>
          <w:spacing w:val="-18"/>
          <w:w w:val="105"/>
        </w:rPr>
        <w:t> </w:t>
      </w:r>
      <w:r>
        <w:rPr>
          <w:color w:val="231F20"/>
          <w:spacing w:val="-2"/>
          <w:w w:val="105"/>
        </w:rPr>
        <w:t>theo</w:t>
      </w:r>
      <w:r>
        <w:rPr>
          <w:color w:val="231F20"/>
          <w:spacing w:val="-18"/>
          <w:w w:val="105"/>
        </w:rPr>
        <w:t> </w:t>
      </w:r>
      <w:r>
        <w:rPr>
          <w:color w:val="231F20"/>
          <w:spacing w:val="-2"/>
          <w:w w:val="105"/>
        </w:rPr>
        <w:t>Tướng</w:t>
      </w:r>
      <w:r>
        <w:rPr>
          <w:color w:val="231F20"/>
          <w:spacing w:val="-18"/>
          <w:w w:val="105"/>
        </w:rPr>
        <w:t> </w:t>
      </w:r>
      <w:r>
        <w:rPr>
          <w:color w:val="231F20"/>
          <w:spacing w:val="-2"/>
          <w:w w:val="105"/>
        </w:rPr>
        <w:t>là</w:t>
      </w:r>
      <w:r>
        <w:rPr>
          <w:color w:val="231F20"/>
          <w:spacing w:val="-18"/>
          <w:w w:val="105"/>
        </w:rPr>
        <w:t> </w:t>
      </w:r>
      <w:r>
        <w:rPr>
          <w:color w:val="231F20"/>
          <w:spacing w:val="-2"/>
          <w:w w:val="105"/>
        </w:rPr>
        <w:t>chẳng</w:t>
      </w:r>
      <w:r>
        <w:rPr>
          <w:color w:val="231F20"/>
          <w:spacing w:val="-18"/>
          <w:w w:val="105"/>
        </w:rPr>
        <w:t> </w:t>
      </w:r>
      <w:r>
        <w:rPr>
          <w:color w:val="231F20"/>
          <w:spacing w:val="-2"/>
          <w:w w:val="105"/>
        </w:rPr>
        <w:t>có</w:t>
      </w:r>
      <w:r>
        <w:rPr>
          <w:color w:val="231F20"/>
          <w:spacing w:val="-18"/>
          <w:w w:val="105"/>
        </w:rPr>
        <w:t> </w:t>
      </w:r>
      <w:r>
        <w:rPr>
          <w:color w:val="231F20"/>
          <w:spacing w:val="-2"/>
          <w:w w:val="105"/>
        </w:rPr>
        <w:t>phân</w:t>
      </w:r>
      <w:r>
        <w:rPr>
          <w:color w:val="231F20"/>
          <w:spacing w:val="-18"/>
          <w:w w:val="105"/>
        </w:rPr>
        <w:t> </w:t>
      </w:r>
      <w:r>
        <w:rPr>
          <w:color w:val="231F20"/>
          <w:spacing w:val="-2"/>
          <w:w w:val="105"/>
        </w:rPr>
        <w:t>biệt; </w:t>
      </w:r>
      <w:r>
        <w:rPr>
          <w:color w:val="231F20"/>
          <w:w w:val="105"/>
        </w:rPr>
        <w:t>nhưng</w:t>
      </w:r>
      <w:r>
        <w:rPr>
          <w:color w:val="231F20"/>
          <w:spacing w:val="-16"/>
          <w:w w:val="105"/>
        </w:rPr>
        <w:t> </w:t>
      </w:r>
      <w:r>
        <w:rPr>
          <w:color w:val="231F20"/>
          <w:w w:val="105"/>
        </w:rPr>
        <w:t>khen</w:t>
      </w:r>
      <w:r>
        <w:rPr>
          <w:color w:val="231F20"/>
          <w:spacing w:val="-17"/>
          <w:w w:val="105"/>
        </w:rPr>
        <w:t> </w:t>
      </w:r>
      <w:r>
        <w:rPr>
          <w:color w:val="231F20"/>
          <w:w w:val="105"/>
        </w:rPr>
        <w:t>ngợi,</w:t>
      </w:r>
      <w:r>
        <w:rPr>
          <w:color w:val="231F20"/>
          <w:spacing w:val="-16"/>
          <w:w w:val="105"/>
        </w:rPr>
        <w:t> </w:t>
      </w:r>
      <w:r>
        <w:rPr>
          <w:color w:val="231F20"/>
          <w:w w:val="105"/>
        </w:rPr>
        <w:t>thì</w:t>
      </w:r>
      <w:r>
        <w:rPr>
          <w:color w:val="231F20"/>
          <w:spacing w:val="-17"/>
          <w:w w:val="105"/>
        </w:rPr>
        <w:t> </w:t>
      </w:r>
      <w:r>
        <w:rPr>
          <w:color w:val="231F20"/>
          <w:w w:val="105"/>
        </w:rPr>
        <w:t>có</w:t>
      </w:r>
      <w:r>
        <w:rPr>
          <w:color w:val="231F20"/>
          <w:spacing w:val="-16"/>
          <w:w w:val="105"/>
        </w:rPr>
        <w:t> </w:t>
      </w:r>
      <w:r>
        <w:rPr>
          <w:color w:val="231F20"/>
          <w:w w:val="105"/>
        </w:rPr>
        <w:t>những</w:t>
      </w:r>
      <w:r>
        <w:rPr>
          <w:color w:val="231F20"/>
          <w:spacing w:val="-16"/>
          <w:w w:val="105"/>
        </w:rPr>
        <w:t> </w:t>
      </w:r>
      <w:r>
        <w:rPr>
          <w:color w:val="231F20"/>
          <w:w w:val="105"/>
        </w:rPr>
        <w:t>trường</w:t>
      </w:r>
      <w:r>
        <w:rPr>
          <w:color w:val="231F20"/>
          <w:spacing w:val="-16"/>
          <w:w w:val="105"/>
        </w:rPr>
        <w:t> </w:t>
      </w:r>
      <w:r>
        <w:rPr>
          <w:color w:val="231F20"/>
          <w:w w:val="105"/>
        </w:rPr>
        <w:t>hợp</w:t>
      </w:r>
      <w:r>
        <w:rPr>
          <w:color w:val="231F20"/>
          <w:spacing w:val="-16"/>
          <w:w w:val="105"/>
        </w:rPr>
        <w:t> </w:t>
      </w:r>
      <w:r>
        <w:rPr>
          <w:color w:val="231F20"/>
          <w:w w:val="105"/>
        </w:rPr>
        <w:t>chẳng</w:t>
      </w:r>
      <w:r>
        <w:rPr>
          <w:color w:val="231F20"/>
          <w:spacing w:val="-16"/>
          <w:w w:val="105"/>
        </w:rPr>
        <w:t> </w:t>
      </w:r>
      <w:r>
        <w:rPr>
          <w:color w:val="231F20"/>
          <w:w w:val="105"/>
        </w:rPr>
        <w:t>khen</w:t>
      </w:r>
      <w:r>
        <w:rPr>
          <w:color w:val="231F20"/>
          <w:spacing w:val="-17"/>
          <w:w w:val="105"/>
        </w:rPr>
        <w:t> </w:t>
      </w:r>
      <w:r>
        <w:rPr>
          <w:color w:val="231F20"/>
          <w:w w:val="105"/>
        </w:rPr>
        <w:t>ngợi. Có lễ kính, có cúng dường, nhưng chẳng khen ngợi. Rõ rệt nhất</w:t>
      </w:r>
      <w:r>
        <w:rPr>
          <w:color w:val="231F20"/>
          <w:spacing w:val="-13"/>
          <w:w w:val="105"/>
        </w:rPr>
        <w:t> </w:t>
      </w:r>
      <w:r>
        <w:rPr>
          <w:color w:val="231F20"/>
          <w:w w:val="105"/>
        </w:rPr>
        <w:t>là</w:t>
      </w:r>
      <w:r>
        <w:rPr>
          <w:color w:val="231F20"/>
          <w:spacing w:val="-13"/>
          <w:w w:val="105"/>
        </w:rPr>
        <w:t> </w:t>
      </w:r>
      <w:r>
        <w:rPr>
          <w:color w:val="231F20"/>
          <w:w w:val="105"/>
        </w:rPr>
        <w:t>3</w:t>
      </w:r>
      <w:r>
        <w:rPr>
          <w:color w:val="231F20"/>
          <w:spacing w:val="-13"/>
          <w:w w:val="105"/>
        </w:rPr>
        <w:t> </w:t>
      </w:r>
      <w:r>
        <w:rPr>
          <w:color w:val="231F20"/>
          <w:w w:val="105"/>
        </w:rPr>
        <w:t>vị</w:t>
      </w:r>
      <w:r>
        <w:rPr>
          <w:color w:val="231F20"/>
          <w:spacing w:val="-13"/>
          <w:w w:val="105"/>
        </w:rPr>
        <w:t> </w:t>
      </w:r>
      <w:r>
        <w:rPr>
          <w:color w:val="231F20"/>
          <w:w w:val="105"/>
        </w:rPr>
        <w:t>thiện</w:t>
      </w:r>
      <w:r>
        <w:rPr>
          <w:color w:val="231F20"/>
          <w:spacing w:val="-13"/>
          <w:w w:val="105"/>
        </w:rPr>
        <w:t> </w:t>
      </w:r>
      <w:r>
        <w:rPr>
          <w:color w:val="231F20"/>
          <w:w w:val="105"/>
        </w:rPr>
        <w:t>tri</w:t>
      </w:r>
      <w:r>
        <w:rPr>
          <w:color w:val="231F20"/>
          <w:spacing w:val="-13"/>
          <w:w w:val="105"/>
        </w:rPr>
        <w:t> </w:t>
      </w:r>
      <w:r>
        <w:rPr>
          <w:color w:val="231F20"/>
          <w:w w:val="105"/>
        </w:rPr>
        <w:t>thức,</w:t>
      </w:r>
      <w:r>
        <w:rPr>
          <w:color w:val="231F20"/>
          <w:spacing w:val="-13"/>
          <w:w w:val="105"/>
        </w:rPr>
        <w:t> </w:t>
      </w:r>
      <w:r>
        <w:rPr>
          <w:color w:val="231F20"/>
          <w:w w:val="105"/>
        </w:rPr>
        <w:t>chẳng</w:t>
      </w:r>
      <w:r>
        <w:rPr>
          <w:color w:val="231F20"/>
          <w:spacing w:val="-13"/>
          <w:w w:val="105"/>
        </w:rPr>
        <w:t> </w:t>
      </w:r>
      <w:r>
        <w:rPr>
          <w:color w:val="231F20"/>
          <w:w w:val="105"/>
        </w:rPr>
        <w:t>hạn</w:t>
      </w:r>
      <w:r>
        <w:rPr>
          <w:color w:val="231F20"/>
          <w:spacing w:val="-13"/>
          <w:w w:val="105"/>
        </w:rPr>
        <w:t> </w:t>
      </w:r>
      <w:r>
        <w:rPr>
          <w:color w:val="231F20"/>
          <w:w w:val="105"/>
        </w:rPr>
        <w:t>như</w:t>
      </w:r>
      <w:r>
        <w:rPr>
          <w:color w:val="231F20"/>
          <w:spacing w:val="-13"/>
          <w:w w:val="105"/>
        </w:rPr>
        <w:t> </w:t>
      </w:r>
      <w:r>
        <w:rPr>
          <w:color w:val="231F20"/>
          <w:w w:val="105"/>
        </w:rPr>
        <w:t>Thắng</w:t>
      </w:r>
      <w:r>
        <w:rPr>
          <w:color w:val="231F20"/>
          <w:spacing w:val="-13"/>
          <w:w w:val="105"/>
        </w:rPr>
        <w:t> </w:t>
      </w:r>
      <w:r>
        <w:rPr>
          <w:color w:val="231F20"/>
          <w:w w:val="105"/>
        </w:rPr>
        <w:t>Nhiệt</w:t>
      </w:r>
      <w:r>
        <w:rPr>
          <w:color w:val="231F20"/>
          <w:spacing w:val="-13"/>
          <w:w w:val="105"/>
        </w:rPr>
        <w:t> </w:t>
      </w:r>
      <w:r>
        <w:rPr>
          <w:color w:val="231F20"/>
          <w:w w:val="105"/>
        </w:rPr>
        <w:t>Bà</w:t>
      </w:r>
      <w:r>
        <w:rPr>
          <w:color w:val="231F20"/>
          <w:spacing w:val="-13"/>
          <w:w w:val="105"/>
        </w:rPr>
        <w:t> </w:t>
      </w:r>
      <w:r>
        <w:rPr>
          <w:color w:val="231F20"/>
          <w:w w:val="105"/>
        </w:rPr>
        <w:t>La Môn.</w:t>
      </w:r>
      <w:r>
        <w:rPr>
          <w:color w:val="231F20"/>
          <w:spacing w:val="-14"/>
          <w:w w:val="105"/>
        </w:rPr>
        <w:t> </w:t>
      </w:r>
      <w:r>
        <w:rPr>
          <w:color w:val="231F20"/>
          <w:w w:val="105"/>
        </w:rPr>
        <w:t>Thiện</w:t>
      </w:r>
      <w:r>
        <w:rPr>
          <w:color w:val="231F20"/>
          <w:spacing w:val="-14"/>
          <w:w w:val="105"/>
        </w:rPr>
        <w:t> </w:t>
      </w:r>
      <w:r>
        <w:rPr>
          <w:color w:val="231F20"/>
          <w:w w:val="105"/>
        </w:rPr>
        <w:t>Tài</w:t>
      </w:r>
      <w:r>
        <w:rPr>
          <w:color w:val="231F20"/>
          <w:spacing w:val="-14"/>
          <w:w w:val="105"/>
        </w:rPr>
        <w:t> </w:t>
      </w:r>
      <w:r>
        <w:rPr>
          <w:color w:val="231F20"/>
          <w:w w:val="105"/>
        </w:rPr>
        <w:t>đến</w:t>
      </w:r>
      <w:r>
        <w:rPr>
          <w:color w:val="231F20"/>
          <w:spacing w:val="-14"/>
          <w:w w:val="105"/>
        </w:rPr>
        <w:t> </w:t>
      </w:r>
      <w:r>
        <w:rPr>
          <w:color w:val="231F20"/>
          <w:w w:val="105"/>
        </w:rPr>
        <w:t>tham</w:t>
      </w:r>
      <w:r>
        <w:rPr>
          <w:color w:val="231F20"/>
          <w:spacing w:val="-14"/>
          <w:w w:val="105"/>
        </w:rPr>
        <w:t> </w:t>
      </w:r>
      <w:r>
        <w:rPr>
          <w:color w:val="231F20"/>
          <w:w w:val="105"/>
        </w:rPr>
        <w:t>phỏng,</w:t>
      </w:r>
      <w:r>
        <w:rPr>
          <w:color w:val="231F20"/>
          <w:spacing w:val="-14"/>
          <w:w w:val="105"/>
        </w:rPr>
        <w:t> </w:t>
      </w:r>
      <w:r>
        <w:rPr>
          <w:color w:val="231F20"/>
          <w:w w:val="105"/>
        </w:rPr>
        <w:t>có</w:t>
      </w:r>
      <w:r>
        <w:rPr>
          <w:color w:val="231F20"/>
          <w:spacing w:val="-14"/>
          <w:w w:val="105"/>
        </w:rPr>
        <w:t> </w:t>
      </w:r>
      <w:r>
        <w:rPr>
          <w:color w:val="231F20"/>
          <w:w w:val="105"/>
        </w:rPr>
        <w:t>lễ</w:t>
      </w:r>
      <w:r>
        <w:rPr>
          <w:color w:val="231F20"/>
          <w:spacing w:val="-14"/>
          <w:w w:val="105"/>
        </w:rPr>
        <w:t> </w:t>
      </w:r>
      <w:r>
        <w:rPr>
          <w:color w:val="231F20"/>
          <w:w w:val="105"/>
        </w:rPr>
        <w:t>kính,</w:t>
      </w:r>
      <w:r>
        <w:rPr>
          <w:color w:val="231F20"/>
          <w:spacing w:val="-14"/>
          <w:w w:val="105"/>
        </w:rPr>
        <w:t> </w:t>
      </w:r>
      <w:r>
        <w:rPr>
          <w:color w:val="231F20"/>
          <w:w w:val="105"/>
        </w:rPr>
        <w:t>có</w:t>
      </w:r>
      <w:r>
        <w:rPr>
          <w:color w:val="231F20"/>
          <w:spacing w:val="-14"/>
          <w:w w:val="105"/>
        </w:rPr>
        <w:t> </w:t>
      </w:r>
      <w:r>
        <w:rPr>
          <w:color w:val="231F20"/>
          <w:w w:val="105"/>
        </w:rPr>
        <w:t>cúng</w:t>
      </w:r>
      <w:r>
        <w:rPr>
          <w:color w:val="231F20"/>
          <w:spacing w:val="-14"/>
          <w:w w:val="105"/>
        </w:rPr>
        <w:t> </w:t>
      </w:r>
      <w:r>
        <w:rPr>
          <w:color w:val="231F20"/>
          <w:w w:val="105"/>
        </w:rPr>
        <w:t>dường, nhưng</w:t>
      </w:r>
      <w:r>
        <w:rPr>
          <w:color w:val="231F20"/>
          <w:spacing w:val="-13"/>
          <w:w w:val="105"/>
        </w:rPr>
        <w:t> </w:t>
      </w:r>
      <w:r>
        <w:rPr>
          <w:color w:val="231F20"/>
          <w:w w:val="105"/>
        </w:rPr>
        <w:t>chẳng</w:t>
      </w:r>
      <w:r>
        <w:rPr>
          <w:color w:val="231F20"/>
          <w:spacing w:val="-13"/>
          <w:w w:val="105"/>
        </w:rPr>
        <w:t> </w:t>
      </w:r>
      <w:r>
        <w:rPr>
          <w:color w:val="231F20"/>
          <w:w w:val="105"/>
        </w:rPr>
        <w:t>khen</w:t>
      </w:r>
      <w:r>
        <w:rPr>
          <w:color w:val="231F20"/>
          <w:spacing w:val="-13"/>
          <w:w w:val="105"/>
        </w:rPr>
        <w:t> </w:t>
      </w:r>
      <w:r>
        <w:rPr>
          <w:color w:val="231F20"/>
          <w:w w:val="105"/>
        </w:rPr>
        <w:t>ngợi.</w:t>
      </w:r>
      <w:r>
        <w:rPr>
          <w:color w:val="231F20"/>
          <w:spacing w:val="-13"/>
          <w:w w:val="105"/>
        </w:rPr>
        <w:t> </w:t>
      </w:r>
      <w:r>
        <w:rPr>
          <w:color w:val="231F20"/>
          <w:w w:val="105"/>
        </w:rPr>
        <w:t>Vì</w:t>
      </w:r>
      <w:r>
        <w:rPr>
          <w:color w:val="231F20"/>
          <w:spacing w:val="-13"/>
          <w:w w:val="105"/>
        </w:rPr>
        <w:t> </w:t>
      </w:r>
      <w:r>
        <w:rPr>
          <w:color w:val="231F20"/>
          <w:w w:val="105"/>
        </w:rPr>
        <w:t>sao?</w:t>
      </w:r>
      <w:r>
        <w:rPr>
          <w:color w:val="231F20"/>
          <w:spacing w:val="-13"/>
          <w:w w:val="105"/>
        </w:rPr>
        <w:t> </w:t>
      </w:r>
      <w:r>
        <w:rPr>
          <w:color w:val="231F20"/>
          <w:w w:val="105"/>
        </w:rPr>
        <w:t>Vị</w:t>
      </w:r>
      <w:r>
        <w:rPr>
          <w:color w:val="231F20"/>
          <w:spacing w:val="-13"/>
          <w:w w:val="105"/>
        </w:rPr>
        <w:t> </w:t>
      </w:r>
      <w:r>
        <w:rPr>
          <w:color w:val="231F20"/>
          <w:w w:val="105"/>
        </w:rPr>
        <w:t>Bà</w:t>
      </w:r>
      <w:r>
        <w:rPr>
          <w:color w:val="231F20"/>
          <w:spacing w:val="-13"/>
          <w:w w:val="105"/>
        </w:rPr>
        <w:t> </w:t>
      </w:r>
      <w:r>
        <w:rPr>
          <w:color w:val="231F20"/>
          <w:w w:val="105"/>
        </w:rPr>
        <w:t>La</w:t>
      </w:r>
      <w:r>
        <w:rPr>
          <w:color w:val="231F20"/>
          <w:spacing w:val="-13"/>
          <w:w w:val="105"/>
        </w:rPr>
        <w:t> </w:t>
      </w:r>
      <w:r>
        <w:rPr>
          <w:color w:val="231F20"/>
          <w:w w:val="105"/>
        </w:rPr>
        <w:t>Môn</w:t>
      </w:r>
      <w:r>
        <w:rPr>
          <w:color w:val="231F20"/>
          <w:spacing w:val="-13"/>
          <w:w w:val="105"/>
        </w:rPr>
        <w:t> </w:t>
      </w:r>
      <w:r>
        <w:rPr>
          <w:color w:val="231F20"/>
          <w:w w:val="105"/>
        </w:rPr>
        <w:t>này</w:t>
      </w:r>
      <w:r>
        <w:rPr>
          <w:color w:val="231F20"/>
          <w:spacing w:val="-13"/>
          <w:w w:val="105"/>
        </w:rPr>
        <w:t> </w:t>
      </w:r>
      <w:r>
        <w:rPr>
          <w:color w:val="231F20"/>
          <w:w w:val="105"/>
        </w:rPr>
        <w:t>đại</w:t>
      </w:r>
      <w:r>
        <w:rPr>
          <w:color w:val="231F20"/>
          <w:spacing w:val="-13"/>
          <w:w w:val="105"/>
        </w:rPr>
        <w:t> </w:t>
      </w:r>
      <w:r>
        <w:rPr>
          <w:color w:val="231F20"/>
          <w:w w:val="105"/>
        </w:rPr>
        <w:t>diện </w:t>
      </w:r>
      <w:r>
        <w:rPr>
          <w:color w:val="231F20"/>
        </w:rPr>
        <w:t>cho</w:t>
      </w:r>
      <w:r>
        <w:rPr>
          <w:color w:val="231F20"/>
          <w:spacing w:val="-12"/>
        </w:rPr>
        <w:t> </w:t>
      </w:r>
      <w:r>
        <w:rPr>
          <w:color w:val="231F20"/>
        </w:rPr>
        <w:t>ngu</w:t>
      </w:r>
      <w:r>
        <w:rPr>
          <w:color w:val="231F20"/>
          <w:spacing w:val="-12"/>
        </w:rPr>
        <w:t> </w:t>
      </w:r>
      <w:r>
        <w:rPr>
          <w:color w:val="231F20"/>
        </w:rPr>
        <w:t>si.</w:t>
      </w:r>
      <w:r>
        <w:rPr>
          <w:color w:val="231F20"/>
          <w:spacing w:val="-12"/>
        </w:rPr>
        <w:t> </w:t>
      </w:r>
      <w:r>
        <w:rPr>
          <w:color w:val="231F20"/>
        </w:rPr>
        <w:t>Trong</w:t>
      </w:r>
      <w:r>
        <w:rPr>
          <w:color w:val="231F20"/>
          <w:spacing w:val="-12"/>
        </w:rPr>
        <w:t> </w:t>
      </w:r>
      <w:r>
        <w:rPr>
          <w:color w:val="231F20"/>
        </w:rPr>
        <w:t>tham,</w:t>
      </w:r>
      <w:r>
        <w:rPr>
          <w:color w:val="231F20"/>
          <w:spacing w:val="-12"/>
        </w:rPr>
        <w:t> </w:t>
      </w:r>
      <w:r>
        <w:rPr>
          <w:color w:val="231F20"/>
        </w:rPr>
        <w:t>sân,</w:t>
      </w:r>
      <w:r>
        <w:rPr>
          <w:color w:val="231F20"/>
          <w:spacing w:val="-12"/>
        </w:rPr>
        <w:t> </w:t>
      </w:r>
      <w:r>
        <w:rPr>
          <w:color w:val="231F20"/>
        </w:rPr>
        <w:t>si,</w:t>
      </w:r>
      <w:r>
        <w:rPr>
          <w:color w:val="231F20"/>
          <w:spacing w:val="-12"/>
        </w:rPr>
        <w:t> </w:t>
      </w:r>
      <w:r>
        <w:rPr>
          <w:color w:val="231F20"/>
        </w:rPr>
        <w:t>vị</w:t>
      </w:r>
      <w:r>
        <w:rPr>
          <w:color w:val="231F20"/>
          <w:spacing w:val="-12"/>
        </w:rPr>
        <w:t> </w:t>
      </w:r>
      <w:r>
        <w:rPr>
          <w:color w:val="231F20"/>
        </w:rPr>
        <w:t>ấy</w:t>
      </w:r>
      <w:r>
        <w:rPr>
          <w:color w:val="231F20"/>
          <w:spacing w:val="-12"/>
        </w:rPr>
        <w:t> </w:t>
      </w:r>
      <w:r>
        <w:rPr>
          <w:color w:val="231F20"/>
        </w:rPr>
        <w:t>đại</w:t>
      </w:r>
      <w:r>
        <w:rPr>
          <w:color w:val="231F20"/>
          <w:spacing w:val="-12"/>
        </w:rPr>
        <w:t> </w:t>
      </w:r>
      <w:r>
        <w:rPr>
          <w:color w:val="231F20"/>
        </w:rPr>
        <w:t>diện</w:t>
      </w:r>
      <w:r>
        <w:rPr>
          <w:color w:val="231F20"/>
          <w:spacing w:val="-12"/>
        </w:rPr>
        <w:t> </w:t>
      </w:r>
      <w:r>
        <w:rPr>
          <w:color w:val="231F20"/>
        </w:rPr>
        <w:t>cho</w:t>
      </w:r>
      <w:r>
        <w:rPr>
          <w:color w:val="231F20"/>
          <w:spacing w:val="-12"/>
        </w:rPr>
        <w:t> </w:t>
      </w:r>
      <w:r>
        <w:rPr>
          <w:color w:val="231F20"/>
        </w:rPr>
        <w:t>si,</w:t>
      </w:r>
      <w:r>
        <w:rPr>
          <w:color w:val="231F20"/>
          <w:spacing w:val="-12"/>
        </w:rPr>
        <w:t> </w:t>
      </w:r>
      <w:r>
        <w:rPr>
          <w:color w:val="231F20"/>
        </w:rPr>
        <w:t>nên</w:t>
      </w:r>
      <w:r>
        <w:rPr>
          <w:color w:val="231F20"/>
          <w:spacing w:val="-12"/>
        </w:rPr>
        <w:t> </w:t>
      </w:r>
      <w:r>
        <w:rPr>
          <w:color w:val="231F20"/>
        </w:rPr>
        <w:t>chẳng khen</w:t>
      </w:r>
      <w:r>
        <w:rPr>
          <w:color w:val="231F20"/>
          <w:spacing w:val="-9"/>
        </w:rPr>
        <w:t> </w:t>
      </w:r>
      <w:r>
        <w:rPr>
          <w:color w:val="231F20"/>
        </w:rPr>
        <w:t>ngợi</w:t>
      </w:r>
      <w:r>
        <w:rPr>
          <w:color w:val="231F20"/>
          <w:spacing w:val="-8"/>
        </w:rPr>
        <w:t> </w:t>
      </w:r>
      <w:r>
        <w:rPr>
          <w:color w:val="231F20"/>
        </w:rPr>
        <w:t>vị</w:t>
      </w:r>
      <w:r>
        <w:rPr>
          <w:color w:val="231F20"/>
          <w:spacing w:val="-8"/>
        </w:rPr>
        <w:t> </w:t>
      </w:r>
      <w:r>
        <w:rPr>
          <w:color w:val="231F20"/>
        </w:rPr>
        <w:t>ấy.</w:t>
      </w:r>
      <w:r>
        <w:rPr>
          <w:color w:val="231F20"/>
          <w:spacing w:val="-8"/>
        </w:rPr>
        <w:t> </w:t>
      </w:r>
      <w:r>
        <w:rPr>
          <w:color w:val="231F20"/>
        </w:rPr>
        <w:t>Chẳng</w:t>
      </w:r>
      <w:r>
        <w:rPr>
          <w:color w:val="231F20"/>
          <w:spacing w:val="-8"/>
        </w:rPr>
        <w:t> </w:t>
      </w:r>
      <w:r>
        <w:rPr>
          <w:color w:val="231F20"/>
        </w:rPr>
        <w:t>khen</w:t>
      </w:r>
      <w:r>
        <w:rPr>
          <w:color w:val="231F20"/>
          <w:spacing w:val="-8"/>
        </w:rPr>
        <w:t> </w:t>
      </w:r>
      <w:r>
        <w:rPr>
          <w:color w:val="231F20"/>
        </w:rPr>
        <w:t>ngợi</w:t>
      </w:r>
      <w:r>
        <w:rPr>
          <w:color w:val="231F20"/>
          <w:spacing w:val="-8"/>
        </w:rPr>
        <w:t> </w:t>
      </w:r>
      <w:r>
        <w:rPr>
          <w:color w:val="231F20"/>
        </w:rPr>
        <w:t>Cam</w:t>
      </w:r>
      <w:r>
        <w:rPr>
          <w:color w:val="231F20"/>
          <w:spacing w:val="-8"/>
        </w:rPr>
        <w:t> </w:t>
      </w:r>
      <w:r>
        <w:rPr>
          <w:color w:val="231F20"/>
        </w:rPr>
        <w:t>Lộ</w:t>
      </w:r>
      <w:r>
        <w:rPr>
          <w:color w:val="231F20"/>
          <w:spacing w:val="-8"/>
        </w:rPr>
        <w:t> </w:t>
      </w:r>
      <w:r>
        <w:rPr>
          <w:color w:val="231F20"/>
        </w:rPr>
        <w:t>Hỏa</w:t>
      </w:r>
      <w:r>
        <w:rPr>
          <w:color w:val="231F20"/>
          <w:spacing w:val="-8"/>
        </w:rPr>
        <w:t> </w:t>
      </w:r>
      <w:r>
        <w:rPr>
          <w:color w:val="231F20"/>
        </w:rPr>
        <w:t>Vương,</w:t>
      </w:r>
      <w:r>
        <w:rPr>
          <w:color w:val="231F20"/>
          <w:spacing w:val="-8"/>
        </w:rPr>
        <w:t> </w:t>
      </w:r>
      <w:r>
        <w:rPr>
          <w:color w:val="231F20"/>
        </w:rPr>
        <w:t>vì</w:t>
      </w:r>
      <w:r>
        <w:rPr>
          <w:color w:val="231F20"/>
          <w:spacing w:val="-8"/>
        </w:rPr>
        <w:t> </w:t>
      </w:r>
      <w:r>
        <w:rPr>
          <w:color w:val="231F20"/>
          <w:spacing w:val="-5"/>
        </w:rPr>
        <w:t>nhà</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3"/>
        <w:jc w:val="both"/>
      </w:pPr>
      <w:r>
        <w:rPr>
          <w:color w:val="231F20"/>
          <w:w w:val="105"/>
        </w:rPr>
        <w:t>vua</w:t>
      </w:r>
      <w:r>
        <w:rPr>
          <w:color w:val="231F20"/>
          <w:spacing w:val="-3"/>
          <w:w w:val="105"/>
        </w:rPr>
        <w:t> </w:t>
      </w:r>
      <w:r>
        <w:rPr>
          <w:color w:val="231F20"/>
          <w:w w:val="105"/>
        </w:rPr>
        <w:t>đại</w:t>
      </w:r>
      <w:r>
        <w:rPr>
          <w:color w:val="231F20"/>
          <w:spacing w:val="-3"/>
          <w:w w:val="105"/>
        </w:rPr>
        <w:t> </w:t>
      </w:r>
      <w:r>
        <w:rPr>
          <w:color w:val="231F20"/>
          <w:w w:val="105"/>
        </w:rPr>
        <w:t>diện</w:t>
      </w:r>
      <w:r>
        <w:rPr>
          <w:color w:val="231F20"/>
          <w:spacing w:val="-3"/>
          <w:w w:val="105"/>
        </w:rPr>
        <w:t> </w:t>
      </w:r>
      <w:r>
        <w:rPr>
          <w:color w:val="231F20"/>
          <w:w w:val="105"/>
        </w:rPr>
        <w:t>cho</w:t>
      </w:r>
      <w:r>
        <w:rPr>
          <w:color w:val="231F20"/>
          <w:spacing w:val="-3"/>
          <w:w w:val="105"/>
        </w:rPr>
        <w:t> </w:t>
      </w:r>
      <w:r>
        <w:rPr>
          <w:color w:val="231F20"/>
          <w:w w:val="105"/>
        </w:rPr>
        <w:t>sân</w:t>
      </w:r>
      <w:r>
        <w:rPr>
          <w:color w:val="231F20"/>
          <w:spacing w:val="-3"/>
          <w:w w:val="105"/>
        </w:rPr>
        <w:t> </w:t>
      </w:r>
      <w:r>
        <w:rPr>
          <w:color w:val="231F20"/>
          <w:w w:val="105"/>
        </w:rPr>
        <w:t>hận,</w:t>
      </w:r>
      <w:r>
        <w:rPr>
          <w:color w:val="231F20"/>
          <w:spacing w:val="-3"/>
          <w:w w:val="105"/>
        </w:rPr>
        <w:t> </w:t>
      </w:r>
      <w:r>
        <w:rPr>
          <w:color w:val="231F20"/>
          <w:w w:val="105"/>
        </w:rPr>
        <w:t>hết</w:t>
      </w:r>
      <w:r>
        <w:rPr>
          <w:color w:val="231F20"/>
          <w:spacing w:val="-3"/>
          <w:w w:val="105"/>
        </w:rPr>
        <w:t> </w:t>
      </w:r>
      <w:r>
        <w:rPr>
          <w:color w:val="231F20"/>
          <w:w w:val="105"/>
        </w:rPr>
        <w:t>sức</w:t>
      </w:r>
      <w:r>
        <w:rPr>
          <w:color w:val="231F20"/>
          <w:spacing w:val="-3"/>
          <w:w w:val="105"/>
        </w:rPr>
        <w:t> </w:t>
      </w:r>
      <w:r>
        <w:rPr>
          <w:color w:val="231F20"/>
          <w:w w:val="105"/>
        </w:rPr>
        <w:t>nóng</w:t>
      </w:r>
      <w:r>
        <w:rPr>
          <w:color w:val="231F20"/>
          <w:spacing w:val="-3"/>
          <w:w w:val="105"/>
        </w:rPr>
        <w:t> </w:t>
      </w:r>
      <w:r>
        <w:rPr>
          <w:color w:val="231F20"/>
          <w:w w:val="105"/>
        </w:rPr>
        <w:t>nảy.</w:t>
      </w:r>
      <w:r>
        <w:rPr>
          <w:color w:val="231F20"/>
          <w:spacing w:val="-3"/>
          <w:w w:val="105"/>
        </w:rPr>
        <w:t> </w:t>
      </w:r>
      <w:r>
        <w:rPr>
          <w:color w:val="231F20"/>
          <w:w w:val="105"/>
        </w:rPr>
        <w:t>Thiện</w:t>
      </w:r>
      <w:r>
        <w:rPr>
          <w:color w:val="231F20"/>
          <w:spacing w:val="-3"/>
          <w:w w:val="105"/>
        </w:rPr>
        <w:t> </w:t>
      </w:r>
      <w:r>
        <w:rPr>
          <w:color w:val="231F20"/>
          <w:w w:val="105"/>
        </w:rPr>
        <w:t>Tài</w:t>
      </w:r>
      <w:r>
        <w:rPr>
          <w:color w:val="231F20"/>
          <w:spacing w:val="-3"/>
          <w:w w:val="105"/>
        </w:rPr>
        <w:t> </w:t>
      </w:r>
      <w:r>
        <w:rPr>
          <w:color w:val="231F20"/>
          <w:w w:val="105"/>
        </w:rPr>
        <w:t>đồng tử</w:t>
      </w:r>
      <w:r>
        <w:rPr>
          <w:color w:val="231F20"/>
          <w:spacing w:val="-12"/>
          <w:w w:val="105"/>
        </w:rPr>
        <w:t> </w:t>
      </w:r>
      <w:r>
        <w:rPr>
          <w:color w:val="231F20"/>
          <w:w w:val="105"/>
        </w:rPr>
        <w:t>tham</w:t>
      </w:r>
      <w:r>
        <w:rPr>
          <w:color w:val="231F20"/>
          <w:spacing w:val="-12"/>
          <w:w w:val="105"/>
        </w:rPr>
        <w:t> </w:t>
      </w:r>
      <w:r>
        <w:rPr>
          <w:color w:val="231F20"/>
          <w:w w:val="105"/>
        </w:rPr>
        <w:t>phỏng</w:t>
      </w:r>
      <w:r>
        <w:rPr>
          <w:color w:val="231F20"/>
          <w:spacing w:val="-11"/>
          <w:w w:val="105"/>
        </w:rPr>
        <w:t> </w:t>
      </w:r>
      <w:r>
        <w:rPr>
          <w:color w:val="231F20"/>
          <w:w w:val="105"/>
        </w:rPr>
        <w:t>cô</w:t>
      </w:r>
      <w:r>
        <w:rPr>
          <w:color w:val="231F20"/>
          <w:spacing w:val="-11"/>
          <w:w w:val="105"/>
        </w:rPr>
        <w:t> </w:t>
      </w:r>
      <w:r>
        <w:rPr>
          <w:color w:val="231F20"/>
          <w:w w:val="105"/>
        </w:rPr>
        <w:t>Phạt</w:t>
      </w:r>
      <w:r>
        <w:rPr>
          <w:color w:val="231F20"/>
          <w:spacing w:val="-11"/>
          <w:w w:val="105"/>
        </w:rPr>
        <w:t> </w:t>
      </w:r>
      <w:r>
        <w:rPr>
          <w:color w:val="231F20"/>
          <w:w w:val="105"/>
        </w:rPr>
        <w:t>Tô</w:t>
      </w:r>
      <w:r>
        <w:rPr>
          <w:color w:val="231F20"/>
          <w:spacing w:val="-11"/>
          <w:w w:val="105"/>
        </w:rPr>
        <w:t> </w:t>
      </w:r>
      <w:r>
        <w:rPr>
          <w:color w:val="231F20"/>
          <w:w w:val="105"/>
        </w:rPr>
        <w:t>Mật</w:t>
      </w:r>
      <w:r>
        <w:rPr>
          <w:color w:val="231F20"/>
          <w:spacing w:val="-12"/>
          <w:w w:val="105"/>
        </w:rPr>
        <w:t> </w:t>
      </w:r>
      <w:r>
        <w:rPr>
          <w:color w:val="231F20"/>
          <w:w w:val="105"/>
        </w:rPr>
        <w:t>Đa</w:t>
      </w:r>
      <w:r>
        <w:rPr>
          <w:color w:val="231F20"/>
          <w:spacing w:val="-12"/>
          <w:w w:val="105"/>
        </w:rPr>
        <w:t> </w:t>
      </w:r>
      <w:r>
        <w:rPr>
          <w:color w:val="231F20"/>
          <w:w w:val="105"/>
        </w:rPr>
        <w:t>chẳng</w:t>
      </w:r>
      <w:r>
        <w:rPr>
          <w:color w:val="231F20"/>
          <w:spacing w:val="-11"/>
          <w:w w:val="105"/>
        </w:rPr>
        <w:t> </w:t>
      </w:r>
      <w:r>
        <w:rPr>
          <w:color w:val="231F20"/>
          <w:w w:val="105"/>
        </w:rPr>
        <w:t>khen</w:t>
      </w:r>
      <w:r>
        <w:rPr>
          <w:color w:val="231F20"/>
          <w:spacing w:val="-12"/>
          <w:w w:val="105"/>
        </w:rPr>
        <w:t> </w:t>
      </w:r>
      <w:r>
        <w:rPr>
          <w:color w:val="231F20"/>
          <w:w w:val="105"/>
        </w:rPr>
        <w:t>ngợi.</w:t>
      </w:r>
      <w:r>
        <w:rPr>
          <w:color w:val="231F20"/>
          <w:spacing w:val="-11"/>
          <w:w w:val="105"/>
        </w:rPr>
        <w:t> </w:t>
      </w:r>
      <w:r>
        <w:rPr>
          <w:color w:val="231F20"/>
          <w:w w:val="105"/>
        </w:rPr>
        <w:t>Vì</w:t>
      </w:r>
      <w:r>
        <w:rPr>
          <w:color w:val="231F20"/>
          <w:spacing w:val="-11"/>
          <w:w w:val="105"/>
        </w:rPr>
        <w:t> </w:t>
      </w:r>
      <w:r>
        <w:rPr>
          <w:color w:val="231F20"/>
          <w:w w:val="105"/>
        </w:rPr>
        <w:t>sao? Cô ta là kỹ nữ, tượng trưng cho tham ái.</w:t>
      </w:r>
    </w:p>
    <w:p>
      <w:pPr>
        <w:pStyle w:val="BodyText"/>
        <w:spacing w:line="297" w:lineRule="auto" w:before="143"/>
        <w:ind w:left="387" w:right="121" w:firstLine="453"/>
        <w:jc w:val="both"/>
      </w:pP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thấy</w:t>
      </w:r>
      <w:r>
        <w:rPr>
          <w:color w:val="231F20"/>
          <w:spacing w:val="-17"/>
          <w:w w:val="105"/>
        </w:rPr>
        <w:t> </w:t>
      </w:r>
      <w:r>
        <w:rPr>
          <w:color w:val="231F20"/>
          <w:w w:val="105"/>
        </w:rPr>
        <w:t>3</w:t>
      </w:r>
      <w:r>
        <w:rPr>
          <w:color w:val="231F20"/>
          <w:spacing w:val="-17"/>
          <w:w w:val="105"/>
        </w:rPr>
        <w:t> </w:t>
      </w:r>
      <w:r>
        <w:rPr>
          <w:color w:val="231F20"/>
          <w:w w:val="105"/>
        </w:rPr>
        <w:t>vị</w:t>
      </w:r>
      <w:r>
        <w:rPr>
          <w:color w:val="231F20"/>
          <w:spacing w:val="-17"/>
          <w:w w:val="105"/>
        </w:rPr>
        <w:t> </w:t>
      </w:r>
      <w:r>
        <w:rPr>
          <w:color w:val="231F20"/>
          <w:w w:val="105"/>
        </w:rPr>
        <w:t>ấy</w:t>
      </w:r>
      <w:r>
        <w:rPr>
          <w:color w:val="231F20"/>
          <w:spacing w:val="-17"/>
          <w:w w:val="105"/>
        </w:rPr>
        <w:t> </w:t>
      </w:r>
      <w:r>
        <w:rPr>
          <w:color w:val="231F20"/>
          <w:w w:val="105"/>
        </w:rPr>
        <w:t>đại</w:t>
      </w:r>
      <w:r>
        <w:rPr>
          <w:color w:val="231F20"/>
          <w:spacing w:val="-17"/>
          <w:w w:val="105"/>
        </w:rPr>
        <w:t> </w:t>
      </w:r>
      <w:r>
        <w:rPr>
          <w:color w:val="231F20"/>
          <w:w w:val="105"/>
        </w:rPr>
        <w:t>diện</w:t>
      </w:r>
      <w:r>
        <w:rPr>
          <w:color w:val="231F20"/>
          <w:spacing w:val="-17"/>
          <w:w w:val="105"/>
        </w:rPr>
        <w:t> </w:t>
      </w:r>
      <w:r>
        <w:rPr>
          <w:color w:val="231F20"/>
          <w:w w:val="105"/>
        </w:rPr>
        <w:t>tham,</w:t>
      </w:r>
      <w:r>
        <w:rPr>
          <w:color w:val="231F20"/>
          <w:spacing w:val="-17"/>
          <w:w w:val="105"/>
        </w:rPr>
        <w:t> </w:t>
      </w:r>
      <w:r>
        <w:rPr>
          <w:color w:val="231F20"/>
          <w:w w:val="105"/>
        </w:rPr>
        <w:t>sân,</w:t>
      </w:r>
      <w:r>
        <w:rPr>
          <w:color w:val="231F20"/>
          <w:spacing w:val="-17"/>
          <w:w w:val="105"/>
        </w:rPr>
        <w:t> </w:t>
      </w:r>
      <w:r>
        <w:rPr>
          <w:color w:val="231F20"/>
          <w:w w:val="105"/>
        </w:rPr>
        <w:t>si,</w:t>
      </w:r>
      <w:r>
        <w:rPr>
          <w:color w:val="231F20"/>
          <w:spacing w:val="-17"/>
          <w:w w:val="105"/>
        </w:rPr>
        <w:t> </w:t>
      </w:r>
      <w:r>
        <w:rPr>
          <w:color w:val="231F20"/>
          <w:w w:val="105"/>
        </w:rPr>
        <w:t>Thiện</w:t>
      </w:r>
      <w:r>
        <w:rPr>
          <w:color w:val="231F20"/>
          <w:spacing w:val="-17"/>
          <w:w w:val="105"/>
        </w:rPr>
        <w:t> </w:t>
      </w:r>
      <w:r>
        <w:rPr>
          <w:color w:val="231F20"/>
          <w:w w:val="105"/>
        </w:rPr>
        <w:t>Tài</w:t>
      </w:r>
      <w:r>
        <w:rPr>
          <w:color w:val="231F20"/>
          <w:spacing w:val="-17"/>
          <w:w w:val="105"/>
        </w:rPr>
        <w:t> </w:t>
      </w:r>
      <w:r>
        <w:rPr>
          <w:color w:val="231F20"/>
          <w:w w:val="105"/>
        </w:rPr>
        <w:t>đồng </w:t>
      </w:r>
      <w:r>
        <w:rPr>
          <w:color w:val="231F20"/>
          <w:spacing w:val="-2"/>
          <w:w w:val="105"/>
        </w:rPr>
        <w:t>tử</w:t>
      </w:r>
      <w:r>
        <w:rPr>
          <w:color w:val="231F20"/>
          <w:spacing w:val="-17"/>
          <w:w w:val="105"/>
        </w:rPr>
        <w:t> </w:t>
      </w:r>
      <w:r>
        <w:rPr>
          <w:color w:val="231F20"/>
          <w:spacing w:val="-2"/>
          <w:w w:val="105"/>
        </w:rPr>
        <w:t>lễ</w:t>
      </w:r>
      <w:r>
        <w:rPr>
          <w:color w:val="231F20"/>
          <w:spacing w:val="-17"/>
          <w:w w:val="105"/>
        </w:rPr>
        <w:t> </w:t>
      </w:r>
      <w:r>
        <w:rPr>
          <w:color w:val="231F20"/>
          <w:spacing w:val="-2"/>
          <w:w w:val="105"/>
        </w:rPr>
        <w:t>kính,</w:t>
      </w:r>
      <w:r>
        <w:rPr>
          <w:color w:val="231F20"/>
          <w:spacing w:val="-17"/>
          <w:w w:val="105"/>
        </w:rPr>
        <w:t> </w:t>
      </w:r>
      <w:r>
        <w:rPr>
          <w:color w:val="231F20"/>
          <w:spacing w:val="-2"/>
          <w:w w:val="105"/>
        </w:rPr>
        <w:t>cúng</w:t>
      </w:r>
      <w:r>
        <w:rPr>
          <w:color w:val="231F20"/>
          <w:spacing w:val="-17"/>
          <w:w w:val="105"/>
        </w:rPr>
        <w:t> </w:t>
      </w:r>
      <w:r>
        <w:rPr>
          <w:color w:val="231F20"/>
          <w:spacing w:val="-2"/>
          <w:w w:val="105"/>
        </w:rPr>
        <w:t>dường</w:t>
      </w:r>
      <w:r>
        <w:rPr>
          <w:color w:val="231F20"/>
          <w:spacing w:val="-17"/>
          <w:w w:val="105"/>
        </w:rPr>
        <w:t> </w:t>
      </w:r>
      <w:r>
        <w:rPr>
          <w:color w:val="231F20"/>
          <w:spacing w:val="-2"/>
          <w:w w:val="105"/>
        </w:rPr>
        <w:t>họ,</w:t>
      </w:r>
      <w:r>
        <w:rPr>
          <w:color w:val="231F20"/>
          <w:spacing w:val="-17"/>
          <w:w w:val="105"/>
        </w:rPr>
        <w:t> </w:t>
      </w:r>
      <w:r>
        <w:rPr>
          <w:color w:val="231F20"/>
          <w:spacing w:val="-2"/>
          <w:w w:val="105"/>
        </w:rPr>
        <w:t>nhưng</w:t>
      </w:r>
      <w:r>
        <w:rPr>
          <w:color w:val="231F20"/>
          <w:spacing w:val="-17"/>
          <w:w w:val="105"/>
        </w:rPr>
        <w:t> </w:t>
      </w:r>
      <w:r>
        <w:rPr>
          <w:color w:val="231F20"/>
          <w:spacing w:val="-2"/>
          <w:w w:val="105"/>
        </w:rPr>
        <w:t>không</w:t>
      </w:r>
      <w:r>
        <w:rPr>
          <w:color w:val="231F20"/>
          <w:spacing w:val="-17"/>
          <w:w w:val="105"/>
        </w:rPr>
        <w:t> </w:t>
      </w:r>
      <w:r>
        <w:rPr>
          <w:color w:val="231F20"/>
          <w:spacing w:val="-2"/>
          <w:w w:val="105"/>
        </w:rPr>
        <w:t>khen</w:t>
      </w:r>
      <w:r>
        <w:rPr>
          <w:color w:val="231F20"/>
          <w:spacing w:val="-17"/>
          <w:w w:val="105"/>
        </w:rPr>
        <w:t> </w:t>
      </w:r>
      <w:r>
        <w:rPr>
          <w:color w:val="231F20"/>
          <w:spacing w:val="-2"/>
          <w:w w:val="105"/>
        </w:rPr>
        <w:t>ngợi.</w:t>
      </w:r>
      <w:r>
        <w:rPr>
          <w:color w:val="231F20"/>
          <w:spacing w:val="-17"/>
          <w:w w:val="105"/>
        </w:rPr>
        <w:t> </w:t>
      </w:r>
      <w:r>
        <w:rPr>
          <w:color w:val="231F20"/>
          <w:spacing w:val="-2"/>
          <w:w w:val="105"/>
        </w:rPr>
        <w:t>Chúng</w:t>
      </w:r>
      <w:r>
        <w:rPr>
          <w:color w:val="231F20"/>
          <w:spacing w:val="-17"/>
          <w:w w:val="105"/>
        </w:rPr>
        <w:t> </w:t>
      </w:r>
      <w:r>
        <w:rPr>
          <w:color w:val="231F20"/>
          <w:spacing w:val="-2"/>
          <w:w w:val="105"/>
        </w:rPr>
        <w:t>ta </w:t>
      </w:r>
      <w:r>
        <w:rPr>
          <w:color w:val="231F20"/>
          <w:w w:val="105"/>
        </w:rPr>
        <w:t>phải hiểu điều này. Người nào tâm hạnh phù hợp, nói theo </w:t>
      </w:r>
      <w:r>
        <w:rPr>
          <w:color w:val="231F20"/>
          <w:spacing w:val="-4"/>
          <w:w w:val="105"/>
        </w:rPr>
        <w:t>người</w:t>
      </w:r>
      <w:r>
        <w:rPr>
          <w:color w:val="231F20"/>
          <w:spacing w:val="-15"/>
          <w:w w:val="105"/>
        </w:rPr>
        <w:t> </w:t>
      </w:r>
      <w:r>
        <w:rPr>
          <w:color w:val="231F20"/>
          <w:spacing w:val="-4"/>
          <w:w w:val="105"/>
        </w:rPr>
        <w:t>xưa</w:t>
      </w:r>
      <w:r>
        <w:rPr>
          <w:color w:val="231F20"/>
          <w:spacing w:val="-15"/>
          <w:w w:val="105"/>
        </w:rPr>
        <w:t> </w:t>
      </w:r>
      <w:r>
        <w:rPr>
          <w:color w:val="231F20"/>
          <w:spacing w:val="-4"/>
          <w:w w:val="105"/>
        </w:rPr>
        <w:t>là</w:t>
      </w:r>
      <w:r>
        <w:rPr>
          <w:color w:val="231F20"/>
          <w:spacing w:val="-16"/>
          <w:w w:val="105"/>
        </w:rPr>
        <w:t> </w:t>
      </w:r>
      <w:r>
        <w:rPr>
          <w:color w:val="231F20"/>
          <w:spacing w:val="-4"/>
          <w:w w:val="105"/>
        </w:rPr>
        <w:t>“hiếu,</w:t>
      </w:r>
      <w:r>
        <w:rPr>
          <w:color w:val="231F20"/>
          <w:spacing w:val="-15"/>
          <w:w w:val="105"/>
        </w:rPr>
        <w:t> </w:t>
      </w:r>
      <w:r>
        <w:rPr>
          <w:color w:val="231F20"/>
          <w:spacing w:val="-4"/>
          <w:w w:val="105"/>
        </w:rPr>
        <w:t>đễ,</w:t>
      </w:r>
      <w:r>
        <w:rPr>
          <w:color w:val="231F20"/>
          <w:spacing w:val="-15"/>
          <w:w w:val="105"/>
        </w:rPr>
        <w:t> </w:t>
      </w:r>
      <w:r>
        <w:rPr>
          <w:color w:val="231F20"/>
          <w:spacing w:val="-4"/>
          <w:w w:val="105"/>
        </w:rPr>
        <w:t>trung,</w:t>
      </w:r>
      <w:r>
        <w:rPr>
          <w:color w:val="231F20"/>
          <w:spacing w:val="-16"/>
          <w:w w:val="105"/>
        </w:rPr>
        <w:t> </w:t>
      </w:r>
      <w:r>
        <w:rPr>
          <w:color w:val="231F20"/>
          <w:spacing w:val="-4"/>
          <w:w w:val="105"/>
        </w:rPr>
        <w:t>tín,</w:t>
      </w:r>
      <w:r>
        <w:rPr>
          <w:color w:val="231F20"/>
          <w:spacing w:val="-16"/>
          <w:w w:val="105"/>
        </w:rPr>
        <w:t> </w:t>
      </w:r>
      <w:r>
        <w:rPr>
          <w:color w:val="231F20"/>
          <w:spacing w:val="-4"/>
          <w:w w:val="105"/>
        </w:rPr>
        <w:t>lễ,</w:t>
      </w:r>
      <w:r>
        <w:rPr>
          <w:color w:val="231F20"/>
          <w:spacing w:val="-16"/>
          <w:w w:val="105"/>
        </w:rPr>
        <w:t> </w:t>
      </w:r>
      <w:r>
        <w:rPr>
          <w:color w:val="231F20"/>
          <w:spacing w:val="-4"/>
          <w:w w:val="105"/>
        </w:rPr>
        <w:t>nghĩa,</w:t>
      </w:r>
      <w:r>
        <w:rPr>
          <w:color w:val="231F20"/>
          <w:spacing w:val="-15"/>
          <w:w w:val="105"/>
        </w:rPr>
        <w:t> </w:t>
      </w:r>
      <w:r>
        <w:rPr>
          <w:color w:val="231F20"/>
          <w:spacing w:val="-4"/>
          <w:w w:val="105"/>
        </w:rPr>
        <w:t>liêm,</w:t>
      </w:r>
      <w:r>
        <w:rPr>
          <w:color w:val="231F20"/>
          <w:spacing w:val="-16"/>
          <w:w w:val="105"/>
        </w:rPr>
        <w:t> </w:t>
      </w:r>
      <w:r>
        <w:rPr>
          <w:color w:val="231F20"/>
          <w:spacing w:val="-4"/>
          <w:w w:val="105"/>
        </w:rPr>
        <w:t>sỉ”,</w:t>
      </w:r>
      <w:r>
        <w:rPr>
          <w:color w:val="231F20"/>
          <w:spacing w:val="-15"/>
          <w:w w:val="105"/>
        </w:rPr>
        <w:t> </w:t>
      </w:r>
      <w:r>
        <w:rPr>
          <w:color w:val="231F20"/>
          <w:spacing w:val="-4"/>
          <w:w w:val="105"/>
        </w:rPr>
        <w:t>chúng</w:t>
      </w:r>
      <w:r>
        <w:rPr>
          <w:color w:val="231F20"/>
          <w:spacing w:val="-15"/>
          <w:w w:val="105"/>
        </w:rPr>
        <w:t> </w:t>
      </w:r>
      <w:r>
        <w:rPr>
          <w:color w:val="231F20"/>
          <w:spacing w:val="-4"/>
          <w:w w:val="105"/>
        </w:rPr>
        <w:t>ta </w:t>
      </w:r>
      <w:r>
        <w:rPr>
          <w:color w:val="231F20"/>
          <w:w w:val="105"/>
        </w:rPr>
        <w:t>khen</w:t>
      </w:r>
      <w:r>
        <w:rPr>
          <w:color w:val="231F20"/>
          <w:spacing w:val="-22"/>
          <w:w w:val="105"/>
        </w:rPr>
        <w:t> </w:t>
      </w:r>
      <w:r>
        <w:rPr>
          <w:color w:val="231F20"/>
          <w:w w:val="105"/>
        </w:rPr>
        <w:t>ngợi.</w:t>
      </w:r>
      <w:r>
        <w:rPr>
          <w:color w:val="231F20"/>
          <w:spacing w:val="-22"/>
          <w:w w:val="105"/>
        </w:rPr>
        <w:t> </w:t>
      </w:r>
      <w:r>
        <w:rPr>
          <w:color w:val="231F20"/>
          <w:w w:val="105"/>
        </w:rPr>
        <w:t>Nếu</w:t>
      </w:r>
      <w:r>
        <w:rPr>
          <w:color w:val="231F20"/>
          <w:spacing w:val="-22"/>
          <w:w w:val="105"/>
        </w:rPr>
        <w:t> </w:t>
      </w:r>
      <w:r>
        <w:rPr>
          <w:color w:val="231F20"/>
          <w:w w:val="105"/>
        </w:rPr>
        <w:t>kẻ</w:t>
      </w:r>
      <w:r>
        <w:rPr>
          <w:color w:val="231F20"/>
          <w:spacing w:val="-22"/>
          <w:w w:val="105"/>
        </w:rPr>
        <w:t> </w:t>
      </w:r>
      <w:r>
        <w:rPr>
          <w:color w:val="231F20"/>
          <w:w w:val="105"/>
        </w:rPr>
        <w:t>ấy</w:t>
      </w:r>
      <w:r>
        <w:rPr>
          <w:color w:val="231F20"/>
          <w:spacing w:val="-22"/>
          <w:w w:val="105"/>
        </w:rPr>
        <w:t> </w:t>
      </w:r>
      <w:r>
        <w:rPr>
          <w:color w:val="231F20"/>
          <w:w w:val="105"/>
        </w:rPr>
        <w:t>bất</w:t>
      </w:r>
      <w:r>
        <w:rPr>
          <w:color w:val="231F20"/>
          <w:spacing w:val="-22"/>
          <w:w w:val="105"/>
        </w:rPr>
        <w:t> </w:t>
      </w:r>
      <w:r>
        <w:rPr>
          <w:color w:val="231F20"/>
          <w:w w:val="105"/>
        </w:rPr>
        <w:t>trung,</w:t>
      </w:r>
      <w:r>
        <w:rPr>
          <w:color w:val="231F20"/>
          <w:spacing w:val="-22"/>
          <w:w w:val="105"/>
        </w:rPr>
        <w:t> </w:t>
      </w:r>
      <w:r>
        <w:rPr>
          <w:color w:val="231F20"/>
          <w:w w:val="105"/>
        </w:rPr>
        <w:t>bất</w:t>
      </w:r>
      <w:r>
        <w:rPr>
          <w:color w:val="231F20"/>
          <w:spacing w:val="-22"/>
          <w:w w:val="105"/>
        </w:rPr>
        <w:t> </w:t>
      </w:r>
      <w:r>
        <w:rPr>
          <w:color w:val="231F20"/>
          <w:w w:val="105"/>
        </w:rPr>
        <w:t>hiếu,</w:t>
      </w:r>
      <w:r>
        <w:rPr>
          <w:color w:val="231F20"/>
          <w:spacing w:val="-22"/>
          <w:w w:val="105"/>
        </w:rPr>
        <w:t> </w:t>
      </w:r>
      <w:r>
        <w:rPr>
          <w:color w:val="231F20"/>
          <w:w w:val="105"/>
        </w:rPr>
        <w:t>bất</w:t>
      </w:r>
      <w:r>
        <w:rPr>
          <w:color w:val="231F20"/>
          <w:spacing w:val="-22"/>
          <w:w w:val="105"/>
        </w:rPr>
        <w:t> </w:t>
      </w:r>
      <w:r>
        <w:rPr>
          <w:color w:val="231F20"/>
          <w:w w:val="105"/>
        </w:rPr>
        <w:t>nhân,</w:t>
      </w:r>
      <w:r>
        <w:rPr>
          <w:color w:val="231F20"/>
          <w:spacing w:val="-22"/>
          <w:w w:val="105"/>
        </w:rPr>
        <w:t> </w:t>
      </w:r>
      <w:r>
        <w:rPr>
          <w:color w:val="231F20"/>
          <w:w w:val="105"/>
        </w:rPr>
        <w:t>bất</w:t>
      </w:r>
      <w:r>
        <w:rPr>
          <w:color w:val="231F20"/>
          <w:spacing w:val="-22"/>
          <w:w w:val="105"/>
        </w:rPr>
        <w:t> </w:t>
      </w:r>
      <w:r>
        <w:rPr>
          <w:color w:val="231F20"/>
          <w:w w:val="105"/>
        </w:rPr>
        <w:t>nghĩa, chúng</w:t>
      </w:r>
      <w:r>
        <w:rPr>
          <w:color w:val="231F20"/>
          <w:spacing w:val="-21"/>
          <w:w w:val="105"/>
        </w:rPr>
        <w:t> </w:t>
      </w:r>
      <w:r>
        <w:rPr>
          <w:color w:val="231F20"/>
          <w:w w:val="105"/>
        </w:rPr>
        <w:t>ta</w:t>
      </w:r>
      <w:r>
        <w:rPr>
          <w:color w:val="231F20"/>
          <w:spacing w:val="-21"/>
          <w:w w:val="105"/>
        </w:rPr>
        <w:t> </w:t>
      </w:r>
      <w:r>
        <w:rPr>
          <w:color w:val="231F20"/>
          <w:w w:val="105"/>
        </w:rPr>
        <w:t>lễ</w:t>
      </w:r>
      <w:r>
        <w:rPr>
          <w:color w:val="231F20"/>
          <w:spacing w:val="-21"/>
          <w:w w:val="105"/>
        </w:rPr>
        <w:t> </w:t>
      </w:r>
      <w:r>
        <w:rPr>
          <w:color w:val="231F20"/>
          <w:w w:val="105"/>
        </w:rPr>
        <w:t>kính,</w:t>
      </w:r>
      <w:r>
        <w:rPr>
          <w:color w:val="231F20"/>
          <w:spacing w:val="-21"/>
          <w:w w:val="105"/>
        </w:rPr>
        <w:t> </w:t>
      </w:r>
      <w:r>
        <w:rPr>
          <w:color w:val="231F20"/>
          <w:w w:val="105"/>
        </w:rPr>
        <w:t>cúng</w:t>
      </w:r>
      <w:r>
        <w:rPr>
          <w:color w:val="231F20"/>
          <w:spacing w:val="-21"/>
          <w:w w:val="105"/>
        </w:rPr>
        <w:t> </w:t>
      </w:r>
      <w:r>
        <w:rPr>
          <w:color w:val="231F20"/>
          <w:w w:val="105"/>
        </w:rPr>
        <w:t>dường</w:t>
      </w:r>
      <w:r>
        <w:rPr>
          <w:color w:val="231F20"/>
          <w:spacing w:val="-21"/>
          <w:w w:val="105"/>
        </w:rPr>
        <w:t> </w:t>
      </w:r>
      <w:r>
        <w:rPr>
          <w:color w:val="231F20"/>
          <w:w w:val="105"/>
        </w:rPr>
        <w:t>kẻ</w:t>
      </w:r>
      <w:r>
        <w:rPr>
          <w:color w:val="231F20"/>
          <w:spacing w:val="-21"/>
          <w:w w:val="105"/>
        </w:rPr>
        <w:t> </w:t>
      </w:r>
      <w:r>
        <w:rPr>
          <w:color w:val="231F20"/>
          <w:w w:val="105"/>
        </w:rPr>
        <w:t>ấy,</w:t>
      </w:r>
      <w:r>
        <w:rPr>
          <w:color w:val="231F20"/>
          <w:spacing w:val="-21"/>
          <w:w w:val="105"/>
        </w:rPr>
        <w:t> </w:t>
      </w:r>
      <w:r>
        <w:rPr>
          <w:color w:val="231F20"/>
          <w:w w:val="105"/>
        </w:rPr>
        <w:t>nhưng</w:t>
      </w:r>
      <w:r>
        <w:rPr>
          <w:color w:val="231F20"/>
          <w:spacing w:val="-21"/>
          <w:w w:val="105"/>
        </w:rPr>
        <w:t> </w:t>
      </w:r>
      <w:r>
        <w:rPr>
          <w:color w:val="231F20"/>
          <w:w w:val="105"/>
        </w:rPr>
        <w:t>không</w:t>
      </w:r>
      <w:r>
        <w:rPr>
          <w:color w:val="231F20"/>
          <w:spacing w:val="-21"/>
          <w:w w:val="105"/>
        </w:rPr>
        <w:t> </w:t>
      </w:r>
      <w:r>
        <w:rPr>
          <w:color w:val="231F20"/>
          <w:w w:val="105"/>
        </w:rPr>
        <w:t>khen</w:t>
      </w:r>
      <w:r>
        <w:rPr>
          <w:color w:val="231F20"/>
          <w:spacing w:val="-21"/>
          <w:w w:val="105"/>
        </w:rPr>
        <w:t> </w:t>
      </w:r>
      <w:r>
        <w:rPr>
          <w:color w:val="231F20"/>
          <w:w w:val="105"/>
        </w:rPr>
        <w:t>ngợi. </w:t>
      </w:r>
      <w:r>
        <w:rPr>
          <w:color w:val="231F20"/>
          <w:spacing w:val="-4"/>
          <w:w w:val="105"/>
        </w:rPr>
        <w:t>Thiện</w:t>
      </w:r>
      <w:r>
        <w:rPr>
          <w:color w:val="231F20"/>
          <w:spacing w:val="-19"/>
          <w:w w:val="105"/>
        </w:rPr>
        <w:t> </w:t>
      </w:r>
      <w:r>
        <w:rPr>
          <w:color w:val="231F20"/>
          <w:spacing w:val="-4"/>
          <w:w w:val="105"/>
        </w:rPr>
        <w:t>Tài</w:t>
      </w:r>
      <w:r>
        <w:rPr>
          <w:color w:val="231F20"/>
          <w:spacing w:val="-18"/>
          <w:w w:val="105"/>
        </w:rPr>
        <w:t> </w:t>
      </w:r>
      <w:r>
        <w:rPr>
          <w:color w:val="231F20"/>
          <w:spacing w:val="-4"/>
          <w:w w:val="105"/>
        </w:rPr>
        <w:t>dạy</w:t>
      </w:r>
      <w:r>
        <w:rPr>
          <w:color w:val="231F20"/>
          <w:spacing w:val="-18"/>
          <w:w w:val="105"/>
        </w:rPr>
        <w:t> </w:t>
      </w:r>
      <w:r>
        <w:rPr>
          <w:color w:val="231F20"/>
          <w:spacing w:val="-4"/>
          <w:w w:val="105"/>
        </w:rPr>
        <w:t>chúng</w:t>
      </w:r>
      <w:r>
        <w:rPr>
          <w:color w:val="231F20"/>
          <w:spacing w:val="-19"/>
          <w:w w:val="105"/>
        </w:rPr>
        <w:t> </w:t>
      </w:r>
      <w:r>
        <w:rPr>
          <w:color w:val="231F20"/>
          <w:spacing w:val="-4"/>
          <w:w w:val="105"/>
        </w:rPr>
        <w:t>ta</w:t>
      </w:r>
      <w:r>
        <w:rPr>
          <w:color w:val="231F20"/>
          <w:spacing w:val="-18"/>
          <w:w w:val="105"/>
        </w:rPr>
        <w:t> </w:t>
      </w:r>
      <w:r>
        <w:rPr>
          <w:color w:val="231F20"/>
          <w:spacing w:val="-4"/>
          <w:w w:val="105"/>
        </w:rPr>
        <w:t>như</w:t>
      </w:r>
      <w:r>
        <w:rPr>
          <w:color w:val="231F20"/>
          <w:spacing w:val="-18"/>
          <w:w w:val="105"/>
        </w:rPr>
        <w:t> </w:t>
      </w:r>
      <w:r>
        <w:rPr>
          <w:color w:val="231F20"/>
          <w:spacing w:val="-4"/>
          <w:w w:val="105"/>
        </w:rPr>
        <w:t>vậy.</w:t>
      </w:r>
      <w:r>
        <w:rPr>
          <w:color w:val="231F20"/>
          <w:spacing w:val="-19"/>
          <w:w w:val="105"/>
        </w:rPr>
        <w:t> </w:t>
      </w:r>
      <w:r>
        <w:rPr>
          <w:color w:val="231F20"/>
          <w:spacing w:val="-4"/>
          <w:w w:val="105"/>
        </w:rPr>
        <w:t>Danh</w:t>
      </w:r>
      <w:r>
        <w:rPr>
          <w:color w:val="231F20"/>
          <w:spacing w:val="-18"/>
          <w:w w:val="105"/>
        </w:rPr>
        <w:t> </w:t>
      </w:r>
      <w:r>
        <w:rPr>
          <w:color w:val="231F20"/>
          <w:spacing w:val="-4"/>
          <w:w w:val="105"/>
        </w:rPr>
        <w:t>từ</w:t>
      </w:r>
      <w:r>
        <w:rPr>
          <w:color w:val="231F20"/>
          <w:spacing w:val="-18"/>
          <w:w w:val="105"/>
        </w:rPr>
        <w:t> </w:t>
      </w:r>
      <w:r>
        <w:rPr>
          <w:color w:val="231F20"/>
          <w:spacing w:val="-4"/>
          <w:w w:val="105"/>
        </w:rPr>
        <w:t>được</w:t>
      </w:r>
      <w:r>
        <w:rPr>
          <w:color w:val="231F20"/>
          <w:spacing w:val="-19"/>
          <w:w w:val="105"/>
        </w:rPr>
        <w:t> </w:t>
      </w:r>
      <w:r>
        <w:rPr>
          <w:color w:val="231F20"/>
          <w:spacing w:val="-4"/>
          <w:w w:val="105"/>
        </w:rPr>
        <w:t>sử</w:t>
      </w:r>
      <w:r>
        <w:rPr>
          <w:color w:val="231F20"/>
          <w:spacing w:val="-18"/>
          <w:w w:val="105"/>
        </w:rPr>
        <w:t> </w:t>
      </w:r>
      <w:r>
        <w:rPr>
          <w:color w:val="231F20"/>
          <w:spacing w:val="-4"/>
          <w:w w:val="105"/>
        </w:rPr>
        <w:t>dụng</w:t>
      </w:r>
      <w:r>
        <w:rPr>
          <w:color w:val="231F20"/>
          <w:spacing w:val="-18"/>
          <w:w w:val="105"/>
        </w:rPr>
        <w:t> </w:t>
      </w:r>
      <w:r>
        <w:rPr>
          <w:color w:val="231F20"/>
          <w:spacing w:val="-4"/>
          <w:w w:val="105"/>
        </w:rPr>
        <w:t>ở</w:t>
      </w:r>
      <w:r>
        <w:rPr>
          <w:color w:val="231F20"/>
          <w:spacing w:val="-19"/>
          <w:w w:val="105"/>
        </w:rPr>
        <w:t> </w:t>
      </w:r>
      <w:r>
        <w:rPr>
          <w:color w:val="231F20"/>
          <w:spacing w:val="-4"/>
          <w:w w:val="105"/>
        </w:rPr>
        <w:t>đây, </w:t>
      </w:r>
      <w:r>
        <w:rPr>
          <w:color w:val="231F20"/>
          <w:w w:val="105"/>
        </w:rPr>
        <w:t>chư</w:t>
      </w:r>
      <w:r>
        <w:rPr>
          <w:color w:val="231F20"/>
          <w:spacing w:val="-4"/>
          <w:w w:val="105"/>
        </w:rPr>
        <w:t> </w:t>
      </w:r>
      <w:r>
        <w:rPr>
          <w:color w:val="231F20"/>
          <w:w w:val="105"/>
        </w:rPr>
        <w:t>Phật</w:t>
      </w:r>
      <w:r>
        <w:rPr>
          <w:color w:val="231F20"/>
          <w:spacing w:val="-4"/>
          <w:w w:val="105"/>
        </w:rPr>
        <w:t> </w:t>
      </w:r>
      <w:r>
        <w:rPr>
          <w:color w:val="231F20"/>
          <w:w w:val="105"/>
        </w:rPr>
        <w:t>và</w:t>
      </w:r>
      <w:r>
        <w:rPr>
          <w:color w:val="231F20"/>
          <w:spacing w:val="-4"/>
          <w:w w:val="105"/>
        </w:rPr>
        <w:t> </w:t>
      </w:r>
      <w:r>
        <w:rPr>
          <w:color w:val="231F20"/>
          <w:w w:val="105"/>
        </w:rPr>
        <w:t>Như</w:t>
      </w:r>
      <w:r>
        <w:rPr>
          <w:color w:val="231F20"/>
          <w:spacing w:val="-4"/>
          <w:w w:val="105"/>
        </w:rPr>
        <w:t> </w:t>
      </w:r>
      <w:r>
        <w:rPr>
          <w:color w:val="231F20"/>
          <w:w w:val="105"/>
        </w:rPr>
        <w:t>Lai</w:t>
      </w:r>
      <w:r>
        <w:rPr>
          <w:color w:val="231F20"/>
          <w:spacing w:val="-4"/>
          <w:w w:val="105"/>
        </w:rPr>
        <w:t> </w:t>
      </w:r>
      <w:r>
        <w:rPr>
          <w:color w:val="231F20"/>
          <w:w w:val="105"/>
        </w:rPr>
        <w:t>khác</w:t>
      </w:r>
      <w:r>
        <w:rPr>
          <w:color w:val="231F20"/>
          <w:spacing w:val="-4"/>
          <w:w w:val="105"/>
        </w:rPr>
        <w:t> </w:t>
      </w:r>
      <w:r>
        <w:rPr>
          <w:color w:val="231F20"/>
          <w:w w:val="105"/>
        </w:rPr>
        <w:t>nhau.</w:t>
      </w:r>
      <w:r>
        <w:rPr>
          <w:color w:val="231F20"/>
          <w:spacing w:val="-4"/>
          <w:w w:val="105"/>
        </w:rPr>
        <w:t> </w:t>
      </w:r>
      <w:r>
        <w:rPr>
          <w:color w:val="231F20"/>
          <w:w w:val="105"/>
        </w:rPr>
        <w:t>Trong</w:t>
      </w:r>
      <w:r>
        <w:rPr>
          <w:color w:val="231F20"/>
          <w:spacing w:val="-4"/>
          <w:w w:val="105"/>
        </w:rPr>
        <w:t> </w:t>
      </w:r>
      <w:r>
        <w:rPr>
          <w:color w:val="231F20"/>
          <w:w w:val="105"/>
        </w:rPr>
        <w:t>Phật</w:t>
      </w:r>
      <w:r>
        <w:rPr>
          <w:color w:val="231F20"/>
          <w:spacing w:val="-4"/>
          <w:w w:val="105"/>
        </w:rPr>
        <w:t> </w:t>
      </w:r>
      <w:r>
        <w:rPr>
          <w:color w:val="231F20"/>
          <w:w w:val="105"/>
        </w:rPr>
        <w:t>pháp,</w:t>
      </w:r>
      <w:r>
        <w:rPr>
          <w:color w:val="231F20"/>
          <w:spacing w:val="-4"/>
          <w:w w:val="105"/>
        </w:rPr>
        <w:t> </w:t>
      </w:r>
      <w:r>
        <w:rPr>
          <w:color w:val="231F20"/>
          <w:w w:val="105"/>
        </w:rPr>
        <w:t>người</w:t>
      </w:r>
      <w:r>
        <w:rPr>
          <w:color w:val="231F20"/>
          <w:spacing w:val="-4"/>
          <w:w w:val="105"/>
        </w:rPr>
        <w:t> </w:t>
      </w:r>
      <w:r>
        <w:rPr>
          <w:color w:val="231F20"/>
          <w:w w:val="105"/>
        </w:rPr>
        <w:t>có tâm</w:t>
      </w:r>
      <w:r>
        <w:rPr>
          <w:color w:val="231F20"/>
          <w:spacing w:val="-2"/>
          <w:w w:val="105"/>
        </w:rPr>
        <w:t> </w:t>
      </w:r>
      <w:r>
        <w:rPr>
          <w:color w:val="231F20"/>
          <w:w w:val="105"/>
        </w:rPr>
        <w:t>hạnh</w:t>
      </w:r>
      <w:r>
        <w:rPr>
          <w:color w:val="231F20"/>
          <w:spacing w:val="-1"/>
          <w:w w:val="105"/>
        </w:rPr>
        <w:t> </w:t>
      </w:r>
      <w:r>
        <w:rPr>
          <w:color w:val="231F20"/>
          <w:w w:val="105"/>
        </w:rPr>
        <w:t>tương</w:t>
      </w:r>
      <w:r>
        <w:rPr>
          <w:color w:val="231F20"/>
          <w:spacing w:val="-1"/>
          <w:w w:val="105"/>
        </w:rPr>
        <w:t> </w:t>
      </w:r>
      <w:r>
        <w:rPr>
          <w:color w:val="231F20"/>
          <w:w w:val="105"/>
        </w:rPr>
        <w:t>ứng</w:t>
      </w:r>
      <w:r>
        <w:rPr>
          <w:color w:val="231F20"/>
          <w:spacing w:val="-1"/>
          <w:w w:val="105"/>
        </w:rPr>
        <w:t> </w:t>
      </w:r>
      <w:r>
        <w:rPr>
          <w:color w:val="231F20"/>
          <w:w w:val="105"/>
        </w:rPr>
        <w:t>với </w:t>
      </w:r>
      <w:r>
        <w:rPr>
          <w:i/>
          <w:color w:val="231F20"/>
          <w:w w:val="105"/>
        </w:rPr>
        <w:t>Thập</w:t>
      </w:r>
      <w:r>
        <w:rPr>
          <w:i/>
          <w:color w:val="231F20"/>
          <w:spacing w:val="-1"/>
          <w:w w:val="105"/>
        </w:rPr>
        <w:t> </w:t>
      </w:r>
      <w:r>
        <w:rPr>
          <w:i/>
          <w:color w:val="231F20"/>
          <w:w w:val="105"/>
        </w:rPr>
        <w:t>Thiện</w:t>
      </w:r>
      <w:r>
        <w:rPr>
          <w:i/>
          <w:color w:val="231F20"/>
          <w:spacing w:val="-1"/>
          <w:w w:val="105"/>
        </w:rPr>
        <w:t> </w:t>
      </w:r>
      <w:r>
        <w:rPr>
          <w:i/>
          <w:color w:val="231F20"/>
          <w:w w:val="105"/>
        </w:rPr>
        <w:t>Nghiệp</w:t>
      </w:r>
      <w:r>
        <w:rPr>
          <w:i/>
          <w:color w:val="231F20"/>
          <w:spacing w:val="-1"/>
          <w:w w:val="105"/>
        </w:rPr>
        <w:t> </w:t>
      </w:r>
      <w:r>
        <w:rPr>
          <w:i/>
          <w:color w:val="231F20"/>
          <w:w w:val="105"/>
        </w:rPr>
        <w:t>Đạo</w:t>
      </w:r>
      <w:r>
        <w:rPr>
          <w:i/>
          <w:color w:val="231F20"/>
          <w:spacing w:val="-1"/>
          <w:w w:val="105"/>
        </w:rPr>
        <w:t> </w:t>
      </w:r>
      <w:r>
        <w:rPr>
          <w:color w:val="231F20"/>
          <w:w w:val="105"/>
        </w:rPr>
        <w:t>phải</w:t>
      </w:r>
      <w:r>
        <w:rPr>
          <w:color w:val="231F20"/>
          <w:spacing w:val="-1"/>
          <w:w w:val="105"/>
        </w:rPr>
        <w:t> </w:t>
      </w:r>
      <w:r>
        <w:rPr>
          <w:color w:val="231F20"/>
          <w:w w:val="105"/>
        </w:rPr>
        <w:t>khen ngợi. Kẻ tương ứng với Thập Ác, chẳng khen! Thập Ác là giết,</w:t>
      </w:r>
      <w:r>
        <w:rPr>
          <w:color w:val="231F20"/>
          <w:spacing w:val="-15"/>
          <w:w w:val="105"/>
        </w:rPr>
        <w:t> </w:t>
      </w:r>
      <w:r>
        <w:rPr>
          <w:color w:val="231F20"/>
          <w:w w:val="105"/>
        </w:rPr>
        <w:t>trộm,</w:t>
      </w:r>
      <w:r>
        <w:rPr>
          <w:color w:val="231F20"/>
          <w:spacing w:val="-14"/>
          <w:w w:val="105"/>
        </w:rPr>
        <w:t> </w:t>
      </w:r>
      <w:r>
        <w:rPr>
          <w:color w:val="231F20"/>
          <w:w w:val="105"/>
        </w:rPr>
        <w:t>dâm,</w:t>
      </w:r>
      <w:r>
        <w:rPr>
          <w:color w:val="231F20"/>
          <w:spacing w:val="-14"/>
          <w:w w:val="105"/>
        </w:rPr>
        <w:t> </w:t>
      </w:r>
      <w:r>
        <w:rPr>
          <w:color w:val="231F20"/>
          <w:w w:val="105"/>
        </w:rPr>
        <w:t>dối,</w:t>
      </w:r>
      <w:r>
        <w:rPr>
          <w:color w:val="231F20"/>
          <w:spacing w:val="-14"/>
          <w:w w:val="105"/>
        </w:rPr>
        <w:t> </w:t>
      </w:r>
      <w:r>
        <w:rPr>
          <w:color w:val="231F20"/>
          <w:w w:val="105"/>
        </w:rPr>
        <w:t>tham,</w:t>
      </w:r>
      <w:r>
        <w:rPr>
          <w:color w:val="231F20"/>
          <w:spacing w:val="-15"/>
          <w:w w:val="105"/>
        </w:rPr>
        <w:t> </w:t>
      </w:r>
      <w:r>
        <w:rPr>
          <w:color w:val="231F20"/>
          <w:w w:val="105"/>
        </w:rPr>
        <w:t>sân,</w:t>
      </w:r>
      <w:r>
        <w:rPr>
          <w:color w:val="231F20"/>
          <w:spacing w:val="-14"/>
          <w:w w:val="105"/>
        </w:rPr>
        <w:t> </w:t>
      </w:r>
      <w:r>
        <w:rPr>
          <w:color w:val="231F20"/>
          <w:w w:val="105"/>
        </w:rPr>
        <w:t>si,</w:t>
      </w:r>
      <w:r>
        <w:rPr>
          <w:color w:val="231F20"/>
          <w:spacing w:val="-14"/>
          <w:w w:val="105"/>
        </w:rPr>
        <w:t> </w:t>
      </w:r>
      <w:r>
        <w:rPr>
          <w:color w:val="231F20"/>
          <w:w w:val="105"/>
        </w:rPr>
        <w:t>mạn.</w:t>
      </w:r>
      <w:r>
        <w:rPr>
          <w:color w:val="231F20"/>
          <w:spacing w:val="-14"/>
          <w:w w:val="105"/>
        </w:rPr>
        <w:t> </w:t>
      </w:r>
      <w:r>
        <w:rPr>
          <w:color w:val="231F20"/>
          <w:w w:val="105"/>
        </w:rPr>
        <w:t>Đối</w:t>
      </w:r>
      <w:r>
        <w:rPr>
          <w:color w:val="231F20"/>
          <w:spacing w:val="-14"/>
          <w:w w:val="105"/>
        </w:rPr>
        <w:t> </w:t>
      </w:r>
      <w:r>
        <w:rPr>
          <w:color w:val="231F20"/>
          <w:w w:val="105"/>
        </w:rPr>
        <w:t>với</w:t>
      </w:r>
      <w:r>
        <w:rPr>
          <w:color w:val="231F20"/>
          <w:spacing w:val="-15"/>
          <w:w w:val="105"/>
        </w:rPr>
        <w:t> </w:t>
      </w:r>
      <w:r>
        <w:rPr>
          <w:color w:val="231F20"/>
          <w:w w:val="105"/>
        </w:rPr>
        <w:t>kẻ</w:t>
      </w:r>
      <w:r>
        <w:rPr>
          <w:color w:val="231F20"/>
          <w:spacing w:val="-14"/>
          <w:w w:val="105"/>
        </w:rPr>
        <w:t> </w:t>
      </w:r>
      <w:r>
        <w:rPr>
          <w:color w:val="231F20"/>
          <w:w w:val="105"/>
        </w:rPr>
        <w:t>ấy</w:t>
      </w:r>
      <w:r>
        <w:rPr>
          <w:color w:val="231F20"/>
          <w:spacing w:val="-14"/>
          <w:w w:val="105"/>
        </w:rPr>
        <w:t> </w:t>
      </w:r>
      <w:r>
        <w:rPr>
          <w:color w:val="231F20"/>
          <w:w w:val="105"/>
        </w:rPr>
        <w:t>chẳng khen</w:t>
      </w:r>
      <w:r>
        <w:rPr>
          <w:color w:val="231F20"/>
          <w:spacing w:val="-23"/>
          <w:w w:val="105"/>
        </w:rPr>
        <w:t> </w:t>
      </w:r>
      <w:r>
        <w:rPr>
          <w:color w:val="231F20"/>
          <w:w w:val="105"/>
        </w:rPr>
        <w:t>ngợi,</w:t>
      </w:r>
      <w:r>
        <w:rPr>
          <w:color w:val="231F20"/>
          <w:spacing w:val="-22"/>
          <w:w w:val="105"/>
        </w:rPr>
        <w:t> </w:t>
      </w:r>
      <w:r>
        <w:rPr>
          <w:color w:val="231F20"/>
          <w:w w:val="105"/>
        </w:rPr>
        <w:t>nhưng</w:t>
      </w:r>
      <w:r>
        <w:rPr>
          <w:color w:val="231F20"/>
          <w:spacing w:val="-22"/>
          <w:w w:val="105"/>
        </w:rPr>
        <w:t> </w:t>
      </w:r>
      <w:r>
        <w:rPr>
          <w:color w:val="231F20"/>
          <w:w w:val="105"/>
        </w:rPr>
        <w:t>nhất</w:t>
      </w:r>
      <w:r>
        <w:rPr>
          <w:color w:val="231F20"/>
          <w:spacing w:val="-23"/>
          <w:w w:val="105"/>
        </w:rPr>
        <w:t> </w:t>
      </w:r>
      <w:r>
        <w:rPr>
          <w:color w:val="231F20"/>
          <w:w w:val="105"/>
        </w:rPr>
        <w:t>định</w:t>
      </w:r>
      <w:r>
        <w:rPr>
          <w:color w:val="231F20"/>
          <w:spacing w:val="-22"/>
          <w:w w:val="105"/>
        </w:rPr>
        <w:t> </w:t>
      </w:r>
      <w:r>
        <w:rPr>
          <w:color w:val="231F20"/>
          <w:w w:val="105"/>
        </w:rPr>
        <w:t>phải</w:t>
      </w:r>
      <w:r>
        <w:rPr>
          <w:color w:val="231F20"/>
          <w:spacing w:val="-22"/>
          <w:w w:val="105"/>
        </w:rPr>
        <w:t> </w:t>
      </w:r>
      <w:r>
        <w:rPr>
          <w:color w:val="231F20"/>
          <w:w w:val="105"/>
        </w:rPr>
        <w:t>lễ</w:t>
      </w:r>
      <w:r>
        <w:rPr>
          <w:color w:val="231F20"/>
          <w:spacing w:val="-23"/>
          <w:w w:val="105"/>
        </w:rPr>
        <w:t> </w:t>
      </w:r>
      <w:r>
        <w:rPr>
          <w:color w:val="231F20"/>
          <w:w w:val="105"/>
        </w:rPr>
        <w:t>kính,</w:t>
      </w:r>
      <w:r>
        <w:rPr>
          <w:color w:val="231F20"/>
          <w:spacing w:val="-22"/>
          <w:w w:val="105"/>
        </w:rPr>
        <w:t> </w:t>
      </w:r>
      <w:r>
        <w:rPr>
          <w:color w:val="231F20"/>
          <w:w w:val="105"/>
        </w:rPr>
        <w:t>nhất</w:t>
      </w:r>
      <w:r>
        <w:rPr>
          <w:color w:val="231F20"/>
          <w:spacing w:val="-22"/>
          <w:w w:val="105"/>
        </w:rPr>
        <w:t> </w:t>
      </w:r>
      <w:r>
        <w:rPr>
          <w:color w:val="231F20"/>
          <w:w w:val="105"/>
        </w:rPr>
        <w:t>định</w:t>
      </w:r>
      <w:r>
        <w:rPr>
          <w:color w:val="231F20"/>
          <w:spacing w:val="-23"/>
          <w:w w:val="105"/>
        </w:rPr>
        <w:t> </w:t>
      </w:r>
      <w:r>
        <w:rPr>
          <w:color w:val="231F20"/>
          <w:w w:val="105"/>
        </w:rPr>
        <w:t>phải</w:t>
      </w:r>
      <w:r>
        <w:rPr>
          <w:color w:val="231F20"/>
          <w:spacing w:val="-22"/>
          <w:w w:val="105"/>
        </w:rPr>
        <w:t> </w:t>
      </w:r>
      <w:r>
        <w:rPr>
          <w:color w:val="231F20"/>
          <w:w w:val="105"/>
        </w:rPr>
        <w:t>cúng dường.</w:t>
      </w:r>
      <w:r>
        <w:rPr>
          <w:color w:val="231F20"/>
          <w:spacing w:val="-2"/>
          <w:w w:val="105"/>
        </w:rPr>
        <w:t> </w:t>
      </w:r>
      <w:r>
        <w:rPr>
          <w:color w:val="231F20"/>
          <w:w w:val="105"/>
        </w:rPr>
        <w:t>Chúng</w:t>
      </w:r>
      <w:r>
        <w:rPr>
          <w:color w:val="231F20"/>
          <w:spacing w:val="-1"/>
          <w:w w:val="105"/>
        </w:rPr>
        <w:t> </w:t>
      </w:r>
      <w:r>
        <w:rPr>
          <w:color w:val="231F20"/>
          <w:w w:val="105"/>
        </w:rPr>
        <w:t>ta</w:t>
      </w:r>
      <w:r>
        <w:rPr>
          <w:color w:val="231F20"/>
          <w:spacing w:val="-2"/>
          <w:w w:val="105"/>
        </w:rPr>
        <w:t> </w:t>
      </w:r>
      <w:r>
        <w:rPr>
          <w:color w:val="231F20"/>
          <w:w w:val="105"/>
        </w:rPr>
        <w:t>phải</w:t>
      </w:r>
      <w:r>
        <w:rPr>
          <w:color w:val="231F20"/>
          <w:spacing w:val="-1"/>
          <w:w w:val="105"/>
        </w:rPr>
        <w:t> </w:t>
      </w:r>
      <w:r>
        <w:rPr>
          <w:color w:val="231F20"/>
          <w:w w:val="105"/>
        </w:rPr>
        <w:t>học</w:t>
      </w:r>
      <w:r>
        <w:rPr>
          <w:color w:val="231F20"/>
          <w:spacing w:val="-1"/>
          <w:w w:val="105"/>
        </w:rPr>
        <w:t> </w:t>
      </w:r>
      <w:r>
        <w:rPr>
          <w:color w:val="231F20"/>
          <w:w w:val="105"/>
        </w:rPr>
        <w:t>điều</w:t>
      </w:r>
      <w:r>
        <w:rPr>
          <w:color w:val="231F20"/>
          <w:spacing w:val="-1"/>
          <w:w w:val="105"/>
        </w:rPr>
        <w:t> </w:t>
      </w:r>
      <w:r>
        <w:rPr>
          <w:color w:val="231F20"/>
          <w:w w:val="105"/>
        </w:rPr>
        <w:t>này!</w:t>
      </w:r>
    </w:p>
    <w:p>
      <w:pPr>
        <w:pStyle w:val="BodyText"/>
        <w:spacing w:line="297" w:lineRule="auto" w:before="146"/>
        <w:ind w:left="387" w:right="118" w:firstLine="453"/>
        <w:jc w:val="both"/>
      </w:pPr>
      <w:r>
        <w:rPr>
          <w:color w:val="231F20"/>
        </w:rPr>
        <w:t>Thứ ba, </w:t>
      </w:r>
      <w:r>
        <w:rPr>
          <w:i/>
          <w:color w:val="231F20"/>
        </w:rPr>
        <w:t>“Quảng tu cúng dường”</w:t>
      </w:r>
      <w:r>
        <w:rPr>
          <w:color w:val="231F20"/>
        </w:rPr>
        <w:t>, điều này trọng yếu! Quý </w:t>
      </w:r>
      <w:r>
        <w:rPr>
          <w:color w:val="231F20"/>
          <w:w w:val="105"/>
        </w:rPr>
        <w:t>vị xem nó được đặt thành điều thứ ba, vô cùng trọng yếu! Người trong thế gian bất luận thuộc quốc gia nào, chủng tộc</w:t>
      </w:r>
      <w:r>
        <w:rPr>
          <w:color w:val="231F20"/>
          <w:w w:val="105"/>
        </w:rPr>
        <w:t> nào,</w:t>
      </w:r>
      <w:r>
        <w:rPr>
          <w:color w:val="231F20"/>
          <w:w w:val="105"/>
        </w:rPr>
        <w:t> tuy</w:t>
      </w:r>
      <w:r>
        <w:rPr>
          <w:color w:val="231F20"/>
          <w:w w:val="105"/>
        </w:rPr>
        <w:t> văn</w:t>
      </w:r>
      <w:r>
        <w:rPr>
          <w:color w:val="231F20"/>
          <w:w w:val="105"/>
        </w:rPr>
        <w:t> hóa</w:t>
      </w:r>
      <w:r>
        <w:rPr>
          <w:color w:val="231F20"/>
          <w:w w:val="105"/>
        </w:rPr>
        <w:t> khác</w:t>
      </w:r>
      <w:r>
        <w:rPr>
          <w:color w:val="231F20"/>
          <w:w w:val="105"/>
        </w:rPr>
        <w:t> nhau,</w:t>
      </w:r>
      <w:r>
        <w:rPr>
          <w:color w:val="231F20"/>
          <w:w w:val="105"/>
        </w:rPr>
        <w:t> tín</w:t>
      </w:r>
      <w:r>
        <w:rPr>
          <w:color w:val="231F20"/>
          <w:w w:val="105"/>
        </w:rPr>
        <w:t> ngưỡng</w:t>
      </w:r>
      <w:r>
        <w:rPr>
          <w:color w:val="231F20"/>
          <w:w w:val="105"/>
        </w:rPr>
        <w:t> khác</w:t>
      </w:r>
      <w:r>
        <w:rPr>
          <w:color w:val="231F20"/>
          <w:w w:val="105"/>
        </w:rPr>
        <w:t> nhau, nhưng tâm cầu của cải giống nhau, tâm cầu trí tuệ giống nhau, cầu khỏe mạnh, sống lâu giống nhau. Quý vị thấy tối thiểu là 3 thứ này giống nhau. Bất luận đi tới đâu, quý vị hỏi</w:t>
      </w:r>
      <w:r>
        <w:rPr>
          <w:color w:val="231F20"/>
          <w:spacing w:val="-4"/>
          <w:w w:val="105"/>
        </w:rPr>
        <w:t> </w:t>
      </w:r>
      <w:r>
        <w:rPr>
          <w:color w:val="231F20"/>
          <w:w w:val="105"/>
        </w:rPr>
        <w:t>người</w:t>
      </w:r>
      <w:r>
        <w:rPr>
          <w:color w:val="231F20"/>
          <w:spacing w:val="-5"/>
          <w:w w:val="105"/>
        </w:rPr>
        <w:t> </w:t>
      </w:r>
      <w:r>
        <w:rPr>
          <w:color w:val="231F20"/>
          <w:w w:val="105"/>
        </w:rPr>
        <w:t>ta</w:t>
      </w:r>
      <w:r>
        <w:rPr>
          <w:color w:val="231F20"/>
          <w:spacing w:val="-5"/>
          <w:w w:val="105"/>
        </w:rPr>
        <w:t> </w:t>
      </w:r>
      <w:r>
        <w:rPr>
          <w:color w:val="231F20"/>
          <w:w w:val="105"/>
        </w:rPr>
        <w:t>có</w:t>
      </w:r>
      <w:r>
        <w:rPr>
          <w:color w:val="231F20"/>
          <w:spacing w:val="-4"/>
          <w:w w:val="105"/>
        </w:rPr>
        <w:t> </w:t>
      </w:r>
      <w:r>
        <w:rPr>
          <w:color w:val="231F20"/>
          <w:w w:val="105"/>
        </w:rPr>
        <w:t>muốn</w:t>
      </w:r>
      <w:r>
        <w:rPr>
          <w:color w:val="231F20"/>
          <w:spacing w:val="-4"/>
          <w:w w:val="105"/>
        </w:rPr>
        <w:t> </w:t>
      </w:r>
      <w:r>
        <w:rPr>
          <w:color w:val="231F20"/>
          <w:w w:val="105"/>
        </w:rPr>
        <w:t>3</w:t>
      </w:r>
      <w:r>
        <w:rPr>
          <w:color w:val="231F20"/>
          <w:spacing w:val="-4"/>
          <w:w w:val="105"/>
        </w:rPr>
        <w:t> </w:t>
      </w:r>
      <w:r>
        <w:rPr>
          <w:color w:val="231F20"/>
          <w:w w:val="105"/>
        </w:rPr>
        <w:t>thứ</w:t>
      </w:r>
      <w:r>
        <w:rPr>
          <w:color w:val="231F20"/>
          <w:spacing w:val="-5"/>
          <w:w w:val="105"/>
        </w:rPr>
        <w:t> </w:t>
      </w:r>
      <w:r>
        <w:rPr>
          <w:color w:val="231F20"/>
          <w:w w:val="105"/>
        </w:rPr>
        <w:t>ấy</w:t>
      </w:r>
      <w:r>
        <w:rPr>
          <w:color w:val="231F20"/>
          <w:spacing w:val="-4"/>
          <w:w w:val="105"/>
        </w:rPr>
        <w:t> </w:t>
      </w:r>
      <w:r>
        <w:rPr>
          <w:color w:val="231F20"/>
          <w:w w:val="105"/>
        </w:rPr>
        <w:t>hay</w:t>
      </w:r>
      <w:r>
        <w:rPr>
          <w:color w:val="231F20"/>
          <w:spacing w:val="-4"/>
          <w:w w:val="105"/>
        </w:rPr>
        <w:t> </w:t>
      </w:r>
      <w:r>
        <w:rPr>
          <w:color w:val="231F20"/>
          <w:w w:val="105"/>
        </w:rPr>
        <w:t>không?</w:t>
      </w:r>
      <w:r>
        <w:rPr>
          <w:color w:val="231F20"/>
          <w:spacing w:val="-5"/>
          <w:w w:val="105"/>
        </w:rPr>
        <w:t> </w:t>
      </w:r>
      <w:r>
        <w:rPr>
          <w:color w:val="231F20"/>
          <w:w w:val="105"/>
        </w:rPr>
        <w:t>Muốn!</w:t>
      </w:r>
      <w:r>
        <w:rPr>
          <w:color w:val="231F20"/>
          <w:spacing w:val="-5"/>
          <w:w w:val="105"/>
        </w:rPr>
        <w:t> </w:t>
      </w:r>
      <w:r>
        <w:rPr>
          <w:color w:val="231F20"/>
          <w:w w:val="105"/>
        </w:rPr>
        <w:t>Năm</w:t>
      </w:r>
      <w:r>
        <w:rPr>
          <w:color w:val="231F20"/>
          <w:spacing w:val="-4"/>
          <w:w w:val="105"/>
        </w:rPr>
        <w:t> </w:t>
      </w:r>
      <w:r>
        <w:rPr>
          <w:color w:val="231F20"/>
          <w:w w:val="105"/>
        </w:rPr>
        <w:t>xưa tôi</w:t>
      </w:r>
      <w:r>
        <w:rPr>
          <w:color w:val="231F20"/>
          <w:spacing w:val="6"/>
          <w:w w:val="105"/>
        </w:rPr>
        <w:t> </w:t>
      </w:r>
      <w:r>
        <w:rPr>
          <w:color w:val="231F20"/>
          <w:w w:val="105"/>
        </w:rPr>
        <w:t>ở</w:t>
      </w:r>
      <w:r>
        <w:rPr>
          <w:color w:val="231F20"/>
          <w:spacing w:val="6"/>
          <w:w w:val="105"/>
        </w:rPr>
        <w:t> </w:t>
      </w:r>
      <w:r>
        <w:rPr>
          <w:color w:val="231F20"/>
          <w:w w:val="105"/>
        </w:rPr>
        <w:t>Mỹ,</w:t>
      </w:r>
      <w:r>
        <w:rPr>
          <w:color w:val="231F20"/>
          <w:spacing w:val="6"/>
          <w:w w:val="105"/>
        </w:rPr>
        <w:t> </w:t>
      </w:r>
      <w:r>
        <w:rPr>
          <w:color w:val="231F20"/>
          <w:w w:val="105"/>
        </w:rPr>
        <w:t>gần</w:t>
      </w:r>
      <w:r>
        <w:rPr>
          <w:color w:val="231F20"/>
          <w:spacing w:val="5"/>
          <w:w w:val="105"/>
        </w:rPr>
        <w:t> </w:t>
      </w:r>
      <w:r>
        <w:rPr>
          <w:color w:val="231F20"/>
          <w:w w:val="105"/>
        </w:rPr>
        <w:t>như</w:t>
      </w:r>
      <w:r>
        <w:rPr>
          <w:color w:val="231F20"/>
          <w:spacing w:val="6"/>
          <w:w w:val="105"/>
        </w:rPr>
        <w:t> </w:t>
      </w:r>
      <w:r>
        <w:rPr>
          <w:color w:val="231F20"/>
          <w:w w:val="105"/>
        </w:rPr>
        <w:t>các</w:t>
      </w:r>
      <w:r>
        <w:rPr>
          <w:color w:val="231F20"/>
          <w:spacing w:val="6"/>
          <w:w w:val="105"/>
        </w:rPr>
        <w:t> </w:t>
      </w:r>
      <w:r>
        <w:rPr>
          <w:color w:val="231F20"/>
          <w:w w:val="105"/>
        </w:rPr>
        <w:t>thành</w:t>
      </w:r>
      <w:r>
        <w:rPr>
          <w:color w:val="231F20"/>
          <w:spacing w:val="5"/>
          <w:w w:val="105"/>
        </w:rPr>
        <w:t> </w:t>
      </w:r>
      <w:r>
        <w:rPr>
          <w:color w:val="231F20"/>
          <w:w w:val="105"/>
        </w:rPr>
        <w:t>phố</w:t>
      </w:r>
      <w:r>
        <w:rPr>
          <w:color w:val="231F20"/>
          <w:spacing w:val="6"/>
          <w:w w:val="105"/>
        </w:rPr>
        <w:t> </w:t>
      </w:r>
      <w:r>
        <w:rPr>
          <w:color w:val="231F20"/>
          <w:w w:val="105"/>
        </w:rPr>
        <w:t>lớn</w:t>
      </w:r>
      <w:r>
        <w:rPr>
          <w:color w:val="231F20"/>
          <w:spacing w:val="5"/>
          <w:w w:val="105"/>
        </w:rPr>
        <w:t> </w:t>
      </w:r>
      <w:r>
        <w:rPr>
          <w:color w:val="231F20"/>
          <w:w w:val="105"/>
        </w:rPr>
        <w:t>đều</w:t>
      </w:r>
      <w:r>
        <w:rPr>
          <w:color w:val="231F20"/>
          <w:spacing w:val="6"/>
          <w:w w:val="105"/>
        </w:rPr>
        <w:t> </w:t>
      </w:r>
      <w:r>
        <w:rPr>
          <w:color w:val="231F20"/>
          <w:w w:val="105"/>
        </w:rPr>
        <w:t>đã</w:t>
      </w:r>
      <w:r>
        <w:rPr>
          <w:color w:val="231F20"/>
          <w:spacing w:val="6"/>
          <w:w w:val="105"/>
        </w:rPr>
        <w:t> </w:t>
      </w:r>
      <w:r>
        <w:rPr>
          <w:color w:val="231F20"/>
          <w:w w:val="105"/>
        </w:rPr>
        <w:t>đi</w:t>
      </w:r>
      <w:r>
        <w:rPr>
          <w:color w:val="231F20"/>
          <w:spacing w:val="6"/>
          <w:w w:val="105"/>
        </w:rPr>
        <w:t> </w:t>
      </w:r>
      <w:r>
        <w:rPr>
          <w:color w:val="231F20"/>
          <w:w w:val="105"/>
        </w:rPr>
        <w:t>qua,</w:t>
      </w:r>
      <w:r>
        <w:rPr>
          <w:color w:val="231F20"/>
          <w:spacing w:val="6"/>
          <w:w w:val="105"/>
        </w:rPr>
        <w:t> </w:t>
      </w:r>
      <w:r>
        <w:rPr>
          <w:color w:val="231F20"/>
          <w:w w:val="105"/>
        </w:rPr>
        <w:t>tôi</w:t>
      </w:r>
      <w:r>
        <w:rPr>
          <w:color w:val="231F20"/>
          <w:spacing w:val="6"/>
          <w:w w:val="105"/>
        </w:rPr>
        <w:t> </w:t>
      </w:r>
      <w:r>
        <w:rPr>
          <w:color w:val="231F20"/>
          <w:spacing w:val="-5"/>
          <w:w w:val="105"/>
        </w:rPr>
        <w:t>gặp</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5" w:lineRule="auto" w:before="106"/>
        <w:ind w:left="103" w:right="399"/>
        <w:jc w:val="both"/>
      </w:pPr>
      <w:r>
        <w:rPr>
          <w:color w:val="231F20"/>
          <w:w w:val="105"/>
        </w:rPr>
        <w:t>kẻ khác đều hỏi, tôn giáo bất đồng, những người hàng xóm của chúng tôi cũng rất thân thiết, tôi đều hỏi họ có muốn 3 thứ ấy hay không? Muốn. Họ cũng chẳng phải là Phật giáo </w:t>
      </w:r>
      <w:r>
        <w:rPr>
          <w:color w:val="231F20"/>
          <w:w w:val="110"/>
        </w:rPr>
        <w:t>đồ,</w:t>
      </w:r>
      <w:r>
        <w:rPr>
          <w:color w:val="231F20"/>
          <w:spacing w:val="-9"/>
          <w:w w:val="110"/>
        </w:rPr>
        <w:t> </w:t>
      </w:r>
      <w:r>
        <w:rPr>
          <w:color w:val="231F20"/>
          <w:w w:val="110"/>
        </w:rPr>
        <w:t>nhưng</w:t>
      </w:r>
      <w:r>
        <w:rPr>
          <w:color w:val="231F20"/>
          <w:spacing w:val="-9"/>
          <w:w w:val="110"/>
        </w:rPr>
        <w:t> </w:t>
      </w:r>
      <w:r>
        <w:rPr>
          <w:color w:val="231F20"/>
          <w:w w:val="110"/>
        </w:rPr>
        <w:t>hỏi</w:t>
      </w:r>
      <w:r>
        <w:rPr>
          <w:color w:val="231F20"/>
          <w:spacing w:val="-9"/>
          <w:w w:val="110"/>
        </w:rPr>
        <w:t> </w:t>
      </w:r>
      <w:r>
        <w:rPr>
          <w:color w:val="231F20"/>
          <w:w w:val="110"/>
        </w:rPr>
        <w:t>họ,</w:t>
      </w:r>
      <w:r>
        <w:rPr>
          <w:color w:val="231F20"/>
          <w:spacing w:val="-9"/>
          <w:w w:val="110"/>
        </w:rPr>
        <w:t> </w:t>
      </w:r>
      <w:r>
        <w:rPr>
          <w:color w:val="231F20"/>
          <w:w w:val="110"/>
        </w:rPr>
        <w:t>họ</w:t>
      </w:r>
      <w:r>
        <w:rPr>
          <w:color w:val="231F20"/>
          <w:spacing w:val="-9"/>
          <w:w w:val="110"/>
        </w:rPr>
        <w:t> </w:t>
      </w:r>
      <w:r>
        <w:rPr>
          <w:color w:val="231F20"/>
          <w:w w:val="110"/>
        </w:rPr>
        <w:t>muốn!</w:t>
      </w:r>
      <w:r>
        <w:rPr>
          <w:color w:val="231F20"/>
          <w:spacing w:val="-9"/>
          <w:w w:val="110"/>
        </w:rPr>
        <w:t> </w:t>
      </w:r>
      <w:r>
        <w:rPr>
          <w:color w:val="231F20"/>
          <w:w w:val="110"/>
        </w:rPr>
        <w:t>Bất</w:t>
      </w:r>
      <w:r>
        <w:rPr>
          <w:color w:val="231F20"/>
          <w:spacing w:val="-9"/>
          <w:w w:val="110"/>
        </w:rPr>
        <w:t> </w:t>
      </w:r>
      <w:r>
        <w:rPr>
          <w:color w:val="231F20"/>
          <w:w w:val="110"/>
        </w:rPr>
        <w:t>luận</w:t>
      </w:r>
      <w:r>
        <w:rPr>
          <w:color w:val="231F20"/>
          <w:spacing w:val="-9"/>
          <w:w w:val="110"/>
        </w:rPr>
        <w:t> </w:t>
      </w:r>
      <w:r>
        <w:rPr>
          <w:color w:val="231F20"/>
          <w:w w:val="110"/>
        </w:rPr>
        <w:t>tin</w:t>
      </w:r>
      <w:r>
        <w:rPr>
          <w:color w:val="231F20"/>
          <w:spacing w:val="-9"/>
          <w:w w:val="110"/>
        </w:rPr>
        <w:t> </w:t>
      </w:r>
      <w:r>
        <w:rPr>
          <w:color w:val="231F20"/>
          <w:w w:val="110"/>
        </w:rPr>
        <w:t>theo</w:t>
      </w:r>
      <w:r>
        <w:rPr>
          <w:color w:val="231F20"/>
          <w:spacing w:val="-9"/>
          <w:w w:val="110"/>
        </w:rPr>
        <w:t> </w:t>
      </w:r>
      <w:r>
        <w:rPr>
          <w:color w:val="231F20"/>
          <w:w w:val="110"/>
        </w:rPr>
        <w:t>đạo</w:t>
      </w:r>
      <w:r>
        <w:rPr>
          <w:color w:val="231F20"/>
          <w:spacing w:val="-9"/>
          <w:w w:val="110"/>
        </w:rPr>
        <w:t> </w:t>
      </w:r>
      <w:r>
        <w:rPr>
          <w:color w:val="231F20"/>
          <w:w w:val="110"/>
        </w:rPr>
        <w:t>nào,</w:t>
      </w:r>
      <w:r>
        <w:rPr>
          <w:color w:val="231F20"/>
          <w:spacing w:val="-9"/>
          <w:w w:val="110"/>
        </w:rPr>
        <w:t> </w:t>
      </w:r>
      <w:r>
        <w:rPr>
          <w:color w:val="231F20"/>
          <w:w w:val="110"/>
        </w:rPr>
        <w:t>họ đều muốn. 3 thứ ấy do đâu mà có? Đều do rộng tu cúng dường mà có, nhưng họ không biết.</w:t>
      </w:r>
    </w:p>
    <w:p>
      <w:pPr>
        <w:pStyle w:val="BodyText"/>
        <w:spacing w:line="295" w:lineRule="auto" w:before="137"/>
        <w:ind w:left="103" w:right="402" w:firstLine="453"/>
        <w:jc w:val="both"/>
      </w:pPr>
      <w:r>
        <w:rPr>
          <w:color w:val="231F20"/>
          <w:w w:val="105"/>
        </w:rPr>
        <w:t>10 năm trước, năm 1999, tôi ở Tân Gia Ba (Singapore), có duyên phận thường qua lại với 9 đại tôn giáo ở Tân Gia Ba</w:t>
      </w:r>
      <w:r>
        <w:rPr>
          <w:rFonts w:ascii="Cambria" w:hAnsi="Cambria"/>
          <w:b/>
          <w:color w:val="231F20"/>
          <w:w w:val="105"/>
          <w:position w:val="11"/>
          <w:sz w:val="20"/>
        </w:rPr>
        <w:t>[31]</w:t>
      </w:r>
      <w:r>
        <w:rPr>
          <w:color w:val="231F20"/>
          <w:w w:val="105"/>
        </w:rPr>
        <w:t>. Về sau, chúng tôi rất thân thuộc, đều biến thành bạn thân thiết, rồi chuyện gì cũng đều bàn luận. Có rất nhiều người hỏi tôi: “Thầy rất có tiền, tiền do đâu mà có?”. Thật đấy! Trong các tôn giáo, Phật giáo xác thực là có tiền nhất, tiền do đâu mà có? Do bố thí, càng thí càng đưa tới nhiều hơn. Đừng nên hỏi xin tiền người khác, cứ tận hết sức tu</w:t>
      </w:r>
      <w:r>
        <w:rPr>
          <w:color w:val="231F20"/>
          <w:spacing w:val="40"/>
          <w:w w:val="105"/>
        </w:rPr>
        <w:t> </w:t>
      </w:r>
      <w:r>
        <w:rPr>
          <w:color w:val="231F20"/>
          <w:w w:val="105"/>
        </w:rPr>
        <w:t>bố thí, nó sẽ đưa tới.</w:t>
      </w:r>
    </w:p>
    <w:p>
      <w:pPr>
        <w:pStyle w:val="BodyText"/>
        <w:spacing w:line="295" w:lineRule="auto" w:before="134"/>
        <w:ind w:left="103" w:right="405" w:firstLine="453"/>
        <w:jc w:val="both"/>
      </w:pPr>
      <w:r>
        <w:rPr>
          <w:color w:val="231F20"/>
          <w:w w:val="105"/>
        </w:rPr>
        <w:t>Dân</w:t>
      </w:r>
      <w:r>
        <w:rPr>
          <w:color w:val="231F20"/>
          <w:spacing w:val="-23"/>
          <w:w w:val="105"/>
        </w:rPr>
        <w:t> </w:t>
      </w:r>
      <w:r>
        <w:rPr>
          <w:color w:val="231F20"/>
          <w:w w:val="105"/>
        </w:rPr>
        <w:t>gian</w:t>
      </w:r>
      <w:r>
        <w:rPr>
          <w:color w:val="231F20"/>
          <w:spacing w:val="-22"/>
          <w:w w:val="105"/>
        </w:rPr>
        <w:t> </w:t>
      </w:r>
      <w:r>
        <w:rPr>
          <w:color w:val="231F20"/>
          <w:w w:val="105"/>
        </w:rPr>
        <w:t>thờ</w:t>
      </w:r>
      <w:r>
        <w:rPr>
          <w:color w:val="231F20"/>
          <w:spacing w:val="-22"/>
          <w:w w:val="105"/>
        </w:rPr>
        <w:t> </w:t>
      </w:r>
      <w:r>
        <w:rPr>
          <w:color w:val="231F20"/>
          <w:w w:val="105"/>
        </w:rPr>
        <w:t>thần</w:t>
      </w:r>
      <w:r>
        <w:rPr>
          <w:color w:val="231F20"/>
          <w:spacing w:val="-23"/>
          <w:w w:val="105"/>
        </w:rPr>
        <w:t> </w:t>
      </w:r>
      <w:r>
        <w:rPr>
          <w:color w:val="231F20"/>
          <w:w w:val="105"/>
        </w:rPr>
        <w:t>Tài.</w:t>
      </w:r>
      <w:r>
        <w:rPr>
          <w:color w:val="231F20"/>
          <w:spacing w:val="-22"/>
          <w:w w:val="105"/>
        </w:rPr>
        <w:t> </w:t>
      </w:r>
      <w:r>
        <w:rPr>
          <w:color w:val="231F20"/>
          <w:w w:val="105"/>
        </w:rPr>
        <w:t>Thần</w:t>
      </w:r>
      <w:r>
        <w:rPr>
          <w:color w:val="231F20"/>
          <w:spacing w:val="-22"/>
          <w:w w:val="105"/>
        </w:rPr>
        <w:t> </w:t>
      </w:r>
      <w:r>
        <w:rPr>
          <w:color w:val="231F20"/>
          <w:w w:val="105"/>
        </w:rPr>
        <w:t>Tài</w:t>
      </w:r>
      <w:r>
        <w:rPr>
          <w:color w:val="231F20"/>
          <w:spacing w:val="-23"/>
          <w:w w:val="105"/>
        </w:rPr>
        <w:t> </w:t>
      </w:r>
      <w:r>
        <w:rPr>
          <w:color w:val="231F20"/>
          <w:w w:val="105"/>
        </w:rPr>
        <w:t>là</w:t>
      </w:r>
      <w:r>
        <w:rPr>
          <w:color w:val="231F20"/>
          <w:spacing w:val="-22"/>
          <w:w w:val="105"/>
        </w:rPr>
        <w:t> </w:t>
      </w:r>
      <w:r>
        <w:rPr>
          <w:color w:val="231F20"/>
          <w:w w:val="105"/>
        </w:rPr>
        <w:t>ai?</w:t>
      </w:r>
      <w:r>
        <w:rPr>
          <w:color w:val="231F20"/>
          <w:spacing w:val="-22"/>
          <w:w w:val="105"/>
        </w:rPr>
        <w:t> </w:t>
      </w:r>
      <w:r>
        <w:rPr>
          <w:color w:val="231F20"/>
          <w:w w:val="105"/>
        </w:rPr>
        <w:t>Chính</w:t>
      </w:r>
      <w:r>
        <w:rPr>
          <w:color w:val="231F20"/>
          <w:spacing w:val="-23"/>
          <w:w w:val="105"/>
        </w:rPr>
        <w:t> </w:t>
      </w:r>
      <w:r>
        <w:rPr>
          <w:color w:val="231F20"/>
          <w:w w:val="105"/>
        </w:rPr>
        <w:t>là</w:t>
      </w:r>
      <w:r>
        <w:rPr>
          <w:color w:val="231F20"/>
          <w:spacing w:val="-22"/>
          <w:w w:val="105"/>
        </w:rPr>
        <w:t> </w:t>
      </w:r>
      <w:r>
        <w:rPr>
          <w:color w:val="231F20"/>
          <w:w w:val="105"/>
        </w:rPr>
        <w:t>đại</w:t>
      </w:r>
      <w:r>
        <w:rPr>
          <w:color w:val="231F20"/>
          <w:spacing w:val="-22"/>
          <w:w w:val="105"/>
        </w:rPr>
        <w:t> </w:t>
      </w:r>
      <w:r>
        <w:rPr>
          <w:color w:val="231F20"/>
          <w:w w:val="105"/>
        </w:rPr>
        <w:t>phu</w:t>
      </w:r>
      <w:r>
        <w:rPr>
          <w:rFonts w:ascii="Cambria" w:hAnsi="Cambria"/>
          <w:b/>
          <w:color w:val="231F20"/>
          <w:w w:val="105"/>
          <w:position w:val="11"/>
          <w:sz w:val="20"/>
        </w:rPr>
        <w:t>[32] </w:t>
      </w:r>
      <w:r>
        <w:rPr>
          <w:color w:val="231F20"/>
          <w:w w:val="105"/>
        </w:rPr>
        <w:t>Phạm</w:t>
      </w:r>
      <w:r>
        <w:rPr>
          <w:color w:val="231F20"/>
          <w:spacing w:val="17"/>
          <w:w w:val="105"/>
        </w:rPr>
        <w:t> </w:t>
      </w:r>
      <w:r>
        <w:rPr>
          <w:color w:val="231F20"/>
          <w:w w:val="105"/>
        </w:rPr>
        <w:t>Lãi</w:t>
      </w:r>
      <w:r>
        <w:rPr>
          <w:color w:val="231F20"/>
          <w:spacing w:val="17"/>
          <w:w w:val="105"/>
        </w:rPr>
        <w:t> </w:t>
      </w:r>
      <w:r>
        <w:rPr>
          <w:color w:val="231F20"/>
          <w:w w:val="105"/>
        </w:rPr>
        <w:t>của</w:t>
      </w:r>
      <w:r>
        <w:rPr>
          <w:color w:val="231F20"/>
          <w:spacing w:val="17"/>
          <w:w w:val="105"/>
        </w:rPr>
        <w:t> </w:t>
      </w:r>
      <w:r>
        <w:rPr>
          <w:color w:val="231F20"/>
          <w:w w:val="105"/>
        </w:rPr>
        <w:t>nước</w:t>
      </w:r>
      <w:r>
        <w:rPr>
          <w:color w:val="231F20"/>
          <w:spacing w:val="17"/>
          <w:w w:val="105"/>
        </w:rPr>
        <w:t> </w:t>
      </w:r>
      <w:r>
        <w:rPr>
          <w:color w:val="231F20"/>
          <w:w w:val="105"/>
        </w:rPr>
        <w:t>Việt</w:t>
      </w:r>
      <w:r>
        <w:rPr>
          <w:color w:val="231F20"/>
          <w:spacing w:val="17"/>
          <w:w w:val="105"/>
        </w:rPr>
        <w:t> </w:t>
      </w:r>
      <w:r>
        <w:rPr>
          <w:color w:val="231F20"/>
          <w:w w:val="105"/>
        </w:rPr>
        <w:t>thời</w:t>
      </w:r>
      <w:r>
        <w:rPr>
          <w:color w:val="231F20"/>
          <w:spacing w:val="17"/>
          <w:w w:val="105"/>
        </w:rPr>
        <w:t> </w:t>
      </w:r>
      <w:r>
        <w:rPr>
          <w:color w:val="231F20"/>
          <w:w w:val="105"/>
        </w:rPr>
        <w:t>Xuân</w:t>
      </w:r>
      <w:r>
        <w:rPr>
          <w:color w:val="231F20"/>
          <w:spacing w:val="17"/>
          <w:w w:val="105"/>
        </w:rPr>
        <w:t> </w:t>
      </w:r>
      <w:r>
        <w:rPr>
          <w:color w:val="231F20"/>
          <w:w w:val="105"/>
        </w:rPr>
        <w:t>Thu.</w:t>
      </w:r>
      <w:r>
        <w:rPr>
          <w:color w:val="231F20"/>
          <w:spacing w:val="17"/>
          <w:w w:val="105"/>
        </w:rPr>
        <w:t> </w:t>
      </w:r>
      <w:r>
        <w:rPr>
          <w:color w:val="231F20"/>
          <w:w w:val="105"/>
        </w:rPr>
        <w:t>Có</w:t>
      </w:r>
      <w:r>
        <w:rPr>
          <w:color w:val="231F20"/>
          <w:spacing w:val="17"/>
          <w:w w:val="105"/>
        </w:rPr>
        <w:t> </w:t>
      </w:r>
      <w:r>
        <w:rPr>
          <w:color w:val="231F20"/>
          <w:w w:val="105"/>
        </w:rPr>
        <w:t>lẽ</w:t>
      </w:r>
      <w:r>
        <w:rPr>
          <w:color w:val="231F20"/>
          <w:spacing w:val="17"/>
          <w:w w:val="105"/>
        </w:rPr>
        <w:t> </w:t>
      </w:r>
      <w:r>
        <w:rPr>
          <w:color w:val="231F20"/>
          <w:w w:val="105"/>
        </w:rPr>
        <w:t>người</w:t>
      </w:r>
      <w:r>
        <w:rPr>
          <w:color w:val="231F20"/>
          <w:spacing w:val="17"/>
          <w:w w:val="105"/>
        </w:rPr>
        <w:t> </w:t>
      </w:r>
      <w:r>
        <w:rPr>
          <w:color w:val="231F20"/>
          <w:spacing w:val="-4"/>
          <w:w w:val="105"/>
        </w:rPr>
        <w:t>bình</w:t>
      </w:r>
    </w:p>
    <w:p>
      <w:pPr>
        <w:pStyle w:val="BodyText"/>
        <w:spacing w:before="1"/>
        <w:rPr>
          <w:sz w:val="16"/>
        </w:rPr>
      </w:pPr>
      <w:r>
        <w:rPr/>
        <w:pict>
          <v:shape style="position:absolute;margin-left:65.196899pt;margin-top:10.478772pt;width:72pt;height:.1pt;mso-position-horizontal-relative:page;mso-position-vertical-relative:paragraph;z-index:-15693312;mso-wrap-distance-left:0;mso-wrap-distance-right:0" id="docshape78" coordorigin="1304,210" coordsize="1440,0" path="m1304,210l2744,210e" filled="false" stroked="true" strokeweight="1.0pt" strokecolor="#231f20">
            <v:path arrowok="t"/>
            <v:stroke dashstyle="solid"/>
            <w10:wrap type="topAndBottom"/>
          </v:shape>
        </w:pict>
      </w:r>
    </w:p>
    <w:p>
      <w:pPr>
        <w:pStyle w:val="ListParagraph"/>
        <w:numPr>
          <w:ilvl w:val="0"/>
          <w:numId w:val="1"/>
        </w:numPr>
        <w:tabs>
          <w:tab w:pos="941" w:val="left" w:leader="none"/>
        </w:tabs>
        <w:spacing w:line="249" w:lineRule="auto" w:before="43" w:after="0"/>
        <w:ind w:left="103" w:right="406" w:firstLine="453"/>
        <w:jc w:val="both"/>
        <w:rPr>
          <w:sz w:val="20"/>
        </w:rPr>
      </w:pPr>
      <w:r>
        <w:rPr>
          <w:color w:val="231F20"/>
          <w:sz w:val="20"/>
        </w:rPr>
        <w:t>Chín</w:t>
      </w:r>
      <w:r>
        <w:rPr>
          <w:color w:val="231F20"/>
          <w:spacing w:val="-3"/>
          <w:sz w:val="20"/>
        </w:rPr>
        <w:t> </w:t>
      </w:r>
      <w:r>
        <w:rPr>
          <w:color w:val="231F20"/>
          <w:sz w:val="20"/>
        </w:rPr>
        <w:t>đại</w:t>
      </w:r>
      <w:r>
        <w:rPr>
          <w:color w:val="231F20"/>
          <w:spacing w:val="-3"/>
          <w:sz w:val="20"/>
        </w:rPr>
        <w:t> </w:t>
      </w:r>
      <w:r>
        <w:rPr>
          <w:color w:val="231F20"/>
          <w:sz w:val="20"/>
        </w:rPr>
        <w:t>tôn</w:t>
      </w:r>
      <w:r>
        <w:rPr>
          <w:color w:val="231F20"/>
          <w:spacing w:val="-3"/>
          <w:sz w:val="20"/>
        </w:rPr>
        <w:t> </w:t>
      </w:r>
      <w:r>
        <w:rPr>
          <w:color w:val="231F20"/>
          <w:sz w:val="20"/>
        </w:rPr>
        <w:t>giáo</w:t>
      </w:r>
      <w:r>
        <w:rPr>
          <w:color w:val="231F20"/>
          <w:spacing w:val="-3"/>
          <w:sz w:val="20"/>
        </w:rPr>
        <w:t> </w:t>
      </w:r>
      <w:r>
        <w:rPr>
          <w:color w:val="231F20"/>
          <w:sz w:val="20"/>
        </w:rPr>
        <w:t>ở</w:t>
      </w:r>
      <w:r>
        <w:rPr>
          <w:color w:val="231F20"/>
          <w:spacing w:val="-7"/>
          <w:sz w:val="20"/>
        </w:rPr>
        <w:t> </w:t>
      </w:r>
      <w:r>
        <w:rPr>
          <w:color w:val="231F20"/>
          <w:sz w:val="20"/>
        </w:rPr>
        <w:t>Tân</w:t>
      </w:r>
      <w:r>
        <w:rPr>
          <w:color w:val="231F20"/>
          <w:spacing w:val="-3"/>
          <w:sz w:val="20"/>
        </w:rPr>
        <w:t> </w:t>
      </w:r>
      <w:r>
        <w:rPr>
          <w:color w:val="231F20"/>
          <w:sz w:val="20"/>
        </w:rPr>
        <w:t>Gia</w:t>
      </w:r>
      <w:r>
        <w:rPr>
          <w:color w:val="231F20"/>
          <w:spacing w:val="-3"/>
          <w:sz w:val="20"/>
        </w:rPr>
        <w:t> </w:t>
      </w:r>
      <w:r>
        <w:rPr>
          <w:color w:val="231F20"/>
          <w:sz w:val="20"/>
        </w:rPr>
        <w:t>Ba</w:t>
      </w:r>
      <w:r>
        <w:rPr>
          <w:color w:val="231F20"/>
          <w:spacing w:val="-3"/>
          <w:sz w:val="20"/>
        </w:rPr>
        <w:t> </w:t>
      </w:r>
      <w:r>
        <w:rPr>
          <w:color w:val="231F20"/>
          <w:sz w:val="20"/>
        </w:rPr>
        <w:t>là</w:t>
      </w:r>
      <w:r>
        <w:rPr>
          <w:color w:val="231F20"/>
          <w:spacing w:val="-3"/>
          <w:sz w:val="20"/>
        </w:rPr>
        <w:t> </w:t>
      </w:r>
      <w:r>
        <w:rPr>
          <w:color w:val="231F20"/>
          <w:sz w:val="20"/>
        </w:rPr>
        <w:t>Ấn</w:t>
      </w:r>
      <w:r>
        <w:rPr>
          <w:color w:val="231F20"/>
          <w:spacing w:val="-3"/>
          <w:sz w:val="20"/>
        </w:rPr>
        <w:t> </w:t>
      </w:r>
      <w:r>
        <w:rPr>
          <w:color w:val="231F20"/>
          <w:sz w:val="20"/>
        </w:rPr>
        <w:t>Độ</w:t>
      </w:r>
      <w:r>
        <w:rPr>
          <w:color w:val="231F20"/>
          <w:spacing w:val="-3"/>
          <w:sz w:val="20"/>
        </w:rPr>
        <w:t> </w:t>
      </w:r>
      <w:r>
        <w:rPr>
          <w:color w:val="231F20"/>
          <w:sz w:val="20"/>
        </w:rPr>
        <w:t>giáo,</w:t>
      </w:r>
      <w:r>
        <w:rPr>
          <w:color w:val="231F20"/>
          <w:spacing w:val="-3"/>
          <w:sz w:val="20"/>
        </w:rPr>
        <w:t> </w:t>
      </w:r>
      <w:r>
        <w:rPr>
          <w:color w:val="231F20"/>
          <w:sz w:val="20"/>
        </w:rPr>
        <w:t>Phật</w:t>
      </w:r>
      <w:r>
        <w:rPr>
          <w:color w:val="231F20"/>
          <w:spacing w:val="-3"/>
          <w:sz w:val="20"/>
        </w:rPr>
        <w:t> </w:t>
      </w:r>
      <w:r>
        <w:rPr>
          <w:color w:val="231F20"/>
          <w:sz w:val="20"/>
        </w:rPr>
        <w:t>giáo,</w:t>
      </w:r>
      <w:r>
        <w:rPr>
          <w:color w:val="231F20"/>
          <w:spacing w:val="-3"/>
          <w:sz w:val="20"/>
        </w:rPr>
        <w:t> </w:t>
      </w:r>
      <w:r>
        <w:rPr>
          <w:color w:val="231F20"/>
          <w:sz w:val="20"/>
        </w:rPr>
        <w:t>Do</w:t>
      </w:r>
      <w:r>
        <w:rPr>
          <w:color w:val="231F20"/>
          <w:spacing w:val="-7"/>
          <w:sz w:val="20"/>
        </w:rPr>
        <w:t> </w:t>
      </w:r>
      <w:r>
        <w:rPr>
          <w:color w:val="231F20"/>
          <w:sz w:val="20"/>
        </w:rPr>
        <w:t>Thái</w:t>
      </w:r>
      <w:r>
        <w:rPr>
          <w:color w:val="231F20"/>
          <w:spacing w:val="-3"/>
          <w:sz w:val="20"/>
        </w:rPr>
        <w:t> </w:t>
      </w:r>
      <w:r>
        <w:rPr>
          <w:color w:val="231F20"/>
          <w:sz w:val="20"/>
        </w:rPr>
        <w:t>giáo</w:t>
      </w:r>
      <w:r>
        <w:rPr>
          <w:color w:val="231F20"/>
          <w:spacing w:val="-3"/>
          <w:sz w:val="20"/>
        </w:rPr>
        <w:t> </w:t>
      </w:r>
      <w:r>
        <w:rPr>
          <w:color w:val="231F20"/>
          <w:sz w:val="20"/>
        </w:rPr>
        <w:t>(Judaism),</w:t>
      </w:r>
      <w:r>
        <w:rPr>
          <w:color w:val="231F20"/>
          <w:spacing w:val="-3"/>
          <w:sz w:val="20"/>
        </w:rPr>
        <w:t> </w:t>
      </w:r>
      <w:r>
        <w:rPr>
          <w:color w:val="231F20"/>
          <w:sz w:val="20"/>
        </w:rPr>
        <w:t>Bái</w:t>
      </w:r>
      <w:r>
        <w:rPr>
          <w:color w:val="231F20"/>
          <w:spacing w:val="-3"/>
          <w:sz w:val="20"/>
        </w:rPr>
        <w:t> </w:t>
      </w:r>
      <w:r>
        <w:rPr>
          <w:color w:val="231F20"/>
          <w:sz w:val="20"/>
        </w:rPr>
        <w:t>Hỏa</w:t>
      </w:r>
      <w:r>
        <w:rPr>
          <w:color w:val="231F20"/>
          <w:spacing w:val="-3"/>
          <w:sz w:val="20"/>
        </w:rPr>
        <w:t> </w:t>
      </w:r>
      <w:r>
        <w:rPr>
          <w:color w:val="231F20"/>
          <w:sz w:val="20"/>
        </w:rPr>
        <w:t>giáo (Zoroastrianism),</w:t>
      </w:r>
      <w:r>
        <w:rPr>
          <w:color w:val="231F20"/>
          <w:spacing w:val="-3"/>
          <w:sz w:val="20"/>
        </w:rPr>
        <w:t> </w:t>
      </w:r>
      <w:r>
        <w:rPr>
          <w:color w:val="231F20"/>
          <w:sz w:val="20"/>
        </w:rPr>
        <w:t>Đạo</w:t>
      </w:r>
      <w:r>
        <w:rPr>
          <w:color w:val="231F20"/>
          <w:spacing w:val="-3"/>
          <w:sz w:val="20"/>
        </w:rPr>
        <w:t> </w:t>
      </w:r>
      <w:r>
        <w:rPr>
          <w:color w:val="231F20"/>
          <w:sz w:val="20"/>
        </w:rPr>
        <w:t>giáo,</w:t>
      </w:r>
      <w:r>
        <w:rPr>
          <w:color w:val="231F20"/>
          <w:spacing w:val="-3"/>
          <w:sz w:val="20"/>
        </w:rPr>
        <w:t> </w:t>
      </w:r>
      <w:r>
        <w:rPr>
          <w:color w:val="231F20"/>
          <w:sz w:val="20"/>
        </w:rPr>
        <w:t>Cơ</w:t>
      </w:r>
      <w:r>
        <w:rPr>
          <w:color w:val="231F20"/>
          <w:spacing w:val="-3"/>
          <w:sz w:val="20"/>
        </w:rPr>
        <w:t> </w:t>
      </w:r>
      <w:r>
        <w:rPr>
          <w:color w:val="231F20"/>
          <w:sz w:val="20"/>
        </w:rPr>
        <w:t>Đốc</w:t>
      </w:r>
      <w:r>
        <w:rPr>
          <w:color w:val="231F20"/>
          <w:spacing w:val="-3"/>
          <w:sz w:val="20"/>
        </w:rPr>
        <w:t> </w:t>
      </w:r>
      <w:r>
        <w:rPr>
          <w:color w:val="231F20"/>
          <w:sz w:val="20"/>
        </w:rPr>
        <w:t>giáo</w:t>
      </w:r>
      <w:r>
        <w:rPr>
          <w:color w:val="231F20"/>
          <w:spacing w:val="-3"/>
          <w:sz w:val="20"/>
        </w:rPr>
        <w:t> </w:t>
      </w:r>
      <w:r>
        <w:rPr>
          <w:color w:val="231F20"/>
          <w:sz w:val="20"/>
        </w:rPr>
        <w:t>(Công</w:t>
      </w:r>
      <w:r>
        <w:rPr>
          <w:color w:val="231F20"/>
          <w:spacing w:val="-3"/>
          <w:sz w:val="20"/>
        </w:rPr>
        <w:t> </w:t>
      </w:r>
      <w:r>
        <w:rPr>
          <w:color w:val="231F20"/>
          <w:sz w:val="20"/>
        </w:rPr>
        <w:t>giáo</w:t>
      </w:r>
      <w:r>
        <w:rPr>
          <w:color w:val="231F20"/>
          <w:spacing w:val="-3"/>
          <w:sz w:val="20"/>
        </w:rPr>
        <w:t> </w:t>
      </w:r>
      <w:r>
        <w:rPr>
          <w:color w:val="231F20"/>
          <w:sz w:val="20"/>
        </w:rPr>
        <w:t>và</w:t>
      </w:r>
      <w:r>
        <w:rPr>
          <w:color w:val="231F20"/>
          <w:spacing w:val="-6"/>
          <w:sz w:val="20"/>
        </w:rPr>
        <w:t> </w:t>
      </w:r>
      <w:r>
        <w:rPr>
          <w:color w:val="231F20"/>
          <w:sz w:val="20"/>
        </w:rPr>
        <w:t>Tin</w:t>
      </w:r>
      <w:r>
        <w:rPr>
          <w:color w:val="231F20"/>
          <w:spacing w:val="-3"/>
          <w:sz w:val="20"/>
        </w:rPr>
        <w:t> </w:t>
      </w:r>
      <w:r>
        <w:rPr>
          <w:color w:val="231F20"/>
          <w:sz w:val="20"/>
        </w:rPr>
        <w:t>Lành),</w:t>
      </w:r>
      <w:r>
        <w:rPr>
          <w:color w:val="231F20"/>
          <w:spacing w:val="-3"/>
          <w:sz w:val="20"/>
        </w:rPr>
        <w:t> </w:t>
      </w:r>
      <w:r>
        <w:rPr>
          <w:color w:val="231F20"/>
          <w:sz w:val="20"/>
        </w:rPr>
        <w:t>Hồi</w:t>
      </w:r>
      <w:r>
        <w:rPr>
          <w:color w:val="231F20"/>
          <w:spacing w:val="-3"/>
          <w:sz w:val="20"/>
        </w:rPr>
        <w:t> </w:t>
      </w:r>
      <w:r>
        <w:rPr>
          <w:color w:val="231F20"/>
          <w:sz w:val="20"/>
        </w:rPr>
        <w:t>giáo,</w:t>
      </w:r>
      <w:r>
        <w:rPr>
          <w:color w:val="231F20"/>
          <w:spacing w:val="-6"/>
          <w:sz w:val="20"/>
        </w:rPr>
        <w:t> </w:t>
      </w:r>
      <w:r>
        <w:rPr>
          <w:color w:val="231F20"/>
          <w:sz w:val="20"/>
        </w:rPr>
        <w:t>Tích</w:t>
      </w:r>
      <w:r>
        <w:rPr>
          <w:color w:val="231F20"/>
          <w:spacing w:val="-3"/>
          <w:sz w:val="20"/>
        </w:rPr>
        <w:t> </w:t>
      </w:r>
      <w:r>
        <w:rPr>
          <w:color w:val="231F20"/>
          <w:sz w:val="20"/>
        </w:rPr>
        <w:t>Khắc</w:t>
      </w:r>
      <w:r>
        <w:rPr>
          <w:color w:val="231F20"/>
          <w:spacing w:val="-3"/>
          <w:sz w:val="20"/>
        </w:rPr>
        <w:t> </w:t>
      </w:r>
      <w:r>
        <w:rPr>
          <w:color w:val="231F20"/>
          <w:sz w:val="20"/>
        </w:rPr>
        <w:t>giáo</w:t>
      </w:r>
      <w:r>
        <w:rPr>
          <w:color w:val="231F20"/>
          <w:spacing w:val="-3"/>
          <w:sz w:val="20"/>
        </w:rPr>
        <w:t> </w:t>
      </w:r>
      <w:r>
        <w:rPr>
          <w:color w:val="231F20"/>
          <w:sz w:val="20"/>
        </w:rPr>
        <w:t>(Sikh)</w:t>
      </w:r>
      <w:r>
        <w:rPr>
          <w:color w:val="231F20"/>
          <w:spacing w:val="-3"/>
          <w:sz w:val="20"/>
        </w:rPr>
        <w:t> </w:t>
      </w:r>
      <w:r>
        <w:rPr>
          <w:color w:val="231F20"/>
          <w:sz w:val="20"/>
        </w:rPr>
        <w:t>và</w:t>
      </w:r>
      <w:r>
        <w:rPr>
          <w:color w:val="231F20"/>
          <w:spacing w:val="-3"/>
          <w:sz w:val="20"/>
        </w:rPr>
        <w:t> </w:t>
      </w:r>
      <w:r>
        <w:rPr>
          <w:color w:val="231F20"/>
          <w:sz w:val="20"/>
        </w:rPr>
        <w:t>Ba Cáp Y giáo (Bahá’í).</w:t>
      </w:r>
    </w:p>
    <w:p>
      <w:pPr>
        <w:pStyle w:val="ListParagraph"/>
        <w:numPr>
          <w:ilvl w:val="0"/>
          <w:numId w:val="1"/>
        </w:numPr>
        <w:tabs>
          <w:tab w:pos="943" w:val="left" w:leader="none"/>
        </w:tabs>
        <w:spacing w:line="249" w:lineRule="auto" w:before="116" w:after="0"/>
        <w:ind w:left="103" w:right="403" w:firstLine="453"/>
        <w:jc w:val="both"/>
        <w:rPr>
          <w:sz w:val="20"/>
        </w:rPr>
      </w:pPr>
      <w:r>
        <w:rPr>
          <w:color w:val="231F20"/>
          <w:sz w:val="20"/>
        </w:rPr>
        <w:t>Đại</w:t>
      </w:r>
      <w:r>
        <w:rPr>
          <w:color w:val="231F20"/>
          <w:spacing w:val="-1"/>
          <w:sz w:val="20"/>
        </w:rPr>
        <w:t> </w:t>
      </w:r>
      <w:r>
        <w:rPr>
          <w:color w:val="231F20"/>
          <w:sz w:val="20"/>
        </w:rPr>
        <w:t>phu</w:t>
      </w:r>
      <w:r>
        <w:rPr>
          <w:color w:val="231F20"/>
          <w:spacing w:val="-1"/>
          <w:sz w:val="20"/>
        </w:rPr>
        <w:t> </w:t>
      </w:r>
      <w:r>
        <w:rPr>
          <w:color w:val="231F20"/>
          <w:sz w:val="20"/>
        </w:rPr>
        <w:t>là</w:t>
      </w:r>
      <w:r>
        <w:rPr>
          <w:color w:val="231F20"/>
          <w:spacing w:val="-1"/>
          <w:sz w:val="20"/>
        </w:rPr>
        <w:t> </w:t>
      </w:r>
      <w:r>
        <w:rPr>
          <w:color w:val="231F20"/>
          <w:sz w:val="20"/>
        </w:rPr>
        <w:t>một</w:t>
      </w:r>
      <w:r>
        <w:rPr>
          <w:color w:val="231F20"/>
          <w:spacing w:val="-1"/>
          <w:sz w:val="20"/>
        </w:rPr>
        <w:t> </w:t>
      </w:r>
      <w:r>
        <w:rPr>
          <w:color w:val="231F20"/>
          <w:sz w:val="20"/>
        </w:rPr>
        <w:t>chức</w:t>
      </w:r>
      <w:r>
        <w:rPr>
          <w:color w:val="231F20"/>
          <w:spacing w:val="-1"/>
          <w:sz w:val="20"/>
        </w:rPr>
        <w:t> </w:t>
      </w:r>
      <w:r>
        <w:rPr>
          <w:color w:val="231F20"/>
          <w:sz w:val="20"/>
        </w:rPr>
        <w:t>quan</w:t>
      </w:r>
      <w:r>
        <w:rPr>
          <w:color w:val="231F20"/>
          <w:spacing w:val="-1"/>
          <w:sz w:val="20"/>
        </w:rPr>
        <w:t> </w:t>
      </w:r>
      <w:r>
        <w:rPr>
          <w:color w:val="231F20"/>
          <w:sz w:val="20"/>
        </w:rPr>
        <w:t>rất</w:t>
      </w:r>
      <w:r>
        <w:rPr>
          <w:color w:val="231F20"/>
          <w:spacing w:val="-1"/>
          <w:sz w:val="20"/>
        </w:rPr>
        <w:t> </w:t>
      </w:r>
      <w:r>
        <w:rPr>
          <w:color w:val="231F20"/>
          <w:sz w:val="20"/>
        </w:rPr>
        <w:t>cổ</w:t>
      </w:r>
      <w:r>
        <w:rPr>
          <w:color w:val="231F20"/>
          <w:spacing w:val="-1"/>
          <w:sz w:val="20"/>
        </w:rPr>
        <w:t> </w:t>
      </w:r>
      <w:r>
        <w:rPr>
          <w:color w:val="231F20"/>
          <w:sz w:val="20"/>
        </w:rPr>
        <w:t>tại</w:t>
      </w:r>
      <w:r>
        <w:rPr>
          <w:color w:val="231F20"/>
          <w:spacing w:val="-5"/>
          <w:sz w:val="20"/>
        </w:rPr>
        <w:t> </w:t>
      </w:r>
      <w:r>
        <w:rPr>
          <w:color w:val="231F20"/>
          <w:sz w:val="20"/>
        </w:rPr>
        <w:t>Trung</w:t>
      </w:r>
      <w:r>
        <w:rPr>
          <w:color w:val="231F20"/>
          <w:spacing w:val="-1"/>
          <w:sz w:val="20"/>
        </w:rPr>
        <w:t> </w:t>
      </w:r>
      <w:r>
        <w:rPr>
          <w:color w:val="231F20"/>
          <w:sz w:val="20"/>
        </w:rPr>
        <w:t>Quốc,</w:t>
      </w:r>
      <w:r>
        <w:rPr>
          <w:color w:val="231F20"/>
          <w:spacing w:val="-1"/>
          <w:sz w:val="20"/>
        </w:rPr>
        <w:t> </w:t>
      </w:r>
      <w:r>
        <w:rPr>
          <w:color w:val="231F20"/>
          <w:sz w:val="20"/>
        </w:rPr>
        <w:t>đã</w:t>
      </w:r>
      <w:r>
        <w:rPr>
          <w:color w:val="231F20"/>
          <w:spacing w:val="-1"/>
          <w:sz w:val="20"/>
        </w:rPr>
        <w:t> </w:t>
      </w:r>
      <w:r>
        <w:rPr>
          <w:color w:val="231F20"/>
          <w:sz w:val="20"/>
        </w:rPr>
        <w:t>có</w:t>
      </w:r>
      <w:r>
        <w:rPr>
          <w:color w:val="231F20"/>
          <w:spacing w:val="-1"/>
          <w:sz w:val="20"/>
        </w:rPr>
        <w:t> </w:t>
      </w:r>
      <w:r>
        <w:rPr>
          <w:color w:val="231F20"/>
          <w:sz w:val="20"/>
        </w:rPr>
        <w:t>từ</w:t>
      </w:r>
      <w:r>
        <w:rPr>
          <w:color w:val="231F20"/>
          <w:spacing w:val="-1"/>
          <w:sz w:val="20"/>
        </w:rPr>
        <w:t> </w:t>
      </w:r>
      <w:r>
        <w:rPr>
          <w:color w:val="231F20"/>
          <w:sz w:val="20"/>
        </w:rPr>
        <w:t>thời</w:t>
      </w:r>
      <w:r>
        <w:rPr>
          <w:color w:val="231F20"/>
          <w:spacing w:val="-1"/>
          <w:sz w:val="20"/>
        </w:rPr>
        <w:t> </w:t>
      </w:r>
      <w:r>
        <w:rPr>
          <w:color w:val="231F20"/>
          <w:sz w:val="20"/>
        </w:rPr>
        <w:t>kỳ</w:t>
      </w:r>
      <w:r>
        <w:rPr>
          <w:color w:val="231F20"/>
          <w:spacing w:val="-1"/>
          <w:sz w:val="20"/>
        </w:rPr>
        <w:t> </w:t>
      </w:r>
      <w:r>
        <w:rPr>
          <w:color w:val="231F20"/>
          <w:sz w:val="20"/>
        </w:rPr>
        <w:t>Xuân</w:t>
      </w:r>
      <w:r>
        <w:rPr>
          <w:color w:val="231F20"/>
          <w:spacing w:val="-5"/>
          <w:sz w:val="20"/>
        </w:rPr>
        <w:t> </w:t>
      </w:r>
      <w:r>
        <w:rPr>
          <w:color w:val="231F20"/>
          <w:sz w:val="20"/>
        </w:rPr>
        <w:t>Thu</w:t>
      </w:r>
      <w:r>
        <w:rPr>
          <w:color w:val="231F20"/>
          <w:spacing w:val="-1"/>
          <w:sz w:val="20"/>
        </w:rPr>
        <w:t> </w:t>
      </w:r>
      <w:r>
        <w:rPr>
          <w:color w:val="231F20"/>
          <w:sz w:val="20"/>
        </w:rPr>
        <w:t>Chiến</w:t>
      </w:r>
      <w:r>
        <w:rPr>
          <w:color w:val="231F20"/>
          <w:spacing w:val="-1"/>
          <w:sz w:val="20"/>
        </w:rPr>
        <w:t> </w:t>
      </w:r>
      <w:r>
        <w:rPr>
          <w:color w:val="231F20"/>
          <w:sz w:val="20"/>
        </w:rPr>
        <w:t>Quốc,</w:t>
      </w:r>
      <w:r>
        <w:rPr>
          <w:color w:val="231F20"/>
          <w:spacing w:val="-1"/>
          <w:sz w:val="20"/>
        </w:rPr>
        <w:t> </w:t>
      </w:r>
      <w:r>
        <w:rPr>
          <w:color w:val="231F20"/>
          <w:sz w:val="20"/>
        </w:rPr>
        <w:t>có</w:t>
      </w:r>
      <w:r>
        <w:rPr>
          <w:color w:val="231F20"/>
          <w:spacing w:val="-1"/>
          <w:sz w:val="20"/>
        </w:rPr>
        <w:t> </w:t>
      </w:r>
      <w:r>
        <w:rPr>
          <w:color w:val="231F20"/>
          <w:sz w:val="20"/>
        </w:rPr>
        <w:t>vai trò</w:t>
      </w:r>
      <w:r>
        <w:rPr>
          <w:color w:val="231F20"/>
          <w:spacing w:val="-5"/>
          <w:sz w:val="20"/>
        </w:rPr>
        <w:t> </w:t>
      </w:r>
      <w:r>
        <w:rPr>
          <w:color w:val="231F20"/>
          <w:sz w:val="20"/>
        </w:rPr>
        <w:t>chủ</w:t>
      </w:r>
      <w:r>
        <w:rPr>
          <w:color w:val="231F20"/>
          <w:spacing w:val="-5"/>
          <w:sz w:val="20"/>
        </w:rPr>
        <w:t> </w:t>
      </w:r>
      <w:r>
        <w:rPr>
          <w:color w:val="231F20"/>
          <w:sz w:val="20"/>
        </w:rPr>
        <w:t>yếu</w:t>
      </w:r>
      <w:r>
        <w:rPr>
          <w:color w:val="231F20"/>
          <w:spacing w:val="-5"/>
          <w:sz w:val="20"/>
        </w:rPr>
        <w:t> </w:t>
      </w:r>
      <w:r>
        <w:rPr>
          <w:color w:val="231F20"/>
          <w:sz w:val="20"/>
        </w:rPr>
        <w:t>là</w:t>
      </w:r>
      <w:r>
        <w:rPr>
          <w:color w:val="231F20"/>
          <w:spacing w:val="-5"/>
          <w:sz w:val="20"/>
        </w:rPr>
        <w:t> </w:t>
      </w:r>
      <w:r>
        <w:rPr>
          <w:color w:val="231F20"/>
          <w:sz w:val="20"/>
        </w:rPr>
        <w:t>cố</w:t>
      </w:r>
      <w:r>
        <w:rPr>
          <w:color w:val="231F20"/>
          <w:spacing w:val="-5"/>
          <w:sz w:val="20"/>
        </w:rPr>
        <w:t> </w:t>
      </w:r>
      <w:r>
        <w:rPr>
          <w:color w:val="231F20"/>
          <w:sz w:val="20"/>
        </w:rPr>
        <w:t>vấn</w:t>
      </w:r>
      <w:r>
        <w:rPr>
          <w:color w:val="231F20"/>
          <w:spacing w:val="-5"/>
          <w:sz w:val="20"/>
        </w:rPr>
        <w:t> </w:t>
      </w:r>
      <w:r>
        <w:rPr>
          <w:color w:val="231F20"/>
          <w:sz w:val="20"/>
        </w:rPr>
        <w:t>của</w:t>
      </w:r>
      <w:r>
        <w:rPr>
          <w:color w:val="231F20"/>
          <w:spacing w:val="-5"/>
          <w:sz w:val="20"/>
        </w:rPr>
        <w:t> </w:t>
      </w:r>
      <w:r>
        <w:rPr>
          <w:color w:val="231F20"/>
          <w:sz w:val="20"/>
        </w:rPr>
        <w:t>nhà</w:t>
      </w:r>
      <w:r>
        <w:rPr>
          <w:color w:val="231F20"/>
          <w:spacing w:val="-5"/>
          <w:sz w:val="20"/>
        </w:rPr>
        <w:t> </w:t>
      </w:r>
      <w:r>
        <w:rPr>
          <w:color w:val="231F20"/>
          <w:sz w:val="20"/>
        </w:rPr>
        <w:t>vua,</w:t>
      </w:r>
      <w:r>
        <w:rPr>
          <w:color w:val="231F20"/>
          <w:spacing w:val="-5"/>
          <w:sz w:val="20"/>
        </w:rPr>
        <w:t> </w:t>
      </w:r>
      <w:r>
        <w:rPr>
          <w:color w:val="231F20"/>
          <w:sz w:val="20"/>
        </w:rPr>
        <w:t>không</w:t>
      </w:r>
      <w:r>
        <w:rPr>
          <w:color w:val="231F20"/>
          <w:spacing w:val="-5"/>
          <w:sz w:val="20"/>
        </w:rPr>
        <w:t> </w:t>
      </w:r>
      <w:r>
        <w:rPr>
          <w:color w:val="231F20"/>
          <w:sz w:val="20"/>
        </w:rPr>
        <w:t>quy</w:t>
      </w:r>
      <w:r>
        <w:rPr>
          <w:color w:val="231F20"/>
          <w:spacing w:val="-5"/>
          <w:sz w:val="20"/>
        </w:rPr>
        <w:t> </w:t>
      </w:r>
      <w:r>
        <w:rPr>
          <w:color w:val="231F20"/>
          <w:sz w:val="20"/>
        </w:rPr>
        <w:t>định</w:t>
      </w:r>
      <w:r>
        <w:rPr>
          <w:color w:val="231F20"/>
          <w:spacing w:val="-5"/>
          <w:sz w:val="20"/>
        </w:rPr>
        <w:t> </w:t>
      </w:r>
      <w:r>
        <w:rPr>
          <w:color w:val="231F20"/>
          <w:sz w:val="20"/>
        </w:rPr>
        <w:t>chức</w:t>
      </w:r>
      <w:r>
        <w:rPr>
          <w:color w:val="231F20"/>
          <w:spacing w:val="-5"/>
          <w:sz w:val="20"/>
        </w:rPr>
        <w:t> </w:t>
      </w:r>
      <w:r>
        <w:rPr>
          <w:color w:val="231F20"/>
          <w:sz w:val="20"/>
        </w:rPr>
        <w:t>vụ</w:t>
      </w:r>
      <w:r>
        <w:rPr>
          <w:color w:val="231F20"/>
          <w:spacing w:val="-5"/>
          <w:sz w:val="20"/>
        </w:rPr>
        <w:t> </w:t>
      </w:r>
      <w:r>
        <w:rPr>
          <w:color w:val="231F20"/>
          <w:sz w:val="20"/>
        </w:rPr>
        <w:t>cố</w:t>
      </w:r>
      <w:r>
        <w:rPr>
          <w:color w:val="231F20"/>
          <w:spacing w:val="-5"/>
          <w:sz w:val="20"/>
        </w:rPr>
        <w:t> </w:t>
      </w:r>
      <w:r>
        <w:rPr>
          <w:color w:val="231F20"/>
          <w:sz w:val="20"/>
        </w:rPr>
        <w:t>định,</w:t>
      </w:r>
      <w:r>
        <w:rPr>
          <w:color w:val="231F20"/>
          <w:spacing w:val="-5"/>
          <w:sz w:val="20"/>
        </w:rPr>
        <w:t> </w:t>
      </w:r>
      <w:r>
        <w:rPr>
          <w:color w:val="231F20"/>
          <w:sz w:val="20"/>
        </w:rPr>
        <w:t>tùy</w:t>
      </w:r>
      <w:r>
        <w:rPr>
          <w:color w:val="231F20"/>
          <w:spacing w:val="-5"/>
          <w:sz w:val="20"/>
        </w:rPr>
        <w:t> </w:t>
      </w:r>
      <w:r>
        <w:rPr>
          <w:color w:val="231F20"/>
          <w:sz w:val="20"/>
        </w:rPr>
        <w:t>cơ</w:t>
      </w:r>
      <w:r>
        <w:rPr>
          <w:color w:val="231F20"/>
          <w:spacing w:val="-5"/>
          <w:sz w:val="20"/>
        </w:rPr>
        <w:t> </w:t>
      </w:r>
      <w:r>
        <w:rPr>
          <w:color w:val="231F20"/>
          <w:sz w:val="20"/>
        </w:rPr>
        <w:t>cấu</w:t>
      </w:r>
      <w:r>
        <w:rPr>
          <w:color w:val="231F20"/>
          <w:spacing w:val="-5"/>
          <w:sz w:val="20"/>
        </w:rPr>
        <w:t> </w:t>
      </w:r>
      <w:r>
        <w:rPr>
          <w:color w:val="231F20"/>
          <w:sz w:val="20"/>
        </w:rPr>
        <w:t>cai</w:t>
      </w:r>
      <w:r>
        <w:rPr>
          <w:color w:val="231F20"/>
          <w:spacing w:val="-5"/>
          <w:sz w:val="20"/>
        </w:rPr>
        <w:t> </w:t>
      </w:r>
      <w:r>
        <w:rPr>
          <w:color w:val="231F20"/>
          <w:sz w:val="20"/>
        </w:rPr>
        <w:t>trị</w:t>
      </w:r>
      <w:r>
        <w:rPr>
          <w:color w:val="231F20"/>
          <w:spacing w:val="-5"/>
          <w:sz w:val="20"/>
        </w:rPr>
        <w:t> </w:t>
      </w:r>
      <w:r>
        <w:rPr>
          <w:color w:val="231F20"/>
          <w:sz w:val="20"/>
        </w:rPr>
        <w:t>của</w:t>
      </w:r>
      <w:r>
        <w:rPr>
          <w:color w:val="231F20"/>
          <w:spacing w:val="-5"/>
          <w:sz w:val="20"/>
        </w:rPr>
        <w:t> </w:t>
      </w:r>
      <w:r>
        <w:rPr>
          <w:color w:val="231F20"/>
          <w:sz w:val="20"/>
        </w:rPr>
        <w:t>từng</w:t>
      </w:r>
      <w:r>
        <w:rPr>
          <w:color w:val="231F20"/>
          <w:spacing w:val="-5"/>
          <w:sz w:val="20"/>
        </w:rPr>
        <w:t> </w:t>
      </w:r>
      <w:r>
        <w:rPr>
          <w:color w:val="231F20"/>
          <w:sz w:val="20"/>
        </w:rPr>
        <w:t>nước</w:t>
      </w:r>
      <w:r>
        <w:rPr>
          <w:color w:val="231F20"/>
          <w:spacing w:val="-5"/>
          <w:sz w:val="20"/>
        </w:rPr>
        <w:t> </w:t>
      </w:r>
      <w:r>
        <w:rPr>
          <w:color w:val="231F20"/>
          <w:sz w:val="20"/>
        </w:rPr>
        <w:t>mà</w:t>
      </w:r>
      <w:r>
        <w:rPr>
          <w:color w:val="231F20"/>
          <w:spacing w:val="-5"/>
          <w:sz w:val="20"/>
        </w:rPr>
        <w:t> </w:t>
      </w:r>
      <w:r>
        <w:rPr>
          <w:color w:val="231F20"/>
          <w:sz w:val="20"/>
        </w:rPr>
        <w:t>đại phu</w:t>
      </w:r>
      <w:r>
        <w:rPr>
          <w:color w:val="231F20"/>
          <w:spacing w:val="-9"/>
          <w:sz w:val="20"/>
        </w:rPr>
        <w:t> </w:t>
      </w:r>
      <w:r>
        <w:rPr>
          <w:color w:val="231F20"/>
          <w:sz w:val="20"/>
        </w:rPr>
        <w:t>có</w:t>
      </w:r>
      <w:r>
        <w:rPr>
          <w:color w:val="231F20"/>
          <w:spacing w:val="-9"/>
          <w:sz w:val="20"/>
        </w:rPr>
        <w:t> </w:t>
      </w:r>
      <w:r>
        <w:rPr>
          <w:color w:val="231F20"/>
          <w:sz w:val="20"/>
        </w:rPr>
        <w:t>quyền</w:t>
      </w:r>
      <w:r>
        <w:rPr>
          <w:color w:val="231F20"/>
          <w:spacing w:val="-9"/>
          <w:sz w:val="20"/>
        </w:rPr>
        <w:t> </w:t>
      </w:r>
      <w:r>
        <w:rPr>
          <w:color w:val="231F20"/>
          <w:sz w:val="20"/>
        </w:rPr>
        <w:t>hạn</w:t>
      </w:r>
      <w:r>
        <w:rPr>
          <w:color w:val="231F20"/>
          <w:spacing w:val="-9"/>
          <w:sz w:val="20"/>
        </w:rPr>
        <w:t> </w:t>
      </w:r>
      <w:r>
        <w:rPr>
          <w:color w:val="231F20"/>
          <w:sz w:val="20"/>
        </w:rPr>
        <w:t>khác</w:t>
      </w:r>
      <w:r>
        <w:rPr>
          <w:color w:val="231F20"/>
          <w:spacing w:val="-9"/>
          <w:sz w:val="20"/>
        </w:rPr>
        <w:t> </w:t>
      </w:r>
      <w:r>
        <w:rPr>
          <w:color w:val="231F20"/>
          <w:sz w:val="20"/>
        </w:rPr>
        <w:t>nhau,</w:t>
      </w:r>
      <w:r>
        <w:rPr>
          <w:color w:val="231F20"/>
          <w:spacing w:val="-9"/>
          <w:sz w:val="20"/>
        </w:rPr>
        <w:t> </w:t>
      </w:r>
      <w:r>
        <w:rPr>
          <w:color w:val="231F20"/>
          <w:sz w:val="20"/>
        </w:rPr>
        <w:t>nhưng</w:t>
      </w:r>
      <w:r>
        <w:rPr>
          <w:color w:val="231F20"/>
          <w:spacing w:val="-9"/>
          <w:sz w:val="20"/>
        </w:rPr>
        <w:t> </w:t>
      </w:r>
      <w:r>
        <w:rPr>
          <w:color w:val="231F20"/>
          <w:sz w:val="20"/>
        </w:rPr>
        <w:t>thấp</w:t>
      </w:r>
      <w:r>
        <w:rPr>
          <w:color w:val="231F20"/>
          <w:spacing w:val="-9"/>
          <w:sz w:val="20"/>
        </w:rPr>
        <w:t> </w:t>
      </w:r>
      <w:r>
        <w:rPr>
          <w:color w:val="231F20"/>
          <w:sz w:val="20"/>
        </w:rPr>
        <w:t>hơn</w:t>
      </w:r>
      <w:r>
        <w:rPr>
          <w:color w:val="231F20"/>
          <w:spacing w:val="-9"/>
          <w:sz w:val="20"/>
        </w:rPr>
        <w:t> </w:t>
      </w:r>
      <w:r>
        <w:rPr>
          <w:color w:val="231F20"/>
          <w:sz w:val="20"/>
        </w:rPr>
        <w:t>chức</w:t>
      </w:r>
      <w:r>
        <w:rPr>
          <w:color w:val="231F20"/>
          <w:spacing w:val="-9"/>
          <w:sz w:val="20"/>
        </w:rPr>
        <w:t> </w:t>
      </w:r>
      <w:r>
        <w:rPr>
          <w:color w:val="231F20"/>
          <w:sz w:val="20"/>
        </w:rPr>
        <w:t>Khanh.</w:t>
      </w:r>
      <w:r>
        <w:rPr>
          <w:color w:val="231F20"/>
          <w:spacing w:val="-9"/>
          <w:sz w:val="20"/>
        </w:rPr>
        <w:t> </w:t>
      </w:r>
      <w:r>
        <w:rPr>
          <w:color w:val="231F20"/>
          <w:sz w:val="20"/>
        </w:rPr>
        <w:t>Lại</w:t>
      </w:r>
      <w:r>
        <w:rPr>
          <w:color w:val="231F20"/>
          <w:spacing w:val="-9"/>
          <w:sz w:val="20"/>
        </w:rPr>
        <w:t> </w:t>
      </w:r>
      <w:r>
        <w:rPr>
          <w:color w:val="231F20"/>
          <w:sz w:val="20"/>
        </w:rPr>
        <w:t>còn</w:t>
      </w:r>
      <w:r>
        <w:rPr>
          <w:color w:val="231F20"/>
          <w:spacing w:val="-9"/>
          <w:sz w:val="20"/>
        </w:rPr>
        <w:t> </w:t>
      </w:r>
      <w:r>
        <w:rPr>
          <w:color w:val="231F20"/>
          <w:sz w:val="20"/>
        </w:rPr>
        <w:t>chia</w:t>
      </w:r>
      <w:r>
        <w:rPr>
          <w:color w:val="231F20"/>
          <w:spacing w:val="-9"/>
          <w:sz w:val="20"/>
        </w:rPr>
        <w:t> </w:t>
      </w:r>
      <w:r>
        <w:rPr>
          <w:color w:val="231F20"/>
          <w:sz w:val="20"/>
        </w:rPr>
        <w:t>ra</w:t>
      </w:r>
      <w:r>
        <w:rPr>
          <w:color w:val="231F20"/>
          <w:spacing w:val="-9"/>
          <w:sz w:val="20"/>
        </w:rPr>
        <w:t> </w:t>
      </w:r>
      <w:r>
        <w:rPr>
          <w:color w:val="231F20"/>
          <w:sz w:val="20"/>
        </w:rPr>
        <w:t>nhiều</w:t>
      </w:r>
      <w:r>
        <w:rPr>
          <w:color w:val="231F20"/>
          <w:spacing w:val="-9"/>
          <w:sz w:val="20"/>
        </w:rPr>
        <w:t> </w:t>
      </w:r>
      <w:r>
        <w:rPr>
          <w:color w:val="231F20"/>
          <w:sz w:val="20"/>
        </w:rPr>
        <w:t>bậc</w:t>
      </w:r>
      <w:r>
        <w:rPr>
          <w:color w:val="231F20"/>
          <w:spacing w:val="-10"/>
          <w:sz w:val="20"/>
        </w:rPr>
        <w:t> </w:t>
      </w:r>
      <w:r>
        <w:rPr>
          <w:color w:val="231F20"/>
          <w:sz w:val="20"/>
        </w:rPr>
        <w:t>khác</w:t>
      </w:r>
      <w:r>
        <w:rPr>
          <w:color w:val="231F20"/>
          <w:spacing w:val="-9"/>
          <w:sz w:val="20"/>
        </w:rPr>
        <w:t> </w:t>
      </w:r>
      <w:r>
        <w:rPr>
          <w:color w:val="231F20"/>
          <w:sz w:val="20"/>
        </w:rPr>
        <w:t>nhau</w:t>
      </w:r>
      <w:r>
        <w:rPr>
          <w:color w:val="231F20"/>
          <w:spacing w:val="-9"/>
          <w:sz w:val="20"/>
        </w:rPr>
        <w:t> </w:t>
      </w:r>
      <w:r>
        <w:rPr>
          <w:color w:val="231F20"/>
          <w:sz w:val="20"/>
        </w:rPr>
        <w:t>như</w:t>
      </w:r>
      <w:r>
        <w:rPr>
          <w:color w:val="231F20"/>
          <w:spacing w:val="-13"/>
          <w:sz w:val="20"/>
        </w:rPr>
        <w:t> </w:t>
      </w:r>
      <w:r>
        <w:rPr>
          <w:color w:val="231F20"/>
          <w:sz w:val="20"/>
        </w:rPr>
        <w:t>Trưởng đại</w:t>
      </w:r>
      <w:r>
        <w:rPr>
          <w:color w:val="231F20"/>
          <w:spacing w:val="-8"/>
          <w:sz w:val="20"/>
        </w:rPr>
        <w:t> </w:t>
      </w:r>
      <w:r>
        <w:rPr>
          <w:color w:val="231F20"/>
          <w:sz w:val="20"/>
        </w:rPr>
        <w:t>phu,</w:t>
      </w:r>
      <w:r>
        <w:rPr>
          <w:color w:val="231F20"/>
          <w:spacing w:val="-11"/>
          <w:sz w:val="20"/>
        </w:rPr>
        <w:t> </w:t>
      </w:r>
      <w:r>
        <w:rPr>
          <w:color w:val="231F20"/>
          <w:sz w:val="20"/>
        </w:rPr>
        <w:t>Thượng</w:t>
      </w:r>
      <w:r>
        <w:rPr>
          <w:color w:val="231F20"/>
          <w:spacing w:val="-8"/>
          <w:sz w:val="20"/>
        </w:rPr>
        <w:t> </w:t>
      </w:r>
      <w:r>
        <w:rPr>
          <w:color w:val="231F20"/>
          <w:sz w:val="20"/>
        </w:rPr>
        <w:t>đại</w:t>
      </w:r>
      <w:r>
        <w:rPr>
          <w:color w:val="231F20"/>
          <w:spacing w:val="-8"/>
          <w:sz w:val="20"/>
        </w:rPr>
        <w:t> </w:t>
      </w:r>
      <w:r>
        <w:rPr>
          <w:color w:val="231F20"/>
          <w:sz w:val="20"/>
        </w:rPr>
        <w:t>phu,</w:t>
      </w:r>
      <w:r>
        <w:rPr>
          <w:color w:val="231F20"/>
          <w:spacing w:val="-11"/>
          <w:sz w:val="20"/>
        </w:rPr>
        <w:t> </w:t>
      </w:r>
      <w:r>
        <w:rPr>
          <w:color w:val="231F20"/>
          <w:sz w:val="20"/>
        </w:rPr>
        <w:t>Trung</w:t>
      </w:r>
      <w:r>
        <w:rPr>
          <w:color w:val="231F20"/>
          <w:spacing w:val="-8"/>
          <w:sz w:val="20"/>
        </w:rPr>
        <w:t> </w:t>
      </w:r>
      <w:r>
        <w:rPr>
          <w:color w:val="231F20"/>
          <w:sz w:val="20"/>
        </w:rPr>
        <w:t>đại</w:t>
      </w:r>
      <w:r>
        <w:rPr>
          <w:color w:val="231F20"/>
          <w:spacing w:val="-8"/>
          <w:sz w:val="20"/>
        </w:rPr>
        <w:t> </w:t>
      </w:r>
      <w:r>
        <w:rPr>
          <w:color w:val="231F20"/>
          <w:sz w:val="20"/>
        </w:rPr>
        <w:t>phu</w:t>
      </w:r>
      <w:r>
        <w:rPr>
          <w:color w:val="231F20"/>
          <w:spacing w:val="-8"/>
          <w:sz w:val="20"/>
        </w:rPr>
        <w:t> </w:t>
      </w:r>
      <w:r>
        <w:rPr>
          <w:color w:val="231F20"/>
          <w:sz w:val="20"/>
        </w:rPr>
        <w:t>v.v...</w:t>
      </w:r>
      <w:r>
        <w:rPr>
          <w:color w:val="231F20"/>
          <w:spacing w:val="-8"/>
          <w:sz w:val="20"/>
        </w:rPr>
        <w:t> </w:t>
      </w:r>
      <w:r>
        <w:rPr>
          <w:color w:val="231F20"/>
          <w:sz w:val="20"/>
        </w:rPr>
        <w:t>Lạn</w:t>
      </w:r>
      <w:r>
        <w:rPr>
          <w:color w:val="231F20"/>
          <w:spacing w:val="-11"/>
          <w:sz w:val="20"/>
        </w:rPr>
        <w:t> </w:t>
      </w:r>
      <w:r>
        <w:rPr>
          <w:color w:val="231F20"/>
          <w:sz w:val="20"/>
        </w:rPr>
        <w:t>Tương</w:t>
      </w:r>
      <w:r>
        <w:rPr>
          <w:color w:val="231F20"/>
          <w:spacing w:val="-8"/>
          <w:sz w:val="20"/>
        </w:rPr>
        <w:t> </w:t>
      </w:r>
      <w:r>
        <w:rPr>
          <w:color w:val="231F20"/>
          <w:sz w:val="20"/>
        </w:rPr>
        <w:t>Như</w:t>
      </w:r>
      <w:r>
        <w:rPr>
          <w:color w:val="231F20"/>
          <w:spacing w:val="-8"/>
          <w:sz w:val="20"/>
        </w:rPr>
        <w:t> </w:t>
      </w:r>
      <w:r>
        <w:rPr>
          <w:color w:val="231F20"/>
          <w:sz w:val="20"/>
        </w:rPr>
        <w:t>từng</w:t>
      </w:r>
      <w:r>
        <w:rPr>
          <w:color w:val="231F20"/>
          <w:spacing w:val="-8"/>
          <w:sz w:val="20"/>
        </w:rPr>
        <w:t> </w:t>
      </w:r>
      <w:r>
        <w:rPr>
          <w:color w:val="231F20"/>
          <w:sz w:val="20"/>
        </w:rPr>
        <w:t>làm</w:t>
      </w:r>
      <w:r>
        <w:rPr>
          <w:color w:val="231F20"/>
          <w:spacing w:val="-11"/>
          <w:sz w:val="20"/>
        </w:rPr>
        <w:t> </w:t>
      </w:r>
      <w:r>
        <w:rPr>
          <w:color w:val="231F20"/>
          <w:sz w:val="20"/>
        </w:rPr>
        <w:t>Thượng</w:t>
      </w:r>
      <w:r>
        <w:rPr>
          <w:color w:val="231F20"/>
          <w:spacing w:val="-8"/>
          <w:sz w:val="20"/>
        </w:rPr>
        <w:t> </w:t>
      </w:r>
      <w:r>
        <w:rPr>
          <w:color w:val="231F20"/>
          <w:sz w:val="20"/>
        </w:rPr>
        <w:t>đại</w:t>
      </w:r>
      <w:r>
        <w:rPr>
          <w:color w:val="231F20"/>
          <w:spacing w:val="-8"/>
          <w:sz w:val="20"/>
        </w:rPr>
        <w:t> </w:t>
      </w:r>
      <w:r>
        <w:rPr>
          <w:color w:val="231F20"/>
          <w:sz w:val="20"/>
        </w:rPr>
        <w:t>phu</w:t>
      </w:r>
      <w:r>
        <w:rPr>
          <w:color w:val="231F20"/>
          <w:spacing w:val="-8"/>
          <w:sz w:val="20"/>
        </w:rPr>
        <w:t> </w:t>
      </w:r>
      <w:r>
        <w:rPr>
          <w:color w:val="231F20"/>
          <w:sz w:val="20"/>
        </w:rPr>
        <w:t>nước</w:t>
      </w:r>
      <w:r>
        <w:rPr>
          <w:color w:val="231F20"/>
          <w:spacing w:val="-11"/>
          <w:sz w:val="20"/>
        </w:rPr>
        <w:t> </w:t>
      </w:r>
      <w:r>
        <w:rPr>
          <w:color w:val="231F20"/>
          <w:sz w:val="20"/>
        </w:rPr>
        <w:t>Triệu,</w:t>
      </w:r>
      <w:r>
        <w:rPr>
          <w:color w:val="231F20"/>
          <w:spacing w:val="-8"/>
          <w:sz w:val="20"/>
        </w:rPr>
        <w:t> </w:t>
      </w:r>
      <w:r>
        <w:rPr>
          <w:color w:val="231F20"/>
          <w:sz w:val="20"/>
        </w:rPr>
        <w:t>Khuất Nguyên</w:t>
      </w:r>
      <w:r>
        <w:rPr>
          <w:color w:val="231F20"/>
          <w:spacing w:val="-3"/>
          <w:sz w:val="20"/>
        </w:rPr>
        <w:t> </w:t>
      </w:r>
      <w:r>
        <w:rPr>
          <w:color w:val="231F20"/>
          <w:sz w:val="20"/>
        </w:rPr>
        <w:t>làm</w:t>
      </w:r>
      <w:r>
        <w:rPr>
          <w:color w:val="231F20"/>
          <w:spacing w:val="-6"/>
          <w:sz w:val="20"/>
        </w:rPr>
        <w:t> </w:t>
      </w:r>
      <w:r>
        <w:rPr>
          <w:color w:val="231F20"/>
          <w:sz w:val="20"/>
        </w:rPr>
        <w:t>Tam</w:t>
      </w:r>
      <w:r>
        <w:rPr>
          <w:color w:val="231F20"/>
          <w:spacing w:val="-3"/>
          <w:sz w:val="20"/>
        </w:rPr>
        <w:t> </w:t>
      </w:r>
      <w:r>
        <w:rPr>
          <w:color w:val="231F20"/>
          <w:sz w:val="20"/>
        </w:rPr>
        <w:t>Lư</w:t>
      </w:r>
      <w:r>
        <w:rPr>
          <w:color w:val="231F20"/>
          <w:spacing w:val="-3"/>
          <w:sz w:val="20"/>
        </w:rPr>
        <w:t> </w:t>
      </w:r>
      <w:r>
        <w:rPr>
          <w:color w:val="231F20"/>
          <w:sz w:val="20"/>
        </w:rPr>
        <w:t>đại</w:t>
      </w:r>
      <w:r>
        <w:rPr>
          <w:color w:val="231F20"/>
          <w:spacing w:val="-3"/>
          <w:sz w:val="20"/>
        </w:rPr>
        <w:t> </w:t>
      </w:r>
      <w:r>
        <w:rPr>
          <w:color w:val="231F20"/>
          <w:sz w:val="20"/>
        </w:rPr>
        <w:t>phu</w:t>
      </w:r>
      <w:r>
        <w:rPr>
          <w:color w:val="231F20"/>
          <w:spacing w:val="-3"/>
          <w:sz w:val="20"/>
        </w:rPr>
        <w:t> </w:t>
      </w:r>
      <w:r>
        <w:rPr>
          <w:color w:val="231F20"/>
          <w:sz w:val="20"/>
        </w:rPr>
        <w:t>nước</w:t>
      </w:r>
      <w:r>
        <w:rPr>
          <w:color w:val="231F20"/>
          <w:spacing w:val="-3"/>
          <w:sz w:val="20"/>
        </w:rPr>
        <w:t> </w:t>
      </w:r>
      <w:r>
        <w:rPr>
          <w:color w:val="231F20"/>
          <w:sz w:val="20"/>
        </w:rPr>
        <w:t>Sở</w:t>
      </w:r>
      <w:r>
        <w:rPr>
          <w:color w:val="231F20"/>
          <w:spacing w:val="-3"/>
          <w:sz w:val="20"/>
        </w:rPr>
        <w:t> </w:t>
      </w:r>
      <w:r>
        <w:rPr>
          <w:color w:val="231F20"/>
          <w:sz w:val="20"/>
        </w:rPr>
        <w:t>(chức</w:t>
      </w:r>
      <w:r>
        <w:rPr>
          <w:color w:val="231F20"/>
          <w:spacing w:val="-3"/>
          <w:sz w:val="20"/>
        </w:rPr>
        <w:t> </w:t>
      </w:r>
      <w:r>
        <w:rPr>
          <w:color w:val="231F20"/>
          <w:sz w:val="20"/>
        </w:rPr>
        <w:t>vị</w:t>
      </w:r>
      <w:r>
        <w:rPr>
          <w:color w:val="231F20"/>
          <w:spacing w:val="-6"/>
          <w:sz w:val="20"/>
        </w:rPr>
        <w:t> </w:t>
      </w:r>
      <w:r>
        <w:rPr>
          <w:color w:val="231F20"/>
          <w:sz w:val="20"/>
        </w:rPr>
        <w:t>Tam</w:t>
      </w:r>
      <w:r>
        <w:rPr>
          <w:color w:val="231F20"/>
          <w:spacing w:val="-3"/>
          <w:sz w:val="20"/>
        </w:rPr>
        <w:t> </w:t>
      </w:r>
      <w:r>
        <w:rPr>
          <w:color w:val="231F20"/>
          <w:sz w:val="20"/>
        </w:rPr>
        <w:t>Lư</w:t>
      </w:r>
      <w:r>
        <w:rPr>
          <w:color w:val="231F20"/>
          <w:spacing w:val="-3"/>
          <w:sz w:val="20"/>
        </w:rPr>
        <w:t> </w:t>
      </w:r>
      <w:r>
        <w:rPr>
          <w:color w:val="231F20"/>
          <w:sz w:val="20"/>
        </w:rPr>
        <w:t>chưởng</w:t>
      </w:r>
      <w:r>
        <w:rPr>
          <w:color w:val="231F20"/>
          <w:spacing w:val="-3"/>
          <w:sz w:val="20"/>
        </w:rPr>
        <w:t> </w:t>
      </w:r>
      <w:r>
        <w:rPr>
          <w:color w:val="231F20"/>
          <w:sz w:val="20"/>
        </w:rPr>
        <w:t>quản</w:t>
      </w:r>
      <w:r>
        <w:rPr>
          <w:color w:val="231F20"/>
          <w:spacing w:val="-3"/>
          <w:sz w:val="20"/>
        </w:rPr>
        <w:t> </w:t>
      </w:r>
      <w:r>
        <w:rPr>
          <w:color w:val="231F20"/>
          <w:sz w:val="20"/>
        </w:rPr>
        <w:t>vương</w:t>
      </w:r>
      <w:r>
        <w:rPr>
          <w:color w:val="231F20"/>
          <w:spacing w:val="-3"/>
          <w:sz w:val="20"/>
        </w:rPr>
        <w:t> </w:t>
      </w:r>
      <w:r>
        <w:rPr>
          <w:color w:val="231F20"/>
          <w:sz w:val="20"/>
        </w:rPr>
        <w:t>tộc</w:t>
      </w:r>
      <w:r>
        <w:rPr>
          <w:color w:val="231F20"/>
          <w:spacing w:val="-3"/>
          <w:sz w:val="20"/>
        </w:rPr>
        <w:t> </w:t>
      </w:r>
      <w:r>
        <w:rPr>
          <w:color w:val="231F20"/>
          <w:sz w:val="20"/>
        </w:rPr>
        <w:t>nước</w:t>
      </w:r>
      <w:r>
        <w:rPr>
          <w:color w:val="231F20"/>
          <w:spacing w:val="-3"/>
          <w:sz w:val="20"/>
        </w:rPr>
        <w:t> </w:t>
      </w:r>
      <w:r>
        <w:rPr>
          <w:color w:val="231F20"/>
          <w:sz w:val="20"/>
        </w:rPr>
        <w:t>Sở.</w:t>
      </w:r>
      <w:r>
        <w:rPr>
          <w:color w:val="231F20"/>
          <w:spacing w:val="-6"/>
          <w:sz w:val="20"/>
        </w:rPr>
        <w:t> </w:t>
      </w:r>
      <w:r>
        <w:rPr>
          <w:color w:val="231F20"/>
          <w:sz w:val="20"/>
        </w:rPr>
        <w:t>Vương</w:t>
      </w:r>
      <w:r>
        <w:rPr>
          <w:color w:val="231F20"/>
          <w:spacing w:val="-3"/>
          <w:sz w:val="20"/>
        </w:rPr>
        <w:t> </w:t>
      </w:r>
      <w:r>
        <w:rPr>
          <w:color w:val="231F20"/>
          <w:sz w:val="20"/>
        </w:rPr>
        <w:t>tộc</w:t>
      </w:r>
      <w:r>
        <w:rPr>
          <w:color w:val="231F20"/>
          <w:spacing w:val="-3"/>
          <w:sz w:val="20"/>
        </w:rPr>
        <w:t> </w:t>
      </w:r>
      <w:r>
        <w:rPr>
          <w:color w:val="231F20"/>
          <w:sz w:val="20"/>
        </w:rPr>
        <w:t>nước Sở gồm 3 chi phái là là Chiêu, Khuất và Cảnh. Tam Lư đại phu cai quản cả 3 dòng này).</w:t>
      </w:r>
    </w:p>
    <w:p>
      <w:pPr>
        <w:spacing w:line="249" w:lineRule="auto" w:before="118"/>
        <w:ind w:left="103" w:right="404" w:firstLine="453"/>
        <w:jc w:val="both"/>
        <w:rPr>
          <w:sz w:val="20"/>
        </w:rPr>
      </w:pPr>
      <w:r>
        <w:rPr>
          <w:color w:val="231F20"/>
          <w:sz w:val="20"/>
        </w:rPr>
        <w:t>Sau</w:t>
      </w:r>
      <w:r>
        <w:rPr>
          <w:color w:val="231F20"/>
          <w:spacing w:val="-6"/>
          <w:sz w:val="20"/>
        </w:rPr>
        <w:t> </w:t>
      </w:r>
      <w:r>
        <w:rPr>
          <w:color w:val="231F20"/>
          <w:sz w:val="20"/>
        </w:rPr>
        <w:t>khi</w:t>
      </w:r>
      <w:r>
        <w:rPr>
          <w:color w:val="231F20"/>
          <w:spacing w:val="-9"/>
          <w:sz w:val="20"/>
        </w:rPr>
        <w:t> </w:t>
      </w:r>
      <w:r>
        <w:rPr>
          <w:color w:val="231F20"/>
          <w:sz w:val="20"/>
        </w:rPr>
        <w:t>Tần</w:t>
      </w:r>
      <w:r>
        <w:rPr>
          <w:color w:val="231F20"/>
          <w:spacing w:val="-9"/>
          <w:sz w:val="20"/>
        </w:rPr>
        <w:t> </w:t>
      </w:r>
      <w:r>
        <w:rPr>
          <w:color w:val="231F20"/>
          <w:sz w:val="20"/>
        </w:rPr>
        <w:t>Thủy</w:t>
      </w:r>
      <w:r>
        <w:rPr>
          <w:color w:val="231F20"/>
          <w:spacing w:val="-6"/>
          <w:sz w:val="20"/>
        </w:rPr>
        <w:t> </w:t>
      </w:r>
      <w:r>
        <w:rPr>
          <w:color w:val="231F20"/>
          <w:sz w:val="20"/>
        </w:rPr>
        <w:t>Hoàng</w:t>
      </w:r>
      <w:r>
        <w:rPr>
          <w:color w:val="231F20"/>
          <w:spacing w:val="-6"/>
          <w:sz w:val="20"/>
        </w:rPr>
        <w:t> </w:t>
      </w:r>
      <w:r>
        <w:rPr>
          <w:color w:val="231F20"/>
          <w:sz w:val="20"/>
        </w:rPr>
        <w:t>thống</w:t>
      </w:r>
      <w:r>
        <w:rPr>
          <w:color w:val="231F20"/>
          <w:spacing w:val="-6"/>
          <w:sz w:val="20"/>
        </w:rPr>
        <w:t> </w:t>
      </w:r>
      <w:r>
        <w:rPr>
          <w:color w:val="231F20"/>
          <w:sz w:val="20"/>
        </w:rPr>
        <w:t>nhất</w:t>
      </w:r>
      <w:r>
        <w:rPr>
          <w:color w:val="231F20"/>
          <w:spacing w:val="-9"/>
          <w:sz w:val="20"/>
        </w:rPr>
        <w:t> </w:t>
      </w:r>
      <w:r>
        <w:rPr>
          <w:color w:val="231F20"/>
          <w:sz w:val="20"/>
        </w:rPr>
        <w:t>Trung</w:t>
      </w:r>
      <w:r>
        <w:rPr>
          <w:color w:val="231F20"/>
          <w:spacing w:val="-6"/>
          <w:sz w:val="20"/>
        </w:rPr>
        <w:t> </w:t>
      </w:r>
      <w:r>
        <w:rPr>
          <w:color w:val="231F20"/>
          <w:sz w:val="20"/>
        </w:rPr>
        <w:t>Hoa,</w:t>
      </w:r>
      <w:r>
        <w:rPr>
          <w:color w:val="231F20"/>
          <w:spacing w:val="-6"/>
          <w:sz w:val="20"/>
        </w:rPr>
        <w:t> </w:t>
      </w:r>
      <w:r>
        <w:rPr>
          <w:color w:val="231F20"/>
          <w:sz w:val="20"/>
        </w:rPr>
        <w:t>đại</w:t>
      </w:r>
      <w:r>
        <w:rPr>
          <w:color w:val="231F20"/>
          <w:spacing w:val="-6"/>
          <w:sz w:val="20"/>
        </w:rPr>
        <w:t> </w:t>
      </w:r>
      <w:r>
        <w:rPr>
          <w:color w:val="231F20"/>
          <w:sz w:val="20"/>
        </w:rPr>
        <w:t>phu</w:t>
      </w:r>
      <w:r>
        <w:rPr>
          <w:color w:val="231F20"/>
          <w:spacing w:val="-6"/>
          <w:sz w:val="20"/>
        </w:rPr>
        <w:t> </w:t>
      </w:r>
      <w:r>
        <w:rPr>
          <w:color w:val="231F20"/>
          <w:sz w:val="20"/>
        </w:rPr>
        <w:t>là</w:t>
      </w:r>
      <w:r>
        <w:rPr>
          <w:color w:val="231F20"/>
          <w:spacing w:val="-6"/>
          <w:sz w:val="20"/>
        </w:rPr>
        <w:t> </w:t>
      </w:r>
      <w:r>
        <w:rPr>
          <w:color w:val="231F20"/>
          <w:sz w:val="20"/>
        </w:rPr>
        <w:t>cận</w:t>
      </w:r>
      <w:r>
        <w:rPr>
          <w:color w:val="231F20"/>
          <w:spacing w:val="-6"/>
          <w:sz w:val="20"/>
        </w:rPr>
        <w:t> </w:t>
      </w:r>
      <w:r>
        <w:rPr>
          <w:color w:val="231F20"/>
          <w:sz w:val="20"/>
        </w:rPr>
        <w:t>thần</w:t>
      </w:r>
      <w:r>
        <w:rPr>
          <w:color w:val="231F20"/>
          <w:spacing w:val="-6"/>
          <w:sz w:val="20"/>
        </w:rPr>
        <w:t> </w:t>
      </w:r>
      <w:r>
        <w:rPr>
          <w:color w:val="231F20"/>
          <w:sz w:val="20"/>
        </w:rPr>
        <w:t>của</w:t>
      </w:r>
      <w:r>
        <w:rPr>
          <w:color w:val="231F20"/>
          <w:spacing w:val="-6"/>
          <w:sz w:val="20"/>
        </w:rPr>
        <w:t> </w:t>
      </w:r>
      <w:r>
        <w:rPr>
          <w:color w:val="231F20"/>
          <w:sz w:val="20"/>
        </w:rPr>
        <w:t>hoàng</w:t>
      </w:r>
      <w:r>
        <w:rPr>
          <w:color w:val="231F20"/>
          <w:spacing w:val="-6"/>
          <w:sz w:val="20"/>
        </w:rPr>
        <w:t> </w:t>
      </w:r>
      <w:r>
        <w:rPr>
          <w:color w:val="231F20"/>
          <w:sz w:val="20"/>
        </w:rPr>
        <w:t>đế,</w:t>
      </w:r>
      <w:r>
        <w:rPr>
          <w:color w:val="231F20"/>
          <w:spacing w:val="-6"/>
          <w:sz w:val="20"/>
        </w:rPr>
        <w:t> </w:t>
      </w:r>
      <w:r>
        <w:rPr>
          <w:color w:val="231F20"/>
          <w:sz w:val="20"/>
        </w:rPr>
        <w:t>cũng</w:t>
      </w:r>
      <w:r>
        <w:rPr>
          <w:color w:val="231F20"/>
          <w:spacing w:val="-6"/>
          <w:sz w:val="20"/>
        </w:rPr>
        <w:t> </w:t>
      </w:r>
      <w:r>
        <w:rPr>
          <w:color w:val="231F20"/>
          <w:sz w:val="20"/>
        </w:rPr>
        <w:t>chia</w:t>
      </w:r>
      <w:r>
        <w:rPr>
          <w:color w:val="231F20"/>
          <w:spacing w:val="-6"/>
          <w:sz w:val="20"/>
        </w:rPr>
        <w:t> </w:t>
      </w:r>
      <w:r>
        <w:rPr>
          <w:color w:val="231F20"/>
          <w:sz w:val="20"/>
        </w:rPr>
        <w:t>ra</w:t>
      </w:r>
      <w:r>
        <w:rPr>
          <w:color w:val="231F20"/>
          <w:spacing w:val="-6"/>
          <w:sz w:val="20"/>
        </w:rPr>
        <w:t> </w:t>
      </w:r>
      <w:r>
        <w:rPr>
          <w:color w:val="231F20"/>
          <w:sz w:val="20"/>
        </w:rPr>
        <w:t>nhiều bậc.</w:t>
      </w:r>
      <w:r>
        <w:rPr>
          <w:color w:val="231F20"/>
          <w:spacing w:val="-1"/>
          <w:sz w:val="20"/>
        </w:rPr>
        <w:t> </w:t>
      </w:r>
      <w:r>
        <w:rPr>
          <w:color w:val="231F20"/>
          <w:sz w:val="20"/>
        </w:rPr>
        <w:t>Chẳng</w:t>
      </w:r>
      <w:r>
        <w:rPr>
          <w:color w:val="231F20"/>
          <w:spacing w:val="-1"/>
          <w:sz w:val="20"/>
        </w:rPr>
        <w:t> </w:t>
      </w:r>
      <w:r>
        <w:rPr>
          <w:color w:val="231F20"/>
          <w:sz w:val="20"/>
        </w:rPr>
        <w:t>hạn,</w:t>
      </w:r>
      <w:r>
        <w:rPr>
          <w:color w:val="231F20"/>
          <w:spacing w:val="-5"/>
          <w:sz w:val="20"/>
        </w:rPr>
        <w:t> </w:t>
      </w:r>
      <w:r>
        <w:rPr>
          <w:color w:val="231F20"/>
          <w:sz w:val="20"/>
        </w:rPr>
        <w:t>Trung</w:t>
      </w:r>
      <w:r>
        <w:rPr>
          <w:color w:val="231F20"/>
          <w:spacing w:val="-1"/>
          <w:sz w:val="20"/>
        </w:rPr>
        <w:t> </w:t>
      </w:r>
      <w:r>
        <w:rPr>
          <w:color w:val="231F20"/>
          <w:sz w:val="20"/>
        </w:rPr>
        <w:t>đại</w:t>
      </w:r>
      <w:r>
        <w:rPr>
          <w:color w:val="231F20"/>
          <w:spacing w:val="-1"/>
          <w:sz w:val="20"/>
        </w:rPr>
        <w:t> </w:t>
      </w:r>
      <w:r>
        <w:rPr>
          <w:color w:val="231F20"/>
          <w:sz w:val="20"/>
        </w:rPr>
        <w:t>phu</w:t>
      </w:r>
      <w:r>
        <w:rPr>
          <w:color w:val="231F20"/>
          <w:spacing w:val="-1"/>
          <w:sz w:val="20"/>
        </w:rPr>
        <w:t> </w:t>
      </w:r>
      <w:r>
        <w:rPr>
          <w:color w:val="231F20"/>
          <w:sz w:val="20"/>
        </w:rPr>
        <w:t>trực</w:t>
      </w:r>
      <w:r>
        <w:rPr>
          <w:color w:val="231F20"/>
          <w:spacing w:val="-1"/>
          <w:sz w:val="20"/>
        </w:rPr>
        <w:t> </w:t>
      </w:r>
      <w:r>
        <w:rPr>
          <w:color w:val="231F20"/>
          <w:sz w:val="20"/>
        </w:rPr>
        <w:t>thuộc</w:t>
      </w:r>
      <w:r>
        <w:rPr>
          <w:color w:val="231F20"/>
          <w:spacing w:val="-1"/>
          <w:sz w:val="20"/>
        </w:rPr>
        <w:t> </w:t>
      </w:r>
      <w:r>
        <w:rPr>
          <w:color w:val="231F20"/>
          <w:sz w:val="20"/>
        </w:rPr>
        <w:t>Lang</w:t>
      </w:r>
      <w:r>
        <w:rPr>
          <w:color w:val="231F20"/>
          <w:spacing w:val="-5"/>
          <w:sz w:val="20"/>
        </w:rPr>
        <w:t> </w:t>
      </w:r>
      <w:r>
        <w:rPr>
          <w:color w:val="231F20"/>
          <w:sz w:val="20"/>
        </w:rPr>
        <w:t>Trung</w:t>
      </w:r>
      <w:r>
        <w:rPr>
          <w:color w:val="231F20"/>
          <w:spacing w:val="-1"/>
          <w:sz w:val="20"/>
        </w:rPr>
        <w:t> </w:t>
      </w:r>
      <w:r>
        <w:rPr>
          <w:color w:val="231F20"/>
          <w:sz w:val="20"/>
        </w:rPr>
        <w:t>Lệnh.</w:t>
      </w:r>
      <w:r>
        <w:rPr>
          <w:color w:val="231F20"/>
          <w:spacing w:val="-1"/>
          <w:sz w:val="20"/>
        </w:rPr>
        <w:t> </w:t>
      </w:r>
      <w:r>
        <w:rPr>
          <w:color w:val="231F20"/>
          <w:sz w:val="20"/>
        </w:rPr>
        <w:t>Đời</w:t>
      </w:r>
      <w:r>
        <w:rPr>
          <w:color w:val="231F20"/>
          <w:spacing w:val="-1"/>
          <w:sz w:val="20"/>
        </w:rPr>
        <w:t> </w:t>
      </w:r>
      <w:r>
        <w:rPr>
          <w:color w:val="231F20"/>
          <w:sz w:val="20"/>
        </w:rPr>
        <w:t>Hán,</w:t>
      </w:r>
      <w:r>
        <w:rPr>
          <w:color w:val="231F20"/>
          <w:spacing w:val="-1"/>
          <w:sz w:val="20"/>
        </w:rPr>
        <w:t> </w:t>
      </w:r>
      <w:r>
        <w:rPr>
          <w:color w:val="231F20"/>
          <w:sz w:val="20"/>
        </w:rPr>
        <w:t>đặt</w:t>
      </w:r>
      <w:r>
        <w:rPr>
          <w:color w:val="231F20"/>
          <w:spacing w:val="-1"/>
          <w:sz w:val="20"/>
        </w:rPr>
        <w:t> </w:t>
      </w:r>
      <w:r>
        <w:rPr>
          <w:color w:val="231F20"/>
          <w:sz w:val="20"/>
        </w:rPr>
        <w:t>thêm</w:t>
      </w:r>
      <w:r>
        <w:rPr>
          <w:color w:val="231F20"/>
          <w:spacing w:val="-1"/>
          <w:sz w:val="20"/>
        </w:rPr>
        <w:t> </w:t>
      </w:r>
      <w:r>
        <w:rPr>
          <w:color w:val="231F20"/>
          <w:sz w:val="20"/>
        </w:rPr>
        <w:t>các</w:t>
      </w:r>
      <w:r>
        <w:rPr>
          <w:color w:val="231F20"/>
          <w:spacing w:val="-1"/>
          <w:sz w:val="20"/>
        </w:rPr>
        <w:t> </w:t>
      </w:r>
      <w:r>
        <w:rPr>
          <w:color w:val="231F20"/>
          <w:sz w:val="20"/>
        </w:rPr>
        <w:t>chức</w:t>
      </w:r>
      <w:r>
        <w:rPr>
          <w:color w:val="231F20"/>
          <w:spacing w:val="-1"/>
          <w:sz w:val="20"/>
        </w:rPr>
        <w:t> </w:t>
      </w:r>
      <w:r>
        <w:rPr>
          <w:color w:val="231F20"/>
          <w:sz w:val="20"/>
        </w:rPr>
        <w:t>Ngự</w:t>
      </w:r>
      <w:r>
        <w:rPr>
          <w:color w:val="231F20"/>
          <w:spacing w:val="-1"/>
          <w:sz w:val="20"/>
        </w:rPr>
        <w:t> </w:t>
      </w:r>
      <w:r>
        <w:rPr>
          <w:color w:val="231F20"/>
          <w:sz w:val="20"/>
        </w:rPr>
        <w:t>Sử</w:t>
      </w:r>
      <w:r>
        <w:rPr>
          <w:color w:val="231F20"/>
          <w:spacing w:val="-1"/>
          <w:sz w:val="20"/>
        </w:rPr>
        <w:t> </w:t>
      </w:r>
      <w:r>
        <w:rPr>
          <w:color w:val="231F20"/>
          <w:sz w:val="20"/>
        </w:rPr>
        <w:t>đại</w:t>
      </w:r>
      <w:r>
        <w:rPr>
          <w:color w:val="231F20"/>
          <w:spacing w:val="-1"/>
          <w:sz w:val="20"/>
        </w:rPr>
        <w:t> </w:t>
      </w:r>
      <w:r>
        <w:rPr>
          <w:color w:val="231F20"/>
          <w:sz w:val="20"/>
        </w:rPr>
        <w:t>phu, Thái</w:t>
      </w:r>
      <w:r>
        <w:rPr>
          <w:color w:val="231F20"/>
          <w:spacing w:val="-9"/>
          <w:sz w:val="20"/>
        </w:rPr>
        <w:t> </w:t>
      </w:r>
      <w:r>
        <w:rPr>
          <w:color w:val="231F20"/>
          <w:sz w:val="20"/>
        </w:rPr>
        <w:t>Trung</w:t>
      </w:r>
      <w:r>
        <w:rPr>
          <w:color w:val="231F20"/>
          <w:spacing w:val="-5"/>
          <w:sz w:val="20"/>
        </w:rPr>
        <w:t> </w:t>
      </w:r>
      <w:r>
        <w:rPr>
          <w:color w:val="231F20"/>
          <w:sz w:val="20"/>
        </w:rPr>
        <w:t>đại</w:t>
      </w:r>
      <w:r>
        <w:rPr>
          <w:color w:val="231F20"/>
          <w:spacing w:val="-5"/>
          <w:sz w:val="20"/>
        </w:rPr>
        <w:t> </w:t>
      </w:r>
      <w:r>
        <w:rPr>
          <w:color w:val="231F20"/>
          <w:sz w:val="20"/>
        </w:rPr>
        <w:t>phu,</w:t>
      </w:r>
      <w:r>
        <w:rPr>
          <w:color w:val="231F20"/>
          <w:spacing w:val="-5"/>
          <w:sz w:val="20"/>
        </w:rPr>
        <w:t> </w:t>
      </w:r>
      <w:r>
        <w:rPr>
          <w:color w:val="231F20"/>
          <w:sz w:val="20"/>
        </w:rPr>
        <w:t>Gián</w:t>
      </w:r>
      <w:r>
        <w:rPr>
          <w:color w:val="231F20"/>
          <w:spacing w:val="-5"/>
          <w:sz w:val="20"/>
        </w:rPr>
        <w:t> </w:t>
      </w:r>
      <w:r>
        <w:rPr>
          <w:color w:val="231F20"/>
          <w:sz w:val="20"/>
        </w:rPr>
        <w:t>đại</w:t>
      </w:r>
      <w:r>
        <w:rPr>
          <w:color w:val="231F20"/>
          <w:spacing w:val="-5"/>
          <w:sz w:val="20"/>
        </w:rPr>
        <w:t> </w:t>
      </w:r>
      <w:r>
        <w:rPr>
          <w:color w:val="231F20"/>
          <w:sz w:val="20"/>
        </w:rPr>
        <w:t>phu.</w:t>
      </w:r>
      <w:r>
        <w:rPr>
          <w:color w:val="231F20"/>
          <w:spacing w:val="-9"/>
          <w:sz w:val="20"/>
        </w:rPr>
        <w:t> </w:t>
      </w:r>
      <w:r>
        <w:rPr>
          <w:color w:val="231F20"/>
          <w:sz w:val="20"/>
        </w:rPr>
        <w:t>Trung</w:t>
      </w:r>
      <w:r>
        <w:rPr>
          <w:color w:val="231F20"/>
          <w:spacing w:val="-5"/>
          <w:sz w:val="20"/>
        </w:rPr>
        <w:t> </w:t>
      </w:r>
      <w:r>
        <w:rPr>
          <w:color w:val="231F20"/>
          <w:sz w:val="20"/>
        </w:rPr>
        <w:t>đại</w:t>
      </w:r>
      <w:r>
        <w:rPr>
          <w:color w:val="231F20"/>
          <w:spacing w:val="-5"/>
          <w:sz w:val="20"/>
        </w:rPr>
        <w:t> </w:t>
      </w:r>
      <w:r>
        <w:rPr>
          <w:color w:val="231F20"/>
          <w:sz w:val="20"/>
        </w:rPr>
        <w:t>phu</w:t>
      </w:r>
      <w:r>
        <w:rPr>
          <w:color w:val="231F20"/>
          <w:spacing w:val="-5"/>
          <w:sz w:val="20"/>
        </w:rPr>
        <w:t> </w:t>
      </w:r>
      <w:r>
        <w:rPr>
          <w:color w:val="231F20"/>
          <w:sz w:val="20"/>
        </w:rPr>
        <w:t>về</w:t>
      </w:r>
      <w:r>
        <w:rPr>
          <w:color w:val="231F20"/>
          <w:spacing w:val="-5"/>
          <w:sz w:val="20"/>
        </w:rPr>
        <w:t> </w:t>
      </w:r>
      <w:r>
        <w:rPr>
          <w:color w:val="231F20"/>
          <w:sz w:val="20"/>
        </w:rPr>
        <w:t>sau</w:t>
      </w:r>
      <w:r>
        <w:rPr>
          <w:color w:val="231F20"/>
          <w:spacing w:val="-5"/>
          <w:sz w:val="20"/>
        </w:rPr>
        <w:t> </w:t>
      </w:r>
      <w:r>
        <w:rPr>
          <w:color w:val="231F20"/>
          <w:sz w:val="20"/>
        </w:rPr>
        <w:t>đổi</w:t>
      </w:r>
      <w:r>
        <w:rPr>
          <w:color w:val="231F20"/>
          <w:spacing w:val="-5"/>
          <w:sz w:val="20"/>
        </w:rPr>
        <w:t> </w:t>
      </w:r>
      <w:r>
        <w:rPr>
          <w:color w:val="231F20"/>
          <w:sz w:val="20"/>
        </w:rPr>
        <w:t>thành</w:t>
      </w:r>
      <w:r>
        <w:rPr>
          <w:color w:val="231F20"/>
          <w:spacing w:val="-5"/>
          <w:sz w:val="20"/>
        </w:rPr>
        <w:t> </w:t>
      </w:r>
      <w:r>
        <w:rPr>
          <w:color w:val="231F20"/>
          <w:sz w:val="20"/>
        </w:rPr>
        <w:t>Quang</w:t>
      </w:r>
      <w:r>
        <w:rPr>
          <w:color w:val="231F20"/>
          <w:spacing w:val="-5"/>
          <w:sz w:val="20"/>
        </w:rPr>
        <w:t> </w:t>
      </w:r>
      <w:r>
        <w:rPr>
          <w:color w:val="231F20"/>
          <w:sz w:val="20"/>
        </w:rPr>
        <w:t>Lộc</w:t>
      </w:r>
      <w:r>
        <w:rPr>
          <w:color w:val="231F20"/>
          <w:spacing w:val="-5"/>
          <w:sz w:val="20"/>
        </w:rPr>
        <w:t> </w:t>
      </w:r>
      <w:r>
        <w:rPr>
          <w:color w:val="231F20"/>
          <w:sz w:val="20"/>
        </w:rPr>
        <w:t>đại</w:t>
      </w:r>
      <w:r>
        <w:rPr>
          <w:color w:val="231F20"/>
          <w:spacing w:val="-5"/>
          <w:sz w:val="20"/>
        </w:rPr>
        <w:t> </w:t>
      </w:r>
      <w:r>
        <w:rPr>
          <w:color w:val="231F20"/>
          <w:sz w:val="20"/>
        </w:rPr>
        <w:t>phu,</w:t>
      </w:r>
      <w:r>
        <w:rPr>
          <w:color w:val="231F20"/>
          <w:spacing w:val="-5"/>
          <w:sz w:val="20"/>
        </w:rPr>
        <w:t> </w:t>
      </w:r>
      <w:r>
        <w:rPr>
          <w:color w:val="231F20"/>
          <w:sz w:val="20"/>
        </w:rPr>
        <w:t>nhiệm</w:t>
      </w:r>
      <w:r>
        <w:rPr>
          <w:color w:val="231F20"/>
          <w:spacing w:val="-5"/>
          <w:sz w:val="20"/>
        </w:rPr>
        <w:t> </w:t>
      </w:r>
      <w:r>
        <w:rPr>
          <w:color w:val="231F20"/>
          <w:sz w:val="20"/>
        </w:rPr>
        <w:t>vụ</w:t>
      </w:r>
      <w:r>
        <w:rPr>
          <w:color w:val="231F20"/>
          <w:spacing w:val="-5"/>
          <w:sz w:val="20"/>
        </w:rPr>
        <w:t> </w:t>
      </w:r>
      <w:r>
        <w:rPr>
          <w:color w:val="231F20"/>
          <w:sz w:val="20"/>
        </w:rPr>
        <w:t>chủ</w:t>
      </w:r>
      <w:r>
        <w:rPr>
          <w:color w:val="231F20"/>
          <w:spacing w:val="-5"/>
          <w:sz w:val="20"/>
        </w:rPr>
        <w:t> </w:t>
      </w:r>
      <w:r>
        <w:rPr>
          <w:color w:val="231F20"/>
          <w:sz w:val="20"/>
        </w:rPr>
        <w:t>yếu</w:t>
      </w:r>
      <w:r>
        <w:rPr>
          <w:color w:val="231F20"/>
          <w:spacing w:val="-5"/>
          <w:sz w:val="20"/>
        </w:rPr>
        <w:t> </w:t>
      </w:r>
      <w:r>
        <w:rPr>
          <w:color w:val="231F20"/>
          <w:sz w:val="20"/>
        </w:rPr>
        <w:t>là nghị</w:t>
      </w:r>
      <w:r>
        <w:rPr>
          <w:color w:val="231F20"/>
          <w:spacing w:val="-4"/>
          <w:sz w:val="20"/>
        </w:rPr>
        <w:t> </w:t>
      </w:r>
      <w:r>
        <w:rPr>
          <w:color w:val="231F20"/>
          <w:sz w:val="20"/>
        </w:rPr>
        <w:t>luận</w:t>
      </w:r>
      <w:r>
        <w:rPr>
          <w:color w:val="231F20"/>
          <w:spacing w:val="-4"/>
          <w:sz w:val="20"/>
        </w:rPr>
        <w:t> </w:t>
      </w:r>
      <w:r>
        <w:rPr>
          <w:color w:val="231F20"/>
          <w:sz w:val="20"/>
        </w:rPr>
        <w:t>chính</w:t>
      </w:r>
      <w:r>
        <w:rPr>
          <w:color w:val="231F20"/>
          <w:spacing w:val="-4"/>
          <w:sz w:val="20"/>
        </w:rPr>
        <w:t> </w:t>
      </w:r>
      <w:r>
        <w:rPr>
          <w:color w:val="231F20"/>
          <w:sz w:val="20"/>
        </w:rPr>
        <w:t>sự.</w:t>
      </w:r>
      <w:r>
        <w:rPr>
          <w:color w:val="231F20"/>
          <w:spacing w:val="-4"/>
          <w:sz w:val="20"/>
        </w:rPr>
        <w:t> </w:t>
      </w:r>
      <w:r>
        <w:rPr>
          <w:color w:val="231F20"/>
          <w:sz w:val="20"/>
        </w:rPr>
        <w:t>Phạm</w:t>
      </w:r>
      <w:r>
        <w:rPr>
          <w:color w:val="231F20"/>
          <w:spacing w:val="-4"/>
          <w:sz w:val="20"/>
        </w:rPr>
        <w:t> </w:t>
      </w:r>
      <w:r>
        <w:rPr>
          <w:color w:val="231F20"/>
          <w:sz w:val="20"/>
        </w:rPr>
        <w:t>Lãi</w:t>
      </w:r>
      <w:r>
        <w:rPr>
          <w:color w:val="231F20"/>
          <w:spacing w:val="-4"/>
          <w:sz w:val="20"/>
        </w:rPr>
        <w:t> </w:t>
      </w:r>
      <w:r>
        <w:rPr>
          <w:color w:val="231F20"/>
          <w:sz w:val="20"/>
        </w:rPr>
        <w:t>giữ</w:t>
      </w:r>
      <w:r>
        <w:rPr>
          <w:color w:val="231F20"/>
          <w:spacing w:val="-4"/>
          <w:sz w:val="20"/>
        </w:rPr>
        <w:t> </w:t>
      </w:r>
      <w:r>
        <w:rPr>
          <w:color w:val="231F20"/>
          <w:sz w:val="20"/>
        </w:rPr>
        <w:t>chức</w:t>
      </w:r>
      <w:r>
        <w:rPr>
          <w:color w:val="231F20"/>
          <w:spacing w:val="-8"/>
          <w:sz w:val="20"/>
        </w:rPr>
        <w:t> </w:t>
      </w:r>
      <w:r>
        <w:rPr>
          <w:color w:val="231F20"/>
          <w:sz w:val="20"/>
        </w:rPr>
        <w:t>Thượng</w:t>
      </w:r>
      <w:r>
        <w:rPr>
          <w:color w:val="231F20"/>
          <w:spacing w:val="-4"/>
          <w:sz w:val="20"/>
        </w:rPr>
        <w:t> </w:t>
      </w:r>
      <w:r>
        <w:rPr>
          <w:color w:val="231F20"/>
          <w:sz w:val="20"/>
        </w:rPr>
        <w:t>đại</w:t>
      </w:r>
      <w:r>
        <w:rPr>
          <w:color w:val="231F20"/>
          <w:spacing w:val="-4"/>
          <w:sz w:val="20"/>
        </w:rPr>
        <w:t> </w:t>
      </w:r>
      <w:r>
        <w:rPr>
          <w:color w:val="231F20"/>
          <w:sz w:val="20"/>
        </w:rPr>
        <w:t>phu</w:t>
      </w:r>
      <w:r>
        <w:rPr>
          <w:color w:val="231F20"/>
          <w:spacing w:val="-4"/>
          <w:sz w:val="20"/>
        </w:rPr>
        <w:t> </w:t>
      </w:r>
      <w:r>
        <w:rPr>
          <w:color w:val="231F20"/>
          <w:sz w:val="20"/>
        </w:rPr>
        <w:t>nước</w:t>
      </w:r>
      <w:r>
        <w:rPr>
          <w:color w:val="231F20"/>
          <w:spacing w:val="-8"/>
          <w:sz w:val="20"/>
        </w:rPr>
        <w:t> </w:t>
      </w:r>
      <w:r>
        <w:rPr>
          <w:color w:val="231F20"/>
          <w:sz w:val="20"/>
        </w:rPr>
        <w:t>Việt,</w:t>
      </w:r>
      <w:r>
        <w:rPr>
          <w:color w:val="231F20"/>
          <w:spacing w:val="-4"/>
          <w:sz w:val="20"/>
        </w:rPr>
        <w:t> </w:t>
      </w:r>
      <w:r>
        <w:rPr>
          <w:color w:val="231F20"/>
          <w:sz w:val="20"/>
        </w:rPr>
        <w:t>kiêm</w:t>
      </w:r>
      <w:r>
        <w:rPr>
          <w:color w:val="231F20"/>
          <w:spacing w:val="-4"/>
          <w:sz w:val="20"/>
        </w:rPr>
        <w:t> </w:t>
      </w:r>
      <w:r>
        <w:rPr>
          <w:color w:val="231F20"/>
          <w:sz w:val="20"/>
        </w:rPr>
        <w:t>nhiệm</w:t>
      </w:r>
      <w:r>
        <w:rPr>
          <w:color w:val="231F20"/>
          <w:spacing w:val="-8"/>
          <w:sz w:val="20"/>
        </w:rPr>
        <w:t> </w:t>
      </w:r>
      <w:r>
        <w:rPr>
          <w:color w:val="231F20"/>
          <w:sz w:val="20"/>
        </w:rPr>
        <w:t>Thượng</w:t>
      </w:r>
      <w:r>
        <w:rPr>
          <w:color w:val="231F20"/>
          <w:spacing w:val="-8"/>
          <w:sz w:val="20"/>
        </w:rPr>
        <w:t> </w:t>
      </w:r>
      <w:r>
        <w:rPr>
          <w:color w:val="231F20"/>
          <w:sz w:val="20"/>
        </w:rPr>
        <w:t>Tướng</w:t>
      </w:r>
      <w:r>
        <w:rPr>
          <w:color w:val="231F20"/>
          <w:spacing w:val="-4"/>
          <w:sz w:val="20"/>
        </w:rPr>
        <w:t> </w:t>
      </w:r>
      <w:r>
        <w:rPr>
          <w:color w:val="231F20"/>
          <w:sz w:val="20"/>
        </w:rPr>
        <w:t>Quân</w:t>
      </w:r>
      <w:r>
        <w:rPr>
          <w:color w:val="231F20"/>
          <w:spacing w:val="-4"/>
          <w:sz w:val="20"/>
        </w:rPr>
        <w:t> </w:t>
      </w:r>
      <w:r>
        <w:rPr>
          <w:color w:val="231F20"/>
          <w:sz w:val="20"/>
        </w:rPr>
        <w:t>trong công cuộc bình Ngô.</w:t>
      </w:r>
    </w:p>
    <w:p>
      <w:pPr>
        <w:spacing w:after="0" w:line="249" w:lineRule="auto"/>
        <w:jc w:val="both"/>
        <w:rPr>
          <w:sz w:val="20"/>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thường biết đến Phạm Lãi chẳng nhiều lắm, nhưng người biết</w:t>
      </w:r>
      <w:r>
        <w:rPr>
          <w:color w:val="231F20"/>
          <w:spacing w:val="-23"/>
          <w:w w:val="105"/>
        </w:rPr>
        <w:t> </w:t>
      </w:r>
      <w:r>
        <w:rPr>
          <w:color w:val="231F20"/>
          <w:w w:val="105"/>
        </w:rPr>
        <w:t>Tây</w:t>
      </w:r>
      <w:r>
        <w:rPr>
          <w:color w:val="231F20"/>
          <w:spacing w:val="-22"/>
          <w:w w:val="105"/>
        </w:rPr>
        <w:t> </w:t>
      </w:r>
      <w:r>
        <w:rPr>
          <w:color w:val="231F20"/>
          <w:w w:val="105"/>
        </w:rPr>
        <w:t>Thi</w:t>
      </w:r>
      <w:r>
        <w:rPr>
          <w:color w:val="231F20"/>
          <w:spacing w:val="-22"/>
          <w:w w:val="105"/>
        </w:rPr>
        <w:t> </w:t>
      </w:r>
      <w:r>
        <w:rPr>
          <w:color w:val="231F20"/>
          <w:w w:val="105"/>
        </w:rPr>
        <w:t>rất</w:t>
      </w:r>
      <w:r>
        <w:rPr>
          <w:color w:val="231F20"/>
          <w:spacing w:val="-23"/>
          <w:w w:val="105"/>
        </w:rPr>
        <w:t> </w:t>
      </w:r>
      <w:r>
        <w:rPr>
          <w:color w:val="231F20"/>
          <w:w w:val="105"/>
        </w:rPr>
        <w:t>nhiều.</w:t>
      </w:r>
      <w:r>
        <w:rPr>
          <w:color w:val="231F20"/>
          <w:spacing w:val="-22"/>
          <w:w w:val="105"/>
        </w:rPr>
        <w:t> </w:t>
      </w:r>
      <w:r>
        <w:rPr>
          <w:color w:val="231F20"/>
          <w:w w:val="105"/>
        </w:rPr>
        <w:t>Tây</w:t>
      </w:r>
      <w:r>
        <w:rPr>
          <w:color w:val="231F20"/>
          <w:spacing w:val="-22"/>
          <w:w w:val="105"/>
        </w:rPr>
        <w:t> </w:t>
      </w:r>
      <w:r>
        <w:rPr>
          <w:color w:val="231F20"/>
          <w:w w:val="105"/>
        </w:rPr>
        <w:t>Thi</w:t>
      </w:r>
      <w:r>
        <w:rPr>
          <w:color w:val="231F20"/>
          <w:spacing w:val="-23"/>
          <w:w w:val="105"/>
        </w:rPr>
        <w:t> </w:t>
      </w:r>
      <w:r>
        <w:rPr>
          <w:color w:val="231F20"/>
          <w:w w:val="105"/>
        </w:rPr>
        <w:t>là</w:t>
      </w:r>
      <w:r>
        <w:rPr>
          <w:color w:val="231F20"/>
          <w:spacing w:val="-22"/>
          <w:w w:val="105"/>
        </w:rPr>
        <w:t> </w:t>
      </w:r>
      <w:r>
        <w:rPr>
          <w:color w:val="231F20"/>
          <w:w w:val="105"/>
        </w:rPr>
        <w:t>vợ</w:t>
      </w:r>
      <w:r>
        <w:rPr>
          <w:color w:val="231F20"/>
          <w:spacing w:val="-22"/>
          <w:w w:val="105"/>
        </w:rPr>
        <w:t> </w:t>
      </w:r>
      <w:r>
        <w:rPr>
          <w:color w:val="231F20"/>
          <w:w w:val="105"/>
        </w:rPr>
        <w:t>của</w:t>
      </w:r>
      <w:r>
        <w:rPr>
          <w:color w:val="231F20"/>
          <w:spacing w:val="-23"/>
          <w:w w:val="105"/>
        </w:rPr>
        <w:t> </w:t>
      </w:r>
      <w:r>
        <w:rPr>
          <w:color w:val="231F20"/>
          <w:w w:val="105"/>
        </w:rPr>
        <w:t>Phạm</w:t>
      </w:r>
      <w:r>
        <w:rPr>
          <w:color w:val="231F20"/>
          <w:spacing w:val="-22"/>
          <w:w w:val="105"/>
        </w:rPr>
        <w:t> </w:t>
      </w:r>
      <w:r>
        <w:rPr>
          <w:color w:val="231F20"/>
          <w:w w:val="105"/>
        </w:rPr>
        <w:t>Lãi.</w:t>
      </w:r>
      <w:r>
        <w:rPr>
          <w:color w:val="231F20"/>
          <w:spacing w:val="-22"/>
          <w:w w:val="105"/>
        </w:rPr>
        <w:t> </w:t>
      </w:r>
      <w:r>
        <w:rPr>
          <w:color w:val="231F20"/>
          <w:w w:val="105"/>
        </w:rPr>
        <w:t>Thuở</w:t>
      </w:r>
      <w:r>
        <w:rPr>
          <w:color w:val="231F20"/>
          <w:spacing w:val="-23"/>
          <w:w w:val="105"/>
        </w:rPr>
        <w:t> </w:t>
      </w:r>
      <w:r>
        <w:rPr>
          <w:color w:val="231F20"/>
          <w:w w:val="105"/>
        </w:rPr>
        <w:t>trẻ, Tây</w:t>
      </w:r>
      <w:r>
        <w:rPr>
          <w:color w:val="231F20"/>
          <w:spacing w:val="-21"/>
          <w:w w:val="105"/>
        </w:rPr>
        <w:t> </w:t>
      </w:r>
      <w:r>
        <w:rPr>
          <w:color w:val="231F20"/>
          <w:w w:val="105"/>
        </w:rPr>
        <w:t>Thi</w:t>
      </w:r>
      <w:r>
        <w:rPr>
          <w:color w:val="231F20"/>
          <w:spacing w:val="-22"/>
          <w:w w:val="105"/>
        </w:rPr>
        <w:t> </w:t>
      </w:r>
      <w:r>
        <w:rPr>
          <w:color w:val="231F20"/>
          <w:w w:val="105"/>
        </w:rPr>
        <w:t>bị</w:t>
      </w:r>
      <w:r>
        <w:rPr>
          <w:color w:val="231F20"/>
          <w:spacing w:val="-22"/>
          <w:w w:val="105"/>
        </w:rPr>
        <w:t> </w:t>
      </w:r>
      <w:r>
        <w:rPr>
          <w:color w:val="231F20"/>
          <w:w w:val="105"/>
        </w:rPr>
        <w:t>quốc</w:t>
      </w:r>
      <w:r>
        <w:rPr>
          <w:color w:val="231F20"/>
          <w:spacing w:val="-21"/>
          <w:w w:val="105"/>
        </w:rPr>
        <w:t> </w:t>
      </w:r>
      <w:r>
        <w:rPr>
          <w:color w:val="231F20"/>
          <w:w w:val="105"/>
        </w:rPr>
        <w:t>vương</w:t>
      </w:r>
      <w:r>
        <w:rPr>
          <w:color w:val="231F20"/>
          <w:spacing w:val="-21"/>
          <w:w w:val="105"/>
        </w:rPr>
        <w:t> </w:t>
      </w:r>
      <w:r>
        <w:rPr>
          <w:color w:val="231F20"/>
          <w:w w:val="105"/>
        </w:rPr>
        <w:t>là</w:t>
      </w:r>
      <w:r>
        <w:rPr>
          <w:color w:val="231F20"/>
          <w:spacing w:val="-22"/>
          <w:w w:val="105"/>
        </w:rPr>
        <w:t> </w:t>
      </w:r>
      <w:r>
        <w:rPr>
          <w:color w:val="231F20"/>
          <w:w w:val="105"/>
        </w:rPr>
        <w:t>Câu</w:t>
      </w:r>
      <w:r>
        <w:rPr>
          <w:color w:val="231F20"/>
          <w:spacing w:val="-21"/>
          <w:w w:val="105"/>
        </w:rPr>
        <w:t> </w:t>
      </w:r>
      <w:r>
        <w:rPr>
          <w:color w:val="231F20"/>
          <w:w w:val="105"/>
        </w:rPr>
        <w:t>Tiễn</w:t>
      </w:r>
      <w:r>
        <w:rPr>
          <w:color w:val="231F20"/>
          <w:spacing w:val="-22"/>
          <w:w w:val="105"/>
        </w:rPr>
        <w:t> </w:t>
      </w:r>
      <w:r>
        <w:rPr>
          <w:color w:val="231F20"/>
          <w:w w:val="105"/>
        </w:rPr>
        <w:t>phái</w:t>
      </w:r>
      <w:r>
        <w:rPr>
          <w:color w:val="231F20"/>
          <w:spacing w:val="-22"/>
          <w:w w:val="105"/>
        </w:rPr>
        <w:t> </w:t>
      </w:r>
      <w:r>
        <w:rPr>
          <w:color w:val="231F20"/>
          <w:w w:val="105"/>
        </w:rPr>
        <w:t>sang</w:t>
      </w:r>
      <w:r>
        <w:rPr>
          <w:color w:val="231F20"/>
          <w:spacing w:val="-21"/>
          <w:w w:val="105"/>
        </w:rPr>
        <w:t> </w:t>
      </w:r>
      <w:r>
        <w:rPr>
          <w:color w:val="231F20"/>
          <w:w w:val="105"/>
        </w:rPr>
        <w:t>nước</w:t>
      </w:r>
      <w:r>
        <w:rPr>
          <w:color w:val="231F20"/>
          <w:spacing w:val="-22"/>
          <w:w w:val="105"/>
        </w:rPr>
        <w:t> </w:t>
      </w:r>
      <w:r>
        <w:rPr>
          <w:color w:val="231F20"/>
          <w:w w:val="105"/>
        </w:rPr>
        <w:t>Ngô,</w:t>
      </w:r>
      <w:r>
        <w:rPr>
          <w:color w:val="231F20"/>
          <w:spacing w:val="-21"/>
          <w:w w:val="105"/>
        </w:rPr>
        <w:t> </w:t>
      </w:r>
      <w:r>
        <w:rPr>
          <w:color w:val="231F20"/>
          <w:w w:val="105"/>
        </w:rPr>
        <w:t>làm gián điệp trước mặt Ngô vương Phù Sai, sưu tập tình báo.</w:t>
      </w:r>
    </w:p>
    <w:p>
      <w:pPr>
        <w:pStyle w:val="BodyText"/>
        <w:spacing w:line="297" w:lineRule="auto" w:before="143"/>
        <w:ind w:left="387" w:right="118" w:firstLine="453"/>
        <w:jc w:val="both"/>
      </w:pPr>
      <w:r>
        <w:rPr>
          <w:color w:val="231F20"/>
          <w:w w:val="105"/>
        </w:rPr>
        <w:t>Do vậy, nước Ngô lẽ đâu chẳng vong quốc? Nước Ngô đã mất rồi, cô ta trở về ôm lấy chồng, cùng nhau rời khỏi Câu Tiễn, đi buôn bán. Người này thông minh, có trí tuệ, yêu</w:t>
      </w:r>
      <w:r>
        <w:rPr>
          <w:color w:val="231F20"/>
          <w:spacing w:val="-13"/>
          <w:w w:val="105"/>
        </w:rPr>
        <w:t> </w:t>
      </w:r>
      <w:r>
        <w:rPr>
          <w:color w:val="231F20"/>
          <w:w w:val="105"/>
        </w:rPr>
        <w:t>nước,</w:t>
      </w:r>
      <w:r>
        <w:rPr>
          <w:color w:val="231F20"/>
          <w:spacing w:val="-13"/>
          <w:w w:val="105"/>
        </w:rPr>
        <w:t> </w:t>
      </w:r>
      <w:r>
        <w:rPr>
          <w:color w:val="231F20"/>
          <w:w w:val="105"/>
        </w:rPr>
        <w:t>thực</w:t>
      </w:r>
      <w:r>
        <w:rPr>
          <w:color w:val="231F20"/>
          <w:spacing w:val="-13"/>
          <w:w w:val="105"/>
        </w:rPr>
        <w:t> </w:t>
      </w:r>
      <w:r>
        <w:rPr>
          <w:color w:val="231F20"/>
          <w:w w:val="105"/>
        </w:rPr>
        <w:t>hiện</w:t>
      </w:r>
      <w:r>
        <w:rPr>
          <w:color w:val="231F20"/>
          <w:spacing w:val="-13"/>
          <w:w w:val="105"/>
        </w:rPr>
        <w:t> </w:t>
      </w:r>
      <w:r>
        <w:rPr>
          <w:color w:val="231F20"/>
          <w:w w:val="105"/>
        </w:rPr>
        <w:t>hy</w:t>
      </w:r>
      <w:r>
        <w:rPr>
          <w:color w:val="231F20"/>
          <w:spacing w:val="-13"/>
          <w:w w:val="105"/>
        </w:rPr>
        <w:t> </w:t>
      </w:r>
      <w:r>
        <w:rPr>
          <w:color w:val="231F20"/>
          <w:w w:val="105"/>
        </w:rPr>
        <w:t>sinh,</w:t>
      </w:r>
      <w:r>
        <w:rPr>
          <w:color w:val="231F20"/>
          <w:spacing w:val="-13"/>
          <w:w w:val="105"/>
        </w:rPr>
        <w:t> </w:t>
      </w:r>
      <w:r>
        <w:rPr>
          <w:color w:val="231F20"/>
          <w:w w:val="105"/>
        </w:rPr>
        <w:t>hiến</w:t>
      </w:r>
      <w:r>
        <w:rPr>
          <w:color w:val="231F20"/>
          <w:spacing w:val="-13"/>
          <w:w w:val="105"/>
        </w:rPr>
        <w:t> </w:t>
      </w:r>
      <w:r>
        <w:rPr>
          <w:color w:val="231F20"/>
          <w:w w:val="105"/>
        </w:rPr>
        <w:t>dâng.</w:t>
      </w:r>
      <w:r>
        <w:rPr>
          <w:color w:val="231F20"/>
          <w:spacing w:val="-13"/>
          <w:w w:val="105"/>
        </w:rPr>
        <w:t> </w:t>
      </w:r>
      <w:r>
        <w:rPr>
          <w:color w:val="231F20"/>
          <w:w w:val="105"/>
        </w:rPr>
        <w:t>Buôn</w:t>
      </w:r>
      <w:r>
        <w:rPr>
          <w:color w:val="231F20"/>
          <w:spacing w:val="-13"/>
          <w:w w:val="105"/>
        </w:rPr>
        <w:t> </w:t>
      </w:r>
      <w:r>
        <w:rPr>
          <w:color w:val="231F20"/>
          <w:w w:val="105"/>
        </w:rPr>
        <w:t>bán</w:t>
      </w:r>
      <w:r>
        <w:rPr>
          <w:color w:val="231F20"/>
          <w:spacing w:val="-13"/>
          <w:w w:val="105"/>
        </w:rPr>
        <w:t> </w:t>
      </w:r>
      <w:r>
        <w:rPr>
          <w:color w:val="231F20"/>
          <w:w w:val="105"/>
        </w:rPr>
        <w:t>được</w:t>
      </w:r>
      <w:r>
        <w:rPr>
          <w:color w:val="231F20"/>
          <w:spacing w:val="-13"/>
          <w:w w:val="105"/>
        </w:rPr>
        <w:t> </w:t>
      </w:r>
      <w:r>
        <w:rPr>
          <w:color w:val="231F20"/>
          <w:w w:val="105"/>
        </w:rPr>
        <w:t>mấy năm</w:t>
      </w:r>
      <w:r>
        <w:rPr>
          <w:color w:val="231F20"/>
          <w:spacing w:val="-11"/>
          <w:w w:val="105"/>
        </w:rPr>
        <w:t> </w:t>
      </w:r>
      <w:r>
        <w:rPr>
          <w:color w:val="231F20"/>
          <w:w w:val="105"/>
        </w:rPr>
        <w:t>bèn</w:t>
      </w:r>
      <w:r>
        <w:rPr>
          <w:color w:val="231F20"/>
          <w:spacing w:val="-11"/>
          <w:w w:val="105"/>
        </w:rPr>
        <w:t> </w:t>
      </w:r>
      <w:r>
        <w:rPr>
          <w:color w:val="231F20"/>
          <w:w w:val="105"/>
        </w:rPr>
        <w:t>phát</w:t>
      </w:r>
      <w:r>
        <w:rPr>
          <w:color w:val="231F20"/>
          <w:spacing w:val="-11"/>
          <w:w w:val="105"/>
        </w:rPr>
        <w:t> </w:t>
      </w:r>
      <w:r>
        <w:rPr>
          <w:color w:val="231F20"/>
          <w:w w:val="105"/>
        </w:rPr>
        <w:t>tài.</w:t>
      </w:r>
      <w:r>
        <w:rPr>
          <w:color w:val="231F20"/>
          <w:spacing w:val="-11"/>
          <w:w w:val="105"/>
        </w:rPr>
        <w:t> </w:t>
      </w:r>
      <w:r>
        <w:rPr>
          <w:color w:val="231F20"/>
          <w:w w:val="105"/>
        </w:rPr>
        <w:t>Sau</w:t>
      </w:r>
      <w:r>
        <w:rPr>
          <w:color w:val="231F20"/>
          <w:spacing w:val="-11"/>
          <w:w w:val="105"/>
        </w:rPr>
        <w:t> </w:t>
      </w:r>
      <w:r>
        <w:rPr>
          <w:color w:val="231F20"/>
          <w:w w:val="105"/>
        </w:rPr>
        <w:t>khi</w:t>
      </w:r>
      <w:r>
        <w:rPr>
          <w:color w:val="231F20"/>
          <w:spacing w:val="-11"/>
          <w:w w:val="105"/>
        </w:rPr>
        <w:t> </w:t>
      </w:r>
      <w:r>
        <w:rPr>
          <w:color w:val="231F20"/>
          <w:w w:val="105"/>
        </w:rPr>
        <w:t>phát</w:t>
      </w:r>
      <w:r>
        <w:rPr>
          <w:color w:val="231F20"/>
          <w:spacing w:val="-11"/>
          <w:w w:val="105"/>
        </w:rPr>
        <w:t> </w:t>
      </w:r>
      <w:r>
        <w:rPr>
          <w:color w:val="231F20"/>
          <w:w w:val="105"/>
        </w:rPr>
        <w:t>tài,</w:t>
      </w:r>
      <w:r>
        <w:rPr>
          <w:color w:val="231F20"/>
          <w:spacing w:val="-11"/>
          <w:w w:val="105"/>
        </w:rPr>
        <w:t> </w:t>
      </w:r>
      <w:r>
        <w:rPr>
          <w:color w:val="231F20"/>
          <w:w w:val="105"/>
        </w:rPr>
        <w:t>bèn</w:t>
      </w:r>
      <w:r>
        <w:rPr>
          <w:color w:val="231F20"/>
          <w:spacing w:val="-11"/>
          <w:w w:val="105"/>
        </w:rPr>
        <w:t> </w:t>
      </w:r>
      <w:r>
        <w:rPr>
          <w:color w:val="231F20"/>
          <w:w w:val="105"/>
        </w:rPr>
        <w:t>đem</w:t>
      </w:r>
      <w:r>
        <w:rPr>
          <w:color w:val="231F20"/>
          <w:spacing w:val="-11"/>
          <w:w w:val="105"/>
        </w:rPr>
        <w:t> </w:t>
      </w:r>
      <w:r>
        <w:rPr>
          <w:color w:val="231F20"/>
          <w:w w:val="105"/>
        </w:rPr>
        <w:t>của</w:t>
      </w:r>
      <w:r>
        <w:rPr>
          <w:color w:val="231F20"/>
          <w:spacing w:val="-11"/>
          <w:w w:val="105"/>
        </w:rPr>
        <w:t> </w:t>
      </w:r>
      <w:r>
        <w:rPr>
          <w:color w:val="231F20"/>
          <w:w w:val="105"/>
        </w:rPr>
        <w:t>cải</w:t>
      </w:r>
      <w:r>
        <w:rPr>
          <w:color w:val="231F20"/>
          <w:spacing w:val="-11"/>
          <w:w w:val="105"/>
        </w:rPr>
        <w:t> </w:t>
      </w:r>
      <w:r>
        <w:rPr>
          <w:color w:val="231F20"/>
          <w:w w:val="105"/>
        </w:rPr>
        <w:t>cứu</w:t>
      </w:r>
      <w:r>
        <w:rPr>
          <w:color w:val="231F20"/>
          <w:spacing w:val="-11"/>
          <w:w w:val="105"/>
        </w:rPr>
        <w:t> </w:t>
      </w:r>
      <w:r>
        <w:rPr>
          <w:color w:val="231F20"/>
          <w:w w:val="105"/>
        </w:rPr>
        <w:t>giúp nhân</w:t>
      </w:r>
      <w:r>
        <w:rPr>
          <w:color w:val="231F20"/>
          <w:spacing w:val="-8"/>
          <w:w w:val="105"/>
        </w:rPr>
        <w:t> </w:t>
      </w:r>
      <w:r>
        <w:rPr>
          <w:color w:val="231F20"/>
          <w:w w:val="105"/>
        </w:rPr>
        <w:t>dân</w:t>
      </w:r>
      <w:r>
        <w:rPr>
          <w:color w:val="231F20"/>
          <w:spacing w:val="-8"/>
          <w:w w:val="105"/>
        </w:rPr>
        <w:t> </w:t>
      </w:r>
      <w:r>
        <w:rPr>
          <w:color w:val="231F20"/>
          <w:w w:val="105"/>
        </w:rPr>
        <w:t>đói</w:t>
      </w:r>
      <w:r>
        <w:rPr>
          <w:color w:val="231F20"/>
          <w:spacing w:val="-8"/>
          <w:w w:val="105"/>
        </w:rPr>
        <w:t> </w:t>
      </w:r>
      <w:r>
        <w:rPr>
          <w:color w:val="231F20"/>
          <w:w w:val="105"/>
        </w:rPr>
        <w:t>nghèo,</w:t>
      </w:r>
      <w:r>
        <w:rPr>
          <w:color w:val="231F20"/>
          <w:spacing w:val="-8"/>
          <w:w w:val="105"/>
        </w:rPr>
        <w:t> </w:t>
      </w:r>
      <w:r>
        <w:rPr>
          <w:color w:val="231F20"/>
          <w:w w:val="105"/>
        </w:rPr>
        <w:t>tức</w:t>
      </w:r>
      <w:r>
        <w:rPr>
          <w:color w:val="231F20"/>
          <w:spacing w:val="-8"/>
          <w:w w:val="105"/>
        </w:rPr>
        <w:t> </w:t>
      </w:r>
      <w:r>
        <w:rPr>
          <w:color w:val="231F20"/>
          <w:w w:val="105"/>
        </w:rPr>
        <w:t>là</w:t>
      </w:r>
      <w:r>
        <w:rPr>
          <w:color w:val="231F20"/>
          <w:spacing w:val="-8"/>
          <w:w w:val="105"/>
        </w:rPr>
        <w:t> </w:t>
      </w:r>
      <w:r>
        <w:rPr>
          <w:color w:val="231F20"/>
          <w:w w:val="105"/>
        </w:rPr>
        <w:t>tán</w:t>
      </w:r>
      <w:r>
        <w:rPr>
          <w:color w:val="231F20"/>
          <w:spacing w:val="-8"/>
          <w:w w:val="105"/>
        </w:rPr>
        <w:t> </w:t>
      </w:r>
      <w:r>
        <w:rPr>
          <w:color w:val="231F20"/>
          <w:w w:val="105"/>
        </w:rPr>
        <w:t>tài,</w:t>
      </w:r>
      <w:r>
        <w:rPr>
          <w:color w:val="231F20"/>
          <w:spacing w:val="-8"/>
          <w:w w:val="105"/>
        </w:rPr>
        <w:t> </w:t>
      </w:r>
      <w:r>
        <w:rPr>
          <w:color w:val="231F20"/>
          <w:w w:val="105"/>
        </w:rPr>
        <w:t>đi</w:t>
      </w:r>
      <w:r>
        <w:rPr>
          <w:color w:val="231F20"/>
          <w:spacing w:val="-8"/>
          <w:w w:val="105"/>
        </w:rPr>
        <w:t> </w:t>
      </w:r>
      <w:r>
        <w:rPr>
          <w:color w:val="231F20"/>
          <w:w w:val="105"/>
        </w:rPr>
        <w:t>khắp</w:t>
      </w:r>
      <w:r>
        <w:rPr>
          <w:color w:val="231F20"/>
          <w:spacing w:val="-8"/>
          <w:w w:val="105"/>
        </w:rPr>
        <w:t> </w:t>
      </w:r>
      <w:r>
        <w:rPr>
          <w:color w:val="231F20"/>
          <w:w w:val="105"/>
        </w:rPr>
        <w:t>nơi</w:t>
      </w:r>
      <w:r>
        <w:rPr>
          <w:color w:val="231F20"/>
          <w:spacing w:val="-8"/>
          <w:w w:val="105"/>
        </w:rPr>
        <w:t> </w:t>
      </w:r>
      <w:r>
        <w:rPr>
          <w:color w:val="231F20"/>
          <w:w w:val="105"/>
        </w:rPr>
        <w:t>kết</w:t>
      </w:r>
      <w:r>
        <w:rPr>
          <w:color w:val="231F20"/>
          <w:spacing w:val="-9"/>
          <w:w w:val="105"/>
        </w:rPr>
        <w:t> </w:t>
      </w:r>
      <w:r>
        <w:rPr>
          <w:color w:val="231F20"/>
          <w:w w:val="105"/>
        </w:rPr>
        <w:t>duyên,</w:t>
      </w:r>
      <w:r>
        <w:rPr>
          <w:color w:val="231F20"/>
          <w:spacing w:val="-8"/>
          <w:w w:val="105"/>
        </w:rPr>
        <w:t> </w:t>
      </w:r>
      <w:r>
        <w:rPr>
          <w:color w:val="231F20"/>
          <w:w w:val="105"/>
        </w:rPr>
        <w:t>bố thí,</w:t>
      </w:r>
      <w:r>
        <w:rPr>
          <w:color w:val="231F20"/>
          <w:spacing w:val="-21"/>
          <w:w w:val="105"/>
        </w:rPr>
        <w:t> </w:t>
      </w:r>
      <w:r>
        <w:rPr>
          <w:color w:val="231F20"/>
          <w:w w:val="105"/>
        </w:rPr>
        <w:t>cúng</w:t>
      </w:r>
      <w:r>
        <w:rPr>
          <w:color w:val="231F20"/>
          <w:spacing w:val="-21"/>
          <w:w w:val="105"/>
        </w:rPr>
        <w:t> </w:t>
      </w:r>
      <w:r>
        <w:rPr>
          <w:color w:val="231F20"/>
          <w:w w:val="105"/>
        </w:rPr>
        <w:t>dường.</w:t>
      </w:r>
      <w:r>
        <w:rPr>
          <w:color w:val="231F20"/>
          <w:spacing w:val="-21"/>
          <w:w w:val="105"/>
        </w:rPr>
        <w:t> </w:t>
      </w:r>
      <w:r>
        <w:rPr>
          <w:color w:val="231F20"/>
          <w:w w:val="105"/>
        </w:rPr>
        <w:t>Bố</w:t>
      </w:r>
      <w:r>
        <w:rPr>
          <w:color w:val="231F20"/>
          <w:spacing w:val="-22"/>
          <w:w w:val="105"/>
        </w:rPr>
        <w:t> </w:t>
      </w:r>
      <w:r>
        <w:rPr>
          <w:color w:val="231F20"/>
          <w:w w:val="105"/>
        </w:rPr>
        <w:t>thí</w:t>
      </w:r>
      <w:r>
        <w:rPr>
          <w:color w:val="231F20"/>
          <w:spacing w:val="-22"/>
          <w:w w:val="105"/>
        </w:rPr>
        <w:t> </w:t>
      </w:r>
      <w:r>
        <w:rPr>
          <w:color w:val="231F20"/>
          <w:w w:val="105"/>
        </w:rPr>
        <w:t>hết</w:t>
      </w:r>
      <w:r>
        <w:rPr>
          <w:color w:val="231F20"/>
          <w:spacing w:val="-22"/>
          <w:w w:val="105"/>
        </w:rPr>
        <w:t> </w:t>
      </w:r>
      <w:r>
        <w:rPr>
          <w:color w:val="231F20"/>
          <w:w w:val="105"/>
        </w:rPr>
        <w:t>rồi,</w:t>
      </w:r>
      <w:r>
        <w:rPr>
          <w:color w:val="231F20"/>
          <w:spacing w:val="-21"/>
          <w:w w:val="105"/>
        </w:rPr>
        <w:t> </w:t>
      </w:r>
      <w:r>
        <w:rPr>
          <w:color w:val="231F20"/>
          <w:w w:val="105"/>
        </w:rPr>
        <w:t>từ</w:t>
      </w:r>
      <w:r>
        <w:rPr>
          <w:color w:val="231F20"/>
          <w:spacing w:val="-21"/>
          <w:w w:val="105"/>
        </w:rPr>
        <w:t> </w:t>
      </w:r>
      <w:r>
        <w:rPr>
          <w:color w:val="231F20"/>
          <w:w w:val="105"/>
        </w:rPr>
        <w:t>món</w:t>
      </w:r>
      <w:r>
        <w:rPr>
          <w:color w:val="231F20"/>
          <w:spacing w:val="-21"/>
          <w:w w:val="105"/>
        </w:rPr>
        <w:t> </w:t>
      </w:r>
      <w:r>
        <w:rPr>
          <w:color w:val="231F20"/>
          <w:w w:val="105"/>
        </w:rPr>
        <w:t>vốn</w:t>
      </w:r>
      <w:r>
        <w:rPr>
          <w:color w:val="231F20"/>
          <w:spacing w:val="-21"/>
          <w:w w:val="105"/>
        </w:rPr>
        <w:t> </w:t>
      </w:r>
      <w:r>
        <w:rPr>
          <w:color w:val="231F20"/>
          <w:w w:val="105"/>
        </w:rPr>
        <w:t>nhỏ</w:t>
      </w:r>
      <w:r>
        <w:rPr>
          <w:color w:val="231F20"/>
          <w:spacing w:val="-21"/>
          <w:w w:val="105"/>
        </w:rPr>
        <w:t> </w:t>
      </w:r>
      <w:r>
        <w:rPr>
          <w:color w:val="231F20"/>
          <w:w w:val="105"/>
        </w:rPr>
        <w:t>nhoi</w:t>
      </w:r>
      <w:r>
        <w:rPr>
          <w:color w:val="231F20"/>
          <w:spacing w:val="-21"/>
          <w:w w:val="105"/>
        </w:rPr>
        <w:t> </w:t>
      </w:r>
      <w:r>
        <w:rPr>
          <w:color w:val="231F20"/>
          <w:w w:val="105"/>
        </w:rPr>
        <w:t>lại</w:t>
      </w:r>
      <w:r>
        <w:rPr>
          <w:color w:val="231F20"/>
          <w:spacing w:val="-21"/>
          <w:w w:val="105"/>
        </w:rPr>
        <w:t> </w:t>
      </w:r>
      <w:r>
        <w:rPr>
          <w:color w:val="231F20"/>
          <w:w w:val="105"/>
        </w:rPr>
        <w:t>buôn </w:t>
      </w:r>
      <w:r>
        <w:rPr>
          <w:color w:val="231F20"/>
          <w:spacing w:val="-2"/>
          <w:w w:val="105"/>
        </w:rPr>
        <w:t>bán,</w:t>
      </w:r>
      <w:r>
        <w:rPr>
          <w:color w:val="231F20"/>
          <w:spacing w:val="-19"/>
          <w:w w:val="105"/>
        </w:rPr>
        <w:t> </w:t>
      </w:r>
      <w:r>
        <w:rPr>
          <w:color w:val="231F20"/>
          <w:spacing w:val="-2"/>
          <w:w w:val="105"/>
        </w:rPr>
        <w:t>sau</w:t>
      </w:r>
      <w:r>
        <w:rPr>
          <w:color w:val="231F20"/>
          <w:spacing w:val="-19"/>
          <w:w w:val="105"/>
        </w:rPr>
        <w:t> </w:t>
      </w:r>
      <w:r>
        <w:rPr>
          <w:color w:val="231F20"/>
          <w:spacing w:val="-2"/>
          <w:w w:val="105"/>
        </w:rPr>
        <w:t>vài</w:t>
      </w:r>
      <w:r>
        <w:rPr>
          <w:color w:val="231F20"/>
          <w:spacing w:val="-19"/>
          <w:w w:val="105"/>
        </w:rPr>
        <w:t> </w:t>
      </w:r>
      <w:r>
        <w:rPr>
          <w:color w:val="231F20"/>
          <w:spacing w:val="-2"/>
          <w:w w:val="105"/>
        </w:rPr>
        <w:t>ba</w:t>
      </w:r>
      <w:r>
        <w:rPr>
          <w:color w:val="231F20"/>
          <w:spacing w:val="-19"/>
          <w:w w:val="105"/>
        </w:rPr>
        <w:t> </w:t>
      </w:r>
      <w:r>
        <w:rPr>
          <w:color w:val="231F20"/>
          <w:spacing w:val="-2"/>
          <w:w w:val="105"/>
        </w:rPr>
        <w:t>năm</w:t>
      </w:r>
      <w:r>
        <w:rPr>
          <w:color w:val="231F20"/>
          <w:spacing w:val="-19"/>
          <w:w w:val="105"/>
        </w:rPr>
        <w:t> </w:t>
      </w:r>
      <w:r>
        <w:rPr>
          <w:color w:val="231F20"/>
          <w:spacing w:val="-2"/>
          <w:w w:val="105"/>
        </w:rPr>
        <w:t>lại</w:t>
      </w:r>
      <w:r>
        <w:rPr>
          <w:color w:val="231F20"/>
          <w:spacing w:val="-19"/>
          <w:w w:val="105"/>
        </w:rPr>
        <w:t> </w:t>
      </w:r>
      <w:r>
        <w:rPr>
          <w:color w:val="231F20"/>
          <w:spacing w:val="-2"/>
          <w:w w:val="105"/>
        </w:rPr>
        <w:t>phát</w:t>
      </w:r>
      <w:r>
        <w:rPr>
          <w:color w:val="231F20"/>
          <w:spacing w:val="-19"/>
          <w:w w:val="105"/>
        </w:rPr>
        <w:t> </w:t>
      </w:r>
      <w:r>
        <w:rPr>
          <w:color w:val="231F20"/>
          <w:spacing w:val="-2"/>
          <w:w w:val="105"/>
        </w:rPr>
        <w:t>tài.</w:t>
      </w:r>
      <w:r>
        <w:rPr>
          <w:color w:val="231F20"/>
          <w:spacing w:val="-19"/>
          <w:w w:val="105"/>
        </w:rPr>
        <w:t> </w:t>
      </w: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thấy</w:t>
      </w:r>
      <w:r>
        <w:rPr>
          <w:color w:val="231F20"/>
          <w:spacing w:val="-19"/>
          <w:w w:val="105"/>
        </w:rPr>
        <w:t> </w:t>
      </w:r>
      <w:r>
        <w:rPr>
          <w:color w:val="231F20"/>
          <w:spacing w:val="-2"/>
          <w:w w:val="105"/>
        </w:rPr>
        <w:t>lịch</w:t>
      </w:r>
      <w:r>
        <w:rPr>
          <w:color w:val="231F20"/>
          <w:spacing w:val="-19"/>
          <w:w w:val="105"/>
        </w:rPr>
        <w:t> </w:t>
      </w:r>
      <w:r>
        <w:rPr>
          <w:color w:val="231F20"/>
          <w:spacing w:val="-2"/>
          <w:w w:val="105"/>
        </w:rPr>
        <w:t>sử</w:t>
      </w:r>
      <w:r>
        <w:rPr>
          <w:color w:val="231F20"/>
          <w:spacing w:val="-19"/>
          <w:w w:val="105"/>
        </w:rPr>
        <w:t> </w:t>
      </w:r>
      <w:r>
        <w:rPr>
          <w:color w:val="231F20"/>
          <w:spacing w:val="-2"/>
          <w:w w:val="105"/>
        </w:rPr>
        <w:t>ghi</w:t>
      </w:r>
      <w:r>
        <w:rPr>
          <w:color w:val="231F20"/>
          <w:spacing w:val="-19"/>
          <w:w w:val="105"/>
        </w:rPr>
        <w:t> </w:t>
      </w:r>
      <w:r>
        <w:rPr>
          <w:color w:val="231F20"/>
          <w:spacing w:val="-2"/>
          <w:w w:val="105"/>
        </w:rPr>
        <w:t>là</w:t>
      </w:r>
      <w:r>
        <w:rPr>
          <w:color w:val="231F20"/>
          <w:spacing w:val="-19"/>
          <w:w w:val="105"/>
        </w:rPr>
        <w:t> </w:t>
      </w:r>
      <w:r>
        <w:rPr>
          <w:color w:val="231F20"/>
          <w:spacing w:val="-2"/>
          <w:w w:val="105"/>
        </w:rPr>
        <w:t>ông </w:t>
      </w:r>
      <w:r>
        <w:rPr>
          <w:color w:val="231F20"/>
          <w:w w:val="105"/>
        </w:rPr>
        <w:t>ta</w:t>
      </w:r>
      <w:r>
        <w:rPr>
          <w:color w:val="231F20"/>
          <w:spacing w:val="-8"/>
          <w:w w:val="105"/>
        </w:rPr>
        <w:t> </w:t>
      </w:r>
      <w:r>
        <w:rPr>
          <w:color w:val="231F20"/>
          <w:w w:val="105"/>
        </w:rPr>
        <w:t>“tam</w:t>
      </w:r>
      <w:r>
        <w:rPr>
          <w:color w:val="231F20"/>
          <w:spacing w:val="-8"/>
          <w:w w:val="105"/>
        </w:rPr>
        <w:t> </w:t>
      </w:r>
      <w:r>
        <w:rPr>
          <w:color w:val="231F20"/>
          <w:w w:val="105"/>
        </w:rPr>
        <w:t>tụ,</w:t>
      </w:r>
      <w:r>
        <w:rPr>
          <w:color w:val="231F20"/>
          <w:spacing w:val="-8"/>
          <w:w w:val="105"/>
        </w:rPr>
        <w:t> </w:t>
      </w:r>
      <w:r>
        <w:rPr>
          <w:color w:val="231F20"/>
          <w:w w:val="105"/>
        </w:rPr>
        <w:t>tam</w:t>
      </w:r>
      <w:r>
        <w:rPr>
          <w:color w:val="231F20"/>
          <w:spacing w:val="-8"/>
          <w:w w:val="105"/>
        </w:rPr>
        <w:t> </w:t>
      </w:r>
      <w:r>
        <w:rPr>
          <w:color w:val="231F20"/>
          <w:w w:val="105"/>
        </w:rPr>
        <w:t>tán”</w:t>
      </w:r>
      <w:r>
        <w:rPr>
          <w:color w:val="231F20"/>
          <w:spacing w:val="-9"/>
          <w:w w:val="105"/>
        </w:rPr>
        <w:t> </w:t>
      </w:r>
      <w:r>
        <w:rPr>
          <w:color w:val="231F20"/>
          <w:w w:val="105"/>
        </w:rPr>
        <w:t>(ba</w:t>
      </w:r>
      <w:r>
        <w:rPr>
          <w:color w:val="231F20"/>
          <w:spacing w:val="-8"/>
          <w:w w:val="105"/>
        </w:rPr>
        <w:t> </w:t>
      </w:r>
      <w:r>
        <w:rPr>
          <w:color w:val="231F20"/>
          <w:w w:val="105"/>
        </w:rPr>
        <w:t>lần</w:t>
      </w:r>
      <w:r>
        <w:rPr>
          <w:color w:val="231F20"/>
          <w:spacing w:val="-8"/>
          <w:w w:val="105"/>
        </w:rPr>
        <w:t> </w:t>
      </w:r>
      <w:r>
        <w:rPr>
          <w:color w:val="231F20"/>
          <w:w w:val="105"/>
        </w:rPr>
        <w:t>đại</w:t>
      </w:r>
      <w:r>
        <w:rPr>
          <w:color w:val="231F20"/>
          <w:spacing w:val="-8"/>
          <w:w w:val="105"/>
        </w:rPr>
        <w:t> </w:t>
      </w:r>
      <w:r>
        <w:rPr>
          <w:color w:val="231F20"/>
          <w:w w:val="105"/>
        </w:rPr>
        <w:t>phát</w:t>
      </w:r>
      <w:r>
        <w:rPr>
          <w:color w:val="231F20"/>
          <w:spacing w:val="-8"/>
          <w:w w:val="105"/>
        </w:rPr>
        <w:t> </w:t>
      </w:r>
      <w:r>
        <w:rPr>
          <w:color w:val="231F20"/>
          <w:w w:val="105"/>
        </w:rPr>
        <w:t>tài,</w:t>
      </w:r>
      <w:r>
        <w:rPr>
          <w:color w:val="231F20"/>
          <w:spacing w:val="-8"/>
          <w:w w:val="105"/>
        </w:rPr>
        <w:t> </w:t>
      </w:r>
      <w:r>
        <w:rPr>
          <w:color w:val="231F20"/>
          <w:w w:val="105"/>
        </w:rPr>
        <w:t>ba</w:t>
      </w:r>
      <w:r>
        <w:rPr>
          <w:color w:val="231F20"/>
          <w:spacing w:val="-8"/>
          <w:w w:val="105"/>
        </w:rPr>
        <w:t> </w:t>
      </w:r>
      <w:r>
        <w:rPr>
          <w:color w:val="231F20"/>
          <w:w w:val="105"/>
        </w:rPr>
        <w:t>lần</w:t>
      </w:r>
      <w:r>
        <w:rPr>
          <w:color w:val="231F20"/>
          <w:spacing w:val="-8"/>
          <w:w w:val="105"/>
        </w:rPr>
        <w:t> </w:t>
      </w:r>
      <w:r>
        <w:rPr>
          <w:color w:val="231F20"/>
          <w:w w:val="105"/>
        </w:rPr>
        <w:t>phân</w:t>
      </w:r>
      <w:r>
        <w:rPr>
          <w:color w:val="231F20"/>
          <w:spacing w:val="-8"/>
          <w:w w:val="105"/>
        </w:rPr>
        <w:t> </w:t>
      </w:r>
      <w:r>
        <w:rPr>
          <w:color w:val="231F20"/>
          <w:w w:val="105"/>
        </w:rPr>
        <w:t>chia</w:t>
      </w:r>
      <w:r>
        <w:rPr>
          <w:color w:val="231F20"/>
          <w:spacing w:val="-8"/>
          <w:w w:val="105"/>
        </w:rPr>
        <w:t> </w:t>
      </w:r>
      <w:r>
        <w:rPr>
          <w:color w:val="231F20"/>
          <w:w w:val="105"/>
        </w:rPr>
        <w:t>hết tài sản). Trong mạng ông ta có tiền của. Bố thí hết rồi, mấy năm sau lại phát đạt, lại còn phát tài nhiều hơn trước, phát tài rồi lại tán tài, tam tụ, tam tán. Đây là điển hình, khuôn mẫu cho giới thương nhân.</w:t>
      </w:r>
    </w:p>
    <w:p>
      <w:pPr>
        <w:pStyle w:val="BodyText"/>
        <w:spacing w:line="297" w:lineRule="auto" w:before="146"/>
        <w:ind w:left="387" w:right="120" w:firstLine="453"/>
        <w:jc w:val="both"/>
      </w:pPr>
      <w:r>
        <w:rPr>
          <w:color w:val="231F20"/>
          <w:spacing w:val="-2"/>
          <w:w w:val="105"/>
        </w:rPr>
        <w:t>Vì</w:t>
      </w:r>
      <w:r>
        <w:rPr>
          <w:color w:val="231F20"/>
          <w:spacing w:val="-20"/>
          <w:w w:val="105"/>
        </w:rPr>
        <w:t> </w:t>
      </w:r>
      <w:r>
        <w:rPr>
          <w:color w:val="231F20"/>
          <w:spacing w:val="-2"/>
          <w:w w:val="105"/>
        </w:rPr>
        <w:t>thế,</w:t>
      </w:r>
      <w:r>
        <w:rPr>
          <w:color w:val="231F20"/>
          <w:spacing w:val="-20"/>
          <w:w w:val="105"/>
        </w:rPr>
        <w:t> </w:t>
      </w:r>
      <w:r>
        <w:rPr>
          <w:color w:val="231F20"/>
          <w:spacing w:val="-2"/>
          <w:w w:val="105"/>
        </w:rPr>
        <w:t>dân</w:t>
      </w:r>
      <w:r>
        <w:rPr>
          <w:color w:val="231F20"/>
          <w:spacing w:val="-20"/>
          <w:w w:val="105"/>
        </w:rPr>
        <w:t> </w:t>
      </w:r>
      <w:r>
        <w:rPr>
          <w:color w:val="231F20"/>
          <w:spacing w:val="-2"/>
          <w:w w:val="105"/>
        </w:rPr>
        <w:t>gian</w:t>
      </w:r>
      <w:r>
        <w:rPr>
          <w:color w:val="231F20"/>
          <w:spacing w:val="-20"/>
          <w:w w:val="105"/>
        </w:rPr>
        <w:t> </w:t>
      </w:r>
      <w:r>
        <w:rPr>
          <w:color w:val="231F20"/>
          <w:spacing w:val="-2"/>
          <w:w w:val="105"/>
        </w:rPr>
        <w:t>coi</w:t>
      </w:r>
      <w:r>
        <w:rPr>
          <w:color w:val="231F20"/>
          <w:spacing w:val="-20"/>
          <w:w w:val="105"/>
        </w:rPr>
        <w:t> </w:t>
      </w:r>
      <w:r>
        <w:rPr>
          <w:color w:val="231F20"/>
          <w:spacing w:val="-2"/>
          <w:w w:val="105"/>
        </w:rPr>
        <w:t>ông</w:t>
      </w:r>
      <w:r>
        <w:rPr>
          <w:color w:val="231F20"/>
          <w:spacing w:val="-20"/>
          <w:w w:val="105"/>
        </w:rPr>
        <w:t> </w:t>
      </w:r>
      <w:r>
        <w:rPr>
          <w:color w:val="231F20"/>
          <w:spacing w:val="-2"/>
          <w:w w:val="105"/>
        </w:rPr>
        <w:t>ta</w:t>
      </w:r>
      <w:r>
        <w:rPr>
          <w:color w:val="231F20"/>
          <w:spacing w:val="-20"/>
          <w:w w:val="105"/>
        </w:rPr>
        <w:t> </w:t>
      </w:r>
      <w:r>
        <w:rPr>
          <w:color w:val="231F20"/>
          <w:spacing w:val="-2"/>
          <w:w w:val="105"/>
        </w:rPr>
        <w:t>là</w:t>
      </w:r>
      <w:r>
        <w:rPr>
          <w:color w:val="231F20"/>
          <w:spacing w:val="-20"/>
          <w:w w:val="105"/>
        </w:rPr>
        <w:t> </w:t>
      </w:r>
      <w:r>
        <w:rPr>
          <w:color w:val="231F20"/>
          <w:spacing w:val="-2"/>
          <w:w w:val="105"/>
        </w:rPr>
        <w:t>Tài</w:t>
      </w:r>
      <w:r>
        <w:rPr>
          <w:color w:val="231F20"/>
          <w:spacing w:val="-20"/>
          <w:w w:val="105"/>
        </w:rPr>
        <w:t> </w:t>
      </w:r>
      <w:r>
        <w:rPr>
          <w:color w:val="231F20"/>
          <w:spacing w:val="-2"/>
          <w:w w:val="105"/>
        </w:rPr>
        <w:t>Thần.</w:t>
      </w:r>
      <w:r>
        <w:rPr>
          <w:color w:val="231F20"/>
          <w:spacing w:val="-20"/>
          <w:w w:val="105"/>
        </w:rPr>
        <w:t> </w:t>
      </w:r>
      <w:r>
        <w:rPr>
          <w:color w:val="231F20"/>
          <w:spacing w:val="-2"/>
          <w:w w:val="105"/>
        </w:rPr>
        <w:t>Trong</w:t>
      </w:r>
      <w:r>
        <w:rPr>
          <w:color w:val="231F20"/>
          <w:spacing w:val="-20"/>
          <w:w w:val="105"/>
        </w:rPr>
        <w:t> </w:t>
      </w:r>
      <w:r>
        <w:rPr>
          <w:color w:val="231F20"/>
          <w:spacing w:val="-2"/>
          <w:w w:val="105"/>
        </w:rPr>
        <w:t>quá</w:t>
      </w:r>
      <w:r>
        <w:rPr>
          <w:color w:val="231F20"/>
          <w:spacing w:val="-20"/>
          <w:w w:val="105"/>
        </w:rPr>
        <w:t> </w:t>
      </w:r>
      <w:r>
        <w:rPr>
          <w:color w:val="231F20"/>
          <w:spacing w:val="-2"/>
          <w:w w:val="105"/>
        </w:rPr>
        <w:t>khứ</w:t>
      </w:r>
      <w:r>
        <w:rPr>
          <w:color w:val="231F20"/>
          <w:spacing w:val="-20"/>
          <w:w w:val="105"/>
        </w:rPr>
        <w:t> </w:t>
      </w:r>
      <w:r>
        <w:rPr>
          <w:color w:val="231F20"/>
          <w:spacing w:val="-2"/>
          <w:w w:val="105"/>
        </w:rPr>
        <w:t>thờ Tài</w:t>
      </w:r>
      <w:r>
        <w:rPr>
          <w:color w:val="231F20"/>
          <w:spacing w:val="-19"/>
          <w:w w:val="105"/>
        </w:rPr>
        <w:t> </w:t>
      </w:r>
      <w:r>
        <w:rPr>
          <w:color w:val="231F20"/>
          <w:spacing w:val="-2"/>
          <w:w w:val="105"/>
        </w:rPr>
        <w:t>Thần</w:t>
      </w:r>
      <w:r>
        <w:rPr>
          <w:color w:val="231F20"/>
          <w:spacing w:val="-18"/>
          <w:w w:val="105"/>
        </w:rPr>
        <w:t> </w:t>
      </w:r>
      <w:r>
        <w:rPr>
          <w:color w:val="231F20"/>
          <w:spacing w:val="-2"/>
          <w:w w:val="105"/>
        </w:rPr>
        <w:t>là</w:t>
      </w:r>
      <w:r>
        <w:rPr>
          <w:color w:val="231F20"/>
          <w:spacing w:val="-19"/>
          <w:w w:val="105"/>
        </w:rPr>
        <w:t> </w:t>
      </w:r>
      <w:r>
        <w:rPr>
          <w:color w:val="231F20"/>
          <w:spacing w:val="-2"/>
          <w:w w:val="105"/>
        </w:rPr>
        <w:t>thờ</w:t>
      </w:r>
      <w:r>
        <w:rPr>
          <w:color w:val="231F20"/>
          <w:spacing w:val="-19"/>
          <w:w w:val="105"/>
        </w:rPr>
        <w:t> </w:t>
      </w:r>
      <w:r>
        <w:rPr>
          <w:color w:val="231F20"/>
          <w:spacing w:val="-2"/>
          <w:w w:val="105"/>
        </w:rPr>
        <w:t>Phạm</w:t>
      </w:r>
      <w:r>
        <w:rPr>
          <w:color w:val="231F20"/>
          <w:spacing w:val="-18"/>
          <w:w w:val="105"/>
        </w:rPr>
        <w:t> </w:t>
      </w:r>
      <w:r>
        <w:rPr>
          <w:color w:val="231F20"/>
          <w:spacing w:val="-2"/>
          <w:w w:val="105"/>
        </w:rPr>
        <w:t>Lãi.</w:t>
      </w:r>
      <w:r>
        <w:rPr>
          <w:color w:val="231F20"/>
          <w:spacing w:val="-18"/>
          <w:w w:val="105"/>
        </w:rPr>
        <w:t> </w:t>
      </w:r>
      <w:r>
        <w:rPr>
          <w:color w:val="231F20"/>
          <w:spacing w:val="-2"/>
          <w:w w:val="105"/>
        </w:rPr>
        <w:t>Tôi</w:t>
      </w:r>
      <w:r>
        <w:rPr>
          <w:color w:val="231F20"/>
          <w:spacing w:val="-18"/>
          <w:w w:val="105"/>
        </w:rPr>
        <w:t> </w:t>
      </w:r>
      <w:r>
        <w:rPr>
          <w:color w:val="231F20"/>
          <w:spacing w:val="-2"/>
          <w:w w:val="105"/>
        </w:rPr>
        <w:t>thấy</w:t>
      </w:r>
      <w:r>
        <w:rPr>
          <w:color w:val="231F20"/>
          <w:spacing w:val="-19"/>
          <w:w w:val="105"/>
        </w:rPr>
        <w:t> </w:t>
      </w:r>
      <w:r>
        <w:rPr>
          <w:color w:val="231F20"/>
          <w:spacing w:val="-2"/>
          <w:w w:val="105"/>
        </w:rPr>
        <w:t>ở</w:t>
      </w:r>
      <w:r>
        <w:rPr>
          <w:color w:val="231F20"/>
          <w:spacing w:val="-19"/>
          <w:w w:val="105"/>
        </w:rPr>
        <w:t> </w:t>
      </w:r>
      <w:r>
        <w:rPr>
          <w:color w:val="231F20"/>
          <w:spacing w:val="-2"/>
          <w:w w:val="105"/>
        </w:rPr>
        <w:t>Đài</w:t>
      </w:r>
      <w:r>
        <w:rPr>
          <w:color w:val="231F20"/>
          <w:spacing w:val="-18"/>
          <w:w w:val="105"/>
        </w:rPr>
        <w:t> </w:t>
      </w:r>
      <w:r>
        <w:rPr>
          <w:color w:val="231F20"/>
          <w:spacing w:val="-2"/>
          <w:w w:val="105"/>
        </w:rPr>
        <w:t>Loan</w:t>
      </w:r>
      <w:r>
        <w:rPr>
          <w:color w:val="231F20"/>
          <w:spacing w:val="-18"/>
          <w:w w:val="105"/>
        </w:rPr>
        <w:t> </w:t>
      </w:r>
      <w:r>
        <w:rPr>
          <w:color w:val="231F20"/>
          <w:spacing w:val="-2"/>
          <w:w w:val="105"/>
        </w:rPr>
        <w:t>cũng</w:t>
      </w:r>
      <w:r>
        <w:rPr>
          <w:color w:val="231F20"/>
          <w:spacing w:val="-18"/>
          <w:w w:val="105"/>
        </w:rPr>
        <w:t> </w:t>
      </w:r>
      <w:r>
        <w:rPr>
          <w:color w:val="231F20"/>
          <w:spacing w:val="-2"/>
          <w:w w:val="105"/>
        </w:rPr>
        <w:t>thờ</w:t>
      </w:r>
      <w:r>
        <w:rPr>
          <w:color w:val="231F20"/>
          <w:spacing w:val="-19"/>
          <w:w w:val="105"/>
        </w:rPr>
        <w:t> </w:t>
      </w:r>
      <w:r>
        <w:rPr>
          <w:color w:val="231F20"/>
          <w:spacing w:val="-2"/>
          <w:w w:val="105"/>
        </w:rPr>
        <w:t>thần </w:t>
      </w:r>
      <w:r>
        <w:rPr>
          <w:color w:val="231F20"/>
          <w:w w:val="105"/>
        </w:rPr>
        <w:t>tài,</w:t>
      </w:r>
      <w:r>
        <w:rPr>
          <w:color w:val="231F20"/>
          <w:spacing w:val="-12"/>
          <w:w w:val="105"/>
        </w:rPr>
        <w:t> </w:t>
      </w:r>
      <w:r>
        <w:rPr>
          <w:color w:val="231F20"/>
          <w:w w:val="105"/>
        </w:rPr>
        <w:t>nhưng</w:t>
      </w:r>
      <w:r>
        <w:rPr>
          <w:color w:val="231F20"/>
          <w:spacing w:val="-12"/>
          <w:w w:val="105"/>
        </w:rPr>
        <w:t> </w:t>
      </w:r>
      <w:r>
        <w:rPr>
          <w:color w:val="231F20"/>
          <w:w w:val="105"/>
        </w:rPr>
        <w:t>xem</w:t>
      </w:r>
      <w:r>
        <w:rPr>
          <w:color w:val="231F20"/>
          <w:spacing w:val="-12"/>
          <w:w w:val="105"/>
        </w:rPr>
        <w:t> </w:t>
      </w:r>
      <w:r>
        <w:rPr>
          <w:color w:val="231F20"/>
          <w:w w:val="105"/>
        </w:rPr>
        <w:t>ra</w:t>
      </w:r>
      <w:r>
        <w:rPr>
          <w:color w:val="231F20"/>
          <w:spacing w:val="-12"/>
          <w:w w:val="105"/>
        </w:rPr>
        <w:t> </w:t>
      </w:r>
      <w:r>
        <w:rPr>
          <w:color w:val="231F20"/>
          <w:w w:val="105"/>
        </w:rPr>
        <w:t>là</w:t>
      </w:r>
      <w:r>
        <w:rPr>
          <w:color w:val="231F20"/>
          <w:spacing w:val="-12"/>
          <w:w w:val="105"/>
        </w:rPr>
        <w:t> </w:t>
      </w:r>
      <w:r>
        <w:rPr>
          <w:color w:val="231F20"/>
          <w:w w:val="105"/>
        </w:rPr>
        <w:t>ai?</w:t>
      </w:r>
      <w:r>
        <w:rPr>
          <w:color w:val="231F20"/>
          <w:spacing w:val="-12"/>
          <w:w w:val="105"/>
        </w:rPr>
        <w:t> </w:t>
      </w:r>
      <w:r>
        <w:rPr>
          <w:color w:val="231F20"/>
          <w:w w:val="105"/>
        </w:rPr>
        <w:t>Quan</w:t>
      </w:r>
      <w:r>
        <w:rPr>
          <w:color w:val="231F20"/>
          <w:spacing w:val="-12"/>
          <w:w w:val="105"/>
        </w:rPr>
        <w:t> </w:t>
      </w:r>
      <w:r>
        <w:rPr>
          <w:color w:val="231F20"/>
          <w:w w:val="105"/>
        </w:rPr>
        <w:t>Công!</w:t>
      </w:r>
      <w:r>
        <w:rPr>
          <w:color w:val="231F20"/>
          <w:spacing w:val="-12"/>
          <w:w w:val="105"/>
        </w:rPr>
        <w:t> </w:t>
      </w:r>
      <w:r>
        <w:rPr>
          <w:color w:val="231F20"/>
          <w:w w:val="105"/>
        </w:rPr>
        <w:t>Quan</w:t>
      </w:r>
      <w:r>
        <w:rPr>
          <w:color w:val="231F20"/>
          <w:spacing w:val="-12"/>
          <w:w w:val="105"/>
        </w:rPr>
        <w:t> </w:t>
      </w:r>
      <w:r>
        <w:rPr>
          <w:color w:val="231F20"/>
          <w:w w:val="105"/>
        </w:rPr>
        <w:t>Công</w:t>
      </w:r>
      <w:r>
        <w:rPr>
          <w:color w:val="231F20"/>
          <w:spacing w:val="-12"/>
          <w:w w:val="105"/>
        </w:rPr>
        <w:t> </w:t>
      </w:r>
      <w:r>
        <w:rPr>
          <w:color w:val="231F20"/>
          <w:w w:val="105"/>
        </w:rPr>
        <w:t>chẳng</w:t>
      </w:r>
      <w:r>
        <w:rPr>
          <w:color w:val="231F20"/>
          <w:spacing w:val="-12"/>
          <w:w w:val="105"/>
        </w:rPr>
        <w:t> </w:t>
      </w:r>
      <w:r>
        <w:rPr>
          <w:color w:val="231F20"/>
          <w:w w:val="105"/>
        </w:rPr>
        <w:t>dính dáng</w:t>
      </w:r>
      <w:r>
        <w:rPr>
          <w:color w:val="231F20"/>
          <w:spacing w:val="-6"/>
          <w:w w:val="105"/>
        </w:rPr>
        <w:t> </w:t>
      </w:r>
      <w:r>
        <w:rPr>
          <w:color w:val="231F20"/>
          <w:w w:val="105"/>
        </w:rPr>
        <w:t>gì</w:t>
      </w:r>
      <w:r>
        <w:rPr>
          <w:color w:val="231F20"/>
          <w:spacing w:val="-6"/>
          <w:w w:val="105"/>
        </w:rPr>
        <w:t> </w:t>
      </w:r>
      <w:r>
        <w:rPr>
          <w:color w:val="231F20"/>
          <w:w w:val="105"/>
        </w:rPr>
        <w:t>đến</w:t>
      </w:r>
      <w:r>
        <w:rPr>
          <w:color w:val="231F20"/>
          <w:spacing w:val="-6"/>
          <w:w w:val="105"/>
        </w:rPr>
        <w:t> </w:t>
      </w:r>
      <w:r>
        <w:rPr>
          <w:color w:val="231F20"/>
          <w:w w:val="105"/>
        </w:rPr>
        <w:t>phát</w:t>
      </w:r>
      <w:r>
        <w:rPr>
          <w:color w:val="231F20"/>
          <w:spacing w:val="-6"/>
          <w:w w:val="105"/>
        </w:rPr>
        <w:t> </w:t>
      </w:r>
      <w:r>
        <w:rPr>
          <w:color w:val="231F20"/>
          <w:w w:val="105"/>
        </w:rPr>
        <w:t>tài.</w:t>
      </w:r>
      <w:r>
        <w:rPr>
          <w:color w:val="231F20"/>
          <w:spacing w:val="-6"/>
          <w:w w:val="105"/>
        </w:rPr>
        <w:t> </w:t>
      </w:r>
      <w:r>
        <w:rPr>
          <w:color w:val="231F20"/>
          <w:w w:val="105"/>
        </w:rPr>
        <w:t>Quan</w:t>
      </w:r>
      <w:r>
        <w:rPr>
          <w:color w:val="231F20"/>
          <w:spacing w:val="-6"/>
          <w:w w:val="105"/>
        </w:rPr>
        <w:t> </w:t>
      </w:r>
      <w:r>
        <w:rPr>
          <w:color w:val="231F20"/>
          <w:w w:val="105"/>
        </w:rPr>
        <w:t>Công</w:t>
      </w:r>
      <w:r>
        <w:rPr>
          <w:color w:val="231F20"/>
          <w:spacing w:val="-6"/>
          <w:w w:val="105"/>
        </w:rPr>
        <w:t> </w:t>
      </w:r>
      <w:r>
        <w:rPr>
          <w:color w:val="231F20"/>
          <w:w w:val="105"/>
        </w:rPr>
        <w:t>tượng</w:t>
      </w:r>
      <w:r>
        <w:rPr>
          <w:color w:val="231F20"/>
          <w:spacing w:val="-6"/>
          <w:w w:val="105"/>
        </w:rPr>
        <w:t> </w:t>
      </w:r>
      <w:r>
        <w:rPr>
          <w:color w:val="231F20"/>
          <w:w w:val="105"/>
        </w:rPr>
        <w:t>trưng</w:t>
      </w:r>
      <w:r>
        <w:rPr>
          <w:color w:val="231F20"/>
          <w:spacing w:val="-6"/>
          <w:w w:val="105"/>
        </w:rPr>
        <w:t> </w:t>
      </w:r>
      <w:r>
        <w:rPr>
          <w:color w:val="231F20"/>
          <w:w w:val="105"/>
        </w:rPr>
        <w:t>cho</w:t>
      </w:r>
      <w:r>
        <w:rPr>
          <w:color w:val="231F20"/>
          <w:spacing w:val="-6"/>
          <w:w w:val="105"/>
        </w:rPr>
        <w:t> </w:t>
      </w:r>
      <w:r>
        <w:rPr>
          <w:color w:val="231F20"/>
          <w:w w:val="105"/>
        </w:rPr>
        <w:t>nghĩa</w:t>
      </w:r>
      <w:r>
        <w:rPr>
          <w:color w:val="231F20"/>
          <w:spacing w:val="-6"/>
          <w:w w:val="105"/>
        </w:rPr>
        <w:t> </w:t>
      </w:r>
      <w:r>
        <w:rPr>
          <w:color w:val="231F20"/>
          <w:w w:val="105"/>
        </w:rPr>
        <w:t>khí. </w:t>
      </w:r>
      <w:r>
        <w:rPr>
          <w:color w:val="231F20"/>
        </w:rPr>
        <w:t>Trong</w:t>
      </w:r>
      <w:r>
        <w:rPr>
          <w:color w:val="231F20"/>
          <w:spacing w:val="-3"/>
        </w:rPr>
        <w:t> </w:t>
      </w:r>
      <w:r>
        <w:rPr>
          <w:color w:val="231F20"/>
        </w:rPr>
        <w:t>12</w:t>
      </w:r>
      <w:r>
        <w:rPr>
          <w:color w:val="231F20"/>
          <w:spacing w:val="-3"/>
        </w:rPr>
        <w:t> </w:t>
      </w:r>
      <w:r>
        <w:rPr>
          <w:color w:val="231F20"/>
        </w:rPr>
        <w:t>đức</w:t>
      </w:r>
      <w:r>
        <w:rPr>
          <w:color w:val="231F20"/>
          <w:spacing w:val="-3"/>
        </w:rPr>
        <w:t> </w:t>
      </w:r>
      <w:r>
        <w:rPr>
          <w:color w:val="231F20"/>
        </w:rPr>
        <w:t>mục,</w:t>
      </w:r>
      <w:r>
        <w:rPr>
          <w:color w:val="231F20"/>
          <w:spacing w:val="-3"/>
        </w:rPr>
        <w:t> </w:t>
      </w:r>
      <w:r>
        <w:rPr>
          <w:color w:val="231F20"/>
        </w:rPr>
        <w:t>Quan</w:t>
      </w:r>
      <w:r>
        <w:rPr>
          <w:color w:val="231F20"/>
          <w:spacing w:val="-4"/>
        </w:rPr>
        <w:t> </w:t>
      </w:r>
      <w:r>
        <w:rPr>
          <w:color w:val="231F20"/>
        </w:rPr>
        <w:t>Công</w:t>
      </w:r>
      <w:r>
        <w:rPr>
          <w:color w:val="231F20"/>
          <w:spacing w:val="-3"/>
        </w:rPr>
        <w:t> </w:t>
      </w:r>
      <w:r>
        <w:rPr>
          <w:color w:val="231F20"/>
        </w:rPr>
        <w:t>đại</w:t>
      </w:r>
      <w:r>
        <w:rPr>
          <w:color w:val="231F20"/>
          <w:spacing w:val="-3"/>
        </w:rPr>
        <w:t> </w:t>
      </w:r>
      <w:r>
        <w:rPr>
          <w:color w:val="231F20"/>
        </w:rPr>
        <w:t>diện</w:t>
      </w:r>
      <w:r>
        <w:rPr>
          <w:color w:val="231F20"/>
          <w:spacing w:val="-3"/>
        </w:rPr>
        <w:t> </w:t>
      </w:r>
      <w:r>
        <w:rPr>
          <w:color w:val="231F20"/>
        </w:rPr>
        <w:t>cho</w:t>
      </w:r>
      <w:r>
        <w:rPr>
          <w:color w:val="231F20"/>
          <w:spacing w:val="-3"/>
        </w:rPr>
        <w:t> </w:t>
      </w:r>
      <w:r>
        <w:rPr>
          <w:color w:val="231F20"/>
        </w:rPr>
        <w:t>lễ,</w:t>
      </w:r>
      <w:r>
        <w:rPr>
          <w:color w:val="231F20"/>
          <w:spacing w:val="-4"/>
        </w:rPr>
        <w:t> </w:t>
      </w:r>
      <w:r>
        <w:rPr>
          <w:color w:val="231F20"/>
        </w:rPr>
        <w:t>nghĩa,</w:t>
      </w:r>
      <w:r>
        <w:rPr>
          <w:color w:val="231F20"/>
          <w:spacing w:val="-3"/>
        </w:rPr>
        <w:t> </w:t>
      </w:r>
      <w:r>
        <w:rPr>
          <w:color w:val="231F20"/>
        </w:rPr>
        <w:t>liêm,</w:t>
      </w:r>
      <w:r>
        <w:rPr>
          <w:color w:val="231F20"/>
          <w:spacing w:val="-4"/>
        </w:rPr>
        <w:t> </w:t>
      </w:r>
      <w:r>
        <w:rPr>
          <w:color w:val="231F20"/>
        </w:rPr>
        <w:t>sĩ, </w:t>
      </w:r>
      <w:r>
        <w:rPr>
          <w:color w:val="231F20"/>
          <w:w w:val="105"/>
        </w:rPr>
        <w:t>trọn chẳng tượng trưng cho của cải. Thờ Phạm Lãi làm Tài Thần</w:t>
      </w:r>
      <w:r>
        <w:rPr>
          <w:color w:val="231F20"/>
          <w:spacing w:val="-17"/>
          <w:w w:val="105"/>
        </w:rPr>
        <w:t> </w:t>
      </w:r>
      <w:r>
        <w:rPr>
          <w:color w:val="231F20"/>
          <w:w w:val="105"/>
        </w:rPr>
        <w:t>thì</w:t>
      </w:r>
      <w:r>
        <w:rPr>
          <w:color w:val="231F20"/>
          <w:spacing w:val="-17"/>
          <w:w w:val="105"/>
        </w:rPr>
        <w:t> </w:t>
      </w:r>
      <w:r>
        <w:rPr>
          <w:color w:val="231F20"/>
          <w:w w:val="105"/>
        </w:rPr>
        <w:t>có</w:t>
      </w:r>
      <w:r>
        <w:rPr>
          <w:color w:val="231F20"/>
          <w:spacing w:val="-17"/>
          <w:w w:val="105"/>
        </w:rPr>
        <w:t> </w:t>
      </w:r>
      <w:r>
        <w:rPr>
          <w:color w:val="231F20"/>
          <w:w w:val="105"/>
        </w:rPr>
        <w:t>lý,</w:t>
      </w:r>
      <w:r>
        <w:rPr>
          <w:color w:val="231F20"/>
          <w:spacing w:val="-17"/>
          <w:w w:val="105"/>
        </w:rPr>
        <w:t> </w:t>
      </w:r>
      <w:r>
        <w:rPr>
          <w:color w:val="231F20"/>
          <w:w w:val="105"/>
        </w:rPr>
        <w:t>phải</w:t>
      </w:r>
      <w:r>
        <w:rPr>
          <w:color w:val="231F20"/>
          <w:spacing w:val="-17"/>
          <w:w w:val="105"/>
        </w:rPr>
        <w:t> </w:t>
      </w:r>
      <w:r>
        <w:rPr>
          <w:color w:val="231F20"/>
          <w:w w:val="105"/>
        </w:rPr>
        <w:t>học</w:t>
      </w:r>
      <w:r>
        <w:rPr>
          <w:color w:val="231F20"/>
          <w:spacing w:val="-17"/>
          <w:w w:val="105"/>
        </w:rPr>
        <w:t> </w:t>
      </w:r>
      <w:r>
        <w:rPr>
          <w:color w:val="231F20"/>
          <w:w w:val="105"/>
        </w:rPr>
        <w:t>tập</w:t>
      </w:r>
      <w:r>
        <w:rPr>
          <w:color w:val="231F20"/>
          <w:spacing w:val="-17"/>
          <w:w w:val="105"/>
        </w:rPr>
        <w:t> </w:t>
      </w:r>
      <w:r>
        <w:rPr>
          <w:color w:val="231F20"/>
          <w:w w:val="105"/>
        </w:rPr>
        <w:t>ông</w:t>
      </w:r>
      <w:r>
        <w:rPr>
          <w:color w:val="231F20"/>
          <w:spacing w:val="-17"/>
          <w:w w:val="105"/>
        </w:rPr>
        <w:t> </w:t>
      </w:r>
      <w:r>
        <w:rPr>
          <w:color w:val="231F20"/>
          <w:w w:val="105"/>
        </w:rPr>
        <w:t>ta</w:t>
      </w:r>
      <w:r>
        <w:rPr>
          <w:color w:val="231F20"/>
          <w:spacing w:val="-17"/>
          <w:w w:val="105"/>
        </w:rPr>
        <w:t> </w:t>
      </w: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mới</w:t>
      </w:r>
      <w:r>
        <w:rPr>
          <w:color w:val="231F20"/>
          <w:spacing w:val="-17"/>
          <w:w w:val="105"/>
        </w:rPr>
        <w:t> </w:t>
      </w:r>
      <w:r>
        <w:rPr>
          <w:color w:val="231F20"/>
          <w:w w:val="105"/>
        </w:rPr>
        <w:t>có</w:t>
      </w:r>
      <w:r>
        <w:rPr>
          <w:color w:val="231F20"/>
          <w:spacing w:val="-17"/>
          <w:w w:val="105"/>
        </w:rPr>
        <w:t> </w:t>
      </w:r>
      <w:r>
        <w:rPr>
          <w:color w:val="231F20"/>
          <w:w w:val="105"/>
        </w:rPr>
        <w:t>thể</w:t>
      </w:r>
      <w:r>
        <w:rPr>
          <w:color w:val="231F20"/>
          <w:spacing w:val="-17"/>
          <w:w w:val="105"/>
        </w:rPr>
        <w:t> </w:t>
      </w:r>
      <w:r>
        <w:rPr>
          <w:color w:val="231F20"/>
          <w:w w:val="105"/>
        </w:rPr>
        <w:t>phát</w:t>
      </w:r>
      <w:r>
        <w:rPr>
          <w:color w:val="231F20"/>
          <w:spacing w:val="-17"/>
          <w:w w:val="105"/>
        </w:rPr>
        <w:t> </w:t>
      </w:r>
      <w:r>
        <w:rPr>
          <w:color w:val="231F20"/>
          <w:w w:val="105"/>
        </w:rPr>
        <w:t>tài. </w:t>
      </w:r>
      <w:r>
        <w:rPr>
          <w:color w:val="231F20"/>
          <w:spacing w:val="-2"/>
          <w:w w:val="105"/>
        </w:rPr>
        <w:t>Do</w:t>
      </w:r>
      <w:r>
        <w:rPr>
          <w:color w:val="231F20"/>
          <w:spacing w:val="-16"/>
          <w:w w:val="105"/>
        </w:rPr>
        <w:t> </w:t>
      </w:r>
      <w:r>
        <w:rPr>
          <w:color w:val="231F20"/>
          <w:spacing w:val="-2"/>
          <w:w w:val="105"/>
        </w:rPr>
        <w:t>vậy,</w:t>
      </w:r>
      <w:r>
        <w:rPr>
          <w:color w:val="231F20"/>
          <w:spacing w:val="-16"/>
          <w:w w:val="105"/>
        </w:rPr>
        <w:t> </w:t>
      </w:r>
      <w:r>
        <w:rPr>
          <w:color w:val="231F20"/>
          <w:spacing w:val="-2"/>
          <w:w w:val="105"/>
        </w:rPr>
        <w:t>bố</w:t>
      </w:r>
      <w:r>
        <w:rPr>
          <w:color w:val="231F20"/>
          <w:spacing w:val="-16"/>
          <w:w w:val="105"/>
        </w:rPr>
        <w:t> </w:t>
      </w:r>
      <w:r>
        <w:rPr>
          <w:color w:val="231F20"/>
          <w:spacing w:val="-2"/>
          <w:w w:val="105"/>
        </w:rPr>
        <w:t>thí</w:t>
      </w:r>
      <w:r>
        <w:rPr>
          <w:color w:val="231F20"/>
          <w:spacing w:val="-16"/>
          <w:w w:val="105"/>
        </w:rPr>
        <w:t> </w:t>
      </w:r>
      <w:r>
        <w:rPr>
          <w:color w:val="231F20"/>
          <w:spacing w:val="-2"/>
          <w:w w:val="105"/>
        </w:rPr>
        <w:t>hết</w:t>
      </w:r>
      <w:r>
        <w:rPr>
          <w:color w:val="231F20"/>
          <w:spacing w:val="-16"/>
          <w:w w:val="105"/>
        </w:rPr>
        <w:t> </w:t>
      </w:r>
      <w:r>
        <w:rPr>
          <w:color w:val="231F20"/>
          <w:spacing w:val="-2"/>
          <w:w w:val="105"/>
        </w:rPr>
        <w:t>sức</w:t>
      </w:r>
      <w:r>
        <w:rPr>
          <w:color w:val="231F20"/>
          <w:spacing w:val="-16"/>
          <w:w w:val="105"/>
        </w:rPr>
        <w:t> </w:t>
      </w:r>
      <w:r>
        <w:rPr>
          <w:color w:val="231F20"/>
          <w:spacing w:val="-2"/>
          <w:w w:val="105"/>
        </w:rPr>
        <w:t>trọng</w:t>
      </w:r>
      <w:r>
        <w:rPr>
          <w:color w:val="231F20"/>
          <w:spacing w:val="-16"/>
          <w:w w:val="105"/>
        </w:rPr>
        <w:t> </w:t>
      </w:r>
      <w:r>
        <w:rPr>
          <w:color w:val="231F20"/>
          <w:spacing w:val="-2"/>
          <w:w w:val="105"/>
        </w:rPr>
        <w:t>yếu.</w:t>
      </w:r>
      <w:r>
        <w:rPr>
          <w:color w:val="231F20"/>
          <w:spacing w:val="-17"/>
          <w:w w:val="105"/>
        </w:rPr>
        <w:t> </w:t>
      </w:r>
      <w:r>
        <w:rPr>
          <w:color w:val="231F20"/>
          <w:spacing w:val="-2"/>
          <w:w w:val="105"/>
        </w:rPr>
        <w:t>Kẻ</w:t>
      </w:r>
      <w:r>
        <w:rPr>
          <w:color w:val="231F20"/>
          <w:spacing w:val="-15"/>
          <w:w w:val="105"/>
        </w:rPr>
        <w:t> </w:t>
      </w:r>
      <w:r>
        <w:rPr>
          <w:color w:val="231F20"/>
          <w:spacing w:val="-2"/>
          <w:w w:val="105"/>
        </w:rPr>
        <w:t>muốn</w:t>
      </w:r>
      <w:r>
        <w:rPr>
          <w:color w:val="231F20"/>
          <w:spacing w:val="-16"/>
          <w:w w:val="105"/>
        </w:rPr>
        <w:t> </w:t>
      </w:r>
      <w:r>
        <w:rPr>
          <w:color w:val="231F20"/>
          <w:spacing w:val="-2"/>
          <w:w w:val="105"/>
        </w:rPr>
        <w:t>phát</w:t>
      </w:r>
      <w:r>
        <w:rPr>
          <w:color w:val="231F20"/>
          <w:spacing w:val="-16"/>
          <w:w w:val="105"/>
        </w:rPr>
        <w:t> </w:t>
      </w:r>
      <w:r>
        <w:rPr>
          <w:color w:val="231F20"/>
          <w:spacing w:val="-2"/>
          <w:w w:val="105"/>
        </w:rPr>
        <w:t>tài,</w:t>
      </w:r>
      <w:r>
        <w:rPr>
          <w:color w:val="231F20"/>
          <w:spacing w:val="-16"/>
          <w:w w:val="105"/>
        </w:rPr>
        <w:t> </w:t>
      </w:r>
      <w:r>
        <w:rPr>
          <w:color w:val="231F20"/>
          <w:spacing w:val="-2"/>
          <w:w w:val="105"/>
        </w:rPr>
        <w:t>hãy</w:t>
      </w:r>
      <w:r>
        <w:rPr>
          <w:color w:val="231F20"/>
          <w:spacing w:val="-16"/>
          <w:w w:val="105"/>
        </w:rPr>
        <w:t> </w:t>
      </w:r>
      <w:r>
        <w:rPr>
          <w:color w:val="231F20"/>
          <w:spacing w:val="-2"/>
          <w:w w:val="105"/>
        </w:rPr>
        <w:t>tu</w:t>
      </w:r>
      <w:r>
        <w:rPr>
          <w:color w:val="231F20"/>
          <w:spacing w:val="-16"/>
          <w:w w:val="105"/>
        </w:rPr>
        <w:t> </w:t>
      </w:r>
      <w:r>
        <w:rPr>
          <w:color w:val="231F20"/>
          <w:spacing w:val="-5"/>
          <w:w w:val="105"/>
        </w:rPr>
        <w:t>tài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7"/>
        <w:jc w:val="both"/>
      </w:pPr>
      <w:r>
        <w:rPr>
          <w:color w:val="231F20"/>
          <w:w w:val="105"/>
        </w:rPr>
        <w:t>bố thí. Của cải chẳng dành cho chính mình. Của cải phải vì quảng đại quần chúng, quý vị mới thật sự phát tài.</w:t>
      </w:r>
    </w:p>
    <w:p>
      <w:pPr>
        <w:pStyle w:val="BodyText"/>
        <w:spacing w:line="307" w:lineRule="auto" w:before="141"/>
        <w:ind w:left="103" w:right="406" w:firstLine="453"/>
        <w:jc w:val="both"/>
      </w:pPr>
      <w:r>
        <w:rPr>
          <w:color w:val="231F20"/>
          <w:w w:val="105"/>
        </w:rPr>
        <w:t>Chúng ta muốn thông minh, trí tuệ, hãy nên tu pháp bố thí. Quả báo của pháp bố thí là thông minh trí tuệ. Quả báo của vô úy bố thí là được khỏe mạnh, sống lâu. Vô úy là gì? Khi người khác gặp khó khăn, hoặc lúc họ kinh hoảng, sợ hãi,</w:t>
      </w:r>
      <w:r>
        <w:rPr>
          <w:color w:val="231F20"/>
          <w:spacing w:val="-19"/>
          <w:w w:val="105"/>
        </w:rPr>
        <w:t> </w:t>
      </w: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có</w:t>
      </w:r>
      <w:r>
        <w:rPr>
          <w:color w:val="231F20"/>
          <w:spacing w:val="-19"/>
          <w:w w:val="105"/>
        </w:rPr>
        <w:t> </w:t>
      </w:r>
      <w:r>
        <w:rPr>
          <w:color w:val="231F20"/>
          <w:w w:val="105"/>
        </w:rPr>
        <w:t>thể</w:t>
      </w:r>
      <w:r>
        <w:rPr>
          <w:color w:val="231F20"/>
          <w:spacing w:val="-19"/>
          <w:w w:val="105"/>
        </w:rPr>
        <w:t> </w:t>
      </w:r>
      <w:r>
        <w:rPr>
          <w:color w:val="231F20"/>
          <w:w w:val="105"/>
        </w:rPr>
        <w:t>giúp</w:t>
      </w:r>
      <w:r>
        <w:rPr>
          <w:color w:val="231F20"/>
          <w:spacing w:val="-19"/>
          <w:w w:val="105"/>
        </w:rPr>
        <w:t> </w:t>
      </w:r>
      <w:r>
        <w:rPr>
          <w:color w:val="231F20"/>
          <w:w w:val="105"/>
        </w:rPr>
        <w:t>người</w:t>
      </w:r>
      <w:r>
        <w:rPr>
          <w:color w:val="231F20"/>
          <w:spacing w:val="-19"/>
          <w:w w:val="105"/>
        </w:rPr>
        <w:t> </w:t>
      </w:r>
      <w:r>
        <w:rPr>
          <w:color w:val="231F20"/>
          <w:w w:val="105"/>
        </w:rPr>
        <w:t>ấy</w:t>
      </w:r>
      <w:r>
        <w:rPr>
          <w:color w:val="231F20"/>
          <w:spacing w:val="-19"/>
          <w:w w:val="105"/>
        </w:rPr>
        <w:t> </w:t>
      </w:r>
      <w:r>
        <w:rPr>
          <w:color w:val="231F20"/>
          <w:w w:val="105"/>
        </w:rPr>
        <w:t>hóa</w:t>
      </w:r>
      <w:r>
        <w:rPr>
          <w:color w:val="231F20"/>
          <w:spacing w:val="-19"/>
          <w:w w:val="105"/>
        </w:rPr>
        <w:t> </w:t>
      </w:r>
      <w:r>
        <w:rPr>
          <w:color w:val="231F20"/>
          <w:w w:val="105"/>
        </w:rPr>
        <w:t>giải,</w:t>
      </w:r>
      <w:r>
        <w:rPr>
          <w:color w:val="231F20"/>
          <w:spacing w:val="-19"/>
          <w:w w:val="105"/>
        </w:rPr>
        <w:t> </w:t>
      </w:r>
      <w:r>
        <w:rPr>
          <w:color w:val="231F20"/>
          <w:w w:val="105"/>
        </w:rPr>
        <w:t>khiến</w:t>
      </w:r>
      <w:r>
        <w:rPr>
          <w:color w:val="231F20"/>
          <w:spacing w:val="-19"/>
          <w:w w:val="105"/>
        </w:rPr>
        <w:t> </w:t>
      </w:r>
      <w:r>
        <w:rPr>
          <w:color w:val="231F20"/>
          <w:w w:val="105"/>
        </w:rPr>
        <w:t>cho</w:t>
      </w:r>
      <w:r>
        <w:rPr>
          <w:color w:val="231F20"/>
          <w:spacing w:val="-19"/>
          <w:w w:val="105"/>
        </w:rPr>
        <w:t> </w:t>
      </w:r>
      <w:r>
        <w:rPr>
          <w:color w:val="231F20"/>
          <w:w w:val="105"/>
        </w:rPr>
        <w:t>người</w:t>
      </w:r>
      <w:r>
        <w:rPr>
          <w:color w:val="231F20"/>
          <w:spacing w:val="-19"/>
          <w:w w:val="105"/>
        </w:rPr>
        <w:t> </w:t>
      </w:r>
      <w:r>
        <w:rPr>
          <w:color w:val="231F20"/>
          <w:w w:val="105"/>
        </w:rPr>
        <w:t>ấy thân</w:t>
      </w:r>
      <w:r>
        <w:rPr>
          <w:color w:val="231F20"/>
          <w:spacing w:val="-1"/>
          <w:w w:val="105"/>
        </w:rPr>
        <w:t> </w:t>
      </w:r>
      <w:r>
        <w:rPr>
          <w:color w:val="231F20"/>
          <w:w w:val="105"/>
        </w:rPr>
        <w:t>tâm bình</w:t>
      </w:r>
      <w:r>
        <w:rPr>
          <w:color w:val="231F20"/>
          <w:spacing w:val="-1"/>
          <w:w w:val="105"/>
        </w:rPr>
        <w:t> </w:t>
      </w:r>
      <w:r>
        <w:rPr>
          <w:color w:val="231F20"/>
          <w:w w:val="105"/>
        </w:rPr>
        <w:t>an.</w:t>
      </w:r>
      <w:r>
        <w:rPr>
          <w:color w:val="231F20"/>
          <w:spacing w:val="-1"/>
          <w:w w:val="105"/>
        </w:rPr>
        <w:t> </w:t>
      </w:r>
      <w:r>
        <w:rPr>
          <w:color w:val="231F20"/>
          <w:w w:val="105"/>
        </w:rPr>
        <w:t>Đó là</w:t>
      </w:r>
      <w:r>
        <w:rPr>
          <w:color w:val="231F20"/>
          <w:spacing w:val="-1"/>
          <w:w w:val="105"/>
        </w:rPr>
        <w:t> </w:t>
      </w:r>
      <w:r>
        <w:rPr>
          <w:color w:val="231F20"/>
          <w:w w:val="105"/>
        </w:rPr>
        <w:t>vô úy bố</w:t>
      </w:r>
      <w:r>
        <w:rPr>
          <w:color w:val="231F20"/>
          <w:spacing w:val="-1"/>
          <w:w w:val="105"/>
        </w:rPr>
        <w:t> </w:t>
      </w:r>
      <w:r>
        <w:rPr>
          <w:color w:val="231F20"/>
          <w:w w:val="105"/>
        </w:rPr>
        <w:t>thí.</w:t>
      </w:r>
      <w:r>
        <w:rPr>
          <w:color w:val="231F20"/>
          <w:spacing w:val="-1"/>
          <w:w w:val="105"/>
        </w:rPr>
        <w:t> </w:t>
      </w:r>
      <w:r>
        <w:rPr>
          <w:color w:val="231F20"/>
          <w:w w:val="105"/>
        </w:rPr>
        <w:t>Quả báo</w:t>
      </w:r>
      <w:r>
        <w:rPr>
          <w:color w:val="231F20"/>
          <w:spacing w:val="-1"/>
          <w:w w:val="105"/>
        </w:rPr>
        <w:t> </w:t>
      </w:r>
      <w:r>
        <w:rPr>
          <w:color w:val="231F20"/>
          <w:w w:val="105"/>
        </w:rPr>
        <w:t>là</w:t>
      </w:r>
      <w:r>
        <w:rPr>
          <w:color w:val="231F20"/>
          <w:spacing w:val="-1"/>
          <w:w w:val="105"/>
        </w:rPr>
        <w:t> </w:t>
      </w:r>
      <w:r>
        <w:rPr>
          <w:color w:val="231F20"/>
          <w:w w:val="105"/>
        </w:rPr>
        <w:t>được khỏe mạnh, sống lâu. Tu vô úy bố thí thuận tiện nhất, đơn giản nhất là ăn chay, đừng ăn thịt chúng sinh.</w:t>
      </w:r>
    </w:p>
    <w:p>
      <w:pPr>
        <w:pStyle w:val="BodyText"/>
        <w:spacing w:line="307" w:lineRule="auto" w:before="137"/>
        <w:ind w:left="103" w:right="404" w:firstLine="453"/>
        <w:jc w:val="both"/>
      </w:pPr>
      <w:r>
        <w:rPr>
          <w:color w:val="231F20"/>
          <w:w w:val="105"/>
        </w:rPr>
        <w:t>Quý</w:t>
      </w:r>
      <w:r>
        <w:rPr>
          <w:color w:val="231F20"/>
          <w:w w:val="105"/>
        </w:rPr>
        <w:t> vị</w:t>
      </w:r>
      <w:r>
        <w:rPr>
          <w:color w:val="231F20"/>
          <w:w w:val="105"/>
        </w:rPr>
        <w:t> thấy</w:t>
      </w:r>
      <w:r>
        <w:rPr>
          <w:color w:val="231F20"/>
          <w:w w:val="105"/>
        </w:rPr>
        <w:t> chúng</w:t>
      </w:r>
      <w:r>
        <w:rPr>
          <w:color w:val="231F20"/>
          <w:w w:val="105"/>
        </w:rPr>
        <w:t> sinh</w:t>
      </w:r>
      <w:r>
        <w:rPr>
          <w:color w:val="231F20"/>
          <w:w w:val="105"/>
        </w:rPr>
        <w:t> khi</w:t>
      </w:r>
      <w:r>
        <w:rPr>
          <w:color w:val="231F20"/>
          <w:w w:val="105"/>
        </w:rPr>
        <w:t> bị</w:t>
      </w:r>
      <w:r>
        <w:rPr>
          <w:color w:val="231F20"/>
          <w:w w:val="105"/>
        </w:rPr>
        <w:t> giết</w:t>
      </w:r>
      <w:r>
        <w:rPr>
          <w:color w:val="231F20"/>
          <w:w w:val="105"/>
        </w:rPr>
        <w:t> đáng</w:t>
      </w:r>
      <w:r>
        <w:rPr>
          <w:color w:val="231F20"/>
          <w:w w:val="105"/>
        </w:rPr>
        <w:t> thương</w:t>
      </w:r>
      <w:r>
        <w:rPr>
          <w:color w:val="231F20"/>
          <w:w w:val="105"/>
        </w:rPr>
        <w:t> lắm. </w:t>
      </w:r>
      <w:r>
        <w:rPr>
          <w:color w:val="231F20"/>
        </w:rPr>
        <w:t>Chúng chẳng có năng lực chống cự, bị quý vị giết, ăn, nỗi oán </w:t>
      </w:r>
      <w:r>
        <w:rPr>
          <w:color w:val="231F20"/>
          <w:w w:val="105"/>
        </w:rPr>
        <w:t>hận</w:t>
      </w:r>
      <w:r>
        <w:rPr>
          <w:color w:val="231F20"/>
          <w:spacing w:val="-17"/>
          <w:w w:val="105"/>
        </w:rPr>
        <w:t> </w:t>
      </w:r>
      <w:r>
        <w:rPr>
          <w:color w:val="231F20"/>
          <w:w w:val="105"/>
        </w:rPr>
        <w:t>của</w:t>
      </w:r>
      <w:r>
        <w:rPr>
          <w:color w:val="231F20"/>
          <w:spacing w:val="-17"/>
          <w:w w:val="105"/>
        </w:rPr>
        <w:t> </w:t>
      </w:r>
      <w:r>
        <w:rPr>
          <w:color w:val="231F20"/>
          <w:w w:val="105"/>
        </w:rPr>
        <w:t>chúng</w:t>
      </w:r>
      <w:r>
        <w:rPr>
          <w:color w:val="231F20"/>
          <w:spacing w:val="-17"/>
          <w:w w:val="105"/>
        </w:rPr>
        <w:t> </w:t>
      </w:r>
      <w:r>
        <w:rPr>
          <w:color w:val="231F20"/>
          <w:w w:val="105"/>
        </w:rPr>
        <w:t>vĩnh</w:t>
      </w:r>
      <w:r>
        <w:rPr>
          <w:color w:val="231F20"/>
          <w:spacing w:val="-17"/>
          <w:w w:val="105"/>
        </w:rPr>
        <w:t> </w:t>
      </w:r>
      <w:r>
        <w:rPr>
          <w:color w:val="231F20"/>
          <w:w w:val="105"/>
        </w:rPr>
        <w:t>viễn</w:t>
      </w:r>
      <w:r>
        <w:rPr>
          <w:color w:val="231F20"/>
          <w:spacing w:val="-17"/>
          <w:w w:val="105"/>
        </w:rPr>
        <w:t> </w:t>
      </w:r>
      <w:r>
        <w:rPr>
          <w:color w:val="231F20"/>
          <w:w w:val="105"/>
        </w:rPr>
        <w:t>chẳng</w:t>
      </w:r>
      <w:r>
        <w:rPr>
          <w:color w:val="231F20"/>
          <w:spacing w:val="-17"/>
          <w:w w:val="105"/>
        </w:rPr>
        <w:t> </w:t>
      </w:r>
      <w:r>
        <w:rPr>
          <w:color w:val="231F20"/>
          <w:w w:val="105"/>
        </w:rPr>
        <w:t>hóa</w:t>
      </w:r>
      <w:r>
        <w:rPr>
          <w:color w:val="231F20"/>
          <w:spacing w:val="-17"/>
          <w:w w:val="105"/>
        </w:rPr>
        <w:t> </w:t>
      </w:r>
      <w:r>
        <w:rPr>
          <w:color w:val="231F20"/>
          <w:w w:val="105"/>
        </w:rPr>
        <w:t>giải!</w:t>
      </w:r>
      <w:r>
        <w:rPr>
          <w:color w:val="231F20"/>
          <w:spacing w:val="-17"/>
          <w:w w:val="105"/>
        </w:rPr>
        <w:t> </w:t>
      </w:r>
      <w:r>
        <w:rPr>
          <w:color w:val="231F20"/>
          <w:w w:val="105"/>
        </w:rPr>
        <w:t>Do</w:t>
      </w:r>
      <w:r>
        <w:rPr>
          <w:color w:val="231F20"/>
          <w:spacing w:val="-17"/>
          <w:w w:val="105"/>
        </w:rPr>
        <w:t> </w:t>
      </w:r>
      <w:r>
        <w:rPr>
          <w:color w:val="231F20"/>
          <w:w w:val="105"/>
        </w:rPr>
        <w:t>vậy,</w:t>
      </w:r>
      <w:r>
        <w:rPr>
          <w:color w:val="231F20"/>
          <w:spacing w:val="-17"/>
          <w:w w:val="105"/>
        </w:rPr>
        <w:t> </w:t>
      </w:r>
      <w:r>
        <w:rPr>
          <w:color w:val="231F20"/>
          <w:w w:val="105"/>
        </w:rPr>
        <w:t>trong</w:t>
      </w:r>
      <w:r>
        <w:rPr>
          <w:color w:val="231F20"/>
          <w:spacing w:val="-17"/>
          <w:w w:val="105"/>
        </w:rPr>
        <w:t> </w:t>
      </w:r>
      <w:r>
        <w:rPr>
          <w:color w:val="231F20"/>
          <w:w w:val="105"/>
        </w:rPr>
        <w:t>kinh, đức</w:t>
      </w:r>
      <w:r>
        <w:rPr>
          <w:color w:val="231F20"/>
          <w:spacing w:val="-18"/>
          <w:w w:val="105"/>
        </w:rPr>
        <w:t> </w:t>
      </w:r>
      <w:r>
        <w:rPr>
          <w:color w:val="231F20"/>
          <w:w w:val="105"/>
        </w:rPr>
        <w:t>Phật</w:t>
      </w:r>
      <w:r>
        <w:rPr>
          <w:color w:val="231F20"/>
          <w:spacing w:val="-17"/>
          <w:w w:val="105"/>
        </w:rPr>
        <w:t> </w:t>
      </w:r>
      <w:r>
        <w:rPr>
          <w:color w:val="231F20"/>
          <w:w w:val="105"/>
        </w:rPr>
        <w:t>có</w:t>
      </w:r>
      <w:r>
        <w:rPr>
          <w:color w:val="231F20"/>
          <w:spacing w:val="-18"/>
          <w:w w:val="105"/>
        </w:rPr>
        <w:t> </w:t>
      </w:r>
      <w:r>
        <w:rPr>
          <w:color w:val="231F20"/>
          <w:w w:val="105"/>
        </w:rPr>
        <w:t>dạy</w:t>
      </w:r>
      <w:r>
        <w:rPr>
          <w:color w:val="231F20"/>
          <w:spacing w:val="-18"/>
          <w:w w:val="105"/>
        </w:rPr>
        <w:t> </w:t>
      </w:r>
      <w:r>
        <w:rPr>
          <w:color w:val="231F20"/>
          <w:w w:val="105"/>
        </w:rPr>
        <w:t>chúng</w:t>
      </w:r>
      <w:r>
        <w:rPr>
          <w:color w:val="231F20"/>
          <w:spacing w:val="-17"/>
          <w:w w:val="105"/>
        </w:rPr>
        <w:t> </w:t>
      </w:r>
      <w:r>
        <w:rPr>
          <w:color w:val="231F20"/>
          <w:w w:val="105"/>
        </w:rPr>
        <w:t>ta</w:t>
      </w:r>
      <w:r>
        <w:rPr>
          <w:color w:val="231F20"/>
          <w:spacing w:val="-18"/>
          <w:w w:val="105"/>
        </w:rPr>
        <w:t> </w:t>
      </w:r>
      <w:r>
        <w:rPr>
          <w:color w:val="231F20"/>
          <w:w w:val="105"/>
        </w:rPr>
        <w:t>2</w:t>
      </w:r>
      <w:r>
        <w:rPr>
          <w:color w:val="231F20"/>
          <w:spacing w:val="-17"/>
          <w:w w:val="105"/>
        </w:rPr>
        <w:t> </w:t>
      </w:r>
      <w:r>
        <w:rPr>
          <w:color w:val="231F20"/>
          <w:w w:val="105"/>
        </w:rPr>
        <w:t>câu</w:t>
      </w:r>
      <w:r>
        <w:rPr>
          <w:color w:val="231F20"/>
          <w:spacing w:val="-17"/>
          <w:w w:val="105"/>
        </w:rPr>
        <w:t> </w:t>
      </w:r>
      <w:r>
        <w:rPr>
          <w:color w:val="231F20"/>
          <w:w w:val="105"/>
        </w:rPr>
        <w:t>danh</w:t>
      </w:r>
      <w:r>
        <w:rPr>
          <w:color w:val="231F20"/>
          <w:spacing w:val="-17"/>
          <w:w w:val="105"/>
        </w:rPr>
        <w:t> </w:t>
      </w:r>
      <w:r>
        <w:rPr>
          <w:color w:val="231F20"/>
          <w:w w:val="105"/>
        </w:rPr>
        <w:t>ngôn:</w:t>
      </w:r>
      <w:r>
        <w:rPr>
          <w:color w:val="231F20"/>
          <w:spacing w:val="-20"/>
          <w:w w:val="105"/>
        </w:rPr>
        <w:t> </w:t>
      </w:r>
      <w:r>
        <w:rPr>
          <w:i/>
          <w:color w:val="231F20"/>
          <w:w w:val="105"/>
        </w:rPr>
        <w:t>“Dục</w:t>
      </w:r>
      <w:r>
        <w:rPr>
          <w:i/>
          <w:color w:val="231F20"/>
          <w:spacing w:val="-17"/>
          <w:w w:val="105"/>
        </w:rPr>
        <w:t> </w:t>
      </w:r>
      <w:r>
        <w:rPr>
          <w:i/>
          <w:color w:val="231F20"/>
          <w:w w:val="105"/>
        </w:rPr>
        <w:t>tri</w:t>
      </w:r>
      <w:r>
        <w:rPr>
          <w:i/>
          <w:color w:val="231F20"/>
          <w:spacing w:val="-18"/>
          <w:w w:val="105"/>
        </w:rPr>
        <w:t> </w:t>
      </w:r>
      <w:r>
        <w:rPr>
          <w:i/>
          <w:color w:val="231F20"/>
          <w:w w:val="105"/>
        </w:rPr>
        <w:t>thế</w:t>
      </w:r>
      <w:r>
        <w:rPr>
          <w:i/>
          <w:color w:val="231F20"/>
          <w:spacing w:val="-18"/>
          <w:w w:val="105"/>
        </w:rPr>
        <w:t> </w:t>
      </w:r>
      <w:r>
        <w:rPr>
          <w:i/>
          <w:color w:val="231F20"/>
          <w:w w:val="105"/>
        </w:rPr>
        <w:t>gian đao</w:t>
      </w:r>
      <w:r>
        <w:rPr>
          <w:i/>
          <w:color w:val="231F20"/>
          <w:spacing w:val="-7"/>
          <w:w w:val="105"/>
        </w:rPr>
        <w:t> </w:t>
      </w:r>
      <w:r>
        <w:rPr>
          <w:i/>
          <w:color w:val="231F20"/>
          <w:w w:val="105"/>
        </w:rPr>
        <w:t>binh</w:t>
      </w:r>
      <w:r>
        <w:rPr>
          <w:i/>
          <w:color w:val="231F20"/>
          <w:spacing w:val="-7"/>
          <w:w w:val="105"/>
        </w:rPr>
        <w:t> </w:t>
      </w:r>
      <w:r>
        <w:rPr>
          <w:i/>
          <w:color w:val="231F20"/>
          <w:w w:val="105"/>
        </w:rPr>
        <w:t>kiếp”</w:t>
      </w:r>
      <w:r>
        <w:rPr>
          <w:i/>
          <w:color w:val="231F20"/>
          <w:spacing w:val="-7"/>
          <w:w w:val="105"/>
        </w:rPr>
        <w:t> </w:t>
      </w:r>
      <w:r>
        <w:rPr>
          <w:color w:val="231F20"/>
          <w:w w:val="105"/>
        </w:rPr>
        <w:t>(Muốn</w:t>
      </w:r>
      <w:r>
        <w:rPr>
          <w:color w:val="231F20"/>
          <w:spacing w:val="-7"/>
          <w:w w:val="105"/>
        </w:rPr>
        <w:t> </w:t>
      </w:r>
      <w:r>
        <w:rPr>
          <w:color w:val="231F20"/>
          <w:w w:val="105"/>
        </w:rPr>
        <w:t>biết</w:t>
      </w:r>
      <w:r>
        <w:rPr>
          <w:color w:val="231F20"/>
          <w:spacing w:val="-7"/>
          <w:w w:val="105"/>
        </w:rPr>
        <w:t> </w:t>
      </w:r>
      <w:r>
        <w:rPr>
          <w:color w:val="231F20"/>
          <w:w w:val="105"/>
        </w:rPr>
        <w:t>kiếp</w:t>
      </w:r>
      <w:r>
        <w:rPr>
          <w:color w:val="231F20"/>
          <w:spacing w:val="-7"/>
          <w:w w:val="105"/>
        </w:rPr>
        <w:t> </w:t>
      </w:r>
      <w:r>
        <w:rPr>
          <w:color w:val="231F20"/>
          <w:w w:val="105"/>
        </w:rPr>
        <w:t>nạn</w:t>
      </w:r>
      <w:r>
        <w:rPr>
          <w:color w:val="231F20"/>
          <w:spacing w:val="-7"/>
          <w:w w:val="105"/>
        </w:rPr>
        <w:t> </w:t>
      </w:r>
      <w:r>
        <w:rPr>
          <w:color w:val="231F20"/>
          <w:w w:val="105"/>
        </w:rPr>
        <w:t>đao</w:t>
      </w:r>
      <w:r>
        <w:rPr>
          <w:color w:val="231F20"/>
          <w:spacing w:val="-7"/>
          <w:w w:val="105"/>
        </w:rPr>
        <w:t> </w:t>
      </w:r>
      <w:r>
        <w:rPr>
          <w:color w:val="231F20"/>
          <w:w w:val="105"/>
        </w:rPr>
        <w:t>binh</w:t>
      </w:r>
      <w:r>
        <w:rPr>
          <w:color w:val="231F20"/>
          <w:spacing w:val="-8"/>
          <w:w w:val="105"/>
        </w:rPr>
        <w:t> </w:t>
      </w:r>
      <w:r>
        <w:rPr>
          <w:color w:val="231F20"/>
          <w:w w:val="105"/>
        </w:rPr>
        <w:t>trên</w:t>
      </w:r>
      <w:r>
        <w:rPr>
          <w:color w:val="231F20"/>
          <w:spacing w:val="-7"/>
          <w:w w:val="105"/>
        </w:rPr>
        <w:t> </w:t>
      </w:r>
      <w:r>
        <w:rPr>
          <w:color w:val="231F20"/>
          <w:w w:val="105"/>
        </w:rPr>
        <w:t>thế</w:t>
      </w:r>
      <w:r>
        <w:rPr>
          <w:color w:val="231F20"/>
          <w:spacing w:val="-7"/>
          <w:w w:val="105"/>
        </w:rPr>
        <w:t> </w:t>
      </w:r>
      <w:r>
        <w:rPr>
          <w:color w:val="231F20"/>
          <w:w w:val="105"/>
        </w:rPr>
        <w:t>gian), đao binh kiếp là chiến tranh. Nếu quý vị thật sự muốn biết chiến tranh trên thế gian này do đâu mà có, vì sao có chiến tranh?</w:t>
      </w:r>
      <w:r>
        <w:rPr>
          <w:color w:val="231F20"/>
          <w:spacing w:val="-13"/>
          <w:w w:val="105"/>
        </w:rPr>
        <w:t> </w:t>
      </w:r>
      <w:r>
        <w:rPr>
          <w:color w:val="231F20"/>
          <w:w w:val="105"/>
        </w:rPr>
        <w:t>Nếu</w:t>
      </w:r>
      <w:r>
        <w:rPr>
          <w:color w:val="231F20"/>
          <w:spacing w:val="-13"/>
          <w:w w:val="105"/>
        </w:rPr>
        <w:t> </w:t>
      </w:r>
      <w:r>
        <w:rPr>
          <w:color w:val="231F20"/>
          <w:w w:val="105"/>
        </w:rPr>
        <w:t>mong</w:t>
      </w:r>
      <w:r>
        <w:rPr>
          <w:color w:val="231F20"/>
          <w:spacing w:val="-13"/>
          <w:w w:val="105"/>
        </w:rPr>
        <w:t> </w:t>
      </w:r>
      <w:r>
        <w:rPr>
          <w:color w:val="231F20"/>
          <w:w w:val="105"/>
        </w:rPr>
        <w:t>cho</w:t>
      </w:r>
      <w:r>
        <w:rPr>
          <w:color w:val="231F20"/>
          <w:spacing w:val="-14"/>
          <w:w w:val="105"/>
        </w:rPr>
        <w:t> </w:t>
      </w:r>
      <w:r>
        <w:rPr>
          <w:color w:val="231F20"/>
          <w:w w:val="105"/>
        </w:rPr>
        <w:t>thế</w:t>
      </w:r>
      <w:r>
        <w:rPr>
          <w:color w:val="231F20"/>
          <w:spacing w:val="-13"/>
          <w:w w:val="105"/>
        </w:rPr>
        <w:t> </w:t>
      </w:r>
      <w:r>
        <w:rPr>
          <w:color w:val="231F20"/>
          <w:w w:val="105"/>
        </w:rPr>
        <w:t>gian</w:t>
      </w:r>
      <w:r>
        <w:rPr>
          <w:color w:val="231F20"/>
          <w:spacing w:val="-13"/>
          <w:w w:val="105"/>
        </w:rPr>
        <w:t> </w:t>
      </w:r>
      <w:r>
        <w:rPr>
          <w:color w:val="231F20"/>
          <w:w w:val="105"/>
        </w:rPr>
        <w:t>này</w:t>
      </w:r>
      <w:r>
        <w:rPr>
          <w:color w:val="231F20"/>
          <w:spacing w:val="-13"/>
          <w:w w:val="105"/>
        </w:rPr>
        <w:t> </w:t>
      </w:r>
      <w:r>
        <w:rPr>
          <w:color w:val="231F20"/>
          <w:w w:val="105"/>
        </w:rPr>
        <w:t>vĩnh</w:t>
      </w:r>
      <w:r>
        <w:rPr>
          <w:color w:val="231F20"/>
          <w:spacing w:val="-13"/>
          <w:w w:val="105"/>
        </w:rPr>
        <w:t> </w:t>
      </w:r>
      <w:r>
        <w:rPr>
          <w:color w:val="231F20"/>
          <w:w w:val="105"/>
        </w:rPr>
        <w:t>viễn</w:t>
      </w:r>
      <w:r>
        <w:rPr>
          <w:color w:val="231F20"/>
          <w:spacing w:val="-13"/>
          <w:w w:val="105"/>
        </w:rPr>
        <w:t> </w:t>
      </w:r>
      <w:r>
        <w:rPr>
          <w:color w:val="231F20"/>
          <w:w w:val="105"/>
        </w:rPr>
        <w:t>không</w:t>
      </w:r>
      <w:r>
        <w:rPr>
          <w:color w:val="231F20"/>
          <w:spacing w:val="-14"/>
          <w:w w:val="105"/>
        </w:rPr>
        <w:t> </w:t>
      </w:r>
      <w:r>
        <w:rPr>
          <w:color w:val="231F20"/>
          <w:w w:val="105"/>
        </w:rPr>
        <w:t>có</w:t>
      </w:r>
      <w:r>
        <w:rPr>
          <w:color w:val="231F20"/>
          <w:spacing w:val="-13"/>
          <w:w w:val="105"/>
        </w:rPr>
        <w:t> </w:t>
      </w:r>
      <w:r>
        <w:rPr>
          <w:color w:val="231F20"/>
          <w:w w:val="105"/>
        </w:rPr>
        <w:t>chiến tranh, đức Phật có dạy 1 câu: </w:t>
      </w:r>
      <w:r>
        <w:rPr>
          <w:i/>
          <w:color w:val="231F20"/>
          <w:w w:val="105"/>
        </w:rPr>
        <w:t>“Trừ phi chúng sinh bất ngật nhục” </w:t>
      </w:r>
      <w:r>
        <w:rPr>
          <w:color w:val="231F20"/>
          <w:w w:val="105"/>
        </w:rPr>
        <w:t>(Trừ phi chúng sinh chẳng ăn thịt).</w:t>
      </w:r>
    </w:p>
    <w:p>
      <w:pPr>
        <w:pStyle w:val="BodyText"/>
        <w:spacing w:line="307" w:lineRule="auto" w:before="135"/>
        <w:ind w:left="103" w:right="406" w:firstLine="453"/>
        <w:jc w:val="both"/>
      </w:pPr>
      <w:r>
        <w:rPr>
          <w:color w:val="231F20"/>
          <w:w w:val="105"/>
        </w:rPr>
        <w:t>Nếu chúng sinh chẳng ăn thịt nữa, chiến tranh trên thế gian này chẳng còn nữa. Nói cách khác, chiến tranh là do chúng ta ăn thịt, đó thật sự là nhân tố thứ nhất, oan oan tương</w:t>
      </w:r>
      <w:r>
        <w:rPr>
          <w:color w:val="231F20"/>
          <w:spacing w:val="27"/>
          <w:w w:val="105"/>
        </w:rPr>
        <w:t> </w:t>
      </w:r>
      <w:r>
        <w:rPr>
          <w:color w:val="231F20"/>
          <w:w w:val="105"/>
        </w:rPr>
        <w:t>báo,</w:t>
      </w:r>
      <w:r>
        <w:rPr>
          <w:color w:val="231F20"/>
          <w:spacing w:val="27"/>
          <w:w w:val="105"/>
        </w:rPr>
        <w:t> </w:t>
      </w:r>
      <w:r>
        <w:rPr>
          <w:color w:val="231F20"/>
          <w:w w:val="105"/>
        </w:rPr>
        <w:t>chẳng</w:t>
      </w:r>
      <w:r>
        <w:rPr>
          <w:color w:val="231F20"/>
          <w:spacing w:val="27"/>
          <w:w w:val="105"/>
        </w:rPr>
        <w:t> </w:t>
      </w:r>
      <w:r>
        <w:rPr>
          <w:color w:val="231F20"/>
          <w:w w:val="105"/>
        </w:rPr>
        <w:t>xong,</w:t>
      </w:r>
      <w:r>
        <w:rPr>
          <w:color w:val="231F20"/>
          <w:spacing w:val="27"/>
          <w:w w:val="105"/>
        </w:rPr>
        <w:t> </w:t>
      </w:r>
      <w:r>
        <w:rPr>
          <w:color w:val="231F20"/>
          <w:w w:val="105"/>
        </w:rPr>
        <w:t>chẳng</w:t>
      </w:r>
      <w:r>
        <w:rPr>
          <w:color w:val="231F20"/>
          <w:spacing w:val="28"/>
          <w:w w:val="105"/>
        </w:rPr>
        <w:t> </w:t>
      </w:r>
      <w:r>
        <w:rPr>
          <w:color w:val="231F20"/>
          <w:w w:val="105"/>
        </w:rPr>
        <w:t>kết</w:t>
      </w:r>
      <w:r>
        <w:rPr>
          <w:color w:val="231F20"/>
          <w:spacing w:val="27"/>
          <w:w w:val="105"/>
        </w:rPr>
        <w:t> </w:t>
      </w:r>
      <w:r>
        <w:rPr>
          <w:color w:val="231F20"/>
          <w:w w:val="105"/>
        </w:rPr>
        <w:t>thúc.</w:t>
      </w:r>
      <w:r>
        <w:rPr>
          <w:color w:val="231F20"/>
          <w:spacing w:val="27"/>
          <w:w w:val="105"/>
        </w:rPr>
        <w:t> </w:t>
      </w:r>
      <w:r>
        <w:rPr>
          <w:color w:val="231F20"/>
          <w:w w:val="105"/>
        </w:rPr>
        <w:t>Vì</w:t>
      </w:r>
      <w:r>
        <w:rPr>
          <w:color w:val="231F20"/>
          <w:spacing w:val="27"/>
          <w:w w:val="105"/>
        </w:rPr>
        <w:t> </w:t>
      </w:r>
      <w:r>
        <w:rPr>
          <w:color w:val="231F20"/>
          <w:w w:val="105"/>
        </w:rPr>
        <w:t>thế,</w:t>
      </w:r>
      <w:r>
        <w:rPr>
          <w:color w:val="231F20"/>
          <w:spacing w:val="27"/>
          <w:w w:val="105"/>
        </w:rPr>
        <w:t> </w:t>
      </w:r>
      <w:r>
        <w:rPr>
          <w:color w:val="231F20"/>
          <w:w w:val="105"/>
        </w:rPr>
        <w:t>không</w:t>
      </w:r>
      <w:r>
        <w:rPr>
          <w:color w:val="231F20"/>
          <w:spacing w:val="28"/>
          <w:w w:val="105"/>
        </w:rPr>
        <w:t> </w:t>
      </w:r>
      <w:r>
        <w:rPr>
          <w:color w:val="231F20"/>
          <w:spacing w:val="-5"/>
          <w:w w:val="105"/>
        </w:rPr>
        <w:t>sát</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18"/>
        <w:jc w:val="both"/>
      </w:pPr>
      <w:r>
        <w:rPr>
          <w:color w:val="231F20"/>
          <w:w w:val="110"/>
        </w:rPr>
        <w:t>sinh,</w:t>
      </w:r>
      <w:r>
        <w:rPr>
          <w:color w:val="231F20"/>
          <w:spacing w:val="-4"/>
          <w:w w:val="110"/>
        </w:rPr>
        <w:t> </w:t>
      </w:r>
      <w:r>
        <w:rPr>
          <w:color w:val="231F20"/>
          <w:w w:val="110"/>
        </w:rPr>
        <w:t>không</w:t>
      </w:r>
      <w:r>
        <w:rPr>
          <w:color w:val="231F20"/>
          <w:spacing w:val="-4"/>
          <w:w w:val="110"/>
        </w:rPr>
        <w:t> </w:t>
      </w:r>
      <w:r>
        <w:rPr>
          <w:color w:val="231F20"/>
          <w:w w:val="110"/>
        </w:rPr>
        <w:t>ăn</w:t>
      </w:r>
      <w:r>
        <w:rPr>
          <w:color w:val="231F20"/>
          <w:spacing w:val="-4"/>
          <w:w w:val="110"/>
        </w:rPr>
        <w:t> </w:t>
      </w:r>
      <w:r>
        <w:rPr>
          <w:color w:val="231F20"/>
          <w:w w:val="110"/>
        </w:rPr>
        <w:t>thịt</w:t>
      </w:r>
      <w:r>
        <w:rPr>
          <w:color w:val="231F20"/>
          <w:spacing w:val="-4"/>
          <w:w w:val="110"/>
        </w:rPr>
        <w:t> </w:t>
      </w:r>
      <w:r>
        <w:rPr>
          <w:color w:val="231F20"/>
          <w:w w:val="110"/>
        </w:rPr>
        <w:t>là</w:t>
      </w:r>
      <w:r>
        <w:rPr>
          <w:color w:val="231F20"/>
          <w:spacing w:val="-4"/>
          <w:w w:val="110"/>
        </w:rPr>
        <w:t> </w:t>
      </w:r>
      <w:r>
        <w:rPr>
          <w:color w:val="231F20"/>
          <w:w w:val="110"/>
        </w:rPr>
        <w:t>vô</w:t>
      </w:r>
      <w:r>
        <w:rPr>
          <w:color w:val="231F20"/>
          <w:spacing w:val="-4"/>
          <w:w w:val="110"/>
        </w:rPr>
        <w:t> </w:t>
      </w:r>
      <w:r>
        <w:rPr>
          <w:color w:val="231F20"/>
          <w:w w:val="110"/>
        </w:rPr>
        <w:t>úy</w:t>
      </w:r>
      <w:r>
        <w:rPr>
          <w:color w:val="231F20"/>
          <w:spacing w:val="-4"/>
          <w:w w:val="110"/>
        </w:rPr>
        <w:t> </w:t>
      </w:r>
      <w:r>
        <w:rPr>
          <w:color w:val="231F20"/>
          <w:w w:val="110"/>
        </w:rPr>
        <w:t>bố</w:t>
      </w:r>
      <w:r>
        <w:rPr>
          <w:color w:val="231F20"/>
          <w:spacing w:val="-4"/>
          <w:w w:val="110"/>
        </w:rPr>
        <w:t> </w:t>
      </w:r>
      <w:r>
        <w:rPr>
          <w:color w:val="231F20"/>
          <w:w w:val="110"/>
        </w:rPr>
        <w:t>thí.</w:t>
      </w:r>
      <w:r>
        <w:rPr>
          <w:color w:val="231F20"/>
          <w:spacing w:val="-4"/>
          <w:w w:val="110"/>
        </w:rPr>
        <w:t> </w:t>
      </w:r>
      <w:r>
        <w:rPr>
          <w:color w:val="231F20"/>
          <w:w w:val="110"/>
        </w:rPr>
        <w:t>Tích</w:t>
      </w:r>
      <w:r>
        <w:rPr>
          <w:color w:val="231F20"/>
          <w:spacing w:val="-4"/>
          <w:w w:val="110"/>
        </w:rPr>
        <w:t> </w:t>
      </w:r>
      <w:r>
        <w:rPr>
          <w:color w:val="231F20"/>
          <w:w w:val="110"/>
        </w:rPr>
        <w:t>cực</w:t>
      </w:r>
      <w:r>
        <w:rPr>
          <w:color w:val="231F20"/>
          <w:spacing w:val="-4"/>
          <w:w w:val="110"/>
        </w:rPr>
        <w:t> </w:t>
      </w:r>
      <w:r>
        <w:rPr>
          <w:color w:val="231F20"/>
          <w:w w:val="110"/>
        </w:rPr>
        <w:t>hơn</w:t>
      </w:r>
      <w:r>
        <w:rPr>
          <w:color w:val="231F20"/>
          <w:spacing w:val="-4"/>
          <w:w w:val="110"/>
        </w:rPr>
        <w:t> </w:t>
      </w:r>
      <w:r>
        <w:rPr>
          <w:color w:val="231F20"/>
          <w:w w:val="110"/>
        </w:rPr>
        <w:t>nữa,</w:t>
      </w:r>
      <w:r>
        <w:rPr>
          <w:color w:val="231F20"/>
          <w:spacing w:val="-4"/>
          <w:w w:val="110"/>
        </w:rPr>
        <w:t> </w:t>
      </w:r>
      <w:r>
        <w:rPr>
          <w:color w:val="231F20"/>
          <w:w w:val="110"/>
        </w:rPr>
        <w:t>khi </w:t>
      </w:r>
      <w:r>
        <w:rPr>
          <w:color w:val="231F20"/>
          <w:w w:val="105"/>
        </w:rPr>
        <w:t>chúng</w:t>
      </w:r>
      <w:r>
        <w:rPr>
          <w:color w:val="231F20"/>
          <w:spacing w:val="-20"/>
          <w:w w:val="105"/>
        </w:rPr>
        <w:t> </w:t>
      </w:r>
      <w:r>
        <w:rPr>
          <w:color w:val="231F20"/>
          <w:w w:val="105"/>
        </w:rPr>
        <w:t>ta</w:t>
      </w:r>
      <w:r>
        <w:rPr>
          <w:color w:val="231F20"/>
          <w:spacing w:val="-20"/>
          <w:w w:val="105"/>
        </w:rPr>
        <w:t> </w:t>
      </w:r>
      <w:r>
        <w:rPr>
          <w:color w:val="231F20"/>
          <w:w w:val="105"/>
        </w:rPr>
        <w:t>thấy</w:t>
      </w:r>
      <w:r>
        <w:rPr>
          <w:color w:val="231F20"/>
          <w:spacing w:val="-20"/>
          <w:w w:val="105"/>
        </w:rPr>
        <w:t> </w:t>
      </w:r>
      <w:r>
        <w:rPr>
          <w:color w:val="231F20"/>
          <w:w w:val="105"/>
        </w:rPr>
        <w:t>chúng</w:t>
      </w:r>
      <w:r>
        <w:rPr>
          <w:color w:val="231F20"/>
          <w:spacing w:val="-20"/>
          <w:w w:val="105"/>
        </w:rPr>
        <w:t> </w:t>
      </w:r>
      <w:r>
        <w:rPr>
          <w:color w:val="231F20"/>
          <w:w w:val="105"/>
        </w:rPr>
        <w:t>sinh</w:t>
      </w:r>
      <w:r>
        <w:rPr>
          <w:color w:val="231F20"/>
          <w:spacing w:val="-20"/>
          <w:w w:val="105"/>
        </w:rPr>
        <w:t> </w:t>
      </w:r>
      <w:r>
        <w:rPr>
          <w:color w:val="231F20"/>
          <w:w w:val="105"/>
        </w:rPr>
        <w:t>bị</w:t>
      </w:r>
      <w:r>
        <w:rPr>
          <w:color w:val="231F20"/>
          <w:spacing w:val="-20"/>
          <w:w w:val="105"/>
        </w:rPr>
        <w:t> </w:t>
      </w:r>
      <w:r>
        <w:rPr>
          <w:color w:val="231F20"/>
          <w:w w:val="105"/>
        </w:rPr>
        <w:t>bắt,</w:t>
      </w:r>
      <w:r>
        <w:rPr>
          <w:color w:val="231F20"/>
          <w:spacing w:val="-20"/>
          <w:w w:val="105"/>
        </w:rPr>
        <w:t> </w:t>
      </w:r>
      <w:r>
        <w:rPr>
          <w:color w:val="231F20"/>
          <w:w w:val="105"/>
        </w:rPr>
        <w:t>bị</w:t>
      </w:r>
      <w:r>
        <w:rPr>
          <w:color w:val="231F20"/>
          <w:spacing w:val="-20"/>
          <w:w w:val="105"/>
        </w:rPr>
        <w:t> </w:t>
      </w:r>
      <w:r>
        <w:rPr>
          <w:color w:val="231F20"/>
          <w:w w:val="105"/>
        </w:rPr>
        <w:t>giết,</w:t>
      </w:r>
      <w:r>
        <w:rPr>
          <w:color w:val="231F20"/>
          <w:spacing w:val="-20"/>
          <w:w w:val="105"/>
        </w:rPr>
        <w:t> </w:t>
      </w:r>
      <w:r>
        <w:rPr>
          <w:color w:val="231F20"/>
          <w:w w:val="105"/>
        </w:rPr>
        <w:t>có</w:t>
      </w:r>
      <w:r>
        <w:rPr>
          <w:color w:val="231F20"/>
          <w:spacing w:val="-20"/>
          <w:w w:val="105"/>
        </w:rPr>
        <w:t> </w:t>
      </w:r>
      <w:r>
        <w:rPr>
          <w:color w:val="231F20"/>
          <w:w w:val="105"/>
        </w:rPr>
        <w:t>thể</w:t>
      </w:r>
      <w:r>
        <w:rPr>
          <w:color w:val="231F20"/>
          <w:spacing w:val="-20"/>
          <w:w w:val="105"/>
        </w:rPr>
        <w:t> </w:t>
      </w:r>
      <w:r>
        <w:rPr>
          <w:color w:val="231F20"/>
          <w:w w:val="105"/>
        </w:rPr>
        <w:t>cứu</w:t>
      </w:r>
      <w:r>
        <w:rPr>
          <w:color w:val="231F20"/>
          <w:spacing w:val="-20"/>
          <w:w w:val="105"/>
        </w:rPr>
        <w:t> </w:t>
      </w:r>
      <w:r>
        <w:rPr>
          <w:color w:val="231F20"/>
          <w:w w:val="105"/>
        </w:rPr>
        <w:t>một</w:t>
      </w:r>
      <w:r>
        <w:rPr>
          <w:color w:val="231F20"/>
          <w:spacing w:val="-20"/>
          <w:w w:val="105"/>
        </w:rPr>
        <w:t> </w:t>
      </w:r>
      <w:r>
        <w:rPr>
          <w:color w:val="231F20"/>
          <w:w w:val="105"/>
        </w:rPr>
        <w:t>mạng cho</w:t>
      </w:r>
      <w:r>
        <w:rPr>
          <w:color w:val="231F20"/>
          <w:spacing w:val="-15"/>
          <w:w w:val="105"/>
        </w:rPr>
        <w:t> </w:t>
      </w:r>
      <w:r>
        <w:rPr>
          <w:color w:val="231F20"/>
          <w:w w:val="105"/>
        </w:rPr>
        <w:t>chúng,</w:t>
      </w:r>
      <w:r>
        <w:rPr>
          <w:color w:val="231F20"/>
          <w:spacing w:val="-14"/>
          <w:w w:val="105"/>
        </w:rPr>
        <w:t> </w:t>
      </w:r>
      <w:r>
        <w:rPr>
          <w:color w:val="231F20"/>
          <w:w w:val="105"/>
        </w:rPr>
        <w:t>bèn</w:t>
      </w:r>
      <w:r>
        <w:rPr>
          <w:color w:val="231F20"/>
          <w:spacing w:val="-15"/>
          <w:w w:val="105"/>
        </w:rPr>
        <w:t> </w:t>
      </w:r>
      <w:r>
        <w:rPr>
          <w:color w:val="231F20"/>
          <w:w w:val="105"/>
        </w:rPr>
        <w:t>dùng</w:t>
      </w:r>
      <w:r>
        <w:rPr>
          <w:color w:val="231F20"/>
          <w:spacing w:val="-14"/>
          <w:w w:val="105"/>
        </w:rPr>
        <w:t> </w:t>
      </w:r>
      <w:r>
        <w:rPr>
          <w:color w:val="231F20"/>
          <w:w w:val="105"/>
        </w:rPr>
        <w:t>tiền</w:t>
      </w:r>
      <w:r>
        <w:rPr>
          <w:color w:val="231F20"/>
          <w:spacing w:val="-15"/>
          <w:w w:val="105"/>
        </w:rPr>
        <w:t> </w:t>
      </w:r>
      <w:r>
        <w:rPr>
          <w:color w:val="231F20"/>
          <w:w w:val="105"/>
        </w:rPr>
        <w:t>chuộc</w:t>
      </w:r>
      <w:r>
        <w:rPr>
          <w:color w:val="231F20"/>
          <w:spacing w:val="-15"/>
          <w:w w:val="105"/>
        </w:rPr>
        <w:t> </w:t>
      </w:r>
      <w:r>
        <w:rPr>
          <w:color w:val="231F20"/>
          <w:w w:val="105"/>
        </w:rPr>
        <w:t>để</w:t>
      </w:r>
      <w:r>
        <w:rPr>
          <w:color w:val="231F20"/>
          <w:spacing w:val="-15"/>
          <w:w w:val="105"/>
        </w:rPr>
        <w:t> </w:t>
      </w:r>
      <w:r>
        <w:rPr>
          <w:color w:val="231F20"/>
          <w:w w:val="105"/>
        </w:rPr>
        <w:t>phóng</w:t>
      </w:r>
      <w:r>
        <w:rPr>
          <w:color w:val="231F20"/>
          <w:spacing w:val="-15"/>
          <w:w w:val="105"/>
        </w:rPr>
        <w:t> </w:t>
      </w:r>
      <w:r>
        <w:rPr>
          <w:color w:val="231F20"/>
          <w:w w:val="105"/>
        </w:rPr>
        <w:t>sinh,</w:t>
      </w:r>
      <w:r>
        <w:rPr>
          <w:color w:val="231F20"/>
          <w:spacing w:val="-15"/>
          <w:w w:val="105"/>
        </w:rPr>
        <w:t> </w:t>
      </w:r>
      <w:r>
        <w:rPr>
          <w:color w:val="231F20"/>
          <w:w w:val="105"/>
        </w:rPr>
        <w:t>đó</w:t>
      </w:r>
      <w:r>
        <w:rPr>
          <w:color w:val="231F20"/>
          <w:spacing w:val="-15"/>
          <w:w w:val="105"/>
        </w:rPr>
        <w:t> </w:t>
      </w:r>
      <w:r>
        <w:rPr>
          <w:color w:val="231F20"/>
          <w:w w:val="105"/>
        </w:rPr>
        <w:t>là</w:t>
      </w:r>
      <w:r>
        <w:rPr>
          <w:color w:val="231F20"/>
          <w:spacing w:val="-15"/>
          <w:w w:val="105"/>
        </w:rPr>
        <w:t> </w:t>
      </w:r>
      <w:r>
        <w:rPr>
          <w:color w:val="231F20"/>
          <w:w w:val="105"/>
        </w:rPr>
        <w:t>chuyện tốt.</w:t>
      </w:r>
      <w:r>
        <w:rPr>
          <w:color w:val="231F20"/>
          <w:spacing w:val="-11"/>
          <w:w w:val="105"/>
        </w:rPr>
        <w:t> </w:t>
      </w:r>
      <w:r>
        <w:rPr>
          <w:color w:val="231F20"/>
          <w:w w:val="105"/>
        </w:rPr>
        <w:t>Cứu</w:t>
      </w:r>
      <w:r>
        <w:rPr>
          <w:color w:val="231F20"/>
          <w:spacing w:val="-11"/>
          <w:w w:val="105"/>
        </w:rPr>
        <w:t> </w:t>
      </w:r>
      <w:r>
        <w:rPr>
          <w:color w:val="231F20"/>
          <w:w w:val="105"/>
        </w:rPr>
        <w:t>cho</w:t>
      </w:r>
      <w:r>
        <w:rPr>
          <w:color w:val="231F20"/>
          <w:spacing w:val="-11"/>
          <w:w w:val="105"/>
        </w:rPr>
        <w:t> </w:t>
      </w:r>
      <w:r>
        <w:rPr>
          <w:color w:val="231F20"/>
          <w:w w:val="105"/>
        </w:rPr>
        <w:t>chúng</w:t>
      </w:r>
      <w:r>
        <w:rPr>
          <w:color w:val="231F20"/>
          <w:spacing w:val="-11"/>
          <w:w w:val="105"/>
        </w:rPr>
        <w:t> </w:t>
      </w:r>
      <w:r>
        <w:rPr>
          <w:color w:val="231F20"/>
          <w:w w:val="105"/>
        </w:rPr>
        <w:t>một</w:t>
      </w:r>
      <w:r>
        <w:rPr>
          <w:color w:val="231F20"/>
          <w:spacing w:val="-11"/>
          <w:w w:val="105"/>
        </w:rPr>
        <w:t> </w:t>
      </w:r>
      <w:r>
        <w:rPr>
          <w:color w:val="231F20"/>
          <w:w w:val="105"/>
        </w:rPr>
        <w:t>mạng,</w:t>
      </w:r>
      <w:r>
        <w:rPr>
          <w:color w:val="231F20"/>
          <w:spacing w:val="-11"/>
          <w:w w:val="105"/>
        </w:rPr>
        <w:t> </w:t>
      </w:r>
      <w:r>
        <w:rPr>
          <w:color w:val="231F20"/>
          <w:w w:val="105"/>
        </w:rPr>
        <w:t>chúng</w:t>
      </w:r>
      <w:r>
        <w:rPr>
          <w:color w:val="231F20"/>
          <w:spacing w:val="-11"/>
          <w:w w:val="105"/>
        </w:rPr>
        <w:t> </w:t>
      </w:r>
      <w:r>
        <w:rPr>
          <w:color w:val="231F20"/>
          <w:w w:val="105"/>
        </w:rPr>
        <w:t>sẽ</w:t>
      </w:r>
      <w:r>
        <w:rPr>
          <w:color w:val="231F20"/>
          <w:spacing w:val="-11"/>
          <w:w w:val="105"/>
        </w:rPr>
        <w:t> </w:t>
      </w:r>
      <w:r>
        <w:rPr>
          <w:color w:val="231F20"/>
          <w:w w:val="105"/>
        </w:rPr>
        <w:t>cảm</w:t>
      </w:r>
      <w:r>
        <w:rPr>
          <w:color w:val="231F20"/>
          <w:spacing w:val="-11"/>
          <w:w w:val="105"/>
        </w:rPr>
        <w:t> </w:t>
      </w:r>
      <w:r>
        <w:rPr>
          <w:color w:val="231F20"/>
          <w:w w:val="105"/>
        </w:rPr>
        <w:t>ân</w:t>
      </w:r>
      <w:r>
        <w:rPr>
          <w:color w:val="231F20"/>
          <w:spacing w:val="-11"/>
          <w:w w:val="105"/>
        </w:rPr>
        <w:t> </w:t>
      </w:r>
      <w:r>
        <w:rPr>
          <w:color w:val="231F20"/>
          <w:w w:val="105"/>
        </w:rPr>
        <w:t>đội</w:t>
      </w:r>
      <w:r>
        <w:rPr>
          <w:color w:val="231F20"/>
          <w:spacing w:val="-11"/>
          <w:w w:val="105"/>
        </w:rPr>
        <w:t> </w:t>
      </w:r>
      <w:r>
        <w:rPr>
          <w:color w:val="231F20"/>
          <w:w w:val="105"/>
        </w:rPr>
        <w:t>đức</w:t>
      </w:r>
      <w:r>
        <w:rPr>
          <w:color w:val="231F20"/>
          <w:spacing w:val="-11"/>
          <w:w w:val="105"/>
        </w:rPr>
        <w:t> </w:t>
      </w:r>
      <w:r>
        <w:rPr>
          <w:color w:val="231F20"/>
          <w:w w:val="105"/>
        </w:rPr>
        <w:t>quý vị,</w:t>
      </w:r>
      <w:r>
        <w:rPr>
          <w:color w:val="231F20"/>
          <w:spacing w:val="-16"/>
          <w:w w:val="105"/>
        </w:rPr>
        <w:t> </w:t>
      </w:r>
      <w:r>
        <w:rPr>
          <w:color w:val="231F20"/>
          <w:w w:val="105"/>
        </w:rPr>
        <w:t>đó</w:t>
      </w:r>
      <w:r>
        <w:rPr>
          <w:color w:val="231F20"/>
          <w:spacing w:val="-16"/>
          <w:w w:val="105"/>
        </w:rPr>
        <w:t> </w:t>
      </w:r>
      <w:r>
        <w:rPr>
          <w:color w:val="231F20"/>
          <w:w w:val="105"/>
        </w:rPr>
        <w:t>là</w:t>
      </w:r>
      <w:r>
        <w:rPr>
          <w:color w:val="231F20"/>
          <w:spacing w:val="-16"/>
          <w:w w:val="105"/>
        </w:rPr>
        <w:t> </w:t>
      </w:r>
      <w:r>
        <w:rPr>
          <w:color w:val="231F20"/>
          <w:w w:val="105"/>
        </w:rPr>
        <w:t>vô</w:t>
      </w:r>
      <w:r>
        <w:rPr>
          <w:color w:val="231F20"/>
          <w:spacing w:val="-16"/>
          <w:w w:val="105"/>
        </w:rPr>
        <w:t> </w:t>
      </w:r>
      <w:r>
        <w:rPr>
          <w:color w:val="231F20"/>
          <w:w w:val="105"/>
        </w:rPr>
        <w:t>úy</w:t>
      </w:r>
      <w:r>
        <w:rPr>
          <w:color w:val="231F20"/>
          <w:spacing w:val="-16"/>
          <w:w w:val="105"/>
        </w:rPr>
        <w:t> </w:t>
      </w:r>
      <w:r>
        <w:rPr>
          <w:color w:val="231F20"/>
          <w:w w:val="105"/>
        </w:rPr>
        <w:t>bố</w:t>
      </w:r>
      <w:r>
        <w:rPr>
          <w:color w:val="231F20"/>
          <w:spacing w:val="-16"/>
          <w:w w:val="105"/>
        </w:rPr>
        <w:t> </w:t>
      </w:r>
      <w:r>
        <w:rPr>
          <w:color w:val="231F20"/>
          <w:w w:val="105"/>
        </w:rPr>
        <w:t>thí.</w:t>
      </w:r>
      <w:r>
        <w:rPr>
          <w:color w:val="231F20"/>
          <w:spacing w:val="-16"/>
          <w:w w:val="105"/>
        </w:rPr>
        <w:t> </w:t>
      </w:r>
      <w:r>
        <w:rPr>
          <w:color w:val="231F20"/>
          <w:w w:val="105"/>
        </w:rPr>
        <w:t>Phạm</w:t>
      </w:r>
      <w:r>
        <w:rPr>
          <w:color w:val="231F20"/>
          <w:spacing w:val="-16"/>
          <w:w w:val="105"/>
        </w:rPr>
        <w:t> </w:t>
      </w:r>
      <w:r>
        <w:rPr>
          <w:color w:val="231F20"/>
          <w:w w:val="105"/>
        </w:rPr>
        <w:t>vi</w:t>
      </w:r>
      <w:r>
        <w:rPr>
          <w:color w:val="231F20"/>
          <w:spacing w:val="-16"/>
          <w:w w:val="105"/>
        </w:rPr>
        <w:t> </w:t>
      </w:r>
      <w:r>
        <w:rPr>
          <w:color w:val="231F20"/>
          <w:w w:val="105"/>
        </w:rPr>
        <w:t>của</w:t>
      </w:r>
      <w:r>
        <w:rPr>
          <w:color w:val="231F20"/>
          <w:spacing w:val="-15"/>
          <w:w w:val="105"/>
        </w:rPr>
        <w:t> </w:t>
      </w:r>
      <w:r>
        <w:rPr>
          <w:color w:val="231F20"/>
          <w:w w:val="105"/>
        </w:rPr>
        <w:t>vô</w:t>
      </w:r>
      <w:r>
        <w:rPr>
          <w:color w:val="231F20"/>
          <w:spacing w:val="-15"/>
          <w:w w:val="105"/>
        </w:rPr>
        <w:t> </w:t>
      </w:r>
      <w:r>
        <w:rPr>
          <w:color w:val="231F20"/>
          <w:w w:val="105"/>
        </w:rPr>
        <w:t>úy</w:t>
      </w:r>
      <w:r>
        <w:rPr>
          <w:color w:val="231F20"/>
          <w:spacing w:val="-16"/>
          <w:w w:val="105"/>
        </w:rPr>
        <w:t> </w:t>
      </w:r>
      <w:r>
        <w:rPr>
          <w:color w:val="231F20"/>
          <w:w w:val="105"/>
        </w:rPr>
        <w:t>bố</w:t>
      </w:r>
      <w:r>
        <w:rPr>
          <w:color w:val="231F20"/>
          <w:spacing w:val="-16"/>
          <w:w w:val="105"/>
        </w:rPr>
        <w:t> </w:t>
      </w:r>
      <w:r>
        <w:rPr>
          <w:color w:val="231F20"/>
          <w:w w:val="105"/>
        </w:rPr>
        <w:t>thí</w:t>
      </w:r>
      <w:r>
        <w:rPr>
          <w:color w:val="231F20"/>
          <w:spacing w:val="-16"/>
          <w:w w:val="105"/>
        </w:rPr>
        <w:t> </w:t>
      </w:r>
      <w:r>
        <w:rPr>
          <w:color w:val="231F20"/>
          <w:w w:val="105"/>
        </w:rPr>
        <w:t>cũng</w:t>
      </w:r>
      <w:r>
        <w:rPr>
          <w:color w:val="231F20"/>
          <w:spacing w:val="-15"/>
          <w:w w:val="105"/>
        </w:rPr>
        <w:t> </w:t>
      </w:r>
      <w:r>
        <w:rPr>
          <w:color w:val="231F20"/>
          <w:w w:val="105"/>
        </w:rPr>
        <w:t>vô</w:t>
      </w:r>
      <w:r>
        <w:rPr>
          <w:color w:val="231F20"/>
          <w:spacing w:val="-16"/>
          <w:w w:val="105"/>
        </w:rPr>
        <w:t> </w:t>
      </w:r>
      <w:r>
        <w:rPr>
          <w:color w:val="231F20"/>
          <w:w w:val="105"/>
        </w:rPr>
        <w:t>cùng rộng</w:t>
      </w:r>
      <w:r>
        <w:rPr>
          <w:color w:val="231F20"/>
          <w:spacing w:val="-4"/>
          <w:w w:val="105"/>
        </w:rPr>
        <w:t> </w:t>
      </w:r>
      <w:r>
        <w:rPr>
          <w:color w:val="231F20"/>
          <w:w w:val="105"/>
        </w:rPr>
        <w:t>lớn.</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phải</w:t>
      </w:r>
      <w:r>
        <w:rPr>
          <w:color w:val="231F20"/>
          <w:spacing w:val="-4"/>
          <w:w w:val="105"/>
        </w:rPr>
        <w:t> </w:t>
      </w:r>
      <w:r>
        <w:rPr>
          <w:color w:val="231F20"/>
          <w:w w:val="105"/>
        </w:rPr>
        <w:t>biết</w:t>
      </w:r>
      <w:r>
        <w:rPr>
          <w:color w:val="231F20"/>
          <w:spacing w:val="-4"/>
          <w:w w:val="105"/>
        </w:rPr>
        <w:t> </w:t>
      </w:r>
      <w:r>
        <w:rPr>
          <w:color w:val="231F20"/>
          <w:w w:val="105"/>
        </w:rPr>
        <w:t>tu</w:t>
      </w:r>
      <w:r>
        <w:rPr>
          <w:color w:val="231F20"/>
          <w:spacing w:val="-4"/>
          <w:w w:val="105"/>
        </w:rPr>
        <w:t> </w:t>
      </w:r>
      <w:r>
        <w:rPr>
          <w:color w:val="231F20"/>
          <w:w w:val="105"/>
        </w:rPr>
        <w:t>công</w:t>
      </w:r>
      <w:r>
        <w:rPr>
          <w:color w:val="231F20"/>
          <w:spacing w:val="-4"/>
          <w:w w:val="105"/>
        </w:rPr>
        <w:t> </w:t>
      </w:r>
      <w:r>
        <w:rPr>
          <w:color w:val="231F20"/>
          <w:w w:val="105"/>
        </w:rPr>
        <w:t>đức</w:t>
      </w:r>
      <w:r>
        <w:rPr>
          <w:color w:val="231F20"/>
          <w:spacing w:val="-4"/>
          <w:w w:val="105"/>
        </w:rPr>
        <w:t> </w:t>
      </w:r>
      <w:r>
        <w:rPr>
          <w:color w:val="231F20"/>
          <w:w w:val="105"/>
        </w:rPr>
        <w:t>ấy</w:t>
      </w:r>
      <w:r>
        <w:rPr>
          <w:color w:val="231F20"/>
          <w:spacing w:val="-4"/>
          <w:w w:val="105"/>
        </w:rPr>
        <w:t> </w:t>
      </w:r>
      <w:r>
        <w:rPr>
          <w:color w:val="231F20"/>
          <w:w w:val="105"/>
        </w:rPr>
        <w:t>như</w:t>
      </w:r>
      <w:r>
        <w:rPr>
          <w:color w:val="231F20"/>
          <w:spacing w:val="-4"/>
          <w:w w:val="105"/>
        </w:rPr>
        <w:t> </w:t>
      </w:r>
      <w:r>
        <w:rPr>
          <w:color w:val="231F20"/>
          <w:w w:val="105"/>
        </w:rPr>
        <w:t>thế</w:t>
      </w:r>
      <w:r>
        <w:rPr>
          <w:color w:val="231F20"/>
          <w:spacing w:val="-4"/>
          <w:w w:val="105"/>
        </w:rPr>
        <w:t> </w:t>
      </w:r>
      <w:r>
        <w:rPr>
          <w:color w:val="231F20"/>
          <w:w w:val="105"/>
        </w:rPr>
        <w:t>nào,</w:t>
      </w:r>
      <w:r>
        <w:rPr>
          <w:color w:val="231F20"/>
          <w:spacing w:val="-4"/>
          <w:w w:val="105"/>
        </w:rPr>
        <w:t> </w:t>
      </w:r>
      <w:r>
        <w:rPr>
          <w:color w:val="231F20"/>
          <w:w w:val="105"/>
        </w:rPr>
        <w:t>đó cũng là</w:t>
      </w:r>
      <w:r>
        <w:rPr>
          <w:color w:val="231F20"/>
          <w:spacing w:val="-1"/>
          <w:w w:val="105"/>
        </w:rPr>
        <w:t> </w:t>
      </w:r>
      <w:r>
        <w:rPr>
          <w:color w:val="231F20"/>
          <w:w w:val="105"/>
        </w:rPr>
        <w:t>tu công đức khỏe</w:t>
      </w:r>
      <w:r>
        <w:rPr>
          <w:color w:val="231F20"/>
          <w:spacing w:val="-1"/>
          <w:w w:val="105"/>
        </w:rPr>
        <w:t> </w:t>
      </w:r>
      <w:r>
        <w:rPr>
          <w:color w:val="231F20"/>
          <w:w w:val="105"/>
        </w:rPr>
        <w:t>mạnh, sống</w:t>
      </w:r>
      <w:r>
        <w:rPr>
          <w:color w:val="231F20"/>
          <w:spacing w:val="-1"/>
          <w:w w:val="105"/>
        </w:rPr>
        <w:t> </w:t>
      </w:r>
      <w:r>
        <w:rPr>
          <w:color w:val="231F20"/>
          <w:w w:val="105"/>
        </w:rPr>
        <w:t>lâu. Phải yêu thương, </w:t>
      </w:r>
      <w:r>
        <w:rPr>
          <w:color w:val="231F20"/>
        </w:rPr>
        <w:t>che chở tiểu động vật, cây cối, hoa, cỏ. Vì sao? Chúng nó đều </w:t>
      </w:r>
      <w:r>
        <w:rPr>
          <w:color w:val="231F20"/>
          <w:w w:val="110"/>
        </w:rPr>
        <w:t>có linh tánh.</w:t>
      </w:r>
    </w:p>
    <w:p>
      <w:pPr>
        <w:pStyle w:val="BodyText"/>
        <w:spacing w:line="307" w:lineRule="auto" w:before="136"/>
        <w:ind w:left="387" w:right="122" w:firstLine="453"/>
        <w:jc w:val="both"/>
      </w:pPr>
      <w:r>
        <w:rPr>
          <w:color w:val="231F20"/>
          <w:w w:val="105"/>
        </w:rPr>
        <w:t>Trong</w:t>
      </w:r>
      <w:r>
        <w:rPr>
          <w:color w:val="231F20"/>
          <w:w w:val="105"/>
        </w:rPr>
        <w:t> Phật</w:t>
      </w:r>
      <w:r>
        <w:rPr>
          <w:color w:val="231F20"/>
          <w:w w:val="105"/>
        </w:rPr>
        <w:t> môn,</w:t>
      </w:r>
      <w:r>
        <w:rPr>
          <w:color w:val="231F20"/>
          <w:w w:val="105"/>
        </w:rPr>
        <w:t> giới</w:t>
      </w:r>
      <w:r>
        <w:rPr>
          <w:color w:val="231F20"/>
          <w:w w:val="105"/>
        </w:rPr>
        <w:t> luật</w:t>
      </w:r>
      <w:r>
        <w:rPr>
          <w:color w:val="231F20"/>
          <w:w w:val="105"/>
        </w:rPr>
        <w:t> của</w:t>
      </w:r>
      <w:r>
        <w:rPr>
          <w:color w:val="231F20"/>
          <w:w w:val="105"/>
        </w:rPr>
        <w:t> người</w:t>
      </w:r>
      <w:r>
        <w:rPr>
          <w:color w:val="231F20"/>
          <w:w w:val="105"/>
        </w:rPr>
        <w:t> xuất</w:t>
      </w:r>
      <w:r>
        <w:rPr>
          <w:color w:val="231F20"/>
          <w:w w:val="105"/>
        </w:rPr>
        <w:t> gia</w:t>
      </w:r>
      <w:r>
        <w:rPr>
          <w:color w:val="231F20"/>
          <w:w w:val="105"/>
        </w:rPr>
        <w:t> có</w:t>
      </w:r>
      <w:r>
        <w:rPr>
          <w:color w:val="231F20"/>
          <w:w w:val="105"/>
        </w:rPr>
        <w:t> câu: </w:t>
      </w:r>
      <w:r>
        <w:rPr>
          <w:i/>
          <w:color w:val="231F20"/>
          <w:w w:val="105"/>
        </w:rPr>
        <w:t>“Thanh</w:t>
      </w:r>
      <w:r>
        <w:rPr>
          <w:i/>
          <w:color w:val="231F20"/>
          <w:spacing w:val="-17"/>
          <w:w w:val="105"/>
        </w:rPr>
        <w:t> </w:t>
      </w:r>
      <w:r>
        <w:rPr>
          <w:i/>
          <w:color w:val="231F20"/>
          <w:w w:val="105"/>
        </w:rPr>
        <w:t>tịnh</w:t>
      </w:r>
      <w:r>
        <w:rPr>
          <w:i/>
          <w:color w:val="231F20"/>
          <w:spacing w:val="-17"/>
          <w:w w:val="105"/>
        </w:rPr>
        <w:t> </w:t>
      </w:r>
      <w:r>
        <w:rPr>
          <w:i/>
          <w:color w:val="231F20"/>
          <w:w w:val="105"/>
        </w:rPr>
        <w:t>tỳ-kheo</w:t>
      </w:r>
      <w:r>
        <w:rPr>
          <w:i/>
          <w:color w:val="231F20"/>
          <w:spacing w:val="-17"/>
          <w:w w:val="105"/>
        </w:rPr>
        <w:t> </w:t>
      </w:r>
      <w:r>
        <w:rPr>
          <w:i/>
          <w:color w:val="231F20"/>
          <w:w w:val="105"/>
        </w:rPr>
        <w:t>bất</w:t>
      </w:r>
      <w:r>
        <w:rPr>
          <w:i/>
          <w:color w:val="231F20"/>
          <w:spacing w:val="-17"/>
          <w:w w:val="105"/>
        </w:rPr>
        <w:t> </w:t>
      </w:r>
      <w:r>
        <w:rPr>
          <w:i/>
          <w:color w:val="231F20"/>
          <w:w w:val="105"/>
        </w:rPr>
        <w:t>đạp</w:t>
      </w:r>
      <w:r>
        <w:rPr>
          <w:i/>
          <w:color w:val="231F20"/>
          <w:spacing w:val="-17"/>
          <w:w w:val="105"/>
        </w:rPr>
        <w:t> </w:t>
      </w:r>
      <w:r>
        <w:rPr>
          <w:i/>
          <w:color w:val="231F20"/>
          <w:w w:val="105"/>
        </w:rPr>
        <w:t>sinh</w:t>
      </w:r>
      <w:r>
        <w:rPr>
          <w:i/>
          <w:color w:val="231F20"/>
          <w:spacing w:val="-17"/>
          <w:w w:val="105"/>
        </w:rPr>
        <w:t> </w:t>
      </w:r>
      <w:r>
        <w:rPr>
          <w:i/>
          <w:color w:val="231F20"/>
          <w:w w:val="105"/>
        </w:rPr>
        <w:t>thảo”</w:t>
      </w:r>
      <w:r>
        <w:rPr>
          <w:i/>
          <w:color w:val="231F20"/>
          <w:spacing w:val="-17"/>
          <w:w w:val="105"/>
        </w:rPr>
        <w:t> </w:t>
      </w:r>
      <w:r>
        <w:rPr>
          <w:color w:val="231F20"/>
          <w:w w:val="105"/>
        </w:rPr>
        <w:t>(Tỳ-kheo</w:t>
      </w:r>
      <w:r>
        <w:rPr>
          <w:color w:val="231F20"/>
          <w:spacing w:val="-17"/>
          <w:w w:val="105"/>
        </w:rPr>
        <w:t> </w:t>
      </w:r>
      <w:r>
        <w:rPr>
          <w:color w:val="231F20"/>
          <w:w w:val="105"/>
        </w:rPr>
        <w:t>thanh</w:t>
      </w:r>
      <w:r>
        <w:rPr>
          <w:color w:val="231F20"/>
          <w:spacing w:val="-17"/>
          <w:w w:val="105"/>
        </w:rPr>
        <w:t> </w:t>
      </w:r>
      <w:r>
        <w:rPr>
          <w:color w:val="231F20"/>
          <w:w w:val="105"/>
        </w:rPr>
        <w:t>tịnh chẳng</w:t>
      </w:r>
      <w:r>
        <w:rPr>
          <w:color w:val="231F20"/>
          <w:spacing w:val="-3"/>
          <w:w w:val="105"/>
        </w:rPr>
        <w:t> </w:t>
      </w:r>
      <w:r>
        <w:rPr>
          <w:color w:val="231F20"/>
          <w:w w:val="105"/>
        </w:rPr>
        <w:t>giẫm</w:t>
      </w:r>
      <w:r>
        <w:rPr>
          <w:color w:val="231F20"/>
          <w:spacing w:val="-3"/>
          <w:w w:val="105"/>
        </w:rPr>
        <w:t> </w:t>
      </w:r>
      <w:r>
        <w:rPr>
          <w:color w:val="231F20"/>
          <w:w w:val="105"/>
        </w:rPr>
        <w:t>lên</w:t>
      </w:r>
      <w:r>
        <w:rPr>
          <w:color w:val="231F20"/>
          <w:spacing w:val="-3"/>
          <w:w w:val="105"/>
        </w:rPr>
        <w:t> </w:t>
      </w:r>
      <w:r>
        <w:rPr>
          <w:color w:val="231F20"/>
          <w:w w:val="105"/>
        </w:rPr>
        <w:t>cỏ</w:t>
      </w:r>
      <w:r>
        <w:rPr>
          <w:color w:val="231F20"/>
          <w:spacing w:val="-3"/>
          <w:w w:val="105"/>
        </w:rPr>
        <w:t> </w:t>
      </w:r>
      <w:r>
        <w:rPr>
          <w:color w:val="231F20"/>
          <w:w w:val="105"/>
        </w:rPr>
        <w:t>tươi).</w:t>
      </w:r>
      <w:r>
        <w:rPr>
          <w:color w:val="231F20"/>
          <w:spacing w:val="-3"/>
          <w:w w:val="105"/>
        </w:rPr>
        <w:t> </w:t>
      </w:r>
      <w:r>
        <w:rPr>
          <w:color w:val="231F20"/>
          <w:w w:val="105"/>
        </w:rPr>
        <w:t>Cỏ</w:t>
      </w:r>
      <w:r>
        <w:rPr>
          <w:color w:val="231F20"/>
          <w:spacing w:val="-3"/>
          <w:w w:val="105"/>
        </w:rPr>
        <w:t> </w:t>
      </w:r>
      <w:r>
        <w:rPr>
          <w:color w:val="231F20"/>
          <w:w w:val="105"/>
        </w:rPr>
        <w:t>mọc</w:t>
      </w:r>
      <w:r>
        <w:rPr>
          <w:color w:val="231F20"/>
          <w:spacing w:val="-3"/>
          <w:w w:val="105"/>
        </w:rPr>
        <w:t> </w:t>
      </w:r>
      <w:r>
        <w:rPr>
          <w:color w:val="231F20"/>
          <w:w w:val="105"/>
        </w:rPr>
        <w:t>rất</w:t>
      </w:r>
      <w:r>
        <w:rPr>
          <w:color w:val="231F20"/>
          <w:spacing w:val="-3"/>
          <w:w w:val="105"/>
        </w:rPr>
        <w:t> </w:t>
      </w:r>
      <w:r>
        <w:rPr>
          <w:color w:val="231F20"/>
          <w:w w:val="105"/>
        </w:rPr>
        <w:t>tươi</w:t>
      </w:r>
      <w:r>
        <w:rPr>
          <w:color w:val="231F20"/>
          <w:spacing w:val="-3"/>
          <w:w w:val="105"/>
        </w:rPr>
        <w:t> </w:t>
      </w:r>
      <w:r>
        <w:rPr>
          <w:color w:val="231F20"/>
          <w:w w:val="105"/>
        </w:rPr>
        <w:t>tốt,</w:t>
      </w:r>
      <w:r>
        <w:rPr>
          <w:color w:val="231F20"/>
          <w:spacing w:val="-3"/>
          <w:w w:val="105"/>
        </w:rPr>
        <w:t> </w:t>
      </w:r>
      <w:r>
        <w:rPr>
          <w:color w:val="231F20"/>
          <w:w w:val="105"/>
        </w:rPr>
        <w:t>quý</w:t>
      </w:r>
      <w:r>
        <w:rPr>
          <w:color w:val="231F20"/>
          <w:spacing w:val="-3"/>
          <w:w w:val="105"/>
        </w:rPr>
        <w:t> </w:t>
      </w:r>
      <w:r>
        <w:rPr>
          <w:color w:val="231F20"/>
          <w:w w:val="105"/>
        </w:rPr>
        <w:t>vị</w:t>
      </w:r>
      <w:r>
        <w:rPr>
          <w:color w:val="231F20"/>
          <w:spacing w:val="-3"/>
          <w:w w:val="105"/>
        </w:rPr>
        <w:t> </w:t>
      </w:r>
      <w:r>
        <w:rPr>
          <w:color w:val="231F20"/>
          <w:w w:val="105"/>
        </w:rPr>
        <w:t>đạp</w:t>
      </w:r>
      <w:r>
        <w:rPr>
          <w:color w:val="231F20"/>
          <w:spacing w:val="-3"/>
          <w:w w:val="105"/>
        </w:rPr>
        <w:t> </w:t>
      </w:r>
      <w:r>
        <w:rPr>
          <w:color w:val="231F20"/>
          <w:w w:val="105"/>
        </w:rPr>
        <w:t>lên nó</w:t>
      </w:r>
      <w:r>
        <w:rPr>
          <w:color w:val="231F20"/>
          <w:spacing w:val="-9"/>
          <w:w w:val="105"/>
        </w:rPr>
        <w:t> </w:t>
      </w:r>
      <w:r>
        <w:rPr>
          <w:color w:val="231F20"/>
          <w:w w:val="105"/>
        </w:rPr>
        <w:t>để</w:t>
      </w:r>
      <w:r>
        <w:rPr>
          <w:color w:val="231F20"/>
          <w:spacing w:val="-9"/>
          <w:w w:val="105"/>
        </w:rPr>
        <w:t> </w:t>
      </w:r>
      <w:r>
        <w:rPr>
          <w:color w:val="231F20"/>
          <w:w w:val="105"/>
        </w:rPr>
        <w:t>đi,</w:t>
      </w:r>
      <w:r>
        <w:rPr>
          <w:color w:val="231F20"/>
          <w:spacing w:val="-9"/>
          <w:w w:val="105"/>
        </w:rPr>
        <w:t> </w:t>
      </w:r>
      <w:r>
        <w:rPr>
          <w:color w:val="231F20"/>
          <w:w w:val="105"/>
        </w:rPr>
        <w:t>nó</w:t>
      </w:r>
      <w:r>
        <w:rPr>
          <w:color w:val="231F20"/>
          <w:spacing w:val="-9"/>
          <w:w w:val="105"/>
        </w:rPr>
        <w:t> </w:t>
      </w:r>
      <w:r>
        <w:rPr>
          <w:color w:val="231F20"/>
          <w:w w:val="105"/>
        </w:rPr>
        <w:t>có</w:t>
      </w:r>
      <w:r>
        <w:rPr>
          <w:color w:val="231F20"/>
          <w:spacing w:val="-9"/>
          <w:w w:val="105"/>
        </w:rPr>
        <w:t> </w:t>
      </w:r>
      <w:r>
        <w:rPr>
          <w:color w:val="231F20"/>
          <w:w w:val="105"/>
        </w:rPr>
        <w:t>vui</w:t>
      </w:r>
      <w:r>
        <w:rPr>
          <w:color w:val="231F20"/>
          <w:spacing w:val="-9"/>
          <w:w w:val="105"/>
        </w:rPr>
        <w:t> </w:t>
      </w:r>
      <w:r>
        <w:rPr>
          <w:color w:val="231F20"/>
          <w:w w:val="105"/>
        </w:rPr>
        <w:t>lòng</w:t>
      </w:r>
      <w:r>
        <w:rPr>
          <w:color w:val="231F20"/>
          <w:spacing w:val="-9"/>
          <w:w w:val="105"/>
        </w:rPr>
        <w:t> </w:t>
      </w:r>
      <w:r>
        <w:rPr>
          <w:color w:val="231F20"/>
          <w:w w:val="105"/>
        </w:rPr>
        <w:t>hay</w:t>
      </w:r>
      <w:r>
        <w:rPr>
          <w:color w:val="231F20"/>
          <w:spacing w:val="-9"/>
          <w:w w:val="105"/>
        </w:rPr>
        <w:t> </w:t>
      </w:r>
      <w:r>
        <w:rPr>
          <w:color w:val="231F20"/>
          <w:w w:val="105"/>
        </w:rPr>
        <w:t>chăng?</w:t>
      </w:r>
      <w:r>
        <w:rPr>
          <w:color w:val="231F20"/>
          <w:spacing w:val="-9"/>
          <w:w w:val="105"/>
        </w:rPr>
        <w:t> </w:t>
      </w:r>
      <w:r>
        <w:rPr>
          <w:color w:val="231F20"/>
          <w:w w:val="105"/>
        </w:rPr>
        <w:t>Chẳng</w:t>
      </w:r>
      <w:r>
        <w:rPr>
          <w:color w:val="231F20"/>
          <w:spacing w:val="-9"/>
          <w:w w:val="105"/>
        </w:rPr>
        <w:t> </w:t>
      </w:r>
      <w:r>
        <w:rPr>
          <w:color w:val="231F20"/>
          <w:w w:val="105"/>
        </w:rPr>
        <w:t>phải</w:t>
      </w:r>
      <w:r>
        <w:rPr>
          <w:color w:val="231F20"/>
          <w:spacing w:val="-9"/>
          <w:w w:val="105"/>
        </w:rPr>
        <w:t> </w:t>
      </w:r>
      <w:r>
        <w:rPr>
          <w:color w:val="231F20"/>
          <w:w w:val="105"/>
        </w:rPr>
        <w:t>là</w:t>
      </w:r>
      <w:r>
        <w:rPr>
          <w:color w:val="231F20"/>
          <w:spacing w:val="-9"/>
          <w:w w:val="105"/>
        </w:rPr>
        <w:t> </w:t>
      </w:r>
      <w:r>
        <w:rPr>
          <w:color w:val="231F20"/>
          <w:w w:val="105"/>
        </w:rPr>
        <w:t>nó</w:t>
      </w:r>
      <w:r>
        <w:rPr>
          <w:color w:val="231F20"/>
          <w:spacing w:val="-9"/>
          <w:w w:val="105"/>
        </w:rPr>
        <w:t> </w:t>
      </w:r>
      <w:r>
        <w:rPr>
          <w:color w:val="231F20"/>
          <w:w w:val="105"/>
        </w:rPr>
        <w:t>không có</w:t>
      </w:r>
      <w:r>
        <w:rPr>
          <w:color w:val="231F20"/>
          <w:spacing w:val="-2"/>
          <w:w w:val="105"/>
        </w:rPr>
        <w:t> </w:t>
      </w:r>
      <w:r>
        <w:rPr>
          <w:color w:val="231F20"/>
          <w:w w:val="105"/>
        </w:rPr>
        <w:t>tri</w:t>
      </w:r>
      <w:r>
        <w:rPr>
          <w:color w:val="231F20"/>
          <w:spacing w:val="-2"/>
          <w:w w:val="105"/>
        </w:rPr>
        <w:t> </w:t>
      </w:r>
      <w:r>
        <w:rPr>
          <w:color w:val="231F20"/>
          <w:w w:val="105"/>
        </w:rPr>
        <w:t>giác,</w:t>
      </w:r>
      <w:r>
        <w:rPr>
          <w:color w:val="231F20"/>
          <w:spacing w:val="-2"/>
          <w:w w:val="105"/>
        </w:rPr>
        <w:t> </w:t>
      </w:r>
      <w:r>
        <w:rPr>
          <w:color w:val="231F20"/>
          <w:w w:val="105"/>
        </w:rPr>
        <w:t>nó</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2"/>
          <w:w w:val="105"/>
        </w:rPr>
        <w:t> </w:t>
      </w:r>
      <w:r>
        <w:rPr>
          <w:color w:val="231F20"/>
          <w:w w:val="105"/>
        </w:rPr>
        <w:t>thấy,</w:t>
      </w:r>
      <w:r>
        <w:rPr>
          <w:color w:val="231F20"/>
          <w:spacing w:val="-2"/>
          <w:w w:val="105"/>
        </w:rPr>
        <w:t> </w:t>
      </w:r>
      <w:r>
        <w:rPr>
          <w:color w:val="231F20"/>
          <w:w w:val="105"/>
        </w:rPr>
        <w:t>nghe,</w:t>
      </w:r>
      <w:r>
        <w:rPr>
          <w:color w:val="231F20"/>
          <w:spacing w:val="-2"/>
          <w:w w:val="105"/>
        </w:rPr>
        <w:t> </w:t>
      </w:r>
      <w:r>
        <w:rPr>
          <w:color w:val="231F20"/>
          <w:w w:val="105"/>
        </w:rPr>
        <w:t>hiểu</w:t>
      </w:r>
      <w:r>
        <w:rPr>
          <w:color w:val="231F20"/>
          <w:spacing w:val="-2"/>
          <w:w w:val="105"/>
        </w:rPr>
        <w:t> </w:t>
      </w:r>
      <w:r>
        <w:rPr>
          <w:color w:val="231F20"/>
          <w:w w:val="105"/>
        </w:rPr>
        <w:t>ý</w:t>
      </w:r>
      <w:r>
        <w:rPr>
          <w:color w:val="231F20"/>
          <w:spacing w:val="-2"/>
          <w:w w:val="105"/>
        </w:rPr>
        <w:t> </w:t>
      </w:r>
      <w:r>
        <w:rPr>
          <w:color w:val="231F20"/>
          <w:w w:val="105"/>
        </w:rPr>
        <w:t>nghĩ</w:t>
      </w:r>
      <w:r>
        <w:rPr>
          <w:color w:val="231F20"/>
          <w:spacing w:val="-2"/>
          <w:w w:val="105"/>
        </w:rPr>
        <w:t> </w:t>
      </w:r>
      <w:r>
        <w:rPr>
          <w:color w:val="231F20"/>
          <w:w w:val="105"/>
        </w:rPr>
        <w:t>con</w:t>
      </w:r>
      <w:r>
        <w:rPr>
          <w:color w:val="231F20"/>
          <w:spacing w:val="-2"/>
          <w:w w:val="105"/>
        </w:rPr>
        <w:t> </w:t>
      </w:r>
      <w:r>
        <w:rPr>
          <w:color w:val="231F20"/>
          <w:w w:val="105"/>
        </w:rPr>
        <w:t>người.</w:t>
      </w:r>
    </w:p>
    <w:p>
      <w:pPr>
        <w:pStyle w:val="BodyText"/>
        <w:spacing w:line="307" w:lineRule="auto" w:before="139"/>
        <w:ind w:left="387" w:right="120" w:firstLine="453"/>
        <w:jc w:val="both"/>
      </w:pPr>
      <w:r>
        <w:rPr>
          <w:color w:val="231F20"/>
        </w:rPr>
        <w:t>Không</w:t>
      </w:r>
      <w:r>
        <w:rPr>
          <w:color w:val="231F20"/>
          <w:spacing w:val="-2"/>
        </w:rPr>
        <w:t> </w:t>
      </w:r>
      <w:r>
        <w:rPr>
          <w:color w:val="231F20"/>
        </w:rPr>
        <w:t>chỉ</w:t>
      </w:r>
      <w:r>
        <w:rPr>
          <w:color w:val="231F20"/>
          <w:spacing w:val="-2"/>
        </w:rPr>
        <w:t> </w:t>
      </w:r>
      <w:r>
        <w:rPr>
          <w:color w:val="231F20"/>
        </w:rPr>
        <w:t>cây</w:t>
      </w:r>
      <w:r>
        <w:rPr>
          <w:color w:val="231F20"/>
          <w:spacing w:val="-2"/>
        </w:rPr>
        <w:t> </w:t>
      </w:r>
      <w:r>
        <w:rPr>
          <w:color w:val="231F20"/>
        </w:rPr>
        <w:t>cối,</w:t>
      </w:r>
      <w:r>
        <w:rPr>
          <w:color w:val="231F20"/>
          <w:spacing w:val="-2"/>
        </w:rPr>
        <w:t> </w:t>
      </w:r>
      <w:r>
        <w:rPr>
          <w:color w:val="231F20"/>
        </w:rPr>
        <w:t>hoa,</w:t>
      </w:r>
      <w:r>
        <w:rPr>
          <w:color w:val="231F20"/>
          <w:spacing w:val="-2"/>
        </w:rPr>
        <w:t> </w:t>
      </w:r>
      <w:r>
        <w:rPr>
          <w:color w:val="231F20"/>
        </w:rPr>
        <w:t>cỏ</w:t>
      </w:r>
      <w:r>
        <w:rPr>
          <w:color w:val="231F20"/>
          <w:spacing w:val="-2"/>
        </w:rPr>
        <w:t> </w:t>
      </w:r>
      <w:r>
        <w:rPr>
          <w:color w:val="231F20"/>
        </w:rPr>
        <w:t>có</w:t>
      </w:r>
      <w:r>
        <w:rPr>
          <w:color w:val="231F20"/>
          <w:spacing w:val="-2"/>
        </w:rPr>
        <w:t> </w:t>
      </w:r>
      <w:r>
        <w:rPr>
          <w:color w:val="231F20"/>
        </w:rPr>
        <w:t>Thọ,</w:t>
      </w:r>
      <w:r>
        <w:rPr>
          <w:color w:val="231F20"/>
          <w:spacing w:val="-2"/>
        </w:rPr>
        <w:t> </w:t>
      </w:r>
      <w:r>
        <w:rPr>
          <w:color w:val="231F20"/>
        </w:rPr>
        <w:t>Tưởng,</w:t>
      </w:r>
      <w:r>
        <w:rPr>
          <w:color w:val="231F20"/>
          <w:spacing w:val="-2"/>
        </w:rPr>
        <w:t> </w:t>
      </w:r>
      <w:r>
        <w:rPr>
          <w:color w:val="231F20"/>
        </w:rPr>
        <w:t>Hành,</w:t>
      </w:r>
      <w:r>
        <w:rPr>
          <w:color w:val="231F20"/>
          <w:spacing w:val="-2"/>
        </w:rPr>
        <w:t> </w:t>
      </w:r>
      <w:r>
        <w:rPr>
          <w:color w:val="231F20"/>
        </w:rPr>
        <w:t>Thức,</w:t>
      </w:r>
      <w:r>
        <w:rPr>
          <w:color w:val="231F20"/>
          <w:spacing w:val="-2"/>
        </w:rPr>
        <w:t> </w:t>
      </w:r>
      <w:r>
        <w:rPr>
          <w:color w:val="231F20"/>
        </w:rPr>
        <w:t>kể </w:t>
      </w:r>
      <w:r>
        <w:rPr>
          <w:color w:val="231F20"/>
          <w:w w:val="105"/>
        </w:rPr>
        <w:t>cả</w:t>
      </w:r>
      <w:r>
        <w:rPr>
          <w:color w:val="231F20"/>
          <w:spacing w:val="-11"/>
          <w:w w:val="105"/>
        </w:rPr>
        <w:t> </w:t>
      </w:r>
      <w:r>
        <w:rPr>
          <w:color w:val="231F20"/>
          <w:w w:val="105"/>
        </w:rPr>
        <w:t>núi,</w:t>
      </w:r>
      <w:r>
        <w:rPr>
          <w:color w:val="231F20"/>
          <w:spacing w:val="-11"/>
          <w:w w:val="105"/>
        </w:rPr>
        <w:t> </w:t>
      </w:r>
      <w:r>
        <w:rPr>
          <w:color w:val="231F20"/>
          <w:w w:val="105"/>
        </w:rPr>
        <w:t>sông,</w:t>
      </w:r>
      <w:r>
        <w:rPr>
          <w:color w:val="231F20"/>
          <w:spacing w:val="-10"/>
          <w:w w:val="105"/>
        </w:rPr>
        <w:t> </w:t>
      </w:r>
      <w:r>
        <w:rPr>
          <w:color w:val="231F20"/>
          <w:w w:val="105"/>
        </w:rPr>
        <w:t>đại</w:t>
      </w:r>
      <w:r>
        <w:rPr>
          <w:color w:val="231F20"/>
          <w:spacing w:val="-10"/>
          <w:w w:val="105"/>
        </w:rPr>
        <w:t> </w:t>
      </w:r>
      <w:r>
        <w:rPr>
          <w:color w:val="231F20"/>
          <w:w w:val="105"/>
        </w:rPr>
        <w:t>địa,</w:t>
      </w:r>
      <w:r>
        <w:rPr>
          <w:color w:val="231F20"/>
          <w:spacing w:val="-11"/>
          <w:w w:val="105"/>
        </w:rPr>
        <w:t> </w:t>
      </w:r>
      <w:r>
        <w:rPr>
          <w:color w:val="231F20"/>
          <w:w w:val="105"/>
        </w:rPr>
        <w:t>bùn,</w:t>
      </w:r>
      <w:r>
        <w:rPr>
          <w:color w:val="231F20"/>
          <w:spacing w:val="-10"/>
          <w:w w:val="105"/>
        </w:rPr>
        <w:t> </w:t>
      </w:r>
      <w:r>
        <w:rPr>
          <w:color w:val="231F20"/>
          <w:w w:val="105"/>
        </w:rPr>
        <w:t>cát,</w:t>
      </w:r>
      <w:r>
        <w:rPr>
          <w:color w:val="231F20"/>
          <w:spacing w:val="-11"/>
          <w:w w:val="105"/>
        </w:rPr>
        <w:t> </w:t>
      </w:r>
      <w:r>
        <w:rPr>
          <w:color w:val="231F20"/>
          <w:w w:val="105"/>
        </w:rPr>
        <w:t>đá</w:t>
      </w:r>
      <w:r>
        <w:rPr>
          <w:color w:val="231F20"/>
          <w:spacing w:val="-10"/>
          <w:w w:val="105"/>
        </w:rPr>
        <w:t> </w:t>
      </w:r>
      <w:r>
        <w:rPr>
          <w:color w:val="231F20"/>
          <w:w w:val="105"/>
        </w:rPr>
        <w:t>đều</w:t>
      </w:r>
      <w:r>
        <w:rPr>
          <w:color w:val="231F20"/>
          <w:spacing w:val="-10"/>
          <w:w w:val="105"/>
        </w:rPr>
        <w:t> </w:t>
      </w:r>
      <w:r>
        <w:rPr>
          <w:color w:val="231F20"/>
          <w:w w:val="105"/>
        </w:rPr>
        <w:t>có</w:t>
      </w:r>
      <w:r>
        <w:rPr>
          <w:color w:val="231F20"/>
          <w:spacing w:val="-11"/>
          <w:w w:val="105"/>
        </w:rPr>
        <w:t> </w:t>
      </w:r>
      <w:r>
        <w:rPr>
          <w:color w:val="231F20"/>
          <w:w w:val="105"/>
        </w:rPr>
        <w:t>thể</w:t>
      </w:r>
      <w:r>
        <w:rPr>
          <w:color w:val="231F20"/>
          <w:spacing w:val="-11"/>
          <w:w w:val="105"/>
        </w:rPr>
        <w:t> </w:t>
      </w:r>
      <w:r>
        <w:rPr>
          <w:color w:val="231F20"/>
          <w:w w:val="105"/>
        </w:rPr>
        <w:t>thấy,</w:t>
      </w:r>
      <w:r>
        <w:rPr>
          <w:color w:val="231F20"/>
          <w:spacing w:val="-11"/>
          <w:w w:val="105"/>
        </w:rPr>
        <w:t> </w:t>
      </w:r>
      <w:r>
        <w:rPr>
          <w:color w:val="231F20"/>
          <w:w w:val="105"/>
        </w:rPr>
        <w:t>nghe,</w:t>
      </w:r>
      <w:r>
        <w:rPr>
          <w:color w:val="231F20"/>
          <w:spacing w:val="-10"/>
          <w:w w:val="105"/>
        </w:rPr>
        <w:t> </w:t>
      </w:r>
      <w:r>
        <w:rPr>
          <w:color w:val="231F20"/>
          <w:w w:val="105"/>
        </w:rPr>
        <w:t>hiểu ý nghĩ của con người. Vì thế, phải cung kính hết thảy. Do vậy,</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đối</w:t>
      </w:r>
      <w:r>
        <w:rPr>
          <w:color w:val="231F20"/>
          <w:spacing w:val="-17"/>
          <w:w w:val="105"/>
        </w:rPr>
        <w:t> </w:t>
      </w:r>
      <w:r>
        <w:rPr>
          <w:color w:val="231F20"/>
          <w:w w:val="105"/>
        </w:rPr>
        <w:t>với</w:t>
      </w:r>
      <w:r>
        <w:rPr>
          <w:color w:val="231F20"/>
          <w:spacing w:val="-17"/>
          <w:w w:val="105"/>
        </w:rPr>
        <w:t> </w:t>
      </w:r>
      <w:r>
        <w:rPr>
          <w:color w:val="231F20"/>
          <w:w w:val="105"/>
        </w:rPr>
        <w:t>hết</w:t>
      </w:r>
      <w:r>
        <w:rPr>
          <w:color w:val="231F20"/>
          <w:spacing w:val="-18"/>
          <w:w w:val="105"/>
        </w:rPr>
        <w:t> </w:t>
      </w:r>
      <w:r>
        <w:rPr>
          <w:color w:val="231F20"/>
          <w:w w:val="105"/>
        </w:rPr>
        <w:t>thảy</w:t>
      </w:r>
      <w:r>
        <w:rPr>
          <w:color w:val="231F20"/>
          <w:spacing w:val="-17"/>
          <w:w w:val="105"/>
        </w:rPr>
        <w:t> </w:t>
      </w:r>
      <w:r>
        <w:rPr>
          <w:color w:val="231F20"/>
          <w:w w:val="105"/>
        </w:rPr>
        <w:t>mọi</w:t>
      </w:r>
      <w:r>
        <w:rPr>
          <w:color w:val="231F20"/>
          <w:spacing w:val="-18"/>
          <w:w w:val="105"/>
        </w:rPr>
        <w:t> </w:t>
      </w:r>
      <w:r>
        <w:rPr>
          <w:color w:val="231F20"/>
          <w:w w:val="105"/>
        </w:rPr>
        <w:t>vật</w:t>
      </w:r>
      <w:r>
        <w:rPr>
          <w:color w:val="231F20"/>
          <w:spacing w:val="-17"/>
          <w:w w:val="105"/>
        </w:rPr>
        <w:t> </w:t>
      </w:r>
      <w:r>
        <w:rPr>
          <w:color w:val="231F20"/>
          <w:w w:val="105"/>
        </w:rPr>
        <w:t>đều</w:t>
      </w:r>
      <w:r>
        <w:rPr>
          <w:color w:val="231F20"/>
          <w:spacing w:val="-17"/>
          <w:w w:val="105"/>
        </w:rPr>
        <w:t> </w:t>
      </w:r>
      <w:r>
        <w:rPr>
          <w:color w:val="231F20"/>
          <w:w w:val="105"/>
        </w:rPr>
        <w:t>phải</w:t>
      </w:r>
      <w:r>
        <w:rPr>
          <w:color w:val="231F20"/>
          <w:spacing w:val="-17"/>
          <w:w w:val="105"/>
        </w:rPr>
        <w:t> </w:t>
      </w:r>
      <w:r>
        <w:rPr>
          <w:color w:val="231F20"/>
          <w:w w:val="105"/>
        </w:rPr>
        <w:t>cung</w:t>
      </w:r>
      <w:r>
        <w:rPr>
          <w:color w:val="231F20"/>
          <w:spacing w:val="-17"/>
          <w:w w:val="105"/>
        </w:rPr>
        <w:t> </w:t>
      </w:r>
      <w:r>
        <w:rPr>
          <w:color w:val="231F20"/>
          <w:w w:val="105"/>
        </w:rPr>
        <w:t>kính,</w:t>
      </w:r>
      <w:r>
        <w:rPr>
          <w:color w:val="231F20"/>
          <w:spacing w:val="-18"/>
          <w:w w:val="105"/>
        </w:rPr>
        <w:t> </w:t>
      </w:r>
      <w:r>
        <w:rPr>
          <w:color w:val="231F20"/>
          <w:w w:val="105"/>
        </w:rPr>
        <w:t>vì vật</w:t>
      </w:r>
      <w:r>
        <w:rPr>
          <w:color w:val="231F20"/>
          <w:spacing w:val="-4"/>
          <w:w w:val="105"/>
        </w:rPr>
        <w:t> </w:t>
      </w:r>
      <w:r>
        <w:rPr>
          <w:color w:val="231F20"/>
          <w:w w:val="105"/>
        </w:rPr>
        <w:t>chất</w:t>
      </w:r>
      <w:r>
        <w:rPr>
          <w:color w:val="231F20"/>
          <w:spacing w:val="-3"/>
          <w:w w:val="105"/>
        </w:rPr>
        <w:t> </w:t>
      </w:r>
      <w:r>
        <w:rPr>
          <w:color w:val="231F20"/>
          <w:w w:val="105"/>
        </w:rPr>
        <w:t>và</w:t>
      </w:r>
      <w:r>
        <w:rPr>
          <w:color w:val="231F20"/>
          <w:spacing w:val="-4"/>
          <w:w w:val="105"/>
        </w:rPr>
        <w:t> </w:t>
      </w:r>
      <w:r>
        <w:rPr>
          <w:color w:val="231F20"/>
          <w:w w:val="105"/>
        </w:rPr>
        <w:t>tinh</w:t>
      </w:r>
      <w:r>
        <w:rPr>
          <w:color w:val="231F20"/>
          <w:spacing w:val="-4"/>
          <w:w w:val="105"/>
        </w:rPr>
        <w:t> </w:t>
      </w:r>
      <w:r>
        <w:rPr>
          <w:color w:val="231F20"/>
          <w:w w:val="105"/>
        </w:rPr>
        <w:t>thần</w:t>
      </w:r>
      <w:r>
        <w:rPr>
          <w:color w:val="231F20"/>
          <w:spacing w:val="-4"/>
          <w:w w:val="105"/>
        </w:rPr>
        <w:t> </w:t>
      </w:r>
      <w:r>
        <w:rPr>
          <w:color w:val="231F20"/>
          <w:w w:val="105"/>
        </w:rPr>
        <w:t>vĩnh</w:t>
      </w:r>
      <w:r>
        <w:rPr>
          <w:color w:val="231F20"/>
          <w:spacing w:val="-4"/>
          <w:w w:val="105"/>
        </w:rPr>
        <w:t> </w:t>
      </w:r>
      <w:r>
        <w:rPr>
          <w:color w:val="231F20"/>
          <w:w w:val="105"/>
        </w:rPr>
        <w:t>viễn</w:t>
      </w:r>
      <w:r>
        <w:rPr>
          <w:color w:val="231F20"/>
          <w:spacing w:val="-4"/>
          <w:w w:val="105"/>
        </w:rPr>
        <w:t> </w:t>
      </w:r>
      <w:r>
        <w:rPr>
          <w:color w:val="231F20"/>
          <w:w w:val="105"/>
        </w:rPr>
        <w:t>nối</w:t>
      </w:r>
      <w:r>
        <w:rPr>
          <w:color w:val="231F20"/>
          <w:spacing w:val="-4"/>
          <w:w w:val="105"/>
        </w:rPr>
        <w:t> </w:t>
      </w:r>
      <w:r>
        <w:rPr>
          <w:color w:val="231F20"/>
          <w:w w:val="105"/>
        </w:rPr>
        <w:t>liền,</w:t>
      </w:r>
      <w:r>
        <w:rPr>
          <w:color w:val="231F20"/>
          <w:spacing w:val="-4"/>
          <w:w w:val="105"/>
        </w:rPr>
        <w:t> </w:t>
      </w:r>
      <w:r>
        <w:rPr>
          <w:color w:val="231F20"/>
          <w:w w:val="105"/>
        </w:rPr>
        <w:t>vĩnh</w:t>
      </w:r>
      <w:r>
        <w:rPr>
          <w:color w:val="231F20"/>
          <w:spacing w:val="-4"/>
          <w:w w:val="105"/>
        </w:rPr>
        <w:t> </w:t>
      </w:r>
      <w:r>
        <w:rPr>
          <w:color w:val="231F20"/>
          <w:w w:val="105"/>
        </w:rPr>
        <w:t>viễn</w:t>
      </w:r>
      <w:r>
        <w:rPr>
          <w:color w:val="231F20"/>
          <w:spacing w:val="-4"/>
          <w:w w:val="105"/>
        </w:rPr>
        <w:t> </w:t>
      </w:r>
      <w:r>
        <w:rPr>
          <w:color w:val="231F20"/>
          <w:w w:val="105"/>
        </w:rPr>
        <w:t>không</w:t>
      </w:r>
      <w:r>
        <w:rPr>
          <w:color w:val="231F20"/>
          <w:spacing w:val="-4"/>
          <w:w w:val="105"/>
        </w:rPr>
        <w:t> </w:t>
      </w:r>
      <w:r>
        <w:rPr>
          <w:color w:val="231F20"/>
          <w:w w:val="105"/>
        </w:rPr>
        <w:t>thể tách rời!</w:t>
      </w:r>
    </w:p>
    <w:p>
      <w:pPr>
        <w:pStyle w:val="BodyText"/>
        <w:spacing w:line="307" w:lineRule="auto" w:before="138"/>
        <w:ind w:left="387" w:right="120" w:firstLine="453"/>
        <w:jc w:val="both"/>
      </w:pPr>
      <w:r>
        <w:rPr>
          <w:color w:val="231F20"/>
          <w:w w:val="105"/>
        </w:rPr>
        <w:t>Trong</w:t>
      </w:r>
      <w:r>
        <w:rPr>
          <w:color w:val="231F20"/>
          <w:spacing w:val="-18"/>
          <w:w w:val="105"/>
        </w:rPr>
        <w:t> </w:t>
      </w:r>
      <w:r>
        <w:rPr>
          <w:color w:val="231F20"/>
          <w:w w:val="105"/>
        </w:rPr>
        <w:t>kinh,</w:t>
      </w:r>
      <w:r>
        <w:rPr>
          <w:color w:val="231F20"/>
          <w:spacing w:val="-18"/>
          <w:w w:val="105"/>
        </w:rPr>
        <w:t> </w:t>
      </w:r>
      <w:r>
        <w:rPr>
          <w:color w:val="231F20"/>
          <w:w w:val="105"/>
        </w:rPr>
        <w:t>đức</w:t>
      </w:r>
      <w:r>
        <w:rPr>
          <w:color w:val="231F20"/>
          <w:spacing w:val="-18"/>
          <w:w w:val="105"/>
        </w:rPr>
        <w:t> </w:t>
      </w:r>
      <w:r>
        <w:rPr>
          <w:color w:val="231F20"/>
          <w:w w:val="105"/>
        </w:rPr>
        <w:t>Phật</w:t>
      </w:r>
      <w:r>
        <w:rPr>
          <w:color w:val="231F20"/>
          <w:spacing w:val="-18"/>
          <w:w w:val="105"/>
        </w:rPr>
        <w:t> </w:t>
      </w:r>
      <w:r>
        <w:rPr>
          <w:color w:val="231F20"/>
          <w:w w:val="105"/>
        </w:rPr>
        <w:t>dạy,</w:t>
      </w:r>
      <w:r>
        <w:rPr>
          <w:color w:val="231F20"/>
          <w:spacing w:val="-18"/>
          <w:w w:val="105"/>
        </w:rPr>
        <w:t> </w:t>
      </w:r>
      <w:r>
        <w:rPr>
          <w:color w:val="231F20"/>
          <w:w w:val="105"/>
        </w:rPr>
        <w:t>trong</w:t>
      </w:r>
      <w:r>
        <w:rPr>
          <w:color w:val="231F20"/>
          <w:spacing w:val="-18"/>
          <w:w w:val="105"/>
        </w:rPr>
        <w:t> </w:t>
      </w:r>
      <w:r>
        <w:rPr>
          <w:color w:val="231F20"/>
          <w:w w:val="105"/>
        </w:rPr>
        <w:t>một</w:t>
      </w:r>
      <w:r>
        <w:rPr>
          <w:color w:val="231F20"/>
          <w:spacing w:val="-18"/>
          <w:w w:val="105"/>
        </w:rPr>
        <w:t> </w:t>
      </w:r>
      <w:r>
        <w:rPr>
          <w:color w:val="231F20"/>
          <w:w w:val="105"/>
        </w:rPr>
        <w:t>hạt</w:t>
      </w:r>
      <w:r>
        <w:rPr>
          <w:color w:val="231F20"/>
          <w:spacing w:val="-17"/>
          <w:w w:val="105"/>
        </w:rPr>
        <w:t> </w:t>
      </w:r>
      <w:r>
        <w:rPr>
          <w:color w:val="231F20"/>
          <w:w w:val="105"/>
        </w:rPr>
        <w:t>trần</w:t>
      </w:r>
      <w:r>
        <w:rPr>
          <w:color w:val="231F20"/>
          <w:spacing w:val="-18"/>
          <w:w w:val="105"/>
        </w:rPr>
        <w:t> </w:t>
      </w:r>
      <w:r>
        <w:rPr>
          <w:color w:val="231F20"/>
          <w:w w:val="105"/>
        </w:rPr>
        <w:t>sa,</w:t>
      </w:r>
      <w:r>
        <w:rPr>
          <w:color w:val="231F20"/>
          <w:spacing w:val="-18"/>
          <w:w w:val="105"/>
        </w:rPr>
        <w:t> </w:t>
      </w:r>
      <w:r>
        <w:rPr>
          <w:color w:val="231F20"/>
          <w:w w:val="105"/>
        </w:rPr>
        <w:t>hiện</w:t>
      </w:r>
      <w:r>
        <w:rPr>
          <w:color w:val="231F20"/>
          <w:spacing w:val="-18"/>
          <w:w w:val="105"/>
        </w:rPr>
        <w:t> </w:t>
      </w:r>
      <w:r>
        <w:rPr>
          <w:color w:val="231F20"/>
          <w:w w:val="105"/>
        </w:rPr>
        <w:t>thời các nhà lượng tử lực học cũng phát hiện, trong một hạt vi trần có thông tin viên mãn của toàn thể vũ trụ. Do đó, Hiền Thủ</w:t>
      </w:r>
      <w:r>
        <w:rPr>
          <w:color w:val="231F20"/>
          <w:spacing w:val="-16"/>
          <w:w w:val="105"/>
        </w:rPr>
        <w:t> </w:t>
      </w:r>
      <w:r>
        <w:rPr>
          <w:color w:val="231F20"/>
          <w:w w:val="105"/>
        </w:rPr>
        <w:t>Đại</w:t>
      </w:r>
      <w:r>
        <w:rPr>
          <w:color w:val="231F20"/>
          <w:spacing w:val="-15"/>
          <w:w w:val="105"/>
        </w:rPr>
        <w:t> </w:t>
      </w:r>
      <w:r>
        <w:rPr>
          <w:color w:val="231F20"/>
          <w:w w:val="105"/>
        </w:rPr>
        <w:t>sư</w:t>
      </w:r>
      <w:r>
        <w:rPr>
          <w:color w:val="231F20"/>
          <w:spacing w:val="-15"/>
          <w:w w:val="105"/>
        </w:rPr>
        <w:t> </w:t>
      </w:r>
      <w:r>
        <w:rPr>
          <w:color w:val="231F20"/>
          <w:w w:val="105"/>
        </w:rPr>
        <w:t>bảo</w:t>
      </w:r>
      <w:r>
        <w:rPr>
          <w:color w:val="231F20"/>
          <w:spacing w:val="-15"/>
          <w:w w:val="105"/>
        </w:rPr>
        <w:t> </w:t>
      </w:r>
      <w:r>
        <w:rPr>
          <w:color w:val="231F20"/>
          <w:w w:val="105"/>
        </w:rPr>
        <w:t>một</w:t>
      </w:r>
      <w:r>
        <w:rPr>
          <w:color w:val="231F20"/>
          <w:spacing w:val="-16"/>
          <w:w w:val="105"/>
        </w:rPr>
        <w:t> </w:t>
      </w:r>
      <w:r>
        <w:rPr>
          <w:color w:val="231F20"/>
          <w:w w:val="105"/>
        </w:rPr>
        <w:t>vi</w:t>
      </w:r>
      <w:r>
        <w:rPr>
          <w:color w:val="231F20"/>
          <w:spacing w:val="-16"/>
          <w:w w:val="105"/>
        </w:rPr>
        <w:t> </w:t>
      </w:r>
      <w:r>
        <w:rPr>
          <w:color w:val="231F20"/>
          <w:w w:val="105"/>
        </w:rPr>
        <w:t>trần</w:t>
      </w:r>
      <w:r>
        <w:rPr>
          <w:color w:val="231F20"/>
          <w:spacing w:val="-17"/>
          <w:w w:val="105"/>
        </w:rPr>
        <w:t> </w:t>
      </w:r>
      <w:r>
        <w:rPr>
          <w:color w:val="231F20"/>
          <w:w w:val="105"/>
        </w:rPr>
        <w:t>trọn</w:t>
      </w:r>
      <w:r>
        <w:rPr>
          <w:color w:val="231F20"/>
          <w:spacing w:val="-15"/>
          <w:w w:val="105"/>
        </w:rPr>
        <w:t> </w:t>
      </w:r>
      <w:r>
        <w:rPr>
          <w:color w:val="231F20"/>
          <w:w w:val="105"/>
        </w:rPr>
        <w:t>khắp</w:t>
      </w:r>
      <w:r>
        <w:rPr>
          <w:color w:val="231F20"/>
          <w:spacing w:val="-16"/>
          <w:w w:val="105"/>
        </w:rPr>
        <w:t> </w:t>
      </w:r>
      <w:r>
        <w:rPr>
          <w:color w:val="231F20"/>
          <w:w w:val="105"/>
        </w:rPr>
        <w:t>pháp</w:t>
      </w:r>
      <w:r>
        <w:rPr>
          <w:color w:val="231F20"/>
          <w:spacing w:val="-16"/>
          <w:w w:val="105"/>
        </w:rPr>
        <w:t> </w:t>
      </w:r>
      <w:r>
        <w:rPr>
          <w:color w:val="231F20"/>
          <w:w w:val="105"/>
        </w:rPr>
        <w:t>giới,</w:t>
      </w:r>
      <w:r>
        <w:rPr>
          <w:color w:val="231F20"/>
          <w:spacing w:val="-17"/>
          <w:w w:val="105"/>
        </w:rPr>
        <w:t> </w:t>
      </w:r>
      <w:r>
        <w:rPr>
          <w:color w:val="231F20"/>
          <w:w w:val="105"/>
        </w:rPr>
        <w:t>xuất</w:t>
      </w:r>
      <w:r>
        <w:rPr>
          <w:color w:val="231F20"/>
          <w:spacing w:val="-15"/>
          <w:w w:val="105"/>
        </w:rPr>
        <w:t> </w:t>
      </w:r>
      <w:r>
        <w:rPr>
          <w:color w:val="231F20"/>
          <w:w w:val="105"/>
        </w:rPr>
        <w:t>sinh</w:t>
      </w:r>
      <w:r>
        <w:rPr>
          <w:color w:val="231F20"/>
          <w:spacing w:val="-16"/>
          <w:w w:val="105"/>
        </w:rPr>
        <w:t> </w:t>
      </w:r>
      <w:r>
        <w:rPr>
          <w:color w:val="231F20"/>
          <w:spacing w:val="-5"/>
          <w:w w:val="105"/>
        </w:rPr>
        <w:t>vô</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tận.</w:t>
      </w:r>
      <w:r>
        <w:rPr>
          <w:color w:val="231F20"/>
          <w:spacing w:val="-4"/>
          <w:w w:val="105"/>
        </w:rPr>
        <w:t> </w:t>
      </w:r>
      <w:r>
        <w:rPr>
          <w:color w:val="231F20"/>
          <w:w w:val="105"/>
        </w:rPr>
        <w:t>Vi</w:t>
      </w:r>
      <w:r>
        <w:rPr>
          <w:color w:val="231F20"/>
          <w:spacing w:val="-4"/>
          <w:w w:val="105"/>
        </w:rPr>
        <w:t> </w:t>
      </w:r>
      <w:r>
        <w:rPr>
          <w:color w:val="231F20"/>
          <w:w w:val="105"/>
        </w:rPr>
        <w:t>trần</w:t>
      </w:r>
      <w:r>
        <w:rPr>
          <w:color w:val="231F20"/>
          <w:spacing w:val="-4"/>
          <w:w w:val="105"/>
        </w:rPr>
        <w:t> </w:t>
      </w:r>
      <w:r>
        <w:rPr>
          <w:color w:val="231F20"/>
          <w:w w:val="105"/>
        </w:rPr>
        <w:t>còn</w:t>
      </w:r>
      <w:r>
        <w:rPr>
          <w:color w:val="231F20"/>
          <w:spacing w:val="-4"/>
          <w:w w:val="105"/>
        </w:rPr>
        <w:t> </w:t>
      </w:r>
      <w:r>
        <w:rPr>
          <w:color w:val="231F20"/>
          <w:w w:val="105"/>
        </w:rPr>
        <w:t>như</w:t>
      </w:r>
      <w:r>
        <w:rPr>
          <w:color w:val="231F20"/>
          <w:spacing w:val="-4"/>
          <w:w w:val="105"/>
        </w:rPr>
        <w:t> </w:t>
      </w:r>
      <w:r>
        <w:rPr>
          <w:color w:val="231F20"/>
          <w:w w:val="105"/>
        </w:rPr>
        <w:t>thế,</w:t>
      </w:r>
      <w:r>
        <w:rPr>
          <w:color w:val="231F20"/>
          <w:spacing w:val="-4"/>
          <w:w w:val="105"/>
        </w:rPr>
        <w:t> </w:t>
      </w:r>
      <w:r>
        <w:rPr>
          <w:color w:val="231F20"/>
          <w:w w:val="105"/>
        </w:rPr>
        <w:t>hà</w:t>
      </w:r>
      <w:r>
        <w:rPr>
          <w:color w:val="231F20"/>
          <w:spacing w:val="-4"/>
          <w:w w:val="105"/>
        </w:rPr>
        <w:t> </w:t>
      </w:r>
      <w:r>
        <w:rPr>
          <w:color w:val="231F20"/>
          <w:w w:val="105"/>
        </w:rPr>
        <w:t>huống</w:t>
      </w:r>
      <w:r>
        <w:rPr>
          <w:color w:val="231F20"/>
          <w:spacing w:val="-4"/>
          <w:w w:val="105"/>
        </w:rPr>
        <w:t> </w:t>
      </w:r>
      <w:r>
        <w:rPr>
          <w:color w:val="231F20"/>
          <w:w w:val="105"/>
        </w:rPr>
        <w:t>cây</w:t>
      </w:r>
      <w:r>
        <w:rPr>
          <w:color w:val="231F20"/>
          <w:spacing w:val="-4"/>
          <w:w w:val="105"/>
        </w:rPr>
        <w:t> </w:t>
      </w:r>
      <w:r>
        <w:rPr>
          <w:color w:val="231F20"/>
          <w:w w:val="105"/>
        </w:rPr>
        <w:t>cối,</w:t>
      </w:r>
      <w:r>
        <w:rPr>
          <w:color w:val="231F20"/>
          <w:spacing w:val="-4"/>
          <w:w w:val="105"/>
        </w:rPr>
        <w:t> </w:t>
      </w:r>
      <w:r>
        <w:rPr>
          <w:color w:val="231F20"/>
          <w:w w:val="105"/>
        </w:rPr>
        <w:t>hoa,</w:t>
      </w:r>
      <w:r>
        <w:rPr>
          <w:color w:val="231F20"/>
          <w:spacing w:val="-4"/>
          <w:w w:val="105"/>
        </w:rPr>
        <w:t> </w:t>
      </w:r>
      <w:r>
        <w:rPr>
          <w:color w:val="231F20"/>
          <w:w w:val="105"/>
        </w:rPr>
        <w:t>cỏ,</w:t>
      </w:r>
      <w:r>
        <w:rPr>
          <w:color w:val="231F20"/>
          <w:spacing w:val="-4"/>
          <w:w w:val="105"/>
        </w:rPr>
        <w:t> </w:t>
      </w:r>
      <w:r>
        <w:rPr>
          <w:color w:val="231F20"/>
          <w:w w:val="105"/>
        </w:rPr>
        <w:t>hết</w:t>
      </w:r>
      <w:r>
        <w:rPr>
          <w:color w:val="231F20"/>
          <w:spacing w:val="-4"/>
          <w:w w:val="105"/>
        </w:rPr>
        <w:t> </w:t>
      </w:r>
      <w:r>
        <w:rPr>
          <w:color w:val="231F20"/>
          <w:w w:val="105"/>
        </w:rPr>
        <w:t>thảy </w:t>
      </w:r>
      <w:r>
        <w:rPr>
          <w:color w:val="231F20"/>
          <w:spacing w:val="-2"/>
          <w:w w:val="105"/>
        </w:rPr>
        <w:t>các</w:t>
      </w:r>
      <w:r>
        <w:rPr>
          <w:color w:val="231F20"/>
          <w:spacing w:val="-21"/>
          <w:w w:val="105"/>
        </w:rPr>
        <w:t> </w:t>
      </w:r>
      <w:r>
        <w:rPr>
          <w:color w:val="231F20"/>
          <w:spacing w:val="-2"/>
          <w:w w:val="105"/>
        </w:rPr>
        <w:t>động</w:t>
      </w:r>
      <w:r>
        <w:rPr>
          <w:color w:val="231F20"/>
          <w:spacing w:val="-20"/>
          <w:w w:val="105"/>
        </w:rPr>
        <w:t> </w:t>
      </w:r>
      <w:r>
        <w:rPr>
          <w:color w:val="231F20"/>
          <w:spacing w:val="-2"/>
          <w:w w:val="105"/>
        </w:rPr>
        <w:t>vật?</w:t>
      </w:r>
      <w:r>
        <w:rPr>
          <w:color w:val="231F20"/>
          <w:spacing w:val="-20"/>
          <w:w w:val="105"/>
        </w:rPr>
        <w:t> </w:t>
      </w:r>
      <w:r>
        <w:rPr>
          <w:color w:val="231F20"/>
          <w:spacing w:val="-2"/>
          <w:w w:val="105"/>
        </w:rPr>
        <w:t>Vì</w:t>
      </w:r>
      <w:r>
        <w:rPr>
          <w:color w:val="231F20"/>
          <w:spacing w:val="-21"/>
          <w:w w:val="105"/>
        </w:rPr>
        <w:t> </w:t>
      </w:r>
      <w:r>
        <w:rPr>
          <w:color w:val="231F20"/>
          <w:spacing w:val="-2"/>
          <w:w w:val="105"/>
        </w:rPr>
        <w:t>thế,</w:t>
      </w:r>
      <w:r>
        <w:rPr>
          <w:color w:val="231F20"/>
          <w:spacing w:val="-20"/>
          <w:w w:val="105"/>
        </w:rPr>
        <w:t> </w:t>
      </w:r>
      <w:r>
        <w:rPr>
          <w:color w:val="231F20"/>
          <w:spacing w:val="-2"/>
          <w:w w:val="105"/>
        </w:rPr>
        <w:t>chúng</w:t>
      </w:r>
      <w:r>
        <w:rPr>
          <w:color w:val="231F20"/>
          <w:spacing w:val="-20"/>
          <w:w w:val="105"/>
        </w:rPr>
        <w:t> </w:t>
      </w:r>
      <w:r>
        <w:rPr>
          <w:color w:val="231F20"/>
          <w:spacing w:val="-2"/>
          <w:w w:val="105"/>
        </w:rPr>
        <w:t>ta</w:t>
      </w:r>
      <w:r>
        <w:rPr>
          <w:color w:val="231F20"/>
          <w:spacing w:val="-21"/>
          <w:w w:val="105"/>
        </w:rPr>
        <w:t> </w:t>
      </w:r>
      <w:r>
        <w:rPr>
          <w:color w:val="231F20"/>
          <w:spacing w:val="-2"/>
          <w:w w:val="105"/>
        </w:rPr>
        <w:t>hiểu</w:t>
      </w:r>
      <w:r>
        <w:rPr>
          <w:color w:val="231F20"/>
          <w:spacing w:val="-20"/>
          <w:w w:val="105"/>
        </w:rPr>
        <w:t> </w:t>
      </w:r>
      <w:r>
        <w:rPr>
          <w:color w:val="231F20"/>
          <w:spacing w:val="-2"/>
          <w:w w:val="105"/>
        </w:rPr>
        <w:t>đạo</w:t>
      </w:r>
      <w:r>
        <w:rPr>
          <w:color w:val="231F20"/>
          <w:spacing w:val="-20"/>
          <w:w w:val="105"/>
        </w:rPr>
        <w:t> </w:t>
      </w:r>
      <w:r>
        <w:rPr>
          <w:color w:val="231F20"/>
          <w:spacing w:val="-2"/>
          <w:w w:val="105"/>
        </w:rPr>
        <w:t>lý</w:t>
      </w:r>
      <w:r>
        <w:rPr>
          <w:color w:val="231F20"/>
          <w:spacing w:val="-21"/>
          <w:w w:val="105"/>
        </w:rPr>
        <w:t> </w:t>
      </w:r>
      <w:r>
        <w:rPr>
          <w:color w:val="231F20"/>
          <w:spacing w:val="-2"/>
          <w:w w:val="105"/>
        </w:rPr>
        <w:t>này,</w:t>
      </w:r>
      <w:r>
        <w:rPr>
          <w:color w:val="231F20"/>
          <w:spacing w:val="-20"/>
          <w:w w:val="105"/>
        </w:rPr>
        <w:t> </w:t>
      </w:r>
      <w:r>
        <w:rPr>
          <w:i/>
          <w:color w:val="231F20"/>
          <w:spacing w:val="-2"/>
          <w:w w:val="105"/>
        </w:rPr>
        <w:t>quảng</w:t>
      </w:r>
      <w:r>
        <w:rPr>
          <w:i/>
          <w:color w:val="231F20"/>
          <w:spacing w:val="-20"/>
          <w:w w:val="105"/>
        </w:rPr>
        <w:t> </w:t>
      </w:r>
      <w:r>
        <w:rPr>
          <w:i/>
          <w:color w:val="231F20"/>
          <w:spacing w:val="-2"/>
          <w:w w:val="105"/>
        </w:rPr>
        <w:t>tu</w:t>
      </w:r>
      <w:r>
        <w:rPr>
          <w:i/>
          <w:color w:val="231F20"/>
          <w:spacing w:val="-21"/>
          <w:w w:val="105"/>
        </w:rPr>
        <w:t> </w:t>
      </w:r>
      <w:r>
        <w:rPr>
          <w:i/>
          <w:color w:val="231F20"/>
          <w:spacing w:val="-2"/>
          <w:w w:val="105"/>
        </w:rPr>
        <w:t>cúng </w:t>
      </w:r>
      <w:r>
        <w:rPr>
          <w:i/>
          <w:color w:val="231F20"/>
          <w:w w:val="105"/>
        </w:rPr>
        <w:t>dường </w:t>
      </w:r>
      <w:r>
        <w:rPr>
          <w:color w:val="231F20"/>
          <w:w w:val="105"/>
        </w:rPr>
        <w:t>mới là thật sự cúng dường chính mình, khiến cho chính mình có của cải vô tận, trí tuệ, tướng hảo đều từ chỗ này mà có. Chư Phật, Bồ tát thật sự làm.</w:t>
      </w:r>
    </w:p>
    <w:p>
      <w:pPr>
        <w:pStyle w:val="BodyText"/>
        <w:spacing w:line="297" w:lineRule="auto" w:before="144"/>
        <w:ind w:left="103" w:right="402" w:firstLine="453"/>
        <w:jc w:val="both"/>
      </w:pPr>
      <w:r>
        <w:rPr>
          <w:color w:val="231F20"/>
          <w:w w:val="105"/>
        </w:rPr>
        <w:t>Thứ</w:t>
      </w:r>
      <w:r>
        <w:rPr>
          <w:color w:val="231F20"/>
          <w:spacing w:val="-1"/>
          <w:w w:val="105"/>
        </w:rPr>
        <w:t> </w:t>
      </w:r>
      <w:r>
        <w:rPr>
          <w:color w:val="231F20"/>
          <w:w w:val="105"/>
        </w:rPr>
        <w:t>tư,</w:t>
      </w:r>
      <w:r>
        <w:rPr>
          <w:color w:val="231F20"/>
          <w:spacing w:val="-1"/>
          <w:w w:val="105"/>
        </w:rPr>
        <w:t> </w:t>
      </w:r>
      <w:r>
        <w:rPr>
          <w:i/>
          <w:color w:val="231F20"/>
          <w:w w:val="105"/>
        </w:rPr>
        <w:t>“Sám hối</w:t>
      </w:r>
      <w:r>
        <w:rPr>
          <w:i/>
          <w:color w:val="231F20"/>
          <w:spacing w:val="-1"/>
          <w:w w:val="105"/>
        </w:rPr>
        <w:t> </w:t>
      </w:r>
      <w:r>
        <w:rPr>
          <w:i/>
          <w:color w:val="231F20"/>
          <w:w w:val="105"/>
        </w:rPr>
        <w:t>nghiệp chướng”.</w:t>
      </w:r>
      <w:r>
        <w:rPr>
          <w:i/>
          <w:color w:val="231F20"/>
          <w:spacing w:val="-1"/>
          <w:w w:val="105"/>
        </w:rPr>
        <w:t> </w:t>
      </w:r>
      <w:r>
        <w:rPr>
          <w:color w:val="231F20"/>
          <w:w w:val="105"/>
        </w:rPr>
        <w:t>3 thứ</w:t>
      </w:r>
      <w:r>
        <w:rPr>
          <w:color w:val="231F20"/>
          <w:spacing w:val="-1"/>
          <w:w w:val="105"/>
        </w:rPr>
        <w:t> </w:t>
      </w:r>
      <w:r>
        <w:rPr>
          <w:color w:val="231F20"/>
          <w:w w:val="105"/>
        </w:rPr>
        <w:t>trước</w:t>
      </w:r>
      <w:r>
        <w:rPr>
          <w:color w:val="231F20"/>
          <w:spacing w:val="-1"/>
          <w:w w:val="105"/>
        </w:rPr>
        <w:t> </w:t>
      </w:r>
      <w:r>
        <w:rPr>
          <w:color w:val="231F20"/>
          <w:w w:val="105"/>
        </w:rPr>
        <w:t>đều là</w:t>
      </w:r>
      <w:r>
        <w:rPr>
          <w:color w:val="231F20"/>
          <w:spacing w:val="-1"/>
          <w:w w:val="105"/>
        </w:rPr>
        <w:t> </w:t>
      </w:r>
      <w:r>
        <w:rPr>
          <w:color w:val="231F20"/>
          <w:w w:val="105"/>
        </w:rPr>
        <w:t>tu đức, tích công lũy đức. Nếu chẳng sám trừ nghiệp chướng, công đức do quý vị tu tập, tích lũy sẽ bị rò rỉ, giống như chúng ta cầm một cái chén đựng nước, phía trên rót nước vào, nhưng dưới đáy bị nứt, bị rò, sẽ rỉ mất, quý vị chẳng </w:t>
      </w:r>
      <w:r>
        <w:rPr>
          <w:color w:val="231F20"/>
        </w:rPr>
        <w:t>chứa đựng công đức được. Ắt phải vá lỗ rò ấy, nghiệp chướng </w:t>
      </w:r>
      <w:r>
        <w:rPr>
          <w:color w:val="231F20"/>
          <w:w w:val="105"/>
        </w:rPr>
        <w:t>là lỗ rò, nó tổn hao công đức, phải vá kỹ nó. Dùng phương pháp gì để vá? Sám hối. Dùng phương pháp gì để sám hối? Phàm phu chúng ta luân hồi trong lục đạo, mê mất tự tính, chẳng</w:t>
      </w:r>
      <w:r>
        <w:rPr>
          <w:color w:val="231F20"/>
          <w:spacing w:val="-6"/>
          <w:w w:val="105"/>
        </w:rPr>
        <w:t> </w:t>
      </w:r>
      <w:r>
        <w:rPr>
          <w:color w:val="231F20"/>
          <w:w w:val="105"/>
        </w:rPr>
        <w:t>biết</w:t>
      </w:r>
      <w:r>
        <w:rPr>
          <w:color w:val="231F20"/>
          <w:spacing w:val="-6"/>
          <w:w w:val="105"/>
        </w:rPr>
        <w:t> </w:t>
      </w:r>
      <w:r>
        <w:rPr>
          <w:color w:val="231F20"/>
          <w:w w:val="105"/>
        </w:rPr>
        <w:t>chỗ</w:t>
      </w:r>
      <w:r>
        <w:rPr>
          <w:color w:val="231F20"/>
          <w:spacing w:val="-6"/>
          <w:w w:val="105"/>
        </w:rPr>
        <w:t> </w:t>
      </w:r>
      <w:r>
        <w:rPr>
          <w:color w:val="231F20"/>
          <w:w w:val="105"/>
        </w:rPr>
        <w:t>tốt</w:t>
      </w:r>
      <w:r>
        <w:rPr>
          <w:color w:val="231F20"/>
          <w:spacing w:val="-6"/>
          <w:w w:val="105"/>
        </w:rPr>
        <w:t> </w:t>
      </w:r>
      <w:r>
        <w:rPr>
          <w:color w:val="231F20"/>
          <w:w w:val="105"/>
        </w:rPr>
        <w:t>đẹp</w:t>
      </w:r>
      <w:r>
        <w:rPr>
          <w:color w:val="231F20"/>
          <w:spacing w:val="-6"/>
          <w:w w:val="105"/>
        </w:rPr>
        <w:t> </w:t>
      </w:r>
      <w:r>
        <w:rPr>
          <w:color w:val="231F20"/>
          <w:w w:val="105"/>
        </w:rPr>
        <w:t>do</w:t>
      </w:r>
      <w:r>
        <w:rPr>
          <w:color w:val="231F20"/>
          <w:spacing w:val="-6"/>
          <w:w w:val="105"/>
        </w:rPr>
        <w:t> </w:t>
      </w:r>
      <w:r>
        <w:rPr>
          <w:color w:val="231F20"/>
          <w:w w:val="105"/>
        </w:rPr>
        <w:t>tu</w:t>
      </w:r>
      <w:r>
        <w:rPr>
          <w:color w:val="231F20"/>
          <w:spacing w:val="-6"/>
          <w:w w:val="105"/>
        </w:rPr>
        <w:t> </w:t>
      </w:r>
      <w:r>
        <w:rPr>
          <w:color w:val="231F20"/>
          <w:w w:val="105"/>
        </w:rPr>
        <w:t>điều</w:t>
      </w:r>
      <w:r>
        <w:rPr>
          <w:color w:val="231F20"/>
          <w:spacing w:val="-6"/>
          <w:w w:val="105"/>
        </w:rPr>
        <w:t> </w:t>
      </w:r>
      <w:r>
        <w:rPr>
          <w:color w:val="231F20"/>
          <w:w w:val="105"/>
        </w:rPr>
        <w:t>lành,</w:t>
      </w:r>
      <w:r>
        <w:rPr>
          <w:color w:val="231F20"/>
          <w:spacing w:val="-6"/>
          <w:w w:val="105"/>
        </w:rPr>
        <w:t> </w:t>
      </w:r>
      <w:r>
        <w:rPr>
          <w:color w:val="231F20"/>
          <w:w w:val="105"/>
        </w:rPr>
        <w:t>cứ</w:t>
      </w:r>
      <w:r>
        <w:rPr>
          <w:color w:val="231F20"/>
          <w:spacing w:val="-6"/>
          <w:w w:val="105"/>
        </w:rPr>
        <w:t> </w:t>
      </w:r>
      <w:r>
        <w:rPr>
          <w:color w:val="231F20"/>
          <w:w w:val="105"/>
        </w:rPr>
        <w:t>tạo</w:t>
      </w:r>
      <w:r>
        <w:rPr>
          <w:color w:val="231F20"/>
          <w:spacing w:val="-6"/>
          <w:w w:val="105"/>
        </w:rPr>
        <w:t> </w:t>
      </w:r>
      <w:r>
        <w:rPr>
          <w:color w:val="231F20"/>
          <w:w w:val="105"/>
        </w:rPr>
        <w:t>tác</w:t>
      </w:r>
      <w:r>
        <w:rPr>
          <w:color w:val="231F20"/>
          <w:spacing w:val="-6"/>
          <w:w w:val="105"/>
        </w:rPr>
        <w:t> </w:t>
      </w:r>
      <w:r>
        <w:rPr>
          <w:color w:val="231F20"/>
          <w:w w:val="105"/>
        </w:rPr>
        <w:t>cả</w:t>
      </w:r>
      <w:r>
        <w:rPr>
          <w:color w:val="231F20"/>
          <w:spacing w:val="-6"/>
          <w:w w:val="105"/>
        </w:rPr>
        <w:t> </w:t>
      </w:r>
      <w:r>
        <w:rPr>
          <w:color w:val="231F20"/>
          <w:w w:val="105"/>
        </w:rPr>
        <w:t>đống</w:t>
      </w:r>
      <w:r>
        <w:rPr>
          <w:color w:val="231F20"/>
          <w:spacing w:val="-6"/>
          <w:w w:val="105"/>
        </w:rPr>
        <w:t> </w:t>
      </w:r>
      <w:r>
        <w:rPr>
          <w:color w:val="231F20"/>
          <w:w w:val="105"/>
        </w:rPr>
        <w:t>ác nghiệp,</w:t>
      </w:r>
      <w:r>
        <w:rPr>
          <w:color w:val="231F20"/>
          <w:spacing w:val="-5"/>
          <w:w w:val="105"/>
        </w:rPr>
        <w:t> </w:t>
      </w:r>
      <w:r>
        <w:rPr>
          <w:color w:val="231F20"/>
          <w:w w:val="105"/>
        </w:rPr>
        <w:t>giết,</w:t>
      </w:r>
      <w:r>
        <w:rPr>
          <w:color w:val="231F20"/>
          <w:spacing w:val="-5"/>
          <w:w w:val="105"/>
        </w:rPr>
        <w:t> </w:t>
      </w:r>
      <w:r>
        <w:rPr>
          <w:color w:val="231F20"/>
          <w:w w:val="105"/>
        </w:rPr>
        <w:t>trộm,</w:t>
      </w:r>
      <w:r>
        <w:rPr>
          <w:color w:val="231F20"/>
          <w:spacing w:val="-5"/>
          <w:w w:val="105"/>
        </w:rPr>
        <w:t> </w:t>
      </w:r>
      <w:r>
        <w:rPr>
          <w:color w:val="231F20"/>
          <w:w w:val="105"/>
        </w:rPr>
        <w:t>dâm,</w:t>
      </w:r>
      <w:r>
        <w:rPr>
          <w:color w:val="231F20"/>
          <w:spacing w:val="-5"/>
          <w:w w:val="105"/>
        </w:rPr>
        <w:t> </w:t>
      </w:r>
      <w:r>
        <w:rPr>
          <w:color w:val="231F20"/>
          <w:w w:val="105"/>
        </w:rPr>
        <w:t>dối,</w:t>
      </w:r>
      <w:r>
        <w:rPr>
          <w:color w:val="231F20"/>
          <w:spacing w:val="-5"/>
          <w:w w:val="105"/>
        </w:rPr>
        <w:t> </w:t>
      </w:r>
      <w:r>
        <w:rPr>
          <w:color w:val="231F20"/>
          <w:w w:val="105"/>
        </w:rPr>
        <w:t>tham,</w:t>
      </w:r>
      <w:r>
        <w:rPr>
          <w:color w:val="231F20"/>
          <w:spacing w:val="-5"/>
          <w:w w:val="105"/>
        </w:rPr>
        <w:t> </w:t>
      </w:r>
      <w:r>
        <w:rPr>
          <w:color w:val="231F20"/>
          <w:w w:val="105"/>
        </w:rPr>
        <w:t>sân,</w:t>
      </w:r>
      <w:r>
        <w:rPr>
          <w:color w:val="231F20"/>
          <w:spacing w:val="-5"/>
          <w:w w:val="105"/>
        </w:rPr>
        <w:t> </w:t>
      </w:r>
      <w:r>
        <w:rPr>
          <w:color w:val="231F20"/>
          <w:w w:val="105"/>
        </w:rPr>
        <w:t>si,</w:t>
      </w:r>
      <w:r>
        <w:rPr>
          <w:color w:val="231F20"/>
          <w:spacing w:val="-5"/>
          <w:w w:val="105"/>
        </w:rPr>
        <w:t> </w:t>
      </w:r>
      <w:r>
        <w:rPr>
          <w:color w:val="231F20"/>
          <w:w w:val="105"/>
        </w:rPr>
        <w:t>mạn,</w:t>
      </w:r>
      <w:r>
        <w:rPr>
          <w:color w:val="231F20"/>
          <w:spacing w:val="-5"/>
          <w:w w:val="105"/>
        </w:rPr>
        <w:t> </w:t>
      </w:r>
      <w:r>
        <w:rPr>
          <w:color w:val="231F20"/>
          <w:w w:val="105"/>
        </w:rPr>
        <w:t>có</w:t>
      </w:r>
      <w:r>
        <w:rPr>
          <w:color w:val="231F20"/>
          <w:spacing w:val="-6"/>
          <w:w w:val="105"/>
        </w:rPr>
        <w:t> </w:t>
      </w:r>
      <w:r>
        <w:rPr>
          <w:color w:val="231F20"/>
          <w:w w:val="105"/>
        </w:rPr>
        <w:t>ai</w:t>
      </w:r>
      <w:r>
        <w:rPr>
          <w:color w:val="231F20"/>
          <w:spacing w:val="-6"/>
          <w:w w:val="105"/>
        </w:rPr>
        <w:t> </w:t>
      </w:r>
      <w:r>
        <w:rPr>
          <w:color w:val="231F20"/>
          <w:w w:val="105"/>
        </w:rPr>
        <w:t>chẳng tạo? Chính mình cũng không phải là ngoại lệ.</w:t>
      </w:r>
    </w:p>
    <w:p>
      <w:pPr>
        <w:pStyle w:val="BodyText"/>
        <w:spacing w:line="297" w:lineRule="auto" w:before="146"/>
        <w:ind w:left="103" w:right="402" w:firstLine="453"/>
        <w:jc w:val="both"/>
      </w:pPr>
      <w:r>
        <w:rPr>
          <w:color w:val="231F20"/>
          <w:w w:val="105"/>
        </w:rPr>
        <w:t>Sau khi học Phật mới hiểu rõ mình làm sai rồi! Trật rồi, đã</w:t>
      </w:r>
      <w:r>
        <w:rPr>
          <w:color w:val="231F20"/>
          <w:spacing w:val="-6"/>
          <w:w w:val="105"/>
        </w:rPr>
        <w:t> </w:t>
      </w:r>
      <w:r>
        <w:rPr>
          <w:color w:val="231F20"/>
          <w:w w:val="105"/>
        </w:rPr>
        <w:t>sai</w:t>
      </w:r>
      <w:r>
        <w:rPr>
          <w:color w:val="231F20"/>
          <w:spacing w:val="-6"/>
          <w:w w:val="105"/>
        </w:rPr>
        <w:t> </w:t>
      </w:r>
      <w:r>
        <w:rPr>
          <w:color w:val="231F20"/>
          <w:w w:val="105"/>
        </w:rPr>
        <w:t>lầm</w:t>
      </w:r>
      <w:r>
        <w:rPr>
          <w:color w:val="231F20"/>
          <w:spacing w:val="-6"/>
          <w:w w:val="105"/>
        </w:rPr>
        <w:t> </w:t>
      </w:r>
      <w:r>
        <w:rPr>
          <w:color w:val="231F20"/>
          <w:w w:val="105"/>
        </w:rPr>
        <w:t>mất</w:t>
      </w:r>
      <w:r>
        <w:rPr>
          <w:color w:val="231F20"/>
          <w:spacing w:val="-6"/>
          <w:w w:val="105"/>
        </w:rPr>
        <w:t> </w:t>
      </w:r>
      <w:r>
        <w:rPr>
          <w:color w:val="231F20"/>
          <w:w w:val="105"/>
        </w:rPr>
        <w:t>rồi!</w:t>
      </w:r>
      <w:r>
        <w:rPr>
          <w:color w:val="231F20"/>
          <w:spacing w:val="-6"/>
          <w:w w:val="105"/>
        </w:rPr>
        <w:t> </w:t>
      </w:r>
      <w:r>
        <w:rPr>
          <w:color w:val="231F20"/>
          <w:w w:val="105"/>
        </w:rPr>
        <w:t>Không</w:t>
      </w:r>
      <w:r>
        <w:rPr>
          <w:color w:val="231F20"/>
          <w:spacing w:val="-6"/>
          <w:w w:val="105"/>
        </w:rPr>
        <w:t> </w:t>
      </w:r>
      <w:r>
        <w:rPr>
          <w:color w:val="231F20"/>
          <w:w w:val="105"/>
        </w:rPr>
        <w:t>sao!</w:t>
      </w:r>
      <w:r>
        <w:rPr>
          <w:color w:val="231F20"/>
          <w:spacing w:val="-6"/>
          <w:w w:val="105"/>
        </w:rPr>
        <w:t> </w:t>
      </w:r>
      <w:r>
        <w:rPr>
          <w:color w:val="231F20"/>
          <w:w w:val="105"/>
        </w:rPr>
        <w:t>Hy</w:t>
      </w:r>
      <w:r>
        <w:rPr>
          <w:color w:val="231F20"/>
          <w:spacing w:val="-6"/>
          <w:w w:val="105"/>
        </w:rPr>
        <w:t> </w:t>
      </w:r>
      <w:r>
        <w:rPr>
          <w:color w:val="231F20"/>
          <w:w w:val="105"/>
        </w:rPr>
        <w:t>vọng</w:t>
      </w:r>
      <w:r>
        <w:rPr>
          <w:color w:val="231F20"/>
          <w:spacing w:val="-6"/>
          <w:w w:val="105"/>
        </w:rPr>
        <w:t> </w:t>
      </w:r>
      <w:r>
        <w:rPr>
          <w:color w:val="231F20"/>
          <w:w w:val="105"/>
        </w:rPr>
        <w:t>từ</w:t>
      </w:r>
      <w:r>
        <w:rPr>
          <w:color w:val="231F20"/>
          <w:spacing w:val="-6"/>
          <w:w w:val="105"/>
        </w:rPr>
        <w:t> </w:t>
      </w:r>
      <w:r>
        <w:rPr>
          <w:color w:val="231F20"/>
          <w:w w:val="105"/>
        </w:rPr>
        <w:t>nay</w:t>
      </w:r>
      <w:r>
        <w:rPr>
          <w:color w:val="231F20"/>
          <w:spacing w:val="-6"/>
          <w:w w:val="105"/>
        </w:rPr>
        <w:t> </w:t>
      </w:r>
      <w:r>
        <w:rPr>
          <w:color w:val="231F20"/>
          <w:w w:val="105"/>
        </w:rPr>
        <w:t>trở</w:t>
      </w:r>
      <w:r>
        <w:rPr>
          <w:color w:val="231F20"/>
          <w:spacing w:val="-6"/>
          <w:w w:val="105"/>
        </w:rPr>
        <w:t> </w:t>
      </w:r>
      <w:r>
        <w:rPr>
          <w:color w:val="231F20"/>
          <w:w w:val="105"/>
        </w:rPr>
        <w:t>đi</w:t>
      </w:r>
      <w:r>
        <w:rPr>
          <w:color w:val="231F20"/>
          <w:spacing w:val="-6"/>
          <w:w w:val="105"/>
        </w:rPr>
        <w:t> </w:t>
      </w:r>
      <w:r>
        <w:rPr>
          <w:color w:val="231F20"/>
          <w:w w:val="105"/>
        </w:rPr>
        <w:t>chẳng làm</w:t>
      </w:r>
      <w:r>
        <w:rPr>
          <w:color w:val="231F20"/>
          <w:spacing w:val="-7"/>
          <w:w w:val="105"/>
        </w:rPr>
        <w:t> </w:t>
      </w:r>
      <w:r>
        <w:rPr>
          <w:color w:val="231F20"/>
          <w:w w:val="105"/>
        </w:rPr>
        <w:t>sai</w:t>
      </w:r>
      <w:r>
        <w:rPr>
          <w:color w:val="231F20"/>
          <w:spacing w:val="-7"/>
          <w:w w:val="105"/>
        </w:rPr>
        <w:t> </w:t>
      </w:r>
      <w:r>
        <w:rPr>
          <w:color w:val="231F20"/>
          <w:w w:val="105"/>
        </w:rPr>
        <w:t>nữa,</w:t>
      </w:r>
      <w:r>
        <w:rPr>
          <w:color w:val="231F20"/>
          <w:spacing w:val="-7"/>
          <w:w w:val="105"/>
        </w:rPr>
        <w:t> </w:t>
      </w:r>
      <w:r>
        <w:rPr>
          <w:color w:val="231F20"/>
          <w:w w:val="105"/>
        </w:rPr>
        <w:t>đó</w:t>
      </w:r>
      <w:r>
        <w:rPr>
          <w:color w:val="231F20"/>
          <w:spacing w:val="-7"/>
          <w:w w:val="105"/>
        </w:rPr>
        <w:t> </w:t>
      </w:r>
      <w:r>
        <w:rPr>
          <w:color w:val="231F20"/>
          <w:w w:val="105"/>
        </w:rPr>
        <w:t>là</w:t>
      </w:r>
      <w:r>
        <w:rPr>
          <w:color w:val="231F20"/>
          <w:spacing w:val="-7"/>
          <w:w w:val="105"/>
        </w:rPr>
        <w:t> </w:t>
      </w:r>
      <w:r>
        <w:rPr>
          <w:color w:val="231F20"/>
          <w:w w:val="105"/>
        </w:rPr>
        <w:t>đúng.</w:t>
      </w:r>
      <w:r>
        <w:rPr>
          <w:color w:val="231F20"/>
          <w:spacing w:val="-7"/>
          <w:w w:val="105"/>
        </w:rPr>
        <w:t> </w:t>
      </w:r>
      <w:r>
        <w:rPr>
          <w:color w:val="231F20"/>
          <w:w w:val="105"/>
        </w:rPr>
        <w:t>Chương</w:t>
      </w:r>
      <w:r>
        <w:rPr>
          <w:color w:val="231F20"/>
          <w:spacing w:val="-7"/>
          <w:w w:val="105"/>
        </w:rPr>
        <w:t> </w:t>
      </w:r>
      <w:r>
        <w:rPr>
          <w:color w:val="231F20"/>
          <w:w w:val="105"/>
        </w:rPr>
        <w:t>Gia</w:t>
      </w:r>
      <w:r>
        <w:rPr>
          <w:color w:val="231F20"/>
          <w:spacing w:val="-7"/>
          <w:w w:val="105"/>
        </w:rPr>
        <w:t> </w:t>
      </w:r>
      <w:r>
        <w:rPr>
          <w:color w:val="231F20"/>
          <w:w w:val="105"/>
        </w:rPr>
        <w:t>Đại</w:t>
      </w:r>
      <w:r>
        <w:rPr>
          <w:color w:val="231F20"/>
          <w:spacing w:val="-7"/>
          <w:w w:val="105"/>
        </w:rPr>
        <w:t> </w:t>
      </w:r>
      <w:r>
        <w:rPr>
          <w:color w:val="231F20"/>
          <w:w w:val="105"/>
        </w:rPr>
        <w:t>sư</w:t>
      </w:r>
      <w:r>
        <w:rPr>
          <w:color w:val="231F20"/>
          <w:spacing w:val="-7"/>
          <w:w w:val="105"/>
        </w:rPr>
        <w:t> </w:t>
      </w:r>
      <w:r>
        <w:rPr>
          <w:color w:val="231F20"/>
          <w:w w:val="105"/>
        </w:rPr>
        <w:t>dạy</w:t>
      </w:r>
      <w:r>
        <w:rPr>
          <w:color w:val="231F20"/>
          <w:spacing w:val="-7"/>
          <w:w w:val="105"/>
        </w:rPr>
        <w:t> </w:t>
      </w:r>
      <w:r>
        <w:rPr>
          <w:color w:val="231F20"/>
          <w:w w:val="105"/>
        </w:rPr>
        <w:t>tôi</w:t>
      </w:r>
      <w:r>
        <w:rPr>
          <w:color w:val="231F20"/>
          <w:spacing w:val="-7"/>
          <w:w w:val="105"/>
        </w:rPr>
        <w:t> </w:t>
      </w:r>
      <w:r>
        <w:rPr>
          <w:color w:val="231F20"/>
          <w:w w:val="105"/>
        </w:rPr>
        <w:t>phương pháp</w:t>
      </w:r>
      <w:r>
        <w:rPr>
          <w:color w:val="231F20"/>
          <w:spacing w:val="-4"/>
          <w:w w:val="105"/>
        </w:rPr>
        <w:t> </w:t>
      </w:r>
      <w:r>
        <w:rPr>
          <w:color w:val="231F20"/>
          <w:w w:val="105"/>
        </w:rPr>
        <w:t>sám</w:t>
      </w:r>
      <w:r>
        <w:rPr>
          <w:color w:val="231F20"/>
          <w:spacing w:val="-3"/>
          <w:w w:val="105"/>
        </w:rPr>
        <w:t> </w:t>
      </w:r>
      <w:r>
        <w:rPr>
          <w:color w:val="231F20"/>
          <w:w w:val="105"/>
        </w:rPr>
        <w:t>hối,</w:t>
      </w:r>
      <w:r>
        <w:rPr>
          <w:color w:val="231F20"/>
          <w:spacing w:val="-4"/>
          <w:w w:val="105"/>
        </w:rPr>
        <w:t> </w:t>
      </w:r>
      <w:r>
        <w:rPr>
          <w:color w:val="231F20"/>
          <w:w w:val="105"/>
        </w:rPr>
        <w:t>“sau</w:t>
      </w:r>
      <w:r>
        <w:rPr>
          <w:color w:val="231F20"/>
          <w:spacing w:val="-4"/>
          <w:w w:val="105"/>
        </w:rPr>
        <w:t> </w:t>
      </w:r>
      <w:r>
        <w:rPr>
          <w:color w:val="231F20"/>
          <w:w w:val="105"/>
        </w:rPr>
        <w:t>này</w:t>
      </w:r>
      <w:r>
        <w:rPr>
          <w:color w:val="231F20"/>
          <w:spacing w:val="-3"/>
          <w:w w:val="105"/>
        </w:rPr>
        <w:t> </w:t>
      </w:r>
      <w:r>
        <w:rPr>
          <w:color w:val="231F20"/>
          <w:w w:val="105"/>
        </w:rPr>
        <w:t>chẳng</w:t>
      </w:r>
      <w:r>
        <w:rPr>
          <w:color w:val="231F20"/>
          <w:spacing w:val="-3"/>
          <w:w w:val="105"/>
        </w:rPr>
        <w:t> </w:t>
      </w:r>
      <w:r>
        <w:rPr>
          <w:color w:val="231F20"/>
          <w:w w:val="105"/>
        </w:rPr>
        <w:t>tạo</w:t>
      </w:r>
      <w:r>
        <w:rPr>
          <w:color w:val="231F20"/>
          <w:spacing w:val="-4"/>
          <w:w w:val="105"/>
        </w:rPr>
        <w:t> </w:t>
      </w:r>
      <w:r>
        <w:rPr>
          <w:color w:val="231F20"/>
          <w:w w:val="105"/>
        </w:rPr>
        <w:t>nữa”,</w:t>
      </w:r>
      <w:r>
        <w:rPr>
          <w:color w:val="231F20"/>
          <w:spacing w:val="-4"/>
          <w:w w:val="105"/>
        </w:rPr>
        <w:t> </w:t>
      </w:r>
      <w:r>
        <w:rPr>
          <w:color w:val="231F20"/>
          <w:w w:val="105"/>
        </w:rPr>
        <w:t>đó</w:t>
      </w:r>
      <w:r>
        <w:rPr>
          <w:color w:val="231F20"/>
          <w:spacing w:val="-4"/>
          <w:w w:val="105"/>
        </w:rPr>
        <w:t> </w:t>
      </w:r>
      <w:r>
        <w:rPr>
          <w:color w:val="231F20"/>
          <w:w w:val="105"/>
        </w:rPr>
        <w:t>là</w:t>
      </w:r>
      <w:r>
        <w:rPr>
          <w:color w:val="231F20"/>
          <w:spacing w:val="-4"/>
          <w:w w:val="105"/>
        </w:rPr>
        <w:t> </w:t>
      </w:r>
      <w:r>
        <w:rPr>
          <w:color w:val="231F20"/>
          <w:w w:val="105"/>
        </w:rPr>
        <w:t>chân</w:t>
      </w:r>
      <w:r>
        <w:rPr>
          <w:color w:val="231F20"/>
          <w:spacing w:val="-3"/>
          <w:w w:val="105"/>
        </w:rPr>
        <w:t> </w:t>
      </w:r>
      <w:r>
        <w:rPr>
          <w:color w:val="231F20"/>
          <w:w w:val="105"/>
        </w:rPr>
        <w:t>sám</w:t>
      </w:r>
      <w:r>
        <w:rPr>
          <w:color w:val="231F20"/>
          <w:spacing w:val="-3"/>
          <w:w w:val="105"/>
        </w:rPr>
        <w:t> </w:t>
      </w:r>
      <w:r>
        <w:rPr>
          <w:color w:val="231F20"/>
          <w:w w:val="105"/>
        </w:rPr>
        <w:t>hối. Sám trừ nghiệp chướng, theo như Khổng môn, Khổng phu tử có một học trò tu sám trừ nghiệp chướng tốt đẹp nhất, người</w:t>
      </w:r>
      <w:r>
        <w:rPr>
          <w:color w:val="231F20"/>
          <w:spacing w:val="-12"/>
          <w:w w:val="105"/>
        </w:rPr>
        <w:t> </w:t>
      </w:r>
      <w:r>
        <w:rPr>
          <w:color w:val="231F20"/>
          <w:w w:val="105"/>
        </w:rPr>
        <w:t>ấy</w:t>
      </w:r>
      <w:r>
        <w:rPr>
          <w:color w:val="231F20"/>
          <w:spacing w:val="-11"/>
          <w:w w:val="105"/>
        </w:rPr>
        <w:t> </w:t>
      </w:r>
      <w:r>
        <w:rPr>
          <w:color w:val="231F20"/>
          <w:w w:val="105"/>
        </w:rPr>
        <w:t>cũng</w:t>
      </w:r>
      <w:r>
        <w:rPr>
          <w:color w:val="231F20"/>
          <w:spacing w:val="-11"/>
          <w:w w:val="105"/>
        </w:rPr>
        <w:t> </w:t>
      </w:r>
      <w:r>
        <w:rPr>
          <w:color w:val="231F20"/>
          <w:w w:val="105"/>
        </w:rPr>
        <w:t>là</w:t>
      </w:r>
      <w:r>
        <w:rPr>
          <w:color w:val="231F20"/>
          <w:spacing w:val="-11"/>
          <w:w w:val="105"/>
        </w:rPr>
        <w:t> </w:t>
      </w:r>
      <w:r>
        <w:rPr>
          <w:color w:val="231F20"/>
          <w:w w:val="105"/>
        </w:rPr>
        <w:t>học</w:t>
      </w:r>
      <w:r>
        <w:rPr>
          <w:color w:val="231F20"/>
          <w:spacing w:val="-11"/>
          <w:w w:val="105"/>
        </w:rPr>
        <w:t> </w:t>
      </w:r>
      <w:r>
        <w:rPr>
          <w:color w:val="231F20"/>
          <w:w w:val="105"/>
        </w:rPr>
        <w:t>trò</w:t>
      </w:r>
      <w:r>
        <w:rPr>
          <w:color w:val="231F20"/>
          <w:spacing w:val="-11"/>
          <w:w w:val="105"/>
        </w:rPr>
        <w:t> </w:t>
      </w:r>
      <w:r>
        <w:rPr>
          <w:color w:val="231F20"/>
          <w:w w:val="105"/>
        </w:rPr>
        <w:t>đắc</w:t>
      </w:r>
      <w:r>
        <w:rPr>
          <w:color w:val="231F20"/>
          <w:spacing w:val="-11"/>
          <w:w w:val="105"/>
        </w:rPr>
        <w:t> </w:t>
      </w:r>
      <w:r>
        <w:rPr>
          <w:color w:val="231F20"/>
          <w:w w:val="105"/>
        </w:rPr>
        <w:t>ý</w:t>
      </w:r>
      <w:r>
        <w:rPr>
          <w:color w:val="231F20"/>
          <w:spacing w:val="-11"/>
          <w:w w:val="105"/>
        </w:rPr>
        <w:t> </w:t>
      </w:r>
      <w:r>
        <w:rPr>
          <w:color w:val="231F20"/>
          <w:w w:val="105"/>
        </w:rPr>
        <w:t>nhất</w:t>
      </w:r>
      <w:r>
        <w:rPr>
          <w:color w:val="231F20"/>
          <w:spacing w:val="-11"/>
          <w:w w:val="105"/>
        </w:rPr>
        <w:t> </w:t>
      </w:r>
      <w:r>
        <w:rPr>
          <w:color w:val="231F20"/>
          <w:w w:val="105"/>
        </w:rPr>
        <w:t>của</w:t>
      </w:r>
      <w:r>
        <w:rPr>
          <w:color w:val="231F20"/>
          <w:spacing w:val="-11"/>
          <w:w w:val="105"/>
        </w:rPr>
        <w:t> </w:t>
      </w:r>
      <w:r>
        <w:rPr>
          <w:color w:val="231F20"/>
          <w:w w:val="105"/>
        </w:rPr>
        <w:t>Ngài,</w:t>
      </w:r>
      <w:r>
        <w:rPr>
          <w:color w:val="231F20"/>
          <w:spacing w:val="-12"/>
          <w:w w:val="105"/>
        </w:rPr>
        <w:t> </w:t>
      </w:r>
      <w:r>
        <w:rPr>
          <w:color w:val="231F20"/>
          <w:w w:val="105"/>
        </w:rPr>
        <w:t>tức</w:t>
      </w:r>
      <w:r>
        <w:rPr>
          <w:color w:val="231F20"/>
          <w:spacing w:val="-11"/>
          <w:w w:val="105"/>
        </w:rPr>
        <w:t> </w:t>
      </w:r>
      <w:r>
        <w:rPr>
          <w:color w:val="231F20"/>
          <w:w w:val="105"/>
        </w:rPr>
        <w:t>Nhan</w:t>
      </w:r>
      <w:r>
        <w:rPr>
          <w:color w:val="231F20"/>
          <w:spacing w:val="-11"/>
          <w:w w:val="105"/>
        </w:rPr>
        <w:t> </w:t>
      </w:r>
      <w:r>
        <w:rPr>
          <w:color w:val="231F20"/>
          <w:w w:val="105"/>
        </w:rPr>
        <w:t>Hồi. Quý</w:t>
      </w:r>
      <w:r>
        <w:rPr>
          <w:color w:val="231F20"/>
          <w:spacing w:val="3"/>
          <w:w w:val="105"/>
        </w:rPr>
        <w:t> </w:t>
      </w:r>
      <w:r>
        <w:rPr>
          <w:color w:val="231F20"/>
          <w:w w:val="105"/>
        </w:rPr>
        <w:t>vị</w:t>
      </w:r>
      <w:r>
        <w:rPr>
          <w:color w:val="231F20"/>
          <w:spacing w:val="4"/>
          <w:w w:val="105"/>
        </w:rPr>
        <w:t> </w:t>
      </w:r>
      <w:r>
        <w:rPr>
          <w:color w:val="231F20"/>
          <w:w w:val="105"/>
        </w:rPr>
        <w:t>thấy</w:t>
      </w:r>
      <w:r>
        <w:rPr>
          <w:color w:val="231F20"/>
          <w:spacing w:val="3"/>
          <w:w w:val="105"/>
        </w:rPr>
        <w:t> </w:t>
      </w:r>
      <w:r>
        <w:rPr>
          <w:color w:val="231F20"/>
          <w:w w:val="105"/>
        </w:rPr>
        <w:t>Phu</w:t>
      </w:r>
      <w:r>
        <w:rPr>
          <w:color w:val="231F20"/>
          <w:spacing w:val="4"/>
          <w:w w:val="105"/>
        </w:rPr>
        <w:t> </w:t>
      </w:r>
      <w:r>
        <w:rPr>
          <w:color w:val="231F20"/>
          <w:w w:val="105"/>
        </w:rPr>
        <w:t>tử</w:t>
      </w:r>
      <w:r>
        <w:rPr>
          <w:color w:val="231F20"/>
          <w:spacing w:val="3"/>
          <w:w w:val="105"/>
        </w:rPr>
        <w:t> </w:t>
      </w:r>
      <w:r>
        <w:rPr>
          <w:color w:val="231F20"/>
          <w:w w:val="105"/>
        </w:rPr>
        <w:t>tán</w:t>
      </w:r>
      <w:r>
        <w:rPr>
          <w:color w:val="231F20"/>
          <w:spacing w:val="4"/>
          <w:w w:val="105"/>
        </w:rPr>
        <w:t> </w:t>
      </w:r>
      <w:r>
        <w:rPr>
          <w:color w:val="231F20"/>
          <w:w w:val="105"/>
        </w:rPr>
        <w:t>thán</w:t>
      </w:r>
      <w:r>
        <w:rPr>
          <w:color w:val="231F20"/>
          <w:spacing w:val="3"/>
          <w:w w:val="105"/>
        </w:rPr>
        <w:t> </w:t>
      </w:r>
      <w:r>
        <w:rPr>
          <w:color w:val="231F20"/>
          <w:w w:val="105"/>
        </w:rPr>
        <w:t>Nhan</w:t>
      </w:r>
      <w:r>
        <w:rPr>
          <w:color w:val="231F20"/>
          <w:spacing w:val="5"/>
          <w:w w:val="105"/>
        </w:rPr>
        <w:t> </w:t>
      </w:r>
      <w:r>
        <w:rPr>
          <w:color w:val="231F20"/>
          <w:w w:val="105"/>
        </w:rPr>
        <w:t>Hồi</w:t>
      </w:r>
      <w:r>
        <w:rPr>
          <w:color w:val="231F20"/>
          <w:spacing w:val="3"/>
          <w:w w:val="105"/>
        </w:rPr>
        <w:t> </w:t>
      </w:r>
      <w:r>
        <w:rPr>
          <w:color w:val="231F20"/>
          <w:w w:val="105"/>
        </w:rPr>
        <w:t>“bất</w:t>
      </w:r>
      <w:r>
        <w:rPr>
          <w:color w:val="231F20"/>
          <w:spacing w:val="5"/>
          <w:w w:val="105"/>
        </w:rPr>
        <w:t> </w:t>
      </w:r>
      <w:r>
        <w:rPr>
          <w:color w:val="231F20"/>
          <w:w w:val="105"/>
        </w:rPr>
        <w:t>nhị</w:t>
      </w:r>
      <w:r>
        <w:rPr>
          <w:color w:val="231F20"/>
          <w:spacing w:val="3"/>
          <w:w w:val="105"/>
        </w:rPr>
        <w:t> </w:t>
      </w:r>
      <w:r>
        <w:rPr>
          <w:color w:val="231F20"/>
          <w:w w:val="105"/>
        </w:rPr>
        <w:t>quá”,</w:t>
      </w:r>
      <w:r>
        <w:rPr>
          <w:color w:val="231F20"/>
          <w:spacing w:val="4"/>
          <w:w w:val="105"/>
        </w:rPr>
        <w:t> </w:t>
      </w:r>
      <w:r>
        <w:rPr>
          <w:color w:val="231F20"/>
          <w:w w:val="105"/>
        </w:rPr>
        <w:t>tức</w:t>
      </w:r>
      <w:r>
        <w:rPr>
          <w:color w:val="231F20"/>
          <w:spacing w:val="3"/>
          <w:w w:val="105"/>
        </w:rPr>
        <w:t> </w:t>
      </w:r>
      <w:r>
        <w:rPr>
          <w:color w:val="231F20"/>
          <w:spacing w:val="-5"/>
          <w:w w:val="105"/>
        </w:rPr>
        <w:t>là</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chỉ phạm khuyết điểm một lần, sau khi đã biết rồi, tuyệt</w:t>
      </w:r>
      <w:r>
        <w:rPr>
          <w:color w:val="231F20"/>
          <w:spacing w:val="40"/>
          <w:w w:val="105"/>
        </w:rPr>
        <w:t> </w:t>
      </w:r>
      <w:r>
        <w:rPr>
          <w:color w:val="231F20"/>
          <w:w w:val="105"/>
        </w:rPr>
        <w:t>đối</w:t>
      </w:r>
      <w:r>
        <w:rPr>
          <w:color w:val="231F20"/>
          <w:spacing w:val="-6"/>
          <w:w w:val="105"/>
        </w:rPr>
        <w:t> </w:t>
      </w:r>
      <w:r>
        <w:rPr>
          <w:color w:val="231F20"/>
          <w:w w:val="105"/>
        </w:rPr>
        <w:t>chẳng</w:t>
      </w:r>
      <w:r>
        <w:rPr>
          <w:color w:val="231F20"/>
          <w:spacing w:val="-6"/>
          <w:w w:val="105"/>
        </w:rPr>
        <w:t> </w:t>
      </w:r>
      <w:r>
        <w:rPr>
          <w:color w:val="231F20"/>
          <w:w w:val="105"/>
        </w:rPr>
        <w:t>phạm</w:t>
      </w:r>
      <w:r>
        <w:rPr>
          <w:color w:val="231F20"/>
          <w:spacing w:val="-6"/>
          <w:w w:val="105"/>
        </w:rPr>
        <w:t> </w:t>
      </w:r>
      <w:r>
        <w:rPr>
          <w:color w:val="231F20"/>
          <w:w w:val="105"/>
        </w:rPr>
        <w:t>sai</w:t>
      </w:r>
      <w:r>
        <w:rPr>
          <w:color w:val="231F20"/>
          <w:spacing w:val="-5"/>
          <w:w w:val="105"/>
        </w:rPr>
        <w:t> </w:t>
      </w:r>
      <w:r>
        <w:rPr>
          <w:color w:val="231F20"/>
          <w:w w:val="105"/>
        </w:rPr>
        <w:t>lầm</w:t>
      </w:r>
      <w:r>
        <w:rPr>
          <w:color w:val="231F20"/>
          <w:spacing w:val="-6"/>
          <w:w w:val="105"/>
        </w:rPr>
        <w:t> </w:t>
      </w:r>
      <w:r>
        <w:rPr>
          <w:color w:val="231F20"/>
          <w:w w:val="105"/>
        </w:rPr>
        <w:t>đã</w:t>
      </w:r>
      <w:r>
        <w:rPr>
          <w:color w:val="231F20"/>
          <w:spacing w:val="-5"/>
          <w:w w:val="105"/>
        </w:rPr>
        <w:t> </w:t>
      </w:r>
      <w:r>
        <w:rPr>
          <w:color w:val="231F20"/>
          <w:w w:val="105"/>
        </w:rPr>
        <w:t>phạm</w:t>
      </w:r>
      <w:r>
        <w:rPr>
          <w:color w:val="231F20"/>
          <w:spacing w:val="-6"/>
          <w:w w:val="105"/>
        </w:rPr>
        <w:t> </w:t>
      </w:r>
      <w:r>
        <w:rPr>
          <w:color w:val="231F20"/>
          <w:w w:val="105"/>
        </w:rPr>
        <w:t>trước</w:t>
      </w:r>
      <w:r>
        <w:rPr>
          <w:color w:val="231F20"/>
          <w:spacing w:val="-6"/>
          <w:w w:val="105"/>
        </w:rPr>
        <w:t> </w:t>
      </w:r>
      <w:r>
        <w:rPr>
          <w:color w:val="231F20"/>
          <w:w w:val="105"/>
        </w:rPr>
        <w:t>đây.</w:t>
      </w:r>
      <w:r>
        <w:rPr>
          <w:color w:val="231F20"/>
          <w:spacing w:val="-6"/>
          <w:w w:val="105"/>
        </w:rPr>
        <w:t> </w:t>
      </w:r>
      <w:r>
        <w:rPr>
          <w:color w:val="231F20"/>
          <w:w w:val="105"/>
        </w:rPr>
        <w:t>Đó</w:t>
      </w:r>
      <w:r>
        <w:rPr>
          <w:color w:val="231F20"/>
          <w:spacing w:val="-6"/>
          <w:w w:val="105"/>
        </w:rPr>
        <w:t> </w:t>
      </w:r>
      <w:r>
        <w:rPr>
          <w:color w:val="231F20"/>
          <w:w w:val="105"/>
        </w:rPr>
        <w:t>là</w:t>
      </w:r>
      <w:r>
        <w:rPr>
          <w:color w:val="231F20"/>
          <w:spacing w:val="-6"/>
          <w:w w:val="105"/>
        </w:rPr>
        <w:t> </w:t>
      </w:r>
      <w:r>
        <w:rPr>
          <w:color w:val="231F20"/>
          <w:w w:val="105"/>
        </w:rPr>
        <w:t>chân</w:t>
      </w:r>
      <w:r>
        <w:rPr>
          <w:color w:val="231F20"/>
          <w:spacing w:val="-6"/>
          <w:w w:val="105"/>
        </w:rPr>
        <w:t> </w:t>
      </w:r>
      <w:r>
        <w:rPr>
          <w:color w:val="231F20"/>
          <w:w w:val="105"/>
        </w:rPr>
        <w:t>sám hối.</w:t>
      </w:r>
      <w:r>
        <w:rPr>
          <w:color w:val="231F20"/>
          <w:spacing w:val="-3"/>
          <w:w w:val="105"/>
        </w:rPr>
        <w:t> </w:t>
      </w:r>
      <w:r>
        <w:rPr>
          <w:color w:val="231F20"/>
          <w:w w:val="105"/>
        </w:rPr>
        <w:t>Trong</w:t>
      </w:r>
      <w:r>
        <w:rPr>
          <w:color w:val="231F20"/>
          <w:spacing w:val="-3"/>
          <w:w w:val="105"/>
        </w:rPr>
        <w:t> </w:t>
      </w:r>
      <w:r>
        <w:rPr>
          <w:color w:val="231F20"/>
          <w:w w:val="105"/>
        </w:rPr>
        <w:t>Phật</w:t>
      </w:r>
      <w:r>
        <w:rPr>
          <w:color w:val="231F20"/>
          <w:spacing w:val="-3"/>
          <w:w w:val="105"/>
        </w:rPr>
        <w:t> </w:t>
      </w:r>
      <w:r>
        <w:rPr>
          <w:color w:val="231F20"/>
          <w:w w:val="105"/>
        </w:rPr>
        <w:t>pháp</w:t>
      </w:r>
      <w:r>
        <w:rPr>
          <w:color w:val="231F20"/>
          <w:spacing w:val="-3"/>
          <w:w w:val="105"/>
        </w:rPr>
        <w:t> </w:t>
      </w:r>
      <w:r>
        <w:rPr>
          <w:color w:val="231F20"/>
          <w:w w:val="105"/>
        </w:rPr>
        <w:t>dạy</w:t>
      </w:r>
      <w:r>
        <w:rPr>
          <w:color w:val="231F20"/>
          <w:spacing w:val="-3"/>
          <w:w w:val="105"/>
        </w:rPr>
        <w:t> </w:t>
      </w:r>
      <w:r>
        <w:rPr>
          <w:color w:val="231F20"/>
          <w:w w:val="105"/>
        </w:rPr>
        <w:t>chúng</w:t>
      </w:r>
      <w:r>
        <w:rPr>
          <w:color w:val="231F20"/>
          <w:spacing w:val="-3"/>
          <w:w w:val="105"/>
        </w:rPr>
        <w:t> </w:t>
      </w:r>
      <w:r>
        <w:rPr>
          <w:color w:val="231F20"/>
          <w:w w:val="105"/>
        </w:rPr>
        <w:t>ta</w:t>
      </w:r>
      <w:r>
        <w:rPr>
          <w:color w:val="231F20"/>
          <w:spacing w:val="-3"/>
          <w:w w:val="105"/>
        </w:rPr>
        <w:t> </w:t>
      </w:r>
      <w:r>
        <w:rPr>
          <w:color w:val="231F20"/>
          <w:w w:val="105"/>
        </w:rPr>
        <w:t>“phát</w:t>
      </w:r>
      <w:r>
        <w:rPr>
          <w:color w:val="231F20"/>
          <w:spacing w:val="-3"/>
          <w:w w:val="105"/>
        </w:rPr>
        <w:t> </w:t>
      </w:r>
      <w:r>
        <w:rPr>
          <w:color w:val="231F20"/>
          <w:w w:val="105"/>
        </w:rPr>
        <w:t>lộ</w:t>
      </w:r>
      <w:r>
        <w:rPr>
          <w:color w:val="231F20"/>
          <w:spacing w:val="-4"/>
          <w:w w:val="105"/>
        </w:rPr>
        <w:t> </w:t>
      </w:r>
      <w:r>
        <w:rPr>
          <w:color w:val="231F20"/>
          <w:w w:val="105"/>
        </w:rPr>
        <w:t>sám</w:t>
      </w:r>
      <w:r>
        <w:rPr>
          <w:color w:val="231F20"/>
          <w:spacing w:val="-3"/>
          <w:w w:val="105"/>
        </w:rPr>
        <w:t> </w:t>
      </w:r>
      <w:r>
        <w:rPr>
          <w:color w:val="231F20"/>
          <w:w w:val="105"/>
        </w:rPr>
        <w:t>hối”,</w:t>
      </w:r>
      <w:r>
        <w:rPr>
          <w:color w:val="231F20"/>
          <w:spacing w:val="-3"/>
          <w:w w:val="105"/>
        </w:rPr>
        <w:t> </w:t>
      </w:r>
      <w:r>
        <w:rPr>
          <w:color w:val="231F20"/>
          <w:w w:val="105"/>
        </w:rPr>
        <w:t>tức</w:t>
      </w:r>
      <w:r>
        <w:rPr>
          <w:color w:val="231F20"/>
          <w:spacing w:val="-3"/>
          <w:w w:val="105"/>
        </w:rPr>
        <w:t> </w:t>
      </w:r>
      <w:r>
        <w:rPr>
          <w:color w:val="231F20"/>
          <w:w w:val="105"/>
        </w:rPr>
        <w:t>là chính mình đã làm chuyện sai quấy, chớ nên bưng bít, phải có dũng khí bày tỏ khuyết điểm của chính mình khiến cho mọi người đều biết.</w:t>
      </w:r>
    </w:p>
    <w:p>
      <w:pPr>
        <w:pStyle w:val="BodyText"/>
        <w:spacing w:line="297" w:lineRule="auto" w:before="144"/>
        <w:ind w:left="387" w:right="120" w:firstLine="453"/>
        <w:jc w:val="both"/>
      </w:pPr>
      <w:r>
        <w:rPr>
          <w:color w:val="231F20"/>
        </w:rPr>
        <w:t>Dụng</w:t>
      </w:r>
      <w:r>
        <w:rPr>
          <w:color w:val="231F20"/>
          <w:spacing w:val="-8"/>
        </w:rPr>
        <w:t> </w:t>
      </w:r>
      <w:r>
        <w:rPr>
          <w:color w:val="231F20"/>
        </w:rPr>
        <w:t>ý</w:t>
      </w:r>
      <w:r>
        <w:rPr>
          <w:color w:val="231F20"/>
          <w:spacing w:val="-8"/>
        </w:rPr>
        <w:t> </w:t>
      </w:r>
      <w:r>
        <w:rPr>
          <w:color w:val="231F20"/>
        </w:rPr>
        <w:t>ấy</w:t>
      </w:r>
      <w:r>
        <w:rPr>
          <w:color w:val="231F20"/>
          <w:spacing w:val="-8"/>
        </w:rPr>
        <w:t> </w:t>
      </w:r>
      <w:r>
        <w:rPr>
          <w:color w:val="231F20"/>
        </w:rPr>
        <w:t>rất</w:t>
      </w:r>
      <w:r>
        <w:rPr>
          <w:color w:val="231F20"/>
          <w:spacing w:val="-8"/>
        </w:rPr>
        <w:t> </w:t>
      </w:r>
      <w:r>
        <w:rPr>
          <w:color w:val="231F20"/>
        </w:rPr>
        <w:t>sâu!</w:t>
      </w:r>
      <w:r>
        <w:rPr>
          <w:color w:val="231F20"/>
          <w:spacing w:val="-8"/>
        </w:rPr>
        <w:t> </w:t>
      </w:r>
      <w:r>
        <w:rPr>
          <w:color w:val="231F20"/>
        </w:rPr>
        <w:t>Quý</w:t>
      </w:r>
      <w:r>
        <w:rPr>
          <w:color w:val="231F20"/>
          <w:spacing w:val="-8"/>
        </w:rPr>
        <w:t> </w:t>
      </w:r>
      <w:r>
        <w:rPr>
          <w:color w:val="231F20"/>
        </w:rPr>
        <w:t>vị</w:t>
      </w:r>
      <w:r>
        <w:rPr>
          <w:color w:val="231F20"/>
          <w:spacing w:val="-8"/>
        </w:rPr>
        <w:t> </w:t>
      </w:r>
      <w:r>
        <w:rPr>
          <w:color w:val="231F20"/>
        </w:rPr>
        <w:t>hướng</w:t>
      </w:r>
      <w:r>
        <w:rPr>
          <w:color w:val="231F20"/>
          <w:spacing w:val="-8"/>
        </w:rPr>
        <w:t> </w:t>
      </w:r>
      <w:r>
        <w:rPr>
          <w:color w:val="231F20"/>
        </w:rPr>
        <w:t>về</w:t>
      </w:r>
      <w:r>
        <w:rPr>
          <w:color w:val="231F20"/>
          <w:spacing w:val="-8"/>
        </w:rPr>
        <w:t> </w:t>
      </w:r>
      <w:r>
        <w:rPr>
          <w:color w:val="231F20"/>
        </w:rPr>
        <w:t>mọi</w:t>
      </w:r>
      <w:r>
        <w:rPr>
          <w:color w:val="231F20"/>
          <w:spacing w:val="-8"/>
        </w:rPr>
        <w:t> </w:t>
      </w:r>
      <w:r>
        <w:rPr>
          <w:color w:val="231F20"/>
        </w:rPr>
        <w:t>người</w:t>
      </w:r>
      <w:r>
        <w:rPr>
          <w:color w:val="231F20"/>
          <w:spacing w:val="-8"/>
        </w:rPr>
        <w:t> </w:t>
      </w:r>
      <w:r>
        <w:rPr>
          <w:color w:val="231F20"/>
        </w:rPr>
        <w:t>công</w:t>
      </w:r>
      <w:r>
        <w:rPr>
          <w:color w:val="231F20"/>
          <w:spacing w:val="-8"/>
        </w:rPr>
        <w:t> </w:t>
      </w:r>
      <w:r>
        <w:rPr>
          <w:color w:val="231F20"/>
        </w:rPr>
        <w:t>bố</w:t>
      </w:r>
      <w:r>
        <w:rPr>
          <w:color w:val="231F20"/>
          <w:spacing w:val="-8"/>
        </w:rPr>
        <w:t> </w:t>
      </w:r>
      <w:r>
        <w:rPr>
          <w:color w:val="231F20"/>
        </w:rPr>
        <w:t>rồi, </w:t>
      </w:r>
      <w:r>
        <w:rPr>
          <w:color w:val="231F20"/>
          <w:w w:val="105"/>
        </w:rPr>
        <w:t>vẫn chẳng biết xấu hổ mà tái phạm ư? Nếu tái phạm, người </w:t>
      </w:r>
      <w:r>
        <w:rPr>
          <w:color w:val="231F20"/>
          <w:spacing w:val="-2"/>
          <w:w w:val="110"/>
        </w:rPr>
        <w:t>ta</w:t>
      </w:r>
      <w:r>
        <w:rPr>
          <w:color w:val="231F20"/>
          <w:spacing w:val="-21"/>
          <w:w w:val="110"/>
        </w:rPr>
        <w:t> </w:t>
      </w:r>
      <w:r>
        <w:rPr>
          <w:color w:val="231F20"/>
          <w:spacing w:val="-2"/>
          <w:w w:val="110"/>
        </w:rPr>
        <w:t>sẽ</w:t>
      </w:r>
      <w:r>
        <w:rPr>
          <w:color w:val="231F20"/>
          <w:spacing w:val="-21"/>
          <w:w w:val="110"/>
        </w:rPr>
        <w:t> </w:t>
      </w:r>
      <w:r>
        <w:rPr>
          <w:color w:val="231F20"/>
          <w:spacing w:val="-2"/>
          <w:w w:val="110"/>
        </w:rPr>
        <w:t>nói:</w:t>
      </w:r>
      <w:r>
        <w:rPr>
          <w:color w:val="231F20"/>
          <w:spacing w:val="-21"/>
          <w:w w:val="110"/>
        </w:rPr>
        <w:t> </w:t>
      </w:r>
      <w:r>
        <w:rPr>
          <w:color w:val="231F20"/>
          <w:spacing w:val="-2"/>
          <w:w w:val="110"/>
        </w:rPr>
        <w:t>“Vài</w:t>
      </w:r>
      <w:r>
        <w:rPr>
          <w:color w:val="231F20"/>
          <w:spacing w:val="-21"/>
          <w:w w:val="110"/>
        </w:rPr>
        <w:t> </w:t>
      </w:r>
      <w:r>
        <w:rPr>
          <w:color w:val="231F20"/>
          <w:spacing w:val="-2"/>
          <w:w w:val="110"/>
        </w:rPr>
        <w:t>hôm</w:t>
      </w:r>
      <w:r>
        <w:rPr>
          <w:color w:val="231F20"/>
          <w:spacing w:val="-21"/>
          <w:w w:val="110"/>
        </w:rPr>
        <w:t> </w:t>
      </w:r>
      <w:r>
        <w:rPr>
          <w:color w:val="231F20"/>
          <w:spacing w:val="-2"/>
          <w:w w:val="110"/>
        </w:rPr>
        <w:t>trước,</w:t>
      </w:r>
      <w:r>
        <w:rPr>
          <w:color w:val="231F20"/>
          <w:spacing w:val="-21"/>
          <w:w w:val="110"/>
        </w:rPr>
        <w:t> </w:t>
      </w:r>
      <w:r>
        <w:rPr>
          <w:color w:val="231F20"/>
          <w:spacing w:val="-2"/>
          <w:w w:val="110"/>
        </w:rPr>
        <w:t>ngươi</w:t>
      </w:r>
      <w:r>
        <w:rPr>
          <w:color w:val="231F20"/>
          <w:spacing w:val="-21"/>
          <w:w w:val="110"/>
        </w:rPr>
        <w:t> </w:t>
      </w:r>
      <w:r>
        <w:rPr>
          <w:color w:val="231F20"/>
          <w:spacing w:val="-2"/>
          <w:w w:val="110"/>
        </w:rPr>
        <w:t>đã</w:t>
      </w:r>
      <w:r>
        <w:rPr>
          <w:color w:val="231F20"/>
          <w:spacing w:val="-21"/>
          <w:w w:val="110"/>
        </w:rPr>
        <w:t> </w:t>
      </w:r>
      <w:r>
        <w:rPr>
          <w:color w:val="231F20"/>
          <w:spacing w:val="-2"/>
          <w:w w:val="110"/>
        </w:rPr>
        <w:t>phạm,</w:t>
      </w:r>
      <w:r>
        <w:rPr>
          <w:color w:val="231F20"/>
          <w:spacing w:val="-21"/>
          <w:w w:val="110"/>
        </w:rPr>
        <w:t> </w:t>
      </w:r>
      <w:r>
        <w:rPr>
          <w:color w:val="231F20"/>
          <w:spacing w:val="-2"/>
          <w:w w:val="110"/>
        </w:rPr>
        <w:t>cớ</w:t>
      </w:r>
      <w:r>
        <w:rPr>
          <w:color w:val="231F20"/>
          <w:spacing w:val="-21"/>
          <w:w w:val="110"/>
        </w:rPr>
        <w:t> </w:t>
      </w:r>
      <w:r>
        <w:rPr>
          <w:color w:val="231F20"/>
          <w:spacing w:val="-2"/>
          <w:w w:val="110"/>
        </w:rPr>
        <w:t>sao</w:t>
      </w:r>
      <w:r>
        <w:rPr>
          <w:color w:val="231F20"/>
          <w:spacing w:val="-21"/>
          <w:w w:val="110"/>
        </w:rPr>
        <w:t> </w:t>
      </w:r>
      <w:r>
        <w:rPr>
          <w:color w:val="231F20"/>
          <w:spacing w:val="-2"/>
          <w:w w:val="110"/>
        </w:rPr>
        <w:t>ngươi</w:t>
      </w:r>
      <w:r>
        <w:rPr>
          <w:color w:val="231F20"/>
          <w:spacing w:val="-21"/>
          <w:w w:val="110"/>
        </w:rPr>
        <w:t> </w:t>
      </w:r>
      <w:r>
        <w:rPr>
          <w:color w:val="231F20"/>
          <w:spacing w:val="-2"/>
          <w:w w:val="110"/>
        </w:rPr>
        <w:t>lại </w:t>
      </w:r>
      <w:r>
        <w:rPr>
          <w:color w:val="231F20"/>
          <w:w w:val="105"/>
        </w:rPr>
        <w:t>phạm?”.</w:t>
      </w:r>
      <w:r>
        <w:rPr>
          <w:color w:val="231F20"/>
          <w:spacing w:val="-12"/>
          <w:w w:val="105"/>
        </w:rPr>
        <w:t> </w:t>
      </w:r>
      <w:r>
        <w:rPr>
          <w:color w:val="231F20"/>
          <w:w w:val="105"/>
        </w:rPr>
        <w:t>Do</w:t>
      </w:r>
      <w:r>
        <w:rPr>
          <w:color w:val="231F20"/>
          <w:spacing w:val="-12"/>
          <w:w w:val="105"/>
        </w:rPr>
        <w:t> </w:t>
      </w:r>
      <w:r>
        <w:rPr>
          <w:color w:val="231F20"/>
          <w:w w:val="105"/>
        </w:rPr>
        <w:t>vậy,</w:t>
      </w:r>
      <w:r>
        <w:rPr>
          <w:color w:val="231F20"/>
          <w:spacing w:val="-12"/>
          <w:w w:val="105"/>
        </w:rPr>
        <w:t> </w:t>
      </w:r>
      <w:r>
        <w:rPr>
          <w:color w:val="231F20"/>
          <w:w w:val="105"/>
        </w:rPr>
        <w:t>đối</w:t>
      </w:r>
      <w:r>
        <w:rPr>
          <w:color w:val="231F20"/>
          <w:spacing w:val="-12"/>
          <w:w w:val="105"/>
        </w:rPr>
        <w:t> </w:t>
      </w:r>
      <w:r>
        <w:rPr>
          <w:color w:val="231F20"/>
          <w:w w:val="105"/>
        </w:rPr>
        <w:t>với</w:t>
      </w:r>
      <w:r>
        <w:rPr>
          <w:color w:val="231F20"/>
          <w:spacing w:val="-12"/>
          <w:w w:val="105"/>
        </w:rPr>
        <w:t> </w:t>
      </w:r>
      <w:r>
        <w:rPr>
          <w:color w:val="231F20"/>
          <w:w w:val="105"/>
        </w:rPr>
        <w:t>chính</w:t>
      </w:r>
      <w:r>
        <w:rPr>
          <w:color w:val="231F20"/>
          <w:spacing w:val="-12"/>
          <w:w w:val="105"/>
        </w:rPr>
        <w:t> </w:t>
      </w:r>
      <w:r>
        <w:rPr>
          <w:color w:val="231F20"/>
          <w:w w:val="105"/>
        </w:rPr>
        <w:t>mình</w:t>
      </w:r>
      <w:r>
        <w:rPr>
          <w:color w:val="231F20"/>
          <w:spacing w:val="-12"/>
          <w:w w:val="105"/>
        </w:rPr>
        <w:t> </w:t>
      </w:r>
      <w:r>
        <w:rPr>
          <w:color w:val="231F20"/>
          <w:w w:val="105"/>
        </w:rPr>
        <w:t>sinh</w:t>
      </w:r>
      <w:r>
        <w:rPr>
          <w:color w:val="231F20"/>
          <w:spacing w:val="-12"/>
          <w:w w:val="105"/>
        </w:rPr>
        <w:t> </w:t>
      </w:r>
      <w:r>
        <w:rPr>
          <w:color w:val="231F20"/>
          <w:w w:val="105"/>
        </w:rPr>
        <w:t>ra</w:t>
      </w:r>
      <w:r>
        <w:rPr>
          <w:color w:val="231F20"/>
          <w:spacing w:val="-12"/>
          <w:w w:val="105"/>
        </w:rPr>
        <w:t> </w:t>
      </w:r>
      <w:r>
        <w:rPr>
          <w:color w:val="231F20"/>
          <w:w w:val="105"/>
        </w:rPr>
        <w:t>sức</w:t>
      </w:r>
      <w:r>
        <w:rPr>
          <w:color w:val="231F20"/>
          <w:spacing w:val="-12"/>
          <w:w w:val="105"/>
        </w:rPr>
        <w:t> </w:t>
      </w:r>
      <w:r>
        <w:rPr>
          <w:color w:val="231F20"/>
          <w:w w:val="105"/>
        </w:rPr>
        <w:t>ước</w:t>
      </w:r>
      <w:r>
        <w:rPr>
          <w:color w:val="231F20"/>
          <w:spacing w:val="-12"/>
          <w:w w:val="105"/>
        </w:rPr>
        <w:t> </w:t>
      </w:r>
      <w:r>
        <w:rPr>
          <w:color w:val="231F20"/>
          <w:w w:val="105"/>
        </w:rPr>
        <w:t>thúc</w:t>
      </w:r>
      <w:r>
        <w:rPr>
          <w:color w:val="231F20"/>
          <w:spacing w:val="-12"/>
          <w:w w:val="105"/>
        </w:rPr>
        <w:t> </w:t>
      </w:r>
      <w:r>
        <w:rPr>
          <w:color w:val="231F20"/>
          <w:w w:val="105"/>
        </w:rPr>
        <w:t>có tác</w:t>
      </w:r>
      <w:r>
        <w:rPr>
          <w:color w:val="231F20"/>
          <w:spacing w:val="-1"/>
          <w:w w:val="105"/>
        </w:rPr>
        <w:t> </w:t>
      </w:r>
      <w:r>
        <w:rPr>
          <w:color w:val="231F20"/>
          <w:w w:val="105"/>
        </w:rPr>
        <w:t>dụng rất</w:t>
      </w:r>
      <w:r>
        <w:rPr>
          <w:color w:val="231F20"/>
          <w:spacing w:val="-1"/>
          <w:w w:val="105"/>
        </w:rPr>
        <w:t> </w:t>
      </w:r>
      <w:r>
        <w:rPr>
          <w:color w:val="231F20"/>
          <w:w w:val="105"/>
        </w:rPr>
        <w:t>lớn,</w:t>
      </w:r>
      <w:r>
        <w:rPr>
          <w:color w:val="231F20"/>
          <w:spacing w:val="-1"/>
          <w:w w:val="105"/>
        </w:rPr>
        <w:t> </w:t>
      </w:r>
      <w:r>
        <w:rPr>
          <w:color w:val="231F20"/>
          <w:w w:val="105"/>
        </w:rPr>
        <w:t>lợi</w:t>
      </w:r>
      <w:r>
        <w:rPr>
          <w:color w:val="231F20"/>
          <w:spacing w:val="-1"/>
          <w:w w:val="105"/>
        </w:rPr>
        <w:t> </w:t>
      </w:r>
      <w:r>
        <w:rPr>
          <w:color w:val="231F20"/>
          <w:w w:val="105"/>
        </w:rPr>
        <w:t>ích</w:t>
      </w:r>
      <w:r>
        <w:rPr>
          <w:color w:val="231F20"/>
          <w:spacing w:val="-1"/>
          <w:w w:val="105"/>
        </w:rPr>
        <w:t> </w:t>
      </w:r>
      <w:r>
        <w:rPr>
          <w:color w:val="231F20"/>
          <w:w w:val="105"/>
        </w:rPr>
        <w:t>thật</w:t>
      </w:r>
      <w:r>
        <w:rPr>
          <w:color w:val="231F20"/>
          <w:spacing w:val="-1"/>
          <w:w w:val="105"/>
        </w:rPr>
        <w:t> </w:t>
      </w:r>
      <w:r>
        <w:rPr>
          <w:color w:val="231F20"/>
          <w:w w:val="105"/>
        </w:rPr>
        <w:t>sự</w:t>
      </w:r>
      <w:r>
        <w:rPr>
          <w:color w:val="231F20"/>
          <w:spacing w:val="-1"/>
          <w:w w:val="105"/>
        </w:rPr>
        <w:t> </w:t>
      </w:r>
      <w:r>
        <w:rPr>
          <w:color w:val="231F20"/>
          <w:w w:val="105"/>
        </w:rPr>
        <w:t>của</w:t>
      </w:r>
      <w:r>
        <w:rPr>
          <w:color w:val="231F20"/>
          <w:spacing w:val="-1"/>
          <w:w w:val="105"/>
        </w:rPr>
        <w:t> </w:t>
      </w:r>
      <w:r>
        <w:rPr>
          <w:color w:val="231F20"/>
          <w:w w:val="105"/>
        </w:rPr>
        <w:t>phát</w:t>
      </w:r>
      <w:r>
        <w:rPr>
          <w:color w:val="231F20"/>
          <w:spacing w:val="-1"/>
          <w:w w:val="105"/>
        </w:rPr>
        <w:t> </w:t>
      </w:r>
      <w:r>
        <w:rPr>
          <w:color w:val="231F20"/>
          <w:w w:val="105"/>
        </w:rPr>
        <w:t>lộ</w:t>
      </w:r>
      <w:r>
        <w:rPr>
          <w:color w:val="231F20"/>
          <w:spacing w:val="-1"/>
          <w:w w:val="105"/>
        </w:rPr>
        <w:t> </w:t>
      </w:r>
      <w:r>
        <w:rPr>
          <w:color w:val="231F20"/>
          <w:w w:val="105"/>
        </w:rPr>
        <w:t>sám</w:t>
      </w:r>
      <w:r>
        <w:rPr>
          <w:color w:val="231F20"/>
          <w:spacing w:val="-1"/>
          <w:w w:val="105"/>
        </w:rPr>
        <w:t> </w:t>
      </w:r>
      <w:r>
        <w:rPr>
          <w:color w:val="231F20"/>
          <w:w w:val="105"/>
        </w:rPr>
        <w:t>hối</w:t>
      </w:r>
      <w:r>
        <w:rPr>
          <w:color w:val="231F20"/>
          <w:spacing w:val="-1"/>
          <w:w w:val="105"/>
        </w:rPr>
        <w:t> </w:t>
      </w:r>
      <w:r>
        <w:rPr>
          <w:color w:val="231F20"/>
          <w:w w:val="105"/>
        </w:rPr>
        <w:t>chính</w:t>
      </w:r>
      <w:r>
        <w:rPr>
          <w:color w:val="231F20"/>
          <w:spacing w:val="-1"/>
          <w:w w:val="105"/>
        </w:rPr>
        <w:t> </w:t>
      </w:r>
      <w:r>
        <w:rPr>
          <w:color w:val="231F20"/>
          <w:w w:val="105"/>
        </w:rPr>
        <w:t>là ở</w:t>
      </w:r>
      <w:r>
        <w:rPr>
          <w:color w:val="231F20"/>
          <w:spacing w:val="-20"/>
          <w:w w:val="105"/>
        </w:rPr>
        <w:t> </w:t>
      </w:r>
      <w:r>
        <w:rPr>
          <w:color w:val="231F20"/>
          <w:w w:val="105"/>
        </w:rPr>
        <w:t>chỗ</w:t>
      </w:r>
      <w:r>
        <w:rPr>
          <w:color w:val="231F20"/>
          <w:spacing w:val="-20"/>
          <w:w w:val="105"/>
        </w:rPr>
        <w:t> </w:t>
      </w:r>
      <w:r>
        <w:rPr>
          <w:color w:val="231F20"/>
          <w:w w:val="105"/>
        </w:rPr>
        <w:t>này,</w:t>
      </w:r>
      <w:r>
        <w:rPr>
          <w:color w:val="231F20"/>
          <w:spacing w:val="-20"/>
          <w:w w:val="105"/>
        </w:rPr>
        <w:t> </w:t>
      </w:r>
      <w:r>
        <w:rPr>
          <w:color w:val="231F20"/>
          <w:w w:val="105"/>
        </w:rPr>
        <w:t>vừa</w:t>
      </w:r>
      <w:r>
        <w:rPr>
          <w:color w:val="231F20"/>
          <w:spacing w:val="-20"/>
          <w:w w:val="105"/>
        </w:rPr>
        <w:t> </w:t>
      </w:r>
      <w:r>
        <w:rPr>
          <w:color w:val="231F20"/>
          <w:w w:val="105"/>
        </w:rPr>
        <w:t>cổ</w:t>
      </w:r>
      <w:r>
        <w:rPr>
          <w:color w:val="231F20"/>
          <w:spacing w:val="-20"/>
          <w:w w:val="105"/>
        </w:rPr>
        <w:t> </w:t>
      </w:r>
      <w:r>
        <w:rPr>
          <w:color w:val="231F20"/>
          <w:w w:val="105"/>
        </w:rPr>
        <w:t>vũ,</w:t>
      </w:r>
      <w:r>
        <w:rPr>
          <w:color w:val="231F20"/>
          <w:spacing w:val="-20"/>
          <w:w w:val="105"/>
        </w:rPr>
        <w:t> </w:t>
      </w:r>
      <w:r>
        <w:rPr>
          <w:color w:val="231F20"/>
          <w:w w:val="105"/>
        </w:rPr>
        <w:t>khích</w:t>
      </w:r>
      <w:r>
        <w:rPr>
          <w:color w:val="231F20"/>
          <w:spacing w:val="-20"/>
          <w:w w:val="105"/>
        </w:rPr>
        <w:t> </w:t>
      </w:r>
      <w:r>
        <w:rPr>
          <w:color w:val="231F20"/>
          <w:w w:val="105"/>
        </w:rPr>
        <w:t>lệ</w:t>
      </w:r>
      <w:r>
        <w:rPr>
          <w:color w:val="231F20"/>
          <w:spacing w:val="-20"/>
          <w:w w:val="105"/>
        </w:rPr>
        <w:t> </w:t>
      </w:r>
      <w:r>
        <w:rPr>
          <w:color w:val="231F20"/>
          <w:w w:val="105"/>
        </w:rPr>
        <w:t>người</w:t>
      </w:r>
      <w:r>
        <w:rPr>
          <w:color w:val="231F20"/>
          <w:spacing w:val="-20"/>
          <w:w w:val="105"/>
        </w:rPr>
        <w:t> </w:t>
      </w:r>
      <w:r>
        <w:rPr>
          <w:color w:val="231F20"/>
          <w:w w:val="105"/>
        </w:rPr>
        <w:t>khác,</w:t>
      </w:r>
      <w:r>
        <w:rPr>
          <w:color w:val="231F20"/>
          <w:spacing w:val="-20"/>
          <w:w w:val="105"/>
        </w:rPr>
        <w:t> </w:t>
      </w:r>
      <w:r>
        <w:rPr>
          <w:color w:val="231F20"/>
          <w:w w:val="105"/>
        </w:rPr>
        <w:t>vừa</w:t>
      </w:r>
      <w:r>
        <w:rPr>
          <w:color w:val="231F20"/>
          <w:spacing w:val="-20"/>
          <w:w w:val="105"/>
        </w:rPr>
        <w:t> </w:t>
      </w:r>
      <w:r>
        <w:rPr>
          <w:color w:val="231F20"/>
          <w:w w:val="105"/>
        </w:rPr>
        <w:t>bày</w:t>
      </w:r>
      <w:r>
        <w:rPr>
          <w:color w:val="231F20"/>
          <w:spacing w:val="-20"/>
          <w:w w:val="105"/>
        </w:rPr>
        <w:t> </w:t>
      </w:r>
      <w:r>
        <w:rPr>
          <w:color w:val="231F20"/>
          <w:w w:val="105"/>
        </w:rPr>
        <w:t>tỏ</w:t>
      </w:r>
      <w:r>
        <w:rPr>
          <w:color w:val="231F20"/>
          <w:spacing w:val="-20"/>
          <w:w w:val="105"/>
        </w:rPr>
        <w:t> </w:t>
      </w:r>
      <w:r>
        <w:rPr>
          <w:color w:val="231F20"/>
          <w:w w:val="105"/>
        </w:rPr>
        <w:t>khuyết điểm</w:t>
      </w:r>
      <w:r>
        <w:rPr>
          <w:color w:val="231F20"/>
          <w:spacing w:val="-2"/>
          <w:w w:val="105"/>
        </w:rPr>
        <w:t> </w:t>
      </w:r>
      <w:r>
        <w:rPr>
          <w:color w:val="231F20"/>
          <w:w w:val="105"/>
        </w:rPr>
        <w:t>của</w:t>
      </w:r>
      <w:r>
        <w:rPr>
          <w:color w:val="231F20"/>
          <w:spacing w:val="-1"/>
          <w:w w:val="105"/>
        </w:rPr>
        <w:t> </w:t>
      </w:r>
      <w:r>
        <w:rPr>
          <w:color w:val="231F20"/>
          <w:w w:val="105"/>
        </w:rPr>
        <w:t>chính</w:t>
      </w:r>
      <w:r>
        <w:rPr>
          <w:color w:val="231F20"/>
          <w:spacing w:val="-2"/>
          <w:w w:val="105"/>
        </w:rPr>
        <w:t> </w:t>
      </w:r>
      <w:r>
        <w:rPr>
          <w:color w:val="231F20"/>
          <w:w w:val="105"/>
        </w:rPr>
        <w:t>mình,</w:t>
      </w:r>
      <w:r>
        <w:rPr>
          <w:color w:val="231F20"/>
          <w:spacing w:val="-2"/>
          <w:w w:val="105"/>
        </w:rPr>
        <w:t> </w:t>
      </w:r>
      <w:r>
        <w:rPr>
          <w:color w:val="231F20"/>
          <w:w w:val="105"/>
        </w:rPr>
        <w:t>quyết</w:t>
      </w:r>
      <w:r>
        <w:rPr>
          <w:color w:val="231F20"/>
          <w:spacing w:val="-2"/>
          <w:w w:val="105"/>
        </w:rPr>
        <w:t> </w:t>
      </w:r>
      <w:r>
        <w:rPr>
          <w:color w:val="231F20"/>
          <w:w w:val="105"/>
        </w:rPr>
        <w:t>định</w:t>
      </w:r>
      <w:r>
        <w:rPr>
          <w:color w:val="231F20"/>
          <w:spacing w:val="-2"/>
          <w:w w:val="105"/>
        </w:rPr>
        <w:t> </w:t>
      </w:r>
      <w:r>
        <w:rPr>
          <w:color w:val="231F20"/>
          <w:w w:val="105"/>
        </w:rPr>
        <w:t>sau</w:t>
      </w:r>
      <w:r>
        <w:rPr>
          <w:color w:val="231F20"/>
          <w:spacing w:val="-1"/>
          <w:w w:val="105"/>
        </w:rPr>
        <w:t> </w:t>
      </w:r>
      <w:r>
        <w:rPr>
          <w:color w:val="231F20"/>
          <w:w w:val="105"/>
        </w:rPr>
        <w:t>này</w:t>
      </w:r>
      <w:r>
        <w:rPr>
          <w:color w:val="231F20"/>
          <w:spacing w:val="-2"/>
          <w:w w:val="105"/>
        </w:rPr>
        <w:t> </w:t>
      </w:r>
      <w:r>
        <w:rPr>
          <w:color w:val="231F20"/>
          <w:w w:val="105"/>
        </w:rPr>
        <w:t>chẳng</w:t>
      </w:r>
      <w:r>
        <w:rPr>
          <w:color w:val="231F20"/>
          <w:spacing w:val="-2"/>
          <w:w w:val="105"/>
        </w:rPr>
        <w:t> </w:t>
      </w:r>
      <w:r>
        <w:rPr>
          <w:color w:val="231F20"/>
          <w:w w:val="105"/>
        </w:rPr>
        <w:t>tạo</w:t>
      </w:r>
      <w:r>
        <w:rPr>
          <w:color w:val="231F20"/>
          <w:spacing w:val="-2"/>
          <w:w w:val="105"/>
        </w:rPr>
        <w:t> </w:t>
      </w:r>
      <w:r>
        <w:rPr>
          <w:color w:val="231F20"/>
          <w:w w:val="105"/>
        </w:rPr>
        <w:t>nữa,</w:t>
      </w:r>
      <w:r>
        <w:rPr>
          <w:color w:val="231F20"/>
          <w:spacing w:val="-2"/>
          <w:w w:val="105"/>
        </w:rPr>
        <w:t> </w:t>
      </w:r>
      <w:r>
        <w:rPr>
          <w:color w:val="231F20"/>
          <w:w w:val="105"/>
        </w:rPr>
        <w:t>đó </w:t>
      </w:r>
      <w:r>
        <w:rPr>
          <w:color w:val="231F20"/>
          <w:w w:val="110"/>
        </w:rPr>
        <w:t>là</w:t>
      </w:r>
      <w:r>
        <w:rPr>
          <w:color w:val="231F20"/>
          <w:spacing w:val="-5"/>
          <w:w w:val="110"/>
        </w:rPr>
        <w:t> </w:t>
      </w:r>
      <w:r>
        <w:rPr>
          <w:color w:val="231F20"/>
          <w:w w:val="110"/>
        </w:rPr>
        <w:t>chân</w:t>
      </w:r>
      <w:r>
        <w:rPr>
          <w:color w:val="231F20"/>
          <w:spacing w:val="-4"/>
          <w:w w:val="110"/>
        </w:rPr>
        <w:t> </w:t>
      </w:r>
      <w:r>
        <w:rPr>
          <w:color w:val="231F20"/>
          <w:w w:val="110"/>
        </w:rPr>
        <w:t>sám</w:t>
      </w:r>
      <w:r>
        <w:rPr>
          <w:color w:val="231F20"/>
          <w:spacing w:val="-4"/>
          <w:w w:val="110"/>
        </w:rPr>
        <w:t> </w:t>
      </w:r>
      <w:r>
        <w:rPr>
          <w:color w:val="231F20"/>
          <w:w w:val="110"/>
        </w:rPr>
        <w:t>hối.</w:t>
      </w:r>
      <w:r>
        <w:rPr>
          <w:color w:val="231F20"/>
          <w:spacing w:val="-4"/>
          <w:w w:val="110"/>
        </w:rPr>
        <w:t> </w:t>
      </w:r>
      <w:r>
        <w:rPr>
          <w:color w:val="231F20"/>
          <w:w w:val="110"/>
        </w:rPr>
        <w:t>Dẫu</w:t>
      </w:r>
      <w:r>
        <w:rPr>
          <w:color w:val="231F20"/>
          <w:spacing w:val="-4"/>
          <w:w w:val="110"/>
        </w:rPr>
        <w:t> </w:t>
      </w:r>
      <w:r>
        <w:rPr>
          <w:color w:val="231F20"/>
          <w:w w:val="110"/>
        </w:rPr>
        <w:t>sám</w:t>
      </w:r>
      <w:r>
        <w:rPr>
          <w:color w:val="231F20"/>
          <w:spacing w:val="-4"/>
          <w:w w:val="110"/>
        </w:rPr>
        <w:t> </w:t>
      </w:r>
      <w:r>
        <w:rPr>
          <w:color w:val="231F20"/>
          <w:w w:val="110"/>
        </w:rPr>
        <w:t>hối</w:t>
      </w:r>
      <w:r>
        <w:rPr>
          <w:color w:val="231F20"/>
          <w:spacing w:val="-5"/>
          <w:w w:val="110"/>
        </w:rPr>
        <w:t> </w:t>
      </w:r>
      <w:r>
        <w:rPr>
          <w:color w:val="231F20"/>
          <w:w w:val="110"/>
        </w:rPr>
        <w:t>phát</w:t>
      </w:r>
      <w:r>
        <w:rPr>
          <w:color w:val="231F20"/>
          <w:spacing w:val="-4"/>
          <w:w w:val="110"/>
        </w:rPr>
        <w:t> </w:t>
      </w:r>
      <w:r>
        <w:rPr>
          <w:color w:val="231F20"/>
          <w:w w:val="110"/>
        </w:rPr>
        <w:t>lộ,</w:t>
      </w:r>
      <w:r>
        <w:rPr>
          <w:color w:val="231F20"/>
          <w:spacing w:val="-5"/>
          <w:w w:val="110"/>
        </w:rPr>
        <w:t> </w:t>
      </w:r>
      <w:r>
        <w:rPr>
          <w:color w:val="231F20"/>
          <w:w w:val="110"/>
        </w:rPr>
        <w:t>sau</w:t>
      </w:r>
      <w:r>
        <w:rPr>
          <w:color w:val="231F20"/>
          <w:spacing w:val="-4"/>
          <w:w w:val="110"/>
        </w:rPr>
        <w:t> </w:t>
      </w:r>
      <w:r>
        <w:rPr>
          <w:color w:val="231F20"/>
          <w:w w:val="110"/>
        </w:rPr>
        <w:t>đấy</w:t>
      </w:r>
      <w:r>
        <w:rPr>
          <w:color w:val="231F20"/>
          <w:spacing w:val="-4"/>
          <w:w w:val="110"/>
        </w:rPr>
        <w:t> </w:t>
      </w:r>
      <w:r>
        <w:rPr>
          <w:color w:val="231F20"/>
          <w:w w:val="110"/>
        </w:rPr>
        <w:t>vẫn</w:t>
      </w:r>
      <w:r>
        <w:rPr>
          <w:color w:val="231F20"/>
          <w:spacing w:val="-5"/>
          <w:w w:val="110"/>
        </w:rPr>
        <w:t> </w:t>
      </w:r>
      <w:r>
        <w:rPr>
          <w:color w:val="231F20"/>
          <w:w w:val="110"/>
        </w:rPr>
        <w:t>tạo</w:t>
      </w:r>
      <w:r>
        <w:rPr>
          <w:color w:val="231F20"/>
          <w:spacing w:val="-5"/>
          <w:w w:val="110"/>
        </w:rPr>
        <w:t> </w:t>
      </w:r>
      <w:r>
        <w:rPr>
          <w:color w:val="231F20"/>
          <w:w w:val="110"/>
        </w:rPr>
        <w:t>thì chẳng</w:t>
      </w:r>
      <w:r>
        <w:rPr>
          <w:color w:val="231F20"/>
          <w:spacing w:val="-11"/>
          <w:w w:val="110"/>
        </w:rPr>
        <w:t> </w:t>
      </w:r>
      <w:r>
        <w:rPr>
          <w:color w:val="231F20"/>
          <w:w w:val="110"/>
        </w:rPr>
        <w:t>phải</w:t>
      </w:r>
      <w:r>
        <w:rPr>
          <w:color w:val="231F20"/>
          <w:spacing w:val="-11"/>
          <w:w w:val="110"/>
        </w:rPr>
        <w:t> </w:t>
      </w:r>
      <w:r>
        <w:rPr>
          <w:color w:val="231F20"/>
          <w:w w:val="110"/>
        </w:rPr>
        <w:t>là</w:t>
      </w:r>
      <w:r>
        <w:rPr>
          <w:color w:val="231F20"/>
          <w:spacing w:val="-11"/>
          <w:w w:val="110"/>
        </w:rPr>
        <w:t> </w:t>
      </w:r>
      <w:r>
        <w:rPr>
          <w:color w:val="231F20"/>
          <w:w w:val="110"/>
        </w:rPr>
        <w:t>chân</w:t>
      </w:r>
      <w:r>
        <w:rPr>
          <w:color w:val="231F20"/>
          <w:spacing w:val="-11"/>
          <w:w w:val="110"/>
        </w:rPr>
        <w:t> </w:t>
      </w:r>
      <w:r>
        <w:rPr>
          <w:color w:val="231F20"/>
          <w:w w:val="110"/>
        </w:rPr>
        <w:t>sám</w:t>
      </w:r>
      <w:r>
        <w:rPr>
          <w:color w:val="231F20"/>
          <w:spacing w:val="-9"/>
          <w:w w:val="110"/>
        </w:rPr>
        <w:t> </w:t>
      </w:r>
      <w:r>
        <w:rPr>
          <w:color w:val="231F20"/>
          <w:w w:val="110"/>
        </w:rPr>
        <w:t>hối.</w:t>
      </w:r>
    </w:p>
    <w:p>
      <w:pPr>
        <w:pStyle w:val="BodyText"/>
        <w:spacing w:line="297" w:lineRule="auto" w:before="145"/>
        <w:ind w:left="387" w:right="121" w:firstLine="453"/>
        <w:jc w:val="both"/>
      </w:pPr>
      <w:r>
        <w:rPr>
          <w:color w:val="231F20"/>
          <w:w w:val="105"/>
        </w:rPr>
        <w:t>Trong</w:t>
      </w:r>
      <w:r>
        <w:rPr>
          <w:color w:val="231F20"/>
          <w:spacing w:val="-3"/>
          <w:w w:val="105"/>
        </w:rPr>
        <w:t> </w:t>
      </w:r>
      <w:r>
        <w:rPr>
          <w:color w:val="231F20"/>
          <w:w w:val="105"/>
        </w:rPr>
        <w:t>danh</w:t>
      </w:r>
      <w:r>
        <w:rPr>
          <w:color w:val="231F20"/>
          <w:spacing w:val="-3"/>
          <w:w w:val="105"/>
        </w:rPr>
        <w:t> </w:t>
      </w:r>
      <w:r>
        <w:rPr>
          <w:color w:val="231F20"/>
          <w:w w:val="105"/>
        </w:rPr>
        <w:t>từ</w:t>
      </w:r>
      <w:r>
        <w:rPr>
          <w:color w:val="231F20"/>
          <w:spacing w:val="-5"/>
          <w:w w:val="105"/>
        </w:rPr>
        <w:t> </w:t>
      </w:r>
      <w:r>
        <w:rPr>
          <w:color w:val="231F20"/>
          <w:w w:val="105"/>
        </w:rPr>
        <w:t>này,</w:t>
      </w:r>
      <w:r>
        <w:rPr>
          <w:color w:val="231F20"/>
          <w:spacing w:val="-3"/>
          <w:w w:val="105"/>
        </w:rPr>
        <w:t> </w:t>
      </w:r>
      <w:r>
        <w:rPr>
          <w:color w:val="231F20"/>
          <w:w w:val="105"/>
        </w:rPr>
        <w:t>Sám</w:t>
      </w:r>
      <w:r>
        <w:rPr>
          <w:color w:val="231F20"/>
          <w:spacing w:val="-3"/>
          <w:w w:val="105"/>
        </w:rPr>
        <w:t> </w:t>
      </w:r>
      <w:r>
        <w:rPr>
          <w:color w:val="231F20"/>
          <w:w w:val="105"/>
        </w:rPr>
        <w:t>là</w:t>
      </w:r>
      <w:r>
        <w:rPr>
          <w:color w:val="231F20"/>
          <w:spacing w:val="-5"/>
          <w:w w:val="105"/>
        </w:rPr>
        <w:t> </w:t>
      </w:r>
      <w:r>
        <w:rPr>
          <w:color w:val="231F20"/>
          <w:w w:val="105"/>
        </w:rPr>
        <w:t>tiếng</w:t>
      </w:r>
      <w:r>
        <w:rPr>
          <w:color w:val="231F20"/>
          <w:spacing w:val="-3"/>
          <w:w w:val="105"/>
        </w:rPr>
        <w:t> </w:t>
      </w:r>
      <w:r>
        <w:rPr>
          <w:color w:val="231F20"/>
          <w:w w:val="105"/>
        </w:rPr>
        <w:t>Phạn,</w:t>
      </w:r>
      <w:r>
        <w:rPr>
          <w:color w:val="231F20"/>
          <w:spacing w:val="-3"/>
          <w:w w:val="105"/>
        </w:rPr>
        <w:t> </w:t>
      </w:r>
      <w:r>
        <w:rPr>
          <w:color w:val="231F20"/>
          <w:w w:val="105"/>
        </w:rPr>
        <w:t>dịch</w:t>
      </w:r>
      <w:r>
        <w:rPr>
          <w:color w:val="231F20"/>
          <w:spacing w:val="-5"/>
          <w:w w:val="105"/>
        </w:rPr>
        <w:t> </w:t>
      </w:r>
      <w:r>
        <w:rPr>
          <w:color w:val="231F20"/>
          <w:w w:val="105"/>
        </w:rPr>
        <w:t>âm</w:t>
      </w:r>
      <w:r>
        <w:rPr>
          <w:color w:val="231F20"/>
          <w:spacing w:val="-4"/>
          <w:w w:val="105"/>
        </w:rPr>
        <w:t> </w:t>
      </w:r>
      <w:r>
        <w:rPr>
          <w:color w:val="231F20"/>
          <w:w w:val="105"/>
        </w:rPr>
        <w:t>tiếng</w:t>
      </w:r>
      <w:r>
        <w:rPr>
          <w:color w:val="231F20"/>
          <w:spacing w:val="-4"/>
          <w:w w:val="105"/>
        </w:rPr>
        <w:t> </w:t>
      </w:r>
      <w:r>
        <w:rPr>
          <w:color w:val="231F20"/>
          <w:w w:val="105"/>
        </w:rPr>
        <w:t>Ấn Độ là Sám Ma (ksama), người xưa tỉnh lược âm cuối, dùng một</w:t>
      </w:r>
      <w:r>
        <w:rPr>
          <w:color w:val="231F20"/>
          <w:spacing w:val="-5"/>
          <w:w w:val="105"/>
        </w:rPr>
        <w:t> </w:t>
      </w:r>
      <w:r>
        <w:rPr>
          <w:color w:val="231F20"/>
          <w:w w:val="105"/>
        </w:rPr>
        <w:t>chữ</w:t>
      </w:r>
      <w:r>
        <w:rPr>
          <w:color w:val="231F20"/>
          <w:spacing w:val="-5"/>
          <w:w w:val="105"/>
        </w:rPr>
        <w:t> </w:t>
      </w:r>
      <w:r>
        <w:rPr>
          <w:color w:val="231F20"/>
          <w:w w:val="105"/>
        </w:rPr>
        <w:t>Sám.</w:t>
      </w:r>
      <w:r>
        <w:rPr>
          <w:color w:val="231F20"/>
          <w:spacing w:val="-5"/>
          <w:w w:val="105"/>
        </w:rPr>
        <w:t> </w:t>
      </w:r>
      <w:r>
        <w:rPr>
          <w:color w:val="231F20"/>
          <w:w w:val="105"/>
        </w:rPr>
        <w:t>Hối</w:t>
      </w:r>
      <w:r>
        <w:rPr>
          <w:color w:val="231F20"/>
          <w:spacing w:val="-5"/>
          <w:w w:val="105"/>
        </w:rPr>
        <w:t> </w:t>
      </w:r>
      <w:r>
        <w:rPr>
          <w:color w:val="231F20"/>
          <w:w w:val="105"/>
        </w:rPr>
        <w:t>là</w:t>
      </w:r>
      <w:r>
        <w:rPr>
          <w:color w:val="231F20"/>
          <w:spacing w:val="-5"/>
          <w:w w:val="105"/>
        </w:rPr>
        <w:t> </w:t>
      </w:r>
      <w:r>
        <w:rPr>
          <w:color w:val="231F20"/>
          <w:w w:val="105"/>
        </w:rPr>
        <w:t>tiếng</w:t>
      </w:r>
      <w:r>
        <w:rPr>
          <w:color w:val="231F20"/>
          <w:spacing w:val="-5"/>
          <w:w w:val="105"/>
        </w:rPr>
        <w:t> </w:t>
      </w:r>
      <w:r>
        <w:rPr>
          <w:color w:val="231F20"/>
          <w:w w:val="105"/>
        </w:rPr>
        <w:t>Hán,</w:t>
      </w:r>
      <w:r>
        <w:rPr>
          <w:color w:val="231F20"/>
          <w:spacing w:val="-5"/>
          <w:w w:val="105"/>
        </w:rPr>
        <w:t> </w:t>
      </w:r>
      <w:r>
        <w:rPr>
          <w:color w:val="231F20"/>
          <w:w w:val="105"/>
        </w:rPr>
        <w:t>chữ</w:t>
      </w:r>
      <w:r>
        <w:rPr>
          <w:color w:val="231F20"/>
          <w:spacing w:val="-5"/>
          <w:w w:val="105"/>
        </w:rPr>
        <w:t> </w:t>
      </w:r>
      <w:r>
        <w:rPr>
          <w:color w:val="231F20"/>
          <w:w w:val="105"/>
        </w:rPr>
        <w:t>Sám</w:t>
      </w:r>
      <w:r>
        <w:rPr>
          <w:color w:val="231F20"/>
          <w:spacing w:val="-5"/>
          <w:w w:val="105"/>
        </w:rPr>
        <w:t> </w:t>
      </w:r>
      <w:r>
        <w:rPr>
          <w:color w:val="231F20"/>
          <w:w w:val="105"/>
        </w:rPr>
        <w:t>có</w:t>
      </w:r>
      <w:r>
        <w:rPr>
          <w:color w:val="231F20"/>
          <w:spacing w:val="-5"/>
          <w:w w:val="105"/>
        </w:rPr>
        <w:t> </w:t>
      </w:r>
      <w:r>
        <w:rPr>
          <w:color w:val="231F20"/>
          <w:w w:val="105"/>
        </w:rPr>
        <w:t>ý</w:t>
      </w:r>
      <w:r>
        <w:rPr>
          <w:color w:val="231F20"/>
          <w:spacing w:val="-5"/>
          <w:w w:val="105"/>
        </w:rPr>
        <w:t> </w:t>
      </w:r>
      <w:r>
        <w:rPr>
          <w:color w:val="231F20"/>
          <w:w w:val="105"/>
        </w:rPr>
        <w:t>nghĩa</w:t>
      </w:r>
      <w:r>
        <w:rPr>
          <w:color w:val="231F20"/>
          <w:spacing w:val="-5"/>
          <w:w w:val="105"/>
        </w:rPr>
        <w:t> </w:t>
      </w:r>
      <w:r>
        <w:rPr>
          <w:color w:val="231F20"/>
          <w:w w:val="105"/>
        </w:rPr>
        <w:t>rất</w:t>
      </w:r>
      <w:r>
        <w:rPr>
          <w:color w:val="231F20"/>
          <w:spacing w:val="-5"/>
          <w:w w:val="105"/>
        </w:rPr>
        <w:t> </w:t>
      </w:r>
      <w:r>
        <w:rPr>
          <w:color w:val="231F20"/>
          <w:w w:val="105"/>
        </w:rPr>
        <w:t>gần với</w:t>
      </w:r>
      <w:r>
        <w:rPr>
          <w:color w:val="231F20"/>
          <w:spacing w:val="-3"/>
          <w:w w:val="105"/>
        </w:rPr>
        <w:t> </w:t>
      </w:r>
      <w:r>
        <w:rPr>
          <w:color w:val="231F20"/>
          <w:w w:val="105"/>
        </w:rPr>
        <w:t>chữ</w:t>
      </w:r>
      <w:r>
        <w:rPr>
          <w:color w:val="231F20"/>
          <w:spacing w:val="-3"/>
          <w:w w:val="105"/>
        </w:rPr>
        <w:t> </w:t>
      </w:r>
      <w:r>
        <w:rPr>
          <w:color w:val="231F20"/>
          <w:w w:val="105"/>
        </w:rPr>
        <w:t>Hối,</w:t>
      </w:r>
      <w:r>
        <w:rPr>
          <w:color w:val="231F20"/>
          <w:spacing w:val="-3"/>
          <w:w w:val="105"/>
        </w:rPr>
        <w:t> </w:t>
      </w:r>
      <w:r>
        <w:rPr>
          <w:color w:val="231F20"/>
          <w:w w:val="105"/>
        </w:rPr>
        <w:t>nên</w:t>
      </w:r>
      <w:r>
        <w:rPr>
          <w:color w:val="231F20"/>
          <w:spacing w:val="-3"/>
          <w:w w:val="105"/>
        </w:rPr>
        <w:t> </w:t>
      </w:r>
      <w:r>
        <w:rPr>
          <w:color w:val="231F20"/>
          <w:w w:val="105"/>
        </w:rPr>
        <w:t>kết</w:t>
      </w:r>
      <w:r>
        <w:rPr>
          <w:color w:val="231F20"/>
          <w:spacing w:val="-3"/>
          <w:w w:val="105"/>
        </w:rPr>
        <w:t> </w:t>
      </w:r>
      <w:r>
        <w:rPr>
          <w:color w:val="231F20"/>
          <w:w w:val="105"/>
        </w:rPr>
        <w:t>hợp</w:t>
      </w:r>
      <w:r>
        <w:rPr>
          <w:color w:val="231F20"/>
          <w:spacing w:val="-3"/>
          <w:w w:val="105"/>
        </w:rPr>
        <w:t> </w:t>
      </w:r>
      <w:r>
        <w:rPr>
          <w:color w:val="231F20"/>
          <w:w w:val="105"/>
        </w:rPr>
        <w:t>2</w:t>
      </w:r>
      <w:r>
        <w:rPr>
          <w:color w:val="231F20"/>
          <w:spacing w:val="-3"/>
          <w:w w:val="105"/>
        </w:rPr>
        <w:t> </w:t>
      </w:r>
      <w:r>
        <w:rPr>
          <w:color w:val="231F20"/>
          <w:w w:val="105"/>
        </w:rPr>
        <w:t>chữ</w:t>
      </w:r>
      <w:r>
        <w:rPr>
          <w:color w:val="231F20"/>
          <w:spacing w:val="-3"/>
          <w:w w:val="105"/>
        </w:rPr>
        <w:t> </w:t>
      </w:r>
      <w:r>
        <w:rPr>
          <w:color w:val="231F20"/>
          <w:w w:val="105"/>
        </w:rPr>
        <w:t>Phạn</w:t>
      </w:r>
      <w:r>
        <w:rPr>
          <w:color w:val="231F20"/>
          <w:spacing w:val="-3"/>
          <w:w w:val="105"/>
        </w:rPr>
        <w:t> </w:t>
      </w:r>
      <w:r>
        <w:rPr>
          <w:color w:val="231F20"/>
          <w:w w:val="105"/>
        </w:rPr>
        <w:t>và</w:t>
      </w:r>
      <w:r>
        <w:rPr>
          <w:color w:val="231F20"/>
          <w:spacing w:val="-3"/>
          <w:w w:val="105"/>
        </w:rPr>
        <w:t> </w:t>
      </w:r>
      <w:r>
        <w:rPr>
          <w:color w:val="231F20"/>
          <w:w w:val="105"/>
        </w:rPr>
        <w:t>Hán,</w:t>
      </w:r>
      <w:r>
        <w:rPr>
          <w:color w:val="231F20"/>
          <w:spacing w:val="-3"/>
          <w:w w:val="105"/>
        </w:rPr>
        <w:t> </w:t>
      </w:r>
      <w:r>
        <w:rPr>
          <w:color w:val="231F20"/>
          <w:w w:val="105"/>
        </w:rPr>
        <w:t>như</w:t>
      </w:r>
      <w:r>
        <w:rPr>
          <w:color w:val="231F20"/>
          <w:spacing w:val="-3"/>
          <w:w w:val="105"/>
        </w:rPr>
        <w:t> </w:t>
      </w:r>
      <w:r>
        <w:rPr>
          <w:color w:val="231F20"/>
          <w:w w:val="105"/>
        </w:rPr>
        <w:t>thế</w:t>
      </w:r>
      <w:r>
        <w:rPr>
          <w:color w:val="231F20"/>
          <w:spacing w:val="-3"/>
          <w:w w:val="105"/>
        </w:rPr>
        <w:t> </w:t>
      </w:r>
      <w:r>
        <w:rPr>
          <w:color w:val="231F20"/>
          <w:w w:val="105"/>
        </w:rPr>
        <w:t>gọi</w:t>
      </w:r>
      <w:r>
        <w:rPr>
          <w:color w:val="231F20"/>
          <w:spacing w:val="-3"/>
          <w:w w:val="105"/>
        </w:rPr>
        <w:t> </w:t>
      </w:r>
      <w:r>
        <w:rPr>
          <w:color w:val="231F20"/>
          <w:w w:val="105"/>
        </w:rPr>
        <w:t>là “Phạn Hoa hợp dịch”, gộp chung lại để phiên dịch. Vì thế, Sám hối có ý nghĩa thật sự là “về sau chẳng tạo nữa, chẳng phạm lần thứ hai”. Đó là chân sám hối. Chớ nên che giấu, bưng</w:t>
      </w:r>
      <w:r>
        <w:rPr>
          <w:color w:val="231F20"/>
          <w:spacing w:val="-16"/>
          <w:w w:val="105"/>
        </w:rPr>
        <w:t> </w:t>
      </w:r>
      <w:r>
        <w:rPr>
          <w:color w:val="231F20"/>
          <w:w w:val="105"/>
        </w:rPr>
        <w:t>bít</w:t>
      </w:r>
      <w:r>
        <w:rPr>
          <w:color w:val="231F20"/>
          <w:spacing w:val="-16"/>
          <w:w w:val="105"/>
        </w:rPr>
        <w:t> </w:t>
      </w:r>
      <w:r>
        <w:rPr>
          <w:color w:val="231F20"/>
          <w:w w:val="105"/>
        </w:rPr>
        <w:t>tội</w:t>
      </w:r>
      <w:r>
        <w:rPr>
          <w:color w:val="231F20"/>
          <w:spacing w:val="-16"/>
          <w:w w:val="105"/>
        </w:rPr>
        <w:t> </w:t>
      </w:r>
      <w:r>
        <w:rPr>
          <w:color w:val="231F20"/>
          <w:w w:val="105"/>
        </w:rPr>
        <w:t>nghiệp.</w:t>
      </w:r>
      <w:r>
        <w:rPr>
          <w:color w:val="231F20"/>
          <w:spacing w:val="-16"/>
          <w:w w:val="105"/>
        </w:rPr>
        <w:t> </w:t>
      </w:r>
      <w:r>
        <w:rPr>
          <w:color w:val="231F20"/>
          <w:w w:val="105"/>
        </w:rPr>
        <w:t>Giấu</w:t>
      </w:r>
      <w:r>
        <w:rPr>
          <w:color w:val="231F20"/>
          <w:spacing w:val="-16"/>
          <w:w w:val="105"/>
        </w:rPr>
        <w:t> </w:t>
      </w:r>
      <w:r>
        <w:rPr>
          <w:color w:val="231F20"/>
          <w:w w:val="105"/>
        </w:rPr>
        <w:t>diếm</w:t>
      </w:r>
      <w:r>
        <w:rPr>
          <w:color w:val="231F20"/>
          <w:spacing w:val="-16"/>
          <w:w w:val="105"/>
        </w:rPr>
        <w:t> </w:t>
      </w:r>
      <w:r>
        <w:rPr>
          <w:color w:val="231F20"/>
          <w:w w:val="105"/>
        </w:rPr>
        <w:t>thì</w:t>
      </w:r>
      <w:r>
        <w:rPr>
          <w:color w:val="231F20"/>
          <w:spacing w:val="-16"/>
          <w:w w:val="105"/>
        </w:rPr>
        <w:t> </w:t>
      </w:r>
      <w:r>
        <w:rPr>
          <w:color w:val="231F20"/>
          <w:w w:val="105"/>
        </w:rPr>
        <w:t>tội</w:t>
      </w:r>
      <w:r>
        <w:rPr>
          <w:color w:val="231F20"/>
          <w:spacing w:val="-16"/>
          <w:w w:val="105"/>
        </w:rPr>
        <w:t> </w:t>
      </w:r>
      <w:r>
        <w:rPr>
          <w:color w:val="231F20"/>
          <w:w w:val="105"/>
        </w:rPr>
        <w:t>nhỏ</w:t>
      </w:r>
      <w:r>
        <w:rPr>
          <w:color w:val="231F20"/>
          <w:spacing w:val="-16"/>
          <w:w w:val="105"/>
        </w:rPr>
        <w:t> </w:t>
      </w:r>
      <w:r>
        <w:rPr>
          <w:color w:val="231F20"/>
          <w:w w:val="105"/>
        </w:rPr>
        <w:t>biến</w:t>
      </w:r>
      <w:r>
        <w:rPr>
          <w:color w:val="231F20"/>
          <w:spacing w:val="-16"/>
          <w:w w:val="105"/>
        </w:rPr>
        <w:t> </w:t>
      </w:r>
      <w:r>
        <w:rPr>
          <w:color w:val="231F20"/>
          <w:w w:val="105"/>
        </w:rPr>
        <w:t>thành</w:t>
      </w:r>
      <w:r>
        <w:rPr>
          <w:color w:val="231F20"/>
          <w:spacing w:val="-16"/>
          <w:w w:val="105"/>
        </w:rPr>
        <w:t> </w:t>
      </w:r>
      <w:r>
        <w:rPr>
          <w:color w:val="231F20"/>
          <w:w w:val="105"/>
        </w:rPr>
        <w:t>tội</w:t>
      </w:r>
      <w:r>
        <w:rPr>
          <w:color w:val="231F20"/>
          <w:spacing w:val="-16"/>
          <w:w w:val="105"/>
        </w:rPr>
        <w:t> </w:t>
      </w:r>
      <w:r>
        <w:rPr>
          <w:color w:val="231F20"/>
          <w:w w:val="105"/>
        </w:rPr>
        <w:t>lớn, tội lớn biến thành trọng tội, phiền phức to. Thật sự hối lỗi, sửa</w:t>
      </w:r>
      <w:r>
        <w:rPr>
          <w:color w:val="231F20"/>
          <w:spacing w:val="6"/>
          <w:w w:val="105"/>
        </w:rPr>
        <w:t> </w:t>
      </w:r>
      <w:r>
        <w:rPr>
          <w:color w:val="231F20"/>
          <w:w w:val="105"/>
        </w:rPr>
        <w:t>lỗi,</w:t>
      </w:r>
      <w:r>
        <w:rPr>
          <w:color w:val="231F20"/>
          <w:spacing w:val="6"/>
          <w:w w:val="105"/>
        </w:rPr>
        <w:t> </w:t>
      </w:r>
      <w:r>
        <w:rPr>
          <w:color w:val="231F20"/>
          <w:w w:val="105"/>
        </w:rPr>
        <w:t>đổi</w:t>
      </w:r>
      <w:r>
        <w:rPr>
          <w:color w:val="231F20"/>
          <w:spacing w:val="7"/>
          <w:w w:val="105"/>
        </w:rPr>
        <w:t> </w:t>
      </w:r>
      <w:r>
        <w:rPr>
          <w:color w:val="231F20"/>
          <w:w w:val="105"/>
        </w:rPr>
        <w:t>mới,</w:t>
      </w:r>
      <w:r>
        <w:rPr>
          <w:color w:val="231F20"/>
          <w:spacing w:val="6"/>
          <w:w w:val="105"/>
        </w:rPr>
        <w:t> </w:t>
      </w:r>
      <w:r>
        <w:rPr>
          <w:color w:val="231F20"/>
          <w:w w:val="105"/>
        </w:rPr>
        <w:t>về</w:t>
      </w:r>
      <w:r>
        <w:rPr>
          <w:color w:val="231F20"/>
          <w:spacing w:val="7"/>
          <w:w w:val="105"/>
        </w:rPr>
        <w:t> </w:t>
      </w:r>
      <w:r>
        <w:rPr>
          <w:color w:val="231F20"/>
          <w:w w:val="105"/>
        </w:rPr>
        <w:t>sau</w:t>
      </w:r>
      <w:r>
        <w:rPr>
          <w:color w:val="231F20"/>
          <w:spacing w:val="6"/>
          <w:w w:val="105"/>
        </w:rPr>
        <w:t> </w:t>
      </w:r>
      <w:r>
        <w:rPr>
          <w:color w:val="231F20"/>
          <w:w w:val="105"/>
        </w:rPr>
        <w:t>chẳng</w:t>
      </w:r>
      <w:r>
        <w:rPr>
          <w:color w:val="231F20"/>
          <w:spacing w:val="7"/>
          <w:w w:val="105"/>
        </w:rPr>
        <w:t> </w:t>
      </w:r>
      <w:r>
        <w:rPr>
          <w:color w:val="231F20"/>
          <w:w w:val="105"/>
        </w:rPr>
        <w:t>tạo</w:t>
      </w:r>
      <w:r>
        <w:rPr>
          <w:color w:val="231F20"/>
          <w:spacing w:val="6"/>
          <w:w w:val="105"/>
        </w:rPr>
        <w:t> </w:t>
      </w:r>
      <w:r>
        <w:rPr>
          <w:color w:val="231F20"/>
          <w:w w:val="105"/>
        </w:rPr>
        <w:t>nữa,</w:t>
      </w:r>
      <w:r>
        <w:rPr>
          <w:color w:val="231F20"/>
          <w:spacing w:val="7"/>
          <w:w w:val="105"/>
        </w:rPr>
        <w:t> </w:t>
      </w:r>
      <w:r>
        <w:rPr>
          <w:color w:val="231F20"/>
          <w:w w:val="105"/>
        </w:rPr>
        <w:t>nghiệp</w:t>
      </w:r>
      <w:r>
        <w:rPr>
          <w:color w:val="231F20"/>
          <w:spacing w:val="6"/>
          <w:w w:val="105"/>
        </w:rPr>
        <w:t> </w:t>
      </w:r>
      <w:r>
        <w:rPr>
          <w:color w:val="231F20"/>
          <w:w w:val="105"/>
        </w:rPr>
        <w:t>chướng</w:t>
      </w:r>
      <w:r>
        <w:rPr>
          <w:color w:val="231F20"/>
          <w:spacing w:val="7"/>
          <w:w w:val="105"/>
        </w:rPr>
        <w:t> </w:t>
      </w:r>
      <w:r>
        <w:rPr>
          <w:color w:val="231F20"/>
          <w:spacing w:val="-4"/>
          <w:w w:val="105"/>
        </w:rPr>
        <w:t>tiêu</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trừ.</w:t>
      </w:r>
      <w:r>
        <w:rPr>
          <w:color w:val="231F20"/>
          <w:spacing w:val="-3"/>
          <w:w w:val="105"/>
        </w:rPr>
        <w:t> </w:t>
      </w:r>
      <w:r>
        <w:rPr>
          <w:color w:val="231F20"/>
          <w:w w:val="105"/>
        </w:rPr>
        <w:t>Nghiệp</w:t>
      </w:r>
      <w:r>
        <w:rPr>
          <w:color w:val="231F20"/>
          <w:spacing w:val="-3"/>
          <w:w w:val="105"/>
        </w:rPr>
        <w:t> </w:t>
      </w:r>
      <w:r>
        <w:rPr>
          <w:color w:val="231F20"/>
          <w:w w:val="105"/>
        </w:rPr>
        <w:t>chướng</w:t>
      </w:r>
      <w:r>
        <w:rPr>
          <w:color w:val="231F20"/>
          <w:spacing w:val="-3"/>
          <w:w w:val="105"/>
        </w:rPr>
        <w:t> </w:t>
      </w:r>
      <w:r>
        <w:rPr>
          <w:color w:val="231F20"/>
          <w:w w:val="105"/>
        </w:rPr>
        <w:t>đã</w:t>
      </w:r>
      <w:r>
        <w:rPr>
          <w:color w:val="231F20"/>
          <w:spacing w:val="-3"/>
          <w:w w:val="105"/>
        </w:rPr>
        <w:t> </w:t>
      </w:r>
      <w:r>
        <w:rPr>
          <w:color w:val="231F20"/>
          <w:w w:val="105"/>
        </w:rPr>
        <w:t>tiêu</w:t>
      </w:r>
      <w:r>
        <w:rPr>
          <w:color w:val="231F20"/>
          <w:spacing w:val="-4"/>
          <w:w w:val="105"/>
        </w:rPr>
        <w:t> </w:t>
      </w:r>
      <w:r>
        <w:rPr>
          <w:color w:val="231F20"/>
          <w:w w:val="105"/>
        </w:rPr>
        <w:t>trừ,</w:t>
      </w:r>
      <w:r>
        <w:rPr>
          <w:color w:val="231F20"/>
          <w:spacing w:val="-3"/>
          <w:w w:val="105"/>
        </w:rPr>
        <w:t> </w:t>
      </w:r>
      <w:r>
        <w:rPr>
          <w:color w:val="231F20"/>
          <w:w w:val="105"/>
        </w:rPr>
        <w:t>công</w:t>
      </w:r>
      <w:r>
        <w:rPr>
          <w:color w:val="231F20"/>
          <w:spacing w:val="-3"/>
          <w:w w:val="105"/>
        </w:rPr>
        <w:t> </w:t>
      </w:r>
      <w:r>
        <w:rPr>
          <w:color w:val="231F20"/>
          <w:w w:val="105"/>
        </w:rPr>
        <w:t>đức</w:t>
      </w:r>
      <w:r>
        <w:rPr>
          <w:color w:val="231F20"/>
          <w:spacing w:val="-3"/>
          <w:w w:val="105"/>
        </w:rPr>
        <w:t> </w:t>
      </w:r>
      <w:r>
        <w:rPr>
          <w:color w:val="231F20"/>
          <w:w w:val="105"/>
        </w:rPr>
        <w:t>của</w:t>
      </w:r>
      <w:r>
        <w:rPr>
          <w:color w:val="231F20"/>
          <w:spacing w:val="-3"/>
          <w:w w:val="105"/>
        </w:rPr>
        <w:t> </w:t>
      </w:r>
      <w:r>
        <w:rPr>
          <w:color w:val="231F20"/>
          <w:w w:val="105"/>
        </w:rPr>
        <w:t>quý</w:t>
      </w:r>
      <w:r>
        <w:rPr>
          <w:color w:val="231F20"/>
          <w:spacing w:val="-3"/>
          <w:w w:val="105"/>
        </w:rPr>
        <w:t> </w:t>
      </w:r>
      <w:r>
        <w:rPr>
          <w:color w:val="231F20"/>
          <w:w w:val="105"/>
        </w:rPr>
        <w:t>vị</w:t>
      </w:r>
      <w:r>
        <w:rPr>
          <w:color w:val="231F20"/>
          <w:spacing w:val="-3"/>
          <w:w w:val="105"/>
        </w:rPr>
        <w:t> </w:t>
      </w:r>
      <w:r>
        <w:rPr>
          <w:color w:val="231F20"/>
          <w:w w:val="105"/>
        </w:rPr>
        <w:t>mới</w:t>
      </w:r>
      <w:r>
        <w:rPr>
          <w:color w:val="231F20"/>
          <w:spacing w:val="-3"/>
          <w:w w:val="105"/>
        </w:rPr>
        <w:t> </w:t>
      </w:r>
      <w:r>
        <w:rPr>
          <w:color w:val="231F20"/>
          <w:w w:val="105"/>
        </w:rPr>
        <w:t>có thể tích lũy. Nghiệp chướng chẳng tiêu trừ, giấu diếm tội nghiệp do chính mình đã tạo, chẳng muốn nói với người khác, sợ kẻ khác biết, dẫu quý vị làm nhiều chuyện tốt đến mấy, vẫn chẳng có cách nào bù đắp tội nghiệt (mầm mống tội lỗi) của chính mình.</w:t>
      </w:r>
    </w:p>
    <w:p>
      <w:pPr>
        <w:pStyle w:val="BodyText"/>
        <w:spacing w:line="297" w:lineRule="auto" w:before="144"/>
        <w:ind w:left="103" w:right="400" w:firstLine="453"/>
        <w:jc w:val="both"/>
      </w:pPr>
      <w:r>
        <w:rPr>
          <w:color w:val="231F20"/>
          <w:w w:val="105"/>
        </w:rPr>
        <w:t>Nói</w:t>
      </w:r>
      <w:r>
        <w:rPr>
          <w:color w:val="231F20"/>
          <w:spacing w:val="-1"/>
          <w:w w:val="105"/>
        </w:rPr>
        <w:t> </w:t>
      </w:r>
      <w:r>
        <w:rPr>
          <w:color w:val="231F20"/>
          <w:w w:val="105"/>
        </w:rPr>
        <w:t>theo</w:t>
      </w:r>
      <w:r>
        <w:rPr>
          <w:color w:val="231F20"/>
          <w:spacing w:val="-2"/>
          <w:w w:val="105"/>
        </w:rPr>
        <w:t> </w:t>
      </w:r>
      <w:r>
        <w:rPr>
          <w:color w:val="231F20"/>
          <w:w w:val="105"/>
        </w:rPr>
        <w:t>Phật</w:t>
      </w:r>
      <w:r>
        <w:rPr>
          <w:color w:val="231F20"/>
          <w:spacing w:val="-1"/>
          <w:w w:val="105"/>
        </w:rPr>
        <w:t> </w:t>
      </w:r>
      <w:r>
        <w:rPr>
          <w:color w:val="231F20"/>
          <w:w w:val="105"/>
        </w:rPr>
        <w:t>pháp,</w:t>
      </w:r>
      <w:r>
        <w:rPr>
          <w:color w:val="231F20"/>
          <w:spacing w:val="-2"/>
          <w:w w:val="105"/>
        </w:rPr>
        <w:t> </w:t>
      </w:r>
      <w:r>
        <w:rPr>
          <w:color w:val="231F20"/>
          <w:w w:val="105"/>
        </w:rPr>
        <w:t>sau</w:t>
      </w:r>
      <w:r>
        <w:rPr>
          <w:color w:val="231F20"/>
          <w:spacing w:val="-1"/>
          <w:w w:val="105"/>
        </w:rPr>
        <w:t> </w:t>
      </w:r>
      <w:r>
        <w:rPr>
          <w:color w:val="231F20"/>
          <w:w w:val="105"/>
        </w:rPr>
        <w:t>khi</w:t>
      </w:r>
      <w:r>
        <w:rPr>
          <w:color w:val="231F20"/>
          <w:spacing w:val="-2"/>
          <w:w w:val="105"/>
        </w:rPr>
        <w:t> </w:t>
      </w:r>
      <w:r>
        <w:rPr>
          <w:color w:val="231F20"/>
          <w:w w:val="105"/>
        </w:rPr>
        <w:t>chết,</w:t>
      </w:r>
      <w:r>
        <w:rPr>
          <w:color w:val="231F20"/>
          <w:spacing w:val="-1"/>
          <w:w w:val="105"/>
        </w:rPr>
        <w:t> </w:t>
      </w:r>
      <w:r>
        <w:rPr>
          <w:color w:val="231F20"/>
          <w:w w:val="105"/>
        </w:rPr>
        <w:t>vẫn</w:t>
      </w:r>
      <w:r>
        <w:rPr>
          <w:color w:val="231F20"/>
          <w:spacing w:val="-2"/>
          <w:w w:val="105"/>
        </w:rPr>
        <w:t> </w:t>
      </w:r>
      <w:r>
        <w:rPr>
          <w:color w:val="231F20"/>
          <w:w w:val="105"/>
        </w:rPr>
        <w:t>phải</w:t>
      </w:r>
      <w:r>
        <w:rPr>
          <w:color w:val="231F20"/>
          <w:spacing w:val="-1"/>
          <w:w w:val="105"/>
        </w:rPr>
        <w:t> </w:t>
      </w:r>
      <w:r>
        <w:rPr>
          <w:color w:val="231F20"/>
          <w:w w:val="105"/>
        </w:rPr>
        <w:t>đọa</w:t>
      </w:r>
      <w:r>
        <w:rPr>
          <w:color w:val="231F20"/>
          <w:spacing w:val="-1"/>
          <w:w w:val="105"/>
        </w:rPr>
        <w:t> </w:t>
      </w:r>
      <w:r>
        <w:rPr>
          <w:color w:val="231F20"/>
          <w:w w:val="105"/>
        </w:rPr>
        <w:t>địa</w:t>
      </w:r>
      <w:r>
        <w:rPr>
          <w:color w:val="231F20"/>
          <w:spacing w:val="-1"/>
          <w:w w:val="105"/>
        </w:rPr>
        <w:t> </w:t>
      </w:r>
      <w:r>
        <w:rPr>
          <w:color w:val="231F20"/>
          <w:w w:val="105"/>
        </w:rPr>
        <w:t>ngục, đáng sợ ngần ấy! Nhất định phải giải quyết vấn đề trong một đời này; nếu đời này chẳng thể giải quyết, nói “sau</w:t>
      </w:r>
      <w:r>
        <w:rPr>
          <w:color w:val="231F20"/>
          <w:spacing w:val="80"/>
          <w:w w:val="150"/>
        </w:rPr>
        <w:t> </w:t>
      </w:r>
      <w:r>
        <w:rPr>
          <w:color w:val="231F20"/>
          <w:w w:val="105"/>
        </w:rPr>
        <w:t>khi chết sẽ giải quyết”, đâu có đơn giản như vậy! Vì sao? Con người sau khi đã chết, so với hiện tại càng hồ đồ hơn, thần trí chẳng có cách nào nhạy bén như trong hiện tại! Ngạ quỷ, súc sinh, địa ngục thua kém nhân đạo quá xa! Do vậy, chúng ta được làm thân người, thì điều tốt đẹp là có thể sám hối nghiệp chướng, đoạn ác, tu thiện, tích công lũy đức, đều được thành tựu trong một đời này, chớ nên đợi đến đời sau.</w:t>
      </w:r>
    </w:p>
    <w:p>
      <w:pPr>
        <w:pStyle w:val="BodyText"/>
        <w:spacing w:line="297" w:lineRule="auto" w:before="146"/>
        <w:ind w:left="103" w:right="403" w:firstLine="453"/>
        <w:jc w:val="both"/>
      </w:pPr>
      <w:r>
        <w:rPr>
          <w:color w:val="231F20"/>
          <w:w w:val="105"/>
        </w:rPr>
        <w:t>Trong</w:t>
      </w:r>
      <w:r>
        <w:rPr>
          <w:color w:val="231F20"/>
          <w:spacing w:val="-7"/>
          <w:w w:val="105"/>
        </w:rPr>
        <w:t> </w:t>
      </w:r>
      <w:r>
        <w:rPr>
          <w:color w:val="231F20"/>
          <w:w w:val="105"/>
        </w:rPr>
        <w:t>đời</w:t>
      </w:r>
      <w:r>
        <w:rPr>
          <w:color w:val="231F20"/>
          <w:spacing w:val="-7"/>
          <w:w w:val="105"/>
        </w:rPr>
        <w:t> </w:t>
      </w:r>
      <w:r>
        <w:rPr>
          <w:color w:val="231F20"/>
          <w:w w:val="105"/>
        </w:rPr>
        <w:t>này,</w:t>
      </w:r>
      <w:r>
        <w:rPr>
          <w:color w:val="231F20"/>
          <w:spacing w:val="-8"/>
          <w:w w:val="105"/>
        </w:rPr>
        <w:t> </w:t>
      </w:r>
      <w:r>
        <w:rPr>
          <w:color w:val="231F20"/>
          <w:w w:val="105"/>
        </w:rPr>
        <w:t>gặp</w:t>
      </w:r>
      <w:r>
        <w:rPr>
          <w:color w:val="231F20"/>
          <w:spacing w:val="-8"/>
          <w:w w:val="105"/>
        </w:rPr>
        <w:t> </w:t>
      </w:r>
      <w:r>
        <w:rPr>
          <w:color w:val="231F20"/>
          <w:w w:val="105"/>
        </w:rPr>
        <w:t>gỡ</w:t>
      </w:r>
      <w:r>
        <w:rPr>
          <w:color w:val="231F20"/>
          <w:spacing w:val="-8"/>
          <w:w w:val="105"/>
        </w:rPr>
        <w:t> </w:t>
      </w:r>
      <w:r>
        <w:rPr>
          <w:color w:val="231F20"/>
          <w:w w:val="105"/>
        </w:rPr>
        <w:t>pháp</w:t>
      </w:r>
      <w:r>
        <w:rPr>
          <w:color w:val="231F20"/>
          <w:spacing w:val="-8"/>
          <w:w w:val="105"/>
        </w:rPr>
        <w:t> </w:t>
      </w:r>
      <w:r>
        <w:rPr>
          <w:color w:val="231F20"/>
          <w:w w:val="105"/>
        </w:rPr>
        <w:t>môn</w:t>
      </w:r>
      <w:r>
        <w:rPr>
          <w:color w:val="231F20"/>
          <w:spacing w:val="-8"/>
          <w:w w:val="105"/>
        </w:rPr>
        <w:t> </w:t>
      </w:r>
      <w:r>
        <w:rPr>
          <w:color w:val="231F20"/>
          <w:w w:val="105"/>
        </w:rPr>
        <w:t>Tịnh</w:t>
      </w:r>
      <w:r>
        <w:rPr>
          <w:color w:val="231F20"/>
          <w:spacing w:val="-8"/>
          <w:w w:val="105"/>
        </w:rPr>
        <w:t> </w:t>
      </w:r>
      <w:r>
        <w:rPr>
          <w:color w:val="231F20"/>
          <w:w w:val="105"/>
        </w:rPr>
        <w:t>Độ,</w:t>
      </w:r>
      <w:r>
        <w:rPr>
          <w:color w:val="231F20"/>
          <w:spacing w:val="-9"/>
          <w:w w:val="105"/>
        </w:rPr>
        <w:t> </w:t>
      </w:r>
      <w:r>
        <w:rPr>
          <w:color w:val="231F20"/>
          <w:w w:val="105"/>
        </w:rPr>
        <w:t>được</w:t>
      </w:r>
      <w:r>
        <w:rPr>
          <w:color w:val="231F20"/>
          <w:spacing w:val="-8"/>
          <w:w w:val="105"/>
        </w:rPr>
        <w:t> </w:t>
      </w:r>
      <w:r>
        <w:rPr>
          <w:color w:val="231F20"/>
          <w:w w:val="105"/>
        </w:rPr>
        <w:t>nghe</w:t>
      </w:r>
      <w:r>
        <w:rPr>
          <w:color w:val="231F20"/>
          <w:spacing w:val="-8"/>
          <w:w w:val="105"/>
        </w:rPr>
        <w:t> </w:t>
      </w:r>
      <w:r>
        <w:rPr>
          <w:color w:val="231F20"/>
          <w:w w:val="105"/>
        </w:rPr>
        <w:t>10 đại nguyện vương. 10 đại nguyện vương được xếp trong </w:t>
      </w:r>
      <w:r>
        <w:rPr>
          <w:i/>
          <w:color w:val="231F20"/>
          <w:w w:val="105"/>
        </w:rPr>
        <w:t>Chứng</w:t>
      </w:r>
      <w:r>
        <w:rPr>
          <w:i/>
          <w:color w:val="231F20"/>
          <w:spacing w:val="-2"/>
          <w:w w:val="105"/>
        </w:rPr>
        <w:t> </w:t>
      </w:r>
      <w:r>
        <w:rPr>
          <w:i/>
          <w:color w:val="231F20"/>
          <w:w w:val="105"/>
        </w:rPr>
        <w:t>Tín</w:t>
      </w:r>
      <w:r>
        <w:rPr>
          <w:i/>
          <w:color w:val="231F20"/>
          <w:spacing w:val="-2"/>
          <w:w w:val="105"/>
        </w:rPr>
        <w:t> </w:t>
      </w:r>
      <w:r>
        <w:rPr>
          <w:i/>
          <w:color w:val="231F20"/>
          <w:w w:val="105"/>
        </w:rPr>
        <w:t>Tự</w:t>
      </w:r>
      <w:r>
        <w:rPr>
          <w:i/>
          <w:color w:val="231F20"/>
          <w:spacing w:val="-4"/>
          <w:w w:val="105"/>
        </w:rPr>
        <w:t> </w:t>
      </w:r>
      <w:r>
        <w:rPr>
          <w:color w:val="231F20"/>
          <w:w w:val="105"/>
        </w:rPr>
        <w:t>của</w:t>
      </w:r>
      <w:r>
        <w:rPr>
          <w:color w:val="231F20"/>
          <w:spacing w:val="-2"/>
          <w:w w:val="105"/>
        </w:rPr>
        <w:t> </w:t>
      </w:r>
      <w:r>
        <w:rPr>
          <w:color w:val="231F20"/>
          <w:w w:val="105"/>
        </w:rPr>
        <w:t>bộ</w:t>
      </w:r>
      <w:r>
        <w:rPr>
          <w:color w:val="231F20"/>
          <w:spacing w:val="-2"/>
          <w:w w:val="105"/>
        </w:rPr>
        <w:t> </w:t>
      </w:r>
      <w:r>
        <w:rPr>
          <w:color w:val="231F20"/>
          <w:w w:val="105"/>
        </w:rPr>
        <w:t>kinh</w:t>
      </w:r>
      <w:r>
        <w:rPr>
          <w:color w:val="231F20"/>
          <w:spacing w:val="-2"/>
          <w:w w:val="105"/>
        </w:rPr>
        <w:t> </w:t>
      </w:r>
      <w:r>
        <w:rPr>
          <w:color w:val="231F20"/>
          <w:w w:val="105"/>
        </w:rPr>
        <w:t>này.</w:t>
      </w:r>
      <w:r>
        <w:rPr>
          <w:color w:val="231F20"/>
          <w:spacing w:val="-2"/>
          <w:w w:val="105"/>
        </w:rPr>
        <w:t> </w:t>
      </w:r>
      <w:r>
        <w:rPr>
          <w:color w:val="231F20"/>
          <w:w w:val="105"/>
        </w:rPr>
        <w:t>Quý</w:t>
      </w:r>
      <w:r>
        <w:rPr>
          <w:color w:val="231F20"/>
          <w:spacing w:val="-2"/>
          <w:w w:val="105"/>
        </w:rPr>
        <w:t> </w:t>
      </w:r>
      <w:r>
        <w:rPr>
          <w:color w:val="231F20"/>
          <w:w w:val="105"/>
        </w:rPr>
        <w:t>vị</w:t>
      </w:r>
      <w:r>
        <w:rPr>
          <w:color w:val="231F20"/>
          <w:spacing w:val="-2"/>
          <w:w w:val="105"/>
        </w:rPr>
        <w:t> </w:t>
      </w:r>
      <w:r>
        <w:rPr>
          <w:color w:val="231F20"/>
          <w:w w:val="105"/>
        </w:rPr>
        <w:t>nói</w:t>
      </w:r>
      <w:r>
        <w:rPr>
          <w:color w:val="231F20"/>
          <w:spacing w:val="-2"/>
          <w:w w:val="105"/>
        </w:rPr>
        <w:t> </w:t>
      </w:r>
      <w:r>
        <w:rPr>
          <w:color w:val="231F20"/>
          <w:w w:val="105"/>
        </w:rPr>
        <w:t>xem</w:t>
      </w:r>
      <w:r>
        <w:rPr>
          <w:color w:val="231F20"/>
          <w:spacing w:val="-2"/>
          <w:w w:val="105"/>
        </w:rPr>
        <w:t> </w:t>
      </w:r>
      <w:r>
        <w:rPr>
          <w:color w:val="231F20"/>
          <w:w w:val="105"/>
        </w:rPr>
        <w:t>ý</w:t>
      </w:r>
      <w:r>
        <w:rPr>
          <w:color w:val="231F20"/>
          <w:spacing w:val="-2"/>
          <w:w w:val="105"/>
        </w:rPr>
        <w:t> </w:t>
      </w:r>
      <w:r>
        <w:rPr>
          <w:color w:val="231F20"/>
          <w:w w:val="105"/>
        </w:rPr>
        <w:t>nghĩa</w:t>
      </w:r>
      <w:r>
        <w:rPr>
          <w:color w:val="231F20"/>
          <w:spacing w:val="-2"/>
          <w:w w:val="105"/>
        </w:rPr>
        <w:t> </w:t>
      </w:r>
      <w:r>
        <w:rPr>
          <w:color w:val="231F20"/>
          <w:w w:val="105"/>
        </w:rPr>
        <w:t>sâu chừng nào? Đấy là trí tuệ chân thật, thiện xảo phương tiện của</w:t>
      </w:r>
      <w:r>
        <w:rPr>
          <w:color w:val="231F20"/>
          <w:spacing w:val="-17"/>
          <w:w w:val="105"/>
        </w:rPr>
        <w:t> </w:t>
      </w:r>
      <w:r>
        <w:rPr>
          <w:color w:val="231F20"/>
          <w:w w:val="105"/>
        </w:rPr>
        <w:t>Phật,</w:t>
      </w:r>
      <w:r>
        <w:rPr>
          <w:color w:val="231F20"/>
          <w:spacing w:val="-17"/>
          <w:w w:val="105"/>
        </w:rPr>
        <w:t> </w:t>
      </w:r>
      <w:r>
        <w:rPr>
          <w:color w:val="231F20"/>
          <w:w w:val="105"/>
        </w:rPr>
        <w:t>Bồ</w:t>
      </w:r>
      <w:r>
        <w:rPr>
          <w:color w:val="231F20"/>
          <w:spacing w:val="-17"/>
          <w:w w:val="105"/>
        </w:rPr>
        <w:t> </w:t>
      </w:r>
      <w:r>
        <w:rPr>
          <w:color w:val="231F20"/>
          <w:w w:val="105"/>
        </w:rPr>
        <w:t>tát</w:t>
      </w:r>
      <w:r>
        <w:rPr>
          <w:color w:val="231F20"/>
          <w:spacing w:val="-17"/>
          <w:w w:val="105"/>
        </w:rPr>
        <w:t> </w:t>
      </w:r>
      <w:r>
        <w:rPr>
          <w:color w:val="231F20"/>
          <w:w w:val="105"/>
        </w:rPr>
        <w:t>nhằm</w:t>
      </w:r>
      <w:r>
        <w:rPr>
          <w:color w:val="231F20"/>
          <w:spacing w:val="-17"/>
          <w:w w:val="105"/>
        </w:rPr>
        <w:t> </w:t>
      </w:r>
      <w:r>
        <w:rPr>
          <w:color w:val="231F20"/>
          <w:w w:val="105"/>
        </w:rPr>
        <w:t>nhắc</w:t>
      </w:r>
      <w:r>
        <w:rPr>
          <w:color w:val="231F20"/>
          <w:spacing w:val="-17"/>
          <w:w w:val="105"/>
        </w:rPr>
        <w:t> </w:t>
      </w:r>
      <w:r>
        <w:rPr>
          <w:color w:val="231F20"/>
          <w:w w:val="105"/>
        </w:rPr>
        <w:t>nhở</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Sám</w:t>
      </w:r>
      <w:r>
        <w:rPr>
          <w:color w:val="231F20"/>
          <w:spacing w:val="-17"/>
          <w:w w:val="105"/>
        </w:rPr>
        <w:t> </w:t>
      </w:r>
      <w:r>
        <w:rPr>
          <w:color w:val="231F20"/>
          <w:w w:val="105"/>
        </w:rPr>
        <w:t>hối</w:t>
      </w:r>
      <w:r>
        <w:rPr>
          <w:color w:val="231F20"/>
          <w:spacing w:val="-17"/>
          <w:w w:val="105"/>
        </w:rPr>
        <w:t> </w:t>
      </w:r>
      <w:r>
        <w:rPr>
          <w:color w:val="231F20"/>
          <w:w w:val="105"/>
        </w:rPr>
        <w:t>thông</w:t>
      </w:r>
      <w:r>
        <w:rPr>
          <w:color w:val="231F20"/>
          <w:spacing w:val="-17"/>
          <w:w w:val="105"/>
        </w:rPr>
        <w:t> </w:t>
      </w:r>
      <w:r>
        <w:rPr>
          <w:color w:val="231F20"/>
          <w:w w:val="105"/>
        </w:rPr>
        <w:t>với hết</w:t>
      </w:r>
      <w:r>
        <w:rPr>
          <w:color w:val="231F20"/>
          <w:spacing w:val="-23"/>
          <w:w w:val="105"/>
        </w:rPr>
        <w:t> </w:t>
      </w:r>
      <w:r>
        <w:rPr>
          <w:color w:val="231F20"/>
          <w:w w:val="105"/>
        </w:rPr>
        <w:t>thảy</w:t>
      </w:r>
      <w:r>
        <w:rPr>
          <w:color w:val="231F20"/>
          <w:spacing w:val="-22"/>
          <w:w w:val="105"/>
        </w:rPr>
        <w:t> </w:t>
      </w:r>
      <w:r>
        <w:rPr>
          <w:color w:val="231F20"/>
          <w:w w:val="105"/>
        </w:rPr>
        <w:t>Phật</w:t>
      </w:r>
      <w:r>
        <w:rPr>
          <w:color w:val="231F20"/>
          <w:spacing w:val="-22"/>
          <w:w w:val="105"/>
        </w:rPr>
        <w:t> </w:t>
      </w:r>
      <w:r>
        <w:rPr>
          <w:color w:val="231F20"/>
          <w:w w:val="105"/>
        </w:rPr>
        <w:t>pháp.</w:t>
      </w:r>
      <w:r>
        <w:rPr>
          <w:color w:val="231F20"/>
          <w:spacing w:val="-23"/>
          <w:w w:val="105"/>
        </w:rPr>
        <w:t> </w:t>
      </w:r>
      <w:r>
        <w:rPr>
          <w:color w:val="231F20"/>
          <w:w w:val="105"/>
        </w:rPr>
        <w:t>Đại</w:t>
      </w:r>
      <w:r>
        <w:rPr>
          <w:color w:val="231F20"/>
          <w:spacing w:val="-22"/>
          <w:w w:val="105"/>
        </w:rPr>
        <w:t> </w:t>
      </w:r>
      <w:r>
        <w:rPr>
          <w:color w:val="231F20"/>
          <w:w w:val="105"/>
        </w:rPr>
        <w:t>thừa,</w:t>
      </w:r>
      <w:r>
        <w:rPr>
          <w:color w:val="231F20"/>
          <w:spacing w:val="-22"/>
          <w:w w:val="105"/>
        </w:rPr>
        <w:t> </w:t>
      </w:r>
      <w:r>
        <w:rPr>
          <w:color w:val="231F20"/>
          <w:w w:val="105"/>
        </w:rPr>
        <w:t>Tiểu</w:t>
      </w:r>
      <w:r>
        <w:rPr>
          <w:color w:val="231F20"/>
          <w:spacing w:val="-23"/>
          <w:w w:val="105"/>
        </w:rPr>
        <w:t> </w:t>
      </w:r>
      <w:r>
        <w:rPr>
          <w:color w:val="231F20"/>
          <w:w w:val="105"/>
        </w:rPr>
        <w:t>thừa,</w:t>
      </w:r>
      <w:r>
        <w:rPr>
          <w:color w:val="231F20"/>
          <w:spacing w:val="-22"/>
          <w:w w:val="105"/>
        </w:rPr>
        <w:t> </w:t>
      </w:r>
      <w:r>
        <w:rPr>
          <w:color w:val="231F20"/>
          <w:w w:val="105"/>
        </w:rPr>
        <w:t>Hiển</w:t>
      </w:r>
      <w:r>
        <w:rPr>
          <w:color w:val="231F20"/>
          <w:spacing w:val="-22"/>
          <w:w w:val="105"/>
        </w:rPr>
        <w:t> </w:t>
      </w:r>
      <w:r>
        <w:rPr>
          <w:color w:val="231F20"/>
          <w:w w:val="105"/>
        </w:rPr>
        <w:t>giáo,</w:t>
      </w:r>
      <w:r>
        <w:rPr>
          <w:color w:val="231F20"/>
          <w:spacing w:val="-23"/>
          <w:w w:val="105"/>
        </w:rPr>
        <w:t> </w:t>
      </w:r>
      <w:r>
        <w:rPr>
          <w:color w:val="231F20"/>
          <w:w w:val="105"/>
        </w:rPr>
        <w:t>Mật</w:t>
      </w:r>
      <w:r>
        <w:rPr>
          <w:color w:val="231F20"/>
          <w:spacing w:val="-22"/>
          <w:w w:val="105"/>
        </w:rPr>
        <w:t> </w:t>
      </w:r>
      <w:r>
        <w:rPr>
          <w:color w:val="231F20"/>
          <w:w w:val="105"/>
        </w:rPr>
        <w:t>giáo, Tông</w:t>
      </w:r>
      <w:r>
        <w:rPr>
          <w:color w:val="231F20"/>
          <w:spacing w:val="-4"/>
          <w:w w:val="105"/>
        </w:rPr>
        <w:t> </w:t>
      </w:r>
      <w:r>
        <w:rPr>
          <w:color w:val="231F20"/>
          <w:w w:val="105"/>
        </w:rPr>
        <w:t>môn,</w:t>
      </w:r>
      <w:r>
        <w:rPr>
          <w:color w:val="231F20"/>
          <w:spacing w:val="-4"/>
          <w:w w:val="105"/>
        </w:rPr>
        <w:t> </w:t>
      </w:r>
      <w:r>
        <w:rPr>
          <w:color w:val="231F20"/>
          <w:w w:val="105"/>
        </w:rPr>
        <w:t>Giáo</w:t>
      </w:r>
      <w:r>
        <w:rPr>
          <w:color w:val="231F20"/>
          <w:spacing w:val="-4"/>
          <w:w w:val="105"/>
        </w:rPr>
        <w:t> </w:t>
      </w:r>
      <w:r>
        <w:rPr>
          <w:color w:val="231F20"/>
          <w:w w:val="105"/>
        </w:rPr>
        <w:t>hạ,</w:t>
      </w:r>
      <w:r>
        <w:rPr>
          <w:color w:val="231F20"/>
          <w:spacing w:val="-3"/>
          <w:w w:val="105"/>
        </w:rPr>
        <w:t> </w:t>
      </w:r>
      <w:r>
        <w:rPr>
          <w:color w:val="231F20"/>
          <w:w w:val="105"/>
        </w:rPr>
        <w:t>84.000</w:t>
      </w:r>
      <w:r>
        <w:rPr>
          <w:color w:val="231F20"/>
          <w:spacing w:val="-4"/>
          <w:w w:val="105"/>
        </w:rPr>
        <w:t> </w:t>
      </w:r>
      <w:r>
        <w:rPr>
          <w:color w:val="231F20"/>
          <w:w w:val="105"/>
        </w:rPr>
        <w:t>pháp</w:t>
      </w:r>
      <w:r>
        <w:rPr>
          <w:color w:val="231F20"/>
          <w:spacing w:val="-4"/>
          <w:w w:val="105"/>
        </w:rPr>
        <w:t> </w:t>
      </w:r>
      <w:r>
        <w:rPr>
          <w:color w:val="231F20"/>
          <w:w w:val="105"/>
        </w:rPr>
        <w:t>môn,</w:t>
      </w:r>
      <w:r>
        <w:rPr>
          <w:color w:val="231F20"/>
          <w:spacing w:val="-4"/>
          <w:w w:val="105"/>
        </w:rPr>
        <w:t> </w:t>
      </w:r>
      <w:r>
        <w:rPr>
          <w:color w:val="231F20"/>
          <w:w w:val="105"/>
        </w:rPr>
        <w:t>vô</w:t>
      </w:r>
      <w:r>
        <w:rPr>
          <w:color w:val="231F20"/>
          <w:spacing w:val="-4"/>
          <w:w w:val="105"/>
        </w:rPr>
        <w:t> </w:t>
      </w:r>
      <w:r>
        <w:rPr>
          <w:color w:val="231F20"/>
          <w:w w:val="105"/>
        </w:rPr>
        <w:t>lượng</w:t>
      </w:r>
      <w:r>
        <w:rPr>
          <w:color w:val="231F20"/>
          <w:spacing w:val="-4"/>
          <w:w w:val="105"/>
        </w:rPr>
        <w:t> </w:t>
      </w:r>
      <w:r>
        <w:rPr>
          <w:color w:val="231F20"/>
          <w:w w:val="105"/>
        </w:rPr>
        <w:t>pháp</w:t>
      </w:r>
      <w:r>
        <w:rPr>
          <w:color w:val="231F20"/>
          <w:spacing w:val="-4"/>
          <w:w w:val="105"/>
        </w:rPr>
        <w:t> </w:t>
      </w:r>
      <w:r>
        <w:rPr>
          <w:color w:val="231F20"/>
          <w:w w:val="105"/>
        </w:rPr>
        <w:t>môn, môn nào cũng đều là pháp môn sám hối.</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firstLine="453"/>
        <w:jc w:val="both"/>
      </w:pPr>
      <w:r>
        <w:rPr>
          <w:color w:val="231F20"/>
          <w:w w:val="105"/>
        </w:rPr>
        <w:t>Thứ</w:t>
      </w:r>
      <w:r>
        <w:rPr>
          <w:color w:val="231F20"/>
          <w:spacing w:val="-23"/>
          <w:w w:val="105"/>
        </w:rPr>
        <w:t> </w:t>
      </w:r>
      <w:r>
        <w:rPr>
          <w:color w:val="231F20"/>
          <w:w w:val="105"/>
        </w:rPr>
        <w:t>năm,</w:t>
      </w:r>
      <w:r>
        <w:rPr>
          <w:color w:val="231F20"/>
          <w:spacing w:val="-22"/>
          <w:w w:val="105"/>
        </w:rPr>
        <w:t> </w:t>
      </w:r>
      <w:r>
        <w:rPr>
          <w:i/>
          <w:color w:val="231F20"/>
          <w:w w:val="105"/>
        </w:rPr>
        <w:t>“Tùy</w:t>
      </w:r>
      <w:r>
        <w:rPr>
          <w:i/>
          <w:color w:val="231F20"/>
          <w:spacing w:val="-22"/>
          <w:w w:val="105"/>
        </w:rPr>
        <w:t> </w:t>
      </w:r>
      <w:r>
        <w:rPr>
          <w:i/>
          <w:color w:val="231F20"/>
          <w:w w:val="105"/>
        </w:rPr>
        <w:t>hỷ</w:t>
      </w:r>
      <w:r>
        <w:rPr>
          <w:i/>
          <w:color w:val="231F20"/>
          <w:spacing w:val="-23"/>
          <w:w w:val="105"/>
        </w:rPr>
        <w:t> </w:t>
      </w:r>
      <w:r>
        <w:rPr>
          <w:i/>
          <w:color w:val="231F20"/>
          <w:w w:val="105"/>
        </w:rPr>
        <w:t>công</w:t>
      </w:r>
      <w:r>
        <w:rPr>
          <w:i/>
          <w:color w:val="231F20"/>
          <w:spacing w:val="-22"/>
          <w:w w:val="105"/>
        </w:rPr>
        <w:t> </w:t>
      </w:r>
      <w:r>
        <w:rPr>
          <w:i/>
          <w:color w:val="231F20"/>
          <w:w w:val="105"/>
        </w:rPr>
        <w:t>đức”.</w:t>
      </w:r>
      <w:r>
        <w:rPr>
          <w:i/>
          <w:color w:val="231F20"/>
          <w:spacing w:val="-22"/>
          <w:w w:val="105"/>
        </w:rPr>
        <w:t> </w:t>
      </w:r>
      <w:r>
        <w:rPr>
          <w:color w:val="231F20"/>
          <w:w w:val="105"/>
        </w:rPr>
        <w:t>Tùy</w:t>
      </w:r>
      <w:r>
        <w:rPr>
          <w:color w:val="231F20"/>
          <w:spacing w:val="-23"/>
          <w:w w:val="105"/>
        </w:rPr>
        <w:t> </w:t>
      </w:r>
      <w:r>
        <w:rPr>
          <w:color w:val="231F20"/>
          <w:w w:val="105"/>
        </w:rPr>
        <w:t>hỷ</w:t>
      </w:r>
      <w:r>
        <w:rPr>
          <w:color w:val="231F20"/>
          <w:spacing w:val="-22"/>
          <w:w w:val="105"/>
        </w:rPr>
        <w:t> </w:t>
      </w:r>
      <w:r>
        <w:rPr>
          <w:color w:val="231F20"/>
          <w:w w:val="105"/>
        </w:rPr>
        <w:t>công</w:t>
      </w:r>
      <w:r>
        <w:rPr>
          <w:color w:val="231F20"/>
          <w:spacing w:val="-22"/>
          <w:w w:val="105"/>
        </w:rPr>
        <w:t> </w:t>
      </w:r>
      <w:r>
        <w:rPr>
          <w:color w:val="231F20"/>
          <w:w w:val="105"/>
        </w:rPr>
        <w:t>đức</w:t>
      </w:r>
      <w:r>
        <w:rPr>
          <w:color w:val="231F20"/>
          <w:spacing w:val="-23"/>
          <w:w w:val="105"/>
        </w:rPr>
        <w:t> </w:t>
      </w:r>
      <w:r>
        <w:rPr>
          <w:color w:val="231F20"/>
          <w:w w:val="105"/>
        </w:rPr>
        <w:t>là</w:t>
      </w:r>
      <w:r>
        <w:rPr>
          <w:color w:val="231F20"/>
          <w:spacing w:val="-22"/>
          <w:w w:val="105"/>
        </w:rPr>
        <w:t> </w:t>
      </w:r>
      <w:r>
        <w:rPr>
          <w:color w:val="231F20"/>
          <w:w w:val="105"/>
        </w:rPr>
        <w:t>phá</w:t>
      </w:r>
      <w:r>
        <w:rPr>
          <w:color w:val="231F20"/>
          <w:spacing w:val="-22"/>
          <w:w w:val="105"/>
        </w:rPr>
        <w:t> </w:t>
      </w:r>
      <w:r>
        <w:rPr>
          <w:color w:val="231F20"/>
          <w:w w:val="105"/>
        </w:rPr>
        <w:t>trừ ganh</w:t>
      </w:r>
      <w:r>
        <w:rPr>
          <w:color w:val="231F20"/>
          <w:spacing w:val="-18"/>
          <w:w w:val="105"/>
        </w:rPr>
        <w:t> </w:t>
      </w:r>
      <w:r>
        <w:rPr>
          <w:color w:val="231F20"/>
          <w:w w:val="105"/>
        </w:rPr>
        <w:t>ghét,</w:t>
      </w:r>
      <w:r>
        <w:rPr>
          <w:color w:val="231F20"/>
          <w:spacing w:val="-18"/>
          <w:w w:val="105"/>
        </w:rPr>
        <w:t> </w:t>
      </w:r>
      <w:r>
        <w:rPr>
          <w:color w:val="231F20"/>
          <w:w w:val="105"/>
        </w:rPr>
        <w:t>ngạo</w:t>
      </w:r>
      <w:r>
        <w:rPr>
          <w:color w:val="231F20"/>
          <w:spacing w:val="-18"/>
          <w:w w:val="105"/>
        </w:rPr>
        <w:t> </w:t>
      </w:r>
      <w:r>
        <w:rPr>
          <w:color w:val="231F20"/>
          <w:w w:val="105"/>
        </w:rPr>
        <w:t>mạn.</w:t>
      </w:r>
      <w:r>
        <w:rPr>
          <w:color w:val="231F20"/>
          <w:spacing w:val="-16"/>
          <w:w w:val="105"/>
        </w:rPr>
        <w:t> </w:t>
      </w:r>
      <w:r>
        <w:rPr>
          <w:color w:val="231F20"/>
          <w:w w:val="105"/>
        </w:rPr>
        <w:t>Ganh</w:t>
      </w:r>
      <w:r>
        <w:rPr>
          <w:color w:val="231F20"/>
          <w:spacing w:val="-16"/>
          <w:w w:val="105"/>
        </w:rPr>
        <w:t> </w:t>
      </w:r>
      <w:r>
        <w:rPr>
          <w:color w:val="231F20"/>
          <w:w w:val="105"/>
        </w:rPr>
        <w:t>ghét,</w:t>
      </w:r>
      <w:r>
        <w:rPr>
          <w:color w:val="231F20"/>
          <w:spacing w:val="-18"/>
          <w:w w:val="105"/>
        </w:rPr>
        <w:t> </w:t>
      </w:r>
      <w:r>
        <w:rPr>
          <w:color w:val="231F20"/>
          <w:w w:val="105"/>
        </w:rPr>
        <w:t>ngạo</w:t>
      </w:r>
      <w:r>
        <w:rPr>
          <w:color w:val="231F20"/>
          <w:spacing w:val="-18"/>
          <w:w w:val="105"/>
        </w:rPr>
        <w:t> </w:t>
      </w:r>
      <w:r>
        <w:rPr>
          <w:color w:val="231F20"/>
          <w:w w:val="105"/>
        </w:rPr>
        <w:t>mạn</w:t>
      </w:r>
      <w:r>
        <w:rPr>
          <w:color w:val="231F20"/>
          <w:spacing w:val="-16"/>
          <w:w w:val="105"/>
        </w:rPr>
        <w:t> </w:t>
      </w:r>
      <w:r>
        <w:rPr>
          <w:color w:val="231F20"/>
          <w:w w:val="105"/>
        </w:rPr>
        <w:t>là</w:t>
      </w:r>
      <w:r>
        <w:rPr>
          <w:color w:val="231F20"/>
          <w:spacing w:val="-18"/>
          <w:w w:val="105"/>
        </w:rPr>
        <w:t> </w:t>
      </w:r>
      <w:r>
        <w:rPr>
          <w:color w:val="231F20"/>
          <w:w w:val="105"/>
        </w:rPr>
        <w:t>đại</w:t>
      </w:r>
      <w:r>
        <w:rPr>
          <w:color w:val="231F20"/>
          <w:spacing w:val="-16"/>
          <w:w w:val="105"/>
        </w:rPr>
        <w:t> </w:t>
      </w:r>
      <w:r>
        <w:rPr>
          <w:color w:val="231F20"/>
          <w:w w:val="105"/>
        </w:rPr>
        <w:t>phiền</w:t>
      </w:r>
      <w:r>
        <w:rPr>
          <w:color w:val="231F20"/>
          <w:spacing w:val="-18"/>
          <w:w w:val="105"/>
        </w:rPr>
        <w:t> </w:t>
      </w:r>
      <w:r>
        <w:rPr>
          <w:color w:val="231F20"/>
          <w:w w:val="105"/>
        </w:rPr>
        <w:t>não. Vì</w:t>
      </w:r>
      <w:r>
        <w:rPr>
          <w:color w:val="231F20"/>
          <w:spacing w:val="-20"/>
          <w:w w:val="105"/>
        </w:rPr>
        <w:t> </w:t>
      </w:r>
      <w:r>
        <w:rPr>
          <w:color w:val="231F20"/>
          <w:w w:val="105"/>
        </w:rPr>
        <w:t>sao</w:t>
      </w:r>
      <w:r>
        <w:rPr>
          <w:color w:val="231F20"/>
          <w:spacing w:val="-20"/>
          <w:w w:val="105"/>
        </w:rPr>
        <w:t> </w:t>
      </w:r>
      <w:r>
        <w:rPr>
          <w:color w:val="231F20"/>
          <w:w w:val="105"/>
        </w:rPr>
        <w:t>con</w:t>
      </w:r>
      <w:r>
        <w:rPr>
          <w:color w:val="231F20"/>
          <w:spacing w:val="-20"/>
          <w:w w:val="105"/>
        </w:rPr>
        <w:t> </w:t>
      </w:r>
      <w:r>
        <w:rPr>
          <w:color w:val="231F20"/>
          <w:w w:val="105"/>
        </w:rPr>
        <w:t>người</w:t>
      </w:r>
      <w:r>
        <w:rPr>
          <w:color w:val="231F20"/>
          <w:spacing w:val="-20"/>
          <w:w w:val="105"/>
        </w:rPr>
        <w:t> </w:t>
      </w:r>
      <w:r>
        <w:rPr>
          <w:color w:val="231F20"/>
          <w:w w:val="105"/>
        </w:rPr>
        <w:t>tạo</w:t>
      </w:r>
      <w:r>
        <w:rPr>
          <w:color w:val="231F20"/>
          <w:spacing w:val="-20"/>
          <w:w w:val="105"/>
        </w:rPr>
        <w:t> </w:t>
      </w:r>
      <w:r>
        <w:rPr>
          <w:color w:val="231F20"/>
          <w:w w:val="105"/>
        </w:rPr>
        <w:t>nghiệp?</w:t>
      </w:r>
      <w:r>
        <w:rPr>
          <w:color w:val="231F20"/>
          <w:spacing w:val="-20"/>
          <w:w w:val="105"/>
        </w:rPr>
        <w:t> </w:t>
      </w:r>
      <w:r>
        <w:rPr>
          <w:color w:val="231F20"/>
          <w:w w:val="105"/>
        </w:rPr>
        <w:t>Chủ</w:t>
      </w:r>
      <w:r>
        <w:rPr>
          <w:color w:val="231F20"/>
          <w:spacing w:val="-20"/>
          <w:w w:val="105"/>
        </w:rPr>
        <w:t> </w:t>
      </w:r>
      <w:r>
        <w:rPr>
          <w:color w:val="231F20"/>
          <w:w w:val="105"/>
        </w:rPr>
        <w:t>yếu</w:t>
      </w:r>
      <w:r>
        <w:rPr>
          <w:color w:val="231F20"/>
          <w:spacing w:val="-20"/>
          <w:w w:val="105"/>
        </w:rPr>
        <w:t> </w:t>
      </w:r>
      <w:r>
        <w:rPr>
          <w:color w:val="231F20"/>
          <w:w w:val="105"/>
        </w:rPr>
        <w:t>đều</w:t>
      </w:r>
      <w:r>
        <w:rPr>
          <w:color w:val="231F20"/>
          <w:spacing w:val="-20"/>
          <w:w w:val="105"/>
        </w:rPr>
        <w:t> </w:t>
      </w:r>
      <w:r>
        <w:rPr>
          <w:color w:val="231F20"/>
          <w:w w:val="105"/>
        </w:rPr>
        <w:t>là</w:t>
      </w:r>
      <w:r>
        <w:rPr>
          <w:color w:val="231F20"/>
          <w:spacing w:val="-20"/>
          <w:w w:val="105"/>
        </w:rPr>
        <w:t> </w:t>
      </w:r>
      <w:r>
        <w:rPr>
          <w:color w:val="231F20"/>
          <w:w w:val="105"/>
        </w:rPr>
        <w:t>ở</w:t>
      </w:r>
      <w:r>
        <w:rPr>
          <w:color w:val="231F20"/>
          <w:spacing w:val="-20"/>
          <w:w w:val="105"/>
        </w:rPr>
        <w:t> </w:t>
      </w:r>
      <w:r>
        <w:rPr>
          <w:color w:val="231F20"/>
          <w:w w:val="105"/>
        </w:rPr>
        <w:t>chỗ</w:t>
      </w:r>
      <w:r>
        <w:rPr>
          <w:color w:val="231F20"/>
          <w:spacing w:val="-20"/>
          <w:w w:val="105"/>
        </w:rPr>
        <w:t> </w:t>
      </w:r>
      <w:r>
        <w:rPr>
          <w:color w:val="231F20"/>
          <w:w w:val="105"/>
        </w:rPr>
        <w:t>này,</w:t>
      </w:r>
      <w:r>
        <w:rPr>
          <w:color w:val="231F20"/>
          <w:spacing w:val="-20"/>
          <w:w w:val="105"/>
        </w:rPr>
        <w:t> </w:t>
      </w:r>
      <w:r>
        <w:rPr>
          <w:color w:val="231F20"/>
          <w:w w:val="105"/>
        </w:rPr>
        <w:t>thấy người khác có chuyện tốt đẹp, chính mình chẳng bằng kẻ ấy,</w:t>
      </w:r>
      <w:r>
        <w:rPr>
          <w:color w:val="231F20"/>
          <w:spacing w:val="-4"/>
          <w:w w:val="105"/>
        </w:rPr>
        <w:t> </w:t>
      </w:r>
      <w:r>
        <w:rPr>
          <w:color w:val="231F20"/>
          <w:w w:val="105"/>
        </w:rPr>
        <w:t>lòng</w:t>
      </w:r>
      <w:r>
        <w:rPr>
          <w:color w:val="231F20"/>
          <w:spacing w:val="-4"/>
          <w:w w:val="105"/>
        </w:rPr>
        <w:t> </w:t>
      </w:r>
      <w:r>
        <w:rPr>
          <w:color w:val="231F20"/>
          <w:w w:val="105"/>
        </w:rPr>
        <w:t>ganh</w:t>
      </w:r>
      <w:r>
        <w:rPr>
          <w:color w:val="231F20"/>
          <w:spacing w:val="-4"/>
          <w:w w:val="105"/>
        </w:rPr>
        <w:t> </w:t>
      </w:r>
      <w:r>
        <w:rPr>
          <w:color w:val="231F20"/>
          <w:w w:val="105"/>
        </w:rPr>
        <w:t>ghét,</w:t>
      </w:r>
      <w:r>
        <w:rPr>
          <w:color w:val="231F20"/>
          <w:spacing w:val="-4"/>
          <w:w w:val="105"/>
        </w:rPr>
        <w:t> </w:t>
      </w:r>
      <w:r>
        <w:rPr>
          <w:color w:val="231F20"/>
          <w:w w:val="105"/>
        </w:rPr>
        <w:t>ngạo</w:t>
      </w:r>
      <w:r>
        <w:rPr>
          <w:color w:val="231F20"/>
          <w:spacing w:val="-4"/>
          <w:w w:val="105"/>
        </w:rPr>
        <w:t> </w:t>
      </w:r>
      <w:r>
        <w:rPr>
          <w:color w:val="231F20"/>
          <w:w w:val="105"/>
        </w:rPr>
        <w:t>mạn</w:t>
      </w:r>
      <w:r>
        <w:rPr>
          <w:color w:val="231F20"/>
          <w:spacing w:val="-4"/>
          <w:w w:val="105"/>
        </w:rPr>
        <w:t> </w:t>
      </w:r>
      <w:r>
        <w:rPr>
          <w:color w:val="231F20"/>
          <w:w w:val="105"/>
        </w:rPr>
        <w:t>dấy</w:t>
      </w:r>
      <w:r>
        <w:rPr>
          <w:color w:val="231F20"/>
          <w:spacing w:val="-4"/>
          <w:w w:val="105"/>
        </w:rPr>
        <w:t> </w:t>
      </w:r>
      <w:r>
        <w:rPr>
          <w:color w:val="231F20"/>
          <w:w w:val="105"/>
        </w:rPr>
        <w:t>lên,</w:t>
      </w:r>
      <w:r>
        <w:rPr>
          <w:color w:val="231F20"/>
          <w:spacing w:val="-4"/>
          <w:w w:val="105"/>
        </w:rPr>
        <w:t> </w:t>
      </w:r>
      <w:r>
        <w:rPr>
          <w:color w:val="231F20"/>
          <w:w w:val="105"/>
        </w:rPr>
        <w:t>nghĩ</w:t>
      </w:r>
      <w:r>
        <w:rPr>
          <w:color w:val="231F20"/>
          <w:spacing w:val="-4"/>
          <w:w w:val="105"/>
        </w:rPr>
        <w:t> </w:t>
      </w:r>
      <w:r>
        <w:rPr>
          <w:color w:val="231F20"/>
          <w:w w:val="105"/>
        </w:rPr>
        <w:t>hết</w:t>
      </w:r>
      <w:r>
        <w:rPr>
          <w:color w:val="231F20"/>
          <w:spacing w:val="-4"/>
          <w:w w:val="105"/>
        </w:rPr>
        <w:t> </w:t>
      </w:r>
      <w:r>
        <w:rPr>
          <w:color w:val="231F20"/>
          <w:w w:val="105"/>
        </w:rPr>
        <w:t>mọi</w:t>
      </w:r>
      <w:r>
        <w:rPr>
          <w:color w:val="231F20"/>
          <w:spacing w:val="-4"/>
          <w:w w:val="105"/>
        </w:rPr>
        <w:t> </w:t>
      </w:r>
      <w:r>
        <w:rPr>
          <w:color w:val="231F20"/>
          <w:w w:val="105"/>
        </w:rPr>
        <w:t>phương cách</w:t>
      </w:r>
      <w:r>
        <w:rPr>
          <w:color w:val="231F20"/>
          <w:spacing w:val="-5"/>
          <w:w w:val="105"/>
        </w:rPr>
        <w:t> </w:t>
      </w:r>
      <w:r>
        <w:rPr>
          <w:color w:val="231F20"/>
          <w:w w:val="105"/>
        </w:rPr>
        <w:t>để</w:t>
      </w:r>
      <w:r>
        <w:rPr>
          <w:color w:val="231F20"/>
          <w:spacing w:val="-5"/>
          <w:w w:val="105"/>
        </w:rPr>
        <w:t> </w:t>
      </w:r>
      <w:r>
        <w:rPr>
          <w:color w:val="231F20"/>
          <w:w w:val="105"/>
        </w:rPr>
        <w:t>gây</w:t>
      </w:r>
      <w:r>
        <w:rPr>
          <w:color w:val="231F20"/>
          <w:spacing w:val="-5"/>
          <w:w w:val="105"/>
        </w:rPr>
        <w:t> </w:t>
      </w:r>
      <w:r>
        <w:rPr>
          <w:color w:val="231F20"/>
          <w:w w:val="105"/>
        </w:rPr>
        <w:t>chướng</w:t>
      </w:r>
      <w:r>
        <w:rPr>
          <w:color w:val="231F20"/>
          <w:spacing w:val="-5"/>
          <w:w w:val="105"/>
        </w:rPr>
        <w:t> </w:t>
      </w:r>
      <w:r>
        <w:rPr>
          <w:color w:val="231F20"/>
          <w:w w:val="105"/>
        </w:rPr>
        <w:t>ngại,</w:t>
      </w:r>
      <w:r>
        <w:rPr>
          <w:color w:val="231F20"/>
          <w:spacing w:val="-5"/>
          <w:w w:val="105"/>
        </w:rPr>
        <w:t> </w:t>
      </w:r>
      <w:r>
        <w:rPr>
          <w:color w:val="231F20"/>
          <w:w w:val="105"/>
        </w:rPr>
        <w:t>phá</w:t>
      </w:r>
      <w:r>
        <w:rPr>
          <w:color w:val="231F20"/>
          <w:spacing w:val="-5"/>
          <w:w w:val="105"/>
        </w:rPr>
        <w:t> </w:t>
      </w:r>
      <w:r>
        <w:rPr>
          <w:color w:val="231F20"/>
          <w:w w:val="105"/>
        </w:rPr>
        <w:t>hoại</w:t>
      </w:r>
      <w:r>
        <w:rPr>
          <w:color w:val="231F20"/>
          <w:spacing w:val="-5"/>
          <w:w w:val="105"/>
        </w:rPr>
        <w:t> </w:t>
      </w:r>
      <w:r>
        <w:rPr>
          <w:color w:val="231F20"/>
          <w:w w:val="105"/>
        </w:rPr>
        <w:t>kẻ</w:t>
      </w:r>
      <w:r>
        <w:rPr>
          <w:color w:val="231F20"/>
          <w:spacing w:val="-5"/>
          <w:w w:val="105"/>
        </w:rPr>
        <w:t> </w:t>
      </w:r>
      <w:r>
        <w:rPr>
          <w:color w:val="231F20"/>
          <w:w w:val="105"/>
        </w:rPr>
        <w:t>ấy.</w:t>
      </w:r>
      <w:r>
        <w:rPr>
          <w:color w:val="231F20"/>
          <w:spacing w:val="-5"/>
          <w:w w:val="105"/>
        </w:rPr>
        <w:t> </w:t>
      </w:r>
      <w:r>
        <w:rPr>
          <w:color w:val="231F20"/>
          <w:w w:val="105"/>
        </w:rPr>
        <w:t>Nếu</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hỏi, người</w:t>
      </w:r>
      <w:r>
        <w:rPr>
          <w:color w:val="231F20"/>
          <w:spacing w:val="-7"/>
          <w:w w:val="105"/>
        </w:rPr>
        <w:t> </w:t>
      </w:r>
      <w:r>
        <w:rPr>
          <w:color w:val="231F20"/>
          <w:w w:val="105"/>
        </w:rPr>
        <w:t>tu</w:t>
      </w:r>
      <w:r>
        <w:rPr>
          <w:color w:val="231F20"/>
          <w:spacing w:val="-7"/>
          <w:w w:val="105"/>
        </w:rPr>
        <w:t> </w:t>
      </w:r>
      <w:r>
        <w:rPr>
          <w:color w:val="231F20"/>
          <w:w w:val="105"/>
        </w:rPr>
        <w:t>tùy</w:t>
      </w:r>
      <w:r>
        <w:rPr>
          <w:color w:val="231F20"/>
          <w:spacing w:val="-7"/>
          <w:w w:val="105"/>
        </w:rPr>
        <w:t> </w:t>
      </w:r>
      <w:r>
        <w:rPr>
          <w:color w:val="231F20"/>
          <w:w w:val="105"/>
        </w:rPr>
        <w:t>hỷ</w:t>
      </w:r>
      <w:r>
        <w:rPr>
          <w:color w:val="231F20"/>
          <w:spacing w:val="-7"/>
          <w:w w:val="105"/>
        </w:rPr>
        <w:t> </w:t>
      </w:r>
      <w:r>
        <w:rPr>
          <w:color w:val="231F20"/>
          <w:w w:val="105"/>
        </w:rPr>
        <w:t>công</w:t>
      </w:r>
      <w:r>
        <w:rPr>
          <w:color w:val="231F20"/>
          <w:spacing w:val="-7"/>
          <w:w w:val="105"/>
        </w:rPr>
        <w:t> </w:t>
      </w:r>
      <w:r>
        <w:rPr>
          <w:color w:val="231F20"/>
          <w:w w:val="105"/>
        </w:rPr>
        <w:t>đức,</w:t>
      </w:r>
      <w:r>
        <w:rPr>
          <w:color w:val="231F20"/>
          <w:spacing w:val="-7"/>
          <w:w w:val="105"/>
        </w:rPr>
        <w:t> </w:t>
      </w:r>
      <w:r>
        <w:rPr>
          <w:color w:val="231F20"/>
          <w:w w:val="105"/>
        </w:rPr>
        <w:t>tu</w:t>
      </w:r>
      <w:r>
        <w:rPr>
          <w:color w:val="231F20"/>
          <w:spacing w:val="-7"/>
          <w:w w:val="105"/>
        </w:rPr>
        <w:t> </w:t>
      </w:r>
      <w:r>
        <w:rPr>
          <w:color w:val="231F20"/>
          <w:w w:val="105"/>
        </w:rPr>
        <w:t>Phổ</w:t>
      </w:r>
      <w:r>
        <w:rPr>
          <w:color w:val="231F20"/>
          <w:spacing w:val="-7"/>
          <w:w w:val="105"/>
        </w:rPr>
        <w:t> </w:t>
      </w:r>
      <w:r>
        <w:rPr>
          <w:color w:val="231F20"/>
          <w:w w:val="105"/>
        </w:rPr>
        <w:t>Hiền</w:t>
      </w:r>
      <w:r>
        <w:rPr>
          <w:color w:val="231F20"/>
          <w:spacing w:val="-7"/>
          <w:w w:val="105"/>
        </w:rPr>
        <w:t> </w:t>
      </w:r>
      <w:r>
        <w:rPr>
          <w:color w:val="231F20"/>
          <w:w w:val="105"/>
        </w:rPr>
        <w:t>hạnh</w:t>
      </w:r>
      <w:r>
        <w:rPr>
          <w:color w:val="231F20"/>
          <w:spacing w:val="-7"/>
          <w:w w:val="105"/>
        </w:rPr>
        <w:t> </w:t>
      </w:r>
      <w:r>
        <w:rPr>
          <w:color w:val="231F20"/>
          <w:w w:val="105"/>
        </w:rPr>
        <w:t>nguyện,</w:t>
      </w:r>
      <w:r>
        <w:rPr>
          <w:color w:val="231F20"/>
          <w:spacing w:val="-7"/>
          <w:w w:val="105"/>
        </w:rPr>
        <w:t> </w:t>
      </w:r>
      <w:r>
        <w:rPr>
          <w:color w:val="231F20"/>
          <w:w w:val="105"/>
        </w:rPr>
        <w:t>có</w:t>
      </w:r>
      <w:r>
        <w:rPr>
          <w:color w:val="231F20"/>
          <w:spacing w:val="-7"/>
          <w:w w:val="105"/>
        </w:rPr>
        <w:t> </w:t>
      </w:r>
      <w:r>
        <w:rPr>
          <w:color w:val="231F20"/>
          <w:w w:val="105"/>
        </w:rPr>
        <w:t>thật sự</w:t>
      </w:r>
      <w:r>
        <w:rPr>
          <w:color w:val="231F20"/>
          <w:spacing w:val="-21"/>
          <w:w w:val="105"/>
        </w:rPr>
        <w:t> </w:t>
      </w:r>
      <w:r>
        <w:rPr>
          <w:color w:val="231F20"/>
          <w:w w:val="105"/>
        </w:rPr>
        <w:t>bị</w:t>
      </w:r>
      <w:r>
        <w:rPr>
          <w:color w:val="231F20"/>
          <w:spacing w:val="-21"/>
          <w:w w:val="105"/>
        </w:rPr>
        <w:t> </w:t>
      </w:r>
      <w:r>
        <w:rPr>
          <w:color w:val="231F20"/>
          <w:w w:val="105"/>
        </w:rPr>
        <w:t>kẻ</w:t>
      </w:r>
      <w:r>
        <w:rPr>
          <w:color w:val="231F20"/>
          <w:spacing w:val="-21"/>
          <w:w w:val="105"/>
        </w:rPr>
        <w:t> </w:t>
      </w:r>
      <w:r>
        <w:rPr>
          <w:color w:val="231F20"/>
          <w:w w:val="105"/>
        </w:rPr>
        <w:t>ấy</w:t>
      </w:r>
      <w:r>
        <w:rPr>
          <w:color w:val="231F20"/>
          <w:spacing w:val="-21"/>
          <w:w w:val="105"/>
        </w:rPr>
        <w:t> </w:t>
      </w:r>
      <w:r>
        <w:rPr>
          <w:color w:val="231F20"/>
          <w:w w:val="105"/>
        </w:rPr>
        <w:t>chướng</w:t>
      </w:r>
      <w:r>
        <w:rPr>
          <w:color w:val="231F20"/>
          <w:spacing w:val="-21"/>
          <w:w w:val="105"/>
        </w:rPr>
        <w:t> </w:t>
      </w:r>
      <w:r>
        <w:rPr>
          <w:color w:val="231F20"/>
          <w:w w:val="105"/>
        </w:rPr>
        <w:t>ngại,</w:t>
      </w:r>
      <w:r>
        <w:rPr>
          <w:color w:val="231F20"/>
          <w:spacing w:val="-21"/>
          <w:w w:val="105"/>
        </w:rPr>
        <w:t> </w:t>
      </w:r>
      <w:r>
        <w:rPr>
          <w:color w:val="231F20"/>
          <w:w w:val="105"/>
        </w:rPr>
        <w:t>phá</w:t>
      </w:r>
      <w:r>
        <w:rPr>
          <w:color w:val="231F20"/>
          <w:spacing w:val="-21"/>
          <w:w w:val="105"/>
        </w:rPr>
        <w:t> </w:t>
      </w:r>
      <w:r>
        <w:rPr>
          <w:color w:val="231F20"/>
          <w:w w:val="105"/>
        </w:rPr>
        <w:t>hoại</w:t>
      </w:r>
      <w:r>
        <w:rPr>
          <w:color w:val="231F20"/>
          <w:spacing w:val="-21"/>
          <w:w w:val="105"/>
        </w:rPr>
        <w:t> </w:t>
      </w:r>
      <w:r>
        <w:rPr>
          <w:color w:val="231F20"/>
          <w:w w:val="105"/>
        </w:rPr>
        <w:t>hay</w:t>
      </w:r>
      <w:r>
        <w:rPr>
          <w:color w:val="231F20"/>
          <w:spacing w:val="-21"/>
          <w:w w:val="105"/>
        </w:rPr>
        <w:t> </w:t>
      </w:r>
      <w:r>
        <w:rPr>
          <w:color w:val="231F20"/>
          <w:w w:val="105"/>
        </w:rPr>
        <w:t>không?</w:t>
      </w:r>
      <w:r>
        <w:rPr>
          <w:color w:val="231F20"/>
          <w:spacing w:val="-21"/>
          <w:w w:val="105"/>
        </w:rPr>
        <w:t> </w:t>
      </w:r>
      <w:r>
        <w:rPr>
          <w:color w:val="231F20"/>
          <w:w w:val="105"/>
        </w:rPr>
        <w:t>Chẳng</w:t>
      </w:r>
      <w:r>
        <w:rPr>
          <w:color w:val="231F20"/>
          <w:spacing w:val="-20"/>
          <w:w w:val="105"/>
        </w:rPr>
        <w:t> </w:t>
      </w:r>
      <w:r>
        <w:rPr>
          <w:color w:val="231F20"/>
          <w:w w:val="105"/>
        </w:rPr>
        <w:t>có!</w:t>
      </w:r>
      <w:r>
        <w:rPr>
          <w:color w:val="231F20"/>
          <w:spacing w:val="-21"/>
          <w:w w:val="105"/>
        </w:rPr>
        <w:t> </w:t>
      </w:r>
      <w:r>
        <w:rPr>
          <w:color w:val="231F20"/>
          <w:w w:val="105"/>
        </w:rPr>
        <w:t>Bất luận dùng thủ đoạn gì, hủy báng người ấy cũng thế, lăng nhục người ấy cũng thế, hãm hại người ấy cũng thế, người ấy</w:t>
      </w:r>
      <w:r>
        <w:rPr>
          <w:color w:val="231F20"/>
          <w:spacing w:val="-22"/>
          <w:w w:val="105"/>
        </w:rPr>
        <w:t> </w:t>
      </w:r>
      <w:r>
        <w:rPr>
          <w:color w:val="231F20"/>
          <w:w w:val="105"/>
        </w:rPr>
        <w:t>thật</w:t>
      </w:r>
      <w:r>
        <w:rPr>
          <w:color w:val="231F20"/>
          <w:spacing w:val="-22"/>
          <w:w w:val="105"/>
        </w:rPr>
        <w:t> </w:t>
      </w:r>
      <w:r>
        <w:rPr>
          <w:color w:val="231F20"/>
          <w:w w:val="105"/>
        </w:rPr>
        <w:t>sự</w:t>
      </w:r>
      <w:r>
        <w:rPr>
          <w:color w:val="231F20"/>
          <w:spacing w:val="-22"/>
          <w:w w:val="105"/>
        </w:rPr>
        <w:t> </w:t>
      </w:r>
      <w:r>
        <w:rPr>
          <w:color w:val="231F20"/>
          <w:w w:val="105"/>
        </w:rPr>
        <w:t>chẳng</w:t>
      </w:r>
      <w:r>
        <w:rPr>
          <w:color w:val="231F20"/>
          <w:spacing w:val="-22"/>
          <w:w w:val="105"/>
        </w:rPr>
        <w:t> </w:t>
      </w:r>
      <w:r>
        <w:rPr>
          <w:color w:val="231F20"/>
          <w:w w:val="105"/>
        </w:rPr>
        <w:t>bị</w:t>
      </w:r>
      <w:r>
        <w:rPr>
          <w:color w:val="231F20"/>
          <w:spacing w:val="-22"/>
          <w:w w:val="105"/>
        </w:rPr>
        <w:t> </w:t>
      </w:r>
      <w:r>
        <w:rPr>
          <w:color w:val="231F20"/>
          <w:w w:val="105"/>
        </w:rPr>
        <w:t>hại.</w:t>
      </w:r>
      <w:r>
        <w:rPr>
          <w:color w:val="231F20"/>
          <w:spacing w:val="-22"/>
          <w:w w:val="105"/>
        </w:rPr>
        <w:t> </w:t>
      </w:r>
      <w:r>
        <w:rPr>
          <w:color w:val="231F20"/>
          <w:w w:val="105"/>
        </w:rPr>
        <w:t>Không</w:t>
      </w:r>
      <w:r>
        <w:rPr>
          <w:color w:val="231F20"/>
          <w:spacing w:val="-22"/>
          <w:w w:val="105"/>
        </w:rPr>
        <w:t> </w:t>
      </w:r>
      <w:r>
        <w:rPr>
          <w:color w:val="231F20"/>
          <w:w w:val="105"/>
        </w:rPr>
        <w:t>chỉ</w:t>
      </w:r>
      <w:r>
        <w:rPr>
          <w:color w:val="231F20"/>
          <w:spacing w:val="-22"/>
          <w:w w:val="105"/>
        </w:rPr>
        <w:t> </w:t>
      </w:r>
      <w:r>
        <w:rPr>
          <w:color w:val="231F20"/>
          <w:w w:val="105"/>
        </w:rPr>
        <w:t>chẳng</w:t>
      </w:r>
      <w:r>
        <w:rPr>
          <w:color w:val="231F20"/>
          <w:spacing w:val="-22"/>
          <w:w w:val="105"/>
        </w:rPr>
        <w:t> </w:t>
      </w:r>
      <w:r>
        <w:rPr>
          <w:color w:val="231F20"/>
          <w:w w:val="105"/>
        </w:rPr>
        <w:t>bị</w:t>
      </w:r>
      <w:r>
        <w:rPr>
          <w:color w:val="231F20"/>
          <w:spacing w:val="-22"/>
          <w:w w:val="105"/>
        </w:rPr>
        <w:t> </w:t>
      </w:r>
      <w:r>
        <w:rPr>
          <w:color w:val="231F20"/>
          <w:w w:val="105"/>
        </w:rPr>
        <w:t>hại,</w:t>
      </w:r>
      <w:r>
        <w:rPr>
          <w:color w:val="231F20"/>
          <w:spacing w:val="-22"/>
          <w:w w:val="105"/>
        </w:rPr>
        <w:t> </w:t>
      </w:r>
      <w:r>
        <w:rPr>
          <w:color w:val="231F20"/>
          <w:w w:val="105"/>
        </w:rPr>
        <w:t>mà</w:t>
      </w:r>
      <w:r>
        <w:rPr>
          <w:color w:val="231F20"/>
          <w:spacing w:val="-22"/>
          <w:w w:val="105"/>
        </w:rPr>
        <w:t> </w:t>
      </w:r>
      <w:r>
        <w:rPr>
          <w:color w:val="231F20"/>
          <w:w w:val="105"/>
        </w:rPr>
        <w:t>còn</w:t>
      </w:r>
      <w:r>
        <w:rPr>
          <w:color w:val="231F20"/>
          <w:spacing w:val="-22"/>
          <w:w w:val="105"/>
        </w:rPr>
        <w:t> </w:t>
      </w:r>
      <w:r>
        <w:rPr>
          <w:color w:val="231F20"/>
          <w:w w:val="105"/>
        </w:rPr>
        <w:t>được thành tựu.</w:t>
      </w:r>
    </w:p>
    <w:p>
      <w:pPr>
        <w:pStyle w:val="BodyText"/>
        <w:spacing w:line="297" w:lineRule="auto" w:before="146"/>
        <w:ind w:left="387" w:right="122" w:firstLine="453"/>
        <w:jc w:val="both"/>
      </w:pPr>
      <w:r>
        <w:rPr>
          <w:color w:val="231F20"/>
          <w:w w:val="105"/>
        </w:rPr>
        <w:t>Các</w:t>
      </w:r>
      <w:r>
        <w:rPr>
          <w:color w:val="231F20"/>
          <w:spacing w:val="-17"/>
          <w:w w:val="105"/>
        </w:rPr>
        <w:t> </w:t>
      </w:r>
      <w:r>
        <w:rPr>
          <w:color w:val="231F20"/>
          <w:w w:val="105"/>
        </w:rPr>
        <w:t>bằng</w:t>
      </w:r>
      <w:r>
        <w:rPr>
          <w:color w:val="231F20"/>
          <w:spacing w:val="-17"/>
          <w:w w:val="105"/>
        </w:rPr>
        <w:t> </w:t>
      </w:r>
      <w:r>
        <w:rPr>
          <w:color w:val="231F20"/>
          <w:w w:val="105"/>
        </w:rPr>
        <w:t>hữu</w:t>
      </w:r>
      <w:r>
        <w:rPr>
          <w:color w:val="231F20"/>
          <w:spacing w:val="-17"/>
          <w:w w:val="105"/>
        </w:rPr>
        <w:t> </w:t>
      </w:r>
      <w:r>
        <w:rPr>
          <w:color w:val="231F20"/>
          <w:w w:val="105"/>
        </w:rPr>
        <w:t>đọc</w:t>
      </w:r>
      <w:r>
        <w:rPr>
          <w:color w:val="231F20"/>
          <w:spacing w:val="-17"/>
          <w:w w:val="105"/>
        </w:rPr>
        <w:t> </w:t>
      </w:r>
      <w:r>
        <w:rPr>
          <w:color w:val="231F20"/>
          <w:w w:val="105"/>
        </w:rPr>
        <w:t>kinh</w:t>
      </w:r>
      <w:r>
        <w:rPr>
          <w:color w:val="231F20"/>
          <w:spacing w:val="-16"/>
          <w:w w:val="105"/>
        </w:rPr>
        <w:t> </w:t>
      </w:r>
      <w:r>
        <w:rPr>
          <w:i/>
          <w:color w:val="231F20"/>
          <w:w w:val="105"/>
        </w:rPr>
        <w:t>Kim</w:t>
      </w:r>
      <w:r>
        <w:rPr>
          <w:i/>
          <w:color w:val="231F20"/>
          <w:spacing w:val="-17"/>
          <w:w w:val="105"/>
        </w:rPr>
        <w:t> </w:t>
      </w:r>
      <w:r>
        <w:rPr>
          <w:i/>
          <w:color w:val="231F20"/>
          <w:w w:val="105"/>
        </w:rPr>
        <w:t>Cương</w:t>
      </w:r>
      <w:r>
        <w:rPr>
          <w:i/>
          <w:color w:val="231F20"/>
          <w:spacing w:val="-17"/>
          <w:w w:val="105"/>
        </w:rPr>
        <w:t> </w:t>
      </w:r>
      <w:r>
        <w:rPr>
          <w:color w:val="231F20"/>
          <w:w w:val="105"/>
        </w:rPr>
        <w:t>rất</w:t>
      </w:r>
      <w:r>
        <w:rPr>
          <w:color w:val="231F20"/>
          <w:spacing w:val="-17"/>
          <w:w w:val="105"/>
        </w:rPr>
        <w:t> </w:t>
      </w:r>
      <w:r>
        <w:rPr>
          <w:color w:val="231F20"/>
          <w:w w:val="105"/>
        </w:rPr>
        <w:t>nhiều.</w:t>
      </w:r>
      <w:r>
        <w:rPr>
          <w:color w:val="231F20"/>
          <w:spacing w:val="-17"/>
          <w:w w:val="105"/>
        </w:rPr>
        <w:t> </w:t>
      </w:r>
      <w:r>
        <w:rPr>
          <w:color w:val="231F20"/>
          <w:w w:val="105"/>
        </w:rPr>
        <w:t>Trong</w:t>
      </w:r>
      <w:r>
        <w:rPr>
          <w:color w:val="231F20"/>
          <w:spacing w:val="-17"/>
          <w:w w:val="105"/>
        </w:rPr>
        <w:t> </w:t>
      </w:r>
      <w:r>
        <w:rPr>
          <w:color w:val="231F20"/>
          <w:w w:val="105"/>
        </w:rPr>
        <w:t>kinh </w:t>
      </w:r>
      <w:r>
        <w:rPr>
          <w:i/>
          <w:color w:val="231F20"/>
          <w:w w:val="105"/>
        </w:rPr>
        <w:t>Kim</w:t>
      </w:r>
      <w:r>
        <w:rPr>
          <w:i/>
          <w:color w:val="231F20"/>
          <w:spacing w:val="-15"/>
          <w:w w:val="105"/>
        </w:rPr>
        <w:t> </w:t>
      </w:r>
      <w:r>
        <w:rPr>
          <w:i/>
          <w:color w:val="231F20"/>
          <w:w w:val="105"/>
        </w:rPr>
        <w:t>Cương</w:t>
      </w:r>
      <w:r>
        <w:rPr>
          <w:i/>
          <w:color w:val="231F20"/>
          <w:spacing w:val="-15"/>
          <w:w w:val="105"/>
        </w:rPr>
        <w:t> </w:t>
      </w:r>
      <w:r>
        <w:rPr>
          <w:color w:val="231F20"/>
          <w:w w:val="105"/>
        </w:rPr>
        <w:t>có</w:t>
      </w:r>
      <w:r>
        <w:rPr>
          <w:color w:val="231F20"/>
          <w:spacing w:val="-15"/>
          <w:w w:val="105"/>
        </w:rPr>
        <w:t> </w:t>
      </w:r>
      <w:r>
        <w:rPr>
          <w:color w:val="231F20"/>
          <w:w w:val="105"/>
        </w:rPr>
        <w:t>một</w:t>
      </w:r>
      <w:r>
        <w:rPr>
          <w:color w:val="231F20"/>
          <w:spacing w:val="-15"/>
          <w:w w:val="105"/>
        </w:rPr>
        <w:t> </w:t>
      </w:r>
      <w:r>
        <w:rPr>
          <w:color w:val="231F20"/>
          <w:w w:val="105"/>
        </w:rPr>
        <w:t>câu</w:t>
      </w:r>
      <w:r>
        <w:rPr>
          <w:color w:val="231F20"/>
          <w:spacing w:val="-15"/>
          <w:w w:val="105"/>
        </w:rPr>
        <w:t> </w:t>
      </w:r>
      <w:r>
        <w:rPr>
          <w:color w:val="231F20"/>
          <w:w w:val="105"/>
        </w:rPr>
        <w:t>chuyện,</w:t>
      </w:r>
      <w:r>
        <w:rPr>
          <w:color w:val="231F20"/>
          <w:spacing w:val="-15"/>
          <w:w w:val="105"/>
        </w:rPr>
        <w:t> </w:t>
      </w:r>
      <w:r>
        <w:rPr>
          <w:color w:val="231F20"/>
          <w:w w:val="105"/>
        </w:rPr>
        <w:t>Nhẫn</w:t>
      </w:r>
      <w:r>
        <w:rPr>
          <w:color w:val="231F20"/>
          <w:spacing w:val="-15"/>
          <w:w w:val="105"/>
        </w:rPr>
        <w:t> </w:t>
      </w:r>
      <w:r>
        <w:rPr>
          <w:color w:val="231F20"/>
          <w:w w:val="105"/>
        </w:rPr>
        <w:t>Nhục</w:t>
      </w:r>
      <w:r>
        <w:rPr>
          <w:color w:val="231F20"/>
          <w:spacing w:val="-15"/>
          <w:w w:val="105"/>
        </w:rPr>
        <w:t> </w:t>
      </w:r>
      <w:r>
        <w:rPr>
          <w:color w:val="231F20"/>
          <w:w w:val="105"/>
        </w:rPr>
        <w:t>tiên</w:t>
      </w:r>
      <w:r>
        <w:rPr>
          <w:color w:val="231F20"/>
          <w:spacing w:val="-15"/>
          <w:w w:val="105"/>
        </w:rPr>
        <w:t> </w:t>
      </w:r>
      <w:r>
        <w:rPr>
          <w:color w:val="231F20"/>
          <w:w w:val="105"/>
        </w:rPr>
        <w:t>nhân</w:t>
      </w:r>
      <w:r>
        <w:rPr>
          <w:color w:val="231F20"/>
          <w:spacing w:val="-15"/>
          <w:w w:val="105"/>
        </w:rPr>
        <w:t> </w:t>
      </w:r>
      <w:r>
        <w:rPr>
          <w:color w:val="231F20"/>
          <w:w w:val="105"/>
        </w:rPr>
        <w:t>bị</w:t>
      </w:r>
      <w:r>
        <w:rPr>
          <w:color w:val="231F20"/>
          <w:spacing w:val="-15"/>
          <w:w w:val="105"/>
        </w:rPr>
        <w:t> </w:t>
      </w:r>
      <w:r>
        <w:rPr>
          <w:color w:val="231F20"/>
          <w:w w:val="105"/>
        </w:rPr>
        <w:t>vua </w:t>
      </w:r>
      <w:r>
        <w:rPr>
          <w:color w:val="231F20"/>
          <w:spacing w:val="-4"/>
          <w:w w:val="105"/>
        </w:rPr>
        <w:t>Ca</w:t>
      </w:r>
      <w:r>
        <w:rPr>
          <w:color w:val="231F20"/>
          <w:spacing w:val="-19"/>
          <w:w w:val="105"/>
        </w:rPr>
        <w:t> </w:t>
      </w:r>
      <w:r>
        <w:rPr>
          <w:color w:val="231F20"/>
          <w:spacing w:val="-4"/>
          <w:w w:val="105"/>
        </w:rPr>
        <w:t>Lợi</w:t>
      </w:r>
      <w:r>
        <w:rPr>
          <w:color w:val="231F20"/>
          <w:spacing w:val="-18"/>
          <w:w w:val="105"/>
        </w:rPr>
        <w:t> </w:t>
      </w:r>
      <w:r>
        <w:rPr>
          <w:color w:val="231F20"/>
          <w:spacing w:val="-4"/>
          <w:w w:val="105"/>
        </w:rPr>
        <w:t>cắt</w:t>
      </w:r>
      <w:r>
        <w:rPr>
          <w:color w:val="231F20"/>
          <w:spacing w:val="-18"/>
          <w:w w:val="105"/>
        </w:rPr>
        <w:t> </w:t>
      </w:r>
      <w:r>
        <w:rPr>
          <w:color w:val="231F20"/>
          <w:spacing w:val="-4"/>
          <w:w w:val="105"/>
        </w:rPr>
        <w:t>chặt</w:t>
      </w:r>
      <w:r>
        <w:rPr>
          <w:color w:val="231F20"/>
          <w:spacing w:val="-19"/>
          <w:w w:val="105"/>
        </w:rPr>
        <w:t> </w:t>
      </w:r>
      <w:r>
        <w:rPr>
          <w:color w:val="231F20"/>
          <w:spacing w:val="-4"/>
          <w:w w:val="105"/>
        </w:rPr>
        <w:t>thân</w:t>
      </w:r>
      <w:r>
        <w:rPr>
          <w:color w:val="231F20"/>
          <w:spacing w:val="-18"/>
          <w:w w:val="105"/>
        </w:rPr>
        <w:t> </w:t>
      </w:r>
      <w:r>
        <w:rPr>
          <w:color w:val="231F20"/>
          <w:spacing w:val="-4"/>
          <w:w w:val="105"/>
        </w:rPr>
        <w:t>thể,</w:t>
      </w:r>
      <w:r>
        <w:rPr>
          <w:color w:val="231F20"/>
          <w:spacing w:val="-18"/>
          <w:w w:val="105"/>
        </w:rPr>
        <w:t> </w:t>
      </w:r>
      <w:r>
        <w:rPr>
          <w:color w:val="231F20"/>
          <w:spacing w:val="-4"/>
          <w:w w:val="105"/>
        </w:rPr>
        <w:t>rất</w:t>
      </w:r>
      <w:r>
        <w:rPr>
          <w:color w:val="231F20"/>
          <w:spacing w:val="-19"/>
          <w:w w:val="105"/>
        </w:rPr>
        <w:t> </w:t>
      </w:r>
      <w:r>
        <w:rPr>
          <w:color w:val="231F20"/>
          <w:spacing w:val="-4"/>
          <w:w w:val="105"/>
        </w:rPr>
        <w:t>nhiều</w:t>
      </w:r>
      <w:r>
        <w:rPr>
          <w:color w:val="231F20"/>
          <w:spacing w:val="-18"/>
          <w:w w:val="105"/>
        </w:rPr>
        <w:t> </w:t>
      </w:r>
      <w:r>
        <w:rPr>
          <w:color w:val="231F20"/>
          <w:spacing w:val="-4"/>
          <w:w w:val="105"/>
        </w:rPr>
        <w:t>người</w:t>
      </w:r>
      <w:r>
        <w:rPr>
          <w:color w:val="231F20"/>
          <w:spacing w:val="-18"/>
          <w:w w:val="105"/>
        </w:rPr>
        <w:t> </w:t>
      </w:r>
      <w:r>
        <w:rPr>
          <w:color w:val="231F20"/>
          <w:spacing w:val="-4"/>
          <w:w w:val="105"/>
        </w:rPr>
        <w:t>biết</w:t>
      </w:r>
      <w:r>
        <w:rPr>
          <w:color w:val="231F20"/>
          <w:spacing w:val="-19"/>
          <w:w w:val="105"/>
        </w:rPr>
        <w:t> </w:t>
      </w:r>
      <w:r>
        <w:rPr>
          <w:color w:val="231F20"/>
          <w:spacing w:val="-4"/>
          <w:w w:val="105"/>
        </w:rPr>
        <w:t>chuyện</w:t>
      </w:r>
      <w:r>
        <w:rPr>
          <w:color w:val="231F20"/>
          <w:spacing w:val="-18"/>
          <w:w w:val="105"/>
        </w:rPr>
        <w:t> </w:t>
      </w:r>
      <w:r>
        <w:rPr>
          <w:color w:val="231F20"/>
          <w:spacing w:val="-4"/>
          <w:w w:val="105"/>
        </w:rPr>
        <w:t>ấy.</w:t>
      </w:r>
      <w:r>
        <w:rPr>
          <w:color w:val="231F20"/>
          <w:spacing w:val="-18"/>
          <w:w w:val="105"/>
        </w:rPr>
        <w:t> </w:t>
      </w:r>
      <w:r>
        <w:rPr>
          <w:color w:val="231F20"/>
          <w:spacing w:val="-4"/>
          <w:w w:val="105"/>
        </w:rPr>
        <w:t>Nhẫn </w:t>
      </w:r>
      <w:r>
        <w:rPr>
          <w:color w:val="231F20"/>
        </w:rPr>
        <w:t>Nhục</w:t>
      </w:r>
      <w:r>
        <w:rPr>
          <w:color w:val="231F20"/>
          <w:spacing w:val="-4"/>
        </w:rPr>
        <w:t> </w:t>
      </w:r>
      <w:r>
        <w:rPr>
          <w:color w:val="231F20"/>
        </w:rPr>
        <w:t>tiên</w:t>
      </w:r>
      <w:r>
        <w:rPr>
          <w:color w:val="231F20"/>
          <w:spacing w:val="-4"/>
        </w:rPr>
        <w:t> </w:t>
      </w:r>
      <w:r>
        <w:rPr>
          <w:color w:val="231F20"/>
        </w:rPr>
        <w:t>nhân</w:t>
      </w:r>
      <w:r>
        <w:rPr>
          <w:color w:val="231F20"/>
          <w:spacing w:val="-4"/>
        </w:rPr>
        <w:t> </w:t>
      </w:r>
      <w:r>
        <w:rPr>
          <w:color w:val="231F20"/>
        </w:rPr>
        <w:t>là</w:t>
      </w:r>
      <w:r>
        <w:rPr>
          <w:color w:val="231F20"/>
          <w:spacing w:val="-4"/>
        </w:rPr>
        <w:t> </w:t>
      </w:r>
      <w:r>
        <w:rPr>
          <w:color w:val="231F20"/>
        </w:rPr>
        <w:t>tiền</w:t>
      </w:r>
      <w:r>
        <w:rPr>
          <w:color w:val="231F20"/>
          <w:spacing w:val="-4"/>
        </w:rPr>
        <w:t> </w:t>
      </w:r>
      <w:r>
        <w:rPr>
          <w:color w:val="231F20"/>
        </w:rPr>
        <w:t>thân</w:t>
      </w:r>
      <w:r>
        <w:rPr>
          <w:color w:val="231F20"/>
          <w:spacing w:val="-4"/>
        </w:rPr>
        <w:t> </w:t>
      </w:r>
      <w:r>
        <w:rPr>
          <w:color w:val="231F20"/>
        </w:rPr>
        <w:t>của</w:t>
      </w:r>
      <w:r>
        <w:rPr>
          <w:color w:val="231F20"/>
          <w:spacing w:val="-4"/>
        </w:rPr>
        <w:t> </w:t>
      </w:r>
      <w:r>
        <w:rPr>
          <w:color w:val="231F20"/>
        </w:rPr>
        <w:t>Phật</w:t>
      </w:r>
      <w:r>
        <w:rPr>
          <w:color w:val="231F20"/>
          <w:spacing w:val="-4"/>
        </w:rPr>
        <w:t> </w:t>
      </w:r>
      <w:r>
        <w:rPr>
          <w:color w:val="231F20"/>
        </w:rPr>
        <w:t>Thích</w:t>
      </w:r>
      <w:r>
        <w:rPr>
          <w:color w:val="231F20"/>
          <w:spacing w:val="-4"/>
        </w:rPr>
        <w:t> </w:t>
      </w:r>
      <w:r>
        <w:rPr>
          <w:color w:val="231F20"/>
        </w:rPr>
        <w:t>Ca</w:t>
      </w:r>
      <w:r>
        <w:rPr>
          <w:color w:val="231F20"/>
          <w:spacing w:val="-4"/>
        </w:rPr>
        <w:t> </w:t>
      </w:r>
      <w:r>
        <w:rPr>
          <w:color w:val="231F20"/>
        </w:rPr>
        <w:t>Mâu</w:t>
      </w:r>
      <w:r>
        <w:rPr>
          <w:color w:val="231F20"/>
          <w:spacing w:val="-4"/>
        </w:rPr>
        <w:t> </w:t>
      </w:r>
      <w:r>
        <w:rPr>
          <w:color w:val="231F20"/>
        </w:rPr>
        <w:t>Ni,</w:t>
      </w:r>
      <w:r>
        <w:rPr>
          <w:color w:val="231F20"/>
          <w:spacing w:val="-4"/>
        </w:rPr>
        <w:t> </w:t>
      </w:r>
      <w:r>
        <w:rPr>
          <w:color w:val="231F20"/>
        </w:rPr>
        <w:t>vua</w:t>
      </w:r>
      <w:r>
        <w:rPr>
          <w:color w:val="231F20"/>
          <w:spacing w:val="-4"/>
        </w:rPr>
        <w:t> </w:t>
      </w:r>
      <w:r>
        <w:rPr>
          <w:color w:val="231F20"/>
        </w:rPr>
        <w:t>Ca Lợi</w:t>
      </w:r>
      <w:r>
        <w:rPr>
          <w:color w:val="231F20"/>
          <w:spacing w:val="-4"/>
        </w:rPr>
        <w:t> </w:t>
      </w:r>
      <w:r>
        <w:rPr>
          <w:color w:val="231F20"/>
        </w:rPr>
        <w:t>có</w:t>
      </w:r>
      <w:r>
        <w:rPr>
          <w:color w:val="231F20"/>
          <w:spacing w:val="-4"/>
        </w:rPr>
        <w:t> </w:t>
      </w:r>
      <w:r>
        <w:rPr>
          <w:color w:val="231F20"/>
        </w:rPr>
        <w:t>tổn</w:t>
      </w:r>
      <w:r>
        <w:rPr>
          <w:color w:val="231F20"/>
          <w:spacing w:val="-4"/>
        </w:rPr>
        <w:t> </w:t>
      </w:r>
      <w:r>
        <w:rPr>
          <w:color w:val="231F20"/>
        </w:rPr>
        <w:t>hại</w:t>
      </w:r>
      <w:r>
        <w:rPr>
          <w:color w:val="231F20"/>
          <w:spacing w:val="-4"/>
        </w:rPr>
        <w:t> </w:t>
      </w:r>
      <w:r>
        <w:rPr>
          <w:color w:val="231F20"/>
        </w:rPr>
        <w:t>được</w:t>
      </w:r>
      <w:r>
        <w:rPr>
          <w:color w:val="231F20"/>
          <w:spacing w:val="-4"/>
        </w:rPr>
        <w:t> </w:t>
      </w:r>
      <w:r>
        <w:rPr>
          <w:color w:val="231F20"/>
        </w:rPr>
        <w:t>Ngài</w:t>
      </w:r>
      <w:r>
        <w:rPr>
          <w:color w:val="231F20"/>
          <w:spacing w:val="-4"/>
        </w:rPr>
        <w:t> </w:t>
      </w:r>
      <w:r>
        <w:rPr>
          <w:color w:val="231F20"/>
        </w:rPr>
        <w:t>hay</w:t>
      </w:r>
      <w:r>
        <w:rPr>
          <w:color w:val="231F20"/>
          <w:spacing w:val="-4"/>
        </w:rPr>
        <w:t> </w:t>
      </w:r>
      <w:r>
        <w:rPr>
          <w:color w:val="231F20"/>
        </w:rPr>
        <w:t>không?</w:t>
      </w:r>
      <w:r>
        <w:rPr>
          <w:color w:val="231F20"/>
          <w:spacing w:val="-4"/>
        </w:rPr>
        <w:t> </w:t>
      </w:r>
      <w:r>
        <w:rPr>
          <w:color w:val="231F20"/>
        </w:rPr>
        <w:t>Chúng</w:t>
      </w:r>
      <w:r>
        <w:rPr>
          <w:color w:val="231F20"/>
          <w:spacing w:val="-4"/>
        </w:rPr>
        <w:t> </w:t>
      </w:r>
      <w:r>
        <w:rPr>
          <w:color w:val="231F20"/>
        </w:rPr>
        <w:t>ta</w:t>
      </w:r>
      <w:r>
        <w:rPr>
          <w:color w:val="231F20"/>
          <w:spacing w:val="-4"/>
        </w:rPr>
        <w:t> </w:t>
      </w:r>
      <w:r>
        <w:rPr>
          <w:color w:val="231F20"/>
        </w:rPr>
        <w:t>thấy</w:t>
      </w:r>
      <w:r>
        <w:rPr>
          <w:color w:val="231F20"/>
          <w:spacing w:val="-4"/>
        </w:rPr>
        <w:t> </w:t>
      </w:r>
      <w:r>
        <w:rPr>
          <w:color w:val="231F20"/>
        </w:rPr>
        <w:t>là</w:t>
      </w:r>
      <w:r>
        <w:rPr>
          <w:color w:val="231F20"/>
          <w:spacing w:val="-4"/>
        </w:rPr>
        <w:t> </w:t>
      </w:r>
      <w:r>
        <w:rPr>
          <w:color w:val="231F20"/>
        </w:rPr>
        <w:t>tổn</w:t>
      </w:r>
      <w:r>
        <w:rPr>
          <w:color w:val="231F20"/>
          <w:spacing w:val="-4"/>
        </w:rPr>
        <w:t> </w:t>
      </w:r>
      <w:r>
        <w:rPr>
          <w:color w:val="231F20"/>
        </w:rPr>
        <w:t>hại, </w:t>
      </w:r>
      <w:r>
        <w:rPr>
          <w:color w:val="231F20"/>
          <w:w w:val="105"/>
        </w:rPr>
        <w:t>nhà</w:t>
      </w:r>
      <w:r>
        <w:rPr>
          <w:color w:val="231F20"/>
          <w:spacing w:val="-12"/>
          <w:w w:val="105"/>
        </w:rPr>
        <w:t> </w:t>
      </w:r>
      <w:r>
        <w:rPr>
          <w:color w:val="231F20"/>
          <w:w w:val="105"/>
        </w:rPr>
        <w:t>vua</w:t>
      </w:r>
      <w:r>
        <w:rPr>
          <w:color w:val="231F20"/>
          <w:spacing w:val="-12"/>
          <w:w w:val="105"/>
        </w:rPr>
        <w:t> </w:t>
      </w:r>
      <w:r>
        <w:rPr>
          <w:color w:val="231F20"/>
          <w:w w:val="105"/>
        </w:rPr>
        <w:t>lăng</w:t>
      </w:r>
      <w:r>
        <w:rPr>
          <w:color w:val="231F20"/>
          <w:spacing w:val="-12"/>
          <w:w w:val="105"/>
        </w:rPr>
        <w:t> </w:t>
      </w:r>
      <w:r>
        <w:rPr>
          <w:color w:val="231F20"/>
          <w:w w:val="105"/>
        </w:rPr>
        <w:t>trì</w:t>
      </w:r>
      <w:r>
        <w:rPr>
          <w:color w:val="231F20"/>
          <w:spacing w:val="-12"/>
          <w:w w:val="105"/>
        </w:rPr>
        <w:t> </w:t>
      </w:r>
      <w:r>
        <w:rPr>
          <w:color w:val="231F20"/>
          <w:w w:val="105"/>
        </w:rPr>
        <w:t>xử</w:t>
      </w:r>
      <w:r>
        <w:rPr>
          <w:color w:val="231F20"/>
          <w:spacing w:val="-12"/>
          <w:w w:val="105"/>
        </w:rPr>
        <w:t> </w:t>
      </w:r>
      <w:r>
        <w:rPr>
          <w:color w:val="231F20"/>
          <w:w w:val="105"/>
        </w:rPr>
        <w:t>tử</w:t>
      </w:r>
      <w:r>
        <w:rPr>
          <w:color w:val="231F20"/>
          <w:spacing w:val="-12"/>
          <w:w w:val="105"/>
        </w:rPr>
        <w:t> </w:t>
      </w:r>
      <w:r>
        <w:rPr>
          <w:color w:val="231F20"/>
          <w:w w:val="105"/>
        </w:rPr>
        <w:t>Nhẫn</w:t>
      </w:r>
      <w:r>
        <w:rPr>
          <w:color w:val="231F20"/>
          <w:spacing w:val="-11"/>
          <w:w w:val="105"/>
        </w:rPr>
        <w:t> </w:t>
      </w:r>
      <w:r>
        <w:rPr>
          <w:color w:val="231F20"/>
          <w:w w:val="105"/>
        </w:rPr>
        <w:t>Nhục</w:t>
      </w:r>
      <w:r>
        <w:rPr>
          <w:color w:val="231F20"/>
          <w:spacing w:val="-11"/>
          <w:w w:val="105"/>
        </w:rPr>
        <w:t> </w:t>
      </w:r>
      <w:r>
        <w:rPr>
          <w:color w:val="231F20"/>
          <w:w w:val="105"/>
        </w:rPr>
        <w:t>tiên</w:t>
      </w:r>
      <w:r>
        <w:rPr>
          <w:color w:val="231F20"/>
          <w:spacing w:val="-12"/>
          <w:w w:val="105"/>
        </w:rPr>
        <w:t> </w:t>
      </w:r>
      <w:r>
        <w:rPr>
          <w:color w:val="231F20"/>
          <w:w w:val="105"/>
        </w:rPr>
        <w:t>nhân,</w:t>
      </w:r>
      <w:r>
        <w:rPr>
          <w:color w:val="231F20"/>
          <w:spacing w:val="-12"/>
          <w:w w:val="105"/>
        </w:rPr>
        <w:t> </w:t>
      </w:r>
      <w:r>
        <w:rPr>
          <w:color w:val="231F20"/>
          <w:w w:val="105"/>
        </w:rPr>
        <w:t>thủ</w:t>
      </w:r>
      <w:r>
        <w:rPr>
          <w:color w:val="231F20"/>
          <w:spacing w:val="-12"/>
          <w:w w:val="105"/>
        </w:rPr>
        <w:t> </w:t>
      </w:r>
      <w:r>
        <w:rPr>
          <w:color w:val="231F20"/>
          <w:w w:val="105"/>
        </w:rPr>
        <w:t>đoạn</w:t>
      </w:r>
      <w:r>
        <w:rPr>
          <w:color w:val="231F20"/>
          <w:spacing w:val="-11"/>
          <w:w w:val="105"/>
        </w:rPr>
        <w:t> </w:t>
      </w:r>
      <w:r>
        <w:rPr>
          <w:color w:val="231F20"/>
          <w:w w:val="105"/>
        </w:rPr>
        <w:t>rất</w:t>
      </w:r>
      <w:r>
        <w:rPr>
          <w:color w:val="231F20"/>
          <w:spacing w:val="-12"/>
          <w:w w:val="105"/>
        </w:rPr>
        <w:t> </w:t>
      </w:r>
      <w:r>
        <w:rPr>
          <w:color w:val="231F20"/>
          <w:w w:val="105"/>
        </w:rPr>
        <w:t>tàn khốc</w:t>
      </w:r>
      <w:r>
        <w:rPr>
          <w:color w:val="231F20"/>
          <w:spacing w:val="-5"/>
          <w:w w:val="105"/>
        </w:rPr>
        <w:t> </w:t>
      </w:r>
      <w:r>
        <w:rPr>
          <w:color w:val="231F20"/>
          <w:w w:val="105"/>
        </w:rPr>
        <w:t>để</w:t>
      </w:r>
      <w:r>
        <w:rPr>
          <w:color w:val="231F20"/>
          <w:spacing w:val="-4"/>
          <w:w w:val="105"/>
        </w:rPr>
        <w:t> </w:t>
      </w:r>
      <w:r>
        <w:rPr>
          <w:color w:val="231F20"/>
          <w:w w:val="105"/>
        </w:rPr>
        <w:t>giết</w:t>
      </w:r>
      <w:r>
        <w:rPr>
          <w:color w:val="231F20"/>
          <w:spacing w:val="-5"/>
          <w:w w:val="105"/>
        </w:rPr>
        <w:t> </w:t>
      </w:r>
      <w:r>
        <w:rPr>
          <w:color w:val="231F20"/>
          <w:w w:val="105"/>
        </w:rPr>
        <w:t>chết</w:t>
      </w:r>
      <w:r>
        <w:rPr>
          <w:color w:val="231F20"/>
          <w:spacing w:val="-5"/>
          <w:w w:val="105"/>
        </w:rPr>
        <w:t> </w:t>
      </w:r>
      <w:r>
        <w:rPr>
          <w:color w:val="231F20"/>
          <w:w w:val="105"/>
        </w:rPr>
        <w:t>Nhẫn</w:t>
      </w:r>
      <w:r>
        <w:rPr>
          <w:color w:val="231F20"/>
          <w:spacing w:val="-4"/>
          <w:w w:val="105"/>
        </w:rPr>
        <w:t> </w:t>
      </w:r>
      <w:r>
        <w:rPr>
          <w:color w:val="231F20"/>
          <w:w w:val="105"/>
        </w:rPr>
        <w:t>Nhục</w:t>
      </w:r>
      <w:r>
        <w:rPr>
          <w:color w:val="231F20"/>
          <w:spacing w:val="-4"/>
          <w:w w:val="105"/>
        </w:rPr>
        <w:t> </w:t>
      </w:r>
      <w:r>
        <w:rPr>
          <w:color w:val="231F20"/>
          <w:w w:val="105"/>
        </w:rPr>
        <w:t>tiên</w:t>
      </w:r>
      <w:r>
        <w:rPr>
          <w:color w:val="231F20"/>
          <w:spacing w:val="-5"/>
          <w:w w:val="105"/>
        </w:rPr>
        <w:t> </w:t>
      </w:r>
      <w:r>
        <w:rPr>
          <w:color w:val="231F20"/>
          <w:w w:val="105"/>
        </w:rPr>
        <w:t>nhân;</w:t>
      </w:r>
      <w:r>
        <w:rPr>
          <w:color w:val="231F20"/>
          <w:spacing w:val="-5"/>
          <w:w w:val="105"/>
        </w:rPr>
        <w:t> </w:t>
      </w:r>
      <w:r>
        <w:rPr>
          <w:color w:val="231F20"/>
          <w:w w:val="105"/>
        </w:rPr>
        <w:t>nhưng</w:t>
      </w:r>
      <w:r>
        <w:rPr>
          <w:color w:val="231F20"/>
          <w:spacing w:val="-5"/>
          <w:w w:val="105"/>
        </w:rPr>
        <w:t> </w:t>
      </w:r>
      <w:r>
        <w:rPr>
          <w:color w:val="231F20"/>
          <w:w w:val="105"/>
        </w:rPr>
        <w:t>nhìn</w:t>
      </w:r>
      <w:r>
        <w:rPr>
          <w:color w:val="231F20"/>
          <w:spacing w:val="-5"/>
          <w:w w:val="105"/>
        </w:rPr>
        <w:t> </w:t>
      </w:r>
      <w:r>
        <w:rPr>
          <w:color w:val="231F20"/>
          <w:w w:val="105"/>
        </w:rPr>
        <w:t>về</w:t>
      </w:r>
      <w:r>
        <w:rPr>
          <w:color w:val="231F20"/>
          <w:spacing w:val="-4"/>
          <w:w w:val="105"/>
        </w:rPr>
        <w:t> </w:t>
      </w:r>
      <w:r>
        <w:rPr>
          <w:color w:val="231F20"/>
          <w:w w:val="105"/>
        </w:rPr>
        <w:t>phía Nhẫn</w:t>
      </w:r>
      <w:r>
        <w:rPr>
          <w:color w:val="231F20"/>
          <w:spacing w:val="-16"/>
          <w:w w:val="105"/>
        </w:rPr>
        <w:t> </w:t>
      </w:r>
      <w:r>
        <w:rPr>
          <w:color w:val="231F20"/>
          <w:w w:val="105"/>
        </w:rPr>
        <w:t>Nhục</w:t>
      </w:r>
      <w:r>
        <w:rPr>
          <w:color w:val="231F20"/>
          <w:spacing w:val="-16"/>
          <w:w w:val="105"/>
        </w:rPr>
        <w:t> </w:t>
      </w:r>
      <w:r>
        <w:rPr>
          <w:color w:val="231F20"/>
          <w:w w:val="105"/>
        </w:rPr>
        <w:t>tiên</w:t>
      </w:r>
      <w:r>
        <w:rPr>
          <w:color w:val="231F20"/>
          <w:spacing w:val="-17"/>
          <w:w w:val="105"/>
        </w:rPr>
        <w:t> </w:t>
      </w:r>
      <w:r>
        <w:rPr>
          <w:color w:val="231F20"/>
          <w:w w:val="105"/>
        </w:rPr>
        <w:t>nhân,</w:t>
      </w:r>
      <w:r>
        <w:rPr>
          <w:color w:val="231F20"/>
          <w:spacing w:val="-17"/>
          <w:w w:val="105"/>
        </w:rPr>
        <w:t> </w:t>
      </w:r>
      <w:r>
        <w:rPr>
          <w:color w:val="231F20"/>
          <w:w w:val="105"/>
        </w:rPr>
        <w:t>những</w:t>
      </w:r>
      <w:r>
        <w:rPr>
          <w:color w:val="231F20"/>
          <w:spacing w:val="-17"/>
          <w:w w:val="105"/>
        </w:rPr>
        <w:t> </w:t>
      </w:r>
      <w:r>
        <w:rPr>
          <w:color w:val="231F20"/>
          <w:w w:val="105"/>
        </w:rPr>
        <w:t>hành</w:t>
      </w:r>
      <w:r>
        <w:rPr>
          <w:color w:val="231F20"/>
          <w:spacing w:val="-17"/>
          <w:w w:val="105"/>
        </w:rPr>
        <w:t> </w:t>
      </w:r>
      <w:r>
        <w:rPr>
          <w:color w:val="231F20"/>
          <w:w w:val="105"/>
        </w:rPr>
        <w:t>động</w:t>
      </w:r>
      <w:r>
        <w:rPr>
          <w:color w:val="231F20"/>
          <w:spacing w:val="-16"/>
          <w:w w:val="105"/>
        </w:rPr>
        <w:t> </w:t>
      </w:r>
      <w:r>
        <w:rPr>
          <w:color w:val="231F20"/>
          <w:w w:val="105"/>
        </w:rPr>
        <w:t>ấy</w:t>
      </w:r>
      <w:r>
        <w:rPr>
          <w:color w:val="231F20"/>
          <w:spacing w:val="-17"/>
          <w:w w:val="105"/>
        </w:rPr>
        <w:t> </w:t>
      </w:r>
      <w:r>
        <w:rPr>
          <w:color w:val="231F20"/>
          <w:w w:val="105"/>
        </w:rPr>
        <w:t>thành</w:t>
      </w:r>
      <w:r>
        <w:rPr>
          <w:color w:val="231F20"/>
          <w:spacing w:val="-17"/>
          <w:w w:val="105"/>
        </w:rPr>
        <w:t> </w:t>
      </w:r>
      <w:r>
        <w:rPr>
          <w:color w:val="231F20"/>
          <w:w w:val="105"/>
        </w:rPr>
        <w:t>tựu</w:t>
      </w:r>
      <w:r>
        <w:rPr>
          <w:color w:val="231F20"/>
          <w:spacing w:val="-17"/>
          <w:w w:val="105"/>
        </w:rPr>
        <w:t> </w:t>
      </w:r>
      <w:r>
        <w:rPr>
          <w:color w:val="231F20"/>
          <w:w w:val="105"/>
        </w:rPr>
        <w:t>ông</w:t>
      </w:r>
      <w:r>
        <w:rPr>
          <w:color w:val="231F20"/>
          <w:spacing w:val="-17"/>
          <w:w w:val="105"/>
        </w:rPr>
        <w:t> </w:t>
      </w:r>
      <w:r>
        <w:rPr>
          <w:color w:val="231F20"/>
          <w:w w:val="105"/>
        </w:rPr>
        <w:t>ta, </w:t>
      </w:r>
      <w:r>
        <w:rPr>
          <w:color w:val="231F20"/>
          <w:spacing w:val="-4"/>
          <w:w w:val="105"/>
        </w:rPr>
        <w:t>viên</w:t>
      </w:r>
      <w:r>
        <w:rPr>
          <w:color w:val="231F20"/>
          <w:spacing w:val="-19"/>
          <w:w w:val="105"/>
        </w:rPr>
        <w:t> </w:t>
      </w:r>
      <w:r>
        <w:rPr>
          <w:color w:val="231F20"/>
          <w:spacing w:val="-4"/>
          <w:w w:val="105"/>
        </w:rPr>
        <w:t>mãn</w:t>
      </w:r>
      <w:r>
        <w:rPr>
          <w:color w:val="231F20"/>
          <w:spacing w:val="-18"/>
          <w:w w:val="105"/>
        </w:rPr>
        <w:t> </w:t>
      </w:r>
      <w:r>
        <w:rPr>
          <w:color w:val="231F20"/>
          <w:spacing w:val="-4"/>
          <w:w w:val="105"/>
        </w:rPr>
        <w:t>Nhẫn</w:t>
      </w:r>
      <w:r>
        <w:rPr>
          <w:color w:val="231F20"/>
          <w:spacing w:val="-18"/>
          <w:w w:val="105"/>
        </w:rPr>
        <w:t> </w:t>
      </w:r>
      <w:r>
        <w:rPr>
          <w:color w:val="231F20"/>
          <w:spacing w:val="-4"/>
          <w:w w:val="105"/>
        </w:rPr>
        <w:t>Nhục</w:t>
      </w:r>
      <w:r>
        <w:rPr>
          <w:color w:val="231F20"/>
          <w:spacing w:val="-19"/>
          <w:w w:val="105"/>
        </w:rPr>
        <w:t> </w:t>
      </w:r>
      <w:r>
        <w:rPr>
          <w:color w:val="231F20"/>
          <w:spacing w:val="-4"/>
          <w:w w:val="105"/>
        </w:rPr>
        <w:t>Ba</w:t>
      </w:r>
      <w:r>
        <w:rPr>
          <w:color w:val="231F20"/>
          <w:spacing w:val="-18"/>
          <w:w w:val="105"/>
        </w:rPr>
        <w:t> </w:t>
      </w:r>
      <w:r>
        <w:rPr>
          <w:color w:val="231F20"/>
          <w:spacing w:val="-4"/>
          <w:w w:val="105"/>
        </w:rPr>
        <w:t>La</w:t>
      </w:r>
      <w:r>
        <w:rPr>
          <w:color w:val="231F20"/>
          <w:spacing w:val="-18"/>
          <w:w w:val="105"/>
        </w:rPr>
        <w:t> </w:t>
      </w:r>
      <w:r>
        <w:rPr>
          <w:color w:val="231F20"/>
          <w:spacing w:val="-4"/>
          <w:w w:val="105"/>
        </w:rPr>
        <w:t>Mật!</w:t>
      </w:r>
      <w:r>
        <w:rPr>
          <w:color w:val="231F20"/>
          <w:spacing w:val="-19"/>
          <w:w w:val="105"/>
        </w:rPr>
        <w:t> </w:t>
      </w:r>
      <w:r>
        <w:rPr>
          <w:color w:val="231F20"/>
          <w:spacing w:val="-4"/>
          <w:w w:val="105"/>
        </w:rPr>
        <w:t>Chịu</w:t>
      </w:r>
      <w:r>
        <w:rPr>
          <w:color w:val="231F20"/>
          <w:spacing w:val="-18"/>
          <w:w w:val="105"/>
        </w:rPr>
        <w:t> </w:t>
      </w:r>
      <w:r>
        <w:rPr>
          <w:color w:val="231F20"/>
          <w:spacing w:val="-4"/>
          <w:w w:val="105"/>
        </w:rPr>
        <w:t>tai</w:t>
      </w:r>
      <w:r>
        <w:rPr>
          <w:color w:val="231F20"/>
          <w:spacing w:val="-18"/>
          <w:w w:val="105"/>
        </w:rPr>
        <w:t> </w:t>
      </w:r>
      <w:r>
        <w:rPr>
          <w:color w:val="231F20"/>
          <w:spacing w:val="-4"/>
          <w:w w:val="105"/>
        </w:rPr>
        <w:t>nạn</w:t>
      </w:r>
      <w:r>
        <w:rPr>
          <w:color w:val="231F20"/>
          <w:spacing w:val="-19"/>
          <w:w w:val="105"/>
        </w:rPr>
        <w:t> </w:t>
      </w:r>
      <w:r>
        <w:rPr>
          <w:color w:val="231F20"/>
          <w:spacing w:val="-4"/>
          <w:w w:val="105"/>
        </w:rPr>
        <w:t>như</w:t>
      </w:r>
      <w:r>
        <w:rPr>
          <w:color w:val="231F20"/>
          <w:spacing w:val="-18"/>
          <w:w w:val="105"/>
        </w:rPr>
        <w:t> </w:t>
      </w:r>
      <w:r>
        <w:rPr>
          <w:color w:val="231F20"/>
          <w:spacing w:val="-4"/>
          <w:w w:val="105"/>
        </w:rPr>
        <w:t>vậy,</w:t>
      </w:r>
      <w:r>
        <w:rPr>
          <w:color w:val="231F20"/>
          <w:spacing w:val="-18"/>
          <w:w w:val="105"/>
        </w:rPr>
        <w:t> </w:t>
      </w:r>
      <w:r>
        <w:rPr>
          <w:color w:val="231F20"/>
          <w:spacing w:val="-4"/>
          <w:w w:val="105"/>
        </w:rPr>
        <w:t>chẳng </w:t>
      </w:r>
      <w:r>
        <w:rPr>
          <w:color w:val="231F20"/>
          <w:w w:val="105"/>
        </w:rPr>
        <w:t>có</w:t>
      </w:r>
      <w:r>
        <w:rPr>
          <w:color w:val="231F20"/>
          <w:spacing w:val="-23"/>
          <w:w w:val="105"/>
        </w:rPr>
        <w:t> </w:t>
      </w:r>
      <w:r>
        <w:rPr>
          <w:color w:val="231F20"/>
          <w:w w:val="105"/>
        </w:rPr>
        <w:t>chút</w:t>
      </w:r>
      <w:r>
        <w:rPr>
          <w:color w:val="231F20"/>
          <w:spacing w:val="-22"/>
          <w:w w:val="105"/>
        </w:rPr>
        <w:t> </w:t>
      </w:r>
      <w:r>
        <w:rPr>
          <w:color w:val="231F20"/>
          <w:w w:val="105"/>
        </w:rPr>
        <w:t>tâm</w:t>
      </w:r>
      <w:r>
        <w:rPr>
          <w:color w:val="231F20"/>
          <w:spacing w:val="-22"/>
          <w:w w:val="105"/>
        </w:rPr>
        <w:t> </w:t>
      </w:r>
      <w:r>
        <w:rPr>
          <w:color w:val="231F20"/>
          <w:w w:val="105"/>
        </w:rPr>
        <w:t>oán</w:t>
      </w:r>
      <w:r>
        <w:rPr>
          <w:color w:val="231F20"/>
          <w:spacing w:val="-23"/>
          <w:w w:val="105"/>
        </w:rPr>
        <w:t> </w:t>
      </w:r>
      <w:r>
        <w:rPr>
          <w:color w:val="231F20"/>
          <w:w w:val="105"/>
        </w:rPr>
        <w:t>hận</w:t>
      </w:r>
      <w:r>
        <w:rPr>
          <w:color w:val="231F20"/>
          <w:spacing w:val="-22"/>
          <w:w w:val="105"/>
        </w:rPr>
        <w:t> </w:t>
      </w:r>
      <w:r>
        <w:rPr>
          <w:color w:val="231F20"/>
          <w:w w:val="105"/>
        </w:rPr>
        <w:t>nào.</w:t>
      </w:r>
      <w:r>
        <w:rPr>
          <w:color w:val="231F20"/>
          <w:spacing w:val="-22"/>
          <w:w w:val="105"/>
        </w:rPr>
        <w:t> </w:t>
      </w:r>
      <w:r>
        <w:rPr>
          <w:color w:val="231F20"/>
          <w:w w:val="105"/>
        </w:rPr>
        <w:t>Điều</w:t>
      </w:r>
      <w:r>
        <w:rPr>
          <w:color w:val="231F20"/>
          <w:spacing w:val="-23"/>
          <w:w w:val="105"/>
        </w:rPr>
        <w:t> </w:t>
      </w:r>
      <w:r>
        <w:rPr>
          <w:color w:val="231F20"/>
          <w:w w:val="105"/>
        </w:rPr>
        <w:t>này</w:t>
      </w:r>
      <w:r>
        <w:rPr>
          <w:color w:val="231F20"/>
          <w:spacing w:val="-22"/>
          <w:w w:val="105"/>
        </w:rPr>
        <w:t> </w:t>
      </w:r>
      <w:r>
        <w:rPr>
          <w:color w:val="231F20"/>
          <w:w w:val="105"/>
        </w:rPr>
        <w:t>chẳng</w:t>
      </w:r>
      <w:r>
        <w:rPr>
          <w:color w:val="231F20"/>
          <w:spacing w:val="-22"/>
          <w:w w:val="105"/>
        </w:rPr>
        <w:t> </w:t>
      </w:r>
      <w:r>
        <w:rPr>
          <w:color w:val="231F20"/>
          <w:w w:val="105"/>
        </w:rPr>
        <w:t>dễ</w:t>
      </w:r>
      <w:r>
        <w:rPr>
          <w:color w:val="231F20"/>
          <w:spacing w:val="-23"/>
          <w:w w:val="105"/>
        </w:rPr>
        <w:t> </w:t>
      </w:r>
      <w:r>
        <w:rPr>
          <w:color w:val="231F20"/>
          <w:w w:val="105"/>
        </w:rPr>
        <w:t>dàng,</w:t>
      </w:r>
      <w:r>
        <w:rPr>
          <w:color w:val="231F20"/>
          <w:spacing w:val="-22"/>
          <w:w w:val="105"/>
        </w:rPr>
        <w:t> </w:t>
      </w:r>
      <w:r>
        <w:rPr>
          <w:color w:val="231F20"/>
          <w:w w:val="105"/>
        </w:rPr>
        <w:t>nhưng</w:t>
      </w:r>
      <w:r>
        <w:rPr>
          <w:color w:val="231F20"/>
          <w:spacing w:val="-22"/>
          <w:w w:val="105"/>
        </w:rPr>
        <w:t> </w:t>
      </w:r>
      <w:r>
        <w:rPr>
          <w:color w:val="231F20"/>
          <w:w w:val="105"/>
        </w:rPr>
        <w:t>với Ngài</w:t>
      </w:r>
      <w:r>
        <w:rPr>
          <w:color w:val="231F20"/>
          <w:spacing w:val="-6"/>
          <w:w w:val="105"/>
        </w:rPr>
        <w:t> </w:t>
      </w:r>
      <w:r>
        <w:rPr>
          <w:color w:val="231F20"/>
          <w:w w:val="105"/>
        </w:rPr>
        <w:t>một</w:t>
      </w:r>
      <w:r>
        <w:rPr>
          <w:color w:val="231F20"/>
          <w:spacing w:val="-6"/>
          <w:w w:val="105"/>
        </w:rPr>
        <w:t> </w:t>
      </w:r>
      <w:r>
        <w:rPr>
          <w:color w:val="231F20"/>
          <w:w w:val="105"/>
        </w:rPr>
        <w:t>chút</w:t>
      </w:r>
      <w:r>
        <w:rPr>
          <w:color w:val="231F20"/>
          <w:spacing w:val="-5"/>
          <w:w w:val="105"/>
        </w:rPr>
        <w:t> </w:t>
      </w:r>
      <w:r>
        <w:rPr>
          <w:color w:val="231F20"/>
          <w:w w:val="105"/>
        </w:rPr>
        <w:t>tâm</w:t>
      </w:r>
      <w:r>
        <w:rPr>
          <w:color w:val="231F20"/>
          <w:spacing w:val="-6"/>
          <w:w w:val="105"/>
        </w:rPr>
        <w:t> </w:t>
      </w:r>
      <w:r>
        <w:rPr>
          <w:color w:val="231F20"/>
          <w:w w:val="105"/>
        </w:rPr>
        <w:t>oán</w:t>
      </w:r>
      <w:r>
        <w:rPr>
          <w:color w:val="231F20"/>
          <w:spacing w:val="-5"/>
          <w:w w:val="105"/>
        </w:rPr>
        <w:t> </w:t>
      </w:r>
      <w:r>
        <w:rPr>
          <w:color w:val="231F20"/>
          <w:w w:val="105"/>
        </w:rPr>
        <w:t>hận</w:t>
      </w:r>
      <w:r>
        <w:rPr>
          <w:color w:val="231F20"/>
          <w:spacing w:val="-5"/>
          <w:w w:val="105"/>
        </w:rPr>
        <w:t> </w:t>
      </w:r>
      <w:r>
        <w:rPr>
          <w:color w:val="231F20"/>
          <w:w w:val="105"/>
        </w:rPr>
        <w:t>cũng</w:t>
      </w:r>
      <w:r>
        <w:rPr>
          <w:color w:val="231F20"/>
          <w:spacing w:val="-5"/>
          <w:w w:val="105"/>
        </w:rPr>
        <w:t> </w:t>
      </w:r>
      <w:r>
        <w:rPr>
          <w:color w:val="231F20"/>
          <w:w w:val="105"/>
        </w:rPr>
        <w:t>chẳng</w:t>
      </w:r>
      <w:r>
        <w:rPr>
          <w:color w:val="231F20"/>
          <w:spacing w:val="-5"/>
          <w:w w:val="105"/>
        </w:rPr>
        <w:t> </w:t>
      </w:r>
      <w:r>
        <w:rPr>
          <w:color w:val="231F20"/>
          <w:w w:val="105"/>
        </w:rPr>
        <w:t>có.</w:t>
      </w:r>
    </w:p>
    <w:p>
      <w:pPr>
        <w:pStyle w:val="BodyText"/>
        <w:spacing w:line="297" w:lineRule="auto" w:before="146"/>
        <w:ind w:left="387" w:right="121" w:firstLine="453"/>
        <w:jc w:val="both"/>
      </w:pPr>
      <w:r>
        <w:rPr>
          <w:color w:val="231F20"/>
          <w:w w:val="105"/>
        </w:rPr>
        <w:t>Không chỉ chẳng có tâm oán hận tâm, mà còn sinh khởi tâm</w:t>
      </w:r>
      <w:r>
        <w:rPr>
          <w:color w:val="231F20"/>
          <w:spacing w:val="-9"/>
          <w:w w:val="105"/>
        </w:rPr>
        <w:t> </w:t>
      </w:r>
      <w:r>
        <w:rPr>
          <w:color w:val="231F20"/>
          <w:w w:val="105"/>
        </w:rPr>
        <w:t>báo</w:t>
      </w:r>
      <w:r>
        <w:rPr>
          <w:color w:val="231F20"/>
          <w:spacing w:val="-8"/>
          <w:w w:val="105"/>
        </w:rPr>
        <w:t> </w:t>
      </w:r>
      <w:r>
        <w:rPr>
          <w:color w:val="231F20"/>
          <w:w w:val="105"/>
        </w:rPr>
        <w:t>ân.</w:t>
      </w:r>
      <w:r>
        <w:rPr>
          <w:color w:val="231F20"/>
          <w:spacing w:val="-8"/>
          <w:w w:val="105"/>
        </w:rPr>
        <w:t> </w:t>
      </w:r>
      <w:r>
        <w:rPr>
          <w:color w:val="231F20"/>
          <w:w w:val="105"/>
        </w:rPr>
        <w:t>Báo</w:t>
      </w:r>
      <w:r>
        <w:rPr>
          <w:color w:val="231F20"/>
          <w:spacing w:val="-8"/>
          <w:w w:val="105"/>
        </w:rPr>
        <w:t> </w:t>
      </w:r>
      <w:r>
        <w:rPr>
          <w:color w:val="231F20"/>
          <w:w w:val="105"/>
        </w:rPr>
        <w:t>ân</w:t>
      </w:r>
      <w:r>
        <w:rPr>
          <w:color w:val="231F20"/>
          <w:spacing w:val="-8"/>
          <w:w w:val="105"/>
        </w:rPr>
        <w:t> </w:t>
      </w:r>
      <w:r>
        <w:rPr>
          <w:color w:val="231F20"/>
          <w:w w:val="105"/>
        </w:rPr>
        <w:t>gì</w:t>
      </w:r>
      <w:r>
        <w:rPr>
          <w:color w:val="231F20"/>
          <w:spacing w:val="-8"/>
          <w:w w:val="105"/>
        </w:rPr>
        <w:t> </w:t>
      </w:r>
      <w:r>
        <w:rPr>
          <w:color w:val="231F20"/>
          <w:w w:val="105"/>
        </w:rPr>
        <w:t>vậy?</w:t>
      </w:r>
      <w:r>
        <w:rPr>
          <w:color w:val="231F20"/>
          <w:spacing w:val="-9"/>
          <w:w w:val="105"/>
        </w:rPr>
        <w:t> </w:t>
      </w:r>
      <w:r>
        <w:rPr>
          <w:color w:val="231F20"/>
          <w:w w:val="105"/>
        </w:rPr>
        <w:t>Thành</w:t>
      </w:r>
      <w:r>
        <w:rPr>
          <w:color w:val="231F20"/>
          <w:spacing w:val="-8"/>
          <w:w w:val="105"/>
        </w:rPr>
        <w:t> </w:t>
      </w:r>
      <w:r>
        <w:rPr>
          <w:color w:val="231F20"/>
          <w:w w:val="105"/>
        </w:rPr>
        <w:t>tựu</w:t>
      </w:r>
      <w:r>
        <w:rPr>
          <w:color w:val="231F20"/>
          <w:spacing w:val="-8"/>
          <w:w w:val="105"/>
        </w:rPr>
        <w:t> </w:t>
      </w:r>
      <w:r>
        <w:rPr>
          <w:color w:val="231F20"/>
          <w:w w:val="105"/>
        </w:rPr>
        <w:t>viên</w:t>
      </w:r>
      <w:r>
        <w:rPr>
          <w:color w:val="231F20"/>
          <w:spacing w:val="-8"/>
          <w:w w:val="105"/>
        </w:rPr>
        <w:t> </w:t>
      </w:r>
      <w:r>
        <w:rPr>
          <w:color w:val="231F20"/>
          <w:w w:val="105"/>
        </w:rPr>
        <w:t>mãn</w:t>
      </w:r>
      <w:r>
        <w:rPr>
          <w:color w:val="231F20"/>
          <w:spacing w:val="-8"/>
          <w:w w:val="105"/>
        </w:rPr>
        <w:t> </w:t>
      </w:r>
      <w:r>
        <w:rPr>
          <w:color w:val="231F20"/>
          <w:w w:val="105"/>
        </w:rPr>
        <w:t>Nhẫn</w:t>
      </w:r>
      <w:r>
        <w:rPr>
          <w:color w:val="231F20"/>
          <w:spacing w:val="-8"/>
          <w:w w:val="105"/>
        </w:rPr>
        <w:t> </w:t>
      </w:r>
      <w:r>
        <w:rPr>
          <w:color w:val="231F20"/>
          <w:spacing w:val="-4"/>
          <w:w w:val="105"/>
        </w:rPr>
        <w:t>Nhục</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Ba La Mật cho Ngài, giống như khảo thí, vượt được cái ải ấy, vừa vượt qua bèn thành Phật. Phật Thích Ca Mâu Ni đã thành</w:t>
      </w:r>
      <w:r>
        <w:rPr>
          <w:color w:val="231F20"/>
          <w:spacing w:val="-19"/>
          <w:w w:val="105"/>
        </w:rPr>
        <w:t> </w:t>
      </w:r>
      <w:r>
        <w:rPr>
          <w:color w:val="231F20"/>
          <w:w w:val="105"/>
        </w:rPr>
        <w:t>Phật!</w:t>
      </w:r>
      <w:r>
        <w:rPr>
          <w:color w:val="231F20"/>
          <w:spacing w:val="-19"/>
          <w:w w:val="105"/>
        </w:rPr>
        <w:t> </w:t>
      </w:r>
      <w:r>
        <w:rPr>
          <w:color w:val="231F20"/>
          <w:w w:val="105"/>
        </w:rPr>
        <w:t>Khi</w:t>
      </w:r>
      <w:r>
        <w:rPr>
          <w:color w:val="231F20"/>
          <w:spacing w:val="-19"/>
          <w:w w:val="105"/>
        </w:rPr>
        <w:t> </w:t>
      </w:r>
      <w:r>
        <w:rPr>
          <w:color w:val="231F20"/>
          <w:w w:val="105"/>
        </w:rPr>
        <w:t>ấy,</w:t>
      </w:r>
      <w:r>
        <w:rPr>
          <w:color w:val="231F20"/>
          <w:spacing w:val="-19"/>
          <w:w w:val="105"/>
        </w:rPr>
        <w:t> </w:t>
      </w:r>
      <w:r>
        <w:rPr>
          <w:color w:val="231F20"/>
          <w:w w:val="105"/>
        </w:rPr>
        <w:t>vua</w:t>
      </w:r>
      <w:r>
        <w:rPr>
          <w:color w:val="231F20"/>
          <w:spacing w:val="-19"/>
          <w:w w:val="105"/>
        </w:rPr>
        <w:t> </w:t>
      </w:r>
      <w:r>
        <w:rPr>
          <w:color w:val="231F20"/>
          <w:w w:val="105"/>
        </w:rPr>
        <w:t>Ca</w:t>
      </w:r>
      <w:r>
        <w:rPr>
          <w:color w:val="231F20"/>
          <w:spacing w:val="-19"/>
          <w:w w:val="105"/>
        </w:rPr>
        <w:t> </w:t>
      </w:r>
      <w:r>
        <w:rPr>
          <w:color w:val="231F20"/>
          <w:w w:val="105"/>
        </w:rPr>
        <w:t>Lợi</w:t>
      </w:r>
      <w:r>
        <w:rPr>
          <w:color w:val="231F20"/>
          <w:spacing w:val="-19"/>
          <w:w w:val="105"/>
        </w:rPr>
        <w:t> </w:t>
      </w:r>
      <w:r>
        <w:rPr>
          <w:color w:val="231F20"/>
          <w:w w:val="105"/>
        </w:rPr>
        <w:t>hỏi</w:t>
      </w:r>
      <w:r>
        <w:rPr>
          <w:color w:val="231F20"/>
          <w:spacing w:val="-19"/>
          <w:w w:val="105"/>
        </w:rPr>
        <w:t> </w:t>
      </w:r>
      <w:r>
        <w:rPr>
          <w:color w:val="231F20"/>
          <w:w w:val="105"/>
        </w:rPr>
        <w:t>Ngài:</w:t>
      </w:r>
      <w:r>
        <w:rPr>
          <w:color w:val="231F20"/>
          <w:spacing w:val="-19"/>
          <w:w w:val="105"/>
        </w:rPr>
        <w:t> </w:t>
      </w:r>
      <w:r>
        <w:rPr>
          <w:color w:val="231F20"/>
          <w:w w:val="105"/>
        </w:rPr>
        <w:t>“Ngươi</w:t>
      </w:r>
      <w:r>
        <w:rPr>
          <w:color w:val="231F20"/>
          <w:spacing w:val="-19"/>
          <w:w w:val="105"/>
        </w:rPr>
        <w:t> </w:t>
      </w:r>
      <w:r>
        <w:rPr>
          <w:color w:val="231F20"/>
          <w:w w:val="105"/>
        </w:rPr>
        <w:t>có</w:t>
      </w:r>
      <w:r>
        <w:rPr>
          <w:color w:val="231F20"/>
          <w:spacing w:val="-19"/>
          <w:w w:val="105"/>
        </w:rPr>
        <w:t> </w:t>
      </w:r>
      <w:r>
        <w:rPr>
          <w:color w:val="231F20"/>
          <w:w w:val="105"/>
        </w:rPr>
        <w:t>oán</w:t>
      </w:r>
      <w:r>
        <w:rPr>
          <w:color w:val="231F20"/>
          <w:spacing w:val="-19"/>
          <w:w w:val="105"/>
        </w:rPr>
        <w:t> </w:t>
      </w:r>
      <w:r>
        <w:rPr>
          <w:color w:val="231F20"/>
          <w:w w:val="105"/>
        </w:rPr>
        <w:t>hận hay</w:t>
      </w:r>
      <w:r>
        <w:rPr>
          <w:color w:val="231F20"/>
          <w:w w:val="105"/>
        </w:rPr>
        <w:t> không?”.</w:t>
      </w:r>
      <w:r>
        <w:rPr>
          <w:color w:val="231F20"/>
          <w:w w:val="105"/>
        </w:rPr>
        <w:t> “Chẳng</w:t>
      </w:r>
      <w:r>
        <w:rPr>
          <w:color w:val="231F20"/>
          <w:w w:val="105"/>
        </w:rPr>
        <w:t> có!</w:t>
      </w:r>
      <w:r>
        <w:rPr>
          <w:color w:val="231F20"/>
          <w:w w:val="105"/>
        </w:rPr>
        <w:t> Trong</w:t>
      </w:r>
      <w:r>
        <w:rPr>
          <w:color w:val="231F20"/>
          <w:w w:val="105"/>
        </w:rPr>
        <w:t> tương</w:t>
      </w:r>
      <w:r>
        <w:rPr>
          <w:color w:val="231F20"/>
          <w:w w:val="105"/>
        </w:rPr>
        <w:t> lai,</w:t>
      </w:r>
      <w:r>
        <w:rPr>
          <w:color w:val="231F20"/>
          <w:w w:val="105"/>
        </w:rPr>
        <w:t> ta</w:t>
      </w:r>
      <w:r>
        <w:rPr>
          <w:color w:val="231F20"/>
          <w:w w:val="105"/>
        </w:rPr>
        <w:t> thành</w:t>
      </w:r>
      <w:r>
        <w:rPr>
          <w:color w:val="231F20"/>
          <w:w w:val="105"/>
        </w:rPr>
        <w:t> Phật, người sẽ độ thứ nhất là bệ hạ”.</w:t>
      </w:r>
    </w:p>
    <w:p>
      <w:pPr>
        <w:pStyle w:val="BodyText"/>
        <w:spacing w:line="297" w:lineRule="auto" w:before="144"/>
        <w:ind w:left="103" w:right="402" w:firstLine="453"/>
        <w:jc w:val="both"/>
      </w:pPr>
      <w:r>
        <w:rPr>
          <w:color w:val="231F20"/>
          <w:w w:val="105"/>
        </w:rPr>
        <w:t>Phật</w:t>
      </w:r>
      <w:r>
        <w:rPr>
          <w:color w:val="231F20"/>
          <w:spacing w:val="-12"/>
          <w:w w:val="105"/>
        </w:rPr>
        <w:t> </w:t>
      </w:r>
      <w:r>
        <w:rPr>
          <w:color w:val="231F20"/>
          <w:w w:val="105"/>
        </w:rPr>
        <w:t>Thích</w:t>
      </w:r>
      <w:r>
        <w:rPr>
          <w:color w:val="231F20"/>
          <w:spacing w:val="-12"/>
          <w:w w:val="105"/>
        </w:rPr>
        <w:t> </w:t>
      </w:r>
      <w:r>
        <w:rPr>
          <w:color w:val="231F20"/>
          <w:w w:val="105"/>
        </w:rPr>
        <w:t>Ca</w:t>
      </w:r>
      <w:r>
        <w:rPr>
          <w:color w:val="231F20"/>
          <w:spacing w:val="-12"/>
          <w:w w:val="105"/>
        </w:rPr>
        <w:t> </w:t>
      </w:r>
      <w:r>
        <w:rPr>
          <w:color w:val="231F20"/>
          <w:w w:val="105"/>
        </w:rPr>
        <w:t>Mâu</w:t>
      </w:r>
      <w:r>
        <w:rPr>
          <w:color w:val="231F20"/>
          <w:spacing w:val="-12"/>
          <w:w w:val="105"/>
        </w:rPr>
        <w:t> </w:t>
      </w:r>
      <w:r>
        <w:rPr>
          <w:color w:val="231F20"/>
          <w:w w:val="105"/>
        </w:rPr>
        <w:t>Ni</w:t>
      </w:r>
      <w:r>
        <w:rPr>
          <w:color w:val="231F20"/>
          <w:spacing w:val="-12"/>
          <w:w w:val="105"/>
        </w:rPr>
        <w:t> </w:t>
      </w:r>
      <w:r>
        <w:rPr>
          <w:color w:val="231F20"/>
          <w:w w:val="105"/>
        </w:rPr>
        <w:t>thành</w:t>
      </w:r>
      <w:r>
        <w:rPr>
          <w:color w:val="231F20"/>
          <w:spacing w:val="-13"/>
          <w:w w:val="105"/>
        </w:rPr>
        <w:t> </w:t>
      </w:r>
      <w:r>
        <w:rPr>
          <w:color w:val="231F20"/>
          <w:w w:val="105"/>
        </w:rPr>
        <w:t>Phật,</w:t>
      </w:r>
      <w:r>
        <w:rPr>
          <w:color w:val="231F20"/>
          <w:spacing w:val="-12"/>
          <w:w w:val="105"/>
        </w:rPr>
        <w:t> </w:t>
      </w:r>
      <w:r>
        <w:rPr>
          <w:color w:val="231F20"/>
          <w:w w:val="105"/>
        </w:rPr>
        <w:t>người</w:t>
      </w:r>
      <w:r>
        <w:rPr>
          <w:color w:val="231F20"/>
          <w:spacing w:val="-12"/>
          <w:w w:val="105"/>
        </w:rPr>
        <w:t> </w:t>
      </w:r>
      <w:r>
        <w:rPr>
          <w:color w:val="231F20"/>
          <w:w w:val="105"/>
        </w:rPr>
        <w:t>thứ</w:t>
      </w:r>
      <w:r>
        <w:rPr>
          <w:color w:val="231F20"/>
          <w:spacing w:val="-13"/>
          <w:w w:val="105"/>
        </w:rPr>
        <w:t> </w:t>
      </w:r>
      <w:r>
        <w:rPr>
          <w:color w:val="231F20"/>
          <w:w w:val="105"/>
        </w:rPr>
        <w:t>nhất</w:t>
      </w:r>
      <w:r>
        <w:rPr>
          <w:color w:val="231F20"/>
          <w:spacing w:val="-12"/>
          <w:w w:val="105"/>
        </w:rPr>
        <w:t> </w:t>
      </w:r>
      <w:r>
        <w:rPr>
          <w:color w:val="231F20"/>
          <w:w w:val="105"/>
        </w:rPr>
        <w:t>đắc</w:t>
      </w:r>
      <w:r>
        <w:rPr>
          <w:color w:val="231F20"/>
          <w:spacing w:val="-12"/>
          <w:w w:val="105"/>
        </w:rPr>
        <w:t> </w:t>
      </w:r>
      <w:r>
        <w:rPr>
          <w:color w:val="231F20"/>
          <w:w w:val="105"/>
        </w:rPr>
        <w:t>độ </w:t>
      </w:r>
      <w:r>
        <w:rPr>
          <w:color w:val="231F20"/>
          <w:spacing w:val="-2"/>
          <w:w w:val="105"/>
        </w:rPr>
        <w:t>là</w:t>
      </w:r>
      <w:r>
        <w:rPr>
          <w:color w:val="231F20"/>
          <w:spacing w:val="-21"/>
          <w:w w:val="105"/>
        </w:rPr>
        <w:t> </w:t>
      </w:r>
      <w:r>
        <w:rPr>
          <w:color w:val="231F20"/>
          <w:spacing w:val="-2"/>
          <w:w w:val="105"/>
        </w:rPr>
        <w:t>Tôn</w:t>
      </w:r>
      <w:r>
        <w:rPr>
          <w:color w:val="231F20"/>
          <w:spacing w:val="-20"/>
          <w:w w:val="105"/>
        </w:rPr>
        <w:t> </w:t>
      </w:r>
      <w:r>
        <w:rPr>
          <w:color w:val="231F20"/>
          <w:spacing w:val="-2"/>
          <w:w w:val="105"/>
        </w:rPr>
        <w:t>giả</w:t>
      </w:r>
      <w:r>
        <w:rPr>
          <w:color w:val="231F20"/>
          <w:spacing w:val="-20"/>
          <w:w w:val="105"/>
        </w:rPr>
        <w:t> </w:t>
      </w:r>
      <w:r>
        <w:rPr>
          <w:color w:val="231F20"/>
          <w:spacing w:val="-2"/>
          <w:w w:val="105"/>
        </w:rPr>
        <w:t>Kiều</w:t>
      </w:r>
      <w:r>
        <w:rPr>
          <w:color w:val="231F20"/>
          <w:spacing w:val="-21"/>
          <w:w w:val="105"/>
        </w:rPr>
        <w:t> </w:t>
      </w:r>
      <w:r>
        <w:rPr>
          <w:color w:val="231F20"/>
          <w:spacing w:val="-2"/>
          <w:w w:val="105"/>
        </w:rPr>
        <w:t>Trần</w:t>
      </w:r>
      <w:r>
        <w:rPr>
          <w:color w:val="231F20"/>
          <w:spacing w:val="-20"/>
          <w:w w:val="105"/>
        </w:rPr>
        <w:t> </w:t>
      </w:r>
      <w:r>
        <w:rPr>
          <w:color w:val="231F20"/>
          <w:spacing w:val="-2"/>
          <w:w w:val="105"/>
        </w:rPr>
        <w:t>Như.</w:t>
      </w:r>
      <w:r>
        <w:rPr>
          <w:color w:val="231F20"/>
          <w:spacing w:val="-20"/>
          <w:w w:val="105"/>
        </w:rPr>
        <w:t> </w:t>
      </w:r>
      <w:r>
        <w:rPr>
          <w:color w:val="231F20"/>
          <w:spacing w:val="-2"/>
          <w:w w:val="105"/>
        </w:rPr>
        <w:t>Kiều</w:t>
      </w:r>
      <w:r>
        <w:rPr>
          <w:color w:val="231F20"/>
          <w:spacing w:val="-21"/>
          <w:w w:val="105"/>
        </w:rPr>
        <w:t> </w:t>
      </w:r>
      <w:r>
        <w:rPr>
          <w:color w:val="231F20"/>
          <w:spacing w:val="-2"/>
          <w:w w:val="105"/>
        </w:rPr>
        <w:t>Trần</w:t>
      </w:r>
      <w:r>
        <w:rPr>
          <w:color w:val="231F20"/>
          <w:spacing w:val="-20"/>
          <w:w w:val="105"/>
        </w:rPr>
        <w:t> </w:t>
      </w:r>
      <w:r>
        <w:rPr>
          <w:color w:val="231F20"/>
          <w:spacing w:val="-2"/>
          <w:w w:val="105"/>
        </w:rPr>
        <w:t>Như</w:t>
      </w:r>
      <w:r>
        <w:rPr>
          <w:color w:val="231F20"/>
          <w:spacing w:val="-20"/>
          <w:w w:val="105"/>
        </w:rPr>
        <w:t> </w:t>
      </w:r>
      <w:r>
        <w:rPr>
          <w:color w:val="231F20"/>
          <w:spacing w:val="-2"/>
          <w:w w:val="105"/>
        </w:rPr>
        <w:t>là</w:t>
      </w:r>
      <w:r>
        <w:rPr>
          <w:color w:val="231F20"/>
          <w:spacing w:val="-21"/>
          <w:w w:val="105"/>
        </w:rPr>
        <w:t> </w:t>
      </w:r>
      <w:r>
        <w:rPr>
          <w:color w:val="231F20"/>
          <w:spacing w:val="-2"/>
          <w:w w:val="105"/>
        </w:rPr>
        <w:t>vua</w:t>
      </w:r>
      <w:r>
        <w:rPr>
          <w:color w:val="231F20"/>
          <w:spacing w:val="-20"/>
          <w:w w:val="105"/>
        </w:rPr>
        <w:t> </w:t>
      </w:r>
      <w:r>
        <w:rPr>
          <w:color w:val="231F20"/>
          <w:spacing w:val="-2"/>
          <w:w w:val="105"/>
        </w:rPr>
        <w:t>Ca</w:t>
      </w:r>
      <w:r>
        <w:rPr>
          <w:color w:val="231F20"/>
          <w:spacing w:val="-20"/>
          <w:w w:val="105"/>
        </w:rPr>
        <w:t> </w:t>
      </w:r>
      <w:r>
        <w:rPr>
          <w:color w:val="231F20"/>
          <w:spacing w:val="-2"/>
          <w:w w:val="105"/>
        </w:rPr>
        <w:t>Lợi</w:t>
      </w:r>
      <w:r>
        <w:rPr>
          <w:color w:val="231F20"/>
          <w:spacing w:val="-21"/>
          <w:w w:val="105"/>
        </w:rPr>
        <w:t> </w:t>
      </w:r>
      <w:r>
        <w:rPr>
          <w:color w:val="231F20"/>
          <w:spacing w:val="-2"/>
          <w:w w:val="105"/>
        </w:rPr>
        <w:t>thuở </w:t>
      </w:r>
      <w:r>
        <w:rPr>
          <w:color w:val="231F20"/>
        </w:rPr>
        <w:t>ấy. Làm sao quý vị có thể hại nổi người thật sự tu đạo? Chẳng </w:t>
      </w:r>
      <w:r>
        <w:rPr>
          <w:color w:val="231F20"/>
          <w:spacing w:val="-2"/>
          <w:w w:val="105"/>
        </w:rPr>
        <w:t>thể</w:t>
      </w:r>
      <w:r>
        <w:rPr>
          <w:color w:val="231F20"/>
          <w:spacing w:val="-19"/>
          <w:w w:val="105"/>
        </w:rPr>
        <w:t> </w:t>
      </w:r>
      <w:r>
        <w:rPr>
          <w:color w:val="231F20"/>
          <w:spacing w:val="-2"/>
          <w:w w:val="105"/>
        </w:rPr>
        <w:t>nào!</w:t>
      </w:r>
      <w:r>
        <w:rPr>
          <w:color w:val="231F20"/>
          <w:spacing w:val="-19"/>
          <w:w w:val="105"/>
        </w:rPr>
        <w:t> </w:t>
      </w:r>
      <w:r>
        <w:rPr>
          <w:color w:val="231F20"/>
          <w:spacing w:val="-2"/>
          <w:w w:val="105"/>
        </w:rPr>
        <w:t>Nhưng</w:t>
      </w:r>
      <w:r>
        <w:rPr>
          <w:color w:val="231F20"/>
          <w:spacing w:val="-19"/>
          <w:w w:val="105"/>
        </w:rPr>
        <w:t> </w:t>
      </w: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hại</w:t>
      </w:r>
      <w:r>
        <w:rPr>
          <w:color w:val="231F20"/>
          <w:spacing w:val="-19"/>
          <w:w w:val="105"/>
        </w:rPr>
        <w:t> </w:t>
      </w:r>
      <w:r>
        <w:rPr>
          <w:color w:val="231F20"/>
          <w:spacing w:val="-2"/>
          <w:w w:val="105"/>
        </w:rPr>
        <w:t>người</w:t>
      </w:r>
      <w:r>
        <w:rPr>
          <w:color w:val="231F20"/>
          <w:spacing w:val="-19"/>
          <w:w w:val="105"/>
        </w:rPr>
        <w:t> </w:t>
      </w:r>
      <w:r>
        <w:rPr>
          <w:color w:val="231F20"/>
          <w:spacing w:val="-2"/>
          <w:w w:val="105"/>
        </w:rPr>
        <w:t>ấy</w:t>
      </w:r>
      <w:r>
        <w:rPr>
          <w:color w:val="231F20"/>
          <w:spacing w:val="-19"/>
          <w:w w:val="105"/>
        </w:rPr>
        <w:t> </w:t>
      </w:r>
      <w:r>
        <w:rPr>
          <w:color w:val="231F20"/>
          <w:spacing w:val="-2"/>
          <w:w w:val="105"/>
        </w:rPr>
        <w:t>có</w:t>
      </w:r>
      <w:r>
        <w:rPr>
          <w:color w:val="231F20"/>
          <w:spacing w:val="-19"/>
          <w:w w:val="105"/>
        </w:rPr>
        <w:t> </w:t>
      </w:r>
      <w:r>
        <w:rPr>
          <w:color w:val="231F20"/>
          <w:spacing w:val="-2"/>
          <w:w w:val="105"/>
        </w:rPr>
        <w:t>tội</w:t>
      </w:r>
      <w:r>
        <w:rPr>
          <w:color w:val="231F20"/>
          <w:spacing w:val="-19"/>
          <w:w w:val="105"/>
        </w:rPr>
        <w:t> </w:t>
      </w:r>
      <w:r>
        <w:rPr>
          <w:color w:val="231F20"/>
          <w:spacing w:val="-2"/>
          <w:w w:val="105"/>
        </w:rPr>
        <w:t>hay</w:t>
      </w:r>
      <w:r>
        <w:rPr>
          <w:color w:val="231F20"/>
          <w:spacing w:val="-19"/>
          <w:w w:val="105"/>
        </w:rPr>
        <w:t> </w:t>
      </w:r>
      <w:r>
        <w:rPr>
          <w:color w:val="231F20"/>
          <w:spacing w:val="-2"/>
          <w:w w:val="105"/>
        </w:rPr>
        <w:t>không?</w:t>
      </w:r>
      <w:r>
        <w:rPr>
          <w:color w:val="231F20"/>
          <w:spacing w:val="-19"/>
          <w:w w:val="105"/>
        </w:rPr>
        <w:t> </w:t>
      </w:r>
      <w:r>
        <w:rPr>
          <w:color w:val="231F20"/>
          <w:spacing w:val="-2"/>
          <w:w w:val="105"/>
        </w:rPr>
        <w:t>Có</w:t>
      </w:r>
      <w:r>
        <w:rPr>
          <w:color w:val="231F20"/>
          <w:spacing w:val="-19"/>
          <w:w w:val="105"/>
        </w:rPr>
        <w:t> </w:t>
      </w:r>
      <w:r>
        <w:rPr>
          <w:color w:val="231F20"/>
          <w:spacing w:val="-2"/>
          <w:w w:val="105"/>
        </w:rPr>
        <w:t>tội. </w:t>
      </w:r>
      <w:r>
        <w:rPr>
          <w:color w:val="231F20"/>
          <w:w w:val="105"/>
        </w:rPr>
        <w:t>Tội</w:t>
      </w:r>
      <w:r>
        <w:rPr>
          <w:color w:val="231F20"/>
          <w:spacing w:val="-11"/>
          <w:w w:val="105"/>
        </w:rPr>
        <w:t> </w:t>
      </w:r>
      <w:r>
        <w:rPr>
          <w:color w:val="231F20"/>
          <w:w w:val="105"/>
        </w:rPr>
        <w:t>kết</w:t>
      </w:r>
      <w:r>
        <w:rPr>
          <w:color w:val="231F20"/>
          <w:spacing w:val="-11"/>
          <w:w w:val="105"/>
        </w:rPr>
        <w:t> </w:t>
      </w:r>
      <w:r>
        <w:rPr>
          <w:color w:val="231F20"/>
          <w:w w:val="105"/>
        </w:rPr>
        <w:t>ở</w:t>
      </w:r>
      <w:r>
        <w:rPr>
          <w:color w:val="231F20"/>
          <w:spacing w:val="-11"/>
          <w:w w:val="105"/>
        </w:rPr>
        <w:t> </w:t>
      </w:r>
      <w:r>
        <w:rPr>
          <w:color w:val="231F20"/>
          <w:w w:val="105"/>
        </w:rPr>
        <w:t>chỗ</w:t>
      </w:r>
      <w:r>
        <w:rPr>
          <w:color w:val="231F20"/>
          <w:spacing w:val="-11"/>
          <w:w w:val="105"/>
        </w:rPr>
        <w:t> </w:t>
      </w:r>
      <w:r>
        <w:rPr>
          <w:color w:val="231F20"/>
          <w:w w:val="105"/>
        </w:rPr>
        <w:t>nào?</w:t>
      </w:r>
      <w:r>
        <w:rPr>
          <w:color w:val="231F20"/>
          <w:spacing w:val="-9"/>
          <w:w w:val="105"/>
        </w:rPr>
        <w:t> </w:t>
      </w:r>
      <w:r>
        <w:rPr>
          <w:color w:val="231F20"/>
          <w:w w:val="105"/>
        </w:rPr>
        <w:t>Chẳng</w:t>
      </w:r>
      <w:r>
        <w:rPr>
          <w:color w:val="231F20"/>
          <w:spacing w:val="-9"/>
          <w:w w:val="105"/>
        </w:rPr>
        <w:t> </w:t>
      </w:r>
      <w:r>
        <w:rPr>
          <w:color w:val="231F20"/>
          <w:w w:val="105"/>
        </w:rPr>
        <w:t>phải</w:t>
      </w:r>
      <w:r>
        <w:rPr>
          <w:color w:val="231F20"/>
          <w:spacing w:val="-9"/>
          <w:w w:val="105"/>
        </w:rPr>
        <w:t> </w:t>
      </w:r>
      <w:r>
        <w:rPr>
          <w:color w:val="231F20"/>
          <w:w w:val="105"/>
        </w:rPr>
        <w:t>là</w:t>
      </w:r>
      <w:r>
        <w:rPr>
          <w:color w:val="231F20"/>
          <w:spacing w:val="-11"/>
          <w:w w:val="105"/>
        </w:rPr>
        <w:t> </w:t>
      </w:r>
      <w:r>
        <w:rPr>
          <w:color w:val="231F20"/>
          <w:w w:val="105"/>
        </w:rPr>
        <w:t>kết</w:t>
      </w:r>
      <w:r>
        <w:rPr>
          <w:color w:val="231F20"/>
          <w:spacing w:val="-11"/>
          <w:w w:val="105"/>
        </w:rPr>
        <w:t> </w:t>
      </w:r>
      <w:r>
        <w:rPr>
          <w:color w:val="231F20"/>
          <w:w w:val="105"/>
        </w:rPr>
        <w:t>từ</w:t>
      </w:r>
      <w:r>
        <w:rPr>
          <w:color w:val="231F20"/>
          <w:spacing w:val="-11"/>
          <w:w w:val="105"/>
        </w:rPr>
        <w:t> </w:t>
      </w:r>
      <w:r>
        <w:rPr>
          <w:color w:val="231F20"/>
          <w:w w:val="105"/>
        </w:rPr>
        <w:t>chỗ</w:t>
      </w:r>
      <w:r>
        <w:rPr>
          <w:color w:val="231F20"/>
          <w:spacing w:val="-11"/>
          <w:w w:val="105"/>
        </w:rPr>
        <w:t> </w:t>
      </w:r>
      <w:r>
        <w:rPr>
          <w:color w:val="231F20"/>
          <w:w w:val="105"/>
        </w:rPr>
        <w:t>Nhẫn</w:t>
      </w:r>
      <w:r>
        <w:rPr>
          <w:color w:val="231F20"/>
          <w:spacing w:val="-9"/>
          <w:w w:val="105"/>
        </w:rPr>
        <w:t> </w:t>
      </w:r>
      <w:r>
        <w:rPr>
          <w:color w:val="231F20"/>
          <w:w w:val="105"/>
        </w:rPr>
        <w:t>Nhục</w:t>
      </w:r>
      <w:r>
        <w:rPr>
          <w:color w:val="231F20"/>
          <w:spacing w:val="-11"/>
          <w:w w:val="105"/>
        </w:rPr>
        <w:t> </w:t>
      </w:r>
      <w:r>
        <w:rPr>
          <w:color w:val="231F20"/>
          <w:w w:val="105"/>
        </w:rPr>
        <w:t>tiên nhân. Nhẫn Nhục tiên nhân tu 6 Ba La Mật. Nhẫn Nhục là chủ tu, 5 thứ kia là trợ tu, 1 chủ, 5 bạn. Ngài trụ trong thế gian giáo hóa rất nhiều chúng sinh. Quý vị giết chết Ngài, những</w:t>
      </w:r>
      <w:r>
        <w:rPr>
          <w:color w:val="231F20"/>
          <w:spacing w:val="-3"/>
          <w:w w:val="105"/>
        </w:rPr>
        <w:t> </w:t>
      </w:r>
      <w:r>
        <w:rPr>
          <w:color w:val="231F20"/>
          <w:w w:val="105"/>
        </w:rPr>
        <w:t>người</w:t>
      </w:r>
      <w:r>
        <w:rPr>
          <w:color w:val="231F20"/>
          <w:spacing w:val="-3"/>
          <w:w w:val="105"/>
        </w:rPr>
        <w:t> </w:t>
      </w:r>
      <w:r>
        <w:rPr>
          <w:color w:val="231F20"/>
          <w:w w:val="105"/>
        </w:rPr>
        <w:t>tiếp</w:t>
      </w:r>
      <w:r>
        <w:rPr>
          <w:color w:val="231F20"/>
          <w:spacing w:val="-3"/>
          <w:w w:val="105"/>
        </w:rPr>
        <w:t> </w:t>
      </w:r>
      <w:r>
        <w:rPr>
          <w:color w:val="231F20"/>
          <w:w w:val="105"/>
        </w:rPr>
        <w:t>nhận</w:t>
      </w:r>
      <w:r>
        <w:rPr>
          <w:color w:val="231F20"/>
          <w:spacing w:val="-3"/>
          <w:w w:val="105"/>
        </w:rPr>
        <w:t> </w:t>
      </w:r>
      <w:r>
        <w:rPr>
          <w:color w:val="231F20"/>
          <w:w w:val="105"/>
        </w:rPr>
        <w:t>sự</w:t>
      </w:r>
      <w:r>
        <w:rPr>
          <w:color w:val="231F20"/>
          <w:spacing w:val="-3"/>
          <w:w w:val="105"/>
        </w:rPr>
        <w:t> </w:t>
      </w:r>
      <w:r>
        <w:rPr>
          <w:color w:val="231F20"/>
          <w:w w:val="105"/>
        </w:rPr>
        <w:t>giáo</w:t>
      </w:r>
      <w:r>
        <w:rPr>
          <w:color w:val="231F20"/>
          <w:spacing w:val="-3"/>
          <w:w w:val="105"/>
        </w:rPr>
        <w:t> </w:t>
      </w:r>
      <w:r>
        <w:rPr>
          <w:color w:val="231F20"/>
          <w:w w:val="105"/>
        </w:rPr>
        <w:t>hóa</w:t>
      </w:r>
      <w:r>
        <w:rPr>
          <w:color w:val="231F20"/>
          <w:spacing w:val="-3"/>
          <w:w w:val="105"/>
        </w:rPr>
        <w:t> </w:t>
      </w:r>
      <w:r>
        <w:rPr>
          <w:color w:val="231F20"/>
          <w:w w:val="105"/>
        </w:rPr>
        <w:t>của</w:t>
      </w:r>
      <w:r>
        <w:rPr>
          <w:color w:val="231F20"/>
          <w:spacing w:val="-2"/>
          <w:w w:val="105"/>
        </w:rPr>
        <w:t> </w:t>
      </w:r>
      <w:r>
        <w:rPr>
          <w:color w:val="231F20"/>
          <w:w w:val="105"/>
        </w:rPr>
        <w:t>Ngài</w:t>
      </w:r>
      <w:r>
        <w:rPr>
          <w:color w:val="231F20"/>
          <w:spacing w:val="-3"/>
          <w:w w:val="105"/>
        </w:rPr>
        <w:t> </w:t>
      </w:r>
      <w:r>
        <w:rPr>
          <w:color w:val="231F20"/>
          <w:w w:val="105"/>
        </w:rPr>
        <w:t>chẳng</w:t>
      </w:r>
      <w:r>
        <w:rPr>
          <w:color w:val="231F20"/>
          <w:spacing w:val="-3"/>
          <w:w w:val="105"/>
        </w:rPr>
        <w:t> </w:t>
      </w:r>
      <w:r>
        <w:rPr>
          <w:color w:val="231F20"/>
          <w:w w:val="105"/>
        </w:rPr>
        <w:t>có</w:t>
      </w:r>
      <w:r>
        <w:rPr>
          <w:color w:val="231F20"/>
          <w:spacing w:val="-3"/>
          <w:w w:val="105"/>
        </w:rPr>
        <w:t> </w:t>
      </w:r>
      <w:r>
        <w:rPr>
          <w:color w:val="231F20"/>
          <w:w w:val="105"/>
        </w:rPr>
        <w:t>thầy, do</w:t>
      </w:r>
      <w:r>
        <w:rPr>
          <w:color w:val="231F20"/>
          <w:spacing w:val="-22"/>
          <w:w w:val="105"/>
        </w:rPr>
        <w:t> </w:t>
      </w:r>
      <w:r>
        <w:rPr>
          <w:color w:val="231F20"/>
          <w:w w:val="105"/>
        </w:rPr>
        <w:t>công</w:t>
      </w:r>
      <w:r>
        <w:rPr>
          <w:color w:val="231F20"/>
          <w:spacing w:val="-22"/>
          <w:w w:val="105"/>
        </w:rPr>
        <w:t> </w:t>
      </w:r>
      <w:r>
        <w:rPr>
          <w:color w:val="231F20"/>
          <w:w w:val="105"/>
        </w:rPr>
        <w:t>phu</w:t>
      </w:r>
      <w:r>
        <w:rPr>
          <w:color w:val="231F20"/>
          <w:spacing w:val="-22"/>
          <w:w w:val="105"/>
        </w:rPr>
        <w:t> </w:t>
      </w:r>
      <w:r>
        <w:rPr>
          <w:color w:val="231F20"/>
          <w:w w:val="105"/>
        </w:rPr>
        <w:t>chẳng</w:t>
      </w:r>
      <w:r>
        <w:rPr>
          <w:color w:val="231F20"/>
          <w:spacing w:val="-22"/>
          <w:w w:val="105"/>
        </w:rPr>
        <w:t> </w:t>
      </w:r>
      <w:r>
        <w:rPr>
          <w:color w:val="231F20"/>
          <w:w w:val="105"/>
        </w:rPr>
        <w:t>đủ,</w:t>
      </w:r>
      <w:r>
        <w:rPr>
          <w:color w:val="231F20"/>
          <w:spacing w:val="-22"/>
          <w:w w:val="105"/>
        </w:rPr>
        <w:t> </w:t>
      </w:r>
      <w:r>
        <w:rPr>
          <w:color w:val="231F20"/>
          <w:w w:val="105"/>
        </w:rPr>
        <w:t>bèn</w:t>
      </w:r>
      <w:r>
        <w:rPr>
          <w:color w:val="231F20"/>
          <w:spacing w:val="-22"/>
          <w:w w:val="105"/>
        </w:rPr>
        <w:t> </w:t>
      </w:r>
      <w:r>
        <w:rPr>
          <w:color w:val="231F20"/>
          <w:w w:val="105"/>
        </w:rPr>
        <w:t>bị</w:t>
      </w:r>
      <w:r>
        <w:rPr>
          <w:color w:val="231F20"/>
          <w:spacing w:val="-22"/>
          <w:w w:val="105"/>
        </w:rPr>
        <w:t> </w:t>
      </w:r>
      <w:r>
        <w:rPr>
          <w:color w:val="231F20"/>
          <w:w w:val="105"/>
        </w:rPr>
        <w:t>thoái</w:t>
      </w:r>
      <w:r>
        <w:rPr>
          <w:color w:val="231F20"/>
          <w:spacing w:val="-22"/>
          <w:w w:val="105"/>
        </w:rPr>
        <w:t> </w:t>
      </w:r>
      <w:r>
        <w:rPr>
          <w:color w:val="231F20"/>
          <w:w w:val="105"/>
        </w:rPr>
        <w:t>chuyển!</w:t>
      </w:r>
      <w:r>
        <w:rPr>
          <w:color w:val="231F20"/>
          <w:spacing w:val="-22"/>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phải</w:t>
      </w:r>
      <w:r>
        <w:rPr>
          <w:color w:val="231F20"/>
          <w:spacing w:val="-22"/>
          <w:w w:val="105"/>
        </w:rPr>
        <w:t> </w:t>
      </w:r>
      <w:r>
        <w:rPr>
          <w:color w:val="231F20"/>
          <w:w w:val="105"/>
        </w:rPr>
        <w:t>lãnh cái</w:t>
      </w:r>
      <w:r>
        <w:rPr>
          <w:color w:val="231F20"/>
          <w:spacing w:val="-4"/>
          <w:w w:val="105"/>
        </w:rPr>
        <w:t> </w:t>
      </w:r>
      <w:r>
        <w:rPr>
          <w:color w:val="231F20"/>
          <w:w w:val="105"/>
        </w:rPr>
        <w:t>tội</w:t>
      </w:r>
      <w:r>
        <w:rPr>
          <w:color w:val="231F20"/>
          <w:spacing w:val="-4"/>
          <w:w w:val="105"/>
        </w:rPr>
        <w:t> </w:t>
      </w:r>
      <w:r>
        <w:rPr>
          <w:color w:val="231F20"/>
          <w:w w:val="105"/>
        </w:rPr>
        <w:t>ấy.</w:t>
      </w:r>
      <w:r>
        <w:rPr>
          <w:color w:val="231F20"/>
          <w:spacing w:val="-4"/>
          <w:w w:val="105"/>
        </w:rPr>
        <w:t> </w:t>
      </w:r>
      <w:r>
        <w:rPr>
          <w:color w:val="231F20"/>
          <w:w w:val="105"/>
        </w:rPr>
        <w:t>Vua</w:t>
      </w:r>
      <w:r>
        <w:rPr>
          <w:color w:val="231F20"/>
          <w:spacing w:val="-4"/>
          <w:w w:val="105"/>
        </w:rPr>
        <w:t> </w:t>
      </w:r>
      <w:r>
        <w:rPr>
          <w:color w:val="231F20"/>
          <w:w w:val="105"/>
        </w:rPr>
        <w:t>Ca</w:t>
      </w:r>
      <w:r>
        <w:rPr>
          <w:color w:val="231F20"/>
          <w:spacing w:val="-4"/>
          <w:w w:val="105"/>
        </w:rPr>
        <w:t> </w:t>
      </w:r>
      <w:r>
        <w:rPr>
          <w:color w:val="231F20"/>
          <w:w w:val="105"/>
        </w:rPr>
        <w:t>Lợi</w:t>
      </w:r>
      <w:r>
        <w:rPr>
          <w:color w:val="231F20"/>
          <w:spacing w:val="-4"/>
          <w:w w:val="105"/>
        </w:rPr>
        <w:t> </w:t>
      </w:r>
      <w:r>
        <w:rPr>
          <w:color w:val="231F20"/>
          <w:w w:val="105"/>
        </w:rPr>
        <w:t>phải</w:t>
      </w:r>
      <w:r>
        <w:rPr>
          <w:color w:val="231F20"/>
          <w:spacing w:val="-4"/>
          <w:w w:val="105"/>
        </w:rPr>
        <w:t> </w:t>
      </w:r>
      <w:r>
        <w:rPr>
          <w:color w:val="231F20"/>
          <w:w w:val="105"/>
        </w:rPr>
        <w:t>gánh</w:t>
      </w:r>
      <w:r>
        <w:rPr>
          <w:color w:val="231F20"/>
          <w:spacing w:val="-4"/>
          <w:w w:val="105"/>
        </w:rPr>
        <w:t> </w:t>
      </w:r>
      <w:r>
        <w:rPr>
          <w:color w:val="231F20"/>
          <w:w w:val="105"/>
        </w:rPr>
        <w:t>cái</w:t>
      </w:r>
      <w:r>
        <w:rPr>
          <w:color w:val="231F20"/>
          <w:spacing w:val="-4"/>
          <w:w w:val="105"/>
        </w:rPr>
        <w:t> </w:t>
      </w:r>
      <w:r>
        <w:rPr>
          <w:color w:val="231F20"/>
          <w:w w:val="105"/>
        </w:rPr>
        <w:t>tội</w:t>
      </w:r>
      <w:r>
        <w:rPr>
          <w:color w:val="231F20"/>
          <w:spacing w:val="-4"/>
          <w:w w:val="105"/>
        </w:rPr>
        <w:t> </w:t>
      </w:r>
      <w:r>
        <w:rPr>
          <w:color w:val="231F20"/>
          <w:w w:val="105"/>
        </w:rPr>
        <w:t>ấy.</w:t>
      </w:r>
      <w:r>
        <w:rPr>
          <w:color w:val="231F20"/>
          <w:spacing w:val="-4"/>
          <w:w w:val="105"/>
        </w:rPr>
        <w:t> </w:t>
      </w:r>
      <w:r>
        <w:rPr>
          <w:color w:val="231F20"/>
          <w:w w:val="105"/>
        </w:rPr>
        <w:t>Vua</w:t>
      </w:r>
      <w:r>
        <w:rPr>
          <w:color w:val="231F20"/>
          <w:spacing w:val="-4"/>
          <w:w w:val="105"/>
        </w:rPr>
        <w:t> </w:t>
      </w:r>
      <w:r>
        <w:rPr>
          <w:color w:val="231F20"/>
          <w:w w:val="105"/>
        </w:rPr>
        <w:t>Ca</w:t>
      </w:r>
      <w:r>
        <w:rPr>
          <w:color w:val="231F20"/>
          <w:spacing w:val="-4"/>
          <w:w w:val="105"/>
        </w:rPr>
        <w:t> </w:t>
      </w:r>
      <w:r>
        <w:rPr>
          <w:color w:val="231F20"/>
          <w:w w:val="105"/>
        </w:rPr>
        <w:t>Lợi</w:t>
      </w:r>
      <w:r>
        <w:rPr>
          <w:color w:val="231F20"/>
          <w:spacing w:val="-4"/>
          <w:w w:val="105"/>
        </w:rPr>
        <w:t> </w:t>
      </w:r>
      <w:r>
        <w:rPr>
          <w:color w:val="231F20"/>
          <w:w w:val="105"/>
        </w:rPr>
        <w:t>giết Nhẫn</w:t>
      </w:r>
      <w:r>
        <w:rPr>
          <w:color w:val="231F20"/>
          <w:spacing w:val="-1"/>
          <w:w w:val="105"/>
        </w:rPr>
        <w:t> </w:t>
      </w:r>
      <w:r>
        <w:rPr>
          <w:color w:val="231F20"/>
          <w:w w:val="105"/>
        </w:rPr>
        <w:t>Nhục</w:t>
      </w:r>
      <w:r>
        <w:rPr>
          <w:color w:val="231F20"/>
          <w:spacing w:val="-1"/>
          <w:w w:val="105"/>
        </w:rPr>
        <w:t> </w:t>
      </w:r>
      <w:r>
        <w:rPr>
          <w:color w:val="231F20"/>
          <w:w w:val="105"/>
        </w:rPr>
        <w:t>tiên</w:t>
      </w:r>
      <w:r>
        <w:rPr>
          <w:color w:val="231F20"/>
          <w:spacing w:val="-1"/>
          <w:w w:val="105"/>
        </w:rPr>
        <w:t> </w:t>
      </w:r>
      <w:r>
        <w:rPr>
          <w:color w:val="231F20"/>
          <w:w w:val="105"/>
        </w:rPr>
        <w:t>nhân,</w:t>
      </w:r>
      <w:r>
        <w:rPr>
          <w:color w:val="231F20"/>
          <w:spacing w:val="-1"/>
          <w:w w:val="105"/>
        </w:rPr>
        <w:t> </w:t>
      </w:r>
      <w:r>
        <w:rPr>
          <w:color w:val="231F20"/>
          <w:w w:val="105"/>
        </w:rPr>
        <w:t>mắc</w:t>
      </w:r>
      <w:r>
        <w:rPr>
          <w:color w:val="231F20"/>
          <w:spacing w:val="-1"/>
          <w:w w:val="105"/>
        </w:rPr>
        <w:t> </w:t>
      </w:r>
      <w:r>
        <w:rPr>
          <w:color w:val="231F20"/>
          <w:w w:val="105"/>
        </w:rPr>
        <w:t>tội,</w:t>
      </w:r>
      <w:r>
        <w:rPr>
          <w:color w:val="231F20"/>
          <w:spacing w:val="-1"/>
          <w:w w:val="105"/>
        </w:rPr>
        <w:t> </w:t>
      </w:r>
      <w:r>
        <w:rPr>
          <w:color w:val="231F20"/>
          <w:w w:val="105"/>
        </w:rPr>
        <w:t>hủy</w:t>
      </w:r>
      <w:r>
        <w:rPr>
          <w:color w:val="231F20"/>
          <w:spacing w:val="-1"/>
          <w:w w:val="105"/>
        </w:rPr>
        <w:t> </w:t>
      </w:r>
      <w:r>
        <w:rPr>
          <w:color w:val="231F20"/>
          <w:w w:val="105"/>
        </w:rPr>
        <w:t>hoại</w:t>
      </w:r>
      <w:r>
        <w:rPr>
          <w:color w:val="231F20"/>
          <w:spacing w:val="-1"/>
          <w:w w:val="105"/>
        </w:rPr>
        <w:t> </w:t>
      </w:r>
      <w:r>
        <w:rPr>
          <w:color w:val="231F20"/>
          <w:w w:val="105"/>
        </w:rPr>
        <w:t>duyên</w:t>
      </w:r>
      <w:r>
        <w:rPr>
          <w:color w:val="231F20"/>
          <w:spacing w:val="-1"/>
          <w:w w:val="105"/>
        </w:rPr>
        <w:t> </w:t>
      </w:r>
      <w:r>
        <w:rPr>
          <w:color w:val="231F20"/>
          <w:w w:val="105"/>
        </w:rPr>
        <w:t>phận</w:t>
      </w:r>
      <w:r>
        <w:rPr>
          <w:color w:val="231F20"/>
          <w:spacing w:val="-1"/>
          <w:w w:val="105"/>
        </w:rPr>
        <w:t> </w:t>
      </w:r>
      <w:r>
        <w:rPr>
          <w:color w:val="231F20"/>
          <w:w w:val="105"/>
        </w:rPr>
        <w:t>đắc</w:t>
      </w:r>
      <w:r>
        <w:rPr>
          <w:color w:val="231F20"/>
          <w:spacing w:val="-1"/>
          <w:w w:val="105"/>
        </w:rPr>
        <w:t> </w:t>
      </w:r>
      <w:r>
        <w:rPr>
          <w:color w:val="231F20"/>
          <w:w w:val="105"/>
        </w:rPr>
        <w:t>độ của</w:t>
      </w:r>
      <w:r>
        <w:rPr>
          <w:color w:val="231F20"/>
          <w:spacing w:val="-10"/>
          <w:w w:val="105"/>
        </w:rPr>
        <w:t> </w:t>
      </w:r>
      <w:r>
        <w:rPr>
          <w:color w:val="231F20"/>
          <w:w w:val="105"/>
        </w:rPr>
        <w:t>hết</w:t>
      </w:r>
      <w:r>
        <w:rPr>
          <w:color w:val="231F20"/>
          <w:spacing w:val="-10"/>
          <w:w w:val="105"/>
        </w:rPr>
        <w:t> </w:t>
      </w:r>
      <w:r>
        <w:rPr>
          <w:color w:val="231F20"/>
          <w:w w:val="105"/>
        </w:rPr>
        <w:t>thảy</w:t>
      </w:r>
      <w:r>
        <w:rPr>
          <w:color w:val="231F20"/>
          <w:spacing w:val="-10"/>
          <w:w w:val="105"/>
        </w:rPr>
        <w:t> </w:t>
      </w:r>
      <w:r>
        <w:rPr>
          <w:color w:val="231F20"/>
          <w:w w:val="105"/>
        </w:rPr>
        <w:t>chúng</w:t>
      </w:r>
      <w:r>
        <w:rPr>
          <w:color w:val="231F20"/>
          <w:spacing w:val="-10"/>
          <w:w w:val="105"/>
        </w:rPr>
        <w:t> </w:t>
      </w:r>
      <w:r>
        <w:rPr>
          <w:color w:val="231F20"/>
          <w:w w:val="105"/>
        </w:rPr>
        <w:t>sinh,</w:t>
      </w:r>
      <w:r>
        <w:rPr>
          <w:color w:val="231F20"/>
          <w:spacing w:val="-10"/>
          <w:w w:val="105"/>
        </w:rPr>
        <w:t> </w:t>
      </w:r>
      <w:r>
        <w:rPr>
          <w:color w:val="231F20"/>
          <w:w w:val="105"/>
        </w:rPr>
        <w:t>tội</w:t>
      </w:r>
      <w:r>
        <w:rPr>
          <w:color w:val="231F20"/>
          <w:spacing w:val="-10"/>
          <w:w w:val="105"/>
        </w:rPr>
        <w:t> </w:t>
      </w:r>
      <w:r>
        <w:rPr>
          <w:color w:val="231F20"/>
          <w:w w:val="105"/>
        </w:rPr>
        <w:t>lỗi</w:t>
      </w:r>
      <w:r>
        <w:rPr>
          <w:color w:val="231F20"/>
          <w:spacing w:val="-10"/>
          <w:w w:val="105"/>
        </w:rPr>
        <w:t> </w:t>
      </w:r>
      <w:r>
        <w:rPr>
          <w:color w:val="231F20"/>
          <w:w w:val="105"/>
        </w:rPr>
        <w:t>ấy</w:t>
      </w:r>
      <w:r>
        <w:rPr>
          <w:color w:val="231F20"/>
          <w:spacing w:val="-10"/>
          <w:w w:val="105"/>
        </w:rPr>
        <w:t> </w:t>
      </w:r>
      <w:r>
        <w:rPr>
          <w:color w:val="231F20"/>
          <w:w w:val="105"/>
        </w:rPr>
        <w:t>là</w:t>
      </w:r>
      <w:r>
        <w:rPr>
          <w:color w:val="231F20"/>
          <w:spacing w:val="-10"/>
          <w:w w:val="105"/>
        </w:rPr>
        <w:t> </w:t>
      </w:r>
      <w:r>
        <w:rPr>
          <w:color w:val="231F20"/>
          <w:w w:val="105"/>
        </w:rPr>
        <w:t>địa</w:t>
      </w:r>
      <w:r>
        <w:rPr>
          <w:color w:val="231F20"/>
          <w:spacing w:val="-10"/>
          <w:w w:val="105"/>
        </w:rPr>
        <w:t> </w:t>
      </w:r>
      <w:r>
        <w:rPr>
          <w:color w:val="231F20"/>
          <w:w w:val="105"/>
        </w:rPr>
        <w:t>ngục</w:t>
      </w:r>
      <w:r>
        <w:rPr>
          <w:color w:val="231F20"/>
          <w:spacing w:val="-10"/>
          <w:w w:val="105"/>
        </w:rPr>
        <w:t> </w:t>
      </w:r>
      <w:r>
        <w:rPr>
          <w:color w:val="231F20"/>
          <w:w w:val="105"/>
        </w:rPr>
        <w:t>A</w:t>
      </w:r>
      <w:r>
        <w:rPr>
          <w:color w:val="231F20"/>
          <w:spacing w:val="-10"/>
          <w:w w:val="105"/>
        </w:rPr>
        <w:t> </w:t>
      </w:r>
      <w:r>
        <w:rPr>
          <w:color w:val="231F20"/>
          <w:w w:val="105"/>
        </w:rPr>
        <w:t>Tỳ,</w:t>
      </w:r>
      <w:r>
        <w:rPr>
          <w:color w:val="231F20"/>
          <w:spacing w:val="-10"/>
          <w:w w:val="105"/>
        </w:rPr>
        <w:t> </w:t>
      </w:r>
      <w:r>
        <w:rPr>
          <w:color w:val="231F20"/>
          <w:w w:val="105"/>
        </w:rPr>
        <w:t>cho</w:t>
      </w:r>
      <w:r>
        <w:rPr>
          <w:color w:val="231F20"/>
          <w:spacing w:val="-10"/>
          <w:w w:val="105"/>
        </w:rPr>
        <w:t> </w:t>
      </w:r>
      <w:r>
        <w:rPr>
          <w:color w:val="231F20"/>
          <w:w w:val="105"/>
        </w:rPr>
        <w:t>nên vua Ca Lợi đọa địa ngục A Tỳ. Chỉ có Phật pháp giảng rõ ràng, rành rẽ nghiệp nhân quả báo này!</w:t>
      </w:r>
    </w:p>
    <w:p>
      <w:pPr>
        <w:pStyle w:val="BodyText"/>
        <w:spacing w:line="297" w:lineRule="auto" w:before="147"/>
        <w:ind w:left="103" w:right="403" w:firstLine="453"/>
        <w:jc w:val="both"/>
      </w:pPr>
      <w:r>
        <w:rPr>
          <w:color w:val="231F20"/>
          <w:w w:val="105"/>
        </w:rPr>
        <w:t>Mở</w:t>
      </w:r>
      <w:r>
        <w:rPr>
          <w:color w:val="231F20"/>
          <w:spacing w:val="-20"/>
          <w:w w:val="105"/>
        </w:rPr>
        <w:t> </w:t>
      </w:r>
      <w:r>
        <w:rPr>
          <w:color w:val="231F20"/>
          <w:w w:val="105"/>
        </w:rPr>
        <w:t>đầu</w:t>
      </w:r>
      <w:r>
        <w:rPr>
          <w:color w:val="231F20"/>
          <w:spacing w:val="-20"/>
          <w:w w:val="105"/>
        </w:rPr>
        <w:t> </w:t>
      </w:r>
      <w:r>
        <w:rPr>
          <w:color w:val="231F20"/>
          <w:w w:val="105"/>
        </w:rPr>
        <w:t>kinh</w:t>
      </w:r>
      <w:r>
        <w:rPr>
          <w:color w:val="231F20"/>
          <w:spacing w:val="-21"/>
          <w:w w:val="105"/>
        </w:rPr>
        <w:t> </w:t>
      </w:r>
      <w:r>
        <w:rPr>
          <w:i/>
          <w:color w:val="231F20"/>
          <w:w w:val="105"/>
        </w:rPr>
        <w:t>Phát</w:t>
      </w:r>
      <w:r>
        <w:rPr>
          <w:i/>
          <w:color w:val="231F20"/>
          <w:spacing w:val="-20"/>
          <w:w w:val="105"/>
        </w:rPr>
        <w:t> </w:t>
      </w:r>
      <w:r>
        <w:rPr>
          <w:i/>
          <w:color w:val="231F20"/>
          <w:w w:val="105"/>
        </w:rPr>
        <w:t>Khởi</w:t>
      </w:r>
      <w:r>
        <w:rPr>
          <w:i/>
          <w:color w:val="231F20"/>
          <w:spacing w:val="-21"/>
          <w:w w:val="105"/>
        </w:rPr>
        <w:t> </w:t>
      </w:r>
      <w:r>
        <w:rPr>
          <w:i/>
          <w:color w:val="231F20"/>
          <w:w w:val="105"/>
        </w:rPr>
        <w:t>Bồ</w:t>
      </w:r>
      <w:r>
        <w:rPr>
          <w:i/>
          <w:color w:val="231F20"/>
          <w:spacing w:val="-21"/>
          <w:w w:val="105"/>
        </w:rPr>
        <w:t> </w:t>
      </w:r>
      <w:r>
        <w:rPr>
          <w:i/>
          <w:color w:val="231F20"/>
          <w:w w:val="105"/>
        </w:rPr>
        <w:t>tát</w:t>
      </w:r>
      <w:r>
        <w:rPr>
          <w:i/>
          <w:color w:val="231F20"/>
          <w:spacing w:val="-20"/>
          <w:w w:val="105"/>
        </w:rPr>
        <w:t> </w:t>
      </w:r>
      <w:r>
        <w:rPr>
          <w:i/>
          <w:color w:val="231F20"/>
          <w:w w:val="105"/>
        </w:rPr>
        <w:t>Thù</w:t>
      </w:r>
      <w:r>
        <w:rPr>
          <w:i/>
          <w:color w:val="231F20"/>
          <w:spacing w:val="-20"/>
          <w:w w:val="105"/>
        </w:rPr>
        <w:t> </w:t>
      </w:r>
      <w:r>
        <w:rPr>
          <w:i/>
          <w:color w:val="231F20"/>
          <w:w w:val="105"/>
        </w:rPr>
        <w:t>Thắng</w:t>
      </w:r>
      <w:r>
        <w:rPr>
          <w:i/>
          <w:color w:val="231F20"/>
          <w:spacing w:val="-20"/>
          <w:w w:val="105"/>
        </w:rPr>
        <w:t> </w:t>
      </w:r>
      <w:r>
        <w:rPr>
          <w:i/>
          <w:color w:val="231F20"/>
          <w:w w:val="105"/>
        </w:rPr>
        <w:t>Chí</w:t>
      </w:r>
      <w:r>
        <w:rPr>
          <w:i/>
          <w:color w:val="231F20"/>
          <w:spacing w:val="-21"/>
          <w:w w:val="105"/>
        </w:rPr>
        <w:t> </w:t>
      </w:r>
      <w:r>
        <w:rPr>
          <w:i/>
          <w:color w:val="231F20"/>
          <w:w w:val="105"/>
        </w:rPr>
        <w:t>Nhạo</w:t>
      </w:r>
      <w:r>
        <w:rPr>
          <w:i/>
          <w:color w:val="231F20"/>
          <w:spacing w:val="-21"/>
          <w:w w:val="105"/>
        </w:rPr>
        <w:t> </w:t>
      </w:r>
      <w:r>
        <w:rPr>
          <w:color w:val="231F20"/>
          <w:w w:val="105"/>
        </w:rPr>
        <w:t>cũng có</w:t>
      </w:r>
      <w:r>
        <w:rPr>
          <w:color w:val="231F20"/>
          <w:spacing w:val="-22"/>
          <w:w w:val="105"/>
        </w:rPr>
        <w:t> </w:t>
      </w:r>
      <w:r>
        <w:rPr>
          <w:color w:val="231F20"/>
          <w:w w:val="105"/>
        </w:rPr>
        <w:t>một</w:t>
      </w:r>
      <w:r>
        <w:rPr>
          <w:color w:val="231F20"/>
          <w:spacing w:val="-22"/>
          <w:w w:val="105"/>
        </w:rPr>
        <w:t> </w:t>
      </w:r>
      <w:r>
        <w:rPr>
          <w:color w:val="231F20"/>
          <w:w w:val="105"/>
        </w:rPr>
        <w:t>câu</w:t>
      </w:r>
      <w:r>
        <w:rPr>
          <w:color w:val="231F20"/>
          <w:spacing w:val="-22"/>
          <w:w w:val="105"/>
        </w:rPr>
        <w:t> </w:t>
      </w:r>
      <w:r>
        <w:rPr>
          <w:color w:val="231F20"/>
          <w:w w:val="105"/>
        </w:rPr>
        <w:t>chuyện</w:t>
      </w:r>
      <w:r>
        <w:rPr>
          <w:color w:val="231F20"/>
          <w:spacing w:val="-22"/>
          <w:w w:val="105"/>
        </w:rPr>
        <w:t> </w:t>
      </w:r>
      <w:r>
        <w:rPr>
          <w:color w:val="231F20"/>
          <w:w w:val="105"/>
        </w:rPr>
        <w:t>giống</w:t>
      </w:r>
      <w:r>
        <w:rPr>
          <w:color w:val="231F20"/>
          <w:spacing w:val="-22"/>
          <w:w w:val="105"/>
        </w:rPr>
        <w:t> </w:t>
      </w:r>
      <w:r>
        <w:rPr>
          <w:color w:val="231F20"/>
          <w:w w:val="105"/>
        </w:rPr>
        <w:t>như</w:t>
      </w:r>
      <w:r>
        <w:rPr>
          <w:color w:val="231F20"/>
          <w:spacing w:val="-22"/>
          <w:w w:val="105"/>
        </w:rPr>
        <w:t> </w:t>
      </w:r>
      <w:r>
        <w:rPr>
          <w:color w:val="231F20"/>
          <w:w w:val="105"/>
        </w:rPr>
        <w:t>vậy.</w:t>
      </w:r>
      <w:r>
        <w:rPr>
          <w:color w:val="231F20"/>
          <w:spacing w:val="-22"/>
          <w:w w:val="105"/>
        </w:rPr>
        <w:t> </w:t>
      </w:r>
      <w:r>
        <w:rPr>
          <w:color w:val="231F20"/>
          <w:w w:val="105"/>
        </w:rPr>
        <w:t>Có</w:t>
      </w:r>
      <w:r>
        <w:rPr>
          <w:color w:val="231F20"/>
          <w:spacing w:val="-22"/>
          <w:w w:val="105"/>
        </w:rPr>
        <w:t> </w:t>
      </w:r>
      <w:r>
        <w:rPr>
          <w:color w:val="231F20"/>
          <w:w w:val="105"/>
        </w:rPr>
        <w:t>2</w:t>
      </w:r>
      <w:r>
        <w:rPr>
          <w:color w:val="231F20"/>
          <w:spacing w:val="-22"/>
          <w:w w:val="105"/>
        </w:rPr>
        <w:t> </w:t>
      </w:r>
      <w:r>
        <w:rPr>
          <w:color w:val="231F20"/>
          <w:w w:val="105"/>
        </w:rPr>
        <w:t>người</w:t>
      </w:r>
      <w:r>
        <w:rPr>
          <w:color w:val="231F20"/>
          <w:spacing w:val="-22"/>
          <w:w w:val="105"/>
        </w:rPr>
        <w:t> </w:t>
      </w:r>
      <w:r>
        <w:rPr>
          <w:color w:val="231F20"/>
          <w:w w:val="105"/>
        </w:rPr>
        <w:t>xuất</w:t>
      </w:r>
      <w:r>
        <w:rPr>
          <w:color w:val="231F20"/>
          <w:spacing w:val="-22"/>
          <w:w w:val="105"/>
        </w:rPr>
        <w:t> </w:t>
      </w:r>
      <w:r>
        <w:rPr>
          <w:color w:val="231F20"/>
          <w:w w:val="105"/>
        </w:rPr>
        <w:t>gia</w:t>
      </w:r>
      <w:r>
        <w:rPr>
          <w:color w:val="231F20"/>
          <w:spacing w:val="-22"/>
          <w:w w:val="105"/>
        </w:rPr>
        <w:t> </w:t>
      </w:r>
      <w:r>
        <w:rPr>
          <w:color w:val="231F20"/>
          <w:w w:val="105"/>
        </w:rPr>
        <w:t>giảng kinh, thuyết pháp, giảng rất hay, người tin tưởng rất đông. Nay, chúng ta nói là quy y nhiều, cúng dường cũng nhiều, </w:t>
      </w:r>
      <w:r>
        <w:rPr>
          <w:color w:val="231F20"/>
          <w:spacing w:val="-2"/>
          <w:w w:val="105"/>
        </w:rPr>
        <w:t>sinh</w:t>
      </w:r>
      <w:r>
        <w:rPr>
          <w:color w:val="231F20"/>
          <w:spacing w:val="-35"/>
          <w:w w:val="105"/>
        </w:rPr>
        <w:t> </w:t>
      </w:r>
      <w:r>
        <w:rPr>
          <w:color w:val="231F20"/>
          <w:spacing w:val="-2"/>
          <w:w w:val="105"/>
        </w:rPr>
        <w:t>tâm</w:t>
      </w:r>
      <w:r>
        <w:rPr>
          <w:color w:val="231F20"/>
          <w:spacing w:val="-35"/>
          <w:w w:val="105"/>
        </w:rPr>
        <w:t> </w:t>
      </w:r>
      <w:r>
        <w:rPr>
          <w:color w:val="231F20"/>
          <w:spacing w:val="-2"/>
          <w:w w:val="105"/>
        </w:rPr>
        <w:t>cung</w:t>
      </w:r>
      <w:r>
        <w:rPr>
          <w:color w:val="231F20"/>
          <w:spacing w:val="-35"/>
          <w:w w:val="105"/>
        </w:rPr>
        <w:t> </w:t>
      </w:r>
      <w:r>
        <w:rPr>
          <w:color w:val="231F20"/>
          <w:spacing w:val="-2"/>
          <w:w w:val="105"/>
        </w:rPr>
        <w:t>kính</w:t>
      </w:r>
      <w:r>
        <w:rPr>
          <w:color w:val="231F20"/>
          <w:spacing w:val="-35"/>
          <w:w w:val="105"/>
        </w:rPr>
        <w:t> </w:t>
      </w:r>
      <w:r>
        <w:rPr>
          <w:color w:val="231F20"/>
          <w:spacing w:val="-2"/>
          <w:w w:val="105"/>
        </w:rPr>
        <w:t>thầy.</w:t>
      </w:r>
      <w:r>
        <w:rPr>
          <w:color w:val="231F20"/>
          <w:spacing w:val="-35"/>
          <w:w w:val="105"/>
        </w:rPr>
        <w:t> </w:t>
      </w:r>
      <w:r>
        <w:rPr>
          <w:color w:val="231F20"/>
          <w:spacing w:val="-2"/>
          <w:w w:val="105"/>
        </w:rPr>
        <w:t>Có</w:t>
      </w:r>
      <w:r>
        <w:rPr>
          <w:color w:val="231F20"/>
          <w:spacing w:val="-35"/>
          <w:w w:val="105"/>
        </w:rPr>
        <w:t> </w:t>
      </w:r>
      <w:r>
        <w:rPr>
          <w:color w:val="231F20"/>
          <w:spacing w:val="-2"/>
          <w:w w:val="105"/>
        </w:rPr>
        <w:t>người</w:t>
      </w:r>
      <w:r>
        <w:rPr>
          <w:color w:val="231F20"/>
          <w:spacing w:val="-35"/>
          <w:w w:val="105"/>
        </w:rPr>
        <w:t> </w:t>
      </w:r>
      <w:r>
        <w:rPr>
          <w:color w:val="231F20"/>
          <w:spacing w:val="-2"/>
          <w:w w:val="105"/>
        </w:rPr>
        <w:t>xuất</w:t>
      </w:r>
      <w:r>
        <w:rPr>
          <w:color w:val="231F20"/>
          <w:spacing w:val="-34"/>
          <w:w w:val="105"/>
        </w:rPr>
        <w:t> </w:t>
      </w:r>
      <w:r>
        <w:rPr>
          <w:color w:val="231F20"/>
          <w:spacing w:val="-2"/>
          <w:w w:val="105"/>
        </w:rPr>
        <w:t>gia</w:t>
      </w:r>
      <w:r>
        <w:rPr>
          <w:color w:val="231F20"/>
          <w:spacing w:val="-35"/>
          <w:w w:val="105"/>
        </w:rPr>
        <w:t> </w:t>
      </w:r>
      <w:r>
        <w:rPr>
          <w:color w:val="231F20"/>
          <w:spacing w:val="-2"/>
          <w:w w:val="105"/>
        </w:rPr>
        <w:t>khác</w:t>
      </w:r>
      <w:r>
        <w:rPr>
          <w:color w:val="231F20"/>
          <w:spacing w:val="-35"/>
          <w:w w:val="105"/>
        </w:rPr>
        <w:t> </w:t>
      </w:r>
      <w:r>
        <w:rPr>
          <w:color w:val="231F20"/>
          <w:spacing w:val="-2"/>
          <w:w w:val="105"/>
        </w:rPr>
        <w:t>thấy</w:t>
      </w:r>
      <w:r>
        <w:rPr>
          <w:color w:val="231F20"/>
          <w:spacing w:val="-35"/>
          <w:w w:val="105"/>
        </w:rPr>
        <w:t> </w:t>
      </w:r>
      <w:r>
        <w:rPr>
          <w:color w:val="231F20"/>
          <w:spacing w:val="-2"/>
          <w:w w:val="105"/>
        </w:rPr>
        <w:t>vậy,</w:t>
      </w:r>
      <w:r>
        <w:rPr>
          <w:color w:val="231F20"/>
          <w:spacing w:val="-34"/>
          <w:w w:val="105"/>
        </w:rPr>
        <w:t> </w:t>
      </w:r>
      <w:r>
        <w:rPr>
          <w:color w:val="231F20"/>
          <w:spacing w:val="-5"/>
          <w:w w:val="105"/>
        </w:rPr>
        <w:t>dấy</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tâm ganh ghét, trong lòng khó chịu, tung tin đồn trong giới tín</w:t>
      </w:r>
      <w:r>
        <w:rPr>
          <w:color w:val="231F20"/>
          <w:spacing w:val="-12"/>
          <w:w w:val="105"/>
        </w:rPr>
        <w:t> </w:t>
      </w:r>
      <w:r>
        <w:rPr>
          <w:color w:val="231F20"/>
          <w:w w:val="105"/>
        </w:rPr>
        <w:t>đồ:</w:t>
      </w:r>
      <w:r>
        <w:rPr>
          <w:color w:val="231F20"/>
          <w:spacing w:val="-11"/>
          <w:w w:val="105"/>
        </w:rPr>
        <w:t> </w:t>
      </w:r>
      <w:r>
        <w:rPr>
          <w:color w:val="231F20"/>
          <w:w w:val="105"/>
        </w:rPr>
        <w:t>“Vị</w:t>
      </w:r>
      <w:r>
        <w:rPr>
          <w:color w:val="231F20"/>
          <w:spacing w:val="-12"/>
          <w:w w:val="105"/>
        </w:rPr>
        <w:t> </w:t>
      </w:r>
      <w:r>
        <w:rPr>
          <w:color w:val="231F20"/>
          <w:w w:val="105"/>
        </w:rPr>
        <w:t>pháp</w:t>
      </w:r>
      <w:r>
        <w:rPr>
          <w:color w:val="231F20"/>
          <w:spacing w:val="-11"/>
          <w:w w:val="105"/>
        </w:rPr>
        <w:t> </w:t>
      </w:r>
      <w:r>
        <w:rPr>
          <w:color w:val="231F20"/>
          <w:w w:val="105"/>
        </w:rPr>
        <w:t>sư</w:t>
      </w:r>
      <w:r>
        <w:rPr>
          <w:color w:val="231F20"/>
          <w:spacing w:val="-11"/>
          <w:w w:val="105"/>
        </w:rPr>
        <w:t> </w:t>
      </w:r>
      <w:r>
        <w:rPr>
          <w:color w:val="231F20"/>
          <w:w w:val="105"/>
        </w:rPr>
        <w:t>này</w:t>
      </w:r>
      <w:r>
        <w:rPr>
          <w:color w:val="231F20"/>
          <w:spacing w:val="-11"/>
          <w:w w:val="105"/>
        </w:rPr>
        <w:t> </w:t>
      </w:r>
      <w:r>
        <w:rPr>
          <w:color w:val="231F20"/>
          <w:w w:val="105"/>
        </w:rPr>
        <w:t>tuy</w:t>
      </w:r>
      <w:r>
        <w:rPr>
          <w:color w:val="231F20"/>
          <w:spacing w:val="-11"/>
          <w:w w:val="105"/>
        </w:rPr>
        <w:t> </w:t>
      </w:r>
      <w:r>
        <w:rPr>
          <w:color w:val="231F20"/>
          <w:w w:val="105"/>
        </w:rPr>
        <w:t>giảng</w:t>
      </w:r>
      <w:r>
        <w:rPr>
          <w:color w:val="231F20"/>
          <w:spacing w:val="-11"/>
          <w:w w:val="105"/>
        </w:rPr>
        <w:t> </w:t>
      </w:r>
      <w:r>
        <w:rPr>
          <w:color w:val="231F20"/>
          <w:w w:val="105"/>
        </w:rPr>
        <w:t>kinh</w:t>
      </w:r>
      <w:r>
        <w:rPr>
          <w:color w:val="231F20"/>
          <w:spacing w:val="-12"/>
          <w:w w:val="105"/>
        </w:rPr>
        <w:t> </w:t>
      </w:r>
      <w:r>
        <w:rPr>
          <w:color w:val="231F20"/>
          <w:w w:val="105"/>
        </w:rPr>
        <w:t>khá</w:t>
      </w:r>
      <w:r>
        <w:rPr>
          <w:color w:val="231F20"/>
          <w:spacing w:val="-12"/>
          <w:w w:val="105"/>
        </w:rPr>
        <w:t> </w:t>
      </w:r>
      <w:r>
        <w:rPr>
          <w:color w:val="231F20"/>
          <w:w w:val="105"/>
        </w:rPr>
        <w:t>lắm,</w:t>
      </w:r>
      <w:r>
        <w:rPr>
          <w:color w:val="231F20"/>
          <w:spacing w:val="-12"/>
          <w:w w:val="105"/>
        </w:rPr>
        <w:t> </w:t>
      </w:r>
      <w:r>
        <w:rPr>
          <w:color w:val="231F20"/>
          <w:w w:val="105"/>
        </w:rPr>
        <w:t>nhưng</w:t>
      </w:r>
      <w:r>
        <w:rPr>
          <w:color w:val="231F20"/>
          <w:spacing w:val="-11"/>
          <w:w w:val="105"/>
        </w:rPr>
        <w:t> </w:t>
      </w:r>
      <w:r>
        <w:rPr>
          <w:color w:val="231F20"/>
          <w:w w:val="105"/>
        </w:rPr>
        <w:t>thiếu đức</w:t>
      </w:r>
      <w:r>
        <w:rPr>
          <w:color w:val="231F20"/>
          <w:spacing w:val="-9"/>
          <w:w w:val="105"/>
        </w:rPr>
        <w:t> </w:t>
      </w:r>
      <w:r>
        <w:rPr>
          <w:color w:val="231F20"/>
          <w:w w:val="105"/>
        </w:rPr>
        <w:t>hạnh”,</w:t>
      </w:r>
      <w:r>
        <w:rPr>
          <w:color w:val="231F20"/>
          <w:spacing w:val="-9"/>
          <w:w w:val="105"/>
        </w:rPr>
        <w:t> </w:t>
      </w:r>
      <w:r>
        <w:rPr>
          <w:color w:val="231F20"/>
          <w:w w:val="105"/>
        </w:rPr>
        <w:t>ác</w:t>
      </w:r>
      <w:r>
        <w:rPr>
          <w:color w:val="231F20"/>
          <w:spacing w:val="-9"/>
          <w:w w:val="105"/>
        </w:rPr>
        <w:t> </w:t>
      </w:r>
      <w:r>
        <w:rPr>
          <w:color w:val="231F20"/>
          <w:w w:val="105"/>
        </w:rPr>
        <w:t>ý</w:t>
      </w:r>
      <w:r>
        <w:rPr>
          <w:color w:val="231F20"/>
          <w:spacing w:val="-9"/>
          <w:w w:val="105"/>
        </w:rPr>
        <w:t> </w:t>
      </w:r>
      <w:r>
        <w:rPr>
          <w:color w:val="231F20"/>
          <w:w w:val="105"/>
        </w:rPr>
        <w:t>hủy</w:t>
      </w:r>
      <w:r>
        <w:rPr>
          <w:color w:val="231F20"/>
          <w:spacing w:val="-9"/>
          <w:w w:val="105"/>
        </w:rPr>
        <w:t> </w:t>
      </w:r>
      <w:r>
        <w:rPr>
          <w:color w:val="231F20"/>
          <w:w w:val="105"/>
        </w:rPr>
        <w:t>báng.</w:t>
      </w:r>
      <w:r>
        <w:rPr>
          <w:color w:val="231F20"/>
          <w:spacing w:val="-9"/>
          <w:w w:val="105"/>
        </w:rPr>
        <w:t> </w:t>
      </w:r>
      <w:r>
        <w:rPr>
          <w:color w:val="231F20"/>
          <w:w w:val="105"/>
        </w:rPr>
        <w:t>Sau</w:t>
      </w:r>
      <w:r>
        <w:rPr>
          <w:color w:val="231F20"/>
          <w:spacing w:val="-9"/>
          <w:w w:val="105"/>
        </w:rPr>
        <w:t> </w:t>
      </w:r>
      <w:r>
        <w:rPr>
          <w:color w:val="231F20"/>
          <w:w w:val="105"/>
        </w:rPr>
        <w:t>khi</w:t>
      </w:r>
      <w:r>
        <w:rPr>
          <w:color w:val="231F20"/>
          <w:spacing w:val="-9"/>
          <w:w w:val="105"/>
        </w:rPr>
        <w:t> </w:t>
      </w:r>
      <w:r>
        <w:rPr>
          <w:color w:val="231F20"/>
          <w:w w:val="105"/>
        </w:rPr>
        <w:t>thính</w:t>
      </w:r>
      <w:r>
        <w:rPr>
          <w:color w:val="231F20"/>
          <w:spacing w:val="-9"/>
          <w:w w:val="105"/>
        </w:rPr>
        <w:t> </w:t>
      </w:r>
      <w:r>
        <w:rPr>
          <w:color w:val="231F20"/>
          <w:w w:val="105"/>
        </w:rPr>
        <w:t>chúng</w:t>
      </w:r>
      <w:r>
        <w:rPr>
          <w:color w:val="231F20"/>
          <w:spacing w:val="-9"/>
          <w:w w:val="105"/>
        </w:rPr>
        <w:t> </w:t>
      </w:r>
      <w:r>
        <w:rPr>
          <w:color w:val="231F20"/>
          <w:w w:val="105"/>
        </w:rPr>
        <w:t>nghe</w:t>
      </w:r>
      <w:r>
        <w:rPr>
          <w:color w:val="231F20"/>
          <w:spacing w:val="-9"/>
          <w:w w:val="105"/>
        </w:rPr>
        <w:t> </w:t>
      </w:r>
      <w:r>
        <w:rPr>
          <w:color w:val="231F20"/>
          <w:w w:val="105"/>
        </w:rPr>
        <w:t>lời</w:t>
      </w:r>
      <w:r>
        <w:rPr>
          <w:color w:val="231F20"/>
          <w:spacing w:val="-9"/>
          <w:w w:val="105"/>
        </w:rPr>
        <w:t> </w:t>
      </w:r>
      <w:r>
        <w:rPr>
          <w:color w:val="231F20"/>
          <w:w w:val="105"/>
        </w:rPr>
        <w:t>đồn đại,</w:t>
      </w:r>
      <w:r>
        <w:rPr>
          <w:color w:val="231F20"/>
          <w:spacing w:val="-2"/>
          <w:w w:val="105"/>
        </w:rPr>
        <w:t> </w:t>
      </w:r>
      <w:r>
        <w:rPr>
          <w:color w:val="231F20"/>
          <w:w w:val="105"/>
        </w:rPr>
        <w:t>tín</w:t>
      </w:r>
      <w:r>
        <w:rPr>
          <w:color w:val="231F20"/>
          <w:spacing w:val="-2"/>
          <w:w w:val="105"/>
        </w:rPr>
        <w:t> </w:t>
      </w:r>
      <w:r>
        <w:rPr>
          <w:color w:val="231F20"/>
          <w:w w:val="105"/>
        </w:rPr>
        <w:t>tâm</w:t>
      </w:r>
      <w:r>
        <w:rPr>
          <w:color w:val="231F20"/>
          <w:spacing w:val="-2"/>
          <w:w w:val="105"/>
        </w:rPr>
        <w:t> </w:t>
      </w:r>
      <w:r>
        <w:rPr>
          <w:color w:val="231F20"/>
          <w:w w:val="105"/>
        </w:rPr>
        <w:t>đối</w:t>
      </w:r>
      <w:r>
        <w:rPr>
          <w:color w:val="231F20"/>
          <w:spacing w:val="-2"/>
          <w:w w:val="105"/>
        </w:rPr>
        <w:t> </w:t>
      </w:r>
      <w:r>
        <w:rPr>
          <w:color w:val="231F20"/>
          <w:w w:val="105"/>
        </w:rPr>
        <w:t>với</w:t>
      </w:r>
      <w:r>
        <w:rPr>
          <w:color w:val="231F20"/>
          <w:spacing w:val="-2"/>
          <w:w w:val="105"/>
        </w:rPr>
        <w:t> </w:t>
      </w:r>
      <w:r>
        <w:rPr>
          <w:color w:val="231F20"/>
          <w:w w:val="105"/>
        </w:rPr>
        <w:t>pháp</w:t>
      </w:r>
      <w:r>
        <w:rPr>
          <w:color w:val="231F20"/>
          <w:spacing w:val="-2"/>
          <w:w w:val="105"/>
        </w:rPr>
        <w:t> </w:t>
      </w:r>
      <w:r>
        <w:rPr>
          <w:color w:val="231F20"/>
          <w:w w:val="105"/>
        </w:rPr>
        <w:t>sư</w:t>
      </w:r>
      <w:r>
        <w:rPr>
          <w:color w:val="231F20"/>
          <w:spacing w:val="-2"/>
          <w:w w:val="105"/>
        </w:rPr>
        <w:t> </w:t>
      </w:r>
      <w:r>
        <w:rPr>
          <w:color w:val="231F20"/>
          <w:w w:val="105"/>
        </w:rPr>
        <w:t>dấy</w:t>
      </w:r>
      <w:r>
        <w:rPr>
          <w:color w:val="231F20"/>
          <w:spacing w:val="-2"/>
          <w:w w:val="105"/>
        </w:rPr>
        <w:t> </w:t>
      </w:r>
      <w:r>
        <w:rPr>
          <w:color w:val="231F20"/>
          <w:w w:val="105"/>
        </w:rPr>
        <w:t>lên</w:t>
      </w:r>
      <w:r>
        <w:rPr>
          <w:color w:val="231F20"/>
          <w:spacing w:val="-2"/>
          <w:w w:val="105"/>
        </w:rPr>
        <w:t> </w:t>
      </w:r>
      <w:r>
        <w:rPr>
          <w:color w:val="231F20"/>
          <w:w w:val="105"/>
        </w:rPr>
        <w:t>hoài</w:t>
      </w:r>
      <w:r>
        <w:rPr>
          <w:color w:val="231F20"/>
          <w:spacing w:val="-2"/>
          <w:w w:val="105"/>
        </w:rPr>
        <w:t> </w:t>
      </w:r>
      <w:r>
        <w:rPr>
          <w:color w:val="231F20"/>
          <w:w w:val="105"/>
        </w:rPr>
        <w:t>nghi,</w:t>
      </w:r>
      <w:r>
        <w:rPr>
          <w:color w:val="231F20"/>
          <w:spacing w:val="-2"/>
          <w:w w:val="105"/>
        </w:rPr>
        <w:t> </w:t>
      </w:r>
      <w:r>
        <w:rPr>
          <w:color w:val="231F20"/>
          <w:w w:val="105"/>
        </w:rPr>
        <w:t>thoái</w:t>
      </w:r>
      <w:r>
        <w:rPr>
          <w:color w:val="231F20"/>
          <w:spacing w:val="-2"/>
          <w:w w:val="105"/>
        </w:rPr>
        <w:t> </w:t>
      </w:r>
      <w:r>
        <w:rPr>
          <w:color w:val="231F20"/>
          <w:w w:val="105"/>
        </w:rPr>
        <w:t>chuyển cũng rất nhiều, đã phá hoại pháp hội đạo tràng giảng kinh của pháp sư rồi! Có 5 người xuất gia đọa địa ngục. Thật ra, kết tội ở chỗ nào? Đoạn dứt thiện tâm và duyên nghe pháp của thính chúng, kết tội ở chỗ này.</w:t>
      </w:r>
    </w:p>
    <w:p>
      <w:pPr>
        <w:pStyle w:val="BodyText"/>
        <w:spacing w:line="297" w:lineRule="auto" w:before="145"/>
        <w:ind w:left="387" w:right="120" w:firstLine="453"/>
        <w:jc w:val="both"/>
      </w:pPr>
      <w:r>
        <w:rPr>
          <w:color w:val="231F20"/>
          <w:w w:val="105"/>
        </w:rPr>
        <w:t>2</w:t>
      </w:r>
      <w:r>
        <w:rPr>
          <w:color w:val="231F20"/>
          <w:spacing w:val="-1"/>
          <w:w w:val="105"/>
        </w:rPr>
        <w:t> </w:t>
      </w:r>
      <w:r>
        <w:rPr>
          <w:color w:val="231F20"/>
          <w:w w:val="105"/>
        </w:rPr>
        <w:t>vị</w:t>
      </w:r>
      <w:r>
        <w:rPr>
          <w:color w:val="231F20"/>
          <w:spacing w:val="-1"/>
          <w:w w:val="105"/>
        </w:rPr>
        <w:t> </w:t>
      </w:r>
      <w:r>
        <w:rPr>
          <w:color w:val="231F20"/>
          <w:w w:val="105"/>
        </w:rPr>
        <w:t>pháp</w:t>
      </w:r>
      <w:r>
        <w:rPr>
          <w:color w:val="231F20"/>
          <w:spacing w:val="-1"/>
          <w:w w:val="105"/>
        </w:rPr>
        <w:t> </w:t>
      </w:r>
      <w:r>
        <w:rPr>
          <w:color w:val="231F20"/>
          <w:w w:val="105"/>
        </w:rPr>
        <w:t>sư</w:t>
      </w:r>
      <w:r>
        <w:rPr>
          <w:color w:val="231F20"/>
          <w:spacing w:val="-1"/>
          <w:w w:val="105"/>
        </w:rPr>
        <w:t> </w:t>
      </w:r>
      <w:r>
        <w:rPr>
          <w:color w:val="231F20"/>
          <w:w w:val="105"/>
        </w:rPr>
        <w:t>giảng</w:t>
      </w:r>
      <w:r>
        <w:rPr>
          <w:color w:val="231F20"/>
          <w:spacing w:val="-1"/>
          <w:w w:val="105"/>
        </w:rPr>
        <w:t> </w:t>
      </w:r>
      <w:r>
        <w:rPr>
          <w:color w:val="231F20"/>
          <w:w w:val="105"/>
        </w:rPr>
        <w:t>kinh</w:t>
      </w:r>
      <w:r>
        <w:rPr>
          <w:color w:val="231F20"/>
          <w:spacing w:val="-1"/>
          <w:w w:val="105"/>
        </w:rPr>
        <w:t> </w:t>
      </w:r>
      <w:r>
        <w:rPr>
          <w:color w:val="231F20"/>
          <w:w w:val="105"/>
        </w:rPr>
        <w:t>ấy</w:t>
      </w:r>
      <w:r>
        <w:rPr>
          <w:color w:val="231F20"/>
          <w:spacing w:val="-1"/>
          <w:w w:val="105"/>
        </w:rPr>
        <w:t> </w:t>
      </w:r>
      <w:r>
        <w:rPr>
          <w:color w:val="231F20"/>
          <w:w w:val="105"/>
        </w:rPr>
        <w:t>chẳng</w:t>
      </w:r>
      <w:r>
        <w:rPr>
          <w:color w:val="231F20"/>
          <w:spacing w:val="-1"/>
          <w:w w:val="105"/>
        </w:rPr>
        <w:t> </w:t>
      </w:r>
      <w:r>
        <w:rPr>
          <w:color w:val="231F20"/>
          <w:w w:val="105"/>
        </w:rPr>
        <w:t>oán</w:t>
      </w:r>
      <w:r>
        <w:rPr>
          <w:color w:val="231F20"/>
          <w:spacing w:val="-1"/>
          <w:w w:val="105"/>
        </w:rPr>
        <w:t> </w:t>
      </w:r>
      <w:r>
        <w:rPr>
          <w:color w:val="231F20"/>
          <w:w w:val="105"/>
        </w:rPr>
        <w:t>hận</w:t>
      </w:r>
      <w:r>
        <w:rPr>
          <w:color w:val="231F20"/>
          <w:spacing w:val="-1"/>
          <w:w w:val="105"/>
        </w:rPr>
        <w:t> </w:t>
      </w:r>
      <w:r>
        <w:rPr>
          <w:color w:val="231F20"/>
          <w:w w:val="105"/>
        </w:rPr>
        <w:t>kẻ</w:t>
      </w:r>
      <w:r>
        <w:rPr>
          <w:color w:val="231F20"/>
          <w:spacing w:val="-1"/>
          <w:w w:val="105"/>
        </w:rPr>
        <w:t> </w:t>
      </w:r>
      <w:r>
        <w:rPr>
          <w:color w:val="231F20"/>
          <w:w w:val="105"/>
        </w:rPr>
        <w:t>phá</w:t>
      </w:r>
      <w:r>
        <w:rPr>
          <w:color w:val="231F20"/>
          <w:spacing w:val="-1"/>
          <w:w w:val="105"/>
        </w:rPr>
        <w:t> </w:t>
      </w:r>
      <w:r>
        <w:rPr>
          <w:color w:val="231F20"/>
          <w:w w:val="105"/>
        </w:rPr>
        <w:t>hoại.</w:t>
      </w:r>
      <w:r>
        <w:rPr>
          <w:color w:val="231F20"/>
          <w:spacing w:val="-1"/>
          <w:w w:val="105"/>
        </w:rPr>
        <w:t> </w:t>
      </w:r>
      <w:r>
        <w:rPr>
          <w:color w:val="231F20"/>
          <w:w w:val="105"/>
        </w:rPr>
        <w:t>2 vị</w:t>
      </w:r>
      <w:r>
        <w:rPr>
          <w:color w:val="231F20"/>
          <w:spacing w:val="-6"/>
          <w:w w:val="105"/>
        </w:rPr>
        <w:t> </w:t>
      </w:r>
      <w:r>
        <w:rPr>
          <w:color w:val="231F20"/>
          <w:w w:val="105"/>
        </w:rPr>
        <w:t>cũng</w:t>
      </w:r>
      <w:r>
        <w:rPr>
          <w:color w:val="231F20"/>
          <w:spacing w:val="-6"/>
          <w:w w:val="105"/>
        </w:rPr>
        <w:t> </w:t>
      </w:r>
      <w:r>
        <w:rPr>
          <w:color w:val="231F20"/>
          <w:w w:val="105"/>
        </w:rPr>
        <w:t>thành</w:t>
      </w:r>
      <w:r>
        <w:rPr>
          <w:color w:val="231F20"/>
          <w:spacing w:val="-6"/>
          <w:w w:val="105"/>
        </w:rPr>
        <w:t> </w:t>
      </w:r>
      <w:r>
        <w:rPr>
          <w:color w:val="231F20"/>
          <w:w w:val="105"/>
        </w:rPr>
        <w:t>tựu</w:t>
      </w:r>
      <w:r>
        <w:rPr>
          <w:color w:val="231F20"/>
          <w:spacing w:val="-6"/>
          <w:w w:val="105"/>
        </w:rPr>
        <w:t> </w:t>
      </w:r>
      <w:r>
        <w:rPr>
          <w:color w:val="231F20"/>
          <w:w w:val="105"/>
        </w:rPr>
        <w:t>Nhẫn</w:t>
      </w:r>
      <w:r>
        <w:rPr>
          <w:color w:val="231F20"/>
          <w:spacing w:val="-6"/>
          <w:w w:val="105"/>
        </w:rPr>
        <w:t> </w:t>
      </w:r>
      <w:r>
        <w:rPr>
          <w:color w:val="231F20"/>
          <w:w w:val="105"/>
        </w:rPr>
        <w:t>Nhục</w:t>
      </w:r>
      <w:r>
        <w:rPr>
          <w:color w:val="231F20"/>
          <w:spacing w:val="-6"/>
          <w:w w:val="105"/>
        </w:rPr>
        <w:t> </w:t>
      </w:r>
      <w:r>
        <w:rPr>
          <w:color w:val="231F20"/>
          <w:w w:val="105"/>
        </w:rPr>
        <w:t>Ba</w:t>
      </w:r>
      <w:r>
        <w:rPr>
          <w:color w:val="231F20"/>
          <w:spacing w:val="-6"/>
          <w:w w:val="105"/>
        </w:rPr>
        <w:t> </w:t>
      </w:r>
      <w:r>
        <w:rPr>
          <w:color w:val="231F20"/>
          <w:w w:val="105"/>
        </w:rPr>
        <w:t>La</w:t>
      </w:r>
      <w:r>
        <w:rPr>
          <w:color w:val="231F20"/>
          <w:spacing w:val="-6"/>
          <w:w w:val="105"/>
        </w:rPr>
        <w:t> </w:t>
      </w:r>
      <w:r>
        <w:rPr>
          <w:color w:val="231F20"/>
          <w:w w:val="105"/>
        </w:rPr>
        <w:t>Mật.</w:t>
      </w:r>
      <w:r>
        <w:rPr>
          <w:color w:val="231F20"/>
          <w:spacing w:val="-6"/>
          <w:w w:val="105"/>
        </w:rPr>
        <w:t> </w:t>
      </w:r>
      <w:r>
        <w:rPr>
          <w:color w:val="231F20"/>
          <w:w w:val="105"/>
        </w:rPr>
        <w:t>Vì</w:t>
      </w:r>
      <w:r>
        <w:rPr>
          <w:color w:val="231F20"/>
          <w:spacing w:val="-6"/>
          <w:w w:val="105"/>
        </w:rPr>
        <w:t> </w:t>
      </w:r>
      <w:r>
        <w:rPr>
          <w:color w:val="231F20"/>
          <w:w w:val="105"/>
        </w:rPr>
        <w:t>thế,</w:t>
      </w:r>
      <w:r>
        <w:rPr>
          <w:color w:val="231F20"/>
          <w:spacing w:val="-6"/>
          <w:w w:val="105"/>
        </w:rPr>
        <w:t> </w:t>
      </w:r>
      <w:r>
        <w:rPr>
          <w:color w:val="231F20"/>
          <w:w w:val="105"/>
        </w:rPr>
        <w:t>hại</w:t>
      </w:r>
      <w:r>
        <w:rPr>
          <w:color w:val="231F20"/>
          <w:spacing w:val="-6"/>
          <w:w w:val="105"/>
        </w:rPr>
        <w:t> </w:t>
      </w:r>
      <w:r>
        <w:rPr>
          <w:color w:val="231F20"/>
          <w:w w:val="105"/>
        </w:rPr>
        <w:t>người, người chẳng bị hại, cuối cùng hại đến ai? Hại chính mình. Đối tượng bị quý vị làm hại chẳng bị hại, nhưng do duyên phận nghe pháp của cả đống người bị quý vị đoạn dứt, quý vị</w:t>
      </w:r>
      <w:r>
        <w:rPr>
          <w:color w:val="231F20"/>
          <w:spacing w:val="-11"/>
          <w:w w:val="105"/>
        </w:rPr>
        <w:t> </w:t>
      </w:r>
      <w:r>
        <w:rPr>
          <w:color w:val="231F20"/>
          <w:w w:val="105"/>
        </w:rPr>
        <w:t>hãm</w:t>
      </w:r>
      <w:r>
        <w:rPr>
          <w:color w:val="231F20"/>
          <w:spacing w:val="-11"/>
          <w:w w:val="105"/>
        </w:rPr>
        <w:t> </w:t>
      </w:r>
      <w:r>
        <w:rPr>
          <w:color w:val="231F20"/>
          <w:w w:val="105"/>
        </w:rPr>
        <w:t>hại</w:t>
      </w:r>
      <w:r>
        <w:rPr>
          <w:color w:val="231F20"/>
          <w:spacing w:val="-11"/>
          <w:w w:val="105"/>
        </w:rPr>
        <w:t> </w:t>
      </w:r>
      <w:r>
        <w:rPr>
          <w:color w:val="231F20"/>
          <w:w w:val="105"/>
        </w:rPr>
        <w:t>những</w:t>
      </w:r>
      <w:r>
        <w:rPr>
          <w:color w:val="231F20"/>
          <w:spacing w:val="-11"/>
          <w:w w:val="105"/>
        </w:rPr>
        <w:t> </w:t>
      </w:r>
      <w:r>
        <w:rPr>
          <w:color w:val="231F20"/>
          <w:w w:val="105"/>
        </w:rPr>
        <w:t>người</w:t>
      </w:r>
      <w:r>
        <w:rPr>
          <w:color w:val="231F20"/>
          <w:spacing w:val="-11"/>
          <w:w w:val="105"/>
        </w:rPr>
        <w:t> </w:t>
      </w:r>
      <w:r>
        <w:rPr>
          <w:color w:val="231F20"/>
          <w:w w:val="105"/>
        </w:rPr>
        <w:t>ấy,</w:t>
      </w:r>
      <w:r>
        <w:rPr>
          <w:color w:val="231F20"/>
          <w:spacing w:val="-11"/>
          <w:w w:val="105"/>
        </w:rPr>
        <w:t> </w:t>
      </w:r>
      <w:r>
        <w:rPr>
          <w:color w:val="231F20"/>
          <w:w w:val="105"/>
        </w:rPr>
        <w:t>gây</w:t>
      </w:r>
      <w:r>
        <w:rPr>
          <w:color w:val="231F20"/>
          <w:spacing w:val="-11"/>
          <w:w w:val="105"/>
        </w:rPr>
        <w:t> </w:t>
      </w:r>
      <w:r>
        <w:rPr>
          <w:color w:val="231F20"/>
          <w:w w:val="105"/>
        </w:rPr>
        <w:t>hại</w:t>
      </w:r>
      <w:r>
        <w:rPr>
          <w:color w:val="231F20"/>
          <w:spacing w:val="-11"/>
          <w:w w:val="105"/>
        </w:rPr>
        <w:t> </w:t>
      </w:r>
      <w:r>
        <w:rPr>
          <w:color w:val="231F20"/>
          <w:w w:val="105"/>
        </w:rPr>
        <w:t>cho</w:t>
      </w:r>
      <w:r>
        <w:rPr>
          <w:color w:val="231F20"/>
          <w:spacing w:val="-11"/>
          <w:w w:val="105"/>
        </w:rPr>
        <w:t> </w:t>
      </w:r>
      <w:r>
        <w:rPr>
          <w:color w:val="231F20"/>
          <w:w w:val="105"/>
        </w:rPr>
        <w:t>thính</w:t>
      </w:r>
      <w:r>
        <w:rPr>
          <w:color w:val="231F20"/>
          <w:spacing w:val="-11"/>
          <w:w w:val="105"/>
        </w:rPr>
        <w:t> </w:t>
      </w:r>
      <w:r>
        <w:rPr>
          <w:color w:val="231F20"/>
          <w:w w:val="105"/>
        </w:rPr>
        <w:t>chúng</w:t>
      </w:r>
      <w:r>
        <w:rPr>
          <w:color w:val="231F20"/>
          <w:spacing w:val="-11"/>
          <w:w w:val="105"/>
        </w:rPr>
        <w:t> </w:t>
      </w:r>
      <w:r>
        <w:rPr>
          <w:color w:val="231F20"/>
          <w:w w:val="105"/>
        </w:rPr>
        <w:t>ấy,</w:t>
      </w:r>
      <w:r>
        <w:rPr>
          <w:color w:val="231F20"/>
          <w:spacing w:val="-11"/>
          <w:w w:val="105"/>
        </w:rPr>
        <w:t> </w:t>
      </w:r>
      <w:r>
        <w:rPr>
          <w:color w:val="231F20"/>
          <w:w w:val="105"/>
        </w:rPr>
        <w:t>chứ chẳng hại được vị pháp sư ấy. Quý vị nói có oan uổng hay không? Trong tâm muốn hại người, nhưng chẳng hại được; đối với những kẻ chẳng mong hãm hại, quý vị lại hại nhóm người đó, đấy là gì? Ngu si, thiếu trí tuệ!</w:t>
      </w:r>
    </w:p>
    <w:p>
      <w:pPr>
        <w:pStyle w:val="BodyText"/>
        <w:spacing w:line="297" w:lineRule="auto" w:before="145"/>
        <w:ind w:left="387" w:right="121" w:firstLine="453"/>
        <w:jc w:val="both"/>
      </w:pPr>
      <w:r>
        <w:rPr>
          <w:color w:val="231F20"/>
          <w:w w:val="105"/>
        </w:rPr>
        <w:t>Nếu</w:t>
      </w:r>
      <w:r>
        <w:rPr>
          <w:color w:val="231F20"/>
          <w:spacing w:val="-20"/>
          <w:w w:val="105"/>
        </w:rPr>
        <w:t> </w:t>
      </w:r>
      <w:r>
        <w:rPr>
          <w:color w:val="231F20"/>
          <w:w w:val="105"/>
        </w:rPr>
        <w:t>kẻ</w:t>
      </w:r>
      <w:r>
        <w:rPr>
          <w:color w:val="231F20"/>
          <w:spacing w:val="-20"/>
          <w:w w:val="105"/>
        </w:rPr>
        <w:t> </w:t>
      </w:r>
      <w:r>
        <w:rPr>
          <w:color w:val="231F20"/>
          <w:w w:val="105"/>
        </w:rPr>
        <w:t>ấy</w:t>
      </w:r>
      <w:r>
        <w:rPr>
          <w:color w:val="231F20"/>
          <w:spacing w:val="-20"/>
          <w:w w:val="105"/>
        </w:rPr>
        <w:t> </w:t>
      </w:r>
      <w:r>
        <w:rPr>
          <w:color w:val="231F20"/>
          <w:w w:val="105"/>
        </w:rPr>
        <w:t>thông</w:t>
      </w:r>
      <w:r>
        <w:rPr>
          <w:color w:val="231F20"/>
          <w:spacing w:val="-20"/>
          <w:w w:val="105"/>
        </w:rPr>
        <w:t> </w:t>
      </w:r>
      <w:r>
        <w:rPr>
          <w:color w:val="231F20"/>
          <w:w w:val="105"/>
        </w:rPr>
        <w:t>minh,</w:t>
      </w:r>
      <w:r>
        <w:rPr>
          <w:color w:val="231F20"/>
          <w:spacing w:val="-20"/>
          <w:w w:val="105"/>
        </w:rPr>
        <w:t> </w:t>
      </w:r>
      <w:r>
        <w:rPr>
          <w:color w:val="231F20"/>
          <w:w w:val="105"/>
        </w:rPr>
        <w:t>thấy</w:t>
      </w:r>
      <w:r>
        <w:rPr>
          <w:color w:val="231F20"/>
          <w:spacing w:val="-20"/>
          <w:w w:val="105"/>
        </w:rPr>
        <w:t> </w:t>
      </w:r>
      <w:r>
        <w:rPr>
          <w:color w:val="231F20"/>
          <w:w w:val="105"/>
        </w:rPr>
        <w:t>rõ</w:t>
      </w:r>
      <w:r>
        <w:rPr>
          <w:color w:val="231F20"/>
          <w:spacing w:val="-20"/>
          <w:w w:val="105"/>
        </w:rPr>
        <w:t> </w:t>
      </w:r>
      <w:r>
        <w:rPr>
          <w:color w:val="231F20"/>
          <w:w w:val="105"/>
        </w:rPr>
        <w:t>ràng,</w:t>
      </w:r>
      <w:r>
        <w:rPr>
          <w:color w:val="231F20"/>
          <w:spacing w:val="-20"/>
          <w:w w:val="105"/>
        </w:rPr>
        <w:t> </w:t>
      </w:r>
      <w:r>
        <w:rPr>
          <w:color w:val="231F20"/>
          <w:w w:val="105"/>
        </w:rPr>
        <w:t>sẽ</w:t>
      </w:r>
      <w:r>
        <w:rPr>
          <w:color w:val="231F20"/>
          <w:spacing w:val="-20"/>
          <w:w w:val="105"/>
        </w:rPr>
        <w:t> </w:t>
      </w:r>
      <w:r>
        <w:rPr>
          <w:color w:val="231F20"/>
          <w:w w:val="105"/>
        </w:rPr>
        <w:t>chẳng</w:t>
      </w:r>
      <w:r>
        <w:rPr>
          <w:color w:val="231F20"/>
          <w:spacing w:val="-20"/>
          <w:w w:val="105"/>
        </w:rPr>
        <w:t> </w:t>
      </w:r>
      <w:r>
        <w:rPr>
          <w:color w:val="231F20"/>
          <w:w w:val="105"/>
        </w:rPr>
        <w:t>làm</w:t>
      </w:r>
      <w:r>
        <w:rPr>
          <w:color w:val="231F20"/>
          <w:spacing w:val="-20"/>
          <w:w w:val="105"/>
        </w:rPr>
        <w:t> </w:t>
      </w:r>
      <w:r>
        <w:rPr>
          <w:color w:val="231F20"/>
          <w:w w:val="105"/>
        </w:rPr>
        <w:t>chuyện này,</w:t>
      </w:r>
      <w:r>
        <w:rPr>
          <w:color w:val="231F20"/>
          <w:spacing w:val="-17"/>
          <w:w w:val="105"/>
        </w:rPr>
        <w:t> </w:t>
      </w:r>
      <w:r>
        <w:rPr>
          <w:color w:val="231F20"/>
          <w:w w:val="105"/>
        </w:rPr>
        <w:t>mà</w:t>
      </w:r>
      <w:r>
        <w:rPr>
          <w:color w:val="231F20"/>
          <w:spacing w:val="-17"/>
          <w:w w:val="105"/>
        </w:rPr>
        <w:t> </w:t>
      </w:r>
      <w:r>
        <w:rPr>
          <w:color w:val="231F20"/>
          <w:w w:val="105"/>
        </w:rPr>
        <w:t>sẽ</w:t>
      </w:r>
      <w:r>
        <w:rPr>
          <w:color w:val="231F20"/>
          <w:spacing w:val="-16"/>
          <w:w w:val="105"/>
        </w:rPr>
        <w:t> </w:t>
      </w:r>
      <w:r>
        <w:rPr>
          <w:color w:val="231F20"/>
          <w:w w:val="105"/>
        </w:rPr>
        <w:t>làm</w:t>
      </w:r>
      <w:r>
        <w:rPr>
          <w:color w:val="231F20"/>
          <w:spacing w:val="-17"/>
          <w:w w:val="105"/>
        </w:rPr>
        <w:t> </w:t>
      </w:r>
      <w:r>
        <w:rPr>
          <w:color w:val="231F20"/>
          <w:w w:val="105"/>
        </w:rPr>
        <w:t>như</w:t>
      </w:r>
      <w:r>
        <w:rPr>
          <w:color w:val="231F20"/>
          <w:spacing w:val="-17"/>
          <w:w w:val="105"/>
        </w:rPr>
        <w:t> </w:t>
      </w:r>
      <w:r>
        <w:rPr>
          <w:color w:val="231F20"/>
          <w:w w:val="105"/>
        </w:rPr>
        <w:t>thế</w:t>
      </w:r>
      <w:r>
        <w:rPr>
          <w:color w:val="231F20"/>
          <w:spacing w:val="-17"/>
          <w:w w:val="105"/>
        </w:rPr>
        <w:t> </w:t>
      </w:r>
      <w:r>
        <w:rPr>
          <w:color w:val="231F20"/>
          <w:w w:val="105"/>
        </w:rPr>
        <w:t>nào?</w:t>
      </w:r>
      <w:r>
        <w:rPr>
          <w:color w:val="231F20"/>
          <w:spacing w:val="-15"/>
          <w:w w:val="105"/>
        </w:rPr>
        <w:t> </w:t>
      </w:r>
      <w:r>
        <w:rPr>
          <w:i/>
          <w:color w:val="231F20"/>
          <w:w w:val="105"/>
        </w:rPr>
        <w:t>Tùy</w:t>
      </w:r>
      <w:r>
        <w:rPr>
          <w:i/>
          <w:color w:val="231F20"/>
          <w:spacing w:val="-17"/>
          <w:w w:val="105"/>
        </w:rPr>
        <w:t> </w:t>
      </w:r>
      <w:r>
        <w:rPr>
          <w:i/>
          <w:color w:val="231F20"/>
          <w:w w:val="105"/>
        </w:rPr>
        <w:t>hỷ</w:t>
      </w:r>
      <w:r>
        <w:rPr>
          <w:i/>
          <w:color w:val="231F20"/>
          <w:spacing w:val="-17"/>
          <w:w w:val="105"/>
        </w:rPr>
        <w:t> </w:t>
      </w:r>
      <w:r>
        <w:rPr>
          <w:i/>
          <w:color w:val="231F20"/>
          <w:w w:val="105"/>
        </w:rPr>
        <w:t>công</w:t>
      </w:r>
      <w:r>
        <w:rPr>
          <w:i/>
          <w:color w:val="231F20"/>
          <w:spacing w:val="-16"/>
          <w:w w:val="105"/>
        </w:rPr>
        <w:t> </w:t>
      </w:r>
      <w:r>
        <w:rPr>
          <w:i/>
          <w:color w:val="231F20"/>
          <w:w w:val="105"/>
        </w:rPr>
        <w:t>đức</w:t>
      </w:r>
      <w:r>
        <w:rPr>
          <w:color w:val="231F20"/>
          <w:w w:val="105"/>
        </w:rPr>
        <w:t>.</w:t>
      </w:r>
      <w:r>
        <w:rPr>
          <w:color w:val="231F20"/>
          <w:spacing w:val="-17"/>
          <w:w w:val="105"/>
        </w:rPr>
        <w:t> </w:t>
      </w:r>
      <w:r>
        <w:rPr>
          <w:color w:val="231F20"/>
          <w:w w:val="105"/>
        </w:rPr>
        <w:t>Vị</w:t>
      </w:r>
      <w:r>
        <w:rPr>
          <w:color w:val="231F20"/>
          <w:spacing w:val="-17"/>
          <w:w w:val="105"/>
        </w:rPr>
        <w:t> </w:t>
      </w:r>
      <w:r>
        <w:rPr>
          <w:color w:val="231F20"/>
          <w:w w:val="105"/>
        </w:rPr>
        <w:t>pháp</w:t>
      </w:r>
      <w:r>
        <w:rPr>
          <w:color w:val="231F20"/>
          <w:spacing w:val="-17"/>
          <w:w w:val="105"/>
        </w:rPr>
        <w:t> </w:t>
      </w:r>
      <w:r>
        <w:rPr>
          <w:color w:val="231F20"/>
          <w:w w:val="105"/>
        </w:rPr>
        <w:t>sư</w:t>
      </w:r>
      <w:r>
        <w:rPr>
          <w:color w:val="231F20"/>
          <w:spacing w:val="-16"/>
          <w:w w:val="105"/>
        </w:rPr>
        <w:t> </w:t>
      </w:r>
      <w:r>
        <w:rPr>
          <w:color w:val="231F20"/>
          <w:w w:val="105"/>
        </w:rPr>
        <w:t>ấy nhọc</w:t>
      </w:r>
      <w:r>
        <w:rPr>
          <w:color w:val="231F20"/>
          <w:spacing w:val="-11"/>
          <w:w w:val="105"/>
        </w:rPr>
        <w:t> </w:t>
      </w:r>
      <w:r>
        <w:rPr>
          <w:color w:val="231F20"/>
          <w:w w:val="105"/>
        </w:rPr>
        <w:t>nhằn</w:t>
      </w:r>
      <w:r>
        <w:rPr>
          <w:color w:val="231F20"/>
          <w:spacing w:val="-11"/>
          <w:w w:val="105"/>
        </w:rPr>
        <w:t> </w:t>
      </w:r>
      <w:r>
        <w:rPr>
          <w:color w:val="231F20"/>
          <w:w w:val="105"/>
        </w:rPr>
        <w:t>giáo</w:t>
      </w:r>
      <w:r>
        <w:rPr>
          <w:color w:val="231F20"/>
          <w:spacing w:val="-11"/>
          <w:w w:val="105"/>
        </w:rPr>
        <w:t> </w:t>
      </w:r>
      <w:r>
        <w:rPr>
          <w:color w:val="231F20"/>
          <w:w w:val="105"/>
        </w:rPr>
        <w:t>hóa</w:t>
      </w:r>
      <w:r>
        <w:rPr>
          <w:color w:val="231F20"/>
          <w:spacing w:val="-11"/>
          <w:w w:val="105"/>
        </w:rPr>
        <w:t> </w:t>
      </w:r>
      <w:r>
        <w:rPr>
          <w:color w:val="231F20"/>
          <w:w w:val="105"/>
        </w:rPr>
        <w:t>đồ</w:t>
      </w:r>
      <w:r>
        <w:rPr>
          <w:color w:val="231F20"/>
          <w:spacing w:val="-11"/>
          <w:w w:val="105"/>
        </w:rPr>
        <w:t> </w:t>
      </w:r>
      <w:r>
        <w:rPr>
          <w:color w:val="231F20"/>
          <w:w w:val="105"/>
        </w:rPr>
        <w:t>chúng,</w:t>
      </w:r>
      <w:r>
        <w:rPr>
          <w:color w:val="231F20"/>
          <w:spacing w:val="-11"/>
          <w:w w:val="105"/>
        </w:rPr>
        <w:t> </w:t>
      </w:r>
      <w:r>
        <w:rPr>
          <w:color w:val="231F20"/>
          <w:w w:val="105"/>
        </w:rPr>
        <w:t>người</w:t>
      </w:r>
      <w:r>
        <w:rPr>
          <w:color w:val="231F20"/>
          <w:spacing w:val="-11"/>
          <w:w w:val="105"/>
        </w:rPr>
        <w:t> </w:t>
      </w:r>
      <w:r>
        <w:rPr>
          <w:color w:val="231F20"/>
          <w:w w:val="105"/>
        </w:rPr>
        <w:t>nhiều</w:t>
      </w:r>
      <w:r>
        <w:rPr>
          <w:color w:val="231F20"/>
          <w:spacing w:val="-11"/>
          <w:w w:val="105"/>
        </w:rPr>
        <w:t> </w:t>
      </w:r>
      <w:r>
        <w:rPr>
          <w:color w:val="231F20"/>
          <w:w w:val="105"/>
        </w:rPr>
        <w:t>ngần</w:t>
      </w:r>
      <w:r>
        <w:rPr>
          <w:color w:val="231F20"/>
          <w:spacing w:val="-11"/>
          <w:w w:val="105"/>
        </w:rPr>
        <w:t> </w:t>
      </w:r>
      <w:r>
        <w:rPr>
          <w:color w:val="231F20"/>
          <w:w w:val="105"/>
        </w:rPr>
        <w:t>ấy</w:t>
      </w:r>
      <w:r>
        <w:rPr>
          <w:color w:val="231F20"/>
          <w:spacing w:val="-11"/>
          <w:w w:val="105"/>
        </w:rPr>
        <w:t> </w:t>
      </w:r>
      <w:r>
        <w:rPr>
          <w:color w:val="231F20"/>
          <w:w w:val="105"/>
        </w:rPr>
        <w:t>được</w:t>
      </w:r>
      <w:r>
        <w:rPr>
          <w:color w:val="231F20"/>
          <w:spacing w:val="-11"/>
          <w:w w:val="105"/>
        </w:rPr>
        <w:t> </w:t>
      </w:r>
      <w:r>
        <w:rPr>
          <w:color w:val="231F20"/>
          <w:w w:val="105"/>
        </w:rPr>
        <w:t>lợi ích,</w:t>
      </w:r>
      <w:r>
        <w:rPr>
          <w:color w:val="231F20"/>
          <w:spacing w:val="-2"/>
          <w:w w:val="105"/>
        </w:rPr>
        <w:t> </w:t>
      </w:r>
      <w:r>
        <w:rPr>
          <w:color w:val="231F20"/>
          <w:w w:val="105"/>
        </w:rPr>
        <w:t>thành</w:t>
      </w:r>
      <w:r>
        <w:rPr>
          <w:color w:val="231F20"/>
          <w:spacing w:val="-2"/>
          <w:w w:val="105"/>
        </w:rPr>
        <w:t> </w:t>
      </w:r>
      <w:r>
        <w:rPr>
          <w:color w:val="231F20"/>
          <w:w w:val="105"/>
        </w:rPr>
        <w:t>tựu</w:t>
      </w:r>
      <w:r>
        <w:rPr>
          <w:color w:val="231F20"/>
          <w:spacing w:val="-2"/>
          <w:w w:val="105"/>
        </w:rPr>
        <w:t> </w:t>
      </w:r>
      <w:r>
        <w:rPr>
          <w:color w:val="231F20"/>
          <w:w w:val="105"/>
        </w:rPr>
        <w:t>do</w:t>
      </w:r>
      <w:r>
        <w:rPr>
          <w:color w:val="231F20"/>
          <w:spacing w:val="-2"/>
          <w:w w:val="105"/>
        </w:rPr>
        <w:t> </w:t>
      </w:r>
      <w:r>
        <w:rPr>
          <w:color w:val="231F20"/>
          <w:w w:val="105"/>
        </w:rPr>
        <w:t>pháp</w:t>
      </w:r>
      <w:r>
        <w:rPr>
          <w:color w:val="231F20"/>
          <w:spacing w:val="-2"/>
          <w:w w:val="105"/>
        </w:rPr>
        <w:t> </w:t>
      </w:r>
      <w:r>
        <w:rPr>
          <w:color w:val="231F20"/>
          <w:w w:val="105"/>
        </w:rPr>
        <w:t>sư</w:t>
      </w:r>
      <w:r>
        <w:rPr>
          <w:color w:val="231F20"/>
          <w:spacing w:val="-2"/>
          <w:w w:val="105"/>
        </w:rPr>
        <w:t> </w:t>
      </w:r>
      <w:r>
        <w:rPr>
          <w:color w:val="231F20"/>
          <w:w w:val="105"/>
        </w:rPr>
        <w:t>dạy</w:t>
      </w:r>
      <w:r>
        <w:rPr>
          <w:color w:val="231F20"/>
          <w:spacing w:val="-2"/>
          <w:w w:val="105"/>
        </w:rPr>
        <w:t> </w:t>
      </w:r>
      <w:r>
        <w:rPr>
          <w:color w:val="231F20"/>
          <w:w w:val="105"/>
        </w:rPr>
        <w:t>dỗ.</w:t>
      </w:r>
      <w:r>
        <w:rPr>
          <w:color w:val="231F20"/>
          <w:spacing w:val="-2"/>
          <w:w w:val="105"/>
        </w:rPr>
        <w:t> </w:t>
      </w:r>
      <w:r>
        <w:rPr>
          <w:color w:val="231F20"/>
          <w:w w:val="105"/>
        </w:rPr>
        <w:t>Nếu</w:t>
      </w:r>
      <w:r>
        <w:rPr>
          <w:color w:val="231F20"/>
          <w:spacing w:val="-2"/>
          <w:w w:val="105"/>
        </w:rPr>
        <w:t> </w:t>
      </w:r>
      <w:r>
        <w:rPr>
          <w:color w:val="231F20"/>
          <w:w w:val="105"/>
        </w:rPr>
        <w:t>kẻ</w:t>
      </w:r>
      <w:r>
        <w:rPr>
          <w:color w:val="231F20"/>
          <w:spacing w:val="-2"/>
          <w:w w:val="105"/>
        </w:rPr>
        <w:t> </w:t>
      </w:r>
      <w:r>
        <w:rPr>
          <w:color w:val="231F20"/>
          <w:w w:val="105"/>
        </w:rPr>
        <w:t>ấy</w:t>
      </w:r>
      <w:r>
        <w:rPr>
          <w:color w:val="231F20"/>
          <w:spacing w:val="-2"/>
          <w:w w:val="105"/>
        </w:rPr>
        <w:t> </w:t>
      </w:r>
      <w:r>
        <w:rPr>
          <w:color w:val="231F20"/>
          <w:w w:val="105"/>
        </w:rPr>
        <w:t>thông</w:t>
      </w:r>
      <w:r>
        <w:rPr>
          <w:color w:val="231F20"/>
          <w:spacing w:val="-2"/>
          <w:w w:val="105"/>
        </w:rPr>
        <w:t> </w:t>
      </w:r>
      <w:r>
        <w:rPr>
          <w:color w:val="231F20"/>
          <w:w w:val="105"/>
        </w:rPr>
        <w:t>minh,</w:t>
      </w:r>
      <w:r>
        <w:rPr>
          <w:color w:val="231F20"/>
          <w:spacing w:val="-2"/>
          <w:w w:val="105"/>
        </w:rPr>
        <w:t> </w:t>
      </w:r>
      <w:r>
        <w:rPr>
          <w:color w:val="231F20"/>
          <w:w w:val="105"/>
        </w:rPr>
        <w:t>sẽ nắm</w:t>
      </w:r>
      <w:r>
        <w:rPr>
          <w:color w:val="231F20"/>
          <w:spacing w:val="-7"/>
          <w:w w:val="105"/>
        </w:rPr>
        <w:t> </w:t>
      </w:r>
      <w:r>
        <w:rPr>
          <w:color w:val="231F20"/>
          <w:w w:val="105"/>
        </w:rPr>
        <w:t>được</w:t>
      </w:r>
      <w:r>
        <w:rPr>
          <w:color w:val="231F20"/>
          <w:spacing w:val="-7"/>
          <w:w w:val="105"/>
        </w:rPr>
        <w:t> </w:t>
      </w:r>
      <w:r>
        <w:rPr>
          <w:color w:val="231F20"/>
          <w:w w:val="105"/>
        </w:rPr>
        <w:t>toàn</w:t>
      </w:r>
      <w:r>
        <w:rPr>
          <w:color w:val="231F20"/>
          <w:spacing w:val="-7"/>
          <w:w w:val="105"/>
        </w:rPr>
        <w:t> </w:t>
      </w:r>
      <w:r>
        <w:rPr>
          <w:color w:val="231F20"/>
          <w:w w:val="105"/>
        </w:rPr>
        <w:t>bộ</w:t>
      </w:r>
      <w:r>
        <w:rPr>
          <w:color w:val="231F20"/>
          <w:spacing w:val="-7"/>
          <w:w w:val="105"/>
        </w:rPr>
        <w:t> </w:t>
      </w:r>
      <w:r>
        <w:rPr>
          <w:color w:val="231F20"/>
          <w:w w:val="105"/>
        </w:rPr>
        <w:t>công</w:t>
      </w:r>
      <w:r>
        <w:rPr>
          <w:color w:val="231F20"/>
          <w:spacing w:val="-7"/>
          <w:w w:val="105"/>
        </w:rPr>
        <w:t> </w:t>
      </w:r>
      <w:r>
        <w:rPr>
          <w:color w:val="231F20"/>
          <w:w w:val="105"/>
        </w:rPr>
        <w:t>đức</w:t>
      </w:r>
      <w:r>
        <w:rPr>
          <w:color w:val="231F20"/>
          <w:spacing w:val="-7"/>
          <w:w w:val="105"/>
        </w:rPr>
        <w:t> </w:t>
      </w:r>
      <w:r>
        <w:rPr>
          <w:color w:val="231F20"/>
          <w:w w:val="105"/>
        </w:rPr>
        <w:t>của</w:t>
      </w:r>
      <w:r>
        <w:rPr>
          <w:color w:val="231F20"/>
          <w:spacing w:val="-7"/>
          <w:w w:val="105"/>
        </w:rPr>
        <w:t> </w:t>
      </w:r>
      <w:r>
        <w:rPr>
          <w:color w:val="231F20"/>
          <w:w w:val="105"/>
        </w:rPr>
        <w:t>pháp</w:t>
      </w:r>
      <w:r>
        <w:rPr>
          <w:color w:val="231F20"/>
          <w:spacing w:val="-7"/>
          <w:w w:val="105"/>
        </w:rPr>
        <w:t> </w:t>
      </w:r>
      <w:r>
        <w:rPr>
          <w:color w:val="231F20"/>
          <w:w w:val="105"/>
        </w:rPr>
        <w:t>sư,</w:t>
      </w:r>
      <w:r>
        <w:rPr>
          <w:color w:val="231F20"/>
          <w:spacing w:val="-7"/>
          <w:w w:val="105"/>
        </w:rPr>
        <w:t> </w:t>
      </w:r>
      <w:r>
        <w:rPr>
          <w:color w:val="231F20"/>
          <w:w w:val="105"/>
        </w:rPr>
        <w:t>có</w:t>
      </w:r>
      <w:r>
        <w:rPr>
          <w:color w:val="231F20"/>
          <w:spacing w:val="-7"/>
          <w:w w:val="105"/>
        </w:rPr>
        <w:t> </w:t>
      </w:r>
      <w:r>
        <w:rPr>
          <w:color w:val="231F20"/>
          <w:w w:val="105"/>
        </w:rPr>
        <w:t>thể</w:t>
      </w:r>
      <w:r>
        <w:rPr>
          <w:color w:val="231F20"/>
          <w:spacing w:val="-7"/>
          <w:w w:val="105"/>
        </w:rPr>
        <w:t> </w:t>
      </w:r>
      <w:r>
        <w:rPr>
          <w:color w:val="231F20"/>
          <w:w w:val="105"/>
        </w:rPr>
        <w:t>hay</w:t>
      </w:r>
      <w:r>
        <w:rPr>
          <w:color w:val="231F20"/>
          <w:spacing w:val="-7"/>
          <w:w w:val="105"/>
        </w:rPr>
        <w:t> </w:t>
      </w:r>
      <w:r>
        <w:rPr>
          <w:color w:val="231F20"/>
          <w:w w:val="105"/>
        </w:rPr>
        <w:t>không? </w:t>
      </w:r>
      <w:r>
        <w:rPr>
          <w:color w:val="231F20"/>
        </w:rPr>
        <w:t>Có thể chứ! Tán thán, cung kính vị pháp sư đó, làm cho nhiều </w:t>
      </w:r>
      <w:r>
        <w:rPr>
          <w:color w:val="231F20"/>
          <w:w w:val="105"/>
        </w:rPr>
        <w:t>tín</w:t>
      </w:r>
      <w:r>
        <w:rPr>
          <w:color w:val="231F20"/>
          <w:spacing w:val="-2"/>
          <w:w w:val="105"/>
        </w:rPr>
        <w:t> </w:t>
      </w:r>
      <w:r>
        <w:rPr>
          <w:color w:val="231F20"/>
          <w:w w:val="105"/>
        </w:rPr>
        <w:t>đồ</w:t>
      </w:r>
      <w:r>
        <w:rPr>
          <w:color w:val="231F20"/>
          <w:spacing w:val="-2"/>
          <w:w w:val="105"/>
        </w:rPr>
        <w:t> </w:t>
      </w:r>
      <w:r>
        <w:rPr>
          <w:color w:val="231F20"/>
          <w:w w:val="105"/>
        </w:rPr>
        <w:t>đều</w:t>
      </w:r>
      <w:r>
        <w:rPr>
          <w:color w:val="231F20"/>
          <w:spacing w:val="-1"/>
          <w:w w:val="105"/>
        </w:rPr>
        <w:t> </w:t>
      </w:r>
      <w:r>
        <w:rPr>
          <w:color w:val="231F20"/>
          <w:w w:val="105"/>
        </w:rPr>
        <w:t>đến</w:t>
      </w:r>
      <w:r>
        <w:rPr>
          <w:color w:val="231F20"/>
          <w:spacing w:val="-2"/>
          <w:w w:val="105"/>
        </w:rPr>
        <w:t> </w:t>
      </w:r>
      <w:r>
        <w:rPr>
          <w:color w:val="231F20"/>
          <w:w w:val="105"/>
        </w:rPr>
        <w:t>tiếp</w:t>
      </w:r>
      <w:r>
        <w:rPr>
          <w:color w:val="231F20"/>
          <w:spacing w:val="-1"/>
          <w:w w:val="105"/>
        </w:rPr>
        <w:t> </w:t>
      </w:r>
      <w:r>
        <w:rPr>
          <w:color w:val="231F20"/>
          <w:w w:val="105"/>
        </w:rPr>
        <w:t>nhận</w:t>
      </w:r>
      <w:r>
        <w:rPr>
          <w:color w:val="231F20"/>
          <w:spacing w:val="-2"/>
          <w:w w:val="105"/>
        </w:rPr>
        <w:t> </w:t>
      </w:r>
      <w:r>
        <w:rPr>
          <w:color w:val="231F20"/>
          <w:w w:val="105"/>
        </w:rPr>
        <w:t>giáo</w:t>
      </w:r>
      <w:r>
        <w:rPr>
          <w:color w:val="231F20"/>
          <w:spacing w:val="-2"/>
          <w:w w:val="105"/>
        </w:rPr>
        <w:t> </w:t>
      </w:r>
      <w:r>
        <w:rPr>
          <w:color w:val="231F20"/>
          <w:w w:val="105"/>
        </w:rPr>
        <w:t>huấn</w:t>
      </w:r>
      <w:r>
        <w:rPr>
          <w:color w:val="231F20"/>
          <w:spacing w:val="-1"/>
          <w:w w:val="105"/>
        </w:rPr>
        <w:t> </w:t>
      </w:r>
      <w:r>
        <w:rPr>
          <w:color w:val="231F20"/>
          <w:w w:val="105"/>
        </w:rPr>
        <w:t>của</w:t>
      </w:r>
      <w:r>
        <w:rPr>
          <w:color w:val="231F20"/>
          <w:spacing w:val="-2"/>
          <w:w w:val="105"/>
        </w:rPr>
        <w:t> </w:t>
      </w:r>
      <w:r>
        <w:rPr>
          <w:color w:val="231F20"/>
          <w:w w:val="105"/>
        </w:rPr>
        <w:t>pháp</w:t>
      </w:r>
      <w:r>
        <w:rPr>
          <w:color w:val="231F20"/>
          <w:spacing w:val="-1"/>
          <w:w w:val="105"/>
        </w:rPr>
        <w:t> </w:t>
      </w:r>
      <w:r>
        <w:rPr>
          <w:color w:val="231F20"/>
          <w:w w:val="105"/>
        </w:rPr>
        <w:t>sư</w:t>
      </w:r>
      <w:r>
        <w:rPr>
          <w:color w:val="231F20"/>
          <w:spacing w:val="-2"/>
          <w:w w:val="105"/>
        </w:rPr>
        <w:t> </w:t>
      </w:r>
      <w:r>
        <w:rPr>
          <w:color w:val="231F20"/>
          <w:w w:val="105"/>
        </w:rPr>
        <w:t>ấy,</w:t>
      </w:r>
      <w:r>
        <w:rPr>
          <w:color w:val="231F20"/>
          <w:spacing w:val="-2"/>
          <w:w w:val="105"/>
        </w:rPr>
        <w:t> </w:t>
      </w:r>
      <w:r>
        <w:rPr>
          <w:color w:val="231F20"/>
          <w:w w:val="105"/>
        </w:rPr>
        <w:t>pháp</w:t>
      </w:r>
      <w:r>
        <w:rPr>
          <w:color w:val="231F20"/>
          <w:spacing w:val="-1"/>
          <w:w w:val="105"/>
        </w:rPr>
        <w:t> </w:t>
      </w:r>
      <w:r>
        <w:rPr>
          <w:color w:val="231F20"/>
          <w:spacing w:val="-5"/>
          <w:w w:val="105"/>
        </w:rPr>
        <w:t>sư</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5"/>
        <w:jc w:val="both"/>
      </w:pPr>
      <w:r>
        <w:rPr>
          <w:color w:val="231F20"/>
          <w:w w:val="105"/>
        </w:rPr>
        <w:t>dạy họ thành công, do công lao của ai? Công lao của người giới thiệu.</w:t>
      </w:r>
    </w:p>
    <w:p>
      <w:pPr>
        <w:pStyle w:val="BodyText"/>
        <w:spacing w:line="307" w:lineRule="auto" w:before="141"/>
        <w:ind w:left="103" w:right="402" w:firstLine="453"/>
        <w:jc w:val="both"/>
      </w:pPr>
      <w:r>
        <w:rPr>
          <w:color w:val="231F20"/>
          <w:w w:val="105"/>
        </w:rPr>
        <w:t>Quý vị thấy: Đều do tôi đưa quý vị đến. Nếu tôi không đưa đến, do đâu mà quý vị biết? Công đức tùy hỷ và công đức của pháp sư to như nhau, có khi còn trội hơn. Nếu quý vị ảnh hưởng nhiều người, sẽ vượt trội nhiều lắm. Lợi ích người</w:t>
      </w:r>
      <w:r>
        <w:rPr>
          <w:color w:val="231F20"/>
          <w:spacing w:val="-14"/>
          <w:w w:val="105"/>
        </w:rPr>
        <w:t> </w:t>
      </w:r>
      <w:r>
        <w:rPr>
          <w:color w:val="231F20"/>
          <w:w w:val="105"/>
        </w:rPr>
        <w:t>khác</w:t>
      </w:r>
      <w:r>
        <w:rPr>
          <w:color w:val="231F20"/>
          <w:spacing w:val="-14"/>
          <w:w w:val="105"/>
        </w:rPr>
        <w:t> </w:t>
      </w:r>
      <w:r>
        <w:rPr>
          <w:color w:val="231F20"/>
          <w:w w:val="105"/>
        </w:rPr>
        <w:t>là</w:t>
      </w:r>
      <w:r>
        <w:rPr>
          <w:color w:val="231F20"/>
          <w:spacing w:val="-14"/>
          <w:w w:val="105"/>
        </w:rPr>
        <w:t> </w:t>
      </w:r>
      <w:r>
        <w:rPr>
          <w:color w:val="231F20"/>
          <w:w w:val="105"/>
        </w:rPr>
        <w:t>lợi</w:t>
      </w:r>
      <w:r>
        <w:rPr>
          <w:color w:val="231F20"/>
          <w:spacing w:val="-14"/>
          <w:w w:val="105"/>
        </w:rPr>
        <w:t> </w:t>
      </w:r>
      <w:r>
        <w:rPr>
          <w:color w:val="231F20"/>
          <w:w w:val="105"/>
        </w:rPr>
        <w:t>ích</w:t>
      </w:r>
      <w:r>
        <w:rPr>
          <w:color w:val="231F20"/>
          <w:spacing w:val="-14"/>
          <w:w w:val="105"/>
        </w:rPr>
        <w:t> </w:t>
      </w:r>
      <w:r>
        <w:rPr>
          <w:color w:val="231F20"/>
          <w:w w:val="105"/>
        </w:rPr>
        <w:t>chính</w:t>
      </w:r>
      <w:r>
        <w:rPr>
          <w:color w:val="231F20"/>
          <w:spacing w:val="-14"/>
          <w:w w:val="105"/>
        </w:rPr>
        <w:t> </w:t>
      </w:r>
      <w:r>
        <w:rPr>
          <w:color w:val="231F20"/>
          <w:w w:val="105"/>
        </w:rPr>
        <w:t>mình</w:t>
      </w:r>
      <w:r>
        <w:rPr>
          <w:color w:val="231F20"/>
          <w:spacing w:val="-14"/>
          <w:w w:val="105"/>
        </w:rPr>
        <w:t> </w:t>
      </w:r>
      <w:r>
        <w:rPr>
          <w:color w:val="231F20"/>
          <w:w w:val="105"/>
        </w:rPr>
        <w:t>thật</w:t>
      </w:r>
      <w:r>
        <w:rPr>
          <w:color w:val="231F20"/>
          <w:spacing w:val="-14"/>
          <w:w w:val="105"/>
        </w:rPr>
        <w:t> </w:t>
      </w:r>
      <w:r>
        <w:rPr>
          <w:color w:val="231F20"/>
          <w:w w:val="105"/>
        </w:rPr>
        <w:t>sự,</w:t>
      </w:r>
      <w:r>
        <w:rPr>
          <w:color w:val="231F20"/>
          <w:spacing w:val="-14"/>
          <w:w w:val="105"/>
        </w:rPr>
        <w:t> </w:t>
      </w:r>
      <w:r>
        <w:rPr>
          <w:color w:val="231F20"/>
          <w:w w:val="105"/>
        </w:rPr>
        <w:t>hại</w:t>
      </w:r>
      <w:r>
        <w:rPr>
          <w:color w:val="231F20"/>
          <w:spacing w:val="-14"/>
          <w:w w:val="105"/>
        </w:rPr>
        <w:t> </w:t>
      </w:r>
      <w:r>
        <w:rPr>
          <w:color w:val="231F20"/>
          <w:w w:val="105"/>
        </w:rPr>
        <w:t>người</w:t>
      </w:r>
      <w:r>
        <w:rPr>
          <w:color w:val="231F20"/>
          <w:spacing w:val="-14"/>
          <w:w w:val="105"/>
        </w:rPr>
        <w:t> </w:t>
      </w:r>
      <w:r>
        <w:rPr>
          <w:color w:val="231F20"/>
          <w:w w:val="105"/>
        </w:rPr>
        <w:t>khác</w:t>
      </w:r>
      <w:r>
        <w:rPr>
          <w:color w:val="231F20"/>
          <w:spacing w:val="-14"/>
          <w:w w:val="105"/>
        </w:rPr>
        <w:t> </w:t>
      </w:r>
      <w:r>
        <w:rPr>
          <w:color w:val="231F20"/>
          <w:w w:val="105"/>
        </w:rPr>
        <w:t>thật ra là hại chính mình. Chúng ta nhất định phải hiểu đạo lý này.</w:t>
      </w:r>
      <w:r>
        <w:rPr>
          <w:color w:val="231F20"/>
          <w:spacing w:val="-4"/>
          <w:w w:val="105"/>
        </w:rPr>
        <w:t> </w:t>
      </w:r>
      <w:r>
        <w:rPr>
          <w:color w:val="231F20"/>
          <w:w w:val="105"/>
        </w:rPr>
        <w:t>Người</w:t>
      </w:r>
      <w:r>
        <w:rPr>
          <w:color w:val="231F20"/>
          <w:spacing w:val="-4"/>
          <w:w w:val="105"/>
        </w:rPr>
        <w:t> </w:t>
      </w:r>
      <w:r>
        <w:rPr>
          <w:color w:val="231F20"/>
          <w:w w:val="105"/>
        </w:rPr>
        <w:t>hiểu</w:t>
      </w:r>
      <w:r>
        <w:rPr>
          <w:color w:val="231F20"/>
          <w:spacing w:val="-4"/>
          <w:w w:val="105"/>
        </w:rPr>
        <w:t> </w:t>
      </w:r>
      <w:r>
        <w:rPr>
          <w:color w:val="231F20"/>
          <w:w w:val="105"/>
        </w:rPr>
        <w:t>rõ</w:t>
      </w:r>
      <w:r>
        <w:rPr>
          <w:color w:val="231F20"/>
          <w:spacing w:val="-4"/>
          <w:w w:val="105"/>
        </w:rPr>
        <w:t> </w:t>
      </w:r>
      <w:r>
        <w:rPr>
          <w:color w:val="231F20"/>
          <w:w w:val="105"/>
        </w:rPr>
        <w:t>đạo</w:t>
      </w:r>
      <w:r>
        <w:rPr>
          <w:color w:val="231F20"/>
          <w:spacing w:val="-4"/>
          <w:w w:val="105"/>
        </w:rPr>
        <w:t> </w:t>
      </w:r>
      <w:r>
        <w:rPr>
          <w:color w:val="231F20"/>
          <w:w w:val="105"/>
        </w:rPr>
        <w:t>lý</w:t>
      </w:r>
      <w:r>
        <w:rPr>
          <w:color w:val="231F20"/>
          <w:spacing w:val="-4"/>
          <w:w w:val="105"/>
        </w:rPr>
        <w:t> </w:t>
      </w:r>
      <w:r>
        <w:rPr>
          <w:color w:val="231F20"/>
          <w:w w:val="105"/>
        </w:rPr>
        <w:t>này,</w:t>
      </w:r>
      <w:r>
        <w:rPr>
          <w:color w:val="231F20"/>
          <w:spacing w:val="-4"/>
          <w:w w:val="105"/>
        </w:rPr>
        <w:t> </w:t>
      </w:r>
      <w:r>
        <w:rPr>
          <w:color w:val="231F20"/>
          <w:w w:val="105"/>
        </w:rPr>
        <w:t>trong</w:t>
      </w:r>
      <w:r>
        <w:rPr>
          <w:color w:val="231F20"/>
          <w:spacing w:val="-4"/>
          <w:w w:val="105"/>
        </w:rPr>
        <w:t> </w:t>
      </w:r>
      <w:r>
        <w:rPr>
          <w:color w:val="231F20"/>
          <w:w w:val="105"/>
        </w:rPr>
        <w:t>quá</w:t>
      </w:r>
      <w:r>
        <w:rPr>
          <w:color w:val="231F20"/>
          <w:spacing w:val="-4"/>
          <w:w w:val="105"/>
        </w:rPr>
        <w:t> </w:t>
      </w:r>
      <w:r>
        <w:rPr>
          <w:color w:val="231F20"/>
          <w:w w:val="105"/>
        </w:rPr>
        <w:t>khứ,</w:t>
      </w:r>
      <w:r>
        <w:rPr>
          <w:color w:val="231F20"/>
          <w:spacing w:val="-4"/>
          <w:w w:val="105"/>
        </w:rPr>
        <w:t> </w:t>
      </w:r>
      <w:r>
        <w:rPr>
          <w:color w:val="231F20"/>
          <w:w w:val="105"/>
        </w:rPr>
        <w:t>khi</w:t>
      </w:r>
      <w:r>
        <w:rPr>
          <w:color w:val="231F20"/>
          <w:spacing w:val="-4"/>
          <w:w w:val="105"/>
        </w:rPr>
        <w:t> </w:t>
      </w:r>
      <w:r>
        <w:rPr>
          <w:color w:val="231F20"/>
          <w:w w:val="105"/>
        </w:rPr>
        <w:t>chúng</w:t>
      </w:r>
      <w:r>
        <w:rPr>
          <w:color w:val="231F20"/>
          <w:spacing w:val="-4"/>
          <w:w w:val="105"/>
        </w:rPr>
        <w:t> </w:t>
      </w:r>
      <w:r>
        <w:rPr>
          <w:color w:val="231F20"/>
          <w:w w:val="105"/>
        </w:rPr>
        <w:t>tôi còn trẻ, chưa học 10 nguyện Phổ Hiền, chẳng biết, đến khi gặp phải tình hình như vậy, trong tâm rất khó chịu.</w:t>
      </w:r>
    </w:p>
    <w:p>
      <w:pPr>
        <w:pStyle w:val="BodyText"/>
        <w:spacing w:line="307" w:lineRule="auto" w:before="136"/>
        <w:ind w:left="103" w:right="402" w:firstLine="453"/>
        <w:jc w:val="both"/>
      </w:pPr>
      <w:r>
        <w:rPr>
          <w:color w:val="231F20"/>
          <w:w w:val="105"/>
        </w:rPr>
        <w:t>Học 10 nguyện Phổ Hiền rồi mới biết, hoát nhiên đại ngộ, nguyên lai chính mình quả thật chẳng bị chướng ngại, bị chướng ngại là kẻ khác, là quần chúng. Nhưng trong xã hội hiện thời, khoa học kỹ thuật phát triển, chúng ta lợi dụng</w:t>
      </w:r>
      <w:r>
        <w:rPr>
          <w:color w:val="231F20"/>
          <w:spacing w:val="-15"/>
          <w:w w:val="105"/>
        </w:rPr>
        <w:t> </w:t>
      </w:r>
      <w:r>
        <w:rPr>
          <w:color w:val="231F20"/>
          <w:w w:val="105"/>
        </w:rPr>
        <w:t>công</w:t>
      </w:r>
      <w:r>
        <w:rPr>
          <w:color w:val="231F20"/>
          <w:spacing w:val="-15"/>
          <w:w w:val="105"/>
        </w:rPr>
        <w:t> </w:t>
      </w:r>
      <w:r>
        <w:rPr>
          <w:color w:val="231F20"/>
          <w:w w:val="105"/>
        </w:rPr>
        <w:t>cụ</w:t>
      </w:r>
      <w:r>
        <w:rPr>
          <w:color w:val="231F20"/>
          <w:spacing w:val="-15"/>
          <w:w w:val="105"/>
        </w:rPr>
        <w:t> </w:t>
      </w:r>
      <w:r>
        <w:rPr>
          <w:color w:val="231F20"/>
          <w:w w:val="105"/>
        </w:rPr>
        <w:t>khoa</w:t>
      </w:r>
      <w:r>
        <w:rPr>
          <w:color w:val="231F20"/>
          <w:spacing w:val="-15"/>
          <w:w w:val="105"/>
        </w:rPr>
        <w:t> </w:t>
      </w:r>
      <w:r>
        <w:rPr>
          <w:color w:val="231F20"/>
          <w:w w:val="105"/>
        </w:rPr>
        <w:t>học</w:t>
      </w:r>
      <w:r>
        <w:rPr>
          <w:color w:val="231F20"/>
          <w:spacing w:val="-15"/>
          <w:w w:val="105"/>
        </w:rPr>
        <w:t> </w:t>
      </w:r>
      <w:r>
        <w:rPr>
          <w:color w:val="231F20"/>
          <w:w w:val="105"/>
        </w:rPr>
        <w:t>kỹ</w:t>
      </w:r>
      <w:r>
        <w:rPr>
          <w:color w:val="231F20"/>
          <w:spacing w:val="-15"/>
          <w:w w:val="105"/>
        </w:rPr>
        <w:t> </w:t>
      </w:r>
      <w:r>
        <w:rPr>
          <w:color w:val="231F20"/>
          <w:w w:val="105"/>
        </w:rPr>
        <w:t>thuật</w:t>
      </w:r>
      <w:r>
        <w:rPr>
          <w:color w:val="231F20"/>
          <w:spacing w:val="-15"/>
          <w:w w:val="105"/>
        </w:rPr>
        <w:t> </w:t>
      </w:r>
      <w:r>
        <w:rPr>
          <w:color w:val="231F20"/>
          <w:w w:val="105"/>
        </w:rPr>
        <w:t>cao,</w:t>
      </w:r>
      <w:r>
        <w:rPr>
          <w:color w:val="231F20"/>
          <w:spacing w:val="-15"/>
          <w:w w:val="105"/>
        </w:rPr>
        <w:t> </w:t>
      </w:r>
      <w:r>
        <w:rPr>
          <w:color w:val="231F20"/>
          <w:w w:val="105"/>
        </w:rPr>
        <w:t>tốt</w:t>
      </w:r>
      <w:r>
        <w:rPr>
          <w:color w:val="231F20"/>
          <w:spacing w:val="-15"/>
          <w:w w:val="105"/>
        </w:rPr>
        <w:t> </w:t>
      </w:r>
      <w:r>
        <w:rPr>
          <w:color w:val="231F20"/>
          <w:w w:val="105"/>
        </w:rPr>
        <w:t>lắm!</w:t>
      </w:r>
      <w:r>
        <w:rPr>
          <w:color w:val="231F20"/>
          <w:spacing w:val="-15"/>
          <w:w w:val="105"/>
        </w:rPr>
        <w:t> </w:t>
      </w:r>
      <w:r>
        <w:rPr>
          <w:color w:val="231F20"/>
          <w:w w:val="105"/>
        </w:rPr>
        <w:t>Đưa</w:t>
      </w:r>
      <w:r>
        <w:rPr>
          <w:color w:val="231F20"/>
          <w:spacing w:val="-15"/>
          <w:w w:val="105"/>
        </w:rPr>
        <w:t> </w:t>
      </w:r>
      <w:r>
        <w:rPr>
          <w:color w:val="231F20"/>
          <w:w w:val="105"/>
        </w:rPr>
        <w:t>Phật</w:t>
      </w:r>
      <w:r>
        <w:rPr>
          <w:color w:val="231F20"/>
          <w:spacing w:val="-15"/>
          <w:w w:val="105"/>
        </w:rPr>
        <w:t> </w:t>
      </w:r>
      <w:r>
        <w:rPr>
          <w:color w:val="231F20"/>
          <w:w w:val="105"/>
        </w:rPr>
        <w:t>pháp đến</w:t>
      </w:r>
      <w:r>
        <w:rPr>
          <w:color w:val="231F20"/>
          <w:spacing w:val="-11"/>
          <w:w w:val="105"/>
        </w:rPr>
        <w:t> </w:t>
      </w:r>
      <w:r>
        <w:rPr>
          <w:color w:val="231F20"/>
          <w:w w:val="105"/>
        </w:rPr>
        <w:t>gia</w:t>
      </w:r>
      <w:r>
        <w:rPr>
          <w:color w:val="231F20"/>
          <w:spacing w:val="-11"/>
          <w:w w:val="105"/>
        </w:rPr>
        <w:t> </w:t>
      </w:r>
      <w:r>
        <w:rPr>
          <w:color w:val="231F20"/>
          <w:w w:val="105"/>
        </w:rPr>
        <w:t>đình</w:t>
      </w:r>
      <w:r>
        <w:rPr>
          <w:color w:val="231F20"/>
          <w:spacing w:val="-11"/>
          <w:w w:val="105"/>
        </w:rPr>
        <w:t> </w:t>
      </w:r>
      <w:r>
        <w:rPr>
          <w:color w:val="231F20"/>
          <w:w w:val="105"/>
        </w:rPr>
        <w:t>của</w:t>
      </w:r>
      <w:r>
        <w:rPr>
          <w:color w:val="231F20"/>
          <w:spacing w:val="-11"/>
          <w:w w:val="105"/>
        </w:rPr>
        <w:t> </w:t>
      </w:r>
      <w:r>
        <w:rPr>
          <w:color w:val="231F20"/>
          <w:w w:val="105"/>
        </w:rPr>
        <w:t>mỗi</w:t>
      </w:r>
      <w:r>
        <w:rPr>
          <w:color w:val="231F20"/>
          <w:spacing w:val="-11"/>
          <w:w w:val="105"/>
        </w:rPr>
        <w:t> </w:t>
      </w:r>
      <w:r>
        <w:rPr>
          <w:color w:val="231F20"/>
          <w:w w:val="105"/>
        </w:rPr>
        <w:t>cá</w:t>
      </w:r>
      <w:r>
        <w:rPr>
          <w:color w:val="231F20"/>
          <w:spacing w:val="-11"/>
          <w:w w:val="105"/>
        </w:rPr>
        <w:t> </w:t>
      </w:r>
      <w:r>
        <w:rPr>
          <w:color w:val="231F20"/>
          <w:w w:val="105"/>
        </w:rPr>
        <w:t>nhân,</w:t>
      </w:r>
      <w:r>
        <w:rPr>
          <w:color w:val="231F20"/>
          <w:spacing w:val="-11"/>
          <w:w w:val="105"/>
        </w:rPr>
        <w:t> </w:t>
      </w:r>
      <w:r>
        <w:rPr>
          <w:color w:val="231F20"/>
          <w:w w:val="105"/>
        </w:rPr>
        <w:t>đó</w:t>
      </w:r>
      <w:r>
        <w:rPr>
          <w:color w:val="231F20"/>
          <w:spacing w:val="-11"/>
          <w:w w:val="105"/>
        </w:rPr>
        <w:t> </w:t>
      </w:r>
      <w:r>
        <w:rPr>
          <w:color w:val="231F20"/>
          <w:w w:val="105"/>
        </w:rPr>
        <w:t>là</w:t>
      </w:r>
      <w:r>
        <w:rPr>
          <w:color w:val="231F20"/>
          <w:spacing w:val="-11"/>
          <w:w w:val="105"/>
        </w:rPr>
        <w:t> </w:t>
      </w:r>
      <w:r>
        <w:rPr>
          <w:color w:val="231F20"/>
          <w:w w:val="105"/>
        </w:rPr>
        <w:t>gì?</w:t>
      </w:r>
      <w:r>
        <w:rPr>
          <w:color w:val="231F20"/>
          <w:spacing w:val="-11"/>
          <w:w w:val="105"/>
        </w:rPr>
        <w:t> </w:t>
      </w:r>
      <w:r>
        <w:rPr>
          <w:color w:val="231F20"/>
          <w:w w:val="105"/>
        </w:rPr>
        <w:t>Giảm</w:t>
      </w:r>
      <w:r>
        <w:rPr>
          <w:color w:val="231F20"/>
          <w:spacing w:val="-11"/>
          <w:w w:val="105"/>
        </w:rPr>
        <w:t> </w:t>
      </w:r>
      <w:r>
        <w:rPr>
          <w:color w:val="231F20"/>
          <w:w w:val="105"/>
        </w:rPr>
        <w:t>bớt</w:t>
      </w:r>
      <w:r>
        <w:rPr>
          <w:color w:val="231F20"/>
          <w:spacing w:val="-11"/>
          <w:w w:val="105"/>
        </w:rPr>
        <w:t> </w:t>
      </w:r>
      <w:r>
        <w:rPr>
          <w:color w:val="231F20"/>
          <w:w w:val="105"/>
        </w:rPr>
        <w:t>ganh</w:t>
      </w:r>
      <w:r>
        <w:rPr>
          <w:color w:val="231F20"/>
          <w:spacing w:val="-11"/>
          <w:w w:val="105"/>
        </w:rPr>
        <w:t> </w:t>
      </w:r>
      <w:r>
        <w:rPr>
          <w:color w:val="231F20"/>
          <w:w w:val="105"/>
        </w:rPr>
        <w:t>ghét, chướng ngại xung đột.</w:t>
      </w:r>
    </w:p>
    <w:p>
      <w:pPr>
        <w:pStyle w:val="BodyText"/>
        <w:spacing w:line="307" w:lineRule="auto" w:before="138"/>
        <w:ind w:left="103" w:right="401" w:firstLine="453"/>
        <w:jc w:val="both"/>
      </w:pPr>
      <w:r>
        <w:rPr>
          <w:color w:val="231F20"/>
          <w:w w:val="105"/>
        </w:rPr>
        <w:t>Thính chúng đến đây chẳng nhiều lắm, mấy người, kẻ khác thấy quý vị thính chúng chẳng nhiều, cũng coi như chẳng đáng kể! Thính chúng của quý vị càng đông, trong tâm</w:t>
      </w:r>
      <w:r>
        <w:rPr>
          <w:color w:val="231F20"/>
          <w:w w:val="105"/>
        </w:rPr>
        <w:t> họ</w:t>
      </w:r>
      <w:r>
        <w:rPr>
          <w:color w:val="231F20"/>
          <w:w w:val="105"/>
        </w:rPr>
        <w:t> càng</w:t>
      </w:r>
      <w:r>
        <w:rPr>
          <w:color w:val="231F20"/>
          <w:w w:val="105"/>
        </w:rPr>
        <w:t> khó</w:t>
      </w:r>
      <w:r>
        <w:rPr>
          <w:color w:val="231F20"/>
          <w:w w:val="105"/>
        </w:rPr>
        <w:t> chịu,</w:t>
      </w:r>
      <w:r>
        <w:rPr>
          <w:color w:val="231F20"/>
          <w:w w:val="105"/>
        </w:rPr>
        <w:t> sức</w:t>
      </w:r>
      <w:r>
        <w:rPr>
          <w:color w:val="231F20"/>
          <w:w w:val="105"/>
        </w:rPr>
        <w:t> ganh</w:t>
      </w:r>
      <w:r>
        <w:rPr>
          <w:color w:val="231F20"/>
          <w:w w:val="105"/>
        </w:rPr>
        <w:t> ghét,</w:t>
      </w:r>
      <w:r>
        <w:rPr>
          <w:color w:val="231F20"/>
          <w:w w:val="105"/>
        </w:rPr>
        <w:t> chướng</w:t>
      </w:r>
      <w:r>
        <w:rPr>
          <w:color w:val="231F20"/>
          <w:w w:val="105"/>
        </w:rPr>
        <w:t> ngại</w:t>
      </w:r>
      <w:r>
        <w:rPr>
          <w:color w:val="231F20"/>
          <w:w w:val="105"/>
        </w:rPr>
        <w:t> càng mạnh.</w:t>
      </w:r>
      <w:r>
        <w:rPr>
          <w:color w:val="231F20"/>
          <w:spacing w:val="-16"/>
          <w:w w:val="105"/>
        </w:rPr>
        <w:t> </w:t>
      </w:r>
      <w:r>
        <w:rPr>
          <w:color w:val="231F20"/>
          <w:w w:val="105"/>
        </w:rPr>
        <w:t>Họ</w:t>
      </w:r>
      <w:r>
        <w:rPr>
          <w:color w:val="231F20"/>
          <w:spacing w:val="-16"/>
          <w:w w:val="105"/>
        </w:rPr>
        <w:t> </w:t>
      </w:r>
      <w:r>
        <w:rPr>
          <w:color w:val="231F20"/>
          <w:w w:val="105"/>
        </w:rPr>
        <w:t>thấy</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chẳng</w:t>
      </w:r>
      <w:r>
        <w:rPr>
          <w:color w:val="231F20"/>
          <w:spacing w:val="-16"/>
          <w:w w:val="105"/>
        </w:rPr>
        <w:t> </w:t>
      </w:r>
      <w:r>
        <w:rPr>
          <w:color w:val="231F20"/>
          <w:w w:val="105"/>
        </w:rPr>
        <w:t>được</w:t>
      </w:r>
      <w:r>
        <w:rPr>
          <w:color w:val="231F20"/>
          <w:spacing w:val="-16"/>
          <w:w w:val="105"/>
        </w:rPr>
        <w:t> </w:t>
      </w:r>
      <w:r>
        <w:rPr>
          <w:color w:val="231F20"/>
          <w:w w:val="105"/>
        </w:rPr>
        <w:t>mấy</w:t>
      </w:r>
      <w:r>
        <w:rPr>
          <w:color w:val="231F20"/>
          <w:spacing w:val="-16"/>
          <w:w w:val="105"/>
        </w:rPr>
        <w:t> </w:t>
      </w:r>
      <w:r>
        <w:rPr>
          <w:color w:val="231F20"/>
          <w:w w:val="105"/>
        </w:rPr>
        <w:t>người,</w:t>
      </w:r>
      <w:r>
        <w:rPr>
          <w:color w:val="231F20"/>
          <w:spacing w:val="-16"/>
          <w:w w:val="105"/>
        </w:rPr>
        <w:t> </w:t>
      </w:r>
      <w:r>
        <w:rPr>
          <w:color w:val="231F20"/>
          <w:w w:val="105"/>
        </w:rPr>
        <w:t>cũng</w:t>
      </w:r>
      <w:r>
        <w:rPr>
          <w:color w:val="231F20"/>
          <w:spacing w:val="-16"/>
          <w:w w:val="105"/>
        </w:rPr>
        <w:t> </w:t>
      </w:r>
      <w:r>
        <w:rPr>
          <w:color w:val="231F20"/>
          <w:w w:val="105"/>
        </w:rPr>
        <w:t>là</w:t>
      </w:r>
      <w:r>
        <w:rPr>
          <w:color w:val="231F20"/>
          <w:spacing w:val="-16"/>
          <w:w w:val="105"/>
        </w:rPr>
        <w:t> </w:t>
      </w:r>
      <w:r>
        <w:rPr>
          <w:color w:val="231F20"/>
          <w:w w:val="105"/>
        </w:rPr>
        <w:t>chẳng đáng</w:t>
      </w:r>
      <w:r>
        <w:rPr>
          <w:color w:val="231F20"/>
          <w:spacing w:val="5"/>
          <w:w w:val="105"/>
        </w:rPr>
        <w:t> </w:t>
      </w:r>
      <w:r>
        <w:rPr>
          <w:color w:val="231F20"/>
          <w:w w:val="105"/>
        </w:rPr>
        <w:t>kể</w:t>
      </w:r>
      <w:r>
        <w:rPr>
          <w:color w:val="231F20"/>
          <w:spacing w:val="5"/>
          <w:w w:val="105"/>
        </w:rPr>
        <w:t> </w:t>
      </w:r>
      <w:r>
        <w:rPr>
          <w:color w:val="231F20"/>
          <w:w w:val="105"/>
        </w:rPr>
        <w:t>gì,</w:t>
      </w:r>
      <w:r>
        <w:rPr>
          <w:color w:val="231F20"/>
          <w:spacing w:val="6"/>
          <w:w w:val="105"/>
        </w:rPr>
        <w:t> </w:t>
      </w:r>
      <w:r>
        <w:rPr>
          <w:color w:val="231F20"/>
          <w:w w:val="105"/>
        </w:rPr>
        <w:t>nên</w:t>
      </w:r>
      <w:r>
        <w:rPr>
          <w:color w:val="231F20"/>
          <w:spacing w:val="5"/>
          <w:w w:val="105"/>
        </w:rPr>
        <w:t> </w:t>
      </w:r>
      <w:r>
        <w:rPr>
          <w:color w:val="231F20"/>
          <w:w w:val="105"/>
        </w:rPr>
        <w:t>không</w:t>
      </w:r>
      <w:r>
        <w:rPr>
          <w:color w:val="231F20"/>
          <w:spacing w:val="6"/>
          <w:w w:val="105"/>
        </w:rPr>
        <w:t> </w:t>
      </w:r>
      <w:r>
        <w:rPr>
          <w:color w:val="231F20"/>
          <w:w w:val="105"/>
        </w:rPr>
        <w:t>quấy</w:t>
      </w:r>
      <w:r>
        <w:rPr>
          <w:color w:val="231F20"/>
          <w:spacing w:val="5"/>
          <w:w w:val="105"/>
        </w:rPr>
        <w:t> </w:t>
      </w:r>
      <w:r>
        <w:rPr>
          <w:color w:val="231F20"/>
          <w:w w:val="105"/>
        </w:rPr>
        <w:t>rối!</w:t>
      </w:r>
      <w:r>
        <w:rPr>
          <w:color w:val="231F20"/>
          <w:spacing w:val="6"/>
          <w:w w:val="105"/>
        </w:rPr>
        <w:t> </w:t>
      </w:r>
      <w:r>
        <w:rPr>
          <w:color w:val="231F20"/>
          <w:w w:val="105"/>
        </w:rPr>
        <w:t>Vì</w:t>
      </w:r>
      <w:r>
        <w:rPr>
          <w:color w:val="231F20"/>
          <w:spacing w:val="5"/>
          <w:w w:val="105"/>
        </w:rPr>
        <w:t> </w:t>
      </w:r>
      <w:r>
        <w:rPr>
          <w:color w:val="231F20"/>
          <w:w w:val="105"/>
        </w:rPr>
        <w:t>thế,</w:t>
      </w:r>
      <w:r>
        <w:rPr>
          <w:color w:val="231F20"/>
          <w:spacing w:val="6"/>
          <w:w w:val="105"/>
        </w:rPr>
        <w:t> </w:t>
      </w:r>
      <w:r>
        <w:rPr>
          <w:color w:val="231F20"/>
          <w:w w:val="105"/>
        </w:rPr>
        <w:t>khoa</w:t>
      </w:r>
      <w:r>
        <w:rPr>
          <w:color w:val="231F20"/>
          <w:spacing w:val="5"/>
          <w:w w:val="105"/>
        </w:rPr>
        <w:t> </w:t>
      </w:r>
      <w:r>
        <w:rPr>
          <w:color w:val="231F20"/>
          <w:w w:val="105"/>
        </w:rPr>
        <w:t>học</w:t>
      </w:r>
      <w:r>
        <w:rPr>
          <w:color w:val="231F20"/>
          <w:spacing w:val="5"/>
          <w:w w:val="105"/>
        </w:rPr>
        <w:t> </w:t>
      </w:r>
      <w:r>
        <w:rPr>
          <w:color w:val="231F20"/>
          <w:w w:val="105"/>
        </w:rPr>
        <w:t>kỹ</w:t>
      </w:r>
      <w:r>
        <w:rPr>
          <w:color w:val="231F20"/>
          <w:spacing w:val="6"/>
          <w:w w:val="105"/>
        </w:rPr>
        <w:t> </w:t>
      </w:r>
      <w:r>
        <w:rPr>
          <w:color w:val="231F20"/>
          <w:spacing w:val="-2"/>
          <w:w w:val="105"/>
        </w:rPr>
        <w:t>thuật,</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2"/>
        <w:jc w:val="both"/>
      </w:pPr>
      <w:r>
        <w:rPr>
          <w:color w:val="231F20"/>
          <w:w w:val="105"/>
        </w:rPr>
        <w:t>công</w:t>
      </w:r>
      <w:r>
        <w:rPr>
          <w:color w:val="231F20"/>
          <w:spacing w:val="-19"/>
          <w:w w:val="105"/>
        </w:rPr>
        <w:t> </w:t>
      </w:r>
      <w:r>
        <w:rPr>
          <w:color w:val="231F20"/>
          <w:w w:val="105"/>
        </w:rPr>
        <w:t>nghệ</w:t>
      </w:r>
      <w:r>
        <w:rPr>
          <w:color w:val="231F20"/>
          <w:spacing w:val="-19"/>
          <w:w w:val="105"/>
        </w:rPr>
        <w:t> </w:t>
      </w:r>
      <w:r>
        <w:rPr>
          <w:color w:val="231F20"/>
          <w:w w:val="105"/>
        </w:rPr>
        <w:t>cao</w:t>
      </w:r>
      <w:r>
        <w:rPr>
          <w:color w:val="231F20"/>
          <w:spacing w:val="-19"/>
          <w:w w:val="105"/>
        </w:rPr>
        <w:t> </w:t>
      </w:r>
      <w:r>
        <w:rPr>
          <w:color w:val="231F20"/>
          <w:w w:val="105"/>
        </w:rPr>
        <w:t>cũng</w:t>
      </w:r>
      <w:r>
        <w:rPr>
          <w:color w:val="231F20"/>
          <w:spacing w:val="-19"/>
          <w:w w:val="105"/>
        </w:rPr>
        <w:t> </w:t>
      </w:r>
      <w:r>
        <w:rPr>
          <w:color w:val="231F20"/>
          <w:w w:val="105"/>
        </w:rPr>
        <w:t>giúp</w:t>
      </w:r>
      <w:r>
        <w:rPr>
          <w:color w:val="231F20"/>
          <w:spacing w:val="-19"/>
          <w:w w:val="105"/>
        </w:rPr>
        <w:t> </w:t>
      </w:r>
      <w:r>
        <w:rPr>
          <w:color w:val="231F20"/>
          <w:w w:val="105"/>
        </w:rPr>
        <w:t>nhiều</w:t>
      </w:r>
      <w:r>
        <w:rPr>
          <w:color w:val="231F20"/>
          <w:spacing w:val="-19"/>
          <w:w w:val="105"/>
        </w:rPr>
        <w:t> </w:t>
      </w:r>
      <w:r>
        <w:rPr>
          <w:color w:val="231F20"/>
          <w:w w:val="105"/>
        </w:rPr>
        <w:t>đồng</w:t>
      </w:r>
      <w:r>
        <w:rPr>
          <w:color w:val="231F20"/>
          <w:spacing w:val="-18"/>
          <w:w w:val="105"/>
        </w:rPr>
        <w:t> </w:t>
      </w:r>
      <w:r>
        <w:rPr>
          <w:color w:val="231F20"/>
          <w:w w:val="105"/>
        </w:rPr>
        <w:t>tu</w:t>
      </w:r>
      <w:r>
        <w:rPr>
          <w:color w:val="231F20"/>
          <w:spacing w:val="-19"/>
          <w:w w:val="105"/>
        </w:rPr>
        <w:t> </w:t>
      </w:r>
      <w:r>
        <w:rPr>
          <w:color w:val="231F20"/>
          <w:w w:val="105"/>
        </w:rPr>
        <w:t>nghe</w:t>
      </w:r>
      <w:r>
        <w:rPr>
          <w:color w:val="231F20"/>
          <w:spacing w:val="-19"/>
          <w:w w:val="105"/>
        </w:rPr>
        <w:t> </w:t>
      </w:r>
      <w:r>
        <w:rPr>
          <w:color w:val="231F20"/>
          <w:w w:val="105"/>
        </w:rPr>
        <w:t>pháp,</w:t>
      </w:r>
      <w:r>
        <w:rPr>
          <w:color w:val="231F20"/>
          <w:spacing w:val="-19"/>
          <w:w w:val="105"/>
        </w:rPr>
        <w:t> </w:t>
      </w:r>
      <w:r>
        <w:rPr>
          <w:color w:val="231F20"/>
          <w:w w:val="105"/>
        </w:rPr>
        <w:t>giác</w:t>
      </w:r>
      <w:r>
        <w:rPr>
          <w:color w:val="231F20"/>
          <w:spacing w:val="-19"/>
          <w:w w:val="105"/>
        </w:rPr>
        <w:t> </w:t>
      </w:r>
      <w:r>
        <w:rPr>
          <w:color w:val="231F20"/>
          <w:w w:val="105"/>
        </w:rPr>
        <w:t>ngộ, </w:t>
      </w:r>
      <w:r>
        <w:rPr>
          <w:color w:val="231F20"/>
          <w:w w:val="110"/>
        </w:rPr>
        <w:t>y</w:t>
      </w:r>
      <w:r>
        <w:rPr>
          <w:color w:val="231F20"/>
          <w:spacing w:val="-17"/>
          <w:w w:val="110"/>
        </w:rPr>
        <w:t> </w:t>
      </w:r>
      <w:r>
        <w:rPr>
          <w:color w:val="231F20"/>
          <w:w w:val="110"/>
        </w:rPr>
        <w:t>giáo</w:t>
      </w:r>
      <w:r>
        <w:rPr>
          <w:color w:val="231F20"/>
          <w:spacing w:val="-17"/>
          <w:w w:val="110"/>
        </w:rPr>
        <w:t> </w:t>
      </w:r>
      <w:r>
        <w:rPr>
          <w:color w:val="231F20"/>
          <w:w w:val="110"/>
        </w:rPr>
        <w:t>phụng</w:t>
      </w:r>
      <w:r>
        <w:rPr>
          <w:color w:val="231F20"/>
          <w:spacing w:val="-17"/>
          <w:w w:val="110"/>
        </w:rPr>
        <w:t> </w:t>
      </w:r>
      <w:r>
        <w:rPr>
          <w:color w:val="231F20"/>
          <w:w w:val="110"/>
        </w:rPr>
        <w:t>hành</w:t>
      </w:r>
      <w:r>
        <w:rPr>
          <w:color w:val="231F20"/>
          <w:spacing w:val="-17"/>
          <w:w w:val="110"/>
        </w:rPr>
        <w:t> </w:t>
      </w:r>
      <w:r>
        <w:rPr>
          <w:color w:val="231F20"/>
          <w:w w:val="110"/>
        </w:rPr>
        <w:t>hơn,</w:t>
      </w:r>
      <w:r>
        <w:rPr>
          <w:color w:val="231F20"/>
          <w:spacing w:val="-17"/>
          <w:w w:val="110"/>
        </w:rPr>
        <w:t> </w:t>
      </w:r>
      <w:r>
        <w:rPr>
          <w:color w:val="231F20"/>
          <w:w w:val="110"/>
        </w:rPr>
        <w:t>đạt</w:t>
      </w:r>
      <w:r>
        <w:rPr>
          <w:color w:val="231F20"/>
          <w:spacing w:val="-16"/>
          <w:w w:val="110"/>
        </w:rPr>
        <w:t> </w:t>
      </w:r>
      <w:r>
        <w:rPr>
          <w:color w:val="231F20"/>
          <w:w w:val="110"/>
        </w:rPr>
        <w:t>được</w:t>
      </w:r>
      <w:r>
        <w:rPr>
          <w:color w:val="231F20"/>
          <w:spacing w:val="-17"/>
          <w:w w:val="110"/>
        </w:rPr>
        <w:t> </w:t>
      </w:r>
      <w:r>
        <w:rPr>
          <w:color w:val="231F20"/>
          <w:w w:val="110"/>
        </w:rPr>
        <w:t>lợi</w:t>
      </w:r>
      <w:r>
        <w:rPr>
          <w:color w:val="231F20"/>
          <w:spacing w:val="-17"/>
          <w:w w:val="110"/>
        </w:rPr>
        <w:t> </w:t>
      </w:r>
      <w:r>
        <w:rPr>
          <w:color w:val="231F20"/>
          <w:w w:val="110"/>
        </w:rPr>
        <w:t>ích</w:t>
      </w:r>
      <w:r>
        <w:rPr>
          <w:color w:val="231F20"/>
          <w:spacing w:val="-17"/>
          <w:w w:val="110"/>
        </w:rPr>
        <w:t> </w:t>
      </w:r>
      <w:r>
        <w:rPr>
          <w:color w:val="231F20"/>
          <w:w w:val="110"/>
        </w:rPr>
        <w:t>chân</w:t>
      </w:r>
      <w:r>
        <w:rPr>
          <w:color w:val="231F20"/>
          <w:spacing w:val="-17"/>
          <w:w w:val="110"/>
        </w:rPr>
        <w:t> </w:t>
      </w:r>
      <w:r>
        <w:rPr>
          <w:color w:val="231F20"/>
          <w:w w:val="110"/>
        </w:rPr>
        <w:t>thật.</w:t>
      </w:r>
    </w:p>
    <w:p>
      <w:pPr>
        <w:pStyle w:val="BodyText"/>
        <w:spacing w:line="297" w:lineRule="auto" w:before="142"/>
        <w:ind w:left="387" w:right="119" w:firstLine="453"/>
        <w:jc w:val="both"/>
      </w:pP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hiểu</w:t>
      </w:r>
      <w:r>
        <w:rPr>
          <w:color w:val="231F20"/>
          <w:spacing w:val="-17"/>
          <w:w w:val="105"/>
        </w:rPr>
        <w:t> </w:t>
      </w:r>
      <w:r>
        <w:rPr>
          <w:color w:val="231F20"/>
          <w:w w:val="105"/>
        </w:rPr>
        <w:t>rõ</w:t>
      </w:r>
      <w:r>
        <w:rPr>
          <w:color w:val="231F20"/>
          <w:spacing w:val="-17"/>
          <w:w w:val="105"/>
        </w:rPr>
        <w:t> </w:t>
      </w:r>
      <w:r>
        <w:rPr>
          <w:color w:val="231F20"/>
          <w:w w:val="105"/>
        </w:rPr>
        <w:t>đạo</w:t>
      </w:r>
      <w:r>
        <w:rPr>
          <w:color w:val="231F20"/>
          <w:spacing w:val="-17"/>
          <w:w w:val="105"/>
        </w:rPr>
        <w:t> </w:t>
      </w:r>
      <w:r>
        <w:rPr>
          <w:color w:val="231F20"/>
          <w:w w:val="105"/>
        </w:rPr>
        <w:t>lý</w:t>
      </w:r>
      <w:r>
        <w:rPr>
          <w:color w:val="231F20"/>
          <w:spacing w:val="-17"/>
          <w:w w:val="105"/>
        </w:rPr>
        <w:t> </w:t>
      </w:r>
      <w:r>
        <w:rPr>
          <w:color w:val="231F20"/>
          <w:w w:val="105"/>
        </w:rPr>
        <w:t>này,</w:t>
      </w:r>
      <w:r>
        <w:rPr>
          <w:color w:val="231F20"/>
          <w:spacing w:val="-17"/>
          <w:w w:val="105"/>
        </w:rPr>
        <w:t> </w:t>
      </w:r>
      <w:r>
        <w:rPr>
          <w:color w:val="231F20"/>
          <w:w w:val="105"/>
        </w:rPr>
        <w:t>phải</w:t>
      </w:r>
      <w:r>
        <w:rPr>
          <w:color w:val="231F20"/>
          <w:spacing w:val="-17"/>
          <w:w w:val="105"/>
        </w:rPr>
        <w:t> </w:t>
      </w:r>
      <w:r>
        <w:rPr>
          <w:color w:val="231F20"/>
          <w:w w:val="105"/>
        </w:rPr>
        <w:t>biết</w:t>
      </w:r>
      <w:r>
        <w:rPr>
          <w:color w:val="231F20"/>
          <w:spacing w:val="-17"/>
          <w:w w:val="105"/>
        </w:rPr>
        <w:t> </w:t>
      </w:r>
      <w:r>
        <w:rPr>
          <w:color w:val="231F20"/>
          <w:w w:val="105"/>
        </w:rPr>
        <w:t>tu</w:t>
      </w:r>
      <w:r>
        <w:rPr>
          <w:color w:val="231F20"/>
          <w:spacing w:val="-17"/>
          <w:w w:val="105"/>
        </w:rPr>
        <w:t> </w:t>
      </w:r>
      <w:r>
        <w:rPr>
          <w:color w:val="231F20"/>
          <w:w w:val="105"/>
        </w:rPr>
        <w:t>tùy</w:t>
      </w:r>
      <w:r>
        <w:rPr>
          <w:color w:val="231F20"/>
          <w:spacing w:val="-17"/>
          <w:w w:val="105"/>
        </w:rPr>
        <w:t> </w:t>
      </w:r>
      <w:r>
        <w:rPr>
          <w:color w:val="231F20"/>
          <w:w w:val="105"/>
        </w:rPr>
        <w:t>hỷ</w:t>
      </w:r>
      <w:r>
        <w:rPr>
          <w:color w:val="231F20"/>
          <w:spacing w:val="-17"/>
          <w:w w:val="105"/>
        </w:rPr>
        <w:t> </w:t>
      </w:r>
      <w:r>
        <w:rPr>
          <w:color w:val="231F20"/>
          <w:w w:val="105"/>
        </w:rPr>
        <w:t>công</w:t>
      </w:r>
      <w:r>
        <w:rPr>
          <w:color w:val="231F20"/>
          <w:spacing w:val="-17"/>
          <w:w w:val="105"/>
        </w:rPr>
        <w:t> </w:t>
      </w:r>
      <w:r>
        <w:rPr>
          <w:color w:val="231F20"/>
          <w:w w:val="105"/>
        </w:rPr>
        <w:t>đức. Tu tùy hỷ đạt được công đức chiếm tiện nghi rất nhiều. Vì sao? Bỏ công sức rất ít, thâu được hiệu quả quá lớn. Thí dụ như giảng kinh. Pháp sư giảng kinh còn phải chuẩn bị bài giảng, còn phải nhọc nhằn giảng trên giảng đài, kẻ khác ở bên cạnh khuyên mấy người đến nghe, công đức bình đẳng với pháp sư, quý vị nói xem người nào được lợi hơn? Hiểu rõ chuyện này, nhãn quang của chúng ta phải nhìn xa hơn một chút, nhìn to hơn một chút, Tây Phương Cực Lạc thế giới</w:t>
      </w:r>
      <w:r>
        <w:rPr>
          <w:color w:val="231F20"/>
          <w:spacing w:val="-23"/>
          <w:w w:val="105"/>
        </w:rPr>
        <w:t> </w:t>
      </w:r>
      <w:r>
        <w:rPr>
          <w:color w:val="231F20"/>
          <w:w w:val="105"/>
        </w:rPr>
        <w:t>Phật</w:t>
      </w:r>
      <w:r>
        <w:rPr>
          <w:color w:val="231F20"/>
          <w:spacing w:val="-22"/>
          <w:w w:val="105"/>
        </w:rPr>
        <w:t> </w:t>
      </w:r>
      <w:r>
        <w:rPr>
          <w:color w:val="231F20"/>
          <w:w w:val="105"/>
        </w:rPr>
        <w:t>A</w:t>
      </w:r>
      <w:r>
        <w:rPr>
          <w:color w:val="231F20"/>
          <w:spacing w:val="-22"/>
          <w:w w:val="105"/>
        </w:rPr>
        <w:t> </w:t>
      </w:r>
      <w:r>
        <w:rPr>
          <w:color w:val="231F20"/>
          <w:w w:val="105"/>
        </w:rPr>
        <w:t>Di</w:t>
      </w:r>
      <w:r>
        <w:rPr>
          <w:color w:val="231F20"/>
          <w:spacing w:val="-23"/>
          <w:w w:val="105"/>
        </w:rPr>
        <w:t> </w:t>
      </w:r>
      <w:r>
        <w:rPr>
          <w:color w:val="231F20"/>
          <w:w w:val="105"/>
        </w:rPr>
        <w:t>Đà</w:t>
      </w:r>
      <w:r>
        <w:rPr>
          <w:color w:val="231F20"/>
          <w:spacing w:val="-22"/>
          <w:w w:val="105"/>
        </w:rPr>
        <w:t> </w:t>
      </w:r>
      <w:r>
        <w:rPr>
          <w:color w:val="231F20"/>
          <w:w w:val="105"/>
        </w:rPr>
        <w:t>nhọc</w:t>
      </w:r>
      <w:r>
        <w:rPr>
          <w:color w:val="231F20"/>
          <w:spacing w:val="-22"/>
          <w:w w:val="105"/>
        </w:rPr>
        <w:t> </w:t>
      </w:r>
      <w:r>
        <w:rPr>
          <w:color w:val="231F20"/>
          <w:w w:val="105"/>
        </w:rPr>
        <w:t>nhằn!</w:t>
      </w:r>
      <w:r>
        <w:rPr>
          <w:color w:val="231F20"/>
          <w:spacing w:val="-23"/>
          <w:w w:val="105"/>
        </w:rPr>
        <w:t> </w:t>
      </w:r>
      <w:r>
        <w:rPr>
          <w:color w:val="231F20"/>
          <w:w w:val="105"/>
        </w:rPr>
        <w:t>5</w:t>
      </w:r>
      <w:r>
        <w:rPr>
          <w:color w:val="231F20"/>
          <w:spacing w:val="-22"/>
          <w:w w:val="105"/>
        </w:rPr>
        <w:t> </w:t>
      </w:r>
      <w:r>
        <w:rPr>
          <w:color w:val="231F20"/>
          <w:w w:val="105"/>
        </w:rPr>
        <w:t>kiếp</w:t>
      </w:r>
      <w:r>
        <w:rPr>
          <w:color w:val="231F20"/>
          <w:spacing w:val="-22"/>
          <w:w w:val="105"/>
        </w:rPr>
        <w:t> </w:t>
      </w:r>
      <w:r>
        <w:rPr>
          <w:color w:val="231F20"/>
          <w:w w:val="105"/>
        </w:rPr>
        <w:t>tu</w:t>
      </w:r>
      <w:r>
        <w:rPr>
          <w:color w:val="231F20"/>
          <w:spacing w:val="-23"/>
          <w:w w:val="105"/>
        </w:rPr>
        <w:t> </w:t>
      </w:r>
      <w:r>
        <w:rPr>
          <w:color w:val="231F20"/>
          <w:w w:val="105"/>
        </w:rPr>
        <w:t>hành</w:t>
      </w:r>
      <w:r>
        <w:rPr>
          <w:color w:val="231F20"/>
          <w:spacing w:val="-22"/>
          <w:w w:val="105"/>
        </w:rPr>
        <w:t> </w:t>
      </w:r>
      <w:r>
        <w:rPr>
          <w:color w:val="231F20"/>
          <w:w w:val="105"/>
        </w:rPr>
        <w:t>kiến</w:t>
      </w:r>
      <w:r>
        <w:rPr>
          <w:color w:val="231F20"/>
          <w:spacing w:val="-22"/>
          <w:w w:val="105"/>
        </w:rPr>
        <w:t> </w:t>
      </w:r>
      <w:r>
        <w:rPr>
          <w:color w:val="231F20"/>
          <w:w w:val="105"/>
        </w:rPr>
        <w:t>lập</w:t>
      </w:r>
      <w:r>
        <w:rPr>
          <w:color w:val="231F20"/>
          <w:spacing w:val="-23"/>
          <w:w w:val="105"/>
        </w:rPr>
        <w:t> </w:t>
      </w:r>
      <w:r>
        <w:rPr>
          <w:color w:val="231F20"/>
          <w:w w:val="105"/>
        </w:rPr>
        <w:t>thế</w:t>
      </w:r>
      <w:r>
        <w:rPr>
          <w:color w:val="231F20"/>
          <w:spacing w:val="-22"/>
          <w:w w:val="105"/>
        </w:rPr>
        <w:t> </w:t>
      </w:r>
      <w:r>
        <w:rPr>
          <w:color w:val="231F20"/>
          <w:w w:val="105"/>
        </w:rPr>
        <w:t>giới Cực</w:t>
      </w:r>
      <w:r>
        <w:rPr>
          <w:color w:val="231F20"/>
          <w:spacing w:val="-22"/>
          <w:w w:val="105"/>
        </w:rPr>
        <w:t> </w:t>
      </w:r>
      <w:r>
        <w:rPr>
          <w:color w:val="231F20"/>
          <w:w w:val="105"/>
        </w:rPr>
        <w:t>Lạc,</w:t>
      </w:r>
      <w:r>
        <w:rPr>
          <w:color w:val="231F20"/>
          <w:spacing w:val="-22"/>
          <w:w w:val="105"/>
        </w:rPr>
        <w:t> </w:t>
      </w:r>
      <w:r>
        <w:rPr>
          <w:color w:val="231F20"/>
          <w:w w:val="105"/>
        </w:rPr>
        <w:t>vất</w:t>
      </w:r>
      <w:r>
        <w:rPr>
          <w:color w:val="231F20"/>
          <w:spacing w:val="-22"/>
          <w:w w:val="105"/>
        </w:rPr>
        <w:t> </w:t>
      </w:r>
      <w:r>
        <w:rPr>
          <w:color w:val="231F20"/>
          <w:w w:val="105"/>
        </w:rPr>
        <w:t>vả</w:t>
      </w:r>
      <w:r>
        <w:rPr>
          <w:color w:val="231F20"/>
          <w:spacing w:val="-22"/>
          <w:w w:val="105"/>
        </w:rPr>
        <w:t> </w:t>
      </w:r>
      <w:r>
        <w:rPr>
          <w:color w:val="231F20"/>
          <w:w w:val="105"/>
        </w:rPr>
        <w:t>ngần</w:t>
      </w:r>
      <w:r>
        <w:rPr>
          <w:color w:val="231F20"/>
          <w:spacing w:val="-22"/>
          <w:w w:val="105"/>
        </w:rPr>
        <w:t> </w:t>
      </w:r>
      <w:r>
        <w:rPr>
          <w:color w:val="231F20"/>
          <w:w w:val="105"/>
        </w:rPr>
        <w:t>ấy;</w:t>
      </w:r>
      <w:r>
        <w:rPr>
          <w:color w:val="231F20"/>
          <w:spacing w:val="-22"/>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thấy</w:t>
      </w:r>
      <w:r>
        <w:rPr>
          <w:color w:val="231F20"/>
          <w:spacing w:val="-22"/>
          <w:w w:val="105"/>
        </w:rPr>
        <w:t> </w:t>
      </w:r>
      <w:r>
        <w:rPr>
          <w:color w:val="231F20"/>
          <w:w w:val="105"/>
        </w:rPr>
        <w:t>mười</w:t>
      </w:r>
      <w:r>
        <w:rPr>
          <w:color w:val="231F20"/>
          <w:spacing w:val="-22"/>
          <w:w w:val="105"/>
        </w:rPr>
        <w:t> </w:t>
      </w:r>
      <w:r>
        <w:rPr>
          <w:color w:val="231F20"/>
          <w:w w:val="105"/>
        </w:rPr>
        <w:t>phương</w:t>
      </w:r>
      <w:r>
        <w:rPr>
          <w:color w:val="231F20"/>
          <w:spacing w:val="-22"/>
          <w:w w:val="105"/>
        </w:rPr>
        <w:t> </w:t>
      </w:r>
      <w:r>
        <w:rPr>
          <w:color w:val="231F20"/>
          <w:w w:val="105"/>
        </w:rPr>
        <w:t>chư</w:t>
      </w:r>
      <w:r>
        <w:rPr>
          <w:color w:val="231F20"/>
          <w:spacing w:val="-22"/>
          <w:w w:val="105"/>
        </w:rPr>
        <w:t> </w:t>
      </w:r>
      <w:r>
        <w:rPr>
          <w:color w:val="231F20"/>
          <w:w w:val="105"/>
        </w:rPr>
        <w:t>Phật, Bồ tát đều khuyên dạy người khác đến thế giới Cực Lạc, tu hành, tiếp nhận giáo huấn. Phật Di Đà ở nơi ấy nhọc nhằn răn</w:t>
      </w:r>
      <w:r>
        <w:rPr>
          <w:color w:val="231F20"/>
          <w:spacing w:val="-7"/>
          <w:w w:val="105"/>
        </w:rPr>
        <w:t> </w:t>
      </w:r>
      <w:r>
        <w:rPr>
          <w:color w:val="231F20"/>
          <w:w w:val="105"/>
        </w:rPr>
        <w:t>dạy,</w:t>
      </w:r>
      <w:r>
        <w:rPr>
          <w:color w:val="231F20"/>
          <w:spacing w:val="-7"/>
          <w:w w:val="105"/>
        </w:rPr>
        <w:t> </w:t>
      </w:r>
      <w:r>
        <w:rPr>
          <w:color w:val="231F20"/>
          <w:w w:val="105"/>
        </w:rPr>
        <w:t>các</w:t>
      </w:r>
      <w:r>
        <w:rPr>
          <w:color w:val="231F20"/>
          <w:spacing w:val="-7"/>
          <w:w w:val="105"/>
        </w:rPr>
        <w:t> </w:t>
      </w:r>
      <w:r>
        <w:rPr>
          <w:color w:val="231F20"/>
          <w:w w:val="105"/>
        </w:rPr>
        <w:t>Ngài</w:t>
      </w:r>
      <w:r>
        <w:rPr>
          <w:color w:val="231F20"/>
          <w:spacing w:val="-7"/>
          <w:w w:val="105"/>
        </w:rPr>
        <w:t> </w:t>
      </w:r>
      <w:r>
        <w:rPr>
          <w:color w:val="231F20"/>
          <w:w w:val="105"/>
        </w:rPr>
        <w:t>chỉ</w:t>
      </w:r>
      <w:r>
        <w:rPr>
          <w:color w:val="231F20"/>
          <w:spacing w:val="-7"/>
          <w:w w:val="105"/>
        </w:rPr>
        <w:t> </w:t>
      </w:r>
      <w:r>
        <w:rPr>
          <w:color w:val="231F20"/>
          <w:w w:val="105"/>
        </w:rPr>
        <w:t>là</w:t>
      </w:r>
      <w:r>
        <w:rPr>
          <w:color w:val="231F20"/>
          <w:spacing w:val="-7"/>
          <w:w w:val="105"/>
        </w:rPr>
        <w:t> </w:t>
      </w:r>
      <w:r>
        <w:rPr>
          <w:color w:val="231F20"/>
          <w:w w:val="105"/>
        </w:rPr>
        <w:t>khuyên</w:t>
      </w:r>
      <w:r>
        <w:rPr>
          <w:color w:val="231F20"/>
          <w:spacing w:val="-7"/>
          <w:w w:val="105"/>
        </w:rPr>
        <w:t> </w:t>
      </w:r>
      <w:r>
        <w:rPr>
          <w:color w:val="231F20"/>
          <w:w w:val="105"/>
        </w:rPr>
        <w:t>lơn,</w:t>
      </w:r>
      <w:r>
        <w:rPr>
          <w:color w:val="231F20"/>
          <w:spacing w:val="-7"/>
          <w:w w:val="105"/>
        </w:rPr>
        <w:t> </w:t>
      </w:r>
      <w:r>
        <w:rPr>
          <w:color w:val="231F20"/>
          <w:w w:val="105"/>
        </w:rPr>
        <w:t>hướng</w:t>
      </w:r>
      <w:r>
        <w:rPr>
          <w:color w:val="231F20"/>
          <w:spacing w:val="-7"/>
          <w:w w:val="105"/>
        </w:rPr>
        <w:t> </w:t>
      </w:r>
      <w:r>
        <w:rPr>
          <w:color w:val="231F20"/>
          <w:w w:val="105"/>
        </w:rPr>
        <w:t>dẫn</w:t>
      </w:r>
      <w:r>
        <w:rPr>
          <w:color w:val="231F20"/>
          <w:spacing w:val="-7"/>
          <w:w w:val="105"/>
        </w:rPr>
        <w:t> </w:t>
      </w:r>
      <w:r>
        <w:rPr>
          <w:color w:val="231F20"/>
          <w:w w:val="105"/>
        </w:rPr>
        <w:t>người</w:t>
      </w:r>
      <w:r>
        <w:rPr>
          <w:color w:val="231F20"/>
          <w:spacing w:val="-7"/>
          <w:w w:val="105"/>
        </w:rPr>
        <w:t> </w:t>
      </w:r>
      <w:r>
        <w:rPr>
          <w:color w:val="231F20"/>
          <w:w w:val="105"/>
        </w:rPr>
        <w:t>khác, công đức trội vượt Phật A Di Đà .</w:t>
      </w:r>
    </w:p>
    <w:p>
      <w:pPr>
        <w:pStyle w:val="BodyText"/>
        <w:spacing w:line="297" w:lineRule="auto" w:before="147"/>
        <w:ind w:left="387" w:right="118" w:firstLine="453"/>
        <w:jc w:val="both"/>
      </w:pPr>
      <w:r>
        <w:rPr>
          <w:color w:val="231F20"/>
        </w:rPr>
        <w:t>Quý</w:t>
      </w:r>
      <w:r>
        <w:rPr>
          <w:color w:val="231F20"/>
          <w:spacing w:val="-7"/>
        </w:rPr>
        <w:t> </w:t>
      </w:r>
      <w:r>
        <w:rPr>
          <w:color w:val="231F20"/>
        </w:rPr>
        <w:t>vị</w:t>
      </w:r>
      <w:r>
        <w:rPr>
          <w:color w:val="231F20"/>
          <w:spacing w:val="-7"/>
        </w:rPr>
        <w:t> </w:t>
      </w:r>
      <w:r>
        <w:rPr>
          <w:color w:val="231F20"/>
        </w:rPr>
        <w:t>thấy</w:t>
      </w:r>
      <w:r>
        <w:rPr>
          <w:color w:val="231F20"/>
          <w:spacing w:val="-7"/>
        </w:rPr>
        <w:t> </w:t>
      </w:r>
      <w:r>
        <w:rPr>
          <w:color w:val="231F20"/>
        </w:rPr>
        <w:t>người</w:t>
      </w:r>
      <w:r>
        <w:rPr>
          <w:color w:val="231F20"/>
          <w:spacing w:val="-7"/>
        </w:rPr>
        <w:t> </w:t>
      </w:r>
      <w:r>
        <w:rPr>
          <w:color w:val="231F20"/>
        </w:rPr>
        <w:t>sang</w:t>
      </w:r>
      <w:r>
        <w:rPr>
          <w:color w:val="231F20"/>
          <w:spacing w:val="-5"/>
        </w:rPr>
        <w:t> </w:t>
      </w:r>
      <w:r>
        <w:rPr>
          <w:color w:val="231F20"/>
        </w:rPr>
        <w:t>Tây</w:t>
      </w:r>
      <w:r>
        <w:rPr>
          <w:color w:val="231F20"/>
          <w:spacing w:val="-7"/>
        </w:rPr>
        <w:t> </w:t>
      </w:r>
      <w:r>
        <w:rPr>
          <w:color w:val="231F20"/>
        </w:rPr>
        <w:t>Phương</w:t>
      </w:r>
      <w:r>
        <w:rPr>
          <w:color w:val="231F20"/>
          <w:spacing w:val="-7"/>
        </w:rPr>
        <w:t> </w:t>
      </w:r>
      <w:r>
        <w:rPr>
          <w:color w:val="231F20"/>
        </w:rPr>
        <w:t>Cực</w:t>
      </w:r>
      <w:r>
        <w:rPr>
          <w:color w:val="231F20"/>
          <w:spacing w:val="-7"/>
        </w:rPr>
        <w:t> </w:t>
      </w:r>
      <w:r>
        <w:rPr>
          <w:color w:val="231F20"/>
        </w:rPr>
        <w:t>Lạc</w:t>
      </w:r>
      <w:r>
        <w:rPr>
          <w:color w:val="231F20"/>
          <w:spacing w:val="-5"/>
        </w:rPr>
        <w:t> </w:t>
      </w:r>
      <w:r>
        <w:rPr>
          <w:color w:val="231F20"/>
        </w:rPr>
        <w:t>thế</w:t>
      </w:r>
      <w:r>
        <w:rPr>
          <w:color w:val="231F20"/>
          <w:spacing w:val="-7"/>
        </w:rPr>
        <w:t> </w:t>
      </w:r>
      <w:r>
        <w:rPr>
          <w:color w:val="231F20"/>
        </w:rPr>
        <w:t>giới</w:t>
      </w:r>
      <w:r>
        <w:rPr>
          <w:color w:val="231F20"/>
          <w:spacing w:val="-7"/>
        </w:rPr>
        <w:t> </w:t>
      </w:r>
      <w:r>
        <w:rPr>
          <w:color w:val="231F20"/>
        </w:rPr>
        <w:t>đông </w:t>
      </w:r>
      <w:r>
        <w:rPr>
          <w:color w:val="231F20"/>
          <w:w w:val="105"/>
        </w:rPr>
        <w:t>ngần ấy. Vì sao? Do hết thảy chư Phật khuyên lơn, hướng dẫn. Phật Thích Ca Mâu Ni khuyên lơn bọn đệ tử chúng ta trong thế giới Sa Bà hãy cầu sinh Tịnh độ, Phật Thích Ca Mâu</w:t>
      </w:r>
      <w:r>
        <w:rPr>
          <w:color w:val="231F20"/>
          <w:spacing w:val="-21"/>
          <w:w w:val="105"/>
        </w:rPr>
        <w:t> </w:t>
      </w:r>
      <w:r>
        <w:rPr>
          <w:color w:val="231F20"/>
          <w:w w:val="105"/>
        </w:rPr>
        <w:t>Ni</w:t>
      </w:r>
      <w:r>
        <w:rPr>
          <w:color w:val="231F20"/>
          <w:spacing w:val="-21"/>
          <w:w w:val="105"/>
        </w:rPr>
        <w:t> </w:t>
      </w:r>
      <w:r>
        <w:rPr>
          <w:color w:val="231F20"/>
          <w:w w:val="105"/>
        </w:rPr>
        <w:t>rất</w:t>
      </w:r>
      <w:r>
        <w:rPr>
          <w:color w:val="231F20"/>
          <w:spacing w:val="-21"/>
          <w:w w:val="105"/>
        </w:rPr>
        <w:t> </w:t>
      </w:r>
      <w:r>
        <w:rPr>
          <w:color w:val="231F20"/>
          <w:w w:val="105"/>
        </w:rPr>
        <w:t>thoải</w:t>
      </w:r>
      <w:r>
        <w:rPr>
          <w:color w:val="231F20"/>
          <w:spacing w:val="-21"/>
          <w:w w:val="105"/>
        </w:rPr>
        <w:t> </w:t>
      </w:r>
      <w:r>
        <w:rPr>
          <w:color w:val="231F20"/>
          <w:w w:val="105"/>
        </w:rPr>
        <w:t>mái,</w:t>
      </w:r>
      <w:r>
        <w:rPr>
          <w:color w:val="231F20"/>
          <w:spacing w:val="-21"/>
          <w:w w:val="105"/>
        </w:rPr>
        <w:t> </w:t>
      </w:r>
      <w:r>
        <w:rPr>
          <w:color w:val="231F20"/>
          <w:w w:val="105"/>
        </w:rPr>
        <w:t>rất</w:t>
      </w:r>
      <w:r>
        <w:rPr>
          <w:color w:val="231F20"/>
          <w:spacing w:val="-21"/>
          <w:w w:val="105"/>
        </w:rPr>
        <w:t> </w:t>
      </w:r>
      <w:r>
        <w:rPr>
          <w:color w:val="231F20"/>
          <w:w w:val="105"/>
        </w:rPr>
        <w:t>đỡ</w:t>
      </w:r>
      <w:r>
        <w:rPr>
          <w:color w:val="231F20"/>
          <w:spacing w:val="-21"/>
          <w:w w:val="105"/>
        </w:rPr>
        <w:t> </w:t>
      </w:r>
      <w:r>
        <w:rPr>
          <w:color w:val="231F20"/>
          <w:w w:val="105"/>
        </w:rPr>
        <w:t>tốn</w:t>
      </w:r>
      <w:r>
        <w:rPr>
          <w:color w:val="231F20"/>
          <w:spacing w:val="-21"/>
          <w:w w:val="105"/>
        </w:rPr>
        <w:t> </w:t>
      </w:r>
      <w:r>
        <w:rPr>
          <w:color w:val="231F20"/>
          <w:w w:val="105"/>
        </w:rPr>
        <w:t>công.</w:t>
      </w:r>
      <w:r>
        <w:rPr>
          <w:color w:val="231F20"/>
          <w:spacing w:val="-21"/>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nghiệp</w:t>
      </w:r>
      <w:r>
        <w:rPr>
          <w:color w:val="231F20"/>
          <w:spacing w:val="-21"/>
          <w:w w:val="105"/>
        </w:rPr>
        <w:t> </w:t>
      </w:r>
      <w:r>
        <w:rPr>
          <w:color w:val="231F20"/>
          <w:w w:val="105"/>
        </w:rPr>
        <w:t>chướng quá nặng, tiêu tan nghiệp chướng chẳng dễ dàng, hãy đến thế giới Cực Lạc, Phật A Di Đà sẽ giúp quý vị tiêu tan. Mê quá</w:t>
      </w:r>
      <w:r>
        <w:rPr>
          <w:color w:val="231F20"/>
          <w:spacing w:val="28"/>
          <w:w w:val="105"/>
        </w:rPr>
        <w:t> </w:t>
      </w:r>
      <w:r>
        <w:rPr>
          <w:color w:val="231F20"/>
          <w:w w:val="105"/>
        </w:rPr>
        <w:t>sâu,</w:t>
      </w:r>
      <w:r>
        <w:rPr>
          <w:color w:val="231F20"/>
          <w:spacing w:val="28"/>
          <w:w w:val="105"/>
        </w:rPr>
        <w:t> </w:t>
      </w:r>
      <w:r>
        <w:rPr>
          <w:color w:val="231F20"/>
          <w:w w:val="105"/>
        </w:rPr>
        <w:t>thời</w:t>
      </w:r>
      <w:r>
        <w:rPr>
          <w:color w:val="231F20"/>
          <w:spacing w:val="28"/>
          <w:w w:val="105"/>
        </w:rPr>
        <w:t> </w:t>
      </w:r>
      <w:r>
        <w:rPr>
          <w:color w:val="231F20"/>
          <w:w w:val="105"/>
        </w:rPr>
        <w:t>gian</w:t>
      </w:r>
      <w:r>
        <w:rPr>
          <w:color w:val="231F20"/>
          <w:spacing w:val="28"/>
          <w:w w:val="105"/>
        </w:rPr>
        <w:t> </w:t>
      </w:r>
      <w:r>
        <w:rPr>
          <w:color w:val="231F20"/>
          <w:w w:val="105"/>
        </w:rPr>
        <w:t>mê</w:t>
      </w:r>
      <w:r>
        <w:rPr>
          <w:color w:val="231F20"/>
          <w:spacing w:val="28"/>
          <w:w w:val="105"/>
        </w:rPr>
        <w:t> </w:t>
      </w:r>
      <w:r>
        <w:rPr>
          <w:color w:val="231F20"/>
          <w:w w:val="105"/>
        </w:rPr>
        <w:t>quá</w:t>
      </w:r>
      <w:r>
        <w:rPr>
          <w:color w:val="231F20"/>
          <w:spacing w:val="28"/>
          <w:w w:val="105"/>
        </w:rPr>
        <w:t> </w:t>
      </w:r>
      <w:r>
        <w:rPr>
          <w:color w:val="231F20"/>
          <w:w w:val="105"/>
        </w:rPr>
        <w:t>dài,</w:t>
      </w:r>
      <w:r>
        <w:rPr>
          <w:color w:val="231F20"/>
          <w:spacing w:val="28"/>
          <w:w w:val="105"/>
        </w:rPr>
        <w:t> </w:t>
      </w:r>
      <w:r>
        <w:rPr>
          <w:color w:val="231F20"/>
          <w:w w:val="105"/>
        </w:rPr>
        <w:t>phá</w:t>
      </w:r>
      <w:r>
        <w:rPr>
          <w:color w:val="231F20"/>
          <w:spacing w:val="28"/>
          <w:w w:val="105"/>
        </w:rPr>
        <w:t> </w:t>
      </w:r>
      <w:r>
        <w:rPr>
          <w:color w:val="231F20"/>
          <w:w w:val="105"/>
        </w:rPr>
        <w:t>mê</w:t>
      </w:r>
      <w:r>
        <w:rPr>
          <w:color w:val="231F20"/>
          <w:spacing w:val="27"/>
          <w:w w:val="105"/>
        </w:rPr>
        <w:t> </w:t>
      </w:r>
      <w:r>
        <w:rPr>
          <w:color w:val="231F20"/>
          <w:w w:val="105"/>
        </w:rPr>
        <w:t>khai</w:t>
      </w:r>
      <w:r>
        <w:rPr>
          <w:color w:val="231F20"/>
          <w:spacing w:val="28"/>
          <w:w w:val="105"/>
        </w:rPr>
        <w:t> </w:t>
      </w:r>
      <w:r>
        <w:rPr>
          <w:color w:val="231F20"/>
          <w:w w:val="105"/>
        </w:rPr>
        <w:t>ngộ</w:t>
      </w:r>
      <w:r>
        <w:rPr>
          <w:color w:val="231F20"/>
          <w:spacing w:val="27"/>
          <w:w w:val="105"/>
        </w:rPr>
        <w:t> </w:t>
      </w:r>
      <w:r>
        <w:rPr>
          <w:color w:val="231F20"/>
          <w:w w:val="105"/>
        </w:rPr>
        <w:t>chẳng</w:t>
      </w:r>
      <w:r>
        <w:rPr>
          <w:color w:val="231F20"/>
          <w:spacing w:val="28"/>
          <w:w w:val="105"/>
        </w:rPr>
        <w:t> </w:t>
      </w:r>
      <w:r>
        <w:rPr>
          <w:color w:val="231F20"/>
          <w:spacing w:val="-5"/>
          <w:w w:val="105"/>
        </w:rPr>
        <w:t>dễ</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05"/>
        </w:rPr>
        <w:t>dàng,</w:t>
      </w:r>
      <w:r>
        <w:rPr>
          <w:color w:val="231F20"/>
          <w:spacing w:val="-12"/>
          <w:w w:val="105"/>
        </w:rPr>
        <w:t> </w:t>
      </w:r>
      <w:r>
        <w:rPr>
          <w:color w:val="231F20"/>
          <w:w w:val="105"/>
        </w:rPr>
        <w:t>hãy</w:t>
      </w:r>
      <w:r>
        <w:rPr>
          <w:color w:val="231F20"/>
          <w:spacing w:val="-13"/>
          <w:w w:val="105"/>
        </w:rPr>
        <w:t> </w:t>
      </w:r>
      <w:r>
        <w:rPr>
          <w:color w:val="231F20"/>
          <w:w w:val="105"/>
        </w:rPr>
        <w:t>đến</w:t>
      </w:r>
      <w:r>
        <w:rPr>
          <w:color w:val="231F20"/>
          <w:spacing w:val="-13"/>
          <w:w w:val="105"/>
        </w:rPr>
        <w:t> </w:t>
      </w:r>
      <w:r>
        <w:rPr>
          <w:color w:val="231F20"/>
          <w:w w:val="105"/>
        </w:rPr>
        <w:t>thế</w:t>
      </w:r>
      <w:r>
        <w:rPr>
          <w:color w:val="231F20"/>
          <w:spacing w:val="-13"/>
          <w:w w:val="105"/>
        </w:rPr>
        <w:t> </w:t>
      </w:r>
      <w:r>
        <w:rPr>
          <w:color w:val="231F20"/>
          <w:w w:val="105"/>
        </w:rPr>
        <w:t>giới</w:t>
      </w:r>
      <w:r>
        <w:rPr>
          <w:color w:val="231F20"/>
          <w:spacing w:val="-13"/>
          <w:w w:val="105"/>
        </w:rPr>
        <w:t> </w:t>
      </w:r>
      <w:r>
        <w:rPr>
          <w:color w:val="231F20"/>
          <w:w w:val="105"/>
        </w:rPr>
        <w:t>Cực</w:t>
      </w:r>
      <w:r>
        <w:rPr>
          <w:color w:val="231F20"/>
          <w:spacing w:val="-13"/>
          <w:w w:val="105"/>
        </w:rPr>
        <w:t> </w:t>
      </w:r>
      <w:r>
        <w:rPr>
          <w:color w:val="231F20"/>
          <w:w w:val="105"/>
        </w:rPr>
        <w:t>Lạc,</w:t>
      </w:r>
      <w:r>
        <w:rPr>
          <w:color w:val="231F20"/>
          <w:spacing w:val="-13"/>
          <w:w w:val="105"/>
        </w:rPr>
        <w:t> </w:t>
      </w:r>
      <w:r>
        <w:rPr>
          <w:color w:val="231F20"/>
          <w:w w:val="105"/>
        </w:rPr>
        <w:t>đều</w:t>
      </w:r>
      <w:r>
        <w:rPr>
          <w:color w:val="231F20"/>
          <w:spacing w:val="-13"/>
          <w:w w:val="105"/>
        </w:rPr>
        <w:t> </w:t>
      </w:r>
      <w:r>
        <w:rPr>
          <w:color w:val="231F20"/>
          <w:w w:val="105"/>
        </w:rPr>
        <w:t>tìm</w:t>
      </w:r>
      <w:r>
        <w:rPr>
          <w:color w:val="231F20"/>
          <w:spacing w:val="-13"/>
          <w:w w:val="105"/>
        </w:rPr>
        <w:t> </w:t>
      </w:r>
      <w:r>
        <w:rPr>
          <w:color w:val="231F20"/>
          <w:w w:val="105"/>
        </w:rPr>
        <w:t>Phật</w:t>
      </w:r>
      <w:r>
        <w:rPr>
          <w:color w:val="231F20"/>
          <w:spacing w:val="-13"/>
          <w:w w:val="105"/>
        </w:rPr>
        <w:t> </w:t>
      </w:r>
      <w:r>
        <w:rPr>
          <w:color w:val="231F20"/>
          <w:w w:val="105"/>
        </w:rPr>
        <w:t>A</w:t>
      </w:r>
      <w:r>
        <w:rPr>
          <w:color w:val="231F20"/>
          <w:spacing w:val="-13"/>
          <w:w w:val="105"/>
        </w:rPr>
        <w:t> </w:t>
      </w:r>
      <w:r>
        <w:rPr>
          <w:color w:val="231F20"/>
          <w:w w:val="105"/>
        </w:rPr>
        <w:t>Di</w:t>
      </w:r>
      <w:r>
        <w:rPr>
          <w:color w:val="231F20"/>
          <w:spacing w:val="-13"/>
          <w:w w:val="105"/>
        </w:rPr>
        <w:t> </w:t>
      </w:r>
      <w:r>
        <w:rPr>
          <w:color w:val="231F20"/>
          <w:w w:val="105"/>
        </w:rPr>
        <w:t>Đà,</w:t>
      </w:r>
      <w:r>
        <w:rPr>
          <w:color w:val="231F20"/>
          <w:spacing w:val="-12"/>
          <w:w w:val="105"/>
        </w:rPr>
        <w:t> </w:t>
      </w:r>
      <w:r>
        <w:rPr>
          <w:color w:val="231F20"/>
          <w:w w:val="105"/>
        </w:rPr>
        <w:t>Ngài </w:t>
      </w:r>
      <w:r>
        <w:rPr>
          <w:color w:val="231F20"/>
        </w:rPr>
        <w:t>có</w:t>
      </w:r>
      <w:r>
        <w:rPr>
          <w:color w:val="231F20"/>
          <w:spacing w:val="-1"/>
        </w:rPr>
        <w:t> </w:t>
      </w:r>
      <w:r>
        <w:rPr>
          <w:color w:val="231F20"/>
        </w:rPr>
        <w:t>cách</w:t>
      </w:r>
      <w:r>
        <w:rPr>
          <w:color w:val="231F20"/>
          <w:spacing w:val="-1"/>
        </w:rPr>
        <w:t> </w:t>
      </w:r>
      <w:r>
        <w:rPr>
          <w:color w:val="231F20"/>
        </w:rPr>
        <w:t>giúp</w:t>
      </w:r>
      <w:r>
        <w:rPr>
          <w:color w:val="231F20"/>
          <w:spacing w:val="-1"/>
        </w:rPr>
        <w:t> </w:t>
      </w:r>
      <w:r>
        <w:rPr>
          <w:color w:val="231F20"/>
        </w:rPr>
        <w:t>đỡ</w:t>
      </w:r>
      <w:r>
        <w:rPr>
          <w:color w:val="231F20"/>
          <w:spacing w:val="-1"/>
        </w:rPr>
        <w:t> </w:t>
      </w:r>
      <w:r>
        <w:rPr>
          <w:color w:val="231F20"/>
        </w:rPr>
        <w:t>quý</w:t>
      </w:r>
      <w:r>
        <w:rPr>
          <w:color w:val="231F20"/>
          <w:spacing w:val="-1"/>
        </w:rPr>
        <w:t> </w:t>
      </w:r>
      <w:r>
        <w:rPr>
          <w:color w:val="231F20"/>
        </w:rPr>
        <w:t>vị.</w:t>
      </w:r>
      <w:r>
        <w:rPr>
          <w:color w:val="231F20"/>
          <w:spacing w:val="-1"/>
        </w:rPr>
        <w:t> </w:t>
      </w:r>
      <w:r>
        <w:rPr>
          <w:color w:val="231F20"/>
        </w:rPr>
        <w:t>Quý</w:t>
      </w:r>
      <w:r>
        <w:rPr>
          <w:color w:val="231F20"/>
          <w:spacing w:val="-1"/>
        </w:rPr>
        <w:t> </w:t>
      </w:r>
      <w:r>
        <w:rPr>
          <w:color w:val="231F20"/>
        </w:rPr>
        <w:t>vị</w:t>
      </w:r>
      <w:r>
        <w:rPr>
          <w:color w:val="231F20"/>
          <w:spacing w:val="-1"/>
        </w:rPr>
        <w:t> </w:t>
      </w:r>
      <w:r>
        <w:rPr>
          <w:color w:val="231F20"/>
        </w:rPr>
        <w:t>thấy</w:t>
      </w:r>
      <w:r>
        <w:rPr>
          <w:color w:val="231F20"/>
          <w:spacing w:val="-1"/>
        </w:rPr>
        <w:t> </w:t>
      </w:r>
      <w:r>
        <w:rPr>
          <w:color w:val="231F20"/>
        </w:rPr>
        <w:t>Phật</w:t>
      </w:r>
      <w:r>
        <w:rPr>
          <w:color w:val="231F20"/>
          <w:spacing w:val="-1"/>
        </w:rPr>
        <w:t> </w:t>
      </w:r>
      <w:r>
        <w:rPr>
          <w:color w:val="231F20"/>
        </w:rPr>
        <w:t>Thích</w:t>
      </w:r>
      <w:r>
        <w:rPr>
          <w:color w:val="231F20"/>
          <w:spacing w:val="-1"/>
        </w:rPr>
        <w:t> </w:t>
      </w:r>
      <w:r>
        <w:rPr>
          <w:color w:val="231F20"/>
        </w:rPr>
        <w:t>Ca</w:t>
      </w:r>
      <w:r>
        <w:rPr>
          <w:color w:val="231F20"/>
          <w:spacing w:val="-1"/>
        </w:rPr>
        <w:t> </w:t>
      </w:r>
      <w:r>
        <w:rPr>
          <w:color w:val="231F20"/>
        </w:rPr>
        <w:t>chỉ</w:t>
      </w:r>
      <w:r>
        <w:rPr>
          <w:color w:val="231F20"/>
          <w:spacing w:val="-1"/>
        </w:rPr>
        <w:t> </w:t>
      </w:r>
      <w:r>
        <w:rPr>
          <w:color w:val="231F20"/>
        </w:rPr>
        <w:t>cần</w:t>
      </w:r>
      <w:r>
        <w:rPr>
          <w:color w:val="231F20"/>
          <w:spacing w:val="-1"/>
        </w:rPr>
        <w:t> </w:t>
      </w:r>
      <w:r>
        <w:rPr>
          <w:color w:val="231F20"/>
        </w:rPr>
        <w:t>nói </w:t>
      </w:r>
      <w:r>
        <w:rPr>
          <w:color w:val="231F20"/>
          <w:w w:val="105"/>
        </w:rPr>
        <w:t>mấy</w:t>
      </w:r>
      <w:r>
        <w:rPr>
          <w:color w:val="231F20"/>
          <w:spacing w:val="-7"/>
          <w:w w:val="105"/>
        </w:rPr>
        <w:t> </w:t>
      </w:r>
      <w:r>
        <w:rPr>
          <w:color w:val="231F20"/>
          <w:w w:val="105"/>
        </w:rPr>
        <w:t>câu</w:t>
      </w:r>
      <w:r>
        <w:rPr>
          <w:color w:val="231F20"/>
          <w:spacing w:val="-7"/>
          <w:w w:val="105"/>
        </w:rPr>
        <w:t> </w:t>
      </w:r>
      <w:r>
        <w:rPr>
          <w:color w:val="231F20"/>
          <w:w w:val="105"/>
        </w:rPr>
        <w:t>ấy,</w:t>
      </w:r>
      <w:r>
        <w:rPr>
          <w:color w:val="231F20"/>
          <w:spacing w:val="-7"/>
          <w:w w:val="105"/>
        </w:rPr>
        <w:t> </w:t>
      </w:r>
      <w:r>
        <w:rPr>
          <w:color w:val="231F20"/>
          <w:w w:val="105"/>
        </w:rPr>
        <w:t>người</w:t>
      </w:r>
      <w:r>
        <w:rPr>
          <w:color w:val="231F20"/>
          <w:spacing w:val="-7"/>
          <w:w w:val="105"/>
        </w:rPr>
        <w:t> </w:t>
      </w:r>
      <w:r>
        <w:rPr>
          <w:color w:val="231F20"/>
          <w:w w:val="105"/>
        </w:rPr>
        <w:t>ta</w:t>
      </w:r>
      <w:r>
        <w:rPr>
          <w:color w:val="231F20"/>
          <w:spacing w:val="-7"/>
          <w:w w:val="105"/>
        </w:rPr>
        <w:t> </w:t>
      </w:r>
      <w:r>
        <w:rPr>
          <w:color w:val="231F20"/>
          <w:w w:val="105"/>
        </w:rPr>
        <w:t>đến</w:t>
      </w:r>
      <w:r>
        <w:rPr>
          <w:color w:val="231F20"/>
          <w:spacing w:val="-7"/>
          <w:w w:val="105"/>
        </w:rPr>
        <w:t> </w:t>
      </w:r>
      <w:r>
        <w:rPr>
          <w:color w:val="231F20"/>
          <w:w w:val="105"/>
        </w:rPr>
        <w:t>Tây</w:t>
      </w:r>
      <w:r>
        <w:rPr>
          <w:color w:val="231F20"/>
          <w:spacing w:val="-7"/>
          <w:w w:val="105"/>
        </w:rPr>
        <w:t> </w:t>
      </w:r>
      <w:r>
        <w:rPr>
          <w:color w:val="231F20"/>
          <w:w w:val="105"/>
        </w:rPr>
        <w:t>Phương</w:t>
      </w:r>
      <w:r>
        <w:rPr>
          <w:color w:val="231F20"/>
          <w:spacing w:val="-7"/>
          <w:w w:val="105"/>
        </w:rPr>
        <w:t> </w:t>
      </w:r>
      <w:r>
        <w:rPr>
          <w:color w:val="231F20"/>
          <w:w w:val="105"/>
        </w:rPr>
        <w:t>Cực</w:t>
      </w:r>
      <w:r>
        <w:rPr>
          <w:color w:val="231F20"/>
          <w:spacing w:val="-7"/>
          <w:w w:val="105"/>
        </w:rPr>
        <w:t> </w:t>
      </w:r>
      <w:r>
        <w:rPr>
          <w:color w:val="231F20"/>
          <w:w w:val="105"/>
        </w:rPr>
        <w:t>Lạc</w:t>
      </w:r>
      <w:r>
        <w:rPr>
          <w:color w:val="231F20"/>
          <w:spacing w:val="-7"/>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làm Phật.</w:t>
      </w:r>
      <w:r>
        <w:rPr>
          <w:color w:val="231F20"/>
          <w:spacing w:val="-8"/>
          <w:w w:val="105"/>
        </w:rPr>
        <w:t> </w:t>
      </w:r>
      <w:r>
        <w:rPr>
          <w:color w:val="231F20"/>
          <w:w w:val="105"/>
        </w:rPr>
        <w:t>Cảm</w:t>
      </w:r>
      <w:r>
        <w:rPr>
          <w:color w:val="231F20"/>
          <w:spacing w:val="-8"/>
          <w:w w:val="105"/>
        </w:rPr>
        <w:t> </w:t>
      </w:r>
      <w:r>
        <w:rPr>
          <w:color w:val="231F20"/>
          <w:w w:val="105"/>
        </w:rPr>
        <w:t>ơn</w:t>
      </w:r>
      <w:r>
        <w:rPr>
          <w:color w:val="231F20"/>
          <w:spacing w:val="-8"/>
          <w:w w:val="105"/>
        </w:rPr>
        <w:t> </w:t>
      </w:r>
      <w:r>
        <w:rPr>
          <w:color w:val="231F20"/>
          <w:w w:val="105"/>
        </w:rPr>
        <w:t>ai?</w:t>
      </w:r>
      <w:r>
        <w:rPr>
          <w:color w:val="231F20"/>
          <w:spacing w:val="-8"/>
          <w:w w:val="105"/>
        </w:rPr>
        <w:t> </w:t>
      </w:r>
      <w:r>
        <w:rPr>
          <w:color w:val="231F20"/>
          <w:w w:val="105"/>
        </w:rPr>
        <w:t>Cảm</w:t>
      </w:r>
      <w:r>
        <w:rPr>
          <w:color w:val="231F20"/>
          <w:spacing w:val="-8"/>
          <w:w w:val="105"/>
        </w:rPr>
        <w:t> </w:t>
      </w:r>
      <w:r>
        <w:rPr>
          <w:color w:val="231F20"/>
          <w:w w:val="105"/>
        </w:rPr>
        <w:t>ơn</w:t>
      </w:r>
      <w:r>
        <w:rPr>
          <w:color w:val="231F20"/>
          <w:spacing w:val="-8"/>
          <w:w w:val="105"/>
        </w:rPr>
        <w:t> </w:t>
      </w:r>
      <w:r>
        <w:rPr>
          <w:color w:val="231F20"/>
          <w:w w:val="105"/>
        </w:rPr>
        <w:t>Phật</w:t>
      </w:r>
      <w:r>
        <w:rPr>
          <w:color w:val="231F20"/>
          <w:spacing w:val="-8"/>
          <w:w w:val="105"/>
        </w:rPr>
        <w:t> </w:t>
      </w:r>
      <w:r>
        <w:rPr>
          <w:color w:val="231F20"/>
          <w:w w:val="105"/>
        </w:rPr>
        <w:t>Thích</w:t>
      </w:r>
      <w:r>
        <w:rPr>
          <w:color w:val="231F20"/>
          <w:spacing w:val="-8"/>
          <w:w w:val="105"/>
        </w:rPr>
        <w:t> </w:t>
      </w:r>
      <w:r>
        <w:rPr>
          <w:color w:val="231F20"/>
          <w:w w:val="105"/>
        </w:rPr>
        <w:t>Ca</w:t>
      </w:r>
      <w:r>
        <w:rPr>
          <w:color w:val="231F20"/>
          <w:spacing w:val="-8"/>
          <w:w w:val="105"/>
        </w:rPr>
        <w:t> </w:t>
      </w:r>
      <w:r>
        <w:rPr>
          <w:color w:val="231F20"/>
          <w:w w:val="105"/>
        </w:rPr>
        <w:t>Mâu</w:t>
      </w:r>
      <w:r>
        <w:rPr>
          <w:color w:val="231F20"/>
          <w:spacing w:val="-8"/>
          <w:w w:val="105"/>
        </w:rPr>
        <w:t> </w:t>
      </w:r>
      <w:r>
        <w:rPr>
          <w:color w:val="231F20"/>
          <w:w w:val="105"/>
        </w:rPr>
        <w:t>Ni.</w:t>
      </w:r>
      <w:r>
        <w:rPr>
          <w:color w:val="231F20"/>
          <w:spacing w:val="-8"/>
          <w:w w:val="105"/>
        </w:rPr>
        <w:t> </w:t>
      </w:r>
      <w:r>
        <w:rPr>
          <w:color w:val="231F20"/>
          <w:w w:val="105"/>
        </w:rPr>
        <w:t>Không</w:t>
      </w:r>
      <w:r>
        <w:rPr>
          <w:color w:val="231F20"/>
          <w:spacing w:val="-8"/>
          <w:w w:val="105"/>
        </w:rPr>
        <w:t> </w:t>
      </w:r>
      <w:r>
        <w:rPr>
          <w:color w:val="231F20"/>
          <w:w w:val="105"/>
        </w:rPr>
        <w:t>có </w:t>
      </w:r>
      <w:r>
        <w:rPr>
          <w:color w:val="231F20"/>
        </w:rPr>
        <w:t>Phật</w:t>
      </w:r>
      <w:r>
        <w:rPr>
          <w:color w:val="231F20"/>
          <w:spacing w:val="-1"/>
        </w:rPr>
        <w:t> </w:t>
      </w:r>
      <w:r>
        <w:rPr>
          <w:color w:val="231F20"/>
        </w:rPr>
        <w:t>Thích</w:t>
      </w:r>
      <w:r>
        <w:rPr>
          <w:color w:val="231F20"/>
          <w:spacing w:val="-1"/>
        </w:rPr>
        <w:t> </w:t>
      </w:r>
      <w:r>
        <w:rPr>
          <w:color w:val="231F20"/>
        </w:rPr>
        <w:t>Ca</w:t>
      </w:r>
      <w:r>
        <w:rPr>
          <w:color w:val="231F20"/>
          <w:spacing w:val="-1"/>
        </w:rPr>
        <w:t> </w:t>
      </w:r>
      <w:r>
        <w:rPr>
          <w:color w:val="231F20"/>
        </w:rPr>
        <w:t>Mâu</w:t>
      </w:r>
      <w:r>
        <w:rPr>
          <w:color w:val="231F20"/>
          <w:spacing w:val="-1"/>
        </w:rPr>
        <w:t> </w:t>
      </w:r>
      <w:r>
        <w:rPr>
          <w:color w:val="231F20"/>
        </w:rPr>
        <w:t>Ni,</w:t>
      </w:r>
      <w:r>
        <w:rPr>
          <w:color w:val="231F20"/>
          <w:spacing w:val="-1"/>
        </w:rPr>
        <w:t> </w:t>
      </w:r>
      <w:r>
        <w:rPr>
          <w:color w:val="231F20"/>
        </w:rPr>
        <w:t>làm</w:t>
      </w:r>
      <w:r>
        <w:rPr>
          <w:color w:val="231F20"/>
          <w:spacing w:val="-1"/>
        </w:rPr>
        <w:t> </w:t>
      </w:r>
      <w:r>
        <w:rPr>
          <w:color w:val="231F20"/>
        </w:rPr>
        <w:t>sao</w:t>
      </w:r>
      <w:r>
        <w:rPr>
          <w:color w:val="231F20"/>
          <w:spacing w:val="-1"/>
        </w:rPr>
        <w:t> </w:t>
      </w:r>
      <w:r>
        <w:rPr>
          <w:color w:val="231F20"/>
        </w:rPr>
        <w:t>biết</w:t>
      </w:r>
      <w:r>
        <w:rPr>
          <w:color w:val="231F20"/>
          <w:spacing w:val="-1"/>
        </w:rPr>
        <w:t> </w:t>
      </w:r>
      <w:r>
        <w:rPr>
          <w:color w:val="231F20"/>
        </w:rPr>
        <w:t>thế</w:t>
      </w:r>
      <w:r>
        <w:rPr>
          <w:color w:val="231F20"/>
          <w:spacing w:val="-1"/>
        </w:rPr>
        <w:t> </w:t>
      </w:r>
      <w:r>
        <w:rPr>
          <w:color w:val="231F20"/>
        </w:rPr>
        <w:t>giới</w:t>
      </w:r>
      <w:r>
        <w:rPr>
          <w:color w:val="231F20"/>
          <w:spacing w:val="-1"/>
        </w:rPr>
        <w:t> </w:t>
      </w:r>
      <w:r>
        <w:rPr>
          <w:color w:val="231F20"/>
        </w:rPr>
        <w:t>Cực</w:t>
      </w:r>
      <w:r>
        <w:rPr>
          <w:color w:val="231F20"/>
          <w:spacing w:val="-1"/>
        </w:rPr>
        <w:t> </w:t>
      </w:r>
      <w:r>
        <w:rPr>
          <w:color w:val="231F20"/>
        </w:rPr>
        <w:t>Lạc,</w:t>
      </w:r>
      <w:r>
        <w:rPr>
          <w:color w:val="231F20"/>
          <w:spacing w:val="-1"/>
        </w:rPr>
        <w:t> </w:t>
      </w:r>
      <w:r>
        <w:rPr>
          <w:color w:val="231F20"/>
        </w:rPr>
        <w:t>làm</w:t>
      </w:r>
      <w:r>
        <w:rPr>
          <w:color w:val="231F20"/>
          <w:spacing w:val="-1"/>
        </w:rPr>
        <w:t> </w:t>
      </w:r>
      <w:r>
        <w:rPr>
          <w:color w:val="231F20"/>
        </w:rPr>
        <w:t>sao </w:t>
      </w:r>
      <w:r>
        <w:rPr>
          <w:color w:val="231F20"/>
          <w:w w:val="105"/>
        </w:rPr>
        <w:t>biết</w:t>
      </w:r>
      <w:r>
        <w:rPr>
          <w:color w:val="231F20"/>
          <w:spacing w:val="-21"/>
          <w:w w:val="105"/>
        </w:rPr>
        <w:t> </w:t>
      </w:r>
      <w:r>
        <w:rPr>
          <w:color w:val="231F20"/>
          <w:w w:val="105"/>
        </w:rPr>
        <w:t>đến</w:t>
      </w:r>
      <w:r>
        <w:rPr>
          <w:color w:val="231F20"/>
          <w:spacing w:val="-21"/>
          <w:w w:val="105"/>
        </w:rPr>
        <w:t> </w:t>
      </w:r>
      <w:r>
        <w:rPr>
          <w:color w:val="231F20"/>
          <w:w w:val="105"/>
        </w:rPr>
        <w:t>chỗ</w:t>
      </w:r>
      <w:r>
        <w:rPr>
          <w:color w:val="231F20"/>
          <w:spacing w:val="-21"/>
          <w:w w:val="105"/>
        </w:rPr>
        <w:t> </w:t>
      </w:r>
      <w:r>
        <w:rPr>
          <w:color w:val="231F20"/>
          <w:w w:val="105"/>
        </w:rPr>
        <w:t>nào?</w:t>
      </w:r>
      <w:r>
        <w:rPr>
          <w:color w:val="231F20"/>
          <w:spacing w:val="-21"/>
          <w:w w:val="105"/>
        </w:rPr>
        <w:t> </w:t>
      </w:r>
      <w:r>
        <w:rPr>
          <w:color w:val="231F20"/>
          <w:w w:val="105"/>
        </w:rPr>
        <w:t>Vì</w:t>
      </w:r>
      <w:r>
        <w:rPr>
          <w:color w:val="231F20"/>
          <w:spacing w:val="-21"/>
          <w:w w:val="105"/>
        </w:rPr>
        <w:t> </w:t>
      </w:r>
      <w:r>
        <w:rPr>
          <w:color w:val="231F20"/>
          <w:w w:val="105"/>
        </w:rPr>
        <w:t>thế,</w:t>
      </w:r>
      <w:r>
        <w:rPr>
          <w:color w:val="231F20"/>
          <w:spacing w:val="-21"/>
          <w:w w:val="105"/>
        </w:rPr>
        <w:t> </w:t>
      </w:r>
      <w:r>
        <w:rPr>
          <w:color w:val="231F20"/>
          <w:w w:val="105"/>
        </w:rPr>
        <w:t>thành</w:t>
      </w:r>
      <w:r>
        <w:rPr>
          <w:color w:val="231F20"/>
          <w:spacing w:val="-21"/>
          <w:w w:val="105"/>
        </w:rPr>
        <w:t> </w:t>
      </w:r>
      <w:r>
        <w:rPr>
          <w:color w:val="231F20"/>
          <w:w w:val="105"/>
        </w:rPr>
        <w:t>tựu</w:t>
      </w:r>
      <w:r>
        <w:rPr>
          <w:color w:val="231F20"/>
          <w:spacing w:val="-21"/>
          <w:w w:val="105"/>
        </w:rPr>
        <w:t> </w:t>
      </w:r>
      <w:r>
        <w:rPr>
          <w:color w:val="231F20"/>
          <w:w w:val="105"/>
        </w:rPr>
        <w:t>của</w:t>
      </w:r>
      <w:r>
        <w:rPr>
          <w:color w:val="231F20"/>
          <w:spacing w:val="-21"/>
          <w:w w:val="105"/>
        </w:rPr>
        <w:t> </w:t>
      </w:r>
      <w:r>
        <w:rPr>
          <w:color w:val="231F20"/>
          <w:w w:val="105"/>
        </w:rPr>
        <w:t>Thích</w:t>
      </w:r>
      <w:r>
        <w:rPr>
          <w:color w:val="231F20"/>
          <w:spacing w:val="-21"/>
          <w:w w:val="105"/>
        </w:rPr>
        <w:t> </w:t>
      </w:r>
      <w:r>
        <w:rPr>
          <w:color w:val="231F20"/>
          <w:w w:val="105"/>
        </w:rPr>
        <w:t>Ca</w:t>
      </w:r>
      <w:r>
        <w:rPr>
          <w:color w:val="231F20"/>
          <w:spacing w:val="-21"/>
          <w:w w:val="105"/>
        </w:rPr>
        <w:t> </w:t>
      </w:r>
      <w:r>
        <w:rPr>
          <w:color w:val="231F20"/>
          <w:w w:val="105"/>
        </w:rPr>
        <w:t>Thế</w:t>
      </w:r>
      <w:r>
        <w:rPr>
          <w:color w:val="231F20"/>
          <w:spacing w:val="-21"/>
          <w:w w:val="105"/>
        </w:rPr>
        <w:t> </w:t>
      </w:r>
      <w:r>
        <w:rPr>
          <w:color w:val="231F20"/>
          <w:w w:val="105"/>
        </w:rPr>
        <w:t>Tôn</w:t>
      </w:r>
      <w:r>
        <w:rPr>
          <w:color w:val="231F20"/>
          <w:spacing w:val="-21"/>
          <w:w w:val="105"/>
        </w:rPr>
        <w:t> </w:t>
      </w:r>
      <w:r>
        <w:rPr>
          <w:color w:val="231F20"/>
          <w:w w:val="105"/>
        </w:rPr>
        <w:t>và thành tựu của Phật A Di Đà chẳng hai, chẳng khác. Tùy hỷ công đức mà! Đây là người thông minh bậc nhất, phải hiểu đạo lý này. Tùy hỷ sẽ đạt được công đức chân thật.</w:t>
      </w:r>
    </w:p>
    <w:p>
      <w:pPr>
        <w:pStyle w:val="BodyText"/>
        <w:spacing w:line="297" w:lineRule="auto" w:before="145"/>
        <w:ind w:left="103" w:right="402" w:firstLine="453"/>
        <w:jc w:val="both"/>
      </w:pPr>
      <w:r>
        <w:rPr>
          <w:color w:val="231F20"/>
        </w:rPr>
        <w:t>Thứ</w:t>
      </w:r>
      <w:r>
        <w:rPr>
          <w:color w:val="231F20"/>
          <w:spacing w:val="-4"/>
        </w:rPr>
        <w:t> </w:t>
      </w:r>
      <w:r>
        <w:rPr>
          <w:color w:val="231F20"/>
        </w:rPr>
        <w:t>sáu,</w:t>
      </w:r>
      <w:r>
        <w:rPr>
          <w:color w:val="231F20"/>
          <w:spacing w:val="-6"/>
        </w:rPr>
        <w:t> </w:t>
      </w:r>
      <w:r>
        <w:rPr>
          <w:i/>
          <w:color w:val="231F20"/>
        </w:rPr>
        <w:t>“Thỉnh</w:t>
      </w:r>
      <w:r>
        <w:rPr>
          <w:i/>
          <w:color w:val="231F20"/>
          <w:spacing w:val="-4"/>
        </w:rPr>
        <w:t> </w:t>
      </w:r>
      <w:r>
        <w:rPr>
          <w:i/>
          <w:color w:val="231F20"/>
        </w:rPr>
        <w:t>chuyển</w:t>
      </w:r>
      <w:r>
        <w:rPr>
          <w:i/>
          <w:color w:val="231F20"/>
          <w:spacing w:val="-4"/>
        </w:rPr>
        <w:t> </w:t>
      </w:r>
      <w:r>
        <w:rPr>
          <w:i/>
          <w:color w:val="231F20"/>
        </w:rPr>
        <w:t>pháp</w:t>
      </w:r>
      <w:r>
        <w:rPr>
          <w:i/>
          <w:color w:val="231F20"/>
          <w:spacing w:val="-4"/>
        </w:rPr>
        <w:t> </w:t>
      </w:r>
      <w:r>
        <w:rPr>
          <w:i/>
          <w:color w:val="231F20"/>
        </w:rPr>
        <w:t>luân”.</w:t>
      </w:r>
      <w:r>
        <w:rPr>
          <w:i/>
          <w:color w:val="231F20"/>
          <w:spacing w:val="-5"/>
        </w:rPr>
        <w:t> </w:t>
      </w:r>
      <w:r>
        <w:rPr>
          <w:color w:val="231F20"/>
        </w:rPr>
        <w:t>Điều</w:t>
      </w:r>
      <w:r>
        <w:rPr>
          <w:color w:val="231F20"/>
          <w:spacing w:val="-4"/>
        </w:rPr>
        <w:t> </w:t>
      </w:r>
      <w:r>
        <w:rPr>
          <w:color w:val="231F20"/>
        </w:rPr>
        <w:t>này</w:t>
      </w:r>
      <w:r>
        <w:rPr>
          <w:color w:val="231F20"/>
          <w:spacing w:val="-4"/>
        </w:rPr>
        <w:t> </w:t>
      </w:r>
      <w:r>
        <w:rPr>
          <w:color w:val="231F20"/>
        </w:rPr>
        <w:t>đòi</w:t>
      </w:r>
      <w:r>
        <w:rPr>
          <w:color w:val="231F20"/>
          <w:spacing w:val="-4"/>
        </w:rPr>
        <w:t> </w:t>
      </w:r>
      <w:r>
        <w:rPr>
          <w:color w:val="231F20"/>
        </w:rPr>
        <w:t>hỏi</w:t>
      </w:r>
      <w:r>
        <w:rPr>
          <w:color w:val="231F20"/>
          <w:spacing w:val="-5"/>
        </w:rPr>
        <w:t> </w:t>
      </w:r>
      <w:r>
        <w:rPr>
          <w:color w:val="231F20"/>
        </w:rPr>
        <w:t>phải </w:t>
      </w:r>
      <w:r>
        <w:rPr>
          <w:color w:val="231F20"/>
          <w:w w:val="105"/>
        </w:rPr>
        <w:t>có</w:t>
      </w:r>
      <w:r>
        <w:rPr>
          <w:color w:val="231F20"/>
          <w:spacing w:val="-3"/>
          <w:w w:val="105"/>
        </w:rPr>
        <w:t> </w:t>
      </w:r>
      <w:r>
        <w:rPr>
          <w:color w:val="231F20"/>
          <w:w w:val="105"/>
        </w:rPr>
        <w:t>phúc</w:t>
      </w:r>
      <w:r>
        <w:rPr>
          <w:color w:val="231F20"/>
          <w:spacing w:val="-3"/>
          <w:w w:val="105"/>
        </w:rPr>
        <w:t> </w:t>
      </w:r>
      <w:r>
        <w:rPr>
          <w:color w:val="231F20"/>
          <w:w w:val="105"/>
        </w:rPr>
        <w:t>báo</w:t>
      </w:r>
      <w:r>
        <w:rPr>
          <w:color w:val="231F20"/>
          <w:spacing w:val="-3"/>
          <w:w w:val="105"/>
        </w:rPr>
        <w:t> </w:t>
      </w:r>
      <w:r>
        <w:rPr>
          <w:color w:val="231F20"/>
          <w:w w:val="105"/>
        </w:rPr>
        <w:t>kha</w:t>
      </w:r>
      <w:r>
        <w:rPr>
          <w:color w:val="231F20"/>
          <w:spacing w:val="-3"/>
          <w:w w:val="105"/>
        </w:rPr>
        <w:t> </w:t>
      </w:r>
      <w:r>
        <w:rPr>
          <w:color w:val="231F20"/>
          <w:w w:val="105"/>
        </w:rPr>
        <w:t>khá,</w:t>
      </w:r>
      <w:r>
        <w:rPr>
          <w:color w:val="231F20"/>
          <w:spacing w:val="-3"/>
          <w:w w:val="105"/>
        </w:rPr>
        <w:t> </w:t>
      </w:r>
      <w:r>
        <w:rPr>
          <w:color w:val="231F20"/>
          <w:w w:val="105"/>
        </w:rPr>
        <w:t>phải</w:t>
      </w:r>
      <w:r>
        <w:rPr>
          <w:color w:val="231F20"/>
          <w:spacing w:val="-3"/>
          <w:w w:val="105"/>
        </w:rPr>
        <w:t> </w:t>
      </w:r>
      <w:r>
        <w:rPr>
          <w:color w:val="231F20"/>
          <w:w w:val="105"/>
        </w:rPr>
        <w:t>có</w:t>
      </w:r>
      <w:r>
        <w:rPr>
          <w:color w:val="231F20"/>
          <w:spacing w:val="-3"/>
          <w:w w:val="105"/>
        </w:rPr>
        <w:t> </w:t>
      </w:r>
      <w:r>
        <w:rPr>
          <w:color w:val="231F20"/>
          <w:w w:val="105"/>
        </w:rPr>
        <w:t>trí</w:t>
      </w:r>
      <w:r>
        <w:rPr>
          <w:color w:val="231F20"/>
          <w:spacing w:val="-3"/>
          <w:w w:val="105"/>
        </w:rPr>
        <w:t> </w:t>
      </w:r>
      <w:r>
        <w:rPr>
          <w:color w:val="231F20"/>
          <w:w w:val="105"/>
        </w:rPr>
        <w:t>tuệ.</w:t>
      </w:r>
      <w:r>
        <w:rPr>
          <w:color w:val="231F20"/>
          <w:spacing w:val="-3"/>
          <w:w w:val="105"/>
        </w:rPr>
        <w:t> </w:t>
      </w:r>
      <w:r>
        <w:rPr>
          <w:color w:val="231F20"/>
          <w:w w:val="105"/>
        </w:rPr>
        <w:t>Tùy</w:t>
      </w:r>
      <w:r>
        <w:rPr>
          <w:color w:val="231F20"/>
          <w:spacing w:val="-3"/>
          <w:w w:val="105"/>
        </w:rPr>
        <w:t> </w:t>
      </w:r>
      <w:r>
        <w:rPr>
          <w:color w:val="231F20"/>
          <w:w w:val="105"/>
        </w:rPr>
        <w:t>hỷ</w:t>
      </w:r>
      <w:r>
        <w:rPr>
          <w:color w:val="231F20"/>
          <w:spacing w:val="-3"/>
          <w:w w:val="105"/>
        </w:rPr>
        <w:t> </w:t>
      </w:r>
      <w:r>
        <w:rPr>
          <w:color w:val="231F20"/>
          <w:w w:val="105"/>
        </w:rPr>
        <w:t>dễ</w:t>
      </w:r>
      <w:r>
        <w:rPr>
          <w:color w:val="231F20"/>
          <w:spacing w:val="-3"/>
          <w:w w:val="105"/>
        </w:rPr>
        <w:t> </w:t>
      </w:r>
      <w:r>
        <w:rPr>
          <w:color w:val="231F20"/>
          <w:w w:val="105"/>
        </w:rPr>
        <w:t>dàng,</w:t>
      </w:r>
      <w:r>
        <w:rPr>
          <w:color w:val="231F20"/>
          <w:spacing w:val="-2"/>
          <w:w w:val="105"/>
        </w:rPr>
        <w:t> </w:t>
      </w:r>
      <w:r>
        <w:rPr>
          <w:color w:val="231F20"/>
          <w:w w:val="105"/>
        </w:rPr>
        <w:t>người thiếu phúc báo cũng có thể thành tựu đại phúc báo. Thỉnh chuyển pháp luân chẳng dễ dàng. Thỉnh pháp sư đến nơi này giảng một bộ kinh chẳng dễ dàng. Thuở Phật Thích Ca Mâu</w:t>
      </w:r>
      <w:r>
        <w:rPr>
          <w:color w:val="231F20"/>
          <w:spacing w:val="-4"/>
          <w:w w:val="105"/>
        </w:rPr>
        <w:t> </w:t>
      </w:r>
      <w:r>
        <w:rPr>
          <w:color w:val="231F20"/>
          <w:w w:val="105"/>
        </w:rPr>
        <w:t>Ni</w:t>
      </w:r>
      <w:r>
        <w:rPr>
          <w:color w:val="231F20"/>
          <w:spacing w:val="-4"/>
          <w:w w:val="105"/>
        </w:rPr>
        <w:t> </w:t>
      </w:r>
      <w:r>
        <w:rPr>
          <w:color w:val="231F20"/>
          <w:w w:val="105"/>
        </w:rPr>
        <w:t>tại</w:t>
      </w:r>
      <w:r>
        <w:rPr>
          <w:color w:val="231F20"/>
          <w:spacing w:val="-4"/>
          <w:w w:val="105"/>
        </w:rPr>
        <w:t> </w:t>
      </w:r>
      <w:r>
        <w:rPr>
          <w:color w:val="231F20"/>
          <w:w w:val="105"/>
        </w:rPr>
        <w:t>thế,</w:t>
      </w:r>
      <w:r>
        <w:rPr>
          <w:color w:val="231F20"/>
          <w:spacing w:val="-4"/>
          <w:w w:val="105"/>
        </w:rPr>
        <w:t> </w:t>
      </w:r>
      <w:r>
        <w:rPr>
          <w:color w:val="231F20"/>
          <w:w w:val="105"/>
        </w:rPr>
        <w:t>trưởng</w:t>
      </w:r>
      <w:r>
        <w:rPr>
          <w:color w:val="231F20"/>
          <w:spacing w:val="-4"/>
          <w:w w:val="105"/>
        </w:rPr>
        <w:t> </w:t>
      </w:r>
      <w:r>
        <w:rPr>
          <w:color w:val="231F20"/>
          <w:w w:val="105"/>
        </w:rPr>
        <w:t>giả</w:t>
      </w:r>
      <w:r>
        <w:rPr>
          <w:color w:val="231F20"/>
          <w:spacing w:val="-4"/>
          <w:w w:val="105"/>
        </w:rPr>
        <w:t> </w:t>
      </w:r>
      <w:r>
        <w:rPr>
          <w:color w:val="231F20"/>
          <w:w w:val="105"/>
        </w:rPr>
        <w:t>Cấp</w:t>
      </w:r>
      <w:r>
        <w:rPr>
          <w:color w:val="231F20"/>
          <w:spacing w:val="-4"/>
          <w:w w:val="105"/>
        </w:rPr>
        <w:t> </w:t>
      </w:r>
      <w:r>
        <w:rPr>
          <w:color w:val="231F20"/>
          <w:w w:val="105"/>
        </w:rPr>
        <w:t>Cô</w:t>
      </w:r>
      <w:r>
        <w:rPr>
          <w:color w:val="231F20"/>
          <w:spacing w:val="-4"/>
          <w:w w:val="105"/>
        </w:rPr>
        <w:t> </w:t>
      </w:r>
      <w:r>
        <w:rPr>
          <w:color w:val="231F20"/>
          <w:w w:val="105"/>
        </w:rPr>
        <w:t>Độc</w:t>
      </w:r>
      <w:r>
        <w:rPr>
          <w:color w:val="231F20"/>
          <w:spacing w:val="-4"/>
          <w:w w:val="105"/>
        </w:rPr>
        <w:t> </w:t>
      </w:r>
      <w:r>
        <w:rPr>
          <w:color w:val="231F20"/>
          <w:w w:val="105"/>
        </w:rPr>
        <w:t>nhận</w:t>
      </w:r>
      <w:r>
        <w:rPr>
          <w:color w:val="231F20"/>
          <w:spacing w:val="-4"/>
          <w:w w:val="105"/>
        </w:rPr>
        <w:t> </w:t>
      </w:r>
      <w:r>
        <w:rPr>
          <w:color w:val="231F20"/>
          <w:w w:val="105"/>
        </w:rPr>
        <w:t>biết</w:t>
      </w:r>
      <w:r>
        <w:rPr>
          <w:color w:val="231F20"/>
          <w:spacing w:val="-4"/>
          <w:w w:val="105"/>
        </w:rPr>
        <w:t> </w:t>
      </w:r>
      <w:r>
        <w:rPr>
          <w:color w:val="231F20"/>
          <w:w w:val="105"/>
        </w:rPr>
        <w:t>Phật</w:t>
      </w:r>
      <w:r>
        <w:rPr>
          <w:color w:val="231F20"/>
          <w:spacing w:val="-4"/>
          <w:w w:val="105"/>
        </w:rPr>
        <w:t> </w:t>
      </w:r>
      <w:r>
        <w:rPr>
          <w:color w:val="231F20"/>
          <w:w w:val="105"/>
        </w:rPr>
        <w:t>giáo, biết Phật pháp tốt đẹp, hy vọng lễ thỉnh đức Thế Tôn đến đại thành Xá Vệ giảng kinh, giáo học. Tìm không được địa điểm thích đáng, vì mọi người đều biết Phật Thích Ca Mâu Ni chẳng đến một mình.</w:t>
      </w:r>
    </w:p>
    <w:p>
      <w:pPr>
        <w:pStyle w:val="BodyText"/>
        <w:spacing w:line="297" w:lineRule="auto" w:before="145"/>
        <w:ind w:left="103" w:right="404" w:firstLine="453"/>
        <w:jc w:val="both"/>
      </w:pPr>
      <w:r>
        <w:rPr>
          <w:color w:val="231F20"/>
          <w:w w:val="105"/>
        </w:rPr>
        <w:t>Nếu</w:t>
      </w:r>
      <w:r>
        <w:rPr>
          <w:color w:val="231F20"/>
          <w:spacing w:val="-21"/>
          <w:w w:val="105"/>
        </w:rPr>
        <w:t> </w:t>
      </w:r>
      <w:r>
        <w:rPr>
          <w:color w:val="231F20"/>
          <w:w w:val="105"/>
        </w:rPr>
        <w:t>Ngài</w:t>
      </w:r>
      <w:r>
        <w:rPr>
          <w:color w:val="231F20"/>
          <w:spacing w:val="-21"/>
          <w:w w:val="105"/>
        </w:rPr>
        <w:t> </w:t>
      </w:r>
      <w:r>
        <w:rPr>
          <w:color w:val="231F20"/>
          <w:w w:val="105"/>
        </w:rPr>
        <w:t>đến,</w:t>
      </w:r>
      <w:r>
        <w:rPr>
          <w:color w:val="231F20"/>
          <w:spacing w:val="-21"/>
          <w:w w:val="105"/>
        </w:rPr>
        <w:t> </w:t>
      </w:r>
      <w:r>
        <w:rPr>
          <w:color w:val="231F20"/>
          <w:w w:val="105"/>
        </w:rPr>
        <w:t>cũng</w:t>
      </w:r>
      <w:r>
        <w:rPr>
          <w:color w:val="231F20"/>
          <w:spacing w:val="-21"/>
          <w:w w:val="105"/>
        </w:rPr>
        <w:t> </w:t>
      </w:r>
      <w:r>
        <w:rPr>
          <w:color w:val="231F20"/>
          <w:w w:val="105"/>
        </w:rPr>
        <w:t>phải</w:t>
      </w:r>
      <w:r>
        <w:rPr>
          <w:color w:val="231F20"/>
          <w:spacing w:val="-21"/>
          <w:w w:val="105"/>
        </w:rPr>
        <w:t> </w:t>
      </w:r>
      <w:r>
        <w:rPr>
          <w:color w:val="231F20"/>
          <w:w w:val="105"/>
        </w:rPr>
        <w:t>tiếp</w:t>
      </w:r>
      <w:r>
        <w:rPr>
          <w:color w:val="231F20"/>
          <w:spacing w:val="-21"/>
          <w:w w:val="105"/>
        </w:rPr>
        <w:t> </w:t>
      </w:r>
      <w:r>
        <w:rPr>
          <w:color w:val="231F20"/>
          <w:w w:val="105"/>
        </w:rPr>
        <w:t>đãi</w:t>
      </w:r>
      <w:r>
        <w:rPr>
          <w:color w:val="231F20"/>
          <w:spacing w:val="-21"/>
          <w:w w:val="105"/>
        </w:rPr>
        <w:t> </w:t>
      </w:r>
      <w:r>
        <w:rPr>
          <w:color w:val="231F20"/>
          <w:w w:val="105"/>
        </w:rPr>
        <w:t>đệ</w:t>
      </w:r>
      <w:r>
        <w:rPr>
          <w:color w:val="231F20"/>
          <w:spacing w:val="-21"/>
          <w:w w:val="105"/>
        </w:rPr>
        <w:t> </w:t>
      </w:r>
      <w:r>
        <w:rPr>
          <w:color w:val="231F20"/>
          <w:w w:val="105"/>
        </w:rPr>
        <w:t>tử</w:t>
      </w:r>
      <w:r>
        <w:rPr>
          <w:color w:val="231F20"/>
          <w:spacing w:val="-21"/>
          <w:w w:val="105"/>
        </w:rPr>
        <w:t> </w:t>
      </w:r>
      <w:r>
        <w:rPr>
          <w:color w:val="231F20"/>
          <w:w w:val="105"/>
        </w:rPr>
        <w:t>Thường</w:t>
      </w:r>
      <w:r>
        <w:rPr>
          <w:color w:val="231F20"/>
          <w:spacing w:val="-21"/>
          <w:w w:val="105"/>
        </w:rPr>
        <w:t> </w:t>
      </w:r>
      <w:r>
        <w:rPr>
          <w:color w:val="231F20"/>
          <w:w w:val="105"/>
        </w:rPr>
        <w:t>tùy</w:t>
      </w:r>
      <w:r>
        <w:rPr>
          <w:color w:val="231F20"/>
          <w:spacing w:val="-21"/>
          <w:w w:val="105"/>
        </w:rPr>
        <w:t> </w:t>
      </w:r>
      <w:r>
        <w:rPr>
          <w:color w:val="231F20"/>
          <w:w w:val="105"/>
        </w:rPr>
        <w:t>chúng gồm</w:t>
      </w:r>
      <w:r>
        <w:rPr>
          <w:color w:val="231F20"/>
          <w:spacing w:val="-17"/>
          <w:w w:val="105"/>
        </w:rPr>
        <w:t> </w:t>
      </w:r>
      <w:r>
        <w:rPr>
          <w:color w:val="231F20"/>
          <w:w w:val="105"/>
        </w:rPr>
        <w:t>1.255</w:t>
      </w:r>
      <w:r>
        <w:rPr>
          <w:color w:val="231F20"/>
          <w:spacing w:val="-17"/>
          <w:w w:val="105"/>
        </w:rPr>
        <w:t> </w:t>
      </w:r>
      <w:r>
        <w:rPr>
          <w:color w:val="231F20"/>
          <w:w w:val="105"/>
        </w:rPr>
        <w:t>người.</w:t>
      </w:r>
      <w:r>
        <w:rPr>
          <w:color w:val="231F20"/>
          <w:spacing w:val="-17"/>
          <w:w w:val="105"/>
        </w:rPr>
        <w:t> </w:t>
      </w:r>
      <w:r>
        <w:rPr>
          <w:color w:val="231F20"/>
          <w:w w:val="105"/>
        </w:rPr>
        <w:t>Tìm</w:t>
      </w:r>
      <w:r>
        <w:rPr>
          <w:color w:val="231F20"/>
          <w:spacing w:val="-17"/>
          <w:w w:val="105"/>
        </w:rPr>
        <w:t> </w:t>
      </w:r>
      <w:r>
        <w:rPr>
          <w:color w:val="231F20"/>
          <w:w w:val="105"/>
        </w:rPr>
        <w:t>được</w:t>
      </w:r>
      <w:r>
        <w:rPr>
          <w:color w:val="231F20"/>
          <w:spacing w:val="-17"/>
          <w:w w:val="105"/>
        </w:rPr>
        <w:t> </w:t>
      </w:r>
      <w:r>
        <w:rPr>
          <w:color w:val="231F20"/>
          <w:w w:val="105"/>
        </w:rPr>
        <w:t>hoa</w:t>
      </w:r>
      <w:r>
        <w:rPr>
          <w:color w:val="231F20"/>
          <w:spacing w:val="-17"/>
          <w:w w:val="105"/>
        </w:rPr>
        <w:t> </w:t>
      </w:r>
      <w:r>
        <w:rPr>
          <w:color w:val="231F20"/>
          <w:w w:val="105"/>
        </w:rPr>
        <w:t>viên</w:t>
      </w:r>
      <w:r>
        <w:rPr>
          <w:color w:val="231F20"/>
          <w:spacing w:val="-17"/>
          <w:w w:val="105"/>
        </w:rPr>
        <w:t> </w:t>
      </w:r>
      <w:r>
        <w:rPr>
          <w:color w:val="231F20"/>
          <w:w w:val="105"/>
        </w:rPr>
        <w:t>và</w:t>
      </w:r>
      <w:r>
        <w:rPr>
          <w:color w:val="231F20"/>
          <w:spacing w:val="-17"/>
          <w:w w:val="105"/>
        </w:rPr>
        <w:t> </w:t>
      </w:r>
      <w:r>
        <w:rPr>
          <w:color w:val="231F20"/>
          <w:w w:val="105"/>
        </w:rPr>
        <w:t>biệt</w:t>
      </w:r>
      <w:r>
        <w:rPr>
          <w:color w:val="231F20"/>
          <w:spacing w:val="-17"/>
          <w:w w:val="105"/>
        </w:rPr>
        <w:t> </w:t>
      </w:r>
      <w:r>
        <w:rPr>
          <w:color w:val="231F20"/>
          <w:w w:val="105"/>
        </w:rPr>
        <w:t>thự</w:t>
      </w:r>
      <w:r>
        <w:rPr>
          <w:color w:val="231F20"/>
          <w:spacing w:val="-17"/>
          <w:w w:val="105"/>
        </w:rPr>
        <w:t> </w:t>
      </w:r>
      <w:r>
        <w:rPr>
          <w:color w:val="231F20"/>
          <w:w w:val="105"/>
        </w:rPr>
        <w:t>của</w:t>
      </w:r>
      <w:r>
        <w:rPr>
          <w:color w:val="231F20"/>
          <w:spacing w:val="-17"/>
          <w:w w:val="105"/>
        </w:rPr>
        <w:t> </w:t>
      </w:r>
      <w:r>
        <w:rPr>
          <w:color w:val="231F20"/>
          <w:w w:val="105"/>
        </w:rPr>
        <w:t>Thái</w:t>
      </w:r>
      <w:r>
        <w:rPr>
          <w:color w:val="231F20"/>
          <w:spacing w:val="-17"/>
          <w:w w:val="105"/>
        </w:rPr>
        <w:t> </w:t>
      </w:r>
      <w:r>
        <w:rPr>
          <w:color w:val="231F20"/>
          <w:w w:val="105"/>
        </w:rPr>
        <w:t>tử Kỳ</w:t>
      </w:r>
      <w:r>
        <w:rPr>
          <w:color w:val="231F20"/>
          <w:spacing w:val="-23"/>
          <w:w w:val="105"/>
        </w:rPr>
        <w:t> </w:t>
      </w:r>
      <w:r>
        <w:rPr>
          <w:color w:val="231F20"/>
          <w:w w:val="105"/>
        </w:rPr>
        <w:t>Đà.</w:t>
      </w:r>
      <w:r>
        <w:rPr>
          <w:color w:val="231F20"/>
          <w:spacing w:val="-22"/>
          <w:w w:val="105"/>
        </w:rPr>
        <w:t> </w:t>
      </w:r>
      <w:r>
        <w:rPr>
          <w:color w:val="231F20"/>
          <w:w w:val="105"/>
        </w:rPr>
        <w:t>Cơ</w:t>
      </w:r>
      <w:r>
        <w:rPr>
          <w:color w:val="231F20"/>
          <w:spacing w:val="-22"/>
          <w:w w:val="105"/>
        </w:rPr>
        <w:t> </w:t>
      </w:r>
      <w:r>
        <w:rPr>
          <w:color w:val="231F20"/>
          <w:w w:val="105"/>
        </w:rPr>
        <w:t>sở</w:t>
      </w:r>
      <w:r>
        <w:rPr>
          <w:color w:val="231F20"/>
          <w:spacing w:val="-23"/>
          <w:w w:val="105"/>
        </w:rPr>
        <w:t> </w:t>
      </w:r>
      <w:r>
        <w:rPr>
          <w:color w:val="231F20"/>
          <w:w w:val="105"/>
        </w:rPr>
        <w:t>ấy</w:t>
      </w:r>
      <w:r>
        <w:rPr>
          <w:color w:val="231F20"/>
          <w:spacing w:val="-22"/>
          <w:w w:val="105"/>
        </w:rPr>
        <w:t> </w:t>
      </w:r>
      <w:r>
        <w:rPr>
          <w:color w:val="231F20"/>
          <w:w w:val="105"/>
        </w:rPr>
        <w:t>rất</w:t>
      </w:r>
      <w:r>
        <w:rPr>
          <w:color w:val="231F20"/>
          <w:spacing w:val="-22"/>
          <w:w w:val="105"/>
        </w:rPr>
        <w:t> </w:t>
      </w:r>
      <w:r>
        <w:rPr>
          <w:color w:val="231F20"/>
          <w:w w:val="105"/>
        </w:rPr>
        <w:t>thích</w:t>
      </w:r>
      <w:r>
        <w:rPr>
          <w:color w:val="231F20"/>
          <w:spacing w:val="-23"/>
          <w:w w:val="105"/>
        </w:rPr>
        <w:t> </w:t>
      </w:r>
      <w:r>
        <w:rPr>
          <w:color w:val="231F20"/>
          <w:w w:val="105"/>
        </w:rPr>
        <w:t>hợp.</w:t>
      </w:r>
      <w:r>
        <w:rPr>
          <w:color w:val="231F20"/>
          <w:spacing w:val="-22"/>
          <w:w w:val="105"/>
        </w:rPr>
        <w:t> </w:t>
      </w:r>
      <w:r>
        <w:rPr>
          <w:color w:val="231F20"/>
          <w:w w:val="105"/>
        </w:rPr>
        <w:t>Ông</w:t>
      </w:r>
      <w:r>
        <w:rPr>
          <w:color w:val="231F20"/>
          <w:spacing w:val="-22"/>
          <w:w w:val="105"/>
        </w:rPr>
        <w:t> </w:t>
      </w:r>
      <w:r>
        <w:rPr>
          <w:color w:val="231F20"/>
          <w:w w:val="105"/>
        </w:rPr>
        <w:t>ta</w:t>
      </w:r>
      <w:r>
        <w:rPr>
          <w:color w:val="231F20"/>
          <w:spacing w:val="-23"/>
          <w:w w:val="105"/>
        </w:rPr>
        <w:t> </w:t>
      </w:r>
      <w:r>
        <w:rPr>
          <w:color w:val="231F20"/>
          <w:w w:val="105"/>
        </w:rPr>
        <w:t>có</w:t>
      </w:r>
      <w:r>
        <w:rPr>
          <w:color w:val="231F20"/>
          <w:spacing w:val="-22"/>
          <w:w w:val="105"/>
        </w:rPr>
        <w:t> </w:t>
      </w:r>
      <w:r>
        <w:rPr>
          <w:color w:val="231F20"/>
          <w:w w:val="105"/>
        </w:rPr>
        <w:t>tiền,</w:t>
      </w:r>
      <w:r>
        <w:rPr>
          <w:color w:val="231F20"/>
          <w:spacing w:val="-22"/>
          <w:w w:val="105"/>
        </w:rPr>
        <w:t> </w:t>
      </w:r>
      <w:r>
        <w:rPr>
          <w:color w:val="231F20"/>
          <w:w w:val="105"/>
        </w:rPr>
        <w:t>trưởng</w:t>
      </w:r>
      <w:r>
        <w:rPr>
          <w:color w:val="231F20"/>
          <w:spacing w:val="-23"/>
          <w:w w:val="105"/>
        </w:rPr>
        <w:t> </w:t>
      </w:r>
      <w:r>
        <w:rPr>
          <w:color w:val="231F20"/>
          <w:w w:val="105"/>
        </w:rPr>
        <w:t>giả</w:t>
      </w:r>
      <w:r>
        <w:rPr>
          <w:color w:val="231F20"/>
          <w:spacing w:val="-22"/>
          <w:w w:val="105"/>
        </w:rPr>
        <w:t> </w:t>
      </w:r>
      <w:r>
        <w:rPr>
          <w:color w:val="231F20"/>
          <w:w w:val="105"/>
        </w:rPr>
        <w:t>Cấp Cô</w:t>
      </w:r>
      <w:r>
        <w:rPr>
          <w:color w:val="231F20"/>
          <w:spacing w:val="-19"/>
          <w:w w:val="105"/>
        </w:rPr>
        <w:t> </w:t>
      </w:r>
      <w:r>
        <w:rPr>
          <w:color w:val="231F20"/>
          <w:w w:val="105"/>
        </w:rPr>
        <w:t>Độc</w:t>
      </w:r>
      <w:r>
        <w:rPr>
          <w:color w:val="231F20"/>
          <w:spacing w:val="-19"/>
          <w:w w:val="105"/>
        </w:rPr>
        <w:t> </w:t>
      </w:r>
      <w:r>
        <w:rPr>
          <w:color w:val="231F20"/>
          <w:w w:val="105"/>
        </w:rPr>
        <w:t>giàu</w:t>
      </w:r>
      <w:r>
        <w:rPr>
          <w:color w:val="231F20"/>
          <w:spacing w:val="-19"/>
          <w:w w:val="105"/>
        </w:rPr>
        <w:t> </w:t>
      </w:r>
      <w:r>
        <w:rPr>
          <w:color w:val="231F20"/>
          <w:w w:val="105"/>
        </w:rPr>
        <w:t>có,</w:t>
      </w:r>
      <w:r>
        <w:rPr>
          <w:color w:val="231F20"/>
          <w:spacing w:val="-20"/>
          <w:w w:val="105"/>
        </w:rPr>
        <w:t> </w:t>
      </w:r>
      <w:r>
        <w:rPr>
          <w:color w:val="231F20"/>
          <w:w w:val="105"/>
        </w:rPr>
        <w:t>là</w:t>
      </w:r>
      <w:r>
        <w:rPr>
          <w:color w:val="231F20"/>
          <w:spacing w:val="-20"/>
          <w:w w:val="105"/>
        </w:rPr>
        <w:t> </w:t>
      </w:r>
      <w:r>
        <w:rPr>
          <w:color w:val="231F20"/>
          <w:w w:val="105"/>
        </w:rPr>
        <w:t>bậc</w:t>
      </w:r>
      <w:r>
        <w:rPr>
          <w:color w:val="231F20"/>
          <w:spacing w:val="-20"/>
          <w:w w:val="105"/>
        </w:rPr>
        <w:t> </w:t>
      </w:r>
      <w:r>
        <w:rPr>
          <w:color w:val="231F20"/>
          <w:w w:val="105"/>
        </w:rPr>
        <w:t>đại</w:t>
      </w:r>
      <w:r>
        <w:rPr>
          <w:color w:val="231F20"/>
          <w:spacing w:val="-19"/>
          <w:w w:val="105"/>
        </w:rPr>
        <w:t> </w:t>
      </w:r>
      <w:r>
        <w:rPr>
          <w:color w:val="231F20"/>
          <w:w w:val="105"/>
        </w:rPr>
        <w:t>phú</w:t>
      </w:r>
      <w:r>
        <w:rPr>
          <w:color w:val="231F20"/>
          <w:spacing w:val="-20"/>
          <w:w w:val="105"/>
        </w:rPr>
        <w:t> </w:t>
      </w:r>
      <w:r>
        <w:rPr>
          <w:color w:val="231F20"/>
          <w:w w:val="105"/>
        </w:rPr>
        <w:t>trưởng</w:t>
      </w:r>
      <w:r>
        <w:rPr>
          <w:color w:val="231F20"/>
          <w:spacing w:val="-20"/>
          <w:w w:val="105"/>
        </w:rPr>
        <w:t> </w:t>
      </w:r>
      <w:r>
        <w:rPr>
          <w:color w:val="231F20"/>
          <w:w w:val="105"/>
        </w:rPr>
        <w:t>giả,</w:t>
      </w:r>
      <w:r>
        <w:rPr>
          <w:color w:val="231F20"/>
          <w:spacing w:val="-20"/>
          <w:w w:val="105"/>
        </w:rPr>
        <w:t> </w:t>
      </w:r>
      <w:r>
        <w:rPr>
          <w:color w:val="231F20"/>
          <w:w w:val="105"/>
        </w:rPr>
        <w:t>tính</w:t>
      </w:r>
      <w:r>
        <w:rPr>
          <w:color w:val="231F20"/>
          <w:spacing w:val="-20"/>
          <w:w w:val="105"/>
        </w:rPr>
        <w:t> </w:t>
      </w:r>
      <w:r>
        <w:rPr>
          <w:color w:val="231F20"/>
          <w:w w:val="105"/>
        </w:rPr>
        <w:t>mua</w:t>
      </w:r>
      <w:r>
        <w:rPr>
          <w:color w:val="231F20"/>
          <w:spacing w:val="-19"/>
          <w:w w:val="105"/>
        </w:rPr>
        <w:t> </w:t>
      </w:r>
      <w:r>
        <w:rPr>
          <w:color w:val="231F20"/>
          <w:w w:val="105"/>
        </w:rPr>
        <w:t>hoa</w:t>
      </w:r>
      <w:r>
        <w:rPr>
          <w:color w:val="231F20"/>
          <w:spacing w:val="-19"/>
          <w:w w:val="105"/>
        </w:rPr>
        <w:t> </w:t>
      </w:r>
      <w:r>
        <w:rPr>
          <w:color w:val="231F20"/>
          <w:w w:val="105"/>
        </w:rPr>
        <w:t>viên của Thái tử, tìm Thái tử thương lượng. Thái tử Kỳ Đà nói </w:t>
      </w:r>
      <w:r>
        <w:rPr>
          <w:color w:val="231F20"/>
        </w:rPr>
        <w:t>giỡn:</w:t>
      </w:r>
      <w:r>
        <w:rPr>
          <w:color w:val="231F20"/>
          <w:spacing w:val="2"/>
        </w:rPr>
        <w:t> </w:t>
      </w:r>
      <w:r>
        <w:rPr>
          <w:color w:val="231F20"/>
        </w:rPr>
        <w:t>“Ông</w:t>
      </w:r>
      <w:r>
        <w:rPr>
          <w:color w:val="231F20"/>
          <w:spacing w:val="3"/>
        </w:rPr>
        <w:t> </w:t>
      </w:r>
      <w:r>
        <w:rPr>
          <w:color w:val="231F20"/>
        </w:rPr>
        <w:t>muốn</w:t>
      </w:r>
      <w:r>
        <w:rPr>
          <w:color w:val="231F20"/>
          <w:spacing w:val="2"/>
        </w:rPr>
        <w:t> </w:t>
      </w:r>
      <w:r>
        <w:rPr>
          <w:color w:val="231F20"/>
        </w:rPr>
        <w:t>mua</w:t>
      </w:r>
      <w:r>
        <w:rPr>
          <w:color w:val="231F20"/>
          <w:spacing w:val="4"/>
        </w:rPr>
        <w:t> </w:t>
      </w:r>
      <w:r>
        <w:rPr>
          <w:color w:val="231F20"/>
        </w:rPr>
        <w:t>hoa</w:t>
      </w:r>
      <w:r>
        <w:rPr>
          <w:color w:val="231F20"/>
          <w:spacing w:val="3"/>
        </w:rPr>
        <w:t> </w:t>
      </w:r>
      <w:r>
        <w:rPr>
          <w:color w:val="231F20"/>
        </w:rPr>
        <w:t>viên</w:t>
      </w:r>
      <w:r>
        <w:rPr>
          <w:color w:val="231F20"/>
          <w:spacing w:val="2"/>
        </w:rPr>
        <w:t> </w:t>
      </w:r>
      <w:r>
        <w:rPr>
          <w:color w:val="231F20"/>
        </w:rPr>
        <w:t>của</w:t>
      </w:r>
      <w:r>
        <w:rPr>
          <w:color w:val="231F20"/>
          <w:spacing w:val="4"/>
        </w:rPr>
        <w:t> </w:t>
      </w:r>
      <w:r>
        <w:rPr>
          <w:color w:val="231F20"/>
        </w:rPr>
        <w:t>ta?</w:t>
      </w:r>
      <w:r>
        <w:rPr>
          <w:color w:val="231F20"/>
          <w:spacing w:val="3"/>
        </w:rPr>
        <w:t> </w:t>
      </w:r>
      <w:r>
        <w:rPr>
          <w:color w:val="231F20"/>
        </w:rPr>
        <w:t>Được!</w:t>
      </w:r>
      <w:r>
        <w:rPr>
          <w:color w:val="231F20"/>
          <w:spacing w:val="3"/>
        </w:rPr>
        <w:t> </w:t>
      </w:r>
      <w:r>
        <w:rPr>
          <w:color w:val="231F20"/>
        </w:rPr>
        <w:t>Ông</w:t>
      </w:r>
      <w:r>
        <w:rPr>
          <w:color w:val="231F20"/>
          <w:spacing w:val="2"/>
        </w:rPr>
        <w:t> </w:t>
      </w:r>
      <w:r>
        <w:rPr>
          <w:color w:val="231F20"/>
        </w:rPr>
        <w:t>đem</w:t>
      </w:r>
      <w:r>
        <w:rPr>
          <w:color w:val="231F20"/>
          <w:spacing w:val="3"/>
        </w:rPr>
        <w:t> </w:t>
      </w:r>
      <w:r>
        <w:rPr>
          <w:color w:val="231F20"/>
          <w:spacing w:val="-4"/>
        </w:rPr>
        <w:t>vàng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7"/>
        <w:jc w:val="both"/>
      </w:pPr>
      <w:r>
        <w:rPr>
          <w:color w:val="231F20"/>
          <w:w w:val="105"/>
        </w:rPr>
        <w:t>ròng lót đi, lót được bao nhiêu, ta bán cho ông bấy nhiêu”. Ông</w:t>
      </w:r>
      <w:r>
        <w:rPr>
          <w:color w:val="231F20"/>
          <w:spacing w:val="-13"/>
          <w:w w:val="105"/>
        </w:rPr>
        <w:t> </w:t>
      </w:r>
      <w:r>
        <w:rPr>
          <w:color w:val="231F20"/>
          <w:w w:val="105"/>
        </w:rPr>
        <w:t>ta</w:t>
      </w:r>
      <w:r>
        <w:rPr>
          <w:color w:val="231F20"/>
          <w:spacing w:val="-13"/>
          <w:w w:val="105"/>
        </w:rPr>
        <w:t> </w:t>
      </w:r>
      <w:r>
        <w:rPr>
          <w:color w:val="231F20"/>
          <w:w w:val="105"/>
        </w:rPr>
        <w:t>thật</w:t>
      </w:r>
      <w:r>
        <w:rPr>
          <w:color w:val="231F20"/>
          <w:spacing w:val="-13"/>
          <w:w w:val="105"/>
        </w:rPr>
        <w:t> </w:t>
      </w:r>
      <w:r>
        <w:rPr>
          <w:color w:val="231F20"/>
          <w:w w:val="105"/>
        </w:rPr>
        <w:t>sự</w:t>
      </w:r>
      <w:r>
        <w:rPr>
          <w:color w:val="231F20"/>
          <w:spacing w:val="-13"/>
          <w:w w:val="105"/>
        </w:rPr>
        <w:t> </w:t>
      </w:r>
      <w:r>
        <w:rPr>
          <w:color w:val="231F20"/>
          <w:w w:val="105"/>
        </w:rPr>
        <w:t>dùng</w:t>
      </w:r>
      <w:r>
        <w:rPr>
          <w:color w:val="231F20"/>
          <w:spacing w:val="-13"/>
          <w:w w:val="105"/>
        </w:rPr>
        <w:t> </w:t>
      </w:r>
      <w:r>
        <w:rPr>
          <w:color w:val="231F20"/>
          <w:w w:val="105"/>
        </w:rPr>
        <w:t>vàng</w:t>
      </w:r>
      <w:r>
        <w:rPr>
          <w:color w:val="231F20"/>
          <w:spacing w:val="-13"/>
          <w:w w:val="105"/>
        </w:rPr>
        <w:t> </w:t>
      </w:r>
      <w:r>
        <w:rPr>
          <w:color w:val="231F20"/>
          <w:w w:val="105"/>
        </w:rPr>
        <w:t>ròng</w:t>
      </w:r>
      <w:r>
        <w:rPr>
          <w:color w:val="231F20"/>
          <w:spacing w:val="-13"/>
          <w:w w:val="105"/>
        </w:rPr>
        <w:t> </w:t>
      </w:r>
      <w:r>
        <w:rPr>
          <w:color w:val="231F20"/>
          <w:w w:val="105"/>
        </w:rPr>
        <w:t>lót.</w:t>
      </w:r>
      <w:r>
        <w:rPr>
          <w:color w:val="231F20"/>
          <w:spacing w:val="-13"/>
          <w:w w:val="105"/>
        </w:rPr>
        <w:t> </w:t>
      </w:r>
      <w:r>
        <w:rPr>
          <w:color w:val="231F20"/>
          <w:w w:val="105"/>
        </w:rPr>
        <w:t>Thái</w:t>
      </w:r>
      <w:r>
        <w:rPr>
          <w:color w:val="231F20"/>
          <w:spacing w:val="-13"/>
          <w:w w:val="105"/>
        </w:rPr>
        <w:t> </w:t>
      </w:r>
      <w:r>
        <w:rPr>
          <w:color w:val="231F20"/>
          <w:w w:val="105"/>
        </w:rPr>
        <w:t>tử</w:t>
      </w:r>
      <w:r>
        <w:rPr>
          <w:color w:val="231F20"/>
          <w:spacing w:val="-13"/>
          <w:w w:val="105"/>
        </w:rPr>
        <w:t> </w:t>
      </w:r>
      <w:r>
        <w:rPr>
          <w:color w:val="231F20"/>
          <w:w w:val="105"/>
        </w:rPr>
        <w:t>Kỳ</w:t>
      </w:r>
      <w:r>
        <w:rPr>
          <w:color w:val="231F20"/>
          <w:spacing w:val="-13"/>
          <w:w w:val="105"/>
        </w:rPr>
        <w:t> </w:t>
      </w:r>
      <w:r>
        <w:rPr>
          <w:color w:val="231F20"/>
          <w:w w:val="105"/>
        </w:rPr>
        <w:t>Đà</w:t>
      </w:r>
      <w:r>
        <w:rPr>
          <w:color w:val="231F20"/>
          <w:spacing w:val="-13"/>
          <w:w w:val="105"/>
        </w:rPr>
        <w:t> </w:t>
      </w:r>
      <w:r>
        <w:rPr>
          <w:color w:val="231F20"/>
          <w:w w:val="105"/>
        </w:rPr>
        <w:t>cảm</w:t>
      </w:r>
      <w:r>
        <w:rPr>
          <w:color w:val="231F20"/>
          <w:spacing w:val="-13"/>
          <w:w w:val="105"/>
        </w:rPr>
        <w:t> </w:t>
      </w:r>
      <w:r>
        <w:rPr>
          <w:color w:val="231F20"/>
          <w:w w:val="105"/>
        </w:rPr>
        <w:t>động: “Phật</w:t>
      </w:r>
      <w:r>
        <w:rPr>
          <w:color w:val="231F20"/>
          <w:spacing w:val="-14"/>
          <w:w w:val="105"/>
        </w:rPr>
        <w:t> </w:t>
      </w:r>
      <w:r>
        <w:rPr>
          <w:color w:val="231F20"/>
          <w:w w:val="105"/>
        </w:rPr>
        <w:t>Thích</w:t>
      </w:r>
      <w:r>
        <w:rPr>
          <w:color w:val="231F20"/>
          <w:spacing w:val="-14"/>
          <w:w w:val="105"/>
        </w:rPr>
        <w:t> </w:t>
      </w:r>
      <w:r>
        <w:rPr>
          <w:color w:val="231F20"/>
          <w:w w:val="105"/>
        </w:rPr>
        <w:t>Ca</w:t>
      </w:r>
      <w:r>
        <w:rPr>
          <w:color w:val="231F20"/>
          <w:spacing w:val="-14"/>
          <w:w w:val="105"/>
        </w:rPr>
        <w:t> </w:t>
      </w:r>
      <w:r>
        <w:rPr>
          <w:color w:val="231F20"/>
          <w:w w:val="105"/>
        </w:rPr>
        <w:t>Mâu</w:t>
      </w:r>
      <w:r>
        <w:rPr>
          <w:color w:val="231F20"/>
          <w:spacing w:val="-14"/>
          <w:w w:val="105"/>
        </w:rPr>
        <w:t> </w:t>
      </w:r>
      <w:r>
        <w:rPr>
          <w:color w:val="231F20"/>
          <w:w w:val="105"/>
        </w:rPr>
        <w:t>Ni</w:t>
      </w:r>
      <w:r>
        <w:rPr>
          <w:color w:val="231F20"/>
          <w:spacing w:val="-14"/>
          <w:w w:val="105"/>
        </w:rPr>
        <w:t> </w:t>
      </w:r>
      <w:r>
        <w:rPr>
          <w:color w:val="231F20"/>
          <w:w w:val="105"/>
        </w:rPr>
        <w:t>là</w:t>
      </w:r>
      <w:r>
        <w:rPr>
          <w:color w:val="231F20"/>
          <w:spacing w:val="-14"/>
          <w:w w:val="105"/>
        </w:rPr>
        <w:t> </w:t>
      </w:r>
      <w:r>
        <w:rPr>
          <w:color w:val="231F20"/>
          <w:w w:val="105"/>
        </w:rPr>
        <w:t>người</w:t>
      </w:r>
      <w:r>
        <w:rPr>
          <w:color w:val="231F20"/>
          <w:spacing w:val="-14"/>
          <w:w w:val="105"/>
        </w:rPr>
        <w:t> </w:t>
      </w:r>
      <w:r>
        <w:rPr>
          <w:color w:val="231F20"/>
          <w:w w:val="105"/>
        </w:rPr>
        <w:t>như</w:t>
      </w:r>
      <w:r>
        <w:rPr>
          <w:color w:val="231F20"/>
          <w:spacing w:val="-14"/>
          <w:w w:val="105"/>
        </w:rPr>
        <w:t> </w:t>
      </w:r>
      <w:r>
        <w:rPr>
          <w:color w:val="231F20"/>
          <w:w w:val="105"/>
        </w:rPr>
        <w:t>thế</w:t>
      </w:r>
      <w:r>
        <w:rPr>
          <w:color w:val="231F20"/>
          <w:spacing w:val="-14"/>
          <w:w w:val="105"/>
        </w:rPr>
        <w:t> </w:t>
      </w:r>
      <w:r>
        <w:rPr>
          <w:color w:val="231F20"/>
          <w:w w:val="105"/>
        </w:rPr>
        <w:t>nào</w:t>
      </w:r>
      <w:r>
        <w:rPr>
          <w:color w:val="231F20"/>
          <w:spacing w:val="-14"/>
          <w:w w:val="105"/>
        </w:rPr>
        <w:t> </w:t>
      </w:r>
      <w:r>
        <w:rPr>
          <w:color w:val="231F20"/>
          <w:w w:val="105"/>
        </w:rPr>
        <w:t>mà</w:t>
      </w:r>
      <w:r>
        <w:rPr>
          <w:color w:val="231F20"/>
          <w:spacing w:val="-14"/>
          <w:w w:val="105"/>
        </w:rPr>
        <w:t> </w:t>
      </w:r>
      <w:r>
        <w:rPr>
          <w:color w:val="231F20"/>
          <w:w w:val="105"/>
        </w:rPr>
        <w:t>ông</w:t>
      </w:r>
      <w:r>
        <w:rPr>
          <w:color w:val="231F20"/>
          <w:spacing w:val="-14"/>
          <w:w w:val="105"/>
        </w:rPr>
        <w:t> </w:t>
      </w:r>
      <w:r>
        <w:rPr>
          <w:color w:val="231F20"/>
          <w:w w:val="105"/>
        </w:rPr>
        <w:t>bỏ</w:t>
      </w:r>
      <w:r>
        <w:rPr>
          <w:color w:val="231F20"/>
          <w:spacing w:val="-14"/>
          <w:w w:val="105"/>
        </w:rPr>
        <w:t> </w:t>
      </w:r>
      <w:r>
        <w:rPr>
          <w:color w:val="231F20"/>
          <w:w w:val="105"/>
        </w:rPr>
        <w:t>tiền của</w:t>
      </w:r>
      <w:r>
        <w:rPr>
          <w:color w:val="231F20"/>
          <w:spacing w:val="-5"/>
          <w:w w:val="105"/>
        </w:rPr>
        <w:t> </w:t>
      </w:r>
      <w:r>
        <w:rPr>
          <w:color w:val="231F20"/>
          <w:w w:val="105"/>
        </w:rPr>
        <w:t>như</w:t>
      </w:r>
      <w:r>
        <w:rPr>
          <w:color w:val="231F20"/>
          <w:spacing w:val="-5"/>
          <w:w w:val="105"/>
        </w:rPr>
        <w:t> </w:t>
      </w:r>
      <w:r>
        <w:rPr>
          <w:color w:val="231F20"/>
          <w:w w:val="105"/>
        </w:rPr>
        <w:t>vậy?”.</w:t>
      </w:r>
      <w:r>
        <w:rPr>
          <w:color w:val="231F20"/>
          <w:spacing w:val="-5"/>
          <w:w w:val="105"/>
        </w:rPr>
        <w:t> </w:t>
      </w:r>
      <w:r>
        <w:rPr>
          <w:color w:val="231F20"/>
          <w:w w:val="105"/>
        </w:rPr>
        <w:t>Ông</w:t>
      </w:r>
      <w:r>
        <w:rPr>
          <w:color w:val="231F20"/>
          <w:spacing w:val="-5"/>
          <w:w w:val="105"/>
        </w:rPr>
        <w:t> </w:t>
      </w:r>
      <w:r>
        <w:rPr>
          <w:color w:val="231F20"/>
          <w:w w:val="105"/>
        </w:rPr>
        <w:t>ta</w:t>
      </w:r>
      <w:r>
        <w:rPr>
          <w:color w:val="231F20"/>
          <w:spacing w:val="-5"/>
          <w:w w:val="105"/>
        </w:rPr>
        <w:t> </w:t>
      </w:r>
      <w:r>
        <w:rPr>
          <w:color w:val="231F20"/>
          <w:w w:val="105"/>
        </w:rPr>
        <w:t>giới</w:t>
      </w:r>
      <w:r>
        <w:rPr>
          <w:color w:val="231F20"/>
          <w:spacing w:val="-5"/>
          <w:w w:val="105"/>
        </w:rPr>
        <w:t> </w:t>
      </w:r>
      <w:r>
        <w:rPr>
          <w:color w:val="231F20"/>
          <w:w w:val="105"/>
        </w:rPr>
        <w:t>thiệu</w:t>
      </w:r>
      <w:r>
        <w:rPr>
          <w:color w:val="231F20"/>
          <w:spacing w:val="-5"/>
          <w:w w:val="105"/>
        </w:rPr>
        <w:t> </w:t>
      </w:r>
      <w:r>
        <w:rPr>
          <w:color w:val="231F20"/>
          <w:w w:val="105"/>
        </w:rPr>
        <w:t>Phật</w:t>
      </w:r>
      <w:r>
        <w:rPr>
          <w:color w:val="231F20"/>
          <w:spacing w:val="-5"/>
          <w:w w:val="105"/>
        </w:rPr>
        <w:t> </w:t>
      </w:r>
      <w:r>
        <w:rPr>
          <w:color w:val="231F20"/>
          <w:w w:val="105"/>
        </w:rPr>
        <w:t>Thích</w:t>
      </w:r>
      <w:r>
        <w:rPr>
          <w:color w:val="231F20"/>
          <w:spacing w:val="-5"/>
          <w:w w:val="105"/>
        </w:rPr>
        <w:t> </w:t>
      </w:r>
      <w:r>
        <w:rPr>
          <w:color w:val="231F20"/>
          <w:w w:val="105"/>
        </w:rPr>
        <w:t>Ca</w:t>
      </w:r>
      <w:r>
        <w:rPr>
          <w:color w:val="231F20"/>
          <w:spacing w:val="-5"/>
          <w:w w:val="105"/>
        </w:rPr>
        <w:t> </w:t>
      </w:r>
      <w:r>
        <w:rPr>
          <w:color w:val="231F20"/>
          <w:w w:val="105"/>
        </w:rPr>
        <w:t>Mâu</w:t>
      </w:r>
      <w:r>
        <w:rPr>
          <w:color w:val="231F20"/>
          <w:spacing w:val="-5"/>
          <w:w w:val="105"/>
        </w:rPr>
        <w:t> </w:t>
      </w:r>
      <w:r>
        <w:rPr>
          <w:color w:val="231F20"/>
          <w:w w:val="105"/>
        </w:rPr>
        <w:t>Ni</w:t>
      </w:r>
      <w:r>
        <w:rPr>
          <w:color w:val="231F20"/>
          <w:spacing w:val="-5"/>
          <w:w w:val="105"/>
        </w:rPr>
        <w:t> </w:t>
      </w:r>
      <w:r>
        <w:rPr>
          <w:color w:val="231F20"/>
          <w:w w:val="105"/>
        </w:rPr>
        <w:t>với </w:t>
      </w:r>
      <w:r>
        <w:rPr>
          <w:color w:val="231F20"/>
        </w:rPr>
        <w:t>Thái</w:t>
      </w:r>
      <w:r>
        <w:rPr>
          <w:color w:val="231F20"/>
          <w:spacing w:val="-22"/>
        </w:rPr>
        <w:t> </w:t>
      </w:r>
      <w:r>
        <w:rPr>
          <w:color w:val="231F20"/>
        </w:rPr>
        <w:t>tử</w:t>
      </w:r>
      <w:r>
        <w:rPr>
          <w:color w:val="231F20"/>
          <w:spacing w:val="-21"/>
        </w:rPr>
        <w:t> </w:t>
      </w:r>
      <w:r>
        <w:rPr>
          <w:color w:val="231F20"/>
        </w:rPr>
        <w:t>Kỳ</w:t>
      </w:r>
      <w:r>
        <w:rPr>
          <w:color w:val="231F20"/>
          <w:spacing w:val="-21"/>
        </w:rPr>
        <w:t> </w:t>
      </w:r>
      <w:r>
        <w:rPr>
          <w:color w:val="231F20"/>
        </w:rPr>
        <w:t>Đà.</w:t>
      </w:r>
      <w:r>
        <w:rPr>
          <w:color w:val="231F20"/>
          <w:spacing w:val="-21"/>
        </w:rPr>
        <w:t> </w:t>
      </w:r>
      <w:r>
        <w:rPr>
          <w:color w:val="231F20"/>
        </w:rPr>
        <w:t>Thái</w:t>
      </w:r>
      <w:r>
        <w:rPr>
          <w:color w:val="231F20"/>
          <w:spacing w:val="-22"/>
        </w:rPr>
        <w:t> </w:t>
      </w:r>
      <w:r>
        <w:rPr>
          <w:color w:val="231F20"/>
        </w:rPr>
        <w:t>tử</w:t>
      </w:r>
      <w:r>
        <w:rPr>
          <w:color w:val="231F20"/>
          <w:spacing w:val="-21"/>
        </w:rPr>
        <w:t> </w:t>
      </w:r>
      <w:r>
        <w:rPr>
          <w:color w:val="231F20"/>
        </w:rPr>
        <w:t>Kỳ</w:t>
      </w:r>
      <w:r>
        <w:rPr>
          <w:color w:val="231F20"/>
          <w:spacing w:val="-21"/>
        </w:rPr>
        <w:t> </w:t>
      </w:r>
      <w:r>
        <w:rPr>
          <w:color w:val="231F20"/>
        </w:rPr>
        <w:t>Đà</w:t>
      </w:r>
      <w:r>
        <w:rPr>
          <w:color w:val="231F20"/>
          <w:spacing w:val="-21"/>
        </w:rPr>
        <w:t> </w:t>
      </w:r>
      <w:r>
        <w:rPr>
          <w:color w:val="231F20"/>
        </w:rPr>
        <w:t>nói:</w:t>
      </w:r>
      <w:r>
        <w:rPr>
          <w:color w:val="231F20"/>
          <w:spacing w:val="-22"/>
        </w:rPr>
        <w:t> </w:t>
      </w:r>
      <w:r>
        <w:rPr>
          <w:color w:val="231F20"/>
        </w:rPr>
        <w:t>“Không</w:t>
      </w:r>
      <w:r>
        <w:rPr>
          <w:color w:val="231F20"/>
          <w:spacing w:val="-21"/>
        </w:rPr>
        <w:t> </w:t>
      </w:r>
      <w:r>
        <w:rPr>
          <w:color w:val="231F20"/>
        </w:rPr>
        <w:t>được!</w:t>
      </w:r>
      <w:r>
        <w:rPr>
          <w:color w:val="231F20"/>
          <w:spacing w:val="-21"/>
        </w:rPr>
        <w:t> </w:t>
      </w:r>
      <w:r>
        <w:rPr>
          <w:color w:val="231F20"/>
        </w:rPr>
        <w:t>Công</w:t>
      </w:r>
      <w:r>
        <w:rPr>
          <w:color w:val="231F20"/>
          <w:spacing w:val="-21"/>
        </w:rPr>
        <w:t> </w:t>
      </w:r>
      <w:r>
        <w:rPr>
          <w:color w:val="231F20"/>
        </w:rPr>
        <w:t>đức</w:t>
      </w:r>
      <w:r>
        <w:rPr>
          <w:color w:val="231F20"/>
          <w:spacing w:val="-22"/>
        </w:rPr>
        <w:t> </w:t>
      </w:r>
      <w:r>
        <w:rPr>
          <w:color w:val="231F20"/>
        </w:rPr>
        <w:t>này </w:t>
      </w:r>
      <w:r>
        <w:rPr>
          <w:color w:val="231F20"/>
          <w:w w:val="105"/>
        </w:rPr>
        <w:t>ông chẳng thể làm một mình, ta phải có một nửa”. Trưởng giả</w:t>
      </w:r>
      <w:r>
        <w:rPr>
          <w:color w:val="231F20"/>
          <w:spacing w:val="-2"/>
          <w:w w:val="105"/>
        </w:rPr>
        <w:t> </w:t>
      </w:r>
      <w:r>
        <w:rPr>
          <w:color w:val="231F20"/>
          <w:w w:val="105"/>
        </w:rPr>
        <w:t>Cấp</w:t>
      </w:r>
      <w:r>
        <w:rPr>
          <w:color w:val="231F20"/>
          <w:spacing w:val="-2"/>
          <w:w w:val="105"/>
        </w:rPr>
        <w:t> </w:t>
      </w:r>
      <w:r>
        <w:rPr>
          <w:color w:val="231F20"/>
          <w:w w:val="105"/>
        </w:rPr>
        <w:t>Cô</w:t>
      </w:r>
      <w:r>
        <w:rPr>
          <w:color w:val="231F20"/>
          <w:spacing w:val="-2"/>
          <w:w w:val="105"/>
        </w:rPr>
        <w:t> </w:t>
      </w:r>
      <w:r>
        <w:rPr>
          <w:color w:val="231F20"/>
          <w:w w:val="105"/>
        </w:rPr>
        <w:t>Độc</w:t>
      </w:r>
      <w:r>
        <w:rPr>
          <w:color w:val="231F20"/>
          <w:spacing w:val="-2"/>
          <w:w w:val="105"/>
        </w:rPr>
        <w:t> </w:t>
      </w:r>
      <w:r>
        <w:rPr>
          <w:color w:val="231F20"/>
          <w:w w:val="105"/>
        </w:rPr>
        <w:t>nói:</w:t>
      </w:r>
      <w:r>
        <w:rPr>
          <w:color w:val="231F20"/>
          <w:spacing w:val="-2"/>
          <w:w w:val="105"/>
        </w:rPr>
        <w:t> </w:t>
      </w:r>
      <w:r>
        <w:rPr>
          <w:color w:val="231F20"/>
          <w:w w:val="105"/>
        </w:rPr>
        <w:t>“Không</w:t>
      </w:r>
      <w:r>
        <w:rPr>
          <w:color w:val="231F20"/>
          <w:spacing w:val="-2"/>
          <w:w w:val="105"/>
        </w:rPr>
        <w:t> </w:t>
      </w:r>
      <w:r>
        <w:rPr>
          <w:color w:val="231F20"/>
          <w:w w:val="105"/>
        </w:rPr>
        <w:t>được!</w:t>
      </w:r>
      <w:r>
        <w:rPr>
          <w:color w:val="231F20"/>
          <w:spacing w:val="-2"/>
          <w:w w:val="105"/>
        </w:rPr>
        <w:t> </w:t>
      </w:r>
      <w:r>
        <w:rPr>
          <w:color w:val="231F20"/>
          <w:w w:val="105"/>
        </w:rPr>
        <w:t>Ngài</w:t>
      </w:r>
      <w:r>
        <w:rPr>
          <w:color w:val="231F20"/>
          <w:spacing w:val="-2"/>
          <w:w w:val="105"/>
        </w:rPr>
        <w:t> </w:t>
      </w:r>
      <w:r>
        <w:rPr>
          <w:color w:val="231F20"/>
          <w:w w:val="105"/>
        </w:rPr>
        <w:t>đã</w:t>
      </w:r>
      <w:r>
        <w:rPr>
          <w:color w:val="231F20"/>
          <w:spacing w:val="-2"/>
          <w:w w:val="105"/>
        </w:rPr>
        <w:t> </w:t>
      </w:r>
      <w:r>
        <w:rPr>
          <w:color w:val="231F20"/>
          <w:w w:val="105"/>
        </w:rPr>
        <w:t>hứa</w:t>
      </w:r>
      <w:r>
        <w:rPr>
          <w:color w:val="231F20"/>
          <w:spacing w:val="-2"/>
          <w:w w:val="105"/>
        </w:rPr>
        <w:t> </w:t>
      </w:r>
      <w:r>
        <w:rPr>
          <w:color w:val="231F20"/>
          <w:w w:val="105"/>
        </w:rPr>
        <w:t>bán,</w:t>
      </w:r>
      <w:r>
        <w:rPr>
          <w:color w:val="231F20"/>
          <w:spacing w:val="-2"/>
          <w:w w:val="105"/>
        </w:rPr>
        <w:t> </w:t>
      </w:r>
      <w:r>
        <w:rPr>
          <w:color w:val="231F20"/>
          <w:w w:val="105"/>
        </w:rPr>
        <w:t>tôi</w:t>
      </w:r>
      <w:r>
        <w:rPr>
          <w:color w:val="231F20"/>
          <w:spacing w:val="-2"/>
          <w:w w:val="105"/>
        </w:rPr>
        <w:t> </w:t>
      </w:r>
      <w:r>
        <w:rPr>
          <w:color w:val="231F20"/>
          <w:w w:val="105"/>
        </w:rPr>
        <w:t>đã </w:t>
      </w:r>
      <w:r>
        <w:rPr>
          <w:color w:val="231F20"/>
          <w:spacing w:val="-2"/>
          <w:w w:val="105"/>
        </w:rPr>
        <w:t>mua</w:t>
      </w:r>
      <w:r>
        <w:rPr>
          <w:color w:val="231F20"/>
          <w:spacing w:val="-21"/>
          <w:w w:val="105"/>
        </w:rPr>
        <w:t> </w:t>
      </w:r>
      <w:r>
        <w:rPr>
          <w:color w:val="231F20"/>
          <w:spacing w:val="-2"/>
          <w:w w:val="105"/>
        </w:rPr>
        <w:t>hoàn</w:t>
      </w:r>
      <w:r>
        <w:rPr>
          <w:color w:val="231F20"/>
          <w:spacing w:val="-20"/>
          <w:w w:val="105"/>
        </w:rPr>
        <w:t> </w:t>
      </w:r>
      <w:r>
        <w:rPr>
          <w:color w:val="231F20"/>
          <w:spacing w:val="-2"/>
          <w:w w:val="105"/>
        </w:rPr>
        <w:t>toàn.</w:t>
      </w:r>
      <w:r>
        <w:rPr>
          <w:color w:val="231F20"/>
          <w:spacing w:val="-20"/>
          <w:w w:val="105"/>
        </w:rPr>
        <w:t> </w:t>
      </w:r>
      <w:r>
        <w:rPr>
          <w:color w:val="231F20"/>
          <w:spacing w:val="-2"/>
          <w:w w:val="105"/>
        </w:rPr>
        <w:t>Tôi</w:t>
      </w:r>
      <w:r>
        <w:rPr>
          <w:color w:val="231F20"/>
          <w:spacing w:val="-21"/>
          <w:w w:val="105"/>
        </w:rPr>
        <w:t> </w:t>
      </w:r>
      <w:r>
        <w:rPr>
          <w:color w:val="231F20"/>
          <w:spacing w:val="-2"/>
          <w:w w:val="105"/>
        </w:rPr>
        <w:t>đã</w:t>
      </w:r>
      <w:r>
        <w:rPr>
          <w:color w:val="231F20"/>
          <w:spacing w:val="-20"/>
          <w:w w:val="105"/>
        </w:rPr>
        <w:t> </w:t>
      </w:r>
      <w:r>
        <w:rPr>
          <w:color w:val="231F20"/>
          <w:spacing w:val="-2"/>
          <w:w w:val="105"/>
        </w:rPr>
        <w:t>dùng</w:t>
      </w:r>
      <w:r>
        <w:rPr>
          <w:color w:val="231F20"/>
          <w:spacing w:val="-20"/>
          <w:w w:val="105"/>
        </w:rPr>
        <w:t> </w:t>
      </w:r>
      <w:r>
        <w:rPr>
          <w:color w:val="231F20"/>
          <w:spacing w:val="-2"/>
          <w:w w:val="105"/>
        </w:rPr>
        <w:t>vàng</w:t>
      </w:r>
      <w:r>
        <w:rPr>
          <w:color w:val="231F20"/>
          <w:spacing w:val="-21"/>
          <w:w w:val="105"/>
        </w:rPr>
        <w:t> </w:t>
      </w:r>
      <w:r>
        <w:rPr>
          <w:color w:val="231F20"/>
          <w:spacing w:val="-2"/>
          <w:w w:val="105"/>
        </w:rPr>
        <w:t>ròng</w:t>
      </w:r>
      <w:r>
        <w:rPr>
          <w:color w:val="231F20"/>
          <w:spacing w:val="-20"/>
          <w:w w:val="105"/>
        </w:rPr>
        <w:t> </w:t>
      </w:r>
      <w:r>
        <w:rPr>
          <w:color w:val="231F20"/>
          <w:spacing w:val="-2"/>
          <w:w w:val="105"/>
        </w:rPr>
        <w:t>lót</w:t>
      </w:r>
      <w:r>
        <w:rPr>
          <w:color w:val="231F20"/>
          <w:spacing w:val="-20"/>
          <w:w w:val="105"/>
        </w:rPr>
        <w:t> </w:t>
      </w:r>
      <w:r>
        <w:rPr>
          <w:color w:val="231F20"/>
          <w:spacing w:val="-2"/>
          <w:w w:val="105"/>
        </w:rPr>
        <w:t>hết</w:t>
      </w:r>
      <w:r>
        <w:rPr>
          <w:color w:val="231F20"/>
          <w:spacing w:val="-21"/>
          <w:w w:val="105"/>
        </w:rPr>
        <w:t> </w:t>
      </w:r>
      <w:r>
        <w:rPr>
          <w:color w:val="231F20"/>
          <w:spacing w:val="-2"/>
          <w:w w:val="105"/>
        </w:rPr>
        <w:t>rồi!”.</w:t>
      </w:r>
      <w:r>
        <w:rPr>
          <w:color w:val="231F20"/>
          <w:spacing w:val="-20"/>
          <w:w w:val="105"/>
        </w:rPr>
        <w:t> </w:t>
      </w:r>
      <w:r>
        <w:rPr>
          <w:color w:val="231F20"/>
          <w:spacing w:val="-2"/>
          <w:w w:val="105"/>
        </w:rPr>
        <w:t>Rốt</w:t>
      </w:r>
      <w:r>
        <w:rPr>
          <w:color w:val="231F20"/>
          <w:spacing w:val="-20"/>
          <w:w w:val="105"/>
        </w:rPr>
        <w:t> </w:t>
      </w:r>
      <w:r>
        <w:rPr>
          <w:color w:val="231F20"/>
          <w:spacing w:val="-2"/>
          <w:w w:val="105"/>
        </w:rPr>
        <w:t>cuộc, </w:t>
      </w:r>
      <w:r>
        <w:rPr>
          <w:color w:val="231F20"/>
          <w:w w:val="105"/>
        </w:rPr>
        <w:t>Thái tử Kỳ Đà cũng rất thông minh: “Được! Ông có thể lót vàng</w:t>
      </w:r>
      <w:r>
        <w:rPr>
          <w:color w:val="231F20"/>
          <w:spacing w:val="-5"/>
          <w:w w:val="105"/>
        </w:rPr>
        <w:t> </w:t>
      </w:r>
      <w:r>
        <w:rPr>
          <w:color w:val="231F20"/>
          <w:w w:val="105"/>
        </w:rPr>
        <w:t>ròng,</w:t>
      </w:r>
      <w:r>
        <w:rPr>
          <w:color w:val="231F20"/>
          <w:spacing w:val="-5"/>
          <w:w w:val="105"/>
        </w:rPr>
        <w:t> </w:t>
      </w:r>
      <w:r>
        <w:rPr>
          <w:color w:val="231F20"/>
          <w:w w:val="105"/>
        </w:rPr>
        <w:t>nhưng</w:t>
      </w:r>
      <w:r>
        <w:rPr>
          <w:color w:val="231F20"/>
          <w:spacing w:val="-5"/>
          <w:w w:val="105"/>
        </w:rPr>
        <w:t> </w:t>
      </w:r>
      <w:r>
        <w:rPr>
          <w:color w:val="231F20"/>
          <w:w w:val="105"/>
        </w:rPr>
        <w:t>hoa,</w:t>
      </w:r>
      <w:r>
        <w:rPr>
          <w:color w:val="231F20"/>
          <w:spacing w:val="-5"/>
          <w:w w:val="105"/>
        </w:rPr>
        <w:t> </w:t>
      </w:r>
      <w:r>
        <w:rPr>
          <w:color w:val="231F20"/>
          <w:w w:val="105"/>
        </w:rPr>
        <w:t>cỏ,</w:t>
      </w:r>
      <w:r>
        <w:rPr>
          <w:color w:val="231F20"/>
          <w:spacing w:val="-5"/>
          <w:w w:val="105"/>
        </w:rPr>
        <w:t> </w:t>
      </w:r>
      <w:r>
        <w:rPr>
          <w:color w:val="231F20"/>
          <w:w w:val="105"/>
        </w:rPr>
        <w:t>cây</w:t>
      </w:r>
      <w:r>
        <w:rPr>
          <w:color w:val="231F20"/>
          <w:spacing w:val="-5"/>
          <w:w w:val="105"/>
        </w:rPr>
        <w:t> </w:t>
      </w:r>
      <w:r>
        <w:rPr>
          <w:color w:val="231F20"/>
          <w:w w:val="105"/>
        </w:rPr>
        <w:t>cối</w:t>
      </w:r>
      <w:r>
        <w:rPr>
          <w:color w:val="231F20"/>
          <w:spacing w:val="-5"/>
          <w:w w:val="105"/>
        </w:rPr>
        <w:t> </w:t>
      </w:r>
      <w:r>
        <w:rPr>
          <w:color w:val="231F20"/>
          <w:w w:val="105"/>
        </w:rPr>
        <w:t>trong</w:t>
      </w:r>
      <w:r>
        <w:rPr>
          <w:color w:val="231F20"/>
          <w:spacing w:val="-5"/>
          <w:w w:val="105"/>
        </w:rPr>
        <w:t> </w:t>
      </w:r>
      <w:r>
        <w:rPr>
          <w:color w:val="231F20"/>
          <w:w w:val="105"/>
        </w:rPr>
        <w:t>hoa</w:t>
      </w:r>
      <w:r>
        <w:rPr>
          <w:color w:val="231F20"/>
          <w:spacing w:val="-5"/>
          <w:w w:val="105"/>
        </w:rPr>
        <w:t> </w:t>
      </w:r>
      <w:r>
        <w:rPr>
          <w:color w:val="231F20"/>
          <w:w w:val="105"/>
        </w:rPr>
        <w:t>viên</w:t>
      </w:r>
      <w:r>
        <w:rPr>
          <w:color w:val="231F20"/>
          <w:spacing w:val="-5"/>
          <w:w w:val="105"/>
        </w:rPr>
        <w:t> </w:t>
      </w:r>
      <w:r>
        <w:rPr>
          <w:color w:val="231F20"/>
          <w:w w:val="105"/>
        </w:rPr>
        <w:t>này</w:t>
      </w:r>
      <w:r>
        <w:rPr>
          <w:color w:val="231F20"/>
          <w:spacing w:val="-5"/>
          <w:w w:val="105"/>
        </w:rPr>
        <w:t> </w:t>
      </w:r>
      <w:r>
        <w:rPr>
          <w:color w:val="231F20"/>
          <w:w w:val="105"/>
        </w:rPr>
        <w:t>của</w:t>
      </w:r>
      <w:r>
        <w:rPr>
          <w:color w:val="231F20"/>
          <w:spacing w:val="-5"/>
          <w:w w:val="105"/>
        </w:rPr>
        <w:t> </w:t>
      </w:r>
      <w:r>
        <w:rPr>
          <w:color w:val="231F20"/>
          <w:w w:val="105"/>
        </w:rPr>
        <w:t>ta rất</w:t>
      </w:r>
      <w:r>
        <w:rPr>
          <w:color w:val="231F20"/>
          <w:spacing w:val="-14"/>
          <w:w w:val="105"/>
        </w:rPr>
        <w:t> </w:t>
      </w:r>
      <w:r>
        <w:rPr>
          <w:color w:val="231F20"/>
          <w:w w:val="105"/>
        </w:rPr>
        <w:t>nhiều.</w:t>
      </w:r>
      <w:r>
        <w:rPr>
          <w:color w:val="231F20"/>
          <w:spacing w:val="-14"/>
          <w:w w:val="105"/>
        </w:rPr>
        <w:t> </w:t>
      </w:r>
      <w:r>
        <w:rPr>
          <w:color w:val="231F20"/>
          <w:w w:val="105"/>
        </w:rPr>
        <w:t>Ông</w:t>
      </w:r>
      <w:r>
        <w:rPr>
          <w:color w:val="231F20"/>
          <w:spacing w:val="-14"/>
          <w:w w:val="105"/>
        </w:rPr>
        <w:t> </w:t>
      </w:r>
      <w:r>
        <w:rPr>
          <w:color w:val="231F20"/>
          <w:w w:val="105"/>
        </w:rPr>
        <w:t>chẳng</w:t>
      </w:r>
      <w:r>
        <w:rPr>
          <w:color w:val="231F20"/>
          <w:spacing w:val="-13"/>
          <w:w w:val="105"/>
        </w:rPr>
        <w:t> </w:t>
      </w:r>
      <w:r>
        <w:rPr>
          <w:color w:val="231F20"/>
          <w:w w:val="105"/>
        </w:rPr>
        <w:t>phủ</w:t>
      </w:r>
      <w:r>
        <w:rPr>
          <w:color w:val="231F20"/>
          <w:spacing w:val="-14"/>
          <w:w w:val="105"/>
        </w:rPr>
        <w:t> </w:t>
      </w:r>
      <w:r>
        <w:rPr>
          <w:color w:val="231F20"/>
          <w:w w:val="105"/>
        </w:rPr>
        <w:t>vàng</w:t>
      </w:r>
      <w:r>
        <w:rPr>
          <w:color w:val="231F20"/>
          <w:spacing w:val="-14"/>
          <w:w w:val="105"/>
        </w:rPr>
        <w:t> </w:t>
      </w:r>
      <w:r>
        <w:rPr>
          <w:color w:val="231F20"/>
          <w:w w:val="105"/>
        </w:rPr>
        <w:t>lên</w:t>
      </w:r>
      <w:r>
        <w:rPr>
          <w:color w:val="231F20"/>
          <w:spacing w:val="-14"/>
          <w:w w:val="105"/>
        </w:rPr>
        <w:t> </w:t>
      </w:r>
      <w:r>
        <w:rPr>
          <w:color w:val="231F20"/>
          <w:w w:val="105"/>
        </w:rPr>
        <w:t>hoa,</w:t>
      </w:r>
      <w:r>
        <w:rPr>
          <w:color w:val="231F20"/>
          <w:spacing w:val="-13"/>
          <w:w w:val="105"/>
        </w:rPr>
        <w:t> </w:t>
      </w:r>
      <w:r>
        <w:rPr>
          <w:color w:val="231F20"/>
          <w:w w:val="105"/>
        </w:rPr>
        <w:t>cỏ,</w:t>
      </w:r>
      <w:r>
        <w:rPr>
          <w:color w:val="231F20"/>
          <w:spacing w:val="-14"/>
          <w:w w:val="105"/>
        </w:rPr>
        <w:t> </w:t>
      </w:r>
      <w:r>
        <w:rPr>
          <w:color w:val="231F20"/>
          <w:w w:val="105"/>
        </w:rPr>
        <w:t>cây</w:t>
      </w:r>
      <w:r>
        <w:rPr>
          <w:color w:val="231F20"/>
          <w:spacing w:val="-14"/>
          <w:w w:val="105"/>
        </w:rPr>
        <w:t> </w:t>
      </w:r>
      <w:r>
        <w:rPr>
          <w:color w:val="231F20"/>
          <w:w w:val="105"/>
        </w:rPr>
        <w:t>cối,</w:t>
      </w:r>
      <w:r>
        <w:rPr>
          <w:color w:val="231F20"/>
          <w:spacing w:val="-14"/>
          <w:w w:val="105"/>
        </w:rPr>
        <w:t> </w:t>
      </w:r>
      <w:r>
        <w:rPr>
          <w:color w:val="231F20"/>
          <w:w w:val="105"/>
        </w:rPr>
        <w:t>nên</w:t>
      </w:r>
      <w:r>
        <w:rPr>
          <w:color w:val="231F20"/>
          <w:spacing w:val="-14"/>
          <w:w w:val="105"/>
        </w:rPr>
        <w:t> </w:t>
      </w:r>
      <w:r>
        <w:rPr>
          <w:color w:val="231F20"/>
          <w:w w:val="105"/>
        </w:rPr>
        <w:t>hoa, cỏ,</w:t>
      </w:r>
      <w:r>
        <w:rPr>
          <w:color w:val="231F20"/>
          <w:spacing w:val="-5"/>
          <w:w w:val="105"/>
        </w:rPr>
        <w:t> </w:t>
      </w:r>
      <w:r>
        <w:rPr>
          <w:color w:val="231F20"/>
          <w:w w:val="105"/>
        </w:rPr>
        <w:t>cây</w:t>
      </w:r>
      <w:r>
        <w:rPr>
          <w:color w:val="231F20"/>
          <w:spacing w:val="-5"/>
          <w:w w:val="105"/>
        </w:rPr>
        <w:t> </w:t>
      </w:r>
      <w:r>
        <w:rPr>
          <w:color w:val="231F20"/>
          <w:w w:val="105"/>
        </w:rPr>
        <w:t>cối</w:t>
      </w:r>
      <w:r>
        <w:rPr>
          <w:color w:val="231F20"/>
          <w:spacing w:val="-5"/>
          <w:w w:val="105"/>
        </w:rPr>
        <w:t> </w:t>
      </w:r>
      <w:r>
        <w:rPr>
          <w:color w:val="231F20"/>
          <w:w w:val="105"/>
        </w:rPr>
        <w:t>là</w:t>
      </w:r>
      <w:r>
        <w:rPr>
          <w:color w:val="231F20"/>
          <w:spacing w:val="-5"/>
          <w:w w:val="105"/>
        </w:rPr>
        <w:t> </w:t>
      </w:r>
      <w:r>
        <w:rPr>
          <w:color w:val="231F20"/>
          <w:w w:val="105"/>
        </w:rPr>
        <w:t>của</w:t>
      </w:r>
      <w:r>
        <w:rPr>
          <w:color w:val="231F20"/>
          <w:spacing w:val="-5"/>
          <w:w w:val="105"/>
        </w:rPr>
        <w:t> </w:t>
      </w:r>
      <w:r>
        <w:rPr>
          <w:color w:val="231F20"/>
          <w:w w:val="105"/>
        </w:rPr>
        <w:t>ta.</w:t>
      </w:r>
      <w:r>
        <w:rPr>
          <w:color w:val="231F20"/>
          <w:spacing w:val="-5"/>
          <w:w w:val="105"/>
        </w:rPr>
        <w:t> </w:t>
      </w:r>
      <w:r>
        <w:rPr>
          <w:color w:val="231F20"/>
          <w:w w:val="105"/>
        </w:rPr>
        <w:t>Ta</w:t>
      </w:r>
      <w:r>
        <w:rPr>
          <w:color w:val="231F20"/>
          <w:spacing w:val="-5"/>
          <w:w w:val="105"/>
        </w:rPr>
        <w:t> </w:t>
      </w:r>
      <w:r>
        <w:rPr>
          <w:color w:val="231F20"/>
          <w:w w:val="105"/>
        </w:rPr>
        <w:t>chặt</w:t>
      </w:r>
      <w:r>
        <w:rPr>
          <w:color w:val="231F20"/>
          <w:spacing w:val="-5"/>
          <w:w w:val="105"/>
        </w:rPr>
        <w:t> </w:t>
      </w:r>
      <w:r>
        <w:rPr>
          <w:color w:val="231F20"/>
          <w:w w:val="105"/>
        </w:rPr>
        <w:t>trụi</w:t>
      </w:r>
      <w:r>
        <w:rPr>
          <w:color w:val="231F20"/>
          <w:spacing w:val="-5"/>
          <w:w w:val="105"/>
        </w:rPr>
        <w:t> </w:t>
      </w:r>
      <w:r>
        <w:rPr>
          <w:color w:val="231F20"/>
          <w:w w:val="105"/>
        </w:rPr>
        <w:t>hết,</w:t>
      </w:r>
      <w:r>
        <w:rPr>
          <w:color w:val="231F20"/>
          <w:spacing w:val="-5"/>
          <w:w w:val="105"/>
        </w:rPr>
        <w:t> </w:t>
      </w:r>
      <w:r>
        <w:rPr>
          <w:color w:val="231F20"/>
          <w:w w:val="105"/>
        </w:rPr>
        <w:t>biến</w:t>
      </w:r>
      <w:r>
        <w:rPr>
          <w:color w:val="231F20"/>
          <w:spacing w:val="-5"/>
          <w:w w:val="105"/>
        </w:rPr>
        <w:t> </w:t>
      </w:r>
      <w:r>
        <w:rPr>
          <w:color w:val="231F20"/>
          <w:w w:val="105"/>
        </w:rPr>
        <w:t>thành</w:t>
      </w:r>
      <w:r>
        <w:rPr>
          <w:color w:val="231F20"/>
          <w:spacing w:val="-5"/>
          <w:w w:val="105"/>
        </w:rPr>
        <w:t> </w:t>
      </w:r>
      <w:r>
        <w:rPr>
          <w:color w:val="231F20"/>
          <w:w w:val="105"/>
        </w:rPr>
        <w:t>một</w:t>
      </w:r>
      <w:r>
        <w:rPr>
          <w:color w:val="231F20"/>
          <w:spacing w:val="-5"/>
          <w:w w:val="105"/>
        </w:rPr>
        <w:t> </w:t>
      </w:r>
      <w:r>
        <w:rPr>
          <w:color w:val="231F20"/>
          <w:w w:val="105"/>
        </w:rPr>
        <w:t>bãi</w:t>
      </w:r>
      <w:r>
        <w:rPr>
          <w:color w:val="231F20"/>
          <w:spacing w:val="-5"/>
          <w:w w:val="105"/>
        </w:rPr>
        <w:t> </w:t>
      </w:r>
      <w:r>
        <w:rPr>
          <w:color w:val="231F20"/>
          <w:w w:val="105"/>
        </w:rPr>
        <w:t>đất hoang!”.</w:t>
      </w:r>
      <w:r>
        <w:rPr>
          <w:color w:val="231F20"/>
          <w:spacing w:val="-1"/>
          <w:w w:val="105"/>
        </w:rPr>
        <w:t> </w:t>
      </w:r>
      <w:r>
        <w:rPr>
          <w:color w:val="231F20"/>
          <w:w w:val="105"/>
        </w:rPr>
        <w:t>Cuối</w:t>
      </w:r>
      <w:r>
        <w:rPr>
          <w:color w:val="231F20"/>
          <w:spacing w:val="-1"/>
          <w:w w:val="105"/>
        </w:rPr>
        <w:t> </w:t>
      </w:r>
      <w:r>
        <w:rPr>
          <w:color w:val="231F20"/>
          <w:w w:val="105"/>
        </w:rPr>
        <w:t>cùng</w:t>
      </w:r>
      <w:r>
        <w:rPr>
          <w:color w:val="231F20"/>
          <w:spacing w:val="-1"/>
          <w:w w:val="105"/>
        </w:rPr>
        <w:t> </w:t>
      </w:r>
      <w:r>
        <w:rPr>
          <w:color w:val="231F20"/>
          <w:w w:val="105"/>
        </w:rPr>
        <w:t>thỏa</w:t>
      </w:r>
      <w:r>
        <w:rPr>
          <w:color w:val="231F20"/>
          <w:spacing w:val="-1"/>
          <w:w w:val="105"/>
        </w:rPr>
        <w:t> </w:t>
      </w:r>
      <w:r>
        <w:rPr>
          <w:color w:val="231F20"/>
          <w:w w:val="105"/>
        </w:rPr>
        <w:t>thuận,</w:t>
      </w:r>
      <w:r>
        <w:rPr>
          <w:color w:val="231F20"/>
          <w:spacing w:val="-1"/>
          <w:w w:val="105"/>
        </w:rPr>
        <w:t> </w:t>
      </w:r>
      <w:r>
        <w:rPr>
          <w:color w:val="231F20"/>
          <w:w w:val="105"/>
        </w:rPr>
        <w:t>được</w:t>
      </w:r>
      <w:r>
        <w:rPr>
          <w:color w:val="231F20"/>
          <w:spacing w:val="-1"/>
          <w:w w:val="105"/>
        </w:rPr>
        <w:t> </w:t>
      </w:r>
      <w:r>
        <w:rPr>
          <w:color w:val="231F20"/>
          <w:w w:val="105"/>
        </w:rPr>
        <w:t>rồi!</w:t>
      </w:r>
      <w:r>
        <w:rPr>
          <w:color w:val="231F20"/>
          <w:spacing w:val="-1"/>
          <w:w w:val="105"/>
        </w:rPr>
        <w:t> </w:t>
      </w:r>
      <w:r>
        <w:rPr>
          <w:color w:val="231F20"/>
          <w:w w:val="105"/>
        </w:rPr>
        <w:t>Đất</w:t>
      </w:r>
      <w:r>
        <w:rPr>
          <w:color w:val="231F20"/>
          <w:spacing w:val="-1"/>
          <w:w w:val="105"/>
        </w:rPr>
        <w:t> </w:t>
      </w:r>
      <w:r>
        <w:rPr>
          <w:color w:val="231F20"/>
          <w:w w:val="105"/>
        </w:rPr>
        <w:t>là</w:t>
      </w:r>
      <w:r>
        <w:rPr>
          <w:color w:val="231F20"/>
          <w:spacing w:val="-1"/>
          <w:w w:val="105"/>
        </w:rPr>
        <w:t> </w:t>
      </w:r>
      <w:r>
        <w:rPr>
          <w:color w:val="231F20"/>
          <w:w w:val="105"/>
        </w:rPr>
        <w:t>của</w:t>
      </w:r>
      <w:r>
        <w:rPr>
          <w:color w:val="231F20"/>
          <w:spacing w:val="-1"/>
          <w:w w:val="105"/>
        </w:rPr>
        <w:t> </w:t>
      </w:r>
      <w:r>
        <w:rPr>
          <w:color w:val="231F20"/>
          <w:w w:val="105"/>
        </w:rPr>
        <w:t>trưởng </w:t>
      </w:r>
      <w:r>
        <w:rPr>
          <w:color w:val="231F20"/>
        </w:rPr>
        <w:t>giả</w:t>
      </w:r>
      <w:r>
        <w:rPr>
          <w:color w:val="231F20"/>
          <w:spacing w:val="-9"/>
        </w:rPr>
        <w:t> </w:t>
      </w:r>
      <w:r>
        <w:rPr>
          <w:color w:val="231F20"/>
        </w:rPr>
        <w:t>Cấp</w:t>
      </w:r>
      <w:r>
        <w:rPr>
          <w:color w:val="231F20"/>
          <w:spacing w:val="-8"/>
        </w:rPr>
        <w:t> </w:t>
      </w:r>
      <w:r>
        <w:rPr>
          <w:color w:val="231F20"/>
        </w:rPr>
        <w:t>Cô</w:t>
      </w:r>
      <w:r>
        <w:rPr>
          <w:color w:val="231F20"/>
          <w:spacing w:val="-8"/>
        </w:rPr>
        <w:t> </w:t>
      </w:r>
      <w:r>
        <w:rPr>
          <w:color w:val="231F20"/>
        </w:rPr>
        <w:t>Độc,</w:t>
      </w:r>
      <w:r>
        <w:rPr>
          <w:color w:val="231F20"/>
          <w:spacing w:val="-8"/>
        </w:rPr>
        <w:t> </w:t>
      </w:r>
      <w:r>
        <w:rPr>
          <w:color w:val="231F20"/>
        </w:rPr>
        <w:t>hoa,</w:t>
      </w:r>
      <w:r>
        <w:rPr>
          <w:color w:val="231F20"/>
          <w:spacing w:val="-8"/>
        </w:rPr>
        <w:t> </w:t>
      </w:r>
      <w:r>
        <w:rPr>
          <w:color w:val="231F20"/>
        </w:rPr>
        <w:t>cỏ,</w:t>
      </w:r>
      <w:r>
        <w:rPr>
          <w:color w:val="231F20"/>
          <w:spacing w:val="-9"/>
        </w:rPr>
        <w:t> </w:t>
      </w:r>
      <w:r>
        <w:rPr>
          <w:color w:val="231F20"/>
        </w:rPr>
        <w:t>cây</w:t>
      </w:r>
      <w:r>
        <w:rPr>
          <w:color w:val="231F20"/>
          <w:spacing w:val="-8"/>
        </w:rPr>
        <w:t> </w:t>
      </w:r>
      <w:r>
        <w:rPr>
          <w:color w:val="231F20"/>
        </w:rPr>
        <w:t>cối</w:t>
      </w:r>
      <w:r>
        <w:rPr>
          <w:color w:val="231F20"/>
          <w:spacing w:val="-9"/>
        </w:rPr>
        <w:t> </w:t>
      </w:r>
      <w:r>
        <w:rPr>
          <w:color w:val="231F20"/>
        </w:rPr>
        <w:t>là</w:t>
      </w:r>
      <w:r>
        <w:rPr>
          <w:color w:val="231F20"/>
          <w:spacing w:val="-9"/>
        </w:rPr>
        <w:t> </w:t>
      </w:r>
      <w:r>
        <w:rPr>
          <w:color w:val="231F20"/>
        </w:rPr>
        <w:t>của</w:t>
      </w:r>
      <w:r>
        <w:rPr>
          <w:color w:val="231F20"/>
          <w:spacing w:val="-8"/>
        </w:rPr>
        <w:t> </w:t>
      </w:r>
      <w:r>
        <w:rPr>
          <w:color w:val="231F20"/>
        </w:rPr>
        <w:t>Thái</w:t>
      </w:r>
      <w:r>
        <w:rPr>
          <w:color w:val="231F20"/>
          <w:spacing w:val="-8"/>
        </w:rPr>
        <w:t> </w:t>
      </w:r>
      <w:r>
        <w:rPr>
          <w:color w:val="231F20"/>
        </w:rPr>
        <w:t>tử</w:t>
      </w:r>
      <w:r>
        <w:rPr>
          <w:color w:val="231F20"/>
          <w:spacing w:val="-9"/>
        </w:rPr>
        <w:t> </w:t>
      </w:r>
      <w:r>
        <w:rPr>
          <w:color w:val="231F20"/>
        </w:rPr>
        <w:t>Kỳ</w:t>
      </w:r>
      <w:r>
        <w:rPr>
          <w:color w:val="231F20"/>
          <w:spacing w:val="-8"/>
        </w:rPr>
        <w:t> </w:t>
      </w:r>
      <w:r>
        <w:rPr>
          <w:color w:val="231F20"/>
        </w:rPr>
        <w:t>Đà,</w:t>
      </w:r>
      <w:r>
        <w:rPr>
          <w:color w:val="231F20"/>
          <w:spacing w:val="-8"/>
        </w:rPr>
        <w:t> </w:t>
      </w:r>
      <w:r>
        <w:rPr>
          <w:color w:val="231F20"/>
        </w:rPr>
        <w:t>nên</w:t>
      </w:r>
      <w:r>
        <w:rPr>
          <w:color w:val="231F20"/>
          <w:spacing w:val="-9"/>
        </w:rPr>
        <w:t> </w:t>
      </w:r>
      <w:r>
        <w:rPr>
          <w:color w:val="231F20"/>
        </w:rPr>
        <w:t>gọi là</w:t>
      </w:r>
      <w:r>
        <w:rPr>
          <w:color w:val="231F20"/>
          <w:spacing w:val="-15"/>
        </w:rPr>
        <w:t> </w:t>
      </w:r>
      <w:r>
        <w:rPr>
          <w:color w:val="231F20"/>
        </w:rPr>
        <w:t>Kỳ</w:t>
      </w:r>
      <w:r>
        <w:rPr>
          <w:color w:val="231F20"/>
          <w:spacing w:val="-15"/>
        </w:rPr>
        <w:t> </w:t>
      </w:r>
      <w:r>
        <w:rPr>
          <w:color w:val="231F20"/>
        </w:rPr>
        <w:t>Thụ</w:t>
      </w:r>
      <w:r>
        <w:rPr>
          <w:color w:val="231F20"/>
          <w:spacing w:val="-15"/>
        </w:rPr>
        <w:t> </w:t>
      </w:r>
      <w:r>
        <w:rPr>
          <w:color w:val="231F20"/>
        </w:rPr>
        <w:t>Cấp</w:t>
      </w:r>
      <w:r>
        <w:rPr>
          <w:color w:val="231F20"/>
          <w:spacing w:val="-15"/>
        </w:rPr>
        <w:t> </w:t>
      </w:r>
      <w:r>
        <w:rPr>
          <w:color w:val="231F20"/>
        </w:rPr>
        <w:t>Cô</w:t>
      </w:r>
      <w:r>
        <w:rPr>
          <w:color w:val="231F20"/>
          <w:spacing w:val="-15"/>
        </w:rPr>
        <w:t> </w:t>
      </w:r>
      <w:r>
        <w:rPr>
          <w:color w:val="231F20"/>
        </w:rPr>
        <w:t>Độc</w:t>
      </w:r>
      <w:r>
        <w:rPr>
          <w:color w:val="231F20"/>
          <w:spacing w:val="-15"/>
        </w:rPr>
        <w:t> </w:t>
      </w:r>
      <w:r>
        <w:rPr>
          <w:color w:val="231F20"/>
        </w:rPr>
        <w:t>Viên</w:t>
      </w:r>
      <w:r>
        <w:rPr>
          <w:color w:val="231F20"/>
          <w:spacing w:val="-15"/>
        </w:rPr>
        <w:t> </w:t>
      </w:r>
      <w:r>
        <w:rPr>
          <w:color w:val="231F20"/>
        </w:rPr>
        <w:t>(Cây</w:t>
      </w:r>
      <w:r>
        <w:rPr>
          <w:color w:val="231F20"/>
          <w:spacing w:val="-15"/>
        </w:rPr>
        <w:t> </w:t>
      </w:r>
      <w:r>
        <w:rPr>
          <w:color w:val="231F20"/>
        </w:rPr>
        <w:t>của</w:t>
      </w:r>
      <w:r>
        <w:rPr>
          <w:color w:val="231F20"/>
          <w:spacing w:val="-15"/>
        </w:rPr>
        <w:t> </w:t>
      </w:r>
      <w:r>
        <w:rPr>
          <w:color w:val="231F20"/>
        </w:rPr>
        <w:t>Thái</w:t>
      </w:r>
      <w:r>
        <w:rPr>
          <w:color w:val="231F20"/>
          <w:spacing w:val="-15"/>
        </w:rPr>
        <w:t> </w:t>
      </w:r>
      <w:r>
        <w:rPr>
          <w:color w:val="231F20"/>
        </w:rPr>
        <w:t>tử</w:t>
      </w:r>
      <w:r>
        <w:rPr>
          <w:color w:val="231F20"/>
          <w:spacing w:val="-15"/>
        </w:rPr>
        <w:t> </w:t>
      </w:r>
      <w:r>
        <w:rPr>
          <w:color w:val="231F20"/>
        </w:rPr>
        <w:t>Kỳ</w:t>
      </w:r>
      <w:r>
        <w:rPr>
          <w:color w:val="231F20"/>
          <w:spacing w:val="-15"/>
        </w:rPr>
        <w:t> </w:t>
      </w:r>
      <w:r>
        <w:rPr>
          <w:color w:val="231F20"/>
        </w:rPr>
        <w:t>Đà,</w:t>
      </w:r>
      <w:r>
        <w:rPr>
          <w:color w:val="231F20"/>
          <w:spacing w:val="-15"/>
        </w:rPr>
        <w:t> </w:t>
      </w:r>
      <w:r>
        <w:rPr>
          <w:color w:val="231F20"/>
        </w:rPr>
        <w:t>vườn</w:t>
      </w:r>
      <w:r>
        <w:rPr>
          <w:color w:val="231F20"/>
          <w:spacing w:val="-15"/>
        </w:rPr>
        <w:t> </w:t>
      </w:r>
      <w:r>
        <w:rPr>
          <w:color w:val="231F20"/>
        </w:rPr>
        <w:t>của ông</w:t>
      </w:r>
      <w:r>
        <w:rPr>
          <w:color w:val="231F20"/>
          <w:spacing w:val="-1"/>
        </w:rPr>
        <w:t> </w:t>
      </w:r>
      <w:r>
        <w:rPr>
          <w:color w:val="231F20"/>
        </w:rPr>
        <w:t>Cấp Cô</w:t>
      </w:r>
      <w:r>
        <w:rPr>
          <w:color w:val="231F20"/>
          <w:spacing w:val="-1"/>
        </w:rPr>
        <w:t> </w:t>
      </w:r>
      <w:r>
        <w:rPr>
          <w:color w:val="231F20"/>
        </w:rPr>
        <w:t>Độc).</w:t>
      </w:r>
      <w:r>
        <w:rPr>
          <w:color w:val="231F20"/>
          <w:spacing w:val="-1"/>
        </w:rPr>
        <w:t> </w:t>
      </w:r>
      <w:r>
        <w:rPr>
          <w:color w:val="231F20"/>
        </w:rPr>
        <w:t>Quý</w:t>
      </w:r>
      <w:r>
        <w:rPr>
          <w:color w:val="231F20"/>
          <w:spacing w:val="-1"/>
        </w:rPr>
        <w:t> </w:t>
      </w:r>
      <w:r>
        <w:rPr>
          <w:color w:val="231F20"/>
        </w:rPr>
        <w:t>vị</w:t>
      </w:r>
      <w:r>
        <w:rPr>
          <w:color w:val="231F20"/>
          <w:spacing w:val="-1"/>
        </w:rPr>
        <w:t> </w:t>
      </w:r>
      <w:r>
        <w:rPr>
          <w:color w:val="231F20"/>
        </w:rPr>
        <w:t>thấy</w:t>
      </w:r>
      <w:r>
        <w:rPr>
          <w:color w:val="231F20"/>
          <w:spacing w:val="-1"/>
        </w:rPr>
        <w:t> </w:t>
      </w:r>
      <w:r>
        <w:rPr>
          <w:color w:val="231F20"/>
        </w:rPr>
        <w:t>quý</w:t>
      </w:r>
      <w:r>
        <w:rPr>
          <w:color w:val="231F20"/>
          <w:spacing w:val="-1"/>
        </w:rPr>
        <w:t> </w:t>
      </w:r>
      <w:r>
        <w:rPr>
          <w:color w:val="231F20"/>
        </w:rPr>
        <w:t>vị</w:t>
      </w:r>
      <w:r>
        <w:rPr>
          <w:color w:val="231F20"/>
          <w:spacing w:val="-1"/>
        </w:rPr>
        <w:t> </w:t>
      </w:r>
      <w:r>
        <w:rPr>
          <w:color w:val="231F20"/>
        </w:rPr>
        <w:t>không</w:t>
      </w:r>
      <w:r>
        <w:rPr>
          <w:color w:val="231F20"/>
          <w:spacing w:val="-1"/>
        </w:rPr>
        <w:t> </w:t>
      </w:r>
      <w:r>
        <w:rPr>
          <w:color w:val="231F20"/>
        </w:rPr>
        <w:t>có</w:t>
      </w:r>
      <w:r>
        <w:rPr>
          <w:color w:val="231F20"/>
          <w:spacing w:val="-1"/>
        </w:rPr>
        <w:t> </w:t>
      </w:r>
      <w:r>
        <w:rPr>
          <w:color w:val="231F20"/>
        </w:rPr>
        <w:t>cơ</w:t>
      </w:r>
      <w:r>
        <w:rPr>
          <w:color w:val="231F20"/>
          <w:spacing w:val="-1"/>
        </w:rPr>
        <w:t> </w:t>
      </w:r>
      <w:r>
        <w:rPr>
          <w:color w:val="231F20"/>
        </w:rPr>
        <w:t>sở,</w:t>
      </w:r>
      <w:r>
        <w:rPr>
          <w:color w:val="231F20"/>
          <w:spacing w:val="-1"/>
        </w:rPr>
        <w:t> </w:t>
      </w:r>
      <w:r>
        <w:rPr>
          <w:color w:val="231F20"/>
        </w:rPr>
        <w:t>làm</w:t>
      </w:r>
      <w:r>
        <w:rPr>
          <w:color w:val="231F20"/>
          <w:spacing w:val="-1"/>
        </w:rPr>
        <w:t> </w:t>
      </w:r>
      <w:r>
        <w:rPr>
          <w:color w:val="231F20"/>
        </w:rPr>
        <w:t>sao có</w:t>
      </w:r>
      <w:r>
        <w:rPr>
          <w:color w:val="231F20"/>
          <w:spacing w:val="-3"/>
        </w:rPr>
        <w:t> </w:t>
      </w:r>
      <w:r>
        <w:rPr>
          <w:color w:val="231F20"/>
        </w:rPr>
        <w:t>thể</w:t>
      </w:r>
      <w:r>
        <w:rPr>
          <w:color w:val="231F20"/>
          <w:spacing w:val="-3"/>
        </w:rPr>
        <w:t> </w:t>
      </w:r>
      <w:r>
        <w:rPr>
          <w:color w:val="231F20"/>
        </w:rPr>
        <w:t>thỉnh</w:t>
      </w:r>
      <w:r>
        <w:rPr>
          <w:color w:val="231F20"/>
          <w:spacing w:val="-3"/>
        </w:rPr>
        <w:t> </w:t>
      </w:r>
      <w:r>
        <w:rPr>
          <w:color w:val="231F20"/>
        </w:rPr>
        <w:t>Ngài?</w:t>
      </w:r>
      <w:r>
        <w:rPr>
          <w:color w:val="231F20"/>
          <w:spacing w:val="-3"/>
        </w:rPr>
        <w:t> </w:t>
      </w:r>
      <w:r>
        <w:rPr>
          <w:color w:val="231F20"/>
        </w:rPr>
        <w:t>Đó</w:t>
      </w:r>
      <w:r>
        <w:rPr>
          <w:color w:val="231F20"/>
          <w:spacing w:val="-3"/>
        </w:rPr>
        <w:t> </w:t>
      </w:r>
      <w:r>
        <w:rPr>
          <w:color w:val="231F20"/>
        </w:rPr>
        <w:t>là </w:t>
      </w:r>
      <w:r>
        <w:rPr>
          <w:i/>
          <w:color w:val="231F20"/>
        </w:rPr>
        <w:t>“Thỉnh</w:t>
      </w:r>
      <w:r>
        <w:rPr>
          <w:i/>
          <w:color w:val="231F20"/>
          <w:spacing w:val="-3"/>
        </w:rPr>
        <w:t> </w:t>
      </w:r>
      <w:r>
        <w:rPr>
          <w:i/>
          <w:color w:val="231F20"/>
        </w:rPr>
        <w:t>chuyển</w:t>
      </w:r>
      <w:r>
        <w:rPr>
          <w:i/>
          <w:color w:val="231F20"/>
          <w:spacing w:val="-3"/>
        </w:rPr>
        <w:t> </w:t>
      </w:r>
      <w:r>
        <w:rPr>
          <w:i/>
          <w:color w:val="231F20"/>
        </w:rPr>
        <w:t>pháp</w:t>
      </w:r>
      <w:r>
        <w:rPr>
          <w:i/>
          <w:color w:val="231F20"/>
          <w:spacing w:val="-3"/>
        </w:rPr>
        <w:t> </w:t>
      </w:r>
      <w:r>
        <w:rPr>
          <w:i/>
          <w:color w:val="231F20"/>
        </w:rPr>
        <w:t>luân”</w:t>
      </w:r>
      <w:r>
        <w:rPr>
          <w:color w:val="231F20"/>
        </w:rPr>
        <w:t>,</w:t>
      </w:r>
      <w:r>
        <w:rPr>
          <w:color w:val="231F20"/>
          <w:spacing w:val="-3"/>
        </w:rPr>
        <w:t> </w:t>
      </w:r>
      <w:r>
        <w:rPr>
          <w:color w:val="231F20"/>
        </w:rPr>
        <w:t>ắt</w:t>
      </w:r>
      <w:r>
        <w:rPr>
          <w:color w:val="231F20"/>
          <w:spacing w:val="-3"/>
        </w:rPr>
        <w:t> </w:t>
      </w:r>
      <w:r>
        <w:rPr>
          <w:color w:val="231F20"/>
        </w:rPr>
        <w:t>phải</w:t>
      </w:r>
      <w:r>
        <w:rPr>
          <w:color w:val="231F20"/>
          <w:spacing w:val="-3"/>
        </w:rPr>
        <w:t> </w:t>
      </w:r>
      <w:r>
        <w:rPr>
          <w:color w:val="231F20"/>
        </w:rPr>
        <w:t>là </w:t>
      </w:r>
      <w:r>
        <w:rPr>
          <w:color w:val="231F20"/>
          <w:w w:val="105"/>
        </w:rPr>
        <w:t>đại phú đại quý mới có sức ảnh hưởng như thế được!</w:t>
      </w:r>
    </w:p>
    <w:p>
      <w:pPr>
        <w:pStyle w:val="BodyText"/>
        <w:spacing w:line="302" w:lineRule="auto" w:before="112"/>
        <w:ind w:left="387" w:right="121" w:firstLine="453"/>
        <w:jc w:val="both"/>
      </w:pPr>
      <w:r>
        <w:rPr>
          <w:color w:val="231F20"/>
          <w:w w:val="105"/>
        </w:rPr>
        <w:t>Thỉnh</w:t>
      </w:r>
      <w:r>
        <w:rPr>
          <w:color w:val="231F20"/>
          <w:w w:val="105"/>
        </w:rPr>
        <w:t> Phật</w:t>
      </w:r>
      <w:r>
        <w:rPr>
          <w:color w:val="231F20"/>
          <w:w w:val="105"/>
        </w:rPr>
        <w:t> chuyển</w:t>
      </w:r>
      <w:r>
        <w:rPr>
          <w:color w:val="231F20"/>
          <w:w w:val="105"/>
        </w:rPr>
        <w:t> pháp</w:t>
      </w:r>
      <w:r>
        <w:rPr>
          <w:color w:val="231F20"/>
          <w:w w:val="105"/>
        </w:rPr>
        <w:t> luân</w:t>
      </w:r>
      <w:r>
        <w:rPr>
          <w:color w:val="231F20"/>
          <w:w w:val="105"/>
        </w:rPr>
        <w:t> là</w:t>
      </w:r>
      <w:r>
        <w:rPr>
          <w:color w:val="231F20"/>
          <w:w w:val="105"/>
        </w:rPr>
        <w:t> giảng</w:t>
      </w:r>
      <w:r>
        <w:rPr>
          <w:color w:val="231F20"/>
          <w:w w:val="105"/>
        </w:rPr>
        <w:t> kinh,</w:t>
      </w:r>
      <w:r>
        <w:rPr>
          <w:color w:val="231F20"/>
          <w:w w:val="105"/>
        </w:rPr>
        <w:t> dạy</w:t>
      </w:r>
      <w:r>
        <w:rPr>
          <w:color w:val="231F20"/>
          <w:w w:val="105"/>
        </w:rPr>
        <w:t> học, công</w:t>
      </w:r>
      <w:r>
        <w:rPr>
          <w:color w:val="231F20"/>
          <w:spacing w:val="-3"/>
          <w:w w:val="105"/>
        </w:rPr>
        <w:t> </w:t>
      </w:r>
      <w:r>
        <w:rPr>
          <w:color w:val="231F20"/>
          <w:w w:val="105"/>
        </w:rPr>
        <w:t>đức</w:t>
      </w:r>
      <w:r>
        <w:rPr>
          <w:color w:val="231F20"/>
          <w:spacing w:val="-3"/>
          <w:w w:val="105"/>
        </w:rPr>
        <w:t> </w:t>
      </w:r>
      <w:r>
        <w:rPr>
          <w:color w:val="231F20"/>
          <w:w w:val="105"/>
        </w:rPr>
        <w:t>ấy</w:t>
      </w:r>
      <w:r>
        <w:rPr>
          <w:color w:val="231F20"/>
          <w:spacing w:val="-3"/>
          <w:w w:val="105"/>
        </w:rPr>
        <w:t> </w:t>
      </w:r>
      <w:r>
        <w:rPr>
          <w:color w:val="231F20"/>
          <w:w w:val="105"/>
        </w:rPr>
        <w:t>to</w:t>
      </w:r>
      <w:r>
        <w:rPr>
          <w:color w:val="231F20"/>
          <w:spacing w:val="-3"/>
          <w:w w:val="105"/>
        </w:rPr>
        <w:t> </w:t>
      </w:r>
      <w:r>
        <w:rPr>
          <w:color w:val="231F20"/>
          <w:w w:val="105"/>
        </w:rPr>
        <w:t>lớn.</w:t>
      </w:r>
      <w:r>
        <w:rPr>
          <w:color w:val="231F20"/>
          <w:spacing w:val="-3"/>
          <w:w w:val="105"/>
        </w:rPr>
        <w:t> </w:t>
      </w:r>
      <w:r>
        <w:rPr>
          <w:color w:val="231F20"/>
          <w:w w:val="105"/>
        </w:rPr>
        <w:t>Nói</w:t>
      </w:r>
      <w:r>
        <w:rPr>
          <w:color w:val="231F20"/>
          <w:spacing w:val="-3"/>
          <w:w w:val="105"/>
        </w:rPr>
        <w:t> </w:t>
      </w:r>
      <w:r>
        <w:rPr>
          <w:color w:val="231F20"/>
          <w:w w:val="105"/>
        </w:rPr>
        <w:t>theo</w:t>
      </w:r>
      <w:r>
        <w:rPr>
          <w:color w:val="231F20"/>
          <w:spacing w:val="-3"/>
          <w:w w:val="105"/>
        </w:rPr>
        <w:t> </w:t>
      </w:r>
      <w:r>
        <w:rPr>
          <w:color w:val="231F20"/>
          <w:w w:val="105"/>
        </w:rPr>
        <w:t>mặt</w:t>
      </w:r>
      <w:r>
        <w:rPr>
          <w:color w:val="231F20"/>
          <w:spacing w:val="-3"/>
          <w:w w:val="105"/>
        </w:rPr>
        <w:t> </w:t>
      </w:r>
      <w:r>
        <w:rPr>
          <w:color w:val="231F20"/>
          <w:w w:val="105"/>
        </w:rPr>
        <w:t>Sự,</w:t>
      </w:r>
      <w:r>
        <w:rPr>
          <w:color w:val="231F20"/>
          <w:spacing w:val="-3"/>
          <w:w w:val="105"/>
        </w:rPr>
        <w:t> </w:t>
      </w:r>
      <w:r>
        <w:rPr>
          <w:color w:val="231F20"/>
          <w:w w:val="105"/>
        </w:rPr>
        <w:t>công</w:t>
      </w:r>
      <w:r>
        <w:rPr>
          <w:color w:val="231F20"/>
          <w:spacing w:val="-3"/>
          <w:w w:val="105"/>
        </w:rPr>
        <w:t> </w:t>
      </w:r>
      <w:r>
        <w:rPr>
          <w:color w:val="231F20"/>
          <w:w w:val="105"/>
        </w:rPr>
        <w:t>đức</w:t>
      </w:r>
      <w:r>
        <w:rPr>
          <w:color w:val="231F20"/>
          <w:spacing w:val="-3"/>
          <w:w w:val="105"/>
        </w:rPr>
        <w:t> </w:t>
      </w:r>
      <w:r>
        <w:rPr>
          <w:color w:val="231F20"/>
          <w:w w:val="105"/>
        </w:rPr>
        <w:t>và</w:t>
      </w:r>
      <w:r>
        <w:rPr>
          <w:color w:val="231F20"/>
          <w:spacing w:val="-3"/>
          <w:w w:val="105"/>
        </w:rPr>
        <w:t> </w:t>
      </w:r>
      <w:r>
        <w:rPr>
          <w:color w:val="231F20"/>
          <w:w w:val="105"/>
        </w:rPr>
        <w:t>phúc</w:t>
      </w:r>
      <w:r>
        <w:rPr>
          <w:color w:val="231F20"/>
          <w:spacing w:val="-3"/>
          <w:w w:val="105"/>
        </w:rPr>
        <w:t> </w:t>
      </w:r>
      <w:r>
        <w:rPr>
          <w:color w:val="231F20"/>
          <w:w w:val="105"/>
        </w:rPr>
        <w:t>đức giống nhau, nhưng dụng tâm khác nhau. Hoàn toàn nhằm lợi ích người khác, thỉnh Phật đến đây giảng kinh, làm cho nhiều người tiếp nhận giáo huấn của đức Phật, không vì chính mình. Chính mình chẳng có mảy may tham cầu nào! Đó</w:t>
      </w:r>
      <w:r>
        <w:rPr>
          <w:color w:val="231F20"/>
          <w:spacing w:val="7"/>
          <w:w w:val="105"/>
        </w:rPr>
        <w:t> </w:t>
      </w:r>
      <w:r>
        <w:rPr>
          <w:color w:val="231F20"/>
          <w:w w:val="105"/>
        </w:rPr>
        <w:t>là</w:t>
      </w:r>
      <w:r>
        <w:rPr>
          <w:color w:val="231F20"/>
          <w:spacing w:val="8"/>
          <w:w w:val="105"/>
        </w:rPr>
        <w:t> </w:t>
      </w:r>
      <w:r>
        <w:rPr>
          <w:color w:val="231F20"/>
          <w:w w:val="105"/>
        </w:rPr>
        <w:t>công</w:t>
      </w:r>
      <w:r>
        <w:rPr>
          <w:color w:val="231F20"/>
          <w:spacing w:val="7"/>
          <w:w w:val="105"/>
        </w:rPr>
        <w:t> </w:t>
      </w:r>
      <w:r>
        <w:rPr>
          <w:color w:val="231F20"/>
          <w:w w:val="105"/>
        </w:rPr>
        <w:t>đức.</w:t>
      </w:r>
      <w:r>
        <w:rPr>
          <w:color w:val="231F20"/>
          <w:spacing w:val="8"/>
          <w:w w:val="105"/>
        </w:rPr>
        <w:t> </w:t>
      </w:r>
      <w:r>
        <w:rPr>
          <w:color w:val="231F20"/>
          <w:w w:val="105"/>
        </w:rPr>
        <w:t>Nếu</w:t>
      </w:r>
      <w:r>
        <w:rPr>
          <w:color w:val="231F20"/>
          <w:spacing w:val="8"/>
          <w:w w:val="105"/>
        </w:rPr>
        <w:t> </w:t>
      </w:r>
      <w:r>
        <w:rPr>
          <w:color w:val="231F20"/>
          <w:w w:val="105"/>
        </w:rPr>
        <w:t>khi</w:t>
      </w:r>
      <w:r>
        <w:rPr>
          <w:color w:val="231F20"/>
          <w:spacing w:val="7"/>
          <w:w w:val="105"/>
        </w:rPr>
        <w:t> </w:t>
      </w:r>
      <w:r>
        <w:rPr>
          <w:color w:val="231F20"/>
          <w:w w:val="105"/>
        </w:rPr>
        <w:t>thỉnh</w:t>
      </w:r>
      <w:r>
        <w:rPr>
          <w:color w:val="231F20"/>
          <w:spacing w:val="8"/>
          <w:w w:val="105"/>
        </w:rPr>
        <w:t> </w:t>
      </w:r>
      <w:r>
        <w:rPr>
          <w:color w:val="231F20"/>
          <w:w w:val="105"/>
        </w:rPr>
        <w:t>Phật</w:t>
      </w:r>
      <w:r>
        <w:rPr>
          <w:color w:val="231F20"/>
          <w:spacing w:val="7"/>
          <w:w w:val="105"/>
        </w:rPr>
        <w:t> </w:t>
      </w:r>
      <w:r>
        <w:rPr>
          <w:color w:val="231F20"/>
          <w:w w:val="105"/>
        </w:rPr>
        <w:t>đến</w:t>
      </w:r>
      <w:r>
        <w:rPr>
          <w:color w:val="231F20"/>
          <w:spacing w:val="8"/>
          <w:w w:val="105"/>
        </w:rPr>
        <w:t> </w:t>
      </w:r>
      <w:r>
        <w:rPr>
          <w:color w:val="231F20"/>
          <w:w w:val="105"/>
        </w:rPr>
        <w:t>giảng</w:t>
      </w:r>
      <w:r>
        <w:rPr>
          <w:color w:val="231F20"/>
          <w:spacing w:val="8"/>
          <w:w w:val="105"/>
        </w:rPr>
        <w:t> </w:t>
      </w:r>
      <w:r>
        <w:rPr>
          <w:color w:val="231F20"/>
          <w:w w:val="105"/>
        </w:rPr>
        <w:t>kinh,</w:t>
      </w:r>
      <w:r>
        <w:rPr>
          <w:color w:val="231F20"/>
          <w:spacing w:val="7"/>
          <w:w w:val="105"/>
        </w:rPr>
        <w:t> </w:t>
      </w:r>
      <w:r>
        <w:rPr>
          <w:color w:val="231F20"/>
          <w:spacing w:val="-2"/>
          <w:w w:val="105"/>
        </w:rPr>
        <w:t>thuyết</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3"/>
        <w:jc w:val="both"/>
      </w:pPr>
      <w:r>
        <w:rPr>
          <w:color w:val="231F20"/>
          <w:w w:val="105"/>
        </w:rPr>
        <w:t>pháp,</w:t>
      </w:r>
      <w:r>
        <w:rPr>
          <w:color w:val="231F20"/>
          <w:spacing w:val="-2"/>
          <w:w w:val="105"/>
        </w:rPr>
        <w:t> </w:t>
      </w:r>
      <w:r>
        <w:rPr>
          <w:color w:val="231F20"/>
          <w:w w:val="105"/>
        </w:rPr>
        <w:t>hồi</w:t>
      </w:r>
      <w:r>
        <w:rPr>
          <w:color w:val="231F20"/>
          <w:spacing w:val="-2"/>
          <w:w w:val="105"/>
        </w:rPr>
        <w:t> </w:t>
      </w:r>
      <w:r>
        <w:rPr>
          <w:color w:val="231F20"/>
          <w:w w:val="105"/>
        </w:rPr>
        <w:t>hướng</w:t>
      </w:r>
      <w:r>
        <w:rPr>
          <w:color w:val="231F20"/>
          <w:spacing w:val="-2"/>
          <w:w w:val="105"/>
        </w:rPr>
        <w:t> </w:t>
      </w:r>
      <w:r>
        <w:rPr>
          <w:color w:val="231F20"/>
          <w:w w:val="105"/>
        </w:rPr>
        <w:t>công</w:t>
      </w:r>
      <w:r>
        <w:rPr>
          <w:color w:val="231F20"/>
          <w:spacing w:val="-2"/>
          <w:w w:val="105"/>
        </w:rPr>
        <w:t> </w:t>
      </w:r>
      <w:r>
        <w:rPr>
          <w:color w:val="231F20"/>
          <w:w w:val="105"/>
        </w:rPr>
        <w:t>đức</w:t>
      </w:r>
      <w:r>
        <w:rPr>
          <w:color w:val="231F20"/>
          <w:spacing w:val="-2"/>
          <w:w w:val="105"/>
        </w:rPr>
        <w:t> </w:t>
      </w:r>
      <w:r>
        <w:rPr>
          <w:color w:val="231F20"/>
          <w:w w:val="105"/>
        </w:rPr>
        <w:t>ấy</w:t>
      </w:r>
      <w:r>
        <w:rPr>
          <w:color w:val="231F20"/>
          <w:spacing w:val="-2"/>
          <w:w w:val="105"/>
        </w:rPr>
        <w:t> </w:t>
      </w:r>
      <w:r>
        <w:rPr>
          <w:color w:val="231F20"/>
          <w:w w:val="105"/>
        </w:rPr>
        <w:t>cho</w:t>
      </w:r>
      <w:r>
        <w:rPr>
          <w:color w:val="231F20"/>
          <w:spacing w:val="-2"/>
          <w:w w:val="105"/>
        </w:rPr>
        <w:t> </w:t>
      </w:r>
      <w:r>
        <w:rPr>
          <w:color w:val="231F20"/>
          <w:w w:val="105"/>
        </w:rPr>
        <w:t>ta,</w:t>
      </w:r>
      <w:r>
        <w:rPr>
          <w:color w:val="231F20"/>
          <w:spacing w:val="-2"/>
          <w:w w:val="105"/>
        </w:rPr>
        <w:t> </w:t>
      </w:r>
      <w:r>
        <w:rPr>
          <w:color w:val="231F20"/>
          <w:w w:val="105"/>
        </w:rPr>
        <w:t>phù</w:t>
      </w:r>
      <w:r>
        <w:rPr>
          <w:color w:val="231F20"/>
          <w:spacing w:val="-2"/>
          <w:w w:val="105"/>
        </w:rPr>
        <w:t> </w:t>
      </w:r>
      <w:r>
        <w:rPr>
          <w:color w:val="231F20"/>
          <w:w w:val="105"/>
        </w:rPr>
        <w:t>hộ</w:t>
      </w:r>
      <w:r>
        <w:rPr>
          <w:color w:val="231F20"/>
          <w:spacing w:val="-2"/>
          <w:w w:val="105"/>
        </w:rPr>
        <w:t> </w:t>
      </w:r>
      <w:r>
        <w:rPr>
          <w:color w:val="231F20"/>
          <w:w w:val="105"/>
        </w:rPr>
        <w:t>ta</w:t>
      </w:r>
      <w:r>
        <w:rPr>
          <w:color w:val="231F20"/>
          <w:spacing w:val="-2"/>
          <w:w w:val="105"/>
        </w:rPr>
        <w:t> </w:t>
      </w:r>
      <w:r>
        <w:rPr>
          <w:color w:val="231F20"/>
          <w:w w:val="105"/>
        </w:rPr>
        <w:t>bình</w:t>
      </w:r>
      <w:r>
        <w:rPr>
          <w:color w:val="231F20"/>
          <w:spacing w:val="-2"/>
          <w:w w:val="105"/>
        </w:rPr>
        <w:t> </w:t>
      </w:r>
      <w:r>
        <w:rPr>
          <w:color w:val="231F20"/>
          <w:w w:val="105"/>
        </w:rPr>
        <w:t>an,</w:t>
      </w:r>
      <w:r>
        <w:rPr>
          <w:color w:val="231F20"/>
          <w:spacing w:val="-2"/>
          <w:w w:val="105"/>
        </w:rPr>
        <w:t> </w:t>
      </w:r>
      <w:r>
        <w:rPr>
          <w:color w:val="231F20"/>
          <w:w w:val="105"/>
        </w:rPr>
        <w:t>phù hộ gia đình ta sự nghiệp phát đạt, sẽ biến thành phúc đức, do</w:t>
      </w:r>
      <w:r>
        <w:rPr>
          <w:color w:val="231F20"/>
          <w:spacing w:val="-5"/>
          <w:w w:val="105"/>
        </w:rPr>
        <w:t> </w:t>
      </w:r>
      <w:r>
        <w:rPr>
          <w:color w:val="231F20"/>
          <w:w w:val="105"/>
        </w:rPr>
        <w:t>ý</w:t>
      </w:r>
      <w:r>
        <w:rPr>
          <w:color w:val="231F20"/>
          <w:spacing w:val="-5"/>
          <w:w w:val="105"/>
        </w:rPr>
        <w:t> </w:t>
      </w:r>
      <w:r>
        <w:rPr>
          <w:color w:val="231F20"/>
          <w:w w:val="105"/>
        </w:rPr>
        <w:t>niệm</w:t>
      </w:r>
      <w:r>
        <w:rPr>
          <w:color w:val="231F20"/>
          <w:spacing w:val="-5"/>
          <w:w w:val="105"/>
        </w:rPr>
        <w:t> </w:t>
      </w:r>
      <w:r>
        <w:rPr>
          <w:color w:val="231F20"/>
          <w:w w:val="105"/>
        </w:rPr>
        <w:t>khác</w:t>
      </w:r>
      <w:r>
        <w:rPr>
          <w:color w:val="231F20"/>
          <w:spacing w:val="-5"/>
          <w:w w:val="105"/>
        </w:rPr>
        <w:t> </w:t>
      </w:r>
      <w:r>
        <w:rPr>
          <w:color w:val="231F20"/>
          <w:w w:val="105"/>
        </w:rPr>
        <w:t>nhau!</w:t>
      </w:r>
      <w:r>
        <w:rPr>
          <w:color w:val="231F20"/>
          <w:spacing w:val="-5"/>
          <w:w w:val="105"/>
        </w:rPr>
        <w:t> </w:t>
      </w:r>
      <w:r>
        <w:rPr>
          <w:color w:val="231F20"/>
          <w:w w:val="105"/>
        </w:rPr>
        <w:t>Làm</w:t>
      </w:r>
      <w:r>
        <w:rPr>
          <w:color w:val="231F20"/>
          <w:spacing w:val="-4"/>
          <w:w w:val="105"/>
        </w:rPr>
        <w:t> </w:t>
      </w:r>
      <w:r>
        <w:rPr>
          <w:color w:val="231F20"/>
          <w:w w:val="105"/>
        </w:rPr>
        <w:t>sao</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5"/>
          <w:w w:val="105"/>
        </w:rPr>
        <w:t> </w:t>
      </w:r>
      <w:r>
        <w:rPr>
          <w:color w:val="231F20"/>
          <w:w w:val="105"/>
        </w:rPr>
        <w:t>biết</w:t>
      </w:r>
      <w:r>
        <w:rPr>
          <w:color w:val="231F20"/>
          <w:spacing w:val="-5"/>
          <w:w w:val="105"/>
        </w:rPr>
        <w:t> </w:t>
      </w:r>
      <w:r>
        <w:rPr>
          <w:color w:val="231F20"/>
          <w:w w:val="105"/>
        </w:rPr>
        <w:t>chuyện</w:t>
      </w:r>
      <w:r>
        <w:rPr>
          <w:color w:val="231F20"/>
          <w:spacing w:val="-4"/>
          <w:w w:val="105"/>
        </w:rPr>
        <w:t> </w:t>
      </w:r>
      <w:r>
        <w:rPr>
          <w:color w:val="231F20"/>
          <w:w w:val="105"/>
        </w:rPr>
        <w:t>họ</w:t>
      </w:r>
      <w:r>
        <w:rPr>
          <w:color w:val="231F20"/>
          <w:spacing w:val="-5"/>
          <w:w w:val="105"/>
        </w:rPr>
        <w:t> </w:t>
      </w:r>
      <w:r>
        <w:rPr>
          <w:color w:val="231F20"/>
          <w:w w:val="105"/>
        </w:rPr>
        <w:t>làm là</w:t>
      </w:r>
      <w:r>
        <w:rPr>
          <w:color w:val="231F20"/>
          <w:spacing w:val="-22"/>
          <w:w w:val="105"/>
        </w:rPr>
        <w:t> </w:t>
      </w:r>
      <w:r>
        <w:rPr>
          <w:color w:val="231F20"/>
          <w:w w:val="105"/>
        </w:rPr>
        <w:t>công</w:t>
      </w:r>
      <w:r>
        <w:rPr>
          <w:color w:val="231F20"/>
          <w:spacing w:val="-22"/>
          <w:w w:val="105"/>
        </w:rPr>
        <w:t> </w:t>
      </w:r>
      <w:r>
        <w:rPr>
          <w:color w:val="231F20"/>
          <w:w w:val="105"/>
        </w:rPr>
        <w:t>đức?</w:t>
      </w:r>
      <w:r>
        <w:rPr>
          <w:color w:val="231F20"/>
          <w:spacing w:val="-22"/>
          <w:w w:val="105"/>
        </w:rPr>
        <w:t> </w:t>
      </w:r>
      <w:r>
        <w:rPr>
          <w:color w:val="231F20"/>
          <w:w w:val="105"/>
        </w:rPr>
        <w:t>Thái</w:t>
      </w:r>
      <w:r>
        <w:rPr>
          <w:color w:val="231F20"/>
          <w:spacing w:val="-22"/>
          <w:w w:val="105"/>
        </w:rPr>
        <w:t> </w:t>
      </w:r>
      <w:r>
        <w:rPr>
          <w:color w:val="231F20"/>
          <w:w w:val="105"/>
        </w:rPr>
        <w:t>tử</w:t>
      </w:r>
      <w:r>
        <w:rPr>
          <w:color w:val="231F20"/>
          <w:spacing w:val="-22"/>
          <w:w w:val="105"/>
        </w:rPr>
        <w:t> </w:t>
      </w:r>
      <w:r>
        <w:rPr>
          <w:color w:val="231F20"/>
          <w:w w:val="105"/>
        </w:rPr>
        <w:t>Kỳ</w:t>
      </w:r>
      <w:r>
        <w:rPr>
          <w:color w:val="231F20"/>
          <w:spacing w:val="-22"/>
          <w:w w:val="105"/>
        </w:rPr>
        <w:t> </w:t>
      </w:r>
      <w:r>
        <w:rPr>
          <w:color w:val="231F20"/>
          <w:w w:val="105"/>
        </w:rPr>
        <w:t>Đà</w:t>
      </w:r>
      <w:r>
        <w:rPr>
          <w:color w:val="231F20"/>
          <w:spacing w:val="-22"/>
          <w:w w:val="105"/>
        </w:rPr>
        <w:t> </w:t>
      </w:r>
      <w:r>
        <w:rPr>
          <w:color w:val="231F20"/>
          <w:w w:val="105"/>
        </w:rPr>
        <w:t>và</w:t>
      </w:r>
      <w:r>
        <w:rPr>
          <w:color w:val="231F20"/>
          <w:spacing w:val="-22"/>
          <w:w w:val="105"/>
        </w:rPr>
        <w:t> </w:t>
      </w:r>
      <w:r>
        <w:rPr>
          <w:color w:val="231F20"/>
          <w:w w:val="105"/>
        </w:rPr>
        <w:t>trưởng</w:t>
      </w:r>
      <w:r>
        <w:rPr>
          <w:color w:val="231F20"/>
          <w:spacing w:val="-22"/>
          <w:w w:val="105"/>
        </w:rPr>
        <w:t> </w:t>
      </w:r>
      <w:r>
        <w:rPr>
          <w:color w:val="231F20"/>
          <w:w w:val="105"/>
        </w:rPr>
        <w:t>giả</w:t>
      </w:r>
      <w:r>
        <w:rPr>
          <w:color w:val="231F20"/>
          <w:spacing w:val="-22"/>
          <w:w w:val="105"/>
        </w:rPr>
        <w:t> </w:t>
      </w:r>
      <w:r>
        <w:rPr>
          <w:color w:val="231F20"/>
          <w:w w:val="105"/>
        </w:rPr>
        <w:t>Cấp</w:t>
      </w:r>
      <w:r>
        <w:rPr>
          <w:color w:val="231F20"/>
          <w:spacing w:val="-22"/>
          <w:w w:val="105"/>
        </w:rPr>
        <w:t> </w:t>
      </w:r>
      <w:r>
        <w:rPr>
          <w:color w:val="231F20"/>
          <w:w w:val="105"/>
        </w:rPr>
        <w:t>Cô</w:t>
      </w:r>
      <w:r>
        <w:rPr>
          <w:color w:val="231F20"/>
          <w:spacing w:val="-22"/>
          <w:w w:val="105"/>
        </w:rPr>
        <w:t> </w:t>
      </w:r>
      <w:r>
        <w:rPr>
          <w:color w:val="231F20"/>
          <w:w w:val="105"/>
        </w:rPr>
        <w:t>Độc</w:t>
      </w:r>
      <w:r>
        <w:rPr>
          <w:color w:val="231F20"/>
          <w:spacing w:val="-22"/>
          <w:w w:val="105"/>
        </w:rPr>
        <w:t> </w:t>
      </w:r>
      <w:r>
        <w:rPr>
          <w:color w:val="231F20"/>
          <w:w w:val="105"/>
        </w:rPr>
        <w:t>đều</w:t>
      </w:r>
      <w:r>
        <w:rPr>
          <w:color w:val="231F20"/>
          <w:spacing w:val="-22"/>
          <w:w w:val="105"/>
        </w:rPr>
        <w:t> </w:t>
      </w:r>
      <w:r>
        <w:rPr>
          <w:color w:val="231F20"/>
          <w:w w:val="105"/>
        </w:rPr>
        <w:t>là Bồ tát hóa thân. Một vị Phật xuất thế, ngàn vị Phật ủng hộ. Các Ngài chẳng phải là phàm phu, biểu diễn cho chúng ta xem,</w:t>
      </w:r>
      <w:r>
        <w:rPr>
          <w:color w:val="231F20"/>
          <w:spacing w:val="-14"/>
          <w:w w:val="105"/>
        </w:rPr>
        <w:t> </w:t>
      </w:r>
      <w:r>
        <w:rPr>
          <w:color w:val="231F20"/>
          <w:w w:val="105"/>
        </w:rPr>
        <w:t>nhằm</w:t>
      </w:r>
      <w:r>
        <w:rPr>
          <w:color w:val="231F20"/>
          <w:spacing w:val="-15"/>
          <w:w w:val="105"/>
        </w:rPr>
        <w:t> </w:t>
      </w:r>
      <w:r>
        <w:rPr>
          <w:color w:val="231F20"/>
          <w:w w:val="105"/>
        </w:rPr>
        <w:t>bảo</w:t>
      </w:r>
      <w:r>
        <w:rPr>
          <w:color w:val="231F20"/>
          <w:spacing w:val="-14"/>
          <w:w w:val="105"/>
        </w:rPr>
        <w:t> </w:t>
      </w:r>
      <w:r>
        <w:rPr>
          <w:color w:val="231F20"/>
          <w:w w:val="105"/>
        </w:rPr>
        <w:t>cho</w:t>
      </w:r>
      <w:r>
        <w:rPr>
          <w:color w:val="231F20"/>
          <w:spacing w:val="-15"/>
          <w:w w:val="105"/>
        </w:rPr>
        <w:t> </w:t>
      </w:r>
      <w:r>
        <w:rPr>
          <w:color w:val="231F20"/>
          <w:w w:val="105"/>
        </w:rPr>
        <w:t>chúng</w:t>
      </w:r>
      <w:r>
        <w:rPr>
          <w:color w:val="231F20"/>
          <w:spacing w:val="-14"/>
          <w:w w:val="105"/>
        </w:rPr>
        <w:t> </w:t>
      </w:r>
      <w:r>
        <w:rPr>
          <w:color w:val="231F20"/>
          <w:w w:val="105"/>
        </w:rPr>
        <w:t>ta</w:t>
      </w:r>
      <w:r>
        <w:rPr>
          <w:color w:val="231F20"/>
          <w:spacing w:val="-15"/>
          <w:w w:val="105"/>
        </w:rPr>
        <w:t> </w:t>
      </w:r>
      <w:r>
        <w:rPr>
          <w:color w:val="231F20"/>
          <w:w w:val="105"/>
        </w:rPr>
        <w:t>biết</w:t>
      </w:r>
      <w:r>
        <w:rPr>
          <w:color w:val="231F20"/>
          <w:spacing w:val="-15"/>
          <w:w w:val="105"/>
        </w:rPr>
        <w:t> </w:t>
      </w:r>
      <w:r>
        <w:rPr>
          <w:color w:val="231F20"/>
          <w:w w:val="105"/>
        </w:rPr>
        <w:t>đây</w:t>
      </w:r>
      <w:r>
        <w:rPr>
          <w:color w:val="231F20"/>
          <w:spacing w:val="-14"/>
          <w:w w:val="105"/>
        </w:rPr>
        <w:t> </w:t>
      </w:r>
      <w:r>
        <w:rPr>
          <w:color w:val="231F20"/>
          <w:w w:val="105"/>
        </w:rPr>
        <w:t>là</w:t>
      </w:r>
      <w:r>
        <w:rPr>
          <w:color w:val="231F20"/>
          <w:spacing w:val="-15"/>
          <w:w w:val="105"/>
        </w:rPr>
        <w:t> </w:t>
      </w:r>
      <w:r>
        <w:rPr>
          <w:color w:val="231F20"/>
          <w:w w:val="105"/>
        </w:rPr>
        <w:t>chuyện</w:t>
      </w:r>
      <w:r>
        <w:rPr>
          <w:color w:val="231F20"/>
          <w:spacing w:val="-14"/>
          <w:w w:val="105"/>
        </w:rPr>
        <w:t> </w:t>
      </w:r>
      <w:r>
        <w:rPr>
          <w:color w:val="231F20"/>
          <w:w w:val="105"/>
        </w:rPr>
        <w:t>tốt</w:t>
      </w:r>
      <w:r>
        <w:rPr>
          <w:color w:val="231F20"/>
          <w:spacing w:val="-14"/>
          <w:w w:val="105"/>
        </w:rPr>
        <w:t> </w:t>
      </w:r>
      <w:r>
        <w:rPr>
          <w:color w:val="231F20"/>
          <w:w w:val="105"/>
        </w:rPr>
        <w:t>đẹp.</w:t>
      </w:r>
      <w:r>
        <w:rPr>
          <w:color w:val="231F20"/>
          <w:spacing w:val="-14"/>
          <w:w w:val="105"/>
        </w:rPr>
        <w:t> </w:t>
      </w:r>
      <w:r>
        <w:rPr>
          <w:color w:val="231F20"/>
          <w:w w:val="105"/>
        </w:rPr>
        <w:t>Nếu quý vị muốn tu phúc, phúc báo lớn nhất. Phúc lớn nhất là gì?</w:t>
      </w:r>
      <w:r>
        <w:rPr>
          <w:color w:val="231F20"/>
          <w:spacing w:val="-21"/>
          <w:w w:val="105"/>
        </w:rPr>
        <w:t> </w:t>
      </w:r>
      <w:r>
        <w:rPr>
          <w:color w:val="231F20"/>
          <w:w w:val="105"/>
        </w:rPr>
        <w:t>Giúp</w:t>
      </w:r>
      <w:r>
        <w:rPr>
          <w:color w:val="231F20"/>
          <w:spacing w:val="-21"/>
          <w:w w:val="105"/>
        </w:rPr>
        <w:t> </w:t>
      </w:r>
      <w:r>
        <w:rPr>
          <w:color w:val="231F20"/>
          <w:w w:val="105"/>
        </w:rPr>
        <w:t>người</w:t>
      </w:r>
      <w:r>
        <w:rPr>
          <w:color w:val="231F20"/>
          <w:spacing w:val="-21"/>
          <w:w w:val="105"/>
        </w:rPr>
        <w:t> </w:t>
      </w:r>
      <w:r>
        <w:rPr>
          <w:color w:val="231F20"/>
          <w:w w:val="105"/>
        </w:rPr>
        <w:t>khác</w:t>
      </w:r>
      <w:r>
        <w:rPr>
          <w:color w:val="231F20"/>
          <w:spacing w:val="-21"/>
          <w:w w:val="105"/>
        </w:rPr>
        <w:t> </w:t>
      </w:r>
      <w:r>
        <w:rPr>
          <w:color w:val="231F20"/>
          <w:w w:val="105"/>
        </w:rPr>
        <w:t>phá</w:t>
      </w:r>
      <w:r>
        <w:rPr>
          <w:color w:val="231F20"/>
          <w:spacing w:val="-21"/>
          <w:w w:val="105"/>
        </w:rPr>
        <w:t> </w:t>
      </w:r>
      <w:r>
        <w:rPr>
          <w:color w:val="231F20"/>
          <w:w w:val="105"/>
        </w:rPr>
        <w:t>mê</w:t>
      </w:r>
      <w:r>
        <w:rPr>
          <w:color w:val="231F20"/>
          <w:spacing w:val="-21"/>
          <w:w w:val="105"/>
        </w:rPr>
        <w:t> </w:t>
      </w:r>
      <w:r>
        <w:rPr>
          <w:color w:val="231F20"/>
          <w:w w:val="105"/>
        </w:rPr>
        <w:t>khai</w:t>
      </w:r>
      <w:r>
        <w:rPr>
          <w:color w:val="231F20"/>
          <w:spacing w:val="-21"/>
          <w:w w:val="105"/>
        </w:rPr>
        <w:t> </w:t>
      </w:r>
      <w:r>
        <w:rPr>
          <w:color w:val="231F20"/>
          <w:w w:val="105"/>
        </w:rPr>
        <w:t>ngộ.</w:t>
      </w:r>
      <w:r>
        <w:rPr>
          <w:color w:val="231F20"/>
          <w:spacing w:val="-21"/>
          <w:w w:val="105"/>
        </w:rPr>
        <w:t> </w:t>
      </w:r>
      <w:r>
        <w:rPr>
          <w:color w:val="231F20"/>
          <w:w w:val="105"/>
        </w:rPr>
        <w:t>Ta</w:t>
      </w:r>
      <w:r>
        <w:rPr>
          <w:color w:val="231F20"/>
          <w:spacing w:val="-21"/>
          <w:w w:val="105"/>
        </w:rPr>
        <w:t> </w:t>
      </w:r>
      <w:r>
        <w:rPr>
          <w:color w:val="231F20"/>
          <w:w w:val="105"/>
        </w:rPr>
        <w:t>chẳng</w:t>
      </w:r>
      <w:r>
        <w:rPr>
          <w:color w:val="231F20"/>
          <w:spacing w:val="-21"/>
          <w:w w:val="105"/>
        </w:rPr>
        <w:t> </w:t>
      </w:r>
      <w:r>
        <w:rPr>
          <w:color w:val="231F20"/>
          <w:w w:val="105"/>
        </w:rPr>
        <w:t>có</w:t>
      </w:r>
      <w:r>
        <w:rPr>
          <w:color w:val="231F20"/>
          <w:spacing w:val="-21"/>
          <w:w w:val="105"/>
        </w:rPr>
        <w:t> </w:t>
      </w:r>
      <w:r>
        <w:rPr>
          <w:color w:val="231F20"/>
          <w:w w:val="105"/>
        </w:rPr>
        <w:t>năng</w:t>
      </w:r>
      <w:r>
        <w:rPr>
          <w:color w:val="231F20"/>
          <w:spacing w:val="-21"/>
          <w:w w:val="105"/>
        </w:rPr>
        <w:t> </w:t>
      </w:r>
      <w:r>
        <w:rPr>
          <w:color w:val="231F20"/>
          <w:w w:val="105"/>
        </w:rPr>
        <w:t>lực, nhưng</w:t>
      </w:r>
      <w:r>
        <w:rPr>
          <w:color w:val="231F20"/>
          <w:spacing w:val="-6"/>
          <w:w w:val="105"/>
        </w:rPr>
        <w:t> </w:t>
      </w:r>
      <w:r>
        <w:rPr>
          <w:color w:val="231F20"/>
          <w:w w:val="105"/>
        </w:rPr>
        <w:t>Phật</w:t>
      </w:r>
      <w:r>
        <w:rPr>
          <w:color w:val="231F20"/>
          <w:spacing w:val="-6"/>
          <w:w w:val="105"/>
        </w:rPr>
        <w:t> </w:t>
      </w:r>
      <w:r>
        <w:rPr>
          <w:color w:val="231F20"/>
          <w:w w:val="105"/>
        </w:rPr>
        <w:t>có</w:t>
      </w:r>
      <w:r>
        <w:rPr>
          <w:color w:val="231F20"/>
          <w:spacing w:val="-6"/>
          <w:w w:val="105"/>
        </w:rPr>
        <w:t> </w:t>
      </w:r>
      <w:r>
        <w:rPr>
          <w:color w:val="231F20"/>
          <w:w w:val="105"/>
        </w:rPr>
        <w:t>trí</w:t>
      </w:r>
      <w:r>
        <w:rPr>
          <w:color w:val="231F20"/>
          <w:spacing w:val="-6"/>
          <w:w w:val="105"/>
        </w:rPr>
        <w:t> </w:t>
      </w:r>
      <w:r>
        <w:rPr>
          <w:color w:val="231F20"/>
          <w:w w:val="105"/>
        </w:rPr>
        <w:t>tuệ,</w:t>
      </w:r>
      <w:r>
        <w:rPr>
          <w:color w:val="231F20"/>
          <w:spacing w:val="-6"/>
          <w:w w:val="105"/>
        </w:rPr>
        <w:t> </w:t>
      </w:r>
      <w:r>
        <w:rPr>
          <w:color w:val="231F20"/>
          <w:w w:val="105"/>
        </w:rPr>
        <w:t>Phật</w:t>
      </w:r>
      <w:r>
        <w:rPr>
          <w:color w:val="231F20"/>
          <w:spacing w:val="-6"/>
          <w:w w:val="105"/>
        </w:rPr>
        <w:t> </w:t>
      </w:r>
      <w:r>
        <w:rPr>
          <w:color w:val="231F20"/>
          <w:w w:val="105"/>
        </w:rPr>
        <w:t>thông</w:t>
      </w:r>
      <w:r>
        <w:rPr>
          <w:color w:val="231F20"/>
          <w:spacing w:val="-6"/>
          <w:w w:val="105"/>
        </w:rPr>
        <w:t> </w:t>
      </w:r>
      <w:r>
        <w:rPr>
          <w:color w:val="231F20"/>
          <w:w w:val="105"/>
        </w:rPr>
        <w:t>minh,</w:t>
      </w:r>
      <w:r>
        <w:rPr>
          <w:color w:val="231F20"/>
          <w:spacing w:val="-6"/>
          <w:w w:val="105"/>
        </w:rPr>
        <w:t> </w:t>
      </w:r>
      <w:r>
        <w:rPr>
          <w:color w:val="231F20"/>
          <w:w w:val="105"/>
        </w:rPr>
        <w:t>thỉnh</w:t>
      </w:r>
      <w:r>
        <w:rPr>
          <w:color w:val="231F20"/>
          <w:spacing w:val="-6"/>
          <w:w w:val="105"/>
        </w:rPr>
        <w:t> </w:t>
      </w:r>
      <w:r>
        <w:rPr>
          <w:color w:val="231F20"/>
          <w:w w:val="105"/>
        </w:rPr>
        <w:t>Ngài</w:t>
      </w:r>
      <w:r>
        <w:rPr>
          <w:color w:val="231F20"/>
          <w:spacing w:val="-6"/>
          <w:w w:val="105"/>
        </w:rPr>
        <w:t> </w:t>
      </w:r>
      <w:r>
        <w:rPr>
          <w:color w:val="231F20"/>
          <w:w w:val="105"/>
        </w:rPr>
        <w:t>đến</w:t>
      </w:r>
      <w:r>
        <w:rPr>
          <w:color w:val="231F20"/>
          <w:spacing w:val="-6"/>
          <w:w w:val="105"/>
        </w:rPr>
        <w:t> </w:t>
      </w:r>
      <w:r>
        <w:rPr>
          <w:color w:val="231F20"/>
          <w:w w:val="105"/>
        </w:rPr>
        <w:t>giáo học,</w:t>
      </w:r>
      <w:r>
        <w:rPr>
          <w:color w:val="231F20"/>
          <w:spacing w:val="-10"/>
          <w:w w:val="105"/>
        </w:rPr>
        <w:t> </w:t>
      </w:r>
      <w:r>
        <w:rPr>
          <w:color w:val="231F20"/>
          <w:w w:val="105"/>
        </w:rPr>
        <w:t>đến</w:t>
      </w:r>
      <w:r>
        <w:rPr>
          <w:color w:val="231F20"/>
          <w:spacing w:val="-11"/>
          <w:w w:val="105"/>
        </w:rPr>
        <w:t> </w:t>
      </w:r>
      <w:r>
        <w:rPr>
          <w:color w:val="231F20"/>
          <w:w w:val="105"/>
        </w:rPr>
        <w:t>thành</w:t>
      </w:r>
      <w:r>
        <w:rPr>
          <w:color w:val="231F20"/>
          <w:spacing w:val="-11"/>
          <w:w w:val="105"/>
        </w:rPr>
        <w:t> </w:t>
      </w:r>
      <w:r>
        <w:rPr>
          <w:color w:val="231F20"/>
          <w:w w:val="105"/>
        </w:rPr>
        <w:t>tựu</w:t>
      </w:r>
      <w:r>
        <w:rPr>
          <w:color w:val="231F20"/>
          <w:spacing w:val="-10"/>
          <w:w w:val="105"/>
        </w:rPr>
        <w:t> </w:t>
      </w:r>
      <w:r>
        <w:rPr>
          <w:color w:val="231F20"/>
          <w:w w:val="105"/>
        </w:rPr>
        <w:t>công</w:t>
      </w:r>
      <w:r>
        <w:rPr>
          <w:color w:val="231F20"/>
          <w:spacing w:val="-10"/>
          <w:w w:val="105"/>
        </w:rPr>
        <w:t> </w:t>
      </w:r>
      <w:r>
        <w:rPr>
          <w:color w:val="231F20"/>
          <w:w w:val="105"/>
        </w:rPr>
        <w:t>đức</w:t>
      </w:r>
      <w:r>
        <w:rPr>
          <w:color w:val="231F20"/>
          <w:spacing w:val="-10"/>
          <w:w w:val="105"/>
        </w:rPr>
        <w:t> </w:t>
      </w:r>
      <w:r>
        <w:rPr>
          <w:color w:val="231F20"/>
          <w:w w:val="105"/>
        </w:rPr>
        <w:t>ấy.</w:t>
      </w:r>
      <w:r>
        <w:rPr>
          <w:color w:val="231F20"/>
          <w:spacing w:val="-10"/>
          <w:w w:val="105"/>
        </w:rPr>
        <w:t> </w:t>
      </w:r>
      <w:r>
        <w:rPr>
          <w:color w:val="231F20"/>
          <w:w w:val="105"/>
        </w:rPr>
        <w:t>Dụng</w:t>
      </w:r>
      <w:r>
        <w:rPr>
          <w:color w:val="231F20"/>
          <w:spacing w:val="-10"/>
          <w:w w:val="105"/>
        </w:rPr>
        <w:t> </w:t>
      </w:r>
      <w:r>
        <w:rPr>
          <w:color w:val="231F20"/>
          <w:w w:val="105"/>
        </w:rPr>
        <w:t>ý</w:t>
      </w:r>
      <w:r>
        <w:rPr>
          <w:color w:val="231F20"/>
          <w:spacing w:val="-11"/>
          <w:w w:val="105"/>
        </w:rPr>
        <w:t> </w:t>
      </w:r>
      <w:r>
        <w:rPr>
          <w:color w:val="231F20"/>
          <w:w w:val="105"/>
        </w:rPr>
        <w:t>ở</w:t>
      </w:r>
      <w:r>
        <w:rPr>
          <w:color w:val="231F20"/>
          <w:spacing w:val="-10"/>
          <w:w w:val="105"/>
        </w:rPr>
        <w:t> </w:t>
      </w:r>
      <w:r>
        <w:rPr>
          <w:color w:val="231F20"/>
          <w:w w:val="105"/>
        </w:rPr>
        <w:t>chỗ</w:t>
      </w:r>
      <w:r>
        <w:rPr>
          <w:color w:val="231F20"/>
          <w:spacing w:val="-11"/>
          <w:w w:val="105"/>
        </w:rPr>
        <w:t> </w:t>
      </w:r>
      <w:r>
        <w:rPr>
          <w:color w:val="231F20"/>
          <w:w w:val="105"/>
        </w:rPr>
        <w:t>này,</w:t>
      </w:r>
      <w:r>
        <w:rPr>
          <w:color w:val="231F20"/>
          <w:spacing w:val="-10"/>
          <w:w w:val="105"/>
        </w:rPr>
        <w:t> </w:t>
      </w:r>
      <w:r>
        <w:rPr>
          <w:color w:val="231F20"/>
          <w:w w:val="105"/>
        </w:rPr>
        <w:t>chúng</w:t>
      </w:r>
      <w:r>
        <w:rPr>
          <w:color w:val="231F20"/>
          <w:spacing w:val="-10"/>
          <w:w w:val="105"/>
        </w:rPr>
        <w:t> </w:t>
      </w:r>
      <w:r>
        <w:rPr>
          <w:color w:val="231F20"/>
          <w:w w:val="105"/>
        </w:rPr>
        <w:t>ta chớ nên không biết điều này.</w:t>
      </w:r>
    </w:p>
    <w:p>
      <w:pPr>
        <w:pStyle w:val="BodyText"/>
        <w:spacing w:line="302" w:lineRule="auto" w:before="122"/>
        <w:ind w:left="103" w:right="404" w:firstLine="453"/>
        <w:jc w:val="both"/>
      </w:pPr>
      <w:r>
        <w:rPr>
          <w:color w:val="231F20"/>
          <w:w w:val="110"/>
        </w:rPr>
        <w:t>Ngày</w:t>
      </w:r>
      <w:r>
        <w:rPr>
          <w:color w:val="231F20"/>
          <w:spacing w:val="-24"/>
          <w:w w:val="110"/>
        </w:rPr>
        <w:t> </w:t>
      </w:r>
      <w:r>
        <w:rPr>
          <w:color w:val="231F20"/>
          <w:w w:val="110"/>
        </w:rPr>
        <w:t>nay,</w:t>
      </w:r>
      <w:r>
        <w:rPr>
          <w:color w:val="231F20"/>
          <w:spacing w:val="-23"/>
          <w:w w:val="110"/>
        </w:rPr>
        <w:t> </w:t>
      </w:r>
      <w:r>
        <w:rPr>
          <w:color w:val="231F20"/>
          <w:w w:val="110"/>
        </w:rPr>
        <w:t>chúng</w:t>
      </w:r>
      <w:r>
        <w:rPr>
          <w:color w:val="231F20"/>
          <w:spacing w:val="-24"/>
          <w:w w:val="110"/>
        </w:rPr>
        <w:t> </w:t>
      </w:r>
      <w:r>
        <w:rPr>
          <w:color w:val="231F20"/>
          <w:w w:val="110"/>
        </w:rPr>
        <w:t>ta</w:t>
      </w:r>
      <w:r>
        <w:rPr>
          <w:color w:val="231F20"/>
          <w:spacing w:val="-23"/>
          <w:w w:val="110"/>
        </w:rPr>
        <w:t> </w:t>
      </w:r>
      <w:r>
        <w:rPr>
          <w:color w:val="231F20"/>
          <w:w w:val="110"/>
        </w:rPr>
        <w:t>hiểu,</w:t>
      </w:r>
      <w:r>
        <w:rPr>
          <w:color w:val="231F20"/>
          <w:spacing w:val="-23"/>
          <w:w w:val="110"/>
        </w:rPr>
        <w:t> </w:t>
      </w:r>
      <w:r>
        <w:rPr>
          <w:color w:val="231F20"/>
          <w:w w:val="110"/>
        </w:rPr>
        <w:t>một</w:t>
      </w:r>
      <w:r>
        <w:rPr>
          <w:color w:val="231F20"/>
          <w:spacing w:val="-24"/>
          <w:w w:val="110"/>
        </w:rPr>
        <w:t> </w:t>
      </w:r>
      <w:r>
        <w:rPr>
          <w:color w:val="231F20"/>
          <w:w w:val="110"/>
        </w:rPr>
        <w:t>vị</w:t>
      </w:r>
      <w:r>
        <w:rPr>
          <w:color w:val="231F20"/>
          <w:spacing w:val="-23"/>
          <w:w w:val="110"/>
        </w:rPr>
        <w:t> </w:t>
      </w:r>
      <w:r>
        <w:rPr>
          <w:color w:val="231F20"/>
          <w:w w:val="110"/>
        </w:rPr>
        <w:t>pháp</w:t>
      </w:r>
      <w:r>
        <w:rPr>
          <w:color w:val="231F20"/>
          <w:spacing w:val="-23"/>
          <w:w w:val="110"/>
        </w:rPr>
        <w:t> </w:t>
      </w:r>
      <w:r>
        <w:rPr>
          <w:color w:val="231F20"/>
          <w:w w:val="110"/>
        </w:rPr>
        <w:t>sư</w:t>
      </w:r>
      <w:r>
        <w:rPr>
          <w:color w:val="231F20"/>
          <w:spacing w:val="-24"/>
          <w:w w:val="110"/>
        </w:rPr>
        <w:t> </w:t>
      </w:r>
      <w:r>
        <w:rPr>
          <w:color w:val="231F20"/>
          <w:w w:val="110"/>
        </w:rPr>
        <w:t>hoặc</w:t>
      </w:r>
      <w:r>
        <w:rPr>
          <w:color w:val="231F20"/>
          <w:spacing w:val="-23"/>
          <w:w w:val="110"/>
        </w:rPr>
        <w:t> </w:t>
      </w:r>
      <w:r>
        <w:rPr>
          <w:color w:val="231F20"/>
          <w:w w:val="110"/>
        </w:rPr>
        <w:t>cư</w:t>
      </w:r>
      <w:r>
        <w:rPr>
          <w:color w:val="231F20"/>
          <w:spacing w:val="-24"/>
          <w:w w:val="110"/>
        </w:rPr>
        <w:t> </w:t>
      </w:r>
      <w:r>
        <w:rPr>
          <w:color w:val="231F20"/>
          <w:w w:val="110"/>
        </w:rPr>
        <w:t>sĩ</w:t>
      </w:r>
      <w:r>
        <w:rPr>
          <w:color w:val="231F20"/>
          <w:spacing w:val="-23"/>
          <w:w w:val="110"/>
        </w:rPr>
        <w:t> </w:t>
      </w:r>
      <w:r>
        <w:rPr>
          <w:color w:val="231F20"/>
          <w:w w:val="110"/>
        </w:rPr>
        <w:t>thật </w:t>
      </w:r>
      <w:r>
        <w:rPr>
          <w:color w:val="231F20"/>
          <w:w w:val="105"/>
        </w:rPr>
        <w:t>sự</w:t>
      </w:r>
      <w:r>
        <w:rPr>
          <w:color w:val="231F20"/>
          <w:spacing w:val="-5"/>
          <w:w w:val="105"/>
        </w:rPr>
        <w:t> </w:t>
      </w:r>
      <w:r>
        <w:rPr>
          <w:color w:val="231F20"/>
          <w:w w:val="105"/>
        </w:rPr>
        <w:t>tu</w:t>
      </w:r>
      <w:r>
        <w:rPr>
          <w:color w:val="231F20"/>
          <w:spacing w:val="-6"/>
          <w:w w:val="105"/>
        </w:rPr>
        <w:t> </w:t>
      </w:r>
      <w:r>
        <w:rPr>
          <w:color w:val="231F20"/>
          <w:w w:val="105"/>
        </w:rPr>
        <w:t>hành</w:t>
      </w:r>
      <w:r>
        <w:rPr>
          <w:color w:val="231F20"/>
          <w:spacing w:val="-5"/>
          <w:w w:val="105"/>
        </w:rPr>
        <w:t> </w:t>
      </w:r>
      <w:r>
        <w:rPr>
          <w:color w:val="231F20"/>
          <w:w w:val="105"/>
        </w:rPr>
        <w:t>đúng</w:t>
      </w:r>
      <w:r>
        <w:rPr>
          <w:color w:val="231F20"/>
          <w:spacing w:val="-6"/>
          <w:w w:val="105"/>
        </w:rPr>
        <w:t> </w:t>
      </w:r>
      <w:r>
        <w:rPr>
          <w:color w:val="231F20"/>
          <w:w w:val="105"/>
        </w:rPr>
        <w:t>như</w:t>
      </w:r>
      <w:r>
        <w:rPr>
          <w:color w:val="231F20"/>
          <w:spacing w:val="-5"/>
          <w:w w:val="105"/>
        </w:rPr>
        <w:t> </w:t>
      </w:r>
      <w:r>
        <w:rPr>
          <w:color w:val="231F20"/>
          <w:w w:val="105"/>
        </w:rPr>
        <w:t>lời</w:t>
      </w:r>
      <w:r>
        <w:rPr>
          <w:color w:val="231F20"/>
          <w:spacing w:val="-6"/>
          <w:w w:val="105"/>
        </w:rPr>
        <w:t> </w:t>
      </w:r>
      <w:r>
        <w:rPr>
          <w:color w:val="231F20"/>
          <w:w w:val="105"/>
        </w:rPr>
        <w:t>dạy,</w:t>
      </w:r>
      <w:r>
        <w:rPr>
          <w:color w:val="231F20"/>
          <w:spacing w:val="-5"/>
          <w:w w:val="105"/>
        </w:rPr>
        <w:t> </w:t>
      </w:r>
      <w:r>
        <w:rPr>
          <w:color w:val="231F20"/>
          <w:w w:val="105"/>
        </w:rPr>
        <w:t>vị</w:t>
      </w:r>
      <w:r>
        <w:rPr>
          <w:color w:val="231F20"/>
          <w:spacing w:val="-6"/>
          <w:w w:val="105"/>
        </w:rPr>
        <w:t> </w:t>
      </w:r>
      <w:r>
        <w:rPr>
          <w:color w:val="231F20"/>
          <w:w w:val="105"/>
        </w:rPr>
        <w:t>ấy</w:t>
      </w:r>
      <w:r>
        <w:rPr>
          <w:color w:val="231F20"/>
          <w:spacing w:val="-5"/>
          <w:w w:val="105"/>
        </w:rPr>
        <w:t> </w:t>
      </w:r>
      <w:r>
        <w:rPr>
          <w:color w:val="231F20"/>
          <w:w w:val="105"/>
        </w:rPr>
        <w:t>có</w:t>
      </w:r>
      <w:r>
        <w:rPr>
          <w:color w:val="231F20"/>
          <w:spacing w:val="-6"/>
          <w:w w:val="105"/>
        </w:rPr>
        <w:t> </w:t>
      </w:r>
      <w:r>
        <w:rPr>
          <w:color w:val="231F20"/>
          <w:w w:val="105"/>
        </w:rPr>
        <w:t>thể</w:t>
      </w:r>
      <w:r>
        <w:rPr>
          <w:color w:val="231F20"/>
          <w:spacing w:val="-5"/>
          <w:w w:val="105"/>
        </w:rPr>
        <w:t> </w:t>
      </w:r>
      <w:r>
        <w:rPr>
          <w:color w:val="231F20"/>
          <w:w w:val="105"/>
        </w:rPr>
        <w:t>thành</w:t>
      </w:r>
      <w:r>
        <w:rPr>
          <w:color w:val="231F20"/>
          <w:spacing w:val="-6"/>
          <w:w w:val="105"/>
        </w:rPr>
        <w:t> </w:t>
      </w:r>
      <w:r>
        <w:rPr>
          <w:color w:val="231F20"/>
          <w:w w:val="105"/>
        </w:rPr>
        <w:t>tựu.</w:t>
      </w:r>
      <w:r>
        <w:rPr>
          <w:color w:val="231F20"/>
          <w:spacing w:val="-5"/>
          <w:w w:val="105"/>
        </w:rPr>
        <w:t> </w:t>
      </w:r>
      <w:r>
        <w:rPr>
          <w:color w:val="231F20"/>
          <w:w w:val="105"/>
        </w:rPr>
        <w:t>Sau</w:t>
      </w:r>
      <w:r>
        <w:rPr>
          <w:color w:val="231F20"/>
          <w:spacing w:val="-6"/>
          <w:w w:val="105"/>
        </w:rPr>
        <w:t> </w:t>
      </w:r>
      <w:r>
        <w:rPr>
          <w:color w:val="231F20"/>
          <w:w w:val="105"/>
        </w:rPr>
        <w:t>khi </w:t>
      </w:r>
      <w:r>
        <w:rPr>
          <w:color w:val="231F20"/>
          <w:w w:val="110"/>
        </w:rPr>
        <w:t>thành</w:t>
      </w:r>
      <w:r>
        <w:rPr>
          <w:color w:val="231F20"/>
          <w:spacing w:val="-21"/>
          <w:w w:val="110"/>
        </w:rPr>
        <w:t> </w:t>
      </w:r>
      <w:r>
        <w:rPr>
          <w:color w:val="231F20"/>
          <w:w w:val="110"/>
        </w:rPr>
        <w:t>tựu,</w:t>
      </w:r>
      <w:r>
        <w:rPr>
          <w:color w:val="231F20"/>
          <w:spacing w:val="-20"/>
          <w:w w:val="110"/>
        </w:rPr>
        <w:t> </w:t>
      </w:r>
      <w:r>
        <w:rPr>
          <w:color w:val="231F20"/>
          <w:w w:val="110"/>
        </w:rPr>
        <w:t>ở</w:t>
      </w:r>
      <w:r>
        <w:rPr>
          <w:color w:val="231F20"/>
          <w:spacing w:val="-21"/>
          <w:w w:val="110"/>
        </w:rPr>
        <w:t> </w:t>
      </w:r>
      <w:r>
        <w:rPr>
          <w:color w:val="231F20"/>
          <w:w w:val="110"/>
        </w:rPr>
        <w:t>trong</w:t>
      </w:r>
      <w:r>
        <w:rPr>
          <w:color w:val="231F20"/>
          <w:spacing w:val="-21"/>
          <w:w w:val="110"/>
        </w:rPr>
        <w:t> </w:t>
      </w:r>
      <w:r>
        <w:rPr>
          <w:color w:val="231F20"/>
          <w:w w:val="110"/>
        </w:rPr>
        <w:t>thế</w:t>
      </w:r>
      <w:r>
        <w:rPr>
          <w:color w:val="231F20"/>
          <w:spacing w:val="-21"/>
          <w:w w:val="110"/>
        </w:rPr>
        <w:t> </w:t>
      </w:r>
      <w:r>
        <w:rPr>
          <w:color w:val="231F20"/>
          <w:w w:val="110"/>
        </w:rPr>
        <w:t>gian</w:t>
      </w:r>
      <w:r>
        <w:rPr>
          <w:color w:val="231F20"/>
          <w:spacing w:val="-21"/>
          <w:w w:val="110"/>
        </w:rPr>
        <w:t> </w:t>
      </w:r>
      <w:r>
        <w:rPr>
          <w:color w:val="231F20"/>
          <w:w w:val="110"/>
        </w:rPr>
        <w:t>này</w:t>
      </w:r>
      <w:r>
        <w:rPr>
          <w:color w:val="231F20"/>
          <w:spacing w:val="-21"/>
          <w:w w:val="110"/>
        </w:rPr>
        <w:t> </w:t>
      </w:r>
      <w:r>
        <w:rPr>
          <w:color w:val="231F20"/>
          <w:w w:val="110"/>
        </w:rPr>
        <w:t>giảng</w:t>
      </w:r>
      <w:r>
        <w:rPr>
          <w:color w:val="231F20"/>
          <w:spacing w:val="-21"/>
          <w:w w:val="110"/>
        </w:rPr>
        <w:t> </w:t>
      </w:r>
      <w:r>
        <w:rPr>
          <w:color w:val="231F20"/>
          <w:w w:val="110"/>
        </w:rPr>
        <w:t>kinh,</w:t>
      </w:r>
      <w:r>
        <w:rPr>
          <w:color w:val="231F20"/>
          <w:spacing w:val="-21"/>
          <w:w w:val="110"/>
        </w:rPr>
        <w:t> </w:t>
      </w:r>
      <w:r>
        <w:rPr>
          <w:color w:val="231F20"/>
          <w:w w:val="110"/>
        </w:rPr>
        <w:t>thuyết</w:t>
      </w:r>
      <w:r>
        <w:rPr>
          <w:color w:val="231F20"/>
          <w:spacing w:val="-21"/>
          <w:w w:val="110"/>
        </w:rPr>
        <w:t> </w:t>
      </w:r>
      <w:r>
        <w:rPr>
          <w:color w:val="231F20"/>
          <w:w w:val="110"/>
        </w:rPr>
        <w:t>pháp</w:t>
      </w:r>
      <w:r>
        <w:rPr>
          <w:color w:val="231F20"/>
          <w:spacing w:val="-21"/>
          <w:w w:val="110"/>
        </w:rPr>
        <w:t> </w:t>
      </w:r>
      <w:r>
        <w:rPr>
          <w:color w:val="231F20"/>
          <w:w w:val="110"/>
        </w:rPr>
        <w:t>độ bao</w:t>
      </w:r>
      <w:r>
        <w:rPr>
          <w:color w:val="231F20"/>
          <w:spacing w:val="-24"/>
          <w:w w:val="110"/>
        </w:rPr>
        <w:t> </w:t>
      </w:r>
      <w:r>
        <w:rPr>
          <w:color w:val="231F20"/>
          <w:w w:val="110"/>
        </w:rPr>
        <w:t>nhiêu</w:t>
      </w:r>
      <w:r>
        <w:rPr>
          <w:color w:val="231F20"/>
          <w:spacing w:val="-23"/>
          <w:w w:val="110"/>
        </w:rPr>
        <w:t> </w:t>
      </w:r>
      <w:r>
        <w:rPr>
          <w:color w:val="231F20"/>
          <w:w w:val="110"/>
        </w:rPr>
        <w:t>chúng</w:t>
      </w:r>
      <w:r>
        <w:rPr>
          <w:color w:val="231F20"/>
          <w:spacing w:val="-24"/>
          <w:w w:val="110"/>
        </w:rPr>
        <w:t> </w:t>
      </w:r>
      <w:r>
        <w:rPr>
          <w:color w:val="231F20"/>
          <w:w w:val="110"/>
        </w:rPr>
        <w:t>sinh!</w:t>
      </w:r>
      <w:r>
        <w:rPr>
          <w:color w:val="231F20"/>
          <w:spacing w:val="-23"/>
          <w:w w:val="110"/>
        </w:rPr>
        <w:t> </w:t>
      </w:r>
      <w:r>
        <w:rPr>
          <w:color w:val="231F20"/>
          <w:w w:val="110"/>
        </w:rPr>
        <w:t>Do</w:t>
      </w:r>
      <w:r>
        <w:rPr>
          <w:color w:val="231F20"/>
          <w:spacing w:val="-23"/>
          <w:w w:val="110"/>
        </w:rPr>
        <w:t> </w:t>
      </w:r>
      <w:r>
        <w:rPr>
          <w:color w:val="231F20"/>
          <w:w w:val="110"/>
        </w:rPr>
        <w:t>vậy,</w:t>
      </w:r>
      <w:r>
        <w:rPr>
          <w:color w:val="231F20"/>
          <w:spacing w:val="-24"/>
          <w:w w:val="110"/>
        </w:rPr>
        <w:t> </w:t>
      </w:r>
      <w:r>
        <w:rPr>
          <w:color w:val="231F20"/>
          <w:w w:val="110"/>
        </w:rPr>
        <w:t>chúng</w:t>
      </w:r>
      <w:r>
        <w:rPr>
          <w:color w:val="231F20"/>
          <w:spacing w:val="-23"/>
          <w:w w:val="110"/>
        </w:rPr>
        <w:t> </w:t>
      </w:r>
      <w:r>
        <w:rPr>
          <w:color w:val="231F20"/>
          <w:w w:val="110"/>
        </w:rPr>
        <w:t>ta</w:t>
      </w:r>
      <w:r>
        <w:rPr>
          <w:color w:val="231F20"/>
          <w:spacing w:val="-23"/>
          <w:w w:val="110"/>
        </w:rPr>
        <w:t> </w:t>
      </w:r>
      <w:r>
        <w:rPr>
          <w:color w:val="231F20"/>
          <w:w w:val="110"/>
        </w:rPr>
        <w:t>biết</w:t>
      </w:r>
      <w:r>
        <w:rPr>
          <w:color w:val="231F20"/>
          <w:spacing w:val="-24"/>
          <w:w w:val="110"/>
        </w:rPr>
        <w:t> </w:t>
      </w:r>
      <w:r>
        <w:rPr>
          <w:color w:val="231F20"/>
          <w:w w:val="110"/>
        </w:rPr>
        <w:t>rõ:</w:t>
      </w:r>
      <w:r>
        <w:rPr>
          <w:color w:val="231F20"/>
          <w:spacing w:val="-23"/>
          <w:w w:val="110"/>
        </w:rPr>
        <w:t> </w:t>
      </w:r>
      <w:r>
        <w:rPr>
          <w:color w:val="231F20"/>
          <w:w w:val="110"/>
        </w:rPr>
        <w:t>Có</w:t>
      </w:r>
      <w:r>
        <w:rPr>
          <w:color w:val="231F20"/>
          <w:spacing w:val="-24"/>
          <w:w w:val="110"/>
        </w:rPr>
        <w:t> </w:t>
      </w:r>
      <w:r>
        <w:rPr>
          <w:color w:val="231F20"/>
          <w:w w:val="110"/>
        </w:rPr>
        <w:t>thể</w:t>
      </w:r>
      <w:r>
        <w:rPr>
          <w:color w:val="231F20"/>
          <w:spacing w:val="-23"/>
          <w:w w:val="110"/>
        </w:rPr>
        <w:t> </w:t>
      </w:r>
      <w:r>
        <w:rPr>
          <w:color w:val="231F20"/>
          <w:w w:val="110"/>
        </w:rPr>
        <w:t>bồi dưỡng</w:t>
      </w:r>
      <w:r>
        <w:rPr>
          <w:color w:val="231F20"/>
          <w:spacing w:val="-4"/>
          <w:w w:val="110"/>
        </w:rPr>
        <w:t> </w:t>
      </w:r>
      <w:r>
        <w:rPr>
          <w:color w:val="231F20"/>
          <w:w w:val="110"/>
        </w:rPr>
        <w:t>một,</w:t>
      </w:r>
      <w:r>
        <w:rPr>
          <w:color w:val="231F20"/>
          <w:spacing w:val="-4"/>
          <w:w w:val="110"/>
        </w:rPr>
        <w:t> </w:t>
      </w:r>
      <w:r>
        <w:rPr>
          <w:color w:val="231F20"/>
          <w:w w:val="110"/>
        </w:rPr>
        <w:t>hai</w:t>
      </w:r>
      <w:r>
        <w:rPr>
          <w:color w:val="231F20"/>
          <w:spacing w:val="-4"/>
          <w:w w:val="110"/>
        </w:rPr>
        <w:t> </w:t>
      </w:r>
      <w:r>
        <w:rPr>
          <w:color w:val="231F20"/>
          <w:w w:val="110"/>
        </w:rPr>
        <w:t>pháp</w:t>
      </w:r>
      <w:r>
        <w:rPr>
          <w:color w:val="231F20"/>
          <w:spacing w:val="-4"/>
          <w:w w:val="110"/>
        </w:rPr>
        <w:t> </w:t>
      </w:r>
      <w:r>
        <w:rPr>
          <w:color w:val="231F20"/>
          <w:w w:val="110"/>
        </w:rPr>
        <w:t>sư,</w:t>
      </w:r>
      <w:r>
        <w:rPr>
          <w:color w:val="231F20"/>
          <w:spacing w:val="-4"/>
          <w:w w:val="110"/>
        </w:rPr>
        <w:t> </w:t>
      </w:r>
      <w:r>
        <w:rPr>
          <w:color w:val="231F20"/>
          <w:w w:val="110"/>
        </w:rPr>
        <w:t>thành</w:t>
      </w:r>
      <w:r>
        <w:rPr>
          <w:color w:val="231F20"/>
          <w:spacing w:val="-4"/>
          <w:w w:val="110"/>
        </w:rPr>
        <w:t> </w:t>
      </w:r>
      <w:r>
        <w:rPr>
          <w:color w:val="231F20"/>
          <w:w w:val="110"/>
        </w:rPr>
        <w:t>tựu</w:t>
      </w:r>
      <w:r>
        <w:rPr>
          <w:color w:val="231F20"/>
          <w:spacing w:val="-4"/>
          <w:w w:val="110"/>
        </w:rPr>
        <w:t> </w:t>
      </w:r>
      <w:r>
        <w:rPr>
          <w:color w:val="231F20"/>
          <w:w w:val="110"/>
        </w:rPr>
        <w:t>họ,</w:t>
      </w:r>
      <w:r>
        <w:rPr>
          <w:color w:val="231F20"/>
          <w:spacing w:val="-4"/>
          <w:w w:val="110"/>
        </w:rPr>
        <w:t> </w:t>
      </w:r>
      <w:r>
        <w:rPr>
          <w:color w:val="231F20"/>
          <w:w w:val="110"/>
        </w:rPr>
        <w:t>trong</w:t>
      </w:r>
      <w:r>
        <w:rPr>
          <w:color w:val="231F20"/>
          <w:spacing w:val="-4"/>
          <w:w w:val="110"/>
        </w:rPr>
        <w:t> </w:t>
      </w:r>
      <w:r>
        <w:rPr>
          <w:color w:val="231F20"/>
          <w:w w:val="110"/>
        </w:rPr>
        <w:t>tương</w:t>
      </w:r>
      <w:r>
        <w:rPr>
          <w:color w:val="231F20"/>
          <w:spacing w:val="-4"/>
          <w:w w:val="110"/>
        </w:rPr>
        <w:t> </w:t>
      </w:r>
      <w:r>
        <w:rPr>
          <w:color w:val="231F20"/>
          <w:w w:val="110"/>
        </w:rPr>
        <w:t>lai,</w:t>
      </w:r>
      <w:r>
        <w:rPr>
          <w:color w:val="231F20"/>
          <w:spacing w:val="-4"/>
          <w:w w:val="110"/>
        </w:rPr>
        <w:t> </w:t>
      </w:r>
      <w:r>
        <w:rPr>
          <w:color w:val="231F20"/>
          <w:w w:val="110"/>
        </w:rPr>
        <w:t>vị </w:t>
      </w:r>
      <w:r>
        <w:rPr>
          <w:color w:val="231F20"/>
          <w:spacing w:val="-2"/>
          <w:w w:val="110"/>
        </w:rPr>
        <w:t>ấy</w:t>
      </w:r>
      <w:r>
        <w:rPr>
          <w:color w:val="231F20"/>
          <w:spacing w:val="-20"/>
          <w:w w:val="110"/>
        </w:rPr>
        <w:t> </w:t>
      </w:r>
      <w:r>
        <w:rPr>
          <w:color w:val="231F20"/>
          <w:spacing w:val="-2"/>
          <w:w w:val="110"/>
        </w:rPr>
        <w:t>thành</w:t>
      </w:r>
      <w:r>
        <w:rPr>
          <w:color w:val="231F20"/>
          <w:spacing w:val="-20"/>
          <w:w w:val="110"/>
        </w:rPr>
        <w:t> </w:t>
      </w:r>
      <w:r>
        <w:rPr>
          <w:color w:val="231F20"/>
          <w:spacing w:val="-2"/>
          <w:w w:val="110"/>
        </w:rPr>
        <w:t>tựu</w:t>
      </w:r>
      <w:r>
        <w:rPr>
          <w:color w:val="231F20"/>
          <w:spacing w:val="-20"/>
          <w:w w:val="110"/>
        </w:rPr>
        <w:t> </w:t>
      </w:r>
      <w:r>
        <w:rPr>
          <w:color w:val="231F20"/>
          <w:spacing w:val="-2"/>
          <w:w w:val="110"/>
        </w:rPr>
        <w:t>trong</w:t>
      </w:r>
      <w:r>
        <w:rPr>
          <w:color w:val="231F20"/>
          <w:spacing w:val="-20"/>
          <w:w w:val="110"/>
        </w:rPr>
        <w:t> </w:t>
      </w:r>
      <w:r>
        <w:rPr>
          <w:color w:val="231F20"/>
          <w:spacing w:val="-2"/>
          <w:w w:val="110"/>
        </w:rPr>
        <w:t>một</w:t>
      </w:r>
      <w:r>
        <w:rPr>
          <w:color w:val="231F20"/>
          <w:spacing w:val="-20"/>
          <w:w w:val="110"/>
        </w:rPr>
        <w:t> </w:t>
      </w:r>
      <w:r>
        <w:rPr>
          <w:color w:val="231F20"/>
          <w:spacing w:val="-2"/>
          <w:w w:val="110"/>
        </w:rPr>
        <w:t>đời;</w:t>
      </w:r>
      <w:r>
        <w:rPr>
          <w:color w:val="231F20"/>
          <w:spacing w:val="-20"/>
          <w:w w:val="110"/>
        </w:rPr>
        <w:t> </w:t>
      </w:r>
      <w:r>
        <w:rPr>
          <w:color w:val="231F20"/>
          <w:spacing w:val="-2"/>
          <w:w w:val="110"/>
        </w:rPr>
        <w:t>đó</w:t>
      </w:r>
      <w:r>
        <w:rPr>
          <w:color w:val="231F20"/>
          <w:spacing w:val="-20"/>
          <w:w w:val="110"/>
        </w:rPr>
        <w:t> </w:t>
      </w:r>
      <w:r>
        <w:rPr>
          <w:color w:val="231F20"/>
          <w:spacing w:val="-2"/>
          <w:w w:val="110"/>
        </w:rPr>
        <w:t>là</w:t>
      </w:r>
      <w:r>
        <w:rPr>
          <w:color w:val="231F20"/>
          <w:spacing w:val="-20"/>
          <w:w w:val="110"/>
        </w:rPr>
        <w:t> </w:t>
      </w:r>
      <w:r>
        <w:rPr>
          <w:color w:val="231F20"/>
          <w:spacing w:val="-2"/>
          <w:w w:val="110"/>
        </w:rPr>
        <w:t>thành</w:t>
      </w:r>
      <w:r>
        <w:rPr>
          <w:color w:val="231F20"/>
          <w:spacing w:val="-20"/>
          <w:w w:val="110"/>
        </w:rPr>
        <w:t> </w:t>
      </w:r>
      <w:r>
        <w:rPr>
          <w:color w:val="231F20"/>
          <w:spacing w:val="-2"/>
          <w:w w:val="110"/>
        </w:rPr>
        <w:t>tựu</w:t>
      </w:r>
      <w:r>
        <w:rPr>
          <w:color w:val="231F20"/>
          <w:spacing w:val="-20"/>
          <w:w w:val="110"/>
        </w:rPr>
        <w:t> </w:t>
      </w:r>
      <w:r>
        <w:rPr>
          <w:color w:val="231F20"/>
          <w:spacing w:val="-2"/>
          <w:w w:val="110"/>
        </w:rPr>
        <w:t>người</w:t>
      </w:r>
      <w:r>
        <w:rPr>
          <w:color w:val="231F20"/>
          <w:spacing w:val="-20"/>
          <w:w w:val="110"/>
        </w:rPr>
        <w:t> </w:t>
      </w:r>
      <w:r>
        <w:rPr>
          <w:color w:val="231F20"/>
          <w:spacing w:val="-2"/>
          <w:w w:val="110"/>
        </w:rPr>
        <w:t>hộ</w:t>
      </w:r>
      <w:r>
        <w:rPr>
          <w:color w:val="231F20"/>
          <w:spacing w:val="-20"/>
          <w:w w:val="110"/>
        </w:rPr>
        <w:t> </w:t>
      </w:r>
      <w:r>
        <w:rPr>
          <w:color w:val="231F20"/>
          <w:spacing w:val="-2"/>
          <w:w w:val="110"/>
        </w:rPr>
        <w:t>pháp. </w:t>
      </w:r>
      <w:r>
        <w:rPr>
          <w:color w:val="231F20"/>
          <w:w w:val="110"/>
        </w:rPr>
        <w:t>Công</w:t>
      </w:r>
      <w:r>
        <w:rPr>
          <w:color w:val="231F20"/>
          <w:spacing w:val="-8"/>
          <w:w w:val="110"/>
        </w:rPr>
        <w:t> </w:t>
      </w:r>
      <w:r>
        <w:rPr>
          <w:color w:val="231F20"/>
          <w:w w:val="110"/>
        </w:rPr>
        <w:t>đức</w:t>
      </w:r>
      <w:r>
        <w:rPr>
          <w:color w:val="231F20"/>
          <w:spacing w:val="-8"/>
          <w:w w:val="110"/>
        </w:rPr>
        <w:t> </w:t>
      </w:r>
      <w:r>
        <w:rPr>
          <w:color w:val="231F20"/>
          <w:w w:val="110"/>
        </w:rPr>
        <w:t>ấy</w:t>
      </w:r>
      <w:r>
        <w:rPr>
          <w:color w:val="231F20"/>
          <w:spacing w:val="-8"/>
          <w:w w:val="110"/>
        </w:rPr>
        <w:t> </w:t>
      </w:r>
      <w:r>
        <w:rPr>
          <w:color w:val="231F20"/>
          <w:w w:val="110"/>
        </w:rPr>
        <w:t>thù</w:t>
      </w:r>
      <w:r>
        <w:rPr>
          <w:color w:val="231F20"/>
          <w:spacing w:val="-8"/>
          <w:w w:val="110"/>
        </w:rPr>
        <w:t> </w:t>
      </w:r>
      <w:r>
        <w:rPr>
          <w:color w:val="231F20"/>
          <w:w w:val="110"/>
        </w:rPr>
        <w:t>thắng,</w:t>
      </w:r>
      <w:r>
        <w:rPr>
          <w:color w:val="231F20"/>
          <w:spacing w:val="-8"/>
          <w:w w:val="110"/>
        </w:rPr>
        <w:t> </w:t>
      </w:r>
      <w:r>
        <w:rPr>
          <w:color w:val="231F20"/>
          <w:w w:val="110"/>
        </w:rPr>
        <w:t>hoặc</w:t>
      </w:r>
      <w:r>
        <w:rPr>
          <w:color w:val="231F20"/>
          <w:spacing w:val="-8"/>
          <w:w w:val="110"/>
        </w:rPr>
        <w:t> </w:t>
      </w:r>
      <w:r>
        <w:rPr>
          <w:color w:val="231F20"/>
          <w:w w:val="110"/>
        </w:rPr>
        <w:t>phúc</w:t>
      </w:r>
      <w:r>
        <w:rPr>
          <w:color w:val="231F20"/>
          <w:spacing w:val="-8"/>
          <w:w w:val="110"/>
        </w:rPr>
        <w:t> </w:t>
      </w:r>
      <w:r>
        <w:rPr>
          <w:color w:val="231F20"/>
          <w:w w:val="110"/>
        </w:rPr>
        <w:t>đức</w:t>
      </w:r>
      <w:r>
        <w:rPr>
          <w:color w:val="231F20"/>
          <w:spacing w:val="-8"/>
          <w:w w:val="110"/>
        </w:rPr>
        <w:t> </w:t>
      </w:r>
      <w:r>
        <w:rPr>
          <w:color w:val="231F20"/>
          <w:w w:val="110"/>
        </w:rPr>
        <w:t>ấy</w:t>
      </w:r>
      <w:r>
        <w:rPr>
          <w:color w:val="231F20"/>
          <w:spacing w:val="-8"/>
          <w:w w:val="110"/>
        </w:rPr>
        <w:t> </w:t>
      </w:r>
      <w:r>
        <w:rPr>
          <w:color w:val="231F20"/>
          <w:w w:val="110"/>
        </w:rPr>
        <w:t>lợi</w:t>
      </w:r>
      <w:r>
        <w:rPr>
          <w:color w:val="231F20"/>
          <w:spacing w:val="-8"/>
          <w:w w:val="110"/>
        </w:rPr>
        <w:t> </w:t>
      </w:r>
      <w:r>
        <w:rPr>
          <w:color w:val="231F20"/>
          <w:w w:val="110"/>
        </w:rPr>
        <w:t>ích</w:t>
      </w:r>
      <w:r>
        <w:rPr>
          <w:color w:val="231F20"/>
          <w:spacing w:val="-8"/>
          <w:w w:val="110"/>
        </w:rPr>
        <w:t> </w:t>
      </w:r>
      <w:r>
        <w:rPr>
          <w:color w:val="231F20"/>
          <w:w w:val="110"/>
        </w:rPr>
        <w:t>vô</w:t>
      </w:r>
      <w:r>
        <w:rPr>
          <w:color w:val="231F20"/>
          <w:spacing w:val="-8"/>
          <w:w w:val="110"/>
        </w:rPr>
        <w:t> </w:t>
      </w:r>
      <w:r>
        <w:rPr>
          <w:color w:val="231F20"/>
          <w:w w:val="110"/>
        </w:rPr>
        <w:t>biên, nhất</w:t>
      </w:r>
      <w:r>
        <w:rPr>
          <w:color w:val="231F20"/>
          <w:spacing w:val="-12"/>
          <w:w w:val="110"/>
        </w:rPr>
        <w:t> </w:t>
      </w:r>
      <w:r>
        <w:rPr>
          <w:color w:val="231F20"/>
          <w:w w:val="110"/>
        </w:rPr>
        <w:t>là</w:t>
      </w:r>
      <w:r>
        <w:rPr>
          <w:color w:val="231F20"/>
          <w:spacing w:val="-13"/>
          <w:w w:val="110"/>
        </w:rPr>
        <w:t> </w:t>
      </w:r>
      <w:r>
        <w:rPr>
          <w:color w:val="231F20"/>
          <w:w w:val="110"/>
        </w:rPr>
        <w:t>trong</w:t>
      </w:r>
      <w:r>
        <w:rPr>
          <w:color w:val="231F20"/>
          <w:spacing w:val="-12"/>
          <w:w w:val="110"/>
        </w:rPr>
        <w:t> </w:t>
      </w:r>
      <w:r>
        <w:rPr>
          <w:color w:val="231F20"/>
          <w:w w:val="110"/>
        </w:rPr>
        <w:t>thời</w:t>
      </w:r>
      <w:r>
        <w:rPr>
          <w:color w:val="231F20"/>
          <w:spacing w:val="-13"/>
          <w:w w:val="110"/>
        </w:rPr>
        <w:t> </w:t>
      </w:r>
      <w:r>
        <w:rPr>
          <w:color w:val="231F20"/>
          <w:w w:val="110"/>
        </w:rPr>
        <w:t>đại</w:t>
      </w:r>
      <w:r>
        <w:rPr>
          <w:color w:val="231F20"/>
          <w:spacing w:val="-12"/>
          <w:w w:val="110"/>
        </w:rPr>
        <w:t> </w:t>
      </w:r>
      <w:r>
        <w:rPr>
          <w:color w:val="231F20"/>
          <w:w w:val="110"/>
        </w:rPr>
        <w:t>hiện</w:t>
      </w:r>
      <w:r>
        <w:rPr>
          <w:color w:val="231F20"/>
          <w:spacing w:val="-12"/>
          <w:w w:val="110"/>
        </w:rPr>
        <w:t> </w:t>
      </w:r>
      <w:r>
        <w:rPr>
          <w:color w:val="231F20"/>
          <w:w w:val="110"/>
        </w:rPr>
        <w:t>tại,</w:t>
      </w:r>
      <w:r>
        <w:rPr>
          <w:color w:val="231F20"/>
          <w:spacing w:val="-13"/>
          <w:w w:val="110"/>
        </w:rPr>
        <w:t> </w:t>
      </w:r>
      <w:r>
        <w:rPr>
          <w:color w:val="231F20"/>
          <w:w w:val="110"/>
        </w:rPr>
        <w:t>giáo</w:t>
      </w:r>
      <w:r>
        <w:rPr>
          <w:color w:val="231F20"/>
          <w:spacing w:val="-13"/>
          <w:w w:val="110"/>
        </w:rPr>
        <w:t> </w:t>
      </w:r>
      <w:r>
        <w:rPr>
          <w:color w:val="231F20"/>
          <w:w w:val="110"/>
        </w:rPr>
        <w:t>huấn</w:t>
      </w:r>
      <w:r>
        <w:rPr>
          <w:color w:val="231F20"/>
          <w:spacing w:val="-12"/>
          <w:w w:val="110"/>
        </w:rPr>
        <w:t> </w:t>
      </w:r>
      <w:r>
        <w:rPr>
          <w:color w:val="231F20"/>
          <w:w w:val="110"/>
        </w:rPr>
        <w:t>của</w:t>
      </w:r>
      <w:r>
        <w:rPr>
          <w:color w:val="231F20"/>
          <w:spacing w:val="-12"/>
          <w:w w:val="110"/>
        </w:rPr>
        <w:t> </w:t>
      </w:r>
      <w:r>
        <w:rPr>
          <w:color w:val="231F20"/>
          <w:w w:val="110"/>
        </w:rPr>
        <w:t>cổ</w:t>
      </w:r>
      <w:r>
        <w:rPr>
          <w:color w:val="231F20"/>
          <w:spacing w:val="-13"/>
          <w:w w:val="110"/>
        </w:rPr>
        <w:t> </w:t>
      </w:r>
      <w:r>
        <w:rPr>
          <w:color w:val="231F20"/>
          <w:w w:val="110"/>
        </w:rPr>
        <w:t>thánh</w:t>
      </w:r>
      <w:r>
        <w:rPr>
          <w:color w:val="231F20"/>
          <w:spacing w:val="-13"/>
          <w:w w:val="110"/>
        </w:rPr>
        <w:t> </w:t>
      </w:r>
      <w:r>
        <w:rPr>
          <w:color w:val="231F20"/>
          <w:w w:val="110"/>
        </w:rPr>
        <w:t>tiên hiền</w:t>
      </w:r>
      <w:r>
        <w:rPr>
          <w:color w:val="231F20"/>
          <w:spacing w:val="-17"/>
          <w:w w:val="110"/>
        </w:rPr>
        <w:t> </w:t>
      </w:r>
      <w:r>
        <w:rPr>
          <w:color w:val="231F20"/>
          <w:w w:val="110"/>
        </w:rPr>
        <w:t>đang</w:t>
      </w:r>
      <w:r>
        <w:rPr>
          <w:color w:val="231F20"/>
          <w:spacing w:val="-18"/>
          <w:w w:val="110"/>
        </w:rPr>
        <w:t> </w:t>
      </w:r>
      <w:r>
        <w:rPr>
          <w:color w:val="231F20"/>
          <w:w w:val="110"/>
        </w:rPr>
        <w:t>ở</w:t>
      </w:r>
      <w:r>
        <w:rPr>
          <w:color w:val="231F20"/>
          <w:spacing w:val="-17"/>
          <w:w w:val="110"/>
        </w:rPr>
        <w:t> </w:t>
      </w:r>
      <w:r>
        <w:rPr>
          <w:color w:val="231F20"/>
          <w:w w:val="110"/>
        </w:rPr>
        <w:t>ranh</w:t>
      </w:r>
      <w:r>
        <w:rPr>
          <w:color w:val="231F20"/>
          <w:spacing w:val="-17"/>
          <w:w w:val="110"/>
        </w:rPr>
        <w:t> </w:t>
      </w:r>
      <w:r>
        <w:rPr>
          <w:color w:val="231F20"/>
          <w:w w:val="110"/>
        </w:rPr>
        <w:t>giới</w:t>
      </w:r>
      <w:r>
        <w:rPr>
          <w:color w:val="231F20"/>
          <w:spacing w:val="-17"/>
          <w:w w:val="110"/>
        </w:rPr>
        <w:t> </w:t>
      </w:r>
      <w:r>
        <w:rPr>
          <w:color w:val="231F20"/>
          <w:w w:val="110"/>
        </w:rPr>
        <w:t>tồn</w:t>
      </w:r>
      <w:r>
        <w:rPr>
          <w:color w:val="231F20"/>
          <w:spacing w:val="-17"/>
          <w:w w:val="110"/>
        </w:rPr>
        <w:t> </w:t>
      </w:r>
      <w:r>
        <w:rPr>
          <w:color w:val="231F20"/>
          <w:w w:val="110"/>
        </w:rPr>
        <w:t>tại</w:t>
      </w:r>
      <w:r>
        <w:rPr>
          <w:color w:val="231F20"/>
          <w:spacing w:val="-17"/>
          <w:w w:val="110"/>
        </w:rPr>
        <w:t> </w:t>
      </w:r>
      <w:r>
        <w:rPr>
          <w:color w:val="231F20"/>
          <w:w w:val="110"/>
        </w:rPr>
        <w:t>hay</w:t>
      </w:r>
      <w:r>
        <w:rPr>
          <w:color w:val="231F20"/>
          <w:spacing w:val="-17"/>
          <w:w w:val="110"/>
        </w:rPr>
        <w:t> </w:t>
      </w:r>
      <w:r>
        <w:rPr>
          <w:color w:val="231F20"/>
          <w:w w:val="110"/>
        </w:rPr>
        <w:t>mất</w:t>
      </w:r>
      <w:r>
        <w:rPr>
          <w:color w:val="231F20"/>
          <w:spacing w:val="-16"/>
          <w:w w:val="110"/>
        </w:rPr>
        <w:t> </w:t>
      </w:r>
      <w:r>
        <w:rPr>
          <w:color w:val="231F20"/>
          <w:w w:val="110"/>
        </w:rPr>
        <w:t>đi,</w:t>
      </w:r>
      <w:r>
        <w:rPr>
          <w:color w:val="231F20"/>
          <w:spacing w:val="-17"/>
          <w:w w:val="110"/>
        </w:rPr>
        <w:t> </w:t>
      </w:r>
      <w:r>
        <w:rPr>
          <w:color w:val="231F20"/>
          <w:w w:val="110"/>
        </w:rPr>
        <w:t>tiếp</w:t>
      </w:r>
      <w:r>
        <w:rPr>
          <w:color w:val="231F20"/>
          <w:spacing w:val="-17"/>
          <w:w w:val="110"/>
        </w:rPr>
        <w:t> </w:t>
      </w:r>
      <w:r>
        <w:rPr>
          <w:color w:val="231F20"/>
          <w:w w:val="110"/>
        </w:rPr>
        <w:t>tục</w:t>
      </w:r>
      <w:r>
        <w:rPr>
          <w:color w:val="231F20"/>
          <w:spacing w:val="-17"/>
          <w:w w:val="110"/>
        </w:rPr>
        <w:t> </w:t>
      </w:r>
      <w:r>
        <w:rPr>
          <w:color w:val="231F20"/>
          <w:w w:val="110"/>
        </w:rPr>
        <w:t>hay</w:t>
      </w:r>
      <w:r>
        <w:rPr>
          <w:color w:val="231F20"/>
          <w:spacing w:val="-17"/>
          <w:w w:val="110"/>
        </w:rPr>
        <w:t> </w:t>
      </w:r>
      <w:r>
        <w:rPr>
          <w:color w:val="231F20"/>
          <w:w w:val="110"/>
        </w:rPr>
        <w:t>tuyệt diệt. Nếu chẳng có ai cứu vãn, thế hệ sau không có ai kế </w:t>
      </w:r>
      <w:r>
        <w:rPr>
          <w:color w:val="231F20"/>
          <w:w w:val="105"/>
        </w:rPr>
        <w:t>tục,</w:t>
      </w:r>
      <w:r>
        <w:rPr>
          <w:color w:val="231F20"/>
          <w:spacing w:val="-12"/>
          <w:w w:val="105"/>
        </w:rPr>
        <w:t> </w:t>
      </w:r>
      <w:r>
        <w:rPr>
          <w:color w:val="231F20"/>
          <w:w w:val="105"/>
        </w:rPr>
        <w:t>giáo</w:t>
      </w:r>
      <w:r>
        <w:rPr>
          <w:color w:val="231F20"/>
          <w:spacing w:val="-12"/>
          <w:w w:val="105"/>
        </w:rPr>
        <w:t> </w:t>
      </w:r>
      <w:r>
        <w:rPr>
          <w:color w:val="231F20"/>
          <w:w w:val="105"/>
        </w:rPr>
        <w:t>huấn</w:t>
      </w:r>
      <w:r>
        <w:rPr>
          <w:color w:val="231F20"/>
          <w:spacing w:val="-12"/>
          <w:w w:val="105"/>
        </w:rPr>
        <w:t> </w:t>
      </w:r>
      <w:r>
        <w:rPr>
          <w:color w:val="231F20"/>
          <w:w w:val="105"/>
        </w:rPr>
        <w:t>của</w:t>
      </w:r>
      <w:r>
        <w:rPr>
          <w:color w:val="231F20"/>
          <w:spacing w:val="-12"/>
          <w:w w:val="105"/>
        </w:rPr>
        <w:t> </w:t>
      </w:r>
      <w:r>
        <w:rPr>
          <w:color w:val="231F20"/>
          <w:w w:val="105"/>
        </w:rPr>
        <w:t>thánh</w:t>
      </w:r>
      <w:r>
        <w:rPr>
          <w:color w:val="231F20"/>
          <w:spacing w:val="-12"/>
          <w:w w:val="105"/>
        </w:rPr>
        <w:t> </w:t>
      </w:r>
      <w:r>
        <w:rPr>
          <w:color w:val="231F20"/>
          <w:w w:val="105"/>
        </w:rPr>
        <w:t>hiền</w:t>
      </w:r>
      <w:r>
        <w:rPr>
          <w:color w:val="231F20"/>
          <w:spacing w:val="-12"/>
          <w:w w:val="105"/>
        </w:rPr>
        <w:t> </w:t>
      </w:r>
      <w:r>
        <w:rPr>
          <w:color w:val="231F20"/>
          <w:w w:val="105"/>
        </w:rPr>
        <w:t>sẽ</w:t>
      </w:r>
      <w:r>
        <w:rPr>
          <w:color w:val="231F20"/>
          <w:spacing w:val="-12"/>
          <w:w w:val="105"/>
        </w:rPr>
        <w:t> </w:t>
      </w:r>
      <w:r>
        <w:rPr>
          <w:color w:val="231F20"/>
          <w:w w:val="105"/>
        </w:rPr>
        <w:t>bị</w:t>
      </w:r>
      <w:r>
        <w:rPr>
          <w:color w:val="231F20"/>
          <w:spacing w:val="-12"/>
          <w:w w:val="105"/>
        </w:rPr>
        <w:t> </w:t>
      </w:r>
      <w:r>
        <w:rPr>
          <w:color w:val="231F20"/>
          <w:w w:val="105"/>
        </w:rPr>
        <w:t>gián</w:t>
      </w:r>
      <w:r>
        <w:rPr>
          <w:color w:val="231F20"/>
          <w:spacing w:val="-12"/>
          <w:w w:val="105"/>
        </w:rPr>
        <w:t> </w:t>
      </w:r>
      <w:r>
        <w:rPr>
          <w:color w:val="231F20"/>
          <w:w w:val="105"/>
        </w:rPr>
        <w:t>đoạn</w:t>
      </w:r>
      <w:r>
        <w:rPr>
          <w:color w:val="231F20"/>
          <w:spacing w:val="-12"/>
          <w:w w:val="105"/>
        </w:rPr>
        <w:t> </w:t>
      </w:r>
      <w:r>
        <w:rPr>
          <w:color w:val="231F20"/>
          <w:w w:val="105"/>
        </w:rPr>
        <w:t>nơi</w:t>
      </w:r>
      <w:r>
        <w:rPr>
          <w:color w:val="231F20"/>
          <w:spacing w:val="-12"/>
          <w:w w:val="105"/>
        </w:rPr>
        <w:t> </w:t>
      </w:r>
      <w:r>
        <w:rPr>
          <w:color w:val="231F20"/>
          <w:w w:val="105"/>
        </w:rPr>
        <w:t>đây,</w:t>
      </w:r>
      <w:r>
        <w:rPr>
          <w:color w:val="231F20"/>
          <w:spacing w:val="-12"/>
          <w:w w:val="105"/>
        </w:rPr>
        <w:t> </w:t>
      </w:r>
      <w:r>
        <w:rPr>
          <w:color w:val="231F20"/>
          <w:w w:val="105"/>
        </w:rPr>
        <w:t>chẳng </w:t>
      </w:r>
      <w:r>
        <w:rPr>
          <w:color w:val="231F20"/>
          <w:w w:val="110"/>
        </w:rPr>
        <w:t>còn</w:t>
      </w:r>
      <w:r>
        <w:rPr>
          <w:color w:val="231F20"/>
          <w:spacing w:val="-20"/>
          <w:w w:val="110"/>
        </w:rPr>
        <w:t> </w:t>
      </w:r>
      <w:r>
        <w:rPr>
          <w:color w:val="231F20"/>
          <w:w w:val="110"/>
        </w:rPr>
        <w:t>nữa!</w:t>
      </w:r>
      <w:r>
        <w:rPr>
          <w:color w:val="231F20"/>
          <w:spacing w:val="-20"/>
          <w:w w:val="110"/>
        </w:rPr>
        <w:t> </w:t>
      </w:r>
      <w:r>
        <w:rPr>
          <w:color w:val="231F20"/>
          <w:w w:val="110"/>
        </w:rPr>
        <w:t>Nhận</w:t>
      </w:r>
      <w:r>
        <w:rPr>
          <w:color w:val="231F20"/>
          <w:spacing w:val="-20"/>
          <w:w w:val="110"/>
        </w:rPr>
        <w:t> </w:t>
      </w:r>
      <w:r>
        <w:rPr>
          <w:color w:val="231F20"/>
          <w:w w:val="110"/>
        </w:rPr>
        <w:t>biết</w:t>
      </w:r>
      <w:r>
        <w:rPr>
          <w:color w:val="231F20"/>
          <w:spacing w:val="-20"/>
          <w:w w:val="110"/>
        </w:rPr>
        <w:t> </w:t>
      </w:r>
      <w:r>
        <w:rPr>
          <w:color w:val="231F20"/>
          <w:w w:val="110"/>
        </w:rPr>
        <w:t>có</w:t>
      </w:r>
      <w:r>
        <w:rPr>
          <w:color w:val="231F20"/>
          <w:spacing w:val="-20"/>
          <w:w w:val="110"/>
        </w:rPr>
        <w:t> </w:t>
      </w:r>
      <w:r>
        <w:rPr>
          <w:color w:val="231F20"/>
          <w:w w:val="110"/>
        </w:rPr>
        <w:t>mấy</w:t>
      </w:r>
      <w:r>
        <w:rPr>
          <w:color w:val="231F20"/>
          <w:spacing w:val="-20"/>
          <w:w w:val="110"/>
        </w:rPr>
        <w:t> </w:t>
      </w:r>
      <w:r>
        <w:rPr>
          <w:color w:val="231F20"/>
          <w:w w:val="110"/>
        </w:rPr>
        <w:t>người</w:t>
      </w:r>
      <w:r>
        <w:rPr>
          <w:color w:val="231F20"/>
          <w:spacing w:val="-20"/>
          <w:w w:val="110"/>
        </w:rPr>
        <w:t> </w:t>
      </w:r>
      <w:r>
        <w:rPr>
          <w:color w:val="231F20"/>
          <w:w w:val="110"/>
        </w:rPr>
        <w:t>thật</w:t>
      </w:r>
      <w:r>
        <w:rPr>
          <w:color w:val="231F20"/>
          <w:spacing w:val="-20"/>
          <w:w w:val="110"/>
        </w:rPr>
        <w:t> </w:t>
      </w:r>
      <w:r>
        <w:rPr>
          <w:color w:val="231F20"/>
          <w:w w:val="110"/>
        </w:rPr>
        <w:t>sự</w:t>
      </w:r>
      <w:r>
        <w:rPr>
          <w:color w:val="231F20"/>
          <w:spacing w:val="-20"/>
          <w:w w:val="110"/>
        </w:rPr>
        <w:t> </w:t>
      </w:r>
      <w:r>
        <w:rPr>
          <w:color w:val="231F20"/>
          <w:w w:val="110"/>
        </w:rPr>
        <w:t>phát</w:t>
      </w:r>
      <w:r>
        <w:rPr>
          <w:color w:val="231F20"/>
          <w:spacing w:val="-20"/>
          <w:w w:val="110"/>
        </w:rPr>
        <w:t> </w:t>
      </w:r>
      <w:r>
        <w:rPr>
          <w:color w:val="231F20"/>
          <w:w w:val="110"/>
        </w:rPr>
        <w:t>tâm,</w:t>
      </w:r>
      <w:r>
        <w:rPr>
          <w:color w:val="231F20"/>
          <w:spacing w:val="-20"/>
          <w:w w:val="110"/>
        </w:rPr>
        <w:t> </w:t>
      </w:r>
      <w:r>
        <w:rPr>
          <w:color w:val="231F20"/>
          <w:w w:val="110"/>
        </w:rPr>
        <w:t>thật</w:t>
      </w:r>
      <w:r>
        <w:rPr>
          <w:color w:val="231F20"/>
          <w:spacing w:val="-20"/>
          <w:w w:val="110"/>
        </w:rPr>
        <w:t> </w:t>
      </w:r>
      <w:r>
        <w:rPr>
          <w:color w:val="231F20"/>
          <w:w w:val="110"/>
        </w:rPr>
        <w:t>sự </w:t>
      </w:r>
      <w:r>
        <w:rPr>
          <w:color w:val="231F20"/>
          <w:w w:val="105"/>
        </w:rPr>
        <w:t>muốn</w:t>
      </w:r>
      <w:r>
        <w:rPr>
          <w:color w:val="231F20"/>
          <w:spacing w:val="-2"/>
          <w:w w:val="105"/>
        </w:rPr>
        <w:t> </w:t>
      </w:r>
      <w:r>
        <w:rPr>
          <w:color w:val="231F20"/>
          <w:w w:val="105"/>
        </w:rPr>
        <w:t>học,</w:t>
      </w:r>
      <w:r>
        <w:rPr>
          <w:color w:val="231F20"/>
          <w:spacing w:val="-2"/>
          <w:w w:val="105"/>
        </w:rPr>
        <w:t> </w:t>
      </w:r>
      <w:r>
        <w:rPr>
          <w:color w:val="231F20"/>
          <w:w w:val="105"/>
        </w:rPr>
        <w:t>hãy</w:t>
      </w:r>
      <w:r>
        <w:rPr>
          <w:color w:val="231F20"/>
          <w:spacing w:val="-1"/>
          <w:w w:val="105"/>
        </w:rPr>
        <w:t> </w:t>
      </w:r>
      <w:r>
        <w:rPr>
          <w:color w:val="231F20"/>
          <w:w w:val="105"/>
        </w:rPr>
        <w:t>toàn</w:t>
      </w:r>
      <w:r>
        <w:rPr>
          <w:color w:val="231F20"/>
          <w:spacing w:val="-2"/>
          <w:w w:val="105"/>
        </w:rPr>
        <w:t> </w:t>
      </w:r>
      <w:r>
        <w:rPr>
          <w:color w:val="231F20"/>
          <w:w w:val="105"/>
        </w:rPr>
        <w:t>tâm</w:t>
      </w:r>
      <w:r>
        <w:rPr>
          <w:color w:val="231F20"/>
          <w:spacing w:val="-1"/>
          <w:w w:val="105"/>
        </w:rPr>
        <w:t> </w:t>
      </w:r>
      <w:r>
        <w:rPr>
          <w:color w:val="231F20"/>
          <w:w w:val="105"/>
        </w:rPr>
        <w:t>toàn</w:t>
      </w:r>
      <w:r>
        <w:rPr>
          <w:color w:val="231F20"/>
          <w:spacing w:val="-2"/>
          <w:w w:val="105"/>
        </w:rPr>
        <w:t> </w:t>
      </w:r>
      <w:r>
        <w:rPr>
          <w:color w:val="231F20"/>
          <w:w w:val="105"/>
        </w:rPr>
        <w:t>lực</w:t>
      </w:r>
      <w:r>
        <w:rPr>
          <w:color w:val="231F20"/>
          <w:spacing w:val="-2"/>
          <w:w w:val="105"/>
        </w:rPr>
        <w:t> </w:t>
      </w:r>
      <w:r>
        <w:rPr>
          <w:color w:val="231F20"/>
          <w:w w:val="105"/>
        </w:rPr>
        <w:t>bồi</w:t>
      </w:r>
      <w:r>
        <w:rPr>
          <w:color w:val="231F20"/>
          <w:spacing w:val="-1"/>
          <w:w w:val="105"/>
        </w:rPr>
        <w:t> </w:t>
      </w:r>
      <w:r>
        <w:rPr>
          <w:color w:val="231F20"/>
          <w:w w:val="105"/>
        </w:rPr>
        <w:t>dưỡng</w:t>
      </w:r>
      <w:r>
        <w:rPr>
          <w:color w:val="231F20"/>
          <w:spacing w:val="-2"/>
          <w:w w:val="105"/>
        </w:rPr>
        <w:t> </w:t>
      </w:r>
      <w:r>
        <w:rPr>
          <w:color w:val="231F20"/>
          <w:w w:val="105"/>
        </w:rPr>
        <w:t>họ,</w:t>
      </w:r>
      <w:r>
        <w:rPr>
          <w:color w:val="231F20"/>
          <w:spacing w:val="-1"/>
          <w:w w:val="105"/>
        </w:rPr>
        <w:t> </w:t>
      </w:r>
      <w:r>
        <w:rPr>
          <w:color w:val="231F20"/>
          <w:w w:val="105"/>
        </w:rPr>
        <w:t>giúp</w:t>
      </w:r>
      <w:r>
        <w:rPr>
          <w:color w:val="231F20"/>
          <w:spacing w:val="-2"/>
          <w:w w:val="105"/>
        </w:rPr>
        <w:t> </w:t>
      </w:r>
      <w:r>
        <w:rPr>
          <w:color w:val="231F20"/>
          <w:w w:val="105"/>
        </w:rPr>
        <w:t>đỡ</w:t>
      </w:r>
      <w:r>
        <w:rPr>
          <w:color w:val="231F20"/>
          <w:spacing w:val="-2"/>
          <w:w w:val="105"/>
        </w:rPr>
        <w:t> </w:t>
      </w:r>
      <w:r>
        <w:rPr>
          <w:color w:val="231F20"/>
          <w:spacing w:val="-5"/>
          <w:w w:val="105"/>
        </w:rPr>
        <w:t>họ.</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Đó là gì? Cứu vãn Phật pháp, cứu vãn đại đạo của cổ thánh tiên hiền. Chúng ta không bàn đến công đức, mà bàn đến chuyện</w:t>
      </w:r>
      <w:r>
        <w:rPr>
          <w:color w:val="231F20"/>
          <w:spacing w:val="-5"/>
          <w:w w:val="105"/>
        </w:rPr>
        <w:t> </w:t>
      </w:r>
      <w:r>
        <w:rPr>
          <w:color w:val="231F20"/>
          <w:w w:val="105"/>
        </w:rPr>
        <w:t>người</w:t>
      </w:r>
      <w:r>
        <w:rPr>
          <w:color w:val="231F20"/>
          <w:spacing w:val="-6"/>
          <w:w w:val="105"/>
        </w:rPr>
        <w:t> </w:t>
      </w:r>
      <w:r>
        <w:rPr>
          <w:color w:val="231F20"/>
          <w:w w:val="105"/>
        </w:rPr>
        <w:t>thế</w:t>
      </w:r>
      <w:r>
        <w:rPr>
          <w:color w:val="231F20"/>
          <w:spacing w:val="-5"/>
          <w:w w:val="105"/>
        </w:rPr>
        <w:t> </w:t>
      </w:r>
      <w:r>
        <w:rPr>
          <w:color w:val="231F20"/>
          <w:w w:val="105"/>
        </w:rPr>
        <w:t>gian</w:t>
      </w:r>
      <w:r>
        <w:rPr>
          <w:color w:val="231F20"/>
          <w:spacing w:val="-6"/>
          <w:w w:val="105"/>
        </w:rPr>
        <w:t> </w:t>
      </w:r>
      <w:r>
        <w:rPr>
          <w:color w:val="231F20"/>
          <w:w w:val="105"/>
        </w:rPr>
        <w:t>mong</w:t>
      </w:r>
      <w:r>
        <w:rPr>
          <w:color w:val="231F20"/>
          <w:spacing w:val="-6"/>
          <w:w w:val="105"/>
        </w:rPr>
        <w:t> </w:t>
      </w:r>
      <w:r>
        <w:rPr>
          <w:color w:val="231F20"/>
          <w:w w:val="105"/>
        </w:rPr>
        <w:t>cầu</w:t>
      </w:r>
      <w:r>
        <w:rPr>
          <w:color w:val="231F20"/>
          <w:spacing w:val="-5"/>
          <w:w w:val="105"/>
        </w:rPr>
        <w:t> </w:t>
      </w:r>
      <w:r>
        <w:rPr>
          <w:color w:val="231F20"/>
          <w:w w:val="105"/>
        </w:rPr>
        <w:t>phúc.</w:t>
      </w:r>
      <w:r>
        <w:rPr>
          <w:color w:val="231F20"/>
          <w:spacing w:val="-5"/>
          <w:w w:val="105"/>
        </w:rPr>
        <w:t> </w:t>
      </w:r>
      <w:r>
        <w:rPr>
          <w:color w:val="231F20"/>
          <w:w w:val="105"/>
        </w:rPr>
        <w:t>Phúc</w:t>
      </w:r>
      <w:r>
        <w:rPr>
          <w:color w:val="231F20"/>
          <w:spacing w:val="-6"/>
          <w:w w:val="105"/>
        </w:rPr>
        <w:t> </w:t>
      </w:r>
      <w:r>
        <w:rPr>
          <w:color w:val="231F20"/>
          <w:w w:val="105"/>
        </w:rPr>
        <w:t>báo</w:t>
      </w:r>
      <w:r>
        <w:rPr>
          <w:color w:val="231F20"/>
          <w:spacing w:val="-6"/>
          <w:w w:val="105"/>
        </w:rPr>
        <w:t> </w:t>
      </w:r>
      <w:r>
        <w:rPr>
          <w:color w:val="231F20"/>
          <w:w w:val="105"/>
        </w:rPr>
        <w:t>của</w:t>
      </w:r>
      <w:r>
        <w:rPr>
          <w:color w:val="231F20"/>
          <w:spacing w:val="-5"/>
          <w:w w:val="105"/>
        </w:rPr>
        <w:t> </w:t>
      </w:r>
      <w:r>
        <w:rPr>
          <w:color w:val="231F20"/>
          <w:w w:val="105"/>
        </w:rPr>
        <w:t>quý</w:t>
      </w:r>
      <w:r>
        <w:rPr>
          <w:color w:val="231F20"/>
          <w:spacing w:val="-6"/>
          <w:w w:val="105"/>
        </w:rPr>
        <w:t> </w:t>
      </w:r>
      <w:r>
        <w:rPr>
          <w:color w:val="231F20"/>
          <w:w w:val="105"/>
        </w:rPr>
        <w:t>vị ở chỗ nào? Thưa thật cùng quý vị, chẳng khoa trương mảy may,</w:t>
      </w:r>
      <w:r>
        <w:rPr>
          <w:color w:val="231F20"/>
          <w:spacing w:val="-7"/>
          <w:w w:val="105"/>
        </w:rPr>
        <w:t> </w:t>
      </w:r>
      <w:r>
        <w:rPr>
          <w:color w:val="231F20"/>
          <w:w w:val="105"/>
        </w:rPr>
        <w:t>đời</w:t>
      </w:r>
      <w:r>
        <w:rPr>
          <w:color w:val="231F20"/>
          <w:spacing w:val="-7"/>
          <w:w w:val="105"/>
        </w:rPr>
        <w:t> </w:t>
      </w:r>
      <w:r>
        <w:rPr>
          <w:color w:val="231F20"/>
          <w:w w:val="105"/>
        </w:rPr>
        <w:t>sau</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sẽ</w:t>
      </w:r>
      <w:r>
        <w:rPr>
          <w:color w:val="231F20"/>
          <w:spacing w:val="-7"/>
          <w:w w:val="105"/>
        </w:rPr>
        <w:t> </w:t>
      </w:r>
      <w:r>
        <w:rPr>
          <w:color w:val="231F20"/>
          <w:w w:val="105"/>
        </w:rPr>
        <w:t>làm</w:t>
      </w:r>
      <w:r>
        <w:rPr>
          <w:color w:val="231F20"/>
          <w:spacing w:val="-7"/>
          <w:w w:val="105"/>
        </w:rPr>
        <w:t> </w:t>
      </w:r>
      <w:r>
        <w:rPr>
          <w:color w:val="231F20"/>
          <w:w w:val="105"/>
        </w:rPr>
        <w:t>thiên</w:t>
      </w:r>
      <w:r>
        <w:rPr>
          <w:color w:val="231F20"/>
          <w:spacing w:val="-8"/>
          <w:w w:val="105"/>
        </w:rPr>
        <w:t> </w:t>
      </w:r>
      <w:r>
        <w:rPr>
          <w:color w:val="231F20"/>
          <w:w w:val="105"/>
        </w:rPr>
        <w:t>vương</w:t>
      </w:r>
      <w:r>
        <w:rPr>
          <w:color w:val="231F20"/>
          <w:spacing w:val="-7"/>
          <w:w w:val="105"/>
        </w:rPr>
        <w:t> </w:t>
      </w:r>
      <w:r>
        <w:rPr>
          <w:color w:val="231F20"/>
          <w:w w:val="105"/>
        </w:rPr>
        <w:t>trên</w:t>
      </w:r>
      <w:r>
        <w:rPr>
          <w:color w:val="231F20"/>
          <w:spacing w:val="-7"/>
          <w:w w:val="105"/>
        </w:rPr>
        <w:t> </w:t>
      </w:r>
      <w:r>
        <w:rPr>
          <w:color w:val="231F20"/>
          <w:w w:val="105"/>
        </w:rPr>
        <w:t>cõi</w:t>
      </w:r>
      <w:r>
        <w:rPr>
          <w:color w:val="231F20"/>
          <w:spacing w:val="-7"/>
          <w:w w:val="105"/>
        </w:rPr>
        <w:t> </w:t>
      </w:r>
      <w:r>
        <w:rPr>
          <w:color w:val="231F20"/>
          <w:w w:val="105"/>
        </w:rPr>
        <w:t>Trời,</w:t>
      </w:r>
      <w:r>
        <w:rPr>
          <w:color w:val="231F20"/>
          <w:spacing w:val="-7"/>
          <w:w w:val="105"/>
        </w:rPr>
        <w:t> </w:t>
      </w:r>
      <w:r>
        <w:rPr>
          <w:color w:val="231F20"/>
          <w:w w:val="105"/>
        </w:rPr>
        <w:t>chẳng phải</w:t>
      </w:r>
      <w:r>
        <w:rPr>
          <w:color w:val="231F20"/>
          <w:spacing w:val="-17"/>
          <w:w w:val="105"/>
        </w:rPr>
        <w:t> </w:t>
      </w:r>
      <w:r>
        <w:rPr>
          <w:color w:val="231F20"/>
          <w:w w:val="105"/>
        </w:rPr>
        <w:t>là</w:t>
      </w:r>
      <w:r>
        <w:rPr>
          <w:color w:val="231F20"/>
          <w:spacing w:val="-17"/>
          <w:w w:val="105"/>
        </w:rPr>
        <w:t> </w:t>
      </w:r>
      <w:r>
        <w:rPr>
          <w:color w:val="231F20"/>
          <w:w w:val="105"/>
        </w:rPr>
        <w:t>đế</w:t>
      </w:r>
      <w:r>
        <w:rPr>
          <w:color w:val="231F20"/>
          <w:spacing w:val="-17"/>
          <w:w w:val="105"/>
        </w:rPr>
        <w:t> </w:t>
      </w:r>
      <w:r>
        <w:rPr>
          <w:color w:val="231F20"/>
          <w:w w:val="105"/>
        </w:rPr>
        <w:t>vương</w:t>
      </w:r>
      <w:r>
        <w:rPr>
          <w:color w:val="231F20"/>
          <w:spacing w:val="-17"/>
          <w:w w:val="105"/>
        </w:rPr>
        <w:t> </w:t>
      </w:r>
      <w:r>
        <w:rPr>
          <w:color w:val="231F20"/>
          <w:w w:val="105"/>
        </w:rPr>
        <w:t>trong</w:t>
      </w:r>
      <w:r>
        <w:rPr>
          <w:color w:val="231F20"/>
          <w:spacing w:val="-17"/>
          <w:w w:val="105"/>
        </w:rPr>
        <w:t> </w:t>
      </w:r>
      <w:r>
        <w:rPr>
          <w:color w:val="231F20"/>
          <w:w w:val="105"/>
        </w:rPr>
        <w:t>nhân</w:t>
      </w:r>
      <w:r>
        <w:rPr>
          <w:color w:val="231F20"/>
          <w:spacing w:val="-17"/>
          <w:w w:val="105"/>
        </w:rPr>
        <w:t> </w:t>
      </w:r>
      <w:r>
        <w:rPr>
          <w:color w:val="231F20"/>
          <w:w w:val="105"/>
        </w:rPr>
        <w:t>gian.</w:t>
      </w:r>
      <w:r>
        <w:rPr>
          <w:color w:val="231F20"/>
          <w:spacing w:val="-17"/>
          <w:w w:val="105"/>
        </w:rPr>
        <w:t> </w:t>
      </w:r>
      <w:r>
        <w:rPr>
          <w:color w:val="231F20"/>
          <w:w w:val="105"/>
        </w:rPr>
        <w:t>Đế</w:t>
      </w:r>
      <w:r>
        <w:rPr>
          <w:color w:val="231F20"/>
          <w:spacing w:val="-17"/>
          <w:w w:val="105"/>
        </w:rPr>
        <w:t> </w:t>
      </w:r>
      <w:r>
        <w:rPr>
          <w:color w:val="231F20"/>
          <w:w w:val="105"/>
        </w:rPr>
        <w:t>vương</w:t>
      </w:r>
      <w:r>
        <w:rPr>
          <w:color w:val="231F20"/>
          <w:spacing w:val="-17"/>
          <w:w w:val="105"/>
        </w:rPr>
        <w:t> </w:t>
      </w:r>
      <w:r>
        <w:rPr>
          <w:color w:val="231F20"/>
          <w:w w:val="105"/>
        </w:rPr>
        <w:t>trong</w:t>
      </w:r>
      <w:r>
        <w:rPr>
          <w:color w:val="231F20"/>
          <w:spacing w:val="-17"/>
          <w:w w:val="105"/>
        </w:rPr>
        <w:t> </w:t>
      </w:r>
      <w:r>
        <w:rPr>
          <w:color w:val="231F20"/>
          <w:w w:val="105"/>
        </w:rPr>
        <w:t>nhân</w:t>
      </w:r>
      <w:r>
        <w:rPr>
          <w:color w:val="231F20"/>
          <w:spacing w:val="-17"/>
          <w:w w:val="105"/>
        </w:rPr>
        <w:t> </w:t>
      </w:r>
      <w:r>
        <w:rPr>
          <w:color w:val="231F20"/>
          <w:w w:val="105"/>
        </w:rPr>
        <w:t>gian chẳng có phúc báo lớn như thế, phải hiểu điều này!</w:t>
      </w:r>
    </w:p>
    <w:p>
      <w:pPr>
        <w:pStyle w:val="BodyText"/>
        <w:spacing w:line="297" w:lineRule="auto" w:before="144"/>
        <w:ind w:left="387" w:right="119" w:firstLine="453"/>
        <w:jc w:val="both"/>
      </w:pPr>
      <w:r>
        <w:rPr>
          <w:color w:val="231F20"/>
          <w:w w:val="105"/>
        </w:rPr>
        <w:t>Hiện thời,</w:t>
      </w:r>
      <w:r>
        <w:rPr>
          <w:color w:val="231F20"/>
          <w:spacing w:val="-1"/>
          <w:w w:val="105"/>
        </w:rPr>
        <w:t> </w:t>
      </w:r>
      <w:r>
        <w:rPr>
          <w:color w:val="231F20"/>
          <w:w w:val="105"/>
        </w:rPr>
        <w:t>phúc bậc nhất là gì? Bồi</w:t>
      </w:r>
      <w:r>
        <w:rPr>
          <w:color w:val="231F20"/>
          <w:spacing w:val="-1"/>
          <w:w w:val="105"/>
        </w:rPr>
        <w:t> </w:t>
      </w:r>
      <w:r>
        <w:rPr>
          <w:color w:val="231F20"/>
          <w:w w:val="105"/>
        </w:rPr>
        <w:t>dưỡng nhân tài, thầy trò</w:t>
      </w:r>
      <w:r>
        <w:rPr>
          <w:color w:val="231F20"/>
          <w:spacing w:val="-3"/>
          <w:w w:val="105"/>
        </w:rPr>
        <w:t> </w:t>
      </w:r>
      <w:r>
        <w:rPr>
          <w:color w:val="231F20"/>
          <w:w w:val="105"/>
        </w:rPr>
        <w:t>tốt</w:t>
      </w:r>
      <w:r>
        <w:rPr>
          <w:color w:val="231F20"/>
          <w:spacing w:val="-3"/>
          <w:w w:val="105"/>
        </w:rPr>
        <w:t> </w:t>
      </w:r>
      <w:r>
        <w:rPr>
          <w:color w:val="231F20"/>
          <w:w w:val="105"/>
        </w:rPr>
        <w:t>đẹp,</w:t>
      </w:r>
      <w:r>
        <w:rPr>
          <w:color w:val="231F20"/>
          <w:spacing w:val="-3"/>
          <w:w w:val="105"/>
        </w:rPr>
        <w:t> </w:t>
      </w:r>
      <w:r>
        <w:rPr>
          <w:color w:val="231F20"/>
          <w:w w:val="105"/>
        </w:rPr>
        <w:t>toàn</w:t>
      </w:r>
      <w:r>
        <w:rPr>
          <w:color w:val="231F20"/>
          <w:spacing w:val="-3"/>
          <w:w w:val="105"/>
        </w:rPr>
        <w:t> </w:t>
      </w:r>
      <w:r>
        <w:rPr>
          <w:color w:val="231F20"/>
          <w:w w:val="105"/>
        </w:rPr>
        <w:t>tâm</w:t>
      </w:r>
      <w:r>
        <w:rPr>
          <w:color w:val="231F20"/>
          <w:spacing w:val="-3"/>
          <w:w w:val="105"/>
        </w:rPr>
        <w:t> </w:t>
      </w:r>
      <w:r>
        <w:rPr>
          <w:color w:val="231F20"/>
          <w:w w:val="105"/>
        </w:rPr>
        <w:t>toàn</w:t>
      </w:r>
      <w:r>
        <w:rPr>
          <w:color w:val="231F20"/>
          <w:spacing w:val="-3"/>
          <w:w w:val="105"/>
        </w:rPr>
        <w:t> </w:t>
      </w:r>
      <w:r>
        <w:rPr>
          <w:color w:val="231F20"/>
          <w:w w:val="105"/>
        </w:rPr>
        <w:t>lực</w:t>
      </w:r>
      <w:r>
        <w:rPr>
          <w:color w:val="231F20"/>
          <w:spacing w:val="-3"/>
          <w:w w:val="105"/>
        </w:rPr>
        <w:t> </w:t>
      </w:r>
      <w:r>
        <w:rPr>
          <w:color w:val="231F20"/>
          <w:w w:val="105"/>
        </w:rPr>
        <w:t>thực</w:t>
      </w:r>
      <w:r>
        <w:rPr>
          <w:color w:val="231F20"/>
          <w:spacing w:val="-3"/>
          <w:w w:val="105"/>
        </w:rPr>
        <w:t> </w:t>
      </w:r>
      <w:r>
        <w:rPr>
          <w:color w:val="231F20"/>
          <w:w w:val="105"/>
        </w:rPr>
        <w:t>hiện,</w:t>
      </w:r>
      <w:r>
        <w:rPr>
          <w:color w:val="231F20"/>
          <w:spacing w:val="-3"/>
          <w:w w:val="105"/>
        </w:rPr>
        <w:t> </w:t>
      </w:r>
      <w:r>
        <w:rPr>
          <w:color w:val="231F20"/>
          <w:w w:val="105"/>
        </w:rPr>
        <w:t>khuynh</w:t>
      </w:r>
      <w:r>
        <w:rPr>
          <w:color w:val="231F20"/>
          <w:spacing w:val="-3"/>
          <w:w w:val="105"/>
        </w:rPr>
        <w:t> </w:t>
      </w:r>
      <w:r>
        <w:rPr>
          <w:color w:val="231F20"/>
          <w:w w:val="105"/>
        </w:rPr>
        <w:t>gia</w:t>
      </w:r>
      <w:r>
        <w:rPr>
          <w:color w:val="231F20"/>
          <w:spacing w:val="-3"/>
          <w:w w:val="105"/>
        </w:rPr>
        <w:t> </w:t>
      </w:r>
      <w:r>
        <w:rPr>
          <w:color w:val="231F20"/>
          <w:w w:val="105"/>
        </w:rPr>
        <w:t>bại</w:t>
      </w:r>
      <w:r>
        <w:rPr>
          <w:color w:val="231F20"/>
          <w:spacing w:val="-3"/>
          <w:w w:val="105"/>
        </w:rPr>
        <w:t> </w:t>
      </w:r>
      <w:r>
        <w:rPr>
          <w:color w:val="231F20"/>
          <w:w w:val="105"/>
        </w:rPr>
        <w:t>sản, vứt</w:t>
      </w:r>
      <w:r>
        <w:rPr>
          <w:color w:val="231F20"/>
          <w:spacing w:val="-7"/>
          <w:w w:val="105"/>
        </w:rPr>
        <w:t> </w:t>
      </w:r>
      <w:r>
        <w:rPr>
          <w:color w:val="231F20"/>
          <w:w w:val="105"/>
        </w:rPr>
        <w:t>bỏ</w:t>
      </w:r>
      <w:r>
        <w:rPr>
          <w:color w:val="231F20"/>
          <w:spacing w:val="-8"/>
          <w:w w:val="105"/>
        </w:rPr>
        <w:t> </w:t>
      </w:r>
      <w:r>
        <w:rPr>
          <w:color w:val="231F20"/>
          <w:w w:val="105"/>
        </w:rPr>
        <w:t>tánh</w:t>
      </w:r>
      <w:r>
        <w:rPr>
          <w:color w:val="231F20"/>
          <w:spacing w:val="-8"/>
          <w:w w:val="105"/>
        </w:rPr>
        <w:t> </w:t>
      </w:r>
      <w:r>
        <w:rPr>
          <w:color w:val="231F20"/>
          <w:w w:val="105"/>
        </w:rPr>
        <w:t>mạng</w:t>
      </w:r>
      <w:r>
        <w:rPr>
          <w:color w:val="231F20"/>
          <w:spacing w:val="-7"/>
          <w:w w:val="105"/>
        </w:rPr>
        <w:t> </w:t>
      </w:r>
      <w:r>
        <w:rPr>
          <w:color w:val="231F20"/>
          <w:w w:val="105"/>
        </w:rPr>
        <w:t>cũng</w:t>
      </w:r>
      <w:r>
        <w:rPr>
          <w:color w:val="231F20"/>
          <w:spacing w:val="-7"/>
          <w:w w:val="105"/>
        </w:rPr>
        <w:t> </w:t>
      </w:r>
      <w:r>
        <w:rPr>
          <w:color w:val="231F20"/>
          <w:w w:val="105"/>
        </w:rPr>
        <w:t>phải</w:t>
      </w:r>
      <w:r>
        <w:rPr>
          <w:color w:val="231F20"/>
          <w:spacing w:val="-7"/>
          <w:w w:val="105"/>
        </w:rPr>
        <w:t> </w:t>
      </w:r>
      <w:r>
        <w:rPr>
          <w:color w:val="231F20"/>
          <w:w w:val="105"/>
        </w:rPr>
        <w:t>làm.</w:t>
      </w:r>
      <w:r>
        <w:rPr>
          <w:color w:val="231F20"/>
          <w:spacing w:val="-7"/>
          <w:w w:val="105"/>
        </w:rPr>
        <w:t> </w:t>
      </w:r>
      <w:r>
        <w:rPr>
          <w:color w:val="231F20"/>
          <w:w w:val="105"/>
        </w:rPr>
        <w:t>Quả</w:t>
      </w:r>
      <w:r>
        <w:rPr>
          <w:color w:val="231F20"/>
          <w:spacing w:val="-7"/>
          <w:w w:val="105"/>
        </w:rPr>
        <w:t> </w:t>
      </w:r>
      <w:r>
        <w:rPr>
          <w:color w:val="231F20"/>
          <w:w w:val="105"/>
        </w:rPr>
        <w:t>báo</w:t>
      </w:r>
      <w:r>
        <w:rPr>
          <w:color w:val="231F20"/>
          <w:spacing w:val="-8"/>
          <w:w w:val="105"/>
        </w:rPr>
        <w:t> </w:t>
      </w:r>
      <w:r>
        <w:rPr>
          <w:color w:val="231F20"/>
          <w:w w:val="105"/>
        </w:rPr>
        <w:t>của</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là</w:t>
      </w:r>
      <w:r>
        <w:rPr>
          <w:color w:val="231F20"/>
          <w:spacing w:val="-7"/>
          <w:w w:val="105"/>
        </w:rPr>
        <w:t> </w:t>
      </w:r>
      <w:r>
        <w:rPr>
          <w:color w:val="231F20"/>
          <w:w w:val="105"/>
        </w:rPr>
        <w:t>trên cõi Trời. Trên trời có 6 tầng, mỗi tầng sau thù thắng hơn tầng trước. Người có trí tuệ chân thật, người có phúc báo chân</w:t>
      </w:r>
      <w:r>
        <w:rPr>
          <w:color w:val="231F20"/>
          <w:spacing w:val="-11"/>
          <w:w w:val="105"/>
        </w:rPr>
        <w:t> </w:t>
      </w:r>
      <w:r>
        <w:rPr>
          <w:color w:val="231F20"/>
          <w:w w:val="105"/>
        </w:rPr>
        <w:t>thật</w:t>
      </w:r>
      <w:r>
        <w:rPr>
          <w:color w:val="231F20"/>
          <w:spacing w:val="-11"/>
          <w:w w:val="105"/>
        </w:rPr>
        <w:t> </w:t>
      </w:r>
      <w:r>
        <w:rPr>
          <w:color w:val="231F20"/>
          <w:w w:val="105"/>
        </w:rPr>
        <w:t>mới</w:t>
      </w:r>
      <w:r>
        <w:rPr>
          <w:color w:val="231F20"/>
          <w:spacing w:val="-11"/>
          <w:w w:val="105"/>
        </w:rPr>
        <w:t> </w:t>
      </w:r>
      <w:r>
        <w:rPr>
          <w:color w:val="231F20"/>
          <w:w w:val="105"/>
        </w:rPr>
        <w:t>có</w:t>
      </w:r>
      <w:r>
        <w:rPr>
          <w:color w:val="231F20"/>
          <w:spacing w:val="-11"/>
          <w:w w:val="105"/>
        </w:rPr>
        <w:t> </w:t>
      </w:r>
      <w:r>
        <w:rPr>
          <w:color w:val="231F20"/>
          <w:w w:val="105"/>
        </w:rPr>
        <w:t>thể</w:t>
      </w:r>
      <w:r>
        <w:rPr>
          <w:color w:val="231F20"/>
          <w:spacing w:val="-11"/>
          <w:w w:val="105"/>
        </w:rPr>
        <w:t> </w:t>
      </w:r>
      <w:r>
        <w:rPr>
          <w:color w:val="231F20"/>
          <w:w w:val="105"/>
        </w:rPr>
        <w:t>đến</w:t>
      </w:r>
      <w:r>
        <w:rPr>
          <w:color w:val="231F20"/>
          <w:spacing w:val="-11"/>
          <w:w w:val="105"/>
        </w:rPr>
        <w:t> </w:t>
      </w:r>
      <w:r>
        <w:rPr>
          <w:color w:val="231F20"/>
          <w:w w:val="105"/>
        </w:rPr>
        <w:t>đó.</w:t>
      </w:r>
      <w:r>
        <w:rPr>
          <w:color w:val="231F20"/>
          <w:spacing w:val="-11"/>
          <w:w w:val="105"/>
        </w:rPr>
        <w:t> </w:t>
      </w:r>
      <w:r>
        <w:rPr>
          <w:color w:val="231F20"/>
          <w:w w:val="105"/>
        </w:rPr>
        <w:t>Do</w:t>
      </w:r>
      <w:r>
        <w:rPr>
          <w:color w:val="231F20"/>
          <w:spacing w:val="-11"/>
          <w:w w:val="105"/>
        </w:rPr>
        <w:t> </w:t>
      </w:r>
      <w:r>
        <w:rPr>
          <w:color w:val="231F20"/>
          <w:w w:val="105"/>
        </w:rPr>
        <w:t>vậy,</w:t>
      </w:r>
      <w:r>
        <w:rPr>
          <w:color w:val="231F20"/>
          <w:spacing w:val="-11"/>
          <w:w w:val="105"/>
        </w:rPr>
        <w:t> </w:t>
      </w:r>
      <w:r>
        <w:rPr>
          <w:color w:val="231F20"/>
          <w:w w:val="105"/>
        </w:rPr>
        <w:t>quý</w:t>
      </w:r>
      <w:r>
        <w:rPr>
          <w:color w:val="231F20"/>
          <w:spacing w:val="-11"/>
          <w:w w:val="105"/>
        </w:rPr>
        <w:t> </w:t>
      </w:r>
      <w:r>
        <w:rPr>
          <w:color w:val="231F20"/>
          <w:w w:val="105"/>
        </w:rPr>
        <w:t>vị</w:t>
      </w:r>
      <w:r>
        <w:rPr>
          <w:color w:val="231F20"/>
          <w:spacing w:val="-11"/>
          <w:w w:val="105"/>
        </w:rPr>
        <w:t> </w:t>
      </w:r>
      <w:r>
        <w:rPr>
          <w:color w:val="231F20"/>
          <w:w w:val="105"/>
        </w:rPr>
        <w:t>có</w:t>
      </w:r>
      <w:r>
        <w:rPr>
          <w:color w:val="231F20"/>
          <w:spacing w:val="-11"/>
          <w:w w:val="105"/>
        </w:rPr>
        <w:t> </w:t>
      </w:r>
      <w:r>
        <w:rPr>
          <w:color w:val="231F20"/>
          <w:w w:val="105"/>
        </w:rPr>
        <w:t>thể</w:t>
      </w:r>
      <w:r>
        <w:rPr>
          <w:color w:val="231F20"/>
          <w:spacing w:val="-11"/>
          <w:w w:val="105"/>
        </w:rPr>
        <w:t> </w:t>
      </w:r>
      <w:r>
        <w:rPr>
          <w:color w:val="231F20"/>
          <w:w w:val="105"/>
        </w:rPr>
        <w:t>biết:</w:t>
      </w:r>
      <w:r>
        <w:rPr>
          <w:color w:val="231F20"/>
          <w:spacing w:val="-11"/>
          <w:w w:val="105"/>
        </w:rPr>
        <w:t> </w:t>
      </w:r>
      <w:r>
        <w:rPr>
          <w:color w:val="231F20"/>
          <w:w w:val="105"/>
        </w:rPr>
        <w:t>Nếu chướng ngại vị pháp sư hoặc những người có thể thành tựu ấy,</w:t>
      </w:r>
      <w:r>
        <w:rPr>
          <w:color w:val="231F20"/>
          <w:spacing w:val="-5"/>
          <w:w w:val="105"/>
        </w:rPr>
        <w:t> </w:t>
      </w:r>
      <w:r>
        <w:rPr>
          <w:color w:val="231F20"/>
          <w:w w:val="105"/>
        </w:rPr>
        <w:t>chướng</w:t>
      </w:r>
      <w:r>
        <w:rPr>
          <w:color w:val="231F20"/>
          <w:spacing w:val="-5"/>
          <w:w w:val="105"/>
        </w:rPr>
        <w:t> </w:t>
      </w:r>
      <w:r>
        <w:rPr>
          <w:color w:val="231F20"/>
          <w:w w:val="105"/>
        </w:rPr>
        <w:t>ngại</w:t>
      </w:r>
      <w:r>
        <w:rPr>
          <w:color w:val="231F20"/>
          <w:spacing w:val="-5"/>
          <w:w w:val="105"/>
        </w:rPr>
        <w:t> </w:t>
      </w:r>
      <w:r>
        <w:rPr>
          <w:color w:val="231F20"/>
          <w:w w:val="105"/>
        </w:rPr>
        <w:t>họ,</w:t>
      </w:r>
      <w:r>
        <w:rPr>
          <w:color w:val="231F20"/>
          <w:spacing w:val="-5"/>
          <w:w w:val="105"/>
        </w:rPr>
        <w:t> </w:t>
      </w:r>
      <w:r>
        <w:rPr>
          <w:color w:val="231F20"/>
          <w:w w:val="105"/>
        </w:rPr>
        <w:t>hủy</w:t>
      </w:r>
      <w:r>
        <w:rPr>
          <w:color w:val="231F20"/>
          <w:spacing w:val="-5"/>
          <w:w w:val="105"/>
        </w:rPr>
        <w:t> </w:t>
      </w:r>
      <w:r>
        <w:rPr>
          <w:color w:val="231F20"/>
          <w:w w:val="105"/>
        </w:rPr>
        <w:t>báng</w:t>
      </w:r>
      <w:r>
        <w:rPr>
          <w:color w:val="231F20"/>
          <w:spacing w:val="-5"/>
          <w:w w:val="105"/>
        </w:rPr>
        <w:t> </w:t>
      </w:r>
      <w:r>
        <w:rPr>
          <w:color w:val="231F20"/>
          <w:w w:val="105"/>
        </w:rPr>
        <w:t>họ,</w:t>
      </w:r>
      <w:r>
        <w:rPr>
          <w:color w:val="231F20"/>
          <w:spacing w:val="-5"/>
          <w:w w:val="105"/>
        </w:rPr>
        <w:t> </w:t>
      </w:r>
      <w:r>
        <w:rPr>
          <w:color w:val="231F20"/>
          <w:w w:val="105"/>
        </w:rPr>
        <w:t>hãm</w:t>
      </w:r>
      <w:r>
        <w:rPr>
          <w:color w:val="231F20"/>
          <w:spacing w:val="-5"/>
          <w:w w:val="105"/>
        </w:rPr>
        <w:t> </w:t>
      </w:r>
      <w:r>
        <w:rPr>
          <w:color w:val="231F20"/>
          <w:w w:val="105"/>
        </w:rPr>
        <w:t>hại</w:t>
      </w:r>
      <w:r>
        <w:rPr>
          <w:color w:val="231F20"/>
          <w:spacing w:val="-5"/>
          <w:w w:val="105"/>
        </w:rPr>
        <w:t> </w:t>
      </w:r>
      <w:r>
        <w:rPr>
          <w:color w:val="231F20"/>
          <w:w w:val="105"/>
        </w:rPr>
        <w:t>họ,</w:t>
      </w:r>
      <w:r>
        <w:rPr>
          <w:color w:val="231F20"/>
          <w:spacing w:val="-5"/>
          <w:w w:val="105"/>
        </w:rPr>
        <w:t> </w:t>
      </w:r>
      <w:r>
        <w:rPr>
          <w:color w:val="231F20"/>
          <w:w w:val="105"/>
        </w:rPr>
        <w:t>chẳng</w:t>
      </w:r>
      <w:r>
        <w:rPr>
          <w:color w:val="231F20"/>
          <w:spacing w:val="-5"/>
          <w:w w:val="105"/>
        </w:rPr>
        <w:t> </w:t>
      </w:r>
      <w:r>
        <w:rPr>
          <w:color w:val="231F20"/>
          <w:w w:val="105"/>
        </w:rPr>
        <w:t>phải</w:t>
      </w:r>
      <w:r>
        <w:rPr>
          <w:color w:val="231F20"/>
          <w:spacing w:val="-5"/>
          <w:w w:val="105"/>
        </w:rPr>
        <w:t> </w:t>
      </w:r>
      <w:r>
        <w:rPr>
          <w:color w:val="231F20"/>
          <w:w w:val="105"/>
        </w:rPr>
        <w:t>là quý vị hại một mình người ấy, mà là đoạn dứt toàn bộ Phật pháp,</w:t>
      </w:r>
      <w:r>
        <w:rPr>
          <w:color w:val="231F20"/>
          <w:spacing w:val="-12"/>
          <w:w w:val="105"/>
        </w:rPr>
        <w:t> </w:t>
      </w:r>
      <w:r>
        <w:rPr>
          <w:color w:val="231F20"/>
          <w:w w:val="105"/>
        </w:rPr>
        <w:t>chướng</w:t>
      </w:r>
      <w:r>
        <w:rPr>
          <w:color w:val="231F20"/>
          <w:spacing w:val="-12"/>
          <w:w w:val="105"/>
        </w:rPr>
        <w:t> </w:t>
      </w:r>
      <w:r>
        <w:rPr>
          <w:color w:val="231F20"/>
          <w:w w:val="105"/>
        </w:rPr>
        <w:t>ngại</w:t>
      </w:r>
      <w:r>
        <w:rPr>
          <w:color w:val="231F20"/>
          <w:spacing w:val="-12"/>
          <w:w w:val="105"/>
        </w:rPr>
        <w:t> </w:t>
      </w:r>
      <w:r>
        <w:rPr>
          <w:color w:val="231F20"/>
          <w:w w:val="105"/>
        </w:rPr>
        <w:t>toàn</w:t>
      </w:r>
      <w:r>
        <w:rPr>
          <w:color w:val="231F20"/>
          <w:spacing w:val="-12"/>
          <w:w w:val="105"/>
        </w:rPr>
        <w:t> </w:t>
      </w:r>
      <w:r>
        <w:rPr>
          <w:color w:val="231F20"/>
          <w:w w:val="105"/>
        </w:rPr>
        <w:t>bộ</w:t>
      </w:r>
      <w:r>
        <w:rPr>
          <w:color w:val="231F20"/>
          <w:spacing w:val="-12"/>
          <w:w w:val="105"/>
        </w:rPr>
        <w:t> </w:t>
      </w:r>
      <w:r>
        <w:rPr>
          <w:color w:val="231F20"/>
          <w:w w:val="105"/>
        </w:rPr>
        <w:t>giáo</w:t>
      </w:r>
      <w:r>
        <w:rPr>
          <w:color w:val="231F20"/>
          <w:spacing w:val="-12"/>
          <w:w w:val="105"/>
        </w:rPr>
        <w:t> </w:t>
      </w:r>
      <w:r>
        <w:rPr>
          <w:color w:val="231F20"/>
          <w:w w:val="105"/>
        </w:rPr>
        <w:t>huấn</w:t>
      </w:r>
      <w:r>
        <w:rPr>
          <w:color w:val="231F20"/>
          <w:spacing w:val="-12"/>
          <w:w w:val="105"/>
        </w:rPr>
        <w:t> </w:t>
      </w:r>
      <w:r>
        <w:rPr>
          <w:color w:val="231F20"/>
          <w:w w:val="105"/>
        </w:rPr>
        <w:t>của</w:t>
      </w:r>
      <w:r>
        <w:rPr>
          <w:color w:val="231F20"/>
          <w:spacing w:val="-12"/>
          <w:w w:val="105"/>
        </w:rPr>
        <w:t> </w:t>
      </w:r>
      <w:r>
        <w:rPr>
          <w:color w:val="231F20"/>
          <w:w w:val="105"/>
        </w:rPr>
        <w:t>thánh</w:t>
      </w:r>
      <w:r>
        <w:rPr>
          <w:color w:val="231F20"/>
          <w:spacing w:val="-12"/>
          <w:w w:val="105"/>
        </w:rPr>
        <w:t> </w:t>
      </w:r>
      <w:r>
        <w:rPr>
          <w:color w:val="231F20"/>
          <w:w w:val="105"/>
        </w:rPr>
        <w:t>hiền.</w:t>
      </w:r>
      <w:r>
        <w:rPr>
          <w:color w:val="231F20"/>
          <w:spacing w:val="-12"/>
          <w:w w:val="105"/>
        </w:rPr>
        <w:t> </w:t>
      </w:r>
      <w:r>
        <w:rPr>
          <w:color w:val="231F20"/>
          <w:w w:val="105"/>
        </w:rPr>
        <w:t>Tội</w:t>
      </w:r>
      <w:r>
        <w:rPr>
          <w:color w:val="231F20"/>
          <w:spacing w:val="-12"/>
          <w:w w:val="105"/>
        </w:rPr>
        <w:t> </w:t>
      </w:r>
      <w:r>
        <w:rPr>
          <w:color w:val="231F20"/>
          <w:w w:val="105"/>
        </w:rPr>
        <w:t>lỗi ấy</w:t>
      </w:r>
      <w:r>
        <w:rPr>
          <w:color w:val="231F20"/>
          <w:spacing w:val="-7"/>
          <w:w w:val="105"/>
        </w:rPr>
        <w:t> </w:t>
      </w:r>
      <w:r>
        <w:rPr>
          <w:color w:val="231F20"/>
          <w:w w:val="105"/>
        </w:rPr>
        <w:t>có</w:t>
      </w:r>
      <w:r>
        <w:rPr>
          <w:color w:val="231F20"/>
          <w:spacing w:val="-7"/>
          <w:w w:val="105"/>
        </w:rPr>
        <w:t> </w:t>
      </w:r>
      <w:r>
        <w:rPr>
          <w:color w:val="231F20"/>
          <w:w w:val="105"/>
        </w:rPr>
        <w:t>quả</w:t>
      </w:r>
      <w:r>
        <w:rPr>
          <w:color w:val="231F20"/>
          <w:spacing w:val="-7"/>
          <w:w w:val="105"/>
        </w:rPr>
        <w:t> </w:t>
      </w:r>
      <w:r>
        <w:rPr>
          <w:color w:val="231F20"/>
          <w:w w:val="105"/>
        </w:rPr>
        <w:t>báo</w:t>
      </w:r>
      <w:r>
        <w:rPr>
          <w:color w:val="231F20"/>
          <w:spacing w:val="-7"/>
          <w:w w:val="105"/>
        </w:rPr>
        <w:t> </w:t>
      </w:r>
      <w:r>
        <w:rPr>
          <w:color w:val="231F20"/>
          <w:w w:val="105"/>
        </w:rPr>
        <w:t>là</w:t>
      </w:r>
      <w:r>
        <w:rPr>
          <w:color w:val="231F20"/>
          <w:spacing w:val="-7"/>
          <w:w w:val="105"/>
        </w:rPr>
        <w:t> </w:t>
      </w:r>
      <w:r>
        <w:rPr>
          <w:color w:val="231F20"/>
          <w:w w:val="105"/>
        </w:rPr>
        <w:t>địa</w:t>
      </w:r>
      <w:r>
        <w:rPr>
          <w:color w:val="231F20"/>
          <w:spacing w:val="-6"/>
          <w:w w:val="105"/>
        </w:rPr>
        <w:t> </w:t>
      </w:r>
      <w:r>
        <w:rPr>
          <w:color w:val="231F20"/>
          <w:w w:val="105"/>
        </w:rPr>
        <w:t>ngục</w:t>
      </w:r>
      <w:r>
        <w:rPr>
          <w:color w:val="231F20"/>
          <w:spacing w:val="-7"/>
          <w:w w:val="105"/>
        </w:rPr>
        <w:t> </w:t>
      </w:r>
      <w:r>
        <w:rPr>
          <w:color w:val="231F20"/>
          <w:w w:val="105"/>
        </w:rPr>
        <w:t>A</w:t>
      </w:r>
      <w:r>
        <w:rPr>
          <w:color w:val="231F20"/>
          <w:spacing w:val="-7"/>
          <w:w w:val="105"/>
        </w:rPr>
        <w:t> </w:t>
      </w:r>
      <w:r>
        <w:rPr>
          <w:color w:val="231F20"/>
          <w:w w:val="105"/>
        </w:rPr>
        <w:t>Tỳ.</w:t>
      </w:r>
    </w:p>
    <w:p>
      <w:pPr>
        <w:pStyle w:val="BodyText"/>
        <w:spacing w:line="297" w:lineRule="auto" w:before="146"/>
        <w:ind w:left="387" w:right="122" w:firstLine="453"/>
        <w:jc w:val="both"/>
      </w:pPr>
      <w:r>
        <w:rPr>
          <w:color w:val="231F20"/>
          <w:spacing w:val="-4"/>
          <w:w w:val="105"/>
        </w:rPr>
        <w:t>Quý</w:t>
      </w:r>
      <w:r>
        <w:rPr>
          <w:color w:val="231F20"/>
          <w:spacing w:val="-17"/>
          <w:w w:val="105"/>
        </w:rPr>
        <w:t> </w:t>
      </w:r>
      <w:r>
        <w:rPr>
          <w:color w:val="231F20"/>
          <w:spacing w:val="-4"/>
          <w:w w:val="105"/>
        </w:rPr>
        <w:t>vị</w:t>
      </w:r>
      <w:r>
        <w:rPr>
          <w:color w:val="231F20"/>
          <w:spacing w:val="-17"/>
          <w:w w:val="105"/>
        </w:rPr>
        <w:t> </w:t>
      </w:r>
      <w:r>
        <w:rPr>
          <w:color w:val="231F20"/>
          <w:spacing w:val="-4"/>
          <w:w w:val="105"/>
        </w:rPr>
        <w:t>giết</w:t>
      </w:r>
      <w:r>
        <w:rPr>
          <w:color w:val="231F20"/>
          <w:spacing w:val="-17"/>
          <w:w w:val="105"/>
        </w:rPr>
        <w:t> </w:t>
      </w:r>
      <w:r>
        <w:rPr>
          <w:color w:val="231F20"/>
          <w:spacing w:val="-4"/>
          <w:w w:val="105"/>
        </w:rPr>
        <w:t>một</w:t>
      </w:r>
      <w:r>
        <w:rPr>
          <w:color w:val="231F20"/>
          <w:spacing w:val="-17"/>
          <w:w w:val="105"/>
        </w:rPr>
        <w:t> </w:t>
      </w:r>
      <w:r>
        <w:rPr>
          <w:color w:val="231F20"/>
          <w:spacing w:val="-4"/>
          <w:w w:val="105"/>
        </w:rPr>
        <w:t>ức</w:t>
      </w:r>
      <w:r>
        <w:rPr>
          <w:color w:val="231F20"/>
          <w:spacing w:val="-17"/>
          <w:w w:val="105"/>
        </w:rPr>
        <w:t> </w:t>
      </w:r>
      <w:r>
        <w:rPr>
          <w:color w:val="231F20"/>
          <w:spacing w:val="-4"/>
          <w:w w:val="105"/>
        </w:rPr>
        <w:t>người,</w:t>
      </w:r>
      <w:r>
        <w:rPr>
          <w:color w:val="231F20"/>
          <w:spacing w:val="-17"/>
          <w:w w:val="105"/>
        </w:rPr>
        <w:t> </w:t>
      </w:r>
      <w:r>
        <w:rPr>
          <w:color w:val="231F20"/>
          <w:spacing w:val="-4"/>
          <w:w w:val="105"/>
        </w:rPr>
        <w:t>tội</w:t>
      </w:r>
      <w:r>
        <w:rPr>
          <w:color w:val="231F20"/>
          <w:spacing w:val="-17"/>
          <w:w w:val="105"/>
        </w:rPr>
        <w:t> </w:t>
      </w:r>
      <w:r>
        <w:rPr>
          <w:color w:val="231F20"/>
          <w:spacing w:val="-4"/>
          <w:w w:val="105"/>
        </w:rPr>
        <w:t>vẫn</w:t>
      </w:r>
      <w:r>
        <w:rPr>
          <w:color w:val="231F20"/>
          <w:spacing w:val="-17"/>
          <w:w w:val="105"/>
        </w:rPr>
        <w:t> </w:t>
      </w:r>
      <w:r>
        <w:rPr>
          <w:color w:val="231F20"/>
          <w:spacing w:val="-4"/>
          <w:w w:val="105"/>
        </w:rPr>
        <w:t>còn</w:t>
      </w:r>
      <w:r>
        <w:rPr>
          <w:color w:val="231F20"/>
          <w:spacing w:val="-17"/>
          <w:w w:val="105"/>
        </w:rPr>
        <w:t> </w:t>
      </w:r>
      <w:r>
        <w:rPr>
          <w:color w:val="231F20"/>
          <w:spacing w:val="-4"/>
          <w:w w:val="105"/>
        </w:rPr>
        <w:t>nhỏ;</w:t>
      </w:r>
      <w:r>
        <w:rPr>
          <w:color w:val="231F20"/>
          <w:spacing w:val="-17"/>
          <w:w w:val="105"/>
        </w:rPr>
        <w:t> </w:t>
      </w:r>
      <w:r>
        <w:rPr>
          <w:color w:val="231F20"/>
          <w:spacing w:val="-4"/>
          <w:w w:val="105"/>
        </w:rPr>
        <w:t>chướng</w:t>
      </w:r>
      <w:r>
        <w:rPr>
          <w:color w:val="231F20"/>
          <w:spacing w:val="-17"/>
          <w:w w:val="105"/>
        </w:rPr>
        <w:t> </w:t>
      </w:r>
      <w:r>
        <w:rPr>
          <w:color w:val="231F20"/>
          <w:spacing w:val="-4"/>
          <w:w w:val="105"/>
        </w:rPr>
        <w:t>ngại</w:t>
      </w:r>
      <w:r>
        <w:rPr>
          <w:color w:val="231F20"/>
          <w:spacing w:val="-17"/>
          <w:w w:val="105"/>
        </w:rPr>
        <w:t> </w:t>
      </w:r>
      <w:r>
        <w:rPr>
          <w:color w:val="231F20"/>
          <w:spacing w:val="-4"/>
          <w:w w:val="105"/>
        </w:rPr>
        <w:t>sự </w:t>
      </w:r>
      <w:r>
        <w:rPr>
          <w:color w:val="231F20"/>
          <w:w w:val="105"/>
        </w:rPr>
        <w:t>giáo</w:t>
      </w:r>
      <w:r>
        <w:rPr>
          <w:color w:val="231F20"/>
          <w:spacing w:val="-9"/>
          <w:w w:val="105"/>
        </w:rPr>
        <w:t> </w:t>
      </w:r>
      <w:r>
        <w:rPr>
          <w:color w:val="231F20"/>
          <w:w w:val="105"/>
        </w:rPr>
        <w:t>huấn</w:t>
      </w:r>
      <w:r>
        <w:rPr>
          <w:color w:val="231F20"/>
          <w:spacing w:val="-9"/>
          <w:w w:val="105"/>
        </w:rPr>
        <w:t> </w:t>
      </w:r>
      <w:r>
        <w:rPr>
          <w:color w:val="231F20"/>
          <w:w w:val="105"/>
        </w:rPr>
        <w:t>của</w:t>
      </w:r>
      <w:r>
        <w:rPr>
          <w:color w:val="231F20"/>
          <w:spacing w:val="-9"/>
          <w:w w:val="105"/>
        </w:rPr>
        <w:t> </w:t>
      </w:r>
      <w:r>
        <w:rPr>
          <w:color w:val="231F20"/>
          <w:w w:val="105"/>
        </w:rPr>
        <w:t>thánh</w:t>
      </w:r>
      <w:r>
        <w:rPr>
          <w:color w:val="231F20"/>
          <w:spacing w:val="-9"/>
          <w:w w:val="105"/>
        </w:rPr>
        <w:t> </w:t>
      </w:r>
      <w:r>
        <w:rPr>
          <w:color w:val="231F20"/>
          <w:w w:val="105"/>
        </w:rPr>
        <w:t>hiền,</w:t>
      </w:r>
      <w:r>
        <w:rPr>
          <w:color w:val="231F20"/>
          <w:spacing w:val="-9"/>
          <w:w w:val="105"/>
        </w:rPr>
        <w:t> </w:t>
      </w:r>
      <w:r>
        <w:rPr>
          <w:color w:val="231F20"/>
          <w:w w:val="105"/>
        </w:rPr>
        <w:t>tội</w:t>
      </w:r>
      <w:r>
        <w:rPr>
          <w:color w:val="231F20"/>
          <w:spacing w:val="-9"/>
          <w:w w:val="105"/>
        </w:rPr>
        <w:t> </w:t>
      </w:r>
      <w:r>
        <w:rPr>
          <w:color w:val="231F20"/>
          <w:w w:val="105"/>
        </w:rPr>
        <w:t>lỗi</w:t>
      </w:r>
      <w:r>
        <w:rPr>
          <w:color w:val="231F20"/>
          <w:spacing w:val="-9"/>
          <w:w w:val="105"/>
        </w:rPr>
        <w:t> </w:t>
      </w:r>
      <w:r>
        <w:rPr>
          <w:color w:val="231F20"/>
          <w:w w:val="105"/>
        </w:rPr>
        <w:t>ấy</w:t>
      </w:r>
      <w:r>
        <w:rPr>
          <w:color w:val="231F20"/>
          <w:spacing w:val="-9"/>
          <w:w w:val="105"/>
        </w:rPr>
        <w:t> </w:t>
      </w:r>
      <w:r>
        <w:rPr>
          <w:color w:val="231F20"/>
          <w:w w:val="105"/>
        </w:rPr>
        <w:t>không</w:t>
      </w:r>
      <w:r>
        <w:rPr>
          <w:color w:val="231F20"/>
          <w:spacing w:val="-9"/>
          <w:w w:val="105"/>
        </w:rPr>
        <w:t> </w:t>
      </w:r>
      <w:r>
        <w:rPr>
          <w:color w:val="231F20"/>
          <w:w w:val="105"/>
        </w:rPr>
        <w:t>chỉ</w:t>
      </w:r>
      <w:r>
        <w:rPr>
          <w:color w:val="231F20"/>
          <w:spacing w:val="-9"/>
          <w:w w:val="105"/>
        </w:rPr>
        <w:t> </w:t>
      </w:r>
      <w:r>
        <w:rPr>
          <w:color w:val="231F20"/>
          <w:w w:val="105"/>
        </w:rPr>
        <w:t>là</w:t>
      </w:r>
      <w:r>
        <w:rPr>
          <w:color w:val="231F20"/>
          <w:spacing w:val="-9"/>
          <w:w w:val="105"/>
        </w:rPr>
        <w:t> </w:t>
      </w:r>
      <w:r>
        <w:rPr>
          <w:color w:val="231F20"/>
          <w:w w:val="105"/>
        </w:rPr>
        <w:t>giết</w:t>
      </w:r>
      <w:r>
        <w:rPr>
          <w:color w:val="231F20"/>
          <w:spacing w:val="-9"/>
          <w:w w:val="105"/>
        </w:rPr>
        <w:t> </w:t>
      </w:r>
      <w:r>
        <w:rPr>
          <w:color w:val="231F20"/>
          <w:w w:val="105"/>
        </w:rPr>
        <w:t>một</w:t>
      </w:r>
      <w:r>
        <w:rPr>
          <w:color w:val="231F20"/>
          <w:spacing w:val="-9"/>
          <w:w w:val="105"/>
        </w:rPr>
        <w:t> </w:t>
      </w:r>
      <w:r>
        <w:rPr>
          <w:color w:val="231F20"/>
          <w:w w:val="105"/>
        </w:rPr>
        <w:t>ức người.</w:t>
      </w:r>
      <w:r>
        <w:rPr>
          <w:color w:val="231F20"/>
          <w:spacing w:val="-20"/>
          <w:w w:val="105"/>
        </w:rPr>
        <w:t> </w:t>
      </w:r>
      <w:r>
        <w:rPr>
          <w:color w:val="231F20"/>
          <w:w w:val="105"/>
        </w:rPr>
        <w:t>Đối</w:t>
      </w:r>
      <w:r>
        <w:rPr>
          <w:color w:val="231F20"/>
          <w:spacing w:val="-20"/>
          <w:w w:val="105"/>
        </w:rPr>
        <w:t> </w:t>
      </w:r>
      <w:r>
        <w:rPr>
          <w:color w:val="231F20"/>
          <w:w w:val="105"/>
        </w:rPr>
        <w:t>với</w:t>
      </w:r>
      <w:r>
        <w:rPr>
          <w:color w:val="231F20"/>
          <w:spacing w:val="-20"/>
          <w:w w:val="105"/>
        </w:rPr>
        <w:t> </w:t>
      </w:r>
      <w:r>
        <w:rPr>
          <w:color w:val="231F20"/>
          <w:w w:val="105"/>
        </w:rPr>
        <w:t>công</w:t>
      </w:r>
      <w:r>
        <w:rPr>
          <w:color w:val="231F20"/>
          <w:spacing w:val="-20"/>
          <w:w w:val="105"/>
        </w:rPr>
        <w:t> </w:t>
      </w:r>
      <w:r>
        <w:rPr>
          <w:color w:val="231F20"/>
          <w:w w:val="105"/>
        </w:rPr>
        <w:t>đức,</w:t>
      </w:r>
      <w:r>
        <w:rPr>
          <w:color w:val="231F20"/>
          <w:spacing w:val="-20"/>
          <w:w w:val="105"/>
        </w:rPr>
        <w:t> </w:t>
      </w:r>
      <w:r>
        <w:rPr>
          <w:color w:val="231F20"/>
          <w:w w:val="105"/>
        </w:rPr>
        <w:t>họa</w:t>
      </w:r>
      <w:r>
        <w:rPr>
          <w:color w:val="231F20"/>
          <w:spacing w:val="-20"/>
          <w:w w:val="105"/>
        </w:rPr>
        <w:t> </w:t>
      </w:r>
      <w:r>
        <w:rPr>
          <w:color w:val="231F20"/>
          <w:w w:val="105"/>
        </w:rPr>
        <w:t>-</w:t>
      </w:r>
      <w:r>
        <w:rPr>
          <w:color w:val="231F20"/>
          <w:spacing w:val="-20"/>
          <w:w w:val="105"/>
        </w:rPr>
        <w:t> </w:t>
      </w:r>
      <w:r>
        <w:rPr>
          <w:color w:val="231F20"/>
          <w:w w:val="105"/>
        </w:rPr>
        <w:t>phúc,</w:t>
      </w:r>
      <w:r>
        <w:rPr>
          <w:color w:val="231F20"/>
          <w:spacing w:val="-20"/>
          <w:w w:val="105"/>
        </w:rPr>
        <w:t> </w:t>
      </w:r>
      <w:r>
        <w:rPr>
          <w:color w:val="231F20"/>
          <w:w w:val="105"/>
        </w:rPr>
        <w:t>cát</w:t>
      </w:r>
      <w:r>
        <w:rPr>
          <w:color w:val="231F20"/>
          <w:spacing w:val="-20"/>
          <w:w w:val="105"/>
        </w:rPr>
        <w:t> </w:t>
      </w:r>
      <w:r>
        <w:rPr>
          <w:color w:val="231F20"/>
          <w:w w:val="105"/>
        </w:rPr>
        <w:t>-</w:t>
      </w:r>
      <w:r>
        <w:rPr>
          <w:color w:val="231F20"/>
          <w:spacing w:val="-20"/>
          <w:w w:val="105"/>
        </w:rPr>
        <w:t> </w:t>
      </w:r>
      <w:r>
        <w:rPr>
          <w:color w:val="231F20"/>
          <w:w w:val="105"/>
        </w:rPr>
        <w:t>hung,</w:t>
      </w:r>
      <w:r>
        <w:rPr>
          <w:color w:val="231F20"/>
          <w:spacing w:val="-20"/>
          <w:w w:val="105"/>
        </w:rPr>
        <w:t> </w:t>
      </w:r>
      <w:r>
        <w:rPr>
          <w:color w:val="231F20"/>
          <w:w w:val="105"/>
        </w:rPr>
        <w:t>hãy</w:t>
      </w:r>
      <w:r>
        <w:rPr>
          <w:color w:val="231F20"/>
          <w:spacing w:val="-20"/>
          <w:w w:val="105"/>
        </w:rPr>
        <w:t> </w:t>
      </w:r>
      <w:r>
        <w:rPr>
          <w:color w:val="231F20"/>
          <w:w w:val="105"/>
        </w:rPr>
        <w:t>chú</w:t>
      </w:r>
      <w:r>
        <w:rPr>
          <w:color w:val="231F20"/>
          <w:spacing w:val="-20"/>
          <w:w w:val="105"/>
        </w:rPr>
        <w:t> </w:t>
      </w:r>
      <w:r>
        <w:rPr>
          <w:color w:val="231F20"/>
          <w:w w:val="105"/>
        </w:rPr>
        <w:t>tâm quan</w:t>
      </w:r>
      <w:r>
        <w:rPr>
          <w:color w:val="231F20"/>
          <w:spacing w:val="-16"/>
          <w:w w:val="105"/>
        </w:rPr>
        <w:t> </w:t>
      </w:r>
      <w:r>
        <w:rPr>
          <w:color w:val="231F20"/>
          <w:w w:val="105"/>
        </w:rPr>
        <w:t>sát</w:t>
      </w:r>
      <w:r>
        <w:rPr>
          <w:color w:val="231F20"/>
          <w:spacing w:val="-16"/>
          <w:w w:val="105"/>
        </w:rPr>
        <w:t> </w:t>
      </w:r>
      <w:r>
        <w:rPr>
          <w:color w:val="231F20"/>
          <w:w w:val="105"/>
        </w:rPr>
        <w:t>và</w:t>
      </w:r>
      <w:r>
        <w:rPr>
          <w:color w:val="231F20"/>
          <w:spacing w:val="-16"/>
          <w:w w:val="105"/>
        </w:rPr>
        <w:t> </w:t>
      </w:r>
      <w:r>
        <w:rPr>
          <w:color w:val="231F20"/>
          <w:w w:val="105"/>
        </w:rPr>
        <w:t>tư</w:t>
      </w:r>
      <w:r>
        <w:rPr>
          <w:color w:val="231F20"/>
          <w:spacing w:val="-16"/>
          <w:w w:val="105"/>
        </w:rPr>
        <w:t> </w:t>
      </w:r>
      <w:r>
        <w:rPr>
          <w:color w:val="231F20"/>
          <w:w w:val="105"/>
        </w:rPr>
        <w:t>duy,</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sẽ</w:t>
      </w:r>
      <w:r>
        <w:rPr>
          <w:color w:val="231F20"/>
          <w:spacing w:val="-16"/>
          <w:w w:val="105"/>
        </w:rPr>
        <w:t> </w:t>
      </w:r>
      <w:r>
        <w:rPr>
          <w:color w:val="231F20"/>
          <w:w w:val="105"/>
        </w:rPr>
        <w:t>liễu</w:t>
      </w:r>
      <w:r>
        <w:rPr>
          <w:color w:val="231F20"/>
          <w:spacing w:val="-16"/>
          <w:w w:val="105"/>
        </w:rPr>
        <w:t> </w:t>
      </w:r>
      <w:r>
        <w:rPr>
          <w:color w:val="231F20"/>
          <w:w w:val="105"/>
        </w:rPr>
        <w:t>giải.</w:t>
      </w:r>
      <w:r>
        <w:rPr>
          <w:color w:val="231F20"/>
          <w:spacing w:val="-16"/>
          <w:w w:val="105"/>
        </w:rPr>
        <w:t> </w:t>
      </w:r>
      <w:r>
        <w:rPr>
          <w:color w:val="231F20"/>
          <w:w w:val="105"/>
        </w:rPr>
        <w:t>Thời</w:t>
      </w:r>
      <w:r>
        <w:rPr>
          <w:color w:val="231F20"/>
          <w:spacing w:val="-16"/>
          <w:w w:val="105"/>
        </w:rPr>
        <w:t> </w:t>
      </w:r>
      <w:r>
        <w:rPr>
          <w:color w:val="231F20"/>
          <w:w w:val="105"/>
        </w:rPr>
        <w:t>cổ,</w:t>
      </w:r>
      <w:r>
        <w:rPr>
          <w:color w:val="231F20"/>
          <w:spacing w:val="-16"/>
          <w:w w:val="105"/>
        </w:rPr>
        <w:t> </w:t>
      </w:r>
      <w:r>
        <w:rPr>
          <w:color w:val="231F20"/>
          <w:w w:val="105"/>
        </w:rPr>
        <w:t>có</w:t>
      </w:r>
      <w:r>
        <w:rPr>
          <w:color w:val="231F20"/>
          <w:spacing w:val="-16"/>
          <w:w w:val="105"/>
        </w:rPr>
        <w:t> </w:t>
      </w:r>
      <w:r>
        <w:rPr>
          <w:color w:val="231F20"/>
          <w:w w:val="105"/>
        </w:rPr>
        <w:t>người</w:t>
      </w:r>
      <w:r>
        <w:rPr>
          <w:color w:val="231F20"/>
          <w:spacing w:val="-16"/>
          <w:w w:val="105"/>
        </w:rPr>
        <w:t> </w:t>
      </w:r>
      <w:r>
        <w:rPr>
          <w:color w:val="231F20"/>
          <w:w w:val="105"/>
        </w:rPr>
        <w:t>làm </w:t>
      </w:r>
      <w:r>
        <w:rPr>
          <w:color w:val="231F20"/>
        </w:rPr>
        <w:t>như</w:t>
      </w:r>
      <w:r>
        <w:rPr>
          <w:color w:val="231F20"/>
          <w:spacing w:val="-10"/>
        </w:rPr>
        <w:t> </w:t>
      </w:r>
      <w:r>
        <w:rPr>
          <w:color w:val="231F20"/>
        </w:rPr>
        <w:t>vậy,</w:t>
      </w:r>
      <w:r>
        <w:rPr>
          <w:color w:val="231F20"/>
          <w:spacing w:val="-10"/>
        </w:rPr>
        <w:t> </w:t>
      </w:r>
      <w:r>
        <w:rPr>
          <w:color w:val="231F20"/>
        </w:rPr>
        <w:t>như</w:t>
      </w:r>
      <w:r>
        <w:rPr>
          <w:color w:val="231F20"/>
          <w:spacing w:val="-10"/>
        </w:rPr>
        <w:t> </w:t>
      </w:r>
      <w:r>
        <w:rPr>
          <w:color w:val="231F20"/>
        </w:rPr>
        <w:t>trưởng</w:t>
      </w:r>
      <w:r>
        <w:rPr>
          <w:color w:val="231F20"/>
          <w:spacing w:val="-10"/>
        </w:rPr>
        <w:t> </w:t>
      </w:r>
      <w:r>
        <w:rPr>
          <w:color w:val="231F20"/>
        </w:rPr>
        <w:t>giả</w:t>
      </w:r>
      <w:r>
        <w:rPr>
          <w:color w:val="231F20"/>
          <w:spacing w:val="-10"/>
        </w:rPr>
        <w:t> </w:t>
      </w:r>
      <w:r>
        <w:rPr>
          <w:color w:val="231F20"/>
        </w:rPr>
        <w:t>Cấp</w:t>
      </w:r>
      <w:r>
        <w:rPr>
          <w:color w:val="231F20"/>
          <w:spacing w:val="-10"/>
        </w:rPr>
        <w:t> </w:t>
      </w:r>
      <w:r>
        <w:rPr>
          <w:color w:val="231F20"/>
        </w:rPr>
        <w:t>Cô</w:t>
      </w:r>
      <w:r>
        <w:rPr>
          <w:color w:val="231F20"/>
          <w:spacing w:val="-10"/>
        </w:rPr>
        <w:t> </w:t>
      </w:r>
      <w:r>
        <w:rPr>
          <w:color w:val="231F20"/>
        </w:rPr>
        <w:t>Độc</w:t>
      </w:r>
      <w:r>
        <w:rPr>
          <w:color w:val="231F20"/>
          <w:spacing w:val="-10"/>
        </w:rPr>
        <w:t> </w:t>
      </w:r>
      <w:r>
        <w:rPr>
          <w:color w:val="231F20"/>
        </w:rPr>
        <w:t>thỉnh</w:t>
      </w:r>
      <w:r>
        <w:rPr>
          <w:color w:val="231F20"/>
          <w:spacing w:val="-10"/>
        </w:rPr>
        <w:t> </w:t>
      </w:r>
      <w:r>
        <w:rPr>
          <w:color w:val="231F20"/>
        </w:rPr>
        <w:t>Phật</w:t>
      </w:r>
      <w:r>
        <w:rPr>
          <w:color w:val="231F20"/>
          <w:spacing w:val="-10"/>
        </w:rPr>
        <w:t> </w:t>
      </w:r>
      <w:r>
        <w:rPr>
          <w:color w:val="231F20"/>
        </w:rPr>
        <w:t>Thích</w:t>
      </w:r>
      <w:r>
        <w:rPr>
          <w:color w:val="231F20"/>
          <w:spacing w:val="-10"/>
        </w:rPr>
        <w:t> </w:t>
      </w:r>
      <w:r>
        <w:rPr>
          <w:color w:val="231F20"/>
        </w:rPr>
        <w:t>Ca</w:t>
      </w:r>
      <w:r>
        <w:rPr>
          <w:color w:val="231F20"/>
          <w:spacing w:val="-10"/>
        </w:rPr>
        <w:t> </w:t>
      </w:r>
      <w:r>
        <w:rPr>
          <w:color w:val="231F20"/>
        </w:rPr>
        <w:t>Mâu </w:t>
      </w:r>
      <w:r>
        <w:rPr>
          <w:color w:val="231F20"/>
          <w:w w:val="105"/>
        </w:rPr>
        <w:t>Ni</w:t>
      </w:r>
      <w:r>
        <w:rPr>
          <w:color w:val="231F20"/>
          <w:spacing w:val="-16"/>
          <w:w w:val="105"/>
        </w:rPr>
        <w:t> </w:t>
      </w:r>
      <w:r>
        <w:rPr>
          <w:color w:val="231F20"/>
          <w:w w:val="105"/>
        </w:rPr>
        <w:t>đến</w:t>
      </w:r>
      <w:r>
        <w:rPr>
          <w:color w:val="231F20"/>
          <w:spacing w:val="-16"/>
          <w:w w:val="105"/>
        </w:rPr>
        <w:t> </w:t>
      </w:r>
      <w:r>
        <w:rPr>
          <w:color w:val="231F20"/>
          <w:w w:val="105"/>
        </w:rPr>
        <w:t>giảng</w:t>
      </w:r>
      <w:r>
        <w:rPr>
          <w:color w:val="231F20"/>
          <w:spacing w:val="-16"/>
          <w:w w:val="105"/>
        </w:rPr>
        <w:t> </w:t>
      </w:r>
      <w:r>
        <w:rPr>
          <w:color w:val="231F20"/>
          <w:w w:val="105"/>
        </w:rPr>
        <w:t>kinh.</w:t>
      </w:r>
      <w:r>
        <w:rPr>
          <w:color w:val="231F20"/>
          <w:spacing w:val="-16"/>
          <w:w w:val="105"/>
        </w:rPr>
        <w:t> </w:t>
      </w:r>
      <w:r>
        <w:rPr>
          <w:color w:val="231F20"/>
          <w:w w:val="105"/>
        </w:rPr>
        <w:t>Ông</w:t>
      </w:r>
      <w:r>
        <w:rPr>
          <w:color w:val="231F20"/>
          <w:spacing w:val="-16"/>
          <w:w w:val="105"/>
        </w:rPr>
        <w:t> </w:t>
      </w:r>
      <w:r>
        <w:rPr>
          <w:color w:val="231F20"/>
          <w:w w:val="105"/>
        </w:rPr>
        <w:t>ta</w:t>
      </w:r>
      <w:r>
        <w:rPr>
          <w:color w:val="231F20"/>
          <w:spacing w:val="-16"/>
          <w:w w:val="105"/>
        </w:rPr>
        <w:t> </w:t>
      </w:r>
      <w:r>
        <w:rPr>
          <w:color w:val="231F20"/>
          <w:w w:val="105"/>
        </w:rPr>
        <w:t>cũng</w:t>
      </w:r>
      <w:r>
        <w:rPr>
          <w:color w:val="231F20"/>
          <w:spacing w:val="-16"/>
          <w:w w:val="105"/>
        </w:rPr>
        <w:t> </w:t>
      </w:r>
      <w:r>
        <w:rPr>
          <w:color w:val="231F20"/>
          <w:w w:val="105"/>
        </w:rPr>
        <w:t>chưa</w:t>
      </w:r>
      <w:r>
        <w:rPr>
          <w:color w:val="231F20"/>
          <w:spacing w:val="-16"/>
          <w:w w:val="105"/>
        </w:rPr>
        <w:t> </w:t>
      </w:r>
      <w:r>
        <w:rPr>
          <w:color w:val="231F20"/>
          <w:w w:val="105"/>
        </w:rPr>
        <w:t>giảng</w:t>
      </w:r>
      <w:r>
        <w:rPr>
          <w:color w:val="231F20"/>
          <w:spacing w:val="-16"/>
          <w:w w:val="105"/>
        </w:rPr>
        <w:t> </w:t>
      </w:r>
      <w:r>
        <w:rPr>
          <w:color w:val="231F20"/>
          <w:w w:val="105"/>
        </w:rPr>
        <w:t>một</w:t>
      </w:r>
      <w:r>
        <w:rPr>
          <w:color w:val="231F20"/>
          <w:spacing w:val="-16"/>
          <w:w w:val="105"/>
        </w:rPr>
        <w:t> </w:t>
      </w:r>
      <w:r>
        <w:rPr>
          <w:color w:val="231F20"/>
          <w:w w:val="105"/>
        </w:rPr>
        <w:t>bộ</w:t>
      </w:r>
      <w:r>
        <w:rPr>
          <w:color w:val="231F20"/>
          <w:spacing w:val="-16"/>
          <w:w w:val="105"/>
        </w:rPr>
        <w:t> </w:t>
      </w:r>
      <w:r>
        <w:rPr>
          <w:color w:val="231F20"/>
          <w:w w:val="105"/>
        </w:rPr>
        <w:t>kinh</w:t>
      </w:r>
      <w:r>
        <w:rPr>
          <w:color w:val="231F20"/>
          <w:spacing w:val="-16"/>
          <w:w w:val="105"/>
        </w:rPr>
        <w:t> </w:t>
      </w:r>
      <w:r>
        <w:rPr>
          <w:color w:val="231F20"/>
          <w:w w:val="105"/>
        </w:rPr>
        <w:t>nào, mà</w:t>
      </w:r>
      <w:r>
        <w:rPr>
          <w:color w:val="231F20"/>
          <w:spacing w:val="-13"/>
          <w:w w:val="105"/>
        </w:rPr>
        <w:t> </w:t>
      </w:r>
      <w:r>
        <w:rPr>
          <w:color w:val="231F20"/>
          <w:w w:val="105"/>
        </w:rPr>
        <w:t>dùng</w:t>
      </w:r>
      <w:r>
        <w:rPr>
          <w:color w:val="231F20"/>
          <w:spacing w:val="-13"/>
          <w:w w:val="105"/>
        </w:rPr>
        <w:t> </w:t>
      </w:r>
      <w:r>
        <w:rPr>
          <w:color w:val="231F20"/>
          <w:w w:val="105"/>
        </w:rPr>
        <w:t>vàng</w:t>
      </w:r>
      <w:r>
        <w:rPr>
          <w:color w:val="231F20"/>
          <w:spacing w:val="-14"/>
          <w:w w:val="105"/>
        </w:rPr>
        <w:t> </w:t>
      </w:r>
      <w:r>
        <w:rPr>
          <w:color w:val="231F20"/>
          <w:w w:val="105"/>
        </w:rPr>
        <w:t>ròng</w:t>
      </w:r>
      <w:r>
        <w:rPr>
          <w:color w:val="231F20"/>
          <w:spacing w:val="-13"/>
          <w:w w:val="105"/>
        </w:rPr>
        <w:t> </w:t>
      </w:r>
      <w:r>
        <w:rPr>
          <w:color w:val="231F20"/>
          <w:w w:val="105"/>
        </w:rPr>
        <w:t>lót</w:t>
      </w:r>
      <w:r>
        <w:rPr>
          <w:color w:val="231F20"/>
          <w:spacing w:val="-14"/>
          <w:w w:val="105"/>
        </w:rPr>
        <w:t> </w:t>
      </w:r>
      <w:r>
        <w:rPr>
          <w:color w:val="231F20"/>
          <w:w w:val="105"/>
        </w:rPr>
        <w:t>đất,</w:t>
      </w:r>
      <w:r>
        <w:rPr>
          <w:color w:val="231F20"/>
          <w:spacing w:val="-13"/>
          <w:w w:val="105"/>
        </w:rPr>
        <w:t> </w:t>
      </w:r>
      <w:r>
        <w:rPr>
          <w:color w:val="231F20"/>
          <w:w w:val="105"/>
        </w:rPr>
        <w:t>bỏ</w:t>
      </w:r>
      <w:r>
        <w:rPr>
          <w:color w:val="231F20"/>
          <w:spacing w:val="-14"/>
          <w:w w:val="105"/>
        </w:rPr>
        <w:t> </w:t>
      </w:r>
      <w:r>
        <w:rPr>
          <w:color w:val="231F20"/>
          <w:w w:val="105"/>
        </w:rPr>
        <w:t>sạch</w:t>
      </w:r>
      <w:r>
        <w:rPr>
          <w:color w:val="231F20"/>
          <w:spacing w:val="-13"/>
          <w:w w:val="105"/>
        </w:rPr>
        <w:t> </w:t>
      </w:r>
      <w:r>
        <w:rPr>
          <w:color w:val="231F20"/>
          <w:w w:val="105"/>
        </w:rPr>
        <w:t>tài</w:t>
      </w:r>
      <w:r>
        <w:rPr>
          <w:color w:val="231F20"/>
          <w:spacing w:val="-14"/>
          <w:w w:val="105"/>
        </w:rPr>
        <w:t> </w:t>
      </w:r>
      <w:r>
        <w:rPr>
          <w:color w:val="231F20"/>
          <w:w w:val="105"/>
        </w:rPr>
        <w:t>sản</w:t>
      </w:r>
      <w:r>
        <w:rPr>
          <w:color w:val="231F20"/>
          <w:spacing w:val="-13"/>
          <w:w w:val="105"/>
        </w:rPr>
        <w:t> </w:t>
      </w:r>
      <w:r>
        <w:rPr>
          <w:color w:val="231F20"/>
          <w:w w:val="105"/>
        </w:rPr>
        <w:t>cũng</w:t>
      </w:r>
      <w:r>
        <w:rPr>
          <w:color w:val="231F20"/>
          <w:spacing w:val="-13"/>
          <w:w w:val="105"/>
        </w:rPr>
        <w:t> </w:t>
      </w:r>
      <w:r>
        <w:rPr>
          <w:color w:val="231F20"/>
          <w:w w:val="105"/>
        </w:rPr>
        <w:t>phải</w:t>
      </w:r>
      <w:r>
        <w:rPr>
          <w:color w:val="231F20"/>
          <w:spacing w:val="-13"/>
          <w:w w:val="105"/>
        </w:rPr>
        <w:t> </w:t>
      </w:r>
      <w:r>
        <w:rPr>
          <w:color w:val="231F20"/>
          <w:w w:val="105"/>
        </w:rPr>
        <w:t>làm.</w:t>
      </w:r>
      <w:r>
        <w:rPr>
          <w:color w:val="231F20"/>
          <w:spacing w:val="-14"/>
          <w:w w:val="105"/>
        </w:rPr>
        <w:t> </w:t>
      </w:r>
      <w:r>
        <w:rPr>
          <w:color w:val="231F20"/>
          <w:spacing w:val="-5"/>
          <w:w w:val="105"/>
        </w:rPr>
        <w:t>Vì</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8"/>
        <w:jc w:val="both"/>
      </w:pPr>
      <w:r>
        <w:rPr>
          <w:color w:val="231F20"/>
          <w:w w:val="105"/>
        </w:rPr>
        <w:t>sao?</w:t>
      </w:r>
      <w:r>
        <w:rPr>
          <w:color w:val="231F20"/>
          <w:spacing w:val="-20"/>
          <w:w w:val="105"/>
        </w:rPr>
        <w:t> </w:t>
      </w:r>
      <w:r>
        <w:rPr>
          <w:color w:val="231F20"/>
          <w:w w:val="105"/>
        </w:rPr>
        <w:t>Ông</w:t>
      </w:r>
      <w:r>
        <w:rPr>
          <w:color w:val="231F20"/>
          <w:spacing w:val="-20"/>
          <w:w w:val="105"/>
        </w:rPr>
        <w:t> </w:t>
      </w:r>
      <w:r>
        <w:rPr>
          <w:color w:val="231F20"/>
          <w:w w:val="105"/>
        </w:rPr>
        <w:t>ta</w:t>
      </w:r>
      <w:r>
        <w:rPr>
          <w:color w:val="231F20"/>
          <w:spacing w:val="-20"/>
          <w:w w:val="105"/>
        </w:rPr>
        <w:t> </w:t>
      </w:r>
      <w:r>
        <w:rPr>
          <w:color w:val="231F20"/>
          <w:w w:val="105"/>
        </w:rPr>
        <w:t>hiểu</w:t>
      </w:r>
      <w:r>
        <w:rPr>
          <w:color w:val="231F20"/>
          <w:spacing w:val="-20"/>
          <w:w w:val="105"/>
        </w:rPr>
        <w:t> </w:t>
      </w:r>
      <w:r>
        <w:rPr>
          <w:color w:val="231F20"/>
          <w:w w:val="105"/>
        </w:rPr>
        <w:t>rõ,</w:t>
      </w:r>
      <w:r>
        <w:rPr>
          <w:color w:val="231F20"/>
          <w:spacing w:val="-20"/>
          <w:w w:val="105"/>
        </w:rPr>
        <w:t> </w:t>
      </w:r>
      <w:r>
        <w:rPr>
          <w:color w:val="231F20"/>
          <w:w w:val="105"/>
        </w:rPr>
        <w:t>thông</w:t>
      </w:r>
      <w:r>
        <w:rPr>
          <w:color w:val="231F20"/>
          <w:spacing w:val="-20"/>
          <w:w w:val="105"/>
        </w:rPr>
        <w:t> </w:t>
      </w:r>
      <w:r>
        <w:rPr>
          <w:color w:val="231F20"/>
          <w:w w:val="105"/>
        </w:rPr>
        <w:t>hiểu,</w:t>
      </w:r>
      <w:r>
        <w:rPr>
          <w:color w:val="231F20"/>
          <w:spacing w:val="-20"/>
          <w:w w:val="105"/>
        </w:rPr>
        <w:t> </w:t>
      </w:r>
      <w:r>
        <w:rPr>
          <w:color w:val="231F20"/>
          <w:w w:val="105"/>
        </w:rPr>
        <w:t>chẳng</w:t>
      </w:r>
      <w:r>
        <w:rPr>
          <w:color w:val="231F20"/>
          <w:spacing w:val="-20"/>
          <w:w w:val="105"/>
        </w:rPr>
        <w:t> </w:t>
      </w:r>
      <w:r>
        <w:rPr>
          <w:color w:val="231F20"/>
          <w:w w:val="105"/>
        </w:rPr>
        <w:t>ngu</w:t>
      </w:r>
      <w:r>
        <w:rPr>
          <w:color w:val="231F20"/>
          <w:spacing w:val="-20"/>
          <w:w w:val="105"/>
        </w:rPr>
        <w:t> </w:t>
      </w:r>
      <w:r>
        <w:rPr>
          <w:color w:val="231F20"/>
          <w:w w:val="105"/>
        </w:rPr>
        <w:t>xuẩn!</w:t>
      </w:r>
      <w:r>
        <w:rPr>
          <w:color w:val="231F20"/>
          <w:spacing w:val="-20"/>
          <w:w w:val="105"/>
        </w:rPr>
        <w:t> </w:t>
      </w:r>
      <w:r>
        <w:rPr>
          <w:color w:val="231F20"/>
          <w:w w:val="105"/>
        </w:rPr>
        <w:t>Ông</w:t>
      </w:r>
      <w:r>
        <w:rPr>
          <w:color w:val="231F20"/>
          <w:spacing w:val="-20"/>
          <w:w w:val="105"/>
        </w:rPr>
        <w:t> </w:t>
      </w:r>
      <w:r>
        <w:rPr>
          <w:color w:val="231F20"/>
          <w:w w:val="105"/>
        </w:rPr>
        <w:t>ta</w:t>
      </w:r>
      <w:r>
        <w:rPr>
          <w:color w:val="231F20"/>
          <w:spacing w:val="-20"/>
          <w:w w:val="105"/>
        </w:rPr>
        <w:t> </w:t>
      </w:r>
      <w:r>
        <w:rPr>
          <w:color w:val="231F20"/>
          <w:w w:val="105"/>
        </w:rPr>
        <w:t>thật sự</w:t>
      </w:r>
      <w:r>
        <w:rPr>
          <w:color w:val="231F20"/>
          <w:spacing w:val="-15"/>
          <w:w w:val="105"/>
        </w:rPr>
        <w:t> </w:t>
      </w:r>
      <w:r>
        <w:rPr>
          <w:color w:val="231F20"/>
          <w:w w:val="105"/>
        </w:rPr>
        <w:t>học</w:t>
      </w:r>
      <w:r>
        <w:rPr>
          <w:color w:val="231F20"/>
          <w:spacing w:val="-15"/>
          <w:w w:val="105"/>
        </w:rPr>
        <w:t> </w:t>
      </w:r>
      <w:r>
        <w:rPr>
          <w:color w:val="231F20"/>
          <w:w w:val="105"/>
        </w:rPr>
        <w:t>Phật,</w:t>
      </w:r>
      <w:r>
        <w:rPr>
          <w:color w:val="231F20"/>
          <w:spacing w:val="-15"/>
          <w:w w:val="105"/>
        </w:rPr>
        <w:t> </w:t>
      </w:r>
      <w:r>
        <w:rPr>
          <w:color w:val="231F20"/>
          <w:w w:val="105"/>
        </w:rPr>
        <w:t>tâm</w:t>
      </w:r>
      <w:r>
        <w:rPr>
          <w:color w:val="231F20"/>
          <w:spacing w:val="-15"/>
          <w:w w:val="105"/>
        </w:rPr>
        <w:t> </w:t>
      </w:r>
      <w:r>
        <w:rPr>
          <w:color w:val="231F20"/>
          <w:w w:val="105"/>
        </w:rPr>
        <w:t>thanh</w:t>
      </w:r>
      <w:r>
        <w:rPr>
          <w:color w:val="231F20"/>
          <w:spacing w:val="-15"/>
          <w:w w:val="105"/>
        </w:rPr>
        <w:t> </w:t>
      </w:r>
      <w:r>
        <w:rPr>
          <w:color w:val="231F20"/>
          <w:w w:val="105"/>
        </w:rPr>
        <w:t>tịnh,</w:t>
      </w:r>
      <w:r>
        <w:rPr>
          <w:color w:val="231F20"/>
          <w:spacing w:val="-15"/>
          <w:w w:val="105"/>
        </w:rPr>
        <w:t> </w:t>
      </w:r>
      <w:r>
        <w:rPr>
          <w:color w:val="231F20"/>
          <w:w w:val="105"/>
        </w:rPr>
        <w:t>đã</w:t>
      </w:r>
      <w:r>
        <w:rPr>
          <w:color w:val="231F20"/>
          <w:spacing w:val="-15"/>
          <w:w w:val="105"/>
        </w:rPr>
        <w:t> </w:t>
      </w:r>
      <w:r>
        <w:rPr>
          <w:color w:val="231F20"/>
          <w:w w:val="105"/>
        </w:rPr>
        <w:t>thành</w:t>
      </w:r>
      <w:r>
        <w:rPr>
          <w:color w:val="231F20"/>
          <w:spacing w:val="-15"/>
          <w:w w:val="105"/>
        </w:rPr>
        <w:t> </w:t>
      </w:r>
      <w:r>
        <w:rPr>
          <w:color w:val="231F20"/>
          <w:w w:val="105"/>
        </w:rPr>
        <w:t>Phật,</w:t>
      </w:r>
      <w:r>
        <w:rPr>
          <w:color w:val="231F20"/>
          <w:spacing w:val="-15"/>
          <w:w w:val="105"/>
        </w:rPr>
        <w:t> </w:t>
      </w:r>
      <w:r>
        <w:rPr>
          <w:color w:val="231F20"/>
          <w:w w:val="105"/>
        </w:rPr>
        <w:t>vẫn</w:t>
      </w:r>
      <w:r>
        <w:rPr>
          <w:color w:val="231F20"/>
          <w:spacing w:val="-15"/>
          <w:w w:val="105"/>
        </w:rPr>
        <w:t> </w:t>
      </w:r>
      <w:r>
        <w:rPr>
          <w:color w:val="231F20"/>
          <w:w w:val="105"/>
        </w:rPr>
        <w:t>mong</w:t>
      </w:r>
      <w:r>
        <w:rPr>
          <w:color w:val="231F20"/>
          <w:spacing w:val="-15"/>
          <w:w w:val="105"/>
        </w:rPr>
        <w:t> </w:t>
      </w:r>
      <w:r>
        <w:rPr>
          <w:color w:val="231F20"/>
          <w:w w:val="105"/>
        </w:rPr>
        <w:t>hưởng </w:t>
      </w:r>
      <w:r>
        <w:rPr>
          <w:color w:val="231F20"/>
          <w:spacing w:val="-4"/>
          <w:w w:val="110"/>
        </w:rPr>
        <w:t>thụ</w:t>
      </w:r>
      <w:r>
        <w:rPr>
          <w:color w:val="231F20"/>
          <w:spacing w:val="-23"/>
          <w:w w:val="110"/>
        </w:rPr>
        <w:t> </w:t>
      </w:r>
      <w:r>
        <w:rPr>
          <w:color w:val="231F20"/>
          <w:spacing w:val="-4"/>
          <w:w w:val="110"/>
        </w:rPr>
        <w:t>phúc</w:t>
      </w:r>
      <w:r>
        <w:rPr>
          <w:color w:val="231F20"/>
          <w:spacing w:val="-22"/>
          <w:w w:val="110"/>
        </w:rPr>
        <w:t> </w:t>
      </w:r>
      <w:r>
        <w:rPr>
          <w:color w:val="231F20"/>
          <w:spacing w:val="-4"/>
          <w:w w:val="110"/>
        </w:rPr>
        <w:t>báo</w:t>
      </w:r>
      <w:r>
        <w:rPr>
          <w:color w:val="231F20"/>
          <w:spacing w:val="-23"/>
          <w:w w:val="110"/>
        </w:rPr>
        <w:t> </w:t>
      </w:r>
      <w:r>
        <w:rPr>
          <w:color w:val="231F20"/>
          <w:spacing w:val="-4"/>
          <w:w w:val="110"/>
        </w:rPr>
        <w:t>trong</w:t>
      </w:r>
      <w:r>
        <w:rPr>
          <w:color w:val="231F20"/>
          <w:spacing w:val="-22"/>
          <w:w w:val="110"/>
        </w:rPr>
        <w:t> </w:t>
      </w:r>
      <w:r>
        <w:rPr>
          <w:color w:val="231F20"/>
          <w:spacing w:val="-4"/>
          <w:w w:val="110"/>
        </w:rPr>
        <w:t>nhân</w:t>
      </w:r>
      <w:r>
        <w:rPr>
          <w:color w:val="231F20"/>
          <w:spacing w:val="-23"/>
          <w:w w:val="110"/>
        </w:rPr>
        <w:t> </w:t>
      </w:r>
      <w:r>
        <w:rPr>
          <w:color w:val="231F20"/>
          <w:spacing w:val="-4"/>
          <w:w w:val="110"/>
        </w:rPr>
        <w:t>gian,</w:t>
      </w:r>
      <w:r>
        <w:rPr>
          <w:color w:val="231F20"/>
          <w:spacing w:val="-23"/>
          <w:w w:val="110"/>
        </w:rPr>
        <w:t> </w:t>
      </w:r>
      <w:r>
        <w:rPr>
          <w:color w:val="231F20"/>
          <w:spacing w:val="-4"/>
          <w:w w:val="110"/>
        </w:rPr>
        <w:t>cõi</w:t>
      </w:r>
      <w:r>
        <w:rPr>
          <w:color w:val="231F20"/>
          <w:spacing w:val="-22"/>
          <w:w w:val="110"/>
        </w:rPr>
        <w:t> </w:t>
      </w:r>
      <w:r>
        <w:rPr>
          <w:color w:val="231F20"/>
          <w:spacing w:val="-4"/>
          <w:w w:val="110"/>
        </w:rPr>
        <w:t>Trời,</w:t>
      </w:r>
      <w:r>
        <w:rPr>
          <w:color w:val="231F20"/>
          <w:spacing w:val="-23"/>
          <w:w w:val="110"/>
        </w:rPr>
        <w:t> </w:t>
      </w:r>
      <w:r>
        <w:rPr>
          <w:color w:val="231F20"/>
          <w:spacing w:val="-4"/>
          <w:w w:val="110"/>
        </w:rPr>
        <w:t>bèn</w:t>
      </w:r>
      <w:r>
        <w:rPr>
          <w:color w:val="231F20"/>
          <w:spacing w:val="-23"/>
          <w:w w:val="110"/>
        </w:rPr>
        <w:t> </w:t>
      </w:r>
      <w:r>
        <w:rPr>
          <w:color w:val="231F20"/>
          <w:spacing w:val="-4"/>
          <w:w w:val="110"/>
        </w:rPr>
        <w:t>sinh</w:t>
      </w:r>
      <w:r>
        <w:rPr>
          <w:color w:val="231F20"/>
          <w:spacing w:val="-22"/>
          <w:w w:val="110"/>
        </w:rPr>
        <w:t> </w:t>
      </w:r>
      <w:r>
        <w:rPr>
          <w:color w:val="231F20"/>
          <w:spacing w:val="-4"/>
          <w:w w:val="110"/>
        </w:rPr>
        <w:t>lên</w:t>
      </w:r>
      <w:r>
        <w:rPr>
          <w:color w:val="231F20"/>
          <w:spacing w:val="-23"/>
          <w:w w:val="110"/>
        </w:rPr>
        <w:t> </w:t>
      </w:r>
      <w:r>
        <w:rPr>
          <w:color w:val="231F20"/>
          <w:spacing w:val="-4"/>
          <w:w w:val="110"/>
        </w:rPr>
        <w:t>trời!</w:t>
      </w:r>
    </w:p>
    <w:p>
      <w:pPr>
        <w:pStyle w:val="BodyText"/>
        <w:spacing w:line="302" w:lineRule="auto" w:before="137"/>
        <w:ind w:left="103" w:right="402" w:firstLine="453"/>
        <w:jc w:val="both"/>
      </w:pPr>
      <w:r>
        <w:rPr>
          <w:color w:val="231F20"/>
        </w:rPr>
        <w:t>Thứ</w:t>
      </w:r>
      <w:r>
        <w:rPr>
          <w:color w:val="231F20"/>
          <w:spacing w:val="-12"/>
        </w:rPr>
        <w:t> </w:t>
      </w:r>
      <w:r>
        <w:rPr>
          <w:color w:val="231F20"/>
        </w:rPr>
        <w:t>bảy,</w:t>
      </w:r>
      <w:r>
        <w:rPr>
          <w:color w:val="231F20"/>
          <w:spacing w:val="-12"/>
        </w:rPr>
        <w:t> </w:t>
      </w:r>
      <w:r>
        <w:rPr>
          <w:i/>
          <w:color w:val="231F20"/>
        </w:rPr>
        <w:t>“Thỉnh</w:t>
      </w:r>
      <w:r>
        <w:rPr>
          <w:i/>
          <w:color w:val="231F20"/>
          <w:spacing w:val="-12"/>
        </w:rPr>
        <w:t> </w:t>
      </w:r>
      <w:r>
        <w:rPr>
          <w:i/>
          <w:color w:val="231F20"/>
        </w:rPr>
        <w:t>Phật</w:t>
      </w:r>
      <w:r>
        <w:rPr>
          <w:i/>
          <w:color w:val="231F20"/>
          <w:spacing w:val="-14"/>
        </w:rPr>
        <w:t> </w:t>
      </w:r>
      <w:r>
        <w:rPr>
          <w:i/>
          <w:color w:val="231F20"/>
        </w:rPr>
        <w:t>trụ</w:t>
      </w:r>
      <w:r>
        <w:rPr>
          <w:i/>
          <w:color w:val="231F20"/>
          <w:spacing w:val="-12"/>
        </w:rPr>
        <w:t> </w:t>
      </w:r>
      <w:r>
        <w:rPr>
          <w:i/>
          <w:color w:val="231F20"/>
        </w:rPr>
        <w:t>thế”.</w:t>
      </w:r>
      <w:r>
        <w:rPr>
          <w:i/>
          <w:color w:val="231F20"/>
          <w:spacing w:val="-14"/>
        </w:rPr>
        <w:t> </w:t>
      </w:r>
      <w:r>
        <w:rPr>
          <w:color w:val="231F20"/>
        </w:rPr>
        <w:t>Đây</w:t>
      </w:r>
      <w:r>
        <w:rPr>
          <w:color w:val="231F20"/>
          <w:spacing w:val="-12"/>
        </w:rPr>
        <w:t> </w:t>
      </w:r>
      <w:r>
        <w:rPr>
          <w:color w:val="231F20"/>
        </w:rPr>
        <w:t>là</w:t>
      </w:r>
      <w:r>
        <w:rPr>
          <w:color w:val="231F20"/>
          <w:spacing w:val="-14"/>
        </w:rPr>
        <w:t> </w:t>
      </w:r>
      <w:r>
        <w:rPr>
          <w:color w:val="231F20"/>
        </w:rPr>
        <w:t>thời</w:t>
      </w:r>
      <w:r>
        <w:rPr>
          <w:color w:val="231F20"/>
          <w:spacing w:val="-14"/>
        </w:rPr>
        <w:t> </w:t>
      </w:r>
      <w:r>
        <w:rPr>
          <w:color w:val="231F20"/>
        </w:rPr>
        <w:t>đức</w:t>
      </w:r>
      <w:r>
        <w:rPr>
          <w:color w:val="231F20"/>
          <w:spacing w:val="-12"/>
        </w:rPr>
        <w:t> </w:t>
      </w:r>
      <w:r>
        <w:rPr>
          <w:color w:val="231F20"/>
        </w:rPr>
        <w:t>Phật</w:t>
      </w:r>
      <w:r>
        <w:rPr>
          <w:color w:val="231F20"/>
          <w:spacing w:val="-12"/>
        </w:rPr>
        <w:t> </w:t>
      </w:r>
      <w:r>
        <w:rPr>
          <w:color w:val="231F20"/>
        </w:rPr>
        <w:t>tại</w:t>
      </w:r>
      <w:r>
        <w:rPr>
          <w:color w:val="231F20"/>
          <w:spacing w:val="-14"/>
        </w:rPr>
        <w:t> </w:t>
      </w:r>
      <w:r>
        <w:rPr>
          <w:color w:val="231F20"/>
        </w:rPr>
        <w:t>thế, </w:t>
      </w:r>
      <w:r>
        <w:rPr>
          <w:color w:val="231F20"/>
          <w:w w:val="105"/>
        </w:rPr>
        <w:t>thỉnh</w:t>
      </w:r>
      <w:r>
        <w:rPr>
          <w:color w:val="231F20"/>
          <w:spacing w:val="-8"/>
          <w:w w:val="105"/>
        </w:rPr>
        <w:t> </w:t>
      </w:r>
      <w:r>
        <w:rPr>
          <w:color w:val="231F20"/>
          <w:w w:val="105"/>
        </w:rPr>
        <w:t>Ngài</w:t>
      </w:r>
      <w:r>
        <w:rPr>
          <w:color w:val="231F20"/>
          <w:spacing w:val="-8"/>
          <w:w w:val="105"/>
        </w:rPr>
        <w:t> </w:t>
      </w:r>
      <w:r>
        <w:rPr>
          <w:color w:val="231F20"/>
          <w:w w:val="105"/>
        </w:rPr>
        <w:t>trụ</w:t>
      </w:r>
      <w:r>
        <w:rPr>
          <w:color w:val="231F20"/>
          <w:spacing w:val="-8"/>
          <w:w w:val="105"/>
        </w:rPr>
        <w:t> </w:t>
      </w:r>
      <w:r>
        <w:rPr>
          <w:color w:val="231F20"/>
          <w:w w:val="105"/>
        </w:rPr>
        <w:t>thế</w:t>
      </w:r>
      <w:r>
        <w:rPr>
          <w:color w:val="231F20"/>
          <w:spacing w:val="-8"/>
          <w:w w:val="105"/>
        </w:rPr>
        <w:t> </w:t>
      </w:r>
      <w:r>
        <w:rPr>
          <w:color w:val="231F20"/>
          <w:w w:val="105"/>
        </w:rPr>
        <w:t>lâu</w:t>
      </w:r>
      <w:r>
        <w:rPr>
          <w:color w:val="231F20"/>
          <w:spacing w:val="-8"/>
          <w:w w:val="105"/>
        </w:rPr>
        <w:t> </w:t>
      </w:r>
      <w:r>
        <w:rPr>
          <w:color w:val="231F20"/>
          <w:w w:val="105"/>
        </w:rPr>
        <w:t>dài</w:t>
      </w:r>
      <w:r>
        <w:rPr>
          <w:color w:val="231F20"/>
          <w:spacing w:val="-7"/>
          <w:w w:val="105"/>
        </w:rPr>
        <w:t> </w:t>
      </w:r>
      <w:r>
        <w:rPr>
          <w:color w:val="231F20"/>
          <w:w w:val="105"/>
        </w:rPr>
        <w:t>để</w:t>
      </w:r>
      <w:r>
        <w:rPr>
          <w:color w:val="231F20"/>
          <w:spacing w:val="-8"/>
          <w:w w:val="105"/>
        </w:rPr>
        <w:t> </w:t>
      </w:r>
      <w:r>
        <w:rPr>
          <w:color w:val="231F20"/>
          <w:w w:val="105"/>
        </w:rPr>
        <w:t>giáo</w:t>
      </w:r>
      <w:r>
        <w:rPr>
          <w:color w:val="231F20"/>
          <w:spacing w:val="-8"/>
          <w:w w:val="105"/>
        </w:rPr>
        <w:t> </w:t>
      </w:r>
      <w:r>
        <w:rPr>
          <w:color w:val="231F20"/>
          <w:w w:val="105"/>
        </w:rPr>
        <w:t>hóa</w:t>
      </w:r>
      <w:r>
        <w:rPr>
          <w:color w:val="231F20"/>
          <w:spacing w:val="-8"/>
          <w:w w:val="105"/>
        </w:rPr>
        <w:t> </w:t>
      </w:r>
      <w:r>
        <w:rPr>
          <w:color w:val="231F20"/>
          <w:w w:val="105"/>
        </w:rPr>
        <w:t>chúng</w:t>
      </w:r>
      <w:r>
        <w:rPr>
          <w:color w:val="231F20"/>
          <w:spacing w:val="-7"/>
          <w:w w:val="105"/>
        </w:rPr>
        <w:t> </w:t>
      </w:r>
      <w:r>
        <w:rPr>
          <w:color w:val="231F20"/>
          <w:w w:val="105"/>
        </w:rPr>
        <w:t>sinh</w:t>
      </w:r>
      <w:r>
        <w:rPr>
          <w:color w:val="231F20"/>
          <w:spacing w:val="-8"/>
          <w:w w:val="105"/>
        </w:rPr>
        <w:t> </w:t>
      </w:r>
      <w:r>
        <w:rPr>
          <w:color w:val="231F20"/>
          <w:w w:val="105"/>
        </w:rPr>
        <w:t>nhiều</w:t>
      </w:r>
      <w:r>
        <w:rPr>
          <w:color w:val="231F20"/>
          <w:spacing w:val="-8"/>
          <w:w w:val="105"/>
        </w:rPr>
        <w:t> </w:t>
      </w:r>
      <w:r>
        <w:rPr>
          <w:color w:val="231F20"/>
          <w:w w:val="105"/>
        </w:rPr>
        <w:t>hơn. Chư Phật Như Lai, Pháp thân đại sĩ ngự trong thế gian này do duyên phận. Thuở ấy, khi Phật Thích Ca Mâu Ni thành đạo, không ai biết, người bình thường chỉ thấy Phật Thích Ca</w:t>
      </w:r>
      <w:r>
        <w:rPr>
          <w:color w:val="231F20"/>
          <w:spacing w:val="-23"/>
          <w:w w:val="105"/>
        </w:rPr>
        <w:t> </w:t>
      </w:r>
      <w:r>
        <w:rPr>
          <w:color w:val="231F20"/>
          <w:w w:val="105"/>
        </w:rPr>
        <w:t>Mâu</w:t>
      </w:r>
      <w:r>
        <w:rPr>
          <w:color w:val="231F20"/>
          <w:spacing w:val="-22"/>
          <w:w w:val="105"/>
        </w:rPr>
        <w:t> </w:t>
      </w:r>
      <w:r>
        <w:rPr>
          <w:color w:val="231F20"/>
          <w:w w:val="105"/>
        </w:rPr>
        <w:t>Ni</w:t>
      </w:r>
      <w:r>
        <w:rPr>
          <w:color w:val="231F20"/>
          <w:spacing w:val="-22"/>
          <w:w w:val="105"/>
        </w:rPr>
        <w:t> </w:t>
      </w:r>
      <w:r>
        <w:rPr>
          <w:color w:val="231F20"/>
          <w:w w:val="105"/>
        </w:rPr>
        <w:t>ngồi</w:t>
      </w:r>
      <w:r>
        <w:rPr>
          <w:color w:val="231F20"/>
          <w:spacing w:val="-23"/>
          <w:w w:val="105"/>
        </w:rPr>
        <w:t> </w:t>
      </w:r>
      <w:r>
        <w:rPr>
          <w:color w:val="231F20"/>
          <w:w w:val="105"/>
        </w:rPr>
        <w:t>dưới</w:t>
      </w:r>
      <w:r>
        <w:rPr>
          <w:color w:val="231F20"/>
          <w:spacing w:val="-22"/>
          <w:w w:val="105"/>
        </w:rPr>
        <w:t> </w:t>
      </w:r>
      <w:r>
        <w:rPr>
          <w:color w:val="231F20"/>
          <w:w w:val="105"/>
        </w:rPr>
        <w:t>cội</w:t>
      </w:r>
      <w:r>
        <w:rPr>
          <w:color w:val="231F20"/>
          <w:spacing w:val="-22"/>
          <w:w w:val="105"/>
        </w:rPr>
        <w:t> </w:t>
      </w:r>
      <w:r>
        <w:rPr>
          <w:color w:val="231F20"/>
          <w:w w:val="105"/>
        </w:rPr>
        <w:t>Bồ</w:t>
      </w:r>
      <w:r>
        <w:rPr>
          <w:color w:val="231F20"/>
          <w:spacing w:val="-23"/>
          <w:w w:val="105"/>
        </w:rPr>
        <w:t> </w:t>
      </w:r>
      <w:r>
        <w:rPr>
          <w:color w:val="231F20"/>
          <w:w w:val="105"/>
        </w:rPr>
        <w:t>đề,</w:t>
      </w:r>
      <w:r>
        <w:rPr>
          <w:color w:val="231F20"/>
          <w:spacing w:val="-22"/>
          <w:w w:val="105"/>
        </w:rPr>
        <w:t> </w:t>
      </w:r>
      <w:r>
        <w:rPr>
          <w:color w:val="231F20"/>
          <w:w w:val="105"/>
        </w:rPr>
        <w:t>ai</w:t>
      </w:r>
      <w:r>
        <w:rPr>
          <w:color w:val="231F20"/>
          <w:spacing w:val="-22"/>
          <w:w w:val="105"/>
        </w:rPr>
        <w:t> </w:t>
      </w:r>
      <w:r>
        <w:rPr>
          <w:color w:val="231F20"/>
          <w:w w:val="105"/>
        </w:rPr>
        <w:t>biết</w:t>
      </w:r>
      <w:r>
        <w:rPr>
          <w:color w:val="231F20"/>
          <w:spacing w:val="-23"/>
          <w:w w:val="105"/>
        </w:rPr>
        <w:t> </w:t>
      </w:r>
      <w:r>
        <w:rPr>
          <w:color w:val="231F20"/>
          <w:w w:val="105"/>
        </w:rPr>
        <w:t>Ngài</w:t>
      </w:r>
      <w:r>
        <w:rPr>
          <w:color w:val="231F20"/>
          <w:spacing w:val="-22"/>
          <w:w w:val="105"/>
        </w:rPr>
        <w:t> </w:t>
      </w:r>
      <w:r>
        <w:rPr>
          <w:color w:val="231F20"/>
          <w:w w:val="105"/>
        </w:rPr>
        <w:t>đại</w:t>
      </w:r>
      <w:r>
        <w:rPr>
          <w:color w:val="231F20"/>
          <w:spacing w:val="-22"/>
          <w:w w:val="105"/>
        </w:rPr>
        <w:t> </w:t>
      </w:r>
      <w:r>
        <w:rPr>
          <w:color w:val="231F20"/>
          <w:w w:val="105"/>
        </w:rPr>
        <w:t>triệt</w:t>
      </w:r>
      <w:r>
        <w:rPr>
          <w:color w:val="231F20"/>
          <w:spacing w:val="-23"/>
          <w:w w:val="105"/>
        </w:rPr>
        <w:t> </w:t>
      </w:r>
      <w:r>
        <w:rPr>
          <w:color w:val="231F20"/>
          <w:w w:val="105"/>
        </w:rPr>
        <w:t>đại</w:t>
      </w:r>
      <w:r>
        <w:rPr>
          <w:color w:val="231F20"/>
          <w:spacing w:val="-22"/>
          <w:w w:val="105"/>
        </w:rPr>
        <w:t> </w:t>
      </w:r>
      <w:r>
        <w:rPr>
          <w:color w:val="231F20"/>
          <w:w w:val="105"/>
        </w:rPr>
        <w:t>ngộ, minh</w:t>
      </w:r>
      <w:r>
        <w:rPr>
          <w:color w:val="231F20"/>
          <w:spacing w:val="-6"/>
          <w:w w:val="105"/>
        </w:rPr>
        <w:t> </w:t>
      </w:r>
      <w:r>
        <w:rPr>
          <w:color w:val="231F20"/>
          <w:w w:val="105"/>
        </w:rPr>
        <w:t>tâm</w:t>
      </w:r>
      <w:r>
        <w:rPr>
          <w:color w:val="231F20"/>
          <w:spacing w:val="-6"/>
          <w:w w:val="105"/>
        </w:rPr>
        <w:t> </w:t>
      </w:r>
      <w:r>
        <w:rPr>
          <w:color w:val="231F20"/>
          <w:w w:val="105"/>
        </w:rPr>
        <w:t>kiến</w:t>
      </w:r>
      <w:r>
        <w:rPr>
          <w:color w:val="231F20"/>
          <w:spacing w:val="-6"/>
          <w:w w:val="105"/>
        </w:rPr>
        <w:t> </w:t>
      </w:r>
      <w:r>
        <w:rPr>
          <w:color w:val="231F20"/>
          <w:w w:val="105"/>
        </w:rPr>
        <w:t>tính?</w:t>
      </w:r>
      <w:r>
        <w:rPr>
          <w:color w:val="231F20"/>
          <w:spacing w:val="-6"/>
          <w:w w:val="105"/>
        </w:rPr>
        <w:t> </w:t>
      </w:r>
      <w:r>
        <w:rPr>
          <w:color w:val="231F20"/>
          <w:w w:val="105"/>
        </w:rPr>
        <w:t>Không</w:t>
      </w:r>
      <w:r>
        <w:rPr>
          <w:color w:val="231F20"/>
          <w:spacing w:val="-6"/>
          <w:w w:val="105"/>
        </w:rPr>
        <w:t> </w:t>
      </w:r>
      <w:r>
        <w:rPr>
          <w:color w:val="231F20"/>
          <w:w w:val="105"/>
        </w:rPr>
        <w:t>ai</w:t>
      </w:r>
      <w:r>
        <w:rPr>
          <w:color w:val="231F20"/>
          <w:spacing w:val="-6"/>
          <w:w w:val="105"/>
        </w:rPr>
        <w:t> </w:t>
      </w:r>
      <w:r>
        <w:rPr>
          <w:color w:val="231F20"/>
          <w:w w:val="105"/>
        </w:rPr>
        <w:t>biết.</w:t>
      </w:r>
      <w:r>
        <w:rPr>
          <w:color w:val="231F20"/>
          <w:spacing w:val="-6"/>
          <w:w w:val="105"/>
        </w:rPr>
        <w:t> </w:t>
      </w:r>
      <w:r>
        <w:rPr>
          <w:color w:val="231F20"/>
          <w:w w:val="105"/>
        </w:rPr>
        <w:t>Do</w:t>
      </w:r>
      <w:r>
        <w:rPr>
          <w:color w:val="231F20"/>
          <w:spacing w:val="-5"/>
          <w:w w:val="105"/>
        </w:rPr>
        <w:t> </w:t>
      </w:r>
      <w:r>
        <w:rPr>
          <w:color w:val="231F20"/>
          <w:w w:val="105"/>
        </w:rPr>
        <w:t>không</w:t>
      </w:r>
      <w:r>
        <w:rPr>
          <w:color w:val="231F20"/>
          <w:spacing w:val="-6"/>
          <w:w w:val="105"/>
        </w:rPr>
        <w:t> </w:t>
      </w:r>
      <w:r>
        <w:rPr>
          <w:color w:val="231F20"/>
          <w:w w:val="105"/>
        </w:rPr>
        <w:t>ai</w:t>
      </w:r>
      <w:r>
        <w:rPr>
          <w:color w:val="231F20"/>
          <w:spacing w:val="-6"/>
          <w:w w:val="105"/>
        </w:rPr>
        <w:t> </w:t>
      </w:r>
      <w:r>
        <w:rPr>
          <w:color w:val="231F20"/>
          <w:w w:val="105"/>
        </w:rPr>
        <w:t>biết,</w:t>
      </w:r>
      <w:r>
        <w:rPr>
          <w:color w:val="231F20"/>
          <w:spacing w:val="-6"/>
          <w:w w:val="105"/>
        </w:rPr>
        <w:t> </w:t>
      </w:r>
      <w:r>
        <w:rPr>
          <w:color w:val="231F20"/>
          <w:w w:val="105"/>
        </w:rPr>
        <w:t>không có</w:t>
      </w:r>
      <w:r>
        <w:rPr>
          <w:color w:val="231F20"/>
          <w:spacing w:val="-16"/>
          <w:w w:val="105"/>
        </w:rPr>
        <w:t> </w:t>
      </w:r>
      <w:r>
        <w:rPr>
          <w:color w:val="231F20"/>
          <w:w w:val="105"/>
        </w:rPr>
        <w:t>ai</w:t>
      </w:r>
      <w:r>
        <w:rPr>
          <w:color w:val="231F20"/>
          <w:spacing w:val="-16"/>
          <w:w w:val="105"/>
        </w:rPr>
        <w:t> </w:t>
      </w:r>
      <w:r>
        <w:rPr>
          <w:color w:val="231F20"/>
          <w:w w:val="105"/>
        </w:rPr>
        <w:t>thỉnh</w:t>
      </w:r>
      <w:r>
        <w:rPr>
          <w:color w:val="231F20"/>
          <w:spacing w:val="-17"/>
          <w:w w:val="105"/>
        </w:rPr>
        <w:t> </w:t>
      </w:r>
      <w:r>
        <w:rPr>
          <w:color w:val="231F20"/>
          <w:w w:val="105"/>
        </w:rPr>
        <w:t>pháp,</w:t>
      </w:r>
      <w:r>
        <w:rPr>
          <w:color w:val="231F20"/>
          <w:spacing w:val="-16"/>
          <w:w w:val="105"/>
        </w:rPr>
        <w:t> </w:t>
      </w:r>
      <w:r>
        <w:rPr>
          <w:color w:val="231F20"/>
          <w:w w:val="105"/>
        </w:rPr>
        <w:t>Phật</w:t>
      </w:r>
      <w:r>
        <w:rPr>
          <w:color w:val="231F20"/>
          <w:spacing w:val="-16"/>
          <w:w w:val="105"/>
        </w:rPr>
        <w:t> </w:t>
      </w:r>
      <w:r>
        <w:rPr>
          <w:color w:val="231F20"/>
          <w:w w:val="105"/>
        </w:rPr>
        <w:t>sẽ</w:t>
      </w:r>
      <w:r>
        <w:rPr>
          <w:color w:val="231F20"/>
          <w:spacing w:val="-16"/>
          <w:w w:val="105"/>
        </w:rPr>
        <w:t> </w:t>
      </w:r>
      <w:r>
        <w:rPr>
          <w:color w:val="231F20"/>
          <w:w w:val="105"/>
        </w:rPr>
        <w:t>ra</w:t>
      </w:r>
      <w:r>
        <w:rPr>
          <w:color w:val="231F20"/>
          <w:spacing w:val="-16"/>
          <w:w w:val="105"/>
        </w:rPr>
        <w:t> </w:t>
      </w:r>
      <w:r>
        <w:rPr>
          <w:color w:val="231F20"/>
          <w:w w:val="105"/>
        </w:rPr>
        <w:t>đi,</w:t>
      </w:r>
      <w:r>
        <w:rPr>
          <w:color w:val="231F20"/>
          <w:spacing w:val="-16"/>
          <w:w w:val="105"/>
        </w:rPr>
        <w:t> </w:t>
      </w:r>
      <w:r>
        <w:rPr>
          <w:color w:val="231F20"/>
          <w:w w:val="105"/>
        </w:rPr>
        <w:t>diệt</w:t>
      </w:r>
      <w:r>
        <w:rPr>
          <w:color w:val="231F20"/>
          <w:spacing w:val="-16"/>
          <w:w w:val="105"/>
        </w:rPr>
        <w:t> </w:t>
      </w:r>
      <w:r>
        <w:rPr>
          <w:color w:val="231F20"/>
          <w:w w:val="105"/>
        </w:rPr>
        <w:t>độ.</w:t>
      </w:r>
      <w:r>
        <w:rPr>
          <w:color w:val="231F20"/>
          <w:spacing w:val="-16"/>
          <w:w w:val="105"/>
        </w:rPr>
        <w:t> </w:t>
      </w:r>
      <w:r>
        <w:rPr>
          <w:color w:val="231F20"/>
          <w:w w:val="105"/>
        </w:rPr>
        <w:t>Coi</w:t>
      </w:r>
      <w:r>
        <w:rPr>
          <w:color w:val="231F20"/>
          <w:spacing w:val="-16"/>
          <w:w w:val="105"/>
        </w:rPr>
        <w:t> </w:t>
      </w:r>
      <w:r>
        <w:rPr>
          <w:color w:val="231F20"/>
          <w:w w:val="105"/>
        </w:rPr>
        <w:t>như</w:t>
      </w:r>
      <w:r>
        <w:rPr>
          <w:color w:val="231F20"/>
          <w:spacing w:val="-16"/>
          <w:w w:val="105"/>
        </w:rPr>
        <w:t> </w:t>
      </w:r>
      <w:r>
        <w:rPr>
          <w:color w:val="231F20"/>
          <w:w w:val="105"/>
        </w:rPr>
        <w:t>là</w:t>
      </w:r>
      <w:r>
        <w:rPr>
          <w:color w:val="231F20"/>
          <w:spacing w:val="-16"/>
          <w:w w:val="105"/>
        </w:rPr>
        <w:t> </w:t>
      </w:r>
      <w:r>
        <w:rPr>
          <w:color w:val="231F20"/>
          <w:w w:val="105"/>
        </w:rPr>
        <w:t>xong!</w:t>
      </w:r>
      <w:r>
        <w:rPr>
          <w:color w:val="231F20"/>
          <w:spacing w:val="-16"/>
          <w:w w:val="105"/>
        </w:rPr>
        <w:t> </w:t>
      </w:r>
      <w:r>
        <w:rPr>
          <w:color w:val="231F20"/>
          <w:w w:val="105"/>
        </w:rPr>
        <w:t>Chư thiên</w:t>
      </w:r>
      <w:r>
        <w:rPr>
          <w:color w:val="231F20"/>
          <w:spacing w:val="-23"/>
          <w:w w:val="105"/>
        </w:rPr>
        <w:t> </w:t>
      </w:r>
      <w:r>
        <w:rPr>
          <w:color w:val="231F20"/>
          <w:w w:val="105"/>
        </w:rPr>
        <w:t>thuộc</w:t>
      </w:r>
      <w:r>
        <w:rPr>
          <w:color w:val="231F20"/>
          <w:spacing w:val="-22"/>
          <w:w w:val="105"/>
        </w:rPr>
        <w:t> </w:t>
      </w:r>
      <w:r>
        <w:rPr>
          <w:color w:val="231F20"/>
          <w:w w:val="105"/>
        </w:rPr>
        <w:t>Ngũ</w:t>
      </w:r>
      <w:r>
        <w:rPr>
          <w:color w:val="231F20"/>
          <w:spacing w:val="-22"/>
          <w:w w:val="105"/>
        </w:rPr>
        <w:t> </w:t>
      </w:r>
      <w:r>
        <w:rPr>
          <w:color w:val="231F20"/>
          <w:w w:val="105"/>
        </w:rPr>
        <w:t>Bất</w:t>
      </w:r>
      <w:r>
        <w:rPr>
          <w:color w:val="231F20"/>
          <w:spacing w:val="-23"/>
          <w:w w:val="105"/>
        </w:rPr>
        <w:t> </w:t>
      </w:r>
      <w:r>
        <w:rPr>
          <w:color w:val="231F20"/>
          <w:w w:val="105"/>
        </w:rPr>
        <w:t>Hoàn</w:t>
      </w:r>
      <w:r>
        <w:rPr>
          <w:color w:val="231F20"/>
          <w:spacing w:val="-22"/>
          <w:w w:val="105"/>
        </w:rPr>
        <w:t> </w:t>
      </w:r>
      <w:r>
        <w:rPr>
          <w:color w:val="231F20"/>
          <w:w w:val="105"/>
        </w:rPr>
        <w:t>Thiên</w:t>
      </w:r>
      <w:r>
        <w:rPr>
          <w:color w:val="231F20"/>
          <w:spacing w:val="-22"/>
          <w:w w:val="105"/>
        </w:rPr>
        <w:t> </w:t>
      </w:r>
      <w:r>
        <w:rPr>
          <w:color w:val="231F20"/>
          <w:w w:val="105"/>
        </w:rPr>
        <w:t>trong</w:t>
      </w:r>
      <w:r>
        <w:rPr>
          <w:color w:val="231F20"/>
          <w:spacing w:val="-23"/>
          <w:w w:val="105"/>
        </w:rPr>
        <w:t> </w:t>
      </w:r>
      <w:r>
        <w:rPr>
          <w:color w:val="231F20"/>
          <w:w w:val="105"/>
        </w:rPr>
        <w:t>Tứ</w:t>
      </w:r>
      <w:r>
        <w:rPr>
          <w:color w:val="231F20"/>
          <w:spacing w:val="-22"/>
          <w:w w:val="105"/>
        </w:rPr>
        <w:t> </w:t>
      </w:r>
      <w:r>
        <w:rPr>
          <w:color w:val="231F20"/>
          <w:w w:val="105"/>
        </w:rPr>
        <w:t>Thiền</w:t>
      </w:r>
      <w:r>
        <w:rPr>
          <w:color w:val="231F20"/>
          <w:spacing w:val="-22"/>
          <w:w w:val="105"/>
        </w:rPr>
        <w:t> </w:t>
      </w:r>
      <w:r>
        <w:rPr>
          <w:color w:val="231F20"/>
          <w:w w:val="105"/>
        </w:rPr>
        <w:t>Thiên</w:t>
      </w:r>
      <w:r>
        <w:rPr>
          <w:color w:val="231F20"/>
          <w:spacing w:val="-23"/>
          <w:w w:val="105"/>
        </w:rPr>
        <w:t> </w:t>
      </w:r>
      <w:r>
        <w:rPr>
          <w:color w:val="231F20"/>
          <w:w w:val="105"/>
        </w:rPr>
        <w:t>trông thấy. Từ cõi Trời, họ thấy Phật Thích Ca Mâu Ni khai ngộ dưới cội Bồ đề, đã thành Phật, không có ai khải thỉnh. Họ từ trời xuống, huyễn hóa thành hình dạng con người, cùng nhau khải thỉnh, thỉnh Phật trụ thế, thỉnh Phật giảng kinh, giáo</w:t>
      </w:r>
      <w:r>
        <w:rPr>
          <w:color w:val="231F20"/>
          <w:spacing w:val="-9"/>
          <w:w w:val="105"/>
        </w:rPr>
        <w:t> </w:t>
      </w:r>
      <w:r>
        <w:rPr>
          <w:color w:val="231F20"/>
          <w:w w:val="105"/>
        </w:rPr>
        <w:t>hóa</w:t>
      </w:r>
      <w:r>
        <w:rPr>
          <w:color w:val="231F20"/>
          <w:spacing w:val="-9"/>
          <w:w w:val="105"/>
        </w:rPr>
        <w:t> </w:t>
      </w:r>
      <w:r>
        <w:rPr>
          <w:color w:val="231F20"/>
          <w:w w:val="105"/>
        </w:rPr>
        <w:t>chúng</w:t>
      </w:r>
      <w:r>
        <w:rPr>
          <w:color w:val="231F20"/>
          <w:spacing w:val="-9"/>
          <w:w w:val="105"/>
        </w:rPr>
        <w:t> </w:t>
      </w:r>
      <w:r>
        <w:rPr>
          <w:color w:val="231F20"/>
          <w:w w:val="105"/>
        </w:rPr>
        <w:t>sinh.</w:t>
      </w:r>
      <w:r>
        <w:rPr>
          <w:color w:val="231F20"/>
          <w:spacing w:val="-9"/>
          <w:w w:val="105"/>
        </w:rPr>
        <w:t> </w:t>
      </w:r>
      <w:r>
        <w:rPr>
          <w:color w:val="231F20"/>
          <w:w w:val="105"/>
        </w:rPr>
        <w:t>Phật</w:t>
      </w:r>
      <w:r>
        <w:rPr>
          <w:color w:val="231F20"/>
          <w:spacing w:val="-9"/>
          <w:w w:val="105"/>
        </w:rPr>
        <w:t> </w:t>
      </w:r>
      <w:r>
        <w:rPr>
          <w:color w:val="231F20"/>
          <w:w w:val="105"/>
        </w:rPr>
        <w:t>Thích</w:t>
      </w:r>
      <w:r>
        <w:rPr>
          <w:color w:val="231F20"/>
          <w:spacing w:val="-9"/>
          <w:w w:val="105"/>
        </w:rPr>
        <w:t> </w:t>
      </w:r>
      <w:r>
        <w:rPr>
          <w:color w:val="231F20"/>
          <w:w w:val="105"/>
        </w:rPr>
        <w:t>Ca</w:t>
      </w:r>
      <w:r>
        <w:rPr>
          <w:color w:val="231F20"/>
          <w:spacing w:val="-9"/>
          <w:w w:val="105"/>
        </w:rPr>
        <w:t> </w:t>
      </w:r>
      <w:r>
        <w:rPr>
          <w:color w:val="231F20"/>
          <w:w w:val="105"/>
        </w:rPr>
        <w:t>Mâu</w:t>
      </w:r>
      <w:r>
        <w:rPr>
          <w:color w:val="231F20"/>
          <w:spacing w:val="-9"/>
          <w:w w:val="105"/>
        </w:rPr>
        <w:t> </w:t>
      </w:r>
      <w:r>
        <w:rPr>
          <w:color w:val="231F20"/>
          <w:w w:val="105"/>
        </w:rPr>
        <w:t>Ni</w:t>
      </w:r>
      <w:r>
        <w:rPr>
          <w:color w:val="231F20"/>
          <w:spacing w:val="-9"/>
          <w:w w:val="105"/>
        </w:rPr>
        <w:t> </w:t>
      </w:r>
      <w:r>
        <w:rPr>
          <w:color w:val="231F20"/>
          <w:w w:val="105"/>
        </w:rPr>
        <w:t>nhận</w:t>
      </w:r>
      <w:r>
        <w:rPr>
          <w:color w:val="231F20"/>
          <w:spacing w:val="-9"/>
          <w:w w:val="105"/>
        </w:rPr>
        <w:t> </w:t>
      </w:r>
      <w:r>
        <w:rPr>
          <w:color w:val="231F20"/>
          <w:w w:val="105"/>
        </w:rPr>
        <w:t>lời,</w:t>
      </w:r>
      <w:r>
        <w:rPr>
          <w:color w:val="231F20"/>
          <w:spacing w:val="-9"/>
          <w:w w:val="105"/>
        </w:rPr>
        <w:t> </w:t>
      </w:r>
      <w:r>
        <w:rPr>
          <w:color w:val="231F20"/>
          <w:w w:val="105"/>
        </w:rPr>
        <w:t>chẳng </w:t>
      </w:r>
      <w:r>
        <w:rPr>
          <w:color w:val="231F20"/>
        </w:rPr>
        <w:t>nhập</w:t>
      </w:r>
      <w:r>
        <w:rPr>
          <w:color w:val="231F20"/>
          <w:spacing w:val="-6"/>
        </w:rPr>
        <w:t> </w:t>
      </w:r>
      <w:r>
        <w:rPr>
          <w:color w:val="231F20"/>
        </w:rPr>
        <w:t>diệt.</w:t>
      </w:r>
      <w:r>
        <w:rPr>
          <w:color w:val="231F20"/>
          <w:spacing w:val="-6"/>
        </w:rPr>
        <w:t> </w:t>
      </w:r>
      <w:r>
        <w:rPr>
          <w:color w:val="231F20"/>
        </w:rPr>
        <w:t>Lúc</w:t>
      </w:r>
      <w:r>
        <w:rPr>
          <w:color w:val="231F20"/>
          <w:spacing w:val="-6"/>
        </w:rPr>
        <w:t> </w:t>
      </w:r>
      <w:r>
        <w:rPr>
          <w:color w:val="231F20"/>
        </w:rPr>
        <w:t>ấy,</w:t>
      </w:r>
      <w:r>
        <w:rPr>
          <w:color w:val="231F20"/>
          <w:spacing w:val="-6"/>
        </w:rPr>
        <w:t> </w:t>
      </w:r>
      <w:r>
        <w:rPr>
          <w:color w:val="231F20"/>
        </w:rPr>
        <w:t>Ngài</w:t>
      </w:r>
      <w:r>
        <w:rPr>
          <w:color w:val="231F20"/>
          <w:spacing w:val="-6"/>
        </w:rPr>
        <w:t> </w:t>
      </w:r>
      <w:r>
        <w:rPr>
          <w:color w:val="231F20"/>
        </w:rPr>
        <w:t>mới</w:t>
      </w:r>
      <w:r>
        <w:rPr>
          <w:color w:val="231F20"/>
          <w:spacing w:val="-6"/>
        </w:rPr>
        <w:t> </w:t>
      </w:r>
      <w:r>
        <w:rPr>
          <w:color w:val="231F20"/>
        </w:rPr>
        <w:t>từ</w:t>
      </w:r>
      <w:r>
        <w:rPr>
          <w:color w:val="231F20"/>
          <w:spacing w:val="-6"/>
        </w:rPr>
        <w:t> </w:t>
      </w:r>
      <w:r>
        <w:rPr>
          <w:color w:val="231F20"/>
        </w:rPr>
        <w:t>gốc</w:t>
      </w:r>
      <w:r>
        <w:rPr>
          <w:color w:val="231F20"/>
          <w:spacing w:val="-6"/>
        </w:rPr>
        <w:t> </w:t>
      </w:r>
      <w:r>
        <w:rPr>
          <w:color w:val="231F20"/>
        </w:rPr>
        <w:t>Bồ</w:t>
      </w:r>
      <w:r>
        <w:rPr>
          <w:color w:val="231F20"/>
          <w:spacing w:val="-6"/>
        </w:rPr>
        <w:t> </w:t>
      </w:r>
      <w:r>
        <w:rPr>
          <w:color w:val="231F20"/>
        </w:rPr>
        <w:t>đề</w:t>
      </w:r>
      <w:r>
        <w:rPr>
          <w:color w:val="231F20"/>
          <w:spacing w:val="-6"/>
        </w:rPr>
        <w:t> </w:t>
      </w:r>
      <w:r>
        <w:rPr>
          <w:color w:val="231F20"/>
        </w:rPr>
        <w:t>đứng</w:t>
      </w:r>
      <w:r>
        <w:rPr>
          <w:color w:val="231F20"/>
          <w:spacing w:val="-6"/>
        </w:rPr>
        <w:t> </w:t>
      </w:r>
      <w:r>
        <w:rPr>
          <w:color w:val="231F20"/>
        </w:rPr>
        <w:t>lên,</w:t>
      </w:r>
      <w:r>
        <w:rPr>
          <w:color w:val="231F20"/>
          <w:spacing w:val="-6"/>
        </w:rPr>
        <w:t> </w:t>
      </w:r>
      <w:r>
        <w:rPr>
          <w:color w:val="231F20"/>
        </w:rPr>
        <w:t>đi</w:t>
      </w:r>
      <w:r>
        <w:rPr>
          <w:color w:val="231F20"/>
          <w:spacing w:val="-6"/>
        </w:rPr>
        <w:t> </w:t>
      </w:r>
      <w:r>
        <w:rPr>
          <w:color w:val="231F20"/>
        </w:rPr>
        <w:t>đến</w:t>
      </w:r>
      <w:r>
        <w:rPr>
          <w:color w:val="231F20"/>
          <w:spacing w:val="-6"/>
        </w:rPr>
        <w:t> </w:t>
      </w:r>
      <w:r>
        <w:rPr>
          <w:color w:val="231F20"/>
        </w:rPr>
        <w:t>Lộc </w:t>
      </w:r>
      <w:r>
        <w:rPr>
          <w:color w:val="231F20"/>
          <w:w w:val="105"/>
        </w:rPr>
        <w:t>Dã</w:t>
      </w:r>
      <w:r>
        <w:rPr>
          <w:color w:val="231F20"/>
          <w:spacing w:val="-3"/>
          <w:w w:val="105"/>
        </w:rPr>
        <w:t> </w:t>
      </w:r>
      <w:r>
        <w:rPr>
          <w:color w:val="231F20"/>
          <w:w w:val="105"/>
        </w:rPr>
        <w:t>Uyển</w:t>
      </w:r>
      <w:r>
        <w:rPr>
          <w:color w:val="231F20"/>
          <w:spacing w:val="-4"/>
          <w:w w:val="105"/>
        </w:rPr>
        <w:t> </w:t>
      </w:r>
      <w:r>
        <w:rPr>
          <w:color w:val="231F20"/>
          <w:w w:val="105"/>
        </w:rPr>
        <w:t>gần</w:t>
      </w:r>
      <w:r>
        <w:rPr>
          <w:color w:val="231F20"/>
          <w:spacing w:val="-4"/>
          <w:w w:val="105"/>
        </w:rPr>
        <w:t> </w:t>
      </w:r>
      <w:r>
        <w:rPr>
          <w:color w:val="231F20"/>
          <w:w w:val="105"/>
        </w:rPr>
        <w:t>đó</w:t>
      </w:r>
      <w:r>
        <w:rPr>
          <w:color w:val="231F20"/>
          <w:spacing w:val="-4"/>
          <w:w w:val="105"/>
        </w:rPr>
        <w:t> </w:t>
      </w:r>
      <w:r>
        <w:rPr>
          <w:color w:val="231F20"/>
          <w:w w:val="105"/>
        </w:rPr>
        <w:t>không</w:t>
      </w:r>
      <w:r>
        <w:rPr>
          <w:color w:val="231F20"/>
          <w:spacing w:val="-4"/>
          <w:w w:val="105"/>
        </w:rPr>
        <w:t> </w:t>
      </w:r>
      <w:r>
        <w:rPr>
          <w:color w:val="231F20"/>
          <w:w w:val="105"/>
        </w:rPr>
        <w:t>xa.</w:t>
      </w:r>
      <w:r>
        <w:rPr>
          <w:color w:val="231F20"/>
          <w:spacing w:val="-4"/>
          <w:w w:val="105"/>
        </w:rPr>
        <w:t> </w:t>
      </w:r>
      <w:r>
        <w:rPr>
          <w:color w:val="231F20"/>
          <w:w w:val="105"/>
        </w:rPr>
        <w:t>Trong</w:t>
      </w:r>
      <w:r>
        <w:rPr>
          <w:color w:val="231F20"/>
          <w:spacing w:val="-3"/>
          <w:w w:val="105"/>
        </w:rPr>
        <w:t> </w:t>
      </w:r>
      <w:r>
        <w:rPr>
          <w:color w:val="231F20"/>
          <w:w w:val="105"/>
        </w:rPr>
        <w:t>Lộc</w:t>
      </w:r>
      <w:r>
        <w:rPr>
          <w:color w:val="231F20"/>
          <w:spacing w:val="-4"/>
          <w:w w:val="105"/>
        </w:rPr>
        <w:t> </w:t>
      </w:r>
      <w:r>
        <w:rPr>
          <w:color w:val="231F20"/>
          <w:w w:val="105"/>
        </w:rPr>
        <w:t>Dã</w:t>
      </w:r>
      <w:r>
        <w:rPr>
          <w:color w:val="231F20"/>
          <w:spacing w:val="-3"/>
          <w:w w:val="105"/>
        </w:rPr>
        <w:t> </w:t>
      </w:r>
      <w:r>
        <w:rPr>
          <w:color w:val="231F20"/>
          <w:w w:val="105"/>
        </w:rPr>
        <w:t>Uyển</w:t>
      </w:r>
      <w:r>
        <w:rPr>
          <w:color w:val="231F20"/>
          <w:spacing w:val="-4"/>
          <w:w w:val="105"/>
        </w:rPr>
        <w:t> </w:t>
      </w:r>
      <w:r>
        <w:rPr>
          <w:color w:val="231F20"/>
          <w:w w:val="105"/>
        </w:rPr>
        <w:t>có</w:t>
      </w:r>
      <w:r>
        <w:rPr>
          <w:color w:val="231F20"/>
          <w:spacing w:val="-4"/>
          <w:w w:val="105"/>
        </w:rPr>
        <w:t> </w:t>
      </w:r>
      <w:r>
        <w:rPr>
          <w:color w:val="231F20"/>
          <w:w w:val="105"/>
        </w:rPr>
        <w:t>5</w:t>
      </w:r>
      <w:r>
        <w:rPr>
          <w:color w:val="231F20"/>
          <w:spacing w:val="-4"/>
          <w:w w:val="105"/>
        </w:rPr>
        <w:t> </w:t>
      </w:r>
      <w:r>
        <w:rPr>
          <w:color w:val="231F20"/>
          <w:w w:val="105"/>
        </w:rPr>
        <w:t>người, đều</w:t>
      </w:r>
      <w:r>
        <w:rPr>
          <w:color w:val="231F20"/>
          <w:spacing w:val="-8"/>
          <w:w w:val="105"/>
        </w:rPr>
        <w:t> </w:t>
      </w:r>
      <w:r>
        <w:rPr>
          <w:color w:val="231F20"/>
          <w:w w:val="105"/>
        </w:rPr>
        <w:t>là</w:t>
      </w:r>
      <w:r>
        <w:rPr>
          <w:color w:val="231F20"/>
          <w:spacing w:val="-8"/>
          <w:w w:val="105"/>
        </w:rPr>
        <w:t> </w:t>
      </w:r>
      <w:r>
        <w:rPr>
          <w:color w:val="231F20"/>
          <w:w w:val="105"/>
        </w:rPr>
        <w:t>họ</w:t>
      </w:r>
      <w:r>
        <w:rPr>
          <w:color w:val="231F20"/>
          <w:spacing w:val="-8"/>
          <w:w w:val="105"/>
        </w:rPr>
        <w:t> </w:t>
      </w:r>
      <w:r>
        <w:rPr>
          <w:color w:val="231F20"/>
          <w:w w:val="105"/>
        </w:rPr>
        <w:t>hàng</w:t>
      </w:r>
      <w:r>
        <w:rPr>
          <w:color w:val="231F20"/>
          <w:spacing w:val="-8"/>
          <w:w w:val="105"/>
        </w:rPr>
        <w:t> </w:t>
      </w:r>
      <w:r>
        <w:rPr>
          <w:color w:val="231F20"/>
          <w:w w:val="105"/>
        </w:rPr>
        <w:t>của</w:t>
      </w:r>
      <w:r>
        <w:rPr>
          <w:color w:val="231F20"/>
          <w:spacing w:val="-8"/>
          <w:w w:val="105"/>
        </w:rPr>
        <w:t> </w:t>
      </w:r>
      <w:r>
        <w:rPr>
          <w:color w:val="231F20"/>
          <w:w w:val="105"/>
        </w:rPr>
        <w:t>Ngài.</w:t>
      </w:r>
      <w:r>
        <w:rPr>
          <w:color w:val="231F20"/>
          <w:spacing w:val="-8"/>
          <w:w w:val="105"/>
        </w:rPr>
        <w:t> </w:t>
      </w:r>
      <w:r>
        <w:rPr>
          <w:color w:val="231F20"/>
          <w:w w:val="105"/>
        </w:rPr>
        <w:t>Khi</w:t>
      </w:r>
      <w:r>
        <w:rPr>
          <w:color w:val="231F20"/>
          <w:spacing w:val="-8"/>
          <w:w w:val="105"/>
        </w:rPr>
        <w:t> </w:t>
      </w:r>
      <w:r>
        <w:rPr>
          <w:color w:val="231F20"/>
          <w:w w:val="105"/>
        </w:rPr>
        <w:t>Ngài</w:t>
      </w:r>
      <w:r>
        <w:rPr>
          <w:color w:val="231F20"/>
          <w:spacing w:val="-8"/>
          <w:w w:val="105"/>
        </w:rPr>
        <w:t> </w:t>
      </w:r>
      <w:r>
        <w:rPr>
          <w:color w:val="231F20"/>
          <w:w w:val="105"/>
        </w:rPr>
        <w:t>rời</w:t>
      </w:r>
      <w:r>
        <w:rPr>
          <w:color w:val="231F20"/>
          <w:spacing w:val="-8"/>
          <w:w w:val="105"/>
        </w:rPr>
        <w:t> </w:t>
      </w:r>
      <w:r>
        <w:rPr>
          <w:color w:val="231F20"/>
          <w:w w:val="105"/>
        </w:rPr>
        <w:t>khỏi</w:t>
      </w:r>
      <w:r>
        <w:rPr>
          <w:color w:val="231F20"/>
          <w:spacing w:val="-9"/>
          <w:w w:val="105"/>
        </w:rPr>
        <w:t> </w:t>
      </w:r>
      <w:r>
        <w:rPr>
          <w:color w:val="231F20"/>
          <w:w w:val="105"/>
        </w:rPr>
        <w:t>gia</w:t>
      </w:r>
      <w:r>
        <w:rPr>
          <w:color w:val="231F20"/>
          <w:spacing w:val="-8"/>
          <w:w w:val="105"/>
        </w:rPr>
        <w:t> </w:t>
      </w:r>
      <w:r>
        <w:rPr>
          <w:color w:val="231F20"/>
          <w:w w:val="105"/>
        </w:rPr>
        <w:t>đình,</w:t>
      </w:r>
      <w:r>
        <w:rPr>
          <w:color w:val="231F20"/>
          <w:spacing w:val="-8"/>
          <w:w w:val="105"/>
        </w:rPr>
        <w:t> </w:t>
      </w:r>
      <w:r>
        <w:rPr>
          <w:color w:val="231F20"/>
          <w:w w:val="105"/>
        </w:rPr>
        <w:t>5</w:t>
      </w:r>
      <w:r>
        <w:rPr>
          <w:color w:val="231F20"/>
          <w:spacing w:val="-8"/>
          <w:w w:val="105"/>
        </w:rPr>
        <w:t> </w:t>
      </w:r>
      <w:r>
        <w:rPr>
          <w:color w:val="231F20"/>
          <w:w w:val="105"/>
        </w:rPr>
        <w:t>vị</w:t>
      </w:r>
      <w:r>
        <w:rPr>
          <w:color w:val="231F20"/>
          <w:spacing w:val="-8"/>
          <w:w w:val="105"/>
        </w:rPr>
        <w:t> </w:t>
      </w:r>
      <w:r>
        <w:rPr>
          <w:color w:val="231F20"/>
          <w:w w:val="105"/>
        </w:rPr>
        <w:t>ấy đi</w:t>
      </w:r>
      <w:r>
        <w:rPr>
          <w:color w:val="231F20"/>
          <w:spacing w:val="-16"/>
          <w:w w:val="105"/>
        </w:rPr>
        <w:t> </w:t>
      </w:r>
      <w:r>
        <w:rPr>
          <w:color w:val="231F20"/>
          <w:w w:val="105"/>
        </w:rPr>
        <w:t>theo,</w:t>
      </w:r>
      <w:r>
        <w:rPr>
          <w:color w:val="231F20"/>
          <w:spacing w:val="-16"/>
          <w:w w:val="105"/>
        </w:rPr>
        <w:t> </w:t>
      </w:r>
      <w:r>
        <w:rPr>
          <w:color w:val="231F20"/>
          <w:w w:val="105"/>
        </w:rPr>
        <w:t>chăm</w:t>
      </w:r>
      <w:r>
        <w:rPr>
          <w:color w:val="231F20"/>
          <w:spacing w:val="-17"/>
          <w:w w:val="105"/>
        </w:rPr>
        <w:t> </w:t>
      </w:r>
      <w:r>
        <w:rPr>
          <w:color w:val="231F20"/>
          <w:w w:val="105"/>
        </w:rPr>
        <w:t>sóc</w:t>
      </w:r>
      <w:r>
        <w:rPr>
          <w:color w:val="231F20"/>
          <w:spacing w:val="-16"/>
          <w:w w:val="105"/>
        </w:rPr>
        <w:t> </w:t>
      </w:r>
      <w:r>
        <w:rPr>
          <w:color w:val="231F20"/>
          <w:w w:val="105"/>
        </w:rPr>
        <w:t>cuộc</w:t>
      </w:r>
      <w:r>
        <w:rPr>
          <w:color w:val="231F20"/>
          <w:spacing w:val="-16"/>
          <w:w w:val="105"/>
        </w:rPr>
        <w:t> </w:t>
      </w:r>
      <w:r>
        <w:rPr>
          <w:color w:val="231F20"/>
          <w:w w:val="105"/>
        </w:rPr>
        <w:t>sống</w:t>
      </w:r>
      <w:r>
        <w:rPr>
          <w:color w:val="231F20"/>
          <w:spacing w:val="-17"/>
          <w:w w:val="105"/>
        </w:rPr>
        <w:t> </w:t>
      </w:r>
      <w:r>
        <w:rPr>
          <w:color w:val="231F20"/>
          <w:w w:val="105"/>
        </w:rPr>
        <w:t>hằng</w:t>
      </w:r>
      <w:r>
        <w:rPr>
          <w:color w:val="231F20"/>
          <w:spacing w:val="-16"/>
          <w:w w:val="105"/>
        </w:rPr>
        <w:t> </w:t>
      </w:r>
      <w:r>
        <w:rPr>
          <w:color w:val="231F20"/>
          <w:w w:val="105"/>
        </w:rPr>
        <w:t>ngày</w:t>
      </w:r>
      <w:r>
        <w:rPr>
          <w:color w:val="231F20"/>
          <w:spacing w:val="-16"/>
          <w:w w:val="105"/>
        </w:rPr>
        <w:t> </w:t>
      </w:r>
      <w:r>
        <w:rPr>
          <w:color w:val="231F20"/>
          <w:w w:val="105"/>
        </w:rPr>
        <w:t>của</w:t>
      </w:r>
      <w:r>
        <w:rPr>
          <w:color w:val="231F20"/>
          <w:spacing w:val="-16"/>
          <w:w w:val="105"/>
        </w:rPr>
        <w:t> </w:t>
      </w:r>
      <w:r>
        <w:rPr>
          <w:color w:val="231F20"/>
          <w:w w:val="105"/>
        </w:rPr>
        <w:t>Ngài.</w:t>
      </w:r>
      <w:r>
        <w:rPr>
          <w:color w:val="231F20"/>
          <w:spacing w:val="-16"/>
          <w:w w:val="105"/>
        </w:rPr>
        <w:t> </w:t>
      </w:r>
      <w:r>
        <w:rPr>
          <w:color w:val="231F20"/>
          <w:w w:val="105"/>
        </w:rPr>
        <w:t>Ngài</w:t>
      </w:r>
      <w:r>
        <w:rPr>
          <w:color w:val="231F20"/>
          <w:spacing w:val="-16"/>
          <w:w w:val="105"/>
        </w:rPr>
        <w:t> </w:t>
      </w:r>
      <w:r>
        <w:rPr>
          <w:color w:val="231F20"/>
          <w:w w:val="105"/>
        </w:rPr>
        <w:t>tìm</w:t>
      </w:r>
      <w:r>
        <w:rPr>
          <w:color w:val="231F20"/>
          <w:spacing w:val="-17"/>
          <w:w w:val="105"/>
        </w:rPr>
        <w:t> </w:t>
      </w:r>
      <w:r>
        <w:rPr>
          <w:color w:val="231F20"/>
          <w:w w:val="105"/>
        </w:rPr>
        <w:t>5 người</w:t>
      </w:r>
      <w:r>
        <w:rPr>
          <w:color w:val="231F20"/>
          <w:spacing w:val="-21"/>
          <w:w w:val="105"/>
        </w:rPr>
        <w:t> </w:t>
      </w:r>
      <w:r>
        <w:rPr>
          <w:color w:val="231F20"/>
          <w:w w:val="105"/>
        </w:rPr>
        <w:t>ấy</w:t>
      </w:r>
      <w:r>
        <w:rPr>
          <w:color w:val="231F20"/>
          <w:spacing w:val="-21"/>
          <w:w w:val="105"/>
        </w:rPr>
        <w:t> </w:t>
      </w:r>
      <w:r>
        <w:rPr>
          <w:color w:val="231F20"/>
          <w:w w:val="105"/>
        </w:rPr>
        <w:t>thuyết</w:t>
      </w:r>
      <w:r>
        <w:rPr>
          <w:color w:val="231F20"/>
          <w:spacing w:val="-21"/>
          <w:w w:val="105"/>
        </w:rPr>
        <w:t> </w:t>
      </w:r>
      <w:r>
        <w:rPr>
          <w:color w:val="231F20"/>
          <w:w w:val="105"/>
        </w:rPr>
        <w:t>pháp</w:t>
      </w:r>
      <w:r>
        <w:rPr>
          <w:color w:val="231F20"/>
          <w:spacing w:val="-21"/>
          <w:w w:val="105"/>
        </w:rPr>
        <w:t> </w:t>
      </w:r>
      <w:r>
        <w:rPr>
          <w:color w:val="231F20"/>
          <w:w w:val="105"/>
        </w:rPr>
        <w:t>cho</w:t>
      </w:r>
      <w:r>
        <w:rPr>
          <w:color w:val="231F20"/>
          <w:spacing w:val="-21"/>
          <w:w w:val="105"/>
        </w:rPr>
        <w:t> </w:t>
      </w:r>
      <w:r>
        <w:rPr>
          <w:color w:val="231F20"/>
          <w:w w:val="105"/>
        </w:rPr>
        <w:t>họ.</w:t>
      </w:r>
      <w:r>
        <w:rPr>
          <w:color w:val="231F20"/>
          <w:spacing w:val="-21"/>
          <w:w w:val="105"/>
        </w:rPr>
        <w:t> </w:t>
      </w:r>
      <w:r>
        <w:rPr>
          <w:color w:val="231F20"/>
          <w:w w:val="105"/>
        </w:rPr>
        <w:t>Trong</w:t>
      </w:r>
      <w:r>
        <w:rPr>
          <w:color w:val="231F20"/>
          <w:spacing w:val="-21"/>
          <w:w w:val="105"/>
        </w:rPr>
        <w:t> </w:t>
      </w:r>
      <w:r>
        <w:rPr>
          <w:color w:val="231F20"/>
          <w:w w:val="105"/>
        </w:rPr>
        <w:t>5</w:t>
      </w:r>
      <w:r>
        <w:rPr>
          <w:color w:val="231F20"/>
          <w:spacing w:val="-21"/>
          <w:w w:val="105"/>
        </w:rPr>
        <w:t> </w:t>
      </w:r>
      <w:r>
        <w:rPr>
          <w:color w:val="231F20"/>
          <w:w w:val="105"/>
        </w:rPr>
        <w:t>người</w:t>
      </w:r>
      <w:r>
        <w:rPr>
          <w:color w:val="231F20"/>
          <w:spacing w:val="-21"/>
          <w:w w:val="105"/>
        </w:rPr>
        <w:t> </w:t>
      </w:r>
      <w:r>
        <w:rPr>
          <w:color w:val="231F20"/>
          <w:w w:val="105"/>
        </w:rPr>
        <w:t>ấy</w:t>
      </w:r>
      <w:r>
        <w:rPr>
          <w:color w:val="231F20"/>
          <w:spacing w:val="-21"/>
          <w:w w:val="105"/>
        </w:rPr>
        <w:t> </w:t>
      </w:r>
      <w:r>
        <w:rPr>
          <w:color w:val="231F20"/>
          <w:w w:val="105"/>
        </w:rPr>
        <w:t>có</w:t>
      </w:r>
      <w:r>
        <w:rPr>
          <w:color w:val="231F20"/>
          <w:spacing w:val="-21"/>
          <w:w w:val="105"/>
        </w:rPr>
        <w:t> </w:t>
      </w:r>
      <w:r>
        <w:rPr>
          <w:color w:val="231F20"/>
          <w:w w:val="105"/>
        </w:rPr>
        <w:t>Kiều</w:t>
      </w:r>
      <w:r>
        <w:rPr>
          <w:color w:val="231F20"/>
          <w:spacing w:val="-21"/>
          <w:w w:val="105"/>
        </w:rPr>
        <w:t> </w:t>
      </w:r>
      <w:r>
        <w:rPr>
          <w:color w:val="231F20"/>
          <w:w w:val="105"/>
        </w:rPr>
        <w:t>Trần Như. Kiều Trần Như nghe đức Thế Tôn thuyết pháp cũng giác</w:t>
      </w:r>
      <w:r>
        <w:rPr>
          <w:color w:val="231F20"/>
          <w:spacing w:val="-23"/>
          <w:w w:val="105"/>
        </w:rPr>
        <w:t> </w:t>
      </w:r>
      <w:r>
        <w:rPr>
          <w:color w:val="231F20"/>
          <w:w w:val="105"/>
        </w:rPr>
        <w:t>ngộ,</w:t>
      </w:r>
      <w:r>
        <w:rPr>
          <w:color w:val="231F20"/>
          <w:spacing w:val="-22"/>
          <w:w w:val="105"/>
        </w:rPr>
        <w:t> </w:t>
      </w:r>
      <w:r>
        <w:rPr>
          <w:color w:val="231F20"/>
          <w:w w:val="105"/>
        </w:rPr>
        <w:t>chứng</w:t>
      </w:r>
      <w:r>
        <w:rPr>
          <w:color w:val="231F20"/>
          <w:spacing w:val="-22"/>
          <w:w w:val="105"/>
        </w:rPr>
        <w:t> </w:t>
      </w:r>
      <w:r>
        <w:rPr>
          <w:color w:val="231F20"/>
          <w:w w:val="105"/>
        </w:rPr>
        <w:t>quả</w:t>
      </w:r>
      <w:r>
        <w:rPr>
          <w:color w:val="231F20"/>
          <w:spacing w:val="-23"/>
          <w:w w:val="105"/>
        </w:rPr>
        <w:t> </w:t>
      </w:r>
      <w:r>
        <w:rPr>
          <w:color w:val="231F20"/>
          <w:w w:val="105"/>
        </w:rPr>
        <w:t>A</w:t>
      </w:r>
      <w:r>
        <w:rPr>
          <w:color w:val="231F20"/>
          <w:spacing w:val="-22"/>
          <w:w w:val="105"/>
        </w:rPr>
        <w:t> </w:t>
      </w:r>
      <w:r>
        <w:rPr>
          <w:color w:val="231F20"/>
          <w:w w:val="105"/>
        </w:rPr>
        <w:t>La</w:t>
      </w:r>
      <w:r>
        <w:rPr>
          <w:color w:val="231F20"/>
          <w:spacing w:val="-22"/>
          <w:w w:val="105"/>
        </w:rPr>
        <w:t> </w:t>
      </w:r>
      <w:r>
        <w:rPr>
          <w:color w:val="231F20"/>
          <w:w w:val="105"/>
        </w:rPr>
        <w:t>Hán,</w:t>
      </w:r>
      <w:r>
        <w:rPr>
          <w:color w:val="231F20"/>
          <w:spacing w:val="-23"/>
          <w:w w:val="105"/>
        </w:rPr>
        <w:t> </w:t>
      </w:r>
      <w:r>
        <w:rPr>
          <w:color w:val="231F20"/>
          <w:w w:val="105"/>
        </w:rPr>
        <w:t>cũng</w:t>
      </w:r>
      <w:r>
        <w:rPr>
          <w:color w:val="231F20"/>
          <w:spacing w:val="-22"/>
          <w:w w:val="105"/>
        </w:rPr>
        <w:t> </w:t>
      </w:r>
      <w:r>
        <w:rPr>
          <w:color w:val="231F20"/>
          <w:w w:val="105"/>
        </w:rPr>
        <w:t>là</w:t>
      </w:r>
      <w:r>
        <w:rPr>
          <w:color w:val="231F20"/>
          <w:spacing w:val="-22"/>
          <w:w w:val="105"/>
        </w:rPr>
        <w:t> </w:t>
      </w:r>
      <w:r>
        <w:rPr>
          <w:color w:val="231F20"/>
          <w:w w:val="105"/>
        </w:rPr>
        <w:t>buông</w:t>
      </w:r>
      <w:r>
        <w:rPr>
          <w:color w:val="231F20"/>
          <w:spacing w:val="-23"/>
          <w:w w:val="105"/>
        </w:rPr>
        <w:t> </w:t>
      </w:r>
      <w:r>
        <w:rPr>
          <w:color w:val="231F20"/>
          <w:w w:val="105"/>
        </w:rPr>
        <w:t>Kiến</w:t>
      </w:r>
      <w:r>
        <w:rPr>
          <w:color w:val="231F20"/>
          <w:spacing w:val="-22"/>
          <w:w w:val="105"/>
        </w:rPr>
        <w:t> </w:t>
      </w:r>
      <w:r>
        <w:rPr>
          <w:color w:val="231F20"/>
          <w:w w:val="105"/>
        </w:rPr>
        <w:t>Tư</w:t>
      </w:r>
      <w:r>
        <w:rPr>
          <w:color w:val="231F20"/>
          <w:spacing w:val="-22"/>
          <w:w w:val="105"/>
        </w:rPr>
        <w:t> </w:t>
      </w:r>
      <w:r>
        <w:rPr>
          <w:color w:val="231F20"/>
          <w:w w:val="105"/>
        </w:rPr>
        <w:t>phiền não xuống. Đó là </w:t>
      </w:r>
      <w:r>
        <w:rPr>
          <w:i/>
          <w:color w:val="231F20"/>
          <w:w w:val="105"/>
        </w:rPr>
        <w:t>Thỉnh Phật trụ thế</w:t>
      </w:r>
      <w:r>
        <w:rPr>
          <w:color w:val="231F20"/>
          <w:w w:val="105"/>
        </w:rPr>
        <w:t>.</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firstLine="453"/>
        <w:jc w:val="both"/>
      </w:pPr>
      <w:r>
        <w:rPr>
          <w:color w:val="231F20"/>
          <w:w w:val="105"/>
        </w:rPr>
        <w:t>Phật</w:t>
      </w:r>
      <w:r>
        <w:rPr>
          <w:color w:val="231F20"/>
          <w:spacing w:val="-12"/>
          <w:w w:val="105"/>
        </w:rPr>
        <w:t> </w:t>
      </w:r>
      <w:r>
        <w:rPr>
          <w:color w:val="231F20"/>
          <w:w w:val="105"/>
        </w:rPr>
        <w:t>ở</w:t>
      </w:r>
      <w:r>
        <w:rPr>
          <w:color w:val="231F20"/>
          <w:spacing w:val="-12"/>
          <w:w w:val="105"/>
        </w:rPr>
        <w:t> </w:t>
      </w:r>
      <w:r>
        <w:rPr>
          <w:color w:val="231F20"/>
          <w:w w:val="105"/>
        </w:rPr>
        <w:t>trong</w:t>
      </w:r>
      <w:r>
        <w:rPr>
          <w:color w:val="231F20"/>
          <w:spacing w:val="-11"/>
          <w:w w:val="105"/>
        </w:rPr>
        <w:t> </w:t>
      </w:r>
      <w:r>
        <w:rPr>
          <w:color w:val="231F20"/>
          <w:w w:val="105"/>
        </w:rPr>
        <w:t>thế</w:t>
      </w:r>
      <w:r>
        <w:rPr>
          <w:color w:val="231F20"/>
          <w:spacing w:val="-12"/>
          <w:w w:val="105"/>
        </w:rPr>
        <w:t> </w:t>
      </w:r>
      <w:r>
        <w:rPr>
          <w:color w:val="231F20"/>
          <w:w w:val="105"/>
        </w:rPr>
        <w:t>gian,</w:t>
      </w:r>
      <w:r>
        <w:rPr>
          <w:color w:val="231F20"/>
          <w:spacing w:val="-12"/>
          <w:w w:val="105"/>
        </w:rPr>
        <w:t> </w:t>
      </w:r>
      <w:r>
        <w:rPr>
          <w:color w:val="231F20"/>
          <w:w w:val="105"/>
        </w:rPr>
        <w:t>độ</w:t>
      </w:r>
      <w:r>
        <w:rPr>
          <w:color w:val="231F20"/>
          <w:spacing w:val="-12"/>
          <w:w w:val="105"/>
        </w:rPr>
        <w:t> </w:t>
      </w:r>
      <w:r>
        <w:rPr>
          <w:color w:val="231F20"/>
          <w:w w:val="105"/>
        </w:rPr>
        <w:t>kẻ</w:t>
      </w:r>
      <w:r>
        <w:rPr>
          <w:color w:val="231F20"/>
          <w:spacing w:val="-12"/>
          <w:w w:val="105"/>
        </w:rPr>
        <w:t> </w:t>
      </w:r>
      <w:r>
        <w:rPr>
          <w:color w:val="231F20"/>
          <w:w w:val="105"/>
        </w:rPr>
        <w:t>hữu</w:t>
      </w:r>
      <w:r>
        <w:rPr>
          <w:color w:val="231F20"/>
          <w:spacing w:val="-12"/>
          <w:w w:val="105"/>
        </w:rPr>
        <w:t> </w:t>
      </w:r>
      <w:r>
        <w:rPr>
          <w:color w:val="231F20"/>
          <w:w w:val="105"/>
        </w:rPr>
        <w:t>duyên.</w:t>
      </w:r>
      <w:r>
        <w:rPr>
          <w:color w:val="231F20"/>
          <w:spacing w:val="-12"/>
          <w:w w:val="105"/>
        </w:rPr>
        <w:t> </w:t>
      </w:r>
      <w:r>
        <w:rPr>
          <w:color w:val="231F20"/>
          <w:w w:val="105"/>
        </w:rPr>
        <w:t>Kinh</w:t>
      </w:r>
      <w:r>
        <w:rPr>
          <w:color w:val="231F20"/>
          <w:spacing w:val="-12"/>
          <w:w w:val="105"/>
        </w:rPr>
        <w:t> </w:t>
      </w:r>
      <w:r>
        <w:rPr>
          <w:color w:val="231F20"/>
          <w:w w:val="105"/>
        </w:rPr>
        <w:t>nói</w:t>
      </w:r>
      <w:r>
        <w:rPr>
          <w:color w:val="231F20"/>
          <w:spacing w:val="-12"/>
          <w:w w:val="105"/>
        </w:rPr>
        <w:t> </w:t>
      </w:r>
      <w:r>
        <w:rPr>
          <w:color w:val="231F20"/>
          <w:w w:val="105"/>
        </w:rPr>
        <w:t>rất</w:t>
      </w:r>
      <w:r>
        <w:rPr>
          <w:color w:val="231F20"/>
          <w:spacing w:val="-12"/>
          <w:w w:val="105"/>
        </w:rPr>
        <w:t> </w:t>
      </w:r>
      <w:r>
        <w:rPr>
          <w:color w:val="231F20"/>
          <w:w w:val="105"/>
        </w:rPr>
        <w:t>hay: </w:t>
      </w:r>
      <w:r>
        <w:rPr>
          <w:color w:val="231F20"/>
          <w:spacing w:val="-2"/>
        </w:rPr>
        <w:t>“</w:t>
      </w:r>
      <w:r>
        <w:rPr>
          <w:i/>
          <w:color w:val="231F20"/>
          <w:spacing w:val="-2"/>
        </w:rPr>
        <w:t>Phật</w:t>
      </w:r>
      <w:r>
        <w:rPr>
          <w:i/>
          <w:color w:val="231F20"/>
          <w:spacing w:val="-18"/>
        </w:rPr>
        <w:t> </w:t>
      </w:r>
      <w:r>
        <w:rPr>
          <w:i/>
          <w:color w:val="231F20"/>
          <w:spacing w:val="-2"/>
        </w:rPr>
        <w:t>chẳng</w:t>
      </w:r>
      <w:r>
        <w:rPr>
          <w:i/>
          <w:color w:val="231F20"/>
          <w:spacing w:val="-18"/>
        </w:rPr>
        <w:t> </w:t>
      </w:r>
      <w:r>
        <w:rPr>
          <w:i/>
          <w:color w:val="231F20"/>
          <w:spacing w:val="-2"/>
        </w:rPr>
        <w:t>độ</w:t>
      </w:r>
      <w:r>
        <w:rPr>
          <w:i/>
          <w:color w:val="231F20"/>
          <w:spacing w:val="-18"/>
        </w:rPr>
        <w:t> </w:t>
      </w:r>
      <w:r>
        <w:rPr>
          <w:i/>
          <w:color w:val="231F20"/>
          <w:spacing w:val="-2"/>
        </w:rPr>
        <w:t>kẻ</w:t>
      </w:r>
      <w:r>
        <w:rPr>
          <w:i/>
          <w:color w:val="231F20"/>
          <w:spacing w:val="-18"/>
        </w:rPr>
        <w:t> </w:t>
      </w:r>
      <w:r>
        <w:rPr>
          <w:i/>
          <w:color w:val="231F20"/>
          <w:spacing w:val="-2"/>
        </w:rPr>
        <w:t>vô</w:t>
      </w:r>
      <w:r>
        <w:rPr>
          <w:i/>
          <w:color w:val="231F20"/>
          <w:spacing w:val="-18"/>
        </w:rPr>
        <w:t> </w:t>
      </w:r>
      <w:r>
        <w:rPr>
          <w:i/>
          <w:color w:val="231F20"/>
          <w:spacing w:val="-2"/>
        </w:rPr>
        <w:t>duyên</w:t>
      </w:r>
      <w:r>
        <w:rPr>
          <w:color w:val="231F20"/>
          <w:spacing w:val="-2"/>
        </w:rPr>
        <w:t>”.</w:t>
      </w:r>
      <w:r>
        <w:rPr>
          <w:color w:val="231F20"/>
          <w:spacing w:val="-18"/>
        </w:rPr>
        <w:t> </w:t>
      </w:r>
      <w:r>
        <w:rPr>
          <w:color w:val="231F20"/>
          <w:spacing w:val="-2"/>
        </w:rPr>
        <w:t>Vô</w:t>
      </w:r>
      <w:r>
        <w:rPr>
          <w:color w:val="231F20"/>
          <w:spacing w:val="-18"/>
        </w:rPr>
        <w:t> </w:t>
      </w:r>
      <w:r>
        <w:rPr>
          <w:color w:val="231F20"/>
          <w:spacing w:val="-2"/>
        </w:rPr>
        <w:t>duyên</w:t>
      </w:r>
      <w:r>
        <w:rPr>
          <w:color w:val="231F20"/>
          <w:spacing w:val="-18"/>
        </w:rPr>
        <w:t> </w:t>
      </w:r>
      <w:r>
        <w:rPr>
          <w:color w:val="231F20"/>
          <w:spacing w:val="-2"/>
        </w:rPr>
        <w:t>là</w:t>
      </w:r>
      <w:r>
        <w:rPr>
          <w:color w:val="231F20"/>
          <w:spacing w:val="-18"/>
        </w:rPr>
        <w:t> </w:t>
      </w:r>
      <w:r>
        <w:rPr>
          <w:color w:val="231F20"/>
          <w:spacing w:val="-2"/>
        </w:rPr>
        <w:t>gì?</w:t>
      </w:r>
      <w:r>
        <w:rPr>
          <w:color w:val="231F20"/>
          <w:spacing w:val="-18"/>
        </w:rPr>
        <w:t> </w:t>
      </w:r>
      <w:r>
        <w:rPr>
          <w:color w:val="231F20"/>
          <w:spacing w:val="-2"/>
        </w:rPr>
        <w:t>Không</w:t>
      </w:r>
      <w:r>
        <w:rPr>
          <w:color w:val="231F20"/>
          <w:spacing w:val="-18"/>
        </w:rPr>
        <w:t> </w:t>
      </w:r>
      <w:r>
        <w:rPr>
          <w:color w:val="231F20"/>
          <w:spacing w:val="-2"/>
        </w:rPr>
        <w:t>tin,</w:t>
      </w:r>
      <w:r>
        <w:rPr>
          <w:color w:val="231F20"/>
          <w:spacing w:val="-18"/>
        </w:rPr>
        <w:t> </w:t>
      </w:r>
      <w:r>
        <w:rPr>
          <w:color w:val="231F20"/>
          <w:spacing w:val="-2"/>
        </w:rPr>
        <w:t>không </w:t>
      </w:r>
      <w:r>
        <w:rPr>
          <w:color w:val="231F20"/>
          <w:w w:val="105"/>
        </w:rPr>
        <w:t>hiểu, chẳng thể lý giải. Quý vị giảng kinh cho kẻ ấy, kẻ ấy chẳng hiểu, chẳng thể tiếp nhận, đương nhiên càng không thể y giáo phụng hành. Người như vậy gọi là kẻ vô duyên. Ta</w:t>
      </w:r>
      <w:r>
        <w:rPr>
          <w:color w:val="231F20"/>
          <w:spacing w:val="-3"/>
          <w:w w:val="105"/>
        </w:rPr>
        <w:t> </w:t>
      </w:r>
      <w:r>
        <w:rPr>
          <w:color w:val="231F20"/>
          <w:w w:val="105"/>
        </w:rPr>
        <w:t>nghe</w:t>
      </w:r>
      <w:r>
        <w:rPr>
          <w:color w:val="231F20"/>
          <w:spacing w:val="-3"/>
          <w:w w:val="105"/>
        </w:rPr>
        <w:t> </w:t>
      </w:r>
      <w:r>
        <w:rPr>
          <w:color w:val="231F20"/>
          <w:w w:val="105"/>
        </w:rPr>
        <w:t>xong</w:t>
      </w:r>
      <w:r>
        <w:rPr>
          <w:color w:val="231F20"/>
          <w:spacing w:val="-3"/>
          <w:w w:val="105"/>
        </w:rPr>
        <w:t> </w:t>
      </w:r>
      <w:r>
        <w:rPr>
          <w:color w:val="231F20"/>
          <w:w w:val="105"/>
        </w:rPr>
        <w:t>tin</w:t>
      </w:r>
      <w:r>
        <w:rPr>
          <w:color w:val="231F20"/>
          <w:spacing w:val="-3"/>
          <w:w w:val="105"/>
        </w:rPr>
        <w:t> </w:t>
      </w:r>
      <w:r>
        <w:rPr>
          <w:color w:val="231F20"/>
          <w:w w:val="105"/>
        </w:rPr>
        <w:t>tưởng,</w:t>
      </w:r>
      <w:r>
        <w:rPr>
          <w:color w:val="231F20"/>
          <w:spacing w:val="-3"/>
          <w:w w:val="105"/>
        </w:rPr>
        <w:t> </w:t>
      </w:r>
      <w:r>
        <w:rPr>
          <w:color w:val="231F20"/>
          <w:w w:val="105"/>
        </w:rPr>
        <w:t>tuy</w:t>
      </w:r>
      <w:r>
        <w:rPr>
          <w:color w:val="231F20"/>
          <w:spacing w:val="-3"/>
          <w:w w:val="105"/>
        </w:rPr>
        <w:t> </w:t>
      </w:r>
      <w:r>
        <w:rPr>
          <w:color w:val="231F20"/>
          <w:w w:val="105"/>
        </w:rPr>
        <w:t>không</w:t>
      </w:r>
      <w:r>
        <w:rPr>
          <w:color w:val="231F20"/>
          <w:spacing w:val="-3"/>
          <w:w w:val="105"/>
        </w:rPr>
        <w:t> </w:t>
      </w:r>
      <w:r>
        <w:rPr>
          <w:color w:val="231F20"/>
          <w:w w:val="105"/>
        </w:rPr>
        <w:t>hiểu,</w:t>
      </w:r>
      <w:r>
        <w:rPr>
          <w:color w:val="231F20"/>
          <w:spacing w:val="-3"/>
          <w:w w:val="105"/>
        </w:rPr>
        <w:t> </w:t>
      </w:r>
      <w:r>
        <w:rPr>
          <w:color w:val="231F20"/>
          <w:w w:val="105"/>
        </w:rPr>
        <w:t>ta</w:t>
      </w:r>
      <w:r>
        <w:rPr>
          <w:color w:val="231F20"/>
          <w:spacing w:val="-3"/>
          <w:w w:val="105"/>
        </w:rPr>
        <w:t> </w:t>
      </w:r>
      <w:r>
        <w:rPr>
          <w:color w:val="231F20"/>
          <w:w w:val="105"/>
        </w:rPr>
        <w:t>cũng</w:t>
      </w:r>
      <w:r>
        <w:rPr>
          <w:color w:val="231F20"/>
          <w:spacing w:val="-3"/>
          <w:w w:val="105"/>
        </w:rPr>
        <w:t> </w:t>
      </w:r>
      <w:r>
        <w:rPr>
          <w:color w:val="231F20"/>
          <w:w w:val="105"/>
        </w:rPr>
        <w:t>không</w:t>
      </w:r>
      <w:r>
        <w:rPr>
          <w:color w:val="231F20"/>
          <w:spacing w:val="-3"/>
          <w:w w:val="105"/>
        </w:rPr>
        <w:t> </w:t>
      </w:r>
      <w:r>
        <w:rPr>
          <w:color w:val="231F20"/>
          <w:w w:val="105"/>
        </w:rPr>
        <w:t>làm </w:t>
      </w:r>
      <w:r>
        <w:rPr>
          <w:color w:val="231F20"/>
        </w:rPr>
        <w:t>được, nhưng vẫn là có duyên với Phật. Duyên ấy là gì? Duyên </w:t>
      </w:r>
      <w:r>
        <w:rPr>
          <w:color w:val="231F20"/>
          <w:w w:val="105"/>
        </w:rPr>
        <w:t>cạn, chẳng sâu! Có thể tin, có thể hiểu, duyên sâu hơn một chút.</w:t>
      </w:r>
      <w:r>
        <w:rPr>
          <w:color w:val="231F20"/>
          <w:spacing w:val="-9"/>
          <w:w w:val="105"/>
        </w:rPr>
        <w:t> </w:t>
      </w:r>
      <w:r>
        <w:rPr>
          <w:color w:val="231F20"/>
          <w:w w:val="105"/>
        </w:rPr>
        <w:t>Có</w:t>
      </w:r>
      <w:r>
        <w:rPr>
          <w:color w:val="231F20"/>
          <w:spacing w:val="-9"/>
          <w:w w:val="105"/>
        </w:rPr>
        <w:t> </w:t>
      </w:r>
      <w:r>
        <w:rPr>
          <w:color w:val="231F20"/>
          <w:w w:val="105"/>
        </w:rPr>
        <w:t>thể</w:t>
      </w:r>
      <w:r>
        <w:rPr>
          <w:color w:val="231F20"/>
          <w:spacing w:val="-9"/>
          <w:w w:val="105"/>
        </w:rPr>
        <w:t> </w:t>
      </w:r>
      <w:r>
        <w:rPr>
          <w:color w:val="231F20"/>
          <w:w w:val="105"/>
        </w:rPr>
        <w:t>hành,</w:t>
      </w:r>
      <w:r>
        <w:rPr>
          <w:color w:val="231F20"/>
          <w:spacing w:val="-9"/>
          <w:w w:val="105"/>
        </w:rPr>
        <w:t> </w:t>
      </w:r>
      <w:r>
        <w:rPr>
          <w:color w:val="231F20"/>
          <w:w w:val="105"/>
        </w:rPr>
        <w:t>càng</w:t>
      </w:r>
      <w:r>
        <w:rPr>
          <w:color w:val="231F20"/>
          <w:spacing w:val="-9"/>
          <w:w w:val="105"/>
        </w:rPr>
        <w:t> </w:t>
      </w:r>
      <w:r>
        <w:rPr>
          <w:color w:val="231F20"/>
          <w:w w:val="105"/>
        </w:rPr>
        <w:t>sâu</w:t>
      </w:r>
      <w:r>
        <w:rPr>
          <w:color w:val="231F20"/>
          <w:spacing w:val="-9"/>
          <w:w w:val="105"/>
        </w:rPr>
        <w:t> </w:t>
      </w:r>
      <w:r>
        <w:rPr>
          <w:color w:val="231F20"/>
          <w:w w:val="105"/>
        </w:rPr>
        <w:t>hơn.</w:t>
      </w:r>
      <w:r>
        <w:rPr>
          <w:color w:val="231F20"/>
          <w:spacing w:val="-9"/>
          <w:w w:val="105"/>
        </w:rPr>
        <w:t> </w:t>
      </w:r>
      <w:r>
        <w:rPr>
          <w:color w:val="231F20"/>
          <w:w w:val="105"/>
        </w:rPr>
        <w:t>Có</w:t>
      </w:r>
      <w:r>
        <w:rPr>
          <w:color w:val="231F20"/>
          <w:spacing w:val="-9"/>
          <w:w w:val="105"/>
        </w:rPr>
        <w:t> </w:t>
      </w:r>
      <w:r>
        <w:rPr>
          <w:color w:val="231F20"/>
          <w:w w:val="105"/>
        </w:rPr>
        <w:t>thể</w:t>
      </w:r>
      <w:r>
        <w:rPr>
          <w:color w:val="231F20"/>
          <w:spacing w:val="-9"/>
          <w:w w:val="105"/>
        </w:rPr>
        <w:t> </w:t>
      </w:r>
      <w:r>
        <w:rPr>
          <w:color w:val="231F20"/>
          <w:w w:val="105"/>
        </w:rPr>
        <w:t>chứng,</w:t>
      </w:r>
      <w:r>
        <w:rPr>
          <w:color w:val="231F20"/>
          <w:spacing w:val="-9"/>
          <w:w w:val="105"/>
        </w:rPr>
        <w:t> </w:t>
      </w:r>
      <w:r>
        <w:rPr>
          <w:color w:val="231F20"/>
          <w:w w:val="105"/>
        </w:rPr>
        <w:t>vãng</w:t>
      </w:r>
      <w:r>
        <w:rPr>
          <w:color w:val="231F20"/>
          <w:spacing w:val="-9"/>
          <w:w w:val="105"/>
        </w:rPr>
        <w:t> </w:t>
      </w:r>
      <w:r>
        <w:rPr>
          <w:color w:val="231F20"/>
          <w:w w:val="105"/>
        </w:rPr>
        <w:t>sinh</w:t>
      </w:r>
      <w:r>
        <w:rPr>
          <w:color w:val="231F20"/>
          <w:spacing w:val="-9"/>
          <w:w w:val="105"/>
        </w:rPr>
        <w:t> </w:t>
      </w:r>
      <w:r>
        <w:rPr>
          <w:color w:val="231F20"/>
          <w:w w:val="105"/>
        </w:rPr>
        <w:t>là chứng,</w:t>
      </w:r>
      <w:r>
        <w:rPr>
          <w:color w:val="231F20"/>
          <w:spacing w:val="-22"/>
          <w:w w:val="105"/>
        </w:rPr>
        <w:t> </w:t>
      </w:r>
      <w:r>
        <w:rPr>
          <w:color w:val="231F20"/>
          <w:w w:val="105"/>
        </w:rPr>
        <w:t>đó</w:t>
      </w:r>
      <w:r>
        <w:rPr>
          <w:color w:val="231F20"/>
          <w:spacing w:val="-22"/>
          <w:w w:val="105"/>
        </w:rPr>
        <w:t> </w:t>
      </w:r>
      <w:r>
        <w:rPr>
          <w:color w:val="231F20"/>
          <w:w w:val="105"/>
        </w:rPr>
        <w:t>là</w:t>
      </w:r>
      <w:r>
        <w:rPr>
          <w:color w:val="231F20"/>
          <w:spacing w:val="-23"/>
          <w:w w:val="105"/>
        </w:rPr>
        <w:t> </w:t>
      </w:r>
      <w:r>
        <w:rPr>
          <w:color w:val="231F20"/>
          <w:w w:val="105"/>
        </w:rPr>
        <w:t>căn</w:t>
      </w:r>
      <w:r>
        <w:rPr>
          <w:color w:val="231F20"/>
          <w:spacing w:val="-21"/>
          <w:w w:val="105"/>
        </w:rPr>
        <w:t> </w:t>
      </w:r>
      <w:r>
        <w:rPr>
          <w:color w:val="231F20"/>
          <w:w w:val="105"/>
        </w:rPr>
        <w:t>đã</w:t>
      </w:r>
      <w:r>
        <w:rPr>
          <w:color w:val="231F20"/>
          <w:spacing w:val="-22"/>
          <w:w w:val="105"/>
        </w:rPr>
        <w:t> </w:t>
      </w:r>
      <w:r>
        <w:rPr>
          <w:color w:val="231F20"/>
          <w:w w:val="105"/>
        </w:rPr>
        <w:t>chín</w:t>
      </w:r>
      <w:r>
        <w:rPr>
          <w:color w:val="231F20"/>
          <w:spacing w:val="-23"/>
          <w:w w:val="105"/>
        </w:rPr>
        <w:t> </w:t>
      </w:r>
      <w:r>
        <w:rPr>
          <w:color w:val="231F20"/>
          <w:w w:val="105"/>
        </w:rPr>
        <w:t>muồi!</w:t>
      </w:r>
      <w:r>
        <w:rPr>
          <w:color w:val="231F20"/>
          <w:spacing w:val="-22"/>
          <w:w w:val="105"/>
        </w:rPr>
        <w:t> </w:t>
      </w:r>
      <w:r>
        <w:rPr>
          <w:color w:val="231F20"/>
          <w:w w:val="105"/>
        </w:rPr>
        <w:t>Do</w:t>
      </w:r>
      <w:r>
        <w:rPr>
          <w:color w:val="231F20"/>
          <w:spacing w:val="-21"/>
          <w:w w:val="105"/>
        </w:rPr>
        <w:t> </w:t>
      </w:r>
      <w:r>
        <w:rPr>
          <w:color w:val="231F20"/>
          <w:w w:val="105"/>
        </w:rPr>
        <w:t>vậy,</w:t>
      </w:r>
      <w:r>
        <w:rPr>
          <w:color w:val="231F20"/>
          <w:spacing w:val="-22"/>
          <w:w w:val="105"/>
        </w:rPr>
        <w:t> </w:t>
      </w:r>
      <w:r>
        <w:rPr>
          <w:color w:val="231F20"/>
          <w:w w:val="105"/>
        </w:rPr>
        <w:t>Phật</w:t>
      </w:r>
      <w:r>
        <w:rPr>
          <w:color w:val="231F20"/>
          <w:spacing w:val="-22"/>
          <w:w w:val="105"/>
        </w:rPr>
        <w:t> </w:t>
      </w:r>
      <w:r>
        <w:rPr>
          <w:color w:val="231F20"/>
          <w:w w:val="105"/>
        </w:rPr>
        <w:t>đến</w:t>
      </w:r>
      <w:r>
        <w:rPr>
          <w:color w:val="231F20"/>
          <w:spacing w:val="-23"/>
          <w:w w:val="105"/>
        </w:rPr>
        <w:t> </w:t>
      </w:r>
      <w:r>
        <w:rPr>
          <w:color w:val="231F20"/>
          <w:w w:val="105"/>
        </w:rPr>
        <w:t>thế</w:t>
      </w:r>
      <w:r>
        <w:rPr>
          <w:color w:val="231F20"/>
          <w:spacing w:val="-21"/>
          <w:w w:val="105"/>
        </w:rPr>
        <w:t> </w:t>
      </w:r>
      <w:r>
        <w:rPr>
          <w:color w:val="231F20"/>
          <w:w w:val="105"/>
        </w:rPr>
        <w:t>gian,</w:t>
      </w:r>
      <w:r>
        <w:rPr>
          <w:color w:val="231F20"/>
          <w:spacing w:val="-22"/>
          <w:w w:val="105"/>
        </w:rPr>
        <w:t> </w:t>
      </w:r>
      <w:r>
        <w:rPr>
          <w:color w:val="231F20"/>
          <w:w w:val="105"/>
        </w:rPr>
        <w:t>ưu tiên</w:t>
      </w:r>
      <w:r>
        <w:rPr>
          <w:color w:val="231F20"/>
          <w:spacing w:val="-5"/>
          <w:w w:val="105"/>
        </w:rPr>
        <w:t> </w:t>
      </w:r>
      <w:r>
        <w:rPr>
          <w:color w:val="231F20"/>
          <w:w w:val="105"/>
        </w:rPr>
        <w:t>bậc</w:t>
      </w:r>
      <w:r>
        <w:rPr>
          <w:color w:val="231F20"/>
          <w:spacing w:val="-4"/>
          <w:w w:val="105"/>
        </w:rPr>
        <w:t> </w:t>
      </w:r>
      <w:r>
        <w:rPr>
          <w:color w:val="231F20"/>
          <w:w w:val="105"/>
        </w:rPr>
        <w:t>nhất</w:t>
      </w:r>
      <w:r>
        <w:rPr>
          <w:color w:val="231F20"/>
          <w:spacing w:val="-4"/>
          <w:w w:val="105"/>
        </w:rPr>
        <w:t> </w:t>
      </w:r>
      <w:r>
        <w:rPr>
          <w:color w:val="231F20"/>
          <w:w w:val="105"/>
        </w:rPr>
        <w:t>là</w:t>
      </w:r>
      <w:r>
        <w:rPr>
          <w:color w:val="231F20"/>
          <w:spacing w:val="-4"/>
          <w:w w:val="105"/>
        </w:rPr>
        <w:t> </w:t>
      </w:r>
      <w:r>
        <w:rPr>
          <w:color w:val="231F20"/>
          <w:w w:val="105"/>
        </w:rPr>
        <w:t>độ</w:t>
      </w:r>
      <w:r>
        <w:rPr>
          <w:color w:val="231F20"/>
          <w:spacing w:val="-4"/>
          <w:w w:val="105"/>
        </w:rPr>
        <w:t> </w:t>
      </w:r>
      <w:r>
        <w:rPr>
          <w:color w:val="231F20"/>
          <w:w w:val="105"/>
        </w:rPr>
        <w:t>chúng</w:t>
      </w:r>
      <w:r>
        <w:rPr>
          <w:color w:val="231F20"/>
          <w:spacing w:val="-4"/>
          <w:w w:val="105"/>
        </w:rPr>
        <w:t> </w:t>
      </w:r>
      <w:r>
        <w:rPr>
          <w:color w:val="231F20"/>
          <w:w w:val="105"/>
        </w:rPr>
        <w:t>sinh</w:t>
      </w:r>
      <w:r>
        <w:rPr>
          <w:color w:val="231F20"/>
          <w:spacing w:val="-4"/>
          <w:w w:val="105"/>
        </w:rPr>
        <w:t> </w:t>
      </w:r>
      <w:r>
        <w:rPr>
          <w:color w:val="231F20"/>
          <w:w w:val="105"/>
        </w:rPr>
        <w:t>căn</w:t>
      </w:r>
      <w:r>
        <w:rPr>
          <w:color w:val="231F20"/>
          <w:spacing w:val="-4"/>
          <w:w w:val="105"/>
        </w:rPr>
        <w:t> </w:t>
      </w:r>
      <w:r>
        <w:rPr>
          <w:color w:val="231F20"/>
          <w:w w:val="105"/>
        </w:rPr>
        <w:t>cơ</w:t>
      </w:r>
      <w:r>
        <w:rPr>
          <w:color w:val="231F20"/>
          <w:spacing w:val="-4"/>
          <w:w w:val="105"/>
        </w:rPr>
        <w:t> </w:t>
      </w:r>
      <w:r>
        <w:rPr>
          <w:color w:val="231F20"/>
          <w:w w:val="105"/>
        </w:rPr>
        <w:t>đã</w:t>
      </w:r>
      <w:r>
        <w:rPr>
          <w:color w:val="231F20"/>
          <w:spacing w:val="-4"/>
          <w:w w:val="105"/>
        </w:rPr>
        <w:t> </w:t>
      </w:r>
      <w:r>
        <w:rPr>
          <w:color w:val="231F20"/>
          <w:w w:val="105"/>
        </w:rPr>
        <w:t>chín</w:t>
      </w:r>
      <w:r>
        <w:rPr>
          <w:color w:val="231F20"/>
          <w:spacing w:val="-4"/>
          <w:w w:val="105"/>
        </w:rPr>
        <w:t> </w:t>
      </w:r>
      <w:r>
        <w:rPr>
          <w:color w:val="231F20"/>
          <w:w w:val="105"/>
        </w:rPr>
        <w:t>muồi,</w:t>
      </w:r>
      <w:r>
        <w:rPr>
          <w:color w:val="231F20"/>
          <w:spacing w:val="-4"/>
          <w:w w:val="105"/>
        </w:rPr>
        <w:t> </w:t>
      </w:r>
      <w:r>
        <w:rPr>
          <w:color w:val="231F20"/>
          <w:w w:val="105"/>
        </w:rPr>
        <w:t>họ</w:t>
      </w:r>
      <w:r>
        <w:rPr>
          <w:color w:val="231F20"/>
          <w:spacing w:val="-4"/>
          <w:w w:val="105"/>
        </w:rPr>
        <w:t> </w:t>
      </w:r>
      <w:r>
        <w:rPr>
          <w:color w:val="231F20"/>
          <w:w w:val="105"/>
        </w:rPr>
        <w:t>chắc chắn có thể thành Phật.</w:t>
      </w:r>
    </w:p>
    <w:p>
      <w:pPr>
        <w:pStyle w:val="BodyText"/>
        <w:spacing w:line="297" w:lineRule="auto" w:before="146"/>
        <w:ind w:left="387" w:right="121" w:firstLine="453"/>
        <w:jc w:val="both"/>
      </w:pPr>
      <w:r>
        <w:rPr>
          <w:color w:val="231F20"/>
          <w:w w:val="105"/>
        </w:rPr>
        <w:t>Khi đức Phật tại thế, người căn tánh nhạy bén rất nhiều, nghe đức Phật thuyết</w:t>
      </w:r>
      <w:r>
        <w:rPr>
          <w:color w:val="231F20"/>
          <w:spacing w:val="-2"/>
          <w:w w:val="105"/>
        </w:rPr>
        <w:t> </w:t>
      </w:r>
      <w:r>
        <w:rPr>
          <w:color w:val="231F20"/>
          <w:w w:val="105"/>
        </w:rPr>
        <w:t>pháp, đại triệt</w:t>
      </w:r>
      <w:r>
        <w:rPr>
          <w:color w:val="231F20"/>
          <w:spacing w:val="-2"/>
          <w:w w:val="105"/>
        </w:rPr>
        <w:t> </w:t>
      </w:r>
      <w:r>
        <w:rPr>
          <w:color w:val="231F20"/>
          <w:w w:val="105"/>
        </w:rPr>
        <w:t>đại ngộ, minh tâm kiến tính, có hạng người này! Đại triệt đại ngộ, nhưng vẫn còn có</w:t>
      </w:r>
      <w:r>
        <w:rPr>
          <w:color w:val="231F20"/>
          <w:spacing w:val="-2"/>
          <w:w w:val="105"/>
        </w:rPr>
        <w:t> </w:t>
      </w:r>
      <w:r>
        <w:rPr>
          <w:color w:val="231F20"/>
          <w:w w:val="105"/>
        </w:rPr>
        <w:t>chỗ</w:t>
      </w:r>
      <w:r>
        <w:rPr>
          <w:color w:val="231F20"/>
          <w:spacing w:val="-2"/>
          <w:w w:val="105"/>
        </w:rPr>
        <w:t> </w:t>
      </w:r>
      <w:r>
        <w:rPr>
          <w:color w:val="231F20"/>
          <w:w w:val="105"/>
        </w:rPr>
        <w:t>chưa</w:t>
      </w:r>
      <w:r>
        <w:rPr>
          <w:color w:val="231F20"/>
          <w:spacing w:val="-2"/>
          <w:w w:val="105"/>
        </w:rPr>
        <w:t> </w:t>
      </w:r>
      <w:r>
        <w:rPr>
          <w:color w:val="231F20"/>
          <w:w w:val="105"/>
        </w:rPr>
        <w:t>làm</w:t>
      </w:r>
      <w:r>
        <w:rPr>
          <w:color w:val="231F20"/>
          <w:spacing w:val="-2"/>
          <w:w w:val="105"/>
        </w:rPr>
        <w:t> </w:t>
      </w:r>
      <w:r>
        <w:rPr>
          <w:color w:val="231F20"/>
          <w:w w:val="105"/>
        </w:rPr>
        <w:t>được,</w:t>
      </w:r>
      <w:r>
        <w:rPr>
          <w:color w:val="231F20"/>
          <w:spacing w:val="-2"/>
          <w:w w:val="105"/>
        </w:rPr>
        <w:t> </w:t>
      </w:r>
      <w:r>
        <w:rPr>
          <w:color w:val="231F20"/>
          <w:w w:val="105"/>
        </w:rPr>
        <w:t>thì</w:t>
      </w:r>
      <w:r>
        <w:rPr>
          <w:color w:val="231F20"/>
          <w:spacing w:val="-2"/>
          <w:w w:val="105"/>
        </w:rPr>
        <w:t> </w:t>
      </w:r>
      <w:r>
        <w:rPr>
          <w:color w:val="231F20"/>
          <w:w w:val="105"/>
        </w:rPr>
        <w:t>gọi</w:t>
      </w:r>
      <w:r>
        <w:rPr>
          <w:color w:val="231F20"/>
          <w:spacing w:val="-2"/>
          <w:w w:val="105"/>
        </w:rPr>
        <w:t> </w:t>
      </w:r>
      <w:r>
        <w:rPr>
          <w:color w:val="231F20"/>
          <w:w w:val="105"/>
        </w:rPr>
        <w:t>là</w:t>
      </w:r>
      <w:r>
        <w:rPr>
          <w:color w:val="231F20"/>
          <w:spacing w:val="-2"/>
          <w:w w:val="105"/>
        </w:rPr>
        <w:t> </w:t>
      </w:r>
      <w:r>
        <w:rPr>
          <w:color w:val="231F20"/>
          <w:w w:val="105"/>
        </w:rPr>
        <w:t>giải</w:t>
      </w:r>
      <w:r>
        <w:rPr>
          <w:color w:val="231F20"/>
          <w:spacing w:val="-2"/>
          <w:w w:val="105"/>
        </w:rPr>
        <w:t> </w:t>
      </w:r>
      <w:r>
        <w:rPr>
          <w:color w:val="231F20"/>
          <w:w w:val="105"/>
        </w:rPr>
        <w:t>ngộ.</w:t>
      </w:r>
      <w:r>
        <w:rPr>
          <w:color w:val="231F20"/>
          <w:spacing w:val="-2"/>
          <w:w w:val="105"/>
        </w:rPr>
        <w:t> </w:t>
      </w:r>
      <w:r>
        <w:rPr>
          <w:color w:val="231F20"/>
          <w:w w:val="105"/>
        </w:rPr>
        <w:t>Đức</w:t>
      </w:r>
      <w:r>
        <w:rPr>
          <w:color w:val="231F20"/>
          <w:spacing w:val="-2"/>
          <w:w w:val="105"/>
        </w:rPr>
        <w:t> </w:t>
      </w:r>
      <w:r>
        <w:rPr>
          <w:color w:val="231F20"/>
          <w:w w:val="105"/>
        </w:rPr>
        <w:t>Phật ở</w:t>
      </w:r>
      <w:r>
        <w:rPr>
          <w:color w:val="231F20"/>
          <w:spacing w:val="-2"/>
          <w:w w:val="105"/>
        </w:rPr>
        <w:t> </w:t>
      </w:r>
      <w:r>
        <w:rPr>
          <w:color w:val="231F20"/>
          <w:w w:val="105"/>
        </w:rPr>
        <w:t>trong thế</w:t>
      </w:r>
      <w:r>
        <w:rPr>
          <w:color w:val="231F20"/>
          <w:spacing w:val="-3"/>
          <w:w w:val="105"/>
        </w:rPr>
        <w:t> </w:t>
      </w:r>
      <w:r>
        <w:rPr>
          <w:color w:val="231F20"/>
          <w:w w:val="105"/>
        </w:rPr>
        <w:t>gian</w:t>
      </w:r>
      <w:r>
        <w:rPr>
          <w:color w:val="231F20"/>
          <w:spacing w:val="-3"/>
          <w:w w:val="105"/>
        </w:rPr>
        <w:t> </w:t>
      </w:r>
      <w:r>
        <w:rPr>
          <w:color w:val="231F20"/>
          <w:w w:val="105"/>
        </w:rPr>
        <w:t>nhằm</w:t>
      </w:r>
      <w:r>
        <w:rPr>
          <w:color w:val="231F20"/>
          <w:spacing w:val="-3"/>
          <w:w w:val="105"/>
        </w:rPr>
        <w:t> </w:t>
      </w:r>
      <w:r>
        <w:rPr>
          <w:color w:val="231F20"/>
          <w:w w:val="105"/>
        </w:rPr>
        <w:t>giúp</w:t>
      </w:r>
      <w:r>
        <w:rPr>
          <w:color w:val="231F20"/>
          <w:spacing w:val="-3"/>
          <w:w w:val="105"/>
        </w:rPr>
        <w:t> </w:t>
      </w:r>
      <w:r>
        <w:rPr>
          <w:color w:val="231F20"/>
          <w:w w:val="105"/>
        </w:rPr>
        <w:t>người</w:t>
      </w:r>
      <w:r>
        <w:rPr>
          <w:color w:val="231F20"/>
          <w:spacing w:val="-3"/>
          <w:w w:val="105"/>
        </w:rPr>
        <w:t> </w:t>
      </w:r>
      <w:r>
        <w:rPr>
          <w:color w:val="231F20"/>
          <w:w w:val="105"/>
        </w:rPr>
        <w:t>ấy</w:t>
      </w:r>
      <w:r>
        <w:rPr>
          <w:color w:val="231F20"/>
          <w:spacing w:val="-3"/>
          <w:w w:val="105"/>
        </w:rPr>
        <w:t> </w:t>
      </w:r>
      <w:r>
        <w:rPr>
          <w:color w:val="231F20"/>
          <w:w w:val="105"/>
        </w:rPr>
        <w:t>thăng</w:t>
      </w:r>
      <w:r>
        <w:rPr>
          <w:color w:val="231F20"/>
          <w:spacing w:val="-3"/>
          <w:w w:val="105"/>
        </w:rPr>
        <w:t> </w:t>
      </w:r>
      <w:r>
        <w:rPr>
          <w:color w:val="231F20"/>
          <w:w w:val="105"/>
        </w:rPr>
        <w:t>tiến.</w:t>
      </w:r>
      <w:r>
        <w:rPr>
          <w:color w:val="231F20"/>
          <w:spacing w:val="-3"/>
          <w:w w:val="105"/>
        </w:rPr>
        <w:t> </w:t>
      </w:r>
      <w:r>
        <w:rPr>
          <w:color w:val="231F20"/>
          <w:w w:val="105"/>
        </w:rPr>
        <w:t>Có</w:t>
      </w:r>
      <w:r>
        <w:rPr>
          <w:color w:val="231F20"/>
          <w:spacing w:val="-3"/>
          <w:w w:val="105"/>
        </w:rPr>
        <w:t> </w:t>
      </w:r>
      <w:r>
        <w:rPr>
          <w:color w:val="231F20"/>
          <w:w w:val="105"/>
        </w:rPr>
        <w:t>người</w:t>
      </w:r>
      <w:r>
        <w:rPr>
          <w:color w:val="231F20"/>
          <w:spacing w:val="-3"/>
          <w:w w:val="105"/>
        </w:rPr>
        <w:t> </w:t>
      </w:r>
      <w:r>
        <w:rPr>
          <w:color w:val="231F20"/>
          <w:w w:val="105"/>
        </w:rPr>
        <w:t>trong</w:t>
      </w:r>
      <w:r>
        <w:rPr>
          <w:color w:val="231F20"/>
          <w:spacing w:val="-2"/>
          <w:w w:val="105"/>
        </w:rPr>
        <w:t> </w:t>
      </w:r>
      <w:r>
        <w:rPr>
          <w:color w:val="231F20"/>
          <w:w w:val="105"/>
        </w:rPr>
        <w:t>vài ba năm từ giải ngộ đạt đến chứng ngộ; có những người 7-8 năm; có những người mười mấy năm, hai mươi mấy năm đều</w:t>
      </w:r>
      <w:r>
        <w:rPr>
          <w:color w:val="231F20"/>
          <w:spacing w:val="-6"/>
          <w:w w:val="105"/>
        </w:rPr>
        <w:t> </w:t>
      </w:r>
      <w:r>
        <w:rPr>
          <w:color w:val="231F20"/>
          <w:w w:val="105"/>
        </w:rPr>
        <w:t>có,</w:t>
      </w:r>
      <w:r>
        <w:rPr>
          <w:color w:val="231F20"/>
          <w:spacing w:val="-6"/>
          <w:w w:val="105"/>
        </w:rPr>
        <w:t> </w:t>
      </w:r>
      <w:r>
        <w:rPr>
          <w:color w:val="231F20"/>
          <w:w w:val="105"/>
        </w:rPr>
        <w:t>căn</w:t>
      </w:r>
      <w:r>
        <w:rPr>
          <w:color w:val="231F20"/>
          <w:spacing w:val="-6"/>
          <w:w w:val="105"/>
        </w:rPr>
        <w:t> </w:t>
      </w:r>
      <w:r>
        <w:rPr>
          <w:color w:val="231F20"/>
          <w:w w:val="105"/>
        </w:rPr>
        <w:t>tánh</w:t>
      </w:r>
      <w:r>
        <w:rPr>
          <w:color w:val="231F20"/>
          <w:spacing w:val="-6"/>
          <w:w w:val="105"/>
        </w:rPr>
        <w:t> </w:t>
      </w:r>
      <w:r>
        <w:rPr>
          <w:color w:val="231F20"/>
          <w:w w:val="105"/>
        </w:rPr>
        <w:t>mỗi</w:t>
      </w:r>
      <w:r>
        <w:rPr>
          <w:color w:val="231F20"/>
          <w:spacing w:val="-7"/>
          <w:w w:val="105"/>
        </w:rPr>
        <w:t> </w:t>
      </w:r>
      <w:r>
        <w:rPr>
          <w:color w:val="231F20"/>
          <w:w w:val="105"/>
        </w:rPr>
        <w:t>người</w:t>
      </w:r>
      <w:r>
        <w:rPr>
          <w:color w:val="231F20"/>
          <w:spacing w:val="-6"/>
          <w:w w:val="105"/>
        </w:rPr>
        <w:t> </w:t>
      </w:r>
      <w:r>
        <w:rPr>
          <w:color w:val="231F20"/>
          <w:w w:val="105"/>
        </w:rPr>
        <w:t>khác</w:t>
      </w:r>
      <w:r>
        <w:rPr>
          <w:color w:val="231F20"/>
          <w:spacing w:val="-7"/>
          <w:w w:val="105"/>
        </w:rPr>
        <w:t> </w:t>
      </w:r>
      <w:r>
        <w:rPr>
          <w:color w:val="231F20"/>
          <w:w w:val="105"/>
        </w:rPr>
        <w:t>nhau.</w:t>
      </w:r>
      <w:r>
        <w:rPr>
          <w:color w:val="231F20"/>
          <w:spacing w:val="-6"/>
          <w:w w:val="105"/>
        </w:rPr>
        <w:t> </w:t>
      </w:r>
      <w:r>
        <w:rPr>
          <w:color w:val="231F20"/>
          <w:w w:val="105"/>
        </w:rPr>
        <w:t>Vì</w:t>
      </w:r>
      <w:r>
        <w:rPr>
          <w:color w:val="231F20"/>
          <w:spacing w:val="-6"/>
          <w:w w:val="105"/>
        </w:rPr>
        <w:t> </w:t>
      </w:r>
      <w:r>
        <w:rPr>
          <w:color w:val="231F20"/>
          <w:w w:val="105"/>
        </w:rPr>
        <w:t>thế,</w:t>
      </w:r>
      <w:r>
        <w:rPr>
          <w:color w:val="231F20"/>
          <w:spacing w:val="-6"/>
          <w:w w:val="105"/>
        </w:rPr>
        <w:t> </w:t>
      </w:r>
      <w:r>
        <w:rPr>
          <w:color w:val="231F20"/>
          <w:w w:val="105"/>
        </w:rPr>
        <w:t>đức</w:t>
      </w:r>
      <w:r>
        <w:rPr>
          <w:color w:val="231F20"/>
          <w:spacing w:val="-6"/>
          <w:w w:val="105"/>
        </w:rPr>
        <w:t> </w:t>
      </w:r>
      <w:r>
        <w:rPr>
          <w:color w:val="231F20"/>
          <w:w w:val="105"/>
        </w:rPr>
        <w:t>Phật</w:t>
      </w:r>
      <w:r>
        <w:rPr>
          <w:color w:val="231F20"/>
          <w:spacing w:val="-6"/>
          <w:w w:val="105"/>
        </w:rPr>
        <w:t> </w:t>
      </w:r>
      <w:r>
        <w:rPr>
          <w:color w:val="231F20"/>
          <w:w w:val="105"/>
        </w:rPr>
        <w:t>dạy mọi</w:t>
      </w:r>
      <w:r>
        <w:rPr>
          <w:color w:val="231F20"/>
          <w:spacing w:val="-10"/>
          <w:w w:val="105"/>
        </w:rPr>
        <w:t> </w:t>
      </w:r>
      <w:r>
        <w:rPr>
          <w:color w:val="231F20"/>
          <w:w w:val="105"/>
        </w:rPr>
        <w:t>người,</w:t>
      </w:r>
      <w:r>
        <w:rPr>
          <w:color w:val="231F20"/>
          <w:spacing w:val="-10"/>
          <w:w w:val="105"/>
        </w:rPr>
        <w:t> </w:t>
      </w:r>
      <w:r>
        <w:rPr>
          <w:color w:val="231F20"/>
          <w:w w:val="105"/>
        </w:rPr>
        <w:t>bởi</w:t>
      </w:r>
      <w:r>
        <w:rPr>
          <w:color w:val="231F20"/>
          <w:spacing w:val="-10"/>
          <w:w w:val="105"/>
        </w:rPr>
        <w:t> </w:t>
      </w:r>
      <w:r>
        <w:rPr>
          <w:color w:val="231F20"/>
          <w:w w:val="105"/>
        </w:rPr>
        <w:t>căn</w:t>
      </w:r>
      <w:r>
        <w:rPr>
          <w:color w:val="231F20"/>
          <w:spacing w:val="-10"/>
          <w:w w:val="105"/>
        </w:rPr>
        <w:t> </w:t>
      </w:r>
      <w:r>
        <w:rPr>
          <w:color w:val="231F20"/>
          <w:w w:val="105"/>
        </w:rPr>
        <w:t>tánh</w:t>
      </w:r>
      <w:r>
        <w:rPr>
          <w:color w:val="231F20"/>
          <w:spacing w:val="-10"/>
          <w:w w:val="105"/>
        </w:rPr>
        <w:t> </w:t>
      </w:r>
      <w:r>
        <w:rPr>
          <w:color w:val="231F20"/>
          <w:w w:val="105"/>
        </w:rPr>
        <w:t>khá</w:t>
      </w:r>
      <w:r>
        <w:rPr>
          <w:color w:val="231F20"/>
          <w:spacing w:val="-10"/>
          <w:w w:val="105"/>
        </w:rPr>
        <w:t> </w:t>
      </w:r>
      <w:r>
        <w:rPr>
          <w:color w:val="231F20"/>
          <w:w w:val="105"/>
        </w:rPr>
        <w:t>cạn,</w:t>
      </w:r>
      <w:r>
        <w:rPr>
          <w:color w:val="231F20"/>
          <w:spacing w:val="-10"/>
          <w:w w:val="105"/>
        </w:rPr>
        <w:t> </w:t>
      </w:r>
      <w:r>
        <w:rPr>
          <w:color w:val="231F20"/>
          <w:w w:val="105"/>
        </w:rPr>
        <w:t>có</w:t>
      </w:r>
      <w:r>
        <w:rPr>
          <w:color w:val="231F20"/>
          <w:spacing w:val="-10"/>
          <w:w w:val="105"/>
        </w:rPr>
        <w:t> </w:t>
      </w:r>
      <w:r>
        <w:rPr>
          <w:color w:val="231F20"/>
          <w:w w:val="105"/>
        </w:rPr>
        <w:t>thể</w:t>
      </w:r>
      <w:r>
        <w:rPr>
          <w:color w:val="231F20"/>
          <w:spacing w:val="-11"/>
          <w:w w:val="105"/>
        </w:rPr>
        <w:t> </w:t>
      </w:r>
      <w:r>
        <w:rPr>
          <w:color w:val="231F20"/>
          <w:w w:val="105"/>
        </w:rPr>
        <w:t>tin,</w:t>
      </w:r>
      <w:r>
        <w:rPr>
          <w:color w:val="231F20"/>
          <w:spacing w:val="-10"/>
          <w:w w:val="105"/>
        </w:rPr>
        <w:t> </w:t>
      </w:r>
      <w:r>
        <w:rPr>
          <w:color w:val="231F20"/>
          <w:w w:val="105"/>
        </w:rPr>
        <w:t>nhưng</w:t>
      </w:r>
      <w:r>
        <w:rPr>
          <w:color w:val="231F20"/>
          <w:spacing w:val="-10"/>
          <w:w w:val="105"/>
        </w:rPr>
        <w:t> </w:t>
      </w:r>
      <w:r>
        <w:rPr>
          <w:color w:val="231F20"/>
          <w:w w:val="105"/>
        </w:rPr>
        <w:t>vẫn</w:t>
      </w:r>
      <w:r>
        <w:rPr>
          <w:color w:val="231F20"/>
          <w:spacing w:val="-10"/>
          <w:w w:val="105"/>
        </w:rPr>
        <w:t> </w:t>
      </w:r>
      <w:r>
        <w:rPr>
          <w:color w:val="231F20"/>
          <w:w w:val="105"/>
        </w:rPr>
        <w:t>chưa thể lý giải.</w:t>
      </w:r>
    </w:p>
    <w:p>
      <w:pPr>
        <w:pStyle w:val="BodyText"/>
        <w:spacing w:line="297" w:lineRule="auto" w:before="145"/>
        <w:ind w:left="387" w:right="122" w:firstLine="453"/>
        <w:jc w:val="both"/>
      </w:pPr>
      <w:r>
        <w:rPr>
          <w:color w:val="231F20"/>
          <w:w w:val="105"/>
        </w:rPr>
        <w:t>Quý vị thấy trước hết đức Phật nói </w:t>
      </w:r>
      <w:r>
        <w:rPr>
          <w:i/>
          <w:color w:val="231F20"/>
          <w:w w:val="105"/>
        </w:rPr>
        <w:t>A Hàm </w:t>
      </w:r>
      <w:r>
        <w:rPr>
          <w:color w:val="231F20"/>
          <w:w w:val="105"/>
        </w:rPr>
        <w:t>12 năm, giúp họ</w:t>
      </w:r>
      <w:r>
        <w:rPr>
          <w:color w:val="231F20"/>
          <w:spacing w:val="-2"/>
          <w:w w:val="105"/>
        </w:rPr>
        <w:t> </w:t>
      </w:r>
      <w:r>
        <w:rPr>
          <w:color w:val="231F20"/>
          <w:w w:val="105"/>
        </w:rPr>
        <w:t>tăng</w:t>
      </w:r>
      <w:r>
        <w:rPr>
          <w:color w:val="231F20"/>
          <w:spacing w:val="-2"/>
          <w:w w:val="105"/>
        </w:rPr>
        <w:t> </w:t>
      </w:r>
      <w:r>
        <w:rPr>
          <w:color w:val="231F20"/>
          <w:w w:val="105"/>
        </w:rPr>
        <w:t>tấn.</w:t>
      </w:r>
      <w:r>
        <w:rPr>
          <w:color w:val="231F20"/>
          <w:spacing w:val="-2"/>
          <w:w w:val="105"/>
        </w:rPr>
        <w:t> </w:t>
      </w:r>
      <w:r>
        <w:rPr>
          <w:color w:val="231F20"/>
          <w:w w:val="105"/>
        </w:rPr>
        <w:t>12</w:t>
      </w:r>
      <w:r>
        <w:rPr>
          <w:color w:val="231F20"/>
          <w:spacing w:val="-2"/>
          <w:w w:val="105"/>
        </w:rPr>
        <w:t> </w:t>
      </w:r>
      <w:r>
        <w:rPr>
          <w:color w:val="231F20"/>
          <w:w w:val="105"/>
        </w:rPr>
        <w:t>năm</w:t>
      </w:r>
      <w:r>
        <w:rPr>
          <w:color w:val="231F20"/>
          <w:spacing w:val="-2"/>
          <w:w w:val="105"/>
        </w:rPr>
        <w:t> </w:t>
      </w:r>
      <w:r>
        <w:rPr>
          <w:color w:val="231F20"/>
          <w:w w:val="105"/>
        </w:rPr>
        <w:t>ấy</w:t>
      </w:r>
      <w:r>
        <w:rPr>
          <w:color w:val="231F20"/>
          <w:spacing w:val="-2"/>
          <w:w w:val="105"/>
        </w:rPr>
        <w:t> </w:t>
      </w:r>
      <w:r>
        <w:rPr>
          <w:color w:val="231F20"/>
          <w:w w:val="105"/>
        </w:rPr>
        <w:t>là</w:t>
      </w:r>
      <w:r>
        <w:rPr>
          <w:color w:val="231F20"/>
          <w:spacing w:val="-2"/>
          <w:w w:val="105"/>
        </w:rPr>
        <w:t> </w:t>
      </w:r>
      <w:r>
        <w:rPr>
          <w:color w:val="231F20"/>
          <w:w w:val="105"/>
        </w:rPr>
        <w:t>giáo</w:t>
      </w:r>
      <w:r>
        <w:rPr>
          <w:color w:val="231F20"/>
          <w:spacing w:val="-2"/>
          <w:w w:val="105"/>
        </w:rPr>
        <w:t> </w:t>
      </w:r>
      <w:r>
        <w:rPr>
          <w:color w:val="231F20"/>
          <w:w w:val="105"/>
        </w:rPr>
        <w:t>dục</w:t>
      </w:r>
      <w:r>
        <w:rPr>
          <w:color w:val="231F20"/>
          <w:spacing w:val="-2"/>
          <w:w w:val="105"/>
        </w:rPr>
        <w:t> </w:t>
      </w:r>
      <w:r>
        <w:rPr>
          <w:color w:val="231F20"/>
          <w:w w:val="105"/>
        </w:rPr>
        <w:t>cơ</w:t>
      </w:r>
      <w:r>
        <w:rPr>
          <w:color w:val="231F20"/>
          <w:spacing w:val="-2"/>
          <w:w w:val="105"/>
        </w:rPr>
        <w:t> </w:t>
      </w:r>
      <w:r>
        <w:rPr>
          <w:color w:val="231F20"/>
          <w:w w:val="105"/>
        </w:rPr>
        <w:t>sở,</w:t>
      </w:r>
      <w:r>
        <w:rPr>
          <w:color w:val="231F20"/>
          <w:spacing w:val="-2"/>
          <w:w w:val="105"/>
        </w:rPr>
        <w:t> </w:t>
      </w:r>
      <w:r>
        <w:rPr>
          <w:color w:val="231F20"/>
          <w:w w:val="105"/>
        </w:rPr>
        <w:t>là</w:t>
      </w:r>
      <w:r>
        <w:rPr>
          <w:color w:val="231F20"/>
          <w:spacing w:val="-2"/>
          <w:w w:val="105"/>
        </w:rPr>
        <w:t> </w:t>
      </w:r>
      <w:r>
        <w:rPr>
          <w:color w:val="231F20"/>
          <w:w w:val="105"/>
        </w:rPr>
        <w:t>Tiểu</w:t>
      </w:r>
      <w:r>
        <w:rPr>
          <w:color w:val="231F20"/>
          <w:spacing w:val="-2"/>
          <w:w w:val="105"/>
        </w:rPr>
        <w:t> </w:t>
      </w:r>
      <w:r>
        <w:rPr>
          <w:color w:val="231F20"/>
          <w:w w:val="105"/>
        </w:rPr>
        <w:t>thừa.</w:t>
      </w:r>
      <w:r>
        <w:rPr>
          <w:color w:val="231F20"/>
          <w:spacing w:val="-2"/>
          <w:w w:val="105"/>
        </w:rPr>
        <w:t> </w:t>
      </w:r>
      <w:r>
        <w:rPr>
          <w:color w:val="231F20"/>
          <w:w w:val="105"/>
        </w:rPr>
        <w:t>Tiếp theo</w:t>
      </w:r>
      <w:r>
        <w:rPr>
          <w:color w:val="231F20"/>
          <w:spacing w:val="9"/>
          <w:w w:val="105"/>
        </w:rPr>
        <w:t> </w:t>
      </w:r>
      <w:r>
        <w:rPr>
          <w:color w:val="231F20"/>
          <w:w w:val="105"/>
        </w:rPr>
        <w:t>đó</w:t>
      </w:r>
      <w:r>
        <w:rPr>
          <w:color w:val="231F20"/>
          <w:spacing w:val="9"/>
          <w:w w:val="105"/>
        </w:rPr>
        <w:t> </w:t>
      </w:r>
      <w:r>
        <w:rPr>
          <w:color w:val="231F20"/>
          <w:w w:val="105"/>
        </w:rPr>
        <w:t>là</w:t>
      </w:r>
      <w:r>
        <w:rPr>
          <w:color w:val="231F20"/>
          <w:spacing w:val="11"/>
          <w:w w:val="105"/>
        </w:rPr>
        <w:t> </w:t>
      </w:r>
      <w:r>
        <w:rPr>
          <w:i/>
          <w:color w:val="231F20"/>
          <w:w w:val="105"/>
        </w:rPr>
        <w:t>Phương</w:t>
      </w:r>
      <w:r>
        <w:rPr>
          <w:i/>
          <w:color w:val="231F20"/>
          <w:spacing w:val="10"/>
          <w:w w:val="105"/>
        </w:rPr>
        <w:t> </w:t>
      </w:r>
      <w:r>
        <w:rPr>
          <w:i/>
          <w:color w:val="231F20"/>
          <w:w w:val="105"/>
        </w:rPr>
        <w:t>Đẳng</w:t>
      </w:r>
      <w:r>
        <w:rPr>
          <w:i/>
          <w:color w:val="231F20"/>
          <w:spacing w:val="9"/>
          <w:w w:val="105"/>
        </w:rPr>
        <w:t> </w:t>
      </w:r>
      <w:r>
        <w:rPr>
          <w:color w:val="231F20"/>
          <w:w w:val="105"/>
        </w:rPr>
        <w:t>8</w:t>
      </w:r>
      <w:r>
        <w:rPr>
          <w:color w:val="231F20"/>
          <w:spacing w:val="10"/>
          <w:w w:val="105"/>
        </w:rPr>
        <w:t> </w:t>
      </w:r>
      <w:r>
        <w:rPr>
          <w:color w:val="231F20"/>
          <w:w w:val="105"/>
        </w:rPr>
        <w:t>năm,</w:t>
      </w:r>
      <w:r>
        <w:rPr>
          <w:color w:val="231F20"/>
          <w:spacing w:val="10"/>
          <w:w w:val="105"/>
        </w:rPr>
        <w:t> </w:t>
      </w:r>
      <w:r>
        <w:rPr>
          <w:color w:val="231F20"/>
          <w:w w:val="105"/>
        </w:rPr>
        <w:t>tiến</w:t>
      </w:r>
      <w:r>
        <w:rPr>
          <w:color w:val="231F20"/>
          <w:spacing w:val="9"/>
          <w:w w:val="105"/>
        </w:rPr>
        <w:t> </w:t>
      </w:r>
      <w:r>
        <w:rPr>
          <w:color w:val="231F20"/>
          <w:w w:val="105"/>
        </w:rPr>
        <w:t>nhập</w:t>
      </w:r>
      <w:r>
        <w:rPr>
          <w:color w:val="231F20"/>
          <w:spacing w:val="9"/>
          <w:w w:val="105"/>
        </w:rPr>
        <w:t> </w:t>
      </w:r>
      <w:r>
        <w:rPr>
          <w:color w:val="231F20"/>
          <w:w w:val="105"/>
        </w:rPr>
        <w:t>Đại</w:t>
      </w:r>
      <w:r>
        <w:rPr>
          <w:color w:val="231F20"/>
          <w:spacing w:val="11"/>
          <w:w w:val="105"/>
        </w:rPr>
        <w:t> </w:t>
      </w:r>
      <w:r>
        <w:rPr>
          <w:color w:val="231F20"/>
          <w:w w:val="105"/>
        </w:rPr>
        <w:t>thừa,</w:t>
      </w:r>
      <w:r>
        <w:rPr>
          <w:color w:val="231F20"/>
          <w:spacing w:val="9"/>
          <w:w w:val="105"/>
        </w:rPr>
        <w:t> </w:t>
      </w:r>
      <w:r>
        <w:rPr>
          <w:color w:val="231F20"/>
          <w:w w:val="105"/>
        </w:rPr>
        <w:t>là</w:t>
      </w:r>
      <w:r>
        <w:rPr>
          <w:color w:val="231F20"/>
          <w:spacing w:val="9"/>
          <w:w w:val="105"/>
        </w:rPr>
        <w:t> </w:t>
      </w:r>
      <w:r>
        <w:rPr>
          <w:color w:val="231F20"/>
          <w:spacing w:val="-5"/>
          <w:w w:val="105"/>
        </w:rPr>
        <w:t>lớp</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dự bị của Đại thừa. Lại </w:t>
      </w:r>
      <w:r>
        <w:rPr>
          <w:i/>
          <w:color w:val="231F20"/>
          <w:w w:val="105"/>
        </w:rPr>
        <w:t>Bát Nhã </w:t>
      </w:r>
      <w:r>
        <w:rPr>
          <w:color w:val="231F20"/>
          <w:w w:val="105"/>
        </w:rPr>
        <w:t>22 năm, thuần là Đại thừa. Cũng</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nói</w:t>
      </w:r>
      <w:r>
        <w:rPr>
          <w:color w:val="231F20"/>
          <w:spacing w:val="-12"/>
          <w:w w:val="105"/>
        </w:rPr>
        <w:t> </w:t>
      </w:r>
      <w:r>
        <w:rPr>
          <w:color w:val="231F20"/>
          <w:w w:val="105"/>
        </w:rPr>
        <w:t>là</w:t>
      </w:r>
      <w:r>
        <w:rPr>
          <w:color w:val="231F20"/>
          <w:spacing w:val="-12"/>
          <w:w w:val="105"/>
        </w:rPr>
        <w:t> </w:t>
      </w:r>
      <w:r>
        <w:rPr>
          <w:color w:val="231F20"/>
          <w:w w:val="105"/>
        </w:rPr>
        <w:t>trong</w:t>
      </w:r>
      <w:r>
        <w:rPr>
          <w:color w:val="231F20"/>
          <w:spacing w:val="-12"/>
          <w:w w:val="105"/>
        </w:rPr>
        <w:t> </w:t>
      </w:r>
      <w:r>
        <w:rPr>
          <w:color w:val="231F20"/>
          <w:w w:val="105"/>
        </w:rPr>
        <w:t>suốt</w:t>
      </w:r>
      <w:r>
        <w:rPr>
          <w:color w:val="231F20"/>
          <w:spacing w:val="-12"/>
          <w:w w:val="105"/>
        </w:rPr>
        <w:t> </w:t>
      </w:r>
      <w:r>
        <w:rPr>
          <w:color w:val="231F20"/>
          <w:w w:val="105"/>
        </w:rPr>
        <w:t>cuộc</w:t>
      </w:r>
      <w:r>
        <w:rPr>
          <w:color w:val="231F20"/>
          <w:spacing w:val="-12"/>
          <w:w w:val="105"/>
        </w:rPr>
        <w:t> </w:t>
      </w:r>
      <w:r>
        <w:rPr>
          <w:color w:val="231F20"/>
          <w:w w:val="105"/>
        </w:rPr>
        <w:t>đời</w:t>
      </w:r>
      <w:r>
        <w:rPr>
          <w:color w:val="231F20"/>
          <w:spacing w:val="-12"/>
          <w:w w:val="105"/>
        </w:rPr>
        <w:t> </w:t>
      </w:r>
      <w:r>
        <w:rPr>
          <w:color w:val="231F20"/>
          <w:w w:val="105"/>
        </w:rPr>
        <w:t>giáo</w:t>
      </w:r>
      <w:r>
        <w:rPr>
          <w:color w:val="231F20"/>
          <w:spacing w:val="-12"/>
          <w:w w:val="105"/>
        </w:rPr>
        <w:t> </w:t>
      </w:r>
      <w:r>
        <w:rPr>
          <w:color w:val="231F20"/>
          <w:w w:val="105"/>
        </w:rPr>
        <w:t>học</w:t>
      </w:r>
      <w:r>
        <w:rPr>
          <w:color w:val="231F20"/>
          <w:spacing w:val="-12"/>
          <w:w w:val="105"/>
        </w:rPr>
        <w:t> </w:t>
      </w:r>
      <w:r>
        <w:rPr>
          <w:color w:val="231F20"/>
          <w:w w:val="105"/>
        </w:rPr>
        <w:t>của</w:t>
      </w:r>
      <w:r>
        <w:rPr>
          <w:color w:val="231F20"/>
          <w:spacing w:val="-12"/>
          <w:w w:val="105"/>
        </w:rPr>
        <w:t> </w:t>
      </w:r>
      <w:r>
        <w:rPr>
          <w:color w:val="231F20"/>
          <w:w w:val="105"/>
        </w:rPr>
        <w:t>đức</w:t>
      </w:r>
      <w:r>
        <w:rPr>
          <w:color w:val="231F20"/>
          <w:spacing w:val="-12"/>
          <w:w w:val="105"/>
        </w:rPr>
        <w:t> </w:t>
      </w:r>
      <w:r>
        <w:rPr>
          <w:color w:val="231F20"/>
          <w:w w:val="105"/>
        </w:rPr>
        <w:t>Thế Tôn, khoa mục này là khoa mục chủ yếu, khoa mục cốt lõi. Trong</w:t>
      </w:r>
      <w:r>
        <w:rPr>
          <w:color w:val="231F20"/>
          <w:spacing w:val="-3"/>
          <w:w w:val="105"/>
        </w:rPr>
        <w:t> </w:t>
      </w:r>
      <w:r>
        <w:rPr>
          <w:color w:val="231F20"/>
          <w:w w:val="105"/>
        </w:rPr>
        <w:t>49</w:t>
      </w:r>
      <w:r>
        <w:rPr>
          <w:color w:val="231F20"/>
          <w:spacing w:val="-4"/>
          <w:w w:val="105"/>
        </w:rPr>
        <w:t> </w:t>
      </w:r>
      <w:r>
        <w:rPr>
          <w:color w:val="231F20"/>
          <w:w w:val="105"/>
        </w:rPr>
        <w:t>năm,</w:t>
      </w:r>
      <w:r>
        <w:rPr>
          <w:color w:val="231F20"/>
          <w:spacing w:val="-3"/>
          <w:w w:val="105"/>
        </w:rPr>
        <w:t> </w:t>
      </w:r>
      <w:r>
        <w:rPr>
          <w:color w:val="231F20"/>
          <w:w w:val="105"/>
        </w:rPr>
        <w:t>khoa</w:t>
      </w:r>
      <w:r>
        <w:rPr>
          <w:color w:val="231F20"/>
          <w:spacing w:val="-4"/>
          <w:w w:val="105"/>
        </w:rPr>
        <w:t> </w:t>
      </w:r>
      <w:r>
        <w:rPr>
          <w:color w:val="231F20"/>
          <w:w w:val="105"/>
        </w:rPr>
        <w:t>mục</w:t>
      </w:r>
      <w:r>
        <w:rPr>
          <w:color w:val="231F20"/>
          <w:spacing w:val="-3"/>
          <w:w w:val="105"/>
        </w:rPr>
        <w:t> </w:t>
      </w:r>
      <w:r>
        <w:rPr>
          <w:color w:val="231F20"/>
          <w:w w:val="105"/>
        </w:rPr>
        <w:t>này</w:t>
      </w:r>
      <w:r>
        <w:rPr>
          <w:color w:val="231F20"/>
          <w:spacing w:val="-4"/>
          <w:w w:val="105"/>
        </w:rPr>
        <w:t> </w:t>
      </w:r>
      <w:r>
        <w:rPr>
          <w:color w:val="231F20"/>
          <w:w w:val="105"/>
        </w:rPr>
        <w:t>giảng</w:t>
      </w:r>
      <w:r>
        <w:rPr>
          <w:color w:val="231F20"/>
          <w:spacing w:val="-3"/>
          <w:w w:val="105"/>
        </w:rPr>
        <w:t> </w:t>
      </w:r>
      <w:r>
        <w:rPr>
          <w:color w:val="231F20"/>
          <w:w w:val="105"/>
        </w:rPr>
        <w:t>hết</w:t>
      </w:r>
      <w:r>
        <w:rPr>
          <w:color w:val="231F20"/>
          <w:spacing w:val="-4"/>
          <w:w w:val="105"/>
        </w:rPr>
        <w:t> </w:t>
      </w:r>
      <w:r>
        <w:rPr>
          <w:color w:val="231F20"/>
          <w:w w:val="105"/>
        </w:rPr>
        <w:t>22</w:t>
      </w:r>
      <w:r>
        <w:rPr>
          <w:color w:val="231F20"/>
          <w:spacing w:val="-4"/>
          <w:w w:val="105"/>
        </w:rPr>
        <w:t> </w:t>
      </w:r>
      <w:r>
        <w:rPr>
          <w:color w:val="231F20"/>
          <w:w w:val="105"/>
        </w:rPr>
        <w:t>năm.</w:t>
      </w:r>
      <w:r>
        <w:rPr>
          <w:color w:val="231F20"/>
          <w:spacing w:val="-3"/>
          <w:w w:val="105"/>
        </w:rPr>
        <w:t> </w:t>
      </w:r>
      <w:r>
        <w:rPr>
          <w:color w:val="231F20"/>
          <w:w w:val="105"/>
        </w:rPr>
        <w:t>Cuối</w:t>
      </w:r>
      <w:r>
        <w:rPr>
          <w:color w:val="231F20"/>
          <w:spacing w:val="-4"/>
          <w:w w:val="105"/>
        </w:rPr>
        <w:t> </w:t>
      </w:r>
      <w:r>
        <w:rPr>
          <w:color w:val="231F20"/>
          <w:w w:val="105"/>
        </w:rPr>
        <w:t>cùng, </w:t>
      </w:r>
      <w:r>
        <w:rPr>
          <w:i/>
          <w:color w:val="231F20"/>
          <w:w w:val="105"/>
        </w:rPr>
        <w:t>Pháp</w:t>
      </w:r>
      <w:r>
        <w:rPr>
          <w:i/>
          <w:color w:val="231F20"/>
          <w:spacing w:val="-13"/>
          <w:w w:val="105"/>
        </w:rPr>
        <w:t> </w:t>
      </w:r>
      <w:r>
        <w:rPr>
          <w:i/>
          <w:color w:val="231F20"/>
          <w:w w:val="105"/>
        </w:rPr>
        <w:t>Hoa</w:t>
      </w:r>
      <w:r>
        <w:rPr>
          <w:i/>
          <w:color w:val="231F20"/>
          <w:spacing w:val="-14"/>
          <w:w w:val="105"/>
        </w:rPr>
        <w:t> </w:t>
      </w:r>
      <w:r>
        <w:rPr>
          <w:color w:val="231F20"/>
          <w:w w:val="105"/>
        </w:rPr>
        <w:t>8</w:t>
      </w:r>
      <w:r>
        <w:rPr>
          <w:color w:val="231F20"/>
          <w:spacing w:val="-13"/>
          <w:w w:val="105"/>
        </w:rPr>
        <w:t> </w:t>
      </w:r>
      <w:r>
        <w:rPr>
          <w:color w:val="231F20"/>
          <w:w w:val="105"/>
        </w:rPr>
        <w:t>năm,</w:t>
      </w:r>
      <w:r>
        <w:rPr>
          <w:color w:val="231F20"/>
          <w:spacing w:val="-14"/>
          <w:w w:val="105"/>
        </w:rPr>
        <w:t> </w:t>
      </w:r>
      <w:r>
        <w:rPr>
          <w:color w:val="231F20"/>
          <w:w w:val="105"/>
        </w:rPr>
        <w:t>giống</w:t>
      </w:r>
      <w:r>
        <w:rPr>
          <w:color w:val="231F20"/>
          <w:spacing w:val="-13"/>
          <w:w w:val="105"/>
        </w:rPr>
        <w:t> </w:t>
      </w:r>
      <w:r>
        <w:rPr>
          <w:color w:val="231F20"/>
          <w:w w:val="105"/>
        </w:rPr>
        <w:t>như</w:t>
      </w:r>
      <w:r>
        <w:rPr>
          <w:color w:val="231F20"/>
          <w:spacing w:val="-14"/>
          <w:w w:val="105"/>
        </w:rPr>
        <w:t> </w:t>
      </w:r>
      <w:r>
        <w:rPr>
          <w:color w:val="231F20"/>
          <w:w w:val="105"/>
        </w:rPr>
        <w:t>Chương</w:t>
      </w:r>
      <w:r>
        <w:rPr>
          <w:color w:val="231F20"/>
          <w:spacing w:val="-13"/>
          <w:w w:val="105"/>
        </w:rPr>
        <w:t> </w:t>
      </w:r>
      <w:r>
        <w:rPr>
          <w:color w:val="231F20"/>
          <w:w w:val="105"/>
        </w:rPr>
        <w:t>trình</w:t>
      </w:r>
      <w:r>
        <w:rPr>
          <w:color w:val="231F20"/>
          <w:spacing w:val="-14"/>
          <w:w w:val="105"/>
        </w:rPr>
        <w:t> </w:t>
      </w:r>
      <w:r>
        <w:rPr>
          <w:color w:val="231F20"/>
          <w:w w:val="105"/>
        </w:rPr>
        <w:t>Nghiên</w:t>
      </w:r>
      <w:r>
        <w:rPr>
          <w:color w:val="231F20"/>
          <w:spacing w:val="-13"/>
          <w:w w:val="105"/>
        </w:rPr>
        <w:t> </w:t>
      </w:r>
      <w:r>
        <w:rPr>
          <w:color w:val="231F20"/>
          <w:w w:val="105"/>
        </w:rPr>
        <w:t>cứu</w:t>
      </w:r>
      <w:r>
        <w:rPr>
          <w:color w:val="231F20"/>
          <w:spacing w:val="-14"/>
          <w:w w:val="105"/>
        </w:rPr>
        <w:t> </w:t>
      </w:r>
      <w:r>
        <w:rPr>
          <w:color w:val="231F20"/>
          <w:w w:val="105"/>
        </w:rPr>
        <w:t>sinh. </w:t>
      </w:r>
      <w:r>
        <w:rPr>
          <w:i/>
          <w:color w:val="231F20"/>
          <w:w w:val="105"/>
        </w:rPr>
        <w:t>Pháp</w:t>
      </w:r>
      <w:r>
        <w:rPr>
          <w:i/>
          <w:color w:val="231F20"/>
          <w:spacing w:val="-6"/>
          <w:w w:val="105"/>
        </w:rPr>
        <w:t> </w:t>
      </w:r>
      <w:r>
        <w:rPr>
          <w:i/>
          <w:color w:val="231F20"/>
          <w:w w:val="105"/>
        </w:rPr>
        <w:t>Hoa</w:t>
      </w:r>
      <w:r>
        <w:rPr>
          <w:i/>
          <w:color w:val="231F20"/>
          <w:spacing w:val="-6"/>
          <w:w w:val="105"/>
        </w:rPr>
        <w:t> </w:t>
      </w:r>
      <w:r>
        <w:rPr>
          <w:color w:val="231F20"/>
          <w:w w:val="105"/>
        </w:rPr>
        <w:t>là</w:t>
      </w:r>
      <w:r>
        <w:rPr>
          <w:color w:val="231F20"/>
          <w:spacing w:val="-6"/>
          <w:w w:val="105"/>
        </w:rPr>
        <w:t> </w:t>
      </w:r>
      <w:r>
        <w:rPr>
          <w:color w:val="231F20"/>
          <w:w w:val="105"/>
        </w:rPr>
        <w:t>quy</w:t>
      </w:r>
      <w:r>
        <w:rPr>
          <w:color w:val="231F20"/>
          <w:spacing w:val="-6"/>
          <w:w w:val="105"/>
        </w:rPr>
        <w:t> </w:t>
      </w:r>
      <w:r>
        <w:rPr>
          <w:color w:val="231F20"/>
          <w:w w:val="105"/>
        </w:rPr>
        <w:t>về</w:t>
      </w:r>
      <w:r>
        <w:rPr>
          <w:color w:val="231F20"/>
          <w:spacing w:val="-6"/>
          <w:w w:val="105"/>
        </w:rPr>
        <w:t> </w:t>
      </w:r>
      <w:r>
        <w:rPr>
          <w:color w:val="231F20"/>
          <w:w w:val="105"/>
        </w:rPr>
        <w:t>pháp</w:t>
      </w:r>
      <w:r>
        <w:rPr>
          <w:color w:val="231F20"/>
          <w:spacing w:val="-6"/>
          <w:w w:val="105"/>
        </w:rPr>
        <w:t> </w:t>
      </w:r>
      <w:r>
        <w:rPr>
          <w:color w:val="231F20"/>
          <w:w w:val="105"/>
        </w:rPr>
        <w:t>Nhất</w:t>
      </w:r>
      <w:r>
        <w:rPr>
          <w:color w:val="231F20"/>
          <w:spacing w:val="-6"/>
          <w:w w:val="105"/>
        </w:rPr>
        <w:t> </w:t>
      </w:r>
      <w:r>
        <w:rPr>
          <w:color w:val="231F20"/>
          <w:w w:val="105"/>
        </w:rPr>
        <w:t>thừa,</w:t>
      </w:r>
      <w:r>
        <w:rPr>
          <w:color w:val="231F20"/>
          <w:spacing w:val="-7"/>
          <w:w w:val="105"/>
        </w:rPr>
        <w:t> </w:t>
      </w:r>
      <w:r>
        <w:rPr>
          <w:color w:val="231F20"/>
          <w:w w:val="105"/>
        </w:rPr>
        <w:t>thành</w:t>
      </w:r>
      <w:r>
        <w:rPr>
          <w:color w:val="231F20"/>
          <w:spacing w:val="-6"/>
          <w:w w:val="105"/>
        </w:rPr>
        <w:t> </w:t>
      </w:r>
      <w:r>
        <w:rPr>
          <w:color w:val="231F20"/>
          <w:w w:val="105"/>
        </w:rPr>
        <w:t>Phật.</w:t>
      </w:r>
      <w:r>
        <w:rPr>
          <w:color w:val="231F20"/>
          <w:spacing w:val="-3"/>
          <w:w w:val="105"/>
        </w:rPr>
        <w:t> </w:t>
      </w:r>
      <w:r>
        <w:rPr>
          <w:i/>
          <w:color w:val="231F20"/>
          <w:w w:val="105"/>
        </w:rPr>
        <w:t>Bát</w:t>
      </w:r>
      <w:r>
        <w:rPr>
          <w:i/>
          <w:color w:val="231F20"/>
          <w:spacing w:val="-6"/>
          <w:w w:val="105"/>
        </w:rPr>
        <w:t> </w:t>
      </w:r>
      <w:r>
        <w:rPr>
          <w:i/>
          <w:color w:val="231F20"/>
          <w:w w:val="105"/>
        </w:rPr>
        <w:t>Nhã</w:t>
      </w:r>
      <w:r>
        <w:rPr>
          <w:i/>
          <w:color w:val="231F20"/>
          <w:spacing w:val="-6"/>
          <w:w w:val="105"/>
        </w:rPr>
        <w:t> </w:t>
      </w:r>
      <w:r>
        <w:rPr>
          <w:color w:val="231F20"/>
          <w:w w:val="105"/>
        </w:rPr>
        <w:t>là Bồ tát. Từng tầng một nâng người ta cao lên. Những người này đều là kẻ hữu duyên.</w:t>
      </w:r>
    </w:p>
    <w:p>
      <w:pPr>
        <w:pStyle w:val="BodyText"/>
        <w:spacing w:line="297" w:lineRule="auto" w:before="145"/>
        <w:ind w:left="103" w:right="402" w:firstLine="453"/>
        <w:jc w:val="both"/>
      </w:pPr>
      <w:r>
        <w:rPr>
          <w:color w:val="231F20"/>
          <w:w w:val="105"/>
        </w:rPr>
        <w:t>Chưa thể đại triệt đại ngộ, chưa thể minh tâm kiến tính, nhưng</w:t>
      </w:r>
      <w:r>
        <w:rPr>
          <w:color w:val="231F20"/>
          <w:spacing w:val="-2"/>
          <w:w w:val="105"/>
        </w:rPr>
        <w:t> </w:t>
      </w:r>
      <w:r>
        <w:rPr>
          <w:color w:val="231F20"/>
          <w:w w:val="105"/>
        </w:rPr>
        <w:t>cũng</w:t>
      </w:r>
      <w:r>
        <w:rPr>
          <w:color w:val="231F20"/>
          <w:spacing w:val="-2"/>
          <w:w w:val="105"/>
        </w:rPr>
        <w:t> </w:t>
      </w:r>
      <w:r>
        <w:rPr>
          <w:color w:val="231F20"/>
          <w:w w:val="105"/>
        </w:rPr>
        <w:t>có</w:t>
      </w:r>
      <w:r>
        <w:rPr>
          <w:color w:val="231F20"/>
          <w:spacing w:val="-2"/>
          <w:w w:val="105"/>
        </w:rPr>
        <w:t> </w:t>
      </w:r>
      <w:r>
        <w:rPr>
          <w:color w:val="231F20"/>
          <w:w w:val="105"/>
        </w:rPr>
        <w:t>cơ</w:t>
      </w:r>
      <w:r>
        <w:rPr>
          <w:color w:val="231F20"/>
          <w:spacing w:val="-2"/>
          <w:w w:val="105"/>
        </w:rPr>
        <w:t> </w:t>
      </w:r>
      <w:r>
        <w:rPr>
          <w:color w:val="231F20"/>
          <w:w w:val="105"/>
        </w:rPr>
        <w:t>sở</w:t>
      </w:r>
      <w:r>
        <w:rPr>
          <w:color w:val="231F20"/>
          <w:spacing w:val="-2"/>
          <w:w w:val="105"/>
        </w:rPr>
        <w:t> </w:t>
      </w:r>
      <w:r>
        <w:rPr>
          <w:color w:val="231F20"/>
          <w:w w:val="105"/>
        </w:rPr>
        <w:t>khá</w:t>
      </w:r>
      <w:r>
        <w:rPr>
          <w:color w:val="231F20"/>
          <w:spacing w:val="-2"/>
          <w:w w:val="105"/>
        </w:rPr>
        <w:t> </w:t>
      </w:r>
      <w:r>
        <w:rPr>
          <w:color w:val="231F20"/>
          <w:w w:val="105"/>
        </w:rPr>
        <w:t>tốt,</w:t>
      </w:r>
      <w:r>
        <w:rPr>
          <w:color w:val="231F20"/>
          <w:spacing w:val="-2"/>
          <w:w w:val="105"/>
        </w:rPr>
        <w:t> </w:t>
      </w:r>
      <w:r>
        <w:rPr>
          <w:color w:val="231F20"/>
          <w:w w:val="105"/>
        </w:rPr>
        <w:t>những</w:t>
      </w:r>
      <w:r>
        <w:rPr>
          <w:color w:val="231F20"/>
          <w:spacing w:val="-2"/>
          <w:w w:val="105"/>
        </w:rPr>
        <w:t> </w:t>
      </w:r>
      <w:r>
        <w:rPr>
          <w:color w:val="231F20"/>
          <w:w w:val="105"/>
        </w:rPr>
        <w:t>người</w:t>
      </w:r>
      <w:r>
        <w:rPr>
          <w:color w:val="231F20"/>
          <w:spacing w:val="-2"/>
          <w:w w:val="105"/>
        </w:rPr>
        <w:t> </w:t>
      </w:r>
      <w:r>
        <w:rPr>
          <w:color w:val="231F20"/>
          <w:w w:val="105"/>
        </w:rPr>
        <w:t>này</w:t>
      </w:r>
      <w:r>
        <w:rPr>
          <w:color w:val="231F20"/>
          <w:spacing w:val="-2"/>
          <w:w w:val="105"/>
        </w:rPr>
        <w:t> </w:t>
      </w:r>
      <w:r>
        <w:rPr>
          <w:color w:val="231F20"/>
          <w:w w:val="105"/>
        </w:rPr>
        <w:t>dành</w:t>
      </w:r>
      <w:r>
        <w:rPr>
          <w:color w:val="231F20"/>
          <w:spacing w:val="-2"/>
          <w:w w:val="105"/>
        </w:rPr>
        <w:t> </w:t>
      </w:r>
      <w:r>
        <w:rPr>
          <w:color w:val="231F20"/>
          <w:w w:val="105"/>
        </w:rPr>
        <w:t>lại</w:t>
      </w:r>
      <w:r>
        <w:rPr>
          <w:color w:val="231F20"/>
          <w:spacing w:val="-2"/>
          <w:w w:val="105"/>
        </w:rPr>
        <w:t> </w:t>
      </w:r>
      <w:r>
        <w:rPr>
          <w:color w:val="231F20"/>
          <w:w w:val="105"/>
        </w:rPr>
        <w:t>cho ai?</w:t>
      </w:r>
      <w:r>
        <w:rPr>
          <w:color w:val="231F20"/>
          <w:spacing w:val="-21"/>
          <w:w w:val="105"/>
        </w:rPr>
        <w:t> </w:t>
      </w:r>
      <w:r>
        <w:rPr>
          <w:color w:val="231F20"/>
          <w:w w:val="105"/>
        </w:rPr>
        <w:t>Kinh</w:t>
      </w:r>
      <w:r>
        <w:rPr>
          <w:color w:val="231F20"/>
          <w:spacing w:val="-21"/>
          <w:w w:val="105"/>
        </w:rPr>
        <w:t> </w:t>
      </w:r>
      <w:r>
        <w:rPr>
          <w:color w:val="231F20"/>
          <w:w w:val="105"/>
        </w:rPr>
        <w:t>giảng</w:t>
      </w:r>
      <w:r>
        <w:rPr>
          <w:color w:val="231F20"/>
          <w:spacing w:val="-21"/>
          <w:w w:val="105"/>
        </w:rPr>
        <w:t> </w:t>
      </w:r>
      <w:r>
        <w:rPr>
          <w:color w:val="231F20"/>
          <w:w w:val="105"/>
        </w:rPr>
        <w:t>rất</w:t>
      </w:r>
      <w:r>
        <w:rPr>
          <w:color w:val="231F20"/>
          <w:spacing w:val="-21"/>
          <w:w w:val="105"/>
        </w:rPr>
        <w:t> </w:t>
      </w:r>
      <w:r>
        <w:rPr>
          <w:color w:val="231F20"/>
          <w:w w:val="105"/>
        </w:rPr>
        <w:t>rõ</w:t>
      </w:r>
      <w:r>
        <w:rPr>
          <w:color w:val="231F20"/>
          <w:spacing w:val="-21"/>
          <w:w w:val="105"/>
        </w:rPr>
        <w:t> </w:t>
      </w:r>
      <w:r>
        <w:rPr>
          <w:color w:val="231F20"/>
          <w:w w:val="105"/>
        </w:rPr>
        <w:t>ràng,</w:t>
      </w:r>
      <w:r>
        <w:rPr>
          <w:color w:val="231F20"/>
          <w:spacing w:val="-21"/>
          <w:w w:val="105"/>
        </w:rPr>
        <w:t> </w:t>
      </w:r>
      <w:r>
        <w:rPr>
          <w:color w:val="231F20"/>
          <w:w w:val="105"/>
        </w:rPr>
        <w:t>dành</w:t>
      </w:r>
      <w:r>
        <w:rPr>
          <w:color w:val="231F20"/>
          <w:spacing w:val="-21"/>
          <w:w w:val="105"/>
        </w:rPr>
        <w:t> </w:t>
      </w:r>
      <w:r>
        <w:rPr>
          <w:color w:val="231F20"/>
          <w:w w:val="105"/>
        </w:rPr>
        <w:t>cho</w:t>
      </w:r>
      <w:r>
        <w:rPr>
          <w:color w:val="231F20"/>
          <w:spacing w:val="-21"/>
          <w:w w:val="105"/>
        </w:rPr>
        <w:t> </w:t>
      </w:r>
      <w:r>
        <w:rPr>
          <w:color w:val="231F20"/>
          <w:w w:val="105"/>
        </w:rPr>
        <w:t>Bồ</w:t>
      </w:r>
      <w:r>
        <w:rPr>
          <w:color w:val="231F20"/>
          <w:spacing w:val="-21"/>
          <w:w w:val="105"/>
        </w:rPr>
        <w:t> </w:t>
      </w:r>
      <w:r>
        <w:rPr>
          <w:color w:val="231F20"/>
          <w:w w:val="105"/>
        </w:rPr>
        <w:t>tát</w:t>
      </w:r>
      <w:r>
        <w:rPr>
          <w:color w:val="231F20"/>
          <w:spacing w:val="-21"/>
          <w:w w:val="105"/>
        </w:rPr>
        <w:t> </w:t>
      </w:r>
      <w:r>
        <w:rPr>
          <w:color w:val="231F20"/>
          <w:w w:val="105"/>
        </w:rPr>
        <w:t>Di</w:t>
      </w:r>
      <w:r>
        <w:rPr>
          <w:color w:val="231F20"/>
          <w:spacing w:val="-21"/>
          <w:w w:val="105"/>
        </w:rPr>
        <w:t> </w:t>
      </w:r>
      <w:r>
        <w:rPr>
          <w:color w:val="231F20"/>
          <w:w w:val="105"/>
        </w:rPr>
        <w:t>Lặc</w:t>
      </w:r>
      <w:r>
        <w:rPr>
          <w:color w:val="231F20"/>
          <w:spacing w:val="-20"/>
          <w:w w:val="105"/>
        </w:rPr>
        <w:t> </w:t>
      </w:r>
      <w:r>
        <w:rPr>
          <w:color w:val="231F20"/>
          <w:w w:val="105"/>
        </w:rPr>
        <w:t>đến</w:t>
      </w:r>
      <w:r>
        <w:rPr>
          <w:color w:val="231F20"/>
          <w:spacing w:val="-21"/>
          <w:w w:val="105"/>
        </w:rPr>
        <w:t> </w:t>
      </w:r>
      <w:r>
        <w:rPr>
          <w:color w:val="231F20"/>
          <w:w w:val="105"/>
        </w:rPr>
        <w:t>độ.</w:t>
      </w:r>
      <w:r>
        <w:rPr>
          <w:color w:val="231F20"/>
          <w:spacing w:val="-21"/>
          <w:w w:val="105"/>
        </w:rPr>
        <w:t> </w:t>
      </w:r>
      <w:r>
        <w:rPr>
          <w:color w:val="231F20"/>
          <w:w w:val="105"/>
        </w:rPr>
        <w:t>Vì thế, trong tương lai Bồ tát Di Lặc thành Phật, những người đắc độ trong Long Hoa tam hội, là những người chưa minh tâm kiến tính, chưa chứng quả trong hội của Phật Thích Ca Mâu</w:t>
      </w:r>
      <w:r>
        <w:rPr>
          <w:color w:val="231F20"/>
          <w:spacing w:val="-20"/>
          <w:w w:val="105"/>
        </w:rPr>
        <w:t> </w:t>
      </w:r>
      <w:r>
        <w:rPr>
          <w:color w:val="231F20"/>
          <w:w w:val="105"/>
        </w:rPr>
        <w:t>Ni,</w:t>
      </w:r>
      <w:r>
        <w:rPr>
          <w:color w:val="231F20"/>
          <w:spacing w:val="-20"/>
          <w:w w:val="105"/>
        </w:rPr>
        <w:t> </w:t>
      </w:r>
      <w:r>
        <w:rPr>
          <w:color w:val="231F20"/>
          <w:w w:val="105"/>
        </w:rPr>
        <w:t>trong</w:t>
      </w:r>
      <w:r>
        <w:rPr>
          <w:color w:val="231F20"/>
          <w:spacing w:val="-20"/>
          <w:w w:val="105"/>
        </w:rPr>
        <w:t> </w:t>
      </w:r>
      <w:r>
        <w:rPr>
          <w:color w:val="231F20"/>
          <w:w w:val="105"/>
        </w:rPr>
        <w:t>tương</w:t>
      </w:r>
      <w:r>
        <w:rPr>
          <w:color w:val="231F20"/>
          <w:spacing w:val="-20"/>
          <w:w w:val="105"/>
        </w:rPr>
        <w:t> </w:t>
      </w:r>
      <w:r>
        <w:rPr>
          <w:color w:val="231F20"/>
          <w:w w:val="105"/>
        </w:rPr>
        <w:t>lai</w:t>
      </w:r>
      <w:r>
        <w:rPr>
          <w:color w:val="231F20"/>
          <w:spacing w:val="-20"/>
          <w:w w:val="105"/>
        </w:rPr>
        <w:t> </w:t>
      </w:r>
      <w:r>
        <w:rPr>
          <w:color w:val="231F20"/>
          <w:w w:val="105"/>
        </w:rPr>
        <w:t>đều</w:t>
      </w:r>
      <w:r>
        <w:rPr>
          <w:color w:val="231F20"/>
          <w:spacing w:val="-20"/>
          <w:w w:val="105"/>
        </w:rPr>
        <w:t> </w:t>
      </w:r>
      <w:r>
        <w:rPr>
          <w:color w:val="231F20"/>
          <w:w w:val="105"/>
        </w:rPr>
        <w:t>sẽ</w:t>
      </w:r>
      <w:r>
        <w:rPr>
          <w:color w:val="231F20"/>
          <w:spacing w:val="-20"/>
          <w:w w:val="105"/>
        </w:rPr>
        <w:t> </w:t>
      </w:r>
      <w:r>
        <w:rPr>
          <w:color w:val="231F20"/>
          <w:w w:val="105"/>
        </w:rPr>
        <w:t>thành</w:t>
      </w:r>
      <w:r>
        <w:rPr>
          <w:color w:val="231F20"/>
          <w:spacing w:val="-20"/>
          <w:w w:val="105"/>
        </w:rPr>
        <w:t> </w:t>
      </w:r>
      <w:r>
        <w:rPr>
          <w:color w:val="231F20"/>
          <w:w w:val="105"/>
        </w:rPr>
        <w:t>tựu</w:t>
      </w:r>
      <w:r>
        <w:rPr>
          <w:color w:val="231F20"/>
          <w:spacing w:val="-20"/>
          <w:w w:val="105"/>
        </w:rPr>
        <w:t> </w:t>
      </w:r>
      <w:r>
        <w:rPr>
          <w:color w:val="231F20"/>
          <w:w w:val="105"/>
        </w:rPr>
        <w:t>trong</w:t>
      </w:r>
      <w:r>
        <w:rPr>
          <w:color w:val="231F20"/>
          <w:spacing w:val="-20"/>
          <w:w w:val="105"/>
        </w:rPr>
        <w:t> </w:t>
      </w:r>
      <w:r>
        <w:rPr>
          <w:color w:val="231F20"/>
          <w:w w:val="105"/>
        </w:rPr>
        <w:t>hội</w:t>
      </w:r>
      <w:r>
        <w:rPr>
          <w:color w:val="231F20"/>
          <w:spacing w:val="-20"/>
          <w:w w:val="105"/>
        </w:rPr>
        <w:t> </w:t>
      </w:r>
      <w:r>
        <w:rPr>
          <w:color w:val="231F20"/>
          <w:w w:val="105"/>
        </w:rPr>
        <w:t>ấy.</w:t>
      </w:r>
      <w:r>
        <w:rPr>
          <w:color w:val="231F20"/>
          <w:spacing w:val="-20"/>
          <w:w w:val="105"/>
        </w:rPr>
        <w:t> </w:t>
      </w:r>
      <w:r>
        <w:rPr>
          <w:color w:val="231F20"/>
          <w:w w:val="105"/>
        </w:rPr>
        <w:t>Trong một</w:t>
      </w:r>
      <w:r>
        <w:rPr>
          <w:color w:val="231F20"/>
          <w:spacing w:val="-20"/>
          <w:w w:val="105"/>
        </w:rPr>
        <w:t> </w:t>
      </w:r>
      <w:r>
        <w:rPr>
          <w:color w:val="231F20"/>
          <w:w w:val="105"/>
        </w:rPr>
        <w:t>thời</w:t>
      </w:r>
      <w:r>
        <w:rPr>
          <w:color w:val="231F20"/>
          <w:spacing w:val="-20"/>
          <w:w w:val="105"/>
        </w:rPr>
        <w:t> </w:t>
      </w:r>
      <w:r>
        <w:rPr>
          <w:color w:val="231F20"/>
          <w:w w:val="105"/>
        </w:rPr>
        <w:t>gian</w:t>
      </w:r>
      <w:r>
        <w:rPr>
          <w:color w:val="231F20"/>
          <w:spacing w:val="-20"/>
          <w:w w:val="105"/>
        </w:rPr>
        <w:t> </w:t>
      </w:r>
      <w:r>
        <w:rPr>
          <w:color w:val="231F20"/>
          <w:w w:val="105"/>
        </w:rPr>
        <w:t>lâu</w:t>
      </w:r>
      <w:r>
        <w:rPr>
          <w:color w:val="231F20"/>
          <w:spacing w:val="-20"/>
          <w:w w:val="105"/>
        </w:rPr>
        <w:t> </w:t>
      </w:r>
      <w:r>
        <w:rPr>
          <w:color w:val="231F20"/>
          <w:w w:val="105"/>
        </w:rPr>
        <w:t>dài</w:t>
      </w:r>
      <w:r>
        <w:rPr>
          <w:color w:val="231F20"/>
          <w:spacing w:val="-20"/>
          <w:w w:val="105"/>
        </w:rPr>
        <w:t> </w:t>
      </w:r>
      <w:r>
        <w:rPr>
          <w:color w:val="231F20"/>
          <w:w w:val="105"/>
        </w:rPr>
        <w:t>như</w:t>
      </w:r>
      <w:r>
        <w:rPr>
          <w:color w:val="231F20"/>
          <w:spacing w:val="-20"/>
          <w:w w:val="105"/>
        </w:rPr>
        <w:t> </w:t>
      </w:r>
      <w:r>
        <w:rPr>
          <w:color w:val="231F20"/>
          <w:w w:val="105"/>
        </w:rPr>
        <w:t>thế,</w:t>
      </w:r>
      <w:r>
        <w:rPr>
          <w:color w:val="231F20"/>
          <w:spacing w:val="-20"/>
          <w:w w:val="105"/>
        </w:rPr>
        <w:t> </w:t>
      </w:r>
      <w:r>
        <w:rPr>
          <w:color w:val="231F20"/>
          <w:w w:val="105"/>
        </w:rPr>
        <w:t>Bồ</w:t>
      </w:r>
      <w:r>
        <w:rPr>
          <w:color w:val="231F20"/>
          <w:spacing w:val="-20"/>
          <w:w w:val="105"/>
        </w:rPr>
        <w:t> </w:t>
      </w:r>
      <w:r>
        <w:rPr>
          <w:color w:val="231F20"/>
          <w:w w:val="105"/>
        </w:rPr>
        <w:t>tát</w:t>
      </w:r>
      <w:r>
        <w:rPr>
          <w:color w:val="231F20"/>
          <w:spacing w:val="-20"/>
          <w:w w:val="105"/>
        </w:rPr>
        <w:t> </w:t>
      </w:r>
      <w:r>
        <w:rPr>
          <w:color w:val="231F20"/>
          <w:w w:val="105"/>
        </w:rPr>
        <w:t>Địa</w:t>
      </w:r>
      <w:r>
        <w:rPr>
          <w:color w:val="231F20"/>
          <w:spacing w:val="-20"/>
          <w:w w:val="105"/>
        </w:rPr>
        <w:t> </w:t>
      </w:r>
      <w:r>
        <w:rPr>
          <w:color w:val="231F20"/>
          <w:w w:val="105"/>
        </w:rPr>
        <w:t>Tạng</w:t>
      </w:r>
      <w:r>
        <w:rPr>
          <w:color w:val="231F20"/>
          <w:spacing w:val="-20"/>
          <w:w w:val="105"/>
        </w:rPr>
        <w:t> </w:t>
      </w:r>
      <w:r>
        <w:rPr>
          <w:color w:val="231F20"/>
          <w:w w:val="105"/>
        </w:rPr>
        <w:t>thay</w:t>
      </w:r>
      <w:r>
        <w:rPr>
          <w:color w:val="231F20"/>
          <w:spacing w:val="-20"/>
          <w:w w:val="105"/>
        </w:rPr>
        <w:t> </w:t>
      </w:r>
      <w:r>
        <w:rPr>
          <w:color w:val="231F20"/>
          <w:w w:val="105"/>
        </w:rPr>
        <w:t>Phật</w:t>
      </w:r>
      <w:r>
        <w:rPr>
          <w:color w:val="231F20"/>
          <w:spacing w:val="-20"/>
          <w:w w:val="105"/>
        </w:rPr>
        <w:t> </w:t>
      </w:r>
      <w:r>
        <w:rPr>
          <w:color w:val="231F20"/>
          <w:w w:val="105"/>
        </w:rPr>
        <w:t>giáo hóa chúng sinh, duy trì cho chúng sinh cục diện ấy, cũng là từ từ nâng họ cao lên hòng chẳng đến nỗi thoái chuyển. Bồ tát Địa Tạng lấy gì làm trung tâm trong giáo học?</w:t>
      </w:r>
    </w:p>
    <w:p>
      <w:pPr>
        <w:pStyle w:val="BodyText"/>
        <w:spacing w:line="297" w:lineRule="auto" w:before="145"/>
        <w:ind w:left="103" w:right="404" w:firstLine="453"/>
        <w:jc w:val="both"/>
      </w:pPr>
      <w:r>
        <w:rPr>
          <w:color w:val="231F20"/>
          <w:spacing w:val="-2"/>
          <w:w w:val="105"/>
        </w:rPr>
        <w:t>Thưa</w:t>
      </w:r>
      <w:r>
        <w:rPr>
          <w:color w:val="231F20"/>
          <w:spacing w:val="-21"/>
          <w:w w:val="105"/>
        </w:rPr>
        <w:t> </w:t>
      </w:r>
      <w:r>
        <w:rPr>
          <w:color w:val="231F20"/>
          <w:spacing w:val="-2"/>
          <w:w w:val="105"/>
        </w:rPr>
        <w:t>quý</w:t>
      </w:r>
      <w:r>
        <w:rPr>
          <w:color w:val="231F20"/>
          <w:spacing w:val="-20"/>
          <w:w w:val="105"/>
        </w:rPr>
        <w:t> </w:t>
      </w:r>
      <w:r>
        <w:rPr>
          <w:color w:val="231F20"/>
          <w:spacing w:val="-2"/>
          <w:w w:val="105"/>
        </w:rPr>
        <w:t>vị,</w:t>
      </w:r>
      <w:r>
        <w:rPr>
          <w:color w:val="231F20"/>
          <w:spacing w:val="-20"/>
          <w:w w:val="105"/>
        </w:rPr>
        <w:t> </w:t>
      </w:r>
      <w:r>
        <w:rPr>
          <w:color w:val="231F20"/>
          <w:spacing w:val="-2"/>
          <w:w w:val="105"/>
        </w:rPr>
        <w:t>“Hiếu</w:t>
      </w:r>
      <w:r>
        <w:rPr>
          <w:color w:val="231F20"/>
          <w:spacing w:val="-21"/>
          <w:w w:val="105"/>
        </w:rPr>
        <w:t> </w:t>
      </w:r>
      <w:r>
        <w:rPr>
          <w:color w:val="231F20"/>
          <w:spacing w:val="-2"/>
          <w:w w:val="105"/>
        </w:rPr>
        <w:t>thảo</w:t>
      </w:r>
      <w:r>
        <w:rPr>
          <w:color w:val="231F20"/>
          <w:spacing w:val="-20"/>
          <w:w w:val="105"/>
        </w:rPr>
        <w:t> </w:t>
      </w:r>
      <w:r>
        <w:rPr>
          <w:color w:val="231F20"/>
          <w:spacing w:val="-2"/>
          <w:w w:val="105"/>
        </w:rPr>
        <w:t>cha</w:t>
      </w:r>
      <w:r>
        <w:rPr>
          <w:color w:val="231F20"/>
          <w:spacing w:val="-20"/>
          <w:w w:val="105"/>
        </w:rPr>
        <w:t> </w:t>
      </w:r>
      <w:r>
        <w:rPr>
          <w:color w:val="231F20"/>
          <w:spacing w:val="-2"/>
          <w:w w:val="105"/>
        </w:rPr>
        <w:t>mẹ,</w:t>
      </w:r>
      <w:r>
        <w:rPr>
          <w:color w:val="231F20"/>
          <w:spacing w:val="-21"/>
          <w:w w:val="105"/>
        </w:rPr>
        <w:t> </w:t>
      </w:r>
      <w:r>
        <w:rPr>
          <w:color w:val="231F20"/>
          <w:spacing w:val="-2"/>
          <w:w w:val="105"/>
        </w:rPr>
        <w:t>tôn</w:t>
      </w:r>
      <w:r>
        <w:rPr>
          <w:color w:val="231F20"/>
          <w:spacing w:val="-20"/>
          <w:w w:val="105"/>
        </w:rPr>
        <w:t> </w:t>
      </w:r>
      <w:r>
        <w:rPr>
          <w:color w:val="231F20"/>
          <w:spacing w:val="-2"/>
          <w:w w:val="105"/>
        </w:rPr>
        <w:t>trọng</w:t>
      </w:r>
      <w:r>
        <w:rPr>
          <w:color w:val="231F20"/>
          <w:spacing w:val="-20"/>
          <w:w w:val="105"/>
        </w:rPr>
        <w:t> </w:t>
      </w:r>
      <w:r>
        <w:rPr>
          <w:color w:val="231F20"/>
          <w:spacing w:val="-2"/>
          <w:w w:val="105"/>
        </w:rPr>
        <w:t>thầy”,</w:t>
      </w:r>
      <w:r>
        <w:rPr>
          <w:color w:val="231F20"/>
          <w:spacing w:val="-21"/>
          <w:w w:val="105"/>
        </w:rPr>
        <w:t> </w:t>
      </w:r>
      <w:r>
        <w:rPr>
          <w:color w:val="231F20"/>
          <w:spacing w:val="-2"/>
          <w:w w:val="105"/>
        </w:rPr>
        <w:t>phải</w:t>
      </w:r>
      <w:r>
        <w:rPr>
          <w:color w:val="231F20"/>
          <w:spacing w:val="-20"/>
          <w:w w:val="105"/>
        </w:rPr>
        <w:t> </w:t>
      </w:r>
      <w:r>
        <w:rPr>
          <w:color w:val="231F20"/>
          <w:spacing w:val="-2"/>
          <w:w w:val="105"/>
        </w:rPr>
        <w:t>biết </w:t>
      </w:r>
      <w:r>
        <w:rPr>
          <w:color w:val="231F20"/>
          <w:w w:val="105"/>
        </w:rPr>
        <w:t>điều</w:t>
      </w:r>
      <w:r>
        <w:rPr>
          <w:color w:val="231F20"/>
          <w:spacing w:val="-8"/>
          <w:w w:val="105"/>
        </w:rPr>
        <w:t> </w:t>
      </w:r>
      <w:r>
        <w:rPr>
          <w:color w:val="231F20"/>
          <w:w w:val="105"/>
        </w:rPr>
        <w:t>này!</w:t>
      </w:r>
      <w:r>
        <w:rPr>
          <w:color w:val="231F20"/>
          <w:spacing w:val="-8"/>
          <w:w w:val="105"/>
        </w:rPr>
        <w:t> </w:t>
      </w:r>
      <w:r>
        <w:rPr>
          <w:color w:val="231F20"/>
          <w:w w:val="105"/>
        </w:rPr>
        <w:t>Những</w:t>
      </w:r>
      <w:r>
        <w:rPr>
          <w:color w:val="231F20"/>
          <w:spacing w:val="-7"/>
          <w:w w:val="105"/>
        </w:rPr>
        <w:t> </w:t>
      </w:r>
      <w:r>
        <w:rPr>
          <w:color w:val="231F20"/>
          <w:w w:val="105"/>
        </w:rPr>
        <w:t>điều</w:t>
      </w:r>
      <w:r>
        <w:rPr>
          <w:color w:val="231F20"/>
          <w:spacing w:val="-8"/>
          <w:w w:val="105"/>
        </w:rPr>
        <w:t> </w:t>
      </w:r>
      <w:r>
        <w:rPr>
          <w:color w:val="231F20"/>
          <w:w w:val="105"/>
        </w:rPr>
        <w:t>ấy</w:t>
      </w:r>
      <w:r>
        <w:rPr>
          <w:color w:val="231F20"/>
          <w:spacing w:val="-8"/>
          <w:w w:val="105"/>
        </w:rPr>
        <w:t> </w:t>
      </w:r>
      <w:r>
        <w:rPr>
          <w:color w:val="231F20"/>
          <w:w w:val="105"/>
        </w:rPr>
        <w:t>là</w:t>
      </w:r>
      <w:r>
        <w:rPr>
          <w:color w:val="231F20"/>
          <w:spacing w:val="-8"/>
          <w:w w:val="105"/>
        </w:rPr>
        <w:t> </w:t>
      </w:r>
      <w:r>
        <w:rPr>
          <w:color w:val="231F20"/>
          <w:w w:val="105"/>
        </w:rPr>
        <w:t>hiếu</w:t>
      </w:r>
      <w:r>
        <w:rPr>
          <w:color w:val="231F20"/>
          <w:spacing w:val="-8"/>
          <w:w w:val="105"/>
        </w:rPr>
        <w:t> </w:t>
      </w:r>
      <w:r>
        <w:rPr>
          <w:color w:val="231F20"/>
          <w:w w:val="105"/>
        </w:rPr>
        <w:t>và</w:t>
      </w:r>
      <w:r>
        <w:rPr>
          <w:color w:val="231F20"/>
          <w:spacing w:val="-8"/>
          <w:w w:val="105"/>
        </w:rPr>
        <w:t> </w:t>
      </w:r>
      <w:r>
        <w:rPr>
          <w:color w:val="231F20"/>
          <w:w w:val="105"/>
        </w:rPr>
        <w:t>kính.</w:t>
      </w:r>
      <w:r>
        <w:rPr>
          <w:color w:val="231F20"/>
          <w:spacing w:val="-8"/>
          <w:w w:val="105"/>
        </w:rPr>
        <w:t> </w:t>
      </w:r>
      <w:r>
        <w:rPr>
          <w:color w:val="231F20"/>
          <w:w w:val="105"/>
        </w:rPr>
        <w:t>Hiếu,</w:t>
      </w:r>
      <w:r>
        <w:rPr>
          <w:color w:val="231F20"/>
          <w:spacing w:val="-8"/>
          <w:w w:val="105"/>
        </w:rPr>
        <w:t> </w:t>
      </w:r>
      <w:r>
        <w:rPr>
          <w:color w:val="231F20"/>
          <w:w w:val="105"/>
        </w:rPr>
        <w:t>kính</w:t>
      </w:r>
      <w:r>
        <w:rPr>
          <w:color w:val="231F20"/>
          <w:spacing w:val="-8"/>
          <w:w w:val="105"/>
        </w:rPr>
        <w:t> </w:t>
      </w:r>
      <w:r>
        <w:rPr>
          <w:color w:val="231F20"/>
          <w:w w:val="105"/>
        </w:rPr>
        <w:t>là</w:t>
      </w:r>
      <w:r>
        <w:rPr>
          <w:color w:val="231F20"/>
          <w:spacing w:val="-8"/>
          <w:w w:val="105"/>
        </w:rPr>
        <w:t> </w:t>
      </w:r>
      <w:r>
        <w:rPr>
          <w:color w:val="231F20"/>
          <w:w w:val="105"/>
        </w:rPr>
        <w:t>pháp căn bản của pháp thế gian và xuất thế gian. Hết thảy thiện pháp đều sinh từ hiếu, kính. Hiếu, kính không có, thì thiện pháp đều không có! Hết thảy các pháp nếu đặt vững căn</w:t>
      </w:r>
      <w:r>
        <w:rPr>
          <w:color w:val="231F20"/>
          <w:spacing w:val="40"/>
          <w:w w:val="105"/>
        </w:rPr>
        <w:t> </w:t>
      </w:r>
      <w:r>
        <w:rPr>
          <w:color w:val="231F20"/>
          <w:w w:val="105"/>
        </w:rPr>
        <w:t>cội trên hiếu, kính, thì chúng ta biết pháp ấy là chính pháp.</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2"/>
        <w:jc w:val="both"/>
      </w:pPr>
      <w:r>
        <w:rPr>
          <w:color w:val="231F20"/>
          <w:w w:val="105"/>
        </w:rPr>
        <w:t>Vì sao? Hiếu, kính là đức bậc nhất trong Tính đức. Đã nắm được cốt lõi của Tính đức, lẽ đâu chẳng thành tựu?</w:t>
      </w:r>
    </w:p>
    <w:p>
      <w:pPr>
        <w:pStyle w:val="BodyText"/>
        <w:spacing w:line="297" w:lineRule="auto" w:before="142"/>
        <w:ind w:left="387" w:right="118" w:firstLine="453"/>
        <w:jc w:val="both"/>
      </w:pPr>
      <w:r>
        <w:rPr>
          <w:color w:val="231F20"/>
          <w:w w:val="105"/>
        </w:rPr>
        <w:t>Trong</w:t>
      </w:r>
      <w:r>
        <w:rPr>
          <w:color w:val="231F20"/>
          <w:spacing w:val="-19"/>
          <w:w w:val="105"/>
        </w:rPr>
        <w:t> </w:t>
      </w:r>
      <w:r>
        <w:rPr>
          <w:color w:val="231F20"/>
          <w:w w:val="105"/>
        </w:rPr>
        <w:t>10</w:t>
      </w:r>
      <w:r>
        <w:rPr>
          <w:color w:val="231F20"/>
          <w:spacing w:val="-19"/>
          <w:w w:val="105"/>
        </w:rPr>
        <w:t> </w:t>
      </w:r>
      <w:r>
        <w:rPr>
          <w:color w:val="231F20"/>
          <w:w w:val="105"/>
        </w:rPr>
        <w:t>nguyện</w:t>
      </w:r>
      <w:r>
        <w:rPr>
          <w:color w:val="231F20"/>
          <w:spacing w:val="-19"/>
          <w:w w:val="105"/>
        </w:rPr>
        <w:t> </w:t>
      </w:r>
      <w:r>
        <w:rPr>
          <w:color w:val="231F20"/>
          <w:w w:val="105"/>
        </w:rPr>
        <w:t>của</w:t>
      </w:r>
      <w:r>
        <w:rPr>
          <w:color w:val="231F20"/>
          <w:spacing w:val="-19"/>
          <w:w w:val="105"/>
        </w:rPr>
        <w:t> </w:t>
      </w:r>
      <w:r>
        <w:rPr>
          <w:color w:val="231F20"/>
          <w:w w:val="105"/>
        </w:rPr>
        <w:t>Bồ</w:t>
      </w:r>
      <w:r>
        <w:rPr>
          <w:color w:val="231F20"/>
          <w:spacing w:val="-19"/>
          <w:w w:val="105"/>
        </w:rPr>
        <w:t> </w:t>
      </w:r>
      <w:r>
        <w:rPr>
          <w:color w:val="231F20"/>
          <w:w w:val="105"/>
        </w:rPr>
        <w:t>tát</w:t>
      </w:r>
      <w:r>
        <w:rPr>
          <w:color w:val="231F20"/>
          <w:spacing w:val="-19"/>
          <w:w w:val="105"/>
        </w:rPr>
        <w:t> </w:t>
      </w:r>
      <w:r>
        <w:rPr>
          <w:color w:val="231F20"/>
          <w:w w:val="105"/>
        </w:rPr>
        <w:t>Phổ</w:t>
      </w:r>
      <w:r>
        <w:rPr>
          <w:color w:val="231F20"/>
          <w:spacing w:val="-19"/>
          <w:w w:val="105"/>
        </w:rPr>
        <w:t> </w:t>
      </w:r>
      <w:r>
        <w:rPr>
          <w:color w:val="231F20"/>
          <w:w w:val="105"/>
        </w:rPr>
        <w:t>Hiền,</w:t>
      </w:r>
      <w:r>
        <w:rPr>
          <w:color w:val="231F20"/>
          <w:spacing w:val="-19"/>
          <w:w w:val="105"/>
        </w:rPr>
        <w:t> </w:t>
      </w:r>
      <w:r>
        <w:rPr>
          <w:color w:val="231F20"/>
          <w:w w:val="105"/>
        </w:rPr>
        <w:t>nếu</w:t>
      </w:r>
      <w:r>
        <w:rPr>
          <w:color w:val="231F20"/>
          <w:spacing w:val="-19"/>
          <w:w w:val="105"/>
        </w:rPr>
        <w:t> </w:t>
      </w:r>
      <w:r>
        <w:rPr>
          <w:color w:val="231F20"/>
          <w:w w:val="105"/>
        </w:rPr>
        <w:t>nói</w:t>
      </w:r>
      <w:r>
        <w:rPr>
          <w:color w:val="231F20"/>
          <w:spacing w:val="-19"/>
          <w:w w:val="105"/>
        </w:rPr>
        <w:t> </w:t>
      </w:r>
      <w:r>
        <w:rPr>
          <w:color w:val="231F20"/>
          <w:w w:val="105"/>
        </w:rPr>
        <w:t>về</w:t>
      </w:r>
      <w:r>
        <w:rPr>
          <w:color w:val="231F20"/>
          <w:spacing w:val="-19"/>
          <w:w w:val="105"/>
        </w:rPr>
        <w:t> </w:t>
      </w:r>
      <w:r>
        <w:rPr>
          <w:color w:val="231F20"/>
          <w:w w:val="105"/>
        </w:rPr>
        <w:t>nguyện chỉ</w:t>
      </w:r>
      <w:r>
        <w:rPr>
          <w:color w:val="231F20"/>
          <w:spacing w:val="-1"/>
          <w:w w:val="105"/>
        </w:rPr>
        <w:t> </w:t>
      </w:r>
      <w:r>
        <w:rPr>
          <w:color w:val="231F20"/>
          <w:w w:val="105"/>
        </w:rPr>
        <w:t>có</w:t>
      </w:r>
      <w:r>
        <w:rPr>
          <w:color w:val="231F20"/>
          <w:spacing w:val="-1"/>
          <w:w w:val="105"/>
        </w:rPr>
        <w:t> </w:t>
      </w:r>
      <w:r>
        <w:rPr>
          <w:color w:val="231F20"/>
          <w:w w:val="105"/>
        </w:rPr>
        <w:t>7</w:t>
      </w:r>
      <w:r>
        <w:rPr>
          <w:color w:val="231F20"/>
          <w:spacing w:val="-1"/>
          <w:w w:val="105"/>
        </w:rPr>
        <w:t> </w:t>
      </w:r>
      <w:r>
        <w:rPr>
          <w:color w:val="231F20"/>
          <w:w w:val="105"/>
        </w:rPr>
        <w:t>điều ấy.</w:t>
      </w:r>
      <w:r>
        <w:rPr>
          <w:color w:val="231F20"/>
          <w:spacing w:val="-1"/>
          <w:w w:val="105"/>
        </w:rPr>
        <w:t> </w:t>
      </w:r>
      <w:r>
        <w:rPr>
          <w:color w:val="231F20"/>
          <w:w w:val="105"/>
        </w:rPr>
        <w:t>7 điều</w:t>
      </w:r>
      <w:r>
        <w:rPr>
          <w:color w:val="231F20"/>
          <w:spacing w:val="-1"/>
          <w:w w:val="105"/>
        </w:rPr>
        <w:t> </w:t>
      </w:r>
      <w:r>
        <w:rPr>
          <w:color w:val="231F20"/>
          <w:w w:val="105"/>
        </w:rPr>
        <w:t>ấy</w:t>
      </w:r>
      <w:r>
        <w:rPr>
          <w:color w:val="231F20"/>
          <w:spacing w:val="-1"/>
          <w:w w:val="105"/>
        </w:rPr>
        <w:t> </w:t>
      </w:r>
      <w:r>
        <w:rPr>
          <w:color w:val="231F20"/>
          <w:w w:val="105"/>
        </w:rPr>
        <w:t>là</w:t>
      </w:r>
      <w:r>
        <w:rPr>
          <w:color w:val="231F20"/>
          <w:spacing w:val="-1"/>
          <w:w w:val="105"/>
        </w:rPr>
        <w:t> </w:t>
      </w:r>
      <w:r>
        <w:rPr>
          <w:color w:val="231F20"/>
          <w:w w:val="105"/>
        </w:rPr>
        <w:t>nguyện, cổ</w:t>
      </w:r>
      <w:r>
        <w:rPr>
          <w:color w:val="231F20"/>
          <w:spacing w:val="-1"/>
          <w:w w:val="105"/>
        </w:rPr>
        <w:t> </w:t>
      </w:r>
      <w:r>
        <w:rPr>
          <w:color w:val="231F20"/>
          <w:w w:val="105"/>
        </w:rPr>
        <w:t>đại đức</w:t>
      </w:r>
      <w:r>
        <w:rPr>
          <w:color w:val="231F20"/>
          <w:spacing w:val="-1"/>
          <w:w w:val="105"/>
        </w:rPr>
        <w:t> </w:t>
      </w:r>
      <w:r>
        <w:rPr>
          <w:color w:val="231F20"/>
          <w:w w:val="105"/>
        </w:rPr>
        <w:t>bảo 3</w:t>
      </w:r>
      <w:r>
        <w:rPr>
          <w:color w:val="231F20"/>
          <w:spacing w:val="-1"/>
          <w:w w:val="105"/>
        </w:rPr>
        <w:t> </w:t>
      </w:r>
      <w:r>
        <w:rPr>
          <w:color w:val="231F20"/>
          <w:w w:val="105"/>
        </w:rPr>
        <w:t>điều sau là hồi hướng. </w:t>
      </w:r>
      <w:r>
        <w:rPr>
          <w:i/>
          <w:color w:val="231F20"/>
          <w:w w:val="105"/>
        </w:rPr>
        <w:t>“Thường tùy Phật học” </w:t>
      </w:r>
      <w:r>
        <w:rPr>
          <w:color w:val="231F20"/>
          <w:w w:val="105"/>
        </w:rPr>
        <w:t>là hồi hướng Bồ </w:t>
      </w:r>
      <w:r>
        <w:rPr>
          <w:color w:val="231F20"/>
        </w:rPr>
        <w:t>đề. </w:t>
      </w:r>
      <w:r>
        <w:rPr>
          <w:i/>
          <w:color w:val="231F20"/>
        </w:rPr>
        <w:t>“Hằng thuận chúng sinh” </w:t>
      </w:r>
      <w:r>
        <w:rPr>
          <w:color w:val="231F20"/>
        </w:rPr>
        <w:t>là hồi hướng chúng sinh. </w:t>
      </w:r>
      <w:r>
        <w:rPr>
          <w:i/>
          <w:color w:val="231F20"/>
        </w:rPr>
        <w:t>“Phổ </w:t>
      </w:r>
      <w:r>
        <w:rPr>
          <w:i/>
          <w:color w:val="231F20"/>
          <w:w w:val="105"/>
        </w:rPr>
        <w:t>giai hồi hướng” </w:t>
      </w:r>
      <w:r>
        <w:rPr>
          <w:color w:val="231F20"/>
          <w:w w:val="105"/>
        </w:rPr>
        <w:t>là hồi hướng pháp giới, cũng là hồi hướng Tính đức. Câu </w:t>
      </w:r>
      <w:r>
        <w:rPr>
          <w:i/>
          <w:color w:val="231F20"/>
          <w:w w:val="105"/>
        </w:rPr>
        <w:t>“Thường tùy Phật học” </w:t>
      </w:r>
      <w:r>
        <w:rPr>
          <w:color w:val="231F20"/>
          <w:w w:val="105"/>
        </w:rPr>
        <w:t>vô cùng trọng yếu. “Thường” là vĩnh viễn chẳng gián đoạn. Chúng ta học theo ai? Học theo Phật, chẳng sai. Vì sao? Phật là bậc đại triệt đại</w:t>
      </w:r>
      <w:r>
        <w:rPr>
          <w:color w:val="231F20"/>
          <w:spacing w:val="-7"/>
          <w:w w:val="105"/>
        </w:rPr>
        <w:t> </w:t>
      </w:r>
      <w:r>
        <w:rPr>
          <w:color w:val="231F20"/>
          <w:w w:val="105"/>
        </w:rPr>
        <w:t>ngộ,</w:t>
      </w:r>
      <w:r>
        <w:rPr>
          <w:color w:val="231F20"/>
          <w:spacing w:val="-7"/>
          <w:w w:val="105"/>
        </w:rPr>
        <w:t> </w:t>
      </w:r>
      <w:r>
        <w:rPr>
          <w:color w:val="231F20"/>
          <w:w w:val="105"/>
        </w:rPr>
        <w:t>phúc</w:t>
      </w:r>
      <w:r>
        <w:rPr>
          <w:color w:val="231F20"/>
          <w:spacing w:val="-7"/>
          <w:w w:val="105"/>
        </w:rPr>
        <w:t> </w:t>
      </w:r>
      <w:r>
        <w:rPr>
          <w:color w:val="231F20"/>
          <w:w w:val="105"/>
        </w:rPr>
        <w:t>huệ</w:t>
      </w:r>
      <w:r>
        <w:rPr>
          <w:color w:val="231F20"/>
          <w:spacing w:val="-7"/>
          <w:w w:val="105"/>
        </w:rPr>
        <w:t> </w:t>
      </w:r>
      <w:r>
        <w:rPr>
          <w:color w:val="231F20"/>
          <w:w w:val="105"/>
        </w:rPr>
        <w:t>viên</w:t>
      </w:r>
      <w:r>
        <w:rPr>
          <w:color w:val="231F20"/>
          <w:spacing w:val="-7"/>
          <w:w w:val="105"/>
        </w:rPr>
        <w:t> </w:t>
      </w:r>
      <w:r>
        <w:rPr>
          <w:color w:val="231F20"/>
          <w:w w:val="105"/>
        </w:rPr>
        <w:t>mãn.</w:t>
      </w:r>
      <w:r>
        <w:rPr>
          <w:color w:val="231F20"/>
          <w:spacing w:val="-7"/>
          <w:w w:val="105"/>
        </w:rPr>
        <w:t> </w:t>
      </w:r>
      <w:r>
        <w:rPr>
          <w:color w:val="231F20"/>
          <w:w w:val="105"/>
        </w:rPr>
        <w:t>Nói</w:t>
      </w:r>
      <w:r>
        <w:rPr>
          <w:color w:val="231F20"/>
          <w:spacing w:val="-7"/>
          <w:w w:val="105"/>
        </w:rPr>
        <w:t> </w:t>
      </w:r>
      <w:r>
        <w:rPr>
          <w:color w:val="231F20"/>
          <w:w w:val="105"/>
        </w:rPr>
        <w:t>theo</w:t>
      </w:r>
      <w:r>
        <w:rPr>
          <w:color w:val="231F20"/>
          <w:spacing w:val="-7"/>
          <w:w w:val="105"/>
        </w:rPr>
        <w:t> </w:t>
      </w:r>
      <w:r>
        <w:rPr>
          <w:color w:val="231F20"/>
          <w:w w:val="105"/>
        </w:rPr>
        <w:t>Lý,</w:t>
      </w:r>
      <w:r>
        <w:rPr>
          <w:color w:val="231F20"/>
          <w:spacing w:val="-7"/>
          <w:w w:val="105"/>
        </w:rPr>
        <w:t> </w:t>
      </w:r>
      <w:r>
        <w:rPr>
          <w:color w:val="231F20"/>
          <w:w w:val="105"/>
        </w:rPr>
        <w:t>phúc</w:t>
      </w:r>
      <w:r>
        <w:rPr>
          <w:color w:val="231F20"/>
          <w:spacing w:val="-7"/>
          <w:w w:val="105"/>
        </w:rPr>
        <w:t> </w:t>
      </w:r>
      <w:r>
        <w:rPr>
          <w:color w:val="231F20"/>
          <w:w w:val="105"/>
        </w:rPr>
        <w:t>huệ</w:t>
      </w:r>
      <w:r>
        <w:rPr>
          <w:color w:val="231F20"/>
          <w:spacing w:val="-7"/>
          <w:w w:val="105"/>
        </w:rPr>
        <w:t> </w:t>
      </w:r>
      <w:r>
        <w:rPr>
          <w:color w:val="231F20"/>
          <w:w w:val="105"/>
        </w:rPr>
        <w:t>trong</w:t>
      </w:r>
      <w:r>
        <w:rPr>
          <w:color w:val="231F20"/>
          <w:spacing w:val="-7"/>
          <w:w w:val="105"/>
        </w:rPr>
        <w:t> </w:t>
      </w:r>
      <w:r>
        <w:rPr>
          <w:color w:val="231F20"/>
          <w:w w:val="105"/>
        </w:rPr>
        <w:t>tự tính</w:t>
      </w:r>
      <w:r>
        <w:rPr>
          <w:color w:val="231F20"/>
          <w:spacing w:val="-20"/>
          <w:w w:val="105"/>
        </w:rPr>
        <w:t> </w:t>
      </w:r>
      <w:r>
        <w:rPr>
          <w:color w:val="231F20"/>
          <w:w w:val="105"/>
        </w:rPr>
        <w:t>của</w:t>
      </w:r>
      <w:r>
        <w:rPr>
          <w:color w:val="231F20"/>
          <w:spacing w:val="-20"/>
          <w:w w:val="105"/>
        </w:rPr>
        <w:t> </w:t>
      </w:r>
      <w:r>
        <w:rPr>
          <w:color w:val="231F20"/>
          <w:w w:val="105"/>
        </w:rPr>
        <w:t>chúng</w:t>
      </w:r>
      <w:r>
        <w:rPr>
          <w:color w:val="231F20"/>
          <w:spacing w:val="-20"/>
          <w:w w:val="105"/>
        </w:rPr>
        <w:t> </w:t>
      </w:r>
      <w:r>
        <w:rPr>
          <w:color w:val="231F20"/>
          <w:w w:val="105"/>
        </w:rPr>
        <w:t>ta</w:t>
      </w:r>
      <w:r>
        <w:rPr>
          <w:color w:val="231F20"/>
          <w:spacing w:val="-20"/>
          <w:w w:val="105"/>
        </w:rPr>
        <w:t> </w:t>
      </w:r>
      <w:r>
        <w:rPr>
          <w:color w:val="231F20"/>
          <w:w w:val="105"/>
        </w:rPr>
        <w:t>và</w:t>
      </w:r>
      <w:r>
        <w:rPr>
          <w:color w:val="231F20"/>
          <w:spacing w:val="-20"/>
          <w:w w:val="105"/>
        </w:rPr>
        <w:t> </w:t>
      </w:r>
      <w:r>
        <w:rPr>
          <w:color w:val="231F20"/>
          <w:w w:val="105"/>
        </w:rPr>
        <w:t>phúc</w:t>
      </w:r>
      <w:r>
        <w:rPr>
          <w:color w:val="231F20"/>
          <w:spacing w:val="-20"/>
          <w:w w:val="105"/>
        </w:rPr>
        <w:t> </w:t>
      </w:r>
      <w:r>
        <w:rPr>
          <w:color w:val="231F20"/>
          <w:w w:val="105"/>
        </w:rPr>
        <w:t>huệ</w:t>
      </w:r>
      <w:r>
        <w:rPr>
          <w:color w:val="231F20"/>
          <w:spacing w:val="-20"/>
          <w:w w:val="105"/>
        </w:rPr>
        <w:t> </w:t>
      </w:r>
      <w:r>
        <w:rPr>
          <w:color w:val="231F20"/>
          <w:w w:val="105"/>
        </w:rPr>
        <w:t>của</w:t>
      </w:r>
      <w:r>
        <w:rPr>
          <w:color w:val="231F20"/>
          <w:spacing w:val="-20"/>
          <w:w w:val="105"/>
        </w:rPr>
        <w:t> </w:t>
      </w:r>
      <w:r>
        <w:rPr>
          <w:color w:val="231F20"/>
          <w:w w:val="105"/>
        </w:rPr>
        <w:t>Như</w:t>
      </w:r>
      <w:r>
        <w:rPr>
          <w:color w:val="231F20"/>
          <w:spacing w:val="-20"/>
          <w:w w:val="105"/>
        </w:rPr>
        <w:t> </w:t>
      </w:r>
      <w:r>
        <w:rPr>
          <w:color w:val="231F20"/>
          <w:w w:val="105"/>
        </w:rPr>
        <w:t>Lai</w:t>
      </w:r>
      <w:r>
        <w:rPr>
          <w:color w:val="231F20"/>
          <w:spacing w:val="-20"/>
          <w:w w:val="105"/>
        </w:rPr>
        <w:t> </w:t>
      </w:r>
      <w:r>
        <w:rPr>
          <w:color w:val="231F20"/>
          <w:w w:val="105"/>
        </w:rPr>
        <w:t>không</w:t>
      </w:r>
      <w:r>
        <w:rPr>
          <w:color w:val="231F20"/>
          <w:spacing w:val="-20"/>
          <w:w w:val="105"/>
        </w:rPr>
        <w:t> </w:t>
      </w:r>
      <w:r>
        <w:rPr>
          <w:color w:val="231F20"/>
          <w:w w:val="105"/>
        </w:rPr>
        <w:t>hai,</w:t>
      </w:r>
      <w:r>
        <w:rPr>
          <w:color w:val="231F20"/>
          <w:spacing w:val="-20"/>
          <w:w w:val="105"/>
        </w:rPr>
        <w:t> </w:t>
      </w:r>
      <w:r>
        <w:rPr>
          <w:color w:val="231F20"/>
          <w:w w:val="105"/>
        </w:rPr>
        <w:t>không khác,</w:t>
      </w:r>
      <w:r>
        <w:rPr>
          <w:color w:val="231F20"/>
          <w:spacing w:val="-8"/>
          <w:w w:val="105"/>
        </w:rPr>
        <w:t> </w:t>
      </w:r>
      <w:r>
        <w:rPr>
          <w:color w:val="231F20"/>
          <w:w w:val="105"/>
        </w:rPr>
        <w:t>nhưng</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đã</w:t>
      </w:r>
      <w:r>
        <w:rPr>
          <w:color w:val="231F20"/>
          <w:spacing w:val="-8"/>
          <w:w w:val="105"/>
        </w:rPr>
        <w:t> </w:t>
      </w:r>
      <w:r>
        <w:rPr>
          <w:color w:val="231F20"/>
          <w:w w:val="105"/>
        </w:rPr>
        <w:t>mê,</w:t>
      </w:r>
      <w:r>
        <w:rPr>
          <w:color w:val="231F20"/>
          <w:spacing w:val="-8"/>
          <w:w w:val="105"/>
        </w:rPr>
        <w:t> </w:t>
      </w:r>
      <w:r>
        <w:rPr>
          <w:color w:val="231F20"/>
          <w:w w:val="105"/>
        </w:rPr>
        <w:t>mê</w:t>
      </w:r>
      <w:r>
        <w:rPr>
          <w:color w:val="231F20"/>
          <w:spacing w:val="-8"/>
          <w:w w:val="105"/>
        </w:rPr>
        <w:t> </w:t>
      </w:r>
      <w:r>
        <w:rPr>
          <w:color w:val="231F20"/>
          <w:w w:val="105"/>
        </w:rPr>
        <w:t>mất</w:t>
      </w:r>
      <w:r>
        <w:rPr>
          <w:color w:val="231F20"/>
          <w:spacing w:val="-8"/>
          <w:w w:val="105"/>
        </w:rPr>
        <w:t> </w:t>
      </w:r>
      <w:r>
        <w:rPr>
          <w:color w:val="231F20"/>
          <w:w w:val="105"/>
        </w:rPr>
        <w:t>rồi,</w:t>
      </w:r>
      <w:r>
        <w:rPr>
          <w:color w:val="231F20"/>
          <w:spacing w:val="-8"/>
          <w:w w:val="105"/>
        </w:rPr>
        <w:t> </w:t>
      </w:r>
      <w:r>
        <w:rPr>
          <w:color w:val="231F20"/>
          <w:w w:val="105"/>
        </w:rPr>
        <w:t>còn</w:t>
      </w:r>
      <w:r>
        <w:rPr>
          <w:color w:val="231F20"/>
          <w:spacing w:val="-8"/>
          <w:w w:val="105"/>
        </w:rPr>
        <w:t> </w:t>
      </w:r>
      <w:r>
        <w:rPr>
          <w:color w:val="231F20"/>
          <w:w w:val="105"/>
        </w:rPr>
        <w:t>Phật</w:t>
      </w:r>
      <w:r>
        <w:rPr>
          <w:color w:val="231F20"/>
          <w:spacing w:val="-8"/>
          <w:w w:val="105"/>
        </w:rPr>
        <w:t> </w:t>
      </w:r>
      <w:r>
        <w:rPr>
          <w:color w:val="231F20"/>
          <w:w w:val="105"/>
        </w:rPr>
        <w:t>giác</w:t>
      </w:r>
      <w:r>
        <w:rPr>
          <w:color w:val="231F20"/>
          <w:spacing w:val="-8"/>
          <w:w w:val="105"/>
        </w:rPr>
        <w:t> </w:t>
      </w:r>
      <w:r>
        <w:rPr>
          <w:color w:val="231F20"/>
          <w:w w:val="105"/>
        </w:rPr>
        <w:t>ngộ, chẳng mê.</w:t>
      </w:r>
    </w:p>
    <w:p>
      <w:pPr>
        <w:pStyle w:val="BodyText"/>
        <w:spacing w:line="297" w:lineRule="auto" w:before="146"/>
        <w:ind w:left="387" w:right="119" w:firstLine="453"/>
        <w:jc w:val="both"/>
      </w:pPr>
      <w:r>
        <w:rPr>
          <w:color w:val="231F20"/>
          <w:w w:val="105"/>
        </w:rPr>
        <w:t>Chúng ta mong mỏi phúc huệ trong tự tính của chính chúng ta hiện tiền, nên chúng ta đi theo Ngài sẽ chẳng sai. Ngài thị hiện, nói rõ với chúng ta: Toàn là phúc tuệ sẵn có trong tự tính, làm sao có thể sai lầm được? Vì thế, chỉ bảo chúng ta phải học theo Phật. Hiện thời, Phật chẳng tại thế, nhưng</w:t>
      </w:r>
      <w:r>
        <w:rPr>
          <w:color w:val="231F20"/>
          <w:spacing w:val="22"/>
          <w:w w:val="105"/>
        </w:rPr>
        <w:t> </w:t>
      </w:r>
      <w:r>
        <w:rPr>
          <w:color w:val="231F20"/>
          <w:w w:val="105"/>
        </w:rPr>
        <w:t>kinh</w:t>
      </w:r>
      <w:r>
        <w:rPr>
          <w:color w:val="231F20"/>
          <w:spacing w:val="22"/>
          <w:w w:val="105"/>
        </w:rPr>
        <w:t> </w:t>
      </w:r>
      <w:r>
        <w:rPr>
          <w:color w:val="231F20"/>
          <w:w w:val="105"/>
        </w:rPr>
        <w:t>bổn</w:t>
      </w:r>
      <w:r>
        <w:rPr>
          <w:color w:val="231F20"/>
          <w:spacing w:val="22"/>
          <w:w w:val="105"/>
        </w:rPr>
        <w:t> </w:t>
      </w:r>
      <w:r>
        <w:rPr>
          <w:color w:val="231F20"/>
          <w:w w:val="105"/>
        </w:rPr>
        <w:t>vẫn</w:t>
      </w:r>
      <w:r>
        <w:rPr>
          <w:color w:val="231F20"/>
          <w:spacing w:val="22"/>
          <w:w w:val="105"/>
        </w:rPr>
        <w:t> </w:t>
      </w:r>
      <w:r>
        <w:rPr>
          <w:color w:val="231F20"/>
          <w:w w:val="105"/>
        </w:rPr>
        <w:t>còn</w:t>
      </w:r>
      <w:r>
        <w:rPr>
          <w:color w:val="231F20"/>
          <w:spacing w:val="22"/>
          <w:w w:val="105"/>
        </w:rPr>
        <w:t> </w:t>
      </w:r>
      <w:r>
        <w:rPr>
          <w:color w:val="231F20"/>
          <w:w w:val="105"/>
        </w:rPr>
        <w:t>trên</w:t>
      </w:r>
      <w:r>
        <w:rPr>
          <w:color w:val="231F20"/>
          <w:spacing w:val="22"/>
          <w:w w:val="105"/>
        </w:rPr>
        <w:t> </w:t>
      </w:r>
      <w:r>
        <w:rPr>
          <w:color w:val="231F20"/>
          <w:w w:val="105"/>
        </w:rPr>
        <w:t>cõi</w:t>
      </w:r>
      <w:r>
        <w:rPr>
          <w:color w:val="231F20"/>
          <w:spacing w:val="22"/>
          <w:w w:val="105"/>
        </w:rPr>
        <w:t> </w:t>
      </w:r>
      <w:r>
        <w:rPr>
          <w:color w:val="231F20"/>
          <w:w w:val="105"/>
        </w:rPr>
        <w:t>đời.</w:t>
      </w:r>
      <w:r>
        <w:rPr>
          <w:color w:val="231F20"/>
          <w:spacing w:val="22"/>
          <w:w w:val="105"/>
        </w:rPr>
        <w:t> </w:t>
      </w:r>
      <w:r>
        <w:rPr>
          <w:color w:val="231F20"/>
          <w:w w:val="105"/>
        </w:rPr>
        <w:t>Kinh</w:t>
      </w:r>
      <w:r>
        <w:rPr>
          <w:color w:val="231F20"/>
          <w:spacing w:val="22"/>
          <w:w w:val="105"/>
        </w:rPr>
        <w:t> </w:t>
      </w:r>
      <w:r>
        <w:rPr>
          <w:color w:val="231F20"/>
          <w:w w:val="105"/>
        </w:rPr>
        <w:t>bổn</w:t>
      </w:r>
      <w:r>
        <w:rPr>
          <w:color w:val="231F20"/>
          <w:spacing w:val="22"/>
          <w:w w:val="105"/>
        </w:rPr>
        <w:t> </w:t>
      </w:r>
      <w:r>
        <w:rPr>
          <w:color w:val="231F20"/>
          <w:w w:val="105"/>
        </w:rPr>
        <w:t>tuy</w:t>
      </w:r>
      <w:r>
        <w:rPr>
          <w:color w:val="231F20"/>
          <w:spacing w:val="22"/>
          <w:w w:val="105"/>
        </w:rPr>
        <w:t> </w:t>
      </w:r>
      <w:r>
        <w:rPr>
          <w:color w:val="231F20"/>
          <w:w w:val="105"/>
        </w:rPr>
        <w:t>nhiều,</w:t>
      </w:r>
    </w:p>
    <w:p>
      <w:pPr>
        <w:pStyle w:val="BodyText"/>
        <w:spacing w:line="297" w:lineRule="auto" w:before="3"/>
        <w:ind w:left="387" w:right="119"/>
        <w:jc w:val="both"/>
      </w:pPr>
      <w:r>
        <w:rPr>
          <w:color w:val="231F20"/>
          <w:spacing w:val="-2"/>
          <w:w w:val="105"/>
        </w:rPr>
        <w:t>84.000</w:t>
      </w:r>
      <w:r>
        <w:rPr>
          <w:color w:val="231F20"/>
          <w:spacing w:val="-18"/>
          <w:w w:val="105"/>
        </w:rPr>
        <w:t> </w:t>
      </w:r>
      <w:r>
        <w:rPr>
          <w:color w:val="231F20"/>
          <w:spacing w:val="-2"/>
          <w:w w:val="105"/>
        </w:rPr>
        <w:t>pháp</w:t>
      </w:r>
      <w:r>
        <w:rPr>
          <w:color w:val="231F20"/>
          <w:spacing w:val="-18"/>
          <w:w w:val="105"/>
        </w:rPr>
        <w:t> </w:t>
      </w:r>
      <w:r>
        <w:rPr>
          <w:color w:val="231F20"/>
          <w:spacing w:val="-2"/>
          <w:w w:val="105"/>
        </w:rPr>
        <w:t>môn,</w:t>
      </w:r>
      <w:r>
        <w:rPr>
          <w:color w:val="231F20"/>
          <w:spacing w:val="-18"/>
          <w:w w:val="105"/>
        </w:rPr>
        <w:t> </w:t>
      </w:r>
      <w:r>
        <w:rPr>
          <w:color w:val="231F20"/>
          <w:spacing w:val="-2"/>
          <w:w w:val="105"/>
        </w:rPr>
        <w:t>“pháp</w:t>
      </w:r>
      <w:r>
        <w:rPr>
          <w:color w:val="231F20"/>
          <w:spacing w:val="-18"/>
          <w:w w:val="105"/>
        </w:rPr>
        <w:t> </w:t>
      </w:r>
      <w:r>
        <w:rPr>
          <w:color w:val="231F20"/>
          <w:spacing w:val="-2"/>
          <w:w w:val="105"/>
        </w:rPr>
        <w:t>môn</w:t>
      </w:r>
      <w:r>
        <w:rPr>
          <w:color w:val="231F20"/>
          <w:spacing w:val="-18"/>
          <w:w w:val="105"/>
        </w:rPr>
        <w:t> </w:t>
      </w:r>
      <w:r>
        <w:rPr>
          <w:color w:val="231F20"/>
          <w:spacing w:val="-2"/>
          <w:w w:val="105"/>
        </w:rPr>
        <w:t>bình</w:t>
      </w:r>
      <w:r>
        <w:rPr>
          <w:color w:val="231F20"/>
          <w:spacing w:val="-18"/>
          <w:w w:val="105"/>
        </w:rPr>
        <w:t> </w:t>
      </w:r>
      <w:r>
        <w:rPr>
          <w:color w:val="231F20"/>
          <w:spacing w:val="-2"/>
          <w:w w:val="105"/>
        </w:rPr>
        <w:t>đẳng,</w:t>
      </w:r>
      <w:r>
        <w:rPr>
          <w:color w:val="231F20"/>
          <w:spacing w:val="-17"/>
          <w:w w:val="105"/>
        </w:rPr>
        <w:t> </w:t>
      </w:r>
      <w:r>
        <w:rPr>
          <w:color w:val="231F20"/>
          <w:spacing w:val="-2"/>
          <w:w w:val="105"/>
        </w:rPr>
        <w:t>chẳng</w:t>
      </w:r>
      <w:r>
        <w:rPr>
          <w:color w:val="231F20"/>
          <w:spacing w:val="-17"/>
          <w:w w:val="105"/>
        </w:rPr>
        <w:t> </w:t>
      </w:r>
      <w:r>
        <w:rPr>
          <w:color w:val="231F20"/>
          <w:spacing w:val="-2"/>
          <w:w w:val="105"/>
        </w:rPr>
        <w:t>có</w:t>
      </w:r>
      <w:r>
        <w:rPr>
          <w:color w:val="231F20"/>
          <w:spacing w:val="-18"/>
          <w:w w:val="105"/>
        </w:rPr>
        <w:t> </w:t>
      </w:r>
      <w:r>
        <w:rPr>
          <w:color w:val="231F20"/>
          <w:spacing w:val="-2"/>
          <w:w w:val="105"/>
        </w:rPr>
        <w:t>cao</w:t>
      </w:r>
      <w:r>
        <w:rPr>
          <w:color w:val="231F20"/>
          <w:spacing w:val="-18"/>
          <w:w w:val="105"/>
        </w:rPr>
        <w:t> </w:t>
      </w:r>
      <w:r>
        <w:rPr>
          <w:color w:val="231F20"/>
          <w:spacing w:val="-2"/>
          <w:w w:val="105"/>
        </w:rPr>
        <w:t>thấp”. Đối</w:t>
      </w:r>
      <w:r>
        <w:rPr>
          <w:color w:val="231F20"/>
          <w:spacing w:val="-19"/>
          <w:w w:val="105"/>
        </w:rPr>
        <w:t> </w:t>
      </w:r>
      <w:r>
        <w:rPr>
          <w:color w:val="231F20"/>
          <w:spacing w:val="-2"/>
          <w:w w:val="105"/>
        </w:rPr>
        <w:t>với</w:t>
      </w:r>
      <w:r>
        <w:rPr>
          <w:color w:val="231F20"/>
          <w:spacing w:val="-19"/>
          <w:w w:val="105"/>
        </w:rPr>
        <w:t> </w:t>
      </w:r>
      <w:r>
        <w:rPr>
          <w:color w:val="231F20"/>
          <w:spacing w:val="-2"/>
          <w:w w:val="105"/>
        </w:rPr>
        <w:t>căn</w:t>
      </w:r>
      <w:r>
        <w:rPr>
          <w:color w:val="231F20"/>
          <w:spacing w:val="-19"/>
          <w:w w:val="105"/>
        </w:rPr>
        <w:t> </w:t>
      </w:r>
      <w:r>
        <w:rPr>
          <w:color w:val="231F20"/>
          <w:spacing w:val="-2"/>
          <w:w w:val="105"/>
        </w:rPr>
        <w:t>tánh</w:t>
      </w:r>
      <w:r>
        <w:rPr>
          <w:color w:val="231F20"/>
          <w:spacing w:val="-19"/>
          <w:w w:val="105"/>
        </w:rPr>
        <w:t> </w:t>
      </w:r>
      <w:r>
        <w:rPr>
          <w:color w:val="231F20"/>
          <w:spacing w:val="-2"/>
          <w:w w:val="105"/>
        </w:rPr>
        <w:t>của</w:t>
      </w:r>
      <w:r>
        <w:rPr>
          <w:color w:val="231F20"/>
          <w:spacing w:val="-19"/>
          <w:w w:val="105"/>
        </w:rPr>
        <w:t> </w:t>
      </w:r>
      <w:r>
        <w:rPr>
          <w:color w:val="231F20"/>
          <w:spacing w:val="-2"/>
          <w:w w:val="105"/>
        </w:rPr>
        <w:t>chúng</w:t>
      </w:r>
      <w:r>
        <w:rPr>
          <w:color w:val="231F20"/>
          <w:spacing w:val="-19"/>
          <w:w w:val="105"/>
        </w:rPr>
        <w:t> </w:t>
      </w:r>
      <w:r>
        <w:rPr>
          <w:color w:val="231F20"/>
          <w:spacing w:val="-2"/>
          <w:w w:val="105"/>
        </w:rPr>
        <w:t>ta</w:t>
      </w:r>
      <w:r>
        <w:rPr>
          <w:color w:val="231F20"/>
          <w:spacing w:val="-19"/>
          <w:w w:val="105"/>
        </w:rPr>
        <w:t> </w:t>
      </w:r>
      <w:r>
        <w:rPr>
          <w:color w:val="231F20"/>
          <w:spacing w:val="-2"/>
          <w:w w:val="105"/>
        </w:rPr>
        <w:t>trong</w:t>
      </w:r>
      <w:r>
        <w:rPr>
          <w:color w:val="231F20"/>
          <w:spacing w:val="-19"/>
          <w:w w:val="105"/>
        </w:rPr>
        <w:t> </w:t>
      </w:r>
      <w:r>
        <w:rPr>
          <w:color w:val="231F20"/>
          <w:spacing w:val="-2"/>
          <w:w w:val="105"/>
        </w:rPr>
        <w:t>hiện</w:t>
      </w:r>
      <w:r>
        <w:rPr>
          <w:color w:val="231F20"/>
          <w:spacing w:val="-19"/>
          <w:w w:val="105"/>
        </w:rPr>
        <w:t> </w:t>
      </w:r>
      <w:r>
        <w:rPr>
          <w:color w:val="231F20"/>
          <w:spacing w:val="-2"/>
          <w:w w:val="105"/>
        </w:rPr>
        <w:t>thời</w:t>
      </w:r>
      <w:r>
        <w:rPr>
          <w:color w:val="231F20"/>
          <w:spacing w:val="-19"/>
          <w:w w:val="105"/>
        </w:rPr>
        <w:t> </w:t>
      </w:r>
      <w:r>
        <w:rPr>
          <w:color w:val="231F20"/>
          <w:spacing w:val="-2"/>
          <w:w w:val="105"/>
        </w:rPr>
        <w:t>quá</w:t>
      </w:r>
      <w:r>
        <w:rPr>
          <w:color w:val="231F20"/>
          <w:spacing w:val="-19"/>
          <w:w w:val="105"/>
        </w:rPr>
        <w:t> </w:t>
      </w:r>
      <w:r>
        <w:rPr>
          <w:color w:val="231F20"/>
          <w:spacing w:val="-2"/>
          <w:w w:val="105"/>
        </w:rPr>
        <w:t>ít</w:t>
      </w:r>
      <w:r>
        <w:rPr>
          <w:color w:val="231F20"/>
          <w:spacing w:val="-19"/>
          <w:w w:val="105"/>
        </w:rPr>
        <w:t> </w:t>
      </w:r>
      <w:r>
        <w:rPr>
          <w:color w:val="231F20"/>
          <w:spacing w:val="-2"/>
          <w:w w:val="105"/>
        </w:rPr>
        <w:t>thì</w:t>
      </w:r>
      <w:r>
        <w:rPr>
          <w:color w:val="231F20"/>
          <w:spacing w:val="-19"/>
          <w:w w:val="105"/>
        </w:rPr>
        <w:t> </w:t>
      </w:r>
      <w:r>
        <w:rPr>
          <w:color w:val="231F20"/>
          <w:spacing w:val="-2"/>
          <w:w w:val="105"/>
        </w:rPr>
        <w:t>không </w:t>
      </w:r>
      <w:r>
        <w:rPr>
          <w:color w:val="231F20"/>
          <w:w w:val="110"/>
        </w:rPr>
        <w:t>được,</w:t>
      </w:r>
      <w:r>
        <w:rPr>
          <w:color w:val="231F20"/>
          <w:spacing w:val="-4"/>
          <w:w w:val="110"/>
        </w:rPr>
        <w:t> </w:t>
      </w:r>
      <w:r>
        <w:rPr>
          <w:color w:val="231F20"/>
          <w:w w:val="110"/>
        </w:rPr>
        <w:t>quá</w:t>
      </w:r>
      <w:r>
        <w:rPr>
          <w:color w:val="231F20"/>
          <w:spacing w:val="-4"/>
          <w:w w:val="110"/>
        </w:rPr>
        <w:t> </w:t>
      </w:r>
      <w:r>
        <w:rPr>
          <w:color w:val="231F20"/>
          <w:w w:val="110"/>
        </w:rPr>
        <w:t>nhiều</w:t>
      </w:r>
      <w:r>
        <w:rPr>
          <w:color w:val="231F20"/>
          <w:spacing w:val="-4"/>
          <w:w w:val="110"/>
        </w:rPr>
        <w:t> </w:t>
      </w:r>
      <w:r>
        <w:rPr>
          <w:color w:val="231F20"/>
          <w:w w:val="110"/>
        </w:rPr>
        <w:t>bèn</w:t>
      </w:r>
      <w:r>
        <w:rPr>
          <w:color w:val="231F20"/>
          <w:spacing w:val="-4"/>
          <w:w w:val="110"/>
        </w:rPr>
        <w:t> </w:t>
      </w:r>
      <w:r>
        <w:rPr>
          <w:color w:val="231F20"/>
          <w:w w:val="110"/>
        </w:rPr>
        <w:t>tiêu</w:t>
      </w:r>
      <w:r>
        <w:rPr>
          <w:color w:val="231F20"/>
          <w:spacing w:val="-4"/>
          <w:w w:val="110"/>
        </w:rPr>
        <w:t> </w:t>
      </w:r>
      <w:r>
        <w:rPr>
          <w:color w:val="231F20"/>
          <w:w w:val="110"/>
        </w:rPr>
        <w:t>hóa</w:t>
      </w:r>
      <w:r>
        <w:rPr>
          <w:color w:val="231F20"/>
          <w:spacing w:val="-4"/>
          <w:w w:val="110"/>
        </w:rPr>
        <w:t> </w:t>
      </w:r>
      <w:r>
        <w:rPr>
          <w:color w:val="231F20"/>
          <w:w w:val="110"/>
        </w:rPr>
        <w:t>không</w:t>
      </w:r>
      <w:r>
        <w:rPr>
          <w:color w:val="231F20"/>
          <w:spacing w:val="-4"/>
          <w:w w:val="110"/>
        </w:rPr>
        <w:t> </w:t>
      </w:r>
      <w:r>
        <w:rPr>
          <w:color w:val="231F20"/>
          <w:w w:val="110"/>
        </w:rPr>
        <w:t>nổi,</w:t>
      </w:r>
      <w:r>
        <w:rPr>
          <w:color w:val="231F20"/>
          <w:spacing w:val="-4"/>
          <w:w w:val="110"/>
        </w:rPr>
        <w:t> </w:t>
      </w:r>
      <w:r>
        <w:rPr>
          <w:color w:val="231F20"/>
          <w:w w:val="110"/>
        </w:rPr>
        <w:t>tìm</w:t>
      </w:r>
      <w:r>
        <w:rPr>
          <w:color w:val="231F20"/>
          <w:spacing w:val="-4"/>
          <w:w w:val="110"/>
        </w:rPr>
        <w:t> </w:t>
      </w:r>
      <w:r>
        <w:rPr>
          <w:color w:val="231F20"/>
          <w:w w:val="110"/>
        </w:rPr>
        <w:t>một</w:t>
      </w:r>
      <w:r>
        <w:rPr>
          <w:color w:val="231F20"/>
          <w:spacing w:val="-4"/>
          <w:w w:val="110"/>
        </w:rPr>
        <w:t> </w:t>
      </w:r>
      <w:r>
        <w:rPr>
          <w:color w:val="231F20"/>
          <w:w w:val="110"/>
        </w:rPr>
        <w:t>bộ</w:t>
      </w:r>
      <w:r>
        <w:rPr>
          <w:color w:val="231F20"/>
          <w:spacing w:val="-4"/>
          <w:w w:val="110"/>
        </w:rPr>
        <w:t> </w:t>
      </w:r>
      <w:r>
        <w:rPr>
          <w:color w:val="231F20"/>
          <w:w w:val="110"/>
        </w:rPr>
        <w:t>kinh </w:t>
      </w:r>
      <w:r>
        <w:rPr>
          <w:color w:val="231F20"/>
          <w:w w:val="105"/>
        </w:rPr>
        <w:t>chẳng dài, chẳng ngắn, thích hợp với căn tánh của chúng ta </w:t>
      </w:r>
      <w:r>
        <w:rPr>
          <w:color w:val="231F20"/>
        </w:rPr>
        <w:t>là</w:t>
      </w:r>
      <w:r>
        <w:rPr>
          <w:color w:val="231F20"/>
          <w:spacing w:val="-3"/>
        </w:rPr>
        <w:t> </w:t>
      </w:r>
      <w:r>
        <w:rPr>
          <w:color w:val="231F20"/>
        </w:rPr>
        <w:t>kinh</w:t>
      </w:r>
      <w:r>
        <w:rPr>
          <w:color w:val="231F20"/>
          <w:spacing w:val="-3"/>
        </w:rPr>
        <w:t> </w:t>
      </w:r>
      <w:r>
        <w:rPr>
          <w:color w:val="231F20"/>
        </w:rPr>
        <w:t>Đại</w:t>
      </w:r>
      <w:r>
        <w:rPr>
          <w:color w:val="231F20"/>
          <w:spacing w:val="-1"/>
        </w:rPr>
        <w:t> </w:t>
      </w:r>
      <w:r>
        <w:rPr>
          <w:color w:val="231F20"/>
        </w:rPr>
        <w:t>thừa</w:t>
      </w:r>
      <w:r>
        <w:rPr>
          <w:color w:val="231F20"/>
          <w:spacing w:val="-1"/>
        </w:rPr>
        <w:t> </w:t>
      </w:r>
      <w:r>
        <w:rPr>
          <w:i/>
          <w:color w:val="231F20"/>
        </w:rPr>
        <w:t>Vô</w:t>
      </w:r>
      <w:r>
        <w:rPr>
          <w:i/>
          <w:color w:val="231F20"/>
          <w:spacing w:val="-2"/>
        </w:rPr>
        <w:t> </w:t>
      </w:r>
      <w:r>
        <w:rPr>
          <w:i/>
          <w:color w:val="231F20"/>
        </w:rPr>
        <w:t>Lượng</w:t>
      </w:r>
      <w:r>
        <w:rPr>
          <w:i/>
          <w:color w:val="231F20"/>
          <w:spacing w:val="-2"/>
        </w:rPr>
        <w:t> </w:t>
      </w:r>
      <w:r>
        <w:rPr>
          <w:i/>
          <w:color w:val="231F20"/>
        </w:rPr>
        <w:t>Thọ</w:t>
      </w:r>
      <w:r>
        <w:rPr>
          <w:color w:val="231F20"/>
        </w:rPr>
        <w:t>.</w:t>
      </w:r>
      <w:r>
        <w:rPr>
          <w:color w:val="231F20"/>
          <w:spacing w:val="-2"/>
        </w:rPr>
        <w:t> </w:t>
      </w:r>
      <w:r>
        <w:rPr>
          <w:color w:val="231F20"/>
        </w:rPr>
        <w:t>Được!</w:t>
      </w:r>
      <w:r>
        <w:rPr>
          <w:color w:val="231F20"/>
          <w:spacing w:val="-3"/>
        </w:rPr>
        <w:t> </w:t>
      </w:r>
      <w:r>
        <w:rPr>
          <w:color w:val="231F20"/>
        </w:rPr>
        <w:t>Suốt</w:t>
      </w:r>
      <w:r>
        <w:rPr>
          <w:color w:val="231F20"/>
          <w:spacing w:val="-3"/>
        </w:rPr>
        <w:t> </w:t>
      </w:r>
      <w:r>
        <w:rPr>
          <w:color w:val="231F20"/>
        </w:rPr>
        <w:t>đời</w:t>
      </w:r>
      <w:r>
        <w:rPr>
          <w:color w:val="231F20"/>
          <w:spacing w:val="-3"/>
        </w:rPr>
        <w:t> </w:t>
      </w:r>
      <w:r>
        <w:rPr>
          <w:color w:val="231F20"/>
        </w:rPr>
        <w:t>này,</w:t>
      </w:r>
      <w:r>
        <w:rPr>
          <w:color w:val="231F20"/>
          <w:spacing w:val="-2"/>
        </w:rPr>
        <w:t> </w:t>
      </w:r>
      <w:r>
        <w:rPr>
          <w:color w:val="231F20"/>
        </w:rPr>
        <w:t>chúng</w:t>
      </w:r>
      <w:r>
        <w:rPr>
          <w:color w:val="231F20"/>
          <w:spacing w:val="-3"/>
        </w:rPr>
        <w:t> </w:t>
      </w:r>
      <w:r>
        <w:rPr>
          <w:color w:val="231F20"/>
          <w:spacing w:val="-5"/>
        </w:rPr>
        <w:t>ta</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9" w:lineRule="auto" w:before="106"/>
        <w:ind w:left="103" w:right="403"/>
        <w:jc w:val="both"/>
      </w:pPr>
      <w:r>
        <w:rPr>
          <w:color w:val="231F20"/>
          <w:w w:val="105"/>
        </w:rPr>
        <w:t>học một bộ kinh này, thật sự học bộ kinh này. Thưa quý vị, 10</w:t>
      </w:r>
      <w:r>
        <w:rPr>
          <w:color w:val="231F20"/>
          <w:spacing w:val="-5"/>
          <w:w w:val="105"/>
        </w:rPr>
        <w:t> </w:t>
      </w:r>
      <w:r>
        <w:rPr>
          <w:color w:val="231F20"/>
          <w:w w:val="105"/>
        </w:rPr>
        <w:t>năm,</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dẫu</w:t>
      </w:r>
      <w:r>
        <w:rPr>
          <w:color w:val="231F20"/>
          <w:spacing w:val="-5"/>
          <w:w w:val="105"/>
        </w:rPr>
        <w:t> </w:t>
      </w:r>
      <w:r>
        <w:rPr>
          <w:color w:val="231F20"/>
          <w:w w:val="105"/>
        </w:rPr>
        <w:t>chẳng</w:t>
      </w:r>
      <w:r>
        <w:rPr>
          <w:color w:val="231F20"/>
          <w:spacing w:val="-5"/>
          <w:w w:val="105"/>
        </w:rPr>
        <w:t> </w:t>
      </w:r>
      <w:r>
        <w:rPr>
          <w:color w:val="231F20"/>
          <w:w w:val="105"/>
        </w:rPr>
        <w:t>đại</w:t>
      </w:r>
      <w:r>
        <w:rPr>
          <w:color w:val="231F20"/>
          <w:spacing w:val="-5"/>
          <w:w w:val="105"/>
        </w:rPr>
        <w:t> </w:t>
      </w:r>
      <w:r>
        <w:rPr>
          <w:color w:val="231F20"/>
          <w:w w:val="105"/>
        </w:rPr>
        <w:t>triệt</w:t>
      </w:r>
      <w:r>
        <w:rPr>
          <w:color w:val="231F20"/>
          <w:spacing w:val="-5"/>
          <w:w w:val="105"/>
        </w:rPr>
        <w:t> </w:t>
      </w:r>
      <w:r>
        <w:rPr>
          <w:color w:val="231F20"/>
          <w:w w:val="105"/>
        </w:rPr>
        <w:t>đại</w:t>
      </w:r>
      <w:r>
        <w:rPr>
          <w:color w:val="231F20"/>
          <w:spacing w:val="-5"/>
          <w:w w:val="105"/>
        </w:rPr>
        <w:t> </w:t>
      </w:r>
      <w:r>
        <w:rPr>
          <w:color w:val="231F20"/>
          <w:w w:val="105"/>
        </w:rPr>
        <w:t>ngộ,</w:t>
      </w:r>
      <w:r>
        <w:rPr>
          <w:color w:val="231F20"/>
          <w:spacing w:val="-5"/>
          <w:w w:val="105"/>
        </w:rPr>
        <w:t> </w:t>
      </w:r>
      <w:r>
        <w:rPr>
          <w:color w:val="231F20"/>
          <w:w w:val="105"/>
        </w:rPr>
        <w:t>cũng</w:t>
      </w:r>
      <w:r>
        <w:rPr>
          <w:color w:val="231F20"/>
          <w:spacing w:val="-5"/>
          <w:w w:val="105"/>
        </w:rPr>
        <w:t> </w:t>
      </w:r>
      <w:r>
        <w:rPr>
          <w:color w:val="231F20"/>
          <w:w w:val="105"/>
        </w:rPr>
        <w:t>sẽ</w:t>
      </w:r>
      <w:r>
        <w:rPr>
          <w:color w:val="231F20"/>
          <w:spacing w:val="-5"/>
          <w:w w:val="105"/>
        </w:rPr>
        <w:t> </w:t>
      </w:r>
      <w:r>
        <w:rPr>
          <w:color w:val="231F20"/>
          <w:w w:val="105"/>
        </w:rPr>
        <w:t>đại</w:t>
      </w:r>
      <w:r>
        <w:rPr>
          <w:color w:val="231F20"/>
          <w:spacing w:val="-5"/>
          <w:w w:val="105"/>
        </w:rPr>
        <w:t> </w:t>
      </w:r>
      <w:r>
        <w:rPr>
          <w:color w:val="231F20"/>
          <w:w w:val="105"/>
        </w:rPr>
        <w:t>ngộ, thấp hơn đại triệt đại ngộ một bậc. Quý vị đại ngộ, khẳng định</w:t>
      </w:r>
      <w:r>
        <w:rPr>
          <w:color w:val="231F20"/>
          <w:spacing w:val="-20"/>
          <w:w w:val="105"/>
        </w:rPr>
        <w:t> </w:t>
      </w:r>
      <w:r>
        <w:rPr>
          <w:color w:val="231F20"/>
          <w:w w:val="105"/>
        </w:rPr>
        <w:t>là</w:t>
      </w:r>
      <w:r>
        <w:rPr>
          <w:color w:val="231F20"/>
          <w:spacing w:val="-21"/>
          <w:w w:val="105"/>
        </w:rPr>
        <w:t> </w:t>
      </w:r>
      <w:r>
        <w:rPr>
          <w:color w:val="231F20"/>
          <w:w w:val="105"/>
        </w:rPr>
        <w:t>có,</w:t>
      </w:r>
      <w:r>
        <w:rPr>
          <w:color w:val="231F20"/>
          <w:spacing w:val="-20"/>
          <w:w w:val="105"/>
        </w:rPr>
        <w:t> </w:t>
      </w:r>
      <w:r>
        <w:rPr>
          <w:color w:val="231F20"/>
          <w:w w:val="105"/>
        </w:rPr>
        <w:t>chỉ</w:t>
      </w:r>
      <w:r>
        <w:rPr>
          <w:color w:val="231F20"/>
          <w:spacing w:val="-21"/>
          <w:w w:val="105"/>
        </w:rPr>
        <w:t> </w:t>
      </w:r>
      <w:r>
        <w:rPr>
          <w:color w:val="231F20"/>
          <w:w w:val="105"/>
        </w:rPr>
        <w:t>cần</w:t>
      </w:r>
      <w:r>
        <w:rPr>
          <w:color w:val="231F20"/>
          <w:spacing w:val="-20"/>
          <w:w w:val="105"/>
        </w:rPr>
        <w:t> </w:t>
      </w:r>
      <w:r>
        <w:rPr>
          <w:color w:val="231F20"/>
          <w:w w:val="105"/>
        </w:rPr>
        <w:t>quý</w:t>
      </w:r>
      <w:r>
        <w:rPr>
          <w:color w:val="231F20"/>
          <w:spacing w:val="-20"/>
          <w:w w:val="105"/>
        </w:rPr>
        <w:t> </w:t>
      </w:r>
      <w:r>
        <w:rPr>
          <w:color w:val="231F20"/>
          <w:w w:val="105"/>
        </w:rPr>
        <w:t>vị</w:t>
      </w:r>
      <w:r>
        <w:rPr>
          <w:color w:val="231F20"/>
          <w:spacing w:val="-21"/>
          <w:w w:val="105"/>
        </w:rPr>
        <w:t> </w:t>
      </w:r>
      <w:r>
        <w:rPr>
          <w:color w:val="231F20"/>
          <w:w w:val="105"/>
        </w:rPr>
        <w:t>thực</w:t>
      </w:r>
      <w:r>
        <w:rPr>
          <w:color w:val="231F20"/>
          <w:spacing w:val="-20"/>
          <w:w w:val="105"/>
        </w:rPr>
        <w:t> </w:t>
      </w:r>
      <w:r>
        <w:rPr>
          <w:color w:val="231F20"/>
          <w:w w:val="105"/>
        </w:rPr>
        <w:t>hiện</w:t>
      </w:r>
      <w:r>
        <w:rPr>
          <w:color w:val="231F20"/>
          <w:spacing w:val="-20"/>
          <w:w w:val="105"/>
        </w:rPr>
        <w:t> </w:t>
      </w:r>
      <w:r>
        <w:rPr>
          <w:color w:val="231F20"/>
          <w:w w:val="105"/>
        </w:rPr>
        <w:t>được</w:t>
      </w:r>
      <w:r>
        <w:rPr>
          <w:color w:val="231F20"/>
          <w:spacing w:val="-20"/>
          <w:w w:val="105"/>
        </w:rPr>
        <w:t> </w:t>
      </w:r>
      <w:r>
        <w:rPr>
          <w:color w:val="231F20"/>
          <w:w w:val="105"/>
        </w:rPr>
        <w:t>chữ</w:t>
      </w:r>
      <w:r>
        <w:rPr>
          <w:color w:val="231F20"/>
          <w:spacing w:val="-21"/>
          <w:w w:val="105"/>
        </w:rPr>
        <w:t> </w:t>
      </w:r>
      <w:r>
        <w:rPr>
          <w:color w:val="231F20"/>
          <w:w w:val="105"/>
        </w:rPr>
        <w:t>“Thường”</w:t>
      </w:r>
      <w:r>
        <w:rPr>
          <w:color w:val="231F20"/>
          <w:spacing w:val="-20"/>
          <w:w w:val="105"/>
        </w:rPr>
        <w:t> </w:t>
      </w:r>
      <w:r>
        <w:rPr>
          <w:color w:val="231F20"/>
          <w:w w:val="105"/>
        </w:rPr>
        <w:t>này! Thường</w:t>
      </w:r>
      <w:r>
        <w:rPr>
          <w:color w:val="231F20"/>
          <w:spacing w:val="-1"/>
          <w:w w:val="105"/>
        </w:rPr>
        <w:t> </w:t>
      </w:r>
      <w:r>
        <w:rPr>
          <w:color w:val="231F20"/>
          <w:w w:val="105"/>
        </w:rPr>
        <w:t>là</w:t>
      </w:r>
      <w:r>
        <w:rPr>
          <w:color w:val="231F20"/>
          <w:spacing w:val="-1"/>
          <w:w w:val="105"/>
        </w:rPr>
        <w:t> </w:t>
      </w:r>
      <w:r>
        <w:rPr>
          <w:color w:val="231F20"/>
          <w:w w:val="105"/>
        </w:rPr>
        <w:t>chớ</w:t>
      </w:r>
      <w:r>
        <w:rPr>
          <w:color w:val="231F20"/>
          <w:spacing w:val="-1"/>
          <w:w w:val="105"/>
        </w:rPr>
        <w:t> </w:t>
      </w:r>
      <w:r>
        <w:rPr>
          <w:color w:val="231F20"/>
          <w:w w:val="105"/>
        </w:rPr>
        <w:t>nên</w:t>
      </w:r>
      <w:r>
        <w:rPr>
          <w:color w:val="231F20"/>
          <w:spacing w:val="-1"/>
          <w:w w:val="105"/>
        </w:rPr>
        <w:t> </w:t>
      </w:r>
      <w:r>
        <w:rPr>
          <w:color w:val="231F20"/>
          <w:w w:val="105"/>
        </w:rPr>
        <w:t>gián</w:t>
      </w:r>
      <w:r>
        <w:rPr>
          <w:color w:val="231F20"/>
          <w:spacing w:val="-1"/>
          <w:w w:val="105"/>
        </w:rPr>
        <w:t> </w:t>
      </w:r>
      <w:r>
        <w:rPr>
          <w:color w:val="231F20"/>
          <w:w w:val="105"/>
        </w:rPr>
        <w:t>đoạn,</w:t>
      </w:r>
      <w:r>
        <w:rPr>
          <w:color w:val="231F20"/>
          <w:spacing w:val="-1"/>
          <w:w w:val="105"/>
        </w:rPr>
        <w:t> </w:t>
      </w:r>
      <w:r>
        <w:rPr>
          <w:color w:val="231F20"/>
          <w:w w:val="105"/>
        </w:rPr>
        <w:t>thâm</w:t>
      </w:r>
      <w:r>
        <w:rPr>
          <w:color w:val="231F20"/>
          <w:spacing w:val="-1"/>
          <w:w w:val="105"/>
        </w:rPr>
        <w:t> </w:t>
      </w:r>
      <w:r>
        <w:rPr>
          <w:color w:val="231F20"/>
          <w:w w:val="105"/>
        </w:rPr>
        <w:t>nhập</w:t>
      </w:r>
      <w:r>
        <w:rPr>
          <w:color w:val="231F20"/>
          <w:spacing w:val="-1"/>
          <w:w w:val="105"/>
        </w:rPr>
        <w:t> </w:t>
      </w:r>
      <w:r>
        <w:rPr>
          <w:color w:val="231F20"/>
          <w:w w:val="105"/>
        </w:rPr>
        <w:t>một</w:t>
      </w:r>
      <w:r>
        <w:rPr>
          <w:color w:val="231F20"/>
          <w:spacing w:val="-1"/>
          <w:w w:val="105"/>
        </w:rPr>
        <w:t> </w:t>
      </w:r>
      <w:r>
        <w:rPr>
          <w:color w:val="231F20"/>
          <w:w w:val="105"/>
        </w:rPr>
        <w:t>môn,</w:t>
      </w:r>
      <w:r>
        <w:rPr>
          <w:color w:val="231F20"/>
          <w:spacing w:val="-1"/>
          <w:w w:val="105"/>
        </w:rPr>
        <w:t> </w:t>
      </w:r>
      <w:r>
        <w:rPr>
          <w:color w:val="231F20"/>
          <w:w w:val="105"/>
        </w:rPr>
        <w:t>huân tu lâu dài.</w:t>
      </w:r>
    </w:p>
    <w:p>
      <w:pPr>
        <w:pStyle w:val="BodyText"/>
        <w:spacing w:line="309" w:lineRule="auto" w:before="153"/>
        <w:ind w:left="103" w:right="404" w:firstLine="453"/>
        <w:jc w:val="both"/>
      </w:pPr>
      <w:r>
        <w:rPr>
          <w:color w:val="231F20"/>
          <w:w w:val="105"/>
        </w:rPr>
        <w:t>Chúng ta thấy từ xưa đến nay, quả thật có nhiều người chẳng biết chữ, chưa hề học hành, thứ gì cũng chẳng biết. Có</w:t>
      </w:r>
      <w:r>
        <w:rPr>
          <w:color w:val="231F20"/>
          <w:spacing w:val="-12"/>
          <w:w w:val="105"/>
        </w:rPr>
        <w:t> </w:t>
      </w:r>
      <w:r>
        <w:rPr>
          <w:color w:val="231F20"/>
          <w:w w:val="105"/>
        </w:rPr>
        <w:t>người</w:t>
      </w:r>
      <w:r>
        <w:rPr>
          <w:color w:val="231F20"/>
          <w:spacing w:val="-12"/>
          <w:w w:val="105"/>
        </w:rPr>
        <w:t> </w:t>
      </w:r>
      <w:r>
        <w:rPr>
          <w:color w:val="231F20"/>
          <w:w w:val="105"/>
        </w:rPr>
        <w:t>bảo</w:t>
      </w:r>
      <w:r>
        <w:rPr>
          <w:color w:val="231F20"/>
          <w:spacing w:val="-11"/>
          <w:w w:val="105"/>
        </w:rPr>
        <w:t> </w:t>
      </w:r>
      <w:r>
        <w:rPr>
          <w:color w:val="231F20"/>
          <w:w w:val="105"/>
        </w:rPr>
        <w:t>kẻ</w:t>
      </w:r>
      <w:r>
        <w:rPr>
          <w:color w:val="231F20"/>
          <w:spacing w:val="-12"/>
          <w:w w:val="105"/>
        </w:rPr>
        <w:t> </w:t>
      </w:r>
      <w:r>
        <w:rPr>
          <w:color w:val="231F20"/>
          <w:w w:val="105"/>
        </w:rPr>
        <w:t>ấy,</w:t>
      </w:r>
      <w:r>
        <w:rPr>
          <w:color w:val="231F20"/>
          <w:spacing w:val="-12"/>
          <w:w w:val="105"/>
        </w:rPr>
        <w:t> </w:t>
      </w:r>
      <w:r>
        <w:rPr>
          <w:color w:val="231F20"/>
          <w:w w:val="105"/>
        </w:rPr>
        <w:t>Phật</w:t>
      </w:r>
      <w:r>
        <w:rPr>
          <w:color w:val="231F20"/>
          <w:spacing w:val="-12"/>
          <w:w w:val="105"/>
        </w:rPr>
        <w:t> </w:t>
      </w:r>
      <w:r>
        <w:rPr>
          <w:color w:val="231F20"/>
          <w:w w:val="105"/>
        </w:rPr>
        <w:t>A</w:t>
      </w:r>
      <w:r>
        <w:rPr>
          <w:color w:val="231F20"/>
          <w:spacing w:val="-12"/>
          <w:w w:val="105"/>
        </w:rPr>
        <w:t> </w:t>
      </w:r>
      <w:r>
        <w:rPr>
          <w:color w:val="231F20"/>
          <w:w w:val="105"/>
        </w:rPr>
        <w:t>Di</w:t>
      </w:r>
      <w:r>
        <w:rPr>
          <w:color w:val="231F20"/>
          <w:spacing w:val="-12"/>
          <w:w w:val="105"/>
        </w:rPr>
        <w:t> </w:t>
      </w:r>
      <w:r>
        <w:rPr>
          <w:color w:val="231F20"/>
          <w:w w:val="105"/>
        </w:rPr>
        <w:t>Đà</w:t>
      </w:r>
      <w:r>
        <w:rPr>
          <w:color w:val="231F20"/>
          <w:spacing w:val="-11"/>
          <w:w w:val="105"/>
        </w:rPr>
        <w:t> </w:t>
      </w:r>
      <w:r>
        <w:rPr>
          <w:color w:val="231F20"/>
          <w:w w:val="105"/>
        </w:rPr>
        <w:t>hay</w:t>
      </w:r>
      <w:r>
        <w:rPr>
          <w:color w:val="231F20"/>
          <w:spacing w:val="-12"/>
          <w:w w:val="105"/>
        </w:rPr>
        <w:t> </w:t>
      </w:r>
      <w:r>
        <w:rPr>
          <w:color w:val="231F20"/>
          <w:w w:val="105"/>
        </w:rPr>
        <w:t>lắm,</w:t>
      </w:r>
      <w:r>
        <w:rPr>
          <w:color w:val="231F20"/>
          <w:spacing w:val="-12"/>
          <w:w w:val="105"/>
        </w:rPr>
        <w:t> </w:t>
      </w:r>
      <w:r>
        <w:rPr>
          <w:color w:val="231F20"/>
          <w:w w:val="105"/>
        </w:rPr>
        <w:t>quý</w:t>
      </w:r>
      <w:r>
        <w:rPr>
          <w:color w:val="231F20"/>
          <w:spacing w:val="-12"/>
          <w:w w:val="105"/>
        </w:rPr>
        <w:t> </w:t>
      </w:r>
      <w:r>
        <w:rPr>
          <w:color w:val="231F20"/>
          <w:w w:val="105"/>
        </w:rPr>
        <w:t>vị</w:t>
      </w:r>
      <w:r>
        <w:rPr>
          <w:color w:val="231F20"/>
          <w:spacing w:val="-12"/>
          <w:w w:val="105"/>
        </w:rPr>
        <w:t> </w:t>
      </w:r>
      <w:r>
        <w:rPr>
          <w:color w:val="231F20"/>
          <w:w w:val="105"/>
        </w:rPr>
        <w:t>hãy</w:t>
      </w:r>
      <w:r>
        <w:rPr>
          <w:color w:val="231F20"/>
          <w:spacing w:val="-12"/>
          <w:w w:val="105"/>
        </w:rPr>
        <w:t> </w:t>
      </w:r>
      <w:r>
        <w:rPr>
          <w:color w:val="231F20"/>
          <w:w w:val="105"/>
        </w:rPr>
        <w:t>niệm câu Phật hiệu này, tương lai nhất định được lợi ích. Người ấy</w:t>
      </w:r>
      <w:r>
        <w:rPr>
          <w:color w:val="231F20"/>
          <w:spacing w:val="-16"/>
          <w:w w:val="105"/>
        </w:rPr>
        <w:t> </w:t>
      </w:r>
      <w:r>
        <w:rPr>
          <w:color w:val="231F20"/>
          <w:w w:val="105"/>
        </w:rPr>
        <w:t>có</w:t>
      </w:r>
      <w:r>
        <w:rPr>
          <w:color w:val="231F20"/>
          <w:spacing w:val="-16"/>
          <w:w w:val="105"/>
        </w:rPr>
        <w:t> </w:t>
      </w:r>
      <w:r>
        <w:rPr>
          <w:color w:val="231F20"/>
          <w:w w:val="105"/>
        </w:rPr>
        <w:t>thiện</w:t>
      </w:r>
      <w:r>
        <w:rPr>
          <w:color w:val="231F20"/>
          <w:spacing w:val="-18"/>
          <w:w w:val="105"/>
        </w:rPr>
        <w:t> </w:t>
      </w:r>
      <w:r>
        <w:rPr>
          <w:color w:val="231F20"/>
          <w:w w:val="105"/>
        </w:rPr>
        <w:t>căn,</w:t>
      </w:r>
      <w:r>
        <w:rPr>
          <w:color w:val="231F20"/>
          <w:spacing w:val="-16"/>
          <w:w w:val="105"/>
        </w:rPr>
        <w:t> </w:t>
      </w:r>
      <w:r>
        <w:rPr>
          <w:color w:val="231F20"/>
          <w:w w:val="105"/>
        </w:rPr>
        <w:t>chẳng</w:t>
      </w:r>
      <w:r>
        <w:rPr>
          <w:color w:val="231F20"/>
          <w:spacing w:val="-16"/>
          <w:w w:val="105"/>
        </w:rPr>
        <w:t> </w:t>
      </w:r>
      <w:r>
        <w:rPr>
          <w:color w:val="231F20"/>
          <w:w w:val="105"/>
        </w:rPr>
        <w:t>hoài</w:t>
      </w:r>
      <w:r>
        <w:rPr>
          <w:color w:val="231F20"/>
          <w:spacing w:val="-16"/>
          <w:w w:val="105"/>
        </w:rPr>
        <w:t> </w:t>
      </w:r>
      <w:r>
        <w:rPr>
          <w:color w:val="231F20"/>
          <w:w w:val="105"/>
        </w:rPr>
        <w:t>nghi,</w:t>
      </w:r>
      <w:r>
        <w:rPr>
          <w:color w:val="231F20"/>
          <w:spacing w:val="-16"/>
          <w:w w:val="105"/>
        </w:rPr>
        <w:t> </w:t>
      </w:r>
      <w:r>
        <w:rPr>
          <w:color w:val="231F20"/>
          <w:w w:val="105"/>
        </w:rPr>
        <w:t>tiếp</w:t>
      </w:r>
      <w:r>
        <w:rPr>
          <w:color w:val="231F20"/>
          <w:spacing w:val="-16"/>
          <w:w w:val="105"/>
        </w:rPr>
        <w:t> </w:t>
      </w:r>
      <w:r>
        <w:rPr>
          <w:color w:val="231F20"/>
          <w:w w:val="105"/>
        </w:rPr>
        <w:t>nhận,</w:t>
      </w:r>
      <w:r>
        <w:rPr>
          <w:color w:val="231F20"/>
          <w:spacing w:val="-16"/>
          <w:w w:val="105"/>
        </w:rPr>
        <w:t> </w:t>
      </w:r>
      <w:r>
        <w:rPr>
          <w:color w:val="231F20"/>
          <w:w w:val="105"/>
        </w:rPr>
        <w:t>từ</w:t>
      </w:r>
      <w:r>
        <w:rPr>
          <w:color w:val="231F20"/>
          <w:spacing w:val="-16"/>
          <w:w w:val="105"/>
        </w:rPr>
        <w:t> </w:t>
      </w:r>
      <w:r>
        <w:rPr>
          <w:color w:val="231F20"/>
          <w:w w:val="105"/>
        </w:rPr>
        <w:t>hôm</w:t>
      </w:r>
      <w:r>
        <w:rPr>
          <w:color w:val="231F20"/>
          <w:spacing w:val="-16"/>
          <w:w w:val="105"/>
        </w:rPr>
        <w:t> </w:t>
      </w:r>
      <w:r>
        <w:rPr>
          <w:color w:val="231F20"/>
          <w:w w:val="105"/>
        </w:rPr>
        <w:t>ấy</w:t>
      </w:r>
      <w:r>
        <w:rPr>
          <w:color w:val="231F20"/>
          <w:spacing w:val="-16"/>
          <w:w w:val="105"/>
        </w:rPr>
        <w:t> </w:t>
      </w:r>
      <w:r>
        <w:rPr>
          <w:color w:val="231F20"/>
          <w:w w:val="105"/>
        </w:rPr>
        <w:t>trở</w:t>
      </w:r>
      <w:r>
        <w:rPr>
          <w:color w:val="231F20"/>
          <w:spacing w:val="-16"/>
          <w:w w:val="105"/>
        </w:rPr>
        <w:t> </w:t>
      </w:r>
      <w:r>
        <w:rPr>
          <w:color w:val="231F20"/>
          <w:w w:val="105"/>
        </w:rPr>
        <w:t>đi, thật</w:t>
      </w:r>
      <w:r>
        <w:rPr>
          <w:color w:val="231F20"/>
          <w:spacing w:val="-10"/>
          <w:w w:val="105"/>
        </w:rPr>
        <w:t> </w:t>
      </w:r>
      <w:r>
        <w:rPr>
          <w:color w:val="231F20"/>
          <w:w w:val="105"/>
        </w:rPr>
        <w:t>sự</w:t>
      </w:r>
      <w:r>
        <w:rPr>
          <w:color w:val="231F20"/>
          <w:spacing w:val="-10"/>
          <w:w w:val="105"/>
        </w:rPr>
        <w:t> </w:t>
      </w:r>
      <w:r>
        <w:rPr>
          <w:color w:val="231F20"/>
          <w:w w:val="105"/>
        </w:rPr>
        <w:t>suốt</w:t>
      </w:r>
      <w:r>
        <w:rPr>
          <w:color w:val="231F20"/>
          <w:spacing w:val="-10"/>
          <w:w w:val="105"/>
        </w:rPr>
        <w:t> </w:t>
      </w:r>
      <w:r>
        <w:rPr>
          <w:color w:val="231F20"/>
          <w:w w:val="105"/>
        </w:rPr>
        <w:t>ngày</w:t>
      </w:r>
      <w:r>
        <w:rPr>
          <w:color w:val="231F20"/>
          <w:spacing w:val="-10"/>
          <w:w w:val="105"/>
        </w:rPr>
        <w:t> </w:t>
      </w:r>
      <w:r>
        <w:rPr>
          <w:color w:val="231F20"/>
          <w:w w:val="105"/>
        </w:rPr>
        <w:t>từ</w:t>
      </w:r>
      <w:r>
        <w:rPr>
          <w:color w:val="231F20"/>
          <w:spacing w:val="-11"/>
          <w:w w:val="105"/>
        </w:rPr>
        <w:t> </w:t>
      </w:r>
      <w:r>
        <w:rPr>
          <w:color w:val="231F20"/>
          <w:w w:val="105"/>
        </w:rPr>
        <w:t>sáng</w:t>
      </w:r>
      <w:r>
        <w:rPr>
          <w:color w:val="231F20"/>
          <w:spacing w:val="-10"/>
          <w:w w:val="105"/>
        </w:rPr>
        <w:t> </w:t>
      </w:r>
      <w:r>
        <w:rPr>
          <w:color w:val="231F20"/>
          <w:w w:val="105"/>
        </w:rPr>
        <w:t>đến</w:t>
      </w:r>
      <w:r>
        <w:rPr>
          <w:color w:val="231F20"/>
          <w:spacing w:val="-11"/>
          <w:w w:val="105"/>
        </w:rPr>
        <w:t> </w:t>
      </w:r>
      <w:r>
        <w:rPr>
          <w:color w:val="231F20"/>
          <w:w w:val="105"/>
        </w:rPr>
        <w:t>tối</w:t>
      </w:r>
      <w:r>
        <w:rPr>
          <w:color w:val="231F20"/>
          <w:spacing w:val="-10"/>
          <w:w w:val="105"/>
        </w:rPr>
        <w:t> </w:t>
      </w:r>
      <w:r>
        <w:rPr>
          <w:color w:val="231F20"/>
          <w:w w:val="105"/>
        </w:rPr>
        <w:t>luôn</w:t>
      </w:r>
      <w:r>
        <w:rPr>
          <w:color w:val="231F20"/>
          <w:spacing w:val="-11"/>
          <w:w w:val="105"/>
        </w:rPr>
        <w:t> </w:t>
      </w:r>
      <w:r>
        <w:rPr>
          <w:color w:val="231F20"/>
          <w:w w:val="105"/>
        </w:rPr>
        <w:t>là</w:t>
      </w:r>
      <w:r>
        <w:rPr>
          <w:color w:val="231F20"/>
          <w:spacing w:val="-10"/>
          <w:w w:val="105"/>
        </w:rPr>
        <w:t> </w:t>
      </w:r>
      <w:r>
        <w:rPr>
          <w:color w:val="231F20"/>
          <w:w w:val="105"/>
        </w:rPr>
        <w:t>Phật</w:t>
      </w:r>
      <w:r>
        <w:rPr>
          <w:color w:val="231F20"/>
          <w:spacing w:val="-10"/>
          <w:w w:val="105"/>
        </w:rPr>
        <w:t> </w:t>
      </w:r>
      <w:r>
        <w:rPr>
          <w:color w:val="231F20"/>
          <w:w w:val="105"/>
        </w:rPr>
        <w:t>A</w:t>
      </w:r>
      <w:r>
        <w:rPr>
          <w:color w:val="231F20"/>
          <w:spacing w:val="-10"/>
          <w:w w:val="105"/>
        </w:rPr>
        <w:t> </w:t>
      </w:r>
      <w:r>
        <w:rPr>
          <w:color w:val="231F20"/>
          <w:w w:val="105"/>
        </w:rPr>
        <w:t>Di</w:t>
      </w:r>
      <w:r>
        <w:rPr>
          <w:color w:val="231F20"/>
          <w:spacing w:val="-10"/>
          <w:w w:val="105"/>
        </w:rPr>
        <w:t> </w:t>
      </w:r>
      <w:r>
        <w:rPr>
          <w:color w:val="231F20"/>
          <w:w w:val="105"/>
        </w:rPr>
        <w:t>Đà,</w:t>
      </w:r>
      <w:r>
        <w:rPr>
          <w:color w:val="231F20"/>
          <w:spacing w:val="-10"/>
          <w:w w:val="105"/>
        </w:rPr>
        <w:t> </w:t>
      </w:r>
      <w:r>
        <w:rPr>
          <w:color w:val="231F20"/>
          <w:w w:val="105"/>
        </w:rPr>
        <w:t>niệm 3</w:t>
      </w:r>
      <w:r>
        <w:rPr>
          <w:color w:val="231F20"/>
          <w:spacing w:val="-2"/>
          <w:w w:val="105"/>
        </w:rPr>
        <w:t> </w:t>
      </w:r>
      <w:r>
        <w:rPr>
          <w:color w:val="231F20"/>
          <w:w w:val="105"/>
        </w:rPr>
        <w:t>năm,</w:t>
      </w:r>
      <w:r>
        <w:rPr>
          <w:color w:val="231F20"/>
          <w:spacing w:val="-2"/>
          <w:w w:val="105"/>
        </w:rPr>
        <w:t> </w:t>
      </w:r>
      <w:r>
        <w:rPr>
          <w:color w:val="231F20"/>
          <w:w w:val="105"/>
        </w:rPr>
        <w:t>biết</w:t>
      </w:r>
      <w:r>
        <w:rPr>
          <w:color w:val="231F20"/>
          <w:spacing w:val="-2"/>
          <w:w w:val="105"/>
        </w:rPr>
        <w:t> </w:t>
      </w:r>
      <w:r>
        <w:rPr>
          <w:color w:val="231F20"/>
          <w:w w:val="105"/>
        </w:rPr>
        <w:t>trước</w:t>
      </w:r>
      <w:r>
        <w:rPr>
          <w:color w:val="231F20"/>
          <w:spacing w:val="-2"/>
          <w:w w:val="105"/>
        </w:rPr>
        <w:t> </w:t>
      </w:r>
      <w:r>
        <w:rPr>
          <w:color w:val="231F20"/>
          <w:w w:val="105"/>
        </w:rPr>
        <w:t>lúc</w:t>
      </w:r>
      <w:r>
        <w:rPr>
          <w:color w:val="231F20"/>
          <w:spacing w:val="-2"/>
          <w:w w:val="105"/>
        </w:rPr>
        <w:t> </w:t>
      </w:r>
      <w:r>
        <w:rPr>
          <w:color w:val="231F20"/>
          <w:w w:val="105"/>
        </w:rPr>
        <w:t>mất,</w:t>
      </w:r>
      <w:r>
        <w:rPr>
          <w:color w:val="231F20"/>
          <w:spacing w:val="-2"/>
          <w:w w:val="105"/>
        </w:rPr>
        <w:t> </w:t>
      </w:r>
      <w:r>
        <w:rPr>
          <w:color w:val="231F20"/>
          <w:w w:val="105"/>
        </w:rPr>
        <w:t>chẳng</w:t>
      </w:r>
      <w:r>
        <w:rPr>
          <w:color w:val="231F20"/>
          <w:spacing w:val="-2"/>
          <w:w w:val="105"/>
        </w:rPr>
        <w:t> </w:t>
      </w:r>
      <w:r>
        <w:rPr>
          <w:color w:val="231F20"/>
          <w:w w:val="105"/>
        </w:rPr>
        <w:t>ngã</w:t>
      </w:r>
      <w:r>
        <w:rPr>
          <w:color w:val="231F20"/>
          <w:spacing w:val="-2"/>
          <w:w w:val="105"/>
        </w:rPr>
        <w:t> </w:t>
      </w:r>
      <w:r>
        <w:rPr>
          <w:color w:val="231F20"/>
          <w:w w:val="105"/>
        </w:rPr>
        <w:t>bệnh,</w:t>
      </w:r>
      <w:r>
        <w:rPr>
          <w:color w:val="231F20"/>
          <w:spacing w:val="-2"/>
          <w:w w:val="105"/>
        </w:rPr>
        <w:t> </w:t>
      </w:r>
      <w:r>
        <w:rPr>
          <w:color w:val="231F20"/>
          <w:w w:val="105"/>
        </w:rPr>
        <w:t>rất</w:t>
      </w:r>
      <w:r>
        <w:rPr>
          <w:color w:val="231F20"/>
          <w:spacing w:val="-2"/>
          <w:w w:val="105"/>
        </w:rPr>
        <w:t> </w:t>
      </w:r>
      <w:r>
        <w:rPr>
          <w:color w:val="231F20"/>
          <w:w w:val="105"/>
        </w:rPr>
        <w:t>tiêu</w:t>
      </w:r>
      <w:r>
        <w:rPr>
          <w:color w:val="231F20"/>
          <w:spacing w:val="-2"/>
          <w:w w:val="105"/>
        </w:rPr>
        <w:t> </w:t>
      </w:r>
      <w:r>
        <w:rPr>
          <w:color w:val="231F20"/>
          <w:w w:val="105"/>
        </w:rPr>
        <w:t>sái</w:t>
      </w:r>
      <w:r>
        <w:rPr>
          <w:color w:val="231F20"/>
          <w:spacing w:val="-2"/>
          <w:w w:val="105"/>
        </w:rPr>
        <w:t> </w:t>
      </w:r>
      <w:r>
        <w:rPr>
          <w:color w:val="231F20"/>
          <w:w w:val="105"/>
        </w:rPr>
        <w:t>đứng vãng sinh, hoặc ngồi vãng sinh, chẳng ngã bệnh, ra đi, đến thế</w:t>
      </w:r>
      <w:r>
        <w:rPr>
          <w:color w:val="231F20"/>
          <w:spacing w:val="-1"/>
          <w:w w:val="105"/>
        </w:rPr>
        <w:t> </w:t>
      </w:r>
      <w:r>
        <w:rPr>
          <w:color w:val="231F20"/>
          <w:w w:val="105"/>
        </w:rPr>
        <w:t>giới</w:t>
      </w:r>
      <w:r>
        <w:rPr>
          <w:color w:val="231F20"/>
          <w:spacing w:val="-1"/>
          <w:w w:val="105"/>
        </w:rPr>
        <w:t> </w:t>
      </w:r>
      <w:r>
        <w:rPr>
          <w:color w:val="231F20"/>
          <w:w w:val="105"/>
        </w:rPr>
        <w:t>Cực</w:t>
      </w:r>
      <w:r>
        <w:rPr>
          <w:color w:val="231F20"/>
          <w:spacing w:val="-1"/>
          <w:w w:val="105"/>
        </w:rPr>
        <w:t> </w:t>
      </w:r>
      <w:r>
        <w:rPr>
          <w:color w:val="231F20"/>
          <w:w w:val="105"/>
        </w:rPr>
        <w:t>Lạc. Thời</w:t>
      </w:r>
      <w:r>
        <w:rPr>
          <w:color w:val="231F20"/>
          <w:spacing w:val="-1"/>
          <w:w w:val="105"/>
        </w:rPr>
        <w:t> </w:t>
      </w:r>
      <w:r>
        <w:rPr>
          <w:color w:val="231F20"/>
          <w:w w:val="105"/>
        </w:rPr>
        <w:t>gian</w:t>
      </w:r>
      <w:r>
        <w:rPr>
          <w:color w:val="231F20"/>
          <w:spacing w:val="-1"/>
          <w:w w:val="105"/>
        </w:rPr>
        <w:t> </w:t>
      </w:r>
      <w:r>
        <w:rPr>
          <w:color w:val="231F20"/>
          <w:w w:val="105"/>
        </w:rPr>
        <w:t>3 năm</w:t>
      </w:r>
      <w:r>
        <w:rPr>
          <w:color w:val="231F20"/>
          <w:spacing w:val="-1"/>
          <w:w w:val="105"/>
        </w:rPr>
        <w:t> </w:t>
      </w:r>
      <w:r>
        <w:rPr>
          <w:color w:val="231F20"/>
          <w:w w:val="105"/>
        </w:rPr>
        <w:t>thôi!</w:t>
      </w:r>
    </w:p>
    <w:p>
      <w:pPr>
        <w:pStyle w:val="BodyText"/>
        <w:spacing w:line="309" w:lineRule="auto" w:before="159"/>
        <w:ind w:left="103" w:right="404" w:firstLine="453"/>
        <w:jc w:val="both"/>
      </w:pPr>
      <w:r>
        <w:rPr>
          <w:color w:val="231F20"/>
          <w:w w:val="105"/>
        </w:rPr>
        <w:t>Nếu chúng ta dụng công nơi kinh giáo 10 năm, lẽ đâu chẳng khai ngộ? Trong kinh </w:t>
      </w:r>
      <w:r>
        <w:rPr>
          <w:i/>
          <w:color w:val="231F20"/>
          <w:w w:val="105"/>
        </w:rPr>
        <w:t>Di Giáo</w:t>
      </w:r>
      <w:r>
        <w:rPr>
          <w:color w:val="231F20"/>
          <w:w w:val="105"/>
        </w:rPr>
        <w:t>, đức Thế Tôn đã nói: </w:t>
      </w:r>
      <w:r>
        <w:rPr>
          <w:i/>
          <w:color w:val="231F20"/>
          <w:w w:val="105"/>
        </w:rPr>
        <w:t>“Chế</w:t>
      </w:r>
      <w:r>
        <w:rPr>
          <w:i/>
          <w:color w:val="231F20"/>
          <w:spacing w:val="-23"/>
          <w:w w:val="105"/>
        </w:rPr>
        <w:t> </w:t>
      </w:r>
      <w:r>
        <w:rPr>
          <w:i/>
          <w:color w:val="231F20"/>
          <w:w w:val="105"/>
        </w:rPr>
        <w:t>tâm</w:t>
      </w:r>
      <w:r>
        <w:rPr>
          <w:i/>
          <w:color w:val="231F20"/>
          <w:spacing w:val="-22"/>
          <w:w w:val="105"/>
        </w:rPr>
        <w:t> </w:t>
      </w:r>
      <w:r>
        <w:rPr>
          <w:i/>
          <w:color w:val="231F20"/>
          <w:w w:val="105"/>
        </w:rPr>
        <w:t>một</w:t>
      </w:r>
      <w:r>
        <w:rPr>
          <w:i/>
          <w:color w:val="231F20"/>
          <w:spacing w:val="-22"/>
          <w:w w:val="105"/>
        </w:rPr>
        <w:t> </w:t>
      </w:r>
      <w:r>
        <w:rPr>
          <w:i/>
          <w:color w:val="231F20"/>
          <w:w w:val="105"/>
        </w:rPr>
        <w:t>chỗ,</w:t>
      </w:r>
      <w:r>
        <w:rPr>
          <w:i/>
          <w:color w:val="231F20"/>
          <w:spacing w:val="-23"/>
          <w:w w:val="105"/>
        </w:rPr>
        <w:t> </w:t>
      </w:r>
      <w:r>
        <w:rPr>
          <w:i/>
          <w:color w:val="231F20"/>
          <w:w w:val="105"/>
        </w:rPr>
        <w:t>không</w:t>
      </w:r>
      <w:r>
        <w:rPr>
          <w:i/>
          <w:color w:val="231F20"/>
          <w:spacing w:val="-22"/>
          <w:w w:val="105"/>
        </w:rPr>
        <w:t> </w:t>
      </w:r>
      <w:r>
        <w:rPr>
          <w:i/>
          <w:color w:val="231F20"/>
          <w:w w:val="105"/>
        </w:rPr>
        <w:t>gì</w:t>
      </w:r>
      <w:r>
        <w:rPr>
          <w:i/>
          <w:color w:val="231F20"/>
          <w:spacing w:val="-22"/>
          <w:w w:val="105"/>
        </w:rPr>
        <w:t> </w:t>
      </w:r>
      <w:r>
        <w:rPr>
          <w:i/>
          <w:color w:val="231F20"/>
          <w:w w:val="105"/>
        </w:rPr>
        <w:t>chẳng</w:t>
      </w:r>
      <w:r>
        <w:rPr>
          <w:i/>
          <w:color w:val="231F20"/>
          <w:spacing w:val="-23"/>
          <w:w w:val="105"/>
        </w:rPr>
        <w:t> </w:t>
      </w:r>
      <w:r>
        <w:rPr>
          <w:i/>
          <w:color w:val="231F20"/>
          <w:w w:val="105"/>
        </w:rPr>
        <w:t>thành</w:t>
      </w:r>
      <w:r>
        <w:rPr>
          <w:i/>
          <w:color w:val="231F20"/>
          <w:spacing w:val="-22"/>
          <w:w w:val="105"/>
        </w:rPr>
        <w:t> </w:t>
      </w:r>
      <w:r>
        <w:rPr>
          <w:i/>
          <w:color w:val="231F20"/>
          <w:w w:val="105"/>
        </w:rPr>
        <w:t>tựu”.</w:t>
      </w:r>
      <w:r>
        <w:rPr>
          <w:i/>
          <w:color w:val="231F20"/>
          <w:spacing w:val="-22"/>
          <w:w w:val="105"/>
        </w:rPr>
        <w:t> </w:t>
      </w:r>
      <w:r>
        <w:rPr>
          <w:color w:val="231F20"/>
          <w:w w:val="105"/>
        </w:rPr>
        <w:t>Ta</w:t>
      </w:r>
      <w:r>
        <w:rPr>
          <w:color w:val="231F20"/>
          <w:spacing w:val="-23"/>
          <w:w w:val="105"/>
        </w:rPr>
        <w:t> </w:t>
      </w:r>
      <w:r>
        <w:rPr>
          <w:color w:val="231F20"/>
          <w:w w:val="105"/>
        </w:rPr>
        <w:t>muốn</w:t>
      </w:r>
      <w:r>
        <w:rPr>
          <w:color w:val="231F20"/>
          <w:spacing w:val="-22"/>
          <w:w w:val="105"/>
        </w:rPr>
        <w:t> </w:t>
      </w:r>
      <w:r>
        <w:rPr>
          <w:color w:val="231F20"/>
          <w:w w:val="105"/>
        </w:rPr>
        <w:t>đến thế</w:t>
      </w:r>
      <w:r>
        <w:rPr>
          <w:color w:val="231F20"/>
          <w:spacing w:val="-5"/>
          <w:w w:val="105"/>
        </w:rPr>
        <w:t> </w:t>
      </w:r>
      <w:r>
        <w:rPr>
          <w:color w:val="231F20"/>
          <w:w w:val="105"/>
        </w:rPr>
        <w:t>giới</w:t>
      </w:r>
      <w:r>
        <w:rPr>
          <w:color w:val="231F20"/>
          <w:spacing w:val="-5"/>
          <w:w w:val="105"/>
        </w:rPr>
        <w:t> </w:t>
      </w:r>
      <w:r>
        <w:rPr>
          <w:color w:val="231F20"/>
          <w:w w:val="105"/>
        </w:rPr>
        <w:t>Cực</w:t>
      </w:r>
      <w:r>
        <w:rPr>
          <w:color w:val="231F20"/>
          <w:spacing w:val="-5"/>
          <w:w w:val="105"/>
        </w:rPr>
        <w:t> </w:t>
      </w:r>
      <w:r>
        <w:rPr>
          <w:color w:val="231F20"/>
          <w:w w:val="105"/>
        </w:rPr>
        <w:t>Lạc,</w:t>
      </w:r>
      <w:r>
        <w:rPr>
          <w:color w:val="231F20"/>
          <w:spacing w:val="-5"/>
          <w:w w:val="105"/>
        </w:rPr>
        <w:t> </w:t>
      </w:r>
      <w:r>
        <w:rPr>
          <w:color w:val="231F20"/>
          <w:w w:val="105"/>
        </w:rPr>
        <w:t>muốn</w:t>
      </w:r>
      <w:r>
        <w:rPr>
          <w:color w:val="231F20"/>
          <w:spacing w:val="-5"/>
          <w:w w:val="105"/>
        </w:rPr>
        <w:t> </w:t>
      </w:r>
      <w:r>
        <w:rPr>
          <w:color w:val="231F20"/>
          <w:w w:val="105"/>
        </w:rPr>
        <w:t>thân</w:t>
      </w:r>
      <w:r>
        <w:rPr>
          <w:color w:val="231F20"/>
          <w:spacing w:val="-5"/>
          <w:w w:val="105"/>
        </w:rPr>
        <w:t> </w:t>
      </w:r>
      <w:r>
        <w:rPr>
          <w:color w:val="231F20"/>
          <w:w w:val="105"/>
        </w:rPr>
        <w:t>cận</w:t>
      </w:r>
      <w:r>
        <w:rPr>
          <w:color w:val="231F20"/>
          <w:spacing w:val="-5"/>
          <w:w w:val="105"/>
        </w:rPr>
        <w:t> </w:t>
      </w:r>
      <w:r>
        <w:rPr>
          <w:color w:val="231F20"/>
          <w:w w:val="105"/>
        </w:rPr>
        <w:t>Phật</w:t>
      </w:r>
      <w:r>
        <w:rPr>
          <w:color w:val="231F20"/>
          <w:spacing w:val="-5"/>
          <w:w w:val="105"/>
        </w:rPr>
        <w:t> </w:t>
      </w:r>
      <w:r>
        <w:rPr>
          <w:color w:val="231F20"/>
          <w:w w:val="105"/>
        </w:rPr>
        <w:t>A</w:t>
      </w:r>
      <w:r>
        <w:rPr>
          <w:color w:val="231F20"/>
          <w:spacing w:val="-5"/>
          <w:w w:val="105"/>
        </w:rPr>
        <w:t> </w:t>
      </w:r>
      <w:r>
        <w:rPr>
          <w:color w:val="231F20"/>
          <w:w w:val="105"/>
        </w:rPr>
        <w:t>Di</w:t>
      </w:r>
      <w:r>
        <w:rPr>
          <w:color w:val="231F20"/>
          <w:spacing w:val="-5"/>
          <w:w w:val="105"/>
        </w:rPr>
        <w:t> </w:t>
      </w:r>
      <w:r>
        <w:rPr>
          <w:color w:val="231F20"/>
          <w:w w:val="105"/>
        </w:rPr>
        <w:t>Đà,</w:t>
      </w:r>
      <w:r>
        <w:rPr>
          <w:color w:val="231F20"/>
          <w:spacing w:val="-5"/>
          <w:w w:val="105"/>
        </w:rPr>
        <w:t> </w:t>
      </w:r>
      <w:r>
        <w:rPr>
          <w:color w:val="231F20"/>
          <w:w w:val="105"/>
        </w:rPr>
        <w:t>làm</w:t>
      </w:r>
      <w:r>
        <w:rPr>
          <w:color w:val="231F20"/>
          <w:spacing w:val="-5"/>
          <w:w w:val="105"/>
        </w:rPr>
        <w:t> </w:t>
      </w:r>
      <w:r>
        <w:rPr>
          <w:color w:val="231F20"/>
          <w:w w:val="105"/>
        </w:rPr>
        <w:t>chuyện này,</w:t>
      </w:r>
      <w:r>
        <w:rPr>
          <w:color w:val="231F20"/>
          <w:spacing w:val="-14"/>
          <w:w w:val="105"/>
        </w:rPr>
        <w:t> </w:t>
      </w:r>
      <w:r>
        <w:rPr>
          <w:color w:val="231F20"/>
          <w:w w:val="105"/>
        </w:rPr>
        <w:t>quý</w:t>
      </w:r>
      <w:r>
        <w:rPr>
          <w:color w:val="231F20"/>
          <w:spacing w:val="-14"/>
          <w:w w:val="105"/>
        </w:rPr>
        <w:t> </w:t>
      </w:r>
      <w:r>
        <w:rPr>
          <w:color w:val="231F20"/>
          <w:w w:val="105"/>
        </w:rPr>
        <w:t>vị</w:t>
      </w:r>
      <w:r>
        <w:rPr>
          <w:color w:val="231F20"/>
          <w:spacing w:val="-14"/>
          <w:w w:val="105"/>
        </w:rPr>
        <w:t> </w:t>
      </w:r>
      <w:r>
        <w:rPr>
          <w:color w:val="231F20"/>
          <w:w w:val="105"/>
        </w:rPr>
        <w:t>hãy</w:t>
      </w:r>
      <w:r>
        <w:rPr>
          <w:color w:val="231F20"/>
          <w:spacing w:val="-14"/>
          <w:w w:val="105"/>
        </w:rPr>
        <w:t> </w:t>
      </w:r>
      <w:r>
        <w:rPr>
          <w:color w:val="231F20"/>
          <w:w w:val="105"/>
        </w:rPr>
        <w:t>tập</w:t>
      </w:r>
      <w:r>
        <w:rPr>
          <w:color w:val="231F20"/>
          <w:spacing w:val="-14"/>
          <w:w w:val="105"/>
        </w:rPr>
        <w:t> </w:t>
      </w:r>
      <w:r>
        <w:rPr>
          <w:color w:val="231F20"/>
          <w:w w:val="105"/>
        </w:rPr>
        <w:t>trung</w:t>
      </w:r>
      <w:r>
        <w:rPr>
          <w:color w:val="231F20"/>
          <w:spacing w:val="-14"/>
          <w:w w:val="105"/>
        </w:rPr>
        <w:t> </w:t>
      </w:r>
      <w:r>
        <w:rPr>
          <w:color w:val="231F20"/>
          <w:w w:val="105"/>
        </w:rPr>
        <w:t>tâm</w:t>
      </w:r>
      <w:r>
        <w:rPr>
          <w:color w:val="231F20"/>
          <w:spacing w:val="-14"/>
          <w:w w:val="105"/>
        </w:rPr>
        <w:t> </w:t>
      </w:r>
      <w:r>
        <w:rPr>
          <w:color w:val="231F20"/>
          <w:w w:val="105"/>
        </w:rPr>
        <w:t>vào</w:t>
      </w:r>
      <w:r>
        <w:rPr>
          <w:color w:val="231F20"/>
          <w:spacing w:val="-15"/>
          <w:w w:val="105"/>
        </w:rPr>
        <w:t> </w:t>
      </w:r>
      <w:r>
        <w:rPr>
          <w:color w:val="231F20"/>
          <w:w w:val="105"/>
        </w:rPr>
        <w:t>một</w:t>
      </w:r>
      <w:r>
        <w:rPr>
          <w:color w:val="231F20"/>
          <w:spacing w:val="-14"/>
          <w:w w:val="105"/>
        </w:rPr>
        <w:t> </w:t>
      </w:r>
      <w:r>
        <w:rPr>
          <w:color w:val="231F20"/>
          <w:w w:val="105"/>
        </w:rPr>
        <w:t>chỗ,</w:t>
      </w:r>
      <w:r>
        <w:rPr>
          <w:color w:val="231F20"/>
          <w:spacing w:val="-14"/>
          <w:w w:val="105"/>
        </w:rPr>
        <w:t> </w:t>
      </w:r>
      <w:r>
        <w:rPr>
          <w:color w:val="231F20"/>
          <w:w w:val="105"/>
        </w:rPr>
        <w:t>một</w:t>
      </w:r>
      <w:r>
        <w:rPr>
          <w:color w:val="231F20"/>
          <w:spacing w:val="-14"/>
          <w:w w:val="105"/>
        </w:rPr>
        <w:t> </w:t>
      </w:r>
      <w:r>
        <w:rPr>
          <w:color w:val="231F20"/>
          <w:w w:val="105"/>
        </w:rPr>
        <w:t>bộ</w:t>
      </w:r>
      <w:r>
        <w:rPr>
          <w:color w:val="231F20"/>
          <w:spacing w:val="-15"/>
          <w:w w:val="105"/>
        </w:rPr>
        <w:t> </w:t>
      </w:r>
      <w:r>
        <w:rPr>
          <w:color w:val="231F20"/>
          <w:w w:val="105"/>
        </w:rPr>
        <w:t>kinh</w:t>
      </w:r>
      <w:r>
        <w:rPr>
          <w:color w:val="231F20"/>
          <w:spacing w:val="-15"/>
          <w:w w:val="105"/>
        </w:rPr>
        <w:t> </w:t>
      </w:r>
      <w:r>
        <w:rPr>
          <w:color w:val="231F20"/>
          <w:w w:val="105"/>
        </w:rPr>
        <w:t>này, một</w:t>
      </w:r>
      <w:r>
        <w:rPr>
          <w:color w:val="231F20"/>
          <w:spacing w:val="-5"/>
          <w:w w:val="105"/>
        </w:rPr>
        <w:t> </w:t>
      </w:r>
      <w:r>
        <w:rPr>
          <w:color w:val="231F20"/>
          <w:w w:val="105"/>
        </w:rPr>
        <w:t>câu</w:t>
      </w:r>
      <w:r>
        <w:rPr>
          <w:color w:val="231F20"/>
          <w:spacing w:val="-5"/>
          <w:w w:val="105"/>
        </w:rPr>
        <w:t> </w:t>
      </w:r>
      <w:r>
        <w:rPr>
          <w:color w:val="231F20"/>
          <w:w w:val="105"/>
        </w:rPr>
        <w:t>Phật</w:t>
      </w:r>
      <w:r>
        <w:rPr>
          <w:color w:val="231F20"/>
          <w:spacing w:val="-5"/>
          <w:w w:val="105"/>
        </w:rPr>
        <w:t> </w:t>
      </w:r>
      <w:r>
        <w:rPr>
          <w:color w:val="231F20"/>
          <w:w w:val="105"/>
        </w:rPr>
        <w:t>hiệu,</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sẽ</w:t>
      </w:r>
      <w:r>
        <w:rPr>
          <w:color w:val="231F20"/>
          <w:spacing w:val="-5"/>
          <w:w w:val="105"/>
        </w:rPr>
        <w:t> </w:t>
      </w:r>
      <w:r>
        <w:rPr>
          <w:color w:val="231F20"/>
          <w:w w:val="105"/>
        </w:rPr>
        <w:t>làm</w:t>
      </w:r>
      <w:r>
        <w:rPr>
          <w:color w:val="231F20"/>
          <w:spacing w:val="-5"/>
          <w:w w:val="105"/>
        </w:rPr>
        <w:t> </w:t>
      </w:r>
      <w:r>
        <w:rPr>
          <w:color w:val="231F20"/>
          <w:w w:val="105"/>
        </w:rPr>
        <w:t>được,</w:t>
      </w:r>
      <w:r>
        <w:rPr>
          <w:color w:val="231F20"/>
          <w:spacing w:val="-5"/>
          <w:w w:val="105"/>
        </w:rPr>
        <w:t> </w:t>
      </w:r>
      <w:r>
        <w:rPr>
          <w:color w:val="231F20"/>
          <w:w w:val="105"/>
        </w:rPr>
        <w:t>chẳng</w:t>
      </w:r>
      <w:r>
        <w:rPr>
          <w:color w:val="231F20"/>
          <w:spacing w:val="-5"/>
          <w:w w:val="105"/>
        </w:rPr>
        <w:t> </w:t>
      </w:r>
      <w:r>
        <w:rPr>
          <w:color w:val="231F20"/>
          <w:w w:val="105"/>
        </w:rPr>
        <w:t>khó!</w:t>
      </w:r>
      <w:r>
        <w:rPr>
          <w:color w:val="231F20"/>
          <w:spacing w:val="-6"/>
          <w:w w:val="105"/>
        </w:rPr>
        <w:t> </w:t>
      </w:r>
      <w:r>
        <w:rPr>
          <w:color w:val="231F20"/>
          <w:w w:val="105"/>
        </w:rPr>
        <w:t>Trên</w:t>
      </w:r>
      <w:r>
        <w:rPr>
          <w:color w:val="231F20"/>
          <w:spacing w:val="-5"/>
          <w:w w:val="105"/>
        </w:rPr>
        <w:t> </w:t>
      </w:r>
      <w:r>
        <w:rPr>
          <w:color w:val="231F20"/>
          <w:w w:val="105"/>
        </w:rPr>
        <w:t>thế gian,</w:t>
      </w:r>
      <w:r>
        <w:rPr>
          <w:color w:val="231F20"/>
          <w:spacing w:val="-23"/>
          <w:w w:val="105"/>
        </w:rPr>
        <w:t> </w:t>
      </w:r>
      <w:r>
        <w:rPr>
          <w:color w:val="231F20"/>
          <w:w w:val="105"/>
        </w:rPr>
        <w:t>làm</w:t>
      </w:r>
      <w:r>
        <w:rPr>
          <w:color w:val="231F20"/>
          <w:spacing w:val="-22"/>
          <w:w w:val="105"/>
        </w:rPr>
        <w:t> </w:t>
      </w:r>
      <w:r>
        <w:rPr>
          <w:color w:val="231F20"/>
          <w:w w:val="105"/>
        </w:rPr>
        <w:t>chuyện</w:t>
      </w:r>
      <w:r>
        <w:rPr>
          <w:color w:val="231F20"/>
          <w:spacing w:val="-22"/>
          <w:w w:val="105"/>
        </w:rPr>
        <w:t> </w:t>
      </w:r>
      <w:r>
        <w:rPr>
          <w:color w:val="231F20"/>
          <w:w w:val="105"/>
        </w:rPr>
        <w:t>khác</w:t>
      </w:r>
      <w:r>
        <w:rPr>
          <w:color w:val="231F20"/>
          <w:spacing w:val="-23"/>
          <w:w w:val="105"/>
        </w:rPr>
        <w:t> </w:t>
      </w:r>
      <w:r>
        <w:rPr>
          <w:color w:val="231F20"/>
          <w:w w:val="105"/>
        </w:rPr>
        <w:t>khó</w:t>
      </w:r>
      <w:r>
        <w:rPr>
          <w:color w:val="231F20"/>
          <w:spacing w:val="-22"/>
          <w:w w:val="105"/>
        </w:rPr>
        <w:t> </w:t>
      </w:r>
      <w:r>
        <w:rPr>
          <w:color w:val="231F20"/>
          <w:w w:val="105"/>
        </w:rPr>
        <w:t>khăn,</w:t>
      </w:r>
      <w:r>
        <w:rPr>
          <w:color w:val="231F20"/>
          <w:spacing w:val="-22"/>
          <w:w w:val="105"/>
        </w:rPr>
        <w:t> </w:t>
      </w:r>
      <w:r>
        <w:rPr>
          <w:color w:val="231F20"/>
          <w:w w:val="105"/>
        </w:rPr>
        <w:t>chứ</w:t>
      </w:r>
      <w:r>
        <w:rPr>
          <w:color w:val="231F20"/>
          <w:spacing w:val="-23"/>
          <w:w w:val="105"/>
        </w:rPr>
        <w:t> </w:t>
      </w:r>
      <w:r>
        <w:rPr>
          <w:color w:val="231F20"/>
          <w:w w:val="105"/>
        </w:rPr>
        <w:t>chuyện</w:t>
      </w:r>
      <w:r>
        <w:rPr>
          <w:color w:val="231F20"/>
          <w:spacing w:val="-22"/>
          <w:w w:val="105"/>
        </w:rPr>
        <w:t> </w:t>
      </w:r>
      <w:r>
        <w:rPr>
          <w:color w:val="231F20"/>
          <w:w w:val="105"/>
        </w:rPr>
        <w:t>này</w:t>
      </w:r>
      <w:r>
        <w:rPr>
          <w:color w:val="231F20"/>
          <w:spacing w:val="-22"/>
          <w:w w:val="105"/>
        </w:rPr>
        <w:t> </w:t>
      </w:r>
      <w:r>
        <w:rPr>
          <w:color w:val="231F20"/>
          <w:w w:val="105"/>
        </w:rPr>
        <w:t>chẳng</w:t>
      </w:r>
      <w:r>
        <w:rPr>
          <w:color w:val="231F20"/>
          <w:spacing w:val="-23"/>
          <w:w w:val="105"/>
        </w:rPr>
        <w:t> </w:t>
      </w:r>
      <w:r>
        <w:rPr>
          <w:color w:val="231F20"/>
          <w:w w:val="105"/>
        </w:rPr>
        <w:t>phải cầu</w:t>
      </w:r>
      <w:r>
        <w:rPr>
          <w:color w:val="231F20"/>
          <w:spacing w:val="-3"/>
          <w:w w:val="105"/>
        </w:rPr>
        <w:t> </w:t>
      </w:r>
      <w:r>
        <w:rPr>
          <w:color w:val="231F20"/>
          <w:w w:val="105"/>
        </w:rPr>
        <w:t>cạnh</w:t>
      </w:r>
      <w:r>
        <w:rPr>
          <w:color w:val="231F20"/>
          <w:spacing w:val="-3"/>
          <w:w w:val="105"/>
        </w:rPr>
        <w:t> </w:t>
      </w:r>
      <w:r>
        <w:rPr>
          <w:color w:val="231F20"/>
          <w:w w:val="105"/>
        </w:rPr>
        <w:t>ai</w:t>
      </w:r>
      <w:r>
        <w:rPr>
          <w:color w:val="231F20"/>
          <w:spacing w:val="-3"/>
          <w:w w:val="105"/>
        </w:rPr>
        <w:t> </w:t>
      </w:r>
      <w:r>
        <w:rPr>
          <w:color w:val="231F20"/>
          <w:w w:val="105"/>
        </w:rPr>
        <w:t>khác,</w:t>
      </w:r>
      <w:r>
        <w:rPr>
          <w:color w:val="231F20"/>
          <w:spacing w:val="-3"/>
          <w:w w:val="105"/>
        </w:rPr>
        <w:t> </w:t>
      </w:r>
      <w:r>
        <w:rPr>
          <w:color w:val="231F20"/>
          <w:w w:val="105"/>
        </w:rPr>
        <w:t>chỉ</w:t>
      </w:r>
      <w:r>
        <w:rPr>
          <w:color w:val="231F20"/>
          <w:spacing w:val="-3"/>
          <w:w w:val="105"/>
        </w:rPr>
        <w:t> </w:t>
      </w:r>
      <w:r>
        <w:rPr>
          <w:color w:val="231F20"/>
          <w:w w:val="105"/>
        </w:rPr>
        <w:t>cần</w:t>
      </w:r>
      <w:r>
        <w:rPr>
          <w:color w:val="231F20"/>
          <w:spacing w:val="-3"/>
          <w:w w:val="105"/>
        </w:rPr>
        <w:t> </w:t>
      </w:r>
      <w:r>
        <w:rPr>
          <w:color w:val="231F20"/>
          <w:w w:val="105"/>
        </w:rPr>
        <w:t>chính</w:t>
      </w:r>
      <w:r>
        <w:rPr>
          <w:color w:val="231F20"/>
          <w:spacing w:val="-3"/>
          <w:w w:val="105"/>
        </w:rPr>
        <w:t> </w:t>
      </w:r>
      <w:r>
        <w:rPr>
          <w:color w:val="231F20"/>
          <w:w w:val="105"/>
        </w:rPr>
        <w:t>mình</w:t>
      </w:r>
      <w:r>
        <w:rPr>
          <w:color w:val="231F20"/>
          <w:spacing w:val="-3"/>
          <w:w w:val="105"/>
        </w:rPr>
        <w:t> </w:t>
      </w:r>
      <w:r>
        <w:rPr>
          <w:color w:val="231F20"/>
          <w:w w:val="105"/>
        </w:rPr>
        <w:t>hạ</w:t>
      </w:r>
      <w:r>
        <w:rPr>
          <w:color w:val="231F20"/>
          <w:spacing w:val="-3"/>
          <w:w w:val="105"/>
        </w:rPr>
        <w:t> </w:t>
      </w:r>
      <w:r>
        <w:rPr>
          <w:color w:val="231F20"/>
          <w:w w:val="105"/>
        </w:rPr>
        <w:t>quyết</w:t>
      </w:r>
      <w:r>
        <w:rPr>
          <w:color w:val="231F20"/>
          <w:spacing w:val="-3"/>
          <w:w w:val="105"/>
        </w:rPr>
        <w:t> </w:t>
      </w:r>
      <w:r>
        <w:rPr>
          <w:color w:val="231F20"/>
          <w:w w:val="105"/>
        </w:rPr>
        <w:t>tâm</w:t>
      </w:r>
      <w:r>
        <w:rPr>
          <w:color w:val="231F20"/>
          <w:spacing w:val="-3"/>
          <w:w w:val="105"/>
        </w:rPr>
        <w:t> </w:t>
      </w:r>
      <w:r>
        <w:rPr>
          <w:color w:val="231F20"/>
          <w:w w:val="105"/>
        </w:rPr>
        <w:t>là</w:t>
      </w:r>
      <w:r>
        <w:rPr>
          <w:color w:val="231F20"/>
          <w:spacing w:val="-3"/>
          <w:w w:val="105"/>
        </w:rPr>
        <w:t> </w:t>
      </w:r>
      <w:r>
        <w:rPr>
          <w:color w:val="231F20"/>
          <w:w w:val="105"/>
        </w:rPr>
        <w:t>có</w:t>
      </w:r>
      <w:r>
        <w:rPr>
          <w:color w:val="231F20"/>
          <w:spacing w:val="-3"/>
          <w:w w:val="105"/>
        </w:rPr>
        <w:t> </w:t>
      </w:r>
      <w:r>
        <w:rPr>
          <w:color w:val="231F20"/>
          <w:w w:val="105"/>
        </w:rPr>
        <w:t>thể làm được! Bí quyết thành công ở ngay trong câu này!</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firstLine="453"/>
        <w:jc w:val="both"/>
      </w:pPr>
      <w:r>
        <w:rPr>
          <w:color w:val="231F20"/>
          <w:w w:val="105"/>
        </w:rPr>
        <w:t>Nguyện kế tiếp trọng yếu, vì thân người chúng ta vẫn ở trong thế gian này, sống như thế nào? Hằng thuận chúng sinh, tùy thuận. Thế nào cũng được, tôi muốn tới thế giới Cực</w:t>
      </w:r>
      <w:r>
        <w:rPr>
          <w:color w:val="231F20"/>
          <w:w w:val="105"/>
        </w:rPr>
        <w:t> Lạc,</w:t>
      </w:r>
      <w:r>
        <w:rPr>
          <w:color w:val="231F20"/>
          <w:w w:val="105"/>
        </w:rPr>
        <w:t> thế</w:t>
      </w:r>
      <w:r>
        <w:rPr>
          <w:color w:val="231F20"/>
          <w:w w:val="105"/>
        </w:rPr>
        <w:t> giới</w:t>
      </w:r>
      <w:r>
        <w:rPr>
          <w:color w:val="231F20"/>
          <w:w w:val="105"/>
        </w:rPr>
        <w:t> này</w:t>
      </w:r>
      <w:r>
        <w:rPr>
          <w:color w:val="231F20"/>
          <w:w w:val="105"/>
        </w:rPr>
        <w:t> chẳng</w:t>
      </w:r>
      <w:r>
        <w:rPr>
          <w:color w:val="231F20"/>
          <w:w w:val="105"/>
        </w:rPr>
        <w:t> ăn</w:t>
      </w:r>
      <w:r>
        <w:rPr>
          <w:color w:val="231F20"/>
          <w:w w:val="105"/>
        </w:rPr>
        <w:t> nhằm</w:t>
      </w:r>
      <w:r>
        <w:rPr>
          <w:color w:val="231F20"/>
          <w:w w:val="105"/>
        </w:rPr>
        <w:t> gì</w:t>
      </w:r>
      <w:r>
        <w:rPr>
          <w:color w:val="231F20"/>
          <w:w w:val="105"/>
        </w:rPr>
        <w:t> đến</w:t>
      </w:r>
      <w:r>
        <w:rPr>
          <w:color w:val="231F20"/>
          <w:w w:val="105"/>
        </w:rPr>
        <w:t> tôi,</w:t>
      </w:r>
      <w:r>
        <w:rPr>
          <w:color w:val="231F20"/>
          <w:w w:val="105"/>
        </w:rPr>
        <w:t> có</w:t>
      </w:r>
      <w:r>
        <w:rPr>
          <w:color w:val="231F20"/>
          <w:w w:val="105"/>
        </w:rPr>
        <w:t> gì</w:t>
      </w:r>
      <w:r>
        <w:rPr>
          <w:color w:val="231F20"/>
          <w:w w:val="105"/>
        </w:rPr>
        <w:t> là không</w:t>
      </w:r>
      <w:r>
        <w:rPr>
          <w:color w:val="231F20"/>
          <w:spacing w:val="-22"/>
          <w:w w:val="105"/>
        </w:rPr>
        <w:t> </w:t>
      </w:r>
      <w:r>
        <w:rPr>
          <w:color w:val="231F20"/>
          <w:w w:val="105"/>
        </w:rPr>
        <w:t>chịu</w:t>
      </w:r>
      <w:r>
        <w:rPr>
          <w:color w:val="231F20"/>
          <w:spacing w:val="-22"/>
          <w:w w:val="105"/>
        </w:rPr>
        <w:t> </w:t>
      </w:r>
      <w:r>
        <w:rPr>
          <w:color w:val="231F20"/>
          <w:w w:val="105"/>
        </w:rPr>
        <w:t>được?</w:t>
      </w:r>
      <w:r>
        <w:rPr>
          <w:color w:val="231F20"/>
          <w:spacing w:val="-22"/>
          <w:w w:val="105"/>
        </w:rPr>
        <w:t> </w:t>
      </w:r>
      <w:r>
        <w:rPr>
          <w:color w:val="231F20"/>
          <w:w w:val="105"/>
        </w:rPr>
        <w:t>Còn</w:t>
      </w:r>
      <w:r>
        <w:rPr>
          <w:color w:val="231F20"/>
          <w:spacing w:val="-22"/>
          <w:w w:val="105"/>
        </w:rPr>
        <w:t> </w:t>
      </w:r>
      <w:r>
        <w:rPr>
          <w:color w:val="231F20"/>
          <w:w w:val="105"/>
        </w:rPr>
        <w:t>có</w:t>
      </w:r>
      <w:r>
        <w:rPr>
          <w:color w:val="231F20"/>
          <w:spacing w:val="-22"/>
          <w:w w:val="105"/>
        </w:rPr>
        <w:t> </w:t>
      </w:r>
      <w:r>
        <w:rPr>
          <w:color w:val="231F20"/>
          <w:w w:val="105"/>
        </w:rPr>
        <w:t>gì</w:t>
      </w:r>
      <w:r>
        <w:rPr>
          <w:color w:val="231F20"/>
          <w:spacing w:val="-22"/>
          <w:w w:val="105"/>
        </w:rPr>
        <w:t> </w:t>
      </w:r>
      <w:r>
        <w:rPr>
          <w:color w:val="231F20"/>
          <w:w w:val="105"/>
        </w:rPr>
        <w:t>để</w:t>
      </w:r>
      <w:r>
        <w:rPr>
          <w:color w:val="231F20"/>
          <w:spacing w:val="-22"/>
          <w:w w:val="105"/>
        </w:rPr>
        <w:t> </w:t>
      </w:r>
      <w:r>
        <w:rPr>
          <w:color w:val="231F20"/>
          <w:w w:val="105"/>
        </w:rPr>
        <w:t>ham</w:t>
      </w:r>
      <w:r>
        <w:rPr>
          <w:color w:val="231F20"/>
          <w:spacing w:val="-22"/>
          <w:w w:val="105"/>
        </w:rPr>
        <w:t> </w:t>
      </w:r>
      <w:r>
        <w:rPr>
          <w:color w:val="231F20"/>
          <w:w w:val="105"/>
        </w:rPr>
        <w:t>hố,</w:t>
      </w:r>
      <w:r>
        <w:rPr>
          <w:color w:val="231F20"/>
          <w:spacing w:val="-22"/>
          <w:w w:val="105"/>
        </w:rPr>
        <w:t> </w:t>
      </w:r>
      <w:r>
        <w:rPr>
          <w:color w:val="231F20"/>
          <w:w w:val="105"/>
        </w:rPr>
        <w:t>tranh</w:t>
      </w:r>
      <w:r>
        <w:rPr>
          <w:color w:val="231F20"/>
          <w:spacing w:val="-22"/>
          <w:w w:val="105"/>
        </w:rPr>
        <w:t> </w:t>
      </w:r>
      <w:r>
        <w:rPr>
          <w:color w:val="231F20"/>
          <w:w w:val="105"/>
        </w:rPr>
        <w:t>giành?</w:t>
      </w:r>
      <w:r>
        <w:rPr>
          <w:color w:val="231F20"/>
          <w:spacing w:val="-22"/>
          <w:w w:val="105"/>
        </w:rPr>
        <w:t> </w:t>
      </w:r>
      <w:r>
        <w:rPr>
          <w:color w:val="231F20"/>
          <w:w w:val="105"/>
        </w:rPr>
        <w:t>Thật</w:t>
      </w:r>
      <w:r>
        <w:rPr>
          <w:color w:val="231F20"/>
          <w:spacing w:val="-22"/>
          <w:w w:val="105"/>
        </w:rPr>
        <w:t> </w:t>
      </w:r>
      <w:r>
        <w:rPr>
          <w:color w:val="231F20"/>
          <w:w w:val="105"/>
        </w:rPr>
        <w:t>sự làm</w:t>
      </w:r>
      <w:r>
        <w:rPr>
          <w:color w:val="231F20"/>
          <w:spacing w:val="-4"/>
          <w:w w:val="105"/>
        </w:rPr>
        <w:t> </w:t>
      </w:r>
      <w:r>
        <w:rPr>
          <w:color w:val="231F20"/>
          <w:w w:val="105"/>
        </w:rPr>
        <w:t>được</w:t>
      </w:r>
      <w:r>
        <w:rPr>
          <w:color w:val="231F20"/>
          <w:spacing w:val="-4"/>
          <w:w w:val="105"/>
        </w:rPr>
        <w:t> </w:t>
      </w:r>
      <w:r>
        <w:rPr>
          <w:color w:val="231F20"/>
          <w:w w:val="105"/>
        </w:rPr>
        <w:t>“không</w:t>
      </w:r>
      <w:r>
        <w:rPr>
          <w:color w:val="231F20"/>
          <w:spacing w:val="-4"/>
          <w:w w:val="105"/>
        </w:rPr>
        <w:t> </w:t>
      </w:r>
      <w:r>
        <w:rPr>
          <w:color w:val="231F20"/>
          <w:w w:val="105"/>
        </w:rPr>
        <w:t>tranh</w:t>
      </w:r>
      <w:r>
        <w:rPr>
          <w:color w:val="231F20"/>
          <w:spacing w:val="-4"/>
          <w:w w:val="105"/>
        </w:rPr>
        <w:t> </w:t>
      </w:r>
      <w:r>
        <w:rPr>
          <w:color w:val="231F20"/>
          <w:w w:val="105"/>
        </w:rPr>
        <w:t>với</w:t>
      </w:r>
      <w:r>
        <w:rPr>
          <w:color w:val="231F20"/>
          <w:spacing w:val="-4"/>
          <w:w w:val="105"/>
        </w:rPr>
        <w:t> </w:t>
      </w:r>
      <w:r>
        <w:rPr>
          <w:color w:val="231F20"/>
          <w:w w:val="105"/>
        </w:rPr>
        <w:t>người,</w:t>
      </w:r>
      <w:r>
        <w:rPr>
          <w:color w:val="231F20"/>
          <w:spacing w:val="-4"/>
          <w:w w:val="105"/>
        </w:rPr>
        <w:t> </w:t>
      </w:r>
      <w:r>
        <w:rPr>
          <w:color w:val="231F20"/>
          <w:w w:val="105"/>
        </w:rPr>
        <w:t>không</w:t>
      </w:r>
      <w:r>
        <w:rPr>
          <w:color w:val="231F20"/>
          <w:spacing w:val="-5"/>
          <w:w w:val="105"/>
        </w:rPr>
        <w:t> </w:t>
      </w:r>
      <w:r>
        <w:rPr>
          <w:color w:val="231F20"/>
          <w:w w:val="105"/>
        </w:rPr>
        <w:t>cầu</w:t>
      </w:r>
      <w:r>
        <w:rPr>
          <w:color w:val="231F20"/>
          <w:spacing w:val="-4"/>
          <w:w w:val="105"/>
        </w:rPr>
        <w:t> </w:t>
      </w:r>
      <w:r>
        <w:rPr>
          <w:color w:val="231F20"/>
          <w:w w:val="105"/>
        </w:rPr>
        <w:t>nơi</w:t>
      </w:r>
      <w:r>
        <w:rPr>
          <w:color w:val="231F20"/>
          <w:spacing w:val="-4"/>
          <w:w w:val="105"/>
        </w:rPr>
        <w:t> </w:t>
      </w:r>
      <w:r>
        <w:rPr>
          <w:color w:val="231F20"/>
          <w:w w:val="105"/>
        </w:rPr>
        <w:t>đời”,</w:t>
      </w:r>
      <w:r>
        <w:rPr>
          <w:color w:val="231F20"/>
          <w:spacing w:val="-4"/>
          <w:w w:val="105"/>
        </w:rPr>
        <w:t> </w:t>
      </w:r>
      <w:r>
        <w:rPr>
          <w:color w:val="231F20"/>
          <w:w w:val="105"/>
        </w:rPr>
        <w:t>nhất là hiện thời địa cầu lắm tai nạn ngần ấy, chỗ nào an toàn? Chẳng có chỗ nào! Nếu tâm đã định, chỗ nào cũng an toàn. Nếu tâm chẳng định, nơi đâu cũng chẳng an toàn.</w:t>
      </w:r>
    </w:p>
    <w:p>
      <w:pPr>
        <w:pStyle w:val="BodyText"/>
        <w:spacing w:line="297" w:lineRule="auto" w:before="145"/>
        <w:ind w:left="387" w:right="117" w:firstLine="453"/>
        <w:jc w:val="both"/>
      </w:pPr>
      <w:r>
        <w:rPr>
          <w:color w:val="231F20"/>
          <w:w w:val="105"/>
        </w:rPr>
        <w:t>Tâm định bèn ở trong thế giới Cực Lạc, mỗi ngày niệm tại</w:t>
      </w:r>
      <w:r>
        <w:rPr>
          <w:color w:val="231F20"/>
          <w:spacing w:val="-18"/>
          <w:w w:val="105"/>
        </w:rPr>
        <w:t> </w:t>
      </w:r>
      <w:r>
        <w:rPr>
          <w:color w:val="231F20"/>
          <w:w w:val="105"/>
        </w:rPr>
        <w:t>đâu,</w:t>
      </w:r>
      <w:r>
        <w:rPr>
          <w:color w:val="231F20"/>
          <w:spacing w:val="-17"/>
          <w:w w:val="105"/>
        </w:rPr>
        <w:t> </w:t>
      </w:r>
      <w:r>
        <w:rPr>
          <w:color w:val="231F20"/>
          <w:w w:val="105"/>
        </w:rPr>
        <w:t>nghĩ</w:t>
      </w:r>
      <w:r>
        <w:rPr>
          <w:color w:val="231F20"/>
          <w:spacing w:val="-17"/>
          <w:w w:val="105"/>
        </w:rPr>
        <w:t> </w:t>
      </w:r>
      <w:r>
        <w:rPr>
          <w:color w:val="231F20"/>
          <w:w w:val="105"/>
        </w:rPr>
        <w:t>tại</w:t>
      </w:r>
      <w:r>
        <w:rPr>
          <w:color w:val="231F20"/>
          <w:spacing w:val="-18"/>
          <w:w w:val="105"/>
        </w:rPr>
        <w:t> </w:t>
      </w:r>
      <w:r>
        <w:rPr>
          <w:color w:val="231F20"/>
          <w:w w:val="105"/>
        </w:rPr>
        <w:t>đó,</w:t>
      </w:r>
      <w:r>
        <w:rPr>
          <w:color w:val="231F20"/>
          <w:spacing w:val="-17"/>
          <w:w w:val="105"/>
        </w:rPr>
        <w:t> </w:t>
      </w:r>
      <w:r>
        <w:rPr>
          <w:color w:val="231F20"/>
          <w:w w:val="105"/>
        </w:rPr>
        <w:t>chẳng</w:t>
      </w:r>
      <w:r>
        <w:rPr>
          <w:color w:val="231F20"/>
          <w:spacing w:val="-17"/>
          <w:w w:val="105"/>
        </w:rPr>
        <w:t> </w:t>
      </w:r>
      <w:r>
        <w:rPr>
          <w:color w:val="231F20"/>
          <w:w w:val="105"/>
        </w:rPr>
        <w:t>có</w:t>
      </w:r>
      <w:r>
        <w:rPr>
          <w:color w:val="231F20"/>
          <w:spacing w:val="-17"/>
          <w:w w:val="105"/>
        </w:rPr>
        <w:t> </w:t>
      </w:r>
      <w:r>
        <w:rPr>
          <w:color w:val="231F20"/>
          <w:w w:val="105"/>
        </w:rPr>
        <w:t>tai</w:t>
      </w:r>
      <w:r>
        <w:rPr>
          <w:color w:val="231F20"/>
          <w:spacing w:val="-18"/>
          <w:w w:val="105"/>
        </w:rPr>
        <w:t> </w:t>
      </w:r>
      <w:r>
        <w:rPr>
          <w:color w:val="231F20"/>
          <w:w w:val="105"/>
        </w:rPr>
        <w:t>nạn,</w:t>
      </w:r>
      <w:r>
        <w:rPr>
          <w:color w:val="231F20"/>
          <w:spacing w:val="-17"/>
          <w:w w:val="105"/>
        </w:rPr>
        <w:t> </w:t>
      </w:r>
      <w:r>
        <w:rPr>
          <w:color w:val="231F20"/>
          <w:w w:val="105"/>
        </w:rPr>
        <w:t>tốt</w:t>
      </w:r>
      <w:r>
        <w:rPr>
          <w:color w:val="231F20"/>
          <w:spacing w:val="-17"/>
          <w:w w:val="105"/>
        </w:rPr>
        <w:t> </w:t>
      </w:r>
      <w:r>
        <w:rPr>
          <w:color w:val="231F20"/>
          <w:w w:val="105"/>
        </w:rPr>
        <w:t>lắm;</w:t>
      </w:r>
      <w:r>
        <w:rPr>
          <w:color w:val="231F20"/>
          <w:spacing w:val="-18"/>
          <w:w w:val="105"/>
        </w:rPr>
        <w:t> </w:t>
      </w:r>
      <w:r>
        <w:rPr>
          <w:color w:val="231F20"/>
          <w:w w:val="105"/>
        </w:rPr>
        <w:t>có</w:t>
      </w:r>
      <w:r>
        <w:rPr>
          <w:color w:val="231F20"/>
          <w:spacing w:val="-17"/>
          <w:w w:val="105"/>
        </w:rPr>
        <w:t> </w:t>
      </w:r>
      <w:r>
        <w:rPr>
          <w:color w:val="231F20"/>
          <w:w w:val="105"/>
        </w:rPr>
        <w:t>tai</w:t>
      </w:r>
      <w:r>
        <w:rPr>
          <w:color w:val="231F20"/>
          <w:spacing w:val="-18"/>
          <w:w w:val="105"/>
        </w:rPr>
        <w:t> </w:t>
      </w:r>
      <w:r>
        <w:rPr>
          <w:color w:val="231F20"/>
          <w:w w:val="105"/>
        </w:rPr>
        <w:t>nạn</w:t>
      </w:r>
      <w:r>
        <w:rPr>
          <w:color w:val="231F20"/>
          <w:spacing w:val="-17"/>
          <w:w w:val="105"/>
        </w:rPr>
        <w:t> </w:t>
      </w:r>
      <w:r>
        <w:rPr>
          <w:color w:val="231F20"/>
          <w:w w:val="105"/>
        </w:rPr>
        <w:t>cũng tốt lắm, có tai nạn sẽ sớm ra đi. Bất luận thuận cảnh hay nghịch</w:t>
      </w:r>
      <w:r>
        <w:rPr>
          <w:color w:val="231F20"/>
          <w:spacing w:val="-23"/>
          <w:w w:val="105"/>
        </w:rPr>
        <w:t> </w:t>
      </w:r>
      <w:r>
        <w:rPr>
          <w:color w:val="231F20"/>
          <w:w w:val="105"/>
        </w:rPr>
        <w:t>cảnh,</w:t>
      </w:r>
      <w:r>
        <w:rPr>
          <w:color w:val="231F20"/>
          <w:spacing w:val="-22"/>
          <w:w w:val="105"/>
        </w:rPr>
        <w:t> </w:t>
      </w:r>
      <w:r>
        <w:rPr>
          <w:color w:val="231F20"/>
          <w:w w:val="105"/>
        </w:rPr>
        <w:t>chẳng</w:t>
      </w:r>
      <w:r>
        <w:rPr>
          <w:color w:val="231F20"/>
          <w:spacing w:val="-22"/>
          <w:w w:val="105"/>
        </w:rPr>
        <w:t> </w:t>
      </w:r>
      <w:r>
        <w:rPr>
          <w:color w:val="231F20"/>
          <w:w w:val="105"/>
        </w:rPr>
        <w:t>hoan</w:t>
      </w:r>
      <w:r>
        <w:rPr>
          <w:color w:val="231F20"/>
          <w:spacing w:val="-23"/>
          <w:w w:val="105"/>
        </w:rPr>
        <w:t> </w:t>
      </w:r>
      <w:r>
        <w:rPr>
          <w:color w:val="231F20"/>
          <w:w w:val="105"/>
        </w:rPr>
        <w:t>hỷ</w:t>
      </w:r>
      <w:r>
        <w:rPr>
          <w:color w:val="231F20"/>
          <w:spacing w:val="-22"/>
          <w:w w:val="105"/>
        </w:rPr>
        <w:t> </w:t>
      </w:r>
      <w:r>
        <w:rPr>
          <w:color w:val="231F20"/>
          <w:w w:val="105"/>
        </w:rPr>
        <w:t>mà</w:t>
      </w:r>
      <w:r>
        <w:rPr>
          <w:color w:val="231F20"/>
          <w:spacing w:val="-22"/>
          <w:w w:val="105"/>
        </w:rPr>
        <w:t> </w:t>
      </w:r>
      <w:r>
        <w:rPr>
          <w:color w:val="231F20"/>
          <w:w w:val="105"/>
        </w:rPr>
        <w:t>cũng</w:t>
      </w:r>
      <w:r>
        <w:rPr>
          <w:color w:val="231F20"/>
          <w:spacing w:val="-23"/>
          <w:w w:val="105"/>
        </w:rPr>
        <w:t> </w:t>
      </w:r>
      <w:r>
        <w:rPr>
          <w:color w:val="231F20"/>
          <w:w w:val="105"/>
        </w:rPr>
        <w:t>chẳng</w:t>
      </w:r>
      <w:r>
        <w:rPr>
          <w:color w:val="231F20"/>
          <w:spacing w:val="-22"/>
          <w:w w:val="105"/>
        </w:rPr>
        <w:t> </w:t>
      </w:r>
      <w:r>
        <w:rPr>
          <w:color w:val="231F20"/>
          <w:w w:val="105"/>
        </w:rPr>
        <w:t>bi</w:t>
      </w:r>
      <w:r>
        <w:rPr>
          <w:color w:val="231F20"/>
          <w:spacing w:val="-22"/>
          <w:w w:val="105"/>
        </w:rPr>
        <w:t> </w:t>
      </w:r>
      <w:r>
        <w:rPr>
          <w:color w:val="231F20"/>
          <w:w w:val="105"/>
        </w:rPr>
        <w:t>ai,</w:t>
      </w:r>
      <w:r>
        <w:rPr>
          <w:color w:val="231F20"/>
          <w:spacing w:val="-23"/>
          <w:w w:val="105"/>
        </w:rPr>
        <w:t> </w:t>
      </w:r>
      <w:r>
        <w:rPr>
          <w:color w:val="231F20"/>
          <w:w w:val="105"/>
        </w:rPr>
        <w:t>đối</w:t>
      </w:r>
      <w:r>
        <w:rPr>
          <w:color w:val="231F20"/>
          <w:spacing w:val="-22"/>
          <w:w w:val="105"/>
        </w:rPr>
        <w:t> </w:t>
      </w:r>
      <w:r>
        <w:rPr>
          <w:color w:val="231F20"/>
          <w:w w:val="105"/>
        </w:rPr>
        <w:t>đãi</w:t>
      </w:r>
      <w:r>
        <w:rPr>
          <w:color w:val="231F20"/>
          <w:spacing w:val="-22"/>
          <w:w w:val="105"/>
        </w:rPr>
        <w:t> </w:t>
      </w:r>
      <w:r>
        <w:rPr>
          <w:color w:val="231F20"/>
          <w:w w:val="105"/>
        </w:rPr>
        <w:t>mọi vật bằng cái tâm bình thường, kết thiện duyên với hết thảy chúng sinh. Chúng sinh làm chuyện sai quấy, quý vị trông thấy, kẻ ấy có tập khí ngạo mạn, ganh ghét, chẳng khuyên hắn,</w:t>
      </w:r>
      <w:r>
        <w:rPr>
          <w:color w:val="231F20"/>
          <w:w w:val="105"/>
        </w:rPr>
        <w:t> chẳng</w:t>
      </w:r>
      <w:r>
        <w:rPr>
          <w:color w:val="231F20"/>
          <w:w w:val="105"/>
        </w:rPr>
        <w:t> phê</w:t>
      </w:r>
      <w:r>
        <w:rPr>
          <w:color w:val="231F20"/>
          <w:w w:val="105"/>
        </w:rPr>
        <w:t> bình,</w:t>
      </w:r>
      <w:r>
        <w:rPr>
          <w:color w:val="231F20"/>
          <w:w w:val="105"/>
        </w:rPr>
        <w:t> cũng</w:t>
      </w:r>
      <w:r>
        <w:rPr>
          <w:color w:val="231F20"/>
          <w:w w:val="105"/>
        </w:rPr>
        <w:t> chẳng</w:t>
      </w:r>
      <w:r>
        <w:rPr>
          <w:color w:val="231F20"/>
          <w:w w:val="105"/>
        </w:rPr>
        <w:t> ghim</w:t>
      </w:r>
      <w:r>
        <w:rPr>
          <w:color w:val="231F20"/>
          <w:w w:val="105"/>
        </w:rPr>
        <w:t> chuyện</w:t>
      </w:r>
      <w:r>
        <w:rPr>
          <w:color w:val="231F20"/>
          <w:w w:val="105"/>
        </w:rPr>
        <w:t> đó</w:t>
      </w:r>
      <w:r>
        <w:rPr>
          <w:color w:val="231F20"/>
          <w:w w:val="105"/>
        </w:rPr>
        <w:t> trong lòng,</w:t>
      </w:r>
      <w:r>
        <w:rPr>
          <w:color w:val="231F20"/>
          <w:spacing w:val="-9"/>
          <w:w w:val="105"/>
        </w:rPr>
        <w:t> </w:t>
      </w:r>
      <w:r>
        <w:rPr>
          <w:color w:val="231F20"/>
          <w:w w:val="105"/>
        </w:rPr>
        <w:t>trong</w:t>
      </w:r>
      <w:r>
        <w:rPr>
          <w:color w:val="231F20"/>
          <w:spacing w:val="-9"/>
          <w:w w:val="105"/>
        </w:rPr>
        <w:t> </w:t>
      </w:r>
      <w:r>
        <w:rPr>
          <w:color w:val="231F20"/>
          <w:w w:val="105"/>
        </w:rPr>
        <w:t>tâm</w:t>
      </w:r>
      <w:r>
        <w:rPr>
          <w:color w:val="231F20"/>
          <w:spacing w:val="-9"/>
          <w:w w:val="105"/>
        </w:rPr>
        <w:t> </w:t>
      </w:r>
      <w:r>
        <w:rPr>
          <w:color w:val="231F20"/>
          <w:w w:val="105"/>
        </w:rPr>
        <w:t>chỉ</w:t>
      </w:r>
      <w:r>
        <w:rPr>
          <w:color w:val="231F20"/>
          <w:spacing w:val="-9"/>
          <w:w w:val="105"/>
        </w:rPr>
        <w:t> </w:t>
      </w:r>
      <w:r>
        <w:rPr>
          <w:color w:val="231F20"/>
          <w:w w:val="105"/>
        </w:rPr>
        <w:t>có</w:t>
      </w:r>
      <w:r>
        <w:rPr>
          <w:color w:val="231F20"/>
          <w:spacing w:val="-9"/>
          <w:w w:val="105"/>
        </w:rPr>
        <w:t> </w:t>
      </w:r>
      <w:r>
        <w:rPr>
          <w:color w:val="231F20"/>
          <w:w w:val="105"/>
        </w:rPr>
        <w:t>Phật</w:t>
      </w:r>
      <w:r>
        <w:rPr>
          <w:color w:val="231F20"/>
          <w:spacing w:val="-9"/>
          <w:w w:val="105"/>
        </w:rPr>
        <w:t> </w:t>
      </w:r>
      <w:r>
        <w:rPr>
          <w:color w:val="231F20"/>
          <w:w w:val="105"/>
        </w:rPr>
        <w:t>A</w:t>
      </w:r>
      <w:r>
        <w:rPr>
          <w:color w:val="231F20"/>
          <w:spacing w:val="-9"/>
          <w:w w:val="105"/>
        </w:rPr>
        <w:t> </w:t>
      </w:r>
      <w:r>
        <w:rPr>
          <w:color w:val="231F20"/>
          <w:w w:val="105"/>
        </w:rPr>
        <w:t>Di</w:t>
      </w:r>
      <w:r>
        <w:rPr>
          <w:color w:val="231F20"/>
          <w:spacing w:val="-9"/>
          <w:w w:val="105"/>
        </w:rPr>
        <w:t> </w:t>
      </w:r>
      <w:r>
        <w:rPr>
          <w:color w:val="231F20"/>
          <w:w w:val="105"/>
        </w:rPr>
        <w:t>Đà.</w:t>
      </w:r>
      <w:r>
        <w:rPr>
          <w:color w:val="231F20"/>
          <w:spacing w:val="-9"/>
          <w:w w:val="105"/>
        </w:rPr>
        <w:t> </w:t>
      </w:r>
      <w:r>
        <w:rPr>
          <w:color w:val="231F20"/>
          <w:w w:val="105"/>
        </w:rPr>
        <w:t>Đối</w:t>
      </w:r>
      <w:r>
        <w:rPr>
          <w:color w:val="231F20"/>
          <w:spacing w:val="-9"/>
          <w:w w:val="105"/>
        </w:rPr>
        <w:t> </w:t>
      </w:r>
      <w:r>
        <w:rPr>
          <w:color w:val="231F20"/>
          <w:w w:val="105"/>
        </w:rPr>
        <w:t>với</w:t>
      </w:r>
      <w:r>
        <w:rPr>
          <w:color w:val="231F20"/>
          <w:spacing w:val="-9"/>
          <w:w w:val="105"/>
        </w:rPr>
        <w:t> </w:t>
      </w:r>
      <w:r>
        <w:rPr>
          <w:color w:val="231F20"/>
          <w:w w:val="105"/>
        </w:rPr>
        <w:t>người</w:t>
      </w:r>
      <w:r>
        <w:rPr>
          <w:color w:val="231F20"/>
          <w:spacing w:val="-9"/>
          <w:w w:val="105"/>
        </w:rPr>
        <w:t> </w:t>
      </w:r>
      <w:r>
        <w:rPr>
          <w:color w:val="231F20"/>
          <w:w w:val="105"/>
        </w:rPr>
        <w:t>có</w:t>
      </w:r>
      <w:r>
        <w:rPr>
          <w:color w:val="231F20"/>
          <w:spacing w:val="-9"/>
          <w:w w:val="105"/>
        </w:rPr>
        <w:t> </w:t>
      </w:r>
      <w:r>
        <w:rPr>
          <w:color w:val="231F20"/>
          <w:w w:val="105"/>
        </w:rPr>
        <w:t>thiện căn</w:t>
      </w:r>
      <w:r>
        <w:rPr>
          <w:color w:val="231F20"/>
          <w:spacing w:val="-1"/>
          <w:w w:val="105"/>
        </w:rPr>
        <w:t> </w:t>
      </w:r>
      <w:r>
        <w:rPr>
          <w:color w:val="231F20"/>
          <w:w w:val="105"/>
        </w:rPr>
        <w:t>bèn</w:t>
      </w:r>
      <w:r>
        <w:rPr>
          <w:color w:val="231F20"/>
          <w:spacing w:val="-2"/>
          <w:w w:val="105"/>
        </w:rPr>
        <w:t> </w:t>
      </w:r>
      <w:r>
        <w:rPr>
          <w:color w:val="231F20"/>
          <w:w w:val="105"/>
        </w:rPr>
        <w:t>khuyên</w:t>
      </w:r>
      <w:r>
        <w:rPr>
          <w:color w:val="231F20"/>
          <w:spacing w:val="-1"/>
          <w:w w:val="105"/>
        </w:rPr>
        <w:t> </w:t>
      </w:r>
      <w:r>
        <w:rPr>
          <w:color w:val="231F20"/>
          <w:w w:val="105"/>
        </w:rPr>
        <w:t>kẻ</w:t>
      </w:r>
      <w:r>
        <w:rPr>
          <w:color w:val="231F20"/>
          <w:spacing w:val="-1"/>
          <w:w w:val="105"/>
        </w:rPr>
        <w:t> </w:t>
      </w:r>
      <w:r>
        <w:rPr>
          <w:color w:val="231F20"/>
          <w:w w:val="105"/>
        </w:rPr>
        <w:t>ấy</w:t>
      </w:r>
      <w:r>
        <w:rPr>
          <w:color w:val="231F20"/>
          <w:spacing w:val="-1"/>
          <w:w w:val="105"/>
        </w:rPr>
        <w:t> </w:t>
      </w:r>
      <w:r>
        <w:rPr>
          <w:color w:val="231F20"/>
          <w:w w:val="105"/>
        </w:rPr>
        <w:t>niệm</w:t>
      </w:r>
      <w:r>
        <w:rPr>
          <w:color w:val="231F20"/>
          <w:spacing w:val="-2"/>
          <w:w w:val="105"/>
        </w:rPr>
        <w:t> </w:t>
      </w:r>
      <w:r>
        <w:rPr>
          <w:color w:val="231F20"/>
          <w:w w:val="105"/>
        </w:rPr>
        <w:t>Phật.</w:t>
      </w:r>
      <w:r>
        <w:rPr>
          <w:color w:val="231F20"/>
          <w:spacing w:val="-2"/>
          <w:w w:val="105"/>
        </w:rPr>
        <w:t> </w:t>
      </w:r>
      <w:r>
        <w:rPr>
          <w:color w:val="231F20"/>
          <w:w w:val="105"/>
        </w:rPr>
        <w:t>Đối</w:t>
      </w:r>
      <w:r>
        <w:rPr>
          <w:color w:val="231F20"/>
          <w:spacing w:val="-1"/>
          <w:w w:val="105"/>
        </w:rPr>
        <w:t> </w:t>
      </w:r>
      <w:r>
        <w:rPr>
          <w:color w:val="231F20"/>
          <w:w w:val="105"/>
        </w:rPr>
        <w:t>với</w:t>
      </w:r>
      <w:r>
        <w:rPr>
          <w:color w:val="231F20"/>
          <w:spacing w:val="-2"/>
          <w:w w:val="105"/>
        </w:rPr>
        <w:t> </w:t>
      </w:r>
      <w:r>
        <w:rPr>
          <w:color w:val="231F20"/>
          <w:w w:val="105"/>
        </w:rPr>
        <w:t>kẻ</w:t>
      </w:r>
      <w:r>
        <w:rPr>
          <w:color w:val="231F20"/>
          <w:spacing w:val="-1"/>
          <w:w w:val="105"/>
        </w:rPr>
        <w:t> </w:t>
      </w:r>
      <w:r>
        <w:rPr>
          <w:color w:val="231F20"/>
          <w:w w:val="105"/>
        </w:rPr>
        <w:t>chẳng</w:t>
      </w:r>
      <w:r>
        <w:rPr>
          <w:color w:val="231F20"/>
          <w:spacing w:val="-1"/>
          <w:w w:val="105"/>
        </w:rPr>
        <w:t> </w:t>
      </w:r>
      <w:r>
        <w:rPr>
          <w:color w:val="231F20"/>
          <w:w w:val="105"/>
        </w:rPr>
        <w:t>có</w:t>
      </w:r>
      <w:r>
        <w:rPr>
          <w:color w:val="231F20"/>
          <w:spacing w:val="-2"/>
          <w:w w:val="105"/>
        </w:rPr>
        <w:t> </w:t>
      </w:r>
      <w:r>
        <w:rPr>
          <w:color w:val="231F20"/>
          <w:w w:val="105"/>
        </w:rPr>
        <w:t>thiện căn, hãy để mặc kẻ ấy.</w:t>
      </w:r>
    </w:p>
    <w:p>
      <w:pPr>
        <w:spacing w:line="297" w:lineRule="auto" w:before="146"/>
        <w:ind w:left="387" w:right="118" w:firstLine="453"/>
        <w:jc w:val="both"/>
        <w:rPr>
          <w:sz w:val="34"/>
        </w:rPr>
      </w:pPr>
      <w:r>
        <w:rPr>
          <w:color w:val="231F20"/>
          <w:w w:val="95"/>
          <w:sz w:val="34"/>
        </w:rPr>
        <w:t>Cuối cùng là </w:t>
      </w:r>
      <w:r>
        <w:rPr>
          <w:i/>
          <w:color w:val="231F20"/>
          <w:w w:val="95"/>
          <w:sz w:val="34"/>
        </w:rPr>
        <w:t>“Phổ giai hồi hướng”</w:t>
      </w:r>
      <w:r>
        <w:rPr>
          <w:color w:val="231F20"/>
          <w:w w:val="95"/>
          <w:sz w:val="34"/>
        </w:rPr>
        <w:t>. Câu này có cùng ý nghĩa </w:t>
      </w:r>
      <w:r>
        <w:rPr>
          <w:color w:val="231F20"/>
          <w:sz w:val="34"/>
        </w:rPr>
        <w:t>với một câu nói trong </w:t>
      </w:r>
      <w:r>
        <w:rPr>
          <w:i/>
          <w:color w:val="231F20"/>
          <w:sz w:val="34"/>
        </w:rPr>
        <w:t>Vọng Tận Hoàn Nguyên Quán </w:t>
      </w:r>
      <w:r>
        <w:rPr>
          <w:color w:val="231F20"/>
          <w:sz w:val="34"/>
        </w:rPr>
        <w:t>của Hiền </w:t>
      </w:r>
      <w:r>
        <w:rPr>
          <w:color w:val="231F20"/>
          <w:w w:val="105"/>
          <w:sz w:val="34"/>
        </w:rPr>
        <w:t>Thủ</w:t>
      </w:r>
      <w:r>
        <w:rPr>
          <w:color w:val="231F20"/>
          <w:spacing w:val="-23"/>
          <w:w w:val="105"/>
          <w:sz w:val="34"/>
        </w:rPr>
        <w:t> </w:t>
      </w:r>
      <w:r>
        <w:rPr>
          <w:color w:val="231F20"/>
          <w:w w:val="105"/>
          <w:sz w:val="34"/>
        </w:rPr>
        <w:t>Quốc</w:t>
      </w:r>
      <w:r>
        <w:rPr>
          <w:color w:val="231F20"/>
          <w:spacing w:val="-21"/>
          <w:w w:val="105"/>
          <w:sz w:val="34"/>
        </w:rPr>
        <w:t> </w:t>
      </w:r>
      <w:r>
        <w:rPr>
          <w:color w:val="231F20"/>
          <w:w w:val="105"/>
          <w:sz w:val="34"/>
        </w:rPr>
        <w:t>sư,</w:t>
      </w:r>
      <w:r>
        <w:rPr>
          <w:color w:val="231F20"/>
          <w:spacing w:val="-22"/>
          <w:w w:val="105"/>
          <w:sz w:val="34"/>
        </w:rPr>
        <w:t> </w:t>
      </w:r>
      <w:r>
        <w:rPr>
          <w:color w:val="231F20"/>
          <w:w w:val="105"/>
          <w:sz w:val="34"/>
        </w:rPr>
        <w:t>tức</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câu</w:t>
      </w:r>
      <w:r>
        <w:rPr>
          <w:color w:val="231F20"/>
          <w:spacing w:val="-22"/>
          <w:w w:val="105"/>
          <w:sz w:val="34"/>
        </w:rPr>
        <w:t> </w:t>
      </w:r>
      <w:r>
        <w:rPr>
          <w:color w:val="231F20"/>
          <w:w w:val="105"/>
          <w:sz w:val="34"/>
        </w:rPr>
        <w:t>nói</w:t>
      </w:r>
      <w:r>
        <w:rPr>
          <w:color w:val="231F20"/>
          <w:spacing w:val="-23"/>
          <w:w w:val="105"/>
          <w:sz w:val="34"/>
        </w:rPr>
        <w:t> </w:t>
      </w:r>
      <w:r>
        <w:rPr>
          <w:color w:val="231F20"/>
          <w:w w:val="105"/>
          <w:sz w:val="34"/>
        </w:rPr>
        <w:t>về</w:t>
      </w:r>
      <w:r>
        <w:rPr>
          <w:color w:val="231F20"/>
          <w:spacing w:val="-21"/>
          <w:w w:val="105"/>
          <w:sz w:val="34"/>
        </w:rPr>
        <w:t> </w:t>
      </w:r>
      <w:r>
        <w:rPr>
          <w:color w:val="231F20"/>
          <w:w w:val="105"/>
          <w:sz w:val="34"/>
        </w:rPr>
        <w:t>3</w:t>
      </w:r>
      <w:r>
        <w:rPr>
          <w:color w:val="231F20"/>
          <w:spacing w:val="-22"/>
          <w:w w:val="105"/>
          <w:sz w:val="34"/>
        </w:rPr>
        <w:t> </w:t>
      </w:r>
      <w:r>
        <w:rPr>
          <w:color w:val="231F20"/>
          <w:w w:val="105"/>
          <w:sz w:val="34"/>
        </w:rPr>
        <w:t>thứ</w:t>
      </w:r>
      <w:r>
        <w:rPr>
          <w:color w:val="231F20"/>
          <w:spacing w:val="-23"/>
          <w:w w:val="105"/>
          <w:sz w:val="34"/>
        </w:rPr>
        <w:t> </w:t>
      </w:r>
      <w:r>
        <w:rPr>
          <w:color w:val="231F20"/>
          <w:w w:val="105"/>
          <w:sz w:val="34"/>
        </w:rPr>
        <w:t>châu</w:t>
      </w:r>
      <w:r>
        <w:rPr>
          <w:color w:val="231F20"/>
          <w:spacing w:val="-21"/>
          <w:w w:val="105"/>
          <w:sz w:val="34"/>
        </w:rPr>
        <w:t> </w:t>
      </w:r>
      <w:r>
        <w:rPr>
          <w:color w:val="231F20"/>
          <w:w w:val="105"/>
          <w:sz w:val="34"/>
        </w:rPr>
        <w:t>biến,</w:t>
      </w:r>
      <w:r>
        <w:rPr>
          <w:color w:val="231F20"/>
          <w:spacing w:val="-22"/>
          <w:w w:val="105"/>
          <w:sz w:val="34"/>
        </w:rPr>
        <w:t> </w:t>
      </w:r>
      <w:r>
        <w:rPr>
          <w:color w:val="231F20"/>
          <w:w w:val="105"/>
          <w:sz w:val="34"/>
        </w:rPr>
        <w:t>trong</w:t>
      </w:r>
      <w:r>
        <w:rPr>
          <w:color w:val="231F20"/>
          <w:spacing w:val="-22"/>
          <w:w w:val="105"/>
          <w:sz w:val="34"/>
        </w:rPr>
        <w:t> </w:t>
      </w:r>
      <w:r>
        <w:rPr>
          <w:color w:val="231F20"/>
          <w:w w:val="105"/>
          <w:sz w:val="34"/>
        </w:rPr>
        <w:t>đó,</w:t>
      </w:r>
      <w:r>
        <w:rPr>
          <w:color w:val="231F20"/>
          <w:spacing w:val="-22"/>
          <w:w w:val="105"/>
          <w:sz w:val="34"/>
        </w:rPr>
        <w:t> </w:t>
      </w:r>
      <w:r>
        <w:rPr>
          <w:color w:val="231F20"/>
          <w:w w:val="105"/>
          <w:sz w:val="34"/>
        </w:rPr>
        <w:t>loại </w:t>
      </w:r>
      <w:r>
        <w:rPr>
          <w:color w:val="231F20"/>
          <w:sz w:val="34"/>
        </w:rPr>
        <w:t>thứ</w:t>
      </w:r>
      <w:r>
        <w:rPr>
          <w:color w:val="231F20"/>
          <w:spacing w:val="-4"/>
          <w:sz w:val="34"/>
        </w:rPr>
        <w:t> </w:t>
      </w:r>
      <w:r>
        <w:rPr>
          <w:color w:val="231F20"/>
          <w:sz w:val="34"/>
        </w:rPr>
        <w:t>3</w:t>
      </w:r>
      <w:r>
        <w:rPr>
          <w:color w:val="231F20"/>
          <w:spacing w:val="-4"/>
          <w:sz w:val="34"/>
        </w:rPr>
        <w:t> </w:t>
      </w:r>
      <w:r>
        <w:rPr>
          <w:color w:val="231F20"/>
          <w:sz w:val="34"/>
        </w:rPr>
        <w:t>là</w:t>
      </w:r>
      <w:r>
        <w:rPr>
          <w:color w:val="231F20"/>
          <w:spacing w:val="-4"/>
          <w:sz w:val="34"/>
        </w:rPr>
        <w:t> </w:t>
      </w:r>
      <w:r>
        <w:rPr>
          <w:color w:val="231F20"/>
          <w:sz w:val="34"/>
        </w:rPr>
        <w:t>“</w:t>
      </w:r>
      <w:r>
        <w:rPr>
          <w:i/>
          <w:color w:val="231F20"/>
          <w:sz w:val="34"/>
        </w:rPr>
        <w:t>Bao</w:t>
      </w:r>
      <w:r>
        <w:rPr>
          <w:i/>
          <w:color w:val="231F20"/>
          <w:spacing w:val="-4"/>
          <w:sz w:val="34"/>
        </w:rPr>
        <w:t> </w:t>
      </w:r>
      <w:r>
        <w:rPr>
          <w:i/>
          <w:color w:val="231F20"/>
          <w:sz w:val="34"/>
        </w:rPr>
        <w:t>hàm</w:t>
      </w:r>
      <w:r>
        <w:rPr>
          <w:i/>
          <w:color w:val="231F20"/>
          <w:spacing w:val="-4"/>
          <w:sz w:val="34"/>
        </w:rPr>
        <w:t> </w:t>
      </w:r>
      <w:r>
        <w:rPr>
          <w:i/>
          <w:color w:val="231F20"/>
          <w:sz w:val="34"/>
        </w:rPr>
        <w:t>Không</w:t>
      </w:r>
      <w:r>
        <w:rPr>
          <w:i/>
          <w:color w:val="231F20"/>
          <w:spacing w:val="-2"/>
          <w:sz w:val="34"/>
        </w:rPr>
        <w:t> </w:t>
      </w:r>
      <w:r>
        <w:rPr>
          <w:i/>
          <w:color w:val="231F20"/>
          <w:sz w:val="34"/>
        </w:rPr>
        <w:t>và</w:t>
      </w:r>
      <w:r>
        <w:rPr>
          <w:i/>
          <w:color w:val="231F20"/>
          <w:spacing w:val="-4"/>
          <w:sz w:val="34"/>
        </w:rPr>
        <w:t> </w:t>
      </w:r>
      <w:r>
        <w:rPr>
          <w:i/>
          <w:color w:val="231F20"/>
          <w:sz w:val="34"/>
        </w:rPr>
        <w:t>Có</w:t>
      </w:r>
      <w:r>
        <w:rPr>
          <w:color w:val="231F20"/>
          <w:sz w:val="34"/>
        </w:rPr>
        <w:t>”,</w:t>
      </w:r>
      <w:r>
        <w:rPr>
          <w:color w:val="231F20"/>
          <w:spacing w:val="-4"/>
          <w:sz w:val="34"/>
        </w:rPr>
        <w:t> </w:t>
      </w:r>
      <w:r>
        <w:rPr>
          <w:color w:val="231F20"/>
          <w:sz w:val="34"/>
        </w:rPr>
        <w:t>tâm</w:t>
      </w:r>
      <w:r>
        <w:rPr>
          <w:color w:val="231F20"/>
          <w:spacing w:val="-4"/>
          <w:sz w:val="34"/>
        </w:rPr>
        <w:t> </w:t>
      </w:r>
      <w:r>
        <w:rPr>
          <w:color w:val="231F20"/>
          <w:sz w:val="34"/>
        </w:rPr>
        <w:t>lượng</w:t>
      </w:r>
      <w:r>
        <w:rPr>
          <w:color w:val="231F20"/>
          <w:spacing w:val="-4"/>
          <w:sz w:val="34"/>
        </w:rPr>
        <w:t> </w:t>
      </w:r>
      <w:r>
        <w:rPr>
          <w:color w:val="231F20"/>
          <w:sz w:val="34"/>
        </w:rPr>
        <w:t>của</w:t>
      </w:r>
      <w:r>
        <w:rPr>
          <w:color w:val="231F20"/>
          <w:spacing w:val="-4"/>
          <w:sz w:val="34"/>
        </w:rPr>
        <w:t> </w:t>
      </w:r>
      <w:r>
        <w:rPr>
          <w:color w:val="231F20"/>
          <w:sz w:val="34"/>
        </w:rPr>
        <w:t>quý</w:t>
      </w:r>
      <w:r>
        <w:rPr>
          <w:color w:val="231F20"/>
          <w:spacing w:val="-4"/>
          <w:sz w:val="34"/>
        </w:rPr>
        <w:t> </w:t>
      </w:r>
      <w:r>
        <w:rPr>
          <w:color w:val="231F20"/>
          <w:sz w:val="34"/>
        </w:rPr>
        <w:t>vị</w:t>
      </w:r>
      <w:r>
        <w:rPr>
          <w:color w:val="231F20"/>
          <w:spacing w:val="-4"/>
          <w:sz w:val="34"/>
        </w:rPr>
        <w:t> </w:t>
      </w:r>
      <w:r>
        <w:rPr>
          <w:color w:val="231F20"/>
          <w:sz w:val="34"/>
        </w:rPr>
        <w:t>đã</w:t>
      </w:r>
      <w:r>
        <w:rPr>
          <w:color w:val="231F20"/>
          <w:spacing w:val="-2"/>
          <w:sz w:val="34"/>
        </w:rPr>
        <w:t> </w:t>
      </w:r>
      <w:r>
        <w:rPr>
          <w:color w:val="231F20"/>
          <w:sz w:val="34"/>
        </w:rPr>
        <w:t>mở rộng.</w:t>
      </w:r>
      <w:r>
        <w:rPr>
          <w:color w:val="231F20"/>
          <w:spacing w:val="-12"/>
          <w:sz w:val="34"/>
        </w:rPr>
        <w:t> </w:t>
      </w:r>
      <w:r>
        <w:rPr>
          <w:i/>
          <w:color w:val="231F20"/>
          <w:sz w:val="34"/>
        </w:rPr>
        <w:t>“Tâm</w:t>
      </w:r>
      <w:r>
        <w:rPr>
          <w:i/>
          <w:color w:val="231F20"/>
          <w:spacing w:val="-10"/>
          <w:sz w:val="34"/>
        </w:rPr>
        <w:t> </w:t>
      </w:r>
      <w:r>
        <w:rPr>
          <w:i/>
          <w:color w:val="231F20"/>
          <w:sz w:val="34"/>
        </w:rPr>
        <w:t>bao</w:t>
      </w:r>
      <w:r>
        <w:rPr>
          <w:i/>
          <w:color w:val="231F20"/>
          <w:spacing w:val="-12"/>
          <w:sz w:val="34"/>
        </w:rPr>
        <w:t> </w:t>
      </w:r>
      <w:r>
        <w:rPr>
          <w:i/>
          <w:color w:val="231F20"/>
          <w:sz w:val="34"/>
        </w:rPr>
        <w:t>thái</w:t>
      </w:r>
      <w:r>
        <w:rPr>
          <w:i/>
          <w:color w:val="231F20"/>
          <w:spacing w:val="-10"/>
          <w:sz w:val="34"/>
        </w:rPr>
        <w:t> </w:t>
      </w:r>
      <w:r>
        <w:rPr>
          <w:i/>
          <w:color w:val="231F20"/>
          <w:sz w:val="34"/>
        </w:rPr>
        <w:t>hư,</w:t>
      </w:r>
      <w:r>
        <w:rPr>
          <w:i/>
          <w:color w:val="231F20"/>
          <w:spacing w:val="-12"/>
          <w:sz w:val="34"/>
        </w:rPr>
        <w:t> </w:t>
      </w:r>
      <w:r>
        <w:rPr>
          <w:i/>
          <w:color w:val="231F20"/>
          <w:sz w:val="34"/>
        </w:rPr>
        <w:t>lượng</w:t>
      </w:r>
      <w:r>
        <w:rPr>
          <w:i/>
          <w:color w:val="231F20"/>
          <w:spacing w:val="-10"/>
          <w:sz w:val="34"/>
        </w:rPr>
        <w:t> </w:t>
      </w:r>
      <w:r>
        <w:rPr>
          <w:i/>
          <w:color w:val="231F20"/>
          <w:sz w:val="34"/>
        </w:rPr>
        <w:t>châu</w:t>
      </w:r>
      <w:r>
        <w:rPr>
          <w:i/>
          <w:color w:val="231F20"/>
          <w:spacing w:val="-12"/>
          <w:sz w:val="34"/>
        </w:rPr>
        <w:t> </w:t>
      </w:r>
      <w:r>
        <w:rPr>
          <w:i/>
          <w:color w:val="231F20"/>
          <w:sz w:val="34"/>
        </w:rPr>
        <w:t>sa</w:t>
      </w:r>
      <w:r>
        <w:rPr>
          <w:i/>
          <w:color w:val="231F20"/>
          <w:spacing w:val="-10"/>
          <w:sz w:val="34"/>
        </w:rPr>
        <w:t> </w:t>
      </w:r>
      <w:r>
        <w:rPr>
          <w:i/>
          <w:color w:val="231F20"/>
          <w:sz w:val="34"/>
        </w:rPr>
        <w:t>giới”</w:t>
      </w:r>
      <w:r>
        <w:rPr>
          <w:color w:val="231F20"/>
          <w:sz w:val="34"/>
        </w:rPr>
        <w:t>.</w:t>
      </w:r>
      <w:r>
        <w:rPr>
          <w:color w:val="231F20"/>
          <w:spacing w:val="-12"/>
          <w:sz w:val="34"/>
        </w:rPr>
        <w:t> </w:t>
      </w:r>
      <w:r>
        <w:rPr>
          <w:color w:val="231F20"/>
          <w:sz w:val="34"/>
        </w:rPr>
        <w:t>Có</w:t>
      </w:r>
      <w:r>
        <w:rPr>
          <w:color w:val="231F20"/>
          <w:spacing w:val="-10"/>
          <w:sz w:val="34"/>
        </w:rPr>
        <w:t> </w:t>
      </w:r>
      <w:r>
        <w:rPr>
          <w:color w:val="231F20"/>
          <w:sz w:val="34"/>
        </w:rPr>
        <w:t>tâm</w:t>
      </w:r>
      <w:r>
        <w:rPr>
          <w:color w:val="231F20"/>
          <w:spacing w:val="-12"/>
          <w:sz w:val="34"/>
        </w:rPr>
        <w:t> </w:t>
      </w:r>
      <w:r>
        <w:rPr>
          <w:color w:val="231F20"/>
          <w:sz w:val="34"/>
        </w:rPr>
        <w:t>lượng</w:t>
      </w:r>
      <w:r>
        <w:rPr>
          <w:color w:val="231F20"/>
          <w:spacing w:val="-10"/>
          <w:sz w:val="34"/>
        </w:rPr>
        <w:t> </w:t>
      </w:r>
      <w:r>
        <w:rPr>
          <w:color w:val="231F20"/>
          <w:spacing w:val="-5"/>
          <w:sz w:val="34"/>
        </w:rPr>
        <w:t>to</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5" w:lineRule="auto" w:before="106"/>
        <w:ind w:left="103" w:right="405"/>
        <w:jc w:val="both"/>
      </w:pPr>
      <w:r>
        <w:rPr>
          <w:color w:val="231F20"/>
          <w:w w:val="105"/>
        </w:rPr>
        <w:t>như</w:t>
      </w:r>
      <w:r>
        <w:rPr>
          <w:color w:val="231F20"/>
          <w:spacing w:val="-2"/>
          <w:w w:val="105"/>
        </w:rPr>
        <w:t> </w:t>
      </w:r>
      <w:r>
        <w:rPr>
          <w:color w:val="231F20"/>
          <w:w w:val="105"/>
        </w:rPr>
        <w:t>thế,</w:t>
      </w:r>
      <w:r>
        <w:rPr>
          <w:color w:val="231F20"/>
          <w:spacing w:val="-2"/>
          <w:w w:val="105"/>
        </w:rPr>
        <w:t> </w:t>
      </w:r>
      <w:r>
        <w:rPr>
          <w:color w:val="231F20"/>
          <w:w w:val="105"/>
        </w:rPr>
        <w:t>quý</w:t>
      </w:r>
      <w:r>
        <w:rPr>
          <w:color w:val="231F20"/>
          <w:spacing w:val="-2"/>
          <w:w w:val="105"/>
        </w:rPr>
        <w:t> </w:t>
      </w:r>
      <w:r>
        <w:rPr>
          <w:color w:val="231F20"/>
          <w:w w:val="105"/>
        </w:rPr>
        <w:t>vị</w:t>
      </w:r>
      <w:r>
        <w:rPr>
          <w:color w:val="231F20"/>
          <w:spacing w:val="-2"/>
          <w:w w:val="105"/>
        </w:rPr>
        <w:t> </w:t>
      </w:r>
      <w:r>
        <w:rPr>
          <w:color w:val="231F20"/>
          <w:w w:val="105"/>
        </w:rPr>
        <w:t>mới</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4"/>
          <w:w w:val="105"/>
        </w:rPr>
        <w:t> </w:t>
      </w:r>
      <w:r>
        <w:rPr>
          <w:color w:val="231F20"/>
          <w:w w:val="105"/>
        </w:rPr>
        <w:t>thành</w:t>
      </w:r>
      <w:r>
        <w:rPr>
          <w:color w:val="231F20"/>
          <w:spacing w:val="-4"/>
          <w:w w:val="105"/>
        </w:rPr>
        <w:t> </w:t>
      </w:r>
      <w:r>
        <w:rPr>
          <w:color w:val="231F20"/>
          <w:w w:val="105"/>
        </w:rPr>
        <w:t>Phật.</w:t>
      </w:r>
      <w:r>
        <w:rPr>
          <w:color w:val="231F20"/>
          <w:spacing w:val="-2"/>
          <w:w w:val="105"/>
        </w:rPr>
        <w:t> </w:t>
      </w:r>
      <w:r>
        <w:rPr>
          <w:color w:val="231F20"/>
          <w:w w:val="105"/>
        </w:rPr>
        <w:t>Không</w:t>
      </w:r>
      <w:r>
        <w:rPr>
          <w:color w:val="231F20"/>
          <w:spacing w:val="-4"/>
          <w:w w:val="105"/>
        </w:rPr>
        <w:t> </w:t>
      </w:r>
      <w:r>
        <w:rPr>
          <w:color w:val="231F20"/>
          <w:w w:val="105"/>
        </w:rPr>
        <w:t>có</w:t>
      </w:r>
      <w:r>
        <w:rPr>
          <w:color w:val="231F20"/>
          <w:spacing w:val="-2"/>
          <w:w w:val="105"/>
        </w:rPr>
        <w:t> </w:t>
      </w:r>
      <w:r>
        <w:rPr>
          <w:color w:val="231F20"/>
          <w:w w:val="105"/>
        </w:rPr>
        <w:t>tâm</w:t>
      </w:r>
      <w:r>
        <w:rPr>
          <w:color w:val="231F20"/>
          <w:spacing w:val="-2"/>
          <w:w w:val="105"/>
        </w:rPr>
        <w:t> </w:t>
      </w:r>
      <w:r>
        <w:rPr>
          <w:color w:val="231F20"/>
          <w:w w:val="105"/>
        </w:rPr>
        <w:t>lượng to như thế, chẳng thể thành Phật, tối đa là thuộc địa vị Bồ tát. Thành Phật là phải giúp đỡ hết thảy chúng sinh khắp pháp giới hư không giới đều có thể chứng đắc rốt ráo viên mãn. Đó là cái tâm thành Phật. Chẳng còn phân biệt nữa, giống</w:t>
      </w:r>
      <w:r>
        <w:rPr>
          <w:color w:val="231F20"/>
          <w:spacing w:val="-3"/>
          <w:w w:val="105"/>
        </w:rPr>
        <w:t> </w:t>
      </w:r>
      <w:r>
        <w:rPr>
          <w:color w:val="231F20"/>
          <w:w w:val="105"/>
        </w:rPr>
        <w:t>như</w:t>
      </w:r>
      <w:r>
        <w:rPr>
          <w:color w:val="231F20"/>
          <w:spacing w:val="-3"/>
          <w:w w:val="105"/>
        </w:rPr>
        <w:t> </w:t>
      </w:r>
      <w:r>
        <w:rPr>
          <w:color w:val="231F20"/>
          <w:w w:val="105"/>
        </w:rPr>
        <w:t>trong</w:t>
      </w:r>
      <w:r>
        <w:rPr>
          <w:color w:val="231F20"/>
          <w:spacing w:val="-3"/>
          <w:w w:val="105"/>
        </w:rPr>
        <w:t> </w:t>
      </w:r>
      <w:r>
        <w:rPr>
          <w:color w:val="231F20"/>
          <w:w w:val="105"/>
        </w:rPr>
        <w:t>nhan</w:t>
      </w:r>
      <w:r>
        <w:rPr>
          <w:color w:val="231F20"/>
          <w:spacing w:val="-3"/>
          <w:w w:val="105"/>
        </w:rPr>
        <w:t> </w:t>
      </w:r>
      <w:r>
        <w:rPr>
          <w:color w:val="231F20"/>
          <w:w w:val="105"/>
        </w:rPr>
        <w:t>đề</w:t>
      </w:r>
      <w:r>
        <w:rPr>
          <w:color w:val="231F20"/>
          <w:spacing w:val="-3"/>
          <w:w w:val="105"/>
        </w:rPr>
        <w:t> </w:t>
      </w:r>
      <w:r>
        <w:rPr>
          <w:color w:val="231F20"/>
          <w:w w:val="105"/>
        </w:rPr>
        <w:t>kinh</w:t>
      </w:r>
      <w:r>
        <w:rPr>
          <w:color w:val="231F20"/>
          <w:spacing w:val="-3"/>
          <w:w w:val="105"/>
        </w:rPr>
        <w:t> </w:t>
      </w:r>
      <w:r>
        <w:rPr>
          <w:color w:val="231F20"/>
          <w:w w:val="105"/>
        </w:rPr>
        <w:t>này;</w:t>
      </w:r>
      <w:r>
        <w:rPr>
          <w:color w:val="231F20"/>
          <w:spacing w:val="-3"/>
          <w:w w:val="105"/>
        </w:rPr>
        <w:t> </w:t>
      </w:r>
      <w:r>
        <w:rPr>
          <w:color w:val="231F20"/>
          <w:w w:val="105"/>
        </w:rPr>
        <w:t>tâm</w:t>
      </w:r>
      <w:r>
        <w:rPr>
          <w:color w:val="231F20"/>
          <w:spacing w:val="-3"/>
          <w:w w:val="105"/>
        </w:rPr>
        <w:t> </w:t>
      </w:r>
      <w:r>
        <w:rPr>
          <w:color w:val="231F20"/>
          <w:w w:val="105"/>
        </w:rPr>
        <w:t>thanh</w:t>
      </w:r>
      <w:r>
        <w:rPr>
          <w:color w:val="231F20"/>
          <w:spacing w:val="-3"/>
          <w:w w:val="105"/>
        </w:rPr>
        <w:t> </w:t>
      </w:r>
      <w:r>
        <w:rPr>
          <w:color w:val="231F20"/>
          <w:w w:val="105"/>
        </w:rPr>
        <w:t>tịnh</w:t>
      </w:r>
      <w:r>
        <w:rPr>
          <w:color w:val="231F20"/>
          <w:spacing w:val="-3"/>
          <w:w w:val="105"/>
        </w:rPr>
        <w:t> </w:t>
      </w:r>
      <w:r>
        <w:rPr>
          <w:color w:val="231F20"/>
          <w:w w:val="105"/>
        </w:rPr>
        <w:t>hiện</w:t>
      </w:r>
      <w:r>
        <w:rPr>
          <w:color w:val="231F20"/>
          <w:spacing w:val="-3"/>
          <w:w w:val="105"/>
        </w:rPr>
        <w:t> </w:t>
      </w:r>
      <w:r>
        <w:rPr>
          <w:color w:val="231F20"/>
          <w:w w:val="105"/>
        </w:rPr>
        <w:t>tiền, tâm bình đẳng hiện tiền, tâm đại giác hiện tiền.</w:t>
      </w:r>
    </w:p>
    <w:p>
      <w:pPr>
        <w:pStyle w:val="BodyText"/>
        <w:spacing w:line="295" w:lineRule="auto" w:before="136"/>
        <w:ind w:left="103" w:right="401" w:firstLine="453"/>
        <w:jc w:val="both"/>
      </w:pPr>
      <w:r>
        <w:rPr>
          <w:color w:val="231F20"/>
        </w:rPr>
        <w:t>“Thanh</w:t>
      </w:r>
      <w:r>
        <w:rPr>
          <w:color w:val="231F20"/>
          <w:spacing w:val="-3"/>
        </w:rPr>
        <w:t> </w:t>
      </w:r>
      <w:r>
        <w:rPr>
          <w:color w:val="231F20"/>
        </w:rPr>
        <w:t>tịnh,</w:t>
      </w:r>
      <w:r>
        <w:rPr>
          <w:color w:val="231F20"/>
          <w:spacing w:val="-3"/>
        </w:rPr>
        <w:t> </w:t>
      </w:r>
      <w:r>
        <w:rPr>
          <w:color w:val="231F20"/>
        </w:rPr>
        <w:t>Bình</w:t>
      </w:r>
      <w:r>
        <w:rPr>
          <w:color w:val="231F20"/>
          <w:spacing w:val="-3"/>
        </w:rPr>
        <w:t> </w:t>
      </w:r>
      <w:r>
        <w:rPr>
          <w:color w:val="231F20"/>
        </w:rPr>
        <w:t>đẳng,</w:t>
      </w:r>
      <w:r>
        <w:rPr>
          <w:color w:val="231F20"/>
          <w:spacing w:val="-3"/>
        </w:rPr>
        <w:t> </w:t>
      </w:r>
      <w:r>
        <w:rPr>
          <w:color w:val="231F20"/>
        </w:rPr>
        <w:t>Giác”</w:t>
      </w:r>
      <w:r>
        <w:rPr>
          <w:color w:val="231F20"/>
          <w:spacing w:val="-3"/>
        </w:rPr>
        <w:t> </w:t>
      </w:r>
      <w:r>
        <w:rPr>
          <w:color w:val="231F20"/>
        </w:rPr>
        <w:t>là</w:t>
      </w:r>
      <w:r>
        <w:rPr>
          <w:color w:val="231F20"/>
          <w:spacing w:val="-3"/>
        </w:rPr>
        <w:t> </w:t>
      </w:r>
      <w:r>
        <w:rPr>
          <w:color w:val="231F20"/>
        </w:rPr>
        <w:t>tâm</w:t>
      </w:r>
      <w:r>
        <w:rPr>
          <w:color w:val="231F20"/>
          <w:spacing w:val="-3"/>
        </w:rPr>
        <w:t> </w:t>
      </w:r>
      <w:r>
        <w:rPr>
          <w:color w:val="231F20"/>
        </w:rPr>
        <w:t>vô</w:t>
      </w:r>
      <w:r>
        <w:rPr>
          <w:color w:val="231F20"/>
          <w:spacing w:val="-3"/>
        </w:rPr>
        <w:t> </w:t>
      </w:r>
      <w:r>
        <w:rPr>
          <w:color w:val="231F20"/>
        </w:rPr>
        <w:t>thượng</w:t>
      </w:r>
      <w:r>
        <w:rPr>
          <w:color w:val="231F20"/>
          <w:spacing w:val="-3"/>
        </w:rPr>
        <w:t> </w:t>
      </w:r>
      <w:r>
        <w:rPr>
          <w:color w:val="231F20"/>
        </w:rPr>
        <w:t>Bồ</w:t>
      </w:r>
      <w:r>
        <w:rPr>
          <w:color w:val="231F20"/>
          <w:spacing w:val="-3"/>
        </w:rPr>
        <w:t> </w:t>
      </w:r>
      <w:r>
        <w:rPr>
          <w:color w:val="231F20"/>
        </w:rPr>
        <w:t>đề.</w:t>
      </w:r>
      <w:r>
        <w:rPr>
          <w:color w:val="231F20"/>
          <w:spacing w:val="-3"/>
        </w:rPr>
        <w:t> </w:t>
      </w:r>
      <w:r>
        <w:rPr>
          <w:color w:val="231F20"/>
        </w:rPr>
        <w:t>Đó </w:t>
      </w:r>
      <w:r>
        <w:rPr>
          <w:color w:val="231F20"/>
          <w:w w:val="105"/>
        </w:rPr>
        <w:t>là chân tâm của chúng ta. Niệm niệm chẳng vì chính mình. Niệm</w:t>
      </w:r>
      <w:r>
        <w:rPr>
          <w:color w:val="231F20"/>
          <w:spacing w:val="-20"/>
          <w:w w:val="105"/>
        </w:rPr>
        <w:t> </w:t>
      </w:r>
      <w:r>
        <w:rPr>
          <w:color w:val="231F20"/>
          <w:w w:val="105"/>
        </w:rPr>
        <w:t>niệm</w:t>
      </w:r>
      <w:r>
        <w:rPr>
          <w:color w:val="231F20"/>
          <w:spacing w:val="-20"/>
          <w:w w:val="105"/>
        </w:rPr>
        <w:t> </w:t>
      </w:r>
      <w:r>
        <w:rPr>
          <w:color w:val="231F20"/>
          <w:w w:val="105"/>
        </w:rPr>
        <w:t>vì</w:t>
      </w:r>
      <w:r>
        <w:rPr>
          <w:color w:val="231F20"/>
          <w:spacing w:val="-20"/>
          <w:w w:val="105"/>
        </w:rPr>
        <w:t> </w:t>
      </w:r>
      <w:r>
        <w:rPr>
          <w:color w:val="231F20"/>
          <w:w w:val="105"/>
        </w:rPr>
        <w:t>toàn</w:t>
      </w:r>
      <w:r>
        <w:rPr>
          <w:color w:val="231F20"/>
          <w:spacing w:val="-18"/>
          <w:w w:val="105"/>
        </w:rPr>
        <w:t> </w:t>
      </w:r>
      <w:r>
        <w:rPr>
          <w:color w:val="231F20"/>
          <w:w w:val="105"/>
        </w:rPr>
        <w:t>thể</w:t>
      </w:r>
      <w:r>
        <w:rPr>
          <w:color w:val="231F20"/>
          <w:spacing w:val="-20"/>
          <w:w w:val="105"/>
        </w:rPr>
        <w:t> </w:t>
      </w:r>
      <w:r>
        <w:rPr>
          <w:color w:val="231F20"/>
          <w:w w:val="105"/>
        </w:rPr>
        <w:t>của</w:t>
      </w:r>
      <w:r>
        <w:rPr>
          <w:color w:val="231F20"/>
          <w:spacing w:val="-18"/>
          <w:w w:val="105"/>
        </w:rPr>
        <w:t> </w:t>
      </w:r>
      <w:r>
        <w:rPr>
          <w:color w:val="231F20"/>
          <w:w w:val="105"/>
        </w:rPr>
        <w:t>cả</w:t>
      </w:r>
      <w:r>
        <w:rPr>
          <w:color w:val="231F20"/>
          <w:spacing w:val="-20"/>
          <w:w w:val="105"/>
        </w:rPr>
        <w:t> </w:t>
      </w:r>
      <w:r>
        <w:rPr>
          <w:color w:val="231F20"/>
          <w:w w:val="105"/>
        </w:rPr>
        <w:t>vũ</w:t>
      </w:r>
      <w:r>
        <w:rPr>
          <w:color w:val="231F20"/>
          <w:spacing w:val="-18"/>
          <w:w w:val="105"/>
        </w:rPr>
        <w:t> </w:t>
      </w:r>
      <w:r>
        <w:rPr>
          <w:color w:val="231F20"/>
          <w:w w:val="105"/>
        </w:rPr>
        <w:t>trụ,</w:t>
      </w:r>
      <w:r>
        <w:rPr>
          <w:color w:val="231F20"/>
          <w:spacing w:val="-20"/>
          <w:w w:val="105"/>
        </w:rPr>
        <w:t> </w:t>
      </w:r>
      <w:r>
        <w:rPr>
          <w:color w:val="231F20"/>
          <w:w w:val="105"/>
        </w:rPr>
        <w:t>phổ</w:t>
      </w:r>
      <w:r>
        <w:rPr>
          <w:color w:val="231F20"/>
          <w:spacing w:val="-20"/>
          <w:w w:val="105"/>
        </w:rPr>
        <w:t> </w:t>
      </w:r>
      <w:r>
        <w:rPr>
          <w:color w:val="231F20"/>
          <w:w w:val="105"/>
        </w:rPr>
        <w:t>giai</w:t>
      </w:r>
      <w:r>
        <w:rPr>
          <w:color w:val="231F20"/>
          <w:spacing w:val="-20"/>
          <w:w w:val="105"/>
        </w:rPr>
        <w:t> </w:t>
      </w:r>
      <w:r>
        <w:rPr>
          <w:color w:val="231F20"/>
          <w:w w:val="105"/>
        </w:rPr>
        <w:t>hồi</w:t>
      </w:r>
      <w:r>
        <w:rPr>
          <w:color w:val="231F20"/>
          <w:spacing w:val="-20"/>
          <w:w w:val="105"/>
        </w:rPr>
        <w:t> </w:t>
      </w:r>
      <w:r>
        <w:rPr>
          <w:color w:val="231F20"/>
          <w:w w:val="105"/>
        </w:rPr>
        <w:t>hướng.</w:t>
      </w:r>
      <w:r>
        <w:rPr>
          <w:color w:val="231F20"/>
          <w:spacing w:val="-20"/>
          <w:w w:val="105"/>
        </w:rPr>
        <w:t> </w:t>
      </w:r>
      <w:r>
        <w:rPr>
          <w:color w:val="231F20"/>
          <w:w w:val="105"/>
        </w:rPr>
        <w:t>Hồi hướng cho hết thảy hữu tình chúng sinh, cây cối, hoa, cỏ, núi, sông, đại địa, hết thảy hiện tượng tự nhiên trong khắp pháp giới hư không giới. Vì sao? Những hiện tượng ấy đều </w:t>
      </w:r>
      <w:r>
        <w:rPr>
          <w:color w:val="231F20"/>
        </w:rPr>
        <w:t>là</w:t>
      </w:r>
      <w:r>
        <w:rPr>
          <w:color w:val="231F20"/>
          <w:spacing w:val="-8"/>
        </w:rPr>
        <w:t> </w:t>
      </w:r>
      <w:r>
        <w:rPr>
          <w:i/>
          <w:color w:val="231F20"/>
        </w:rPr>
        <w:t>“duy</w:t>
      </w:r>
      <w:r>
        <w:rPr>
          <w:i/>
          <w:color w:val="231F20"/>
          <w:spacing w:val="-8"/>
        </w:rPr>
        <w:t> </w:t>
      </w:r>
      <w:r>
        <w:rPr>
          <w:i/>
          <w:color w:val="231F20"/>
        </w:rPr>
        <w:t>tâm</w:t>
      </w:r>
      <w:r>
        <w:rPr>
          <w:i/>
          <w:color w:val="231F20"/>
          <w:spacing w:val="-8"/>
        </w:rPr>
        <w:t> </w:t>
      </w:r>
      <w:r>
        <w:rPr>
          <w:i/>
          <w:color w:val="231F20"/>
        </w:rPr>
        <w:t>sở</w:t>
      </w:r>
      <w:r>
        <w:rPr>
          <w:i/>
          <w:color w:val="231F20"/>
          <w:spacing w:val="-8"/>
        </w:rPr>
        <w:t> </w:t>
      </w:r>
      <w:r>
        <w:rPr>
          <w:i/>
          <w:color w:val="231F20"/>
        </w:rPr>
        <w:t>hiện,</w:t>
      </w:r>
      <w:r>
        <w:rPr>
          <w:i/>
          <w:color w:val="231F20"/>
          <w:spacing w:val="-8"/>
        </w:rPr>
        <w:t> </w:t>
      </w:r>
      <w:r>
        <w:rPr>
          <w:i/>
          <w:color w:val="231F20"/>
        </w:rPr>
        <w:t>duy</w:t>
      </w:r>
      <w:r>
        <w:rPr>
          <w:i/>
          <w:color w:val="231F20"/>
          <w:spacing w:val="-8"/>
        </w:rPr>
        <w:t> </w:t>
      </w:r>
      <w:r>
        <w:rPr>
          <w:i/>
          <w:color w:val="231F20"/>
        </w:rPr>
        <w:t>thức</w:t>
      </w:r>
      <w:r>
        <w:rPr>
          <w:i/>
          <w:color w:val="231F20"/>
          <w:spacing w:val="-8"/>
        </w:rPr>
        <w:t> </w:t>
      </w:r>
      <w:r>
        <w:rPr>
          <w:i/>
          <w:color w:val="231F20"/>
        </w:rPr>
        <w:t>sở</w:t>
      </w:r>
      <w:r>
        <w:rPr>
          <w:i/>
          <w:color w:val="231F20"/>
          <w:spacing w:val="-8"/>
        </w:rPr>
        <w:t> </w:t>
      </w:r>
      <w:r>
        <w:rPr>
          <w:i/>
          <w:color w:val="231F20"/>
        </w:rPr>
        <w:t>biến”</w:t>
      </w:r>
      <w:r>
        <w:rPr>
          <w:color w:val="231F20"/>
        </w:rPr>
        <w:t>,</w:t>
      </w:r>
      <w:r>
        <w:rPr>
          <w:color w:val="231F20"/>
          <w:spacing w:val="-8"/>
        </w:rPr>
        <w:t> </w:t>
      </w:r>
      <w:r>
        <w:rPr>
          <w:color w:val="231F20"/>
        </w:rPr>
        <w:t>toàn</w:t>
      </w:r>
      <w:r>
        <w:rPr>
          <w:color w:val="231F20"/>
          <w:spacing w:val="-8"/>
        </w:rPr>
        <w:t> </w:t>
      </w:r>
      <w:r>
        <w:rPr>
          <w:color w:val="231F20"/>
        </w:rPr>
        <w:t>là</w:t>
      </w:r>
      <w:r>
        <w:rPr>
          <w:color w:val="231F20"/>
          <w:spacing w:val="-8"/>
        </w:rPr>
        <w:t> </w:t>
      </w:r>
      <w:r>
        <w:rPr>
          <w:color w:val="231F20"/>
        </w:rPr>
        <w:t>tự</w:t>
      </w:r>
      <w:r>
        <w:rPr>
          <w:color w:val="231F20"/>
          <w:spacing w:val="-9"/>
        </w:rPr>
        <w:t> </w:t>
      </w:r>
      <w:r>
        <w:rPr>
          <w:color w:val="231F20"/>
        </w:rPr>
        <w:t>tính,</w:t>
      </w:r>
      <w:r>
        <w:rPr>
          <w:color w:val="231F20"/>
          <w:spacing w:val="-8"/>
        </w:rPr>
        <w:t> </w:t>
      </w:r>
      <w:r>
        <w:rPr>
          <w:color w:val="231F20"/>
        </w:rPr>
        <w:t>có</w:t>
      </w:r>
      <w:r>
        <w:rPr>
          <w:color w:val="231F20"/>
          <w:spacing w:val="-8"/>
        </w:rPr>
        <w:t> </w:t>
      </w:r>
      <w:r>
        <w:rPr>
          <w:color w:val="231F20"/>
        </w:rPr>
        <w:t>cùng </w:t>
      </w:r>
      <w:r>
        <w:rPr>
          <w:color w:val="231F20"/>
          <w:w w:val="105"/>
        </w:rPr>
        <w:t>một</w:t>
      </w:r>
      <w:r>
        <w:rPr>
          <w:color w:val="231F20"/>
          <w:spacing w:val="-9"/>
          <w:w w:val="105"/>
        </w:rPr>
        <w:t> </w:t>
      </w:r>
      <w:r>
        <w:rPr>
          <w:color w:val="231F20"/>
          <w:w w:val="105"/>
        </w:rPr>
        <w:t>Thể</w:t>
      </w:r>
      <w:r>
        <w:rPr>
          <w:color w:val="231F20"/>
          <w:spacing w:val="-9"/>
          <w:w w:val="105"/>
        </w:rPr>
        <w:t> </w:t>
      </w:r>
      <w:r>
        <w:rPr>
          <w:color w:val="231F20"/>
          <w:w w:val="105"/>
        </w:rPr>
        <w:t>với</w:t>
      </w:r>
      <w:r>
        <w:rPr>
          <w:color w:val="231F20"/>
          <w:spacing w:val="-9"/>
          <w:w w:val="105"/>
        </w:rPr>
        <w:t> </w:t>
      </w:r>
      <w:r>
        <w:rPr>
          <w:color w:val="231F20"/>
          <w:w w:val="105"/>
        </w:rPr>
        <w:t>chính</w:t>
      </w:r>
      <w:r>
        <w:rPr>
          <w:color w:val="231F20"/>
          <w:spacing w:val="-9"/>
          <w:w w:val="105"/>
        </w:rPr>
        <w:t> </w:t>
      </w:r>
      <w:r>
        <w:rPr>
          <w:color w:val="231F20"/>
          <w:w w:val="105"/>
        </w:rPr>
        <w:t>mình,</w:t>
      </w:r>
      <w:r>
        <w:rPr>
          <w:color w:val="231F20"/>
          <w:spacing w:val="-9"/>
          <w:w w:val="105"/>
        </w:rPr>
        <w:t> </w:t>
      </w:r>
      <w:r>
        <w:rPr>
          <w:color w:val="231F20"/>
          <w:w w:val="105"/>
        </w:rPr>
        <w:t>chẳng</w:t>
      </w:r>
      <w:r>
        <w:rPr>
          <w:color w:val="231F20"/>
          <w:spacing w:val="-9"/>
          <w:w w:val="105"/>
        </w:rPr>
        <w:t> </w:t>
      </w:r>
      <w:r>
        <w:rPr>
          <w:color w:val="231F20"/>
          <w:w w:val="105"/>
        </w:rPr>
        <w:t>có</w:t>
      </w:r>
      <w:r>
        <w:rPr>
          <w:color w:val="231F20"/>
          <w:spacing w:val="-9"/>
          <w:w w:val="105"/>
        </w:rPr>
        <w:t> </w:t>
      </w:r>
      <w:r>
        <w:rPr>
          <w:color w:val="231F20"/>
          <w:w w:val="105"/>
        </w:rPr>
        <w:t>mảy</w:t>
      </w:r>
      <w:r>
        <w:rPr>
          <w:color w:val="231F20"/>
          <w:spacing w:val="-9"/>
          <w:w w:val="105"/>
        </w:rPr>
        <w:t> </w:t>
      </w:r>
      <w:r>
        <w:rPr>
          <w:color w:val="231F20"/>
          <w:w w:val="105"/>
        </w:rPr>
        <w:t>may</w:t>
      </w:r>
      <w:r>
        <w:rPr>
          <w:color w:val="231F20"/>
          <w:spacing w:val="-9"/>
          <w:w w:val="105"/>
        </w:rPr>
        <w:t> </w:t>
      </w:r>
      <w:r>
        <w:rPr>
          <w:color w:val="231F20"/>
          <w:w w:val="105"/>
        </w:rPr>
        <w:t>sai</w:t>
      </w:r>
      <w:r>
        <w:rPr>
          <w:color w:val="231F20"/>
          <w:spacing w:val="-9"/>
          <w:w w:val="105"/>
        </w:rPr>
        <w:t> </w:t>
      </w:r>
      <w:r>
        <w:rPr>
          <w:color w:val="231F20"/>
          <w:w w:val="105"/>
        </w:rPr>
        <w:t>biệt.</w:t>
      </w:r>
      <w:r>
        <w:rPr>
          <w:color w:val="231F20"/>
          <w:spacing w:val="-9"/>
          <w:w w:val="105"/>
        </w:rPr>
        <w:t> </w:t>
      </w:r>
      <w:r>
        <w:rPr>
          <w:color w:val="231F20"/>
          <w:w w:val="105"/>
        </w:rPr>
        <w:t>Chúng ta có tâm phân biệt là trật rồi, có tâm chấp trước càng trật hơn.</w:t>
      </w:r>
      <w:r>
        <w:rPr>
          <w:color w:val="231F20"/>
          <w:spacing w:val="-23"/>
          <w:w w:val="105"/>
        </w:rPr>
        <w:t> </w:t>
      </w:r>
      <w:r>
        <w:rPr>
          <w:color w:val="231F20"/>
          <w:w w:val="105"/>
        </w:rPr>
        <w:t>Những</w:t>
      </w:r>
      <w:r>
        <w:rPr>
          <w:color w:val="231F20"/>
          <w:spacing w:val="-22"/>
          <w:w w:val="105"/>
        </w:rPr>
        <w:t> </w:t>
      </w:r>
      <w:r>
        <w:rPr>
          <w:color w:val="231F20"/>
          <w:w w:val="105"/>
        </w:rPr>
        <w:t>lầm</w:t>
      </w:r>
      <w:r>
        <w:rPr>
          <w:color w:val="231F20"/>
          <w:spacing w:val="-22"/>
          <w:w w:val="105"/>
        </w:rPr>
        <w:t> </w:t>
      </w:r>
      <w:r>
        <w:rPr>
          <w:color w:val="231F20"/>
          <w:w w:val="105"/>
        </w:rPr>
        <w:t>lỗi</w:t>
      </w:r>
      <w:r>
        <w:rPr>
          <w:color w:val="231F20"/>
          <w:spacing w:val="-23"/>
          <w:w w:val="105"/>
        </w:rPr>
        <w:t> </w:t>
      </w:r>
      <w:r>
        <w:rPr>
          <w:color w:val="231F20"/>
          <w:w w:val="105"/>
        </w:rPr>
        <w:t>thảy</w:t>
      </w:r>
      <w:r>
        <w:rPr>
          <w:color w:val="231F20"/>
          <w:spacing w:val="-22"/>
          <w:w w:val="105"/>
        </w:rPr>
        <w:t> </w:t>
      </w:r>
      <w:r>
        <w:rPr>
          <w:color w:val="231F20"/>
          <w:w w:val="105"/>
        </w:rPr>
        <w:t>đều</w:t>
      </w:r>
      <w:r>
        <w:rPr>
          <w:color w:val="231F20"/>
          <w:spacing w:val="-22"/>
          <w:w w:val="105"/>
        </w:rPr>
        <w:t> </w:t>
      </w:r>
      <w:r>
        <w:rPr>
          <w:color w:val="231F20"/>
          <w:w w:val="105"/>
        </w:rPr>
        <w:t>buông</w:t>
      </w:r>
      <w:r>
        <w:rPr>
          <w:color w:val="231F20"/>
          <w:spacing w:val="-23"/>
          <w:w w:val="105"/>
        </w:rPr>
        <w:t> </w:t>
      </w:r>
      <w:r>
        <w:rPr>
          <w:color w:val="231F20"/>
          <w:w w:val="105"/>
        </w:rPr>
        <w:t>xuống,</w:t>
      </w:r>
      <w:r>
        <w:rPr>
          <w:color w:val="231F20"/>
          <w:spacing w:val="-22"/>
          <w:w w:val="105"/>
        </w:rPr>
        <w:t> </w:t>
      </w:r>
      <w:r>
        <w:rPr>
          <w:color w:val="231F20"/>
          <w:w w:val="105"/>
        </w:rPr>
        <w:t>trở</w:t>
      </w:r>
      <w:r>
        <w:rPr>
          <w:color w:val="231F20"/>
          <w:spacing w:val="-22"/>
          <w:w w:val="105"/>
        </w:rPr>
        <w:t> </w:t>
      </w:r>
      <w:r>
        <w:rPr>
          <w:color w:val="231F20"/>
          <w:w w:val="105"/>
        </w:rPr>
        <w:t>về</w:t>
      </w:r>
      <w:r>
        <w:rPr>
          <w:color w:val="231F20"/>
          <w:spacing w:val="-23"/>
          <w:w w:val="105"/>
        </w:rPr>
        <w:t> </w:t>
      </w:r>
      <w:r>
        <w:rPr>
          <w:color w:val="231F20"/>
          <w:w w:val="105"/>
        </w:rPr>
        <w:t>Nhất</w:t>
      </w:r>
      <w:r>
        <w:rPr>
          <w:color w:val="231F20"/>
          <w:spacing w:val="-22"/>
          <w:w w:val="105"/>
        </w:rPr>
        <w:t> </w:t>
      </w:r>
      <w:r>
        <w:rPr>
          <w:color w:val="231F20"/>
          <w:w w:val="105"/>
        </w:rPr>
        <w:t>chân. Trong Nhất chân, 10 đức hạnh to lớn này đều trọn đủ viên </w:t>
      </w:r>
      <w:r>
        <w:rPr>
          <w:color w:val="231F20"/>
          <w:spacing w:val="-2"/>
          <w:w w:val="105"/>
        </w:rPr>
        <w:t>mãn.</w:t>
      </w:r>
      <w:r>
        <w:rPr>
          <w:color w:val="231F20"/>
          <w:spacing w:val="-20"/>
          <w:w w:val="105"/>
        </w:rPr>
        <w:t> </w:t>
      </w:r>
      <w:r>
        <w:rPr>
          <w:color w:val="231F20"/>
          <w:spacing w:val="-2"/>
          <w:w w:val="105"/>
        </w:rPr>
        <w:t>Ở</w:t>
      </w:r>
      <w:r>
        <w:rPr>
          <w:color w:val="231F20"/>
          <w:spacing w:val="-20"/>
          <w:w w:val="105"/>
        </w:rPr>
        <w:t> </w:t>
      </w:r>
      <w:r>
        <w:rPr>
          <w:color w:val="231F20"/>
          <w:spacing w:val="-2"/>
          <w:w w:val="105"/>
        </w:rPr>
        <w:t>đây,</w:t>
      </w:r>
      <w:r>
        <w:rPr>
          <w:color w:val="231F20"/>
          <w:spacing w:val="-20"/>
          <w:w w:val="105"/>
        </w:rPr>
        <w:t> </w:t>
      </w:r>
      <w:r>
        <w:rPr>
          <w:color w:val="231F20"/>
          <w:spacing w:val="-2"/>
          <w:w w:val="105"/>
        </w:rPr>
        <w:t>tôi</w:t>
      </w:r>
      <w:r>
        <w:rPr>
          <w:color w:val="231F20"/>
          <w:spacing w:val="-20"/>
          <w:w w:val="105"/>
        </w:rPr>
        <w:t> </w:t>
      </w:r>
      <w:r>
        <w:rPr>
          <w:color w:val="231F20"/>
          <w:spacing w:val="-2"/>
          <w:w w:val="105"/>
        </w:rPr>
        <w:t>chỉ</w:t>
      </w:r>
      <w:r>
        <w:rPr>
          <w:color w:val="231F20"/>
          <w:spacing w:val="-20"/>
          <w:w w:val="105"/>
        </w:rPr>
        <w:t> </w:t>
      </w:r>
      <w:r>
        <w:rPr>
          <w:color w:val="231F20"/>
          <w:spacing w:val="-2"/>
          <w:w w:val="105"/>
        </w:rPr>
        <w:t>giới</w:t>
      </w:r>
      <w:r>
        <w:rPr>
          <w:color w:val="231F20"/>
          <w:spacing w:val="-20"/>
          <w:w w:val="105"/>
        </w:rPr>
        <w:t> </w:t>
      </w:r>
      <w:r>
        <w:rPr>
          <w:color w:val="231F20"/>
          <w:spacing w:val="-2"/>
          <w:w w:val="105"/>
        </w:rPr>
        <w:t>thiệu</w:t>
      </w:r>
      <w:r>
        <w:rPr>
          <w:color w:val="231F20"/>
          <w:spacing w:val="-20"/>
          <w:w w:val="105"/>
        </w:rPr>
        <w:t> </w:t>
      </w:r>
      <w:r>
        <w:rPr>
          <w:color w:val="231F20"/>
          <w:spacing w:val="-2"/>
          <w:w w:val="105"/>
        </w:rPr>
        <w:t>đơn</w:t>
      </w:r>
      <w:r>
        <w:rPr>
          <w:color w:val="231F20"/>
          <w:spacing w:val="-20"/>
          <w:w w:val="105"/>
        </w:rPr>
        <w:t> </w:t>
      </w:r>
      <w:r>
        <w:rPr>
          <w:color w:val="231F20"/>
          <w:spacing w:val="-2"/>
          <w:w w:val="105"/>
        </w:rPr>
        <w:t>giản</w:t>
      </w:r>
      <w:r>
        <w:rPr>
          <w:color w:val="231F20"/>
          <w:spacing w:val="-20"/>
          <w:w w:val="105"/>
        </w:rPr>
        <w:t> </w:t>
      </w:r>
      <w:r>
        <w:rPr>
          <w:color w:val="231F20"/>
          <w:spacing w:val="-2"/>
          <w:w w:val="105"/>
        </w:rPr>
        <w:t>10</w:t>
      </w:r>
      <w:r>
        <w:rPr>
          <w:color w:val="231F20"/>
          <w:spacing w:val="-20"/>
          <w:w w:val="105"/>
        </w:rPr>
        <w:t> </w:t>
      </w:r>
      <w:r>
        <w:rPr>
          <w:color w:val="231F20"/>
          <w:spacing w:val="-2"/>
          <w:w w:val="105"/>
        </w:rPr>
        <w:t>điều</w:t>
      </w:r>
      <w:r>
        <w:rPr>
          <w:color w:val="231F20"/>
          <w:spacing w:val="-20"/>
          <w:w w:val="105"/>
        </w:rPr>
        <w:t> </w:t>
      </w:r>
      <w:r>
        <w:rPr>
          <w:color w:val="231F20"/>
          <w:spacing w:val="-2"/>
          <w:w w:val="105"/>
        </w:rPr>
        <w:t>này,</w:t>
      </w:r>
      <w:r>
        <w:rPr>
          <w:color w:val="231F20"/>
          <w:spacing w:val="-20"/>
          <w:w w:val="105"/>
        </w:rPr>
        <w:t> </w:t>
      </w:r>
      <w:r>
        <w:rPr>
          <w:color w:val="231F20"/>
          <w:spacing w:val="-2"/>
          <w:w w:val="105"/>
        </w:rPr>
        <w:t>giới</w:t>
      </w:r>
      <w:r>
        <w:rPr>
          <w:color w:val="231F20"/>
          <w:spacing w:val="-20"/>
          <w:w w:val="105"/>
        </w:rPr>
        <w:t> </w:t>
      </w:r>
      <w:r>
        <w:rPr>
          <w:color w:val="231F20"/>
          <w:spacing w:val="-2"/>
          <w:w w:val="105"/>
        </w:rPr>
        <w:t>thiệu </w:t>
      </w:r>
      <w:r>
        <w:rPr>
          <w:color w:val="231F20"/>
          <w:w w:val="105"/>
        </w:rPr>
        <w:t>tỉ</w:t>
      </w:r>
      <w:r>
        <w:rPr>
          <w:color w:val="231F20"/>
          <w:spacing w:val="-25"/>
          <w:w w:val="105"/>
        </w:rPr>
        <w:t> </w:t>
      </w:r>
      <w:r>
        <w:rPr>
          <w:color w:val="231F20"/>
          <w:w w:val="105"/>
        </w:rPr>
        <w:t>mỉ</w:t>
      </w:r>
      <w:r>
        <w:rPr>
          <w:color w:val="231F20"/>
          <w:spacing w:val="-25"/>
          <w:w w:val="105"/>
        </w:rPr>
        <w:t> </w:t>
      </w:r>
      <w:r>
        <w:rPr>
          <w:color w:val="231F20"/>
          <w:w w:val="105"/>
        </w:rPr>
        <w:t>xin</w:t>
      </w:r>
      <w:r>
        <w:rPr>
          <w:color w:val="231F20"/>
          <w:spacing w:val="-25"/>
          <w:w w:val="105"/>
        </w:rPr>
        <w:t> </w:t>
      </w:r>
      <w:r>
        <w:rPr>
          <w:color w:val="231F20"/>
          <w:w w:val="105"/>
        </w:rPr>
        <w:t>hãy</w:t>
      </w:r>
      <w:r>
        <w:rPr>
          <w:color w:val="231F20"/>
          <w:spacing w:val="-25"/>
          <w:w w:val="105"/>
        </w:rPr>
        <w:t> </w:t>
      </w:r>
      <w:r>
        <w:rPr>
          <w:color w:val="231F20"/>
          <w:w w:val="105"/>
        </w:rPr>
        <w:t>nghe</w:t>
      </w:r>
      <w:r>
        <w:rPr>
          <w:color w:val="231F20"/>
          <w:spacing w:val="-25"/>
          <w:w w:val="105"/>
        </w:rPr>
        <w:t> </w:t>
      </w:r>
      <w:r>
        <w:rPr>
          <w:color w:val="231F20"/>
          <w:w w:val="105"/>
        </w:rPr>
        <w:t>hay</w:t>
      </w:r>
      <w:r>
        <w:rPr>
          <w:color w:val="231F20"/>
          <w:spacing w:val="-25"/>
          <w:w w:val="105"/>
        </w:rPr>
        <w:t> </w:t>
      </w:r>
      <w:r>
        <w:rPr>
          <w:color w:val="231F20"/>
          <w:w w:val="105"/>
        </w:rPr>
        <w:t>đọc</w:t>
      </w:r>
      <w:r>
        <w:rPr>
          <w:color w:val="231F20"/>
          <w:spacing w:val="-25"/>
          <w:w w:val="105"/>
        </w:rPr>
        <w:t> </w:t>
      </w:r>
      <w:r>
        <w:rPr>
          <w:color w:val="231F20"/>
          <w:w w:val="105"/>
        </w:rPr>
        <w:t>trong</w:t>
      </w:r>
      <w:r>
        <w:rPr>
          <w:color w:val="231F20"/>
          <w:spacing w:val="-24"/>
          <w:w w:val="105"/>
        </w:rPr>
        <w:t> </w:t>
      </w:r>
      <w:r>
        <w:rPr>
          <w:color w:val="231F20"/>
          <w:w w:val="105"/>
        </w:rPr>
        <w:t>bài</w:t>
      </w:r>
      <w:r>
        <w:rPr>
          <w:color w:val="231F20"/>
          <w:spacing w:val="-25"/>
          <w:w w:val="105"/>
        </w:rPr>
        <w:t> </w:t>
      </w:r>
      <w:r>
        <w:rPr>
          <w:color w:val="231F20"/>
          <w:w w:val="105"/>
        </w:rPr>
        <w:t>giảng</w:t>
      </w:r>
      <w:r>
        <w:rPr>
          <w:color w:val="231F20"/>
          <w:spacing w:val="-25"/>
          <w:w w:val="105"/>
        </w:rPr>
        <w:t> </w:t>
      </w:r>
      <w:r>
        <w:rPr>
          <w:color w:val="231F20"/>
          <w:w w:val="105"/>
        </w:rPr>
        <w:t>kinh</w:t>
      </w:r>
      <w:r>
        <w:rPr>
          <w:color w:val="231F20"/>
          <w:spacing w:val="-23"/>
          <w:w w:val="105"/>
        </w:rPr>
        <w:t> </w:t>
      </w:r>
      <w:r>
        <w:rPr>
          <w:i/>
          <w:color w:val="231F20"/>
          <w:w w:val="105"/>
        </w:rPr>
        <w:t>Hoa</w:t>
      </w:r>
      <w:r>
        <w:rPr>
          <w:i/>
          <w:color w:val="231F20"/>
          <w:spacing w:val="-25"/>
          <w:w w:val="105"/>
        </w:rPr>
        <w:t> </w:t>
      </w:r>
      <w:r>
        <w:rPr>
          <w:i/>
          <w:color w:val="231F20"/>
          <w:spacing w:val="-2"/>
          <w:w w:val="105"/>
        </w:rPr>
        <w:t>Nghiêm</w:t>
      </w:r>
      <w:r>
        <w:rPr>
          <w:color w:val="231F20"/>
          <w:spacing w:val="-2"/>
          <w:w w:val="105"/>
        </w:rPr>
        <w:t>.</w:t>
      </w:r>
    </w:p>
    <w:p>
      <w:pPr>
        <w:pStyle w:val="BodyText"/>
        <w:rPr>
          <w:sz w:val="20"/>
        </w:rPr>
      </w:pPr>
    </w:p>
    <w:p>
      <w:pPr>
        <w:pStyle w:val="BodyText"/>
        <w:rPr>
          <w:sz w:val="20"/>
        </w:rPr>
      </w:pPr>
    </w:p>
    <w:p>
      <w:pPr>
        <w:pStyle w:val="BodyText"/>
        <w:spacing w:before="8"/>
        <w:rPr>
          <w:sz w:val="18"/>
        </w:rPr>
      </w:pPr>
      <w:r>
        <w:rPr/>
        <w:drawing>
          <wp:anchor distT="0" distB="0" distL="0" distR="0" allowOverlap="1" layoutInCell="1" locked="0" behindDoc="0" simplePos="0" relativeHeight="70">
            <wp:simplePos x="0" y="0"/>
            <wp:positionH relativeFrom="page">
              <wp:posOffset>3075547</wp:posOffset>
            </wp:positionH>
            <wp:positionV relativeFrom="paragraph">
              <wp:posOffset>151941</wp:posOffset>
            </wp:positionV>
            <wp:extent cx="878049" cy="876966"/>
            <wp:effectExtent l="0" t="0" r="0" b="0"/>
            <wp:wrapTopAndBottom/>
            <wp:docPr id="99" name="image14.png"/>
            <wp:cNvGraphicFramePr>
              <a:graphicFrameLocks noChangeAspect="1"/>
            </wp:cNvGraphicFramePr>
            <a:graphic>
              <a:graphicData uri="http://schemas.openxmlformats.org/drawingml/2006/picture">
                <pic:pic>
                  <pic:nvPicPr>
                    <pic:cNvPr id="100" name="image14.png"/>
                    <pic:cNvPicPr/>
                  </pic:nvPicPr>
                  <pic:blipFill>
                    <a:blip r:embed="rId86" cstate="print"/>
                    <a:stretch>
                      <a:fillRect/>
                    </a:stretch>
                  </pic:blipFill>
                  <pic:spPr>
                    <a:xfrm>
                      <a:off x="0" y="0"/>
                      <a:ext cx="878049" cy="876966"/>
                    </a:xfrm>
                    <a:prstGeom prst="rect">
                      <a:avLst/>
                    </a:prstGeom>
                  </pic:spPr>
                </pic:pic>
              </a:graphicData>
            </a:graphic>
          </wp:anchor>
        </w:drawing>
      </w:r>
    </w:p>
    <w:p>
      <w:pPr>
        <w:spacing w:after="0"/>
        <w:rPr>
          <w:sz w:val="18"/>
        </w:rPr>
        <w:sectPr>
          <w:pgSz w:w="11400" w:h="15370"/>
          <w:pgMar w:header="1015" w:footer="937" w:top="1220" w:bottom="1120" w:left="1200" w:right="1180"/>
        </w:sectPr>
      </w:pPr>
    </w:p>
    <w:p>
      <w:pPr>
        <w:pStyle w:val="BodyText"/>
        <w:rPr>
          <w:sz w:val="20"/>
        </w:rPr>
      </w:pPr>
      <w:r>
        <w:rPr/>
        <w:drawing>
          <wp:anchor distT="0" distB="0" distL="0" distR="0" allowOverlap="1" layoutInCell="1" locked="0" behindDoc="0" simplePos="0" relativeHeight="15765504">
            <wp:simplePos x="0" y="0"/>
            <wp:positionH relativeFrom="page">
              <wp:posOffset>5429415</wp:posOffset>
            </wp:positionH>
            <wp:positionV relativeFrom="page">
              <wp:posOffset>7790823</wp:posOffset>
            </wp:positionV>
            <wp:extent cx="1698585" cy="1857176"/>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71">
            <wp:simplePos x="0" y="0"/>
            <wp:positionH relativeFrom="page">
              <wp:posOffset>3256803</wp:posOffset>
            </wp:positionH>
            <wp:positionV relativeFrom="paragraph">
              <wp:posOffset>86239</wp:posOffset>
            </wp:positionV>
            <wp:extent cx="910935" cy="257746"/>
            <wp:effectExtent l="0" t="0" r="0" b="0"/>
            <wp:wrapTopAndBottom/>
            <wp:docPr id="103" name="image4.png"/>
            <wp:cNvGraphicFramePr>
              <a:graphicFrameLocks noChangeAspect="1"/>
            </wp:cNvGraphicFramePr>
            <a:graphic>
              <a:graphicData uri="http://schemas.openxmlformats.org/drawingml/2006/picture">
                <pic:pic>
                  <pic:nvPicPr>
                    <pic:cNvPr id="104"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99</w:t>
      </w:r>
    </w:p>
    <w:p>
      <w:pPr>
        <w:spacing w:after="0"/>
        <w:jc w:val="center"/>
        <w:rPr>
          <w:rFonts w:ascii="Aachen" w:hAnsi="Aachen"/>
          <w:sz w:val="28"/>
        </w:rPr>
        <w:sectPr>
          <w:headerReference w:type="default" r:id="rId87"/>
          <w:footerReference w:type="default" r:id="rId88"/>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73">
            <wp:simplePos x="0" y="0"/>
            <wp:positionH relativeFrom="page">
              <wp:posOffset>2740839</wp:posOffset>
            </wp:positionH>
            <wp:positionV relativeFrom="paragraph">
              <wp:posOffset>238108</wp:posOffset>
            </wp:positionV>
            <wp:extent cx="1528303" cy="1107281"/>
            <wp:effectExtent l="0" t="0" r="0" b="0"/>
            <wp:wrapTopAndBottom/>
            <wp:docPr id="105" name="image5.png"/>
            <wp:cNvGraphicFramePr>
              <a:graphicFrameLocks noChangeAspect="1"/>
            </wp:cNvGraphicFramePr>
            <a:graphic>
              <a:graphicData uri="http://schemas.openxmlformats.org/drawingml/2006/picture">
                <pic:pic>
                  <pic:nvPicPr>
                    <pic:cNvPr id="106"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89"/>
          <w:footerReference w:type="even" r:id="rId90"/>
          <w:pgSz w:w="11400" w:h="15370"/>
          <w:pgMar w:header="0" w:footer="0" w:top="1760" w:bottom="280" w:left="1200" w:right="1180"/>
        </w:sectPr>
      </w:pPr>
    </w:p>
    <w:p>
      <w:pPr>
        <w:pStyle w:val="BodyText"/>
        <w:spacing w:before="3"/>
        <w:rPr>
          <w:rFonts w:ascii="Cambria"/>
          <w:b/>
          <w:sz w:val="26"/>
        </w:rPr>
      </w:pPr>
    </w:p>
    <w:p>
      <w:pPr>
        <w:spacing w:line="295" w:lineRule="auto" w:before="106"/>
        <w:ind w:left="1738" w:right="120" w:firstLine="0"/>
        <w:jc w:val="both"/>
        <w:rPr>
          <w:sz w:val="34"/>
        </w:rPr>
      </w:pPr>
      <w:r>
        <w:rPr/>
        <w:pict>
          <v:shape style="position:absolute;margin-left:96.874802pt;margin-top:-15.413005pt;width:50.1pt;height:104.4pt;mso-position-horizontal-relative:page;mso-position-vertical-relative:paragraph;z-index:-17597952" type="#_x0000_t202" id="docshape84"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w:t>
      </w:r>
      <w:r>
        <w:rPr>
          <w:i/>
          <w:color w:val="231F20"/>
          <w:sz w:val="34"/>
        </w:rPr>
        <w:t>Thừa Vô Lượng Thọ Kinh Giải</w:t>
      </w:r>
      <w:r>
        <w:rPr>
          <w:color w:val="231F20"/>
          <w:sz w:val="34"/>
        </w:rPr>
        <w:t>, trang 115, dòng thứ </w:t>
      </w:r>
      <w:r>
        <w:rPr>
          <w:color w:val="231F20"/>
          <w:w w:val="105"/>
          <w:sz w:val="34"/>
        </w:rPr>
        <w:t>5, xem từ câu thứ 2.</w:t>
      </w:r>
    </w:p>
    <w:p>
      <w:pPr>
        <w:spacing w:line="307" w:lineRule="auto" w:before="161"/>
        <w:ind w:left="387" w:right="121" w:firstLine="453"/>
        <w:jc w:val="both"/>
        <w:rPr>
          <w:sz w:val="34"/>
        </w:rPr>
      </w:pPr>
      <w:r>
        <w:rPr>
          <w:color w:val="231F20"/>
          <w:w w:val="105"/>
          <w:sz w:val="34"/>
        </w:rPr>
        <w:t>“</w:t>
      </w:r>
      <w:r>
        <w:rPr>
          <w:i/>
          <w:color w:val="231F20"/>
          <w:w w:val="105"/>
          <w:sz w:val="34"/>
        </w:rPr>
        <w:t>Như</w:t>
      </w:r>
      <w:r>
        <w:rPr>
          <w:i/>
          <w:color w:val="231F20"/>
          <w:spacing w:val="-11"/>
          <w:w w:val="105"/>
          <w:sz w:val="34"/>
        </w:rPr>
        <w:t> </w:t>
      </w:r>
      <w:r>
        <w:rPr>
          <w:i/>
          <w:color w:val="231F20"/>
          <w:w w:val="105"/>
          <w:sz w:val="34"/>
        </w:rPr>
        <w:t>thượng</w:t>
      </w:r>
      <w:r>
        <w:rPr>
          <w:i/>
          <w:color w:val="231F20"/>
          <w:spacing w:val="-10"/>
          <w:w w:val="105"/>
          <w:sz w:val="34"/>
        </w:rPr>
        <w:t> </w:t>
      </w:r>
      <w:r>
        <w:rPr>
          <w:i/>
          <w:color w:val="231F20"/>
          <w:w w:val="105"/>
          <w:sz w:val="34"/>
        </w:rPr>
        <w:t>thập</w:t>
      </w:r>
      <w:r>
        <w:rPr>
          <w:i/>
          <w:color w:val="231F20"/>
          <w:spacing w:val="-11"/>
          <w:w w:val="105"/>
          <w:sz w:val="34"/>
        </w:rPr>
        <w:t> </w:t>
      </w:r>
      <w:r>
        <w:rPr>
          <w:i/>
          <w:color w:val="231F20"/>
          <w:w w:val="105"/>
          <w:sz w:val="34"/>
        </w:rPr>
        <w:t>nguyện,</w:t>
      </w:r>
      <w:r>
        <w:rPr>
          <w:i/>
          <w:color w:val="231F20"/>
          <w:spacing w:val="-11"/>
          <w:w w:val="105"/>
          <w:sz w:val="34"/>
        </w:rPr>
        <w:t> </w:t>
      </w:r>
      <w:r>
        <w:rPr>
          <w:i/>
          <w:color w:val="231F20"/>
          <w:w w:val="105"/>
          <w:sz w:val="34"/>
        </w:rPr>
        <w:t>nguyện</w:t>
      </w:r>
      <w:r>
        <w:rPr>
          <w:i/>
          <w:color w:val="231F20"/>
          <w:spacing w:val="-11"/>
          <w:w w:val="105"/>
          <w:sz w:val="34"/>
        </w:rPr>
        <w:t> </w:t>
      </w:r>
      <w:r>
        <w:rPr>
          <w:i/>
          <w:color w:val="231F20"/>
          <w:w w:val="105"/>
          <w:sz w:val="34"/>
        </w:rPr>
        <w:t>nguyện</w:t>
      </w:r>
      <w:r>
        <w:rPr>
          <w:i/>
          <w:color w:val="231F20"/>
          <w:spacing w:val="-11"/>
          <w:w w:val="105"/>
          <w:sz w:val="34"/>
        </w:rPr>
        <w:t> </w:t>
      </w:r>
      <w:r>
        <w:rPr>
          <w:i/>
          <w:color w:val="231F20"/>
          <w:w w:val="105"/>
          <w:sz w:val="34"/>
        </w:rPr>
        <w:t>giai</w:t>
      </w:r>
      <w:r>
        <w:rPr>
          <w:i/>
          <w:color w:val="231F20"/>
          <w:spacing w:val="-11"/>
          <w:w w:val="105"/>
          <w:sz w:val="34"/>
        </w:rPr>
        <w:t> </w:t>
      </w:r>
      <w:r>
        <w:rPr>
          <w:i/>
          <w:color w:val="231F20"/>
          <w:w w:val="105"/>
          <w:sz w:val="34"/>
        </w:rPr>
        <w:t>viết:</w:t>
      </w:r>
      <w:r>
        <w:rPr>
          <w:i/>
          <w:color w:val="231F20"/>
          <w:spacing w:val="-11"/>
          <w:w w:val="105"/>
          <w:sz w:val="34"/>
        </w:rPr>
        <w:t> </w:t>
      </w:r>
      <w:r>
        <w:rPr>
          <w:i/>
          <w:color w:val="231F20"/>
          <w:w w:val="105"/>
          <w:sz w:val="34"/>
        </w:rPr>
        <w:t>Ngã </w:t>
      </w:r>
      <w:r>
        <w:rPr>
          <w:i/>
          <w:color w:val="231F20"/>
          <w:sz w:val="34"/>
        </w:rPr>
        <w:t>thử</w:t>
      </w:r>
      <w:r>
        <w:rPr>
          <w:i/>
          <w:color w:val="231F20"/>
          <w:spacing w:val="-10"/>
          <w:sz w:val="34"/>
        </w:rPr>
        <w:t> </w:t>
      </w:r>
      <w:r>
        <w:rPr>
          <w:i/>
          <w:color w:val="231F20"/>
          <w:sz w:val="34"/>
        </w:rPr>
        <w:t>đại</w:t>
      </w:r>
      <w:r>
        <w:rPr>
          <w:i/>
          <w:color w:val="231F20"/>
          <w:spacing w:val="-10"/>
          <w:sz w:val="34"/>
        </w:rPr>
        <w:t> </w:t>
      </w:r>
      <w:r>
        <w:rPr>
          <w:i/>
          <w:color w:val="231F20"/>
          <w:sz w:val="34"/>
        </w:rPr>
        <w:t>nguyện,</w:t>
      </w:r>
      <w:r>
        <w:rPr>
          <w:i/>
          <w:color w:val="231F20"/>
          <w:spacing w:val="-9"/>
          <w:sz w:val="34"/>
        </w:rPr>
        <w:t> </w:t>
      </w:r>
      <w:r>
        <w:rPr>
          <w:i/>
          <w:color w:val="231F20"/>
          <w:sz w:val="34"/>
        </w:rPr>
        <w:t>vô</w:t>
      </w:r>
      <w:r>
        <w:rPr>
          <w:i/>
          <w:color w:val="231F20"/>
          <w:spacing w:val="-10"/>
          <w:sz w:val="34"/>
        </w:rPr>
        <w:t> </w:t>
      </w:r>
      <w:r>
        <w:rPr>
          <w:i/>
          <w:color w:val="231F20"/>
          <w:sz w:val="34"/>
        </w:rPr>
        <w:t>hữu</w:t>
      </w:r>
      <w:r>
        <w:rPr>
          <w:i/>
          <w:color w:val="231F20"/>
          <w:spacing w:val="-10"/>
          <w:sz w:val="34"/>
        </w:rPr>
        <w:t> </w:t>
      </w:r>
      <w:r>
        <w:rPr>
          <w:i/>
          <w:color w:val="231F20"/>
          <w:sz w:val="34"/>
        </w:rPr>
        <w:t>cùng</w:t>
      </w:r>
      <w:r>
        <w:rPr>
          <w:i/>
          <w:color w:val="231F20"/>
          <w:spacing w:val="-9"/>
          <w:sz w:val="34"/>
        </w:rPr>
        <w:t> </w:t>
      </w:r>
      <w:r>
        <w:rPr>
          <w:i/>
          <w:color w:val="231F20"/>
          <w:sz w:val="34"/>
        </w:rPr>
        <w:t>tận.</w:t>
      </w:r>
      <w:r>
        <w:rPr>
          <w:i/>
          <w:color w:val="231F20"/>
          <w:spacing w:val="-9"/>
          <w:sz w:val="34"/>
        </w:rPr>
        <w:t> </w:t>
      </w:r>
      <w:r>
        <w:rPr>
          <w:i/>
          <w:color w:val="231F20"/>
          <w:sz w:val="34"/>
        </w:rPr>
        <w:t>Niệm</w:t>
      </w:r>
      <w:r>
        <w:rPr>
          <w:i/>
          <w:color w:val="231F20"/>
          <w:spacing w:val="-10"/>
          <w:sz w:val="34"/>
        </w:rPr>
        <w:t> </w:t>
      </w:r>
      <w:r>
        <w:rPr>
          <w:i/>
          <w:color w:val="231F20"/>
          <w:sz w:val="34"/>
        </w:rPr>
        <w:t>niệm</w:t>
      </w:r>
      <w:r>
        <w:rPr>
          <w:i/>
          <w:color w:val="231F20"/>
          <w:spacing w:val="-10"/>
          <w:sz w:val="34"/>
        </w:rPr>
        <w:t> </w:t>
      </w:r>
      <w:r>
        <w:rPr>
          <w:i/>
          <w:color w:val="231F20"/>
          <w:sz w:val="34"/>
        </w:rPr>
        <w:t>tương</w:t>
      </w:r>
      <w:r>
        <w:rPr>
          <w:i/>
          <w:color w:val="231F20"/>
          <w:spacing w:val="-9"/>
          <w:sz w:val="34"/>
        </w:rPr>
        <w:t> </w:t>
      </w:r>
      <w:r>
        <w:rPr>
          <w:i/>
          <w:color w:val="231F20"/>
          <w:sz w:val="34"/>
        </w:rPr>
        <w:t>tục.</w:t>
      </w:r>
      <w:r>
        <w:rPr>
          <w:i/>
          <w:color w:val="231F20"/>
          <w:spacing w:val="-9"/>
          <w:sz w:val="34"/>
        </w:rPr>
        <w:t> </w:t>
      </w:r>
      <w:r>
        <w:rPr>
          <w:i/>
          <w:color w:val="231F20"/>
          <w:sz w:val="34"/>
        </w:rPr>
        <w:t>Vô</w:t>
      </w:r>
      <w:r>
        <w:rPr>
          <w:i/>
          <w:color w:val="231F20"/>
          <w:spacing w:val="-10"/>
          <w:sz w:val="34"/>
        </w:rPr>
        <w:t> </w:t>
      </w:r>
      <w:r>
        <w:rPr>
          <w:i/>
          <w:color w:val="231F20"/>
          <w:sz w:val="34"/>
        </w:rPr>
        <w:t>hữu </w:t>
      </w:r>
      <w:r>
        <w:rPr>
          <w:i/>
          <w:color w:val="231F20"/>
          <w:w w:val="105"/>
          <w:sz w:val="34"/>
        </w:rPr>
        <w:t>gián</w:t>
      </w:r>
      <w:r>
        <w:rPr>
          <w:i/>
          <w:color w:val="231F20"/>
          <w:spacing w:val="-11"/>
          <w:w w:val="105"/>
          <w:sz w:val="34"/>
        </w:rPr>
        <w:t> </w:t>
      </w:r>
      <w:r>
        <w:rPr>
          <w:i/>
          <w:color w:val="231F20"/>
          <w:w w:val="105"/>
          <w:sz w:val="34"/>
        </w:rPr>
        <w:t>đoạn.</w:t>
      </w:r>
      <w:r>
        <w:rPr>
          <w:i/>
          <w:color w:val="231F20"/>
          <w:spacing w:val="-11"/>
          <w:w w:val="105"/>
          <w:sz w:val="34"/>
        </w:rPr>
        <w:t> </w:t>
      </w:r>
      <w:r>
        <w:rPr>
          <w:i/>
          <w:color w:val="231F20"/>
          <w:w w:val="105"/>
          <w:sz w:val="34"/>
        </w:rPr>
        <w:t>Thân,</w:t>
      </w:r>
      <w:r>
        <w:rPr>
          <w:i/>
          <w:color w:val="231F20"/>
          <w:spacing w:val="-11"/>
          <w:w w:val="105"/>
          <w:sz w:val="34"/>
        </w:rPr>
        <w:t> </w:t>
      </w:r>
      <w:r>
        <w:rPr>
          <w:i/>
          <w:color w:val="231F20"/>
          <w:w w:val="105"/>
          <w:sz w:val="34"/>
        </w:rPr>
        <w:t>ngữ,</w:t>
      </w:r>
      <w:r>
        <w:rPr>
          <w:i/>
          <w:color w:val="231F20"/>
          <w:spacing w:val="-11"/>
          <w:w w:val="105"/>
          <w:sz w:val="34"/>
        </w:rPr>
        <w:t> </w:t>
      </w:r>
      <w:r>
        <w:rPr>
          <w:i/>
          <w:color w:val="231F20"/>
          <w:w w:val="105"/>
          <w:sz w:val="34"/>
        </w:rPr>
        <w:t>ý</w:t>
      </w:r>
      <w:r>
        <w:rPr>
          <w:i/>
          <w:color w:val="231F20"/>
          <w:spacing w:val="-11"/>
          <w:w w:val="105"/>
          <w:sz w:val="34"/>
        </w:rPr>
        <w:t> </w:t>
      </w:r>
      <w:r>
        <w:rPr>
          <w:i/>
          <w:color w:val="231F20"/>
          <w:w w:val="105"/>
          <w:sz w:val="34"/>
        </w:rPr>
        <w:t>nghiệp.</w:t>
      </w:r>
      <w:r>
        <w:rPr>
          <w:i/>
          <w:color w:val="231F20"/>
          <w:spacing w:val="-11"/>
          <w:w w:val="105"/>
          <w:sz w:val="34"/>
        </w:rPr>
        <w:t> </w:t>
      </w:r>
      <w:r>
        <w:rPr>
          <w:i/>
          <w:color w:val="231F20"/>
          <w:w w:val="105"/>
          <w:sz w:val="34"/>
        </w:rPr>
        <w:t>Vô</w:t>
      </w:r>
      <w:r>
        <w:rPr>
          <w:i/>
          <w:color w:val="231F20"/>
          <w:spacing w:val="-11"/>
          <w:w w:val="105"/>
          <w:sz w:val="34"/>
        </w:rPr>
        <w:t> </w:t>
      </w:r>
      <w:r>
        <w:rPr>
          <w:i/>
          <w:color w:val="231F20"/>
          <w:w w:val="105"/>
          <w:sz w:val="34"/>
        </w:rPr>
        <w:t>hữu</w:t>
      </w:r>
      <w:r>
        <w:rPr>
          <w:i/>
          <w:color w:val="231F20"/>
          <w:spacing w:val="-11"/>
          <w:w w:val="105"/>
          <w:sz w:val="34"/>
        </w:rPr>
        <w:t> </w:t>
      </w:r>
      <w:r>
        <w:rPr>
          <w:i/>
          <w:color w:val="231F20"/>
          <w:w w:val="105"/>
          <w:sz w:val="34"/>
        </w:rPr>
        <w:t>bì</w:t>
      </w:r>
      <w:r>
        <w:rPr>
          <w:i/>
          <w:color w:val="231F20"/>
          <w:spacing w:val="-11"/>
          <w:w w:val="105"/>
          <w:sz w:val="34"/>
        </w:rPr>
        <w:t> </w:t>
      </w:r>
      <w:r>
        <w:rPr>
          <w:i/>
          <w:color w:val="231F20"/>
          <w:w w:val="105"/>
          <w:sz w:val="34"/>
        </w:rPr>
        <w:t>yếm</w:t>
      </w:r>
      <w:r>
        <w:rPr>
          <w:color w:val="231F20"/>
          <w:w w:val="105"/>
          <w:sz w:val="34"/>
        </w:rPr>
        <w:t>”</w:t>
      </w:r>
      <w:r>
        <w:rPr>
          <w:color w:val="231F20"/>
          <w:spacing w:val="-11"/>
          <w:w w:val="105"/>
          <w:sz w:val="34"/>
        </w:rPr>
        <w:t> </w:t>
      </w:r>
      <w:r>
        <w:rPr>
          <w:color w:val="231F20"/>
          <w:w w:val="105"/>
          <w:sz w:val="34"/>
        </w:rPr>
        <w:t>(10</w:t>
      </w:r>
      <w:r>
        <w:rPr>
          <w:color w:val="231F20"/>
          <w:spacing w:val="-11"/>
          <w:w w:val="105"/>
          <w:sz w:val="34"/>
        </w:rPr>
        <w:t> </w:t>
      </w:r>
      <w:r>
        <w:rPr>
          <w:color w:val="231F20"/>
          <w:w w:val="105"/>
          <w:sz w:val="34"/>
        </w:rPr>
        <w:t>nguyện như</w:t>
      </w:r>
      <w:r>
        <w:rPr>
          <w:color w:val="231F20"/>
          <w:spacing w:val="-14"/>
          <w:w w:val="105"/>
          <w:sz w:val="34"/>
        </w:rPr>
        <w:t> </w:t>
      </w:r>
      <w:r>
        <w:rPr>
          <w:color w:val="231F20"/>
          <w:w w:val="105"/>
          <w:sz w:val="34"/>
        </w:rPr>
        <w:t>trên,</w:t>
      </w:r>
      <w:r>
        <w:rPr>
          <w:color w:val="231F20"/>
          <w:spacing w:val="-14"/>
          <w:w w:val="105"/>
          <w:sz w:val="34"/>
        </w:rPr>
        <w:t> </w:t>
      </w:r>
      <w:r>
        <w:rPr>
          <w:color w:val="231F20"/>
          <w:w w:val="105"/>
          <w:sz w:val="34"/>
        </w:rPr>
        <w:t>nguyện</w:t>
      </w:r>
      <w:r>
        <w:rPr>
          <w:color w:val="231F20"/>
          <w:spacing w:val="-14"/>
          <w:w w:val="105"/>
          <w:sz w:val="34"/>
        </w:rPr>
        <w:t> </w:t>
      </w:r>
      <w:r>
        <w:rPr>
          <w:color w:val="231F20"/>
          <w:w w:val="105"/>
          <w:sz w:val="34"/>
        </w:rPr>
        <w:t>nào</w:t>
      </w:r>
      <w:r>
        <w:rPr>
          <w:color w:val="231F20"/>
          <w:spacing w:val="-14"/>
          <w:w w:val="105"/>
          <w:sz w:val="34"/>
        </w:rPr>
        <w:t> </w:t>
      </w:r>
      <w:r>
        <w:rPr>
          <w:color w:val="231F20"/>
          <w:w w:val="105"/>
          <w:sz w:val="34"/>
        </w:rPr>
        <w:t>cũng</w:t>
      </w:r>
      <w:r>
        <w:rPr>
          <w:color w:val="231F20"/>
          <w:spacing w:val="-14"/>
          <w:w w:val="105"/>
          <w:sz w:val="34"/>
        </w:rPr>
        <w:t> </w:t>
      </w:r>
      <w:r>
        <w:rPr>
          <w:color w:val="231F20"/>
          <w:w w:val="105"/>
          <w:sz w:val="34"/>
        </w:rPr>
        <w:t>đều</w:t>
      </w:r>
      <w:r>
        <w:rPr>
          <w:color w:val="231F20"/>
          <w:spacing w:val="-14"/>
          <w:w w:val="105"/>
          <w:sz w:val="34"/>
        </w:rPr>
        <w:t> </w:t>
      </w:r>
      <w:r>
        <w:rPr>
          <w:color w:val="231F20"/>
          <w:w w:val="105"/>
          <w:sz w:val="34"/>
        </w:rPr>
        <w:t>nói:</w:t>
      </w:r>
      <w:r>
        <w:rPr>
          <w:color w:val="231F20"/>
          <w:spacing w:val="-14"/>
          <w:w w:val="105"/>
          <w:sz w:val="34"/>
        </w:rPr>
        <w:t> </w:t>
      </w:r>
      <w:r>
        <w:rPr>
          <w:color w:val="231F20"/>
          <w:w w:val="105"/>
          <w:sz w:val="34"/>
        </w:rPr>
        <w:t>“Ðại</w:t>
      </w:r>
      <w:r>
        <w:rPr>
          <w:color w:val="231F20"/>
          <w:spacing w:val="-14"/>
          <w:w w:val="105"/>
          <w:sz w:val="34"/>
        </w:rPr>
        <w:t> </w:t>
      </w:r>
      <w:r>
        <w:rPr>
          <w:color w:val="231F20"/>
          <w:w w:val="105"/>
          <w:sz w:val="34"/>
        </w:rPr>
        <w:t>nguyện</w:t>
      </w:r>
      <w:r>
        <w:rPr>
          <w:color w:val="231F20"/>
          <w:spacing w:val="-14"/>
          <w:w w:val="105"/>
          <w:sz w:val="34"/>
        </w:rPr>
        <w:t> </w:t>
      </w:r>
      <w:r>
        <w:rPr>
          <w:color w:val="231F20"/>
          <w:w w:val="105"/>
          <w:sz w:val="34"/>
        </w:rPr>
        <w:t>này</w:t>
      </w:r>
      <w:r>
        <w:rPr>
          <w:color w:val="231F20"/>
          <w:spacing w:val="-14"/>
          <w:w w:val="105"/>
          <w:sz w:val="34"/>
        </w:rPr>
        <w:t> </w:t>
      </w:r>
      <w:r>
        <w:rPr>
          <w:color w:val="231F20"/>
          <w:w w:val="105"/>
          <w:sz w:val="34"/>
        </w:rPr>
        <w:t>của</w:t>
      </w:r>
      <w:r>
        <w:rPr>
          <w:color w:val="231F20"/>
          <w:spacing w:val="-14"/>
          <w:w w:val="105"/>
          <w:sz w:val="34"/>
        </w:rPr>
        <w:t> </w:t>
      </w:r>
      <w:r>
        <w:rPr>
          <w:color w:val="231F20"/>
          <w:w w:val="105"/>
          <w:sz w:val="34"/>
        </w:rPr>
        <w:t>tôi chẳng có</w:t>
      </w:r>
      <w:r>
        <w:rPr>
          <w:color w:val="231F20"/>
          <w:spacing w:val="-1"/>
          <w:w w:val="105"/>
          <w:sz w:val="34"/>
        </w:rPr>
        <w:t> </w:t>
      </w:r>
      <w:r>
        <w:rPr>
          <w:color w:val="231F20"/>
          <w:w w:val="105"/>
          <w:sz w:val="34"/>
        </w:rPr>
        <w:t>cùng tận. Niệm niệm</w:t>
      </w:r>
      <w:r>
        <w:rPr>
          <w:color w:val="231F20"/>
          <w:spacing w:val="-1"/>
          <w:w w:val="105"/>
          <w:sz w:val="34"/>
        </w:rPr>
        <w:t> </w:t>
      </w:r>
      <w:r>
        <w:rPr>
          <w:color w:val="231F20"/>
          <w:w w:val="105"/>
          <w:sz w:val="34"/>
        </w:rPr>
        <w:t>nối</w:t>
      </w:r>
      <w:r>
        <w:rPr>
          <w:color w:val="231F20"/>
          <w:spacing w:val="-1"/>
          <w:w w:val="105"/>
          <w:sz w:val="34"/>
        </w:rPr>
        <w:t> </w:t>
      </w:r>
      <w:r>
        <w:rPr>
          <w:color w:val="231F20"/>
          <w:w w:val="105"/>
          <w:sz w:val="34"/>
        </w:rPr>
        <w:t>tiếp</w:t>
      </w:r>
      <w:r>
        <w:rPr>
          <w:color w:val="231F20"/>
          <w:spacing w:val="-1"/>
          <w:w w:val="105"/>
          <w:sz w:val="34"/>
        </w:rPr>
        <w:t> </w:t>
      </w:r>
      <w:r>
        <w:rPr>
          <w:color w:val="231F20"/>
          <w:w w:val="105"/>
          <w:sz w:val="34"/>
        </w:rPr>
        <w:t>chẳng có</w:t>
      </w:r>
      <w:r>
        <w:rPr>
          <w:color w:val="231F20"/>
          <w:spacing w:val="-1"/>
          <w:w w:val="105"/>
          <w:sz w:val="34"/>
        </w:rPr>
        <w:t> </w:t>
      </w:r>
      <w:r>
        <w:rPr>
          <w:color w:val="231F20"/>
          <w:w w:val="105"/>
          <w:sz w:val="34"/>
        </w:rPr>
        <w:t>gián đoạn. Thân, ngữ, ý nghiệp chẳng có nhọc mỏi”).</w:t>
      </w:r>
    </w:p>
    <w:p>
      <w:pPr>
        <w:spacing w:line="307" w:lineRule="auto" w:before="150"/>
        <w:ind w:left="387" w:right="119" w:firstLine="453"/>
        <w:jc w:val="both"/>
        <w:rPr>
          <w:sz w:val="34"/>
        </w:rPr>
      </w:pPr>
      <w:r>
        <w:rPr>
          <w:color w:val="231F20"/>
          <w:sz w:val="34"/>
        </w:rPr>
        <w:t>Trong</w:t>
      </w:r>
      <w:r>
        <w:rPr>
          <w:color w:val="231F20"/>
          <w:spacing w:val="-8"/>
          <w:sz w:val="34"/>
        </w:rPr>
        <w:t> </w:t>
      </w:r>
      <w:r>
        <w:rPr>
          <w:color w:val="231F20"/>
          <w:sz w:val="34"/>
        </w:rPr>
        <w:t>đoạn</w:t>
      </w:r>
      <w:r>
        <w:rPr>
          <w:color w:val="231F20"/>
          <w:spacing w:val="-8"/>
          <w:sz w:val="34"/>
        </w:rPr>
        <w:t> </w:t>
      </w:r>
      <w:r>
        <w:rPr>
          <w:color w:val="231F20"/>
          <w:sz w:val="34"/>
        </w:rPr>
        <w:t>kinh</w:t>
      </w:r>
      <w:r>
        <w:rPr>
          <w:color w:val="231F20"/>
          <w:spacing w:val="-10"/>
          <w:sz w:val="34"/>
        </w:rPr>
        <w:t> </w:t>
      </w:r>
      <w:r>
        <w:rPr>
          <w:color w:val="231F20"/>
          <w:sz w:val="34"/>
        </w:rPr>
        <w:t>văn</w:t>
      </w:r>
      <w:r>
        <w:rPr>
          <w:color w:val="231F20"/>
          <w:spacing w:val="-8"/>
          <w:sz w:val="34"/>
        </w:rPr>
        <w:t> </w:t>
      </w:r>
      <w:r>
        <w:rPr>
          <w:color w:val="231F20"/>
          <w:sz w:val="34"/>
        </w:rPr>
        <w:t>này,</w:t>
      </w:r>
      <w:r>
        <w:rPr>
          <w:color w:val="231F20"/>
          <w:spacing w:val="-8"/>
          <w:sz w:val="34"/>
        </w:rPr>
        <w:t> </w:t>
      </w:r>
      <w:r>
        <w:rPr>
          <w:color w:val="231F20"/>
          <w:sz w:val="34"/>
        </w:rPr>
        <w:t>lúc</w:t>
      </w:r>
      <w:r>
        <w:rPr>
          <w:color w:val="231F20"/>
          <w:spacing w:val="-10"/>
          <w:sz w:val="34"/>
        </w:rPr>
        <w:t> </w:t>
      </w:r>
      <w:r>
        <w:rPr>
          <w:color w:val="231F20"/>
          <w:sz w:val="34"/>
        </w:rPr>
        <w:t>Bồ</w:t>
      </w:r>
      <w:r>
        <w:rPr>
          <w:color w:val="231F20"/>
          <w:spacing w:val="-10"/>
          <w:sz w:val="34"/>
        </w:rPr>
        <w:t> </w:t>
      </w:r>
      <w:r>
        <w:rPr>
          <w:color w:val="231F20"/>
          <w:sz w:val="34"/>
        </w:rPr>
        <w:t>tát</w:t>
      </w:r>
      <w:r>
        <w:rPr>
          <w:color w:val="231F20"/>
          <w:spacing w:val="-8"/>
          <w:sz w:val="34"/>
        </w:rPr>
        <w:t> </w:t>
      </w:r>
      <w:r>
        <w:rPr>
          <w:color w:val="231F20"/>
          <w:sz w:val="34"/>
        </w:rPr>
        <w:t>Phổ</w:t>
      </w:r>
      <w:r>
        <w:rPr>
          <w:color w:val="231F20"/>
          <w:spacing w:val="-8"/>
          <w:sz w:val="34"/>
        </w:rPr>
        <w:t> </w:t>
      </w:r>
      <w:r>
        <w:rPr>
          <w:color w:val="231F20"/>
          <w:sz w:val="34"/>
        </w:rPr>
        <w:t>Hiền</w:t>
      </w:r>
      <w:r>
        <w:rPr>
          <w:color w:val="231F20"/>
          <w:spacing w:val="-8"/>
          <w:sz w:val="34"/>
        </w:rPr>
        <w:t> </w:t>
      </w:r>
      <w:r>
        <w:rPr>
          <w:color w:val="231F20"/>
          <w:sz w:val="34"/>
        </w:rPr>
        <w:t>phát</w:t>
      </w:r>
      <w:r>
        <w:rPr>
          <w:color w:val="231F20"/>
          <w:spacing w:val="-8"/>
          <w:sz w:val="34"/>
        </w:rPr>
        <w:t> </w:t>
      </w:r>
      <w:r>
        <w:rPr>
          <w:color w:val="231F20"/>
          <w:sz w:val="34"/>
        </w:rPr>
        <w:t>nguyện, </w:t>
      </w:r>
      <w:r>
        <w:rPr>
          <w:color w:val="231F20"/>
          <w:spacing w:val="-2"/>
          <w:w w:val="105"/>
          <w:sz w:val="34"/>
        </w:rPr>
        <w:t>đối</w:t>
      </w:r>
      <w:r>
        <w:rPr>
          <w:color w:val="231F20"/>
          <w:spacing w:val="-20"/>
          <w:w w:val="105"/>
          <w:sz w:val="34"/>
        </w:rPr>
        <w:t> </w:t>
      </w:r>
      <w:r>
        <w:rPr>
          <w:color w:val="231F20"/>
          <w:spacing w:val="-2"/>
          <w:w w:val="105"/>
          <w:sz w:val="34"/>
        </w:rPr>
        <w:t>với</w:t>
      </w:r>
      <w:r>
        <w:rPr>
          <w:color w:val="231F20"/>
          <w:spacing w:val="-20"/>
          <w:w w:val="105"/>
          <w:sz w:val="34"/>
        </w:rPr>
        <w:t> </w:t>
      </w:r>
      <w:r>
        <w:rPr>
          <w:color w:val="231F20"/>
          <w:spacing w:val="-2"/>
          <w:w w:val="105"/>
          <w:sz w:val="34"/>
        </w:rPr>
        <w:t>mỗi</w:t>
      </w:r>
      <w:r>
        <w:rPr>
          <w:color w:val="231F20"/>
          <w:spacing w:val="-20"/>
          <w:w w:val="105"/>
          <w:sz w:val="34"/>
        </w:rPr>
        <w:t> </w:t>
      </w:r>
      <w:r>
        <w:rPr>
          <w:color w:val="231F20"/>
          <w:spacing w:val="-2"/>
          <w:w w:val="105"/>
          <w:sz w:val="34"/>
        </w:rPr>
        <w:t>nguyện</w:t>
      </w:r>
      <w:r>
        <w:rPr>
          <w:color w:val="231F20"/>
          <w:spacing w:val="-20"/>
          <w:w w:val="105"/>
          <w:sz w:val="34"/>
        </w:rPr>
        <w:t> </w:t>
      </w:r>
      <w:r>
        <w:rPr>
          <w:color w:val="231F20"/>
          <w:spacing w:val="-2"/>
          <w:w w:val="105"/>
          <w:sz w:val="34"/>
        </w:rPr>
        <w:t>đều</w:t>
      </w:r>
      <w:r>
        <w:rPr>
          <w:color w:val="231F20"/>
          <w:spacing w:val="-20"/>
          <w:w w:val="105"/>
          <w:sz w:val="34"/>
        </w:rPr>
        <w:t> </w:t>
      </w:r>
      <w:r>
        <w:rPr>
          <w:color w:val="231F20"/>
          <w:spacing w:val="-2"/>
          <w:w w:val="105"/>
          <w:sz w:val="34"/>
        </w:rPr>
        <w:t>dùng</w:t>
      </w:r>
      <w:r>
        <w:rPr>
          <w:color w:val="231F20"/>
          <w:spacing w:val="-20"/>
          <w:w w:val="105"/>
          <w:sz w:val="34"/>
        </w:rPr>
        <w:t> </w:t>
      </w:r>
      <w:r>
        <w:rPr>
          <w:color w:val="231F20"/>
          <w:spacing w:val="-2"/>
          <w:w w:val="105"/>
          <w:sz w:val="34"/>
        </w:rPr>
        <w:t>mấy</w:t>
      </w:r>
      <w:r>
        <w:rPr>
          <w:color w:val="231F20"/>
          <w:spacing w:val="-20"/>
          <w:w w:val="105"/>
          <w:sz w:val="34"/>
        </w:rPr>
        <w:t> </w:t>
      </w:r>
      <w:r>
        <w:rPr>
          <w:color w:val="231F20"/>
          <w:spacing w:val="-2"/>
          <w:w w:val="105"/>
          <w:sz w:val="34"/>
        </w:rPr>
        <w:t>câu</w:t>
      </w:r>
      <w:r>
        <w:rPr>
          <w:color w:val="231F20"/>
          <w:spacing w:val="-20"/>
          <w:w w:val="105"/>
          <w:sz w:val="34"/>
        </w:rPr>
        <w:t> </w:t>
      </w:r>
      <w:r>
        <w:rPr>
          <w:color w:val="231F20"/>
          <w:spacing w:val="-2"/>
          <w:w w:val="105"/>
          <w:sz w:val="34"/>
        </w:rPr>
        <w:t>này</w:t>
      </w:r>
      <w:r>
        <w:rPr>
          <w:color w:val="231F20"/>
          <w:spacing w:val="-20"/>
          <w:w w:val="105"/>
          <w:sz w:val="34"/>
        </w:rPr>
        <w:t> </w:t>
      </w:r>
      <w:r>
        <w:rPr>
          <w:color w:val="231F20"/>
          <w:spacing w:val="-2"/>
          <w:w w:val="105"/>
          <w:sz w:val="34"/>
        </w:rPr>
        <w:t>để</w:t>
      </w:r>
      <w:r>
        <w:rPr>
          <w:color w:val="231F20"/>
          <w:spacing w:val="-20"/>
          <w:w w:val="105"/>
          <w:sz w:val="34"/>
        </w:rPr>
        <w:t> </w:t>
      </w:r>
      <w:r>
        <w:rPr>
          <w:color w:val="231F20"/>
          <w:spacing w:val="-2"/>
          <w:w w:val="105"/>
          <w:sz w:val="34"/>
        </w:rPr>
        <w:t>tổng</w:t>
      </w:r>
      <w:r>
        <w:rPr>
          <w:color w:val="231F20"/>
          <w:spacing w:val="-20"/>
          <w:w w:val="105"/>
          <w:sz w:val="34"/>
        </w:rPr>
        <w:t> </w:t>
      </w:r>
      <w:r>
        <w:rPr>
          <w:color w:val="231F20"/>
          <w:spacing w:val="-2"/>
          <w:w w:val="105"/>
          <w:sz w:val="34"/>
        </w:rPr>
        <w:t>kết.</w:t>
      </w:r>
      <w:r>
        <w:rPr>
          <w:color w:val="231F20"/>
          <w:spacing w:val="-20"/>
          <w:w w:val="105"/>
          <w:sz w:val="34"/>
        </w:rPr>
        <w:t> </w:t>
      </w:r>
      <w:r>
        <w:rPr>
          <w:color w:val="231F20"/>
          <w:spacing w:val="-2"/>
          <w:w w:val="105"/>
          <w:sz w:val="34"/>
        </w:rPr>
        <w:t>Ở</w:t>
      </w:r>
      <w:r>
        <w:rPr>
          <w:color w:val="231F20"/>
          <w:spacing w:val="-20"/>
          <w:w w:val="105"/>
          <w:sz w:val="34"/>
        </w:rPr>
        <w:t> </w:t>
      </w:r>
      <w:r>
        <w:rPr>
          <w:color w:val="231F20"/>
          <w:spacing w:val="-2"/>
          <w:w w:val="105"/>
          <w:sz w:val="34"/>
        </w:rPr>
        <w:t>đây </w:t>
      </w:r>
      <w:r>
        <w:rPr>
          <w:color w:val="231F20"/>
          <w:w w:val="105"/>
          <w:sz w:val="34"/>
        </w:rPr>
        <w:t>nói</w:t>
      </w:r>
      <w:r>
        <w:rPr>
          <w:color w:val="231F20"/>
          <w:spacing w:val="-16"/>
          <w:w w:val="105"/>
          <w:sz w:val="34"/>
        </w:rPr>
        <w:t> </w:t>
      </w:r>
      <w:r>
        <w:rPr>
          <w:i/>
          <w:color w:val="231F20"/>
          <w:w w:val="105"/>
          <w:sz w:val="34"/>
        </w:rPr>
        <w:t>“Ngã</w:t>
      </w:r>
      <w:r>
        <w:rPr>
          <w:i/>
          <w:color w:val="231F20"/>
          <w:spacing w:val="-16"/>
          <w:w w:val="105"/>
          <w:sz w:val="34"/>
        </w:rPr>
        <w:t> </w:t>
      </w:r>
      <w:r>
        <w:rPr>
          <w:i/>
          <w:color w:val="231F20"/>
          <w:w w:val="105"/>
          <w:sz w:val="34"/>
        </w:rPr>
        <w:t>thử</w:t>
      </w:r>
      <w:r>
        <w:rPr>
          <w:i/>
          <w:color w:val="231F20"/>
          <w:spacing w:val="-16"/>
          <w:w w:val="105"/>
          <w:sz w:val="34"/>
        </w:rPr>
        <w:t> </w:t>
      </w:r>
      <w:r>
        <w:rPr>
          <w:i/>
          <w:color w:val="231F20"/>
          <w:w w:val="105"/>
          <w:sz w:val="34"/>
        </w:rPr>
        <w:t>đại</w:t>
      </w:r>
      <w:r>
        <w:rPr>
          <w:i/>
          <w:color w:val="231F20"/>
          <w:spacing w:val="-16"/>
          <w:w w:val="105"/>
          <w:sz w:val="34"/>
        </w:rPr>
        <w:t> </w:t>
      </w:r>
      <w:r>
        <w:rPr>
          <w:i/>
          <w:color w:val="231F20"/>
          <w:w w:val="105"/>
          <w:sz w:val="34"/>
        </w:rPr>
        <w:t>nguyện”</w:t>
      </w:r>
      <w:r>
        <w:rPr>
          <w:i/>
          <w:color w:val="231F20"/>
          <w:spacing w:val="-16"/>
          <w:w w:val="105"/>
          <w:sz w:val="34"/>
        </w:rPr>
        <w:t> </w:t>
      </w:r>
      <w:r>
        <w:rPr>
          <w:color w:val="231F20"/>
          <w:w w:val="105"/>
          <w:sz w:val="34"/>
        </w:rPr>
        <w:t>(Đại</w:t>
      </w:r>
      <w:r>
        <w:rPr>
          <w:color w:val="231F20"/>
          <w:spacing w:val="-16"/>
          <w:w w:val="105"/>
          <w:sz w:val="34"/>
        </w:rPr>
        <w:t> </w:t>
      </w:r>
      <w:r>
        <w:rPr>
          <w:color w:val="231F20"/>
          <w:w w:val="105"/>
          <w:sz w:val="34"/>
        </w:rPr>
        <w:t>nguyện</w:t>
      </w:r>
      <w:r>
        <w:rPr>
          <w:color w:val="231F20"/>
          <w:spacing w:val="-16"/>
          <w:w w:val="105"/>
          <w:sz w:val="34"/>
        </w:rPr>
        <w:t> </w:t>
      </w:r>
      <w:r>
        <w:rPr>
          <w:color w:val="231F20"/>
          <w:w w:val="105"/>
          <w:sz w:val="34"/>
        </w:rPr>
        <w:t>này</w:t>
      </w:r>
      <w:r>
        <w:rPr>
          <w:color w:val="231F20"/>
          <w:spacing w:val="-16"/>
          <w:w w:val="105"/>
          <w:sz w:val="34"/>
        </w:rPr>
        <w:t> </w:t>
      </w:r>
      <w:r>
        <w:rPr>
          <w:color w:val="231F20"/>
          <w:w w:val="105"/>
          <w:sz w:val="34"/>
        </w:rPr>
        <w:t>của</w:t>
      </w:r>
      <w:r>
        <w:rPr>
          <w:color w:val="231F20"/>
          <w:spacing w:val="-16"/>
          <w:w w:val="105"/>
          <w:sz w:val="34"/>
        </w:rPr>
        <w:t> </w:t>
      </w:r>
      <w:r>
        <w:rPr>
          <w:color w:val="231F20"/>
          <w:w w:val="105"/>
          <w:sz w:val="34"/>
        </w:rPr>
        <w:t>tôi),</w:t>
      </w:r>
      <w:r>
        <w:rPr>
          <w:color w:val="231F20"/>
          <w:spacing w:val="-16"/>
          <w:w w:val="105"/>
          <w:sz w:val="34"/>
        </w:rPr>
        <w:t> </w:t>
      </w:r>
      <w:r>
        <w:rPr>
          <w:color w:val="231F20"/>
          <w:w w:val="105"/>
          <w:sz w:val="34"/>
        </w:rPr>
        <w:t>nguyện thứ</w:t>
      </w:r>
      <w:r>
        <w:rPr>
          <w:color w:val="231F20"/>
          <w:spacing w:val="-22"/>
          <w:w w:val="105"/>
          <w:sz w:val="34"/>
        </w:rPr>
        <w:t> </w:t>
      </w:r>
      <w:r>
        <w:rPr>
          <w:color w:val="231F20"/>
          <w:w w:val="105"/>
          <w:sz w:val="34"/>
        </w:rPr>
        <w:t>nhất</w:t>
      </w:r>
      <w:r>
        <w:rPr>
          <w:color w:val="231F20"/>
          <w:spacing w:val="-21"/>
          <w:w w:val="105"/>
          <w:sz w:val="34"/>
        </w:rPr>
        <w:t> </w:t>
      </w:r>
      <w:r>
        <w:rPr>
          <w:color w:val="231F20"/>
          <w:w w:val="105"/>
          <w:sz w:val="34"/>
        </w:rPr>
        <w:t>là</w:t>
      </w:r>
      <w:r>
        <w:rPr>
          <w:color w:val="231F20"/>
          <w:spacing w:val="-20"/>
          <w:w w:val="105"/>
          <w:sz w:val="34"/>
        </w:rPr>
        <w:t> </w:t>
      </w:r>
      <w:r>
        <w:rPr>
          <w:i/>
          <w:color w:val="231F20"/>
          <w:w w:val="105"/>
          <w:sz w:val="34"/>
        </w:rPr>
        <w:t>“Lễ</w:t>
      </w:r>
      <w:r>
        <w:rPr>
          <w:i/>
          <w:color w:val="231F20"/>
          <w:spacing w:val="-21"/>
          <w:w w:val="105"/>
          <w:sz w:val="34"/>
        </w:rPr>
        <w:t> </w:t>
      </w:r>
      <w:r>
        <w:rPr>
          <w:i/>
          <w:color w:val="231F20"/>
          <w:w w:val="105"/>
          <w:sz w:val="34"/>
        </w:rPr>
        <w:t>kính</w:t>
      </w:r>
      <w:r>
        <w:rPr>
          <w:i/>
          <w:color w:val="231F20"/>
          <w:spacing w:val="-21"/>
          <w:w w:val="105"/>
          <w:sz w:val="34"/>
        </w:rPr>
        <w:t> </w:t>
      </w:r>
      <w:r>
        <w:rPr>
          <w:i/>
          <w:color w:val="231F20"/>
          <w:w w:val="105"/>
          <w:sz w:val="34"/>
        </w:rPr>
        <w:t>chư</w:t>
      </w:r>
      <w:r>
        <w:rPr>
          <w:i/>
          <w:color w:val="231F20"/>
          <w:spacing w:val="-22"/>
          <w:w w:val="105"/>
          <w:sz w:val="34"/>
        </w:rPr>
        <w:t> </w:t>
      </w:r>
      <w:r>
        <w:rPr>
          <w:i/>
          <w:color w:val="231F20"/>
          <w:w w:val="105"/>
          <w:sz w:val="34"/>
        </w:rPr>
        <w:t>Phật”</w:t>
      </w:r>
      <w:r>
        <w:rPr>
          <w:color w:val="231F20"/>
          <w:w w:val="105"/>
          <w:sz w:val="34"/>
        </w:rPr>
        <w:t>,</w:t>
      </w:r>
      <w:r>
        <w:rPr>
          <w:color w:val="231F20"/>
          <w:spacing w:val="-21"/>
          <w:w w:val="105"/>
          <w:sz w:val="34"/>
        </w:rPr>
        <w:t> </w:t>
      </w:r>
      <w:r>
        <w:rPr>
          <w:color w:val="231F20"/>
          <w:w w:val="105"/>
          <w:sz w:val="34"/>
        </w:rPr>
        <w:t>nguyện</w:t>
      </w:r>
      <w:r>
        <w:rPr>
          <w:color w:val="231F20"/>
          <w:spacing w:val="-21"/>
          <w:w w:val="105"/>
          <w:sz w:val="34"/>
        </w:rPr>
        <w:t> </w:t>
      </w:r>
      <w:r>
        <w:rPr>
          <w:color w:val="231F20"/>
          <w:w w:val="105"/>
          <w:sz w:val="34"/>
        </w:rPr>
        <w:t>thứ</w:t>
      </w:r>
      <w:r>
        <w:rPr>
          <w:color w:val="231F20"/>
          <w:spacing w:val="-22"/>
          <w:w w:val="105"/>
          <w:sz w:val="34"/>
        </w:rPr>
        <w:t> </w:t>
      </w:r>
      <w:r>
        <w:rPr>
          <w:color w:val="231F20"/>
          <w:w w:val="105"/>
          <w:sz w:val="34"/>
        </w:rPr>
        <w:t>hai</w:t>
      </w:r>
      <w:r>
        <w:rPr>
          <w:color w:val="231F20"/>
          <w:spacing w:val="-21"/>
          <w:w w:val="105"/>
          <w:sz w:val="34"/>
        </w:rPr>
        <w:t> </w:t>
      </w:r>
      <w:r>
        <w:rPr>
          <w:color w:val="231F20"/>
          <w:w w:val="105"/>
          <w:sz w:val="34"/>
        </w:rPr>
        <w:t>là</w:t>
      </w:r>
      <w:r>
        <w:rPr>
          <w:color w:val="231F20"/>
          <w:spacing w:val="-21"/>
          <w:w w:val="105"/>
          <w:sz w:val="34"/>
        </w:rPr>
        <w:t> </w:t>
      </w:r>
      <w:r>
        <w:rPr>
          <w:i/>
          <w:color w:val="231F20"/>
          <w:w w:val="105"/>
          <w:sz w:val="34"/>
        </w:rPr>
        <w:t>“Xưng</w:t>
      </w:r>
      <w:r>
        <w:rPr>
          <w:i/>
          <w:color w:val="231F20"/>
          <w:spacing w:val="-21"/>
          <w:w w:val="105"/>
          <w:sz w:val="34"/>
        </w:rPr>
        <w:t> </w:t>
      </w:r>
      <w:r>
        <w:rPr>
          <w:i/>
          <w:color w:val="231F20"/>
          <w:w w:val="105"/>
          <w:sz w:val="34"/>
        </w:rPr>
        <w:t>tán </w:t>
      </w:r>
      <w:r>
        <w:rPr>
          <w:i/>
          <w:color w:val="231F20"/>
          <w:sz w:val="34"/>
        </w:rPr>
        <w:t>Như</w:t>
      </w:r>
      <w:r>
        <w:rPr>
          <w:i/>
          <w:color w:val="231F20"/>
          <w:spacing w:val="-2"/>
          <w:sz w:val="34"/>
        </w:rPr>
        <w:t> </w:t>
      </w:r>
      <w:r>
        <w:rPr>
          <w:i/>
          <w:color w:val="231F20"/>
          <w:sz w:val="34"/>
        </w:rPr>
        <w:t>Lai”</w:t>
      </w:r>
      <w:r>
        <w:rPr>
          <w:color w:val="231F20"/>
          <w:sz w:val="34"/>
        </w:rPr>
        <w:t>,</w:t>
      </w:r>
      <w:r>
        <w:rPr>
          <w:color w:val="231F20"/>
          <w:spacing w:val="-2"/>
          <w:sz w:val="34"/>
        </w:rPr>
        <w:t> </w:t>
      </w:r>
      <w:r>
        <w:rPr>
          <w:color w:val="231F20"/>
          <w:sz w:val="34"/>
        </w:rPr>
        <w:t>cho</w:t>
      </w:r>
      <w:r>
        <w:rPr>
          <w:color w:val="231F20"/>
          <w:spacing w:val="-2"/>
          <w:sz w:val="34"/>
        </w:rPr>
        <w:t> </w:t>
      </w:r>
      <w:r>
        <w:rPr>
          <w:color w:val="231F20"/>
          <w:sz w:val="34"/>
        </w:rPr>
        <w:t>đến</w:t>
      </w:r>
      <w:r>
        <w:rPr>
          <w:color w:val="231F20"/>
          <w:spacing w:val="-3"/>
          <w:sz w:val="34"/>
        </w:rPr>
        <w:t> </w:t>
      </w:r>
      <w:r>
        <w:rPr>
          <w:color w:val="231F20"/>
          <w:sz w:val="34"/>
        </w:rPr>
        <w:t>nguyện</w:t>
      </w:r>
      <w:r>
        <w:rPr>
          <w:color w:val="231F20"/>
          <w:spacing w:val="-2"/>
          <w:sz w:val="34"/>
        </w:rPr>
        <w:t> </w:t>
      </w:r>
      <w:r>
        <w:rPr>
          <w:color w:val="231F20"/>
          <w:sz w:val="34"/>
        </w:rPr>
        <w:t>thứ</w:t>
      </w:r>
      <w:r>
        <w:rPr>
          <w:color w:val="231F20"/>
          <w:spacing w:val="-3"/>
          <w:sz w:val="34"/>
        </w:rPr>
        <w:t> </w:t>
      </w:r>
      <w:r>
        <w:rPr>
          <w:color w:val="231F20"/>
          <w:sz w:val="34"/>
        </w:rPr>
        <w:t>mười</w:t>
      </w:r>
      <w:r>
        <w:rPr>
          <w:color w:val="231F20"/>
          <w:spacing w:val="-2"/>
          <w:sz w:val="34"/>
        </w:rPr>
        <w:t> </w:t>
      </w:r>
      <w:r>
        <w:rPr>
          <w:color w:val="231F20"/>
          <w:sz w:val="34"/>
        </w:rPr>
        <w:t>là</w:t>
      </w:r>
      <w:r>
        <w:rPr>
          <w:color w:val="231F20"/>
          <w:spacing w:val="-1"/>
          <w:sz w:val="34"/>
        </w:rPr>
        <w:t> </w:t>
      </w:r>
      <w:r>
        <w:rPr>
          <w:i/>
          <w:color w:val="231F20"/>
          <w:sz w:val="34"/>
        </w:rPr>
        <w:t>“Phổ</w:t>
      </w:r>
      <w:r>
        <w:rPr>
          <w:i/>
          <w:color w:val="231F20"/>
          <w:spacing w:val="-2"/>
          <w:sz w:val="34"/>
        </w:rPr>
        <w:t> </w:t>
      </w:r>
      <w:r>
        <w:rPr>
          <w:i/>
          <w:color w:val="231F20"/>
          <w:sz w:val="34"/>
        </w:rPr>
        <w:t>giai</w:t>
      </w:r>
      <w:r>
        <w:rPr>
          <w:i/>
          <w:color w:val="231F20"/>
          <w:spacing w:val="-3"/>
          <w:sz w:val="34"/>
        </w:rPr>
        <w:t> </w:t>
      </w:r>
      <w:r>
        <w:rPr>
          <w:i/>
          <w:color w:val="231F20"/>
          <w:sz w:val="34"/>
        </w:rPr>
        <w:t>hồi</w:t>
      </w:r>
      <w:r>
        <w:rPr>
          <w:i/>
          <w:color w:val="231F20"/>
          <w:spacing w:val="-2"/>
          <w:sz w:val="34"/>
        </w:rPr>
        <w:t> </w:t>
      </w:r>
      <w:r>
        <w:rPr>
          <w:i/>
          <w:color w:val="231F20"/>
          <w:sz w:val="34"/>
        </w:rPr>
        <w:t>hướng”</w:t>
      </w:r>
      <w:r>
        <w:rPr>
          <w:color w:val="231F20"/>
          <w:sz w:val="34"/>
        </w:rPr>
        <w:t>. </w:t>
      </w:r>
      <w:r>
        <w:rPr>
          <w:color w:val="231F20"/>
          <w:w w:val="105"/>
          <w:sz w:val="34"/>
        </w:rPr>
        <w:t>Mỗi nguyện chẳng có cùng tận, tương ứng với khắp pháp giới. Đúng như “tam chủng châu biến” (3 thứ trọn khắp) trong</w:t>
      </w:r>
      <w:r>
        <w:rPr>
          <w:color w:val="231F20"/>
          <w:spacing w:val="-22"/>
          <w:w w:val="105"/>
          <w:sz w:val="34"/>
        </w:rPr>
        <w:t> </w:t>
      </w:r>
      <w:r>
        <w:rPr>
          <w:i/>
          <w:color w:val="231F20"/>
          <w:w w:val="105"/>
          <w:sz w:val="34"/>
        </w:rPr>
        <w:t>Hoàn</w:t>
      </w:r>
      <w:r>
        <w:rPr>
          <w:i/>
          <w:color w:val="231F20"/>
          <w:spacing w:val="-22"/>
          <w:w w:val="105"/>
          <w:sz w:val="34"/>
        </w:rPr>
        <w:t> </w:t>
      </w:r>
      <w:r>
        <w:rPr>
          <w:i/>
          <w:color w:val="231F20"/>
          <w:w w:val="105"/>
          <w:sz w:val="34"/>
        </w:rPr>
        <w:t>Nguyên</w:t>
      </w:r>
      <w:r>
        <w:rPr>
          <w:i/>
          <w:color w:val="231F20"/>
          <w:spacing w:val="-22"/>
          <w:w w:val="105"/>
          <w:sz w:val="34"/>
        </w:rPr>
        <w:t> </w:t>
      </w:r>
      <w:r>
        <w:rPr>
          <w:i/>
          <w:color w:val="231F20"/>
          <w:w w:val="105"/>
          <w:sz w:val="34"/>
        </w:rPr>
        <w:t>Quán</w:t>
      </w:r>
      <w:r>
        <w:rPr>
          <w:i/>
          <w:color w:val="231F20"/>
          <w:spacing w:val="-22"/>
          <w:w w:val="105"/>
          <w:sz w:val="34"/>
        </w:rPr>
        <w:t> </w:t>
      </w:r>
      <w:r>
        <w:rPr>
          <w:color w:val="231F20"/>
          <w:w w:val="105"/>
          <w:sz w:val="34"/>
        </w:rPr>
        <w:t>của</w:t>
      </w:r>
      <w:r>
        <w:rPr>
          <w:color w:val="231F20"/>
          <w:spacing w:val="-22"/>
          <w:w w:val="105"/>
          <w:sz w:val="34"/>
        </w:rPr>
        <w:t> </w:t>
      </w:r>
      <w:r>
        <w:rPr>
          <w:color w:val="231F20"/>
          <w:w w:val="105"/>
          <w:sz w:val="34"/>
        </w:rPr>
        <w:t>Hiền</w:t>
      </w:r>
      <w:r>
        <w:rPr>
          <w:color w:val="231F20"/>
          <w:spacing w:val="-22"/>
          <w:w w:val="105"/>
          <w:sz w:val="34"/>
        </w:rPr>
        <w:t> </w:t>
      </w:r>
      <w:r>
        <w:rPr>
          <w:color w:val="231F20"/>
          <w:w w:val="105"/>
          <w:sz w:val="34"/>
        </w:rPr>
        <w:t>Thủ</w:t>
      </w:r>
      <w:r>
        <w:rPr>
          <w:color w:val="231F20"/>
          <w:spacing w:val="-22"/>
          <w:w w:val="105"/>
          <w:sz w:val="34"/>
        </w:rPr>
        <w:t> </w:t>
      </w:r>
      <w:r>
        <w:rPr>
          <w:color w:val="231F20"/>
          <w:w w:val="105"/>
          <w:sz w:val="34"/>
        </w:rPr>
        <w:t>Quốc</w:t>
      </w:r>
      <w:r>
        <w:rPr>
          <w:color w:val="231F20"/>
          <w:spacing w:val="-22"/>
          <w:w w:val="105"/>
          <w:sz w:val="34"/>
        </w:rPr>
        <w:t> </w:t>
      </w:r>
      <w:r>
        <w:rPr>
          <w:color w:val="231F20"/>
          <w:w w:val="105"/>
          <w:sz w:val="34"/>
        </w:rPr>
        <w:t>sư,</w:t>
      </w:r>
      <w:r>
        <w:rPr>
          <w:color w:val="231F20"/>
          <w:spacing w:val="-22"/>
          <w:w w:val="105"/>
          <w:sz w:val="34"/>
        </w:rPr>
        <w:t> </w:t>
      </w:r>
      <w:r>
        <w:rPr>
          <w:color w:val="231F20"/>
          <w:w w:val="105"/>
          <w:sz w:val="34"/>
        </w:rPr>
        <w:t>thứ</w:t>
      </w:r>
      <w:r>
        <w:rPr>
          <w:color w:val="231F20"/>
          <w:spacing w:val="-22"/>
          <w:w w:val="105"/>
          <w:sz w:val="34"/>
        </w:rPr>
        <w:t> </w:t>
      </w:r>
      <w:r>
        <w:rPr>
          <w:color w:val="231F20"/>
          <w:w w:val="105"/>
          <w:sz w:val="34"/>
        </w:rPr>
        <w:t>nhất</w:t>
      </w:r>
      <w:r>
        <w:rPr>
          <w:color w:val="231F20"/>
          <w:spacing w:val="-22"/>
          <w:w w:val="105"/>
          <w:sz w:val="34"/>
        </w:rPr>
        <w:t> </w:t>
      </w:r>
      <w:r>
        <w:rPr>
          <w:color w:val="231F20"/>
          <w:w w:val="105"/>
          <w:sz w:val="34"/>
        </w:rPr>
        <w:t>là “</w:t>
      </w:r>
      <w:r>
        <w:rPr>
          <w:i/>
          <w:color w:val="231F20"/>
          <w:w w:val="105"/>
          <w:sz w:val="34"/>
        </w:rPr>
        <w:t>Trọn</w:t>
      </w:r>
      <w:r>
        <w:rPr>
          <w:i/>
          <w:color w:val="231F20"/>
          <w:spacing w:val="-20"/>
          <w:w w:val="105"/>
          <w:sz w:val="34"/>
        </w:rPr>
        <w:t> </w:t>
      </w:r>
      <w:r>
        <w:rPr>
          <w:i/>
          <w:color w:val="231F20"/>
          <w:w w:val="105"/>
          <w:sz w:val="34"/>
        </w:rPr>
        <w:t>khắp</w:t>
      </w:r>
      <w:r>
        <w:rPr>
          <w:i/>
          <w:color w:val="231F20"/>
          <w:spacing w:val="-20"/>
          <w:w w:val="105"/>
          <w:sz w:val="34"/>
        </w:rPr>
        <w:t> </w:t>
      </w:r>
      <w:r>
        <w:rPr>
          <w:i/>
          <w:color w:val="231F20"/>
          <w:w w:val="105"/>
          <w:sz w:val="34"/>
        </w:rPr>
        <w:t>pháp</w:t>
      </w:r>
      <w:r>
        <w:rPr>
          <w:i/>
          <w:color w:val="231F20"/>
          <w:spacing w:val="-20"/>
          <w:w w:val="105"/>
          <w:sz w:val="34"/>
        </w:rPr>
        <w:t> </w:t>
      </w:r>
      <w:r>
        <w:rPr>
          <w:i/>
          <w:color w:val="231F20"/>
          <w:w w:val="105"/>
          <w:sz w:val="34"/>
        </w:rPr>
        <w:t>giới</w:t>
      </w:r>
      <w:r>
        <w:rPr>
          <w:color w:val="231F20"/>
          <w:w w:val="105"/>
          <w:sz w:val="34"/>
        </w:rPr>
        <w:t>”.</w:t>
      </w:r>
    </w:p>
    <w:p>
      <w:pPr>
        <w:pStyle w:val="BodyText"/>
        <w:spacing w:line="307" w:lineRule="auto" w:before="155"/>
        <w:ind w:left="387" w:right="120" w:firstLine="453"/>
        <w:jc w:val="both"/>
      </w:pPr>
      <w:r>
        <w:rPr>
          <w:color w:val="231F20"/>
          <w:w w:val="105"/>
        </w:rPr>
        <w:t>Trong</w:t>
      </w:r>
      <w:r>
        <w:rPr>
          <w:color w:val="231F20"/>
          <w:spacing w:val="-7"/>
          <w:w w:val="105"/>
        </w:rPr>
        <w:t> </w:t>
      </w:r>
      <w:r>
        <w:rPr>
          <w:i/>
          <w:color w:val="231F20"/>
          <w:w w:val="105"/>
        </w:rPr>
        <w:t>Hoàn</w:t>
      </w:r>
      <w:r>
        <w:rPr>
          <w:i/>
          <w:color w:val="231F20"/>
          <w:spacing w:val="-7"/>
          <w:w w:val="105"/>
        </w:rPr>
        <w:t> </w:t>
      </w:r>
      <w:r>
        <w:rPr>
          <w:i/>
          <w:color w:val="231F20"/>
          <w:w w:val="105"/>
        </w:rPr>
        <w:t>Nguyên</w:t>
      </w:r>
      <w:r>
        <w:rPr>
          <w:i/>
          <w:color w:val="231F20"/>
          <w:spacing w:val="-7"/>
          <w:w w:val="105"/>
        </w:rPr>
        <w:t> </w:t>
      </w:r>
      <w:r>
        <w:rPr>
          <w:i/>
          <w:color w:val="231F20"/>
          <w:w w:val="105"/>
        </w:rPr>
        <w:t>Quán</w:t>
      </w:r>
      <w:r>
        <w:rPr>
          <w:color w:val="231F20"/>
          <w:w w:val="105"/>
        </w:rPr>
        <w:t>,</w:t>
      </w:r>
      <w:r>
        <w:rPr>
          <w:color w:val="231F20"/>
          <w:spacing w:val="-7"/>
          <w:w w:val="105"/>
        </w:rPr>
        <w:t> </w:t>
      </w:r>
      <w:r>
        <w:rPr>
          <w:color w:val="231F20"/>
          <w:w w:val="105"/>
        </w:rPr>
        <w:t>Ngài</w:t>
      </w:r>
      <w:r>
        <w:rPr>
          <w:color w:val="231F20"/>
          <w:spacing w:val="-7"/>
          <w:w w:val="105"/>
        </w:rPr>
        <w:t> </w:t>
      </w:r>
      <w:r>
        <w:rPr>
          <w:color w:val="231F20"/>
          <w:w w:val="105"/>
        </w:rPr>
        <w:t>nói</w:t>
      </w:r>
      <w:r>
        <w:rPr>
          <w:color w:val="231F20"/>
          <w:spacing w:val="-7"/>
          <w:w w:val="105"/>
        </w:rPr>
        <w:t> </w:t>
      </w:r>
      <w:r>
        <w:rPr>
          <w:color w:val="231F20"/>
          <w:w w:val="105"/>
        </w:rPr>
        <w:t>là</w:t>
      </w:r>
      <w:r>
        <w:rPr>
          <w:color w:val="231F20"/>
          <w:spacing w:val="-7"/>
          <w:w w:val="105"/>
        </w:rPr>
        <w:t> </w:t>
      </w:r>
      <w:r>
        <w:rPr>
          <w:color w:val="231F20"/>
          <w:w w:val="105"/>
        </w:rPr>
        <w:t>“dao</w:t>
      </w:r>
      <w:r>
        <w:rPr>
          <w:color w:val="231F20"/>
          <w:spacing w:val="-7"/>
          <w:w w:val="105"/>
        </w:rPr>
        <w:t> </w:t>
      </w:r>
      <w:r>
        <w:rPr>
          <w:color w:val="231F20"/>
          <w:w w:val="105"/>
        </w:rPr>
        <w:t>động”.</w:t>
      </w:r>
      <w:r>
        <w:rPr>
          <w:color w:val="231F20"/>
          <w:spacing w:val="-7"/>
          <w:w w:val="105"/>
        </w:rPr>
        <w:t> </w:t>
      </w:r>
      <w:r>
        <w:rPr>
          <w:color w:val="231F20"/>
          <w:w w:val="105"/>
        </w:rPr>
        <w:t>Dao động ấy hết sức vi tế, rất nhanh. Mỗi dao động đều lập tức trọn khắp pháp giới. Tốc độ ấy chẳng có cách nào tưởng tượng được, chắc chắn không phải là tốc độ ánh sáng hay tốc</w:t>
      </w:r>
      <w:r>
        <w:rPr>
          <w:color w:val="231F20"/>
          <w:spacing w:val="-5"/>
          <w:w w:val="105"/>
        </w:rPr>
        <w:t> </w:t>
      </w:r>
      <w:r>
        <w:rPr>
          <w:color w:val="231F20"/>
          <w:w w:val="105"/>
        </w:rPr>
        <w:t>độ</w:t>
      </w:r>
      <w:r>
        <w:rPr>
          <w:color w:val="231F20"/>
          <w:spacing w:val="-5"/>
          <w:w w:val="105"/>
        </w:rPr>
        <w:t> </w:t>
      </w:r>
      <w:r>
        <w:rPr>
          <w:color w:val="231F20"/>
          <w:w w:val="105"/>
        </w:rPr>
        <w:t>sóng</w:t>
      </w:r>
      <w:r>
        <w:rPr>
          <w:color w:val="231F20"/>
          <w:spacing w:val="-5"/>
          <w:w w:val="105"/>
        </w:rPr>
        <w:t> </w:t>
      </w:r>
      <w:r>
        <w:rPr>
          <w:color w:val="231F20"/>
          <w:w w:val="105"/>
        </w:rPr>
        <w:t>điện</w:t>
      </w:r>
      <w:r>
        <w:rPr>
          <w:color w:val="231F20"/>
          <w:spacing w:val="-5"/>
          <w:w w:val="105"/>
        </w:rPr>
        <w:t> </w:t>
      </w:r>
      <w:r>
        <w:rPr>
          <w:color w:val="231F20"/>
          <w:w w:val="105"/>
        </w:rPr>
        <w:t>từ</w:t>
      </w:r>
      <w:r>
        <w:rPr>
          <w:color w:val="231F20"/>
          <w:spacing w:val="-5"/>
          <w:w w:val="105"/>
        </w:rPr>
        <w:t> </w:t>
      </w:r>
      <w:r>
        <w:rPr>
          <w:color w:val="231F20"/>
          <w:w w:val="105"/>
        </w:rPr>
        <w:t>như</w:t>
      </w:r>
      <w:r>
        <w:rPr>
          <w:color w:val="231F20"/>
          <w:spacing w:val="-5"/>
          <w:w w:val="105"/>
        </w:rPr>
        <w:t> </w:t>
      </w:r>
      <w:r>
        <w:rPr>
          <w:color w:val="231F20"/>
          <w:w w:val="105"/>
        </w:rPr>
        <w:t>đã</w:t>
      </w:r>
      <w:r>
        <w:rPr>
          <w:color w:val="231F20"/>
          <w:spacing w:val="-5"/>
          <w:w w:val="105"/>
        </w:rPr>
        <w:t> </w:t>
      </w:r>
      <w:r>
        <w:rPr>
          <w:color w:val="231F20"/>
          <w:w w:val="105"/>
        </w:rPr>
        <w:t>nói</w:t>
      </w:r>
      <w:r>
        <w:rPr>
          <w:color w:val="231F20"/>
          <w:spacing w:val="-5"/>
          <w:w w:val="105"/>
        </w:rPr>
        <w:t> </w:t>
      </w:r>
      <w:r>
        <w:rPr>
          <w:color w:val="231F20"/>
          <w:w w:val="105"/>
        </w:rPr>
        <w:t>trong</w:t>
      </w:r>
      <w:r>
        <w:rPr>
          <w:color w:val="231F20"/>
          <w:spacing w:val="-5"/>
          <w:w w:val="105"/>
        </w:rPr>
        <w:t> </w:t>
      </w:r>
      <w:r>
        <w:rPr>
          <w:color w:val="231F20"/>
          <w:w w:val="105"/>
        </w:rPr>
        <w:t>hiện</w:t>
      </w:r>
      <w:r>
        <w:rPr>
          <w:color w:val="231F20"/>
          <w:spacing w:val="-5"/>
          <w:w w:val="105"/>
        </w:rPr>
        <w:t> </w:t>
      </w:r>
      <w:r>
        <w:rPr>
          <w:color w:val="231F20"/>
          <w:w w:val="105"/>
        </w:rPr>
        <w:t>tại,</w:t>
      </w:r>
      <w:r>
        <w:rPr>
          <w:color w:val="231F20"/>
          <w:spacing w:val="-5"/>
          <w:w w:val="105"/>
        </w:rPr>
        <w:t> </w:t>
      </w:r>
      <w:r>
        <w:rPr>
          <w:color w:val="231F20"/>
          <w:w w:val="105"/>
        </w:rPr>
        <w:t>chẳng</w:t>
      </w:r>
      <w:r>
        <w:rPr>
          <w:color w:val="231F20"/>
          <w:spacing w:val="-5"/>
          <w:w w:val="105"/>
        </w:rPr>
        <w:t> </w:t>
      </w:r>
      <w:r>
        <w:rPr>
          <w:color w:val="231F20"/>
          <w:w w:val="105"/>
        </w:rPr>
        <w:t>có</w:t>
      </w:r>
      <w:r>
        <w:rPr>
          <w:color w:val="231F20"/>
          <w:spacing w:val="-5"/>
          <w:w w:val="105"/>
        </w:rPr>
        <w:t> </w:t>
      </w:r>
      <w:r>
        <w:rPr>
          <w:color w:val="231F20"/>
          <w:w w:val="105"/>
        </w:rPr>
        <w:t>cách nào</w:t>
      </w:r>
      <w:r>
        <w:rPr>
          <w:color w:val="231F20"/>
          <w:spacing w:val="-5"/>
          <w:w w:val="105"/>
        </w:rPr>
        <w:t> </w:t>
      </w:r>
      <w:r>
        <w:rPr>
          <w:color w:val="231F20"/>
          <w:w w:val="105"/>
        </w:rPr>
        <w:t>sánh</w:t>
      </w:r>
      <w:r>
        <w:rPr>
          <w:color w:val="231F20"/>
          <w:spacing w:val="-4"/>
          <w:w w:val="105"/>
        </w:rPr>
        <w:t> </w:t>
      </w:r>
      <w:r>
        <w:rPr>
          <w:color w:val="231F20"/>
          <w:w w:val="105"/>
        </w:rPr>
        <w:t>bằng.</w:t>
      </w:r>
      <w:r>
        <w:rPr>
          <w:color w:val="231F20"/>
          <w:spacing w:val="-5"/>
          <w:w w:val="105"/>
        </w:rPr>
        <w:t> </w:t>
      </w:r>
      <w:r>
        <w:rPr>
          <w:color w:val="231F20"/>
          <w:w w:val="105"/>
        </w:rPr>
        <w:t>Ánh</w:t>
      </w:r>
      <w:r>
        <w:rPr>
          <w:color w:val="231F20"/>
          <w:spacing w:val="-5"/>
          <w:w w:val="105"/>
        </w:rPr>
        <w:t> </w:t>
      </w:r>
      <w:r>
        <w:rPr>
          <w:color w:val="231F20"/>
          <w:w w:val="105"/>
        </w:rPr>
        <w:t>sáng</w:t>
      </w:r>
      <w:r>
        <w:rPr>
          <w:color w:val="231F20"/>
          <w:spacing w:val="-4"/>
          <w:w w:val="105"/>
        </w:rPr>
        <w:t> </w:t>
      </w:r>
      <w:r>
        <w:rPr>
          <w:color w:val="231F20"/>
          <w:w w:val="105"/>
        </w:rPr>
        <w:t>mặt</w:t>
      </w:r>
      <w:r>
        <w:rPr>
          <w:color w:val="231F20"/>
          <w:spacing w:val="-4"/>
          <w:w w:val="105"/>
        </w:rPr>
        <w:t> </w:t>
      </w:r>
      <w:r>
        <w:rPr>
          <w:color w:val="231F20"/>
          <w:w w:val="105"/>
        </w:rPr>
        <w:t>trời,</w:t>
      </w:r>
      <w:r>
        <w:rPr>
          <w:color w:val="231F20"/>
          <w:spacing w:val="-5"/>
          <w:w w:val="105"/>
        </w:rPr>
        <w:t> </w:t>
      </w:r>
      <w:r>
        <w:rPr>
          <w:color w:val="231F20"/>
          <w:w w:val="105"/>
        </w:rPr>
        <w:t>từ</w:t>
      </w:r>
      <w:r>
        <w:rPr>
          <w:color w:val="231F20"/>
          <w:spacing w:val="-5"/>
          <w:w w:val="105"/>
        </w:rPr>
        <w:t> </w:t>
      </w:r>
      <w:r>
        <w:rPr>
          <w:color w:val="231F20"/>
          <w:w w:val="105"/>
        </w:rPr>
        <w:t>mặt</w:t>
      </w:r>
      <w:r>
        <w:rPr>
          <w:color w:val="231F20"/>
          <w:spacing w:val="-3"/>
          <w:w w:val="105"/>
        </w:rPr>
        <w:t> </w:t>
      </w:r>
      <w:r>
        <w:rPr>
          <w:color w:val="231F20"/>
          <w:w w:val="105"/>
        </w:rPr>
        <w:t>trời</w:t>
      </w:r>
      <w:r>
        <w:rPr>
          <w:color w:val="231F20"/>
          <w:spacing w:val="-5"/>
          <w:w w:val="105"/>
        </w:rPr>
        <w:t> </w:t>
      </w:r>
      <w:r>
        <w:rPr>
          <w:color w:val="231F20"/>
          <w:w w:val="105"/>
        </w:rPr>
        <w:t>chiếu</w:t>
      </w:r>
      <w:r>
        <w:rPr>
          <w:color w:val="231F20"/>
          <w:spacing w:val="-5"/>
          <w:w w:val="105"/>
        </w:rPr>
        <w:t> </w:t>
      </w:r>
      <w:r>
        <w:rPr>
          <w:color w:val="231F20"/>
          <w:w w:val="105"/>
        </w:rPr>
        <w:t>đến</w:t>
      </w:r>
      <w:r>
        <w:rPr>
          <w:color w:val="231F20"/>
          <w:spacing w:val="-5"/>
          <w:w w:val="105"/>
        </w:rPr>
        <w:t> địa</w:t>
      </w:r>
    </w:p>
    <w:p>
      <w:pPr>
        <w:spacing w:after="0" w:line="307" w:lineRule="auto"/>
        <w:jc w:val="both"/>
        <w:sectPr>
          <w:headerReference w:type="default" r:id="rId91"/>
          <w:headerReference w:type="even" r:id="rId92"/>
          <w:footerReference w:type="default" r:id="rId93"/>
          <w:footerReference w:type="even" r:id="rId94"/>
          <w:pgSz w:w="11400" w:h="15370"/>
          <w:pgMar w:header="977" w:footer="937" w:top="1160" w:bottom="1120" w:left="1200" w:right="1180"/>
          <w:pgNumType w:start="345"/>
        </w:sectPr>
      </w:pPr>
    </w:p>
    <w:p>
      <w:pPr>
        <w:pStyle w:val="BodyText"/>
        <w:spacing w:before="6"/>
        <w:rPr>
          <w:sz w:val="22"/>
        </w:rPr>
      </w:pPr>
    </w:p>
    <w:p>
      <w:pPr>
        <w:pStyle w:val="BodyText"/>
        <w:spacing w:line="297" w:lineRule="auto" w:before="106"/>
        <w:ind w:left="103" w:right="403"/>
        <w:jc w:val="both"/>
      </w:pPr>
      <w:r>
        <w:rPr>
          <w:color w:val="231F20"/>
          <w:w w:val="105"/>
        </w:rPr>
        <w:t>cầu phải mất hơn 8 phút, nhưng dao động trong tự tính vừa động liền trọn khắp pháp giới. Đó là loại thứ nhất trong 3 thứ</w:t>
      </w:r>
      <w:r>
        <w:rPr>
          <w:color w:val="231F20"/>
          <w:spacing w:val="-5"/>
          <w:w w:val="105"/>
        </w:rPr>
        <w:t> </w:t>
      </w:r>
      <w:r>
        <w:rPr>
          <w:color w:val="231F20"/>
          <w:w w:val="105"/>
        </w:rPr>
        <w:t>trọn</w:t>
      </w:r>
      <w:r>
        <w:rPr>
          <w:color w:val="231F20"/>
          <w:spacing w:val="-5"/>
          <w:w w:val="105"/>
        </w:rPr>
        <w:t> </w:t>
      </w:r>
      <w:r>
        <w:rPr>
          <w:color w:val="231F20"/>
          <w:w w:val="105"/>
        </w:rPr>
        <w:t>khắp.</w:t>
      </w:r>
      <w:r>
        <w:rPr>
          <w:color w:val="231F20"/>
          <w:spacing w:val="-5"/>
          <w:w w:val="105"/>
        </w:rPr>
        <w:t> </w:t>
      </w:r>
      <w:r>
        <w:rPr>
          <w:color w:val="231F20"/>
          <w:w w:val="105"/>
        </w:rPr>
        <w:t>Nguyện</w:t>
      </w:r>
      <w:r>
        <w:rPr>
          <w:color w:val="231F20"/>
          <w:spacing w:val="-5"/>
          <w:w w:val="105"/>
        </w:rPr>
        <w:t> </w:t>
      </w:r>
      <w:r>
        <w:rPr>
          <w:color w:val="231F20"/>
          <w:w w:val="105"/>
        </w:rPr>
        <w:t>của</w:t>
      </w:r>
      <w:r>
        <w:rPr>
          <w:color w:val="231F20"/>
          <w:spacing w:val="-5"/>
          <w:w w:val="105"/>
        </w:rPr>
        <w:t> </w:t>
      </w:r>
      <w:r>
        <w:rPr>
          <w:color w:val="231F20"/>
          <w:w w:val="105"/>
        </w:rPr>
        <w:t>Bồ</w:t>
      </w:r>
      <w:r>
        <w:rPr>
          <w:color w:val="231F20"/>
          <w:spacing w:val="-5"/>
          <w:w w:val="105"/>
        </w:rPr>
        <w:t> </w:t>
      </w:r>
      <w:r>
        <w:rPr>
          <w:color w:val="231F20"/>
          <w:w w:val="105"/>
        </w:rPr>
        <w:t>tát</w:t>
      </w:r>
      <w:r>
        <w:rPr>
          <w:color w:val="231F20"/>
          <w:spacing w:val="-5"/>
          <w:w w:val="105"/>
        </w:rPr>
        <w:t> </w:t>
      </w:r>
      <w:r>
        <w:rPr>
          <w:color w:val="231F20"/>
          <w:w w:val="105"/>
        </w:rPr>
        <w:t>Phổ</w:t>
      </w:r>
      <w:r>
        <w:rPr>
          <w:color w:val="231F20"/>
          <w:spacing w:val="-5"/>
          <w:w w:val="105"/>
        </w:rPr>
        <w:t> </w:t>
      </w:r>
      <w:r>
        <w:rPr>
          <w:color w:val="231F20"/>
          <w:w w:val="105"/>
        </w:rPr>
        <w:t>Hiền</w:t>
      </w:r>
      <w:r>
        <w:rPr>
          <w:color w:val="231F20"/>
          <w:spacing w:val="-5"/>
          <w:w w:val="105"/>
        </w:rPr>
        <w:t> </w:t>
      </w:r>
      <w:r>
        <w:rPr>
          <w:color w:val="231F20"/>
          <w:w w:val="105"/>
        </w:rPr>
        <w:t>cũng</w:t>
      </w:r>
      <w:r>
        <w:rPr>
          <w:color w:val="231F20"/>
          <w:spacing w:val="-5"/>
          <w:w w:val="105"/>
        </w:rPr>
        <w:t> </w:t>
      </w:r>
      <w:r>
        <w:rPr>
          <w:color w:val="231F20"/>
          <w:w w:val="105"/>
        </w:rPr>
        <w:t>là</w:t>
      </w:r>
      <w:r>
        <w:rPr>
          <w:color w:val="231F20"/>
          <w:spacing w:val="-5"/>
          <w:w w:val="105"/>
        </w:rPr>
        <w:t> </w:t>
      </w:r>
      <w:r>
        <w:rPr>
          <w:color w:val="231F20"/>
          <w:w w:val="105"/>
        </w:rPr>
        <w:t>một</w:t>
      </w:r>
      <w:r>
        <w:rPr>
          <w:color w:val="231F20"/>
          <w:spacing w:val="-5"/>
          <w:w w:val="105"/>
        </w:rPr>
        <w:t> </w:t>
      </w:r>
      <w:r>
        <w:rPr>
          <w:color w:val="231F20"/>
          <w:w w:val="105"/>
        </w:rPr>
        <w:t>thứ dao động, bất luận là hữu ý hoặc vô tình, bất luận là thiện </w:t>
      </w:r>
      <w:r>
        <w:rPr>
          <w:color w:val="231F20"/>
        </w:rPr>
        <w:t>nguyện</w:t>
      </w:r>
      <w:r>
        <w:rPr>
          <w:color w:val="231F20"/>
          <w:spacing w:val="-2"/>
        </w:rPr>
        <w:t> </w:t>
      </w:r>
      <w:r>
        <w:rPr>
          <w:color w:val="231F20"/>
        </w:rPr>
        <w:t>hay</w:t>
      </w:r>
      <w:r>
        <w:rPr>
          <w:color w:val="231F20"/>
          <w:spacing w:val="-2"/>
        </w:rPr>
        <w:t> </w:t>
      </w:r>
      <w:r>
        <w:rPr>
          <w:color w:val="231F20"/>
        </w:rPr>
        <w:t>là</w:t>
      </w:r>
      <w:r>
        <w:rPr>
          <w:color w:val="231F20"/>
          <w:spacing w:val="-2"/>
        </w:rPr>
        <w:t> </w:t>
      </w:r>
      <w:r>
        <w:rPr>
          <w:color w:val="231F20"/>
        </w:rPr>
        <w:t>ác</w:t>
      </w:r>
      <w:r>
        <w:rPr>
          <w:color w:val="231F20"/>
          <w:spacing w:val="-2"/>
        </w:rPr>
        <w:t> </w:t>
      </w:r>
      <w:r>
        <w:rPr>
          <w:color w:val="231F20"/>
        </w:rPr>
        <w:t>niệm,</w:t>
      </w:r>
      <w:r>
        <w:rPr>
          <w:color w:val="231F20"/>
          <w:spacing w:val="-2"/>
        </w:rPr>
        <w:t> </w:t>
      </w:r>
      <w:r>
        <w:rPr>
          <w:color w:val="231F20"/>
        </w:rPr>
        <w:t>đều</w:t>
      </w:r>
      <w:r>
        <w:rPr>
          <w:color w:val="231F20"/>
          <w:spacing w:val="-2"/>
        </w:rPr>
        <w:t> </w:t>
      </w:r>
      <w:r>
        <w:rPr>
          <w:color w:val="231F20"/>
        </w:rPr>
        <w:t>là</w:t>
      </w:r>
      <w:r>
        <w:rPr>
          <w:color w:val="231F20"/>
          <w:spacing w:val="-2"/>
        </w:rPr>
        <w:t> </w:t>
      </w:r>
      <w:r>
        <w:rPr>
          <w:color w:val="231F20"/>
        </w:rPr>
        <w:t>cùng</w:t>
      </w:r>
      <w:r>
        <w:rPr>
          <w:color w:val="231F20"/>
          <w:spacing w:val="-1"/>
        </w:rPr>
        <w:t> </w:t>
      </w:r>
      <w:r>
        <w:rPr>
          <w:color w:val="231F20"/>
        </w:rPr>
        <w:t>một</w:t>
      </w:r>
      <w:r>
        <w:rPr>
          <w:color w:val="231F20"/>
          <w:spacing w:val="-2"/>
        </w:rPr>
        <w:t> </w:t>
      </w:r>
      <w:r>
        <w:rPr>
          <w:color w:val="231F20"/>
        </w:rPr>
        <w:t>đạo</w:t>
      </w:r>
      <w:r>
        <w:rPr>
          <w:color w:val="231F20"/>
          <w:spacing w:val="-2"/>
        </w:rPr>
        <w:t> </w:t>
      </w:r>
      <w:r>
        <w:rPr>
          <w:color w:val="231F20"/>
        </w:rPr>
        <w:t>lý.</w:t>
      </w:r>
      <w:r>
        <w:rPr>
          <w:color w:val="231F20"/>
          <w:spacing w:val="-2"/>
        </w:rPr>
        <w:t> </w:t>
      </w:r>
      <w:r>
        <w:rPr>
          <w:color w:val="231F20"/>
        </w:rPr>
        <w:t>Vì</w:t>
      </w:r>
      <w:r>
        <w:rPr>
          <w:color w:val="231F20"/>
          <w:spacing w:val="-2"/>
        </w:rPr>
        <w:t> </w:t>
      </w:r>
      <w:r>
        <w:rPr>
          <w:color w:val="231F20"/>
        </w:rPr>
        <w:t>thế,</w:t>
      </w:r>
      <w:r>
        <w:rPr>
          <w:color w:val="231F20"/>
          <w:spacing w:val="-2"/>
        </w:rPr>
        <w:t> </w:t>
      </w:r>
      <w:r>
        <w:rPr>
          <w:color w:val="231F20"/>
        </w:rPr>
        <w:t>chuyện </w:t>
      </w:r>
      <w:r>
        <w:rPr>
          <w:color w:val="231F20"/>
          <w:w w:val="105"/>
        </w:rPr>
        <w:t>này chẳng phải là giả, mà là thật!</w:t>
      </w:r>
    </w:p>
    <w:p>
      <w:pPr>
        <w:pStyle w:val="BodyText"/>
        <w:spacing w:line="297" w:lineRule="auto" w:before="144"/>
        <w:ind w:left="103" w:right="403" w:firstLine="453"/>
        <w:jc w:val="both"/>
      </w:pPr>
      <w:r>
        <w:rPr>
          <w:color w:val="231F20"/>
          <w:w w:val="105"/>
        </w:rPr>
        <w:t>Đối với mấy câu tổng kết này của Bồ tát Phổ Hiền, hết thảy</w:t>
      </w:r>
      <w:r>
        <w:rPr>
          <w:color w:val="231F20"/>
          <w:spacing w:val="-6"/>
          <w:w w:val="105"/>
        </w:rPr>
        <w:t> </w:t>
      </w:r>
      <w:r>
        <w:rPr>
          <w:color w:val="231F20"/>
          <w:w w:val="105"/>
        </w:rPr>
        <w:t>các</w:t>
      </w:r>
      <w:r>
        <w:rPr>
          <w:color w:val="231F20"/>
          <w:spacing w:val="-6"/>
          <w:w w:val="105"/>
        </w:rPr>
        <w:t> </w:t>
      </w:r>
      <w:r>
        <w:rPr>
          <w:color w:val="231F20"/>
          <w:w w:val="105"/>
        </w:rPr>
        <w:t>pháp</w:t>
      </w:r>
      <w:r>
        <w:rPr>
          <w:color w:val="231F20"/>
          <w:spacing w:val="-7"/>
          <w:w w:val="105"/>
        </w:rPr>
        <w:t> </w:t>
      </w:r>
      <w:r>
        <w:rPr>
          <w:color w:val="231F20"/>
          <w:w w:val="105"/>
        </w:rPr>
        <w:t>thế</w:t>
      </w:r>
      <w:r>
        <w:rPr>
          <w:color w:val="231F20"/>
          <w:spacing w:val="-6"/>
          <w:w w:val="105"/>
        </w:rPr>
        <w:t> </w:t>
      </w:r>
      <w:r>
        <w:rPr>
          <w:color w:val="231F20"/>
          <w:w w:val="105"/>
        </w:rPr>
        <w:t>gian</w:t>
      </w:r>
      <w:r>
        <w:rPr>
          <w:color w:val="231F20"/>
          <w:spacing w:val="-6"/>
          <w:w w:val="105"/>
        </w:rPr>
        <w:t> </w:t>
      </w:r>
      <w:r>
        <w:rPr>
          <w:color w:val="231F20"/>
          <w:w w:val="105"/>
        </w:rPr>
        <w:t>và</w:t>
      </w:r>
      <w:r>
        <w:rPr>
          <w:color w:val="231F20"/>
          <w:spacing w:val="-7"/>
          <w:w w:val="105"/>
        </w:rPr>
        <w:t> </w:t>
      </w:r>
      <w:r>
        <w:rPr>
          <w:color w:val="231F20"/>
          <w:w w:val="105"/>
        </w:rPr>
        <w:t>xuất</w:t>
      </w:r>
      <w:r>
        <w:rPr>
          <w:color w:val="231F20"/>
          <w:spacing w:val="-6"/>
          <w:w w:val="105"/>
        </w:rPr>
        <w:t> </w:t>
      </w:r>
      <w:r>
        <w:rPr>
          <w:color w:val="231F20"/>
          <w:w w:val="105"/>
        </w:rPr>
        <w:t>thế</w:t>
      </w:r>
      <w:r>
        <w:rPr>
          <w:color w:val="231F20"/>
          <w:spacing w:val="-6"/>
          <w:w w:val="105"/>
        </w:rPr>
        <w:t> </w:t>
      </w:r>
      <w:r>
        <w:rPr>
          <w:color w:val="231F20"/>
          <w:w w:val="105"/>
        </w:rPr>
        <w:t>gian</w:t>
      </w:r>
      <w:r>
        <w:rPr>
          <w:color w:val="231F20"/>
          <w:spacing w:val="-6"/>
          <w:w w:val="105"/>
        </w:rPr>
        <w:t> </w:t>
      </w:r>
      <w:r>
        <w:rPr>
          <w:color w:val="231F20"/>
          <w:w w:val="105"/>
        </w:rPr>
        <w:t>không</w:t>
      </w:r>
      <w:r>
        <w:rPr>
          <w:color w:val="231F20"/>
          <w:spacing w:val="-7"/>
          <w:w w:val="105"/>
        </w:rPr>
        <w:t> </w:t>
      </w:r>
      <w:r>
        <w:rPr>
          <w:color w:val="231F20"/>
          <w:w w:val="105"/>
        </w:rPr>
        <w:t>gì</w:t>
      </w:r>
      <w:r>
        <w:rPr>
          <w:color w:val="231F20"/>
          <w:spacing w:val="-7"/>
          <w:w w:val="105"/>
        </w:rPr>
        <w:t> </w:t>
      </w:r>
      <w:r>
        <w:rPr>
          <w:color w:val="231F20"/>
          <w:w w:val="105"/>
        </w:rPr>
        <w:t>chẳng</w:t>
      </w:r>
      <w:r>
        <w:rPr>
          <w:color w:val="231F20"/>
          <w:spacing w:val="-6"/>
          <w:w w:val="105"/>
        </w:rPr>
        <w:t> </w:t>
      </w:r>
      <w:r>
        <w:rPr>
          <w:color w:val="231F20"/>
          <w:w w:val="105"/>
        </w:rPr>
        <w:t>phải là</w:t>
      </w:r>
      <w:r>
        <w:rPr>
          <w:color w:val="231F20"/>
          <w:spacing w:val="-10"/>
          <w:w w:val="105"/>
        </w:rPr>
        <w:t> </w:t>
      </w:r>
      <w:r>
        <w:rPr>
          <w:color w:val="231F20"/>
          <w:w w:val="105"/>
        </w:rPr>
        <w:t>như</w:t>
      </w:r>
      <w:r>
        <w:rPr>
          <w:color w:val="231F20"/>
          <w:spacing w:val="-10"/>
          <w:w w:val="105"/>
        </w:rPr>
        <w:t> </w:t>
      </w:r>
      <w:r>
        <w:rPr>
          <w:color w:val="231F20"/>
          <w:w w:val="105"/>
        </w:rPr>
        <w:t>vậy.</w:t>
      </w:r>
      <w:r>
        <w:rPr>
          <w:color w:val="231F20"/>
          <w:spacing w:val="-10"/>
          <w:w w:val="105"/>
        </w:rPr>
        <w:t> </w:t>
      </w:r>
      <w:r>
        <w:rPr>
          <w:color w:val="231F20"/>
          <w:w w:val="105"/>
        </w:rPr>
        <w:t>Hữu</w:t>
      </w:r>
      <w:r>
        <w:rPr>
          <w:color w:val="231F20"/>
          <w:spacing w:val="-9"/>
          <w:w w:val="105"/>
        </w:rPr>
        <w:t> </w:t>
      </w:r>
      <w:r>
        <w:rPr>
          <w:color w:val="231F20"/>
          <w:w w:val="105"/>
        </w:rPr>
        <w:t>tình</w:t>
      </w:r>
      <w:r>
        <w:rPr>
          <w:color w:val="231F20"/>
          <w:spacing w:val="-10"/>
          <w:w w:val="105"/>
        </w:rPr>
        <w:t> </w:t>
      </w:r>
      <w:r>
        <w:rPr>
          <w:color w:val="231F20"/>
          <w:w w:val="105"/>
        </w:rPr>
        <w:t>có</w:t>
      </w:r>
      <w:r>
        <w:rPr>
          <w:color w:val="231F20"/>
          <w:spacing w:val="-10"/>
          <w:w w:val="105"/>
        </w:rPr>
        <w:t> </w:t>
      </w:r>
      <w:r>
        <w:rPr>
          <w:color w:val="231F20"/>
          <w:w w:val="105"/>
        </w:rPr>
        <w:t>ý</w:t>
      </w:r>
      <w:r>
        <w:rPr>
          <w:color w:val="231F20"/>
          <w:spacing w:val="-10"/>
          <w:w w:val="105"/>
        </w:rPr>
        <w:t> </w:t>
      </w:r>
      <w:r>
        <w:rPr>
          <w:color w:val="231F20"/>
          <w:w w:val="105"/>
        </w:rPr>
        <w:t>niệm.</w:t>
      </w:r>
      <w:r>
        <w:rPr>
          <w:color w:val="231F20"/>
          <w:spacing w:val="-10"/>
          <w:w w:val="105"/>
        </w:rPr>
        <w:t> </w:t>
      </w:r>
      <w:r>
        <w:rPr>
          <w:color w:val="231F20"/>
          <w:w w:val="105"/>
        </w:rPr>
        <w:t>Ý</w:t>
      </w:r>
      <w:r>
        <w:rPr>
          <w:color w:val="231F20"/>
          <w:spacing w:val="-10"/>
          <w:w w:val="105"/>
        </w:rPr>
        <w:t> </w:t>
      </w:r>
      <w:r>
        <w:rPr>
          <w:color w:val="231F20"/>
          <w:w w:val="105"/>
        </w:rPr>
        <w:t>niệm</w:t>
      </w:r>
      <w:r>
        <w:rPr>
          <w:color w:val="231F20"/>
          <w:spacing w:val="-10"/>
          <w:w w:val="105"/>
        </w:rPr>
        <w:t> </w:t>
      </w:r>
      <w:r>
        <w:rPr>
          <w:color w:val="231F20"/>
          <w:w w:val="105"/>
        </w:rPr>
        <w:t>ấy</w:t>
      </w:r>
      <w:r>
        <w:rPr>
          <w:color w:val="231F20"/>
          <w:spacing w:val="-10"/>
          <w:w w:val="105"/>
        </w:rPr>
        <w:t> </w:t>
      </w:r>
      <w:r>
        <w:rPr>
          <w:color w:val="231F20"/>
          <w:w w:val="105"/>
        </w:rPr>
        <w:t>động,</w:t>
      </w:r>
      <w:r>
        <w:rPr>
          <w:color w:val="231F20"/>
          <w:spacing w:val="-10"/>
          <w:w w:val="105"/>
        </w:rPr>
        <w:t> </w:t>
      </w:r>
      <w:r>
        <w:rPr>
          <w:color w:val="231F20"/>
          <w:w w:val="105"/>
        </w:rPr>
        <w:t>tức</w:t>
      </w:r>
      <w:r>
        <w:rPr>
          <w:color w:val="231F20"/>
          <w:spacing w:val="-10"/>
          <w:w w:val="105"/>
        </w:rPr>
        <w:t> </w:t>
      </w:r>
      <w:r>
        <w:rPr>
          <w:color w:val="231F20"/>
          <w:w w:val="105"/>
        </w:rPr>
        <w:t>là</w:t>
      </w:r>
      <w:r>
        <w:rPr>
          <w:color w:val="231F20"/>
          <w:spacing w:val="-10"/>
          <w:w w:val="105"/>
        </w:rPr>
        <w:t> </w:t>
      </w:r>
      <w:r>
        <w:rPr>
          <w:color w:val="231F20"/>
          <w:w w:val="105"/>
        </w:rPr>
        <w:t>hiện tượng dao động. Vô tình chúng sinh thuộc về vật chất. Vật chất có dao động hay không? </w:t>
      </w:r>
      <w:r>
        <w:rPr>
          <w:color w:val="231F20"/>
        </w:rPr>
        <w:t>Có. </w:t>
      </w:r>
      <w:r>
        <w:rPr>
          <w:color w:val="231F20"/>
          <w:w w:val="105"/>
        </w:rPr>
        <w:t>Hiện thời, coi như chúng ta</w:t>
      </w:r>
      <w:r>
        <w:rPr>
          <w:color w:val="231F20"/>
          <w:spacing w:val="-5"/>
          <w:w w:val="105"/>
        </w:rPr>
        <w:t> </w:t>
      </w:r>
      <w:r>
        <w:rPr>
          <w:color w:val="231F20"/>
          <w:w w:val="105"/>
        </w:rPr>
        <w:t>đã</w:t>
      </w:r>
      <w:r>
        <w:rPr>
          <w:color w:val="231F20"/>
          <w:spacing w:val="-5"/>
          <w:w w:val="105"/>
        </w:rPr>
        <w:t> </w:t>
      </w:r>
      <w:r>
        <w:rPr>
          <w:color w:val="231F20"/>
          <w:w w:val="105"/>
        </w:rPr>
        <w:t>hiểu</w:t>
      </w:r>
      <w:r>
        <w:rPr>
          <w:color w:val="231F20"/>
          <w:spacing w:val="-5"/>
          <w:w w:val="105"/>
        </w:rPr>
        <w:t> </w:t>
      </w:r>
      <w:r>
        <w:rPr>
          <w:color w:val="231F20"/>
          <w:w w:val="105"/>
        </w:rPr>
        <w:t>rõ,</w:t>
      </w:r>
      <w:r>
        <w:rPr>
          <w:color w:val="231F20"/>
          <w:spacing w:val="-5"/>
          <w:w w:val="105"/>
        </w:rPr>
        <w:t> </w:t>
      </w:r>
      <w:r>
        <w:rPr>
          <w:color w:val="231F20"/>
          <w:w w:val="105"/>
        </w:rPr>
        <w:t>chẳng</w:t>
      </w:r>
      <w:r>
        <w:rPr>
          <w:color w:val="231F20"/>
          <w:spacing w:val="-5"/>
          <w:w w:val="105"/>
        </w:rPr>
        <w:t> </w:t>
      </w:r>
      <w:r>
        <w:rPr>
          <w:color w:val="231F20"/>
          <w:w w:val="105"/>
        </w:rPr>
        <w:t>dao</w:t>
      </w:r>
      <w:r>
        <w:rPr>
          <w:color w:val="231F20"/>
          <w:spacing w:val="-5"/>
          <w:w w:val="105"/>
        </w:rPr>
        <w:t> </w:t>
      </w:r>
      <w:r>
        <w:rPr>
          <w:color w:val="231F20"/>
          <w:w w:val="105"/>
        </w:rPr>
        <w:t>động</w:t>
      </w:r>
      <w:r>
        <w:rPr>
          <w:color w:val="231F20"/>
          <w:spacing w:val="-5"/>
          <w:w w:val="105"/>
        </w:rPr>
        <w:t> </w:t>
      </w:r>
      <w:r>
        <w:rPr>
          <w:color w:val="231F20"/>
          <w:w w:val="105"/>
        </w:rPr>
        <w:t>nó</w:t>
      </w:r>
      <w:r>
        <w:rPr>
          <w:color w:val="231F20"/>
          <w:spacing w:val="-5"/>
          <w:w w:val="105"/>
        </w:rPr>
        <w:t> </w:t>
      </w:r>
      <w:r>
        <w:rPr>
          <w:color w:val="231F20"/>
          <w:w w:val="105"/>
        </w:rPr>
        <w:t>sẽ</w:t>
      </w:r>
      <w:r>
        <w:rPr>
          <w:color w:val="231F20"/>
          <w:spacing w:val="-5"/>
          <w:w w:val="105"/>
        </w:rPr>
        <w:t> </w:t>
      </w:r>
      <w:r>
        <w:rPr>
          <w:color w:val="231F20"/>
          <w:w w:val="105"/>
        </w:rPr>
        <w:t>không</w:t>
      </w:r>
      <w:r>
        <w:rPr>
          <w:color w:val="231F20"/>
          <w:spacing w:val="-5"/>
          <w:w w:val="105"/>
        </w:rPr>
        <w:t> </w:t>
      </w:r>
      <w:r>
        <w:rPr>
          <w:color w:val="231F20"/>
          <w:w w:val="105"/>
        </w:rPr>
        <w:t>tồn</w:t>
      </w:r>
      <w:r>
        <w:rPr>
          <w:color w:val="231F20"/>
          <w:spacing w:val="-5"/>
          <w:w w:val="105"/>
        </w:rPr>
        <w:t> </w:t>
      </w:r>
      <w:r>
        <w:rPr>
          <w:color w:val="231F20"/>
          <w:w w:val="105"/>
        </w:rPr>
        <w:t>tại,</w:t>
      </w:r>
      <w:r>
        <w:rPr>
          <w:color w:val="231F20"/>
          <w:spacing w:val="-5"/>
          <w:w w:val="105"/>
        </w:rPr>
        <w:t> </w:t>
      </w:r>
      <w:r>
        <w:rPr>
          <w:color w:val="231F20"/>
          <w:w w:val="105"/>
        </w:rPr>
        <w:t>nhất</w:t>
      </w:r>
      <w:r>
        <w:rPr>
          <w:color w:val="231F20"/>
          <w:spacing w:val="-5"/>
          <w:w w:val="105"/>
        </w:rPr>
        <w:t> </w:t>
      </w:r>
      <w:r>
        <w:rPr>
          <w:color w:val="231F20"/>
          <w:w w:val="105"/>
        </w:rPr>
        <w:t>định phải</w:t>
      </w:r>
      <w:r>
        <w:rPr>
          <w:color w:val="231F20"/>
          <w:spacing w:val="-16"/>
          <w:w w:val="105"/>
        </w:rPr>
        <w:t> </w:t>
      </w:r>
      <w:r>
        <w:rPr>
          <w:color w:val="231F20"/>
          <w:w w:val="105"/>
        </w:rPr>
        <w:t>dao</w:t>
      </w:r>
      <w:r>
        <w:rPr>
          <w:color w:val="231F20"/>
          <w:spacing w:val="-16"/>
          <w:w w:val="105"/>
        </w:rPr>
        <w:t> </w:t>
      </w:r>
      <w:r>
        <w:rPr>
          <w:color w:val="231F20"/>
          <w:w w:val="105"/>
        </w:rPr>
        <w:t>động</w:t>
      </w:r>
      <w:r>
        <w:rPr>
          <w:color w:val="231F20"/>
          <w:spacing w:val="-16"/>
          <w:w w:val="105"/>
        </w:rPr>
        <w:t> </w:t>
      </w:r>
      <w:r>
        <w:rPr>
          <w:color w:val="231F20"/>
          <w:w w:val="105"/>
        </w:rPr>
        <w:t>nó</w:t>
      </w:r>
      <w:r>
        <w:rPr>
          <w:color w:val="231F20"/>
          <w:spacing w:val="-16"/>
          <w:w w:val="105"/>
        </w:rPr>
        <w:t> </w:t>
      </w:r>
      <w:r>
        <w:rPr>
          <w:color w:val="231F20"/>
          <w:w w:val="105"/>
        </w:rPr>
        <w:t>mới</w:t>
      </w:r>
      <w:r>
        <w:rPr>
          <w:color w:val="231F20"/>
          <w:spacing w:val="-16"/>
          <w:w w:val="105"/>
        </w:rPr>
        <w:t> </w:t>
      </w:r>
      <w:r>
        <w:rPr>
          <w:color w:val="231F20"/>
          <w:w w:val="105"/>
        </w:rPr>
        <w:t>tồn</w:t>
      </w:r>
      <w:r>
        <w:rPr>
          <w:color w:val="231F20"/>
          <w:spacing w:val="-16"/>
          <w:w w:val="105"/>
        </w:rPr>
        <w:t> </w:t>
      </w:r>
      <w:r>
        <w:rPr>
          <w:color w:val="231F20"/>
          <w:w w:val="105"/>
        </w:rPr>
        <w:t>tại.</w:t>
      </w:r>
      <w:r>
        <w:rPr>
          <w:color w:val="231F20"/>
          <w:spacing w:val="-16"/>
          <w:w w:val="105"/>
        </w:rPr>
        <w:t> </w:t>
      </w:r>
      <w:r>
        <w:rPr>
          <w:color w:val="231F20"/>
          <w:w w:val="105"/>
        </w:rPr>
        <w:t>Giống</w:t>
      </w:r>
      <w:r>
        <w:rPr>
          <w:color w:val="231F20"/>
          <w:spacing w:val="-16"/>
          <w:w w:val="105"/>
        </w:rPr>
        <w:t> </w:t>
      </w:r>
      <w:r>
        <w:rPr>
          <w:color w:val="231F20"/>
          <w:w w:val="105"/>
        </w:rPr>
        <w:t>như</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6"/>
          <w:w w:val="105"/>
        </w:rPr>
        <w:t> </w:t>
      </w:r>
      <w:r>
        <w:rPr>
          <w:color w:val="231F20"/>
          <w:w w:val="105"/>
        </w:rPr>
        <w:t>xem</w:t>
      </w:r>
      <w:r>
        <w:rPr>
          <w:color w:val="231F20"/>
          <w:spacing w:val="-16"/>
          <w:w w:val="105"/>
        </w:rPr>
        <w:t> </w:t>
      </w:r>
      <w:r>
        <w:rPr>
          <w:color w:val="231F20"/>
          <w:w w:val="105"/>
        </w:rPr>
        <w:t>phim ảnh. Phim ảnh là từng tấm phim một chiếu rất nhanh qua ống</w:t>
      </w:r>
      <w:r>
        <w:rPr>
          <w:color w:val="231F20"/>
          <w:w w:val="105"/>
        </w:rPr>
        <w:t> kính</w:t>
      </w:r>
      <w:r>
        <w:rPr>
          <w:color w:val="231F20"/>
          <w:w w:val="105"/>
        </w:rPr>
        <w:t> của</w:t>
      </w:r>
      <w:r>
        <w:rPr>
          <w:color w:val="231F20"/>
          <w:w w:val="105"/>
        </w:rPr>
        <w:t> máy</w:t>
      </w:r>
      <w:r>
        <w:rPr>
          <w:color w:val="231F20"/>
          <w:w w:val="105"/>
        </w:rPr>
        <w:t> chiếu,</w:t>
      </w:r>
      <w:r>
        <w:rPr>
          <w:color w:val="231F20"/>
          <w:w w:val="105"/>
        </w:rPr>
        <w:t> khiến</w:t>
      </w:r>
      <w:r>
        <w:rPr>
          <w:color w:val="231F20"/>
          <w:w w:val="105"/>
        </w:rPr>
        <w:t> cho</w:t>
      </w:r>
      <w:r>
        <w:rPr>
          <w:color w:val="231F20"/>
          <w:w w:val="105"/>
        </w:rPr>
        <w:t> chúng</w:t>
      </w:r>
      <w:r>
        <w:rPr>
          <w:color w:val="231F20"/>
          <w:w w:val="105"/>
        </w:rPr>
        <w:t> ta</w:t>
      </w:r>
      <w:r>
        <w:rPr>
          <w:color w:val="231F20"/>
          <w:w w:val="105"/>
        </w:rPr>
        <w:t> thấy</w:t>
      </w:r>
      <w:r>
        <w:rPr>
          <w:color w:val="231F20"/>
          <w:w w:val="105"/>
        </w:rPr>
        <w:t> huyễn tướng trên màn bạc, ngỡ chúng đang cử động.</w:t>
      </w:r>
    </w:p>
    <w:p>
      <w:pPr>
        <w:pStyle w:val="BodyText"/>
        <w:spacing w:line="297" w:lineRule="auto" w:before="145"/>
        <w:ind w:left="103" w:right="407" w:firstLine="453"/>
        <w:jc w:val="both"/>
      </w:pPr>
      <w:r>
        <w:rPr>
          <w:color w:val="231F20"/>
          <w:spacing w:val="-6"/>
          <w:w w:val="105"/>
        </w:rPr>
        <w:t>Trên</w:t>
      </w:r>
      <w:r>
        <w:rPr>
          <w:color w:val="231F20"/>
          <w:spacing w:val="-14"/>
          <w:w w:val="105"/>
        </w:rPr>
        <w:t> </w:t>
      </w:r>
      <w:r>
        <w:rPr>
          <w:color w:val="231F20"/>
          <w:spacing w:val="-6"/>
          <w:w w:val="105"/>
        </w:rPr>
        <w:t>thực</w:t>
      </w:r>
      <w:r>
        <w:rPr>
          <w:color w:val="231F20"/>
          <w:spacing w:val="-14"/>
          <w:w w:val="105"/>
        </w:rPr>
        <w:t> </w:t>
      </w:r>
      <w:r>
        <w:rPr>
          <w:color w:val="231F20"/>
          <w:spacing w:val="-6"/>
          <w:w w:val="105"/>
        </w:rPr>
        <w:t>tế,</w:t>
      </w:r>
      <w:r>
        <w:rPr>
          <w:color w:val="231F20"/>
          <w:spacing w:val="-14"/>
          <w:w w:val="105"/>
        </w:rPr>
        <w:t> </w:t>
      </w:r>
      <w:r>
        <w:rPr>
          <w:color w:val="231F20"/>
          <w:spacing w:val="-6"/>
          <w:w w:val="105"/>
        </w:rPr>
        <w:t>chẳng</w:t>
      </w:r>
      <w:r>
        <w:rPr>
          <w:color w:val="231F20"/>
          <w:spacing w:val="-14"/>
          <w:w w:val="105"/>
        </w:rPr>
        <w:t> </w:t>
      </w:r>
      <w:r>
        <w:rPr>
          <w:color w:val="231F20"/>
          <w:spacing w:val="-6"/>
          <w:w w:val="105"/>
        </w:rPr>
        <w:t>phải</w:t>
      </w:r>
      <w:r>
        <w:rPr>
          <w:color w:val="231F20"/>
          <w:spacing w:val="-14"/>
          <w:w w:val="105"/>
        </w:rPr>
        <w:t> </w:t>
      </w:r>
      <w:r>
        <w:rPr>
          <w:color w:val="231F20"/>
          <w:spacing w:val="-6"/>
          <w:w w:val="105"/>
        </w:rPr>
        <w:t>là</w:t>
      </w:r>
      <w:r>
        <w:rPr>
          <w:color w:val="231F20"/>
          <w:spacing w:val="-16"/>
          <w:w w:val="105"/>
        </w:rPr>
        <w:t> </w:t>
      </w:r>
      <w:r>
        <w:rPr>
          <w:color w:val="231F20"/>
          <w:spacing w:val="-6"/>
          <w:w w:val="105"/>
        </w:rPr>
        <w:t>như</w:t>
      </w:r>
      <w:r>
        <w:rPr>
          <w:color w:val="231F20"/>
          <w:spacing w:val="-14"/>
          <w:w w:val="105"/>
        </w:rPr>
        <w:t> </w:t>
      </w:r>
      <w:r>
        <w:rPr>
          <w:color w:val="231F20"/>
          <w:spacing w:val="-6"/>
          <w:w w:val="105"/>
        </w:rPr>
        <w:t>vậy,</w:t>
      </w:r>
      <w:r>
        <w:rPr>
          <w:color w:val="231F20"/>
          <w:spacing w:val="-14"/>
          <w:w w:val="105"/>
        </w:rPr>
        <w:t> </w:t>
      </w:r>
      <w:r>
        <w:rPr>
          <w:color w:val="231F20"/>
          <w:spacing w:val="-6"/>
          <w:w w:val="105"/>
        </w:rPr>
        <w:t>mỗi</w:t>
      </w:r>
      <w:r>
        <w:rPr>
          <w:color w:val="231F20"/>
          <w:spacing w:val="-14"/>
          <w:w w:val="105"/>
        </w:rPr>
        <w:t> </w:t>
      </w:r>
      <w:r>
        <w:rPr>
          <w:color w:val="231F20"/>
          <w:spacing w:val="-6"/>
          <w:w w:val="105"/>
        </w:rPr>
        <w:t>tấm</w:t>
      </w:r>
      <w:r>
        <w:rPr>
          <w:color w:val="231F20"/>
          <w:spacing w:val="-16"/>
          <w:w w:val="105"/>
        </w:rPr>
        <w:t> </w:t>
      </w:r>
      <w:r>
        <w:rPr>
          <w:color w:val="231F20"/>
          <w:spacing w:val="-6"/>
          <w:w w:val="105"/>
        </w:rPr>
        <w:t>phim</w:t>
      </w:r>
      <w:r>
        <w:rPr>
          <w:color w:val="231F20"/>
          <w:spacing w:val="-14"/>
          <w:w w:val="105"/>
        </w:rPr>
        <w:t> </w:t>
      </w:r>
      <w:r>
        <w:rPr>
          <w:color w:val="231F20"/>
          <w:spacing w:val="-6"/>
          <w:w w:val="105"/>
        </w:rPr>
        <w:t>đều</w:t>
      </w:r>
      <w:r>
        <w:rPr>
          <w:color w:val="231F20"/>
          <w:spacing w:val="-14"/>
          <w:w w:val="105"/>
        </w:rPr>
        <w:t> </w:t>
      </w:r>
      <w:r>
        <w:rPr>
          <w:color w:val="231F20"/>
          <w:spacing w:val="-6"/>
          <w:w w:val="105"/>
        </w:rPr>
        <w:t>độc </w:t>
      </w:r>
      <w:r>
        <w:rPr>
          <w:color w:val="231F20"/>
          <w:w w:val="105"/>
        </w:rPr>
        <w:t>lập.</w:t>
      </w:r>
      <w:r>
        <w:rPr>
          <w:color w:val="231F20"/>
          <w:spacing w:val="-7"/>
          <w:w w:val="105"/>
        </w:rPr>
        <w:t> </w:t>
      </w:r>
      <w:r>
        <w:rPr>
          <w:color w:val="231F20"/>
          <w:w w:val="105"/>
        </w:rPr>
        <w:t>Nếu</w:t>
      </w:r>
      <w:r>
        <w:rPr>
          <w:color w:val="231F20"/>
          <w:spacing w:val="-7"/>
          <w:w w:val="105"/>
        </w:rPr>
        <w:t> </w:t>
      </w:r>
      <w:r>
        <w:rPr>
          <w:color w:val="231F20"/>
          <w:w w:val="105"/>
        </w:rPr>
        <w:t>chúng</w:t>
      </w:r>
      <w:r>
        <w:rPr>
          <w:color w:val="231F20"/>
          <w:spacing w:val="-6"/>
          <w:w w:val="105"/>
        </w:rPr>
        <w:t> </w:t>
      </w:r>
      <w:r>
        <w:rPr>
          <w:color w:val="231F20"/>
          <w:w w:val="105"/>
        </w:rPr>
        <w:t>chẳng</w:t>
      </w:r>
      <w:r>
        <w:rPr>
          <w:color w:val="231F20"/>
          <w:spacing w:val="-6"/>
          <w:w w:val="105"/>
        </w:rPr>
        <w:t> </w:t>
      </w:r>
      <w:r>
        <w:rPr>
          <w:color w:val="231F20"/>
          <w:w w:val="105"/>
        </w:rPr>
        <w:t>cử</w:t>
      </w:r>
      <w:r>
        <w:rPr>
          <w:color w:val="231F20"/>
          <w:spacing w:val="-6"/>
          <w:w w:val="105"/>
        </w:rPr>
        <w:t> </w:t>
      </w:r>
      <w:r>
        <w:rPr>
          <w:color w:val="231F20"/>
          <w:w w:val="105"/>
        </w:rPr>
        <w:t>động</w:t>
      </w:r>
      <w:r>
        <w:rPr>
          <w:color w:val="231F20"/>
          <w:spacing w:val="-6"/>
          <w:w w:val="105"/>
        </w:rPr>
        <w:t> </w:t>
      </w:r>
      <w:r>
        <w:rPr>
          <w:color w:val="231F20"/>
          <w:w w:val="105"/>
        </w:rPr>
        <w:t>(tức</w:t>
      </w:r>
      <w:r>
        <w:rPr>
          <w:color w:val="231F20"/>
          <w:spacing w:val="-6"/>
          <w:w w:val="105"/>
        </w:rPr>
        <w:t> </w:t>
      </w:r>
      <w:r>
        <w:rPr>
          <w:color w:val="231F20"/>
          <w:w w:val="105"/>
        </w:rPr>
        <w:t>là</w:t>
      </w:r>
      <w:r>
        <w:rPr>
          <w:color w:val="231F20"/>
          <w:spacing w:val="-7"/>
          <w:w w:val="105"/>
        </w:rPr>
        <w:t> </w:t>
      </w:r>
      <w:r>
        <w:rPr>
          <w:color w:val="231F20"/>
          <w:w w:val="105"/>
        </w:rPr>
        <w:t>từng</w:t>
      </w:r>
      <w:r>
        <w:rPr>
          <w:color w:val="231F20"/>
          <w:spacing w:val="-7"/>
          <w:w w:val="105"/>
        </w:rPr>
        <w:t> </w:t>
      </w:r>
      <w:r>
        <w:rPr>
          <w:color w:val="231F20"/>
          <w:w w:val="105"/>
        </w:rPr>
        <w:t>tấm</w:t>
      </w:r>
      <w:r>
        <w:rPr>
          <w:color w:val="231F20"/>
          <w:spacing w:val="-7"/>
          <w:w w:val="105"/>
        </w:rPr>
        <w:t> </w:t>
      </w:r>
      <w:r>
        <w:rPr>
          <w:color w:val="231F20"/>
          <w:w w:val="105"/>
        </w:rPr>
        <w:t>phim</w:t>
      </w:r>
      <w:r>
        <w:rPr>
          <w:color w:val="231F20"/>
          <w:spacing w:val="-7"/>
          <w:w w:val="105"/>
        </w:rPr>
        <w:t> </w:t>
      </w:r>
      <w:r>
        <w:rPr>
          <w:color w:val="231F20"/>
          <w:w w:val="105"/>
        </w:rPr>
        <w:t>không được kéo qua ống kính), sự chuyển động của hình ảnh trên màn</w:t>
      </w:r>
      <w:r>
        <w:rPr>
          <w:color w:val="231F20"/>
          <w:spacing w:val="-21"/>
          <w:w w:val="105"/>
        </w:rPr>
        <w:t> </w:t>
      </w:r>
      <w:r>
        <w:rPr>
          <w:color w:val="231F20"/>
          <w:w w:val="105"/>
        </w:rPr>
        <w:t>bạc</w:t>
      </w:r>
      <w:r>
        <w:rPr>
          <w:color w:val="231F20"/>
          <w:spacing w:val="-22"/>
          <w:w w:val="105"/>
        </w:rPr>
        <w:t> </w:t>
      </w:r>
      <w:r>
        <w:rPr>
          <w:color w:val="231F20"/>
          <w:w w:val="105"/>
        </w:rPr>
        <w:t>bèn</w:t>
      </w:r>
      <w:r>
        <w:rPr>
          <w:color w:val="231F20"/>
          <w:spacing w:val="-22"/>
          <w:w w:val="105"/>
        </w:rPr>
        <w:t> </w:t>
      </w:r>
      <w:r>
        <w:rPr>
          <w:color w:val="231F20"/>
          <w:w w:val="105"/>
        </w:rPr>
        <w:t>ngưng</w:t>
      </w:r>
      <w:r>
        <w:rPr>
          <w:color w:val="231F20"/>
          <w:spacing w:val="-21"/>
          <w:w w:val="105"/>
        </w:rPr>
        <w:t> </w:t>
      </w:r>
      <w:r>
        <w:rPr>
          <w:color w:val="231F20"/>
          <w:w w:val="105"/>
        </w:rPr>
        <w:t>dứt.</w:t>
      </w:r>
      <w:r>
        <w:rPr>
          <w:color w:val="231F20"/>
          <w:spacing w:val="-21"/>
          <w:w w:val="105"/>
        </w:rPr>
        <w:t> </w:t>
      </w:r>
      <w:r>
        <w:rPr>
          <w:color w:val="231F20"/>
          <w:w w:val="105"/>
        </w:rPr>
        <w:t>Nếu</w:t>
      </w:r>
      <w:r>
        <w:rPr>
          <w:color w:val="231F20"/>
          <w:spacing w:val="-22"/>
          <w:w w:val="105"/>
        </w:rPr>
        <w:t> </w:t>
      </w:r>
      <w:r>
        <w:rPr>
          <w:color w:val="231F20"/>
          <w:w w:val="105"/>
        </w:rPr>
        <w:t>chúng</w:t>
      </w:r>
      <w:r>
        <w:rPr>
          <w:color w:val="231F20"/>
          <w:spacing w:val="-21"/>
          <w:w w:val="105"/>
        </w:rPr>
        <w:t> </w:t>
      </w:r>
      <w:r>
        <w:rPr>
          <w:color w:val="231F20"/>
          <w:w w:val="105"/>
        </w:rPr>
        <w:t>chẳng</w:t>
      </w:r>
      <w:r>
        <w:rPr>
          <w:color w:val="231F20"/>
          <w:spacing w:val="-21"/>
          <w:w w:val="105"/>
        </w:rPr>
        <w:t> </w:t>
      </w:r>
      <w:r>
        <w:rPr>
          <w:color w:val="231F20"/>
          <w:w w:val="105"/>
        </w:rPr>
        <w:t>còn</w:t>
      </w:r>
      <w:r>
        <w:rPr>
          <w:color w:val="231F20"/>
          <w:spacing w:val="-21"/>
          <w:w w:val="105"/>
        </w:rPr>
        <w:t> </w:t>
      </w:r>
      <w:r>
        <w:rPr>
          <w:color w:val="231F20"/>
          <w:w w:val="105"/>
        </w:rPr>
        <w:t>được</w:t>
      </w:r>
      <w:r>
        <w:rPr>
          <w:color w:val="231F20"/>
          <w:spacing w:val="-21"/>
          <w:w w:val="105"/>
        </w:rPr>
        <w:t> </w:t>
      </w:r>
      <w:r>
        <w:rPr>
          <w:color w:val="231F20"/>
          <w:w w:val="105"/>
        </w:rPr>
        <w:t>liên</w:t>
      </w:r>
      <w:r>
        <w:rPr>
          <w:color w:val="231F20"/>
          <w:spacing w:val="-22"/>
          <w:w w:val="105"/>
        </w:rPr>
        <w:t> </w:t>
      </w:r>
      <w:r>
        <w:rPr>
          <w:color w:val="231F20"/>
          <w:w w:val="105"/>
        </w:rPr>
        <w:t>tiếp chiếu qua ống kính nữa, màn bạc trống rỗng, hiện tượng là </w:t>
      </w:r>
      <w:r>
        <w:rPr>
          <w:color w:val="231F20"/>
          <w:spacing w:val="-4"/>
          <w:w w:val="105"/>
        </w:rPr>
        <w:t>như</w:t>
      </w:r>
      <w:r>
        <w:rPr>
          <w:color w:val="231F20"/>
          <w:spacing w:val="-16"/>
          <w:w w:val="105"/>
        </w:rPr>
        <w:t> </w:t>
      </w:r>
      <w:r>
        <w:rPr>
          <w:color w:val="231F20"/>
          <w:spacing w:val="-4"/>
          <w:w w:val="105"/>
        </w:rPr>
        <w:t>vậy</w:t>
      </w:r>
      <w:r>
        <w:rPr>
          <w:color w:val="231F20"/>
          <w:spacing w:val="-16"/>
          <w:w w:val="105"/>
        </w:rPr>
        <w:t> </w:t>
      </w:r>
      <w:r>
        <w:rPr>
          <w:color w:val="231F20"/>
          <w:spacing w:val="-4"/>
          <w:w w:val="105"/>
        </w:rPr>
        <w:t>đó.</w:t>
      </w:r>
      <w:r>
        <w:rPr>
          <w:color w:val="231F20"/>
          <w:spacing w:val="-16"/>
          <w:w w:val="105"/>
        </w:rPr>
        <w:t> </w:t>
      </w:r>
      <w:r>
        <w:rPr>
          <w:color w:val="231F20"/>
          <w:spacing w:val="-4"/>
          <w:w w:val="105"/>
        </w:rPr>
        <w:t>Hiện</w:t>
      </w:r>
      <w:r>
        <w:rPr>
          <w:color w:val="231F20"/>
          <w:spacing w:val="-16"/>
          <w:w w:val="105"/>
        </w:rPr>
        <w:t> </w:t>
      </w:r>
      <w:r>
        <w:rPr>
          <w:color w:val="231F20"/>
          <w:spacing w:val="-4"/>
          <w:w w:val="105"/>
        </w:rPr>
        <w:t>thời,</w:t>
      </w:r>
      <w:r>
        <w:rPr>
          <w:color w:val="231F20"/>
          <w:spacing w:val="-16"/>
          <w:w w:val="105"/>
        </w:rPr>
        <w:t> </w:t>
      </w:r>
      <w:r>
        <w:rPr>
          <w:color w:val="231F20"/>
          <w:spacing w:val="-4"/>
          <w:w w:val="105"/>
        </w:rPr>
        <w:t>lục</w:t>
      </w:r>
      <w:r>
        <w:rPr>
          <w:color w:val="231F20"/>
          <w:spacing w:val="-16"/>
          <w:w w:val="105"/>
        </w:rPr>
        <w:t> </w:t>
      </w:r>
      <w:r>
        <w:rPr>
          <w:color w:val="231F20"/>
          <w:spacing w:val="-4"/>
          <w:w w:val="105"/>
        </w:rPr>
        <w:t>căn</w:t>
      </w:r>
      <w:r>
        <w:rPr>
          <w:color w:val="231F20"/>
          <w:spacing w:val="-16"/>
          <w:w w:val="105"/>
        </w:rPr>
        <w:t> </w:t>
      </w:r>
      <w:r>
        <w:rPr>
          <w:color w:val="231F20"/>
          <w:spacing w:val="-4"/>
          <w:w w:val="105"/>
        </w:rPr>
        <w:t>của</w:t>
      </w:r>
      <w:r>
        <w:rPr>
          <w:color w:val="231F20"/>
          <w:spacing w:val="-16"/>
          <w:w w:val="105"/>
        </w:rPr>
        <w:t> </w:t>
      </w:r>
      <w:r>
        <w:rPr>
          <w:color w:val="231F20"/>
          <w:spacing w:val="-4"/>
          <w:w w:val="105"/>
        </w:rPr>
        <w:t>chúng</w:t>
      </w:r>
      <w:r>
        <w:rPr>
          <w:color w:val="231F20"/>
          <w:spacing w:val="-16"/>
          <w:w w:val="105"/>
        </w:rPr>
        <w:t> </w:t>
      </w:r>
      <w:r>
        <w:rPr>
          <w:color w:val="231F20"/>
          <w:spacing w:val="-4"/>
          <w:w w:val="105"/>
        </w:rPr>
        <w:t>ta</w:t>
      </w:r>
      <w:r>
        <w:rPr>
          <w:color w:val="231F20"/>
          <w:spacing w:val="-16"/>
          <w:w w:val="105"/>
        </w:rPr>
        <w:t> </w:t>
      </w:r>
      <w:r>
        <w:rPr>
          <w:color w:val="231F20"/>
          <w:spacing w:val="-4"/>
          <w:w w:val="105"/>
        </w:rPr>
        <w:t>tiếp</w:t>
      </w:r>
      <w:r>
        <w:rPr>
          <w:color w:val="231F20"/>
          <w:spacing w:val="-16"/>
          <w:w w:val="105"/>
        </w:rPr>
        <w:t> </w:t>
      </w:r>
      <w:r>
        <w:rPr>
          <w:color w:val="231F20"/>
          <w:spacing w:val="-4"/>
          <w:w w:val="105"/>
        </w:rPr>
        <w:t>xúc</w:t>
      </w:r>
      <w:r>
        <w:rPr>
          <w:color w:val="231F20"/>
          <w:spacing w:val="-16"/>
          <w:w w:val="105"/>
        </w:rPr>
        <w:t> </w:t>
      </w:r>
      <w:r>
        <w:rPr>
          <w:color w:val="231F20"/>
          <w:spacing w:val="-4"/>
          <w:w w:val="105"/>
        </w:rPr>
        <w:t>cảnh</w:t>
      </w:r>
      <w:r>
        <w:rPr>
          <w:color w:val="231F20"/>
          <w:spacing w:val="-16"/>
          <w:w w:val="105"/>
        </w:rPr>
        <w:t> </w:t>
      </w:r>
      <w:r>
        <w:rPr>
          <w:color w:val="231F20"/>
          <w:spacing w:val="-4"/>
          <w:w w:val="105"/>
        </w:rPr>
        <w:t>giới </w:t>
      </w:r>
      <w:r>
        <w:rPr>
          <w:color w:val="231F20"/>
          <w:w w:val="105"/>
        </w:rPr>
        <w:t>lục trần bên ngoài, đó là tướng dao động liên tục. Các nhà khoa</w:t>
      </w:r>
      <w:r>
        <w:rPr>
          <w:color w:val="231F20"/>
          <w:spacing w:val="-5"/>
          <w:w w:val="105"/>
        </w:rPr>
        <w:t> </w:t>
      </w:r>
      <w:r>
        <w:rPr>
          <w:color w:val="231F20"/>
          <w:w w:val="105"/>
        </w:rPr>
        <w:t>học</w:t>
      </w:r>
      <w:r>
        <w:rPr>
          <w:color w:val="231F20"/>
          <w:spacing w:val="-5"/>
          <w:w w:val="105"/>
        </w:rPr>
        <w:t> </w:t>
      </w:r>
      <w:r>
        <w:rPr>
          <w:color w:val="231F20"/>
          <w:w w:val="105"/>
        </w:rPr>
        <w:t>còn</w:t>
      </w:r>
      <w:r>
        <w:rPr>
          <w:color w:val="231F20"/>
          <w:spacing w:val="-5"/>
          <w:w w:val="105"/>
        </w:rPr>
        <w:t> </w:t>
      </w:r>
      <w:r>
        <w:rPr>
          <w:color w:val="231F20"/>
          <w:w w:val="105"/>
        </w:rPr>
        <w:t>thêm</w:t>
      </w:r>
      <w:r>
        <w:rPr>
          <w:color w:val="231F20"/>
          <w:spacing w:val="-5"/>
          <w:w w:val="105"/>
        </w:rPr>
        <w:t> </w:t>
      </w:r>
      <w:r>
        <w:rPr>
          <w:color w:val="231F20"/>
          <w:w w:val="105"/>
        </w:rPr>
        <w:t>vào</w:t>
      </w:r>
      <w:r>
        <w:rPr>
          <w:color w:val="231F20"/>
          <w:spacing w:val="-5"/>
          <w:w w:val="105"/>
        </w:rPr>
        <w:t> </w:t>
      </w:r>
      <w:r>
        <w:rPr>
          <w:color w:val="231F20"/>
          <w:w w:val="105"/>
        </w:rPr>
        <w:t>một</w:t>
      </w:r>
      <w:r>
        <w:rPr>
          <w:color w:val="231F20"/>
          <w:spacing w:val="-5"/>
          <w:w w:val="105"/>
        </w:rPr>
        <w:t> </w:t>
      </w:r>
      <w:r>
        <w:rPr>
          <w:color w:val="231F20"/>
          <w:w w:val="105"/>
        </w:rPr>
        <w:t>câu,</w:t>
      </w:r>
      <w:r>
        <w:rPr>
          <w:color w:val="231F20"/>
          <w:spacing w:val="-5"/>
          <w:w w:val="105"/>
        </w:rPr>
        <w:t> </w:t>
      </w:r>
      <w:r>
        <w:rPr>
          <w:color w:val="231F20"/>
          <w:w w:val="105"/>
        </w:rPr>
        <w:t>hiện</w:t>
      </w:r>
      <w:r>
        <w:rPr>
          <w:color w:val="231F20"/>
          <w:spacing w:val="-5"/>
          <w:w w:val="105"/>
        </w:rPr>
        <w:t> </w:t>
      </w:r>
      <w:r>
        <w:rPr>
          <w:color w:val="231F20"/>
          <w:w w:val="105"/>
        </w:rPr>
        <w:t>tượng</w:t>
      </w:r>
      <w:r>
        <w:rPr>
          <w:color w:val="231F20"/>
          <w:spacing w:val="-5"/>
          <w:w w:val="105"/>
        </w:rPr>
        <w:t> </w:t>
      </w:r>
      <w:r>
        <w:rPr>
          <w:color w:val="231F20"/>
          <w:w w:val="105"/>
        </w:rPr>
        <w:t>vật</w:t>
      </w:r>
      <w:r>
        <w:rPr>
          <w:color w:val="231F20"/>
          <w:spacing w:val="-5"/>
          <w:w w:val="105"/>
        </w:rPr>
        <w:t> </w:t>
      </w:r>
      <w:r>
        <w:rPr>
          <w:color w:val="231F20"/>
          <w:w w:val="105"/>
        </w:rPr>
        <w:t>chất</w:t>
      </w:r>
      <w:r>
        <w:rPr>
          <w:color w:val="231F20"/>
          <w:spacing w:val="-5"/>
          <w:w w:val="105"/>
        </w:rPr>
        <w:t> </w:t>
      </w:r>
      <w:r>
        <w:rPr>
          <w:color w:val="231F20"/>
          <w:w w:val="105"/>
        </w:rPr>
        <w:t>là</w:t>
      </w:r>
      <w:r>
        <w:rPr>
          <w:color w:val="231F20"/>
          <w:spacing w:val="-5"/>
          <w:w w:val="105"/>
        </w:rPr>
        <w:t> </w:t>
      </w:r>
      <w:r>
        <w:rPr>
          <w:color w:val="231F20"/>
          <w:w w:val="105"/>
        </w:rPr>
        <w:t>hiện </w:t>
      </w:r>
      <w:r>
        <w:rPr>
          <w:color w:val="231F20"/>
          <w:spacing w:val="-2"/>
          <w:w w:val="105"/>
        </w:rPr>
        <w:t>tượng</w:t>
      </w:r>
      <w:r>
        <w:rPr>
          <w:color w:val="231F20"/>
          <w:spacing w:val="-24"/>
          <w:w w:val="105"/>
        </w:rPr>
        <w:t> </w:t>
      </w:r>
      <w:r>
        <w:rPr>
          <w:color w:val="231F20"/>
          <w:spacing w:val="-2"/>
          <w:w w:val="105"/>
        </w:rPr>
        <w:t>tích</w:t>
      </w:r>
      <w:r>
        <w:rPr>
          <w:color w:val="231F20"/>
          <w:spacing w:val="-23"/>
          <w:w w:val="105"/>
        </w:rPr>
        <w:t> </w:t>
      </w:r>
      <w:r>
        <w:rPr>
          <w:color w:val="231F20"/>
          <w:spacing w:val="-2"/>
          <w:w w:val="105"/>
        </w:rPr>
        <w:t>lũy</w:t>
      </w:r>
      <w:r>
        <w:rPr>
          <w:color w:val="231F20"/>
          <w:spacing w:val="-22"/>
          <w:w w:val="105"/>
        </w:rPr>
        <w:t> </w:t>
      </w:r>
      <w:r>
        <w:rPr>
          <w:color w:val="231F20"/>
          <w:spacing w:val="-2"/>
          <w:w w:val="105"/>
        </w:rPr>
        <w:t>liên</w:t>
      </w:r>
      <w:r>
        <w:rPr>
          <w:color w:val="231F20"/>
          <w:spacing w:val="-24"/>
          <w:w w:val="105"/>
        </w:rPr>
        <w:t> </w:t>
      </w:r>
      <w:r>
        <w:rPr>
          <w:color w:val="231F20"/>
          <w:spacing w:val="-2"/>
          <w:w w:val="105"/>
        </w:rPr>
        <w:t>tục</w:t>
      </w:r>
      <w:r>
        <w:rPr>
          <w:color w:val="231F20"/>
          <w:spacing w:val="-23"/>
          <w:w w:val="105"/>
        </w:rPr>
        <w:t> </w:t>
      </w:r>
      <w:r>
        <w:rPr>
          <w:color w:val="231F20"/>
          <w:spacing w:val="-2"/>
          <w:w w:val="105"/>
        </w:rPr>
        <w:t>của</w:t>
      </w:r>
      <w:r>
        <w:rPr>
          <w:color w:val="231F20"/>
          <w:spacing w:val="-22"/>
          <w:w w:val="105"/>
        </w:rPr>
        <w:t> </w:t>
      </w:r>
      <w:r>
        <w:rPr>
          <w:color w:val="231F20"/>
          <w:spacing w:val="-2"/>
          <w:w w:val="105"/>
        </w:rPr>
        <w:t>ý</w:t>
      </w:r>
      <w:r>
        <w:rPr>
          <w:color w:val="231F20"/>
          <w:spacing w:val="-22"/>
          <w:w w:val="105"/>
        </w:rPr>
        <w:t> </w:t>
      </w:r>
      <w:r>
        <w:rPr>
          <w:color w:val="231F20"/>
          <w:spacing w:val="-2"/>
          <w:w w:val="105"/>
        </w:rPr>
        <w:t>niệm,</w:t>
      </w:r>
      <w:r>
        <w:rPr>
          <w:color w:val="231F20"/>
          <w:spacing w:val="-23"/>
          <w:w w:val="105"/>
        </w:rPr>
        <w:t> </w:t>
      </w:r>
      <w:r>
        <w:rPr>
          <w:color w:val="231F20"/>
          <w:spacing w:val="-2"/>
          <w:w w:val="105"/>
        </w:rPr>
        <w:t>do</w:t>
      </w:r>
      <w:r>
        <w:rPr>
          <w:color w:val="231F20"/>
          <w:spacing w:val="-23"/>
          <w:w w:val="105"/>
        </w:rPr>
        <w:t> </w:t>
      </w:r>
      <w:r>
        <w:rPr>
          <w:color w:val="231F20"/>
          <w:spacing w:val="-2"/>
          <w:w w:val="105"/>
        </w:rPr>
        <w:t>ý</w:t>
      </w:r>
      <w:r>
        <w:rPr>
          <w:color w:val="231F20"/>
          <w:spacing w:val="-22"/>
          <w:w w:val="105"/>
        </w:rPr>
        <w:t> </w:t>
      </w:r>
      <w:r>
        <w:rPr>
          <w:color w:val="231F20"/>
          <w:spacing w:val="-2"/>
          <w:w w:val="105"/>
        </w:rPr>
        <w:t>niệm</w:t>
      </w:r>
      <w:r>
        <w:rPr>
          <w:color w:val="231F20"/>
          <w:spacing w:val="-23"/>
          <w:w w:val="105"/>
        </w:rPr>
        <w:t> </w:t>
      </w:r>
      <w:r>
        <w:rPr>
          <w:color w:val="231F20"/>
          <w:spacing w:val="-2"/>
          <w:w w:val="105"/>
        </w:rPr>
        <w:t>tích</w:t>
      </w:r>
      <w:r>
        <w:rPr>
          <w:color w:val="231F20"/>
          <w:spacing w:val="-23"/>
          <w:w w:val="105"/>
        </w:rPr>
        <w:t> </w:t>
      </w:r>
      <w:r>
        <w:rPr>
          <w:color w:val="231F20"/>
          <w:spacing w:val="-2"/>
          <w:w w:val="105"/>
        </w:rPr>
        <w:t>lũy</w:t>
      </w:r>
      <w:r>
        <w:rPr>
          <w:color w:val="231F20"/>
          <w:spacing w:val="-23"/>
          <w:w w:val="105"/>
        </w:rPr>
        <w:t> </w:t>
      </w:r>
      <w:r>
        <w:rPr>
          <w:color w:val="231F20"/>
          <w:spacing w:val="-2"/>
          <w:w w:val="105"/>
        </w:rPr>
        <w:t>thành.</w:t>
      </w:r>
      <w:r>
        <w:rPr>
          <w:color w:val="231F20"/>
          <w:spacing w:val="-23"/>
          <w:w w:val="105"/>
        </w:rPr>
        <w:t> </w:t>
      </w:r>
      <w:r>
        <w:rPr>
          <w:color w:val="231F20"/>
          <w:spacing w:val="-10"/>
          <w:w w:val="105"/>
        </w:rPr>
        <w:t>Ý</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3"/>
        <w:jc w:val="both"/>
      </w:pPr>
      <w:r>
        <w:rPr>
          <w:color w:val="231F20"/>
          <w:w w:val="105"/>
        </w:rPr>
        <w:t>niệm</w:t>
      </w:r>
      <w:r>
        <w:rPr>
          <w:color w:val="231F20"/>
          <w:spacing w:val="-6"/>
          <w:w w:val="105"/>
        </w:rPr>
        <w:t> </w:t>
      </w:r>
      <w:r>
        <w:rPr>
          <w:color w:val="231F20"/>
          <w:w w:val="105"/>
        </w:rPr>
        <w:t>tích</w:t>
      </w:r>
      <w:r>
        <w:rPr>
          <w:color w:val="231F20"/>
          <w:spacing w:val="-6"/>
          <w:w w:val="105"/>
        </w:rPr>
        <w:t> </w:t>
      </w:r>
      <w:r>
        <w:rPr>
          <w:color w:val="231F20"/>
          <w:w w:val="105"/>
        </w:rPr>
        <w:t>lũy</w:t>
      </w:r>
      <w:r>
        <w:rPr>
          <w:color w:val="231F20"/>
          <w:spacing w:val="-6"/>
          <w:w w:val="105"/>
        </w:rPr>
        <w:t> </w:t>
      </w:r>
      <w:r>
        <w:rPr>
          <w:color w:val="231F20"/>
          <w:w w:val="105"/>
        </w:rPr>
        <w:t>thành</w:t>
      </w:r>
      <w:r>
        <w:rPr>
          <w:color w:val="231F20"/>
          <w:spacing w:val="-6"/>
          <w:w w:val="105"/>
        </w:rPr>
        <w:t> </w:t>
      </w:r>
      <w:r>
        <w:rPr>
          <w:color w:val="231F20"/>
          <w:w w:val="105"/>
        </w:rPr>
        <w:t>vật</w:t>
      </w:r>
      <w:r>
        <w:rPr>
          <w:color w:val="231F20"/>
          <w:spacing w:val="-6"/>
          <w:w w:val="105"/>
        </w:rPr>
        <w:t> </w:t>
      </w:r>
      <w:r>
        <w:rPr>
          <w:color w:val="231F20"/>
          <w:w w:val="105"/>
        </w:rPr>
        <w:t>chất,</w:t>
      </w:r>
      <w:r>
        <w:rPr>
          <w:color w:val="231F20"/>
          <w:spacing w:val="-6"/>
          <w:w w:val="105"/>
        </w:rPr>
        <w:t> </w:t>
      </w:r>
      <w:r>
        <w:rPr>
          <w:color w:val="231F20"/>
          <w:w w:val="105"/>
        </w:rPr>
        <w:t>nên</w:t>
      </w:r>
      <w:r>
        <w:rPr>
          <w:color w:val="231F20"/>
          <w:spacing w:val="-6"/>
          <w:w w:val="105"/>
        </w:rPr>
        <w:t> </w:t>
      </w:r>
      <w:r>
        <w:rPr>
          <w:color w:val="231F20"/>
          <w:w w:val="105"/>
        </w:rPr>
        <w:t>vật</w:t>
      </w:r>
      <w:r>
        <w:rPr>
          <w:color w:val="231F20"/>
          <w:spacing w:val="-6"/>
          <w:w w:val="105"/>
        </w:rPr>
        <w:t> </w:t>
      </w:r>
      <w:r>
        <w:rPr>
          <w:color w:val="231F20"/>
          <w:w w:val="105"/>
        </w:rPr>
        <w:t>chất</w:t>
      </w:r>
      <w:r>
        <w:rPr>
          <w:color w:val="231F20"/>
          <w:spacing w:val="-6"/>
          <w:w w:val="105"/>
        </w:rPr>
        <w:t> </w:t>
      </w:r>
      <w:r>
        <w:rPr>
          <w:color w:val="231F20"/>
          <w:w w:val="105"/>
        </w:rPr>
        <w:t>có</w:t>
      </w:r>
      <w:r>
        <w:rPr>
          <w:color w:val="231F20"/>
          <w:spacing w:val="-6"/>
          <w:w w:val="105"/>
        </w:rPr>
        <w:t> </w:t>
      </w:r>
      <w:r>
        <w:rPr>
          <w:color w:val="231F20"/>
          <w:w w:val="105"/>
        </w:rPr>
        <w:t>hiện</w:t>
      </w:r>
      <w:r>
        <w:rPr>
          <w:color w:val="231F20"/>
          <w:spacing w:val="-6"/>
          <w:w w:val="105"/>
        </w:rPr>
        <w:t> </w:t>
      </w:r>
      <w:r>
        <w:rPr>
          <w:color w:val="231F20"/>
          <w:w w:val="105"/>
        </w:rPr>
        <w:t>tượng</w:t>
      </w:r>
      <w:r>
        <w:rPr>
          <w:color w:val="231F20"/>
          <w:spacing w:val="-6"/>
          <w:w w:val="105"/>
        </w:rPr>
        <w:t> </w:t>
      </w:r>
      <w:r>
        <w:rPr>
          <w:color w:val="231F20"/>
          <w:w w:val="105"/>
        </w:rPr>
        <w:t>dao động.</w:t>
      </w:r>
      <w:r>
        <w:rPr>
          <w:color w:val="231F20"/>
          <w:spacing w:val="-13"/>
          <w:w w:val="105"/>
        </w:rPr>
        <w:t> </w:t>
      </w:r>
      <w:r>
        <w:rPr>
          <w:color w:val="231F20"/>
          <w:w w:val="105"/>
        </w:rPr>
        <w:t>Nếu</w:t>
      </w:r>
      <w:r>
        <w:rPr>
          <w:color w:val="231F20"/>
          <w:spacing w:val="-14"/>
          <w:w w:val="105"/>
        </w:rPr>
        <w:t> </w:t>
      </w:r>
      <w:r>
        <w:rPr>
          <w:color w:val="231F20"/>
          <w:w w:val="105"/>
        </w:rPr>
        <w:t>“sóng”</w:t>
      </w:r>
      <w:r>
        <w:rPr>
          <w:color w:val="231F20"/>
          <w:spacing w:val="-14"/>
          <w:w w:val="105"/>
        </w:rPr>
        <w:t> </w:t>
      </w:r>
      <w:r>
        <w:rPr>
          <w:color w:val="231F20"/>
          <w:w w:val="105"/>
        </w:rPr>
        <w:t>ý</w:t>
      </w:r>
      <w:r>
        <w:rPr>
          <w:color w:val="231F20"/>
          <w:spacing w:val="-13"/>
          <w:w w:val="105"/>
        </w:rPr>
        <w:t> </w:t>
      </w:r>
      <w:r>
        <w:rPr>
          <w:color w:val="231F20"/>
          <w:w w:val="105"/>
        </w:rPr>
        <w:t>niệm</w:t>
      </w:r>
      <w:r>
        <w:rPr>
          <w:color w:val="231F20"/>
          <w:spacing w:val="-14"/>
          <w:w w:val="105"/>
        </w:rPr>
        <w:t> </w:t>
      </w:r>
      <w:r>
        <w:rPr>
          <w:color w:val="231F20"/>
          <w:w w:val="105"/>
        </w:rPr>
        <w:t>chẳng</w:t>
      </w:r>
      <w:r>
        <w:rPr>
          <w:color w:val="231F20"/>
          <w:spacing w:val="-13"/>
          <w:w w:val="105"/>
        </w:rPr>
        <w:t> </w:t>
      </w:r>
      <w:r>
        <w:rPr>
          <w:color w:val="231F20"/>
          <w:w w:val="105"/>
        </w:rPr>
        <w:t>động,</w:t>
      </w:r>
      <w:r>
        <w:rPr>
          <w:color w:val="231F20"/>
          <w:spacing w:val="-13"/>
          <w:w w:val="105"/>
        </w:rPr>
        <w:t> </w:t>
      </w:r>
      <w:r>
        <w:rPr>
          <w:color w:val="231F20"/>
          <w:w w:val="105"/>
        </w:rPr>
        <w:t>vật</w:t>
      </w:r>
      <w:r>
        <w:rPr>
          <w:color w:val="231F20"/>
          <w:spacing w:val="-14"/>
          <w:w w:val="105"/>
        </w:rPr>
        <w:t> </w:t>
      </w:r>
      <w:r>
        <w:rPr>
          <w:color w:val="231F20"/>
          <w:w w:val="105"/>
        </w:rPr>
        <w:t>chất</w:t>
      </w:r>
      <w:r>
        <w:rPr>
          <w:color w:val="231F20"/>
          <w:spacing w:val="-13"/>
          <w:w w:val="105"/>
        </w:rPr>
        <w:t> </w:t>
      </w:r>
      <w:r>
        <w:rPr>
          <w:color w:val="231F20"/>
          <w:w w:val="105"/>
        </w:rPr>
        <w:t>sẽ</w:t>
      </w:r>
      <w:r>
        <w:rPr>
          <w:color w:val="231F20"/>
          <w:spacing w:val="-13"/>
          <w:w w:val="105"/>
        </w:rPr>
        <w:t> </w:t>
      </w:r>
      <w:r>
        <w:rPr>
          <w:color w:val="231F20"/>
          <w:w w:val="105"/>
        </w:rPr>
        <w:t>chẳng</w:t>
      </w:r>
      <w:r>
        <w:rPr>
          <w:color w:val="231F20"/>
          <w:spacing w:val="-13"/>
          <w:w w:val="105"/>
        </w:rPr>
        <w:t> </w:t>
      </w:r>
      <w:r>
        <w:rPr>
          <w:color w:val="231F20"/>
          <w:w w:val="105"/>
        </w:rPr>
        <w:t>còn </w:t>
      </w:r>
      <w:r>
        <w:rPr>
          <w:color w:val="231F20"/>
          <w:spacing w:val="-2"/>
          <w:w w:val="105"/>
        </w:rPr>
        <w:t>nữa,</w:t>
      </w:r>
      <w:r>
        <w:rPr>
          <w:color w:val="231F20"/>
          <w:spacing w:val="-20"/>
          <w:w w:val="105"/>
        </w:rPr>
        <w:t> </w:t>
      </w:r>
      <w:r>
        <w:rPr>
          <w:color w:val="231F20"/>
          <w:spacing w:val="-2"/>
          <w:w w:val="105"/>
        </w:rPr>
        <w:t>chẳng</w:t>
      </w:r>
      <w:r>
        <w:rPr>
          <w:color w:val="231F20"/>
          <w:spacing w:val="-20"/>
          <w:w w:val="105"/>
        </w:rPr>
        <w:t> </w:t>
      </w:r>
      <w:r>
        <w:rPr>
          <w:color w:val="231F20"/>
          <w:spacing w:val="-2"/>
          <w:w w:val="105"/>
        </w:rPr>
        <w:t>tồn</w:t>
      </w:r>
      <w:r>
        <w:rPr>
          <w:color w:val="231F20"/>
          <w:spacing w:val="-20"/>
          <w:w w:val="105"/>
        </w:rPr>
        <w:t> </w:t>
      </w:r>
      <w:r>
        <w:rPr>
          <w:color w:val="231F20"/>
          <w:spacing w:val="-2"/>
          <w:w w:val="105"/>
        </w:rPr>
        <w:t>tại.</w:t>
      </w:r>
      <w:r>
        <w:rPr>
          <w:color w:val="231F20"/>
          <w:spacing w:val="-20"/>
          <w:w w:val="105"/>
        </w:rPr>
        <w:t> </w:t>
      </w:r>
      <w:r>
        <w:rPr>
          <w:color w:val="231F20"/>
          <w:spacing w:val="-2"/>
          <w:w w:val="105"/>
        </w:rPr>
        <w:t>Các</w:t>
      </w:r>
      <w:r>
        <w:rPr>
          <w:color w:val="231F20"/>
          <w:spacing w:val="-20"/>
          <w:w w:val="105"/>
        </w:rPr>
        <w:t> </w:t>
      </w:r>
      <w:r>
        <w:rPr>
          <w:color w:val="231F20"/>
          <w:spacing w:val="-2"/>
          <w:w w:val="105"/>
        </w:rPr>
        <w:t>hiện</w:t>
      </w:r>
      <w:r>
        <w:rPr>
          <w:color w:val="231F20"/>
          <w:spacing w:val="-20"/>
          <w:w w:val="105"/>
        </w:rPr>
        <w:t> </w:t>
      </w:r>
      <w:r>
        <w:rPr>
          <w:color w:val="231F20"/>
          <w:spacing w:val="-2"/>
          <w:w w:val="105"/>
        </w:rPr>
        <w:t>tượng</w:t>
      </w:r>
      <w:r>
        <w:rPr>
          <w:color w:val="231F20"/>
          <w:spacing w:val="-20"/>
          <w:w w:val="105"/>
        </w:rPr>
        <w:t> </w:t>
      </w:r>
      <w:r>
        <w:rPr>
          <w:color w:val="231F20"/>
          <w:spacing w:val="-2"/>
          <w:w w:val="105"/>
        </w:rPr>
        <w:t>dao</w:t>
      </w:r>
      <w:r>
        <w:rPr>
          <w:color w:val="231F20"/>
          <w:spacing w:val="-20"/>
          <w:w w:val="105"/>
        </w:rPr>
        <w:t> </w:t>
      </w:r>
      <w:r>
        <w:rPr>
          <w:color w:val="231F20"/>
          <w:spacing w:val="-2"/>
          <w:w w:val="105"/>
        </w:rPr>
        <w:t>động</w:t>
      </w:r>
      <w:r>
        <w:rPr>
          <w:color w:val="231F20"/>
          <w:spacing w:val="-20"/>
          <w:w w:val="105"/>
        </w:rPr>
        <w:t> </w:t>
      </w:r>
      <w:r>
        <w:rPr>
          <w:color w:val="231F20"/>
          <w:spacing w:val="-2"/>
          <w:w w:val="105"/>
        </w:rPr>
        <w:t>ấy</w:t>
      </w:r>
      <w:r>
        <w:rPr>
          <w:color w:val="231F20"/>
          <w:spacing w:val="-20"/>
          <w:w w:val="105"/>
        </w:rPr>
        <w:t> </w:t>
      </w:r>
      <w:r>
        <w:rPr>
          <w:color w:val="231F20"/>
          <w:spacing w:val="-2"/>
          <w:w w:val="105"/>
        </w:rPr>
        <w:t>đều</w:t>
      </w:r>
      <w:r>
        <w:rPr>
          <w:color w:val="231F20"/>
          <w:spacing w:val="-20"/>
          <w:w w:val="105"/>
        </w:rPr>
        <w:t> </w:t>
      </w:r>
      <w:r>
        <w:rPr>
          <w:color w:val="231F20"/>
          <w:spacing w:val="-2"/>
          <w:w w:val="105"/>
        </w:rPr>
        <w:t>trọn</w:t>
      </w:r>
      <w:r>
        <w:rPr>
          <w:color w:val="231F20"/>
          <w:spacing w:val="-20"/>
          <w:w w:val="105"/>
        </w:rPr>
        <w:t> </w:t>
      </w:r>
      <w:r>
        <w:rPr>
          <w:color w:val="231F20"/>
          <w:spacing w:val="-2"/>
          <w:w w:val="105"/>
        </w:rPr>
        <w:t>khắp </w:t>
      </w:r>
      <w:r>
        <w:rPr>
          <w:color w:val="231F20"/>
          <w:w w:val="110"/>
        </w:rPr>
        <w:t>pháp</w:t>
      </w:r>
      <w:r>
        <w:rPr>
          <w:color w:val="231F20"/>
          <w:spacing w:val="-22"/>
          <w:w w:val="110"/>
        </w:rPr>
        <w:t> </w:t>
      </w:r>
      <w:r>
        <w:rPr>
          <w:color w:val="231F20"/>
          <w:w w:val="110"/>
        </w:rPr>
        <w:t>giới,</w:t>
      </w:r>
      <w:r>
        <w:rPr>
          <w:color w:val="231F20"/>
          <w:spacing w:val="-22"/>
          <w:w w:val="110"/>
        </w:rPr>
        <w:t> </w:t>
      </w:r>
      <w:r>
        <w:rPr>
          <w:color w:val="231F20"/>
          <w:w w:val="110"/>
        </w:rPr>
        <w:t>lập</w:t>
      </w:r>
      <w:r>
        <w:rPr>
          <w:color w:val="231F20"/>
          <w:spacing w:val="-22"/>
          <w:w w:val="110"/>
        </w:rPr>
        <w:t> </w:t>
      </w:r>
      <w:r>
        <w:rPr>
          <w:color w:val="231F20"/>
          <w:w w:val="110"/>
        </w:rPr>
        <w:t>tức</w:t>
      </w:r>
      <w:r>
        <w:rPr>
          <w:color w:val="231F20"/>
          <w:spacing w:val="-22"/>
          <w:w w:val="110"/>
        </w:rPr>
        <w:t> </w:t>
      </w:r>
      <w:r>
        <w:rPr>
          <w:color w:val="231F20"/>
          <w:w w:val="110"/>
        </w:rPr>
        <w:t>trọn</w:t>
      </w:r>
      <w:r>
        <w:rPr>
          <w:color w:val="231F20"/>
          <w:spacing w:val="-21"/>
          <w:w w:val="110"/>
        </w:rPr>
        <w:t> </w:t>
      </w:r>
      <w:r>
        <w:rPr>
          <w:color w:val="231F20"/>
          <w:w w:val="110"/>
        </w:rPr>
        <w:t>khắp</w:t>
      </w:r>
      <w:r>
        <w:rPr>
          <w:color w:val="231F20"/>
          <w:spacing w:val="-22"/>
          <w:w w:val="110"/>
        </w:rPr>
        <w:t> </w:t>
      </w:r>
      <w:r>
        <w:rPr>
          <w:color w:val="231F20"/>
          <w:w w:val="110"/>
        </w:rPr>
        <w:t>pháp</w:t>
      </w:r>
      <w:r>
        <w:rPr>
          <w:color w:val="231F20"/>
          <w:spacing w:val="-22"/>
          <w:w w:val="110"/>
        </w:rPr>
        <w:t> </w:t>
      </w:r>
      <w:r>
        <w:rPr>
          <w:color w:val="231F20"/>
          <w:w w:val="110"/>
        </w:rPr>
        <w:t>giới.</w:t>
      </w:r>
      <w:r>
        <w:rPr>
          <w:color w:val="231F20"/>
          <w:spacing w:val="-22"/>
          <w:w w:val="110"/>
        </w:rPr>
        <w:t> </w:t>
      </w:r>
      <w:r>
        <w:rPr>
          <w:color w:val="231F20"/>
          <w:w w:val="110"/>
        </w:rPr>
        <w:t>Khoa</w:t>
      </w:r>
      <w:r>
        <w:rPr>
          <w:color w:val="231F20"/>
          <w:spacing w:val="-22"/>
          <w:w w:val="110"/>
        </w:rPr>
        <w:t> </w:t>
      </w:r>
      <w:r>
        <w:rPr>
          <w:color w:val="231F20"/>
          <w:w w:val="110"/>
        </w:rPr>
        <w:t>học</w:t>
      </w:r>
      <w:r>
        <w:rPr>
          <w:color w:val="231F20"/>
          <w:spacing w:val="-22"/>
          <w:w w:val="110"/>
        </w:rPr>
        <w:t> </w:t>
      </w:r>
      <w:r>
        <w:rPr>
          <w:color w:val="231F20"/>
          <w:w w:val="110"/>
        </w:rPr>
        <w:t>hiện</w:t>
      </w:r>
      <w:r>
        <w:rPr>
          <w:color w:val="231F20"/>
          <w:spacing w:val="-21"/>
          <w:w w:val="110"/>
        </w:rPr>
        <w:t> </w:t>
      </w:r>
      <w:r>
        <w:rPr>
          <w:color w:val="231F20"/>
          <w:w w:val="110"/>
        </w:rPr>
        <w:t>thời </w:t>
      </w:r>
      <w:r>
        <w:rPr>
          <w:color w:val="231F20"/>
          <w:w w:val="105"/>
        </w:rPr>
        <w:t>vẫn</w:t>
      </w:r>
      <w:r>
        <w:rPr>
          <w:color w:val="231F20"/>
          <w:spacing w:val="-18"/>
          <w:w w:val="105"/>
        </w:rPr>
        <w:t> </w:t>
      </w:r>
      <w:r>
        <w:rPr>
          <w:color w:val="231F20"/>
          <w:w w:val="105"/>
        </w:rPr>
        <w:t>chưa</w:t>
      </w:r>
      <w:r>
        <w:rPr>
          <w:color w:val="231F20"/>
          <w:spacing w:val="-18"/>
          <w:w w:val="105"/>
        </w:rPr>
        <w:t> </w:t>
      </w:r>
      <w:r>
        <w:rPr>
          <w:color w:val="231F20"/>
          <w:w w:val="105"/>
        </w:rPr>
        <w:t>thể</w:t>
      </w:r>
      <w:r>
        <w:rPr>
          <w:color w:val="231F20"/>
          <w:spacing w:val="-18"/>
          <w:w w:val="105"/>
        </w:rPr>
        <w:t> </w:t>
      </w:r>
      <w:r>
        <w:rPr>
          <w:color w:val="231F20"/>
          <w:w w:val="105"/>
        </w:rPr>
        <w:t>ứng</w:t>
      </w:r>
      <w:r>
        <w:rPr>
          <w:color w:val="231F20"/>
          <w:spacing w:val="-18"/>
          <w:w w:val="105"/>
        </w:rPr>
        <w:t> </w:t>
      </w:r>
      <w:r>
        <w:rPr>
          <w:color w:val="231F20"/>
          <w:w w:val="105"/>
        </w:rPr>
        <w:t>dụng</w:t>
      </w:r>
      <w:r>
        <w:rPr>
          <w:color w:val="231F20"/>
          <w:spacing w:val="-18"/>
          <w:w w:val="105"/>
        </w:rPr>
        <w:t> </w:t>
      </w:r>
      <w:r>
        <w:rPr>
          <w:color w:val="231F20"/>
          <w:w w:val="105"/>
        </w:rPr>
        <w:t>hiện</w:t>
      </w:r>
      <w:r>
        <w:rPr>
          <w:color w:val="231F20"/>
          <w:spacing w:val="-18"/>
          <w:w w:val="105"/>
        </w:rPr>
        <w:t> </w:t>
      </w:r>
      <w:r>
        <w:rPr>
          <w:color w:val="231F20"/>
          <w:w w:val="105"/>
        </w:rPr>
        <w:t>tượng</w:t>
      </w:r>
      <w:r>
        <w:rPr>
          <w:color w:val="231F20"/>
          <w:spacing w:val="-18"/>
          <w:w w:val="105"/>
        </w:rPr>
        <w:t> </w:t>
      </w:r>
      <w:r>
        <w:rPr>
          <w:color w:val="231F20"/>
          <w:w w:val="105"/>
        </w:rPr>
        <w:t>dao</w:t>
      </w:r>
      <w:r>
        <w:rPr>
          <w:color w:val="231F20"/>
          <w:spacing w:val="-18"/>
          <w:w w:val="105"/>
        </w:rPr>
        <w:t> </w:t>
      </w:r>
      <w:r>
        <w:rPr>
          <w:color w:val="231F20"/>
          <w:w w:val="105"/>
        </w:rPr>
        <w:t>dộng</w:t>
      </w:r>
      <w:r>
        <w:rPr>
          <w:color w:val="231F20"/>
          <w:spacing w:val="-18"/>
          <w:w w:val="105"/>
        </w:rPr>
        <w:t> </w:t>
      </w:r>
      <w:r>
        <w:rPr>
          <w:color w:val="231F20"/>
          <w:w w:val="105"/>
        </w:rPr>
        <w:t>ấy</w:t>
      </w:r>
      <w:r>
        <w:rPr>
          <w:color w:val="231F20"/>
          <w:spacing w:val="-18"/>
          <w:w w:val="105"/>
        </w:rPr>
        <w:t> </w:t>
      </w:r>
      <w:r>
        <w:rPr>
          <w:color w:val="231F20"/>
          <w:w w:val="105"/>
        </w:rPr>
        <w:t>để</w:t>
      </w:r>
      <w:r>
        <w:rPr>
          <w:color w:val="231F20"/>
          <w:spacing w:val="-18"/>
          <w:w w:val="105"/>
        </w:rPr>
        <w:t> </w:t>
      </w:r>
      <w:r>
        <w:rPr>
          <w:color w:val="231F20"/>
          <w:w w:val="105"/>
        </w:rPr>
        <w:t>truyền</w:t>
      </w:r>
      <w:r>
        <w:rPr>
          <w:color w:val="231F20"/>
          <w:spacing w:val="-18"/>
          <w:w w:val="105"/>
        </w:rPr>
        <w:t> </w:t>
      </w:r>
      <w:r>
        <w:rPr>
          <w:color w:val="231F20"/>
          <w:w w:val="105"/>
        </w:rPr>
        <w:t>đạt thông</w:t>
      </w:r>
      <w:r>
        <w:rPr>
          <w:color w:val="231F20"/>
          <w:spacing w:val="-20"/>
          <w:w w:val="105"/>
        </w:rPr>
        <w:t> </w:t>
      </w:r>
      <w:r>
        <w:rPr>
          <w:color w:val="231F20"/>
          <w:w w:val="105"/>
        </w:rPr>
        <w:t>tin.</w:t>
      </w:r>
      <w:r>
        <w:rPr>
          <w:color w:val="231F20"/>
          <w:spacing w:val="-20"/>
          <w:w w:val="105"/>
        </w:rPr>
        <w:t> </w:t>
      </w:r>
      <w:r>
        <w:rPr>
          <w:color w:val="231F20"/>
          <w:w w:val="105"/>
        </w:rPr>
        <w:t>Sự</w:t>
      </w:r>
      <w:r>
        <w:rPr>
          <w:color w:val="231F20"/>
          <w:spacing w:val="-20"/>
          <w:w w:val="105"/>
        </w:rPr>
        <w:t> </w:t>
      </w:r>
      <w:r>
        <w:rPr>
          <w:color w:val="231F20"/>
          <w:w w:val="105"/>
        </w:rPr>
        <w:t>truyền</w:t>
      </w:r>
      <w:r>
        <w:rPr>
          <w:color w:val="231F20"/>
          <w:spacing w:val="-19"/>
          <w:w w:val="105"/>
        </w:rPr>
        <w:t> </w:t>
      </w:r>
      <w:r>
        <w:rPr>
          <w:color w:val="231F20"/>
          <w:w w:val="105"/>
        </w:rPr>
        <w:t>đạt</w:t>
      </w:r>
      <w:r>
        <w:rPr>
          <w:color w:val="231F20"/>
          <w:spacing w:val="-19"/>
          <w:w w:val="105"/>
        </w:rPr>
        <w:t> </w:t>
      </w:r>
      <w:r>
        <w:rPr>
          <w:color w:val="231F20"/>
          <w:w w:val="105"/>
        </w:rPr>
        <w:t>ấy</w:t>
      </w:r>
      <w:r>
        <w:rPr>
          <w:color w:val="231F20"/>
          <w:spacing w:val="-20"/>
          <w:w w:val="105"/>
        </w:rPr>
        <w:t> </w:t>
      </w:r>
      <w:r>
        <w:rPr>
          <w:color w:val="231F20"/>
          <w:w w:val="105"/>
        </w:rPr>
        <w:t>quá</w:t>
      </w:r>
      <w:r>
        <w:rPr>
          <w:color w:val="231F20"/>
          <w:spacing w:val="-19"/>
          <w:w w:val="105"/>
        </w:rPr>
        <w:t> </w:t>
      </w:r>
      <w:r>
        <w:rPr>
          <w:color w:val="231F20"/>
          <w:w w:val="105"/>
        </w:rPr>
        <w:t>nhanh,</w:t>
      </w:r>
      <w:r>
        <w:rPr>
          <w:color w:val="231F20"/>
          <w:spacing w:val="-20"/>
          <w:w w:val="105"/>
        </w:rPr>
        <w:t> </w:t>
      </w:r>
      <w:r>
        <w:rPr>
          <w:color w:val="231F20"/>
          <w:w w:val="105"/>
        </w:rPr>
        <w:t>ánh</w:t>
      </w:r>
      <w:r>
        <w:rPr>
          <w:color w:val="231F20"/>
          <w:spacing w:val="-20"/>
          <w:w w:val="105"/>
        </w:rPr>
        <w:t> </w:t>
      </w:r>
      <w:r>
        <w:rPr>
          <w:color w:val="231F20"/>
          <w:w w:val="105"/>
        </w:rPr>
        <w:t>sáng</w:t>
      </w:r>
      <w:r>
        <w:rPr>
          <w:color w:val="231F20"/>
          <w:spacing w:val="-19"/>
          <w:w w:val="105"/>
        </w:rPr>
        <w:t> </w:t>
      </w:r>
      <w:r>
        <w:rPr>
          <w:color w:val="231F20"/>
          <w:w w:val="105"/>
        </w:rPr>
        <w:t>và</w:t>
      </w:r>
      <w:r>
        <w:rPr>
          <w:color w:val="231F20"/>
          <w:spacing w:val="-20"/>
          <w:w w:val="105"/>
        </w:rPr>
        <w:t> </w:t>
      </w:r>
      <w:r>
        <w:rPr>
          <w:color w:val="231F20"/>
          <w:w w:val="105"/>
        </w:rPr>
        <w:t>sóng</w:t>
      </w:r>
      <w:r>
        <w:rPr>
          <w:color w:val="231F20"/>
          <w:spacing w:val="-19"/>
          <w:w w:val="105"/>
        </w:rPr>
        <w:t> </w:t>
      </w:r>
      <w:r>
        <w:rPr>
          <w:color w:val="231F20"/>
          <w:w w:val="105"/>
        </w:rPr>
        <w:t>điện </w:t>
      </w:r>
      <w:r>
        <w:rPr>
          <w:color w:val="231F20"/>
          <w:spacing w:val="-2"/>
          <w:w w:val="110"/>
        </w:rPr>
        <w:t>từ</w:t>
      </w:r>
      <w:r>
        <w:rPr>
          <w:color w:val="231F20"/>
          <w:spacing w:val="-20"/>
          <w:w w:val="110"/>
        </w:rPr>
        <w:t> </w:t>
      </w:r>
      <w:r>
        <w:rPr>
          <w:color w:val="231F20"/>
          <w:spacing w:val="-2"/>
          <w:w w:val="110"/>
        </w:rPr>
        <w:t>đều</w:t>
      </w:r>
      <w:r>
        <w:rPr>
          <w:color w:val="231F20"/>
          <w:spacing w:val="-20"/>
          <w:w w:val="110"/>
        </w:rPr>
        <w:t> </w:t>
      </w:r>
      <w:r>
        <w:rPr>
          <w:color w:val="231F20"/>
          <w:spacing w:val="-2"/>
          <w:w w:val="110"/>
        </w:rPr>
        <w:t>chẳng</w:t>
      </w:r>
      <w:r>
        <w:rPr>
          <w:color w:val="231F20"/>
          <w:spacing w:val="-20"/>
          <w:w w:val="110"/>
        </w:rPr>
        <w:t> </w:t>
      </w:r>
      <w:r>
        <w:rPr>
          <w:color w:val="231F20"/>
          <w:spacing w:val="-2"/>
          <w:w w:val="110"/>
        </w:rPr>
        <w:t>thể</w:t>
      </w:r>
      <w:r>
        <w:rPr>
          <w:color w:val="231F20"/>
          <w:spacing w:val="-20"/>
          <w:w w:val="110"/>
        </w:rPr>
        <w:t> </w:t>
      </w:r>
      <w:r>
        <w:rPr>
          <w:color w:val="231F20"/>
          <w:spacing w:val="-2"/>
          <w:w w:val="110"/>
        </w:rPr>
        <w:t>sánh</w:t>
      </w:r>
      <w:r>
        <w:rPr>
          <w:color w:val="231F20"/>
          <w:spacing w:val="-20"/>
          <w:w w:val="110"/>
        </w:rPr>
        <w:t> </w:t>
      </w:r>
      <w:r>
        <w:rPr>
          <w:color w:val="231F20"/>
          <w:spacing w:val="-2"/>
          <w:w w:val="110"/>
        </w:rPr>
        <w:t>bằng.</w:t>
      </w:r>
      <w:r>
        <w:rPr>
          <w:color w:val="231F20"/>
          <w:spacing w:val="-20"/>
          <w:w w:val="110"/>
        </w:rPr>
        <w:t> </w:t>
      </w:r>
      <w:r>
        <w:rPr>
          <w:color w:val="231F20"/>
          <w:spacing w:val="-2"/>
          <w:w w:val="110"/>
        </w:rPr>
        <w:t>Do</w:t>
      </w:r>
      <w:r>
        <w:rPr>
          <w:color w:val="231F20"/>
          <w:spacing w:val="-20"/>
          <w:w w:val="110"/>
        </w:rPr>
        <w:t> </w:t>
      </w:r>
      <w:r>
        <w:rPr>
          <w:color w:val="231F20"/>
          <w:spacing w:val="-2"/>
          <w:w w:val="110"/>
        </w:rPr>
        <w:t>vậy,</w:t>
      </w:r>
      <w:r>
        <w:rPr>
          <w:color w:val="231F20"/>
          <w:spacing w:val="-20"/>
          <w:w w:val="110"/>
        </w:rPr>
        <w:t> </w:t>
      </w:r>
      <w:r>
        <w:rPr>
          <w:color w:val="231F20"/>
          <w:spacing w:val="-2"/>
          <w:w w:val="110"/>
        </w:rPr>
        <w:t>câu</w:t>
      </w:r>
      <w:r>
        <w:rPr>
          <w:color w:val="231F20"/>
          <w:spacing w:val="-20"/>
          <w:w w:val="110"/>
        </w:rPr>
        <w:t> </w:t>
      </w:r>
      <w:r>
        <w:rPr>
          <w:color w:val="231F20"/>
          <w:spacing w:val="-2"/>
          <w:w w:val="110"/>
        </w:rPr>
        <w:t>này</w:t>
      </w:r>
      <w:r>
        <w:rPr>
          <w:color w:val="231F20"/>
          <w:spacing w:val="-20"/>
          <w:w w:val="110"/>
        </w:rPr>
        <w:t> </w:t>
      </w:r>
      <w:r>
        <w:rPr>
          <w:color w:val="231F20"/>
          <w:spacing w:val="-2"/>
          <w:w w:val="110"/>
        </w:rPr>
        <w:t>là</w:t>
      </w:r>
      <w:r>
        <w:rPr>
          <w:color w:val="231F20"/>
          <w:spacing w:val="-20"/>
          <w:w w:val="110"/>
        </w:rPr>
        <w:t> </w:t>
      </w:r>
      <w:r>
        <w:rPr>
          <w:color w:val="231F20"/>
          <w:spacing w:val="-2"/>
          <w:w w:val="110"/>
        </w:rPr>
        <w:t>thật,</w:t>
      </w:r>
      <w:r>
        <w:rPr>
          <w:color w:val="231F20"/>
          <w:spacing w:val="-20"/>
          <w:w w:val="110"/>
        </w:rPr>
        <w:t> </w:t>
      </w:r>
      <w:r>
        <w:rPr>
          <w:color w:val="231F20"/>
          <w:spacing w:val="-2"/>
          <w:w w:val="110"/>
        </w:rPr>
        <w:t>chẳng phải</w:t>
      </w:r>
      <w:r>
        <w:rPr>
          <w:color w:val="231F20"/>
          <w:spacing w:val="-26"/>
          <w:w w:val="110"/>
        </w:rPr>
        <w:t> </w:t>
      </w:r>
      <w:r>
        <w:rPr>
          <w:color w:val="231F20"/>
          <w:spacing w:val="-2"/>
          <w:w w:val="110"/>
        </w:rPr>
        <w:t>là</w:t>
      </w:r>
      <w:r>
        <w:rPr>
          <w:color w:val="231F20"/>
          <w:spacing w:val="-26"/>
          <w:w w:val="110"/>
        </w:rPr>
        <w:t> </w:t>
      </w:r>
      <w:r>
        <w:rPr>
          <w:color w:val="231F20"/>
          <w:spacing w:val="-2"/>
          <w:w w:val="110"/>
        </w:rPr>
        <w:t>nói</w:t>
      </w:r>
      <w:r>
        <w:rPr>
          <w:color w:val="231F20"/>
          <w:spacing w:val="-27"/>
          <w:w w:val="110"/>
        </w:rPr>
        <w:t> </w:t>
      </w:r>
      <w:r>
        <w:rPr>
          <w:color w:val="231F20"/>
          <w:spacing w:val="-2"/>
          <w:w w:val="110"/>
        </w:rPr>
        <w:t>tỷ</w:t>
      </w:r>
      <w:r>
        <w:rPr>
          <w:color w:val="231F20"/>
          <w:spacing w:val="-26"/>
          <w:w w:val="110"/>
        </w:rPr>
        <w:t> </w:t>
      </w:r>
      <w:r>
        <w:rPr>
          <w:color w:val="231F20"/>
          <w:spacing w:val="-2"/>
          <w:w w:val="110"/>
        </w:rPr>
        <w:t>dụ,</w:t>
      </w:r>
      <w:r>
        <w:rPr>
          <w:color w:val="231F20"/>
          <w:spacing w:val="-26"/>
          <w:w w:val="110"/>
        </w:rPr>
        <w:t> </w:t>
      </w:r>
      <w:r>
        <w:rPr>
          <w:color w:val="231F20"/>
          <w:spacing w:val="-2"/>
          <w:w w:val="110"/>
        </w:rPr>
        <w:t>mà</w:t>
      </w:r>
      <w:r>
        <w:rPr>
          <w:color w:val="231F20"/>
          <w:spacing w:val="-26"/>
          <w:w w:val="110"/>
        </w:rPr>
        <w:t> </w:t>
      </w:r>
      <w:r>
        <w:rPr>
          <w:color w:val="231F20"/>
          <w:spacing w:val="-2"/>
          <w:w w:val="110"/>
        </w:rPr>
        <w:t>tương</w:t>
      </w:r>
      <w:r>
        <w:rPr>
          <w:color w:val="231F20"/>
          <w:spacing w:val="-27"/>
          <w:w w:val="110"/>
        </w:rPr>
        <w:t> </w:t>
      </w:r>
      <w:r>
        <w:rPr>
          <w:color w:val="231F20"/>
          <w:spacing w:val="-2"/>
          <w:w w:val="110"/>
        </w:rPr>
        <w:t>ứng</w:t>
      </w:r>
      <w:r>
        <w:rPr>
          <w:color w:val="231F20"/>
          <w:spacing w:val="-26"/>
          <w:w w:val="110"/>
        </w:rPr>
        <w:t> </w:t>
      </w:r>
      <w:r>
        <w:rPr>
          <w:color w:val="231F20"/>
          <w:spacing w:val="-2"/>
          <w:w w:val="110"/>
        </w:rPr>
        <w:t>với</w:t>
      </w:r>
      <w:r>
        <w:rPr>
          <w:color w:val="231F20"/>
          <w:spacing w:val="-27"/>
          <w:w w:val="110"/>
        </w:rPr>
        <w:t> </w:t>
      </w:r>
      <w:r>
        <w:rPr>
          <w:color w:val="231F20"/>
          <w:spacing w:val="-2"/>
          <w:w w:val="110"/>
        </w:rPr>
        <w:t>pháp</w:t>
      </w:r>
      <w:r>
        <w:rPr>
          <w:color w:val="231F20"/>
          <w:spacing w:val="-26"/>
          <w:w w:val="110"/>
        </w:rPr>
        <w:t> </w:t>
      </w:r>
      <w:r>
        <w:rPr>
          <w:color w:val="231F20"/>
          <w:spacing w:val="-2"/>
          <w:w w:val="110"/>
        </w:rPr>
        <w:t>giới!</w:t>
      </w:r>
    </w:p>
    <w:p>
      <w:pPr>
        <w:pStyle w:val="BodyText"/>
        <w:spacing w:line="297" w:lineRule="auto" w:before="145"/>
        <w:ind w:left="387" w:right="121" w:firstLine="453"/>
        <w:jc w:val="both"/>
      </w:pPr>
      <w:r>
        <w:rPr>
          <w:color w:val="231F20"/>
        </w:rPr>
        <w:t>Câu thứ hai,</w:t>
      </w:r>
      <w:r>
        <w:rPr>
          <w:color w:val="231F20"/>
          <w:spacing w:val="-1"/>
        </w:rPr>
        <w:t> </w:t>
      </w:r>
      <w:r>
        <w:rPr>
          <w:i/>
          <w:color w:val="231F20"/>
        </w:rPr>
        <w:t>“Niệm niệm tương tục”</w:t>
      </w:r>
      <w:r>
        <w:rPr>
          <w:i/>
          <w:color w:val="231F20"/>
          <w:spacing w:val="-1"/>
        </w:rPr>
        <w:t> </w:t>
      </w:r>
      <w:r>
        <w:rPr>
          <w:color w:val="231F20"/>
        </w:rPr>
        <w:t>(Niệm niệm tiếp nối), </w:t>
      </w:r>
      <w:r>
        <w:rPr>
          <w:color w:val="231F20"/>
          <w:spacing w:val="-2"/>
          <w:w w:val="105"/>
        </w:rPr>
        <w:t>nói</w:t>
      </w:r>
      <w:r>
        <w:rPr>
          <w:color w:val="231F20"/>
          <w:spacing w:val="-18"/>
          <w:w w:val="105"/>
        </w:rPr>
        <w:t> </w:t>
      </w:r>
      <w:r>
        <w:rPr>
          <w:color w:val="231F20"/>
          <w:spacing w:val="-2"/>
          <w:w w:val="105"/>
        </w:rPr>
        <w:t>theo</w:t>
      </w:r>
      <w:r>
        <w:rPr>
          <w:color w:val="231F20"/>
          <w:spacing w:val="-18"/>
          <w:w w:val="105"/>
        </w:rPr>
        <w:t> </w:t>
      </w:r>
      <w:r>
        <w:rPr>
          <w:color w:val="231F20"/>
          <w:spacing w:val="-2"/>
          <w:w w:val="105"/>
        </w:rPr>
        <w:t>cách</w:t>
      </w:r>
      <w:r>
        <w:rPr>
          <w:color w:val="231F20"/>
          <w:spacing w:val="-18"/>
          <w:w w:val="105"/>
        </w:rPr>
        <w:t> </w:t>
      </w:r>
      <w:r>
        <w:rPr>
          <w:color w:val="231F20"/>
          <w:spacing w:val="-2"/>
          <w:w w:val="105"/>
        </w:rPr>
        <w:t>bây</w:t>
      </w:r>
      <w:r>
        <w:rPr>
          <w:color w:val="231F20"/>
          <w:spacing w:val="-18"/>
          <w:w w:val="105"/>
        </w:rPr>
        <w:t> </w:t>
      </w:r>
      <w:r>
        <w:rPr>
          <w:color w:val="231F20"/>
          <w:spacing w:val="-2"/>
          <w:w w:val="105"/>
        </w:rPr>
        <w:t>giờ</w:t>
      </w:r>
      <w:r>
        <w:rPr>
          <w:color w:val="231F20"/>
          <w:spacing w:val="-18"/>
          <w:w w:val="105"/>
        </w:rPr>
        <w:t> </w:t>
      </w:r>
      <w:r>
        <w:rPr>
          <w:color w:val="231F20"/>
          <w:spacing w:val="-2"/>
          <w:w w:val="105"/>
        </w:rPr>
        <w:t>là</w:t>
      </w:r>
      <w:r>
        <w:rPr>
          <w:color w:val="231F20"/>
          <w:spacing w:val="-18"/>
          <w:w w:val="105"/>
        </w:rPr>
        <w:t> </w:t>
      </w:r>
      <w:r>
        <w:rPr>
          <w:color w:val="231F20"/>
          <w:spacing w:val="-2"/>
          <w:w w:val="105"/>
        </w:rPr>
        <w:t>“tương</w:t>
      </w:r>
      <w:r>
        <w:rPr>
          <w:color w:val="231F20"/>
          <w:spacing w:val="-18"/>
          <w:w w:val="105"/>
        </w:rPr>
        <w:t> </w:t>
      </w:r>
      <w:r>
        <w:rPr>
          <w:color w:val="231F20"/>
          <w:spacing w:val="-2"/>
          <w:w w:val="105"/>
        </w:rPr>
        <w:t>ứng</w:t>
      </w:r>
      <w:r>
        <w:rPr>
          <w:color w:val="231F20"/>
          <w:spacing w:val="-18"/>
          <w:w w:val="105"/>
        </w:rPr>
        <w:t> </w:t>
      </w:r>
      <w:r>
        <w:rPr>
          <w:color w:val="231F20"/>
          <w:spacing w:val="-2"/>
          <w:w w:val="105"/>
        </w:rPr>
        <w:t>với</w:t>
      </w:r>
      <w:r>
        <w:rPr>
          <w:color w:val="231F20"/>
          <w:spacing w:val="-18"/>
          <w:w w:val="105"/>
        </w:rPr>
        <w:t> </w:t>
      </w:r>
      <w:r>
        <w:rPr>
          <w:color w:val="231F20"/>
          <w:spacing w:val="-2"/>
          <w:w w:val="105"/>
        </w:rPr>
        <w:t>thời</w:t>
      </w:r>
      <w:r>
        <w:rPr>
          <w:color w:val="231F20"/>
          <w:spacing w:val="-18"/>
          <w:w w:val="105"/>
        </w:rPr>
        <w:t> </w:t>
      </w:r>
      <w:r>
        <w:rPr>
          <w:color w:val="231F20"/>
          <w:spacing w:val="-2"/>
          <w:w w:val="105"/>
        </w:rPr>
        <w:t>gian”.</w:t>
      </w:r>
      <w:r>
        <w:rPr>
          <w:color w:val="231F20"/>
          <w:spacing w:val="-18"/>
          <w:w w:val="105"/>
        </w:rPr>
        <w:t> </w:t>
      </w:r>
      <w:r>
        <w:rPr>
          <w:color w:val="231F20"/>
          <w:spacing w:val="-2"/>
          <w:w w:val="105"/>
        </w:rPr>
        <w:t>Thời</w:t>
      </w:r>
      <w:r>
        <w:rPr>
          <w:color w:val="231F20"/>
          <w:spacing w:val="-18"/>
          <w:w w:val="105"/>
        </w:rPr>
        <w:t> </w:t>
      </w:r>
      <w:r>
        <w:rPr>
          <w:color w:val="231F20"/>
          <w:spacing w:val="-2"/>
          <w:w w:val="105"/>
        </w:rPr>
        <w:t>gian </w:t>
      </w:r>
      <w:r>
        <w:rPr>
          <w:color w:val="231F20"/>
          <w:w w:val="105"/>
        </w:rPr>
        <w:t>có tồn tại hay không? Niệm niệm liên tục, thời gian tồn tại dưới</w:t>
      </w:r>
      <w:r>
        <w:rPr>
          <w:color w:val="231F20"/>
          <w:spacing w:val="-6"/>
          <w:w w:val="105"/>
        </w:rPr>
        <w:t> </w:t>
      </w:r>
      <w:r>
        <w:rPr>
          <w:color w:val="231F20"/>
          <w:w w:val="105"/>
        </w:rPr>
        <w:t>hình</w:t>
      </w:r>
      <w:r>
        <w:rPr>
          <w:color w:val="231F20"/>
          <w:spacing w:val="-6"/>
          <w:w w:val="105"/>
        </w:rPr>
        <w:t> </w:t>
      </w:r>
      <w:r>
        <w:rPr>
          <w:color w:val="231F20"/>
          <w:w w:val="105"/>
        </w:rPr>
        <w:t>thái</w:t>
      </w:r>
      <w:r>
        <w:rPr>
          <w:color w:val="231F20"/>
          <w:spacing w:val="-6"/>
          <w:w w:val="105"/>
        </w:rPr>
        <w:t> </w:t>
      </w:r>
      <w:r>
        <w:rPr>
          <w:color w:val="231F20"/>
          <w:w w:val="105"/>
        </w:rPr>
        <w:t>này.</w:t>
      </w:r>
      <w:r>
        <w:rPr>
          <w:color w:val="231F20"/>
          <w:spacing w:val="-6"/>
          <w:w w:val="105"/>
        </w:rPr>
        <w:t> </w:t>
      </w:r>
      <w:r>
        <w:rPr>
          <w:color w:val="231F20"/>
          <w:w w:val="105"/>
        </w:rPr>
        <w:t>Nếu</w:t>
      </w:r>
      <w:r>
        <w:rPr>
          <w:color w:val="231F20"/>
          <w:spacing w:val="-6"/>
          <w:w w:val="105"/>
        </w:rPr>
        <w:t> </w:t>
      </w:r>
      <w:r>
        <w:rPr>
          <w:color w:val="231F20"/>
          <w:w w:val="105"/>
        </w:rPr>
        <w:t>niệm</w:t>
      </w:r>
      <w:r>
        <w:rPr>
          <w:color w:val="231F20"/>
          <w:spacing w:val="-6"/>
          <w:w w:val="105"/>
        </w:rPr>
        <w:t> </w:t>
      </w:r>
      <w:r>
        <w:rPr>
          <w:color w:val="231F20"/>
          <w:w w:val="105"/>
        </w:rPr>
        <w:t>niệm</w:t>
      </w:r>
      <w:r>
        <w:rPr>
          <w:color w:val="231F20"/>
          <w:spacing w:val="-6"/>
          <w:w w:val="105"/>
        </w:rPr>
        <w:t> </w:t>
      </w:r>
      <w:r>
        <w:rPr>
          <w:color w:val="231F20"/>
          <w:w w:val="105"/>
        </w:rPr>
        <w:t>chẳng</w:t>
      </w:r>
      <w:r>
        <w:rPr>
          <w:color w:val="231F20"/>
          <w:spacing w:val="-6"/>
          <w:w w:val="105"/>
        </w:rPr>
        <w:t> </w:t>
      </w:r>
      <w:r>
        <w:rPr>
          <w:color w:val="231F20"/>
          <w:w w:val="105"/>
        </w:rPr>
        <w:t>liên</w:t>
      </w:r>
      <w:r>
        <w:rPr>
          <w:color w:val="231F20"/>
          <w:spacing w:val="-6"/>
          <w:w w:val="105"/>
        </w:rPr>
        <w:t> </w:t>
      </w:r>
      <w:r>
        <w:rPr>
          <w:color w:val="231F20"/>
          <w:w w:val="105"/>
        </w:rPr>
        <w:t>tục,</w:t>
      </w:r>
      <w:r>
        <w:rPr>
          <w:color w:val="231F20"/>
          <w:spacing w:val="-6"/>
          <w:w w:val="105"/>
        </w:rPr>
        <w:t> </w:t>
      </w:r>
      <w:r>
        <w:rPr>
          <w:color w:val="231F20"/>
          <w:w w:val="105"/>
        </w:rPr>
        <w:t>thời</w:t>
      </w:r>
      <w:r>
        <w:rPr>
          <w:color w:val="231F20"/>
          <w:spacing w:val="-6"/>
          <w:w w:val="105"/>
        </w:rPr>
        <w:t> </w:t>
      </w:r>
      <w:r>
        <w:rPr>
          <w:color w:val="231F20"/>
          <w:w w:val="105"/>
        </w:rPr>
        <w:t>gian chẳng</w:t>
      </w:r>
      <w:r>
        <w:rPr>
          <w:color w:val="231F20"/>
          <w:spacing w:val="-10"/>
          <w:w w:val="105"/>
        </w:rPr>
        <w:t> </w:t>
      </w:r>
      <w:r>
        <w:rPr>
          <w:color w:val="231F20"/>
          <w:w w:val="105"/>
        </w:rPr>
        <w:t>có,</w:t>
      </w:r>
      <w:r>
        <w:rPr>
          <w:color w:val="231F20"/>
          <w:spacing w:val="-10"/>
          <w:w w:val="105"/>
        </w:rPr>
        <w:t> </w:t>
      </w:r>
      <w:r>
        <w:rPr>
          <w:color w:val="231F20"/>
          <w:w w:val="105"/>
        </w:rPr>
        <w:t>đã</w:t>
      </w:r>
      <w:r>
        <w:rPr>
          <w:color w:val="231F20"/>
          <w:spacing w:val="-10"/>
          <w:w w:val="105"/>
        </w:rPr>
        <w:t> </w:t>
      </w:r>
      <w:r>
        <w:rPr>
          <w:color w:val="231F20"/>
          <w:w w:val="105"/>
        </w:rPr>
        <w:t>đoạn</w:t>
      </w:r>
      <w:r>
        <w:rPr>
          <w:color w:val="231F20"/>
          <w:spacing w:val="-10"/>
          <w:w w:val="105"/>
        </w:rPr>
        <w:t> </w:t>
      </w:r>
      <w:r>
        <w:rPr>
          <w:color w:val="231F20"/>
          <w:w w:val="105"/>
        </w:rPr>
        <w:t>rồi.</w:t>
      </w:r>
      <w:r>
        <w:rPr>
          <w:color w:val="231F20"/>
          <w:spacing w:val="-10"/>
          <w:w w:val="105"/>
        </w:rPr>
        <w:t> </w:t>
      </w:r>
      <w:r>
        <w:rPr>
          <w:color w:val="231F20"/>
          <w:w w:val="105"/>
        </w:rPr>
        <w:t>Vì</w:t>
      </w:r>
      <w:r>
        <w:rPr>
          <w:color w:val="231F20"/>
          <w:spacing w:val="-10"/>
          <w:w w:val="105"/>
        </w:rPr>
        <w:t> </w:t>
      </w:r>
      <w:r>
        <w:rPr>
          <w:color w:val="231F20"/>
          <w:w w:val="105"/>
        </w:rPr>
        <w:t>thế,</w:t>
      </w:r>
      <w:r>
        <w:rPr>
          <w:color w:val="231F20"/>
          <w:spacing w:val="-10"/>
          <w:w w:val="105"/>
        </w:rPr>
        <w:t> </w:t>
      </w:r>
      <w:r>
        <w:rPr>
          <w:color w:val="231F20"/>
          <w:w w:val="105"/>
        </w:rPr>
        <w:t>thời</w:t>
      </w:r>
      <w:r>
        <w:rPr>
          <w:color w:val="231F20"/>
          <w:spacing w:val="-10"/>
          <w:w w:val="105"/>
        </w:rPr>
        <w:t> </w:t>
      </w:r>
      <w:r>
        <w:rPr>
          <w:color w:val="231F20"/>
          <w:w w:val="105"/>
        </w:rPr>
        <w:t>gian</w:t>
      </w:r>
      <w:r>
        <w:rPr>
          <w:color w:val="231F20"/>
          <w:spacing w:val="-10"/>
          <w:w w:val="105"/>
        </w:rPr>
        <w:t> </w:t>
      </w:r>
      <w:r>
        <w:rPr>
          <w:color w:val="231F20"/>
          <w:w w:val="105"/>
        </w:rPr>
        <w:t>cũng</w:t>
      </w:r>
      <w:r>
        <w:rPr>
          <w:color w:val="231F20"/>
          <w:spacing w:val="-10"/>
          <w:w w:val="105"/>
        </w:rPr>
        <w:t> </w:t>
      </w:r>
      <w:r>
        <w:rPr>
          <w:color w:val="231F20"/>
          <w:w w:val="105"/>
        </w:rPr>
        <w:t>là</w:t>
      </w:r>
      <w:r>
        <w:rPr>
          <w:color w:val="231F20"/>
          <w:spacing w:val="-10"/>
          <w:w w:val="105"/>
        </w:rPr>
        <w:t> </w:t>
      </w:r>
      <w:r>
        <w:rPr>
          <w:color w:val="231F20"/>
          <w:w w:val="105"/>
        </w:rPr>
        <w:t>huyễn</w:t>
      </w:r>
      <w:r>
        <w:rPr>
          <w:color w:val="231F20"/>
          <w:spacing w:val="-10"/>
          <w:w w:val="105"/>
        </w:rPr>
        <w:t> </w:t>
      </w:r>
      <w:r>
        <w:rPr>
          <w:color w:val="231F20"/>
          <w:w w:val="105"/>
        </w:rPr>
        <w:t>tướng </w:t>
      </w:r>
      <w:r>
        <w:rPr>
          <w:color w:val="231F20"/>
        </w:rPr>
        <w:t>do niệm niệm liên tục sinh ra. </w:t>
      </w:r>
      <w:r>
        <w:rPr>
          <w:i/>
          <w:color w:val="231F20"/>
        </w:rPr>
        <w:t>“Vô hữu gián đoạn” </w:t>
      </w:r>
      <w:r>
        <w:rPr>
          <w:color w:val="231F20"/>
        </w:rPr>
        <w:t>(Chẳng có </w:t>
      </w:r>
      <w:r>
        <w:rPr>
          <w:color w:val="231F20"/>
          <w:w w:val="105"/>
        </w:rPr>
        <w:t>gián đoạn), đấy là tương ứng với tự tính. Tự tính bất sinh bất diệt, chẳng gián đoạn. Bất quá, ở đây, hai câu trước nói đến trạng thái dao động của tự tính.</w:t>
      </w:r>
    </w:p>
    <w:p>
      <w:pPr>
        <w:pStyle w:val="BodyText"/>
        <w:spacing w:line="297" w:lineRule="auto" w:before="144"/>
        <w:ind w:left="387" w:right="121" w:firstLine="453"/>
        <w:jc w:val="both"/>
      </w:pPr>
      <w:r>
        <w:rPr>
          <w:color w:val="231F20"/>
          <w:w w:val="105"/>
        </w:rPr>
        <w:t>Thật ra, tự tính bất động, trạng thái dao động ấy chẳng thật, nó khiến cho tự tính sinh ra ảnh hưởng, nhưng tự tính quả thật chẳng gián đoạn, tự tính chẳng biến đổi. Tiếp đó</w:t>
      </w:r>
      <w:r>
        <w:rPr>
          <w:color w:val="231F20"/>
          <w:spacing w:val="80"/>
          <w:w w:val="105"/>
        </w:rPr>
        <w:t> </w:t>
      </w:r>
      <w:r>
        <w:rPr>
          <w:color w:val="231F20"/>
          <w:w w:val="105"/>
        </w:rPr>
        <w:t>là </w:t>
      </w:r>
      <w:r>
        <w:rPr>
          <w:i/>
          <w:color w:val="231F20"/>
          <w:w w:val="105"/>
        </w:rPr>
        <w:t>“Thân,</w:t>
      </w:r>
      <w:r>
        <w:rPr>
          <w:i/>
          <w:color w:val="231F20"/>
          <w:spacing w:val="-1"/>
          <w:w w:val="105"/>
        </w:rPr>
        <w:t> </w:t>
      </w:r>
      <w:r>
        <w:rPr>
          <w:i/>
          <w:color w:val="231F20"/>
          <w:w w:val="105"/>
        </w:rPr>
        <w:t>ngữ,</w:t>
      </w:r>
      <w:r>
        <w:rPr>
          <w:i/>
          <w:color w:val="231F20"/>
          <w:spacing w:val="-1"/>
          <w:w w:val="105"/>
        </w:rPr>
        <w:t> </w:t>
      </w:r>
      <w:r>
        <w:rPr>
          <w:i/>
          <w:color w:val="231F20"/>
          <w:w w:val="105"/>
        </w:rPr>
        <w:t>ý</w:t>
      </w:r>
      <w:r>
        <w:rPr>
          <w:i/>
          <w:color w:val="231F20"/>
          <w:spacing w:val="-1"/>
          <w:w w:val="105"/>
        </w:rPr>
        <w:t> </w:t>
      </w:r>
      <w:r>
        <w:rPr>
          <w:i/>
          <w:color w:val="231F20"/>
          <w:w w:val="105"/>
        </w:rPr>
        <w:t>nghiệp”</w:t>
      </w:r>
      <w:r>
        <w:rPr>
          <w:color w:val="231F20"/>
          <w:w w:val="105"/>
        </w:rPr>
        <w:t>,</w:t>
      </w:r>
      <w:r>
        <w:rPr>
          <w:color w:val="231F20"/>
          <w:spacing w:val="-1"/>
          <w:w w:val="105"/>
        </w:rPr>
        <w:t> </w:t>
      </w:r>
      <w:r>
        <w:rPr>
          <w:color w:val="231F20"/>
          <w:w w:val="105"/>
        </w:rPr>
        <w:t>tức</w:t>
      </w:r>
      <w:r>
        <w:rPr>
          <w:color w:val="231F20"/>
          <w:spacing w:val="-1"/>
          <w:w w:val="105"/>
        </w:rPr>
        <w:t> </w:t>
      </w:r>
      <w:r>
        <w:rPr>
          <w:color w:val="231F20"/>
          <w:w w:val="105"/>
        </w:rPr>
        <w:t>là</w:t>
      </w:r>
      <w:r>
        <w:rPr>
          <w:color w:val="231F20"/>
          <w:spacing w:val="-1"/>
          <w:w w:val="105"/>
        </w:rPr>
        <w:t> </w:t>
      </w:r>
      <w:r>
        <w:rPr>
          <w:color w:val="231F20"/>
          <w:w w:val="105"/>
        </w:rPr>
        <w:t>tương</w:t>
      </w:r>
      <w:r>
        <w:rPr>
          <w:color w:val="231F20"/>
          <w:spacing w:val="-1"/>
          <w:w w:val="105"/>
        </w:rPr>
        <w:t> </w:t>
      </w:r>
      <w:r>
        <w:rPr>
          <w:color w:val="231F20"/>
          <w:w w:val="105"/>
        </w:rPr>
        <w:t>ứng</w:t>
      </w:r>
      <w:r>
        <w:rPr>
          <w:color w:val="231F20"/>
          <w:spacing w:val="-1"/>
          <w:w w:val="105"/>
        </w:rPr>
        <w:t> </w:t>
      </w:r>
      <w:r>
        <w:rPr>
          <w:color w:val="231F20"/>
          <w:w w:val="105"/>
        </w:rPr>
        <w:t>với</w:t>
      </w:r>
      <w:r>
        <w:rPr>
          <w:color w:val="231F20"/>
          <w:spacing w:val="-1"/>
          <w:w w:val="105"/>
        </w:rPr>
        <w:t> </w:t>
      </w:r>
      <w:r>
        <w:rPr>
          <w:color w:val="231F20"/>
          <w:w w:val="105"/>
        </w:rPr>
        <w:t>tam</w:t>
      </w:r>
      <w:r>
        <w:rPr>
          <w:color w:val="231F20"/>
          <w:spacing w:val="-1"/>
          <w:w w:val="105"/>
        </w:rPr>
        <w:t> </w:t>
      </w:r>
      <w:r>
        <w:rPr>
          <w:color w:val="231F20"/>
          <w:w w:val="105"/>
        </w:rPr>
        <w:t>nghiệp. Mỗi nguyện đều tương ứng với pháp giới, tương ứng với thời gian, tương ứng với tự tính, tương ứng với tam nghiệp </w:t>
      </w:r>
      <w:r>
        <w:rPr>
          <w:color w:val="231F20"/>
        </w:rPr>
        <w:t>thân</w:t>
      </w:r>
      <w:r>
        <w:rPr>
          <w:color w:val="231F20"/>
          <w:spacing w:val="-3"/>
        </w:rPr>
        <w:t> </w:t>
      </w:r>
      <w:r>
        <w:rPr>
          <w:color w:val="231F20"/>
        </w:rPr>
        <w:t>-</w:t>
      </w:r>
      <w:r>
        <w:rPr>
          <w:color w:val="231F20"/>
          <w:spacing w:val="-3"/>
        </w:rPr>
        <w:t> </w:t>
      </w:r>
      <w:r>
        <w:rPr>
          <w:color w:val="231F20"/>
        </w:rPr>
        <w:t>ngữ</w:t>
      </w:r>
      <w:r>
        <w:rPr>
          <w:color w:val="231F20"/>
          <w:spacing w:val="-3"/>
        </w:rPr>
        <w:t> </w:t>
      </w:r>
      <w:r>
        <w:rPr>
          <w:color w:val="231F20"/>
        </w:rPr>
        <w:t>-</w:t>
      </w:r>
      <w:r>
        <w:rPr>
          <w:color w:val="231F20"/>
          <w:spacing w:val="-3"/>
        </w:rPr>
        <w:t> </w:t>
      </w:r>
      <w:r>
        <w:rPr>
          <w:color w:val="231F20"/>
        </w:rPr>
        <w:t>ý.</w:t>
      </w:r>
      <w:r>
        <w:rPr>
          <w:color w:val="231F20"/>
          <w:spacing w:val="-2"/>
        </w:rPr>
        <w:t> </w:t>
      </w:r>
      <w:r>
        <w:rPr>
          <w:i/>
          <w:color w:val="231F20"/>
        </w:rPr>
        <w:t>“Vô</w:t>
      </w:r>
      <w:r>
        <w:rPr>
          <w:i/>
          <w:color w:val="231F20"/>
          <w:spacing w:val="-3"/>
        </w:rPr>
        <w:t> </w:t>
      </w:r>
      <w:r>
        <w:rPr>
          <w:i/>
          <w:color w:val="231F20"/>
        </w:rPr>
        <w:t>hữu</w:t>
      </w:r>
      <w:r>
        <w:rPr>
          <w:i/>
          <w:color w:val="231F20"/>
          <w:spacing w:val="-3"/>
        </w:rPr>
        <w:t> </w:t>
      </w:r>
      <w:r>
        <w:rPr>
          <w:i/>
          <w:color w:val="231F20"/>
        </w:rPr>
        <w:t>bì</w:t>
      </w:r>
      <w:r>
        <w:rPr>
          <w:i/>
          <w:color w:val="231F20"/>
          <w:spacing w:val="-3"/>
        </w:rPr>
        <w:t> </w:t>
      </w:r>
      <w:r>
        <w:rPr>
          <w:i/>
          <w:color w:val="231F20"/>
        </w:rPr>
        <w:t>yếm”</w:t>
      </w:r>
      <w:r>
        <w:rPr>
          <w:i/>
          <w:color w:val="231F20"/>
          <w:spacing w:val="-3"/>
        </w:rPr>
        <w:t> </w:t>
      </w:r>
      <w:r>
        <w:rPr>
          <w:color w:val="231F20"/>
        </w:rPr>
        <w:t>(Chẳng</w:t>
      </w:r>
      <w:r>
        <w:rPr>
          <w:color w:val="231F20"/>
          <w:spacing w:val="-3"/>
        </w:rPr>
        <w:t> </w:t>
      </w:r>
      <w:r>
        <w:rPr>
          <w:color w:val="231F20"/>
        </w:rPr>
        <w:t>có</w:t>
      </w:r>
      <w:r>
        <w:rPr>
          <w:color w:val="231F20"/>
          <w:spacing w:val="-3"/>
        </w:rPr>
        <w:t> </w:t>
      </w:r>
      <w:r>
        <w:rPr>
          <w:color w:val="231F20"/>
        </w:rPr>
        <w:t>nhọc</w:t>
      </w:r>
      <w:r>
        <w:rPr>
          <w:color w:val="231F20"/>
          <w:spacing w:val="-3"/>
        </w:rPr>
        <w:t> </w:t>
      </w:r>
      <w:r>
        <w:rPr>
          <w:color w:val="231F20"/>
        </w:rPr>
        <w:t>mỏi).</w:t>
      </w:r>
      <w:r>
        <w:rPr>
          <w:color w:val="231F20"/>
          <w:spacing w:val="-3"/>
        </w:rPr>
        <w:t> </w:t>
      </w:r>
      <w:r>
        <w:rPr>
          <w:color w:val="231F20"/>
        </w:rPr>
        <w:t>Tự</w:t>
      </w:r>
      <w:r>
        <w:rPr>
          <w:color w:val="231F20"/>
          <w:spacing w:val="-3"/>
        </w:rPr>
        <w:t> </w:t>
      </w:r>
      <w:r>
        <w:rPr>
          <w:color w:val="231F20"/>
        </w:rPr>
        <w:t>tính </w:t>
      </w:r>
      <w:r>
        <w:rPr>
          <w:color w:val="231F20"/>
          <w:w w:val="105"/>
        </w:rPr>
        <w:t>vốn</w:t>
      </w:r>
      <w:r>
        <w:rPr>
          <w:color w:val="231F20"/>
          <w:spacing w:val="-1"/>
          <w:w w:val="105"/>
        </w:rPr>
        <w:t> </w:t>
      </w:r>
      <w:r>
        <w:rPr>
          <w:color w:val="231F20"/>
          <w:w w:val="105"/>
        </w:rPr>
        <w:t>là</w:t>
      </w:r>
      <w:r>
        <w:rPr>
          <w:color w:val="231F20"/>
          <w:spacing w:val="-1"/>
          <w:w w:val="105"/>
        </w:rPr>
        <w:t> </w:t>
      </w:r>
      <w:r>
        <w:rPr>
          <w:color w:val="231F20"/>
          <w:w w:val="105"/>
        </w:rPr>
        <w:t>như thế.</w:t>
      </w:r>
      <w:r>
        <w:rPr>
          <w:color w:val="231F20"/>
          <w:spacing w:val="-1"/>
          <w:w w:val="105"/>
        </w:rPr>
        <w:t> </w:t>
      </w:r>
      <w:r>
        <w:rPr>
          <w:color w:val="231F20"/>
          <w:w w:val="105"/>
        </w:rPr>
        <w:t>Đây</w:t>
      </w:r>
      <w:r>
        <w:rPr>
          <w:color w:val="231F20"/>
          <w:spacing w:val="-1"/>
          <w:w w:val="105"/>
        </w:rPr>
        <w:t> </w:t>
      </w:r>
      <w:r>
        <w:rPr>
          <w:color w:val="231F20"/>
          <w:w w:val="105"/>
        </w:rPr>
        <w:t>là Bồ</w:t>
      </w:r>
      <w:r>
        <w:rPr>
          <w:color w:val="231F20"/>
          <w:spacing w:val="-1"/>
          <w:w w:val="105"/>
        </w:rPr>
        <w:t> </w:t>
      </w:r>
      <w:r>
        <w:rPr>
          <w:color w:val="231F20"/>
          <w:w w:val="105"/>
        </w:rPr>
        <w:t>tát Phổ</w:t>
      </w:r>
      <w:r>
        <w:rPr>
          <w:color w:val="231F20"/>
          <w:spacing w:val="-1"/>
          <w:w w:val="105"/>
        </w:rPr>
        <w:t> </w:t>
      </w:r>
      <w:r>
        <w:rPr>
          <w:color w:val="231F20"/>
          <w:w w:val="105"/>
        </w:rPr>
        <w:t>Hiền</w:t>
      </w:r>
      <w:r>
        <w:rPr>
          <w:color w:val="231F20"/>
          <w:spacing w:val="-1"/>
          <w:w w:val="105"/>
        </w:rPr>
        <w:t> </w:t>
      </w:r>
      <w:r>
        <w:rPr>
          <w:color w:val="231F20"/>
          <w:w w:val="105"/>
        </w:rPr>
        <w:t>đã</w:t>
      </w:r>
      <w:r>
        <w:rPr>
          <w:color w:val="231F20"/>
          <w:spacing w:val="1"/>
          <w:w w:val="105"/>
        </w:rPr>
        <w:t> </w:t>
      </w:r>
      <w:r>
        <w:rPr>
          <w:color w:val="231F20"/>
          <w:w w:val="105"/>
        </w:rPr>
        <w:t>nêu</w:t>
      </w:r>
      <w:r>
        <w:rPr>
          <w:color w:val="231F20"/>
          <w:spacing w:val="-1"/>
          <w:w w:val="105"/>
        </w:rPr>
        <w:t> </w:t>
      </w:r>
      <w:r>
        <w:rPr>
          <w:color w:val="231F20"/>
          <w:w w:val="105"/>
        </w:rPr>
        <w:t>khuôn</w:t>
      </w:r>
      <w:r>
        <w:rPr>
          <w:color w:val="231F20"/>
          <w:spacing w:val="-1"/>
          <w:w w:val="105"/>
        </w:rPr>
        <w:t> </w:t>
      </w:r>
      <w:r>
        <w:rPr>
          <w:color w:val="231F20"/>
          <w:spacing w:val="-2"/>
          <w:w w:val="105"/>
        </w:rPr>
        <w:t>phép,</w:t>
      </w:r>
    </w:p>
    <w:p>
      <w:pPr>
        <w:spacing w:after="0" w:line="297"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3" w:firstLine="0"/>
        <w:jc w:val="both"/>
        <w:rPr>
          <w:sz w:val="34"/>
        </w:rPr>
      </w:pPr>
      <w:r>
        <w:rPr>
          <w:color w:val="231F20"/>
          <w:w w:val="105"/>
          <w:sz w:val="34"/>
        </w:rPr>
        <w:t>gương</w:t>
      </w:r>
      <w:r>
        <w:rPr>
          <w:color w:val="231F20"/>
          <w:spacing w:val="-12"/>
          <w:w w:val="105"/>
          <w:sz w:val="34"/>
        </w:rPr>
        <w:t> </w:t>
      </w:r>
      <w:r>
        <w:rPr>
          <w:color w:val="231F20"/>
          <w:w w:val="105"/>
          <w:sz w:val="34"/>
        </w:rPr>
        <w:t>mẫu</w:t>
      </w:r>
      <w:r>
        <w:rPr>
          <w:color w:val="231F20"/>
          <w:spacing w:val="-12"/>
          <w:w w:val="105"/>
          <w:sz w:val="34"/>
        </w:rPr>
        <w:t> </w:t>
      </w:r>
      <w:r>
        <w:rPr>
          <w:color w:val="231F20"/>
          <w:w w:val="105"/>
          <w:sz w:val="34"/>
        </w:rPr>
        <w:t>tu</w:t>
      </w:r>
      <w:r>
        <w:rPr>
          <w:color w:val="231F20"/>
          <w:spacing w:val="-12"/>
          <w:w w:val="105"/>
          <w:sz w:val="34"/>
        </w:rPr>
        <w:t> </w:t>
      </w:r>
      <w:r>
        <w:rPr>
          <w:color w:val="231F20"/>
          <w:w w:val="105"/>
          <w:sz w:val="34"/>
        </w:rPr>
        <w:t>hành</w:t>
      </w:r>
      <w:r>
        <w:rPr>
          <w:color w:val="231F20"/>
          <w:spacing w:val="-12"/>
          <w:w w:val="105"/>
          <w:sz w:val="34"/>
        </w:rPr>
        <w:t> </w:t>
      </w:r>
      <w:r>
        <w:rPr>
          <w:color w:val="231F20"/>
          <w:w w:val="105"/>
          <w:sz w:val="34"/>
        </w:rPr>
        <w:t>cho</w:t>
      </w:r>
      <w:r>
        <w:rPr>
          <w:color w:val="231F20"/>
          <w:spacing w:val="-12"/>
          <w:w w:val="105"/>
          <w:sz w:val="34"/>
        </w:rPr>
        <w:t> </w:t>
      </w:r>
      <w:r>
        <w:rPr>
          <w:color w:val="231F20"/>
          <w:w w:val="105"/>
          <w:sz w:val="34"/>
        </w:rPr>
        <w:t>chúng</w:t>
      </w:r>
      <w:r>
        <w:rPr>
          <w:color w:val="231F20"/>
          <w:spacing w:val="-12"/>
          <w:w w:val="105"/>
          <w:sz w:val="34"/>
        </w:rPr>
        <w:t> </w:t>
      </w:r>
      <w:r>
        <w:rPr>
          <w:color w:val="231F20"/>
          <w:w w:val="105"/>
          <w:sz w:val="34"/>
        </w:rPr>
        <w:t>ta.</w:t>
      </w:r>
      <w:r>
        <w:rPr>
          <w:color w:val="231F20"/>
          <w:spacing w:val="-12"/>
          <w:w w:val="105"/>
          <w:sz w:val="34"/>
        </w:rPr>
        <w:t> </w:t>
      </w:r>
      <w:r>
        <w:rPr>
          <w:color w:val="231F20"/>
          <w:w w:val="105"/>
          <w:sz w:val="34"/>
        </w:rPr>
        <w:t>Nêu</w:t>
      </w:r>
      <w:r>
        <w:rPr>
          <w:color w:val="231F20"/>
          <w:spacing w:val="-12"/>
          <w:w w:val="105"/>
          <w:sz w:val="34"/>
        </w:rPr>
        <w:t> </w:t>
      </w:r>
      <w:r>
        <w:rPr>
          <w:color w:val="231F20"/>
          <w:w w:val="105"/>
          <w:sz w:val="34"/>
        </w:rPr>
        <w:t>gương</w:t>
      </w:r>
      <w:r>
        <w:rPr>
          <w:color w:val="231F20"/>
          <w:spacing w:val="-12"/>
          <w:w w:val="105"/>
          <w:sz w:val="34"/>
        </w:rPr>
        <w:t> </w:t>
      </w:r>
      <w:r>
        <w:rPr>
          <w:color w:val="231F20"/>
          <w:w w:val="105"/>
          <w:sz w:val="34"/>
        </w:rPr>
        <w:t>cho</w:t>
      </w:r>
      <w:r>
        <w:rPr>
          <w:color w:val="231F20"/>
          <w:spacing w:val="-12"/>
          <w:w w:val="105"/>
          <w:sz w:val="34"/>
        </w:rPr>
        <w:t> </w:t>
      </w:r>
      <w:r>
        <w:rPr>
          <w:color w:val="231F20"/>
          <w:w w:val="105"/>
          <w:sz w:val="34"/>
        </w:rPr>
        <w:t>ai?</w:t>
      </w:r>
      <w:r>
        <w:rPr>
          <w:color w:val="231F20"/>
          <w:spacing w:val="-12"/>
          <w:w w:val="105"/>
          <w:sz w:val="34"/>
        </w:rPr>
        <w:t> </w:t>
      </w:r>
      <w:r>
        <w:rPr>
          <w:color w:val="231F20"/>
          <w:w w:val="105"/>
          <w:sz w:val="34"/>
        </w:rPr>
        <w:t>Đều</w:t>
      </w:r>
      <w:r>
        <w:rPr>
          <w:color w:val="231F20"/>
          <w:spacing w:val="-12"/>
          <w:w w:val="105"/>
          <w:sz w:val="34"/>
        </w:rPr>
        <w:t> </w:t>
      </w:r>
      <w:r>
        <w:rPr>
          <w:color w:val="231F20"/>
          <w:w w:val="105"/>
          <w:sz w:val="34"/>
        </w:rPr>
        <w:t>là nêu gương cho Pháp thân Bồ tát. Phẩm cuối cùng của kinh </w:t>
      </w:r>
      <w:r>
        <w:rPr>
          <w:i/>
          <w:color w:val="231F20"/>
          <w:w w:val="105"/>
          <w:sz w:val="34"/>
        </w:rPr>
        <w:t>Hoa</w:t>
      </w:r>
      <w:r>
        <w:rPr>
          <w:i/>
          <w:color w:val="231F20"/>
          <w:spacing w:val="-7"/>
          <w:w w:val="105"/>
          <w:sz w:val="34"/>
        </w:rPr>
        <w:t> </w:t>
      </w:r>
      <w:r>
        <w:rPr>
          <w:i/>
          <w:color w:val="231F20"/>
          <w:w w:val="105"/>
          <w:sz w:val="34"/>
        </w:rPr>
        <w:t>Nghiêm</w:t>
      </w:r>
      <w:r>
        <w:rPr>
          <w:i/>
          <w:color w:val="231F20"/>
          <w:spacing w:val="-7"/>
          <w:w w:val="105"/>
          <w:sz w:val="34"/>
        </w:rPr>
        <w:t> </w:t>
      </w:r>
      <w:r>
        <w:rPr>
          <w:color w:val="231F20"/>
          <w:w w:val="105"/>
          <w:sz w:val="34"/>
        </w:rPr>
        <w:t>là</w:t>
      </w:r>
      <w:r>
        <w:rPr>
          <w:color w:val="231F20"/>
          <w:spacing w:val="-7"/>
          <w:w w:val="105"/>
          <w:sz w:val="34"/>
        </w:rPr>
        <w:t> </w:t>
      </w:r>
      <w:r>
        <w:rPr>
          <w:i/>
          <w:color w:val="231F20"/>
          <w:w w:val="105"/>
          <w:sz w:val="34"/>
        </w:rPr>
        <w:t>Bồ</w:t>
      </w:r>
      <w:r>
        <w:rPr>
          <w:i/>
          <w:color w:val="231F20"/>
          <w:spacing w:val="-7"/>
          <w:w w:val="105"/>
          <w:sz w:val="34"/>
        </w:rPr>
        <w:t> </w:t>
      </w:r>
      <w:r>
        <w:rPr>
          <w:i/>
          <w:color w:val="231F20"/>
          <w:w w:val="105"/>
          <w:sz w:val="34"/>
        </w:rPr>
        <w:t>tát</w:t>
      </w:r>
      <w:r>
        <w:rPr>
          <w:i/>
          <w:color w:val="231F20"/>
          <w:spacing w:val="-7"/>
          <w:w w:val="105"/>
          <w:sz w:val="34"/>
        </w:rPr>
        <w:t> </w:t>
      </w:r>
      <w:r>
        <w:rPr>
          <w:i/>
          <w:color w:val="231F20"/>
          <w:w w:val="105"/>
          <w:sz w:val="34"/>
        </w:rPr>
        <w:t>Phổ</w:t>
      </w:r>
      <w:r>
        <w:rPr>
          <w:i/>
          <w:color w:val="231F20"/>
          <w:spacing w:val="-7"/>
          <w:w w:val="105"/>
          <w:sz w:val="34"/>
        </w:rPr>
        <w:t> </w:t>
      </w:r>
      <w:r>
        <w:rPr>
          <w:i/>
          <w:color w:val="231F20"/>
          <w:w w:val="105"/>
          <w:sz w:val="34"/>
        </w:rPr>
        <w:t>Hiền</w:t>
      </w:r>
      <w:r>
        <w:rPr>
          <w:i/>
          <w:color w:val="231F20"/>
          <w:spacing w:val="-7"/>
          <w:w w:val="105"/>
          <w:sz w:val="34"/>
        </w:rPr>
        <w:t> </w:t>
      </w:r>
      <w:r>
        <w:rPr>
          <w:i/>
          <w:color w:val="231F20"/>
          <w:w w:val="105"/>
          <w:sz w:val="34"/>
        </w:rPr>
        <w:t>Hạnh</w:t>
      </w:r>
      <w:r>
        <w:rPr>
          <w:i/>
          <w:color w:val="231F20"/>
          <w:spacing w:val="-7"/>
          <w:w w:val="105"/>
          <w:sz w:val="34"/>
        </w:rPr>
        <w:t> </w:t>
      </w:r>
      <w:r>
        <w:rPr>
          <w:i/>
          <w:color w:val="231F20"/>
          <w:w w:val="105"/>
          <w:sz w:val="34"/>
        </w:rPr>
        <w:t>Nguyện</w:t>
      </w:r>
      <w:r>
        <w:rPr>
          <w:i/>
          <w:color w:val="231F20"/>
          <w:spacing w:val="-7"/>
          <w:w w:val="105"/>
          <w:sz w:val="34"/>
        </w:rPr>
        <w:t> </w:t>
      </w:r>
      <w:r>
        <w:rPr>
          <w:i/>
          <w:color w:val="231F20"/>
          <w:w w:val="105"/>
          <w:sz w:val="34"/>
        </w:rPr>
        <w:t>Phẩm</w:t>
      </w:r>
      <w:r>
        <w:rPr>
          <w:color w:val="231F20"/>
          <w:w w:val="105"/>
          <w:sz w:val="34"/>
        </w:rPr>
        <w:t>.</w:t>
      </w:r>
      <w:r>
        <w:rPr>
          <w:color w:val="231F20"/>
          <w:spacing w:val="-7"/>
          <w:w w:val="105"/>
          <w:sz w:val="34"/>
        </w:rPr>
        <w:t> </w:t>
      </w:r>
      <w:r>
        <w:rPr>
          <w:color w:val="231F20"/>
          <w:w w:val="105"/>
          <w:sz w:val="34"/>
        </w:rPr>
        <w:t>Phẩm này</w:t>
      </w:r>
      <w:r>
        <w:rPr>
          <w:color w:val="231F20"/>
          <w:spacing w:val="-23"/>
          <w:w w:val="105"/>
          <w:sz w:val="34"/>
        </w:rPr>
        <w:t> </w:t>
      </w:r>
      <w:r>
        <w:rPr>
          <w:color w:val="231F20"/>
          <w:w w:val="105"/>
          <w:sz w:val="34"/>
        </w:rPr>
        <w:t>có</w:t>
      </w:r>
      <w:r>
        <w:rPr>
          <w:color w:val="231F20"/>
          <w:spacing w:val="-22"/>
          <w:w w:val="105"/>
          <w:sz w:val="34"/>
        </w:rPr>
        <w:t> </w:t>
      </w:r>
      <w:r>
        <w:rPr>
          <w:color w:val="231F20"/>
          <w:w w:val="105"/>
          <w:sz w:val="34"/>
        </w:rPr>
        <w:t>nhan</w:t>
      </w:r>
      <w:r>
        <w:rPr>
          <w:color w:val="231F20"/>
          <w:spacing w:val="-22"/>
          <w:w w:val="105"/>
          <w:sz w:val="34"/>
        </w:rPr>
        <w:t> </w:t>
      </w:r>
      <w:r>
        <w:rPr>
          <w:color w:val="231F20"/>
          <w:w w:val="105"/>
          <w:sz w:val="34"/>
        </w:rPr>
        <w:t>đề</w:t>
      </w:r>
      <w:r>
        <w:rPr>
          <w:color w:val="231F20"/>
          <w:spacing w:val="-23"/>
          <w:w w:val="105"/>
          <w:sz w:val="34"/>
        </w:rPr>
        <w:t> </w:t>
      </w:r>
      <w:r>
        <w:rPr>
          <w:color w:val="231F20"/>
          <w:w w:val="105"/>
          <w:sz w:val="34"/>
        </w:rPr>
        <w:t>đầy</w:t>
      </w:r>
      <w:r>
        <w:rPr>
          <w:color w:val="231F20"/>
          <w:spacing w:val="-22"/>
          <w:w w:val="105"/>
          <w:sz w:val="34"/>
        </w:rPr>
        <w:t> </w:t>
      </w:r>
      <w:r>
        <w:rPr>
          <w:color w:val="231F20"/>
          <w:w w:val="105"/>
          <w:sz w:val="34"/>
        </w:rPr>
        <w:t>đủ</w:t>
      </w:r>
      <w:r>
        <w:rPr>
          <w:color w:val="231F20"/>
          <w:spacing w:val="-22"/>
          <w:w w:val="105"/>
          <w:sz w:val="34"/>
        </w:rPr>
        <w:t> </w:t>
      </w:r>
      <w:r>
        <w:rPr>
          <w:color w:val="231F20"/>
          <w:w w:val="105"/>
          <w:sz w:val="34"/>
        </w:rPr>
        <w:t>là</w:t>
      </w:r>
      <w:r>
        <w:rPr>
          <w:color w:val="231F20"/>
          <w:spacing w:val="-23"/>
          <w:w w:val="105"/>
          <w:sz w:val="34"/>
        </w:rPr>
        <w:t> </w:t>
      </w:r>
      <w:r>
        <w:rPr>
          <w:i/>
          <w:color w:val="231F20"/>
          <w:w w:val="105"/>
          <w:sz w:val="34"/>
        </w:rPr>
        <w:t>Nhập</w:t>
      </w:r>
      <w:r>
        <w:rPr>
          <w:i/>
          <w:color w:val="231F20"/>
          <w:spacing w:val="-22"/>
          <w:w w:val="105"/>
          <w:sz w:val="34"/>
        </w:rPr>
        <w:t> </w:t>
      </w:r>
      <w:r>
        <w:rPr>
          <w:i/>
          <w:color w:val="231F20"/>
          <w:w w:val="105"/>
          <w:sz w:val="34"/>
        </w:rPr>
        <w:t>Bất</w:t>
      </w:r>
      <w:r>
        <w:rPr>
          <w:i/>
          <w:color w:val="231F20"/>
          <w:spacing w:val="-22"/>
          <w:w w:val="105"/>
          <w:sz w:val="34"/>
        </w:rPr>
        <w:t> </w:t>
      </w:r>
      <w:r>
        <w:rPr>
          <w:i/>
          <w:color w:val="231F20"/>
          <w:w w:val="105"/>
          <w:sz w:val="34"/>
        </w:rPr>
        <w:t>Tư</w:t>
      </w:r>
      <w:r>
        <w:rPr>
          <w:i/>
          <w:color w:val="231F20"/>
          <w:spacing w:val="-23"/>
          <w:w w:val="105"/>
          <w:sz w:val="34"/>
        </w:rPr>
        <w:t> </w:t>
      </w:r>
      <w:r>
        <w:rPr>
          <w:i/>
          <w:color w:val="231F20"/>
          <w:w w:val="105"/>
          <w:sz w:val="34"/>
        </w:rPr>
        <w:t>Nghị</w:t>
      </w:r>
      <w:r>
        <w:rPr>
          <w:i/>
          <w:color w:val="231F20"/>
          <w:spacing w:val="-22"/>
          <w:w w:val="105"/>
          <w:sz w:val="34"/>
        </w:rPr>
        <w:t> </w:t>
      </w:r>
      <w:r>
        <w:rPr>
          <w:i/>
          <w:color w:val="231F20"/>
          <w:w w:val="105"/>
          <w:sz w:val="34"/>
        </w:rPr>
        <w:t>Giải</w:t>
      </w:r>
      <w:r>
        <w:rPr>
          <w:i/>
          <w:color w:val="231F20"/>
          <w:spacing w:val="-22"/>
          <w:w w:val="105"/>
          <w:sz w:val="34"/>
        </w:rPr>
        <w:t> </w:t>
      </w:r>
      <w:r>
        <w:rPr>
          <w:i/>
          <w:color w:val="231F20"/>
          <w:w w:val="105"/>
          <w:sz w:val="34"/>
        </w:rPr>
        <w:t>Thoát</w:t>
      </w:r>
      <w:r>
        <w:rPr>
          <w:i/>
          <w:color w:val="231F20"/>
          <w:spacing w:val="-23"/>
          <w:w w:val="105"/>
          <w:sz w:val="34"/>
        </w:rPr>
        <w:t> </w:t>
      </w:r>
      <w:r>
        <w:rPr>
          <w:i/>
          <w:color w:val="231F20"/>
          <w:w w:val="105"/>
          <w:sz w:val="34"/>
        </w:rPr>
        <w:t>Cảnh Giới</w:t>
      </w:r>
      <w:r>
        <w:rPr>
          <w:i/>
          <w:color w:val="231F20"/>
          <w:spacing w:val="-23"/>
          <w:w w:val="105"/>
          <w:sz w:val="34"/>
        </w:rPr>
        <w:t> </w:t>
      </w:r>
      <w:r>
        <w:rPr>
          <w:i/>
          <w:color w:val="231F20"/>
          <w:w w:val="105"/>
          <w:sz w:val="34"/>
        </w:rPr>
        <w:t>Phổ</w:t>
      </w:r>
      <w:r>
        <w:rPr>
          <w:i/>
          <w:color w:val="231F20"/>
          <w:spacing w:val="-22"/>
          <w:w w:val="105"/>
          <w:sz w:val="34"/>
        </w:rPr>
        <w:t> </w:t>
      </w:r>
      <w:r>
        <w:rPr>
          <w:i/>
          <w:color w:val="231F20"/>
          <w:w w:val="105"/>
          <w:sz w:val="34"/>
        </w:rPr>
        <w:t>Hiền</w:t>
      </w:r>
      <w:r>
        <w:rPr>
          <w:i/>
          <w:color w:val="231F20"/>
          <w:spacing w:val="-22"/>
          <w:w w:val="105"/>
          <w:sz w:val="34"/>
        </w:rPr>
        <w:t> </w:t>
      </w:r>
      <w:r>
        <w:rPr>
          <w:i/>
          <w:color w:val="231F20"/>
          <w:w w:val="105"/>
          <w:sz w:val="34"/>
        </w:rPr>
        <w:t>Hạnh</w:t>
      </w:r>
      <w:r>
        <w:rPr>
          <w:i/>
          <w:color w:val="231F20"/>
          <w:spacing w:val="-23"/>
          <w:w w:val="105"/>
          <w:sz w:val="34"/>
        </w:rPr>
        <w:t> </w:t>
      </w:r>
      <w:r>
        <w:rPr>
          <w:i/>
          <w:color w:val="231F20"/>
          <w:w w:val="105"/>
          <w:sz w:val="34"/>
        </w:rPr>
        <w:t>Nguyện</w:t>
      </w:r>
      <w:r>
        <w:rPr>
          <w:i/>
          <w:color w:val="231F20"/>
          <w:spacing w:val="-22"/>
          <w:w w:val="105"/>
          <w:sz w:val="34"/>
        </w:rPr>
        <w:t> </w:t>
      </w:r>
      <w:r>
        <w:rPr>
          <w:i/>
          <w:color w:val="231F20"/>
          <w:w w:val="105"/>
          <w:sz w:val="34"/>
        </w:rPr>
        <w:t>Phẩm</w:t>
      </w:r>
      <w:r>
        <w:rPr>
          <w:color w:val="231F20"/>
          <w:w w:val="105"/>
          <w:sz w:val="34"/>
        </w:rPr>
        <w:t>.</w:t>
      </w:r>
    </w:p>
    <w:p>
      <w:pPr>
        <w:pStyle w:val="BodyText"/>
        <w:spacing w:line="297" w:lineRule="auto" w:before="144"/>
        <w:ind w:left="103" w:right="403" w:firstLine="453"/>
        <w:jc w:val="both"/>
      </w:pPr>
      <w:r>
        <w:rPr>
          <w:i/>
          <w:color w:val="231F20"/>
        </w:rPr>
        <w:t>Bất Tư Nghị Cảnh Giới </w:t>
      </w:r>
      <w:r>
        <w:rPr>
          <w:color w:val="231F20"/>
        </w:rPr>
        <w:t>là sở nhập (Cái được chứng nhập), </w:t>
      </w:r>
      <w:r>
        <w:rPr>
          <w:color w:val="231F20"/>
          <w:w w:val="105"/>
        </w:rPr>
        <w:t>tức là trở về tự tính. </w:t>
      </w:r>
      <w:r>
        <w:rPr>
          <w:i/>
          <w:color w:val="231F20"/>
          <w:w w:val="105"/>
        </w:rPr>
        <w:t>Phổ Hiền Hạnh Nguyện </w:t>
      </w:r>
      <w:r>
        <w:rPr>
          <w:color w:val="231F20"/>
          <w:w w:val="105"/>
        </w:rPr>
        <w:t>là năng nhập (Cái có thể nhập, phương tiện hoặc chủ thể thực hiện sự chứng</w:t>
      </w:r>
      <w:r>
        <w:rPr>
          <w:color w:val="231F20"/>
          <w:spacing w:val="-16"/>
          <w:w w:val="105"/>
        </w:rPr>
        <w:t> </w:t>
      </w:r>
      <w:r>
        <w:rPr>
          <w:color w:val="231F20"/>
          <w:w w:val="105"/>
        </w:rPr>
        <w:t>nhập</w:t>
      </w:r>
      <w:r>
        <w:rPr>
          <w:color w:val="231F20"/>
          <w:spacing w:val="-16"/>
          <w:w w:val="105"/>
        </w:rPr>
        <w:t> </w:t>
      </w:r>
      <w:r>
        <w:rPr>
          <w:color w:val="231F20"/>
          <w:w w:val="105"/>
        </w:rPr>
        <w:t>ấy).</w:t>
      </w:r>
      <w:r>
        <w:rPr>
          <w:color w:val="231F20"/>
          <w:spacing w:val="-16"/>
          <w:w w:val="105"/>
        </w:rPr>
        <w:t> </w:t>
      </w:r>
      <w:r>
        <w:rPr>
          <w:color w:val="231F20"/>
          <w:w w:val="105"/>
        </w:rPr>
        <w:t>Chỉ</w:t>
      </w:r>
      <w:r>
        <w:rPr>
          <w:color w:val="231F20"/>
          <w:spacing w:val="-16"/>
          <w:w w:val="105"/>
        </w:rPr>
        <w:t> </w:t>
      </w:r>
      <w:r>
        <w:rPr>
          <w:color w:val="231F20"/>
          <w:w w:val="105"/>
        </w:rPr>
        <w:t>có</w:t>
      </w:r>
      <w:r>
        <w:rPr>
          <w:color w:val="231F20"/>
          <w:spacing w:val="-16"/>
          <w:w w:val="105"/>
        </w:rPr>
        <w:t> </w:t>
      </w:r>
      <w:r>
        <w:rPr>
          <w:color w:val="231F20"/>
          <w:w w:val="105"/>
        </w:rPr>
        <w:t>tu</w:t>
      </w:r>
      <w:r>
        <w:rPr>
          <w:color w:val="231F20"/>
          <w:spacing w:val="-16"/>
          <w:w w:val="105"/>
        </w:rPr>
        <w:t> </w:t>
      </w:r>
      <w:r>
        <w:rPr>
          <w:color w:val="231F20"/>
          <w:w w:val="105"/>
        </w:rPr>
        <w:t>Phổ</w:t>
      </w:r>
      <w:r>
        <w:rPr>
          <w:color w:val="231F20"/>
          <w:spacing w:val="-16"/>
          <w:w w:val="105"/>
        </w:rPr>
        <w:t> </w:t>
      </w:r>
      <w:r>
        <w:rPr>
          <w:color w:val="231F20"/>
          <w:w w:val="105"/>
        </w:rPr>
        <w:t>Hiền</w:t>
      </w:r>
      <w:r>
        <w:rPr>
          <w:color w:val="231F20"/>
          <w:spacing w:val="-16"/>
          <w:w w:val="105"/>
        </w:rPr>
        <w:t> </w:t>
      </w:r>
      <w:r>
        <w:rPr>
          <w:color w:val="231F20"/>
          <w:w w:val="105"/>
        </w:rPr>
        <w:t>hạnh</w:t>
      </w:r>
      <w:r>
        <w:rPr>
          <w:color w:val="231F20"/>
          <w:spacing w:val="-16"/>
          <w:w w:val="105"/>
        </w:rPr>
        <w:t> </w:t>
      </w:r>
      <w:r>
        <w:rPr>
          <w:color w:val="231F20"/>
          <w:w w:val="105"/>
        </w:rPr>
        <w:t>nguyện</w:t>
      </w:r>
      <w:r>
        <w:rPr>
          <w:color w:val="231F20"/>
          <w:spacing w:val="-16"/>
          <w:w w:val="105"/>
        </w:rPr>
        <w:t> </w:t>
      </w:r>
      <w:r>
        <w:rPr>
          <w:color w:val="231F20"/>
          <w:w w:val="105"/>
        </w:rPr>
        <w:t>mới</w:t>
      </w:r>
      <w:r>
        <w:rPr>
          <w:color w:val="231F20"/>
          <w:spacing w:val="-16"/>
          <w:w w:val="105"/>
        </w:rPr>
        <w:t> </w:t>
      </w:r>
      <w:r>
        <w:rPr>
          <w:color w:val="231F20"/>
          <w:w w:val="105"/>
        </w:rPr>
        <w:t>có</w:t>
      </w:r>
      <w:r>
        <w:rPr>
          <w:color w:val="231F20"/>
          <w:spacing w:val="-16"/>
          <w:w w:val="105"/>
        </w:rPr>
        <w:t> </w:t>
      </w:r>
      <w:r>
        <w:rPr>
          <w:color w:val="231F20"/>
          <w:w w:val="105"/>
        </w:rPr>
        <w:t>thể </w:t>
      </w:r>
      <w:r>
        <w:rPr>
          <w:color w:val="231F20"/>
          <w:spacing w:val="-2"/>
          <w:w w:val="105"/>
        </w:rPr>
        <w:t>nhập</w:t>
      </w:r>
      <w:r>
        <w:rPr>
          <w:color w:val="231F20"/>
          <w:spacing w:val="-21"/>
          <w:w w:val="105"/>
        </w:rPr>
        <w:t> </w:t>
      </w:r>
      <w:r>
        <w:rPr>
          <w:color w:val="231F20"/>
          <w:spacing w:val="-2"/>
          <w:w w:val="105"/>
        </w:rPr>
        <w:t>cảnh</w:t>
      </w:r>
      <w:r>
        <w:rPr>
          <w:color w:val="231F20"/>
          <w:spacing w:val="-20"/>
          <w:w w:val="105"/>
        </w:rPr>
        <w:t> </w:t>
      </w:r>
      <w:r>
        <w:rPr>
          <w:color w:val="231F20"/>
          <w:spacing w:val="-2"/>
          <w:w w:val="105"/>
        </w:rPr>
        <w:t>giới</w:t>
      </w:r>
      <w:r>
        <w:rPr>
          <w:color w:val="231F20"/>
          <w:spacing w:val="-20"/>
          <w:w w:val="105"/>
        </w:rPr>
        <w:t> </w:t>
      </w:r>
      <w:r>
        <w:rPr>
          <w:color w:val="231F20"/>
          <w:spacing w:val="-2"/>
          <w:w w:val="105"/>
        </w:rPr>
        <w:t>ấy.</w:t>
      </w:r>
      <w:r>
        <w:rPr>
          <w:color w:val="231F20"/>
          <w:spacing w:val="-21"/>
          <w:w w:val="105"/>
        </w:rPr>
        <w:t> </w:t>
      </w:r>
      <w:r>
        <w:rPr>
          <w:color w:val="231F20"/>
          <w:spacing w:val="-2"/>
          <w:w w:val="105"/>
        </w:rPr>
        <w:t>Tịnh</w:t>
      </w:r>
      <w:r>
        <w:rPr>
          <w:color w:val="231F20"/>
          <w:spacing w:val="-20"/>
          <w:w w:val="105"/>
        </w:rPr>
        <w:t> </w:t>
      </w:r>
      <w:r>
        <w:rPr>
          <w:color w:val="231F20"/>
          <w:spacing w:val="-2"/>
          <w:w w:val="105"/>
        </w:rPr>
        <w:t>tông</w:t>
      </w:r>
      <w:r>
        <w:rPr>
          <w:color w:val="231F20"/>
          <w:spacing w:val="-20"/>
          <w:w w:val="105"/>
        </w:rPr>
        <w:t> </w:t>
      </w:r>
      <w:r>
        <w:rPr>
          <w:color w:val="231F20"/>
          <w:spacing w:val="-2"/>
          <w:w w:val="105"/>
        </w:rPr>
        <w:t>gọi</w:t>
      </w:r>
      <w:r>
        <w:rPr>
          <w:color w:val="231F20"/>
          <w:spacing w:val="-21"/>
          <w:w w:val="105"/>
        </w:rPr>
        <w:t> </w:t>
      </w:r>
      <w:r>
        <w:rPr>
          <w:color w:val="231F20"/>
          <w:spacing w:val="-2"/>
          <w:w w:val="105"/>
        </w:rPr>
        <w:t>cảnh</w:t>
      </w:r>
      <w:r>
        <w:rPr>
          <w:color w:val="231F20"/>
          <w:spacing w:val="-20"/>
          <w:w w:val="105"/>
        </w:rPr>
        <w:t> </w:t>
      </w:r>
      <w:r>
        <w:rPr>
          <w:color w:val="231F20"/>
          <w:spacing w:val="-2"/>
          <w:w w:val="105"/>
        </w:rPr>
        <w:t>giới</w:t>
      </w:r>
      <w:r>
        <w:rPr>
          <w:color w:val="231F20"/>
          <w:spacing w:val="-20"/>
          <w:w w:val="105"/>
        </w:rPr>
        <w:t> </w:t>
      </w:r>
      <w:r>
        <w:rPr>
          <w:color w:val="231F20"/>
          <w:spacing w:val="-2"/>
          <w:w w:val="105"/>
        </w:rPr>
        <w:t>ấy</w:t>
      </w:r>
      <w:r>
        <w:rPr>
          <w:color w:val="231F20"/>
          <w:spacing w:val="-21"/>
          <w:w w:val="105"/>
        </w:rPr>
        <w:t> </w:t>
      </w:r>
      <w:r>
        <w:rPr>
          <w:color w:val="231F20"/>
          <w:spacing w:val="-2"/>
          <w:w w:val="105"/>
        </w:rPr>
        <w:t>là</w:t>
      </w:r>
      <w:r>
        <w:rPr>
          <w:color w:val="231F20"/>
          <w:spacing w:val="-20"/>
          <w:w w:val="105"/>
        </w:rPr>
        <w:t> </w:t>
      </w:r>
      <w:r>
        <w:rPr>
          <w:color w:val="231F20"/>
          <w:spacing w:val="-2"/>
          <w:w w:val="105"/>
        </w:rPr>
        <w:t>Thường</w:t>
      </w:r>
      <w:r>
        <w:rPr>
          <w:color w:val="231F20"/>
          <w:spacing w:val="-20"/>
          <w:w w:val="105"/>
        </w:rPr>
        <w:t> </w:t>
      </w:r>
      <w:r>
        <w:rPr>
          <w:color w:val="231F20"/>
          <w:spacing w:val="-2"/>
          <w:w w:val="105"/>
        </w:rPr>
        <w:t>Tịch </w:t>
      </w:r>
      <w:r>
        <w:rPr>
          <w:color w:val="231F20"/>
          <w:w w:val="105"/>
        </w:rPr>
        <w:t>Quang Tịnh Độ. 4 câu này, kể thêm câu cuối là </w:t>
      </w:r>
      <w:r>
        <w:rPr>
          <w:i/>
          <w:color w:val="231F20"/>
          <w:w w:val="105"/>
        </w:rPr>
        <w:t>“Vô hữu bì yếm”</w:t>
      </w:r>
      <w:r>
        <w:rPr>
          <w:i/>
          <w:color w:val="231F20"/>
          <w:spacing w:val="-5"/>
          <w:w w:val="105"/>
        </w:rPr>
        <w:t> </w:t>
      </w:r>
      <w:r>
        <w:rPr>
          <w:color w:val="231F20"/>
          <w:w w:val="105"/>
        </w:rPr>
        <w:t>(Chẳng</w:t>
      </w:r>
      <w:r>
        <w:rPr>
          <w:color w:val="231F20"/>
          <w:spacing w:val="-6"/>
          <w:w w:val="105"/>
        </w:rPr>
        <w:t> </w:t>
      </w:r>
      <w:r>
        <w:rPr>
          <w:color w:val="231F20"/>
          <w:w w:val="105"/>
        </w:rPr>
        <w:t>có</w:t>
      </w:r>
      <w:r>
        <w:rPr>
          <w:color w:val="231F20"/>
          <w:spacing w:val="-6"/>
          <w:w w:val="105"/>
        </w:rPr>
        <w:t> </w:t>
      </w:r>
      <w:r>
        <w:rPr>
          <w:color w:val="231F20"/>
          <w:w w:val="105"/>
        </w:rPr>
        <w:t>nhọc</w:t>
      </w:r>
      <w:r>
        <w:rPr>
          <w:color w:val="231F20"/>
          <w:spacing w:val="-6"/>
          <w:w w:val="105"/>
        </w:rPr>
        <w:t> </w:t>
      </w:r>
      <w:r>
        <w:rPr>
          <w:color w:val="231F20"/>
          <w:w w:val="105"/>
        </w:rPr>
        <w:t>mỏi)</w:t>
      </w:r>
      <w:r>
        <w:rPr>
          <w:color w:val="231F20"/>
          <w:spacing w:val="-6"/>
          <w:w w:val="105"/>
        </w:rPr>
        <w:t> </w:t>
      </w:r>
      <w:r>
        <w:rPr>
          <w:color w:val="231F20"/>
          <w:w w:val="105"/>
        </w:rPr>
        <w:t>thành</w:t>
      </w:r>
      <w:r>
        <w:rPr>
          <w:color w:val="231F20"/>
          <w:spacing w:val="-6"/>
          <w:w w:val="105"/>
        </w:rPr>
        <w:t> </w:t>
      </w:r>
      <w:r>
        <w:rPr>
          <w:color w:val="231F20"/>
          <w:w w:val="105"/>
        </w:rPr>
        <w:t>5</w:t>
      </w:r>
      <w:r>
        <w:rPr>
          <w:color w:val="231F20"/>
          <w:spacing w:val="-5"/>
          <w:w w:val="105"/>
        </w:rPr>
        <w:t> </w:t>
      </w:r>
      <w:r>
        <w:rPr>
          <w:color w:val="231F20"/>
          <w:w w:val="105"/>
        </w:rPr>
        <w:t>câu,</w:t>
      </w:r>
      <w:r>
        <w:rPr>
          <w:color w:val="231F20"/>
          <w:spacing w:val="-5"/>
          <w:w w:val="105"/>
        </w:rPr>
        <w:t> </w:t>
      </w:r>
      <w:r>
        <w:rPr>
          <w:color w:val="231F20"/>
          <w:w w:val="105"/>
        </w:rPr>
        <w:t>chính</w:t>
      </w:r>
      <w:r>
        <w:rPr>
          <w:color w:val="231F20"/>
          <w:spacing w:val="-6"/>
          <w:w w:val="105"/>
        </w:rPr>
        <w:t> </w:t>
      </w:r>
      <w:r>
        <w:rPr>
          <w:color w:val="231F20"/>
          <w:w w:val="105"/>
        </w:rPr>
        <w:t>là</w:t>
      </w:r>
      <w:r>
        <w:rPr>
          <w:color w:val="231F20"/>
          <w:spacing w:val="-6"/>
          <w:w w:val="105"/>
        </w:rPr>
        <w:t> </w:t>
      </w:r>
      <w:r>
        <w:rPr>
          <w:color w:val="231F20"/>
          <w:w w:val="105"/>
        </w:rPr>
        <w:t>Bồ</w:t>
      </w:r>
      <w:r>
        <w:rPr>
          <w:color w:val="231F20"/>
          <w:spacing w:val="-6"/>
          <w:w w:val="105"/>
        </w:rPr>
        <w:t> </w:t>
      </w:r>
      <w:r>
        <w:rPr>
          <w:color w:val="231F20"/>
          <w:w w:val="105"/>
        </w:rPr>
        <w:t>tát</w:t>
      </w:r>
      <w:r>
        <w:rPr>
          <w:color w:val="231F20"/>
          <w:spacing w:val="-6"/>
          <w:w w:val="105"/>
        </w:rPr>
        <w:t> </w:t>
      </w:r>
      <w:r>
        <w:rPr>
          <w:color w:val="231F20"/>
          <w:w w:val="105"/>
        </w:rPr>
        <w:t>Phổ Hiền vì chúng ta hình dung Thường Tịch Quang. Thường Tịch Quang có tác dụng, chẳng phải là vô tác dụng. Chúng sinh</w:t>
      </w:r>
      <w:r>
        <w:rPr>
          <w:color w:val="231F20"/>
          <w:spacing w:val="-23"/>
          <w:w w:val="105"/>
        </w:rPr>
        <w:t> </w:t>
      </w:r>
      <w:r>
        <w:rPr>
          <w:color w:val="231F20"/>
          <w:w w:val="105"/>
        </w:rPr>
        <w:t>có</w:t>
      </w:r>
      <w:r>
        <w:rPr>
          <w:color w:val="231F20"/>
          <w:spacing w:val="-22"/>
          <w:w w:val="105"/>
        </w:rPr>
        <w:t> </w:t>
      </w:r>
      <w:r>
        <w:rPr>
          <w:color w:val="231F20"/>
          <w:w w:val="105"/>
        </w:rPr>
        <w:t>cảm,</w:t>
      </w:r>
      <w:r>
        <w:rPr>
          <w:color w:val="231F20"/>
          <w:spacing w:val="-22"/>
          <w:w w:val="105"/>
        </w:rPr>
        <w:t> </w:t>
      </w:r>
      <w:r>
        <w:rPr>
          <w:color w:val="231F20"/>
          <w:w w:val="105"/>
        </w:rPr>
        <w:t>Thường</w:t>
      </w:r>
      <w:r>
        <w:rPr>
          <w:color w:val="231F20"/>
          <w:spacing w:val="-23"/>
          <w:w w:val="105"/>
        </w:rPr>
        <w:t> </w:t>
      </w:r>
      <w:r>
        <w:rPr>
          <w:color w:val="231F20"/>
          <w:w w:val="105"/>
        </w:rPr>
        <w:t>Tịch</w:t>
      </w:r>
      <w:r>
        <w:rPr>
          <w:color w:val="231F20"/>
          <w:spacing w:val="-22"/>
          <w:w w:val="105"/>
        </w:rPr>
        <w:t> </w:t>
      </w:r>
      <w:r>
        <w:rPr>
          <w:color w:val="231F20"/>
          <w:w w:val="105"/>
        </w:rPr>
        <w:t>Quang</w:t>
      </w:r>
      <w:r>
        <w:rPr>
          <w:color w:val="231F20"/>
          <w:spacing w:val="-22"/>
          <w:w w:val="105"/>
        </w:rPr>
        <w:t> </w:t>
      </w:r>
      <w:r>
        <w:rPr>
          <w:color w:val="231F20"/>
          <w:w w:val="105"/>
        </w:rPr>
        <w:t>bèn</w:t>
      </w:r>
      <w:r>
        <w:rPr>
          <w:color w:val="231F20"/>
          <w:spacing w:val="-23"/>
          <w:w w:val="105"/>
        </w:rPr>
        <w:t> </w:t>
      </w:r>
      <w:r>
        <w:rPr>
          <w:color w:val="231F20"/>
          <w:w w:val="105"/>
        </w:rPr>
        <w:t>hiện</w:t>
      </w:r>
      <w:r>
        <w:rPr>
          <w:color w:val="231F20"/>
          <w:spacing w:val="-22"/>
          <w:w w:val="105"/>
        </w:rPr>
        <w:t> </w:t>
      </w:r>
      <w:r>
        <w:rPr>
          <w:color w:val="231F20"/>
          <w:w w:val="105"/>
        </w:rPr>
        <w:t>tướng,</w:t>
      </w:r>
      <w:r>
        <w:rPr>
          <w:color w:val="231F20"/>
          <w:spacing w:val="-22"/>
          <w:w w:val="105"/>
        </w:rPr>
        <w:t> </w:t>
      </w:r>
      <w:r>
        <w:rPr>
          <w:color w:val="231F20"/>
          <w:w w:val="105"/>
        </w:rPr>
        <w:t>thuận</w:t>
      </w:r>
      <w:r>
        <w:rPr>
          <w:color w:val="231F20"/>
          <w:spacing w:val="-23"/>
          <w:w w:val="105"/>
        </w:rPr>
        <w:t> </w:t>
      </w:r>
      <w:r>
        <w:rPr>
          <w:color w:val="231F20"/>
          <w:w w:val="105"/>
        </w:rPr>
        <w:t>theo tâm của chúng sinh để ứng với khả năng nhận lãnh của họ.</w:t>
      </w:r>
    </w:p>
    <w:p>
      <w:pPr>
        <w:spacing w:line="297" w:lineRule="auto" w:before="145"/>
        <w:ind w:left="104" w:right="403" w:firstLine="453"/>
        <w:jc w:val="both"/>
        <w:rPr>
          <w:sz w:val="34"/>
        </w:rPr>
      </w:pPr>
      <w:r>
        <w:rPr>
          <w:color w:val="231F20"/>
          <w:sz w:val="34"/>
        </w:rPr>
        <w:t>Đoạn tiếp theo, </w:t>
      </w:r>
      <w:r>
        <w:rPr>
          <w:i/>
          <w:color w:val="231F20"/>
          <w:sz w:val="34"/>
        </w:rPr>
        <w:t>“Hạnh Nguyện Phẩm” </w:t>
      </w:r>
      <w:r>
        <w:rPr>
          <w:color w:val="231F20"/>
          <w:sz w:val="34"/>
        </w:rPr>
        <w:t>(Trong phẩm</w:t>
      </w:r>
      <w:r>
        <w:rPr>
          <w:color w:val="231F20"/>
          <w:spacing w:val="-1"/>
          <w:sz w:val="34"/>
        </w:rPr>
        <w:t> </w:t>
      </w:r>
      <w:r>
        <w:rPr>
          <w:i/>
          <w:color w:val="231F20"/>
          <w:sz w:val="34"/>
        </w:rPr>
        <w:t>Hạnh Nguyện</w:t>
      </w:r>
      <w:r>
        <w:rPr>
          <w:color w:val="231F20"/>
          <w:sz w:val="34"/>
        </w:rPr>
        <w:t>),</w:t>
      </w:r>
      <w:r>
        <w:rPr>
          <w:color w:val="231F20"/>
          <w:spacing w:val="-18"/>
          <w:sz w:val="34"/>
        </w:rPr>
        <w:t> </w:t>
      </w:r>
      <w:r>
        <w:rPr>
          <w:color w:val="231F20"/>
          <w:sz w:val="34"/>
        </w:rPr>
        <w:t>có</w:t>
      </w:r>
      <w:r>
        <w:rPr>
          <w:color w:val="231F20"/>
          <w:spacing w:val="-18"/>
          <w:sz w:val="34"/>
        </w:rPr>
        <w:t> </w:t>
      </w:r>
      <w:r>
        <w:rPr>
          <w:color w:val="231F20"/>
          <w:sz w:val="34"/>
        </w:rPr>
        <w:t>mấy</w:t>
      </w:r>
      <w:r>
        <w:rPr>
          <w:color w:val="231F20"/>
          <w:spacing w:val="-18"/>
          <w:sz w:val="34"/>
        </w:rPr>
        <w:t> </w:t>
      </w:r>
      <w:r>
        <w:rPr>
          <w:color w:val="231F20"/>
          <w:sz w:val="34"/>
        </w:rPr>
        <w:t>câu</w:t>
      </w:r>
      <w:r>
        <w:rPr>
          <w:color w:val="231F20"/>
          <w:spacing w:val="-18"/>
          <w:sz w:val="34"/>
        </w:rPr>
        <w:t> </w:t>
      </w:r>
      <w:r>
        <w:rPr>
          <w:color w:val="231F20"/>
          <w:sz w:val="34"/>
        </w:rPr>
        <w:t>như</w:t>
      </w:r>
      <w:r>
        <w:rPr>
          <w:color w:val="231F20"/>
          <w:spacing w:val="-20"/>
          <w:sz w:val="34"/>
        </w:rPr>
        <w:t> </w:t>
      </w:r>
      <w:r>
        <w:rPr>
          <w:color w:val="231F20"/>
          <w:sz w:val="34"/>
        </w:rPr>
        <w:t>sau:</w:t>
      </w:r>
      <w:r>
        <w:rPr>
          <w:color w:val="231F20"/>
          <w:spacing w:val="-21"/>
          <w:sz w:val="34"/>
        </w:rPr>
        <w:t> </w:t>
      </w:r>
      <w:r>
        <w:rPr>
          <w:i/>
          <w:color w:val="231F20"/>
          <w:sz w:val="34"/>
        </w:rPr>
        <w:t>“Hạnh</w:t>
      </w:r>
      <w:r>
        <w:rPr>
          <w:i/>
          <w:color w:val="231F20"/>
          <w:spacing w:val="-18"/>
          <w:sz w:val="34"/>
        </w:rPr>
        <w:t> </w:t>
      </w:r>
      <w:r>
        <w:rPr>
          <w:i/>
          <w:color w:val="231F20"/>
          <w:sz w:val="34"/>
        </w:rPr>
        <w:t>Nguyện</w:t>
      </w:r>
      <w:r>
        <w:rPr>
          <w:i/>
          <w:color w:val="231F20"/>
          <w:spacing w:val="-18"/>
          <w:sz w:val="34"/>
        </w:rPr>
        <w:t> </w:t>
      </w:r>
      <w:r>
        <w:rPr>
          <w:i/>
          <w:color w:val="231F20"/>
          <w:sz w:val="34"/>
        </w:rPr>
        <w:t>Phẩm</w:t>
      </w:r>
      <w:r>
        <w:rPr>
          <w:i/>
          <w:color w:val="231F20"/>
          <w:spacing w:val="-18"/>
          <w:sz w:val="34"/>
        </w:rPr>
        <w:t> </w:t>
      </w:r>
      <w:r>
        <w:rPr>
          <w:i/>
          <w:color w:val="231F20"/>
          <w:sz w:val="34"/>
        </w:rPr>
        <w:t>phục</w:t>
      </w:r>
      <w:r>
        <w:rPr>
          <w:i/>
          <w:color w:val="231F20"/>
          <w:spacing w:val="-18"/>
          <w:sz w:val="34"/>
        </w:rPr>
        <w:t> </w:t>
      </w:r>
      <w:r>
        <w:rPr>
          <w:i/>
          <w:color w:val="231F20"/>
          <w:sz w:val="34"/>
        </w:rPr>
        <w:t>vân” </w:t>
      </w:r>
      <w:r>
        <w:rPr>
          <w:color w:val="231F20"/>
          <w:w w:val="105"/>
          <w:sz w:val="34"/>
        </w:rPr>
        <w:t>(</w:t>
      </w:r>
      <w:r>
        <w:rPr>
          <w:i/>
          <w:color w:val="231F20"/>
          <w:w w:val="105"/>
          <w:sz w:val="34"/>
        </w:rPr>
        <w:t>Hạnh</w:t>
      </w:r>
      <w:r>
        <w:rPr>
          <w:i/>
          <w:color w:val="231F20"/>
          <w:spacing w:val="-12"/>
          <w:w w:val="105"/>
          <w:sz w:val="34"/>
        </w:rPr>
        <w:t> </w:t>
      </w:r>
      <w:r>
        <w:rPr>
          <w:i/>
          <w:color w:val="231F20"/>
          <w:w w:val="105"/>
          <w:sz w:val="34"/>
        </w:rPr>
        <w:t>Nguyện</w:t>
      </w:r>
      <w:r>
        <w:rPr>
          <w:i/>
          <w:color w:val="231F20"/>
          <w:spacing w:val="-12"/>
          <w:w w:val="105"/>
          <w:sz w:val="34"/>
        </w:rPr>
        <w:t> </w:t>
      </w:r>
      <w:r>
        <w:rPr>
          <w:i/>
          <w:color w:val="231F20"/>
          <w:w w:val="105"/>
          <w:sz w:val="34"/>
        </w:rPr>
        <w:t>Phẩm</w:t>
      </w:r>
      <w:r>
        <w:rPr>
          <w:i/>
          <w:color w:val="231F20"/>
          <w:spacing w:val="-12"/>
          <w:w w:val="105"/>
          <w:sz w:val="34"/>
        </w:rPr>
        <w:t> </w:t>
      </w:r>
      <w:r>
        <w:rPr>
          <w:color w:val="231F20"/>
          <w:w w:val="105"/>
          <w:sz w:val="34"/>
        </w:rPr>
        <w:t>lại</w:t>
      </w:r>
      <w:r>
        <w:rPr>
          <w:color w:val="231F20"/>
          <w:spacing w:val="-12"/>
          <w:w w:val="105"/>
          <w:sz w:val="34"/>
        </w:rPr>
        <w:t> </w:t>
      </w:r>
      <w:r>
        <w:rPr>
          <w:color w:val="231F20"/>
          <w:w w:val="105"/>
          <w:sz w:val="34"/>
        </w:rPr>
        <w:t>nói),</w:t>
      </w:r>
      <w:r>
        <w:rPr>
          <w:color w:val="231F20"/>
          <w:spacing w:val="-12"/>
          <w:w w:val="105"/>
          <w:sz w:val="34"/>
        </w:rPr>
        <w:t> </w:t>
      </w:r>
      <w:r>
        <w:rPr>
          <w:color w:val="231F20"/>
          <w:w w:val="105"/>
          <w:sz w:val="34"/>
        </w:rPr>
        <w:t>tức</w:t>
      </w:r>
      <w:r>
        <w:rPr>
          <w:color w:val="231F20"/>
          <w:spacing w:val="-12"/>
          <w:w w:val="105"/>
          <w:sz w:val="34"/>
        </w:rPr>
        <w:t> </w:t>
      </w:r>
      <w:r>
        <w:rPr>
          <w:color w:val="231F20"/>
          <w:w w:val="105"/>
          <w:sz w:val="34"/>
        </w:rPr>
        <w:t>là</w:t>
      </w:r>
      <w:r>
        <w:rPr>
          <w:color w:val="231F20"/>
          <w:spacing w:val="-12"/>
          <w:w w:val="105"/>
          <w:sz w:val="34"/>
        </w:rPr>
        <w:t> </w:t>
      </w:r>
      <w:r>
        <w:rPr>
          <w:color w:val="231F20"/>
          <w:w w:val="105"/>
          <w:sz w:val="34"/>
        </w:rPr>
        <w:t>nói</w:t>
      </w:r>
      <w:r>
        <w:rPr>
          <w:color w:val="231F20"/>
          <w:spacing w:val="-12"/>
          <w:w w:val="105"/>
          <w:sz w:val="34"/>
        </w:rPr>
        <w:t> </w:t>
      </w:r>
      <w:r>
        <w:rPr>
          <w:color w:val="231F20"/>
          <w:w w:val="105"/>
          <w:sz w:val="34"/>
        </w:rPr>
        <w:t>thêm.</w:t>
      </w:r>
      <w:r>
        <w:rPr>
          <w:color w:val="231F20"/>
          <w:spacing w:val="-11"/>
          <w:w w:val="105"/>
          <w:sz w:val="34"/>
        </w:rPr>
        <w:t> </w:t>
      </w:r>
      <w:r>
        <w:rPr>
          <w:i/>
          <w:color w:val="231F20"/>
          <w:w w:val="105"/>
          <w:sz w:val="34"/>
        </w:rPr>
        <w:t>“Nhược</w:t>
      </w:r>
      <w:r>
        <w:rPr>
          <w:i/>
          <w:color w:val="231F20"/>
          <w:spacing w:val="-12"/>
          <w:w w:val="105"/>
          <w:sz w:val="34"/>
        </w:rPr>
        <w:t> </w:t>
      </w:r>
      <w:r>
        <w:rPr>
          <w:i/>
          <w:color w:val="231F20"/>
          <w:w w:val="105"/>
          <w:sz w:val="34"/>
        </w:rPr>
        <w:t>nhân tụng thử nguyện giả” </w:t>
      </w:r>
      <w:r>
        <w:rPr>
          <w:color w:val="231F20"/>
          <w:w w:val="105"/>
          <w:sz w:val="34"/>
        </w:rPr>
        <w:t>(Nếu ai tụng nguyện này). Tỉnh lược những</w:t>
      </w:r>
      <w:r>
        <w:rPr>
          <w:color w:val="231F20"/>
          <w:spacing w:val="-14"/>
          <w:w w:val="105"/>
          <w:sz w:val="34"/>
        </w:rPr>
        <w:t> </w:t>
      </w:r>
      <w:r>
        <w:rPr>
          <w:color w:val="231F20"/>
          <w:w w:val="105"/>
          <w:sz w:val="34"/>
        </w:rPr>
        <w:t>câu</w:t>
      </w:r>
      <w:r>
        <w:rPr>
          <w:color w:val="231F20"/>
          <w:spacing w:val="-13"/>
          <w:w w:val="105"/>
          <w:sz w:val="34"/>
        </w:rPr>
        <w:t> </w:t>
      </w:r>
      <w:r>
        <w:rPr>
          <w:color w:val="231F20"/>
          <w:w w:val="105"/>
          <w:sz w:val="34"/>
        </w:rPr>
        <w:t>kế</w:t>
      </w:r>
      <w:r>
        <w:rPr>
          <w:color w:val="231F20"/>
          <w:spacing w:val="-14"/>
          <w:w w:val="105"/>
          <w:sz w:val="34"/>
        </w:rPr>
        <w:t> </w:t>
      </w:r>
      <w:r>
        <w:rPr>
          <w:color w:val="231F20"/>
          <w:w w:val="105"/>
          <w:sz w:val="34"/>
        </w:rPr>
        <w:t>đó,</w:t>
      </w:r>
      <w:r>
        <w:rPr>
          <w:color w:val="231F20"/>
          <w:spacing w:val="-14"/>
          <w:w w:val="105"/>
          <w:sz w:val="34"/>
        </w:rPr>
        <w:t> </w:t>
      </w:r>
      <w:r>
        <w:rPr>
          <w:color w:val="231F20"/>
          <w:w w:val="105"/>
          <w:sz w:val="34"/>
        </w:rPr>
        <w:t>chỉ</w:t>
      </w:r>
      <w:r>
        <w:rPr>
          <w:color w:val="231F20"/>
          <w:spacing w:val="-14"/>
          <w:w w:val="105"/>
          <w:sz w:val="34"/>
        </w:rPr>
        <w:t> </w:t>
      </w:r>
      <w:r>
        <w:rPr>
          <w:color w:val="231F20"/>
          <w:w w:val="105"/>
          <w:sz w:val="34"/>
        </w:rPr>
        <w:t>sao</w:t>
      </w:r>
      <w:r>
        <w:rPr>
          <w:color w:val="231F20"/>
          <w:spacing w:val="-14"/>
          <w:w w:val="105"/>
          <w:sz w:val="34"/>
        </w:rPr>
        <w:t> </w:t>
      </w:r>
      <w:r>
        <w:rPr>
          <w:color w:val="231F20"/>
          <w:w w:val="105"/>
          <w:sz w:val="34"/>
        </w:rPr>
        <w:t>lục</w:t>
      </w:r>
      <w:r>
        <w:rPr>
          <w:color w:val="231F20"/>
          <w:spacing w:val="-14"/>
          <w:w w:val="105"/>
          <w:sz w:val="34"/>
        </w:rPr>
        <w:t> </w:t>
      </w:r>
      <w:r>
        <w:rPr>
          <w:color w:val="231F20"/>
          <w:w w:val="105"/>
          <w:sz w:val="34"/>
        </w:rPr>
        <w:t>đoạn</w:t>
      </w:r>
      <w:r>
        <w:rPr>
          <w:color w:val="231F20"/>
          <w:spacing w:val="-13"/>
          <w:w w:val="105"/>
          <w:sz w:val="34"/>
        </w:rPr>
        <w:t> </w:t>
      </w:r>
      <w:r>
        <w:rPr>
          <w:color w:val="231F20"/>
          <w:w w:val="105"/>
          <w:sz w:val="34"/>
        </w:rPr>
        <w:t>này:</w:t>
      </w:r>
      <w:r>
        <w:rPr>
          <w:color w:val="231F20"/>
          <w:spacing w:val="-15"/>
          <w:w w:val="105"/>
          <w:sz w:val="34"/>
        </w:rPr>
        <w:t> </w:t>
      </w:r>
      <w:r>
        <w:rPr>
          <w:i/>
          <w:color w:val="231F20"/>
          <w:w w:val="105"/>
          <w:sz w:val="34"/>
        </w:rPr>
        <w:t>“Thị</w:t>
      </w:r>
      <w:r>
        <w:rPr>
          <w:i/>
          <w:color w:val="231F20"/>
          <w:spacing w:val="-14"/>
          <w:w w:val="105"/>
          <w:sz w:val="34"/>
        </w:rPr>
        <w:t> </w:t>
      </w:r>
      <w:r>
        <w:rPr>
          <w:i/>
          <w:color w:val="231F20"/>
          <w:w w:val="105"/>
          <w:sz w:val="34"/>
        </w:rPr>
        <w:t>nhân</w:t>
      </w:r>
      <w:r>
        <w:rPr>
          <w:i/>
          <w:color w:val="231F20"/>
          <w:spacing w:val="-14"/>
          <w:w w:val="105"/>
          <w:sz w:val="34"/>
        </w:rPr>
        <w:t> </w:t>
      </w:r>
      <w:r>
        <w:rPr>
          <w:i/>
          <w:color w:val="231F20"/>
          <w:w w:val="105"/>
          <w:sz w:val="34"/>
        </w:rPr>
        <w:t>lâm</w:t>
      </w:r>
      <w:r>
        <w:rPr>
          <w:i/>
          <w:color w:val="231F20"/>
          <w:spacing w:val="-14"/>
          <w:w w:val="105"/>
          <w:sz w:val="34"/>
        </w:rPr>
        <w:t> </w:t>
      </w:r>
      <w:r>
        <w:rPr>
          <w:i/>
          <w:color w:val="231F20"/>
          <w:w w:val="105"/>
          <w:sz w:val="34"/>
        </w:rPr>
        <w:t>mạng chung thời, tối hậu sát-na, nhất thiết chư căn tất giai tán hoại” </w:t>
      </w:r>
      <w:r>
        <w:rPr>
          <w:color w:val="231F20"/>
          <w:w w:val="105"/>
          <w:sz w:val="34"/>
        </w:rPr>
        <w:t>(Người ấy lúc lâm chung, trong sát-na cuối cùng, hết thảy</w:t>
      </w:r>
      <w:r>
        <w:rPr>
          <w:color w:val="231F20"/>
          <w:spacing w:val="-1"/>
          <w:w w:val="105"/>
          <w:sz w:val="34"/>
        </w:rPr>
        <w:t> </w:t>
      </w:r>
      <w:r>
        <w:rPr>
          <w:color w:val="231F20"/>
          <w:w w:val="105"/>
          <w:sz w:val="34"/>
        </w:rPr>
        <w:t>các</w:t>
      </w:r>
      <w:r>
        <w:rPr>
          <w:color w:val="231F20"/>
          <w:spacing w:val="-1"/>
          <w:w w:val="105"/>
          <w:sz w:val="34"/>
        </w:rPr>
        <w:t> </w:t>
      </w:r>
      <w:r>
        <w:rPr>
          <w:color w:val="231F20"/>
          <w:w w:val="105"/>
          <w:sz w:val="34"/>
        </w:rPr>
        <w:t>căn</w:t>
      </w:r>
      <w:r>
        <w:rPr>
          <w:color w:val="231F20"/>
          <w:spacing w:val="-1"/>
          <w:w w:val="105"/>
          <w:sz w:val="34"/>
        </w:rPr>
        <w:t> </w:t>
      </w:r>
      <w:r>
        <w:rPr>
          <w:color w:val="231F20"/>
          <w:w w:val="105"/>
          <w:sz w:val="34"/>
        </w:rPr>
        <w:t>thảy</w:t>
      </w:r>
      <w:r>
        <w:rPr>
          <w:color w:val="231F20"/>
          <w:spacing w:val="-1"/>
          <w:w w:val="105"/>
          <w:sz w:val="34"/>
        </w:rPr>
        <w:t> </w:t>
      </w:r>
      <w:r>
        <w:rPr>
          <w:color w:val="231F20"/>
          <w:w w:val="105"/>
          <w:sz w:val="34"/>
        </w:rPr>
        <w:t>đều</w:t>
      </w:r>
      <w:r>
        <w:rPr>
          <w:color w:val="231F20"/>
          <w:spacing w:val="-1"/>
          <w:w w:val="105"/>
          <w:sz w:val="34"/>
        </w:rPr>
        <w:t> </w:t>
      </w:r>
      <w:r>
        <w:rPr>
          <w:color w:val="231F20"/>
          <w:w w:val="105"/>
          <w:sz w:val="34"/>
        </w:rPr>
        <w:t>hư</w:t>
      </w:r>
      <w:r>
        <w:rPr>
          <w:color w:val="231F20"/>
          <w:spacing w:val="-1"/>
          <w:w w:val="105"/>
          <w:sz w:val="34"/>
        </w:rPr>
        <w:t> </w:t>
      </w:r>
      <w:r>
        <w:rPr>
          <w:color w:val="231F20"/>
          <w:w w:val="105"/>
          <w:sz w:val="34"/>
        </w:rPr>
        <w:t>hoại).</w:t>
      </w:r>
      <w:r>
        <w:rPr>
          <w:color w:val="231F20"/>
          <w:spacing w:val="-1"/>
          <w:w w:val="105"/>
          <w:sz w:val="34"/>
        </w:rPr>
        <w:t> </w:t>
      </w:r>
      <w:r>
        <w:rPr>
          <w:color w:val="231F20"/>
          <w:w w:val="105"/>
          <w:sz w:val="34"/>
        </w:rPr>
        <w:t>Đây</w:t>
      </w:r>
      <w:r>
        <w:rPr>
          <w:color w:val="231F20"/>
          <w:spacing w:val="-1"/>
          <w:w w:val="105"/>
          <w:sz w:val="34"/>
        </w:rPr>
        <w:t> </w:t>
      </w:r>
      <w:r>
        <w:rPr>
          <w:color w:val="231F20"/>
          <w:w w:val="105"/>
          <w:sz w:val="34"/>
        </w:rPr>
        <w:t>là</w:t>
      </w:r>
      <w:r>
        <w:rPr>
          <w:color w:val="231F20"/>
          <w:spacing w:val="-1"/>
          <w:w w:val="105"/>
          <w:sz w:val="34"/>
        </w:rPr>
        <w:t> </w:t>
      </w:r>
      <w:r>
        <w:rPr>
          <w:color w:val="231F20"/>
          <w:w w:val="105"/>
          <w:sz w:val="34"/>
        </w:rPr>
        <w:t>nói</w:t>
      </w:r>
      <w:r>
        <w:rPr>
          <w:color w:val="231F20"/>
          <w:spacing w:val="-2"/>
          <w:w w:val="105"/>
          <w:sz w:val="34"/>
        </w:rPr>
        <w:t> </w:t>
      </w:r>
      <w:r>
        <w:rPr>
          <w:color w:val="231F20"/>
          <w:w w:val="105"/>
          <w:sz w:val="34"/>
        </w:rPr>
        <w:t>về</w:t>
      </w:r>
      <w:r>
        <w:rPr>
          <w:color w:val="231F20"/>
          <w:spacing w:val="-1"/>
          <w:w w:val="105"/>
          <w:sz w:val="34"/>
        </w:rPr>
        <w:t> </w:t>
      </w:r>
      <w:r>
        <w:rPr>
          <w:color w:val="231F20"/>
          <w:w w:val="105"/>
          <w:sz w:val="34"/>
        </w:rPr>
        <w:t>người</w:t>
      </w:r>
      <w:r>
        <w:rPr>
          <w:color w:val="231F20"/>
          <w:spacing w:val="-2"/>
          <w:w w:val="105"/>
          <w:sz w:val="34"/>
        </w:rPr>
        <w:t> </w:t>
      </w:r>
      <w:r>
        <w:rPr>
          <w:color w:val="231F20"/>
          <w:w w:val="105"/>
          <w:sz w:val="34"/>
        </w:rPr>
        <w:t>thường đọc tụng phẩm </w:t>
      </w:r>
      <w:r>
        <w:rPr>
          <w:i/>
          <w:color w:val="231F20"/>
          <w:w w:val="105"/>
          <w:sz w:val="34"/>
        </w:rPr>
        <w:t>Hạnh Nguyện</w:t>
      </w:r>
      <w:r>
        <w:rPr>
          <w:color w:val="231F20"/>
          <w:w w:val="105"/>
          <w:sz w:val="34"/>
        </w:rPr>
        <w:t>.</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firstLine="453"/>
        <w:jc w:val="both"/>
      </w:pPr>
      <w:r>
        <w:rPr>
          <w:color w:val="231F20"/>
          <w:spacing w:val="-2"/>
          <w:w w:val="105"/>
        </w:rPr>
        <w:t>Kinh</w:t>
      </w:r>
      <w:r>
        <w:rPr>
          <w:color w:val="231F20"/>
          <w:spacing w:val="-21"/>
          <w:w w:val="105"/>
        </w:rPr>
        <w:t> </w:t>
      </w:r>
      <w:r>
        <w:rPr>
          <w:color w:val="231F20"/>
          <w:spacing w:val="-2"/>
          <w:w w:val="105"/>
        </w:rPr>
        <w:t>văn</w:t>
      </w:r>
      <w:r>
        <w:rPr>
          <w:color w:val="231F20"/>
          <w:spacing w:val="-20"/>
          <w:w w:val="105"/>
        </w:rPr>
        <w:t> </w:t>
      </w:r>
      <w:r>
        <w:rPr>
          <w:color w:val="231F20"/>
          <w:spacing w:val="-2"/>
          <w:w w:val="105"/>
        </w:rPr>
        <w:t>của</w:t>
      </w:r>
      <w:r>
        <w:rPr>
          <w:color w:val="231F20"/>
          <w:spacing w:val="-19"/>
          <w:w w:val="105"/>
        </w:rPr>
        <w:t> </w:t>
      </w:r>
      <w:r>
        <w:rPr>
          <w:color w:val="231F20"/>
          <w:spacing w:val="-2"/>
          <w:w w:val="105"/>
        </w:rPr>
        <w:t>cả</w:t>
      </w:r>
      <w:r>
        <w:rPr>
          <w:color w:val="231F20"/>
          <w:spacing w:val="-21"/>
          <w:w w:val="105"/>
        </w:rPr>
        <w:t> </w:t>
      </w:r>
      <w:r>
        <w:rPr>
          <w:color w:val="231F20"/>
          <w:spacing w:val="-2"/>
          <w:w w:val="105"/>
        </w:rPr>
        <w:t>phẩm</w:t>
      </w:r>
      <w:r>
        <w:rPr>
          <w:color w:val="231F20"/>
          <w:spacing w:val="-18"/>
          <w:w w:val="105"/>
        </w:rPr>
        <w:t> </w:t>
      </w:r>
      <w:r>
        <w:rPr>
          <w:i/>
          <w:color w:val="231F20"/>
          <w:spacing w:val="-2"/>
          <w:w w:val="105"/>
        </w:rPr>
        <w:t>Hạnh</w:t>
      </w:r>
      <w:r>
        <w:rPr>
          <w:i/>
          <w:color w:val="231F20"/>
          <w:spacing w:val="-19"/>
          <w:w w:val="105"/>
        </w:rPr>
        <w:t> </w:t>
      </w:r>
      <w:r>
        <w:rPr>
          <w:i/>
          <w:color w:val="231F20"/>
          <w:spacing w:val="-2"/>
          <w:w w:val="105"/>
        </w:rPr>
        <w:t>Nguyện</w:t>
      </w:r>
      <w:r>
        <w:rPr>
          <w:i/>
          <w:color w:val="231F20"/>
          <w:spacing w:val="-19"/>
          <w:w w:val="105"/>
        </w:rPr>
        <w:t> </w:t>
      </w:r>
      <w:r>
        <w:rPr>
          <w:color w:val="231F20"/>
          <w:spacing w:val="-2"/>
          <w:w w:val="105"/>
        </w:rPr>
        <w:t>rất</w:t>
      </w:r>
      <w:r>
        <w:rPr>
          <w:color w:val="231F20"/>
          <w:spacing w:val="-19"/>
          <w:w w:val="105"/>
        </w:rPr>
        <w:t> </w:t>
      </w:r>
      <w:r>
        <w:rPr>
          <w:color w:val="231F20"/>
          <w:spacing w:val="-2"/>
          <w:w w:val="105"/>
        </w:rPr>
        <w:t>dài,</w:t>
      </w:r>
      <w:r>
        <w:rPr>
          <w:color w:val="231F20"/>
          <w:spacing w:val="-19"/>
          <w:w w:val="105"/>
        </w:rPr>
        <w:t> </w:t>
      </w:r>
      <w:r>
        <w:rPr>
          <w:color w:val="231F20"/>
          <w:spacing w:val="-2"/>
          <w:w w:val="105"/>
        </w:rPr>
        <w:t>gồm</w:t>
      </w:r>
      <w:r>
        <w:rPr>
          <w:color w:val="231F20"/>
          <w:spacing w:val="-21"/>
          <w:w w:val="105"/>
        </w:rPr>
        <w:t> </w:t>
      </w:r>
      <w:r>
        <w:rPr>
          <w:color w:val="231F20"/>
          <w:spacing w:val="-2"/>
          <w:w w:val="105"/>
        </w:rPr>
        <w:t>có</w:t>
      </w:r>
      <w:r>
        <w:rPr>
          <w:color w:val="231F20"/>
          <w:spacing w:val="-20"/>
          <w:w w:val="105"/>
        </w:rPr>
        <w:t> </w:t>
      </w:r>
      <w:r>
        <w:rPr>
          <w:color w:val="231F20"/>
          <w:spacing w:val="-2"/>
          <w:w w:val="105"/>
        </w:rPr>
        <w:t>tất</w:t>
      </w:r>
      <w:r>
        <w:rPr>
          <w:color w:val="231F20"/>
          <w:spacing w:val="-19"/>
          <w:w w:val="105"/>
        </w:rPr>
        <w:t> </w:t>
      </w:r>
      <w:r>
        <w:rPr>
          <w:color w:val="231F20"/>
          <w:spacing w:val="-2"/>
          <w:w w:val="105"/>
        </w:rPr>
        <w:t>cả </w:t>
      </w:r>
      <w:r>
        <w:rPr>
          <w:color w:val="231F20"/>
          <w:w w:val="105"/>
        </w:rPr>
        <w:t>40</w:t>
      </w:r>
      <w:r>
        <w:rPr>
          <w:color w:val="231F20"/>
          <w:spacing w:val="-4"/>
          <w:w w:val="105"/>
        </w:rPr>
        <w:t> </w:t>
      </w:r>
      <w:r>
        <w:rPr>
          <w:color w:val="231F20"/>
          <w:w w:val="105"/>
        </w:rPr>
        <w:t>quyển.</w:t>
      </w:r>
      <w:r>
        <w:rPr>
          <w:color w:val="231F20"/>
          <w:spacing w:val="-4"/>
          <w:w w:val="105"/>
        </w:rPr>
        <w:t> </w:t>
      </w:r>
      <w:r>
        <w:rPr>
          <w:color w:val="231F20"/>
          <w:w w:val="105"/>
        </w:rPr>
        <w:t>Cổ</w:t>
      </w:r>
      <w:r>
        <w:rPr>
          <w:color w:val="231F20"/>
          <w:spacing w:val="-4"/>
          <w:w w:val="105"/>
        </w:rPr>
        <w:t> </w:t>
      </w:r>
      <w:r>
        <w:rPr>
          <w:color w:val="231F20"/>
          <w:w w:val="105"/>
        </w:rPr>
        <w:t>đại</w:t>
      </w:r>
      <w:r>
        <w:rPr>
          <w:color w:val="231F20"/>
          <w:spacing w:val="-4"/>
          <w:w w:val="105"/>
        </w:rPr>
        <w:t> </w:t>
      </w:r>
      <w:r>
        <w:rPr>
          <w:color w:val="231F20"/>
          <w:w w:val="105"/>
        </w:rPr>
        <w:t>đức</w:t>
      </w:r>
      <w:r>
        <w:rPr>
          <w:color w:val="231F20"/>
          <w:spacing w:val="-4"/>
          <w:w w:val="105"/>
        </w:rPr>
        <w:t> </w:t>
      </w:r>
      <w:r>
        <w:rPr>
          <w:color w:val="231F20"/>
          <w:w w:val="105"/>
        </w:rPr>
        <w:t>nhằm</w:t>
      </w:r>
      <w:r>
        <w:rPr>
          <w:color w:val="231F20"/>
          <w:spacing w:val="-4"/>
          <w:w w:val="105"/>
        </w:rPr>
        <w:t> </w:t>
      </w:r>
      <w:r>
        <w:rPr>
          <w:color w:val="231F20"/>
          <w:w w:val="105"/>
        </w:rPr>
        <w:t>tạo</w:t>
      </w:r>
      <w:r>
        <w:rPr>
          <w:color w:val="231F20"/>
          <w:spacing w:val="-4"/>
          <w:w w:val="105"/>
        </w:rPr>
        <w:t> </w:t>
      </w:r>
      <w:r>
        <w:rPr>
          <w:color w:val="231F20"/>
          <w:w w:val="105"/>
        </w:rPr>
        <w:t>thuận</w:t>
      </w:r>
      <w:r>
        <w:rPr>
          <w:color w:val="231F20"/>
          <w:spacing w:val="-4"/>
          <w:w w:val="105"/>
        </w:rPr>
        <w:t> </w:t>
      </w:r>
      <w:r>
        <w:rPr>
          <w:color w:val="231F20"/>
          <w:w w:val="105"/>
        </w:rPr>
        <w:t>tiện</w:t>
      </w:r>
      <w:r>
        <w:rPr>
          <w:color w:val="231F20"/>
          <w:spacing w:val="-4"/>
          <w:w w:val="105"/>
        </w:rPr>
        <w:t> </w:t>
      </w:r>
      <w:r>
        <w:rPr>
          <w:color w:val="231F20"/>
          <w:w w:val="105"/>
        </w:rPr>
        <w:t>cho</w:t>
      </w:r>
      <w:r>
        <w:rPr>
          <w:color w:val="231F20"/>
          <w:spacing w:val="-4"/>
          <w:w w:val="105"/>
        </w:rPr>
        <w:t> </w:t>
      </w:r>
      <w:r>
        <w:rPr>
          <w:color w:val="231F20"/>
          <w:w w:val="105"/>
        </w:rPr>
        <w:t>hành</w:t>
      </w:r>
      <w:r>
        <w:rPr>
          <w:color w:val="231F20"/>
          <w:spacing w:val="-4"/>
          <w:w w:val="105"/>
        </w:rPr>
        <w:t> </w:t>
      </w:r>
      <w:r>
        <w:rPr>
          <w:color w:val="231F20"/>
          <w:w w:val="105"/>
        </w:rPr>
        <w:t>nhân</w:t>
      </w:r>
      <w:r>
        <w:rPr>
          <w:color w:val="231F20"/>
          <w:spacing w:val="-4"/>
          <w:w w:val="105"/>
        </w:rPr>
        <w:t> </w:t>
      </w:r>
      <w:r>
        <w:rPr>
          <w:color w:val="231F20"/>
          <w:w w:val="105"/>
        </w:rPr>
        <w:t>tu học.</w:t>
      </w:r>
      <w:r>
        <w:rPr>
          <w:color w:val="231F20"/>
          <w:spacing w:val="-23"/>
          <w:w w:val="105"/>
        </w:rPr>
        <w:t> </w:t>
      </w:r>
      <w:r>
        <w:rPr>
          <w:color w:val="231F20"/>
          <w:w w:val="105"/>
        </w:rPr>
        <w:t>“Hành</w:t>
      </w:r>
      <w:r>
        <w:rPr>
          <w:color w:val="231F20"/>
          <w:spacing w:val="-22"/>
          <w:w w:val="105"/>
        </w:rPr>
        <w:t> </w:t>
      </w:r>
      <w:r>
        <w:rPr>
          <w:color w:val="231F20"/>
          <w:w w:val="105"/>
        </w:rPr>
        <w:t>nhân”</w:t>
      </w:r>
      <w:r>
        <w:rPr>
          <w:color w:val="231F20"/>
          <w:spacing w:val="-22"/>
          <w:w w:val="105"/>
        </w:rPr>
        <w:t> </w:t>
      </w:r>
      <w:r>
        <w:rPr>
          <w:color w:val="231F20"/>
          <w:w w:val="105"/>
        </w:rPr>
        <w:t>là</w:t>
      </w:r>
      <w:r>
        <w:rPr>
          <w:color w:val="231F20"/>
          <w:spacing w:val="-23"/>
          <w:w w:val="105"/>
        </w:rPr>
        <w:t> </w:t>
      </w:r>
      <w:r>
        <w:rPr>
          <w:color w:val="231F20"/>
          <w:w w:val="105"/>
        </w:rPr>
        <w:t>đệ</w:t>
      </w:r>
      <w:r>
        <w:rPr>
          <w:color w:val="231F20"/>
          <w:spacing w:val="-22"/>
          <w:w w:val="105"/>
        </w:rPr>
        <w:t> </w:t>
      </w:r>
      <w:r>
        <w:rPr>
          <w:color w:val="231F20"/>
          <w:w w:val="105"/>
        </w:rPr>
        <w:t>tử</w:t>
      </w:r>
      <w:r>
        <w:rPr>
          <w:color w:val="231F20"/>
          <w:spacing w:val="-22"/>
          <w:w w:val="105"/>
        </w:rPr>
        <w:t> </w:t>
      </w:r>
      <w:r>
        <w:rPr>
          <w:color w:val="231F20"/>
          <w:w w:val="105"/>
        </w:rPr>
        <w:t>Phật</w:t>
      </w:r>
      <w:r>
        <w:rPr>
          <w:color w:val="231F20"/>
          <w:spacing w:val="-23"/>
          <w:w w:val="105"/>
        </w:rPr>
        <w:t> </w:t>
      </w:r>
      <w:r>
        <w:rPr>
          <w:color w:val="231F20"/>
          <w:w w:val="105"/>
        </w:rPr>
        <w:t>môn,</w:t>
      </w:r>
      <w:r>
        <w:rPr>
          <w:color w:val="231F20"/>
          <w:spacing w:val="-22"/>
          <w:w w:val="105"/>
        </w:rPr>
        <w:t> </w:t>
      </w:r>
      <w:r>
        <w:rPr>
          <w:color w:val="231F20"/>
          <w:w w:val="105"/>
        </w:rPr>
        <w:t>tức</w:t>
      </w:r>
      <w:r>
        <w:rPr>
          <w:color w:val="231F20"/>
          <w:spacing w:val="-22"/>
          <w:w w:val="105"/>
        </w:rPr>
        <w:t> </w:t>
      </w:r>
      <w:r>
        <w:rPr>
          <w:color w:val="231F20"/>
          <w:w w:val="105"/>
        </w:rPr>
        <w:t>là</w:t>
      </w:r>
      <w:r>
        <w:rPr>
          <w:color w:val="231F20"/>
          <w:spacing w:val="-23"/>
          <w:w w:val="105"/>
        </w:rPr>
        <w:t> </w:t>
      </w:r>
      <w:r>
        <w:rPr>
          <w:color w:val="231F20"/>
          <w:w w:val="105"/>
        </w:rPr>
        <w:t>người</w:t>
      </w:r>
      <w:r>
        <w:rPr>
          <w:color w:val="231F20"/>
          <w:spacing w:val="-22"/>
          <w:w w:val="105"/>
        </w:rPr>
        <w:t> </w:t>
      </w:r>
      <w:r>
        <w:rPr>
          <w:color w:val="231F20"/>
          <w:w w:val="105"/>
        </w:rPr>
        <w:t>y</w:t>
      </w:r>
      <w:r>
        <w:rPr>
          <w:color w:val="231F20"/>
          <w:spacing w:val="-22"/>
          <w:w w:val="105"/>
        </w:rPr>
        <w:t> </w:t>
      </w:r>
      <w:r>
        <w:rPr>
          <w:color w:val="231F20"/>
          <w:w w:val="105"/>
        </w:rPr>
        <w:t>theo</w:t>
      </w:r>
      <w:r>
        <w:rPr>
          <w:color w:val="231F20"/>
          <w:spacing w:val="-23"/>
          <w:w w:val="105"/>
        </w:rPr>
        <w:t> </w:t>
      </w:r>
      <w:r>
        <w:rPr>
          <w:color w:val="231F20"/>
          <w:w w:val="105"/>
        </w:rPr>
        <w:t>kinh </w:t>
      </w:r>
      <w:r>
        <w:rPr>
          <w:color w:val="231F20"/>
          <w:w w:val="110"/>
        </w:rPr>
        <w:t>giáo</w:t>
      </w:r>
      <w:r>
        <w:rPr>
          <w:color w:val="231F20"/>
          <w:spacing w:val="-24"/>
          <w:w w:val="110"/>
        </w:rPr>
        <w:t> </w:t>
      </w:r>
      <w:r>
        <w:rPr>
          <w:color w:val="231F20"/>
          <w:w w:val="110"/>
        </w:rPr>
        <w:t>để</w:t>
      </w:r>
      <w:r>
        <w:rPr>
          <w:color w:val="231F20"/>
          <w:spacing w:val="-23"/>
          <w:w w:val="110"/>
        </w:rPr>
        <w:t> </w:t>
      </w:r>
      <w:r>
        <w:rPr>
          <w:color w:val="231F20"/>
          <w:w w:val="110"/>
        </w:rPr>
        <w:t>tu</w:t>
      </w:r>
      <w:r>
        <w:rPr>
          <w:color w:val="231F20"/>
          <w:spacing w:val="-24"/>
          <w:w w:val="110"/>
        </w:rPr>
        <w:t> </w:t>
      </w:r>
      <w:r>
        <w:rPr>
          <w:color w:val="231F20"/>
          <w:w w:val="110"/>
        </w:rPr>
        <w:t>hành,</w:t>
      </w:r>
      <w:r>
        <w:rPr>
          <w:color w:val="231F20"/>
          <w:spacing w:val="-23"/>
          <w:w w:val="110"/>
        </w:rPr>
        <w:t> </w:t>
      </w:r>
      <w:r>
        <w:rPr>
          <w:color w:val="231F20"/>
          <w:w w:val="110"/>
        </w:rPr>
        <w:t>đặc</w:t>
      </w:r>
      <w:r>
        <w:rPr>
          <w:color w:val="231F20"/>
          <w:spacing w:val="-23"/>
          <w:w w:val="110"/>
        </w:rPr>
        <w:t> </w:t>
      </w:r>
      <w:r>
        <w:rPr>
          <w:color w:val="231F20"/>
          <w:w w:val="110"/>
        </w:rPr>
        <w:t>biệt</w:t>
      </w:r>
      <w:r>
        <w:rPr>
          <w:color w:val="231F20"/>
          <w:spacing w:val="-24"/>
          <w:w w:val="110"/>
        </w:rPr>
        <w:t> </w:t>
      </w:r>
      <w:r>
        <w:rPr>
          <w:color w:val="231F20"/>
          <w:w w:val="110"/>
        </w:rPr>
        <w:t>lấy</w:t>
      </w:r>
      <w:r>
        <w:rPr>
          <w:color w:val="231F20"/>
          <w:spacing w:val="-23"/>
          <w:w w:val="110"/>
        </w:rPr>
        <w:t> </w:t>
      </w:r>
      <w:r>
        <w:rPr>
          <w:color w:val="231F20"/>
          <w:w w:val="110"/>
        </w:rPr>
        <w:t>ra</w:t>
      </w:r>
      <w:r>
        <w:rPr>
          <w:color w:val="231F20"/>
          <w:spacing w:val="-23"/>
          <w:w w:val="110"/>
        </w:rPr>
        <w:t> </w:t>
      </w:r>
      <w:r>
        <w:rPr>
          <w:color w:val="231F20"/>
          <w:w w:val="110"/>
        </w:rPr>
        <w:t>một</w:t>
      </w:r>
      <w:r>
        <w:rPr>
          <w:color w:val="231F20"/>
          <w:spacing w:val="-24"/>
          <w:w w:val="110"/>
        </w:rPr>
        <w:t> </w:t>
      </w:r>
      <w:r>
        <w:rPr>
          <w:color w:val="231F20"/>
          <w:w w:val="110"/>
        </w:rPr>
        <w:t>quyển</w:t>
      </w:r>
      <w:r>
        <w:rPr>
          <w:color w:val="231F20"/>
          <w:spacing w:val="-23"/>
          <w:w w:val="110"/>
        </w:rPr>
        <w:t> </w:t>
      </w:r>
      <w:r>
        <w:rPr>
          <w:color w:val="231F20"/>
          <w:w w:val="110"/>
        </w:rPr>
        <w:t>để</w:t>
      </w:r>
      <w:r>
        <w:rPr>
          <w:color w:val="231F20"/>
          <w:spacing w:val="-24"/>
          <w:w w:val="110"/>
        </w:rPr>
        <w:t> </w:t>
      </w:r>
      <w:r>
        <w:rPr>
          <w:color w:val="231F20"/>
          <w:w w:val="110"/>
        </w:rPr>
        <w:t>lưu</w:t>
      </w:r>
      <w:r>
        <w:rPr>
          <w:color w:val="231F20"/>
          <w:spacing w:val="-23"/>
          <w:w w:val="110"/>
        </w:rPr>
        <w:t> </w:t>
      </w:r>
      <w:r>
        <w:rPr>
          <w:color w:val="231F20"/>
          <w:w w:val="110"/>
        </w:rPr>
        <w:t>hành</w:t>
      </w:r>
      <w:r>
        <w:rPr>
          <w:color w:val="231F20"/>
          <w:spacing w:val="-23"/>
          <w:w w:val="110"/>
        </w:rPr>
        <w:t> </w:t>
      </w:r>
      <w:r>
        <w:rPr>
          <w:color w:val="231F20"/>
          <w:w w:val="110"/>
        </w:rPr>
        <w:t>đơn </w:t>
      </w:r>
      <w:r>
        <w:rPr>
          <w:color w:val="231F20"/>
          <w:w w:val="105"/>
        </w:rPr>
        <w:t>độc,</w:t>
      </w:r>
      <w:r>
        <w:rPr>
          <w:color w:val="231F20"/>
          <w:spacing w:val="-12"/>
          <w:w w:val="105"/>
        </w:rPr>
        <w:t> </w:t>
      </w:r>
      <w:r>
        <w:rPr>
          <w:color w:val="231F20"/>
          <w:w w:val="105"/>
        </w:rPr>
        <w:t>hòng</w:t>
      </w:r>
      <w:r>
        <w:rPr>
          <w:color w:val="231F20"/>
          <w:spacing w:val="-11"/>
          <w:w w:val="105"/>
        </w:rPr>
        <w:t> </w:t>
      </w:r>
      <w:r>
        <w:rPr>
          <w:color w:val="231F20"/>
          <w:w w:val="105"/>
        </w:rPr>
        <w:t>làm</w:t>
      </w:r>
      <w:r>
        <w:rPr>
          <w:color w:val="231F20"/>
          <w:spacing w:val="-12"/>
          <w:w w:val="105"/>
        </w:rPr>
        <w:t> </w:t>
      </w:r>
      <w:r>
        <w:rPr>
          <w:color w:val="231F20"/>
          <w:w w:val="105"/>
        </w:rPr>
        <w:t>cho</w:t>
      </w:r>
      <w:r>
        <w:rPr>
          <w:color w:val="231F20"/>
          <w:spacing w:val="-12"/>
          <w:w w:val="105"/>
        </w:rPr>
        <w:t> </w:t>
      </w:r>
      <w:r>
        <w:rPr>
          <w:color w:val="231F20"/>
          <w:w w:val="105"/>
        </w:rPr>
        <w:t>người</w:t>
      </w:r>
      <w:r>
        <w:rPr>
          <w:color w:val="231F20"/>
          <w:spacing w:val="-12"/>
          <w:w w:val="105"/>
        </w:rPr>
        <w:t> </w:t>
      </w:r>
      <w:r>
        <w:rPr>
          <w:color w:val="231F20"/>
          <w:w w:val="105"/>
        </w:rPr>
        <w:t>bình</w:t>
      </w:r>
      <w:r>
        <w:rPr>
          <w:color w:val="231F20"/>
          <w:spacing w:val="-12"/>
          <w:w w:val="105"/>
        </w:rPr>
        <w:t> </w:t>
      </w:r>
      <w:r>
        <w:rPr>
          <w:color w:val="231F20"/>
          <w:w w:val="105"/>
        </w:rPr>
        <w:t>phàm</w:t>
      </w:r>
      <w:r>
        <w:rPr>
          <w:color w:val="231F20"/>
          <w:spacing w:val="-12"/>
          <w:w w:val="105"/>
        </w:rPr>
        <w:t> </w:t>
      </w:r>
      <w:r>
        <w:rPr>
          <w:color w:val="231F20"/>
          <w:w w:val="105"/>
        </w:rPr>
        <w:t>học</w:t>
      </w:r>
      <w:r>
        <w:rPr>
          <w:color w:val="231F20"/>
          <w:spacing w:val="-12"/>
          <w:w w:val="105"/>
        </w:rPr>
        <w:t> </w:t>
      </w:r>
      <w:r>
        <w:rPr>
          <w:color w:val="231F20"/>
          <w:w w:val="105"/>
        </w:rPr>
        <w:t>tập</w:t>
      </w:r>
      <w:r>
        <w:rPr>
          <w:color w:val="231F20"/>
          <w:spacing w:val="-12"/>
          <w:w w:val="105"/>
        </w:rPr>
        <w:t> </w:t>
      </w:r>
      <w:r>
        <w:rPr>
          <w:color w:val="231F20"/>
          <w:w w:val="105"/>
        </w:rPr>
        <w:t>dễ</w:t>
      </w:r>
      <w:r>
        <w:rPr>
          <w:color w:val="231F20"/>
          <w:spacing w:val="-12"/>
          <w:w w:val="105"/>
        </w:rPr>
        <w:t> </w:t>
      </w:r>
      <w:r>
        <w:rPr>
          <w:color w:val="231F20"/>
          <w:w w:val="105"/>
        </w:rPr>
        <w:t>dàng.</w:t>
      </w:r>
      <w:r>
        <w:rPr>
          <w:color w:val="231F20"/>
          <w:spacing w:val="-11"/>
          <w:w w:val="105"/>
        </w:rPr>
        <w:t> </w:t>
      </w:r>
      <w:r>
        <w:rPr>
          <w:color w:val="231F20"/>
          <w:w w:val="105"/>
        </w:rPr>
        <w:t>Thanh </w:t>
      </w:r>
      <w:r>
        <w:rPr>
          <w:color w:val="231F20"/>
        </w:rPr>
        <w:t>Lương</w:t>
      </w:r>
      <w:r>
        <w:rPr>
          <w:color w:val="231F20"/>
          <w:spacing w:val="-3"/>
        </w:rPr>
        <w:t> </w:t>
      </w:r>
      <w:r>
        <w:rPr>
          <w:color w:val="231F20"/>
        </w:rPr>
        <w:t>Đại</w:t>
      </w:r>
      <w:r>
        <w:rPr>
          <w:color w:val="231F20"/>
          <w:spacing w:val="-3"/>
        </w:rPr>
        <w:t> </w:t>
      </w:r>
      <w:r>
        <w:rPr>
          <w:color w:val="231F20"/>
        </w:rPr>
        <w:t>sư</w:t>
      </w:r>
      <w:r>
        <w:rPr>
          <w:color w:val="231F20"/>
          <w:spacing w:val="-3"/>
        </w:rPr>
        <w:t> </w:t>
      </w:r>
      <w:r>
        <w:rPr>
          <w:color w:val="231F20"/>
        </w:rPr>
        <w:t>làm</w:t>
      </w:r>
      <w:r>
        <w:rPr>
          <w:color w:val="231F20"/>
          <w:spacing w:val="-3"/>
        </w:rPr>
        <w:t> </w:t>
      </w:r>
      <w:r>
        <w:rPr>
          <w:color w:val="231F20"/>
        </w:rPr>
        <w:t>chuyện</w:t>
      </w:r>
      <w:r>
        <w:rPr>
          <w:color w:val="231F20"/>
          <w:spacing w:val="-3"/>
        </w:rPr>
        <w:t> </w:t>
      </w:r>
      <w:r>
        <w:rPr>
          <w:color w:val="231F20"/>
        </w:rPr>
        <w:t>này.</w:t>
      </w:r>
      <w:r>
        <w:rPr>
          <w:color w:val="231F20"/>
          <w:spacing w:val="-3"/>
        </w:rPr>
        <w:t> </w:t>
      </w:r>
      <w:r>
        <w:rPr>
          <w:color w:val="231F20"/>
        </w:rPr>
        <w:t>Lão</w:t>
      </w:r>
      <w:r>
        <w:rPr>
          <w:color w:val="231F20"/>
          <w:spacing w:val="-3"/>
        </w:rPr>
        <w:t> </w:t>
      </w:r>
      <w:r>
        <w:rPr>
          <w:color w:val="231F20"/>
        </w:rPr>
        <w:t>nhân</w:t>
      </w:r>
      <w:r>
        <w:rPr>
          <w:color w:val="231F20"/>
          <w:spacing w:val="-3"/>
        </w:rPr>
        <w:t> </w:t>
      </w:r>
      <w:r>
        <w:rPr>
          <w:color w:val="231F20"/>
        </w:rPr>
        <w:t>gia</w:t>
      </w:r>
      <w:r>
        <w:rPr>
          <w:color w:val="231F20"/>
          <w:spacing w:val="-3"/>
        </w:rPr>
        <w:t> </w:t>
      </w:r>
      <w:r>
        <w:rPr>
          <w:color w:val="231F20"/>
        </w:rPr>
        <w:t>lấy</w:t>
      </w:r>
      <w:r>
        <w:rPr>
          <w:color w:val="231F20"/>
          <w:spacing w:val="-3"/>
        </w:rPr>
        <w:t> </w:t>
      </w:r>
      <w:r>
        <w:rPr>
          <w:color w:val="231F20"/>
        </w:rPr>
        <w:t>ra</w:t>
      </w:r>
      <w:r>
        <w:rPr>
          <w:color w:val="231F20"/>
          <w:spacing w:val="-3"/>
        </w:rPr>
        <w:t> </w:t>
      </w:r>
      <w:r>
        <w:rPr>
          <w:color w:val="231F20"/>
        </w:rPr>
        <w:t>quyển</w:t>
      </w:r>
      <w:r>
        <w:rPr>
          <w:color w:val="231F20"/>
          <w:spacing w:val="-3"/>
        </w:rPr>
        <w:t> </w:t>
      </w:r>
      <w:r>
        <w:rPr>
          <w:color w:val="231F20"/>
        </w:rPr>
        <w:t>cuối </w:t>
      </w:r>
      <w:r>
        <w:rPr>
          <w:color w:val="231F20"/>
          <w:w w:val="105"/>
        </w:rPr>
        <w:t>cùng</w:t>
      </w:r>
      <w:r>
        <w:rPr>
          <w:color w:val="231F20"/>
          <w:spacing w:val="-8"/>
          <w:w w:val="105"/>
        </w:rPr>
        <w:t> </w:t>
      </w:r>
      <w:r>
        <w:rPr>
          <w:color w:val="231F20"/>
          <w:w w:val="105"/>
        </w:rPr>
        <w:t>của</w:t>
      </w:r>
      <w:r>
        <w:rPr>
          <w:color w:val="231F20"/>
          <w:spacing w:val="-8"/>
          <w:w w:val="105"/>
        </w:rPr>
        <w:t> </w:t>
      </w:r>
      <w:r>
        <w:rPr>
          <w:color w:val="231F20"/>
          <w:w w:val="105"/>
        </w:rPr>
        <w:t>bộ</w:t>
      </w:r>
      <w:r>
        <w:rPr>
          <w:color w:val="231F20"/>
          <w:spacing w:val="-9"/>
          <w:w w:val="105"/>
        </w:rPr>
        <w:t> </w:t>
      </w:r>
      <w:r>
        <w:rPr>
          <w:i/>
          <w:color w:val="231F20"/>
          <w:w w:val="105"/>
        </w:rPr>
        <w:t>Tứ</w:t>
      </w:r>
      <w:r>
        <w:rPr>
          <w:i/>
          <w:color w:val="231F20"/>
          <w:spacing w:val="-8"/>
          <w:w w:val="105"/>
        </w:rPr>
        <w:t> </w:t>
      </w:r>
      <w:r>
        <w:rPr>
          <w:i/>
          <w:color w:val="231F20"/>
          <w:w w:val="105"/>
        </w:rPr>
        <w:t>Thập</w:t>
      </w:r>
      <w:r>
        <w:rPr>
          <w:i/>
          <w:color w:val="231F20"/>
          <w:spacing w:val="-8"/>
          <w:w w:val="105"/>
        </w:rPr>
        <w:t> </w:t>
      </w:r>
      <w:r>
        <w:rPr>
          <w:i/>
          <w:color w:val="231F20"/>
          <w:w w:val="105"/>
        </w:rPr>
        <w:t>Hoa</w:t>
      </w:r>
      <w:r>
        <w:rPr>
          <w:i/>
          <w:color w:val="231F20"/>
          <w:spacing w:val="-9"/>
          <w:w w:val="105"/>
        </w:rPr>
        <w:t> </w:t>
      </w:r>
      <w:r>
        <w:rPr>
          <w:i/>
          <w:color w:val="231F20"/>
          <w:w w:val="105"/>
        </w:rPr>
        <w:t>Nghiêm</w:t>
      </w:r>
      <w:r>
        <w:rPr>
          <w:color w:val="231F20"/>
          <w:w w:val="105"/>
        </w:rPr>
        <w:t>.</w:t>
      </w:r>
      <w:r>
        <w:rPr>
          <w:color w:val="231F20"/>
          <w:spacing w:val="-9"/>
          <w:w w:val="105"/>
        </w:rPr>
        <w:t> </w:t>
      </w:r>
      <w:r>
        <w:rPr>
          <w:color w:val="231F20"/>
          <w:w w:val="105"/>
        </w:rPr>
        <w:t>Thông</w:t>
      </w:r>
      <w:r>
        <w:rPr>
          <w:color w:val="231F20"/>
          <w:spacing w:val="-8"/>
          <w:w w:val="105"/>
        </w:rPr>
        <w:t> </w:t>
      </w:r>
      <w:r>
        <w:rPr>
          <w:color w:val="231F20"/>
          <w:w w:val="105"/>
        </w:rPr>
        <w:t>thường,</w:t>
      </w:r>
      <w:r>
        <w:rPr>
          <w:color w:val="231F20"/>
          <w:spacing w:val="-8"/>
          <w:w w:val="105"/>
        </w:rPr>
        <w:t> </w:t>
      </w:r>
      <w:r>
        <w:rPr>
          <w:color w:val="231F20"/>
          <w:w w:val="105"/>
        </w:rPr>
        <w:t>chúng</w:t>
      </w:r>
      <w:r>
        <w:rPr>
          <w:color w:val="231F20"/>
          <w:spacing w:val="-8"/>
          <w:w w:val="105"/>
        </w:rPr>
        <w:t> </w:t>
      </w:r>
      <w:r>
        <w:rPr>
          <w:color w:val="231F20"/>
          <w:w w:val="105"/>
        </w:rPr>
        <w:t>ta nói</w:t>
      </w:r>
      <w:r>
        <w:rPr>
          <w:color w:val="231F20"/>
          <w:spacing w:val="-9"/>
          <w:w w:val="105"/>
        </w:rPr>
        <w:t> </w:t>
      </w:r>
      <w:r>
        <w:rPr>
          <w:color w:val="231F20"/>
          <w:w w:val="105"/>
        </w:rPr>
        <w:t>đến</w:t>
      </w:r>
      <w:r>
        <w:rPr>
          <w:color w:val="231F20"/>
          <w:spacing w:val="-9"/>
          <w:w w:val="105"/>
        </w:rPr>
        <w:t> </w:t>
      </w:r>
      <w:r>
        <w:rPr>
          <w:i/>
          <w:color w:val="231F20"/>
          <w:w w:val="105"/>
        </w:rPr>
        <w:t>Phổ</w:t>
      </w:r>
      <w:r>
        <w:rPr>
          <w:i/>
          <w:color w:val="231F20"/>
          <w:spacing w:val="-9"/>
          <w:w w:val="105"/>
        </w:rPr>
        <w:t> </w:t>
      </w:r>
      <w:r>
        <w:rPr>
          <w:i/>
          <w:color w:val="231F20"/>
          <w:w w:val="105"/>
        </w:rPr>
        <w:t>Hiền</w:t>
      </w:r>
      <w:r>
        <w:rPr>
          <w:i/>
          <w:color w:val="231F20"/>
          <w:spacing w:val="-9"/>
          <w:w w:val="105"/>
        </w:rPr>
        <w:t> </w:t>
      </w:r>
      <w:r>
        <w:rPr>
          <w:i/>
          <w:color w:val="231F20"/>
          <w:w w:val="105"/>
        </w:rPr>
        <w:t>Bồ</w:t>
      </w:r>
      <w:r>
        <w:rPr>
          <w:i/>
          <w:color w:val="231F20"/>
          <w:spacing w:val="-9"/>
          <w:w w:val="105"/>
        </w:rPr>
        <w:t> </w:t>
      </w:r>
      <w:r>
        <w:rPr>
          <w:i/>
          <w:color w:val="231F20"/>
          <w:w w:val="105"/>
        </w:rPr>
        <w:t>tát</w:t>
      </w:r>
      <w:r>
        <w:rPr>
          <w:i/>
          <w:color w:val="231F20"/>
          <w:spacing w:val="-9"/>
          <w:w w:val="105"/>
        </w:rPr>
        <w:t> </w:t>
      </w:r>
      <w:r>
        <w:rPr>
          <w:i/>
          <w:color w:val="231F20"/>
          <w:w w:val="105"/>
        </w:rPr>
        <w:t>Hạnh</w:t>
      </w:r>
      <w:r>
        <w:rPr>
          <w:i/>
          <w:color w:val="231F20"/>
          <w:spacing w:val="-9"/>
          <w:w w:val="105"/>
        </w:rPr>
        <w:t> </w:t>
      </w:r>
      <w:r>
        <w:rPr>
          <w:i/>
          <w:color w:val="231F20"/>
          <w:w w:val="105"/>
        </w:rPr>
        <w:t>Nguyện</w:t>
      </w:r>
      <w:r>
        <w:rPr>
          <w:i/>
          <w:color w:val="231F20"/>
          <w:spacing w:val="-9"/>
          <w:w w:val="105"/>
        </w:rPr>
        <w:t> </w:t>
      </w:r>
      <w:r>
        <w:rPr>
          <w:i/>
          <w:color w:val="231F20"/>
          <w:w w:val="105"/>
        </w:rPr>
        <w:t>Phẩm,</w:t>
      </w:r>
      <w:r>
        <w:rPr>
          <w:i/>
          <w:color w:val="231F20"/>
          <w:spacing w:val="-9"/>
          <w:w w:val="105"/>
        </w:rPr>
        <w:t> </w:t>
      </w:r>
      <w:r>
        <w:rPr>
          <w:color w:val="231F20"/>
          <w:w w:val="105"/>
        </w:rPr>
        <w:t>thì</w:t>
      </w:r>
      <w:r>
        <w:rPr>
          <w:color w:val="231F20"/>
          <w:spacing w:val="-9"/>
          <w:w w:val="105"/>
        </w:rPr>
        <w:t> </w:t>
      </w:r>
      <w:r>
        <w:rPr>
          <w:color w:val="231F20"/>
          <w:w w:val="105"/>
        </w:rPr>
        <w:t>quá</w:t>
      </w:r>
      <w:r>
        <w:rPr>
          <w:color w:val="231F20"/>
          <w:spacing w:val="-9"/>
          <w:w w:val="105"/>
        </w:rPr>
        <w:t> </w:t>
      </w:r>
      <w:r>
        <w:rPr>
          <w:color w:val="231F20"/>
          <w:w w:val="105"/>
        </w:rPr>
        <w:t>nửa</w:t>
      </w:r>
      <w:r>
        <w:rPr>
          <w:color w:val="231F20"/>
          <w:spacing w:val="-9"/>
          <w:w w:val="105"/>
        </w:rPr>
        <w:t> </w:t>
      </w:r>
      <w:r>
        <w:rPr>
          <w:color w:val="231F20"/>
          <w:w w:val="105"/>
        </w:rPr>
        <w:t>là </w:t>
      </w:r>
      <w:r>
        <w:rPr>
          <w:color w:val="231F20"/>
          <w:w w:val="110"/>
        </w:rPr>
        <w:t>nói</w:t>
      </w:r>
      <w:r>
        <w:rPr>
          <w:color w:val="231F20"/>
          <w:spacing w:val="-23"/>
          <w:w w:val="110"/>
        </w:rPr>
        <w:t> </w:t>
      </w:r>
      <w:r>
        <w:rPr>
          <w:color w:val="231F20"/>
          <w:w w:val="110"/>
        </w:rPr>
        <w:t>tới</w:t>
      </w:r>
      <w:r>
        <w:rPr>
          <w:color w:val="231F20"/>
          <w:spacing w:val="-23"/>
          <w:w w:val="110"/>
        </w:rPr>
        <w:t> </w:t>
      </w:r>
      <w:r>
        <w:rPr>
          <w:color w:val="231F20"/>
          <w:w w:val="110"/>
        </w:rPr>
        <w:t>quyển</w:t>
      </w:r>
      <w:r>
        <w:rPr>
          <w:color w:val="231F20"/>
          <w:spacing w:val="-23"/>
          <w:w w:val="110"/>
        </w:rPr>
        <w:t> </w:t>
      </w:r>
      <w:r>
        <w:rPr>
          <w:color w:val="231F20"/>
          <w:w w:val="110"/>
        </w:rPr>
        <w:t>cuối</w:t>
      </w:r>
      <w:r>
        <w:rPr>
          <w:color w:val="231F20"/>
          <w:spacing w:val="-23"/>
          <w:w w:val="110"/>
        </w:rPr>
        <w:t> </w:t>
      </w:r>
      <w:r>
        <w:rPr>
          <w:color w:val="231F20"/>
          <w:w w:val="110"/>
        </w:rPr>
        <w:t>cùng</w:t>
      </w:r>
      <w:r>
        <w:rPr>
          <w:color w:val="231F20"/>
          <w:spacing w:val="-23"/>
          <w:w w:val="110"/>
        </w:rPr>
        <w:t> </w:t>
      </w:r>
      <w:r>
        <w:rPr>
          <w:color w:val="231F20"/>
          <w:w w:val="110"/>
        </w:rPr>
        <w:t>này.</w:t>
      </w:r>
    </w:p>
    <w:p>
      <w:pPr>
        <w:pStyle w:val="BodyText"/>
        <w:spacing w:line="297" w:lineRule="auto" w:before="145"/>
        <w:ind w:left="387" w:right="119" w:firstLine="453"/>
        <w:jc w:val="both"/>
      </w:pPr>
      <w:r>
        <w:rPr>
          <w:color w:val="231F20"/>
          <w:w w:val="105"/>
        </w:rPr>
        <w:t>Tông Mật Đại sư đã chú giải quyển ấy tỉ mỉ, đó chính là tác phẩm </w:t>
      </w:r>
      <w:r>
        <w:rPr>
          <w:i/>
          <w:color w:val="231F20"/>
          <w:w w:val="105"/>
        </w:rPr>
        <w:t>Phổ Hiền Hạnh Nguyện Phẩm Biệt Hành Sớ Sao</w:t>
      </w:r>
      <w:r>
        <w:rPr>
          <w:color w:val="231F20"/>
          <w:w w:val="105"/>
        </w:rPr>
        <w:t>. Gọi tên như vậy, do nó chẳng phải là toàn bộ kinh, chỉ là quyển cuối cùng của cả bộ kinh, tức quyển cuối cùng trong 40</w:t>
      </w:r>
      <w:r>
        <w:rPr>
          <w:color w:val="231F20"/>
          <w:spacing w:val="-19"/>
          <w:w w:val="105"/>
        </w:rPr>
        <w:t> </w:t>
      </w:r>
      <w:r>
        <w:rPr>
          <w:color w:val="231F20"/>
          <w:w w:val="105"/>
        </w:rPr>
        <w:t>quyển.</w:t>
      </w:r>
      <w:r>
        <w:rPr>
          <w:color w:val="231F20"/>
          <w:spacing w:val="-19"/>
          <w:w w:val="105"/>
        </w:rPr>
        <w:t> </w:t>
      </w:r>
      <w:r>
        <w:rPr>
          <w:color w:val="231F20"/>
          <w:w w:val="105"/>
        </w:rPr>
        <w:t>Quyển</w:t>
      </w:r>
      <w:r>
        <w:rPr>
          <w:color w:val="231F20"/>
          <w:spacing w:val="-19"/>
          <w:w w:val="105"/>
        </w:rPr>
        <w:t> </w:t>
      </w:r>
      <w:r>
        <w:rPr>
          <w:color w:val="231F20"/>
          <w:w w:val="105"/>
        </w:rPr>
        <w:t>này</w:t>
      </w:r>
      <w:r>
        <w:rPr>
          <w:color w:val="231F20"/>
          <w:spacing w:val="-19"/>
          <w:w w:val="105"/>
        </w:rPr>
        <w:t> </w:t>
      </w:r>
      <w:r>
        <w:rPr>
          <w:color w:val="231F20"/>
          <w:w w:val="105"/>
        </w:rPr>
        <w:t>đặc</w:t>
      </w:r>
      <w:r>
        <w:rPr>
          <w:color w:val="231F20"/>
          <w:spacing w:val="-19"/>
          <w:w w:val="105"/>
        </w:rPr>
        <w:t> </w:t>
      </w:r>
      <w:r>
        <w:rPr>
          <w:color w:val="231F20"/>
          <w:w w:val="105"/>
        </w:rPr>
        <w:t>biệt</w:t>
      </w:r>
      <w:r>
        <w:rPr>
          <w:color w:val="231F20"/>
          <w:spacing w:val="-19"/>
          <w:w w:val="105"/>
        </w:rPr>
        <w:t> </w:t>
      </w:r>
      <w:r>
        <w:rPr>
          <w:color w:val="231F20"/>
          <w:w w:val="105"/>
        </w:rPr>
        <w:t>trọng</w:t>
      </w:r>
      <w:r>
        <w:rPr>
          <w:color w:val="231F20"/>
          <w:spacing w:val="-19"/>
          <w:w w:val="105"/>
        </w:rPr>
        <w:t> </w:t>
      </w:r>
      <w:r>
        <w:rPr>
          <w:color w:val="231F20"/>
          <w:w w:val="105"/>
        </w:rPr>
        <w:t>yếu.</w:t>
      </w:r>
      <w:r>
        <w:rPr>
          <w:color w:val="231F20"/>
          <w:spacing w:val="-19"/>
          <w:w w:val="105"/>
        </w:rPr>
        <w:t> </w:t>
      </w:r>
      <w:r>
        <w:rPr>
          <w:color w:val="231F20"/>
          <w:w w:val="105"/>
        </w:rPr>
        <w:t>Quyển</w:t>
      </w:r>
      <w:r>
        <w:rPr>
          <w:color w:val="231F20"/>
          <w:spacing w:val="-19"/>
          <w:w w:val="105"/>
        </w:rPr>
        <w:t> </w:t>
      </w:r>
      <w:r>
        <w:rPr>
          <w:color w:val="231F20"/>
          <w:w w:val="105"/>
        </w:rPr>
        <w:t>này</w:t>
      </w:r>
      <w:r>
        <w:rPr>
          <w:color w:val="231F20"/>
          <w:spacing w:val="-19"/>
          <w:w w:val="105"/>
        </w:rPr>
        <w:t> </w:t>
      </w:r>
      <w:r>
        <w:rPr>
          <w:color w:val="231F20"/>
          <w:w w:val="105"/>
        </w:rPr>
        <w:t>chính</w:t>
      </w:r>
      <w:r>
        <w:rPr>
          <w:color w:val="231F20"/>
          <w:spacing w:val="-19"/>
          <w:w w:val="105"/>
        </w:rPr>
        <w:t> </w:t>
      </w:r>
      <w:r>
        <w:rPr>
          <w:color w:val="231F20"/>
          <w:w w:val="105"/>
        </w:rPr>
        <w:t>là “</w:t>
      </w:r>
      <w:r>
        <w:rPr>
          <w:i/>
          <w:color w:val="231F20"/>
          <w:w w:val="105"/>
        </w:rPr>
        <w:t>10</w:t>
      </w:r>
      <w:r>
        <w:rPr>
          <w:i/>
          <w:color w:val="231F20"/>
          <w:spacing w:val="-10"/>
          <w:w w:val="105"/>
        </w:rPr>
        <w:t> </w:t>
      </w:r>
      <w:r>
        <w:rPr>
          <w:i/>
          <w:color w:val="231F20"/>
          <w:w w:val="105"/>
        </w:rPr>
        <w:t>đại</w:t>
      </w:r>
      <w:r>
        <w:rPr>
          <w:i/>
          <w:color w:val="231F20"/>
          <w:spacing w:val="-10"/>
          <w:w w:val="105"/>
        </w:rPr>
        <w:t> </w:t>
      </w:r>
      <w:r>
        <w:rPr>
          <w:i/>
          <w:color w:val="231F20"/>
          <w:w w:val="105"/>
        </w:rPr>
        <w:t>nguyện</w:t>
      </w:r>
      <w:r>
        <w:rPr>
          <w:i/>
          <w:color w:val="231F20"/>
          <w:spacing w:val="-10"/>
          <w:w w:val="105"/>
        </w:rPr>
        <w:t> </w:t>
      </w:r>
      <w:r>
        <w:rPr>
          <w:i/>
          <w:color w:val="231F20"/>
          <w:w w:val="105"/>
        </w:rPr>
        <w:t>vương</w:t>
      </w:r>
      <w:r>
        <w:rPr>
          <w:i/>
          <w:color w:val="231F20"/>
          <w:spacing w:val="-10"/>
          <w:w w:val="105"/>
        </w:rPr>
        <w:t> </w:t>
      </w:r>
      <w:r>
        <w:rPr>
          <w:i/>
          <w:color w:val="231F20"/>
          <w:w w:val="105"/>
        </w:rPr>
        <w:t>dẫn</w:t>
      </w:r>
      <w:r>
        <w:rPr>
          <w:i/>
          <w:color w:val="231F20"/>
          <w:spacing w:val="-10"/>
          <w:w w:val="105"/>
        </w:rPr>
        <w:t> </w:t>
      </w:r>
      <w:r>
        <w:rPr>
          <w:i/>
          <w:color w:val="231F20"/>
          <w:w w:val="105"/>
        </w:rPr>
        <w:t>về</w:t>
      </w:r>
      <w:r>
        <w:rPr>
          <w:i/>
          <w:color w:val="231F20"/>
          <w:spacing w:val="-10"/>
          <w:w w:val="105"/>
        </w:rPr>
        <w:t> </w:t>
      </w:r>
      <w:r>
        <w:rPr>
          <w:i/>
          <w:color w:val="231F20"/>
          <w:w w:val="105"/>
        </w:rPr>
        <w:t>Cực</w:t>
      </w:r>
      <w:r>
        <w:rPr>
          <w:i/>
          <w:color w:val="231F20"/>
          <w:spacing w:val="-10"/>
          <w:w w:val="105"/>
        </w:rPr>
        <w:t> </w:t>
      </w:r>
      <w:r>
        <w:rPr>
          <w:i/>
          <w:color w:val="231F20"/>
          <w:w w:val="105"/>
        </w:rPr>
        <w:t>Lạc</w:t>
      </w:r>
      <w:r>
        <w:rPr>
          <w:color w:val="231F20"/>
          <w:w w:val="105"/>
        </w:rPr>
        <w:t>”</w:t>
      </w:r>
      <w:r>
        <w:rPr>
          <w:color w:val="231F20"/>
          <w:spacing w:val="-10"/>
          <w:w w:val="105"/>
        </w:rPr>
        <w:t> </w:t>
      </w:r>
      <w:r>
        <w:rPr>
          <w:color w:val="231F20"/>
          <w:w w:val="105"/>
        </w:rPr>
        <w:t>như</w:t>
      </w:r>
      <w:r>
        <w:rPr>
          <w:color w:val="231F20"/>
          <w:spacing w:val="-10"/>
          <w:w w:val="105"/>
        </w:rPr>
        <w:t> </w:t>
      </w:r>
      <w:r>
        <w:rPr>
          <w:color w:val="231F20"/>
          <w:w w:val="105"/>
        </w:rPr>
        <w:t>trong</w:t>
      </w:r>
      <w:r>
        <w:rPr>
          <w:color w:val="231F20"/>
          <w:spacing w:val="-10"/>
          <w:w w:val="105"/>
        </w:rPr>
        <w:t> </w:t>
      </w:r>
      <w:r>
        <w:rPr>
          <w:color w:val="231F20"/>
          <w:w w:val="105"/>
        </w:rPr>
        <w:t>kinh</w:t>
      </w:r>
      <w:r>
        <w:rPr>
          <w:color w:val="231F20"/>
          <w:spacing w:val="-10"/>
          <w:w w:val="105"/>
        </w:rPr>
        <w:t> </w:t>
      </w:r>
      <w:r>
        <w:rPr>
          <w:color w:val="231F20"/>
          <w:w w:val="105"/>
        </w:rPr>
        <w:t>điển thường</w:t>
      </w:r>
      <w:r>
        <w:rPr>
          <w:color w:val="231F20"/>
          <w:spacing w:val="-23"/>
          <w:w w:val="105"/>
        </w:rPr>
        <w:t> </w:t>
      </w:r>
      <w:r>
        <w:rPr>
          <w:color w:val="231F20"/>
          <w:w w:val="105"/>
        </w:rPr>
        <w:t>nói.</w:t>
      </w:r>
      <w:r>
        <w:rPr>
          <w:color w:val="231F20"/>
          <w:spacing w:val="-22"/>
          <w:w w:val="105"/>
        </w:rPr>
        <w:t> </w:t>
      </w:r>
      <w:r>
        <w:rPr>
          <w:color w:val="231F20"/>
          <w:w w:val="105"/>
        </w:rPr>
        <w:t>Quyển</w:t>
      </w:r>
      <w:r>
        <w:rPr>
          <w:color w:val="231F20"/>
          <w:spacing w:val="-22"/>
          <w:w w:val="105"/>
        </w:rPr>
        <w:t> </w:t>
      </w:r>
      <w:r>
        <w:rPr>
          <w:color w:val="231F20"/>
          <w:w w:val="105"/>
        </w:rPr>
        <w:t>này</w:t>
      </w:r>
      <w:r>
        <w:rPr>
          <w:color w:val="231F20"/>
          <w:spacing w:val="-23"/>
          <w:w w:val="105"/>
        </w:rPr>
        <w:t> </w:t>
      </w:r>
      <w:r>
        <w:rPr>
          <w:color w:val="231F20"/>
          <w:w w:val="105"/>
        </w:rPr>
        <w:t>dẫn</w:t>
      </w:r>
      <w:r>
        <w:rPr>
          <w:color w:val="231F20"/>
          <w:spacing w:val="-22"/>
          <w:w w:val="105"/>
        </w:rPr>
        <w:t> </w:t>
      </w:r>
      <w:r>
        <w:rPr>
          <w:color w:val="231F20"/>
          <w:w w:val="105"/>
        </w:rPr>
        <w:t>dắt</w:t>
      </w:r>
      <w:r>
        <w:rPr>
          <w:color w:val="231F20"/>
          <w:spacing w:val="-22"/>
          <w:w w:val="105"/>
        </w:rPr>
        <w:t> </w:t>
      </w:r>
      <w:r>
        <w:rPr>
          <w:color w:val="231F20"/>
          <w:w w:val="105"/>
        </w:rPr>
        <w:t>về</w:t>
      </w:r>
      <w:r>
        <w:rPr>
          <w:color w:val="231F20"/>
          <w:spacing w:val="-23"/>
          <w:w w:val="105"/>
        </w:rPr>
        <w:t> </w:t>
      </w:r>
      <w:r>
        <w:rPr>
          <w:color w:val="231F20"/>
          <w:w w:val="105"/>
        </w:rPr>
        <w:t>Cực</w:t>
      </w:r>
      <w:r>
        <w:rPr>
          <w:color w:val="231F20"/>
          <w:spacing w:val="-22"/>
          <w:w w:val="105"/>
        </w:rPr>
        <w:t> </w:t>
      </w:r>
      <w:r>
        <w:rPr>
          <w:color w:val="231F20"/>
          <w:w w:val="105"/>
        </w:rPr>
        <w:t>Lạc,</w:t>
      </w:r>
      <w:r>
        <w:rPr>
          <w:color w:val="231F20"/>
          <w:spacing w:val="-22"/>
          <w:w w:val="105"/>
        </w:rPr>
        <w:t> </w:t>
      </w:r>
      <w:r>
        <w:rPr>
          <w:color w:val="231F20"/>
          <w:w w:val="105"/>
        </w:rPr>
        <w:t>mà</w:t>
      </w:r>
      <w:r>
        <w:rPr>
          <w:color w:val="231F20"/>
          <w:spacing w:val="-23"/>
          <w:w w:val="105"/>
        </w:rPr>
        <w:t> </w:t>
      </w:r>
      <w:r>
        <w:rPr>
          <w:color w:val="231F20"/>
          <w:w w:val="105"/>
        </w:rPr>
        <w:t>cũng</w:t>
      </w:r>
      <w:r>
        <w:rPr>
          <w:color w:val="231F20"/>
          <w:spacing w:val="-22"/>
          <w:w w:val="105"/>
        </w:rPr>
        <w:t> </w:t>
      </w:r>
      <w:r>
        <w:rPr>
          <w:color w:val="231F20"/>
          <w:w w:val="105"/>
        </w:rPr>
        <w:t>là</w:t>
      </w:r>
      <w:r>
        <w:rPr>
          <w:color w:val="231F20"/>
          <w:spacing w:val="-22"/>
          <w:w w:val="105"/>
        </w:rPr>
        <w:t> </w:t>
      </w:r>
      <w:r>
        <w:rPr>
          <w:color w:val="231F20"/>
          <w:w w:val="105"/>
        </w:rPr>
        <w:t>trong 53</w:t>
      </w:r>
      <w:r>
        <w:rPr>
          <w:color w:val="231F20"/>
          <w:spacing w:val="-20"/>
          <w:w w:val="105"/>
        </w:rPr>
        <w:t> </w:t>
      </w:r>
      <w:r>
        <w:rPr>
          <w:color w:val="231F20"/>
          <w:w w:val="105"/>
        </w:rPr>
        <w:t>lần</w:t>
      </w:r>
      <w:r>
        <w:rPr>
          <w:color w:val="231F20"/>
          <w:spacing w:val="-20"/>
          <w:w w:val="105"/>
        </w:rPr>
        <w:t> </w:t>
      </w:r>
      <w:r>
        <w:rPr>
          <w:color w:val="231F20"/>
          <w:w w:val="105"/>
        </w:rPr>
        <w:t>tham</w:t>
      </w:r>
      <w:r>
        <w:rPr>
          <w:color w:val="231F20"/>
          <w:spacing w:val="-20"/>
          <w:w w:val="105"/>
        </w:rPr>
        <w:t> </w:t>
      </w:r>
      <w:r>
        <w:rPr>
          <w:color w:val="231F20"/>
          <w:w w:val="105"/>
        </w:rPr>
        <w:t>học</w:t>
      </w:r>
      <w:r>
        <w:rPr>
          <w:color w:val="231F20"/>
          <w:spacing w:val="-20"/>
          <w:w w:val="105"/>
        </w:rPr>
        <w:t> </w:t>
      </w:r>
      <w:r>
        <w:rPr>
          <w:color w:val="231F20"/>
          <w:w w:val="105"/>
        </w:rPr>
        <w:t>của</w:t>
      </w:r>
      <w:r>
        <w:rPr>
          <w:color w:val="231F20"/>
          <w:spacing w:val="-19"/>
          <w:w w:val="105"/>
        </w:rPr>
        <w:t> </w:t>
      </w:r>
      <w:r>
        <w:rPr>
          <w:color w:val="231F20"/>
          <w:w w:val="105"/>
        </w:rPr>
        <w:t>Thiện</w:t>
      </w:r>
      <w:r>
        <w:rPr>
          <w:color w:val="231F20"/>
          <w:spacing w:val="-20"/>
          <w:w w:val="105"/>
        </w:rPr>
        <w:t> </w:t>
      </w:r>
      <w:r>
        <w:rPr>
          <w:color w:val="231F20"/>
          <w:w w:val="105"/>
        </w:rPr>
        <w:t>Tài</w:t>
      </w:r>
      <w:r>
        <w:rPr>
          <w:color w:val="231F20"/>
          <w:spacing w:val="-20"/>
          <w:w w:val="105"/>
        </w:rPr>
        <w:t> </w:t>
      </w:r>
      <w:r>
        <w:rPr>
          <w:color w:val="231F20"/>
          <w:w w:val="105"/>
        </w:rPr>
        <w:t>đồng</w:t>
      </w:r>
      <w:r>
        <w:rPr>
          <w:color w:val="231F20"/>
          <w:spacing w:val="-19"/>
          <w:w w:val="105"/>
        </w:rPr>
        <w:t> </w:t>
      </w:r>
      <w:r>
        <w:rPr>
          <w:color w:val="231F20"/>
          <w:w w:val="105"/>
        </w:rPr>
        <w:t>tử.</w:t>
      </w:r>
      <w:r>
        <w:rPr>
          <w:color w:val="231F20"/>
          <w:spacing w:val="-20"/>
          <w:w w:val="105"/>
        </w:rPr>
        <w:t> </w:t>
      </w:r>
      <w:r>
        <w:rPr>
          <w:color w:val="231F20"/>
          <w:w w:val="105"/>
        </w:rPr>
        <w:t>Đến</w:t>
      </w:r>
      <w:r>
        <w:rPr>
          <w:color w:val="231F20"/>
          <w:spacing w:val="-20"/>
          <w:w w:val="105"/>
        </w:rPr>
        <w:t> </w:t>
      </w:r>
      <w:r>
        <w:rPr>
          <w:color w:val="231F20"/>
          <w:w w:val="105"/>
        </w:rPr>
        <w:t>cuối</w:t>
      </w:r>
      <w:r>
        <w:rPr>
          <w:color w:val="231F20"/>
          <w:spacing w:val="-20"/>
          <w:w w:val="105"/>
        </w:rPr>
        <w:t> </w:t>
      </w:r>
      <w:r>
        <w:rPr>
          <w:color w:val="231F20"/>
          <w:w w:val="105"/>
        </w:rPr>
        <w:t>cùng,</w:t>
      </w:r>
      <w:r>
        <w:rPr>
          <w:color w:val="231F20"/>
          <w:spacing w:val="-19"/>
          <w:w w:val="105"/>
        </w:rPr>
        <w:t> </w:t>
      </w:r>
      <w:r>
        <w:rPr>
          <w:color w:val="231F20"/>
          <w:w w:val="105"/>
        </w:rPr>
        <w:t>đồng tử tham phỏng Bồ tát Phổ Hiền. Bồ tát Phổ Hiền đưa Thiện Tài</w:t>
      </w:r>
      <w:r>
        <w:rPr>
          <w:color w:val="231F20"/>
          <w:spacing w:val="-7"/>
          <w:w w:val="105"/>
        </w:rPr>
        <w:t> </w:t>
      </w:r>
      <w:r>
        <w:rPr>
          <w:color w:val="231F20"/>
          <w:w w:val="105"/>
        </w:rPr>
        <w:t>về</w:t>
      </w:r>
      <w:r>
        <w:rPr>
          <w:color w:val="231F20"/>
          <w:spacing w:val="-7"/>
          <w:w w:val="105"/>
        </w:rPr>
        <w:t> </w:t>
      </w:r>
      <w:r>
        <w:rPr>
          <w:color w:val="231F20"/>
          <w:w w:val="105"/>
        </w:rPr>
        <w:t>thế</w:t>
      </w:r>
      <w:r>
        <w:rPr>
          <w:color w:val="231F20"/>
          <w:spacing w:val="-7"/>
          <w:w w:val="105"/>
        </w:rPr>
        <w:t> </w:t>
      </w:r>
      <w:r>
        <w:rPr>
          <w:color w:val="231F20"/>
          <w:w w:val="105"/>
        </w:rPr>
        <w:t>giới</w:t>
      </w:r>
      <w:r>
        <w:rPr>
          <w:color w:val="231F20"/>
          <w:spacing w:val="-7"/>
          <w:w w:val="105"/>
        </w:rPr>
        <w:t> </w:t>
      </w:r>
      <w:r>
        <w:rPr>
          <w:color w:val="231F20"/>
          <w:w w:val="105"/>
        </w:rPr>
        <w:t>Cực</w:t>
      </w:r>
      <w:r>
        <w:rPr>
          <w:color w:val="231F20"/>
          <w:spacing w:val="-7"/>
          <w:w w:val="105"/>
        </w:rPr>
        <w:t> </w:t>
      </w:r>
      <w:r>
        <w:rPr>
          <w:color w:val="231F20"/>
          <w:w w:val="105"/>
        </w:rPr>
        <w:t>Lạc,</w:t>
      </w:r>
      <w:r>
        <w:rPr>
          <w:color w:val="231F20"/>
          <w:spacing w:val="-6"/>
          <w:w w:val="105"/>
        </w:rPr>
        <w:t> </w:t>
      </w:r>
      <w:r>
        <w:rPr>
          <w:color w:val="231F20"/>
          <w:w w:val="105"/>
        </w:rPr>
        <w:t>vô</w:t>
      </w:r>
      <w:r>
        <w:rPr>
          <w:color w:val="231F20"/>
          <w:spacing w:val="-7"/>
          <w:w w:val="105"/>
        </w:rPr>
        <w:t> </w:t>
      </w:r>
      <w:r>
        <w:rPr>
          <w:color w:val="231F20"/>
          <w:w w:val="105"/>
        </w:rPr>
        <w:t>cùng</w:t>
      </w:r>
      <w:r>
        <w:rPr>
          <w:color w:val="231F20"/>
          <w:spacing w:val="-7"/>
          <w:w w:val="105"/>
        </w:rPr>
        <w:t> </w:t>
      </w:r>
      <w:r>
        <w:rPr>
          <w:color w:val="231F20"/>
          <w:w w:val="105"/>
        </w:rPr>
        <w:t>thù</w:t>
      </w:r>
      <w:r>
        <w:rPr>
          <w:color w:val="231F20"/>
          <w:spacing w:val="-7"/>
          <w:w w:val="105"/>
        </w:rPr>
        <w:t> </w:t>
      </w:r>
      <w:r>
        <w:rPr>
          <w:color w:val="231F20"/>
          <w:w w:val="105"/>
        </w:rPr>
        <w:t>thắng!</w:t>
      </w:r>
    </w:p>
    <w:p>
      <w:pPr>
        <w:pStyle w:val="BodyText"/>
        <w:spacing w:line="486" w:lineRule="exact" w:before="74"/>
        <w:ind w:left="387" w:right="121" w:firstLine="453"/>
        <w:jc w:val="both"/>
      </w:pPr>
      <w:r>
        <w:rPr>
          <w:color w:val="231F20"/>
          <w:w w:val="105"/>
        </w:rPr>
        <w:t>Nói theo người tu hành pháp môn này, ở đây kinh </w:t>
      </w:r>
      <w:r>
        <w:rPr>
          <w:i/>
          <w:color w:val="231F20"/>
          <w:w w:val="105"/>
        </w:rPr>
        <w:t>Hoa Nghiêm </w:t>
      </w:r>
      <w:r>
        <w:rPr>
          <w:color w:val="231F20"/>
          <w:w w:val="105"/>
        </w:rPr>
        <w:t>nói là “độc tụng”. Đối trước kinh bổn để niệm, thì là “độc” (</w:t>
      </w:r>
      <w:r>
        <w:rPr>
          <w:rFonts w:ascii="Arial Unicode MS" w:hAnsi="Arial Unicode MS" w:eastAsia="Arial Unicode MS" w:hint="eastAsia"/>
          <w:color w:val="231F20"/>
          <w:w w:val="105"/>
        </w:rPr>
        <w:t>讀</w:t>
      </w:r>
      <w:r>
        <w:rPr>
          <w:color w:val="231F20"/>
          <w:w w:val="105"/>
        </w:rPr>
        <w:t>: đọc). Chẳng đối trước kinh bổn mà đọc thuộc lòng thì gọi là “tụng”. Tụng (</w:t>
      </w:r>
      <w:r>
        <w:rPr>
          <w:rFonts w:ascii="Arial Unicode MS" w:hAnsi="Arial Unicode MS" w:eastAsia="Arial Unicode MS" w:hint="eastAsia"/>
          <w:color w:val="231F20"/>
          <w:w w:val="105"/>
        </w:rPr>
        <w:t>誦</w:t>
      </w:r>
      <w:r>
        <w:rPr>
          <w:color w:val="231F20"/>
          <w:w w:val="105"/>
        </w:rPr>
        <w:t>) là niệm thuộc lòng, niệm rất thuần thục, có thể niệm thuộc lòng một quyển kinh văn này</w:t>
      </w:r>
      <w:r>
        <w:rPr>
          <w:color w:val="231F20"/>
          <w:spacing w:val="-6"/>
          <w:w w:val="105"/>
        </w:rPr>
        <w:t>. </w:t>
      </w:r>
      <w:r>
        <w:rPr>
          <w:color w:val="231F20"/>
          <w:w w:val="105"/>
        </w:rPr>
        <w:t>Đọc</w:t>
      </w:r>
      <w:r>
        <w:rPr>
          <w:color w:val="231F20"/>
          <w:spacing w:val="-12"/>
          <w:w w:val="105"/>
        </w:rPr>
        <w:t> </w:t>
      </w:r>
      <w:r>
        <w:rPr>
          <w:color w:val="231F20"/>
          <w:w w:val="105"/>
        </w:rPr>
        <w:t>cũng</w:t>
      </w:r>
      <w:r>
        <w:rPr>
          <w:color w:val="231F20"/>
          <w:spacing w:val="-11"/>
          <w:w w:val="105"/>
        </w:rPr>
        <w:t> </w:t>
      </w:r>
      <w:r>
        <w:rPr>
          <w:color w:val="231F20"/>
          <w:w w:val="105"/>
        </w:rPr>
        <w:t>thế</w:t>
      </w:r>
      <w:r>
        <w:rPr>
          <w:color w:val="231F20"/>
          <w:spacing w:val="-6"/>
          <w:w w:val="105"/>
        </w:rPr>
        <w:t>, </w:t>
      </w:r>
      <w:r>
        <w:rPr>
          <w:color w:val="231F20"/>
          <w:w w:val="105"/>
        </w:rPr>
        <w:t>mà</w:t>
      </w:r>
      <w:r>
        <w:rPr>
          <w:color w:val="231F20"/>
          <w:spacing w:val="-12"/>
          <w:w w:val="105"/>
        </w:rPr>
        <w:t> </w:t>
      </w:r>
      <w:r>
        <w:rPr>
          <w:color w:val="231F20"/>
          <w:w w:val="105"/>
        </w:rPr>
        <w:t>tụng</w:t>
      </w:r>
      <w:r>
        <w:rPr>
          <w:color w:val="231F20"/>
          <w:spacing w:val="-11"/>
          <w:w w:val="105"/>
        </w:rPr>
        <w:t> </w:t>
      </w:r>
      <w:r>
        <w:rPr>
          <w:color w:val="231F20"/>
          <w:w w:val="105"/>
        </w:rPr>
        <w:t>cũng</w:t>
      </w:r>
      <w:r>
        <w:rPr>
          <w:color w:val="231F20"/>
          <w:spacing w:val="-12"/>
          <w:w w:val="105"/>
        </w:rPr>
        <w:t> </w:t>
      </w:r>
      <w:r>
        <w:rPr>
          <w:color w:val="231F20"/>
          <w:w w:val="105"/>
        </w:rPr>
        <w:t>vậy</w:t>
      </w:r>
      <w:r>
        <w:rPr>
          <w:color w:val="231F20"/>
          <w:spacing w:val="-6"/>
          <w:w w:val="105"/>
        </w:rPr>
        <w:t>, </w:t>
      </w:r>
      <w:r>
        <w:rPr>
          <w:color w:val="231F20"/>
          <w:w w:val="105"/>
        </w:rPr>
        <w:t>chẳng</w:t>
      </w:r>
      <w:r>
        <w:rPr>
          <w:color w:val="231F20"/>
          <w:spacing w:val="-12"/>
          <w:w w:val="105"/>
        </w:rPr>
        <w:t> </w:t>
      </w:r>
      <w:r>
        <w:rPr>
          <w:color w:val="231F20"/>
          <w:w w:val="105"/>
        </w:rPr>
        <w:t>thể</w:t>
      </w:r>
      <w:r>
        <w:rPr>
          <w:color w:val="231F20"/>
          <w:spacing w:val="-12"/>
          <w:w w:val="105"/>
        </w:rPr>
        <w:t> </w:t>
      </w:r>
      <w:r>
        <w:rPr>
          <w:color w:val="231F20"/>
          <w:w w:val="105"/>
        </w:rPr>
        <w:t>không</w:t>
      </w:r>
      <w:r>
        <w:rPr>
          <w:color w:val="231F20"/>
          <w:spacing w:val="-11"/>
          <w:w w:val="105"/>
        </w:rPr>
        <w:t> </w:t>
      </w:r>
      <w:r>
        <w:rPr>
          <w:color w:val="231F20"/>
          <w:spacing w:val="-4"/>
          <w:w w:val="105"/>
        </w:rPr>
        <w:t>hiểu</w:t>
      </w:r>
    </w:p>
    <w:p>
      <w:pPr>
        <w:spacing w:after="0" w:line="486" w:lineRule="exact"/>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rPr>
        <w:t>ý</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kinh.</w:t>
      </w:r>
      <w:r>
        <w:rPr>
          <w:color w:val="231F20"/>
          <w:spacing w:val="-5"/>
        </w:rPr>
        <w:t> </w:t>
      </w:r>
      <w:r>
        <w:rPr>
          <w:color w:val="231F20"/>
        </w:rPr>
        <w:t>Kinh</w:t>
      </w:r>
      <w:r>
        <w:rPr>
          <w:color w:val="231F20"/>
          <w:spacing w:val="-5"/>
        </w:rPr>
        <w:t> </w:t>
      </w:r>
      <w:r>
        <w:rPr>
          <w:color w:val="231F20"/>
        </w:rPr>
        <w:t>có</w:t>
      </w:r>
      <w:r>
        <w:rPr>
          <w:color w:val="231F20"/>
          <w:spacing w:val="-5"/>
        </w:rPr>
        <w:t> </w:t>
      </w:r>
      <w:r>
        <w:rPr>
          <w:color w:val="231F20"/>
        </w:rPr>
        <w:t>4</w:t>
      </w:r>
      <w:r>
        <w:rPr>
          <w:color w:val="231F20"/>
          <w:spacing w:val="-4"/>
        </w:rPr>
        <w:t> </w:t>
      </w:r>
      <w:r>
        <w:rPr>
          <w:color w:val="231F20"/>
        </w:rPr>
        <w:t>loại,</w:t>
      </w:r>
      <w:r>
        <w:rPr>
          <w:color w:val="231F20"/>
          <w:spacing w:val="-5"/>
        </w:rPr>
        <w:t> </w:t>
      </w:r>
      <w:r>
        <w:rPr>
          <w:color w:val="231F20"/>
        </w:rPr>
        <w:t>“giáo,</w:t>
      </w:r>
      <w:r>
        <w:rPr>
          <w:color w:val="231F20"/>
          <w:spacing w:val="-5"/>
        </w:rPr>
        <w:t> </w:t>
      </w:r>
      <w:r>
        <w:rPr>
          <w:color w:val="231F20"/>
        </w:rPr>
        <w:t>lý,</w:t>
      </w:r>
      <w:r>
        <w:rPr>
          <w:color w:val="231F20"/>
          <w:spacing w:val="-5"/>
        </w:rPr>
        <w:t> </w:t>
      </w:r>
      <w:r>
        <w:rPr>
          <w:color w:val="231F20"/>
        </w:rPr>
        <w:t>hành,</w:t>
      </w:r>
      <w:r>
        <w:rPr>
          <w:color w:val="231F20"/>
          <w:spacing w:val="-5"/>
        </w:rPr>
        <w:t> </w:t>
      </w:r>
      <w:r>
        <w:rPr>
          <w:color w:val="231F20"/>
        </w:rPr>
        <w:t>quả”.</w:t>
      </w:r>
      <w:r>
        <w:rPr>
          <w:color w:val="231F20"/>
          <w:spacing w:val="-5"/>
        </w:rPr>
        <w:t> </w:t>
      </w:r>
      <w:r>
        <w:rPr>
          <w:color w:val="231F20"/>
        </w:rPr>
        <w:t>Văn</w:t>
      </w:r>
      <w:r>
        <w:rPr>
          <w:color w:val="231F20"/>
          <w:spacing w:val="-5"/>
        </w:rPr>
        <w:t> </w:t>
      </w:r>
      <w:r>
        <w:rPr>
          <w:color w:val="231F20"/>
        </w:rPr>
        <w:t>tự, ngôn</w:t>
      </w:r>
      <w:r>
        <w:rPr>
          <w:color w:val="231F20"/>
          <w:spacing w:val="-4"/>
        </w:rPr>
        <w:t> </w:t>
      </w:r>
      <w:r>
        <w:rPr>
          <w:color w:val="231F20"/>
        </w:rPr>
        <w:t>thuyết</w:t>
      </w:r>
      <w:r>
        <w:rPr>
          <w:color w:val="231F20"/>
          <w:spacing w:val="-4"/>
        </w:rPr>
        <w:t> </w:t>
      </w:r>
      <w:r>
        <w:rPr>
          <w:color w:val="231F20"/>
        </w:rPr>
        <w:t>là</w:t>
      </w:r>
      <w:r>
        <w:rPr>
          <w:color w:val="231F20"/>
          <w:spacing w:val="-4"/>
        </w:rPr>
        <w:t> </w:t>
      </w:r>
      <w:r>
        <w:rPr>
          <w:color w:val="231F20"/>
        </w:rPr>
        <w:t>Giáo,</w:t>
      </w:r>
      <w:r>
        <w:rPr>
          <w:color w:val="231F20"/>
          <w:spacing w:val="-4"/>
        </w:rPr>
        <w:t> </w:t>
      </w:r>
      <w:r>
        <w:rPr>
          <w:color w:val="231F20"/>
        </w:rPr>
        <w:t>trong</w:t>
      </w:r>
      <w:r>
        <w:rPr>
          <w:color w:val="231F20"/>
          <w:spacing w:val="-2"/>
        </w:rPr>
        <w:t> </w:t>
      </w:r>
      <w:r>
        <w:rPr>
          <w:color w:val="231F20"/>
        </w:rPr>
        <w:t>Giáo</w:t>
      </w:r>
      <w:r>
        <w:rPr>
          <w:color w:val="231F20"/>
          <w:spacing w:val="-4"/>
        </w:rPr>
        <w:t> </w:t>
      </w:r>
      <w:r>
        <w:rPr>
          <w:color w:val="231F20"/>
        </w:rPr>
        <w:t>có</w:t>
      </w:r>
      <w:r>
        <w:rPr>
          <w:color w:val="231F20"/>
          <w:spacing w:val="-4"/>
        </w:rPr>
        <w:t> </w:t>
      </w:r>
      <w:r>
        <w:rPr>
          <w:color w:val="231F20"/>
        </w:rPr>
        <w:t>Lý,</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đạo</w:t>
      </w:r>
      <w:r>
        <w:rPr>
          <w:color w:val="231F20"/>
          <w:spacing w:val="-2"/>
        </w:rPr>
        <w:t> </w:t>
      </w:r>
      <w:r>
        <w:rPr>
          <w:color w:val="231F20"/>
        </w:rPr>
        <w:t>lý.</w:t>
      </w:r>
      <w:r>
        <w:rPr>
          <w:color w:val="231F20"/>
          <w:spacing w:val="-4"/>
        </w:rPr>
        <w:t> </w:t>
      </w:r>
      <w:r>
        <w:rPr>
          <w:color w:val="231F20"/>
        </w:rPr>
        <w:t>Chẳng </w:t>
      </w:r>
      <w:r>
        <w:rPr>
          <w:color w:val="231F20"/>
          <w:w w:val="105"/>
        </w:rPr>
        <w:t>thể</w:t>
      </w:r>
      <w:r>
        <w:rPr>
          <w:color w:val="231F20"/>
          <w:spacing w:val="-3"/>
          <w:w w:val="105"/>
        </w:rPr>
        <w:t> </w:t>
      </w:r>
      <w:r>
        <w:rPr>
          <w:color w:val="231F20"/>
          <w:w w:val="105"/>
        </w:rPr>
        <w:t>không</w:t>
      </w:r>
      <w:r>
        <w:rPr>
          <w:color w:val="231F20"/>
          <w:spacing w:val="-3"/>
          <w:w w:val="105"/>
        </w:rPr>
        <w:t> </w:t>
      </w:r>
      <w:r>
        <w:rPr>
          <w:color w:val="231F20"/>
          <w:w w:val="105"/>
        </w:rPr>
        <w:t>hiểu</w:t>
      </w:r>
      <w:r>
        <w:rPr>
          <w:color w:val="231F20"/>
          <w:spacing w:val="-3"/>
          <w:w w:val="105"/>
        </w:rPr>
        <w:t> </w:t>
      </w:r>
      <w:r>
        <w:rPr>
          <w:color w:val="231F20"/>
          <w:w w:val="105"/>
        </w:rPr>
        <w:t>rõ</w:t>
      </w:r>
      <w:r>
        <w:rPr>
          <w:color w:val="231F20"/>
          <w:spacing w:val="-3"/>
          <w:w w:val="105"/>
        </w:rPr>
        <w:t> </w:t>
      </w:r>
      <w:r>
        <w:rPr>
          <w:color w:val="231F20"/>
          <w:w w:val="105"/>
        </w:rPr>
        <w:t>Lý,</w:t>
      </w:r>
      <w:r>
        <w:rPr>
          <w:color w:val="231F20"/>
          <w:spacing w:val="-3"/>
          <w:w w:val="105"/>
        </w:rPr>
        <w:t> </w:t>
      </w:r>
      <w:r>
        <w:rPr>
          <w:color w:val="231F20"/>
          <w:w w:val="105"/>
        </w:rPr>
        <w:t>hiểu</w:t>
      </w:r>
      <w:r>
        <w:rPr>
          <w:color w:val="231F20"/>
          <w:spacing w:val="-3"/>
          <w:w w:val="105"/>
        </w:rPr>
        <w:t> </w:t>
      </w:r>
      <w:r>
        <w:rPr>
          <w:color w:val="231F20"/>
          <w:w w:val="105"/>
        </w:rPr>
        <w:t>rõ</w:t>
      </w:r>
      <w:r>
        <w:rPr>
          <w:color w:val="231F20"/>
          <w:spacing w:val="-3"/>
          <w:w w:val="105"/>
        </w:rPr>
        <w:t> </w:t>
      </w:r>
      <w:r>
        <w:rPr>
          <w:color w:val="231F20"/>
          <w:w w:val="105"/>
        </w:rPr>
        <w:t>là</w:t>
      </w:r>
      <w:r>
        <w:rPr>
          <w:color w:val="231F20"/>
          <w:spacing w:val="-3"/>
          <w:w w:val="105"/>
        </w:rPr>
        <w:t> </w:t>
      </w:r>
      <w:r>
        <w:rPr>
          <w:color w:val="231F20"/>
          <w:w w:val="105"/>
        </w:rPr>
        <w:t>Giải.</w:t>
      </w:r>
    </w:p>
    <w:p>
      <w:pPr>
        <w:pStyle w:val="BodyText"/>
        <w:spacing w:line="297" w:lineRule="auto" w:before="143"/>
        <w:ind w:left="103" w:right="402" w:firstLine="453"/>
        <w:jc w:val="both"/>
      </w:pP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đã</w:t>
      </w:r>
      <w:r>
        <w:rPr>
          <w:color w:val="231F20"/>
          <w:spacing w:val="-19"/>
          <w:w w:val="105"/>
        </w:rPr>
        <w:t> </w:t>
      </w:r>
      <w:r>
        <w:rPr>
          <w:color w:val="231F20"/>
          <w:spacing w:val="-2"/>
          <w:w w:val="105"/>
        </w:rPr>
        <w:t>hiểu</w:t>
      </w:r>
      <w:r>
        <w:rPr>
          <w:color w:val="231F20"/>
          <w:spacing w:val="-19"/>
          <w:w w:val="105"/>
        </w:rPr>
        <w:t> </w:t>
      </w:r>
      <w:r>
        <w:rPr>
          <w:color w:val="231F20"/>
          <w:spacing w:val="-2"/>
          <w:w w:val="105"/>
        </w:rPr>
        <w:t>rõ</w:t>
      </w:r>
      <w:r>
        <w:rPr>
          <w:color w:val="231F20"/>
          <w:spacing w:val="-19"/>
          <w:w w:val="105"/>
        </w:rPr>
        <w:t> </w:t>
      </w:r>
      <w:r>
        <w:rPr>
          <w:color w:val="231F20"/>
          <w:spacing w:val="-2"/>
          <w:w w:val="105"/>
        </w:rPr>
        <w:t>đạo</w:t>
      </w:r>
      <w:r>
        <w:rPr>
          <w:color w:val="231F20"/>
          <w:spacing w:val="-19"/>
          <w:w w:val="105"/>
        </w:rPr>
        <w:t> </w:t>
      </w:r>
      <w:r>
        <w:rPr>
          <w:color w:val="231F20"/>
          <w:spacing w:val="-2"/>
          <w:w w:val="105"/>
        </w:rPr>
        <w:t>lý</w:t>
      </w:r>
      <w:r>
        <w:rPr>
          <w:color w:val="231F20"/>
          <w:spacing w:val="-19"/>
          <w:w w:val="105"/>
        </w:rPr>
        <w:t> </w:t>
      </w:r>
      <w:r>
        <w:rPr>
          <w:color w:val="231F20"/>
          <w:spacing w:val="-2"/>
          <w:w w:val="105"/>
        </w:rPr>
        <w:t>ấy,</w:t>
      </w:r>
      <w:r>
        <w:rPr>
          <w:color w:val="231F20"/>
          <w:spacing w:val="-19"/>
          <w:w w:val="105"/>
        </w:rPr>
        <w:t> </w:t>
      </w:r>
      <w:r>
        <w:rPr>
          <w:color w:val="231F20"/>
          <w:spacing w:val="-2"/>
          <w:w w:val="105"/>
        </w:rPr>
        <w:t>sau</w:t>
      </w:r>
      <w:r>
        <w:rPr>
          <w:color w:val="231F20"/>
          <w:spacing w:val="-19"/>
          <w:w w:val="105"/>
        </w:rPr>
        <w:t> </w:t>
      </w:r>
      <w:r>
        <w:rPr>
          <w:color w:val="231F20"/>
          <w:spacing w:val="-2"/>
          <w:w w:val="105"/>
        </w:rPr>
        <w:t>khi</w:t>
      </w:r>
      <w:r>
        <w:rPr>
          <w:color w:val="231F20"/>
          <w:spacing w:val="-19"/>
          <w:w w:val="105"/>
        </w:rPr>
        <w:t> </w:t>
      </w:r>
      <w:r>
        <w:rPr>
          <w:color w:val="231F20"/>
          <w:spacing w:val="-2"/>
          <w:w w:val="105"/>
        </w:rPr>
        <w:t>liễu</w:t>
      </w:r>
      <w:r>
        <w:rPr>
          <w:color w:val="231F20"/>
          <w:spacing w:val="-19"/>
          <w:w w:val="105"/>
        </w:rPr>
        <w:t> </w:t>
      </w:r>
      <w:r>
        <w:rPr>
          <w:color w:val="231F20"/>
          <w:spacing w:val="-2"/>
          <w:w w:val="105"/>
        </w:rPr>
        <w:t>giải</w:t>
      </w:r>
      <w:r>
        <w:rPr>
          <w:color w:val="231F20"/>
          <w:spacing w:val="-19"/>
          <w:w w:val="105"/>
        </w:rPr>
        <w:t> </w:t>
      </w:r>
      <w:r>
        <w:rPr>
          <w:color w:val="231F20"/>
          <w:spacing w:val="-2"/>
          <w:w w:val="105"/>
        </w:rPr>
        <w:t>phải</w:t>
      </w:r>
      <w:r>
        <w:rPr>
          <w:color w:val="231F20"/>
          <w:spacing w:val="-19"/>
          <w:w w:val="105"/>
        </w:rPr>
        <w:t> </w:t>
      </w:r>
      <w:r>
        <w:rPr>
          <w:color w:val="231F20"/>
          <w:spacing w:val="-2"/>
          <w:w w:val="105"/>
        </w:rPr>
        <w:t>hành.</w:t>
      </w:r>
      <w:r>
        <w:rPr>
          <w:color w:val="231F20"/>
          <w:spacing w:val="-19"/>
          <w:w w:val="105"/>
        </w:rPr>
        <w:t> </w:t>
      </w:r>
      <w:r>
        <w:rPr>
          <w:color w:val="231F20"/>
          <w:spacing w:val="-2"/>
          <w:w w:val="105"/>
        </w:rPr>
        <w:t>10 </w:t>
      </w:r>
      <w:r>
        <w:rPr>
          <w:color w:val="231F20"/>
          <w:w w:val="105"/>
        </w:rPr>
        <w:t>đại nguyện vương này đều được áp dụng trong cuộc sống hằng ngày, sẽ thay đổi hết thảy tâm thái sai lầm của chúng ta. Điều thứ nhất, quý vị có thể nói ai chẳng ngạo mạn hay không? Ngạo mạn là phiền não bẩm sinh, chẳng cần phải học!</w:t>
      </w:r>
      <w:r>
        <w:rPr>
          <w:color w:val="231F20"/>
          <w:spacing w:val="-2"/>
          <w:w w:val="105"/>
        </w:rPr>
        <w:t> </w:t>
      </w:r>
      <w:r>
        <w:rPr>
          <w:color w:val="231F20"/>
          <w:w w:val="105"/>
        </w:rPr>
        <w:t>Một</w:t>
      </w:r>
      <w:r>
        <w:rPr>
          <w:color w:val="231F20"/>
          <w:spacing w:val="-2"/>
          <w:w w:val="105"/>
        </w:rPr>
        <w:t> </w:t>
      </w:r>
      <w:r>
        <w:rPr>
          <w:color w:val="231F20"/>
          <w:w w:val="105"/>
        </w:rPr>
        <w:t>niệm</w:t>
      </w:r>
      <w:r>
        <w:rPr>
          <w:color w:val="231F20"/>
          <w:spacing w:val="-2"/>
          <w:w w:val="105"/>
        </w:rPr>
        <w:t> </w:t>
      </w:r>
      <w:r>
        <w:rPr>
          <w:color w:val="231F20"/>
          <w:w w:val="105"/>
        </w:rPr>
        <w:t>bất</w:t>
      </w:r>
      <w:r>
        <w:rPr>
          <w:color w:val="231F20"/>
          <w:spacing w:val="-1"/>
          <w:w w:val="105"/>
        </w:rPr>
        <w:t> </w:t>
      </w:r>
      <w:r>
        <w:rPr>
          <w:color w:val="231F20"/>
          <w:w w:val="105"/>
        </w:rPr>
        <w:t>giác,</w:t>
      </w:r>
      <w:r>
        <w:rPr>
          <w:color w:val="231F20"/>
          <w:spacing w:val="-1"/>
          <w:w w:val="105"/>
        </w:rPr>
        <w:t> </w:t>
      </w:r>
      <w:r>
        <w:rPr>
          <w:color w:val="231F20"/>
          <w:w w:val="105"/>
        </w:rPr>
        <w:t>A</w:t>
      </w:r>
      <w:r>
        <w:rPr>
          <w:color w:val="231F20"/>
          <w:spacing w:val="-1"/>
          <w:w w:val="105"/>
        </w:rPr>
        <w:t> </w:t>
      </w:r>
      <w:r>
        <w:rPr>
          <w:color w:val="231F20"/>
          <w:w w:val="105"/>
        </w:rPr>
        <w:t>Lại</w:t>
      </w:r>
      <w:r>
        <w:rPr>
          <w:color w:val="231F20"/>
          <w:spacing w:val="-1"/>
          <w:w w:val="105"/>
        </w:rPr>
        <w:t> </w:t>
      </w:r>
      <w:r>
        <w:rPr>
          <w:color w:val="231F20"/>
          <w:w w:val="105"/>
        </w:rPr>
        <w:t>Da</w:t>
      </w:r>
      <w:r>
        <w:rPr>
          <w:color w:val="231F20"/>
          <w:spacing w:val="-1"/>
          <w:w w:val="105"/>
        </w:rPr>
        <w:t> </w:t>
      </w:r>
      <w:r>
        <w:rPr>
          <w:color w:val="231F20"/>
          <w:w w:val="105"/>
        </w:rPr>
        <w:t>liền</w:t>
      </w:r>
      <w:r>
        <w:rPr>
          <w:color w:val="231F20"/>
          <w:spacing w:val="-2"/>
          <w:w w:val="105"/>
        </w:rPr>
        <w:t> </w:t>
      </w:r>
      <w:r>
        <w:rPr>
          <w:color w:val="231F20"/>
          <w:w w:val="105"/>
        </w:rPr>
        <w:t>xuất</w:t>
      </w:r>
      <w:r>
        <w:rPr>
          <w:color w:val="231F20"/>
          <w:spacing w:val="-1"/>
          <w:w w:val="105"/>
        </w:rPr>
        <w:t> </w:t>
      </w:r>
      <w:r>
        <w:rPr>
          <w:color w:val="231F20"/>
          <w:w w:val="105"/>
        </w:rPr>
        <w:t>hiện,</w:t>
      </w:r>
      <w:r>
        <w:rPr>
          <w:color w:val="231F20"/>
          <w:spacing w:val="-1"/>
          <w:w w:val="105"/>
        </w:rPr>
        <w:t> </w:t>
      </w:r>
      <w:r>
        <w:rPr>
          <w:color w:val="231F20"/>
          <w:w w:val="105"/>
        </w:rPr>
        <w:t>8</w:t>
      </w:r>
      <w:r>
        <w:rPr>
          <w:color w:val="231F20"/>
          <w:spacing w:val="-1"/>
          <w:w w:val="105"/>
        </w:rPr>
        <w:t> </w:t>
      </w:r>
      <w:r>
        <w:rPr>
          <w:color w:val="231F20"/>
          <w:w w:val="105"/>
        </w:rPr>
        <w:t>thức,</w:t>
      </w:r>
      <w:r>
        <w:rPr>
          <w:color w:val="231F20"/>
          <w:spacing w:val="-1"/>
          <w:w w:val="105"/>
        </w:rPr>
        <w:t> </w:t>
      </w:r>
      <w:r>
        <w:rPr>
          <w:color w:val="231F20"/>
          <w:w w:val="105"/>
        </w:rPr>
        <w:t>51 Tâm</w:t>
      </w:r>
      <w:r>
        <w:rPr>
          <w:color w:val="231F20"/>
          <w:spacing w:val="-12"/>
          <w:w w:val="105"/>
        </w:rPr>
        <w:t> </w:t>
      </w:r>
      <w:r>
        <w:rPr>
          <w:color w:val="231F20"/>
          <w:w w:val="105"/>
        </w:rPr>
        <w:t>sở</w:t>
      </w:r>
      <w:r>
        <w:rPr>
          <w:color w:val="231F20"/>
          <w:spacing w:val="-12"/>
          <w:w w:val="105"/>
        </w:rPr>
        <w:t> </w:t>
      </w:r>
      <w:r>
        <w:rPr>
          <w:color w:val="231F20"/>
          <w:w w:val="105"/>
        </w:rPr>
        <w:t>là</w:t>
      </w:r>
      <w:r>
        <w:rPr>
          <w:color w:val="231F20"/>
          <w:spacing w:val="-12"/>
          <w:w w:val="105"/>
        </w:rPr>
        <w:t> </w:t>
      </w:r>
      <w:r>
        <w:rPr>
          <w:color w:val="231F20"/>
          <w:w w:val="105"/>
        </w:rPr>
        <w:t>hiện</w:t>
      </w:r>
      <w:r>
        <w:rPr>
          <w:color w:val="231F20"/>
          <w:spacing w:val="-12"/>
          <w:w w:val="105"/>
        </w:rPr>
        <w:t> </w:t>
      </w:r>
      <w:r>
        <w:rPr>
          <w:color w:val="231F20"/>
          <w:w w:val="105"/>
        </w:rPr>
        <w:t>tượng</w:t>
      </w:r>
      <w:r>
        <w:rPr>
          <w:color w:val="231F20"/>
          <w:spacing w:val="-12"/>
          <w:w w:val="105"/>
        </w:rPr>
        <w:t> </w:t>
      </w:r>
      <w:r>
        <w:rPr>
          <w:color w:val="231F20"/>
          <w:w w:val="105"/>
        </w:rPr>
        <w:t>tinh</w:t>
      </w:r>
      <w:r>
        <w:rPr>
          <w:color w:val="231F20"/>
          <w:spacing w:val="-12"/>
          <w:w w:val="105"/>
        </w:rPr>
        <w:t> </w:t>
      </w:r>
      <w:r>
        <w:rPr>
          <w:color w:val="231F20"/>
          <w:w w:val="105"/>
        </w:rPr>
        <w:t>thần.</w:t>
      </w:r>
      <w:r>
        <w:rPr>
          <w:color w:val="231F20"/>
          <w:spacing w:val="-12"/>
          <w:w w:val="105"/>
        </w:rPr>
        <w:t> </w:t>
      </w:r>
      <w:r>
        <w:rPr>
          <w:color w:val="231F20"/>
          <w:w w:val="105"/>
        </w:rPr>
        <w:t>Thức</w:t>
      </w:r>
      <w:r>
        <w:rPr>
          <w:color w:val="231F20"/>
          <w:spacing w:val="-12"/>
          <w:w w:val="105"/>
        </w:rPr>
        <w:t> </w:t>
      </w:r>
      <w:r>
        <w:rPr>
          <w:color w:val="231F20"/>
          <w:w w:val="105"/>
        </w:rPr>
        <w:t>thứ</w:t>
      </w:r>
      <w:r>
        <w:rPr>
          <w:color w:val="231F20"/>
          <w:spacing w:val="-12"/>
          <w:w w:val="105"/>
        </w:rPr>
        <w:t> </w:t>
      </w:r>
      <w:r>
        <w:rPr>
          <w:color w:val="231F20"/>
          <w:w w:val="105"/>
        </w:rPr>
        <w:t>8,</w:t>
      </w:r>
      <w:r>
        <w:rPr>
          <w:color w:val="231F20"/>
          <w:spacing w:val="-12"/>
          <w:w w:val="105"/>
        </w:rPr>
        <w:t> </w:t>
      </w:r>
      <w:r>
        <w:rPr>
          <w:color w:val="231F20"/>
          <w:w w:val="105"/>
        </w:rPr>
        <w:t>tức</w:t>
      </w:r>
      <w:r>
        <w:rPr>
          <w:color w:val="231F20"/>
          <w:spacing w:val="-12"/>
          <w:w w:val="105"/>
        </w:rPr>
        <w:t> </w:t>
      </w:r>
      <w:r>
        <w:rPr>
          <w:color w:val="231F20"/>
          <w:w w:val="105"/>
        </w:rPr>
        <w:t>A</w:t>
      </w:r>
      <w:r>
        <w:rPr>
          <w:color w:val="231F20"/>
          <w:spacing w:val="-12"/>
          <w:w w:val="105"/>
        </w:rPr>
        <w:t> </w:t>
      </w:r>
      <w:r>
        <w:rPr>
          <w:color w:val="231F20"/>
          <w:w w:val="105"/>
        </w:rPr>
        <w:t>Lại</w:t>
      </w:r>
      <w:r>
        <w:rPr>
          <w:color w:val="231F20"/>
          <w:spacing w:val="-12"/>
          <w:w w:val="105"/>
        </w:rPr>
        <w:t> </w:t>
      </w:r>
      <w:r>
        <w:rPr>
          <w:color w:val="231F20"/>
          <w:w w:val="105"/>
        </w:rPr>
        <w:t>Da,</w:t>
      </w:r>
      <w:r>
        <w:rPr>
          <w:color w:val="231F20"/>
          <w:spacing w:val="-12"/>
          <w:w w:val="105"/>
        </w:rPr>
        <w:t> </w:t>
      </w:r>
      <w:r>
        <w:rPr>
          <w:color w:val="231F20"/>
          <w:w w:val="105"/>
        </w:rPr>
        <w:t>là căn</w:t>
      </w:r>
      <w:r>
        <w:rPr>
          <w:color w:val="231F20"/>
          <w:spacing w:val="-16"/>
          <w:w w:val="105"/>
        </w:rPr>
        <w:t> </w:t>
      </w:r>
      <w:r>
        <w:rPr>
          <w:color w:val="231F20"/>
          <w:w w:val="105"/>
        </w:rPr>
        <w:t>bản</w:t>
      </w:r>
      <w:r>
        <w:rPr>
          <w:color w:val="231F20"/>
          <w:spacing w:val="-16"/>
          <w:w w:val="105"/>
        </w:rPr>
        <w:t> </w:t>
      </w:r>
      <w:r>
        <w:rPr>
          <w:color w:val="231F20"/>
          <w:w w:val="105"/>
        </w:rPr>
        <w:t>của</w:t>
      </w:r>
      <w:r>
        <w:rPr>
          <w:color w:val="231F20"/>
          <w:spacing w:val="-16"/>
          <w:w w:val="105"/>
        </w:rPr>
        <w:t> </w:t>
      </w:r>
      <w:r>
        <w:rPr>
          <w:color w:val="231F20"/>
          <w:w w:val="105"/>
        </w:rPr>
        <w:t>mê</w:t>
      </w:r>
      <w:r>
        <w:rPr>
          <w:color w:val="231F20"/>
          <w:spacing w:val="-16"/>
          <w:w w:val="105"/>
        </w:rPr>
        <w:t> </w:t>
      </w:r>
      <w:r>
        <w:rPr>
          <w:color w:val="231F20"/>
          <w:w w:val="105"/>
        </w:rPr>
        <w:t>hoặc.</w:t>
      </w:r>
      <w:r>
        <w:rPr>
          <w:color w:val="231F20"/>
          <w:spacing w:val="-16"/>
          <w:w w:val="105"/>
        </w:rPr>
        <w:t> </w:t>
      </w:r>
      <w:r>
        <w:rPr>
          <w:color w:val="231F20"/>
          <w:w w:val="105"/>
        </w:rPr>
        <w:t>3</w:t>
      </w:r>
      <w:r>
        <w:rPr>
          <w:color w:val="231F20"/>
          <w:spacing w:val="-16"/>
          <w:w w:val="105"/>
        </w:rPr>
        <w:t> </w:t>
      </w:r>
      <w:r>
        <w:rPr>
          <w:color w:val="231F20"/>
          <w:w w:val="105"/>
        </w:rPr>
        <w:t>tế</w:t>
      </w:r>
      <w:r>
        <w:rPr>
          <w:color w:val="231F20"/>
          <w:spacing w:val="-16"/>
          <w:w w:val="105"/>
        </w:rPr>
        <w:t> </w:t>
      </w:r>
      <w:r>
        <w:rPr>
          <w:color w:val="231F20"/>
          <w:w w:val="105"/>
        </w:rPr>
        <w:t>tướng</w:t>
      </w:r>
      <w:r>
        <w:rPr>
          <w:color w:val="231F20"/>
          <w:spacing w:val="-16"/>
          <w:w w:val="105"/>
        </w:rPr>
        <w:t> </w:t>
      </w:r>
      <w:r>
        <w:rPr>
          <w:color w:val="231F20"/>
          <w:w w:val="105"/>
        </w:rPr>
        <w:t>từ</w:t>
      </w:r>
      <w:r>
        <w:rPr>
          <w:color w:val="231F20"/>
          <w:spacing w:val="-16"/>
          <w:w w:val="105"/>
        </w:rPr>
        <w:t> </w:t>
      </w:r>
      <w:r>
        <w:rPr>
          <w:color w:val="231F20"/>
          <w:w w:val="105"/>
        </w:rPr>
        <w:t>A</w:t>
      </w:r>
      <w:r>
        <w:rPr>
          <w:color w:val="231F20"/>
          <w:spacing w:val="-16"/>
          <w:w w:val="105"/>
        </w:rPr>
        <w:t> </w:t>
      </w:r>
      <w:r>
        <w:rPr>
          <w:color w:val="231F20"/>
          <w:w w:val="105"/>
        </w:rPr>
        <w:t>Lại</w:t>
      </w:r>
      <w:r>
        <w:rPr>
          <w:color w:val="231F20"/>
          <w:spacing w:val="-16"/>
          <w:w w:val="105"/>
        </w:rPr>
        <w:t> </w:t>
      </w:r>
      <w:r>
        <w:rPr>
          <w:color w:val="231F20"/>
          <w:w w:val="105"/>
        </w:rPr>
        <w:t>Da</w:t>
      </w:r>
      <w:r>
        <w:rPr>
          <w:color w:val="231F20"/>
          <w:spacing w:val="-15"/>
          <w:w w:val="105"/>
        </w:rPr>
        <w:t> </w:t>
      </w:r>
      <w:r>
        <w:rPr>
          <w:color w:val="231F20"/>
          <w:w w:val="105"/>
        </w:rPr>
        <w:t>biến</w:t>
      </w:r>
      <w:r>
        <w:rPr>
          <w:color w:val="231F20"/>
          <w:spacing w:val="-16"/>
          <w:w w:val="105"/>
        </w:rPr>
        <w:t> </w:t>
      </w:r>
      <w:r>
        <w:rPr>
          <w:color w:val="231F20"/>
          <w:w w:val="105"/>
        </w:rPr>
        <w:t>hiện</w:t>
      </w:r>
      <w:r>
        <w:rPr>
          <w:color w:val="231F20"/>
          <w:spacing w:val="-16"/>
          <w:w w:val="105"/>
        </w:rPr>
        <w:t> </w:t>
      </w:r>
      <w:r>
        <w:rPr>
          <w:color w:val="231F20"/>
          <w:w w:val="105"/>
        </w:rPr>
        <w:t>thành Mạt Na. Mạt Na là thức thứ 7. Từ thức thứ 7 lại biến hiện thức thứ 6. Thức thứ 6 là ý thức. Thức thứ 7 có tên tiếng Phạn</w:t>
      </w:r>
      <w:r>
        <w:rPr>
          <w:color w:val="231F20"/>
          <w:spacing w:val="-13"/>
          <w:w w:val="105"/>
        </w:rPr>
        <w:t> </w:t>
      </w:r>
      <w:r>
        <w:rPr>
          <w:color w:val="231F20"/>
          <w:w w:val="105"/>
        </w:rPr>
        <w:t>là</w:t>
      </w:r>
      <w:r>
        <w:rPr>
          <w:color w:val="231F20"/>
          <w:spacing w:val="-13"/>
          <w:w w:val="105"/>
        </w:rPr>
        <w:t> </w:t>
      </w:r>
      <w:r>
        <w:rPr>
          <w:color w:val="231F20"/>
          <w:w w:val="105"/>
        </w:rPr>
        <w:t>Mạt</w:t>
      </w:r>
      <w:r>
        <w:rPr>
          <w:color w:val="231F20"/>
          <w:spacing w:val="-13"/>
          <w:w w:val="105"/>
        </w:rPr>
        <w:t> </w:t>
      </w:r>
      <w:r>
        <w:rPr>
          <w:color w:val="231F20"/>
          <w:w w:val="105"/>
        </w:rPr>
        <w:t>Na</w:t>
      </w:r>
      <w:r>
        <w:rPr>
          <w:color w:val="231F20"/>
          <w:spacing w:val="-12"/>
          <w:w w:val="105"/>
        </w:rPr>
        <w:t> </w:t>
      </w:r>
      <w:r>
        <w:rPr>
          <w:color w:val="231F20"/>
          <w:w w:val="105"/>
        </w:rPr>
        <w:t>(Manas-vijñāna),</w:t>
      </w:r>
      <w:r>
        <w:rPr>
          <w:color w:val="231F20"/>
          <w:spacing w:val="-12"/>
          <w:w w:val="105"/>
        </w:rPr>
        <w:t> </w:t>
      </w:r>
      <w:r>
        <w:rPr>
          <w:color w:val="231F20"/>
          <w:w w:val="105"/>
        </w:rPr>
        <w:t>dịch</w:t>
      </w:r>
      <w:r>
        <w:rPr>
          <w:color w:val="231F20"/>
          <w:spacing w:val="-13"/>
          <w:w w:val="105"/>
        </w:rPr>
        <w:t> </w:t>
      </w:r>
      <w:r>
        <w:rPr>
          <w:color w:val="231F20"/>
          <w:w w:val="105"/>
        </w:rPr>
        <w:t>sang</w:t>
      </w:r>
      <w:r>
        <w:rPr>
          <w:color w:val="231F20"/>
          <w:spacing w:val="-12"/>
          <w:w w:val="105"/>
        </w:rPr>
        <w:t> </w:t>
      </w:r>
      <w:r>
        <w:rPr>
          <w:color w:val="231F20"/>
          <w:w w:val="105"/>
        </w:rPr>
        <w:t>nghĩa</w:t>
      </w:r>
      <w:r>
        <w:rPr>
          <w:color w:val="231F20"/>
          <w:spacing w:val="-13"/>
          <w:w w:val="105"/>
        </w:rPr>
        <w:t> </w:t>
      </w:r>
      <w:r>
        <w:rPr>
          <w:color w:val="231F20"/>
          <w:w w:val="105"/>
        </w:rPr>
        <w:t>tiếng</w:t>
      </w:r>
      <w:r>
        <w:rPr>
          <w:color w:val="231F20"/>
          <w:spacing w:val="-13"/>
          <w:w w:val="105"/>
        </w:rPr>
        <w:t> </w:t>
      </w:r>
      <w:r>
        <w:rPr>
          <w:color w:val="231F20"/>
          <w:w w:val="105"/>
        </w:rPr>
        <w:t>Hán là Nhiễm Ô thức, hàm ý nó chẳng sạch sẽ, chấp trước.</w:t>
      </w:r>
    </w:p>
    <w:p>
      <w:pPr>
        <w:pStyle w:val="BodyText"/>
        <w:spacing w:line="297" w:lineRule="auto" w:before="146"/>
        <w:ind w:left="103" w:right="407" w:firstLine="453"/>
        <w:jc w:val="both"/>
      </w:pPr>
      <w:r>
        <w:rPr>
          <w:color w:val="231F20"/>
          <w:w w:val="105"/>
        </w:rPr>
        <w:t>4 đại phiền não thường đi theo Mạt Na, chúng có từ lúc mới sinh ra. 4 đại phiền não, thứ nhất là Ngã kiến, chính là chấp</w:t>
      </w:r>
      <w:r>
        <w:rPr>
          <w:color w:val="231F20"/>
          <w:spacing w:val="-18"/>
          <w:w w:val="105"/>
        </w:rPr>
        <w:t> </w:t>
      </w:r>
      <w:r>
        <w:rPr>
          <w:color w:val="231F20"/>
          <w:w w:val="105"/>
        </w:rPr>
        <w:t>trước</w:t>
      </w:r>
      <w:r>
        <w:rPr>
          <w:color w:val="231F20"/>
          <w:spacing w:val="-18"/>
          <w:w w:val="105"/>
        </w:rPr>
        <w:t> </w:t>
      </w:r>
      <w:r>
        <w:rPr>
          <w:color w:val="231F20"/>
          <w:w w:val="105"/>
        </w:rPr>
        <w:t>có</w:t>
      </w:r>
      <w:r>
        <w:rPr>
          <w:color w:val="231F20"/>
          <w:spacing w:val="-18"/>
          <w:w w:val="105"/>
        </w:rPr>
        <w:t> </w:t>
      </w:r>
      <w:r>
        <w:rPr>
          <w:color w:val="231F20"/>
          <w:w w:val="105"/>
        </w:rPr>
        <w:t>ngã,</w:t>
      </w:r>
      <w:r>
        <w:rPr>
          <w:color w:val="231F20"/>
          <w:spacing w:val="-18"/>
          <w:w w:val="105"/>
        </w:rPr>
        <w:t> </w:t>
      </w:r>
      <w:r>
        <w:rPr>
          <w:color w:val="231F20"/>
          <w:w w:val="105"/>
        </w:rPr>
        <w:t>còn</w:t>
      </w:r>
      <w:r>
        <w:rPr>
          <w:color w:val="231F20"/>
          <w:spacing w:val="-18"/>
          <w:w w:val="105"/>
        </w:rPr>
        <w:t> </w:t>
      </w:r>
      <w:r>
        <w:rPr>
          <w:color w:val="231F20"/>
          <w:w w:val="105"/>
        </w:rPr>
        <w:t>chưa</w:t>
      </w:r>
      <w:r>
        <w:rPr>
          <w:color w:val="231F20"/>
          <w:spacing w:val="-18"/>
          <w:w w:val="105"/>
        </w:rPr>
        <w:t> </w:t>
      </w:r>
      <w:r>
        <w:rPr>
          <w:color w:val="231F20"/>
          <w:w w:val="105"/>
        </w:rPr>
        <w:t>có</w:t>
      </w:r>
      <w:r>
        <w:rPr>
          <w:color w:val="231F20"/>
          <w:spacing w:val="-18"/>
          <w:w w:val="105"/>
        </w:rPr>
        <w:t> </w:t>
      </w:r>
      <w:r>
        <w:rPr>
          <w:color w:val="231F20"/>
          <w:w w:val="105"/>
        </w:rPr>
        <w:t>thân,</w:t>
      </w:r>
      <w:r>
        <w:rPr>
          <w:color w:val="231F20"/>
          <w:spacing w:val="-19"/>
          <w:w w:val="105"/>
        </w:rPr>
        <w:t> </w:t>
      </w:r>
      <w:r>
        <w:rPr>
          <w:color w:val="231F20"/>
          <w:w w:val="105"/>
        </w:rPr>
        <w:t>chưa</w:t>
      </w:r>
      <w:r>
        <w:rPr>
          <w:color w:val="231F20"/>
          <w:spacing w:val="-18"/>
          <w:w w:val="105"/>
        </w:rPr>
        <w:t> </w:t>
      </w:r>
      <w:r>
        <w:rPr>
          <w:color w:val="231F20"/>
          <w:w w:val="105"/>
        </w:rPr>
        <w:t>phải</w:t>
      </w:r>
      <w:r>
        <w:rPr>
          <w:color w:val="231F20"/>
          <w:spacing w:val="-18"/>
          <w:w w:val="105"/>
        </w:rPr>
        <w:t> </w:t>
      </w:r>
      <w:r>
        <w:rPr>
          <w:color w:val="231F20"/>
          <w:w w:val="105"/>
        </w:rPr>
        <w:t>là</w:t>
      </w:r>
      <w:r>
        <w:rPr>
          <w:color w:val="231F20"/>
          <w:spacing w:val="-19"/>
          <w:w w:val="105"/>
        </w:rPr>
        <w:t> </w:t>
      </w:r>
      <w:r>
        <w:rPr>
          <w:color w:val="231F20"/>
          <w:w w:val="105"/>
        </w:rPr>
        <w:t>chấp</w:t>
      </w:r>
      <w:r>
        <w:rPr>
          <w:color w:val="231F20"/>
          <w:spacing w:val="-18"/>
          <w:w w:val="105"/>
        </w:rPr>
        <w:t> </w:t>
      </w:r>
      <w:r>
        <w:rPr>
          <w:color w:val="231F20"/>
          <w:w w:val="105"/>
        </w:rPr>
        <w:t>trước thân,</w:t>
      </w:r>
      <w:r>
        <w:rPr>
          <w:color w:val="231F20"/>
          <w:spacing w:val="-21"/>
          <w:w w:val="105"/>
        </w:rPr>
        <w:t> </w:t>
      </w:r>
      <w:r>
        <w:rPr>
          <w:color w:val="231F20"/>
          <w:w w:val="105"/>
        </w:rPr>
        <w:t>mà</w:t>
      </w:r>
      <w:r>
        <w:rPr>
          <w:color w:val="231F20"/>
          <w:spacing w:val="-21"/>
          <w:w w:val="105"/>
        </w:rPr>
        <w:t> </w:t>
      </w:r>
      <w:r>
        <w:rPr>
          <w:color w:val="231F20"/>
          <w:w w:val="105"/>
        </w:rPr>
        <w:t>là</w:t>
      </w:r>
      <w:r>
        <w:rPr>
          <w:color w:val="231F20"/>
          <w:spacing w:val="-21"/>
          <w:w w:val="105"/>
        </w:rPr>
        <w:t> </w:t>
      </w:r>
      <w:r>
        <w:rPr>
          <w:color w:val="231F20"/>
          <w:w w:val="105"/>
        </w:rPr>
        <w:t>chấp</w:t>
      </w:r>
      <w:r>
        <w:rPr>
          <w:color w:val="231F20"/>
          <w:spacing w:val="-21"/>
          <w:w w:val="105"/>
        </w:rPr>
        <w:t> </w:t>
      </w:r>
      <w:r>
        <w:rPr>
          <w:color w:val="231F20"/>
          <w:w w:val="105"/>
        </w:rPr>
        <w:t>trước</w:t>
      </w:r>
      <w:r>
        <w:rPr>
          <w:color w:val="231F20"/>
          <w:spacing w:val="-21"/>
          <w:w w:val="105"/>
        </w:rPr>
        <w:t> </w:t>
      </w:r>
      <w:r>
        <w:rPr>
          <w:color w:val="231F20"/>
          <w:w w:val="105"/>
        </w:rPr>
        <w:t>có</w:t>
      </w:r>
      <w:r>
        <w:rPr>
          <w:color w:val="231F20"/>
          <w:spacing w:val="-21"/>
          <w:w w:val="105"/>
        </w:rPr>
        <w:t> </w:t>
      </w:r>
      <w:r>
        <w:rPr>
          <w:color w:val="231F20"/>
          <w:w w:val="105"/>
        </w:rPr>
        <w:t>ngã.</w:t>
      </w:r>
      <w:r>
        <w:rPr>
          <w:color w:val="231F20"/>
          <w:spacing w:val="-21"/>
          <w:w w:val="105"/>
        </w:rPr>
        <w:t> </w:t>
      </w:r>
      <w:r>
        <w:rPr>
          <w:color w:val="231F20"/>
          <w:w w:val="105"/>
        </w:rPr>
        <w:t>Do</w:t>
      </w:r>
      <w:r>
        <w:rPr>
          <w:color w:val="231F20"/>
          <w:spacing w:val="-21"/>
          <w:w w:val="105"/>
        </w:rPr>
        <w:t> </w:t>
      </w:r>
      <w:r>
        <w:rPr>
          <w:color w:val="231F20"/>
          <w:w w:val="105"/>
        </w:rPr>
        <w:t>có</w:t>
      </w:r>
      <w:r>
        <w:rPr>
          <w:color w:val="231F20"/>
          <w:spacing w:val="-21"/>
          <w:w w:val="105"/>
        </w:rPr>
        <w:t> </w:t>
      </w:r>
      <w:r>
        <w:rPr>
          <w:color w:val="231F20"/>
          <w:w w:val="105"/>
        </w:rPr>
        <w:t>ngã</w:t>
      </w:r>
      <w:r>
        <w:rPr>
          <w:color w:val="231F20"/>
          <w:spacing w:val="-21"/>
          <w:w w:val="105"/>
        </w:rPr>
        <w:t> </w:t>
      </w:r>
      <w:r>
        <w:rPr>
          <w:color w:val="231F20"/>
          <w:w w:val="105"/>
        </w:rPr>
        <w:t>nên</w:t>
      </w:r>
      <w:r>
        <w:rPr>
          <w:color w:val="231F20"/>
          <w:spacing w:val="-21"/>
          <w:w w:val="105"/>
        </w:rPr>
        <w:t> </w:t>
      </w:r>
      <w:r>
        <w:rPr>
          <w:color w:val="231F20"/>
          <w:w w:val="105"/>
        </w:rPr>
        <w:t>mới</w:t>
      </w:r>
      <w:r>
        <w:rPr>
          <w:color w:val="231F20"/>
          <w:spacing w:val="-21"/>
          <w:w w:val="105"/>
        </w:rPr>
        <w:t> </w:t>
      </w:r>
      <w:r>
        <w:rPr>
          <w:color w:val="231F20"/>
          <w:w w:val="105"/>
        </w:rPr>
        <w:t>đi</w:t>
      </w:r>
      <w:r>
        <w:rPr>
          <w:color w:val="231F20"/>
          <w:spacing w:val="-21"/>
          <w:w w:val="105"/>
        </w:rPr>
        <w:t> </w:t>
      </w:r>
      <w:r>
        <w:rPr>
          <w:color w:val="231F20"/>
          <w:w w:val="105"/>
        </w:rPr>
        <w:t>tìm</w:t>
      </w:r>
      <w:r>
        <w:rPr>
          <w:color w:val="231F20"/>
          <w:spacing w:val="-21"/>
          <w:w w:val="105"/>
        </w:rPr>
        <w:t> </w:t>
      </w:r>
      <w:r>
        <w:rPr>
          <w:color w:val="231F20"/>
          <w:w w:val="105"/>
        </w:rPr>
        <w:t>thân </w:t>
      </w:r>
      <w:r>
        <w:rPr>
          <w:color w:val="231F20"/>
          <w:spacing w:val="-4"/>
          <w:w w:val="105"/>
        </w:rPr>
        <w:t>thể,</w:t>
      </w:r>
      <w:r>
        <w:rPr>
          <w:color w:val="231F20"/>
          <w:spacing w:val="-17"/>
          <w:w w:val="105"/>
        </w:rPr>
        <w:t> </w:t>
      </w:r>
      <w:r>
        <w:rPr>
          <w:color w:val="231F20"/>
          <w:spacing w:val="-4"/>
          <w:w w:val="105"/>
        </w:rPr>
        <w:t>tìm</w:t>
      </w:r>
      <w:r>
        <w:rPr>
          <w:color w:val="231F20"/>
          <w:spacing w:val="-17"/>
          <w:w w:val="105"/>
        </w:rPr>
        <w:t> </w:t>
      </w:r>
      <w:r>
        <w:rPr>
          <w:color w:val="231F20"/>
          <w:spacing w:val="-4"/>
          <w:w w:val="105"/>
        </w:rPr>
        <w:t>thân</w:t>
      </w:r>
      <w:r>
        <w:rPr>
          <w:color w:val="231F20"/>
          <w:spacing w:val="-17"/>
          <w:w w:val="105"/>
        </w:rPr>
        <w:t> </w:t>
      </w:r>
      <w:r>
        <w:rPr>
          <w:color w:val="231F20"/>
          <w:spacing w:val="-4"/>
          <w:w w:val="105"/>
        </w:rPr>
        <w:t>thể</w:t>
      </w:r>
      <w:r>
        <w:rPr>
          <w:color w:val="231F20"/>
          <w:spacing w:val="-17"/>
          <w:w w:val="105"/>
        </w:rPr>
        <w:t> </w:t>
      </w:r>
      <w:r>
        <w:rPr>
          <w:color w:val="231F20"/>
          <w:spacing w:val="-4"/>
          <w:w w:val="105"/>
        </w:rPr>
        <w:t>để</w:t>
      </w:r>
      <w:r>
        <w:rPr>
          <w:color w:val="231F20"/>
          <w:spacing w:val="-17"/>
          <w:w w:val="105"/>
        </w:rPr>
        <w:t> </w:t>
      </w:r>
      <w:r>
        <w:rPr>
          <w:color w:val="231F20"/>
          <w:spacing w:val="-4"/>
          <w:w w:val="105"/>
        </w:rPr>
        <w:t>đầu</w:t>
      </w:r>
      <w:r>
        <w:rPr>
          <w:color w:val="231F20"/>
          <w:spacing w:val="-17"/>
          <w:w w:val="105"/>
        </w:rPr>
        <w:t> </w:t>
      </w:r>
      <w:r>
        <w:rPr>
          <w:color w:val="231F20"/>
          <w:spacing w:val="-4"/>
          <w:w w:val="105"/>
        </w:rPr>
        <w:t>thai,</w:t>
      </w:r>
      <w:r>
        <w:rPr>
          <w:color w:val="231F20"/>
          <w:spacing w:val="-17"/>
          <w:w w:val="105"/>
        </w:rPr>
        <w:t> </w:t>
      </w:r>
      <w:r>
        <w:rPr>
          <w:color w:val="231F20"/>
          <w:spacing w:val="-4"/>
          <w:w w:val="105"/>
        </w:rPr>
        <w:t>tìm</w:t>
      </w:r>
      <w:r>
        <w:rPr>
          <w:color w:val="231F20"/>
          <w:spacing w:val="-17"/>
          <w:w w:val="105"/>
        </w:rPr>
        <w:t> </w:t>
      </w:r>
      <w:r>
        <w:rPr>
          <w:color w:val="231F20"/>
          <w:spacing w:val="-4"/>
          <w:w w:val="105"/>
        </w:rPr>
        <w:t>thân</w:t>
      </w:r>
      <w:r>
        <w:rPr>
          <w:color w:val="231F20"/>
          <w:spacing w:val="-17"/>
          <w:w w:val="105"/>
        </w:rPr>
        <w:t> </w:t>
      </w:r>
      <w:r>
        <w:rPr>
          <w:color w:val="231F20"/>
          <w:spacing w:val="-4"/>
          <w:w w:val="105"/>
        </w:rPr>
        <w:t>thể</w:t>
      </w:r>
      <w:r>
        <w:rPr>
          <w:color w:val="231F20"/>
          <w:spacing w:val="-17"/>
          <w:w w:val="105"/>
        </w:rPr>
        <w:t> </w:t>
      </w:r>
      <w:r>
        <w:rPr>
          <w:color w:val="231F20"/>
          <w:spacing w:val="-4"/>
          <w:w w:val="105"/>
        </w:rPr>
        <w:t>trong</w:t>
      </w:r>
      <w:r>
        <w:rPr>
          <w:color w:val="231F20"/>
          <w:spacing w:val="-17"/>
          <w:w w:val="105"/>
        </w:rPr>
        <w:t> </w:t>
      </w:r>
      <w:r>
        <w:rPr>
          <w:color w:val="231F20"/>
          <w:spacing w:val="-4"/>
          <w:w w:val="105"/>
        </w:rPr>
        <w:t>lục</w:t>
      </w:r>
      <w:r>
        <w:rPr>
          <w:color w:val="231F20"/>
          <w:spacing w:val="-17"/>
          <w:w w:val="105"/>
        </w:rPr>
        <w:t> </w:t>
      </w:r>
      <w:r>
        <w:rPr>
          <w:color w:val="231F20"/>
          <w:spacing w:val="-4"/>
          <w:w w:val="105"/>
        </w:rPr>
        <w:t>đạo.</w:t>
      </w:r>
      <w:r>
        <w:rPr>
          <w:color w:val="231F20"/>
          <w:spacing w:val="-17"/>
          <w:w w:val="105"/>
        </w:rPr>
        <w:t> </w:t>
      </w:r>
      <w:r>
        <w:rPr>
          <w:color w:val="231F20"/>
          <w:spacing w:val="-4"/>
          <w:w w:val="105"/>
        </w:rPr>
        <w:t>Ngoài </w:t>
      </w:r>
      <w:r>
        <w:rPr>
          <w:color w:val="231F20"/>
          <w:w w:val="105"/>
        </w:rPr>
        <w:t>Ngã</w:t>
      </w:r>
      <w:r>
        <w:rPr>
          <w:color w:val="231F20"/>
          <w:spacing w:val="-22"/>
          <w:w w:val="105"/>
        </w:rPr>
        <w:t> </w:t>
      </w:r>
      <w:r>
        <w:rPr>
          <w:color w:val="231F20"/>
          <w:w w:val="105"/>
        </w:rPr>
        <w:t>kiến</w:t>
      </w:r>
      <w:r>
        <w:rPr>
          <w:color w:val="231F20"/>
          <w:spacing w:val="-22"/>
          <w:w w:val="105"/>
        </w:rPr>
        <w:t> </w:t>
      </w:r>
      <w:r>
        <w:rPr>
          <w:color w:val="231F20"/>
          <w:w w:val="105"/>
        </w:rPr>
        <w:t>có</w:t>
      </w:r>
      <w:r>
        <w:rPr>
          <w:color w:val="231F20"/>
          <w:spacing w:val="-22"/>
          <w:w w:val="105"/>
        </w:rPr>
        <w:t> </w:t>
      </w:r>
      <w:r>
        <w:rPr>
          <w:color w:val="231F20"/>
          <w:w w:val="105"/>
        </w:rPr>
        <w:t>Ngã</w:t>
      </w:r>
      <w:r>
        <w:rPr>
          <w:color w:val="231F20"/>
          <w:spacing w:val="-22"/>
          <w:w w:val="105"/>
        </w:rPr>
        <w:t> </w:t>
      </w:r>
      <w:r>
        <w:rPr>
          <w:color w:val="231F20"/>
          <w:w w:val="105"/>
        </w:rPr>
        <w:t>ái.</w:t>
      </w:r>
      <w:r>
        <w:rPr>
          <w:color w:val="231F20"/>
          <w:spacing w:val="-22"/>
          <w:w w:val="105"/>
        </w:rPr>
        <w:t> </w:t>
      </w:r>
      <w:r>
        <w:rPr>
          <w:color w:val="231F20"/>
          <w:w w:val="105"/>
        </w:rPr>
        <w:t>Ngã</w:t>
      </w:r>
      <w:r>
        <w:rPr>
          <w:color w:val="231F20"/>
          <w:spacing w:val="-22"/>
          <w:w w:val="105"/>
        </w:rPr>
        <w:t> </w:t>
      </w:r>
      <w:r>
        <w:rPr>
          <w:color w:val="231F20"/>
          <w:w w:val="105"/>
        </w:rPr>
        <w:t>ái</w:t>
      </w:r>
      <w:r>
        <w:rPr>
          <w:color w:val="231F20"/>
          <w:spacing w:val="-22"/>
          <w:w w:val="105"/>
        </w:rPr>
        <w:t> </w:t>
      </w:r>
      <w:r>
        <w:rPr>
          <w:color w:val="231F20"/>
          <w:w w:val="105"/>
        </w:rPr>
        <w:t>là</w:t>
      </w:r>
      <w:r>
        <w:rPr>
          <w:color w:val="231F20"/>
          <w:spacing w:val="-22"/>
          <w:w w:val="105"/>
        </w:rPr>
        <w:t> </w:t>
      </w:r>
      <w:r>
        <w:rPr>
          <w:color w:val="231F20"/>
          <w:w w:val="105"/>
        </w:rPr>
        <w:t>là</w:t>
      </w:r>
      <w:r>
        <w:rPr>
          <w:color w:val="231F20"/>
          <w:spacing w:val="-22"/>
          <w:w w:val="105"/>
        </w:rPr>
        <w:t> </w:t>
      </w:r>
      <w:r>
        <w:rPr>
          <w:color w:val="231F20"/>
          <w:w w:val="105"/>
        </w:rPr>
        <w:t>tham.</w:t>
      </w:r>
      <w:r>
        <w:rPr>
          <w:color w:val="231F20"/>
          <w:spacing w:val="-22"/>
          <w:w w:val="105"/>
        </w:rPr>
        <w:t> </w:t>
      </w:r>
      <w:r>
        <w:rPr>
          <w:color w:val="231F20"/>
          <w:w w:val="105"/>
        </w:rPr>
        <w:t>Ngã</w:t>
      </w:r>
      <w:r>
        <w:rPr>
          <w:color w:val="231F20"/>
          <w:spacing w:val="-22"/>
          <w:w w:val="105"/>
        </w:rPr>
        <w:t> </w:t>
      </w:r>
      <w:r>
        <w:rPr>
          <w:color w:val="231F20"/>
          <w:w w:val="105"/>
        </w:rPr>
        <w:t>mạn</w:t>
      </w:r>
      <w:r>
        <w:rPr>
          <w:color w:val="231F20"/>
          <w:spacing w:val="-22"/>
          <w:w w:val="105"/>
        </w:rPr>
        <w:t> </w:t>
      </w:r>
      <w:r>
        <w:rPr>
          <w:color w:val="231F20"/>
          <w:w w:val="105"/>
        </w:rPr>
        <w:t>là</w:t>
      </w:r>
      <w:r>
        <w:rPr>
          <w:color w:val="231F20"/>
          <w:spacing w:val="-22"/>
          <w:w w:val="105"/>
        </w:rPr>
        <w:t> </w:t>
      </w:r>
      <w:r>
        <w:rPr>
          <w:color w:val="231F20"/>
          <w:w w:val="105"/>
        </w:rPr>
        <w:t>ngạo</w:t>
      </w:r>
      <w:r>
        <w:rPr>
          <w:color w:val="231F20"/>
          <w:spacing w:val="-22"/>
          <w:w w:val="105"/>
        </w:rPr>
        <w:t> </w:t>
      </w:r>
      <w:r>
        <w:rPr>
          <w:color w:val="231F20"/>
          <w:w w:val="105"/>
        </w:rPr>
        <w:t>mạn. Ngã</w:t>
      </w:r>
      <w:r>
        <w:rPr>
          <w:color w:val="231F20"/>
          <w:spacing w:val="-13"/>
          <w:w w:val="105"/>
        </w:rPr>
        <w:t> </w:t>
      </w:r>
      <w:r>
        <w:rPr>
          <w:color w:val="231F20"/>
          <w:w w:val="105"/>
        </w:rPr>
        <w:t>mạn</w:t>
      </w:r>
      <w:r>
        <w:rPr>
          <w:color w:val="231F20"/>
          <w:spacing w:val="-13"/>
          <w:w w:val="105"/>
        </w:rPr>
        <w:t> </w:t>
      </w:r>
      <w:r>
        <w:rPr>
          <w:color w:val="231F20"/>
          <w:w w:val="105"/>
        </w:rPr>
        <w:t>là</w:t>
      </w:r>
      <w:r>
        <w:rPr>
          <w:color w:val="231F20"/>
          <w:spacing w:val="-13"/>
          <w:w w:val="105"/>
        </w:rPr>
        <w:t> </w:t>
      </w:r>
      <w:r>
        <w:rPr>
          <w:color w:val="231F20"/>
          <w:w w:val="105"/>
        </w:rPr>
        <w:t>sân</w:t>
      </w:r>
      <w:r>
        <w:rPr>
          <w:color w:val="231F20"/>
          <w:spacing w:val="-13"/>
          <w:w w:val="105"/>
        </w:rPr>
        <w:t> </w:t>
      </w:r>
      <w:r>
        <w:rPr>
          <w:color w:val="231F20"/>
          <w:w w:val="105"/>
        </w:rPr>
        <w:t>khuể,</w:t>
      </w:r>
      <w:r>
        <w:rPr>
          <w:color w:val="231F20"/>
          <w:spacing w:val="-13"/>
          <w:w w:val="105"/>
        </w:rPr>
        <w:t> </w:t>
      </w:r>
      <w:r>
        <w:rPr>
          <w:color w:val="231F20"/>
          <w:w w:val="105"/>
        </w:rPr>
        <w:t>Ngã</w:t>
      </w:r>
      <w:r>
        <w:rPr>
          <w:color w:val="231F20"/>
          <w:spacing w:val="-13"/>
          <w:w w:val="105"/>
        </w:rPr>
        <w:t> </w:t>
      </w:r>
      <w:r>
        <w:rPr>
          <w:color w:val="231F20"/>
          <w:w w:val="105"/>
        </w:rPr>
        <w:t>si.</w:t>
      </w:r>
      <w:r>
        <w:rPr>
          <w:color w:val="231F20"/>
          <w:spacing w:val="-13"/>
          <w:w w:val="105"/>
        </w:rPr>
        <w:t> </w:t>
      </w:r>
      <w:r>
        <w:rPr>
          <w:color w:val="231F20"/>
          <w:w w:val="105"/>
        </w:rPr>
        <w:t>Tham,</w:t>
      </w:r>
      <w:r>
        <w:rPr>
          <w:color w:val="231F20"/>
          <w:spacing w:val="-13"/>
          <w:w w:val="105"/>
        </w:rPr>
        <w:t> </w:t>
      </w:r>
      <w:r>
        <w:rPr>
          <w:color w:val="231F20"/>
          <w:w w:val="105"/>
        </w:rPr>
        <w:t>sân,</w:t>
      </w:r>
      <w:r>
        <w:rPr>
          <w:color w:val="231F20"/>
          <w:spacing w:val="-13"/>
          <w:w w:val="105"/>
        </w:rPr>
        <w:t> </w:t>
      </w:r>
      <w:r>
        <w:rPr>
          <w:color w:val="231F20"/>
          <w:w w:val="105"/>
        </w:rPr>
        <w:t>si</w:t>
      </w:r>
      <w:r>
        <w:rPr>
          <w:color w:val="231F20"/>
          <w:spacing w:val="-13"/>
          <w:w w:val="105"/>
        </w:rPr>
        <w:t> </w:t>
      </w:r>
      <w:r>
        <w:rPr>
          <w:color w:val="231F20"/>
          <w:w w:val="105"/>
        </w:rPr>
        <w:t>là</w:t>
      </w:r>
      <w:r>
        <w:rPr>
          <w:color w:val="231F20"/>
          <w:spacing w:val="-13"/>
          <w:w w:val="105"/>
        </w:rPr>
        <w:t> </w:t>
      </w:r>
      <w:r>
        <w:rPr>
          <w:color w:val="231F20"/>
          <w:w w:val="105"/>
        </w:rPr>
        <w:t>tam</w:t>
      </w:r>
      <w:r>
        <w:rPr>
          <w:color w:val="231F20"/>
          <w:spacing w:val="-13"/>
          <w:w w:val="105"/>
        </w:rPr>
        <w:t> </w:t>
      </w:r>
      <w:r>
        <w:rPr>
          <w:color w:val="231F20"/>
          <w:w w:val="105"/>
        </w:rPr>
        <w:t>độc</w:t>
      </w:r>
      <w:r>
        <w:rPr>
          <w:color w:val="231F20"/>
          <w:spacing w:val="-13"/>
          <w:w w:val="105"/>
        </w:rPr>
        <w:t> </w:t>
      </w:r>
      <w:r>
        <w:rPr>
          <w:color w:val="231F20"/>
          <w:w w:val="105"/>
        </w:rPr>
        <w:t>phiền não.</w:t>
      </w:r>
      <w:r>
        <w:rPr>
          <w:color w:val="231F20"/>
          <w:spacing w:val="-22"/>
          <w:w w:val="105"/>
        </w:rPr>
        <w:t> </w:t>
      </w:r>
      <w:r>
        <w:rPr>
          <w:color w:val="231F20"/>
          <w:w w:val="105"/>
        </w:rPr>
        <w:t>Khi</w:t>
      </w:r>
      <w:r>
        <w:rPr>
          <w:color w:val="231F20"/>
          <w:spacing w:val="-22"/>
          <w:w w:val="105"/>
        </w:rPr>
        <w:t> </w:t>
      </w:r>
      <w:r>
        <w:rPr>
          <w:color w:val="231F20"/>
          <w:w w:val="105"/>
        </w:rPr>
        <w:t>nào</w:t>
      </w:r>
      <w:r>
        <w:rPr>
          <w:color w:val="231F20"/>
          <w:spacing w:val="-22"/>
          <w:w w:val="105"/>
        </w:rPr>
        <w:t> </w:t>
      </w:r>
      <w:r>
        <w:rPr>
          <w:color w:val="231F20"/>
          <w:w w:val="105"/>
        </w:rPr>
        <w:t>sẽ</w:t>
      </w:r>
      <w:r>
        <w:rPr>
          <w:color w:val="231F20"/>
          <w:spacing w:val="-22"/>
          <w:w w:val="105"/>
        </w:rPr>
        <w:t> </w:t>
      </w:r>
      <w:r>
        <w:rPr>
          <w:color w:val="231F20"/>
          <w:w w:val="105"/>
        </w:rPr>
        <w:t>có?</w:t>
      </w:r>
      <w:r>
        <w:rPr>
          <w:color w:val="231F20"/>
          <w:spacing w:val="-22"/>
          <w:w w:val="105"/>
        </w:rPr>
        <w:t> </w:t>
      </w:r>
      <w:r>
        <w:rPr>
          <w:color w:val="231F20"/>
          <w:w w:val="105"/>
        </w:rPr>
        <w:t>Một</w:t>
      </w:r>
      <w:r>
        <w:rPr>
          <w:color w:val="231F20"/>
          <w:spacing w:val="-22"/>
          <w:w w:val="105"/>
        </w:rPr>
        <w:t> </w:t>
      </w:r>
      <w:r>
        <w:rPr>
          <w:color w:val="231F20"/>
          <w:w w:val="105"/>
        </w:rPr>
        <w:t>niệm</w:t>
      </w:r>
      <w:r>
        <w:rPr>
          <w:color w:val="231F20"/>
          <w:spacing w:val="-22"/>
          <w:w w:val="105"/>
        </w:rPr>
        <w:t> </w:t>
      </w:r>
      <w:r>
        <w:rPr>
          <w:color w:val="231F20"/>
          <w:w w:val="105"/>
        </w:rPr>
        <w:t>bất</w:t>
      </w:r>
      <w:r>
        <w:rPr>
          <w:color w:val="231F20"/>
          <w:spacing w:val="-22"/>
          <w:w w:val="105"/>
        </w:rPr>
        <w:t> </w:t>
      </w:r>
      <w:r>
        <w:rPr>
          <w:color w:val="231F20"/>
          <w:w w:val="105"/>
        </w:rPr>
        <w:t>giác</w:t>
      </w:r>
      <w:r>
        <w:rPr>
          <w:color w:val="231F20"/>
          <w:spacing w:val="-22"/>
          <w:w w:val="105"/>
        </w:rPr>
        <w:t> </w:t>
      </w:r>
      <w:r>
        <w:rPr>
          <w:color w:val="231F20"/>
          <w:w w:val="105"/>
        </w:rPr>
        <w:t>bèn</w:t>
      </w:r>
      <w:r>
        <w:rPr>
          <w:color w:val="231F20"/>
          <w:spacing w:val="-22"/>
          <w:w w:val="105"/>
        </w:rPr>
        <w:t> </w:t>
      </w:r>
      <w:r>
        <w:rPr>
          <w:color w:val="231F20"/>
          <w:w w:val="105"/>
        </w:rPr>
        <w:t>có.</w:t>
      </w:r>
      <w:r>
        <w:rPr>
          <w:color w:val="231F20"/>
          <w:spacing w:val="-22"/>
          <w:w w:val="105"/>
        </w:rPr>
        <w:t> </w:t>
      </w:r>
      <w:r>
        <w:rPr>
          <w:color w:val="231F20"/>
          <w:w w:val="105"/>
        </w:rPr>
        <w:t>Tuy</w:t>
      </w:r>
      <w:r>
        <w:rPr>
          <w:color w:val="231F20"/>
          <w:spacing w:val="-22"/>
          <w:w w:val="105"/>
        </w:rPr>
        <w:t> </w:t>
      </w:r>
      <w:r>
        <w:rPr>
          <w:color w:val="231F20"/>
          <w:w w:val="105"/>
        </w:rPr>
        <w:t>có,</w:t>
      </w:r>
      <w:r>
        <w:rPr>
          <w:color w:val="231F20"/>
          <w:spacing w:val="-22"/>
          <w:w w:val="105"/>
        </w:rPr>
        <w:t> </w:t>
      </w:r>
      <w:r>
        <w:rPr>
          <w:color w:val="231F20"/>
          <w:w w:val="105"/>
        </w:rPr>
        <w:t>chẳng nghiêm</w:t>
      </w:r>
      <w:r>
        <w:rPr>
          <w:color w:val="231F20"/>
          <w:spacing w:val="-17"/>
          <w:w w:val="105"/>
        </w:rPr>
        <w:t> </w:t>
      </w:r>
      <w:r>
        <w:rPr>
          <w:color w:val="231F20"/>
          <w:w w:val="105"/>
        </w:rPr>
        <w:t>trọng</w:t>
      </w:r>
      <w:r>
        <w:rPr>
          <w:color w:val="231F20"/>
          <w:spacing w:val="-17"/>
          <w:w w:val="105"/>
        </w:rPr>
        <w:t> </w:t>
      </w:r>
      <w:r>
        <w:rPr>
          <w:color w:val="231F20"/>
          <w:w w:val="105"/>
        </w:rPr>
        <w:t>như</w:t>
      </w:r>
      <w:r>
        <w:rPr>
          <w:color w:val="231F20"/>
          <w:spacing w:val="-18"/>
          <w:w w:val="105"/>
        </w:rPr>
        <w:t> </w:t>
      </w:r>
      <w:r>
        <w:rPr>
          <w:color w:val="231F20"/>
          <w:w w:val="105"/>
        </w:rPr>
        <w:t>hiện</w:t>
      </w:r>
      <w:r>
        <w:rPr>
          <w:color w:val="231F20"/>
          <w:spacing w:val="-17"/>
          <w:w w:val="105"/>
        </w:rPr>
        <w:t> </w:t>
      </w:r>
      <w:r>
        <w:rPr>
          <w:color w:val="231F20"/>
          <w:w w:val="105"/>
        </w:rPr>
        <w:t>thời.</w:t>
      </w:r>
      <w:r>
        <w:rPr>
          <w:color w:val="231F20"/>
          <w:spacing w:val="-18"/>
          <w:w w:val="105"/>
        </w:rPr>
        <w:t> </w:t>
      </w:r>
      <w:r>
        <w:rPr>
          <w:color w:val="231F20"/>
          <w:w w:val="105"/>
        </w:rPr>
        <w:t>Hiện</w:t>
      </w:r>
      <w:r>
        <w:rPr>
          <w:color w:val="231F20"/>
          <w:spacing w:val="-17"/>
          <w:w w:val="105"/>
        </w:rPr>
        <w:t> </w:t>
      </w:r>
      <w:r>
        <w:rPr>
          <w:color w:val="231F20"/>
          <w:w w:val="105"/>
        </w:rPr>
        <w:t>nay,</w:t>
      </w:r>
      <w:r>
        <w:rPr>
          <w:color w:val="231F20"/>
          <w:spacing w:val="-18"/>
          <w:w w:val="105"/>
        </w:rPr>
        <w:t> </w:t>
      </w:r>
      <w:r>
        <w:rPr>
          <w:color w:val="231F20"/>
          <w:w w:val="105"/>
        </w:rPr>
        <w:t>chúng</w:t>
      </w:r>
      <w:r>
        <w:rPr>
          <w:color w:val="231F20"/>
          <w:spacing w:val="-17"/>
          <w:w w:val="105"/>
        </w:rPr>
        <w:t> </w:t>
      </w:r>
      <w:r>
        <w:rPr>
          <w:color w:val="231F20"/>
          <w:w w:val="105"/>
        </w:rPr>
        <w:t>ta</w:t>
      </w:r>
      <w:r>
        <w:rPr>
          <w:color w:val="231F20"/>
          <w:spacing w:val="-18"/>
          <w:w w:val="105"/>
        </w:rPr>
        <w:t> </w:t>
      </w:r>
      <w:r>
        <w:rPr>
          <w:color w:val="231F20"/>
          <w:w w:val="105"/>
        </w:rPr>
        <w:t>tham,</w:t>
      </w:r>
      <w:r>
        <w:rPr>
          <w:color w:val="231F20"/>
          <w:spacing w:val="-18"/>
          <w:w w:val="105"/>
        </w:rPr>
        <w:t> </w:t>
      </w:r>
      <w:r>
        <w:rPr>
          <w:color w:val="231F20"/>
          <w:w w:val="105"/>
        </w:rPr>
        <w:t>sân,</w:t>
      </w:r>
      <w:r>
        <w:rPr>
          <w:color w:val="231F20"/>
          <w:spacing w:val="-17"/>
          <w:w w:val="105"/>
        </w:rPr>
        <w:t> </w:t>
      </w:r>
      <w:r>
        <w:rPr>
          <w:color w:val="231F20"/>
          <w:w w:val="105"/>
        </w:rPr>
        <w:t>si quá</w:t>
      </w:r>
      <w:r>
        <w:rPr>
          <w:color w:val="231F20"/>
          <w:spacing w:val="-1"/>
          <w:w w:val="105"/>
        </w:rPr>
        <w:t> </w:t>
      </w:r>
      <w:r>
        <w:rPr>
          <w:color w:val="231F20"/>
          <w:w w:val="105"/>
        </w:rPr>
        <w:t>nghiêm</w:t>
      </w:r>
      <w:r>
        <w:rPr>
          <w:color w:val="231F20"/>
          <w:spacing w:val="-1"/>
          <w:w w:val="105"/>
        </w:rPr>
        <w:t> </w:t>
      </w:r>
      <w:r>
        <w:rPr>
          <w:color w:val="231F20"/>
          <w:w w:val="105"/>
        </w:rPr>
        <w:t>trọng,</w:t>
      </w:r>
      <w:r>
        <w:rPr>
          <w:color w:val="231F20"/>
          <w:spacing w:val="-1"/>
          <w:w w:val="105"/>
        </w:rPr>
        <w:t> </w:t>
      </w:r>
      <w:r>
        <w:rPr>
          <w:color w:val="231F20"/>
          <w:w w:val="105"/>
        </w:rPr>
        <w:t>chiêu</w:t>
      </w:r>
      <w:r>
        <w:rPr>
          <w:color w:val="231F20"/>
          <w:spacing w:val="-1"/>
          <w:w w:val="105"/>
        </w:rPr>
        <w:t> </w:t>
      </w:r>
      <w:r>
        <w:rPr>
          <w:color w:val="231F20"/>
          <w:w w:val="105"/>
        </w:rPr>
        <w:t>cảm</w:t>
      </w:r>
      <w:r>
        <w:rPr>
          <w:color w:val="231F20"/>
          <w:spacing w:val="-2"/>
          <w:w w:val="105"/>
        </w:rPr>
        <w:t> </w:t>
      </w:r>
      <w:r>
        <w:rPr>
          <w:color w:val="231F20"/>
          <w:w w:val="105"/>
        </w:rPr>
        <w:t>khá</w:t>
      </w:r>
      <w:r>
        <w:rPr>
          <w:color w:val="231F20"/>
          <w:spacing w:val="-2"/>
          <w:w w:val="105"/>
        </w:rPr>
        <w:t> </w:t>
      </w:r>
      <w:r>
        <w:rPr>
          <w:color w:val="231F20"/>
          <w:w w:val="105"/>
        </w:rPr>
        <w:t>nhiều</w:t>
      </w:r>
      <w:r>
        <w:rPr>
          <w:color w:val="231F20"/>
          <w:spacing w:val="-2"/>
          <w:w w:val="105"/>
        </w:rPr>
        <w:t> </w:t>
      </w:r>
      <w:r>
        <w:rPr>
          <w:color w:val="231F20"/>
          <w:w w:val="105"/>
        </w:rPr>
        <w:t>tai</w:t>
      </w:r>
      <w:r>
        <w:rPr>
          <w:color w:val="231F20"/>
          <w:spacing w:val="-2"/>
          <w:w w:val="105"/>
        </w:rPr>
        <w:t> </w:t>
      </w:r>
      <w:r>
        <w:rPr>
          <w:color w:val="231F20"/>
          <w:w w:val="105"/>
        </w:rPr>
        <w:t>nạn</w:t>
      </w:r>
      <w:r>
        <w:rPr>
          <w:color w:val="231F20"/>
          <w:spacing w:val="-2"/>
          <w:w w:val="105"/>
        </w:rPr>
        <w:t> </w:t>
      </w:r>
      <w:r>
        <w:rPr>
          <w:color w:val="231F20"/>
          <w:w w:val="105"/>
        </w:rPr>
        <w:t>xuất</w:t>
      </w:r>
      <w:r>
        <w:rPr>
          <w:color w:val="231F20"/>
          <w:spacing w:val="-2"/>
          <w:w w:val="105"/>
        </w:rPr>
        <w:t> </w:t>
      </w:r>
      <w:r>
        <w:rPr>
          <w:color w:val="231F20"/>
          <w:w w:val="105"/>
        </w:rPr>
        <w:t>hiện.</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firstLine="453"/>
        <w:jc w:val="both"/>
      </w:pPr>
      <w:r>
        <w:rPr>
          <w:color w:val="231F20"/>
        </w:rPr>
        <w:t>Do</w:t>
      </w:r>
      <w:r>
        <w:rPr>
          <w:color w:val="231F20"/>
          <w:spacing w:val="-5"/>
        </w:rPr>
        <w:t> </w:t>
      </w:r>
      <w:r>
        <w:rPr>
          <w:color w:val="231F20"/>
        </w:rPr>
        <w:t>vì</w:t>
      </w:r>
      <w:r>
        <w:rPr>
          <w:color w:val="231F20"/>
          <w:spacing w:val="-7"/>
        </w:rPr>
        <w:t> </w:t>
      </w:r>
      <w:r>
        <w:rPr>
          <w:color w:val="231F20"/>
        </w:rPr>
        <w:t>chẳng</w:t>
      </w:r>
      <w:r>
        <w:rPr>
          <w:color w:val="231F20"/>
          <w:spacing w:val="-7"/>
        </w:rPr>
        <w:t> </w:t>
      </w:r>
      <w:r>
        <w:rPr>
          <w:color w:val="231F20"/>
        </w:rPr>
        <w:t>chuyển</w:t>
      </w:r>
      <w:r>
        <w:rPr>
          <w:color w:val="231F20"/>
          <w:spacing w:val="-5"/>
        </w:rPr>
        <w:t> </w:t>
      </w:r>
      <w:r>
        <w:rPr>
          <w:color w:val="231F20"/>
        </w:rPr>
        <w:t>thức</w:t>
      </w:r>
      <w:r>
        <w:rPr>
          <w:color w:val="231F20"/>
          <w:spacing w:val="-7"/>
        </w:rPr>
        <w:t> </w:t>
      </w:r>
      <w:r>
        <w:rPr>
          <w:color w:val="231F20"/>
        </w:rPr>
        <w:t>thành</w:t>
      </w:r>
      <w:r>
        <w:rPr>
          <w:color w:val="231F20"/>
          <w:spacing w:val="-7"/>
        </w:rPr>
        <w:t> </w:t>
      </w:r>
      <w:r>
        <w:rPr>
          <w:color w:val="231F20"/>
        </w:rPr>
        <w:t>trí,</w:t>
      </w:r>
      <w:r>
        <w:rPr>
          <w:color w:val="231F20"/>
          <w:spacing w:val="-5"/>
        </w:rPr>
        <w:t> </w:t>
      </w:r>
      <w:r>
        <w:rPr>
          <w:color w:val="231F20"/>
        </w:rPr>
        <w:t>vẫn</w:t>
      </w:r>
      <w:r>
        <w:rPr>
          <w:color w:val="231F20"/>
          <w:spacing w:val="-7"/>
        </w:rPr>
        <w:t> </w:t>
      </w:r>
      <w:r>
        <w:rPr>
          <w:color w:val="231F20"/>
        </w:rPr>
        <w:t>dùng</w:t>
      </w:r>
      <w:r>
        <w:rPr>
          <w:color w:val="231F20"/>
          <w:spacing w:val="-5"/>
        </w:rPr>
        <w:t> </w:t>
      </w:r>
      <w:r>
        <w:rPr>
          <w:color w:val="231F20"/>
        </w:rPr>
        <w:t>8</w:t>
      </w:r>
      <w:r>
        <w:rPr>
          <w:color w:val="231F20"/>
          <w:spacing w:val="-6"/>
        </w:rPr>
        <w:t> </w:t>
      </w:r>
      <w:r>
        <w:rPr>
          <w:color w:val="231F20"/>
        </w:rPr>
        <w:t>thức.</w:t>
      </w:r>
      <w:r>
        <w:rPr>
          <w:color w:val="231F20"/>
          <w:spacing w:val="-7"/>
        </w:rPr>
        <w:t> </w:t>
      </w:r>
      <w:r>
        <w:rPr>
          <w:color w:val="231F20"/>
        </w:rPr>
        <w:t>Chúng </w:t>
      </w:r>
      <w:r>
        <w:rPr>
          <w:color w:val="231F20"/>
          <w:spacing w:val="-2"/>
          <w:w w:val="105"/>
        </w:rPr>
        <w:t>ta</w:t>
      </w:r>
      <w:r>
        <w:rPr>
          <w:color w:val="231F20"/>
          <w:spacing w:val="-18"/>
          <w:w w:val="105"/>
        </w:rPr>
        <w:t> </w:t>
      </w:r>
      <w:r>
        <w:rPr>
          <w:color w:val="231F20"/>
          <w:spacing w:val="-2"/>
          <w:w w:val="105"/>
        </w:rPr>
        <w:t>biết</w:t>
      </w:r>
      <w:r>
        <w:rPr>
          <w:color w:val="231F20"/>
          <w:spacing w:val="-18"/>
          <w:w w:val="105"/>
        </w:rPr>
        <w:t> </w:t>
      </w:r>
      <w:r>
        <w:rPr>
          <w:color w:val="231F20"/>
          <w:spacing w:val="-2"/>
          <w:w w:val="105"/>
        </w:rPr>
        <w:t>Phật,</w:t>
      </w:r>
      <w:r>
        <w:rPr>
          <w:color w:val="231F20"/>
          <w:spacing w:val="-18"/>
          <w:w w:val="105"/>
        </w:rPr>
        <w:t> </w:t>
      </w:r>
      <w:r>
        <w:rPr>
          <w:color w:val="231F20"/>
          <w:spacing w:val="-2"/>
          <w:w w:val="105"/>
        </w:rPr>
        <w:t>Bồ</w:t>
      </w:r>
      <w:r>
        <w:rPr>
          <w:color w:val="231F20"/>
          <w:spacing w:val="-18"/>
          <w:w w:val="105"/>
        </w:rPr>
        <w:t> </w:t>
      </w:r>
      <w:r>
        <w:rPr>
          <w:color w:val="231F20"/>
          <w:spacing w:val="-2"/>
          <w:w w:val="105"/>
        </w:rPr>
        <w:t>tát</w:t>
      </w:r>
      <w:r>
        <w:rPr>
          <w:color w:val="231F20"/>
          <w:spacing w:val="-18"/>
          <w:w w:val="105"/>
        </w:rPr>
        <w:t> </w:t>
      </w:r>
      <w:r>
        <w:rPr>
          <w:color w:val="231F20"/>
          <w:spacing w:val="-2"/>
          <w:w w:val="105"/>
        </w:rPr>
        <w:t>trong</w:t>
      </w:r>
      <w:r>
        <w:rPr>
          <w:color w:val="231F20"/>
          <w:spacing w:val="-17"/>
          <w:w w:val="105"/>
        </w:rPr>
        <w:t> </w:t>
      </w:r>
      <w:r>
        <w:rPr>
          <w:color w:val="231F20"/>
          <w:spacing w:val="-2"/>
          <w:w w:val="105"/>
        </w:rPr>
        <w:t>Tứ</w:t>
      </w:r>
      <w:r>
        <w:rPr>
          <w:color w:val="231F20"/>
          <w:spacing w:val="-17"/>
          <w:w w:val="105"/>
        </w:rPr>
        <w:t> </w:t>
      </w:r>
      <w:r>
        <w:rPr>
          <w:color w:val="231F20"/>
          <w:spacing w:val="-2"/>
          <w:w w:val="105"/>
        </w:rPr>
        <w:t>thánh</w:t>
      </w:r>
      <w:r>
        <w:rPr>
          <w:color w:val="231F20"/>
          <w:spacing w:val="-18"/>
          <w:w w:val="105"/>
        </w:rPr>
        <w:t> </w:t>
      </w:r>
      <w:r>
        <w:rPr>
          <w:color w:val="231F20"/>
          <w:spacing w:val="-2"/>
          <w:w w:val="105"/>
        </w:rPr>
        <w:t>pháp</w:t>
      </w:r>
      <w:r>
        <w:rPr>
          <w:color w:val="231F20"/>
          <w:spacing w:val="-18"/>
          <w:w w:val="105"/>
        </w:rPr>
        <w:t> </w:t>
      </w:r>
      <w:r>
        <w:rPr>
          <w:color w:val="231F20"/>
          <w:spacing w:val="-2"/>
          <w:w w:val="105"/>
        </w:rPr>
        <w:t>giới</w:t>
      </w:r>
      <w:r>
        <w:rPr>
          <w:color w:val="231F20"/>
          <w:spacing w:val="-18"/>
          <w:w w:val="105"/>
        </w:rPr>
        <w:t> </w:t>
      </w:r>
      <w:r>
        <w:rPr>
          <w:color w:val="231F20"/>
          <w:spacing w:val="-2"/>
          <w:w w:val="105"/>
        </w:rPr>
        <w:t>vẫn</w:t>
      </w:r>
      <w:r>
        <w:rPr>
          <w:color w:val="231F20"/>
          <w:spacing w:val="-18"/>
          <w:w w:val="105"/>
        </w:rPr>
        <w:t> </w:t>
      </w:r>
      <w:r>
        <w:rPr>
          <w:color w:val="231F20"/>
          <w:spacing w:val="-2"/>
          <w:w w:val="105"/>
        </w:rPr>
        <w:t>dùng</w:t>
      </w:r>
      <w:r>
        <w:rPr>
          <w:color w:val="231F20"/>
          <w:spacing w:val="-17"/>
          <w:w w:val="105"/>
        </w:rPr>
        <w:t> </w:t>
      </w:r>
      <w:r>
        <w:rPr>
          <w:color w:val="231F20"/>
          <w:spacing w:val="-2"/>
          <w:w w:val="105"/>
        </w:rPr>
        <w:t>8</w:t>
      </w:r>
      <w:r>
        <w:rPr>
          <w:color w:val="231F20"/>
          <w:spacing w:val="-17"/>
          <w:w w:val="105"/>
        </w:rPr>
        <w:t> </w:t>
      </w:r>
      <w:r>
        <w:rPr>
          <w:color w:val="231F20"/>
          <w:spacing w:val="-2"/>
          <w:w w:val="105"/>
        </w:rPr>
        <w:t>thức. </w:t>
      </w:r>
      <w:r>
        <w:rPr>
          <w:color w:val="231F20"/>
          <w:w w:val="105"/>
        </w:rPr>
        <w:t>Đã</w:t>
      </w:r>
      <w:r>
        <w:rPr>
          <w:color w:val="231F20"/>
          <w:spacing w:val="-23"/>
          <w:w w:val="105"/>
        </w:rPr>
        <w:t> </w:t>
      </w:r>
      <w:r>
        <w:rPr>
          <w:color w:val="231F20"/>
          <w:w w:val="105"/>
        </w:rPr>
        <w:t>dùng</w:t>
      </w:r>
      <w:r>
        <w:rPr>
          <w:color w:val="231F20"/>
          <w:spacing w:val="-22"/>
          <w:w w:val="105"/>
        </w:rPr>
        <w:t> </w:t>
      </w:r>
      <w:r>
        <w:rPr>
          <w:color w:val="231F20"/>
          <w:w w:val="105"/>
        </w:rPr>
        <w:t>8</w:t>
      </w:r>
      <w:r>
        <w:rPr>
          <w:color w:val="231F20"/>
          <w:spacing w:val="-22"/>
          <w:w w:val="105"/>
        </w:rPr>
        <w:t> </w:t>
      </w:r>
      <w:r>
        <w:rPr>
          <w:color w:val="231F20"/>
          <w:w w:val="105"/>
        </w:rPr>
        <w:t>thức,</w:t>
      </w:r>
      <w:r>
        <w:rPr>
          <w:color w:val="231F20"/>
          <w:spacing w:val="-23"/>
          <w:w w:val="105"/>
        </w:rPr>
        <w:t> </w:t>
      </w:r>
      <w:r>
        <w:rPr>
          <w:color w:val="231F20"/>
          <w:w w:val="105"/>
        </w:rPr>
        <w:t>thì</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3"/>
          <w:w w:val="105"/>
        </w:rPr>
        <w:t> </w:t>
      </w:r>
      <w:r>
        <w:rPr>
          <w:color w:val="231F20"/>
          <w:w w:val="105"/>
        </w:rPr>
        <w:t>biết</w:t>
      </w:r>
      <w:r>
        <w:rPr>
          <w:color w:val="231F20"/>
          <w:spacing w:val="-22"/>
          <w:w w:val="105"/>
        </w:rPr>
        <w:t> </w:t>
      </w:r>
      <w:r>
        <w:rPr>
          <w:color w:val="231F20"/>
          <w:w w:val="105"/>
        </w:rPr>
        <w:t>Ngã</w:t>
      </w:r>
      <w:r>
        <w:rPr>
          <w:color w:val="231F20"/>
          <w:spacing w:val="-22"/>
          <w:w w:val="105"/>
        </w:rPr>
        <w:t> </w:t>
      </w:r>
      <w:r>
        <w:rPr>
          <w:color w:val="231F20"/>
          <w:w w:val="105"/>
        </w:rPr>
        <w:t>kiến,</w:t>
      </w:r>
      <w:r>
        <w:rPr>
          <w:color w:val="231F20"/>
          <w:spacing w:val="-23"/>
          <w:w w:val="105"/>
        </w:rPr>
        <w:t> </w:t>
      </w:r>
      <w:r>
        <w:rPr>
          <w:color w:val="231F20"/>
          <w:w w:val="105"/>
        </w:rPr>
        <w:t>Ngã</w:t>
      </w:r>
      <w:r>
        <w:rPr>
          <w:color w:val="231F20"/>
          <w:spacing w:val="-22"/>
          <w:w w:val="105"/>
        </w:rPr>
        <w:t> </w:t>
      </w:r>
      <w:r>
        <w:rPr>
          <w:color w:val="231F20"/>
          <w:w w:val="105"/>
        </w:rPr>
        <w:t>ái,</w:t>
      </w:r>
      <w:r>
        <w:rPr>
          <w:color w:val="231F20"/>
          <w:spacing w:val="-22"/>
          <w:w w:val="105"/>
        </w:rPr>
        <w:t> </w:t>
      </w:r>
      <w:r>
        <w:rPr>
          <w:color w:val="231F20"/>
          <w:w w:val="105"/>
        </w:rPr>
        <w:t>Ngã</w:t>
      </w:r>
      <w:r>
        <w:rPr>
          <w:color w:val="231F20"/>
          <w:spacing w:val="-23"/>
          <w:w w:val="105"/>
        </w:rPr>
        <w:t> </w:t>
      </w:r>
      <w:r>
        <w:rPr>
          <w:color w:val="231F20"/>
          <w:w w:val="105"/>
        </w:rPr>
        <w:t>mạn, Ngã</w:t>
      </w:r>
      <w:r>
        <w:rPr>
          <w:color w:val="231F20"/>
          <w:spacing w:val="-3"/>
          <w:w w:val="105"/>
        </w:rPr>
        <w:t> </w:t>
      </w:r>
      <w:r>
        <w:rPr>
          <w:color w:val="231F20"/>
          <w:w w:val="105"/>
        </w:rPr>
        <w:t>si</w:t>
      </w:r>
      <w:r>
        <w:rPr>
          <w:color w:val="231F20"/>
          <w:spacing w:val="-3"/>
          <w:w w:val="105"/>
        </w:rPr>
        <w:t> </w:t>
      </w:r>
      <w:r>
        <w:rPr>
          <w:color w:val="231F20"/>
          <w:w w:val="105"/>
        </w:rPr>
        <w:t>đương</w:t>
      </w:r>
      <w:r>
        <w:rPr>
          <w:color w:val="231F20"/>
          <w:spacing w:val="-3"/>
          <w:w w:val="105"/>
        </w:rPr>
        <w:t> </w:t>
      </w:r>
      <w:r>
        <w:rPr>
          <w:color w:val="231F20"/>
          <w:w w:val="105"/>
        </w:rPr>
        <w:t>nhiên</w:t>
      </w:r>
      <w:r>
        <w:rPr>
          <w:color w:val="231F20"/>
          <w:spacing w:val="-3"/>
          <w:w w:val="105"/>
        </w:rPr>
        <w:t> </w:t>
      </w:r>
      <w:r>
        <w:rPr>
          <w:color w:val="231F20"/>
          <w:w w:val="105"/>
        </w:rPr>
        <w:t>vẫn</w:t>
      </w:r>
      <w:r>
        <w:rPr>
          <w:color w:val="231F20"/>
          <w:spacing w:val="-3"/>
          <w:w w:val="105"/>
        </w:rPr>
        <w:t> </w:t>
      </w:r>
      <w:r>
        <w:rPr>
          <w:color w:val="231F20"/>
          <w:w w:val="105"/>
        </w:rPr>
        <w:t>còn,</w:t>
      </w:r>
      <w:r>
        <w:rPr>
          <w:color w:val="231F20"/>
          <w:spacing w:val="-3"/>
          <w:w w:val="105"/>
        </w:rPr>
        <w:t> </w:t>
      </w:r>
      <w:r>
        <w:rPr>
          <w:color w:val="231F20"/>
          <w:w w:val="105"/>
        </w:rPr>
        <w:t>nhưng</w:t>
      </w:r>
      <w:r>
        <w:rPr>
          <w:color w:val="231F20"/>
          <w:spacing w:val="-3"/>
          <w:w w:val="105"/>
        </w:rPr>
        <w:t> </w:t>
      </w:r>
      <w:r>
        <w:rPr>
          <w:color w:val="231F20"/>
          <w:w w:val="105"/>
        </w:rPr>
        <w:t>rất</w:t>
      </w:r>
      <w:r>
        <w:rPr>
          <w:color w:val="231F20"/>
          <w:spacing w:val="-3"/>
          <w:w w:val="105"/>
        </w:rPr>
        <w:t> </w:t>
      </w:r>
      <w:r>
        <w:rPr>
          <w:color w:val="231F20"/>
          <w:w w:val="105"/>
        </w:rPr>
        <w:t>nhẹ</w:t>
      </w:r>
      <w:r>
        <w:rPr>
          <w:color w:val="231F20"/>
          <w:spacing w:val="-3"/>
          <w:w w:val="105"/>
        </w:rPr>
        <w:t> </w:t>
      </w:r>
      <w:r>
        <w:rPr>
          <w:color w:val="231F20"/>
          <w:w w:val="105"/>
        </w:rPr>
        <w:t>nhàng,</w:t>
      </w:r>
      <w:r>
        <w:rPr>
          <w:color w:val="231F20"/>
          <w:spacing w:val="-3"/>
          <w:w w:val="105"/>
        </w:rPr>
        <w:t> </w:t>
      </w:r>
      <w:r>
        <w:rPr>
          <w:color w:val="231F20"/>
          <w:w w:val="105"/>
        </w:rPr>
        <w:t>rất</w:t>
      </w:r>
      <w:r>
        <w:rPr>
          <w:color w:val="231F20"/>
          <w:spacing w:val="-3"/>
          <w:w w:val="105"/>
        </w:rPr>
        <w:t> </w:t>
      </w:r>
      <w:r>
        <w:rPr>
          <w:color w:val="231F20"/>
          <w:w w:val="105"/>
        </w:rPr>
        <w:t>vi</w:t>
      </w:r>
      <w:r>
        <w:rPr>
          <w:color w:val="231F20"/>
          <w:spacing w:val="-3"/>
          <w:w w:val="105"/>
        </w:rPr>
        <w:t> </w:t>
      </w:r>
      <w:r>
        <w:rPr>
          <w:color w:val="231F20"/>
          <w:w w:val="105"/>
        </w:rPr>
        <w:t>tế. Trong</w:t>
      </w:r>
      <w:r>
        <w:rPr>
          <w:color w:val="231F20"/>
          <w:spacing w:val="-7"/>
          <w:w w:val="105"/>
        </w:rPr>
        <w:t> </w:t>
      </w:r>
      <w:r>
        <w:rPr>
          <w:color w:val="231F20"/>
          <w:w w:val="105"/>
        </w:rPr>
        <w:t>Tứ</w:t>
      </w:r>
      <w:r>
        <w:rPr>
          <w:color w:val="231F20"/>
          <w:spacing w:val="-7"/>
          <w:w w:val="105"/>
        </w:rPr>
        <w:t> </w:t>
      </w:r>
      <w:r>
        <w:rPr>
          <w:color w:val="231F20"/>
          <w:w w:val="105"/>
        </w:rPr>
        <w:t>thánh</w:t>
      </w:r>
      <w:r>
        <w:rPr>
          <w:color w:val="231F20"/>
          <w:spacing w:val="-8"/>
          <w:w w:val="105"/>
        </w:rPr>
        <w:t> </w:t>
      </w:r>
      <w:r>
        <w:rPr>
          <w:color w:val="231F20"/>
          <w:w w:val="105"/>
        </w:rPr>
        <w:t>pháp</w:t>
      </w:r>
      <w:r>
        <w:rPr>
          <w:color w:val="231F20"/>
          <w:spacing w:val="-8"/>
          <w:w w:val="105"/>
        </w:rPr>
        <w:t> </w:t>
      </w:r>
      <w:r>
        <w:rPr>
          <w:color w:val="231F20"/>
          <w:w w:val="105"/>
        </w:rPr>
        <w:t>giới</w:t>
      </w:r>
      <w:r>
        <w:rPr>
          <w:color w:val="231F20"/>
          <w:spacing w:val="-8"/>
          <w:w w:val="105"/>
        </w:rPr>
        <w:t> </w:t>
      </w:r>
      <w:r>
        <w:rPr>
          <w:color w:val="231F20"/>
          <w:w w:val="105"/>
        </w:rPr>
        <w:t>hãy</w:t>
      </w:r>
      <w:r>
        <w:rPr>
          <w:color w:val="231F20"/>
          <w:spacing w:val="-7"/>
          <w:w w:val="105"/>
        </w:rPr>
        <w:t> </w:t>
      </w:r>
      <w:r>
        <w:rPr>
          <w:color w:val="231F20"/>
          <w:w w:val="105"/>
        </w:rPr>
        <w:t>còn</w:t>
      </w:r>
      <w:r>
        <w:rPr>
          <w:color w:val="231F20"/>
          <w:spacing w:val="-7"/>
          <w:w w:val="105"/>
        </w:rPr>
        <w:t> </w:t>
      </w:r>
      <w:r>
        <w:rPr>
          <w:color w:val="231F20"/>
          <w:w w:val="105"/>
        </w:rPr>
        <w:t>4</w:t>
      </w:r>
      <w:r>
        <w:rPr>
          <w:color w:val="231F20"/>
          <w:spacing w:val="-7"/>
          <w:w w:val="105"/>
        </w:rPr>
        <w:t> </w:t>
      </w:r>
      <w:r>
        <w:rPr>
          <w:color w:val="231F20"/>
          <w:w w:val="105"/>
        </w:rPr>
        <w:t>đại</w:t>
      </w:r>
      <w:r>
        <w:rPr>
          <w:color w:val="231F20"/>
          <w:spacing w:val="-7"/>
          <w:w w:val="105"/>
        </w:rPr>
        <w:t> </w:t>
      </w:r>
      <w:r>
        <w:rPr>
          <w:color w:val="231F20"/>
          <w:w w:val="105"/>
        </w:rPr>
        <w:t>phiền</w:t>
      </w:r>
      <w:r>
        <w:rPr>
          <w:color w:val="231F20"/>
          <w:spacing w:val="-8"/>
          <w:w w:val="105"/>
        </w:rPr>
        <w:t> </w:t>
      </w:r>
      <w:r>
        <w:rPr>
          <w:color w:val="231F20"/>
          <w:w w:val="105"/>
        </w:rPr>
        <w:t>não</w:t>
      </w:r>
      <w:r>
        <w:rPr>
          <w:color w:val="231F20"/>
          <w:spacing w:val="-7"/>
          <w:w w:val="105"/>
        </w:rPr>
        <w:t> </w:t>
      </w:r>
      <w:r>
        <w:rPr>
          <w:color w:val="231F20"/>
          <w:w w:val="105"/>
        </w:rPr>
        <w:t>ấy;</w:t>
      </w:r>
      <w:r>
        <w:rPr>
          <w:color w:val="231F20"/>
          <w:spacing w:val="-7"/>
          <w:w w:val="105"/>
        </w:rPr>
        <w:t> </w:t>
      </w:r>
      <w:r>
        <w:rPr>
          <w:color w:val="231F20"/>
          <w:w w:val="105"/>
        </w:rPr>
        <w:t>trong </w:t>
      </w:r>
      <w:r>
        <w:rPr>
          <w:color w:val="231F20"/>
        </w:rPr>
        <w:t>lục</w:t>
      </w:r>
      <w:r>
        <w:rPr>
          <w:color w:val="231F20"/>
          <w:spacing w:val="-6"/>
        </w:rPr>
        <w:t> </w:t>
      </w:r>
      <w:r>
        <w:rPr>
          <w:color w:val="231F20"/>
        </w:rPr>
        <w:t>đạo</w:t>
      </w:r>
      <w:r>
        <w:rPr>
          <w:color w:val="231F20"/>
          <w:spacing w:val="-4"/>
        </w:rPr>
        <w:t> </w:t>
      </w:r>
      <w:r>
        <w:rPr>
          <w:color w:val="231F20"/>
        </w:rPr>
        <w:t>thì</w:t>
      </w:r>
      <w:r>
        <w:rPr>
          <w:color w:val="231F20"/>
          <w:spacing w:val="-6"/>
        </w:rPr>
        <w:t> </w:t>
      </w:r>
      <w:r>
        <w:rPr>
          <w:color w:val="231F20"/>
        </w:rPr>
        <w:t>thô</w:t>
      </w:r>
      <w:r>
        <w:rPr>
          <w:color w:val="231F20"/>
          <w:spacing w:val="-6"/>
        </w:rPr>
        <w:t> </w:t>
      </w:r>
      <w:r>
        <w:rPr>
          <w:color w:val="231F20"/>
        </w:rPr>
        <w:t>thiển,</w:t>
      </w:r>
      <w:r>
        <w:rPr>
          <w:color w:val="231F20"/>
          <w:spacing w:val="-6"/>
        </w:rPr>
        <w:t> </w:t>
      </w:r>
      <w:r>
        <w:rPr>
          <w:color w:val="231F20"/>
        </w:rPr>
        <w:t>nặng</w:t>
      </w:r>
      <w:r>
        <w:rPr>
          <w:color w:val="231F20"/>
          <w:spacing w:val="-6"/>
        </w:rPr>
        <w:t> </w:t>
      </w:r>
      <w:r>
        <w:rPr>
          <w:color w:val="231F20"/>
        </w:rPr>
        <w:t>nề,</w:t>
      </w:r>
      <w:r>
        <w:rPr>
          <w:color w:val="231F20"/>
          <w:spacing w:val="-6"/>
        </w:rPr>
        <w:t> </w:t>
      </w:r>
      <w:r>
        <w:rPr>
          <w:color w:val="231F20"/>
        </w:rPr>
        <w:t>chúng</w:t>
      </w:r>
      <w:r>
        <w:rPr>
          <w:color w:val="231F20"/>
          <w:spacing w:val="-6"/>
        </w:rPr>
        <w:t> </w:t>
      </w:r>
      <w:r>
        <w:rPr>
          <w:color w:val="231F20"/>
        </w:rPr>
        <w:t>biến</w:t>
      </w:r>
      <w:r>
        <w:rPr>
          <w:color w:val="231F20"/>
          <w:spacing w:val="-6"/>
        </w:rPr>
        <w:t> </w:t>
      </w:r>
      <w:r>
        <w:rPr>
          <w:color w:val="231F20"/>
        </w:rPr>
        <w:t>thành</w:t>
      </w:r>
      <w:r>
        <w:rPr>
          <w:color w:val="231F20"/>
          <w:spacing w:val="-6"/>
        </w:rPr>
        <w:t> </w:t>
      </w:r>
      <w:r>
        <w:rPr>
          <w:color w:val="231F20"/>
        </w:rPr>
        <w:t>Kiến</w:t>
      </w:r>
      <w:r>
        <w:rPr>
          <w:color w:val="231F20"/>
          <w:spacing w:val="-6"/>
        </w:rPr>
        <w:t> </w:t>
      </w:r>
      <w:r>
        <w:rPr>
          <w:color w:val="231F20"/>
        </w:rPr>
        <w:t>Tư</w:t>
      </w:r>
      <w:r>
        <w:rPr>
          <w:color w:val="231F20"/>
          <w:spacing w:val="-6"/>
        </w:rPr>
        <w:t> </w:t>
      </w:r>
      <w:r>
        <w:rPr>
          <w:color w:val="231F20"/>
        </w:rPr>
        <w:t>phiền </w:t>
      </w:r>
      <w:r>
        <w:rPr>
          <w:color w:val="231F20"/>
          <w:w w:val="105"/>
        </w:rPr>
        <w:t>não.</w:t>
      </w:r>
      <w:r>
        <w:rPr>
          <w:color w:val="231F20"/>
          <w:spacing w:val="-15"/>
          <w:w w:val="105"/>
        </w:rPr>
        <w:t> </w:t>
      </w:r>
      <w:r>
        <w:rPr>
          <w:color w:val="231F20"/>
          <w:w w:val="105"/>
        </w:rPr>
        <w:t>Trong</w:t>
      </w:r>
      <w:r>
        <w:rPr>
          <w:color w:val="231F20"/>
          <w:spacing w:val="-15"/>
          <w:w w:val="105"/>
        </w:rPr>
        <w:t> </w:t>
      </w:r>
      <w:r>
        <w:rPr>
          <w:color w:val="231F20"/>
          <w:w w:val="105"/>
        </w:rPr>
        <w:t>kinh</w:t>
      </w:r>
      <w:r>
        <w:rPr>
          <w:color w:val="231F20"/>
          <w:spacing w:val="-15"/>
          <w:w w:val="105"/>
        </w:rPr>
        <w:t> </w:t>
      </w:r>
      <w:r>
        <w:rPr>
          <w:color w:val="231F20"/>
          <w:w w:val="105"/>
        </w:rPr>
        <w:t>Phật</w:t>
      </w:r>
      <w:r>
        <w:rPr>
          <w:color w:val="231F20"/>
          <w:spacing w:val="-15"/>
          <w:w w:val="105"/>
        </w:rPr>
        <w:t> </w:t>
      </w:r>
      <w:r>
        <w:rPr>
          <w:color w:val="231F20"/>
          <w:w w:val="105"/>
        </w:rPr>
        <w:t>đã</w:t>
      </w:r>
      <w:r>
        <w:rPr>
          <w:color w:val="231F20"/>
          <w:spacing w:val="-15"/>
          <w:w w:val="105"/>
        </w:rPr>
        <w:t> </w:t>
      </w:r>
      <w:r>
        <w:rPr>
          <w:color w:val="231F20"/>
          <w:w w:val="105"/>
        </w:rPr>
        <w:t>nói</w:t>
      </w:r>
      <w:r>
        <w:rPr>
          <w:color w:val="231F20"/>
          <w:spacing w:val="-15"/>
          <w:w w:val="105"/>
        </w:rPr>
        <w:t> </w:t>
      </w:r>
      <w:r>
        <w:rPr>
          <w:color w:val="231F20"/>
          <w:w w:val="105"/>
        </w:rPr>
        <w:t>rất</w:t>
      </w:r>
      <w:r>
        <w:rPr>
          <w:color w:val="231F20"/>
          <w:spacing w:val="-15"/>
          <w:w w:val="105"/>
        </w:rPr>
        <w:t> </w:t>
      </w:r>
      <w:r>
        <w:rPr>
          <w:color w:val="231F20"/>
          <w:w w:val="105"/>
        </w:rPr>
        <w:t>cặn</w:t>
      </w:r>
      <w:r>
        <w:rPr>
          <w:color w:val="231F20"/>
          <w:spacing w:val="-15"/>
          <w:w w:val="105"/>
        </w:rPr>
        <w:t> </w:t>
      </w:r>
      <w:r>
        <w:rPr>
          <w:color w:val="231F20"/>
          <w:w w:val="105"/>
        </w:rPr>
        <w:t>kẽ.</w:t>
      </w:r>
      <w:r>
        <w:rPr>
          <w:color w:val="231F20"/>
          <w:spacing w:val="-15"/>
          <w:w w:val="105"/>
        </w:rPr>
        <w:t> </w:t>
      </w:r>
      <w:r>
        <w:rPr>
          <w:color w:val="231F20"/>
          <w:w w:val="105"/>
        </w:rPr>
        <w:t>Trong</w:t>
      </w:r>
      <w:r>
        <w:rPr>
          <w:color w:val="231F20"/>
          <w:spacing w:val="-15"/>
          <w:w w:val="105"/>
        </w:rPr>
        <w:t> </w:t>
      </w:r>
      <w:r>
        <w:rPr>
          <w:color w:val="231F20"/>
          <w:w w:val="105"/>
        </w:rPr>
        <w:t>tam</w:t>
      </w:r>
      <w:r>
        <w:rPr>
          <w:color w:val="231F20"/>
          <w:spacing w:val="-15"/>
          <w:w w:val="105"/>
        </w:rPr>
        <w:t> </w:t>
      </w:r>
      <w:r>
        <w:rPr>
          <w:color w:val="231F20"/>
          <w:w w:val="105"/>
        </w:rPr>
        <w:t>giới</w:t>
      </w:r>
      <w:r>
        <w:rPr>
          <w:color w:val="231F20"/>
          <w:spacing w:val="-15"/>
          <w:w w:val="105"/>
        </w:rPr>
        <w:t> </w:t>
      </w:r>
      <w:r>
        <w:rPr>
          <w:color w:val="231F20"/>
          <w:w w:val="105"/>
        </w:rPr>
        <w:t>có</w:t>
      </w:r>
      <w:r>
        <w:rPr>
          <w:color w:val="231F20"/>
          <w:spacing w:val="-15"/>
          <w:w w:val="105"/>
        </w:rPr>
        <w:t> </w:t>
      </w:r>
      <w:r>
        <w:rPr>
          <w:color w:val="231F20"/>
          <w:w w:val="105"/>
        </w:rPr>
        <w:t>88 </w:t>
      </w:r>
      <w:r>
        <w:rPr>
          <w:color w:val="231F20"/>
          <w:spacing w:val="-4"/>
          <w:w w:val="105"/>
        </w:rPr>
        <w:t>phẩm</w:t>
      </w:r>
      <w:r>
        <w:rPr>
          <w:color w:val="231F20"/>
          <w:spacing w:val="-16"/>
          <w:w w:val="105"/>
        </w:rPr>
        <w:t> </w:t>
      </w:r>
      <w:r>
        <w:rPr>
          <w:color w:val="231F20"/>
          <w:spacing w:val="-4"/>
          <w:w w:val="105"/>
        </w:rPr>
        <w:t>Kiến</w:t>
      </w:r>
      <w:r>
        <w:rPr>
          <w:color w:val="231F20"/>
          <w:spacing w:val="-16"/>
          <w:w w:val="105"/>
        </w:rPr>
        <w:t> </w:t>
      </w:r>
      <w:r>
        <w:rPr>
          <w:color w:val="231F20"/>
          <w:spacing w:val="-4"/>
          <w:w w:val="105"/>
        </w:rPr>
        <w:t>hoặc</w:t>
      </w:r>
      <w:r>
        <w:rPr>
          <w:color w:val="231F20"/>
          <w:spacing w:val="-16"/>
          <w:w w:val="105"/>
        </w:rPr>
        <w:t> </w:t>
      </w:r>
      <w:r>
        <w:rPr>
          <w:color w:val="231F20"/>
          <w:spacing w:val="-4"/>
          <w:w w:val="105"/>
        </w:rPr>
        <w:t>và</w:t>
      </w:r>
      <w:r>
        <w:rPr>
          <w:color w:val="231F20"/>
          <w:spacing w:val="-16"/>
          <w:w w:val="105"/>
        </w:rPr>
        <w:t> </w:t>
      </w:r>
      <w:r>
        <w:rPr>
          <w:color w:val="231F20"/>
          <w:spacing w:val="-4"/>
          <w:w w:val="105"/>
        </w:rPr>
        <w:t>81</w:t>
      </w:r>
      <w:r>
        <w:rPr>
          <w:color w:val="231F20"/>
          <w:spacing w:val="-16"/>
          <w:w w:val="105"/>
        </w:rPr>
        <w:t> </w:t>
      </w:r>
      <w:r>
        <w:rPr>
          <w:color w:val="231F20"/>
          <w:spacing w:val="-4"/>
          <w:w w:val="105"/>
        </w:rPr>
        <w:t>phẩm</w:t>
      </w:r>
      <w:r>
        <w:rPr>
          <w:color w:val="231F20"/>
          <w:spacing w:val="-16"/>
          <w:w w:val="105"/>
        </w:rPr>
        <w:t> </w:t>
      </w:r>
      <w:r>
        <w:rPr>
          <w:color w:val="231F20"/>
          <w:spacing w:val="-4"/>
          <w:w w:val="105"/>
        </w:rPr>
        <w:t>Tư</w:t>
      </w:r>
      <w:r>
        <w:rPr>
          <w:color w:val="231F20"/>
          <w:spacing w:val="-16"/>
          <w:w w:val="105"/>
        </w:rPr>
        <w:t> </w:t>
      </w:r>
      <w:r>
        <w:rPr>
          <w:color w:val="231F20"/>
          <w:spacing w:val="-4"/>
          <w:w w:val="105"/>
        </w:rPr>
        <w:t>hoặc,</w:t>
      </w:r>
      <w:r>
        <w:rPr>
          <w:color w:val="231F20"/>
          <w:spacing w:val="-16"/>
          <w:w w:val="105"/>
        </w:rPr>
        <w:t> </w:t>
      </w:r>
      <w:r>
        <w:rPr>
          <w:color w:val="231F20"/>
          <w:spacing w:val="-4"/>
          <w:w w:val="105"/>
        </w:rPr>
        <w:t>chúng</w:t>
      </w:r>
      <w:r>
        <w:rPr>
          <w:color w:val="231F20"/>
          <w:spacing w:val="-16"/>
          <w:w w:val="105"/>
        </w:rPr>
        <w:t> </w:t>
      </w:r>
      <w:r>
        <w:rPr>
          <w:color w:val="231F20"/>
          <w:spacing w:val="-4"/>
          <w:w w:val="105"/>
        </w:rPr>
        <w:t>do</w:t>
      </w:r>
      <w:r>
        <w:rPr>
          <w:color w:val="231F20"/>
          <w:spacing w:val="-16"/>
          <w:w w:val="105"/>
        </w:rPr>
        <w:t> </w:t>
      </w:r>
      <w:r>
        <w:rPr>
          <w:color w:val="231F20"/>
          <w:spacing w:val="-4"/>
          <w:w w:val="105"/>
        </w:rPr>
        <w:t>những</w:t>
      </w:r>
      <w:r>
        <w:rPr>
          <w:color w:val="231F20"/>
          <w:spacing w:val="-16"/>
          <w:w w:val="105"/>
        </w:rPr>
        <w:t> </w:t>
      </w:r>
      <w:r>
        <w:rPr>
          <w:color w:val="231F20"/>
          <w:spacing w:val="-4"/>
          <w:w w:val="105"/>
        </w:rPr>
        <w:t>thứ</w:t>
      </w:r>
      <w:r>
        <w:rPr>
          <w:color w:val="231F20"/>
          <w:spacing w:val="-16"/>
          <w:w w:val="105"/>
        </w:rPr>
        <w:t> </w:t>
      </w:r>
      <w:r>
        <w:rPr>
          <w:color w:val="231F20"/>
          <w:spacing w:val="-4"/>
          <w:w w:val="105"/>
        </w:rPr>
        <w:t>ấy </w:t>
      </w:r>
      <w:r>
        <w:rPr>
          <w:color w:val="231F20"/>
          <w:w w:val="105"/>
        </w:rPr>
        <w:t>(Ngã</w:t>
      </w:r>
      <w:r>
        <w:rPr>
          <w:color w:val="231F20"/>
          <w:spacing w:val="-23"/>
          <w:w w:val="105"/>
        </w:rPr>
        <w:t> </w:t>
      </w:r>
      <w:r>
        <w:rPr>
          <w:color w:val="231F20"/>
          <w:w w:val="105"/>
        </w:rPr>
        <w:t>kiến,</w:t>
      </w:r>
      <w:r>
        <w:rPr>
          <w:color w:val="231F20"/>
          <w:spacing w:val="-22"/>
          <w:w w:val="105"/>
        </w:rPr>
        <w:t> </w:t>
      </w:r>
      <w:r>
        <w:rPr>
          <w:color w:val="231F20"/>
          <w:w w:val="105"/>
        </w:rPr>
        <w:t>Ngã</w:t>
      </w:r>
      <w:r>
        <w:rPr>
          <w:color w:val="231F20"/>
          <w:spacing w:val="-22"/>
          <w:w w:val="105"/>
        </w:rPr>
        <w:t> </w:t>
      </w:r>
      <w:r>
        <w:rPr>
          <w:color w:val="231F20"/>
          <w:w w:val="105"/>
        </w:rPr>
        <w:t>ái,</w:t>
      </w:r>
      <w:r>
        <w:rPr>
          <w:color w:val="231F20"/>
          <w:spacing w:val="-23"/>
          <w:w w:val="105"/>
        </w:rPr>
        <w:t> </w:t>
      </w:r>
      <w:r>
        <w:rPr>
          <w:color w:val="231F20"/>
          <w:w w:val="105"/>
        </w:rPr>
        <w:t>Ngã</w:t>
      </w:r>
      <w:r>
        <w:rPr>
          <w:color w:val="231F20"/>
          <w:spacing w:val="-22"/>
          <w:w w:val="105"/>
        </w:rPr>
        <w:t> </w:t>
      </w:r>
      <w:r>
        <w:rPr>
          <w:color w:val="231F20"/>
          <w:w w:val="105"/>
        </w:rPr>
        <w:t>mạn,</w:t>
      </w:r>
      <w:r>
        <w:rPr>
          <w:color w:val="231F20"/>
          <w:spacing w:val="-22"/>
          <w:w w:val="105"/>
        </w:rPr>
        <w:t> </w:t>
      </w:r>
      <w:r>
        <w:rPr>
          <w:color w:val="231F20"/>
          <w:w w:val="105"/>
        </w:rPr>
        <w:t>Ngã</w:t>
      </w:r>
      <w:r>
        <w:rPr>
          <w:color w:val="231F20"/>
          <w:spacing w:val="-23"/>
          <w:w w:val="105"/>
        </w:rPr>
        <w:t> </w:t>
      </w:r>
      <w:r>
        <w:rPr>
          <w:color w:val="231F20"/>
          <w:w w:val="105"/>
        </w:rPr>
        <w:t>si)</w:t>
      </w:r>
      <w:r>
        <w:rPr>
          <w:color w:val="231F20"/>
          <w:spacing w:val="-22"/>
          <w:w w:val="105"/>
        </w:rPr>
        <w:t> </w:t>
      </w:r>
      <w:r>
        <w:rPr>
          <w:color w:val="231F20"/>
          <w:w w:val="105"/>
        </w:rPr>
        <w:t>biến</w:t>
      </w:r>
      <w:r>
        <w:rPr>
          <w:color w:val="231F20"/>
          <w:spacing w:val="-22"/>
          <w:w w:val="105"/>
        </w:rPr>
        <w:t> </w:t>
      </w:r>
      <w:r>
        <w:rPr>
          <w:color w:val="231F20"/>
          <w:w w:val="105"/>
        </w:rPr>
        <w:t>hiện</w:t>
      </w:r>
      <w:r>
        <w:rPr>
          <w:color w:val="231F20"/>
          <w:spacing w:val="-23"/>
          <w:w w:val="105"/>
        </w:rPr>
        <w:t> </w:t>
      </w:r>
      <w:r>
        <w:rPr>
          <w:color w:val="231F20"/>
          <w:w w:val="105"/>
        </w:rPr>
        <w:t>ra.</w:t>
      </w:r>
    </w:p>
    <w:p>
      <w:pPr>
        <w:pStyle w:val="BodyText"/>
        <w:spacing w:line="297" w:lineRule="auto" w:before="145"/>
        <w:ind w:left="387" w:right="120" w:firstLine="453"/>
        <w:jc w:val="both"/>
      </w:pPr>
      <w:r>
        <w:rPr>
          <w:color w:val="231F20"/>
          <w:w w:val="105"/>
        </w:rPr>
        <w:t>Do</w:t>
      </w:r>
      <w:r>
        <w:rPr>
          <w:color w:val="231F20"/>
          <w:spacing w:val="-12"/>
          <w:w w:val="105"/>
        </w:rPr>
        <w:t> </w:t>
      </w:r>
      <w:r>
        <w:rPr>
          <w:color w:val="231F20"/>
          <w:w w:val="105"/>
        </w:rPr>
        <w:t>vậy,</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phải</w:t>
      </w:r>
      <w:r>
        <w:rPr>
          <w:color w:val="231F20"/>
          <w:spacing w:val="-12"/>
          <w:w w:val="105"/>
        </w:rPr>
        <w:t> </w:t>
      </w:r>
      <w:r>
        <w:rPr>
          <w:color w:val="231F20"/>
          <w:w w:val="105"/>
        </w:rPr>
        <w:t>thừa</w:t>
      </w:r>
      <w:r>
        <w:rPr>
          <w:color w:val="231F20"/>
          <w:spacing w:val="-12"/>
          <w:w w:val="105"/>
        </w:rPr>
        <w:t> </w:t>
      </w:r>
      <w:r>
        <w:rPr>
          <w:color w:val="231F20"/>
          <w:w w:val="105"/>
        </w:rPr>
        <w:t>nhận,</w:t>
      </w:r>
      <w:r>
        <w:rPr>
          <w:color w:val="231F20"/>
          <w:spacing w:val="-12"/>
          <w:w w:val="105"/>
        </w:rPr>
        <w:t> </w:t>
      </w:r>
      <w:r>
        <w:rPr>
          <w:color w:val="231F20"/>
          <w:w w:val="105"/>
        </w:rPr>
        <w:t>chưa</w:t>
      </w:r>
      <w:r>
        <w:rPr>
          <w:color w:val="231F20"/>
          <w:spacing w:val="-12"/>
          <w:w w:val="105"/>
        </w:rPr>
        <w:t> </w:t>
      </w:r>
      <w:r>
        <w:rPr>
          <w:color w:val="231F20"/>
          <w:w w:val="105"/>
        </w:rPr>
        <w:t>thể</w:t>
      </w:r>
      <w:r>
        <w:rPr>
          <w:color w:val="231F20"/>
          <w:spacing w:val="-12"/>
          <w:w w:val="105"/>
        </w:rPr>
        <w:t> </w:t>
      </w:r>
      <w:r>
        <w:rPr>
          <w:color w:val="231F20"/>
          <w:w w:val="105"/>
        </w:rPr>
        <w:t>chuyển</w:t>
      </w:r>
      <w:r>
        <w:rPr>
          <w:color w:val="231F20"/>
          <w:spacing w:val="-12"/>
          <w:w w:val="105"/>
        </w:rPr>
        <w:t> </w:t>
      </w:r>
      <w:r>
        <w:rPr>
          <w:color w:val="231F20"/>
          <w:w w:val="105"/>
        </w:rPr>
        <w:t>8</w:t>
      </w:r>
      <w:r>
        <w:rPr>
          <w:color w:val="231F20"/>
          <w:spacing w:val="-12"/>
          <w:w w:val="105"/>
        </w:rPr>
        <w:t> </w:t>
      </w:r>
      <w:r>
        <w:rPr>
          <w:color w:val="231F20"/>
          <w:w w:val="105"/>
        </w:rPr>
        <w:t>thức thành 4 trí, thì Ngã mạn hãy còn, chẳng dễ đoạn. Pháp thân Bồ tát đã đoạn, tuy đã đoạn nhưng vẫn còn có tập khí. Khi học</w:t>
      </w:r>
      <w:r>
        <w:rPr>
          <w:color w:val="231F20"/>
          <w:spacing w:val="-9"/>
          <w:w w:val="105"/>
        </w:rPr>
        <w:t> </w:t>
      </w:r>
      <w:r>
        <w:rPr>
          <w:color w:val="231F20"/>
          <w:w w:val="105"/>
        </w:rPr>
        <w:t>kinh</w:t>
      </w:r>
      <w:r>
        <w:rPr>
          <w:color w:val="231F20"/>
          <w:spacing w:val="-9"/>
          <w:w w:val="105"/>
        </w:rPr>
        <w:t> </w:t>
      </w:r>
      <w:r>
        <w:rPr>
          <w:i/>
          <w:color w:val="231F20"/>
          <w:w w:val="105"/>
        </w:rPr>
        <w:t>Hoa</w:t>
      </w:r>
      <w:r>
        <w:rPr>
          <w:i/>
          <w:color w:val="231F20"/>
          <w:spacing w:val="-10"/>
          <w:w w:val="105"/>
        </w:rPr>
        <w:t> </w:t>
      </w:r>
      <w:r>
        <w:rPr>
          <w:i/>
          <w:color w:val="231F20"/>
          <w:w w:val="105"/>
        </w:rPr>
        <w:t>Nghiêm</w:t>
      </w:r>
      <w:r>
        <w:rPr>
          <w:color w:val="231F20"/>
          <w:w w:val="105"/>
        </w:rPr>
        <w:t>,</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đã</w:t>
      </w:r>
      <w:r>
        <w:rPr>
          <w:color w:val="231F20"/>
          <w:spacing w:val="-9"/>
          <w:w w:val="105"/>
        </w:rPr>
        <w:t> </w:t>
      </w:r>
      <w:r>
        <w:rPr>
          <w:color w:val="231F20"/>
          <w:w w:val="105"/>
        </w:rPr>
        <w:t>thảo</w:t>
      </w:r>
      <w:r>
        <w:rPr>
          <w:color w:val="231F20"/>
          <w:spacing w:val="-9"/>
          <w:w w:val="105"/>
        </w:rPr>
        <w:t> </w:t>
      </w:r>
      <w:r>
        <w:rPr>
          <w:color w:val="231F20"/>
          <w:w w:val="105"/>
        </w:rPr>
        <w:t>luận</w:t>
      </w:r>
      <w:r>
        <w:rPr>
          <w:color w:val="231F20"/>
          <w:spacing w:val="-9"/>
          <w:w w:val="105"/>
        </w:rPr>
        <w:t> </w:t>
      </w:r>
      <w:r>
        <w:rPr>
          <w:color w:val="231F20"/>
          <w:w w:val="105"/>
        </w:rPr>
        <w:t>chuyện</w:t>
      </w:r>
      <w:r>
        <w:rPr>
          <w:color w:val="231F20"/>
          <w:spacing w:val="-9"/>
          <w:w w:val="105"/>
        </w:rPr>
        <w:t> </w:t>
      </w:r>
      <w:r>
        <w:rPr>
          <w:color w:val="231F20"/>
          <w:w w:val="105"/>
        </w:rPr>
        <w:t>này</w:t>
      </w:r>
      <w:r>
        <w:rPr>
          <w:color w:val="231F20"/>
          <w:spacing w:val="-9"/>
          <w:w w:val="105"/>
        </w:rPr>
        <w:t> </w:t>
      </w:r>
      <w:r>
        <w:rPr>
          <w:color w:val="231F20"/>
          <w:w w:val="105"/>
        </w:rPr>
        <w:t>rất nhiều. Kinh điển cho biết, muốn đoạn hoàn toàn tập khí, phải</w:t>
      </w:r>
      <w:r>
        <w:rPr>
          <w:color w:val="231F20"/>
          <w:spacing w:val="-23"/>
          <w:w w:val="105"/>
        </w:rPr>
        <w:t> </w:t>
      </w:r>
      <w:r>
        <w:rPr>
          <w:color w:val="231F20"/>
          <w:w w:val="105"/>
        </w:rPr>
        <w:t>trải</w:t>
      </w:r>
      <w:r>
        <w:rPr>
          <w:color w:val="231F20"/>
          <w:spacing w:val="-22"/>
          <w:w w:val="105"/>
        </w:rPr>
        <w:t> </w:t>
      </w:r>
      <w:r>
        <w:rPr>
          <w:color w:val="231F20"/>
          <w:w w:val="105"/>
        </w:rPr>
        <w:t>qua</w:t>
      </w:r>
      <w:r>
        <w:rPr>
          <w:color w:val="231F20"/>
          <w:spacing w:val="-22"/>
          <w:w w:val="105"/>
        </w:rPr>
        <w:t> </w:t>
      </w:r>
      <w:r>
        <w:rPr>
          <w:color w:val="231F20"/>
          <w:w w:val="105"/>
        </w:rPr>
        <w:t>3</w:t>
      </w:r>
      <w:r>
        <w:rPr>
          <w:color w:val="231F20"/>
          <w:spacing w:val="-23"/>
          <w:w w:val="105"/>
        </w:rPr>
        <w:t> </w:t>
      </w:r>
      <w:r>
        <w:rPr>
          <w:color w:val="231F20"/>
          <w:w w:val="105"/>
        </w:rPr>
        <w:t>A-tăng-kỳ</w:t>
      </w:r>
      <w:r>
        <w:rPr>
          <w:color w:val="231F20"/>
          <w:spacing w:val="-22"/>
          <w:w w:val="105"/>
        </w:rPr>
        <w:t> </w:t>
      </w:r>
      <w:r>
        <w:rPr>
          <w:color w:val="231F20"/>
          <w:w w:val="105"/>
        </w:rPr>
        <w:t>kiếp.</w:t>
      </w:r>
      <w:r>
        <w:rPr>
          <w:color w:val="231F20"/>
          <w:spacing w:val="-22"/>
          <w:w w:val="105"/>
        </w:rPr>
        <w:t> </w:t>
      </w:r>
      <w:r>
        <w:rPr>
          <w:color w:val="231F20"/>
          <w:w w:val="105"/>
        </w:rPr>
        <w:t>A-tăng-kỳ</w:t>
      </w:r>
      <w:r>
        <w:rPr>
          <w:color w:val="231F20"/>
          <w:spacing w:val="-23"/>
          <w:w w:val="105"/>
        </w:rPr>
        <w:t> </w:t>
      </w:r>
      <w:r>
        <w:rPr>
          <w:color w:val="231F20"/>
          <w:w w:val="105"/>
        </w:rPr>
        <w:t>(Asamkhya)</w:t>
      </w:r>
      <w:r>
        <w:rPr>
          <w:color w:val="231F20"/>
          <w:spacing w:val="-22"/>
          <w:w w:val="105"/>
        </w:rPr>
        <w:t> </w:t>
      </w:r>
      <w:r>
        <w:rPr>
          <w:color w:val="231F20"/>
          <w:w w:val="105"/>
        </w:rPr>
        <w:t>là</w:t>
      </w:r>
      <w:r>
        <w:rPr>
          <w:color w:val="231F20"/>
          <w:spacing w:val="-22"/>
          <w:w w:val="105"/>
        </w:rPr>
        <w:t> </w:t>
      </w:r>
      <w:r>
        <w:rPr>
          <w:color w:val="231F20"/>
          <w:w w:val="105"/>
        </w:rPr>
        <w:t>đại kiếp.</w:t>
      </w:r>
      <w:r>
        <w:rPr>
          <w:color w:val="231F20"/>
          <w:spacing w:val="-4"/>
          <w:w w:val="105"/>
        </w:rPr>
        <w:t> </w:t>
      </w:r>
      <w:r>
        <w:rPr>
          <w:color w:val="231F20"/>
          <w:w w:val="105"/>
        </w:rPr>
        <w:t>3</w:t>
      </w:r>
      <w:r>
        <w:rPr>
          <w:color w:val="231F20"/>
          <w:spacing w:val="-4"/>
          <w:w w:val="105"/>
        </w:rPr>
        <w:t> </w:t>
      </w:r>
      <w:r>
        <w:rPr>
          <w:color w:val="231F20"/>
          <w:w w:val="105"/>
        </w:rPr>
        <w:t>A-tăng-kỳ,</w:t>
      </w:r>
      <w:r>
        <w:rPr>
          <w:color w:val="231F20"/>
          <w:spacing w:val="-4"/>
          <w:w w:val="105"/>
        </w:rPr>
        <w:t> </w:t>
      </w:r>
      <w:r>
        <w:rPr>
          <w:color w:val="231F20"/>
          <w:w w:val="105"/>
        </w:rPr>
        <w:t>A-tăng-kỳ</w:t>
      </w:r>
      <w:r>
        <w:rPr>
          <w:color w:val="231F20"/>
          <w:spacing w:val="-4"/>
          <w:w w:val="105"/>
        </w:rPr>
        <w:t> </w:t>
      </w:r>
      <w:r>
        <w:rPr>
          <w:color w:val="231F20"/>
          <w:w w:val="105"/>
        </w:rPr>
        <w:t>là</w:t>
      </w:r>
      <w:r>
        <w:rPr>
          <w:color w:val="231F20"/>
          <w:spacing w:val="-4"/>
          <w:w w:val="105"/>
        </w:rPr>
        <w:t> </w:t>
      </w:r>
      <w:r>
        <w:rPr>
          <w:color w:val="231F20"/>
          <w:w w:val="105"/>
        </w:rPr>
        <w:t>con</w:t>
      </w:r>
      <w:r>
        <w:rPr>
          <w:color w:val="231F20"/>
          <w:spacing w:val="-4"/>
          <w:w w:val="105"/>
        </w:rPr>
        <w:t> </w:t>
      </w:r>
      <w:r>
        <w:rPr>
          <w:color w:val="231F20"/>
          <w:w w:val="105"/>
        </w:rPr>
        <w:t>số</w:t>
      </w:r>
      <w:r>
        <w:rPr>
          <w:color w:val="231F20"/>
          <w:spacing w:val="-4"/>
          <w:w w:val="105"/>
        </w:rPr>
        <w:t> </w:t>
      </w:r>
      <w:r>
        <w:rPr>
          <w:color w:val="231F20"/>
          <w:w w:val="105"/>
        </w:rPr>
        <w:t>rất</w:t>
      </w:r>
      <w:r>
        <w:rPr>
          <w:color w:val="231F20"/>
          <w:spacing w:val="-4"/>
          <w:w w:val="105"/>
        </w:rPr>
        <w:t> </w:t>
      </w:r>
      <w:r>
        <w:rPr>
          <w:color w:val="231F20"/>
          <w:w w:val="105"/>
        </w:rPr>
        <w:t>lớn,</w:t>
      </w:r>
      <w:r>
        <w:rPr>
          <w:color w:val="231F20"/>
          <w:spacing w:val="-4"/>
          <w:w w:val="105"/>
        </w:rPr>
        <w:t> </w:t>
      </w:r>
      <w:r>
        <w:rPr>
          <w:color w:val="231F20"/>
          <w:w w:val="105"/>
        </w:rPr>
        <w:t>phải</w:t>
      </w:r>
      <w:r>
        <w:rPr>
          <w:color w:val="231F20"/>
          <w:spacing w:val="-4"/>
          <w:w w:val="105"/>
        </w:rPr>
        <w:t> </w:t>
      </w:r>
      <w:r>
        <w:rPr>
          <w:color w:val="231F20"/>
          <w:w w:val="105"/>
        </w:rPr>
        <w:t>trải</w:t>
      </w:r>
      <w:r>
        <w:rPr>
          <w:color w:val="231F20"/>
          <w:spacing w:val="-4"/>
          <w:w w:val="105"/>
        </w:rPr>
        <w:t> </w:t>
      </w:r>
      <w:r>
        <w:rPr>
          <w:color w:val="231F20"/>
          <w:w w:val="105"/>
        </w:rPr>
        <w:t>qua thời</w:t>
      </w:r>
      <w:r>
        <w:rPr>
          <w:color w:val="231F20"/>
          <w:spacing w:val="-10"/>
          <w:w w:val="105"/>
        </w:rPr>
        <w:t> </w:t>
      </w:r>
      <w:r>
        <w:rPr>
          <w:color w:val="231F20"/>
          <w:w w:val="105"/>
        </w:rPr>
        <w:t>gian</w:t>
      </w:r>
      <w:r>
        <w:rPr>
          <w:color w:val="231F20"/>
          <w:spacing w:val="-10"/>
          <w:w w:val="105"/>
        </w:rPr>
        <w:t> </w:t>
      </w:r>
      <w:r>
        <w:rPr>
          <w:color w:val="231F20"/>
          <w:w w:val="105"/>
        </w:rPr>
        <w:t>dài</w:t>
      </w:r>
      <w:r>
        <w:rPr>
          <w:color w:val="231F20"/>
          <w:spacing w:val="-10"/>
          <w:w w:val="105"/>
        </w:rPr>
        <w:t> </w:t>
      </w:r>
      <w:r>
        <w:rPr>
          <w:color w:val="231F20"/>
          <w:w w:val="105"/>
        </w:rPr>
        <w:t>ngần</w:t>
      </w:r>
      <w:r>
        <w:rPr>
          <w:color w:val="231F20"/>
          <w:spacing w:val="-10"/>
          <w:w w:val="105"/>
        </w:rPr>
        <w:t> </w:t>
      </w:r>
      <w:r>
        <w:rPr>
          <w:color w:val="231F20"/>
          <w:w w:val="105"/>
        </w:rPr>
        <w:t>ấy,</w:t>
      </w:r>
      <w:r>
        <w:rPr>
          <w:color w:val="231F20"/>
          <w:spacing w:val="-10"/>
          <w:w w:val="105"/>
        </w:rPr>
        <w:t> </w:t>
      </w:r>
      <w:r>
        <w:rPr>
          <w:color w:val="231F20"/>
          <w:w w:val="105"/>
        </w:rPr>
        <w:t>tập</w:t>
      </w:r>
      <w:r>
        <w:rPr>
          <w:color w:val="231F20"/>
          <w:spacing w:val="-10"/>
          <w:w w:val="105"/>
        </w:rPr>
        <w:t> </w:t>
      </w:r>
      <w:r>
        <w:rPr>
          <w:color w:val="231F20"/>
          <w:w w:val="105"/>
        </w:rPr>
        <w:t>khí</w:t>
      </w:r>
      <w:r>
        <w:rPr>
          <w:color w:val="231F20"/>
          <w:spacing w:val="-11"/>
          <w:w w:val="105"/>
        </w:rPr>
        <w:t> </w:t>
      </w:r>
      <w:r>
        <w:rPr>
          <w:color w:val="231F20"/>
          <w:w w:val="105"/>
        </w:rPr>
        <w:t>mới</w:t>
      </w:r>
      <w:r>
        <w:rPr>
          <w:color w:val="231F20"/>
          <w:spacing w:val="-10"/>
          <w:w w:val="105"/>
        </w:rPr>
        <w:t> </w:t>
      </w:r>
      <w:r>
        <w:rPr>
          <w:color w:val="231F20"/>
          <w:w w:val="105"/>
        </w:rPr>
        <w:t>chẳng</w:t>
      </w:r>
      <w:r>
        <w:rPr>
          <w:color w:val="231F20"/>
          <w:spacing w:val="-10"/>
          <w:w w:val="105"/>
        </w:rPr>
        <w:t> </w:t>
      </w:r>
      <w:r>
        <w:rPr>
          <w:color w:val="231F20"/>
          <w:w w:val="105"/>
        </w:rPr>
        <w:t>còn.</w:t>
      </w:r>
      <w:r>
        <w:rPr>
          <w:color w:val="231F20"/>
          <w:spacing w:val="-10"/>
          <w:w w:val="105"/>
        </w:rPr>
        <w:t> </w:t>
      </w:r>
      <w:r>
        <w:rPr>
          <w:color w:val="231F20"/>
          <w:w w:val="105"/>
        </w:rPr>
        <w:t>Tập</w:t>
      </w:r>
      <w:r>
        <w:rPr>
          <w:color w:val="231F20"/>
          <w:spacing w:val="-10"/>
          <w:w w:val="105"/>
        </w:rPr>
        <w:t> </w:t>
      </w:r>
      <w:r>
        <w:rPr>
          <w:color w:val="231F20"/>
          <w:w w:val="105"/>
        </w:rPr>
        <w:t>khí</w:t>
      </w:r>
      <w:r>
        <w:rPr>
          <w:color w:val="231F20"/>
          <w:spacing w:val="-11"/>
          <w:w w:val="105"/>
        </w:rPr>
        <w:t> </w:t>
      </w:r>
      <w:r>
        <w:rPr>
          <w:color w:val="231F20"/>
          <w:w w:val="105"/>
        </w:rPr>
        <w:t>chẳng có,</w:t>
      </w:r>
      <w:r>
        <w:rPr>
          <w:color w:val="231F20"/>
          <w:spacing w:val="-10"/>
          <w:w w:val="105"/>
        </w:rPr>
        <w:t> </w:t>
      </w:r>
      <w:r>
        <w:rPr>
          <w:color w:val="231F20"/>
          <w:w w:val="105"/>
        </w:rPr>
        <w:t>chúng</w:t>
      </w:r>
      <w:r>
        <w:rPr>
          <w:color w:val="231F20"/>
          <w:spacing w:val="-10"/>
          <w:w w:val="105"/>
        </w:rPr>
        <w:t> </w:t>
      </w:r>
      <w:r>
        <w:rPr>
          <w:color w:val="231F20"/>
          <w:w w:val="105"/>
        </w:rPr>
        <w:t>ta</w:t>
      </w:r>
      <w:r>
        <w:rPr>
          <w:color w:val="231F20"/>
          <w:spacing w:val="-10"/>
          <w:w w:val="105"/>
        </w:rPr>
        <w:t> </w:t>
      </w:r>
      <w:r>
        <w:rPr>
          <w:color w:val="231F20"/>
          <w:w w:val="105"/>
        </w:rPr>
        <w:t>biết</w:t>
      </w:r>
      <w:r>
        <w:rPr>
          <w:color w:val="231F20"/>
          <w:spacing w:val="-10"/>
          <w:w w:val="105"/>
        </w:rPr>
        <w:t> </w:t>
      </w:r>
      <w:r>
        <w:rPr>
          <w:color w:val="231F20"/>
          <w:w w:val="105"/>
        </w:rPr>
        <w:t>cõi</w:t>
      </w:r>
      <w:r>
        <w:rPr>
          <w:color w:val="231F20"/>
          <w:spacing w:val="-10"/>
          <w:w w:val="105"/>
        </w:rPr>
        <w:t> </w:t>
      </w:r>
      <w:r>
        <w:rPr>
          <w:color w:val="231F20"/>
          <w:w w:val="105"/>
        </w:rPr>
        <w:t>Thật</w:t>
      </w:r>
      <w:r>
        <w:rPr>
          <w:color w:val="231F20"/>
          <w:spacing w:val="-10"/>
          <w:w w:val="105"/>
        </w:rPr>
        <w:t> </w:t>
      </w:r>
      <w:r>
        <w:rPr>
          <w:color w:val="231F20"/>
          <w:w w:val="105"/>
        </w:rPr>
        <w:t>Báo</w:t>
      </w:r>
      <w:r>
        <w:rPr>
          <w:color w:val="231F20"/>
          <w:spacing w:val="-10"/>
          <w:w w:val="105"/>
        </w:rPr>
        <w:t> </w:t>
      </w:r>
      <w:r>
        <w:rPr>
          <w:color w:val="231F20"/>
          <w:w w:val="105"/>
        </w:rPr>
        <w:t>sẽ</w:t>
      </w:r>
      <w:r>
        <w:rPr>
          <w:color w:val="231F20"/>
          <w:spacing w:val="-10"/>
          <w:w w:val="105"/>
        </w:rPr>
        <w:t> </w:t>
      </w:r>
      <w:r>
        <w:rPr>
          <w:color w:val="231F20"/>
          <w:w w:val="105"/>
        </w:rPr>
        <w:t>chẳng</w:t>
      </w:r>
      <w:r>
        <w:rPr>
          <w:color w:val="231F20"/>
          <w:spacing w:val="-10"/>
          <w:w w:val="105"/>
        </w:rPr>
        <w:t> </w:t>
      </w:r>
      <w:r>
        <w:rPr>
          <w:color w:val="231F20"/>
          <w:w w:val="105"/>
        </w:rPr>
        <w:t>có.</w:t>
      </w:r>
      <w:r>
        <w:rPr>
          <w:color w:val="231F20"/>
          <w:spacing w:val="-10"/>
          <w:w w:val="105"/>
        </w:rPr>
        <w:t> </w:t>
      </w:r>
      <w:r>
        <w:rPr>
          <w:color w:val="231F20"/>
          <w:w w:val="105"/>
        </w:rPr>
        <w:t>Cõi</w:t>
      </w:r>
      <w:r>
        <w:rPr>
          <w:color w:val="231F20"/>
          <w:spacing w:val="-10"/>
          <w:w w:val="105"/>
        </w:rPr>
        <w:t> </w:t>
      </w:r>
      <w:r>
        <w:rPr>
          <w:color w:val="231F20"/>
          <w:w w:val="105"/>
        </w:rPr>
        <w:t>Thật</w:t>
      </w:r>
      <w:r>
        <w:rPr>
          <w:color w:val="231F20"/>
          <w:spacing w:val="-10"/>
          <w:w w:val="105"/>
        </w:rPr>
        <w:t> </w:t>
      </w:r>
      <w:r>
        <w:rPr>
          <w:color w:val="231F20"/>
          <w:w w:val="105"/>
        </w:rPr>
        <w:t>Báo</w:t>
      </w:r>
      <w:r>
        <w:rPr>
          <w:color w:val="231F20"/>
          <w:spacing w:val="-10"/>
          <w:w w:val="105"/>
        </w:rPr>
        <w:t> </w:t>
      </w:r>
      <w:r>
        <w:rPr>
          <w:color w:val="231F20"/>
          <w:w w:val="105"/>
        </w:rPr>
        <w:t>do tập khí biến ra.</w:t>
      </w:r>
    </w:p>
    <w:p>
      <w:pPr>
        <w:pStyle w:val="BodyText"/>
        <w:spacing w:line="297" w:lineRule="auto" w:before="145"/>
        <w:ind w:left="387" w:right="119" w:firstLine="453"/>
        <w:jc w:val="both"/>
      </w:pPr>
      <w:r>
        <w:rPr>
          <w:color w:val="231F20"/>
          <w:w w:val="110"/>
        </w:rPr>
        <w:t>Thật</w:t>
      </w:r>
      <w:r>
        <w:rPr>
          <w:color w:val="231F20"/>
          <w:spacing w:val="-5"/>
          <w:w w:val="110"/>
        </w:rPr>
        <w:t> </w:t>
      </w:r>
      <w:r>
        <w:rPr>
          <w:color w:val="231F20"/>
          <w:w w:val="110"/>
        </w:rPr>
        <w:t>vậy,</w:t>
      </w:r>
      <w:r>
        <w:rPr>
          <w:color w:val="231F20"/>
          <w:spacing w:val="-5"/>
          <w:w w:val="110"/>
        </w:rPr>
        <w:t> </w:t>
      </w:r>
      <w:r>
        <w:rPr>
          <w:color w:val="231F20"/>
          <w:w w:val="110"/>
        </w:rPr>
        <w:t>chưa</w:t>
      </w:r>
      <w:r>
        <w:rPr>
          <w:color w:val="231F20"/>
          <w:spacing w:val="-5"/>
          <w:w w:val="110"/>
        </w:rPr>
        <w:t> </w:t>
      </w:r>
      <w:r>
        <w:rPr>
          <w:color w:val="231F20"/>
          <w:w w:val="110"/>
        </w:rPr>
        <w:t>đoạn</w:t>
      </w:r>
      <w:r>
        <w:rPr>
          <w:color w:val="231F20"/>
          <w:spacing w:val="-5"/>
          <w:w w:val="110"/>
        </w:rPr>
        <w:t> </w:t>
      </w:r>
      <w:r>
        <w:rPr>
          <w:color w:val="231F20"/>
          <w:w w:val="110"/>
        </w:rPr>
        <w:t>vô</w:t>
      </w:r>
      <w:r>
        <w:rPr>
          <w:color w:val="231F20"/>
          <w:spacing w:val="-5"/>
          <w:w w:val="110"/>
        </w:rPr>
        <w:t> </w:t>
      </w:r>
      <w:r>
        <w:rPr>
          <w:color w:val="231F20"/>
          <w:w w:val="110"/>
        </w:rPr>
        <w:t>minh,</w:t>
      </w:r>
      <w:r>
        <w:rPr>
          <w:color w:val="231F20"/>
          <w:spacing w:val="-5"/>
          <w:w w:val="110"/>
        </w:rPr>
        <w:t> </w:t>
      </w:r>
      <w:r>
        <w:rPr>
          <w:color w:val="231F20"/>
          <w:w w:val="110"/>
        </w:rPr>
        <w:t>hễ</w:t>
      </w:r>
      <w:r>
        <w:rPr>
          <w:color w:val="231F20"/>
          <w:spacing w:val="-5"/>
          <w:w w:val="110"/>
        </w:rPr>
        <w:t> </w:t>
      </w:r>
      <w:r>
        <w:rPr>
          <w:color w:val="231F20"/>
          <w:w w:val="110"/>
        </w:rPr>
        <w:t>còn</w:t>
      </w:r>
      <w:r>
        <w:rPr>
          <w:color w:val="231F20"/>
          <w:spacing w:val="-5"/>
          <w:w w:val="110"/>
        </w:rPr>
        <w:t> </w:t>
      </w:r>
      <w:r>
        <w:rPr>
          <w:color w:val="231F20"/>
          <w:w w:val="110"/>
        </w:rPr>
        <w:t>có</w:t>
      </w:r>
      <w:r>
        <w:rPr>
          <w:color w:val="231F20"/>
          <w:spacing w:val="-5"/>
          <w:w w:val="110"/>
        </w:rPr>
        <w:t> </w:t>
      </w:r>
      <w:r>
        <w:rPr>
          <w:color w:val="231F20"/>
          <w:w w:val="110"/>
        </w:rPr>
        <w:t>một</w:t>
      </w:r>
      <w:r>
        <w:rPr>
          <w:color w:val="231F20"/>
          <w:spacing w:val="-5"/>
          <w:w w:val="110"/>
        </w:rPr>
        <w:t> </w:t>
      </w:r>
      <w:r>
        <w:rPr>
          <w:color w:val="231F20"/>
          <w:w w:val="110"/>
        </w:rPr>
        <w:t>phẩm</w:t>
      </w:r>
      <w:r>
        <w:rPr>
          <w:color w:val="231F20"/>
          <w:spacing w:val="-5"/>
          <w:w w:val="110"/>
        </w:rPr>
        <w:t> </w:t>
      </w:r>
      <w:r>
        <w:rPr>
          <w:color w:val="231F20"/>
          <w:w w:val="110"/>
        </w:rPr>
        <w:t>vô minh</w:t>
      </w:r>
      <w:r>
        <w:rPr>
          <w:color w:val="231F20"/>
          <w:spacing w:val="-8"/>
          <w:w w:val="110"/>
        </w:rPr>
        <w:t> </w:t>
      </w:r>
      <w:r>
        <w:rPr>
          <w:color w:val="231F20"/>
          <w:w w:val="110"/>
        </w:rPr>
        <w:t>chưa</w:t>
      </w:r>
      <w:r>
        <w:rPr>
          <w:color w:val="231F20"/>
          <w:spacing w:val="-8"/>
          <w:w w:val="110"/>
        </w:rPr>
        <w:t> </w:t>
      </w:r>
      <w:r>
        <w:rPr>
          <w:color w:val="231F20"/>
          <w:w w:val="110"/>
        </w:rPr>
        <w:t>đoạn,</w:t>
      </w:r>
      <w:r>
        <w:rPr>
          <w:color w:val="231F20"/>
          <w:spacing w:val="-8"/>
          <w:w w:val="110"/>
        </w:rPr>
        <w:t> </w:t>
      </w:r>
      <w:r>
        <w:rPr>
          <w:color w:val="231F20"/>
          <w:w w:val="110"/>
        </w:rPr>
        <w:t>thì</w:t>
      </w:r>
      <w:r>
        <w:rPr>
          <w:color w:val="231F20"/>
          <w:spacing w:val="-9"/>
          <w:w w:val="110"/>
        </w:rPr>
        <w:t> </w:t>
      </w:r>
      <w:r>
        <w:rPr>
          <w:color w:val="231F20"/>
          <w:w w:val="110"/>
        </w:rPr>
        <w:t>vẫn</w:t>
      </w:r>
      <w:r>
        <w:rPr>
          <w:color w:val="231F20"/>
          <w:spacing w:val="-8"/>
          <w:w w:val="110"/>
        </w:rPr>
        <w:t> </w:t>
      </w:r>
      <w:r>
        <w:rPr>
          <w:color w:val="231F20"/>
          <w:w w:val="110"/>
        </w:rPr>
        <w:t>ở</w:t>
      </w:r>
      <w:r>
        <w:rPr>
          <w:color w:val="231F20"/>
          <w:spacing w:val="-8"/>
          <w:w w:val="110"/>
        </w:rPr>
        <w:t> </w:t>
      </w:r>
      <w:r>
        <w:rPr>
          <w:color w:val="231F20"/>
          <w:w w:val="110"/>
        </w:rPr>
        <w:t>trong</w:t>
      </w:r>
      <w:r>
        <w:rPr>
          <w:color w:val="231F20"/>
          <w:spacing w:val="-8"/>
          <w:w w:val="110"/>
        </w:rPr>
        <w:t> </w:t>
      </w:r>
      <w:r>
        <w:rPr>
          <w:color w:val="231F20"/>
          <w:w w:val="110"/>
        </w:rPr>
        <w:t>mười</w:t>
      </w:r>
      <w:r>
        <w:rPr>
          <w:color w:val="231F20"/>
          <w:spacing w:val="-8"/>
          <w:w w:val="110"/>
        </w:rPr>
        <w:t> </w:t>
      </w:r>
      <w:r>
        <w:rPr>
          <w:color w:val="231F20"/>
          <w:w w:val="110"/>
        </w:rPr>
        <w:t>pháp</w:t>
      </w:r>
      <w:r>
        <w:rPr>
          <w:color w:val="231F20"/>
          <w:spacing w:val="-8"/>
          <w:w w:val="110"/>
        </w:rPr>
        <w:t> </w:t>
      </w:r>
      <w:r>
        <w:rPr>
          <w:color w:val="231F20"/>
          <w:w w:val="110"/>
        </w:rPr>
        <w:t>giới,</w:t>
      </w:r>
      <w:r>
        <w:rPr>
          <w:color w:val="231F20"/>
          <w:spacing w:val="-8"/>
          <w:w w:val="110"/>
        </w:rPr>
        <w:t> </w:t>
      </w:r>
      <w:r>
        <w:rPr>
          <w:color w:val="231F20"/>
          <w:w w:val="110"/>
        </w:rPr>
        <w:t>chẳng</w:t>
      </w:r>
      <w:r>
        <w:rPr>
          <w:color w:val="231F20"/>
          <w:spacing w:val="-8"/>
          <w:w w:val="110"/>
        </w:rPr>
        <w:t> </w:t>
      </w:r>
      <w:r>
        <w:rPr>
          <w:color w:val="231F20"/>
          <w:w w:val="110"/>
        </w:rPr>
        <w:t>ở trong</w:t>
      </w:r>
      <w:r>
        <w:rPr>
          <w:color w:val="231F20"/>
          <w:spacing w:val="-3"/>
          <w:w w:val="110"/>
        </w:rPr>
        <w:t> </w:t>
      </w:r>
      <w:r>
        <w:rPr>
          <w:color w:val="231F20"/>
          <w:w w:val="110"/>
        </w:rPr>
        <w:t>cõi</w:t>
      </w:r>
      <w:r>
        <w:rPr>
          <w:color w:val="231F20"/>
          <w:spacing w:val="-4"/>
          <w:w w:val="110"/>
        </w:rPr>
        <w:t> </w:t>
      </w:r>
      <w:r>
        <w:rPr>
          <w:color w:val="231F20"/>
          <w:w w:val="110"/>
        </w:rPr>
        <w:t>Thật</w:t>
      </w:r>
      <w:r>
        <w:rPr>
          <w:color w:val="231F20"/>
          <w:spacing w:val="-3"/>
          <w:w w:val="110"/>
        </w:rPr>
        <w:t> </w:t>
      </w:r>
      <w:r>
        <w:rPr>
          <w:color w:val="231F20"/>
          <w:w w:val="110"/>
        </w:rPr>
        <w:t>Báo.</w:t>
      </w:r>
      <w:r>
        <w:rPr>
          <w:color w:val="231F20"/>
          <w:spacing w:val="-4"/>
          <w:w w:val="110"/>
        </w:rPr>
        <w:t> </w:t>
      </w:r>
      <w:r>
        <w:rPr>
          <w:color w:val="231F20"/>
          <w:w w:val="110"/>
        </w:rPr>
        <w:t>Phải</w:t>
      </w:r>
      <w:r>
        <w:rPr>
          <w:color w:val="231F20"/>
          <w:spacing w:val="-4"/>
          <w:w w:val="110"/>
        </w:rPr>
        <w:t> </w:t>
      </w:r>
      <w:r>
        <w:rPr>
          <w:color w:val="231F20"/>
          <w:w w:val="110"/>
        </w:rPr>
        <w:t>đoạn</w:t>
      </w:r>
      <w:r>
        <w:rPr>
          <w:color w:val="231F20"/>
          <w:spacing w:val="-3"/>
          <w:w w:val="110"/>
        </w:rPr>
        <w:t> </w:t>
      </w:r>
      <w:r>
        <w:rPr>
          <w:color w:val="231F20"/>
          <w:w w:val="110"/>
        </w:rPr>
        <w:t>hết</w:t>
      </w:r>
      <w:r>
        <w:rPr>
          <w:color w:val="231F20"/>
          <w:spacing w:val="-4"/>
          <w:w w:val="110"/>
        </w:rPr>
        <w:t> </w:t>
      </w:r>
      <w:r>
        <w:rPr>
          <w:color w:val="231F20"/>
          <w:w w:val="110"/>
        </w:rPr>
        <w:t>một</w:t>
      </w:r>
      <w:r>
        <w:rPr>
          <w:color w:val="231F20"/>
          <w:spacing w:val="-4"/>
          <w:w w:val="110"/>
        </w:rPr>
        <w:t> </w:t>
      </w:r>
      <w:r>
        <w:rPr>
          <w:color w:val="231F20"/>
          <w:w w:val="110"/>
        </w:rPr>
        <w:t>phẩm</w:t>
      </w:r>
      <w:r>
        <w:rPr>
          <w:color w:val="231F20"/>
          <w:spacing w:val="-4"/>
          <w:w w:val="110"/>
        </w:rPr>
        <w:t> </w:t>
      </w:r>
      <w:r>
        <w:rPr>
          <w:color w:val="231F20"/>
          <w:w w:val="110"/>
        </w:rPr>
        <w:t>vô</w:t>
      </w:r>
      <w:r>
        <w:rPr>
          <w:color w:val="231F20"/>
          <w:spacing w:val="-4"/>
          <w:w w:val="110"/>
        </w:rPr>
        <w:t> </w:t>
      </w:r>
      <w:r>
        <w:rPr>
          <w:color w:val="231F20"/>
          <w:w w:val="110"/>
        </w:rPr>
        <w:t>minh</w:t>
      </w:r>
      <w:r>
        <w:rPr>
          <w:color w:val="231F20"/>
          <w:spacing w:val="-4"/>
          <w:w w:val="110"/>
        </w:rPr>
        <w:t> </w:t>
      </w:r>
      <w:r>
        <w:rPr>
          <w:color w:val="231F20"/>
          <w:w w:val="110"/>
        </w:rPr>
        <w:t>ấy, thật</w:t>
      </w:r>
      <w:r>
        <w:rPr>
          <w:color w:val="231F20"/>
          <w:spacing w:val="-13"/>
          <w:w w:val="110"/>
        </w:rPr>
        <w:t> </w:t>
      </w:r>
      <w:r>
        <w:rPr>
          <w:color w:val="231F20"/>
          <w:w w:val="110"/>
        </w:rPr>
        <w:t>sự</w:t>
      </w:r>
      <w:r>
        <w:rPr>
          <w:color w:val="231F20"/>
          <w:spacing w:val="-13"/>
          <w:w w:val="110"/>
        </w:rPr>
        <w:t> </w:t>
      </w:r>
      <w:r>
        <w:rPr>
          <w:color w:val="231F20"/>
          <w:w w:val="110"/>
        </w:rPr>
        <w:t>đoạn</w:t>
      </w:r>
      <w:r>
        <w:rPr>
          <w:color w:val="231F20"/>
          <w:spacing w:val="-13"/>
          <w:w w:val="110"/>
        </w:rPr>
        <w:t> </w:t>
      </w:r>
      <w:r>
        <w:rPr>
          <w:color w:val="231F20"/>
          <w:w w:val="110"/>
        </w:rPr>
        <w:t>thì</w:t>
      </w:r>
      <w:r>
        <w:rPr>
          <w:color w:val="231F20"/>
          <w:spacing w:val="-13"/>
          <w:w w:val="110"/>
        </w:rPr>
        <w:t> </w:t>
      </w:r>
      <w:r>
        <w:rPr>
          <w:color w:val="231F20"/>
          <w:w w:val="110"/>
        </w:rPr>
        <w:t>mới</w:t>
      </w:r>
      <w:r>
        <w:rPr>
          <w:color w:val="231F20"/>
          <w:spacing w:val="-13"/>
          <w:w w:val="110"/>
        </w:rPr>
        <w:t> </w:t>
      </w:r>
      <w:r>
        <w:rPr>
          <w:color w:val="231F20"/>
          <w:w w:val="110"/>
        </w:rPr>
        <w:t>có</w:t>
      </w:r>
      <w:r>
        <w:rPr>
          <w:color w:val="231F20"/>
          <w:spacing w:val="-13"/>
          <w:w w:val="110"/>
        </w:rPr>
        <w:t> </w:t>
      </w:r>
      <w:r>
        <w:rPr>
          <w:color w:val="231F20"/>
          <w:w w:val="110"/>
        </w:rPr>
        <w:t>thể</w:t>
      </w:r>
      <w:r>
        <w:rPr>
          <w:color w:val="231F20"/>
          <w:spacing w:val="-13"/>
          <w:w w:val="110"/>
        </w:rPr>
        <w:t> </w:t>
      </w:r>
      <w:r>
        <w:rPr>
          <w:color w:val="231F20"/>
          <w:w w:val="110"/>
        </w:rPr>
        <w:t>vượt</w:t>
      </w:r>
      <w:r>
        <w:rPr>
          <w:color w:val="231F20"/>
          <w:spacing w:val="-13"/>
          <w:w w:val="110"/>
        </w:rPr>
        <w:t> </w:t>
      </w:r>
      <w:r>
        <w:rPr>
          <w:color w:val="231F20"/>
          <w:w w:val="110"/>
        </w:rPr>
        <w:t>thoát</w:t>
      </w:r>
      <w:r>
        <w:rPr>
          <w:color w:val="231F20"/>
          <w:spacing w:val="-13"/>
          <w:w w:val="110"/>
        </w:rPr>
        <w:t> </w:t>
      </w:r>
      <w:r>
        <w:rPr>
          <w:color w:val="231F20"/>
          <w:w w:val="110"/>
        </w:rPr>
        <w:t>mười</w:t>
      </w:r>
      <w:r>
        <w:rPr>
          <w:color w:val="231F20"/>
          <w:spacing w:val="-13"/>
          <w:w w:val="110"/>
        </w:rPr>
        <w:t> </w:t>
      </w:r>
      <w:r>
        <w:rPr>
          <w:color w:val="231F20"/>
          <w:w w:val="110"/>
        </w:rPr>
        <w:t>pháp</w:t>
      </w:r>
      <w:r>
        <w:rPr>
          <w:color w:val="231F20"/>
          <w:spacing w:val="-13"/>
          <w:w w:val="110"/>
        </w:rPr>
        <w:t> </w:t>
      </w:r>
      <w:r>
        <w:rPr>
          <w:color w:val="231F20"/>
          <w:w w:val="110"/>
        </w:rPr>
        <w:t>giới,</w:t>
      </w:r>
      <w:r>
        <w:rPr>
          <w:color w:val="231F20"/>
          <w:spacing w:val="-13"/>
          <w:w w:val="110"/>
        </w:rPr>
        <w:t> </w:t>
      </w:r>
      <w:r>
        <w:rPr>
          <w:color w:val="231F20"/>
          <w:w w:val="110"/>
        </w:rPr>
        <w:t>trụ </w:t>
      </w:r>
      <w:r>
        <w:rPr>
          <w:color w:val="231F20"/>
        </w:rPr>
        <w:t>trong cõi</w:t>
      </w:r>
      <w:r>
        <w:rPr>
          <w:color w:val="231F20"/>
          <w:spacing w:val="-1"/>
        </w:rPr>
        <w:t> </w:t>
      </w:r>
      <w:r>
        <w:rPr>
          <w:color w:val="231F20"/>
        </w:rPr>
        <w:t>Thật Báo</w:t>
      </w:r>
      <w:r>
        <w:rPr>
          <w:color w:val="231F20"/>
          <w:spacing w:val="-1"/>
        </w:rPr>
        <w:t> </w:t>
      </w:r>
      <w:r>
        <w:rPr>
          <w:color w:val="231F20"/>
        </w:rPr>
        <w:t>Trang</w:t>
      </w:r>
      <w:r>
        <w:rPr>
          <w:color w:val="231F20"/>
          <w:spacing w:val="-1"/>
        </w:rPr>
        <w:t> </w:t>
      </w:r>
      <w:r>
        <w:rPr>
          <w:color w:val="231F20"/>
        </w:rPr>
        <w:t>Nghiêm.</w:t>
      </w:r>
      <w:r>
        <w:rPr>
          <w:color w:val="231F20"/>
          <w:spacing w:val="-1"/>
        </w:rPr>
        <w:t> </w:t>
      </w:r>
      <w:r>
        <w:rPr>
          <w:color w:val="231F20"/>
        </w:rPr>
        <w:t>Cõi</w:t>
      </w:r>
      <w:r>
        <w:rPr>
          <w:color w:val="231F20"/>
          <w:spacing w:val="-1"/>
        </w:rPr>
        <w:t> </w:t>
      </w:r>
      <w:r>
        <w:rPr>
          <w:color w:val="231F20"/>
        </w:rPr>
        <w:t>Thật Báo</w:t>
      </w:r>
      <w:r>
        <w:rPr>
          <w:color w:val="231F20"/>
          <w:spacing w:val="-1"/>
        </w:rPr>
        <w:t> </w:t>
      </w:r>
      <w:r>
        <w:rPr>
          <w:color w:val="231F20"/>
        </w:rPr>
        <w:t>của chư</w:t>
      </w:r>
      <w:r>
        <w:rPr>
          <w:color w:val="231F20"/>
          <w:spacing w:val="-1"/>
        </w:rPr>
        <w:t> </w:t>
      </w:r>
      <w:r>
        <w:rPr>
          <w:color w:val="231F20"/>
        </w:rPr>
        <w:t>Phật Như</w:t>
      </w:r>
      <w:r>
        <w:rPr>
          <w:color w:val="231F20"/>
          <w:spacing w:val="2"/>
        </w:rPr>
        <w:t> </w:t>
      </w:r>
      <w:r>
        <w:rPr>
          <w:color w:val="231F20"/>
        </w:rPr>
        <w:t>Lai</w:t>
      </w:r>
      <w:r>
        <w:rPr>
          <w:color w:val="231F20"/>
          <w:spacing w:val="3"/>
        </w:rPr>
        <w:t> </w:t>
      </w:r>
      <w:r>
        <w:rPr>
          <w:color w:val="231F20"/>
        </w:rPr>
        <w:t>cũng</w:t>
      </w:r>
      <w:r>
        <w:rPr>
          <w:color w:val="231F20"/>
          <w:spacing w:val="4"/>
        </w:rPr>
        <w:t> </w:t>
      </w:r>
      <w:r>
        <w:rPr>
          <w:color w:val="231F20"/>
        </w:rPr>
        <w:t>là</w:t>
      </w:r>
      <w:r>
        <w:rPr>
          <w:color w:val="231F20"/>
          <w:spacing w:val="2"/>
        </w:rPr>
        <w:t> </w:t>
      </w:r>
      <w:r>
        <w:rPr>
          <w:color w:val="231F20"/>
        </w:rPr>
        <w:t>cõi</w:t>
      </w:r>
      <w:r>
        <w:rPr>
          <w:color w:val="231F20"/>
          <w:spacing w:val="2"/>
        </w:rPr>
        <w:t> </w:t>
      </w:r>
      <w:r>
        <w:rPr>
          <w:color w:val="231F20"/>
        </w:rPr>
        <w:t>Thật</w:t>
      </w:r>
      <w:r>
        <w:rPr>
          <w:color w:val="231F20"/>
          <w:spacing w:val="3"/>
        </w:rPr>
        <w:t> </w:t>
      </w:r>
      <w:r>
        <w:rPr>
          <w:color w:val="231F20"/>
        </w:rPr>
        <w:t>Báo</w:t>
      </w:r>
      <w:r>
        <w:rPr>
          <w:color w:val="231F20"/>
          <w:spacing w:val="2"/>
        </w:rPr>
        <w:t> </w:t>
      </w:r>
      <w:r>
        <w:rPr>
          <w:color w:val="231F20"/>
        </w:rPr>
        <w:t>Trang</w:t>
      </w:r>
      <w:r>
        <w:rPr>
          <w:color w:val="231F20"/>
          <w:spacing w:val="2"/>
        </w:rPr>
        <w:t> </w:t>
      </w:r>
      <w:r>
        <w:rPr>
          <w:color w:val="231F20"/>
        </w:rPr>
        <w:t>Nghiêm</w:t>
      </w:r>
      <w:r>
        <w:rPr>
          <w:color w:val="231F20"/>
          <w:spacing w:val="3"/>
        </w:rPr>
        <w:t> </w:t>
      </w:r>
      <w:r>
        <w:rPr>
          <w:color w:val="231F20"/>
        </w:rPr>
        <w:t>của</w:t>
      </w:r>
      <w:r>
        <w:rPr>
          <w:color w:val="231F20"/>
          <w:spacing w:val="3"/>
        </w:rPr>
        <w:t> </w:t>
      </w:r>
      <w:r>
        <w:rPr>
          <w:color w:val="231F20"/>
        </w:rPr>
        <w:t>chính</w:t>
      </w:r>
      <w:r>
        <w:rPr>
          <w:color w:val="231F20"/>
          <w:spacing w:val="2"/>
        </w:rPr>
        <w:t> </w:t>
      </w:r>
      <w:r>
        <w:rPr>
          <w:color w:val="231F20"/>
          <w:spacing w:val="-2"/>
        </w:rPr>
        <w:t>mình.</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4"/>
        <w:jc w:val="both"/>
      </w:pPr>
      <w:r>
        <w:rPr>
          <w:color w:val="231F20"/>
          <w:w w:val="105"/>
        </w:rPr>
        <w:t>Trong cảnh giới ấy, tự - tha bất nhị, khởi tâm động niệm, phân biệt, chấp trước đều chẳng có. Ở đây, chúng ta cũng gọi</w:t>
      </w:r>
      <w:r>
        <w:rPr>
          <w:color w:val="231F20"/>
          <w:spacing w:val="-6"/>
          <w:w w:val="105"/>
        </w:rPr>
        <w:t> </w:t>
      </w:r>
      <w:r>
        <w:rPr>
          <w:color w:val="231F20"/>
          <w:w w:val="105"/>
        </w:rPr>
        <w:t>nó</w:t>
      </w:r>
      <w:r>
        <w:rPr>
          <w:color w:val="231F20"/>
          <w:spacing w:val="-6"/>
          <w:w w:val="105"/>
        </w:rPr>
        <w:t> </w:t>
      </w:r>
      <w:r>
        <w:rPr>
          <w:color w:val="231F20"/>
          <w:w w:val="105"/>
        </w:rPr>
        <w:t>là</w:t>
      </w:r>
      <w:r>
        <w:rPr>
          <w:color w:val="231F20"/>
          <w:spacing w:val="-6"/>
          <w:w w:val="105"/>
        </w:rPr>
        <w:t> </w:t>
      </w:r>
      <w:r>
        <w:rPr>
          <w:color w:val="231F20"/>
          <w:w w:val="105"/>
        </w:rPr>
        <w:t>Nhất</w:t>
      </w:r>
      <w:r>
        <w:rPr>
          <w:color w:val="231F20"/>
          <w:spacing w:val="-6"/>
          <w:w w:val="105"/>
        </w:rPr>
        <w:t> </w:t>
      </w:r>
      <w:r>
        <w:rPr>
          <w:color w:val="231F20"/>
          <w:w w:val="105"/>
        </w:rPr>
        <w:t>chân</w:t>
      </w:r>
      <w:r>
        <w:rPr>
          <w:color w:val="231F20"/>
          <w:spacing w:val="-6"/>
          <w:w w:val="105"/>
        </w:rPr>
        <w:t> </w:t>
      </w:r>
      <w:r>
        <w:rPr>
          <w:color w:val="231F20"/>
          <w:w w:val="105"/>
        </w:rPr>
        <w:t>pháp</w:t>
      </w:r>
      <w:r>
        <w:rPr>
          <w:color w:val="231F20"/>
          <w:spacing w:val="-6"/>
          <w:w w:val="105"/>
        </w:rPr>
        <w:t> </w:t>
      </w:r>
      <w:r>
        <w:rPr>
          <w:color w:val="231F20"/>
          <w:w w:val="105"/>
        </w:rPr>
        <w:t>giới.</w:t>
      </w:r>
      <w:r>
        <w:rPr>
          <w:color w:val="231F20"/>
          <w:spacing w:val="-6"/>
          <w:w w:val="105"/>
        </w:rPr>
        <w:t> </w:t>
      </w:r>
      <w:r>
        <w:rPr>
          <w:color w:val="231F20"/>
          <w:w w:val="105"/>
        </w:rPr>
        <w:t>Nó</w:t>
      </w:r>
      <w:r>
        <w:rPr>
          <w:color w:val="231F20"/>
          <w:spacing w:val="-6"/>
          <w:w w:val="105"/>
        </w:rPr>
        <w:t> </w:t>
      </w:r>
      <w:r>
        <w:rPr>
          <w:color w:val="231F20"/>
          <w:w w:val="105"/>
        </w:rPr>
        <w:t>là</w:t>
      </w:r>
      <w:r>
        <w:rPr>
          <w:color w:val="231F20"/>
          <w:spacing w:val="-6"/>
          <w:w w:val="105"/>
        </w:rPr>
        <w:t> </w:t>
      </w:r>
      <w:r>
        <w:rPr>
          <w:color w:val="231F20"/>
          <w:w w:val="105"/>
        </w:rPr>
        <w:t>thật,</w:t>
      </w:r>
      <w:r>
        <w:rPr>
          <w:color w:val="231F20"/>
          <w:spacing w:val="-6"/>
          <w:w w:val="105"/>
        </w:rPr>
        <w:t> </w:t>
      </w:r>
      <w:r>
        <w:rPr>
          <w:color w:val="231F20"/>
          <w:w w:val="105"/>
        </w:rPr>
        <w:t>mười</w:t>
      </w:r>
      <w:r>
        <w:rPr>
          <w:color w:val="231F20"/>
          <w:spacing w:val="-6"/>
          <w:w w:val="105"/>
        </w:rPr>
        <w:t> </w:t>
      </w:r>
      <w:r>
        <w:rPr>
          <w:color w:val="231F20"/>
          <w:w w:val="105"/>
        </w:rPr>
        <w:t>pháp</w:t>
      </w:r>
      <w:r>
        <w:rPr>
          <w:color w:val="231F20"/>
          <w:spacing w:val="-6"/>
          <w:w w:val="105"/>
        </w:rPr>
        <w:t> </w:t>
      </w:r>
      <w:r>
        <w:rPr>
          <w:color w:val="231F20"/>
          <w:w w:val="105"/>
        </w:rPr>
        <w:t>giới</w:t>
      </w:r>
      <w:r>
        <w:rPr>
          <w:color w:val="231F20"/>
          <w:spacing w:val="-6"/>
          <w:w w:val="105"/>
        </w:rPr>
        <w:t> </w:t>
      </w:r>
      <w:r>
        <w:rPr>
          <w:color w:val="231F20"/>
          <w:w w:val="105"/>
        </w:rPr>
        <w:t>là giả, lục đạo lại càng chẳng cần phải nói nữa! Chúng ta phải thường huân tập những kinh giáo ấy, phải đọc tụng, phải nghe giảng, phải hiểu nghĩa, phải thường tư duy. Tư duy là tác quán, biến nó thành một thứ vũ trụ quan và nhân sinh quan của chúng ta.</w:t>
      </w:r>
    </w:p>
    <w:p>
      <w:pPr>
        <w:pStyle w:val="BodyText"/>
        <w:spacing w:line="307" w:lineRule="auto" w:before="137"/>
        <w:ind w:left="103" w:right="404" w:firstLine="453"/>
        <w:jc w:val="both"/>
      </w:pPr>
      <w:r>
        <w:rPr>
          <w:color w:val="231F20"/>
          <w:spacing w:val="-2"/>
          <w:w w:val="105"/>
        </w:rPr>
        <w:t>Đó</w:t>
      </w:r>
      <w:r>
        <w:rPr>
          <w:color w:val="231F20"/>
          <w:spacing w:val="-21"/>
          <w:w w:val="105"/>
        </w:rPr>
        <w:t> </w:t>
      </w:r>
      <w:r>
        <w:rPr>
          <w:color w:val="231F20"/>
          <w:spacing w:val="-2"/>
          <w:w w:val="105"/>
        </w:rPr>
        <w:t>là</w:t>
      </w:r>
      <w:r>
        <w:rPr>
          <w:color w:val="231F20"/>
          <w:spacing w:val="-20"/>
          <w:w w:val="105"/>
        </w:rPr>
        <w:t> </w:t>
      </w:r>
      <w:r>
        <w:rPr>
          <w:color w:val="231F20"/>
          <w:spacing w:val="-2"/>
          <w:w w:val="105"/>
        </w:rPr>
        <w:t>vũ</w:t>
      </w:r>
      <w:r>
        <w:rPr>
          <w:color w:val="231F20"/>
          <w:spacing w:val="-20"/>
          <w:w w:val="105"/>
        </w:rPr>
        <w:t> </w:t>
      </w:r>
      <w:r>
        <w:rPr>
          <w:color w:val="231F20"/>
          <w:spacing w:val="-2"/>
          <w:w w:val="105"/>
        </w:rPr>
        <w:t>trụ</w:t>
      </w:r>
      <w:r>
        <w:rPr>
          <w:color w:val="231F20"/>
          <w:spacing w:val="-21"/>
          <w:w w:val="105"/>
        </w:rPr>
        <w:t> </w:t>
      </w:r>
      <w:r>
        <w:rPr>
          <w:color w:val="231F20"/>
          <w:spacing w:val="-2"/>
          <w:w w:val="105"/>
        </w:rPr>
        <w:t>quan</w:t>
      </w:r>
      <w:r>
        <w:rPr>
          <w:color w:val="231F20"/>
          <w:spacing w:val="-20"/>
          <w:w w:val="105"/>
        </w:rPr>
        <w:t> </w:t>
      </w:r>
      <w:r>
        <w:rPr>
          <w:color w:val="231F20"/>
          <w:spacing w:val="-2"/>
          <w:w w:val="105"/>
        </w:rPr>
        <w:t>và</w:t>
      </w:r>
      <w:r>
        <w:rPr>
          <w:color w:val="231F20"/>
          <w:spacing w:val="-20"/>
          <w:w w:val="105"/>
        </w:rPr>
        <w:t> </w:t>
      </w:r>
      <w:r>
        <w:rPr>
          <w:color w:val="231F20"/>
          <w:spacing w:val="-2"/>
          <w:w w:val="105"/>
        </w:rPr>
        <w:t>nhân</w:t>
      </w:r>
      <w:r>
        <w:rPr>
          <w:color w:val="231F20"/>
          <w:spacing w:val="-21"/>
          <w:w w:val="105"/>
        </w:rPr>
        <w:t> </w:t>
      </w:r>
      <w:r>
        <w:rPr>
          <w:color w:val="231F20"/>
          <w:spacing w:val="-2"/>
          <w:w w:val="105"/>
        </w:rPr>
        <w:t>sinh</w:t>
      </w:r>
      <w:r>
        <w:rPr>
          <w:color w:val="231F20"/>
          <w:spacing w:val="-20"/>
          <w:w w:val="105"/>
        </w:rPr>
        <w:t> </w:t>
      </w:r>
      <w:r>
        <w:rPr>
          <w:color w:val="231F20"/>
          <w:spacing w:val="-2"/>
          <w:w w:val="105"/>
        </w:rPr>
        <w:t>quan</w:t>
      </w:r>
      <w:r>
        <w:rPr>
          <w:color w:val="231F20"/>
          <w:spacing w:val="-20"/>
          <w:w w:val="105"/>
        </w:rPr>
        <w:t> </w:t>
      </w:r>
      <w:r>
        <w:rPr>
          <w:color w:val="231F20"/>
          <w:spacing w:val="-2"/>
          <w:w w:val="105"/>
        </w:rPr>
        <w:t>chính</w:t>
      </w:r>
      <w:r>
        <w:rPr>
          <w:color w:val="231F20"/>
          <w:spacing w:val="-21"/>
          <w:w w:val="105"/>
        </w:rPr>
        <w:t> </w:t>
      </w:r>
      <w:r>
        <w:rPr>
          <w:color w:val="231F20"/>
          <w:spacing w:val="-2"/>
          <w:w w:val="105"/>
        </w:rPr>
        <w:t>xác</w:t>
      </w:r>
      <w:r>
        <w:rPr>
          <w:color w:val="231F20"/>
          <w:spacing w:val="-20"/>
          <w:w w:val="105"/>
        </w:rPr>
        <w:t> </w:t>
      </w:r>
      <w:r>
        <w:rPr>
          <w:color w:val="231F20"/>
          <w:spacing w:val="-2"/>
          <w:w w:val="105"/>
        </w:rPr>
        <w:t>nhất,</w:t>
      </w:r>
      <w:r>
        <w:rPr>
          <w:color w:val="231F20"/>
          <w:spacing w:val="-20"/>
          <w:w w:val="105"/>
        </w:rPr>
        <w:t> </w:t>
      </w:r>
      <w:r>
        <w:rPr>
          <w:color w:val="231F20"/>
          <w:spacing w:val="-2"/>
          <w:w w:val="105"/>
        </w:rPr>
        <w:t>chẳng </w:t>
      </w:r>
      <w:r>
        <w:rPr>
          <w:color w:val="231F20"/>
          <w:w w:val="105"/>
        </w:rPr>
        <w:t>có</w:t>
      </w:r>
      <w:r>
        <w:rPr>
          <w:color w:val="231F20"/>
          <w:spacing w:val="-4"/>
          <w:w w:val="105"/>
        </w:rPr>
        <w:t> </w:t>
      </w:r>
      <w:r>
        <w:rPr>
          <w:color w:val="231F20"/>
          <w:w w:val="105"/>
        </w:rPr>
        <w:t>mảy</w:t>
      </w:r>
      <w:r>
        <w:rPr>
          <w:color w:val="231F20"/>
          <w:spacing w:val="-4"/>
          <w:w w:val="105"/>
        </w:rPr>
        <w:t> </w:t>
      </w:r>
      <w:r>
        <w:rPr>
          <w:color w:val="231F20"/>
          <w:w w:val="105"/>
        </w:rPr>
        <w:t>may</w:t>
      </w:r>
      <w:r>
        <w:rPr>
          <w:color w:val="231F20"/>
          <w:spacing w:val="-4"/>
          <w:w w:val="105"/>
        </w:rPr>
        <w:t> </w:t>
      </w:r>
      <w:r>
        <w:rPr>
          <w:color w:val="231F20"/>
          <w:w w:val="105"/>
        </w:rPr>
        <w:t>sai</w:t>
      </w:r>
      <w:r>
        <w:rPr>
          <w:color w:val="231F20"/>
          <w:spacing w:val="-4"/>
          <w:w w:val="105"/>
        </w:rPr>
        <w:t> </w:t>
      </w:r>
      <w:r>
        <w:rPr>
          <w:color w:val="231F20"/>
          <w:w w:val="105"/>
        </w:rPr>
        <w:t>lầm.</w:t>
      </w:r>
      <w:r>
        <w:rPr>
          <w:color w:val="231F20"/>
          <w:spacing w:val="-4"/>
          <w:w w:val="105"/>
        </w:rPr>
        <w:t> </w:t>
      </w:r>
      <w:r>
        <w:rPr>
          <w:color w:val="231F20"/>
          <w:w w:val="105"/>
        </w:rPr>
        <w:t>Đối</w:t>
      </w:r>
      <w:r>
        <w:rPr>
          <w:color w:val="231F20"/>
          <w:spacing w:val="-4"/>
          <w:w w:val="105"/>
        </w:rPr>
        <w:t> </w:t>
      </w:r>
      <w:r>
        <w:rPr>
          <w:color w:val="231F20"/>
          <w:w w:val="105"/>
        </w:rPr>
        <w:t>với</w:t>
      </w:r>
      <w:r>
        <w:rPr>
          <w:color w:val="231F20"/>
          <w:spacing w:val="-4"/>
          <w:w w:val="105"/>
        </w:rPr>
        <w:t> </w:t>
      </w:r>
      <w:r>
        <w:rPr>
          <w:color w:val="231F20"/>
          <w:w w:val="105"/>
        </w:rPr>
        <w:t>vũ</w:t>
      </w:r>
      <w:r>
        <w:rPr>
          <w:color w:val="231F20"/>
          <w:spacing w:val="-4"/>
          <w:w w:val="105"/>
        </w:rPr>
        <w:t> </w:t>
      </w:r>
      <w:r>
        <w:rPr>
          <w:color w:val="231F20"/>
          <w:w w:val="105"/>
        </w:rPr>
        <w:t>trụ</w:t>
      </w:r>
      <w:r>
        <w:rPr>
          <w:color w:val="231F20"/>
          <w:spacing w:val="-4"/>
          <w:w w:val="105"/>
        </w:rPr>
        <w:t> </w:t>
      </w:r>
      <w:r>
        <w:rPr>
          <w:color w:val="231F20"/>
          <w:w w:val="105"/>
        </w:rPr>
        <w:t>quan</w:t>
      </w:r>
      <w:r>
        <w:rPr>
          <w:color w:val="231F20"/>
          <w:spacing w:val="-4"/>
          <w:w w:val="105"/>
        </w:rPr>
        <w:t> </w:t>
      </w:r>
      <w:r>
        <w:rPr>
          <w:color w:val="231F20"/>
          <w:w w:val="105"/>
        </w:rPr>
        <w:t>và</w:t>
      </w:r>
      <w:r>
        <w:rPr>
          <w:color w:val="231F20"/>
          <w:spacing w:val="-4"/>
          <w:w w:val="105"/>
        </w:rPr>
        <w:t> </w:t>
      </w:r>
      <w:r>
        <w:rPr>
          <w:color w:val="231F20"/>
          <w:w w:val="105"/>
        </w:rPr>
        <w:t>nhân</w:t>
      </w:r>
      <w:r>
        <w:rPr>
          <w:color w:val="231F20"/>
          <w:spacing w:val="-4"/>
          <w:w w:val="105"/>
        </w:rPr>
        <w:t> </w:t>
      </w:r>
      <w:r>
        <w:rPr>
          <w:color w:val="231F20"/>
          <w:w w:val="105"/>
        </w:rPr>
        <w:t>sinh</w:t>
      </w:r>
      <w:r>
        <w:rPr>
          <w:color w:val="231F20"/>
          <w:spacing w:val="-4"/>
          <w:w w:val="105"/>
        </w:rPr>
        <w:t> </w:t>
      </w:r>
      <w:r>
        <w:rPr>
          <w:color w:val="231F20"/>
          <w:w w:val="105"/>
        </w:rPr>
        <w:t>quan </w:t>
      </w:r>
      <w:r>
        <w:rPr>
          <w:color w:val="231F20"/>
        </w:rPr>
        <w:t>của</w:t>
      </w:r>
      <w:r>
        <w:rPr>
          <w:color w:val="231F20"/>
          <w:spacing w:val="-6"/>
        </w:rPr>
        <w:t> </w:t>
      </w:r>
      <w:r>
        <w:rPr>
          <w:color w:val="231F20"/>
        </w:rPr>
        <w:t>chư</w:t>
      </w:r>
      <w:r>
        <w:rPr>
          <w:color w:val="231F20"/>
          <w:spacing w:val="-6"/>
        </w:rPr>
        <w:t> </w:t>
      </w:r>
      <w:r>
        <w:rPr>
          <w:color w:val="231F20"/>
        </w:rPr>
        <w:t>Phật</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chúng</w:t>
      </w:r>
      <w:r>
        <w:rPr>
          <w:color w:val="231F20"/>
          <w:spacing w:val="-6"/>
        </w:rPr>
        <w:t> </w:t>
      </w:r>
      <w:r>
        <w:rPr>
          <w:color w:val="231F20"/>
        </w:rPr>
        <w:t>ta</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nhập</w:t>
      </w:r>
      <w:r>
        <w:rPr>
          <w:color w:val="231F20"/>
          <w:spacing w:val="-6"/>
        </w:rPr>
        <w:t> </w:t>
      </w:r>
      <w:r>
        <w:rPr>
          <w:color w:val="231F20"/>
        </w:rPr>
        <w:t>cảnh</w:t>
      </w:r>
      <w:r>
        <w:rPr>
          <w:color w:val="231F20"/>
          <w:spacing w:val="-6"/>
        </w:rPr>
        <w:t> </w:t>
      </w:r>
      <w:r>
        <w:rPr>
          <w:color w:val="231F20"/>
        </w:rPr>
        <w:t>giới</w:t>
      </w:r>
      <w:r>
        <w:rPr>
          <w:color w:val="231F20"/>
          <w:spacing w:val="-6"/>
        </w:rPr>
        <w:t> </w:t>
      </w:r>
      <w:r>
        <w:rPr>
          <w:color w:val="231F20"/>
        </w:rPr>
        <w:t>ấy, </w:t>
      </w:r>
      <w:r>
        <w:rPr>
          <w:color w:val="231F20"/>
          <w:w w:val="105"/>
        </w:rPr>
        <w:t>đó</w:t>
      </w:r>
      <w:r>
        <w:rPr>
          <w:color w:val="231F20"/>
          <w:spacing w:val="-18"/>
          <w:w w:val="105"/>
        </w:rPr>
        <w:t> </w:t>
      </w:r>
      <w:r>
        <w:rPr>
          <w:color w:val="231F20"/>
          <w:w w:val="105"/>
        </w:rPr>
        <w:t>là</w:t>
      </w:r>
      <w:r>
        <w:rPr>
          <w:color w:val="231F20"/>
          <w:spacing w:val="-18"/>
          <w:w w:val="105"/>
        </w:rPr>
        <w:t> </w:t>
      </w:r>
      <w:r>
        <w:rPr>
          <w:color w:val="231F20"/>
          <w:w w:val="105"/>
        </w:rPr>
        <w:t>“thật</w:t>
      </w:r>
      <w:r>
        <w:rPr>
          <w:color w:val="231F20"/>
          <w:spacing w:val="-18"/>
          <w:w w:val="105"/>
        </w:rPr>
        <w:t> </w:t>
      </w:r>
      <w:r>
        <w:rPr>
          <w:color w:val="231F20"/>
          <w:w w:val="105"/>
        </w:rPr>
        <w:t>sự</w:t>
      </w:r>
      <w:r>
        <w:rPr>
          <w:color w:val="231F20"/>
          <w:spacing w:val="-18"/>
          <w:w w:val="105"/>
        </w:rPr>
        <w:t> </w:t>
      </w:r>
      <w:r>
        <w:rPr>
          <w:color w:val="231F20"/>
          <w:w w:val="105"/>
        </w:rPr>
        <w:t>tu</w:t>
      </w:r>
      <w:r>
        <w:rPr>
          <w:color w:val="231F20"/>
          <w:spacing w:val="-18"/>
          <w:w w:val="105"/>
        </w:rPr>
        <w:t> </w:t>
      </w:r>
      <w:r>
        <w:rPr>
          <w:color w:val="231F20"/>
          <w:w w:val="105"/>
        </w:rPr>
        <w:t>hành”.</w:t>
      </w:r>
      <w:r>
        <w:rPr>
          <w:color w:val="231F20"/>
          <w:spacing w:val="-18"/>
          <w:w w:val="105"/>
        </w:rPr>
        <w:t> </w:t>
      </w:r>
      <w:r>
        <w:rPr>
          <w:color w:val="231F20"/>
          <w:w w:val="105"/>
        </w:rPr>
        <w:t>Thường</w:t>
      </w:r>
      <w:r>
        <w:rPr>
          <w:color w:val="231F20"/>
          <w:spacing w:val="-18"/>
          <w:w w:val="105"/>
        </w:rPr>
        <w:t> </w:t>
      </w:r>
      <w:r>
        <w:rPr>
          <w:color w:val="231F20"/>
          <w:w w:val="105"/>
        </w:rPr>
        <w:t>tác</w:t>
      </w:r>
      <w:r>
        <w:rPr>
          <w:color w:val="231F20"/>
          <w:spacing w:val="-18"/>
          <w:w w:val="105"/>
        </w:rPr>
        <w:t> </w:t>
      </w:r>
      <w:r>
        <w:rPr>
          <w:color w:val="231F20"/>
          <w:w w:val="105"/>
        </w:rPr>
        <w:t>quán</w:t>
      </w:r>
      <w:r>
        <w:rPr>
          <w:color w:val="231F20"/>
          <w:spacing w:val="-18"/>
          <w:w w:val="105"/>
        </w:rPr>
        <w:t> </w:t>
      </w:r>
      <w:r>
        <w:rPr>
          <w:color w:val="231F20"/>
          <w:w w:val="105"/>
        </w:rPr>
        <w:t>như</w:t>
      </w:r>
      <w:r>
        <w:rPr>
          <w:color w:val="231F20"/>
          <w:spacing w:val="-18"/>
          <w:w w:val="105"/>
        </w:rPr>
        <w:t> </w:t>
      </w:r>
      <w:r>
        <w:rPr>
          <w:color w:val="231F20"/>
          <w:w w:val="105"/>
        </w:rPr>
        <w:t>thế,</w:t>
      </w:r>
      <w:r>
        <w:rPr>
          <w:color w:val="231F20"/>
          <w:spacing w:val="-18"/>
          <w:w w:val="105"/>
        </w:rPr>
        <w:t> </w:t>
      </w:r>
      <w:r>
        <w:rPr>
          <w:color w:val="231F20"/>
          <w:w w:val="105"/>
        </w:rPr>
        <w:t>nói</w:t>
      </w:r>
      <w:r>
        <w:rPr>
          <w:color w:val="231F20"/>
          <w:spacing w:val="-18"/>
          <w:w w:val="105"/>
        </w:rPr>
        <w:t> </w:t>
      </w:r>
      <w:r>
        <w:rPr>
          <w:color w:val="231F20"/>
          <w:w w:val="105"/>
        </w:rPr>
        <w:t>thật</w:t>
      </w:r>
      <w:r>
        <w:rPr>
          <w:color w:val="231F20"/>
          <w:spacing w:val="-18"/>
          <w:w w:val="105"/>
        </w:rPr>
        <w:t> </w:t>
      </w:r>
      <w:r>
        <w:rPr>
          <w:color w:val="231F20"/>
          <w:w w:val="105"/>
        </w:rPr>
        <w:t>ra, phép</w:t>
      </w:r>
      <w:r>
        <w:rPr>
          <w:color w:val="231F20"/>
          <w:spacing w:val="-19"/>
          <w:w w:val="105"/>
        </w:rPr>
        <w:t> </w:t>
      </w:r>
      <w:r>
        <w:rPr>
          <w:color w:val="231F20"/>
          <w:w w:val="105"/>
        </w:rPr>
        <w:t>quán</w:t>
      </w:r>
      <w:r>
        <w:rPr>
          <w:color w:val="231F20"/>
          <w:spacing w:val="-19"/>
          <w:w w:val="105"/>
        </w:rPr>
        <w:t> </w:t>
      </w:r>
      <w:r>
        <w:rPr>
          <w:color w:val="231F20"/>
          <w:w w:val="105"/>
        </w:rPr>
        <w:t>ấy</w:t>
      </w:r>
      <w:r>
        <w:rPr>
          <w:color w:val="231F20"/>
          <w:spacing w:val="-19"/>
          <w:w w:val="105"/>
        </w:rPr>
        <w:t> </w:t>
      </w:r>
      <w:r>
        <w:rPr>
          <w:color w:val="231F20"/>
          <w:w w:val="105"/>
        </w:rPr>
        <w:t>chính</w:t>
      </w:r>
      <w:r>
        <w:rPr>
          <w:color w:val="231F20"/>
          <w:spacing w:val="-19"/>
          <w:w w:val="105"/>
        </w:rPr>
        <w:t> </w:t>
      </w:r>
      <w:r>
        <w:rPr>
          <w:color w:val="231F20"/>
          <w:w w:val="105"/>
        </w:rPr>
        <w:t>là</w:t>
      </w:r>
      <w:r>
        <w:rPr>
          <w:color w:val="231F20"/>
          <w:spacing w:val="-19"/>
          <w:w w:val="105"/>
        </w:rPr>
        <w:t> </w:t>
      </w:r>
      <w:r>
        <w:rPr>
          <w:color w:val="231F20"/>
          <w:w w:val="105"/>
        </w:rPr>
        <w:t>6</w:t>
      </w:r>
      <w:r>
        <w:rPr>
          <w:color w:val="231F20"/>
          <w:spacing w:val="-19"/>
          <w:w w:val="105"/>
        </w:rPr>
        <w:t> </w:t>
      </w:r>
      <w:r>
        <w:rPr>
          <w:color w:val="231F20"/>
          <w:w w:val="105"/>
        </w:rPr>
        <w:t>hạng</w:t>
      </w:r>
      <w:r>
        <w:rPr>
          <w:color w:val="231F20"/>
          <w:spacing w:val="-19"/>
          <w:w w:val="105"/>
        </w:rPr>
        <w:t> </w:t>
      </w:r>
      <w:r>
        <w:rPr>
          <w:color w:val="231F20"/>
          <w:w w:val="105"/>
        </w:rPr>
        <w:t>mục</w:t>
      </w:r>
      <w:r>
        <w:rPr>
          <w:color w:val="231F20"/>
          <w:spacing w:val="-19"/>
          <w:w w:val="105"/>
        </w:rPr>
        <w:t> </w:t>
      </w:r>
      <w:r>
        <w:rPr>
          <w:color w:val="231F20"/>
          <w:w w:val="105"/>
        </w:rPr>
        <w:t>trong</w:t>
      </w:r>
      <w:r>
        <w:rPr>
          <w:color w:val="231F20"/>
          <w:spacing w:val="-19"/>
          <w:w w:val="105"/>
        </w:rPr>
        <w:t> </w:t>
      </w:r>
      <w:r>
        <w:rPr>
          <w:i/>
          <w:color w:val="231F20"/>
          <w:w w:val="105"/>
        </w:rPr>
        <w:t>Hoàn</w:t>
      </w:r>
      <w:r>
        <w:rPr>
          <w:i/>
          <w:color w:val="231F20"/>
          <w:spacing w:val="-19"/>
          <w:w w:val="105"/>
        </w:rPr>
        <w:t> </w:t>
      </w:r>
      <w:r>
        <w:rPr>
          <w:i/>
          <w:color w:val="231F20"/>
          <w:w w:val="105"/>
        </w:rPr>
        <w:t>Nguyên</w:t>
      </w:r>
      <w:r>
        <w:rPr>
          <w:i/>
          <w:color w:val="231F20"/>
          <w:spacing w:val="-19"/>
          <w:w w:val="105"/>
        </w:rPr>
        <w:t> </w:t>
      </w:r>
      <w:r>
        <w:rPr>
          <w:i/>
          <w:color w:val="231F20"/>
          <w:w w:val="105"/>
        </w:rPr>
        <w:t>Quán </w:t>
      </w:r>
      <w:r>
        <w:rPr>
          <w:color w:val="231F20"/>
          <w:w w:val="105"/>
        </w:rPr>
        <w:t>của</w:t>
      </w:r>
      <w:r>
        <w:rPr>
          <w:color w:val="231F20"/>
          <w:spacing w:val="-23"/>
          <w:w w:val="105"/>
        </w:rPr>
        <w:t> </w:t>
      </w:r>
      <w:r>
        <w:rPr>
          <w:color w:val="231F20"/>
          <w:w w:val="105"/>
        </w:rPr>
        <w:t>Hiền</w:t>
      </w:r>
      <w:r>
        <w:rPr>
          <w:color w:val="231F20"/>
          <w:spacing w:val="-22"/>
          <w:w w:val="105"/>
        </w:rPr>
        <w:t> </w:t>
      </w:r>
      <w:r>
        <w:rPr>
          <w:color w:val="231F20"/>
          <w:w w:val="105"/>
        </w:rPr>
        <w:t>Thủ</w:t>
      </w:r>
      <w:r>
        <w:rPr>
          <w:color w:val="231F20"/>
          <w:spacing w:val="-22"/>
          <w:w w:val="105"/>
        </w:rPr>
        <w:t> </w:t>
      </w:r>
      <w:r>
        <w:rPr>
          <w:color w:val="231F20"/>
          <w:w w:val="105"/>
        </w:rPr>
        <w:t>Đại</w:t>
      </w:r>
      <w:r>
        <w:rPr>
          <w:color w:val="231F20"/>
          <w:spacing w:val="-23"/>
          <w:w w:val="105"/>
        </w:rPr>
        <w:t> </w:t>
      </w:r>
      <w:r>
        <w:rPr>
          <w:color w:val="231F20"/>
          <w:w w:val="105"/>
        </w:rPr>
        <w:t>sư,</w:t>
      </w:r>
      <w:r>
        <w:rPr>
          <w:color w:val="231F20"/>
          <w:spacing w:val="-22"/>
          <w:w w:val="105"/>
        </w:rPr>
        <w:t> </w:t>
      </w:r>
      <w:r>
        <w:rPr>
          <w:color w:val="231F20"/>
          <w:w w:val="105"/>
        </w:rPr>
        <w:t>tức</w:t>
      </w:r>
      <w:r>
        <w:rPr>
          <w:color w:val="231F20"/>
          <w:spacing w:val="-22"/>
          <w:w w:val="105"/>
        </w:rPr>
        <w:t> </w:t>
      </w:r>
      <w:r>
        <w:rPr>
          <w:color w:val="231F20"/>
          <w:w w:val="105"/>
        </w:rPr>
        <w:t>là</w:t>
      </w:r>
      <w:r>
        <w:rPr>
          <w:color w:val="231F20"/>
          <w:spacing w:val="-23"/>
          <w:w w:val="105"/>
        </w:rPr>
        <w:t> </w:t>
      </w:r>
      <w:r>
        <w:rPr>
          <w:color w:val="231F20"/>
          <w:w w:val="105"/>
        </w:rPr>
        <w:t>“</w:t>
      </w:r>
      <w:r>
        <w:rPr>
          <w:i/>
          <w:color w:val="231F20"/>
          <w:w w:val="105"/>
        </w:rPr>
        <w:t>hiển</w:t>
      </w:r>
      <w:r>
        <w:rPr>
          <w:i/>
          <w:color w:val="231F20"/>
          <w:spacing w:val="-22"/>
          <w:w w:val="105"/>
        </w:rPr>
        <w:t> </w:t>
      </w:r>
      <w:r>
        <w:rPr>
          <w:i/>
          <w:color w:val="231F20"/>
          <w:w w:val="105"/>
        </w:rPr>
        <w:t>nhất</w:t>
      </w:r>
      <w:r>
        <w:rPr>
          <w:i/>
          <w:color w:val="231F20"/>
          <w:spacing w:val="-22"/>
          <w:w w:val="105"/>
        </w:rPr>
        <w:t> </w:t>
      </w:r>
      <w:r>
        <w:rPr>
          <w:i/>
          <w:color w:val="231F20"/>
          <w:w w:val="105"/>
        </w:rPr>
        <w:t>thể,</w:t>
      </w:r>
      <w:r>
        <w:rPr>
          <w:i/>
          <w:color w:val="231F20"/>
          <w:spacing w:val="-23"/>
          <w:w w:val="105"/>
        </w:rPr>
        <w:t> </w:t>
      </w:r>
      <w:r>
        <w:rPr>
          <w:i/>
          <w:color w:val="231F20"/>
          <w:w w:val="105"/>
        </w:rPr>
        <w:t>khởi</w:t>
      </w:r>
      <w:r>
        <w:rPr>
          <w:i/>
          <w:color w:val="231F20"/>
          <w:spacing w:val="-22"/>
          <w:w w:val="105"/>
        </w:rPr>
        <w:t> </w:t>
      </w:r>
      <w:r>
        <w:rPr>
          <w:i/>
          <w:color w:val="231F20"/>
          <w:w w:val="105"/>
        </w:rPr>
        <w:t>nhị</w:t>
      </w:r>
      <w:r>
        <w:rPr>
          <w:i/>
          <w:color w:val="231F20"/>
          <w:spacing w:val="-22"/>
          <w:w w:val="105"/>
        </w:rPr>
        <w:t> </w:t>
      </w:r>
      <w:r>
        <w:rPr>
          <w:i/>
          <w:color w:val="231F20"/>
          <w:w w:val="105"/>
        </w:rPr>
        <w:t>dụng,</w:t>
      </w:r>
      <w:r>
        <w:rPr>
          <w:i/>
          <w:color w:val="231F20"/>
          <w:spacing w:val="-23"/>
          <w:w w:val="105"/>
        </w:rPr>
        <w:t> </w:t>
      </w:r>
      <w:r>
        <w:rPr>
          <w:i/>
          <w:color w:val="231F20"/>
          <w:w w:val="105"/>
        </w:rPr>
        <w:t>thị tam biến</w:t>
      </w:r>
      <w:r>
        <w:rPr>
          <w:color w:val="231F20"/>
          <w:w w:val="105"/>
        </w:rPr>
        <w:t>” (hiển lộ một thể, khởi 2 tác dụng, phô bày 3 thứ trọn</w:t>
      </w:r>
      <w:r>
        <w:rPr>
          <w:color w:val="231F20"/>
          <w:spacing w:val="-23"/>
          <w:w w:val="105"/>
        </w:rPr>
        <w:t> </w:t>
      </w:r>
      <w:r>
        <w:rPr>
          <w:color w:val="231F20"/>
          <w:w w:val="105"/>
        </w:rPr>
        <w:t>khắp),</w:t>
      </w:r>
      <w:r>
        <w:rPr>
          <w:color w:val="231F20"/>
          <w:spacing w:val="-22"/>
          <w:w w:val="105"/>
        </w:rPr>
        <w:t> </w:t>
      </w:r>
      <w:r>
        <w:rPr>
          <w:color w:val="231F20"/>
          <w:w w:val="105"/>
        </w:rPr>
        <w:t>sau</w:t>
      </w:r>
      <w:r>
        <w:rPr>
          <w:color w:val="231F20"/>
          <w:spacing w:val="-22"/>
          <w:w w:val="105"/>
        </w:rPr>
        <w:t> </w:t>
      </w:r>
      <w:r>
        <w:rPr>
          <w:color w:val="231F20"/>
          <w:w w:val="105"/>
        </w:rPr>
        <w:t>đó</w:t>
      </w:r>
      <w:r>
        <w:rPr>
          <w:color w:val="231F20"/>
          <w:spacing w:val="-23"/>
          <w:w w:val="105"/>
        </w:rPr>
        <w:t> </w:t>
      </w:r>
      <w:r>
        <w:rPr>
          <w:color w:val="231F20"/>
          <w:w w:val="105"/>
        </w:rPr>
        <w:t>là</w:t>
      </w:r>
      <w:r>
        <w:rPr>
          <w:color w:val="231F20"/>
          <w:spacing w:val="-22"/>
          <w:w w:val="105"/>
        </w:rPr>
        <w:t> </w:t>
      </w:r>
      <w:r>
        <w:rPr>
          <w:color w:val="231F20"/>
          <w:w w:val="105"/>
        </w:rPr>
        <w:t>“</w:t>
      </w:r>
      <w:r>
        <w:rPr>
          <w:i/>
          <w:color w:val="231F20"/>
          <w:w w:val="105"/>
        </w:rPr>
        <w:t>tứ</w:t>
      </w:r>
      <w:r>
        <w:rPr>
          <w:i/>
          <w:color w:val="231F20"/>
          <w:spacing w:val="-22"/>
          <w:w w:val="105"/>
        </w:rPr>
        <w:t> </w:t>
      </w:r>
      <w:r>
        <w:rPr>
          <w:i/>
          <w:color w:val="231F20"/>
          <w:w w:val="105"/>
        </w:rPr>
        <w:t>đức,</w:t>
      </w:r>
      <w:r>
        <w:rPr>
          <w:i/>
          <w:color w:val="231F20"/>
          <w:spacing w:val="-23"/>
          <w:w w:val="105"/>
        </w:rPr>
        <w:t> </w:t>
      </w:r>
      <w:r>
        <w:rPr>
          <w:i/>
          <w:color w:val="231F20"/>
          <w:w w:val="105"/>
        </w:rPr>
        <w:t>ngũ</w:t>
      </w:r>
      <w:r>
        <w:rPr>
          <w:i/>
          <w:color w:val="231F20"/>
          <w:spacing w:val="-22"/>
          <w:w w:val="105"/>
        </w:rPr>
        <w:t> </w:t>
      </w:r>
      <w:r>
        <w:rPr>
          <w:i/>
          <w:color w:val="231F20"/>
          <w:w w:val="105"/>
        </w:rPr>
        <w:t>chỉ,</w:t>
      </w:r>
      <w:r>
        <w:rPr>
          <w:i/>
          <w:color w:val="231F20"/>
          <w:spacing w:val="-22"/>
          <w:w w:val="105"/>
        </w:rPr>
        <w:t> </w:t>
      </w:r>
      <w:r>
        <w:rPr>
          <w:i/>
          <w:color w:val="231F20"/>
          <w:w w:val="105"/>
        </w:rPr>
        <w:t>lục</w:t>
      </w:r>
      <w:r>
        <w:rPr>
          <w:i/>
          <w:color w:val="231F20"/>
          <w:spacing w:val="-23"/>
          <w:w w:val="105"/>
        </w:rPr>
        <w:t> </w:t>
      </w:r>
      <w:r>
        <w:rPr>
          <w:i/>
          <w:color w:val="231F20"/>
          <w:w w:val="105"/>
        </w:rPr>
        <w:t>quán</w:t>
      </w:r>
      <w:r>
        <w:rPr>
          <w:color w:val="231F20"/>
          <w:w w:val="105"/>
        </w:rPr>
        <w:t>”.</w:t>
      </w:r>
    </w:p>
    <w:p>
      <w:pPr>
        <w:spacing w:line="307" w:lineRule="auto" w:before="137"/>
        <w:ind w:left="103" w:right="402" w:firstLine="453"/>
        <w:jc w:val="both"/>
        <w:rPr>
          <w:sz w:val="34"/>
        </w:rPr>
      </w:pPr>
      <w:r>
        <w:rPr>
          <w:color w:val="231F20"/>
          <w:sz w:val="34"/>
        </w:rPr>
        <w:t>Người</w:t>
      </w:r>
      <w:r>
        <w:rPr>
          <w:color w:val="231F20"/>
          <w:spacing w:val="-9"/>
          <w:sz w:val="34"/>
        </w:rPr>
        <w:t> </w:t>
      </w:r>
      <w:r>
        <w:rPr>
          <w:color w:val="231F20"/>
          <w:sz w:val="34"/>
        </w:rPr>
        <w:t>ấy</w:t>
      </w:r>
      <w:r>
        <w:rPr>
          <w:color w:val="231F20"/>
          <w:spacing w:val="-9"/>
          <w:sz w:val="34"/>
        </w:rPr>
        <w:t> </w:t>
      </w:r>
      <w:r>
        <w:rPr>
          <w:i/>
          <w:color w:val="231F20"/>
          <w:sz w:val="34"/>
        </w:rPr>
        <w:t>“Lâm</w:t>
      </w:r>
      <w:r>
        <w:rPr>
          <w:i/>
          <w:color w:val="231F20"/>
          <w:spacing w:val="-9"/>
          <w:sz w:val="34"/>
        </w:rPr>
        <w:t> </w:t>
      </w:r>
      <w:r>
        <w:rPr>
          <w:i/>
          <w:color w:val="231F20"/>
          <w:sz w:val="34"/>
        </w:rPr>
        <w:t>mạng</w:t>
      </w:r>
      <w:r>
        <w:rPr>
          <w:i/>
          <w:color w:val="231F20"/>
          <w:spacing w:val="-9"/>
          <w:sz w:val="34"/>
        </w:rPr>
        <w:t> </w:t>
      </w:r>
      <w:r>
        <w:rPr>
          <w:i/>
          <w:color w:val="231F20"/>
          <w:sz w:val="34"/>
        </w:rPr>
        <w:t>chung</w:t>
      </w:r>
      <w:r>
        <w:rPr>
          <w:i/>
          <w:color w:val="231F20"/>
          <w:spacing w:val="-9"/>
          <w:sz w:val="34"/>
        </w:rPr>
        <w:t> </w:t>
      </w:r>
      <w:r>
        <w:rPr>
          <w:i/>
          <w:color w:val="231F20"/>
          <w:sz w:val="34"/>
        </w:rPr>
        <w:t>thời,</w:t>
      </w:r>
      <w:r>
        <w:rPr>
          <w:i/>
          <w:color w:val="231F20"/>
          <w:spacing w:val="-9"/>
          <w:sz w:val="34"/>
        </w:rPr>
        <w:t> </w:t>
      </w:r>
      <w:r>
        <w:rPr>
          <w:i/>
          <w:color w:val="231F20"/>
          <w:sz w:val="34"/>
        </w:rPr>
        <w:t>tối</w:t>
      </w:r>
      <w:r>
        <w:rPr>
          <w:i/>
          <w:color w:val="231F20"/>
          <w:spacing w:val="-9"/>
          <w:sz w:val="34"/>
        </w:rPr>
        <w:t> </w:t>
      </w:r>
      <w:r>
        <w:rPr>
          <w:i/>
          <w:color w:val="231F20"/>
          <w:sz w:val="34"/>
        </w:rPr>
        <w:t>hậu</w:t>
      </w:r>
      <w:r>
        <w:rPr>
          <w:i/>
          <w:color w:val="231F20"/>
          <w:spacing w:val="-9"/>
          <w:sz w:val="34"/>
        </w:rPr>
        <w:t> </w:t>
      </w:r>
      <w:r>
        <w:rPr>
          <w:i/>
          <w:color w:val="231F20"/>
          <w:sz w:val="34"/>
        </w:rPr>
        <w:t>sát-na”</w:t>
      </w:r>
      <w:r>
        <w:rPr>
          <w:i/>
          <w:color w:val="231F20"/>
          <w:spacing w:val="-9"/>
          <w:sz w:val="34"/>
        </w:rPr>
        <w:t> </w:t>
      </w:r>
      <w:r>
        <w:rPr>
          <w:color w:val="231F20"/>
          <w:sz w:val="34"/>
        </w:rPr>
        <w:t>(Lúc</w:t>
      </w:r>
      <w:r>
        <w:rPr>
          <w:color w:val="231F20"/>
          <w:spacing w:val="-9"/>
          <w:sz w:val="34"/>
        </w:rPr>
        <w:t> </w:t>
      </w:r>
      <w:r>
        <w:rPr>
          <w:color w:val="231F20"/>
          <w:sz w:val="34"/>
        </w:rPr>
        <w:t>lâm </w:t>
      </w:r>
      <w:r>
        <w:rPr>
          <w:color w:val="231F20"/>
          <w:w w:val="105"/>
          <w:sz w:val="34"/>
        </w:rPr>
        <w:t>chung, trong sát-na cuối cùng). “Tối hậu” là lúc tắt hơi, đã hết thở, thần thức ly khai thân thể. Khi ấy </w:t>
      </w:r>
      <w:r>
        <w:rPr>
          <w:i/>
          <w:color w:val="231F20"/>
          <w:w w:val="105"/>
          <w:sz w:val="34"/>
        </w:rPr>
        <w:t>“nhất thiết chư </w:t>
      </w:r>
      <w:r>
        <w:rPr>
          <w:i/>
          <w:color w:val="231F20"/>
          <w:spacing w:val="-2"/>
          <w:w w:val="105"/>
          <w:sz w:val="34"/>
        </w:rPr>
        <w:t>căn</w:t>
      </w:r>
      <w:r>
        <w:rPr>
          <w:i/>
          <w:color w:val="231F20"/>
          <w:spacing w:val="-18"/>
          <w:w w:val="105"/>
          <w:sz w:val="34"/>
        </w:rPr>
        <w:t> </w:t>
      </w:r>
      <w:r>
        <w:rPr>
          <w:i/>
          <w:color w:val="231F20"/>
          <w:spacing w:val="-2"/>
          <w:w w:val="105"/>
          <w:sz w:val="34"/>
        </w:rPr>
        <w:t>tất</w:t>
      </w:r>
      <w:r>
        <w:rPr>
          <w:i/>
          <w:color w:val="231F20"/>
          <w:spacing w:val="-18"/>
          <w:w w:val="105"/>
          <w:sz w:val="34"/>
        </w:rPr>
        <w:t> </w:t>
      </w:r>
      <w:r>
        <w:rPr>
          <w:i/>
          <w:color w:val="231F20"/>
          <w:spacing w:val="-2"/>
          <w:w w:val="105"/>
          <w:sz w:val="34"/>
        </w:rPr>
        <w:t>giai</w:t>
      </w:r>
      <w:r>
        <w:rPr>
          <w:i/>
          <w:color w:val="231F20"/>
          <w:spacing w:val="-18"/>
          <w:w w:val="105"/>
          <w:sz w:val="34"/>
        </w:rPr>
        <w:t> </w:t>
      </w:r>
      <w:r>
        <w:rPr>
          <w:i/>
          <w:color w:val="231F20"/>
          <w:spacing w:val="-2"/>
          <w:w w:val="105"/>
          <w:sz w:val="34"/>
        </w:rPr>
        <w:t>tán</w:t>
      </w:r>
      <w:r>
        <w:rPr>
          <w:i/>
          <w:color w:val="231F20"/>
          <w:spacing w:val="-18"/>
          <w:w w:val="105"/>
          <w:sz w:val="34"/>
        </w:rPr>
        <w:t> </w:t>
      </w:r>
      <w:r>
        <w:rPr>
          <w:i/>
          <w:color w:val="231F20"/>
          <w:spacing w:val="-2"/>
          <w:w w:val="105"/>
          <w:sz w:val="34"/>
        </w:rPr>
        <w:t>hoại”</w:t>
      </w:r>
      <w:r>
        <w:rPr>
          <w:i/>
          <w:color w:val="231F20"/>
          <w:spacing w:val="-18"/>
          <w:w w:val="105"/>
          <w:sz w:val="34"/>
        </w:rPr>
        <w:t> </w:t>
      </w:r>
      <w:r>
        <w:rPr>
          <w:color w:val="231F20"/>
          <w:spacing w:val="-2"/>
          <w:w w:val="105"/>
          <w:sz w:val="34"/>
        </w:rPr>
        <w:t>(hết</w:t>
      </w:r>
      <w:r>
        <w:rPr>
          <w:color w:val="231F20"/>
          <w:spacing w:val="-19"/>
          <w:w w:val="105"/>
          <w:sz w:val="34"/>
        </w:rPr>
        <w:t> </w:t>
      </w:r>
      <w:r>
        <w:rPr>
          <w:color w:val="231F20"/>
          <w:spacing w:val="-2"/>
          <w:w w:val="105"/>
          <w:sz w:val="34"/>
        </w:rPr>
        <w:t>thảy</w:t>
      </w:r>
      <w:r>
        <w:rPr>
          <w:color w:val="231F20"/>
          <w:spacing w:val="-18"/>
          <w:w w:val="105"/>
          <w:sz w:val="34"/>
        </w:rPr>
        <w:t> </w:t>
      </w:r>
      <w:r>
        <w:rPr>
          <w:color w:val="231F20"/>
          <w:spacing w:val="-2"/>
          <w:w w:val="105"/>
          <w:sz w:val="34"/>
        </w:rPr>
        <w:t>các</w:t>
      </w:r>
      <w:r>
        <w:rPr>
          <w:color w:val="231F20"/>
          <w:spacing w:val="-18"/>
          <w:w w:val="105"/>
          <w:sz w:val="34"/>
        </w:rPr>
        <w:t> </w:t>
      </w:r>
      <w:r>
        <w:rPr>
          <w:color w:val="231F20"/>
          <w:spacing w:val="-2"/>
          <w:w w:val="105"/>
          <w:sz w:val="34"/>
        </w:rPr>
        <w:t>căn</w:t>
      </w:r>
      <w:r>
        <w:rPr>
          <w:color w:val="231F20"/>
          <w:spacing w:val="-18"/>
          <w:w w:val="105"/>
          <w:sz w:val="34"/>
        </w:rPr>
        <w:t> </w:t>
      </w:r>
      <w:r>
        <w:rPr>
          <w:color w:val="231F20"/>
          <w:spacing w:val="-2"/>
          <w:w w:val="105"/>
          <w:sz w:val="34"/>
        </w:rPr>
        <w:t>thảy</w:t>
      </w:r>
      <w:r>
        <w:rPr>
          <w:color w:val="231F20"/>
          <w:spacing w:val="-18"/>
          <w:w w:val="105"/>
          <w:sz w:val="34"/>
        </w:rPr>
        <w:t> </w:t>
      </w:r>
      <w:r>
        <w:rPr>
          <w:color w:val="231F20"/>
          <w:spacing w:val="-2"/>
          <w:w w:val="105"/>
          <w:sz w:val="34"/>
        </w:rPr>
        <w:t>đều</w:t>
      </w:r>
      <w:r>
        <w:rPr>
          <w:color w:val="231F20"/>
          <w:spacing w:val="-18"/>
          <w:w w:val="105"/>
          <w:sz w:val="34"/>
        </w:rPr>
        <w:t> </w:t>
      </w:r>
      <w:r>
        <w:rPr>
          <w:color w:val="231F20"/>
          <w:spacing w:val="-2"/>
          <w:w w:val="105"/>
          <w:sz w:val="34"/>
        </w:rPr>
        <w:t>hư</w:t>
      </w:r>
      <w:r>
        <w:rPr>
          <w:color w:val="231F20"/>
          <w:spacing w:val="-18"/>
          <w:w w:val="105"/>
          <w:sz w:val="34"/>
        </w:rPr>
        <w:t> </w:t>
      </w:r>
      <w:r>
        <w:rPr>
          <w:color w:val="231F20"/>
          <w:spacing w:val="-2"/>
          <w:w w:val="105"/>
          <w:sz w:val="34"/>
        </w:rPr>
        <w:t>hoại).</w:t>
      </w:r>
      <w:r>
        <w:rPr>
          <w:color w:val="231F20"/>
          <w:spacing w:val="-18"/>
          <w:w w:val="105"/>
          <w:sz w:val="34"/>
        </w:rPr>
        <w:t> </w:t>
      </w:r>
      <w:r>
        <w:rPr>
          <w:color w:val="231F20"/>
          <w:spacing w:val="-2"/>
          <w:w w:val="105"/>
          <w:sz w:val="34"/>
        </w:rPr>
        <w:t>Đó </w:t>
      </w:r>
      <w:r>
        <w:rPr>
          <w:color w:val="231F20"/>
          <w:w w:val="105"/>
          <w:sz w:val="34"/>
        </w:rPr>
        <w:t>là gì? Nơi thân thể, 6 căn chẳng khởi tác dụng, mắt không thể thấy, tai chẳng thể nghe.</w:t>
      </w:r>
    </w:p>
    <w:p>
      <w:pPr>
        <w:pStyle w:val="BodyText"/>
        <w:spacing w:line="307" w:lineRule="auto" w:before="138"/>
        <w:ind w:left="103" w:right="400" w:firstLine="453"/>
        <w:jc w:val="both"/>
      </w:pPr>
      <w:r>
        <w:rPr>
          <w:i/>
          <w:color w:val="231F20"/>
          <w:w w:val="105"/>
        </w:rPr>
        <w:t>“Nhất thiết chư căn” </w:t>
      </w:r>
      <w:r>
        <w:rPr>
          <w:color w:val="231F20"/>
          <w:w w:val="105"/>
        </w:rPr>
        <w:t>là 6 căn, 6 căn mất tác dụng. Vì sao?</w:t>
      </w:r>
      <w:r>
        <w:rPr>
          <w:color w:val="231F20"/>
          <w:spacing w:val="25"/>
          <w:w w:val="105"/>
        </w:rPr>
        <w:t> </w:t>
      </w:r>
      <w:r>
        <w:rPr>
          <w:color w:val="231F20"/>
          <w:w w:val="105"/>
        </w:rPr>
        <w:t>Thức</w:t>
      </w:r>
      <w:r>
        <w:rPr>
          <w:color w:val="231F20"/>
          <w:spacing w:val="25"/>
          <w:w w:val="105"/>
        </w:rPr>
        <w:t> </w:t>
      </w:r>
      <w:r>
        <w:rPr>
          <w:color w:val="231F20"/>
          <w:w w:val="105"/>
        </w:rPr>
        <w:t>đã</w:t>
      </w:r>
      <w:r>
        <w:rPr>
          <w:color w:val="231F20"/>
          <w:spacing w:val="25"/>
          <w:w w:val="105"/>
        </w:rPr>
        <w:t> </w:t>
      </w:r>
      <w:r>
        <w:rPr>
          <w:color w:val="231F20"/>
          <w:w w:val="105"/>
        </w:rPr>
        <w:t>rời</w:t>
      </w:r>
      <w:r>
        <w:rPr>
          <w:color w:val="231F20"/>
          <w:spacing w:val="25"/>
          <w:w w:val="105"/>
        </w:rPr>
        <w:t> </w:t>
      </w:r>
      <w:r>
        <w:rPr>
          <w:color w:val="231F20"/>
          <w:w w:val="105"/>
        </w:rPr>
        <w:t>khỏi,</w:t>
      </w:r>
      <w:r>
        <w:rPr>
          <w:color w:val="231F20"/>
          <w:spacing w:val="25"/>
          <w:w w:val="105"/>
        </w:rPr>
        <w:t> </w:t>
      </w:r>
      <w:r>
        <w:rPr>
          <w:color w:val="231F20"/>
          <w:w w:val="105"/>
        </w:rPr>
        <w:t>trong</w:t>
      </w:r>
      <w:r>
        <w:rPr>
          <w:color w:val="231F20"/>
          <w:spacing w:val="26"/>
          <w:w w:val="105"/>
        </w:rPr>
        <w:t> </w:t>
      </w:r>
      <w:r>
        <w:rPr>
          <w:color w:val="231F20"/>
          <w:w w:val="105"/>
        </w:rPr>
        <w:t>tâm</w:t>
      </w:r>
      <w:r>
        <w:rPr>
          <w:color w:val="231F20"/>
          <w:spacing w:val="25"/>
          <w:w w:val="105"/>
        </w:rPr>
        <w:t> </w:t>
      </w:r>
      <w:r>
        <w:rPr>
          <w:color w:val="231F20"/>
          <w:w w:val="105"/>
        </w:rPr>
        <w:t>quý</w:t>
      </w:r>
      <w:r>
        <w:rPr>
          <w:color w:val="231F20"/>
          <w:spacing w:val="25"/>
          <w:w w:val="105"/>
        </w:rPr>
        <w:t> </w:t>
      </w:r>
      <w:r>
        <w:rPr>
          <w:color w:val="231F20"/>
          <w:w w:val="105"/>
        </w:rPr>
        <w:t>vị,</w:t>
      </w:r>
      <w:r>
        <w:rPr>
          <w:color w:val="231F20"/>
          <w:spacing w:val="25"/>
          <w:w w:val="105"/>
        </w:rPr>
        <w:t> </w:t>
      </w:r>
      <w:r>
        <w:rPr>
          <w:color w:val="231F20"/>
          <w:w w:val="105"/>
        </w:rPr>
        <w:t>A</w:t>
      </w:r>
      <w:r>
        <w:rPr>
          <w:color w:val="231F20"/>
          <w:spacing w:val="25"/>
          <w:w w:val="105"/>
        </w:rPr>
        <w:t> </w:t>
      </w:r>
      <w:r>
        <w:rPr>
          <w:color w:val="231F20"/>
          <w:w w:val="105"/>
        </w:rPr>
        <w:t>Lại</w:t>
      </w:r>
      <w:r>
        <w:rPr>
          <w:color w:val="231F20"/>
          <w:spacing w:val="25"/>
          <w:w w:val="105"/>
        </w:rPr>
        <w:t> </w:t>
      </w:r>
      <w:r>
        <w:rPr>
          <w:color w:val="231F20"/>
          <w:w w:val="105"/>
        </w:rPr>
        <w:t>Da</w:t>
      </w:r>
      <w:r>
        <w:rPr>
          <w:color w:val="231F20"/>
          <w:spacing w:val="26"/>
          <w:w w:val="105"/>
        </w:rPr>
        <w:t> </w:t>
      </w:r>
      <w:r>
        <w:rPr>
          <w:color w:val="231F20"/>
          <w:w w:val="105"/>
        </w:rPr>
        <w:t>đã</w:t>
      </w:r>
      <w:r>
        <w:rPr>
          <w:color w:val="231F20"/>
          <w:spacing w:val="25"/>
          <w:w w:val="105"/>
        </w:rPr>
        <w:t> </w:t>
      </w:r>
      <w:r>
        <w:rPr>
          <w:color w:val="231F20"/>
          <w:spacing w:val="-5"/>
          <w:w w:val="105"/>
        </w:rPr>
        <w:t>rời</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20"/>
        <w:jc w:val="both"/>
      </w:pPr>
      <w:r>
        <w:rPr>
          <w:color w:val="231F20"/>
          <w:w w:val="105"/>
        </w:rPr>
        <w:t>khỏi, Mạt Na đã rời khỏi, ý thức đã rời khỏi, 5 thức trước cũng đã rời khỏi thân thể này! Thức có tồn tại hay không? Tồn tại. Nó rời khỏi thân thể, nhưng nó tồn tại. Thế tục chúng ta gọi nó là “linh hồn”. Linh hồn rời khỏi thân thể. Khi con người chưa chết, linh hồn có thể rời khỏi thân thể hay</w:t>
      </w:r>
      <w:r>
        <w:rPr>
          <w:color w:val="231F20"/>
          <w:spacing w:val="-18"/>
          <w:w w:val="105"/>
        </w:rPr>
        <w:t> </w:t>
      </w:r>
      <w:r>
        <w:rPr>
          <w:color w:val="231F20"/>
          <w:w w:val="105"/>
        </w:rPr>
        <w:t>không?</w:t>
      </w:r>
      <w:r>
        <w:rPr>
          <w:color w:val="231F20"/>
          <w:spacing w:val="-18"/>
          <w:w w:val="105"/>
        </w:rPr>
        <w:t> </w:t>
      </w:r>
      <w:r>
        <w:rPr>
          <w:color w:val="231F20"/>
          <w:w w:val="105"/>
        </w:rPr>
        <w:t>Đôi</w:t>
      </w:r>
      <w:r>
        <w:rPr>
          <w:color w:val="231F20"/>
          <w:spacing w:val="-18"/>
          <w:w w:val="105"/>
        </w:rPr>
        <w:t> </w:t>
      </w:r>
      <w:r>
        <w:rPr>
          <w:color w:val="231F20"/>
          <w:w w:val="105"/>
        </w:rPr>
        <w:t>khi</w:t>
      </w:r>
      <w:r>
        <w:rPr>
          <w:color w:val="231F20"/>
          <w:spacing w:val="-18"/>
          <w:w w:val="105"/>
        </w:rPr>
        <w:t> </w:t>
      </w:r>
      <w:r>
        <w:rPr>
          <w:color w:val="231F20"/>
          <w:w w:val="105"/>
        </w:rPr>
        <w:t>cũng</w:t>
      </w:r>
      <w:r>
        <w:rPr>
          <w:color w:val="231F20"/>
          <w:spacing w:val="-18"/>
          <w:w w:val="105"/>
        </w:rPr>
        <w:t> </w:t>
      </w:r>
      <w:r>
        <w:rPr>
          <w:color w:val="231F20"/>
          <w:w w:val="105"/>
        </w:rPr>
        <w:t>có,</w:t>
      </w:r>
      <w:r>
        <w:rPr>
          <w:color w:val="231F20"/>
          <w:spacing w:val="-18"/>
          <w:w w:val="105"/>
        </w:rPr>
        <w:t> </w:t>
      </w:r>
      <w:r>
        <w:rPr>
          <w:color w:val="231F20"/>
          <w:w w:val="105"/>
        </w:rPr>
        <w:t>hiện</w:t>
      </w:r>
      <w:r>
        <w:rPr>
          <w:color w:val="231F20"/>
          <w:spacing w:val="-18"/>
          <w:w w:val="105"/>
        </w:rPr>
        <w:t> </w:t>
      </w:r>
      <w:r>
        <w:rPr>
          <w:color w:val="231F20"/>
          <w:w w:val="105"/>
        </w:rPr>
        <w:t>tượng</w:t>
      </w:r>
      <w:r>
        <w:rPr>
          <w:color w:val="231F20"/>
          <w:spacing w:val="-18"/>
          <w:w w:val="105"/>
        </w:rPr>
        <w:t> </w:t>
      </w:r>
      <w:r>
        <w:rPr>
          <w:color w:val="231F20"/>
          <w:w w:val="105"/>
        </w:rPr>
        <w:t>ấy</w:t>
      </w:r>
      <w:r>
        <w:rPr>
          <w:color w:val="231F20"/>
          <w:spacing w:val="-18"/>
          <w:w w:val="105"/>
        </w:rPr>
        <w:t> </w:t>
      </w:r>
      <w:r>
        <w:rPr>
          <w:color w:val="231F20"/>
          <w:w w:val="105"/>
        </w:rPr>
        <w:t>được</w:t>
      </w:r>
      <w:r>
        <w:rPr>
          <w:color w:val="231F20"/>
          <w:spacing w:val="-18"/>
          <w:w w:val="105"/>
        </w:rPr>
        <w:t> </w:t>
      </w:r>
      <w:r>
        <w:rPr>
          <w:color w:val="231F20"/>
          <w:w w:val="105"/>
        </w:rPr>
        <w:t>gọi</w:t>
      </w:r>
      <w:r>
        <w:rPr>
          <w:color w:val="231F20"/>
          <w:spacing w:val="-18"/>
          <w:w w:val="105"/>
        </w:rPr>
        <w:t> </w:t>
      </w:r>
      <w:r>
        <w:rPr>
          <w:color w:val="231F20"/>
          <w:w w:val="105"/>
        </w:rPr>
        <w:t>là</w:t>
      </w:r>
      <w:r>
        <w:rPr>
          <w:color w:val="231F20"/>
          <w:spacing w:val="-19"/>
          <w:w w:val="105"/>
        </w:rPr>
        <w:t> </w:t>
      </w:r>
      <w:r>
        <w:rPr>
          <w:color w:val="231F20"/>
          <w:w w:val="105"/>
        </w:rPr>
        <w:t>“linh hồn xuất khiếu”.</w:t>
      </w:r>
    </w:p>
    <w:p>
      <w:pPr>
        <w:pStyle w:val="BodyText"/>
        <w:spacing w:line="295" w:lineRule="auto" w:before="143"/>
        <w:ind w:left="387" w:right="120" w:firstLine="453"/>
        <w:jc w:val="both"/>
      </w:pPr>
      <w:r>
        <w:rPr>
          <w:color w:val="231F20"/>
          <w:w w:val="105"/>
        </w:rPr>
        <w:t>Thân</w:t>
      </w:r>
      <w:r>
        <w:rPr>
          <w:color w:val="231F20"/>
          <w:spacing w:val="-13"/>
          <w:w w:val="105"/>
        </w:rPr>
        <w:t> </w:t>
      </w:r>
      <w:r>
        <w:rPr>
          <w:color w:val="231F20"/>
          <w:w w:val="105"/>
        </w:rPr>
        <w:t>thể</w:t>
      </w:r>
      <w:r>
        <w:rPr>
          <w:color w:val="231F20"/>
          <w:spacing w:val="-15"/>
          <w:w w:val="105"/>
        </w:rPr>
        <w:t> </w:t>
      </w:r>
      <w:r>
        <w:rPr>
          <w:color w:val="231F20"/>
          <w:w w:val="105"/>
        </w:rPr>
        <w:t>người</w:t>
      </w:r>
      <w:r>
        <w:rPr>
          <w:color w:val="231F20"/>
          <w:spacing w:val="-15"/>
          <w:w w:val="105"/>
        </w:rPr>
        <w:t> </w:t>
      </w:r>
      <w:r>
        <w:rPr>
          <w:color w:val="231F20"/>
          <w:w w:val="105"/>
        </w:rPr>
        <w:t>ấy</w:t>
      </w:r>
      <w:r>
        <w:rPr>
          <w:color w:val="231F20"/>
          <w:spacing w:val="-13"/>
          <w:w w:val="105"/>
        </w:rPr>
        <w:t> </w:t>
      </w:r>
      <w:r>
        <w:rPr>
          <w:color w:val="231F20"/>
          <w:w w:val="105"/>
        </w:rPr>
        <w:t>chưa</w:t>
      </w:r>
      <w:r>
        <w:rPr>
          <w:color w:val="231F20"/>
          <w:spacing w:val="-13"/>
          <w:w w:val="105"/>
        </w:rPr>
        <w:t> </w:t>
      </w:r>
      <w:r>
        <w:rPr>
          <w:color w:val="231F20"/>
          <w:w w:val="105"/>
        </w:rPr>
        <w:t>hoại,</w:t>
      </w:r>
      <w:r>
        <w:rPr>
          <w:color w:val="231F20"/>
          <w:spacing w:val="-13"/>
          <w:w w:val="105"/>
        </w:rPr>
        <w:t> </w:t>
      </w:r>
      <w:r>
        <w:rPr>
          <w:color w:val="231F20"/>
          <w:w w:val="105"/>
        </w:rPr>
        <w:t>còn</w:t>
      </w:r>
      <w:r>
        <w:rPr>
          <w:color w:val="231F20"/>
          <w:spacing w:val="-13"/>
          <w:w w:val="105"/>
        </w:rPr>
        <w:t> </w:t>
      </w:r>
      <w:r>
        <w:rPr>
          <w:color w:val="231F20"/>
          <w:w w:val="105"/>
        </w:rPr>
        <w:t>hít</w:t>
      </w:r>
      <w:r>
        <w:rPr>
          <w:color w:val="231F20"/>
          <w:spacing w:val="-13"/>
          <w:w w:val="105"/>
        </w:rPr>
        <w:t> </w:t>
      </w:r>
      <w:r>
        <w:rPr>
          <w:color w:val="231F20"/>
          <w:w w:val="105"/>
        </w:rPr>
        <w:t>thở,</w:t>
      </w:r>
      <w:r>
        <w:rPr>
          <w:color w:val="231F20"/>
          <w:spacing w:val="-13"/>
          <w:w w:val="105"/>
        </w:rPr>
        <w:t> </w:t>
      </w:r>
      <w:r>
        <w:rPr>
          <w:color w:val="231F20"/>
          <w:w w:val="105"/>
        </w:rPr>
        <w:t>nhưng</w:t>
      </w:r>
      <w:r>
        <w:rPr>
          <w:color w:val="231F20"/>
          <w:spacing w:val="-13"/>
          <w:w w:val="105"/>
        </w:rPr>
        <w:t> </w:t>
      </w:r>
      <w:r>
        <w:rPr>
          <w:color w:val="231F20"/>
          <w:w w:val="105"/>
        </w:rPr>
        <w:t>linh</w:t>
      </w:r>
      <w:r>
        <w:rPr>
          <w:color w:val="231F20"/>
          <w:spacing w:val="-15"/>
          <w:w w:val="105"/>
        </w:rPr>
        <w:t> </w:t>
      </w:r>
      <w:r>
        <w:rPr>
          <w:color w:val="231F20"/>
          <w:w w:val="105"/>
        </w:rPr>
        <w:t>hồn tạm</w:t>
      </w:r>
      <w:r>
        <w:rPr>
          <w:color w:val="231F20"/>
          <w:spacing w:val="-3"/>
          <w:w w:val="105"/>
        </w:rPr>
        <w:t> </w:t>
      </w:r>
      <w:r>
        <w:rPr>
          <w:color w:val="231F20"/>
          <w:w w:val="105"/>
        </w:rPr>
        <w:t>thời</w:t>
      </w:r>
      <w:r>
        <w:rPr>
          <w:color w:val="231F20"/>
          <w:spacing w:val="-3"/>
          <w:w w:val="105"/>
        </w:rPr>
        <w:t> </w:t>
      </w:r>
      <w:r>
        <w:rPr>
          <w:color w:val="231F20"/>
          <w:w w:val="105"/>
        </w:rPr>
        <w:t>rời</w:t>
      </w:r>
      <w:r>
        <w:rPr>
          <w:color w:val="231F20"/>
          <w:spacing w:val="-3"/>
          <w:w w:val="105"/>
        </w:rPr>
        <w:t> </w:t>
      </w:r>
      <w:r>
        <w:rPr>
          <w:color w:val="231F20"/>
          <w:w w:val="105"/>
        </w:rPr>
        <w:t>khỏi</w:t>
      </w:r>
      <w:r>
        <w:rPr>
          <w:color w:val="231F20"/>
          <w:spacing w:val="-3"/>
          <w:w w:val="105"/>
        </w:rPr>
        <w:t> </w:t>
      </w:r>
      <w:r>
        <w:rPr>
          <w:color w:val="231F20"/>
          <w:w w:val="105"/>
        </w:rPr>
        <w:t>thân</w:t>
      </w:r>
      <w:r>
        <w:rPr>
          <w:color w:val="231F20"/>
          <w:spacing w:val="-3"/>
          <w:w w:val="105"/>
        </w:rPr>
        <w:t> </w:t>
      </w:r>
      <w:r>
        <w:rPr>
          <w:color w:val="231F20"/>
          <w:w w:val="105"/>
        </w:rPr>
        <w:t>thể</w:t>
      </w:r>
      <w:r>
        <w:rPr>
          <w:color w:val="231F20"/>
          <w:spacing w:val="-3"/>
          <w:w w:val="105"/>
        </w:rPr>
        <w:t> </w:t>
      </w:r>
      <w:r>
        <w:rPr>
          <w:color w:val="231F20"/>
          <w:w w:val="105"/>
        </w:rPr>
        <w:t>trong</w:t>
      </w:r>
      <w:r>
        <w:rPr>
          <w:color w:val="231F20"/>
          <w:spacing w:val="-3"/>
          <w:w w:val="105"/>
        </w:rPr>
        <w:t> </w:t>
      </w:r>
      <w:r>
        <w:rPr>
          <w:color w:val="231F20"/>
          <w:w w:val="105"/>
        </w:rPr>
        <w:t>một</w:t>
      </w:r>
      <w:r>
        <w:rPr>
          <w:color w:val="231F20"/>
          <w:spacing w:val="-3"/>
          <w:w w:val="105"/>
        </w:rPr>
        <w:t> </w:t>
      </w:r>
      <w:r>
        <w:rPr>
          <w:color w:val="231F20"/>
          <w:w w:val="105"/>
        </w:rPr>
        <w:t>khoảng</w:t>
      </w:r>
      <w:r>
        <w:rPr>
          <w:color w:val="231F20"/>
          <w:spacing w:val="-3"/>
          <w:w w:val="105"/>
        </w:rPr>
        <w:t> </w:t>
      </w:r>
      <w:r>
        <w:rPr>
          <w:color w:val="231F20"/>
          <w:w w:val="105"/>
        </w:rPr>
        <w:t>thời</w:t>
      </w:r>
      <w:r>
        <w:rPr>
          <w:color w:val="231F20"/>
          <w:spacing w:val="-3"/>
          <w:w w:val="105"/>
        </w:rPr>
        <w:t> </w:t>
      </w:r>
      <w:r>
        <w:rPr>
          <w:color w:val="231F20"/>
          <w:w w:val="105"/>
        </w:rPr>
        <w:t>gian</w:t>
      </w:r>
      <w:r>
        <w:rPr>
          <w:color w:val="231F20"/>
          <w:spacing w:val="-3"/>
          <w:w w:val="105"/>
        </w:rPr>
        <w:t> </w:t>
      </w:r>
      <w:r>
        <w:rPr>
          <w:color w:val="231F20"/>
          <w:w w:val="105"/>
        </w:rPr>
        <w:t>ngắn, </w:t>
      </w:r>
      <w:r>
        <w:rPr>
          <w:color w:val="231F20"/>
          <w:w w:val="110"/>
        </w:rPr>
        <w:t>sẽ</w:t>
      </w:r>
      <w:r>
        <w:rPr>
          <w:color w:val="231F20"/>
          <w:spacing w:val="-18"/>
          <w:w w:val="110"/>
        </w:rPr>
        <w:t> </w:t>
      </w:r>
      <w:r>
        <w:rPr>
          <w:color w:val="231F20"/>
          <w:w w:val="110"/>
        </w:rPr>
        <w:t>khởi</w:t>
      </w:r>
      <w:r>
        <w:rPr>
          <w:color w:val="231F20"/>
          <w:spacing w:val="-18"/>
          <w:w w:val="110"/>
        </w:rPr>
        <w:t> </w:t>
      </w:r>
      <w:r>
        <w:rPr>
          <w:color w:val="231F20"/>
          <w:w w:val="110"/>
        </w:rPr>
        <w:t>lên</w:t>
      </w:r>
      <w:r>
        <w:rPr>
          <w:color w:val="231F20"/>
          <w:spacing w:val="-18"/>
          <w:w w:val="110"/>
        </w:rPr>
        <w:t> </w:t>
      </w:r>
      <w:r>
        <w:rPr>
          <w:color w:val="231F20"/>
          <w:w w:val="110"/>
        </w:rPr>
        <w:t>tác</w:t>
      </w:r>
      <w:r>
        <w:rPr>
          <w:color w:val="231F20"/>
          <w:spacing w:val="-18"/>
          <w:w w:val="110"/>
        </w:rPr>
        <w:t> </w:t>
      </w:r>
      <w:r>
        <w:rPr>
          <w:color w:val="231F20"/>
          <w:w w:val="110"/>
        </w:rPr>
        <w:t>dụng</w:t>
      </w:r>
      <w:r>
        <w:rPr>
          <w:color w:val="231F20"/>
          <w:spacing w:val="-18"/>
          <w:w w:val="110"/>
        </w:rPr>
        <w:t> </w:t>
      </w:r>
      <w:r>
        <w:rPr>
          <w:color w:val="231F20"/>
          <w:w w:val="110"/>
        </w:rPr>
        <w:t>có</w:t>
      </w:r>
      <w:r>
        <w:rPr>
          <w:color w:val="231F20"/>
          <w:spacing w:val="-18"/>
          <w:w w:val="110"/>
        </w:rPr>
        <w:t> </w:t>
      </w:r>
      <w:r>
        <w:rPr>
          <w:color w:val="231F20"/>
          <w:w w:val="110"/>
        </w:rPr>
        <w:t>năng</w:t>
      </w:r>
      <w:r>
        <w:rPr>
          <w:color w:val="231F20"/>
          <w:spacing w:val="-18"/>
          <w:w w:val="110"/>
        </w:rPr>
        <w:t> </w:t>
      </w:r>
      <w:r>
        <w:rPr>
          <w:color w:val="231F20"/>
          <w:w w:val="110"/>
        </w:rPr>
        <w:t>lực</w:t>
      </w:r>
      <w:r>
        <w:rPr>
          <w:color w:val="231F20"/>
          <w:spacing w:val="-18"/>
          <w:w w:val="110"/>
        </w:rPr>
        <w:t> </w:t>
      </w:r>
      <w:r>
        <w:rPr>
          <w:color w:val="231F20"/>
          <w:w w:val="110"/>
        </w:rPr>
        <w:t>lớn</w:t>
      </w:r>
      <w:r>
        <w:rPr>
          <w:color w:val="231F20"/>
          <w:spacing w:val="-18"/>
          <w:w w:val="110"/>
        </w:rPr>
        <w:t> </w:t>
      </w:r>
      <w:r>
        <w:rPr>
          <w:color w:val="231F20"/>
          <w:w w:val="110"/>
        </w:rPr>
        <w:t>hơn</w:t>
      </w:r>
      <w:r>
        <w:rPr>
          <w:color w:val="231F20"/>
          <w:spacing w:val="-18"/>
          <w:w w:val="110"/>
        </w:rPr>
        <w:t> </w:t>
      </w:r>
      <w:r>
        <w:rPr>
          <w:color w:val="231F20"/>
          <w:w w:val="110"/>
        </w:rPr>
        <w:t>bình</w:t>
      </w:r>
      <w:r>
        <w:rPr>
          <w:color w:val="231F20"/>
          <w:spacing w:val="-18"/>
          <w:w w:val="110"/>
        </w:rPr>
        <w:t> </w:t>
      </w:r>
      <w:r>
        <w:rPr>
          <w:color w:val="231F20"/>
          <w:w w:val="110"/>
        </w:rPr>
        <w:t>thường.</w:t>
      </w:r>
      <w:r>
        <w:rPr>
          <w:color w:val="231F20"/>
          <w:spacing w:val="-18"/>
          <w:w w:val="110"/>
        </w:rPr>
        <w:t> </w:t>
      </w:r>
      <w:r>
        <w:rPr>
          <w:color w:val="231F20"/>
          <w:w w:val="110"/>
        </w:rPr>
        <w:t>Lìa khỏi</w:t>
      </w:r>
      <w:r>
        <w:rPr>
          <w:color w:val="231F20"/>
          <w:spacing w:val="-13"/>
          <w:w w:val="110"/>
        </w:rPr>
        <w:t> </w:t>
      </w:r>
      <w:r>
        <w:rPr>
          <w:color w:val="231F20"/>
          <w:w w:val="110"/>
        </w:rPr>
        <w:t>thân</w:t>
      </w:r>
      <w:r>
        <w:rPr>
          <w:color w:val="231F20"/>
          <w:spacing w:val="-13"/>
          <w:w w:val="110"/>
        </w:rPr>
        <w:t> </w:t>
      </w:r>
      <w:r>
        <w:rPr>
          <w:color w:val="231F20"/>
          <w:w w:val="110"/>
        </w:rPr>
        <w:t>thể</w:t>
      </w:r>
      <w:r>
        <w:rPr>
          <w:color w:val="231F20"/>
          <w:spacing w:val="-13"/>
          <w:w w:val="110"/>
        </w:rPr>
        <w:t> </w:t>
      </w:r>
      <w:r>
        <w:rPr>
          <w:color w:val="231F20"/>
          <w:w w:val="110"/>
        </w:rPr>
        <w:t>giống</w:t>
      </w:r>
      <w:r>
        <w:rPr>
          <w:color w:val="231F20"/>
          <w:spacing w:val="-13"/>
          <w:w w:val="110"/>
        </w:rPr>
        <w:t> </w:t>
      </w:r>
      <w:r>
        <w:rPr>
          <w:color w:val="231F20"/>
          <w:w w:val="110"/>
        </w:rPr>
        <w:t>như</w:t>
      </w:r>
      <w:r>
        <w:rPr>
          <w:color w:val="231F20"/>
          <w:spacing w:val="-13"/>
          <w:w w:val="110"/>
        </w:rPr>
        <w:t> </w:t>
      </w:r>
      <w:r>
        <w:rPr>
          <w:color w:val="231F20"/>
          <w:w w:val="110"/>
        </w:rPr>
        <w:t>lơ</w:t>
      </w:r>
      <w:r>
        <w:rPr>
          <w:color w:val="231F20"/>
          <w:spacing w:val="-13"/>
          <w:w w:val="110"/>
        </w:rPr>
        <w:t> </w:t>
      </w:r>
      <w:r>
        <w:rPr>
          <w:color w:val="231F20"/>
          <w:w w:val="110"/>
        </w:rPr>
        <w:t>lửng</w:t>
      </w:r>
      <w:r>
        <w:rPr>
          <w:color w:val="231F20"/>
          <w:spacing w:val="-13"/>
          <w:w w:val="110"/>
        </w:rPr>
        <w:t> </w:t>
      </w:r>
      <w:r>
        <w:rPr>
          <w:color w:val="231F20"/>
          <w:w w:val="110"/>
        </w:rPr>
        <w:t>trong</w:t>
      </w:r>
      <w:r>
        <w:rPr>
          <w:color w:val="231F20"/>
          <w:spacing w:val="-12"/>
          <w:w w:val="110"/>
        </w:rPr>
        <w:t> </w:t>
      </w:r>
      <w:r>
        <w:rPr>
          <w:color w:val="231F20"/>
          <w:w w:val="110"/>
        </w:rPr>
        <w:t>không</w:t>
      </w:r>
      <w:r>
        <w:rPr>
          <w:color w:val="231F20"/>
          <w:spacing w:val="-13"/>
          <w:w w:val="110"/>
        </w:rPr>
        <w:t> </w:t>
      </w:r>
      <w:r>
        <w:rPr>
          <w:color w:val="231F20"/>
          <w:w w:val="110"/>
        </w:rPr>
        <w:t>trung,</w:t>
      </w:r>
      <w:r>
        <w:rPr>
          <w:color w:val="231F20"/>
          <w:spacing w:val="-13"/>
          <w:w w:val="110"/>
        </w:rPr>
        <w:t> </w:t>
      </w:r>
      <w:r>
        <w:rPr>
          <w:color w:val="231F20"/>
          <w:w w:val="110"/>
        </w:rPr>
        <w:t>người </w:t>
      </w:r>
      <w:r>
        <w:rPr>
          <w:color w:val="231F20"/>
          <w:w w:val="105"/>
        </w:rPr>
        <w:t>ấy</w:t>
      </w:r>
      <w:r>
        <w:rPr>
          <w:color w:val="231F20"/>
          <w:spacing w:val="-11"/>
          <w:w w:val="105"/>
        </w:rPr>
        <w:t> </w:t>
      </w:r>
      <w:r>
        <w:rPr>
          <w:color w:val="231F20"/>
          <w:w w:val="105"/>
        </w:rPr>
        <w:t>có</w:t>
      </w:r>
      <w:r>
        <w:rPr>
          <w:color w:val="231F20"/>
          <w:spacing w:val="-11"/>
          <w:w w:val="105"/>
        </w:rPr>
        <w:t> </w:t>
      </w:r>
      <w:r>
        <w:rPr>
          <w:color w:val="231F20"/>
          <w:w w:val="105"/>
        </w:rPr>
        <w:t>thể</w:t>
      </w:r>
      <w:r>
        <w:rPr>
          <w:color w:val="231F20"/>
          <w:spacing w:val="-11"/>
          <w:w w:val="105"/>
        </w:rPr>
        <w:t> </w:t>
      </w:r>
      <w:r>
        <w:rPr>
          <w:color w:val="231F20"/>
          <w:w w:val="105"/>
        </w:rPr>
        <w:t>trông</w:t>
      </w:r>
      <w:r>
        <w:rPr>
          <w:color w:val="231F20"/>
          <w:spacing w:val="-11"/>
          <w:w w:val="105"/>
        </w:rPr>
        <w:t> </w:t>
      </w:r>
      <w:r>
        <w:rPr>
          <w:color w:val="231F20"/>
          <w:w w:val="105"/>
        </w:rPr>
        <w:t>thấy</w:t>
      </w:r>
      <w:r>
        <w:rPr>
          <w:color w:val="231F20"/>
          <w:spacing w:val="-11"/>
          <w:w w:val="105"/>
        </w:rPr>
        <w:t> </w:t>
      </w:r>
      <w:r>
        <w:rPr>
          <w:color w:val="231F20"/>
          <w:w w:val="105"/>
        </w:rPr>
        <w:t>thân</w:t>
      </w:r>
      <w:r>
        <w:rPr>
          <w:color w:val="231F20"/>
          <w:spacing w:val="-11"/>
          <w:w w:val="105"/>
        </w:rPr>
        <w:t> </w:t>
      </w:r>
      <w:r>
        <w:rPr>
          <w:color w:val="231F20"/>
          <w:w w:val="105"/>
        </w:rPr>
        <w:t>thể</w:t>
      </w:r>
      <w:r>
        <w:rPr>
          <w:color w:val="231F20"/>
          <w:spacing w:val="-11"/>
          <w:w w:val="105"/>
        </w:rPr>
        <w:t> </w:t>
      </w:r>
      <w:r>
        <w:rPr>
          <w:color w:val="231F20"/>
          <w:w w:val="105"/>
        </w:rPr>
        <w:t>của</w:t>
      </w:r>
      <w:r>
        <w:rPr>
          <w:color w:val="231F20"/>
          <w:spacing w:val="-11"/>
          <w:w w:val="105"/>
        </w:rPr>
        <w:t> </w:t>
      </w:r>
      <w:r>
        <w:rPr>
          <w:color w:val="231F20"/>
          <w:w w:val="105"/>
        </w:rPr>
        <w:t>chính</w:t>
      </w:r>
      <w:r>
        <w:rPr>
          <w:color w:val="231F20"/>
          <w:spacing w:val="-11"/>
          <w:w w:val="105"/>
        </w:rPr>
        <w:t> </w:t>
      </w:r>
      <w:r>
        <w:rPr>
          <w:color w:val="231F20"/>
          <w:w w:val="105"/>
        </w:rPr>
        <w:t>mình,</w:t>
      </w:r>
      <w:r>
        <w:rPr>
          <w:color w:val="231F20"/>
          <w:spacing w:val="-11"/>
          <w:w w:val="105"/>
        </w:rPr>
        <w:t> </w:t>
      </w:r>
      <w:r>
        <w:rPr>
          <w:color w:val="231F20"/>
          <w:w w:val="105"/>
        </w:rPr>
        <w:t>và</w:t>
      </w:r>
      <w:r>
        <w:rPr>
          <w:color w:val="231F20"/>
          <w:spacing w:val="-11"/>
          <w:w w:val="105"/>
        </w:rPr>
        <w:t> </w:t>
      </w:r>
      <w:r>
        <w:rPr>
          <w:color w:val="231F20"/>
          <w:w w:val="105"/>
        </w:rPr>
        <w:t>cũng</w:t>
      </w:r>
      <w:r>
        <w:rPr>
          <w:color w:val="231F20"/>
          <w:spacing w:val="-11"/>
          <w:w w:val="105"/>
        </w:rPr>
        <w:t> </w:t>
      </w:r>
      <w:r>
        <w:rPr>
          <w:color w:val="231F20"/>
          <w:w w:val="105"/>
        </w:rPr>
        <w:t>có</w:t>
      </w:r>
      <w:r>
        <w:rPr>
          <w:color w:val="231F20"/>
          <w:spacing w:val="-11"/>
          <w:w w:val="105"/>
        </w:rPr>
        <w:t> </w:t>
      </w:r>
      <w:r>
        <w:rPr>
          <w:color w:val="231F20"/>
          <w:w w:val="105"/>
        </w:rPr>
        <w:t>thể thấy</w:t>
      </w:r>
      <w:r>
        <w:rPr>
          <w:color w:val="231F20"/>
          <w:spacing w:val="-16"/>
          <w:w w:val="105"/>
        </w:rPr>
        <w:t> </w:t>
      </w:r>
      <w:r>
        <w:rPr>
          <w:color w:val="231F20"/>
          <w:w w:val="105"/>
        </w:rPr>
        <w:t>động</w:t>
      </w:r>
      <w:r>
        <w:rPr>
          <w:color w:val="231F20"/>
          <w:spacing w:val="-16"/>
          <w:w w:val="105"/>
        </w:rPr>
        <w:t> </w:t>
      </w:r>
      <w:r>
        <w:rPr>
          <w:color w:val="231F20"/>
          <w:w w:val="105"/>
        </w:rPr>
        <w:t>tác</w:t>
      </w:r>
      <w:r>
        <w:rPr>
          <w:color w:val="231F20"/>
          <w:spacing w:val="-16"/>
          <w:w w:val="105"/>
        </w:rPr>
        <w:t> </w:t>
      </w:r>
      <w:r>
        <w:rPr>
          <w:color w:val="231F20"/>
          <w:w w:val="105"/>
        </w:rPr>
        <w:t>của</w:t>
      </w:r>
      <w:r>
        <w:rPr>
          <w:color w:val="231F20"/>
          <w:spacing w:val="-16"/>
          <w:w w:val="105"/>
        </w:rPr>
        <w:t> </w:t>
      </w:r>
      <w:r>
        <w:rPr>
          <w:color w:val="231F20"/>
          <w:w w:val="105"/>
        </w:rPr>
        <w:t>hết</w:t>
      </w:r>
      <w:r>
        <w:rPr>
          <w:color w:val="231F20"/>
          <w:spacing w:val="-16"/>
          <w:w w:val="105"/>
        </w:rPr>
        <w:t> </w:t>
      </w:r>
      <w:r>
        <w:rPr>
          <w:color w:val="231F20"/>
          <w:w w:val="105"/>
        </w:rPr>
        <w:t>thảy</w:t>
      </w:r>
      <w:r>
        <w:rPr>
          <w:color w:val="231F20"/>
          <w:spacing w:val="-16"/>
          <w:w w:val="105"/>
        </w:rPr>
        <w:t> </w:t>
      </w:r>
      <w:r>
        <w:rPr>
          <w:color w:val="231F20"/>
          <w:w w:val="105"/>
        </w:rPr>
        <w:t>mọi</w:t>
      </w:r>
      <w:r>
        <w:rPr>
          <w:color w:val="231F20"/>
          <w:spacing w:val="-16"/>
          <w:w w:val="105"/>
        </w:rPr>
        <w:t> </w:t>
      </w:r>
      <w:r>
        <w:rPr>
          <w:color w:val="231F20"/>
          <w:w w:val="105"/>
        </w:rPr>
        <w:t>người</w:t>
      </w:r>
      <w:r>
        <w:rPr>
          <w:color w:val="231F20"/>
          <w:spacing w:val="-16"/>
          <w:w w:val="105"/>
        </w:rPr>
        <w:t> </w:t>
      </w:r>
      <w:r>
        <w:rPr>
          <w:color w:val="231F20"/>
          <w:w w:val="105"/>
        </w:rPr>
        <w:t>chung</w:t>
      </w:r>
      <w:r>
        <w:rPr>
          <w:color w:val="231F20"/>
          <w:spacing w:val="-16"/>
          <w:w w:val="105"/>
        </w:rPr>
        <w:t> </w:t>
      </w:r>
      <w:r>
        <w:rPr>
          <w:color w:val="231F20"/>
          <w:w w:val="105"/>
        </w:rPr>
        <w:t>quanh.</w:t>
      </w:r>
      <w:r>
        <w:rPr>
          <w:color w:val="231F20"/>
          <w:spacing w:val="-16"/>
          <w:w w:val="105"/>
        </w:rPr>
        <w:t> </w:t>
      </w:r>
      <w:r>
        <w:rPr>
          <w:color w:val="231F20"/>
          <w:w w:val="105"/>
        </w:rPr>
        <w:t>Như</w:t>
      </w:r>
      <w:r>
        <w:rPr>
          <w:color w:val="231F20"/>
          <w:spacing w:val="-16"/>
          <w:w w:val="105"/>
        </w:rPr>
        <w:t> </w:t>
      </w:r>
      <w:r>
        <w:rPr>
          <w:color w:val="231F20"/>
          <w:w w:val="105"/>
        </w:rPr>
        <w:t>vậy </w:t>
      </w:r>
      <w:r>
        <w:rPr>
          <w:color w:val="231F20"/>
          <w:w w:val="110"/>
        </w:rPr>
        <w:t>là</w:t>
      </w:r>
      <w:r>
        <w:rPr>
          <w:color w:val="231F20"/>
          <w:spacing w:val="-2"/>
          <w:w w:val="110"/>
        </w:rPr>
        <w:t> </w:t>
      </w:r>
      <w:r>
        <w:rPr>
          <w:color w:val="231F20"/>
          <w:w w:val="110"/>
        </w:rPr>
        <w:t>linh</w:t>
      </w:r>
      <w:r>
        <w:rPr>
          <w:color w:val="231F20"/>
          <w:spacing w:val="-2"/>
          <w:w w:val="110"/>
        </w:rPr>
        <w:t> </w:t>
      </w:r>
      <w:r>
        <w:rPr>
          <w:color w:val="231F20"/>
          <w:w w:val="110"/>
        </w:rPr>
        <w:t>hồn</w:t>
      </w:r>
      <w:r>
        <w:rPr>
          <w:color w:val="231F20"/>
          <w:spacing w:val="-2"/>
          <w:w w:val="110"/>
        </w:rPr>
        <w:t> </w:t>
      </w:r>
      <w:r>
        <w:rPr>
          <w:color w:val="231F20"/>
          <w:w w:val="110"/>
        </w:rPr>
        <w:t>có</w:t>
      </w:r>
      <w:r>
        <w:rPr>
          <w:color w:val="231F20"/>
          <w:spacing w:val="-2"/>
          <w:w w:val="110"/>
        </w:rPr>
        <w:t> </w:t>
      </w:r>
      <w:r>
        <w:rPr>
          <w:color w:val="231F20"/>
          <w:w w:val="110"/>
        </w:rPr>
        <w:t>thể</w:t>
      </w:r>
      <w:r>
        <w:rPr>
          <w:color w:val="231F20"/>
          <w:spacing w:val="-2"/>
          <w:w w:val="110"/>
        </w:rPr>
        <w:t> </w:t>
      </w:r>
      <w:r>
        <w:rPr>
          <w:color w:val="231F20"/>
          <w:w w:val="110"/>
        </w:rPr>
        <w:t>rời</w:t>
      </w:r>
      <w:r>
        <w:rPr>
          <w:color w:val="231F20"/>
          <w:spacing w:val="-2"/>
          <w:w w:val="110"/>
        </w:rPr>
        <w:t> </w:t>
      </w:r>
      <w:r>
        <w:rPr>
          <w:color w:val="231F20"/>
          <w:w w:val="110"/>
        </w:rPr>
        <w:t>khỏi</w:t>
      </w:r>
      <w:r>
        <w:rPr>
          <w:color w:val="231F20"/>
          <w:spacing w:val="-2"/>
          <w:w w:val="110"/>
        </w:rPr>
        <w:t> </w:t>
      </w:r>
      <w:r>
        <w:rPr>
          <w:color w:val="231F20"/>
          <w:w w:val="110"/>
        </w:rPr>
        <w:t>thân</w:t>
      </w:r>
      <w:r>
        <w:rPr>
          <w:color w:val="231F20"/>
          <w:spacing w:val="-2"/>
          <w:w w:val="110"/>
        </w:rPr>
        <w:t> </w:t>
      </w:r>
      <w:r>
        <w:rPr>
          <w:color w:val="231F20"/>
          <w:w w:val="110"/>
        </w:rPr>
        <w:t>thể.</w:t>
      </w:r>
      <w:r>
        <w:rPr>
          <w:color w:val="231F20"/>
          <w:spacing w:val="-2"/>
          <w:w w:val="110"/>
        </w:rPr>
        <w:t> </w:t>
      </w:r>
      <w:r>
        <w:rPr>
          <w:color w:val="231F20"/>
          <w:w w:val="110"/>
        </w:rPr>
        <w:t>Chúng</w:t>
      </w:r>
      <w:r>
        <w:rPr>
          <w:color w:val="231F20"/>
          <w:spacing w:val="-1"/>
          <w:w w:val="110"/>
        </w:rPr>
        <w:t> </w:t>
      </w:r>
      <w:r>
        <w:rPr>
          <w:color w:val="231F20"/>
          <w:w w:val="110"/>
        </w:rPr>
        <w:t>ta</w:t>
      </w:r>
      <w:r>
        <w:rPr>
          <w:color w:val="231F20"/>
          <w:spacing w:val="-2"/>
          <w:w w:val="110"/>
        </w:rPr>
        <w:t> </w:t>
      </w:r>
      <w:r>
        <w:rPr>
          <w:color w:val="231F20"/>
          <w:w w:val="110"/>
        </w:rPr>
        <w:t>nằm</w:t>
      </w:r>
      <w:r>
        <w:rPr>
          <w:color w:val="231F20"/>
          <w:spacing w:val="-2"/>
          <w:w w:val="110"/>
        </w:rPr>
        <w:t> </w:t>
      </w:r>
      <w:r>
        <w:rPr>
          <w:color w:val="231F20"/>
          <w:w w:val="110"/>
        </w:rPr>
        <w:t>mộng. </w:t>
      </w:r>
      <w:r>
        <w:rPr>
          <w:color w:val="231F20"/>
          <w:w w:val="105"/>
        </w:rPr>
        <w:t>Mộng</w:t>
      </w:r>
      <w:r>
        <w:rPr>
          <w:color w:val="231F20"/>
          <w:spacing w:val="-20"/>
          <w:w w:val="105"/>
        </w:rPr>
        <w:t> </w:t>
      </w:r>
      <w:r>
        <w:rPr>
          <w:color w:val="231F20"/>
          <w:w w:val="105"/>
        </w:rPr>
        <w:t>là</w:t>
      </w:r>
      <w:r>
        <w:rPr>
          <w:color w:val="231F20"/>
          <w:spacing w:val="-20"/>
          <w:w w:val="105"/>
        </w:rPr>
        <w:t> </w:t>
      </w:r>
      <w:r>
        <w:rPr>
          <w:color w:val="231F20"/>
          <w:w w:val="105"/>
        </w:rPr>
        <w:t>linh</w:t>
      </w:r>
      <w:r>
        <w:rPr>
          <w:color w:val="231F20"/>
          <w:spacing w:val="-20"/>
          <w:w w:val="105"/>
        </w:rPr>
        <w:t> </w:t>
      </w:r>
      <w:r>
        <w:rPr>
          <w:color w:val="231F20"/>
          <w:w w:val="105"/>
        </w:rPr>
        <w:t>hồn</w:t>
      </w:r>
      <w:r>
        <w:rPr>
          <w:color w:val="231F20"/>
          <w:spacing w:val="-18"/>
          <w:w w:val="105"/>
        </w:rPr>
        <w:t> </w:t>
      </w:r>
      <w:r>
        <w:rPr>
          <w:color w:val="231F20"/>
          <w:w w:val="105"/>
        </w:rPr>
        <w:t>đang</w:t>
      </w:r>
      <w:r>
        <w:rPr>
          <w:color w:val="231F20"/>
          <w:spacing w:val="-18"/>
          <w:w w:val="105"/>
        </w:rPr>
        <w:t> </w:t>
      </w:r>
      <w:r>
        <w:rPr>
          <w:color w:val="231F20"/>
          <w:w w:val="105"/>
        </w:rPr>
        <w:t>khởi</w:t>
      </w:r>
      <w:r>
        <w:rPr>
          <w:color w:val="231F20"/>
          <w:spacing w:val="-18"/>
          <w:w w:val="105"/>
        </w:rPr>
        <w:t> </w:t>
      </w:r>
      <w:r>
        <w:rPr>
          <w:color w:val="231F20"/>
          <w:w w:val="105"/>
        </w:rPr>
        <w:t>tác</w:t>
      </w:r>
      <w:r>
        <w:rPr>
          <w:color w:val="231F20"/>
          <w:spacing w:val="-20"/>
          <w:w w:val="105"/>
        </w:rPr>
        <w:t> </w:t>
      </w:r>
      <w:r>
        <w:rPr>
          <w:color w:val="231F20"/>
          <w:w w:val="105"/>
        </w:rPr>
        <w:t>dụng,</w:t>
      </w:r>
      <w:r>
        <w:rPr>
          <w:color w:val="231F20"/>
          <w:spacing w:val="-18"/>
          <w:w w:val="105"/>
        </w:rPr>
        <w:t> </w:t>
      </w:r>
      <w:r>
        <w:rPr>
          <w:color w:val="231F20"/>
          <w:w w:val="105"/>
        </w:rPr>
        <w:t>chẳng</w:t>
      </w:r>
      <w:r>
        <w:rPr>
          <w:color w:val="231F20"/>
          <w:spacing w:val="-18"/>
          <w:w w:val="105"/>
        </w:rPr>
        <w:t> </w:t>
      </w:r>
      <w:r>
        <w:rPr>
          <w:color w:val="231F20"/>
          <w:w w:val="105"/>
        </w:rPr>
        <w:t>phải</w:t>
      </w:r>
      <w:r>
        <w:rPr>
          <w:color w:val="231F20"/>
          <w:spacing w:val="-18"/>
          <w:w w:val="105"/>
        </w:rPr>
        <w:t> </w:t>
      </w:r>
      <w:r>
        <w:rPr>
          <w:color w:val="231F20"/>
          <w:w w:val="105"/>
        </w:rPr>
        <w:t>là</w:t>
      </w:r>
      <w:r>
        <w:rPr>
          <w:color w:val="231F20"/>
          <w:spacing w:val="-20"/>
          <w:w w:val="105"/>
        </w:rPr>
        <w:t> </w:t>
      </w:r>
      <w:r>
        <w:rPr>
          <w:color w:val="231F20"/>
          <w:w w:val="105"/>
        </w:rPr>
        <w:t>thân</w:t>
      </w:r>
      <w:r>
        <w:rPr>
          <w:color w:val="231F20"/>
          <w:spacing w:val="-20"/>
          <w:w w:val="105"/>
        </w:rPr>
        <w:t> </w:t>
      </w:r>
      <w:r>
        <w:rPr>
          <w:color w:val="231F20"/>
          <w:w w:val="105"/>
        </w:rPr>
        <w:t>thể, </w:t>
      </w:r>
      <w:r>
        <w:rPr>
          <w:color w:val="231F20"/>
          <w:w w:val="110"/>
        </w:rPr>
        <w:t>mà</w:t>
      </w:r>
      <w:r>
        <w:rPr>
          <w:color w:val="231F20"/>
          <w:spacing w:val="-14"/>
          <w:w w:val="110"/>
        </w:rPr>
        <w:t> </w:t>
      </w:r>
      <w:r>
        <w:rPr>
          <w:color w:val="231F20"/>
          <w:w w:val="110"/>
        </w:rPr>
        <w:t>là</w:t>
      </w:r>
      <w:r>
        <w:rPr>
          <w:color w:val="231F20"/>
          <w:spacing w:val="-14"/>
          <w:w w:val="110"/>
        </w:rPr>
        <w:t> </w:t>
      </w:r>
      <w:r>
        <w:rPr>
          <w:color w:val="231F20"/>
          <w:w w:val="110"/>
        </w:rPr>
        <w:t>linh</w:t>
      </w:r>
      <w:r>
        <w:rPr>
          <w:color w:val="231F20"/>
          <w:spacing w:val="-14"/>
          <w:w w:val="110"/>
        </w:rPr>
        <w:t> </w:t>
      </w:r>
      <w:r>
        <w:rPr>
          <w:color w:val="231F20"/>
          <w:w w:val="110"/>
        </w:rPr>
        <w:t>hồn</w:t>
      </w:r>
      <w:r>
        <w:rPr>
          <w:color w:val="231F20"/>
          <w:spacing w:val="-14"/>
          <w:w w:val="110"/>
        </w:rPr>
        <w:t> </w:t>
      </w:r>
      <w:r>
        <w:rPr>
          <w:color w:val="231F20"/>
          <w:w w:val="110"/>
        </w:rPr>
        <w:t>đang</w:t>
      </w:r>
      <w:r>
        <w:rPr>
          <w:color w:val="231F20"/>
          <w:spacing w:val="-13"/>
          <w:w w:val="110"/>
        </w:rPr>
        <w:t> </w:t>
      </w:r>
      <w:r>
        <w:rPr>
          <w:color w:val="231F20"/>
          <w:w w:val="110"/>
        </w:rPr>
        <w:t>khởi</w:t>
      </w:r>
      <w:r>
        <w:rPr>
          <w:color w:val="231F20"/>
          <w:spacing w:val="-14"/>
          <w:w w:val="110"/>
        </w:rPr>
        <w:t> </w:t>
      </w:r>
      <w:r>
        <w:rPr>
          <w:color w:val="231F20"/>
          <w:w w:val="110"/>
        </w:rPr>
        <w:t>tác</w:t>
      </w:r>
      <w:r>
        <w:rPr>
          <w:color w:val="231F20"/>
          <w:spacing w:val="-14"/>
          <w:w w:val="110"/>
        </w:rPr>
        <w:t> </w:t>
      </w:r>
      <w:r>
        <w:rPr>
          <w:color w:val="231F20"/>
          <w:w w:val="110"/>
        </w:rPr>
        <w:t>dụng.</w:t>
      </w:r>
    </w:p>
    <w:p>
      <w:pPr>
        <w:pStyle w:val="BodyText"/>
        <w:spacing w:line="295" w:lineRule="auto" w:before="144"/>
        <w:ind w:left="387" w:right="122" w:firstLine="453"/>
        <w:jc w:val="both"/>
      </w:pPr>
      <w:r>
        <w:rPr>
          <w:color w:val="231F20"/>
        </w:rPr>
        <w:t>Nói</w:t>
      </w:r>
      <w:r>
        <w:rPr>
          <w:color w:val="231F20"/>
          <w:spacing w:val="-10"/>
        </w:rPr>
        <w:t> </w:t>
      </w:r>
      <w:r>
        <w:rPr>
          <w:color w:val="231F20"/>
        </w:rPr>
        <w:t>tới</w:t>
      </w:r>
      <w:r>
        <w:rPr>
          <w:color w:val="231F20"/>
          <w:spacing w:val="-10"/>
        </w:rPr>
        <w:t> </w:t>
      </w:r>
      <w:r>
        <w:rPr>
          <w:color w:val="231F20"/>
        </w:rPr>
        <w:t>linh</w:t>
      </w:r>
      <w:r>
        <w:rPr>
          <w:color w:val="231F20"/>
          <w:spacing w:val="-10"/>
        </w:rPr>
        <w:t> </w:t>
      </w:r>
      <w:r>
        <w:rPr>
          <w:color w:val="231F20"/>
        </w:rPr>
        <w:t>hồn,</w:t>
      </w:r>
      <w:r>
        <w:rPr>
          <w:color w:val="231F20"/>
          <w:spacing w:val="-10"/>
        </w:rPr>
        <w:t> </w:t>
      </w:r>
      <w:r>
        <w:rPr>
          <w:color w:val="231F20"/>
        </w:rPr>
        <w:t>thì</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hiểu</w:t>
      </w:r>
      <w:r>
        <w:rPr>
          <w:color w:val="231F20"/>
          <w:spacing w:val="-10"/>
        </w:rPr>
        <w:t> </w:t>
      </w:r>
      <w:r>
        <w:rPr>
          <w:color w:val="231F20"/>
        </w:rPr>
        <w:t>lầm.</w:t>
      </w:r>
      <w:r>
        <w:rPr>
          <w:color w:val="231F20"/>
          <w:spacing w:val="-10"/>
        </w:rPr>
        <w:t> </w:t>
      </w:r>
      <w:r>
        <w:rPr>
          <w:color w:val="231F20"/>
        </w:rPr>
        <w:t>Hồn</w:t>
      </w:r>
      <w:r>
        <w:rPr>
          <w:color w:val="231F20"/>
          <w:spacing w:val="-10"/>
        </w:rPr>
        <w:t> </w:t>
      </w:r>
      <w:r>
        <w:rPr>
          <w:color w:val="231F20"/>
        </w:rPr>
        <w:t>có,</w:t>
      </w:r>
      <w:r>
        <w:rPr>
          <w:color w:val="231F20"/>
          <w:spacing w:val="-10"/>
        </w:rPr>
        <w:t> </w:t>
      </w:r>
      <w:r>
        <w:rPr>
          <w:color w:val="231F20"/>
        </w:rPr>
        <w:t>nhưng</w:t>
      </w:r>
      <w:r>
        <w:rPr>
          <w:color w:val="231F20"/>
          <w:spacing w:val="-10"/>
        </w:rPr>
        <w:t> </w:t>
      </w:r>
      <w:r>
        <w:rPr>
          <w:color w:val="231F20"/>
        </w:rPr>
        <w:t>nó </w:t>
      </w:r>
      <w:r>
        <w:rPr>
          <w:color w:val="231F20"/>
          <w:w w:val="105"/>
        </w:rPr>
        <w:t>nhất</w:t>
      </w:r>
      <w:r>
        <w:rPr>
          <w:color w:val="231F20"/>
          <w:spacing w:val="-23"/>
          <w:w w:val="105"/>
        </w:rPr>
        <w:t> </w:t>
      </w:r>
      <w:r>
        <w:rPr>
          <w:color w:val="231F20"/>
          <w:w w:val="105"/>
        </w:rPr>
        <w:t>định</w:t>
      </w:r>
      <w:r>
        <w:rPr>
          <w:color w:val="231F20"/>
          <w:spacing w:val="-22"/>
          <w:w w:val="105"/>
        </w:rPr>
        <w:t> </w:t>
      </w:r>
      <w:r>
        <w:rPr>
          <w:color w:val="231F20"/>
          <w:w w:val="105"/>
        </w:rPr>
        <w:t>chẳng</w:t>
      </w:r>
      <w:r>
        <w:rPr>
          <w:color w:val="231F20"/>
          <w:spacing w:val="-22"/>
          <w:w w:val="105"/>
        </w:rPr>
        <w:t> </w:t>
      </w:r>
      <w:r>
        <w:rPr>
          <w:color w:val="231F20"/>
          <w:w w:val="105"/>
        </w:rPr>
        <w:t>linh!</w:t>
      </w:r>
      <w:r>
        <w:rPr>
          <w:color w:val="231F20"/>
          <w:spacing w:val="-23"/>
          <w:w w:val="105"/>
        </w:rPr>
        <w:t> </w:t>
      </w:r>
      <w:r>
        <w:rPr>
          <w:color w:val="231F20"/>
          <w:w w:val="105"/>
        </w:rPr>
        <w:t>Nói</w:t>
      </w:r>
      <w:r>
        <w:rPr>
          <w:color w:val="231F20"/>
          <w:spacing w:val="-22"/>
          <w:w w:val="105"/>
        </w:rPr>
        <w:t> </w:t>
      </w:r>
      <w:r>
        <w:rPr>
          <w:color w:val="231F20"/>
          <w:w w:val="105"/>
        </w:rPr>
        <w:t>là</w:t>
      </w:r>
      <w:r>
        <w:rPr>
          <w:color w:val="231F20"/>
          <w:spacing w:val="-22"/>
          <w:w w:val="105"/>
        </w:rPr>
        <w:t> </w:t>
      </w:r>
      <w:r>
        <w:rPr>
          <w:color w:val="231F20"/>
          <w:w w:val="105"/>
        </w:rPr>
        <w:t>hồn</w:t>
      </w:r>
      <w:r>
        <w:rPr>
          <w:color w:val="231F20"/>
          <w:spacing w:val="-23"/>
          <w:w w:val="105"/>
        </w:rPr>
        <w:t> </w:t>
      </w:r>
      <w:r>
        <w:rPr>
          <w:color w:val="231F20"/>
          <w:w w:val="105"/>
        </w:rPr>
        <w:t>thì</w:t>
      </w:r>
      <w:r>
        <w:rPr>
          <w:color w:val="231F20"/>
          <w:spacing w:val="-22"/>
          <w:w w:val="105"/>
        </w:rPr>
        <w:t> </w:t>
      </w:r>
      <w:r>
        <w:rPr>
          <w:color w:val="231F20"/>
          <w:w w:val="105"/>
        </w:rPr>
        <w:t>được,</w:t>
      </w:r>
      <w:r>
        <w:rPr>
          <w:color w:val="231F20"/>
          <w:spacing w:val="-22"/>
          <w:w w:val="105"/>
        </w:rPr>
        <w:t> </w:t>
      </w:r>
      <w:r>
        <w:rPr>
          <w:color w:val="231F20"/>
          <w:w w:val="105"/>
        </w:rPr>
        <w:t>chứ</w:t>
      </w:r>
      <w:r>
        <w:rPr>
          <w:color w:val="231F20"/>
          <w:spacing w:val="-23"/>
          <w:w w:val="105"/>
        </w:rPr>
        <w:t> </w:t>
      </w:r>
      <w:r>
        <w:rPr>
          <w:color w:val="231F20"/>
          <w:w w:val="105"/>
        </w:rPr>
        <w:t>nó</w:t>
      </w:r>
      <w:r>
        <w:rPr>
          <w:color w:val="231F20"/>
          <w:spacing w:val="-22"/>
          <w:w w:val="105"/>
        </w:rPr>
        <w:t> </w:t>
      </w:r>
      <w:r>
        <w:rPr>
          <w:color w:val="231F20"/>
          <w:w w:val="105"/>
        </w:rPr>
        <w:t>chẳng</w:t>
      </w:r>
      <w:r>
        <w:rPr>
          <w:color w:val="231F20"/>
          <w:spacing w:val="-22"/>
          <w:w w:val="105"/>
        </w:rPr>
        <w:t> </w:t>
      </w:r>
      <w:r>
        <w:rPr>
          <w:color w:val="231F20"/>
          <w:w w:val="105"/>
        </w:rPr>
        <w:t>linh. </w:t>
      </w:r>
      <w:r>
        <w:rPr>
          <w:color w:val="231F20"/>
        </w:rPr>
        <w:t>Vì</w:t>
      </w:r>
      <w:r>
        <w:rPr>
          <w:color w:val="231F20"/>
          <w:spacing w:val="-12"/>
        </w:rPr>
        <w:t> </w:t>
      </w:r>
      <w:r>
        <w:rPr>
          <w:color w:val="231F20"/>
        </w:rPr>
        <w:t>vậy,</w:t>
      </w:r>
      <w:r>
        <w:rPr>
          <w:color w:val="231F20"/>
          <w:spacing w:val="-12"/>
        </w:rPr>
        <w:t> </w:t>
      </w:r>
      <w:r>
        <w:rPr>
          <w:color w:val="231F20"/>
        </w:rPr>
        <w:t>Khổng</w:t>
      </w:r>
      <w:r>
        <w:rPr>
          <w:color w:val="231F20"/>
          <w:spacing w:val="-12"/>
        </w:rPr>
        <w:t> </w:t>
      </w:r>
      <w:r>
        <w:rPr>
          <w:color w:val="231F20"/>
        </w:rPr>
        <w:t>Tử</w:t>
      </w:r>
      <w:r>
        <w:rPr>
          <w:color w:val="231F20"/>
          <w:spacing w:val="-12"/>
        </w:rPr>
        <w:t> </w:t>
      </w:r>
      <w:r>
        <w:rPr>
          <w:color w:val="231F20"/>
        </w:rPr>
        <w:t>chẳng</w:t>
      </w:r>
      <w:r>
        <w:rPr>
          <w:color w:val="231F20"/>
          <w:spacing w:val="-12"/>
        </w:rPr>
        <w:t> </w:t>
      </w:r>
      <w:r>
        <w:rPr>
          <w:color w:val="231F20"/>
        </w:rPr>
        <w:t>nói</w:t>
      </w:r>
      <w:r>
        <w:rPr>
          <w:color w:val="231F20"/>
          <w:spacing w:val="-12"/>
        </w:rPr>
        <w:t> </w:t>
      </w:r>
      <w:r>
        <w:rPr>
          <w:color w:val="231F20"/>
        </w:rPr>
        <w:t>linh</w:t>
      </w:r>
      <w:r>
        <w:rPr>
          <w:color w:val="231F20"/>
          <w:spacing w:val="-12"/>
        </w:rPr>
        <w:t> </w:t>
      </w:r>
      <w:r>
        <w:rPr>
          <w:color w:val="231F20"/>
        </w:rPr>
        <w:t>hồn,</w:t>
      </w:r>
      <w:r>
        <w:rPr>
          <w:color w:val="231F20"/>
          <w:spacing w:val="-12"/>
        </w:rPr>
        <w:t> </w:t>
      </w:r>
      <w:r>
        <w:rPr>
          <w:color w:val="231F20"/>
        </w:rPr>
        <w:t>mà</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“du</w:t>
      </w:r>
      <w:r>
        <w:rPr>
          <w:color w:val="231F20"/>
          <w:spacing w:val="-12"/>
        </w:rPr>
        <w:t> </w:t>
      </w:r>
      <w:r>
        <w:rPr>
          <w:color w:val="231F20"/>
        </w:rPr>
        <w:t>hồn”.</w:t>
      </w:r>
      <w:r>
        <w:rPr>
          <w:color w:val="231F20"/>
          <w:spacing w:val="-12"/>
        </w:rPr>
        <w:t> </w:t>
      </w:r>
      <w:r>
        <w:rPr>
          <w:color w:val="231F20"/>
        </w:rPr>
        <w:t>Quý vị</w:t>
      </w:r>
      <w:r>
        <w:rPr>
          <w:color w:val="231F20"/>
          <w:spacing w:val="-19"/>
        </w:rPr>
        <w:t> </w:t>
      </w:r>
      <w:r>
        <w:rPr>
          <w:color w:val="231F20"/>
        </w:rPr>
        <w:t>đọc</w:t>
      </w:r>
      <w:r>
        <w:rPr>
          <w:color w:val="231F20"/>
          <w:spacing w:val="-19"/>
        </w:rPr>
        <w:t> </w:t>
      </w:r>
      <w:r>
        <w:rPr>
          <w:color w:val="231F20"/>
        </w:rPr>
        <w:t>kinh</w:t>
      </w:r>
      <w:r>
        <w:rPr>
          <w:color w:val="231F20"/>
          <w:spacing w:val="-17"/>
        </w:rPr>
        <w:t> </w:t>
      </w:r>
      <w:r>
        <w:rPr>
          <w:i/>
          <w:color w:val="231F20"/>
        </w:rPr>
        <w:t>Dịch</w:t>
      </w:r>
      <w:r>
        <w:rPr>
          <w:color w:val="231F20"/>
        </w:rPr>
        <w:t>:</w:t>
      </w:r>
      <w:r>
        <w:rPr>
          <w:color w:val="231F20"/>
          <w:spacing w:val="-17"/>
        </w:rPr>
        <w:t> </w:t>
      </w:r>
      <w:r>
        <w:rPr>
          <w:i/>
          <w:color w:val="231F20"/>
        </w:rPr>
        <w:t>“Tinh</w:t>
      </w:r>
      <w:r>
        <w:rPr>
          <w:i/>
          <w:color w:val="231F20"/>
          <w:spacing w:val="-19"/>
        </w:rPr>
        <w:t> </w:t>
      </w:r>
      <w:r>
        <w:rPr>
          <w:i/>
          <w:color w:val="231F20"/>
        </w:rPr>
        <w:t>khí</w:t>
      </w:r>
      <w:r>
        <w:rPr>
          <w:i/>
          <w:color w:val="231F20"/>
          <w:spacing w:val="-19"/>
        </w:rPr>
        <w:t> </w:t>
      </w:r>
      <w:r>
        <w:rPr>
          <w:i/>
          <w:color w:val="231F20"/>
        </w:rPr>
        <w:t>vi</w:t>
      </w:r>
      <w:r>
        <w:rPr>
          <w:i/>
          <w:color w:val="231F20"/>
          <w:spacing w:val="-19"/>
        </w:rPr>
        <w:t> </w:t>
      </w:r>
      <w:r>
        <w:rPr>
          <w:i/>
          <w:color w:val="231F20"/>
        </w:rPr>
        <w:t>vật,</w:t>
      </w:r>
      <w:r>
        <w:rPr>
          <w:i/>
          <w:color w:val="231F20"/>
          <w:spacing w:val="-19"/>
        </w:rPr>
        <w:t> </w:t>
      </w:r>
      <w:r>
        <w:rPr>
          <w:i/>
          <w:color w:val="231F20"/>
        </w:rPr>
        <w:t>du</w:t>
      </w:r>
      <w:r>
        <w:rPr>
          <w:i/>
          <w:color w:val="231F20"/>
          <w:spacing w:val="-19"/>
        </w:rPr>
        <w:t> </w:t>
      </w:r>
      <w:r>
        <w:rPr>
          <w:i/>
          <w:color w:val="231F20"/>
        </w:rPr>
        <w:t>hồn</w:t>
      </w:r>
      <w:r>
        <w:rPr>
          <w:i/>
          <w:color w:val="231F20"/>
          <w:spacing w:val="-19"/>
        </w:rPr>
        <w:t> </w:t>
      </w:r>
      <w:r>
        <w:rPr>
          <w:i/>
          <w:color w:val="231F20"/>
        </w:rPr>
        <w:t>vi</w:t>
      </w:r>
      <w:r>
        <w:rPr>
          <w:i/>
          <w:color w:val="231F20"/>
          <w:spacing w:val="-19"/>
        </w:rPr>
        <w:t> </w:t>
      </w:r>
      <w:r>
        <w:rPr>
          <w:i/>
          <w:color w:val="231F20"/>
        </w:rPr>
        <w:t>biến”</w:t>
      </w:r>
      <w:r>
        <w:rPr>
          <w:rFonts w:ascii="Cambria" w:hAnsi="Cambria"/>
          <w:b/>
          <w:color w:val="231F20"/>
          <w:position w:val="11"/>
          <w:sz w:val="20"/>
        </w:rPr>
        <w:t>[33]</w:t>
      </w:r>
      <w:r>
        <w:rPr>
          <w:color w:val="231F20"/>
        </w:rPr>
        <w:t>,</w:t>
      </w:r>
      <w:r>
        <w:rPr>
          <w:color w:val="231F20"/>
          <w:spacing w:val="-19"/>
        </w:rPr>
        <w:t> </w:t>
      </w:r>
      <w:r>
        <w:rPr>
          <w:color w:val="231F20"/>
        </w:rPr>
        <w:t>dùng</w:t>
      </w:r>
      <w:r>
        <w:rPr>
          <w:color w:val="231F20"/>
          <w:spacing w:val="-19"/>
        </w:rPr>
        <w:t> </w:t>
      </w:r>
      <w:r>
        <w:rPr>
          <w:color w:val="231F20"/>
        </w:rPr>
        <w:t>“du </w:t>
      </w:r>
      <w:r>
        <w:rPr>
          <w:color w:val="231F20"/>
          <w:w w:val="105"/>
        </w:rPr>
        <w:t>hồn”</w:t>
      </w:r>
      <w:r>
        <w:rPr>
          <w:color w:val="231F20"/>
          <w:spacing w:val="-27"/>
          <w:w w:val="105"/>
        </w:rPr>
        <w:t> </w:t>
      </w:r>
      <w:r>
        <w:rPr>
          <w:color w:val="231F20"/>
          <w:w w:val="105"/>
        </w:rPr>
        <w:t>để</w:t>
      </w:r>
      <w:r>
        <w:rPr>
          <w:color w:val="231F20"/>
          <w:spacing w:val="-27"/>
          <w:w w:val="105"/>
        </w:rPr>
        <w:t> </w:t>
      </w:r>
      <w:r>
        <w:rPr>
          <w:color w:val="231F20"/>
          <w:w w:val="105"/>
        </w:rPr>
        <w:t>nói</w:t>
      </w:r>
      <w:r>
        <w:rPr>
          <w:color w:val="231F20"/>
          <w:spacing w:val="-27"/>
          <w:w w:val="105"/>
        </w:rPr>
        <w:t> </w:t>
      </w:r>
      <w:r>
        <w:rPr>
          <w:color w:val="231F20"/>
          <w:w w:val="105"/>
        </w:rPr>
        <w:t>rất</w:t>
      </w:r>
      <w:r>
        <w:rPr>
          <w:color w:val="231F20"/>
          <w:spacing w:val="-27"/>
          <w:w w:val="105"/>
        </w:rPr>
        <w:t> </w:t>
      </w:r>
      <w:r>
        <w:rPr>
          <w:color w:val="231F20"/>
          <w:w w:val="105"/>
        </w:rPr>
        <w:t>hay,</w:t>
      </w:r>
      <w:r>
        <w:rPr>
          <w:color w:val="231F20"/>
          <w:spacing w:val="-27"/>
          <w:w w:val="105"/>
        </w:rPr>
        <w:t> </w:t>
      </w:r>
      <w:r>
        <w:rPr>
          <w:color w:val="231F20"/>
          <w:w w:val="105"/>
        </w:rPr>
        <w:t>chẳng</w:t>
      </w:r>
      <w:r>
        <w:rPr>
          <w:color w:val="231F20"/>
          <w:spacing w:val="-27"/>
          <w:w w:val="105"/>
        </w:rPr>
        <w:t> </w:t>
      </w:r>
      <w:r>
        <w:rPr>
          <w:color w:val="231F20"/>
          <w:w w:val="105"/>
        </w:rPr>
        <w:t>phải</w:t>
      </w:r>
      <w:r>
        <w:rPr>
          <w:color w:val="231F20"/>
          <w:spacing w:val="-27"/>
          <w:w w:val="105"/>
        </w:rPr>
        <w:t> </w:t>
      </w:r>
      <w:r>
        <w:rPr>
          <w:color w:val="231F20"/>
          <w:w w:val="105"/>
        </w:rPr>
        <w:t>Khổng</w:t>
      </w:r>
      <w:r>
        <w:rPr>
          <w:color w:val="231F20"/>
          <w:spacing w:val="-27"/>
          <w:w w:val="105"/>
        </w:rPr>
        <w:t> </w:t>
      </w:r>
      <w:r>
        <w:rPr>
          <w:color w:val="231F20"/>
          <w:w w:val="105"/>
        </w:rPr>
        <w:t>lão</w:t>
      </w:r>
      <w:r>
        <w:rPr>
          <w:color w:val="231F20"/>
          <w:spacing w:val="-27"/>
          <w:w w:val="105"/>
        </w:rPr>
        <w:t> </w:t>
      </w:r>
      <w:r>
        <w:rPr>
          <w:color w:val="231F20"/>
          <w:w w:val="105"/>
        </w:rPr>
        <w:t>phu</w:t>
      </w:r>
      <w:r>
        <w:rPr>
          <w:color w:val="231F20"/>
          <w:spacing w:val="-27"/>
          <w:w w:val="105"/>
        </w:rPr>
        <w:t> </w:t>
      </w:r>
      <w:r>
        <w:rPr>
          <w:color w:val="231F20"/>
          <w:w w:val="105"/>
        </w:rPr>
        <w:t>tử</w:t>
      </w:r>
      <w:r>
        <w:rPr>
          <w:color w:val="231F20"/>
          <w:spacing w:val="-27"/>
          <w:w w:val="105"/>
        </w:rPr>
        <w:t> </w:t>
      </w:r>
      <w:r>
        <w:rPr>
          <w:color w:val="231F20"/>
          <w:w w:val="105"/>
        </w:rPr>
        <w:t>không</w:t>
      </w:r>
      <w:r>
        <w:rPr>
          <w:color w:val="231F20"/>
          <w:spacing w:val="-26"/>
          <w:w w:val="105"/>
        </w:rPr>
        <w:t> </w:t>
      </w:r>
      <w:r>
        <w:rPr>
          <w:color w:val="231F20"/>
          <w:spacing w:val="-2"/>
          <w:w w:val="105"/>
        </w:rPr>
        <w:t>biết.</w:t>
      </w:r>
    </w:p>
    <w:p>
      <w:pPr>
        <w:pStyle w:val="BodyText"/>
        <w:spacing w:before="3"/>
        <w:rPr>
          <w:sz w:val="13"/>
        </w:rPr>
      </w:pPr>
      <w:r>
        <w:rPr/>
        <w:pict>
          <v:shape style="position:absolute;margin-left:79.370102pt;margin-top:8.83149pt;width:72pt;height:.1pt;mso-position-horizontal-relative:page;mso-position-vertical-relative:paragraph;z-index:-15690240;mso-wrap-distance-left:0;mso-wrap-distance-right:0" id="docshape85" coordorigin="1587,177" coordsize="1440,0" path="m1587,177l3027,177e" filled="false" stroked="true" strokeweight="1pt" strokecolor="#231f20">
            <v:path arrowok="t"/>
            <v:stroke dashstyle="solid"/>
            <w10:wrap type="topAndBottom"/>
          </v:shape>
        </w:pict>
      </w:r>
    </w:p>
    <w:p>
      <w:pPr>
        <w:pStyle w:val="ListParagraph"/>
        <w:numPr>
          <w:ilvl w:val="0"/>
          <w:numId w:val="1"/>
        </w:numPr>
        <w:tabs>
          <w:tab w:pos="1269" w:val="left" w:leader="none"/>
        </w:tabs>
        <w:spacing w:line="249" w:lineRule="auto" w:before="43" w:after="0"/>
        <w:ind w:left="387" w:right="118" w:firstLine="453"/>
        <w:jc w:val="both"/>
        <w:rPr>
          <w:sz w:val="20"/>
        </w:rPr>
      </w:pPr>
      <w:r>
        <w:rPr>
          <w:color w:val="231F20"/>
          <w:sz w:val="20"/>
        </w:rPr>
        <w:t>Có rất nhiều cách giải thích câu này. Nói chung khó hiểu và không rõ ràng, nên chúng tôi chọn cách giải thích đơn giản của Giáo sư Từ Tỉnh Dân trong tác phẩm </w:t>
      </w:r>
      <w:r>
        <w:rPr>
          <w:i/>
          <w:color w:val="231F20"/>
          <w:sz w:val="20"/>
        </w:rPr>
        <w:t>Độc Dịch Giản Thuyết. </w:t>
      </w:r>
      <w:r>
        <w:rPr>
          <w:color w:val="231F20"/>
          <w:sz w:val="20"/>
        </w:rPr>
        <w:t>Theo đó, sinh mạng của chúng ta do âm dương của cha mẹ kết hợp. Trước đó, du hồn của chúng ta nhập vào thai, nhờ vào tinh khí của cha mẹ để thành thân hình, đó là “tinh khí vi vật”, hoặc gọi là Sinh. Khi thân thể chúng</w:t>
      </w:r>
      <w:r>
        <w:rPr>
          <w:color w:val="231F20"/>
          <w:spacing w:val="80"/>
          <w:sz w:val="20"/>
        </w:rPr>
        <w:t> </w:t>
      </w:r>
      <w:r>
        <w:rPr>
          <w:color w:val="231F20"/>
          <w:sz w:val="20"/>
        </w:rPr>
        <w:t>ta suy lão, âm dương phân ly, do vậy, hồn mất nơi nương tựa, đó là chết. Hồn mất nơi nương tựa, phiêu đãng nên gọi là du hồn. Đến khi âm dương giao hội, do khí phận tương cảm, lại nương gá vào để chuyển thế lần nữa, nên gọi là “du hồn vi biến”.</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4"/>
        <w:jc w:val="both"/>
      </w:pPr>
      <w:r>
        <w:rPr>
          <w:color w:val="231F20"/>
          <w:w w:val="105"/>
        </w:rPr>
        <w:t>Vì</w:t>
      </w:r>
      <w:r>
        <w:rPr>
          <w:color w:val="231F20"/>
          <w:spacing w:val="-6"/>
          <w:w w:val="105"/>
        </w:rPr>
        <w:t> </w:t>
      </w:r>
      <w:r>
        <w:rPr>
          <w:color w:val="231F20"/>
          <w:w w:val="105"/>
        </w:rPr>
        <w:t>tốc</w:t>
      </w:r>
      <w:r>
        <w:rPr>
          <w:color w:val="231F20"/>
          <w:spacing w:val="-6"/>
          <w:w w:val="105"/>
        </w:rPr>
        <w:t> </w:t>
      </w:r>
      <w:r>
        <w:rPr>
          <w:color w:val="231F20"/>
          <w:w w:val="105"/>
        </w:rPr>
        <w:t>độ</w:t>
      </w:r>
      <w:r>
        <w:rPr>
          <w:color w:val="231F20"/>
          <w:spacing w:val="-6"/>
          <w:w w:val="105"/>
        </w:rPr>
        <w:t> </w:t>
      </w:r>
      <w:r>
        <w:rPr>
          <w:color w:val="231F20"/>
          <w:w w:val="105"/>
        </w:rPr>
        <w:t>hoạt</w:t>
      </w:r>
      <w:r>
        <w:rPr>
          <w:color w:val="231F20"/>
          <w:spacing w:val="-6"/>
          <w:w w:val="105"/>
        </w:rPr>
        <w:t> </w:t>
      </w:r>
      <w:r>
        <w:rPr>
          <w:color w:val="231F20"/>
          <w:w w:val="105"/>
        </w:rPr>
        <w:t>động</w:t>
      </w:r>
      <w:r>
        <w:rPr>
          <w:color w:val="231F20"/>
          <w:spacing w:val="-6"/>
          <w:w w:val="105"/>
        </w:rPr>
        <w:t> </w:t>
      </w:r>
      <w:r>
        <w:rPr>
          <w:color w:val="231F20"/>
          <w:w w:val="105"/>
        </w:rPr>
        <w:t>của</w:t>
      </w:r>
      <w:r>
        <w:rPr>
          <w:color w:val="231F20"/>
          <w:spacing w:val="-6"/>
          <w:w w:val="105"/>
        </w:rPr>
        <w:t> </w:t>
      </w:r>
      <w:r>
        <w:rPr>
          <w:color w:val="231F20"/>
          <w:w w:val="105"/>
        </w:rPr>
        <w:t>hồn</w:t>
      </w:r>
      <w:r>
        <w:rPr>
          <w:color w:val="231F20"/>
          <w:spacing w:val="-6"/>
          <w:w w:val="105"/>
        </w:rPr>
        <w:t> </w:t>
      </w:r>
      <w:r>
        <w:rPr>
          <w:color w:val="231F20"/>
          <w:w w:val="105"/>
        </w:rPr>
        <w:t>rất</w:t>
      </w:r>
      <w:r>
        <w:rPr>
          <w:color w:val="231F20"/>
          <w:spacing w:val="-6"/>
          <w:w w:val="105"/>
        </w:rPr>
        <w:t> </w:t>
      </w:r>
      <w:r>
        <w:rPr>
          <w:color w:val="231F20"/>
          <w:w w:val="105"/>
        </w:rPr>
        <w:t>nhanh,</w:t>
      </w:r>
      <w:r>
        <w:rPr>
          <w:color w:val="231F20"/>
          <w:spacing w:val="-6"/>
          <w:w w:val="105"/>
        </w:rPr>
        <w:t> </w:t>
      </w:r>
      <w:r>
        <w:rPr>
          <w:color w:val="231F20"/>
          <w:w w:val="105"/>
        </w:rPr>
        <w:t>nó</w:t>
      </w:r>
      <w:r>
        <w:rPr>
          <w:color w:val="231F20"/>
          <w:spacing w:val="-6"/>
          <w:w w:val="105"/>
        </w:rPr>
        <w:t> </w:t>
      </w:r>
      <w:r>
        <w:rPr>
          <w:color w:val="231F20"/>
          <w:w w:val="105"/>
        </w:rPr>
        <w:t>hết</w:t>
      </w:r>
      <w:r>
        <w:rPr>
          <w:color w:val="231F20"/>
          <w:spacing w:val="-6"/>
          <w:w w:val="105"/>
        </w:rPr>
        <w:t> </w:t>
      </w:r>
      <w:r>
        <w:rPr>
          <w:color w:val="231F20"/>
          <w:w w:val="105"/>
        </w:rPr>
        <w:t>sức</w:t>
      </w:r>
      <w:r>
        <w:rPr>
          <w:color w:val="231F20"/>
          <w:spacing w:val="-6"/>
          <w:w w:val="105"/>
        </w:rPr>
        <w:t> </w:t>
      </w:r>
      <w:r>
        <w:rPr>
          <w:color w:val="231F20"/>
          <w:w w:val="105"/>
        </w:rPr>
        <w:t>không</w:t>
      </w:r>
      <w:r>
        <w:rPr>
          <w:color w:val="231F20"/>
          <w:spacing w:val="-6"/>
          <w:w w:val="105"/>
        </w:rPr>
        <w:t> </w:t>
      </w:r>
      <w:r>
        <w:rPr>
          <w:color w:val="231F20"/>
          <w:w w:val="105"/>
        </w:rPr>
        <w:t>ổn định,</w:t>
      </w:r>
      <w:r>
        <w:rPr>
          <w:color w:val="231F20"/>
          <w:spacing w:val="-2"/>
          <w:w w:val="105"/>
        </w:rPr>
        <w:t> </w:t>
      </w:r>
      <w:r>
        <w:rPr>
          <w:color w:val="231F20"/>
          <w:w w:val="105"/>
        </w:rPr>
        <w:t>giống</w:t>
      </w:r>
      <w:r>
        <w:rPr>
          <w:color w:val="231F20"/>
          <w:spacing w:val="-2"/>
          <w:w w:val="105"/>
        </w:rPr>
        <w:t> </w:t>
      </w:r>
      <w:r>
        <w:rPr>
          <w:color w:val="231F20"/>
          <w:w w:val="105"/>
        </w:rPr>
        <w:t>như</w:t>
      </w:r>
      <w:r>
        <w:rPr>
          <w:color w:val="231F20"/>
          <w:spacing w:val="-2"/>
          <w:w w:val="105"/>
        </w:rPr>
        <w:t> </w:t>
      </w:r>
      <w:r>
        <w:rPr>
          <w:color w:val="231F20"/>
          <w:w w:val="105"/>
        </w:rPr>
        <w:t>ý</w:t>
      </w:r>
      <w:r>
        <w:rPr>
          <w:color w:val="231F20"/>
          <w:spacing w:val="-2"/>
          <w:w w:val="105"/>
        </w:rPr>
        <w:t> </w:t>
      </w:r>
      <w:r>
        <w:rPr>
          <w:color w:val="231F20"/>
          <w:w w:val="105"/>
        </w:rPr>
        <w:t>niệm</w:t>
      </w:r>
      <w:r>
        <w:rPr>
          <w:color w:val="231F20"/>
          <w:spacing w:val="-2"/>
          <w:w w:val="105"/>
        </w:rPr>
        <w:t> </w:t>
      </w:r>
      <w:r>
        <w:rPr>
          <w:color w:val="231F20"/>
          <w:w w:val="105"/>
        </w:rPr>
        <w:t>của</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niệm</w:t>
      </w:r>
      <w:r>
        <w:rPr>
          <w:color w:val="231F20"/>
          <w:spacing w:val="-2"/>
          <w:w w:val="105"/>
        </w:rPr>
        <w:t> </w:t>
      </w:r>
      <w:r>
        <w:rPr>
          <w:color w:val="231F20"/>
          <w:w w:val="105"/>
        </w:rPr>
        <w:t>trước</w:t>
      </w:r>
      <w:r>
        <w:rPr>
          <w:color w:val="231F20"/>
          <w:spacing w:val="-2"/>
          <w:w w:val="105"/>
        </w:rPr>
        <w:t> </w:t>
      </w:r>
      <w:r>
        <w:rPr>
          <w:color w:val="231F20"/>
          <w:w w:val="105"/>
        </w:rPr>
        <w:t>diệt,</w:t>
      </w:r>
      <w:r>
        <w:rPr>
          <w:color w:val="231F20"/>
          <w:spacing w:val="-2"/>
          <w:w w:val="105"/>
        </w:rPr>
        <w:t> </w:t>
      </w:r>
      <w:r>
        <w:rPr>
          <w:color w:val="231F20"/>
          <w:w w:val="105"/>
        </w:rPr>
        <w:t>niệm </w:t>
      </w:r>
      <w:r>
        <w:rPr>
          <w:color w:val="231F20"/>
          <w:w w:val="110"/>
        </w:rPr>
        <w:t>sau</w:t>
      </w:r>
      <w:r>
        <w:rPr>
          <w:color w:val="231F20"/>
          <w:spacing w:val="-21"/>
          <w:w w:val="110"/>
        </w:rPr>
        <w:t> </w:t>
      </w:r>
      <w:r>
        <w:rPr>
          <w:color w:val="231F20"/>
          <w:w w:val="110"/>
        </w:rPr>
        <w:t>sinh,</w:t>
      </w:r>
      <w:r>
        <w:rPr>
          <w:color w:val="231F20"/>
          <w:spacing w:val="-21"/>
          <w:w w:val="110"/>
        </w:rPr>
        <w:t> </w:t>
      </w:r>
      <w:r>
        <w:rPr>
          <w:color w:val="231F20"/>
          <w:w w:val="110"/>
        </w:rPr>
        <w:t>niệm</w:t>
      </w:r>
      <w:r>
        <w:rPr>
          <w:color w:val="231F20"/>
          <w:spacing w:val="-22"/>
          <w:w w:val="110"/>
        </w:rPr>
        <w:t> </w:t>
      </w:r>
      <w:r>
        <w:rPr>
          <w:color w:val="231F20"/>
          <w:w w:val="110"/>
        </w:rPr>
        <w:t>này</w:t>
      </w:r>
      <w:r>
        <w:rPr>
          <w:color w:val="231F20"/>
          <w:spacing w:val="-22"/>
          <w:w w:val="110"/>
        </w:rPr>
        <w:t> </w:t>
      </w:r>
      <w:r>
        <w:rPr>
          <w:color w:val="231F20"/>
          <w:w w:val="110"/>
        </w:rPr>
        <w:t>tiếp</w:t>
      </w:r>
      <w:r>
        <w:rPr>
          <w:color w:val="231F20"/>
          <w:spacing w:val="-22"/>
          <w:w w:val="110"/>
        </w:rPr>
        <w:t> </w:t>
      </w:r>
      <w:r>
        <w:rPr>
          <w:color w:val="231F20"/>
          <w:w w:val="110"/>
        </w:rPr>
        <w:t>nối</w:t>
      </w:r>
      <w:r>
        <w:rPr>
          <w:color w:val="231F20"/>
          <w:spacing w:val="-22"/>
          <w:w w:val="110"/>
        </w:rPr>
        <w:t> </w:t>
      </w:r>
      <w:r>
        <w:rPr>
          <w:color w:val="231F20"/>
          <w:w w:val="110"/>
        </w:rPr>
        <w:t>niệm</w:t>
      </w:r>
      <w:r>
        <w:rPr>
          <w:color w:val="231F20"/>
          <w:spacing w:val="-22"/>
          <w:w w:val="110"/>
        </w:rPr>
        <w:t> </w:t>
      </w:r>
      <w:r>
        <w:rPr>
          <w:color w:val="231F20"/>
          <w:w w:val="110"/>
        </w:rPr>
        <w:t>kia,</w:t>
      </w:r>
      <w:r>
        <w:rPr>
          <w:color w:val="231F20"/>
          <w:spacing w:val="-21"/>
          <w:w w:val="110"/>
        </w:rPr>
        <w:t> </w:t>
      </w:r>
      <w:r>
        <w:rPr>
          <w:color w:val="231F20"/>
          <w:w w:val="110"/>
        </w:rPr>
        <w:t>ở</w:t>
      </w:r>
      <w:r>
        <w:rPr>
          <w:color w:val="231F20"/>
          <w:spacing w:val="-22"/>
          <w:w w:val="110"/>
        </w:rPr>
        <w:t> </w:t>
      </w:r>
      <w:r>
        <w:rPr>
          <w:color w:val="231F20"/>
          <w:w w:val="110"/>
        </w:rPr>
        <w:t>trong</w:t>
      </w:r>
      <w:r>
        <w:rPr>
          <w:color w:val="231F20"/>
          <w:spacing w:val="-21"/>
          <w:w w:val="110"/>
        </w:rPr>
        <w:t> </w:t>
      </w:r>
      <w:r>
        <w:rPr>
          <w:color w:val="231F20"/>
          <w:w w:val="110"/>
        </w:rPr>
        <w:t>trạng</w:t>
      </w:r>
      <w:r>
        <w:rPr>
          <w:color w:val="231F20"/>
          <w:spacing w:val="-22"/>
          <w:w w:val="110"/>
        </w:rPr>
        <w:t> </w:t>
      </w:r>
      <w:r>
        <w:rPr>
          <w:color w:val="231F20"/>
          <w:w w:val="110"/>
        </w:rPr>
        <w:t>thái</w:t>
      </w:r>
      <w:r>
        <w:rPr>
          <w:color w:val="231F20"/>
          <w:spacing w:val="-22"/>
          <w:w w:val="110"/>
        </w:rPr>
        <w:t> </w:t>
      </w:r>
      <w:r>
        <w:rPr>
          <w:color w:val="231F20"/>
          <w:w w:val="110"/>
        </w:rPr>
        <w:t>ấy, </w:t>
      </w:r>
      <w:r>
        <w:rPr>
          <w:color w:val="231F20"/>
          <w:spacing w:val="-2"/>
          <w:w w:val="110"/>
        </w:rPr>
        <w:t>nên</w:t>
      </w:r>
      <w:r>
        <w:rPr>
          <w:color w:val="231F20"/>
          <w:spacing w:val="-22"/>
          <w:w w:val="110"/>
        </w:rPr>
        <w:t> </w:t>
      </w:r>
      <w:r>
        <w:rPr>
          <w:color w:val="231F20"/>
          <w:spacing w:val="-2"/>
          <w:w w:val="110"/>
        </w:rPr>
        <w:t>gọi</w:t>
      </w:r>
      <w:r>
        <w:rPr>
          <w:color w:val="231F20"/>
          <w:spacing w:val="-21"/>
          <w:w w:val="110"/>
        </w:rPr>
        <w:t> </w:t>
      </w:r>
      <w:r>
        <w:rPr>
          <w:color w:val="231F20"/>
          <w:spacing w:val="-2"/>
          <w:w w:val="110"/>
        </w:rPr>
        <w:t>“du</w:t>
      </w:r>
      <w:r>
        <w:rPr>
          <w:color w:val="231F20"/>
          <w:spacing w:val="-22"/>
          <w:w w:val="110"/>
        </w:rPr>
        <w:t> </w:t>
      </w:r>
      <w:r>
        <w:rPr>
          <w:color w:val="231F20"/>
          <w:spacing w:val="-2"/>
          <w:w w:val="110"/>
        </w:rPr>
        <w:t>hồn”</w:t>
      </w:r>
      <w:r>
        <w:rPr>
          <w:color w:val="231F20"/>
          <w:spacing w:val="-21"/>
          <w:w w:val="110"/>
        </w:rPr>
        <w:t> </w:t>
      </w:r>
      <w:r>
        <w:rPr>
          <w:color w:val="231F20"/>
          <w:spacing w:val="-2"/>
          <w:w w:val="110"/>
        </w:rPr>
        <w:t>là</w:t>
      </w:r>
      <w:r>
        <w:rPr>
          <w:color w:val="231F20"/>
          <w:spacing w:val="-21"/>
          <w:w w:val="110"/>
        </w:rPr>
        <w:t> </w:t>
      </w:r>
      <w:r>
        <w:rPr>
          <w:color w:val="231F20"/>
          <w:spacing w:val="-2"/>
          <w:w w:val="110"/>
        </w:rPr>
        <w:t>chính</w:t>
      </w:r>
      <w:r>
        <w:rPr>
          <w:color w:val="231F20"/>
          <w:spacing w:val="-22"/>
          <w:w w:val="110"/>
        </w:rPr>
        <w:t> </w:t>
      </w:r>
      <w:r>
        <w:rPr>
          <w:color w:val="231F20"/>
          <w:spacing w:val="-2"/>
          <w:w w:val="110"/>
        </w:rPr>
        <w:t>xác.</w:t>
      </w:r>
    </w:p>
    <w:p>
      <w:pPr>
        <w:pStyle w:val="BodyText"/>
        <w:spacing w:line="307" w:lineRule="auto" w:before="139"/>
        <w:ind w:left="103" w:right="404" w:firstLine="453"/>
        <w:jc w:val="both"/>
      </w:pPr>
      <w:r>
        <w:rPr>
          <w:color w:val="231F20"/>
          <w:w w:val="105"/>
        </w:rPr>
        <w:t>Nó</w:t>
      </w:r>
      <w:r>
        <w:rPr>
          <w:color w:val="231F20"/>
          <w:spacing w:val="-6"/>
          <w:w w:val="105"/>
        </w:rPr>
        <w:t> </w:t>
      </w:r>
      <w:r>
        <w:rPr>
          <w:color w:val="231F20"/>
          <w:w w:val="105"/>
        </w:rPr>
        <w:t>chẳng</w:t>
      </w:r>
      <w:r>
        <w:rPr>
          <w:color w:val="231F20"/>
          <w:spacing w:val="-6"/>
          <w:w w:val="105"/>
        </w:rPr>
        <w:t> </w:t>
      </w:r>
      <w:r>
        <w:rPr>
          <w:color w:val="231F20"/>
          <w:w w:val="105"/>
        </w:rPr>
        <w:t>thông</w:t>
      </w:r>
      <w:r>
        <w:rPr>
          <w:color w:val="231F20"/>
          <w:spacing w:val="-7"/>
          <w:w w:val="105"/>
        </w:rPr>
        <w:t> </w:t>
      </w:r>
      <w:r>
        <w:rPr>
          <w:color w:val="231F20"/>
          <w:w w:val="105"/>
        </w:rPr>
        <w:t>minh,</w:t>
      </w:r>
      <w:r>
        <w:rPr>
          <w:color w:val="231F20"/>
          <w:spacing w:val="-6"/>
          <w:w w:val="105"/>
        </w:rPr>
        <w:t> </w:t>
      </w:r>
      <w:r>
        <w:rPr>
          <w:color w:val="231F20"/>
          <w:w w:val="105"/>
        </w:rPr>
        <w:t>nếu</w:t>
      </w:r>
      <w:r>
        <w:rPr>
          <w:color w:val="231F20"/>
          <w:spacing w:val="-6"/>
          <w:w w:val="105"/>
        </w:rPr>
        <w:t> </w:t>
      </w:r>
      <w:r>
        <w:rPr>
          <w:color w:val="231F20"/>
          <w:w w:val="105"/>
        </w:rPr>
        <w:t>thật</w:t>
      </w:r>
      <w:r>
        <w:rPr>
          <w:color w:val="231F20"/>
          <w:spacing w:val="-7"/>
          <w:w w:val="105"/>
        </w:rPr>
        <w:t> </w:t>
      </w:r>
      <w:r>
        <w:rPr>
          <w:color w:val="231F20"/>
          <w:w w:val="105"/>
        </w:rPr>
        <w:t>sự</w:t>
      </w:r>
      <w:r>
        <w:rPr>
          <w:color w:val="231F20"/>
          <w:spacing w:val="-6"/>
          <w:w w:val="105"/>
        </w:rPr>
        <w:t> </w:t>
      </w:r>
      <w:r>
        <w:rPr>
          <w:color w:val="231F20"/>
          <w:w w:val="105"/>
        </w:rPr>
        <w:t>linh</w:t>
      </w:r>
      <w:r>
        <w:rPr>
          <w:color w:val="231F20"/>
          <w:spacing w:val="-7"/>
          <w:w w:val="105"/>
        </w:rPr>
        <w:t> </w:t>
      </w:r>
      <w:r>
        <w:rPr>
          <w:color w:val="231F20"/>
          <w:w w:val="105"/>
        </w:rPr>
        <w:t>thì</w:t>
      </w:r>
      <w:r>
        <w:rPr>
          <w:color w:val="231F20"/>
          <w:spacing w:val="-7"/>
          <w:w w:val="105"/>
        </w:rPr>
        <w:t> </w:t>
      </w:r>
      <w:r>
        <w:rPr>
          <w:color w:val="231F20"/>
          <w:w w:val="105"/>
        </w:rPr>
        <w:t>làm</w:t>
      </w:r>
      <w:r>
        <w:rPr>
          <w:color w:val="231F20"/>
          <w:spacing w:val="-7"/>
          <w:w w:val="105"/>
        </w:rPr>
        <w:t> </w:t>
      </w:r>
      <w:r>
        <w:rPr>
          <w:color w:val="231F20"/>
          <w:w w:val="105"/>
        </w:rPr>
        <w:t>sao</w:t>
      </w:r>
      <w:r>
        <w:rPr>
          <w:color w:val="231F20"/>
          <w:spacing w:val="-6"/>
          <w:w w:val="105"/>
        </w:rPr>
        <w:t> </w:t>
      </w:r>
      <w:r>
        <w:rPr>
          <w:color w:val="231F20"/>
          <w:w w:val="105"/>
        </w:rPr>
        <w:t>có</w:t>
      </w:r>
      <w:r>
        <w:rPr>
          <w:color w:val="231F20"/>
          <w:spacing w:val="-6"/>
          <w:w w:val="105"/>
        </w:rPr>
        <w:t> </w:t>
      </w:r>
      <w:r>
        <w:rPr>
          <w:color w:val="231F20"/>
          <w:w w:val="105"/>
        </w:rPr>
        <w:t>thể vào</w:t>
      </w:r>
      <w:r>
        <w:rPr>
          <w:color w:val="231F20"/>
          <w:spacing w:val="-23"/>
          <w:w w:val="105"/>
        </w:rPr>
        <w:t> </w:t>
      </w:r>
      <w:r>
        <w:rPr>
          <w:color w:val="231F20"/>
          <w:w w:val="105"/>
        </w:rPr>
        <w:t>trong</w:t>
      </w:r>
      <w:r>
        <w:rPr>
          <w:color w:val="231F20"/>
          <w:spacing w:val="-22"/>
          <w:w w:val="105"/>
        </w:rPr>
        <w:t> </w:t>
      </w:r>
      <w:r>
        <w:rPr>
          <w:color w:val="231F20"/>
          <w:w w:val="105"/>
        </w:rPr>
        <w:t>3</w:t>
      </w:r>
      <w:r>
        <w:rPr>
          <w:color w:val="231F20"/>
          <w:spacing w:val="-22"/>
          <w:w w:val="105"/>
        </w:rPr>
        <w:t> </w:t>
      </w:r>
      <w:r>
        <w:rPr>
          <w:color w:val="231F20"/>
          <w:w w:val="105"/>
        </w:rPr>
        <w:t>ác</w:t>
      </w:r>
      <w:r>
        <w:rPr>
          <w:color w:val="231F20"/>
          <w:spacing w:val="-23"/>
          <w:w w:val="105"/>
        </w:rPr>
        <w:t> </w:t>
      </w:r>
      <w:r>
        <w:rPr>
          <w:color w:val="231F20"/>
          <w:w w:val="105"/>
        </w:rPr>
        <w:t>đạo</w:t>
      </w:r>
      <w:r>
        <w:rPr>
          <w:color w:val="231F20"/>
          <w:spacing w:val="-22"/>
          <w:w w:val="105"/>
        </w:rPr>
        <w:t> </w:t>
      </w:r>
      <w:r>
        <w:rPr>
          <w:color w:val="231F20"/>
          <w:w w:val="105"/>
        </w:rPr>
        <w:t>đầu</w:t>
      </w:r>
      <w:r>
        <w:rPr>
          <w:color w:val="231F20"/>
          <w:spacing w:val="-22"/>
          <w:w w:val="105"/>
        </w:rPr>
        <w:t> </w:t>
      </w:r>
      <w:r>
        <w:rPr>
          <w:color w:val="231F20"/>
          <w:w w:val="105"/>
        </w:rPr>
        <w:t>thai?</w:t>
      </w:r>
      <w:r>
        <w:rPr>
          <w:color w:val="231F20"/>
          <w:spacing w:val="-23"/>
          <w:w w:val="105"/>
        </w:rPr>
        <w:t> </w:t>
      </w:r>
      <w:r>
        <w:rPr>
          <w:color w:val="231F20"/>
          <w:w w:val="105"/>
        </w:rPr>
        <w:t>Chẳng</w:t>
      </w:r>
      <w:r>
        <w:rPr>
          <w:color w:val="231F20"/>
          <w:spacing w:val="-22"/>
          <w:w w:val="105"/>
        </w:rPr>
        <w:t> </w:t>
      </w:r>
      <w:r>
        <w:rPr>
          <w:color w:val="231F20"/>
          <w:w w:val="105"/>
        </w:rPr>
        <w:t>có</w:t>
      </w:r>
      <w:r>
        <w:rPr>
          <w:color w:val="231F20"/>
          <w:spacing w:val="-22"/>
          <w:w w:val="105"/>
        </w:rPr>
        <w:t> </w:t>
      </w:r>
      <w:r>
        <w:rPr>
          <w:color w:val="231F20"/>
          <w:w w:val="105"/>
        </w:rPr>
        <w:t>đạo</w:t>
      </w:r>
      <w:r>
        <w:rPr>
          <w:color w:val="231F20"/>
          <w:spacing w:val="-22"/>
          <w:w w:val="105"/>
        </w:rPr>
        <w:t> </w:t>
      </w:r>
      <w:r>
        <w:rPr>
          <w:color w:val="231F20"/>
          <w:w w:val="105"/>
        </w:rPr>
        <w:t>lý</w:t>
      </w:r>
      <w:r>
        <w:rPr>
          <w:color w:val="231F20"/>
          <w:spacing w:val="-22"/>
          <w:w w:val="105"/>
        </w:rPr>
        <w:t> </w:t>
      </w:r>
      <w:r>
        <w:rPr>
          <w:color w:val="231F20"/>
          <w:w w:val="105"/>
        </w:rPr>
        <w:t>ấy!</w:t>
      </w:r>
      <w:r>
        <w:rPr>
          <w:color w:val="231F20"/>
          <w:spacing w:val="-22"/>
          <w:w w:val="105"/>
        </w:rPr>
        <w:t> </w:t>
      </w:r>
      <w:r>
        <w:rPr>
          <w:color w:val="231F20"/>
          <w:w w:val="105"/>
        </w:rPr>
        <w:t>Vào</w:t>
      </w:r>
      <w:r>
        <w:rPr>
          <w:color w:val="231F20"/>
          <w:spacing w:val="-23"/>
          <w:w w:val="105"/>
        </w:rPr>
        <w:t> </w:t>
      </w:r>
      <w:r>
        <w:rPr>
          <w:color w:val="231F20"/>
          <w:w w:val="105"/>
        </w:rPr>
        <w:t>trong</w:t>
      </w:r>
      <w:r>
        <w:rPr>
          <w:color w:val="231F20"/>
          <w:spacing w:val="-22"/>
          <w:w w:val="105"/>
        </w:rPr>
        <w:t> </w:t>
      </w:r>
      <w:r>
        <w:rPr>
          <w:color w:val="231F20"/>
          <w:w w:val="105"/>
        </w:rPr>
        <w:t>3 ác</w:t>
      </w:r>
      <w:r>
        <w:rPr>
          <w:color w:val="231F20"/>
          <w:spacing w:val="-9"/>
          <w:w w:val="105"/>
        </w:rPr>
        <w:t> </w:t>
      </w:r>
      <w:r>
        <w:rPr>
          <w:color w:val="231F20"/>
          <w:w w:val="105"/>
        </w:rPr>
        <w:t>đạo</w:t>
      </w:r>
      <w:r>
        <w:rPr>
          <w:color w:val="231F20"/>
          <w:spacing w:val="-8"/>
          <w:w w:val="105"/>
        </w:rPr>
        <w:t> </w:t>
      </w:r>
      <w:r>
        <w:rPr>
          <w:color w:val="231F20"/>
          <w:w w:val="105"/>
        </w:rPr>
        <w:t>đầu</w:t>
      </w:r>
      <w:r>
        <w:rPr>
          <w:color w:val="231F20"/>
          <w:spacing w:val="-8"/>
          <w:w w:val="105"/>
        </w:rPr>
        <w:t> </w:t>
      </w:r>
      <w:r>
        <w:rPr>
          <w:color w:val="231F20"/>
          <w:w w:val="105"/>
        </w:rPr>
        <w:t>thai,</w:t>
      </w:r>
      <w:r>
        <w:rPr>
          <w:color w:val="231F20"/>
          <w:spacing w:val="-9"/>
          <w:w w:val="105"/>
        </w:rPr>
        <w:t> </w:t>
      </w:r>
      <w:r>
        <w:rPr>
          <w:color w:val="231F20"/>
          <w:w w:val="105"/>
        </w:rPr>
        <w:t>vẫn</w:t>
      </w:r>
      <w:r>
        <w:rPr>
          <w:color w:val="231F20"/>
          <w:spacing w:val="-9"/>
          <w:w w:val="105"/>
        </w:rPr>
        <w:t> </w:t>
      </w:r>
      <w:r>
        <w:rPr>
          <w:color w:val="231F20"/>
          <w:w w:val="105"/>
        </w:rPr>
        <w:t>chưa</w:t>
      </w:r>
      <w:r>
        <w:rPr>
          <w:color w:val="231F20"/>
          <w:spacing w:val="-9"/>
          <w:w w:val="105"/>
        </w:rPr>
        <w:t> </w:t>
      </w:r>
      <w:r>
        <w:rPr>
          <w:color w:val="231F20"/>
          <w:w w:val="105"/>
        </w:rPr>
        <w:t>phải</w:t>
      </w:r>
      <w:r>
        <w:rPr>
          <w:color w:val="231F20"/>
          <w:spacing w:val="-9"/>
          <w:w w:val="105"/>
        </w:rPr>
        <w:t> </w:t>
      </w:r>
      <w:r>
        <w:rPr>
          <w:color w:val="231F20"/>
          <w:w w:val="105"/>
        </w:rPr>
        <w:t>là</w:t>
      </w:r>
      <w:r>
        <w:rPr>
          <w:color w:val="231F20"/>
          <w:spacing w:val="-9"/>
          <w:w w:val="105"/>
        </w:rPr>
        <w:t> </w:t>
      </w:r>
      <w:r>
        <w:rPr>
          <w:color w:val="231F20"/>
          <w:w w:val="105"/>
        </w:rPr>
        <w:t>mê</w:t>
      </w:r>
      <w:r>
        <w:rPr>
          <w:color w:val="231F20"/>
          <w:spacing w:val="-9"/>
          <w:w w:val="105"/>
        </w:rPr>
        <w:t> </w:t>
      </w:r>
      <w:r>
        <w:rPr>
          <w:color w:val="231F20"/>
          <w:w w:val="105"/>
        </w:rPr>
        <w:t>hoặc,</w:t>
      </w:r>
      <w:r>
        <w:rPr>
          <w:color w:val="231F20"/>
          <w:spacing w:val="-9"/>
          <w:w w:val="105"/>
        </w:rPr>
        <w:t> </w:t>
      </w:r>
      <w:r>
        <w:rPr>
          <w:color w:val="231F20"/>
          <w:w w:val="105"/>
        </w:rPr>
        <w:t>điên</w:t>
      </w:r>
      <w:r>
        <w:rPr>
          <w:color w:val="231F20"/>
          <w:spacing w:val="-8"/>
          <w:w w:val="105"/>
        </w:rPr>
        <w:t> </w:t>
      </w:r>
      <w:r>
        <w:rPr>
          <w:color w:val="231F20"/>
          <w:w w:val="105"/>
        </w:rPr>
        <w:t>đảo</w:t>
      </w:r>
      <w:r>
        <w:rPr>
          <w:color w:val="231F20"/>
          <w:spacing w:val="-9"/>
          <w:w w:val="105"/>
        </w:rPr>
        <w:t> </w:t>
      </w:r>
      <w:r>
        <w:rPr>
          <w:color w:val="231F20"/>
          <w:w w:val="105"/>
        </w:rPr>
        <w:t>mà</w:t>
      </w:r>
      <w:r>
        <w:rPr>
          <w:color w:val="231F20"/>
          <w:spacing w:val="-9"/>
          <w:w w:val="105"/>
        </w:rPr>
        <w:t> </w:t>
      </w:r>
      <w:r>
        <w:rPr>
          <w:color w:val="231F20"/>
          <w:w w:val="105"/>
        </w:rPr>
        <w:t>vào, lầm tưởng là cảnh giới tốt đẹp, sau khi đến đó bèn bị lừa, chẳng</w:t>
      </w:r>
      <w:r>
        <w:rPr>
          <w:color w:val="231F20"/>
          <w:spacing w:val="-14"/>
          <w:w w:val="105"/>
        </w:rPr>
        <w:t> </w:t>
      </w:r>
      <w:r>
        <w:rPr>
          <w:color w:val="231F20"/>
          <w:w w:val="105"/>
        </w:rPr>
        <w:t>thoát</w:t>
      </w:r>
      <w:r>
        <w:rPr>
          <w:color w:val="231F20"/>
          <w:spacing w:val="-14"/>
          <w:w w:val="105"/>
        </w:rPr>
        <w:t> </w:t>
      </w:r>
      <w:r>
        <w:rPr>
          <w:color w:val="231F20"/>
          <w:w w:val="105"/>
        </w:rPr>
        <w:t>ra</w:t>
      </w:r>
      <w:r>
        <w:rPr>
          <w:color w:val="231F20"/>
          <w:spacing w:val="-14"/>
          <w:w w:val="105"/>
        </w:rPr>
        <w:t> </w:t>
      </w:r>
      <w:r>
        <w:rPr>
          <w:color w:val="231F20"/>
          <w:w w:val="105"/>
        </w:rPr>
        <w:t>được.</w:t>
      </w:r>
      <w:r>
        <w:rPr>
          <w:color w:val="231F20"/>
          <w:spacing w:val="-14"/>
          <w:w w:val="105"/>
        </w:rPr>
        <w:t> </w:t>
      </w:r>
      <w:r>
        <w:rPr>
          <w:color w:val="231F20"/>
          <w:w w:val="105"/>
        </w:rPr>
        <w:t>Tình</w:t>
      </w:r>
      <w:r>
        <w:rPr>
          <w:color w:val="231F20"/>
          <w:spacing w:val="-14"/>
          <w:w w:val="105"/>
        </w:rPr>
        <w:t> </w:t>
      </w:r>
      <w:r>
        <w:rPr>
          <w:color w:val="231F20"/>
          <w:w w:val="105"/>
        </w:rPr>
        <w:t>hình</w:t>
      </w:r>
      <w:r>
        <w:rPr>
          <w:color w:val="231F20"/>
          <w:spacing w:val="-14"/>
          <w:w w:val="105"/>
        </w:rPr>
        <w:t> </w:t>
      </w:r>
      <w:r>
        <w:rPr>
          <w:color w:val="231F20"/>
          <w:w w:val="105"/>
        </w:rPr>
        <w:t>nói</w:t>
      </w:r>
      <w:r>
        <w:rPr>
          <w:color w:val="231F20"/>
          <w:spacing w:val="-14"/>
          <w:w w:val="105"/>
        </w:rPr>
        <w:t> </w:t>
      </w:r>
      <w:r>
        <w:rPr>
          <w:color w:val="231F20"/>
          <w:w w:val="105"/>
        </w:rPr>
        <w:t>chung</w:t>
      </w:r>
      <w:r>
        <w:rPr>
          <w:color w:val="231F20"/>
          <w:spacing w:val="-14"/>
          <w:w w:val="105"/>
        </w:rPr>
        <w:t> </w:t>
      </w:r>
      <w:r>
        <w:rPr>
          <w:color w:val="231F20"/>
          <w:w w:val="105"/>
        </w:rPr>
        <w:t>là</w:t>
      </w:r>
      <w:r>
        <w:rPr>
          <w:color w:val="231F20"/>
          <w:spacing w:val="-14"/>
          <w:w w:val="105"/>
        </w:rPr>
        <w:t> </w:t>
      </w:r>
      <w:r>
        <w:rPr>
          <w:color w:val="231F20"/>
          <w:w w:val="105"/>
        </w:rPr>
        <w:t>như</w:t>
      </w:r>
      <w:r>
        <w:rPr>
          <w:color w:val="231F20"/>
          <w:spacing w:val="-14"/>
          <w:w w:val="105"/>
        </w:rPr>
        <w:t> </w:t>
      </w:r>
      <w:r>
        <w:rPr>
          <w:color w:val="231F20"/>
          <w:w w:val="105"/>
        </w:rPr>
        <w:t>vậy.</w:t>
      </w:r>
      <w:r>
        <w:rPr>
          <w:color w:val="231F20"/>
          <w:spacing w:val="-14"/>
          <w:w w:val="105"/>
        </w:rPr>
        <w:t> </w:t>
      </w:r>
      <w:r>
        <w:rPr>
          <w:color w:val="231F20"/>
          <w:w w:val="105"/>
        </w:rPr>
        <w:t>Chẳng thoát khỏi lục đạo luân hồi, lục đạo là giới hạn. Tu hành tốt đẹp,</w:t>
      </w:r>
      <w:r>
        <w:rPr>
          <w:color w:val="231F20"/>
          <w:spacing w:val="-23"/>
          <w:w w:val="105"/>
        </w:rPr>
        <w:t> </w:t>
      </w:r>
      <w:r>
        <w:rPr>
          <w:color w:val="231F20"/>
          <w:w w:val="105"/>
        </w:rPr>
        <w:t>có</w:t>
      </w:r>
      <w:r>
        <w:rPr>
          <w:color w:val="231F20"/>
          <w:spacing w:val="-22"/>
          <w:w w:val="105"/>
        </w:rPr>
        <w:t> </w:t>
      </w:r>
      <w:r>
        <w:rPr>
          <w:color w:val="231F20"/>
          <w:w w:val="105"/>
        </w:rPr>
        <w:t>thể</w:t>
      </w:r>
      <w:r>
        <w:rPr>
          <w:color w:val="231F20"/>
          <w:spacing w:val="-22"/>
          <w:w w:val="105"/>
        </w:rPr>
        <w:t> </w:t>
      </w:r>
      <w:r>
        <w:rPr>
          <w:color w:val="231F20"/>
          <w:w w:val="105"/>
        </w:rPr>
        <w:t>sinh</w:t>
      </w:r>
      <w:r>
        <w:rPr>
          <w:color w:val="231F20"/>
          <w:spacing w:val="-23"/>
          <w:w w:val="105"/>
        </w:rPr>
        <w:t> </w:t>
      </w:r>
      <w:r>
        <w:rPr>
          <w:color w:val="231F20"/>
          <w:w w:val="105"/>
        </w:rPr>
        <w:t>lên</w:t>
      </w:r>
      <w:r>
        <w:rPr>
          <w:color w:val="231F20"/>
          <w:spacing w:val="-22"/>
          <w:w w:val="105"/>
        </w:rPr>
        <w:t> </w:t>
      </w:r>
      <w:r>
        <w:rPr>
          <w:color w:val="231F20"/>
          <w:w w:val="105"/>
        </w:rPr>
        <w:t>thiên</w:t>
      </w:r>
      <w:r>
        <w:rPr>
          <w:color w:val="231F20"/>
          <w:spacing w:val="-22"/>
          <w:w w:val="105"/>
        </w:rPr>
        <w:t> </w:t>
      </w:r>
      <w:r>
        <w:rPr>
          <w:color w:val="231F20"/>
          <w:w w:val="105"/>
        </w:rPr>
        <w:t>đạo,</w:t>
      </w:r>
      <w:r>
        <w:rPr>
          <w:color w:val="231F20"/>
          <w:spacing w:val="-23"/>
          <w:w w:val="105"/>
        </w:rPr>
        <w:t> </w:t>
      </w:r>
      <w:r>
        <w:rPr>
          <w:color w:val="231F20"/>
          <w:w w:val="105"/>
        </w:rPr>
        <w:t>có</w:t>
      </w:r>
      <w:r>
        <w:rPr>
          <w:color w:val="231F20"/>
          <w:spacing w:val="-22"/>
          <w:w w:val="105"/>
        </w:rPr>
        <w:t> </w:t>
      </w:r>
      <w:r>
        <w:rPr>
          <w:color w:val="231F20"/>
          <w:w w:val="105"/>
        </w:rPr>
        <w:t>thể</w:t>
      </w:r>
      <w:r>
        <w:rPr>
          <w:color w:val="231F20"/>
          <w:spacing w:val="-22"/>
          <w:w w:val="105"/>
        </w:rPr>
        <w:t> </w:t>
      </w:r>
      <w:r>
        <w:rPr>
          <w:color w:val="231F20"/>
          <w:w w:val="105"/>
        </w:rPr>
        <w:t>đạt</w:t>
      </w:r>
      <w:r>
        <w:rPr>
          <w:color w:val="231F20"/>
          <w:spacing w:val="-23"/>
          <w:w w:val="105"/>
        </w:rPr>
        <w:t> </w:t>
      </w:r>
      <w:r>
        <w:rPr>
          <w:color w:val="231F20"/>
          <w:w w:val="105"/>
        </w:rPr>
        <w:t>đến</w:t>
      </w:r>
      <w:r>
        <w:rPr>
          <w:color w:val="231F20"/>
          <w:spacing w:val="-22"/>
          <w:w w:val="105"/>
        </w:rPr>
        <w:t> </w:t>
      </w:r>
      <w:r>
        <w:rPr>
          <w:color w:val="231F20"/>
          <w:w w:val="105"/>
        </w:rPr>
        <w:t>Dục</w:t>
      </w:r>
      <w:r>
        <w:rPr>
          <w:color w:val="231F20"/>
          <w:spacing w:val="-22"/>
          <w:w w:val="105"/>
        </w:rPr>
        <w:t> </w:t>
      </w:r>
      <w:r>
        <w:rPr>
          <w:color w:val="231F20"/>
          <w:w w:val="105"/>
        </w:rPr>
        <w:t>Giới</w:t>
      </w:r>
      <w:r>
        <w:rPr>
          <w:color w:val="231F20"/>
          <w:spacing w:val="-23"/>
          <w:w w:val="105"/>
        </w:rPr>
        <w:t> </w:t>
      </w:r>
      <w:r>
        <w:rPr>
          <w:color w:val="231F20"/>
          <w:w w:val="105"/>
        </w:rPr>
        <w:t>Thiên, </w:t>
      </w:r>
      <w:r>
        <w:rPr>
          <w:color w:val="231F20"/>
          <w:spacing w:val="-4"/>
          <w:w w:val="105"/>
        </w:rPr>
        <w:t>Sắc</w:t>
      </w:r>
      <w:r>
        <w:rPr>
          <w:color w:val="231F20"/>
          <w:spacing w:val="-17"/>
          <w:w w:val="105"/>
        </w:rPr>
        <w:t> </w:t>
      </w:r>
      <w:r>
        <w:rPr>
          <w:color w:val="231F20"/>
          <w:spacing w:val="-4"/>
          <w:w w:val="105"/>
        </w:rPr>
        <w:t>Giới</w:t>
      </w:r>
      <w:r>
        <w:rPr>
          <w:color w:val="231F20"/>
          <w:spacing w:val="-17"/>
          <w:w w:val="105"/>
        </w:rPr>
        <w:t> </w:t>
      </w:r>
      <w:r>
        <w:rPr>
          <w:color w:val="231F20"/>
          <w:spacing w:val="-4"/>
          <w:w w:val="105"/>
        </w:rPr>
        <w:t>Thiên,</w:t>
      </w:r>
      <w:r>
        <w:rPr>
          <w:color w:val="231F20"/>
          <w:spacing w:val="-17"/>
          <w:w w:val="105"/>
        </w:rPr>
        <w:t> </w:t>
      </w:r>
      <w:r>
        <w:rPr>
          <w:color w:val="231F20"/>
          <w:spacing w:val="-4"/>
          <w:w w:val="105"/>
        </w:rPr>
        <w:t>Vô</w:t>
      </w:r>
      <w:r>
        <w:rPr>
          <w:color w:val="231F20"/>
          <w:spacing w:val="-17"/>
          <w:w w:val="105"/>
        </w:rPr>
        <w:t> </w:t>
      </w:r>
      <w:r>
        <w:rPr>
          <w:color w:val="231F20"/>
          <w:spacing w:val="-4"/>
          <w:w w:val="105"/>
        </w:rPr>
        <w:t>Sắc</w:t>
      </w:r>
      <w:r>
        <w:rPr>
          <w:color w:val="231F20"/>
          <w:spacing w:val="-17"/>
          <w:w w:val="105"/>
        </w:rPr>
        <w:t> </w:t>
      </w:r>
      <w:r>
        <w:rPr>
          <w:color w:val="231F20"/>
          <w:spacing w:val="-4"/>
          <w:w w:val="105"/>
        </w:rPr>
        <w:t>Giới</w:t>
      </w:r>
      <w:r>
        <w:rPr>
          <w:color w:val="231F20"/>
          <w:spacing w:val="-17"/>
          <w:w w:val="105"/>
        </w:rPr>
        <w:t> </w:t>
      </w:r>
      <w:r>
        <w:rPr>
          <w:color w:val="231F20"/>
          <w:spacing w:val="-4"/>
          <w:w w:val="105"/>
        </w:rPr>
        <w:t>Thiên,</w:t>
      </w:r>
      <w:r>
        <w:rPr>
          <w:color w:val="231F20"/>
          <w:spacing w:val="-17"/>
          <w:w w:val="105"/>
        </w:rPr>
        <w:t> </w:t>
      </w:r>
      <w:r>
        <w:rPr>
          <w:color w:val="231F20"/>
          <w:spacing w:val="-4"/>
          <w:w w:val="105"/>
        </w:rPr>
        <w:t>nhưng</w:t>
      </w:r>
      <w:r>
        <w:rPr>
          <w:color w:val="231F20"/>
          <w:spacing w:val="-17"/>
          <w:w w:val="105"/>
        </w:rPr>
        <w:t> </w:t>
      </w:r>
      <w:r>
        <w:rPr>
          <w:color w:val="231F20"/>
          <w:spacing w:val="-4"/>
          <w:w w:val="105"/>
        </w:rPr>
        <w:t>chẳng</w:t>
      </w:r>
      <w:r>
        <w:rPr>
          <w:color w:val="231F20"/>
          <w:spacing w:val="-17"/>
          <w:w w:val="105"/>
        </w:rPr>
        <w:t> </w:t>
      </w:r>
      <w:r>
        <w:rPr>
          <w:color w:val="231F20"/>
          <w:spacing w:val="-4"/>
          <w:w w:val="105"/>
        </w:rPr>
        <w:t>thoát</w:t>
      </w:r>
      <w:r>
        <w:rPr>
          <w:color w:val="231F20"/>
          <w:spacing w:val="-18"/>
          <w:w w:val="105"/>
        </w:rPr>
        <w:t> </w:t>
      </w:r>
      <w:r>
        <w:rPr>
          <w:color w:val="231F20"/>
          <w:spacing w:val="-4"/>
          <w:w w:val="105"/>
        </w:rPr>
        <w:t>lìa</w:t>
      </w:r>
      <w:r>
        <w:rPr>
          <w:color w:val="231F20"/>
          <w:spacing w:val="-18"/>
          <w:w w:val="105"/>
        </w:rPr>
        <w:t> </w:t>
      </w:r>
      <w:r>
        <w:rPr>
          <w:color w:val="231F20"/>
          <w:spacing w:val="-4"/>
          <w:w w:val="105"/>
        </w:rPr>
        <w:t>lục </w:t>
      </w:r>
      <w:r>
        <w:rPr>
          <w:color w:val="231F20"/>
          <w:w w:val="105"/>
        </w:rPr>
        <w:t>đạo. Tu hành đến một mức công phu nhất định, thật sự có một chút giác ngộ. Dù chưa phải là đại triệt đại ngộ, nhưng thật</w:t>
      </w:r>
      <w:r>
        <w:rPr>
          <w:color w:val="231F20"/>
          <w:spacing w:val="-6"/>
          <w:w w:val="105"/>
        </w:rPr>
        <w:t> </w:t>
      </w:r>
      <w:r>
        <w:rPr>
          <w:color w:val="231F20"/>
          <w:w w:val="105"/>
        </w:rPr>
        <w:t>sự</w:t>
      </w:r>
      <w:r>
        <w:rPr>
          <w:color w:val="231F20"/>
          <w:spacing w:val="-4"/>
          <w:w w:val="105"/>
        </w:rPr>
        <w:t> </w:t>
      </w:r>
      <w:r>
        <w:rPr>
          <w:color w:val="231F20"/>
          <w:w w:val="105"/>
        </w:rPr>
        <w:t>có</w:t>
      </w:r>
      <w:r>
        <w:rPr>
          <w:color w:val="231F20"/>
          <w:spacing w:val="-4"/>
          <w:w w:val="105"/>
        </w:rPr>
        <w:t> </w:t>
      </w:r>
      <w:r>
        <w:rPr>
          <w:color w:val="231F20"/>
          <w:w w:val="105"/>
        </w:rPr>
        <w:t>giác</w:t>
      </w:r>
      <w:r>
        <w:rPr>
          <w:color w:val="231F20"/>
          <w:spacing w:val="-6"/>
          <w:w w:val="105"/>
        </w:rPr>
        <w:t> </w:t>
      </w:r>
      <w:r>
        <w:rPr>
          <w:color w:val="231F20"/>
          <w:w w:val="105"/>
        </w:rPr>
        <w:t>ngộ</w:t>
      </w:r>
      <w:r>
        <w:rPr>
          <w:color w:val="231F20"/>
          <w:spacing w:val="-6"/>
          <w:w w:val="105"/>
        </w:rPr>
        <w:t> </w:t>
      </w:r>
      <w:r>
        <w:rPr>
          <w:color w:val="231F20"/>
          <w:w w:val="105"/>
        </w:rPr>
        <w:t>trong</w:t>
      </w:r>
      <w:r>
        <w:rPr>
          <w:color w:val="231F20"/>
          <w:spacing w:val="-4"/>
          <w:w w:val="105"/>
        </w:rPr>
        <w:t> </w:t>
      </w:r>
      <w:r>
        <w:rPr>
          <w:color w:val="231F20"/>
          <w:w w:val="105"/>
        </w:rPr>
        <w:t>Phật</w:t>
      </w:r>
      <w:r>
        <w:rPr>
          <w:color w:val="231F20"/>
          <w:spacing w:val="-4"/>
          <w:w w:val="105"/>
        </w:rPr>
        <w:t> </w:t>
      </w:r>
      <w:r>
        <w:rPr>
          <w:color w:val="231F20"/>
          <w:w w:val="105"/>
        </w:rPr>
        <w:t>pháp,</w:t>
      </w:r>
      <w:r>
        <w:rPr>
          <w:color w:val="231F20"/>
          <w:spacing w:val="-6"/>
          <w:w w:val="105"/>
        </w:rPr>
        <w:t> </w:t>
      </w:r>
      <w:r>
        <w:rPr>
          <w:color w:val="231F20"/>
          <w:w w:val="105"/>
        </w:rPr>
        <w:t>bèn</w:t>
      </w:r>
      <w:r>
        <w:rPr>
          <w:color w:val="231F20"/>
          <w:spacing w:val="-6"/>
          <w:w w:val="105"/>
        </w:rPr>
        <w:t> </w:t>
      </w:r>
      <w:r>
        <w:rPr>
          <w:color w:val="231F20"/>
          <w:w w:val="105"/>
        </w:rPr>
        <w:t>thoát</w:t>
      </w:r>
      <w:r>
        <w:rPr>
          <w:color w:val="231F20"/>
          <w:spacing w:val="-6"/>
          <w:w w:val="105"/>
        </w:rPr>
        <w:t> </w:t>
      </w:r>
      <w:r>
        <w:rPr>
          <w:color w:val="231F20"/>
          <w:w w:val="105"/>
        </w:rPr>
        <w:t>ly</w:t>
      </w:r>
      <w:r>
        <w:rPr>
          <w:color w:val="231F20"/>
          <w:spacing w:val="-4"/>
          <w:w w:val="105"/>
        </w:rPr>
        <w:t> </w:t>
      </w:r>
      <w:r>
        <w:rPr>
          <w:color w:val="231F20"/>
          <w:w w:val="105"/>
        </w:rPr>
        <w:t>lục</w:t>
      </w:r>
      <w:r>
        <w:rPr>
          <w:color w:val="231F20"/>
          <w:spacing w:val="-6"/>
          <w:w w:val="105"/>
        </w:rPr>
        <w:t> </w:t>
      </w:r>
      <w:r>
        <w:rPr>
          <w:color w:val="231F20"/>
          <w:w w:val="105"/>
        </w:rPr>
        <w:t>đạo.</w:t>
      </w:r>
    </w:p>
    <w:p>
      <w:pPr>
        <w:pStyle w:val="BodyText"/>
        <w:spacing w:line="307" w:lineRule="auto" w:before="136"/>
        <w:ind w:left="103" w:right="401" w:firstLine="453"/>
        <w:jc w:val="both"/>
      </w:pPr>
      <w:r>
        <w:rPr>
          <w:color w:val="231F20"/>
          <w:w w:val="105"/>
        </w:rPr>
        <w:t>Đã thoát ly lục đạo, thì chúng ta sẽ không gọi nó là linh hồn nữa, mà thường gọi là “linh tánh”. Cách gọi này cũng chính xác, vì linh tánh là chính mình chân thật. Linh tánh như chúng ta thường nói ấy thuộc về 4 pháp giới, chẳng </w:t>
      </w:r>
      <w:r>
        <w:rPr>
          <w:color w:val="231F20"/>
        </w:rPr>
        <w:t>thuộc trong lục đạo. Ở đây, sách </w:t>
      </w:r>
      <w:r>
        <w:rPr>
          <w:i/>
          <w:color w:val="231F20"/>
        </w:rPr>
        <w:t>Chú Giải </w:t>
      </w:r>
      <w:r>
        <w:rPr>
          <w:color w:val="231F20"/>
        </w:rPr>
        <w:t>cho biết, người sắp </w:t>
      </w:r>
      <w:r>
        <w:rPr>
          <w:color w:val="231F20"/>
          <w:w w:val="105"/>
        </w:rPr>
        <w:t>mất, trong một sát-na, sát-na ấy là lúc vô cùng mấu chốt, nên lâm chung trợ niệm hết sức có lý!</w:t>
      </w:r>
    </w:p>
    <w:p>
      <w:pPr>
        <w:spacing w:line="307" w:lineRule="auto" w:before="138"/>
        <w:ind w:left="103" w:right="408" w:firstLine="453"/>
        <w:jc w:val="both"/>
        <w:rPr>
          <w:sz w:val="34"/>
        </w:rPr>
      </w:pPr>
      <w:r>
        <w:rPr>
          <w:color w:val="231F20"/>
          <w:w w:val="105"/>
          <w:sz w:val="34"/>
        </w:rPr>
        <w:t>Lục</w:t>
      </w:r>
      <w:r>
        <w:rPr>
          <w:color w:val="231F20"/>
          <w:spacing w:val="-23"/>
          <w:w w:val="105"/>
          <w:sz w:val="34"/>
        </w:rPr>
        <w:t> </w:t>
      </w:r>
      <w:r>
        <w:rPr>
          <w:color w:val="231F20"/>
          <w:w w:val="105"/>
          <w:sz w:val="34"/>
        </w:rPr>
        <w:t>căn</w:t>
      </w:r>
      <w:r>
        <w:rPr>
          <w:color w:val="231F20"/>
          <w:spacing w:val="-22"/>
          <w:w w:val="105"/>
          <w:sz w:val="34"/>
        </w:rPr>
        <w:t> </w:t>
      </w:r>
      <w:r>
        <w:rPr>
          <w:color w:val="231F20"/>
          <w:w w:val="105"/>
          <w:sz w:val="34"/>
        </w:rPr>
        <w:t>đã</w:t>
      </w:r>
      <w:r>
        <w:rPr>
          <w:color w:val="231F20"/>
          <w:spacing w:val="-22"/>
          <w:w w:val="105"/>
          <w:sz w:val="34"/>
        </w:rPr>
        <w:t> </w:t>
      </w:r>
      <w:r>
        <w:rPr>
          <w:color w:val="231F20"/>
          <w:w w:val="105"/>
          <w:sz w:val="34"/>
        </w:rPr>
        <w:t>hư</w:t>
      </w:r>
      <w:r>
        <w:rPr>
          <w:color w:val="231F20"/>
          <w:spacing w:val="-23"/>
          <w:w w:val="105"/>
          <w:sz w:val="34"/>
        </w:rPr>
        <w:t> </w:t>
      </w:r>
      <w:r>
        <w:rPr>
          <w:color w:val="231F20"/>
          <w:w w:val="105"/>
          <w:sz w:val="34"/>
        </w:rPr>
        <w:t>hoại,</w:t>
      </w:r>
      <w:r>
        <w:rPr>
          <w:color w:val="231F20"/>
          <w:spacing w:val="-22"/>
          <w:w w:val="105"/>
          <w:sz w:val="34"/>
        </w:rPr>
        <w:t> </w:t>
      </w:r>
      <w:r>
        <w:rPr>
          <w:color w:val="231F20"/>
          <w:w w:val="105"/>
          <w:sz w:val="34"/>
        </w:rPr>
        <w:t>chẳng</w:t>
      </w:r>
      <w:r>
        <w:rPr>
          <w:color w:val="231F20"/>
          <w:spacing w:val="-22"/>
          <w:w w:val="105"/>
          <w:sz w:val="34"/>
        </w:rPr>
        <w:t> </w:t>
      </w:r>
      <w:r>
        <w:rPr>
          <w:color w:val="231F20"/>
          <w:w w:val="105"/>
          <w:sz w:val="34"/>
        </w:rPr>
        <w:t>khởi</w:t>
      </w:r>
      <w:r>
        <w:rPr>
          <w:color w:val="231F20"/>
          <w:spacing w:val="-23"/>
          <w:w w:val="105"/>
          <w:sz w:val="34"/>
        </w:rPr>
        <w:t> </w:t>
      </w:r>
      <w:r>
        <w:rPr>
          <w:color w:val="231F20"/>
          <w:w w:val="105"/>
          <w:sz w:val="34"/>
        </w:rPr>
        <w:t>tác</w:t>
      </w:r>
      <w:r>
        <w:rPr>
          <w:color w:val="231F20"/>
          <w:spacing w:val="-22"/>
          <w:w w:val="105"/>
          <w:sz w:val="34"/>
        </w:rPr>
        <w:t> </w:t>
      </w:r>
      <w:r>
        <w:rPr>
          <w:color w:val="231F20"/>
          <w:w w:val="105"/>
          <w:sz w:val="34"/>
        </w:rPr>
        <w:t>dụng,</w:t>
      </w:r>
      <w:r>
        <w:rPr>
          <w:color w:val="231F20"/>
          <w:spacing w:val="-22"/>
          <w:w w:val="105"/>
          <w:sz w:val="34"/>
        </w:rPr>
        <w:t> </w:t>
      </w:r>
      <w:r>
        <w:rPr>
          <w:i/>
          <w:color w:val="231F20"/>
          <w:w w:val="105"/>
          <w:sz w:val="34"/>
        </w:rPr>
        <w:t>“nhất</w:t>
      </w:r>
      <w:r>
        <w:rPr>
          <w:i/>
          <w:color w:val="231F20"/>
          <w:spacing w:val="-23"/>
          <w:w w:val="105"/>
          <w:sz w:val="34"/>
        </w:rPr>
        <w:t> </w:t>
      </w:r>
      <w:r>
        <w:rPr>
          <w:i/>
          <w:color w:val="231F20"/>
          <w:w w:val="105"/>
          <w:sz w:val="34"/>
        </w:rPr>
        <w:t>thiết</w:t>
      </w:r>
      <w:r>
        <w:rPr>
          <w:i/>
          <w:color w:val="231F20"/>
          <w:spacing w:val="-22"/>
          <w:w w:val="105"/>
          <w:sz w:val="34"/>
        </w:rPr>
        <w:t> </w:t>
      </w:r>
      <w:r>
        <w:rPr>
          <w:i/>
          <w:color w:val="231F20"/>
          <w:w w:val="105"/>
          <w:sz w:val="34"/>
        </w:rPr>
        <w:t>thân thuộc</w:t>
      </w:r>
      <w:r>
        <w:rPr>
          <w:i/>
          <w:color w:val="231F20"/>
          <w:spacing w:val="21"/>
          <w:w w:val="105"/>
          <w:sz w:val="34"/>
        </w:rPr>
        <w:t> </w:t>
      </w:r>
      <w:r>
        <w:rPr>
          <w:i/>
          <w:color w:val="231F20"/>
          <w:w w:val="105"/>
          <w:sz w:val="34"/>
        </w:rPr>
        <w:t>tất</w:t>
      </w:r>
      <w:r>
        <w:rPr>
          <w:i/>
          <w:color w:val="231F20"/>
          <w:spacing w:val="22"/>
          <w:w w:val="105"/>
          <w:sz w:val="34"/>
        </w:rPr>
        <w:t> </w:t>
      </w:r>
      <w:r>
        <w:rPr>
          <w:i/>
          <w:color w:val="231F20"/>
          <w:w w:val="105"/>
          <w:sz w:val="34"/>
        </w:rPr>
        <w:t>giai</w:t>
      </w:r>
      <w:r>
        <w:rPr>
          <w:i/>
          <w:color w:val="231F20"/>
          <w:spacing w:val="21"/>
          <w:w w:val="105"/>
          <w:sz w:val="34"/>
        </w:rPr>
        <w:t> </w:t>
      </w:r>
      <w:r>
        <w:rPr>
          <w:i/>
          <w:color w:val="231F20"/>
          <w:w w:val="105"/>
          <w:sz w:val="34"/>
        </w:rPr>
        <w:t>xả</w:t>
      </w:r>
      <w:r>
        <w:rPr>
          <w:i/>
          <w:color w:val="231F20"/>
          <w:spacing w:val="22"/>
          <w:w w:val="105"/>
          <w:sz w:val="34"/>
        </w:rPr>
        <w:t> </w:t>
      </w:r>
      <w:r>
        <w:rPr>
          <w:i/>
          <w:color w:val="231F20"/>
          <w:w w:val="105"/>
          <w:sz w:val="34"/>
        </w:rPr>
        <w:t>ly”</w:t>
      </w:r>
      <w:r>
        <w:rPr>
          <w:i/>
          <w:color w:val="231F20"/>
          <w:spacing w:val="22"/>
          <w:w w:val="105"/>
          <w:sz w:val="34"/>
        </w:rPr>
        <w:t> </w:t>
      </w:r>
      <w:r>
        <w:rPr>
          <w:color w:val="231F20"/>
          <w:w w:val="105"/>
          <w:sz w:val="34"/>
        </w:rPr>
        <w:t>(hết</w:t>
      </w:r>
      <w:r>
        <w:rPr>
          <w:color w:val="231F20"/>
          <w:spacing w:val="22"/>
          <w:w w:val="105"/>
          <w:sz w:val="34"/>
        </w:rPr>
        <w:t> </w:t>
      </w:r>
      <w:r>
        <w:rPr>
          <w:color w:val="231F20"/>
          <w:w w:val="105"/>
          <w:sz w:val="34"/>
        </w:rPr>
        <w:t>thảy</w:t>
      </w:r>
      <w:r>
        <w:rPr>
          <w:color w:val="231F20"/>
          <w:spacing w:val="22"/>
          <w:w w:val="105"/>
          <w:sz w:val="34"/>
        </w:rPr>
        <w:t> </w:t>
      </w:r>
      <w:r>
        <w:rPr>
          <w:color w:val="231F20"/>
          <w:w w:val="105"/>
          <w:sz w:val="34"/>
        </w:rPr>
        <w:t>thân</w:t>
      </w:r>
      <w:r>
        <w:rPr>
          <w:color w:val="231F20"/>
          <w:spacing w:val="21"/>
          <w:w w:val="105"/>
          <w:sz w:val="34"/>
        </w:rPr>
        <w:t> </w:t>
      </w:r>
      <w:r>
        <w:rPr>
          <w:color w:val="231F20"/>
          <w:w w:val="105"/>
          <w:sz w:val="34"/>
        </w:rPr>
        <w:t>thuộc</w:t>
      </w:r>
      <w:r>
        <w:rPr>
          <w:color w:val="231F20"/>
          <w:spacing w:val="21"/>
          <w:w w:val="105"/>
          <w:sz w:val="34"/>
        </w:rPr>
        <w:t> </w:t>
      </w:r>
      <w:r>
        <w:rPr>
          <w:color w:val="231F20"/>
          <w:w w:val="105"/>
          <w:sz w:val="34"/>
        </w:rPr>
        <w:t>thảy</w:t>
      </w:r>
      <w:r>
        <w:rPr>
          <w:color w:val="231F20"/>
          <w:spacing w:val="22"/>
          <w:w w:val="105"/>
          <w:sz w:val="34"/>
        </w:rPr>
        <w:t> </w:t>
      </w:r>
      <w:r>
        <w:rPr>
          <w:color w:val="231F20"/>
          <w:w w:val="105"/>
          <w:sz w:val="34"/>
        </w:rPr>
        <w:t>đều</w:t>
      </w:r>
      <w:r>
        <w:rPr>
          <w:color w:val="231F20"/>
          <w:spacing w:val="23"/>
          <w:w w:val="105"/>
          <w:sz w:val="34"/>
        </w:rPr>
        <w:t> </w:t>
      </w:r>
      <w:r>
        <w:rPr>
          <w:color w:val="231F20"/>
          <w:w w:val="105"/>
          <w:sz w:val="34"/>
        </w:rPr>
        <w:t>lìa</w:t>
      </w:r>
      <w:r>
        <w:rPr>
          <w:color w:val="231F20"/>
          <w:spacing w:val="21"/>
          <w:w w:val="105"/>
          <w:sz w:val="34"/>
        </w:rPr>
        <w:t> </w:t>
      </w:r>
      <w:r>
        <w:rPr>
          <w:color w:val="231F20"/>
          <w:spacing w:val="-4"/>
          <w:w w:val="105"/>
          <w:sz w:val="34"/>
        </w:rPr>
        <w:t>bỏ).</w:t>
      </w:r>
    </w:p>
    <w:p>
      <w:pPr>
        <w:spacing w:after="0" w:line="30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w w:val="105"/>
        </w:rPr>
        <w:t>Người</w:t>
      </w:r>
      <w:r>
        <w:rPr>
          <w:color w:val="231F20"/>
          <w:spacing w:val="-6"/>
          <w:w w:val="105"/>
        </w:rPr>
        <w:t> </w:t>
      </w:r>
      <w:r>
        <w:rPr>
          <w:color w:val="231F20"/>
          <w:w w:val="105"/>
        </w:rPr>
        <w:t>nhà</w:t>
      </w:r>
      <w:r>
        <w:rPr>
          <w:color w:val="231F20"/>
          <w:spacing w:val="-6"/>
          <w:w w:val="105"/>
        </w:rPr>
        <w:t> </w:t>
      </w:r>
      <w:r>
        <w:rPr>
          <w:color w:val="231F20"/>
          <w:w w:val="105"/>
        </w:rPr>
        <w:t>quyến</w:t>
      </w:r>
      <w:r>
        <w:rPr>
          <w:color w:val="231F20"/>
          <w:spacing w:val="-6"/>
          <w:w w:val="105"/>
        </w:rPr>
        <w:t> </w:t>
      </w:r>
      <w:r>
        <w:rPr>
          <w:color w:val="231F20"/>
          <w:w w:val="105"/>
        </w:rPr>
        <w:t>thuộc</w:t>
      </w:r>
      <w:r>
        <w:rPr>
          <w:color w:val="231F20"/>
          <w:spacing w:val="-6"/>
          <w:w w:val="105"/>
        </w:rPr>
        <w:t> </w:t>
      </w:r>
      <w:r>
        <w:rPr>
          <w:color w:val="231F20"/>
          <w:w w:val="105"/>
        </w:rPr>
        <w:t>chia</w:t>
      </w:r>
      <w:r>
        <w:rPr>
          <w:color w:val="231F20"/>
          <w:spacing w:val="-6"/>
          <w:w w:val="105"/>
        </w:rPr>
        <w:t> </w:t>
      </w:r>
      <w:r>
        <w:rPr>
          <w:color w:val="231F20"/>
          <w:w w:val="105"/>
        </w:rPr>
        <w:t>tay</w:t>
      </w:r>
      <w:r>
        <w:rPr>
          <w:color w:val="231F20"/>
          <w:spacing w:val="-6"/>
          <w:w w:val="105"/>
        </w:rPr>
        <w:t> </w:t>
      </w:r>
      <w:r>
        <w:rPr>
          <w:color w:val="231F20"/>
          <w:w w:val="105"/>
        </w:rPr>
        <w:t>quý</w:t>
      </w:r>
      <w:r>
        <w:rPr>
          <w:color w:val="231F20"/>
          <w:spacing w:val="-6"/>
          <w:w w:val="105"/>
        </w:rPr>
        <w:t> </w:t>
      </w:r>
      <w:r>
        <w:rPr>
          <w:color w:val="231F20"/>
          <w:w w:val="105"/>
        </w:rPr>
        <w:t>vị,</w:t>
      </w:r>
      <w:r>
        <w:rPr>
          <w:color w:val="231F20"/>
          <w:spacing w:val="-6"/>
          <w:w w:val="105"/>
        </w:rPr>
        <w:t> </w:t>
      </w:r>
      <w:r>
        <w:rPr>
          <w:color w:val="231F20"/>
          <w:w w:val="105"/>
        </w:rPr>
        <w:t>cũng</w:t>
      </w:r>
      <w:r>
        <w:rPr>
          <w:color w:val="231F20"/>
          <w:spacing w:val="-6"/>
          <w:w w:val="105"/>
        </w:rPr>
        <w:t> </w:t>
      </w:r>
      <w:r>
        <w:rPr>
          <w:color w:val="231F20"/>
          <w:w w:val="105"/>
        </w:rPr>
        <w:t>là</w:t>
      </w:r>
      <w:r>
        <w:rPr>
          <w:color w:val="231F20"/>
          <w:spacing w:val="-6"/>
          <w:w w:val="105"/>
        </w:rPr>
        <w:t> </w:t>
      </w:r>
      <w:r>
        <w:rPr>
          <w:color w:val="231F20"/>
          <w:w w:val="105"/>
        </w:rPr>
        <w:t>duyên</w:t>
      </w:r>
      <w:r>
        <w:rPr>
          <w:color w:val="231F20"/>
          <w:spacing w:val="-6"/>
          <w:w w:val="105"/>
        </w:rPr>
        <w:t> </w:t>
      </w:r>
      <w:r>
        <w:rPr>
          <w:color w:val="231F20"/>
          <w:w w:val="105"/>
        </w:rPr>
        <w:t>phận cùng</w:t>
      </w:r>
      <w:r>
        <w:rPr>
          <w:color w:val="231F20"/>
          <w:spacing w:val="-3"/>
          <w:w w:val="105"/>
        </w:rPr>
        <w:t> </w:t>
      </w:r>
      <w:r>
        <w:rPr>
          <w:color w:val="231F20"/>
          <w:w w:val="105"/>
        </w:rPr>
        <w:t>nhau</w:t>
      </w:r>
      <w:r>
        <w:rPr>
          <w:color w:val="231F20"/>
          <w:spacing w:val="-3"/>
          <w:w w:val="105"/>
        </w:rPr>
        <w:t> </w:t>
      </w:r>
      <w:r>
        <w:rPr>
          <w:color w:val="231F20"/>
          <w:w w:val="105"/>
        </w:rPr>
        <w:t>tụ</w:t>
      </w:r>
      <w:r>
        <w:rPr>
          <w:color w:val="231F20"/>
          <w:spacing w:val="-4"/>
          <w:w w:val="105"/>
        </w:rPr>
        <w:t> </w:t>
      </w:r>
      <w:r>
        <w:rPr>
          <w:color w:val="231F20"/>
          <w:w w:val="105"/>
        </w:rPr>
        <w:t>hợp</w:t>
      </w:r>
      <w:r>
        <w:rPr>
          <w:color w:val="231F20"/>
          <w:spacing w:val="-3"/>
          <w:w w:val="105"/>
        </w:rPr>
        <w:t> </w:t>
      </w:r>
      <w:r>
        <w:rPr>
          <w:color w:val="231F20"/>
          <w:w w:val="105"/>
        </w:rPr>
        <w:t>của</w:t>
      </w:r>
      <w:r>
        <w:rPr>
          <w:color w:val="231F20"/>
          <w:spacing w:val="-3"/>
          <w:w w:val="105"/>
        </w:rPr>
        <w:t> </w:t>
      </w:r>
      <w:r>
        <w:rPr>
          <w:color w:val="231F20"/>
          <w:w w:val="105"/>
        </w:rPr>
        <w:t>quý</w:t>
      </w:r>
      <w:r>
        <w:rPr>
          <w:color w:val="231F20"/>
          <w:spacing w:val="-3"/>
          <w:w w:val="105"/>
        </w:rPr>
        <w:t> </w:t>
      </w:r>
      <w:r>
        <w:rPr>
          <w:color w:val="231F20"/>
          <w:w w:val="105"/>
        </w:rPr>
        <w:t>vị</w:t>
      </w:r>
      <w:r>
        <w:rPr>
          <w:color w:val="231F20"/>
          <w:spacing w:val="-3"/>
          <w:w w:val="105"/>
        </w:rPr>
        <w:t> </w:t>
      </w:r>
      <w:r>
        <w:rPr>
          <w:color w:val="231F20"/>
          <w:w w:val="105"/>
        </w:rPr>
        <w:t>đã</w:t>
      </w:r>
      <w:r>
        <w:rPr>
          <w:color w:val="231F20"/>
          <w:spacing w:val="-3"/>
          <w:w w:val="105"/>
        </w:rPr>
        <w:t> </w:t>
      </w:r>
      <w:r>
        <w:rPr>
          <w:color w:val="231F20"/>
          <w:w w:val="105"/>
        </w:rPr>
        <w:t>hết.</w:t>
      </w:r>
      <w:r>
        <w:rPr>
          <w:color w:val="231F20"/>
          <w:spacing w:val="-3"/>
          <w:w w:val="105"/>
        </w:rPr>
        <w:t> </w:t>
      </w:r>
      <w:r>
        <w:rPr>
          <w:color w:val="231F20"/>
          <w:w w:val="105"/>
        </w:rPr>
        <w:t>Sau</w:t>
      </w:r>
      <w:r>
        <w:rPr>
          <w:color w:val="231F20"/>
          <w:spacing w:val="-3"/>
          <w:w w:val="105"/>
        </w:rPr>
        <w:t> </w:t>
      </w:r>
      <w:r>
        <w:rPr>
          <w:color w:val="231F20"/>
          <w:w w:val="105"/>
        </w:rPr>
        <w:t>này</w:t>
      </w:r>
      <w:r>
        <w:rPr>
          <w:color w:val="231F20"/>
          <w:spacing w:val="-3"/>
          <w:w w:val="105"/>
        </w:rPr>
        <w:t> </w:t>
      </w:r>
      <w:r>
        <w:rPr>
          <w:color w:val="231F20"/>
          <w:w w:val="105"/>
        </w:rPr>
        <w:t>còn</w:t>
      </w:r>
      <w:r>
        <w:rPr>
          <w:color w:val="231F20"/>
          <w:spacing w:val="-3"/>
          <w:w w:val="105"/>
        </w:rPr>
        <w:t> </w:t>
      </w:r>
      <w:r>
        <w:rPr>
          <w:color w:val="231F20"/>
          <w:w w:val="105"/>
        </w:rPr>
        <w:t>có</w:t>
      </w:r>
      <w:r>
        <w:rPr>
          <w:color w:val="231F20"/>
          <w:spacing w:val="-3"/>
          <w:w w:val="105"/>
        </w:rPr>
        <w:t> </w:t>
      </w:r>
      <w:r>
        <w:rPr>
          <w:color w:val="231F20"/>
          <w:w w:val="105"/>
        </w:rPr>
        <w:t>thể</w:t>
      </w:r>
      <w:r>
        <w:rPr>
          <w:color w:val="231F20"/>
          <w:spacing w:val="-4"/>
          <w:w w:val="105"/>
        </w:rPr>
        <w:t> </w:t>
      </w:r>
      <w:r>
        <w:rPr>
          <w:color w:val="231F20"/>
          <w:w w:val="105"/>
        </w:rPr>
        <w:t>tiếp tục</w:t>
      </w:r>
      <w:r>
        <w:rPr>
          <w:color w:val="231F20"/>
          <w:spacing w:val="-17"/>
          <w:w w:val="105"/>
        </w:rPr>
        <w:t> </w:t>
      </w:r>
      <w:r>
        <w:rPr>
          <w:color w:val="231F20"/>
          <w:w w:val="105"/>
        </w:rPr>
        <w:t>hay</w:t>
      </w:r>
      <w:r>
        <w:rPr>
          <w:color w:val="231F20"/>
          <w:spacing w:val="-16"/>
          <w:w w:val="105"/>
        </w:rPr>
        <w:t> </w:t>
      </w:r>
      <w:r>
        <w:rPr>
          <w:color w:val="231F20"/>
          <w:w w:val="105"/>
        </w:rPr>
        <w:t>không?</w:t>
      </w:r>
      <w:r>
        <w:rPr>
          <w:color w:val="231F20"/>
          <w:spacing w:val="-17"/>
          <w:w w:val="105"/>
        </w:rPr>
        <w:t> </w:t>
      </w:r>
      <w:r>
        <w:rPr>
          <w:color w:val="231F20"/>
          <w:w w:val="105"/>
        </w:rPr>
        <w:t>Điều</w:t>
      </w:r>
      <w:r>
        <w:rPr>
          <w:color w:val="231F20"/>
          <w:spacing w:val="-16"/>
          <w:w w:val="105"/>
        </w:rPr>
        <w:t> </w:t>
      </w:r>
      <w:r>
        <w:rPr>
          <w:color w:val="231F20"/>
          <w:w w:val="105"/>
        </w:rPr>
        <w:t>ấy</w:t>
      </w:r>
      <w:r>
        <w:rPr>
          <w:color w:val="231F20"/>
          <w:spacing w:val="-16"/>
          <w:w w:val="105"/>
        </w:rPr>
        <w:t> </w:t>
      </w:r>
      <w:r>
        <w:rPr>
          <w:color w:val="231F20"/>
          <w:w w:val="105"/>
        </w:rPr>
        <w:t>phụ</w:t>
      </w:r>
      <w:r>
        <w:rPr>
          <w:color w:val="231F20"/>
          <w:spacing w:val="-17"/>
          <w:w w:val="105"/>
        </w:rPr>
        <w:t> </w:t>
      </w:r>
      <w:r>
        <w:rPr>
          <w:color w:val="231F20"/>
          <w:w w:val="105"/>
        </w:rPr>
        <w:t>thuộc</w:t>
      </w:r>
      <w:r>
        <w:rPr>
          <w:color w:val="231F20"/>
          <w:spacing w:val="-17"/>
          <w:w w:val="105"/>
        </w:rPr>
        <w:t> </w:t>
      </w:r>
      <w:r>
        <w:rPr>
          <w:color w:val="231F20"/>
          <w:w w:val="105"/>
        </w:rPr>
        <w:t>duyên</w:t>
      </w:r>
      <w:r>
        <w:rPr>
          <w:color w:val="231F20"/>
          <w:spacing w:val="-16"/>
          <w:w w:val="105"/>
        </w:rPr>
        <w:t> </w:t>
      </w:r>
      <w:r>
        <w:rPr>
          <w:color w:val="231F20"/>
          <w:w w:val="105"/>
        </w:rPr>
        <w:t>phận,</w:t>
      </w:r>
      <w:r>
        <w:rPr>
          <w:color w:val="231F20"/>
          <w:spacing w:val="-17"/>
          <w:w w:val="105"/>
        </w:rPr>
        <w:t> </w:t>
      </w:r>
      <w:r>
        <w:rPr>
          <w:color w:val="231F20"/>
          <w:w w:val="105"/>
        </w:rPr>
        <w:t>có</w:t>
      </w:r>
      <w:r>
        <w:rPr>
          <w:color w:val="231F20"/>
          <w:spacing w:val="-16"/>
          <w:w w:val="105"/>
        </w:rPr>
        <w:t> </w:t>
      </w:r>
      <w:r>
        <w:rPr>
          <w:color w:val="231F20"/>
          <w:w w:val="105"/>
        </w:rPr>
        <w:t>lúc</w:t>
      </w:r>
      <w:r>
        <w:rPr>
          <w:color w:val="231F20"/>
          <w:spacing w:val="-17"/>
          <w:w w:val="105"/>
        </w:rPr>
        <w:t> </w:t>
      </w:r>
      <w:r>
        <w:rPr>
          <w:color w:val="231F20"/>
          <w:w w:val="105"/>
        </w:rPr>
        <w:t>duyên phận</w:t>
      </w:r>
      <w:r>
        <w:rPr>
          <w:color w:val="231F20"/>
          <w:spacing w:val="-23"/>
          <w:w w:val="105"/>
        </w:rPr>
        <w:t> </w:t>
      </w:r>
      <w:r>
        <w:rPr>
          <w:color w:val="231F20"/>
          <w:w w:val="105"/>
        </w:rPr>
        <w:t>vào</w:t>
      </w:r>
      <w:r>
        <w:rPr>
          <w:color w:val="231F20"/>
          <w:spacing w:val="-22"/>
          <w:w w:val="105"/>
        </w:rPr>
        <w:t> </w:t>
      </w:r>
      <w:r>
        <w:rPr>
          <w:color w:val="231F20"/>
          <w:w w:val="105"/>
        </w:rPr>
        <w:t>lúc</w:t>
      </w:r>
      <w:r>
        <w:rPr>
          <w:color w:val="231F20"/>
          <w:spacing w:val="-22"/>
          <w:w w:val="105"/>
        </w:rPr>
        <w:t> </w:t>
      </w:r>
      <w:r>
        <w:rPr>
          <w:color w:val="231F20"/>
          <w:w w:val="105"/>
        </w:rPr>
        <w:t>ấy</w:t>
      </w:r>
      <w:r>
        <w:rPr>
          <w:color w:val="231F20"/>
          <w:spacing w:val="-23"/>
          <w:w w:val="105"/>
        </w:rPr>
        <w:t> </w:t>
      </w:r>
      <w:r>
        <w:rPr>
          <w:color w:val="231F20"/>
          <w:w w:val="105"/>
        </w:rPr>
        <w:t>đã</w:t>
      </w:r>
      <w:r>
        <w:rPr>
          <w:color w:val="231F20"/>
          <w:spacing w:val="-22"/>
          <w:w w:val="105"/>
        </w:rPr>
        <w:t> </w:t>
      </w:r>
      <w:r>
        <w:rPr>
          <w:color w:val="231F20"/>
          <w:w w:val="105"/>
        </w:rPr>
        <w:t>hết.</w:t>
      </w:r>
      <w:r>
        <w:rPr>
          <w:color w:val="231F20"/>
          <w:spacing w:val="-22"/>
          <w:w w:val="105"/>
        </w:rPr>
        <w:t> </w:t>
      </w:r>
      <w:r>
        <w:rPr>
          <w:color w:val="231F20"/>
          <w:w w:val="105"/>
        </w:rPr>
        <w:t>Do</w:t>
      </w:r>
      <w:r>
        <w:rPr>
          <w:color w:val="231F20"/>
          <w:spacing w:val="-23"/>
          <w:w w:val="105"/>
        </w:rPr>
        <w:t> </w:t>
      </w:r>
      <w:r>
        <w:rPr>
          <w:color w:val="231F20"/>
          <w:w w:val="105"/>
        </w:rPr>
        <w:t>vậy,</w:t>
      </w:r>
      <w:r>
        <w:rPr>
          <w:color w:val="231F20"/>
          <w:spacing w:val="-22"/>
          <w:w w:val="105"/>
        </w:rPr>
        <w:t> </w:t>
      </w:r>
      <w:r>
        <w:rPr>
          <w:color w:val="231F20"/>
          <w:w w:val="105"/>
        </w:rPr>
        <w:t>con</w:t>
      </w:r>
      <w:r>
        <w:rPr>
          <w:color w:val="231F20"/>
          <w:spacing w:val="-22"/>
          <w:w w:val="105"/>
        </w:rPr>
        <w:t> </w:t>
      </w:r>
      <w:r>
        <w:rPr>
          <w:color w:val="231F20"/>
          <w:w w:val="105"/>
        </w:rPr>
        <w:t>người</w:t>
      </w:r>
      <w:r>
        <w:rPr>
          <w:color w:val="231F20"/>
          <w:spacing w:val="-23"/>
          <w:w w:val="105"/>
        </w:rPr>
        <w:t> </w:t>
      </w:r>
      <w:r>
        <w:rPr>
          <w:color w:val="231F20"/>
          <w:w w:val="105"/>
        </w:rPr>
        <w:t>phải</w:t>
      </w:r>
      <w:r>
        <w:rPr>
          <w:color w:val="231F20"/>
          <w:spacing w:val="-22"/>
          <w:w w:val="105"/>
        </w:rPr>
        <w:t> </w:t>
      </w:r>
      <w:r>
        <w:rPr>
          <w:color w:val="231F20"/>
          <w:w w:val="105"/>
        </w:rPr>
        <w:t>giác</w:t>
      </w:r>
      <w:r>
        <w:rPr>
          <w:color w:val="231F20"/>
          <w:spacing w:val="-22"/>
          <w:w w:val="105"/>
        </w:rPr>
        <w:t> </w:t>
      </w:r>
      <w:r>
        <w:rPr>
          <w:color w:val="231F20"/>
          <w:w w:val="105"/>
        </w:rPr>
        <w:t>ngộ,</w:t>
      </w:r>
      <w:r>
        <w:rPr>
          <w:color w:val="231F20"/>
          <w:spacing w:val="-23"/>
          <w:w w:val="105"/>
        </w:rPr>
        <w:t> </w:t>
      </w:r>
      <w:r>
        <w:rPr>
          <w:color w:val="231F20"/>
          <w:w w:val="105"/>
        </w:rPr>
        <w:t>đức </w:t>
      </w:r>
      <w:r>
        <w:rPr>
          <w:color w:val="231F20"/>
        </w:rPr>
        <w:t>Phật</w:t>
      </w:r>
      <w:r>
        <w:rPr>
          <w:color w:val="231F20"/>
          <w:spacing w:val="-7"/>
        </w:rPr>
        <w:t> </w:t>
      </w:r>
      <w:r>
        <w:rPr>
          <w:color w:val="231F20"/>
        </w:rPr>
        <w:t>đã</w:t>
      </w:r>
      <w:r>
        <w:rPr>
          <w:color w:val="231F20"/>
          <w:spacing w:val="-5"/>
        </w:rPr>
        <w:t> </w:t>
      </w:r>
      <w:r>
        <w:rPr>
          <w:color w:val="231F20"/>
        </w:rPr>
        <w:t>giảng</w:t>
      </w:r>
      <w:r>
        <w:rPr>
          <w:color w:val="231F20"/>
          <w:spacing w:val="-7"/>
        </w:rPr>
        <w:t> </w:t>
      </w:r>
      <w:r>
        <w:rPr>
          <w:color w:val="231F20"/>
        </w:rPr>
        <w:t>rất</w:t>
      </w:r>
      <w:r>
        <w:rPr>
          <w:color w:val="231F20"/>
          <w:spacing w:val="-7"/>
        </w:rPr>
        <w:t> </w:t>
      </w:r>
      <w:r>
        <w:rPr>
          <w:color w:val="231F20"/>
        </w:rPr>
        <w:t>hay</w:t>
      </w:r>
      <w:r>
        <w:rPr>
          <w:color w:val="231F20"/>
          <w:spacing w:val="-7"/>
        </w:rPr>
        <w:t> </w:t>
      </w:r>
      <w:r>
        <w:rPr>
          <w:color w:val="231F20"/>
        </w:rPr>
        <w:t>về</w:t>
      </w:r>
      <w:r>
        <w:rPr>
          <w:color w:val="231F20"/>
          <w:spacing w:val="-5"/>
        </w:rPr>
        <w:t> </w:t>
      </w:r>
      <w:r>
        <w:rPr>
          <w:color w:val="231F20"/>
        </w:rPr>
        <w:t>mối</w:t>
      </w:r>
      <w:r>
        <w:rPr>
          <w:color w:val="231F20"/>
          <w:spacing w:val="-7"/>
        </w:rPr>
        <w:t> </w:t>
      </w:r>
      <w:r>
        <w:rPr>
          <w:color w:val="231F20"/>
        </w:rPr>
        <w:t>quan</w:t>
      </w:r>
      <w:r>
        <w:rPr>
          <w:color w:val="231F20"/>
          <w:spacing w:val="-5"/>
        </w:rPr>
        <w:t> </w:t>
      </w:r>
      <w:r>
        <w:rPr>
          <w:color w:val="231F20"/>
        </w:rPr>
        <w:t>hệ</w:t>
      </w:r>
      <w:r>
        <w:rPr>
          <w:color w:val="231F20"/>
          <w:spacing w:val="-5"/>
        </w:rPr>
        <w:t> </w:t>
      </w:r>
      <w:r>
        <w:rPr>
          <w:color w:val="231F20"/>
        </w:rPr>
        <w:t>giữa</w:t>
      </w:r>
      <w:r>
        <w:rPr>
          <w:color w:val="231F20"/>
          <w:spacing w:val="-7"/>
        </w:rPr>
        <w:t> </w:t>
      </w:r>
      <w:r>
        <w:rPr>
          <w:color w:val="231F20"/>
        </w:rPr>
        <w:t>con</w:t>
      </w:r>
      <w:r>
        <w:rPr>
          <w:color w:val="231F20"/>
          <w:spacing w:val="-7"/>
        </w:rPr>
        <w:t> </w:t>
      </w:r>
      <w:r>
        <w:rPr>
          <w:color w:val="231F20"/>
        </w:rPr>
        <w:t>người</w:t>
      </w:r>
      <w:r>
        <w:rPr>
          <w:color w:val="231F20"/>
          <w:spacing w:val="-7"/>
        </w:rPr>
        <w:t> </w:t>
      </w:r>
      <w:r>
        <w:rPr>
          <w:color w:val="231F20"/>
        </w:rPr>
        <w:t>với</w:t>
      </w:r>
      <w:r>
        <w:rPr>
          <w:color w:val="231F20"/>
          <w:spacing w:val="-7"/>
        </w:rPr>
        <w:t> </w:t>
      </w:r>
      <w:r>
        <w:rPr>
          <w:color w:val="231F20"/>
        </w:rPr>
        <w:t>nhau, </w:t>
      </w:r>
      <w:r>
        <w:rPr>
          <w:color w:val="231F20"/>
          <w:w w:val="105"/>
        </w:rPr>
        <w:t>gồm</w:t>
      </w:r>
      <w:r>
        <w:rPr>
          <w:color w:val="231F20"/>
          <w:spacing w:val="-14"/>
          <w:w w:val="105"/>
        </w:rPr>
        <w:t> </w:t>
      </w:r>
      <w:r>
        <w:rPr>
          <w:color w:val="231F20"/>
          <w:w w:val="105"/>
        </w:rPr>
        <w:t>4</w:t>
      </w:r>
      <w:r>
        <w:rPr>
          <w:color w:val="231F20"/>
          <w:spacing w:val="-14"/>
          <w:w w:val="105"/>
        </w:rPr>
        <w:t> </w:t>
      </w:r>
      <w:r>
        <w:rPr>
          <w:color w:val="231F20"/>
          <w:w w:val="105"/>
        </w:rPr>
        <w:t>thứ</w:t>
      </w:r>
      <w:r>
        <w:rPr>
          <w:color w:val="231F20"/>
          <w:spacing w:val="-14"/>
          <w:w w:val="105"/>
        </w:rPr>
        <w:t> </w:t>
      </w:r>
      <w:r>
        <w:rPr>
          <w:color w:val="231F20"/>
          <w:w w:val="105"/>
        </w:rPr>
        <w:t>duyên:</w:t>
      </w:r>
      <w:r>
        <w:rPr>
          <w:color w:val="231F20"/>
          <w:spacing w:val="-14"/>
          <w:w w:val="105"/>
        </w:rPr>
        <w:t> </w:t>
      </w:r>
      <w:r>
        <w:rPr>
          <w:color w:val="231F20"/>
          <w:w w:val="105"/>
        </w:rPr>
        <w:t>Báo</w:t>
      </w:r>
      <w:r>
        <w:rPr>
          <w:color w:val="231F20"/>
          <w:spacing w:val="-14"/>
          <w:w w:val="105"/>
        </w:rPr>
        <w:t> </w:t>
      </w:r>
      <w:r>
        <w:rPr>
          <w:color w:val="231F20"/>
          <w:w w:val="105"/>
        </w:rPr>
        <w:t>ân,</w:t>
      </w:r>
      <w:r>
        <w:rPr>
          <w:color w:val="231F20"/>
          <w:spacing w:val="-14"/>
          <w:w w:val="105"/>
        </w:rPr>
        <w:t> </w:t>
      </w:r>
      <w:r>
        <w:rPr>
          <w:color w:val="231F20"/>
          <w:w w:val="105"/>
        </w:rPr>
        <w:t>báo</w:t>
      </w:r>
      <w:r>
        <w:rPr>
          <w:color w:val="231F20"/>
          <w:spacing w:val="-14"/>
          <w:w w:val="105"/>
        </w:rPr>
        <w:t> </w:t>
      </w:r>
      <w:r>
        <w:rPr>
          <w:color w:val="231F20"/>
          <w:w w:val="105"/>
        </w:rPr>
        <w:t>oán,</w:t>
      </w:r>
      <w:r>
        <w:rPr>
          <w:color w:val="231F20"/>
          <w:spacing w:val="-14"/>
          <w:w w:val="105"/>
        </w:rPr>
        <w:t> </w:t>
      </w:r>
      <w:r>
        <w:rPr>
          <w:color w:val="231F20"/>
          <w:w w:val="105"/>
        </w:rPr>
        <w:t>đòi</w:t>
      </w:r>
      <w:r>
        <w:rPr>
          <w:color w:val="231F20"/>
          <w:spacing w:val="-14"/>
          <w:w w:val="105"/>
        </w:rPr>
        <w:t> </w:t>
      </w:r>
      <w:r>
        <w:rPr>
          <w:color w:val="231F20"/>
          <w:w w:val="105"/>
        </w:rPr>
        <w:t>nợ,</w:t>
      </w:r>
      <w:r>
        <w:rPr>
          <w:color w:val="231F20"/>
          <w:spacing w:val="-14"/>
          <w:w w:val="105"/>
        </w:rPr>
        <w:t> </w:t>
      </w:r>
      <w:r>
        <w:rPr>
          <w:color w:val="231F20"/>
          <w:w w:val="105"/>
        </w:rPr>
        <w:t>trả</w:t>
      </w:r>
      <w:r>
        <w:rPr>
          <w:color w:val="231F20"/>
          <w:spacing w:val="-14"/>
          <w:w w:val="105"/>
        </w:rPr>
        <w:t> </w:t>
      </w:r>
      <w:r>
        <w:rPr>
          <w:color w:val="231F20"/>
          <w:w w:val="105"/>
        </w:rPr>
        <w:t>nợ,</w:t>
      </w:r>
      <w:r>
        <w:rPr>
          <w:color w:val="231F20"/>
          <w:spacing w:val="-14"/>
          <w:w w:val="105"/>
        </w:rPr>
        <w:t> </w:t>
      </w:r>
      <w:r>
        <w:rPr>
          <w:color w:val="231F20"/>
          <w:w w:val="105"/>
        </w:rPr>
        <w:t>đều</w:t>
      </w:r>
      <w:r>
        <w:rPr>
          <w:color w:val="231F20"/>
          <w:spacing w:val="-14"/>
          <w:w w:val="105"/>
        </w:rPr>
        <w:t> </w:t>
      </w:r>
      <w:r>
        <w:rPr>
          <w:color w:val="231F20"/>
          <w:w w:val="105"/>
        </w:rPr>
        <w:t>có</w:t>
      </w:r>
      <w:r>
        <w:rPr>
          <w:color w:val="231F20"/>
          <w:spacing w:val="-14"/>
          <w:w w:val="105"/>
        </w:rPr>
        <w:t> </w:t>
      </w:r>
      <w:r>
        <w:rPr>
          <w:color w:val="231F20"/>
          <w:w w:val="105"/>
        </w:rPr>
        <w:t>lúc </w:t>
      </w:r>
      <w:r>
        <w:rPr>
          <w:color w:val="231F20"/>
          <w:spacing w:val="-4"/>
          <w:w w:val="105"/>
        </w:rPr>
        <w:t>kết</w:t>
      </w:r>
      <w:r>
        <w:rPr>
          <w:color w:val="231F20"/>
          <w:spacing w:val="-29"/>
          <w:w w:val="105"/>
        </w:rPr>
        <w:t> </w:t>
      </w:r>
      <w:r>
        <w:rPr>
          <w:color w:val="231F20"/>
          <w:spacing w:val="-4"/>
          <w:w w:val="105"/>
        </w:rPr>
        <w:t>thúc.</w:t>
      </w:r>
      <w:r>
        <w:rPr>
          <w:color w:val="231F20"/>
          <w:spacing w:val="-28"/>
          <w:w w:val="105"/>
        </w:rPr>
        <w:t> </w:t>
      </w:r>
      <w:r>
        <w:rPr>
          <w:color w:val="231F20"/>
          <w:spacing w:val="-4"/>
          <w:w w:val="105"/>
        </w:rPr>
        <w:t>Duyên</w:t>
      </w:r>
      <w:r>
        <w:rPr>
          <w:color w:val="231F20"/>
          <w:spacing w:val="-27"/>
          <w:w w:val="105"/>
        </w:rPr>
        <w:t> </w:t>
      </w:r>
      <w:r>
        <w:rPr>
          <w:color w:val="231F20"/>
          <w:spacing w:val="-4"/>
          <w:w w:val="105"/>
        </w:rPr>
        <w:t>ấy</w:t>
      </w:r>
      <w:r>
        <w:rPr>
          <w:color w:val="231F20"/>
          <w:spacing w:val="-28"/>
          <w:w w:val="105"/>
        </w:rPr>
        <w:t> </w:t>
      </w:r>
      <w:r>
        <w:rPr>
          <w:color w:val="231F20"/>
          <w:spacing w:val="-4"/>
          <w:w w:val="105"/>
        </w:rPr>
        <w:t>chẳng</w:t>
      </w:r>
      <w:r>
        <w:rPr>
          <w:color w:val="231F20"/>
          <w:spacing w:val="-28"/>
          <w:w w:val="105"/>
        </w:rPr>
        <w:t> </w:t>
      </w:r>
      <w:r>
        <w:rPr>
          <w:color w:val="231F20"/>
          <w:spacing w:val="-4"/>
          <w:w w:val="105"/>
        </w:rPr>
        <w:t>còn,</w:t>
      </w:r>
      <w:r>
        <w:rPr>
          <w:color w:val="231F20"/>
          <w:spacing w:val="-28"/>
          <w:w w:val="105"/>
        </w:rPr>
        <w:t> </w:t>
      </w:r>
      <w:r>
        <w:rPr>
          <w:color w:val="231F20"/>
          <w:spacing w:val="-4"/>
          <w:w w:val="105"/>
        </w:rPr>
        <w:t>dẫu</w:t>
      </w:r>
      <w:r>
        <w:rPr>
          <w:color w:val="231F20"/>
          <w:spacing w:val="-27"/>
          <w:w w:val="105"/>
        </w:rPr>
        <w:t> </w:t>
      </w:r>
      <w:r>
        <w:rPr>
          <w:color w:val="231F20"/>
          <w:spacing w:val="-4"/>
          <w:w w:val="105"/>
        </w:rPr>
        <w:t>gặp</w:t>
      </w:r>
      <w:r>
        <w:rPr>
          <w:color w:val="231F20"/>
          <w:spacing w:val="-28"/>
          <w:w w:val="105"/>
        </w:rPr>
        <w:t> </w:t>
      </w:r>
      <w:r>
        <w:rPr>
          <w:color w:val="231F20"/>
          <w:spacing w:val="-4"/>
          <w:w w:val="105"/>
        </w:rPr>
        <w:t>gỡ</w:t>
      </w:r>
      <w:r>
        <w:rPr>
          <w:color w:val="231F20"/>
          <w:spacing w:val="-28"/>
          <w:w w:val="105"/>
        </w:rPr>
        <w:t> </w:t>
      </w:r>
      <w:r>
        <w:rPr>
          <w:color w:val="231F20"/>
          <w:spacing w:val="-4"/>
          <w:w w:val="105"/>
        </w:rPr>
        <w:t>cũng</w:t>
      </w:r>
      <w:r>
        <w:rPr>
          <w:color w:val="231F20"/>
          <w:spacing w:val="-28"/>
          <w:w w:val="105"/>
        </w:rPr>
        <w:t> </w:t>
      </w:r>
      <w:r>
        <w:rPr>
          <w:color w:val="231F20"/>
          <w:spacing w:val="-4"/>
          <w:w w:val="105"/>
        </w:rPr>
        <w:t>chẳng</w:t>
      </w:r>
      <w:r>
        <w:rPr>
          <w:color w:val="231F20"/>
          <w:spacing w:val="-28"/>
          <w:w w:val="105"/>
        </w:rPr>
        <w:t> </w:t>
      </w:r>
      <w:r>
        <w:rPr>
          <w:color w:val="231F20"/>
          <w:spacing w:val="-4"/>
          <w:w w:val="105"/>
        </w:rPr>
        <w:t>nhận</w:t>
      </w:r>
      <w:r>
        <w:rPr>
          <w:color w:val="231F20"/>
          <w:spacing w:val="-28"/>
          <w:w w:val="105"/>
        </w:rPr>
        <w:t> </w:t>
      </w:r>
      <w:r>
        <w:rPr>
          <w:color w:val="231F20"/>
          <w:spacing w:val="-5"/>
          <w:w w:val="105"/>
        </w:rPr>
        <w:t>ra.</w:t>
      </w:r>
    </w:p>
    <w:p>
      <w:pPr>
        <w:pStyle w:val="BodyText"/>
        <w:spacing w:line="297" w:lineRule="auto" w:before="133"/>
        <w:ind w:left="387" w:right="121" w:firstLine="453"/>
        <w:jc w:val="both"/>
      </w:pPr>
      <w:r>
        <w:rPr>
          <w:color w:val="231F20"/>
          <w:w w:val="105"/>
        </w:rPr>
        <w:t>Do</w:t>
      </w:r>
      <w:r>
        <w:rPr>
          <w:color w:val="231F20"/>
          <w:spacing w:val="-8"/>
          <w:w w:val="105"/>
        </w:rPr>
        <w:t> </w:t>
      </w:r>
      <w:r>
        <w:rPr>
          <w:color w:val="231F20"/>
          <w:w w:val="105"/>
        </w:rPr>
        <w:t>vậy,</w:t>
      </w:r>
      <w:r>
        <w:rPr>
          <w:color w:val="231F20"/>
          <w:spacing w:val="-8"/>
          <w:w w:val="105"/>
        </w:rPr>
        <w:t> </w:t>
      </w:r>
      <w:r>
        <w:rPr>
          <w:color w:val="231F20"/>
          <w:w w:val="105"/>
        </w:rPr>
        <w:t>nó</w:t>
      </w:r>
      <w:r>
        <w:rPr>
          <w:color w:val="231F20"/>
          <w:spacing w:val="-8"/>
          <w:w w:val="105"/>
        </w:rPr>
        <w:t> </w:t>
      </w:r>
      <w:r>
        <w:rPr>
          <w:color w:val="231F20"/>
          <w:w w:val="105"/>
        </w:rPr>
        <w:t>chẳng</w:t>
      </w:r>
      <w:r>
        <w:rPr>
          <w:color w:val="231F20"/>
          <w:spacing w:val="-8"/>
          <w:w w:val="105"/>
        </w:rPr>
        <w:t> </w:t>
      </w:r>
      <w:r>
        <w:rPr>
          <w:color w:val="231F20"/>
          <w:w w:val="105"/>
        </w:rPr>
        <w:t>thật,</w:t>
      </w:r>
      <w:r>
        <w:rPr>
          <w:color w:val="231F20"/>
          <w:spacing w:val="-8"/>
          <w:w w:val="105"/>
        </w:rPr>
        <w:t> </w:t>
      </w:r>
      <w:r>
        <w:rPr>
          <w:color w:val="231F20"/>
          <w:w w:val="105"/>
        </w:rPr>
        <w:t>là</w:t>
      </w:r>
      <w:r>
        <w:rPr>
          <w:color w:val="231F20"/>
          <w:spacing w:val="-8"/>
          <w:w w:val="105"/>
        </w:rPr>
        <w:t> </w:t>
      </w:r>
      <w:r>
        <w:rPr>
          <w:color w:val="231F20"/>
          <w:w w:val="105"/>
        </w:rPr>
        <w:t>giả.</w:t>
      </w:r>
      <w:r>
        <w:rPr>
          <w:color w:val="231F20"/>
          <w:spacing w:val="-8"/>
          <w:w w:val="105"/>
        </w:rPr>
        <w:t> </w:t>
      </w:r>
      <w:r>
        <w:rPr>
          <w:color w:val="231F20"/>
          <w:w w:val="105"/>
        </w:rPr>
        <w:t>Chúng</w:t>
      </w:r>
      <w:r>
        <w:rPr>
          <w:color w:val="231F20"/>
          <w:spacing w:val="-7"/>
          <w:w w:val="105"/>
        </w:rPr>
        <w:t> </w:t>
      </w:r>
      <w:r>
        <w:rPr>
          <w:color w:val="231F20"/>
          <w:w w:val="105"/>
        </w:rPr>
        <w:t>ta</w:t>
      </w:r>
      <w:r>
        <w:rPr>
          <w:color w:val="231F20"/>
          <w:spacing w:val="-8"/>
          <w:w w:val="105"/>
        </w:rPr>
        <w:t> </w:t>
      </w:r>
      <w:r>
        <w:rPr>
          <w:color w:val="231F20"/>
          <w:w w:val="105"/>
        </w:rPr>
        <w:t>đến</w:t>
      </w:r>
      <w:r>
        <w:rPr>
          <w:color w:val="231F20"/>
          <w:spacing w:val="-8"/>
          <w:w w:val="105"/>
        </w:rPr>
        <w:t> </w:t>
      </w:r>
      <w:r>
        <w:rPr>
          <w:color w:val="231F20"/>
          <w:w w:val="105"/>
        </w:rPr>
        <w:t>thế</w:t>
      </w:r>
      <w:r>
        <w:rPr>
          <w:color w:val="231F20"/>
          <w:spacing w:val="-8"/>
          <w:w w:val="105"/>
        </w:rPr>
        <w:t> </w:t>
      </w:r>
      <w:r>
        <w:rPr>
          <w:color w:val="231F20"/>
          <w:w w:val="105"/>
        </w:rPr>
        <w:t>gian</w:t>
      </w:r>
      <w:r>
        <w:rPr>
          <w:color w:val="231F20"/>
          <w:spacing w:val="-8"/>
          <w:w w:val="105"/>
        </w:rPr>
        <w:t> </w:t>
      </w:r>
      <w:r>
        <w:rPr>
          <w:color w:val="231F20"/>
          <w:w w:val="105"/>
        </w:rPr>
        <w:t>này, quan hệ với mọi người là 4 thứ duyên phận ấy. Sau khi học Phật,</w:t>
      </w:r>
      <w:r>
        <w:rPr>
          <w:color w:val="231F20"/>
          <w:spacing w:val="-1"/>
          <w:w w:val="105"/>
        </w:rPr>
        <w:t> </w:t>
      </w:r>
      <w:r>
        <w:rPr>
          <w:color w:val="231F20"/>
          <w:w w:val="105"/>
        </w:rPr>
        <w:t>đã hiểu</w:t>
      </w:r>
      <w:r>
        <w:rPr>
          <w:color w:val="231F20"/>
          <w:spacing w:val="-1"/>
          <w:w w:val="105"/>
        </w:rPr>
        <w:t> </w:t>
      </w:r>
      <w:r>
        <w:rPr>
          <w:color w:val="231F20"/>
          <w:w w:val="105"/>
        </w:rPr>
        <w:t>rõ,</w:t>
      </w:r>
      <w:r>
        <w:rPr>
          <w:color w:val="231F20"/>
          <w:spacing w:val="-1"/>
          <w:w w:val="105"/>
        </w:rPr>
        <w:t> </w:t>
      </w:r>
      <w:r>
        <w:rPr>
          <w:color w:val="231F20"/>
          <w:w w:val="105"/>
        </w:rPr>
        <w:t>giác</w:t>
      </w:r>
      <w:r>
        <w:rPr>
          <w:color w:val="231F20"/>
          <w:spacing w:val="-1"/>
          <w:w w:val="105"/>
        </w:rPr>
        <w:t> </w:t>
      </w:r>
      <w:r>
        <w:rPr>
          <w:color w:val="231F20"/>
          <w:w w:val="105"/>
        </w:rPr>
        <w:t>ngộ,</w:t>
      </w:r>
      <w:r>
        <w:rPr>
          <w:color w:val="231F20"/>
          <w:spacing w:val="-1"/>
          <w:w w:val="105"/>
        </w:rPr>
        <w:t> </w:t>
      </w:r>
      <w:r>
        <w:rPr>
          <w:color w:val="231F20"/>
          <w:w w:val="105"/>
        </w:rPr>
        <w:t>phải</w:t>
      </w:r>
      <w:r>
        <w:rPr>
          <w:color w:val="231F20"/>
          <w:spacing w:val="-1"/>
          <w:w w:val="105"/>
        </w:rPr>
        <w:t> </w:t>
      </w:r>
      <w:r>
        <w:rPr>
          <w:color w:val="231F20"/>
          <w:w w:val="105"/>
        </w:rPr>
        <w:t>chuyển</w:t>
      </w:r>
      <w:r>
        <w:rPr>
          <w:color w:val="231F20"/>
          <w:spacing w:val="-1"/>
          <w:w w:val="105"/>
        </w:rPr>
        <w:t> </w:t>
      </w:r>
      <w:r>
        <w:rPr>
          <w:color w:val="231F20"/>
          <w:w w:val="105"/>
        </w:rPr>
        <w:t>biến</w:t>
      </w:r>
      <w:r>
        <w:rPr>
          <w:color w:val="231F20"/>
          <w:spacing w:val="-1"/>
          <w:w w:val="105"/>
        </w:rPr>
        <w:t> </w:t>
      </w:r>
      <w:r>
        <w:rPr>
          <w:color w:val="231F20"/>
          <w:w w:val="105"/>
        </w:rPr>
        <w:t>4</w:t>
      </w:r>
      <w:r>
        <w:rPr>
          <w:color w:val="231F20"/>
          <w:spacing w:val="-1"/>
          <w:w w:val="105"/>
        </w:rPr>
        <w:t> </w:t>
      </w:r>
      <w:r>
        <w:rPr>
          <w:color w:val="231F20"/>
          <w:w w:val="105"/>
        </w:rPr>
        <w:t>thứ</w:t>
      </w:r>
      <w:r>
        <w:rPr>
          <w:color w:val="231F20"/>
          <w:spacing w:val="-1"/>
          <w:w w:val="105"/>
        </w:rPr>
        <w:t> </w:t>
      </w:r>
      <w:r>
        <w:rPr>
          <w:color w:val="231F20"/>
          <w:w w:val="105"/>
        </w:rPr>
        <w:t>duyên</w:t>
      </w:r>
      <w:r>
        <w:rPr>
          <w:color w:val="231F20"/>
          <w:spacing w:val="-1"/>
          <w:w w:val="105"/>
        </w:rPr>
        <w:t> </w:t>
      </w:r>
      <w:r>
        <w:rPr>
          <w:color w:val="231F20"/>
          <w:w w:val="105"/>
        </w:rPr>
        <w:t>ấy thành pháp duyên, sẽ là tốt đẹp. Chuyển biến thành pháp duyên, đó là tự độ, độ người. Trong tương lai, quý vị thành Phật, những người hữu duyên ấy bất luận ở chỗ nào, tụ tán trong khắp pháp giới hư không giới, họ gặp khổ nạn, khẩn cầu, quý vị sẽ tiếp nhận được làn sóng ý niệm ấy, vì họ có duyên với quý vị mà! Sau khi quý vị nhận được, chắc chắn sẽ</w:t>
      </w:r>
      <w:r>
        <w:rPr>
          <w:color w:val="231F20"/>
          <w:spacing w:val="-23"/>
          <w:w w:val="105"/>
        </w:rPr>
        <w:t> </w:t>
      </w:r>
      <w:r>
        <w:rPr>
          <w:color w:val="231F20"/>
          <w:w w:val="105"/>
        </w:rPr>
        <w:t>lập</w:t>
      </w:r>
      <w:r>
        <w:rPr>
          <w:color w:val="231F20"/>
          <w:spacing w:val="-22"/>
          <w:w w:val="105"/>
        </w:rPr>
        <w:t> </w:t>
      </w:r>
      <w:r>
        <w:rPr>
          <w:color w:val="231F20"/>
          <w:w w:val="105"/>
        </w:rPr>
        <w:t>tức</w:t>
      </w:r>
      <w:r>
        <w:rPr>
          <w:color w:val="231F20"/>
          <w:spacing w:val="-22"/>
          <w:w w:val="105"/>
        </w:rPr>
        <w:t> </w:t>
      </w:r>
      <w:r>
        <w:rPr>
          <w:color w:val="231F20"/>
          <w:w w:val="105"/>
        </w:rPr>
        <w:t>ứng.</w:t>
      </w:r>
      <w:r>
        <w:rPr>
          <w:color w:val="231F20"/>
          <w:spacing w:val="-23"/>
          <w:w w:val="105"/>
        </w:rPr>
        <w:t> </w:t>
      </w:r>
      <w:r>
        <w:rPr>
          <w:color w:val="231F20"/>
          <w:w w:val="105"/>
        </w:rPr>
        <w:t>Cảm</w:t>
      </w:r>
      <w:r>
        <w:rPr>
          <w:color w:val="231F20"/>
          <w:spacing w:val="-22"/>
          <w:w w:val="105"/>
        </w:rPr>
        <w:t> </w:t>
      </w:r>
      <w:r>
        <w:rPr>
          <w:color w:val="231F20"/>
          <w:w w:val="105"/>
        </w:rPr>
        <w:t>ứng</w:t>
      </w:r>
      <w:r>
        <w:rPr>
          <w:color w:val="231F20"/>
          <w:spacing w:val="-22"/>
          <w:w w:val="105"/>
        </w:rPr>
        <w:t> </w:t>
      </w:r>
      <w:r>
        <w:rPr>
          <w:color w:val="231F20"/>
          <w:w w:val="105"/>
        </w:rPr>
        <w:t>đạo</w:t>
      </w:r>
      <w:r>
        <w:rPr>
          <w:color w:val="231F20"/>
          <w:spacing w:val="-23"/>
          <w:w w:val="105"/>
        </w:rPr>
        <w:t> </w:t>
      </w:r>
      <w:r>
        <w:rPr>
          <w:color w:val="231F20"/>
          <w:w w:val="105"/>
        </w:rPr>
        <w:t>giao.</w:t>
      </w:r>
      <w:r>
        <w:rPr>
          <w:color w:val="231F20"/>
          <w:spacing w:val="-22"/>
          <w:w w:val="105"/>
        </w:rPr>
        <w:t> </w:t>
      </w:r>
      <w:r>
        <w:rPr>
          <w:color w:val="231F20"/>
          <w:w w:val="105"/>
        </w:rPr>
        <w:t>Chúng</w:t>
      </w:r>
      <w:r>
        <w:rPr>
          <w:color w:val="231F20"/>
          <w:spacing w:val="-22"/>
          <w:w w:val="105"/>
        </w:rPr>
        <w:t> </w:t>
      </w:r>
      <w:r>
        <w:rPr>
          <w:color w:val="231F20"/>
          <w:w w:val="105"/>
        </w:rPr>
        <w:t>sinh</w:t>
      </w:r>
      <w:r>
        <w:rPr>
          <w:color w:val="231F20"/>
          <w:spacing w:val="-23"/>
          <w:w w:val="105"/>
        </w:rPr>
        <w:t> </w:t>
      </w:r>
      <w:r>
        <w:rPr>
          <w:color w:val="231F20"/>
          <w:w w:val="105"/>
        </w:rPr>
        <w:t>có</w:t>
      </w:r>
      <w:r>
        <w:rPr>
          <w:color w:val="231F20"/>
          <w:spacing w:val="-22"/>
          <w:w w:val="105"/>
        </w:rPr>
        <w:t> </w:t>
      </w:r>
      <w:r>
        <w:rPr>
          <w:color w:val="231F20"/>
          <w:w w:val="105"/>
        </w:rPr>
        <w:t>cảm,</w:t>
      </w:r>
      <w:r>
        <w:rPr>
          <w:color w:val="231F20"/>
          <w:spacing w:val="-22"/>
          <w:w w:val="105"/>
        </w:rPr>
        <w:t> </w:t>
      </w:r>
      <w:r>
        <w:rPr>
          <w:color w:val="231F20"/>
          <w:w w:val="105"/>
        </w:rPr>
        <w:t>Bồ</w:t>
      </w:r>
      <w:r>
        <w:rPr>
          <w:color w:val="231F20"/>
          <w:spacing w:val="-23"/>
          <w:w w:val="105"/>
        </w:rPr>
        <w:t> </w:t>
      </w:r>
      <w:r>
        <w:rPr>
          <w:color w:val="231F20"/>
          <w:w w:val="105"/>
        </w:rPr>
        <w:t>tát bèn ứng, quý vị sẽ đến giúp họ.</w:t>
      </w:r>
    </w:p>
    <w:p>
      <w:pPr>
        <w:pStyle w:val="BodyText"/>
        <w:spacing w:line="300" w:lineRule="auto" w:before="127"/>
        <w:ind w:left="387" w:right="118" w:firstLine="453"/>
        <w:jc w:val="both"/>
      </w:pPr>
      <w:r>
        <w:rPr>
          <w:color w:val="231F20"/>
          <w:w w:val="105"/>
        </w:rPr>
        <w:t>Đối với cảm ứng, kinh Phật đã giảng rất rõ ràng, có 4 hình thái khác nhau: Hiển cảm hiển ứng, Minh cảm minh ứng,</w:t>
      </w:r>
      <w:r>
        <w:rPr>
          <w:color w:val="231F20"/>
          <w:spacing w:val="-3"/>
          <w:w w:val="105"/>
        </w:rPr>
        <w:t> </w:t>
      </w:r>
      <w:r>
        <w:rPr>
          <w:color w:val="231F20"/>
          <w:w w:val="105"/>
        </w:rPr>
        <w:t>Hiển</w:t>
      </w:r>
      <w:r>
        <w:rPr>
          <w:color w:val="231F20"/>
          <w:spacing w:val="-3"/>
          <w:w w:val="105"/>
        </w:rPr>
        <w:t> </w:t>
      </w:r>
      <w:r>
        <w:rPr>
          <w:color w:val="231F20"/>
          <w:w w:val="105"/>
        </w:rPr>
        <w:t>cảm</w:t>
      </w:r>
      <w:r>
        <w:rPr>
          <w:color w:val="231F20"/>
          <w:spacing w:val="-3"/>
          <w:w w:val="105"/>
        </w:rPr>
        <w:t> </w:t>
      </w:r>
      <w:r>
        <w:rPr>
          <w:color w:val="231F20"/>
          <w:w w:val="105"/>
        </w:rPr>
        <w:t>minh</w:t>
      </w:r>
      <w:r>
        <w:rPr>
          <w:color w:val="231F20"/>
          <w:spacing w:val="-3"/>
          <w:w w:val="105"/>
        </w:rPr>
        <w:t> </w:t>
      </w:r>
      <w:r>
        <w:rPr>
          <w:color w:val="231F20"/>
          <w:w w:val="105"/>
        </w:rPr>
        <w:t>ứng,</w:t>
      </w:r>
      <w:r>
        <w:rPr>
          <w:color w:val="231F20"/>
          <w:spacing w:val="-3"/>
          <w:w w:val="105"/>
        </w:rPr>
        <w:t> </w:t>
      </w:r>
      <w:r>
        <w:rPr>
          <w:color w:val="231F20"/>
          <w:w w:val="105"/>
        </w:rPr>
        <w:t>Minh</w:t>
      </w:r>
      <w:r>
        <w:rPr>
          <w:color w:val="231F20"/>
          <w:spacing w:val="-3"/>
          <w:w w:val="105"/>
        </w:rPr>
        <w:t> </w:t>
      </w:r>
      <w:r>
        <w:rPr>
          <w:color w:val="231F20"/>
          <w:w w:val="105"/>
        </w:rPr>
        <w:t>cảm</w:t>
      </w:r>
      <w:r>
        <w:rPr>
          <w:color w:val="231F20"/>
          <w:spacing w:val="-3"/>
          <w:w w:val="105"/>
        </w:rPr>
        <w:t> </w:t>
      </w:r>
      <w:r>
        <w:rPr>
          <w:color w:val="231F20"/>
          <w:w w:val="105"/>
        </w:rPr>
        <w:t>hiển</w:t>
      </w:r>
      <w:r>
        <w:rPr>
          <w:color w:val="231F20"/>
          <w:spacing w:val="-3"/>
          <w:w w:val="105"/>
        </w:rPr>
        <w:t> </w:t>
      </w:r>
      <w:r>
        <w:rPr>
          <w:color w:val="231F20"/>
          <w:w w:val="105"/>
        </w:rPr>
        <w:t>ứng</w:t>
      </w:r>
      <w:r>
        <w:rPr>
          <w:color w:val="231F20"/>
          <w:spacing w:val="-3"/>
          <w:w w:val="105"/>
        </w:rPr>
        <w:t> </w:t>
      </w:r>
      <w:r>
        <w:rPr>
          <w:color w:val="231F20"/>
          <w:w w:val="105"/>
        </w:rPr>
        <w:t>(Cảm</w:t>
      </w:r>
      <w:r>
        <w:rPr>
          <w:color w:val="231F20"/>
          <w:spacing w:val="-3"/>
          <w:w w:val="105"/>
        </w:rPr>
        <w:t> </w:t>
      </w:r>
      <w:r>
        <w:rPr>
          <w:color w:val="231F20"/>
          <w:w w:val="105"/>
        </w:rPr>
        <w:t>và</w:t>
      </w:r>
      <w:r>
        <w:rPr>
          <w:color w:val="231F20"/>
          <w:spacing w:val="-3"/>
          <w:w w:val="105"/>
        </w:rPr>
        <w:t> </w:t>
      </w:r>
      <w:r>
        <w:rPr>
          <w:color w:val="231F20"/>
          <w:w w:val="105"/>
        </w:rPr>
        <w:t>ứng rõ</w:t>
      </w:r>
      <w:r>
        <w:rPr>
          <w:color w:val="231F20"/>
          <w:spacing w:val="-16"/>
          <w:w w:val="105"/>
        </w:rPr>
        <w:t> </w:t>
      </w:r>
      <w:r>
        <w:rPr>
          <w:color w:val="231F20"/>
          <w:w w:val="105"/>
        </w:rPr>
        <w:t>rệt;</w:t>
      </w:r>
      <w:r>
        <w:rPr>
          <w:color w:val="231F20"/>
          <w:spacing w:val="-16"/>
          <w:w w:val="105"/>
        </w:rPr>
        <w:t> </w:t>
      </w:r>
      <w:r>
        <w:rPr>
          <w:color w:val="231F20"/>
          <w:w w:val="105"/>
        </w:rPr>
        <w:t>Cảm</w:t>
      </w:r>
      <w:r>
        <w:rPr>
          <w:color w:val="231F20"/>
          <w:spacing w:val="-16"/>
          <w:w w:val="105"/>
        </w:rPr>
        <w:t> </w:t>
      </w:r>
      <w:r>
        <w:rPr>
          <w:color w:val="231F20"/>
          <w:w w:val="105"/>
        </w:rPr>
        <w:t>và</w:t>
      </w:r>
      <w:r>
        <w:rPr>
          <w:color w:val="231F20"/>
          <w:spacing w:val="-16"/>
          <w:w w:val="105"/>
        </w:rPr>
        <w:t> </w:t>
      </w:r>
      <w:r>
        <w:rPr>
          <w:color w:val="231F20"/>
          <w:w w:val="105"/>
        </w:rPr>
        <w:t>ứng</w:t>
      </w:r>
      <w:r>
        <w:rPr>
          <w:color w:val="231F20"/>
          <w:spacing w:val="-16"/>
          <w:w w:val="105"/>
        </w:rPr>
        <w:t> </w:t>
      </w:r>
      <w:r>
        <w:rPr>
          <w:color w:val="231F20"/>
          <w:w w:val="105"/>
        </w:rPr>
        <w:t>ngấm</w:t>
      </w:r>
      <w:r>
        <w:rPr>
          <w:color w:val="231F20"/>
          <w:spacing w:val="-16"/>
          <w:w w:val="105"/>
        </w:rPr>
        <w:t> </w:t>
      </w:r>
      <w:r>
        <w:rPr>
          <w:color w:val="231F20"/>
          <w:w w:val="105"/>
        </w:rPr>
        <w:t>ngầm;</w:t>
      </w:r>
      <w:r>
        <w:rPr>
          <w:color w:val="231F20"/>
          <w:spacing w:val="-16"/>
          <w:w w:val="105"/>
        </w:rPr>
        <w:t> </w:t>
      </w:r>
      <w:r>
        <w:rPr>
          <w:color w:val="231F20"/>
          <w:w w:val="105"/>
        </w:rPr>
        <w:t>Cảm</w:t>
      </w:r>
      <w:r>
        <w:rPr>
          <w:color w:val="231F20"/>
          <w:spacing w:val="-16"/>
          <w:w w:val="105"/>
        </w:rPr>
        <w:t> </w:t>
      </w:r>
      <w:r>
        <w:rPr>
          <w:color w:val="231F20"/>
          <w:w w:val="105"/>
        </w:rPr>
        <w:t>rõ</w:t>
      </w:r>
      <w:r>
        <w:rPr>
          <w:color w:val="231F20"/>
          <w:spacing w:val="-15"/>
          <w:w w:val="105"/>
        </w:rPr>
        <w:t> </w:t>
      </w:r>
      <w:r>
        <w:rPr>
          <w:color w:val="231F20"/>
          <w:w w:val="105"/>
        </w:rPr>
        <w:t>rệt,</w:t>
      </w:r>
      <w:r>
        <w:rPr>
          <w:color w:val="231F20"/>
          <w:spacing w:val="-16"/>
          <w:w w:val="105"/>
        </w:rPr>
        <w:t> </w:t>
      </w:r>
      <w:r>
        <w:rPr>
          <w:color w:val="231F20"/>
          <w:w w:val="105"/>
        </w:rPr>
        <w:t>ứng</w:t>
      </w:r>
      <w:r>
        <w:rPr>
          <w:color w:val="231F20"/>
          <w:spacing w:val="-16"/>
          <w:w w:val="105"/>
        </w:rPr>
        <w:t> </w:t>
      </w:r>
      <w:r>
        <w:rPr>
          <w:color w:val="231F20"/>
          <w:w w:val="105"/>
        </w:rPr>
        <w:t>ngấm</w:t>
      </w:r>
      <w:r>
        <w:rPr>
          <w:color w:val="231F20"/>
          <w:spacing w:val="-16"/>
          <w:w w:val="105"/>
        </w:rPr>
        <w:t> </w:t>
      </w:r>
      <w:r>
        <w:rPr>
          <w:color w:val="231F20"/>
          <w:w w:val="105"/>
        </w:rPr>
        <w:t>ngầm và Cảm ngấm ngầm, ứng rõ rệt), 4 thứ hình thái bất đồng. Trong đời quá khứ, chúng ta đời đời kiếp kiếp kết nhiều duyên</w:t>
      </w:r>
      <w:r>
        <w:rPr>
          <w:color w:val="231F20"/>
          <w:spacing w:val="-13"/>
          <w:w w:val="105"/>
        </w:rPr>
        <w:t> </w:t>
      </w:r>
      <w:r>
        <w:rPr>
          <w:color w:val="231F20"/>
          <w:w w:val="105"/>
        </w:rPr>
        <w:t>với</w:t>
      </w:r>
      <w:r>
        <w:rPr>
          <w:color w:val="231F20"/>
          <w:spacing w:val="-12"/>
          <w:w w:val="105"/>
        </w:rPr>
        <w:t> </w:t>
      </w:r>
      <w:r>
        <w:rPr>
          <w:color w:val="231F20"/>
          <w:w w:val="105"/>
        </w:rPr>
        <w:t>chư</w:t>
      </w:r>
      <w:r>
        <w:rPr>
          <w:color w:val="231F20"/>
          <w:spacing w:val="-12"/>
          <w:w w:val="105"/>
        </w:rPr>
        <w:t> </w:t>
      </w:r>
      <w:r>
        <w:rPr>
          <w:color w:val="231F20"/>
          <w:w w:val="105"/>
        </w:rPr>
        <w:t>Phật,</w:t>
      </w:r>
      <w:r>
        <w:rPr>
          <w:color w:val="231F20"/>
          <w:spacing w:val="-12"/>
          <w:w w:val="105"/>
        </w:rPr>
        <w:t> </w:t>
      </w:r>
      <w:r>
        <w:rPr>
          <w:color w:val="231F20"/>
          <w:w w:val="105"/>
        </w:rPr>
        <w:t>Bồ</w:t>
      </w:r>
      <w:r>
        <w:rPr>
          <w:color w:val="231F20"/>
          <w:spacing w:val="-13"/>
          <w:w w:val="105"/>
        </w:rPr>
        <w:t> </w:t>
      </w:r>
      <w:r>
        <w:rPr>
          <w:color w:val="231F20"/>
          <w:w w:val="105"/>
        </w:rPr>
        <w:t>tát.</w:t>
      </w:r>
      <w:r>
        <w:rPr>
          <w:color w:val="231F20"/>
          <w:spacing w:val="-12"/>
          <w:w w:val="105"/>
        </w:rPr>
        <w:t> </w:t>
      </w:r>
      <w:r>
        <w:rPr>
          <w:color w:val="231F20"/>
          <w:w w:val="105"/>
        </w:rPr>
        <w:t>Khi</w:t>
      </w:r>
      <w:r>
        <w:rPr>
          <w:color w:val="231F20"/>
          <w:spacing w:val="-12"/>
          <w:w w:val="105"/>
        </w:rPr>
        <w:t> </w:t>
      </w:r>
      <w:r>
        <w:rPr>
          <w:color w:val="231F20"/>
          <w:w w:val="105"/>
        </w:rPr>
        <w:t>chúng</w:t>
      </w:r>
      <w:r>
        <w:rPr>
          <w:color w:val="231F20"/>
          <w:spacing w:val="-12"/>
          <w:w w:val="105"/>
        </w:rPr>
        <w:t> </w:t>
      </w:r>
      <w:r>
        <w:rPr>
          <w:color w:val="231F20"/>
          <w:w w:val="105"/>
        </w:rPr>
        <w:t>ta</w:t>
      </w:r>
      <w:r>
        <w:rPr>
          <w:color w:val="231F20"/>
          <w:spacing w:val="-12"/>
          <w:w w:val="105"/>
        </w:rPr>
        <w:t> </w:t>
      </w:r>
      <w:r>
        <w:rPr>
          <w:color w:val="231F20"/>
          <w:w w:val="105"/>
        </w:rPr>
        <w:t>gặp</w:t>
      </w:r>
      <w:r>
        <w:rPr>
          <w:color w:val="231F20"/>
          <w:spacing w:val="-13"/>
          <w:w w:val="105"/>
        </w:rPr>
        <w:t> </w:t>
      </w:r>
      <w:r>
        <w:rPr>
          <w:color w:val="231F20"/>
          <w:w w:val="105"/>
        </w:rPr>
        <w:t>khó</w:t>
      </w:r>
      <w:r>
        <w:rPr>
          <w:color w:val="231F20"/>
          <w:spacing w:val="-12"/>
          <w:w w:val="105"/>
        </w:rPr>
        <w:t> </w:t>
      </w:r>
      <w:r>
        <w:rPr>
          <w:color w:val="231F20"/>
          <w:w w:val="105"/>
        </w:rPr>
        <w:t>khăn,</w:t>
      </w:r>
      <w:r>
        <w:rPr>
          <w:color w:val="231F20"/>
          <w:spacing w:val="-12"/>
          <w:w w:val="105"/>
        </w:rPr>
        <w:t> </w:t>
      </w:r>
      <w:r>
        <w:rPr>
          <w:color w:val="231F20"/>
          <w:spacing w:val="-5"/>
          <w:w w:val="105"/>
        </w:rPr>
        <w:t>tâm</w:t>
      </w:r>
    </w:p>
    <w:p>
      <w:pPr>
        <w:spacing w:after="0" w:line="300" w:lineRule="auto"/>
        <w:jc w:val="both"/>
        <w:sectPr>
          <w:pgSz w:w="11400" w:h="15370"/>
          <w:pgMar w:header="977" w:footer="937" w:top="1200" w:bottom="1120" w:left="1200" w:right="1180"/>
        </w:sectPr>
      </w:pPr>
    </w:p>
    <w:p>
      <w:pPr>
        <w:pStyle w:val="BodyText"/>
        <w:spacing w:before="6"/>
        <w:rPr>
          <w:sz w:val="22"/>
        </w:rPr>
      </w:pPr>
    </w:p>
    <w:p>
      <w:pPr>
        <w:pStyle w:val="BodyText"/>
        <w:spacing w:line="309" w:lineRule="auto" w:before="106"/>
        <w:ind w:left="103" w:right="405"/>
        <w:jc w:val="both"/>
      </w:pPr>
      <w:r>
        <w:rPr>
          <w:color w:val="231F20"/>
          <w:w w:val="105"/>
        </w:rPr>
        <w:t>và miệng cầu Phật, Bồ tát gia trì, cầu Phật, Bồ tát phù hộ, Phật, Bồ</w:t>
      </w:r>
      <w:r>
        <w:rPr>
          <w:color w:val="231F20"/>
          <w:spacing w:val="-1"/>
          <w:w w:val="105"/>
        </w:rPr>
        <w:t> </w:t>
      </w:r>
      <w:r>
        <w:rPr>
          <w:color w:val="231F20"/>
          <w:w w:val="105"/>
        </w:rPr>
        <w:t>tát</w:t>
      </w:r>
      <w:r>
        <w:rPr>
          <w:color w:val="231F20"/>
          <w:spacing w:val="-1"/>
          <w:w w:val="105"/>
        </w:rPr>
        <w:t> </w:t>
      </w:r>
      <w:r>
        <w:rPr>
          <w:color w:val="231F20"/>
          <w:w w:val="105"/>
        </w:rPr>
        <w:t>có gia</w:t>
      </w:r>
      <w:r>
        <w:rPr>
          <w:color w:val="231F20"/>
          <w:spacing w:val="-1"/>
          <w:w w:val="105"/>
        </w:rPr>
        <w:t> </w:t>
      </w:r>
      <w:r>
        <w:rPr>
          <w:color w:val="231F20"/>
          <w:w w:val="105"/>
        </w:rPr>
        <w:t>trì</w:t>
      </w:r>
      <w:r>
        <w:rPr>
          <w:color w:val="231F20"/>
          <w:spacing w:val="-1"/>
          <w:w w:val="105"/>
        </w:rPr>
        <w:t> </w:t>
      </w:r>
      <w:r>
        <w:rPr>
          <w:color w:val="231F20"/>
          <w:w w:val="105"/>
        </w:rPr>
        <w:t>quý vị hay không?</w:t>
      </w:r>
      <w:r>
        <w:rPr>
          <w:color w:val="231F20"/>
          <w:spacing w:val="-1"/>
          <w:w w:val="105"/>
        </w:rPr>
        <w:t> </w:t>
      </w:r>
      <w:r>
        <w:rPr>
          <w:color w:val="231F20"/>
          <w:w w:val="105"/>
        </w:rPr>
        <w:t>Gia trì!</w:t>
      </w:r>
      <w:r>
        <w:rPr>
          <w:color w:val="231F20"/>
          <w:spacing w:val="-1"/>
          <w:w w:val="105"/>
        </w:rPr>
        <w:t> </w:t>
      </w:r>
      <w:r>
        <w:rPr>
          <w:color w:val="231F20"/>
          <w:w w:val="105"/>
        </w:rPr>
        <w:t>Có khi</w:t>
      </w:r>
      <w:r>
        <w:rPr>
          <w:color w:val="231F20"/>
          <w:spacing w:val="-1"/>
          <w:w w:val="105"/>
        </w:rPr>
        <w:t> </w:t>
      </w:r>
      <w:r>
        <w:rPr>
          <w:color w:val="231F20"/>
          <w:w w:val="105"/>
        </w:rPr>
        <w:t>gia trì, nhưng ta chẳng cảm nhận được, đó là âm thầm gia trì quý vị.</w:t>
      </w:r>
    </w:p>
    <w:p>
      <w:pPr>
        <w:pStyle w:val="BodyText"/>
        <w:spacing w:line="309" w:lineRule="auto" w:before="149"/>
        <w:ind w:left="103" w:right="401" w:firstLine="453"/>
        <w:jc w:val="both"/>
      </w:pPr>
      <w:r>
        <w:rPr>
          <w:color w:val="231F20"/>
          <w:w w:val="105"/>
        </w:rPr>
        <w:t>Quý vị là hiển cảm, vì cầu Phật, Bồ tát, Phật rõ rệt, Bồ tát âm thầm phù hộ quý vị, đó là minh ứng. Học Phật, đối với giáo lý đã đạt đến trình độ nhất định, tức là trình độ lý giải, quý vị sẽ có thể tin tưởng. Thuở đầu, học rất khó, lúc mới học, hiển ứng thì biết, chứ minh ứng (ứng âm thầm)</w:t>
      </w:r>
      <w:r>
        <w:rPr>
          <w:color w:val="231F20"/>
          <w:spacing w:val="80"/>
          <w:w w:val="105"/>
        </w:rPr>
        <w:t> </w:t>
      </w:r>
      <w:r>
        <w:rPr>
          <w:color w:val="231F20"/>
          <w:w w:val="105"/>
        </w:rPr>
        <w:t>kẻ ấy chẳng biết, bảo là chẳng linh. Tuyệt đối chẳng phải</w:t>
      </w:r>
      <w:r>
        <w:rPr>
          <w:color w:val="231F20"/>
          <w:spacing w:val="80"/>
          <w:w w:val="105"/>
        </w:rPr>
        <w:t> </w:t>
      </w:r>
      <w:r>
        <w:rPr>
          <w:color w:val="231F20"/>
          <w:w w:val="105"/>
        </w:rPr>
        <w:t>là không linh! Vì sao Bồ tát ứng mà chẳng hoàn toàn hiển ứng,</w:t>
      </w:r>
      <w:r>
        <w:rPr>
          <w:color w:val="231F20"/>
          <w:spacing w:val="-16"/>
          <w:w w:val="105"/>
        </w:rPr>
        <w:t> </w:t>
      </w:r>
      <w:r>
        <w:rPr>
          <w:color w:val="231F20"/>
          <w:w w:val="105"/>
        </w:rPr>
        <w:t>lại</w:t>
      </w:r>
      <w:r>
        <w:rPr>
          <w:color w:val="231F20"/>
          <w:spacing w:val="-17"/>
          <w:w w:val="105"/>
        </w:rPr>
        <w:t> </w:t>
      </w:r>
      <w:r>
        <w:rPr>
          <w:color w:val="231F20"/>
          <w:w w:val="105"/>
        </w:rPr>
        <w:t>còn</w:t>
      </w:r>
      <w:r>
        <w:rPr>
          <w:color w:val="231F20"/>
          <w:spacing w:val="-16"/>
          <w:w w:val="105"/>
        </w:rPr>
        <w:t> </w:t>
      </w:r>
      <w:r>
        <w:rPr>
          <w:color w:val="231F20"/>
          <w:w w:val="105"/>
        </w:rPr>
        <w:t>có</w:t>
      </w:r>
      <w:r>
        <w:rPr>
          <w:color w:val="231F20"/>
          <w:spacing w:val="-16"/>
          <w:w w:val="105"/>
        </w:rPr>
        <w:t> </w:t>
      </w:r>
      <w:r>
        <w:rPr>
          <w:color w:val="231F20"/>
          <w:w w:val="105"/>
        </w:rPr>
        <w:t>minh</w:t>
      </w:r>
      <w:r>
        <w:rPr>
          <w:color w:val="231F20"/>
          <w:spacing w:val="-16"/>
          <w:w w:val="105"/>
        </w:rPr>
        <w:t> </w:t>
      </w:r>
      <w:r>
        <w:rPr>
          <w:color w:val="231F20"/>
          <w:w w:val="105"/>
        </w:rPr>
        <w:t>ứng?</w:t>
      </w:r>
      <w:r>
        <w:rPr>
          <w:color w:val="231F20"/>
          <w:spacing w:val="-16"/>
          <w:w w:val="105"/>
        </w:rPr>
        <w:t> </w:t>
      </w:r>
      <w:r>
        <w:rPr>
          <w:color w:val="231F20"/>
          <w:w w:val="105"/>
        </w:rPr>
        <w:t>Chúng</w:t>
      </w:r>
      <w:r>
        <w:rPr>
          <w:color w:val="231F20"/>
          <w:spacing w:val="-16"/>
          <w:w w:val="105"/>
        </w:rPr>
        <w:t> </w:t>
      </w:r>
      <w:r>
        <w:rPr>
          <w:color w:val="231F20"/>
          <w:w w:val="105"/>
        </w:rPr>
        <w:t>ta</w:t>
      </w:r>
      <w:r>
        <w:rPr>
          <w:color w:val="231F20"/>
          <w:spacing w:val="-17"/>
          <w:w w:val="105"/>
        </w:rPr>
        <w:t> </w:t>
      </w:r>
      <w:r>
        <w:rPr>
          <w:color w:val="231F20"/>
          <w:w w:val="105"/>
        </w:rPr>
        <w:t>phải</w:t>
      </w:r>
      <w:r>
        <w:rPr>
          <w:color w:val="231F20"/>
          <w:spacing w:val="-16"/>
          <w:w w:val="105"/>
        </w:rPr>
        <w:t> </w:t>
      </w:r>
      <w:r>
        <w:rPr>
          <w:color w:val="231F20"/>
          <w:w w:val="105"/>
        </w:rPr>
        <w:t>hiểu</w:t>
      </w:r>
      <w:r>
        <w:rPr>
          <w:color w:val="231F20"/>
          <w:spacing w:val="-16"/>
          <w:w w:val="105"/>
        </w:rPr>
        <w:t> </w:t>
      </w:r>
      <w:r>
        <w:rPr>
          <w:color w:val="231F20"/>
          <w:w w:val="105"/>
        </w:rPr>
        <w:t>điều</w:t>
      </w:r>
      <w:r>
        <w:rPr>
          <w:color w:val="231F20"/>
          <w:spacing w:val="-16"/>
          <w:w w:val="105"/>
        </w:rPr>
        <w:t> </w:t>
      </w:r>
      <w:r>
        <w:rPr>
          <w:color w:val="231F20"/>
          <w:w w:val="105"/>
        </w:rPr>
        <w:t>này!</w:t>
      </w:r>
      <w:r>
        <w:rPr>
          <w:color w:val="231F20"/>
          <w:spacing w:val="-16"/>
          <w:w w:val="105"/>
        </w:rPr>
        <w:t> </w:t>
      </w:r>
      <w:r>
        <w:rPr>
          <w:color w:val="231F20"/>
          <w:w w:val="105"/>
        </w:rPr>
        <w:t>Chư Phật, Bồ tát ứng, nhưng chẳng khởi tâm, động niệm, chẳng có phân biệt, chấp trước; nếu khởi tâm động niệm sẽ biến thành phàm phu. Các Ngài chẳng thoái chuyển, vĩnh viễn trụ trong Thường Tịch Quang.</w:t>
      </w:r>
    </w:p>
    <w:p>
      <w:pPr>
        <w:pStyle w:val="BodyText"/>
        <w:spacing w:line="309" w:lineRule="auto" w:before="165"/>
        <w:ind w:left="103" w:right="404" w:firstLine="453"/>
        <w:jc w:val="both"/>
      </w:pPr>
      <w:r>
        <w:rPr>
          <w:color w:val="231F20"/>
        </w:rPr>
        <w:t>Thường Tịch Quang ở chỗ nào? Không chỗ nào chẳng tồn </w:t>
      </w:r>
      <w:r>
        <w:rPr>
          <w:color w:val="231F20"/>
          <w:w w:val="105"/>
        </w:rPr>
        <w:t>tại, không lúc nào chẳng hiện diện, nên cảm ứng đạo giao ngay</w:t>
      </w:r>
      <w:r>
        <w:rPr>
          <w:color w:val="231F20"/>
          <w:spacing w:val="-17"/>
          <w:w w:val="105"/>
        </w:rPr>
        <w:t> </w:t>
      </w:r>
      <w:r>
        <w:rPr>
          <w:color w:val="231F20"/>
          <w:w w:val="105"/>
        </w:rPr>
        <w:t>lập</w:t>
      </w:r>
      <w:r>
        <w:rPr>
          <w:color w:val="231F20"/>
          <w:spacing w:val="-17"/>
          <w:w w:val="105"/>
        </w:rPr>
        <w:t> </w:t>
      </w:r>
      <w:r>
        <w:rPr>
          <w:color w:val="231F20"/>
          <w:w w:val="105"/>
        </w:rPr>
        <w:t>tức.</w:t>
      </w:r>
      <w:r>
        <w:rPr>
          <w:color w:val="231F20"/>
          <w:spacing w:val="-17"/>
          <w:w w:val="105"/>
        </w:rPr>
        <w:t> </w:t>
      </w:r>
      <w:r>
        <w:rPr>
          <w:color w:val="231F20"/>
          <w:w w:val="105"/>
        </w:rPr>
        <w:t>Phật,</w:t>
      </w:r>
      <w:r>
        <w:rPr>
          <w:color w:val="231F20"/>
          <w:spacing w:val="-17"/>
          <w:w w:val="105"/>
        </w:rPr>
        <w:t> </w:t>
      </w:r>
      <w:r>
        <w:rPr>
          <w:color w:val="231F20"/>
          <w:w w:val="105"/>
        </w:rPr>
        <w:t>Bồ</w:t>
      </w:r>
      <w:r>
        <w:rPr>
          <w:color w:val="231F20"/>
          <w:spacing w:val="-17"/>
          <w:w w:val="105"/>
        </w:rPr>
        <w:t> </w:t>
      </w:r>
      <w:r>
        <w:rPr>
          <w:color w:val="231F20"/>
          <w:w w:val="105"/>
        </w:rPr>
        <w:t>tát</w:t>
      </w:r>
      <w:r>
        <w:rPr>
          <w:color w:val="231F20"/>
          <w:spacing w:val="-17"/>
          <w:w w:val="105"/>
        </w:rPr>
        <w:t> </w:t>
      </w:r>
      <w:r>
        <w:rPr>
          <w:color w:val="231F20"/>
          <w:w w:val="105"/>
        </w:rPr>
        <w:t>hiển</w:t>
      </w:r>
      <w:r>
        <w:rPr>
          <w:color w:val="231F20"/>
          <w:spacing w:val="-17"/>
          <w:w w:val="105"/>
        </w:rPr>
        <w:t> </w:t>
      </w:r>
      <w:r>
        <w:rPr>
          <w:color w:val="231F20"/>
          <w:w w:val="105"/>
        </w:rPr>
        <w:t>ứng</w:t>
      </w:r>
      <w:r>
        <w:rPr>
          <w:color w:val="231F20"/>
          <w:spacing w:val="-17"/>
          <w:w w:val="105"/>
        </w:rPr>
        <w:t> </w:t>
      </w:r>
      <w:r>
        <w:rPr>
          <w:color w:val="231F20"/>
          <w:w w:val="105"/>
        </w:rPr>
        <w:t>hay</w:t>
      </w:r>
      <w:r>
        <w:rPr>
          <w:color w:val="231F20"/>
          <w:spacing w:val="-17"/>
          <w:w w:val="105"/>
        </w:rPr>
        <w:t> </w:t>
      </w:r>
      <w:r>
        <w:rPr>
          <w:color w:val="231F20"/>
          <w:w w:val="105"/>
        </w:rPr>
        <w:t>minh</w:t>
      </w:r>
      <w:r>
        <w:rPr>
          <w:color w:val="231F20"/>
          <w:spacing w:val="-17"/>
          <w:w w:val="105"/>
        </w:rPr>
        <w:t> </w:t>
      </w:r>
      <w:r>
        <w:rPr>
          <w:color w:val="231F20"/>
          <w:w w:val="105"/>
        </w:rPr>
        <w:t>ứng</w:t>
      </w:r>
      <w:r>
        <w:rPr>
          <w:color w:val="231F20"/>
          <w:spacing w:val="-17"/>
          <w:w w:val="105"/>
        </w:rPr>
        <w:t> </w:t>
      </w:r>
      <w:r>
        <w:rPr>
          <w:color w:val="231F20"/>
          <w:w w:val="105"/>
        </w:rPr>
        <w:t>(ứng</w:t>
      </w:r>
      <w:r>
        <w:rPr>
          <w:color w:val="231F20"/>
          <w:spacing w:val="-17"/>
          <w:w w:val="105"/>
        </w:rPr>
        <w:t> </w:t>
      </w:r>
      <w:r>
        <w:rPr>
          <w:color w:val="231F20"/>
          <w:w w:val="105"/>
        </w:rPr>
        <w:t>ngấm ngầm), đều do ý niệm và tâm thái của chúng ta chiêu cảm. Kinh</w:t>
      </w:r>
      <w:r>
        <w:rPr>
          <w:color w:val="231F20"/>
          <w:spacing w:val="-9"/>
          <w:w w:val="105"/>
        </w:rPr>
        <w:t> </w:t>
      </w:r>
      <w:r>
        <w:rPr>
          <w:color w:val="231F20"/>
          <w:w w:val="105"/>
        </w:rPr>
        <w:t>giảng</w:t>
      </w:r>
      <w:r>
        <w:rPr>
          <w:color w:val="231F20"/>
          <w:spacing w:val="-9"/>
          <w:w w:val="105"/>
        </w:rPr>
        <w:t> </w:t>
      </w:r>
      <w:r>
        <w:rPr>
          <w:color w:val="231F20"/>
          <w:w w:val="105"/>
        </w:rPr>
        <w:t>rất</w:t>
      </w:r>
      <w:r>
        <w:rPr>
          <w:color w:val="231F20"/>
          <w:spacing w:val="-8"/>
          <w:w w:val="105"/>
        </w:rPr>
        <w:t> </w:t>
      </w:r>
      <w:r>
        <w:rPr>
          <w:color w:val="231F20"/>
          <w:w w:val="105"/>
        </w:rPr>
        <w:t>hay,</w:t>
      </w:r>
      <w:r>
        <w:rPr>
          <w:color w:val="231F20"/>
          <w:spacing w:val="-7"/>
          <w:w w:val="105"/>
        </w:rPr>
        <w:t> </w:t>
      </w:r>
      <w:r>
        <w:rPr>
          <w:i/>
          <w:color w:val="231F20"/>
          <w:w w:val="105"/>
        </w:rPr>
        <w:t>“Tùy</w:t>
      </w:r>
      <w:r>
        <w:rPr>
          <w:i/>
          <w:color w:val="231F20"/>
          <w:spacing w:val="-9"/>
          <w:w w:val="105"/>
        </w:rPr>
        <w:t> </w:t>
      </w:r>
      <w:r>
        <w:rPr>
          <w:i/>
          <w:color w:val="231F20"/>
          <w:w w:val="105"/>
        </w:rPr>
        <w:t>chúng</w:t>
      </w:r>
      <w:r>
        <w:rPr>
          <w:i/>
          <w:color w:val="231F20"/>
          <w:spacing w:val="-8"/>
          <w:w w:val="105"/>
        </w:rPr>
        <w:t> </w:t>
      </w:r>
      <w:r>
        <w:rPr>
          <w:i/>
          <w:color w:val="231F20"/>
          <w:w w:val="105"/>
        </w:rPr>
        <w:t>sinh</w:t>
      </w:r>
      <w:r>
        <w:rPr>
          <w:i/>
          <w:color w:val="231F20"/>
          <w:spacing w:val="-8"/>
          <w:w w:val="105"/>
        </w:rPr>
        <w:t> </w:t>
      </w:r>
      <w:r>
        <w:rPr>
          <w:i/>
          <w:color w:val="231F20"/>
          <w:w w:val="105"/>
        </w:rPr>
        <w:t>tâm,</w:t>
      </w:r>
      <w:r>
        <w:rPr>
          <w:i/>
          <w:color w:val="231F20"/>
          <w:spacing w:val="-8"/>
          <w:w w:val="105"/>
        </w:rPr>
        <w:t> </w:t>
      </w:r>
      <w:r>
        <w:rPr>
          <w:i/>
          <w:color w:val="231F20"/>
          <w:w w:val="105"/>
        </w:rPr>
        <w:t>ứng</w:t>
      </w:r>
      <w:r>
        <w:rPr>
          <w:i/>
          <w:color w:val="231F20"/>
          <w:spacing w:val="-8"/>
          <w:w w:val="105"/>
        </w:rPr>
        <w:t> </w:t>
      </w:r>
      <w:r>
        <w:rPr>
          <w:i/>
          <w:color w:val="231F20"/>
          <w:w w:val="105"/>
        </w:rPr>
        <w:t>sở</w:t>
      </w:r>
      <w:r>
        <w:rPr>
          <w:i/>
          <w:color w:val="231F20"/>
          <w:spacing w:val="-9"/>
          <w:w w:val="105"/>
        </w:rPr>
        <w:t> </w:t>
      </w:r>
      <w:r>
        <w:rPr>
          <w:i/>
          <w:color w:val="231F20"/>
          <w:w w:val="105"/>
        </w:rPr>
        <w:t>tri</w:t>
      </w:r>
      <w:r>
        <w:rPr>
          <w:i/>
          <w:color w:val="231F20"/>
          <w:spacing w:val="-8"/>
          <w:w w:val="105"/>
        </w:rPr>
        <w:t> </w:t>
      </w:r>
      <w:r>
        <w:rPr>
          <w:i/>
          <w:color w:val="231F20"/>
          <w:w w:val="105"/>
        </w:rPr>
        <w:t>lượng” </w:t>
      </w:r>
      <w:r>
        <w:rPr>
          <w:color w:val="231F20"/>
          <w:w w:val="105"/>
        </w:rPr>
        <w:t>(Thuận theo tâm của chúng sinh mà ứng với khả năng lãnh hội của họ), chẳng do ý nghĩ của Phật, Bồ tát. Phật, Bồ tát chẳng có ý nghĩ gì.</w:t>
      </w:r>
    </w:p>
    <w:p>
      <w:pPr>
        <w:spacing w:after="0" w:line="309"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6" w:firstLine="453"/>
        <w:jc w:val="both"/>
      </w:pPr>
      <w:r>
        <w:rPr>
          <w:color w:val="231F20"/>
          <w:w w:val="105"/>
        </w:rPr>
        <w:t>Ở</w:t>
      </w:r>
      <w:r>
        <w:rPr>
          <w:color w:val="231F20"/>
          <w:spacing w:val="-1"/>
          <w:w w:val="105"/>
        </w:rPr>
        <w:t> </w:t>
      </w:r>
      <w:r>
        <w:rPr>
          <w:color w:val="231F20"/>
          <w:w w:val="105"/>
        </w:rPr>
        <w:t>đây,</w:t>
      </w:r>
      <w:r>
        <w:rPr>
          <w:color w:val="231F20"/>
          <w:spacing w:val="-2"/>
          <w:w w:val="105"/>
        </w:rPr>
        <w:t> </w:t>
      </w:r>
      <w:r>
        <w:rPr>
          <w:color w:val="231F20"/>
          <w:w w:val="105"/>
        </w:rPr>
        <w:t>đối</w:t>
      </w:r>
      <w:r>
        <w:rPr>
          <w:color w:val="231F20"/>
          <w:spacing w:val="-1"/>
          <w:w w:val="105"/>
        </w:rPr>
        <w:t> </w:t>
      </w:r>
      <w:r>
        <w:rPr>
          <w:color w:val="231F20"/>
          <w:w w:val="105"/>
        </w:rPr>
        <w:t>với</w:t>
      </w:r>
      <w:r>
        <w:rPr>
          <w:color w:val="231F20"/>
          <w:spacing w:val="-2"/>
          <w:w w:val="105"/>
        </w:rPr>
        <w:t> </w:t>
      </w:r>
      <w:r>
        <w:rPr>
          <w:color w:val="231F20"/>
          <w:w w:val="105"/>
        </w:rPr>
        <w:t>câu</w:t>
      </w:r>
      <w:r>
        <w:rPr>
          <w:color w:val="231F20"/>
          <w:spacing w:val="-2"/>
          <w:w w:val="105"/>
        </w:rPr>
        <w:t> </w:t>
      </w:r>
      <w:r>
        <w:rPr>
          <w:i/>
          <w:color w:val="231F20"/>
          <w:w w:val="105"/>
        </w:rPr>
        <w:t>“Nhất</w:t>
      </w:r>
      <w:r>
        <w:rPr>
          <w:i/>
          <w:color w:val="231F20"/>
          <w:spacing w:val="-1"/>
          <w:w w:val="105"/>
        </w:rPr>
        <w:t> </w:t>
      </w:r>
      <w:r>
        <w:rPr>
          <w:i/>
          <w:color w:val="231F20"/>
          <w:w w:val="105"/>
        </w:rPr>
        <w:t>thiết</w:t>
      </w:r>
      <w:r>
        <w:rPr>
          <w:i/>
          <w:color w:val="231F20"/>
          <w:spacing w:val="-2"/>
          <w:w w:val="105"/>
        </w:rPr>
        <w:t> </w:t>
      </w:r>
      <w:r>
        <w:rPr>
          <w:i/>
          <w:color w:val="231F20"/>
          <w:w w:val="105"/>
        </w:rPr>
        <w:t>thân</w:t>
      </w:r>
      <w:r>
        <w:rPr>
          <w:i/>
          <w:color w:val="231F20"/>
          <w:spacing w:val="-2"/>
          <w:w w:val="105"/>
        </w:rPr>
        <w:t> </w:t>
      </w:r>
      <w:r>
        <w:rPr>
          <w:i/>
          <w:color w:val="231F20"/>
          <w:w w:val="105"/>
        </w:rPr>
        <w:t>thuộc</w:t>
      </w:r>
      <w:r>
        <w:rPr>
          <w:i/>
          <w:color w:val="231F20"/>
          <w:spacing w:val="-2"/>
          <w:w w:val="105"/>
        </w:rPr>
        <w:t> </w:t>
      </w:r>
      <w:r>
        <w:rPr>
          <w:i/>
          <w:color w:val="231F20"/>
          <w:w w:val="105"/>
        </w:rPr>
        <w:t>tất</w:t>
      </w:r>
      <w:r>
        <w:rPr>
          <w:i/>
          <w:color w:val="231F20"/>
          <w:spacing w:val="-1"/>
          <w:w w:val="105"/>
        </w:rPr>
        <w:t> </w:t>
      </w:r>
      <w:r>
        <w:rPr>
          <w:i/>
          <w:color w:val="231F20"/>
          <w:w w:val="105"/>
        </w:rPr>
        <w:t>giai</w:t>
      </w:r>
      <w:r>
        <w:rPr>
          <w:i/>
          <w:color w:val="231F20"/>
          <w:spacing w:val="-2"/>
          <w:w w:val="105"/>
        </w:rPr>
        <w:t> </w:t>
      </w:r>
      <w:r>
        <w:rPr>
          <w:i/>
          <w:color w:val="231F20"/>
          <w:w w:val="105"/>
        </w:rPr>
        <w:t>xả</w:t>
      </w:r>
      <w:r>
        <w:rPr>
          <w:i/>
          <w:color w:val="231F20"/>
          <w:spacing w:val="-1"/>
          <w:w w:val="105"/>
        </w:rPr>
        <w:t> </w:t>
      </w:r>
      <w:r>
        <w:rPr>
          <w:i/>
          <w:color w:val="231F20"/>
          <w:w w:val="105"/>
        </w:rPr>
        <w:t>ly” </w:t>
      </w:r>
      <w:r>
        <w:rPr>
          <w:color w:val="231F20"/>
          <w:w w:val="105"/>
        </w:rPr>
        <w:t>(Hết thảy thân thuộc đều phải lìa bỏ), chúng ta phải giác ngộ</w:t>
      </w:r>
      <w:r>
        <w:rPr>
          <w:color w:val="231F20"/>
          <w:spacing w:val="-7"/>
          <w:w w:val="105"/>
        </w:rPr>
        <w:t> </w:t>
      </w:r>
      <w:r>
        <w:rPr>
          <w:color w:val="231F20"/>
          <w:w w:val="105"/>
        </w:rPr>
        <w:t>đoạn</w:t>
      </w:r>
      <w:r>
        <w:rPr>
          <w:color w:val="231F20"/>
          <w:spacing w:val="-7"/>
          <w:w w:val="105"/>
        </w:rPr>
        <w:t> </w:t>
      </w:r>
      <w:r>
        <w:rPr>
          <w:color w:val="231F20"/>
          <w:w w:val="105"/>
        </w:rPr>
        <w:t>kinh</w:t>
      </w:r>
      <w:r>
        <w:rPr>
          <w:color w:val="231F20"/>
          <w:spacing w:val="-7"/>
          <w:w w:val="105"/>
        </w:rPr>
        <w:t> </w:t>
      </w:r>
      <w:r>
        <w:rPr>
          <w:color w:val="231F20"/>
          <w:w w:val="105"/>
        </w:rPr>
        <w:t>văn</w:t>
      </w:r>
      <w:r>
        <w:rPr>
          <w:color w:val="231F20"/>
          <w:spacing w:val="-7"/>
          <w:w w:val="105"/>
        </w:rPr>
        <w:t> </w:t>
      </w:r>
      <w:r>
        <w:rPr>
          <w:color w:val="231F20"/>
          <w:w w:val="105"/>
        </w:rPr>
        <w:t>này.</w:t>
      </w:r>
      <w:r>
        <w:rPr>
          <w:color w:val="231F20"/>
          <w:spacing w:val="-7"/>
          <w:w w:val="105"/>
        </w:rPr>
        <w:t> </w:t>
      </w:r>
      <w:r>
        <w:rPr>
          <w:color w:val="231F20"/>
          <w:w w:val="105"/>
        </w:rPr>
        <w:t>“Thân</w:t>
      </w:r>
      <w:r>
        <w:rPr>
          <w:color w:val="231F20"/>
          <w:spacing w:val="-7"/>
          <w:w w:val="105"/>
        </w:rPr>
        <w:t> </w:t>
      </w:r>
      <w:r>
        <w:rPr>
          <w:color w:val="231F20"/>
          <w:w w:val="105"/>
        </w:rPr>
        <w:t>thuộc”</w:t>
      </w:r>
      <w:r>
        <w:rPr>
          <w:color w:val="231F20"/>
          <w:spacing w:val="-7"/>
          <w:w w:val="105"/>
        </w:rPr>
        <w:t> </w:t>
      </w:r>
      <w:r>
        <w:rPr>
          <w:color w:val="231F20"/>
          <w:w w:val="105"/>
        </w:rPr>
        <w:t>là</w:t>
      </w:r>
      <w:r>
        <w:rPr>
          <w:color w:val="231F20"/>
          <w:spacing w:val="-7"/>
          <w:w w:val="105"/>
        </w:rPr>
        <w:t> </w:t>
      </w:r>
      <w:r>
        <w:rPr>
          <w:color w:val="231F20"/>
          <w:w w:val="105"/>
        </w:rPr>
        <w:t>người</w:t>
      </w:r>
      <w:r>
        <w:rPr>
          <w:color w:val="231F20"/>
          <w:spacing w:val="-7"/>
          <w:w w:val="105"/>
        </w:rPr>
        <w:t> </w:t>
      </w:r>
      <w:r>
        <w:rPr>
          <w:color w:val="231F20"/>
          <w:w w:val="105"/>
        </w:rPr>
        <w:t>đã</w:t>
      </w:r>
      <w:r>
        <w:rPr>
          <w:color w:val="231F20"/>
          <w:spacing w:val="-7"/>
          <w:w w:val="105"/>
        </w:rPr>
        <w:t> </w:t>
      </w:r>
      <w:r>
        <w:rPr>
          <w:color w:val="231F20"/>
          <w:w w:val="105"/>
        </w:rPr>
        <w:t>kết</w:t>
      </w:r>
      <w:r>
        <w:rPr>
          <w:color w:val="231F20"/>
          <w:spacing w:val="-7"/>
          <w:w w:val="105"/>
        </w:rPr>
        <w:t> </w:t>
      </w:r>
      <w:r>
        <w:rPr>
          <w:color w:val="231F20"/>
          <w:w w:val="105"/>
        </w:rPr>
        <w:t>duyên với ta trong quá khứ. Sau khi học Phật, phải dùng phương pháp trí tuệ để biến họ thành pháp quyến, đó là đúng. Nếu tình chấp rất sâu, nhất định sẽ nảy sinh chướng ngại đối</w:t>
      </w:r>
      <w:r>
        <w:rPr>
          <w:color w:val="231F20"/>
          <w:spacing w:val="80"/>
          <w:w w:val="105"/>
        </w:rPr>
        <w:t> </w:t>
      </w:r>
      <w:r>
        <w:rPr>
          <w:color w:val="231F20"/>
          <w:w w:val="105"/>
        </w:rPr>
        <w:t>với sự tu hành của chúng ta. Không chỉ chướng ngại quý</w:t>
      </w:r>
      <w:r>
        <w:rPr>
          <w:color w:val="231F20"/>
          <w:spacing w:val="80"/>
          <w:w w:val="150"/>
        </w:rPr>
        <w:t> </w:t>
      </w:r>
      <w:r>
        <w:rPr>
          <w:color w:val="231F20"/>
          <w:w w:val="105"/>
        </w:rPr>
        <w:t>vị chứng quả, mà còn chướng ngại quý vị vãng sinh, ngay cả nghĩa lý của kinh giáo cũng bị nó chướng ngại. Bị nó chướng ngại điều gì? Quý vị hiểu sai, chẳng phải là nghĩa chân</w:t>
      </w:r>
      <w:r>
        <w:rPr>
          <w:color w:val="231F20"/>
          <w:spacing w:val="-9"/>
          <w:w w:val="105"/>
        </w:rPr>
        <w:t> </w:t>
      </w:r>
      <w:r>
        <w:rPr>
          <w:color w:val="231F20"/>
          <w:w w:val="105"/>
        </w:rPr>
        <w:t>thật</w:t>
      </w:r>
      <w:r>
        <w:rPr>
          <w:color w:val="231F20"/>
          <w:spacing w:val="-10"/>
          <w:w w:val="105"/>
        </w:rPr>
        <w:t> </w:t>
      </w:r>
      <w:r>
        <w:rPr>
          <w:color w:val="231F20"/>
          <w:w w:val="105"/>
        </w:rPr>
        <w:t>của</w:t>
      </w:r>
      <w:r>
        <w:rPr>
          <w:color w:val="231F20"/>
          <w:spacing w:val="-9"/>
          <w:w w:val="105"/>
        </w:rPr>
        <w:t> </w:t>
      </w:r>
      <w:r>
        <w:rPr>
          <w:color w:val="231F20"/>
          <w:w w:val="105"/>
        </w:rPr>
        <w:t>Như</w:t>
      </w:r>
      <w:r>
        <w:rPr>
          <w:color w:val="231F20"/>
          <w:spacing w:val="-10"/>
          <w:w w:val="105"/>
        </w:rPr>
        <w:t> </w:t>
      </w:r>
      <w:r>
        <w:rPr>
          <w:color w:val="231F20"/>
          <w:w w:val="105"/>
        </w:rPr>
        <w:t>Lai.</w:t>
      </w:r>
      <w:r>
        <w:rPr>
          <w:color w:val="231F20"/>
          <w:spacing w:val="-9"/>
          <w:w w:val="105"/>
        </w:rPr>
        <w:t> </w:t>
      </w:r>
      <w:r>
        <w:rPr>
          <w:color w:val="231F20"/>
          <w:w w:val="105"/>
        </w:rPr>
        <w:t>Nghĩa</w:t>
      </w:r>
      <w:r>
        <w:rPr>
          <w:color w:val="231F20"/>
          <w:spacing w:val="-10"/>
          <w:w w:val="105"/>
        </w:rPr>
        <w:t> </w:t>
      </w:r>
      <w:r>
        <w:rPr>
          <w:color w:val="231F20"/>
          <w:w w:val="105"/>
        </w:rPr>
        <w:t>chân</w:t>
      </w:r>
      <w:r>
        <w:rPr>
          <w:color w:val="231F20"/>
          <w:spacing w:val="-9"/>
          <w:w w:val="105"/>
        </w:rPr>
        <w:t> </w:t>
      </w:r>
      <w:r>
        <w:rPr>
          <w:color w:val="231F20"/>
          <w:w w:val="105"/>
        </w:rPr>
        <w:t>thật</w:t>
      </w:r>
      <w:r>
        <w:rPr>
          <w:color w:val="231F20"/>
          <w:spacing w:val="-10"/>
          <w:w w:val="105"/>
        </w:rPr>
        <w:t> </w:t>
      </w:r>
      <w:r>
        <w:rPr>
          <w:color w:val="231F20"/>
          <w:w w:val="105"/>
        </w:rPr>
        <w:t>của</w:t>
      </w:r>
      <w:r>
        <w:rPr>
          <w:color w:val="231F20"/>
          <w:spacing w:val="-9"/>
          <w:w w:val="105"/>
        </w:rPr>
        <w:t> </w:t>
      </w:r>
      <w:r>
        <w:rPr>
          <w:color w:val="231F20"/>
          <w:w w:val="105"/>
        </w:rPr>
        <w:t>Như</w:t>
      </w:r>
      <w:r>
        <w:rPr>
          <w:color w:val="231F20"/>
          <w:spacing w:val="-10"/>
          <w:w w:val="105"/>
        </w:rPr>
        <w:t> </w:t>
      </w:r>
      <w:r>
        <w:rPr>
          <w:color w:val="231F20"/>
          <w:w w:val="105"/>
        </w:rPr>
        <w:t>Lai</w:t>
      </w:r>
      <w:r>
        <w:rPr>
          <w:color w:val="231F20"/>
          <w:spacing w:val="-9"/>
          <w:w w:val="105"/>
        </w:rPr>
        <w:t> </w:t>
      </w:r>
      <w:r>
        <w:rPr>
          <w:color w:val="231F20"/>
          <w:w w:val="105"/>
        </w:rPr>
        <w:t>là</w:t>
      </w:r>
      <w:r>
        <w:rPr>
          <w:color w:val="231F20"/>
          <w:spacing w:val="-10"/>
          <w:w w:val="105"/>
        </w:rPr>
        <w:t> </w:t>
      </w:r>
      <w:r>
        <w:rPr>
          <w:color w:val="231F20"/>
          <w:w w:val="105"/>
        </w:rPr>
        <w:t>Tính đức.</w:t>
      </w:r>
      <w:r>
        <w:rPr>
          <w:color w:val="231F20"/>
          <w:spacing w:val="37"/>
          <w:w w:val="105"/>
        </w:rPr>
        <w:t> </w:t>
      </w:r>
      <w:r>
        <w:rPr>
          <w:color w:val="231F20"/>
          <w:w w:val="105"/>
        </w:rPr>
        <w:t>Tính</w:t>
      </w:r>
      <w:r>
        <w:rPr>
          <w:color w:val="231F20"/>
          <w:spacing w:val="37"/>
          <w:w w:val="105"/>
        </w:rPr>
        <w:t> </w:t>
      </w:r>
      <w:r>
        <w:rPr>
          <w:color w:val="231F20"/>
          <w:w w:val="105"/>
        </w:rPr>
        <w:t>đức</w:t>
      </w:r>
      <w:r>
        <w:rPr>
          <w:color w:val="231F20"/>
          <w:spacing w:val="37"/>
          <w:w w:val="105"/>
        </w:rPr>
        <w:t> </w:t>
      </w:r>
      <w:r>
        <w:rPr>
          <w:color w:val="231F20"/>
          <w:w w:val="105"/>
        </w:rPr>
        <w:t>từ</w:t>
      </w:r>
      <w:r>
        <w:rPr>
          <w:color w:val="231F20"/>
          <w:spacing w:val="37"/>
          <w:w w:val="105"/>
        </w:rPr>
        <w:t> </w:t>
      </w:r>
      <w:r>
        <w:rPr>
          <w:color w:val="231F20"/>
          <w:w w:val="105"/>
        </w:rPr>
        <w:t>trong</w:t>
      </w:r>
      <w:r>
        <w:rPr>
          <w:color w:val="231F20"/>
          <w:spacing w:val="37"/>
          <w:w w:val="105"/>
        </w:rPr>
        <w:t> </w:t>
      </w:r>
      <w:r>
        <w:rPr>
          <w:color w:val="231F20"/>
          <w:w w:val="105"/>
        </w:rPr>
        <w:t>tự</w:t>
      </w:r>
      <w:r>
        <w:rPr>
          <w:color w:val="231F20"/>
          <w:spacing w:val="37"/>
          <w:w w:val="105"/>
        </w:rPr>
        <w:t> </w:t>
      </w:r>
      <w:r>
        <w:rPr>
          <w:color w:val="231F20"/>
          <w:w w:val="105"/>
        </w:rPr>
        <w:t>tính</w:t>
      </w:r>
      <w:r>
        <w:rPr>
          <w:color w:val="231F20"/>
          <w:spacing w:val="37"/>
          <w:w w:val="105"/>
        </w:rPr>
        <w:t> </w:t>
      </w:r>
      <w:r>
        <w:rPr>
          <w:color w:val="231F20"/>
          <w:w w:val="105"/>
        </w:rPr>
        <w:t>tự</w:t>
      </w:r>
      <w:r>
        <w:rPr>
          <w:color w:val="231F20"/>
          <w:spacing w:val="37"/>
          <w:w w:val="105"/>
        </w:rPr>
        <w:t> </w:t>
      </w:r>
      <w:r>
        <w:rPr>
          <w:color w:val="231F20"/>
          <w:w w:val="105"/>
        </w:rPr>
        <w:t>nhiên</w:t>
      </w:r>
      <w:r>
        <w:rPr>
          <w:color w:val="231F20"/>
          <w:spacing w:val="37"/>
          <w:w w:val="105"/>
        </w:rPr>
        <w:t> </w:t>
      </w:r>
      <w:r>
        <w:rPr>
          <w:color w:val="231F20"/>
          <w:w w:val="105"/>
        </w:rPr>
        <w:t>lưu</w:t>
      </w:r>
      <w:r>
        <w:rPr>
          <w:color w:val="231F20"/>
          <w:spacing w:val="37"/>
          <w:w w:val="105"/>
        </w:rPr>
        <w:t> </w:t>
      </w:r>
      <w:r>
        <w:rPr>
          <w:color w:val="231F20"/>
          <w:w w:val="105"/>
        </w:rPr>
        <w:t>lộ.</w:t>
      </w:r>
    </w:p>
    <w:p>
      <w:pPr>
        <w:pStyle w:val="BodyText"/>
        <w:spacing w:line="297" w:lineRule="auto" w:before="146"/>
        <w:ind w:left="387" w:right="120" w:firstLine="453"/>
        <w:jc w:val="both"/>
      </w:pP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vừa</w:t>
      </w:r>
      <w:r>
        <w:rPr>
          <w:color w:val="231F20"/>
          <w:spacing w:val="-13"/>
          <w:w w:val="105"/>
        </w:rPr>
        <w:t> </w:t>
      </w:r>
      <w:r>
        <w:rPr>
          <w:color w:val="231F20"/>
          <w:w w:val="105"/>
        </w:rPr>
        <w:t>khởi</w:t>
      </w:r>
      <w:r>
        <w:rPr>
          <w:color w:val="231F20"/>
          <w:spacing w:val="-13"/>
          <w:w w:val="105"/>
        </w:rPr>
        <w:t> </w:t>
      </w:r>
      <w:r>
        <w:rPr>
          <w:color w:val="231F20"/>
          <w:w w:val="105"/>
        </w:rPr>
        <w:t>tâm</w:t>
      </w:r>
      <w:r>
        <w:rPr>
          <w:color w:val="231F20"/>
          <w:spacing w:val="-13"/>
          <w:w w:val="105"/>
        </w:rPr>
        <w:t> </w:t>
      </w:r>
      <w:r>
        <w:rPr>
          <w:color w:val="231F20"/>
          <w:w w:val="105"/>
        </w:rPr>
        <w:t>động</w:t>
      </w:r>
      <w:r>
        <w:rPr>
          <w:color w:val="231F20"/>
          <w:spacing w:val="-13"/>
          <w:w w:val="105"/>
        </w:rPr>
        <w:t> </w:t>
      </w:r>
      <w:r>
        <w:rPr>
          <w:color w:val="231F20"/>
          <w:w w:val="105"/>
        </w:rPr>
        <w:t>niệm,</w:t>
      </w:r>
      <w:r>
        <w:rPr>
          <w:color w:val="231F20"/>
          <w:spacing w:val="-13"/>
          <w:w w:val="105"/>
        </w:rPr>
        <w:t> </w:t>
      </w:r>
      <w:r>
        <w:rPr>
          <w:color w:val="231F20"/>
          <w:w w:val="105"/>
        </w:rPr>
        <w:t>nó</w:t>
      </w:r>
      <w:r>
        <w:rPr>
          <w:color w:val="231F20"/>
          <w:spacing w:val="-13"/>
          <w:w w:val="105"/>
        </w:rPr>
        <w:t> </w:t>
      </w:r>
      <w:r>
        <w:rPr>
          <w:color w:val="231F20"/>
          <w:w w:val="105"/>
        </w:rPr>
        <w:t>đã</w:t>
      </w:r>
      <w:r>
        <w:rPr>
          <w:color w:val="231F20"/>
          <w:spacing w:val="-13"/>
          <w:w w:val="105"/>
        </w:rPr>
        <w:t> </w:t>
      </w:r>
      <w:r>
        <w:rPr>
          <w:color w:val="231F20"/>
          <w:w w:val="105"/>
        </w:rPr>
        <w:t>bị</w:t>
      </w:r>
      <w:r>
        <w:rPr>
          <w:color w:val="231F20"/>
          <w:spacing w:val="-13"/>
          <w:w w:val="105"/>
        </w:rPr>
        <w:t> </w:t>
      </w:r>
      <w:r>
        <w:rPr>
          <w:color w:val="231F20"/>
          <w:w w:val="105"/>
        </w:rPr>
        <w:t>lệch</w:t>
      </w:r>
      <w:r>
        <w:rPr>
          <w:color w:val="231F20"/>
          <w:spacing w:val="-13"/>
          <w:w w:val="105"/>
        </w:rPr>
        <w:t> </w:t>
      </w:r>
      <w:r>
        <w:rPr>
          <w:color w:val="231F20"/>
          <w:w w:val="105"/>
        </w:rPr>
        <w:t>lạc</w:t>
      </w:r>
      <w:r>
        <w:rPr>
          <w:color w:val="231F20"/>
          <w:spacing w:val="-13"/>
          <w:w w:val="105"/>
        </w:rPr>
        <w:t> </w:t>
      </w:r>
      <w:r>
        <w:rPr>
          <w:color w:val="231F20"/>
          <w:w w:val="105"/>
        </w:rPr>
        <w:t>rồi.</w:t>
      </w:r>
      <w:r>
        <w:rPr>
          <w:color w:val="231F20"/>
          <w:spacing w:val="-13"/>
          <w:w w:val="105"/>
        </w:rPr>
        <w:t> </w:t>
      </w:r>
      <w:r>
        <w:rPr>
          <w:color w:val="231F20"/>
          <w:w w:val="105"/>
        </w:rPr>
        <w:t>Do vậy, đối với thân thuộc, có cần phải làm ra vẻ thân ái như thế</w:t>
      </w:r>
      <w:r>
        <w:rPr>
          <w:color w:val="231F20"/>
          <w:spacing w:val="-23"/>
          <w:w w:val="105"/>
        </w:rPr>
        <w:t> </w:t>
      </w:r>
      <w:r>
        <w:rPr>
          <w:color w:val="231F20"/>
          <w:w w:val="105"/>
        </w:rPr>
        <w:t>hay</w:t>
      </w:r>
      <w:r>
        <w:rPr>
          <w:color w:val="231F20"/>
          <w:spacing w:val="-22"/>
          <w:w w:val="105"/>
        </w:rPr>
        <w:t> </w:t>
      </w:r>
      <w:r>
        <w:rPr>
          <w:color w:val="231F20"/>
          <w:w w:val="105"/>
        </w:rPr>
        <w:t>không?</w:t>
      </w:r>
      <w:r>
        <w:rPr>
          <w:color w:val="231F20"/>
          <w:spacing w:val="-22"/>
          <w:w w:val="105"/>
        </w:rPr>
        <w:t> </w:t>
      </w:r>
      <w:r>
        <w:rPr>
          <w:color w:val="231F20"/>
          <w:w w:val="105"/>
        </w:rPr>
        <w:t>Phải!</w:t>
      </w:r>
      <w:r>
        <w:rPr>
          <w:color w:val="231F20"/>
          <w:spacing w:val="-23"/>
          <w:w w:val="105"/>
        </w:rPr>
        <w:t> </w:t>
      </w:r>
      <w:r>
        <w:rPr>
          <w:color w:val="231F20"/>
          <w:w w:val="105"/>
        </w:rPr>
        <w:t>Vì</w:t>
      </w:r>
      <w:r>
        <w:rPr>
          <w:color w:val="231F20"/>
          <w:spacing w:val="-22"/>
          <w:w w:val="105"/>
        </w:rPr>
        <w:t> </w:t>
      </w:r>
      <w:r>
        <w:rPr>
          <w:color w:val="231F20"/>
          <w:w w:val="105"/>
        </w:rPr>
        <w:t>sao?</w:t>
      </w:r>
      <w:r>
        <w:rPr>
          <w:color w:val="231F20"/>
          <w:spacing w:val="-22"/>
          <w:w w:val="105"/>
        </w:rPr>
        <w:t> </w:t>
      </w:r>
      <w:r>
        <w:rPr>
          <w:color w:val="231F20"/>
          <w:w w:val="105"/>
        </w:rPr>
        <w:t>Nhằm</w:t>
      </w:r>
      <w:r>
        <w:rPr>
          <w:color w:val="231F20"/>
          <w:spacing w:val="-23"/>
          <w:w w:val="105"/>
        </w:rPr>
        <w:t> </w:t>
      </w:r>
      <w:r>
        <w:rPr>
          <w:color w:val="231F20"/>
          <w:w w:val="105"/>
        </w:rPr>
        <w:t>giáo</w:t>
      </w:r>
      <w:r>
        <w:rPr>
          <w:color w:val="231F20"/>
          <w:spacing w:val="-22"/>
          <w:w w:val="105"/>
        </w:rPr>
        <w:t> </w:t>
      </w:r>
      <w:r>
        <w:rPr>
          <w:color w:val="231F20"/>
          <w:w w:val="105"/>
        </w:rPr>
        <w:t>hóa</w:t>
      </w:r>
      <w:r>
        <w:rPr>
          <w:color w:val="231F20"/>
          <w:spacing w:val="-22"/>
          <w:w w:val="105"/>
        </w:rPr>
        <w:t> </w:t>
      </w:r>
      <w:r>
        <w:rPr>
          <w:color w:val="231F20"/>
          <w:w w:val="105"/>
        </w:rPr>
        <w:t>chúng</w:t>
      </w:r>
      <w:r>
        <w:rPr>
          <w:color w:val="231F20"/>
          <w:spacing w:val="-23"/>
          <w:w w:val="105"/>
        </w:rPr>
        <w:t> </w:t>
      </w:r>
      <w:r>
        <w:rPr>
          <w:color w:val="231F20"/>
          <w:w w:val="105"/>
        </w:rPr>
        <w:t>sinh</w:t>
      </w:r>
      <w:r>
        <w:rPr>
          <w:color w:val="231F20"/>
          <w:spacing w:val="-22"/>
          <w:w w:val="105"/>
        </w:rPr>
        <w:t> </w:t>
      </w:r>
      <w:r>
        <w:rPr>
          <w:color w:val="231F20"/>
          <w:w w:val="105"/>
        </w:rPr>
        <w:t>ngu muội, dạy cho họ luân lý, đạo đức, khiến cho họ được sống trong một xã hội trật tự, ban cho họ cuộc sống hạnh phúc mỹ mãn trên thế gian này, ban cho họ điều ấy. Phật, Bồ tát phải</w:t>
      </w:r>
      <w:r>
        <w:rPr>
          <w:color w:val="231F20"/>
          <w:spacing w:val="-15"/>
          <w:w w:val="105"/>
        </w:rPr>
        <w:t> </w:t>
      </w:r>
      <w:r>
        <w:rPr>
          <w:color w:val="231F20"/>
          <w:w w:val="105"/>
        </w:rPr>
        <w:t>làm</w:t>
      </w:r>
      <w:r>
        <w:rPr>
          <w:color w:val="231F20"/>
          <w:spacing w:val="-16"/>
          <w:w w:val="105"/>
        </w:rPr>
        <w:t> </w:t>
      </w:r>
      <w:r>
        <w:rPr>
          <w:color w:val="231F20"/>
          <w:w w:val="105"/>
        </w:rPr>
        <w:t>như</w:t>
      </w:r>
      <w:r>
        <w:rPr>
          <w:color w:val="231F20"/>
          <w:spacing w:val="-16"/>
          <w:w w:val="105"/>
        </w:rPr>
        <w:t> </w:t>
      </w:r>
      <w:r>
        <w:rPr>
          <w:color w:val="231F20"/>
          <w:w w:val="105"/>
        </w:rPr>
        <w:t>thế</w:t>
      </w:r>
      <w:r>
        <w:rPr>
          <w:color w:val="231F20"/>
          <w:spacing w:val="-15"/>
          <w:w w:val="105"/>
        </w:rPr>
        <w:t> </w:t>
      </w:r>
      <w:r>
        <w:rPr>
          <w:color w:val="231F20"/>
          <w:w w:val="105"/>
        </w:rPr>
        <w:t>cho</w:t>
      </w:r>
      <w:r>
        <w:rPr>
          <w:color w:val="231F20"/>
          <w:spacing w:val="-16"/>
          <w:w w:val="105"/>
        </w:rPr>
        <w:t> </w:t>
      </w:r>
      <w:r>
        <w:rPr>
          <w:color w:val="231F20"/>
          <w:w w:val="105"/>
        </w:rPr>
        <w:t>họ</w:t>
      </w:r>
      <w:r>
        <w:rPr>
          <w:color w:val="231F20"/>
          <w:spacing w:val="-15"/>
          <w:w w:val="105"/>
        </w:rPr>
        <w:t> </w:t>
      </w:r>
      <w:r>
        <w:rPr>
          <w:color w:val="231F20"/>
          <w:w w:val="105"/>
        </w:rPr>
        <w:t>thấy,</w:t>
      </w:r>
      <w:r>
        <w:rPr>
          <w:color w:val="231F20"/>
          <w:spacing w:val="-16"/>
          <w:w w:val="105"/>
        </w:rPr>
        <w:t> </w:t>
      </w:r>
      <w:r>
        <w:rPr>
          <w:color w:val="231F20"/>
          <w:w w:val="105"/>
        </w:rPr>
        <w:t>nêu</w:t>
      </w:r>
      <w:r>
        <w:rPr>
          <w:color w:val="231F20"/>
          <w:spacing w:val="-15"/>
          <w:w w:val="105"/>
        </w:rPr>
        <w:t> </w:t>
      </w:r>
      <w:r>
        <w:rPr>
          <w:color w:val="231F20"/>
          <w:w w:val="105"/>
        </w:rPr>
        <w:t>gương</w:t>
      </w:r>
      <w:r>
        <w:rPr>
          <w:color w:val="231F20"/>
          <w:spacing w:val="-15"/>
          <w:w w:val="105"/>
        </w:rPr>
        <w:t> </w:t>
      </w:r>
      <w:r>
        <w:rPr>
          <w:color w:val="231F20"/>
          <w:w w:val="105"/>
        </w:rPr>
        <w:t>hiếu,</w:t>
      </w:r>
      <w:r>
        <w:rPr>
          <w:color w:val="231F20"/>
          <w:spacing w:val="-16"/>
          <w:w w:val="105"/>
        </w:rPr>
        <w:t> </w:t>
      </w:r>
      <w:r>
        <w:rPr>
          <w:color w:val="231F20"/>
          <w:w w:val="105"/>
        </w:rPr>
        <w:t>đễ,</w:t>
      </w:r>
      <w:r>
        <w:rPr>
          <w:color w:val="231F20"/>
          <w:spacing w:val="-15"/>
          <w:w w:val="105"/>
        </w:rPr>
        <w:t> </w:t>
      </w:r>
      <w:r>
        <w:rPr>
          <w:color w:val="231F20"/>
          <w:w w:val="105"/>
        </w:rPr>
        <w:t>trung,</w:t>
      </w:r>
      <w:r>
        <w:rPr>
          <w:color w:val="231F20"/>
          <w:spacing w:val="-16"/>
          <w:w w:val="105"/>
        </w:rPr>
        <w:t> </w:t>
      </w:r>
      <w:r>
        <w:rPr>
          <w:color w:val="231F20"/>
          <w:w w:val="105"/>
        </w:rPr>
        <w:t>tín, lễ,</w:t>
      </w:r>
      <w:r>
        <w:rPr>
          <w:color w:val="231F20"/>
          <w:spacing w:val="-4"/>
          <w:w w:val="105"/>
        </w:rPr>
        <w:t> </w:t>
      </w:r>
      <w:r>
        <w:rPr>
          <w:color w:val="231F20"/>
          <w:w w:val="105"/>
        </w:rPr>
        <w:t>nghĩa,</w:t>
      </w:r>
      <w:r>
        <w:rPr>
          <w:color w:val="231F20"/>
          <w:spacing w:val="-4"/>
          <w:w w:val="105"/>
        </w:rPr>
        <w:t> </w:t>
      </w:r>
      <w:r>
        <w:rPr>
          <w:color w:val="231F20"/>
          <w:w w:val="105"/>
        </w:rPr>
        <w:t>liêm,</w:t>
      </w:r>
      <w:r>
        <w:rPr>
          <w:color w:val="231F20"/>
          <w:spacing w:val="-4"/>
          <w:w w:val="105"/>
        </w:rPr>
        <w:t> </w:t>
      </w:r>
      <w:r>
        <w:rPr>
          <w:color w:val="231F20"/>
          <w:w w:val="105"/>
        </w:rPr>
        <w:t>sỉ;</w:t>
      </w:r>
      <w:r>
        <w:rPr>
          <w:color w:val="231F20"/>
          <w:spacing w:val="-4"/>
          <w:w w:val="105"/>
        </w:rPr>
        <w:t> </w:t>
      </w:r>
      <w:r>
        <w:rPr>
          <w:color w:val="231F20"/>
          <w:w w:val="105"/>
        </w:rPr>
        <w:t>đấy</w:t>
      </w:r>
      <w:r>
        <w:rPr>
          <w:color w:val="231F20"/>
          <w:spacing w:val="-4"/>
          <w:w w:val="105"/>
        </w:rPr>
        <w:t> </w:t>
      </w:r>
      <w:r>
        <w:rPr>
          <w:color w:val="231F20"/>
          <w:w w:val="105"/>
        </w:rPr>
        <w:t>là</w:t>
      </w:r>
      <w:r>
        <w:rPr>
          <w:color w:val="231F20"/>
          <w:spacing w:val="-4"/>
          <w:w w:val="105"/>
        </w:rPr>
        <w:t> </w:t>
      </w:r>
      <w:r>
        <w:rPr>
          <w:color w:val="231F20"/>
          <w:w w:val="105"/>
        </w:rPr>
        <w:t>một</w:t>
      </w:r>
      <w:r>
        <w:rPr>
          <w:color w:val="231F20"/>
          <w:spacing w:val="-4"/>
          <w:w w:val="105"/>
        </w:rPr>
        <w:t> </w:t>
      </w:r>
      <w:r>
        <w:rPr>
          <w:color w:val="231F20"/>
          <w:w w:val="105"/>
        </w:rPr>
        <w:t>cơ</w:t>
      </w:r>
      <w:r>
        <w:rPr>
          <w:color w:val="231F20"/>
          <w:spacing w:val="-4"/>
          <w:w w:val="105"/>
        </w:rPr>
        <w:t> </w:t>
      </w:r>
      <w:r>
        <w:rPr>
          <w:color w:val="231F20"/>
          <w:w w:val="105"/>
        </w:rPr>
        <w:t>sở</w:t>
      </w:r>
      <w:r>
        <w:rPr>
          <w:color w:val="231F20"/>
          <w:spacing w:val="-4"/>
          <w:w w:val="105"/>
        </w:rPr>
        <w:t> </w:t>
      </w:r>
      <w:r>
        <w:rPr>
          <w:color w:val="231F20"/>
          <w:w w:val="105"/>
        </w:rPr>
        <w:t>của</w:t>
      </w:r>
      <w:r>
        <w:rPr>
          <w:color w:val="231F20"/>
          <w:spacing w:val="-4"/>
          <w:w w:val="105"/>
        </w:rPr>
        <w:t> </w:t>
      </w:r>
      <w:r>
        <w:rPr>
          <w:color w:val="231F20"/>
          <w:w w:val="105"/>
        </w:rPr>
        <w:t>hài</w:t>
      </w:r>
      <w:r>
        <w:rPr>
          <w:color w:val="231F20"/>
          <w:spacing w:val="-4"/>
          <w:w w:val="105"/>
        </w:rPr>
        <w:t> </w:t>
      </w:r>
      <w:r>
        <w:rPr>
          <w:color w:val="231F20"/>
          <w:w w:val="105"/>
        </w:rPr>
        <w:t>hòa,</w:t>
      </w:r>
      <w:r>
        <w:rPr>
          <w:color w:val="231F20"/>
          <w:spacing w:val="-4"/>
          <w:w w:val="105"/>
        </w:rPr>
        <w:t> </w:t>
      </w:r>
      <w:r>
        <w:rPr>
          <w:color w:val="231F20"/>
          <w:w w:val="105"/>
        </w:rPr>
        <w:t>ổn</w:t>
      </w:r>
      <w:r>
        <w:rPr>
          <w:color w:val="231F20"/>
          <w:spacing w:val="-4"/>
          <w:w w:val="105"/>
        </w:rPr>
        <w:t> </w:t>
      </w:r>
      <w:r>
        <w:rPr>
          <w:color w:val="231F20"/>
          <w:w w:val="105"/>
        </w:rPr>
        <w:t>định,</w:t>
      </w:r>
      <w:r>
        <w:rPr>
          <w:color w:val="231F20"/>
          <w:spacing w:val="-4"/>
          <w:w w:val="105"/>
        </w:rPr>
        <w:t> </w:t>
      </w:r>
      <w:r>
        <w:rPr>
          <w:color w:val="231F20"/>
          <w:w w:val="105"/>
        </w:rPr>
        <w:t>hỗ trợ hợp tác, đức hạnh trên thế gian. Để dạy loại chúng sinh ấy, Phật, Bồ tát ắt phải làm như vậy, phải biểu diễn, thực hiện. Nếu có cảm tình thật sự sẽ là phàm phu.</w:t>
      </w:r>
    </w:p>
    <w:p>
      <w:pPr>
        <w:pStyle w:val="BodyText"/>
        <w:spacing w:line="297" w:lineRule="auto" w:before="146"/>
        <w:ind w:left="387" w:right="119" w:firstLine="453"/>
        <w:jc w:val="both"/>
      </w:pPr>
      <w:r>
        <w:rPr>
          <w:color w:val="231F20"/>
          <w:w w:val="105"/>
        </w:rPr>
        <w:t>Bồ</w:t>
      </w:r>
      <w:r>
        <w:rPr>
          <w:color w:val="231F20"/>
          <w:spacing w:val="-7"/>
          <w:w w:val="105"/>
        </w:rPr>
        <w:t> </w:t>
      </w:r>
      <w:r>
        <w:rPr>
          <w:color w:val="231F20"/>
          <w:w w:val="105"/>
        </w:rPr>
        <w:t>tát</w:t>
      </w:r>
      <w:r>
        <w:rPr>
          <w:color w:val="231F20"/>
          <w:spacing w:val="-7"/>
          <w:w w:val="105"/>
        </w:rPr>
        <w:t> </w:t>
      </w:r>
      <w:r>
        <w:rPr>
          <w:color w:val="231F20"/>
          <w:w w:val="105"/>
        </w:rPr>
        <w:t>biểu</w:t>
      </w:r>
      <w:r>
        <w:rPr>
          <w:color w:val="231F20"/>
          <w:spacing w:val="-7"/>
          <w:w w:val="105"/>
        </w:rPr>
        <w:t> </w:t>
      </w:r>
      <w:r>
        <w:rPr>
          <w:color w:val="231F20"/>
          <w:w w:val="105"/>
        </w:rPr>
        <w:t>diễn</w:t>
      </w:r>
      <w:r>
        <w:rPr>
          <w:color w:val="231F20"/>
          <w:spacing w:val="-5"/>
          <w:w w:val="105"/>
        </w:rPr>
        <w:t> </w:t>
      </w:r>
      <w:r>
        <w:rPr>
          <w:color w:val="231F20"/>
          <w:w w:val="105"/>
        </w:rPr>
        <w:t>giống</w:t>
      </w:r>
      <w:r>
        <w:rPr>
          <w:color w:val="231F20"/>
          <w:spacing w:val="-7"/>
          <w:w w:val="105"/>
        </w:rPr>
        <w:t> </w:t>
      </w:r>
      <w:r>
        <w:rPr>
          <w:color w:val="231F20"/>
          <w:w w:val="105"/>
        </w:rPr>
        <w:t>như</w:t>
      </w:r>
      <w:r>
        <w:rPr>
          <w:color w:val="231F20"/>
          <w:spacing w:val="-7"/>
          <w:w w:val="105"/>
        </w:rPr>
        <w:t> </w:t>
      </w:r>
      <w:r>
        <w:rPr>
          <w:color w:val="231F20"/>
          <w:w w:val="105"/>
        </w:rPr>
        <w:t>đang</w:t>
      </w:r>
      <w:r>
        <w:rPr>
          <w:color w:val="231F20"/>
          <w:spacing w:val="-5"/>
          <w:w w:val="105"/>
        </w:rPr>
        <w:t> </w:t>
      </w:r>
      <w:r>
        <w:rPr>
          <w:color w:val="231F20"/>
          <w:w w:val="105"/>
        </w:rPr>
        <w:t>diễn</w:t>
      </w:r>
      <w:r>
        <w:rPr>
          <w:color w:val="231F20"/>
          <w:spacing w:val="-5"/>
          <w:w w:val="105"/>
        </w:rPr>
        <w:t> </w:t>
      </w:r>
      <w:r>
        <w:rPr>
          <w:color w:val="231F20"/>
          <w:w w:val="105"/>
        </w:rPr>
        <w:t>xuất</w:t>
      </w:r>
      <w:r>
        <w:rPr>
          <w:color w:val="231F20"/>
          <w:spacing w:val="-7"/>
          <w:w w:val="105"/>
        </w:rPr>
        <w:t> </w:t>
      </w:r>
      <w:r>
        <w:rPr>
          <w:color w:val="231F20"/>
          <w:w w:val="105"/>
        </w:rPr>
        <w:t>trên</w:t>
      </w:r>
      <w:r>
        <w:rPr>
          <w:color w:val="231F20"/>
          <w:spacing w:val="-7"/>
          <w:w w:val="105"/>
        </w:rPr>
        <w:t> </w:t>
      </w:r>
      <w:r>
        <w:rPr>
          <w:color w:val="231F20"/>
          <w:w w:val="105"/>
        </w:rPr>
        <w:t>sân</w:t>
      </w:r>
      <w:r>
        <w:rPr>
          <w:color w:val="231F20"/>
          <w:spacing w:val="-5"/>
          <w:w w:val="105"/>
        </w:rPr>
        <w:t> </w:t>
      </w:r>
      <w:r>
        <w:rPr>
          <w:color w:val="231F20"/>
          <w:w w:val="105"/>
        </w:rPr>
        <w:t>khấu, </w:t>
      </w:r>
      <w:r>
        <w:rPr>
          <w:color w:val="231F20"/>
          <w:w w:val="110"/>
        </w:rPr>
        <w:t>biểu</w:t>
      </w:r>
      <w:r>
        <w:rPr>
          <w:color w:val="231F20"/>
          <w:spacing w:val="-17"/>
          <w:w w:val="110"/>
        </w:rPr>
        <w:t> </w:t>
      </w:r>
      <w:r>
        <w:rPr>
          <w:color w:val="231F20"/>
          <w:w w:val="110"/>
        </w:rPr>
        <w:t>diễn</w:t>
      </w:r>
      <w:r>
        <w:rPr>
          <w:color w:val="231F20"/>
          <w:spacing w:val="-15"/>
          <w:w w:val="110"/>
        </w:rPr>
        <w:t> </w:t>
      </w:r>
      <w:r>
        <w:rPr>
          <w:color w:val="231F20"/>
          <w:w w:val="110"/>
        </w:rPr>
        <w:t>vô</w:t>
      </w:r>
      <w:r>
        <w:rPr>
          <w:color w:val="231F20"/>
          <w:spacing w:val="-15"/>
          <w:w w:val="110"/>
        </w:rPr>
        <w:t> </w:t>
      </w:r>
      <w:r>
        <w:rPr>
          <w:color w:val="231F20"/>
          <w:w w:val="110"/>
        </w:rPr>
        <w:t>cùng</w:t>
      </w:r>
      <w:r>
        <w:rPr>
          <w:color w:val="231F20"/>
          <w:spacing w:val="-15"/>
          <w:w w:val="110"/>
        </w:rPr>
        <w:t> </w:t>
      </w:r>
      <w:r>
        <w:rPr>
          <w:color w:val="231F20"/>
          <w:w w:val="110"/>
        </w:rPr>
        <w:t>giống</w:t>
      </w:r>
      <w:r>
        <w:rPr>
          <w:color w:val="231F20"/>
          <w:spacing w:val="-16"/>
          <w:w w:val="110"/>
        </w:rPr>
        <w:t> </w:t>
      </w:r>
      <w:r>
        <w:rPr>
          <w:color w:val="231F20"/>
          <w:w w:val="110"/>
        </w:rPr>
        <w:t>như</w:t>
      </w:r>
      <w:r>
        <w:rPr>
          <w:color w:val="231F20"/>
          <w:spacing w:val="-16"/>
          <w:w w:val="110"/>
        </w:rPr>
        <w:t> </w:t>
      </w:r>
      <w:r>
        <w:rPr>
          <w:color w:val="231F20"/>
          <w:w w:val="110"/>
        </w:rPr>
        <w:t>thật.</w:t>
      </w:r>
      <w:r>
        <w:rPr>
          <w:color w:val="231F20"/>
          <w:spacing w:val="-17"/>
          <w:w w:val="110"/>
        </w:rPr>
        <w:t> </w:t>
      </w:r>
      <w:r>
        <w:rPr>
          <w:color w:val="231F20"/>
          <w:w w:val="110"/>
        </w:rPr>
        <w:t>Quý</w:t>
      </w:r>
      <w:r>
        <w:rPr>
          <w:color w:val="231F20"/>
          <w:spacing w:val="-15"/>
          <w:w w:val="110"/>
        </w:rPr>
        <w:t> </w:t>
      </w:r>
      <w:r>
        <w:rPr>
          <w:color w:val="231F20"/>
          <w:w w:val="110"/>
        </w:rPr>
        <w:t>vị</w:t>
      </w:r>
      <w:r>
        <w:rPr>
          <w:color w:val="231F20"/>
          <w:spacing w:val="-15"/>
          <w:w w:val="110"/>
        </w:rPr>
        <w:t> </w:t>
      </w:r>
      <w:r>
        <w:rPr>
          <w:color w:val="231F20"/>
          <w:w w:val="110"/>
        </w:rPr>
        <w:t>chẳng</w:t>
      </w:r>
      <w:r>
        <w:rPr>
          <w:color w:val="231F20"/>
          <w:spacing w:val="-15"/>
          <w:w w:val="110"/>
        </w:rPr>
        <w:t> </w:t>
      </w:r>
      <w:r>
        <w:rPr>
          <w:color w:val="231F20"/>
          <w:w w:val="110"/>
        </w:rPr>
        <w:t>nhìn</w:t>
      </w:r>
      <w:r>
        <w:rPr>
          <w:color w:val="231F20"/>
          <w:spacing w:val="-16"/>
          <w:w w:val="110"/>
        </w:rPr>
        <w:t> </w:t>
      </w:r>
      <w:r>
        <w:rPr>
          <w:color w:val="231F20"/>
          <w:spacing w:val="-4"/>
          <w:w w:val="110"/>
        </w:rPr>
        <w:t>thấy</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28" w:lineRule="auto" w:before="106"/>
        <w:ind w:left="103" w:right="402"/>
        <w:jc w:val="both"/>
      </w:pPr>
      <w:r>
        <w:rPr>
          <w:color w:val="231F20"/>
          <w:w w:val="105"/>
        </w:rPr>
        <w:t>sơ sót nào. Người rất sáng mắt mới có thể thấy rõ ràng, kẻ bình phàm chẳng thể thấy rõ! Ngài biểu diễn hết sức giống như thật, thì mới có thể cảm hóa chúng sinh, mới có thể dạy họ trung, hiếu, liêm, sỉ, mới có thể dạy dỗ chúng sinh, ý nghĩa là như thế đó. Trên thực tế thì sao? Trên thực tế, tâm các Ngài vĩnh viễn “thanh tịnh, bình đẳng, giác” như trong</w:t>
      </w:r>
      <w:r>
        <w:rPr>
          <w:color w:val="231F20"/>
          <w:spacing w:val="-4"/>
          <w:w w:val="105"/>
        </w:rPr>
        <w:t> </w:t>
      </w:r>
      <w:r>
        <w:rPr>
          <w:color w:val="231F20"/>
          <w:w w:val="105"/>
        </w:rPr>
        <w:t>kinh</w:t>
      </w:r>
      <w:r>
        <w:rPr>
          <w:color w:val="231F20"/>
          <w:spacing w:val="-4"/>
          <w:w w:val="105"/>
        </w:rPr>
        <w:t> </w:t>
      </w:r>
      <w:r>
        <w:rPr>
          <w:color w:val="231F20"/>
          <w:w w:val="105"/>
        </w:rPr>
        <w:t>đã</w:t>
      </w:r>
      <w:r>
        <w:rPr>
          <w:color w:val="231F20"/>
          <w:spacing w:val="-4"/>
          <w:w w:val="105"/>
        </w:rPr>
        <w:t> </w:t>
      </w:r>
      <w:r>
        <w:rPr>
          <w:color w:val="231F20"/>
          <w:w w:val="105"/>
        </w:rPr>
        <w:t>nói.</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phải</w:t>
      </w:r>
      <w:r>
        <w:rPr>
          <w:color w:val="231F20"/>
          <w:spacing w:val="-4"/>
          <w:w w:val="105"/>
        </w:rPr>
        <w:t> </w:t>
      </w:r>
      <w:r>
        <w:rPr>
          <w:color w:val="231F20"/>
          <w:w w:val="105"/>
        </w:rPr>
        <w:t>biết</w:t>
      </w:r>
      <w:r>
        <w:rPr>
          <w:color w:val="231F20"/>
          <w:spacing w:val="-4"/>
          <w:w w:val="105"/>
        </w:rPr>
        <w:t> </w:t>
      </w:r>
      <w:r>
        <w:rPr>
          <w:color w:val="231F20"/>
          <w:w w:val="105"/>
        </w:rPr>
        <w:t>điều</w:t>
      </w:r>
      <w:r>
        <w:rPr>
          <w:color w:val="231F20"/>
          <w:spacing w:val="-4"/>
          <w:w w:val="105"/>
        </w:rPr>
        <w:t> </w:t>
      </w:r>
      <w:r>
        <w:rPr>
          <w:color w:val="231F20"/>
          <w:w w:val="105"/>
        </w:rPr>
        <w:t>này.</w:t>
      </w:r>
      <w:r>
        <w:rPr>
          <w:color w:val="231F20"/>
          <w:spacing w:val="-4"/>
          <w:w w:val="105"/>
        </w:rPr>
        <w:t> </w:t>
      </w:r>
      <w:r>
        <w:rPr>
          <w:color w:val="231F20"/>
          <w:w w:val="105"/>
        </w:rPr>
        <w:t>Nếu</w:t>
      </w:r>
      <w:r>
        <w:rPr>
          <w:color w:val="231F20"/>
          <w:spacing w:val="-4"/>
          <w:w w:val="105"/>
        </w:rPr>
        <w:t> </w:t>
      </w:r>
      <w:r>
        <w:rPr>
          <w:color w:val="231F20"/>
          <w:w w:val="105"/>
        </w:rPr>
        <w:t>biết,</w:t>
      </w:r>
      <w:r>
        <w:rPr>
          <w:color w:val="231F20"/>
          <w:spacing w:val="-4"/>
          <w:w w:val="105"/>
        </w:rPr>
        <w:t> </w:t>
      </w:r>
      <w:r>
        <w:rPr>
          <w:color w:val="231F20"/>
          <w:w w:val="105"/>
        </w:rPr>
        <w:t>thì chúng ta sẽ biết học. “Học” là tu học, chúng ta mới có thể học giống hệt. Về mặt Sự, sẽ giống như lục đạo phàm phu; về Lý, bèn như Nhất chân pháp giới, cả hai phía đều giống, đó là chư Phật, Bồ tát ứng hóa trên thế gian. Quý vị thấy điều đầu tiên mà người thế gian khó bỏ nhất là thân tình, nên đặt điều này lên đầu.</w:t>
      </w:r>
    </w:p>
    <w:p>
      <w:pPr>
        <w:spacing w:line="324" w:lineRule="auto" w:before="140"/>
        <w:ind w:left="103" w:right="405" w:firstLine="453"/>
        <w:jc w:val="both"/>
        <w:rPr>
          <w:sz w:val="34"/>
        </w:rPr>
      </w:pPr>
      <w:r>
        <w:rPr>
          <w:color w:val="231F20"/>
          <w:w w:val="105"/>
          <w:sz w:val="34"/>
        </w:rPr>
        <w:t>Lại xem điều kế tiếp, </w:t>
      </w:r>
      <w:r>
        <w:rPr>
          <w:i/>
          <w:color w:val="231F20"/>
          <w:w w:val="105"/>
          <w:sz w:val="34"/>
        </w:rPr>
        <w:t>“Nhất thiết oai thế tất giai thoái thất</w:t>
      </w:r>
      <w:r>
        <w:rPr>
          <w:i/>
          <w:color w:val="231F20"/>
          <w:spacing w:val="-3"/>
          <w:w w:val="105"/>
          <w:sz w:val="34"/>
        </w:rPr>
        <w:t>” </w:t>
      </w:r>
      <w:r>
        <w:rPr>
          <w:color w:val="231F20"/>
          <w:w w:val="105"/>
          <w:sz w:val="34"/>
        </w:rPr>
        <w:t>(Hết</w:t>
      </w:r>
      <w:r>
        <w:rPr>
          <w:color w:val="231F20"/>
          <w:spacing w:val="-7"/>
          <w:w w:val="105"/>
          <w:sz w:val="34"/>
        </w:rPr>
        <w:t> </w:t>
      </w:r>
      <w:r>
        <w:rPr>
          <w:color w:val="231F20"/>
          <w:w w:val="105"/>
          <w:sz w:val="34"/>
        </w:rPr>
        <w:t>thảy</w:t>
      </w:r>
      <w:r>
        <w:rPr>
          <w:color w:val="231F20"/>
          <w:spacing w:val="-7"/>
          <w:w w:val="105"/>
          <w:sz w:val="34"/>
        </w:rPr>
        <w:t> </w:t>
      </w:r>
      <w:r>
        <w:rPr>
          <w:color w:val="231F20"/>
          <w:w w:val="105"/>
          <w:sz w:val="34"/>
        </w:rPr>
        <w:t>oai</w:t>
      </w:r>
      <w:r>
        <w:rPr>
          <w:color w:val="231F20"/>
          <w:spacing w:val="-7"/>
          <w:w w:val="105"/>
          <w:sz w:val="34"/>
        </w:rPr>
        <w:t> </w:t>
      </w:r>
      <w:r>
        <w:rPr>
          <w:color w:val="231F20"/>
          <w:w w:val="105"/>
          <w:sz w:val="34"/>
        </w:rPr>
        <w:t>thế</w:t>
      </w:r>
      <w:r>
        <w:rPr>
          <w:color w:val="231F20"/>
          <w:spacing w:val="-7"/>
          <w:w w:val="105"/>
          <w:sz w:val="34"/>
        </w:rPr>
        <w:t> </w:t>
      </w:r>
      <w:r>
        <w:rPr>
          <w:color w:val="231F20"/>
          <w:w w:val="105"/>
          <w:sz w:val="34"/>
        </w:rPr>
        <w:t>thảy</w:t>
      </w:r>
      <w:r>
        <w:rPr>
          <w:color w:val="231F20"/>
          <w:spacing w:val="-7"/>
          <w:w w:val="105"/>
          <w:sz w:val="34"/>
        </w:rPr>
        <w:t> </w:t>
      </w:r>
      <w:r>
        <w:rPr>
          <w:color w:val="231F20"/>
          <w:w w:val="105"/>
          <w:sz w:val="34"/>
        </w:rPr>
        <w:t>đều</w:t>
      </w:r>
      <w:r>
        <w:rPr>
          <w:color w:val="231F20"/>
          <w:spacing w:val="-7"/>
          <w:w w:val="105"/>
          <w:sz w:val="34"/>
        </w:rPr>
        <w:t> </w:t>
      </w:r>
      <w:r>
        <w:rPr>
          <w:color w:val="231F20"/>
          <w:w w:val="105"/>
          <w:sz w:val="34"/>
        </w:rPr>
        <w:t>lui</w:t>
      </w:r>
      <w:r>
        <w:rPr>
          <w:color w:val="231F20"/>
          <w:spacing w:val="-7"/>
          <w:w w:val="105"/>
          <w:sz w:val="34"/>
        </w:rPr>
        <w:t> </w:t>
      </w:r>
      <w:r>
        <w:rPr>
          <w:color w:val="231F20"/>
          <w:w w:val="105"/>
          <w:sz w:val="34"/>
        </w:rPr>
        <w:t>mất)</w:t>
      </w:r>
      <w:r>
        <w:rPr>
          <w:color w:val="231F20"/>
          <w:spacing w:val="-4"/>
          <w:w w:val="105"/>
          <w:sz w:val="34"/>
        </w:rPr>
        <w:t>. </w:t>
      </w:r>
      <w:r>
        <w:rPr>
          <w:color w:val="231F20"/>
          <w:w w:val="105"/>
          <w:sz w:val="34"/>
        </w:rPr>
        <w:t>Trên</w:t>
      </w:r>
      <w:r>
        <w:rPr>
          <w:color w:val="231F20"/>
          <w:spacing w:val="-7"/>
          <w:w w:val="105"/>
          <w:sz w:val="34"/>
        </w:rPr>
        <w:t> </w:t>
      </w:r>
      <w:r>
        <w:rPr>
          <w:color w:val="231F20"/>
          <w:w w:val="105"/>
          <w:sz w:val="34"/>
        </w:rPr>
        <w:t>thế</w:t>
      </w:r>
      <w:r>
        <w:rPr>
          <w:color w:val="231F20"/>
          <w:spacing w:val="-7"/>
          <w:w w:val="105"/>
          <w:sz w:val="34"/>
        </w:rPr>
        <w:t> </w:t>
      </w:r>
      <w:r>
        <w:rPr>
          <w:color w:val="231F20"/>
          <w:w w:val="105"/>
          <w:sz w:val="34"/>
        </w:rPr>
        <w:t>gian</w:t>
      </w:r>
      <w:r>
        <w:rPr>
          <w:color w:val="231F20"/>
          <w:spacing w:val="-4"/>
          <w:w w:val="105"/>
          <w:sz w:val="34"/>
        </w:rPr>
        <w:t>, </w:t>
      </w:r>
      <w:r>
        <w:rPr>
          <w:color w:val="231F20"/>
          <w:w w:val="105"/>
          <w:sz w:val="34"/>
        </w:rPr>
        <w:t>quý vị có thế lực. “Oai” (</w:t>
      </w:r>
      <w:r>
        <w:rPr>
          <w:rFonts w:ascii="Arial Unicode MS" w:hAnsi="Arial Unicode MS" w:eastAsia="Arial Unicode MS" w:hint="eastAsia"/>
          <w:color w:val="231F20"/>
          <w:w w:val="105"/>
          <w:sz w:val="34"/>
        </w:rPr>
        <w:t>威</w:t>
      </w:r>
      <w:r>
        <w:rPr>
          <w:color w:val="231F20"/>
          <w:w w:val="105"/>
          <w:sz w:val="34"/>
        </w:rPr>
        <w:t>) là quyền lực. Quý vị có quyền, có thế, làm một vị quan to. Lúc mất, chẳng mang theo được</w:t>
      </w:r>
      <w:r>
        <w:rPr>
          <w:color w:val="231F20"/>
          <w:spacing w:val="40"/>
          <w:w w:val="105"/>
          <w:sz w:val="34"/>
        </w:rPr>
        <w:t> </w:t>
      </w:r>
      <w:r>
        <w:rPr>
          <w:color w:val="231F20"/>
          <w:w w:val="105"/>
          <w:sz w:val="34"/>
        </w:rPr>
        <w:t>gì. Chẳng thể mang theo tước vị, quyền lực, oai thế được! Điều</w:t>
      </w:r>
      <w:r>
        <w:rPr>
          <w:color w:val="231F20"/>
          <w:spacing w:val="-1"/>
          <w:w w:val="105"/>
          <w:sz w:val="34"/>
        </w:rPr>
        <w:t> </w:t>
      </w:r>
      <w:r>
        <w:rPr>
          <w:color w:val="231F20"/>
          <w:w w:val="105"/>
          <w:sz w:val="34"/>
        </w:rPr>
        <w:t>này</w:t>
      </w:r>
      <w:r>
        <w:rPr>
          <w:color w:val="231F20"/>
          <w:spacing w:val="-1"/>
          <w:w w:val="105"/>
          <w:sz w:val="34"/>
        </w:rPr>
        <w:t>, </w:t>
      </w:r>
      <w:r>
        <w:rPr>
          <w:color w:val="231F20"/>
          <w:w w:val="105"/>
          <w:sz w:val="34"/>
        </w:rPr>
        <w:t>cho</w:t>
      </w:r>
      <w:r>
        <w:rPr>
          <w:color w:val="231F20"/>
          <w:spacing w:val="-2"/>
          <w:w w:val="105"/>
          <w:sz w:val="34"/>
        </w:rPr>
        <w:t> </w:t>
      </w:r>
      <w:r>
        <w:rPr>
          <w:color w:val="231F20"/>
          <w:w w:val="105"/>
          <w:sz w:val="34"/>
        </w:rPr>
        <w:t>quý</w:t>
      </w:r>
      <w:r>
        <w:rPr>
          <w:color w:val="231F20"/>
          <w:spacing w:val="-2"/>
          <w:w w:val="105"/>
          <w:sz w:val="34"/>
        </w:rPr>
        <w:t> </w:t>
      </w:r>
      <w:r>
        <w:rPr>
          <w:color w:val="231F20"/>
          <w:w w:val="105"/>
          <w:sz w:val="34"/>
        </w:rPr>
        <w:t>vị</w:t>
      </w:r>
      <w:r>
        <w:rPr>
          <w:color w:val="231F20"/>
          <w:spacing w:val="-2"/>
          <w:w w:val="105"/>
          <w:sz w:val="34"/>
        </w:rPr>
        <w:t> </w:t>
      </w:r>
      <w:r>
        <w:rPr>
          <w:color w:val="231F20"/>
          <w:w w:val="105"/>
          <w:sz w:val="34"/>
        </w:rPr>
        <w:t>biết</w:t>
      </w:r>
      <w:r>
        <w:rPr>
          <w:color w:val="231F20"/>
          <w:spacing w:val="-2"/>
          <w:w w:val="105"/>
          <w:sz w:val="34"/>
        </w:rPr>
        <w:t> </w:t>
      </w:r>
      <w:r>
        <w:rPr>
          <w:color w:val="231F20"/>
          <w:w w:val="105"/>
          <w:sz w:val="34"/>
        </w:rPr>
        <w:t>chúng</w:t>
      </w:r>
      <w:r>
        <w:rPr>
          <w:color w:val="231F20"/>
          <w:spacing w:val="-1"/>
          <w:w w:val="105"/>
          <w:sz w:val="34"/>
        </w:rPr>
        <w:t> </w:t>
      </w:r>
      <w:r>
        <w:rPr>
          <w:color w:val="231F20"/>
          <w:w w:val="105"/>
          <w:sz w:val="34"/>
        </w:rPr>
        <w:t>là</w:t>
      </w:r>
      <w:r>
        <w:rPr>
          <w:color w:val="231F20"/>
          <w:spacing w:val="-2"/>
          <w:w w:val="105"/>
          <w:sz w:val="34"/>
        </w:rPr>
        <w:t> </w:t>
      </w:r>
      <w:r>
        <w:rPr>
          <w:color w:val="231F20"/>
          <w:w w:val="105"/>
          <w:sz w:val="34"/>
        </w:rPr>
        <w:t>giả</w:t>
      </w:r>
      <w:r>
        <w:rPr>
          <w:color w:val="231F20"/>
          <w:spacing w:val="-1"/>
          <w:w w:val="105"/>
          <w:sz w:val="34"/>
        </w:rPr>
        <w:t>. </w:t>
      </w:r>
      <w:r>
        <w:rPr>
          <w:color w:val="231F20"/>
          <w:w w:val="105"/>
          <w:sz w:val="34"/>
        </w:rPr>
        <w:t>Thân</w:t>
      </w:r>
      <w:r>
        <w:rPr>
          <w:color w:val="231F20"/>
          <w:spacing w:val="-1"/>
          <w:w w:val="105"/>
          <w:sz w:val="34"/>
        </w:rPr>
        <w:t> </w:t>
      </w:r>
      <w:r>
        <w:rPr>
          <w:color w:val="231F20"/>
          <w:w w:val="105"/>
          <w:sz w:val="34"/>
        </w:rPr>
        <w:t>tình</w:t>
      </w:r>
      <w:r>
        <w:rPr>
          <w:color w:val="231F20"/>
          <w:spacing w:val="-2"/>
          <w:w w:val="105"/>
          <w:sz w:val="34"/>
        </w:rPr>
        <w:t> </w:t>
      </w:r>
      <w:r>
        <w:rPr>
          <w:color w:val="231F20"/>
          <w:w w:val="105"/>
          <w:sz w:val="34"/>
        </w:rPr>
        <w:t>là</w:t>
      </w:r>
      <w:r>
        <w:rPr>
          <w:color w:val="231F20"/>
          <w:spacing w:val="-2"/>
          <w:w w:val="105"/>
          <w:sz w:val="34"/>
        </w:rPr>
        <w:t> </w:t>
      </w:r>
      <w:r>
        <w:rPr>
          <w:color w:val="231F20"/>
          <w:w w:val="105"/>
          <w:sz w:val="34"/>
        </w:rPr>
        <w:t>giả</w:t>
      </w:r>
      <w:r>
        <w:rPr>
          <w:color w:val="231F20"/>
          <w:spacing w:val="-1"/>
          <w:w w:val="105"/>
          <w:sz w:val="34"/>
        </w:rPr>
        <w:t>, </w:t>
      </w:r>
      <w:r>
        <w:rPr>
          <w:color w:val="231F20"/>
          <w:w w:val="105"/>
          <w:sz w:val="34"/>
        </w:rPr>
        <w:t>mà oai thế cũng giả trất. </w:t>
      </w:r>
      <w:r>
        <w:rPr>
          <w:i/>
          <w:color w:val="231F20"/>
          <w:w w:val="105"/>
          <w:sz w:val="34"/>
        </w:rPr>
        <w:t>“Phụ tướng đại thần, cung thành nội ngoại,</w:t>
      </w:r>
      <w:r>
        <w:rPr>
          <w:i/>
          <w:color w:val="231F20"/>
          <w:spacing w:val="-11"/>
          <w:w w:val="105"/>
          <w:sz w:val="34"/>
        </w:rPr>
        <w:t> </w:t>
      </w:r>
      <w:r>
        <w:rPr>
          <w:i/>
          <w:color w:val="231F20"/>
          <w:w w:val="105"/>
          <w:sz w:val="34"/>
        </w:rPr>
        <w:t>tượng</w:t>
      </w:r>
      <w:r>
        <w:rPr>
          <w:i/>
          <w:color w:val="231F20"/>
          <w:spacing w:val="-11"/>
          <w:w w:val="105"/>
          <w:sz w:val="34"/>
        </w:rPr>
        <w:t> </w:t>
      </w:r>
      <w:r>
        <w:rPr>
          <w:i/>
          <w:color w:val="231F20"/>
          <w:w w:val="105"/>
          <w:sz w:val="34"/>
        </w:rPr>
        <w:t>mã</w:t>
      </w:r>
      <w:r>
        <w:rPr>
          <w:i/>
          <w:color w:val="231F20"/>
          <w:spacing w:val="-11"/>
          <w:w w:val="105"/>
          <w:sz w:val="34"/>
        </w:rPr>
        <w:t> </w:t>
      </w:r>
      <w:r>
        <w:rPr>
          <w:i/>
          <w:color w:val="231F20"/>
          <w:w w:val="105"/>
          <w:sz w:val="34"/>
        </w:rPr>
        <w:t>xa</w:t>
      </w:r>
      <w:r>
        <w:rPr>
          <w:i/>
          <w:color w:val="231F20"/>
          <w:spacing w:val="-11"/>
          <w:w w:val="105"/>
          <w:sz w:val="34"/>
        </w:rPr>
        <w:t> </w:t>
      </w:r>
      <w:r>
        <w:rPr>
          <w:i/>
          <w:color w:val="231F20"/>
          <w:w w:val="105"/>
          <w:sz w:val="34"/>
        </w:rPr>
        <w:t>thặng</w:t>
      </w:r>
      <w:r>
        <w:rPr>
          <w:i/>
          <w:color w:val="231F20"/>
          <w:spacing w:val="-6"/>
          <w:w w:val="105"/>
          <w:sz w:val="34"/>
        </w:rPr>
        <w:t>, </w:t>
      </w:r>
      <w:r>
        <w:rPr>
          <w:i/>
          <w:color w:val="231F20"/>
          <w:w w:val="105"/>
          <w:sz w:val="34"/>
        </w:rPr>
        <w:t>trân</w:t>
      </w:r>
      <w:r>
        <w:rPr>
          <w:i/>
          <w:color w:val="231F20"/>
          <w:spacing w:val="-11"/>
          <w:w w:val="105"/>
          <w:sz w:val="34"/>
        </w:rPr>
        <w:t> </w:t>
      </w:r>
      <w:r>
        <w:rPr>
          <w:i/>
          <w:color w:val="231F20"/>
          <w:w w:val="105"/>
          <w:sz w:val="34"/>
        </w:rPr>
        <w:t>bảo</w:t>
      </w:r>
      <w:r>
        <w:rPr>
          <w:i/>
          <w:color w:val="231F20"/>
          <w:spacing w:val="-11"/>
          <w:w w:val="105"/>
          <w:sz w:val="34"/>
        </w:rPr>
        <w:t> </w:t>
      </w:r>
      <w:r>
        <w:rPr>
          <w:i/>
          <w:color w:val="231F20"/>
          <w:w w:val="105"/>
          <w:sz w:val="34"/>
        </w:rPr>
        <w:t>phục</w:t>
      </w:r>
      <w:r>
        <w:rPr>
          <w:i/>
          <w:color w:val="231F20"/>
          <w:spacing w:val="-11"/>
          <w:w w:val="105"/>
          <w:sz w:val="34"/>
        </w:rPr>
        <w:t> </w:t>
      </w:r>
      <w:r>
        <w:rPr>
          <w:i/>
          <w:color w:val="231F20"/>
          <w:w w:val="105"/>
          <w:sz w:val="34"/>
        </w:rPr>
        <w:t>tạng”</w:t>
      </w:r>
      <w:r>
        <w:rPr>
          <w:i/>
          <w:color w:val="231F20"/>
          <w:spacing w:val="-11"/>
          <w:w w:val="105"/>
          <w:sz w:val="34"/>
        </w:rPr>
        <w:t> </w:t>
      </w:r>
      <w:r>
        <w:rPr>
          <w:color w:val="231F20"/>
          <w:w w:val="105"/>
          <w:sz w:val="34"/>
        </w:rPr>
        <w:t>(Phụ</w:t>
      </w:r>
      <w:r>
        <w:rPr>
          <w:color w:val="231F20"/>
          <w:spacing w:val="-11"/>
          <w:w w:val="105"/>
          <w:sz w:val="34"/>
        </w:rPr>
        <w:t> </w:t>
      </w:r>
      <w:r>
        <w:rPr>
          <w:color w:val="231F20"/>
          <w:w w:val="105"/>
          <w:sz w:val="34"/>
        </w:rPr>
        <w:t>tướng, đại thần, cung thành trong ngoài, xe voi, xe ngựa, kho tàng quý</w:t>
      </w:r>
      <w:r>
        <w:rPr>
          <w:color w:val="231F20"/>
          <w:spacing w:val="-13"/>
          <w:w w:val="105"/>
          <w:sz w:val="34"/>
        </w:rPr>
        <w:t> </w:t>
      </w:r>
      <w:r>
        <w:rPr>
          <w:color w:val="231F20"/>
          <w:w w:val="105"/>
          <w:sz w:val="34"/>
        </w:rPr>
        <w:t>báu)</w:t>
      </w:r>
      <w:r>
        <w:rPr>
          <w:color w:val="231F20"/>
          <w:spacing w:val="-7"/>
          <w:w w:val="105"/>
          <w:sz w:val="34"/>
        </w:rPr>
        <w:t>, </w:t>
      </w:r>
      <w:r>
        <w:rPr>
          <w:color w:val="231F20"/>
          <w:w w:val="105"/>
          <w:sz w:val="34"/>
        </w:rPr>
        <w:t>quý</w:t>
      </w:r>
      <w:r>
        <w:rPr>
          <w:color w:val="231F20"/>
          <w:spacing w:val="-13"/>
          <w:w w:val="105"/>
          <w:sz w:val="34"/>
        </w:rPr>
        <w:t> </w:t>
      </w:r>
      <w:r>
        <w:rPr>
          <w:color w:val="231F20"/>
          <w:w w:val="105"/>
          <w:sz w:val="34"/>
        </w:rPr>
        <w:t>vị</w:t>
      </w:r>
      <w:r>
        <w:rPr>
          <w:color w:val="231F20"/>
          <w:spacing w:val="-13"/>
          <w:w w:val="105"/>
          <w:sz w:val="34"/>
        </w:rPr>
        <w:t> </w:t>
      </w:r>
      <w:r>
        <w:rPr>
          <w:color w:val="231F20"/>
          <w:w w:val="105"/>
          <w:sz w:val="34"/>
        </w:rPr>
        <w:t>là</w:t>
      </w:r>
      <w:r>
        <w:rPr>
          <w:color w:val="231F20"/>
          <w:spacing w:val="-13"/>
          <w:w w:val="105"/>
          <w:sz w:val="34"/>
        </w:rPr>
        <w:t> </w:t>
      </w:r>
      <w:r>
        <w:rPr>
          <w:color w:val="231F20"/>
          <w:w w:val="105"/>
          <w:sz w:val="34"/>
        </w:rPr>
        <w:t>đế</w:t>
      </w:r>
      <w:r>
        <w:rPr>
          <w:color w:val="231F20"/>
          <w:spacing w:val="-13"/>
          <w:w w:val="105"/>
          <w:sz w:val="34"/>
        </w:rPr>
        <w:t> </w:t>
      </w:r>
      <w:r>
        <w:rPr>
          <w:color w:val="231F20"/>
          <w:w w:val="105"/>
          <w:sz w:val="34"/>
        </w:rPr>
        <w:t>vương</w:t>
      </w:r>
      <w:r>
        <w:rPr>
          <w:color w:val="231F20"/>
          <w:spacing w:val="-7"/>
          <w:w w:val="105"/>
          <w:sz w:val="34"/>
        </w:rPr>
        <w:t>, </w:t>
      </w:r>
      <w:r>
        <w:rPr>
          <w:color w:val="231F20"/>
          <w:w w:val="105"/>
          <w:sz w:val="34"/>
        </w:rPr>
        <w:t>dưới</w:t>
      </w:r>
      <w:r>
        <w:rPr>
          <w:color w:val="231F20"/>
          <w:spacing w:val="-13"/>
          <w:w w:val="105"/>
          <w:sz w:val="34"/>
        </w:rPr>
        <w:t> </w:t>
      </w:r>
      <w:r>
        <w:rPr>
          <w:color w:val="231F20"/>
          <w:w w:val="105"/>
          <w:sz w:val="34"/>
        </w:rPr>
        <w:t>tay</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tể</w:t>
      </w:r>
      <w:r>
        <w:rPr>
          <w:color w:val="231F20"/>
          <w:spacing w:val="-13"/>
          <w:w w:val="105"/>
          <w:sz w:val="34"/>
        </w:rPr>
        <w:t> </w:t>
      </w:r>
      <w:r>
        <w:rPr>
          <w:color w:val="231F20"/>
          <w:w w:val="105"/>
          <w:sz w:val="34"/>
        </w:rPr>
        <w:t>tướng</w:t>
      </w:r>
      <w:r>
        <w:rPr>
          <w:color w:val="231F20"/>
          <w:spacing w:val="-7"/>
          <w:w w:val="105"/>
          <w:sz w:val="34"/>
        </w:rPr>
        <w:t>, </w:t>
      </w:r>
      <w:r>
        <w:rPr>
          <w:color w:val="231F20"/>
          <w:w w:val="105"/>
          <w:sz w:val="34"/>
        </w:rPr>
        <w:t>đại</w:t>
      </w:r>
      <w:r>
        <w:rPr>
          <w:color w:val="231F20"/>
          <w:spacing w:val="-13"/>
          <w:w w:val="105"/>
          <w:sz w:val="34"/>
        </w:rPr>
        <w:t> </w:t>
      </w:r>
      <w:r>
        <w:rPr>
          <w:color w:val="231F20"/>
          <w:spacing w:val="-2"/>
          <w:w w:val="105"/>
          <w:sz w:val="34"/>
        </w:rPr>
        <w:t>thần,</w:t>
      </w:r>
    </w:p>
    <w:p>
      <w:pPr>
        <w:spacing w:after="0" w:line="324"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295" w:lineRule="auto" w:before="106"/>
        <w:ind w:left="387" w:right="123"/>
        <w:jc w:val="both"/>
      </w:pPr>
      <w:r>
        <w:rPr>
          <w:color w:val="231F20"/>
          <w:w w:val="105"/>
        </w:rPr>
        <w:t>có</w:t>
      </w:r>
      <w:r>
        <w:rPr>
          <w:color w:val="231F20"/>
          <w:spacing w:val="-20"/>
          <w:w w:val="105"/>
        </w:rPr>
        <w:t> </w:t>
      </w:r>
      <w:r>
        <w:rPr>
          <w:color w:val="231F20"/>
          <w:w w:val="105"/>
        </w:rPr>
        <w:t>cung</w:t>
      </w:r>
      <w:r>
        <w:rPr>
          <w:color w:val="231F20"/>
          <w:spacing w:val="-20"/>
          <w:w w:val="105"/>
        </w:rPr>
        <w:t> </w:t>
      </w:r>
      <w:r>
        <w:rPr>
          <w:color w:val="231F20"/>
          <w:w w:val="105"/>
        </w:rPr>
        <w:t>điện,</w:t>
      </w:r>
      <w:r>
        <w:rPr>
          <w:color w:val="231F20"/>
          <w:spacing w:val="-20"/>
          <w:w w:val="105"/>
        </w:rPr>
        <w:t> </w:t>
      </w:r>
      <w:r>
        <w:rPr>
          <w:color w:val="231F20"/>
          <w:w w:val="105"/>
        </w:rPr>
        <w:t>có</w:t>
      </w:r>
      <w:r>
        <w:rPr>
          <w:color w:val="231F20"/>
          <w:spacing w:val="-20"/>
          <w:w w:val="105"/>
        </w:rPr>
        <w:t> </w:t>
      </w:r>
      <w:r>
        <w:rPr>
          <w:color w:val="231F20"/>
          <w:w w:val="105"/>
        </w:rPr>
        <w:t>Tử</w:t>
      </w:r>
      <w:r>
        <w:rPr>
          <w:color w:val="231F20"/>
          <w:spacing w:val="-20"/>
          <w:w w:val="105"/>
        </w:rPr>
        <w:t> </w:t>
      </w:r>
      <w:r>
        <w:rPr>
          <w:color w:val="231F20"/>
          <w:w w:val="105"/>
        </w:rPr>
        <w:t>Cấm</w:t>
      </w:r>
      <w:r>
        <w:rPr>
          <w:color w:val="231F20"/>
          <w:spacing w:val="-20"/>
          <w:w w:val="105"/>
        </w:rPr>
        <w:t> </w:t>
      </w:r>
      <w:r>
        <w:rPr>
          <w:color w:val="231F20"/>
          <w:w w:val="105"/>
        </w:rPr>
        <w:t>Thành</w:t>
      </w:r>
      <w:r>
        <w:rPr>
          <w:rFonts w:ascii="Cambria" w:hAnsi="Cambria"/>
          <w:b/>
          <w:color w:val="231F20"/>
          <w:w w:val="105"/>
          <w:position w:val="11"/>
          <w:sz w:val="20"/>
        </w:rPr>
        <w:t>[34]</w:t>
      </w:r>
      <w:r>
        <w:rPr>
          <w:color w:val="231F20"/>
          <w:w w:val="105"/>
        </w:rPr>
        <w:t>,</w:t>
      </w:r>
      <w:r>
        <w:rPr>
          <w:color w:val="231F20"/>
          <w:spacing w:val="-20"/>
          <w:w w:val="105"/>
        </w:rPr>
        <w:t> </w:t>
      </w:r>
      <w:r>
        <w:rPr>
          <w:color w:val="231F20"/>
          <w:w w:val="105"/>
        </w:rPr>
        <w:t>hưởng</w:t>
      </w:r>
      <w:r>
        <w:rPr>
          <w:color w:val="231F20"/>
          <w:spacing w:val="-20"/>
          <w:w w:val="105"/>
        </w:rPr>
        <w:t> </w:t>
      </w:r>
      <w:r>
        <w:rPr>
          <w:color w:val="231F20"/>
          <w:w w:val="105"/>
        </w:rPr>
        <w:t>thụ</w:t>
      </w:r>
      <w:r>
        <w:rPr>
          <w:color w:val="231F20"/>
          <w:spacing w:val="-20"/>
          <w:w w:val="105"/>
        </w:rPr>
        <w:t> </w:t>
      </w:r>
      <w:r>
        <w:rPr>
          <w:color w:val="231F20"/>
          <w:w w:val="105"/>
        </w:rPr>
        <w:t>phúc</w:t>
      </w:r>
      <w:r>
        <w:rPr>
          <w:color w:val="231F20"/>
          <w:spacing w:val="-20"/>
          <w:w w:val="105"/>
        </w:rPr>
        <w:t> </w:t>
      </w:r>
      <w:r>
        <w:rPr>
          <w:color w:val="231F20"/>
          <w:w w:val="105"/>
        </w:rPr>
        <w:t>báo</w:t>
      </w:r>
      <w:r>
        <w:rPr>
          <w:color w:val="231F20"/>
          <w:spacing w:val="-20"/>
          <w:w w:val="105"/>
        </w:rPr>
        <w:t> </w:t>
      </w:r>
      <w:r>
        <w:rPr>
          <w:color w:val="231F20"/>
          <w:w w:val="105"/>
        </w:rPr>
        <w:t>trên thế gian.</w:t>
      </w:r>
    </w:p>
    <w:p>
      <w:pPr>
        <w:pStyle w:val="BodyText"/>
        <w:spacing w:line="295" w:lineRule="auto" w:before="144"/>
        <w:ind w:left="386" w:right="119" w:firstLine="453"/>
        <w:jc w:val="both"/>
      </w:pPr>
      <w:r>
        <w:rPr>
          <w:color w:val="231F20"/>
          <w:w w:val="110"/>
        </w:rPr>
        <w:t>Xe</w:t>
      </w:r>
      <w:r>
        <w:rPr>
          <w:color w:val="231F20"/>
          <w:spacing w:val="-5"/>
          <w:w w:val="110"/>
        </w:rPr>
        <w:t> </w:t>
      </w:r>
      <w:r>
        <w:rPr>
          <w:color w:val="231F20"/>
          <w:w w:val="110"/>
        </w:rPr>
        <w:t>voi,</w:t>
      </w:r>
      <w:r>
        <w:rPr>
          <w:color w:val="231F20"/>
          <w:spacing w:val="-5"/>
          <w:w w:val="110"/>
        </w:rPr>
        <w:t> </w:t>
      </w:r>
      <w:r>
        <w:rPr>
          <w:color w:val="231F20"/>
          <w:w w:val="110"/>
        </w:rPr>
        <w:t>xe</w:t>
      </w:r>
      <w:r>
        <w:rPr>
          <w:color w:val="231F20"/>
          <w:spacing w:val="-5"/>
          <w:w w:val="110"/>
        </w:rPr>
        <w:t> </w:t>
      </w:r>
      <w:r>
        <w:rPr>
          <w:color w:val="231F20"/>
          <w:w w:val="110"/>
        </w:rPr>
        <w:t>ngựa</w:t>
      </w:r>
      <w:r>
        <w:rPr>
          <w:color w:val="231F20"/>
          <w:spacing w:val="-5"/>
          <w:w w:val="110"/>
        </w:rPr>
        <w:t> </w:t>
      </w:r>
      <w:r>
        <w:rPr>
          <w:color w:val="231F20"/>
          <w:w w:val="110"/>
        </w:rPr>
        <w:t>là</w:t>
      </w:r>
      <w:r>
        <w:rPr>
          <w:color w:val="231F20"/>
          <w:spacing w:val="-5"/>
          <w:w w:val="110"/>
        </w:rPr>
        <w:t> </w:t>
      </w:r>
      <w:r>
        <w:rPr>
          <w:color w:val="231F20"/>
          <w:w w:val="110"/>
        </w:rPr>
        <w:t>phương</w:t>
      </w:r>
      <w:r>
        <w:rPr>
          <w:color w:val="231F20"/>
          <w:spacing w:val="-5"/>
          <w:w w:val="110"/>
        </w:rPr>
        <w:t> </w:t>
      </w:r>
      <w:r>
        <w:rPr>
          <w:color w:val="231F20"/>
          <w:w w:val="110"/>
        </w:rPr>
        <w:t>tiện</w:t>
      </w:r>
      <w:r>
        <w:rPr>
          <w:color w:val="231F20"/>
          <w:spacing w:val="-5"/>
          <w:w w:val="110"/>
        </w:rPr>
        <w:t> </w:t>
      </w:r>
      <w:r>
        <w:rPr>
          <w:color w:val="231F20"/>
          <w:w w:val="110"/>
        </w:rPr>
        <w:t>giao</w:t>
      </w:r>
      <w:r>
        <w:rPr>
          <w:color w:val="231F20"/>
          <w:spacing w:val="-5"/>
          <w:w w:val="110"/>
        </w:rPr>
        <w:t> </w:t>
      </w:r>
      <w:r>
        <w:rPr>
          <w:color w:val="231F20"/>
          <w:w w:val="110"/>
        </w:rPr>
        <w:t>thông</w:t>
      </w:r>
      <w:r>
        <w:rPr>
          <w:color w:val="231F20"/>
          <w:spacing w:val="-5"/>
          <w:w w:val="110"/>
        </w:rPr>
        <w:t> </w:t>
      </w:r>
      <w:r>
        <w:rPr>
          <w:color w:val="231F20"/>
          <w:w w:val="110"/>
        </w:rPr>
        <w:t>của</w:t>
      </w:r>
      <w:r>
        <w:rPr>
          <w:color w:val="231F20"/>
          <w:spacing w:val="-5"/>
          <w:w w:val="110"/>
        </w:rPr>
        <w:t> </w:t>
      </w:r>
      <w:r>
        <w:rPr>
          <w:color w:val="231F20"/>
          <w:w w:val="110"/>
        </w:rPr>
        <w:t>quý</w:t>
      </w:r>
      <w:r>
        <w:rPr>
          <w:color w:val="231F20"/>
          <w:spacing w:val="-5"/>
          <w:w w:val="110"/>
        </w:rPr>
        <w:t> </w:t>
      </w:r>
      <w:r>
        <w:rPr>
          <w:color w:val="231F20"/>
          <w:w w:val="110"/>
        </w:rPr>
        <w:t>vị, </w:t>
      </w:r>
      <w:r>
        <w:rPr>
          <w:i/>
          <w:color w:val="231F20"/>
          <w:w w:val="105"/>
        </w:rPr>
        <w:t>“Trân</w:t>
      </w:r>
      <w:r>
        <w:rPr>
          <w:i/>
          <w:color w:val="231F20"/>
          <w:spacing w:val="-14"/>
          <w:w w:val="105"/>
        </w:rPr>
        <w:t> </w:t>
      </w:r>
      <w:r>
        <w:rPr>
          <w:i/>
          <w:color w:val="231F20"/>
          <w:w w:val="105"/>
        </w:rPr>
        <w:t>bảo</w:t>
      </w:r>
      <w:r>
        <w:rPr>
          <w:i/>
          <w:color w:val="231F20"/>
          <w:spacing w:val="-14"/>
          <w:w w:val="105"/>
        </w:rPr>
        <w:t> </w:t>
      </w:r>
      <w:r>
        <w:rPr>
          <w:i/>
          <w:color w:val="231F20"/>
          <w:w w:val="105"/>
        </w:rPr>
        <w:t>phục</w:t>
      </w:r>
      <w:r>
        <w:rPr>
          <w:i/>
          <w:color w:val="231F20"/>
          <w:spacing w:val="-14"/>
          <w:w w:val="105"/>
        </w:rPr>
        <w:t> </w:t>
      </w:r>
      <w:r>
        <w:rPr>
          <w:i/>
          <w:color w:val="231F20"/>
          <w:w w:val="105"/>
        </w:rPr>
        <w:t>tạng”</w:t>
      </w:r>
      <w:r>
        <w:rPr>
          <w:i/>
          <w:color w:val="231F20"/>
          <w:spacing w:val="-14"/>
          <w:w w:val="105"/>
        </w:rPr>
        <w:t> </w:t>
      </w:r>
      <w:r>
        <w:rPr>
          <w:color w:val="231F20"/>
          <w:w w:val="105"/>
        </w:rPr>
        <w:t>(Kho</w:t>
      </w:r>
      <w:r>
        <w:rPr>
          <w:color w:val="231F20"/>
          <w:spacing w:val="-14"/>
          <w:w w:val="105"/>
        </w:rPr>
        <w:t> </w:t>
      </w:r>
      <w:r>
        <w:rPr>
          <w:color w:val="231F20"/>
          <w:w w:val="105"/>
        </w:rPr>
        <w:t>tàng</w:t>
      </w:r>
      <w:r>
        <w:rPr>
          <w:color w:val="231F20"/>
          <w:spacing w:val="-15"/>
          <w:w w:val="105"/>
        </w:rPr>
        <w:t> </w:t>
      </w:r>
      <w:r>
        <w:rPr>
          <w:color w:val="231F20"/>
          <w:w w:val="105"/>
        </w:rPr>
        <w:t>quý</w:t>
      </w:r>
      <w:r>
        <w:rPr>
          <w:color w:val="231F20"/>
          <w:spacing w:val="-14"/>
          <w:w w:val="105"/>
        </w:rPr>
        <w:t> </w:t>
      </w:r>
      <w:r>
        <w:rPr>
          <w:color w:val="231F20"/>
          <w:w w:val="105"/>
        </w:rPr>
        <w:t>báu)</w:t>
      </w:r>
      <w:r>
        <w:rPr>
          <w:color w:val="231F20"/>
          <w:spacing w:val="-15"/>
          <w:w w:val="105"/>
        </w:rPr>
        <w:t> </w:t>
      </w:r>
      <w:r>
        <w:rPr>
          <w:color w:val="231F20"/>
          <w:w w:val="105"/>
        </w:rPr>
        <w:t>là</w:t>
      </w:r>
      <w:r>
        <w:rPr>
          <w:color w:val="231F20"/>
          <w:spacing w:val="-15"/>
          <w:w w:val="105"/>
        </w:rPr>
        <w:t> </w:t>
      </w:r>
      <w:r>
        <w:rPr>
          <w:color w:val="231F20"/>
          <w:w w:val="105"/>
        </w:rPr>
        <w:t>những</w:t>
      </w:r>
      <w:r>
        <w:rPr>
          <w:color w:val="231F20"/>
          <w:spacing w:val="-14"/>
          <w:w w:val="105"/>
        </w:rPr>
        <w:t> </w:t>
      </w:r>
      <w:r>
        <w:rPr>
          <w:color w:val="231F20"/>
          <w:w w:val="105"/>
        </w:rPr>
        <w:t>thứ</w:t>
      </w:r>
      <w:r>
        <w:rPr>
          <w:color w:val="231F20"/>
          <w:spacing w:val="-15"/>
          <w:w w:val="105"/>
        </w:rPr>
        <w:t> </w:t>
      </w:r>
      <w:r>
        <w:rPr>
          <w:color w:val="231F20"/>
          <w:w w:val="105"/>
        </w:rPr>
        <w:t>quý </w:t>
      </w:r>
      <w:r>
        <w:rPr>
          <w:color w:val="231F20"/>
        </w:rPr>
        <w:t>báu do quý vị cất giữ. </w:t>
      </w:r>
      <w:r>
        <w:rPr>
          <w:i/>
          <w:color w:val="231F20"/>
        </w:rPr>
        <w:t>“Như thị nhất thiết, vô phục tương tùy” </w:t>
      </w:r>
      <w:r>
        <w:rPr>
          <w:color w:val="231F20"/>
          <w:w w:val="105"/>
        </w:rPr>
        <w:t>(Hết thảy những thứ như thế chẳng còn theo ta nữa), nghĩa là</w:t>
      </w:r>
      <w:r>
        <w:rPr>
          <w:color w:val="231F20"/>
          <w:spacing w:val="-8"/>
          <w:w w:val="105"/>
        </w:rPr>
        <w:t> </w:t>
      </w:r>
      <w:r>
        <w:rPr>
          <w:color w:val="231F20"/>
          <w:w w:val="105"/>
        </w:rPr>
        <w:t>chẳng</w:t>
      </w:r>
      <w:r>
        <w:rPr>
          <w:color w:val="231F20"/>
          <w:spacing w:val="-8"/>
          <w:w w:val="105"/>
        </w:rPr>
        <w:t> </w:t>
      </w:r>
      <w:r>
        <w:rPr>
          <w:color w:val="231F20"/>
          <w:w w:val="105"/>
        </w:rPr>
        <w:t>mang</w:t>
      </w:r>
      <w:r>
        <w:rPr>
          <w:color w:val="231F20"/>
          <w:spacing w:val="-8"/>
          <w:w w:val="105"/>
        </w:rPr>
        <w:t> </w:t>
      </w:r>
      <w:r>
        <w:rPr>
          <w:color w:val="231F20"/>
          <w:w w:val="105"/>
        </w:rPr>
        <w:t>theo</w:t>
      </w:r>
      <w:r>
        <w:rPr>
          <w:color w:val="231F20"/>
          <w:spacing w:val="-8"/>
          <w:w w:val="105"/>
        </w:rPr>
        <w:t> </w:t>
      </w:r>
      <w:r>
        <w:rPr>
          <w:color w:val="231F20"/>
          <w:w w:val="105"/>
        </w:rPr>
        <w:t>được</w:t>
      </w:r>
      <w:r>
        <w:rPr>
          <w:color w:val="231F20"/>
          <w:spacing w:val="-8"/>
          <w:w w:val="105"/>
        </w:rPr>
        <w:t> </w:t>
      </w:r>
      <w:r>
        <w:rPr>
          <w:color w:val="231F20"/>
          <w:w w:val="105"/>
        </w:rPr>
        <w:t>gì.</w:t>
      </w:r>
      <w:r>
        <w:rPr>
          <w:color w:val="231F20"/>
          <w:spacing w:val="-8"/>
          <w:w w:val="105"/>
        </w:rPr>
        <w:t> </w:t>
      </w:r>
      <w:r>
        <w:rPr>
          <w:color w:val="231F20"/>
          <w:w w:val="105"/>
        </w:rPr>
        <w:t>Câu</w:t>
      </w:r>
      <w:r>
        <w:rPr>
          <w:color w:val="231F20"/>
          <w:spacing w:val="-8"/>
          <w:w w:val="105"/>
        </w:rPr>
        <w:t> </w:t>
      </w:r>
      <w:r>
        <w:rPr>
          <w:color w:val="231F20"/>
          <w:w w:val="105"/>
        </w:rPr>
        <w:t>này</w:t>
      </w:r>
      <w:r>
        <w:rPr>
          <w:color w:val="231F20"/>
          <w:spacing w:val="-8"/>
          <w:w w:val="105"/>
        </w:rPr>
        <w:t> </w:t>
      </w:r>
      <w:r>
        <w:rPr>
          <w:color w:val="231F20"/>
          <w:w w:val="105"/>
        </w:rPr>
        <w:t>bảo</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phải</w:t>
      </w:r>
      <w:r>
        <w:rPr>
          <w:color w:val="231F20"/>
          <w:spacing w:val="-8"/>
          <w:w w:val="105"/>
        </w:rPr>
        <w:t> </w:t>
      </w:r>
      <w:r>
        <w:rPr>
          <w:color w:val="231F20"/>
          <w:w w:val="105"/>
        </w:rPr>
        <w:t>thật </w:t>
      </w:r>
      <w:r>
        <w:rPr>
          <w:color w:val="231F20"/>
          <w:w w:val="110"/>
        </w:rPr>
        <w:t>sự</w:t>
      </w:r>
      <w:r>
        <w:rPr>
          <w:color w:val="231F20"/>
          <w:spacing w:val="-4"/>
          <w:w w:val="110"/>
        </w:rPr>
        <w:t> </w:t>
      </w:r>
      <w:r>
        <w:rPr>
          <w:color w:val="231F20"/>
          <w:w w:val="110"/>
        </w:rPr>
        <w:t>giác</w:t>
      </w:r>
      <w:r>
        <w:rPr>
          <w:color w:val="231F20"/>
          <w:spacing w:val="-4"/>
          <w:w w:val="110"/>
        </w:rPr>
        <w:t> </w:t>
      </w:r>
      <w:r>
        <w:rPr>
          <w:color w:val="231F20"/>
          <w:w w:val="110"/>
        </w:rPr>
        <w:t>ngộ,</w:t>
      </w:r>
      <w:r>
        <w:rPr>
          <w:color w:val="231F20"/>
          <w:spacing w:val="-4"/>
          <w:w w:val="110"/>
        </w:rPr>
        <w:t> </w:t>
      </w:r>
      <w:r>
        <w:rPr>
          <w:color w:val="231F20"/>
          <w:w w:val="110"/>
        </w:rPr>
        <w:t>thật</w:t>
      </w:r>
      <w:r>
        <w:rPr>
          <w:color w:val="231F20"/>
          <w:spacing w:val="-5"/>
          <w:w w:val="110"/>
        </w:rPr>
        <w:t> </w:t>
      </w:r>
      <w:r>
        <w:rPr>
          <w:color w:val="231F20"/>
          <w:w w:val="110"/>
        </w:rPr>
        <w:t>sự</w:t>
      </w:r>
      <w:r>
        <w:rPr>
          <w:color w:val="231F20"/>
          <w:spacing w:val="-4"/>
          <w:w w:val="110"/>
        </w:rPr>
        <w:t> </w:t>
      </w:r>
      <w:r>
        <w:rPr>
          <w:color w:val="231F20"/>
          <w:w w:val="110"/>
        </w:rPr>
        <w:t>minh</w:t>
      </w:r>
      <w:r>
        <w:rPr>
          <w:color w:val="231F20"/>
          <w:spacing w:val="-4"/>
          <w:w w:val="110"/>
        </w:rPr>
        <w:t> </w:t>
      </w:r>
      <w:r>
        <w:rPr>
          <w:color w:val="231F20"/>
          <w:w w:val="110"/>
        </w:rPr>
        <w:t>bạch,</w:t>
      </w:r>
      <w:r>
        <w:rPr>
          <w:color w:val="231F20"/>
          <w:spacing w:val="-5"/>
          <w:w w:val="110"/>
        </w:rPr>
        <w:t> </w:t>
      </w:r>
      <w:r>
        <w:rPr>
          <w:color w:val="231F20"/>
          <w:w w:val="110"/>
        </w:rPr>
        <w:t>phải</w:t>
      </w:r>
      <w:r>
        <w:rPr>
          <w:color w:val="231F20"/>
          <w:spacing w:val="-4"/>
          <w:w w:val="110"/>
        </w:rPr>
        <w:t> </w:t>
      </w:r>
      <w:r>
        <w:rPr>
          <w:color w:val="231F20"/>
          <w:w w:val="110"/>
        </w:rPr>
        <w:t>nên</w:t>
      </w:r>
      <w:r>
        <w:rPr>
          <w:color w:val="231F20"/>
          <w:spacing w:val="-4"/>
          <w:w w:val="110"/>
        </w:rPr>
        <w:t> </w:t>
      </w:r>
      <w:r>
        <w:rPr>
          <w:color w:val="231F20"/>
          <w:w w:val="110"/>
        </w:rPr>
        <w:t>hiểu</w:t>
      </w:r>
      <w:r>
        <w:rPr>
          <w:color w:val="231F20"/>
          <w:spacing w:val="-4"/>
          <w:w w:val="110"/>
        </w:rPr>
        <w:t> </w:t>
      </w:r>
      <w:r>
        <w:rPr>
          <w:color w:val="231F20"/>
          <w:w w:val="110"/>
        </w:rPr>
        <w:t>rõ:</w:t>
      </w:r>
      <w:r>
        <w:rPr>
          <w:color w:val="231F20"/>
          <w:spacing w:val="-4"/>
          <w:w w:val="110"/>
        </w:rPr>
        <w:t> </w:t>
      </w:r>
      <w:r>
        <w:rPr>
          <w:color w:val="231F20"/>
          <w:w w:val="110"/>
        </w:rPr>
        <w:t>Đối</w:t>
      </w:r>
      <w:r>
        <w:rPr>
          <w:color w:val="231F20"/>
          <w:spacing w:val="-4"/>
          <w:w w:val="110"/>
        </w:rPr>
        <w:t> </w:t>
      </w:r>
      <w:r>
        <w:rPr>
          <w:color w:val="231F20"/>
          <w:w w:val="110"/>
        </w:rPr>
        <w:t>với </w:t>
      </w:r>
      <w:r>
        <w:rPr>
          <w:color w:val="231F20"/>
          <w:w w:val="105"/>
        </w:rPr>
        <w:t>cái có thể</w:t>
      </w:r>
      <w:r>
        <w:rPr>
          <w:color w:val="231F20"/>
          <w:spacing w:val="-2"/>
          <w:w w:val="105"/>
        </w:rPr>
        <w:t> </w:t>
      </w:r>
      <w:r>
        <w:rPr>
          <w:color w:val="231F20"/>
          <w:w w:val="105"/>
        </w:rPr>
        <w:t>mang theo</w:t>
      </w:r>
      <w:r>
        <w:rPr>
          <w:color w:val="231F20"/>
          <w:spacing w:val="-2"/>
          <w:w w:val="105"/>
        </w:rPr>
        <w:t> </w:t>
      </w:r>
      <w:r>
        <w:rPr>
          <w:color w:val="231F20"/>
          <w:w w:val="105"/>
        </w:rPr>
        <w:t>được thì</w:t>
      </w:r>
      <w:r>
        <w:rPr>
          <w:color w:val="231F20"/>
          <w:spacing w:val="-2"/>
          <w:w w:val="105"/>
        </w:rPr>
        <w:t> </w:t>
      </w:r>
      <w:r>
        <w:rPr>
          <w:color w:val="231F20"/>
          <w:w w:val="105"/>
        </w:rPr>
        <w:t>dụng tâm,</w:t>
      </w:r>
      <w:r>
        <w:rPr>
          <w:color w:val="231F20"/>
          <w:spacing w:val="-2"/>
          <w:w w:val="105"/>
        </w:rPr>
        <w:t> </w:t>
      </w:r>
      <w:r>
        <w:rPr>
          <w:color w:val="231F20"/>
          <w:w w:val="105"/>
        </w:rPr>
        <w:t>cái gì</w:t>
      </w:r>
      <w:r>
        <w:rPr>
          <w:color w:val="231F20"/>
          <w:spacing w:val="-2"/>
          <w:w w:val="105"/>
        </w:rPr>
        <w:t> </w:t>
      </w:r>
      <w:r>
        <w:rPr>
          <w:color w:val="231F20"/>
          <w:w w:val="105"/>
        </w:rPr>
        <w:t>không</w:t>
      </w:r>
      <w:r>
        <w:rPr>
          <w:color w:val="231F20"/>
          <w:spacing w:val="-2"/>
          <w:w w:val="105"/>
        </w:rPr>
        <w:t> </w:t>
      </w:r>
      <w:r>
        <w:rPr>
          <w:color w:val="231F20"/>
          <w:w w:val="105"/>
        </w:rPr>
        <w:t>mang </w:t>
      </w:r>
      <w:r>
        <w:rPr>
          <w:color w:val="231F20"/>
          <w:w w:val="110"/>
        </w:rPr>
        <w:t>theo</w:t>
      </w:r>
      <w:r>
        <w:rPr>
          <w:color w:val="231F20"/>
          <w:spacing w:val="-21"/>
          <w:w w:val="110"/>
        </w:rPr>
        <w:t> </w:t>
      </w:r>
      <w:r>
        <w:rPr>
          <w:color w:val="231F20"/>
          <w:w w:val="110"/>
        </w:rPr>
        <w:t>được,</w:t>
      </w:r>
      <w:r>
        <w:rPr>
          <w:color w:val="231F20"/>
          <w:spacing w:val="-20"/>
          <w:w w:val="110"/>
        </w:rPr>
        <w:t> </w:t>
      </w:r>
      <w:r>
        <w:rPr>
          <w:color w:val="231F20"/>
          <w:w w:val="110"/>
        </w:rPr>
        <w:t>chớ</w:t>
      </w:r>
      <w:r>
        <w:rPr>
          <w:color w:val="231F20"/>
          <w:spacing w:val="-20"/>
          <w:w w:val="110"/>
        </w:rPr>
        <w:t> </w:t>
      </w:r>
      <w:r>
        <w:rPr>
          <w:color w:val="231F20"/>
          <w:w w:val="110"/>
        </w:rPr>
        <w:t>nên</w:t>
      </w:r>
      <w:r>
        <w:rPr>
          <w:color w:val="231F20"/>
          <w:spacing w:val="-20"/>
          <w:w w:val="110"/>
        </w:rPr>
        <w:t> </w:t>
      </w:r>
      <w:r>
        <w:rPr>
          <w:color w:val="231F20"/>
          <w:w w:val="110"/>
        </w:rPr>
        <w:t>bận</w:t>
      </w:r>
      <w:r>
        <w:rPr>
          <w:color w:val="231F20"/>
          <w:spacing w:val="-21"/>
          <w:w w:val="110"/>
        </w:rPr>
        <w:t> </w:t>
      </w:r>
      <w:r>
        <w:rPr>
          <w:color w:val="231F20"/>
          <w:w w:val="110"/>
        </w:rPr>
        <w:t>lòng</w:t>
      </w:r>
      <w:r>
        <w:rPr>
          <w:color w:val="231F20"/>
          <w:spacing w:val="-21"/>
          <w:w w:val="110"/>
        </w:rPr>
        <w:t> </w:t>
      </w:r>
      <w:r>
        <w:rPr>
          <w:color w:val="231F20"/>
          <w:w w:val="110"/>
        </w:rPr>
        <w:t>về</w:t>
      </w:r>
      <w:r>
        <w:rPr>
          <w:color w:val="231F20"/>
          <w:spacing w:val="-20"/>
          <w:w w:val="110"/>
        </w:rPr>
        <w:t> </w:t>
      </w:r>
      <w:r>
        <w:rPr>
          <w:color w:val="231F20"/>
          <w:w w:val="110"/>
        </w:rPr>
        <w:t>nó.</w:t>
      </w:r>
      <w:r>
        <w:rPr>
          <w:color w:val="231F20"/>
          <w:spacing w:val="-20"/>
          <w:w w:val="110"/>
        </w:rPr>
        <w:t> </w:t>
      </w:r>
      <w:r>
        <w:rPr>
          <w:color w:val="231F20"/>
          <w:w w:val="110"/>
        </w:rPr>
        <w:t>Hễ</w:t>
      </w:r>
      <w:r>
        <w:rPr>
          <w:color w:val="231F20"/>
          <w:spacing w:val="-20"/>
          <w:w w:val="110"/>
        </w:rPr>
        <w:t> </w:t>
      </w:r>
      <w:r>
        <w:rPr>
          <w:color w:val="231F20"/>
          <w:w w:val="110"/>
        </w:rPr>
        <w:t>quan</w:t>
      </w:r>
      <w:r>
        <w:rPr>
          <w:color w:val="231F20"/>
          <w:spacing w:val="-20"/>
          <w:w w:val="110"/>
        </w:rPr>
        <w:t> </w:t>
      </w:r>
      <w:r>
        <w:rPr>
          <w:color w:val="231F20"/>
          <w:w w:val="110"/>
        </w:rPr>
        <w:t>tâm</w:t>
      </w:r>
      <w:r>
        <w:rPr>
          <w:color w:val="231F20"/>
          <w:spacing w:val="-21"/>
          <w:w w:val="110"/>
        </w:rPr>
        <w:t> </w:t>
      </w:r>
      <w:r>
        <w:rPr>
          <w:color w:val="231F20"/>
          <w:w w:val="110"/>
        </w:rPr>
        <w:t>đến</w:t>
      </w:r>
      <w:r>
        <w:rPr>
          <w:color w:val="231F20"/>
          <w:spacing w:val="-20"/>
          <w:w w:val="110"/>
        </w:rPr>
        <w:t> </w:t>
      </w:r>
      <w:r>
        <w:rPr>
          <w:color w:val="231F20"/>
          <w:w w:val="110"/>
        </w:rPr>
        <w:t>nó</w:t>
      </w:r>
      <w:r>
        <w:rPr>
          <w:color w:val="231F20"/>
          <w:spacing w:val="-20"/>
          <w:w w:val="110"/>
        </w:rPr>
        <w:t> </w:t>
      </w:r>
      <w:r>
        <w:rPr>
          <w:color w:val="231F20"/>
          <w:w w:val="110"/>
        </w:rPr>
        <w:t>là sai mất rồi.</w:t>
      </w:r>
    </w:p>
    <w:p>
      <w:pPr>
        <w:pStyle w:val="BodyText"/>
        <w:spacing w:line="295" w:lineRule="auto" w:before="153"/>
        <w:ind w:left="386" w:right="117" w:firstLine="453"/>
        <w:jc w:val="both"/>
      </w:pPr>
      <w:r>
        <w:rPr>
          <w:color w:val="231F20"/>
          <w:w w:val="105"/>
        </w:rPr>
        <w:t>Dụng tâm sai lầm, thứ gì cũng chẳng mang theo được! Cổ nhân dạy con cái như thế nào? Tích công lũy đức cho con cháu. Hết thảy của cải trên thế gian chẳng cần để lại cho</w:t>
      </w:r>
      <w:r>
        <w:rPr>
          <w:color w:val="231F20"/>
          <w:spacing w:val="-12"/>
          <w:w w:val="105"/>
        </w:rPr>
        <w:t> </w:t>
      </w:r>
      <w:r>
        <w:rPr>
          <w:color w:val="231F20"/>
          <w:w w:val="105"/>
        </w:rPr>
        <w:t>chúng</w:t>
      </w:r>
      <w:r>
        <w:rPr>
          <w:color w:val="231F20"/>
          <w:spacing w:val="-12"/>
          <w:w w:val="105"/>
        </w:rPr>
        <w:t> </w:t>
      </w:r>
      <w:r>
        <w:rPr>
          <w:color w:val="231F20"/>
          <w:w w:val="105"/>
        </w:rPr>
        <w:t>nó.</w:t>
      </w:r>
      <w:r>
        <w:rPr>
          <w:color w:val="231F20"/>
          <w:spacing w:val="-12"/>
          <w:w w:val="105"/>
        </w:rPr>
        <w:t> </w:t>
      </w:r>
      <w:r>
        <w:rPr>
          <w:color w:val="231F20"/>
          <w:w w:val="105"/>
        </w:rPr>
        <w:t>Con</w:t>
      </w:r>
      <w:r>
        <w:rPr>
          <w:color w:val="231F20"/>
          <w:spacing w:val="-12"/>
          <w:w w:val="105"/>
        </w:rPr>
        <w:t> </w:t>
      </w:r>
      <w:r>
        <w:rPr>
          <w:color w:val="231F20"/>
          <w:w w:val="105"/>
        </w:rPr>
        <w:t>cháu</w:t>
      </w:r>
      <w:r>
        <w:rPr>
          <w:color w:val="231F20"/>
          <w:spacing w:val="-12"/>
          <w:w w:val="105"/>
        </w:rPr>
        <w:t> </w:t>
      </w:r>
      <w:r>
        <w:rPr>
          <w:color w:val="231F20"/>
          <w:w w:val="105"/>
        </w:rPr>
        <w:t>của</w:t>
      </w:r>
      <w:r>
        <w:rPr>
          <w:color w:val="231F20"/>
          <w:spacing w:val="-12"/>
          <w:w w:val="105"/>
        </w:rPr>
        <w:t> </w:t>
      </w:r>
      <w:r>
        <w:rPr>
          <w:color w:val="231F20"/>
          <w:w w:val="105"/>
        </w:rPr>
        <w:t>họ</w:t>
      </w:r>
      <w:r>
        <w:rPr>
          <w:color w:val="231F20"/>
          <w:spacing w:val="-12"/>
          <w:w w:val="105"/>
        </w:rPr>
        <w:t> </w:t>
      </w:r>
      <w:r>
        <w:rPr>
          <w:color w:val="231F20"/>
          <w:w w:val="105"/>
        </w:rPr>
        <w:t>là</w:t>
      </w:r>
      <w:r>
        <w:rPr>
          <w:color w:val="231F20"/>
          <w:spacing w:val="-14"/>
          <w:w w:val="105"/>
        </w:rPr>
        <w:t> </w:t>
      </w:r>
      <w:r>
        <w:rPr>
          <w:color w:val="231F20"/>
          <w:w w:val="105"/>
        </w:rPr>
        <w:t>con</w:t>
      </w:r>
      <w:r>
        <w:rPr>
          <w:color w:val="231F20"/>
          <w:spacing w:val="-12"/>
          <w:w w:val="105"/>
        </w:rPr>
        <w:t> </w:t>
      </w:r>
      <w:r>
        <w:rPr>
          <w:color w:val="231F20"/>
          <w:w w:val="105"/>
        </w:rPr>
        <w:t>cháu</w:t>
      </w:r>
      <w:r>
        <w:rPr>
          <w:color w:val="231F20"/>
          <w:spacing w:val="-12"/>
          <w:w w:val="105"/>
        </w:rPr>
        <w:t> </w:t>
      </w:r>
      <w:r>
        <w:rPr>
          <w:color w:val="231F20"/>
          <w:w w:val="105"/>
        </w:rPr>
        <w:t>tốt</w:t>
      </w:r>
      <w:r>
        <w:rPr>
          <w:color w:val="231F20"/>
          <w:spacing w:val="-12"/>
          <w:w w:val="105"/>
        </w:rPr>
        <w:t> </w:t>
      </w:r>
      <w:r>
        <w:rPr>
          <w:color w:val="231F20"/>
          <w:w w:val="105"/>
        </w:rPr>
        <w:t>lành.</w:t>
      </w:r>
      <w:r>
        <w:rPr>
          <w:color w:val="231F20"/>
          <w:spacing w:val="-14"/>
          <w:w w:val="105"/>
        </w:rPr>
        <w:t> </w:t>
      </w:r>
      <w:r>
        <w:rPr>
          <w:color w:val="231F20"/>
          <w:w w:val="105"/>
        </w:rPr>
        <w:t>Vì</w:t>
      </w:r>
      <w:r>
        <w:rPr>
          <w:color w:val="231F20"/>
          <w:spacing w:val="-12"/>
          <w:w w:val="105"/>
        </w:rPr>
        <w:t> </w:t>
      </w:r>
      <w:r>
        <w:rPr>
          <w:color w:val="231F20"/>
          <w:w w:val="105"/>
        </w:rPr>
        <w:t>sao? Họ</w:t>
      </w:r>
      <w:r>
        <w:rPr>
          <w:color w:val="231F20"/>
          <w:spacing w:val="-6"/>
          <w:w w:val="105"/>
        </w:rPr>
        <w:t> </w:t>
      </w:r>
      <w:r>
        <w:rPr>
          <w:color w:val="231F20"/>
          <w:w w:val="105"/>
        </w:rPr>
        <w:t>biết</w:t>
      </w:r>
      <w:r>
        <w:rPr>
          <w:color w:val="231F20"/>
          <w:spacing w:val="-6"/>
          <w:w w:val="105"/>
        </w:rPr>
        <w:t> </w:t>
      </w:r>
      <w:r>
        <w:rPr>
          <w:color w:val="231F20"/>
          <w:w w:val="105"/>
        </w:rPr>
        <w:t>tu</w:t>
      </w:r>
      <w:r>
        <w:rPr>
          <w:color w:val="231F20"/>
          <w:spacing w:val="-6"/>
          <w:w w:val="105"/>
        </w:rPr>
        <w:t> </w:t>
      </w:r>
      <w:r>
        <w:rPr>
          <w:color w:val="231F20"/>
          <w:w w:val="105"/>
        </w:rPr>
        <w:t>phúc,</w:t>
      </w:r>
      <w:r>
        <w:rPr>
          <w:color w:val="231F20"/>
          <w:spacing w:val="-6"/>
          <w:w w:val="105"/>
        </w:rPr>
        <w:t> </w:t>
      </w:r>
      <w:r>
        <w:rPr>
          <w:color w:val="231F20"/>
          <w:w w:val="105"/>
        </w:rPr>
        <w:t>tương</w:t>
      </w:r>
      <w:r>
        <w:rPr>
          <w:color w:val="231F20"/>
          <w:spacing w:val="-6"/>
          <w:w w:val="105"/>
        </w:rPr>
        <w:t> </w:t>
      </w:r>
      <w:r>
        <w:rPr>
          <w:color w:val="231F20"/>
          <w:w w:val="105"/>
        </w:rPr>
        <w:t>lai</w:t>
      </w:r>
      <w:r>
        <w:rPr>
          <w:color w:val="231F20"/>
          <w:spacing w:val="-6"/>
          <w:w w:val="105"/>
        </w:rPr>
        <w:t> </w:t>
      </w:r>
      <w:r>
        <w:rPr>
          <w:color w:val="231F20"/>
          <w:w w:val="105"/>
        </w:rPr>
        <w:t>tiền</w:t>
      </w:r>
      <w:r>
        <w:rPr>
          <w:color w:val="231F20"/>
          <w:spacing w:val="-6"/>
          <w:w w:val="105"/>
        </w:rPr>
        <w:t> </w:t>
      </w:r>
      <w:r>
        <w:rPr>
          <w:color w:val="231F20"/>
          <w:w w:val="105"/>
        </w:rPr>
        <w:t>đồ</w:t>
      </w:r>
      <w:r>
        <w:rPr>
          <w:color w:val="231F20"/>
          <w:spacing w:val="-6"/>
          <w:w w:val="105"/>
        </w:rPr>
        <w:t> </w:t>
      </w:r>
      <w:r>
        <w:rPr>
          <w:color w:val="231F20"/>
          <w:w w:val="105"/>
        </w:rPr>
        <w:t>vô</w:t>
      </w:r>
      <w:r>
        <w:rPr>
          <w:color w:val="231F20"/>
          <w:spacing w:val="-6"/>
          <w:w w:val="105"/>
        </w:rPr>
        <w:t> </w:t>
      </w:r>
      <w:r>
        <w:rPr>
          <w:color w:val="231F20"/>
          <w:w w:val="105"/>
        </w:rPr>
        <w:t>lượng.</w:t>
      </w:r>
      <w:r>
        <w:rPr>
          <w:color w:val="231F20"/>
          <w:spacing w:val="-6"/>
          <w:w w:val="105"/>
        </w:rPr>
        <w:t> </w:t>
      </w:r>
      <w:r>
        <w:rPr>
          <w:color w:val="231F20"/>
          <w:w w:val="105"/>
        </w:rPr>
        <w:t>Tổ</w:t>
      </w:r>
      <w:r>
        <w:rPr>
          <w:color w:val="231F20"/>
          <w:spacing w:val="-6"/>
          <w:w w:val="105"/>
        </w:rPr>
        <w:t> </w:t>
      </w:r>
      <w:r>
        <w:rPr>
          <w:color w:val="231F20"/>
          <w:w w:val="105"/>
        </w:rPr>
        <w:t>tông</w:t>
      </w:r>
      <w:r>
        <w:rPr>
          <w:color w:val="231F20"/>
          <w:spacing w:val="-6"/>
          <w:w w:val="105"/>
        </w:rPr>
        <w:t> </w:t>
      </w:r>
      <w:r>
        <w:rPr>
          <w:color w:val="231F20"/>
          <w:w w:val="105"/>
        </w:rPr>
        <w:t>có</w:t>
      </w:r>
      <w:r>
        <w:rPr>
          <w:color w:val="231F20"/>
          <w:spacing w:val="-6"/>
          <w:w w:val="105"/>
        </w:rPr>
        <w:t> </w:t>
      </w:r>
      <w:r>
        <w:rPr>
          <w:color w:val="231F20"/>
          <w:w w:val="105"/>
        </w:rPr>
        <w:t>đức, tự mình biết tu phúc. Đức hạnh của tổ tông sẽ phù trợ con cháu,</w:t>
      </w:r>
      <w:r>
        <w:rPr>
          <w:color w:val="231F20"/>
          <w:spacing w:val="4"/>
          <w:w w:val="105"/>
        </w:rPr>
        <w:t> </w:t>
      </w:r>
      <w:r>
        <w:rPr>
          <w:color w:val="231F20"/>
          <w:w w:val="105"/>
        </w:rPr>
        <w:t>đó</w:t>
      </w:r>
      <w:r>
        <w:rPr>
          <w:color w:val="231F20"/>
          <w:spacing w:val="5"/>
          <w:w w:val="105"/>
        </w:rPr>
        <w:t> </w:t>
      </w:r>
      <w:r>
        <w:rPr>
          <w:color w:val="231F20"/>
          <w:w w:val="105"/>
        </w:rPr>
        <w:t>là</w:t>
      </w:r>
      <w:r>
        <w:rPr>
          <w:color w:val="231F20"/>
          <w:spacing w:val="5"/>
          <w:w w:val="105"/>
        </w:rPr>
        <w:t> </w:t>
      </w:r>
      <w:r>
        <w:rPr>
          <w:color w:val="231F20"/>
          <w:w w:val="105"/>
        </w:rPr>
        <w:t>đúng!</w:t>
      </w:r>
      <w:r>
        <w:rPr>
          <w:color w:val="231F20"/>
          <w:spacing w:val="5"/>
          <w:w w:val="105"/>
        </w:rPr>
        <w:t> </w:t>
      </w:r>
      <w:r>
        <w:rPr>
          <w:color w:val="231F20"/>
          <w:w w:val="105"/>
        </w:rPr>
        <w:t>Để</w:t>
      </w:r>
      <w:r>
        <w:rPr>
          <w:color w:val="231F20"/>
          <w:spacing w:val="6"/>
          <w:w w:val="105"/>
        </w:rPr>
        <w:t> </w:t>
      </w:r>
      <w:r>
        <w:rPr>
          <w:color w:val="231F20"/>
          <w:w w:val="105"/>
        </w:rPr>
        <w:t>lại</w:t>
      </w:r>
      <w:r>
        <w:rPr>
          <w:color w:val="231F20"/>
          <w:spacing w:val="5"/>
          <w:w w:val="105"/>
        </w:rPr>
        <w:t> </w:t>
      </w:r>
      <w:r>
        <w:rPr>
          <w:color w:val="231F20"/>
          <w:w w:val="105"/>
        </w:rPr>
        <w:t>của</w:t>
      </w:r>
      <w:r>
        <w:rPr>
          <w:color w:val="231F20"/>
          <w:spacing w:val="5"/>
          <w:w w:val="105"/>
        </w:rPr>
        <w:t> </w:t>
      </w:r>
      <w:r>
        <w:rPr>
          <w:color w:val="231F20"/>
          <w:w w:val="105"/>
        </w:rPr>
        <w:t>cải</w:t>
      </w:r>
      <w:r>
        <w:rPr>
          <w:color w:val="231F20"/>
          <w:spacing w:val="5"/>
          <w:w w:val="105"/>
        </w:rPr>
        <w:t> </w:t>
      </w:r>
      <w:r>
        <w:rPr>
          <w:color w:val="231F20"/>
          <w:w w:val="105"/>
        </w:rPr>
        <w:t>cho</w:t>
      </w:r>
      <w:r>
        <w:rPr>
          <w:color w:val="231F20"/>
          <w:spacing w:val="5"/>
          <w:w w:val="105"/>
        </w:rPr>
        <w:t> </w:t>
      </w:r>
      <w:r>
        <w:rPr>
          <w:color w:val="231F20"/>
          <w:w w:val="105"/>
        </w:rPr>
        <w:t>chúng</w:t>
      </w:r>
      <w:r>
        <w:rPr>
          <w:color w:val="231F20"/>
          <w:spacing w:val="5"/>
          <w:w w:val="105"/>
        </w:rPr>
        <w:t> </w:t>
      </w:r>
      <w:r>
        <w:rPr>
          <w:color w:val="231F20"/>
          <w:w w:val="105"/>
        </w:rPr>
        <w:t>nó,</w:t>
      </w:r>
      <w:r>
        <w:rPr>
          <w:color w:val="231F20"/>
          <w:spacing w:val="5"/>
          <w:w w:val="105"/>
        </w:rPr>
        <w:t> </w:t>
      </w:r>
      <w:r>
        <w:rPr>
          <w:color w:val="231F20"/>
          <w:w w:val="105"/>
        </w:rPr>
        <w:t>nếu</w:t>
      </w:r>
      <w:r>
        <w:rPr>
          <w:color w:val="231F20"/>
          <w:spacing w:val="5"/>
          <w:w w:val="105"/>
        </w:rPr>
        <w:t> </w:t>
      </w:r>
      <w:r>
        <w:rPr>
          <w:color w:val="231F20"/>
          <w:w w:val="105"/>
        </w:rPr>
        <w:t>là</w:t>
      </w:r>
      <w:r>
        <w:rPr>
          <w:color w:val="231F20"/>
          <w:spacing w:val="5"/>
          <w:w w:val="105"/>
        </w:rPr>
        <w:t> </w:t>
      </w:r>
      <w:r>
        <w:rPr>
          <w:color w:val="231F20"/>
          <w:spacing w:val="-4"/>
          <w:w w:val="105"/>
        </w:rPr>
        <w:t>hạng</w:t>
      </w:r>
    </w:p>
    <w:p>
      <w:pPr>
        <w:pStyle w:val="BodyText"/>
        <w:spacing w:before="9"/>
        <w:rPr>
          <w:sz w:val="13"/>
        </w:rPr>
      </w:pPr>
      <w:r>
        <w:rPr/>
        <w:pict>
          <v:shape style="position:absolute;margin-left:79.370102pt;margin-top:9.126264pt;width:72pt;height:.1pt;mso-position-horizontal-relative:page;mso-position-vertical-relative:paragraph;z-index:-15689728;mso-wrap-distance-left:0;mso-wrap-distance-right:0" id="docshape86" coordorigin="1587,183" coordsize="1440,0" path="m1587,183l3027,183e" filled="false" stroked="true" strokeweight="1pt" strokecolor="#231f20">
            <v:path arrowok="t"/>
            <v:stroke dashstyle="solid"/>
            <w10:wrap type="topAndBottom"/>
          </v:shape>
        </w:pict>
      </w:r>
    </w:p>
    <w:p>
      <w:pPr>
        <w:pStyle w:val="ListParagraph"/>
        <w:numPr>
          <w:ilvl w:val="0"/>
          <w:numId w:val="1"/>
        </w:numPr>
        <w:tabs>
          <w:tab w:pos="1224" w:val="left" w:leader="none"/>
        </w:tabs>
        <w:spacing w:line="249" w:lineRule="auto" w:before="43" w:after="0"/>
        <w:ind w:left="387" w:right="121" w:firstLine="453"/>
        <w:jc w:val="both"/>
        <w:rPr>
          <w:sz w:val="20"/>
        </w:rPr>
      </w:pPr>
      <w:r>
        <w:rPr>
          <w:color w:val="231F20"/>
          <w:sz w:val="20"/>
        </w:rPr>
        <w:t>Tử</w:t>
      </w:r>
      <w:r>
        <w:rPr>
          <w:color w:val="231F20"/>
          <w:spacing w:val="-8"/>
          <w:sz w:val="20"/>
        </w:rPr>
        <w:t> </w:t>
      </w:r>
      <w:r>
        <w:rPr>
          <w:color w:val="231F20"/>
          <w:sz w:val="20"/>
        </w:rPr>
        <w:t>Cấm</w:t>
      </w:r>
      <w:r>
        <w:rPr>
          <w:color w:val="231F20"/>
          <w:spacing w:val="-11"/>
          <w:sz w:val="20"/>
        </w:rPr>
        <w:t> </w:t>
      </w:r>
      <w:r>
        <w:rPr>
          <w:color w:val="231F20"/>
          <w:sz w:val="20"/>
        </w:rPr>
        <w:t>Thành</w:t>
      </w:r>
      <w:r>
        <w:rPr>
          <w:color w:val="231F20"/>
          <w:spacing w:val="-8"/>
          <w:sz w:val="20"/>
        </w:rPr>
        <w:t> </w:t>
      </w:r>
      <w:r>
        <w:rPr>
          <w:color w:val="231F20"/>
          <w:sz w:val="20"/>
        </w:rPr>
        <w:t>là</w:t>
      </w:r>
      <w:r>
        <w:rPr>
          <w:color w:val="231F20"/>
          <w:spacing w:val="-8"/>
          <w:sz w:val="20"/>
        </w:rPr>
        <w:t> </w:t>
      </w:r>
      <w:r>
        <w:rPr>
          <w:color w:val="231F20"/>
          <w:sz w:val="20"/>
        </w:rPr>
        <w:t>cung</w:t>
      </w:r>
      <w:r>
        <w:rPr>
          <w:color w:val="231F20"/>
          <w:spacing w:val="-8"/>
          <w:sz w:val="20"/>
        </w:rPr>
        <w:t> </w:t>
      </w:r>
      <w:r>
        <w:rPr>
          <w:color w:val="231F20"/>
          <w:sz w:val="20"/>
        </w:rPr>
        <w:t>điện</w:t>
      </w:r>
      <w:r>
        <w:rPr>
          <w:color w:val="231F20"/>
          <w:spacing w:val="-8"/>
          <w:sz w:val="20"/>
        </w:rPr>
        <w:t> </w:t>
      </w:r>
      <w:r>
        <w:rPr>
          <w:color w:val="231F20"/>
          <w:sz w:val="20"/>
        </w:rPr>
        <w:t>của</w:t>
      </w:r>
      <w:r>
        <w:rPr>
          <w:color w:val="231F20"/>
          <w:spacing w:val="-8"/>
          <w:sz w:val="20"/>
        </w:rPr>
        <w:t> </w:t>
      </w:r>
      <w:r>
        <w:rPr>
          <w:color w:val="231F20"/>
          <w:sz w:val="20"/>
        </w:rPr>
        <w:t>nhà</w:t>
      </w:r>
      <w:r>
        <w:rPr>
          <w:color w:val="231F20"/>
          <w:spacing w:val="-8"/>
          <w:sz w:val="20"/>
        </w:rPr>
        <w:t> </w:t>
      </w:r>
      <w:r>
        <w:rPr>
          <w:color w:val="231F20"/>
          <w:sz w:val="20"/>
        </w:rPr>
        <w:t>vua.</w:t>
      </w:r>
      <w:r>
        <w:rPr>
          <w:color w:val="231F20"/>
          <w:spacing w:val="-11"/>
          <w:sz w:val="20"/>
        </w:rPr>
        <w:t> </w:t>
      </w:r>
      <w:r>
        <w:rPr>
          <w:color w:val="231F20"/>
          <w:sz w:val="20"/>
        </w:rPr>
        <w:t>Tử</w:t>
      </w:r>
      <w:r>
        <w:rPr>
          <w:color w:val="231F20"/>
          <w:spacing w:val="-8"/>
          <w:sz w:val="20"/>
        </w:rPr>
        <w:t> </w:t>
      </w:r>
      <w:r>
        <w:rPr>
          <w:color w:val="231F20"/>
          <w:sz w:val="20"/>
        </w:rPr>
        <w:t>Cấm</w:t>
      </w:r>
      <w:r>
        <w:rPr>
          <w:color w:val="231F20"/>
          <w:spacing w:val="-11"/>
          <w:sz w:val="20"/>
        </w:rPr>
        <w:t> </w:t>
      </w:r>
      <w:r>
        <w:rPr>
          <w:color w:val="231F20"/>
          <w:sz w:val="20"/>
        </w:rPr>
        <w:t>Thành</w:t>
      </w:r>
      <w:r>
        <w:rPr>
          <w:color w:val="231F20"/>
          <w:spacing w:val="-8"/>
          <w:sz w:val="20"/>
        </w:rPr>
        <w:t> </w:t>
      </w:r>
      <w:r>
        <w:rPr>
          <w:color w:val="231F20"/>
          <w:sz w:val="20"/>
        </w:rPr>
        <w:t>là</w:t>
      </w:r>
      <w:r>
        <w:rPr>
          <w:color w:val="231F20"/>
          <w:spacing w:val="-8"/>
          <w:sz w:val="20"/>
        </w:rPr>
        <w:t> </w:t>
      </w:r>
      <w:r>
        <w:rPr>
          <w:color w:val="231F20"/>
          <w:sz w:val="20"/>
        </w:rPr>
        <w:t>danh</w:t>
      </w:r>
      <w:r>
        <w:rPr>
          <w:color w:val="231F20"/>
          <w:spacing w:val="-8"/>
          <w:sz w:val="20"/>
        </w:rPr>
        <w:t> </w:t>
      </w:r>
      <w:r>
        <w:rPr>
          <w:color w:val="231F20"/>
          <w:sz w:val="20"/>
        </w:rPr>
        <w:t>xưng</w:t>
      </w:r>
      <w:r>
        <w:rPr>
          <w:color w:val="231F20"/>
          <w:spacing w:val="-8"/>
          <w:sz w:val="20"/>
        </w:rPr>
        <w:t> </w:t>
      </w:r>
      <w:r>
        <w:rPr>
          <w:color w:val="231F20"/>
          <w:sz w:val="20"/>
        </w:rPr>
        <w:t>chỉ</w:t>
      </w:r>
      <w:r>
        <w:rPr>
          <w:color w:val="231F20"/>
          <w:spacing w:val="-8"/>
          <w:sz w:val="20"/>
        </w:rPr>
        <w:t> </w:t>
      </w:r>
      <w:r>
        <w:rPr>
          <w:color w:val="231F20"/>
          <w:sz w:val="20"/>
        </w:rPr>
        <w:t>có</w:t>
      </w:r>
      <w:r>
        <w:rPr>
          <w:color w:val="231F20"/>
          <w:spacing w:val="-8"/>
          <w:sz w:val="20"/>
        </w:rPr>
        <w:t> </w:t>
      </w:r>
      <w:r>
        <w:rPr>
          <w:color w:val="231F20"/>
          <w:sz w:val="20"/>
        </w:rPr>
        <w:t>từ</w:t>
      </w:r>
      <w:r>
        <w:rPr>
          <w:color w:val="231F20"/>
          <w:spacing w:val="-8"/>
          <w:sz w:val="20"/>
        </w:rPr>
        <w:t> </w:t>
      </w:r>
      <w:r>
        <w:rPr>
          <w:color w:val="231F20"/>
          <w:sz w:val="20"/>
        </w:rPr>
        <w:t>thời</w:t>
      </w:r>
      <w:r>
        <w:rPr>
          <w:color w:val="231F20"/>
          <w:spacing w:val="-8"/>
          <w:sz w:val="20"/>
        </w:rPr>
        <w:t> </w:t>
      </w:r>
      <w:r>
        <w:rPr>
          <w:color w:val="231F20"/>
          <w:sz w:val="20"/>
        </w:rPr>
        <w:t>Minh</w:t>
      </w:r>
      <w:r>
        <w:rPr>
          <w:color w:val="231F20"/>
          <w:spacing w:val="-8"/>
          <w:sz w:val="20"/>
        </w:rPr>
        <w:t> </w:t>
      </w:r>
      <w:r>
        <w:rPr>
          <w:color w:val="231F20"/>
          <w:sz w:val="20"/>
        </w:rPr>
        <w:t>trở</w:t>
      </w:r>
      <w:r>
        <w:rPr>
          <w:color w:val="231F20"/>
          <w:spacing w:val="-8"/>
          <w:sz w:val="20"/>
        </w:rPr>
        <w:t> </w:t>
      </w:r>
      <w:r>
        <w:rPr>
          <w:color w:val="231F20"/>
          <w:sz w:val="20"/>
        </w:rPr>
        <w:t>đi, chỉ cho hai nơi:</w:t>
      </w:r>
    </w:p>
    <w:p>
      <w:pPr>
        <w:pStyle w:val="ListParagraph"/>
        <w:numPr>
          <w:ilvl w:val="1"/>
          <w:numId w:val="1"/>
        </w:numPr>
        <w:tabs>
          <w:tab w:pos="1042" w:val="left" w:leader="none"/>
        </w:tabs>
        <w:spacing w:line="249" w:lineRule="auto" w:before="115" w:after="0"/>
        <w:ind w:left="387" w:right="121" w:firstLine="453"/>
        <w:jc w:val="both"/>
        <w:rPr>
          <w:sz w:val="20"/>
        </w:rPr>
      </w:pPr>
      <w:r>
        <w:rPr>
          <w:color w:val="231F20"/>
          <w:sz w:val="20"/>
        </w:rPr>
        <w:t>Cố</w:t>
      </w:r>
      <w:r>
        <w:rPr>
          <w:color w:val="231F20"/>
          <w:spacing w:val="-1"/>
          <w:sz w:val="20"/>
        </w:rPr>
        <w:t> </w:t>
      </w:r>
      <w:r>
        <w:rPr>
          <w:color w:val="231F20"/>
          <w:sz w:val="20"/>
        </w:rPr>
        <w:t>Cung</w:t>
      </w:r>
      <w:r>
        <w:rPr>
          <w:color w:val="231F20"/>
          <w:spacing w:val="-1"/>
          <w:sz w:val="20"/>
        </w:rPr>
        <w:t> </w:t>
      </w:r>
      <w:r>
        <w:rPr>
          <w:color w:val="231F20"/>
          <w:sz w:val="20"/>
        </w:rPr>
        <w:t>nhà</w:t>
      </w:r>
      <w:r>
        <w:rPr>
          <w:color w:val="231F20"/>
          <w:spacing w:val="-1"/>
          <w:sz w:val="20"/>
        </w:rPr>
        <w:t> </w:t>
      </w:r>
      <w:r>
        <w:rPr>
          <w:color w:val="231F20"/>
          <w:sz w:val="20"/>
        </w:rPr>
        <w:t>Minh</w:t>
      </w:r>
      <w:r>
        <w:rPr>
          <w:color w:val="231F20"/>
          <w:spacing w:val="-2"/>
          <w:sz w:val="20"/>
        </w:rPr>
        <w:t> </w:t>
      </w:r>
      <w:r>
        <w:rPr>
          <w:color w:val="231F20"/>
          <w:sz w:val="20"/>
        </w:rPr>
        <w:t>ở</w:t>
      </w:r>
      <w:r>
        <w:rPr>
          <w:color w:val="231F20"/>
          <w:spacing w:val="-1"/>
          <w:sz w:val="20"/>
        </w:rPr>
        <w:t> </w:t>
      </w:r>
      <w:r>
        <w:rPr>
          <w:color w:val="231F20"/>
          <w:sz w:val="20"/>
        </w:rPr>
        <w:t>Nam</w:t>
      </w:r>
      <w:r>
        <w:rPr>
          <w:color w:val="231F20"/>
          <w:spacing w:val="-2"/>
          <w:sz w:val="20"/>
        </w:rPr>
        <w:t> </w:t>
      </w:r>
      <w:r>
        <w:rPr>
          <w:color w:val="231F20"/>
          <w:sz w:val="20"/>
        </w:rPr>
        <w:t>Kinh,</w:t>
      </w:r>
      <w:r>
        <w:rPr>
          <w:color w:val="231F20"/>
          <w:spacing w:val="-2"/>
          <w:sz w:val="20"/>
        </w:rPr>
        <w:t> </w:t>
      </w:r>
      <w:r>
        <w:rPr>
          <w:color w:val="231F20"/>
          <w:sz w:val="20"/>
        </w:rPr>
        <w:t>còn</w:t>
      </w:r>
      <w:r>
        <w:rPr>
          <w:color w:val="231F20"/>
          <w:spacing w:val="-1"/>
          <w:sz w:val="20"/>
        </w:rPr>
        <w:t> </w:t>
      </w:r>
      <w:r>
        <w:rPr>
          <w:color w:val="231F20"/>
          <w:sz w:val="20"/>
        </w:rPr>
        <w:t>gọi</w:t>
      </w:r>
      <w:r>
        <w:rPr>
          <w:color w:val="231F20"/>
          <w:spacing w:val="-1"/>
          <w:sz w:val="20"/>
        </w:rPr>
        <w:t> </w:t>
      </w:r>
      <w:r>
        <w:rPr>
          <w:color w:val="231F20"/>
          <w:sz w:val="20"/>
        </w:rPr>
        <w:t>là</w:t>
      </w:r>
      <w:r>
        <w:rPr>
          <w:color w:val="231F20"/>
          <w:spacing w:val="-1"/>
          <w:sz w:val="20"/>
        </w:rPr>
        <w:t> </w:t>
      </w:r>
      <w:r>
        <w:rPr>
          <w:color w:val="231F20"/>
          <w:sz w:val="20"/>
        </w:rPr>
        <w:t>Nam</w:t>
      </w:r>
      <w:r>
        <w:rPr>
          <w:color w:val="231F20"/>
          <w:spacing w:val="-2"/>
          <w:sz w:val="20"/>
        </w:rPr>
        <w:t> </w:t>
      </w:r>
      <w:r>
        <w:rPr>
          <w:color w:val="231F20"/>
          <w:sz w:val="20"/>
        </w:rPr>
        <w:t>Kinh</w:t>
      </w:r>
      <w:r>
        <w:rPr>
          <w:color w:val="231F20"/>
          <w:spacing w:val="-2"/>
          <w:sz w:val="20"/>
        </w:rPr>
        <w:t> </w:t>
      </w:r>
      <w:r>
        <w:rPr>
          <w:color w:val="231F20"/>
          <w:sz w:val="20"/>
        </w:rPr>
        <w:t>Cố</w:t>
      </w:r>
      <w:r>
        <w:rPr>
          <w:color w:val="231F20"/>
          <w:spacing w:val="-1"/>
          <w:sz w:val="20"/>
        </w:rPr>
        <w:t> </w:t>
      </w:r>
      <w:r>
        <w:rPr>
          <w:color w:val="231F20"/>
          <w:sz w:val="20"/>
        </w:rPr>
        <w:t>Cung,</w:t>
      </w:r>
      <w:r>
        <w:rPr>
          <w:color w:val="231F20"/>
          <w:spacing w:val="-1"/>
          <w:sz w:val="20"/>
        </w:rPr>
        <w:t> </w:t>
      </w:r>
      <w:r>
        <w:rPr>
          <w:color w:val="231F20"/>
          <w:sz w:val="20"/>
        </w:rPr>
        <w:t>do</w:t>
      </w:r>
      <w:r>
        <w:rPr>
          <w:color w:val="231F20"/>
          <w:spacing w:val="-1"/>
          <w:sz w:val="20"/>
        </w:rPr>
        <w:t> </w:t>
      </w:r>
      <w:r>
        <w:rPr>
          <w:color w:val="231F20"/>
          <w:sz w:val="20"/>
        </w:rPr>
        <w:t>Châu</w:t>
      </w:r>
      <w:r>
        <w:rPr>
          <w:color w:val="231F20"/>
          <w:spacing w:val="-1"/>
          <w:sz w:val="20"/>
        </w:rPr>
        <w:t> </w:t>
      </w:r>
      <w:r>
        <w:rPr>
          <w:color w:val="231F20"/>
          <w:sz w:val="20"/>
        </w:rPr>
        <w:t>Nguyên</w:t>
      </w:r>
      <w:r>
        <w:rPr>
          <w:color w:val="231F20"/>
          <w:spacing w:val="-2"/>
          <w:sz w:val="20"/>
        </w:rPr>
        <w:t> </w:t>
      </w:r>
      <w:r>
        <w:rPr>
          <w:color w:val="231F20"/>
          <w:sz w:val="20"/>
        </w:rPr>
        <w:t>Chương</w:t>
      </w:r>
      <w:r>
        <w:rPr>
          <w:color w:val="231F20"/>
          <w:spacing w:val="-1"/>
          <w:sz w:val="20"/>
        </w:rPr>
        <w:t> </w:t>
      </w:r>
      <w:r>
        <w:rPr>
          <w:color w:val="231F20"/>
          <w:sz w:val="20"/>
        </w:rPr>
        <w:t>(Minh Thái</w:t>
      </w:r>
      <w:r>
        <w:rPr>
          <w:color w:val="231F20"/>
          <w:spacing w:val="-7"/>
          <w:sz w:val="20"/>
        </w:rPr>
        <w:t> </w:t>
      </w:r>
      <w:r>
        <w:rPr>
          <w:color w:val="231F20"/>
          <w:sz w:val="20"/>
        </w:rPr>
        <w:t>Tổ)</w:t>
      </w:r>
      <w:r>
        <w:rPr>
          <w:color w:val="231F20"/>
          <w:spacing w:val="-3"/>
          <w:sz w:val="20"/>
        </w:rPr>
        <w:t> </w:t>
      </w:r>
      <w:r>
        <w:rPr>
          <w:color w:val="231F20"/>
          <w:sz w:val="20"/>
        </w:rPr>
        <w:t>bắt</w:t>
      </w:r>
      <w:r>
        <w:rPr>
          <w:color w:val="231F20"/>
          <w:spacing w:val="-3"/>
          <w:sz w:val="20"/>
        </w:rPr>
        <w:t> </w:t>
      </w:r>
      <w:r>
        <w:rPr>
          <w:color w:val="231F20"/>
          <w:sz w:val="20"/>
        </w:rPr>
        <w:t>đầu</w:t>
      </w:r>
      <w:r>
        <w:rPr>
          <w:color w:val="231F20"/>
          <w:spacing w:val="-3"/>
          <w:sz w:val="20"/>
        </w:rPr>
        <w:t> </w:t>
      </w:r>
      <w:r>
        <w:rPr>
          <w:color w:val="231F20"/>
          <w:sz w:val="20"/>
        </w:rPr>
        <w:t>xây</w:t>
      </w:r>
      <w:r>
        <w:rPr>
          <w:color w:val="231F20"/>
          <w:spacing w:val="-3"/>
          <w:sz w:val="20"/>
        </w:rPr>
        <w:t> </w:t>
      </w:r>
      <w:r>
        <w:rPr>
          <w:color w:val="231F20"/>
          <w:sz w:val="20"/>
        </w:rPr>
        <w:t>dựng</w:t>
      </w:r>
      <w:r>
        <w:rPr>
          <w:color w:val="231F20"/>
          <w:spacing w:val="-3"/>
          <w:sz w:val="20"/>
        </w:rPr>
        <w:t> </w:t>
      </w:r>
      <w:r>
        <w:rPr>
          <w:color w:val="231F20"/>
          <w:sz w:val="20"/>
        </w:rPr>
        <w:t>vảo</w:t>
      </w:r>
      <w:r>
        <w:rPr>
          <w:color w:val="231F20"/>
          <w:spacing w:val="-3"/>
          <w:sz w:val="20"/>
        </w:rPr>
        <w:t> </w:t>
      </w:r>
      <w:r>
        <w:rPr>
          <w:color w:val="231F20"/>
          <w:sz w:val="20"/>
        </w:rPr>
        <w:t>năm</w:t>
      </w:r>
      <w:r>
        <w:rPr>
          <w:color w:val="231F20"/>
          <w:spacing w:val="-3"/>
          <w:sz w:val="20"/>
        </w:rPr>
        <w:t> </w:t>
      </w:r>
      <w:r>
        <w:rPr>
          <w:color w:val="231F20"/>
          <w:sz w:val="20"/>
        </w:rPr>
        <w:t>Chí</w:t>
      </w:r>
      <w:r>
        <w:rPr>
          <w:color w:val="231F20"/>
          <w:spacing w:val="-3"/>
          <w:sz w:val="20"/>
        </w:rPr>
        <w:t> </w:t>
      </w:r>
      <w:r>
        <w:rPr>
          <w:color w:val="231F20"/>
          <w:sz w:val="20"/>
        </w:rPr>
        <w:t>Nguyên</w:t>
      </w:r>
      <w:r>
        <w:rPr>
          <w:color w:val="231F20"/>
          <w:spacing w:val="-3"/>
          <w:sz w:val="20"/>
        </w:rPr>
        <w:t> </w:t>
      </w:r>
      <w:r>
        <w:rPr>
          <w:color w:val="231F20"/>
          <w:sz w:val="20"/>
        </w:rPr>
        <w:t>27</w:t>
      </w:r>
      <w:r>
        <w:rPr>
          <w:color w:val="231F20"/>
          <w:spacing w:val="-3"/>
          <w:sz w:val="20"/>
        </w:rPr>
        <w:t> </w:t>
      </w:r>
      <w:r>
        <w:rPr>
          <w:color w:val="231F20"/>
          <w:sz w:val="20"/>
        </w:rPr>
        <w:t>(1367).</w:t>
      </w:r>
      <w:r>
        <w:rPr>
          <w:color w:val="231F20"/>
          <w:spacing w:val="-3"/>
          <w:sz w:val="20"/>
        </w:rPr>
        <w:t> </w:t>
      </w:r>
      <w:r>
        <w:rPr>
          <w:color w:val="231F20"/>
          <w:sz w:val="20"/>
        </w:rPr>
        <w:t>Khi</w:t>
      </w:r>
      <w:r>
        <w:rPr>
          <w:color w:val="231F20"/>
          <w:spacing w:val="-3"/>
          <w:sz w:val="20"/>
        </w:rPr>
        <w:t> </w:t>
      </w:r>
      <w:r>
        <w:rPr>
          <w:color w:val="231F20"/>
          <w:sz w:val="20"/>
        </w:rPr>
        <w:t>ấy,</w:t>
      </w:r>
      <w:r>
        <w:rPr>
          <w:color w:val="231F20"/>
          <w:spacing w:val="-3"/>
          <w:sz w:val="20"/>
        </w:rPr>
        <w:t> </w:t>
      </w:r>
      <w:r>
        <w:rPr>
          <w:color w:val="231F20"/>
          <w:sz w:val="20"/>
        </w:rPr>
        <w:t>Châu</w:t>
      </w:r>
      <w:r>
        <w:rPr>
          <w:color w:val="231F20"/>
          <w:spacing w:val="-3"/>
          <w:sz w:val="20"/>
        </w:rPr>
        <w:t> </w:t>
      </w:r>
      <w:r>
        <w:rPr>
          <w:color w:val="231F20"/>
          <w:sz w:val="20"/>
        </w:rPr>
        <w:t>Nguyên</w:t>
      </w:r>
      <w:r>
        <w:rPr>
          <w:color w:val="231F20"/>
          <w:spacing w:val="-3"/>
          <w:sz w:val="20"/>
        </w:rPr>
        <w:t> </w:t>
      </w:r>
      <w:r>
        <w:rPr>
          <w:color w:val="231F20"/>
          <w:sz w:val="20"/>
        </w:rPr>
        <w:t>Chương</w:t>
      </w:r>
      <w:r>
        <w:rPr>
          <w:color w:val="231F20"/>
          <w:spacing w:val="-3"/>
          <w:sz w:val="20"/>
        </w:rPr>
        <w:t> </w:t>
      </w:r>
      <w:r>
        <w:rPr>
          <w:color w:val="231F20"/>
          <w:sz w:val="20"/>
        </w:rPr>
        <w:t>vẫn</w:t>
      </w:r>
      <w:r>
        <w:rPr>
          <w:color w:val="231F20"/>
          <w:spacing w:val="-3"/>
          <w:sz w:val="20"/>
        </w:rPr>
        <w:t> </w:t>
      </w:r>
      <w:r>
        <w:rPr>
          <w:color w:val="231F20"/>
          <w:sz w:val="20"/>
        </w:rPr>
        <w:t>còn</w:t>
      </w:r>
      <w:r>
        <w:rPr>
          <w:color w:val="231F20"/>
          <w:spacing w:val="-3"/>
          <w:sz w:val="20"/>
        </w:rPr>
        <w:t> </w:t>
      </w:r>
      <w:r>
        <w:rPr>
          <w:color w:val="231F20"/>
          <w:sz w:val="20"/>
        </w:rPr>
        <w:t>là</w:t>
      </w:r>
      <w:r>
        <w:rPr>
          <w:color w:val="231F20"/>
          <w:spacing w:val="-3"/>
          <w:sz w:val="20"/>
        </w:rPr>
        <w:t> </w:t>
      </w:r>
      <w:r>
        <w:rPr>
          <w:color w:val="231F20"/>
          <w:sz w:val="20"/>
        </w:rPr>
        <w:t>Ngô Vương, chưa xưng đế, nên còn gọi là Ngô Vương Tân Cung. Cung ở phía Nam núi Chung Sơn, có kích thước 790x750 mét, gồm nhiều điện như Phụng Thiên, Cẩn Thân, Văn Lâu, Vũ Lâu, Càn Thanh Cung, Khôn Ninh Cung, Đông Tây Lục Cung, chia thành 4 cửa chính là Ngọ Môn, Tây Hoa, Huyền Vũ, Đông Hoa.</w:t>
      </w:r>
      <w:r>
        <w:rPr>
          <w:color w:val="231F20"/>
          <w:spacing w:val="-13"/>
          <w:sz w:val="20"/>
        </w:rPr>
        <w:t> </w:t>
      </w:r>
      <w:r>
        <w:rPr>
          <w:color w:val="231F20"/>
          <w:sz w:val="20"/>
        </w:rPr>
        <w:t>Phía</w:t>
      </w:r>
      <w:r>
        <w:rPr>
          <w:color w:val="231F20"/>
          <w:spacing w:val="-12"/>
          <w:sz w:val="20"/>
        </w:rPr>
        <w:t> </w:t>
      </w:r>
      <w:r>
        <w:rPr>
          <w:color w:val="231F20"/>
          <w:sz w:val="20"/>
        </w:rPr>
        <w:t>sau</w:t>
      </w:r>
      <w:r>
        <w:rPr>
          <w:color w:val="231F20"/>
          <w:spacing w:val="-13"/>
          <w:sz w:val="20"/>
        </w:rPr>
        <w:t> </w:t>
      </w:r>
      <w:r>
        <w:rPr>
          <w:color w:val="231F20"/>
          <w:sz w:val="20"/>
        </w:rPr>
        <w:t>cửa</w:t>
      </w:r>
      <w:r>
        <w:rPr>
          <w:color w:val="231F20"/>
          <w:spacing w:val="-12"/>
          <w:sz w:val="20"/>
        </w:rPr>
        <w:t> </w:t>
      </w:r>
      <w:r>
        <w:rPr>
          <w:color w:val="231F20"/>
          <w:sz w:val="20"/>
        </w:rPr>
        <w:t>Ngọ</w:t>
      </w:r>
      <w:r>
        <w:rPr>
          <w:color w:val="231F20"/>
          <w:spacing w:val="-11"/>
          <w:sz w:val="20"/>
        </w:rPr>
        <w:t> </w:t>
      </w:r>
      <w:r>
        <w:rPr>
          <w:color w:val="231F20"/>
          <w:sz w:val="20"/>
        </w:rPr>
        <w:t>Môn</w:t>
      </w:r>
      <w:r>
        <w:rPr>
          <w:color w:val="231F20"/>
          <w:spacing w:val="-11"/>
          <w:sz w:val="20"/>
        </w:rPr>
        <w:t> </w:t>
      </w:r>
      <w:r>
        <w:rPr>
          <w:color w:val="231F20"/>
          <w:sz w:val="20"/>
        </w:rPr>
        <w:t>lại</w:t>
      </w:r>
      <w:r>
        <w:rPr>
          <w:color w:val="231F20"/>
          <w:spacing w:val="-11"/>
          <w:sz w:val="20"/>
        </w:rPr>
        <w:t> </w:t>
      </w:r>
      <w:r>
        <w:rPr>
          <w:color w:val="231F20"/>
          <w:sz w:val="20"/>
        </w:rPr>
        <w:t>có</w:t>
      </w:r>
      <w:r>
        <w:rPr>
          <w:color w:val="231F20"/>
          <w:spacing w:val="-11"/>
          <w:sz w:val="20"/>
        </w:rPr>
        <w:t> </w:t>
      </w:r>
      <w:r>
        <w:rPr>
          <w:color w:val="231F20"/>
          <w:sz w:val="20"/>
        </w:rPr>
        <w:t>thêm</w:t>
      </w:r>
      <w:r>
        <w:rPr>
          <w:color w:val="231F20"/>
          <w:spacing w:val="-11"/>
          <w:sz w:val="20"/>
        </w:rPr>
        <w:t> </w:t>
      </w:r>
      <w:r>
        <w:rPr>
          <w:color w:val="231F20"/>
          <w:sz w:val="20"/>
        </w:rPr>
        <w:t>một</w:t>
      </w:r>
      <w:r>
        <w:rPr>
          <w:color w:val="231F20"/>
          <w:spacing w:val="-11"/>
          <w:sz w:val="20"/>
        </w:rPr>
        <w:t> </w:t>
      </w:r>
      <w:r>
        <w:rPr>
          <w:color w:val="231F20"/>
          <w:sz w:val="20"/>
        </w:rPr>
        <w:t>lớp</w:t>
      </w:r>
      <w:r>
        <w:rPr>
          <w:color w:val="231F20"/>
          <w:spacing w:val="-11"/>
          <w:sz w:val="20"/>
        </w:rPr>
        <w:t> </w:t>
      </w:r>
      <w:r>
        <w:rPr>
          <w:color w:val="231F20"/>
          <w:sz w:val="20"/>
        </w:rPr>
        <w:t>cửa</w:t>
      </w:r>
      <w:r>
        <w:rPr>
          <w:color w:val="231F20"/>
          <w:spacing w:val="-11"/>
          <w:sz w:val="20"/>
        </w:rPr>
        <w:t> </w:t>
      </w:r>
      <w:r>
        <w:rPr>
          <w:color w:val="231F20"/>
          <w:sz w:val="20"/>
        </w:rPr>
        <w:t>là</w:t>
      </w:r>
      <w:r>
        <w:rPr>
          <w:color w:val="231F20"/>
          <w:spacing w:val="-11"/>
          <w:sz w:val="20"/>
        </w:rPr>
        <w:t> </w:t>
      </w:r>
      <w:r>
        <w:rPr>
          <w:color w:val="231F20"/>
          <w:sz w:val="20"/>
        </w:rPr>
        <w:t>Phụng</w:t>
      </w:r>
      <w:r>
        <w:rPr>
          <w:color w:val="231F20"/>
          <w:spacing w:val="-13"/>
          <w:sz w:val="20"/>
        </w:rPr>
        <w:t> </w:t>
      </w:r>
      <w:r>
        <w:rPr>
          <w:color w:val="231F20"/>
          <w:sz w:val="20"/>
        </w:rPr>
        <w:t>Thiên</w:t>
      </w:r>
      <w:r>
        <w:rPr>
          <w:color w:val="231F20"/>
          <w:spacing w:val="-11"/>
          <w:sz w:val="20"/>
        </w:rPr>
        <w:t> </w:t>
      </w:r>
      <w:r>
        <w:rPr>
          <w:color w:val="231F20"/>
          <w:sz w:val="20"/>
        </w:rPr>
        <w:t>Môn.</w:t>
      </w:r>
      <w:r>
        <w:rPr>
          <w:color w:val="231F20"/>
          <w:spacing w:val="-11"/>
          <w:sz w:val="20"/>
        </w:rPr>
        <w:t> </w:t>
      </w:r>
      <w:r>
        <w:rPr>
          <w:color w:val="231F20"/>
          <w:sz w:val="20"/>
        </w:rPr>
        <w:t>Sau</w:t>
      </w:r>
      <w:r>
        <w:rPr>
          <w:color w:val="231F20"/>
          <w:spacing w:val="-11"/>
          <w:sz w:val="20"/>
        </w:rPr>
        <w:t> </w:t>
      </w:r>
      <w:r>
        <w:rPr>
          <w:color w:val="231F20"/>
          <w:sz w:val="20"/>
        </w:rPr>
        <w:t>khi</w:t>
      </w:r>
      <w:r>
        <w:rPr>
          <w:color w:val="231F20"/>
          <w:spacing w:val="-11"/>
          <w:sz w:val="20"/>
        </w:rPr>
        <w:t> </w:t>
      </w:r>
      <w:r>
        <w:rPr>
          <w:color w:val="231F20"/>
          <w:sz w:val="20"/>
        </w:rPr>
        <w:t>Minh</w:t>
      </w:r>
      <w:r>
        <w:rPr>
          <w:color w:val="231F20"/>
          <w:spacing w:val="-13"/>
          <w:sz w:val="20"/>
        </w:rPr>
        <w:t> </w:t>
      </w:r>
      <w:r>
        <w:rPr>
          <w:color w:val="231F20"/>
          <w:sz w:val="20"/>
        </w:rPr>
        <w:t>Thành</w:t>
      </w:r>
      <w:r>
        <w:rPr>
          <w:color w:val="231F20"/>
          <w:spacing w:val="-12"/>
          <w:sz w:val="20"/>
        </w:rPr>
        <w:t> </w:t>
      </w:r>
      <w:r>
        <w:rPr>
          <w:color w:val="231F20"/>
          <w:sz w:val="20"/>
        </w:rPr>
        <w:t>Tổ</w:t>
      </w:r>
      <w:r>
        <w:rPr>
          <w:color w:val="231F20"/>
          <w:spacing w:val="-11"/>
          <w:sz w:val="20"/>
        </w:rPr>
        <w:t> </w:t>
      </w:r>
      <w:r>
        <w:rPr>
          <w:color w:val="231F20"/>
          <w:sz w:val="20"/>
        </w:rPr>
        <w:t>dời</w:t>
      </w:r>
      <w:r>
        <w:rPr>
          <w:color w:val="231F20"/>
          <w:spacing w:val="-11"/>
          <w:sz w:val="20"/>
        </w:rPr>
        <w:t> </w:t>
      </w:r>
      <w:r>
        <w:rPr>
          <w:color w:val="231F20"/>
          <w:sz w:val="20"/>
        </w:rPr>
        <w:t>đô</w:t>
      </w:r>
      <w:r>
        <w:rPr>
          <w:color w:val="231F20"/>
          <w:spacing w:val="-11"/>
          <w:sz w:val="20"/>
        </w:rPr>
        <w:t> </w:t>
      </w:r>
      <w:r>
        <w:rPr>
          <w:color w:val="231F20"/>
          <w:sz w:val="20"/>
        </w:rPr>
        <w:t>về Bắc</w:t>
      </w:r>
      <w:r>
        <w:rPr>
          <w:color w:val="231F20"/>
          <w:spacing w:val="-3"/>
          <w:sz w:val="20"/>
        </w:rPr>
        <w:t> </w:t>
      </w:r>
      <w:r>
        <w:rPr>
          <w:color w:val="231F20"/>
          <w:sz w:val="20"/>
        </w:rPr>
        <w:t>Kinh,</w:t>
      </w:r>
      <w:r>
        <w:rPr>
          <w:color w:val="231F20"/>
          <w:spacing w:val="-3"/>
          <w:sz w:val="20"/>
        </w:rPr>
        <w:t> </w:t>
      </w:r>
      <w:r>
        <w:rPr>
          <w:color w:val="231F20"/>
          <w:sz w:val="20"/>
        </w:rPr>
        <w:t>nơi</w:t>
      </w:r>
      <w:r>
        <w:rPr>
          <w:color w:val="231F20"/>
          <w:spacing w:val="-3"/>
          <w:sz w:val="20"/>
        </w:rPr>
        <w:t> </w:t>
      </w:r>
      <w:r>
        <w:rPr>
          <w:color w:val="231F20"/>
          <w:sz w:val="20"/>
        </w:rPr>
        <w:t>này</w:t>
      </w:r>
      <w:r>
        <w:rPr>
          <w:color w:val="231F20"/>
          <w:spacing w:val="-3"/>
          <w:sz w:val="20"/>
        </w:rPr>
        <w:t> </w:t>
      </w:r>
      <w:r>
        <w:rPr>
          <w:color w:val="231F20"/>
          <w:sz w:val="20"/>
        </w:rPr>
        <w:t>được</w:t>
      </w:r>
      <w:r>
        <w:rPr>
          <w:color w:val="231F20"/>
          <w:spacing w:val="-3"/>
          <w:sz w:val="20"/>
        </w:rPr>
        <w:t> </w:t>
      </w:r>
      <w:r>
        <w:rPr>
          <w:color w:val="231F20"/>
          <w:sz w:val="20"/>
        </w:rPr>
        <w:t>gọi</w:t>
      </w:r>
      <w:r>
        <w:rPr>
          <w:color w:val="231F20"/>
          <w:spacing w:val="-3"/>
          <w:sz w:val="20"/>
        </w:rPr>
        <w:t> </w:t>
      </w:r>
      <w:r>
        <w:rPr>
          <w:color w:val="231F20"/>
          <w:sz w:val="20"/>
        </w:rPr>
        <w:t>là</w:t>
      </w:r>
      <w:r>
        <w:rPr>
          <w:color w:val="231F20"/>
          <w:spacing w:val="-3"/>
          <w:sz w:val="20"/>
        </w:rPr>
        <w:t> </w:t>
      </w:r>
      <w:r>
        <w:rPr>
          <w:color w:val="231F20"/>
          <w:sz w:val="20"/>
        </w:rPr>
        <w:t>Cố</w:t>
      </w:r>
      <w:r>
        <w:rPr>
          <w:color w:val="231F20"/>
          <w:spacing w:val="-3"/>
          <w:sz w:val="20"/>
        </w:rPr>
        <w:t> </w:t>
      </w:r>
      <w:r>
        <w:rPr>
          <w:color w:val="231F20"/>
          <w:sz w:val="20"/>
        </w:rPr>
        <w:t>Cung,</w:t>
      </w:r>
      <w:r>
        <w:rPr>
          <w:color w:val="231F20"/>
          <w:spacing w:val="-3"/>
          <w:sz w:val="20"/>
        </w:rPr>
        <w:t> </w:t>
      </w:r>
      <w:r>
        <w:rPr>
          <w:color w:val="231F20"/>
          <w:sz w:val="20"/>
        </w:rPr>
        <w:t>và</w:t>
      </w:r>
      <w:r>
        <w:rPr>
          <w:color w:val="231F20"/>
          <w:spacing w:val="-3"/>
          <w:sz w:val="20"/>
        </w:rPr>
        <w:t> </w:t>
      </w:r>
      <w:r>
        <w:rPr>
          <w:color w:val="231F20"/>
          <w:sz w:val="20"/>
        </w:rPr>
        <w:t>dùng</w:t>
      </w:r>
      <w:r>
        <w:rPr>
          <w:color w:val="231F20"/>
          <w:spacing w:val="-3"/>
          <w:sz w:val="20"/>
        </w:rPr>
        <w:t> </w:t>
      </w:r>
      <w:r>
        <w:rPr>
          <w:color w:val="231F20"/>
          <w:sz w:val="20"/>
        </w:rPr>
        <w:t>làm</w:t>
      </w:r>
      <w:r>
        <w:rPr>
          <w:color w:val="231F20"/>
          <w:spacing w:val="-3"/>
          <w:sz w:val="20"/>
        </w:rPr>
        <w:t> </w:t>
      </w:r>
      <w:r>
        <w:rPr>
          <w:color w:val="231F20"/>
          <w:sz w:val="20"/>
        </w:rPr>
        <w:t>hành</w:t>
      </w:r>
      <w:r>
        <w:rPr>
          <w:color w:val="231F20"/>
          <w:spacing w:val="-3"/>
          <w:sz w:val="20"/>
        </w:rPr>
        <w:t> </w:t>
      </w:r>
      <w:r>
        <w:rPr>
          <w:color w:val="231F20"/>
          <w:sz w:val="20"/>
        </w:rPr>
        <w:t>cung</w:t>
      </w:r>
      <w:r>
        <w:rPr>
          <w:color w:val="231F20"/>
          <w:spacing w:val="-3"/>
          <w:sz w:val="20"/>
        </w:rPr>
        <w:t> </w:t>
      </w:r>
      <w:r>
        <w:rPr>
          <w:color w:val="231F20"/>
          <w:sz w:val="20"/>
        </w:rPr>
        <w:t>nếu</w:t>
      </w:r>
      <w:r>
        <w:rPr>
          <w:color w:val="231F20"/>
          <w:spacing w:val="-3"/>
          <w:sz w:val="20"/>
        </w:rPr>
        <w:t> </w:t>
      </w:r>
      <w:r>
        <w:rPr>
          <w:color w:val="231F20"/>
          <w:sz w:val="20"/>
        </w:rPr>
        <w:t>vua</w:t>
      </w:r>
      <w:r>
        <w:rPr>
          <w:color w:val="231F20"/>
          <w:spacing w:val="-3"/>
          <w:sz w:val="20"/>
        </w:rPr>
        <w:t> </w:t>
      </w:r>
      <w:r>
        <w:rPr>
          <w:color w:val="231F20"/>
          <w:sz w:val="20"/>
        </w:rPr>
        <w:t>xuống</w:t>
      </w:r>
      <w:r>
        <w:rPr>
          <w:color w:val="231F20"/>
          <w:spacing w:val="-3"/>
          <w:sz w:val="20"/>
        </w:rPr>
        <w:t> </w:t>
      </w:r>
      <w:r>
        <w:rPr>
          <w:color w:val="231F20"/>
          <w:sz w:val="20"/>
        </w:rPr>
        <w:t>phương</w:t>
      </w:r>
      <w:r>
        <w:rPr>
          <w:color w:val="231F20"/>
          <w:spacing w:val="-3"/>
          <w:sz w:val="20"/>
        </w:rPr>
        <w:t> </w:t>
      </w:r>
      <w:r>
        <w:rPr>
          <w:color w:val="231F20"/>
          <w:sz w:val="20"/>
        </w:rPr>
        <w:t>Nam.</w:t>
      </w:r>
      <w:r>
        <w:rPr>
          <w:color w:val="231F20"/>
          <w:spacing w:val="-3"/>
          <w:sz w:val="20"/>
        </w:rPr>
        <w:t> </w:t>
      </w:r>
      <w:r>
        <w:rPr>
          <w:color w:val="231F20"/>
          <w:sz w:val="20"/>
        </w:rPr>
        <w:t>Khi</w:t>
      </w:r>
      <w:r>
        <w:rPr>
          <w:color w:val="231F20"/>
          <w:spacing w:val="-3"/>
          <w:sz w:val="20"/>
        </w:rPr>
        <w:t> </w:t>
      </w:r>
      <w:r>
        <w:rPr>
          <w:color w:val="231F20"/>
          <w:sz w:val="20"/>
        </w:rPr>
        <w:t>bọn</w:t>
      </w:r>
      <w:r>
        <w:rPr>
          <w:color w:val="231F20"/>
          <w:spacing w:val="-3"/>
          <w:sz w:val="20"/>
        </w:rPr>
        <w:t> </w:t>
      </w:r>
      <w:r>
        <w:rPr>
          <w:color w:val="231F20"/>
          <w:sz w:val="20"/>
        </w:rPr>
        <w:t>phỉ Thái</w:t>
      </w:r>
      <w:r>
        <w:rPr>
          <w:color w:val="231F20"/>
          <w:spacing w:val="-6"/>
          <w:sz w:val="20"/>
        </w:rPr>
        <w:t> </w:t>
      </w:r>
      <w:r>
        <w:rPr>
          <w:color w:val="231F20"/>
          <w:sz w:val="20"/>
        </w:rPr>
        <w:t>Bình</w:t>
      </w:r>
      <w:r>
        <w:rPr>
          <w:color w:val="231F20"/>
          <w:spacing w:val="-10"/>
          <w:sz w:val="20"/>
        </w:rPr>
        <w:t> </w:t>
      </w:r>
      <w:r>
        <w:rPr>
          <w:color w:val="231F20"/>
          <w:sz w:val="20"/>
        </w:rPr>
        <w:t>Thiên</w:t>
      </w:r>
      <w:r>
        <w:rPr>
          <w:color w:val="231F20"/>
          <w:spacing w:val="-6"/>
          <w:sz w:val="20"/>
        </w:rPr>
        <w:t> </w:t>
      </w:r>
      <w:r>
        <w:rPr>
          <w:color w:val="231F20"/>
          <w:sz w:val="20"/>
        </w:rPr>
        <w:t>Quốc</w:t>
      </w:r>
      <w:r>
        <w:rPr>
          <w:color w:val="231F20"/>
          <w:spacing w:val="-6"/>
          <w:sz w:val="20"/>
        </w:rPr>
        <w:t> </w:t>
      </w:r>
      <w:r>
        <w:rPr>
          <w:color w:val="231F20"/>
          <w:sz w:val="20"/>
        </w:rPr>
        <w:t>tấn</w:t>
      </w:r>
      <w:r>
        <w:rPr>
          <w:color w:val="231F20"/>
          <w:spacing w:val="-6"/>
          <w:sz w:val="20"/>
        </w:rPr>
        <w:t> </w:t>
      </w:r>
      <w:r>
        <w:rPr>
          <w:color w:val="231F20"/>
          <w:sz w:val="20"/>
        </w:rPr>
        <w:t>công</w:t>
      </w:r>
      <w:r>
        <w:rPr>
          <w:color w:val="231F20"/>
          <w:spacing w:val="-6"/>
          <w:sz w:val="20"/>
        </w:rPr>
        <w:t> </w:t>
      </w:r>
      <w:r>
        <w:rPr>
          <w:color w:val="231F20"/>
          <w:sz w:val="20"/>
        </w:rPr>
        <w:t>Nam</w:t>
      </w:r>
      <w:r>
        <w:rPr>
          <w:color w:val="231F20"/>
          <w:spacing w:val="-6"/>
          <w:sz w:val="20"/>
        </w:rPr>
        <w:t> </w:t>
      </w:r>
      <w:r>
        <w:rPr>
          <w:color w:val="231F20"/>
          <w:sz w:val="20"/>
        </w:rPr>
        <w:t>Kinh</w:t>
      </w:r>
      <w:r>
        <w:rPr>
          <w:color w:val="231F20"/>
          <w:spacing w:val="-6"/>
          <w:sz w:val="20"/>
        </w:rPr>
        <w:t> </w:t>
      </w:r>
      <w:r>
        <w:rPr>
          <w:color w:val="231F20"/>
          <w:sz w:val="20"/>
        </w:rPr>
        <w:t>dưới</w:t>
      </w:r>
      <w:r>
        <w:rPr>
          <w:color w:val="231F20"/>
          <w:spacing w:val="-6"/>
          <w:sz w:val="20"/>
        </w:rPr>
        <w:t> </w:t>
      </w:r>
      <w:r>
        <w:rPr>
          <w:color w:val="231F20"/>
          <w:sz w:val="20"/>
        </w:rPr>
        <w:t>đời</w:t>
      </w:r>
      <w:r>
        <w:rPr>
          <w:color w:val="231F20"/>
          <w:spacing w:val="-6"/>
          <w:sz w:val="20"/>
        </w:rPr>
        <w:t> </w:t>
      </w:r>
      <w:r>
        <w:rPr>
          <w:color w:val="231F20"/>
          <w:sz w:val="20"/>
        </w:rPr>
        <w:t>nhà</w:t>
      </w:r>
      <w:r>
        <w:rPr>
          <w:color w:val="231F20"/>
          <w:spacing w:val="-10"/>
          <w:sz w:val="20"/>
        </w:rPr>
        <w:t> </w:t>
      </w:r>
      <w:r>
        <w:rPr>
          <w:color w:val="231F20"/>
          <w:sz w:val="20"/>
        </w:rPr>
        <w:t>Thanh</w:t>
      </w:r>
      <w:r>
        <w:rPr>
          <w:color w:val="231F20"/>
          <w:spacing w:val="-6"/>
          <w:sz w:val="20"/>
        </w:rPr>
        <w:t> </w:t>
      </w:r>
      <w:r>
        <w:rPr>
          <w:color w:val="231F20"/>
          <w:sz w:val="20"/>
        </w:rPr>
        <w:t>đã</w:t>
      </w:r>
      <w:r>
        <w:rPr>
          <w:color w:val="231F20"/>
          <w:spacing w:val="-6"/>
          <w:sz w:val="20"/>
        </w:rPr>
        <w:t> </w:t>
      </w:r>
      <w:r>
        <w:rPr>
          <w:color w:val="231F20"/>
          <w:sz w:val="20"/>
        </w:rPr>
        <w:t>phá</w:t>
      </w:r>
      <w:r>
        <w:rPr>
          <w:color w:val="231F20"/>
          <w:spacing w:val="-6"/>
          <w:sz w:val="20"/>
        </w:rPr>
        <w:t> </w:t>
      </w:r>
      <w:r>
        <w:rPr>
          <w:color w:val="231F20"/>
          <w:sz w:val="20"/>
        </w:rPr>
        <w:t>hủy,</w:t>
      </w:r>
      <w:r>
        <w:rPr>
          <w:color w:val="231F20"/>
          <w:spacing w:val="-6"/>
          <w:sz w:val="20"/>
        </w:rPr>
        <w:t> </w:t>
      </w:r>
      <w:r>
        <w:rPr>
          <w:color w:val="231F20"/>
          <w:sz w:val="20"/>
        </w:rPr>
        <w:t>đốt</w:t>
      </w:r>
      <w:r>
        <w:rPr>
          <w:color w:val="231F20"/>
          <w:spacing w:val="-6"/>
          <w:sz w:val="20"/>
        </w:rPr>
        <w:t> </w:t>
      </w:r>
      <w:r>
        <w:rPr>
          <w:color w:val="231F20"/>
          <w:sz w:val="20"/>
        </w:rPr>
        <w:t>cháy</w:t>
      </w:r>
      <w:r>
        <w:rPr>
          <w:color w:val="231F20"/>
          <w:spacing w:val="-6"/>
          <w:sz w:val="20"/>
        </w:rPr>
        <w:t> </w:t>
      </w:r>
      <w:r>
        <w:rPr>
          <w:color w:val="231F20"/>
          <w:sz w:val="20"/>
        </w:rPr>
        <w:t>toàn</w:t>
      </w:r>
      <w:r>
        <w:rPr>
          <w:color w:val="231F20"/>
          <w:spacing w:val="-6"/>
          <w:sz w:val="20"/>
        </w:rPr>
        <w:t> </w:t>
      </w:r>
      <w:r>
        <w:rPr>
          <w:color w:val="231F20"/>
          <w:sz w:val="20"/>
        </w:rPr>
        <w:t>bộ</w:t>
      </w:r>
      <w:r>
        <w:rPr>
          <w:color w:val="231F20"/>
          <w:spacing w:val="-6"/>
          <w:sz w:val="20"/>
        </w:rPr>
        <w:t> </w:t>
      </w:r>
      <w:r>
        <w:rPr>
          <w:color w:val="231F20"/>
          <w:sz w:val="20"/>
        </w:rPr>
        <w:t>cung</w:t>
      </w:r>
      <w:r>
        <w:rPr>
          <w:color w:val="231F20"/>
          <w:spacing w:val="-6"/>
          <w:sz w:val="20"/>
        </w:rPr>
        <w:t> </w:t>
      </w:r>
      <w:r>
        <w:rPr>
          <w:color w:val="231F20"/>
          <w:sz w:val="20"/>
        </w:rPr>
        <w:t>điện</w:t>
      </w:r>
      <w:r>
        <w:rPr>
          <w:color w:val="231F20"/>
          <w:spacing w:val="-6"/>
          <w:sz w:val="20"/>
        </w:rPr>
        <w:t> </w:t>
      </w:r>
      <w:r>
        <w:rPr>
          <w:color w:val="231F20"/>
          <w:spacing w:val="-4"/>
          <w:sz w:val="20"/>
        </w:rPr>
        <w:t>này.</w:t>
      </w:r>
    </w:p>
    <w:p>
      <w:pPr>
        <w:pStyle w:val="ListParagraph"/>
        <w:numPr>
          <w:ilvl w:val="1"/>
          <w:numId w:val="1"/>
        </w:numPr>
        <w:tabs>
          <w:tab w:pos="1036" w:val="left" w:leader="none"/>
        </w:tabs>
        <w:spacing w:line="249" w:lineRule="auto" w:before="120" w:after="0"/>
        <w:ind w:left="387" w:right="122" w:firstLine="453"/>
        <w:jc w:val="both"/>
        <w:rPr>
          <w:sz w:val="20"/>
        </w:rPr>
      </w:pPr>
      <w:r>
        <w:rPr>
          <w:color w:val="231F20"/>
          <w:sz w:val="20"/>
        </w:rPr>
        <w:t>Tử</w:t>
      </w:r>
      <w:r>
        <w:rPr>
          <w:color w:val="231F20"/>
          <w:spacing w:val="-4"/>
          <w:sz w:val="20"/>
        </w:rPr>
        <w:t> </w:t>
      </w:r>
      <w:r>
        <w:rPr>
          <w:color w:val="231F20"/>
          <w:sz w:val="20"/>
        </w:rPr>
        <w:t>Cấm</w:t>
      </w:r>
      <w:r>
        <w:rPr>
          <w:color w:val="231F20"/>
          <w:spacing w:val="-7"/>
          <w:sz w:val="20"/>
        </w:rPr>
        <w:t> </w:t>
      </w:r>
      <w:r>
        <w:rPr>
          <w:color w:val="231F20"/>
          <w:sz w:val="20"/>
        </w:rPr>
        <w:t>Thành</w:t>
      </w:r>
      <w:r>
        <w:rPr>
          <w:color w:val="231F20"/>
          <w:spacing w:val="-4"/>
          <w:sz w:val="20"/>
        </w:rPr>
        <w:t> </w:t>
      </w:r>
      <w:r>
        <w:rPr>
          <w:color w:val="231F20"/>
          <w:sz w:val="20"/>
        </w:rPr>
        <w:t>(Cố</w:t>
      </w:r>
      <w:r>
        <w:rPr>
          <w:color w:val="231F20"/>
          <w:spacing w:val="-4"/>
          <w:sz w:val="20"/>
        </w:rPr>
        <w:t> </w:t>
      </w:r>
      <w:r>
        <w:rPr>
          <w:color w:val="231F20"/>
          <w:sz w:val="20"/>
        </w:rPr>
        <w:t>Cung</w:t>
      </w:r>
      <w:r>
        <w:rPr>
          <w:color w:val="231F20"/>
          <w:spacing w:val="-4"/>
          <w:sz w:val="20"/>
        </w:rPr>
        <w:t> </w:t>
      </w:r>
      <w:r>
        <w:rPr>
          <w:color w:val="231F20"/>
          <w:sz w:val="20"/>
        </w:rPr>
        <w:t>Bác</w:t>
      </w:r>
      <w:r>
        <w:rPr>
          <w:color w:val="231F20"/>
          <w:spacing w:val="-7"/>
          <w:sz w:val="20"/>
        </w:rPr>
        <w:t> </w:t>
      </w:r>
      <w:r>
        <w:rPr>
          <w:color w:val="231F20"/>
          <w:sz w:val="20"/>
        </w:rPr>
        <w:t>Vật</w:t>
      </w:r>
      <w:r>
        <w:rPr>
          <w:color w:val="231F20"/>
          <w:spacing w:val="-4"/>
          <w:sz w:val="20"/>
        </w:rPr>
        <w:t> </w:t>
      </w:r>
      <w:r>
        <w:rPr>
          <w:color w:val="231F20"/>
          <w:sz w:val="20"/>
        </w:rPr>
        <w:t>Quán)</w:t>
      </w:r>
      <w:r>
        <w:rPr>
          <w:color w:val="231F20"/>
          <w:spacing w:val="-4"/>
          <w:sz w:val="20"/>
        </w:rPr>
        <w:t> </w:t>
      </w:r>
      <w:r>
        <w:rPr>
          <w:color w:val="231F20"/>
          <w:sz w:val="20"/>
        </w:rPr>
        <w:t>tại</w:t>
      </w:r>
      <w:r>
        <w:rPr>
          <w:color w:val="231F20"/>
          <w:spacing w:val="-4"/>
          <w:sz w:val="20"/>
        </w:rPr>
        <w:t> </w:t>
      </w:r>
      <w:r>
        <w:rPr>
          <w:color w:val="231F20"/>
          <w:sz w:val="20"/>
        </w:rPr>
        <w:t>Bắc</w:t>
      </w:r>
      <w:r>
        <w:rPr>
          <w:color w:val="231F20"/>
          <w:spacing w:val="-4"/>
          <w:sz w:val="20"/>
        </w:rPr>
        <w:t> </w:t>
      </w:r>
      <w:r>
        <w:rPr>
          <w:color w:val="231F20"/>
          <w:sz w:val="20"/>
        </w:rPr>
        <w:t>Kinh</w:t>
      </w:r>
      <w:r>
        <w:rPr>
          <w:color w:val="231F20"/>
          <w:spacing w:val="-4"/>
          <w:sz w:val="20"/>
        </w:rPr>
        <w:t> </w:t>
      </w:r>
      <w:r>
        <w:rPr>
          <w:color w:val="231F20"/>
          <w:sz w:val="20"/>
        </w:rPr>
        <w:t>là</w:t>
      </w:r>
      <w:r>
        <w:rPr>
          <w:color w:val="231F20"/>
          <w:spacing w:val="-4"/>
          <w:sz w:val="20"/>
        </w:rPr>
        <w:t> </w:t>
      </w:r>
      <w:r>
        <w:rPr>
          <w:color w:val="231F20"/>
          <w:sz w:val="20"/>
        </w:rPr>
        <w:t>cung</w:t>
      </w:r>
      <w:r>
        <w:rPr>
          <w:color w:val="231F20"/>
          <w:spacing w:val="-4"/>
          <w:sz w:val="20"/>
        </w:rPr>
        <w:t> </w:t>
      </w:r>
      <w:r>
        <w:rPr>
          <w:color w:val="231F20"/>
          <w:sz w:val="20"/>
        </w:rPr>
        <w:t>điện</w:t>
      </w:r>
      <w:r>
        <w:rPr>
          <w:color w:val="231F20"/>
          <w:spacing w:val="-4"/>
          <w:sz w:val="20"/>
        </w:rPr>
        <w:t> </w:t>
      </w:r>
      <w:r>
        <w:rPr>
          <w:color w:val="231F20"/>
          <w:sz w:val="20"/>
        </w:rPr>
        <w:t>do</w:t>
      </w:r>
      <w:r>
        <w:rPr>
          <w:color w:val="231F20"/>
          <w:spacing w:val="-4"/>
          <w:sz w:val="20"/>
        </w:rPr>
        <w:t> </w:t>
      </w:r>
      <w:r>
        <w:rPr>
          <w:color w:val="231F20"/>
          <w:sz w:val="20"/>
        </w:rPr>
        <w:t>Minh</w:t>
      </w:r>
      <w:r>
        <w:rPr>
          <w:color w:val="231F20"/>
          <w:spacing w:val="-7"/>
          <w:sz w:val="20"/>
        </w:rPr>
        <w:t> </w:t>
      </w:r>
      <w:r>
        <w:rPr>
          <w:color w:val="231F20"/>
          <w:sz w:val="20"/>
        </w:rPr>
        <w:t>Thành</w:t>
      </w:r>
      <w:r>
        <w:rPr>
          <w:color w:val="231F20"/>
          <w:spacing w:val="-7"/>
          <w:sz w:val="20"/>
        </w:rPr>
        <w:t> </w:t>
      </w:r>
      <w:r>
        <w:rPr>
          <w:color w:val="231F20"/>
          <w:sz w:val="20"/>
        </w:rPr>
        <w:t>Tổ</w:t>
      </w:r>
      <w:r>
        <w:rPr>
          <w:color w:val="231F20"/>
          <w:spacing w:val="-4"/>
          <w:sz w:val="20"/>
        </w:rPr>
        <w:t> </w:t>
      </w:r>
      <w:r>
        <w:rPr>
          <w:color w:val="231F20"/>
          <w:sz w:val="20"/>
        </w:rPr>
        <w:t>xây</w:t>
      </w:r>
      <w:r>
        <w:rPr>
          <w:color w:val="231F20"/>
          <w:spacing w:val="-4"/>
          <w:sz w:val="20"/>
        </w:rPr>
        <w:t> </w:t>
      </w:r>
      <w:r>
        <w:rPr>
          <w:color w:val="231F20"/>
          <w:sz w:val="20"/>
        </w:rPr>
        <w:t>khi</w:t>
      </w:r>
      <w:r>
        <w:rPr>
          <w:color w:val="231F20"/>
          <w:spacing w:val="-4"/>
          <w:sz w:val="20"/>
        </w:rPr>
        <w:t> </w:t>
      </w:r>
      <w:r>
        <w:rPr>
          <w:color w:val="231F20"/>
          <w:sz w:val="20"/>
        </w:rPr>
        <w:t>dời đô lên Bắc Kinh và được dùng làm cung điện nhà vua mãi cho đến khi nhà Thanh sụp đổ.</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399"/>
        <w:jc w:val="both"/>
      </w:pPr>
      <w:r>
        <w:rPr>
          <w:color w:val="231F20"/>
          <w:w w:val="110"/>
        </w:rPr>
        <w:t>con cháu bất hiếu, sẽ bại hoại dễ dàng. Chúng nó do có được quá dễ dàng, sẽ chẳng biết quý trọng, coi thường, nên bị bại hoại. Những gương xưa nay trong ngoài nước giống như vậy rất nhiều. Lịch sử đã ghi chép, tin tức rất phong phú, nhất định phải giác ngộ, những thứ ấy chẳng thể mang theo được!</w:t>
      </w:r>
    </w:p>
    <w:p>
      <w:pPr>
        <w:pStyle w:val="BodyText"/>
        <w:spacing w:line="297" w:lineRule="auto" w:before="144"/>
        <w:ind w:left="103" w:right="403" w:firstLine="453"/>
        <w:jc w:val="both"/>
      </w:pPr>
      <w:r>
        <w:rPr>
          <w:color w:val="231F20"/>
          <w:w w:val="105"/>
        </w:rPr>
        <w:t>“</w:t>
      </w:r>
      <w:r>
        <w:rPr>
          <w:i/>
          <w:color w:val="231F20"/>
          <w:w w:val="105"/>
        </w:rPr>
        <w:t>Duy</w:t>
      </w:r>
      <w:r>
        <w:rPr>
          <w:i/>
          <w:color w:val="231F20"/>
          <w:spacing w:val="-20"/>
          <w:w w:val="105"/>
        </w:rPr>
        <w:t> </w:t>
      </w:r>
      <w:r>
        <w:rPr>
          <w:i/>
          <w:color w:val="231F20"/>
          <w:w w:val="105"/>
        </w:rPr>
        <w:t>thử</w:t>
      </w:r>
      <w:r>
        <w:rPr>
          <w:i/>
          <w:color w:val="231F20"/>
          <w:spacing w:val="-20"/>
          <w:w w:val="105"/>
        </w:rPr>
        <w:t> </w:t>
      </w:r>
      <w:r>
        <w:rPr>
          <w:i/>
          <w:color w:val="231F20"/>
          <w:w w:val="105"/>
        </w:rPr>
        <w:t>nguyện</w:t>
      </w:r>
      <w:r>
        <w:rPr>
          <w:i/>
          <w:color w:val="231F20"/>
          <w:spacing w:val="-20"/>
          <w:w w:val="105"/>
        </w:rPr>
        <w:t> </w:t>
      </w:r>
      <w:r>
        <w:rPr>
          <w:i/>
          <w:color w:val="231F20"/>
          <w:w w:val="105"/>
        </w:rPr>
        <w:t>vương,</w:t>
      </w:r>
      <w:r>
        <w:rPr>
          <w:i/>
          <w:color w:val="231F20"/>
          <w:spacing w:val="-20"/>
          <w:w w:val="105"/>
        </w:rPr>
        <w:t> </w:t>
      </w:r>
      <w:r>
        <w:rPr>
          <w:i/>
          <w:color w:val="231F20"/>
          <w:w w:val="105"/>
        </w:rPr>
        <w:t>bất</w:t>
      </w:r>
      <w:r>
        <w:rPr>
          <w:i/>
          <w:color w:val="231F20"/>
          <w:spacing w:val="-20"/>
          <w:w w:val="105"/>
        </w:rPr>
        <w:t> </w:t>
      </w:r>
      <w:r>
        <w:rPr>
          <w:i/>
          <w:color w:val="231F20"/>
          <w:w w:val="105"/>
        </w:rPr>
        <w:t>tương</w:t>
      </w:r>
      <w:r>
        <w:rPr>
          <w:i/>
          <w:color w:val="231F20"/>
          <w:spacing w:val="-20"/>
          <w:w w:val="105"/>
        </w:rPr>
        <w:t> </w:t>
      </w:r>
      <w:r>
        <w:rPr>
          <w:i/>
          <w:color w:val="231F20"/>
          <w:w w:val="105"/>
        </w:rPr>
        <w:t>xả</w:t>
      </w:r>
      <w:r>
        <w:rPr>
          <w:i/>
          <w:color w:val="231F20"/>
          <w:spacing w:val="-20"/>
          <w:w w:val="105"/>
        </w:rPr>
        <w:t> </w:t>
      </w:r>
      <w:r>
        <w:rPr>
          <w:i/>
          <w:color w:val="231F20"/>
          <w:w w:val="105"/>
        </w:rPr>
        <w:t>ly</w:t>
      </w:r>
      <w:r>
        <w:rPr>
          <w:color w:val="231F20"/>
          <w:w w:val="105"/>
        </w:rPr>
        <w:t>”</w:t>
      </w:r>
      <w:r>
        <w:rPr>
          <w:color w:val="231F20"/>
          <w:spacing w:val="-20"/>
          <w:w w:val="105"/>
        </w:rPr>
        <w:t> </w:t>
      </w:r>
      <w:r>
        <w:rPr>
          <w:color w:val="231F20"/>
          <w:w w:val="105"/>
        </w:rPr>
        <w:t>(Chỉ</w:t>
      </w:r>
      <w:r>
        <w:rPr>
          <w:color w:val="231F20"/>
          <w:spacing w:val="-20"/>
          <w:w w:val="105"/>
        </w:rPr>
        <w:t> </w:t>
      </w:r>
      <w:r>
        <w:rPr>
          <w:color w:val="231F20"/>
          <w:w w:val="105"/>
        </w:rPr>
        <w:t>có</w:t>
      </w:r>
      <w:r>
        <w:rPr>
          <w:color w:val="231F20"/>
          <w:spacing w:val="-20"/>
          <w:w w:val="105"/>
        </w:rPr>
        <w:t> </w:t>
      </w:r>
      <w:r>
        <w:rPr>
          <w:color w:val="231F20"/>
          <w:w w:val="105"/>
        </w:rPr>
        <w:t>nguyện vương này là chẳng lìa bỏ). Đây là thứ quý vị mang theo được, mang theo được 10 nguyện. Quý vị có thể mang thứ này theo được! 10 nguyện này là Tính đức vốn có trong tự tính;</w:t>
      </w:r>
      <w:r>
        <w:rPr>
          <w:color w:val="231F20"/>
          <w:spacing w:val="-1"/>
          <w:w w:val="105"/>
        </w:rPr>
        <w:t> </w:t>
      </w:r>
      <w:r>
        <w:rPr>
          <w:color w:val="231F20"/>
          <w:w w:val="105"/>
        </w:rPr>
        <w:t>do mê mất tự tính, nên coi thường, bỏ</w:t>
      </w:r>
      <w:r>
        <w:rPr>
          <w:color w:val="231F20"/>
          <w:spacing w:val="-1"/>
          <w:w w:val="105"/>
        </w:rPr>
        <w:t> </w:t>
      </w:r>
      <w:r>
        <w:rPr>
          <w:color w:val="231F20"/>
          <w:w w:val="105"/>
        </w:rPr>
        <w:t>sót, tư tưởng và tâm</w:t>
      </w:r>
      <w:r>
        <w:rPr>
          <w:color w:val="231F20"/>
          <w:spacing w:val="-21"/>
          <w:w w:val="105"/>
        </w:rPr>
        <w:t> </w:t>
      </w:r>
      <w:r>
        <w:rPr>
          <w:color w:val="231F20"/>
          <w:w w:val="105"/>
        </w:rPr>
        <w:t>hạnh</w:t>
      </w:r>
      <w:r>
        <w:rPr>
          <w:color w:val="231F20"/>
          <w:spacing w:val="-21"/>
          <w:w w:val="105"/>
        </w:rPr>
        <w:t> </w:t>
      </w:r>
      <w:r>
        <w:rPr>
          <w:color w:val="231F20"/>
          <w:w w:val="105"/>
        </w:rPr>
        <w:t>đều</w:t>
      </w:r>
      <w:r>
        <w:rPr>
          <w:color w:val="231F20"/>
          <w:spacing w:val="-21"/>
          <w:w w:val="105"/>
        </w:rPr>
        <w:t> </w:t>
      </w:r>
      <w:r>
        <w:rPr>
          <w:color w:val="231F20"/>
          <w:w w:val="105"/>
        </w:rPr>
        <w:t>trái</w:t>
      </w:r>
      <w:r>
        <w:rPr>
          <w:color w:val="231F20"/>
          <w:spacing w:val="-21"/>
          <w:w w:val="105"/>
        </w:rPr>
        <w:t> </w:t>
      </w:r>
      <w:r>
        <w:rPr>
          <w:color w:val="231F20"/>
          <w:w w:val="105"/>
        </w:rPr>
        <w:t>phạm</w:t>
      </w:r>
      <w:r>
        <w:rPr>
          <w:color w:val="231F20"/>
          <w:spacing w:val="-21"/>
          <w:w w:val="105"/>
        </w:rPr>
        <w:t> </w:t>
      </w:r>
      <w:r>
        <w:rPr>
          <w:color w:val="231F20"/>
          <w:w w:val="105"/>
        </w:rPr>
        <w:t>Tính</w:t>
      </w:r>
      <w:r>
        <w:rPr>
          <w:color w:val="231F20"/>
          <w:spacing w:val="-21"/>
          <w:w w:val="105"/>
        </w:rPr>
        <w:t> </w:t>
      </w:r>
      <w:r>
        <w:rPr>
          <w:color w:val="231F20"/>
          <w:w w:val="105"/>
        </w:rPr>
        <w:t>đức.</w:t>
      </w:r>
      <w:r>
        <w:rPr>
          <w:color w:val="231F20"/>
          <w:spacing w:val="-21"/>
          <w:w w:val="105"/>
        </w:rPr>
        <w:t> </w:t>
      </w:r>
      <w:r>
        <w:rPr>
          <w:color w:val="231F20"/>
          <w:w w:val="105"/>
        </w:rPr>
        <w:t>Chúng</w:t>
      </w:r>
      <w:r>
        <w:rPr>
          <w:color w:val="231F20"/>
          <w:spacing w:val="-21"/>
          <w:w w:val="105"/>
        </w:rPr>
        <w:t> </w:t>
      </w:r>
      <w:r>
        <w:rPr>
          <w:color w:val="231F20"/>
          <w:w w:val="105"/>
        </w:rPr>
        <w:t>ta</w:t>
      </w:r>
      <w:r>
        <w:rPr>
          <w:color w:val="231F20"/>
          <w:spacing w:val="-21"/>
          <w:w w:val="105"/>
        </w:rPr>
        <w:t> </w:t>
      </w:r>
      <w:r>
        <w:rPr>
          <w:color w:val="231F20"/>
          <w:w w:val="105"/>
        </w:rPr>
        <w:t>biết</w:t>
      </w:r>
      <w:r>
        <w:rPr>
          <w:color w:val="231F20"/>
          <w:spacing w:val="-21"/>
          <w:w w:val="105"/>
        </w:rPr>
        <w:t> </w:t>
      </w:r>
      <w:r>
        <w:rPr>
          <w:color w:val="231F20"/>
          <w:w w:val="105"/>
        </w:rPr>
        <w:t>lỗi,</w:t>
      </w:r>
      <w:r>
        <w:rPr>
          <w:color w:val="231F20"/>
          <w:spacing w:val="-21"/>
          <w:w w:val="105"/>
        </w:rPr>
        <w:t> </w:t>
      </w:r>
      <w:r>
        <w:rPr>
          <w:color w:val="231F20"/>
          <w:w w:val="105"/>
        </w:rPr>
        <w:t>nay</w:t>
      </w:r>
      <w:r>
        <w:rPr>
          <w:color w:val="231F20"/>
          <w:spacing w:val="-21"/>
          <w:w w:val="105"/>
        </w:rPr>
        <w:t> </w:t>
      </w:r>
      <w:r>
        <w:rPr>
          <w:color w:val="231F20"/>
          <w:w w:val="105"/>
        </w:rPr>
        <w:t>phải tìm lại Tính đức; đã làm sai thì phải “quay đầu là bờ”. Tiếp </w:t>
      </w:r>
      <w:r>
        <w:rPr>
          <w:color w:val="231F20"/>
        </w:rPr>
        <w:t>đó,</w:t>
      </w:r>
      <w:r>
        <w:rPr>
          <w:color w:val="231F20"/>
          <w:spacing w:val="-8"/>
        </w:rPr>
        <w:t> </w:t>
      </w:r>
      <w:r>
        <w:rPr>
          <w:color w:val="231F20"/>
        </w:rPr>
        <w:t>Bồ</w:t>
      </w:r>
      <w:r>
        <w:rPr>
          <w:color w:val="231F20"/>
          <w:spacing w:val="-9"/>
        </w:rPr>
        <w:t> </w:t>
      </w:r>
      <w:r>
        <w:rPr>
          <w:color w:val="231F20"/>
        </w:rPr>
        <w:t>tát</w:t>
      </w:r>
      <w:r>
        <w:rPr>
          <w:color w:val="231F20"/>
          <w:spacing w:val="-8"/>
        </w:rPr>
        <w:t> </w:t>
      </w:r>
      <w:r>
        <w:rPr>
          <w:color w:val="231F20"/>
        </w:rPr>
        <w:t>Phổ</w:t>
      </w:r>
      <w:r>
        <w:rPr>
          <w:color w:val="231F20"/>
          <w:spacing w:val="-9"/>
        </w:rPr>
        <w:t> </w:t>
      </w:r>
      <w:r>
        <w:rPr>
          <w:color w:val="231F20"/>
        </w:rPr>
        <w:t>Hiền</w:t>
      </w:r>
      <w:r>
        <w:rPr>
          <w:color w:val="231F20"/>
          <w:spacing w:val="-8"/>
        </w:rPr>
        <w:t> </w:t>
      </w:r>
      <w:r>
        <w:rPr>
          <w:color w:val="231F20"/>
        </w:rPr>
        <w:t>dạy</w:t>
      </w:r>
      <w:r>
        <w:rPr>
          <w:color w:val="231F20"/>
          <w:spacing w:val="-8"/>
        </w:rPr>
        <w:t> </w:t>
      </w:r>
      <w:r>
        <w:rPr>
          <w:color w:val="231F20"/>
        </w:rPr>
        <w:t>chúng</w:t>
      </w:r>
      <w:r>
        <w:rPr>
          <w:color w:val="231F20"/>
          <w:spacing w:val="-8"/>
        </w:rPr>
        <w:t> </w:t>
      </w:r>
      <w:r>
        <w:rPr>
          <w:color w:val="231F20"/>
        </w:rPr>
        <w:t>ta</w:t>
      </w:r>
      <w:r>
        <w:rPr>
          <w:color w:val="231F20"/>
          <w:spacing w:val="-9"/>
        </w:rPr>
        <w:t> </w:t>
      </w:r>
      <w:r>
        <w:rPr>
          <w:i/>
          <w:color w:val="231F20"/>
        </w:rPr>
        <w:t>“Thường</w:t>
      </w:r>
      <w:r>
        <w:rPr>
          <w:i/>
          <w:color w:val="231F20"/>
          <w:spacing w:val="-8"/>
        </w:rPr>
        <w:t> </w:t>
      </w:r>
      <w:r>
        <w:rPr>
          <w:i/>
          <w:color w:val="231F20"/>
        </w:rPr>
        <w:t>tùy</w:t>
      </w:r>
      <w:r>
        <w:rPr>
          <w:i/>
          <w:color w:val="231F20"/>
          <w:spacing w:val="-8"/>
        </w:rPr>
        <w:t> </w:t>
      </w:r>
      <w:r>
        <w:rPr>
          <w:i/>
          <w:color w:val="231F20"/>
        </w:rPr>
        <w:t>Phật</w:t>
      </w:r>
      <w:r>
        <w:rPr>
          <w:i/>
          <w:color w:val="231F20"/>
          <w:spacing w:val="-8"/>
        </w:rPr>
        <w:t> </w:t>
      </w:r>
      <w:r>
        <w:rPr>
          <w:i/>
          <w:color w:val="231F20"/>
        </w:rPr>
        <w:t>học”</w:t>
      </w:r>
      <w:r>
        <w:rPr>
          <w:color w:val="231F20"/>
        </w:rPr>
        <w:t>.</w:t>
      </w:r>
      <w:r>
        <w:rPr>
          <w:color w:val="231F20"/>
          <w:spacing w:val="-8"/>
        </w:rPr>
        <w:t> </w:t>
      </w:r>
      <w:r>
        <w:rPr>
          <w:color w:val="231F20"/>
        </w:rPr>
        <w:t>Câu </w:t>
      </w:r>
      <w:r>
        <w:rPr>
          <w:color w:val="231F20"/>
          <w:w w:val="105"/>
        </w:rPr>
        <w:t>này</w:t>
      </w:r>
      <w:r>
        <w:rPr>
          <w:color w:val="231F20"/>
          <w:spacing w:val="-22"/>
          <w:w w:val="105"/>
        </w:rPr>
        <w:t> </w:t>
      </w:r>
      <w:r>
        <w:rPr>
          <w:color w:val="231F20"/>
          <w:w w:val="105"/>
        </w:rPr>
        <w:t>trọng</w:t>
      </w:r>
      <w:r>
        <w:rPr>
          <w:color w:val="231F20"/>
          <w:spacing w:val="-22"/>
          <w:w w:val="105"/>
        </w:rPr>
        <w:t> </w:t>
      </w:r>
      <w:r>
        <w:rPr>
          <w:color w:val="231F20"/>
          <w:w w:val="105"/>
        </w:rPr>
        <w:t>yếu.</w:t>
      </w:r>
      <w:r>
        <w:rPr>
          <w:color w:val="231F20"/>
          <w:spacing w:val="-22"/>
          <w:w w:val="105"/>
        </w:rPr>
        <w:t> </w:t>
      </w:r>
      <w:r>
        <w:rPr>
          <w:color w:val="231F20"/>
          <w:w w:val="105"/>
        </w:rPr>
        <w:t>Phật</w:t>
      </w:r>
      <w:r>
        <w:rPr>
          <w:color w:val="231F20"/>
          <w:spacing w:val="-22"/>
          <w:w w:val="105"/>
        </w:rPr>
        <w:t> </w:t>
      </w:r>
      <w:r>
        <w:rPr>
          <w:color w:val="231F20"/>
          <w:w w:val="105"/>
        </w:rPr>
        <w:t>Thích</w:t>
      </w:r>
      <w:r>
        <w:rPr>
          <w:color w:val="231F20"/>
          <w:spacing w:val="-22"/>
          <w:w w:val="105"/>
        </w:rPr>
        <w:t> </w:t>
      </w:r>
      <w:r>
        <w:rPr>
          <w:color w:val="231F20"/>
          <w:w w:val="105"/>
        </w:rPr>
        <w:t>Ca</w:t>
      </w:r>
      <w:r>
        <w:rPr>
          <w:color w:val="231F20"/>
          <w:spacing w:val="-22"/>
          <w:w w:val="105"/>
        </w:rPr>
        <w:t> </w:t>
      </w:r>
      <w:r>
        <w:rPr>
          <w:color w:val="231F20"/>
          <w:w w:val="105"/>
        </w:rPr>
        <w:t>Mâu</w:t>
      </w:r>
      <w:r>
        <w:rPr>
          <w:color w:val="231F20"/>
          <w:spacing w:val="-22"/>
          <w:w w:val="105"/>
        </w:rPr>
        <w:t> </w:t>
      </w:r>
      <w:r>
        <w:rPr>
          <w:color w:val="231F20"/>
          <w:w w:val="105"/>
        </w:rPr>
        <w:t>Ni</w:t>
      </w:r>
      <w:r>
        <w:rPr>
          <w:color w:val="231F20"/>
          <w:spacing w:val="-22"/>
          <w:w w:val="105"/>
        </w:rPr>
        <w:t> </w:t>
      </w:r>
      <w:r>
        <w:rPr>
          <w:color w:val="231F20"/>
          <w:w w:val="105"/>
        </w:rPr>
        <w:t>suốt</w:t>
      </w:r>
      <w:r>
        <w:rPr>
          <w:color w:val="231F20"/>
          <w:spacing w:val="-22"/>
          <w:w w:val="105"/>
        </w:rPr>
        <w:t> </w:t>
      </w:r>
      <w:r>
        <w:rPr>
          <w:color w:val="231F20"/>
          <w:w w:val="105"/>
        </w:rPr>
        <w:t>đời</w:t>
      </w:r>
      <w:r>
        <w:rPr>
          <w:color w:val="231F20"/>
          <w:spacing w:val="-22"/>
          <w:w w:val="105"/>
        </w:rPr>
        <w:t> </w:t>
      </w:r>
      <w:r>
        <w:rPr>
          <w:color w:val="231F20"/>
          <w:w w:val="105"/>
        </w:rPr>
        <w:t>vì</w:t>
      </w:r>
      <w:r>
        <w:rPr>
          <w:color w:val="231F20"/>
          <w:spacing w:val="-22"/>
          <w:w w:val="105"/>
        </w:rPr>
        <w:t> </w:t>
      </w:r>
      <w:r>
        <w:rPr>
          <w:color w:val="231F20"/>
          <w:w w:val="105"/>
        </w:rPr>
        <w:t>chúng</w:t>
      </w:r>
      <w:r>
        <w:rPr>
          <w:color w:val="231F20"/>
          <w:spacing w:val="-22"/>
          <w:w w:val="105"/>
        </w:rPr>
        <w:t> </w:t>
      </w:r>
      <w:r>
        <w:rPr>
          <w:color w:val="231F20"/>
          <w:w w:val="105"/>
        </w:rPr>
        <w:t>ta</w:t>
      </w:r>
      <w:r>
        <w:rPr>
          <w:color w:val="231F20"/>
          <w:spacing w:val="-22"/>
          <w:w w:val="105"/>
        </w:rPr>
        <w:t> </w:t>
      </w:r>
      <w:r>
        <w:rPr>
          <w:color w:val="231F20"/>
          <w:w w:val="105"/>
        </w:rPr>
        <w:t>thị </w:t>
      </w:r>
      <w:r>
        <w:rPr>
          <w:color w:val="231F20"/>
        </w:rPr>
        <w:t>hiện điều gì? Lão nhân gia thị hiện </w:t>
      </w:r>
      <w:r>
        <w:rPr>
          <w:i/>
          <w:color w:val="231F20"/>
        </w:rPr>
        <w:t>“quay đầu là bờ”</w:t>
      </w:r>
      <w:r>
        <w:rPr>
          <w:color w:val="231F20"/>
        </w:rPr>
        <w:t>, tích lũy </w:t>
      </w:r>
      <w:r>
        <w:rPr>
          <w:color w:val="231F20"/>
          <w:w w:val="105"/>
        </w:rPr>
        <w:t>công đức khôn sánh. Tích lũy công đức to khôn sánh, giúp hết thảy chúng sinh khổ nạn, khiến cho hết thảy chúng </w:t>
      </w:r>
      <w:r>
        <w:rPr>
          <w:color w:val="231F20"/>
          <w:w w:val="105"/>
        </w:rPr>
        <w:t>sinh khổ nạn lìa khổ, được vui.</w:t>
      </w:r>
    </w:p>
    <w:p>
      <w:pPr>
        <w:pStyle w:val="BodyText"/>
        <w:spacing w:line="297" w:lineRule="auto" w:before="146"/>
        <w:ind w:left="103" w:right="403" w:firstLine="453"/>
        <w:jc w:val="both"/>
      </w:pPr>
      <w:r>
        <w:rPr>
          <w:color w:val="231F20"/>
          <w:w w:val="105"/>
        </w:rPr>
        <w:t>Phật Thích Ca Mâu Ni chẳng cho tiền chúng sinh, cũng chẳng</w:t>
      </w:r>
      <w:r>
        <w:rPr>
          <w:color w:val="231F20"/>
          <w:spacing w:val="-7"/>
          <w:w w:val="105"/>
        </w:rPr>
        <w:t> </w:t>
      </w:r>
      <w:r>
        <w:rPr>
          <w:color w:val="231F20"/>
          <w:w w:val="105"/>
        </w:rPr>
        <w:t>cho</w:t>
      </w:r>
      <w:r>
        <w:rPr>
          <w:color w:val="231F20"/>
          <w:spacing w:val="-7"/>
          <w:w w:val="105"/>
        </w:rPr>
        <w:t> </w:t>
      </w:r>
      <w:r>
        <w:rPr>
          <w:color w:val="231F20"/>
          <w:w w:val="105"/>
        </w:rPr>
        <w:t>họ</w:t>
      </w:r>
      <w:r>
        <w:rPr>
          <w:color w:val="231F20"/>
          <w:spacing w:val="-7"/>
          <w:w w:val="105"/>
        </w:rPr>
        <w:t> </w:t>
      </w:r>
      <w:r>
        <w:rPr>
          <w:color w:val="231F20"/>
          <w:w w:val="105"/>
        </w:rPr>
        <w:t>vật</w:t>
      </w:r>
      <w:r>
        <w:rPr>
          <w:color w:val="231F20"/>
          <w:spacing w:val="-7"/>
          <w:w w:val="105"/>
        </w:rPr>
        <w:t> </w:t>
      </w:r>
      <w:r>
        <w:rPr>
          <w:color w:val="231F20"/>
          <w:w w:val="105"/>
        </w:rPr>
        <w:t>dụng</w:t>
      </w:r>
      <w:r>
        <w:rPr>
          <w:color w:val="231F20"/>
          <w:spacing w:val="-6"/>
          <w:w w:val="105"/>
        </w:rPr>
        <w:t> </w:t>
      </w:r>
      <w:r>
        <w:rPr>
          <w:color w:val="231F20"/>
          <w:w w:val="105"/>
        </w:rPr>
        <w:t>cần</w:t>
      </w:r>
      <w:r>
        <w:rPr>
          <w:color w:val="231F20"/>
          <w:spacing w:val="-7"/>
          <w:w w:val="105"/>
        </w:rPr>
        <w:t> </w:t>
      </w:r>
      <w:r>
        <w:rPr>
          <w:color w:val="231F20"/>
          <w:w w:val="105"/>
        </w:rPr>
        <w:t>thiết.</w:t>
      </w:r>
      <w:r>
        <w:rPr>
          <w:color w:val="231F20"/>
          <w:spacing w:val="-7"/>
          <w:w w:val="105"/>
        </w:rPr>
        <w:t> </w:t>
      </w:r>
      <w:r>
        <w:rPr>
          <w:color w:val="231F20"/>
          <w:w w:val="105"/>
        </w:rPr>
        <w:t>Phật</w:t>
      </w:r>
      <w:r>
        <w:rPr>
          <w:color w:val="231F20"/>
          <w:spacing w:val="-7"/>
          <w:w w:val="105"/>
        </w:rPr>
        <w:t> </w:t>
      </w:r>
      <w:r>
        <w:rPr>
          <w:color w:val="231F20"/>
          <w:w w:val="105"/>
        </w:rPr>
        <w:t>Thích</w:t>
      </w:r>
      <w:r>
        <w:rPr>
          <w:color w:val="231F20"/>
          <w:spacing w:val="-7"/>
          <w:w w:val="105"/>
        </w:rPr>
        <w:t> </w:t>
      </w:r>
      <w:r>
        <w:rPr>
          <w:color w:val="231F20"/>
          <w:w w:val="105"/>
        </w:rPr>
        <w:t>Ca</w:t>
      </w:r>
      <w:r>
        <w:rPr>
          <w:color w:val="231F20"/>
          <w:spacing w:val="-7"/>
          <w:w w:val="105"/>
        </w:rPr>
        <w:t> </w:t>
      </w:r>
      <w:r>
        <w:rPr>
          <w:color w:val="231F20"/>
          <w:w w:val="105"/>
        </w:rPr>
        <w:t>Mâu</w:t>
      </w:r>
      <w:r>
        <w:rPr>
          <w:color w:val="231F20"/>
          <w:spacing w:val="-7"/>
          <w:w w:val="105"/>
        </w:rPr>
        <w:t> </w:t>
      </w:r>
      <w:r>
        <w:rPr>
          <w:color w:val="231F20"/>
          <w:w w:val="105"/>
        </w:rPr>
        <w:t>Ni</w:t>
      </w:r>
      <w:r>
        <w:rPr>
          <w:color w:val="231F20"/>
          <w:spacing w:val="-7"/>
          <w:w w:val="105"/>
        </w:rPr>
        <w:t> </w:t>
      </w:r>
      <w:r>
        <w:rPr>
          <w:color w:val="231F20"/>
          <w:w w:val="105"/>
        </w:rPr>
        <w:t>cho chúng sinh điều gì? Giúp chúng sinh giác ngộ, đó là thật, </w:t>
      </w:r>
      <w:r>
        <w:rPr>
          <w:color w:val="231F20"/>
        </w:rPr>
        <w:t>chẳng giả! Dùng phương pháp gì? Dùng giáo học, nêu gương, </w:t>
      </w:r>
      <w:r>
        <w:rPr>
          <w:color w:val="231F20"/>
          <w:w w:val="105"/>
        </w:rPr>
        <w:t>thân</w:t>
      </w:r>
      <w:r>
        <w:rPr>
          <w:color w:val="231F20"/>
          <w:spacing w:val="-2"/>
          <w:w w:val="105"/>
        </w:rPr>
        <w:t> </w:t>
      </w:r>
      <w:r>
        <w:rPr>
          <w:color w:val="231F20"/>
          <w:w w:val="105"/>
        </w:rPr>
        <w:t>làm,</w:t>
      </w:r>
      <w:r>
        <w:rPr>
          <w:color w:val="231F20"/>
          <w:spacing w:val="-2"/>
          <w:w w:val="105"/>
        </w:rPr>
        <w:t> </w:t>
      </w:r>
      <w:r>
        <w:rPr>
          <w:color w:val="231F20"/>
          <w:w w:val="105"/>
        </w:rPr>
        <w:t>miệng</w:t>
      </w:r>
      <w:r>
        <w:rPr>
          <w:color w:val="231F20"/>
          <w:spacing w:val="-2"/>
          <w:w w:val="105"/>
        </w:rPr>
        <w:t> </w:t>
      </w:r>
      <w:r>
        <w:rPr>
          <w:color w:val="231F20"/>
          <w:w w:val="105"/>
        </w:rPr>
        <w:t>dạy.</w:t>
      </w:r>
      <w:r>
        <w:rPr>
          <w:color w:val="231F20"/>
          <w:spacing w:val="-2"/>
          <w:w w:val="105"/>
        </w:rPr>
        <w:t> </w:t>
      </w:r>
      <w:r>
        <w:rPr>
          <w:color w:val="231F20"/>
          <w:w w:val="105"/>
        </w:rPr>
        <w:t>Đích</w:t>
      </w:r>
      <w:r>
        <w:rPr>
          <w:color w:val="231F20"/>
          <w:spacing w:val="-2"/>
          <w:w w:val="105"/>
        </w:rPr>
        <w:t> </w:t>
      </w:r>
      <w:r>
        <w:rPr>
          <w:color w:val="231F20"/>
          <w:w w:val="105"/>
        </w:rPr>
        <w:t>thân</w:t>
      </w:r>
      <w:r>
        <w:rPr>
          <w:color w:val="231F20"/>
          <w:spacing w:val="-2"/>
          <w:w w:val="105"/>
        </w:rPr>
        <w:t> </w:t>
      </w:r>
      <w:r>
        <w:rPr>
          <w:color w:val="231F20"/>
          <w:w w:val="105"/>
        </w:rPr>
        <w:t>làm</w:t>
      </w:r>
      <w:r>
        <w:rPr>
          <w:color w:val="231F20"/>
          <w:spacing w:val="-2"/>
          <w:w w:val="105"/>
        </w:rPr>
        <w:t> </w:t>
      </w:r>
      <w:r>
        <w:rPr>
          <w:color w:val="231F20"/>
          <w:w w:val="105"/>
        </w:rPr>
        <w:t>cho</w:t>
      </w:r>
      <w:r>
        <w:rPr>
          <w:color w:val="231F20"/>
          <w:spacing w:val="-2"/>
          <w:w w:val="105"/>
        </w:rPr>
        <w:t> </w:t>
      </w:r>
      <w:r>
        <w:rPr>
          <w:color w:val="231F20"/>
          <w:w w:val="105"/>
        </w:rPr>
        <w:t>quý</w:t>
      </w:r>
      <w:r>
        <w:rPr>
          <w:color w:val="231F20"/>
          <w:spacing w:val="-2"/>
          <w:w w:val="105"/>
        </w:rPr>
        <w:t> </w:t>
      </w:r>
      <w:r>
        <w:rPr>
          <w:color w:val="231F20"/>
          <w:w w:val="105"/>
        </w:rPr>
        <w:t>vị</w:t>
      </w:r>
      <w:r>
        <w:rPr>
          <w:color w:val="231F20"/>
          <w:spacing w:val="-2"/>
          <w:w w:val="105"/>
        </w:rPr>
        <w:t> </w:t>
      </w:r>
      <w:r>
        <w:rPr>
          <w:color w:val="231F20"/>
          <w:w w:val="105"/>
        </w:rPr>
        <w:t>thấy,</w:t>
      </w:r>
      <w:r>
        <w:rPr>
          <w:color w:val="231F20"/>
          <w:spacing w:val="-2"/>
          <w:w w:val="105"/>
        </w:rPr>
        <w:t> </w:t>
      </w:r>
      <w:r>
        <w:rPr>
          <w:color w:val="231F20"/>
          <w:w w:val="105"/>
        </w:rPr>
        <w:t>miệng nói</w:t>
      </w:r>
      <w:r>
        <w:rPr>
          <w:color w:val="231F20"/>
          <w:spacing w:val="5"/>
          <w:w w:val="105"/>
        </w:rPr>
        <w:t> </w:t>
      </w:r>
      <w:r>
        <w:rPr>
          <w:color w:val="231F20"/>
          <w:w w:val="105"/>
        </w:rPr>
        <w:t>cho</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nghe,</w:t>
      </w:r>
      <w:r>
        <w:rPr>
          <w:color w:val="231F20"/>
          <w:spacing w:val="5"/>
          <w:w w:val="105"/>
        </w:rPr>
        <w:t> </w:t>
      </w:r>
      <w:r>
        <w:rPr>
          <w:color w:val="231F20"/>
          <w:w w:val="105"/>
        </w:rPr>
        <w:t>khiến</w:t>
      </w:r>
      <w:r>
        <w:rPr>
          <w:color w:val="231F20"/>
          <w:spacing w:val="5"/>
          <w:w w:val="105"/>
        </w:rPr>
        <w:t> </w:t>
      </w:r>
      <w:r>
        <w:rPr>
          <w:color w:val="231F20"/>
          <w:w w:val="105"/>
        </w:rPr>
        <w:t>cho</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hiểu</w:t>
      </w:r>
      <w:r>
        <w:rPr>
          <w:color w:val="231F20"/>
          <w:spacing w:val="6"/>
          <w:w w:val="105"/>
        </w:rPr>
        <w:t> </w:t>
      </w:r>
      <w:r>
        <w:rPr>
          <w:color w:val="231F20"/>
          <w:w w:val="105"/>
        </w:rPr>
        <w:t>rõ,</w:t>
      </w:r>
      <w:r>
        <w:rPr>
          <w:color w:val="231F20"/>
          <w:spacing w:val="5"/>
          <w:w w:val="105"/>
        </w:rPr>
        <w:t> </w:t>
      </w:r>
      <w:r>
        <w:rPr>
          <w:color w:val="231F20"/>
          <w:w w:val="105"/>
        </w:rPr>
        <w:t>giác</w:t>
      </w:r>
      <w:r>
        <w:rPr>
          <w:color w:val="231F20"/>
          <w:spacing w:val="5"/>
          <w:w w:val="105"/>
        </w:rPr>
        <w:t> </w:t>
      </w:r>
      <w:r>
        <w:rPr>
          <w:color w:val="231F20"/>
          <w:w w:val="105"/>
        </w:rPr>
        <w:t>ngộ.</w:t>
      </w:r>
      <w:r>
        <w:rPr>
          <w:color w:val="231F20"/>
          <w:spacing w:val="5"/>
          <w:w w:val="105"/>
        </w:rPr>
        <w:t> </w:t>
      </w:r>
      <w:r>
        <w:rPr>
          <w:color w:val="231F20"/>
          <w:spacing w:val="-5"/>
          <w:w w:val="105"/>
        </w:rPr>
        <w:t>Vì</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21"/>
        <w:jc w:val="both"/>
      </w:pPr>
      <w:r>
        <w:rPr>
          <w:color w:val="231F20"/>
          <w:w w:val="105"/>
        </w:rPr>
        <w:t>sao?</w:t>
      </w:r>
      <w:r>
        <w:rPr>
          <w:color w:val="231F20"/>
          <w:spacing w:val="-10"/>
          <w:w w:val="105"/>
        </w:rPr>
        <w:t> </w:t>
      </w:r>
      <w:r>
        <w:rPr>
          <w:color w:val="231F20"/>
          <w:w w:val="105"/>
        </w:rPr>
        <w:t>Vô</w:t>
      </w:r>
      <w:r>
        <w:rPr>
          <w:color w:val="231F20"/>
          <w:spacing w:val="-10"/>
          <w:w w:val="105"/>
        </w:rPr>
        <w:t> </w:t>
      </w:r>
      <w:r>
        <w:rPr>
          <w:color w:val="231F20"/>
          <w:w w:val="105"/>
        </w:rPr>
        <w:t>lượng</w:t>
      </w:r>
      <w:r>
        <w:rPr>
          <w:color w:val="231F20"/>
          <w:spacing w:val="-10"/>
          <w:w w:val="105"/>
        </w:rPr>
        <w:t> </w:t>
      </w:r>
      <w:r>
        <w:rPr>
          <w:color w:val="231F20"/>
          <w:w w:val="105"/>
        </w:rPr>
        <w:t>vô</w:t>
      </w:r>
      <w:r>
        <w:rPr>
          <w:color w:val="231F20"/>
          <w:spacing w:val="-10"/>
          <w:w w:val="105"/>
        </w:rPr>
        <w:t> </w:t>
      </w:r>
      <w:r>
        <w:rPr>
          <w:color w:val="231F20"/>
          <w:w w:val="105"/>
        </w:rPr>
        <w:t>biên</w:t>
      </w:r>
      <w:r>
        <w:rPr>
          <w:color w:val="231F20"/>
          <w:spacing w:val="-10"/>
          <w:w w:val="105"/>
        </w:rPr>
        <w:t> </w:t>
      </w:r>
      <w:r>
        <w:rPr>
          <w:color w:val="231F20"/>
          <w:w w:val="105"/>
        </w:rPr>
        <w:t>nỗi</w:t>
      </w:r>
      <w:r>
        <w:rPr>
          <w:color w:val="231F20"/>
          <w:spacing w:val="-10"/>
          <w:w w:val="105"/>
        </w:rPr>
        <w:t> </w:t>
      </w:r>
      <w:r>
        <w:rPr>
          <w:color w:val="231F20"/>
          <w:w w:val="105"/>
        </w:rPr>
        <w:t>khổ</w:t>
      </w:r>
      <w:r>
        <w:rPr>
          <w:color w:val="231F20"/>
          <w:spacing w:val="-10"/>
          <w:w w:val="105"/>
        </w:rPr>
        <w:t> </w:t>
      </w:r>
      <w:r>
        <w:rPr>
          <w:color w:val="231F20"/>
          <w:w w:val="105"/>
        </w:rPr>
        <w:t>đều</w:t>
      </w:r>
      <w:r>
        <w:rPr>
          <w:color w:val="231F20"/>
          <w:spacing w:val="-10"/>
          <w:w w:val="105"/>
        </w:rPr>
        <w:t> </w:t>
      </w:r>
      <w:r>
        <w:rPr>
          <w:color w:val="231F20"/>
          <w:w w:val="105"/>
        </w:rPr>
        <w:t>do</w:t>
      </w:r>
      <w:r>
        <w:rPr>
          <w:color w:val="231F20"/>
          <w:spacing w:val="-10"/>
          <w:w w:val="105"/>
        </w:rPr>
        <w:t> </w:t>
      </w:r>
      <w:r>
        <w:rPr>
          <w:color w:val="231F20"/>
          <w:w w:val="105"/>
        </w:rPr>
        <w:t>mê</w:t>
      </w:r>
      <w:r>
        <w:rPr>
          <w:color w:val="231F20"/>
          <w:spacing w:val="-10"/>
          <w:w w:val="105"/>
        </w:rPr>
        <w:t> </w:t>
      </w:r>
      <w:r>
        <w:rPr>
          <w:color w:val="231F20"/>
          <w:w w:val="105"/>
        </w:rPr>
        <w:t>sinh</w:t>
      </w:r>
      <w:r>
        <w:rPr>
          <w:color w:val="231F20"/>
          <w:spacing w:val="-10"/>
          <w:w w:val="105"/>
        </w:rPr>
        <w:t> </w:t>
      </w:r>
      <w:r>
        <w:rPr>
          <w:color w:val="231F20"/>
          <w:w w:val="105"/>
        </w:rPr>
        <w:t>ra.</w:t>
      </w:r>
      <w:r>
        <w:rPr>
          <w:color w:val="231F20"/>
          <w:spacing w:val="-10"/>
          <w:w w:val="105"/>
        </w:rPr>
        <w:t> </w:t>
      </w:r>
      <w:r>
        <w:rPr>
          <w:color w:val="231F20"/>
          <w:w w:val="105"/>
        </w:rPr>
        <w:t>Do</w:t>
      </w:r>
      <w:r>
        <w:rPr>
          <w:color w:val="231F20"/>
          <w:spacing w:val="-10"/>
          <w:w w:val="105"/>
        </w:rPr>
        <w:t> </w:t>
      </w:r>
      <w:r>
        <w:rPr>
          <w:color w:val="231F20"/>
          <w:w w:val="105"/>
        </w:rPr>
        <w:t>đã</w:t>
      </w:r>
      <w:r>
        <w:rPr>
          <w:color w:val="231F20"/>
          <w:spacing w:val="-10"/>
          <w:w w:val="105"/>
        </w:rPr>
        <w:t> </w:t>
      </w:r>
      <w:r>
        <w:rPr>
          <w:color w:val="231F20"/>
          <w:w w:val="105"/>
        </w:rPr>
        <w:t>mê rồi,</w:t>
      </w:r>
      <w:r>
        <w:rPr>
          <w:color w:val="231F20"/>
          <w:spacing w:val="-19"/>
          <w:w w:val="105"/>
        </w:rPr>
        <w:t> </w:t>
      </w:r>
      <w:r>
        <w:rPr>
          <w:color w:val="231F20"/>
          <w:w w:val="105"/>
        </w:rPr>
        <w:t>nên</w:t>
      </w:r>
      <w:r>
        <w:rPr>
          <w:color w:val="231F20"/>
          <w:spacing w:val="-20"/>
          <w:w w:val="105"/>
        </w:rPr>
        <w:t> </w:t>
      </w:r>
      <w:r>
        <w:rPr>
          <w:color w:val="231F20"/>
          <w:w w:val="105"/>
        </w:rPr>
        <w:t>quý</w:t>
      </w:r>
      <w:r>
        <w:rPr>
          <w:color w:val="231F20"/>
          <w:spacing w:val="-19"/>
          <w:w w:val="105"/>
        </w:rPr>
        <w:t> </w:t>
      </w:r>
      <w:r>
        <w:rPr>
          <w:color w:val="231F20"/>
          <w:w w:val="105"/>
        </w:rPr>
        <w:t>vị</w:t>
      </w:r>
      <w:r>
        <w:rPr>
          <w:color w:val="231F20"/>
          <w:spacing w:val="-20"/>
          <w:w w:val="105"/>
        </w:rPr>
        <w:t> </w:t>
      </w:r>
      <w:r>
        <w:rPr>
          <w:color w:val="231F20"/>
          <w:w w:val="105"/>
        </w:rPr>
        <w:t>nghĩ</w:t>
      </w:r>
      <w:r>
        <w:rPr>
          <w:color w:val="231F20"/>
          <w:spacing w:val="-19"/>
          <w:w w:val="105"/>
        </w:rPr>
        <w:t> </w:t>
      </w:r>
      <w:r>
        <w:rPr>
          <w:color w:val="231F20"/>
          <w:w w:val="105"/>
        </w:rPr>
        <w:t>trật,</w:t>
      </w:r>
      <w:r>
        <w:rPr>
          <w:color w:val="231F20"/>
          <w:spacing w:val="-20"/>
          <w:w w:val="105"/>
        </w:rPr>
        <w:t> </w:t>
      </w:r>
      <w:r>
        <w:rPr>
          <w:color w:val="231F20"/>
          <w:w w:val="105"/>
        </w:rPr>
        <w:t>nhìn</w:t>
      </w:r>
      <w:r>
        <w:rPr>
          <w:color w:val="231F20"/>
          <w:spacing w:val="-20"/>
          <w:w w:val="105"/>
        </w:rPr>
        <w:t> </w:t>
      </w:r>
      <w:r>
        <w:rPr>
          <w:color w:val="231F20"/>
          <w:w w:val="105"/>
        </w:rPr>
        <w:t>lầm,</w:t>
      </w:r>
      <w:r>
        <w:rPr>
          <w:color w:val="231F20"/>
          <w:spacing w:val="-20"/>
          <w:w w:val="105"/>
        </w:rPr>
        <w:t> </w:t>
      </w:r>
      <w:r>
        <w:rPr>
          <w:color w:val="231F20"/>
          <w:w w:val="105"/>
        </w:rPr>
        <w:t>nói</w:t>
      </w:r>
      <w:r>
        <w:rPr>
          <w:color w:val="231F20"/>
          <w:spacing w:val="-20"/>
          <w:w w:val="105"/>
        </w:rPr>
        <w:t> </w:t>
      </w:r>
      <w:r>
        <w:rPr>
          <w:color w:val="231F20"/>
          <w:w w:val="105"/>
        </w:rPr>
        <w:t>sai,</w:t>
      </w:r>
      <w:r>
        <w:rPr>
          <w:color w:val="231F20"/>
          <w:spacing w:val="-19"/>
          <w:w w:val="105"/>
        </w:rPr>
        <w:t> </w:t>
      </w:r>
      <w:r>
        <w:rPr>
          <w:color w:val="231F20"/>
          <w:w w:val="105"/>
        </w:rPr>
        <w:t>làm</w:t>
      </w:r>
      <w:r>
        <w:rPr>
          <w:color w:val="231F20"/>
          <w:spacing w:val="-20"/>
          <w:w w:val="105"/>
        </w:rPr>
        <w:t> </w:t>
      </w:r>
      <w:r>
        <w:rPr>
          <w:color w:val="231F20"/>
          <w:w w:val="105"/>
        </w:rPr>
        <w:t>quấy,</w:t>
      </w:r>
      <w:r>
        <w:rPr>
          <w:color w:val="231F20"/>
          <w:spacing w:val="-20"/>
          <w:w w:val="105"/>
        </w:rPr>
        <w:t> </w:t>
      </w:r>
      <w:r>
        <w:rPr>
          <w:color w:val="231F20"/>
          <w:w w:val="105"/>
        </w:rPr>
        <w:t>quả</w:t>
      </w:r>
      <w:r>
        <w:rPr>
          <w:color w:val="231F20"/>
          <w:spacing w:val="-19"/>
          <w:w w:val="105"/>
        </w:rPr>
        <w:t> </w:t>
      </w:r>
      <w:r>
        <w:rPr>
          <w:color w:val="231F20"/>
          <w:w w:val="105"/>
        </w:rPr>
        <w:t>báo làm sao tốt đẹp cho được?</w:t>
      </w:r>
    </w:p>
    <w:p>
      <w:pPr>
        <w:pStyle w:val="BodyText"/>
        <w:spacing w:line="307" w:lineRule="auto" w:before="140"/>
        <w:ind w:left="387" w:right="120" w:firstLine="453"/>
        <w:jc w:val="both"/>
      </w:pPr>
      <w:r>
        <w:rPr>
          <w:color w:val="231F20"/>
          <w:w w:val="105"/>
        </w:rPr>
        <w:t>Quả</w:t>
      </w:r>
      <w:r>
        <w:rPr>
          <w:color w:val="231F20"/>
          <w:spacing w:val="-8"/>
          <w:w w:val="105"/>
        </w:rPr>
        <w:t> </w:t>
      </w:r>
      <w:r>
        <w:rPr>
          <w:color w:val="231F20"/>
          <w:w w:val="105"/>
        </w:rPr>
        <w:t>báo</w:t>
      </w:r>
      <w:r>
        <w:rPr>
          <w:color w:val="231F20"/>
          <w:spacing w:val="-8"/>
          <w:w w:val="105"/>
        </w:rPr>
        <w:t> </w:t>
      </w:r>
      <w:r>
        <w:rPr>
          <w:color w:val="231F20"/>
          <w:w w:val="105"/>
        </w:rPr>
        <w:t>là</w:t>
      </w:r>
      <w:r>
        <w:rPr>
          <w:color w:val="231F20"/>
          <w:spacing w:val="-8"/>
          <w:w w:val="105"/>
        </w:rPr>
        <w:t> </w:t>
      </w:r>
      <w:r>
        <w:rPr>
          <w:color w:val="231F20"/>
          <w:w w:val="105"/>
        </w:rPr>
        <w:t>lục</w:t>
      </w:r>
      <w:r>
        <w:rPr>
          <w:color w:val="231F20"/>
          <w:spacing w:val="-8"/>
          <w:w w:val="105"/>
        </w:rPr>
        <w:t> </w:t>
      </w:r>
      <w:r>
        <w:rPr>
          <w:color w:val="231F20"/>
          <w:w w:val="105"/>
        </w:rPr>
        <w:t>đạo</w:t>
      </w:r>
      <w:r>
        <w:rPr>
          <w:color w:val="231F20"/>
          <w:spacing w:val="-8"/>
          <w:w w:val="105"/>
        </w:rPr>
        <w:t> </w:t>
      </w:r>
      <w:r>
        <w:rPr>
          <w:color w:val="231F20"/>
          <w:w w:val="105"/>
        </w:rPr>
        <w:t>luân</w:t>
      </w:r>
      <w:r>
        <w:rPr>
          <w:color w:val="231F20"/>
          <w:spacing w:val="-8"/>
          <w:w w:val="105"/>
        </w:rPr>
        <w:t> </w:t>
      </w:r>
      <w:r>
        <w:rPr>
          <w:color w:val="231F20"/>
          <w:w w:val="105"/>
        </w:rPr>
        <w:t>hồi.</w:t>
      </w:r>
      <w:r>
        <w:rPr>
          <w:color w:val="231F20"/>
          <w:spacing w:val="-8"/>
          <w:w w:val="105"/>
        </w:rPr>
        <w:t> </w:t>
      </w:r>
      <w:r>
        <w:rPr>
          <w:color w:val="231F20"/>
          <w:w w:val="105"/>
        </w:rPr>
        <w:t>Chỉ</w:t>
      </w:r>
      <w:r>
        <w:rPr>
          <w:color w:val="231F20"/>
          <w:spacing w:val="-8"/>
          <w:w w:val="105"/>
        </w:rPr>
        <w:t> </w:t>
      </w:r>
      <w:r>
        <w:rPr>
          <w:color w:val="231F20"/>
          <w:w w:val="105"/>
        </w:rPr>
        <w:t>có</w:t>
      </w:r>
      <w:r>
        <w:rPr>
          <w:color w:val="231F20"/>
          <w:spacing w:val="-8"/>
          <w:w w:val="105"/>
        </w:rPr>
        <w:t> </w:t>
      </w:r>
      <w:r>
        <w:rPr>
          <w:color w:val="231F20"/>
          <w:w w:val="105"/>
        </w:rPr>
        <w:t>thật</w:t>
      </w:r>
      <w:r>
        <w:rPr>
          <w:color w:val="231F20"/>
          <w:spacing w:val="-8"/>
          <w:w w:val="105"/>
        </w:rPr>
        <w:t> </w:t>
      </w:r>
      <w:r>
        <w:rPr>
          <w:color w:val="231F20"/>
          <w:w w:val="105"/>
        </w:rPr>
        <w:t>sự</w:t>
      </w:r>
      <w:r>
        <w:rPr>
          <w:color w:val="231F20"/>
          <w:spacing w:val="-8"/>
          <w:w w:val="105"/>
        </w:rPr>
        <w:t> </w:t>
      </w:r>
      <w:r>
        <w:rPr>
          <w:color w:val="231F20"/>
          <w:w w:val="105"/>
        </w:rPr>
        <w:t>giác</w:t>
      </w:r>
      <w:r>
        <w:rPr>
          <w:color w:val="231F20"/>
          <w:spacing w:val="-8"/>
          <w:w w:val="105"/>
        </w:rPr>
        <w:t> </w:t>
      </w:r>
      <w:r>
        <w:rPr>
          <w:color w:val="231F20"/>
          <w:w w:val="105"/>
        </w:rPr>
        <w:t>ngộ,</w:t>
      </w:r>
      <w:r>
        <w:rPr>
          <w:color w:val="231F20"/>
          <w:spacing w:val="-8"/>
          <w:w w:val="105"/>
        </w:rPr>
        <w:t> </w:t>
      </w:r>
      <w:r>
        <w:rPr>
          <w:color w:val="231F20"/>
          <w:w w:val="105"/>
        </w:rPr>
        <w:t>thật sự hiểu rõ, vũ trụ là như thế nào, nhân sinh ra sao, ta từ</w:t>
      </w:r>
      <w:r>
        <w:rPr>
          <w:color w:val="231F20"/>
          <w:spacing w:val="80"/>
          <w:w w:val="150"/>
        </w:rPr>
        <w:t> </w:t>
      </w:r>
      <w:r>
        <w:rPr>
          <w:color w:val="231F20"/>
          <w:w w:val="105"/>
        </w:rPr>
        <w:t>đâu</w:t>
      </w:r>
      <w:r>
        <w:rPr>
          <w:color w:val="231F20"/>
          <w:spacing w:val="-6"/>
          <w:w w:val="105"/>
        </w:rPr>
        <w:t> </w:t>
      </w:r>
      <w:r>
        <w:rPr>
          <w:color w:val="231F20"/>
          <w:w w:val="105"/>
        </w:rPr>
        <w:t>đến,</w:t>
      </w:r>
      <w:r>
        <w:rPr>
          <w:color w:val="231F20"/>
          <w:spacing w:val="-7"/>
          <w:w w:val="105"/>
        </w:rPr>
        <w:t> </w:t>
      </w:r>
      <w:r>
        <w:rPr>
          <w:color w:val="231F20"/>
          <w:w w:val="105"/>
        </w:rPr>
        <w:t>tương</w:t>
      </w:r>
      <w:r>
        <w:rPr>
          <w:color w:val="231F20"/>
          <w:spacing w:val="-6"/>
          <w:w w:val="105"/>
        </w:rPr>
        <w:t> </w:t>
      </w:r>
      <w:r>
        <w:rPr>
          <w:color w:val="231F20"/>
          <w:w w:val="105"/>
        </w:rPr>
        <w:t>lai</w:t>
      </w:r>
      <w:r>
        <w:rPr>
          <w:color w:val="231F20"/>
          <w:spacing w:val="-7"/>
          <w:w w:val="105"/>
        </w:rPr>
        <w:t> </w:t>
      </w:r>
      <w:r>
        <w:rPr>
          <w:color w:val="231F20"/>
          <w:w w:val="105"/>
        </w:rPr>
        <w:t>sẽ</w:t>
      </w:r>
      <w:r>
        <w:rPr>
          <w:color w:val="231F20"/>
          <w:spacing w:val="-6"/>
          <w:w w:val="105"/>
        </w:rPr>
        <w:t> </w:t>
      </w:r>
      <w:r>
        <w:rPr>
          <w:color w:val="231F20"/>
          <w:w w:val="105"/>
        </w:rPr>
        <w:t>đi</w:t>
      </w:r>
      <w:r>
        <w:rPr>
          <w:color w:val="231F20"/>
          <w:spacing w:val="-6"/>
          <w:w w:val="105"/>
        </w:rPr>
        <w:t> </w:t>
      </w:r>
      <w:r>
        <w:rPr>
          <w:color w:val="231F20"/>
          <w:w w:val="105"/>
        </w:rPr>
        <w:t>về</w:t>
      </w:r>
      <w:r>
        <w:rPr>
          <w:color w:val="231F20"/>
          <w:spacing w:val="-6"/>
          <w:w w:val="105"/>
        </w:rPr>
        <w:t> </w:t>
      </w:r>
      <w:r>
        <w:rPr>
          <w:color w:val="231F20"/>
          <w:w w:val="105"/>
        </w:rPr>
        <w:t>đâu,</w:t>
      </w:r>
      <w:r>
        <w:rPr>
          <w:color w:val="231F20"/>
          <w:spacing w:val="-6"/>
          <w:w w:val="105"/>
        </w:rPr>
        <w:t> </w:t>
      </w:r>
      <w:r>
        <w:rPr>
          <w:color w:val="231F20"/>
          <w:w w:val="105"/>
        </w:rPr>
        <w:t>hiểu</w:t>
      </w:r>
      <w:r>
        <w:rPr>
          <w:color w:val="231F20"/>
          <w:spacing w:val="-6"/>
          <w:w w:val="105"/>
        </w:rPr>
        <w:t> </w:t>
      </w:r>
      <w:r>
        <w:rPr>
          <w:color w:val="231F20"/>
          <w:w w:val="105"/>
        </w:rPr>
        <w:t>rõ</w:t>
      </w:r>
      <w:r>
        <w:rPr>
          <w:color w:val="231F20"/>
          <w:spacing w:val="-6"/>
          <w:w w:val="105"/>
        </w:rPr>
        <w:t> </w:t>
      </w:r>
      <w:r>
        <w:rPr>
          <w:color w:val="231F20"/>
          <w:w w:val="105"/>
        </w:rPr>
        <w:t>toàn</w:t>
      </w:r>
      <w:r>
        <w:rPr>
          <w:color w:val="231F20"/>
          <w:spacing w:val="-6"/>
          <w:w w:val="105"/>
        </w:rPr>
        <w:t> </w:t>
      </w:r>
      <w:r>
        <w:rPr>
          <w:color w:val="231F20"/>
          <w:w w:val="105"/>
        </w:rPr>
        <w:t>bộ,</w:t>
      </w:r>
      <w:r>
        <w:rPr>
          <w:color w:val="231F20"/>
          <w:spacing w:val="-7"/>
          <w:w w:val="105"/>
        </w:rPr>
        <w:t> </w:t>
      </w:r>
      <w:r>
        <w:rPr>
          <w:color w:val="231F20"/>
          <w:w w:val="105"/>
        </w:rPr>
        <w:t>kẻ</w:t>
      </w:r>
      <w:r>
        <w:rPr>
          <w:color w:val="231F20"/>
          <w:spacing w:val="-6"/>
          <w:w w:val="105"/>
        </w:rPr>
        <w:t> </w:t>
      </w:r>
      <w:r>
        <w:rPr>
          <w:color w:val="231F20"/>
          <w:w w:val="105"/>
        </w:rPr>
        <w:t>ấy</w:t>
      </w:r>
      <w:r>
        <w:rPr>
          <w:color w:val="231F20"/>
          <w:spacing w:val="-6"/>
          <w:w w:val="105"/>
        </w:rPr>
        <w:t> </w:t>
      </w:r>
      <w:r>
        <w:rPr>
          <w:color w:val="231F20"/>
          <w:w w:val="105"/>
        </w:rPr>
        <w:t>tự</w:t>
      </w:r>
      <w:r>
        <w:rPr>
          <w:color w:val="231F20"/>
          <w:spacing w:val="-7"/>
          <w:w w:val="105"/>
        </w:rPr>
        <w:t> </w:t>
      </w:r>
      <w:r>
        <w:rPr>
          <w:color w:val="231F20"/>
          <w:w w:val="105"/>
        </w:rPr>
        <w:t>tại, chẳng mê nữa. Kẻ ấy chẳng mê, nên chẳng nghĩ trật, chẳng nói</w:t>
      </w:r>
      <w:r>
        <w:rPr>
          <w:color w:val="231F20"/>
          <w:spacing w:val="-2"/>
          <w:w w:val="105"/>
        </w:rPr>
        <w:t> </w:t>
      </w:r>
      <w:r>
        <w:rPr>
          <w:color w:val="231F20"/>
          <w:w w:val="105"/>
        </w:rPr>
        <w:t>sai,</w:t>
      </w:r>
      <w:r>
        <w:rPr>
          <w:color w:val="231F20"/>
          <w:spacing w:val="-2"/>
          <w:w w:val="105"/>
        </w:rPr>
        <w:t> </w:t>
      </w:r>
      <w:r>
        <w:rPr>
          <w:color w:val="231F20"/>
          <w:w w:val="105"/>
        </w:rPr>
        <w:t>chẳng</w:t>
      </w:r>
      <w:r>
        <w:rPr>
          <w:color w:val="231F20"/>
          <w:spacing w:val="-2"/>
          <w:w w:val="105"/>
        </w:rPr>
        <w:t> </w:t>
      </w:r>
      <w:r>
        <w:rPr>
          <w:color w:val="231F20"/>
          <w:w w:val="105"/>
        </w:rPr>
        <w:t>làm</w:t>
      </w:r>
      <w:r>
        <w:rPr>
          <w:color w:val="231F20"/>
          <w:spacing w:val="-2"/>
          <w:w w:val="105"/>
        </w:rPr>
        <w:t> </w:t>
      </w:r>
      <w:r>
        <w:rPr>
          <w:color w:val="231F20"/>
          <w:w w:val="105"/>
        </w:rPr>
        <w:t>quấy;</w:t>
      </w:r>
      <w:r>
        <w:rPr>
          <w:color w:val="231F20"/>
          <w:spacing w:val="-2"/>
          <w:w w:val="105"/>
        </w:rPr>
        <w:t> </w:t>
      </w:r>
      <w:r>
        <w:rPr>
          <w:color w:val="231F20"/>
          <w:w w:val="105"/>
        </w:rPr>
        <w:t>hằng</w:t>
      </w:r>
      <w:r>
        <w:rPr>
          <w:color w:val="231F20"/>
          <w:spacing w:val="-2"/>
          <w:w w:val="105"/>
        </w:rPr>
        <w:t> </w:t>
      </w:r>
      <w:r>
        <w:rPr>
          <w:color w:val="231F20"/>
          <w:w w:val="105"/>
        </w:rPr>
        <w:t>ngày</w:t>
      </w:r>
      <w:r>
        <w:rPr>
          <w:color w:val="231F20"/>
          <w:spacing w:val="-2"/>
          <w:w w:val="105"/>
        </w:rPr>
        <w:t> </w:t>
      </w:r>
      <w:r>
        <w:rPr>
          <w:color w:val="231F20"/>
          <w:w w:val="105"/>
        </w:rPr>
        <w:t>tích</w:t>
      </w:r>
      <w:r>
        <w:rPr>
          <w:color w:val="231F20"/>
          <w:spacing w:val="-2"/>
          <w:w w:val="105"/>
        </w:rPr>
        <w:t> </w:t>
      </w:r>
      <w:r>
        <w:rPr>
          <w:color w:val="231F20"/>
          <w:w w:val="105"/>
        </w:rPr>
        <w:t>lũy</w:t>
      </w:r>
      <w:r>
        <w:rPr>
          <w:color w:val="231F20"/>
          <w:spacing w:val="-2"/>
          <w:w w:val="105"/>
        </w:rPr>
        <w:t> </w:t>
      </w:r>
      <w:r>
        <w:rPr>
          <w:color w:val="231F20"/>
          <w:w w:val="105"/>
        </w:rPr>
        <w:t>công</w:t>
      </w:r>
      <w:r>
        <w:rPr>
          <w:color w:val="231F20"/>
          <w:spacing w:val="-2"/>
          <w:w w:val="105"/>
        </w:rPr>
        <w:t> </w:t>
      </w:r>
      <w:r>
        <w:rPr>
          <w:color w:val="231F20"/>
          <w:w w:val="105"/>
        </w:rPr>
        <w:t>đức,</w:t>
      </w:r>
      <w:r>
        <w:rPr>
          <w:color w:val="231F20"/>
          <w:spacing w:val="-2"/>
          <w:w w:val="105"/>
        </w:rPr>
        <w:t> </w:t>
      </w:r>
      <w:r>
        <w:rPr>
          <w:color w:val="231F20"/>
          <w:w w:val="105"/>
        </w:rPr>
        <w:t>hằng ngày</w:t>
      </w:r>
      <w:r>
        <w:rPr>
          <w:color w:val="231F20"/>
          <w:spacing w:val="-17"/>
          <w:w w:val="105"/>
        </w:rPr>
        <w:t> </w:t>
      </w:r>
      <w:r>
        <w:rPr>
          <w:color w:val="231F20"/>
          <w:w w:val="105"/>
        </w:rPr>
        <w:t>tích</w:t>
      </w:r>
      <w:r>
        <w:rPr>
          <w:color w:val="231F20"/>
          <w:spacing w:val="-17"/>
          <w:w w:val="105"/>
        </w:rPr>
        <w:t> </w:t>
      </w:r>
      <w:r>
        <w:rPr>
          <w:color w:val="231F20"/>
          <w:w w:val="105"/>
        </w:rPr>
        <w:t>lũy</w:t>
      </w:r>
      <w:r>
        <w:rPr>
          <w:color w:val="231F20"/>
          <w:spacing w:val="-17"/>
          <w:w w:val="105"/>
        </w:rPr>
        <w:t> </w:t>
      </w:r>
      <w:r>
        <w:rPr>
          <w:color w:val="231F20"/>
          <w:w w:val="105"/>
        </w:rPr>
        <w:t>phúc</w:t>
      </w:r>
      <w:r>
        <w:rPr>
          <w:color w:val="231F20"/>
          <w:spacing w:val="-17"/>
          <w:w w:val="105"/>
        </w:rPr>
        <w:t> </w:t>
      </w:r>
      <w:r>
        <w:rPr>
          <w:color w:val="231F20"/>
          <w:w w:val="105"/>
        </w:rPr>
        <w:t>đức.</w:t>
      </w:r>
      <w:r>
        <w:rPr>
          <w:color w:val="231F20"/>
          <w:spacing w:val="-17"/>
          <w:w w:val="105"/>
        </w:rPr>
        <w:t> </w:t>
      </w:r>
      <w:r>
        <w:rPr>
          <w:color w:val="231F20"/>
          <w:w w:val="105"/>
        </w:rPr>
        <w:t>Phúc</w:t>
      </w:r>
      <w:r>
        <w:rPr>
          <w:color w:val="231F20"/>
          <w:spacing w:val="-17"/>
          <w:w w:val="105"/>
        </w:rPr>
        <w:t> </w:t>
      </w:r>
      <w:r>
        <w:rPr>
          <w:color w:val="231F20"/>
          <w:w w:val="105"/>
        </w:rPr>
        <w:t>huệ</w:t>
      </w:r>
      <w:r>
        <w:rPr>
          <w:color w:val="231F20"/>
          <w:spacing w:val="-17"/>
          <w:w w:val="105"/>
        </w:rPr>
        <w:t> </w:t>
      </w:r>
      <w:r>
        <w:rPr>
          <w:color w:val="231F20"/>
          <w:w w:val="105"/>
        </w:rPr>
        <w:t>song</w:t>
      </w:r>
      <w:r>
        <w:rPr>
          <w:color w:val="231F20"/>
          <w:spacing w:val="-17"/>
          <w:w w:val="105"/>
        </w:rPr>
        <w:t> </w:t>
      </w:r>
      <w:r>
        <w:rPr>
          <w:color w:val="231F20"/>
          <w:w w:val="105"/>
        </w:rPr>
        <w:t>tu,</w:t>
      </w:r>
      <w:r>
        <w:rPr>
          <w:color w:val="231F20"/>
          <w:spacing w:val="-17"/>
          <w:w w:val="105"/>
        </w:rPr>
        <w:t> </w:t>
      </w:r>
      <w:r>
        <w:rPr>
          <w:color w:val="231F20"/>
          <w:w w:val="105"/>
        </w:rPr>
        <w:t>thì</w:t>
      </w:r>
      <w:r>
        <w:rPr>
          <w:color w:val="231F20"/>
          <w:spacing w:val="-17"/>
          <w:w w:val="105"/>
        </w:rPr>
        <w:t> </w:t>
      </w:r>
      <w:r>
        <w:rPr>
          <w:color w:val="231F20"/>
          <w:w w:val="105"/>
        </w:rPr>
        <w:t>mới</w:t>
      </w:r>
      <w:r>
        <w:rPr>
          <w:color w:val="231F20"/>
          <w:spacing w:val="-17"/>
          <w:w w:val="105"/>
        </w:rPr>
        <w:t> </w:t>
      </w:r>
      <w:r>
        <w:rPr>
          <w:color w:val="231F20"/>
          <w:w w:val="105"/>
        </w:rPr>
        <w:t>có</w:t>
      </w:r>
      <w:r>
        <w:rPr>
          <w:color w:val="231F20"/>
          <w:spacing w:val="-17"/>
          <w:w w:val="105"/>
        </w:rPr>
        <w:t> </w:t>
      </w:r>
      <w:r>
        <w:rPr>
          <w:color w:val="231F20"/>
          <w:w w:val="105"/>
        </w:rPr>
        <w:t>thể</w:t>
      </w:r>
      <w:r>
        <w:rPr>
          <w:color w:val="231F20"/>
          <w:spacing w:val="-17"/>
          <w:w w:val="105"/>
        </w:rPr>
        <w:t> </w:t>
      </w:r>
      <w:r>
        <w:rPr>
          <w:color w:val="231F20"/>
          <w:w w:val="105"/>
        </w:rPr>
        <w:t>giải quyết vấn đề.</w:t>
      </w:r>
    </w:p>
    <w:p>
      <w:pPr>
        <w:pStyle w:val="BodyText"/>
        <w:spacing w:line="307" w:lineRule="auto" w:before="138"/>
        <w:ind w:left="387" w:right="119" w:firstLine="453"/>
        <w:jc w:val="both"/>
      </w:pPr>
      <w:r>
        <w:rPr>
          <w:color w:val="231F20"/>
        </w:rPr>
        <w:t>Phật Thích Ca Mâu Ni giúp con người giải quyết vấn đề từ </w:t>
      </w:r>
      <w:r>
        <w:rPr>
          <w:color w:val="231F20"/>
          <w:w w:val="105"/>
        </w:rPr>
        <w:t>căn</w:t>
      </w:r>
      <w:r>
        <w:rPr>
          <w:color w:val="231F20"/>
          <w:spacing w:val="-18"/>
          <w:w w:val="105"/>
        </w:rPr>
        <w:t> </w:t>
      </w:r>
      <w:r>
        <w:rPr>
          <w:color w:val="231F20"/>
          <w:w w:val="105"/>
        </w:rPr>
        <w:t>bản,</w:t>
      </w:r>
      <w:r>
        <w:rPr>
          <w:color w:val="231F20"/>
          <w:spacing w:val="-18"/>
          <w:w w:val="105"/>
        </w:rPr>
        <w:t> </w:t>
      </w:r>
      <w:r>
        <w:rPr>
          <w:color w:val="231F20"/>
          <w:w w:val="105"/>
        </w:rPr>
        <w:t>chẳng</w:t>
      </w:r>
      <w:r>
        <w:rPr>
          <w:color w:val="231F20"/>
          <w:spacing w:val="-18"/>
          <w:w w:val="105"/>
        </w:rPr>
        <w:t> </w:t>
      </w:r>
      <w:r>
        <w:rPr>
          <w:color w:val="231F20"/>
          <w:w w:val="105"/>
        </w:rPr>
        <w:t>phải</w:t>
      </w:r>
      <w:r>
        <w:rPr>
          <w:color w:val="231F20"/>
          <w:spacing w:val="-18"/>
          <w:w w:val="105"/>
        </w:rPr>
        <w:t> </w:t>
      </w:r>
      <w:r>
        <w:rPr>
          <w:color w:val="231F20"/>
          <w:w w:val="105"/>
        </w:rPr>
        <w:t>là</w:t>
      </w:r>
      <w:r>
        <w:rPr>
          <w:color w:val="231F20"/>
          <w:spacing w:val="-18"/>
          <w:w w:val="105"/>
        </w:rPr>
        <w:t> </w:t>
      </w:r>
      <w:r>
        <w:rPr>
          <w:color w:val="231F20"/>
          <w:w w:val="105"/>
        </w:rPr>
        <w:t>cành</w:t>
      </w:r>
      <w:r>
        <w:rPr>
          <w:color w:val="231F20"/>
          <w:spacing w:val="-18"/>
          <w:w w:val="105"/>
        </w:rPr>
        <w:t> </w:t>
      </w:r>
      <w:r>
        <w:rPr>
          <w:color w:val="231F20"/>
          <w:w w:val="105"/>
        </w:rPr>
        <w:t>nhánh.</w:t>
      </w:r>
      <w:r>
        <w:rPr>
          <w:color w:val="231F20"/>
          <w:spacing w:val="-18"/>
          <w:w w:val="105"/>
        </w:rPr>
        <w:t> </w:t>
      </w:r>
      <w:r>
        <w:rPr>
          <w:color w:val="231F20"/>
          <w:w w:val="105"/>
        </w:rPr>
        <w:t>Dẫu</w:t>
      </w:r>
      <w:r>
        <w:rPr>
          <w:color w:val="231F20"/>
          <w:spacing w:val="-17"/>
          <w:w w:val="105"/>
        </w:rPr>
        <w:t> </w:t>
      </w:r>
      <w:r>
        <w:rPr>
          <w:color w:val="231F20"/>
          <w:w w:val="105"/>
        </w:rPr>
        <w:t>nói</w:t>
      </w:r>
      <w:r>
        <w:rPr>
          <w:color w:val="231F20"/>
          <w:spacing w:val="-18"/>
          <w:w w:val="105"/>
        </w:rPr>
        <w:t> </w:t>
      </w:r>
      <w:r>
        <w:rPr>
          <w:color w:val="231F20"/>
          <w:w w:val="105"/>
        </w:rPr>
        <w:t>đến</w:t>
      </w:r>
      <w:r>
        <w:rPr>
          <w:color w:val="231F20"/>
          <w:spacing w:val="-18"/>
          <w:w w:val="105"/>
        </w:rPr>
        <w:t> </w:t>
      </w:r>
      <w:r>
        <w:rPr>
          <w:color w:val="231F20"/>
          <w:w w:val="105"/>
        </w:rPr>
        <w:t>“cầu”,</w:t>
      </w:r>
      <w:r>
        <w:rPr>
          <w:color w:val="231F20"/>
          <w:spacing w:val="-18"/>
          <w:w w:val="105"/>
        </w:rPr>
        <w:t> </w:t>
      </w:r>
      <w:r>
        <w:rPr>
          <w:color w:val="231F20"/>
          <w:w w:val="105"/>
        </w:rPr>
        <w:t>trong phần</w:t>
      </w:r>
      <w:r>
        <w:rPr>
          <w:color w:val="231F20"/>
          <w:spacing w:val="-9"/>
          <w:w w:val="105"/>
        </w:rPr>
        <w:t> </w:t>
      </w:r>
      <w:r>
        <w:rPr>
          <w:color w:val="231F20"/>
          <w:w w:val="105"/>
        </w:rPr>
        <w:t>trước,</w:t>
      </w:r>
      <w:r>
        <w:rPr>
          <w:color w:val="231F20"/>
          <w:spacing w:val="-9"/>
          <w:w w:val="105"/>
        </w:rPr>
        <w:t> </w:t>
      </w:r>
      <w:r>
        <w:rPr>
          <w:color w:val="231F20"/>
          <w:w w:val="105"/>
        </w:rPr>
        <w:t>tôi</w:t>
      </w:r>
      <w:r>
        <w:rPr>
          <w:color w:val="231F20"/>
          <w:spacing w:val="-9"/>
          <w:w w:val="105"/>
        </w:rPr>
        <w:t> </w:t>
      </w:r>
      <w:r>
        <w:rPr>
          <w:color w:val="231F20"/>
          <w:w w:val="105"/>
        </w:rPr>
        <w:t>đã</w:t>
      </w:r>
      <w:r>
        <w:rPr>
          <w:color w:val="231F20"/>
          <w:spacing w:val="-9"/>
          <w:w w:val="105"/>
        </w:rPr>
        <w:t> </w:t>
      </w:r>
      <w:r>
        <w:rPr>
          <w:color w:val="231F20"/>
          <w:w w:val="105"/>
        </w:rPr>
        <w:t>nói</w:t>
      </w:r>
      <w:r>
        <w:rPr>
          <w:color w:val="231F20"/>
          <w:spacing w:val="-10"/>
          <w:w w:val="105"/>
        </w:rPr>
        <w:t> </w:t>
      </w:r>
      <w:r>
        <w:rPr>
          <w:color w:val="231F20"/>
          <w:w w:val="105"/>
        </w:rPr>
        <w:t>rất</w:t>
      </w:r>
      <w:r>
        <w:rPr>
          <w:color w:val="231F20"/>
          <w:spacing w:val="-9"/>
          <w:w w:val="105"/>
        </w:rPr>
        <w:t> </w:t>
      </w:r>
      <w:r>
        <w:rPr>
          <w:color w:val="231F20"/>
          <w:w w:val="105"/>
        </w:rPr>
        <w:t>nhiều,</w:t>
      </w:r>
      <w:r>
        <w:rPr>
          <w:color w:val="231F20"/>
          <w:spacing w:val="-9"/>
          <w:w w:val="105"/>
        </w:rPr>
        <w:t> </w:t>
      </w:r>
      <w:r>
        <w:rPr>
          <w:color w:val="231F20"/>
          <w:w w:val="105"/>
        </w:rPr>
        <w:t>trong</w:t>
      </w:r>
      <w:r>
        <w:rPr>
          <w:color w:val="231F20"/>
          <w:spacing w:val="-9"/>
          <w:w w:val="105"/>
        </w:rPr>
        <w:t> </w:t>
      </w:r>
      <w:r>
        <w:rPr>
          <w:color w:val="231F20"/>
          <w:w w:val="105"/>
        </w:rPr>
        <w:t>các</w:t>
      </w:r>
      <w:r>
        <w:rPr>
          <w:color w:val="231F20"/>
          <w:spacing w:val="-9"/>
          <w:w w:val="105"/>
        </w:rPr>
        <w:t> </w:t>
      </w:r>
      <w:r>
        <w:rPr>
          <w:color w:val="231F20"/>
          <w:w w:val="105"/>
        </w:rPr>
        <w:t>buổi</w:t>
      </w:r>
      <w:r>
        <w:rPr>
          <w:color w:val="231F20"/>
          <w:spacing w:val="-10"/>
          <w:w w:val="105"/>
        </w:rPr>
        <w:t> </w:t>
      </w:r>
      <w:r>
        <w:rPr>
          <w:color w:val="231F20"/>
          <w:w w:val="105"/>
        </w:rPr>
        <w:t>giảng,</w:t>
      </w:r>
      <w:r>
        <w:rPr>
          <w:color w:val="231F20"/>
          <w:spacing w:val="-9"/>
          <w:w w:val="105"/>
        </w:rPr>
        <w:t> </w:t>
      </w:r>
      <w:r>
        <w:rPr>
          <w:color w:val="231F20"/>
          <w:w w:val="105"/>
        </w:rPr>
        <w:t>chúng tôi</w:t>
      </w:r>
      <w:r>
        <w:rPr>
          <w:color w:val="231F20"/>
          <w:spacing w:val="-3"/>
          <w:w w:val="105"/>
        </w:rPr>
        <w:t> </w:t>
      </w:r>
      <w:r>
        <w:rPr>
          <w:color w:val="231F20"/>
          <w:w w:val="105"/>
        </w:rPr>
        <w:t>thường</w:t>
      </w:r>
      <w:r>
        <w:rPr>
          <w:color w:val="231F20"/>
          <w:spacing w:val="-3"/>
          <w:w w:val="105"/>
        </w:rPr>
        <w:t> </w:t>
      </w:r>
      <w:r>
        <w:rPr>
          <w:color w:val="231F20"/>
          <w:w w:val="105"/>
        </w:rPr>
        <w:t>nói:</w:t>
      </w:r>
      <w:r>
        <w:rPr>
          <w:color w:val="231F20"/>
          <w:spacing w:val="-3"/>
          <w:w w:val="105"/>
        </w:rPr>
        <w:t> </w:t>
      </w:r>
      <w:r>
        <w:rPr>
          <w:color w:val="231F20"/>
          <w:w w:val="105"/>
        </w:rPr>
        <w:t>Chúng</w:t>
      </w:r>
      <w:r>
        <w:rPr>
          <w:color w:val="231F20"/>
          <w:spacing w:val="-2"/>
          <w:w w:val="105"/>
        </w:rPr>
        <w:t> </w:t>
      </w:r>
      <w:r>
        <w:rPr>
          <w:color w:val="231F20"/>
          <w:w w:val="105"/>
        </w:rPr>
        <w:t>ta</w:t>
      </w:r>
      <w:r>
        <w:rPr>
          <w:color w:val="231F20"/>
          <w:spacing w:val="-3"/>
          <w:w w:val="105"/>
        </w:rPr>
        <w:t> </w:t>
      </w:r>
      <w:r>
        <w:rPr>
          <w:color w:val="231F20"/>
          <w:w w:val="105"/>
        </w:rPr>
        <w:t>muốn</w:t>
      </w:r>
      <w:r>
        <w:rPr>
          <w:color w:val="231F20"/>
          <w:spacing w:val="-3"/>
          <w:w w:val="105"/>
        </w:rPr>
        <w:t> </w:t>
      </w:r>
      <w:r>
        <w:rPr>
          <w:color w:val="231F20"/>
          <w:w w:val="105"/>
        </w:rPr>
        <w:t>cầu</w:t>
      </w:r>
      <w:r>
        <w:rPr>
          <w:color w:val="231F20"/>
          <w:spacing w:val="-2"/>
          <w:w w:val="105"/>
        </w:rPr>
        <w:t> </w:t>
      </w:r>
      <w:r>
        <w:rPr>
          <w:color w:val="231F20"/>
          <w:w w:val="105"/>
        </w:rPr>
        <w:t>của</w:t>
      </w:r>
      <w:r>
        <w:rPr>
          <w:color w:val="231F20"/>
          <w:spacing w:val="-2"/>
          <w:w w:val="105"/>
        </w:rPr>
        <w:t> </w:t>
      </w:r>
      <w:r>
        <w:rPr>
          <w:color w:val="231F20"/>
          <w:w w:val="105"/>
        </w:rPr>
        <w:t>cải,</w:t>
      </w:r>
      <w:r>
        <w:rPr>
          <w:color w:val="231F20"/>
          <w:spacing w:val="-2"/>
          <w:w w:val="105"/>
        </w:rPr>
        <w:t> </w:t>
      </w:r>
      <w:r>
        <w:rPr>
          <w:color w:val="231F20"/>
          <w:w w:val="105"/>
        </w:rPr>
        <w:t>cầu</w:t>
      </w:r>
      <w:r>
        <w:rPr>
          <w:color w:val="231F20"/>
          <w:spacing w:val="-2"/>
          <w:w w:val="105"/>
        </w:rPr>
        <w:t> </w:t>
      </w:r>
      <w:r>
        <w:rPr>
          <w:color w:val="231F20"/>
          <w:w w:val="105"/>
        </w:rPr>
        <w:t>thông</w:t>
      </w:r>
      <w:r>
        <w:rPr>
          <w:color w:val="231F20"/>
          <w:spacing w:val="-3"/>
          <w:w w:val="105"/>
        </w:rPr>
        <w:t> </w:t>
      </w:r>
      <w:r>
        <w:rPr>
          <w:color w:val="231F20"/>
          <w:w w:val="105"/>
        </w:rPr>
        <w:t>minh trí tuệ, cầu khỏe mạnh, sống lâu, đức Phật đã dạy quý vị phương pháp, chỉ cần quý vị nương theo lý luận và phương pháp mà Ngài đã dạy để thực hiện, chắc chắn sẽ đạt được! </w:t>
      </w:r>
      <w:r>
        <w:rPr>
          <w:i/>
          <w:color w:val="231F20"/>
          <w:w w:val="105"/>
        </w:rPr>
        <w:t>“Phật</w:t>
      </w:r>
      <w:r>
        <w:rPr>
          <w:i/>
          <w:color w:val="231F20"/>
          <w:spacing w:val="-16"/>
          <w:w w:val="105"/>
        </w:rPr>
        <w:t> </w:t>
      </w:r>
      <w:r>
        <w:rPr>
          <w:i/>
          <w:color w:val="231F20"/>
          <w:w w:val="105"/>
        </w:rPr>
        <w:t>thị</w:t>
      </w:r>
      <w:r>
        <w:rPr>
          <w:i/>
          <w:color w:val="231F20"/>
          <w:spacing w:val="-16"/>
          <w:w w:val="105"/>
        </w:rPr>
        <w:t> </w:t>
      </w:r>
      <w:r>
        <w:rPr>
          <w:i/>
          <w:color w:val="231F20"/>
          <w:w w:val="105"/>
        </w:rPr>
        <w:t>môn</w:t>
      </w:r>
      <w:r>
        <w:rPr>
          <w:i/>
          <w:color w:val="231F20"/>
          <w:spacing w:val="-16"/>
          <w:w w:val="105"/>
        </w:rPr>
        <w:t> </w:t>
      </w:r>
      <w:r>
        <w:rPr>
          <w:i/>
          <w:color w:val="231F20"/>
          <w:w w:val="105"/>
        </w:rPr>
        <w:t>trung,</w:t>
      </w:r>
      <w:r>
        <w:rPr>
          <w:i/>
          <w:color w:val="231F20"/>
          <w:spacing w:val="-16"/>
          <w:w w:val="105"/>
        </w:rPr>
        <w:t> </w:t>
      </w:r>
      <w:r>
        <w:rPr>
          <w:i/>
          <w:color w:val="231F20"/>
          <w:w w:val="105"/>
        </w:rPr>
        <w:t>hữu</w:t>
      </w:r>
      <w:r>
        <w:rPr>
          <w:i/>
          <w:color w:val="231F20"/>
          <w:spacing w:val="-16"/>
          <w:w w:val="105"/>
        </w:rPr>
        <w:t> </w:t>
      </w:r>
      <w:r>
        <w:rPr>
          <w:i/>
          <w:color w:val="231F20"/>
          <w:w w:val="105"/>
        </w:rPr>
        <w:t>cầu</w:t>
      </w:r>
      <w:r>
        <w:rPr>
          <w:i/>
          <w:color w:val="231F20"/>
          <w:spacing w:val="-16"/>
          <w:w w:val="105"/>
        </w:rPr>
        <w:t> </w:t>
      </w:r>
      <w:r>
        <w:rPr>
          <w:i/>
          <w:color w:val="231F20"/>
          <w:w w:val="105"/>
        </w:rPr>
        <w:t>tất</w:t>
      </w:r>
      <w:r>
        <w:rPr>
          <w:i/>
          <w:color w:val="231F20"/>
          <w:spacing w:val="-16"/>
          <w:w w:val="105"/>
        </w:rPr>
        <w:t> </w:t>
      </w:r>
      <w:r>
        <w:rPr>
          <w:i/>
          <w:color w:val="231F20"/>
          <w:w w:val="105"/>
        </w:rPr>
        <w:t>ứng”</w:t>
      </w:r>
      <w:r>
        <w:rPr>
          <w:i/>
          <w:color w:val="231F20"/>
          <w:spacing w:val="-16"/>
          <w:w w:val="105"/>
        </w:rPr>
        <w:t> </w:t>
      </w:r>
      <w:r>
        <w:rPr>
          <w:color w:val="231F20"/>
          <w:w w:val="105"/>
        </w:rPr>
        <w:t>(Trong</w:t>
      </w:r>
      <w:r>
        <w:rPr>
          <w:color w:val="231F20"/>
          <w:spacing w:val="-16"/>
          <w:w w:val="105"/>
        </w:rPr>
        <w:t> </w:t>
      </w:r>
      <w:r>
        <w:rPr>
          <w:color w:val="231F20"/>
          <w:w w:val="105"/>
        </w:rPr>
        <w:t>cửa</w:t>
      </w:r>
      <w:r>
        <w:rPr>
          <w:color w:val="231F20"/>
          <w:spacing w:val="-16"/>
          <w:w w:val="105"/>
        </w:rPr>
        <w:t> </w:t>
      </w:r>
      <w:r>
        <w:rPr>
          <w:color w:val="231F20"/>
          <w:w w:val="105"/>
        </w:rPr>
        <w:t>nhà</w:t>
      </w:r>
      <w:r>
        <w:rPr>
          <w:color w:val="231F20"/>
          <w:spacing w:val="-16"/>
          <w:w w:val="105"/>
        </w:rPr>
        <w:t> </w:t>
      </w:r>
      <w:r>
        <w:rPr>
          <w:color w:val="231F20"/>
          <w:w w:val="105"/>
        </w:rPr>
        <w:t>Phật, có</w:t>
      </w:r>
      <w:r>
        <w:rPr>
          <w:color w:val="231F20"/>
          <w:spacing w:val="-12"/>
          <w:w w:val="105"/>
        </w:rPr>
        <w:t> </w:t>
      </w:r>
      <w:r>
        <w:rPr>
          <w:color w:val="231F20"/>
          <w:w w:val="105"/>
        </w:rPr>
        <w:t>cầu</w:t>
      </w:r>
      <w:r>
        <w:rPr>
          <w:color w:val="231F20"/>
          <w:spacing w:val="-11"/>
          <w:w w:val="105"/>
        </w:rPr>
        <w:t> </w:t>
      </w:r>
      <w:r>
        <w:rPr>
          <w:color w:val="231F20"/>
          <w:w w:val="105"/>
        </w:rPr>
        <w:t>ắt</w:t>
      </w:r>
      <w:r>
        <w:rPr>
          <w:color w:val="231F20"/>
          <w:spacing w:val="-11"/>
          <w:w w:val="105"/>
        </w:rPr>
        <w:t> </w:t>
      </w:r>
      <w:r>
        <w:rPr>
          <w:color w:val="231F20"/>
          <w:w w:val="105"/>
        </w:rPr>
        <w:t>ứng),</w:t>
      </w:r>
      <w:r>
        <w:rPr>
          <w:color w:val="231F20"/>
          <w:spacing w:val="-12"/>
          <w:w w:val="105"/>
        </w:rPr>
        <w:t> </w:t>
      </w:r>
      <w:r>
        <w:rPr>
          <w:color w:val="231F20"/>
          <w:w w:val="105"/>
        </w:rPr>
        <w:t>chẳng</w:t>
      </w:r>
      <w:r>
        <w:rPr>
          <w:color w:val="231F20"/>
          <w:spacing w:val="-11"/>
          <w:w w:val="105"/>
        </w:rPr>
        <w:t> </w:t>
      </w:r>
      <w:r>
        <w:rPr>
          <w:color w:val="231F20"/>
          <w:w w:val="105"/>
        </w:rPr>
        <w:t>phải</w:t>
      </w:r>
      <w:r>
        <w:rPr>
          <w:color w:val="231F20"/>
          <w:spacing w:val="-11"/>
          <w:w w:val="105"/>
        </w:rPr>
        <w:t> </w:t>
      </w:r>
      <w:r>
        <w:rPr>
          <w:color w:val="231F20"/>
          <w:w w:val="105"/>
        </w:rPr>
        <w:t>là</w:t>
      </w:r>
      <w:r>
        <w:rPr>
          <w:color w:val="231F20"/>
          <w:spacing w:val="-12"/>
          <w:w w:val="105"/>
        </w:rPr>
        <w:t> </w:t>
      </w:r>
      <w:r>
        <w:rPr>
          <w:color w:val="231F20"/>
          <w:w w:val="105"/>
        </w:rPr>
        <w:t>không</w:t>
      </w:r>
      <w:r>
        <w:rPr>
          <w:color w:val="231F20"/>
          <w:spacing w:val="-12"/>
          <w:w w:val="105"/>
        </w:rPr>
        <w:t> </w:t>
      </w:r>
      <w:r>
        <w:rPr>
          <w:color w:val="231F20"/>
          <w:w w:val="105"/>
        </w:rPr>
        <w:t>cầu</w:t>
      </w:r>
      <w:r>
        <w:rPr>
          <w:color w:val="231F20"/>
          <w:spacing w:val="-11"/>
          <w:w w:val="105"/>
        </w:rPr>
        <w:t> </w:t>
      </w:r>
      <w:r>
        <w:rPr>
          <w:color w:val="231F20"/>
          <w:w w:val="105"/>
        </w:rPr>
        <w:t>được.</w:t>
      </w:r>
      <w:r>
        <w:rPr>
          <w:color w:val="231F20"/>
          <w:spacing w:val="-12"/>
          <w:w w:val="105"/>
        </w:rPr>
        <w:t> </w:t>
      </w:r>
      <w:r>
        <w:rPr>
          <w:color w:val="231F20"/>
          <w:w w:val="105"/>
        </w:rPr>
        <w:t>Pháp</w:t>
      </w:r>
      <w:r>
        <w:rPr>
          <w:color w:val="231F20"/>
          <w:spacing w:val="-11"/>
          <w:w w:val="105"/>
        </w:rPr>
        <w:t> </w:t>
      </w:r>
      <w:r>
        <w:rPr>
          <w:color w:val="231F20"/>
          <w:w w:val="105"/>
        </w:rPr>
        <w:t>thế</w:t>
      </w:r>
      <w:r>
        <w:rPr>
          <w:color w:val="231F20"/>
          <w:spacing w:val="-11"/>
          <w:w w:val="105"/>
        </w:rPr>
        <w:t> </w:t>
      </w:r>
      <w:r>
        <w:rPr>
          <w:color w:val="231F20"/>
          <w:w w:val="105"/>
        </w:rPr>
        <w:t>gian và xuất thế gian không gì chẳng cầu được. Thật đấy, chẳng thể nghĩ bàn!</w:t>
      </w:r>
    </w:p>
    <w:p>
      <w:pPr>
        <w:pStyle w:val="BodyText"/>
        <w:spacing w:line="307" w:lineRule="auto" w:before="135"/>
        <w:ind w:left="387" w:right="120" w:firstLine="453"/>
        <w:jc w:val="both"/>
      </w:pPr>
      <w:r>
        <w:rPr>
          <w:color w:val="231F20"/>
          <w:w w:val="105"/>
        </w:rPr>
        <w:t>Cầu</w:t>
      </w:r>
      <w:r>
        <w:rPr>
          <w:color w:val="231F20"/>
          <w:spacing w:val="-6"/>
          <w:w w:val="105"/>
        </w:rPr>
        <w:t> </w:t>
      </w:r>
      <w:r>
        <w:rPr>
          <w:color w:val="231F20"/>
          <w:w w:val="105"/>
        </w:rPr>
        <w:t>như</w:t>
      </w:r>
      <w:r>
        <w:rPr>
          <w:color w:val="231F20"/>
          <w:spacing w:val="-6"/>
          <w:w w:val="105"/>
        </w:rPr>
        <w:t> </w:t>
      </w:r>
      <w:r>
        <w:rPr>
          <w:color w:val="231F20"/>
          <w:w w:val="105"/>
        </w:rPr>
        <w:t>thế</w:t>
      </w:r>
      <w:r>
        <w:rPr>
          <w:color w:val="231F20"/>
          <w:spacing w:val="-6"/>
          <w:w w:val="105"/>
        </w:rPr>
        <w:t> </w:t>
      </w:r>
      <w:r>
        <w:rPr>
          <w:color w:val="231F20"/>
          <w:w w:val="105"/>
        </w:rPr>
        <w:t>đắc</w:t>
      </w:r>
      <w:r>
        <w:rPr>
          <w:color w:val="231F20"/>
          <w:spacing w:val="-6"/>
          <w:w w:val="105"/>
        </w:rPr>
        <w:t> </w:t>
      </w:r>
      <w:r>
        <w:rPr>
          <w:color w:val="231F20"/>
          <w:w w:val="105"/>
        </w:rPr>
        <w:t>đại</w:t>
      </w:r>
      <w:r>
        <w:rPr>
          <w:color w:val="231F20"/>
          <w:spacing w:val="-6"/>
          <w:w w:val="105"/>
        </w:rPr>
        <w:t> </w:t>
      </w:r>
      <w:r>
        <w:rPr>
          <w:color w:val="231F20"/>
          <w:w w:val="105"/>
        </w:rPr>
        <w:t>tự</w:t>
      </w:r>
      <w:r>
        <w:rPr>
          <w:color w:val="231F20"/>
          <w:spacing w:val="-6"/>
          <w:w w:val="105"/>
        </w:rPr>
        <w:t> </w:t>
      </w:r>
      <w:r>
        <w:rPr>
          <w:color w:val="231F20"/>
          <w:w w:val="105"/>
        </w:rPr>
        <w:t>tại,</w:t>
      </w:r>
      <w:r>
        <w:rPr>
          <w:color w:val="231F20"/>
          <w:spacing w:val="-6"/>
          <w:w w:val="105"/>
        </w:rPr>
        <w:t> </w:t>
      </w:r>
      <w:r>
        <w:rPr>
          <w:color w:val="231F20"/>
          <w:w w:val="105"/>
        </w:rPr>
        <w:t>trong</w:t>
      </w:r>
      <w:r>
        <w:rPr>
          <w:color w:val="231F20"/>
          <w:spacing w:val="-6"/>
          <w:w w:val="105"/>
        </w:rPr>
        <w:t> </w:t>
      </w:r>
      <w:r>
        <w:rPr>
          <w:color w:val="231F20"/>
          <w:w w:val="105"/>
        </w:rPr>
        <w:t>tâm</w:t>
      </w:r>
      <w:r>
        <w:rPr>
          <w:color w:val="231F20"/>
          <w:spacing w:val="-6"/>
          <w:w w:val="105"/>
        </w:rPr>
        <w:t> </w:t>
      </w:r>
      <w:r>
        <w:rPr>
          <w:color w:val="231F20"/>
          <w:w w:val="105"/>
        </w:rPr>
        <w:t>cũng</w:t>
      </w:r>
      <w:r>
        <w:rPr>
          <w:color w:val="231F20"/>
          <w:spacing w:val="-6"/>
          <w:w w:val="105"/>
        </w:rPr>
        <w:t> </w:t>
      </w:r>
      <w:r>
        <w:rPr>
          <w:color w:val="231F20"/>
          <w:w w:val="105"/>
        </w:rPr>
        <w:t>chẳng</w:t>
      </w:r>
      <w:r>
        <w:rPr>
          <w:color w:val="231F20"/>
          <w:spacing w:val="-6"/>
          <w:w w:val="105"/>
        </w:rPr>
        <w:t> </w:t>
      </w:r>
      <w:r>
        <w:rPr>
          <w:color w:val="231F20"/>
          <w:w w:val="105"/>
        </w:rPr>
        <w:t>có</w:t>
      </w:r>
      <w:r>
        <w:rPr>
          <w:color w:val="231F20"/>
          <w:spacing w:val="-6"/>
          <w:w w:val="105"/>
        </w:rPr>
        <w:t> </w:t>
      </w:r>
      <w:r>
        <w:rPr>
          <w:color w:val="231F20"/>
          <w:w w:val="105"/>
        </w:rPr>
        <w:t>chút gánh</w:t>
      </w:r>
      <w:r>
        <w:rPr>
          <w:color w:val="231F20"/>
          <w:spacing w:val="-19"/>
          <w:w w:val="105"/>
        </w:rPr>
        <w:t> </w:t>
      </w:r>
      <w:r>
        <w:rPr>
          <w:color w:val="231F20"/>
          <w:w w:val="105"/>
        </w:rPr>
        <w:t>nặng</w:t>
      </w:r>
      <w:r>
        <w:rPr>
          <w:color w:val="231F20"/>
          <w:spacing w:val="-19"/>
          <w:w w:val="105"/>
        </w:rPr>
        <w:t> </w:t>
      </w:r>
      <w:r>
        <w:rPr>
          <w:color w:val="231F20"/>
          <w:w w:val="105"/>
        </w:rPr>
        <w:t>nào,</w:t>
      </w:r>
      <w:r>
        <w:rPr>
          <w:color w:val="231F20"/>
          <w:spacing w:val="-19"/>
          <w:w w:val="105"/>
        </w:rPr>
        <w:t> </w:t>
      </w:r>
      <w:r>
        <w:rPr>
          <w:color w:val="231F20"/>
          <w:w w:val="105"/>
        </w:rPr>
        <w:t>chẳng</w:t>
      </w:r>
      <w:r>
        <w:rPr>
          <w:color w:val="231F20"/>
          <w:spacing w:val="-19"/>
          <w:w w:val="105"/>
        </w:rPr>
        <w:t> </w:t>
      </w:r>
      <w:r>
        <w:rPr>
          <w:color w:val="231F20"/>
          <w:w w:val="105"/>
        </w:rPr>
        <w:t>phải</w:t>
      </w:r>
      <w:r>
        <w:rPr>
          <w:color w:val="231F20"/>
          <w:spacing w:val="-19"/>
          <w:w w:val="105"/>
        </w:rPr>
        <w:t> </w:t>
      </w:r>
      <w:r>
        <w:rPr>
          <w:color w:val="231F20"/>
          <w:w w:val="105"/>
        </w:rPr>
        <w:t>bận</w:t>
      </w:r>
      <w:r>
        <w:rPr>
          <w:color w:val="231F20"/>
          <w:spacing w:val="-19"/>
          <w:w w:val="105"/>
        </w:rPr>
        <w:t> </w:t>
      </w:r>
      <w:r>
        <w:rPr>
          <w:color w:val="231F20"/>
          <w:w w:val="105"/>
        </w:rPr>
        <w:t>lòng.</w:t>
      </w:r>
      <w:r>
        <w:rPr>
          <w:color w:val="231F20"/>
          <w:spacing w:val="-19"/>
          <w:w w:val="105"/>
        </w:rPr>
        <w:t> </w:t>
      </w:r>
      <w:r>
        <w:rPr>
          <w:color w:val="231F20"/>
          <w:w w:val="105"/>
        </w:rPr>
        <w:t>Cầu</w:t>
      </w:r>
      <w:r>
        <w:rPr>
          <w:color w:val="231F20"/>
          <w:spacing w:val="-19"/>
          <w:w w:val="105"/>
        </w:rPr>
        <w:t> </w:t>
      </w:r>
      <w:r>
        <w:rPr>
          <w:color w:val="231F20"/>
          <w:w w:val="105"/>
        </w:rPr>
        <w:t>tài,</w:t>
      </w:r>
      <w:r>
        <w:rPr>
          <w:color w:val="231F20"/>
          <w:spacing w:val="-19"/>
          <w:w w:val="105"/>
        </w:rPr>
        <w:t> </w:t>
      </w:r>
      <w:r>
        <w:rPr>
          <w:color w:val="231F20"/>
          <w:w w:val="105"/>
        </w:rPr>
        <w:t>của</w:t>
      </w:r>
      <w:r>
        <w:rPr>
          <w:color w:val="231F20"/>
          <w:spacing w:val="-19"/>
          <w:w w:val="105"/>
        </w:rPr>
        <w:t> </w:t>
      </w:r>
      <w:r>
        <w:rPr>
          <w:color w:val="231F20"/>
          <w:w w:val="105"/>
        </w:rPr>
        <w:t>cải</w:t>
      </w:r>
      <w:r>
        <w:rPr>
          <w:color w:val="231F20"/>
          <w:spacing w:val="-19"/>
          <w:w w:val="105"/>
        </w:rPr>
        <w:t> </w:t>
      </w:r>
      <w:r>
        <w:rPr>
          <w:color w:val="231F20"/>
          <w:w w:val="105"/>
        </w:rPr>
        <w:t>sẽ</w:t>
      </w:r>
      <w:r>
        <w:rPr>
          <w:color w:val="231F20"/>
          <w:spacing w:val="-19"/>
          <w:w w:val="105"/>
        </w:rPr>
        <w:t> </w:t>
      </w:r>
      <w:r>
        <w:rPr>
          <w:color w:val="231F20"/>
          <w:w w:val="105"/>
        </w:rPr>
        <w:t>cuồn cuộn</w:t>
      </w:r>
      <w:r>
        <w:rPr>
          <w:color w:val="231F20"/>
          <w:spacing w:val="-15"/>
          <w:w w:val="105"/>
        </w:rPr>
        <w:t> </w:t>
      </w:r>
      <w:r>
        <w:rPr>
          <w:color w:val="231F20"/>
          <w:w w:val="105"/>
        </w:rPr>
        <w:t>đưa</w:t>
      </w:r>
      <w:r>
        <w:rPr>
          <w:color w:val="231F20"/>
          <w:spacing w:val="-15"/>
          <w:w w:val="105"/>
        </w:rPr>
        <w:t> </w:t>
      </w:r>
      <w:r>
        <w:rPr>
          <w:color w:val="231F20"/>
          <w:w w:val="105"/>
        </w:rPr>
        <w:t>tới,</w:t>
      </w:r>
      <w:r>
        <w:rPr>
          <w:color w:val="231F20"/>
          <w:spacing w:val="-14"/>
          <w:w w:val="105"/>
        </w:rPr>
        <w:t> </w:t>
      </w:r>
      <w:r>
        <w:rPr>
          <w:color w:val="231F20"/>
          <w:w w:val="105"/>
        </w:rPr>
        <w:t>nhưng</w:t>
      </w:r>
      <w:r>
        <w:rPr>
          <w:color w:val="231F20"/>
          <w:spacing w:val="-15"/>
          <w:w w:val="105"/>
        </w:rPr>
        <w:t> </w:t>
      </w:r>
      <w:r>
        <w:rPr>
          <w:color w:val="231F20"/>
          <w:w w:val="105"/>
        </w:rPr>
        <w:t>phải</w:t>
      </w:r>
      <w:r>
        <w:rPr>
          <w:color w:val="231F20"/>
          <w:spacing w:val="-15"/>
          <w:w w:val="105"/>
        </w:rPr>
        <w:t> </w:t>
      </w:r>
      <w:r>
        <w:rPr>
          <w:color w:val="231F20"/>
          <w:w w:val="105"/>
        </w:rPr>
        <w:t>có</w:t>
      </w:r>
      <w:r>
        <w:rPr>
          <w:color w:val="231F20"/>
          <w:spacing w:val="-14"/>
          <w:w w:val="105"/>
        </w:rPr>
        <w:t> </w:t>
      </w:r>
      <w:r>
        <w:rPr>
          <w:color w:val="231F20"/>
          <w:w w:val="105"/>
        </w:rPr>
        <w:t>trí</w:t>
      </w:r>
      <w:r>
        <w:rPr>
          <w:color w:val="231F20"/>
          <w:spacing w:val="-15"/>
          <w:w w:val="105"/>
        </w:rPr>
        <w:t> </w:t>
      </w:r>
      <w:r>
        <w:rPr>
          <w:color w:val="231F20"/>
          <w:w w:val="105"/>
        </w:rPr>
        <w:t>tuệ;</w:t>
      </w:r>
      <w:r>
        <w:rPr>
          <w:color w:val="231F20"/>
          <w:spacing w:val="-15"/>
          <w:w w:val="105"/>
        </w:rPr>
        <w:t> </w:t>
      </w:r>
      <w:r>
        <w:rPr>
          <w:color w:val="231F20"/>
          <w:w w:val="105"/>
        </w:rPr>
        <w:t>nếu</w:t>
      </w:r>
      <w:r>
        <w:rPr>
          <w:color w:val="231F20"/>
          <w:spacing w:val="-14"/>
          <w:w w:val="105"/>
        </w:rPr>
        <w:t> </w:t>
      </w:r>
      <w:r>
        <w:rPr>
          <w:color w:val="231F20"/>
          <w:w w:val="105"/>
        </w:rPr>
        <w:t>chẳng</w:t>
      </w:r>
      <w:r>
        <w:rPr>
          <w:color w:val="231F20"/>
          <w:spacing w:val="-15"/>
          <w:w w:val="105"/>
        </w:rPr>
        <w:t> </w:t>
      </w:r>
      <w:r>
        <w:rPr>
          <w:color w:val="231F20"/>
          <w:w w:val="105"/>
        </w:rPr>
        <w:t>có</w:t>
      </w:r>
      <w:r>
        <w:rPr>
          <w:color w:val="231F20"/>
          <w:spacing w:val="-14"/>
          <w:w w:val="105"/>
        </w:rPr>
        <w:t> </w:t>
      </w:r>
      <w:r>
        <w:rPr>
          <w:color w:val="231F20"/>
          <w:w w:val="105"/>
        </w:rPr>
        <w:t>trí</w:t>
      </w:r>
      <w:r>
        <w:rPr>
          <w:color w:val="231F20"/>
          <w:spacing w:val="-16"/>
          <w:w w:val="105"/>
        </w:rPr>
        <w:t> </w:t>
      </w:r>
      <w:r>
        <w:rPr>
          <w:color w:val="231F20"/>
          <w:w w:val="105"/>
        </w:rPr>
        <w:t>tuệ,</w:t>
      </w:r>
      <w:r>
        <w:rPr>
          <w:color w:val="231F20"/>
          <w:spacing w:val="-15"/>
          <w:w w:val="105"/>
        </w:rPr>
        <w:t> </w:t>
      </w:r>
      <w:r>
        <w:rPr>
          <w:color w:val="231F20"/>
          <w:spacing w:val="-5"/>
          <w:w w:val="105"/>
        </w:rPr>
        <w:t>dấy</w:t>
      </w:r>
    </w:p>
    <w:p>
      <w:pPr>
        <w:spacing w:after="0" w:line="307" w:lineRule="auto"/>
        <w:jc w:val="both"/>
        <w:sectPr>
          <w:pgSz w:w="11400" w:h="15370"/>
          <w:pgMar w:header="977" w:footer="937" w:top="1200" w:bottom="1120" w:left="1200" w:right="1180"/>
        </w:sectPr>
      </w:pPr>
    </w:p>
    <w:p>
      <w:pPr>
        <w:pStyle w:val="BodyText"/>
        <w:spacing w:before="6"/>
        <w:rPr>
          <w:sz w:val="22"/>
        </w:rPr>
      </w:pPr>
    </w:p>
    <w:p>
      <w:pPr>
        <w:pStyle w:val="BodyText"/>
        <w:spacing w:line="314" w:lineRule="auto" w:before="106"/>
        <w:ind w:left="103" w:right="402"/>
        <w:jc w:val="both"/>
      </w:pPr>
      <w:r>
        <w:rPr>
          <w:color w:val="231F20"/>
          <w:w w:val="105"/>
        </w:rPr>
        <w:t>tâm tham tài, của cải chẳng phải là thứ tốt đẹp, mang lại tội nghiệp</w:t>
      </w:r>
      <w:r>
        <w:rPr>
          <w:color w:val="231F20"/>
          <w:spacing w:val="-9"/>
          <w:w w:val="105"/>
        </w:rPr>
        <w:t> </w:t>
      </w:r>
      <w:r>
        <w:rPr>
          <w:color w:val="231F20"/>
          <w:w w:val="105"/>
        </w:rPr>
        <w:t>cho</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như</w:t>
      </w:r>
      <w:r>
        <w:rPr>
          <w:color w:val="231F20"/>
          <w:spacing w:val="-9"/>
          <w:w w:val="105"/>
        </w:rPr>
        <w:t> </w:t>
      </w:r>
      <w:r>
        <w:rPr>
          <w:color w:val="231F20"/>
          <w:w w:val="105"/>
        </w:rPr>
        <w:t>vậy</w:t>
      </w:r>
      <w:r>
        <w:rPr>
          <w:color w:val="231F20"/>
          <w:spacing w:val="-9"/>
          <w:w w:val="105"/>
        </w:rPr>
        <w:t> </w:t>
      </w:r>
      <w:r>
        <w:rPr>
          <w:color w:val="231F20"/>
          <w:w w:val="105"/>
        </w:rPr>
        <w:t>là</w:t>
      </w:r>
      <w:r>
        <w:rPr>
          <w:color w:val="231F20"/>
          <w:spacing w:val="-9"/>
          <w:w w:val="105"/>
        </w:rPr>
        <w:t> </w:t>
      </w:r>
      <w:r>
        <w:rPr>
          <w:color w:val="231F20"/>
          <w:w w:val="105"/>
        </w:rPr>
        <w:t>sai</w:t>
      </w:r>
      <w:r>
        <w:rPr>
          <w:color w:val="231F20"/>
          <w:spacing w:val="-9"/>
          <w:w w:val="105"/>
        </w:rPr>
        <w:t> </w:t>
      </w:r>
      <w:r>
        <w:rPr>
          <w:color w:val="231F20"/>
          <w:w w:val="105"/>
        </w:rPr>
        <w:t>mất</w:t>
      </w:r>
      <w:r>
        <w:rPr>
          <w:color w:val="231F20"/>
          <w:spacing w:val="-9"/>
          <w:w w:val="105"/>
        </w:rPr>
        <w:t> </w:t>
      </w:r>
      <w:r>
        <w:rPr>
          <w:color w:val="231F20"/>
          <w:w w:val="105"/>
        </w:rPr>
        <w:t>rồi.</w:t>
      </w:r>
      <w:r>
        <w:rPr>
          <w:color w:val="231F20"/>
          <w:spacing w:val="-9"/>
          <w:w w:val="105"/>
        </w:rPr>
        <w:t> </w:t>
      </w:r>
      <w:r>
        <w:rPr>
          <w:color w:val="231F20"/>
          <w:w w:val="105"/>
        </w:rPr>
        <w:t>Vì</w:t>
      </w:r>
      <w:r>
        <w:rPr>
          <w:color w:val="231F20"/>
          <w:spacing w:val="-9"/>
          <w:w w:val="105"/>
        </w:rPr>
        <w:t> </w:t>
      </w:r>
      <w:r>
        <w:rPr>
          <w:color w:val="231F20"/>
          <w:w w:val="105"/>
        </w:rPr>
        <w:t>vậy,</w:t>
      </w:r>
      <w:r>
        <w:rPr>
          <w:color w:val="231F20"/>
          <w:spacing w:val="-9"/>
          <w:w w:val="105"/>
        </w:rPr>
        <w:t> </w:t>
      </w:r>
      <w:r>
        <w:rPr>
          <w:color w:val="231F20"/>
          <w:w w:val="105"/>
        </w:rPr>
        <w:t>Phật</w:t>
      </w:r>
      <w:r>
        <w:rPr>
          <w:color w:val="231F20"/>
          <w:spacing w:val="-9"/>
          <w:w w:val="105"/>
        </w:rPr>
        <w:t> </w:t>
      </w:r>
      <w:r>
        <w:rPr>
          <w:color w:val="231F20"/>
          <w:w w:val="105"/>
        </w:rPr>
        <w:t>pháp từ đầu tới cuối luôn đặt trí tuệ vào vị trí thứ nhất. Có trí, lẽ đâu</w:t>
      </w:r>
      <w:r>
        <w:rPr>
          <w:color w:val="231F20"/>
          <w:spacing w:val="-18"/>
          <w:w w:val="105"/>
        </w:rPr>
        <w:t> </w:t>
      </w:r>
      <w:r>
        <w:rPr>
          <w:color w:val="231F20"/>
          <w:w w:val="105"/>
        </w:rPr>
        <w:t>chẳng</w:t>
      </w:r>
      <w:r>
        <w:rPr>
          <w:color w:val="231F20"/>
          <w:spacing w:val="-18"/>
          <w:w w:val="105"/>
        </w:rPr>
        <w:t> </w:t>
      </w:r>
      <w:r>
        <w:rPr>
          <w:color w:val="231F20"/>
          <w:w w:val="105"/>
        </w:rPr>
        <w:t>có</w:t>
      </w:r>
      <w:r>
        <w:rPr>
          <w:color w:val="231F20"/>
          <w:spacing w:val="-18"/>
          <w:w w:val="105"/>
        </w:rPr>
        <w:t> </w:t>
      </w:r>
      <w:r>
        <w:rPr>
          <w:color w:val="231F20"/>
          <w:w w:val="105"/>
        </w:rPr>
        <w:t>của</w:t>
      </w:r>
      <w:r>
        <w:rPr>
          <w:color w:val="231F20"/>
          <w:spacing w:val="-18"/>
          <w:w w:val="105"/>
        </w:rPr>
        <w:t> </w:t>
      </w:r>
      <w:r>
        <w:rPr>
          <w:color w:val="231F20"/>
          <w:w w:val="105"/>
        </w:rPr>
        <w:t>cải?</w:t>
      </w:r>
      <w:r>
        <w:rPr>
          <w:color w:val="231F20"/>
          <w:spacing w:val="-18"/>
          <w:w w:val="105"/>
        </w:rPr>
        <w:t> </w:t>
      </w:r>
      <w:r>
        <w:rPr>
          <w:color w:val="231F20"/>
          <w:w w:val="105"/>
        </w:rPr>
        <w:t>Có</w:t>
      </w:r>
      <w:r>
        <w:rPr>
          <w:color w:val="231F20"/>
          <w:spacing w:val="-18"/>
          <w:w w:val="105"/>
        </w:rPr>
        <w:t> </w:t>
      </w:r>
      <w:r>
        <w:rPr>
          <w:color w:val="231F20"/>
          <w:w w:val="105"/>
        </w:rPr>
        <w:t>của</w:t>
      </w:r>
      <w:r>
        <w:rPr>
          <w:color w:val="231F20"/>
          <w:spacing w:val="-18"/>
          <w:w w:val="105"/>
        </w:rPr>
        <w:t> </w:t>
      </w:r>
      <w:r>
        <w:rPr>
          <w:color w:val="231F20"/>
          <w:w w:val="105"/>
        </w:rPr>
        <w:t>cải,</w:t>
      </w:r>
      <w:r>
        <w:rPr>
          <w:color w:val="231F20"/>
          <w:spacing w:val="-18"/>
          <w:w w:val="105"/>
        </w:rPr>
        <w:t> </w:t>
      </w:r>
      <w:r>
        <w:rPr>
          <w:color w:val="231F20"/>
          <w:w w:val="105"/>
        </w:rPr>
        <w:t>chưa</w:t>
      </w:r>
      <w:r>
        <w:rPr>
          <w:color w:val="231F20"/>
          <w:spacing w:val="-18"/>
          <w:w w:val="105"/>
        </w:rPr>
        <w:t> </w:t>
      </w:r>
      <w:r>
        <w:rPr>
          <w:color w:val="231F20"/>
          <w:w w:val="105"/>
        </w:rPr>
        <w:t>chắc</w:t>
      </w:r>
      <w:r>
        <w:rPr>
          <w:color w:val="231F20"/>
          <w:spacing w:val="-18"/>
          <w:w w:val="105"/>
        </w:rPr>
        <w:t> </w:t>
      </w:r>
      <w:r>
        <w:rPr>
          <w:color w:val="231F20"/>
          <w:w w:val="105"/>
        </w:rPr>
        <w:t>đã</w:t>
      </w:r>
      <w:r>
        <w:rPr>
          <w:color w:val="231F20"/>
          <w:spacing w:val="-18"/>
          <w:w w:val="105"/>
        </w:rPr>
        <w:t> </w:t>
      </w:r>
      <w:r>
        <w:rPr>
          <w:color w:val="231F20"/>
          <w:w w:val="105"/>
        </w:rPr>
        <w:t>có</w:t>
      </w:r>
      <w:r>
        <w:rPr>
          <w:color w:val="231F20"/>
          <w:spacing w:val="-18"/>
          <w:w w:val="105"/>
        </w:rPr>
        <w:t> </w:t>
      </w:r>
      <w:r>
        <w:rPr>
          <w:color w:val="231F20"/>
          <w:w w:val="105"/>
        </w:rPr>
        <w:t>trí</w:t>
      </w:r>
      <w:r>
        <w:rPr>
          <w:color w:val="231F20"/>
          <w:spacing w:val="-18"/>
          <w:w w:val="105"/>
        </w:rPr>
        <w:t> </w:t>
      </w:r>
      <w:r>
        <w:rPr>
          <w:color w:val="231F20"/>
          <w:w w:val="105"/>
        </w:rPr>
        <w:t>tuệ.</w:t>
      </w:r>
      <w:r>
        <w:rPr>
          <w:color w:val="231F20"/>
          <w:spacing w:val="-18"/>
          <w:w w:val="105"/>
        </w:rPr>
        <w:t> </w:t>
      </w:r>
      <w:r>
        <w:rPr>
          <w:color w:val="231F20"/>
          <w:w w:val="105"/>
        </w:rPr>
        <w:t>Có trí</w:t>
      </w:r>
      <w:r>
        <w:rPr>
          <w:color w:val="231F20"/>
          <w:spacing w:val="-10"/>
          <w:w w:val="105"/>
        </w:rPr>
        <w:t> </w:t>
      </w:r>
      <w:r>
        <w:rPr>
          <w:color w:val="231F20"/>
          <w:w w:val="105"/>
        </w:rPr>
        <w:t>tuệ,</w:t>
      </w:r>
      <w:r>
        <w:rPr>
          <w:color w:val="231F20"/>
          <w:spacing w:val="-10"/>
          <w:w w:val="105"/>
        </w:rPr>
        <w:t> </w:t>
      </w:r>
      <w:r>
        <w:rPr>
          <w:color w:val="231F20"/>
          <w:w w:val="105"/>
        </w:rPr>
        <w:t>nhất</w:t>
      </w:r>
      <w:r>
        <w:rPr>
          <w:color w:val="231F20"/>
          <w:spacing w:val="-10"/>
          <w:w w:val="105"/>
        </w:rPr>
        <w:t> </w:t>
      </w:r>
      <w:r>
        <w:rPr>
          <w:color w:val="231F20"/>
          <w:w w:val="105"/>
        </w:rPr>
        <w:t>định</w:t>
      </w:r>
      <w:r>
        <w:rPr>
          <w:color w:val="231F20"/>
          <w:spacing w:val="-10"/>
          <w:w w:val="105"/>
        </w:rPr>
        <w:t> </w:t>
      </w:r>
      <w:r>
        <w:rPr>
          <w:color w:val="231F20"/>
          <w:w w:val="105"/>
        </w:rPr>
        <w:t>có</w:t>
      </w:r>
      <w:r>
        <w:rPr>
          <w:color w:val="231F20"/>
          <w:spacing w:val="-10"/>
          <w:w w:val="105"/>
        </w:rPr>
        <w:t> </w:t>
      </w:r>
      <w:r>
        <w:rPr>
          <w:color w:val="231F20"/>
          <w:w w:val="105"/>
        </w:rPr>
        <w:t>của</w:t>
      </w:r>
      <w:r>
        <w:rPr>
          <w:color w:val="231F20"/>
          <w:spacing w:val="-10"/>
          <w:w w:val="105"/>
        </w:rPr>
        <w:t> </w:t>
      </w:r>
      <w:r>
        <w:rPr>
          <w:color w:val="231F20"/>
          <w:w w:val="105"/>
        </w:rPr>
        <w:t>cải.</w:t>
      </w:r>
      <w:r>
        <w:rPr>
          <w:color w:val="231F20"/>
          <w:spacing w:val="-10"/>
          <w:w w:val="105"/>
        </w:rPr>
        <w:t> </w:t>
      </w:r>
      <w:r>
        <w:rPr>
          <w:color w:val="231F20"/>
          <w:w w:val="105"/>
        </w:rPr>
        <w:t>Do</w:t>
      </w:r>
      <w:r>
        <w:rPr>
          <w:color w:val="231F20"/>
          <w:spacing w:val="-10"/>
          <w:w w:val="105"/>
        </w:rPr>
        <w:t> </w:t>
      </w:r>
      <w:r>
        <w:rPr>
          <w:color w:val="231F20"/>
          <w:w w:val="105"/>
        </w:rPr>
        <w:t>đó,</w:t>
      </w:r>
      <w:r>
        <w:rPr>
          <w:color w:val="231F20"/>
          <w:spacing w:val="-10"/>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chú</w:t>
      </w:r>
      <w:r>
        <w:rPr>
          <w:color w:val="231F20"/>
          <w:spacing w:val="-10"/>
          <w:w w:val="105"/>
        </w:rPr>
        <w:t> </w:t>
      </w:r>
      <w:r>
        <w:rPr>
          <w:color w:val="231F20"/>
          <w:w w:val="105"/>
        </w:rPr>
        <w:t>tâm</w:t>
      </w:r>
      <w:r>
        <w:rPr>
          <w:color w:val="231F20"/>
          <w:spacing w:val="-10"/>
          <w:w w:val="105"/>
        </w:rPr>
        <w:t> </w:t>
      </w:r>
      <w:r>
        <w:rPr>
          <w:color w:val="231F20"/>
          <w:w w:val="105"/>
        </w:rPr>
        <w:t>quan</w:t>
      </w:r>
      <w:r>
        <w:rPr>
          <w:color w:val="231F20"/>
          <w:spacing w:val="-10"/>
          <w:w w:val="105"/>
        </w:rPr>
        <w:t> </w:t>
      </w:r>
      <w:r>
        <w:rPr>
          <w:color w:val="231F20"/>
          <w:w w:val="105"/>
        </w:rPr>
        <w:t>sát, trong</w:t>
      </w:r>
      <w:r>
        <w:rPr>
          <w:color w:val="231F20"/>
          <w:spacing w:val="-3"/>
          <w:w w:val="105"/>
        </w:rPr>
        <w:t> </w:t>
      </w:r>
      <w:r>
        <w:rPr>
          <w:color w:val="231F20"/>
          <w:w w:val="105"/>
        </w:rPr>
        <w:t>thế</w:t>
      </w:r>
      <w:r>
        <w:rPr>
          <w:color w:val="231F20"/>
          <w:spacing w:val="-3"/>
          <w:w w:val="105"/>
        </w:rPr>
        <w:t> </w:t>
      </w:r>
      <w:r>
        <w:rPr>
          <w:color w:val="231F20"/>
          <w:w w:val="105"/>
        </w:rPr>
        <w:t>gian</w:t>
      </w:r>
      <w:r>
        <w:rPr>
          <w:color w:val="231F20"/>
          <w:spacing w:val="-3"/>
          <w:w w:val="105"/>
        </w:rPr>
        <w:t> </w:t>
      </w:r>
      <w:r>
        <w:rPr>
          <w:color w:val="231F20"/>
          <w:w w:val="105"/>
        </w:rPr>
        <w:t>và</w:t>
      </w:r>
      <w:r>
        <w:rPr>
          <w:color w:val="231F20"/>
          <w:spacing w:val="-3"/>
          <w:w w:val="105"/>
        </w:rPr>
        <w:t> </w:t>
      </w:r>
      <w:r>
        <w:rPr>
          <w:color w:val="231F20"/>
          <w:w w:val="105"/>
        </w:rPr>
        <w:t>xuất</w:t>
      </w:r>
      <w:r>
        <w:rPr>
          <w:color w:val="231F20"/>
          <w:spacing w:val="-3"/>
          <w:w w:val="105"/>
        </w:rPr>
        <w:t> </w:t>
      </w:r>
      <w:r>
        <w:rPr>
          <w:color w:val="231F20"/>
          <w:w w:val="105"/>
        </w:rPr>
        <w:t>thế</w:t>
      </w:r>
      <w:r>
        <w:rPr>
          <w:color w:val="231F20"/>
          <w:spacing w:val="-3"/>
          <w:w w:val="105"/>
        </w:rPr>
        <w:t> </w:t>
      </w:r>
      <w:r>
        <w:rPr>
          <w:color w:val="231F20"/>
          <w:w w:val="105"/>
        </w:rPr>
        <w:t>gian,</w:t>
      </w:r>
      <w:r>
        <w:rPr>
          <w:color w:val="231F20"/>
          <w:spacing w:val="-3"/>
          <w:w w:val="105"/>
        </w:rPr>
        <w:t> </w:t>
      </w:r>
      <w:r>
        <w:rPr>
          <w:color w:val="231F20"/>
          <w:w w:val="105"/>
        </w:rPr>
        <w:t>chỉ</w:t>
      </w:r>
      <w:r>
        <w:rPr>
          <w:color w:val="231F20"/>
          <w:spacing w:val="-3"/>
          <w:w w:val="105"/>
        </w:rPr>
        <w:t> </w:t>
      </w:r>
      <w:r>
        <w:rPr>
          <w:color w:val="231F20"/>
          <w:w w:val="105"/>
        </w:rPr>
        <w:t>có</w:t>
      </w:r>
      <w:r>
        <w:rPr>
          <w:color w:val="231F20"/>
          <w:spacing w:val="-3"/>
          <w:w w:val="105"/>
        </w:rPr>
        <w:t> </w:t>
      </w:r>
      <w:r>
        <w:rPr>
          <w:color w:val="231F20"/>
          <w:w w:val="105"/>
        </w:rPr>
        <w:t>lòng</w:t>
      </w:r>
      <w:r>
        <w:rPr>
          <w:color w:val="231F20"/>
          <w:spacing w:val="-3"/>
          <w:w w:val="105"/>
        </w:rPr>
        <w:t> </w:t>
      </w:r>
      <w:r>
        <w:rPr>
          <w:color w:val="231F20"/>
          <w:w w:val="105"/>
        </w:rPr>
        <w:t>từ</w:t>
      </w:r>
      <w:r>
        <w:rPr>
          <w:color w:val="231F20"/>
          <w:spacing w:val="-3"/>
          <w:w w:val="105"/>
        </w:rPr>
        <w:t> </w:t>
      </w:r>
      <w:r>
        <w:rPr>
          <w:color w:val="231F20"/>
          <w:w w:val="105"/>
        </w:rPr>
        <w:t>bi</w:t>
      </w:r>
      <w:r>
        <w:rPr>
          <w:color w:val="231F20"/>
          <w:spacing w:val="-3"/>
          <w:w w:val="105"/>
        </w:rPr>
        <w:t> </w:t>
      </w:r>
      <w:r>
        <w:rPr>
          <w:color w:val="231F20"/>
          <w:w w:val="105"/>
        </w:rPr>
        <w:t>của</w:t>
      </w:r>
      <w:r>
        <w:rPr>
          <w:color w:val="231F20"/>
          <w:spacing w:val="-2"/>
          <w:w w:val="105"/>
        </w:rPr>
        <w:t> </w:t>
      </w:r>
      <w:r>
        <w:rPr>
          <w:color w:val="231F20"/>
          <w:w w:val="105"/>
        </w:rPr>
        <w:t>Phật</w:t>
      </w:r>
      <w:r>
        <w:rPr>
          <w:color w:val="231F20"/>
          <w:spacing w:val="-2"/>
          <w:w w:val="105"/>
        </w:rPr>
        <w:t> </w:t>
      </w:r>
      <w:r>
        <w:rPr>
          <w:color w:val="231F20"/>
          <w:w w:val="105"/>
        </w:rPr>
        <w:t>là chân</w:t>
      </w:r>
      <w:r>
        <w:rPr>
          <w:color w:val="231F20"/>
          <w:spacing w:val="-7"/>
          <w:w w:val="105"/>
        </w:rPr>
        <w:t> </w:t>
      </w:r>
      <w:r>
        <w:rPr>
          <w:color w:val="231F20"/>
          <w:w w:val="105"/>
        </w:rPr>
        <w:t>thật.</w:t>
      </w:r>
      <w:r>
        <w:rPr>
          <w:color w:val="231F20"/>
          <w:spacing w:val="-8"/>
          <w:w w:val="105"/>
        </w:rPr>
        <w:t> </w:t>
      </w:r>
      <w:r>
        <w:rPr>
          <w:color w:val="231F20"/>
          <w:w w:val="105"/>
        </w:rPr>
        <w:t>Nương</w:t>
      </w:r>
      <w:r>
        <w:rPr>
          <w:color w:val="231F20"/>
          <w:spacing w:val="-7"/>
          <w:w w:val="105"/>
        </w:rPr>
        <w:t> </w:t>
      </w:r>
      <w:r>
        <w:rPr>
          <w:color w:val="231F20"/>
          <w:w w:val="105"/>
        </w:rPr>
        <w:t>theo</w:t>
      </w:r>
      <w:r>
        <w:rPr>
          <w:color w:val="231F20"/>
          <w:spacing w:val="-8"/>
          <w:w w:val="105"/>
        </w:rPr>
        <w:t> </w:t>
      </w:r>
      <w:r>
        <w:rPr>
          <w:color w:val="231F20"/>
          <w:w w:val="105"/>
        </w:rPr>
        <w:t>10</w:t>
      </w:r>
      <w:r>
        <w:rPr>
          <w:color w:val="231F20"/>
          <w:spacing w:val="-8"/>
          <w:w w:val="105"/>
        </w:rPr>
        <w:t> </w:t>
      </w:r>
      <w:r>
        <w:rPr>
          <w:color w:val="231F20"/>
          <w:w w:val="105"/>
        </w:rPr>
        <w:t>nguyện</w:t>
      </w:r>
      <w:r>
        <w:rPr>
          <w:color w:val="231F20"/>
          <w:spacing w:val="-7"/>
          <w:w w:val="105"/>
        </w:rPr>
        <w:t> </w:t>
      </w:r>
      <w:r>
        <w:rPr>
          <w:color w:val="231F20"/>
          <w:w w:val="105"/>
        </w:rPr>
        <w:t>này</w:t>
      </w:r>
      <w:r>
        <w:rPr>
          <w:color w:val="231F20"/>
          <w:spacing w:val="-7"/>
          <w:w w:val="105"/>
        </w:rPr>
        <w:t> </w:t>
      </w:r>
      <w:r>
        <w:rPr>
          <w:color w:val="231F20"/>
          <w:w w:val="105"/>
        </w:rPr>
        <w:t>tu</w:t>
      </w:r>
      <w:r>
        <w:rPr>
          <w:color w:val="231F20"/>
          <w:spacing w:val="-8"/>
          <w:w w:val="105"/>
        </w:rPr>
        <w:t> </w:t>
      </w:r>
      <w:r>
        <w:rPr>
          <w:color w:val="231F20"/>
          <w:w w:val="105"/>
        </w:rPr>
        <w:t>tập,</w:t>
      </w:r>
      <w:r>
        <w:rPr>
          <w:color w:val="231F20"/>
          <w:spacing w:val="-7"/>
          <w:w w:val="105"/>
        </w:rPr>
        <w:t> </w:t>
      </w:r>
      <w:r>
        <w:rPr>
          <w:color w:val="231F20"/>
          <w:w w:val="105"/>
        </w:rPr>
        <w:t>suốt</w:t>
      </w:r>
      <w:r>
        <w:rPr>
          <w:color w:val="231F20"/>
          <w:spacing w:val="-7"/>
          <w:w w:val="105"/>
        </w:rPr>
        <w:t> </w:t>
      </w:r>
      <w:r>
        <w:rPr>
          <w:color w:val="231F20"/>
          <w:w w:val="105"/>
        </w:rPr>
        <w:t>đời</w:t>
      </w:r>
      <w:r>
        <w:rPr>
          <w:color w:val="231F20"/>
          <w:spacing w:val="-7"/>
          <w:w w:val="105"/>
        </w:rPr>
        <w:t> </w:t>
      </w:r>
      <w:r>
        <w:rPr>
          <w:color w:val="231F20"/>
          <w:w w:val="105"/>
        </w:rPr>
        <w:t>chúng ta không gì chẳng được như nguyện, hưởng thụ quả báo chân thật của chính mình.</w:t>
      </w:r>
    </w:p>
    <w:p>
      <w:pPr>
        <w:spacing w:line="314" w:lineRule="auto" w:before="144"/>
        <w:ind w:left="103" w:right="403" w:firstLine="453"/>
        <w:jc w:val="both"/>
        <w:rPr>
          <w:sz w:val="34"/>
        </w:rPr>
      </w:pPr>
      <w:r>
        <w:rPr>
          <w:color w:val="231F20"/>
          <w:sz w:val="34"/>
        </w:rPr>
        <w:t>Nguyện vương này, </w:t>
      </w:r>
      <w:r>
        <w:rPr>
          <w:i/>
          <w:color w:val="231F20"/>
          <w:sz w:val="34"/>
        </w:rPr>
        <w:t>“Ư nhất thiết thời dẫn đạo kỳ tiền, nhất sát-na trung tức đắc vãng sinh Cực Lạc thế giới” </w:t>
      </w:r>
      <w:r>
        <w:rPr>
          <w:color w:val="231F20"/>
          <w:sz w:val="34"/>
        </w:rPr>
        <w:t>(Trong hết</w:t>
      </w:r>
      <w:r>
        <w:rPr>
          <w:color w:val="231F20"/>
          <w:spacing w:val="40"/>
          <w:sz w:val="34"/>
        </w:rPr>
        <w:t> </w:t>
      </w:r>
      <w:r>
        <w:rPr>
          <w:color w:val="231F20"/>
          <w:sz w:val="34"/>
        </w:rPr>
        <w:t>thảy</w:t>
      </w:r>
      <w:r>
        <w:rPr>
          <w:color w:val="231F20"/>
          <w:spacing w:val="40"/>
          <w:sz w:val="34"/>
        </w:rPr>
        <w:t> </w:t>
      </w:r>
      <w:r>
        <w:rPr>
          <w:color w:val="231F20"/>
          <w:sz w:val="34"/>
        </w:rPr>
        <w:t>thời,</w:t>
      </w:r>
      <w:r>
        <w:rPr>
          <w:color w:val="231F20"/>
          <w:spacing w:val="40"/>
          <w:sz w:val="34"/>
        </w:rPr>
        <w:t> </w:t>
      </w:r>
      <w:r>
        <w:rPr>
          <w:color w:val="231F20"/>
          <w:sz w:val="34"/>
        </w:rPr>
        <w:t>nó</w:t>
      </w:r>
      <w:r>
        <w:rPr>
          <w:color w:val="231F20"/>
          <w:spacing w:val="40"/>
          <w:sz w:val="34"/>
        </w:rPr>
        <w:t> </w:t>
      </w:r>
      <w:r>
        <w:rPr>
          <w:color w:val="231F20"/>
          <w:sz w:val="34"/>
        </w:rPr>
        <w:t>dẫn</w:t>
      </w:r>
      <w:r>
        <w:rPr>
          <w:color w:val="231F20"/>
          <w:spacing w:val="40"/>
          <w:sz w:val="34"/>
        </w:rPr>
        <w:t> </w:t>
      </w:r>
      <w:r>
        <w:rPr>
          <w:color w:val="231F20"/>
          <w:sz w:val="34"/>
        </w:rPr>
        <w:t>đường</w:t>
      </w:r>
      <w:r>
        <w:rPr>
          <w:color w:val="231F20"/>
          <w:spacing w:val="40"/>
          <w:sz w:val="34"/>
        </w:rPr>
        <w:t> </w:t>
      </w:r>
      <w:r>
        <w:rPr>
          <w:color w:val="231F20"/>
          <w:sz w:val="34"/>
        </w:rPr>
        <w:t>đằng</w:t>
      </w:r>
      <w:r>
        <w:rPr>
          <w:color w:val="231F20"/>
          <w:spacing w:val="40"/>
          <w:sz w:val="34"/>
        </w:rPr>
        <w:t> </w:t>
      </w:r>
      <w:r>
        <w:rPr>
          <w:color w:val="231F20"/>
          <w:sz w:val="34"/>
        </w:rPr>
        <w:t>trước,</w:t>
      </w:r>
      <w:r>
        <w:rPr>
          <w:color w:val="231F20"/>
          <w:spacing w:val="40"/>
          <w:sz w:val="34"/>
        </w:rPr>
        <w:t> </w:t>
      </w:r>
      <w:r>
        <w:rPr>
          <w:color w:val="231F20"/>
          <w:sz w:val="34"/>
        </w:rPr>
        <w:t>trong</w:t>
      </w:r>
      <w:r>
        <w:rPr>
          <w:color w:val="231F20"/>
          <w:spacing w:val="40"/>
          <w:sz w:val="34"/>
        </w:rPr>
        <w:t> </w:t>
      </w:r>
      <w:r>
        <w:rPr>
          <w:color w:val="231F20"/>
          <w:sz w:val="34"/>
        </w:rPr>
        <w:t>một</w:t>
      </w:r>
      <w:r>
        <w:rPr>
          <w:color w:val="231F20"/>
          <w:spacing w:val="40"/>
          <w:sz w:val="34"/>
        </w:rPr>
        <w:t> </w:t>
      </w:r>
      <w:r>
        <w:rPr>
          <w:color w:val="231F20"/>
          <w:sz w:val="34"/>
        </w:rPr>
        <w:t>sát-na liền được vãng sinh thế giới Cực Lạc). Nếu 10 nguyện trọn</w:t>
      </w:r>
      <w:r>
        <w:rPr>
          <w:color w:val="231F20"/>
          <w:spacing w:val="40"/>
          <w:sz w:val="34"/>
        </w:rPr>
        <w:t> </w:t>
      </w:r>
      <w:r>
        <w:rPr>
          <w:color w:val="231F20"/>
          <w:sz w:val="34"/>
        </w:rPr>
        <w:t>đủ, sinh về cõi Thật Báo Trang Nghiêm của Tây Phương Cực Lạc thế giới. </w:t>
      </w:r>
      <w:r>
        <w:rPr>
          <w:i/>
          <w:color w:val="231F20"/>
          <w:sz w:val="34"/>
        </w:rPr>
        <w:t>“Đáo dĩ, tức kiến A Di Đà Phật” </w:t>
      </w:r>
      <w:r>
        <w:rPr>
          <w:color w:val="231F20"/>
          <w:sz w:val="34"/>
        </w:rPr>
        <w:t>(Đã đến, liền thấy Phật A Di Đà). Chẳng phải là cõi Hữu Dư, chẳng</w:t>
      </w:r>
      <w:r>
        <w:rPr>
          <w:color w:val="231F20"/>
          <w:spacing w:val="-2"/>
          <w:sz w:val="34"/>
        </w:rPr>
        <w:t> </w:t>
      </w:r>
      <w:r>
        <w:rPr>
          <w:color w:val="231F20"/>
          <w:sz w:val="34"/>
        </w:rPr>
        <w:t>ở trong Đồng Cư, mà ở trong cõi Thật Báo Trang Nghiêm, thấy Báo thân Phật. </w:t>
      </w:r>
      <w:r>
        <w:rPr>
          <w:i/>
          <w:color w:val="231F20"/>
          <w:sz w:val="34"/>
        </w:rPr>
        <w:t>“Kỳ nhân tự kiến sinh liên hoa trung, mông Phật thọ</w:t>
      </w:r>
      <w:r>
        <w:rPr>
          <w:i/>
          <w:color w:val="231F20"/>
          <w:spacing w:val="40"/>
          <w:sz w:val="34"/>
        </w:rPr>
        <w:t> </w:t>
      </w:r>
      <w:r>
        <w:rPr>
          <w:i/>
          <w:color w:val="231F20"/>
          <w:sz w:val="34"/>
        </w:rPr>
        <w:t>ký”</w:t>
      </w:r>
      <w:r>
        <w:rPr>
          <w:i/>
          <w:color w:val="231F20"/>
          <w:spacing w:val="40"/>
          <w:sz w:val="34"/>
        </w:rPr>
        <w:t> </w:t>
      </w:r>
      <w:r>
        <w:rPr>
          <w:color w:val="231F20"/>
          <w:sz w:val="34"/>
        </w:rPr>
        <w:t>(Người</w:t>
      </w:r>
      <w:r>
        <w:rPr>
          <w:color w:val="231F20"/>
          <w:spacing w:val="40"/>
          <w:sz w:val="34"/>
        </w:rPr>
        <w:t> </w:t>
      </w:r>
      <w:r>
        <w:rPr>
          <w:color w:val="231F20"/>
          <w:sz w:val="34"/>
        </w:rPr>
        <w:t>ấy</w:t>
      </w:r>
      <w:r>
        <w:rPr>
          <w:color w:val="231F20"/>
          <w:spacing w:val="40"/>
          <w:sz w:val="34"/>
        </w:rPr>
        <w:t> </w:t>
      </w:r>
      <w:r>
        <w:rPr>
          <w:color w:val="231F20"/>
          <w:sz w:val="34"/>
        </w:rPr>
        <w:t>tự</w:t>
      </w:r>
      <w:r>
        <w:rPr>
          <w:color w:val="231F20"/>
          <w:spacing w:val="40"/>
          <w:sz w:val="34"/>
        </w:rPr>
        <w:t> </w:t>
      </w:r>
      <w:r>
        <w:rPr>
          <w:color w:val="231F20"/>
          <w:sz w:val="34"/>
        </w:rPr>
        <w:t>thấy</w:t>
      </w:r>
      <w:r>
        <w:rPr>
          <w:color w:val="231F20"/>
          <w:spacing w:val="40"/>
          <w:sz w:val="34"/>
        </w:rPr>
        <w:t> </w:t>
      </w:r>
      <w:r>
        <w:rPr>
          <w:color w:val="231F20"/>
          <w:sz w:val="34"/>
        </w:rPr>
        <w:t>sinh</w:t>
      </w:r>
      <w:r>
        <w:rPr>
          <w:color w:val="231F20"/>
          <w:spacing w:val="40"/>
          <w:sz w:val="34"/>
        </w:rPr>
        <w:t> </w:t>
      </w:r>
      <w:r>
        <w:rPr>
          <w:color w:val="231F20"/>
          <w:sz w:val="34"/>
        </w:rPr>
        <w:t>trong</w:t>
      </w:r>
      <w:r>
        <w:rPr>
          <w:color w:val="231F20"/>
          <w:spacing w:val="40"/>
          <w:sz w:val="34"/>
        </w:rPr>
        <w:t> </w:t>
      </w:r>
      <w:r>
        <w:rPr>
          <w:color w:val="231F20"/>
          <w:sz w:val="34"/>
        </w:rPr>
        <w:t>hoa</w:t>
      </w:r>
      <w:r>
        <w:rPr>
          <w:color w:val="231F20"/>
          <w:spacing w:val="40"/>
          <w:sz w:val="34"/>
        </w:rPr>
        <w:t> </w:t>
      </w:r>
      <w:r>
        <w:rPr>
          <w:color w:val="231F20"/>
          <w:sz w:val="34"/>
        </w:rPr>
        <w:t>sen,</w:t>
      </w:r>
      <w:r>
        <w:rPr>
          <w:color w:val="231F20"/>
          <w:spacing w:val="40"/>
          <w:sz w:val="34"/>
        </w:rPr>
        <w:t> </w:t>
      </w:r>
      <w:r>
        <w:rPr>
          <w:color w:val="231F20"/>
          <w:sz w:val="34"/>
        </w:rPr>
        <w:t>được</w:t>
      </w:r>
      <w:r>
        <w:rPr>
          <w:color w:val="231F20"/>
          <w:spacing w:val="40"/>
          <w:sz w:val="34"/>
        </w:rPr>
        <w:t> </w:t>
      </w:r>
      <w:r>
        <w:rPr>
          <w:color w:val="231F20"/>
          <w:sz w:val="34"/>
        </w:rPr>
        <w:t>Phật thọ ký). Quý vị nói xem, có vui sướng lắm hay không? Cũng giống như nói </w:t>
      </w:r>
      <w:r>
        <w:rPr>
          <w:i/>
          <w:color w:val="231F20"/>
          <w:sz w:val="34"/>
        </w:rPr>
        <w:t>“đến Tây Phương Cực Lạc thế giới, gặp mặt Phật</w:t>
      </w:r>
      <w:r>
        <w:rPr>
          <w:i/>
          <w:color w:val="231F20"/>
          <w:spacing w:val="-19"/>
          <w:sz w:val="34"/>
        </w:rPr>
        <w:t> </w:t>
      </w:r>
      <w:r>
        <w:rPr>
          <w:i/>
          <w:color w:val="231F20"/>
          <w:sz w:val="34"/>
        </w:rPr>
        <w:t>A</w:t>
      </w:r>
      <w:r>
        <w:rPr>
          <w:i/>
          <w:color w:val="231F20"/>
          <w:spacing w:val="-20"/>
          <w:sz w:val="34"/>
        </w:rPr>
        <w:t> </w:t>
      </w:r>
      <w:r>
        <w:rPr>
          <w:i/>
          <w:color w:val="231F20"/>
          <w:sz w:val="34"/>
        </w:rPr>
        <w:t>Di</w:t>
      </w:r>
      <w:r>
        <w:rPr>
          <w:i/>
          <w:color w:val="231F20"/>
          <w:spacing w:val="-20"/>
          <w:sz w:val="34"/>
        </w:rPr>
        <w:t> </w:t>
      </w:r>
      <w:r>
        <w:rPr>
          <w:i/>
          <w:color w:val="231F20"/>
          <w:sz w:val="34"/>
        </w:rPr>
        <w:t>Đà</w:t>
      </w:r>
      <w:r>
        <w:rPr>
          <w:i/>
          <w:color w:val="231F20"/>
          <w:spacing w:val="-20"/>
          <w:sz w:val="34"/>
        </w:rPr>
        <w:t> </w:t>
      </w:r>
      <w:r>
        <w:rPr>
          <w:i/>
          <w:color w:val="231F20"/>
          <w:sz w:val="34"/>
        </w:rPr>
        <w:t>bèn</w:t>
      </w:r>
      <w:r>
        <w:rPr>
          <w:i/>
          <w:color w:val="231F20"/>
          <w:spacing w:val="-19"/>
          <w:sz w:val="34"/>
        </w:rPr>
        <w:t> </w:t>
      </w:r>
      <w:r>
        <w:rPr>
          <w:i/>
          <w:color w:val="231F20"/>
          <w:sz w:val="34"/>
        </w:rPr>
        <w:t>thành</w:t>
      </w:r>
      <w:r>
        <w:rPr>
          <w:i/>
          <w:color w:val="231F20"/>
          <w:spacing w:val="-19"/>
          <w:sz w:val="34"/>
        </w:rPr>
        <w:t> </w:t>
      </w:r>
      <w:r>
        <w:rPr>
          <w:i/>
          <w:color w:val="231F20"/>
          <w:sz w:val="34"/>
        </w:rPr>
        <w:t>Phật”.</w:t>
      </w:r>
      <w:r>
        <w:rPr>
          <w:i/>
          <w:color w:val="231F20"/>
          <w:spacing w:val="-20"/>
          <w:sz w:val="34"/>
        </w:rPr>
        <w:t> </w:t>
      </w:r>
      <w:r>
        <w:rPr>
          <w:color w:val="231F20"/>
          <w:sz w:val="34"/>
        </w:rPr>
        <w:t>Phật</w:t>
      </w:r>
      <w:r>
        <w:rPr>
          <w:color w:val="231F20"/>
          <w:spacing w:val="-19"/>
          <w:sz w:val="34"/>
        </w:rPr>
        <w:t> </w:t>
      </w:r>
      <w:r>
        <w:rPr>
          <w:color w:val="231F20"/>
          <w:sz w:val="34"/>
        </w:rPr>
        <w:t>thọ</w:t>
      </w:r>
      <w:r>
        <w:rPr>
          <w:color w:val="231F20"/>
          <w:spacing w:val="-20"/>
          <w:sz w:val="34"/>
        </w:rPr>
        <w:t> </w:t>
      </w:r>
      <w:r>
        <w:rPr>
          <w:color w:val="231F20"/>
          <w:sz w:val="34"/>
        </w:rPr>
        <w:t>ký</w:t>
      </w:r>
      <w:r>
        <w:rPr>
          <w:color w:val="231F20"/>
          <w:spacing w:val="-20"/>
          <w:sz w:val="34"/>
        </w:rPr>
        <w:t> </w:t>
      </w:r>
      <w:r>
        <w:rPr>
          <w:color w:val="231F20"/>
          <w:sz w:val="34"/>
        </w:rPr>
        <w:t>cho</w:t>
      </w:r>
      <w:r>
        <w:rPr>
          <w:color w:val="231F20"/>
          <w:spacing w:val="-20"/>
          <w:sz w:val="34"/>
        </w:rPr>
        <w:t> </w:t>
      </w:r>
      <w:r>
        <w:rPr>
          <w:color w:val="231F20"/>
          <w:sz w:val="34"/>
        </w:rPr>
        <w:t>người</w:t>
      </w:r>
      <w:r>
        <w:rPr>
          <w:color w:val="231F20"/>
          <w:spacing w:val="-20"/>
          <w:sz w:val="34"/>
        </w:rPr>
        <w:t> </w:t>
      </w:r>
      <w:r>
        <w:rPr>
          <w:color w:val="231F20"/>
          <w:sz w:val="34"/>
        </w:rPr>
        <w:t>ấy.</w:t>
      </w:r>
      <w:r>
        <w:rPr>
          <w:color w:val="231F20"/>
          <w:spacing w:val="-16"/>
          <w:sz w:val="34"/>
        </w:rPr>
        <w:t> </w:t>
      </w:r>
      <w:r>
        <w:rPr>
          <w:i/>
          <w:color w:val="231F20"/>
          <w:sz w:val="34"/>
        </w:rPr>
        <w:t>“Đắc thọ ký dĩ” </w:t>
      </w:r>
      <w:r>
        <w:rPr>
          <w:color w:val="231F20"/>
          <w:sz w:val="34"/>
        </w:rPr>
        <w:t>(Đã được thọ ký). Thọ ký bèn thành Phật. </w:t>
      </w:r>
      <w:r>
        <w:rPr>
          <w:i/>
          <w:color w:val="231F20"/>
          <w:sz w:val="34"/>
        </w:rPr>
        <w:t>“Kinh ư vô</w:t>
      </w:r>
      <w:r>
        <w:rPr>
          <w:i/>
          <w:color w:val="231F20"/>
          <w:spacing w:val="-1"/>
          <w:sz w:val="34"/>
        </w:rPr>
        <w:t> </w:t>
      </w:r>
      <w:r>
        <w:rPr>
          <w:i/>
          <w:color w:val="231F20"/>
          <w:sz w:val="34"/>
        </w:rPr>
        <w:t>số</w:t>
      </w:r>
      <w:r>
        <w:rPr>
          <w:i/>
          <w:color w:val="231F20"/>
          <w:spacing w:val="2"/>
          <w:sz w:val="34"/>
        </w:rPr>
        <w:t> </w:t>
      </w:r>
      <w:r>
        <w:rPr>
          <w:i/>
          <w:color w:val="231F20"/>
          <w:sz w:val="34"/>
        </w:rPr>
        <w:t>bách</w:t>
      </w:r>
      <w:r>
        <w:rPr>
          <w:i/>
          <w:color w:val="231F20"/>
          <w:spacing w:val="2"/>
          <w:sz w:val="34"/>
        </w:rPr>
        <w:t> </w:t>
      </w:r>
      <w:r>
        <w:rPr>
          <w:i/>
          <w:color w:val="231F20"/>
          <w:sz w:val="34"/>
        </w:rPr>
        <w:t>thiên</w:t>
      </w:r>
      <w:r>
        <w:rPr>
          <w:i/>
          <w:color w:val="231F20"/>
          <w:spacing w:val="1"/>
          <w:sz w:val="34"/>
        </w:rPr>
        <w:t> </w:t>
      </w:r>
      <w:r>
        <w:rPr>
          <w:i/>
          <w:color w:val="231F20"/>
          <w:sz w:val="34"/>
        </w:rPr>
        <w:t>vạn</w:t>
      </w:r>
      <w:r>
        <w:rPr>
          <w:i/>
          <w:color w:val="231F20"/>
          <w:spacing w:val="2"/>
          <w:sz w:val="34"/>
        </w:rPr>
        <w:t> </w:t>
      </w:r>
      <w:r>
        <w:rPr>
          <w:i/>
          <w:color w:val="231F20"/>
          <w:sz w:val="34"/>
        </w:rPr>
        <w:t>ức</w:t>
      </w:r>
      <w:r>
        <w:rPr>
          <w:i/>
          <w:color w:val="231F20"/>
          <w:spacing w:val="2"/>
          <w:sz w:val="34"/>
        </w:rPr>
        <w:t> </w:t>
      </w:r>
      <w:r>
        <w:rPr>
          <w:i/>
          <w:color w:val="231F20"/>
          <w:sz w:val="34"/>
        </w:rPr>
        <w:t>na-do-tha</w:t>
      </w:r>
      <w:r>
        <w:rPr>
          <w:i/>
          <w:color w:val="231F20"/>
          <w:spacing w:val="1"/>
          <w:sz w:val="34"/>
        </w:rPr>
        <w:t> </w:t>
      </w:r>
      <w:r>
        <w:rPr>
          <w:i/>
          <w:color w:val="231F20"/>
          <w:sz w:val="34"/>
        </w:rPr>
        <w:t>kiếp”</w:t>
      </w:r>
      <w:r>
        <w:rPr>
          <w:i/>
          <w:color w:val="231F20"/>
          <w:spacing w:val="5"/>
          <w:sz w:val="34"/>
        </w:rPr>
        <w:t> </w:t>
      </w:r>
      <w:r>
        <w:rPr>
          <w:color w:val="231F20"/>
          <w:sz w:val="34"/>
        </w:rPr>
        <w:t>(Trải</w:t>
      </w:r>
      <w:r>
        <w:rPr>
          <w:color w:val="231F20"/>
          <w:spacing w:val="1"/>
          <w:sz w:val="34"/>
        </w:rPr>
        <w:t> </w:t>
      </w:r>
      <w:r>
        <w:rPr>
          <w:color w:val="231F20"/>
          <w:sz w:val="34"/>
        </w:rPr>
        <w:t>qua</w:t>
      </w:r>
      <w:r>
        <w:rPr>
          <w:color w:val="231F20"/>
          <w:spacing w:val="2"/>
          <w:sz w:val="34"/>
        </w:rPr>
        <w:t> </w:t>
      </w:r>
      <w:r>
        <w:rPr>
          <w:color w:val="231F20"/>
          <w:sz w:val="34"/>
        </w:rPr>
        <w:t>vô</w:t>
      </w:r>
      <w:r>
        <w:rPr>
          <w:color w:val="231F20"/>
          <w:spacing w:val="2"/>
          <w:sz w:val="34"/>
        </w:rPr>
        <w:t> </w:t>
      </w:r>
      <w:r>
        <w:rPr>
          <w:color w:val="231F20"/>
          <w:sz w:val="34"/>
        </w:rPr>
        <w:t>số</w:t>
      </w:r>
      <w:r>
        <w:rPr>
          <w:color w:val="231F20"/>
          <w:spacing w:val="2"/>
          <w:sz w:val="34"/>
        </w:rPr>
        <w:t> </w:t>
      </w:r>
      <w:r>
        <w:rPr>
          <w:color w:val="231F20"/>
          <w:spacing w:val="-4"/>
          <w:sz w:val="34"/>
        </w:rPr>
        <w:t>trăm</w:t>
      </w:r>
    </w:p>
    <w:p>
      <w:pPr>
        <w:spacing w:after="0" w:line="314" w:lineRule="auto"/>
        <w:jc w:val="both"/>
        <w:rPr>
          <w:sz w:val="34"/>
        </w:rPr>
        <w:sectPr>
          <w:pgSz w:w="11400" w:h="15370"/>
          <w:pgMar w:header="1015" w:footer="937" w:top="1220" w:bottom="1120" w:left="1200" w:right="1180"/>
        </w:sectPr>
      </w:pPr>
    </w:p>
    <w:p>
      <w:pPr>
        <w:pStyle w:val="BodyText"/>
        <w:spacing w:before="3"/>
        <w:rPr>
          <w:sz w:val="23"/>
        </w:rPr>
      </w:pPr>
    </w:p>
    <w:p>
      <w:pPr>
        <w:spacing w:line="297" w:lineRule="auto" w:before="106"/>
        <w:ind w:left="387" w:right="121" w:firstLine="0"/>
        <w:jc w:val="both"/>
        <w:rPr>
          <w:sz w:val="34"/>
        </w:rPr>
      </w:pPr>
      <w:r>
        <w:rPr>
          <w:color w:val="231F20"/>
          <w:w w:val="105"/>
          <w:sz w:val="34"/>
        </w:rPr>
        <w:t>ngàn</w:t>
      </w:r>
      <w:r>
        <w:rPr>
          <w:color w:val="231F20"/>
          <w:spacing w:val="-23"/>
          <w:w w:val="105"/>
          <w:sz w:val="34"/>
        </w:rPr>
        <w:t> </w:t>
      </w:r>
      <w:r>
        <w:rPr>
          <w:color w:val="231F20"/>
          <w:w w:val="105"/>
          <w:sz w:val="34"/>
        </w:rPr>
        <w:t>vạn</w:t>
      </w:r>
      <w:r>
        <w:rPr>
          <w:color w:val="231F20"/>
          <w:spacing w:val="-22"/>
          <w:w w:val="105"/>
          <w:sz w:val="34"/>
        </w:rPr>
        <w:t> </w:t>
      </w:r>
      <w:r>
        <w:rPr>
          <w:color w:val="231F20"/>
          <w:w w:val="105"/>
          <w:sz w:val="34"/>
        </w:rPr>
        <w:t>ức</w:t>
      </w:r>
      <w:r>
        <w:rPr>
          <w:color w:val="231F20"/>
          <w:spacing w:val="-22"/>
          <w:w w:val="105"/>
          <w:sz w:val="34"/>
        </w:rPr>
        <w:t> </w:t>
      </w:r>
      <w:r>
        <w:rPr>
          <w:color w:val="231F20"/>
          <w:w w:val="105"/>
          <w:sz w:val="34"/>
        </w:rPr>
        <w:t>na-do-tha</w:t>
      </w:r>
      <w:r>
        <w:rPr>
          <w:rFonts w:ascii="Cambria" w:hAnsi="Cambria"/>
          <w:b/>
          <w:color w:val="231F20"/>
          <w:w w:val="105"/>
          <w:position w:val="11"/>
          <w:sz w:val="20"/>
        </w:rPr>
        <w:t>[35]</w:t>
      </w:r>
      <w:r>
        <w:rPr>
          <w:rFonts w:ascii="Cambria" w:hAnsi="Cambria"/>
          <w:b/>
          <w:color w:val="231F20"/>
          <w:spacing w:val="17"/>
          <w:w w:val="105"/>
          <w:position w:val="11"/>
          <w:sz w:val="20"/>
        </w:rPr>
        <w:t> </w:t>
      </w:r>
      <w:r>
        <w:rPr>
          <w:color w:val="231F20"/>
          <w:w w:val="105"/>
          <w:sz w:val="34"/>
        </w:rPr>
        <w:t>kiếp).</w:t>
      </w:r>
      <w:r>
        <w:rPr>
          <w:color w:val="231F20"/>
          <w:spacing w:val="-22"/>
          <w:w w:val="105"/>
          <w:sz w:val="34"/>
        </w:rPr>
        <w:t> </w:t>
      </w:r>
      <w:r>
        <w:rPr>
          <w:color w:val="231F20"/>
          <w:w w:val="105"/>
          <w:sz w:val="34"/>
        </w:rPr>
        <w:t>Đó</w:t>
      </w:r>
      <w:r>
        <w:rPr>
          <w:color w:val="231F20"/>
          <w:spacing w:val="-23"/>
          <w:w w:val="105"/>
          <w:sz w:val="34"/>
        </w:rPr>
        <w:t> </w:t>
      </w:r>
      <w:r>
        <w:rPr>
          <w:color w:val="231F20"/>
          <w:w w:val="105"/>
          <w:sz w:val="34"/>
        </w:rPr>
        <w:t>là</w:t>
      </w:r>
      <w:r>
        <w:rPr>
          <w:color w:val="231F20"/>
          <w:spacing w:val="-22"/>
          <w:w w:val="105"/>
          <w:sz w:val="34"/>
        </w:rPr>
        <w:t> </w:t>
      </w:r>
      <w:r>
        <w:rPr>
          <w:color w:val="231F20"/>
          <w:w w:val="105"/>
          <w:sz w:val="34"/>
        </w:rPr>
        <w:t>nói</w:t>
      </w:r>
      <w:r>
        <w:rPr>
          <w:color w:val="231F20"/>
          <w:spacing w:val="-22"/>
          <w:w w:val="105"/>
          <w:sz w:val="34"/>
        </w:rPr>
        <w:t> </w:t>
      </w:r>
      <w:r>
        <w:rPr>
          <w:color w:val="231F20"/>
          <w:w w:val="105"/>
          <w:sz w:val="34"/>
        </w:rPr>
        <w:t>tới</w:t>
      </w:r>
      <w:r>
        <w:rPr>
          <w:color w:val="231F20"/>
          <w:spacing w:val="-23"/>
          <w:w w:val="105"/>
          <w:sz w:val="34"/>
        </w:rPr>
        <w:t> </w:t>
      </w:r>
      <w:r>
        <w:rPr>
          <w:color w:val="231F20"/>
          <w:w w:val="105"/>
          <w:sz w:val="34"/>
        </w:rPr>
        <w:t>thời</w:t>
      </w:r>
      <w:r>
        <w:rPr>
          <w:color w:val="231F20"/>
          <w:spacing w:val="-22"/>
          <w:w w:val="105"/>
          <w:sz w:val="34"/>
        </w:rPr>
        <w:t> </w:t>
      </w:r>
      <w:r>
        <w:rPr>
          <w:color w:val="231F20"/>
          <w:w w:val="105"/>
          <w:sz w:val="34"/>
        </w:rPr>
        <w:t>gian.</w:t>
      </w:r>
      <w:r>
        <w:rPr>
          <w:color w:val="231F20"/>
          <w:spacing w:val="-20"/>
          <w:w w:val="105"/>
          <w:sz w:val="34"/>
        </w:rPr>
        <w:t> </w:t>
      </w:r>
      <w:r>
        <w:rPr>
          <w:i/>
          <w:color w:val="231F20"/>
          <w:w w:val="105"/>
          <w:sz w:val="34"/>
        </w:rPr>
        <w:t>“Phổ ư</w:t>
      </w:r>
      <w:r>
        <w:rPr>
          <w:i/>
          <w:color w:val="231F20"/>
          <w:spacing w:val="-21"/>
          <w:w w:val="105"/>
          <w:sz w:val="34"/>
        </w:rPr>
        <w:t> </w:t>
      </w:r>
      <w:r>
        <w:rPr>
          <w:i/>
          <w:color w:val="231F20"/>
          <w:w w:val="105"/>
          <w:sz w:val="34"/>
        </w:rPr>
        <w:t>thập</w:t>
      </w:r>
      <w:r>
        <w:rPr>
          <w:i/>
          <w:color w:val="231F20"/>
          <w:spacing w:val="-21"/>
          <w:w w:val="105"/>
          <w:sz w:val="34"/>
        </w:rPr>
        <w:t> </w:t>
      </w:r>
      <w:r>
        <w:rPr>
          <w:i/>
          <w:color w:val="231F20"/>
          <w:w w:val="105"/>
          <w:sz w:val="34"/>
        </w:rPr>
        <w:t>phương</w:t>
      </w:r>
      <w:r>
        <w:rPr>
          <w:i/>
          <w:color w:val="231F20"/>
          <w:spacing w:val="-20"/>
          <w:w w:val="105"/>
          <w:sz w:val="34"/>
        </w:rPr>
        <w:t> </w:t>
      </w:r>
      <w:r>
        <w:rPr>
          <w:i/>
          <w:color w:val="231F20"/>
          <w:w w:val="105"/>
          <w:sz w:val="34"/>
        </w:rPr>
        <w:t>bất</w:t>
      </w:r>
      <w:r>
        <w:rPr>
          <w:i/>
          <w:color w:val="231F20"/>
          <w:spacing w:val="-21"/>
          <w:w w:val="105"/>
          <w:sz w:val="34"/>
        </w:rPr>
        <w:t> </w:t>
      </w:r>
      <w:r>
        <w:rPr>
          <w:i/>
          <w:color w:val="231F20"/>
          <w:w w:val="105"/>
          <w:sz w:val="34"/>
        </w:rPr>
        <w:t>khả</w:t>
      </w:r>
      <w:r>
        <w:rPr>
          <w:i/>
          <w:color w:val="231F20"/>
          <w:spacing w:val="-21"/>
          <w:w w:val="105"/>
          <w:sz w:val="34"/>
        </w:rPr>
        <w:t> </w:t>
      </w:r>
      <w:r>
        <w:rPr>
          <w:i/>
          <w:color w:val="231F20"/>
          <w:w w:val="105"/>
          <w:sz w:val="34"/>
        </w:rPr>
        <w:t>thuyết</w:t>
      </w:r>
      <w:r>
        <w:rPr>
          <w:i/>
          <w:color w:val="231F20"/>
          <w:spacing w:val="-21"/>
          <w:w w:val="105"/>
          <w:sz w:val="34"/>
        </w:rPr>
        <w:t> </w:t>
      </w:r>
      <w:r>
        <w:rPr>
          <w:i/>
          <w:color w:val="231F20"/>
          <w:w w:val="105"/>
          <w:sz w:val="34"/>
        </w:rPr>
        <w:t>bất</w:t>
      </w:r>
      <w:r>
        <w:rPr>
          <w:i/>
          <w:color w:val="231F20"/>
          <w:spacing w:val="-21"/>
          <w:w w:val="105"/>
          <w:sz w:val="34"/>
        </w:rPr>
        <w:t> </w:t>
      </w:r>
      <w:r>
        <w:rPr>
          <w:i/>
          <w:color w:val="231F20"/>
          <w:w w:val="105"/>
          <w:sz w:val="34"/>
        </w:rPr>
        <w:t>khả</w:t>
      </w:r>
      <w:r>
        <w:rPr>
          <w:i/>
          <w:color w:val="231F20"/>
          <w:spacing w:val="-21"/>
          <w:w w:val="105"/>
          <w:sz w:val="34"/>
        </w:rPr>
        <w:t> </w:t>
      </w:r>
      <w:r>
        <w:rPr>
          <w:i/>
          <w:color w:val="231F20"/>
          <w:w w:val="105"/>
          <w:sz w:val="34"/>
        </w:rPr>
        <w:t>thuyết</w:t>
      </w:r>
      <w:r>
        <w:rPr>
          <w:i/>
          <w:color w:val="231F20"/>
          <w:spacing w:val="-21"/>
          <w:w w:val="105"/>
          <w:sz w:val="34"/>
        </w:rPr>
        <w:t> </w:t>
      </w:r>
      <w:r>
        <w:rPr>
          <w:i/>
          <w:color w:val="231F20"/>
          <w:w w:val="105"/>
          <w:sz w:val="34"/>
        </w:rPr>
        <w:t>thế</w:t>
      </w:r>
      <w:r>
        <w:rPr>
          <w:i/>
          <w:color w:val="231F20"/>
          <w:spacing w:val="-21"/>
          <w:w w:val="105"/>
          <w:sz w:val="34"/>
        </w:rPr>
        <w:t> </w:t>
      </w:r>
      <w:r>
        <w:rPr>
          <w:i/>
          <w:color w:val="231F20"/>
          <w:w w:val="105"/>
          <w:sz w:val="34"/>
        </w:rPr>
        <w:t>giới”</w:t>
      </w:r>
      <w:r>
        <w:rPr>
          <w:i/>
          <w:color w:val="231F20"/>
          <w:spacing w:val="-21"/>
          <w:w w:val="105"/>
          <w:sz w:val="34"/>
        </w:rPr>
        <w:t> </w:t>
      </w:r>
      <w:r>
        <w:rPr>
          <w:color w:val="231F20"/>
          <w:w w:val="105"/>
          <w:sz w:val="34"/>
        </w:rPr>
        <w:t>(Khắp trong bất khả thuyết bất khả thuyết</w:t>
      </w:r>
      <w:r>
        <w:rPr>
          <w:rFonts w:ascii="Cambria" w:hAnsi="Cambria"/>
          <w:b/>
          <w:color w:val="231F20"/>
          <w:w w:val="105"/>
          <w:position w:val="11"/>
          <w:sz w:val="20"/>
        </w:rPr>
        <w:t>[36]</w:t>
      </w:r>
      <w:r>
        <w:rPr>
          <w:rFonts w:ascii="Cambria" w:hAnsi="Cambria"/>
          <w:b/>
          <w:color w:val="231F20"/>
          <w:spacing w:val="40"/>
          <w:w w:val="105"/>
          <w:position w:val="11"/>
          <w:sz w:val="20"/>
        </w:rPr>
        <w:t> </w:t>
      </w:r>
      <w:r>
        <w:rPr>
          <w:color w:val="231F20"/>
          <w:w w:val="105"/>
          <w:sz w:val="34"/>
        </w:rPr>
        <w:t>thế giới), là nói tới nơi chốn.</w:t>
      </w:r>
    </w:p>
    <w:p>
      <w:pPr>
        <w:pStyle w:val="BodyText"/>
        <w:spacing w:line="295" w:lineRule="auto" w:before="134"/>
        <w:ind w:left="387" w:right="119" w:firstLine="453"/>
        <w:jc w:val="both"/>
      </w:pPr>
      <w:r>
        <w:rPr>
          <w:color w:val="231F20"/>
        </w:rPr>
        <w:t>“</w:t>
      </w:r>
      <w:r>
        <w:rPr>
          <w:i/>
          <w:color w:val="231F20"/>
        </w:rPr>
        <w:t>Dĩ</w:t>
      </w:r>
      <w:r>
        <w:rPr>
          <w:i/>
          <w:color w:val="231F20"/>
          <w:spacing w:val="-9"/>
        </w:rPr>
        <w:t> </w:t>
      </w:r>
      <w:r>
        <w:rPr>
          <w:i/>
          <w:color w:val="231F20"/>
        </w:rPr>
        <w:t>trí</w:t>
      </w:r>
      <w:r>
        <w:rPr>
          <w:i/>
          <w:color w:val="231F20"/>
          <w:spacing w:val="-8"/>
        </w:rPr>
        <w:t> </w:t>
      </w:r>
      <w:r>
        <w:rPr>
          <w:i/>
          <w:color w:val="231F20"/>
        </w:rPr>
        <w:t>tuệ</w:t>
      </w:r>
      <w:r>
        <w:rPr>
          <w:i/>
          <w:color w:val="231F20"/>
          <w:spacing w:val="-8"/>
        </w:rPr>
        <w:t> </w:t>
      </w:r>
      <w:r>
        <w:rPr>
          <w:i/>
          <w:color w:val="231F20"/>
        </w:rPr>
        <w:t>lực,</w:t>
      </w:r>
      <w:r>
        <w:rPr>
          <w:i/>
          <w:color w:val="231F20"/>
          <w:spacing w:val="-8"/>
        </w:rPr>
        <w:t> </w:t>
      </w:r>
      <w:r>
        <w:rPr>
          <w:i/>
          <w:color w:val="231F20"/>
        </w:rPr>
        <w:t>tùy</w:t>
      </w:r>
      <w:r>
        <w:rPr>
          <w:i/>
          <w:color w:val="231F20"/>
          <w:spacing w:val="-9"/>
        </w:rPr>
        <w:t> </w:t>
      </w:r>
      <w:r>
        <w:rPr>
          <w:i/>
          <w:color w:val="231F20"/>
        </w:rPr>
        <w:t>chúng</w:t>
      </w:r>
      <w:r>
        <w:rPr>
          <w:i/>
          <w:color w:val="231F20"/>
          <w:spacing w:val="-8"/>
        </w:rPr>
        <w:t> </w:t>
      </w:r>
      <w:r>
        <w:rPr>
          <w:i/>
          <w:color w:val="231F20"/>
        </w:rPr>
        <w:t>sinh</w:t>
      </w:r>
      <w:r>
        <w:rPr>
          <w:i/>
          <w:color w:val="231F20"/>
          <w:spacing w:val="-8"/>
        </w:rPr>
        <w:t> </w:t>
      </w:r>
      <w:r>
        <w:rPr>
          <w:i/>
          <w:color w:val="231F20"/>
        </w:rPr>
        <w:t>tâm</w:t>
      </w:r>
      <w:r>
        <w:rPr>
          <w:i/>
          <w:color w:val="231F20"/>
          <w:spacing w:val="-9"/>
        </w:rPr>
        <w:t> </w:t>
      </w:r>
      <w:r>
        <w:rPr>
          <w:i/>
          <w:color w:val="231F20"/>
        </w:rPr>
        <w:t>nhi</w:t>
      </w:r>
      <w:r>
        <w:rPr>
          <w:i/>
          <w:color w:val="231F20"/>
          <w:spacing w:val="-8"/>
        </w:rPr>
        <w:t> </w:t>
      </w:r>
      <w:r>
        <w:rPr>
          <w:i/>
          <w:color w:val="231F20"/>
        </w:rPr>
        <w:t>vi</w:t>
      </w:r>
      <w:r>
        <w:rPr>
          <w:i/>
          <w:color w:val="231F20"/>
          <w:spacing w:val="-8"/>
        </w:rPr>
        <w:t> </w:t>
      </w:r>
      <w:r>
        <w:rPr>
          <w:i/>
          <w:color w:val="231F20"/>
        </w:rPr>
        <w:t>lợi</w:t>
      </w:r>
      <w:r>
        <w:rPr>
          <w:i/>
          <w:color w:val="231F20"/>
          <w:spacing w:val="-8"/>
        </w:rPr>
        <w:t> </w:t>
      </w:r>
      <w:r>
        <w:rPr>
          <w:i/>
          <w:color w:val="231F20"/>
        </w:rPr>
        <w:t>ích</w:t>
      </w:r>
      <w:r>
        <w:rPr>
          <w:color w:val="231F20"/>
        </w:rPr>
        <w:t>”</w:t>
      </w:r>
      <w:r>
        <w:rPr>
          <w:color w:val="231F20"/>
          <w:spacing w:val="-9"/>
        </w:rPr>
        <w:t> </w:t>
      </w:r>
      <w:r>
        <w:rPr>
          <w:color w:val="231F20"/>
        </w:rPr>
        <w:t>(Dùng</w:t>
      </w:r>
      <w:r>
        <w:rPr>
          <w:color w:val="231F20"/>
          <w:spacing w:val="-8"/>
        </w:rPr>
        <w:t> </w:t>
      </w:r>
      <w:r>
        <w:rPr>
          <w:color w:val="231F20"/>
        </w:rPr>
        <w:t>sức </w:t>
      </w:r>
      <w:r>
        <w:rPr>
          <w:color w:val="231F20"/>
          <w:w w:val="105"/>
        </w:rPr>
        <w:t>trí</w:t>
      </w:r>
      <w:r>
        <w:rPr>
          <w:color w:val="231F20"/>
          <w:spacing w:val="-3"/>
          <w:w w:val="105"/>
        </w:rPr>
        <w:t> </w:t>
      </w:r>
      <w:r>
        <w:rPr>
          <w:color w:val="231F20"/>
          <w:w w:val="105"/>
        </w:rPr>
        <w:t>tuệ</w:t>
      </w:r>
      <w:r>
        <w:rPr>
          <w:color w:val="231F20"/>
          <w:spacing w:val="-3"/>
          <w:w w:val="105"/>
        </w:rPr>
        <w:t> </w:t>
      </w:r>
      <w:r>
        <w:rPr>
          <w:color w:val="231F20"/>
          <w:w w:val="105"/>
        </w:rPr>
        <w:t>thuận</w:t>
      </w:r>
      <w:r>
        <w:rPr>
          <w:color w:val="231F20"/>
          <w:spacing w:val="-3"/>
          <w:w w:val="105"/>
        </w:rPr>
        <w:t> </w:t>
      </w:r>
      <w:r>
        <w:rPr>
          <w:color w:val="231F20"/>
          <w:w w:val="105"/>
        </w:rPr>
        <w:t>theo</w:t>
      </w:r>
      <w:r>
        <w:rPr>
          <w:color w:val="231F20"/>
          <w:spacing w:val="-3"/>
          <w:w w:val="105"/>
        </w:rPr>
        <w:t> </w:t>
      </w:r>
      <w:r>
        <w:rPr>
          <w:color w:val="231F20"/>
          <w:w w:val="105"/>
        </w:rPr>
        <w:t>tâm</w:t>
      </w:r>
      <w:r>
        <w:rPr>
          <w:color w:val="231F20"/>
          <w:spacing w:val="-3"/>
          <w:w w:val="105"/>
        </w:rPr>
        <w:t> </w:t>
      </w:r>
      <w:r>
        <w:rPr>
          <w:color w:val="231F20"/>
          <w:w w:val="105"/>
        </w:rPr>
        <w:t>chúng</w:t>
      </w:r>
      <w:r>
        <w:rPr>
          <w:color w:val="231F20"/>
          <w:spacing w:val="-3"/>
          <w:w w:val="105"/>
        </w:rPr>
        <w:t> </w:t>
      </w:r>
      <w:r>
        <w:rPr>
          <w:color w:val="231F20"/>
          <w:w w:val="105"/>
        </w:rPr>
        <w:t>sinh</w:t>
      </w:r>
      <w:r>
        <w:rPr>
          <w:color w:val="231F20"/>
          <w:spacing w:val="-3"/>
          <w:w w:val="105"/>
        </w:rPr>
        <w:t> </w:t>
      </w:r>
      <w:r>
        <w:rPr>
          <w:color w:val="231F20"/>
          <w:w w:val="105"/>
        </w:rPr>
        <w:t>để</w:t>
      </w:r>
      <w:r>
        <w:rPr>
          <w:color w:val="231F20"/>
          <w:spacing w:val="-3"/>
          <w:w w:val="105"/>
        </w:rPr>
        <w:t> </w:t>
      </w:r>
      <w:r>
        <w:rPr>
          <w:color w:val="231F20"/>
          <w:w w:val="105"/>
        </w:rPr>
        <w:t>tạo</w:t>
      </w:r>
      <w:r>
        <w:rPr>
          <w:color w:val="231F20"/>
          <w:spacing w:val="-3"/>
          <w:w w:val="105"/>
        </w:rPr>
        <w:t> </w:t>
      </w:r>
      <w:r>
        <w:rPr>
          <w:color w:val="231F20"/>
          <w:w w:val="105"/>
        </w:rPr>
        <w:t>lợi</w:t>
      </w:r>
      <w:r>
        <w:rPr>
          <w:color w:val="231F20"/>
          <w:spacing w:val="-3"/>
          <w:w w:val="105"/>
        </w:rPr>
        <w:t> </w:t>
      </w:r>
      <w:r>
        <w:rPr>
          <w:color w:val="231F20"/>
          <w:w w:val="105"/>
        </w:rPr>
        <w:t>ích).</w:t>
      </w:r>
      <w:r>
        <w:rPr>
          <w:color w:val="231F20"/>
          <w:spacing w:val="-3"/>
          <w:w w:val="105"/>
        </w:rPr>
        <w:t> </w:t>
      </w:r>
      <w:r>
        <w:rPr>
          <w:color w:val="231F20"/>
          <w:w w:val="105"/>
        </w:rPr>
        <w:t>Tạo</w:t>
      </w:r>
      <w:r>
        <w:rPr>
          <w:color w:val="231F20"/>
          <w:spacing w:val="-3"/>
          <w:w w:val="105"/>
        </w:rPr>
        <w:t> </w:t>
      </w:r>
      <w:r>
        <w:rPr>
          <w:color w:val="231F20"/>
          <w:w w:val="105"/>
        </w:rPr>
        <w:t>lợi</w:t>
      </w:r>
      <w:r>
        <w:rPr>
          <w:color w:val="231F20"/>
          <w:spacing w:val="-3"/>
          <w:w w:val="105"/>
        </w:rPr>
        <w:t> </w:t>
      </w:r>
      <w:r>
        <w:rPr>
          <w:color w:val="231F20"/>
          <w:w w:val="105"/>
        </w:rPr>
        <w:t>ích ứng</w:t>
      </w:r>
      <w:r>
        <w:rPr>
          <w:color w:val="231F20"/>
          <w:spacing w:val="-23"/>
          <w:w w:val="105"/>
        </w:rPr>
        <w:t> </w:t>
      </w:r>
      <w:r>
        <w:rPr>
          <w:color w:val="231F20"/>
          <w:w w:val="105"/>
        </w:rPr>
        <w:t>với</w:t>
      </w:r>
      <w:r>
        <w:rPr>
          <w:color w:val="231F20"/>
          <w:spacing w:val="-22"/>
          <w:w w:val="105"/>
        </w:rPr>
        <w:t> </w:t>
      </w:r>
      <w:r>
        <w:rPr>
          <w:color w:val="231F20"/>
          <w:w w:val="105"/>
        </w:rPr>
        <w:t>khả</w:t>
      </w:r>
      <w:r>
        <w:rPr>
          <w:color w:val="231F20"/>
          <w:spacing w:val="-22"/>
          <w:w w:val="105"/>
        </w:rPr>
        <w:t> </w:t>
      </w:r>
      <w:r>
        <w:rPr>
          <w:color w:val="231F20"/>
          <w:w w:val="105"/>
        </w:rPr>
        <w:t>năng</w:t>
      </w:r>
      <w:r>
        <w:rPr>
          <w:color w:val="231F20"/>
          <w:spacing w:val="-23"/>
          <w:w w:val="105"/>
        </w:rPr>
        <w:t> </w:t>
      </w:r>
      <w:r>
        <w:rPr>
          <w:color w:val="231F20"/>
          <w:w w:val="105"/>
        </w:rPr>
        <w:t>tiếp</w:t>
      </w:r>
      <w:r>
        <w:rPr>
          <w:color w:val="231F20"/>
          <w:spacing w:val="-22"/>
          <w:w w:val="105"/>
        </w:rPr>
        <w:t> </w:t>
      </w:r>
      <w:r>
        <w:rPr>
          <w:color w:val="231F20"/>
          <w:w w:val="105"/>
        </w:rPr>
        <w:t>nhận</w:t>
      </w:r>
      <w:r>
        <w:rPr>
          <w:color w:val="231F20"/>
          <w:spacing w:val="-22"/>
          <w:w w:val="105"/>
        </w:rPr>
        <w:t> </w:t>
      </w:r>
      <w:r>
        <w:rPr>
          <w:color w:val="231F20"/>
          <w:w w:val="105"/>
        </w:rPr>
        <w:t>của</w:t>
      </w:r>
      <w:r>
        <w:rPr>
          <w:color w:val="231F20"/>
          <w:spacing w:val="-23"/>
          <w:w w:val="105"/>
        </w:rPr>
        <w:t> </w:t>
      </w:r>
      <w:r>
        <w:rPr>
          <w:color w:val="231F20"/>
          <w:w w:val="105"/>
        </w:rPr>
        <w:t>chúng</w:t>
      </w:r>
      <w:r>
        <w:rPr>
          <w:color w:val="231F20"/>
          <w:spacing w:val="-22"/>
          <w:w w:val="105"/>
        </w:rPr>
        <w:t> </w:t>
      </w:r>
      <w:r>
        <w:rPr>
          <w:color w:val="231F20"/>
          <w:w w:val="105"/>
        </w:rPr>
        <w:t>sinh.</w:t>
      </w:r>
      <w:r>
        <w:rPr>
          <w:color w:val="231F20"/>
          <w:spacing w:val="-22"/>
          <w:w w:val="105"/>
        </w:rPr>
        <w:t> </w:t>
      </w:r>
      <w:r>
        <w:rPr>
          <w:color w:val="231F20"/>
          <w:w w:val="105"/>
        </w:rPr>
        <w:t>Quý</w:t>
      </w:r>
      <w:r>
        <w:rPr>
          <w:color w:val="231F20"/>
          <w:spacing w:val="-23"/>
          <w:w w:val="105"/>
        </w:rPr>
        <w:t> </w:t>
      </w:r>
      <w:r>
        <w:rPr>
          <w:color w:val="231F20"/>
          <w:w w:val="105"/>
        </w:rPr>
        <w:t>vị</w:t>
      </w:r>
      <w:r>
        <w:rPr>
          <w:color w:val="231F20"/>
          <w:spacing w:val="-22"/>
          <w:w w:val="105"/>
        </w:rPr>
        <w:t> </w:t>
      </w:r>
      <w:r>
        <w:rPr>
          <w:color w:val="231F20"/>
          <w:w w:val="105"/>
        </w:rPr>
        <w:t>đến</w:t>
      </w:r>
      <w:r>
        <w:rPr>
          <w:color w:val="231F20"/>
          <w:spacing w:val="-22"/>
          <w:w w:val="105"/>
        </w:rPr>
        <w:t> </w:t>
      </w:r>
      <w:r>
        <w:rPr>
          <w:color w:val="231F20"/>
          <w:w w:val="105"/>
        </w:rPr>
        <w:t>mười </w:t>
      </w:r>
      <w:r>
        <w:rPr>
          <w:color w:val="231F20"/>
          <w:spacing w:val="-2"/>
          <w:w w:val="110"/>
        </w:rPr>
        <w:t>phương</w:t>
      </w:r>
      <w:r>
        <w:rPr>
          <w:color w:val="231F20"/>
          <w:spacing w:val="-19"/>
          <w:w w:val="110"/>
        </w:rPr>
        <w:t> </w:t>
      </w:r>
      <w:r>
        <w:rPr>
          <w:color w:val="231F20"/>
          <w:spacing w:val="-2"/>
          <w:w w:val="110"/>
        </w:rPr>
        <w:t>thế</w:t>
      </w:r>
      <w:r>
        <w:rPr>
          <w:color w:val="231F20"/>
          <w:spacing w:val="-19"/>
          <w:w w:val="110"/>
        </w:rPr>
        <w:t> </w:t>
      </w:r>
      <w:r>
        <w:rPr>
          <w:color w:val="231F20"/>
          <w:spacing w:val="-2"/>
          <w:w w:val="110"/>
        </w:rPr>
        <w:t>giới</w:t>
      </w:r>
      <w:r>
        <w:rPr>
          <w:color w:val="231F20"/>
          <w:spacing w:val="-20"/>
          <w:w w:val="110"/>
        </w:rPr>
        <w:t> </w:t>
      </w:r>
      <w:r>
        <w:rPr>
          <w:color w:val="231F20"/>
          <w:spacing w:val="-2"/>
          <w:w w:val="110"/>
        </w:rPr>
        <w:t>giáo</w:t>
      </w:r>
      <w:r>
        <w:rPr>
          <w:color w:val="231F20"/>
          <w:spacing w:val="-19"/>
          <w:w w:val="110"/>
        </w:rPr>
        <w:t> </w:t>
      </w:r>
      <w:r>
        <w:rPr>
          <w:color w:val="231F20"/>
          <w:spacing w:val="-2"/>
          <w:w w:val="110"/>
        </w:rPr>
        <w:t>hóa</w:t>
      </w:r>
      <w:r>
        <w:rPr>
          <w:color w:val="231F20"/>
          <w:spacing w:val="-19"/>
          <w:w w:val="110"/>
        </w:rPr>
        <w:t> </w:t>
      </w:r>
      <w:r>
        <w:rPr>
          <w:color w:val="231F20"/>
          <w:spacing w:val="-2"/>
          <w:w w:val="110"/>
        </w:rPr>
        <w:t>chúng</w:t>
      </w:r>
      <w:r>
        <w:rPr>
          <w:color w:val="231F20"/>
          <w:spacing w:val="-19"/>
          <w:w w:val="110"/>
        </w:rPr>
        <w:t> </w:t>
      </w:r>
      <w:r>
        <w:rPr>
          <w:color w:val="231F20"/>
          <w:spacing w:val="-2"/>
          <w:w w:val="110"/>
        </w:rPr>
        <w:t>sinh.</w:t>
      </w:r>
      <w:r>
        <w:rPr>
          <w:color w:val="231F20"/>
          <w:spacing w:val="-19"/>
          <w:w w:val="110"/>
        </w:rPr>
        <w:t> </w:t>
      </w:r>
      <w:r>
        <w:rPr>
          <w:color w:val="231F20"/>
          <w:spacing w:val="-2"/>
          <w:w w:val="110"/>
        </w:rPr>
        <w:t>Giáo</w:t>
      </w:r>
      <w:r>
        <w:rPr>
          <w:color w:val="231F20"/>
          <w:spacing w:val="-19"/>
          <w:w w:val="110"/>
        </w:rPr>
        <w:t> </w:t>
      </w:r>
      <w:r>
        <w:rPr>
          <w:color w:val="231F20"/>
          <w:spacing w:val="-2"/>
          <w:w w:val="110"/>
        </w:rPr>
        <w:t>hóa</w:t>
      </w:r>
      <w:r>
        <w:rPr>
          <w:color w:val="231F20"/>
          <w:spacing w:val="-19"/>
          <w:w w:val="110"/>
        </w:rPr>
        <w:t> </w:t>
      </w:r>
      <w:r>
        <w:rPr>
          <w:color w:val="231F20"/>
          <w:spacing w:val="-2"/>
          <w:w w:val="110"/>
        </w:rPr>
        <w:t>chúng</w:t>
      </w:r>
      <w:r>
        <w:rPr>
          <w:color w:val="231F20"/>
          <w:spacing w:val="-19"/>
          <w:w w:val="110"/>
        </w:rPr>
        <w:t> </w:t>
      </w:r>
      <w:r>
        <w:rPr>
          <w:color w:val="231F20"/>
          <w:spacing w:val="-2"/>
          <w:w w:val="110"/>
        </w:rPr>
        <w:t>sinh </w:t>
      </w:r>
      <w:r>
        <w:rPr>
          <w:color w:val="231F20"/>
        </w:rPr>
        <w:t>giống như Quán Âm, Văn Thù, Phổ Hiền, nên dùng thân Phật </w:t>
      </w:r>
      <w:r>
        <w:rPr>
          <w:color w:val="231F20"/>
          <w:w w:val="105"/>
        </w:rPr>
        <w:t>để độ được, bèn hiện thân Phật, nên dùng thân Bồ tát để độ </w:t>
      </w:r>
      <w:r>
        <w:rPr>
          <w:color w:val="231F20"/>
          <w:spacing w:val="-2"/>
          <w:w w:val="110"/>
        </w:rPr>
        <w:t>được,</w:t>
      </w:r>
      <w:r>
        <w:rPr>
          <w:color w:val="231F20"/>
          <w:spacing w:val="-18"/>
          <w:w w:val="110"/>
        </w:rPr>
        <w:t> </w:t>
      </w:r>
      <w:r>
        <w:rPr>
          <w:color w:val="231F20"/>
          <w:spacing w:val="-2"/>
          <w:w w:val="110"/>
        </w:rPr>
        <w:t>bèn</w:t>
      </w:r>
      <w:r>
        <w:rPr>
          <w:color w:val="231F20"/>
          <w:spacing w:val="-18"/>
          <w:w w:val="110"/>
        </w:rPr>
        <w:t> </w:t>
      </w:r>
      <w:r>
        <w:rPr>
          <w:color w:val="231F20"/>
          <w:spacing w:val="-2"/>
          <w:w w:val="110"/>
        </w:rPr>
        <w:t>hiện</w:t>
      </w:r>
      <w:r>
        <w:rPr>
          <w:color w:val="231F20"/>
          <w:spacing w:val="-18"/>
          <w:w w:val="110"/>
        </w:rPr>
        <w:t> </w:t>
      </w:r>
      <w:r>
        <w:rPr>
          <w:color w:val="231F20"/>
          <w:spacing w:val="-2"/>
          <w:w w:val="110"/>
        </w:rPr>
        <w:t>thân</w:t>
      </w:r>
      <w:r>
        <w:rPr>
          <w:color w:val="231F20"/>
          <w:spacing w:val="-18"/>
          <w:w w:val="110"/>
        </w:rPr>
        <w:t> </w:t>
      </w:r>
      <w:r>
        <w:rPr>
          <w:color w:val="231F20"/>
          <w:spacing w:val="-2"/>
          <w:w w:val="110"/>
        </w:rPr>
        <w:t>Bồ</w:t>
      </w:r>
      <w:r>
        <w:rPr>
          <w:color w:val="231F20"/>
          <w:spacing w:val="-18"/>
          <w:w w:val="110"/>
        </w:rPr>
        <w:t> </w:t>
      </w:r>
      <w:r>
        <w:rPr>
          <w:color w:val="231F20"/>
          <w:spacing w:val="-2"/>
          <w:w w:val="110"/>
        </w:rPr>
        <w:t>tát.</w:t>
      </w:r>
      <w:r>
        <w:rPr>
          <w:color w:val="231F20"/>
          <w:spacing w:val="-18"/>
          <w:w w:val="110"/>
        </w:rPr>
        <w:t> </w:t>
      </w:r>
      <w:r>
        <w:rPr>
          <w:color w:val="231F20"/>
          <w:spacing w:val="-2"/>
          <w:w w:val="110"/>
        </w:rPr>
        <w:t>Thuận</w:t>
      </w:r>
      <w:r>
        <w:rPr>
          <w:color w:val="231F20"/>
          <w:spacing w:val="-18"/>
          <w:w w:val="110"/>
        </w:rPr>
        <w:t> </w:t>
      </w:r>
      <w:r>
        <w:rPr>
          <w:color w:val="231F20"/>
          <w:spacing w:val="-2"/>
          <w:w w:val="110"/>
        </w:rPr>
        <w:t>theo</w:t>
      </w:r>
      <w:r>
        <w:rPr>
          <w:color w:val="231F20"/>
          <w:spacing w:val="-19"/>
          <w:w w:val="110"/>
        </w:rPr>
        <w:t> </w:t>
      </w:r>
      <w:r>
        <w:rPr>
          <w:color w:val="231F20"/>
          <w:spacing w:val="-2"/>
          <w:w w:val="110"/>
        </w:rPr>
        <w:t>tâm</w:t>
      </w:r>
      <w:r>
        <w:rPr>
          <w:color w:val="231F20"/>
          <w:spacing w:val="-18"/>
          <w:w w:val="110"/>
        </w:rPr>
        <w:t> </w:t>
      </w:r>
      <w:r>
        <w:rPr>
          <w:color w:val="231F20"/>
          <w:spacing w:val="-2"/>
          <w:w w:val="110"/>
        </w:rPr>
        <w:t>chúng</w:t>
      </w:r>
      <w:r>
        <w:rPr>
          <w:color w:val="231F20"/>
          <w:spacing w:val="-18"/>
          <w:w w:val="110"/>
        </w:rPr>
        <w:t> </w:t>
      </w:r>
      <w:r>
        <w:rPr>
          <w:color w:val="231F20"/>
          <w:spacing w:val="-2"/>
          <w:w w:val="110"/>
        </w:rPr>
        <w:t>sinh</w:t>
      </w:r>
      <w:r>
        <w:rPr>
          <w:color w:val="231F20"/>
          <w:spacing w:val="-18"/>
          <w:w w:val="110"/>
        </w:rPr>
        <w:t> </w:t>
      </w:r>
      <w:r>
        <w:rPr>
          <w:color w:val="231F20"/>
          <w:spacing w:val="-2"/>
          <w:w w:val="110"/>
        </w:rPr>
        <w:t>mà </w:t>
      </w:r>
      <w:r>
        <w:rPr>
          <w:color w:val="231F20"/>
          <w:w w:val="110"/>
        </w:rPr>
        <w:t>hiện</w:t>
      </w:r>
      <w:r>
        <w:rPr>
          <w:color w:val="231F20"/>
          <w:spacing w:val="-13"/>
          <w:w w:val="110"/>
        </w:rPr>
        <w:t> </w:t>
      </w:r>
      <w:r>
        <w:rPr>
          <w:color w:val="231F20"/>
          <w:w w:val="110"/>
        </w:rPr>
        <w:t>tướng,</w:t>
      </w:r>
      <w:r>
        <w:rPr>
          <w:color w:val="231F20"/>
          <w:spacing w:val="-13"/>
          <w:w w:val="110"/>
        </w:rPr>
        <w:t> </w:t>
      </w:r>
      <w:r>
        <w:rPr>
          <w:color w:val="231F20"/>
          <w:w w:val="110"/>
        </w:rPr>
        <w:t>hiện</w:t>
      </w:r>
      <w:r>
        <w:rPr>
          <w:color w:val="231F20"/>
          <w:spacing w:val="-13"/>
          <w:w w:val="110"/>
        </w:rPr>
        <w:t> </w:t>
      </w:r>
      <w:r>
        <w:rPr>
          <w:color w:val="231F20"/>
          <w:w w:val="110"/>
        </w:rPr>
        <w:t>các</w:t>
      </w:r>
      <w:r>
        <w:rPr>
          <w:color w:val="231F20"/>
          <w:spacing w:val="-13"/>
          <w:w w:val="110"/>
        </w:rPr>
        <w:t> </w:t>
      </w:r>
      <w:r>
        <w:rPr>
          <w:color w:val="231F20"/>
          <w:w w:val="110"/>
        </w:rPr>
        <w:t>thứ</w:t>
      </w:r>
      <w:r>
        <w:rPr>
          <w:color w:val="231F20"/>
          <w:spacing w:val="-13"/>
          <w:w w:val="110"/>
        </w:rPr>
        <w:t> </w:t>
      </w:r>
      <w:r>
        <w:rPr>
          <w:color w:val="231F20"/>
          <w:w w:val="110"/>
        </w:rPr>
        <w:t>tướng</w:t>
      </w:r>
      <w:r>
        <w:rPr>
          <w:color w:val="231F20"/>
          <w:spacing w:val="-13"/>
          <w:w w:val="110"/>
        </w:rPr>
        <w:t> </w:t>
      </w:r>
      <w:r>
        <w:rPr>
          <w:color w:val="231F20"/>
          <w:w w:val="110"/>
        </w:rPr>
        <w:t>bất</w:t>
      </w:r>
      <w:r>
        <w:rPr>
          <w:color w:val="231F20"/>
          <w:spacing w:val="-13"/>
          <w:w w:val="110"/>
        </w:rPr>
        <w:t> </w:t>
      </w:r>
      <w:r>
        <w:rPr>
          <w:color w:val="231F20"/>
          <w:w w:val="110"/>
        </w:rPr>
        <w:t>đồng,</w:t>
      </w:r>
      <w:r>
        <w:rPr>
          <w:color w:val="231F20"/>
          <w:spacing w:val="-13"/>
          <w:w w:val="110"/>
        </w:rPr>
        <w:t> </w:t>
      </w:r>
      <w:r>
        <w:rPr>
          <w:color w:val="231F20"/>
          <w:w w:val="110"/>
        </w:rPr>
        <w:t>có</w:t>
      </w:r>
      <w:r>
        <w:rPr>
          <w:color w:val="231F20"/>
          <w:spacing w:val="-13"/>
          <w:w w:val="110"/>
        </w:rPr>
        <w:t> </w:t>
      </w:r>
      <w:r>
        <w:rPr>
          <w:color w:val="231F20"/>
          <w:w w:val="110"/>
        </w:rPr>
        <w:t>thể</w:t>
      </w:r>
      <w:r>
        <w:rPr>
          <w:color w:val="231F20"/>
          <w:spacing w:val="-13"/>
          <w:w w:val="110"/>
        </w:rPr>
        <w:t> </w:t>
      </w:r>
      <w:r>
        <w:rPr>
          <w:color w:val="231F20"/>
          <w:w w:val="110"/>
        </w:rPr>
        <w:t>đồng</w:t>
      </w:r>
      <w:r>
        <w:rPr>
          <w:color w:val="231F20"/>
          <w:spacing w:val="-13"/>
          <w:w w:val="110"/>
        </w:rPr>
        <w:t> </w:t>
      </w:r>
      <w:r>
        <w:rPr>
          <w:color w:val="231F20"/>
          <w:w w:val="110"/>
        </w:rPr>
        <w:t>thời hiện</w:t>
      </w:r>
      <w:r>
        <w:rPr>
          <w:color w:val="231F20"/>
          <w:spacing w:val="-13"/>
          <w:w w:val="110"/>
        </w:rPr>
        <w:t> </w:t>
      </w:r>
      <w:r>
        <w:rPr>
          <w:color w:val="231F20"/>
          <w:w w:val="110"/>
        </w:rPr>
        <w:t>vô</w:t>
      </w:r>
      <w:r>
        <w:rPr>
          <w:color w:val="231F20"/>
          <w:spacing w:val="-13"/>
          <w:w w:val="110"/>
        </w:rPr>
        <w:t> </w:t>
      </w:r>
      <w:r>
        <w:rPr>
          <w:color w:val="231F20"/>
          <w:w w:val="110"/>
        </w:rPr>
        <w:t>lượng</w:t>
      </w:r>
      <w:r>
        <w:rPr>
          <w:color w:val="231F20"/>
          <w:spacing w:val="-13"/>
          <w:w w:val="110"/>
        </w:rPr>
        <w:t> </w:t>
      </w:r>
      <w:r>
        <w:rPr>
          <w:color w:val="231F20"/>
          <w:w w:val="110"/>
        </w:rPr>
        <w:t>vô</w:t>
      </w:r>
      <w:r>
        <w:rPr>
          <w:color w:val="231F20"/>
          <w:spacing w:val="-13"/>
          <w:w w:val="110"/>
        </w:rPr>
        <w:t> </w:t>
      </w:r>
      <w:r>
        <w:rPr>
          <w:color w:val="231F20"/>
          <w:w w:val="110"/>
        </w:rPr>
        <w:t>biên</w:t>
      </w:r>
      <w:r>
        <w:rPr>
          <w:color w:val="231F20"/>
          <w:spacing w:val="-13"/>
          <w:w w:val="110"/>
        </w:rPr>
        <w:t> </w:t>
      </w:r>
      <w:r>
        <w:rPr>
          <w:color w:val="231F20"/>
          <w:w w:val="110"/>
        </w:rPr>
        <w:t>thân</w:t>
      </w:r>
      <w:r>
        <w:rPr>
          <w:color w:val="231F20"/>
          <w:spacing w:val="-13"/>
          <w:w w:val="110"/>
        </w:rPr>
        <w:t> </w:t>
      </w:r>
      <w:r>
        <w:rPr>
          <w:color w:val="231F20"/>
          <w:w w:val="110"/>
        </w:rPr>
        <w:t>trong</w:t>
      </w:r>
      <w:r>
        <w:rPr>
          <w:color w:val="231F20"/>
          <w:spacing w:val="-13"/>
          <w:w w:val="110"/>
        </w:rPr>
        <w:t> </w:t>
      </w:r>
      <w:r>
        <w:rPr>
          <w:color w:val="231F20"/>
          <w:w w:val="110"/>
        </w:rPr>
        <w:t>các</w:t>
      </w:r>
      <w:r>
        <w:rPr>
          <w:color w:val="231F20"/>
          <w:spacing w:val="-13"/>
          <w:w w:val="110"/>
        </w:rPr>
        <w:t> </w:t>
      </w:r>
      <w:r>
        <w:rPr>
          <w:color w:val="231F20"/>
          <w:w w:val="110"/>
        </w:rPr>
        <w:t>nơi</w:t>
      </w:r>
      <w:r>
        <w:rPr>
          <w:color w:val="231F20"/>
          <w:spacing w:val="-13"/>
          <w:w w:val="110"/>
        </w:rPr>
        <w:t> </w:t>
      </w:r>
      <w:r>
        <w:rPr>
          <w:color w:val="231F20"/>
          <w:w w:val="110"/>
        </w:rPr>
        <w:t>chốn</w:t>
      </w:r>
      <w:r>
        <w:rPr>
          <w:color w:val="231F20"/>
          <w:spacing w:val="-13"/>
          <w:w w:val="110"/>
        </w:rPr>
        <w:t> </w:t>
      </w:r>
      <w:r>
        <w:rPr>
          <w:color w:val="231F20"/>
          <w:w w:val="110"/>
        </w:rPr>
        <w:t>khác</w:t>
      </w:r>
      <w:r>
        <w:rPr>
          <w:color w:val="231F20"/>
          <w:spacing w:val="-13"/>
          <w:w w:val="110"/>
        </w:rPr>
        <w:t> </w:t>
      </w:r>
      <w:r>
        <w:rPr>
          <w:color w:val="231F20"/>
          <w:w w:val="110"/>
        </w:rPr>
        <w:t>nhau. </w:t>
      </w:r>
      <w:r>
        <w:rPr>
          <w:color w:val="231F20"/>
          <w:w w:val="105"/>
        </w:rPr>
        <w:t>Phật,</w:t>
      </w:r>
      <w:r>
        <w:rPr>
          <w:color w:val="231F20"/>
          <w:spacing w:val="-6"/>
          <w:w w:val="105"/>
        </w:rPr>
        <w:t> </w:t>
      </w:r>
      <w:r>
        <w:rPr>
          <w:color w:val="231F20"/>
          <w:w w:val="105"/>
        </w:rPr>
        <w:t>Bồ</w:t>
      </w:r>
      <w:r>
        <w:rPr>
          <w:color w:val="231F20"/>
          <w:spacing w:val="-6"/>
          <w:w w:val="105"/>
        </w:rPr>
        <w:t> </w:t>
      </w:r>
      <w:r>
        <w:rPr>
          <w:color w:val="231F20"/>
          <w:w w:val="105"/>
        </w:rPr>
        <w:t>tát</w:t>
      </w:r>
      <w:r>
        <w:rPr>
          <w:color w:val="231F20"/>
          <w:spacing w:val="-6"/>
          <w:w w:val="105"/>
        </w:rPr>
        <w:t> </w:t>
      </w:r>
      <w:r>
        <w:rPr>
          <w:color w:val="231F20"/>
          <w:w w:val="105"/>
        </w:rPr>
        <w:t>ứng</w:t>
      </w:r>
      <w:r>
        <w:rPr>
          <w:color w:val="231F20"/>
          <w:spacing w:val="-6"/>
          <w:w w:val="105"/>
        </w:rPr>
        <w:t> </w:t>
      </w:r>
      <w:r>
        <w:rPr>
          <w:color w:val="231F20"/>
          <w:w w:val="105"/>
        </w:rPr>
        <w:t>hóa</w:t>
      </w:r>
      <w:r>
        <w:rPr>
          <w:color w:val="231F20"/>
          <w:spacing w:val="-6"/>
          <w:w w:val="105"/>
        </w:rPr>
        <w:t> </w:t>
      </w:r>
      <w:r>
        <w:rPr>
          <w:color w:val="231F20"/>
          <w:w w:val="105"/>
        </w:rPr>
        <w:t>nhất</w:t>
      </w:r>
      <w:r>
        <w:rPr>
          <w:color w:val="231F20"/>
          <w:spacing w:val="-6"/>
          <w:w w:val="105"/>
        </w:rPr>
        <w:t> </w:t>
      </w:r>
      <w:r>
        <w:rPr>
          <w:color w:val="231F20"/>
          <w:w w:val="105"/>
        </w:rPr>
        <w:t>định</w:t>
      </w:r>
      <w:r>
        <w:rPr>
          <w:color w:val="231F20"/>
          <w:spacing w:val="-6"/>
          <w:w w:val="105"/>
        </w:rPr>
        <w:t> </w:t>
      </w:r>
      <w:r>
        <w:rPr>
          <w:color w:val="231F20"/>
          <w:w w:val="105"/>
        </w:rPr>
        <w:t>hoàn</w:t>
      </w:r>
      <w:r>
        <w:rPr>
          <w:color w:val="231F20"/>
          <w:spacing w:val="-6"/>
          <w:w w:val="105"/>
        </w:rPr>
        <w:t> </w:t>
      </w:r>
      <w:r>
        <w:rPr>
          <w:color w:val="231F20"/>
          <w:w w:val="105"/>
        </w:rPr>
        <w:t>toàn</w:t>
      </w:r>
      <w:r>
        <w:rPr>
          <w:color w:val="231F20"/>
          <w:spacing w:val="-6"/>
          <w:w w:val="105"/>
        </w:rPr>
        <w:t> </w:t>
      </w:r>
      <w:r>
        <w:rPr>
          <w:color w:val="231F20"/>
          <w:w w:val="105"/>
        </w:rPr>
        <w:t>tương</w:t>
      </w:r>
      <w:r>
        <w:rPr>
          <w:color w:val="231F20"/>
          <w:spacing w:val="-6"/>
          <w:w w:val="105"/>
        </w:rPr>
        <w:t> </w:t>
      </w:r>
      <w:r>
        <w:rPr>
          <w:color w:val="231F20"/>
          <w:w w:val="105"/>
        </w:rPr>
        <w:t>ứng</w:t>
      </w:r>
      <w:r>
        <w:rPr>
          <w:color w:val="231F20"/>
          <w:spacing w:val="-6"/>
          <w:w w:val="105"/>
        </w:rPr>
        <w:t> </w:t>
      </w:r>
      <w:r>
        <w:rPr>
          <w:color w:val="231F20"/>
          <w:w w:val="105"/>
        </w:rPr>
        <w:t>với</w:t>
      </w:r>
      <w:r>
        <w:rPr>
          <w:color w:val="231F20"/>
          <w:spacing w:val="-6"/>
          <w:w w:val="105"/>
        </w:rPr>
        <w:t> </w:t>
      </w:r>
      <w:r>
        <w:rPr>
          <w:color w:val="231F20"/>
          <w:w w:val="105"/>
        </w:rPr>
        <w:t>căn tánh của chúng sinh, tự nhiên tương ứng. Tính đức có năng lượng</w:t>
      </w:r>
      <w:r>
        <w:rPr>
          <w:color w:val="231F20"/>
          <w:spacing w:val="-7"/>
          <w:w w:val="105"/>
        </w:rPr>
        <w:t> </w:t>
      </w:r>
      <w:r>
        <w:rPr>
          <w:color w:val="231F20"/>
          <w:w w:val="105"/>
        </w:rPr>
        <w:t>to</w:t>
      </w:r>
      <w:r>
        <w:rPr>
          <w:color w:val="231F20"/>
          <w:spacing w:val="-7"/>
          <w:w w:val="105"/>
        </w:rPr>
        <w:t> </w:t>
      </w:r>
      <w:r>
        <w:rPr>
          <w:color w:val="231F20"/>
          <w:w w:val="105"/>
        </w:rPr>
        <w:t>lớn</w:t>
      </w:r>
      <w:r>
        <w:rPr>
          <w:color w:val="231F20"/>
          <w:spacing w:val="-7"/>
          <w:w w:val="105"/>
        </w:rPr>
        <w:t> </w:t>
      </w:r>
      <w:r>
        <w:rPr>
          <w:color w:val="231F20"/>
          <w:w w:val="105"/>
        </w:rPr>
        <w:t>như</w:t>
      </w:r>
      <w:r>
        <w:rPr>
          <w:color w:val="231F20"/>
          <w:spacing w:val="-7"/>
          <w:w w:val="105"/>
        </w:rPr>
        <w:t> </w:t>
      </w:r>
      <w:r>
        <w:rPr>
          <w:color w:val="231F20"/>
          <w:w w:val="105"/>
        </w:rPr>
        <w:t>vậy,</w:t>
      </w:r>
      <w:r>
        <w:rPr>
          <w:color w:val="231F20"/>
          <w:spacing w:val="-7"/>
          <w:w w:val="105"/>
        </w:rPr>
        <w:t> </w:t>
      </w:r>
      <w:r>
        <w:rPr>
          <w:color w:val="231F20"/>
          <w:w w:val="105"/>
        </w:rPr>
        <w:t>pháp</w:t>
      </w:r>
      <w:r>
        <w:rPr>
          <w:color w:val="231F20"/>
          <w:spacing w:val="-7"/>
          <w:w w:val="105"/>
        </w:rPr>
        <w:t> </w:t>
      </w:r>
      <w:r>
        <w:rPr>
          <w:color w:val="231F20"/>
          <w:w w:val="105"/>
        </w:rPr>
        <w:t>được</w:t>
      </w:r>
      <w:r>
        <w:rPr>
          <w:color w:val="231F20"/>
          <w:spacing w:val="-7"/>
          <w:w w:val="105"/>
        </w:rPr>
        <w:t> </w:t>
      </w:r>
      <w:r>
        <w:rPr>
          <w:color w:val="231F20"/>
          <w:w w:val="105"/>
        </w:rPr>
        <w:t>nói</w:t>
      </w:r>
      <w:r>
        <w:rPr>
          <w:color w:val="231F20"/>
          <w:spacing w:val="-7"/>
          <w:w w:val="105"/>
        </w:rPr>
        <w:t> </w:t>
      </w:r>
      <w:r>
        <w:rPr>
          <w:color w:val="231F20"/>
          <w:w w:val="105"/>
        </w:rPr>
        <w:t>sẽ</w:t>
      </w:r>
      <w:r>
        <w:rPr>
          <w:color w:val="231F20"/>
          <w:spacing w:val="-7"/>
          <w:w w:val="105"/>
        </w:rPr>
        <w:t> </w:t>
      </w:r>
      <w:r>
        <w:rPr>
          <w:color w:val="231F20"/>
          <w:w w:val="105"/>
        </w:rPr>
        <w:t>tự</w:t>
      </w:r>
      <w:r>
        <w:rPr>
          <w:color w:val="231F20"/>
          <w:spacing w:val="-7"/>
          <w:w w:val="105"/>
        </w:rPr>
        <w:t> </w:t>
      </w:r>
      <w:r>
        <w:rPr>
          <w:color w:val="231F20"/>
          <w:w w:val="105"/>
        </w:rPr>
        <w:t>nhiên</w:t>
      </w:r>
      <w:r>
        <w:rPr>
          <w:color w:val="231F20"/>
          <w:spacing w:val="-7"/>
          <w:w w:val="105"/>
        </w:rPr>
        <w:t> </w:t>
      </w:r>
      <w:r>
        <w:rPr>
          <w:color w:val="231F20"/>
          <w:w w:val="105"/>
        </w:rPr>
        <w:t>tương</w:t>
      </w:r>
      <w:r>
        <w:rPr>
          <w:color w:val="231F20"/>
          <w:spacing w:val="-7"/>
          <w:w w:val="105"/>
        </w:rPr>
        <w:t> </w:t>
      </w:r>
      <w:r>
        <w:rPr>
          <w:color w:val="231F20"/>
          <w:w w:val="105"/>
        </w:rPr>
        <w:t>ứng; chúng</w:t>
      </w:r>
      <w:r>
        <w:rPr>
          <w:color w:val="231F20"/>
          <w:spacing w:val="-23"/>
          <w:w w:val="105"/>
        </w:rPr>
        <w:t> </w:t>
      </w:r>
      <w:r>
        <w:rPr>
          <w:color w:val="231F20"/>
          <w:w w:val="105"/>
        </w:rPr>
        <w:t>sinh</w:t>
      </w:r>
      <w:r>
        <w:rPr>
          <w:color w:val="231F20"/>
          <w:spacing w:val="-22"/>
          <w:w w:val="105"/>
        </w:rPr>
        <w:t> </w:t>
      </w:r>
      <w:r>
        <w:rPr>
          <w:color w:val="231F20"/>
          <w:w w:val="105"/>
        </w:rPr>
        <w:t>vừa</w:t>
      </w:r>
      <w:r>
        <w:rPr>
          <w:color w:val="231F20"/>
          <w:spacing w:val="-22"/>
          <w:w w:val="105"/>
        </w:rPr>
        <w:t> </w:t>
      </w:r>
      <w:r>
        <w:rPr>
          <w:color w:val="231F20"/>
          <w:w w:val="105"/>
        </w:rPr>
        <w:t>tiếp</w:t>
      </w:r>
      <w:r>
        <w:rPr>
          <w:color w:val="231F20"/>
          <w:spacing w:val="-23"/>
          <w:w w:val="105"/>
        </w:rPr>
        <w:t> </w:t>
      </w:r>
      <w:r>
        <w:rPr>
          <w:color w:val="231F20"/>
          <w:w w:val="105"/>
        </w:rPr>
        <w:t>xúc,</w:t>
      </w:r>
      <w:r>
        <w:rPr>
          <w:color w:val="231F20"/>
          <w:spacing w:val="-22"/>
          <w:w w:val="105"/>
        </w:rPr>
        <w:t> </w:t>
      </w:r>
      <w:r>
        <w:rPr>
          <w:color w:val="231F20"/>
          <w:w w:val="105"/>
        </w:rPr>
        <w:t>vừa</w:t>
      </w:r>
      <w:r>
        <w:rPr>
          <w:color w:val="231F20"/>
          <w:spacing w:val="-22"/>
          <w:w w:val="105"/>
        </w:rPr>
        <w:t> </w:t>
      </w:r>
      <w:r>
        <w:rPr>
          <w:color w:val="231F20"/>
          <w:w w:val="105"/>
        </w:rPr>
        <w:t>nghe</w:t>
      </w:r>
      <w:r>
        <w:rPr>
          <w:color w:val="231F20"/>
          <w:spacing w:val="-23"/>
          <w:w w:val="105"/>
        </w:rPr>
        <w:t> </w:t>
      </w:r>
      <w:r>
        <w:rPr>
          <w:color w:val="231F20"/>
          <w:w w:val="105"/>
        </w:rPr>
        <w:t>nói</w:t>
      </w:r>
      <w:r>
        <w:rPr>
          <w:color w:val="231F20"/>
          <w:spacing w:val="-22"/>
          <w:w w:val="105"/>
        </w:rPr>
        <w:t> </w:t>
      </w:r>
      <w:r>
        <w:rPr>
          <w:color w:val="231F20"/>
          <w:w w:val="105"/>
        </w:rPr>
        <w:t>bèn</w:t>
      </w:r>
      <w:r>
        <w:rPr>
          <w:color w:val="231F20"/>
          <w:spacing w:val="-22"/>
          <w:w w:val="105"/>
        </w:rPr>
        <w:t> </w:t>
      </w:r>
      <w:r>
        <w:rPr>
          <w:color w:val="231F20"/>
          <w:w w:val="105"/>
        </w:rPr>
        <w:t>khai</w:t>
      </w:r>
      <w:r>
        <w:rPr>
          <w:color w:val="231F20"/>
          <w:spacing w:val="-23"/>
          <w:w w:val="105"/>
        </w:rPr>
        <w:t> </w:t>
      </w:r>
      <w:r>
        <w:rPr>
          <w:color w:val="231F20"/>
          <w:w w:val="105"/>
        </w:rPr>
        <w:t>ngộ.</w:t>
      </w:r>
      <w:r>
        <w:rPr>
          <w:color w:val="231F20"/>
          <w:spacing w:val="-22"/>
          <w:w w:val="105"/>
        </w:rPr>
        <w:t> </w:t>
      </w:r>
      <w:r>
        <w:rPr>
          <w:color w:val="231F20"/>
          <w:w w:val="105"/>
        </w:rPr>
        <w:t>Chưa</w:t>
      </w:r>
      <w:r>
        <w:rPr>
          <w:color w:val="231F20"/>
          <w:spacing w:val="-22"/>
          <w:w w:val="105"/>
        </w:rPr>
        <w:t> </w:t>
      </w:r>
      <w:r>
        <w:rPr>
          <w:color w:val="231F20"/>
          <w:w w:val="105"/>
        </w:rPr>
        <w:t>có </w:t>
      </w:r>
      <w:r>
        <w:rPr>
          <w:color w:val="231F20"/>
          <w:spacing w:val="-2"/>
          <w:w w:val="105"/>
        </w:rPr>
        <w:t>năng</w:t>
      </w:r>
      <w:r>
        <w:rPr>
          <w:color w:val="231F20"/>
          <w:spacing w:val="-28"/>
          <w:w w:val="105"/>
        </w:rPr>
        <w:t> </w:t>
      </w:r>
      <w:r>
        <w:rPr>
          <w:color w:val="231F20"/>
          <w:spacing w:val="-2"/>
          <w:w w:val="105"/>
        </w:rPr>
        <w:t>lực</w:t>
      </w:r>
      <w:r>
        <w:rPr>
          <w:color w:val="231F20"/>
          <w:spacing w:val="-29"/>
          <w:w w:val="105"/>
        </w:rPr>
        <w:t> </w:t>
      </w:r>
      <w:r>
        <w:rPr>
          <w:color w:val="231F20"/>
          <w:spacing w:val="-2"/>
          <w:w w:val="105"/>
        </w:rPr>
        <w:t>như</w:t>
      </w:r>
      <w:r>
        <w:rPr>
          <w:color w:val="231F20"/>
          <w:spacing w:val="-28"/>
          <w:w w:val="105"/>
        </w:rPr>
        <w:t> </w:t>
      </w:r>
      <w:r>
        <w:rPr>
          <w:color w:val="231F20"/>
          <w:spacing w:val="-2"/>
          <w:w w:val="105"/>
        </w:rPr>
        <w:t>vậy,</w:t>
      </w:r>
      <w:r>
        <w:rPr>
          <w:color w:val="231F20"/>
          <w:spacing w:val="-29"/>
          <w:w w:val="105"/>
        </w:rPr>
        <w:t> </w:t>
      </w:r>
      <w:r>
        <w:rPr>
          <w:color w:val="231F20"/>
          <w:spacing w:val="-2"/>
          <w:w w:val="105"/>
        </w:rPr>
        <w:t>làm</w:t>
      </w:r>
      <w:r>
        <w:rPr>
          <w:color w:val="231F20"/>
          <w:spacing w:val="-29"/>
          <w:w w:val="105"/>
        </w:rPr>
        <w:t> </w:t>
      </w:r>
      <w:r>
        <w:rPr>
          <w:color w:val="231F20"/>
          <w:spacing w:val="-2"/>
          <w:w w:val="105"/>
        </w:rPr>
        <w:t>sao</w:t>
      </w:r>
      <w:r>
        <w:rPr>
          <w:color w:val="231F20"/>
          <w:spacing w:val="-27"/>
          <w:w w:val="105"/>
        </w:rPr>
        <w:t> </w:t>
      </w:r>
      <w:r>
        <w:rPr>
          <w:color w:val="231F20"/>
          <w:spacing w:val="-2"/>
          <w:w w:val="105"/>
        </w:rPr>
        <w:t>có</w:t>
      </w:r>
      <w:r>
        <w:rPr>
          <w:color w:val="231F20"/>
          <w:spacing w:val="-29"/>
          <w:w w:val="105"/>
        </w:rPr>
        <w:t> </w:t>
      </w:r>
      <w:r>
        <w:rPr>
          <w:color w:val="231F20"/>
          <w:spacing w:val="-2"/>
          <w:w w:val="105"/>
        </w:rPr>
        <w:t>thể</w:t>
      </w:r>
      <w:r>
        <w:rPr>
          <w:color w:val="231F20"/>
          <w:spacing w:val="-28"/>
          <w:w w:val="105"/>
        </w:rPr>
        <w:t> </w:t>
      </w:r>
      <w:r>
        <w:rPr>
          <w:color w:val="231F20"/>
          <w:spacing w:val="-2"/>
          <w:w w:val="105"/>
        </w:rPr>
        <w:t>độ</w:t>
      </w:r>
      <w:r>
        <w:rPr>
          <w:color w:val="231F20"/>
          <w:spacing w:val="-29"/>
          <w:w w:val="105"/>
        </w:rPr>
        <w:t> </w:t>
      </w:r>
      <w:r>
        <w:rPr>
          <w:color w:val="231F20"/>
          <w:spacing w:val="-2"/>
          <w:w w:val="105"/>
        </w:rPr>
        <w:t>chúng</w:t>
      </w:r>
      <w:r>
        <w:rPr>
          <w:color w:val="231F20"/>
          <w:spacing w:val="-28"/>
          <w:w w:val="105"/>
        </w:rPr>
        <w:t> </w:t>
      </w:r>
      <w:r>
        <w:rPr>
          <w:color w:val="231F20"/>
          <w:spacing w:val="-2"/>
          <w:w w:val="105"/>
        </w:rPr>
        <w:t>sinh?</w:t>
      </w:r>
      <w:r>
        <w:rPr>
          <w:color w:val="231F20"/>
          <w:spacing w:val="-27"/>
          <w:w w:val="105"/>
        </w:rPr>
        <w:t> </w:t>
      </w:r>
      <w:r>
        <w:rPr>
          <w:color w:val="231F20"/>
          <w:spacing w:val="-2"/>
          <w:w w:val="105"/>
        </w:rPr>
        <w:t>Vì</w:t>
      </w:r>
      <w:r>
        <w:rPr>
          <w:color w:val="231F20"/>
          <w:spacing w:val="-28"/>
          <w:w w:val="105"/>
        </w:rPr>
        <w:t> </w:t>
      </w:r>
      <w:r>
        <w:rPr>
          <w:color w:val="231F20"/>
          <w:spacing w:val="-2"/>
          <w:w w:val="105"/>
        </w:rPr>
        <w:t>vậy,</w:t>
      </w:r>
      <w:r>
        <w:rPr>
          <w:color w:val="231F20"/>
          <w:spacing w:val="-28"/>
          <w:w w:val="105"/>
        </w:rPr>
        <w:t> </w:t>
      </w:r>
      <w:r>
        <w:rPr>
          <w:color w:val="231F20"/>
          <w:spacing w:val="-2"/>
          <w:w w:val="105"/>
        </w:rPr>
        <w:t>tu</w:t>
      </w:r>
      <w:r>
        <w:rPr>
          <w:color w:val="231F20"/>
          <w:spacing w:val="-29"/>
          <w:w w:val="105"/>
        </w:rPr>
        <w:t> </w:t>
      </w:r>
      <w:r>
        <w:rPr>
          <w:color w:val="231F20"/>
          <w:spacing w:val="-5"/>
          <w:w w:val="105"/>
        </w:rPr>
        <w:t>10</w:t>
      </w:r>
    </w:p>
    <w:p>
      <w:pPr>
        <w:pStyle w:val="BodyText"/>
        <w:spacing w:before="6"/>
        <w:rPr>
          <w:sz w:val="15"/>
        </w:rPr>
      </w:pPr>
      <w:r>
        <w:rPr/>
        <w:pict>
          <v:shape style="position:absolute;margin-left:79.370102pt;margin-top:10.16363pt;width:72pt;height:.1pt;mso-position-horizontal-relative:page;mso-position-vertical-relative:paragraph;z-index:-15689216;mso-wrap-distance-left:0;mso-wrap-distance-right:0" id="docshape87" coordorigin="1587,203" coordsize="1440,0" path="m1587,203l3027,203e" filled="false" stroked="true" strokeweight="1pt" strokecolor="#231f20">
            <v:path arrowok="t"/>
            <v:stroke dashstyle="solid"/>
            <w10:wrap type="topAndBottom"/>
          </v:shape>
        </w:pict>
      </w:r>
    </w:p>
    <w:p>
      <w:pPr>
        <w:pStyle w:val="ListParagraph"/>
        <w:numPr>
          <w:ilvl w:val="0"/>
          <w:numId w:val="1"/>
        </w:numPr>
        <w:tabs>
          <w:tab w:pos="1222" w:val="left" w:leader="none"/>
        </w:tabs>
        <w:spacing w:line="249" w:lineRule="auto" w:before="43" w:after="0"/>
        <w:ind w:left="387" w:right="120" w:firstLine="453"/>
        <w:jc w:val="both"/>
        <w:rPr>
          <w:sz w:val="20"/>
        </w:rPr>
      </w:pPr>
      <w:r>
        <w:rPr>
          <w:color w:val="231F20"/>
          <w:sz w:val="20"/>
        </w:rPr>
        <w:t>Một</w:t>
      </w:r>
      <w:r>
        <w:rPr>
          <w:color w:val="231F20"/>
          <w:spacing w:val="-5"/>
          <w:sz w:val="20"/>
        </w:rPr>
        <w:t> </w:t>
      </w:r>
      <w:r>
        <w:rPr>
          <w:color w:val="231F20"/>
          <w:sz w:val="20"/>
        </w:rPr>
        <w:t>na-do-tha</w:t>
      </w:r>
      <w:r>
        <w:rPr>
          <w:color w:val="231F20"/>
          <w:spacing w:val="-5"/>
          <w:sz w:val="20"/>
        </w:rPr>
        <w:t> </w:t>
      </w:r>
      <w:r>
        <w:rPr>
          <w:color w:val="231F20"/>
          <w:sz w:val="20"/>
        </w:rPr>
        <w:t>(na-dữu-đa)</w:t>
      </w:r>
      <w:r>
        <w:rPr>
          <w:color w:val="231F20"/>
          <w:spacing w:val="-5"/>
          <w:sz w:val="20"/>
        </w:rPr>
        <w:t> </w:t>
      </w:r>
      <w:r>
        <w:rPr>
          <w:color w:val="231F20"/>
          <w:sz w:val="20"/>
        </w:rPr>
        <w:t>là</w:t>
      </w:r>
      <w:r>
        <w:rPr>
          <w:color w:val="231F20"/>
          <w:spacing w:val="-5"/>
          <w:sz w:val="20"/>
        </w:rPr>
        <w:t> </w:t>
      </w:r>
      <w:r>
        <w:rPr>
          <w:color w:val="231F20"/>
          <w:sz w:val="20"/>
        </w:rPr>
        <w:t>một</w:t>
      </w:r>
      <w:r>
        <w:rPr>
          <w:color w:val="231F20"/>
          <w:spacing w:val="-5"/>
          <w:sz w:val="20"/>
        </w:rPr>
        <w:t> </w:t>
      </w:r>
      <w:r>
        <w:rPr>
          <w:color w:val="231F20"/>
          <w:sz w:val="20"/>
        </w:rPr>
        <w:t>con</w:t>
      </w:r>
      <w:r>
        <w:rPr>
          <w:color w:val="231F20"/>
          <w:spacing w:val="-5"/>
          <w:sz w:val="20"/>
        </w:rPr>
        <w:t> </w:t>
      </w:r>
      <w:r>
        <w:rPr>
          <w:color w:val="231F20"/>
          <w:sz w:val="20"/>
        </w:rPr>
        <w:t>số</w:t>
      </w:r>
      <w:r>
        <w:rPr>
          <w:color w:val="231F20"/>
          <w:spacing w:val="-5"/>
          <w:sz w:val="20"/>
        </w:rPr>
        <w:t> </w:t>
      </w:r>
      <w:r>
        <w:rPr>
          <w:color w:val="231F20"/>
          <w:sz w:val="20"/>
        </w:rPr>
        <w:t>khá</w:t>
      </w:r>
      <w:r>
        <w:rPr>
          <w:color w:val="231F20"/>
          <w:spacing w:val="-5"/>
          <w:sz w:val="20"/>
        </w:rPr>
        <w:t> </w:t>
      </w:r>
      <w:r>
        <w:rPr>
          <w:color w:val="231F20"/>
          <w:sz w:val="20"/>
        </w:rPr>
        <w:t>lớn.</w:t>
      </w:r>
      <w:r>
        <w:rPr>
          <w:color w:val="231F20"/>
          <w:spacing w:val="-5"/>
          <w:sz w:val="20"/>
        </w:rPr>
        <w:t> </w:t>
      </w:r>
      <w:r>
        <w:rPr>
          <w:color w:val="231F20"/>
          <w:sz w:val="20"/>
        </w:rPr>
        <w:t>Cụ</w:t>
      </w:r>
      <w:r>
        <w:rPr>
          <w:color w:val="231F20"/>
          <w:spacing w:val="-5"/>
          <w:sz w:val="20"/>
        </w:rPr>
        <w:t> </w:t>
      </w:r>
      <w:r>
        <w:rPr>
          <w:color w:val="231F20"/>
          <w:sz w:val="20"/>
        </w:rPr>
        <w:t>thể</w:t>
      </w:r>
      <w:r>
        <w:rPr>
          <w:color w:val="231F20"/>
          <w:spacing w:val="-5"/>
          <w:sz w:val="20"/>
        </w:rPr>
        <w:t> </w:t>
      </w:r>
      <w:r>
        <w:rPr>
          <w:color w:val="231F20"/>
          <w:sz w:val="20"/>
        </w:rPr>
        <w:t>lớn</w:t>
      </w:r>
      <w:r>
        <w:rPr>
          <w:color w:val="231F20"/>
          <w:spacing w:val="-5"/>
          <w:sz w:val="20"/>
        </w:rPr>
        <w:t> </w:t>
      </w:r>
      <w:r>
        <w:rPr>
          <w:color w:val="231F20"/>
          <w:sz w:val="20"/>
        </w:rPr>
        <w:t>bao</w:t>
      </w:r>
      <w:r>
        <w:rPr>
          <w:color w:val="231F20"/>
          <w:spacing w:val="-5"/>
          <w:sz w:val="20"/>
        </w:rPr>
        <w:t> </w:t>
      </w:r>
      <w:r>
        <w:rPr>
          <w:color w:val="231F20"/>
          <w:sz w:val="20"/>
        </w:rPr>
        <w:t>nhiêu,</w:t>
      </w:r>
      <w:r>
        <w:rPr>
          <w:color w:val="231F20"/>
          <w:spacing w:val="-5"/>
          <w:sz w:val="20"/>
        </w:rPr>
        <w:t> </w:t>
      </w:r>
      <w:r>
        <w:rPr>
          <w:color w:val="231F20"/>
          <w:sz w:val="20"/>
        </w:rPr>
        <w:t>thì</w:t>
      </w:r>
      <w:r>
        <w:rPr>
          <w:color w:val="231F20"/>
          <w:spacing w:val="-5"/>
          <w:sz w:val="20"/>
        </w:rPr>
        <w:t> </w:t>
      </w:r>
      <w:r>
        <w:rPr>
          <w:color w:val="231F20"/>
          <w:sz w:val="20"/>
        </w:rPr>
        <w:t>có</w:t>
      </w:r>
      <w:r>
        <w:rPr>
          <w:color w:val="231F20"/>
          <w:spacing w:val="-5"/>
          <w:sz w:val="20"/>
        </w:rPr>
        <w:t> </w:t>
      </w:r>
      <w:r>
        <w:rPr>
          <w:color w:val="231F20"/>
          <w:sz w:val="20"/>
        </w:rPr>
        <w:t>nhiều</w:t>
      </w:r>
      <w:r>
        <w:rPr>
          <w:color w:val="231F20"/>
          <w:spacing w:val="-5"/>
          <w:sz w:val="20"/>
        </w:rPr>
        <w:t> </w:t>
      </w:r>
      <w:r>
        <w:rPr>
          <w:color w:val="231F20"/>
          <w:sz w:val="20"/>
        </w:rPr>
        <w:t>thuyết</w:t>
      </w:r>
      <w:r>
        <w:rPr>
          <w:color w:val="231F20"/>
          <w:spacing w:val="-5"/>
          <w:sz w:val="20"/>
        </w:rPr>
        <w:t> </w:t>
      </w:r>
      <w:r>
        <w:rPr>
          <w:color w:val="231F20"/>
          <w:sz w:val="20"/>
        </w:rPr>
        <w:t>khác biệt. Đời Nguyên, Châu Thế Kiệt đã cho rằng Na Do Tha là một vạn vạn lần</w:t>
      </w:r>
      <w:r>
        <w:rPr>
          <w:color w:val="231F20"/>
          <w:spacing w:val="-8"/>
          <w:sz w:val="20"/>
        </w:rPr>
        <w:t> </w:t>
      </w:r>
      <w:r>
        <w:rPr>
          <w:color w:val="231F20"/>
          <w:sz w:val="20"/>
        </w:rPr>
        <w:t>A</w:t>
      </w:r>
      <w:r>
        <w:rPr>
          <w:color w:val="231F20"/>
          <w:spacing w:val="-11"/>
          <w:sz w:val="20"/>
        </w:rPr>
        <w:t> </w:t>
      </w:r>
      <w:r>
        <w:rPr>
          <w:color w:val="231F20"/>
          <w:sz w:val="20"/>
        </w:rPr>
        <w:t>Tăng Kỳ. Một</w:t>
      </w:r>
      <w:r>
        <w:rPr>
          <w:color w:val="231F20"/>
          <w:spacing w:val="-8"/>
          <w:sz w:val="20"/>
        </w:rPr>
        <w:t> </w:t>
      </w:r>
      <w:r>
        <w:rPr>
          <w:color w:val="231F20"/>
          <w:sz w:val="20"/>
        </w:rPr>
        <w:t>A</w:t>
      </w:r>
      <w:r>
        <w:rPr>
          <w:color w:val="231F20"/>
          <w:spacing w:val="-11"/>
          <w:sz w:val="20"/>
        </w:rPr>
        <w:t> </w:t>
      </w:r>
      <w:r>
        <w:rPr>
          <w:color w:val="231F20"/>
          <w:sz w:val="20"/>
        </w:rPr>
        <w:t>Tăng Kỳ là</w:t>
      </w:r>
      <w:r>
        <w:rPr>
          <w:color w:val="231F20"/>
          <w:spacing w:val="-3"/>
          <w:sz w:val="20"/>
        </w:rPr>
        <w:t> </w:t>
      </w:r>
      <w:r>
        <w:rPr>
          <w:color w:val="231F20"/>
          <w:sz w:val="20"/>
        </w:rPr>
        <w:t>10</w:t>
      </w:r>
      <w:r>
        <w:rPr>
          <w:color w:val="231F20"/>
          <w:spacing w:val="-3"/>
          <w:sz w:val="20"/>
        </w:rPr>
        <w:t> </w:t>
      </w:r>
      <w:r>
        <w:rPr>
          <w:color w:val="231F20"/>
          <w:sz w:val="20"/>
        </w:rPr>
        <w:t>lũy</w:t>
      </w:r>
      <w:r>
        <w:rPr>
          <w:color w:val="231F20"/>
          <w:spacing w:val="-3"/>
          <w:sz w:val="20"/>
        </w:rPr>
        <w:t> </w:t>
      </w:r>
      <w:r>
        <w:rPr>
          <w:color w:val="231F20"/>
          <w:sz w:val="20"/>
        </w:rPr>
        <w:t>thừa</w:t>
      </w:r>
      <w:r>
        <w:rPr>
          <w:color w:val="231F20"/>
          <w:spacing w:val="-3"/>
          <w:sz w:val="20"/>
        </w:rPr>
        <w:t> </w:t>
      </w:r>
      <w:r>
        <w:rPr>
          <w:color w:val="231F20"/>
          <w:sz w:val="20"/>
        </w:rPr>
        <w:t>104,</w:t>
      </w:r>
      <w:r>
        <w:rPr>
          <w:color w:val="231F20"/>
          <w:spacing w:val="-3"/>
          <w:sz w:val="20"/>
        </w:rPr>
        <w:t> </w:t>
      </w:r>
      <w:r>
        <w:rPr>
          <w:color w:val="231F20"/>
          <w:sz w:val="20"/>
        </w:rPr>
        <w:t>tức</w:t>
      </w:r>
      <w:r>
        <w:rPr>
          <w:color w:val="231F20"/>
          <w:spacing w:val="-3"/>
          <w:sz w:val="20"/>
        </w:rPr>
        <w:t> </w:t>
      </w:r>
      <w:r>
        <w:rPr>
          <w:color w:val="231F20"/>
          <w:sz w:val="20"/>
        </w:rPr>
        <w:t>là</w:t>
      </w:r>
      <w:r>
        <w:rPr>
          <w:color w:val="231F20"/>
          <w:spacing w:val="-3"/>
          <w:sz w:val="20"/>
        </w:rPr>
        <w:t> </w:t>
      </w:r>
      <w:r>
        <w:rPr>
          <w:color w:val="231F20"/>
          <w:sz w:val="20"/>
        </w:rPr>
        <w:t>sau</w:t>
      </w:r>
      <w:r>
        <w:rPr>
          <w:color w:val="231F20"/>
          <w:spacing w:val="-3"/>
          <w:sz w:val="20"/>
        </w:rPr>
        <w:t> </w:t>
      </w:r>
      <w:r>
        <w:rPr>
          <w:color w:val="231F20"/>
          <w:sz w:val="20"/>
        </w:rPr>
        <w:t>con</w:t>
      </w:r>
      <w:r>
        <w:rPr>
          <w:color w:val="231F20"/>
          <w:spacing w:val="-3"/>
          <w:sz w:val="20"/>
        </w:rPr>
        <w:t> </w:t>
      </w:r>
      <w:r>
        <w:rPr>
          <w:color w:val="231F20"/>
          <w:sz w:val="20"/>
        </w:rPr>
        <w:t>số</w:t>
      </w:r>
      <w:r>
        <w:rPr>
          <w:color w:val="231F20"/>
          <w:spacing w:val="-3"/>
          <w:sz w:val="20"/>
        </w:rPr>
        <w:t> </w:t>
      </w:r>
      <w:r>
        <w:rPr>
          <w:color w:val="231F20"/>
          <w:sz w:val="20"/>
        </w:rPr>
        <w:t>một</w:t>
      </w:r>
      <w:r>
        <w:rPr>
          <w:color w:val="231F20"/>
          <w:spacing w:val="-3"/>
          <w:sz w:val="20"/>
        </w:rPr>
        <w:t> </w:t>
      </w:r>
      <w:r>
        <w:rPr>
          <w:color w:val="231F20"/>
          <w:sz w:val="20"/>
        </w:rPr>
        <w:t>(1)</w:t>
      </w:r>
      <w:r>
        <w:rPr>
          <w:color w:val="231F20"/>
          <w:spacing w:val="-3"/>
          <w:sz w:val="20"/>
        </w:rPr>
        <w:t> </w:t>
      </w:r>
      <w:r>
        <w:rPr>
          <w:color w:val="231F20"/>
          <w:sz w:val="20"/>
        </w:rPr>
        <w:t>có</w:t>
      </w:r>
      <w:r>
        <w:rPr>
          <w:color w:val="231F20"/>
          <w:spacing w:val="-3"/>
          <w:sz w:val="20"/>
        </w:rPr>
        <w:t> </w:t>
      </w:r>
      <w:r>
        <w:rPr>
          <w:color w:val="231F20"/>
          <w:sz w:val="20"/>
        </w:rPr>
        <w:t>104</w:t>
      </w:r>
      <w:r>
        <w:rPr>
          <w:color w:val="231F20"/>
          <w:spacing w:val="-3"/>
          <w:sz w:val="20"/>
        </w:rPr>
        <w:t> </w:t>
      </w:r>
      <w:r>
        <w:rPr>
          <w:color w:val="231F20"/>
          <w:sz w:val="20"/>
        </w:rPr>
        <w:t>số</w:t>
      </w:r>
      <w:r>
        <w:rPr>
          <w:color w:val="231F20"/>
          <w:spacing w:val="-3"/>
          <w:sz w:val="20"/>
        </w:rPr>
        <w:t> </w:t>
      </w:r>
      <w:r>
        <w:rPr>
          <w:color w:val="231F20"/>
          <w:sz w:val="20"/>
        </w:rPr>
        <w:t>0.</w:t>
      </w:r>
      <w:r>
        <w:rPr>
          <w:color w:val="231F20"/>
          <w:spacing w:val="-3"/>
          <w:sz w:val="20"/>
        </w:rPr>
        <w:t> </w:t>
      </w:r>
      <w:r>
        <w:rPr>
          <w:color w:val="231F20"/>
          <w:sz w:val="20"/>
        </w:rPr>
        <w:t>Na</w:t>
      </w:r>
      <w:r>
        <w:rPr>
          <w:color w:val="231F20"/>
          <w:spacing w:val="-3"/>
          <w:sz w:val="20"/>
        </w:rPr>
        <w:t> </w:t>
      </w:r>
      <w:r>
        <w:rPr>
          <w:color w:val="231F20"/>
          <w:sz w:val="20"/>
        </w:rPr>
        <w:t>Do</w:t>
      </w:r>
      <w:r>
        <w:rPr>
          <w:color w:val="231F20"/>
          <w:spacing w:val="-6"/>
          <w:sz w:val="20"/>
        </w:rPr>
        <w:t> </w:t>
      </w:r>
      <w:r>
        <w:rPr>
          <w:color w:val="231F20"/>
          <w:sz w:val="20"/>
        </w:rPr>
        <w:t>Tha</w:t>
      </w:r>
      <w:r>
        <w:rPr>
          <w:color w:val="231F20"/>
          <w:spacing w:val="-3"/>
          <w:sz w:val="20"/>
        </w:rPr>
        <w:t> </w:t>
      </w:r>
      <w:r>
        <w:rPr>
          <w:color w:val="231F20"/>
          <w:sz w:val="20"/>
        </w:rPr>
        <w:t>là</w:t>
      </w:r>
      <w:r>
        <w:rPr>
          <w:color w:val="231F20"/>
          <w:spacing w:val="-3"/>
          <w:sz w:val="20"/>
        </w:rPr>
        <w:t> </w:t>
      </w:r>
      <w:r>
        <w:rPr>
          <w:color w:val="231F20"/>
          <w:sz w:val="20"/>
        </w:rPr>
        <w:t>sau</w:t>
      </w:r>
      <w:r>
        <w:rPr>
          <w:color w:val="231F20"/>
          <w:spacing w:val="-3"/>
          <w:sz w:val="20"/>
        </w:rPr>
        <w:t> </w:t>
      </w:r>
      <w:r>
        <w:rPr>
          <w:color w:val="231F20"/>
          <w:sz w:val="20"/>
        </w:rPr>
        <w:t>số</w:t>
      </w:r>
      <w:r>
        <w:rPr>
          <w:color w:val="231F20"/>
          <w:spacing w:val="-3"/>
          <w:sz w:val="20"/>
        </w:rPr>
        <w:t> </w:t>
      </w:r>
      <w:r>
        <w:rPr>
          <w:color w:val="231F20"/>
          <w:sz w:val="20"/>
        </w:rPr>
        <w:t>một</w:t>
      </w:r>
      <w:r>
        <w:rPr>
          <w:color w:val="231F20"/>
          <w:spacing w:val="-3"/>
          <w:sz w:val="20"/>
        </w:rPr>
        <w:t> </w:t>
      </w:r>
      <w:r>
        <w:rPr>
          <w:color w:val="231F20"/>
          <w:sz w:val="20"/>
        </w:rPr>
        <w:t>có</w:t>
      </w:r>
      <w:r>
        <w:rPr>
          <w:color w:val="231F20"/>
          <w:spacing w:val="-3"/>
          <w:sz w:val="20"/>
        </w:rPr>
        <w:t> </w:t>
      </w:r>
      <w:r>
        <w:rPr>
          <w:color w:val="231F20"/>
          <w:sz w:val="20"/>
        </w:rPr>
        <w:t>112</w:t>
      </w:r>
      <w:r>
        <w:rPr>
          <w:color w:val="231F20"/>
          <w:spacing w:val="-3"/>
          <w:sz w:val="20"/>
        </w:rPr>
        <w:t> </w:t>
      </w:r>
      <w:r>
        <w:rPr>
          <w:color w:val="231F20"/>
          <w:sz w:val="20"/>
        </w:rPr>
        <w:t>con</w:t>
      </w:r>
      <w:r>
        <w:rPr>
          <w:color w:val="231F20"/>
          <w:spacing w:val="-3"/>
          <w:sz w:val="20"/>
        </w:rPr>
        <w:t> </w:t>
      </w:r>
      <w:r>
        <w:rPr>
          <w:color w:val="231F20"/>
          <w:sz w:val="20"/>
        </w:rPr>
        <w:t>số</w:t>
      </w:r>
      <w:r>
        <w:rPr>
          <w:color w:val="231F20"/>
          <w:spacing w:val="-3"/>
          <w:sz w:val="20"/>
        </w:rPr>
        <w:t> </w:t>
      </w:r>
      <w:r>
        <w:rPr>
          <w:color w:val="231F20"/>
          <w:sz w:val="20"/>
        </w:rPr>
        <w:t>0.</w:t>
      </w:r>
      <w:r>
        <w:rPr>
          <w:color w:val="231F20"/>
          <w:spacing w:val="-6"/>
          <w:sz w:val="20"/>
        </w:rPr>
        <w:t> </w:t>
      </w:r>
      <w:r>
        <w:rPr>
          <w:color w:val="231F20"/>
          <w:sz w:val="20"/>
        </w:rPr>
        <w:t>Thuyết này hơi khác với lời dạy trong kinh </w:t>
      </w:r>
      <w:r>
        <w:rPr>
          <w:i/>
          <w:color w:val="231F20"/>
          <w:sz w:val="20"/>
        </w:rPr>
        <w:t>Hoa Nghiêm </w:t>
      </w:r>
      <w:r>
        <w:rPr>
          <w:color w:val="231F20"/>
          <w:sz w:val="20"/>
        </w:rPr>
        <w:t>(theo phẩm </w:t>
      </w:r>
      <w:r>
        <w:rPr>
          <w:i/>
          <w:color w:val="231F20"/>
          <w:sz w:val="20"/>
        </w:rPr>
        <w:t>A Tăng Kỳ </w:t>
      </w:r>
      <w:r>
        <w:rPr>
          <w:color w:val="231F20"/>
          <w:sz w:val="20"/>
        </w:rPr>
        <w:t>của kinh </w:t>
      </w:r>
      <w:r>
        <w:rPr>
          <w:i/>
          <w:color w:val="231F20"/>
          <w:sz w:val="20"/>
        </w:rPr>
        <w:t>Hoa Nghiêm </w:t>
      </w:r>
      <w:r>
        <w:rPr>
          <w:color w:val="231F20"/>
          <w:sz w:val="20"/>
        </w:rPr>
        <w:t>thì Na Do Tha chỉ là 10 lũy thừa 28).</w:t>
      </w:r>
    </w:p>
    <w:p>
      <w:pPr>
        <w:pStyle w:val="ListParagraph"/>
        <w:numPr>
          <w:ilvl w:val="0"/>
          <w:numId w:val="1"/>
        </w:numPr>
        <w:tabs>
          <w:tab w:pos="1231" w:val="left" w:leader="none"/>
        </w:tabs>
        <w:spacing w:line="249" w:lineRule="auto" w:before="117" w:after="0"/>
        <w:ind w:left="387" w:right="119" w:firstLine="453"/>
        <w:jc w:val="both"/>
        <w:rPr>
          <w:sz w:val="20"/>
        </w:rPr>
      </w:pPr>
      <w:r>
        <w:rPr>
          <w:color w:val="231F20"/>
          <w:sz w:val="20"/>
        </w:rPr>
        <w:t>Bất khả thuyết: Bất khả thuyết là một con số rất lớn trong kinh </w:t>
      </w:r>
      <w:r>
        <w:rPr>
          <w:i/>
          <w:color w:val="231F20"/>
          <w:sz w:val="20"/>
        </w:rPr>
        <w:t>Hoa Nghiêm</w:t>
      </w:r>
      <w:r>
        <w:rPr>
          <w:color w:val="231F20"/>
          <w:sz w:val="20"/>
        </w:rPr>
        <w:t>. Phẩm </w:t>
      </w:r>
      <w:r>
        <w:rPr>
          <w:i/>
          <w:color w:val="231F20"/>
          <w:sz w:val="20"/>
        </w:rPr>
        <w:t>A Tăng Kỳ </w:t>
      </w:r>
      <w:r>
        <w:rPr>
          <w:color w:val="231F20"/>
          <w:sz w:val="20"/>
        </w:rPr>
        <w:t>nói</w:t>
      </w:r>
      <w:r>
        <w:rPr>
          <w:color w:val="231F20"/>
          <w:spacing w:val="-3"/>
          <w:sz w:val="20"/>
        </w:rPr>
        <w:t> </w:t>
      </w:r>
      <w:r>
        <w:rPr>
          <w:color w:val="231F20"/>
          <w:sz w:val="20"/>
        </w:rPr>
        <w:t>Tâm</w:t>
      </w:r>
      <w:r>
        <w:rPr>
          <w:color w:val="231F20"/>
          <w:spacing w:val="-3"/>
          <w:sz w:val="20"/>
        </w:rPr>
        <w:t> </w:t>
      </w:r>
      <w:r>
        <w:rPr>
          <w:color w:val="231F20"/>
          <w:sz w:val="20"/>
        </w:rPr>
        <w:t>Vương Bồ tát hỏi Phật về các con số, đức Phật bèn dạy: Một trăm lạc xoa là một câu chi, câu chi lần</w:t>
      </w:r>
      <w:r>
        <w:rPr>
          <w:color w:val="231F20"/>
          <w:spacing w:val="-7"/>
          <w:sz w:val="20"/>
        </w:rPr>
        <w:t> </w:t>
      </w:r>
      <w:r>
        <w:rPr>
          <w:color w:val="231F20"/>
          <w:sz w:val="20"/>
        </w:rPr>
        <w:t>câu</w:t>
      </w:r>
      <w:r>
        <w:rPr>
          <w:color w:val="231F20"/>
          <w:spacing w:val="-7"/>
          <w:sz w:val="20"/>
        </w:rPr>
        <w:t> </w:t>
      </w:r>
      <w:r>
        <w:rPr>
          <w:color w:val="231F20"/>
          <w:sz w:val="20"/>
        </w:rPr>
        <w:t>chi</w:t>
      </w:r>
      <w:r>
        <w:rPr>
          <w:color w:val="231F20"/>
          <w:spacing w:val="-7"/>
          <w:sz w:val="20"/>
        </w:rPr>
        <w:t> </w:t>
      </w:r>
      <w:r>
        <w:rPr>
          <w:color w:val="231F20"/>
          <w:sz w:val="20"/>
        </w:rPr>
        <w:t>là</w:t>
      </w:r>
      <w:r>
        <w:rPr>
          <w:color w:val="231F20"/>
          <w:spacing w:val="-7"/>
          <w:sz w:val="20"/>
        </w:rPr>
        <w:t> </w:t>
      </w:r>
      <w:r>
        <w:rPr>
          <w:color w:val="231F20"/>
          <w:sz w:val="20"/>
        </w:rPr>
        <w:t>một</w:t>
      </w:r>
      <w:r>
        <w:rPr>
          <w:color w:val="231F20"/>
          <w:spacing w:val="-7"/>
          <w:sz w:val="20"/>
        </w:rPr>
        <w:t> </w:t>
      </w:r>
      <w:r>
        <w:rPr>
          <w:color w:val="231F20"/>
          <w:sz w:val="20"/>
        </w:rPr>
        <w:t>a</w:t>
      </w:r>
      <w:r>
        <w:rPr>
          <w:color w:val="231F20"/>
          <w:spacing w:val="-7"/>
          <w:sz w:val="20"/>
        </w:rPr>
        <w:t> </w:t>
      </w:r>
      <w:r>
        <w:rPr>
          <w:color w:val="231F20"/>
          <w:sz w:val="20"/>
        </w:rPr>
        <w:t>dữu</w:t>
      </w:r>
      <w:r>
        <w:rPr>
          <w:color w:val="231F20"/>
          <w:spacing w:val="-7"/>
          <w:sz w:val="20"/>
        </w:rPr>
        <w:t> </w:t>
      </w:r>
      <w:r>
        <w:rPr>
          <w:color w:val="231F20"/>
          <w:sz w:val="20"/>
        </w:rPr>
        <w:t>đa,</w:t>
      </w:r>
      <w:r>
        <w:rPr>
          <w:color w:val="231F20"/>
          <w:spacing w:val="-8"/>
          <w:sz w:val="20"/>
        </w:rPr>
        <w:t> </w:t>
      </w:r>
      <w:r>
        <w:rPr>
          <w:color w:val="231F20"/>
          <w:sz w:val="20"/>
        </w:rPr>
        <w:t>a</w:t>
      </w:r>
      <w:r>
        <w:rPr>
          <w:color w:val="231F20"/>
          <w:spacing w:val="-7"/>
          <w:sz w:val="20"/>
        </w:rPr>
        <w:t> </w:t>
      </w:r>
      <w:r>
        <w:rPr>
          <w:color w:val="231F20"/>
          <w:sz w:val="20"/>
        </w:rPr>
        <w:t>dữu</w:t>
      </w:r>
      <w:r>
        <w:rPr>
          <w:color w:val="231F20"/>
          <w:spacing w:val="-7"/>
          <w:sz w:val="20"/>
        </w:rPr>
        <w:t> </w:t>
      </w:r>
      <w:r>
        <w:rPr>
          <w:color w:val="231F20"/>
          <w:sz w:val="20"/>
        </w:rPr>
        <w:t>đa</w:t>
      </w:r>
      <w:r>
        <w:rPr>
          <w:color w:val="231F20"/>
          <w:spacing w:val="-8"/>
          <w:sz w:val="20"/>
        </w:rPr>
        <w:t> </w:t>
      </w:r>
      <w:r>
        <w:rPr>
          <w:color w:val="231F20"/>
          <w:sz w:val="20"/>
        </w:rPr>
        <w:t>lần</w:t>
      </w:r>
      <w:r>
        <w:rPr>
          <w:color w:val="231F20"/>
          <w:spacing w:val="-7"/>
          <w:sz w:val="20"/>
        </w:rPr>
        <w:t> </w:t>
      </w:r>
      <w:r>
        <w:rPr>
          <w:color w:val="231F20"/>
          <w:sz w:val="20"/>
        </w:rPr>
        <w:t>a</w:t>
      </w:r>
      <w:r>
        <w:rPr>
          <w:color w:val="231F20"/>
          <w:spacing w:val="-7"/>
          <w:sz w:val="20"/>
        </w:rPr>
        <w:t> </w:t>
      </w:r>
      <w:r>
        <w:rPr>
          <w:color w:val="231F20"/>
          <w:sz w:val="20"/>
        </w:rPr>
        <w:t>dữu</w:t>
      </w:r>
      <w:r>
        <w:rPr>
          <w:color w:val="231F20"/>
          <w:spacing w:val="-7"/>
          <w:sz w:val="20"/>
        </w:rPr>
        <w:t> </w:t>
      </w:r>
      <w:r>
        <w:rPr>
          <w:color w:val="231F20"/>
          <w:sz w:val="20"/>
        </w:rPr>
        <w:t>đa</w:t>
      </w:r>
      <w:r>
        <w:rPr>
          <w:color w:val="231F20"/>
          <w:spacing w:val="-8"/>
          <w:sz w:val="20"/>
        </w:rPr>
        <w:t> </w:t>
      </w:r>
      <w:r>
        <w:rPr>
          <w:color w:val="231F20"/>
          <w:sz w:val="20"/>
        </w:rPr>
        <w:t>là</w:t>
      </w:r>
      <w:r>
        <w:rPr>
          <w:color w:val="231F20"/>
          <w:spacing w:val="-8"/>
          <w:sz w:val="20"/>
        </w:rPr>
        <w:t> </w:t>
      </w:r>
      <w:r>
        <w:rPr>
          <w:color w:val="231F20"/>
          <w:sz w:val="20"/>
        </w:rPr>
        <w:t>một</w:t>
      </w:r>
      <w:r>
        <w:rPr>
          <w:color w:val="231F20"/>
          <w:spacing w:val="-7"/>
          <w:sz w:val="20"/>
        </w:rPr>
        <w:t> </w:t>
      </w:r>
      <w:r>
        <w:rPr>
          <w:color w:val="231F20"/>
          <w:sz w:val="20"/>
        </w:rPr>
        <w:t>na</w:t>
      </w:r>
      <w:r>
        <w:rPr>
          <w:color w:val="231F20"/>
          <w:spacing w:val="-8"/>
          <w:sz w:val="20"/>
        </w:rPr>
        <w:t> </w:t>
      </w:r>
      <w:r>
        <w:rPr>
          <w:color w:val="231F20"/>
          <w:sz w:val="20"/>
        </w:rPr>
        <w:t>do</w:t>
      </w:r>
      <w:r>
        <w:rPr>
          <w:color w:val="231F20"/>
          <w:spacing w:val="-7"/>
          <w:sz w:val="20"/>
        </w:rPr>
        <w:t> </w:t>
      </w:r>
      <w:r>
        <w:rPr>
          <w:color w:val="231F20"/>
          <w:sz w:val="20"/>
        </w:rPr>
        <w:t>tha,</w:t>
      </w:r>
      <w:r>
        <w:rPr>
          <w:color w:val="231F20"/>
          <w:spacing w:val="-7"/>
          <w:sz w:val="20"/>
        </w:rPr>
        <w:t> </w:t>
      </w:r>
      <w:r>
        <w:rPr>
          <w:color w:val="231F20"/>
          <w:sz w:val="20"/>
        </w:rPr>
        <w:t>na</w:t>
      </w:r>
      <w:r>
        <w:rPr>
          <w:color w:val="231F20"/>
          <w:spacing w:val="-8"/>
          <w:sz w:val="20"/>
        </w:rPr>
        <w:t> </w:t>
      </w:r>
      <w:r>
        <w:rPr>
          <w:color w:val="231F20"/>
          <w:sz w:val="20"/>
        </w:rPr>
        <w:t>do</w:t>
      </w:r>
      <w:r>
        <w:rPr>
          <w:color w:val="231F20"/>
          <w:spacing w:val="-7"/>
          <w:sz w:val="20"/>
        </w:rPr>
        <w:t> </w:t>
      </w:r>
      <w:r>
        <w:rPr>
          <w:color w:val="231F20"/>
          <w:sz w:val="20"/>
        </w:rPr>
        <w:t>tha</w:t>
      </w:r>
      <w:r>
        <w:rPr>
          <w:color w:val="231F20"/>
          <w:spacing w:val="-7"/>
          <w:sz w:val="20"/>
        </w:rPr>
        <w:t> </w:t>
      </w:r>
      <w:r>
        <w:rPr>
          <w:color w:val="231F20"/>
          <w:sz w:val="20"/>
        </w:rPr>
        <w:t>lần</w:t>
      </w:r>
      <w:r>
        <w:rPr>
          <w:color w:val="231F20"/>
          <w:spacing w:val="-7"/>
          <w:sz w:val="20"/>
        </w:rPr>
        <w:t> </w:t>
      </w:r>
      <w:r>
        <w:rPr>
          <w:color w:val="231F20"/>
          <w:sz w:val="20"/>
        </w:rPr>
        <w:t>na</w:t>
      </w:r>
      <w:r>
        <w:rPr>
          <w:color w:val="231F20"/>
          <w:spacing w:val="-8"/>
          <w:sz w:val="20"/>
        </w:rPr>
        <w:t> </w:t>
      </w:r>
      <w:r>
        <w:rPr>
          <w:color w:val="231F20"/>
          <w:sz w:val="20"/>
        </w:rPr>
        <w:t>do</w:t>
      </w:r>
      <w:r>
        <w:rPr>
          <w:color w:val="231F20"/>
          <w:spacing w:val="-7"/>
          <w:sz w:val="20"/>
        </w:rPr>
        <w:t> </w:t>
      </w:r>
      <w:r>
        <w:rPr>
          <w:color w:val="231F20"/>
          <w:sz w:val="20"/>
        </w:rPr>
        <w:t>tha</w:t>
      </w:r>
      <w:r>
        <w:rPr>
          <w:color w:val="231F20"/>
          <w:spacing w:val="-7"/>
          <w:sz w:val="20"/>
        </w:rPr>
        <w:t> </w:t>
      </w:r>
      <w:r>
        <w:rPr>
          <w:color w:val="231F20"/>
          <w:sz w:val="20"/>
        </w:rPr>
        <w:t>là</w:t>
      </w:r>
      <w:r>
        <w:rPr>
          <w:color w:val="231F20"/>
          <w:spacing w:val="-7"/>
          <w:sz w:val="20"/>
        </w:rPr>
        <w:t> </w:t>
      </w:r>
      <w:r>
        <w:rPr>
          <w:color w:val="231F20"/>
          <w:sz w:val="20"/>
        </w:rPr>
        <w:t>một</w:t>
      </w:r>
      <w:r>
        <w:rPr>
          <w:color w:val="231F20"/>
          <w:spacing w:val="-8"/>
          <w:sz w:val="20"/>
        </w:rPr>
        <w:t> </w:t>
      </w:r>
      <w:r>
        <w:rPr>
          <w:color w:val="231F20"/>
          <w:sz w:val="20"/>
        </w:rPr>
        <w:t>tối</w:t>
      </w:r>
      <w:r>
        <w:rPr>
          <w:color w:val="231F20"/>
          <w:spacing w:val="-7"/>
          <w:sz w:val="20"/>
        </w:rPr>
        <w:t> </w:t>
      </w:r>
      <w:r>
        <w:rPr>
          <w:color w:val="231F20"/>
          <w:sz w:val="20"/>
        </w:rPr>
        <w:t>thắng... cho đến bất khả tư nghị lần bất khả tư nghị là một bất khả tư nghị chuyển, bất khả tư nghị chuyển lần </w:t>
      </w:r>
      <w:r>
        <w:rPr>
          <w:color w:val="231F20"/>
          <w:sz w:val="20"/>
        </w:rPr>
        <w:t>bất khả tư nghị chuyển là một bất khả lượng, bất khả lượng lần bất khả lượng là một bất khả lượng chuyển, bất khả lượng chuyển lần bất khả lượng chuyển là một bất khả thuyết, bất khả thuyết lần bất khả thuyết là một bất khả thuyết chuyển, bất khả thuyết chuyển lần bất khả thuyết chuyển là một bất khả thuyết bất khả thuyết. Một lạc-xoa là mười vạn (100.000).</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đại nguyện vương vãng sinh Cực Lạc thế giới, thấy Phật A Di</w:t>
      </w:r>
      <w:r>
        <w:rPr>
          <w:color w:val="231F20"/>
          <w:spacing w:val="-12"/>
          <w:w w:val="105"/>
        </w:rPr>
        <w:t> </w:t>
      </w:r>
      <w:r>
        <w:rPr>
          <w:color w:val="231F20"/>
          <w:w w:val="105"/>
        </w:rPr>
        <w:t>Đà,</w:t>
      </w:r>
      <w:r>
        <w:rPr>
          <w:color w:val="231F20"/>
          <w:spacing w:val="-11"/>
          <w:w w:val="105"/>
        </w:rPr>
        <w:t> </w:t>
      </w:r>
      <w:r>
        <w:rPr>
          <w:color w:val="231F20"/>
          <w:w w:val="105"/>
        </w:rPr>
        <w:t>trí</w:t>
      </w:r>
      <w:r>
        <w:rPr>
          <w:color w:val="231F20"/>
          <w:spacing w:val="-12"/>
          <w:w w:val="105"/>
        </w:rPr>
        <w:t> </w:t>
      </w:r>
      <w:r>
        <w:rPr>
          <w:color w:val="231F20"/>
          <w:w w:val="105"/>
        </w:rPr>
        <w:t>tuệ,</w:t>
      </w:r>
      <w:r>
        <w:rPr>
          <w:color w:val="231F20"/>
          <w:spacing w:val="-12"/>
          <w:w w:val="105"/>
        </w:rPr>
        <w:t> </w:t>
      </w:r>
      <w:r>
        <w:rPr>
          <w:color w:val="231F20"/>
          <w:w w:val="105"/>
        </w:rPr>
        <w:t>đức</w:t>
      </w:r>
      <w:r>
        <w:rPr>
          <w:color w:val="231F20"/>
          <w:spacing w:val="-12"/>
          <w:w w:val="105"/>
        </w:rPr>
        <w:t> </w:t>
      </w:r>
      <w:r>
        <w:rPr>
          <w:color w:val="231F20"/>
          <w:w w:val="105"/>
        </w:rPr>
        <w:t>năng,</w:t>
      </w:r>
      <w:r>
        <w:rPr>
          <w:color w:val="231F20"/>
          <w:spacing w:val="-11"/>
          <w:w w:val="105"/>
        </w:rPr>
        <w:t> </w:t>
      </w:r>
      <w:r>
        <w:rPr>
          <w:color w:val="231F20"/>
          <w:w w:val="105"/>
        </w:rPr>
        <w:t>và</w:t>
      </w:r>
      <w:r>
        <w:rPr>
          <w:color w:val="231F20"/>
          <w:spacing w:val="-12"/>
          <w:w w:val="105"/>
        </w:rPr>
        <w:t> </w:t>
      </w:r>
      <w:r>
        <w:rPr>
          <w:color w:val="231F20"/>
          <w:w w:val="105"/>
        </w:rPr>
        <w:t>tướng</w:t>
      </w:r>
      <w:r>
        <w:rPr>
          <w:color w:val="231F20"/>
          <w:spacing w:val="-12"/>
          <w:w w:val="105"/>
        </w:rPr>
        <w:t> </w:t>
      </w:r>
      <w:r>
        <w:rPr>
          <w:color w:val="231F20"/>
          <w:w w:val="105"/>
        </w:rPr>
        <w:t>hảo</w:t>
      </w:r>
      <w:r>
        <w:rPr>
          <w:color w:val="231F20"/>
          <w:spacing w:val="-12"/>
          <w:w w:val="105"/>
        </w:rPr>
        <w:t> </w:t>
      </w:r>
      <w:r>
        <w:rPr>
          <w:color w:val="231F20"/>
          <w:w w:val="105"/>
        </w:rPr>
        <w:t>trong</w:t>
      </w:r>
      <w:r>
        <w:rPr>
          <w:color w:val="231F20"/>
          <w:spacing w:val="-11"/>
          <w:w w:val="105"/>
        </w:rPr>
        <w:t> </w:t>
      </w:r>
      <w:r>
        <w:rPr>
          <w:color w:val="231F20"/>
          <w:w w:val="105"/>
        </w:rPr>
        <w:t>tự</w:t>
      </w:r>
      <w:r>
        <w:rPr>
          <w:color w:val="231F20"/>
          <w:spacing w:val="-12"/>
          <w:w w:val="105"/>
        </w:rPr>
        <w:t> </w:t>
      </w:r>
      <w:r>
        <w:rPr>
          <w:color w:val="231F20"/>
          <w:w w:val="105"/>
        </w:rPr>
        <w:t>tính</w:t>
      </w:r>
      <w:r>
        <w:rPr>
          <w:color w:val="231F20"/>
          <w:spacing w:val="-12"/>
          <w:w w:val="105"/>
        </w:rPr>
        <w:t> </w:t>
      </w:r>
      <w:r>
        <w:rPr>
          <w:color w:val="231F20"/>
          <w:w w:val="105"/>
        </w:rPr>
        <w:t>đều</w:t>
      </w:r>
      <w:r>
        <w:rPr>
          <w:color w:val="231F20"/>
          <w:spacing w:val="-12"/>
          <w:w w:val="105"/>
        </w:rPr>
        <w:t> </w:t>
      </w:r>
      <w:r>
        <w:rPr>
          <w:color w:val="231F20"/>
          <w:w w:val="105"/>
        </w:rPr>
        <w:t>khôi phục. Đúng là con đường tắt để Bồ tát thành Phật.</w:t>
      </w:r>
    </w:p>
    <w:p>
      <w:pPr>
        <w:spacing w:line="297" w:lineRule="auto" w:before="143"/>
        <w:ind w:left="103" w:right="402" w:firstLine="453"/>
        <w:jc w:val="both"/>
        <w:rPr>
          <w:sz w:val="34"/>
        </w:rPr>
      </w:pPr>
      <w:r>
        <w:rPr>
          <w:color w:val="231F20"/>
          <w:w w:val="105"/>
          <w:sz w:val="34"/>
        </w:rPr>
        <w:t>“</w:t>
      </w:r>
      <w:r>
        <w:rPr>
          <w:i/>
          <w:color w:val="231F20"/>
          <w:w w:val="105"/>
          <w:sz w:val="34"/>
        </w:rPr>
        <w:t>Năng</w:t>
      </w:r>
      <w:r>
        <w:rPr>
          <w:i/>
          <w:color w:val="231F20"/>
          <w:spacing w:val="-14"/>
          <w:w w:val="105"/>
          <w:sz w:val="34"/>
        </w:rPr>
        <w:t> </w:t>
      </w:r>
      <w:r>
        <w:rPr>
          <w:i/>
          <w:color w:val="231F20"/>
          <w:w w:val="105"/>
          <w:sz w:val="34"/>
        </w:rPr>
        <w:t>ư</w:t>
      </w:r>
      <w:r>
        <w:rPr>
          <w:i/>
          <w:color w:val="231F20"/>
          <w:spacing w:val="-14"/>
          <w:w w:val="105"/>
          <w:sz w:val="34"/>
        </w:rPr>
        <w:t> </w:t>
      </w:r>
      <w:r>
        <w:rPr>
          <w:i/>
          <w:color w:val="231F20"/>
          <w:w w:val="105"/>
          <w:sz w:val="34"/>
        </w:rPr>
        <w:t>phiền</w:t>
      </w:r>
      <w:r>
        <w:rPr>
          <w:i/>
          <w:color w:val="231F20"/>
          <w:spacing w:val="-14"/>
          <w:w w:val="105"/>
          <w:sz w:val="34"/>
        </w:rPr>
        <w:t> </w:t>
      </w:r>
      <w:r>
        <w:rPr>
          <w:i/>
          <w:color w:val="231F20"/>
          <w:w w:val="105"/>
          <w:sz w:val="34"/>
        </w:rPr>
        <w:t>não</w:t>
      </w:r>
      <w:r>
        <w:rPr>
          <w:i/>
          <w:color w:val="231F20"/>
          <w:spacing w:val="-14"/>
          <w:w w:val="105"/>
          <w:sz w:val="34"/>
        </w:rPr>
        <w:t> </w:t>
      </w:r>
      <w:r>
        <w:rPr>
          <w:i/>
          <w:color w:val="231F20"/>
          <w:w w:val="105"/>
          <w:sz w:val="34"/>
        </w:rPr>
        <w:t>đại</w:t>
      </w:r>
      <w:r>
        <w:rPr>
          <w:i/>
          <w:color w:val="231F20"/>
          <w:spacing w:val="-14"/>
          <w:w w:val="105"/>
          <w:sz w:val="34"/>
        </w:rPr>
        <w:t> </w:t>
      </w:r>
      <w:r>
        <w:rPr>
          <w:i/>
          <w:color w:val="231F20"/>
          <w:w w:val="105"/>
          <w:sz w:val="34"/>
        </w:rPr>
        <w:t>khổ</w:t>
      </w:r>
      <w:r>
        <w:rPr>
          <w:i/>
          <w:color w:val="231F20"/>
          <w:spacing w:val="-14"/>
          <w:w w:val="105"/>
          <w:sz w:val="34"/>
        </w:rPr>
        <w:t> </w:t>
      </w:r>
      <w:r>
        <w:rPr>
          <w:i/>
          <w:color w:val="231F20"/>
          <w:w w:val="105"/>
          <w:sz w:val="34"/>
        </w:rPr>
        <w:t>hải,</w:t>
      </w:r>
      <w:r>
        <w:rPr>
          <w:i/>
          <w:color w:val="231F20"/>
          <w:spacing w:val="-14"/>
          <w:w w:val="105"/>
          <w:sz w:val="34"/>
        </w:rPr>
        <w:t> </w:t>
      </w:r>
      <w:r>
        <w:rPr>
          <w:i/>
          <w:color w:val="231F20"/>
          <w:w w:val="105"/>
          <w:sz w:val="34"/>
        </w:rPr>
        <w:t>bạt</w:t>
      </w:r>
      <w:r>
        <w:rPr>
          <w:i/>
          <w:color w:val="231F20"/>
          <w:spacing w:val="-14"/>
          <w:w w:val="105"/>
          <w:sz w:val="34"/>
        </w:rPr>
        <w:t> </w:t>
      </w:r>
      <w:r>
        <w:rPr>
          <w:i/>
          <w:color w:val="231F20"/>
          <w:w w:val="105"/>
          <w:sz w:val="34"/>
        </w:rPr>
        <w:t>tế</w:t>
      </w:r>
      <w:r>
        <w:rPr>
          <w:i/>
          <w:color w:val="231F20"/>
          <w:spacing w:val="-14"/>
          <w:w w:val="105"/>
          <w:sz w:val="34"/>
        </w:rPr>
        <w:t> </w:t>
      </w:r>
      <w:r>
        <w:rPr>
          <w:i/>
          <w:color w:val="231F20"/>
          <w:w w:val="105"/>
          <w:sz w:val="34"/>
        </w:rPr>
        <w:t>chúng</w:t>
      </w:r>
      <w:r>
        <w:rPr>
          <w:i/>
          <w:color w:val="231F20"/>
          <w:spacing w:val="-14"/>
          <w:w w:val="105"/>
          <w:sz w:val="34"/>
        </w:rPr>
        <w:t> </w:t>
      </w:r>
      <w:r>
        <w:rPr>
          <w:i/>
          <w:color w:val="231F20"/>
          <w:w w:val="105"/>
          <w:sz w:val="34"/>
        </w:rPr>
        <w:t>sinh,</w:t>
      </w:r>
      <w:r>
        <w:rPr>
          <w:i/>
          <w:color w:val="231F20"/>
          <w:spacing w:val="-14"/>
          <w:w w:val="105"/>
          <w:sz w:val="34"/>
        </w:rPr>
        <w:t> </w:t>
      </w:r>
      <w:r>
        <w:rPr>
          <w:i/>
          <w:color w:val="231F20"/>
          <w:w w:val="105"/>
          <w:sz w:val="34"/>
        </w:rPr>
        <w:t>linh</w:t>
      </w:r>
      <w:r>
        <w:rPr>
          <w:i/>
          <w:color w:val="231F20"/>
          <w:spacing w:val="-14"/>
          <w:w w:val="105"/>
          <w:sz w:val="34"/>
        </w:rPr>
        <w:t> </w:t>
      </w:r>
      <w:r>
        <w:rPr>
          <w:i/>
          <w:color w:val="231F20"/>
          <w:w w:val="105"/>
          <w:sz w:val="34"/>
        </w:rPr>
        <w:t>kỳ xuất ly, giai đắc vãng sinh A Di Đà Phật Cực Lạc thế giới</w:t>
      </w:r>
      <w:r>
        <w:rPr>
          <w:color w:val="231F20"/>
          <w:w w:val="105"/>
          <w:sz w:val="34"/>
        </w:rPr>
        <w:t>” (Có thể ở trong biển cả khổ sở, phiền não, cứu vớt chúng sinh, khiến cho họ thoát khỏi, đều được vãng sinh thế giới Cực</w:t>
      </w:r>
      <w:r>
        <w:rPr>
          <w:color w:val="231F20"/>
          <w:spacing w:val="-3"/>
          <w:w w:val="105"/>
          <w:sz w:val="34"/>
        </w:rPr>
        <w:t> </w:t>
      </w:r>
      <w:r>
        <w:rPr>
          <w:color w:val="231F20"/>
          <w:w w:val="105"/>
          <w:sz w:val="34"/>
        </w:rPr>
        <w:t>Lạc</w:t>
      </w:r>
      <w:r>
        <w:rPr>
          <w:color w:val="231F20"/>
          <w:spacing w:val="-2"/>
          <w:w w:val="105"/>
          <w:sz w:val="34"/>
        </w:rPr>
        <w:t> </w:t>
      </w:r>
      <w:r>
        <w:rPr>
          <w:color w:val="231F20"/>
          <w:w w:val="105"/>
          <w:sz w:val="34"/>
        </w:rPr>
        <w:t>của</w:t>
      </w:r>
      <w:r>
        <w:rPr>
          <w:color w:val="231F20"/>
          <w:spacing w:val="-2"/>
          <w:w w:val="105"/>
          <w:sz w:val="34"/>
        </w:rPr>
        <w:t> </w:t>
      </w:r>
      <w:r>
        <w:rPr>
          <w:color w:val="231F20"/>
          <w:w w:val="105"/>
          <w:sz w:val="34"/>
        </w:rPr>
        <w:t>Phật</w:t>
      </w:r>
      <w:r>
        <w:rPr>
          <w:color w:val="231F20"/>
          <w:spacing w:val="-2"/>
          <w:w w:val="105"/>
          <w:sz w:val="34"/>
        </w:rPr>
        <w:t> </w:t>
      </w:r>
      <w:r>
        <w:rPr>
          <w:color w:val="231F20"/>
          <w:w w:val="105"/>
          <w:sz w:val="34"/>
        </w:rPr>
        <w:t>A</w:t>
      </w:r>
      <w:r>
        <w:rPr>
          <w:color w:val="231F20"/>
          <w:spacing w:val="-3"/>
          <w:w w:val="105"/>
          <w:sz w:val="34"/>
        </w:rPr>
        <w:t> </w:t>
      </w:r>
      <w:r>
        <w:rPr>
          <w:color w:val="231F20"/>
          <w:w w:val="105"/>
          <w:sz w:val="34"/>
        </w:rPr>
        <w:t>Di</w:t>
      </w:r>
      <w:r>
        <w:rPr>
          <w:color w:val="231F20"/>
          <w:spacing w:val="-3"/>
          <w:w w:val="105"/>
          <w:sz w:val="34"/>
        </w:rPr>
        <w:t> </w:t>
      </w:r>
      <w:r>
        <w:rPr>
          <w:color w:val="231F20"/>
          <w:w w:val="105"/>
          <w:sz w:val="34"/>
        </w:rPr>
        <w:t>Đà).</w:t>
      </w:r>
      <w:r>
        <w:rPr>
          <w:color w:val="231F20"/>
          <w:spacing w:val="-2"/>
          <w:w w:val="105"/>
          <w:sz w:val="34"/>
        </w:rPr>
        <w:t> </w:t>
      </w:r>
      <w:r>
        <w:rPr>
          <w:color w:val="231F20"/>
          <w:w w:val="105"/>
          <w:sz w:val="34"/>
        </w:rPr>
        <w:t>Cứu</w:t>
      </w:r>
      <w:r>
        <w:rPr>
          <w:color w:val="231F20"/>
          <w:spacing w:val="-3"/>
          <w:w w:val="105"/>
          <w:sz w:val="34"/>
        </w:rPr>
        <w:t> </w:t>
      </w:r>
      <w:r>
        <w:rPr>
          <w:color w:val="231F20"/>
          <w:w w:val="105"/>
          <w:sz w:val="34"/>
        </w:rPr>
        <w:t>khổ</w:t>
      </w:r>
      <w:r>
        <w:rPr>
          <w:color w:val="231F20"/>
          <w:spacing w:val="-3"/>
          <w:w w:val="105"/>
          <w:sz w:val="34"/>
        </w:rPr>
        <w:t> </w:t>
      </w:r>
      <w:r>
        <w:rPr>
          <w:color w:val="231F20"/>
          <w:w w:val="105"/>
          <w:sz w:val="34"/>
        </w:rPr>
        <w:t>cứu</w:t>
      </w:r>
      <w:r>
        <w:rPr>
          <w:color w:val="231F20"/>
          <w:spacing w:val="-3"/>
          <w:w w:val="105"/>
          <w:sz w:val="34"/>
        </w:rPr>
        <w:t> </w:t>
      </w:r>
      <w:r>
        <w:rPr>
          <w:color w:val="231F20"/>
          <w:w w:val="105"/>
          <w:sz w:val="34"/>
        </w:rPr>
        <w:t>nạn</w:t>
      </w:r>
      <w:r>
        <w:rPr>
          <w:color w:val="231F20"/>
          <w:spacing w:val="-3"/>
          <w:w w:val="105"/>
          <w:sz w:val="34"/>
        </w:rPr>
        <w:t> </w:t>
      </w:r>
      <w:r>
        <w:rPr>
          <w:color w:val="231F20"/>
          <w:w w:val="105"/>
          <w:sz w:val="34"/>
        </w:rPr>
        <w:t>phải</w:t>
      </w:r>
      <w:r>
        <w:rPr>
          <w:color w:val="231F20"/>
          <w:spacing w:val="-3"/>
          <w:w w:val="105"/>
          <w:sz w:val="34"/>
        </w:rPr>
        <w:t> </w:t>
      </w:r>
      <w:r>
        <w:rPr>
          <w:color w:val="231F20"/>
          <w:w w:val="105"/>
          <w:sz w:val="34"/>
        </w:rPr>
        <w:t>cứu</w:t>
      </w:r>
      <w:r>
        <w:rPr>
          <w:color w:val="231F20"/>
          <w:spacing w:val="-3"/>
          <w:w w:val="105"/>
          <w:sz w:val="34"/>
        </w:rPr>
        <w:t> </w:t>
      </w:r>
      <w:r>
        <w:rPr>
          <w:color w:val="231F20"/>
          <w:w w:val="105"/>
          <w:sz w:val="34"/>
        </w:rPr>
        <w:t>đến cùng, không thể chỉ cứu nửa vời, đưa những người ấy đến Tây</w:t>
      </w:r>
      <w:r>
        <w:rPr>
          <w:color w:val="231F20"/>
          <w:spacing w:val="-9"/>
          <w:w w:val="105"/>
          <w:sz w:val="34"/>
        </w:rPr>
        <w:t> </w:t>
      </w:r>
      <w:r>
        <w:rPr>
          <w:color w:val="231F20"/>
          <w:w w:val="105"/>
          <w:sz w:val="34"/>
        </w:rPr>
        <w:t>Phương</w:t>
      </w:r>
      <w:r>
        <w:rPr>
          <w:color w:val="231F20"/>
          <w:spacing w:val="-9"/>
          <w:w w:val="105"/>
          <w:sz w:val="34"/>
        </w:rPr>
        <w:t> </w:t>
      </w:r>
      <w:r>
        <w:rPr>
          <w:color w:val="231F20"/>
          <w:w w:val="105"/>
          <w:sz w:val="34"/>
        </w:rPr>
        <w:t>Cực</w:t>
      </w:r>
      <w:r>
        <w:rPr>
          <w:color w:val="231F20"/>
          <w:spacing w:val="-9"/>
          <w:w w:val="105"/>
          <w:sz w:val="34"/>
        </w:rPr>
        <w:t> </w:t>
      </w:r>
      <w:r>
        <w:rPr>
          <w:color w:val="231F20"/>
          <w:w w:val="105"/>
          <w:sz w:val="34"/>
        </w:rPr>
        <w:t>Lạc</w:t>
      </w:r>
      <w:r>
        <w:rPr>
          <w:color w:val="231F20"/>
          <w:spacing w:val="-9"/>
          <w:w w:val="105"/>
          <w:sz w:val="34"/>
        </w:rPr>
        <w:t> </w:t>
      </w:r>
      <w:r>
        <w:rPr>
          <w:color w:val="231F20"/>
          <w:w w:val="105"/>
          <w:sz w:val="34"/>
        </w:rPr>
        <w:t>thế</w:t>
      </w:r>
      <w:r>
        <w:rPr>
          <w:color w:val="231F20"/>
          <w:spacing w:val="-9"/>
          <w:w w:val="105"/>
          <w:sz w:val="34"/>
        </w:rPr>
        <w:t> </w:t>
      </w:r>
      <w:r>
        <w:rPr>
          <w:color w:val="231F20"/>
          <w:w w:val="105"/>
          <w:sz w:val="34"/>
        </w:rPr>
        <w:t>giới,</w:t>
      </w:r>
      <w:r>
        <w:rPr>
          <w:color w:val="231F20"/>
          <w:spacing w:val="-9"/>
          <w:w w:val="105"/>
          <w:sz w:val="34"/>
        </w:rPr>
        <w:t> </w:t>
      </w:r>
      <w:r>
        <w:rPr>
          <w:color w:val="231F20"/>
          <w:w w:val="105"/>
          <w:sz w:val="34"/>
        </w:rPr>
        <w:t>ai</w:t>
      </w:r>
      <w:r>
        <w:rPr>
          <w:color w:val="231F20"/>
          <w:spacing w:val="-9"/>
          <w:w w:val="105"/>
          <w:sz w:val="34"/>
        </w:rPr>
        <w:t> </w:t>
      </w:r>
      <w:r>
        <w:rPr>
          <w:color w:val="231F20"/>
          <w:w w:val="105"/>
          <w:sz w:val="34"/>
        </w:rPr>
        <w:t>nấy</w:t>
      </w:r>
      <w:r>
        <w:rPr>
          <w:color w:val="231F20"/>
          <w:spacing w:val="-9"/>
          <w:w w:val="105"/>
          <w:sz w:val="34"/>
        </w:rPr>
        <w:t> </w:t>
      </w:r>
      <w:r>
        <w:rPr>
          <w:color w:val="231F20"/>
          <w:w w:val="105"/>
          <w:sz w:val="34"/>
        </w:rPr>
        <w:t>đều</w:t>
      </w:r>
      <w:r>
        <w:rPr>
          <w:color w:val="231F20"/>
          <w:spacing w:val="-9"/>
          <w:w w:val="105"/>
          <w:sz w:val="34"/>
        </w:rPr>
        <w:t> </w:t>
      </w:r>
      <w:r>
        <w:rPr>
          <w:color w:val="231F20"/>
          <w:w w:val="105"/>
          <w:sz w:val="34"/>
        </w:rPr>
        <w:t>viên</w:t>
      </w:r>
      <w:r>
        <w:rPr>
          <w:color w:val="231F20"/>
          <w:spacing w:val="-9"/>
          <w:w w:val="105"/>
          <w:sz w:val="34"/>
        </w:rPr>
        <w:t> </w:t>
      </w:r>
      <w:r>
        <w:rPr>
          <w:color w:val="231F20"/>
          <w:w w:val="105"/>
          <w:sz w:val="34"/>
        </w:rPr>
        <w:t>mãn.</w:t>
      </w:r>
      <w:r>
        <w:rPr>
          <w:color w:val="231F20"/>
          <w:spacing w:val="-9"/>
          <w:w w:val="105"/>
          <w:sz w:val="34"/>
        </w:rPr>
        <w:t> </w:t>
      </w:r>
      <w:r>
        <w:rPr>
          <w:color w:val="231F20"/>
          <w:w w:val="105"/>
          <w:sz w:val="34"/>
        </w:rPr>
        <w:t>Lý</w:t>
      </w:r>
      <w:r>
        <w:rPr>
          <w:color w:val="231F20"/>
          <w:spacing w:val="-9"/>
          <w:w w:val="105"/>
          <w:sz w:val="34"/>
        </w:rPr>
        <w:t> </w:t>
      </w:r>
      <w:r>
        <w:rPr>
          <w:color w:val="231F20"/>
          <w:w w:val="105"/>
          <w:sz w:val="34"/>
        </w:rPr>
        <w:t>luận và phương pháp đưa đến Tây Phương Cực Lạc thế giới đều nằm</w:t>
      </w:r>
      <w:r>
        <w:rPr>
          <w:color w:val="231F20"/>
          <w:spacing w:val="-3"/>
          <w:w w:val="105"/>
          <w:sz w:val="34"/>
        </w:rPr>
        <w:t> </w:t>
      </w:r>
      <w:r>
        <w:rPr>
          <w:color w:val="231F20"/>
          <w:w w:val="105"/>
          <w:sz w:val="34"/>
        </w:rPr>
        <w:t>trong</w:t>
      </w:r>
      <w:r>
        <w:rPr>
          <w:color w:val="231F20"/>
          <w:spacing w:val="-3"/>
          <w:w w:val="105"/>
          <w:sz w:val="34"/>
        </w:rPr>
        <w:t> </w:t>
      </w:r>
      <w:r>
        <w:rPr>
          <w:color w:val="231F20"/>
          <w:w w:val="105"/>
          <w:sz w:val="34"/>
        </w:rPr>
        <w:t>bộ</w:t>
      </w:r>
      <w:r>
        <w:rPr>
          <w:color w:val="231F20"/>
          <w:spacing w:val="-3"/>
          <w:w w:val="105"/>
          <w:sz w:val="34"/>
        </w:rPr>
        <w:t> </w:t>
      </w:r>
      <w:r>
        <w:rPr>
          <w:color w:val="231F20"/>
          <w:w w:val="105"/>
          <w:sz w:val="34"/>
        </w:rPr>
        <w:t>kinh</w:t>
      </w:r>
      <w:r>
        <w:rPr>
          <w:color w:val="231F20"/>
          <w:spacing w:val="-3"/>
          <w:w w:val="105"/>
          <w:sz w:val="34"/>
        </w:rPr>
        <w:t> </w:t>
      </w:r>
      <w:r>
        <w:rPr>
          <w:color w:val="231F20"/>
          <w:w w:val="105"/>
          <w:sz w:val="34"/>
        </w:rPr>
        <w:t>này.</w:t>
      </w:r>
      <w:r>
        <w:rPr>
          <w:color w:val="231F20"/>
          <w:spacing w:val="-3"/>
          <w:w w:val="105"/>
          <w:sz w:val="34"/>
        </w:rPr>
        <w:t> </w:t>
      </w:r>
      <w:r>
        <w:rPr>
          <w:color w:val="231F20"/>
          <w:w w:val="105"/>
          <w:sz w:val="34"/>
        </w:rPr>
        <w:t>Chúng</w:t>
      </w:r>
      <w:r>
        <w:rPr>
          <w:color w:val="231F20"/>
          <w:spacing w:val="-3"/>
          <w:w w:val="105"/>
          <w:sz w:val="34"/>
        </w:rPr>
        <w:t> </w:t>
      </w:r>
      <w:r>
        <w:rPr>
          <w:color w:val="231F20"/>
          <w:w w:val="105"/>
          <w:sz w:val="34"/>
        </w:rPr>
        <w:t>ta</w:t>
      </w:r>
      <w:r>
        <w:rPr>
          <w:color w:val="231F20"/>
          <w:spacing w:val="-3"/>
          <w:w w:val="105"/>
          <w:sz w:val="34"/>
        </w:rPr>
        <w:t> </w:t>
      </w:r>
      <w:r>
        <w:rPr>
          <w:color w:val="231F20"/>
          <w:w w:val="105"/>
          <w:sz w:val="34"/>
        </w:rPr>
        <w:t>chớ</w:t>
      </w:r>
      <w:r>
        <w:rPr>
          <w:color w:val="231F20"/>
          <w:spacing w:val="-3"/>
          <w:w w:val="105"/>
          <w:sz w:val="34"/>
        </w:rPr>
        <w:t> </w:t>
      </w:r>
      <w:r>
        <w:rPr>
          <w:color w:val="231F20"/>
          <w:w w:val="105"/>
          <w:sz w:val="34"/>
        </w:rPr>
        <w:t>nên</w:t>
      </w:r>
      <w:r>
        <w:rPr>
          <w:color w:val="231F20"/>
          <w:spacing w:val="-3"/>
          <w:w w:val="105"/>
          <w:sz w:val="34"/>
        </w:rPr>
        <w:t> </w:t>
      </w:r>
      <w:r>
        <w:rPr>
          <w:color w:val="231F20"/>
          <w:w w:val="105"/>
          <w:sz w:val="34"/>
        </w:rPr>
        <w:t>quên</w:t>
      </w:r>
      <w:r>
        <w:rPr>
          <w:color w:val="231F20"/>
          <w:spacing w:val="-3"/>
          <w:w w:val="105"/>
          <w:sz w:val="34"/>
        </w:rPr>
        <w:t> </w:t>
      </w:r>
      <w:r>
        <w:rPr>
          <w:color w:val="231F20"/>
          <w:w w:val="105"/>
          <w:sz w:val="34"/>
        </w:rPr>
        <w:t>mất</w:t>
      </w:r>
      <w:r>
        <w:rPr>
          <w:color w:val="231F20"/>
          <w:spacing w:val="-3"/>
          <w:w w:val="105"/>
          <w:sz w:val="34"/>
        </w:rPr>
        <w:t> </w:t>
      </w:r>
      <w:r>
        <w:rPr>
          <w:color w:val="231F20"/>
          <w:w w:val="105"/>
          <w:sz w:val="34"/>
        </w:rPr>
        <w:t>bộ</w:t>
      </w:r>
      <w:r>
        <w:rPr>
          <w:color w:val="231F20"/>
          <w:spacing w:val="-3"/>
          <w:w w:val="105"/>
          <w:sz w:val="34"/>
        </w:rPr>
        <w:t> </w:t>
      </w:r>
      <w:r>
        <w:rPr>
          <w:color w:val="231F20"/>
          <w:w w:val="105"/>
          <w:sz w:val="34"/>
        </w:rPr>
        <w:t>kinh này.</w:t>
      </w:r>
      <w:r>
        <w:rPr>
          <w:color w:val="231F20"/>
          <w:spacing w:val="-15"/>
          <w:w w:val="105"/>
          <w:sz w:val="34"/>
        </w:rPr>
        <w:t> </w:t>
      </w:r>
      <w:r>
        <w:rPr>
          <w:color w:val="231F20"/>
          <w:w w:val="105"/>
          <w:sz w:val="34"/>
        </w:rPr>
        <w:t>Hãy</w:t>
      </w:r>
      <w:r>
        <w:rPr>
          <w:color w:val="231F20"/>
          <w:spacing w:val="-15"/>
          <w:w w:val="105"/>
          <w:sz w:val="34"/>
        </w:rPr>
        <w:t> </w:t>
      </w:r>
      <w:r>
        <w:rPr>
          <w:color w:val="231F20"/>
          <w:w w:val="105"/>
          <w:sz w:val="34"/>
        </w:rPr>
        <w:t>luôn</w:t>
      </w:r>
      <w:r>
        <w:rPr>
          <w:color w:val="231F20"/>
          <w:spacing w:val="-15"/>
          <w:w w:val="105"/>
          <w:sz w:val="34"/>
        </w:rPr>
        <w:t> </w:t>
      </w:r>
      <w:r>
        <w:rPr>
          <w:color w:val="231F20"/>
          <w:w w:val="105"/>
          <w:sz w:val="34"/>
        </w:rPr>
        <w:t>nhớ</w:t>
      </w:r>
      <w:r>
        <w:rPr>
          <w:color w:val="231F20"/>
          <w:spacing w:val="-15"/>
          <w:w w:val="105"/>
          <w:sz w:val="34"/>
        </w:rPr>
        <w:t> </w:t>
      </w:r>
      <w:r>
        <w:rPr>
          <w:color w:val="231F20"/>
          <w:w w:val="105"/>
          <w:sz w:val="34"/>
        </w:rPr>
        <w:t>câu</w:t>
      </w:r>
      <w:r>
        <w:rPr>
          <w:color w:val="231F20"/>
          <w:spacing w:val="-15"/>
          <w:w w:val="105"/>
          <w:sz w:val="34"/>
        </w:rPr>
        <w:t> </w:t>
      </w:r>
      <w:r>
        <w:rPr>
          <w:color w:val="231F20"/>
          <w:w w:val="105"/>
          <w:sz w:val="34"/>
        </w:rPr>
        <w:t>kinh</w:t>
      </w:r>
      <w:r>
        <w:rPr>
          <w:color w:val="231F20"/>
          <w:spacing w:val="-16"/>
          <w:w w:val="105"/>
          <w:sz w:val="34"/>
        </w:rPr>
        <w:t> </w:t>
      </w:r>
      <w:r>
        <w:rPr>
          <w:color w:val="231F20"/>
          <w:w w:val="105"/>
          <w:sz w:val="34"/>
        </w:rPr>
        <w:t>văn</w:t>
      </w:r>
      <w:r>
        <w:rPr>
          <w:color w:val="231F20"/>
          <w:spacing w:val="-15"/>
          <w:w w:val="105"/>
          <w:sz w:val="34"/>
        </w:rPr>
        <w:t> </w:t>
      </w:r>
      <w:r>
        <w:rPr>
          <w:color w:val="231F20"/>
          <w:w w:val="105"/>
          <w:sz w:val="34"/>
        </w:rPr>
        <w:t>đầu</w:t>
      </w:r>
      <w:r>
        <w:rPr>
          <w:color w:val="231F20"/>
          <w:spacing w:val="-15"/>
          <w:w w:val="105"/>
          <w:sz w:val="34"/>
        </w:rPr>
        <w:t> </w:t>
      </w:r>
      <w:r>
        <w:rPr>
          <w:color w:val="231F20"/>
          <w:w w:val="105"/>
          <w:sz w:val="34"/>
        </w:rPr>
        <w:t>tiên</w:t>
      </w:r>
      <w:r>
        <w:rPr>
          <w:color w:val="231F20"/>
          <w:spacing w:val="-13"/>
          <w:w w:val="105"/>
          <w:sz w:val="34"/>
        </w:rPr>
        <w:t> </w:t>
      </w:r>
      <w:r>
        <w:rPr>
          <w:i/>
          <w:color w:val="231F20"/>
          <w:w w:val="105"/>
          <w:sz w:val="34"/>
        </w:rPr>
        <w:t>“Hàm</w:t>
      </w:r>
      <w:r>
        <w:rPr>
          <w:i/>
          <w:color w:val="231F20"/>
          <w:spacing w:val="-15"/>
          <w:w w:val="105"/>
          <w:sz w:val="34"/>
        </w:rPr>
        <w:t> </w:t>
      </w:r>
      <w:r>
        <w:rPr>
          <w:i/>
          <w:color w:val="231F20"/>
          <w:w w:val="105"/>
          <w:sz w:val="34"/>
        </w:rPr>
        <w:t>cộng</w:t>
      </w:r>
      <w:r>
        <w:rPr>
          <w:i/>
          <w:color w:val="231F20"/>
          <w:spacing w:val="-15"/>
          <w:w w:val="105"/>
          <w:sz w:val="34"/>
        </w:rPr>
        <w:t> </w:t>
      </w:r>
      <w:r>
        <w:rPr>
          <w:i/>
          <w:color w:val="231F20"/>
          <w:w w:val="105"/>
          <w:sz w:val="34"/>
        </w:rPr>
        <w:t>tuân</w:t>
      </w:r>
      <w:r>
        <w:rPr>
          <w:i/>
          <w:color w:val="231F20"/>
          <w:spacing w:val="-15"/>
          <w:w w:val="105"/>
          <w:sz w:val="34"/>
        </w:rPr>
        <w:t> </w:t>
      </w:r>
      <w:r>
        <w:rPr>
          <w:i/>
          <w:color w:val="231F20"/>
          <w:w w:val="105"/>
          <w:sz w:val="34"/>
        </w:rPr>
        <w:t>tu </w:t>
      </w:r>
      <w:r>
        <w:rPr>
          <w:i/>
          <w:color w:val="231F20"/>
          <w:sz w:val="34"/>
        </w:rPr>
        <w:t>Phổ Hiền đại sĩ chi đức” </w:t>
      </w:r>
      <w:r>
        <w:rPr>
          <w:color w:val="231F20"/>
          <w:sz w:val="34"/>
        </w:rPr>
        <w:t>(Đều cùng tuân tu đức của Phổ Hiền </w:t>
      </w:r>
      <w:r>
        <w:rPr>
          <w:color w:val="231F20"/>
          <w:w w:val="105"/>
          <w:sz w:val="34"/>
        </w:rPr>
        <w:t>đại sĩ). Câu này quá trọng yếu!</w:t>
      </w:r>
    </w:p>
    <w:p>
      <w:pPr>
        <w:spacing w:line="297" w:lineRule="auto" w:before="146"/>
        <w:ind w:left="103" w:right="403" w:firstLine="453"/>
        <w:jc w:val="both"/>
        <w:rPr>
          <w:i/>
          <w:sz w:val="34"/>
        </w:rPr>
      </w:pPr>
      <w:r>
        <w:rPr>
          <w:color w:val="231F20"/>
          <w:w w:val="105"/>
          <w:sz w:val="34"/>
        </w:rPr>
        <w:t>Do vậy, trong niên hiệu Hàm Phong, nhà Thanh trước kia,</w:t>
      </w:r>
      <w:r>
        <w:rPr>
          <w:color w:val="231F20"/>
          <w:spacing w:val="-1"/>
          <w:w w:val="105"/>
          <w:sz w:val="34"/>
        </w:rPr>
        <w:t> </w:t>
      </w:r>
      <w:r>
        <w:rPr>
          <w:color w:val="231F20"/>
          <w:w w:val="105"/>
          <w:sz w:val="34"/>
        </w:rPr>
        <w:t>cư</w:t>
      </w:r>
      <w:r>
        <w:rPr>
          <w:color w:val="231F20"/>
          <w:spacing w:val="-1"/>
          <w:w w:val="105"/>
          <w:sz w:val="34"/>
        </w:rPr>
        <w:t> </w:t>
      </w:r>
      <w:r>
        <w:rPr>
          <w:color w:val="231F20"/>
          <w:w w:val="105"/>
          <w:sz w:val="34"/>
        </w:rPr>
        <w:t>sĩ</w:t>
      </w:r>
      <w:r>
        <w:rPr>
          <w:color w:val="231F20"/>
          <w:spacing w:val="-1"/>
          <w:w w:val="105"/>
          <w:sz w:val="34"/>
        </w:rPr>
        <w:t> </w:t>
      </w:r>
      <w:r>
        <w:rPr>
          <w:color w:val="231F20"/>
          <w:w w:val="105"/>
          <w:sz w:val="34"/>
        </w:rPr>
        <w:t>Ngụy</w:t>
      </w:r>
      <w:r>
        <w:rPr>
          <w:color w:val="231F20"/>
          <w:spacing w:val="-1"/>
          <w:w w:val="105"/>
          <w:sz w:val="34"/>
        </w:rPr>
        <w:t> </w:t>
      </w:r>
      <w:r>
        <w:rPr>
          <w:color w:val="231F20"/>
          <w:w w:val="105"/>
          <w:sz w:val="34"/>
        </w:rPr>
        <w:t>Mặc</w:t>
      </w:r>
      <w:r>
        <w:rPr>
          <w:color w:val="231F20"/>
          <w:spacing w:val="-1"/>
          <w:w w:val="105"/>
          <w:sz w:val="34"/>
        </w:rPr>
        <w:t> </w:t>
      </w:r>
      <w:r>
        <w:rPr>
          <w:color w:val="231F20"/>
          <w:w w:val="105"/>
          <w:sz w:val="34"/>
        </w:rPr>
        <w:t>Thâm</w:t>
      </w:r>
      <w:r>
        <w:rPr>
          <w:color w:val="231F20"/>
          <w:spacing w:val="-1"/>
          <w:w w:val="105"/>
          <w:sz w:val="34"/>
        </w:rPr>
        <w:t> </w:t>
      </w:r>
      <w:r>
        <w:rPr>
          <w:color w:val="231F20"/>
          <w:w w:val="105"/>
          <w:sz w:val="34"/>
        </w:rPr>
        <w:t>đã</w:t>
      </w:r>
      <w:r>
        <w:rPr>
          <w:color w:val="231F20"/>
          <w:spacing w:val="-1"/>
          <w:w w:val="105"/>
          <w:sz w:val="34"/>
        </w:rPr>
        <w:t> </w:t>
      </w:r>
      <w:r>
        <w:rPr>
          <w:color w:val="231F20"/>
          <w:w w:val="105"/>
          <w:sz w:val="34"/>
        </w:rPr>
        <w:t>soạn</w:t>
      </w:r>
      <w:r>
        <w:rPr>
          <w:color w:val="231F20"/>
          <w:spacing w:val="-1"/>
          <w:w w:val="105"/>
          <w:sz w:val="34"/>
        </w:rPr>
        <w:t> </w:t>
      </w:r>
      <w:r>
        <w:rPr>
          <w:color w:val="231F20"/>
          <w:w w:val="105"/>
          <w:sz w:val="34"/>
        </w:rPr>
        <w:t>bản</w:t>
      </w:r>
      <w:r>
        <w:rPr>
          <w:color w:val="231F20"/>
          <w:spacing w:val="-1"/>
          <w:w w:val="105"/>
          <w:sz w:val="34"/>
        </w:rPr>
        <w:t> </w:t>
      </w:r>
      <w:r>
        <w:rPr>
          <w:color w:val="231F20"/>
          <w:w w:val="105"/>
          <w:sz w:val="34"/>
        </w:rPr>
        <w:t>hội</w:t>
      </w:r>
      <w:r>
        <w:rPr>
          <w:color w:val="231F20"/>
          <w:spacing w:val="-1"/>
          <w:w w:val="105"/>
          <w:sz w:val="34"/>
        </w:rPr>
        <w:t> </w:t>
      </w:r>
      <w:r>
        <w:rPr>
          <w:color w:val="231F20"/>
          <w:w w:val="105"/>
          <w:sz w:val="34"/>
        </w:rPr>
        <w:t>tập</w:t>
      </w:r>
      <w:r>
        <w:rPr>
          <w:color w:val="231F20"/>
          <w:spacing w:val="-1"/>
          <w:w w:val="105"/>
          <w:sz w:val="34"/>
        </w:rPr>
        <w:t> </w:t>
      </w:r>
      <w:r>
        <w:rPr>
          <w:color w:val="231F20"/>
          <w:w w:val="105"/>
          <w:sz w:val="34"/>
        </w:rPr>
        <w:t>cho</w:t>
      </w:r>
      <w:r>
        <w:rPr>
          <w:color w:val="231F20"/>
          <w:spacing w:val="-1"/>
          <w:w w:val="105"/>
          <w:sz w:val="34"/>
        </w:rPr>
        <w:t> </w:t>
      </w:r>
      <w:r>
        <w:rPr>
          <w:color w:val="231F20"/>
          <w:w w:val="105"/>
          <w:sz w:val="34"/>
        </w:rPr>
        <w:t>kinh</w:t>
      </w:r>
      <w:r>
        <w:rPr>
          <w:color w:val="231F20"/>
          <w:spacing w:val="-1"/>
          <w:w w:val="105"/>
          <w:sz w:val="34"/>
        </w:rPr>
        <w:t> </w:t>
      </w:r>
      <w:r>
        <w:rPr>
          <w:i/>
          <w:color w:val="231F20"/>
          <w:w w:val="105"/>
          <w:sz w:val="34"/>
        </w:rPr>
        <w:t>Vô Lượng</w:t>
      </w:r>
      <w:r>
        <w:rPr>
          <w:i/>
          <w:color w:val="231F20"/>
          <w:spacing w:val="-17"/>
          <w:w w:val="105"/>
          <w:sz w:val="34"/>
        </w:rPr>
        <w:t> </w:t>
      </w:r>
      <w:r>
        <w:rPr>
          <w:i/>
          <w:color w:val="231F20"/>
          <w:w w:val="105"/>
          <w:sz w:val="34"/>
        </w:rPr>
        <w:t>Thọ</w:t>
      </w:r>
      <w:r>
        <w:rPr>
          <w:color w:val="231F20"/>
          <w:w w:val="105"/>
          <w:sz w:val="34"/>
        </w:rPr>
        <w:t>.</w:t>
      </w:r>
      <w:r>
        <w:rPr>
          <w:color w:val="231F20"/>
          <w:spacing w:val="-17"/>
          <w:w w:val="105"/>
          <w:sz w:val="34"/>
        </w:rPr>
        <w:t> </w:t>
      </w:r>
      <w:r>
        <w:rPr>
          <w:color w:val="231F20"/>
          <w:w w:val="105"/>
          <w:sz w:val="34"/>
        </w:rPr>
        <w:t>Và</w:t>
      </w:r>
      <w:r>
        <w:rPr>
          <w:color w:val="231F20"/>
          <w:spacing w:val="-17"/>
          <w:w w:val="105"/>
          <w:sz w:val="34"/>
        </w:rPr>
        <w:t> </w:t>
      </w:r>
      <w:r>
        <w:rPr>
          <w:color w:val="231F20"/>
          <w:w w:val="105"/>
          <w:sz w:val="34"/>
        </w:rPr>
        <w:t>chính</w:t>
      </w:r>
      <w:r>
        <w:rPr>
          <w:color w:val="231F20"/>
          <w:spacing w:val="-17"/>
          <w:w w:val="105"/>
          <w:sz w:val="34"/>
        </w:rPr>
        <w:t> </w:t>
      </w:r>
      <w:r>
        <w:rPr>
          <w:color w:val="231F20"/>
          <w:w w:val="105"/>
          <w:sz w:val="34"/>
        </w:rPr>
        <w:t>ông</w:t>
      </w:r>
      <w:r>
        <w:rPr>
          <w:color w:val="231F20"/>
          <w:spacing w:val="-17"/>
          <w:w w:val="105"/>
          <w:sz w:val="34"/>
        </w:rPr>
        <w:t> </w:t>
      </w:r>
      <w:r>
        <w:rPr>
          <w:color w:val="231F20"/>
          <w:w w:val="105"/>
          <w:sz w:val="34"/>
        </w:rPr>
        <w:t>ta</w:t>
      </w:r>
      <w:r>
        <w:rPr>
          <w:color w:val="231F20"/>
          <w:spacing w:val="-17"/>
          <w:w w:val="105"/>
          <w:sz w:val="34"/>
        </w:rPr>
        <w:t> </w:t>
      </w:r>
      <w:r>
        <w:rPr>
          <w:color w:val="231F20"/>
          <w:w w:val="105"/>
          <w:sz w:val="34"/>
        </w:rPr>
        <w:t>cũng</w:t>
      </w:r>
      <w:r>
        <w:rPr>
          <w:color w:val="231F20"/>
          <w:spacing w:val="-17"/>
          <w:w w:val="105"/>
          <w:sz w:val="34"/>
        </w:rPr>
        <w:t> </w:t>
      </w:r>
      <w:r>
        <w:rPr>
          <w:color w:val="231F20"/>
          <w:w w:val="105"/>
          <w:sz w:val="34"/>
        </w:rPr>
        <w:t>đem</w:t>
      </w:r>
      <w:r>
        <w:rPr>
          <w:color w:val="231F20"/>
          <w:spacing w:val="-17"/>
          <w:w w:val="105"/>
          <w:sz w:val="34"/>
        </w:rPr>
        <w:t> </w:t>
      </w:r>
      <w:r>
        <w:rPr>
          <w:color w:val="231F20"/>
          <w:w w:val="105"/>
          <w:sz w:val="34"/>
        </w:rPr>
        <w:t>quyển</w:t>
      </w:r>
      <w:r>
        <w:rPr>
          <w:color w:val="231F20"/>
          <w:spacing w:val="-17"/>
          <w:w w:val="105"/>
          <w:sz w:val="34"/>
        </w:rPr>
        <w:t> </w:t>
      </w:r>
      <w:r>
        <w:rPr>
          <w:color w:val="231F20"/>
          <w:w w:val="105"/>
          <w:sz w:val="34"/>
        </w:rPr>
        <w:t>kinh</w:t>
      </w:r>
      <w:r>
        <w:rPr>
          <w:color w:val="231F20"/>
          <w:spacing w:val="-19"/>
          <w:w w:val="105"/>
          <w:sz w:val="34"/>
        </w:rPr>
        <w:t> </w:t>
      </w:r>
      <w:r>
        <w:rPr>
          <w:i/>
          <w:color w:val="231F20"/>
          <w:w w:val="105"/>
          <w:sz w:val="34"/>
        </w:rPr>
        <w:t>Phổ</w:t>
      </w:r>
      <w:r>
        <w:rPr>
          <w:i/>
          <w:color w:val="231F20"/>
          <w:spacing w:val="-17"/>
          <w:w w:val="105"/>
          <w:sz w:val="34"/>
        </w:rPr>
        <w:t> </w:t>
      </w:r>
      <w:r>
        <w:rPr>
          <w:i/>
          <w:color w:val="231F20"/>
          <w:w w:val="105"/>
          <w:sz w:val="34"/>
        </w:rPr>
        <w:t>Hiền Bồ tát Hạnh Nguyện Phẩm </w:t>
      </w:r>
      <w:r>
        <w:rPr>
          <w:color w:val="231F20"/>
          <w:w w:val="105"/>
          <w:sz w:val="34"/>
        </w:rPr>
        <w:t>này ghép vào sau </w:t>
      </w:r>
      <w:r>
        <w:rPr>
          <w:i/>
          <w:color w:val="231F20"/>
          <w:w w:val="105"/>
          <w:sz w:val="34"/>
        </w:rPr>
        <w:t>Tịnh Độ tam kinh</w:t>
      </w:r>
      <w:r>
        <w:rPr>
          <w:color w:val="231F20"/>
          <w:w w:val="105"/>
          <w:sz w:val="34"/>
        </w:rPr>
        <w:t>, gọi là </w:t>
      </w:r>
      <w:r>
        <w:rPr>
          <w:i/>
          <w:color w:val="231F20"/>
          <w:w w:val="105"/>
          <w:sz w:val="34"/>
        </w:rPr>
        <w:t>Tịnh Độ tứ kinh</w:t>
      </w:r>
      <w:r>
        <w:rPr>
          <w:color w:val="231F20"/>
          <w:w w:val="105"/>
          <w:sz w:val="34"/>
        </w:rPr>
        <w:t>. Trong tương lai, chư vị đồng tu thấy </w:t>
      </w:r>
      <w:r>
        <w:rPr>
          <w:i/>
          <w:color w:val="231F20"/>
          <w:w w:val="105"/>
          <w:sz w:val="34"/>
        </w:rPr>
        <w:t>Tịnh Độ tứ kinh </w:t>
      </w:r>
      <w:r>
        <w:rPr>
          <w:color w:val="231F20"/>
          <w:w w:val="105"/>
          <w:sz w:val="34"/>
        </w:rPr>
        <w:t>liền biết tứ kinh là gì, chính là do Ngụy</w:t>
      </w:r>
      <w:r>
        <w:rPr>
          <w:color w:val="231F20"/>
          <w:spacing w:val="-6"/>
          <w:w w:val="105"/>
          <w:sz w:val="34"/>
        </w:rPr>
        <w:t> </w:t>
      </w:r>
      <w:r>
        <w:rPr>
          <w:color w:val="231F20"/>
          <w:w w:val="105"/>
          <w:sz w:val="34"/>
        </w:rPr>
        <w:t>Mặc</w:t>
      </w:r>
      <w:r>
        <w:rPr>
          <w:color w:val="231F20"/>
          <w:spacing w:val="-6"/>
          <w:w w:val="105"/>
          <w:sz w:val="34"/>
        </w:rPr>
        <w:t> </w:t>
      </w:r>
      <w:r>
        <w:rPr>
          <w:color w:val="231F20"/>
          <w:w w:val="105"/>
          <w:sz w:val="34"/>
        </w:rPr>
        <w:t>Thâm</w:t>
      </w:r>
      <w:r>
        <w:rPr>
          <w:color w:val="231F20"/>
          <w:spacing w:val="-6"/>
          <w:w w:val="105"/>
          <w:sz w:val="34"/>
        </w:rPr>
        <w:t> </w:t>
      </w:r>
      <w:r>
        <w:rPr>
          <w:color w:val="231F20"/>
          <w:w w:val="105"/>
          <w:sz w:val="34"/>
        </w:rPr>
        <w:t>thêm</w:t>
      </w:r>
      <w:r>
        <w:rPr>
          <w:color w:val="231F20"/>
          <w:spacing w:val="-6"/>
          <w:w w:val="105"/>
          <w:sz w:val="34"/>
        </w:rPr>
        <w:t> </w:t>
      </w:r>
      <w:r>
        <w:rPr>
          <w:color w:val="231F20"/>
          <w:w w:val="105"/>
          <w:sz w:val="34"/>
        </w:rPr>
        <w:t>phẩm</w:t>
      </w:r>
      <w:r>
        <w:rPr>
          <w:color w:val="231F20"/>
          <w:spacing w:val="-5"/>
          <w:w w:val="105"/>
          <w:sz w:val="34"/>
        </w:rPr>
        <w:t> </w:t>
      </w:r>
      <w:r>
        <w:rPr>
          <w:i/>
          <w:color w:val="231F20"/>
          <w:w w:val="105"/>
          <w:sz w:val="34"/>
        </w:rPr>
        <w:t>Hạnh</w:t>
      </w:r>
      <w:r>
        <w:rPr>
          <w:i/>
          <w:color w:val="231F20"/>
          <w:spacing w:val="-6"/>
          <w:w w:val="105"/>
          <w:sz w:val="34"/>
        </w:rPr>
        <w:t> </w:t>
      </w:r>
      <w:r>
        <w:rPr>
          <w:i/>
          <w:color w:val="231F20"/>
          <w:w w:val="105"/>
          <w:sz w:val="34"/>
        </w:rPr>
        <w:t>Nguyện</w:t>
      </w:r>
      <w:r>
        <w:rPr>
          <w:i/>
          <w:color w:val="231F20"/>
          <w:spacing w:val="-6"/>
          <w:w w:val="105"/>
          <w:sz w:val="34"/>
        </w:rPr>
        <w:t> </w:t>
      </w:r>
      <w:r>
        <w:rPr>
          <w:color w:val="231F20"/>
          <w:w w:val="105"/>
          <w:sz w:val="34"/>
        </w:rPr>
        <w:t>vào</w:t>
      </w:r>
      <w:r>
        <w:rPr>
          <w:color w:val="231F20"/>
          <w:spacing w:val="-6"/>
          <w:w w:val="105"/>
          <w:sz w:val="34"/>
        </w:rPr>
        <w:t> </w:t>
      </w:r>
      <w:r>
        <w:rPr>
          <w:color w:val="231F20"/>
          <w:w w:val="105"/>
          <w:sz w:val="34"/>
        </w:rPr>
        <w:t>đó.</w:t>
      </w:r>
      <w:r>
        <w:rPr>
          <w:color w:val="231F20"/>
          <w:spacing w:val="-6"/>
          <w:w w:val="105"/>
          <w:sz w:val="34"/>
        </w:rPr>
        <w:t> </w:t>
      </w:r>
      <w:r>
        <w:rPr>
          <w:color w:val="231F20"/>
          <w:w w:val="105"/>
          <w:sz w:val="34"/>
        </w:rPr>
        <w:t>Hợp</w:t>
      </w:r>
      <w:r>
        <w:rPr>
          <w:color w:val="231F20"/>
          <w:spacing w:val="-5"/>
          <w:w w:val="105"/>
          <w:sz w:val="34"/>
        </w:rPr>
        <w:t> </w:t>
      </w:r>
      <w:r>
        <w:rPr>
          <w:color w:val="231F20"/>
          <w:w w:val="105"/>
          <w:sz w:val="34"/>
        </w:rPr>
        <w:t>lý! </w:t>
      </w:r>
      <w:r>
        <w:rPr>
          <w:i/>
          <w:color w:val="231F20"/>
          <w:sz w:val="34"/>
        </w:rPr>
        <w:t>“Hàm</w:t>
      </w:r>
      <w:r>
        <w:rPr>
          <w:i/>
          <w:color w:val="231F20"/>
          <w:spacing w:val="-16"/>
          <w:sz w:val="34"/>
        </w:rPr>
        <w:t> </w:t>
      </w:r>
      <w:r>
        <w:rPr>
          <w:i/>
          <w:color w:val="231F20"/>
          <w:sz w:val="34"/>
        </w:rPr>
        <w:t>cộng</w:t>
      </w:r>
      <w:r>
        <w:rPr>
          <w:i/>
          <w:color w:val="231F20"/>
          <w:spacing w:val="-16"/>
          <w:sz w:val="34"/>
        </w:rPr>
        <w:t> </w:t>
      </w:r>
      <w:r>
        <w:rPr>
          <w:i/>
          <w:color w:val="231F20"/>
          <w:sz w:val="34"/>
        </w:rPr>
        <w:t>tuân</w:t>
      </w:r>
      <w:r>
        <w:rPr>
          <w:i/>
          <w:color w:val="231F20"/>
          <w:spacing w:val="-17"/>
          <w:sz w:val="34"/>
        </w:rPr>
        <w:t> </w:t>
      </w:r>
      <w:r>
        <w:rPr>
          <w:i/>
          <w:color w:val="231F20"/>
          <w:sz w:val="34"/>
        </w:rPr>
        <w:t>tu</w:t>
      </w:r>
      <w:r>
        <w:rPr>
          <w:i/>
          <w:color w:val="231F20"/>
          <w:spacing w:val="-18"/>
          <w:sz w:val="34"/>
        </w:rPr>
        <w:t> </w:t>
      </w:r>
      <w:r>
        <w:rPr>
          <w:i/>
          <w:color w:val="231F20"/>
          <w:sz w:val="34"/>
        </w:rPr>
        <w:t>Phổ</w:t>
      </w:r>
      <w:r>
        <w:rPr>
          <w:i/>
          <w:color w:val="231F20"/>
          <w:spacing w:val="-16"/>
          <w:sz w:val="34"/>
        </w:rPr>
        <w:t> </w:t>
      </w:r>
      <w:r>
        <w:rPr>
          <w:i/>
          <w:color w:val="231F20"/>
          <w:sz w:val="34"/>
        </w:rPr>
        <w:t>Hiền</w:t>
      </w:r>
      <w:r>
        <w:rPr>
          <w:i/>
          <w:color w:val="231F20"/>
          <w:spacing w:val="-16"/>
          <w:sz w:val="34"/>
        </w:rPr>
        <w:t> </w:t>
      </w:r>
      <w:r>
        <w:rPr>
          <w:i/>
          <w:color w:val="231F20"/>
          <w:sz w:val="34"/>
        </w:rPr>
        <w:t>đại</w:t>
      </w:r>
      <w:r>
        <w:rPr>
          <w:i/>
          <w:color w:val="231F20"/>
          <w:spacing w:val="-17"/>
          <w:sz w:val="34"/>
        </w:rPr>
        <w:t> </w:t>
      </w:r>
      <w:r>
        <w:rPr>
          <w:i/>
          <w:color w:val="231F20"/>
          <w:sz w:val="34"/>
        </w:rPr>
        <w:t>sĩ</w:t>
      </w:r>
      <w:r>
        <w:rPr>
          <w:i/>
          <w:color w:val="231F20"/>
          <w:spacing w:val="-16"/>
          <w:sz w:val="34"/>
        </w:rPr>
        <w:t> </w:t>
      </w:r>
      <w:r>
        <w:rPr>
          <w:i/>
          <w:color w:val="231F20"/>
          <w:sz w:val="34"/>
        </w:rPr>
        <w:t>chi</w:t>
      </w:r>
      <w:r>
        <w:rPr>
          <w:i/>
          <w:color w:val="231F20"/>
          <w:spacing w:val="-16"/>
          <w:sz w:val="34"/>
        </w:rPr>
        <w:t> </w:t>
      </w:r>
      <w:r>
        <w:rPr>
          <w:i/>
          <w:color w:val="231F20"/>
          <w:sz w:val="34"/>
        </w:rPr>
        <w:t>đức”,</w:t>
      </w:r>
      <w:r>
        <w:rPr>
          <w:i/>
          <w:color w:val="231F20"/>
          <w:spacing w:val="-17"/>
          <w:sz w:val="34"/>
        </w:rPr>
        <w:t> </w:t>
      </w:r>
      <w:r>
        <w:rPr>
          <w:color w:val="231F20"/>
          <w:sz w:val="34"/>
        </w:rPr>
        <w:t>thật</w:t>
      </w:r>
      <w:r>
        <w:rPr>
          <w:color w:val="231F20"/>
          <w:spacing w:val="-16"/>
          <w:sz w:val="34"/>
        </w:rPr>
        <w:t> </w:t>
      </w:r>
      <w:r>
        <w:rPr>
          <w:color w:val="231F20"/>
          <w:sz w:val="34"/>
        </w:rPr>
        <w:t>sự</w:t>
      </w:r>
      <w:r>
        <w:rPr>
          <w:color w:val="231F20"/>
          <w:spacing w:val="-16"/>
          <w:sz w:val="34"/>
        </w:rPr>
        <w:t> </w:t>
      </w:r>
      <w:r>
        <w:rPr>
          <w:color w:val="231F20"/>
          <w:sz w:val="34"/>
        </w:rPr>
        <w:t>có</w:t>
      </w:r>
      <w:r>
        <w:rPr>
          <w:color w:val="231F20"/>
          <w:spacing w:val="-17"/>
          <w:sz w:val="34"/>
        </w:rPr>
        <w:t> </w:t>
      </w:r>
      <w:r>
        <w:rPr>
          <w:color w:val="231F20"/>
          <w:sz w:val="34"/>
        </w:rPr>
        <w:t>lý.</w:t>
      </w:r>
      <w:r>
        <w:rPr>
          <w:color w:val="231F20"/>
          <w:spacing w:val="-16"/>
          <w:sz w:val="34"/>
        </w:rPr>
        <w:t> </w:t>
      </w:r>
      <w:r>
        <w:rPr>
          <w:color w:val="231F20"/>
          <w:sz w:val="34"/>
        </w:rPr>
        <w:t>Đến </w:t>
      </w:r>
      <w:r>
        <w:rPr>
          <w:color w:val="231F20"/>
          <w:w w:val="105"/>
          <w:sz w:val="34"/>
        </w:rPr>
        <w:t>đầu thời Dân Quốc, Ấn Quang Đại sư là một vị tổ sư trong thời</w:t>
      </w:r>
      <w:r>
        <w:rPr>
          <w:color w:val="231F20"/>
          <w:spacing w:val="-17"/>
          <w:w w:val="105"/>
          <w:sz w:val="34"/>
        </w:rPr>
        <w:t> </w:t>
      </w:r>
      <w:r>
        <w:rPr>
          <w:color w:val="231F20"/>
          <w:w w:val="105"/>
          <w:sz w:val="34"/>
        </w:rPr>
        <w:t>cận</w:t>
      </w:r>
      <w:r>
        <w:rPr>
          <w:color w:val="231F20"/>
          <w:spacing w:val="-16"/>
          <w:w w:val="105"/>
          <w:sz w:val="34"/>
        </w:rPr>
        <w:t> </w:t>
      </w:r>
      <w:r>
        <w:rPr>
          <w:color w:val="231F20"/>
          <w:w w:val="105"/>
          <w:sz w:val="34"/>
        </w:rPr>
        <w:t>đại</w:t>
      </w:r>
      <w:r>
        <w:rPr>
          <w:color w:val="231F20"/>
          <w:spacing w:val="-17"/>
          <w:w w:val="105"/>
          <w:sz w:val="34"/>
        </w:rPr>
        <w:t> </w:t>
      </w:r>
      <w:r>
        <w:rPr>
          <w:color w:val="231F20"/>
          <w:w w:val="105"/>
          <w:sz w:val="34"/>
        </w:rPr>
        <w:t>của</w:t>
      </w:r>
      <w:r>
        <w:rPr>
          <w:color w:val="231F20"/>
          <w:spacing w:val="-16"/>
          <w:w w:val="105"/>
          <w:sz w:val="34"/>
        </w:rPr>
        <w:t> </w:t>
      </w:r>
      <w:r>
        <w:rPr>
          <w:color w:val="231F20"/>
          <w:w w:val="105"/>
          <w:sz w:val="34"/>
        </w:rPr>
        <w:t>Tịnh</w:t>
      </w:r>
      <w:r>
        <w:rPr>
          <w:color w:val="231F20"/>
          <w:spacing w:val="-16"/>
          <w:w w:val="105"/>
          <w:sz w:val="34"/>
        </w:rPr>
        <w:t> </w:t>
      </w:r>
      <w:r>
        <w:rPr>
          <w:color w:val="231F20"/>
          <w:w w:val="105"/>
          <w:sz w:val="34"/>
        </w:rPr>
        <w:t>Độ</w:t>
      </w:r>
      <w:r>
        <w:rPr>
          <w:color w:val="231F20"/>
          <w:spacing w:val="-17"/>
          <w:w w:val="105"/>
          <w:sz w:val="34"/>
        </w:rPr>
        <w:t> </w:t>
      </w:r>
      <w:r>
        <w:rPr>
          <w:color w:val="231F20"/>
          <w:w w:val="105"/>
          <w:sz w:val="34"/>
        </w:rPr>
        <w:t>tông,</w:t>
      </w:r>
      <w:r>
        <w:rPr>
          <w:color w:val="231F20"/>
          <w:spacing w:val="-16"/>
          <w:w w:val="105"/>
          <w:sz w:val="34"/>
        </w:rPr>
        <w:t> </w:t>
      </w:r>
      <w:r>
        <w:rPr>
          <w:color w:val="231F20"/>
          <w:w w:val="105"/>
          <w:sz w:val="34"/>
        </w:rPr>
        <w:t>lão</w:t>
      </w:r>
      <w:r>
        <w:rPr>
          <w:color w:val="231F20"/>
          <w:spacing w:val="-16"/>
          <w:w w:val="105"/>
          <w:sz w:val="34"/>
        </w:rPr>
        <w:t> </w:t>
      </w:r>
      <w:r>
        <w:rPr>
          <w:color w:val="231F20"/>
          <w:w w:val="105"/>
          <w:sz w:val="34"/>
        </w:rPr>
        <w:t>nhân</w:t>
      </w:r>
      <w:r>
        <w:rPr>
          <w:color w:val="231F20"/>
          <w:spacing w:val="-17"/>
          <w:w w:val="105"/>
          <w:sz w:val="34"/>
        </w:rPr>
        <w:t> </w:t>
      </w:r>
      <w:r>
        <w:rPr>
          <w:color w:val="231F20"/>
          <w:w w:val="105"/>
          <w:sz w:val="34"/>
        </w:rPr>
        <w:t>gia</w:t>
      </w:r>
      <w:r>
        <w:rPr>
          <w:color w:val="231F20"/>
          <w:spacing w:val="-16"/>
          <w:w w:val="105"/>
          <w:sz w:val="34"/>
        </w:rPr>
        <w:t> </w:t>
      </w:r>
      <w:r>
        <w:rPr>
          <w:color w:val="231F20"/>
          <w:w w:val="105"/>
          <w:sz w:val="34"/>
        </w:rPr>
        <w:t>đem</w:t>
      </w:r>
      <w:r>
        <w:rPr>
          <w:color w:val="231F20"/>
          <w:spacing w:val="-16"/>
          <w:w w:val="105"/>
          <w:sz w:val="34"/>
        </w:rPr>
        <w:t> </w:t>
      </w:r>
      <w:r>
        <w:rPr>
          <w:color w:val="231F20"/>
          <w:w w:val="105"/>
          <w:sz w:val="34"/>
        </w:rPr>
        <w:t>chương</w:t>
      </w:r>
      <w:r>
        <w:rPr>
          <w:color w:val="231F20"/>
          <w:spacing w:val="-18"/>
          <w:w w:val="105"/>
          <w:sz w:val="34"/>
        </w:rPr>
        <w:t> </w:t>
      </w:r>
      <w:r>
        <w:rPr>
          <w:i/>
          <w:color w:val="231F20"/>
          <w:spacing w:val="-5"/>
          <w:w w:val="105"/>
          <w:sz w:val="34"/>
        </w:rPr>
        <w:t>Đại</w:t>
      </w:r>
    </w:p>
    <w:p>
      <w:pPr>
        <w:spacing w:after="0" w:line="297" w:lineRule="auto"/>
        <w:jc w:val="both"/>
        <w:rPr>
          <w:sz w:val="34"/>
        </w:rPr>
        <w:sectPr>
          <w:pgSz w:w="11400" w:h="15370"/>
          <w:pgMar w:header="1015" w:footer="937" w:top="1220" w:bottom="1120" w:left="1200" w:right="1180"/>
        </w:sectPr>
      </w:pPr>
    </w:p>
    <w:p>
      <w:pPr>
        <w:pStyle w:val="BodyText"/>
        <w:spacing w:before="3"/>
        <w:rPr>
          <w:i/>
          <w:sz w:val="23"/>
        </w:rPr>
      </w:pPr>
    </w:p>
    <w:p>
      <w:pPr>
        <w:spacing w:line="297" w:lineRule="auto" w:before="106"/>
        <w:ind w:left="387" w:right="121" w:firstLine="0"/>
        <w:jc w:val="both"/>
        <w:rPr>
          <w:sz w:val="34"/>
        </w:rPr>
      </w:pPr>
      <w:r>
        <w:rPr>
          <w:i/>
          <w:color w:val="231F20"/>
          <w:sz w:val="34"/>
        </w:rPr>
        <w:t>Thế Chí Bồ tát Niệm Phật Viên Thông </w:t>
      </w:r>
      <w:r>
        <w:rPr>
          <w:color w:val="231F20"/>
          <w:sz w:val="34"/>
        </w:rPr>
        <w:t>của kinh </w:t>
      </w:r>
      <w:r>
        <w:rPr>
          <w:i/>
          <w:color w:val="231F20"/>
          <w:sz w:val="34"/>
        </w:rPr>
        <w:t>Lăng Nghiêm</w:t>
      </w:r>
      <w:r>
        <w:rPr>
          <w:color w:val="231F20"/>
          <w:sz w:val="34"/>
        </w:rPr>
        <w:t>, ghép vào </w:t>
      </w:r>
      <w:r>
        <w:rPr>
          <w:i/>
          <w:color w:val="231F20"/>
          <w:sz w:val="34"/>
        </w:rPr>
        <w:t>Tịnh Độ tứ kinh</w:t>
      </w:r>
      <w:r>
        <w:rPr>
          <w:color w:val="231F20"/>
          <w:sz w:val="34"/>
        </w:rPr>
        <w:t>.</w:t>
      </w:r>
    </w:p>
    <w:p>
      <w:pPr>
        <w:pStyle w:val="BodyText"/>
        <w:spacing w:line="297" w:lineRule="auto" w:before="142"/>
        <w:ind w:left="387" w:right="121" w:firstLine="453"/>
        <w:jc w:val="both"/>
      </w:pPr>
      <w:r>
        <w:rPr>
          <w:i/>
          <w:color w:val="231F20"/>
        </w:rPr>
        <w:t>Bát</w:t>
      </w:r>
      <w:r>
        <w:rPr>
          <w:i/>
          <w:color w:val="231F20"/>
          <w:spacing w:val="-13"/>
        </w:rPr>
        <w:t> </w:t>
      </w:r>
      <w:r>
        <w:rPr>
          <w:i/>
          <w:color w:val="231F20"/>
        </w:rPr>
        <w:t>Nhã</w:t>
      </w:r>
      <w:r>
        <w:rPr>
          <w:i/>
          <w:color w:val="231F20"/>
          <w:spacing w:val="-13"/>
        </w:rPr>
        <w:t> </w:t>
      </w:r>
      <w:r>
        <w:rPr>
          <w:i/>
          <w:color w:val="231F20"/>
        </w:rPr>
        <w:t>Tâm</w:t>
      </w:r>
      <w:r>
        <w:rPr>
          <w:i/>
          <w:color w:val="231F20"/>
          <w:spacing w:val="-13"/>
        </w:rPr>
        <w:t> </w:t>
      </w:r>
      <w:r>
        <w:rPr>
          <w:i/>
          <w:color w:val="231F20"/>
        </w:rPr>
        <w:t>Kinh</w:t>
      </w:r>
      <w:r>
        <w:rPr>
          <w:i/>
          <w:color w:val="231F20"/>
          <w:spacing w:val="-13"/>
        </w:rPr>
        <w:t> </w:t>
      </w:r>
      <w:r>
        <w:rPr>
          <w:color w:val="231F20"/>
        </w:rPr>
        <w:t>có</w:t>
      </w:r>
      <w:r>
        <w:rPr>
          <w:color w:val="231F20"/>
          <w:spacing w:val="-13"/>
        </w:rPr>
        <w:t> </w:t>
      </w:r>
      <w:r>
        <w:rPr>
          <w:color w:val="231F20"/>
        </w:rPr>
        <w:t>260</w:t>
      </w:r>
      <w:r>
        <w:rPr>
          <w:color w:val="231F20"/>
          <w:spacing w:val="-13"/>
        </w:rPr>
        <w:t> </w:t>
      </w:r>
      <w:r>
        <w:rPr>
          <w:color w:val="231F20"/>
        </w:rPr>
        <w:t>từ,</w:t>
      </w:r>
      <w:r>
        <w:rPr>
          <w:color w:val="231F20"/>
          <w:spacing w:val="-13"/>
        </w:rPr>
        <w:t> </w:t>
      </w:r>
      <w:r>
        <w:rPr>
          <w:color w:val="231F20"/>
        </w:rPr>
        <w:t>còn</w:t>
      </w:r>
      <w:r>
        <w:rPr>
          <w:color w:val="231F20"/>
          <w:spacing w:val="-13"/>
        </w:rPr>
        <w:t> </w:t>
      </w:r>
      <w:r>
        <w:rPr>
          <w:color w:val="231F20"/>
        </w:rPr>
        <w:t>chương</w:t>
      </w:r>
      <w:r>
        <w:rPr>
          <w:color w:val="231F20"/>
          <w:spacing w:val="-14"/>
        </w:rPr>
        <w:t> </w:t>
      </w:r>
      <w:r>
        <w:rPr>
          <w:i/>
          <w:color w:val="231F20"/>
        </w:rPr>
        <w:t>Đại</w:t>
      </w:r>
      <w:r>
        <w:rPr>
          <w:i/>
          <w:color w:val="231F20"/>
          <w:spacing w:val="-14"/>
        </w:rPr>
        <w:t> </w:t>
      </w:r>
      <w:r>
        <w:rPr>
          <w:i/>
          <w:color w:val="231F20"/>
        </w:rPr>
        <w:t>Thế</w:t>
      </w:r>
      <w:r>
        <w:rPr>
          <w:i/>
          <w:color w:val="231F20"/>
          <w:spacing w:val="-13"/>
        </w:rPr>
        <w:t> </w:t>
      </w:r>
      <w:r>
        <w:rPr>
          <w:i/>
          <w:color w:val="231F20"/>
        </w:rPr>
        <w:t>Chí</w:t>
      </w:r>
      <w:r>
        <w:rPr>
          <w:i/>
          <w:color w:val="231F20"/>
          <w:spacing w:val="-13"/>
        </w:rPr>
        <w:t> </w:t>
      </w:r>
      <w:r>
        <w:rPr>
          <w:i/>
          <w:color w:val="231F20"/>
        </w:rPr>
        <w:t>Viên </w:t>
      </w:r>
      <w:r>
        <w:rPr>
          <w:i/>
          <w:color w:val="231F20"/>
          <w:w w:val="110"/>
        </w:rPr>
        <w:t>Thông</w:t>
      </w:r>
      <w:r>
        <w:rPr>
          <w:i/>
          <w:color w:val="231F20"/>
          <w:spacing w:val="-20"/>
          <w:w w:val="110"/>
        </w:rPr>
        <w:t> </w:t>
      </w:r>
      <w:r>
        <w:rPr>
          <w:color w:val="231F20"/>
          <w:w w:val="110"/>
        </w:rPr>
        <w:t>có</w:t>
      </w:r>
      <w:r>
        <w:rPr>
          <w:color w:val="231F20"/>
          <w:spacing w:val="-20"/>
          <w:w w:val="110"/>
        </w:rPr>
        <w:t> </w:t>
      </w:r>
      <w:r>
        <w:rPr>
          <w:color w:val="231F20"/>
          <w:w w:val="110"/>
        </w:rPr>
        <w:t>244</w:t>
      </w:r>
      <w:r>
        <w:rPr>
          <w:color w:val="231F20"/>
          <w:spacing w:val="-20"/>
          <w:w w:val="110"/>
        </w:rPr>
        <w:t> </w:t>
      </w:r>
      <w:r>
        <w:rPr>
          <w:color w:val="231F20"/>
          <w:w w:val="110"/>
        </w:rPr>
        <w:t>từ,</w:t>
      </w:r>
      <w:r>
        <w:rPr>
          <w:color w:val="231F20"/>
          <w:spacing w:val="-20"/>
          <w:w w:val="110"/>
        </w:rPr>
        <w:t> </w:t>
      </w:r>
      <w:r>
        <w:rPr>
          <w:color w:val="231F20"/>
          <w:w w:val="110"/>
        </w:rPr>
        <w:t>ghép</w:t>
      </w:r>
      <w:r>
        <w:rPr>
          <w:color w:val="231F20"/>
          <w:spacing w:val="-20"/>
          <w:w w:val="110"/>
        </w:rPr>
        <w:t> </w:t>
      </w:r>
      <w:r>
        <w:rPr>
          <w:color w:val="231F20"/>
          <w:w w:val="110"/>
        </w:rPr>
        <w:t>vào</w:t>
      </w:r>
      <w:r>
        <w:rPr>
          <w:color w:val="231F20"/>
          <w:spacing w:val="-20"/>
          <w:w w:val="110"/>
        </w:rPr>
        <w:t> </w:t>
      </w:r>
      <w:r>
        <w:rPr>
          <w:color w:val="231F20"/>
          <w:w w:val="110"/>
        </w:rPr>
        <w:t>sau</w:t>
      </w:r>
      <w:r>
        <w:rPr>
          <w:color w:val="231F20"/>
          <w:spacing w:val="-21"/>
          <w:w w:val="110"/>
        </w:rPr>
        <w:t> </w:t>
      </w:r>
      <w:r>
        <w:rPr>
          <w:i/>
          <w:color w:val="231F20"/>
          <w:w w:val="110"/>
        </w:rPr>
        <w:t>Tịnh</w:t>
      </w:r>
      <w:r>
        <w:rPr>
          <w:i/>
          <w:color w:val="231F20"/>
          <w:spacing w:val="-20"/>
          <w:w w:val="110"/>
        </w:rPr>
        <w:t> </w:t>
      </w:r>
      <w:r>
        <w:rPr>
          <w:i/>
          <w:color w:val="231F20"/>
          <w:w w:val="110"/>
        </w:rPr>
        <w:t>Độ</w:t>
      </w:r>
      <w:r>
        <w:rPr>
          <w:i/>
          <w:color w:val="231F20"/>
          <w:spacing w:val="-20"/>
          <w:w w:val="110"/>
        </w:rPr>
        <w:t> </w:t>
      </w:r>
      <w:r>
        <w:rPr>
          <w:i/>
          <w:color w:val="231F20"/>
          <w:w w:val="110"/>
        </w:rPr>
        <w:t>tứ</w:t>
      </w:r>
      <w:r>
        <w:rPr>
          <w:i/>
          <w:color w:val="231F20"/>
          <w:spacing w:val="-20"/>
          <w:w w:val="110"/>
        </w:rPr>
        <w:t> </w:t>
      </w:r>
      <w:r>
        <w:rPr>
          <w:i/>
          <w:color w:val="231F20"/>
          <w:w w:val="110"/>
        </w:rPr>
        <w:t>kinh</w:t>
      </w:r>
      <w:r>
        <w:rPr>
          <w:color w:val="231F20"/>
          <w:w w:val="110"/>
        </w:rPr>
        <w:t>,</w:t>
      </w:r>
      <w:r>
        <w:rPr>
          <w:color w:val="231F20"/>
          <w:spacing w:val="-20"/>
          <w:w w:val="110"/>
        </w:rPr>
        <w:t> </w:t>
      </w:r>
      <w:r>
        <w:rPr>
          <w:color w:val="231F20"/>
          <w:w w:val="110"/>
        </w:rPr>
        <w:t>nay</w:t>
      </w:r>
      <w:r>
        <w:rPr>
          <w:color w:val="231F20"/>
          <w:spacing w:val="-20"/>
          <w:w w:val="110"/>
        </w:rPr>
        <w:t> </w:t>
      </w:r>
      <w:r>
        <w:rPr>
          <w:color w:val="231F20"/>
          <w:w w:val="110"/>
        </w:rPr>
        <w:t>gọi</w:t>
      </w:r>
      <w:r>
        <w:rPr>
          <w:color w:val="231F20"/>
          <w:spacing w:val="-20"/>
          <w:w w:val="110"/>
        </w:rPr>
        <w:t> </w:t>
      </w:r>
      <w:r>
        <w:rPr>
          <w:color w:val="231F20"/>
          <w:w w:val="110"/>
        </w:rPr>
        <w:t>là </w:t>
      </w:r>
      <w:r>
        <w:rPr>
          <w:i/>
          <w:color w:val="231F20"/>
          <w:w w:val="105"/>
        </w:rPr>
        <w:t>Tịnh</w:t>
      </w:r>
      <w:r>
        <w:rPr>
          <w:i/>
          <w:color w:val="231F20"/>
          <w:spacing w:val="-15"/>
          <w:w w:val="105"/>
        </w:rPr>
        <w:t> </w:t>
      </w:r>
      <w:r>
        <w:rPr>
          <w:i/>
          <w:color w:val="231F20"/>
          <w:w w:val="105"/>
        </w:rPr>
        <w:t>Độ</w:t>
      </w:r>
      <w:r>
        <w:rPr>
          <w:i/>
          <w:color w:val="231F20"/>
          <w:spacing w:val="-15"/>
          <w:w w:val="105"/>
        </w:rPr>
        <w:t> </w:t>
      </w:r>
      <w:r>
        <w:rPr>
          <w:i/>
          <w:color w:val="231F20"/>
          <w:w w:val="105"/>
        </w:rPr>
        <w:t>ngũ</w:t>
      </w:r>
      <w:r>
        <w:rPr>
          <w:i/>
          <w:color w:val="231F20"/>
          <w:spacing w:val="-15"/>
          <w:w w:val="105"/>
        </w:rPr>
        <w:t> </w:t>
      </w:r>
      <w:r>
        <w:rPr>
          <w:i/>
          <w:color w:val="231F20"/>
          <w:w w:val="105"/>
        </w:rPr>
        <w:t>kinh</w:t>
      </w:r>
      <w:r>
        <w:rPr>
          <w:color w:val="231F20"/>
          <w:w w:val="105"/>
        </w:rPr>
        <w:t>.</w:t>
      </w:r>
      <w:r>
        <w:rPr>
          <w:color w:val="231F20"/>
          <w:spacing w:val="-15"/>
          <w:w w:val="105"/>
        </w:rPr>
        <w:t> </w:t>
      </w:r>
      <w:r>
        <w:rPr>
          <w:color w:val="231F20"/>
          <w:w w:val="105"/>
        </w:rPr>
        <w:t>Cần</w:t>
      </w:r>
      <w:r>
        <w:rPr>
          <w:color w:val="231F20"/>
          <w:spacing w:val="-15"/>
          <w:w w:val="105"/>
        </w:rPr>
        <w:t> </w:t>
      </w:r>
      <w:r>
        <w:rPr>
          <w:color w:val="231F20"/>
          <w:w w:val="105"/>
        </w:rPr>
        <w:t>biết</w:t>
      </w:r>
      <w:r>
        <w:rPr>
          <w:color w:val="231F20"/>
          <w:spacing w:val="-15"/>
          <w:w w:val="105"/>
        </w:rPr>
        <w:t> </w:t>
      </w:r>
      <w:r>
        <w:rPr>
          <w:color w:val="231F20"/>
          <w:w w:val="105"/>
        </w:rPr>
        <w:t>rằng:</w:t>
      </w:r>
      <w:r>
        <w:rPr>
          <w:color w:val="231F20"/>
          <w:spacing w:val="-15"/>
          <w:w w:val="105"/>
        </w:rPr>
        <w:t> </w:t>
      </w:r>
      <w:r>
        <w:rPr>
          <w:color w:val="231F20"/>
          <w:w w:val="105"/>
        </w:rPr>
        <w:t>Tịnh</w:t>
      </w:r>
      <w:r>
        <w:rPr>
          <w:color w:val="231F20"/>
          <w:spacing w:val="-15"/>
          <w:w w:val="105"/>
        </w:rPr>
        <w:t> </w:t>
      </w:r>
      <w:r>
        <w:rPr>
          <w:color w:val="231F20"/>
          <w:w w:val="105"/>
        </w:rPr>
        <w:t>Độ</w:t>
      </w:r>
      <w:r>
        <w:rPr>
          <w:color w:val="231F20"/>
          <w:spacing w:val="-15"/>
          <w:w w:val="105"/>
        </w:rPr>
        <w:t> </w:t>
      </w:r>
      <w:r>
        <w:rPr>
          <w:color w:val="231F20"/>
          <w:w w:val="105"/>
        </w:rPr>
        <w:t>vốn</w:t>
      </w:r>
      <w:r>
        <w:rPr>
          <w:color w:val="231F20"/>
          <w:spacing w:val="-15"/>
          <w:w w:val="105"/>
        </w:rPr>
        <w:t> </w:t>
      </w:r>
      <w:r>
        <w:rPr>
          <w:color w:val="231F20"/>
          <w:w w:val="105"/>
        </w:rPr>
        <w:t>chỉ</w:t>
      </w:r>
      <w:r>
        <w:rPr>
          <w:color w:val="231F20"/>
          <w:spacing w:val="-15"/>
          <w:w w:val="105"/>
        </w:rPr>
        <w:t> </w:t>
      </w:r>
      <w:r>
        <w:rPr>
          <w:color w:val="231F20"/>
          <w:w w:val="105"/>
        </w:rPr>
        <w:t>có</w:t>
      </w:r>
      <w:r>
        <w:rPr>
          <w:color w:val="231F20"/>
          <w:spacing w:val="-15"/>
          <w:w w:val="105"/>
        </w:rPr>
        <w:t> </w:t>
      </w:r>
      <w:r>
        <w:rPr>
          <w:color w:val="231F20"/>
          <w:w w:val="105"/>
        </w:rPr>
        <w:t>3</w:t>
      </w:r>
      <w:r>
        <w:rPr>
          <w:color w:val="231F20"/>
          <w:spacing w:val="-15"/>
          <w:w w:val="105"/>
        </w:rPr>
        <w:t> </w:t>
      </w:r>
      <w:r>
        <w:rPr>
          <w:color w:val="231F20"/>
          <w:w w:val="105"/>
        </w:rPr>
        <w:t>kinh, </w:t>
      </w:r>
      <w:r>
        <w:rPr>
          <w:color w:val="231F20"/>
          <w:w w:val="110"/>
        </w:rPr>
        <w:t>bản</w:t>
      </w:r>
      <w:r>
        <w:rPr>
          <w:color w:val="231F20"/>
          <w:spacing w:val="-21"/>
          <w:w w:val="110"/>
        </w:rPr>
        <w:t> </w:t>
      </w:r>
      <w:r>
        <w:rPr>
          <w:color w:val="231F20"/>
          <w:w w:val="110"/>
        </w:rPr>
        <w:t>thứ</w:t>
      </w:r>
      <w:r>
        <w:rPr>
          <w:color w:val="231F20"/>
          <w:spacing w:val="-21"/>
          <w:w w:val="110"/>
        </w:rPr>
        <w:t> </w:t>
      </w:r>
      <w:r>
        <w:rPr>
          <w:color w:val="231F20"/>
          <w:w w:val="110"/>
        </w:rPr>
        <w:t>4</w:t>
      </w:r>
      <w:r>
        <w:rPr>
          <w:color w:val="231F20"/>
          <w:spacing w:val="-21"/>
          <w:w w:val="110"/>
        </w:rPr>
        <w:t> </w:t>
      </w:r>
      <w:r>
        <w:rPr>
          <w:color w:val="231F20"/>
          <w:w w:val="110"/>
        </w:rPr>
        <w:t>là</w:t>
      </w:r>
      <w:r>
        <w:rPr>
          <w:color w:val="231F20"/>
          <w:spacing w:val="-21"/>
          <w:w w:val="110"/>
        </w:rPr>
        <w:t> </w:t>
      </w:r>
      <w:r>
        <w:rPr>
          <w:color w:val="231F20"/>
          <w:w w:val="110"/>
        </w:rPr>
        <w:t>do</w:t>
      </w:r>
      <w:r>
        <w:rPr>
          <w:color w:val="231F20"/>
          <w:spacing w:val="-21"/>
          <w:w w:val="110"/>
        </w:rPr>
        <w:t> </w:t>
      </w:r>
      <w:r>
        <w:rPr>
          <w:color w:val="231F20"/>
          <w:w w:val="110"/>
        </w:rPr>
        <w:t>cư</w:t>
      </w:r>
      <w:r>
        <w:rPr>
          <w:color w:val="231F20"/>
          <w:spacing w:val="-21"/>
          <w:w w:val="110"/>
        </w:rPr>
        <w:t> </w:t>
      </w:r>
      <w:r>
        <w:rPr>
          <w:color w:val="231F20"/>
          <w:w w:val="110"/>
        </w:rPr>
        <w:t>sĩ</w:t>
      </w:r>
      <w:r>
        <w:rPr>
          <w:color w:val="231F20"/>
          <w:spacing w:val="-21"/>
          <w:w w:val="110"/>
        </w:rPr>
        <w:t> </w:t>
      </w:r>
      <w:r>
        <w:rPr>
          <w:color w:val="231F20"/>
          <w:w w:val="110"/>
        </w:rPr>
        <w:t>Ngụy</w:t>
      </w:r>
      <w:r>
        <w:rPr>
          <w:color w:val="231F20"/>
          <w:spacing w:val="-21"/>
          <w:w w:val="110"/>
        </w:rPr>
        <w:t> </w:t>
      </w:r>
      <w:r>
        <w:rPr>
          <w:color w:val="231F20"/>
          <w:w w:val="110"/>
        </w:rPr>
        <w:t>Mặc</w:t>
      </w:r>
      <w:r>
        <w:rPr>
          <w:color w:val="231F20"/>
          <w:spacing w:val="-21"/>
          <w:w w:val="110"/>
        </w:rPr>
        <w:t> </w:t>
      </w:r>
      <w:r>
        <w:rPr>
          <w:color w:val="231F20"/>
          <w:w w:val="110"/>
        </w:rPr>
        <w:t>Thâm</w:t>
      </w:r>
      <w:r>
        <w:rPr>
          <w:color w:val="231F20"/>
          <w:spacing w:val="-21"/>
          <w:w w:val="110"/>
        </w:rPr>
        <w:t> </w:t>
      </w:r>
      <w:r>
        <w:rPr>
          <w:color w:val="231F20"/>
          <w:w w:val="110"/>
        </w:rPr>
        <w:t>thêm</w:t>
      </w:r>
      <w:r>
        <w:rPr>
          <w:color w:val="231F20"/>
          <w:spacing w:val="-21"/>
          <w:w w:val="110"/>
        </w:rPr>
        <w:t> </w:t>
      </w:r>
      <w:r>
        <w:rPr>
          <w:color w:val="231F20"/>
          <w:w w:val="110"/>
        </w:rPr>
        <w:t>vào,</w:t>
      </w:r>
      <w:r>
        <w:rPr>
          <w:color w:val="231F20"/>
          <w:spacing w:val="-21"/>
          <w:w w:val="110"/>
        </w:rPr>
        <w:t> </w:t>
      </w:r>
      <w:r>
        <w:rPr>
          <w:color w:val="231F20"/>
          <w:w w:val="110"/>
        </w:rPr>
        <w:t>bản</w:t>
      </w:r>
      <w:r>
        <w:rPr>
          <w:color w:val="231F20"/>
          <w:spacing w:val="-21"/>
          <w:w w:val="110"/>
        </w:rPr>
        <w:t> </w:t>
      </w:r>
      <w:r>
        <w:rPr>
          <w:color w:val="231F20"/>
          <w:w w:val="110"/>
        </w:rPr>
        <w:t>thứ</w:t>
      </w:r>
      <w:r>
        <w:rPr>
          <w:color w:val="231F20"/>
          <w:spacing w:val="-21"/>
          <w:w w:val="110"/>
        </w:rPr>
        <w:t> </w:t>
      </w:r>
      <w:r>
        <w:rPr>
          <w:color w:val="231F20"/>
          <w:w w:val="110"/>
        </w:rPr>
        <w:t>5 do</w:t>
      </w:r>
      <w:r>
        <w:rPr>
          <w:color w:val="231F20"/>
          <w:spacing w:val="-19"/>
          <w:w w:val="110"/>
        </w:rPr>
        <w:t> </w:t>
      </w:r>
      <w:r>
        <w:rPr>
          <w:color w:val="231F20"/>
          <w:w w:val="110"/>
        </w:rPr>
        <w:t>Ấn</w:t>
      </w:r>
      <w:r>
        <w:rPr>
          <w:color w:val="231F20"/>
          <w:spacing w:val="-19"/>
          <w:w w:val="110"/>
        </w:rPr>
        <w:t> </w:t>
      </w:r>
      <w:r>
        <w:rPr>
          <w:color w:val="231F20"/>
          <w:w w:val="110"/>
        </w:rPr>
        <w:t>Quang</w:t>
      </w:r>
      <w:r>
        <w:rPr>
          <w:color w:val="231F20"/>
          <w:spacing w:val="-19"/>
          <w:w w:val="110"/>
        </w:rPr>
        <w:t> </w:t>
      </w:r>
      <w:r>
        <w:rPr>
          <w:color w:val="231F20"/>
          <w:w w:val="110"/>
        </w:rPr>
        <w:t>Đại</w:t>
      </w:r>
      <w:r>
        <w:rPr>
          <w:color w:val="231F20"/>
          <w:spacing w:val="-19"/>
          <w:w w:val="110"/>
        </w:rPr>
        <w:t> </w:t>
      </w:r>
      <w:r>
        <w:rPr>
          <w:color w:val="231F20"/>
          <w:w w:val="110"/>
        </w:rPr>
        <w:t>sư</w:t>
      </w:r>
      <w:r>
        <w:rPr>
          <w:color w:val="231F20"/>
          <w:spacing w:val="-19"/>
          <w:w w:val="110"/>
        </w:rPr>
        <w:t> </w:t>
      </w:r>
      <w:r>
        <w:rPr>
          <w:color w:val="231F20"/>
          <w:w w:val="110"/>
        </w:rPr>
        <w:t>thêm</w:t>
      </w:r>
      <w:r>
        <w:rPr>
          <w:color w:val="231F20"/>
          <w:spacing w:val="-19"/>
          <w:w w:val="110"/>
        </w:rPr>
        <w:t> </w:t>
      </w:r>
      <w:r>
        <w:rPr>
          <w:color w:val="231F20"/>
          <w:w w:val="110"/>
        </w:rPr>
        <w:t>vào.</w:t>
      </w:r>
      <w:r>
        <w:rPr>
          <w:color w:val="231F20"/>
          <w:spacing w:val="-19"/>
          <w:w w:val="110"/>
        </w:rPr>
        <w:t> </w:t>
      </w:r>
      <w:r>
        <w:rPr>
          <w:color w:val="231F20"/>
          <w:w w:val="110"/>
        </w:rPr>
        <w:t>Chúng</w:t>
      </w:r>
      <w:r>
        <w:rPr>
          <w:color w:val="231F20"/>
          <w:spacing w:val="-19"/>
          <w:w w:val="110"/>
        </w:rPr>
        <w:t> </w:t>
      </w:r>
      <w:r>
        <w:rPr>
          <w:color w:val="231F20"/>
          <w:w w:val="110"/>
        </w:rPr>
        <w:t>ta</w:t>
      </w:r>
      <w:r>
        <w:rPr>
          <w:color w:val="231F20"/>
          <w:spacing w:val="-19"/>
          <w:w w:val="110"/>
        </w:rPr>
        <w:t> </w:t>
      </w:r>
      <w:r>
        <w:rPr>
          <w:color w:val="231F20"/>
          <w:w w:val="110"/>
        </w:rPr>
        <w:t>nghĩ</w:t>
      </w:r>
      <w:r>
        <w:rPr>
          <w:color w:val="231F20"/>
          <w:spacing w:val="-19"/>
          <w:w w:val="110"/>
        </w:rPr>
        <w:t> </w:t>
      </w:r>
      <w:r>
        <w:rPr>
          <w:color w:val="231F20"/>
          <w:w w:val="110"/>
        </w:rPr>
        <w:t>xem</w:t>
      </w:r>
      <w:r>
        <w:rPr>
          <w:color w:val="231F20"/>
          <w:spacing w:val="-19"/>
          <w:w w:val="110"/>
        </w:rPr>
        <w:t> </w:t>
      </w:r>
      <w:r>
        <w:rPr>
          <w:color w:val="231F20"/>
          <w:w w:val="110"/>
        </w:rPr>
        <w:t>còn</w:t>
      </w:r>
      <w:r>
        <w:rPr>
          <w:color w:val="231F20"/>
          <w:spacing w:val="-19"/>
          <w:w w:val="110"/>
        </w:rPr>
        <w:t> </w:t>
      </w:r>
      <w:r>
        <w:rPr>
          <w:color w:val="231F20"/>
          <w:w w:val="110"/>
        </w:rPr>
        <w:t>có </w:t>
      </w:r>
      <w:r>
        <w:rPr>
          <w:color w:val="231F20"/>
          <w:w w:val="105"/>
        </w:rPr>
        <w:t>thể</w:t>
      </w:r>
      <w:r>
        <w:rPr>
          <w:color w:val="231F20"/>
          <w:spacing w:val="-21"/>
          <w:w w:val="105"/>
        </w:rPr>
        <w:t> </w:t>
      </w:r>
      <w:r>
        <w:rPr>
          <w:color w:val="231F20"/>
          <w:w w:val="105"/>
        </w:rPr>
        <w:t>thêm</w:t>
      </w:r>
      <w:r>
        <w:rPr>
          <w:color w:val="231F20"/>
          <w:spacing w:val="-21"/>
          <w:w w:val="105"/>
        </w:rPr>
        <w:t> </w:t>
      </w:r>
      <w:r>
        <w:rPr>
          <w:color w:val="231F20"/>
          <w:w w:val="105"/>
        </w:rPr>
        <w:t>vào</w:t>
      </w:r>
      <w:r>
        <w:rPr>
          <w:color w:val="231F20"/>
          <w:spacing w:val="-21"/>
          <w:w w:val="105"/>
        </w:rPr>
        <w:t> </w:t>
      </w:r>
      <w:r>
        <w:rPr>
          <w:color w:val="231F20"/>
          <w:w w:val="105"/>
        </w:rPr>
        <w:t>hay</w:t>
      </w:r>
      <w:r>
        <w:rPr>
          <w:color w:val="231F20"/>
          <w:spacing w:val="-21"/>
          <w:w w:val="105"/>
        </w:rPr>
        <w:t> </w:t>
      </w:r>
      <w:r>
        <w:rPr>
          <w:color w:val="231F20"/>
          <w:w w:val="105"/>
        </w:rPr>
        <w:t>không?</w:t>
      </w:r>
      <w:r>
        <w:rPr>
          <w:color w:val="231F20"/>
          <w:spacing w:val="-21"/>
          <w:w w:val="105"/>
        </w:rPr>
        <w:t> </w:t>
      </w:r>
      <w:r>
        <w:rPr>
          <w:color w:val="231F20"/>
          <w:w w:val="105"/>
        </w:rPr>
        <w:t>Không</w:t>
      </w:r>
      <w:r>
        <w:rPr>
          <w:color w:val="231F20"/>
          <w:spacing w:val="-21"/>
          <w:w w:val="105"/>
        </w:rPr>
        <w:t> </w:t>
      </w:r>
      <w:r>
        <w:rPr>
          <w:color w:val="231F20"/>
          <w:w w:val="105"/>
        </w:rPr>
        <w:t>thể</w:t>
      </w:r>
      <w:r>
        <w:rPr>
          <w:color w:val="231F20"/>
          <w:spacing w:val="-21"/>
          <w:w w:val="105"/>
        </w:rPr>
        <w:t> </w:t>
      </w:r>
      <w:r>
        <w:rPr>
          <w:color w:val="231F20"/>
          <w:w w:val="105"/>
        </w:rPr>
        <w:t>tăng</w:t>
      </w:r>
      <w:r>
        <w:rPr>
          <w:color w:val="231F20"/>
          <w:spacing w:val="-21"/>
          <w:w w:val="105"/>
        </w:rPr>
        <w:t> </w:t>
      </w:r>
      <w:r>
        <w:rPr>
          <w:color w:val="231F20"/>
          <w:w w:val="105"/>
        </w:rPr>
        <w:t>thêm,</w:t>
      </w:r>
      <w:r>
        <w:rPr>
          <w:color w:val="231F20"/>
          <w:spacing w:val="-21"/>
          <w:w w:val="105"/>
        </w:rPr>
        <w:t> </w:t>
      </w:r>
      <w:r>
        <w:rPr>
          <w:color w:val="231F20"/>
          <w:w w:val="105"/>
        </w:rPr>
        <w:t>đã</w:t>
      </w:r>
      <w:r>
        <w:rPr>
          <w:color w:val="231F20"/>
          <w:spacing w:val="-21"/>
          <w:w w:val="105"/>
        </w:rPr>
        <w:t> </w:t>
      </w:r>
      <w:r>
        <w:rPr>
          <w:color w:val="231F20"/>
          <w:w w:val="105"/>
        </w:rPr>
        <w:t>viên</w:t>
      </w:r>
      <w:r>
        <w:rPr>
          <w:color w:val="231F20"/>
          <w:spacing w:val="-21"/>
          <w:w w:val="105"/>
        </w:rPr>
        <w:t> </w:t>
      </w:r>
      <w:r>
        <w:rPr>
          <w:color w:val="231F20"/>
          <w:w w:val="105"/>
        </w:rPr>
        <w:t>mãn. </w:t>
      </w:r>
      <w:r>
        <w:rPr>
          <w:color w:val="231F20"/>
        </w:rPr>
        <w:t>Quý vị có muốn tăng thêm cũng không được, đã viên mãn rồi. </w:t>
      </w:r>
      <w:r>
        <w:rPr>
          <w:color w:val="231F20"/>
          <w:spacing w:val="-2"/>
          <w:w w:val="105"/>
        </w:rPr>
        <w:t>Trong</w:t>
      </w:r>
      <w:r>
        <w:rPr>
          <w:color w:val="231F20"/>
          <w:spacing w:val="-21"/>
          <w:w w:val="105"/>
        </w:rPr>
        <w:t> </w:t>
      </w:r>
      <w:r>
        <w:rPr>
          <w:color w:val="231F20"/>
          <w:spacing w:val="-2"/>
          <w:w w:val="105"/>
        </w:rPr>
        <w:t>9.000</w:t>
      </w:r>
      <w:r>
        <w:rPr>
          <w:color w:val="231F20"/>
          <w:spacing w:val="-20"/>
          <w:w w:val="105"/>
        </w:rPr>
        <w:t> </w:t>
      </w:r>
      <w:r>
        <w:rPr>
          <w:color w:val="231F20"/>
          <w:spacing w:val="-2"/>
          <w:w w:val="105"/>
        </w:rPr>
        <w:t>năm</w:t>
      </w:r>
      <w:r>
        <w:rPr>
          <w:color w:val="231F20"/>
          <w:spacing w:val="-20"/>
          <w:w w:val="105"/>
        </w:rPr>
        <w:t> </w:t>
      </w:r>
      <w:r>
        <w:rPr>
          <w:color w:val="231F20"/>
          <w:spacing w:val="-2"/>
          <w:w w:val="105"/>
        </w:rPr>
        <w:t>của</w:t>
      </w:r>
      <w:r>
        <w:rPr>
          <w:color w:val="231F20"/>
          <w:spacing w:val="-21"/>
          <w:w w:val="105"/>
        </w:rPr>
        <w:t> </w:t>
      </w:r>
      <w:r>
        <w:rPr>
          <w:color w:val="231F20"/>
          <w:spacing w:val="-2"/>
          <w:w w:val="105"/>
        </w:rPr>
        <w:t>thời</w:t>
      </w:r>
      <w:r>
        <w:rPr>
          <w:color w:val="231F20"/>
          <w:spacing w:val="-20"/>
          <w:w w:val="105"/>
        </w:rPr>
        <w:t> </w:t>
      </w:r>
      <w:r>
        <w:rPr>
          <w:color w:val="231F20"/>
          <w:spacing w:val="-2"/>
          <w:w w:val="105"/>
        </w:rPr>
        <w:t>kỳ</w:t>
      </w:r>
      <w:r>
        <w:rPr>
          <w:color w:val="231F20"/>
          <w:spacing w:val="-20"/>
          <w:w w:val="105"/>
        </w:rPr>
        <w:t> </w:t>
      </w:r>
      <w:r>
        <w:rPr>
          <w:color w:val="231F20"/>
          <w:spacing w:val="-2"/>
          <w:w w:val="105"/>
        </w:rPr>
        <w:t>Mạt</w:t>
      </w:r>
      <w:r>
        <w:rPr>
          <w:color w:val="231F20"/>
          <w:spacing w:val="-21"/>
          <w:w w:val="105"/>
        </w:rPr>
        <w:t> </w:t>
      </w:r>
      <w:r>
        <w:rPr>
          <w:color w:val="231F20"/>
          <w:spacing w:val="-2"/>
          <w:w w:val="105"/>
        </w:rPr>
        <w:t>pháp,</w:t>
      </w:r>
      <w:r>
        <w:rPr>
          <w:color w:val="231F20"/>
          <w:spacing w:val="-20"/>
          <w:w w:val="105"/>
        </w:rPr>
        <w:t> </w:t>
      </w:r>
      <w:r>
        <w:rPr>
          <w:color w:val="231F20"/>
          <w:spacing w:val="-2"/>
          <w:w w:val="105"/>
        </w:rPr>
        <w:t>Tịnh</w:t>
      </w:r>
      <w:r>
        <w:rPr>
          <w:color w:val="231F20"/>
          <w:spacing w:val="-20"/>
          <w:w w:val="105"/>
        </w:rPr>
        <w:t> </w:t>
      </w:r>
      <w:r>
        <w:rPr>
          <w:color w:val="231F20"/>
          <w:spacing w:val="-2"/>
          <w:w w:val="105"/>
        </w:rPr>
        <w:t>Độ</w:t>
      </w:r>
      <w:r>
        <w:rPr>
          <w:color w:val="231F20"/>
          <w:spacing w:val="-21"/>
          <w:w w:val="105"/>
        </w:rPr>
        <w:t> </w:t>
      </w:r>
      <w:r>
        <w:rPr>
          <w:color w:val="231F20"/>
          <w:spacing w:val="-2"/>
          <w:w w:val="105"/>
        </w:rPr>
        <w:t>khế</w:t>
      </w:r>
      <w:r>
        <w:rPr>
          <w:color w:val="231F20"/>
          <w:spacing w:val="-20"/>
          <w:w w:val="105"/>
        </w:rPr>
        <w:t> </w:t>
      </w:r>
      <w:r>
        <w:rPr>
          <w:color w:val="231F20"/>
          <w:spacing w:val="-2"/>
          <w:w w:val="105"/>
        </w:rPr>
        <w:t>hợp</w:t>
      </w:r>
      <w:r>
        <w:rPr>
          <w:color w:val="231F20"/>
          <w:spacing w:val="-20"/>
          <w:w w:val="105"/>
        </w:rPr>
        <w:t> </w:t>
      </w:r>
      <w:r>
        <w:rPr>
          <w:color w:val="231F20"/>
          <w:spacing w:val="-2"/>
          <w:w w:val="105"/>
        </w:rPr>
        <w:t>căn </w:t>
      </w:r>
      <w:r>
        <w:rPr>
          <w:color w:val="231F20"/>
          <w:spacing w:val="-4"/>
          <w:w w:val="110"/>
        </w:rPr>
        <w:t>cơ</w:t>
      </w:r>
      <w:r>
        <w:rPr>
          <w:color w:val="231F20"/>
          <w:spacing w:val="-17"/>
          <w:w w:val="110"/>
        </w:rPr>
        <w:t> </w:t>
      </w:r>
      <w:r>
        <w:rPr>
          <w:color w:val="231F20"/>
          <w:spacing w:val="-4"/>
          <w:w w:val="110"/>
        </w:rPr>
        <w:t>của</w:t>
      </w:r>
      <w:r>
        <w:rPr>
          <w:color w:val="231F20"/>
          <w:spacing w:val="-17"/>
          <w:w w:val="110"/>
        </w:rPr>
        <w:t> </w:t>
      </w:r>
      <w:r>
        <w:rPr>
          <w:color w:val="231F20"/>
          <w:spacing w:val="-4"/>
          <w:w w:val="110"/>
        </w:rPr>
        <w:t>hết</w:t>
      </w:r>
      <w:r>
        <w:rPr>
          <w:color w:val="231F20"/>
          <w:spacing w:val="-18"/>
          <w:w w:val="110"/>
        </w:rPr>
        <w:t> </w:t>
      </w:r>
      <w:r>
        <w:rPr>
          <w:color w:val="231F20"/>
          <w:spacing w:val="-4"/>
          <w:w w:val="110"/>
        </w:rPr>
        <w:t>thảy</w:t>
      </w:r>
      <w:r>
        <w:rPr>
          <w:color w:val="231F20"/>
          <w:spacing w:val="-17"/>
          <w:w w:val="110"/>
        </w:rPr>
        <w:t> </w:t>
      </w:r>
      <w:r>
        <w:rPr>
          <w:color w:val="231F20"/>
          <w:spacing w:val="-4"/>
          <w:w w:val="110"/>
        </w:rPr>
        <w:t>chúng</w:t>
      </w:r>
      <w:r>
        <w:rPr>
          <w:color w:val="231F20"/>
          <w:spacing w:val="-17"/>
          <w:w w:val="110"/>
        </w:rPr>
        <w:t> </w:t>
      </w:r>
      <w:r>
        <w:rPr>
          <w:color w:val="231F20"/>
          <w:spacing w:val="-4"/>
          <w:w w:val="110"/>
        </w:rPr>
        <w:t>sinh,</w:t>
      </w:r>
      <w:r>
        <w:rPr>
          <w:color w:val="231F20"/>
          <w:spacing w:val="-17"/>
          <w:w w:val="110"/>
        </w:rPr>
        <w:t> </w:t>
      </w:r>
      <w:r>
        <w:rPr>
          <w:color w:val="231F20"/>
          <w:spacing w:val="-4"/>
          <w:w w:val="110"/>
        </w:rPr>
        <w:t>5</w:t>
      </w:r>
      <w:r>
        <w:rPr>
          <w:color w:val="231F20"/>
          <w:spacing w:val="-17"/>
          <w:w w:val="110"/>
        </w:rPr>
        <w:t> </w:t>
      </w:r>
      <w:r>
        <w:rPr>
          <w:color w:val="231F20"/>
          <w:spacing w:val="-4"/>
          <w:w w:val="110"/>
        </w:rPr>
        <w:t>bộ</w:t>
      </w:r>
      <w:r>
        <w:rPr>
          <w:color w:val="231F20"/>
          <w:spacing w:val="-18"/>
          <w:w w:val="110"/>
        </w:rPr>
        <w:t> </w:t>
      </w:r>
      <w:r>
        <w:rPr>
          <w:color w:val="231F20"/>
          <w:spacing w:val="-4"/>
          <w:w w:val="110"/>
        </w:rPr>
        <w:t>kinh</w:t>
      </w:r>
      <w:r>
        <w:rPr>
          <w:color w:val="231F20"/>
          <w:spacing w:val="-18"/>
          <w:w w:val="110"/>
        </w:rPr>
        <w:t> </w:t>
      </w:r>
      <w:r>
        <w:rPr>
          <w:color w:val="231F20"/>
          <w:spacing w:val="-4"/>
          <w:w w:val="110"/>
        </w:rPr>
        <w:t>này</w:t>
      </w:r>
      <w:r>
        <w:rPr>
          <w:color w:val="231F20"/>
          <w:spacing w:val="-17"/>
          <w:w w:val="110"/>
        </w:rPr>
        <w:t> </w:t>
      </w:r>
      <w:r>
        <w:rPr>
          <w:color w:val="231F20"/>
          <w:spacing w:val="-4"/>
          <w:w w:val="110"/>
        </w:rPr>
        <w:t>có</w:t>
      </w:r>
      <w:r>
        <w:rPr>
          <w:color w:val="231F20"/>
          <w:spacing w:val="-17"/>
          <w:w w:val="110"/>
        </w:rPr>
        <w:t> </w:t>
      </w:r>
      <w:r>
        <w:rPr>
          <w:color w:val="231F20"/>
          <w:spacing w:val="-4"/>
          <w:w w:val="110"/>
        </w:rPr>
        <w:t>thể</w:t>
      </w:r>
      <w:r>
        <w:rPr>
          <w:color w:val="231F20"/>
          <w:spacing w:val="-18"/>
          <w:w w:val="110"/>
        </w:rPr>
        <w:t> </w:t>
      </w:r>
      <w:r>
        <w:rPr>
          <w:color w:val="231F20"/>
          <w:spacing w:val="-4"/>
          <w:w w:val="110"/>
        </w:rPr>
        <w:t>phổ</w:t>
      </w:r>
      <w:r>
        <w:rPr>
          <w:color w:val="231F20"/>
          <w:spacing w:val="-18"/>
          <w:w w:val="110"/>
        </w:rPr>
        <w:t> </w:t>
      </w:r>
      <w:r>
        <w:rPr>
          <w:color w:val="231F20"/>
          <w:spacing w:val="-4"/>
          <w:w w:val="110"/>
        </w:rPr>
        <w:t>độ</w:t>
      </w:r>
      <w:r>
        <w:rPr>
          <w:color w:val="231F20"/>
          <w:spacing w:val="-17"/>
          <w:w w:val="110"/>
        </w:rPr>
        <w:t> </w:t>
      </w:r>
      <w:r>
        <w:rPr>
          <w:color w:val="231F20"/>
          <w:spacing w:val="-4"/>
          <w:w w:val="110"/>
        </w:rPr>
        <w:t>hết </w:t>
      </w:r>
      <w:r>
        <w:rPr>
          <w:color w:val="231F20"/>
          <w:w w:val="105"/>
        </w:rPr>
        <w:t>thảy</w:t>
      </w:r>
      <w:r>
        <w:rPr>
          <w:color w:val="231F20"/>
          <w:spacing w:val="-18"/>
          <w:w w:val="105"/>
        </w:rPr>
        <w:t> </w:t>
      </w:r>
      <w:r>
        <w:rPr>
          <w:color w:val="231F20"/>
          <w:w w:val="105"/>
        </w:rPr>
        <w:t>chúng</w:t>
      </w:r>
      <w:r>
        <w:rPr>
          <w:color w:val="231F20"/>
          <w:spacing w:val="-18"/>
          <w:w w:val="105"/>
        </w:rPr>
        <w:t> </w:t>
      </w:r>
      <w:r>
        <w:rPr>
          <w:color w:val="231F20"/>
          <w:w w:val="105"/>
        </w:rPr>
        <w:t>sinh,</w:t>
      </w:r>
      <w:r>
        <w:rPr>
          <w:color w:val="231F20"/>
          <w:spacing w:val="-18"/>
          <w:w w:val="105"/>
        </w:rPr>
        <w:t> </w:t>
      </w:r>
      <w:r>
        <w:rPr>
          <w:color w:val="231F20"/>
          <w:w w:val="105"/>
        </w:rPr>
        <w:t>giúp</w:t>
      </w:r>
      <w:r>
        <w:rPr>
          <w:color w:val="231F20"/>
          <w:spacing w:val="-18"/>
          <w:w w:val="105"/>
        </w:rPr>
        <w:t> </w:t>
      </w:r>
      <w:r>
        <w:rPr>
          <w:color w:val="231F20"/>
          <w:w w:val="105"/>
        </w:rPr>
        <w:t>mọi</w:t>
      </w:r>
      <w:r>
        <w:rPr>
          <w:color w:val="231F20"/>
          <w:spacing w:val="-18"/>
          <w:w w:val="105"/>
        </w:rPr>
        <w:t> </w:t>
      </w:r>
      <w:r>
        <w:rPr>
          <w:color w:val="231F20"/>
          <w:w w:val="105"/>
        </w:rPr>
        <w:t>người</w:t>
      </w:r>
      <w:r>
        <w:rPr>
          <w:color w:val="231F20"/>
          <w:spacing w:val="-18"/>
          <w:w w:val="105"/>
        </w:rPr>
        <w:t> </w:t>
      </w:r>
      <w:r>
        <w:rPr>
          <w:color w:val="231F20"/>
          <w:w w:val="105"/>
        </w:rPr>
        <w:t>vãng</w:t>
      </w:r>
      <w:r>
        <w:rPr>
          <w:color w:val="231F20"/>
          <w:spacing w:val="-18"/>
          <w:w w:val="105"/>
        </w:rPr>
        <w:t> </w:t>
      </w:r>
      <w:r>
        <w:rPr>
          <w:color w:val="231F20"/>
          <w:w w:val="105"/>
        </w:rPr>
        <w:t>sinh</w:t>
      </w:r>
      <w:r>
        <w:rPr>
          <w:color w:val="231F20"/>
          <w:spacing w:val="-18"/>
          <w:w w:val="105"/>
        </w:rPr>
        <w:t> </w:t>
      </w:r>
      <w:r>
        <w:rPr>
          <w:color w:val="231F20"/>
          <w:w w:val="105"/>
        </w:rPr>
        <w:t>Tây</w:t>
      </w:r>
      <w:r>
        <w:rPr>
          <w:color w:val="231F20"/>
          <w:spacing w:val="-18"/>
          <w:w w:val="105"/>
        </w:rPr>
        <w:t> </w:t>
      </w:r>
      <w:r>
        <w:rPr>
          <w:color w:val="231F20"/>
          <w:w w:val="105"/>
        </w:rPr>
        <w:t>Phương</w:t>
      </w:r>
      <w:r>
        <w:rPr>
          <w:color w:val="231F20"/>
          <w:spacing w:val="-18"/>
          <w:w w:val="105"/>
        </w:rPr>
        <w:t> </w:t>
      </w:r>
      <w:r>
        <w:rPr>
          <w:color w:val="231F20"/>
          <w:w w:val="105"/>
        </w:rPr>
        <w:t>Cực </w:t>
      </w:r>
      <w:r>
        <w:rPr>
          <w:color w:val="231F20"/>
          <w:w w:val="110"/>
        </w:rPr>
        <w:t>Lạc</w:t>
      </w:r>
      <w:r>
        <w:rPr>
          <w:color w:val="231F20"/>
          <w:spacing w:val="-16"/>
          <w:w w:val="110"/>
        </w:rPr>
        <w:t> </w:t>
      </w:r>
      <w:r>
        <w:rPr>
          <w:color w:val="231F20"/>
          <w:w w:val="110"/>
        </w:rPr>
        <w:t>thế</w:t>
      </w:r>
      <w:r>
        <w:rPr>
          <w:color w:val="231F20"/>
          <w:spacing w:val="-16"/>
          <w:w w:val="110"/>
        </w:rPr>
        <w:t> </w:t>
      </w:r>
      <w:r>
        <w:rPr>
          <w:color w:val="231F20"/>
          <w:w w:val="110"/>
        </w:rPr>
        <w:t>giới.</w:t>
      </w:r>
      <w:r>
        <w:rPr>
          <w:color w:val="231F20"/>
          <w:spacing w:val="-16"/>
          <w:w w:val="110"/>
        </w:rPr>
        <w:t> </w:t>
      </w:r>
      <w:r>
        <w:rPr>
          <w:color w:val="231F20"/>
          <w:w w:val="110"/>
        </w:rPr>
        <w:t>Thọ</w:t>
      </w:r>
      <w:r>
        <w:rPr>
          <w:color w:val="231F20"/>
          <w:spacing w:val="-16"/>
          <w:w w:val="110"/>
        </w:rPr>
        <w:t> </w:t>
      </w:r>
      <w:r>
        <w:rPr>
          <w:color w:val="231F20"/>
          <w:w w:val="110"/>
        </w:rPr>
        <w:t>trì</w:t>
      </w:r>
      <w:r>
        <w:rPr>
          <w:color w:val="231F20"/>
          <w:spacing w:val="-16"/>
          <w:w w:val="110"/>
        </w:rPr>
        <w:t> </w:t>
      </w:r>
      <w:r>
        <w:rPr>
          <w:color w:val="231F20"/>
          <w:w w:val="110"/>
        </w:rPr>
        <w:t>hoàn</w:t>
      </w:r>
      <w:r>
        <w:rPr>
          <w:color w:val="231F20"/>
          <w:spacing w:val="-16"/>
          <w:w w:val="110"/>
        </w:rPr>
        <w:t> </w:t>
      </w:r>
      <w:r>
        <w:rPr>
          <w:color w:val="231F20"/>
          <w:w w:val="110"/>
        </w:rPr>
        <w:t>toàn</w:t>
      </w:r>
      <w:r>
        <w:rPr>
          <w:color w:val="231F20"/>
          <w:spacing w:val="-16"/>
          <w:w w:val="110"/>
        </w:rPr>
        <w:t> </w:t>
      </w:r>
      <w:r>
        <w:rPr>
          <w:color w:val="231F20"/>
          <w:w w:val="110"/>
        </w:rPr>
        <w:t>5</w:t>
      </w:r>
      <w:r>
        <w:rPr>
          <w:color w:val="231F20"/>
          <w:spacing w:val="-16"/>
          <w:w w:val="110"/>
        </w:rPr>
        <w:t> </w:t>
      </w:r>
      <w:r>
        <w:rPr>
          <w:color w:val="231F20"/>
          <w:w w:val="110"/>
        </w:rPr>
        <w:t>bộ</w:t>
      </w:r>
      <w:r>
        <w:rPr>
          <w:color w:val="231F20"/>
          <w:spacing w:val="-16"/>
          <w:w w:val="110"/>
        </w:rPr>
        <w:t> </w:t>
      </w:r>
      <w:r>
        <w:rPr>
          <w:color w:val="231F20"/>
          <w:w w:val="110"/>
        </w:rPr>
        <w:t>rất</w:t>
      </w:r>
      <w:r>
        <w:rPr>
          <w:color w:val="231F20"/>
          <w:spacing w:val="-16"/>
          <w:w w:val="110"/>
        </w:rPr>
        <w:t> </w:t>
      </w:r>
      <w:r>
        <w:rPr>
          <w:color w:val="231F20"/>
          <w:w w:val="110"/>
        </w:rPr>
        <w:t>tốt;</w:t>
      </w:r>
      <w:r>
        <w:rPr>
          <w:color w:val="231F20"/>
          <w:spacing w:val="-16"/>
          <w:w w:val="110"/>
        </w:rPr>
        <w:t> </w:t>
      </w:r>
      <w:r>
        <w:rPr>
          <w:color w:val="231F20"/>
          <w:w w:val="110"/>
        </w:rPr>
        <w:t>thật</w:t>
      </w:r>
      <w:r>
        <w:rPr>
          <w:color w:val="231F20"/>
          <w:spacing w:val="-16"/>
          <w:w w:val="110"/>
        </w:rPr>
        <w:t> </w:t>
      </w:r>
      <w:r>
        <w:rPr>
          <w:color w:val="231F20"/>
          <w:w w:val="110"/>
        </w:rPr>
        <w:t>ra,</w:t>
      </w:r>
      <w:r>
        <w:rPr>
          <w:color w:val="231F20"/>
          <w:spacing w:val="-16"/>
          <w:w w:val="110"/>
        </w:rPr>
        <w:t> </w:t>
      </w:r>
      <w:r>
        <w:rPr>
          <w:color w:val="231F20"/>
          <w:w w:val="110"/>
        </w:rPr>
        <w:t>cả</w:t>
      </w:r>
      <w:r>
        <w:rPr>
          <w:color w:val="231F20"/>
          <w:spacing w:val="-16"/>
          <w:w w:val="110"/>
        </w:rPr>
        <w:t> </w:t>
      </w:r>
      <w:r>
        <w:rPr>
          <w:color w:val="231F20"/>
          <w:w w:val="110"/>
        </w:rPr>
        <w:t>5</w:t>
      </w:r>
      <w:r>
        <w:rPr>
          <w:color w:val="231F20"/>
          <w:spacing w:val="-16"/>
          <w:w w:val="110"/>
        </w:rPr>
        <w:t> </w:t>
      </w:r>
      <w:r>
        <w:rPr>
          <w:color w:val="231F20"/>
          <w:w w:val="110"/>
        </w:rPr>
        <w:t>bộ </w:t>
      </w:r>
      <w:r>
        <w:rPr>
          <w:color w:val="231F20"/>
          <w:spacing w:val="-2"/>
          <w:w w:val="105"/>
        </w:rPr>
        <w:t>đều</w:t>
      </w:r>
      <w:r>
        <w:rPr>
          <w:color w:val="231F20"/>
          <w:spacing w:val="-18"/>
          <w:w w:val="105"/>
        </w:rPr>
        <w:t> </w:t>
      </w:r>
      <w:r>
        <w:rPr>
          <w:color w:val="231F20"/>
          <w:spacing w:val="-2"/>
          <w:w w:val="105"/>
        </w:rPr>
        <w:t>chẳng</w:t>
      </w:r>
      <w:r>
        <w:rPr>
          <w:color w:val="231F20"/>
          <w:spacing w:val="-18"/>
          <w:w w:val="105"/>
        </w:rPr>
        <w:t> </w:t>
      </w:r>
      <w:r>
        <w:rPr>
          <w:color w:val="231F20"/>
          <w:spacing w:val="-2"/>
          <w:w w:val="105"/>
        </w:rPr>
        <w:t>dài.</w:t>
      </w:r>
      <w:r>
        <w:rPr>
          <w:color w:val="231F20"/>
          <w:spacing w:val="-18"/>
          <w:w w:val="105"/>
        </w:rPr>
        <w:t> </w:t>
      </w:r>
      <w:r>
        <w:rPr>
          <w:color w:val="231F20"/>
          <w:spacing w:val="-2"/>
          <w:w w:val="105"/>
        </w:rPr>
        <w:t>Trong</w:t>
      </w:r>
      <w:r>
        <w:rPr>
          <w:color w:val="231F20"/>
          <w:spacing w:val="-18"/>
          <w:w w:val="105"/>
        </w:rPr>
        <w:t> </w:t>
      </w:r>
      <w:r>
        <w:rPr>
          <w:color w:val="231F20"/>
          <w:spacing w:val="-2"/>
          <w:w w:val="105"/>
        </w:rPr>
        <w:t>kinh</w:t>
      </w:r>
      <w:r>
        <w:rPr>
          <w:color w:val="231F20"/>
          <w:spacing w:val="-18"/>
          <w:w w:val="105"/>
        </w:rPr>
        <w:t> </w:t>
      </w:r>
      <w:r>
        <w:rPr>
          <w:color w:val="231F20"/>
          <w:spacing w:val="-2"/>
          <w:w w:val="105"/>
        </w:rPr>
        <w:t>luận</w:t>
      </w:r>
      <w:r>
        <w:rPr>
          <w:color w:val="231F20"/>
          <w:spacing w:val="-18"/>
          <w:w w:val="105"/>
        </w:rPr>
        <w:t> </w:t>
      </w:r>
      <w:r>
        <w:rPr>
          <w:color w:val="231F20"/>
          <w:spacing w:val="-2"/>
          <w:w w:val="105"/>
        </w:rPr>
        <w:t>Tịnh</w:t>
      </w:r>
      <w:r>
        <w:rPr>
          <w:color w:val="231F20"/>
          <w:spacing w:val="-18"/>
          <w:w w:val="105"/>
        </w:rPr>
        <w:t> </w:t>
      </w:r>
      <w:r>
        <w:rPr>
          <w:color w:val="231F20"/>
          <w:spacing w:val="-2"/>
          <w:w w:val="105"/>
        </w:rPr>
        <w:t>tông,</w:t>
      </w:r>
      <w:r>
        <w:rPr>
          <w:color w:val="231F20"/>
          <w:spacing w:val="-18"/>
          <w:w w:val="105"/>
        </w:rPr>
        <w:t> </w:t>
      </w:r>
      <w:r>
        <w:rPr>
          <w:color w:val="231F20"/>
          <w:spacing w:val="-2"/>
          <w:w w:val="105"/>
        </w:rPr>
        <w:t>dài</w:t>
      </w:r>
      <w:r>
        <w:rPr>
          <w:color w:val="231F20"/>
          <w:spacing w:val="-18"/>
          <w:w w:val="105"/>
        </w:rPr>
        <w:t> </w:t>
      </w:r>
      <w:r>
        <w:rPr>
          <w:color w:val="231F20"/>
          <w:spacing w:val="-2"/>
          <w:w w:val="105"/>
        </w:rPr>
        <w:t>nhất</w:t>
      </w:r>
      <w:r>
        <w:rPr>
          <w:color w:val="231F20"/>
          <w:spacing w:val="-18"/>
          <w:w w:val="105"/>
        </w:rPr>
        <w:t> </w:t>
      </w:r>
      <w:r>
        <w:rPr>
          <w:color w:val="231F20"/>
          <w:spacing w:val="-2"/>
          <w:w w:val="105"/>
        </w:rPr>
        <w:t>là</w:t>
      </w:r>
      <w:r>
        <w:rPr>
          <w:color w:val="231F20"/>
          <w:spacing w:val="-18"/>
          <w:w w:val="105"/>
        </w:rPr>
        <w:t> </w:t>
      </w:r>
      <w:r>
        <w:rPr>
          <w:color w:val="231F20"/>
          <w:spacing w:val="-2"/>
          <w:w w:val="105"/>
        </w:rPr>
        <w:t>bộ</w:t>
      </w:r>
      <w:r>
        <w:rPr>
          <w:color w:val="231F20"/>
          <w:spacing w:val="-18"/>
          <w:w w:val="105"/>
        </w:rPr>
        <w:t> </w:t>
      </w:r>
      <w:r>
        <w:rPr>
          <w:color w:val="231F20"/>
          <w:spacing w:val="-2"/>
          <w:w w:val="105"/>
        </w:rPr>
        <w:t>kinh </w:t>
      </w:r>
      <w:r>
        <w:rPr>
          <w:i/>
          <w:color w:val="231F20"/>
        </w:rPr>
        <w:t>Vô Lượng Thọ </w:t>
      </w:r>
      <w:r>
        <w:rPr>
          <w:color w:val="231F20"/>
        </w:rPr>
        <w:t>này, còn như </w:t>
      </w:r>
      <w:r>
        <w:rPr>
          <w:i/>
          <w:color w:val="231F20"/>
        </w:rPr>
        <w:t>Đại Thế Chí Viên Thông Chương </w:t>
      </w:r>
      <w:r>
        <w:rPr>
          <w:color w:val="231F20"/>
          <w:w w:val="105"/>
        </w:rPr>
        <w:t>chỉ</w:t>
      </w:r>
      <w:r>
        <w:rPr>
          <w:color w:val="231F20"/>
          <w:spacing w:val="-10"/>
          <w:w w:val="105"/>
        </w:rPr>
        <w:t> </w:t>
      </w:r>
      <w:r>
        <w:rPr>
          <w:color w:val="231F20"/>
          <w:w w:val="105"/>
        </w:rPr>
        <w:t>có</w:t>
      </w:r>
      <w:r>
        <w:rPr>
          <w:color w:val="231F20"/>
          <w:spacing w:val="-10"/>
          <w:w w:val="105"/>
        </w:rPr>
        <w:t> </w:t>
      </w:r>
      <w:r>
        <w:rPr>
          <w:color w:val="231F20"/>
          <w:w w:val="105"/>
        </w:rPr>
        <w:t>244</w:t>
      </w:r>
      <w:r>
        <w:rPr>
          <w:color w:val="231F20"/>
          <w:spacing w:val="-9"/>
          <w:w w:val="105"/>
        </w:rPr>
        <w:t> </w:t>
      </w:r>
      <w:r>
        <w:rPr>
          <w:color w:val="231F20"/>
          <w:w w:val="105"/>
        </w:rPr>
        <w:t>từ,</w:t>
      </w:r>
      <w:r>
        <w:rPr>
          <w:color w:val="231F20"/>
          <w:spacing w:val="-10"/>
          <w:w w:val="105"/>
        </w:rPr>
        <w:t> </w:t>
      </w:r>
      <w:r>
        <w:rPr>
          <w:color w:val="231F20"/>
          <w:w w:val="105"/>
        </w:rPr>
        <w:t>cũng</w:t>
      </w:r>
      <w:r>
        <w:rPr>
          <w:color w:val="231F20"/>
          <w:spacing w:val="-9"/>
          <w:w w:val="105"/>
        </w:rPr>
        <w:t> </w:t>
      </w:r>
      <w:r>
        <w:rPr>
          <w:color w:val="231F20"/>
          <w:w w:val="105"/>
        </w:rPr>
        <w:t>là</w:t>
      </w:r>
      <w:r>
        <w:rPr>
          <w:color w:val="231F20"/>
          <w:spacing w:val="-10"/>
          <w:w w:val="105"/>
        </w:rPr>
        <w:t> </w:t>
      </w:r>
      <w:r>
        <w:rPr>
          <w:color w:val="231F20"/>
          <w:w w:val="105"/>
        </w:rPr>
        <w:t>một</w:t>
      </w:r>
      <w:r>
        <w:rPr>
          <w:color w:val="231F20"/>
          <w:spacing w:val="-10"/>
          <w:w w:val="105"/>
        </w:rPr>
        <w:t> </w:t>
      </w:r>
      <w:r>
        <w:rPr>
          <w:color w:val="231F20"/>
          <w:w w:val="105"/>
        </w:rPr>
        <w:t>bộ,</w:t>
      </w:r>
      <w:r>
        <w:rPr>
          <w:color w:val="231F20"/>
          <w:spacing w:val="-10"/>
          <w:w w:val="105"/>
        </w:rPr>
        <w:t> </w:t>
      </w:r>
      <w:r>
        <w:rPr>
          <w:color w:val="231F20"/>
          <w:w w:val="105"/>
        </w:rPr>
        <w:t>rất</w:t>
      </w:r>
      <w:r>
        <w:rPr>
          <w:color w:val="231F20"/>
          <w:spacing w:val="-10"/>
          <w:w w:val="105"/>
        </w:rPr>
        <w:t> </w:t>
      </w:r>
      <w:r>
        <w:rPr>
          <w:color w:val="231F20"/>
          <w:w w:val="105"/>
        </w:rPr>
        <w:t>thích</w:t>
      </w:r>
      <w:r>
        <w:rPr>
          <w:color w:val="231F20"/>
          <w:spacing w:val="-10"/>
          <w:w w:val="105"/>
        </w:rPr>
        <w:t> </w:t>
      </w:r>
      <w:r>
        <w:rPr>
          <w:color w:val="231F20"/>
          <w:w w:val="105"/>
        </w:rPr>
        <w:t>hợp</w:t>
      </w:r>
      <w:r>
        <w:rPr>
          <w:color w:val="231F20"/>
          <w:spacing w:val="-9"/>
          <w:w w:val="105"/>
        </w:rPr>
        <w:t> </w:t>
      </w:r>
      <w:r>
        <w:rPr>
          <w:color w:val="231F20"/>
          <w:w w:val="105"/>
        </w:rPr>
        <w:t>với</w:t>
      </w:r>
      <w:r>
        <w:rPr>
          <w:color w:val="231F20"/>
          <w:spacing w:val="-10"/>
          <w:w w:val="105"/>
        </w:rPr>
        <w:t> </w:t>
      </w:r>
      <w:r>
        <w:rPr>
          <w:color w:val="231F20"/>
          <w:w w:val="105"/>
        </w:rPr>
        <w:t>căn</w:t>
      </w:r>
      <w:r>
        <w:rPr>
          <w:color w:val="231F20"/>
          <w:spacing w:val="-9"/>
          <w:w w:val="105"/>
        </w:rPr>
        <w:t> </w:t>
      </w:r>
      <w:r>
        <w:rPr>
          <w:color w:val="231F20"/>
          <w:w w:val="105"/>
        </w:rPr>
        <w:t>tánh</w:t>
      </w:r>
      <w:r>
        <w:rPr>
          <w:color w:val="231F20"/>
          <w:spacing w:val="-10"/>
          <w:w w:val="105"/>
        </w:rPr>
        <w:t> </w:t>
      </w:r>
      <w:r>
        <w:rPr>
          <w:color w:val="231F20"/>
          <w:w w:val="105"/>
        </w:rPr>
        <w:t>của </w:t>
      </w:r>
      <w:r>
        <w:rPr>
          <w:color w:val="231F20"/>
          <w:w w:val="110"/>
        </w:rPr>
        <w:t>người</w:t>
      </w:r>
      <w:r>
        <w:rPr>
          <w:color w:val="231F20"/>
          <w:spacing w:val="-23"/>
          <w:w w:val="110"/>
        </w:rPr>
        <w:t> </w:t>
      </w:r>
      <w:r>
        <w:rPr>
          <w:color w:val="231F20"/>
          <w:w w:val="110"/>
        </w:rPr>
        <w:t>thời</w:t>
      </w:r>
      <w:r>
        <w:rPr>
          <w:color w:val="231F20"/>
          <w:spacing w:val="-23"/>
          <w:w w:val="110"/>
        </w:rPr>
        <w:t> </w:t>
      </w:r>
      <w:r>
        <w:rPr>
          <w:color w:val="231F20"/>
          <w:w w:val="110"/>
        </w:rPr>
        <w:t>Mạt</w:t>
      </w:r>
      <w:r>
        <w:rPr>
          <w:color w:val="231F20"/>
          <w:spacing w:val="-23"/>
          <w:w w:val="110"/>
        </w:rPr>
        <w:t> </w:t>
      </w:r>
      <w:r>
        <w:rPr>
          <w:color w:val="231F20"/>
          <w:w w:val="110"/>
        </w:rPr>
        <w:t>pháp.</w:t>
      </w:r>
      <w:r>
        <w:rPr>
          <w:color w:val="231F20"/>
          <w:spacing w:val="-23"/>
          <w:w w:val="110"/>
        </w:rPr>
        <w:t> </w:t>
      </w:r>
      <w:r>
        <w:rPr>
          <w:color w:val="231F20"/>
          <w:w w:val="110"/>
        </w:rPr>
        <w:t>Nếu</w:t>
      </w:r>
      <w:r>
        <w:rPr>
          <w:color w:val="231F20"/>
          <w:spacing w:val="-23"/>
          <w:w w:val="110"/>
        </w:rPr>
        <w:t> </w:t>
      </w:r>
      <w:r>
        <w:rPr>
          <w:color w:val="231F20"/>
          <w:w w:val="110"/>
        </w:rPr>
        <w:t>nói</w:t>
      </w:r>
      <w:r>
        <w:rPr>
          <w:color w:val="231F20"/>
          <w:spacing w:val="-23"/>
          <w:w w:val="110"/>
        </w:rPr>
        <w:t> </w:t>
      </w:r>
      <w:r>
        <w:rPr>
          <w:color w:val="231F20"/>
          <w:w w:val="110"/>
        </w:rPr>
        <w:t>theo</w:t>
      </w:r>
      <w:r>
        <w:rPr>
          <w:color w:val="231F20"/>
          <w:spacing w:val="-23"/>
          <w:w w:val="110"/>
        </w:rPr>
        <w:t> </w:t>
      </w:r>
      <w:r>
        <w:rPr>
          <w:color w:val="231F20"/>
          <w:w w:val="110"/>
        </w:rPr>
        <w:t>kiểu</w:t>
      </w:r>
      <w:r>
        <w:rPr>
          <w:color w:val="231F20"/>
          <w:spacing w:val="-23"/>
          <w:w w:val="110"/>
        </w:rPr>
        <w:t> </w:t>
      </w:r>
      <w:r>
        <w:rPr>
          <w:color w:val="231F20"/>
          <w:w w:val="110"/>
        </w:rPr>
        <w:t>Trung</w:t>
      </w:r>
      <w:r>
        <w:rPr>
          <w:color w:val="231F20"/>
          <w:spacing w:val="-23"/>
          <w:w w:val="110"/>
        </w:rPr>
        <w:t> </w:t>
      </w:r>
      <w:r>
        <w:rPr>
          <w:color w:val="231F20"/>
          <w:w w:val="110"/>
        </w:rPr>
        <w:t>Quốc,</w:t>
      </w:r>
      <w:r>
        <w:rPr>
          <w:color w:val="231F20"/>
          <w:spacing w:val="-23"/>
          <w:w w:val="110"/>
        </w:rPr>
        <w:t> </w:t>
      </w:r>
      <w:r>
        <w:rPr>
          <w:color w:val="231F20"/>
          <w:w w:val="110"/>
        </w:rPr>
        <w:t>kinh </w:t>
      </w:r>
      <w:r>
        <w:rPr>
          <w:color w:val="231F20"/>
          <w:w w:val="105"/>
        </w:rPr>
        <w:t>luận</w:t>
      </w:r>
      <w:r>
        <w:rPr>
          <w:color w:val="231F20"/>
          <w:spacing w:val="-17"/>
          <w:w w:val="105"/>
        </w:rPr>
        <w:t> </w:t>
      </w:r>
      <w:r>
        <w:rPr>
          <w:color w:val="231F20"/>
          <w:w w:val="105"/>
        </w:rPr>
        <w:t>Tịnh</w:t>
      </w:r>
      <w:r>
        <w:rPr>
          <w:color w:val="231F20"/>
          <w:spacing w:val="-16"/>
          <w:w w:val="105"/>
        </w:rPr>
        <w:t> </w:t>
      </w:r>
      <w:r>
        <w:rPr>
          <w:color w:val="231F20"/>
          <w:w w:val="105"/>
        </w:rPr>
        <w:t>tông</w:t>
      </w:r>
      <w:r>
        <w:rPr>
          <w:color w:val="231F20"/>
          <w:spacing w:val="-16"/>
          <w:w w:val="105"/>
        </w:rPr>
        <w:t> </w:t>
      </w:r>
      <w:r>
        <w:rPr>
          <w:color w:val="231F20"/>
          <w:w w:val="105"/>
        </w:rPr>
        <w:t>quả</w:t>
      </w:r>
      <w:r>
        <w:rPr>
          <w:color w:val="231F20"/>
          <w:spacing w:val="-16"/>
          <w:w w:val="105"/>
        </w:rPr>
        <w:t> </w:t>
      </w:r>
      <w:r>
        <w:rPr>
          <w:color w:val="231F20"/>
          <w:w w:val="105"/>
        </w:rPr>
        <w:t>thật</w:t>
      </w:r>
      <w:r>
        <w:rPr>
          <w:color w:val="231F20"/>
          <w:spacing w:val="-17"/>
          <w:w w:val="105"/>
        </w:rPr>
        <w:t> </w:t>
      </w:r>
      <w:r>
        <w:rPr>
          <w:color w:val="231F20"/>
          <w:w w:val="105"/>
        </w:rPr>
        <w:t>là</w:t>
      </w:r>
      <w:r>
        <w:rPr>
          <w:color w:val="231F20"/>
          <w:spacing w:val="-17"/>
          <w:w w:val="105"/>
        </w:rPr>
        <w:t> </w:t>
      </w:r>
      <w:r>
        <w:rPr>
          <w:color w:val="231F20"/>
          <w:w w:val="105"/>
        </w:rPr>
        <w:t>“giản</w:t>
      </w:r>
      <w:r>
        <w:rPr>
          <w:color w:val="231F20"/>
          <w:spacing w:val="-16"/>
          <w:w w:val="105"/>
        </w:rPr>
        <w:t> </w:t>
      </w:r>
      <w:r>
        <w:rPr>
          <w:color w:val="231F20"/>
          <w:w w:val="105"/>
        </w:rPr>
        <w:t>yếu</w:t>
      </w:r>
      <w:r>
        <w:rPr>
          <w:color w:val="231F20"/>
          <w:spacing w:val="-17"/>
          <w:w w:val="105"/>
        </w:rPr>
        <w:t> </w:t>
      </w:r>
      <w:r>
        <w:rPr>
          <w:color w:val="231F20"/>
          <w:w w:val="105"/>
        </w:rPr>
        <w:t>tường</w:t>
      </w:r>
      <w:r>
        <w:rPr>
          <w:color w:val="231F20"/>
          <w:spacing w:val="-16"/>
          <w:w w:val="105"/>
        </w:rPr>
        <w:t> </w:t>
      </w:r>
      <w:r>
        <w:rPr>
          <w:color w:val="231F20"/>
          <w:w w:val="105"/>
        </w:rPr>
        <w:t>minh”,</w:t>
      </w:r>
      <w:r>
        <w:rPr>
          <w:color w:val="231F20"/>
          <w:spacing w:val="-16"/>
          <w:w w:val="105"/>
        </w:rPr>
        <w:t> </w:t>
      </w:r>
      <w:r>
        <w:rPr>
          <w:color w:val="231F20"/>
          <w:w w:val="105"/>
        </w:rPr>
        <w:t>tức</w:t>
      </w:r>
      <w:r>
        <w:rPr>
          <w:color w:val="231F20"/>
          <w:spacing w:val="-16"/>
          <w:w w:val="105"/>
        </w:rPr>
        <w:t> </w:t>
      </w:r>
      <w:r>
        <w:rPr>
          <w:color w:val="231F20"/>
          <w:w w:val="105"/>
        </w:rPr>
        <w:t>là</w:t>
      </w:r>
      <w:r>
        <w:rPr>
          <w:color w:val="231F20"/>
          <w:spacing w:val="-17"/>
          <w:w w:val="105"/>
        </w:rPr>
        <w:t> </w:t>
      </w:r>
      <w:r>
        <w:rPr>
          <w:color w:val="231F20"/>
          <w:w w:val="105"/>
        </w:rPr>
        <w:t>đơn </w:t>
      </w:r>
      <w:r>
        <w:rPr>
          <w:color w:val="231F20"/>
          <w:spacing w:val="-2"/>
          <w:w w:val="105"/>
        </w:rPr>
        <w:t>giản,</w:t>
      </w:r>
      <w:r>
        <w:rPr>
          <w:color w:val="231F20"/>
          <w:spacing w:val="-20"/>
          <w:w w:val="105"/>
        </w:rPr>
        <w:t> </w:t>
      </w:r>
      <w:r>
        <w:rPr>
          <w:color w:val="231F20"/>
          <w:spacing w:val="-2"/>
          <w:w w:val="105"/>
        </w:rPr>
        <w:t>ngắn</w:t>
      </w:r>
      <w:r>
        <w:rPr>
          <w:color w:val="231F20"/>
          <w:spacing w:val="-20"/>
          <w:w w:val="105"/>
        </w:rPr>
        <w:t> </w:t>
      </w:r>
      <w:r>
        <w:rPr>
          <w:color w:val="231F20"/>
          <w:spacing w:val="-2"/>
          <w:w w:val="105"/>
        </w:rPr>
        <w:t>gọn,</w:t>
      </w:r>
      <w:r>
        <w:rPr>
          <w:color w:val="231F20"/>
          <w:spacing w:val="-20"/>
          <w:w w:val="105"/>
        </w:rPr>
        <w:t> </w:t>
      </w:r>
      <w:r>
        <w:rPr>
          <w:color w:val="231F20"/>
          <w:spacing w:val="-2"/>
          <w:w w:val="105"/>
        </w:rPr>
        <w:t>mà</w:t>
      </w:r>
      <w:r>
        <w:rPr>
          <w:color w:val="231F20"/>
          <w:spacing w:val="-20"/>
          <w:w w:val="105"/>
        </w:rPr>
        <w:t> </w:t>
      </w:r>
      <w:r>
        <w:rPr>
          <w:color w:val="231F20"/>
          <w:spacing w:val="-2"/>
          <w:w w:val="105"/>
        </w:rPr>
        <w:t>cũng</w:t>
      </w:r>
      <w:r>
        <w:rPr>
          <w:color w:val="231F20"/>
          <w:spacing w:val="-20"/>
          <w:w w:val="105"/>
        </w:rPr>
        <w:t> </w:t>
      </w:r>
      <w:r>
        <w:rPr>
          <w:color w:val="231F20"/>
          <w:spacing w:val="-2"/>
          <w:w w:val="105"/>
        </w:rPr>
        <w:t>tỉ</w:t>
      </w:r>
      <w:r>
        <w:rPr>
          <w:color w:val="231F20"/>
          <w:spacing w:val="-20"/>
          <w:w w:val="105"/>
        </w:rPr>
        <w:t> </w:t>
      </w:r>
      <w:r>
        <w:rPr>
          <w:color w:val="231F20"/>
          <w:spacing w:val="-2"/>
          <w:w w:val="105"/>
        </w:rPr>
        <w:t>mỉ,</w:t>
      </w:r>
      <w:r>
        <w:rPr>
          <w:color w:val="231F20"/>
          <w:spacing w:val="-20"/>
          <w:w w:val="105"/>
        </w:rPr>
        <w:t> </w:t>
      </w:r>
      <w:r>
        <w:rPr>
          <w:color w:val="231F20"/>
          <w:spacing w:val="-2"/>
          <w:w w:val="105"/>
        </w:rPr>
        <w:t>rõ</w:t>
      </w:r>
      <w:r>
        <w:rPr>
          <w:color w:val="231F20"/>
          <w:spacing w:val="-20"/>
          <w:w w:val="105"/>
        </w:rPr>
        <w:t> </w:t>
      </w:r>
      <w:r>
        <w:rPr>
          <w:color w:val="231F20"/>
          <w:spacing w:val="-2"/>
          <w:w w:val="105"/>
        </w:rPr>
        <w:t>ràng,</w:t>
      </w:r>
      <w:r>
        <w:rPr>
          <w:color w:val="231F20"/>
          <w:spacing w:val="-20"/>
          <w:w w:val="105"/>
        </w:rPr>
        <w:t> </w:t>
      </w:r>
      <w:r>
        <w:rPr>
          <w:color w:val="231F20"/>
          <w:spacing w:val="-2"/>
          <w:w w:val="105"/>
        </w:rPr>
        <w:t>thích</w:t>
      </w:r>
      <w:r>
        <w:rPr>
          <w:color w:val="231F20"/>
          <w:spacing w:val="-20"/>
          <w:w w:val="105"/>
        </w:rPr>
        <w:t> </w:t>
      </w:r>
      <w:r>
        <w:rPr>
          <w:color w:val="231F20"/>
          <w:spacing w:val="-2"/>
          <w:w w:val="105"/>
        </w:rPr>
        <w:t>hợp</w:t>
      </w:r>
      <w:r>
        <w:rPr>
          <w:color w:val="231F20"/>
          <w:spacing w:val="-20"/>
          <w:w w:val="105"/>
        </w:rPr>
        <w:t> </w:t>
      </w:r>
      <w:r>
        <w:rPr>
          <w:color w:val="231F20"/>
          <w:spacing w:val="-2"/>
          <w:w w:val="105"/>
        </w:rPr>
        <w:t>nhất</w:t>
      </w:r>
      <w:r>
        <w:rPr>
          <w:color w:val="231F20"/>
          <w:spacing w:val="-20"/>
          <w:w w:val="105"/>
        </w:rPr>
        <w:t> </w:t>
      </w:r>
      <w:r>
        <w:rPr>
          <w:color w:val="231F20"/>
          <w:spacing w:val="-2"/>
          <w:w w:val="105"/>
        </w:rPr>
        <w:t>cho</w:t>
      </w:r>
      <w:r>
        <w:rPr>
          <w:color w:val="231F20"/>
          <w:spacing w:val="-20"/>
          <w:w w:val="105"/>
        </w:rPr>
        <w:t> </w:t>
      </w:r>
      <w:r>
        <w:rPr>
          <w:color w:val="231F20"/>
          <w:spacing w:val="-2"/>
          <w:w w:val="105"/>
        </w:rPr>
        <w:t>đại </w:t>
      </w:r>
      <w:r>
        <w:rPr>
          <w:color w:val="231F20"/>
          <w:w w:val="110"/>
        </w:rPr>
        <w:t>chúng</w:t>
      </w:r>
      <w:r>
        <w:rPr>
          <w:color w:val="231F20"/>
          <w:spacing w:val="-22"/>
          <w:w w:val="110"/>
        </w:rPr>
        <w:t> </w:t>
      </w:r>
      <w:r>
        <w:rPr>
          <w:color w:val="231F20"/>
          <w:w w:val="110"/>
        </w:rPr>
        <w:t>trong</w:t>
      </w:r>
      <w:r>
        <w:rPr>
          <w:color w:val="231F20"/>
          <w:spacing w:val="-22"/>
          <w:w w:val="110"/>
        </w:rPr>
        <w:t> </w:t>
      </w:r>
      <w:r>
        <w:rPr>
          <w:color w:val="231F20"/>
          <w:w w:val="110"/>
        </w:rPr>
        <w:t>hiện</w:t>
      </w:r>
      <w:r>
        <w:rPr>
          <w:color w:val="231F20"/>
          <w:spacing w:val="-22"/>
          <w:w w:val="110"/>
        </w:rPr>
        <w:t> </w:t>
      </w:r>
      <w:r>
        <w:rPr>
          <w:color w:val="231F20"/>
          <w:w w:val="110"/>
        </w:rPr>
        <w:t>tại</w:t>
      </w:r>
      <w:r>
        <w:rPr>
          <w:color w:val="231F20"/>
          <w:spacing w:val="-22"/>
          <w:w w:val="110"/>
        </w:rPr>
        <w:t> </w:t>
      </w:r>
      <w:r>
        <w:rPr>
          <w:color w:val="231F20"/>
          <w:w w:val="110"/>
        </w:rPr>
        <w:t>và</w:t>
      </w:r>
      <w:r>
        <w:rPr>
          <w:color w:val="231F20"/>
          <w:spacing w:val="-22"/>
          <w:w w:val="110"/>
        </w:rPr>
        <w:t> </w:t>
      </w:r>
      <w:r>
        <w:rPr>
          <w:color w:val="231F20"/>
          <w:w w:val="110"/>
        </w:rPr>
        <w:t>mai</w:t>
      </w:r>
      <w:r>
        <w:rPr>
          <w:color w:val="231F20"/>
          <w:spacing w:val="-22"/>
          <w:w w:val="110"/>
        </w:rPr>
        <w:t> </w:t>
      </w:r>
      <w:r>
        <w:rPr>
          <w:color w:val="231F20"/>
          <w:w w:val="110"/>
        </w:rPr>
        <w:t>sau</w:t>
      </w:r>
      <w:r>
        <w:rPr>
          <w:color w:val="231F20"/>
          <w:spacing w:val="-22"/>
          <w:w w:val="110"/>
        </w:rPr>
        <w:t> </w:t>
      </w:r>
      <w:r>
        <w:rPr>
          <w:color w:val="231F20"/>
          <w:w w:val="110"/>
        </w:rPr>
        <w:t>tu</w:t>
      </w:r>
      <w:r>
        <w:rPr>
          <w:color w:val="231F20"/>
          <w:spacing w:val="-22"/>
          <w:w w:val="110"/>
        </w:rPr>
        <w:t> </w:t>
      </w:r>
      <w:r>
        <w:rPr>
          <w:color w:val="231F20"/>
          <w:w w:val="110"/>
        </w:rPr>
        <w:t>học.</w:t>
      </w:r>
    </w:p>
    <w:p>
      <w:pPr>
        <w:spacing w:line="297" w:lineRule="auto" w:before="149"/>
        <w:ind w:left="387" w:right="122" w:firstLine="453"/>
        <w:jc w:val="both"/>
        <w:rPr>
          <w:sz w:val="34"/>
        </w:rPr>
      </w:pPr>
      <w:r>
        <w:rPr>
          <w:i/>
          <w:color w:val="231F20"/>
          <w:w w:val="105"/>
          <w:sz w:val="34"/>
        </w:rPr>
        <w:t>“Hựu kỳ trung đệ thập nguyện phổ giai hồi hướng, hiển Phổ” </w:t>
      </w:r>
      <w:r>
        <w:rPr>
          <w:color w:val="231F20"/>
          <w:w w:val="105"/>
          <w:sz w:val="34"/>
        </w:rPr>
        <w:t>(Lại nữa, trong ấy, nguyện thứ 10 là hồi hướng khắp cả, hiển thị ý nghĩa của từ Phổ). Hiển lộ từ Phổ, “</w:t>
      </w:r>
      <w:r>
        <w:rPr>
          <w:i/>
          <w:color w:val="231F20"/>
          <w:w w:val="105"/>
          <w:sz w:val="34"/>
        </w:rPr>
        <w:t>tòng sơ (đệ nhất nguyện) lễ kính nãi chí đệ cửu nguyện hằng thuận chúng</w:t>
      </w:r>
      <w:r>
        <w:rPr>
          <w:i/>
          <w:color w:val="231F20"/>
          <w:spacing w:val="29"/>
          <w:w w:val="105"/>
          <w:sz w:val="34"/>
        </w:rPr>
        <w:t> </w:t>
      </w:r>
      <w:r>
        <w:rPr>
          <w:i/>
          <w:color w:val="231F20"/>
          <w:w w:val="105"/>
          <w:sz w:val="34"/>
        </w:rPr>
        <w:t>sinh”</w:t>
      </w:r>
      <w:r>
        <w:rPr>
          <w:i/>
          <w:color w:val="231F20"/>
          <w:spacing w:val="29"/>
          <w:w w:val="105"/>
          <w:sz w:val="34"/>
        </w:rPr>
        <w:t> </w:t>
      </w:r>
      <w:r>
        <w:rPr>
          <w:color w:val="231F20"/>
          <w:w w:val="105"/>
          <w:sz w:val="34"/>
        </w:rPr>
        <w:t>(từ</w:t>
      </w:r>
      <w:r>
        <w:rPr>
          <w:color w:val="231F20"/>
          <w:spacing w:val="29"/>
          <w:w w:val="105"/>
          <w:sz w:val="34"/>
        </w:rPr>
        <w:t> </w:t>
      </w:r>
      <w:r>
        <w:rPr>
          <w:color w:val="231F20"/>
          <w:w w:val="105"/>
          <w:sz w:val="34"/>
        </w:rPr>
        <w:t>ban</w:t>
      </w:r>
      <w:r>
        <w:rPr>
          <w:color w:val="231F20"/>
          <w:spacing w:val="28"/>
          <w:w w:val="105"/>
          <w:sz w:val="34"/>
        </w:rPr>
        <w:t> </w:t>
      </w:r>
      <w:r>
        <w:rPr>
          <w:color w:val="231F20"/>
          <w:w w:val="105"/>
          <w:sz w:val="34"/>
        </w:rPr>
        <w:t>đầu</w:t>
      </w:r>
      <w:r>
        <w:rPr>
          <w:color w:val="231F20"/>
          <w:spacing w:val="29"/>
          <w:w w:val="105"/>
          <w:sz w:val="34"/>
        </w:rPr>
        <w:t> </w:t>
      </w:r>
      <w:r>
        <w:rPr>
          <w:color w:val="231F20"/>
          <w:w w:val="105"/>
          <w:sz w:val="34"/>
        </w:rPr>
        <w:t>(nguyện</w:t>
      </w:r>
      <w:r>
        <w:rPr>
          <w:color w:val="231F20"/>
          <w:spacing w:val="29"/>
          <w:w w:val="105"/>
          <w:sz w:val="34"/>
        </w:rPr>
        <w:t> </w:t>
      </w:r>
      <w:r>
        <w:rPr>
          <w:color w:val="231F20"/>
          <w:w w:val="105"/>
          <w:sz w:val="34"/>
        </w:rPr>
        <w:t>thứ</w:t>
      </w:r>
      <w:r>
        <w:rPr>
          <w:color w:val="231F20"/>
          <w:spacing w:val="28"/>
          <w:w w:val="105"/>
          <w:sz w:val="34"/>
        </w:rPr>
        <w:t> </w:t>
      </w:r>
      <w:r>
        <w:rPr>
          <w:color w:val="231F20"/>
          <w:w w:val="105"/>
          <w:sz w:val="34"/>
        </w:rPr>
        <w:t>nhất)</w:t>
      </w:r>
      <w:r>
        <w:rPr>
          <w:color w:val="231F20"/>
          <w:spacing w:val="29"/>
          <w:w w:val="105"/>
          <w:sz w:val="34"/>
        </w:rPr>
        <w:t> </w:t>
      </w:r>
      <w:r>
        <w:rPr>
          <w:color w:val="231F20"/>
          <w:w w:val="105"/>
          <w:sz w:val="34"/>
        </w:rPr>
        <w:t>là</w:t>
      </w:r>
      <w:r>
        <w:rPr>
          <w:color w:val="231F20"/>
          <w:spacing w:val="28"/>
          <w:w w:val="105"/>
          <w:sz w:val="34"/>
        </w:rPr>
        <w:t> </w:t>
      </w:r>
      <w:r>
        <w:rPr>
          <w:color w:val="231F20"/>
          <w:w w:val="105"/>
          <w:sz w:val="34"/>
        </w:rPr>
        <w:t>lễ</w:t>
      </w:r>
      <w:r>
        <w:rPr>
          <w:color w:val="231F20"/>
          <w:spacing w:val="28"/>
          <w:w w:val="105"/>
          <w:sz w:val="34"/>
        </w:rPr>
        <w:t> </w:t>
      </w:r>
      <w:r>
        <w:rPr>
          <w:color w:val="231F20"/>
          <w:w w:val="105"/>
          <w:sz w:val="34"/>
        </w:rPr>
        <w:t>kính</w:t>
      </w:r>
      <w:r>
        <w:rPr>
          <w:color w:val="231F20"/>
          <w:spacing w:val="28"/>
          <w:w w:val="105"/>
          <w:sz w:val="34"/>
        </w:rPr>
        <w:t> </w:t>
      </w:r>
      <w:r>
        <w:rPr>
          <w:color w:val="231F20"/>
          <w:spacing w:val="-5"/>
          <w:w w:val="105"/>
          <w:sz w:val="34"/>
        </w:rPr>
        <w:t>cho</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07" w:lineRule="auto" w:before="106"/>
        <w:ind w:left="103" w:right="404"/>
        <w:jc w:val="both"/>
      </w:pPr>
      <w:r>
        <w:rPr>
          <w:color w:val="231F20"/>
          <w:w w:val="105"/>
        </w:rPr>
        <w:t>đến</w:t>
      </w:r>
      <w:r>
        <w:rPr>
          <w:color w:val="231F20"/>
          <w:spacing w:val="-7"/>
          <w:w w:val="105"/>
        </w:rPr>
        <w:t> </w:t>
      </w:r>
      <w:r>
        <w:rPr>
          <w:color w:val="231F20"/>
          <w:w w:val="105"/>
        </w:rPr>
        <w:t>nguyện</w:t>
      </w:r>
      <w:r>
        <w:rPr>
          <w:color w:val="231F20"/>
          <w:spacing w:val="-7"/>
          <w:w w:val="105"/>
        </w:rPr>
        <w:t> </w:t>
      </w:r>
      <w:r>
        <w:rPr>
          <w:color w:val="231F20"/>
          <w:w w:val="105"/>
        </w:rPr>
        <w:t>thứ</w:t>
      </w:r>
      <w:r>
        <w:rPr>
          <w:color w:val="231F20"/>
          <w:spacing w:val="-7"/>
          <w:w w:val="105"/>
        </w:rPr>
        <w:t> </w:t>
      </w:r>
      <w:r>
        <w:rPr>
          <w:color w:val="231F20"/>
          <w:w w:val="105"/>
        </w:rPr>
        <w:t>9</w:t>
      </w:r>
      <w:r>
        <w:rPr>
          <w:color w:val="231F20"/>
          <w:spacing w:val="-7"/>
          <w:w w:val="105"/>
        </w:rPr>
        <w:t> </w:t>
      </w:r>
      <w:r>
        <w:rPr>
          <w:color w:val="231F20"/>
          <w:w w:val="105"/>
        </w:rPr>
        <w:t>là</w:t>
      </w:r>
      <w:r>
        <w:rPr>
          <w:color w:val="231F20"/>
          <w:spacing w:val="-7"/>
          <w:w w:val="105"/>
        </w:rPr>
        <w:t> </w:t>
      </w:r>
      <w:r>
        <w:rPr>
          <w:color w:val="231F20"/>
          <w:w w:val="105"/>
        </w:rPr>
        <w:t>hằng</w:t>
      </w:r>
      <w:r>
        <w:rPr>
          <w:color w:val="231F20"/>
          <w:spacing w:val="-7"/>
          <w:w w:val="105"/>
        </w:rPr>
        <w:t> </w:t>
      </w:r>
      <w:r>
        <w:rPr>
          <w:color w:val="231F20"/>
          <w:w w:val="105"/>
        </w:rPr>
        <w:t>thuận</w:t>
      </w:r>
      <w:r>
        <w:rPr>
          <w:color w:val="231F20"/>
          <w:spacing w:val="-7"/>
          <w:w w:val="105"/>
        </w:rPr>
        <w:t> </w:t>
      </w:r>
      <w:r>
        <w:rPr>
          <w:color w:val="231F20"/>
          <w:w w:val="105"/>
        </w:rPr>
        <w:t>chúng</w:t>
      </w:r>
      <w:r>
        <w:rPr>
          <w:color w:val="231F20"/>
          <w:spacing w:val="-7"/>
          <w:w w:val="105"/>
        </w:rPr>
        <w:t> </w:t>
      </w:r>
      <w:r>
        <w:rPr>
          <w:color w:val="231F20"/>
          <w:w w:val="105"/>
        </w:rPr>
        <w:t>sinh),</w:t>
      </w:r>
      <w:r>
        <w:rPr>
          <w:color w:val="231F20"/>
          <w:spacing w:val="-7"/>
          <w:w w:val="105"/>
        </w:rPr>
        <w:t> </w:t>
      </w:r>
      <w:r>
        <w:rPr>
          <w:color w:val="231F20"/>
          <w:w w:val="105"/>
        </w:rPr>
        <w:t>đều</w:t>
      </w:r>
      <w:r>
        <w:rPr>
          <w:color w:val="231F20"/>
          <w:spacing w:val="-7"/>
          <w:w w:val="105"/>
        </w:rPr>
        <w:t> </w:t>
      </w:r>
      <w:r>
        <w:rPr>
          <w:color w:val="231F20"/>
          <w:w w:val="105"/>
        </w:rPr>
        <w:t>nhằm</w:t>
      </w:r>
      <w:r>
        <w:rPr>
          <w:color w:val="231F20"/>
          <w:spacing w:val="-7"/>
          <w:w w:val="105"/>
        </w:rPr>
        <w:t> </w:t>
      </w:r>
      <w:r>
        <w:rPr>
          <w:color w:val="231F20"/>
          <w:w w:val="105"/>
        </w:rPr>
        <w:t>hiển thị từ Hiền trong đức hiệu của Bồ tát Phổ Hiền.</w:t>
      </w:r>
    </w:p>
    <w:p>
      <w:pPr>
        <w:spacing w:line="307" w:lineRule="auto" w:before="141"/>
        <w:ind w:left="103" w:right="398" w:firstLine="453"/>
        <w:jc w:val="both"/>
        <w:rPr>
          <w:sz w:val="34"/>
        </w:rPr>
      </w:pPr>
      <w:r>
        <w:rPr>
          <w:i/>
          <w:color w:val="231F20"/>
          <w:sz w:val="34"/>
        </w:rPr>
        <w:t>“Cố tri thập chủng đại nguyện, hiển Phổ Hiền nghĩa. Hiền </w:t>
      </w:r>
      <w:r>
        <w:rPr>
          <w:i/>
          <w:color w:val="231F20"/>
          <w:w w:val="105"/>
          <w:sz w:val="34"/>
        </w:rPr>
        <w:t>tắc</w:t>
      </w:r>
      <w:r>
        <w:rPr>
          <w:i/>
          <w:color w:val="231F20"/>
          <w:spacing w:val="-5"/>
          <w:w w:val="105"/>
          <w:sz w:val="34"/>
        </w:rPr>
        <w:t> </w:t>
      </w:r>
      <w:r>
        <w:rPr>
          <w:i/>
          <w:color w:val="231F20"/>
          <w:w w:val="105"/>
          <w:sz w:val="34"/>
        </w:rPr>
        <w:t>thụ</w:t>
      </w:r>
      <w:r>
        <w:rPr>
          <w:i/>
          <w:color w:val="231F20"/>
          <w:spacing w:val="-5"/>
          <w:w w:val="105"/>
          <w:sz w:val="34"/>
        </w:rPr>
        <w:t> </w:t>
      </w:r>
      <w:r>
        <w:rPr>
          <w:i/>
          <w:color w:val="231F20"/>
          <w:w w:val="105"/>
          <w:sz w:val="34"/>
        </w:rPr>
        <w:t>cùng</w:t>
      </w:r>
      <w:r>
        <w:rPr>
          <w:i/>
          <w:color w:val="231F20"/>
          <w:spacing w:val="-5"/>
          <w:w w:val="105"/>
          <w:sz w:val="34"/>
        </w:rPr>
        <w:t> </w:t>
      </w:r>
      <w:r>
        <w:rPr>
          <w:i/>
          <w:color w:val="231F20"/>
          <w:w w:val="105"/>
          <w:sz w:val="34"/>
        </w:rPr>
        <w:t>tam</w:t>
      </w:r>
      <w:r>
        <w:rPr>
          <w:i/>
          <w:color w:val="231F20"/>
          <w:spacing w:val="-5"/>
          <w:w w:val="105"/>
          <w:sz w:val="34"/>
        </w:rPr>
        <w:t> </w:t>
      </w:r>
      <w:r>
        <w:rPr>
          <w:i/>
          <w:color w:val="231F20"/>
          <w:w w:val="105"/>
          <w:sz w:val="34"/>
        </w:rPr>
        <w:t>tế,</w:t>
      </w:r>
      <w:r>
        <w:rPr>
          <w:i/>
          <w:color w:val="231F20"/>
          <w:spacing w:val="-5"/>
          <w:w w:val="105"/>
          <w:sz w:val="34"/>
        </w:rPr>
        <w:t> </w:t>
      </w:r>
      <w:r>
        <w:rPr>
          <w:i/>
          <w:color w:val="231F20"/>
          <w:w w:val="105"/>
          <w:sz w:val="34"/>
        </w:rPr>
        <w:t>Phổ</w:t>
      </w:r>
      <w:r>
        <w:rPr>
          <w:i/>
          <w:color w:val="231F20"/>
          <w:spacing w:val="-5"/>
          <w:w w:val="105"/>
          <w:sz w:val="34"/>
        </w:rPr>
        <w:t> </w:t>
      </w:r>
      <w:r>
        <w:rPr>
          <w:i/>
          <w:color w:val="231F20"/>
          <w:w w:val="105"/>
          <w:sz w:val="34"/>
        </w:rPr>
        <w:t>tắc</w:t>
      </w:r>
      <w:r>
        <w:rPr>
          <w:i/>
          <w:color w:val="231F20"/>
          <w:spacing w:val="-5"/>
          <w:w w:val="105"/>
          <w:sz w:val="34"/>
        </w:rPr>
        <w:t> </w:t>
      </w:r>
      <w:r>
        <w:rPr>
          <w:i/>
          <w:color w:val="231F20"/>
          <w:w w:val="105"/>
          <w:sz w:val="34"/>
        </w:rPr>
        <w:t>viên</w:t>
      </w:r>
      <w:r>
        <w:rPr>
          <w:i/>
          <w:color w:val="231F20"/>
          <w:spacing w:val="-5"/>
          <w:w w:val="105"/>
          <w:sz w:val="34"/>
        </w:rPr>
        <w:t> </w:t>
      </w:r>
      <w:r>
        <w:rPr>
          <w:i/>
          <w:color w:val="231F20"/>
          <w:w w:val="105"/>
          <w:sz w:val="34"/>
        </w:rPr>
        <w:t>nhiếp</w:t>
      </w:r>
      <w:r>
        <w:rPr>
          <w:i/>
          <w:color w:val="231F20"/>
          <w:spacing w:val="-5"/>
          <w:w w:val="105"/>
          <w:sz w:val="34"/>
        </w:rPr>
        <w:t> </w:t>
      </w:r>
      <w:r>
        <w:rPr>
          <w:i/>
          <w:color w:val="231F20"/>
          <w:w w:val="105"/>
          <w:sz w:val="34"/>
        </w:rPr>
        <w:t>vô</w:t>
      </w:r>
      <w:r>
        <w:rPr>
          <w:i/>
          <w:color w:val="231F20"/>
          <w:spacing w:val="-5"/>
          <w:w w:val="105"/>
          <w:sz w:val="34"/>
        </w:rPr>
        <w:t> </w:t>
      </w:r>
      <w:r>
        <w:rPr>
          <w:i/>
          <w:color w:val="231F20"/>
          <w:w w:val="105"/>
          <w:sz w:val="34"/>
        </w:rPr>
        <w:t>dư”</w:t>
      </w:r>
      <w:r>
        <w:rPr>
          <w:i/>
          <w:color w:val="231F20"/>
          <w:spacing w:val="-5"/>
          <w:w w:val="105"/>
          <w:sz w:val="34"/>
        </w:rPr>
        <w:t> </w:t>
      </w:r>
      <w:r>
        <w:rPr>
          <w:color w:val="231F20"/>
          <w:w w:val="105"/>
          <w:sz w:val="34"/>
        </w:rPr>
        <w:t>(Nên</w:t>
      </w:r>
      <w:r>
        <w:rPr>
          <w:color w:val="231F20"/>
          <w:spacing w:val="-5"/>
          <w:w w:val="105"/>
          <w:sz w:val="34"/>
        </w:rPr>
        <w:t> </w:t>
      </w:r>
      <w:r>
        <w:rPr>
          <w:color w:val="231F20"/>
          <w:w w:val="105"/>
          <w:sz w:val="34"/>
        </w:rPr>
        <w:t>biết</w:t>
      </w:r>
      <w:r>
        <w:rPr>
          <w:color w:val="231F20"/>
          <w:spacing w:val="-5"/>
          <w:w w:val="105"/>
          <w:sz w:val="34"/>
        </w:rPr>
        <w:t> </w:t>
      </w:r>
      <w:r>
        <w:rPr>
          <w:color w:val="231F20"/>
          <w:w w:val="105"/>
          <w:sz w:val="34"/>
        </w:rPr>
        <w:t>10 đại nguyện hiển thị ý nghĩa Phổ Hiền. Hiền là theo chiều dọc rốt ráo 3 đời. Phổ là nhiếp trọn vẹn, chẳng sót). Chúng ta nói là “theo chiều ngang trọn khắp mười phương”. Hiền là</w:t>
      </w:r>
      <w:r>
        <w:rPr>
          <w:color w:val="231F20"/>
          <w:w w:val="105"/>
          <w:sz w:val="34"/>
        </w:rPr>
        <w:t> nói</w:t>
      </w:r>
      <w:r>
        <w:rPr>
          <w:color w:val="231F20"/>
          <w:w w:val="105"/>
          <w:sz w:val="34"/>
        </w:rPr>
        <w:t> thời</w:t>
      </w:r>
      <w:r>
        <w:rPr>
          <w:color w:val="231F20"/>
          <w:w w:val="105"/>
          <w:sz w:val="34"/>
        </w:rPr>
        <w:t> gian</w:t>
      </w:r>
      <w:r>
        <w:rPr>
          <w:color w:val="231F20"/>
          <w:w w:val="105"/>
          <w:sz w:val="34"/>
        </w:rPr>
        <w:t> quá</w:t>
      </w:r>
      <w:r>
        <w:rPr>
          <w:color w:val="231F20"/>
          <w:w w:val="105"/>
          <w:sz w:val="34"/>
        </w:rPr>
        <w:t> khứ,</w:t>
      </w:r>
      <w:r>
        <w:rPr>
          <w:color w:val="231F20"/>
          <w:w w:val="105"/>
          <w:sz w:val="34"/>
        </w:rPr>
        <w:t> hiện</w:t>
      </w:r>
      <w:r>
        <w:rPr>
          <w:color w:val="231F20"/>
          <w:w w:val="105"/>
          <w:sz w:val="34"/>
        </w:rPr>
        <w:t> tại,</w:t>
      </w:r>
      <w:r>
        <w:rPr>
          <w:color w:val="231F20"/>
          <w:w w:val="105"/>
          <w:sz w:val="34"/>
        </w:rPr>
        <w:t> tương</w:t>
      </w:r>
      <w:r>
        <w:rPr>
          <w:color w:val="231F20"/>
          <w:w w:val="105"/>
          <w:sz w:val="34"/>
        </w:rPr>
        <w:t> lai.</w:t>
      </w:r>
      <w:r>
        <w:rPr>
          <w:color w:val="231F20"/>
          <w:w w:val="105"/>
          <w:sz w:val="34"/>
        </w:rPr>
        <w:t> Phổ</w:t>
      </w:r>
      <w:r>
        <w:rPr>
          <w:color w:val="231F20"/>
          <w:w w:val="105"/>
          <w:sz w:val="34"/>
        </w:rPr>
        <w:t> là</w:t>
      </w:r>
      <w:r>
        <w:rPr>
          <w:color w:val="231F20"/>
          <w:w w:val="105"/>
          <w:sz w:val="34"/>
        </w:rPr>
        <w:t> nói mười phương, tức bốn phương, bốn góc, trên, dưới, bao quát toàn bộ.</w:t>
      </w:r>
    </w:p>
    <w:p>
      <w:pPr>
        <w:spacing w:line="302" w:lineRule="auto" w:before="137"/>
        <w:ind w:left="103" w:right="402" w:firstLine="453"/>
        <w:jc w:val="both"/>
        <w:rPr>
          <w:sz w:val="34"/>
        </w:rPr>
      </w:pPr>
      <w:r>
        <w:rPr>
          <w:i/>
          <w:color w:val="231F20"/>
          <w:w w:val="105"/>
          <w:sz w:val="34"/>
        </w:rPr>
        <w:t>“Thanh Lương Sớ vân, quả vô bất cùng viết Phổ, bất xả nhân</w:t>
      </w:r>
      <w:r>
        <w:rPr>
          <w:i/>
          <w:color w:val="231F20"/>
          <w:spacing w:val="-20"/>
          <w:w w:val="105"/>
          <w:sz w:val="34"/>
        </w:rPr>
        <w:t> </w:t>
      </w:r>
      <w:r>
        <w:rPr>
          <w:i/>
          <w:color w:val="231F20"/>
          <w:w w:val="105"/>
          <w:sz w:val="34"/>
        </w:rPr>
        <w:t>môn</w:t>
      </w:r>
      <w:r>
        <w:rPr>
          <w:i/>
          <w:color w:val="231F20"/>
          <w:spacing w:val="-20"/>
          <w:w w:val="105"/>
          <w:sz w:val="34"/>
        </w:rPr>
        <w:t> </w:t>
      </w:r>
      <w:r>
        <w:rPr>
          <w:i/>
          <w:color w:val="231F20"/>
          <w:w w:val="105"/>
          <w:sz w:val="34"/>
        </w:rPr>
        <w:t>viết</w:t>
      </w:r>
      <w:r>
        <w:rPr>
          <w:i/>
          <w:color w:val="231F20"/>
          <w:spacing w:val="-20"/>
          <w:w w:val="105"/>
          <w:sz w:val="34"/>
        </w:rPr>
        <w:t> </w:t>
      </w:r>
      <w:r>
        <w:rPr>
          <w:i/>
          <w:color w:val="231F20"/>
          <w:w w:val="105"/>
          <w:sz w:val="34"/>
        </w:rPr>
        <w:t>Hiền.</w:t>
      </w:r>
      <w:r>
        <w:rPr>
          <w:i/>
          <w:color w:val="231F20"/>
          <w:spacing w:val="-20"/>
          <w:w w:val="105"/>
          <w:sz w:val="34"/>
        </w:rPr>
        <w:t> </w:t>
      </w:r>
      <w:r>
        <w:rPr>
          <w:i/>
          <w:color w:val="231F20"/>
          <w:w w:val="105"/>
          <w:sz w:val="34"/>
        </w:rPr>
        <w:t>Chánh</w:t>
      </w:r>
      <w:r>
        <w:rPr>
          <w:i/>
          <w:color w:val="231F20"/>
          <w:spacing w:val="-20"/>
          <w:w w:val="105"/>
          <w:sz w:val="34"/>
        </w:rPr>
        <w:t> </w:t>
      </w:r>
      <w:r>
        <w:rPr>
          <w:i/>
          <w:color w:val="231F20"/>
          <w:w w:val="105"/>
          <w:sz w:val="34"/>
        </w:rPr>
        <w:t>hiển</w:t>
      </w:r>
      <w:r>
        <w:rPr>
          <w:i/>
          <w:color w:val="231F20"/>
          <w:spacing w:val="-20"/>
          <w:w w:val="105"/>
          <w:sz w:val="34"/>
        </w:rPr>
        <w:t> </w:t>
      </w:r>
      <w:r>
        <w:rPr>
          <w:i/>
          <w:color w:val="231F20"/>
          <w:w w:val="105"/>
          <w:sz w:val="34"/>
        </w:rPr>
        <w:t>kinh</w:t>
      </w:r>
      <w:r>
        <w:rPr>
          <w:i/>
          <w:color w:val="231F20"/>
          <w:spacing w:val="-20"/>
          <w:w w:val="105"/>
          <w:sz w:val="34"/>
        </w:rPr>
        <w:t> </w:t>
      </w:r>
      <w:r>
        <w:rPr>
          <w:i/>
          <w:color w:val="231F20"/>
          <w:w w:val="105"/>
          <w:sz w:val="34"/>
        </w:rPr>
        <w:t>trung</w:t>
      </w:r>
      <w:r>
        <w:rPr>
          <w:i/>
          <w:color w:val="231F20"/>
          <w:spacing w:val="-20"/>
          <w:w w:val="105"/>
          <w:sz w:val="34"/>
        </w:rPr>
        <w:t> </w:t>
      </w:r>
      <w:r>
        <w:rPr>
          <w:i/>
          <w:color w:val="231F20"/>
          <w:w w:val="105"/>
          <w:sz w:val="34"/>
        </w:rPr>
        <w:t>Phổ</w:t>
      </w:r>
      <w:r>
        <w:rPr>
          <w:i/>
          <w:color w:val="231F20"/>
          <w:spacing w:val="-20"/>
          <w:w w:val="105"/>
          <w:sz w:val="34"/>
        </w:rPr>
        <w:t> </w:t>
      </w:r>
      <w:r>
        <w:rPr>
          <w:i/>
          <w:color w:val="231F20"/>
          <w:w w:val="105"/>
          <w:sz w:val="34"/>
        </w:rPr>
        <w:t>Hiền,</w:t>
      </w:r>
      <w:r>
        <w:rPr>
          <w:i/>
          <w:color w:val="231F20"/>
          <w:spacing w:val="-20"/>
          <w:w w:val="105"/>
          <w:sz w:val="34"/>
        </w:rPr>
        <w:t> </w:t>
      </w:r>
      <w:r>
        <w:rPr>
          <w:i/>
          <w:color w:val="231F20"/>
          <w:w w:val="105"/>
          <w:sz w:val="34"/>
        </w:rPr>
        <w:t>tức</w:t>
      </w:r>
      <w:r>
        <w:rPr>
          <w:i/>
          <w:color w:val="231F20"/>
          <w:spacing w:val="-20"/>
          <w:w w:val="105"/>
          <w:sz w:val="34"/>
        </w:rPr>
        <w:t> </w:t>
      </w:r>
      <w:r>
        <w:rPr>
          <w:i/>
          <w:color w:val="231F20"/>
          <w:w w:val="105"/>
          <w:sz w:val="34"/>
        </w:rPr>
        <w:t>Vị </w:t>
      </w:r>
      <w:r>
        <w:rPr>
          <w:i/>
          <w:color w:val="231F20"/>
          <w:sz w:val="34"/>
        </w:rPr>
        <w:t>Hậu</w:t>
      </w:r>
      <w:r>
        <w:rPr>
          <w:i/>
          <w:color w:val="231F20"/>
          <w:spacing w:val="-8"/>
          <w:sz w:val="34"/>
        </w:rPr>
        <w:t> </w:t>
      </w:r>
      <w:r>
        <w:rPr>
          <w:i/>
          <w:color w:val="231F20"/>
          <w:sz w:val="34"/>
        </w:rPr>
        <w:t>Phổ</w:t>
      </w:r>
      <w:r>
        <w:rPr>
          <w:i/>
          <w:color w:val="231F20"/>
          <w:spacing w:val="-8"/>
          <w:sz w:val="34"/>
        </w:rPr>
        <w:t> </w:t>
      </w:r>
      <w:r>
        <w:rPr>
          <w:i/>
          <w:color w:val="231F20"/>
          <w:sz w:val="34"/>
        </w:rPr>
        <w:t>Hiền”</w:t>
      </w:r>
      <w:r>
        <w:rPr>
          <w:i/>
          <w:color w:val="231F20"/>
          <w:spacing w:val="-8"/>
          <w:sz w:val="34"/>
        </w:rPr>
        <w:t> </w:t>
      </w:r>
      <w:r>
        <w:rPr>
          <w:color w:val="231F20"/>
          <w:sz w:val="34"/>
        </w:rPr>
        <w:t>(</w:t>
      </w:r>
      <w:r>
        <w:rPr>
          <w:i/>
          <w:color w:val="231F20"/>
          <w:sz w:val="34"/>
        </w:rPr>
        <w:t>Thanh</w:t>
      </w:r>
      <w:r>
        <w:rPr>
          <w:i/>
          <w:color w:val="231F20"/>
          <w:spacing w:val="-8"/>
          <w:sz w:val="34"/>
        </w:rPr>
        <w:t> </w:t>
      </w:r>
      <w:r>
        <w:rPr>
          <w:i/>
          <w:color w:val="231F20"/>
          <w:sz w:val="34"/>
        </w:rPr>
        <w:t>Lương</w:t>
      </w:r>
      <w:r>
        <w:rPr>
          <w:i/>
          <w:color w:val="231F20"/>
          <w:spacing w:val="-11"/>
          <w:sz w:val="34"/>
        </w:rPr>
        <w:t> </w:t>
      </w:r>
      <w:r>
        <w:rPr>
          <w:i/>
          <w:color w:val="231F20"/>
          <w:sz w:val="34"/>
        </w:rPr>
        <w:t>Sớ</w:t>
      </w:r>
      <w:r>
        <w:rPr>
          <w:i/>
          <w:color w:val="231F20"/>
          <w:spacing w:val="-8"/>
          <w:sz w:val="34"/>
        </w:rPr>
        <w:t> </w:t>
      </w:r>
      <w:r>
        <w:rPr>
          <w:color w:val="231F20"/>
          <w:sz w:val="34"/>
        </w:rPr>
        <w:t>giảng</w:t>
      </w:r>
      <w:r>
        <w:rPr>
          <w:color w:val="231F20"/>
          <w:spacing w:val="-4"/>
          <w:sz w:val="34"/>
        </w:rPr>
        <w:t>: </w:t>
      </w:r>
      <w:r>
        <w:rPr>
          <w:color w:val="231F20"/>
          <w:sz w:val="34"/>
        </w:rPr>
        <w:t>“Quả</w:t>
      </w:r>
      <w:r>
        <w:rPr>
          <w:color w:val="231F20"/>
          <w:spacing w:val="-8"/>
          <w:sz w:val="34"/>
        </w:rPr>
        <w:t> </w:t>
      </w:r>
      <w:r>
        <w:rPr>
          <w:color w:val="231F20"/>
          <w:sz w:val="34"/>
        </w:rPr>
        <w:t>không</w:t>
      </w:r>
      <w:r>
        <w:rPr>
          <w:color w:val="231F20"/>
          <w:spacing w:val="-8"/>
          <w:sz w:val="34"/>
        </w:rPr>
        <w:t> </w:t>
      </w:r>
      <w:r>
        <w:rPr>
          <w:color w:val="231F20"/>
          <w:sz w:val="34"/>
        </w:rPr>
        <w:t>gì</w:t>
      </w:r>
      <w:r>
        <w:rPr>
          <w:color w:val="231F20"/>
          <w:spacing w:val="-8"/>
          <w:sz w:val="34"/>
        </w:rPr>
        <w:t> </w:t>
      </w:r>
      <w:r>
        <w:rPr>
          <w:color w:val="231F20"/>
          <w:sz w:val="34"/>
        </w:rPr>
        <w:t>chẳng </w:t>
      </w:r>
      <w:r>
        <w:rPr>
          <w:color w:val="231F20"/>
          <w:w w:val="105"/>
          <w:sz w:val="34"/>
        </w:rPr>
        <w:t>cùng</w:t>
      </w:r>
      <w:r>
        <w:rPr>
          <w:color w:val="231F20"/>
          <w:spacing w:val="-16"/>
          <w:w w:val="105"/>
          <w:sz w:val="34"/>
        </w:rPr>
        <w:t> </w:t>
      </w:r>
      <w:r>
        <w:rPr>
          <w:color w:val="231F20"/>
          <w:w w:val="105"/>
          <w:sz w:val="34"/>
        </w:rPr>
        <w:t>tột</w:t>
      </w:r>
      <w:r>
        <w:rPr>
          <w:color w:val="231F20"/>
          <w:spacing w:val="-16"/>
          <w:w w:val="105"/>
          <w:sz w:val="34"/>
        </w:rPr>
        <w:t> </w:t>
      </w:r>
      <w:r>
        <w:rPr>
          <w:color w:val="231F20"/>
          <w:w w:val="105"/>
          <w:sz w:val="34"/>
        </w:rPr>
        <w:t>là</w:t>
      </w:r>
      <w:r>
        <w:rPr>
          <w:color w:val="231F20"/>
          <w:spacing w:val="-16"/>
          <w:w w:val="105"/>
          <w:sz w:val="34"/>
        </w:rPr>
        <w:t> </w:t>
      </w:r>
      <w:r>
        <w:rPr>
          <w:color w:val="231F20"/>
          <w:w w:val="105"/>
          <w:sz w:val="34"/>
        </w:rPr>
        <w:t>Phổ,</w:t>
      </w:r>
      <w:r>
        <w:rPr>
          <w:color w:val="231F20"/>
          <w:spacing w:val="-16"/>
          <w:w w:val="105"/>
          <w:sz w:val="34"/>
        </w:rPr>
        <w:t> </w:t>
      </w:r>
      <w:r>
        <w:rPr>
          <w:color w:val="231F20"/>
          <w:w w:val="105"/>
          <w:sz w:val="34"/>
        </w:rPr>
        <w:t>chẳng</w:t>
      </w:r>
      <w:r>
        <w:rPr>
          <w:color w:val="231F20"/>
          <w:spacing w:val="-16"/>
          <w:w w:val="105"/>
          <w:sz w:val="34"/>
        </w:rPr>
        <w:t> </w:t>
      </w:r>
      <w:r>
        <w:rPr>
          <w:color w:val="231F20"/>
          <w:w w:val="105"/>
          <w:sz w:val="34"/>
        </w:rPr>
        <w:t>xả</w:t>
      </w:r>
      <w:r>
        <w:rPr>
          <w:color w:val="231F20"/>
          <w:spacing w:val="-16"/>
          <w:w w:val="105"/>
          <w:sz w:val="34"/>
        </w:rPr>
        <w:t> </w:t>
      </w:r>
      <w:r>
        <w:rPr>
          <w:color w:val="231F20"/>
          <w:w w:val="105"/>
          <w:sz w:val="34"/>
        </w:rPr>
        <w:t>hạnh</w:t>
      </w:r>
      <w:r>
        <w:rPr>
          <w:color w:val="231F20"/>
          <w:spacing w:val="-16"/>
          <w:w w:val="105"/>
          <w:sz w:val="34"/>
        </w:rPr>
        <w:t> </w:t>
      </w:r>
      <w:r>
        <w:rPr>
          <w:color w:val="231F20"/>
          <w:w w:val="105"/>
          <w:sz w:val="34"/>
        </w:rPr>
        <w:t>tu</w:t>
      </w:r>
      <w:r>
        <w:rPr>
          <w:color w:val="231F20"/>
          <w:spacing w:val="-16"/>
          <w:w w:val="105"/>
          <w:sz w:val="34"/>
        </w:rPr>
        <w:t> </w:t>
      </w:r>
      <w:r>
        <w:rPr>
          <w:color w:val="231F20"/>
          <w:w w:val="105"/>
          <w:sz w:val="34"/>
        </w:rPr>
        <w:t>nhân</w:t>
      </w:r>
      <w:r>
        <w:rPr>
          <w:color w:val="231F20"/>
          <w:spacing w:val="-16"/>
          <w:w w:val="105"/>
          <w:sz w:val="34"/>
        </w:rPr>
        <w:t> </w:t>
      </w:r>
      <w:r>
        <w:rPr>
          <w:color w:val="231F20"/>
          <w:w w:val="105"/>
          <w:sz w:val="34"/>
        </w:rPr>
        <w:t>là</w:t>
      </w:r>
      <w:r>
        <w:rPr>
          <w:color w:val="231F20"/>
          <w:spacing w:val="-16"/>
          <w:w w:val="105"/>
          <w:sz w:val="34"/>
        </w:rPr>
        <w:t> </w:t>
      </w:r>
      <w:r>
        <w:rPr>
          <w:color w:val="231F20"/>
          <w:w w:val="105"/>
          <w:sz w:val="34"/>
        </w:rPr>
        <w:t>Hiền.</w:t>
      </w:r>
      <w:r>
        <w:rPr>
          <w:color w:val="231F20"/>
          <w:spacing w:val="-16"/>
          <w:w w:val="105"/>
          <w:sz w:val="34"/>
        </w:rPr>
        <w:t> </w:t>
      </w:r>
      <w:r>
        <w:rPr>
          <w:color w:val="231F20"/>
          <w:w w:val="105"/>
          <w:sz w:val="34"/>
        </w:rPr>
        <w:t>Điều</w:t>
      </w:r>
      <w:r>
        <w:rPr>
          <w:color w:val="231F20"/>
          <w:spacing w:val="-16"/>
          <w:w w:val="105"/>
          <w:sz w:val="34"/>
        </w:rPr>
        <w:t> </w:t>
      </w:r>
      <w:r>
        <w:rPr>
          <w:color w:val="231F20"/>
          <w:w w:val="105"/>
          <w:sz w:val="34"/>
        </w:rPr>
        <w:t>này</w:t>
      </w:r>
      <w:r>
        <w:rPr>
          <w:color w:val="231F20"/>
          <w:spacing w:val="-16"/>
          <w:w w:val="105"/>
          <w:sz w:val="34"/>
        </w:rPr>
        <w:t> </w:t>
      </w:r>
      <w:r>
        <w:rPr>
          <w:color w:val="231F20"/>
          <w:w w:val="105"/>
          <w:sz w:val="34"/>
        </w:rPr>
        <w:t>chỉ rõ Phổ Hiền trong kinh chính là Vị Hậu Phổ Hiền”). 2 câu này giải thích rốt ráo ý nghĩa của danh hiệu Phổ Hiền. Quả không gì chẳng cùng tột. Cùng (</w:t>
      </w:r>
      <w:r>
        <w:rPr>
          <w:rFonts w:ascii="Arial Unicode MS" w:hAnsi="Arial Unicode MS" w:eastAsia="Arial Unicode MS" w:hint="eastAsia"/>
          <w:color w:val="231F20"/>
          <w:w w:val="105"/>
          <w:sz w:val="34"/>
        </w:rPr>
        <w:t>窮</w:t>
      </w:r>
      <w:r>
        <w:rPr>
          <w:color w:val="231F20"/>
          <w:w w:val="105"/>
          <w:sz w:val="34"/>
        </w:rPr>
        <w:t>) là đã đạt đến tột bậc. Chúng ta nói là “rốt ráo viên mãn”, đó là gì? </w:t>
      </w:r>
      <w:r>
        <w:rPr>
          <w:i/>
          <w:color w:val="231F20"/>
          <w:w w:val="105"/>
          <w:sz w:val="34"/>
        </w:rPr>
        <w:t>Hoàn Nguyên Quán</w:t>
      </w:r>
      <w:r>
        <w:rPr>
          <w:i/>
          <w:color w:val="231F20"/>
          <w:spacing w:val="-23"/>
          <w:w w:val="105"/>
          <w:sz w:val="34"/>
        </w:rPr>
        <w:t> </w:t>
      </w:r>
      <w:r>
        <w:rPr>
          <w:color w:val="231F20"/>
          <w:w w:val="105"/>
          <w:sz w:val="34"/>
        </w:rPr>
        <w:t>giảng</w:t>
      </w:r>
      <w:r>
        <w:rPr>
          <w:color w:val="231F20"/>
          <w:spacing w:val="-22"/>
          <w:w w:val="105"/>
          <w:sz w:val="34"/>
        </w:rPr>
        <w:t> </w:t>
      </w:r>
      <w:r>
        <w:rPr>
          <w:color w:val="231F20"/>
          <w:w w:val="105"/>
          <w:sz w:val="34"/>
        </w:rPr>
        <w:t>“một</w:t>
      </w:r>
      <w:r>
        <w:rPr>
          <w:color w:val="231F20"/>
          <w:spacing w:val="-22"/>
          <w:w w:val="105"/>
          <w:sz w:val="34"/>
        </w:rPr>
        <w:t> </w:t>
      </w:r>
      <w:r>
        <w:rPr>
          <w:color w:val="231F20"/>
          <w:w w:val="105"/>
          <w:sz w:val="34"/>
        </w:rPr>
        <w:t>Thể,</w:t>
      </w:r>
      <w:r>
        <w:rPr>
          <w:color w:val="231F20"/>
          <w:spacing w:val="-23"/>
          <w:w w:val="105"/>
          <w:sz w:val="34"/>
        </w:rPr>
        <w:t> </w:t>
      </w:r>
      <w:r>
        <w:rPr>
          <w:color w:val="231F20"/>
          <w:w w:val="105"/>
          <w:sz w:val="34"/>
        </w:rPr>
        <w:t>hai</w:t>
      </w:r>
      <w:r>
        <w:rPr>
          <w:color w:val="231F20"/>
          <w:spacing w:val="-22"/>
          <w:w w:val="105"/>
          <w:sz w:val="34"/>
        </w:rPr>
        <w:t> </w:t>
      </w:r>
      <w:r>
        <w:rPr>
          <w:color w:val="231F20"/>
          <w:w w:val="105"/>
          <w:sz w:val="34"/>
        </w:rPr>
        <w:t>tác</w:t>
      </w:r>
      <w:r>
        <w:rPr>
          <w:color w:val="231F20"/>
          <w:spacing w:val="-22"/>
          <w:w w:val="105"/>
          <w:sz w:val="34"/>
        </w:rPr>
        <w:t> </w:t>
      </w:r>
      <w:r>
        <w:rPr>
          <w:color w:val="231F20"/>
          <w:w w:val="105"/>
          <w:sz w:val="34"/>
        </w:rPr>
        <w:t>dụng,</w:t>
      </w:r>
      <w:r>
        <w:rPr>
          <w:color w:val="231F20"/>
          <w:spacing w:val="-23"/>
          <w:w w:val="105"/>
          <w:sz w:val="34"/>
        </w:rPr>
        <w:t> </w:t>
      </w:r>
      <w:r>
        <w:rPr>
          <w:color w:val="231F20"/>
          <w:w w:val="105"/>
          <w:sz w:val="34"/>
        </w:rPr>
        <w:t>ba</w:t>
      </w:r>
      <w:r>
        <w:rPr>
          <w:color w:val="231F20"/>
          <w:spacing w:val="-22"/>
          <w:w w:val="105"/>
          <w:sz w:val="34"/>
        </w:rPr>
        <w:t> </w:t>
      </w:r>
      <w:r>
        <w:rPr>
          <w:color w:val="231F20"/>
          <w:w w:val="105"/>
          <w:sz w:val="34"/>
        </w:rPr>
        <w:t>thứ</w:t>
      </w:r>
      <w:r>
        <w:rPr>
          <w:color w:val="231F20"/>
          <w:spacing w:val="-22"/>
          <w:w w:val="105"/>
          <w:sz w:val="34"/>
        </w:rPr>
        <w:t> </w:t>
      </w:r>
      <w:r>
        <w:rPr>
          <w:color w:val="231F20"/>
          <w:w w:val="105"/>
          <w:sz w:val="34"/>
        </w:rPr>
        <w:t>trọn</w:t>
      </w:r>
      <w:r>
        <w:rPr>
          <w:color w:val="231F20"/>
          <w:spacing w:val="-23"/>
          <w:w w:val="105"/>
          <w:sz w:val="34"/>
        </w:rPr>
        <w:t> </w:t>
      </w:r>
      <w:r>
        <w:rPr>
          <w:color w:val="231F20"/>
          <w:w w:val="105"/>
          <w:sz w:val="34"/>
        </w:rPr>
        <w:t>khắp</w:t>
      </w:r>
      <w:r>
        <w:rPr>
          <w:color w:val="231F20"/>
          <w:spacing w:val="-8"/>
          <w:w w:val="105"/>
          <w:sz w:val="34"/>
        </w:rPr>
        <w:t>”, </w:t>
      </w:r>
      <w:r>
        <w:rPr>
          <w:color w:val="231F20"/>
          <w:w w:val="105"/>
          <w:sz w:val="34"/>
        </w:rPr>
        <w:t>là</w:t>
      </w:r>
      <w:r>
        <w:rPr>
          <w:color w:val="231F20"/>
          <w:spacing w:val="-22"/>
          <w:w w:val="105"/>
          <w:sz w:val="34"/>
        </w:rPr>
        <w:t> </w:t>
      </w:r>
      <w:r>
        <w:rPr>
          <w:color w:val="231F20"/>
          <w:w w:val="105"/>
          <w:sz w:val="34"/>
        </w:rPr>
        <w:t>quả không</w:t>
      </w:r>
      <w:r>
        <w:rPr>
          <w:color w:val="231F20"/>
          <w:spacing w:val="-20"/>
          <w:w w:val="105"/>
          <w:sz w:val="34"/>
        </w:rPr>
        <w:t> </w:t>
      </w:r>
      <w:r>
        <w:rPr>
          <w:color w:val="231F20"/>
          <w:w w:val="105"/>
          <w:sz w:val="34"/>
        </w:rPr>
        <w:t>gì</w:t>
      </w:r>
      <w:r>
        <w:rPr>
          <w:color w:val="231F20"/>
          <w:spacing w:val="-19"/>
          <w:w w:val="105"/>
          <w:sz w:val="34"/>
        </w:rPr>
        <w:t> </w:t>
      </w:r>
      <w:r>
        <w:rPr>
          <w:color w:val="231F20"/>
          <w:w w:val="105"/>
          <w:sz w:val="34"/>
        </w:rPr>
        <w:t>cùng</w:t>
      </w:r>
      <w:r>
        <w:rPr>
          <w:color w:val="231F20"/>
          <w:spacing w:val="-19"/>
          <w:w w:val="105"/>
          <w:sz w:val="34"/>
        </w:rPr>
        <w:t> </w:t>
      </w:r>
      <w:r>
        <w:rPr>
          <w:color w:val="231F20"/>
          <w:w w:val="105"/>
          <w:sz w:val="34"/>
        </w:rPr>
        <w:t>tột</w:t>
      </w:r>
      <w:r>
        <w:rPr>
          <w:color w:val="231F20"/>
          <w:spacing w:val="-10"/>
          <w:w w:val="105"/>
          <w:sz w:val="34"/>
        </w:rPr>
        <w:t>. </w:t>
      </w:r>
      <w:r>
        <w:rPr>
          <w:color w:val="231F20"/>
          <w:w w:val="105"/>
          <w:sz w:val="34"/>
        </w:rPr>
        <w:t>Khó</w:t>
      </w:r>
      <w:r>
        <w:rPr>
          <w:color w:val="231F20"/>
          <w:spacing w:val="-20"/>
          <w:w w:val="105"/>
          <w:sz w:val="34"/>
        </w:rPr>
        <w:t> </w:t>
      </w:r>
      <w:r>
        <w:rPr>
          <w:color w:val="231F20"/>
          <w:w w:val="105"/>
          <w:sz w:val="34"/>
        </w:rPr>
        <w:t>có</w:t>
      </w:r>
      <w:r>
        <w:rPr>
          <w:color w:val="231F20"/>
          <w:spacing w:val="-19"/>
          <w:w w:val="105"/>
          <w:sz w:val="34"/>
        </w:rPr>
        <w:t> </w:t>
      </w:r>
      <w:r>
        <w:rPr>
          <w:color w:val="231F20"/>
          <w:w w:val="105"/>
          <w:sz w:val="34"/>
        </w:rPr>
        <w:t>nhất</w:t>
      </w:r>
      <w:r>
        <w:rPr>
          <w:color w:val="231F20"/>
          <w:spacing w:val="-19"/>
          <w:w w:val="105"/>
          <w:sz w:val="34"/>
        </w:rPr>
        <w:t> </w:t>
      </w:r>
      <w:r>
        <w:rPr>
          <w:color w:val="231F20"/>
          <w:w w:val="105"/>
          <w:sz w:val="34"/>
        </w:rPr>
        <w:t>là</w:t>
      </w:r>
      <w:r>
        <w:rPr>
          <w:color w:val="231F20"/>
          <w:spacing w:val="-19"/>
          <w:w w:val="105"/>
          <w:sz w:val="34"/>
        </w:rPr>
        <w:t> </w:t>
      </w:r>
      <w:r>
        <w:rPr>
          <w:color w:val="231F20"/>
          <w:w w:val="105"/>
          <w:sz w:val="34"/>
        </w:rPr>
        <w:t>chẳng</w:t>
      </w:r>
      <w:r>
        <w:rPr>
          <w:color w:val="231F20"/>
          <w:spacing w:val="-19"/>
          <w:w w:val="105"/>
          <w:sz w:val="34"/>
        </w:rPr>
        <w:t> </w:t>
      </w:r>
      <w:r>
        <w:rPr>
          <w:color w:val="231F20"/>
          <w:w w:val="105"/>
          <w:sz w:val="34"/>
        </w:rPr>
        <w:t>bỏ</w:t>
      </w:r>
      <w:r>
        <w:rPr>
          <w:color w:val="231F20"/>
          <w:spacing w:val="-20"/>
          <w:w w:val="105"/>
          <w:sz w:val="34"/>
        </w:rPr>
        <w:t> </w:t>
      </w:r>
      <w:r>
        <w:rPr>
          <w:color w:val="231F20"/>
          <w:w w:val="105"/>
          <w:sz w:val="34"/>
        </w:rPr>
        <w:t>Nhân</w:t>
      </w:r>
      <w:r>
        <w:rPr>
          <w:color w:val="231F20"/>
          <w:spacing w:val="-19"/>
          <w:w w:val="105"/>
          <w:sz w:val="34"/>
        </w:rPr>
        <w:t> </w:t>
      </w:r>
      <w:r>
        <w:rPr>
          <w:color w:val="231F20"/>
          <w:w w:val="105"/>
          <w:sz w:val="34"/>
        </w:rPr>
        <w:t>môn</w:t>
      </w:r>
      <w:r>
        <w:rPr>
          <w:color w:val="231F20"/>
          <w:spacing w:val="-10"/>
          <w:w w:val="105"/>
          <w:sz w:val="34"/>
        </w:rPr>
        <w:t>. </w:t>
      </w:r>
      <w:r>
        <w:rPr>
          <w:color w:val="231F20"/>
          <w:w w:val="105"/>
          <w:sz w:val="34"/>
        </w:rPr>
        <w:t>Nhân môn là gì? Tứ đức, Ngũ chỉ, Lục quán là những Nhân môn được nói trong </w:t>
      </w:r>
      <w:r>
        <w:rPr>
          <w:i/>
          <w:color w:val="231F20"/>
          <w:w w:val="105"/>
          <w:sz w:val="34"/>
        </w:rPr>
        <w:t>Hoàn Nguyên Quán</w:t>
      </w:r>
      <w:r>
        <w:rPr>
          <w:color w:val="231F20"/>
          <w:w w:val="105"/>
          <w:sz w:val="34"/>
        </w:rPr>
        <w:t>.</w:t>
      </w:r>
    </w:p>
    <w:p>
      <w:pPr>
        <w:pStyle w:val="BodyText"/>
        <w:spacing w:line="307" w:lineRule="auto" w:before="147"/>
        <w:ind w:left="103" w:right="404" w:firstLine="453"/>
        <w:jc w:val="both"/>
      </w:pPr>
      <w:r>
        <w:rPr>
          <w:color w:val="231F20"/>
          <w:w w:val="105"/>
        </w:rPr>
        <w:t>Đã</w:t>
      </w:r>
      <w:r>
        <w:rPr>
          <w:color w:val="231F20"/>
          <w:spacing w:val="-12"/>
          <w:w w:val="105"/>
        </w:rPr>
        <w:t> </w:t>
      </w:r>
      <w:r>
        <w:rPr>
          <w:color w:val="231F20"/>
          <w:w w:val="105"/>
        </w:rPr>
        <w:t>thành</w:t>
      </w:r>
      <w:r>
        <w:rPr>
          <w:color w:val="231F20"/>
          <w:spacing w:val="-13"/>
          <w:w w:val="105"/>
        </w:rPr>
        <w:t> </w:t>
      </w:r>
      <w:r>
        <w:rPr>
          <w:color w:val="231F20"/>
          <w:w w:val="105"/>
        </w:rPr>
        <w:t>Phật,</w:t>
      </w:r>
      <w:r>
        <w:rPr>
          <w:color w:val="231F20"/>
          <w:spacing w:val="-12"/>
          <w:w w:val="105"/>
        </w:rPr>
        <w:t> </w:t>
      </w:r>
      <w:r>
        <w:rPr>
          <w:color w:val="231F20"/>
          <w:w w:val="105"/>
        </w:rPr>
        <w:t>đã</w:t>
      </w:r>
      <w:r>
        <w:rPr>
          <w:color w:val="231F20"/>
          <w:spacing w:val="-12"/>
          <w:w w:val="105"/>
        </w:rPr>
        <w:t> </w:t>
      </w:r>
      <w:r>
        <w:rPr>
          <w:color w:val="231F20"/>
          <w:w w:val="105"/>
        </w:rPr>
        <w:t>chứng</w:t>
      </w:r>
      <w:r>
        <w:rPr>
          <w:color w:val="231F20"/>
          <w:spacing w:val="-12"/>
          <w:w w:val="105"/>
        </w:rPr>
        <w:t> </w:t>
      </w:r>
      <w:r>
        <w:rPr>
          <w:color w:val="231F20"/>
          <w:w w:val="105"/>
        </w:rPr>
        <w:t>địa</w:t>
      </w:r>
      <w:r>
        <w:rPr>
          <w:color w:val="231F20"/>
          <w:spacing w:val="-12"/>
          <w:w w:val="105"/>
        </w:rPr>
        <w:t> </w:t>
      </w:r>
      <w:r>
        <w:rPr>
          <w:color w:val="231F20"/>
          <w:w w:val="105"/>
        </w:rPr>
        <w:t>vị</w:t>
      </w:r>
      <w:r>
        <w:rPr>
          <w:color w:val="231F20"/>
          <w:spacing w:val="-12"/>
          <w:w w:val="105"/>
        </w:rPr>
        <w:t> </w:t>
      </w:r>
      <w:r>
        <w:rPr>
          <w:color w:val="231F20"/>
          <w:w w:val="105"/>
        </w:rPr>
        <w:t>Diệu</w:t>
      </w:r>
      <w:r>
        <w:rPr>
          <w:color w:val="231F20"/>
          <w:spacing w:val="-12"/>
          <w:w w:val="105"/>
        </w:rPr>
        <w:t> </w:t>
      </w:r>
      <w:r>
        <w:rPr>
          <w:color w:val="231F20"/>
          <w:w w:val="105"/>
        </w:rPr>
        <w:t>Giác</w:t>
      </w:r>
      <w:r>
        <w:rPr>
          <w:color w:val="231F20"/>
          <w:spacing w:val="-12"/>
          <w:w w:val="105"/>
        </w:rPr>
        <w:t> </w:t>
      </w:r>
      <w:r>
        <w:rPr>
          <w:color w:val="231F20"/>
          <w:w w:val="105"/>
        </w:rPr>
        <w:t>từ</w:t>
      </w:r>
      <w:r>
        <w:rPr>
          <w:color w:val="231F20"/>
          <w:spacing w:val="-12"/>
          <w:w w:val="105"/>
        </w:rPr>
        <w:t> </w:t>
      </w:r>
      <w:r>
        <w:rPr>
          <w:color w:val="231F20"/>
          <w:w w:val="105"/>
        </w:rPr>
        <w:t>lâu,</w:t>
      </w:r>
      <w:r>
        <w:rPr>
          <w:color w:val="231F20"/>
          <w:spacing w:val="-12"/>
          <w:w w:val="105"/>
        </w:rPr>
        <w:t> </w:t>
      </w:r>
      <w:r>
        <w:rPr>
          <w:color w:val="231F20"/>
          <w:w w:val="105"/>
        </w:rPr>
        <w:t>vẫn</w:t>
      </w:r>
      <w:r>
        <w:rPr>
          <w:color w:val="231F20"/>
          <w:spacing w:val="-12"/>
          <w:w w:val="105"/>
        </w:rPr>
        <w:t> </w:t>
      </w:r>
      <w:r>
        <w:rPr>
          <w:color w:val="231F20"/>
          <w:w w:val="105"/>
        </w:rPr>
        <w:t>đến thị</w:t>
      </w:r>
      <w:r>
        <w:rPr>
          <w:color w:val="231F20"/>
          <w:spacing w:val="-3"/>
          <w:w w:val="105"/>
        </w:rPr>
        <w:t> </w:t>
      </w:r>
      <w:r>
        <w:rPr>
          <w:color w:val="231F20"/>
          <w:w w:val="105"/>
        </w:rPr>
        <w:t>hiện</w:t>
      </w:r>
      <w:r>
        <w:rPr>
          <w:color w:val="231F20"/>
          <w:spacing w:val="-2"/>
          <w:w w:val="105"/>
        </w:rPr>
        <w:t> </w:t>
      </w:r>
      <w:r>
        <w:rPr>
          <w:color w:val="231F20"/>
          <w:w w:val="105"/>
        </w:rPr>
        <w:t>trong</w:t>
      </w:r>
      <w:r>
        <w:rPr>
          <w:color w:val="231F20"/>
          <w:spacing w:val="-3"/>
          <w:w w:val="105"/>
        </w:rPr>
        <w:t> </w:t>
      </w:r>
      <w:r>
        <w:rPr>
          <w:color w:val="231F20"/>
          <w:w w:val="105"/>
        </w:rPr>
        <w:t>nhân</w:t>
      </w:r>
      <w:r>
        <w:rPr>
          <w:color w:val="231F20"/>
          <w:spacing w:val="-2"/>
          <w:w w:val="105"/>
        </w:rPr>
        <w:t> </w:t>
      </w:r>
      <w:r>
        <w:rPr>
          <w:color w:val="231F20"/>
          <w:w w:val="105"/>
        </w:rPr>
        <w:t>gian.</w:t>
      </w:r>
      <w:r>
        <w:rPr>
          <w:color w:val="231F20"/>
          <w:spacing w:val="-2"/>
          <w:w w:val="105"/>
        </w:rPr>
        <w:t> </w:t>
      </w:r>
      <w:r>
        <w:rPr>
          <w:color w:val="231F20"/>
          <w:w w:val="105"/>
        </w:rPr>
        <w:t>Thị</w:t>
      </w:r>
      <w:r>
        <w:rPr>
          <w:color w:val="231F20"/>
          <w:spacing w:val="-3"/>
          <w:w w:val="105"/>
        </w:rPr>
        <w:t> </w:t>
      </w:r>
      <w:r>
        <w:rPr>
          <w:color w:val="231F20"/>
          <w:w w:val="105"/>
        </w:rPr>
        <w:t>hiện</w:t>
      </w:r>
      <w:r>
        <w:rPr>
          <w:color w:val="231F20"/>
          <w:spacing w:val="-2"/>
          <w:w w:val="105"/>
        </w:rPr>
        <w:t> </w:t>
      </w:r>
      <w:r>
        <w:rPr>
          <w:color w:val="231F20"/>
          <w:w w:val="105"/>
        </w:rPr>
        <w:t>gì?</w:t>
      </w:r>
      <w:r>
        <w:rPr>
          <w:color w:val="231F20"/>
          <w:spacing w:val="-2"/>
          <w:w w:val="105"/>
        </w:rPr>
        <w:t> </w:t>
      </w:r>
      <w:r>
        <w:rPr>
          <w:color w:val="231F20"/>
          <w:w w:val="105"/>
        </w:rPr>
        <w:t>Nam,</w:t>
      </w:r>
      <w:r>
        <w:rPr>
          <w:color w:val="231F20"/>
          <w:spacing w:val="-3"/>
          <w:w w:val="105"/>
        </w:rPr>
        <w:t> </w:t>
      </w:r>
      <w:r>
        <w:rPr>
          <w:color w:val="231F20"/>
          <w:w w:val="105"/>
        </w:rPr>
        <w:t>nữ,</w:t>
      </w:r>
      <w:r>
        <w:rPr>
          <w:color w:val="231F20"/>
          <w:spacing w:val="-2"/>
          <w:w w:val="105"/>
        </w:rPr>
        <w:t> </w:t>
      </w:r>
      <w:r>
        <w:rPr>
          <w:color w:val="231F20"/>
          <w:w w:val="105"/>
        </w:rPr>
        <w:t>già,</w:t>
      </w:r>
      <w:r>
        <w:rPr>
          <w:color w:val="231F20"/>
          <w:spacing w:val="-2"/>
          <w:w w:val="105"/>
        </w:rPr>
        <w:t> </w:t>
      </w:r>
      <w:r>
        <w:rPr>
          <w:color w:val="231F20"/>
          <w:w w:val="105"/>
        </w:rPr>
        <w:t>trẻ,</w:t>
      </w:r>
      <w:r>
        <w:rPr>
          <w:color w:val="231F20"/>
          <w:spacing w:val="-3"/>
          <w:w w:val="105"/>
        </w:rPr>
        <w:t> </w:t>
      </w:r>
      <w:r>
        <w:rPr>
          <w:color w:val="231F20"/>
          <w:spacing w:val="-5"/>
          <w:w w:val="105"/>
        </w:rPr>
        <w:t>các</w:t>
      </w:r>
    </w:p>
    <w:p>
      <w:pPr>
        <w:spacing w:after="0" w:line="30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nghề</w:t>
      </w:r>
      <w:r>
        <w:rPr>
          <w:color w:val="231F20"/>
          <w:spacing w:val="-5"/>
          <w:w w:val="105"/>
        </w:rPr>
        <w:t> </w:t>
      </w:r>
      <w:r>
        <w:rPr>
          <w:color w:val="231F20"/>
          <w:w w:val="105"/>
        </w:rPr>
        <w:t>nghiệp,</w:t>
      </w:r>
      <w:r>
        <w:rPr>
          <w:color w:val="231F20"/>
          <w:spacing w:val="-5"/>
          <w:w w:val="105"/>
        </w:rPr>
        <w:t> </w:t>
      </w:r>
      <w:r>
        <w:rPr>
          <w:color w:val="231F20"/>
          <w:w w:val="105"/>
        </w:rPr>
        <w:t>thị</w:t>
      </w:r>
      <w:r>
        <w:rPr>
          <w:color w:val="231F20"/>
          <w:spacing w:val="-5"/>
          <w:w w:val="105"/>
        </w:rPr>
        <w:t> </w:t>
      </w:r>
      <w:r>
        <w:rPr>
          <w:color w:val="231F20"/>
          <w:w w:val="105"/>
        </w:rPr>
        <w:t>hiện</w:t>
      </w:r>
      <w:r>
        <w:rPr>
          <w:color w:val="231F20"/>
          <w:spacing w:val="-5"/>
          <w:w w:val="105"/>
        </w:rPr>
        <w:t> </w:t>
      </w:r>
      <w:r>
        <w:rPr>
          <w:color w:val="231F20"/>
          <w:w w:val="105"/>
        </w:rPr>
        <w:t>làm</w:t>
      </w:r>
      <w:r>
        <w:rPr>
          <w:color w:val="231F20"/>
          <w:spacing w:val="-5"/>
          <w:w w:val="105"/>
        </w:rPr>
        <w:t> </w:t>
      </w:r>
      <w:r>
        <w:rPr>
          <w:color w:val="231F20"/>
          <w:w w:val="105"/>
        </w:rPr>
        <w:t>kẻ</w:t>
      </w:r>
      <w:r>
        <w:rPr>
          <w:color w:val="231F20"/>
          <w:spacing w:val="-5"/>
          <w:w w:val="105"/>
        </w:rPr>
        <w:t> </w:t>
      </w:r>
      <w:r>
        <w:rPr>
          <w:color w:val="231F20"/>
          <w:w w:val="105"/>
        </w:rPr>
        <w:t>sơ</w:t>
      </w:r>
      <w:r>
        <w:rPr>
          <w:color w:val="231F20"/>
          <w:spacing w:val="-5"/>
          <w:w w:val="105"/>
        </w:rPr>
        <w:t> </w:t>
      </w:r>
      <w:r>
        <w:rPr>
          <w:color w:val="231F20"/>
          <w:w w:val="105"/>
        </w:rPr>
        <w:t>học,</w:t>
      </w:r>
      <w:r>
        <w:rPr>
          <w:color w:val="231F20"/>
          <w:spacing w:val="-5"/>
          <w:w w:val="105"/>
        </w:rPr>
        <w:t> </w:t>
      </w:r>
      <w:r>
        <w:rPr>
          <w:color w:val="231F20"/>
          <w:w w:val="105"/>
        </w:rPr>
        <w:t>thị</w:t>
      </w:r>
      <w:r>
        <w:rPr>
          <w:color w:val="231F20"/>
          <w:spacing w:val="-5"/>
          <w:w w:val="105"/>
        </w:rPr>
        <w:t> </w:t>
      </w:r>
      <w:r>
        <w:rPr>
          <w:color w:val="231F20"/>
          <w:w w:val="105"/>
        </w:rPr>
        <w:t>hiện</w:t>
      </w:r>
      <w:r>
        <w:rPr>
          <w:color w:val="231F20"/>
          <w:spacing w:val="-5"/>
          <w:w w:val="105"/>
        </w:rPr>
        <w:t> </w:t>
      </w:r>
      <w:r>
        <w:rPr>
          <w:color w:val="231F20"/>
          <w:w w:val="105"/>
        </w:rPr>
        <w:t>làm</w:t>
      </w:r>
      <w:r>
        <w:rPr>
          <w:color w:val="231F20"/>
          <w:spacing w:val="-5"/>
          <w:w w:val="105"/>
        </w:rPr>
        <w:t> </w:t>
      </w:r>
      <w:r>
        <w:rPr>
          <w:color w:val="231F20"/>
          <w:w w:val="105"/>
        </w:rPr>
        <w:t>Tiểu</w:t>
      </w:r>
      <w:r>
        <w:rPr>
          <w:color w:val="231F20"/>
          <w:spacing w:val="-5"/>
          <w:w w:val="105"/>
        </w:rPr>
        <w:t> </w:t>
      </w:r>
      <w:r>
        <w:rPr>
          <w:color w:val="231F20"/>
          <w:w w:val="105"/>
        </w:rPr>
        <w:t>thừa. Chúng sinh thuộc căn tánh gì, bèn thị hiện thuận theo căn tánh của chúng sinh, thì mới có thể tiếp dẫn hết thảy chúng sinh, mới có thể thỏa mãn nhu cầu của chúng sinh có căn tánh</w:t>
      </w:r>
      <w:r>
        <w:rPr>
          <w:color w:val="231F20"/>
          <w:spacing w:val="-3"/>
          <w:w w:val="105"/>
        </w:rPr>
        <w:t> </w:t>
      </w:r>
      <w:r>
        <w:rPr>
          <w:color w:val="231F20"/>
          <w:w w:val="105"/>
        </w:rPr>
        <w:t>bất</w:t>
      </w:r>
      <w:r>
        <w:rPr>
          <w:color w:val="231F20"/>
          <w:spacing w:val="-3"/>
          <w:w w:val="105"/>
        </w:rPr>
        <w:t> </w:t>
      </w:r>
      <w:r>
        <w:rPr>
          <w:color w:val="231F20"/>
          <w:w w:val="105"/>
        </w:rPr>
        <w:t>đồng.</w:t>
      </w:r>
      <w:r>
        <w:rPr>
          <w:color w:val="231F20"/>
          <w:spacing w:val="-3"/>
          <w:w w:val="105"/>
        </w:rPr>
        <w:t> </w:t>
      </w:r>
      <w:r>
        <w:rPr>
          <w:color w:val="231F20"/>
          <w:w w:val="105"/>
        </w:rPr>
        <w:t>Chư</w:t>
      </w:r>
      <w:r>
        <w:rPr>
          <w:color w:val="231F20"/>
          <w:spacing w:val="-3"/>
          <w:w w:val="105"/>
        </w:rPr>
        <w:t> </w:t>
      </w:r>
      <w:r>
        <w:rPr>
          <w:color w:val="231F20"/>
          <w:w w:val="105"/>
        </w:rPr>
        <w:t>Phật</w:t>
      </w:r>
      <w:r>
        <w:rPr>
          <w:color w:val="231F20"/>
          <w:spacing w:val="-3"/>
          <w:w w:val="105"/>
        </w:rPr>
        <w:t> </w:t>
      </w:r>
      <w:r>
        <w:rPr>
          <w:color w:val="231F20"/>
          <w:w w:val="105"/>
        </w:rPr>
        <w:t>Như</w:t>
      </w:r>
      <w:r>
        <w:rPr>
          <w:color w:val="231F20"/>
          <w:spacing w:val="-3"/>
          <w:w w:val="105"/>
        </w:rPr>
        <w:t> </w:t>
      </w:r>
      <w:r>
        <w:rPr>
          <w:color w:val="231F20"/>
          <w:w w:val="105"/>
        </w:rPr>
        <w:t>Lai</w:t>
      </w:r>
      <w:r>
        <w:rPr>
          <w:color w:val="231F20"/>
          <w:spacing w:val="-3"/>
          <w:w w:val="105"/>
        </w:rPr>
        <w:t> </w:t>
      </w:r>
      <w:r>
        <w:rPr>
          <w:color w:val="231F20"/>
          <w:w w:val="105"/>
        </w:rPr>
        <w:t>chẳng</w:t>
      </w:r>
      <w:r>
        <w:rPr>
          <w:color w:val="231F20"/>
          <w:spacing w:val="-3"/>
          <w:w w:val="105"/>
        </w:rPr>
        <w:t> </w:t>
      </w:r>
      <w:r>
        <w:rPr>
          <w:color w:val="231F20"/>
          <w:w w:val="105"/>
        </w:rPr>
        <w:t>có</w:t>
      </w:r>
      <w:r>
        <w:rPr>
          <w:color w:val="231F20"/>
          <w:spacing w:val="-3"/>
          <w:w w:val="105"/>
        </w:rPr>
        <w:t> </w:t>
      </w:r>
      <w:r>
        <w:rPr>
          <w:color w:val="231F20"/>
          <w:w w:val="105"/>
        </w:rPr>
        <w:t>mảy</w:t>
      </w:r>
      <w:r>
        <w:rPr>
          <w:color w:val="231F20"/>
          <w:spacing w:val="-3"/>
          <w:w w:val="105"/>
        </w:rPr>
        <w:t> </w:t>
      </w:r>
      <w:r>
        <w:rPr>
          <w:color w:val="231F20"/>
          <w:w w:val="105"/>
        </w:rPr>
        <w:t>may</w:t>
      </w:r>
      <w:r>
        <w:rPr>
          <w:color w:val="231F20"/>
          <w:spacing w:val="-3"/>
          <w:w w:val="105"/>
        </w:rPr>
        <w:t> </w:t>
      </w:r>
      <w:r>
        <w:rPr>
          <w:color w:val="231F20"/>
          <w:w w:val="105"/>
        </w:rPr>
        <w:t>ý</w:t>
      </w:r>
      <w:r>
        <w:rPr>
          <w:color w:val="231F20"/>
          <w:spacing w:val="-3"/>
          <w:w w:val="105"/>
        </w:rPr>
        <w:t> </w:t>
      </w:r>
      <w:r>
        <w:rPr>
          <w:color w:val="231F20"/>
          <w:w w:val="105"/>
        </w:rPr>
        <w:t>nghĩ của</w:t>
      </w:r>
      <w:r>
        <w:rPr>
          <w:color w:val="231F20"/>
          <w:spacing w:val="-11"/>
          <w:w w:val="105"/>
        </w:rPr>
        <w:t> </w:t>
      </w:r>
      <w:r>
        <w:rPr>
          <w:color w:val="231F20"/>
          <w:w w:val="105"/>
        </w:rPr>
        <w:t>riêng</w:t>
      </w:r>
      <w:r>
        <w:rPr>
          <w:color w:val="231F20"/>
          <w:spacing w:val="-12"/>
          <w:w w:val="105"/>
        </w:rPr>
        <w:t> </w:t>
      </w:r>
      <w:r>
        <w:rPr>
          <w:color w:val="231F20"/>
          <w:w w:val="105"/>
        </w:rPr>
        <w:t>mình,</w:t>
      </w:r>
      <w:r>
        <w:rPr>
          <w:color w:val="231F20"/>
          <w:spacing w:val="-12"/>
          <w:w w:val="105"/>
        </w:rPr>
        <w:t> </w:t>
      </w:r>
      <w:r>
        <w:rPr>
          <w:color w:val="231F20"/>
          <w:w w:val="105"/>
        </w:rPr>
        <w:t>đó</w:t>
      </w:r>
      <w:r>
        <w:rPr>
          <w:color w:val="231F20"/>
          <w:spacing w:val="-12"/>
          <w:w w:val="105"/>
        </w:rPr>
        <w:t> </w:t>
      </w:r>
      <w:r>
        <w:rPr>
          <w:color w:val="231F20"/>
          <w:w w:val="105"/>
        </w:rPr>
        <w:t>là</w:t>
      </w:r>
      <w:r>
        <w:rPr>
          <w:color w:val="231F20"/>
          <w:spacing w:val="-12"/>
          <w:w w:val="105"/>
        </w:rPr>
        <w:t> </w:t>
      </w:r>
      <w:r>
        <w:rPr>
          <w:color w:val="231F20"/>
          <w:w w:val="105"/>
        </w:rPr>
        <w:t>“hằng</w:t>
      </w:r>
      <w:r>
        <w:rPr>
          <w:color w:val="231F20"/>
          <w:spacing w:val="-12"/>
          <w:w w:val="105"/>
        </w:rPr>
        <w:t> </w:t>
      </w:r>
      <w:r>
        <w:rPr>
          <w:color w:val="231F20"/>
          <w:w w:val="105"/>
        </w:rPr>
        <w:t>thuận</w:t>
      </w:r>
      <w:r>
        <w:rPr>
          <w:color w:val="231F20"/>
          <w:spacing w:val="-12"/>
          <w:w w:val="105"/>
        </w:rPr>
        <w:t> </w:t>
      </w:r>
      <w:r>
        <w:rPr>
          <w:color w:val="231F20"/>
          <w:w w:val="105"/>
        </w:rPr>
        <w:t>chúng</w:t>
      </w:r>
      <w:r>
        <w:rPr>
          <w:color w:val="231F20"/>
          <w:spacing w:val="-11"/>
          <w:w w:val="105"/>
        </w:rPr>
        <w:t> </w:t>
      </w:r>
      <w:r>
        <w:rPr>
          <w:color w:val="231F20"/>
          <w:w w:val="105"/>
        </w:rPr>
        <w:t>sinh”.</w:t>
      </w:r>
      <w:r>
        <w:rPr>
          <w:color w:val="231F20"/>
          <w:spacing w:val="-12"/>
          <w:w w:val="105"/>
        </w:rPr>
        <w:t> </w:t>
      </w:r>
      <w:r>
        <w:rPr>
          <w:color w:val="231F20"/>
          <w:w w:val="105"/>
        </w:rPr>
        <w:t>Hễ</w:t>
      </w:r>
      <w:r>
        <w:rPr>
          <w:color w:val="231F20"/>
          <w:spacing w:val="-11"/>
          <w:w w:val="105"/>
        </w:rPr>
        <w:t> </w:t>
      </w:r>
      <w:r>
        <w:rPr>
          <w:color w:val="231F20"/>
          <w:w w:val="105"/>
        </w:rPr>
        <w:t>có</w:t>
      </w:r>
      <w:r>
        <w:rPr>
          <w:color w:val="231F20"/>
          <w:spacing w:val="-12"/>
          <w:w w:val="105"/>
        </w:rPr>
        <w:t> </w:t>
      </w:r>
      <w:r>
        <w:rPr>
          <w:color w:val="231F20"/>
          <w:w w:val="105"/>
        </w:rPr>
        <w:t>một</w:t>
      </w:r>
      <w:r>
        <w:rPr>
          <w:color w:val="231F20"/>
          <w:spacing w:val="-12"/>
          <w:w w:val="105"/>
        </w:rPr>
        <w:t> </w:t>
      </w:r>
      <w:r>
        <w:rPr>
          <w:color w:val="231F20"/>
          <w:w w:val="105"/>
        </w:rPr>
        <w:t>tí ý nghĩ của riêng mình sẽ chẳng hằng thuận. Hằng thuận là trí</w:t>
      </w:r>
      <w:r>
        <w:rPr>
          <w:color w:val="231F20"/>
          <w:spacing w:val="-1"/>
          <w:w w:val="105"/>
        </w:rPr>
        <w:t> </w:t>
      </w:r>
      <w:r>
        <w:rPr>
          <w:color w:val="231F20"/>
          <w:w w:val="105"/>
        </w:rPr>
        <w:t>tuệ chân thật, thiện</w:t>
      </w:r>
      <w:r>
        <w:rPr>
          <w:color w:val="231F20"/>
          <w:spacing w:val="-1"/>
          <w:w w:val="105"/>
        </w:rPr>
        <w:t> </w:t>
      </w:r>
      <w:r>
        <w:rPr>
          <w:color w:val="231F20"/>
          <w:w w:val="105"/>
        </w:rPr>
        <w:t>xảo phương tiện,</w:t>
      </w:r>
      <w:r>
        <w:rPr>
          <w:color w:val="231F20"/>
          <w:spacing w:val="-1"/>
          <w:w w:val="105"/>
        </w:rPr>
        <w:t> </w:t>
      </w:r>
      <w:r>
        <w:rPr>
          <w:color w:val="231F20"/>
          <w:w w:val="105"/>
        </w:rPr>
        <w:t>thần thông,</w:t>
      </w:r>
      <w:r>
        <w:rPr>
          <w:color w:val="231F20"/>
          <w:spacing w:val="-1"/>
          <w:w w:val="105"/>
        </w:rPr>
        <w:t> </w:t>
      </w:r>
      <w:r>
        <w:rPr>
          <w:color w:val="231F20"/>
          <w:w w:val="105"/>
        </w:rPr>
        <w:t>đạo lực vô tận, nhưng phàm phu không biết.</w:t>
      </w:r>
    </w:p>
    <w:p>
      <w:pPr>
        <w:pStyle w:val="BodyText"/>
        <w:spacing w:line="297" w:lineRule="auto" w:before="145"/>
        <w:ind w:left="387" w:right="118" w:firstLine="453"/>
        <w:jc w:val="both"/>
      </w:pPr>
      <w:r>
        <w:rPr>
          <w:color w:val="231F20"/>
          <w:w w:val="105"/>
        </w:rPr>
        <w:t>Điều này, chỉ rõ Phổ Hiền được nói trong kinh, tức là vị Bồ tát được nhắc đến trong kinh này, cũng như Phổ Hiền được</w:t>
      </w:r>
      <w:r>
        <w:rPr>
          <w:color w:val="231F20"/>
          <w:spacing w:val="-7"/>
          <w:w w:val="105"/>
        </w:rPr>
        <w:t> </w:t>
      </w:r>
      <w:r>
        <w:rPr>
          <w:color w:val="231F20"/>
          <w:w w:val="105"/>
        </w:rPr>
        <w:t>nói</w:t>
      </w:r>
      <w:r>
        <w:rPr>
          <w:color w:val="231F20"/>
          <w:spacing w:val="-7"/>
          <w:w w:val="105"/>
        </w:rPr>
        <w:t> </w:t>
      </w:r>
      <w:r>
        <w:rPr>
          <w:color w:val="231F20"/>
          <w:w w:val="105"/>
        </w:rPr>
        <w:t>trong</w:t>
      </w:r>
      <w:r>
        <w:rPr>
          <w:color w:val="231F20"/>
          <w:spacing w:val="-7"/>
          <w:w w:val="105"/>
        </w:rPr>
        <w:t> </w:t>
      </w:r>
      <w:r>
        <w:rPr>
          <w:color w:val="231F20"/>
          <w:w w:val="105"/>
        </w:rPr>
        <w:t>kinh</w:t>
      </w:r>
      <w:r>
        <w:rPr>
          <w:color w:val="231F20"/>
          <w:spacing w:val="-6"/>
          <w:w w:val="105"/>
        </w:rPr>
        <w:t> </w:t>
      </w:r>
      <w:r>
        <w:rPr>
          <w:i/>
          <w:color w:val="231F20"/>
          <w:w w:val="105"/>
        </w:rPr>
        <w:t>Hoa</w:t>
      </w:r>
      <w:r>
        <w:rPr>
          <w:i/>
          <w:color w:val="231F20"/>
          <w:spacing w:val="-7"/>
          <w:w w:val="105"/>
        </w:rPr>
        <w:t> </w:t>
      </w:r>
      <w:r>
        <w:rPr>
          <w:i/>
          <w:color w:val="231F20"/>
          <w:w w:val="105"/>
        </w:rPr>
        <w:t>Nghiêm</w:t>
      </w:r>
      <w:r>
        <w:rPr>
          <w:i/>
          <w:color w:val="231F20"/>
          <w:spacing w:val="-7"/>
          <w:w w:val="105"/>
        </w:rPr>
        <w:t> </w:t>
      </w:r>
      <w:r>
        <w:rPr>
          <w:color w:val="231F20"/>
          <w:w w:val="105"/>
        </w:rPr>
        <w:t>đều</w:t>
      </w:r>
      <w:r>
        <w:rPr>
          <w:color w:val="231F20"/>
          <w:spacing w:val="-7"/>
          <w:w w:val="105"/>
        </w:rPr>
        <w:t> </w:t>
      </w:r>
      <w:r>
        <w:rPr>
          <w:color w:val="231F20"/>
          <w:w w:val="105"/>
        </w:rPr>
        <w:t>thuộc</w:t>
      </w:r>
      <w:r>
        <w:rPr>
          <w:color w:val="231F20"/>
          <w:spacing w:val="-7"/>
          <w:w w:val="105"/>
        </w:rPr>
        <w:t> </w:t>
      </w:r>
      <w:r>
        <w:rPr>
          <w:color w:val="231F20"/>
          <w:w w:val="105"/>
        </w:rPr>
        <w:t>địa</w:t>
      </w:r>
      <w:r>
        <w:rPr>
          <w:color w:val="231F20"/>
          <w:spacing w:val="-7"/>
          <w:w w:val="105"/>
        </w:rPr>
        <w:t> </w:t>
      </w:r>
      <w:r>
        <w:rPr>
          <w:color w:val="231F20"/>
          <w:w w:val="105"/>
        </w:rPr>
        <w:t>vị</w:t>
      </w:r>
      <w:r>
        <w:rPr>
          <w:color w:val="231F20"/>
          <w:spacing w:val="-7"/>
          <w:w w:val="105"/>
        </w:rPr>
        <w:t> </w:t>
      </w:r>
      <w:r>
        <w:rPr>
          <w:color w:val="231F20"/>
          <w:w w:val="105"/>
        </w:rPr>
        <w:t>gì?</w:t>
      </w:r>
      <w:r>
        <w:rPr>
          <w:color w:val="231F20"/>
          <w:spacing w:val="-7"/>
          <w:w w:val="105"/>
        </w:rPr>
        <w:t> </w:t>
      </w:r>
      <w:r>
        <w:rPr>
          <w:color w:val="231F20"/>
          <w:w w:val="105"/>
        </w:rPr>
        <w:t>Là</w:t>
      </w:r>
      <w:r>
        <w:rPr>
          <w:color w:val="231F20"/>
          <w:spacing w:val="-7"/>
          <w:w w:val="105"/>
        </w:rPr>
        <w:t> </w:t>
      </w:r>
      <w:r>
        <w:rPr>
          <w:color w:val="231F20"/>
          <w:w w:val="105"/>
        </w:rPr>
        <w:t>Vị Hậu</w:t>
      </w:r>
      <w:r>
        <w:rPr>
          <w:color w:val="231F20"/>
          <w:spacing w:val="-5"/>
          <w:w w:val="105"/>
        </w:rPr>
        <w:t> </w:t>
      </w:r>
      <w:r>
        <w:rPr>
          <w:color w:val="231F20"/>
          <w:w w:val="105"/>
        </w:rPr>
        <w:t>Phổ</w:t>
      </w:r>
      <w:r>
        <w:rPr>
          <w:color w:val="231F20"/>
          <w:spacing w:val="-5"/>
          <w:w w:val="105"/>
        </w:rPr>
        <w:t> </w:t>
      </w:r>
      <w:r>
        <w:rPr>
          <w:color w:val="231F20"/>
          <w:w w:val="105"/>
        </w:rPr>
        <w:t>Hiền,</w:t>
      </w:r>
      <w:r>
        <w:rPr>
          <w:color w:val="231F20"/>
          <w:spacing w:val="-5"/>
          <w:w w:val="105"/>
        </w:rPr>
        <w:t> </w:t>
      </w:r>
      <w:r>
        <w:rPr>
          <w:color w:val="231F20"/>
          <w:w w:val="105"/>
        </w:rPr>
        <w:t>tức</w:t>
      </w:r>
      <w:r>
        <w:rPr>
          <w:color w:val="231F20"/>
          <w:spacing w:val="-5"/>
          <w:w w:val="105"/>
        </w:rPr>
        <w:t> </w:t>
      </w:r>
      <w:r>
        <w:rPr>
          <w:color w:val="231F20"/>
          <w:w w:val="105"/>
        </w:rPr>
        <w:t>là</w:t>
      </w:r>
      <w:r>
        <w:rPr>
          <w:color w:val="231F20"/>
          <w:spacing w:val="-5"/>
          <w:w w:val="105"/>
        </w:rPr>
        <w:t> </w:t>
      </w:r>
      <w:r>
        <w:rPr>
          <w:color w:val="231F20"/>
          <w:w w:val="105"/>
        </w:rPr>
        <w:t>đã</w:t>
      </w:r>
      <w:r>
        <w:rPr>
          <w:color w:val="231F20"/>
          <w:spacing w:val="-5"/>
          <w:w w:val="105"/>
        </w:rPr>
        <w:t> </w:t>
      </w:r>
      <w:r>
        <w:rPr>
          <w:color w:val="231F20"/>
          <w:w w:val="105"/>
        </w:rPr>
        <w:t>thành</w:t>
      </w:r>
      <w:r>
        <w:rPr>
          <w:color w:val="231F20"/>
          <w:spacing w:val="-5"/>
          <w:w w:val="105"/>
        </w:rPr>
        <w:t> </w:t>
      </w:r>
      <w:r>
        <w:rPr>
          <w:color w:val="231F20"/>
          <w:w w:val="105"/>
        </w:rPr>
        <w:t>Phật,</w:t>
      </w:r>
      <w:r>
        <w:rPr>
          <w:color w:val="231F20"/>
          <w:spacing w:val="-5"/>
          <w:w w:val="105"/>
        </w:rPr>
        <w:t> </w:t>
      </w:r>
      <w:r>
        <w:rPr>
          <w:color w:val="231F20"/>
          <w:w w:val="105"/>
        </w:rPr>
        <w:t>thuộc</w:t>
      </w:r>
      <w:r>
        <w:rPr>
          <w:color w:val="231F20"/>
          <w:spacing w:val="-5"/>
          <w:w w:val="105"/>
        </w:rPr>
        <w:t> </w:t>
      </w:r>
      <w:r>
        <w:rPr>
          <w:color w:val="231F20"/>
          <w:w w:val="105"/>
        </w:rPr>
        <w:t>địa</w:t>
      </w:r>
      <w:r>
        <w:rPr>
          <w:color w:val="231F20"/>
          <w:spacing w:val="-5"/>
          <w:w w:val="105"/>
        </w:rPr>
        <w:t> </w:t>
      </w:r>
      <w:r>
        <w:rPr>
          <w:color w:val="231F20"/>
          <w:w w:val="105"/>
        </w:rPr>
        <w:t>vị</w:t>
      </w:r>
      <w:r>
        <w:rPr>
          <w:color w:val="231F20"/>
          <w:spacing w:val="-5"/>
          <w:w w:val="105"/>
        </w:rPr>
        <w:t> </w:t>
      </w:r>
      <w:r>
        <w:rPr>
          <w:color w:val="231F20"/>
          <w:w w:val="105"/>
        </w:rPr>
        <w:t>Diệu</w:t>
      </w:r>
      <w:r>
        <w:rPr>
          <w:color w:val="231F20"/>
          <w:spacing w:val="-5"/>
          <w:w w:val="105"/>
        </w:rPr>
        <w:t> </w:t>
      </w:r>
      <w:r>
        <w:rPr>
          <w:color w:val="231F20"/>
          <w:w w:val="105"/>
        </w:rPr>
        <w:t>Giác. </w:t>
      </w:r>
      <w:r>
        <w:rPr>
          <w:color w:val="231F20"/>
        </w:rPr>
        <w:t>Chứng</w:t>
      </w:r>
      <w:r>
        <w:rPr>
          <w:color w:val="231F20"/>
          <w:spacing w:val="-19"/>
        </w:rPr>
        <w:t> </w:t>
      </w:r>
      <w:r>
        <w:rPr>
          <w:color w:val="231F20"/>
        </w:rPr>
        <w:t>đắc</w:t>
      </w:r>
      <w:r>
        <w:rPr>
          <w:color w:val="231F20"/>
          <w:spacing w:val="-19"/>
        </w:rPr>
        <w:t> </w:t>
      </w:r>
      <w:r>
        <w:rPr>
          <w:color w:val="231F20"/>
        </w:rPr>
        <w:t>địa</w:t>
      </w:r>
      <w:r>
        <w:rPr>
          <w:color w:val="231F20"/>
          <w:spacing w:val="-19"/>
        </w:rPr>
        <w:t> </w:t>
      </w:r>
      <w:r>
        <w:rPr>
          <w:color w:val="231F20"/>
        </w:rPr>
        <w:t>vị</w:t>
      </w:r>
      <w:r>
        <w:rPr>
          <w:color w:val="231F20"/>
          <w:spacing w:val="-19"/>
        </w:rPr>
        <w:t> </w:t>
      </w:r>
      <w:r>
        <w:rPr>
          <w:color w:val="231F20"/>
        </w:rPr>
        <w:t>Diệu</w:t>
      </w:r>
      <w:r>
        <w:rPr>
          <w:color w:val="231F20"/>
          <w:spacing w:val="-19"/>
        </w:rPr>
        <w:t> </w:t>
      </w:r>
      <w:r>
        <w:rPr>
          <w:color w:val="231F20"/>
        </w:rPr>
        <w:t>Giác,</w:t>
      </w:r>
      <w:r>
        <w:rPr>
          <w:color w:val="231F20"/>
          <w:spacing w:val="-19"/>
        </w:rPr>
        <w:t> </w:t>
      </w:r>
      <w:r>
        <w:rPr>
          <w:color w:val="231F20"/>
        </w:rPr>
        <w:t>nhưng</w:t>
      </w:r>
      <w:r>
        <w:rPr>
          <w:color w:val="231F20"/>
          <w:spacing w:val="-19"/>
        </w:rPr>
        <w:t> </w:t>
      </w:r>
      <w:r>
        <w:rPr>
          <w:color w:val="231F20"/>
        </w:rPr>
        <w:t>Ngài</w:t>
      </w:r>
      <w:r>
        <w:rPr>
          <w:color w:val="231F20"/>
          <w:spacing w:val="-20"/>
        </w:rPr>
        <w:t> </w:t>
      </w:r>
      <w:r>
        <w:rPr>
          <w:color w:val="231F20"/>
        </w:rPr>
        <w:t>lui</w:t>
      </w:r>
      <w:r>
        <w:rPr>
          <w:color w:val="231F20"/>
          <w:spacing w:val="-20"/>
        </w:rPr>
        <w:t> </w:t>
      </w:r>
      <w:r>
        <w:rPr>
          <w:color w:val="231F20"/>
        </w:rPr>
        <w:t>xuống</w:t>
      </w:r>
      <w:r>
        <w:rPr>
          <w:color w:val="231F20"/>
          <w:spacing w:val="-19"/>
        </w:rPr>
        <w:t> </w:t>
      </w:r>
      <w:r>
        <w:rPr>
          <w:color w:val="231F20"/>
        </w:rPr>
        <w:t>địa</w:t>
      </w:r>
      <w:r>
        <w:rPr>
          <w:color w:val="231F20"/>
          <w:spacing w:val="-19"/>
        </w:rPr>
        <w:t> </w:t>
      </w:r>
      <w:r>
        <w:rPr>
          <w:color w:val="231F20"/>
        </w:rPr>
        <w:t>vị</w:t>
      </w:r>
      <w:r>
        <w:rPr>
          <w:color w:val="231F20"/>
          <w:spacing w:val="-19"/>
        </w:rPr>
        <w:t> </w:t>
      </w:r>
      <w:r>
        <w:rPr>
          <w:color w:val="231F20"/>
        </w:rPr>
        <w:t>Bồ</w:t>
      </w:r>
      <w:r>
        <w:rPr>
          <w:color w:val="231F20"/>
          <w:spacing w:val="-20"/>
        </w:rPr>
        <w:t> </w:t>
      </w:r>
      <w:r>
        <w:rPr>
          <w:color w:val="231F20"/>
        </w:rPr>
        <w:t>tát </w:t>
      </w:r>
      <w:r>
        <w:rPr>
          <w:color w:val="231F20"/>
          <w:w w:val="105"/>
        </w:rPr>
        <w:t>để</w:t>
      </w:r>
      <w:r>
        <w:rPr>
          <w:color w:val="231F20"/>
          <w:spacing w:val="-18"/>
          <w:w w:val="105"/>
        </w:rPr>
        <w:t> </w:t>
      </w:r>
      <w:r>
        <w:rPr>
          <w:color w:val="231F20"/>
          <w:w w:val="105"/>
        </w:rPr>
        <w:t>giúp</w:t>
      </w:r>
      <w:r>
        <w:rPr>
          <w:color w:val="231F20"/>
          <w:spacing w:val="-18"/>
          <w:w w:val="105"/>
        </w:rPr>
        <w:t> </w:t>
      </w:r>
      <w:r>
        <w:rPr>
          <w:color w:val="231F20"/>
          <w:w w:val="105"/>
        </w:rPr>
        <w:t>đỡ</w:t>
      </w:r>
      <w:r>
        <w:rPr>
          <w:color w:val="231F20"/>
          <w:spacing w:val="-18"/>
          <w:w w:val="105"/>
        </w:rPr>
        <w:t> </w:t>
      </w:r>
      <w:r>
        <w:rPr>
          <w:color w:val="231F20"/>
          <w:w w:val="105"/>
        </w:rPr>
        <w:t>chúng</w:t>
      </w:r>
      <w:r>
        <w:rPr>
          <w:color w:val="231F20"/>
          <w:spacing w:val="-18"/>
          <w:w w:val="105"/>
        </w:rPr>
        <w:t> </w:t>
      </w:r>
      <w:r>
        <w:rPr>
          <w:color w:val="231F20"/>
          <w:w w:val="105"/>
        </w:rPr>
        <w:t>sinh.</w:t>
      </w:r>
      <w:r>
        <w:rPr>
          <w:color w:val="231F20"/>
          <w:spacing w:val="-18"/>
          <w:w w:val="105"/>
        </w:rPr>
        <w:t> </w:t>
      </w:r>
      <w:r>
        <w:rPr>
          <w:color w:val="231F20"/>
          <w:w w:val="105"/>
        </w:rPr>
        <w:t>Vì</w:t>
      </w:r>
      <w:r>
        <w:rPr>
          <w:color w:val="231F20"/>
          <w:spacing w:val="-18"/>
          <w:w w:val="105"/>
        </w:rPr>
        <w:t> </w:t>
      </w:r>
      <w:r>
        <w:rPr>
          <w:color w:val="231F20"/>
          <w:w w:val="105"/>
        </w:rPr>
        <w:t>sao?</w:t>
      </w:r>
      <w:r>
        <w:rPr>
          <w:color w:val="231F20"/>
          <w:spacing w:val="-18"/>
          <w:w w:val="105"/>
        </w:rPr>
        <w:t> </w:t>
      </w:r>
      <w:r>
        <w:rPr>
          <w:color w:val="231F20"/>
          <w:w w:val="105"/>
        </w:rPr>
        <w:t>Phật</w:t>
      </w:r>
      <w:r>
        <w:rPr>
          <w:color w:val="231F20"/>
          <w:spacing w:val="-18"/>
          <w:w w:val="105"/>
        </w:rPr>
        <w:t> </w:t>
      </w:r>
      <w:r>
        <w:rPr>
          <w:color w:val="231F20"/>
          <w:w w:val="105"/>
        </w:rPr>
        <w:t>pháp</w:t>
      </w:r>
      <w:r>
        <w:rPr>
          <w:color w:val="231F20"/>
          <w:spacing w:val="-18"/>
          <w:w w:val="105"/>
        </w:rPr>
        <w:t> </w:t>
      </w:r>
      <w:r>
        <w:rPr>
          <w:color w:val="231F20"/>
          <w:w w:val="105"/>
        </w:rPr>
        <w:t>là</w:t>
      </w:r>
      <w:r>
        <w:rPr>
          <w:color w:val="231F20"/>
          <w:spacing w:val="-19"/>
          <w:w w:val="105"/>
        </w:rPr>
        <w:t> </w:t>
      </w:r>
      <w:r>
        <w:rPr>
          <w:color w:val="231F20"/>
          <w:w w:val="105"/>
        </w:rPr>
        <w:t>sư</w:t>
      </w:r>
      <w:r>
        <w:rPr>
          <w:color w:val="231F20"/>
          <w:spacing w:val="-18"/>
          <w:w w:val="105"/>
        </w:rPr>
        <w:t> </w:t>
      </w:r>
      <w:r>
        <w:rPr>
          <w:color w:val="231F20"/>
          <w:w w:val="105"/>
        </w:rPr>
        <w:t>đạo,</w:t>
      </w:r>
      <w:r>
        <w:rPr>
          <w:color w:val="231F20"/>
          <w:spacing w:val="-18"/>
          <w:w w:val="105"/>
        </w:rPr>
        <w:t> </w:t>
      </w:r>
      <w:r>
        <w:rPr>
          <w:color w:val="231F20"/>
          <w:w w:val="105"/>
        </w:rPr>
        <w:t>chúng</w:t>
      </w:r>
      <w:r>
        <w:rPr>
          <w:color w:val="231F20"/>
          <w:spacing w:val="-18"/>
          <w:w w:val="105"/>
        </w:rPr>
        <w:t> </w:t>
      </w:r>
      <w:r>
        <w:rPr>
          <w:color w:val="231F20"/>
          <w:w w:val="105"/>
        </w:rPr>
        <w:t>ta phải biết điều này. Thầy cao vời vợi bên trên, học trò mang lòng</w:t>
      </w:r>
      <w:r>
        <w:rPr>
          <w:color w:val="231F20"/>
          <w:spacing w:val="-15"/>
          <w:w w:val="105"/>
        </w:rPr>
        <w:t> </w:t>
      </w:r>
      <w:r>
        <w:rPr>
          <w:color w:val="231F20"/>
          <w:w w:val="105"/>
        </w:rPr>
        <w:t>kính</w:t>
      </w:r>
      <w:r>
        <w:rPr>
          <w:color w:val="231F20"/>
          <w:spacing w:val="-15"/>
          <w:w w:val="105"/>
        </w:rPr>
        <w:t> </w:t>
      </w:r>
      <w:r>
        <w:rPr>
          <w:color w:val="231F20"/>
          <w:w w:val="105"/>
        </w:rPr>
        <w:t>sợ</w:t>
      </w:r>
      <w:r>
        <w:rPr>
          <w:color w:val="231F20"/>
          <w:spacing w:val="-15"/>
          <w:w w:val="105"/>
        </w:rPr>
        <w:t> </w:t>
      </w:r>
      <w:r>
        <w:rPr>
          <w:color w:val="231F20"/>
          <w:w w:val="105"/>
        </w:rPr>
        <w:t>thầy.</w:t>
      </w:r>
      <w:r>
        <w:rPr>
          <w:color w:val="231F20"/>
          <w:spacing w:val="-15"/>
          <w:w w:val="105"/>
        </w:rPr>
        <w:t> </w:t>
      </w:r>
      <w:r>
        <w:rPr>
          <w:color w:val="231F20"/>
          <w:w w:val="105"/>
        </w:rPr>
        <w:t>Vừa</w:t>
      </w:r>
      <w:r>
        <w:rPr>
          <w:color w:val="231F20"/>
          <w:spacing w:val="-15"/>
          <w:w w:val="105"/>
        </w:rPr>
        <w:t> </w:t>
      </w:r>
      <w:r>
        <w:rPr>
          <w:color w:val="231F20"/>
          <w:w w:val="105"/>
        </w:rPr>
        <w:t>kính</w:t>
      </w:r>
      <w:r>
        <w:rPr>
          <w:color w:val="231F20"/>
          <w:spacing w:val="-15"/>
          <w:w w:val="105"/>
        </w:rPr>
        <w:t> </w:t>
      </w:r>
      <w:r>
        <w:rPr>
          <w:color w:val="231F20"/>
          <w:w w:val="105"/>
        </w:rPr>
        <w:t>trọng</w:t>
      </w:r>
      <w:r>
        <w:rPr>
          <w:color w:val="231F20"/>
          <w:spacing w:val="-15"/>
          <w:w w:val="105"/>
        </w:rPr>
        <w:t> </w:t>
      </w:r>
      <w:r>
        <w:rPr>
          <w:color w:val="231F20"/>
          <w:w w:val="105"/>
        </w:rPr>
        <w:t>vừa</w:t>
      </w:r>
      <w:r>
        <w:rPr>
          <w:color w:val="231F20"/>
          <w:spacing w:val="-15"/>
          <w:w w:val="105"/>
        </w:rPr>
        <w:t> </w:t>
      </w:r>
      <w:r>
        <w:rPr>
          <w:color w:val="231F20"/>
          <w:w w:val="105"/>
        </w:rPr>
        <w:t>sợ</w:t>
      </w:r>
      <w:r>
        <w:rPr>
          <w:color w:val="231F20"/>
          <w:spacing w:val="-15"/>
          <w:w w:val="105"/>
        </w:rPr>
        <w:t> </w:t>
      </w:r>
      <w:r>
        <w:rPr>
          <w:color w:val="231F20"/>
          <w:w w:val="105"/>
        </w:rPr>
        <w:t>hãi,</w:t>
      </w:r>
      <w:r>
        <w:rPr>
          <w:color w:val="231F20"/>
          <w:spacing w:val="-15"/>
          <w:w w:val="105"/>
        </w:rPr>
        <w:t> </w:t>
      </w:r>
      <w:r>
        <w:rPr>
          <w:color w:val="231F20"/>
          <w:w w:val="105"/>
        </w:rPr>
        <w:t>nên</w:t>
      </w:r>
      <w:r>
        <w:rPr>
          <w:color w:val="231F20"/>
          <w:spacing w:val="-15"/>
          <w:w w:val="105"/>
        </w:rPr>
        <w:t> </w:t>
      </w:r>
      <w:r>
        <w:rPr>
          <w:color w:val="231F20"/>
          <w:w w:val="105"/>
        </w:rPr>
        <w:t>dạy</w:t>
      </w:r>
      <w:r>
        <w:rPr>
          <w:color w:val="231F20"/>
          <w:spacing w:val="-15"/>
          <w:w w:val="105"/>
        </w:rPr>
        <w:t> </w:t>
      </w:r>
      <w:r>
        <w:rPr>
          <w:color w:val="231F20"/>
          <w:w w:val="105"/>
        </w:rPr>
        <w:t>lũ</w:t>
      </w:r>
      <w:r>
        <w:rPr>
          <w:color w:val="231F20"/>
          <w:spacing w:val="-15"/>
          <w:w w:val="105"/>
        </w:rPr>
        <w:t> </w:t>
      </w:r>
      <w:r>
        <w:rPr>
          <w:color w:val="231F20"/>
          <w:w w:val="105"/>
        </w:rPr>
        <w:t>học trò chẳng thuận tiện cho lắm, vậy thì thầy làm sao? Thầy thay đổi thân phận, mang thân phận bạn học. Thân phận bạn</w:t>
      </w:r>
      <w:r>
        <w:rPr>
          <w:color w:val="231F20"/>
          <w:spacing w:val="-2"/>
          <w:w w:val="105"/>
        </w:rPr>
        <w:t> </w:t>
      </w:r>
      <w:r>
        <w:rPr>
          <w:color w:val="231F20"/>
          <w:w w:val="105"/>
        </w:rPr>
        <w:t>học</w:t>
      </w:r>
      <w:r>
        <w:rPr>
          <w:color w:val="231F20"/>
          <w:spacing w:val="-2"/>
          <w:w w:val="105"/>
        </w:rPr>
        <w:t> </w:t>
      </w:r>
      <w:r>
        <w:rPr>
          <w:color w:val="231F20"/>
          <w:w w:val="105"/>
        </w:rPr>
        <w:t>thuận</w:t>
      </w:r>
      <w:r>
        <w:rPr>
          <w:color w:val="231F20"/>
          <w:spacing w:val="-2"/>
          <w:w w:val="105"/>
        </w:rPr>
        <w:t> </w:t>
      </w:r>
      <w:r>
        <w:rPr>
          <w:color w:val="231F20"/>
          <w:w w:val="105"/>
        </w:rPr>
        <w:t>tiện</w:t>
      </w:r>
      <w:r>
        <w:rPr>
          <w:color w:val="231F20"/>
          <w:spacing w:val="-2"/>
          <w:w w:val="105"/>
        </w:rPr>
        <w:t> </w:t>
      </w:r>
      <w:r>
        <w:rPr>
          <w:color w:val="231F20"/>
          <w:w w:val="105"/>
        </w:rPr>
        <w:t>hơn</w:t>
      </w:r>
      <w:r>
        <w:rPr>
          <w:color w:val="231F20"/>
          <w:spacing w:val="-2"/>
          <w:w w:val="105"/>
        </w:rPr>
        <w:t> </w:t>
      </w:r>
      <w:r>
        <w:rPr>
          <w:color w:val="231F20"/>
          <w:w w:val="105"/>
        </w:rPr>
        <w:t>nhiều,</w:t>
      </w:r>
      <w:r>
        <w:rPr>
          <w:color w:val="231F20"/>
          <w:spacing w:val="-2"/>
          <w:w w:val="105"/>
        </w:rPr>
        <w:t> </w:t>
      </w:r>
      <w:r>
        <w:rPr>
          <w:color w:val="231F20"/>
          <w:w w:val="105"/>
        </w:rPr>
        <w:t>nói</w:t>
      </w:r>
      <w:r>
        <w:rPr>
          <w:color w:val="231F20"/>
          <w:spacing w:val="-2"/>
          <w:w w:val="105"/>
        </w:rPr>
        <w:t> </w:t>
      </w:r>
      <w:r>
        <w:rPr>
          <w:color w:val="231F20"/>
          <w:w w:val="105"/>
        </w:rPr>
        <w:t>sao</w:t>
      </w:r>
      <w:r>
        <w:rPr>
          <w:color w:val="231F20"/>
          <w:spacing w:val="-2"/>
          <w:w w:val="105"/>
        </w:rPr>
        <w:t> </w:t>
      </w:r>
      <w:r>
        <w:rPr>
          <w:color w:val="231F20"/>
          <w:w w:val="105"/>
        </w:rPr>
        <w:t>cũng</w:t>
      </w:r>
      <w:r>
        <w:rPr>
          <w:color w:val="231F20"/>
          <w:spacing w:val="-2"/>
          <w:w w:val="105"/>
        </w:rPr>
        <w:t> </w:t>
      </w:r>
      <w:r>
        <w:rPr>
          <w:color w:val="231F20"/>
          <w:w w:val="105"/>
        </w:rPr>
        <w:t>dám</w:t>
      </w:r>
      <w:r>
        <w:rPr>
          <w:color w:val="231F20"/>
          <w:spacing w:val="-2"/>
          <w:w w:val="105"/>
        </w:rPr>
        <w:t> </w:t>
      </w:r>
      <w:r>
        <w:rPr>
          <w:color w:val="231F20"/>
          <w:w w:val="105"/>
        </w:rPr>
        <w:t>nói,</w:t>
      </w:r>
      <w:r>
        <w:rPr>
          <w:color w:val="231F20"/>
          <w:spacing w:val="-2"/>
          <w:w w:val="105"/>
        </w:rPr>
        <w:t> </w:t>
      </w:r>
      <w:r>
        <w:rPr>
          <w:color w:val="231F20"/>
          <w:w w:val="105"/>
        </w:rPr>
        <w:t>nên</w:t>
      </w:r>
      <w:r>
        <w:rPr>
          <w:color w:val="231F20"/>
          <w:spacing w:val="-2"/>
          <w:w w:val="105"/>
        </w:rPr>
        <w:t> </w:t>
      </w:r>
      <w:r>
        <w:rPr>
          <w:color w:val="231F20"/>
          <w:w w:val="105"/>
        </w:rPr>
        <w:t>dễ dạy.</w:t>
      </w:r>
      <w:r>
        <w:rPr>
          <w:color w:val="231F20"/>
          <w:spacing w:val="-1"/>
          <w:w w:val="105"/>
        </w:rPr>
        <w:t> </w:t>
      </w:r>
      <w:r>
        <w:rPr>
          <w:color w:val="231F20"/>
          <w:w w:val="105"/>
        </w:rPr>
        <w:t>Vì thế,</w:t>
      </w:r>
      <w:r>
        <w:rPr>
          <w:color w:val="231F20"/>
          <w:spacing w:val="-1"/>
          <w:w w:val="105"/>
        </w:rPr>
        <w:t> </w:t>
      </w:r>
      <w:r>
        <w:rPr>
          <w:color w:val="231F20"/>
          <w:w w:val="105"/>
        </w:rPr>
        <w:t>Phật dạy chúng sinh</w:t>
      </w:r>
      <w:r>
        <w:rPr>
          <w:color w:val="231F20"/>
          <w:spacing w:val="-1"/>
          <w:w w:val="105"/>
        </w:rPr>
        <w:t> </w:t>
      </w:r>
      <w:r>
        <w:rPr>
          <w:color w:val="231F20"/>
          <w:w w:val="105"/>
        </w:rPr>
        <w:t>chẳng dùng đến</w:t>
      </w:r>
      <w:r>
        <w:rPr>
          <w:color w:val="231F20"/>
          <w:spacing w:val="-1"/>
          <w:w w:val="105"/>
        </w:rPr>
        <w:t> </w:t>
      </w:r>
      <w:r>
        <w:rPr>
          <w:color w:val="231F20"/>
          <w:w w:val="105"/>
        </w:rPr>
        <w:t>thân</w:t>
      </w:r>
      <w:r>
        <w:rPr>
          <w:color w:val="231F20"/>
          <w:spacing w:val="-1"/>
          <w:w w:val="105"/>
        </w:rPr>
        <w:t> </w:t>
      </w:r>
      <w:r>
        <w:rPr>
          <w:color w:val="231F20"/>
          <w:w w:val="105"/>
        </w:rPr>
        <w:t>phận Phật,</w:t>
      </w:r>
      <w:r>
        <w:rPr>
          <w:color w:val="231F20"/>
          <w:spacing w:val="-22"/>
          <w:w w:val="105"/>
        </w:rPr>
        <w:t> </w:t>
      </w:r>
      <w:r>
        <w:rPr>
          <w:color w:val="231F20"/>
          <w:w w:val="105"/>
        </w:rPr>
        <w:t>lui</w:t>
      </w:r>
      <w:r>
        <w:rPr>
          <w:color w:val="231F20"/>
          <w:spacing w:val="-22"/>
          <w:w w:val="105"/>
        </w:rPr>
        <w:t> </w:t>
      </w:r>
      <w:r>
        <w:rPr>
          <w:color w:val="231F20"/>
          <w:w w:val="105"/>
        </w:rPr>
        <w:t>xuống</w:t>
      </w:r>
      <w:r>
        <w:rPr>
          <w:color w:val="231F20"/>
          <w:spacing w:val="-22"/>
          <w:w w:val="105"/>
        </w:rPr>
        <w:t> </w:t>
      </w:r>
      <w:r>
        <w:rPr>
          <w:color w:val="231F20"/>
          <w:w w:val="105"/>
        </w:rPr>
        <w:t>làm</w:t>
      </w:r>
      <w:r>
        <w:rPr>
          <w:color w:val="231F20"/>
          <w:spacing w:val="-22"/>
          <w:w w:val="105"/>
        </w:rPr>
        <w:t> </w:t>
      </w:r>
      <w:r>
        <w:rPr>
          <w:color w:val="231F20"/>
          <w:w w:val="105"/>
        </w:rPr>
        <w:t>thân</w:t>
      </w:r>
      <w:r>
        <w:rPr>
          <w:color w:val="231F20"/>
          <w:spacing w:val="-22"/>
          <w:w w:val="105"/>
        </w:rPr>
        <w:t> </w:t>
      </w:r>
      <w:r>
        <w:rPr>
          <w:color w:val="231F20"/>
          <w:w w:val="105"/>
        </w:rPr>
        <w:t>phận</w:t>
      </w:r>
      <w:r>
        <w:rPr>
          <w:color w:val="231F20"/>
          <w:spacing w:val="-22"/>
          <w:w w:val="105"/>
        </w:rPr>
        <w:t> </w:t>
      </w:r>
      <w:r>
        <w:rPr>
          <w:color w:val="231F20"/>
          <w:w w:val="105"/>
        </w:rPr>
        <w:t>Bồ</w:t>
      </w:r>
      <w:r>
        <w:rPr>
          <w:color w:val="231F20"/>
          <w:spacing w:val="-21"/>
          <w:w w:val="105"/>
        </w:rPr>
        <w:t> </w:t>
      </w:r>
      <w:r>
        <w:rPr>
          <w:color w:val="231F20"/>
          <w:w w:val="105"/>
        </w:rPr>
        <w:t>tát,</w:t>
      </w:r>
      <w:r>
        <w:rPr>
          <w:color w:val="231F20"/>
          <w:spacing w:val="-22"/>
          <w:w w:val="105"/>
        </w:rPr>
        <w:t> </w:t>
      </w:r>
      <w:r>
        <w:rPr>
          <w:color w:val="231F20"/>
          <w:w w:val="105"/>
        </w:rPr>
        <w:t>đó</w:t>
      </w:r>
      <w:r>
        <w:rPr>
          <w:color w:val="231F20"/>
          <w:spacing w:val="-22"/>
          <w:w w:val="105"/>
        </w:rPr>
        <w:t> </w:t>
      </w:r>
      <w:r>
        <w:rPr>
          <w:color w:val="231F20"/>
          <w:w w:val="105"/>
        </w:rPr>
        <w:t>là</w:t>
      </w:r>
      <w:r>
        <w:rPr>
          <w:color w:val="231F20"/>
          <w:spacing w:val="-22"/>
          <w:w w:val="105"/>
        </w:rPr>
        <w:t> </w:t>
      </w:r>
      <w:r>
        <w:rPr>
          <w:color w:val="231F20"/>
          <w:w w:val="105"/>
        </w:rPr>
        <w:t>Vị</w:t>
      </w:r>
      <w:r>
        <w:rPr>
          <w:color w:val="231F20"/>
          <w:spacing w:val="-22"/>
          <w:w w:val="105"/>
        </w:rPr>
        <w:t> </w:t>
      </w:r>
      <w:r>
        <w:rPr>
          <w:color w:val="231F20"/>
          <w:w w:val="105"/>
        </w:rPr>
        <w:t>Hậu</w:t>
      </w:r>
      <w:r>
        <w:rPr>
          <w:color w:val="231F20"/>
          <w:spacing w:val="-22"/>
          <w:w w:val="105"/>
        </w:rPr>
        <w:t> </w:t>
      </w:r>
      <w:r>
        <w:rPr>
          <w:color w:val="231F20"/>
          <w:w w:val="105"/>
        </w:rPr>
        <w:t>Phổ</w:t>
      </w:r>
      <w:r>
        <w:rPr>
          <w:color w:val="231F20"/>
          <w:spacing w:val="-22"/>
          <w:w w:val="105"/>
        </w:rPr>
        <w:t> </w:t>
      </w:r>
      <w:r>
        <w:rPr>
          <w:color w:val="231F20"/>
          <w:spacing w:val="-2"/>
          <w:w w:val="105"/>
        </w:rPr>
        <w:t>Hiền.</w:t>
      </w:r>
    </w:p>
    <w:p>
      <w:pPr>
        <w:spacing w:line="297" w:lineRule="auto" w:before="146"/>
        <w:ind w:left="387" w:right="122" w:firstLine="453"/>
        <w:jc w:val="both"/>
        <w:rPr>
          <w:sz w:val="34"/>
        </w:rPr>
      </w:pPr>
      <w:r>
        <w:rPr>
          <w:i/>
          <w:color w:val="231F20"/>
          <w:sz w:val="34"/>
        </w:rPr>
        <w:t>“Diệc</w:t>
      </w:r>
      <w:r>
        <w:rPr>
          <w:i/>
          <w:color w:val="231F20"/>
          <w:spacing w:val="-16"/>
          <w:sz w:val="34"/>
        </w:rPr>
        <w:t> </w:t>
      </w:r>
      <w:r>
        <w:rPr>
          <w:i/>
          <w:color w:val="231F20"/>
          <w:sz w:val="34"/>
        </w:rPr>
        <w:t>tức</w:t>
      </w:r>
      <w:r>
        <w:rPr>
          <w:i/>
          <w:color w:val="231F20"/>
          <w:spacing w:val="-16"/>
          <w:sz w:val="34"/>
        </w:rPr>
        <w:t> </w:t>
      </w:r>
      <w:r>
        <w:rPr>
          <w:i/>
          <w:color w:val="231F20"/>
          <w:sz w:val="34"/>
        </w:rPr>
        <w:t>Thiện</w:t>
      </w:r>
      <w:r>
        <w:rPr>
          <w:i/>
          <w:color w:val="231F20"/>
          <w:spacing w:val="-16"/>
          <w:sz w:val="34"/>
        </w:rPr>
        <w:t> </w:t>
      </w:r>
      <w:r>
        <w:rPr>
          <w:i/>
          <w:color w:val="231F20"/>
          <w:sz w:val="34"/>
        </w:rPr>
        <w:t>Đạo</w:t>
      </w:r>
      <w:r>
        <w:rPr>
          <w:i/>
          <w:color w:val="231F20"/>
          <w:spacing w:val="-17"/>
          <w:sz w:val="34"/>
        </w:rPr>
        <w:t> </w:t>
      </w:r>
      <w:r>
        <w:rPr>
          <w:i/>
          <w:color w:val="231F20"/>
          <w:sz w:val="34"/>
        </w:rPr>
        <w:t>Đại</w:t>
      </w:r>
      <w:r>
        <w:rPr>
          <w:i/>
          <w:color w:val="231F20"/>
          <w:spacing w:val="-16"/>
          <w:sz w:val="34"/>
        </w:rPr>
        <w:t> </w:t>
      </w:r>
      <w:r>
        <w:rPr>
          <w:i/>
          <w:color w:val="231F20"/>
          <w:sz w:val="34"/>
        </w:rPr>
        <w:t>sư</w:t>
      </w:r>
      <w:r>
        <w:rPr>
          <w:i/>
          <w:color w:val="231F20"/>
          <w:spacing w:val="-16"/>
          <w:sz w:val="34"/>
        </w:rPr>
        <w:t> </w:t>
      </w:r>
      <w:r>
        <w:rPr>
          <w:i/>
          <w:color w:val="231F20"/>
          <w:sz w:val="34"/>
        </w:rPr>
        <w:t>sở</w:t>
      </w:r>
      <w:r>
        <w:rPr>
          <w:i/>
          <w:color w:val="231F20"/>
          <w:spacing w:val="-16"/>
          <w:sz w:val="34"/>
        </w:rPr>
        <w:t> </w:t>
      </w:r>
      <w:r>
        <w:rPr>
          <w:i/>
          <w:color w:val="231F20"/>
          <w:sz w:val="34"/>
        </w:rPr>
        <w:t>vị,</w:t>
      </w:r>
      <w:r>
        <w:rPr>
          <w:i/>
          <w:color w:val="231F20"/>
          <w:spacing w:val="-16"/>
          <w:sz w:val="34"/>
        </w:rPr>
        <w:t> </w:t>
      </w:r>
      <w:r>
        <w:rPr>
          <w:i/>
          <w:color w:val="231F20"/>
          <w:sz w:val="34"/>
        </w:rPr>
        <w:t>tòng</w:t>
      </w:r>
      <w:r>
        <w:rPr>
          <w:i/>
          <w:color w:val="231F20"/>
          <w:spacing w:val="-16"/>
          <w:sz w:val="34"/>
        </w:rPr>
        <w:t> </w:t>
      </w:r>
      <w:r>
        <w:rPr>
          <w:i/>
          <w:color w:val="231F20"/>
          <w:sz w:val="34"/>
        </w:rPr>
        <w:t>quả</w:t>
      </w:r>
      <w:r>
        <w:rPr>
          <w:i/>
          <w:color w:val="231F20"/>
          <w:spacing w:val="-16"/>
          <w:sz w:val="34"/>
        </w:rPr>
        <w:t> </w:t>
      </w:r>
      <w:r>
        <w:rPr>
          <w:i/>
          <w:color w:val="231F20"/>
          <w:sz w:val="34"/>
        </w:rPr>
        <w:t>hướng</w:t>
      </w:r>
      <w:r>
        <w:rPr>
          <w:i/>
          <w:color w:val="231F20"/>
          <w:spacing w:val="-16"/>
          <w:sz w:val="34"/>
        </w:rPr>
        <w:t> </w:t>
      </w:r>
      <w:r>
        <w:rPr>
          <w:i/>
          <w:color w:val="231F20"/>
          <w:sz w:val="34"/>
        </w:rPr>
        <w:t>nhân</w:t>
      </w:r>
      <w:r>
        <w:rPr>
          <w:i/>
          <w:color w:val="231F20"/>
          <w:spacing w:val="-16"/>
          <w:sz w:val="34"/>
        </w:rPr>
        <w:t> </w:t>
      </w:r>
      <w:r>
        <w:rPr>
          <w:i/>
          <w:color w:val="231F20"/>
          <w:sz w:val="34"/>
        </w:rPr>
        <w:t>chi </w:t>
      </w:r>
      <w:r>
        <w:rPr>
          <w:i/>
          <w:color w:val="231F20"/>
          <w:w w:val="105"/>
          <w:sz w:val="34"/>
        </w:rPr>
        <w:t>tướng” </w:t>
      </w:r>
      <w:r>
        <w:rPr>
          <w:color w:val="231F20"/>
          <w:w w:val="105"/>
          <w:sz w:val="34"/>
        </w:rPr>
        <w:t>(Cũng chính là “tướng từ quả hướng về nhân” như Thiện</w:t>
      </w:r>
      <w:r>
        <w:rPr>
          <w:color w:val="231F20"/>
          <w:spacing w:val="7"/>
          <w:w w:val="105"/>
          <w:sz w:val="34"/>
        </w:rPr>
        <w:t> </w:t>
      </w:r>
      <w:r>
        <w:rPr>
          <w:color w:val="231F20"/>
          <w:w w:val="105"/>
          <w:sz w:val="34"/>
        </w:rPr>
        <w:t>Đạo</w:t>
      </w:r>
      <w:r>
        <w:rPr>
          <w:color w:val="231F20"/>
          <w:spacing w:val="7"/>
          <w:w w:val="105"/>
          <w:sz w:val="34"/>
        </w:rPr>
        <w:t> </w:t>
      </w:r>
      <w:r>
        <w:rPr>
          <w:color w:val="231F20"/>
          <w:w w:val="105"/>
          <w:sz w:val="34"/>
        </w:rPr>
        <w:t>Đại</w:t>
      </w:r>
      <w:r>
        <w:rPr>
          <w:color w:val="231F20"/>
          <w:spacing w:val="7"/>
          <w:w w:val="105"/>
          <w:sz w:val="34"/>
        </w:rPr>
        <w:t> </w:t>
      </w:r>
      <w:r>
        <w:rPr>
          <w:color w:val="231F20"/>
          <w:w w:val="105"/>
          <w:sz w:val="34"/>
        </w:rPr>
        <w:t>sư</w:t>
      </w:r>
      <w:r>
        <w:rPr>
          <w:color w:val="231F20"/>
          <w:spacing w:val="7"/>
          <w:w w:val="105"/>
          <w:sz w:val="34"/>
        </w:rPr>
        <w:t> </w:t>
      </w:r>
      <w:r>
        <w:rPr>
          <w:color w:val="231F20"/>
          <w:w w:val="105"/>
          <w:sz w:val="34"/>
        </w:rPr>
        <w:t>đã</w:t>
      </w:r>
      <w:r>
        <w:rPr>
          <w:color w:val="231F20"/>
          <w:spacing w:val="7"/>
          <w:w w:val="105"/>
          <w:sz w:val="34"/>
        </w:rPr>
        <w:t> </w:t>
      </w:r>
      <w:r>
        <w:rPr>
          <w:color w:val="231F20"/>
          <w:w w:val="105"/>
          <w:sz w:val="34"/>
        </w:rPr>
        <w:t>nói).</w:t>
      </w:r>
      <w:r>
        <w:rPr>
          <w:color w:val="231F20"/>
          <w:spacing w:val="7"/>
          <w:w w:val="105"/>
          <w:sz w:val="34"/>
        </w:rPr>
        <w:t> </w:t>
      </w:r>
      <w:r>
        <w:rPr>
          <w:color w:val="231F20"/>
          <w:w w:val="105"/>
          <w:sz w:val="34"/>
        </w:rPr>
        <w:t>Ngài</w:t>
      </w:r>
      <w:r>
        <w:rPr>
          <w:color w:val="231F20"/>
          <w:spacing w:val="8"/>
          <w:w w:val="105"/>
          <w:sz w:val="34"/>
        </w:rPr>
        <w:t> </w:t>
      </w:r>
      <w:r>
        <w:rPr>
          <w:color w:val="231F20"/>
          <w:w w:val="105"/>
          <w:sz w:val="34"/>
        </w:rPr>
        <w:t>vốn</w:t>
      </w:r>
      <w:r>
        <w:rPr>
          <w:color w:val="231F20"/>
          <w:spacing w:val="7"/>
          <w:w w:val="105"/>
          <w:sz w:val="34"/>
        </w:rPr>
        <w:t> </w:t>
      </w:r>
      <w:r>
        <w:rPr>
          <w:color w:val="231F20"/>
          <w:w w:val="105"/>
          <w:sz w:val="34"/>
        </w:rPr>
        <w:t>đã</w:t>
      </w:r>
      <w:r>
        <w:rPr>
          <w:color w:val="231F20"/>
          <w:spacing w:val="7"/>
          <w:w w:val="105"/>
          <w:sz w:val="34"/>
        </w:rPr>
        <w:t> </w:t>
      </w:r>
      <w:r>
        <w:rPr>
          <w:color w:val="231F20"/>
          <w:w w:val="105"/>
          <w:sz w:val="34"/>
        </w:rPr>
        <w:t>chứng</w:t>
      </w:r>
      <w:r>
        <w:rPr>
          <w:color w:val="231F20"/>
          <w:spacing w:val="7"/>
          <w:w w:val="105"/>
          <w:sz w:val="34"/>
        </w:rPr>
        <w:t> </w:t>
      </w:r>
      <w:r>
        <w:rPr>
          <w:color w:val="231F20"/>
          <w:w w:val="105"/>
          <w:sz w:val="34"/>
        </w:rPr>
        <w:t>quả,</w:t>
      </w:r>
      <w:r>
        <w:rPr>
          <w:color w:val="231F20"/>
          <w:spacing w:val="7"/>
          <w:w w:val="105"/>
          <w:sz w:val="34"/>
        </w:rPr>
        <w:t> </w:t>
      </w:r>
      <w:r>
        <w:rPr>
          <w:color w:val="231F20"/>
          <w:w w:val="105"/>
          <w:sz w:val="34"/>
        </w:rPr>
        <w:t>nay</w:t>
      </w:r>
      <w:r>
        <w:rPr>
          <w:color w:val="231F20"/>
          <w:spacing w:val="7"/>
          <w:w w:val="105"/>
          <w:sz w:val="34"/>
        </w:rPr>
        <w:t> </w:t>
      </w:r>
      <w:r>
        <w:rPr>
          <w:color w:val="231F20"/>
          <w:spacing w:val="-4"/>
          <w:w w:val="105"/>
          <w:sz w:val="34"/>
        </w:rPr>
        <w:t>trở</w:t>
      </w:r>
    </w:p>
    <w:p>
      <w:pPr>
        <w:spacing w:after="0" w:line="29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về</w:t>
      </w:r>
      <w:r>
        <w:rPr>
          <w:color w:val="231F20"/>
          <w:spacing w:val="-6"/>
          <w:w w:val="105"/>
        </w:rPr>
        <w:t> </w:t>
      </w:r>
      <w:r>
        <w:rPr>
          <w:color w:val="231F20"/>
          <w:w w:val="105"/>
        </w:rPr>
        <w:t>nhân</w:t>
      </w:r>
      <w:r>
        <w:rPr>
          <w:color w:val="231F20"/>
          <w:spacing w:val="-6"/>
          <w:w w:val="105"/>
        </w:rPr>
        <w:t> </w:t>
      </w:r>
      <w:r>
        <w:rPr>
          <w:color w:val="231F20"/>
          <w:w w:val="105"/>
        </w:rPr>
        <w:t>địa,</w:t>
      </w:r>
      <w:r>
        <w:rPr>
          <w:color w:val="231F20"/>
          <w:spacing w:val="-5"/>
          <w:w w:val="105"/>
        </w:rPr>
        <w:t> </w:t>
      </w:r>
      <w:r>
        <w:rPr>
          <w:color w:val="231F20"/>
          <w:w w:val="105"/>
        </w:rPr>
        <w:t>quả</w:t>
      </w:r>
      <w:r>
        <w:rPr>
          <w:color w:val="231F20"/>
          <w:spacing w:val="-6"/>
          <w:w w:val="105"/>
        </w:rPr>
        <w:t> </w:t>
      </w:r>
      <w:r>
        <w:rPr>
          <w:color w:val="231F20"/>
          <w:w w:val="105"/>
        </w:rPr>
        <w:t>là</w:t>
      </w:r>
      <w:r>
        <w:rPr>
          <w:color w:val="231F20"/>
          <w:spacing w:val="-5"/>
          <w:w w:val="105"/>
        </w:rPr>
        <w:t> </w:t>
      </w:r>
      <w:r>
        <w:rPr>
          <w:color w:val="231F20"/>
          <w:w w:val="105"/>
        </w:rPr>
        <w:t>Phật,</w:t>
      </w:r>
      <w:r>
        <w:rPr>
          <w:color w:val="231F20"/>
          <w:spacing w:val="-6"/>
          <w:w w:val="105"/>
        </w:rPr>
        <w:t> </w:t>
      </w:r>
      <w:r>
        <w:rPr>
          <w:color w:val="231F20"/>
          <w:w w:val="105"/>
        </w:rPr>
        <w:t>nhân</w:t>
      </w:r>
      <w:r>
        <w:rPr>
          <w:color w:val="231F20"/>
          <w:spacing w:val="-6"/>
          <w:w w:val="105"/>
        </w:rPr>
        <w:t> </w:t>
      </w:r>
      <w:r>
        <w:rPr>
          <w:color w:val="231F20"/>
          <w:w w:val="105"/>
        </w:rPr>
        <w:t>là</w:t>
      </w:r>
      <w:r>
        <w:rPr>
          <w:color w:val="231F20"/>
          <w:spacing w:val="-6"/>
          <w:w w:val="105"/>
        </w:rPr>
        <w:t> </w:t>
      </w:r>
      <w:r>
        <w:rPr>
          <w:color w:val="231F20"/>
          <w:w w:val="105"/>
        </w:rPr>
        <w:t>Bồ</w:t>
      </w:r>
      <w:r>
        <w:rPr>
          <w:color w:val="231F20"/>
          <w:spacing w:val="-6"/>
          <w:w w:val="105"/>
        </w:rPr>
        <w:t> </w:t>
      </w:r>
      <w:r>
        <w:rPr>
          <w:color w:val="231F20"/>
          <w:w w:val="105"/>
        </w:rPr>
        <w:t>tát.</w:t>
      </w:r>
      <w:r>
        <w:rPr>
          <w:color w:val="231F20"/>
          <w:spacing w:val="-6"/>
          <w:w w:val="105"/>
        </w:rPr>
        <w:t> </w:t>
      </w:r>
      <w:r>
        <w:rPr>
          <w:color w:val="231F20"/>
          <w:w w:val="105"/>
        </w:rPr>
        <w:t>Dùng</w:t>
      </w:r>
      <w:r>
        <w:rPr>
          <w:color w:val="231F20"/>
          <w:spacing w:val="-5"/>
          <w:w w:val="105"/>
        </w:rPr>
        <w:t> </w:t>
      </w:r>
      <w:r>
        <w:rPr>
          <w:color w:val="231F20"/>
          <w:w w:val="105"/>
        </w:rPr>
        <w:t>thân</w:t>
      </w:r>
      <w:r>
        <w:rPr>
          <w:color w:val="231F20"/>
          <w:spacing w:val="-6"/>
          <w:w w:val="105"/>
        </w:rPr>
        <w:t> </w:t>
      </w:r>
      <w:r>
        <w:rPr>
          <w:color w:val="231F20"/>
          <w:w w:val="105"/>
        </w:rPr>
        <w:t>phận</w:t>
      </w:r>
      <w:r>
        <w:rPr>
          <w:color w:val="231F20"/>
          <w:spacing w:val="-6"/>
          <w:w w:val="105"/>
        </w:rPr>
        <w:t> </w:t>
      </w:r>
      <w:r>
        <w:rPr>
          <w:color w:val="231F20"/>
          <w:w w:val="105"/>
        </w:rPr>
        <w:t>Bồ tát để ứng hóa trên thế gian. Bồ tát như thế nào? Thưa quý vị,</w:t>
      </w:r>
      <w:r>
        <w:rPr>
          <w:color w:val="231F20"/>
          <w:spacing w:val="-23"/>
          <w:w w:val="105"/>
        </w:rPr>
        <w:t> </w:t>
      </w:r>
      <w:r>
        <w:rPr>
          <w:color w:val="231F20"/>
          <w:w w:val="105"/>
        </w:rPr>
        <w:t>quá</w:t>
      </w:r>
      <w:r>
        <w:rPr>
          <w:color w:val="231F20"/>
          <w:spacing w:val="-22"/>
          <w:w w:val="105"/>
        </w:rPr>
        <w:t> </w:t>
      </w:r>
      <w:r>
        <w:rPr>
          <w:color w:val="231F20"/>
          <w:w w:val="105"/>
        </w:rPr>
        <w:t>nửa</w:t>
      </w:r>
      <w:r>
        <w:rPr>
          <w:color w:val="231F20"/>
          <w:spacing w:val="-22"/>
          <w:w w:val="105"/>
        </w:rPr>
        <w:t> </w:t>
      </w:r>
      <w:r>
        <w:rPr>
          <w:color w:val="231F20"/>
          <w:w w:val="105"/>
        </w:rPr>
        <w:t>đều</w:t>
      </w:r>
      <w:r>
        <w:rPr>
          <w:color w:val="231F20"/>
          <w:spacing w:val="-23"/>
          <w:w w:val="105"/>
        </w:rPr>
        <w:t> </w:t>
      </w:r>
      <w:r>
        <w:rPr>
          <w:color w:val="231F20"/>
          <w:w w:val="105"/>
        </w:rPr>
        <w:t>là</w:t>
      </w:r>
      <w:r>
        <w:rPr>
          <w:color w:val="231F20"/>
          <w:spacing w:val="-22"/>
          <w:w w:val="105"/>
        </w:rPr>
        <w:t> </w:t>
      </w:r>
      <w:r>
        <w:rPr>
          <w:color w:val="231F20"/>
          <w:w w:val="105"/>
        </w:rPr>
        <w:t>Thập</w:t>
      </w:r>
      <w:r>
        <w:rPr>
          <w:color w:val="231F20"/>
          <w:spacing w:val="-22"/>
          <w:w w:val="105"/>
        </w:rPr>
        <w:t> </w:t>
      </w:r>
      <w:r>
        <w:rPr>
          <w:color w:val="231F20"/>
          <w:w w:val="105"/>
        </w:rPr>
        <w:t>Tín</w:t>
      </w:r>
      <w:r>
        <w:rPr>
          <w:color w:val="231F20"/>
          <w:spacing w:val="-23"/>
          <w:w w:val="105"/>
        </w:rPr>
        <w:t> </w:t>
      </w:r>
      <w:r>
        <w:rPr>
          <w:color w:val="231F20"/>
          <w:w w:val="105"/>
        </w:rPr>
        <w:t>Vị</w:t>
      </w:r>
      <w:r>
        <w:rPr>
          <w:color w:val="231F20"/>
          <w:spacing w:val="-22"/>
          <w:w w:val="105"/>
        </w:rPr>
        <w:t> </w:t>
      </w:r>
      <w:r>
        <w:rPr>
          <w:color w:val="231F20"/>
          <w:w w:val="105"/>
        </w:rPr>
        <w:t>Bồ</w:t>
      </w:r>
      <w:r>
        <w:rPr>
          <w:color w:val="231F20"/>
          <w:spacing w:val="-22"/>
          <w:w w:val="105"/>
        </w:rPr>
        <w:t> </w:t>
      </w:r>
      <w:r>
        <w:rPr>
          <w:color w:val="231F20"/>
          <w:w w:val="105"/>
        </w:rPr>
        <w:t>tát,</w:t>
      </w:r>
      <w:r>
        <w:rPr>
          <w:color w:val="231F20"/>
          <w:spacing w:val="-23"/>
          <w:w w:val="105"/>
        </w:rPr>
        <w:t> </w:t>
      </w:r>
      <w:r>
        <w:rPr>
          <w:color w:val="231F20"/>
          <w:w w:val="105"/>
        </w:rPr>
        <w:t>địa</w:t>
      </w:r>
      <w:r>
        <w:rPr>
          <w:color w:val="231F20"/>
          <w:spacing w:val="-22"/>
          <w:w w:val="105"/>
        </w:rPr>
        <w:t> </w:t>
      </w:r>
      <w:r>
        <w:rPr>
          <w:color w:val="231F20"/>
          <w:w w:val="105"/>
        </w:rPr>
        <w:t>vị</w:t>
      </w:r>
      <w:r>
        <w:rPr>
          <w:color w:val="231F20"/>
          <w:spacing w:val="-22"/>
          <w:w w:val="105"/>
        </w:rPr>
        <w:t> </w:t>
      </w:r>
      <w:r>
        <w:rPr>
          <w:color w:val="231F20"/>
          <w:w w:val="105"/>
        </w:rPr>
        <w:t>không</w:t>
      </w:r>
      <w:r>
        <w:rPr>
          <w:color w:val="231F20"/>
          <w:spacing w:val="-23"/>
          <w:w w:val="105"/>
        </w:rPr>
        <w:t> </w:t>
      </w:r>
      <w:r>
        <w:rPr>
          <w:color w:val="231F20"/>
          <w:w w:val="105"/>
        </w:rPr>
        <w:t>cao.</w:t>
      </w:r>
      <w:r>
        <w:rPr>
          <w:color w:val="231F20"/>
          <w:spacing w:val="-22"/>
          <w:w w:val="105"/>
        </w:rPr>
        <w:t> </w:t>
      </w:r>
      <w:r>
        <w:rPr>
          <w:color w:val="231F20"/>
          <w:w w:val="105"/>
        </w:rPr>
        <w:t>Thập Tín rất gần chúng ta, nội dung giảng dạy cũng là nội dung rất</w:t>
      </w:r>
      <w:r>
        <w:rPr>
          <w:color w:val="231F20"/>
          <w:spacing w:val="-17"/>
          <w:w w:val="105"/>
        </w:rPr>
        <w:t> </w:t>
      </w:r>
      <w:r>
        <w:rPr>
          <w:color w:val="231F20"/>
          <w:w w:val="105"/>
        </w:rPr>
        <w:t>gần</w:t>
      </w:r>
      <w:r>
        <w:rPr>
          <w:color w:val="231F20"/>
          <w:spacing w:val="-17"/>
          <w:w w:val="105"/>
        </w:rPr>
        <w:t> </w:t>
      </w:r>
      <w:r>
        <w:rPr>
          <w:color w:val="231F20"/>
          <w:w w:val="105"/>
        </w:rPr>
        <w:t>gũi,</w:t>
      </w:r>
      <w:r>
        <w:rPr>
          <w:color w:val="231F20"/>
          <w:spacing w:val="-17"/>
          <w:w w:val="105"/>
        </w:rPr>
        <w:t> </w:t>
      </w:r>
      <w:r>
        <w:rPr>
          <w:color w:val="231F20"/>
          <w:w w:val="105"/>
        </w:rPr>
        <w:t>dễ</w:t>
      </w:r>
      <w:r>
        <w:rPr>
          <w:color w:val="231F20"/>
          <w:spacing w:val="-17"/>
          <w:w w:val="105"/>
        </w:rPr>
        <w:t> </w:t>
      </w:r>
      <w:r>
        <w:rPr>
          <w:color w:val="231F20"/>
          <w:w w:val="105"/>
        </w:rPr>
        <w:t>hiểu,</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có</w:t>
      </w:r>
      <w:r>
        <w:rPr>
          <w:color w:val="231F20"/>
          <w:spacing w:val="-17"/>
          <w:w w:val="105"/>
        </w:rPr>
        <w:t> </w:t>
      </w:r>
      <w:r>
        <w:rPr>
          <w:color w:val="231F20"/>
          <w:w w:val="105"/>
        </w:rPr>
        <w:t>thể</w:t>
      </w:r>
      <w:r>
        <w:rPr>
          <w:color w:val="231F20"/>
          <w:spacing w:val="-18"/>
          <w:w w:val="105"/>
        </w:rPr>
        <w:t> </w:t>
      </w:r>
      <w:r>
        <w:rPr>
          <w:color w:val="231F20"/>
          <w:w w:val="105"/>
        </w:rPr>
        <w:t>tiếp</w:t>
      </w:r>
      <w:r>
        <w:rPr>
          <w:color w:val="231F20"/>
          <w:spacing w:val="-18"/>
          <w:w w:val="105"/>
        </w:rPr>
        <w:t> </w:t>
      </w:r>
      <w:r>
        <w:rPr>
          <w:color w:val="231F20"/>
          <w:w w:val="105"/>
        </w:rPr>
        <w:t>nhận,</w:t>
      </w:r>
      <w:r>
        <w:rPr>
          <w:color w:val="231F20"/>
          <w:spacing w:val="-17"/>
          <w:w w:val="105"/>
        </w:rPr>
        <w:t> </w:t>
      </w:r>
      <w:r>
        <w:rPr>
          <w:color w:val="231F20"/>
          <w:w w:val="105"/>
        </w:rPr>
        <w:t>nghe</w:t>
      </w:r>
      <w:r>
        <w:rPr>
          <w:color w:val="231F20"/>
          <w:spacing w:val="-17"/>
          <w:w w:val="105"/>
        </w:rPr>
        <w:t> </w:t>
      </w:r>
      <w:r>
        <w:rPr>
          <w:color w:val="231F20"/>
          <w:w w:val="105"/>
        </w:rPr>
        <w:t>hiểu,</w:t>
      </w:r>
      <w:r>
        <w:rPr>
          <w:color w:val="231F20"/>
          <w:spacing w:val="-17"/>
          <w:w w:val="105"/>
        </w:rPr>
        <w:t> </w:t>
      </w:r>
      <w:r>
        <w:rPr>
          <w:color w:val="231F20"/>
          <w:w w:val="105"/>
        </w:rPr>
        <w:t>mà cũng</w:t>
      </w:r>
      <w:r>
        <w:rPr>
          <w:color w:val="231F20"/>
          <w:spacing w:val="-2"/>
          <w:w w:val="105"/>
        </w:rPr>
        <w:t> </w:t>
      </w:r>
      <w:r>
        <w:rPr>
          <w:color w:val="231F20"/>
          <w:w w:val="105"/>
        </w:rPr>
        <w:t>thật</w:t>
      </w:r>
      <w:r>
        <w:rPr>
          <w:color w:val="231F20"/>
          <w:spacing w:val="-2"/>
          <w:w w:val="105"/>
        </w:rPr>
        <w:t> </w:t>
      </w:r>
      <w:r>
        <w:rPr>
          <w:color w:val="231F20"/>
          <w:w w:val="105"/>
        </w:rPr>
        <w:t>sự</w:t>
      </w:r>
      <w:r>
        <w:rPr>
          <w:color w:val="231F20"/>
          <w:spacing w:val="-2"/>
          <w:w w:val="105"/>
        </w:rPr>
        <w:t> </w:t>
      </w:r>
      <w:r>
        <w:rPr>
          <w:color w:val="231F20"/>
          <w:w w:val="105"/>
        </w:rPr>
        <w:t>có</w:t>
      </w:r>
      <w:r>
        <w:rPr>
          <w:color w:val="231F20"/>
          <w:spacing w:val="-2"/>
          <w:w w:val="105"/>
        </w:rPr>
        <w:t> </w:t>
      </w:r>
      <w:r>
        <w:rPr>
          <w:color w:val="231F20"/>
          <w:w w:val="105"/>
        </w:rPr>
        <w:t>thể</w:t>
      </w:r>
      <w:r>
        <w:rPr>
          <w:color w:val="231F20"/>
          <w:spacing w:val="-2"/>
          <w:w w:val="105"/>
        </w:rPr>
        <w:t> </w:t>
      </w:r>
      <w:r>
        <w:rPr>
          <w:color w:val="231F20"/>
          <w:w w:val="105"/>
        </w:rPr>
        <w:t>làm</w:t>
      </w:r>
      <w:r>
        <w:rPr>
          <w:color w:val="231F20"/>
          <w:spacing w:val="-2"/>
          <w:w w:val="105"/>
        </w:rPr>
        <w:t> </w:t>
      </w:r>
      <w:r>
        <w:rPr>
          <w:color w:val="231F20"/>
          <w:w w:val="105"/>
        </w:rPr>
        <w:t>được.</w:t>
      </w:r>
      <w:r>
        <w:rPr>
          <w:color w:val="231F20"/>
          <w:spacing w:val="-2"/>
          <w:w w:val="105"/>
        </w:rPr>
        <w:t> </w:t>
      </w:r>
      <w:r>
        <w:rPr>
          <w:color w:val="231F20"/>
          <w:w w:val="105"/>
        </w:rPr>
        <w:t>Đó</w:t>
      </w:r>
      <w:r>
        <w:rPr>
          <w:color w:val="231F20"/>
          <w:spacing w:val="-2"/>
          <w:w w:val="105"/>
        </w:rPr>
        <w:t> </w:t>
      </w:r>
      <w:r>
        <w:rPr>
          <w:color w:val="231F20"/>
          <w:w w:val="105"/>
        </w:rPr>
        <w:t>là</w:t>
      </w:r>
      <w:r>
        <w:rPr>
          <w:color w:val="231F20"/>
          <w:spacing w:val="-2"/>
          <w:w w:val="105"/>
        </w:rPr>
        <w:t> </w:t>
      </w:r>
      <w:r>
        <w:rPr>
          <w:color w:val="231F20"/>
          <w:w w:val="105"/>
        </w:rPr>
        <w:t>một</w:t>
      </w:r>
      <w:r>
        <w:rPr>
          <w:color w:val="231F20"/>
          <w:spacing w:val="-2"/>
          <w:w w:val="105"/>
        </w:rPr>
        <w:t> </w:t>
      </w:r>
      <w:r>
        <w:rPr>
          <w:color w:val="231F20"/>
          <w:w w:val="105"/>
        </w:rPr>
        <w:t>vị</w:t>
      </w:r>
      <w:r>
        <w:rPr>
          <w:color w:val="231F20"/>
          <w:spacing w:val="-2"/>
          <w:w w:val="105"/>
        </w:rPr>
        <w:t> </w:t>
      </w:r>
      <w:r>
        <w:rPr>
          <w:color w:val="231F20"/>
          <w:w w:val="105"/>
        </w:rPr>
        <w:t>thầy</w:t>
      </w:r>
      <w:r>
        <w:rPr>
          <w:color w:val="231F20"/>
          <w:spacing w:val="-2"/>
          <w:w w:val="105"/>
        </w:rPr>
        <w:t> </w:t>
      </w:r>
      <w:r>
        <w:rPr>
          <w:color w:val="231F20"/>
          <w:w w:val="105"/>
        </w:rPr>
        <w:t>giỏi.</w:t>
      </w:r>
      <w:r>
        <w:rPr>
          <w:color w:val="231F20"/>
          <w:spacing w:val="-2"/>
          <w:w w:val="105"/>
        </w:rPr>
        <w:t> </w:t>
      </w:r>
      <w:r>
        <w:rPr>
          <w:color w:val="231F20"/>
          <w:w w:val="105"/>
        </w:rPr>
        <w:t>Trong thời đại hiện tại, thánh giáo suy vi, đại chúng bình phàm, nam,</w:t>
      </w:r>
      <w:r>
        <w:rPr>
          <w:color w:val="231F20"/>
          <w:spacing w:val="-17"/>
          <w:w w:val="105"/>
        </w:rPr>
        <w:t> </w:t>
      </w:r>
      <w:r>
        <w:rPr>
          <w:color w:val="231F20"/>
          <w:w w:val="105"/>
        </w:rPr>
        <w:t>nữ,</w:t>
      </w:r>
      <w:r>
        <w:rPr>
          <w:color w:val="231F20"/>
          <w:spacing w:val="-16"/>
          <w:w w:val="105"/>
        </w:rPr>
        <w:t> </w:t>
      </w:r>
      <w:r>
        <w:rPr>
          <w:color w:val="231F20"/>
          <w:w w:val="105"/>
        </w:rPr>
        <w:t>già,</w:t>
      </w:r>
      <w:r>
        <w:rPr>
          <w:color w:val="231F20"/>
          <w:spacing w:val="-17"/>
          <w:w w:val="105"/>
        </w:rPr>
        <w:t> </w:t>
      </w:r>
      <w:r>
        <w:rPr>
          <w:color w:val="231F20"/>
          <w:w w:val="105"/>
        </w:rPr>
        <w:t>trẻ,</w:t>
      </w:r>
      <w:r>
        <w:rPr>
          <w:color w:val="231F20"/>
          <w:spacing w:val="-16"/>
          <w:w w:val="105"/>
        </w:rPr>
        <w:t> </w:t>
      </w:r>
      <w:r>
        <w:rPr>
          <w:color w:val="231F20"/>
          <w:w w:val="105"/>
        </w:rPr>
        <w:t>các</w:t>
      </w:r>
      <w:r>
        <w:rPr>
          <w:color w:val="231F20"/>
          <w:spacing w:val="-17"/>
          <w:w w:val="105"/>
        </w:rPr>
        <w:t> </w:t>
      </w:r>
      <w:r>
        <w:rPr>
          <w:color w:val="231F20"/>
          <w:w w:val="105"/>
        </w:rPr>
        <w:t>nghề</w:t>
      </w:r>
      <w:r>
        <w:rPr>
          <w:color w:val="231F20"/>
          <w:spacing w:val="-16"/>
          <w:w w:val="105"/>
        </w:rPr>
        <w:t> </w:t>
      </w:r>
      <w:r>
        <w:rPr>
          <w:color w:val="231F20"/>
          <w:w w:val="105"/>
        </w:rPr>
        <w:t>nghiệp</w:t>
      </w:r>
      <w:r>
        <w:rPr>
          <w:color w:val="231F20"/>
          <w:spacing w:val="-17"/>
          <w:w w:val="105"/>
        </w:rPr>
        <w:t> </w:t>
      </w:r>
      <w:r>
        <w:rPr>
          <w:color w:val="231F20"/>
          <w:w w:val="105"/>
        </w:rPr>
        <w:t>đều</w:t>
      </w:r>
      <w:r>
        <w:rPr>
          <w:color w:val="231F20"/>
          <w:spacing w:val="-16"/>
          <w:w w:val="105"/>
        </w:rPr>
        <w:t> </w:t>
      </w:r>
      <w:r>
        <w:rPr>
          <w:color w:val="231F20"/>
          <w:w w:val="105"/>
        </w:rPr>
        <w:t>chẳng</w:t>
      </w:r>
      <w:r>
        <w:rPr>
          <w:color w:val="231F20"/>
          <w:spacing w:val="-17"/>
          <w:w w:val="105"/>
        </w:rPr>
        <w:t> </w:t>
      </w:r>
      <w:r>
        <w:rPr>
          <w:color w:val="231F20"/>
          <w:w w:val="105"/>
        </w:rPr>
        <w:t>học</w:t>
      </w:r>
      <w:r>
        <w:rPr>
          <w:color w:val="231F20"/>
          <w:spacing w:val="-16"/>
          <w:w w:val="105"/>
        </w:rPr>
        <w:t> </w:t>
      </w:r>
      <w:r>
        <w:rPr>
          <w:color w:val="231F20"/>
          <w:w w:val="105"/>
        </w:rPr>
        <w:t>thánh</w:t>
      </w:r>
      <w:r>
        <w:rPr>
          <w:color w:val="231F20"/>
          <w:spacing w:val="-17"/>
          <w:w w:val="105"/>
        </w:rPr>
        <w:t> </w:t>
      </w:r>
      <w:r>
        <w:rPr>
          <w:color w:val="231F20"/>
          <w:spacing w:val="-2"/>
          <w:w w:val="105"/>
        </w:rPr>
        <w:t>giáo.</w:t>
      </w:r>
    </w:p>
    <w:p>
      <w:pPr>
        <w:pStyle w:val="BodyText"/>
        <w:spacing w:line="297" w:lineRule="auto" w:before="145"/>
        <w:ind w:left="103" w:right="402" w:firstLine="453"/>
        <w:jc w:val="both"/>
      </w:pPr>
      <w:r>
        <w:rPr>
          <w:color w:val="231F20"/>
          <w:w w:val="105"/>
        </w:rPr>
        <w:t>Nếu quý vị lấy sách vở Đại thừa quá sâu để dạy họ, về căn</w:t>
      </w:r>
      <w:r>
        <w:rPr>
          <w:color w:val="231F20"/>
          <w:spacing w:val="-13"/>
          <w:w w:val="105"/>
        </w:rPr>
        <w:t> </w:t>
      </w:r>
      <w:r>
        <w:rPr>
          <w:color w:val="231F20"/>
          <w:w w:val="105"/>
        </w:rPr>
        <w:t>bản</w:t>
      </w:r>
      <w:r>
        <w:rPr>
          <w:color w:val="231F20"/>
          <w:spacing w:val="-13"/>
          <w:w w:val="105"/>
        </w:rPr>
        <w:t> </w:t>
      </w:r>
      <w:r>
        <w:rPr>
          <w:color w:val="231F20"/>
          <w:w w:val="105"/>
        </w:rPr>
        <w:t>là</w:t>
      </w:r>
      <w:r>
        <w:rPr>
          <w:color w:val="231F20"/>
          <w:spacing w:val="-13"/>
          <w:w w:val="105"/>
        </w:rPr>
        <w:t> </w:t>
      </w:r>
      <w:r>
        <w:rPr>
          <w:color w:val="231F20"/>
          <w:w w:val="105"/>
        </w:rPr>
        <w:t>họ</w:t>
      </w:r>
      <w:r>
        <w:rPr>
          <w:color w:val="231F20"/>
          <w:spacing w:val="-13"/>
          <w:w w:val="105"/>
        </w:rPr>
        <w:t> </w:t>
      </w:r>
      <w:r>
        <w:rPr>
          <w:color w:val="231F20"/>
          <w:w w:val="105"/>
        </w:rPr>
        <w:t>nghe</w:t>
      </w:r>
      <w:r>
        <w:rPr>
          <w:color w:val="231F20"/>
          <w:spacing w:val="-13"/>
          <w:w w:val="105"/>
        </w:rPr>
        <w:t> </w:t>
      </w:r>
      <w:r>
        <w:rPr>
          <w:color w:val="231F20"/>
          <w:w w:val="105"/>
        </w:rPr>
        <w:t>không</w:t>
      </w:r>
      <w:r>
        <w:rPr>
          <w:color w:val="231F20"/>
          <w:spacing w:val="-14"/>
          <w:w w:val="105"/>
        </w:rPr>
        <w:t> </w:t>
      </w:r>
      <w:r>
        <w:rPr>
          <w:color w:val="231F20"/>
          <w:w w:val="105"/>
        </w:rPr>
        <w:t>hiểu.</w:t>
      </w:r>
      <w:r>
        <w:rPr>
          <w:color w:val="231F20"/>
          <w:spacing w:val="-13"/>
          <w:w w:val="105"/>
        </w:rPr>
        <w:t> </w:t>
      </w:r>
      <w:r>
        <w:rPr>
          <w:color w:val="231F20"/>
          <w:w w:val="105"/>
        </w:rPr>
        <w:t>Dẫu</w:t>
      </w:r>
      <w:r>
        <w:rPr>
          <w:color w:val="231F20"/>
          <w:spacing w:val="-13"/>
          <w:w w:val="105"/>
        </w:rPr>
        <w:t> </w:t>
      </w:r>
      <w:r>
        <w:rPr>
          <w:color w:val="231F20"/>
          <w:w w:val="105"/>
        </w:rPr>
        <w:t>có</w:t>
      </w:r>
      <w:r>
        <w:rPr>
          <w:color w:val="231F20"/>
          <w:spacing w:val="-13"/>
          <w:w w:val="105"/>
        </w:rPr>
        <w:t> </w:t>
      </w:r>
      <w:r>
        <w:rPr>
          <w:color w:val="231F20"/>
          <w:w w:val="105"/>
        </w:rPr>
        <w:t>hiểu,</w:t>
      </w:r>
      <w:r>
        <w:rPr>
          <w:color w:val="231F20"/>
          <w:spacing w:val="-13"/>
          <w:w w:val="105"/>
        </w:rPr>
        <w:t> </w:t>
      </w:r>
      <w:r>
        <w:rPr>
          <w:color w:val="231F20"/>
          <w:w w:val="105"/>
        </w:rPr>
        <w:t>cũng</w:t>
      </w:r>
      <w:r>
        <w:rPr>
          <w:color w:val="231F20"/>
          <w:spacing w:val="-13"/>
          <w:w w:val="105"/>
        </w:rPr>
        <w:t> </w:t>
      </w:r>
      <w:r>
        <w:rPr>
          <w:color w:val="231F20"/>
          <w:w w:val="105"/>
        </w:rPr>
        <w:t>hoàn</w:t>
      </w:r>
      <w:r>
        <w:rPr>
          <w:color w:val="231F20"/>
          <w:spacing w:val="-13"/>
          <w:w w:val="105"/>
        </w:rPr>
        <w:t> </w:t>
      </w:r>
      <w:r>
        <w:rPr>
          <w:color w:val="231F20"/>
          <w:w w:val="105"/>
        </w:rPr>
        <w:t>toàn chẳng ăn khớp với cuộc sống của họ, họ chẳng dùng được! Điều</w:t>
      </w:r>
      <w:r>
        <w:rPr>
          <w:color w:val="231F20"/>
          <w:spacing w:val="-14"/>
          <w:w w:val="105"/>
        </w:rPr>
        <w:t> </w:t>
      </w:r>
      <w:r>
        <w:rPr>
          <w:color w:val="231F20"/>
          <w:w w:val="105"/>
        </w:rPr>
        <w:t>đó</w:t>
      </w:r>
      <w:r>
        <w:rPr>
          <w:color w:val="231F20"/>
          <w:spacing w:val="-14"/>
          <w:w w:val="105"/>
        </w:rPr>
        <w:t> </w:t>
      </w:r>
      <w:r>
        <w:rPr>
          <w:color w:val="231F20"/>
          <w:w w:val="105"/>
        </w:rPr>
        <w:t>có</w:t>
      </w:r>
      <w:r>
        <w:rPr>
          <w:color w:val="231F20"/>
          <w:spacing w:val="-14"/>
          <w:w w:val="105"/>
        </w:rPr>
        <w:t> </w:t>
      </w:r>
      <w:r>
        <w:rPr>
          <w:color w:val="231F20"/>
          <w:w w:val="105"/>
        </w:rPr>
        <w:t>nghĩa</w:t>
      </w:r>
      <w:r>
        <w:rPr>
          <w:color w:val="231F20"/>
          <w:spacing w:val="-14"/>
          <w:w w:val="105"/>
        </w:rPr>
        <w:t> </w:t>
      </w:r>
      <w:r>
        <w:rPr>
          <w:color w:val="231F20"/>
          <w:w w:val="105"/>
        </w:rPr>
        <w:t>là</w:t>
      </w:r>
      <w:r>
        <w:rPr>
          <w:color w:val="231F20"/>
          <w:spacing w:val="-14"/>
          <w:w w:val="105"/>
        </w:rPr>
        <w:t> </w:t>
      </w:r>
      <w:r>
        <w:rPr>
          <w:color w:val="231F20"/>
          <w:w w:val="105"/>
        </w:rPr>
        <w:t>gì?</w:t>
      </w:r>
      <w:r>
        <w:rPr>
          <w:color w:val="231F20"/>
          <w:spacing w:val="-14"/>
          <w:w w:val="105"/>
        </w:rPr>
        <w:t> </w:t>
      </w:r>
      <w:r>
        <w:rPr>
          <w:color w:val="231F20"/>
          <w:w w:val="105"/>
        </w:rPr>
        <w:t>Kinh</w:t>
      </w:r>
      <w:r>
        <w:rPr>
          <w:color w:val="231F20"/>
          <w:spacing w:val="-14"/>
          <w:w w:val="105"/>
        </w:rPr>
        <w:t> </w:t>
      </w:r>
      <w:r>
        <w:rPr>
          <w:color w:val="231F20"/>
          <w:w w:val="105"/>
        </w:rPr>
        <w:t>giáo</w:t>
      </w:r>
      <w:r>
        <w:rPr>
          <w:color w:val="231F20"/>
          <w:spacing w:val="-14"/>
          <w:w w:val="105"/>
        </w:rPr>
        <w:t> </w:t>
      </w:r>
      <w:r>
        <w:rPr>
          <w:color w:val="231F20"/>
          <w:w w:val="105"/>
        </w:rPr>
        <w:t>chẳng</w:t>
      </w:r>
      <w:r>
        <w:rPr>
          <w:color w:val="231F20"/>
          <w:spacing w:val="-14"/>
          <w:w w:val="105"/>
        </w:rPr>
        <w:t> </w:t>
      </w:r>
      <w:r>
        <w:rPr>
          <w:color w:val="231F20"/>
          <w:w w:val="105"/>
        </w:rPr>
        <w:t>khế</w:t>
      </w:r>
      <w:r>
        <w:rPr>
          <w:color w:val="231F20"/>
          <w:spacing w:val="-14"/>
          <w:w w:val="105"/>
        </w:rPr>
        <w:t> </w:t>
      </w:r>
      <w:r>
        <w:rPr>
          <w:color w:val="231F20"/>
          <w:w w:val="105"/>
        </w:rPr>
        <w:t>cơ!</w:t>
      </w:r>
      <w:r>
        <w:rPr>
          <w:color w:val="231F20"/>
          <w:spacing w:val="-14"/>
          <w:w w:val="105"/>
        </w:rPr>
        <w:t> </w:t>
      </w:r>
      <w:r>
        <w:rPr>
          <w:color w:val="231F20"/>
          <w:w w:val="105"/>
        </w:rPr>
        <w:t>Tuy</w:t>
      </w:r>
      <w:r>
        <w:rPr>
          <w:color w:val="231F20"/>
          <w:spacing w:val="-14"/>
          <w:w w:val="105"/>
        </w:rPr>
        <w:t> </w:t>
      </w:r>
      <w:r>
        <w:rPr>
          <w:color w:val="231F20"/>
          <w:w w:val="105"/>
        </w:rPr>
        <w:t>khế</w:t>
      </w:r>
      <w:r>
        <w:rPr>
          <w:color w:val="231F20"/>
          <w:spacing w:val="-14"/>
          <w:w w:val="105"/>
        </w:rPr>
        <w:t> </w:t>
      </w:r>
      <w:r>
        <w:rPr>
          <w:color w:val="231F20"/>
          <w:w w:val="105"/>
        </w:rPr>
        <w:t>lý, tức là nói theo Lý chẳng sai, nhưng chẳng đúng với căn cơ của</w:t>
      </w:r>
      <w:r>
        <w:rPr>
          <w:color w:val="231F20"/>
          <w:spacing w:val="-20"/>
          <w:w w:val="105"/>
        </w:rPr>
        <w:t> </w:t>
      </w:r>
      <w:r>
        <w:rPr>
          <w:color w:val="231F20"/>
          <w:w w:val="105"/>
        </w:rPr>
        <w:t>chúng</w:t>
      </w:r>
      <w:r>
        <w:rPr>
          <w:color w:val="231F20"/>
          <w:spacing w:val="-20"/>
          <w:w w:val="105"/>
        </w:rPr>
        <w:t> </w:t>
      </w:r>
      <w:r>
        <w:rPr>
          <w:color w:val="231F20"/>
          <w:w w:val="105"/>
        </w:rPr>
        <w:t>sinh.</w:t>
      </w:r>
      <w:r>
        <w:rPr>
          <w:color w:val="231F20"/>
          <w:spacing w:val="-22"/>
          <w:w w:val="105"/>
        </w:rPr>
        <w:t> </w:t>
      </w:r>
      <w:r>
        <w:rPr>
          <w:i/>
          <w:color w:val="231F20"/>
          <w:w w:val="105"/>
        </w:rPr>
        <w:t>Hoa</w:t>
      </w:r>
      <w:r>
        <w:rPr>
          <w:i/>
          <w:color w:val="231F20"/>
          <w:spacing w:val="-21"/>
          <w:w w:val="105"/>
        </w:rPr>
        <w:t> </w:t>
      </w:r>
      <w:r>
        <w:rPr>
          <w:i/>
          <w:color w:val="231F20"/>
          <w:w w:val="105"/>
        </w:rPr>
        <w:t>Nghiêm,</w:t>
      </w:r>
      <w:r>
        <w:rPr>
          <w:i/>
          <w:color w:val="231F20"/>
          <w:spacing w:val="-20"/>
          <w:w w:val="105"/>
        </w:rPr>
        <w:t> </w:t>
      </w:r>
      <w:r>
        <w:rPr>
          <w:i/>
          <w:color w:val="231F20"/>
          <w:w w:val="105"/>
        </w:rPr>
        <w:t>Pháp</w:t>
      </w:r>
      <w:r>
        <w:rPr>
          <w:i/>
          <w:color w:val="231F20"/>
          <w:spacing w:val="-21"/>
          <w:w w:val="105"/>
        </w:rPr>
        <w:t> </w:t>
      </w:r>
      <w:r>
        <w:rPr>
          <w:i/>
          <w:color w:val="231F20"/>
          <w:w w:val="105"/>
        </w:rPr>
        <w:t>Hoa,</w:t>
      </w:r>
      <w:r>
        <w:rPr>
          <w:i/>
          <w:color w:val="231F20"/>
          <w:spacing w:val="-21"/>
          <w:w w:val="105"/>
        </w:rPr>
        <w:t> </w:t>
      </w:r>
      <w:r>
        <w:rPr>
          <w:i/>
          <w:color w:val="231F20"/>
          <w:w w:val="105"/>
        </w:rPr>
        <w:t>Lăng</w:t>
      </w:r>
      <w:r>
        <w:rPr>
          <w:i/>
          <w:color w:val="231F20"/>
          <w:spacing w:val="-20"/>
          <w:w w:val="105"/>
        </w:rPr>
        <w:t> </w:t>
      </w:r>
      <w:r>
        <w:rPr>
          <w:i/>
          <w:color w:val="231F20"/>
          <w:w w:val="105"/>
        </w:rPr>
        <w:t>Nghiêm</w:t>
      </w:r>
      <w:r>
        <w:rPr>
          <w:i/>
          <w:color w:val="231F20"/>
          <w:spacing w:val="-20"/>
          <w:w w:val="105"/>
        </w:rPr>
        <w:t> </w:t>
      </w:r>
      <w:r>
        <w:rPr>
          <w:color w:val="231F20"/>
          <w:w w:val="105"/>
        </w:rPr>
        <w:t>là</w:t>
      </w:r>
      <w:r>
        <w:rPr>
          <w:color w:val="231F20"/>
          <w:spacing w:val="-21"/>
          <w:w w:val="105"/>
        </w:rPr>
        <w:t> </w:t>
      </w:r>
      <w:r>
        <w:rPr>
          <w:color w:val="231F20"/>
          <w:w w:val="105"/>
        </w:rPr>
        <w:t>tài liệu dạy học cho nghiên cứu sinh, còn chúng sinh hiện thời là</w:t>
      </w:r>
      <w:r>
        <w:rPr>
          <w:color w:val="231F20"/>
          <w:spacing w:val="-17"/>
          <w:w w:val="105"/>
        </w:rPr>
        <w:t> </w:t>
      </w:r>
      <w:r>
        <w:rPr>
          <w:color w:val="231F20"/>
          <w:w w:val="105"/>
        </w:rPr>
        <w:t>căn</w:t>
      </w:r>
      <w:r>
        <w:rPr>
          <w:color w:val="231F20"/>
          <w:spacing w:val="-17"/>
          <w:w w:val="105"/>
        </w:rPr>
        <w:t> </w:t>
      </w:r>
      <w:r>
        <w:rPr>
          <w:color w:val="231F20"/>
          <w:w w:val="105"/>
        </w:rPr>
        <w:t>cơ</w:t>
      </w:r>
      <w:r>
        <w:rPr>
          <w:color w:val="231F20"/>
          <w:spacing w:val="-17"/>
          <w:w w:val="105"/>
        </w:rPr>
        <w:t> </w:t>
      </w:r>
      <w:r>
        <w:rPr>
          <w:color w:val="231F20"/>
          <w:w w:val="105"/>
        </w:rPr>
        <w:t>gì?</w:t>
      </w:r>
      <w:r>
        <w:rPr>
          <w:color w:val="231F20"/>
          <w:spacing w:val="-17"/>
          <w:w w:val="105"/>
        </w:rPr>
        <w:t> </w:t>
      </w:r>
      <w:r>
        <w:rPr>
          <w:color w:val="231F20"/>
          <w:w w:val="105"/>
        </w:rPr>
        <w:t>Căn</w:t>
      </w:r>
      <w:r>
        <w:rPr>
          <w:color w:val="231F20"/>
          <w:spacing w:val="-17"/>
          <w:w w:val="105"/>
        </w:rPr>
        <w:t> </w:t>
      </w:r>
      <w:r>
        <w:rPr>
          <w:color w:val="231F20"/>
          <w:w w:val="105"/>
        </w:rPr>
        <w:t>cơ</w:t>
      </w:r>
      <w:r>
        <w:rPr>
          <w:color w:val="231F20"/>
          <w:spacing w:val="-17"/>
          <w:w w:val="105"/>
        </w:rPr>
        <w:t> </w:t>
      </w:r>
      <w:r>
        <w:rPr>
          <w:color w:val="231F20"/>
          <w:w w:val="105"/>
        </w:rPr>
        <w:t>Tiểu</w:t>
      </w:r>
      <w:r>
        <w:rPr>
          <w:color w:val="231F20"/>
          <w:spacing w:val="-17"/>
          <w:w w:val="105"/>
        </w:rPr>
        <w:t> </w:t>
      </w:r>
      <w:r>
        <w:rPr>
          <w:color w:val="231F20"/>
          <w:w w:val="105"/>
        </w:rPr>
        <w:t>học.</w:t>
      </w:r>
      <w:r>
        <w:rPr>
          <w:color w:val="231F20"/>
          <w:spacing w:val="-17"/>
          <w:w w:val="105"/>
        </w:rPr>
        <w:t> </w:t>
      </w:r>
      <w:r>
        <w:rPr>
          <w:color w:val="231F20"/>
          <w:w w:val="105"/>
        </w:rPr>
        <w:t>Quý</w:t>
      </w:r>
      <w:r>
        <w:rPr>
          <w:color w:val="231F20"/>
          <w:spacing w:val="-17"/>
          <w:w w:val="105"/>
        </w:rPr>
        <w:t> </w:t>
      </w:r>
      <w:r>
        <w:rPr>
          <w:color w:val="231F20"/>
          <w:w w:val="105"/>
        </w:rPr>
        <w:t>vị</w:t>
      </w:r>
      <w:r>
        <w:rPr>
          <w:color w:val="231F20"/>
          <w:spacing w:val="-17"/>
          <w:w w:val="105"/>
        </w:rPr>
        <w:t> </w:t>
      </w:r>
      <w:r>
        <w:rPr>
          <w:color w:val="231F20"/>
          <w:w w:val="105"/>
        </w:rPr>
        <w:t>lấy</w:t>
      </w:r>
      <w:r>
        <w:rPr>
          <w:color w:val="231F20"/>
          <w:spacing w:val="-17"/>
          <w:w w:val="105"/>
        </w:rPr>
        <w:t> </w:t>
      </w:r>
      <w:r>
        <w:rPr>
          <w:color w:val="231F20"/>
          <w:w w:val="105"/>
        </w:rPr>
        <w:t>tài</w:t>
      </w:r>
      <w:r>
        <w:rPr>
          <w:color w:val="231F20"/>
          <w:spacing w:val="-17"/>
          <w:w w:val="105"/>
        </w:rPr>
        <w:t> </w:t>
      </w:r>
      <w:r>
        <w:rPr>
          <w:color w:val="231F20"/>
          <w:w w:val="105"/>
        </w:rPr>
        <w:t>liệu</w:t>
      </w:r>
      <w:r>
        <w:rPr>
          <w:color w:val="231F20"/>
          <w:spacing w:val="-18"/>
          <w:w w:val="105"/>
        </w:rPr>
        <w:t> </w:t>
      </w:r>
      <w:r>
        <w:rPr>
          <w:color w:val="231F20"/>
          <w:w w:val="105"/>
        </w:rPr>
        <w:t>học</w:t>
      </w:r>
      <w:r>
        <w:rPr>
          <w:color w:val="231F20"/>
          <w:spacing w:val="-17"/>
          <w:w w:val="105"/>
        </w:rPr>
        <w:t> </w:t>
      </w:r>
      <w:r>
        <w:rPr>
          <w:color w:val="231F20"/>
          <w:w w:val="105"/>
        </w:rPr>
        <w:t>tập</w:t>
      </w:r>
      <w:r>
        <w:rPr>
          <w:color w:val="231F20"/>
          <w:spacing w:val="-17"/>
          <w:w w:val="105"/>
        </w:rPr>
        <w:t> </w:t>
      </w:r>
      <w:r>
        <w:rPr>
          <w:color w:val="231F20"/>
          <w:w w:val="105"/>
        </w:rPr>
        <w:t>của nghiên</w:t>
      </w:r>
      <w:r>
        <w:rPr>
          <w:color w:val="231F20"/>
          <w:spacing w:val="-12"/>
          <w:w w:val="105"/>
        </w:rPr>
        <w:t> </w:t>
      </w:r>
      <w:r>
        <w:rPr>
          <w:color w:val="231F20"/>
          <w:w w:val="105"/>
        </w:rPr>
        <w:t>cứu</w:t>
      </w:r>
      <w:r>
        <w:rPr>
          <w:color w:val="231F20"/>
          <w:spacing w:val="-12"/>
          <w:w w:val="105"/>
        </w:rPr>
        <w:t> </w:t>
      </w:r>
      <w:r>
        <w:rPr>
          <w:color w:val="231F20"/>
          <w:w w:val="105"/>
        </w:rPr>
        <w:t>sinh</w:t>
      </w:r>
      <w:r>
        <w:rPr>
          <w:color w:val="231F20"/>
          <w:spacing w:val="-12"/>
          <w:w w:val="105"/>
        </w:rPr>
        <w:t> </w:t>
      </w:r>
      <w:r>
        <w:rPr>
          <w:color w:val="231F20"/>
          <w:w w:val="105"/>
        </w:rPr>
        <w:t>để</w:t>
      </w:r>
      <w:r>
        <w:rPr>
          <w:color w:val="231F20"/>
          <w:spacing w:val="-12"/>
          <w:w w:val="105"/>
        </w:rPr>
        <w:t> </w:t>
      </w:r>
      <w:r>
        <w:rPr>
          <w:color w:val="231F20"/>
          <w:w w:val="105"/>
        </w:rPr>
        <w:t>dạy</w:t>
      </w:r>
      <w:r>
        <w:rPr>
          <w:color w:val="231F20"/>
          <w:spacing w:val="-12"/>
          <w:w w:val="105"/>
        </w:rPr>
        <w:t> </w:t>
      </w:r>
      <w:r>
        <w:rPr>
          <w:color w:val="231F20"/>
          <w:w w:val="105"/>
        </w:rPr>
        <w:t>tiểu</w:t>
      </w:r>
      <w:r>
        <w:rPr>
          <w:color w:val="231F20"/>
          <w:spacing w:val="-13"/>
          <w:w w:val="105"/>
        </w:rPr>
        <w:t> </w:t>
      </w:r>
      <w:r>
        <w:rPr>
          <w:color w:val="231F20"/>
          <w:w w:val="105"/>
        </w:rPr>
        <w:t>học,</w:t>
      </w:r>
      <w:r>
        <w:rPr>
          <w:color w:val="231F20"/>
          <w:spacing w:val="-12"/>
          <w:w w:val="105"/>
        </w:rPr>
        <w:t> </w:t>
      </w:r>
      <w:r>
        <w:rPr>
          <w:color w:val="231F20"/>
          <w:w w:val="105"/>
        </w:rPr>
        <w:t>làm</w:t>
      </w:r>
      <w:r>
        <w:rPr>
          <w:color w:val="231F20"/>
          <w:spacing w:val="-12"/>
          <w:w w:val="105"/>
        </w:rPr>
        <w:t> </w:t>
      </w:r>
      <w:r>
        <w:rPr>
          <w:color w:val="231F20"/>
          <w:w w:val="105"/>
        </w:rPr>
        <w:t>sao</w:t>
      </w:r>
      <w:r>
        <w:rPr>
          <w:color w:val="231F20"/>
          <w:spacing w:val="-12"/>
          <w:w w:val="105"/>
        </w:rPr>
        <w:t> </w:t>
      </w:r>
      <w:r>
        <w:rPr>
          <w:color w:val="231F20"/>
          <w:w w:val="105"/>
        </w:rPr>
        <w:t>họ</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3"/>
          <w:w w:val="105"/>
        </w:rPr>
        <w:t> </w:t>
      </w:r>
      <w:r>
        <w:rPr>
          <w:color w:val="231F20"/>
          <w:w w:val="105"/>
        </w:rPr>
        <w:t>tiếp</w:t>
      </w:r>
      <w:r>
        <w:rPr>
          <w:color w:val="231F20"/>
          <w:spacing w:val="-12"/>
          <w:w w:val="105"/>
        </w:rPr>
        <w:t> </w:t>
      </w:r>
      <w:r>
        <w:rPr>
          <w:color w:val="231F20"/>
          <w:w w:val="105"/>
        </w:rPr>
        <w:t>nhận cho</w:t>
      </w:r>
      <w:r>
        <w:rPr>
          <w:color w:val="231F20"/>
          <w:spacing w:val="-14"/>
          <w:w w:val="105"/>
        </w:rPr>
        <w:t> </w:t>
      </w:r>
      <w:r>
        <w:rPr>
          <w:color w:val="231F20"/>
          <w:w w:val="105"/>
        </w:rPr>
        <w:t>được?</w:t>
      </w:r>
      <w:r>
        <w:rPr>
          <w:color w:val="231F20"/>
          <w:spacing w:val="-14"/>
          <w:w w:val="105"/>
        </w:rPr>
        <w:t> </w:t>
      </w:r>
      <w:r>
        <w:rPr>
          <w:color w:val="231F20"/>
          <w:w w:val="105"/>
        </w:rPr>
        <w:t>Đó</w:t>
      </w:r>
      <w:r>
        <w:rPr>
          <w:color w:val="231F20"/>
          <w:spacing w:val="-14"/>
          <w:w w:val="105"/>
        </w:rPr>
        <w:t> </w:t>
      </w:r>
      <w:r>
        <w:rPr>
          <w:color w:val="231F20"/>
          <w:w w:val="105"/>
        </w:rPr>
        <w:t>gọi</w:t>
      </w:r>
      <w:r>
        <w:rPr>
          <w:color w:val="231F20"/>
          <w:spacing w:val="-14"/>
          <w:w w:val="105"/>
        </w:rPr>
        <w:t> </w:t>
      </w:r>
      <w:r>
        <w:rPr>
          <w:color w:val="231F20"/>
          <w:w w:val="105"/>
        </w:rPr>
        <w:t>là</w:t>
      </w:r>
      <w:r>
        <w:rPr>
          <w:color w:val="231F20"/>
          <w:spacing w:val="-14"/>
          <w:w w:val="105"/>
        </w:rPr>
        <w:t> </w:t>
      </w:r>
      <w:r>
        <w:rPr>
          <w:color w:val="231F20"/>
          <w:w w:val="105"/>
        </w:rPr>
        <w:t>khế</w:t>
      </w:r>
      <w:r>
        <w:rPr>
          <w:color w:val="231F20"/>
          <w:spacing w:val="-14"/>
          <w:w w:val="105"/>
        </w:rPr>
        <w:t> </w:t>
      </w:r>
      <w:r>
        <w:rPr>
          <w:color w:val="231F20"/>
          <w:w w:val="105"/>
        </w:rPr>
        <w:t>lý,</w:t>
      </w:r>
      <w:r>
        <w:rPr>
          <w:color w:val="231F20"/>
          <w:spacing w:val="-14"/>
          <w:w w:val="105"/>
        </w:rPr>
        <w:t> </w:t>
      </w:r>
      <w:r>
        <w:rPr>
          <w:color w:val="231F20"/>
          <w:w w:val="105"/>
        </w:rPr>
        <w:t>chẳng</w:t>
      </w:r>
      <w:r>
        <w:rPr>
          <w:color w:val="231F20"/>
          <w:spacing w:val="-14"/>
          <w:w w:val="105"/>
        </w:rPr>
        <w:t> </w:t>
      </w:r>
      <w:r>
        <w:rPr>
          <w:color w:val="231F20"/>
          <w:w w:val="105"/>
        </w:rPr>
        <w:t>khế</w:t>
      </w:r>
      <w:r>
        <w:rPr>
          <w:color w:val="231F20"/>
          <w:spacing w:val="-14"/>
          <w:w w:val="105"/>
        </w:rPr>
        <w:t> </w:t>
      </w:r>
      <w:r>
        <w:rPr>
          <w:color w:val="231F20"/>
          <w:w w:val="105"/>
        </w:rPr>
        <w:t>cơ.</w:t>
      </w:r>
      <w:r>
        <w:rPr>
          <w:color w:val="231F20"/>
          <w:spacing w:val="-14"/>
          <w:w w:val="105"/>
        </w:rPr>
        <w:t> </w:t>
      </w:r>
      <w:r>
        <w:rPr>
          <w:color w:val="231F20"/>
          <w:w w:val="105"/>
        </w:rPr>
        <w:t>Đối</w:t>
      </w:r>
      <w:r>
        <w:rPr>
          <w:color w:val="231F20"/>
          <w:spacing w:val="-14"/>
          <w:w w:val="105"/>
        </w:rPr>
        <w:t> </w:t>
      </w:r>
      <w:r>
        <w:rPr>
          <w:color w:val="231F20"/>
          <w:w w:val="105"/>
        </w:rPr>
        <w:t>với</w:t>
      </w:r>
      <w:r>
        <w:rPr>
          <w:color w:val="231F20"/>
          <w:spacing w:val="-14"/>
          <w:w w:val="105"/>
        </w:rPr>
        <w:t> </w:t>
      </w:r>
      <w:r>
        <w:rPr>
          <w:color w:val="231F20"/>
          <w:w w:val="105"/>
        </w:rPr>
        <w:t>những</w:t>
      </w:r>
      <w:r>
        <w:rPr>
          <w:color w:val="231F20"/>
          <w:spacing w:val="-14"/>
          <w:w w:val="105"/>
        </w:rPr>
        <w:t> </w:t>
      </w:r>
      <w:r>
        <w:rPr>
          <w:color w:val="231F20"/>
          <w:w w:val="105"/>
        </w:rPr>
        <w:t>tài liệu để giảng dạy trong các trường học hiện thời, người trẻ tuổi</w:t>
      </w:r>
      <w:r>
        <w:rPr>
          <w:color w:val="231F20"/>
          <w:spacing w:val="-20"/>
          <w:w w:val="105"/>
        </w:rPr>
        <w:t> </w:t>
      </w:r>
      <w:r>
        <w:rPr>
          <w:color w:val="231F20"/>
          <w:w w:val="105"/>
        </w:rPr>
        <w:t>học</w:t>
      </w:r>
      <w:r>
        <w:rPr>
          <w:color w:val="231F20"/>
          <w:spacing w:val="-20"/>
          <w:w w:val="105"/>
        </w:rPr>
        <w:t> </w:t>
      </w:r>
      <w:r>
        <w:rPr>
          <w:color w:val="231F20"/>
          <w:w w:val="105"/>
        </w:rPr>
        <w:t>tập</w:t>
      </w:r>
      <w:r>
        <w:rPr>
          <w:color w:val="231F20"/>
          <w:spacing w:val="-20"/>
          <w:w w:val="105"/>
        </w:rPr>
        <w:t> </w:t>
      </w:r>
      <w:r>
        <w:rPr>
          <w:color w:val="231F20"/>
          <w:w w:val="105"/>
        </w:rPr>
        <w:t>rất</w:t>
      </w:r>
      <w:r>
        <w:rPr>
          <w:color w:val="231F20"/>
          <w:spacing w:val="-18"/>
          <w:w w:val="105"/>
        </w:rPr>
        <w:t> </w:t>
      </w:r>
      <w:r>
        <w:rPr>
          <w:color w:val="231F20"/>
          <w:w w:val="105"/>
        </w:rPr>
        <w:t>nhiều</w:t>
      </w:r>
      <w:r>
        <w:rPr>
          <w:color w:val="231F20"/>
          <w:spacing w:val="-20"/>
          <w:w w:val="105"/>
        </w:rPr>
        <w:t> </w:t>
      </w:r>
      <w:r>
        <w:rPr>
          <w:color w:val="231F20"/>
          <w:w w:val="105"/>
        </w:rPr>
        <w:t>thứ,</w:t>
      </w:r>
      <w:r>
        <w:rPr>
          <w:color w:val="231F20"/>
          <w:spacing w:val="-20"/>
          <w:w w:val="105"/>
        </w:rPr>
        <w:t> </w:t>
      </w:r>
      <w:r>
        <w:rPr>
          <w:color w:val="231F20"/>
          <w:w w:val="105"/>
        </w:rPr>
        <w:t>Tiểu</w:t>
      </w:r>
      <w:r>
        <w:rPr>
          <w:color w:val="231F20"/>
          <w:spacing w:val="-20"/>
          <w:w w:val="105"/>
        </w:rPr>
        <w:t> </w:t>
      </w:r>
      <w:r>
        <w:rPr>
          <w:color w:val="231F20"/>
          <w:w w:val="105"/>
        </w:rPr>
        <w:t>học,</w:t>
      </w:r>
      <w:r>
        <w:rPr>
          <w:color w:val="231F20"/>
          <w:spacing w:val="-20"/>
          <w:w w:val="105"/>
        </w:rPr>
        <w:t> </w:t>
      </w:r>
      <w:r>
        <w:rPr>
          <w:color w:val="231F20"/>
          <w:w w:val="105"/>
        </w:rPr>
        <w:t>Trung</w:t>
      </w:r>
      <w:r>
        <w:rPr>
          <w:color w:val="231F20"/>
          <w:spacing w:val="-18"/>
          <w:w w:val="105"/>
        </w:rPr>
        <w:t> </w:t>
      </w:r>
      <w:r>
        <w:rPr>
          <w:color w:val="231F20"/>
          <w:w w:val="105"/>
        </w:rPr>
        <w:t>học,</w:t>
      </w:r>
      <w:r>
        <w:rPr>
          <w:color w:val="231F20"/>
          <w:spacing w:val="-20"/>
          <w:w w:val="105"/>
        </w:rPr>
        <w:t> </w:t>
      </w:r>
      <w:r>
        <w:rPr>
          <w:color w:val="231F20"/>
          <w:w w:val="105"/>
        </w:rPr>
        <w:t>Đại</w:t>
      </w:r>
      <w:r>
        <w:rPr>
          <w:color w:val="231F20"/>
          <w:spacing w:val="-18"/>
          <w:w w:val="105"/>
        </w:rPr>
        <w:t> </w:t>
      </w:r>
      <w:r>
        <w:rPr>
          <w:color w:val="231F20"/>
          <w:w w:val="105"/>
        </w:rPr>
        <w:t>học,</w:t>
      </w:r>
      <w:r>
        <w:rPr>
          <w:color w:val="231F20"/>
          <w:spacing w:val="-20"/>
          <w:w w:val="105"/>
        </w:rPr>
        <w:t> </w:t>
      </w:r>
      <w:r>
        <w:rPr>
          <w:color w:val="231F20"/>
          <w:w w:val="105"/>
        </w:rPr>
        <w:t>quý vị thấy trong ấy dạy những gì?</w:t>
      </w:r>
    </w:p>
    <w:p>
      <w:pPr>
        <w:pStyle w:val="BodyText"/>
        <w:spacing w:line="297" w:lineRule="auto" w:before="146"/>
        <w:ind w:left="103" w:right="404" w:firstLine="453"/>
        <w:jc w:val="both"/>
      </w:pPr>
      <w:r>
        <w:rPr>
          <w:color w:val="231F20"/>
          <w:w w:val="105"/>
        </w:rPr>
        <w:t>Người</w:t>
      </w:r>
      <w:r>
        <w:rPr>
          <w:color w:val="231F20"/>
          <w:spacing w:val="-1"/>
          <w:w w:val="105"/>
        </w:rPr>
        <w:t> </w:t>
      </w:r>
      <w:r>
        <w:rPr>
          <w:color w:val="231F20"/>
          <w:w w:val="105"/>
        </w:rPr>
        <w:t>học</w:t>
      </w:r>
      <w:r>
        <w:rPr>
          <w:color w:val="231F20"/>
          <w:spacing w:val="-1"/>
          <w:w w:val="105"/>
        </w:rPr>
        <w:t> </w:t>
      </w:r>
      <w:r>
        <w:rPr>
          <w:color w:val="231F20"/>
          <w:w w:val="105"/>
        </w:rPr>
        <w:t>đông</w:t>
      </w:r>
      <w:r>
        <w:rPr>
          <w:color w:val="231F20"/>
          <w:spacing w:val="-1"/>
          <w:w w:val="105"/>
        </w:rPr>
        <w:t> </w:t>
      </w:r>
      <w:r>
        <w:rPr>
          <w:color w:val="231F20"/>
          <w:w w:val="105"/>
        </w:rPr>
        <w:t>đảo</w:t>
      </w:r>
      <w:r>
        <w:rPr>
          <w:color w:val="231F20"/>
          <w:spacing w:val="-1"/>
          <w:w w:val="105"/>
        </w:rPr>
        <w:t> </w:t>
      </w:r>
      <w:r>
        <w:rPr>
          <w:color w:val="231F20"/>
          <w:w w:val="105"/>
        </w:rPr>
        <w:t>như</w:t>
      </w:r>
      <w:r>
        <w:rPr>
          <w:color w:val="231F20"/>
          <w:spacing w:val="-1"/>
          <w:w w:val="105"/>
        </w:rPr>
        <w:t> </w:t>
      </w:r>
      <w:r>
        <w:rPr>
          <w:color w:val="231F20"/>
          <w:w w:val="105"/>
        </w:rPr>
        <w:t>thế,</w:t>
      </w:r>
      <w:r>
        <w:rPr>
          <w:color w:val="231F20"/>
          <w:spacing w:val="-1"/>
          <w:w w:val="105"/>
        </w:rPr>
        <w:t> </w:t>
      </w:r>
      <w:r>
        <w:rPr>
          <w:color w:val="231F20"/>
          <w:w w:val="105"/>
        </w:rPr>
        <w:t>nhưng</w:t>
      </w:r>
      <w:r>
        <w:rPr>
          <w:color w:val="231F20"/>
          <w:spacing w:val="-1"/>
          <w:w w:val="105"/>
        </w:rPr>
        <w:t> </w:t>
      </w:r>
      <w:r>
        <w:rPr>
          <w:color w:val="231F20"/>
          <w:w w:val="105"/>
        </w:rPr>
        <w:t>nói</w:t>
      </w:r>
      <w:r>
        <w:rPr>
          <w:color w:val="231F20"/>
          <w:spacing w:val="-1"/>
          <w:w w:val="105"/>
        </w:rPr>
        <w:t> </w:t>
      </w:r>
      <w:r>
        <w:rPr>
          <w:color w:val="231F20"/>
          <w:w w:val="105"/>
        </w:rPr>
        <w:t>theo</w:t>
      </w:r>
      <w:r>
        <w:rPr>
          <w:color w:val="231F20"/>
          <w:spacing w:val="-2"/>
          <w:w w:val="105"/>
        </w:rPr>
        <w:t> </w:t>
      </w:r>
      <w:r>
        <w:rPr>
          <w:color w:val="231F20"/>
          <w:w w:val="105"/>
        </w:rPr>
        <w:t>Phật</w:t>
      </w:r>
      <w:r>
        <w:rPr>
          <w:color w:val="231F20"/>
          <w:spacing w:val="-1"/>
          <w:w w:val="105"/>
        </w:rPr>
        <w:t> </w:t>
      </w:r>
      <w:r>
        <w:rPr>
          <w:color w:val="231F20"/>
          <w:w w:val="105"/>
        </w:rPr>
        <w:t>pháp, những tài liệu giảng dạy ấy khế cơ mà chẳng khế lý, hoàn toàn</w:t>
      </w:r>
      <w:r>
        <w:rPr>
          <w:color w:val="231F20"/>
          <w:spacing w:val="-12"/>
          <w:w w:val="105"/>
        </w:rPr>
        <w:t> </w:t>
      </w:r>
      <w:r>
        <w:rPr>
          <w:color w:val="231F20"/>
          <w:w w:val="105"/>
        </w:rPr>
        <w:t>chẳng</w:t>
      </w:r>
      <w:r>
        <w:rPr>
          <w:color w:val="231F20"/>
          <w:spacing w:val="-12"/>
          <w:w w:val="105"/>
        </w:rPr>
        <w:t> </w:t>
      </w:r>
      <w:r>
        <w:rPr>
          <w:color w:val="231F20"/>
          <w:w w:val="105"/>
        </w:rPr>
        <w:t>ăn</w:t>
      </w:r>
      <w:r>
        <w:rPr>
          <w:color w:val="231F20"/>
          <w:spacing w:val="-12"/>
          <w:w w:val="105"/>
        </w:rPr>
        <w:t> </w:t>
      </w:r>
      <w:r>
        <w:rPr>
          <w:color w:val="231F20"/>
          <w:w w:val="105"/>
        </w:rPr>
        <w:t>khớp</w:t>
      </w:r>
      <w:r>
        <w:rPr>
          <w:color w:val="231F20"/>
          <w:spacing w:val="-13"/>
          <w:w w:val="105"/>
        </w:rPr>
        <w:t> </w:t>
      </w:r>
      <w:r>
        <w:rPr>
          <w:color w:val="231F20"/>
          <w:w w:val="105"/>
        </w:rPr>
        <w:t>với</w:t>
      </w:r>
      <w:r>
        <w:rPr>
          <w:color w:val="231F20"/>
          <w:spacing w:val="-12"/>
          <w:w w:val="105"/>
        </w:rPr>
        <w:t> </w:t>
      </w:r>
      <w:r>
        <w:rPr>
          <w:color w:val="231F20"/>
          <w:w w:val="105"/>
        </w:rPr>
        <w:t>giáo</w:t>
      </w:r>
      <w:r>
        <w:rPr>
          <w:color w:val="231F20"/>
          <w:spacing w:val="-12"/>
          <w:w w:val="105"/>
        </w:rPr>
        <w:t> </w:t>
      </w:r>
      <w:r>
        <w:rPr>
          <w:color w:val="231F20"/>
          <w:w w:val="105"/>
        </w:rPr>
        <w:t>dục</w:t>
      </w:r>
      <w:r>
        <w:rPr>
          <w:color w:val="231F20"/>
          <w:spacing w:val="-12"/>
          <w:w w:val="105"/>
        </w:rPr>
        <w:t> </w:t>
      </w:r>
      <w:r>
        <w:rPr>
          <w:color w:val="231F20"/>
          <w:w w:val="105"/>
        </w:rPr>
        <w:t>luân</w:t>
      </w:r>
      <w:r>
        <w:rPr>
          <w:color w:val="231F20"/>
          <w:spacing w:val="-12"/>
          <w:w w:val="105"/>
        </w:rPr>
        <w:t> </w:t>
      </w:r>
      <w:r>
        <w:rPr>
          <w:color w:val="231F20"/>
          <w:w w:val="105"/>
        </w:rPr>
        <w:t>lý,</w:t>
      </w:r>
      <w:r>
        <w:rPr>
          <w:color w:val="231F20"/>
          <w:spacing w:val="-12"/>
          <w:w w:val="105"/>
        </w:rPr>
        <w:t> </w:t>
      </w:r>
      <w:r>
        <w:rPr>
          <w:color w:val="231F20"/>
          <w:w w:val="105"/>
        </w:rPr>
        <w:t>đạo</w:t>
      </w:r>
      <w:r>
        <w:rPr>
          <w:color w:val="231F20"/>
          <w:spacing w:val="-12"/>
          <w:w w:val="105"/>
        </w:rPr>
        <w:t> </w:t>
      </w:r>
      <w:r>
        <w:rPr>
          <w:color w:val="231F20"/>
          <w:w w:val="105"/>
        </w:rPr>
        <w:t>đức,</w:t>
      </w:r>
      <w:r>
        <w:rPr>
          <w:color w:val="231F20"/>
          <w:spacing w:val="-12"/>
          <w:w w:val="105"/>
        </w:rPr>
        <w:t> </w:t>
      </w:r>
      <w:r>
        <w:rPr>
          <w:color w:val="231F20"/>
          <w:w w:val="105"/>
        </w:rPr>
        <w:t>nhân</w:t>
      </w:r>
      <w:r>
        <w:rPr>
          <w:color w:val="231F20"/>
          <w:spacing w:val="-12"/>
          <w:w w:val="105"/>
        </w:rPr>
        <w:t> </w:t>
      </w:r>
      <w:r>
        <w:rPr>
          <w:color w:val="231F20"/>
          <w:w w:val="105"/>
        </w:rPr>
        <w:t>quả. Học</w:t>
      </w:r>
      <w:r>
        <w:rPr>
          <w:color w:val="231F20"/>
          <w:spacing w:val="-9"/>
          <w:w w:val="105"/>
        </w:rPr>
        <w:t> </w:t>
      </w:r>
      <w:r>
        <w:rPr>
          <w:color w:val="231F20"/>
          <w:w w:val="105"/>
        </w:rPr>
        <w:t>trò</w:t>
      </w:r>
      <w:r>
        <w:rPr>
          <w:color w:val="231F20"/>
          <w:spacing w:val="-9"/>
          <w:w w:val="105"/>
        </w:rPr>
        <w:t> </w:t>
      </w:r>
      <w:r>
        <w:rPr>
          <w:color w:val="231F20"/>
          <w:w w:val="105"/>
        </w:rPr>
        <w:t>có</w:t>
      </w:r>
      <w:r>
        <w:rPr>
          <w:color w:val="231F20"/>
          <w:spacing w:val="-8"/>
          <w:w w:val="105"/>
        </w:rPr>
        <w:t> </w:t>
      </w:r>
      <w:r>
        <w:rPr>
          <w:color w:val="231F20"/>
          <w:w w:val="105"/>
        </w:rPr>
        <w:t>thể</w:t>
      </w:r>
      <w:r>
        <w:rPr>
          <w:color w:val="231F20"/>
          <w:spacing w:val="-9"/>
          <w:w w:val="105"/>
        </w:rPr>
        <w:t> </w:t>
      </w:r>
      <w:r>
        <w:rPr>
          <w:color w:val="231F20"/>
          <w:w w:val="105"/>
        </w:rPr>
        <w:t>học</w:t>
      </w:r>
      <w:r>
        <w:rPr>
          <w:color w:val="231F20"/>
          <w:spacing w:val="-8"/>
          <w:w w:val="105"/>
        </w:rPr>
        <w:t> </w:t>
      </w:r>
      <w:r>
        <w:rPr>
          <w:color w:val="231F20"/>
          <w:w w:val="105"/>
        </w:rPr>
        <w:t>được</w:t>
      </w:r>
      <w:r>
        <w:rPr>
          <w:color w:val="231F20"/>
          <w:spacing w:val="-9"/>
          <w:w w:val="105"/>
        </w:rPr>
        <w:t> </w:t>
      </w:r>
      <w:r>
        <w:rPr>
          <w:color w:val="231F20"/>
          <w:w w:val="105"/>
        </w:rPr>
        <w:t>một</w:t>
      </w:r>
      <w:r>
        <w:rPr>
          <w:color w:val="231F20"/>
          <w:spacing w:val="-8"/>
          <w:w w:val="105"/>
        </w:rPr>
        <w:t> </w:t>
      </w:r>
      <w:r>
        <w:rPr>
          <w:color w:val="231F20"/>
          <w:w w:val="105"/>
        </w:rPr>
        <w:t>ít</w:t>
      </w:r>
      <w:r>
        <w:rPr>
          <w:color w:val="231F20"/>
          <w:spacing w:val="-8"/>
          <w:w w:val="105"/>
        </w:rPr>
        <w:t> </w:t>
      </w:r>
      <w:r>
        <w:rPr>
          <w:color w:val="231F20"/>
          <w:w w:val="105"/>
        </w:rPr>
        <w:t>công</w:t>
      </w:r>
      <w:r>
        <w:rPr>
          <w:color w:val="231F20"/>
          <w:spacing w:val="-8"/>
          <w:w w:val="105"/>
        </w:rPr>
        <w:t> </w:t>
      </w:r>
      <w:r>
        <w:rPr>
          <w:color w:val="231F20"/>
          <w:w w:val="105"/>
        </w:rPr>
        <w:t>nghệ,</w:t>
      </w:r>
      <w:r>
        <w:rPr>
          <w:color w:val="231F20"/>
          <w:spacing w:val="-9"/>
          <w:w w:val="105"/>
        </w:rPr>
        <w:t> </w:t>
      </w:r>
      <w:r>
        <w:rPr>
          <w:color w:val="231F20"/>
          <w:w w:val="105"/>
        </w:rPr>
        <w:t>có</w:t>
      </w:r>
      <w:r>
        <w:rPr>
          <w:color w:val="231F20"/>
          <w:spacing w:val="-9"/>
          <w:w w:val="105"/>
        </w:rPr>
        <w:t> </w:t>
      </w:r>
      <w:r>
        <w:rPr>
          <w:color w:val="231F20"/>
          <w:w w:val="105"/>
        </w:rPr>
        <w:t>thể</w:t>
      </w:r>
      <w:r>
        <w:rPr>
          <w:color w:val="231F20"/>
          <w:spacing w:val="-8"/>
          <w:w w:val="105"/>
        </w:rPr>
        <w:t> </w:t>
      </w:r>
      <w:r>
        <w:rPr>
          <w:color w:val="231F20"/>
          <w:w w:val="105"/>
        </w:rPr>
        <w:t>kiếm</w:t>
      </w:r>
      <w:r>
        <w:rPr>
          <w:color w:val="231F20"/>
          <w:spacing w:val="-9"/>
          <w:w w:val="105"/>
        </w:rPr>
        <w:t> </w:t>
      </w:r>
      <w:r>
        <w:rPr>
          <w:color w:val="231F20"/>
          <w:spacing w:val="-4"/>
          <w:w w:val="105"/>
        </w:rPr>
        <w:t>sống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trong xã hội, nhưng chẳng biết làm người! Giáo dục làm người họ chưa được học, còn giáo dục để làm việc, họ học chẳng ít. Chúng ta sống trong thời đại này, gặp gỡ căn tánh như</w:t>
      </w:r>
      <w:r>
        <w:rPr>
          <w:color w:val="231F20"/>
          <w:spacing w:val="-23"/>
          <w:w w:val="105"/>
        </w:rPr>
        <w:t> </w:t>
      </w:r>
      <w:r>
        <w:rPr>
          <w:color w:val="231F20"/>
          <w:w w:val="105"/>
        </w:rPr>
        <w:t>vậy,</w:t>
      </w:r>
      <w:r>
        <w:rPr>
          <w:color w:val="231F20"/>
          <w:spacing w:val="-22"/>
          <w:w w:val="105"/>
        </w:rPr>
        <w:t> </w:t>
      </w:r>
      <w:r>
        <w:rPr>
          <w:color w:val="231F20"/>
          <w:w w:val="105"/>
        </w:rPr>
        <w:t>phải</w:t>
      </w:r>
      <w:r>
        <w:rPr>
          <w:color w:val="231F20"/>
          <w:spacing w:val="-22"/>
          <w:w w:val="105"/>
        </w:rPr>
        <w:t> </w:t>
      </w:r>
      <w:r>
        <w:rPr>
          <w:color w:val="231F20"/>
          <w:w w:val="105"/>
        </w:rPr>
        <w:t>hiểu</w:t>
      </w:r>
      <w:r>
        <w:rPr>
          <w:color w:val="231F20"/>
          <w:spacing w:val="-23"/>
          <w:w w:val="105"/>
        </w:rPr>
        <w:t> </w:t>
      </w:r>
      <w:r>
        <w:rPr>
          <w:color w:val="231F20"/>
          <w:w w:val="105"/>
        </w:rPr>
        <w:t>rõ.</w:t>
      </w:r>
      <w:r>
        <w:rPr>
          <w:color w:val="231F20"/>
          <w:spacing w:val="-22"/>
          <w:w w:val="105"/>
        </w:rPr>
        <w:t> </w:t>
      </w:r>
      <w:r>
        <w:rPr>
          <w:color w:val="231F20"/>
          <w:w w:val="105"/>
        </w:rPr>
        <w:t>Sau</w:t>
      </w:r>
      <w:r>
        <w:rPr>
          <w:color w:val="231F20"/>
          <w:spacing w:val="-22"/>
          <w:w w:val="105"/>
        </w:rPr>
        <w:t> </w:t>
      </w:r>
      <w:r>
        <w:rPr>
          <w:color w:val="231F20"/>
          <w:w w:val="105"/>
        </w:rPr>
        <w:t>khi</w:t>
      </w:r>
      <w:r>
        <w:rPr>
          <w:color w:val="231F20"/>
          <w:spacing w:val="-23"/>
          <w:w w:val="105"/>
        </w:rPr>
        <w:t> </w:t>
      </w:r>
      <w:r>
        <w:rPr>
          <w:color w:val="231F20"/>
          <w:w w:val="105"/>
        </w:rPr>
        <w:t>hiểu</w:t>
      </w:r>
      <w:r>
        <w:rPr>
          <w:color w:val="231F20"/>
          <w:spacing w:val="-22"/>
          <w:w w:val="105"/>
        </w:rPr>
        <w:t> </w:t>
      </w:r>
      <w:r>
        <w:rPr>
          <w:color w:val="231F20"/>
          <w:w w:val="105"/>
        </w:rPr>
        <w:t>rõ,</w:t>
      </w:r>
      <w:r>
        <w:rPr>
          <w:color w:val="231F20"/>
          <w:spacing w:val="-22"/>
          <w:w w:val="105"/>
        </w:rPr>
        <w:t> </w:t>
      </w:r>
      <w:r>
        <w:rPr>
          <w:color w:val="231F20"/>
          <w:w w:val="105"/>
        </w:rPr>
        <w:t>mới</w:t>
      </w:r>
      <w:r>
        <w:rPr>
          <w:color w:val="231F20"/>
          <w:spacing w:val="-23"/>
          <w:w w:val="105"/>
        </w:rPr>
        <w:t> </w:t>
      </w:r>
      <w:r>
        <w:rPr>
          <w:color w:val="231F20"/>
          <w:w w:val="105"/>
        </w:rPr>
        <w:t>biết</w:t>
      </w:r>
      <w:r>
        <w:rPr>
          <w:color w:val="231F20"/>
          <w:spacing w:val="-22"/>
          <w:w w:val="105"/>
        </w:rPr>
        <w:t> </w:t>
      </w:r>
      <w:r>
        <w:rPr>
          <w:color w:val="231F20"/>
          <w:w w:val="105"/>
        </w:rPr>
        <w:t>dùng</w:t>
      </w:r>
      <w:r>
        <w:rPr>
          <w:color w:val="231F20"/>
          <w:spacing w:val="-22"/>
          <w:w w:val="105"/>
        </w:rPr>
        <w:t> </w:t>
      </w:r>
      <w:r>
        <w:rPr>
          <w:color w:val="231F20"/>
          <w:w w:val="105"/>
        </w:rPr>
        <w:t>phương pháp gì để giúp họ vừa khế cơ vừa khế lý.</w:t>
      </w:r>
    </w:p>
    <w:p>
      <w:pPr>
        <w:pStyle w:val="BodyText"/>
        <w:spacing w:line="297" w:lineRule="auto" w:before="143"/>
        <w:ind w:left="387" w:right="120" w:firstLine="453"/>
        <w:jc w:val="both"/>
      </w:pPr>
      <w:r>
        <w:rPr>
          <w:color w:val="231F20"/>
          <w:w w:val="105"/>
        </w:rPr>
        <w:t>Do</w:t>
      </w:r>
      <w:r>
        <w:rPr>
          <w:color w:val="231F20"/>
          <w:spacing w:val="-17"/>
          <w:w w:val="105"/>
        </w:rPr>
        <w:t> </w:t>
      </w:r>
      <w:r>
        <w:rPr>
          <w:color w:val="231F20"/>
          <w:w w:val="105"/>
        </w:rPr>
        <w:t>vậy,</w:t>
      </w:r>
      <w:r>
        <w:rPr>
          <w:color w:val="231F20"/>
          <w:spacing w:val="-17"/>
          <w:w w:val="105"/>
        </w:rPr>
        <w:t> </w:t>
      </w:r>
      <w:r>
        <w:rPr>
          <w:color w:val="231F20"/>
          <w:w w:val="105"/>
        </w:rPr>
        <w:t>lão</w:t>
      </w:r>
      <w:r>
        <w:rPr>
          <w:color w:val="231F20"/>
          <w:spacing w:val="-17"/>
          <w:w w:val="105"/>
        </w:rPr>
        <w:t> </w:t>
      </w:r>
      <w:r>
        <w:rPr>
          <w:color w:val="231F20"/>
          <w:w w:val="105"/>
        </w:rPr>
        <w:t>cư</w:t>
      </w:r>
      <w:r>
        <w:rPr>
          <w:color w:val="231F20"/>
          <w:spacing w:val="-17"/>
          <w:w w:val="105"/>
        </w:rPr>
        <w:t> </w:t>
      </w:r>
      <w:r>
        <w:rPr>
          <w:color w:val="231F20"/>
          <w:w w:val="105"/>
        </w:rPr>
        <w:t>sĩ</w:t>
      </w:r>
      <w:r>
        <w:rPr>
          <w:color w:val="231F20"/>
          <w:spacing w:val="-17"/>
          <w:w w:val="105"/>
        </w:rPr>
        <w:t> </w:t>
      </w:r>
      <w:r>
        <w:rPr>
          <w:color w:val="231F20"/>
          <w:w w:val="105"/>
        </w:rPr>
        <w:t>Hạ</w:t>
      </w:r>
      <w:r>
        <w:rPr>
          <w:color w:val="231F20"/>
          <w:spacing w:val="-17"/>
          <w:w w:val="105"/>
        </w:rPr>
        <w:t> </w:t>
      </w:r>
      <w:r>
        <w:rPr>
          <w:color w:val="231F20"/>
          <w:w w:val="105"/>
        </w:rPr>
        <w:t>Liên</w:t>
      </w:r>
      <w:r>
        <w:rPr>
          <w:color w:val="231F20"/>
          <w:spacing w:val="-17"/>
          <w:w w:val="105"/>
        </w:rPr>
        <w:t> </w:t>
      </w:r>
      <w:r>
        <w:rPr>
          <w:color w:val="231F20"/>
          <w:w w:val="105"/>
        </w:rPr>
        <w:t>Cư</w:t>
      </w:r>
      <w:r>
        <w:rPr>
          <w:color w:val="231F20"/>
          <w:spacing w:val="-17"/>
          <w:w w:val="105"/>
        </w:rPr>
        <w:t> </w:t>
      </w:r>
      <w:r>
        <w:rPr>
          <w:color w:val="231F20"/>
          <w:w w:val="105"/>
        </w:rPr>
        <w:t>xuất</w:t>
      </w:r>
      <w:r>
        <w:rPr>
          <w:color w:val="231F20"/>
          <w:spacing w:val="-17"/>
          <w:w w:val="105"/>
        </w:rPr>
        <w:t> </w:t>
      </w:r>
      <w:r>
        <w:rPr>
          <w:color w:val="231F20"/>
          <w:w w:val="105"/>
        </w:rPr>
        <w:t>hiện</w:t>
      </w:r>
      <w:r>
        <w:rPr>
          <w:color w:val="231F20"/>
          <w:spacing w:val="-17"/>
          <w:w w:val="105"/>
        </w:rPr>
        <w:t> </w:t>
      </w:r>
      <w:r>
        <w:rPr>
          <w:color w:val="231F20"/>
          <w:w w:val="105"/>
        </w:rPr>
        <w:t>trong</w:t>
      </w:r>
      <w:r>
        <w:rPr>
          <w:color w:val="231F20"/>
          <w:spacing w:val="-17"/>
          <w:w w:val="105"/>
        </w:rPr>
        <w:t> </w:t>
      </w:r>
      <w:r>
        <w:rPr>
          <w:color w:val="231F20"/>
          <w:w w:val="105"/>
        </w:rPr>
        <w:t>thời</w:t>
      </w:r>
      <w:r>
        <w:rPr>
          <w:color w:val="231F20"/>
          <w:spacing w:val="-17"/>
          <w:w w:val="105"/>
        </w:rPr>
        <w:t> </w:t>
      </w:r>
      <w:r>
        <w:rPr>
          <w:color w:val="231F20"/>
          <w:w w:val="105"/>
        </w:rPr>
        <w:t>đại</w:t>
      </w:r>
      <w:r>
        <w:rPr>
          <w:color w:val="231F20"/>
          <w:spacing w:val="-17"/>
          <w:w w:val="105"/>
        </w:rPr>
        <w:t> </w:t>
      </w:r>
      <w:r>
        <w:rPr>
          <w:color w:val="231F20"/>
          <w:w w:val="105"/>
        </w:rPr>
        <w:t>này chẳng</w:t>
      </w:r>
      <w:r>
        <w:rPr>
          <w:color w:val="231F20"/>
          <w:spacing w:val="-23"/>
          <w:w w:val="105"/>
        </w:rPr>
        <w:t> </w:t>
      </w:r>
      <w:r>
        <w:rPr>
          <w:color w:val="231F20"/>
          <w:w w:val="105"/>
        </w:rPr>
        <w:t>phải</w:t>
      </w:r>
      <w:r>
        <w:rPr>
          <w:color w:val="231F20"/>
          <w:spacing w:val="-22"/>
          <w:w w:val="105"/>
        </w:rPr>
        <w:t> </w:t>
      </w:r>
      <w:r>
        <w:rPr>
          <w:color w:val="231F20"/>
          <w:w w:val="105"/>
        </w:rPr>
        <w:t>là</w:t>
      </w:r>
      <w:r>
        <w:rPr>
          <w:color w:val="231F20"/>
          <w:spacing w:val="-22"/>
          <w:w w:val="105"/>
        </w:rPr>
        <w:t> </w:t>
      </w:r>
      <w:r>
        <w:rPr>
          <w:color w:val="231F20"/>
          <w:w w:val="105"/>
        </w:rPr>
        <w:t>ngẫu</w:t>
      </w:r>
      <w:r>
        <w:rPr>
          <w:color w:val="231F20"/>
          <w:spacing w:val="-23"/>
          <w:w w:val="105"/>
        </w:rPr>
        <w:t> </w:t>
      </w:r>
      <w:r>
        <w:rPr>
          <w:color w:val="231F20"/>
          <w:w w:val="105"/>
        </w:rPr>
        <w:t>nhiên.</w:t>
      </w:r>
      <w:r>
        <w:rPr>
          <w:color w:val="231F20"/>
          <w:spacing w:val="-22"/>
          <w:w w:val="105"/>
        </w:rPr>
        <w:t> </w:t>
      </w:r>
      <w:r>
        <w:rPr>
          <w:color w:val="231F20"/>
          <w:w w:val="105"/>
        </w:rPr>
        <w:t>Cụ</w:t>
      </w:r>
      <w:r>
        <w:rPr>
          <w:color w:val="231F20"/>
          <w:spacing w:val="-22"/>
          <w:w w:val="105"/>
        </w:rPr>
        <w:t> </w:t>
      </w:r>
      <w:r>
        <w:rPr>
          <w:color w:val="231F20"/>
          <w:w w:val="105"/>
        </w:rPr>
        <w:t>hội</w:t>
      </w:r>
      <w:r>
        <w:rPr>
          <w:color w:val="231F20"/>
          <w:spacing w:val="-23"/>
          <w:w w:val="105"/>
        </w:rPr>
        <w:t> </w:t>
      </w:r>
      <w:r>
        <w:rPr>
          <w:color w:val="231F20"/>
          <w:w w:val="105"/>
        </w:rPr>
        <w:t>tập</w:t>
      </w:r>
      <w:r>
        <w:rPr>
          <w:color w:val="231F20"/>
          <w:spacing w:val="-22"/>
          <w:w w:val="105"/>
        </w:rPr>
        <w:t> </w:t>
      </w:r>
      <w:r>
        <w:rPr>
          <w:color w:val="231F20"/>
          <w:w w:val="105"/>
        </w:rPr>
        <w:t>kinh</w:t>
      </w:r>
      <w:r>
        <w:rPr>
          <w:color w:val="231F20"/>
          <w:spacing w:val="-22"/>
          <w:w w:val="105"/>
        </w:rPr>
        <w:t> </w:t>
      </w:r>
      <w:r>
        <w:rPr>
          <w:i/>
          <w:color w:val="231F20"/>
          <w:w w:val="105"/>
        </w:rPr>
        <w:t>Vô</w:t>
      </w:r>
      <w:r>
        <w:rPr>
          <w:i/>
          <w:color w:val="231F20"/>
          <w:spacing w:val="-23"/>
          <w:w w:val="105"/>
        </w:rPr>
        <w:t> </w:t>
      </w:r>
      <w:r>
        <w:rPr>
          <w:i/>
          <w:color w:val="231F20"/>
          <w:w w:val="105"/>
        </w:rPr>
        <w:t>Lượng</w:t>
      </w:r>
      <w:r>
        <w:rPr>
          <w:i/>
          <w:color w:val="231F20"/>
          <w:spacing w:val="-22"/>
          <w:w w:val="105"/>
        </w:rPr>
        <w:t> </w:t>
      </w:r>
      <w:r>
        <w:rPr>
          <w:i/>
          <w:color w:val="231F20"/>
          <w:w w:val="105"/>
        </w:rPr>
        <w:t>Thọ</w:t>
      </w:r>
      <w:r>
        <w:rPr>
          <w:i/>
          <w:color w:val="231F20"/>
          <w:spacing w:val="-22"/>
          <w:w w:val="105"/>
        </w:rPr>
        <w:t> </w:t>
      </w:r>
      <w:r>
        <w:rPr>
          <w:color w:val="231F20"/>
          <w:w w:val="105"/>
        </w:rPr>
        <w:t>một lần nữa, chỉnh lý thành bản hoàn thiện. Bản hoàn thiện ấy do hội tập 5 bản dịch gốc hợp thành. Trong quá khứ cũng có</w:t>
      </w:r>
      <w:r>
        <w:rPr>
          <w:color w:val="231F20"/>
          <w:spacing w:val="-2"/>
          <w:w w:val="105"/>
        </w:rPr>
        <w:t> </w:t>
      </w:r>
      <w:r>
        <w:rPr>
          <w:color w:val="231F20"/>
          <w:w w:val="105"/>
        </w:rPr>
        <w:t>người</w:t>
      </w:r>
      <w:r>
        <w:rPr>
          <w:color w:val="231F20"/>
          <w:spacing w:val="-2"/>
          <w:w w:val="105"/>
        </w:rPr>
        <w:t> </w:t>
      </w:r>
      <w:r>
        <w:rPr>
          <w:color w:val="231F20"/>
          <w:w w:val="105"/>
        </w:rPr>
        <w:t>làm,</w:t>
      </w:r>
      <w:r>
        <w:rPr>
          <w:color w:val="231F20"/>
          <w:spacing w:val="-2"/>
          <w:w w:val="105"/>
        </w:rPr>
        <w:t> </w:t>
      </w:r>
      <w:r>
        <w:rPr>
          <w:color w:val="231F20"/>
          <w:w w:val="105"/>
        </w:rPr>
        <w:t>nhưng</w:t>
      </w:r>
      <w:r>
        <w:rPr>
          <w:color w:val="231F20"/>
          <w:spacing w:val="-2"/>
          <w:w w:val="105"/>
        </w:rPr>
        <w:t> </w:t>
      </w:r>
      <w:r>
        <w:rPr>
          <w:color w:val="231F20"/>
          <w:w w:val="105"/>
        </w:rPr>
        <w:t>thành</w:t>
      </w:r>
      <w:r>
        <w:rPr>
          <w:color w:val="231F20"/>
          <w:spacing w:val="-2"/>
          <w:w w:val="105"/>
        </w:rPr>
        <w:t> </w:t>
      </w:r>
      <w:r>
        <w:rPr>
          <w:color w:val="231F20"/>
          <w:w w:val="105"/>
        </w:rPr>
        <w:t>quả</w:t>
      </w:r>
      <w:r>
        <w:rPr>
          <w:color w:val="231F20"/>
          <w:spacing w:val="-2"/>
          <w:w w:val="105"/>
        </w:rPr>
        <w:t> </w:t>
      </w:r>
      <w:r>
        <w:rPr>
          <w:color w:val="231F20"/>
          <w:w w:val="105"/>
        </w:rPr>
        <w:t>có</w:t>
      </w:r>
      <w:r>
        <w:rPr>
          <w:color w:val="231F20"/>
          <w:spacing w:val="-2"/>
          <w:w w:val="105"/>
        </w:rPr>
        <w:t> </w:t>
      </w:r>
      <w:r>
        <w:rPr>
          <w:color w:val="231F20"/>
          <w:w w:val="105"/>
        </w:rPr>
        <w:t>khuyết</w:t>
      </w:r>
      <w:r>
        <w:rPr>
          <w:color w:val="231F20"/>
          <w:spacing w:val="-2"/>
          <w:w w:val="105"/>
        </w:rPr>
        <w:t> </w:t>
      </w:r>
      <w:r>
        <w:rPr>
          <w:color w:val="231F20"/>
          <w:w w:val="105"/>
        </w:rPr>
        <w:t>điểm,</w:t>
      </w:r>
      <w:r>
        <w:rPr>
          <w:color w:val="231F20"/>
          <w:spacing w:val="-2"/>
          <w:w w:val="105"/>
        </w:rPr>
        <w:t> </w:t>
      </w:r>
      <w:r>
        <w:rPr>
          <w:color w:val="231F20"/>
          <w:w w:val="105"/>
        </w:rPr>
        <w:t>chẳng</w:t>
      </w:r>
      <w:r>
        <w:rPr>
          <w:color w:val="231F20"/>
          <w:spacing w:val="-2"/>
          <w:w w:val="105"/>
        </w:rPr>
        <w:t> </w:t>
      </w:r>
      <w:r>
        <w:rPr>
          <w:color w:val="231F20"/>
          <w:w w:val="105"/>
        </w:rPr>
        <w:t>viên </w:t>
      </w:r>
      <w:r>
        <w:rPr>
          <w:color w:val="231F20"/>
          <w:spacing w:val="-2"/>
          <w:w w:val="105"/>
        </w:rPr>
        <w:t>mãn.</w:t>
      </w:r>
      <w:r>
        <w:rPr>
          <w:color w:val="231F20"/>
          <w:spacing w:val="-20"/>
          <w:w w:val="105"/>
        </w:rPr>
        <w:t> </w:t>
      </w:r>
      <w:r>
        <w:rPr>
          <w:color w:val="231F20"/>
          <w:spacing w:val="-2"/>
          <w:w w:val="105"/>
        </w:rPr>
        <w:t>Đầu</w:t>
      </w:r>
      <w:r>
        <w:rPr>
          <w:color w:val="231F20"/>
          <w:spacing w:val="-20"/>
          <w:w w:val="105"/>
        </w:rPr>
        <w:t> </w:t>
      </w:r>
      <w:r>
        <w:rPr>
          <w:color w:val="231F20"/>
          <w:spacing w:val="-2"/>
          <w:w w:val="105"/>
        </w:rPr>
        <w:t>tiên</w:t>
      </w:r>
      <w:r>
        <w:rPr>
          <w:color w:val="231F20"/>
          <w:spacing w:val="-20"/>
          <w:w w:val="105"/>
        </w:rPr>
        <w:t> </w:t>
      </w:r>
      <w:r>
        <w:rPr>
          <w:color w:val="231F20"/>
          <w:spacing w:val="-2"/>
          <w:w w:val="105"/>
        </w:rPr>
        <w:t>là</w:t>
      </w:r>
      <w:r>
        <w:rPr>
          <w:color w:val="231F20"/>
          <w:spacing w:val="-20"/>
          <w:w w:val="105"/>
        </w:rPr>
        <w:t> </w:t>
      </w:r>
      <w:r>
        <w:rPr>
          <w:color w:val="231F20"/>
          <w:spacing w:val="-2"/>
          <w:w w:val="105"/>
        </w:rPr>
        <w:t>cư</w:t>
      </w:r>
      <w:r>
        <w:rPr>
          <w:color w:val="231F20"/>
          <w:spacing w:val="-20"/>
          <w:w w:val="105"/>
        </w:rPr>
        <w:t> </w:t>
      </w:r>
      <w:r>
        <w:rPr>
          <w:color w:val="231F20"/>
          <w:spacing w:val="-2"/>
          <w:w w:val="105"/>
        </w:rPr>
        <w:t>sĩ</w:t>
      </w:r>
      <w:r>
        <w:rPr>
          <w:color w:val="231F20"/>
          <w:spacing w:val="-20"/>
          <w:w w:val="105"/>
        </w:rPr>
        <w:t> </w:t>
      </w:r>
      <w:r>
        <w:rPr>
          <w:color w:val="231F20"/>
          <w:spacing w:val="-2"/>
          <w:w w:val="105"/>
        </w:rPr>
        <w:t>Vương</w:t>
      </w:r>
      <w:r>
        <w:rPr>
          <w:color w:val="231F20"/>
          <w:spacing w:val="-20"/>
          <w:w w:val="105"/>
        </w:rPr>
        <w:t> </w:t>
      </w:r>
      <w:r>
        <w:rPr>
          <w:color w:val="231F20"/>
          <w:spacing w:val="-2"/>
          <w:w w:val="105"/>
        </w:rPr>
        <w:t>Long</w:t>
      </w:r>
      <w:r>
        <w:rPr>
          <w:color w:val="231F20"/>
          <w:spacing w:val="-20"/>
          <w:w w:val="105"/>
        </w:rPr>
        <w:t> </w:t>
      </w:r>
      <w:r>
        <w:rPr>
          <w:color w:val="231F20"/>
          <w:spacing w:val="-2"/>
          <w:w w:val="105"/>
        </w:rPr>
        <w:t>Thư</w:t>
      </w:r>
      <w:r>
        <w:rPr>
          <w:color w:val="231F20"/>
          <w:spacing w:val="-20"/>
          <w:w w:val="105"/>
        </w:rPr>
        <w:t> </w:t>
      </w:r>
      <w:r>
        <w:rPr>
          <w:color w:val="231F20"/>
          <w:spacing w:val="-2"/>
          <w:w w:val="105"/>
        </w:rPr>
        <w:t>đời</w:t>
      </w:r>
      <w:r>
        <w:rPr>
          <w:color w:val="231F20"/>
          <w:spacing w:val="-20"/>
          <w:w w:val="105"/>
        </w:rPr>
        <w:t> </w:t>
      </w:r>
      <w:r>
        <w:rPr>
          <w:color w:val="231F20"/>
          <w:spacing w:val="-2"/>
          <w:w w:val="105"/>
        </w:rPr>
        <w:t>Tống</w:t>
      </w:r>
      <w:r>
        <w:rPr>
          <w:color w:val="231F20"/>
          <w:spacing w:val="-20"/>
          <w:w w:val="105"/>
        </w:rPr>
        <w:t> </w:t>
      </w:r>
      <w:r>
        <w:rPr>
          <w:color w:val="231F20"/>
          <w:spacing w:val="-2"/>
          <w:w w:val="105"/>
        </w:rPr>
        <w:t>hội</w:t>
      </w:r>
      <w:r>
        <w:rPr>
          <w:color w:val="231F20"/>
          <w:spacing w:val="-20"/>
          <w:w w:val="105"/>
        </w:rPr>
        <w:t> </w:t>
      </w:r>
      <w:r>
        <w:rPr>
          <w:color w:val="231F20"/>
          <w:spacing w:val="-2"/>
          <w:w w:val="105"/>
        </w:rPr>
        <w:t>tập,</w:t>
      </w:r>
      <w:r>
        <w:rPr>
          <w:color w:val="231F20"/>
          <w:spacing w:val="-20"/>
          <w:w w:val="105"/>
        </w:rPr>
        <w:t> </w:t>
      </w:r>
      <w:r>
        <w:rPr>
          <w:color w:val="231F20"/>
          <w:spacing w:val="-2"/>
          <w:w w:val="105"/>
        </w:rPr>
        <w:t>lần </w:t>
      </w:r>
      <w:r>
        <w:rPr>
          <w:color w:val="231F20"/>
          <w:w w:val="105"/>
        </w:rPr>
        <w:t>thứ</w:t>
      </w:r>
      <w:r>
        <w:rPr>
          <w:color w:val="231F20"/>
          <w:spacing w:val="-19"/>
          <w:w w:val="105"/>
        </w:rPr>
        <w:t> </w:t>
      </w:r>
      <w:r>
        <w:rPr>
          <w:color w:val="231F20"/>
          <w:w w:val="105"/>
        </w:rPr>
        <w:t>hai</w:t>
      </w:r>
      <w:r>
        <w:rPr>
          <w:color w:val="231F20"/>
          <w:spacing w:val="-19"/>
          <w:w w:val="105"/>
        </w:rPr>
        <w:t> </w:t>
      </w:r>
      <w:r>
        <w:rPr>
          <w:color w:val="231F20"/>
          <w:w w:val="105"/>
        </w:rPr>
        <w:t>do</w:t>
      </w:r>
      <w:r>
        <w:rPr>
          <w:color w:val="231F20"/>
          <w:spacing w:val="-19"/>
          <w:w w:val="105"/>
        </w:rPr>
        <w:t> </w:t>
      </w:r>
      <w:r>
        <w:rPr>
          <w:color w:val="231F20"/>
          <w:w w:val="105"/>
        </w:rPr>
        <w:t>ông</w:t>
      </w:r>
      <w:r>
        <w:rPr>
          <w:color w:val="231F20"/>
          <w:spacing w:val="-19"/>
          <w:w w:val="105"/>
        </w:rPr>
        <w:t> </w:t>
      </w:r>
      <w:r>
        <w:rPr>
          <w:color w:val="231F20"/>
          <w:w w:val="105"/>
        </w:rPr>
        <w:t>Ngụy</w:t>
      </w:r>
      <w:r>
        <w:rPr>
          <w:color w:val="231F20"/>
          <w:spacing w:val="-19"/>
          <w:w w:val="105"/>
        </w:rPr>
        <w:t> </w:t>
      </w:r>
      <w:r>
        <w:rPr>
          <w:color w:val="231F20"/>
          <w:w w:val="105"/>
        </w:rPr>
        <w:t>Mặc</w:t>
      </w:r>
      <w:r>
        <w:rPr>
          <w:color w:val="231F20"/>
          <w:spacing w:val="-19"/>
          <w:w w:val="105"/>
        </w:rPr>
        <w:t> </w:t>
      </w:r>
      <w:r>
        <w:rPr>
          <w:color w:val="231F20"/>
          <w:w w:val="105"/>
        </w:rPr>
        <w:t>Thâm</w:t>
      </w:r>
      <w:r>
        <w:rPr>
          <w:color w:val="231F20"/>
          <w:spacing w:val="-19"/>
          <w:w w:val="105"/>
        </w:rPr>
        <w:t> </w:t>
      </w:r>
      <w:r>
        <w:rPr>
          <w:color w:val="231F20"/>
          <w:w w:val="105"/>
        </w:rPr>
        <w:t>hội</w:t>
      </w:r>
      <w:r>
        <w:rPr>
          <w:color w:val="231F20"/>
          <w:spacing w:val="-19"/>
          <w:w w:val="105"/>
        </w:rPr>
        <w:t> </w:t>
      </w:r>
      <w:r>
        <w:rPr>
          <w:color w:val="231F20"/>
          <w:w w:val="105"/>
        </w:rPr>
        <w:t>tập</w:t>
      </w:r>
      <w:r>
        <w:rPr>
          <w:color w:val="231F20"/>
          <w:spacing w:val="-19"/>
          <w:w w:val="105"/>
        </w:rPr>
        <w:t> </w:t>
      </w:r>
      <w:r>
        <w:rPr>
          <w:color w:val="231F20"/>
          <w:w w:val="105"/>
        </w:rPr>
        <w:t>trong</w:t>
      </w:r>
      <w:r>
        <w:rPr>
          <w:color w:val="231F20"/>
          <w:spacing w:val="-19"/>
          <w:w w:val="105"/>
        </w:rPr>
        <w:t> </w:t>
      </w:r>
      <w:r>
        <w:rPr>
          <w:color w:val="231F20"/>
          <w:w w:val="105"/>
        </w:rPr>
        <w:t>niên</w:t>
      </w:r>
      <w:r>
        <w:rPr>
          <w:color w:val="231F20"/>
          <w:spacing w:val="-19"/>
          <w:w w:val="105"/>
        </w:rPr>
        <w:t> </w:t>
      </w:r>
      <w:r>
        <w:rPr>
          <w:color w:val="231F20"/>
          <w:w w:val="105"/>
        </w:rPr>
        <w:t>hiệu</w:t>
      </w:r>
      <w:r>
        <w:rPr>
          <w:color w:val="231F20"/>
          <w:spacing w:val="-19"/>
          <w:w w:val="105"/>
        </w:rPr>
        <w:t> </w:t>
      </w:r>
      <w:r>
        <w:rPr>
          <w:color w:val="231F20"/>
          <w:w w:val="105"/>
        </w:rPr>
        <w:t>Hàm Phong,</w:t>
      </w:r>
      <w:r>
        <w:rPr>
          <w:color w:val="231F20"/>
          <w:spacing w:val="-16"/>
          <w:w w:val="105"/>
        </w:rPr>
        <w:t> </w:t>
      </w:r>
      <w:r>
        <w:rPr>
          <w:color w:val="231F20"/>
          <w:w w:val="105"/>
        </w:rPr>
        <w:t>đời</w:t>
      </w:r>
      <w:r>
        <w:rPr>
          <w:color w:val="231F20"/>
          <w:spacing w:val="-16"/>
          <w:w w:val="105"/>
        </w:rPr>
        <w:t> </w:t>
      </w:r>
      <w:r>
        <w:rPr>
          <w:color w:val="231F20"/>
          <w:w w:val="105"/>
        </w:rPr>
        <w:t>Thanh,</w:t>
      </w:r>
      <w:r>
        <w:rPr>
          <w:color w:val="231F20"/>
          <w:spacing w:val="-16"/>
          <w:w w:val="105"/>
        </w:rPr>
        <w:t> </w:t>
      </w:r>
      <w:r>
        <w:rPr>
          <w:color w:val="231F20"/>
          <w:w w:val="105"/>
        </w:rPr>
        <w:t>lần</w:t>
      </w:r>
      <w:r>
        <w:rPr>
          <w:color w:val="231F20"/>
          <w:spacing w:val="-16"/>
          <w:w w:val="105"/>
        </w:rPr>
        <w:t> </w:t>
      </w:r>
      <w:r>
        <w:rPr>
          <w:color w:val="231F20"/>
          <w:w w:val="105"/>
        </w:rPr>
        <w:t>thứ</w:t>
      </w:r>
      <w:r>
        <w:rPr>
          <w:color w:val="231F20"/>
          <w:spacing w:val="-16"/>
          <w:w w:val="105"/>
        </w:rPr>
        <w:t> </w:t>
      </w:r>
      <w:r>
        <w:rPr>
          <w:color w:val="231F20"/>
          <w:w w:val="105"/>
        </w:rPr>
        <w:t>ba</w:t>
      </w:r>
      <w:r>
        <w:rPr>
          <w:color w:val="231F20"/>
          <w:spacing w:val="-16"/>
          <w:w w:val="105"/>
        </w:rPr>
        <w:t> </w:t>
      </w:r>
      <w:r>
        <w:rPr>
          <w:color w:val="231F20"/>
          <w:w w:val="105"/>
        </w:rPr>
        <w:t>do</w:t>
      </w:r>
      <w:r>
        <w:rPr>
          <w:color w:val="231F20"/>
          <w:spacing w:val="-16"/>
          <w:w w:val="105"/>
        </w:rPr>
        <w:t> </w:t>
      </w:r>
      <w:r>
        <w:rPr>
          <w:color w:val="231F20"/>
          <w:w w:val="105"/>
        </w:rPr>
        <w:t>Hạ</w:t>
      </w:r>
      <w:r>
        <w:rPr>
          <w:color w:val="231F20"/>
          <w:spacing w:val="-16"/>
          <w:w w:val="105"/>
        </w:rPr>
        <w:t> </w:t>
      </w:r>
      <w:r>
        <w:rPr>
          <w:color w:val="231F20"/>
          <w:w w:val="105"/>
        </w:rPr>
        <w:t>lão</w:t>
      </w:r>
      <w:r>
        <w:rPr>
          <w:color w:val="231F20"/>
          <w:spacing w:val="-16"/>
          <w:w w:val="105"/>
        </w:rPr>
        <w:t> </w:t>
      </w:r>
      <w:r>
        <w:rPr>
          <w:color w:val="231F20"/>
          <w:w w:val="105"/>
        </w:rPr>
        <w:t>cư</w:t>
      </w:r>
      <w:r>
        <w:rPr>
          <w:color w:val="231F20"/>
          <w:spacing w:val="-16"/>
          <w:w w:val="105"/>
        </w:rPr>
        <w:t> </w:t>
      </w:r>
      <w:r>
        <w:rPr>
          <w:color w:val="231F20"/>
          <w:w w:val="105"/>
        </w:rPr>
        <w:t>sĩ</w:t>
      </w:r>
      <w:r>
        <w:rPr>
          <w:color w:val="231F20"/>
          <w:spacing w:val="-16"/>
          <w:w w:val="105"/>
        </w:rPr>
        <w:t> </w:t>
      </w:r>
      <w:r>
        <w:rPr>
          <w:color w:val="231F20"/>
          <w:w w:val="105"/>
        </w:rPr>
        <w:t>hội</w:t>
      </w:r>
      <w:r>
        <w:rPr>
          <w:color w:val="231F20"/>
          <w:spacing w:val="-16"/>
          <w:w w:val="105"/>
        </w:rPr>
        <w:t> </w:t>
      </w:r>
      <w:r>
        <w:rPr>
          <w:color w:val="231F20"/>
          <w:w w:val="105"/>
        </w:rPr>
        <w:t>tập</w:t>
      </w:r>
      <w:r>
        <w:rPr>
          <w:color w:val="231F20"/>
          <w:spacing w:val="-16"/>
          <w:w w:val="105"/>
        </w:rPr>
        <w:t> </w:t>
      </w:r>
      <w:r>
        <w:rPr>
          <w:color w:val="231F20"/>
          <w:w w:val="105"/>
        </w:rPr>
        <w:t>vào</w:t>
      </w:r>
      <w:r>
        <w:rPr>
          <w:color w:val="231F20"/>
          <w:spacing w:val="-16"/>
          <w:w w:val="105"/>
        </w:rPr>
        <w:t> </w:t>
      </w:r>
      <w:r>
        <w:rPr>
          <w:color w:val="231F20"/>
          <w:w w:val="105"/>
        </w:rPr>
        <w:t>đầu thời Dân Quốc.</w:t>
      </w:r>
    </w:p>
    <w:p>
      <w:pPr>
        <w:pStyle w:val="BodyText"/>
        <w:spacing w:line="297" w:lineRule="auto" w:before="145"/>
        <w:ind w:left="387" w:right="118" w:firstLine="453"/>
        <w:jc w:val="both"/>
      </w:pPr>
      <w:r>
        <w:rPr>
          <w:color w:val="231F20"/>
          <w:w w:val="105"/>
        </w:rPr>
        <w:t>Họ đều chẳng phải là người bình phàm, mà toàn là hàng Bồ tát đầy bản lãnh, thị hiện cho chúng ta thấy. Lão cư sĩ Hoàng Niệm Tổ ban cho chúng ta bản chú giải này, dụng</w:t>
      </w:r>
      <w:r>
        <w:rPr>
          <w:color w:val="231F20"/>
          <w:spacing w:val="40"/>
          <w:w w:val="105"/>
        </w:rPr>
        <w:t>  </w:t>
      </w:r>
      <w:r>
        <w:rPr>
          <w:color w:val="231F20"/>
          <w:w w:val="105"/>
        </w:rPr>
        <w:t>ý rất ư là sâu. Vì sao? Thời Mạt pháp hãy còn 9.000 năm nữa.</w:t>
      </w:r>
      <w:r>
        <w:rPr>
          <w:color w:val="231F20"/>
          <w:spacing w:val="-23"/>
          <w:w w:val="105"/>
        </w:rPr>
        <w:t> </w:t>
      </w:r>
      <w:r>
        <w:rPr>
          <w:color w:val="231F20"/>
          <w:w w:val="105"/>
        </w:rPr>
        <w:t>Trong</w:t>
      </w:r>
      <w:r>
        <w:rPr>
          <w:color w:val="231F20"/>
          <w:spacing w:val="-22"/>
          <w:w w:val="105"/>
        </w:rPr>
        <w:t> </w:t>
      </w:r>
      <w:r>
        <w:rPr>
          <w:color w:val="231F20"/>
          <w:w w:val="105"/>
        </w:rPr>
        <w:t>9.000</w:t>
      </w:r>
      <w:r>
        <w:rPr>
          <w:color w:val="231F20"/>
          <w:spacing w:val="-22"/>
          <w:w w:val="105"/>
        </w:rPr>
        <w:t> </w:t>
      </w:r>
      <w:r>
        <w:rPr>
          <w:color w:val="231F20"/>
          <w:w w:val="105"/>
        </w:rPr>
        <w:t>năm</w:t>
      </w:r>
      <w:r>
        <w:rPr>
          <w:color w:val="231F20"/>
          <w:spacing w:val="-22"/>
          <w:w w:val="105"/>
        </w:rPr>
        <w:t> </w:t>
      </w:r>
      <w:r>
        <w:rPr>
          <w:color w:val="231F20"/>
          <w:w w:val="105"/>
        </w:rPr>
        <w:t>ấy,</w:t>
      </w:r>
      <w:r>
        <w:rPr>
          <w:color w:val="231F20"/>
          <w:spacing w:val="-23"/>
          <w:w w:val="105"/>
        </w:rPr>
        <w:t> </w:t>
      </w:r>
      <w:r>
        <w:rPr>
          <w:color w:val="231F20"/>
          <w:w w:val="105"/>
        </w:rPr>
        <w:t>Tịnh</w:t>
      </w:r>
      <w:r>
        <w:rPr>
          <w:color w:val="231F20"/>
          <w:spacing w:val="-22"/>
          <w:w w:val="105"/>
        </w:rPr>
        <w:t> </w:t>
      </w:r>
      <w:r>
        <w:rPr>
          <w:color w:val="231F20"/>
          <w:w w:val="105"/>
        </w:rPr>
        <w:t>Độ</w:t>
      </w:r>
      <w:r>
        <w:rPr>
          <w:color w:val="231F20"/>
          <w:spacing w:val="-22"/>
          <w:w w:val="105"/>
        </w:rPr>
        <w:t> </w:t>
      </w:r>
      <w:r>
        <w:rPr>
          <w:color w:val="231F20"/>
          <w:w w:val="105"/>
        </w:rPr>
        <w:t>là</w:t>
      </w:r>
      <w:r>
        <w:rPr>
          <w:color w:val="231F20"/>
          <w:spacing w:val="-22"/>
          <w:w w:val="105"/>
        </w:rPr>
        <w:t> </w:t>
      </w:r>
      <w:r>
        <w:rPr>
          <w:color w:val="231F20"/>
          <w:w w:val="105"/>
        </w:rPr>
        <w:t>đương</w:t>
      </w:r>
      <w:r>
        <w:rPr>
          <w:color w:val="231F20"/>
          <w:spacing w:val="-23"/>
          <w:w w:val="105"/>
        </w:rPr>
        <w:t> </w:t>
      </w:r>
      <w:r>
        <w:rPr>
          <w:color w:val="231F20"/>
          <w:w w:val="105"/>
        </w:rPr>
        <w:t>cơ.</w:t>
      </w:r>
      <w:r>
        <w:rPr>
          <w:color w:val="231F20"/>
          <w:spacing w:val="-22"/>
          <w:w w:val="105"/>
        </w:rPr>
        <w:t> </w:t>
      </w:r>
      <w:r>
        <w:rPr>
          <w:color w:val="231F20"/>
          <w:w w:val="105"/>
        </w:rPr>
        <w:t>Trong</w:t>
      </w:r>
      <w:r>
        <w:rPr>
          <w:color w:val="231F20"/>
          <w:spacing w:val="-21"/>
          <w:w w:val="105"/>
        </w:rPr>
        <w:t> </w:t>
      </w:r>
      <w:r>
        <w:rPr>
          <w:color w:val="231F20"/>
          <w:w w:val="105"/>
        </w:rPr>
        <w:t>9.000 năm ấy cần đến Phật pháp, thì cần loại Phật pháp nào? Cần bộ kinh này, cần pháp của Vô Lượng Thọ Phật. Chúng tôi cũng hiểu rõ chân tướng sự thật này; vì thế, lần này chúng tôi chọn giảng bản chú giải của cụ Hoàng Niệm Tổ để mọi người</w:t>
      </w:r>
      <w:r>
        <w:rPr>
          <w:color w:val="231F20"/>
          <w:spacing w:val="-1"/>
          <w:w w:val="105"/>
        </w:rPr>
        <w:t> </w:t>
      </w:r>
      <w:r>
        <w:rPr>
          <w:color w:val="231F20"/>
          <w:w w:val="105"/>
        </w:rPr>
        <w:t>cùng nhau học</w:t>
      </w:r>
      <w:r>
        <w:rPr>
          <w:color w:val="231F20"/>
          <w:spacing w:val="-1"/>
          <w:w w:val="105"/>
        </w:rPr>
        <w:t> </w:t>
      </w:r>
      <w:r>
        <w:rPr>
          <w:color w:val="231F20"/>
          <w:w w:val="105"/>
        </w:rPr>
        <w:t>tập. Chúng tôi nhắm</w:t>
      </w:r>
      <w:r>
        <w:rPr>
          <w:color w:val="231F20"/>
          <w:spacing w:val="-1"/>
          <w:w w:val="105"/>
        </w:rPr>
        <w:t> </w:t>
      </w:r>
      <w:r>
        <w:rPr>
          <w:color w:val="231F20"/>
          <w:w w:val="105"/>
        </w:rPr>
        <w:t>đến</w:t>
      </w:r>
      <w:r>
        <w:rPr>
          <w:color w:val="231F20"/>
          <w:spacing w:val="-1"/>
          <w:w w:val="105"/>
        </w:rPr>
        <w:t> </w:t>
      </w:r>
      <w:r>
        <w:rPr>
          <w:color w:val="231F20"/>
          <w:w w:val="105"/>
        </w:rPr>
        <w:t>mục đích</w:t>
      </w:r>
      <w:r>
        <w:rPr>
          <w:color w:val="231F20"/>
          <w:spacing w:val="-1"/>
          <w:w w:val="105"/>
        </w:rPr>
        <w:t> </w:t>
      </w:r>
      <w:r>
        <w:rPr>
          <w:color w:val="231F20"/>
          <w:w w:val="105"/>
        </w:rPr>
        <w:t>hy vọng</w:t>
      </w:r>
      <w:r>
        <w:rPr>
          <w:color w:val="231F20"/>
          <w:spacing w:val="-14"/>
          <w:w w:val="105"/>
        </w:rPr>
        <w:t> </w:t>
      </w:r>
      <w:r>
        <w:rPr>
          <w:color w:val="231F20"/>
          <w:w w:val="105"/>
        </w:rPr>
        <w:t>những</w:t>
      </w:r>
      <w:r>
        <w:rPr>
          <w:color w:val="231F20"/>
          <w:spacing w:val="-14"/>
          <w:w w:val="105"/>
        </w:rPr>
        <w:t> </w:t>
      </w:r>
      <w:r>
        <w:rPr>
          <w:color w:val="231F20"/>
          <w:w w:val="105"/>
        </w:rPr>
        <w:t>thứ</w:t>
      </w:r>
      <w:r>
        <w:rPr>
          <w:color w:val="231F20"/>
          <w:spacing w:val="-13"/>
          <w:w w:val="105"/>
        </w:rPr>
        <w:t> </w:t>
      </w:r>
      <w:r>
        <w:rPr>
          <w:color w:val="231F20"/>
          <w:w w:val="105"/>
        </w:rPr>
        <w:t>này</w:t>
      </w:r>
      <w:r>
        <w:rPr>
          <w:color w:val="231F20"/>
          <w:spacing w:val="-14"/>
          <w:w w:val="105"/>
        </w:rPr>
        <w:t> </w:t>
      </w:r>
      <w:r>
        <w:rPr>
          <w:color w:val="231F20"/>
          <w:w w:val="105"/>
        </w:rPr>
        <w:t>(bản</w:t>
      </w:r>
      <w:r>
        <w:rPr>
          <w:color w:val="231F20"/>
          <w:spacing w:val="-14"/>
          <w:w w:val="105"/>
        </w:rPr>
        <w:t> </w:t>
      </w:r>
      <w:r>
        <w:rPr>
          <w:color w:val="231F20"/>
          <w:w w:val="105"/>
        </w:rPr>
        <w:t>hội</w:t>
      </w:r>
      <w:r>
        <w:rPr>
          <w:color w:val="231F20"/>
          <w:spacing w:val="-13"/>
          <w:w w:val="105"/>
        </w:rPr>
        <w:t> </w:t>
      </w:r>
      <w:r>
        <w:rPr>
          <w:color w:val="231F20"/>
          <w:w w:val="105"/>
        </w:rPr>
        <w:t>tập</w:t>
      </w:r>
      <w:r>
        <w:rPr>
          <w:color w:val="231F20"/>
          <w:spacing w:val="-14"/>
          <w:w w:val="105"/>
        </w:rPr>
        <w:t> </w:t>
      </w:r>
      <w:r>
        <w:rPr>
          <w:color w:val="231F20"/>
          <w:w w:val="105"/>
        </w:rPr>
        <w:t>kinh</w:t>
      </w:r>
      <w:r>
        <w:rPr>
          <w:color w:val="231F20"/>
          <w:spacing w:val="-12"/>
          <w:w w:val="105"/>
        </w:rPr>
        <w:t> </w:t>
      </w:r>
      <w:r>
        <w:rPr>
          <w:i/>
          <w:color w:val="231F20"/>
          <w:w w:val="105"/>
        </w:rPr>
        <w:t>Vô</w:t>
      </w:r>
      <w:r>
        <w:rPr>
          <w:i/>
          <w:color w:val="231F20"/>
          <w:spacing w:val="-14"/>
          <w:w w:val="105"/>
        </w:rPr>
        <w:t> </w:t>
      </w:r>
      <w:r>
        <w:rPr>
          <w:i/>
          <w:color w:val="231F20"/>
          <w:w w:val="105"/>
        </w:rPr>
        <w:t>Lượng</w:t>
      </w:r>
      <w:r>
        <w:rPr>
          <w:i/>
          <w:color w:val="231F20"/>
          <w:spacing w:val="-14"/>
          <w:w w:val="105"/>
        </w:rPr>
        <w:t> </w:t>
      </w:r>
      <w:r>
        <w:rPr>
          <w:i/>
          <w:color w:val="231F20"/>
          <w:w w:val="105"/>
        </w:rPr>
        <w:t>Thọ</w:t>
      </w:r>
      <w:r>
        <w:rPr>
          <w:i/>
          <w:color w:val="231F20"/>
          <w:spacing w:val="-13"/>
          <w:w w:val="105"/>
        </w:rPr>
        <w:t> </w:t>
      </w:r>
      <w:r>
        <w:rPr>
          <w:color w:val="231F20"/>
          <w:w w:val="105"/>
        </w:rPr>
        <w:t>và</w:t>
      </w:r>
      <w:r>
        <w:rPr>
          <w:color w:val="231F20"/>
          <w:spacing w:val="-14"/>
          <w:w w:val="105"/>
        </w:rPr>
        <w:t> </w:t>
      </w:r>
      <w:r>
        <w:rPr>
          <w:color w:val="231F20"/>
          <w:spacing w:val="-4"/>
          <w:w w:val="105"/>
        </w:rPr>
        <w:t>bản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i/>
          <w:color w:val="231F20"/>
          <w:w w:val="105"/>
        </w:rPr>
        <w:t>Chú</w:t>
      </w:r>
      <w:r>
        <w:rPr>
          <w:i/>
          <w:color w:val="231F20"/>
          <w:spacing w:val="-11"/>
          <w:w w:val="105"/>
        </w:rPr>
        <w:t> </w:t>
      </w:r>
      <w:r>
        <w:rPr>
          <w:i/>
          <w:color w:val="231F20"/>
          <w:w w:val="105"/>
        </w:rPr>
        <w:t>Giải</w:t>
      </w:r>
      <w:r>
        <w:rPr>
          <w:i/>
          <w:color w:val="231F20"/>
          <w:spacing w:val="-12"/>
          <w:w w:val="105"/>
        </w:rPr>
        <w:t> </w:t>
      </w:r>
      <w:r>
        <w:rPr>
          <w:color w:val="231F20"/>
          <w:w w:val="105"/>
        </w:rPr>
        <w:t>của</w:t>
      </w:r>
      <w:r>
        <w:rPr>
          <w:color w:val="231F20"/>
          <w:spacing w:val="-11"/>
          <w:w w:val="105"/>
        </w:rPr>
        <w:t> </w:t>
      </w:r>
      <w:r>
        <w:rPr>
          <w:color w:val="231F20"/>
          <w:w w:val="105"/>
        </w:rPr>
        <w:t>cụ</w:t>
      </w:r>
      <w:r>
        <w:rPr>
          <w:color w:val="231F20"/>
          <w:spacing w:val="-12"/>
          <w:w w:val="105"/>
        </w:rPr>
        <w:t> </w:t>
      </w:r>
      <w:r>
        <w:rPr>
          <w:color w:val="231F20"/>
          <w:w w:val="105"/>
        </w:rPr>
        <w:t>Hoàng)</w:t>
      </w:r>
      <w:r>
        <w:rPr>
          <w:color w:val="231F20"/>
          <w:spacing w:val="-11"/>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lưu</w:t>
      </w:r>
      <w:r>
        <w:rPr>
          <w:color w:val="231F20"/>
          <w:spacing w:val="-12"/>
          <w:w w:val="105"/>
        </w:rPr>
        <w:t> </w:t>
      </w:r>
      <w:r>
        <w:rPr>
          <w:color w:val="231F20"/>
          <w:w w:val="105"/>
        </w:rPr>
        <w:t>truyền</w:t>
      </w:r>
      <w:r>
        <w:rPr>
          <w:color w:val="231F20"/>
          <w:spacing w:val="-12"/>
          <w:w w:val="105"/>
        </w:rPr>
        <w:t> </w:t>
      </w:r>
      <w:r>
        <w:rPr>
          <w:color w:val="231F20"/>
          <w:w w:val="105"/>
        </w:rPr>
        <w:t>hậu</w:t>
      </w:r>
      <w:r>
        <w:rPr>
          <w:color w:val="231F20"/>
          <w:spacing w:val="-11"/>
          <w:w w:val="105"/>
        </w:rPr>
        <w:t> </w:t>
      </w:r>
      <w:r>
        <w:rPr>
          <w:color w:val="231F20"/>
          <w:w w:val="105"/>
        </w:rPr>
        <w:t>thế,</w:t>
      </w:r>
      <w:r>
        <w:rPr>
          <w:color w:val="231F20"/>
          <w:spacing w:val="-12"/>
          <w:w w:val="105"/>
        </w:rPr>
        <w:t> </w:t>
      </w:r>
      <w:r>
        <w:rPr>
          <w:color w:val="231F20"/>
          <w:w w:val="105"/>
        </w:rPr>
        <w:t>dành</w:t>
      </w:r>
      <w:r>
        <w:rPr>
          <w:color w:val="231F20"/>
          <w:spacing w:val="-11"/>
          <w:w w:val="105"/>
        </w:rPr>
        <w:t> </w:t>
      </w:r>
      <w:r>
        <w:rPr>
          <w:color w:val="231F20"/>
          <w:w w:val="105"/>
        </w:rPr>
        <w:t>cho người đời sau tham khảo, giúp họ học tập, giúp họ kiến lập tín tâm, nguyện lực, y giáo phụng hành, vãng sinh Tịnh độ. Mục đích ở chỗ này.</w:t>
      </w:r>
    </w:p>
    <w:p>
      <w:pPr>
        <w:spacing w:line="297" w:lineRule="auto" w:before="143"/>
        <w:ind w:left="103" w:right="401" w:firstLine="453"/>
        <w:jc w:val="both"/>
        <w:rPr>
          <w:sz w:val="34"/>
        </w:rPr>
      </w:pPr>
      <w:r>
        <w:rPr>
          <w:color w:val="231F20"/>
          <w:spacing w:val="-2"/>
          <w:w w:val="105"/>
          <w:sz w:val="34"/>
        </w:rPr>
        <w:t>Tiếp</w:t>
      </w:r>
      <w:r>
        <w:rPr>
          <w:color w:val="231F20"/>
          <w:spacing w:val="-20"/>
          <w:w w:val="105"/>
          <w:sz w:val="34"/>
        </w:rPr>
        <w:t> </w:t>
      </w:r>
      <w:r>
        <w:rPr>
          <w:color w:val="231F20"/>
          <w:spacing w:val="-2"/>
          <w:w w:val="105"/>
          <w:sz w:val="34"/>
        </w:rPr>
        <w:t>đó,</w:t>
      </w:r>
      <w:r>
        <w:rPr>
          <w:color w:val="231F20"/>
          <w:spacing w:val="-20"/>
          <w:w w:val="105"/>
          <w:sz w:val="34"/>
        </w:rPr>
        <w:t> </w:t>
      </w:r>
      <w:r>
        <w:rPr>
          <w:i/>
          <w:color w:val="231F20"/>
          <w:spacing w:val="-2"/>
          <w:w w:val="105"/>
          <w:sz w:val="34"/>
        </w:rPr>
        <w:t>“Hựu</w:t>
      </w:r>
      <w:r>
        <w:rPr>
          <w:i/>
          <w:color w:val="231F20"/>
          <w:spacing w:val="-20"/>
          <w:w w:val="105"/>
          <w:sz w:val="34"/>
        </w:rPr>
        <w:t> </w:t>
      </w:r>
      <w:r>
        <w:rPr>
          <w:i/>
          <w:color w:val="231F20"/>
          <w:spacing w:val="-2"/>
          <w:w w:val="105"/>
          <w:sz w:val="34"/>
        </w:rPr>
        <w:t>Phổ</w:t>
      </w:r>
      <w:r>
        <w:rPr>
          <w:i/>
          <w:color w:val="231F20"/>
          <w:spacing w:val="-20"/>
          <w:w w:val="105"/>
          <w:sz w:val="34"/>
        </w:rPr>
        <w:t> </w:t>
      </w:r>
      <w:r>
        <w:rPr>
          <w:i/>
          <w:color w:val="231F20"/>
          <w:spacing w:val="-2"/>
          <w:w w:val="105"/>
          <w:sz w:val="34"/>
        </w:rPr>
        <w:t>Hiền</w:t>
      </w:r>
      <w:r>
        <w:rPr>
          <w:i/>
          <w:color w:val="231F20"/>
          <w:spacing w:val="-20"/>
          <w:w w:val="105"/>
          <w:sz w:val="34"/>
        </w:rPr>
        <w:t> </w:t>
      </w:r>
      <w:r>
        <w:rPr>
          <w:i/>
          <w:color w:val="231F20"/>
          <w:spacing w:val="-2"/>
          <w:w w:val="105"/>
          <w:sz w:val="34"/>
        </w:rPr>
        <w:t>kệ</w:t>
      </w:r>
      <w:r>
        <w:rPr>
          <w:i/>
          <w:color w:val="231F20"/>
          <w:spacing w:val="-20"/>
          <w:w w:val="105"/>
          <w:sz w:val="34"/>
        </w:rPr>
        <w:t> </w:t>
      </w:r>
      <w:r>
        <w:rPr>
          <w:i/>
          <w:color w:val="231F20"/>
          <w:spacing w:val="-2"/>
          <w:w w:val="105"/>
          <w:sz w:val="34"/>
        </w:rPr>
        <w:t>vân”</w:t>
      </w:r>
      <w:r>
        <w:rPr>
          <w:i/>
          <w:color w:val="231F20"/>
          <w:spacing w:val="-20"/>
          <w:w w:val="105"/>
          <w:sz w:val="34"/>
        </w:rPr>
        <w:t> </w:t>
      </w:r>
      <w:r>
        <w:rPr>
          <w:color w:val="231F20"/>
          <w:spacing w:val="-2"/>
          <w:w w:val="105"/>
          <w:sz w:val="34"/>
        </w:rPr>
        <w:t>(Lại</w:t>
      </w:r>
      <w:r>
        <w:rPr>
          <w:color w:val="231F20"/>
          <w:spacing w:val="-20"/>
          <w:w w:val="105"/>
          <w:sz w:val="34"/>
        </w:rPr>
        <w:t> </w:t>
      </w:r>
      <w:r>
        <w:rPr>
          <w:color w:val="231F20"/>
          <w:spacing w:val="-2"/>
          <w:w w:val="105"/>
          <w:sz w:val="34"/>
        </w:rPr>
        <w:t>nữa,</w:t>
      </w:r>
      <w:r>
        <w:rPr>
          <w:color w:val="231F20"/>
          <w:spacing w:val="-20"/>
          <w:w w:val="105"/>
          <w:sz w:val="34"/>
        </w:rPr>
        <w:t> </w:t>
      </w:r>
      <w:r>
        <w:rPr>
          <w:color w:val="231F20"/>
          <w:spacing w:val="-2"/>
          <w:w w:val="105"/>
          <w:sz w:val="34"/>
        </w:rPr>
        <w:t>bài</w:t>
      </w:r>
      <w:r>
        <w:rPr>
          <w:color w:val="231F20"/>
          <w:spacing w:val="-20"/>
          <w:w w:val="105"/>
          <w:sz w:val="34"/>
        </w:rPr>
        <w:t> </w:t>
      </w:r>
      <w:r>
        <w:rPr>
          <w:color w:val="231F20"/>
          <w:spacing w:val="-2"/>
          <w:w w:val="105"/>
          <w:sz w:val="34"/>
        </w:rPr>
        <w:t>kệ</w:t>
      </w:r>
      <w:r>
        <w:rPr>
          <w:color w:val="231F20"/>
          <w:spacing w:val="-20"/>
          <w:w w:val="105"/>
          <w:sz w:val="34"/>
        </w:rPr>
        <w:t> </w:t>
      </w:r>
      <w:r>
        <w:rPr>
          <w:color w:val="231F20"/>
          <w:spacing w:val="-2"/>
          <w:w w:val="105"/>
          <w:sz w:val="34"/>
        </w:rPr>
        <w:t>của</w:t>
      </w:r>
      <w:r>
        <w:rPr>
          <w:color w:val="231F20"/>
          <w:spacing w:val="-20"/>
          <w:w w:val="105"/>
          <w:sz w:val="34"/>
        </w:rPr>
        <w:t> </w:t>
      </w:r>
      <w:r>
        <w:rPr>
          <w:color w:val="231F20"/>
          <w:spacing w:val="-2"/>
          <w:w w:val="105"/>
          <w:sz w:val="34"/>
        </w:rPr>
        <w:t>Phổ </w:t>
      </w:r>
      <w:r>
        <w:rPr>
          <w:color w:val="231F20"/>
          <w:w w:val="105"/>
          <w:sz w:val="34"/>
        </w:rPr>
        <w:t>Hiền có nói). Trong bài kệ của Bồ tát Phổ Hiền: </w:t>
      </w:r>
      <w:r>
        <w:rPr>
          <w:i/>
          <w:color w:val="231F20"/>
          <w:w w:val="105"/>
          <w:sz w:val="34"/>
        </w:rPr>
        <w:t>“Ngã ký vãng</w:t>
      </w:r>
      <w:r>
        <w:rPr>
          <w:i/>
          <w:color w:val="231F20"/>
          <w:spacing w:val="-23"/>
          <w:w w:val="105"/>
          <w:sz w:val="34"/>
        </w:rPr>
        <w:t> </w:t>
      </w:r>
      <w:r>
        <w:rPr>
          <w:i/>
          <w:color w:val="231F20"/>
          <w:w w:val="105"/>
          <w:sz w:val="34"/>
        </w:rPr>
        <w:t>sinh</w:t>
      </w:r>
      <w:r>
        <w:rPr>
          <w:i/>
          <w:color w:val="231F20"/>
          <w:spacing w:val="-22"/>
          <w:w w:val="105"/>
          <w:sz w:val="34"/>
        </w:rPr>
        <w:t> </w:t>
      </w:r>
      <w:r>
        <w:rPr>
          <w:i/>
          <w:color w:val="231F20"/>
          <w:w w:val="105"/>
          <w:sz w:val="34"/>
        </w:rPr>
        <w:t>bỉ</w:t>
      </w:r>
      <w:r>
        <w:rPr>
          <w:i/>
          <w:color w:val="231F20"/>
          <w:spacing w:val="-22"/>
          <w:w w:val="105"/>
          <w:sz w:val="34"/>
        </w:rPr>
        <w:t> </w:t>
      </w:r>
      <w:r>
        <w:rPr>
          <w:i/>
          <w:color w:val="231F20"/>
          <w:w w:val="105"/>
          <w:sz w:val="34"/>
        </w:rPr>
        <w:t>quốc</w:t>
      </w:r>
      <w:r>
        <w:rPr>
          <w:i/>
          <w:color w:val="231F20"/>
          <w:spacing w:val="-23"/>
          <w:w w:val="105"/>
          <w:sz w:val="34"/>
        </w:rPr>
        <w:t> </w:t>
      </w:r>
      <w:r>
        <w:rPr>
          <w:i/>
          <w:color w:val="231F20"/>
          <w:w w:val="105"/>
          <w:sz w:val="34"/>
        </w:rPr>
        <w:t>dĩ,</w:t>
      </w:r>
      <w:r>
        <w:rPr>
          <w:i/>
          <w:color w:val="231F20"/>
          <w:spacing w:val="-22"/>
          <w:w w:val="105"/>
          <w:sz w:val="34"/>
        </w:rPr>
        <w:t> </w:t>
      </w:r>
      <w:r>
        <w:rPr>
          <w:i/>
          <w:color w:val="231F20"/>
          <w:w w:val="105"/>
          <w:sz w:val="34"/>
        </w:rPr>
        <w:t>hiện</w:t>
      </w:r>
      <w:r>
        <w:rPr>
          <w:i/>
          <w:color w:val="231F20"/>
          <w:spacing w:val="-22"/>
          <w:w w:val="105"/>
          <w:sz w:val="34"/>
        </w:rPr>
        <w:t> </w:t>
      </w:r>
      <w:r>
        <w:rPr>
          <w:i/>
          <w:color w:val="231F20"/>
          <w:w w:val="105"/>
          <w:sz w:val="34"/>
        </w:rPr>
        <w:t>tiền</w:t>
      </w:r>
      <w:r>
        <w:rPr>
          <w:i/>
          <w:color w:val="231F20"/>
          <w:spacing w:val="-23"/>
          <w:w w:val="105"/>
          <w:sz w:val="34"/>
        </w:rPr>
        <w:t> </w:t>
      </w:r>
      <w:r>
        <w:rPr>
          <w:i/>
          <w:color w:val="231F20"/>
          <w:w w:val="105"/>
          <w:sz w:val="34"/>
        </w:rPr>
        <w:t>thành</w:t>
      </w:r>
      <w:r>
        <w:rPr>
          <w:i/>
          <w:color w:val="231F20"/>
          <w:spacing w:val="-22"/>
          <w:w w:val="105"/>
          <w:sz w:val="34"/>
        </w:rPr>
        <w:t> </w:t>
      </w:r>
      <w:r>
        <w:rPr>
          <w:i/>
          <w:color w:val="231F20"/>
          <w:w w:val="105"/>
          <w:sz w:val="34"/>
        </w:rPr>
        <w:t>tựu</w:t>
      </w:r>
      <w:r>
        <w:rPr>
          <w:i/>
          <w:color w:val="231F20"/>
          <w:spacing w:val="-22"/>
          <w:w w:val="105"/>
          <w:sz w:val="34"/>
        </w:rPr>
        <w:t> </w:t>
      </w:r>
      <w:r>
        <w:rPr>
          <w:i/>
          <w:color w:val="231F20"/>
          <w:w w:val="105"/>
          <w:sz w:val="34"/>
        </w:rPr>
        <w:t>thử</w:t>
      </w:r>
      <w:r>
        <w:rPr>
          <w:i/>
          <w:color w:val="231F20"/>
          <w:spacing w:val="-23"/>
          <w:w w:val="105"/>
          <w:sz w:val="34"/>
        </w:rPr>
        <w:t> </w:t>
      </w:r>
      <w:r>
        <w:rPr>
          <w:i/>
          <w:color w:val="231F20"/>
          <w:w w:val="105"/>
          <w:sz w:val="34"/>
        </w:rPr>
        <w:t>đại</w:t>
      </w:r>
      <w:r>
        <w:rPr>
          <w:i/>
          <w:color w:val="231F20"/>
          <w:spacing w:val="-22"/>
          <w:w w:val="105"/>
          <w:sz w:val="34"/>
        </w:rPr>
        <w:t> </w:t>
      </w:r>
      <w:r>
        <w:rPr>
          <w:i/>
          <w:color w:val="231F20"/>
          <w:w w:val="105"/>
          <w:sz w:val="34"/>
        </w:rPr>
        <w:t>nguyện.</w:t>
      </w:r>
      <w:r>
        <w:rPr>
          <w:i/>
          <w:color w:val="231F20"/>
          <w:spacing w:val="-22"/>
          <w:w w:val="105"/>
          <w:sz w:val="34"/>
        </w:rPr>
        <w:t> </w:t>
      </w:r>
      <w:r>
        <w:rPr>
          <w:i/>
          <w:color w:val="231F20"/>
          <w:w w:val="105"/>
          <w:sz w:val="34"/>
        </w:rPr>
        <w:t>Phổ </w:t>
      </w:r>
      <w:r>
        <w:rPr>
          <w:i/>
          <w:color w:val="231F20"/>
          <w:spacing w:val="-2"/>
          <w:w w:val="105"/>
          <w:sz w:val="34"/>
        </w:rPr>
        <w:t>nguyện</w:t>
      </w:r>
      <w:r>
        <w:rPr>
          <w:i/>
          <w:color w:val="231F20"/>
          <w:spacing w:val="-18"/>
          <w:w w:val="105"/>
          <w:sz w:val="34"/>
        </w:rPr>
        <w:t> </w:t>
      </w:r>
      <w:r>
        <w:rPr>
          <w:i/>
          <w:color w:val="231F20"/>
          <w:spacing w:val="-2"/>
          <w:w w:val="105"/>
          <w:sz w:val="34"/>
        </w:rPr>
        <w:t>trầm</w:t>
      </w:r>
      <w:r>
        <w:rPr>
          <w:i/>
          <w:color w:val="231F20"/>
          <w:spacing w:val="-18"/>
          <w:w w:val="105"/>
          <w:sz w:val="34"/>
        </w:rPr>
        <w:t> </w:t>
      </w:r>
      <w:r>
        <w:rPr>
          <w:i/>
          <w:color w:val="231F20"/>
          <w:spacing w:val="-2"/>
          <w:w w:val="105"/>
          <w:sz w:val="34"/>
        </w:rPr>
        <w:t>nịch</w:t>
      </w:r>
      <w:r>
        <w:rPr>
          <w:i/>
          <w:color w:val="231F20"/>
          <w:spacing w:val="-18"/>
          <w:w w:val="105"/>
          <w:sz w:val="34"/>
        </w:rPr>
        <w:t> </w:t>
      </w:r>
      <w:r>
        <w:rPr>
          <w:i/>
          <w:color w:val="231F20"/>
          <w:spacing w:val="-2"/>
          <w:w w:val="105"/>
          <w:sz w:val="34"/>
        </w:rPr>
        <w:t>chư</w:t>
      </w:r>
      <w:r>
        <w:rPr>
          <w:i/>
          <w:color w:val="231F20"/>
          <w:spacing w:val="-18"/>
          <w:w w:val="105"/>
          <w:sz w:val="34"/>
        </w:rPr>
        <w:t> </w:t>
      </w:r>
      <w:r>
        <w:rPr>
          <w:i/>
          <w:color w:val="231F20"/>
          <w:spacing w:val="-2"/>
          <w:w w:val="105"/>
          <w:sz w:val="34"/>
        </w:rPr>
        <w:t>chúng</w:t>
      </w:r>
      <w:r>
        <w:rPr>
          <w:i/>
          <w:color w:val="231F20"/>
          <w:spacing w:val="-18"/>
          <w:w w:val="105"/>
          <w:sz w:val="34"/>
        </w:rPr>
        <w:t> </w:t>
      </w:r>
      <w:r>
        <w:rPr>
          <w:i/>
          <w:color w:val="231F20"/>
          <w:spacing w:val="-2"/>
          <w:w w:val="105"/>
          <w:sz w:val="34"/>
        </w:rPr>
        <w:t>sinh,</w:t>
      </w:r>
      <w:r>
        <w:rPr>
          <w:i/>
          <w:color w:val="231F20"/>
          <w:spacing w:val="-17"/>
          <w:w w:val="105"/>
          <w:sz w:val="34"/>
        </w:rPr>
        <w:t> </w:t>
      </w:r>
      <w:r>
        <w:rPr>
          <w:i/>
          <w:color w:val="231F20"/>
          <w:spacing w:val="-2"/>
          <w:w w:val="105"/>
          <w:sz w:val="34"/>
        </w:rPr>
        <w:t>tốc</w:t>
      </w:r>
      <w:r>
        <w:rPr>
          <w:i/>
          <w:color w:val="231F20"/>
          <w:spacing w:val="-18"/>
          <w:w w:val="105"/>
          <w:sz w:val="34"/>
        </w:rPr>
        <w:t> </w:t>
      </w:r>
      <w:r>
        <w:rPr>
          <w:i/>
          <w:color w:val="231F20"/>
          <w:spacing w:val="-2"/>
          <w:w w:val="105"/>
          <w:sz w:val="34"/>
        </w:rPr>
        <w:t>vãng</w:t>
      </w:r>
      <w:r>
        <w:rPr>
          <w:i/>
          <w:color w:val="231F20"/>
          <w:spacing w:val="-17"/>
          <w:w w:val="105"/>
          <w:sz w:val="34"/>
        </w:rPr>
        <w:t> </w:t>
      </w:r>
      <w:r>
        <w:rPr>
          <w:i/>
          <w:color w:val="231F20"/>
          <w:spacing w:val="-2"/>
          <w:w w:val="105"/>
          <w:sz w:val="34"/>
        </w:rPr>
        <w:t>Vô</w:t>
      </w:r>
      <w:r>
        <w:rPr>
          <w:i/>
          <w:color w:val="231F20"/>
          <w:spacing w:val="-18"/>
          <w:w w:val="105"/>
          <w:sz w:val="34"/>
        </w:rPr>
        <w:t> </w:t>
      </w:r>
      <w:r>
        <w:rPr>
          <w:i/>
          <w:color w:val="231F20"/>
          <w:spacing w:val="-2"/>
          <w:w w:val="105"/>
          <w:sz w:val="34"/>
        </w:rPr>
        <w:t>Lượng</w:t>
      </w:r>
      <w:r>
        <w:rPr>
          <w:i/>
          <w:color w:val="231F20"/>
          <w:spacing w:val="-17"/>
          <w:w w:val="105"/>
          <w:sz w:val="34"/>
        </w:rPr>
        <w:t> </w:t>
      </w:r>
      <w:r>
        <w:rPr>
          <w:i/>
          <w:color w:val="231F20"/>
          <w:spacing w:val="-2"/>
          <w:w w:val="105"/>
          <w:sz w:val="34"/>
        </w:rPr>
        <w:t>Quang </w:t>
      </w:r>
      <w:r>
        <w:rPr>
          <w:i/>
          <w:color w:val="231F20"/>
          <w:w w:val="105"/>
          <w:sz w:val="34"/>
        </w:rPr>
        <w:t>Phật sát” </w:t>
      </w:r>
      <w:r>
        <w:rPr>
          <w:color w:val="231F20"/>
          <w:w w:val="105"/>
          <w:sz w:val="34"/>
        </w:rPr>
        <w:t>(Tôi đã vãng sinh cõi ấy rồi, hiện tiền thành tựu đại nguyện này. Nguyện khắp chúng sinh đang chìm đắm, mau sinh cõi Phật Vô Lượng Quang). Bài kệ này</w:t>
      </w:r>
      <w:r>
        <w:rPr>
          <w:color w:val="231F20"/>
          <w:w w:val="105"/>
          <w:sz w:val="34"/>
        </w:rPr>
        <w:t> </w:t>
      </w:r>
      <w:r>
        <w:rPr>
          <w:i/>
          <w:color w:val="231F20"/>
          <w:w w:val="105"/>
          <w:sz w:val="34"/>
        </w:rPr>
        <w:t>“thị tức </w:t>
      </w:r>
      <w:r>
        <w:rPr>
          <w:i/>
          <w:color w:val="231F20"/>
          <w:spacing w:val="-2"/>
          <w:w w:val="105"/>
          <w:sz w:val="34"/>
        </w:rPr>
        <w:t>Phổ</w:t>
      </w:r>
      <w:r>
        <w:rPr>
          <w:i/>
          <w:color w:val="231F20"/>
          <w:spacing w:val="-21"/>
          <w:w w:val="105"/>
          <w:sz w:val="34"/>
        </w:rPr>
        <w:t> </w:t>
      </w:r>
      <w:r>
        <w:rPr>
          <w:i/>
          <w:color w:val="231F20"/>
          <w:spacing w:val="-2"/>
          <w:w w:val="105"/>
          <w:sz w:val="34"/>
        </w:rPr>
        <w:t>Hiền</w:t>
      </w:r>
      <w:r>
        <w:rPr>
          <w:i/>
          <w:color w:val="231F20"/>
          <w:spacing w:val="-20"/>
          <w:w w:val="105"/>
          <w:sz w:val="34"/>
        </w:rPr>
        <w:t> </w:t>
      </w:r>
      <w:r>
        <w:rPr>
          <w:i/>
          <w:color w:val="231F20"/>
          <w:spacing w:val="-2"/>
          <w:w w:val="105"/>
          <w:sz w:val="34"/>
        </w:rPr>
        <w:t>tự</w:t>
      </w:r>
      <w:r>
        <w:rPr>
          <w:i/>
          <w:color w:val="231F20"/>
          <w:spacing w:val="-20"/>
          <w:w w:val="105"/>
          <w:sz w:val="34"/>
        </w:rPr>
        <w:t> </w:t>
      </w:r>
      <w:r>
        <w:rPr>
          <w:i/>
          <w:color w:val="231F20"/>
          <w:spacing w:val="-2"/>
          <w:w w:val="105"/>
          <w:sz w:val="34"/>
        </w:rPr>
        <w:t>ngôn”,</w:t>
      </w:r>
      <w:r>
        <w:rPr>
          <w:i/>
          <w:color w:val="231F20"/>
          <w:spacing w:val="-21"/>
          <w:w w:val="105"/>
          <w:sz w:val="34"/>
        </w:rPr>
        <w:t> </w:t>
      </w:r>
      <w:r>
        <w:rPr>
          <w:color w:val="231F20"/>
          <w:spacing w:val="-2"/>
          <w:w w:val="105"/>
          <w:sz w:val="34"/>
        </w:rPr>
        <w:t>tức</w:t>
      </w:r>
      <w:r>
        <w:rPr>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do</w:t>
      </w:r>
      <w:r>
        <w:rPr>
          <w:color w:val="231F20"/>
          <w:spacing w:val="-21"/>
          <w:w w:val="105"/>
          <w:sz w:val="34"/>
        </w:rPr>
        <w:t> </w:t>
      </w:r>
      <w:r>
        <w:rPr>
          <w:color w:val="231F20"/>
          <w:spacing w:val="-2"/>
          <w:w w:val="105"/>
          <w:sz w:val="34"/>
        </w:rPr>
        <w:t>Bồ</w:t>
      </w:r>
      <w:r>
        <w:rPr>
          <w:color w:val="231F20"/>
          <w:spacing w:val="-20"/>
          <w:w w:val="105"/>
          <w:sz w:val="34"/>
        </w:rPr>
        <w:t> </w:t>
      </w:r>
      <w:r>
        <w:rPr>
          <w:color w:val="231F20"/>
          <w:spacing w:val="-2"/>
          <w:w w:val="105"/>
          <w:sz w:val="34"/>
        </w:rPr>
        <w:t>tát</w:t>
      </w:r>
      <w:r>
        <w:rPr>
          <w:color w:val="231F20"/>
          <w:spacing w:val="-20"/>
          <w:w w:val="105"/>
          <w:sz w:val="34"/>
        </w:rPr>
        <w:t> </w:t>
      </w:r>
      <w:r>
        <w:rPr>
          <w:color w:val="231F20"/>
          <w:spacing w:val="-2"/>
          <w:w w:val="105"/>
          <w:sz w:val="34"/>
        </w:rPr>
        <w:t>Phổ</w:t>
      </w:r>
      <w:r>
        <w:rPr>
          <w:color w:val="231F20"/>
          <w:spacing w:val="-21"/>
          <w:w w:val="105"/>
          <w:sz w:val="34"/>
        </w:rPr>
        <w:t> </w:t>
      </w:r>
      <w:r>
        <w:rPr>
          <w:color w:val="231F20"/>
          <w:spacing w:val="-2"/>
          <w:w w:val="105"/>
          <w:sz w:val="34"/>
        </w:rPr>
        <w:t>Hiền</w:t>
      </w:r>
      <w:r>
        <w:rPr>
          <w:color w:val="231F20"/>
          <w:spacing w:val="-20"/>
          <w:w w:val="105"/>
          <w:sz w:val="34"/>
        </w:rPr>
        <w:t> </w:t>
      </w:r>
      <w:r>
        <w:rPr>
          <w:color w:val="231F20"/>
          <w:spacing w:val="-2"/>
          <w:w w:val="105"/>
          <w:sz w:val="34"/>
        </w:rPr>
        <w:t>tự</w:t>
      </w:r>
      <w:r>
        <w:rPr>
          <w:color w:val="231F20"/>
          <w:spacing w:val="-20"/>
          <w:w w:val="105"/>
          <w:sz w:val="34"/>
        </w:rPr>
        <w:t> </w:t>
      </w:r>
      <w:r>
        <w:rPr>
          <w:color w:val="231F20"/>
          <w:spacing w:val="-2"/>
          <w:w w:val="105"/>
          <w:sz w:val="34"/>
        </w:rPr>
        <w:t>nói.</w:t>
      </w:r>
      <w:r>
        <w:rPr>
          <w:color w:val="231F20"/>
          <w:spacing w:val="-20"/>
          <w:w w:val="105"/>
          <w:sz w:val="34"/>
        </w:rPr>
        <w:t> </w:t>
      </w:r>
      <w:r>
        <w:rPr>
          <w:i/>
          <w:color w:val="231F20"/>
          <w:spacing w:val="-2"/>
          <w:w w:val="105"/>
          <w:sz w:val="34"/>
        </w:rPr>
        <w:t>“Ngã</w:t>
      </w:r>
      <w:r>
        <w:rPr>
          <w:i/>
          <w:color w:val="231F20"/>
          <w:spacing w:val="-20"/>
          <w:w w:val="105"/>
          <w:sz w:val="34"/>
        </w:rPr>
        <w:t> </w:t>
      </w:r>
      <w:r>
        <w:rPr>
          <w:i/>
          <w:color w:val="231F20"/>
          <w:spacing w:val="-2"/>
          <w:w w:val="105"/>
          <w:sz w:val="34"/>
        </w:rPr>
        <w:t>ký </w:t>
      </w:r>
      <w:r>
        <w:rPr>
          <w:i/>
          <w:color w:val="231F20"/>
          <w:w w:val="105"/>
          <w:sz w:val="34"/>
        </w:rPr>
        <w:t>vãng</w:t>
      </w:r>
      <w:r>
        <w:rPr>
          <w:i/>
          <w:color w:val="231F20"/>
          <w:spacing w:val="-23"/>
          <w:w w:val="105"/>
          <w:sz w:val="34"/>
        </w:rPr>
        <w:t> </w:t>
      </w:r>
      <w:r>
        <w:rPr>
          <w:i/>
          <w:color w:val="231F20"/>
          <w:w w:val="105"/>
          <w:sz w:val="34"/>
        </w:rPr>
        <w:t>sinh</w:t>
      </w:r>
      <w:r>
        <w:rPr>
          <w:i/>
          <w:color w:val="231F20"/>
          <w:spacing w:val="-22"/>
          <w:w w:val="105"/>
          <w:sz w:val="34"/>
        </w:rPr>
        <w:t> </w:t>
      </w:r>
      <w:r>
        <w:rPr>
          <w:i/>
          <w:color w:val="231F20"/>
          <w:w w:val="105"/>
          <w:sz w:val="34"/>
        </w:rPr>
        <w:t>Cực</w:t>
      </w:r>
      <w:r>
        <w:rPr>
          <w:i/>
          <w:color w:val="231F20"/>
          <w:spacing w:val="-22"/>
          <w:w w:val="105"/>
          <w:sz w:val="34"/>
        </w:rPr>
        <w:t> </w:t>
      </w:r>
      <w:r>
        <w:rPr>
          <w:i/>
          <w:color w:val="231F20"/>
          <w:w w:val="105"/>
          <w:sz w:val="34"/>
        </w:rPr>
        <w:t>Lạc</w:t>
      </w:r>
      <w:r>
        <w:rPr>
          <w:i/>
          <w:color w:val="231F20"/>
          <w:spacing w:val="-22"/>
          <w:w w:val="105"/>
          <w:sz w:val="34"/>
        </w:rPr>
        <w:t> </w:t>
      </w:r>
      <w:r>
        <w:rPr>
          <w:i/>
          <w:color w:val="231F20"/>
          <w:w w:val="105"/>
          <w:sz w:val="34"/>
        </w:rPr>
        <w:t>quốc</w:t>
      </w:r>
      <w:r>
        <w:rPr>
          <w:i/>
          <w:color w:val="231F20"/>
          <w:spacing w:val="-23"/>
          <w:w w:val="105"/>
          <w:sz w:val="34"/>
        </w:rPr>
        <w:t> </w:t>
      </w:r>
      <w:r>
        <w:rPr>
          <w:i/>
          <w:color w:val="231F20"/>
          <w:w w:val="105"/>
          <w:sz w:val="34"/>
        </w:rPr>
        <w:t>dĩ,</w:t>
      </w:r>
      <w:r>
        <w:rPr>
          <w:i/>
          <w:color w:val="231F20"/>
          <w:spacing w:val="-21"/>
          <w:w w:val="105"/>
          <w:sz w:val="34"/>
        </w:rPr>
        <w:t> </w:t>
      </w:r>
      <w:r>
        <w:rPr>
          <w:i/>
          <w:color w:val="231F20"/>
          <w:w w:val="105"/>
          <w:sz w:val="34"/>
        </w:rPr>
        <w:t>thành</w:t>
      </w:r>
      <w:r>
        <w:rPr>
          <w:i/>
          <w:color w:val="231F20"/>
          <w:spacing w:val="-22"/>
          <w:w w:val="105"/>
          <w:sz w:val="34"/>
        </w:rPr>
        <w:t> </w:t>
      </w:r>
      <w:r>
        <w:rPr>
          <w:i/>
          <w:color w:val="231F20"/>
          <w:w w:val="105"/>
          <w:sz w:val="34"/>
        </w:rPr>
        <w:t>tựu</w:t>
      </w:r>
      <w:r>
        <w:rPr>
          <w:i/>
          <w:color w:val="231F20"/>
          <w:spacing w:val="-22"/>
          <w:w w:val="105"/>
          <w:sz w:val="34"/>
        </w:rPr>
        <w:t> </w:t>
      </w:r>
      <w:r>
        <w:rPr>
          <w:i/>
          <w:color w:val="231F20"/>
          <w:w w:val="105"/>
          <w:sz w:val="34"/>
        </w:rPr>
        <w:t>sở</w:t>
      </w:r>
      <w:r>
        <w:rPr>
          <w:i/>
          <w:color w:val="231F20"/>
          <w:spacing w:val="-23"/>
          <w:w w:val="105"/>
          <w:sz w:val="34"/>
        </w:rPr>
        <w:t> </w:t>
      </w:r>
      <w:r>
        <w:rPr>
          <w:i/>
          <w:color w:val="231F20"/>
          <w:w w:val="105"/>
          <w:sz w:val="34"/>
        </w:rPr>
        <w:t>phát</w:t>
      </w:r>
      <w:r>
        <w:rPr>
          <w:i/>
          <w:color w:val="231F20"/>
          <w:spacing w:val="-21"/>
          <w:w w:val="105"/>
          <w:sz w:val="34"/>
        </w:rPr>
        <w:t> </w:t>
      </w:r>
      <w:r>
        <w:rPr>
          <w:i/>
          <w:color w:val="231F20"/>
          <w:w w:val="105"/>
          <w:sz w:val="34"/>
        </w:rPr>
        <w:t>chi</w:t>
      </w:r>
      <w:r>
        <w:rPr>
          <w:i/>
          <w:color w:val="231F20"/>
          <w:spacing w:val="-23"/>
          <w:w w:val="105"/>
          <w:sz w:val="34"/>
        </w:rPr>
        <w:t> </w:t>
      </w:r>
      <w:r>
        <w:rPr>
          <w:i/>
          <w:color w:val="231F20"/>
          <w:w w:val="105"/>
          <w:sz w:val="34"/>
        </w:rPr>
        <w:t>thập</w:t>
      </w:r>
      <w:r>
        <w:rPr>
          <w:i/>
          <w:color w:val="231F20"/>
          <w:spacing w:val="-22"/>
          <w:w w:val="105"/>
          <w:sz w:val="34"/>
        </w:rPr>
        <w:t> </w:t>
      </w:r>
      <w:r>
        <w:rPr>
          <w:i/>
          <w:color w:val="231F20"/>
          <w:w w:val="105"/>
          <w:sz w:val="34"/>
        </w:rPr>
        <w:t>chủng đại</w:t>
      </w:r>
      <w:r>
        <w:rPr>
          <w:i/>
          <w:color w:val="231F20"/>
          <w:spacing w:val="-12"/>
          <w:w w:val="105"/>
          <w:sz w:val="34"/>
        </w:rPr>
        <w:t> </w:t>
      </w:r>
      <w:r>
        <w:rPr>
          <w:i/>
          <w:color w:val="231F20"/>
          <w:w w:val="105"/>
          <w:sz w:val="34"/>
        </w:rPr>
        <w:t>nguyện”</w:t>
      </w:r>
      <w:r>
        <w:rPr>
          <w:i/>
          <w:color w:val="231F20"/>
          <w:spacing w:val="-12"/>
          <w:w w:val="105"/>
          <w:sz w:val="34"/>
        </w:rPr>
        <w:t> </w:t>
      </w:r>
      <w:r>
        <w:rPr>
          <w:color w:val="231F20"/>
          <w:w w:val="105"/>
          <w:sz w:val="34"/>
        </w:rPr>
        <w:t>(Ta</w:t>
      </w:r>
      <w:r>
        <w:rPr>
          <w:color w:val="231F20"/>
          <w:spacing w:val="-13"/>
          <w:w w:val="105"/>
          <w:sz w:val="34"/>
        </w:rPr>
        <w:t> </w:t>
      </w:r>
      <w:r>
        <w:rPr>
          <w:color w:val="231F20"/>
          <w:w w:val="105"/>
          <w:sz w:val="34"/>
        </w:rPr>
        <w:t>đã</w:t>
      </w:r>
      <w:r>
        <w:rPr>
          <w:color w:val="231F20"/>
          <w:spacing w:val="-12"/>
          <w:w w:val="105"/>
          <w:sz w:val="34"/>
        </w:rPr>
        <w:t> </w:t>
      </w:r>
      <w:r>
        <w:rPr>
          <w:color w:val="231F20"/>
          <w:w w:val="105"/>
          <w:sz w:val="34"/>
        </w:rPr>
        <w:t>vãng</w:t>
      </w:r>
      <w:r>
        <w:rPr>
          <w:color w:val="231F20"/>
          <w:spacing w:val="-12"/>
          <w:w w:val="105"/>
          <w:sz w:val="34"/>
        </w:rPr>
        <w:t> </w:t>
      </w:r>
      <w:r>
        <w:rPr>
          <w:color w:val="231F20"/>
          <w:w w:val="105"/>
          <w:sz w:val="34"/>
        </w:rPr>
        <w:t>sinh</w:t>
      </w:r>
      <w:r>
        <w:rPr>
          <w:color w:val="231F20"/>
          <w:spacing w:val="-12"/>
          <w:w w:val="105"/>
          <w:sz w:val="34"/>
        </w:rPr>
        <w:t> </w:t>
      </w:r>
      <w:r>
        <w:rPr>
          <w:color w:val="231F20"/>
          <w:w w:val="105"/>
          <w:sz w:val="34"/>
        </w:rPr>
        <w:t>cõi</w:t>
      </w:r>
      <w:r>
        <w:rPr>
          <w:color w:val="231F20"/>
          <w:spacing w:val="-12"/>
          <w:w w:val="105"/>
          <w:sz w:val="34"/>
        </w:rPr>
        <w:t> </w:t>
      </w:r>
      <w:r>
        <w:rPr>
          <w:color w:val="231F20"/>
          <w:w w:val="105"/>
          <w:sz w:val="34"/>
        </w:rPr>
        <w:t>Cực</w:t>
      </w:r>
      <w:r>
        <w:rPr>
          <w:color w:val="231F20"/>
          <w:spacing w:val="-12"/>
          <w:w w:val="105"/>
          <w:sz w:val="34"/>
        </w:rPr>
        <w:t> </w:t>
      </w:r>
      <w:r>
        <w:rPr>
          <w:color w:val="231F20"/>
          <w:w w:val="105"/>
          <w:sz w:val="34"/>
        </w:rPr>
        <w:t>Lạc,</w:t>
      </w:r>
      <w:r>
        <w:rPr>
          <w:color w:val="231F20"/>
          <w:spacing w:val="-12"/>
          <w:w w:val="105"/>
          <w:sz w:val="34"/>
        </w:rPr>
        <w:t> </w:t>
      </w:r>
      <w:r>
        <w:rPr>
          <w:color w:val="231F20"/>
          <w:w w:val="105"/>
          <w:sz w:val="34"/>
        </w:rPr>
        <w:t>thành</w:t>
      </w:r>
      <w:r>
        <w:rPr>
          <w:color w:val="231F20"/>
          <w:spacing w:val="-13"/>
          <w:w w:val="105"/>
          <w:sz w:val="34"/>
        </w:rPr>
        <w:t> </w:t>
      </w:r>
      <w:r>
        <w:rPr>
          <w:color w:val="231F20"/>
          <w:w w:val="105"/>
          <w:sz w:val="34"/>
        </w:rPr>
        <w:t>tựu</w:t>
      </w:r>
      <w:r>
        <w:rPr>
          <w:color w:val="231F20"/>
          <w:spacing w:val="-12"/>
          <w:w w:val="105"/>
          <w:sz w:val="34"/>
        </w:rPr>
        <w:t> </w:t>
      </w:r>
      <w:r>
        <w:rPr>
          <w:color w:val="231F20"/>
          <w:w w:val="105"/>
          <w:sz w:val="34"/>
        </w:rPr>
        <w:t>10</w:t>
      </w:r>
      <w:r>
        <w:rPr>
          <w:color w:val="231F20"/>
          <w:spacing w:val="-12"/>
          <w:w w:val="105"/>
          <w:sz w:val="34"/>
        </w:rPr>
        <w:t> </w:t>
      </w:r>
      <w:r>
        <w:rPr>
          <w:color w:val="231F20"/>
          <w:w w:val="105"/>
          <w:sz w:val="34"/>
        </w:rPr>
        <w:t>thứ đại nguyện đã phát). Nói cách khác, viên mãn 10 thứ đại </w:t>
      </w:r>
      <w:r>
        <w:rPr>
          <w:color w:val="231F20"/>
          <w:sz w:val="34"/>
        </w:rPr>
        <w:t>nguyện, thế giới Cực Lạc hiện tiền. Vì sao? Thế giới Cực Lạc </w:t>
      </w:r>
      <w:r>
        <w:rPr>
          <w:color w:val="231F20"/>
          <w:w w:val="105"/>
          <w:sz w:val="34"/>
        </w:rPr>
        <w:t>do 10 thứ đại nguyện ấy kiến lập.</w:t>
      </w:r>
    </w:p>
    <w:p>
      <w:pPr>
        <w:pStyle w:val="BodyText"/>
        <w:spacing w:line="297" w:lineRule="auto" w:before="147"/>
        <w:ind w:left="103" w:right="402" w:firstLine="453"/>
        <w:jc w:val="both"/>
      </w:pPr>
      <w:r>
        <w:rPr>
          <w:color w:val="231F20"/>
          <w:w w:val="105"/>
        </w:rPr>
        <w:t>Trong</w:t>
      </w:r>
      <w:r>
        <w:rPr>
          <w:color w:val="231F20"/>
          <w:spacing w:val="-8"/>
          <w:w w:val="105"/>
        </w:rPr>
        <w:t> </w:t>
      </w:r>
      <w:r>
        <w:rPr>
          <w:color w:val="231F20"/>
          <w:w w:val="105"/>
        </w:rPr>
        <w:t>khi</w:t>
      </w:r>
      <w:r>
        <w:rPr>
          <w:color w:val="231F20"/>
          <w:spacing w:val="-8"/>
          <w:w w:val="105"/>
        </w:rPr>
        <w:t> </w:t>
      </w:r>
      <w:r>
        <w:rPr>
          <w:color w:val="231F20"/>
          <w:w w:val="105"/>
        </w:rPr>
        <w:t>tu</w:t>
      </w:r>
      <w:r>
        <w:rPr>
          <w:color w:val="231F20"/>
          <w:spacing w:val="-8"/>
          <w:w w:val="105"/>
        </w:rPr>
        <w:t> </w:t>
      </w:r>
      <w:r>
        <w:rPr>
          <w:color w:val="231F20"/>
          <w:w w:val="105"/>
        </w:rPr>
        <w:t>nhân,</w:t>
      </w:r>
      <w:r>
        <w:rPr>
          <w:color w:val="231F20"/>
          <w:spacing w:val="-8"/>
          <w:w w:val="105"/>
        </w:rPr>
        <w:t> </w:t>
      </w:r>
      <w:r>
        <w:rPr>
          <w:color w:val="231F20"/>
          <w:w w:val="105"/>
        </w:rPr>
        <w:t>Phật</w:t>
      </w:r>
      <w:r>
        <w:rPr>
          <w:color w:val="231F20"/>
          <w:spacing w:val="-8"/>
          <w:w w:val="105"/>
        </w:rPr>
        <w:t> </w:t>
      </w:r>
      <w:r>
        <w:rPr>
          <w:color w:val="231F20"/>
          <w:w w:val="105"/>
        </w:rPr>
        <w:t>A</w:t>
      </w:r>
      <w:r>
        <w:rPr>
          <w:color w:val="231F20"/>
          <w:spacing w:val="-8"/>
          <w:w w:val="105"/>
        </w:rPr>
        <w:t> </w:t>
      </w:r>
      <w:r>
        <w:rPr>
          <w:color w:val="231F20"/>
          <w:w w:val="105"/>
        </w:rPr>
        <w:t>Di</w:t>
      </w:r>
      <w:r>
        <w:rPr>
          <w:color w:val="231F20"/>
          <w:spacing w:val="-8"/>
          <w:w w:val="105"/>
        </w:rPr>
        <w:t> </w:t>
      </w:r>
      <w:r>
        <w:rPr>
          <w:color w:val="231F20"/>
          <w:w w:val="105"/>
        </w:rPr>
        <w:t>Đà</w:t>
      </w:r>
      <w:r>
        <w:rPr>
          <w:color w:val="231F20"/>
          <w:spacing w:val="-8"/>
          <w:w w:val="105"/>
        </w:rPr>
        <w:t> </w:t>
      </w:r>
      <w:r>
        <w:rPr>
          <w:color w:val="231F20"/>
          <w:w w:val="105"/>
        </w:rPr>
        <w:t>đã</w:t>
      </w:r>
      <w:r>
        <w:rPr>
          <w:color w:val="231F20"/>
          <w:spacing w:val="-8"/>
          <w:w w:val="105"/>
        </w:rPr>
        <w:t> </w:t>
      </w:r>
      <w:r>
        <w:rPr>
          <w:color w:val="231F20"/>
          <w:w w:val="105"/>
        </w:rPr>
        <w:t>phát</w:t>
      </w:r>
      <w:r>
        <w:rPr>
          <w:color w:val="231F20"/>
          <w:spacing w:val="-8"/>
          <w:w w:val="105"/>
        </w:rPr>
        <w:t> </w:t>
      </w:r>
      <w:r>
        <w:rPr>
          <w:color w:val="231F20"/>
          <w:w w:val="105"/>
        </w:rPr>
        <w:t>48</w:t>
      </w:r>
      <w:r>
        <w:rPr>
          <w:color w:val="231F20"/>
          <w:spacing w:val="-8"/>
          <w:w w:val="105"/>
        </w:rPr>
        <w:t> </w:t>
      </w:r>
      <w:r>
        <w:rPr>
          <w:color w:val="231F20"/>
          <w:w w:val="105"/>
        </w:rPr>
        <w:t>nguyện,</w:t>
      </w:r>
      <w:r>
        <w:rPr>
          <w:color w:val="231F20"/>
          <w:spacing w:val="-8"/>
          <w:w w:val="105"/>
        </w:rPr>
        <w:t> </w:t>
      </w:r>
      <w:r>
        <w:rPr>
          <w:color w:val="231F20"/>
          <w:w w:val="105"/>
        </w:rPr>
        <w:t>quý vị đem so với 10 nguyện của Bồ tát Phổ Hiền, sẽ thấy hoàn toàn tương ứng. Nói cách khác, 10 nguyện Phổ Hiền triển khai thành 48 nguyện của Phật Di Đà. 48 nguyện của Phật Di Đà cô đọng thành 10 nguyện Phổ Hiền. Vì vậy, tu hành viên</w:t>
      </w:r>
      <w:r>
        <w:rPr>
          <w:color w:val="231F20"/>
          <w:spacing w:val="-18"/>
          <w:w w:val="105"/>
        </w:rPr>
        <w:t> </w:t>
      </w:r>
      <w:r>
        <w:rPr>
          <w:color w:val="231F20"/>
          <w:w w:val="105"/>
        </w:rPr>
        <w:t>mãn</w:t>
      </w:r>
      <w:r>
        <w:rPr>
          <w:color w:val="231F20"/>
          <w:spacing w:val="-18"/>
          <w:w w:val="105"/>
        </w:rPr>
        <w:t> </w:t>
      </w:r>
      <w:r>
        <w:rPr>
          <w:color w:val="231F20"/>
          <w:w w:val="105"/>
        </w:rPr>
        <w:t>10</w:t>
      </w:r>
      <w:r>
        <w:rPr>
          <w:color w:val="231F20"/>
          <w:spacing w:val="-18"/>
          <w:w w:val="105"/>
        </w:rPr>
        <w:t> </w:t>
      </w:r>
      <w:r>
        <w:rPr>
          <w:color w:val="231F20"/>
          <w:w w:val="105"/>
        </w:rPr>
        <w:t>nguyện,</w:t>
      </w:r>
      <w:r>
        <w:rPr>
          <w:color w:val="231F20"/>
          <w:spacing w:val="-18"/>
          <w:w w:val="105"/>
        </w:rPr>
        <w:t> </w:t>
      </w:r>
      <w:r>
        <w:rPr>
          <w:color w:val="231F20"/>
          <w:w w:val="105"/>
        </w:rPr>
        <w:t>thế</w:t>
      </w:r>
      <w:r>
        <w:rPr>
          <w:color w:val="231F20"/>
          <w:spacing w:val="-18"/>
          <w:w w:val="105"/>
        </w:rPr>
        <w:t> </w:t>
      </w:r>
      <w:r>
        <w:rPr>
          <w:color w:val="231F20"/>
          <w:w w:val="105"/>
        </w:rPr>
        <w:t>giới</w:t>
      </w:r>
      <w:r>
        <w:rPr>
          <w:color w:val="231F20"/>
          <w:spacing w:val="-18"/>
          <w:w w:val="105"/>
        </w:rPr>
        <w:t> </w:t>
      </w:r>
      <w:r>
        <w:rPr>
          <w:color w:val="231F20"/>
          <w:w w:val="105"/>
        </w:rPr>
        <w:t>Cực</w:t>
      </w:r>
      <w:r>
        <w:rPr>
          <w:color w:val="231F20"/>
          <w:spacing w:val="-18"/>
          <w:w w:val="105"/>
        </w:rPr>
        <w:t> </w:t>
      </w:r>
      <w:r>
        <w:rPr>
          <w:color w:val="231F20"/>
          <w:w w:val="105"/>
        </w:rPr>
        <w:t>Lạc</w:t>
      </w:r>
      <w:r>
        <w:rPr>
          <w:color w:val="231F20"/>
          <w:spacing w:val="-18"/>
          <w:w w:val="105"/>
        </w:rPr>
        <w:t> </w:t>
      </w:r>
      <w:r>
        <w:rPr>
          <w:color w:val="231F20"/>
          <w:w w:val="105"/>
        </w:rPr>
        <w:t>tự</w:t>
      </w:r>
      <w:r>
        <w:rPr>
          <w:color w:val="231F20"/>
          <w:spacing w:val="-19"/>
          <w:w w:val="105"/>
        </w:rPr>
        <w:t> </w:t>
      </w:r>
      <w:r>
        <w:rPr>
          <w:color w:val="231F20"/>
          <w:w w:val="105"/>
        </w:rPr>
        <w:t>nhiên</w:t>
      </w:r>
      <w:r>
        <w:rPr>
          <w:color w:val="231F20"/>
          <w:spacing w:val="-19"/>
          <w:w w:val="105"/>
        </w:rPr>
        <w:t> </w:t>
      </w:r>
      <w:r>
        <w:rPr>
          <w:color w:val="231F20"/>
          <w:w w:val="105"/>
        </w:rPr>
        <w:t>hiện</w:t>
      </w:r>
      <w:r>
        <w:rPr>
          <w:color w:val="231F20"/>
          <w:spacing w:val="-18"/>
          <w:w w:val="105"/>
        </w:rPr>
        <w:t> </w:t>
      </w:r>
      <w:r>
        <w:rPr>
          <w:color w:val="231F20"/>
          <w:w w:val="105"/>
        </w:rPr>
        <w:t>tiền.</w:t>
      </w:r>
      <w:r>
        <w:rPr>
          <w:color w:val="231F20"/>
          <w:spacing w:val="-19"/>
          <w:w w:val="105"/>
        </w:rPr>
        <w:t> </w:t>
      </w:r>
      <w:r>
        <w:rPr>
          <w:color w:val="231F20"/>
          <w:w w:val="105"/>
        </w:rPr>
        <w:t>Do nguyên nhân nào? Hết thảy các pháp sinh từ tâm tưởng. 10 nguyện</w:t>
      </w:r>
      <w:r>
        <w:rPr>
          <w:color w:val="231F20"/>
          <w:spacing w:val="-15"/>
          <w:w w:val="105"/>
        </w:rPr>
        <w:t> </w:t>
      </w:r>
      <w:r>
        <w:rPr>
          <w:color w:val="231F20"/>
          <w:w w:val="105"/>
        </w:rPr>
        <w:t>là</w:t>
      </w:r>
      <w:r>
        <w:rPr>
          <w:color w:val="231F20"/>
          <w:spacing w:val="-14"/>
          <w:w w:val="105"/>
        </w:rPr>
        <w:t> </w:t>
      </w:r>
      <w:r>
        <w:rPr>
          <w:color w:val="231F20"/>
          <w:w w:val="105"/>
        </w:rPr>
        <w:t>nhân.</w:t>
      </w:r>
      <w:r>
        <w:rPr>
          <w:color w:val="231F20"/>
          <w:spacing w:val="-14"/>
          <w:w w:val="105"/>
        </w:rPr>
        <w:t> </w:t>
      </w:r>
      <w:r>
        <w:rPr>
          <w:color w:val="231F20"/>
          <w:w w:val="105"/>
        </w:rPr>
        <w:t>Thế</w:t>
      </w:r>
      <w:r>
        <w:rPr>
          <w:color w:val="231F20"/>
          <w:spacing w:val="-14"/>
          <w:w w:val="105"/>
        </w:rPr>
        <w:t> </w:t>
      </w:r>
      <w:r>
        <w:rPr>
          <w:color w:val="231F20"/>
          <w:w w:val="105"/>
        </w:rPr>
        <w:t>giới</w:t>
      </w:r>
      <w:r>
        <w:rPr>
          <w:color w:val="231F20"/>
          <w:spacing w:val="-14"/>
          <w:w w:val="105"/>
        </w:rPr>
        <w:t> </w:t>
      </w:r>
      <w:r>
        <w:rPr>
          <w:color w:val="231F20"/>
          <w:w w:val="105"/>
        </w:rPr>
        <w:t>Cực</w:t>
      </w:r>
      <w:r>
        <w:rPr>
          <w:color w:val="231F20"/>
          <w:spacing w:val="-14"/>
          <w:w w:val="105"/>
        </w:rPr>
        <w:t> </w:t>
      </w:r>
      <w:r>
        <w:rPr>
          <w:color w:val="231F20"/>
          <w:w w:val="105"/>
        </w:rPr>
        <w:t>Lạc</w:t>
      </w:r>
      <w:r>
        <w:rPr>
          <w:color w:val="231F20"/>
          <w:spacing w:val="-14"/>
          <w:w w:val="105"/>
        </w:rPr>
        <w:t> </w:t>
      </w:r>
      <w:r>
        <w:rPr>
          <w:color w:val="231F20"/>
          <w:w w:val="105"/>
        </w:rPr>
        <w:t>là</w:t>
      </w:r>
      <w:r>
        <w:rPr>
          <w:color w:val="231F20"/>
          <w:spacing w:val="-15"/>
          <w:w w:val="105"/>
        </w:rPr>
        <w:t> </w:t>
      </w:r>
      <w:r>
        <w:rPr>
          <w:color w:val="231F20"/>
          <w:w w:val="105"/>
        </w:rPr>
        <w:t>quả.</w:t>
      </w:r>
      <w:r>
        <w:rPr>
          <w:color w:val="231F20"/>
          <w:spacing w:val="-14"/>
          <w:w w:val="105"/>
        </w:rPr>
        <w:t> </w:t>
      </w:r>
      <w:r>
        <w:rPr>
          <w:color w:val="231F20"/>
          <w:w w:val="105"/>
        </w:rPr>
        <w:t>Nhân</w:t>
      </w:r>
      <w:r>
        <w:rPr>
          <w:color w:val="231F20"/>
          <w:spacing w:val="-14"/>
          <w:w w:val="105"/>
        </w:rPr>
        <w:t> </w:t>
      </w:r>
      <w:r>
        <w:rPr>
          <w:color w:val="231F20"/>
          <w:w w:val="105"/>
        </w:rPr>
        <w:t>đã</w:t>
      </w:r>
      <w:r>
        <w:rPr>
          <w:color w:val="231F20"/>
          <w:spacing w:val="-14"/>
          <w:w w:val="105"/>
        </w:rPr>
        <w:t> </w:t>
      </w:r>
      <w:r>
        <w:rPr>
          <w:color w:val="231F20"/>
          <w:w w:val="105"/>
        </w:rPr>
        <w:t>viên,</w:t>
      </w:r>
      <w:r>
        <w:rPr>
          <w:color w:val="231F20"/>
          <w:spacing w:val="-14"/>
          <w:w w:val="105"/>
        </w:rPr>
        <w:t> </w:t>
      </w:r>
      <w:r>
        <w:rPr>
          <w:color w:val="231F20"/>
          <w:spacing w:val="-4"/>
          <w:w w:val="105"/>
        </w:rPr>
        <w:t>quả</w:t>
      </w:r>
    </w:p>
    <w:p>
      <w:pPr>
        <w:spacing w:after="0" w:line="297" w:lineRule="auto"/>
        <w:jc w:val="both"/>
        <w:sectPr>
          <w:pgSz w:w="11400" w:h="15370"/>
          <w:pgMar w:header="1015" w:footer="937" w:top="1220" w:bottom="1120" w:left="1200" w:right="1180"/>
        </w:sectPr>
      </w:pPr>
    </w:p>
    <w:p>
      <w:pPr>
        <w:pStyle w:val="BodyText"/>
        <w:spacing w:before="3"/>
        <w:rPr>
          <w:sz w:val="23"/>
        </w:rPr>
      </w:pPr>
    </w:p>
    <w:p>
      <w:pPr>
        <w:spacing w:line="302" w:lineRule="auto" w:before="106"/>
        <w:ind w:left="387" w:right="117" w:firstLine="0"/>
        <w:jc w:val="both"/>
        <w:rPr>
          <w:sz w:val="34"/>
        </w:rPr>
      </w:pPr>
      <w:r>
        <w:rPr>
          <w:color w:val="231F20"/>
          <w:w w:val="105"/>
          <w:sz w:val="34"/>
        </w:rPr>
        <w:t>đương nhiên sẽ trọn đủ. Đạo lý là như thế đó. Điều khó có </w:t>
      </w:r>
      <w:r>
        <w:rPr>
          <w:color w:val="231F20"/>
          <w:sz w:val="34"/>
        </w:rPr>
        <w:t>là 2 câu kết thúc: </w:t>
      </w:r>
      <w:r>
        <w:rPr>
          <w:i/>
          <w:color w:val="231F20"/>
          <w:sz w:val="34"/>
        </w:rPr>
        <w:t>“Phổ nguyện trầm nịch chư chúng sinh. Tốc </w:t>
      </w:r>
      <w:r>
        <w:rPr>
          <w:i/>
          <w:color w:val="231F20"/>
          <w:w w:val="105"/>
          <w:sz w:val="34"/>
        </w:rPr>
        <w:t>vãng</w:t>
      </w:r>
      <w:r>
        <w:rPr>
          <w:i/>
          <w:color w:val="231F20"/>
          <w:spacing w:val="-3"/>
          <w:w w:val="105"/>
          <w:sz w:val="34"/>
        </w:rPr>
        <w:t> </w:t>
      </w:r>
      <w:r>
        <w:rPr>
          <w:i/>
          <w:color w:val="231F20"/>
          <w:w w:val="105"/>
          <w:sz w:val="34"/>
        </w:rPr>
        <w:t>Vô</w:t>
      </w:r>
      <w:r>
        <w:rPr>
          <w:i/>
          <w:color w:val="231F20"/>
          <w:spacing w:val="-3"/>
          <w:w w:val="105"/>
          <w:sz w:val="34"/>
        </w:rPr>
        <w:t> </w:t>
      </w:r>
      <w:r>
        <w:rPr>
          <w:i/>
          <w:color w:val="231F20"/>
          <w:w w:val="105"/>
          <w:sz w:val="34"/>
        </w:rPr>
        <w:t>Lượng</w:t>
      </w:r>
      <w:r>
        <w:rPr>
          <w:i/>
          <w:color w:val="231F20"/>
          <w:spacing w:val="-3"/>
          <w:w w:val="105"/>
          <w:sz w:val="34"/>
        </w:rPr>
        <w:t> </w:t>
      </w:r>
      <w:r>
        <w:rPr>
          <w:i/>
          <w:color w:val="231F20"/>
          <w:w w:val="105"/>
          <w:sz w:val="34"/>
        </w:rPr>
        <w:t>Quang</w:t>
      </w:r>
      <w:r>
        <w:rPr>
          <w:i/>
          <w:color w:val="231F20"/>
          <w:spacing w:val="-3"/>
          <w:w w:val="105"/>
          <w:sz w:val="34"/>
        </w:rPr>
        <w:t> </w:t>
      </w:r>
      <w:r>
        <w:rPr>
          <w:i/>
          <w:color w:val="231F20"/>
          <w:w w:val="105"/>
          <w:sz w:val="34"/>
        </w:rPr>
        <w:t>Phật</w:t>
      </w:r>
      <w:r>
        <w:rPr>
          <w:i/>
          <w:color w:val="231F20"/>
          <w:spacing w:val="-3"/>
          <w:w w:val="105"/>
          <w:sz w:val="34"/>
        </w:rPr>
        <w:t> </w:t>
      </w:r>
      <w:r>
        <w:rPr>
          <w:i/>
          <w:color w:val="231F20"/>
          <w:w w:val="105"/>
          <w:sz w:val="34"/>
        </w:rPr>
        <w:t>sát”</w:t>
      </w:r>
      <w:r>
        <w:rPr>
          <w:color w:val="231F20"/>
          <w:w w:val="105"/>
          <w:sz w:val="34"/>
        </w:rPr>
        <w:t>.</w:t>
      </w:r>
      <w:r>
        <w:rPr>
          <w:color w:val="231F20"/>
          <w:spacing w:val="-3"/>
          <w:w w:val="105"/>
          <w:sz w:val="34"/>
        </w:rPr>
        <w:t> </w:t>
      </w:r>
      <w:r>
        <w:rPr>
          <w:color w:val="231F20"/>
          <w:w w:val="105"/>
          <w:sz w:val="34"/>
        </w:rPr>
        <w:t>Đó</w:t>
      </w:r>
      <w:r>
        <w:rPr>
          <w:color w:val="231F20"/>
          <w:spacing w:val="-3"/>
          <w:w w:val="105"/>
          <w:sz w:val="34"/>
        </w:rPr>
        <w:t> </w:t>
      </w:r>
      <w:r>
        <w:rPr>
          <w:color w:val="231F20"/>
          <w:w w:val="105"/>
          <w:sz w:val="34"/>
        </w:rPr>
        <w:t>là</w:t>
      </w:r>
      <w:r>
        <w:rPr>
          <w:color w:val="231F20"/>
          <w:spacing w:val="-3"/>
          <w:w w:val="105"/>
          <w:sz w:val="34"/>
        </w:rPr>
        <w:t> </w:t>
      </w:r>
      <w:r>
        <w:rPr>
          <w:color w:val="231F20"/>
          <w:w w:val="105"/>
          <w:sz w:val="34"/>
        </w:rPr>
        <w:t>hồi</w:t>
      </w:r>
      <w:r>
        <w:rPr>
          <w:color w:val="231F20"/>
          <w:spacing w:val="-3"/>
          <w:w w:val="105"/>
          <w:sz w:val="34"/>
        </w:rPr>
        <w:t> </w:t>
      </w:r>
      <w:r>
        <w:rPr>
          <w:color w:val="231F20"/>
          <w:w w:val="105"/>
          <w:sz w:val="34"/>
        </w:rPr>
        <w:t>hướng.</w:t>
      </w:r>
      <w:r>
        <w:rPr>
          <w:color w:val="231F20"/>
          <w:spacing w:val="-3"/>
          <w:w w:val="105"/>
          <w:sz w:val="34"/>
        </w:rPr>
        <w:t> </w:t>
      </w:r>
      <w:r>
        <w:rPr>
          <w:color w:val="231F20"/>
          <w:w w:val="105"/>
          <w:sz w:val="34"/>
        </w:rPr>
        <w:t>Sau</w:t>
      </w:r>
      <w:r>
        <w:rPr>
          <w:color w:val="231F20"/>
          <w:spacing w:val="-3"/>
          <w:w w:val="105"/>
          <w:sz w:val="34"/>
        </w:rPr>
        <w:t> </w:t>
      </w:r>
      <w:r>
        <w:rPr>
          <w:color w:val="231F20"/>
          <w:w w:val="105"/>
          <w:sz w:val="34"/>
        </w:rPr>
        <w:t>đó, lại</w:t>
      </w:r>
      <w:r>
        <w:rPr>
          <w:color w:val="231F20"/>
          <w:spacing w:val="-1"/>
          <w:w w:val="105"/>
          <w:sz w:val="34"/>
        </w:rPr>
        <w:t> </w:t>
      </w:r>
      <w:r>
        <w:rPr>
          <w:color w:val="231F20"/>
          <w:w w:val="105"/>
          <w:sz w:val="34"/>
        </w:rPr>
        <w:t>có </w:t>
      </w:r>
      <w:r>
        <w:rPr>
          <w:i/>
          <w:color w:val="231F20"/>
          <w:w w:val="105"/>
          <w:sz w:val="34"/>
        </w:rPr>
        <w:t>“Nãi</w:t>
      </w:r>
      <w:r>
        <w:rPr>
          <w:i/>
          <w:color w:val="231F20"/>
          <w:spacing w:val="-1"/>
          <w:w w:val="105"/>
          <w:sz w:val="34"/>
        </w:rPr>
        <w:t> </w:t>
      </w:r>
      <w:r>
        <w:rPr>
          <w:i/>
          <w:color w:val="231F20"/>
          <w:w w:val="105"/>
          <w:sz w:val="34"/>
        </w:rPr>
        <w:t>dĩ</w:t>
      </w:r>
      <w:r>
        <w:rPr>
          <w:i/>
          <w:color w:val="231F20"/>
          <w:spacing w:val="-1"/>
          <w:w w:val="105"/>
          <w:sz w:val="34"/>
        </w:rPr>
        <w:t> </w:t>
      </w:r>
      <w:r>
        <w:rPr>
          <w:i/>
          <w:color w:val="231F20"/>
          <w:w w:val="105"/>
          <w:sz w:val="34"/>
        </w:rPr>
        <w:t>thù</w:t>
      </w:r>
      <w:r>
        <w:rPr>
          <w:i/>
          <w:color w:val="231F20"/>
          <w:spacing w:val="-1"/>
          <w:w w:val="105"/>
          <w:sz w:val="34"/>
        </w:rPr>
        <w:t> </w:t>
      </w:r>
      <w:r>
        <w:rPr>
          <w:i/>
          <w:color w:val="231F20"/>
          <w:w w:val="105"/>
          <w:sz w:val="34"/>
        </w:rPr>
        <w:t>thắng hạnh</w:t>
      </w:r>
      <w:r>
        <w:rPr>
          <w:i/>
          <w:color w:val="231F20"/>
          <w:spacing w:val="-1"/>
          <w:w w:val="105"/>
          <w:sz w:val="34"/>
        </w:rPr>
        <w:t> </w:t>
      </w:r>
      <w:r>
        <w:rPr>
          <w:i/>
          <w:color w:val="231F20"/>
          <w:w w:val="105"/>
          <w:sz w:val="34"/>
        </w:rPr>
        <w:t>nguyện</w:t>
      </w:r>
      <w:r>
        <w:rPr>
          <w:i/>
          <w:color w:val="231F20"/>
          <w:spacing w:val="-1"/>
          <w:w w:val="105"/>
          <w:sz w:val="34"/>
        </w:rPr>
        <w:t> </w:t>
      </w:r>
      <w:r>
        <w:rPr>
          <w:i/>
          <w:color w:val="231F20"/>
          <w:w w:val="105"/>
          <w:sz w:val="34"/>
        </w:rPr>
        <w:t>công đức,</w:t>
      </w:r>
      <w:r>
        <w:rPr>
          <w:i/>
          <w:color w:val="231F20"/>
          <w:spacing w:val="-1"/>
          <w:w w:val="105"/>
          <w:sz w:val="34"/>
        </w:rPr>
        <w:t> </w:t>
      </w:r>
      <w:r>
        <w:rPr>
          <w:i/>
          <w:color w:val="231F20"/>
          <w:w w:val="105"/>
          <w:sz w:val="34"/>
        </w:rPr>
        <w:t>giai</w:t>
      </w:r>
      <w:r>
        <w:rPr>
          <w:i/>
          <w:color w:val="231F20"/>
          <w:spacing w:val="-1"/>
          <w:w w:val="105"/>
          <w:sz w:val="34"/>
        </w:rPr>
        <w:t> </w:t>
      </w:r>
      <w:r>
        <w:rPr>
          <w:i/>
          <w:color w:val="231F20"/>
          <w:w w:val="105"/>
          <w:sz w:val="34"/>
        </w:rPr>
        <w:t>tất</w:t>
      </w:r>
      <w:r>
        <w:rPr>
          <w:i/>
          <w:color w:val="231F20"/>
          <w:spacing w:val="-1"/>
          <w:w w:val="105"/>
          <w:sz w:val="34"/>
        </w:rPr>
        <w:t> </w:t>
      </w:r>
      <w:r>
        <w:rPr>
          <w:i/>
          <w:color w:val="231F20"/>
          <w:w w:val="105"/>
          <w:sz w:val="34"/>
        </w:rPr>
        <w:t>hồi hướng</w:t>
      </w:r>
      <w:r>
        <w:rPr>
          <w:i/>
          <w:color w:val="231F20"/>
          <w:spacing w:val="-3"/>
          <w:w w:val="105"/>
          <w:sz w:val="34"/>
        </w:rPr>
        <w:t> </w:t>
      </w:r>
      <w:r>
        <w:rPr>
          <w:i/>
          <w:color w:val="231F20"/>
          <w:w w:val="105"/>
          <w:sz w:val="34"/>
        </w:rPr>
        <w:t>chúng</w:t>
      </w:r>
      <w:r>
        <w:rPr>
          <w:i/>
          <w:color w:val="231F20"/>
          <w:spacing w:val="-4"/>
          <w:w w:val="105"/>
          <w:sz w:val="34"/>
        </w:rPr>
        <w:t> </w:t>
      </w:r>
      <w:r>
        <w:rPr>
          <w:i/>
          <w:color w:val="231F20"/>
          <w:w w:val="105"/>
          <w:sz w:val="34"/>
        </w:rPr>
        <w:t>sinh</w:t>
      </w:r>
      <w:r>
        <w:rPr>
          <w:i/>
          <w:color w:val="231F20"/>
          <w:spacing w:val="-4"/>
          <w:w w:val="105"/>
          <w:sz w:val="34"/>
        </w:rPr>
        <w:t> </w:t>
      </w:r>
      <w:r>
        <w:rPr>
          <w:i/>
          <w:color w:val="231F20"/>
          <w:w w:val="105"/>
          <w:sz w:val="34"/>
        </w:rPr>
        <w:t>đồng</w:t>
      </w:r>
      <w:r>
        <w:rPr>
          <w:i/>
          <w:color w:val="231F20"/>
          <w:spacing w:val="-4"/>
          <w:w w:val="105"/>
          <w:sz w:val="34"/>
        </w:rPr>
        <w:t> </w:t>
      </w:r>
      <w:r>
        <w:rPr>
          <w:i/>
          <w:color w:val="231F20"/>
          <w:w w:val="105"/>
          <w:sz w:val="34"/>
        </w:rPr>
        <w:t>sinh</w:t>
      </w:r>
      <w:r>
        <w:rPr>
          <w:i/>
          <w:color w:val="231F20"/>
          <w:spacing w:val="-4"/>
          <w:w w:val="105"/>
          <w:sz w:val="34"/>
        </w:rPr>
        <w:t> </w:t>
      </w:r>
      <w:r>
        <w:rPr>
          <w:i/>
          <w:color w:val="231F20"/>
          <w:w w:val="105"/>
          <w:sz w:val="34"/>
        </w:rPr>
        <w:t>Cực</w:t>
      </w:r>
      <w:r>
        <w:rPr>
          <w:i/>
          <w:color w:val="231F20"/>
          <w:spacing w:val="-4"/>
          <w:w w:val="105"/>
          <w:sz w:val="34"/>
        </w:rPr>
        <w:t> </w:t>
      </w:r>
      <w:r>
        <w:rPr>
          <w:i/>
          <w:color w:val="231F20"/>
          <w:w w:val="105"/>
          <w:sz w:val="34"/>
        </w:rPr>
        <w:t>Lạc”</w:t>
      </w:r>
      <w:r>
        <w:rPr>
          <w:i/>
          <w:color w:val="231F20"/>
          <w:spacing w:val="-4"/>
          <w:w w:val="105"/>
          <w:sz w:val="34"/>
        </w:rPr>
        <w:t> </w:t>
      </w:r>
      <w:r>
        <w:rPr>
          <w:color w:val="231F20"/>
          <w:w w:val="105"/>
          <w:sz w:val="34"/>
        </w:rPr>
        <w:t>(Dùng</w:t>
      </w:r>
      <w:r>
        <w:rPr>
          <w:color w:val="231F20"/>
          <w:spacing w:val="-4"/>
          <w:w w:val="105"/>
          <w:sz w:val="34"/>
        </w:rPr>
        <w:t> </w:t>
      </w:r>
      <w:r>
        <w:rPr>
          <w:color w:val="231F20"/>
          <w:w w:val="105"/>
          <w:sz w:val="34"/>
        </w:rPr>
        <w:t>công</w:t>
      </w:r>
      <w:r>
        <w:rPr>
          <w:color w:val="231F20"/>
          <w:spacing w:val="-4"/>
          <w:w w:val="105"/>
          <w:sz w:val="34"/>
        </w:rPr>
        <w:t> </w:t>
      </w:r>
      <w:r>
        <w:rPr>
          <w:color w:val="231F20"/>
          <w:w w:val="105"/>
          <w:sz w:val="34"/>
        </w:rPr>
        <w:t>đức</w:t>
      </w:r>
      <w:r>
        <w:rPr>
          <w:color w:val="231F20"/>
          <w:spacing w:val="-4"/>
          <w:w w:val="105"/>
          <w:sz w:val="34"/>
        </w:rPr>
        <w:t> </w:t>
      </w:r>
      <w:r>
        <w:rPr>
          <w:color w:val="231F20"/>
          <w:w w:val="105"/>
          <w:sz w:val="34"/>
        </w:rPr>
        <w:t>thù thắng</w:t>
      </w:r>
      <w:r>
        <w:rPr>
          <w:color w:val="231F20"/>
          <w:spacing w:val="-1"/>
          <w:w w:val="105"/>
          <w:sz w:val="34"/>
        </w:rPr>
        <w:t> </w:t>
      </w:r>
      <w:r>
        <w:rPr>
          <w:color w:val="231F20"/>
          <w:w w:val="105"/>
          <w:sz w:val="34"/>
        </w:rPr>
        <w:t>của</w:t>
      </w:r>
      <w:r>
        <w:rPr>
          <w:color w:val="231F20"/>
          <w:spacing w:val="-1"/>
          <w:w w:val="105"/>
          <w:sz w:val="34"/>
        </w:rPr>
        <w:t> </w:t>
      </w:r>
      <w:r>
        <w:rPr>
          <w:color w:val="231F20"/>
          <w:w w:val="105"/>
          <w:sz w:val="34"/>
        </w:rPr>
        <w:t>hạnh</w:t>
      </w:r>
      <w:r>
        <w:rPr>
          <w:color w:val="231F20"/>
          <w:spacing w:val="-1"/>
          <w:w w:val="105"/>
          <w:sz w:val="34"/>
        </w:rPr>
        <w:t> </w:t>
      </w:r>
      <w:r>
        <w:rPr>
          <w:color w:val="231F20"/>
          <w:w w:val="105"/>
          <w:sz w:val="34"/>
        </w:rPr>
        <w:t>nguyện</w:t>
      </w:r>
      <w:r>
        <w:rPr>
          <w:color w:val="231F20"/>
          <w:spacing w:val="-1"/>
          <w:w w:val="105"/>
          <w:sz w:val="34"/>
        </w:rPr>
        <w:t> </w:t>
      </w:r>
      <w:r>
        <w:rPr>
          <w:color w:val="231F20"/>
          <w:w w:val="105"/>
          <w:sz w:val="34"/>
        </w:rPr>
        <w:t>để</w:t>
      </w:r>
      <w:r>
        <w:rPr>
          <w:color w:val="231F20"/>
          <w:spacing w:val="-1"/>
          <w:w w:val="105"/>
          <w:sz w:val="34"/>
        </w:rPr>
        <w:t> </w:t>
      </w:r>
      <w:r>
        <w:rPr>
          <w:color w:val="231F20"/>
          <w:w w:val="105"/>
          <w:sz w:val="34"/>
        </w:rPr>
        <w:t>hồi</w:t>
      </w:r>
      <w:r>
        <w:rPr>
          <w:color w:val="231F20"/>
          <w:spacing w:val="-1"/>
          <w:w w:val="105"/>
          <w:sz w:val="34"/>
        </w:rPr>
        <w:t> </w:t>
      </w:r>
      <w:r>
        <w:rPr>
          <w:color w:val="231F20"/>
          <w:w w:val="105"/>
          <w:sz w:val="34"/>
        </w:rPr>
        <w:t>hướng</w:t>
      </w:r>
      <w:r>
        <w:rPr>
          <w:color w:val="231F20"/>
          <w:spacing w:val="-1"/>
          <w:w w:val="105"/>
          <w:sz w:val="34"/>
        </w:rPr>
        <w:t> </w:t>
      </w:r>
      <w:r>
        <w:rPr>
          <w:color w:val="231F20"/>
          <w:w w:val="105"/>
          <w:sz w:val="34"/>
        </w:rPr>
        <w:t>cho</w:t>
      </w:r>
      <w:r>
        <w:rPr>
          <w:color w:val="231F20"/>
          <w:spacing w:val="-1"/>
          <w:w w:val="105"/>
          <w:sz w:val="34"/>
        </w:rPr>
        <w:t> </w:t>
      </w:r>
      <w:r>
        <w:rPr>
          <w:color w:val="231F20"/>
          <w:w w:val="105"/>
          <w:sz w:val="34"/>
        </w:rPr>
        <w:t>chúng</w:t>
      </w:r>
      <w:r>
        <w:rPr>
          <w:color w:val="231F20"/>
          <w:spacing w:val="-1"/>
          <w:w w:val="105"/>
          <w:sz w:val="34"/>
        </w:rPr>
        <w:t> </w:t>
      </w:r>
      <w:r>
        <w:rPr>
          <w:color w:val="231F20"/>
          <w:w w:val="105"/>
          <w:sz w:val="34"/>
        </w:rPr>
        <w:t>sinh</w:t>
      </w:r>
      <w:r>
        <w:rPr>
          <w:color w:val="231F20"/>
          <w:spacing w:val="-1"/>
          <w:w w:val="105"/>
          <w:sz w:val="34"/>
        </w:rPr>
        <w:t> </w:t>
      </w:r>
      <w:r>
        <w:rPr>
          <w:color w:val="231F20"/>
          <w:w w:val="105"/>
          <w:sz w:val="34"/>
        </w:rPr>
        <w:t>ắt</w:t>
      </w:r>
      <w:r>
        <w:rPr>
          <w:color w:val="231F20"/>
          <w:spacing w:val="-1"/>
          <w:w w:val="105"/>
          <w:sz w:val="34"/>
        </w:rPr>
        <w:t> </w:t>
      </w:r>
      <w:r>
        <w:rPr>
          <w:color w:val="231F20"/>
          <w:w w:val="105"/>
          <w:sz w:val="34"/>
        </w:rPr>
        <w:t>đều cùng sinh về Cực Lạc).</w:t>
      </w:r>
    </w:p>
    <w:p>
      <w:pPr>
        <w:pStyle w:val="BodyText"/>
        <w:spacing w:line="302" w:lineRule="auto" w:before="130"/>
        <w:ind w:left="387" w:right="116" w:firstLine="453"/>
        <w:jc w:val="both"/>
      </w:pPr>
      <w:r>
        <w:rPr>
          <w:color w:val="231F20"/>
          <w:w w:val="105"/>
        </w:rPr>
        <w:t>Bồ tát thị hiện trên thế gian, thực hiện 10 nguyện này, làm</w:t>
      </w:r>
      <w:r>
        <w:rPr>
          <w:color w:val="231F20"/>
          <w:spacing w:val="-7"/>
          <w:w w:val="105"/>
        </w:rPr>
        <w:t> </w:t>
      </w:r>
      <w:r>
        <w:rPr>
          <w:color w:val="231F20"/>
          <w:w w:val="105"/>
        </w:rPr>
        <w:t>cho</w:t>
      </w:r>
      <w:r>
        <w:rPr>
          <w:color w:val="231F20"/>
          <w:spacing w:val="-8"/>
          <w:w w:val="105"/>
        </w:rPr>
        <w:t> </w:t>
      </w:r>
      <w:r>
        <w:rPr>
          <w:color w:val="231F20"/>
          <w:w w:val="105"/>
        </w:rPr>
        <w:t>chúng</w:t>
      </w:r>
      <w:r>
        <w:rPr>
          <w:color w:val="231F20"/>
          <w:spacing w:val="-7"/>
          <w:w w:val="105"/>
        </w:rPr>
        <w:t> </w:t>
      </w:r>
      <w:r>
        <w:rPr>
          <w:color w:val="231F20"/>
          <w:w w:val="105"/>
        </w:rPr>
        <w:t>ta</w:t>
      </w:r>
      <w:r>
        <w:rPr>
          <w:color w:val="231F20"/>
          <w:spacing w:val="-8"/>
          <w:w w:val="105"/>
        </w:rPr>
        <w:t> </w:t>
      </w:r>
      <w:r>
        <w:rPr>
          <w:color w:val="231F20"/>
          <w:w w:val="105"/>
        </w:rPr>
        <w:t>thấy.</w:t>
      </w:r>
      <w:r>
        <w:rPr>
          <w:color w:val="231F20"/>
          <w:spacing w:val="-7"/>
          <w:w w:val="105"/>
        </w:rPr>
        <w:t> </w:t>
      </w:r>
      <w:r>
        <w:rPr>
          <w:color w:val="231F20"/>
          <w:w w:val="105"/>
        </w:rPr>
        <w:t>Dụng</w:t>
      </w:r>
      <w:r>
        <w:rPr>
          <w:color w:val="231F20"/>
          <w:spacing w:val="-8"/>
          <w:w w:val="105"/>
        </w:rPr>
        <w:t> </w:t>
      </w:r>
      <w:r>
        <w:rPr>
          <w:color w:val="231F20"/>
          <w:w w:val="105"/>
        </w:rPr>
        <w:t>ý</w:t>
      </w:r>
      <w:r>
        <w:rPr>
          <w:color w:val="231F20"/>
          <w:spacing w:val="-7"/>
          <w:w w:val="105"/>
        </w:rPr>
        <w:t> </w:t>
      </w:r>
      <w:r>
        <w:rPr>
          <w:color w:val="231F20"/>
          <w:w w:val="105"/>
        </w:rPr>
        <w:t>gì?</w:t>
      </w:r>
      <w:r>
        <w:rPr>
          <w:color w:val="231F20"/>
          <w:spacing w:val="-8"/>
          <w:w w:val="105"/>
        </w:rPr>
        <w:t> </w:t>
      </w:r>
      <w:r>
        <w:rPr>
          <w:color w:val="231F20"/>
          <w:w w:val="105"/>
        </w:rPr>
        <w:t>Dụng</w:t>
      </w:r>
      <w:r>
        <w:rPr>
          <w:color w:val="231F20"/>
          <w:spacing w:val="-7"/>
          <w:w w:val="105"/>
        </w:rPr>
        <w:t> </w:t>
      </w:r>
      <w:r>
        <w:rPr>
          <w:color w:val="231F20"/>
          <w:w w:val="105"/>
        </w:rPr>
        <w:t>ý</w:t>
      </w:r>
      <w:r>
        <w:rPr>
          <w:color w:val="231F20"/>
          <w:spacing w:val="-8"/>
          <w:w w:val="105"/>
        </w:rPr>
        <w:t> </w:t>
      </w:r>
      <w:r>
        <w:rPr>
          <w:color w:val="231F20"/>
          <w:w w:val="105"/>
        </w:rPr>
        <w:t>nhằm</w:t>
      </w:r>
      <w:r>
        <w:rPr>
          <w:color w:val="231F20"/>
          <w:spacing w:val="-9"/>
          <w:w w:val="105"/>
        </w:rPr>
        <w:t> </w:t>
      </w:r>
      <w:r>
        <w:rPr>
          <w:color w:val="231F20"/>
          <w:w w:val="105"/>
        </w:rPr>
        <w:t>ảnh</w:t>
      </w:r>
      <w:r>
        <w:rPr>
          <w:color w:val="231F20"/>
          <w:spacing w:val="-7"/>
          <w:w w:val="105"/>
        </w:rPr>
        <w:t> </w:t>
      </w:r>
      <w:r>
        <w:rPr>
          <w:color w:val="231F20"/>
          <w:w w:val="105"/>
        </w:rPr>
        <w:t>hưởng chúng sinh trong thế giới Sa Bà, khuyên họ hãy bắt chước. Thời thời khắc khắc nhắc nhở, thời thời khắc khắc khuyên dụ, hướng dẫn, mang ý nghĩa ấy. Vì Bồ tát Phổ Hiền thành Phật</w:t>
      </w:r>
      <w:r>
        <w:rPr>
          <w:color w:val="231F20"/>
          <w:spacing w:val="-11"/>
          <w:w w:val="105"/>
        </w:rPr>
        <w:t> </w:t>
      </w:r>
      <w:r>
        <w:rPr>
          <w:color w:val="231F20"/>
          <w:w w:val="105"/>
        </w:rPr>
        <w:t>đã</w:t>
      </w:r>
      <w:r>
        <w:rPr>
          <w:color w:val="231F20"/>
          <w:spacing w:val="-11"/>
          <w:w w:val="105"/>
        </w:rPr>
        <w:t> </w:t>
      </w:r>
      <w:r>
        <w:rPr>
          <w:color w:val="231F20"/>
          <w:w w:val="105"/>
        </w:rPr>
        <w:t>lâu,</w:t>
      </w:r>
      <w:r>
        <w:rPr>
          <w:color w:val="231F20"/>
          <w:spacing w:val="-11"/>
          <w:w w:val="105"/>
        </w:rPr>
        <w:t> </w:t>
      </w:r>
      <w:r>
        <w:rPr>
          <w:color w:val="231F20"/>
          <w:w w:val="105"/>
        </w:rPr>
        <w:t>đã</w:t>
      </w:r>
      <w:r>
        <w:rPr>
          <w:color w:val="231F20"/>
          <w:spacing w:val="-11"/>
          <w:w w:val="105"/>
        </w:rPr>
        <w:t> </w:t>
      </w:r>
      <w:r>
        <w:rPr>
          <w:color w:val="231F20"/>
          <w:w w:val="105"/>
        </w:rPr>
        <w:t>sớm</w:t>
      </w:r>
      <w:r>
        <w:rPr>
          <w:color w:val="231F20"/>
          <w:spacing w:val="-11"/>
          <w:w w:val="105"/>
        </w:rPr>
        <w:t> </w:t>
      </w:r>
      <w:r>
        <w:rPr>
          <w:color w:val="231F20"/>
          <w:w w:val="105"/>
        </w:rPr>
        <w:t>tu</w:t>
      </w:r>
      <w:r>
        <w:rPr>
          <w:color w:val="231F20"/>
          <w:spacing w:val="-11"/>
          <w:w w:val="105"/>
        </w:rPr>
        <w:t> </w:t>
      </w:r>
      <w:r>
        <w:rPr>
          <w:color w:val="231F20"/>
          <w:w w:val="105"/>
        </w:rPr>
        <w:t>hành</w:t>
      </w:r>
      <w:r>
        <w:rPr>
          <w:color w:val="231F20"/>
          <w:spacing w:val="-11"/>
          <w:w w:val="105"/>
        </w:rPr>
        <w:t> </w:t>
      </w:r>
      <w:r>
        <w:rPr>
          <w:color w:val="231F20"/>
          <w:w w:val="105"/>
        </w:rPr>
        <w:t>viên</w:t>
      </w:r>
      <w:r>
        <w:rPr>
          <w:color w:val="231F20"/>
          <w:spacing w:val="-11"/>
          <w:w w:val="105"/>
        </w:rPr>
        <w:t> </w:t>
      </w:r>
      <w:r>
        <w:rPr>
          <w:color w:val="231F20"/>
          <w:w w:val="105"/>
        </w:rPr>
        <w:t>mãn.</w:t>
      </w:r>
      <w:r>
        <w:rPr>
          <w:color w:val="231F20"/>
          <w:spacing w:val="-11"/>
          <w:w w:val="105"/>
        </w:rPr>
        <w:t> </w:t>
      </w:r>
      <w:r>
        <w:rPr>
          <w:color w:val="231F20"/>
          <w:w w:val="105"/>
        </w:rPr>
        <w:t>Ngài</w:t>
      </w:r>
      <w:r>
        <w:rPr>
          <w:color w:val="231F20"/>
          <w:spacing w:val="-12"/>
          <w:w w:val="105"/>
        </w:rPr>
        <w:t> </w:t>
      </w:r>
      <w:r>
        <w:rPr>
          <w:color w:val="231F20"/>
          <w:w w:val="105"/>
        </w:rPr>
        <w:t>thả</w:t>
      </w:r>
      <w:r>
        <w:rPr>
          <w:color w:val="231F20"/>
          <w:spacing w:val="-11"/>
          <w:w w:val="105"/>
        </w:rPr>
        <w:t> </w:t>
      </w:r>
      <w:r>
        <w:rPr>
          <w:color w:val="231F20"/>
          <w:w w:val="105"/>
        </w:rPr>
        <w:t>chiếc</w:t>
      </w:r>
      <w:r>
        <w:rPr>
          <w:color w:val="231F20"/>
          <w:spacing w:val="-12"/>
          <w:w w:val="105"/>
        </w:rPr>
        <w:t> </w:t>
      </w:r>
      <w:r>
        <w:rPr>
          <w:color w:val="231F20"/>
          <w:w w:val="105"/>
        </w:rPr>
        <w:t>bè</w:t>
      </w:r>
      <w:r>
        <w:rPr>
          <w:color w:val="231F20"/>
          <w:spacing w:val="-12"/>
          <w:w w:val="105"/>
        </w:rPr>
        <w:t> </w:t>
      </w:r>
      <w:r>
        <w:rPr>
          <w:color w:val="231F20"/>
          <w:w w:val="105"/>
        </w:rPr>
        <w:t>Từ, đến thế gian này, ứng hóa có thân phận và kiến thức giống như chúng ta, làm cho chúng ta thấy Ngài chịu tu. Ngài đã tu thành công. Chúng ta sẽ lấy Ngài làm gương mẫu, làm điển hình. Ngài có thể tu thành công, ta nghĩ ta nhất định cũng có thể tu thành công. Từ bi đạt tới tột bậc! Học rồi, đức của Phổ Hiền sẽ từ trong tâm chính mình lưu lộ. Trong một đời chúng ta, từng chút thiện hạnh nhỏ nhặt đều chẳng vì chính mình, ta đều hồi hướng cho pháp giới chúng sinh, nguyện</w:t>
      </w:r>
      <w:r>
        <w:rPr>
          <w:color w:val="231F20"/>
          <w:spacing w:val="-8"/>
          <w:w w:val="105"/>
        </w:rPr>
        <w:t> </w:t>
      </w:r>
      <w:r>
        <w:rPr>
          <w:color w:val="231F20"/>
          <w:w w:val="105"/>
        </w:rPr>
        <w:t>hết</w:t>
      </w:r>
      <w:r>
        <w:rPr>
          <w:color w:val="231F20"/>
          <w:spacing w:val="-8"/>
          <w:w w:val="105"/>
        </w:rPr>
        <w:t> </w:t>
      </w:r>
      <w:r>
        <w:rPr>
          <w:color w:val="231F20"/>
          <w:w w:val="105"/>
        </w:rPr>
        <w:t>thảy</w:t>
      </w:r>
      <w:r>
        <w:rPr>
          <w:color w:val="231F20"/>
          <w:spacing w:val="-8"/>
          <w:w w:val="105"/>
        </w:rPr>
        <w:t> </w:t>
      </w:r>
      <w:r>
        <w:rPr>
          <w:color w:val="231F20"/>
          <w:w w:val="105"/>
        </w:rPr>
        <w:t>chúng</w:t>
      </w:r>
      <w:r>
        <w:rPr>
          <w:color w:val="231F20"/>
          <w:spacing w:val="-8"/>
          <w:w w:val="105"/>
        </w:rPr>
        <w:t> </w:t>
      </w:r>
      <w:r>
        <w:rPr>
          <w:color w:val="231F20"/>
          <w:w w:val="105"/>
        </w:rPr>
        <w:t>sinh</w:t>
      </w:r>
      <w:r>
        <w:rPr>
          <w:color w:val="231F20"/>
          <w:spacing w:val="-8"/>
          <w:w w:val="105"/>
        </w:rPr>
        <w:t> </w:t>
      </w:r>
      <w:r>
        <w:rPr>
          <w:color w:val="231F20"/>
          <w:w w:val="105"/>
        </w:rPr>
        <w:t>đồng</w:t>
      </w:r>
      <w:r>
        <w:rPr>
          <w:color w:val="231F20"/>
          <w:spacing w:val="-8"/>
          <w:w w:val="105"/>
        </w:rPr>
        <w:t> </w:t>
      </w:r>
      <w:r>
        <w:rPr>
          <w:color w:val="231F20"/>
          <w:w w:val="105"/>
        </w:rPr>
        <w:t>sinh</w:t>
      </w:r>
      <w:r>
        <w:rPr>
          <w:color w:val="231F20"/>
          <w:spacing w:val="-8"/>
          <w:w w:val="105"/>
        </w:rPr>
        <w:t> </w:t>
      </w:r>
      <w:r>
        <w:rPr>
          <w:color w:val="231F20"/>
          <w:w w:val="105"/>
        </w:rPr>
        <w:t>Cực</w:t>
      </w:r>
      <w:r>
        <w:rPr>
          <w:color w:val="231F20"/>
          <w:spacing w:val="-8"/>
          <w:w w:val="105"/>
        </w:rPr>
        <w:t> </w:t>
      </w:r>
      <w:r>
        <w:rPr>
          <w:color w:val="231F20"/>
          <w:w w:val="105"/>
        </w:rPr>
        <w:t>Lạc.</w:t>
      </w:r>
      <w:r>
        <w:rPr>
          <w:color w:val="231F20"/>
          <w:spacing w:val="-8"/>
          <w:w w:val="105"/>
        </w:rPr>
        <w:t> </w:t>
      </w:r>
      <w:r>
        <w:rPr>
          <w:color w:val="231F20"/>
          <w:w w:val="105"/>
        </w:rPr>
        <w:t>Đại</w:t>
      </w:r>
      <w:r>
        <w:rPr>
          <w:color w:val="231F20"/>
          <w:spacing w:val="-8"/>
          <w:w w:val="105"/>
        </w:rPr>
        <w:t> </w:t>
      </w:r>
      <w:r>
        <w:rPr>
          <w:color w:val="231F20"/>
          <w:w w:val="105"/>
        </w:rPr>
        <w:t>nguyện ấy không chỉ tương ứng với Phổ Hiền, mà còn tương ứng </w:t>
      </w:r>
      <w:r>
        <w:rPr>
          <w:color w:val="231F20"/>
          <w:spacing w:val="-2"/>
          <w:w w:val="105"/>
        </w:rPr>
        <w:t>viên</w:t>
      </w:r>
      <w:r>
        <w:rPr>
          <w:color w:val="231F20"/>
          <w:spacing w:val="-18"/>
          <w:w w:val="105"/>
        </w:rPr>
        <w:t> </w:t>
      </w:r>
      <w:r>
        <w:rPr>
          <w:color w:val="231F20"/>
          <w:spacing w:val="-2"/>
          <w:w w:val="105"/>
        </w:rPr>
        <w:t>mãn</w:t>
      </w:r>
      <w:r>
        <w:rPr>
          <w:color w:val="231F20"/>
          <w:spacing w:val="-18"/>
          <w:w w:val="105"/>
        </w:rPr>
        <w:t> </w:t>
      </w:r>
      <w:r>
        <w:rPr>
          <w:color w:val="231F20"/>
          <w:spacing w:val="-2"/>
          <w:w w:val="105"/>
        </w:rPr>
        <w:t>với</w:t>
      </w:r>
      <w:r>
        <w:rPr>
          <w:color w:val="231F20"/>
          <w:spacing w:val="-18"/>
          <w:w w:val="105"/>
        </w:rPr>
        <w:t> </w:t>
      </w:r>
      <w:r>
        <w:rPr>
          <w:color w:val="231F20"/>
          <w:spacing w:val="-2"/>
          <w:w w:val="105"/>
        </w:rPr>
        <w:t>Phật</w:t>
      </w:r>
      <w:r>
        <w:rPr>
          <w:color w:val="231F20"/>
          <w:spacing w:val="-18"/>
          <w:w w:val="105"/>
        </w:rPr>
        <w:t> </w:t>
      </w:r>
      <w:r>
        <w:rPr>
          <w:color w:val="231F20"/>
          <w:spacing w:val="-2"/>
          <w:w w:val="105"/>
        </w:rPr>
        <w:t>A</w:t>
      </w:r>
      <w:r>
        <w:rPr>
          <w:color w:val="231F20"/>
          <w:spacing w:val="-18"/>
          <w:w w:val="105"/>
        </w:rPr>
        <w:t> </w:t>
      </w:r>
      <w:r>
        <w:rPr>
          <w:color w:val="231F20"/>
          <w:spacing w:val="-2"/>
          <w:w w:val="105"/>
        </w:rPr>
        <w:t>Di</w:t>
      </w:r>
      <w:r>
        <w:rPr>
          <w:color w:val="231F20"/>
          <w:spacing w:val="-18"/>
          <w:w w:val="105"/>
        </w:rPr>
        <w:t> </w:t>
      </w:r>
      <w:r>
        <w:rPr>
          <w:color w:val="231F20"/>
          <w:spacing w:val="-2"/>
          <w:w w:val="105"/>
        </w:rPr>
        <w:t>Đà.</w:t>
      </w:r>
      <w:r>
        <w:rPr>
          <w:color w:val="231F20"/>
          <w:spacing w:val="-18"/>
          <w:w w:val="105"/>
        </w:rPr>
        <w:t> </w:t>
      </w:r>
      <w:r>
        <w:rPr>
          <w:color w:val="231F20"/>
          <w:spacing w:val="-2"/>
          <w:w w:val="105"/>
        </w:rPr>
        <w:t>Niệm</w:t>
      </w:r>
      <w:r>
        <w:rPr>
          <w:color w:val="231F20"/>
          <w:spacing w:val="-18"/>
          <w:w w:val="105"/>
        </w:rPr>
        <w:t> </w:t>
      </w:r>
      <w:r>
        <w:rPr>
          <w:color w:val="231F20"/>
          <w:spacing w:val="-2"/>
          <w:w w:val="105"/>
        </w:rPr>
        <w:t>niệm</w:t>
      </w:r>
      <w:r>
        <w:rPr>
          <w:color w:val="231F20"/>
          <w:spacing w:val="-18"/>
          <w:w w:val="105"/>
        </w:rPr>
        <w:t> </w:t>
      </w:r>
      <w:r>
        <w:rPr>
          <w:color w:val="231F20"/>
          <w:spacing w:val="-2"/>
          <w:w w:val="105"/>
        </w:rPr>
        <w:t>chẳng</w:t>
      </w:r>
      <w:r>
        <w:rPr>
          <w:color w:val="231F20"/>
          <w:spacing w:val="-18"/>
          <w:w w:val="105"/>
        </w:rPr>
        <w:t> </w:t>
      </w:r>
      <w:r>
        <w:rPr>
          <w:color w:val="231F20"/>
          <w:spacing w:val="-2"/>
          <w:w w:val="105"/>
        </w:rPr>
        <w:t>vì</w:t>
      </w:r>
      <w:r>
        <w:rPr>
          <w:color w:val="231F20"/>
          <w:spacing w:val="-18"/>
          <w:w w:val="105"/>
        </w:rPr>
        <w:t> </w:t>
      </w:r>
      <w:r>
        <w:rPr>
          <w:color w:val="231F20"/>
          <w:spacing w:val="-2"/>
          <w:w w:val="105"/>
        </w:rPr>
        <w:t>chính</w:t>
      </w:r>
      <w:r>
        <w:rPr>
          <w:color w:val="231F20"/>
          <w:spacing w:val="-18"/>
          <w:w w:val="105"/>
        </w:rPr>
        <w:t> </w:t>
      </w:r>
      <w:r>
        <w:rPr>
          <w:color w:val="231F20"/>
          <w:spacing w:val="-2"/>
          <w:w w:val="105"/>
        </w:rPr>
        <w:t>mình, </w:t>
      </w:r>
      <w:r>
        <w:rPr>
          <w:color w:val="231F20"/>
          <w:w w:val="105"/>
        </w:rPr>
        <w:t>chỉ có hết thảy chúng sinh.</w:t>
      </w:r>
    </w:p>
    <w:p>
      <w:pPr>
        <w:spacing w:after="0" w:line="302" w:lineRule="auto"/>
        <w:jc w:val="both"/>
        <w:sectPr>
          <w:pgSz w:w="11400" w:h="15370"/>
          <w:pgMar w:header="977" w:footer="937" w:top="1200" w:bottom="1120" w:left="1200" w:right="1180"/>
        </w:sectPr>
      </w:pPr>
    </w:p>
    <w:p>
      <w:pPr>
        <w:pStyle w:val="BodyText"/>
        <w:spacing w:before="6"/>
        <w:rPr>
          <w:sz w:val="22"/>
        </w:rPr>
      </w:pPr>
    </w:p>
    <w:p>
      <w:pPr>
        <w:spacing w:line="302" w:lineRule="auto" w:before="106"/>
        <w:ind w:left="103" w:right="405" w:firstLine="453"/>
        <w:jc w:val="both"/>
        <w:rPr>
          <w:sz w:val="34"/>
        </w:rPr>
      </w:pPr>
      <w:r>
        <w:rPr>
          <w:i/>
          <w:color w:val="231F20"/>
          <w:sz w:val="34"/>
        </w:rPr>
        <w:t>“Phổ giai hồi hướng, nãi thành Phổ nghĩa” </w:t>
      </w:r>
      <w:r>
        <w:rPr>
          <w:color w:val="231F20"/>
          <w:sz w:val="34"/>
        </w:rPr>
        <w:t>(“Phổ giai hồi hướng” nhằm thành tựu nghĩa Phổ). Ý nghĩa của từ Phổ đã thành tựu. “</w:t>
      </w:r>
      <w:r>
        <w:rPr>
          <w:i/>
          <w:color w:val="231F20"/>
          <w:sz w:val="34"/>
        </w:rPr>
        <w:t>Di Đà tứ thập bát nguyện, nhiếp nhất thiết chúng sinh, thị phổ giai hồi hướng chi bổn nguyên” </w:t>
      </w:r>
      <w:r>
        <w:rPr>
          <w:color w:val="231F20"/>
          <w:sz w:val="34"/>
        </w:rPr>
        <w:t>(48 nguyện của Phật Di Đà nhiếp thọ hết thảy chúng sinh là cội nguồn của</w:t>
      </w:r>
      <w:r>
        <w:rPr>
          <w:color w:val="231F20"/>
          <w:spacing w:val="40"/>
          <w:sz w:val="34"/>
        </w:rPr>
        <w:t> </w:t>
      </w:r>
      <w:r>
        <w:rPr>
          <w:color w:val="231F20"/>
          <w:sz w:val="34"/>
        </w:rPr>
        <w:t>phổ</w:t>
      </w:r>
      <w:r>
        <w:rPr>
          <w:color w:val="231F20"/>
          <w:spacing w:val="-2"/>
          <w:sz w:val="34"/>
        </w:rPr>
        <w:t> </w:t>
      </w:r>
      <w:r>
        <w:rPr>
          <w:color w:val="231F20"/>
          <w:sz w:val="34"/>
        </w:rPr>
        <w:t>giai</w:t>
      </w:r>
      <w:r>
        <w:rPr>
          <w:color w:val="231F20"/>
          <w:spacing w:val="-2"/>
          <w:sz w:val="34"/>
        </w:rPr>
        <w:t> </w:t>
      </w:r>
      <w:r>
        <w:rPr>
          <w:color w:val="231F20"/>
          <w:sz w:val="34"/>
        </w:rPr>
        <w:t>hồi</w:t>
      </w:r>
      <w:r>
        <w:rPr>
          <w:color w:val="231F20"/>
          <w:spacing w:val="-2"/>
          <w:sz w:val="34"/>
        </w:rPr>
        <w:t> </w:t>
      </w:r>
      <w:r>
        <w:rPr>
          <w:color w:val="231F20"/>
          <w:sz w:val="34"/>
        </w:rPr>
        <w:t>hướng).</w:t>
      </w:r>
      <w:r>
        <w:rPr>
          <w:color w:val="231F20"/>
          <w:spacing w:val="-2"/>
          <w:sz w:val="34"/>
        </w:rPr>
        <w:t> </w:t>
      </w:r>
      <w:r>
        <w:rPr>
          <w:color w:val="231F20"/>
          <w:sz w:val="34"/>
        </w:rPr>
        <w:t>Nói</w:t>
      </w:r>
      <w:r>
        <w:rPr>
          <w:color w:val="231F20"/>
          <w:spacing w:val="-2"/>
          <w:sz w:val="34"/>
        </w:rPr>
        <w:t> </w:t>
      </w:r>
      <w:r>
        <w:rPr>
          <w:color w:val="231F20"/>
          <w:sz w:val="34"/>
        </w:rPr>
        <w:t>cách</w:t>
      </w:r>
      <w:r>
        <w:rPr>
          <w:color w:val="231F20"/>
          <w:spacing w:val="-2"/>
          <w:sz w:val="34"/>
        </w:rPr>
        <w:t> </w:t>
      </w:r>
      <w:r>
        <w:rPr>
          <w:color w:val="231F20"/>
          <w:sz w:val="34"/>
        </w:rPr>
        <w:t>khác,</w:t>
      </w:r>
      <w:r>
        <w:rPr>
          <w:color w:val="231F20"/>
          <w:spacing w:val="-2"/>
          <w:sz w:val="34"/>
        </w:rPr>
        <w:t> </w:t>
      </w:r>
      <w:r>
        <w:rPr>
          <w:color w:val="231F20"/>
          <w:sz w:val="34"/>
        </w:rPr>
        <w:t>phổ</w:t>
      </w:r>
      <w:r>
        <w:rPr>
          <w:color w:val="231F20"/>
          <w:spacing w:val="-2"/>
          <w:sz w:val="34"/>
        </w:rPr>
        <w:t> </w:t>
      </w:r>
      <w:r>
        <w:rPr>
          <w:color w:val="231F20"/>
          <w:sz w:val="34"/>
        </w:rPr>
        <w:t>giai</w:t>
      </w:r>
      <w:r>
        <w:rPr>
          <w:color w:val="231F20"/>
          <w:spacing w:val="-2"/>
          <w:sz w:val="34"/>
        </w:rPr>
        <w:t> </w:t>
      </w:r>
      <w:r>
        <w:rPr>
          <w:color w:val="231F20"/>
          <w:sz w:val="34"/>
        </w:rPr>
        <w:t>hồi</w:t>
      </w:r>
      <w:r>
        <w:rPr>
          <w:color w:val="231F20"/>
          <w:spacing w:val="-2"/>
          <w:sz w:val="34"/>
        </w:rPr>
        <w:t> </w:t>
      </w:r>
      <w:r>
        <w:rPr>
          <w:color w:val="231F20"/>
          <w:sz w:val="34"/>
        </w:rPr>
        <w:t>hướng</w:t>
      </w:r>
      <w:r>
        <w:rPr>
          <w:color w:val="231F20"/>
          <w:spacing w:val="-2"/>
          <w:sz w:val="34"/>
        </w:rPr>
        <w:t> </w:t>
      </w:r>
      <w:r>
        <w:rPr>
          <w:color w:val="231F20"/>
          <w:sz w:val="34"/>
        </w:rPr>
        <w:t>là</w:t>
      </w:r>
      <w:r>
        <w:rPr>
          <w:color w:val="231F20"/>
          <w:spacing w:val="-2"/>
          <w:sz w:val="34"/>
        </w:rPr>
        <w:t> </w:t>
      </w:r>
      <w:r>
        <w:rPr>
          <w:color w:val="231F20"/>
          <w:sz w:val="34"/>
        </w:rPr>
        <w:t>bổn nguyện phổ độ hết thảy chúng sinh đều chứng Phật quả rốt</w:t>
      </w:r>
      <w:r>
        <w:rPr>
          <w:color w:val="231F20"/>
          <w:spacing w:val="40"/>
          <w:sz w:val="34"/>
        </w:rPr>
        <w:t> </w:t>
      </w:r>
      <w:r>
        <w:rPr>
          <w:color w:val="231F20"/>
          <w:sz w:val="34"/>
        </w:rPr>
        <w:t>ráo viên mãn của Phật A Di Đà. Ở đây, cụ Hoàng đã chỉ ra rất hay: 10 nguyện của Bồ tát Phổ Hiền đến cuối cùng là dùng phổ giai hồi hướng để viên mãn, chính là 48 nguyện của Phật A Di Đà được viên mãn. Do vậy, </w:t>
      </w:r>
      <w:r>
        <w:rPr>
          <w:i/>
          <w:color w:val="231F20"/>
          <w:sz w:val="34"/>
        </w:rPr>
        <w:t>“Phổ Hiền thập đại nguyện vương,</w:t>
      </w:r>
      <w:r>
        <w:rPr>
          <w:i/>
          <w:color w:val="231F20"/>
          <w:spacing w:val="-9"/>
          <w:sz w:val="34"/>
        </w:rPr>
        <w:t> </w:t>
      </w:r>
      <w:r>
        <w:rPr>
          <w:i/>
          <w:color w:val="231F20"/>
          <w:sz w:val="34"/>
        </w:rPr>
        <w:t>chính</w:t>
      </w:r>
      <w:r>
        <w:rPr>
          <w:i/>
          <w:color w:val="231F20"/>
          <w:spacing w:val="-11"/>
          <w:sz w:val="34"/>
        </w:rPr>
        <w:t> </w:t>
      </w:r>
      <w:r>
        <w:rPr>
          <w:i/>
          <w:color w:val="231F20"/>
          <w:sz w:val="34"/>
        </w:rPr>
        <w:t>thị</w:t>
      </w:r>
      <w:r>
        <w:rPr>
          <w:i/>
          <w:color w:val="231F20"/>
          <w:spacing w:val="-11"/>
          <w:sz w:val="34"/>
        </w:rPr>
        <w:t> </w:t>
      </w:r>
      <w:r>
        <w:rPr>
          <w:i/>
          <w:color w:val="231F20"/>
          <w:sz w:val="34"/>
        </w:rPr>
        <w:t>Di</w:t>
      </w:r>
      <w:r>
        <w:rPr>
          <w:i/>
          <w:color w:val="231F20"/>
          <w:spacing w:val="-11"/>
          <w:sz w:val="34"/>
        </w:rPr>
        <w:t> </w:t>
      </w:r>
      <w:r>
        <w:rPr>
          <w:i/>
          <w:color w:val="231F20"/>
          <w:sz w:val="34"/>
        </w:rPr>
        <w:t>Đà</w:t>
      </w:r>
      <w:r>
        <w:rPr>
          <w:i/>
          <w:color w:val="231F20"/>
          <w:spacing w:val="-11"/>
          <w:sz w:val="34"/>
        </w:rPr>
        <w:t> </w:t>
      </w:r>
      <w:r>
        <w:rPr>
          <w:i/>
          <w:color w:val="231F20"/>
          <w:sz w:val="34"/>
        </w:rPr>
        <w:t>đại</w:t>
      </w:r>
      <w:r>
        <w:rPr>
          <w:i/>
          <w:color w:val="231F20"/>
          <w:spacing w:val="-11"/>
          <w:sz w:val="34"/>
        </w:rPr>
        <w:t> </w:t>
      </w:r>
      <w:r>
        <w:rPr>
          <w:i/>
          <w:color w:val="231F20"/>
          <w:sz w:val="34"/>
        </w:rPr>
        <w:t>nguyện</w:t>
      </w:r>
      <w:r>
        <w:rPr>
          <w:i/>
          <w:color w:val="231F20"/>
          <w:spacing w:val="-11"/>
          <w:sz w:val="34"/>
        </w:rPr>
        <w:t> </w:t>
      </w:r>
      <w:r>
        <w:rPr>
          <w:i/>
          <w:color w:val="231F20"/>
          <w:sz w:val="34"/>
        </w:rPr>
        <w:t>chi</w:t>
      </w:r>
      <w:r>
        <w:rPr>
          <w:i/>
          <w:color w:val="231F20"/>
          <w:spacing w:val="-11"/>
          <w:sz w:val="34"/>
        </w:rPr>
        <w:t> </w:t>
      </w:r>
      <w:r>
        <w:rPr>
          <w:i/>
          <w:color w:val="231F20"/>
          <w:sz w:val="34"/>
        </w:rPr>
        <w:t>đệ</w:t>
      </w:r>
      <w:r>
        <w:rPr>
          <w:i/>
          <w:color w:val="231F20"/>
          <w:spacing w:val="-11"/>
          <w:sz w:val="34"/>
        </w:rPr>
        <w:t> </w:t>
      </w:r>
      <w:r>
        <w:rPr>
          <w:i/>
          <w:color w:val="231F20"/>
          <w:sz w:val="34"/>
        </w:rPr>
        <w:t>tam</w:t>
      </w:r>
      <w:r>
        <w:rPr>
          <w:i/>
          <w:color w:val="231F20"/>
          <w:spacing w:val="-11"/>
          <w:sz w:val="34"/>
        </w:rPr>
        <w:t> </w:t>
      </w:r>
      <w:r>
        <w:rPr>
          <w:i/>
          <w:color w:val="231F20"/>
          <w:sz w:val="34"/>
        </w:rPr>
        <w:t>thập</w:t>
      </w:r>
      <w:r>
        <w:rPr>
          <w:i/>
          <w:color w:val="231F20"/>
          <w:spacing w:val="-11"/>
          <w:sz w:val="34"/>
        </w:rPr>
        <w:t> </w:t>
      </w:r>
      <w:r>
        <w:rPr>
          <w:i/>
          <w:color w:val="231F20"/>
          <w:sz w:val="34"/>
        </w:rPr>
        <w:t>ngũ</w:t>
      </w:r>
      <w:r>
        <w:rPr>
          <w:i/>
          <w:color w:val="231F20"/>
          <w:spacing w:val="-11"/>
          <w:sz w:val="34"/>
        </w:rPr>
        <w:t> </w:t>
      </w:r>
      <w:r>
        <w:rPr>
          <w:i/>
          <w:color w:val="231F20"/>
          <w:sz w:val="34"/>
        </w:rPr>
        <w:t>nguyện chi quảng diễn” </w:t>
      </w:r>
      <w:r>
        <w:rPr>
          <w:color w:val="231F20"/>
          <w:sz w:val="34"/>
        </w:rPr>
        <w:t>(10 đại nguyện vương của Phổ Hiền chính là sự mở rộng của nguyện thứ 35 trong Di Đà đại nguyện).</w:t>
      </w:r>
    </w:p>
    <w:p>
      <w:pPr>
        <w:spacing w:line="302" w:lineRule="auto" w:before="119"/>
        <w:ind w:left="103" w:right="407" w:firstLine="453"/>
        <w:jc w:val="both"/>
        <w:rPr>
          <w:sz w:val="34"/>
        </w:rPr>
      </w:pPr>
      <w:r>
        <w:rPr>
          <w:color w:val="231F20"/>
          <w:w w:val="105"/>
          <w:sz w:val="34"/>
        </w:rPr>
        <w:t>Nguyện thứ 35 là </w:t>
      </w:r>
      <w:r>
        <w:rPr>
          <w:i/>
          <w:color w:val="231F20"/>
          <w:w w:val="105"/>
          <w:sz w:val="34"/>
        </w:rPr>
        <w:t>“Nhất sinh bổ xứ nguyện”. </w:t>
      </w:r>
      <w:r>
        <w:rPr>
          <w:color w:val="231F20"/>
          <w:w w:val="105"/>
          <w:sz w:val="34"/>
        </w:rPr>
        <w:t>Ở đây, lời nguyện đã được trích lục như sau: </w:t>
      </w:r>
      <w:r>
        <w:rPr>
          <w:i/>
          <w:color w:val="231F20"/>
          <w:w w:val="105"/>
          <w:sz w:val="34"/>
        </w:rPr>
        <w:t>“Sinh ngã quốc giả, cứu </w:t>
      </w:r>
      <w:r>
        <w:rPr>
          <w:i/>
          <w:color w:val="231F20"/>
          <w:spacing w:val="-6"/>
          <w:w w:val="105"/>
          <w:sz w:val="34"/>
        </w:rPr>
        <w:t>cánh</w:t>
      </w:r>
      <w:r>
        <w:rPr>
          <w:i/>
          <w:color w:val="231F20"/>
          <w:spacing w:val="-14"/>
          <w:w w:val="105"/>
          <w:sz w:val="34"/>
        </w:rPr>
        <w:t> </w:t>
      </w:r>
      <w:r>
        <w:rPr>
          <w:i/>
          <w:color w:val="231F20"/>
          <w:spacing w:val="-6"/>
          <w:w w:val="105"/>
          <w:sz w:val="34"/>
        </w:rPr>
        <w:t>tất</w:t>
      </w:r>
      <w:r>
        <w:rPr>
          <w:i/>
          <w:color w:val="231F20"/>
          <w:spacing w:val="-14"/>
          <w:w w:val="105"/>
          <w:sz w:val="34"/>
        </w:rPr>
        <w:t> </w:t>
      </w:r>
      <w:r>
        <w:rPr>
          <w:i/>
          <w:color w:val="231F20"/>
          <w:spacing w:val="-6"/>
          <w:w w:val="105"/>
          <w:sz w:val="34"/>
        </w:rPr>
        <w:t>chí</w:t>
      </w:r>
      <w:r>
        <w:rPr>
          <w:i/>
          <w:color w:val="231F20"/>
          <w:spacing w:val="-14"/>
          <w:w w:val="105"/>
          <w:sz w:val="34"/>
        </w:rPr>
        <w:t> </w:t>
      </w:r>
      <w:r>
        <w:rPr>
          <w:i/>
          <w:color w:val="231F20"/>
          <w:spacing w:val="-6"/>
          <w:w w:val="105"/>
          <w:sz w:val="34"/>
        </w:rPr>
        <w:t>Nhất</w:t>
      </w:r>
      <w:r>
        <w:rPr>
          <w:i/>
          <w:color w:val="231F20"/>
          <w:spacing w:val="-14"/>
          <w:w w:val="105"/>
          <w:sz w:val="34"/>
        </w:rPr>
        <w:t> </w:t>
      </w:r>
      <w:r>
        <w:rPr>
          <w:i/>
          <w:color w:val="231F20"/>
          <w:spacing w:val="-6"/>
          <w:w w:val="105"/>
          <w:sz w:val="34"/>
        </w:rPr>
        <w:t>Sinh</w:t>
      </w:r>
      <w:r>
        <w:rPr>
          <w:i/>
          <w:color w:val="231F20"/>
          <w:spacing w:val="-14"/>
          <w:w w:val="105"/>
          <w:sz w:val="34"/>
        </w:rPr>
        <w:t> </w:t>
      </w:r>
      <w:r>
        <w:rPr>
          <w:i/>
          <w:color w:val="231F20"/>
          <w:spacing w:val="-6"/>
          <w:w w:val="105"/>
          <w:sz w:val="34"/>
        </w:rPr>
        <w:t>Bổ</w:t>
      </w:r>
      <w:r>
        <w:rPr>
          <w:i/>
          <w:color w:val="231F20"/>
          <w:spacing w:val="-14"/>
          <w:w w:val="105"/>
          <w:sz w:val="34"/>
        </w:rPr>
        <w:t> </w:t>
      </w:r>
      <w:r>
        <w:rPr>
          <w:i/>
          <w:color w:val="231F20"/>
          <w:spacing w:val="-6"/>
          <w:w w:val="105"/>
          <w:sz w:val="34"/>
        </w:rPr>
        <w:t>Xứ,</w:t>
      </w:r>
      <w:r>
        <w:rPr>
          <w:i/>
          <w:color w:val="231F20"/>
          <w:spacing w:val="-14"/>
          <w:w w:val="105"/>
          <w:sz w:val="34"/>
        </w:rPr>
        <w:t> </w:t>
      </w:r>
      <w:r>
        <w:rPr>
          <w:i/>
          <w:color w:val="231F20"/>
          <w:spacing w:val="-6"/>
          <w:w w:val="105"/>
          <w:sz w:val="34"/>
        </w:rPr>
        <w:t>trừ</w:t>
      </w:r>
      <w:r>
        <w:rPr>
          <w:i/>
          <w:color w:val="231F20"/>
          <w:spacing w:val="-14"/>
          <w:w w:val="105"/>
          <w:sz w:val="34"/>
        </w:rPr>
        <w:t> </w:t>
      </w:r>
      <w:r>
        <w:rPr>
          <w:i/>
          <w:color w:val="231F20"/>
          <w:spacing w:val="-6"/>
          <w:w w:val="105"/>
          <w:sz w:val="34"/>
        </w:rPr>
        <w:t>kỳ</w:t>
      </w:r>
      <w:r>
        <w:rPr>
          <w:i/>
          <w:color w:val="231F20"/>
          <w:spacing w:val="-14"/>
          <w:w w:val="105"/>
          <w:sz w:val="34"/>
        </w:rPr>
        <w:t> </w:t>
      </w:r>
      <w:r>
        <w:rPr>
          <w:i/>
          <w:color w:val="231F20"/>
          <w:spacing w:val="-6"/>
          <w:w w:val="105"/>
          <w:sz w:val="34"/>
        </w:rPr>
        <w:t>bổn</w:t>
      </w:r>
      <w:r>
        <w:rPr>
          <w:i/>
          <w:color w:val="231F20"/>
          <w:spacing w:val="-14"/>
          <w:w w:val="105"/>
          <w:sz w:val="34"/>
        </w:rPr>
        <w:t> </w:t>
      </w:r>
      <w:r>
        <w:rPr>
          <w:i/>
          <w:color w:val="231F20"/>
          <w:spacing w:val="-6"/>
          <w:w w:val="105"/>
          <w:sz w:val="34"/>
        </w:rPr>
        <w:t>nguyện</w:t>
      </w:r>
      <w:r>
        <w:rPr>
          <w:i/>
          <w:color w:val="231F20"/>
          <w:spacing w:val="-14"/>
          <w:w w:val="105"/>
          <w:sz w:val="34"/>
        </w:rPr>
        <w:t> </w:t>
      </w:r>
      <w:r>
        <w:rPr>
          <w:i/>
          <w:color w:val="231F20"/>
          <w:spacing w:val="-6"/>
          <w:w w:val="105"/>
          <w:sz w:val="34"/>
        </w:rPr>
        <w:t>vị</w:t>
      </w:r>
      <w:r>
        <w:rPr>
          <w:i/>
          <w:color w:val="231F20"/>
          <w:spacing w:val="-14"/>
          <w:w w:val="105"/>
          <w:sz w:val="34"/>
        </w:rPr>
        <w:t> </w:t>
      </w:r>
      <w:r>
        <w:rPr>
          <w:i/>
          <w:color w:val="231F20"/>
          <w:spacing w:val="-6"/>
          <w:w w:val="105"/>
          <w:sz w:val="34"/>
        </w:rPr>
        <w:t>chúng</w:t>
      </w:r>
      <w:r>
        <w:rPr>
          <w:i/>
          <w:color w:val="231F20"/>
          <w:spacing w:val="-14"/>
          <w:w w:val="105"/>
          <w:sz w:val="34"/>
        </w:rPr>
        <w:t> </w:t>
      </w:r>
      <w:r>
        <w:rPr>
          <w:i/>
          <w:color w:val="231F20"/>
          <w:spacing w:val="-6"/>
          <w:w w:val="105"/>
          <w:sz w:val="34"/>
        </w:rPr>
        <w:t>sinh </w:t>
      </w:r>
      <w:r>
        <w:rPr>
          <w:i/>
          <w:color w:val="231F20"/>
          <w:sz w:val="34"/>
        </w:rPr>
        <w:t>cố,</w:t>
      </w:r>
      <w:r>
        <w:rPr>
          <w:i/>
          <w:color w:val="231F20"/>
          <w:spacing w:val="-8"/>
          <w:sz w:val="34"/>
        </w:rPr>
        <w:t> </w:t>
      </w:r>
      <w:r>
        <w:rPr>
          <w:i/>
          <w:color w:val="231F20"/>
          <w:sz w:val="34"/>
        </w:rPr>
        <w:t>bị</w:t>
      </w:r>
      <w:r>
        <w:rPr>
          <w:i/>
          <w:color w:val="231F20"/>
          <w:spacing w:val="-8"/>
          <w:sz w:val="34"/>
        </w:rPr>
        <w:t> </w:t>
      </w:r>
      <w:r>
        <w:rPr>
          <w:i/>
          <w:color w:val="231F20"/>
          <w:sz w:val="34"/>
        </w:rPr>
        <w:t>hoằng</w:t>
      </w:r>
      <w:r>
        <w:rPr>
          <w:i/>
          <w:color w:val="231F20"/>
          <w:spacing w:val="-9"/>
          <w:sz w:val="34"/>
        </w:rPr>
        <w:t> </w:t>
      </w:r>
      <w:r>
        <w:rPr>
          <w:i/>
          <w:color w:val="231F20"/>
          <w:sz w:val="34"/>
        </w:rPr>
        <w:t>thệ</w:t>
      </w:r>
      <w:r>
        <w:rPr>
          <w:i/>
          <w:color w:val="231F20"/>
          <w:spacing w:val="-9"/>
          <w:sz w:val="34"/>
        </w:rPr>
        <w:t> </w:t>
      </w:r>
      <w:r>
        <w:rPr>
          <w:i/>
          <w:color w:val="231F20"/>
          <w:sz w:val="34"/>
        </w:rPr>
        <w:t>khải,</w:t>
      </w:r>
      <w:r>
        <w:rPr>
          <w:i/>
          <w:color w:val="231F20"/>
          <w:spacing w:val="-8"/>
          <w:sz w:val="34"/>
        </w:rPr>
        <w:t> </w:t>
      </w:r>
      <w:r>
        <w:rPr>
          <w:i/>
          <w:color w:val="231F20"/>
          <w:sz w:val="34"/>
        </w:rPr>
        <w:t>giáo</w:t>
      </w:r>
      <w:r>
        <w:rPr>
          <w:i/>
          <w:color w:val="231F20"/>
          <w:spacing w:val="-9"/>
          <w:sz w:val="34"/>
        </w:rPr>
        <w:t> </w:t>
      </w:r>
      <w:r>
        <w:rPr>
          <w:i/>
          <w:color w:val="231F20"/>
          <w:sz w:val="34"/>
        </w:rPr>
        <w:t>hóa</w:t>
      </w:r>
      <w:r>
        <w:rPr>
          <w:i/>
          <w:color w:val="231F20"/>
          <w:spacing w:val="-9"/>
          <w:sz w:val="34"/>
        </w:rPr>
        <w:t> </w:t>
      </w:r>
      <w:r>
        <w:rPr>
          <w:i/>
          <w:color w:val="231F20"/>
          <w:sz w:val="34"/>
        </w:rPr>
        <w:t>nhất</w:t>
      </w:r>
      <w:r>
        <w:rPr>
          <w:i/>
          <w:color w:val="231F20"/>
          <w:spacing w:val="-9"/>
          <w:sz w:val="34"/>
        </w:rPr>
        <w:t> </w:t>
      </w:r>
      <w:r>
        <w:rPr>
          <w:i/>
          <w:color w:val="231F20"/>
          <w:sz w:val="34"/>
        </w:rPr>
        <w:t>thiết</w:t>
      </w:r>
      <w:r>
        <w:rPr>
          <w:i/>
          <w:color w:val="231F20"/>
          <w:spacing w:val="-9"/>
          <w:sz w:val="34"/>
        </w:rPr>
        <w:t> </w:t>
      </w:r>
      <w:r>
        <w:rPr>
          <w:i/>
          <w:color w:val="231F20"/>
          <w:sz w:val="34"/>
        </w:rPr>
        <w:t>hữu</w:t>
      </w:r>
      <w:r>
        <w:rPr>
          <w:i/>
          <w:color w:val="231F20"/>
          <w:spacing w:val="-9"/>
          <w:sz w:val="34"/>
        </w:rPr>
        <w:t> </w:t>
      </w:r>
      <w:r>
        <w:rPr>
          <w:i/>
          <w:color w:val="231F20"/>
          <w:sz w:val="34"/>
        </w:rPr>
        <w:t>tình</w:t>
      </w:r>
      <w:r>
        <w:rPr>
          <w:i/>
          <w:color w:val="231F20"/>
          <w:spacing w:val="-9"/>
          <w:sz w:val="34"/>
        </w:rPr>
        <w:t> </w:t>
      </w:r>
      <w:r>
        <w:rPr>
          <w:i/>
          <w:color w:val="231F20"/>
          <w:sz w:val="34"/>
        </w:rPr>
        <w:t>giai</w:t>
      </w:r>
      <w:r>
        <w:rPr>
          <w:i/>
          <w:color w:val="231F20"/>
          <w:spacing w:val="-9"/>
          <w:sz w:val="34"/>
        </w:rPr>
        <w:t> </w:t>
      </w:r>
      <w:r>
        <w:rPr>
          <w:i/>
          <w:color w:val="231F20"/>
          <w:sz w:val="34"/>
        </w:rPr>
        <w:t>phát</w:t>
      </w:r>
      <w:r>
        <w:rPr>
          <w:i/>
          <w:color w:val="231F20"/>
          <w:spacing w:val="-8"/>
          <w:sz w:val="34"/>
        </w:rPr>
        <w:t> </w:t>
      </w:r>
      <w:r>
        <w:rPr>
          <w:i/>
          <w:color w:val="231F20"/>
          <w:sz w:val="34"/>
        </w:rPr>
        <w:t>tín </w:t>
      </w:r>
      <w:r>
        <w:rPr>
          <w:i/>
          <w:color w:val="231F20"/>
          <w:spacing w:val="-2"/>
          <w:w w:val="105"/>
          <w:sz w:val="34"/>
        </w:rPr>
        <w:t>tâm,</w:t>
      </w:r>
      <w:r>
        <w:rPr>
          <w:i/>
          <w:color w:val="231F20"/>
          <w:spacing w:val="-21"/>
          <w:w w:val="105"/>
          <w:sz w:val="34"/>
        </w:rPr>
        <w:t> </w:t>
      </w:r>
      <w:r>
        <w:rPr>
          <w:i/>
          <w:color w:val="231F20"/>
          <w:spacing w:val="-2"/>
          <w:w w:val="105"/>
          <w:sz w:val="34"/>
        </w:rPr>
        <w:t>tu</w:t>
      </w:r>
      <w:r>
        <w:rPr>
          <w:i/>
          <w:color w:val="231F20"/>
          <w:spacing w:val="-20"/>
          <w:w w:val="105"/>
          <w:sz w:val="34"/>
        </w:rPr>
        <w:t> </w:t>
      </w:r>
      <w:r>
        <w:rPr>
          <w:i/>
          <w:color w:val="231F20"/>
          <w:spacing w:val="-2"/>
          <w:w w:val="105"/>
          <w:sz w:val="34"/>
        </w:rPr>
        <w:t>Bồ</w:t>
      </w:r>
      <w:r>
        <w:rPr>
          <w:i/>
          <w:color w:val="231F20"/>
          <w:spacing w:val="-20"/>
          <w:w w:val="105"/>
          <w:sz w:val="34"/>
        </w:rPr>
        <w:t> </w:t>
      </w:r>
      <w:r>
        <w:rPr>
          <w:i/>
          <w:color w:val="231F20"/>
          <w:spacing w:val="-2"/>
          <w:w w:val="105"/>
          <w:sz w:val="34"/>
        </w:rPr>
        <w:t>đề</w:t>
      </w:r>
      <w:r>
        <w:rPr>
          <w:i/>
          <w:color w:val="231F20"/>
          <w:spacing w:val="-21"/>
          <w:w w:val="105"/>
          <w:sz w:val="34"/>
        </w:rPr>
        <w:t> </w:t>
      </w:r>
      <w:r>
        <w:rPr>
          <w:i/>
          <w:color w:val="231F20"/>
          <w:spacing w:val="-2"/>
          <w:w w:val="105"/>
          <w:sz w:val="34"/>
        </w:rPr>
        <w:t>hạnh,</w:t>
      </w:r>
      <w:r>
        <w:rPr>
          <w:i/>
          <w:color w:val="231F20"/>
          <w:spacing w:val="-20"/>
          <w:w w:val="105"/>
          <w:sz w:val="34"/>
        </w:rPr>
        <w:t> </w:t>
      </w:r>
      <w:r>
        <w:rPr>
          <w:i/>
          <w:color w:val="231F20"/>
          <w:spacing w:val="-2"/>
          <w:w w:val="105"/>
          <w:sz w:val="34"/>
        </w:rPr>
        <w:t>hành</w:t>
      </w:r>
      <w:r>
        <w:rPr>
          <w:i/>
          <w:color w:val="231F20"/>
          <w:spacing w:val="-20"/>
          <w:w w:val="105"/>
          <w:sz w:val="34"/>
        </w:rPr>
        <w:t> </w:t>
      </w:r>
      <w:r>
        <w:rPr>
          <w:i/>
          <w:color w:val="231F20"/>
          <w:spacing w:val="-2"/>
          <w:w w:val="105"/>
          <w:sz w:val="34"/>
        </w:rPr>
        <w:t>Phổ</w:t>
      </w:r>
      <w:r>
        <w:rPr>
          <w:i/>
          <w:color w:val="231F20"/>
          <w:spacing w:val="-21"/>
          <w:w w:val="105"/>
          <w:sz w:val="34"/>
        </w:rPr>
        <w:t> </w:t>
      </w:r>
      <w:r>
        <w:rPr>
          <w:i/>
          <w:color w:val="231F20"/>
          <w:spacing w:val="-2"/>
          <w:w w:val="105"/>
          <w:sz w:val="34"/>
        </w:rPr>
        <w:t>Hiền</w:t>
      </w:r>
      <w:r>
        <w:rPr>
          <w:i/>
          <w:color w:val="231F20"/>
          <w:spacing w:val="-20"/>
          <w:w w:val="105"/>
          <w:sz w:val="34"/>
        </w:rPr>
        <w:t> </w:t>
      </w:r>
      <w:r>
        <w:rPr>
          <w:i/>
          <w:color w:val="231F20"/>
          <w:spacing w:val="-2"/>
          <w:w w:val="105"/>
          <w:sz w:val="34"/>
        </w:rPr>
        <w:t>đạo”</w:t>
      </w:r>
      <w:r>
        <w:rPr>
          <w:i/>
          <w:color w:val="231F20"/>
          <w:spacing w:val="-20"/>
          <w:w w:val="105"/>
          <w:sz w:val="34"/>
        </w:rPr>
        <w:t> </w:t>
      </w:r>
      <w:r>
        <w:rPr>
          <w:color w:val="231F20"/>
          <w:spacing w:val="-2"/>
          <w:w w:val="105"/>
          <w:sz w:val="34"/>
        </w:rPr>
        <w:t>(Kẻ</w:t>
      </w:r>
      <w:r>
        <w:rPr>
          <w:color w:val="231F20"/>
          <w:spacing w:val="-21"/>
          <w:w w:val="105"/>
          <w:sz w:val="34"/>
        </w:rPr>
        <w:t> </w:t>
      </w:r>
      <w:r>
        <w:rPr>
          <w:color w:val="231F20"/>
          <w:spacing w:val="-2"/>
          <w:w w:val="105"/>
          <w:sz w:val="34"/>
        </w:rPr>
        <w:t>sinh</w:t>
      </w:r>
      <w:r>
        <w:rPr>
          <w:color w:val="231F20"/>
          <w:spacing w:val="-20"/>
          <w:w w:val="105"/>
          <w:sz w:val="34"/>
        </w:rPr>
        <w:t> </w:t>
      </w:r>
      <w:r>
        <w:rPr>
          <w:color w:val="231F20"/>
          <w:spacing w:val="-2"/>
          <w:w w:val="105"/>
          <w:sz w:val="34"/>
        </w:rPr>
        <w:t>về</w:t>
      </w:r>
      <w:r>
        <w:rPr>
          <w:color w:val="231F20"/>
          <w:spacing w:val="-20"/>
          <w:w w:val="105"/>
          <w:sz w:val="34"/>
        </w:rPr>
        <w:t> </w:t>
      </w:r>
      <w:r>
        <w:rPr>
          <w:color w:val="231F20"/>
          <w:spacing w:val="-2"/>
          <w:w w:val="105"/>
          <w:sz w:val="34"/>
        </w:rPr>
        <w:t>nước</w:t>
      </w:r>
      <w:r>
        <w:rPr>
          <w:color w:val="231F20"/>
          <w:spacing w:val="-21"/>
          <w:w w:val="105"/>
          <w:sz w:val="34"/>
        </w:rPr>
        <w:t> </w:t>
      </w:r>
      <w:r>
        <w:rPr>
          <w:color w:val="231F20"/>
          <w:spacing w:val="-2"/>
          <w:w w:val="105"/>
          <w:sz w:val="34"/>
        </w:rPr>
        <w:t>ta, </w:t>
      </w:r>
      <w:r>
        <w:rPr>
          <w:color w:val="231F20"/>
          <w:w w:val="105"/>
          <w:sz w:val="34"/>
        </w:rPr>
        <w:t>rốt</w:t>
      </w:r>
      <w:r>
        <w:rPr>
          <w:color w:val="231F20"/>
          <w:spacing w:val="-21"/>
          <w:w w:val="105"/>
          <w:sz w:val="34"/>
        </w:rPr>
        <w:t> </w:t>
      </w:r>
      <w:r>
        <w:rPr>
          <w:color w:val="231F20"/>
          <w:w w:val="105"/>
          <w:sz w:val="34"/>
        </w:rPr>
        <w:t>ráo</w:t>
      </w:r>
      <w:r>
        <w:rPr>
          <w:color w:val="231F20"/>
          <w:spacing w:val="-22"/>
          <w:w w:val="105"/>
          <w:sz w:val="34"/>
        </w:rPr>
        <w:t> </w:t>
      </w:r>
      <w:r>
        <w:rPr>
          <w:color w:val="231F20"/>
          <w:w w:val="105"/>
          <w:sz w:val="34"/>
        </w:rPr>
        <w:t>ắt</w:t>
      </w:r>
      <w:r>
        <w:rPr>
          <w:color w:val="231F20"/>
          <w:spacing w:val="-22"/>
          <w:w w:val="105"/>
          <w:sz w:val="34"/>
        </w:rPr>
        <w:t> </w:t>
      </w:r>
      <w:r>
        <w:rPr>
          <w:color w:val="231F20"/>
          <w:w w:val="105"/>
          <w:sz w:val="34"/>
        </w:rPr>
        <w:t>đạt</w:t>
      </w:r>
      <w:r>
        <w:rPr>
          <w:color w:val="231F20"/>
          <w:spacing w:val="-21"/>
          <w:w w:val="105"/>
          <w:sz w:val="34"/>
        </w:rPr>
        <w:t> </w:t>
      </w:r>
      <w:r>
        <w:rPr>
          <w:color w:val="231F20"/>
          <w:w w:val="105"/>
          <w:sz w:val="34"/>
        </w:rPr>
        <w:t>tới</w:t>
      </w:r>
      <w:r>
        <w:rPr>
          <w:color w:val="231F20"/>
          <w:spacing w:val="-22"/>
          <w:w w:val="105"/>
          <w:sz w:val="34"/>
        </w:rPr>
        <w:t> </w:t>
      </w:r>
      <w:r>
        <w:rPr>
          <w:color w:val="231F20"/>
          <w:w w:val="105"/>
          <w:sz w:val="34"/>
        </w:rPr>
        <w:t>địa</w:t>
      </w:r>
      <w:r>
        <w:rPr>
          <w:color w:val="231F20"/>
          <w:spacing w:val="-21"/>
          <w:w w:val="105"/>
          <w:sz w:val="34"/>
        </w:rPr>
        <w:t> </w:t>
      </w:r>
      <w:r>
        <w:rPr>
          <w:color w:val="231F20"/>
          <w:w w:val="105"/>
          <w:sz w:val="34"/>
        </w:rPr>
        <w:t>vị</w:t>
      </w:r>
      <w:r>
        <w:rPr>
          <w:color w:val="231F20"/>
          <w:spacing w:val="-21"/>
          <w:w w:val="105"/>
          <w:sz w:val="34"/>
        </w:rPr>
        <w:t> </w:t>
      </w:r>
      <w:r>
        <w:rPr>
          <w:color w:val="231F20"/>
          <w:w w:val="105"/>
          <w:sz w:val="34"/>
        </w:rPr>
        <w:t>Nhất</w:t>
      </w:r>
      <w:r>
        <w:rPr>
          <w:color w:val="231F20"/>
          <w:spacing w:val="-21"/>
          <w:w w:val="105"/>
          <w:sz w:val="34"/>
        </w:rPr>
        <w:t> </w:t>
      </w:r>
      <w:r>
        <w:rPr>
          <w:color w:val="231F20"/>
          <w:w w:val="105"/>
          <w:sz w:val="34"/>
        </w:rPr>
        <w:t>Sinh</w:t>
      </w:r>
      <w:r>
        <w:rPr>
          <w:color w:val="231F20"/>
          <w:spacing w:val="-22"/>
          <w:w w:val="105"/>
          <w:sz w:val="34"/>
        </w:rPr>
        <w:t> </w:t>
      </w:r>
      <w:r>
        <w:rPr>
          <w:color w:val="231F20"/>
          <w:w w:val="105"/>
          <w:sz w:val="34"/>
        </w:rPr>
        <w:t>Bổ</w:t>
      </w:r>
      <w:r>
        <w:rPr>
          <w:color w:val="231F20"/>
          <w:spacing w:val="-22"/>
          <w:w w:val="105"/>
          <w:sz w:val="34"/>
        </w:rPr>
        <w:t> </w:t>
      </w:r>
      <w:r>
        <w:rPr>
          <w:color w:val="231F20"/>
          <w:w w:val="105"/>
          <w:sz w:val="34"/>
        </w:rPr>
        <w:t>Xứ,</w:t>
      </w:r>
      <w:r>
        <w:rPr>
          <w:color w:val="231F20"/>
          <w:spacing w:val="-22"/>
          <w:w w:val="105"/>
          <w:sz w:val="34"/>
        </w:rPr>
        <w:t> </w:t>
      </w:r>
      <w:r>
        <w:rPr>
          <w:color w:val="231F20"/>
          <w:w w:val="105"/>
          <w:sz w:val="34"/>
        </w:rPr>
        <w:t>ngoại</w:t>
      </w:r>
      <w:r>
        <w:rPr>
          <w:color w:val="231F20"/>
          <w:spacing w:val="-22"/>
          <w:w w:val="105"/>
          <w:sz w:val="34"/>
        </w:rPr>
        <w:t> </w:t>
      </w:r>
      <w:r>
        <w:rPr>
          <w:color w:val="231F20"/>
          <w:w w:val="105"/>
          <w:sz w:val="34"/>
        </w:rPr>
        <w:t>trừ</w:t>
      </w:r>
      <w:r>
        <w:rPr>
          <w:color w:val="231F20"/>
          <w:spacing w:val="-22"/>
          <w:w w:val="105"/>
          <w:sz w:val="34"/>
        </w:rPr>
        <w:t> </w:t>
      </w:r>
      <w:r>
        <w:rPr>
          <w:color w:val="231F20"/>
          <w:w w:val="105"/>
          <w:sz w:val="34"/>
        </w:rPr>
        <w:t>người</w:t>
      </w:r>
      <w:r>
        <w:rPr>
          <w:color w:val="231F20"/>
          <w:spacing w:val="-22"/>
          <w:w w:val="105"/>
          <w:sz w:val="34"/>
        </w:rPr>
        <w:t> </w:t>
      </w:r>
      <w:r>
        <w:rPr>
          <w:color w:val="231F20"/>
          <w:w w:val="105"/>
          <w:sz w:val="34"/>
        </w:rPr>
        <w:t>nào </w:t>
      </w:r>
      <w:r>
        <w:rPr>
          <w:color w:val="231F20"/>
          <w:spacing w:val="-2"/>
          <w:w w:val="105"/>
          <w:sz w:val="34"/>
        </w:rPr>
        <w:t>do</w:t>
      </w:r>
      <w:r>
        <w:rPr>
          <w:color w:val="231F20"/>
          <w:spacing w:val="-21"/>
          <w:w w:val="105"/>
          <w:sz w:val="34"/>
        </w:rPr>
        <w:t> </w:t>
      </w:r>
      <w:r>
        <w:rPr>
          <w:color w:val="231F20"/>
          <w:spacing w:val="-2"/>
          <w:w w:val="105"/>
          <w:sz w:val="34"/>
        </w:rPr>
        <w:t>bổn</w:t>
      </w:r>
      <w:r>
        <w:rPr>
          <w:color w:val="231F20"/>
          <w:spacing w:val="-20"/>
          <w:w w:val="105"/>
          <w:sz w:val="34"/>
        </w:rPr>
        <w:t> </w:t>
      </w:r>
      <w:r>
        <w:rPr>
          <w:color w:val="231F20"/>
          <w:spacing w:val="-2"/>
          <w:w w:val="105"/>
          <w:sz w:val="34"/>
        </w:rPr>
        <w:t>nguyện</w:t>
      </w:r>
      <w:r>
        <w:rPr>
          <w:color w:val="231F20"/>
          <w:spacing w:val="-20"/>
          <w:w w:val="105"/>
          <w:sz w:val="34"/>
        </w:rPr>
        <w:t> </w:t>
      </w:r>
      <w:r>
        <w:rPr>
          <w:color w:val="231F20"/>
          <w:spacing w:val="-2"/>
          <w:w w:val="105"/>
          <w:sz w:val="34"/>
        </w:rPr>
        <w:t>vì</w:t>
      </w:r>
      <w:r>
        <w:rPr>
          <w:color w:val="231F20"/>
          <w:spacing w:val="-21"/>
          <w:w w:val="105"/>
          <w:sz w:val="34"/>
        </w:rPr>
        <w:t> </w:t>
      </w:r>
      <w:r>
        <w:rPr>
          <w:color w:val="231F20"/>
          <w:spacing w:val="-2"/>
          <w:w w:val="105"/>
          <w:sz w:val="34"/>
        </w:rPr>
        <w:t>chúng</w:t>
      </w:r>
      <w:r>
        <w:rPr>
          <w:color w:val="231F20"/>
          <w:spacing w:val="-20"/>
          <w:w w:val="105"/>
          <w:sz w:val="34"/>
        </w:rPr>
        <w:t> </w:t>
      </w:r>
      <w:r>
        <w:rPr>
          <w:color w:val="231F20"/>
          <w:spacing w:val="-2"/>
          <w:w w:val="105"/>
          <w:sz w:val="34"/>
        </w:rPr>
        <w:t>sinh</w:t>
      </w:r>
      <w:r>
        <w:rPr>
          <w:color w:val="231F20"/>
          <w:spacing w:val="-20"/>
          <w:w w:val="105"/>
          <w:sz w:val="34"/>
        </w:rPr>
        <w:t> </w:t>
      </w:r>
      <w:r>
        <w:rPr>
          <w:color w:val="231F20"/>
          <w:spacing w:val="-2"/>
          <w:w w:val="105"/>
          <w:sz w:val="34"/>
        </w:rPr>
        <w:t>mà</w:t>
      </w:r>
      <w:r>
        <w:rPr>
          <w:color w:val="231F20"/>
          <w:spacing w:val="-21"/>
          <w:w w:val="105"/>
          <w:sz w:val="34"/>
        </w:rPr>
        <w:t> </w:t>
      </w:r>
      <w:r>
        <w:rPr>
          <w:color w:val="231F20"/>
          <w:spacing w:val="-2"/>
          <w:w w:val="105"/>
          <w:sz w:val="34"/>
        </w:rPr>
        <w:t>khoan</w:t>
      </w:r>
      <w:r>
        <w:rPr>
          <w:color w:val="231F20"/>
          <w:spacing w:val="-20"/>
          <w:w w:val="105"/>
          <w:sz w:val="34"/>
        </w:rPr>
        <w:t> </w:t>
      </w:r>
      <w:r>
        <w:rPr>
          <w:color w:val="231F20"/>
          <w:spacing w:val="-2"/>
          <w:w w:val="105"/>
          <w:sz w:val="34"/>
        </w:rPr>
        <w:t>đạt</w:t>
      </w:r>
      <w:r>
        <w:rPr>
          <w:color w:val="231F20"/>
          <w:spacing w:val="-20"/>
          <w:w w:val="105"/>
          <w:sz w:val="34"/>
        </w:rPr>
        <w:t> </w:t>
      </w:r>
      <w:r>
        <w:rPr>
          <w:color w:val="231F20"/>
          <w:spacing w:val="-2"/>
          <w:w w:val="105"/>
          <w:sz w:val="34"/>
        </w:rPr>
        <w:t>đến</w:t>
      </w:r>
      <w:r>
        <w:rPr>
          <w:color w:val="231F20"/>
          <w:spacing w:val="-21"/>
          <w:w w:val="105"/>
          <w:sz w:val="34"/>
        </w:rPr>
        <w:t> </w:t>
      </w:r>
      <w:r>
        <w:rPr>
          <w:color w:val="231F20"/>
          <w:spacing w:val="-2"/>
          <w:w w:val="105"/>
          <w:sz w:val="34"/>
        </w:rPr>
        <w:t>địa</w:t>
      </w:r>
      <w:r>
        <w:rPr>
          <w:color w:val="231F20"/>
          <w:spacing w:val="-20"/>
          <w:w w:val="105"/>
          <w:sz w:val="34"/>
        </w:rPr>
        <w:t> </w:t>
      </w:r>
      <w:r>
        <w:rPr>
          <w:color w:val="231F20"/>
          <w:spacing w:val="-2"/>
          <w:w w:val="105"/>
          <w:sz w:val="34"/>
        </w:rPr>
        <w:t>vị</w:t>
      </w:r>
      <w:r>
        <w:rPr>
          <w:color w:val="231F20"/>
          <w:spacing w:val="-20"/>
          <w:w w:val="105"/>
          <w:sz w:val="34"/>
        </w:rPr>
        <w:t> </w:t>
      </w:r>
      <w:r>
        <w:rPr>
          <w:color w:val="231F20"/>
          <w:spacing w:val="-2"/>
          <w:w w:val="105"/>
          <w:sz w:val="34"/>
        </w:rPr>
        <w:t>ấy,</w:t>
      </w:r>
      <w:r>
        <w:rPr>
          <w:color w:val="231F20"/>
          <w:spacing w:val="-21"/>
          <w:w w:val="105"/>
          <w:sz w:val="34"/>
        </w:rPr>
        <w:t> </w:t>
      </w:r>
      <w:r>
        <w:rPr>
          <w:color w:val="231F20"/>
          <w:spacing w:val="-2"/>
          <w:w w:val="105"/>
          <w:sz w:val="34"/>
        </w:rPr>
        <w:t>mặc </w:t>
      </w:r>
      <w:r>
        <w:rPr>
          <w:color w:val="231F20"/>
          <w:w w:val="105"/>
          <w:sz w:val="34"/>
        </w:rPr>
        <w:t>áo</w:t>
      </w:r>
      <w:r>
        <w:rPr>
          <w:color w:val="231F20"/>
          <w:spacing w:val="-6"/>
          <w:w w:val="105"/>
          <w:sz w:val="34"/>
        </w:rPr>
        <w:t> </w:t>
      </w:r>
      <w:r>
        <w:rPr>
          <w:color w:val="231F20"/>
          <w:w w:val="105"/>
          <w:sz w:val="34"/>
        </w:rPr>
        <w:t>giáp</w:t>
      </w:r>
      <w:r>
        <w:rPr>
          <w:color w:val="231F20"/>
          <w:spacing w:val="-6"/>
          <w:w w:val="105"/>
          <w:sz w:val="34"/>
        </w:rPr>
        <w:t> </w:t>
      </w:r>
      <w:r>
        <w:rPr>
          <w:color w:val="231F20"/>
          <w:w w:val="105"/>
          <w:sz w:val="34"/>
        </w:rPr>
        <w:t>hoằng</w:t>
      </w:r>
      <w:r>
        <w:rPr>
          <w:color w:val="231F20"/>
          <w:spacing w:val="-5"/>
          <w:w w:val="105"/>
          <w:sz w:val="34"/>
        </w:rPr>
        <w:t> </w:t>
      </w:r>
      <w:r>
        <w:rPr>
          <w:color w:val="231F20"/>
          <w:w w:val="105"/>
          <w:sz w:val="34"/>
        </w:rPr>
        <w:t>thệ,</w:t>
      </w:r>
      <w:r>
        <w:rPr>
          <w:color w:val="231F20"/>
          <w:spacing w:val="-6"/>
          <w:w w:val="105"/>
          <w:sz w:val="34"/>
        </w:rPr>
        <w:t> </w:t>
      </w:r>
      <w:r>
        <w:rPr>
          <w:color w:val="231F20"/>
          <w:w w:val="105"/>
          <w:sz w:val="34"/>
        </w:rPr>
        <w:t>giáo</w:t>
      </w:r>
      <w:r>
        <w:rPr>
          <w:color w:val="231F20"/>
          <w:spacing w:val="-6"/>
          <w:w w:val="105"/>
          <w:sz w:val="34"/>
        </w:rPr>
        <w:t> </w:t>
      </w:r>
      <w:r>
        <w:rPr>
          <w:color w:val="231F20"/>
          <w:w w:val="105"/>
          <w:sz w:val="34"/>
        </w:rPr>
        <w:t>hóa</w:t>
      </w:r>
      <w:r>
        <w:rPr>
          <w:color w:val="231F20"/>
          <w:spacing w:val="-5"/>
          <w:w w:val="105"/>
          <w:sz w:val="34"/>
        </w:rPr>
        <w:t> </w:t>
      </w:r>
      <w:r>
        <w:rPr>
          <w:color w:val="231F20"/>
          <w:w w:val="105"/>
          <w:sz w:val="34"/>
        </w:rPr>
        <w:t>hết</w:t>
      </w:r>
      <w:r>
        <w:rPr>
          <w:color w:val="231F20"/>
          <w:spacing w:val="-6"/>
          <w:w w:val="105"/>
          <w:sz w:val="34"/>
        </w:rPr>
        <w:t> </w:t>
      </w:r>
      <w:r>
        <w:rPr>
          <w:color w:val="231F20"/>
          <w:w w:val="105"/>
          <w:sz w:val="34"/>
        </w:rPr>
        <w:t>thảy</w:t>
      </w:r>
      <w:r>
        <w:rPr>
          <w:color w:val="231F20"/>
          <w:spacing w:val="-6"/>
          <w:w w:val="105"/>
          <w:sz w:val="34"/>
        </w:rPr>
        <w:t> </w:t>
      </w:r>
      <w:r>
        <w:rPr>
          <w:color w:val="231F20"/>
          <w:w w:val="105"/>
          <w:sz w:val="34"/>
        </w:rPr>
        <w:t>hữu</w:t>
      </w:r>
      <w:r>
        <w:rPr>
          <w:color w:val="231F20"/>
          <w:spacing w:val="-5"/>
          <w:w w:val="105"/>
          <w:sz w:val="34"/>
        </w:rPr>
        <w:t> </w:t>
      </w:r>
      <w:r>
        <w:rPr>
          <w:color w:val="231F20"/>
          <w:w w:val="105"/>
          <w:sz w:val="34"/>
        </w:rPr>
        <w:t>tình</w:t>
      </w:r>
      <w:r>
        <w:rPr>
          <w:color w:val="231F20"/>
          <w:spacing w:val="-6"/>
          <w:w w:val="105"/>
          <w:sz w:val="34"/>
        </w:rPr>
        <w:t> </w:t>
      </w:r>
      <w:r>
        <w:rPr>
          <w:color w:val="231F20"/>
          <w:w w:val="105"/>
          <w:sz w:val="34"/>
        </w:rPr>
        <w:t>đều</w:t>
      </w:r>
      <w:r>
        <w:rPr>
          <w:color w:val="231F20"/>
          <w:spacing w:val="-5"/>
          <w:w w:val="105"/>
          <w:sz w:val="34"/>
        </w:rPr>
        <w:t> </w:t>
      </w:r>
      <w:r>
        <w:rPr>
          <w:color w:val="231F20"/>
          <w:w w:val="105"/>
          <w:sz w:val="34"/>
        </w:rPr>
        <w:t>cùng</w:t>
      </w:r>
      <w:r>
        <w:rPr>
          <w:color w:val="231F20"/>
          <w:spacing w:val="-6"/>
          <w:w w:val="105"/>
          <w:sz w:val="34"/>
        </w:rPr>
        <w:t> </w:t>
      </w:r>
      <w:r>
        <w:rPr>
          <w:color w:val="231F20"/>
          <w:w w:val="105"/>
          <w:sz w:val="34"/>
        </w:rPr>
        <w:t>phát tín</w:t>
      </w:r>
      <w:r>
        <w:rPr>
          <w:color w:val="231F20"/>
          <w:spacing w:val="-23"/>
          <w:w w:val="105"/>
          <w:sz w:val="34"/>
        </w:rPr>
        <w:t> </w:t>
      </w:r>
      <w:r>
        <w:rPr>
          <w:color w:val="231F20"/>
          <w:w w:val="105"/>
          <w:sz w:val="34"/>
        </w:rPr>
        <w:t>tâm,</w:t>
      </w:r>
      <w:r>
        <w:rPr>
          <w:color w:val="231F20"/>
          <w:spacing w:val="-22"/>
          <w:w w:val="105"/>
          <w:sz w:val="34"/>
        </w:rPr>
        <w:t> </w:t>
      </w:r>
      <w:r>
        <w:rPr>
          <w:color w:val="231F20"/>
          <w:w w:val="105"/>
          <w:sz w:val="34"/>
        </w:rPr>
        <w:t>tu</w:t>
      </w:r>
      <w:r>
        <w:rPr>
          <w:color w:val="231F20"/>
          <w:spacing w:val="-22"/>
          <w:w w:val="105"/>
          <w:sz w:val="34"/>
        </w:rPr>
        <w:t> </w:t>
      </w:r>
      <w:r>
        <w:rPr>
          <w:color w:val="231F20"/>
          <w:w w:val="105"/>
          <w:sz w:val="34"/>
        </w:rPr>
        <w:t>hạnh</w:t>
      </w:r>
      <w:r>
        <w:rPr>
          <w:color w:val="231F20"/>
          <w:spacing w:val="-23"/>
          <w:w w:val="105"/>
          <w:sz w:val="34"/>
        </w:rPr>
        <w:t> </w:t>
      </w:r>
      <w:r>
        <w:rPr>
          <w:color w:val="231F20"/>
          <w:w w:val="105"/>
          <w:sz w:val="34"/>
        </w:rPr>
        <w:t>Bồ</w:t>
      </w:r>
      <w:r>
        <w:rPr>
          <w:color w:val="231F20"/>
          <w:spacing w:val="-22"/>
          <w:w w:val="105"/>
          <w:sz w:val="34"/>
        </w:rPr>
        <w:t> </w:t>
      </w:r>
      <w:r>
        <w:rPr>
          <w:color w:val="231F20"/>
          <w:w w:val="105"/>
          <w:sz w:val="34"/>
        </w:rPr>
        <w:t>đề,</w:t>
      </w:r>
      <w:r>
        <w:rPr>
          <w:color w:val="231F20"/>
          <w:spacing w:val="-22"/>
          <w:w w:val="105"/>
          <w:sz w:val="34"/>
        </w:rPr>
        <w:t> </w:t>
      </w:r>
      <w:r>
        <w:rPr>
          <w:color w:val="231F20"/>
          <w:w w:val="105"/>
          <w:sz w:val="34"/>
        </w:rPr>
        <w:t>hành</w:t>
      </w:r>
      <w:r>
        <w:rPr>
          <w:color w:val="231F20"/>
          <w:spacing w:val="-23"/>
          <w:w w:val="105"/>
          <w:sz w:val="34"/>
        </w:rPr>
        <w:t> </w:t>
      </w:r>
      <w:r>
        <w:rPr>
          <w:color w:val="231F20"/>
          <w:w w:val="105"/>
          <w:sz w:val="34"/>
        </w:rPr>
        <w:t>đạo</w:t>
      </w:r>
      <w:r>
        <w:rPr>
          <w:color w:val="231F20"/>
          <w:spacing w:val="-22"/>
          <w:w w:val="105"/>
          <w:sz w:val="34"/>
        </w:rPr>
        <w:t> </w:t>
      </w:r>
      <w:r>
        <w:rPr>
          <w:color w:val="231F20"/>
          <w:w w:val="105"/>
          <w:sz w:val="34"/>
        </w:rPr>
        <w:t>Phổ</w:t>
      </w:r>
      <w:r>
        <w:rPr>
          <w:color w:val="231F20"/>
          <w:spacing w:val="-22"/>
          <w:w w:val="105"/>
          <w:sz w:val="34"/>
        </w:rPr>
        <w:t> </w:t>
      </w:r>
      <w:r>
        <w:rPr>
          <w:color w:val="231F20"/>
          <w:w w:val="105"/>
          <w:sz w:val="34"/>
        </w:rPr>
        <w:t>Hiền).</w:t>
      </w:r>
      <w:r>
        <w:rPr>
          <w:color w:val="231F20"/>
          <w:spacing w:val="-23"/>
          <w:w w:val="105"/>
          <w:sz w:val="34"/>
        </w:rPr>
        <w:t> </w:t>
      </w:r>
      <w:r>
        <w:rPr>
          <w:color w:val="231F20"/>
          <w:w w:val="105"/>
          <w:sz w:val="34"/>
        </w:rPr>
        <w:t>Ở</w:t>
      </w:r>
      <w:r>
        <w:rPr>
          <w:color w:val="231F20"/>
          <w:spacing w:val="-22"/>
          <w:w w:val="105"/>
          <w:sz w:val="34"/>
        </w:rPr>
        <w:t> </w:t>
      </w:r>
      <w:r>
        <w:rPr>
          <w:color w:val="231F20"/>
          <w:w w:val="105"/>
          <w:sz w:val="34"/>
        </w:rPr>
        <w:t>đây,</w:t>
      </w:r>
      <w:r>
        <w:rPr>
          <w:color w:val="231F20"/>
          <w:spacing w:val="-22"/>
          <w:w w:val="105"/>
          <w:sz w:val="34"/>
        </w:rPr>
        <w:t> </w:t>
      </w:r>
      <w:r>
        <w:rPr>
          <w:color w:val="231F20"/>
          <w:w w:val="105"/>
          <w:sz w:val="34"/>
        </w:rPr>
        <w:t>tôi</w:t>
      </w:r>
      <w:r>
        <w:rPr>
          <w:color w:val="231F20"/>
          <w:spacing w:val="-23"/>
          <w:w w:val="105"/>
          <w:sz w:val="34"/>
        </w:rPr>
        <w:t> </w:t>
      </w:r>
      <w:r>
        <w:rPr>
          <w:color w:val="231F20"/>
          <w:w w:val="105"/>
          <w:sz w:val="34"/>
        </w:rPr>
        <w:t>không </w:t>
      </w:r>
      <w:r>
        <w:rPr>
          <w:color w:val="231F20"/>
          <w:sz w:val="34"/>
        </w:rPr>
        <w:t>giảng</w:t>
      </w:r>
      <w:r>
        <w:rPr>
          <w:color w:val="231F20"/>
          <w:spacing w:val="-5"/>
          <w:sz w:val="34"/>
        </w:rPr>
        <w:t> </w:t>
      </w:r>
      <w:r>
        <w:rPr>
          <w:color w:val="231F20"/>
          <w:sz w:val="34"/>
        </w:rPr>
        <w:t>đoạn</w:t>
      </w:r>
      <w:r>
        <w:rPr>
          <w:color w:val="231F20"/>
          <w:spacing w:val="-5"/>
          <w:sz w:val="34"/>
        </w:rPr>
        <w:t> </w:t>
      </w:r>
      <w:r>
        <w:rPr>
          <w:color w:val="231F20"/>
          <w:sz w:val="34"/>
        </w:rPr>
        <w:t>kinh</w:t>
      </w:r>
      <w:r>
        <w:rPr>
          <w:color w:val="231F20"/>
          <w:spacing w:val="-5"/>
          <w:sz w:val="34"/>
        </w:rPr>
        <w:t> </w:t>
      </w:r>
      <w:r>
        <w:rPr>
          <w:color w:val="231F20"/>
          <w:sz w:val="34"/>
        </w:rPr>
        <w:t>văn</w:t>
      </w:r>
      <w:r>
        <w:rPr>
          <w:color w:val="231F20"/>
          <w:spacing w:val="-5"/>
          <w:sz w:val="34"/>
        </w:rPr>
        <w:t> </w:t>
      </w:r>
      <w:r>
        <w:rPr>
          <w:color w:val="231F20"/>
          <w:sz w:val="34"/>
        </w:rPr>
        <w:t>này.</w:t>
      </w:r>
      <w:r>
        <w:rPr>
          <w:color w:val="231F20"/>
          <w:spacing w:val="-5"/>
          <w:sz w:val="34"/>
        </w:rPr>
        <w:t> </w:t>
      </w:r>
      <w:r>
        <w:rPr>
          <w:color w:val="231F20"/>
          <w:sz w:val="34"/>
        </w:rPr>
        <w:t>Trong</w:t>
      </w:r>
      <w:r>
        <w:rPr>
          <w:color w:val="231F20"/>
          <w:spacing w:val="-5"/>
          <w:sz w:val="34"/>
        </w:rPr>
        <w:t> </w:t>
      </w:r>
      <w:r>
        <w:rPr>
          <w:color w:val="231F20"/>
          <w:sz w:val="34"/>
        </w:rPr>
        <w:t>phẩm</w:t>
      </w:r>
      <w:r>
        <w:rPr>
          <w:color w:val="231F20"/>
          <w:spacing w:val="-5"/>
          <w:sz w:val="34"/>
        </w:rPr>
        <w:t> </w:t>
      </w:r>
      <w:r>
        <w:rPr>
          <w:color w:val="231F20"/>
          <w:sz w:val="34"/>
        </w:rPr>
        <w:t>thứ</w:t>
      </w:r>
      <w:r>
        <w:rPr>
          <w:color w:val="231F20"/>
          <w:spacing w:val="-5"/>
          <w:sz w:val="34"/>
        </w:rPr>
        <w:t> </w:t>
      </w:r>
      <w:r>
        <w:rPr>
          <w:color w:val="231F20"/>
          <w:sz w:val="34"/>
        </w:rPr>
        <w:t>6</w:t>
      </w:r>
      <w:r>
        <w:rPr>
          <w:color w:val="231F20"/>
          <w:spacing w:val="-2"/>
          <w:sz w:val="34"/>
        </w:rPr>
        <w:t> </w:t>
      </w:r>
      <w:r>
        <w:rPr>
          <w:color w:val="231F20"/>
          <w:sz w:val="34"/>
        </w:rPr>
        <w:t>ở</w:t>
      </w:r>
      <w:r>
        <w:rPr>
          <w:color w:val="231F20"/>
          <w:spacing w:val="-5"/>
          <w:sz w:val="34"/>
        </w:rPr>
        <w:t> </w:t>
      </w:r>
      <w:r>
        <w:rPr>
          <w:color w:val="231F20"/>
          <w:sz w:val="34"/>
        </w:rPr>
        <w:t>phần</w:t>
      </w:r>
      <w:r>
        <w:rPr>
          <w:color w:val="231F20"/>
          <w:spacing w:val="-5"/>
          <w:sz w:val="34"/>
        </w:rPr>
        <w:t> </w:t>
      </w:r>
      <w:r>
        <w:rPr>
          <w:color w:val="231F20"/>
          <w:sz w:val="34"/>
        </w:rPr>
        <w:t>sau,</w:t>
      </w:r>
      <w:r>
        <w:rPr>
          <w:color w:val="231F20"/>
          <w:spacing w:val="-5"/>
          <w:sz w:val="34"/>
        </w:rPr>
        <w:t> </w:t>
      </w:r>
      <w:r>
        <w:rPr>
          <w:color w:val="231F20"/>
          <w:sz w:val="34"/>
        </w:rPr>
        <w:t>chúng </w:t>
      </w:r>
      <w:r>
        <w:rPr>
          <w:color w:val="231F20"/>
          <w:w w:val="105"/>
          <w:sz w:val="34"/>
        </w:rPr>
        <w:t>ta</w:t>
      </w:r>
      <w:r>
        <w:rPr>
          <w:color w:val="231F20"/>
          <w:spacing w:val="-6"/>
          <w:w w:val="105"/>
          <w:sz w:val="34"/>
        </w:rPr>
        <w:t> </w:t>
      </w:r>
      <w:r>
        <w:rPr>
          <w:color w:val="231F20"/>
          <w:w w:val="105"/>
          <w:sz w:val="34"/>
        </w:rPr>
        <w:t>đọc</w:t>
      </w:r>
      <w:r>
        <w:rPr>
          <w:color w:val="231F20"/>
          <w:spacing w:val="-5"/>
          <w:w w:val="105"/>
          <w:sz w:val="34"/>
        </w:rPr>
        <w:t> </w:t>
      </w:r>
      <w:r>
        <w:rPr>
          <w:color w:val="231F20"/>
          <w:w w:val="105"/>
          <w:sz w:val="34"/>
        </w:rPr>
        <w:t>đến</w:t>
      </w:r>
      <w:r>
        <w:rPr>
          <w:color w:val="231F20"/>
          <w:spacing w:val="-6"/>
          <w:w w:val="105"/>
          <w:sz w:val="34"/>
        </w:rPr>
        <w:t> </w:t>
      </w:r>
      <w:r>
        <w:rPr>
          <w:color w:val="231F20"/>
          <w:w w:val="105"/>
          <w:sz w:val="34"/>
        </w:rPr>
        <w:t>đoạn</w:t>
      </w:r>
      <w:r>
        <w:rPr>
          <w:color w:val="231F20"/>
          <w:spacing w:val="-5"/>
          <w:w w:val="105"/>
          <w:sz w:val="34"/>
        </w:rPr>
        <w:t> </w:t>
      </w:r>
      <w:r>
        <w:rPr>
          <w:color w:val="231F20"/>
          <w:w w:val="105"/>
          <w:sz w:val="34"/>
        </w:rPr>
        <w:t>kinh</w:t>
      </w:r>
      <w:r>
        <w:rPr>
          <w:color w:val="231F20"/>
          <w:spacing w:val="-6"/>
          <w:w w:val="105"/>
          <w:sz w:val="34"/>
        </w:rPr>
        <w:t> </w:t>
      </w:r>
      <w:r>
        <w:rPr>
          <w:color w:val="231F20"/>
          <w:w w:val="105"/>
          <w:sz w:val="34"/>
        </w:rPr>
        <w:t>văn</w:t>
      </w:r>
      <w:r>
        <w:rPr>
          <w:color w:val="231F20"/>
          <w:spacing w:val="-6"/>
          <w:w w:val="105"/>
          <w:sz w:val="34"/>
        </w:rPr>
        <w:t> </w:t>
      </w:r>
      <w:r>
        <w:rPr>
          <w:color w:val="231F20"/>
          <w:w w:val="105"/>
          <w:sz w:val="34"/>
        </w:rPr>
        <w:t>ấy</w:t>
      </w:r>
      <w:r>
        <w:rPr>
          <w:color w:val="231F20"/>
          <w:spacing w:val="-5"/>
          <w:w w:val="105"/>
          <w:sz w:val="34"/>
        </w:rPr>
        <w:t> </w:t>
      </w:r>
      <w:r>
        <w:rPr>
          <w:color w:val="231F20"/>
          <w:w w:val="105"/>
          <w:sz w:val="34"/>
        </w:rPr>
        <w:t>sẽ</w:t>
      </w:r>
      <w:r>
        <w:rPr>
          <w:color w:val="231F20"/>
          <w:spacing w:val="-5"/>
          <w:w w:val="105"/>
          <w:sz w:val="34"/>
        </w:rPr>
        <w:t> </w:t>
      </w:r>
      <w:r>
        <w:rPr>
          <w:color w:val="231F20"/>
          <w:w w:val="105"/>
          <w:sz w:val="34"/>
        </w:rPr>
        <w:t>lại</w:t>
      </w:r>
      <w:r>
        <w:rPr>
          <w:color w:val="231F20"/>
          <w:spacing w:val="-6"/>
          <w:w w:val="105"/>
          <w:sz w:val="34"/>
        </w:rPr>
        <w:t> </w:t>
      </w:r>
      <w:r>
        <w:rPr>
          <w:color w:val="231F20"/>
          <w:w w:val="105"/>
          <w:sz w:val="34"/>
        </w:rPr>
        <w:t>giảng</w:t>
      </w:r>
      <w:r>
        <w:rPr>
          <w:color w:val="231F20"/>
          <w:spacing w:val="-6"/>
          <w:w w:val="105"/>
          <w:sz w:val="34"/>
        </w:rPr>
        <w:t> </w:t>
      </w:r>
      <w:r>
        <w:rPr>
          <w:color w:val="231F20"/>
          <w:w w:val="105"/>
          <w:sz w:val="34"/>
        </w:rPr>
        <w:t>giải</w:t>
      </w:r>
      <w:r>
        <w:rPr>
          <w:color w:val="231F20"/>
          <w:spacing w:val="-5"/>
          <w:w w:val="105"/>
          <w:sz w:val="34"/>
        </w:rPr>
        <w:t> </w:t>
      </w:r>
      <w:r>
        <w:rPr>
          <w:color w:val="231F20"/>
          <w:w w:val="105"/>
          <w:sz w:val="34"/>
        </w:rPr>
        <w:t>tường</w:t>
      </w:r>
      <w:r>
        <w:rPr>
          <w:color w:val="231F20"/>
          <w:spacing w:val="-6"/>
          <w:w w:val="105"/>
          <w:sz w:val="34"/>
        </w:rPr>
        <w:t> </w:t>
      </w:r>
      <w:r>
        <w:rPr>
          <w:color w:val="231F20"/>
          <w:w w:val="105"/>
          <w:sz w:val="34"/>
        </w:rPr>
        <w:t>tận.</w:t>
      </w:r>
    </w:p>
    <w:p>
      <w:pPr>
        <w:spacing w:after="0" w:line="302" w:lineRule="auto"/>
        <w:jc w:val="both"/>
        <w:rPr>
          <w:sz w:val="34"/>
        </w:rPr>
        <w:sectPr>
          <w:pgSz w:w="11400" w:h="15370"/>
          <w:pgMar w:header="1015" w:footer="937" w:top="1220" w:bottom="1120" w:left="1200" w:right="1180"/>
        </w:sectPr>
      </w:pPr>
    </w:p>
    <w:p>
      <w:pPr>
        <w:pStyle w:val="BodyText"/>
        <w:spacing w:before="3"/>
        <w:rPr>
          <w:sz w:val="23"/>
        </w:rPr>
      </w:pPr>
    </w:p>
    <w:p>
      <w:pPr>
        <w:spacing w:line="302" w:lineRule="auto" w:before="106"/>
        <w:ind w:left="387" w:right="119" w:firstLine="453"/>
        <w:jc w:val="both"/>
        <w:rPr>
          <w:sz w:val="34"/>
        </w:rPr>
      </w:pPr>
      <w:r>
        <w:rPr>
          <w:i/>
          <w:color w:val="231F20"/>
          <w:w w:val="105"/>
          <w:sz w:val="34"/>
        </w:rPr>
        <w:t>“Do</w:t>
      </w:r>
      <w:r>
        <w:rPr>
          <w:i/>
          <w:color w:val="231F20"/>
          <w:spacing w:val="-20"/>
          <w:w w:val="105"/>
          <w:sz w:val="34"/>
        </w:rPr>
        <w:t> </w:t>
      </w:r>
      <w:r>
        <w:rPr>
          <w:i/>
          <w:color w:val="231F20"/>
          <w:w w:val="105"/>
          <w:sz w:val="34"/>
        </w:rPr>
        <w:t>thị</w:t>
      </w:r>
      <w:r>
        <w:rPr>
          <w:i/>
          <w:color w:val="231F20"/>
          <w:spacing w:val="-20"/>
          <w:w w:val="105"/>
          <w:sz w:val="34"/>
        </w:rPr>
        <w:t> </w:t>
      </w:r>
      <w:r>
        <w:rPr>
          <w:i/>
          <w:color w:val="231F20"/>
          <w:w w:val="105"/>
          <w:sz w:val="34"/>
        </w:rPr>
        <w:t>khả</w:t>
      </w:r>
      <w:r>
        <w:rPr>
          <w:i/>
          <w:color w:val="231F20"/>
          <w:spacing w:val="-20"/>
          <w:w w:val="105"/>
          <w:sz w:val="34"/>
        </w:rPr>
        <w:t> </w:t>
      </w:r>
      <w:r>
        <w:rPr>
          <w:i/>
          <w:color w:val="231F20"/>
          <w:w w:val="105"/>
          <w:sz w:val="34"/>
        </w:rPr>
        <w:t>kiến,</w:t>
      </w:r>
      <w:r>
        <w:rPr>
          <w:i/>
          <w:color w:val="231F20"/>
          <w:spacing w:val="-20"/>
          <w:w w:val="105"/>
          <w:sz w:val="34"/>
        </w:rPr>
        <w:t> </w:t>
      </w:r>
      <w:r>
        <w:rPr>
          <w:i/>
          <w:color w:val="231F20"/>
          <w:w w:val="105"/>
          <w:sz w:val="34"/>
        </w:rPr>
        <w:t>hội</w:t>
      </w:r>
      <w:r>
        <w:rPr>
          <w:i/>
          <w:color w:val="231F20"/>
          <w:spacing w:val="-20"/>
          <w:w w:val="105"/>
          <w:sz w:val="34"/>
        </w:rPr>
        <w:t> </w:t>
      </w:r>
      <w:r>
        <w:rPr>
          <w:i/>
          <w:color w:val="231F20"/>
          <w:w w:val="105"/>
          <w:sz w:val="34"/>
        </w:rPr>
        <w:t>trung</w:t>
      </w:r>
      <w:r>
        <w:rPr>
          <w:i/>
          <w:color w:val="231F20"/>
          <w:spacing w:val="-20"/>
          <w:w w:val="105"/>
          <w:sz w:val="34"/>
        </w:rPr>
        <w:t> </w:t>
      </w:r>
      <w:r>
        <w:rPr>
          <w:i/>
          <w:color w:val="231F20"/>
          <w:w w:val="105"/>
          <w:sz w:val="34"/>
        </w:rPr>
        <w:t>thánh</w:t>
      </w:r>
      <w:r>
        <w:rPr>
          <w:i/>
          <w:color w:val="231F20"/>
          <w:spacing w:val="-20"/>
          <w:w w:val="105"/>
          <w:sz w:val="34"/>
        </w:rPr>
        <w:t> </w:t>
      </w:r>
      <w:r>
        <w:rPr>
          <w:i/>
          <w:color w:val="231F20"/>
          <w:w w:val="105"/>
          <w:sz w:val="34"/>
        </w:rPr>
        <w:t>chúng.</w:t>
      </w:r>
      <w:r>
        <w:rPr>
          <w:i/>
          <w:color w:val="231F20"/>
          <w:spacing w:val="-20"/>
          <w:w w:val="105"/>
          <w:sz w:val="34"/>
        </w:rPr>
        <w:t> </w:t>
      </w:r>
      <w:r>
        <w:rPr>
          <w:i/>
          <w:color w:val="231F20"/>
          <w:w w:val="105"/>
          <w:sz w:val="34"/>
        </w:rPr>
        <w:t>Đa</w:t>
      </w:r>
      <w:r>
        <w:rPr>
          <w:i/>
          <w:color w:val="231F20"/>
          <w:spacing w:val="-20"/>
          <w:w w:val="105"/>
          <w:sz w:val="34"/>
        </w:rPr>
        <w:t> </w:t>
      </w:r>
      <w:r>
        <w:rPr>
          <w:i/>
          <w:color w:val="231F20"/>
          <w:w w:val="105"/>
          <w:sz w:val="34"/>
        </w:rPr>
        <w:t>thị</w:t>
      </w:r>
      <w:r>
        <w:rPr>
          <w:i/>
          <w:color w:val="231F20"/>
          <w:spacing w:val="-20"/>
          <w:w w:val="105"/>
          <w:sz w:val="34"/>
        </w:rPr>
        <w:t> </w:t>
      </w:r>
      <w:r>
        <w:rPr>
          <w:i/>
          <w:color w:val="231F20"/>
          <w:w w:val="105"/>
          <w:sz w:val="34"/>
        </w:rPr>
        <w:t>tằng</w:t>
      </w:r>
      <w:r>
        <w:rPr>
          <w:i/>
          <w:color w:val="231F20"/>
          <w:spacing w:val="-20"/>
          <w:w w:val="105"/>
          <w:sz w:val="34"/>
        </w:rPr>
        <w:t> </w:t>
      </w:r>
      <w:r>
        <w:rPr>
          <w:i/>
          <w:color w:val="231F20"/>
          <w:w w:val="105"/>
          <w:sz w:val="34"/>
        </w:rPr>
        <w:t>sinh Cực</w:t>
      </w:r>
      <w:r>
        <w:rPr>
          <w:i/>
          <w:color w:val="231F20"/>
          <w:spacing w:val="-23"/>
          <w:w w:val="105"/>
          <w:sz w:val="34"/>
        </w:rPr>
        <w:t> </w:t>
      </w:r>
      <w:r>
        <w:rPr>
          <w:i/>
          <w:color w:val="231F20"/>
          <w:w w:val="105"/>
          <w:sz w:val="34"/>
        </w:rPr>
        <w:t>Lạc.</w:t>
      </w:r>
      <w:r>
        <w:rPr>
          <w:i/>
          <w:color w:val="231F20"/>
          <w:spacing w:val="-22"/>
          <w:w w:val="105"/>
          <w:sz w:val="34"/>
        </w:rPr>
        <w:t> </w:t>
      </w:r>
      <w:r>
        <w:rPr>
          <w:i/>
          <w:color w:val="231F20"/>
          <w:w w:val="105"/>
          <w:sz w:val="34"/>
        </w:rPr>
        <w:t>Phi</w:t>
      </w:r>
      <w:r>
        <w:rPr>
          <w:i/>
          <w:color w:val="231F20"/>
          <w:spacing w:val="-22"/>
          <w:w w:val="105"/>
          <w:sz w:val="34"/>
        </w:rPr>
        <w:t> </w:t>
      </w:r>
      <w:r>
        <w:rPr>
          <w:i/>
          <w:color w:val="231F20"/>
          <w:w w:val="105"/>
          <w:sz w:val="34"/>
        </w:rPr>
        <w:t>hoằng</w:t>
      </w:r>
      <w:r>
        <w:rPr>
          <w:i/>
          <w:color w:val="231F20"/>
          <w:spacing w:val="-23"/>
          <w:w w:val="105"/>
          <w:sz w:val="34"/>
        </w:rPr>
        <w:t> </w:t>
      </w:r>
      <w:r>
        <w:rPr>
          <w:i/>
          <w:color w:val="231F20"/>
          <w:w w:val="105"/>
          <w:sz w:val="34"/>
        </w:rPr>
        <w:t>thệ</w:t>
      </w:r>
      <w:r>
        <w:rPr>
          <w:i/>
          <w:color w:val="231F20"/>
          <w:spacing w:val="-22"/>
          <w:w w:val="105"/>
          <w:sz w:val="34"/>
        </w:rPr>
        <w:t> </w:t>
      </w:r>
      <w:r>
        <w:rPr>
          <w:i/>
          <w:color w:val="231F20"/>
          <w:w w:val="105"/>
          <w:sz w:val="34"/>
        </w:rPr>
        <w:t>khải.</w:t>
      </w:r>
      <w:r>
        <w:rPr>
          <w:i/>
          <w:color w:val="231F20"/>
          <w:spacing w:val="-22"/>
          <w:w w:val="105"/>
          <w:sz w:val="34"/>
        </w:rPr>
        <w:t> </w:t>
      </w:r>
      <w:r>
        <w:rPr>
          <w:i/>
          <w:color w:val="231F20"/>
          <w:w w:val="105"/>
          <w:sz w:val="34"/>
        </w:rPr>
        <w:t>Du</w:t>
      </w:r>
      <w:r>
        <w:rPr>
          <w:i/>
          <w:color w:val="231F20"/>
          <w:spacing w:val="-23"/>
          <w:w w:val="105"/>
          <w:sz w:val="34"/>
        </w:rPr>
        <w:t> </w:t>
      </w:r>
      <w:r>
        <w:rPr>
          <w:i/>
          <w:color w:val="231F20"/>
          <w:w w:val="105"/>
          <w:sz w:val="34"/>
        </w:rPr>
        <w:t>hóa</w:t>
      </w:r>
      <w:r>
        <w:rPr>
          <w:i/>
          <w:color w:val="231F20"/>
          <w:spacing w:val="-22"/>
          <w:w w:val="105"/>
          <w:sz w:val="34"/>
        </w:rPr>
        <w:t> </w:t>
      </w:r>
      <w:r>
        <w:rPr>
          <w:i/>
          <w:color w:val="231F20"/>
          <w:w w:val="105"/>
          <w:sz w:val="34"/>
        </w:rPr>
        <w:t>thập</w:t>
      </w:r>
      <w:r>
        <w:rPr>
          <w:i/>
          <w:color w:val="231F20"/>
          <w:spacing w:val="-22"/>
          <w:w w:val="105"/>
          <w:sz w:val="34"/>
        </w:rPr>
        <w:t> </w:t>
      </w:r>
      <w:r>
        <w:rPr>
          <w:i/>
          <w:color w:val="231F20"/>
          <w:w w:val="105"/>
          <w:sz w:val="34"/>
        </w:rPr>
        <w:t>phương.</w:t>
      </w:r>
      <w:r>
        <w:rPr>
          <w:i/>
          <w:color w:val="231F20"/>
          <w:spacing w:val="-23"/>
          <w:w w:val="105"/>
          <w:sz w:val="34"/>
        </w:rPr>
        <w:t> </w:t>
      </w:r>
      <w:r>
        <w:rPr>
          <w:i/>
          <w:color w:val="231F20"/>
          <w:w w:val="105"/>
          <w:sz w:val="34"/>
        </w:rPr>
        <w:t>Trợ</w:t>
      </w:r>
      <w:r>
        <w:rPr>
          <w:i/>
          <w:color w:val="231F20"/>
          <w:spacing w:val="-22"/>
          <w:w w:val="105"/>
          <w:sz w:val="34"/>
        </w:rPr>
        <w:t> </w:t>
      </w:r>
      <w:r>
        <w:rPr>
          <w:i/>
          <w:color w:val="231F20"/>
          <w:w w:val="105"/>
          <w:sz w:val="34"/>
        </w:rPr>
        <w:t>Phật hoằng hóa” </w:t>
      </w:r>
      <w:r>
        <w:rPr>
          <w:color w:val="231F20"/>
          <w:w w:val="105"/>
          <w:sz w:val="34"/>
        </w:rPr>
        <w:t>(Do vậy, có thể thấy: Thánh chúng trong hội. Phần nhiều đã từng sinh về Cực Lạc. Khoác áo giáp hoằng thệ. Dạo khắp mười phương. Giúp Phật hoằng dương, giáo </w:t>
      </w:r>
      <w:r>
        <w:rPr>
          <w:color w:val="231F20"/>
          <w:spacing w:val="-2"/>
          <w:w w:val="105"/>
          <w:sz w:val="34"/>
        </w:rPr>
        <w:t>hóa).</w:t>
      </w:r>
      <w:r>
        <w:rPr>
          <w:color w:val="231F20"/>
          <w:spacing w:val="-18"/>
          <w:w w:val="105"/>
          <w:sz w:val="34"/>
        </w:rPr>
        <w:t> </w:t>
      </w:r>
      <w:r>
        <w:rPr>
          <w:color w:val="231F20"/>
          <w:spacing w:val="-2"/>
          <w:w w:val="105"/>
          <w:sz w:val="34"/>
        </w:rPr>
        <w:t>Mấy</w:t>
      </w:r>
      <w:r>
        <w:rPr>
          <w:color w:val="231F20"/>
          <w:spacing w:val="-18"/>
          <w:w w:val="105"/>
          <w:sz w:val="34"/>
        </w:rPr>
        <w:t> </w:t>
      </w:r>
      <w:r>
        <w:rPr>
          <w:color w:val="231F20"/>
          <w:spacing w:val="-2"/>
          <w:w w:val="105"/>
          <w:sz w:val="34"/>
        </w:rPr>
        <w:t>câu</w:t>
      </w:r>
      <w:r>
        <w:rPr>
          <w:color w:val="231F20"/>
          <w:spacing w:val="-18"/>
          <w:w w:val="105"/>
          <w:sz w:val="34"/>
        </w:rPr>
        <w:t> </w:t>
      </w:r>
      <w:r>
        <w:rPr>
          <w:color w:val="231F20"/>
          <w:spacing w:val="-2"/>
          <w:w w:val="105"/>
          <w:sz w:val="34"/>
        </w:rPr>
        <w:t>này</w:t>
      </w:r>
      <w:r>
        <w:rPr>
          <w:color w:val="231F20"/>
          <w:spacing w:val="-18"/>
          <w:w w:val="105"/>
          <w:sz w:val="34"/>
        </w:rPr>
        <w:t> </w:t>
      </w:r>
      <w:r>
        <w:rPr>
          <w:color w:val="231F20"/>
          <w:spacing w:val="-2"/>
          <w:w w:val="105"/>
          <w:sz w:val="34"/>
        </w:rPr>
        <w:t>nói</w:t>
      </w:r>
      <w:r>
        <w:rPr>
          <w:color w:val="231F20"/>
          <w:spacing w:val="-18"/>
          <w:w w:val="105"/>
          <w:sz w:val="34"/>
        </w:rPr>
        <w:t> </w:t>
      </w:r>
      <w:r>
        <w:rPr>
          <w:color w:val="231F20"/>
          <w:spacing w:val="-2"/>
          <w:w w:val="105"/>
          <w:sz w:val="34"/>
        </w:rPr>
        <w:t>hay</w:t>
      </w:r>
      <w:r>
        <w:rPr>
          <w:color w:val="231F20"/>
          <w:spacing w:val="-18"/>
          <w:w w:val="105"/>
          <w:sz w:val="34"/>
        </w:rPr>
        <w:t> </w:t>
      </w:r>
      <w:r>
        <w:rPr>
          <w:color w:val="231F20"/>
          <w:spacing w:val="-2"/>
          <w:w w:val="105"/>
          <w:sz w:val="34"/>
        </w:rPr>
        <w:t>quá!</w:t>
      </w:r>
      <w:r>
        <w:rPr>
          <w:color w:val="231F20"/>
          <w:spacing w:val="-18"/>
          <w:w w:val="105"/>
          <w:sz w:val="34"/>
        </w:rPr>
        <w:t> </w:t>
      </w:r>
      <w:r>
        <w:rPr>
          <w:color w:val="231F20"/>
          <w:spacing w:val="-2"/>
          <w:w w:val="105"/>
          <w:sz w:val="34"/>
        </w:rPr>
        <w:t>Thuở</w:t>
      </w:r>
      <w:r>
        <w:rPr>
          <w:color w:val="231F20"/>
          <w:spacing w:val="-18"/>
          <w:w w:val="105"/>
          <w:sz w:val="34"/>
        </w:rPr>
        <w:t> </w:t>
      </w:r>
      <w:r>
        <w:rPr>
          <w:color w:val="231F20"/>
          <w:spacing w:val="-2"/>
          <w:w w:val="105"/>
          <w:sz w:val="34"/>
        </w:rPr>
        <w:t>ấy,</w:t>
      </w:r>
      <w:r>
        <w:rPr>
          <w:color w:val="231F20"/>
          <w:spacing w:val="-18"/>
          <w:w w:val="105"/>
          <w:sz w:val="34"/>
        </w:rPr>
        <w:t> </w:t>
      </w:r>
      <w:r>
        <w:rPr>
          <w:color w:val="231F20"/>
          <w:spacing w:val="-2"/>
          <w:w w:val="105"/>
          <w:sz w:val="34"/>
        </w:rPr>
        <w:t>Phật</w:t>
      </w:r>
      <w:r>
        <w:rPr>
          <w:color w:val="231F20"/>
          <w:spacing w:val="-18"/>
          <w:w w:val="105"/>
          <w:sz w:val="34"/>
        </w:rPr>
        <w:t> </w:t>
      </w:r>
      <w:r>
        <w:rPr>
          <w:color w:val="231F20"/>
          <w:spacing w:val="-2"/>
          <w:w w:val="105"/>
          <w:sz w:val="34"/>
        </w:rPr>
        <w:t>Thích</w:t>
      </w:r>
      <w:r>
        <w:rPr>
          <w:color w:val="231F20"/>
          <w:spacing w:val="-18"/>
          <w:w w:val="105"/>
          <w:sz w:val="34"/>
        </w:rPr>
        <w:t> </w:t>
      </w:r>
      <w:r>
        <w:rPr>
          <w:color w:val="231F20"/>
          <w:spacing w:val="-2"/>
          <w:w w:val="105"/>
          <w:sz w:val="34"/>
        </w:rPr>
        <w:t>Ca</w:t>
      </w:r>
      <w:r>
        <w:rPr>
          <w:color w:val="231F20"/>
          <w:spacing w:val="-18"/>
          <w:w w:val="105"/>
          <w:sz w:val="34"/>
        </w:rPr>
        <w:t> </w:t>
      </w:r>
      <w:r>
        <w:rPr>
          <w:color w:val="231F20"/>
          <w:spacing w:val="-2"/>
          <w:w w:val="105"/>
          <w:sz w:val="34"/>
        </w:rPr>
        <w:t>Mâu Ni</w:t>
      </w:r>
      <w:r>
        <w:rPr>
          <w:color w:val="231F20"/>
          <w:spacing w:val="-18"/>
          <w:w w:val="105"/>
          <w:sz w:val="34"/>
        </w:rPr>
        <w:t> </w:t>
      </w:r>
      <w:r>
        <w:rPr>
          <w:color w:val="231F20"/>
          <w:spacing w:val="-2"/>
          <w:w w:val="105"/>
          <w:sz w:val="34"/>
        </w:rPr>
        <w:t>giảng</w:t>
      </w:r>
      <w:r>
        <w:rPr>
          <w:color w:val="231F20"/>
          <w:spacing w:val="-18"/>
          <w:w w:val="105"/>
          <w:sz w:val="34"/>
        </w:rPr>
        <w:t> </w:t>
      </w:r>
      <w:r>
        <w:rPr>
          <w:color w:val="231F20"/>
          <w:spacing w:val="-2"/>
          <w:w w:val="105"/>
          <w:sz w:val="34"/>
        </w:rPr>
        <w:t>bộ</w:t>
      </w:r>
      <w:r>
        <w:rPr>
          <w:color w:val="231F20"/>
          <w:spacing w:val="-18"/>
          <w:w w:val="105"/>
          <w:sz w:val="34"/>
        </w:rPr>
        <w:t> </w:t>
      </w:r>
      <w:r>
        <w:rPr>
          <w:color w:val="231F20"/>
          <w:spacing w:val="-2"/>
          <w:w w:val="105"/>
          <w:sz w:val="34"/>
        </w:rPr>
        <w:t>kinh</w:t>
      </w:r>
      <w:r>
        <w:rPr>
          <w:color w:val="231F20"/>
          <w:spacing w:val="-18"/>
          <w:w w:val="105"/>
          <w:sz w:val="34"/>
        </w:rPr>
        <w:t> </w:t>
      </w:r>
      <w:r>
        <w:rPr>
          <w:color w:val="231F20"/>
          <w:spacing w:val="-2"/>
          <w:w w:val="105"/>
          <w:sz w:val="34"/>
        </w:rPr>
        <w:t>này</w:t>
      </w:r>
      <w:r>
        <w:rPr>
          <w:color w:val="231F20"/>
          <w:spacing w:val="-18"/>
          <w:w w:val="105"/>
          <w:sz w:val="34"/>
        </w:rPr>
        <w:t> </w:t>
      </w:r>
      <w:r>
        <w:rPr>
          <w:color w:val="231F20"/>
          <w:spacing w:val="-2"/>
          <w:w w:val="105"/>
          <w:sz w:val="34"/>
        </w:rPr>
        <w:t>tại</w:t>
      </w:r>
      <w:r>
        <w:rPr>
          <w:color w:val="231F20"/>
          <w:spacing w:val="-18"/>
          <w:w w:val="105"/>
          <w:sz w:val="34"/>
        </w:rPr>
        <w:t> </w:t>
      </w:r>
      <w:r>
        <w:rPr>
          <w:color w:val="231F20"/>
          <w:spacing w:val="-2"/>
          <w:w w:val="105"/>
          <w:sz w:val="34"/>
        </w:rPr>
        <w:t>Linh</w:t>
      </w:r>
      <w:r>
        <w:rPr>
          <w:color w:val="231F20"/>
          <w:spacing w:val="-18"/>
          <w:w w:val="105"/>
          <w:sz w:val="34"/>
        </w:rPr>
        <w:t> </w:t>
      </w:r>
      <w:r>
        <w:rPr>
          <w:color w:val="231F20"/>
          <w:spacing w:val="-2"/>
          <w:w w:val="105"/>
          <w:sz w:val="34"/>
        </w:rPr>
        <w:t>Sơn.</w:t>
      </w:r>
      <w:r>
        <w:rPr>
          <w:color w:val="231F20"/>
          <w:spacing w:val="-18"/>
          <w:w w:val="105"/>
          <w:sz w:val="34"/>
        </w:rPr>
        <w:t> </w:t>
      </w:r>
      <w:r>
        <w:rPr>
          <w:color w:val="231F20"/>
          <w:spacing w:val="-2"/>
          <w:w w:val="105"/>
          <w:sz w:val="34"/>
        </w:rPr>
        <w:t>Bộ</w:t>
      </w:r>
      <w:r>
        <w:rPr>
          <w:color w:val="231F20"/>
          <w:spacing w:val="-18"/>
          <w:w w:val="105"/>
          <w:sz w:val="34"/>
        </w:rPr>
        <w:t> </w:t>
      </w:r>
      <w:r>
        <w:rPr>
          <w:color w:val="231F20"/>
          <w:spacing w:val="-2"/>
          <w:w w:val="105"/>
          <w:sz w:val="34"/>
        </w:rPr>
        <w:t>kinh</w:t>
      </w:r>
      <w:r>
        <w:rPr>
          <w:color w:val="231F20"/>
          <w:spacing w:val="-18"/>
          <w:w w:val="105"/>
          <w:sz w:val="34"/>
        </w:rPr>
        <w:t> </w:t>
      </w:r>
      <w:r>
        <w:rPr>
          <w:color w:val="231F20"/>
          <w:spacing w:val="-2"/>
          <w:w w:val="105"/>
          <w:sz w:val="34"/>
        </w:rPr>
        <w:t>này</w:t>
      </w:r>
      <w:r>
        <w:rPr>
          <w:color w:val="231F20"/>
          <w:spacing w:val="-18"/>
          <w:w w:val="105"/>
          <w:sz w:val="34"/>
        </w:rPr>
        <w:t> </w:t>
      </w:r>
      <w:r>
        <w:rPr>
          <w:color w:val="231F20"/>
          <w:spacing w:val="-2"/>
          <w:w w:val="105"/>
          <w:sz w:val="34"/>
        </w:rPr>
        <w:t>và</w:t>
      </w:r>
      <w:r>
        <w:rPr>
          <w:color w:val="231F20"/>
          <w:spacing w:val="-18"/>
          <w:w w:val="105"/>
          <w:sz w:val="34"/>
        </w:rPr>
        <w:t> </w:t>
      </w:r>
      <w:r>
        <w:rPr>
          <w:color w:val="231F20"/>
          <w:spacing w:val="-2"/>
          <w:w w:val="105"/>
          <w:sz w:val="34"/>
        </w:rPr>
        <w:t>kinh</w:t>
      </w:r>
      <w:r>
        <w:rPr>
          <w:color w:val="231F20"/>
          <w:spacing w:val="-15"/>
          <w:w w:val="105"/>
          <w:sz w:val="34"/>
        </w:rPr>
        <w:t> </w:t>
      </w:r>
      <w:r>
        <w:rPr>
          <w:i/>
          <w:color w:val="231F20"/>
          <w:spacing w:val="-2"/>
          <w:w w:val="105"/>
          <w:sz w:val="34"/>
        </w:rPr>
        <w:t>Pháp </w:t>
      </w:r>
      <w:r>
        <w:rPr>
          <w:i/>
          <w:color w:val="231F20"/>
          <w:w w:val="105"/>
          <w:sz w:val="34"/>
        </w:rPr>
        <w:t>Hoa</w:t>
      </w:r>
      <w:r>
        <w:rPr>
          <w:i/>
          <w:color w:val="231F20"/>
          <w:spacing w:val="-17"/>
          <w:w w:val="105"/>
          <w:sz w:val="34"/>
        </w:rPr>
        <w:t> </w:t>
      </w:r>
      <w:r>
        <w:rPr>
          <w:color w:val="231F20"/>
          <w:w w:val="105"/>
          <w:sz w:val="34"/>
        </w:rPr>
        <w:t>được</w:t>
      </w:r>
      <w:r>
        <w:rPr>
          <w:color w:val="231F20"/>
          <w:spacing w:val="-17"/>
          <w:w w:val="105"/>
          <w:sz w:val="34"/>
        </w:rPr>
        <w:t> </w:t>
      </w:r>
      <w:r>
        <w:rPr>
          <w:color w:val="231F20"/>
          <w:w w:val="105"/>
          <w:sz w:val="34"/>
        </w:rPr>
        <w:t>giảng</w:t>
      </w:r>
      <w:r>
        <w:rPr>
          <w:color w:val="231F20"/>
          <w:spacing w:val="-17"/>
          <w:w w:val="105"/>
          <w:sz w:val="34"/>
        </w:rPr>
        <w:t> </w:t>
      </w:r>
      <w:r>
        <w:rPr>
          <w:color w:val="231F20"/>
          <w:w w:val="105"/>
          <w:sz w:val="34"/>
        </w:rPr>
        <w:t>cùng</w:t>
      </w:r>
      <w:r>
        <w:rPr>
          <w:color w:val="231F20"/>
          <w:spacing w:val="-17"/>
          <w:w w:val="105"/>
          <w:sz w:val="34"/>
        </w:rPr>
        <w:t> </w:t>
      </w:r>
      <w:r>
        <w:rPr>
          <w:color w:val="231F20"/>
          <w:w w:val="105"/>
          <w:sz w:val="34"/>
        </w:rPr>
        <w:t>một</w:t>
      </w:r>
      <w:r>
        <w:rPr>
          <w:color w:val="231F20"/>
          <w:spacing w:val="-17"/>
          <w:w w:val="105"/>
          <w:sz w:val="34"/>
        </w:rPr>
        <w:t> </w:t>
      </w:r>
      <w:r>
        <w:rPr>
          <w:color w:val="231F20"/>
          <w:w w:val="105"/>
          <w:sz w:val="34"/>
        </w:rPr>
        <w:t>chỗ.</w:t>
      </w:r>
      <w:r>
        <w:rPr>
          <w:color w:val="231F20"/>
          <w:spacing w:val="-17"/>
          <w:w w:val="105"/>
          <w:sz w:val="34"/>
        </w:rPr>
        <w:t> </w:t>
      </w:r>
      <w:r>
        <w:rPr>
          <w:color w:val="231F20"/>
          <w:w w:val="105"/>
          <w:sz w:val="34"/>
        </w:rPr>
        <w:t>Kinh</w:t>
      </w:r>
      <w:r>
        <w:rPr>
          <w:color w:val="231F20"/>
          <w:spacing w:val="-17"/>
          <w:w w:val="105"/>
          <w:sz w:val="34"/>
        </w:rPr>
        <w:t> </w:t>
      </w:r>
      <w:r>
        <w:rPr>
          <w:i/>
          <w:color w:val="231F20"/>
          <w:w w:val="105"/>
          <w:sz w:val="34"/>
        </w:rPr>
        <w:t>Pháp</w:t>
      </w:r>
      <w:r>
        <w:rPr>
          <w:i/>
          <w:color w:val="231F20"/>
          <w:spacing w:val="-17"/>
          <w:w w:val="105"/>
          <w:sz w:val="34"/>
        </w:rPr>
        <w:t> </w:t>
      </w:r>
      <w:r>
        <w:rPr>
          <w:i/>
          <w:color w:val="231F20"/>
          <w:w w:val="105"/>
          <w:sz w:val="34"/>
        </w:rPr>
        <w:t>Hoa</w:t>
      </w:r>
      <w:r>
        <w:rPr>
          <w:i/>
          <w:color w:val="231F20"/>
          <w:spacing w:val="-17"/>
          <w:w w:val="105"/>
          <w:sz w:val="34"/>
        </w:rPr>
        <w:t> </w:t>
      </w:r>
      <w:r>
        <w:rPr>
          <w:color w:val="231F20"/>
          <w:w w:val="105"/>
          <w:sz w:val="34"/>
        </w:rPr>
        <w:t>giảng</w:t>
      </w:r>
      <w:r>
        <w:rPr>
          <w:color w:val="231F20"/>
          <w:spacing w:val="-17"/>
          <w:w w:val="105"/>
          <w:sz w:val="34"/>
        </w:rPr>
        <w:t> </w:t>
      </w:r>
      <w:r>
        <w:rPr>
          <w:color w:val="231F20"/>
          <w:w w:val="105"/>
          <w:sz w:val="34"/>
        </w:rPr>
        <w:t>tại</w:t>
      </w:r>
      <w:r>
        <w:rPr>
          <w:color w:val="231F20"/>
          <w:spacing w:val="-17"/>
          <w:w w:val="105"/>
          <w:sz w:val="34"/>
        </w:rPr>
        <w:t> </w:t>
      </w:r>
      <w:r>
        <w:rPr>
          <w:color w:val="231F20"/>
          <w:w w:val="105"/>
          <w:sz w:val="34"/>
        </w:rPr>
        <w:t>núi Linh</w:t>
      </w:r>
      <w:r>
        <w:rPr>
          <w:color w:val="231F20"/>
          <w:spacing w:val="-15"/>
          <w:w w:val="105"/>
          <w:sz w:val="34"/>
        </w:rPr>
        <w:t> </w:t>
      </w:r>
      <w:r>
        <w:rPr>
          <w:color w:val="231F20"/>
          <w:w w:val="105"/>
          <w:sz w:val="34"/>
        </w:rPr>
        <w:t>Thứu.</w:t>
      </w:r>
      <w:r>
        <w:rPr>
          <w:color w:val="231F20"/>
          <w:spacing w:val="-15"/>
          <w:w w:val="105"/>
          <w:sz w:val="34"/>
        </w:rPr>
        <w:t> </w:t>
      </w:r>
      <w:r>
        <w:rPr>
          <w:color w:val="231F20"/>
          <w:w w:val="105"/>
          <w:sz w:val="34"/>
        </w:rPr>
        <w:t>Bộ</w:t>
      </w:r>
      <w:r>
        <w:rPr>
          <w:color w:val="231F20"/>
          <w:spacing w:val="-15"/>
          <w:w w:val="105"/>
          <w:sz w:val="34"/>
        </w:rPr>
        <w:t> </w:t>
      </w:r>
      <w:r>
        <w:rPr>
          <w:color w:val="231F20"/>
          <w:w w:val="105"/>
          <w:sz w:val="34"/>
        </w:rPr>
        <w:t>kinh</w:t>
      </w:r>
      <w:r>
        <w:rPr>
          <w:color w:val="231F20"/>
          <w:spacing w:val="-15"/>
          <w:w w:val="105"/>
          <w:sz w:val="34"/>
        </w:rPr>
        <w:t> </w:t>
      </w:r>
      <w:r>
        <w:rPr>
          <w:color w:val="231F20"/>
          <w:w w:val="105"/>
          <w:sz w:val="34"/>
        </w:rPr>
        <w:t>này</w:t>
      </w:r>
      <w:r>
        <w:rPr>
          <w:color w:val="231F20"/>
          <w:spacing w:val="-15"/>
          <w:w w:val="105"/>
          <w:sz w:val="34"/>
        </w:rPr>
        <w:t> </w:t>
      </w:r>
      <w:r>
        <w:rPr>
          <w:color w:val="231F20"/>
          <w:w w:val="105"/>
          <w:sz w:val="34"/>
        </w:rPr>
        <w:t>cũng</w:t>
      </w:r>
      <w:r>
        <w:rPr>
          <w:color w:val="231F20"/>
          <w:spacing w:val="-15"/>
          <w:w w:val="105"/>
          <w:sz w:val="34"/>
        </w:rPr>
        <w:t> </w:t>
      </w:r>
      <w:r>
        <w:rPr>
          <w:color w:val="231F20"/>
          <w:w w:val="105"/>
          <w:sz w:val="34"/>
        </w:rPr>
        <w:t>được</w:t>
      </w:r>
      <w:r>
        <w:rPr>
          <w:color w:val="231F20"/>
          <w:spacing w:val="-15"/>
          <w:w w:val="105"/>
          <w:sz w:val="34"/>
        </w:rPr>
        <w:t> </w:t>
      </w:r>
      <w:r>
        <w:rPr>
          <w:color w:val="231F20"/>
          <w:w w:val="105"/>
          <w:sz w:val="34"/>
        </w:rPr>
        <w:t>giảng</w:t>
      </w:r>
      <w:r>
        <w:rPr>
          <w:color w:val="231F20"/>
          <w:spacing w:val="-15"/>
          <w:w w:val="105"/>
          <w:sz w:val="34"/>
        </w:rPr>
        <w:t> </w:t>
      </w:r>
      <w:r>
        <w:rPr>
          <w:color w:val="231F20"/>
          <w:w w:val="105"/>
          <w:sz w:val="34"/>
        </w:rPr>
        <w:t>tại</w:t>
      </w:r>
      <w:r>
        <w:rPr>
          <w:color w:val="231F20"/>
          <w:spacing w:val="-15"/>
          <w:w w:val="105"/>
          <w:sz w:val="34"/>
        </w:rPr>
        <w:t> </w:t>
      </w:r>
      <w:r>
        <w:rPr>
          <w:color w:val="231F20"/>
          <w:w w:val="105"/>
          <w:sz w:val="34"/>
        </w:rPr>
        <w:t>núi</w:t>
      </w:r>
      <w:r>
        <w:rPr>
          <w:color w:val="231F20"/>
          <w:spacing w:val="-15"/>
          <w:w w:val="105"/>
          <w:sz w:val="34"/>
        </w:rPr>
        <w:t> </w:t>
      </w:r>
      <w:r>
        <w:rPr>
          <w:color w:val="231F20"/>
          <w:w w:val="105"/>
          <w:sz w:val="34"/>
        </w:rPr>
        <w:t>Linh</w:t>
      </w:r>
      <w:r>
        <w:rPr>
          <w:color w:val="231F20"/>
          <w:spacing w:val="-15"/>
          <w:w w:val="105"/>
          <w:sz w:val="34"/>
        </w:rPr>
        <w:t> </w:t>
      </w:r>
      <w:r>
        <w:rPr>
          <w:color w:val="231F20"/>
          <w:w w:val="105"/>
          <w:sz w:val="34"/>
        </w:rPr>
        <w:t>Thứu. Thính</w:t>
      </w:r>
      <w:r>
        <w:rPr>
          <w:color w:val="231F20"/>
          <w:spacing w:val="40"/>
          <w:w w:val="105"/>
          <w:sz w:val="34"/>
        </w:rPr>
        <w:t> </w:t>
      </w:r>
      <w:r>
        <w:rPr>
          <w:color w:val="231F20"/>
          <w:w w:val="105"/>
          <w:sz w:val="34"/>
        </w:rPr>
        <w:t>chúng</w:t>
      </w:r>
      <w:r>
        <w:rPr>
          <w:color w:val="231F20"/>
          <w:spacing w:val="40"/>
          <w:w w:val="105"/>
          <w:sz w:val="34"/>
        </w:rPr>
        <w:t> </w:t>
      </w:r>
      <w:r>
        <w:rPr>
          <w:color w:val="231F20"/>
          <w:w w:val="105"/>
          <w:sz w:val="34"/>
        </w:rPr>
        <w:t>cũng</w:t>
      </w:r>
      <w:r>
        <w:rPr>
          <w:color w:val="231F20"/>
          <w:spacing w:val="40"/>
          <w:w w:val="105"/>
          <w:sz w:val="34"/>
        </w:rPr>
        <w:t> </w:t>
      </w:r>
      <w:r>
        <w:rPr>
          <w:color w:val="231F20"/>
          <w:w w:val="105"/>
          <w:sz w:val="34"/>
        </w:rPr>
        <w:t>giống</w:t>
      </w:r>
      <w:r>
        <w:rPr>
          <w:color w:val="231F20"/>
          <w:spacing w:val="40"/>
          <w:w w:val="105"/>
          <w:sz w:val="34"/>
        </w:rPr>
        <w:t> </w:t>
      </w:r>
      <w:r>
        <w:rPr>
          <w:color w:val="231F20"/>
          <w:w w:val="105"/>
          <w:sz w:val="34"/>
        </w:rPr>
        <w:t>như</w:t>
      </w:r>
      <w:r>
        <w:rPr>
          <w:color w:val="231F20"/>
          <w:spacing w:val="40"/>
          <w:w w:val="105"/>
          <w:sz w:val="34"/>
        </w:rPr>
        <w:t> </w:t>
      </w:r>
      <w:r>
        <w:rPr>
          <w:color w:val="231F20"/>
          <w:w w:val="105"/>
          <w:sz w:val="34"/>
        </w:rPr>
        <w:t>trong</w:t>
      </w:r>
      <w:r>
        <w:rPr>
          <w:color w:val="231F20"/>
          <w:spacing w:val="40"/>
          <w:w w:val="105"/>
          <w:sz w:val="34"/>
        </w:rPr>
        <w:t> </w:t>
      </w:r>
      <w:r>
        <w:rPr>
          <w:color w:val="231F20"/>
          <w:w w:val="105"/>
          <w:sz w:val="34"/>
        </w:rPr>
        <w:t>kinh</w:t>
      </w:r>
      <w:r>
        <w:rPr>
          <w:color w:val="231F20"/>
          <w:spacing w:val="40"/>
          <w:w w:val="105"/>
          <w:sz w:val="34"/>
        </w:rPr>
        <w:t> </w:t>
      </w:r>
      <w:r>
        <w:rPr>
          <w:i/>
          <w:color w:val="231F20"/>
          <w:w w:val="105"/>
          <w:sz w:val="34"/>
        </w:rPr>
        <w:t>Pháp</w:t>
      </w:r>
      <w:r>
        <w:rPr>
          <w:i/>
          <w:color w:val="231F20"/>
          <w:spacing w:val="40"/>
          <w:w w:val="105"/>
          <w:sz w:val="34"/>
        </w:rPr>
        <w:t> </w:t>
      </w:r>
      <w:r>
        <w:rPr>
          <w:i/>
          <w:color w:val="231F20"/>
          <w:w w:val="105"/>
          <w:sz w:val="34"/>
        </w:rPr>
        <w:t>Hoa</w:t>
      </w:r>
      <w:r>
        <w:rPr>
          <w:color w:val="231F20"/>
          <w:w w:val="105"/>
          <w:sz w:val="34"/>
        </w:rPr>
        <w:t>,</w:t>
      </w:r>
      <w:r>
        <w:rPr>
          <w:color w:val="231F20"/>
          <w:spacing w:val="40"/>
          <w:w w:val="105"/>
          <w:sz w:val="34"/>
        </w:rPr>
        <w:t> </w:t>
      </w:r>
      <w:r>
        <w:rPr>
          <w:color w:val="231F20"/>
          <w:w w:val="105"/>
          <w:sz w:val="34"/>
        </w:rPr>
        <w:t>đại tỳ-kheo</w:t>
      </w:r>
      <w:r>
        <w:rPr>
          <w:color w:val="231F20"/>
          <w:w w:val="105"/>
          <w:sz w:val="34"/>
        </w:rPr>
        <w:t> chúng</w:t>
      </w:r>
      <w:r>
        <w:rPr>
          <w:color w:val="231F20"/>
          <w:w w:val="105"/>
          <w:sz w:val="34"/>
        </w:rPr>
        <w:t> một</w:t>
      </w:r>
      <w:r>
        <w:rPr>
          <w:color w:val="231F20"/>
          <w:w w:val="105"/>
          <w:sz w:val="34"/>
        </w:rPr>
        <w:t> vạn</w:t>
      </w:r>
      <w:r>
        <w:rPr>
          <w:color w:val="231F20"/>
          <w:w w:val="105"/>
          <w:sz w:val="34"/>
        </w:rPr>
        <w:t> hai</w:t>
      </w:r>
      <w:r>
        <w:rPr>
          <w:color w:val="231F20"/>
          <w:w w:val="105"/>
          <w:sz w:val="34"/>
        </w:rPr>
        <w:t> ngàn</w:t>
      </w:r>
      <w:r>
        <w:rPr>
          <w:color w:val="231F20"/>
          <w:w w:val="105"/>
          <w:sz w:val="34"/>
        </w:rPr>
        <w:t> người</w:t>
      </w:r>
      <w:r>
        <w:rPr>
          <w:color w:val="231F20"/>
          <w:w w:val="105"/>
          <w:sz w:val="34"/>
        </w:rPr>
        <w:t> cùng</w:t>
      </w:r>
      <w:r>
        <w:rPr>
          <w:color w:val="231F20"/>
          <w:w w:val="105"/>
          <w:sz w:val="34"/>
        </w:rPr>
        <w:t> nhóm</w:t>
      </w:r>
      <w:r>
        <w:rPr>
          <w:color w:val="231F20"/>
          <w:w w:val="105"/>
          <w:sz w:val="34"/>
        </w:rPr>
        <w:t> họp, khác</w:t>
      </w:r>
      <w:r>
        <w:rPr>
          <w:color w:val="231F20"/>
          <w:spacing w:val="-2"/>
          <w:w w:val="105"/>
          <w:sz w:val="34"/>
        </w:rPr>
        <w:t> </w:t>
      </w:r>
      <w:r>
        <w:rPr>
          <w:color w:val="231F20"/>
          <w:w w:val="105"/>
          <w:sz w:val="34"/>
        </w:rPr>
        <w:t>hẳn</w:t>
      </w:r>
      <w:r>
        <w:rPr>
          <w:color w:val="231F20"/>
          <w:spacing w:val="-1"/>
          <w:w w:val="105"/>
          <w:sz w:val="34"/>
        </w:rPr>
        <w:t> </w:t>
      </w:r>
      <w:r>
        <w:rPr>
          <w:color w:val="231F20"/>
          <w:w w:val="105"/>
          <w:sz w:val="34"/>
        </w:rPr>
        <w:t>các</w:t>
      </w:r>
      <w:r>
        <w:rPr>
          <w:color w:val="231F20"/>
          <w:spacing w:val="-1"/>
          <w:w w:val="105"/>
          <w:sz w:val="34"/>
        </w:rPr>
        <w:t> </w:t>
      </w:r>
      <w:r>
        <w:rPr>
          <w:color w:val="231F20"/>
          <w:w w:val="105"/>
          <w:sz w:val="34"/>
        </w:rPr>
        <w:t>pháp</w:t>
      </w:r>
      <w:r>
        <w:rPr>
          <w:color w:val="231F20"/>
          <w:spacing w:val="-1"/>
          <w:w w:val="105"/>
          <w:sz w:val="34"/>
        </w:rPr>
        <w:t> </w:t>
      </w:r>
      <w:r>
        <w:rPr>
          <w:color w:val="231F20"/>
          <w:w w:val="105"/>
          <w:sz w:val="34"/>
        </w:rPr>
        <w:t>hội</w:t>
      </w:r>
      <w:r>
        <w:rPr>
          <w:color w:val="231F20"/>
          <w:spacing w:val="-1"/>
          <w:w w:val="105"/>
          <w:sz w:val="34"/>
        </w:rPr>
        <w:t> </w:t>
      </w:r>
      <w:r>
        <w:rPr>
          <w:color w:val="231F20"/>
          <w:w w:val="105"/>
          <w:sz w:val="34"/>
        </w:rPr>
        <w:t>khác!</w:t>
      </w:r>
      <w:r>
        <w:rPr>
          <w:color w:val="231F20"/>
          <w:spacing w:val="-2"/>
          <w:w w:val="105"/>
          <w:sz w:val="34"/>
        </w:rPr>
        <w:t> </w:t>
      </w:r>
      <w:r>
        <w:rPr>
          <w:color w:val="231F20"/>
          <w:w w:val="105"/>
          <w:sz w:val="34"/>
        </w:rPr>
        <w:t>Trong</w:t>
      </w:r>
      <w:r>
        <w:rPr>
          <w:color w:val="231F20"/>
          <w:spacing w:val="-1"/>
          <w:w w:val="105"/>
          <w:sz w:val="34"/>
        </w:rPr>
        <w:t> </w:t>
      </w:r>
      <w:r>
        <w:rPr>
          <w:color w:val="231F20"/>
          <w:w w:val="105"/>
          <w:sz w:val="34"/>
        </w:rPr>
        <w:t>các</w:t>
      </w:r>
      <w:r>
        <w:rPr>
          <w:color w:val="231F20"/>
          <w:spacing w:val="-1"/>
          <w:w w:val="105"/>
          <w:sz w:val="34"/>
        </w:rPr>
        <w:t> </w:t>
      </w:r>
      <w:r>
        <w:rPr>
          <w:color w:val="231F20"/>
          <w:w w:val="105"/>
          <w:sz w:val="34"/>
        </w:rPr>
        <w:t>pháp</w:t>
      </w:r>
      <w:r>
        <w:rPr>
          <w:color w:val="231F20"/>
          <w:spacing w:val="-1"/>
          <w:w w:val="105"/>
          <w:sz w:val="34"/>
        </w:rPr>
        <w:t> </w:t>
      </w:r>
      <w:r>
        <w:rPr>
          <w:color w:val="231F20"/>
          <w:w w:val="105"/>
          <w:sz w:val="34"/>
        </w:rPr>
        <w:t>hội</w:t>
      </w:r>
      <w:r>
        <w:rPr>
          <w:color w:val="231F20"/>
          <w:spacing w:val="-1"/>
          <w:w w:val="105"/>
          <w:sz w:val="34"/>
        </w:rPr>
        <w:t> </w:t>
      </w:r>
      <w:r>
        <w:rPr>
          <w:color w:val="231F20"/>
          <w:w w:val="105"/>
          <w:sz w:val="34"/>
        </w:rPr>
        <w:t>khác,</w:t>
      </w:r>
      <w:r>
        <w:rPr>
          <w:color w:val="231F20"/>
          <w:spacing w:val="-2"/>
          <w:w w:val="105"/>
          <w:sz w:val="34"/>
        </w:rPr>
        <w:t> </w:t>
      </w:r>
      <w:r>
        <w:rPr>
          <w:color w:val="231F20"/>
          <w:w w:val="105"/>
          <w:sz w:val="34"/>
        </w:rPr>
        <w:t>kinh văn</w:t>
      </w:r>
      <w:r>
        <w:rPr>
          <w:color w:val="231F20"/>
          <w:spacing w:val="-11"/>
          <w:w w:val="105"/>
          <w:sz w:val="34"/>
        </w:rPr>
        <w:t> </w:t>
      </w:r>
      <w:r>
        <w:rPr>
          <w:color w:val="231F20"/>
          <w:w w:val="105"/>
          <w:sz w:val="34"/>
        </w:rPr>
        <w:t>thường</w:t>
      </w:r>
      <w:r>
        <w:rPr>
          <w:color w:val="231F20"/>
          <w:spacing w:val="-10"/>
          <w:w w:val="105"/>
          <w:sz w:val="34"/>
        </w:rPr>
        <w:t> </w:t>
      </w:r>
      <w:r>
        <w:rPr>
          <w:color w:val="231F20"/>
          <w:w w:val="105"/>
          <w:sz w:val="34"/>
        </w:rPr>
        <w:t>chép</w:t>
      </w:r>
      <w:r>
        <w:rPr>
          <w:color w:val="231F20"/>
          <w:spacing w:val="-11"/>
          <w:w w:val="105"/>
          <w:sz w:val="34"/>
        </w:rPr>
        <w:t> </w:t>
      </w:r>
      <w:r>
        <w:rPr>
          <w:color w:val="231F20"/>
          <w:w w:val="105"/>
          <w:sz w:val="34"/>
        </w:rPr>
        <w:t>là</w:t>
      </w:r>
      <w:r>
        <w:rPr>
          <w:color w:val="231F20"/>
          <w:spacing w:val="-11"/>
          <w:w w:val="105"/>
          <w:sz w:val="34"/>
        </w:rPr>
        <w:t> </w:t>
      </w:r>
      <w:r>
        <w:rPr>
          <w:color w:val="231F20"/>
          <w:w w:val="105"/>
          <w:sz w:val="34"/>
        </w:rPr>
        <w:t>1.250</w:t>
      </w:r>
      <w:r>
        <w:rPr>
          <w:color w:val="231F20"/>
          <w:spacing w:val="-11"/>
          <w:w w:val="105"/>
          <w:sz w:val="34"/>
        </w:rPr>
        <w:t> </w:t>
      </w:r>
      <w:r>
        <w:rPr>
          <w:color w:val="231F20"/>
          <w:w w:val="105"/>
          <w:sz w:val="34"/>
        </w:rPr>
        <w:t>người.</w:t>
      </w:r>
      <w:r>
        <w:rPr>
          <w:color w:val="231F20"/>
          <w:spacing w:val="-11"/>
          <w:w w:val="105"/>
          <w:sz w:val="34"/>
        </w:rPr>
        <w:t> </w:t>
      </w:r>
      <w:r>
        <w:rPr>
          <w:color w:val="231F20"/>
          <w:w w:val="105"/>
          <w:sz w:val="34"/>
        </w:rPr>
        <w:t>Bộ</w:t>
      </w:r>
      <w:r>
        <w:rPr>
          <w:color w:val="231F20"/>
          <w:spacing w:val="-11"/>
          <w:w w:val="105"/>
          <w:sz w:val="34"/>
        </w:rPr>
        <w:t> </w:t>
      </w:r>
      <w:r>
        <w:rPr>
          <w:color w:val="231F20"/>
          <w:w w:val="105"/>
          <w:sz w:val="34"/>
        </w:rPr>
        <w:t>kinh</w:t>
      </w:r>
      <w:r>
        <w:rPr>
          <w:color w:val="231F20"/>
          <w:spacing w:val="-11"/>
          <w:w w:val="105"/>
          <w:sz w:val="34"/>
        </w:rPr>
        <w:t> </w:t>
      </w:r>
      <w:r>
        <w:rPr>
          <w:color w:val="231F20"/>
          <w:w w:val="105"/>
          <w:sz w:val="34"/>
        </w:rPr>
        <w:t>này</w:t>
      </w:r>
      <w:r>
        <w:rPr>
          <w:color w:val="231F20"/>
          <w:spacing w:val="-10"/>
          <w:w w:val="105"/>
          <w:sz w:val="34"/>
        </w:rPr>
        <w:t> </w:t>
      </w:r>
      <w:r>
        <w:rPr>
          <w:color w:val="231F20"/>
          <w:w w:val="105"/>
          <w:sz w:val="34"/>
        </w:rPr>
        <w:t>là</w:t>
      </w:r>
      <w:r>
        <w:rPr>
          <w:color w:val="231F20"/>
          <w:spacing w:val="-11"/>
          <w:w w:val="105"/>
          <w:sz w:val="34"/>
        </w:rPr>
        <w:t> </w:t>
      </w:r>
      <w:r>
        <w:rPr>
          <w:color w:val="231F20"/>
          <w:w w:val="105"/>
          <w:sz w:val="34"/>
        </w:rPr>
        <w:t>một</w:t>
      </w:r>
      <w:r>
        <w:rPr>
          <w:color w:val="231F20"/>
          <w:spacing w:val="-10"/>
          <w:w w:val="105"/>
          <w:sz w:val="34"/>
        </w:rPr>
        <w:t> </w:t>
      </w:r>
      <w:r>
        <w:rPr>
          <w:color w:val="231F20"/>
          <w:w w:val="105"/>
          <w:sz w:val="34"/>
        </w:rPr>
        <w:t>vạn</w:t>
      </w:r>
      <w:r>
        <w:rPr>
          <w:color w:val="231F20"/>
          <w:spacing w:val="-11"/>
          <w:w w:val="105"/>
          <w:sz w:val="34"/>
        </w:rPr>
        <w:t> </w:t>
      </w:r>
      <w:r>
        <w:rPr>
          <w:color w:val="231F20"/>
          <w:w w:val="105"/>
          <w:sz w:val="34"/>
        </w:rPr>
        <w:t>hai ngàn người.</w:t>
      </w:r>
    </w:p>
    <w:p>
      <w:pPr>
        <w:pStyle w:val="BodyText"/>
        <w:spacing w:line="302" w:lineRule="auto" w:before="119"/>
        <w:ind w:left="387" w:right="117" w:firstLine="453"/>
        <w:jc w:val="both"/>
      </w:pPr>
      <w:r>
        <w:rPr>
          <w:color w:val="231F20"/>
          <w:w w:val="105"/>
        </w:rPr>
        <w:t>Trong đại chúng, có rất nhiều vị đã từng vãng sinh thế giới</w:t>
      </w:r>
      <w:r>
        <w:rPr>
          <w:color w:val="231F20"/>
          <w:w w:val="105"/>
        </w:rPr>
        <w:t> Cực</w:t>
      </w:r>
      <w:r>
        <w:rPr>
          <w:color w:val="231F20"/>
          <w:w w:val="105"/>
        </w:rPr>
        <w:t> Lạc,</w:t>
      </w:r>
      <w:r>
        <w:rPr>
          <w:color w:val="231F20"/>
          <w:w w:val="105"/>
        </w:rPr>
        <w:t> lại</w:t>
      </w:r>
      <w:r>
        <w:rPr>
          <w:color w:val="231F20"/>
          <w:w w:val="105"/>
        </w:rPr>
        <w:t> trở</w:t>
      </w:r>
      <w:r>
        <w:rPr>
          <w:color w:val="231F20"/>
          <w:w w:val="105"/>
        </w:rPr>
        <w:t> về.</w:t>
      </w:r>
      <w:r>
        <w:rPr>
          <w:color w:val="231F20"/>
          <w:w w:val="105"/>
        </w:rPr>
        <w:t> Phật</w:t>
      </w:r>
      <w:r>
        <w:rPr>
          <w:color w:val="231F20"/>
          <w:w w:val="105"/>
        </w:rPr>
        <w:t> Thích</w:t>
      </w:r>
      <w:r>
        <w:rPr>
          <w:color w:val="231F20"/>
          <w:w w:val="105"/>
        </w:rPr>
        <w:t> Ca</w:t>
      </w:r>
      <w:r>
        <w:rPr>
          <w:color w:val="231F20"/>
          <w:w w:val="105"/>
        </w:rPr>
        <w:t> Mâu</w:t>
      </w:r>
      <w:r>
        <w:rPr>
          <w:color w:val="231F20"/>
          <w:w w:val="105"/>
        </w:rPr>
        <w:t> Ni</w:t>
      </w:r>
      <w:r>
        <w:rPr>
          <w:color w:val="231F20"/>
          <w:w w:val="105"/>
        </w:rPr>
        <w:t> giáo</w:t>
      </w:r>
      <w:r>
        <w:rPr>
          <w:color w:val="231F20"/>
          <w:w w:val="105"/>
        </w:rPr>
        <w:t> hóa chúng sinh ở nơi đây, các Ngài quay lại. Vì sao quay lại? Chính</w:t>
      </w:r>
      <w:r>
        <w:rPr>
          <w:color w:val="231F20"/>
          <w:spacing w:val="-6"/>
          <w:w w:val="105"/>
        </w:rPr>
        <w:t> </w:t>
      </w:r>
      <w:r>
        <w:rPr>
          <w:color w:val="231F20"/>
          <w:w w:val="105"/>
        </w:rPr>
        <w:t>vì</w:t>
      </w:r>
      <w:r>
        <w:rPr>
          <w:color w:val="231F20"/>
          <w:spacing w:val="-6"/>
          <w:w w:val="105"/>
        </w:rPr>
        <w:t> </w:t>
      </w:r>
      <w:r>
        <w:rPr>
          <w:color w:val="231F20"/>
          <w:w w:val="105"/>
        </w:rPr>
        <w:t>nguyện</w:t>
      </w:r>
      <w:r>
        <w:rPr>
          <w:color w:val="231F20"/>
          <w:spacing w:val="-6"/>
          <w:w w:val="105"/>
        </w:rPr>
        <w:t> </w:t>
      </w:r>
      <w:r>
        <w:rPr>
          <w:color w:val="231F20"/>
          <w:w w:val="105"/>
        </w:rPr>
        <w:t>thứ</w:t>
      </w:r>
      <w:r>
        <w:rPr>
          <w:color w:val="231F20"/>
          <w:spacing w:val="-7"/>
          <w:w w:val="105"/>
        </w:rPr>
        <w:t> </w:t>
      </w:r>
      <w:r>
        <w:rPr>
          <w:color w:val="231F20"/>
          <w:w w:val="105"/>
        </w:rPr>
        <w:t>35</w:t>
      </w:r>
      <w:r>
        <w:rPr>
          <w:color w:val="231F20"/>
          <w:spacing w:val="-6"/>
          <w:w w:val="105"/>
        </w:rPr>
        <w:t> </w:t>
      </w:r>
      <w:r>
        <w:rPr>
          <w:color w:val="231F20"/>
          <w:w w:val="105"/>
        </w:rPr>
        <w:t>này.</w:t>
      </w:r>
      <w:r>
        <w:rPr>
          <w:color w:val="231F20"/>
          <w:spacing w:val="-6"/>
          <w:w w:val="105"/>
        </w:rPr>
        <w:t> </w:t>
      </w:r>
      <w:r>
        <w:rPr>
          <w:color w:val="231F20"/>
          <w:w w:val="105"/>
        </w:rPr>
        <w:t>Bổn</w:t>
      </w:r>
      <w:r>
        <w:rPr>
          <w:color w:val="231F20"/>
          <w:spacing w:val="-7"/>
          <w:w w:val="105"/>
        </w:rPr>
        <w:t> </w:t>
      </w:r>
      <w:r>
        <w:rPr>
          <w:color w:val="231F20"/>
          <w:w w:val="105"/>
        </w:rPr>
        <w:t>nguyện</w:t>
      </w:r>
      <w:r>
        <w:rPr>
          <w:color w:val="231F20"/>
          <w:spacing w:val="-6"/>
          <w:w w:val="105"/>
        </w:rPr>
        <w:t> </w:t>
      </w:r>
      <w:r>
        <w:rPr>
          <w:color w:val="231F20"/>
          <w:w w:val="105"/>
        </w:rPr>
        <w:t>của</w:t>
      </w:r>
      <w:r>
        <w:rPr>
          <w:color w:val="231F20"/>
          <w:spacing w:val="-6"/>
          <w:w w:val="105"/>
        </w:rPr>
        <w:t> </w:t>
      </w:r>
      <w:r>
        <w:rPr>
          <w:color w:val="231F20"/>
          <w:w w:val="105"/>
        </w:rPr>
        <w:t>các</w:t>
      </w:r>
      <w:r>
        <w:rPr>
          <w:color w:val="231F20"/>
          <w:spacing w:val="-6"/>
          <w:w w:val="105"/>
        </w:rPr>
        <w:t> </w:t>
      </w:r>
      <w:r>
        <w:rPr>
          <w:color w:val="231F20"/>
          <w:w w:val="105"/>
        </w:rPr>
        <w:t>Ngài</w:t>
      </w:r>
      <w:r>
        <w:rPr>
          <w:color w:val="231F20"/>
          <w:spacing w:val="-7"/>
          <w:w w:val="105"/>
        </w:rPr>
        <w:t> </w:t>
      </w:r>
      <w:r>
        <w:rPr>
          <w:color w:val="231F20"/>
          <w:w w:val="105"/>
        </w:rPr>
        <w:t>là</w:t>
      </w:r>
      <w:r>
        <w:rPr>
          <w:color w:val="231F20"/>
          <w:spacing w:val="-7"/>
          <w:w w:val="105"/>
        </w:rPr>
        <w:t> </w:t>
      </w:r>
      <w:r>
        <w:rPr>
          <w:color w:val="231F20"/>
          <w:w w:val="105"/>
        </w:rPr>
        <w:t>vì chúng sinh. Đặc biệt, có duyên phận với chúng sinh trong thế</w:t>
      </w:r>
      <w:r>
        <w:rPr>
          <w:color w:val="231F20"/>
          <w:spacing w:val="-4"/>
          <w:w w:val="105"/>
        </w:rPr>
        <w:t> </w:t>
      </w:r>
      <w:r>
        <w:rPr>
          <w:color w:val="231F20"/>
          <w:w w:val="105"/>
        </w:rPr>
        <w:t>giới</w:t>
      </w:r>
      <w:r>
        <w:rPr>
          <w:color w:val="231F20"/>
          <w:spacing w:val="-4"/>
          <w:w w:val="105"/>
        </w:rPr>
        <w:t> </w:t>
      </w:r>
      <w:r>
        <w:rPr>
          <w:color w:val="231F20"/>
          <w:w w:val="105"/>
        </w:rPr>
        <w:t>này,</w:t>
      </w:r>
      <w:r>
        <w:rPr>
          <w:color w:val="231F20"/>
          <w:spacing w:val="-4"/>
          <w:w w:val="105"/>
        </w:rPr>
        <w:t> </w:t>
      </w:r>
      <w:r>
        <w:rPr>
          <w:color w:val="231F20"/>
          <w:w w:val="105"/>
        </w:rPr>
        <w:t>bản</w:t>
      </w:r>
      <w:r>
        <w:rPr>
          <w:color w:val="231F20"/>
          <w:spacing w:val="-4"/>
          <w:w w:val="105"/>
        </w:rPr>
        <w:t> </w:t>
      </w:r>
      <w:r>
        <w:rPr>
          <w:color w:val="231F20"/>
          <w:w w:val="105"/>
        </w:rPr>
        <w:t>thân</w:t>
      </w:r>
      <w:r>
        <w:rPr>
          <w:color w:val="231F20"/>
          <w:spacing w:val="-4"/>
          <w:w w:val="105"/>
        </w:rPr>
        <w:t> </w:t>
      </w:r>
      <w:r>
        <w:rPr>
          <w:color w:val="231F20"/>
          <w:w w:val="105"/>
        </w:rPr>
        <w:t>các</w:t>
      </w:r>
      <w:r>
        <w:rPr>
          <w:color w:val="231F20"/>
          <w:spacing w:val="-4"/>
          <w:w w:val="105"/>
        </w:rPr>
        <w:t> </w:t>
      </w:r>
      <w:r>
        <w:rPr>
          <w:color w:val="231F20"/>
          <w:w w:val="105"/>
        </w:rPr>
        <w:t>Ngài</w:t>
      </w:r>
      <w:r>
        <w:rPr>
          <w:color w:val="231F20"/>
          <w:spacing w:val="-4"/>
          <w:w w:val="105"/>
        </w:rPr>
        <w:t> </w:t>
      </w:r>
      <w:r>
        <w:rPr>
          <w:color w:val="231F20"/>
          <w:w w:val="105"/>
        </w:rPr>
        <w:t>chưa</w:t>
      </w:r>
      <w:r>
        <w:rPr>
          <w:color w:val="231F20"/>
          <w:spacing w:val="-4"/>
          <w:w w:val="105"/>
        </w:rPr>
        <w:t> </w:t>
      </w:r>
      <w:r>
        <w:rPr>
          <w:color w:val="231F20"/>
          <w:w w:val="105"/>
        </w:rPr>
        <w:t>chứng</w:t>
      </w:r>
      <w:r>
        <w:rPr>
          <w:color w:val="231F20"/>
          <w:spacing w:val="-4"/>
          <w:w w:val="105"/>
        </w:rPr>
        <w:t> </w:t>
      </w:r>
      <w:r>
        <w:rPr>
          <w:color w:val="231F20"/>
          <w:w w:val="105"/>
        </w:rPr>
        <w:t>đến</w:t>
      </w:r>
      <w:r>
        <w:rPr>
          <w:color w:val="231F20"/>
          <w:spacing w:val="-4"/>
          <w:w w:val="105"/>
        </w:rPr>
        <w:t> </w:t>
      </w:r>
      <w:r>
        <w:rPr>
          <w:color w:val="231F20"/>
          <w:w w:val="105"/>
        </w:rPr>
        <w:t>Đẳng</w:t>
      </w:r>
      <w:r>
        <w:rPr>
          <w:color w:val="231F20"/>
          <w:spacing w:val="-4"/>
          <w:w w:val="105"/>
        </w:rPr>
        <w:t> </w:t>
      </w:r>
      <w:r>
        <w:rPr>
          <w:color w:val="231F20"/>
          <w:w w:val="105"/>
        </w:rPr>
        <w:t>Giác, nhưng các Ngài quay lại giúp đỡ hết thảy chúng sinh khổ nạn. Người như vậy rất nhiều, trong hàng xuất gia đã có, mà trong hàng tại gia lại càng nhiều. Tại gia độ chúng sinh càng thuận tiện hơn. Biến thành người nhà, quyến thuộc, bằng</w:t>
      </w:r>
      <w:r>
        <w:rPr>
          <w:color w:val="231F20"/>
          <w:spacing w:val="15"/>
          <w:w w:val="105"/>
        </w:rPr>
        <w:t> </w:t>
      </w:r>
      <w:r>
        <w:rPr>
          <w:color w:val="231F20"/>
          <w:w w:val="105"/>
        </w:rPr>
        <w:t>hữu</w:t>
      </w:r>
      <w:r>
        <w:rPr>
          <w:color w:val="231F20"/>
          <w:spacing w:val="15"/>
          <w:w w:val="105"/>
        </w:rPr>
        <w:t> </w:t>
      </w:r>
      <w:r>
        <w:rPr>
          <w:color w:val="231F20"/>
          <w:w w:val="105"/>
        </w:rPr>
        <w:t>đến</w:t>
      </w:r>
      <w:r>
        <w:rPr>
          <w:color w:val="231F20"/>
          <w:spacing w:val="16"/>
          <w:w w:val="105"/>
        </w:rPr>
        <w:t> </w:t>
      </w:r>
      <w:r>
        <w:rPr>
          <w:color w:val="231F20"/>
          <w:w w:val="105"/>
        </w:rPr>
        <w:t>độ</w:t>
      </w:r>
      <w:r>
        <w:rPr>
          <w:color w:val="231F20"/>
          <w:spacing w:val="15"/>
          <w:w w:val="105"/>
        </w:rPr>
        <w:t> </w:t>
      </w:r>
      <w:r>
        <w:rPr>
          <w:color w:val="231F20"/>
          <w:w w:val="105"/>
        </w:rPr>
        <w:t>quý</w:t>
      </w:r>
      <w:r>
        <w:rPr>
          <w:color w:val="231F20"/>
          <w:spacing w:val="16"/>
          <w:w w:val="105"/>
        </w:rPr>
        <w:t> </w:t>
      </w:r>
      <w:r>
        <w:rPr>
          <w:color w:val="231F20"/>
          <w:w w:val="105"/>
        </w:rPr>
        <w:t>vị,</w:t>
      </w:r>
      <w:r>
        <w:rPr>
          <w:color w:val="231F20"/>
          <w:spacing w:val="15"/>
          <w:w w:val="105"/>
        </w:rPr>
        <w:t> </w:t>
      </w:r>
      <w:r>
        <w:rPr>
          <w:color w:val="231F20"/>
          <w:w w:val="105"/>
        </w:rPr>
        <w:t>giúp</w:t>
      </w:r>
      <w:r>
        <w:rPr>
          <w:color w:val="231F20"/>
          <w:spacing w:val="16"/>
          <w:w w:val="105"/>
        </w:rPr>
        <w:t> </w:t>
      </w:r>
      <w:r>
        <w:rPr>
          <w:color w:val="231F20"/>
          <w:w w:val="105"/>
        </w:rPr>
        <w:t>quý</w:t>
      </w:r>
      <w:r>
        <w:rPr>
          <w:color w:val="231F20"/>
          <w:spacing w:val="15"/>
          <w:w w:val="105"/>
        </w:rPr>
        <w:t> </w:t>
      </w:r>
      <w:r>
        <w:rPr>
          <w:color w:val="231F20"/>
          <w:w w:val="105"/>
        </w:rPr>
        <w:t>vị</w:t>
      </w:r>
      <w:r>
        <w:rPr>
          <w:color w:val="231F20"/>
          <w:spacing w:val="16"/>
          <w:w w:val="105"/>
        </w:rPr>
        <w:t> </w:t>
      </w:r>
      <w:r>
        <w:rPr>
          <w:color w:val="231F20"/>
          <w:w w:val="105"/>
        </w:rPr>
        <w:t>sinh</w:t>
      </w:r>
      <w:r>
        <w:rPr>
          <w:color w:val="231F20"/>
          <w:spacing w:val="15"/>
          <w:w w:val="105"/>
        </w:rPr>
        <w:t> </w:t>
      </w:r>
      <w:r>
        <w:rPr>
          <w:color w:val="231F20"/>
          <w:w w:val="105"/>
        </w:rPr>
        <w:t>khởi</w:t>
      </w:r>
      <w:r>
        <w:rPr>
          <w:color w:val="231F20"/>
          <w:spacing w:val="16"/>
          <w:w w:val="105"/>
        </w:rPr>
        <w:t> </w:t>
      </w:r>
      <w:r>
        <w:rPr>
          <w:color w:val="231F20"/>
          <w:w w:val="105"/>
        </w:rPr>
        <w:t>tín</w:t>
      </w:r>
      <w:r>
        <w:rPr>
          <w:color w:val="231F20"/>
          <w:spacing w:val="15"/>
          <w:w w:val="105"/>
        </w:rPr>
        <w:t> </w:t>
      </w:r>
      <w:r>
        <w:rPr>
          <w:color w:val="231F20"/>
          <w:w w:val="105"/>
        </w:rPr>
        <w:t>tâm</w:t>
      </w:r>
      <w:r>
        <w:rPr>
          <w:color w:val="231F20"/>
          <w:spacing w:val="16"/>
          <w:w w:val="105"/>
        </w:rPr>
        <w:t> </w:t>
      </w:r>
      <w:r>
        <w:rPr>
          <w:color w:val="231F20"/>
          <w:spacing w:val="-5"/>
          <w:w w:val="105"/>
        </w:rPr>
        <w:t>đối</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w w:val="105"/>
        </w:rPr>
        <w:t>với pháp môn Tịnh tông, giúp quý vị hiểu rõ ý nghĩa trong kinh, y giáo tu hành, giúp quý vị hành Phổ Hiền đạo, tức là hành 10 đại nguyện vương.</w:t>
      </w:r>
    </w:p>
    <w:p>
      <w:pPr>
        <w:pStyle w:val="BodyText"/>
        <w:spacing w:line="297" w:lineRule="auto" w:before="143"/>
        <w:ind w:left="103" w:right="400" w:firstLine="453"/>
        <w:jc w:val="both"/>
      </w:pPr>
      <w:r>
        <w:rPr>
          <w:color w:val="231F20"/>
          <w:w w:val="105"/>
        </w:rPr>
        <w:t>Trong</w:t>
      </w:r>
      <w:r>
        <w:rPr>
          <w:color w:val="231F20"/>
          <w:spacing w:val="-1"/>
          <w:w w:val="105"/>
        </w:rPr>
        <w:t> </w:t>
      </w:r>
      <w:r>
        <w:rPr>
          <w:color w:val="231F20"/>
          <w:w w:val="105"/>
        </w:rPr>
        <w:t>quá</w:t>
      </w:r>
      <w:r>
        <w:rPr>
          <w:color w:val="231F20"/>
          <w:spacing w:val="-1"/>
          <w:w w:val="105"/>
        </w:rPr>
        <w:t> </w:t>
      </w:r>
      <w:r>
        <w:rPr>
          <w:color w:val="231F20"/>
          <w:w w:val="105"/>
        </w:rPr>
        <w:t>trình</w:t>
      </w:r>
      <w:r>
        <w:rPr>
          <w:color w:val="231F20"/>
          <w:spacing w:val="-1"/>
          <w:w w:val="105"/>
        </w:rPr>
        <w:t> </w:t>
      </w:r>
      <w:r>
        <w:rPr>
          <w:color w:val="231F20"/>
          <w:w w:val="105"/>
        </w:rPr>
        <w:t>thành</w:t>
      </w:r>
      <w:r>
        <w:rPr>
          <w:color w:val="231F20"/>
          <w:spacing w:val="-1"/>
          <w:w w:val="105"/>
        </w:rPr>
        <w:t> </w:t>
      </w:r>
      <w:r>
        <w:rPr>
          <w:color w:val="231F20"/>
          <w:w w:val="105"/>
        </w:rPr>
        <w:t>lập</w:t>
      </w:r>
      <w:r>
        <w:rPr>
          <w:color w:val="231F20"/>
          <w:spacing w:val="-1"/>
          <w:w w:val="105"/>
        </w:rPr>
        <w:t> </w:t>
      </w:r>
      <w:r>
        <w:rPr>
          <w:color w:val="231F20"/>
          <w:w w:val="105"/>
        </w:rPr>
        <w:t>Tịnh</w:t>
      </w:r>
      <w:r>
        <w:rPr>
          <w:color w:val="231F20"/>
          <w:spacing w:val="-1"/>
          <w:w w:val="105"/>
        </w:rPr>
        <w:t> </w:t>
      </w:r>
      <w:r>
        <w:rPr>
          <w:color w:val="231F20"/>
          <w:w w:val="105"/>
        </w:rPr>
        <w:t>Tông</w:t>
      </w:r>
      <w:r>
        <w:rPr>
          <w:color w:val="231F20"/>
          <w:spacing w:val="-1"/>
          <w:w w:val="105"/>
        </w:rPr>
        <w:t> </w:t>
      </w:r>
      <w:r>
        <w:rPr>
          <w:color w:val="231F20"/>
          <w:w w:val="105"/>
        </w:rPr>
        <w:t>Học</w:t>
      </w:r>
      <w:r>
        <w:rPr>
          <w:color w:val="231F20"/>
          <w:spacing w:val="-1"/>
          <w:w w:val="105"/>
        </w:rPr>
        <w:t> </w:t>
      </w:r>
      <w:r>
        <w:rPr>
          <w:color w:val="231F20"/>
          <w:w w:val="105"/>
        </w:rPr>
        <w:t>Hội,</w:t>
      </w:r>
      <w:r>
        <w:rPr>
          <w:color w:val="231F20"/>
          <w:spacing w:val="-1"/>
          <w:w w:val="105"/>
        </w:rPr>
        <w:t> </w:t>
      </w:r>
      <w:r>
        <w:rPr>
          <w:color w:val="231F20"/>
          <w:w w:val="105"/>
        </w:rPr>
        <w:t>lần</w:t>
      </w:r>
      <w:r>
        <w:rPr>
          <w:color w:val="231F20"/>
          <w:spacing w:val="-1"/>
          <w:w w:val="105"/>
        </w:rPr>
        <w:t> </w:t>
      </w:r>
      <w:r>
        <w:rPr>
          <w:color w:val="231F20"/>
          <w:w w:val="105"/>
        </w:rPr>
        <w:t>trước chúng tôi đã thưa bày đại lược cùng quý vị. Nhưng bài viết trình bày duyên khởi của Tịnh Tông Học Hội được viết tại </w:t>
      </w:r>
      <w:r>
        <w:rPr>
          <w:color w:val="231F20"/>
        </w:rPr>
        <w:t>Thánh Hà Tây, Gia Châu (San Jose, California) của nước Mỹ, </w:t>
      </w:r>
      <w:r>
        <w:rPr>
          <w:color w:val="231F20"/>
          <w:w w:val="105"/>
        </w:rPr>
        <w:t>tại một thị trấn nhỏ tên là Khố Phách Đề Nặc (Cupertino). Lúc</w:t>
      </w:r>
      <w:r>
        <w:rPr>
          <w:color w:val="231F20"/>
          <w:spacing w:val="-3"/>
          <w:w w:val="105"/>
        </w:rPr>
        <w:t> </w:t>
      </w:r>
      <w:r>
        <w:rPr>
          <w:color w:val="231F20"/>
          <w:w w:val="105"/>
        </w:rPr>
        <w:t>đó,</w:t>
      </w:r>
      <w:r>
        <w:rPr>
          <w:color w:val="231F20"/>
          <w:spacing w:val="-3"/>
          <w:w w:val="105"/>
        </w:rPr>
        <w:t> </w:t>
      </w:r>
      <w:r>
        <w:rPr>
          <w:color w:val="231F20"/>
          <w:w w:val="105"/>
        </w:rPr>
        <w:t>tôi</w:t>
      </w:r>
      <w:r>
        <w:rPr>
          <w:color w:val="231F20"/>
          <w:spacing w:val="-5"/>
          <w:w w:val="105"/>
        </w:rPr>
        <w:t> </w:t>
      </w:r>
      <w:r>
        <w:rPr>
          <w:color w:val="231F20"/>
          <w:w w:val="105"/>
        </w:rPr>
        <w:t>ở</w:t>
      </w:r>
      <w:r>
        <w:rPr>
          <w:color w:val="231F20"/>
          <w:spacing w:val="-3"/>
          <w:w w:val="105"/>
        </w:rPr>
        <w:t> </w:t>
      </w:r>
      <w:r>
        <w:rPr>
          <w:color w:val="231F20"/>
          <w:w w:val="105"/>
        </w:rPr>
        <w:t>bên</w:t>
      </w:r>
      <w:r>
        <w:rPr>
          <w:color w:val="231F20"/>
          <w:spacing w:val="-3"/>
          <w:w w:val="105"/>
        </w:rPr>
        <w:t> </w:t>
      </w:r>
      <w:r>
        <w:rPr>
          <w:color w:val="231F20"/>
          <w:w w:val="105"/>
        </w:rPr>
        <w:t>ấy,</w:t>
      </w:r>
      <w:r>
        <w:rPr>
          <w:color w:val="231F20"/>
          <w:spacing w:val="-3"/>
          <w:w w:val="105"/>
        </w:rPr>
        <w:t> </w:t>
      </w:r>
      <w:r>
        <w:rPr>
          <w:color w:val="231F20"/>
          <w:w w:val="105"/>
        </w:rPr>
        <w:t>viết</w:t>
      </w:r>
      <w:r>
        <w:rPr>
          <w:color w:val="231F20"/>
          <w:spacing w:val="-3"/>
          <w:w w:val="105"/>
        </w:rPr>
        <w:t> </w:t>
      </w:r>
      <w:r>
        <w:rPr>
          <w:color w:val="231F20"/>
          <w:w w:val="105"/>
        </w:rPr>
        <w:t>ra</w:t>
      </w:r>
      <w:r>
        <w:rPr>
          <w:color w:val="231F20"/>
          <w:spacing w:val="-3"/>
          <w:w w:val="105"/>
        </w:rPr>
        <w:t> </w:t>
      </w:r>
      <w:r>
        <w:rPr>
          <w:color w:val="231F20"/>
          <w:w w:val="105"/>
        </w:rPr>
        <w:t>duyên</w:t>
      </w:r>
      <w:r>
        <w:rPr>
          <w:color w:val="231F20"/>
          <w:spacing w:val="-3"/>
          <w:w w:val="105"/>
        </w:rPr>
        <w:t> </w:t>
      </w:r>
      <w:r>
        <w:rPr>
          <w:color w:val="231F20"/>
          <w:w w:val="105"/>
        </w:rPr>
        <w:t>khởi</w:t>
      </w:r>
      <w:r>
        <w:rPr>
          <w:color w:val="231F20"/>
          <w:spacing w:val="-3"/>
          <w:w w:val="105"/>
        </w:rPr>
        <w:t> </w:t>
      </w:r>
      <w:r>
        <w:rPr>
          <w:color w:val="231F20"/>
          <w:w w:val="105"/>
        </w:rPr>
        <w:t>của</w:t>
      </w:r>
      <w:r>
        <w:rPr>
          <w:color w:val="231F20"/>
          <w:spacing w:val="-3"/>
          <w:w w:val="105"/>
        </w:rPr>
        <w:t> </w:t>
      </w:r>
      <w:r>
        <w:rPr>
          <w:color w:val="231F20"/>
          <w:w w:val="105"/>
        </w:rPr>
        <w:t>Tịnh</w:t>
      </w:r>
      <w:r>
        <w:rPr>
          <w:color w:val="231F20"/>
          <w:spacing w:val="-3"/>
          <w:w w:val="105"/>
        </w:rPr>
        <w:t> </w:t>
      </w:r>
      <w:r>
        <w:rPr>
          <w:color w:val="231F20"/>
          <w:w w:val="105"/>
        </w:rPr>
        <w:t>Tông</w:t>
      </w:r>
      <w:r>
        <w:rPr>
          <w:color w:val="231F20"/>
          <w:spacing w:val="-3"/>
          <w:w w:val="105"/>
        </w:rPr>
        <w:t> </w:t>
      </w:r>
      <w:r>
        <w:rPr>
          <w:color w:val="231F20"/>
          <w:w w:val="105"/>
        </w:rPr>
        <w:t>Học Hội. Trong bài viết về duyên khởi, chúng tôi nêu ra 5 khoa mục mà người tu Tịnh Độ nhất định phải nghiêm túc học tập,</w:t>
      </w:r>
      <w:r>
        <w:rPr>
          <w:color w:val="231F20"/>
          <w:spacing w:val="-19"/>
          <w:w w:val="105"/>
        </w:rPr>
        <w:t> </w:t>
      </w:r>
      <w:r>
        <w:rPr>
          <w:color w:val="231F20"/>
          <w:w w:val="105"/>
        </w:rPr>
        <w:t>thực</w:t>
      </w:r>
      <w:r>
        <w:rPr>
          <w:color w:val="231F20"/>
          <w:spacing w:val="-19"/>
          <w:w w:val="105"/>
        </w:rPr>
        <w:t> </w:t>
      </w:r>
      <w:r>
        <w:rPr>
          <w:color w:val="231F20"/>
          <w:w w:val="105"/>
        </w:rPr>
        <w:t>hiện.</w:t>
      </w:r>
      <w:r>
        <w:rPr>
          <w:color w:val="231F20"/>
          <w:spacing w:val="-19"/>
          <w:w w:val="105"/>
        </w:rPr>
        <w:t> </w:t>
      </w:r>
      <w:r>
        <w:rPr>
          <w:color w:val="231F20"/>
          <w:w w:val="105"/>
        </w:rPr>
        <w:t>5</w:t>
      </w:r>
      <w:r>
        <w:rPr>
          <w:color w:val="231F20"/>
          <w:spacing w:val="-19"/>
          <w:w w:val="105"/>
        </w:rPr>
        <w:t> </w:t>
      </w:r>
      <w:r>
        <w:rPr>
          <w:color w:val="231F20"/>
          <w:w w:val="105"/>
        </w:rPr>
        <w:t>khoa</w:t>
      </w:r>
      <w:r>
        <w:rPr>
          <w:color w:val="231F20"/>
          <w:spacing w:val="-19"/>
          <w:w w:val="105"/>
        </w:rPr>
        <w:t> </w:t>
      </w:r>
      <w:r>
        <w:rPr>
          <w:color w:val="231F20"/>
          <w:w w:val="105"/>
        </w:rPr>
        <w:t>mục</w:t>
      </w:r>
      <w:r>
        <w:rPr>
          <w:color w:val="231F20"/>
          <w:spacing w:val="-19"/>
          <w:w w:val="105"/>
        </w:rPr>
        <w:t> </w:t>
      </w:r>
      <w:r>
        <w:rPr>
          <w:color w:val="231F20"/>
          <w:w w:val="105"/>
        </w:rPr>
        <w:t>ấy</w:t>
      </w:r>
      <w:r>
        <w:rPr>
          <w:color w:val="231F20"/>
          <w:spacing w:val="-19"/>
          <w:w w:val="105"/>
        </w:rPr>
        <w:t> </w:t>
      </w:r>
      <w:r>
        <w:rPr>
          <w:color w:val="231F20"/>
          <w:w w:val="105"/>
        </w:rPr>
        <w:t>là</w:t>
      </w:r>
      <w:r>
        <w:rPr>
          <w:color w:val="231F20"/>
          <w:spacing w:val="-17"/>
          <w:w w:val="105"/>
        </w:rPr>
        <w:t> </w:t>
      </w:r>
      <w:r>
        <w:rPr>
          <w:i/>
          <w:color w:val="231F20"/>
          <w:w w:val="105"/>
        </w:rPr>
        <w:t>Tịnh</w:t>
      </w:r>
      <w:r>
        <w:rPr>
          <w:i/>
          <w:color w:val="231F20"/>
          <w:spacing w:val="-19"/>
          <w:w w:val="105"/>
        </w:rPr>
        <w:t> </w:t>
      </w:r>
      <w:r>
        <w:rPr>
          <w:i/>
          <w:color w:val="231F20"/>
          <w:w w:val="105"/>
        </w:rPr>
        <w:t>Nghiệp</w:t>
      </w:r>
      <w:r>
        <w:rPr>
          <w:i/>
          <w:color w:val="231F20"/>
          <w:spacing w:val="-19"/>
          <w:w w:val="105"/>
        </w:rPr>
        <w:t> </w:t>
      </w:r>
      <w:r>
        <w:rPr>
          <w:i/>
          <w:color w:val="231F20"/>
          <w:w w:val="105"/>
        </w:rPr>
        <w:t>Tam</w:t>
      </w:r>
      <w:r>
        <w:rPr>
          <w:i/>
          <w:color w:val="231F20"/>
          <w:spacing w:val="-19"/>
          <w:w w:val="105"/>
        </w:rPr>
        <w:t> </w:t>
      </w:r>
      <w:r>
        <w:rPr>
          <w:i/>
          <w:color w:val="231F20"/>
          <w:w w:val="105"/>
        </w:rPr>
        <w:t>Phúc,</w:t>
      </w:r>
      <w:r>
        <w:rPr>
          <w:i/>
          <w:color w:val="231F20"/>
          <w:spacing w:val="-18"/>
          <w:w w:val="105"/>
        </w:rPr>
        <w:t> </w:t>
      </w:r>
      <w:r>
        <w:rPr>
          <w:i/>
          <w:color w:val="231F20"/>
          <w:w w:val="105"/>
        </w:rPr>
        <w:t>Lục </w:t>
      </w:r>
      <w:r>
        <w:rPr>
          <w:i/>
          <w:color w:val="231F20"/>
        </w:rPr>
        <w:t>Hòa</w:t>
      </w:r>
      <w:r>
        <w:rPr>
          <w:i/>
          <w:color w:val="231F20"/>
          <w:spacing w:val="-6"/>
        </w:rPr>
        <w:t> </w:t>
      </w:r>
      <w:r>
        <w:rPr>
          <w:i/>
          <w:color w:val="231F20"/>
        </w:rPr>
        <w:t>Kính,</w:t>
      </w:r>
      <w:r>
        <w:rPr>
          <w:i/>
          <w:color w:val="231F20"/>
          <w:spacing w:val="-6"/>
        </w:rPr>
        <w:t> </w:t>
      </w:r>
      <w:r>
        <w:rPr>
          <w:i/>
          <w:color w:val="231F20"/>
        </w:rPr>
        <w:t>Giới</w:t>
      </w:r>
      <w:r>
        <w:rPr>
          <w:i/>
          <w:color w:val="231F20"/>
          <w:spacing w:val="-7"/>
        </w:rPr>
        <w:t> </w:t>
      </w:r>
      <w:r>
        <w:rPr>
          <w:i/>
          <w:color w:val="231F20"/>
        </w:rPr>
        <w:t>-</w:t>
      </w:r>
      <w:r>
        <w:rPr>
          <w:i/>
          <w:color w:val="231F20"/>
          <w:spacing w:val="-6"/>
        </w:rPr>
        <w:t> </w:t>
      </w:r>
      <w:r>
        <w:rPr>
          <w:i/>
          <w:color w:val="231F20"/>
        </w:rPr>
        <w:t>Định</w:t>
      </w:r>
      <w:r>
        <w:rPr>
          <w:i/>
          <w:color w:val="231F20"/>
          <w:spacing w:val="-7"/>
        </w:rPr>
        <w:t> </w:t>
      </w:r>
      <w:r>
        <w:rPr>
          <w:i/>
          <w:color w:val="231F20"/>
        </w:rPr>
        <w:t>-</w:t>
      </w:r>
      <w:r>
        <w:rPr>
          <w:i/>
          <w:color w:val="231F20"/>
          <w:spacing w:val="-6"/>
        </w:rPr>
        <w:t> </w:t>
      </w:r>
      <w:r>
        <w:rPr>
          <w:i/>
          <w:color w:val="231F20"/>
        </w:rPr>
        <w:t>Tuệ</w:t>
      </w:r>
      <w:r>
        <w:rPr>
          <w:i/>
          <w:color w:val="231F20"/>
          <w:spacing w:val="-6"/>
        </w:rPr>
        <w:t> </w:t>
      </w:r>
      <w:r>
        <w:rPr>
          <w:i/>
          <w:color w:val="231F20"/>
        </w:rPr>
        <w:t>Tam</w:t>
      </w:r>
      <w:r>
        <w:rPr>
          <w:i/>
          <w:color w:val="231F20"/>
          <w:spacing w:val="-6"/>
        </w:rPr>
        <w:t> </w:t>
      </w:r>
      <w:r>
        <w:rPr>
          <w:i/>
          <w:color w:val="231F20"/>
        </w:rPr>
        <w:t>Học,</w:t>
      </w:r>
      <w:r>
        <w:rPr>
          <w:i/>
          <w:color w:val="231F20"/>
          <w:spacing w:val="-6"/>
        </w:rPr>
        <w:t> </w:t>
      </w:r>
      <w:r>
        <w:rPr>
          <w:i/>
          <w:color w:val="231F20"/>
        </w:rPr>
        <w:t>Lục</w:t>
      </w:r>
      <w:r>
        <w:rPr>
          <w:i/>
          <w:color w:val="231F20"/>
          <w:spacing w:val="-6"/>
        </w:rPr>
        <w:t> </w:t>
      </w:r>
      <w:r>
        <w:rPr>
          <w:i/>
          <w:color w:val="231F20"/>
        </w:rPr>
        <w:t>Ba</w:t>
      </w:r>
      <w:r>
        <w:rPr>
          <w:i/>
          <w:color w:val="231F20"/>
          <w:spacing w:val="-7"/>
        </w:rPr>
        <w:t> </w:t>
      </w:r>
      <w:r>
        <w:rPr>
          <w:i/>
          <w:color w:val="231F20"/>
        </w:rPr>
        <w:t>La</w:t>
      </w:r>
      <w:r>
        <w:rPr>
          <w:i/>
          <w:color w:val="231F20"/>
          <w:spacing w:val="-6"/>
        </w:rPr>
        <w:t> </w:t>
      </w:r>
      <w:r>
        <w:rPr>
          <w:i/>
          <w:color w:val="231F20"/>
        </w:rPr>
        <w:t>Mật</w:t>
      </w:r>
      <w:r>
        <w:rPr>
          <w:color w:val="231F20"/>
        </w:rPr>
        <w:t>,</w:t>
      </w:r>
      <w:r>
        <w:rPr>
          <w:color w:val="231F20"/>
          <w:spacing w:val="-6"/>
        </w:rPr>
        <w:t> </w:t>
      </w:r>
      <w:r>
        <w:rPr>
          <w:color w:val="231F20"/>
        </w:rPr>
        <w:t>và</w:t>
      </w:r>
      <w:r>
        <w:rPr>
          <w:color w:val="231F20"/>
          <w:spacing w:val="-5"/>
        </w:rPr>
        <w:t> </w:t>
      </w:r>
      <w:r>
        <w:rPr>
          <w:i/>
          <w:color w:val="231F20"/>
        </w:rPr>
        <w:t>Phổ </w:t>
      </w:r>
      <w:r>
        <w:rPr>
          <w:i/>
          <w:color w:val="231F20"/>
          <w:w w:val="105"/>
        </w:rPr>
        <w:t>Hiền</w:t>
      </w:r>
      <w:r>
        <w:rPr>
          <w:i/>
          <w:color w:val="231F20"/>
          <w:spacing w:val="-4"/>
          <w:w w:val="105"/>
        </w:rPr>
        <w:t> </w:t>
      </w:r>
      <w:r>
        <w:rPr>
          <w:i/>
          <w:color w:val="231F20"/>
          <w:w w:val="105"/>
        </w:rPr>
        <w:t>Thập</w:t>
      </w:r>
      <w:r>
        <w:rPr>
          <w:i/>
          <w:color w:val="231F20"/>
          <w:spacing w:val="-4"/>
          <w:w w:val="105"/>
        </w:rPr>
        <w:t> </w:t>
      </w:r>
      <w:r>
        <w:rPr>
          <w:i/>
          <w:color w:val="231F20"/>
          <w:w w:val="105"/>
        </w:rPr>
        <w:t>Nguyện.</w:t>
      </w:r>
      <w:r>
        <w:rPr>
          <w:i/>
          <w:color w:val="231F20"/>
          <w:spacing w:val="-4"/>
          <w:w w:val="105"/>
        </w:rPr>
        <w:t> </w:t>
      </w:r>
      <w:r>
        <w:rPr>
          <w:color w:val="231F20"/>
          <w:w w:val="105"/>
        </w:rPr>
        <w:t>5</w:t>
      </w:r>
      <w:r>
        <w:rPr>
          <w:color w:val="231F20"/>
          <w:spacing w:val="-3"/>
          <w:w w:val="105"/>
        </w:rPr>
        <w:t> </w:t>
      </w:r>
      <w:r>
        <w:rPr>
          <w:color w:val="231F20"/>
          <w:w w:val="105"/>
        </w:rPr>
        <w:t>khoa</w:t>
      </w:r>
      <w:r>
        <w:rPr>
          <w:color w:val="231F20"/>
          <w:spacing w:val="-4"/>
          <w:w w:val="105"/>
        </w:rPr>
        <w:t> </w:t>
      </w:r>
      <w:r>
        <w:rPr>
          <w:color w:val="231F20"/>
          <w:w w:val="105"/>
        </w:rPr>
        <w:t>mục</w:t>
      </w:r>
      <w:r>
        <w:rPr>
          <w:color w:val="231F20"/>
          <w:spacing w:val="-4"/>
          <w:w w:val="105"/>
        </w:rPr>
        <w:t> </w:t>
      </w:r>
      <w:r>
        <w:rPr>
          <w:color w:val="231F20"/>
          <w:w w:val="105"/>
        </w:rPr>
        <w:t>như</w:t>
      </w:r>
      <w:r>
        <w:rPr>
          <w:color w:val="231F20"/>
          <w:spacing w:val="-4"/>
          <w:w w:val="105"/>
        </w:rPr>
        <w:t> </w:t>
      </w:r>
      <w:r>
        <w:rPr>
          <w:color w:val="231F20"/>
          <w:w w:val="105"/>
        </w:rPr>
        <w:t>vậy.</w:t>
      </w:r>
    </w:p>
    <w:p>
      <w:pPr>
        <w:pStyle w:val="BodyText"/>
        <w:spacing w:line="297" w:lineRule="auto" w:before="145"/>
        <w:ind w:left="103" w:right="402" w:firstLine="453"/>
        <w:jc w:val="both"/>
        <w:rPr>
          <w:i/>
        </w:rPr>
      </w:pPr>
      <w:r>
        <w:rPr>
          <w:color w:val="231F20"/>
          <w:w w:val="105"/>
        </w:rPr>
        <w:t>Thời gian trôi qua rất nhanh, đã hơn 20 năm rồi, có hiệu quả</w:t>
      </w:r>
      <w:r>
        <w:rPr>
          <w:color w:val="231F20"/>
          <w:spacing w:val="-18"/>
          <w:w w:val="105"/>
        </w:rPr>
        <w:t> </w:t>
      </w:r>
      <w:r>
        <w:rPr>
          <w:color w:val="231F20"/>
          <w:w w:val="105"/>
        </w:rPr>
        <w:t>hay</w:t>
      </w:r>
      <w:r>
        <w:rPr>
          <w:color w:val="231F20"/>
          <w:spacing w:val="-18"/>
          <w:w w:val="105"/>
        </w:rPr>
        <w:t> </w:t>
      </w:r>
      <w:r>
        <w:rPr>
          <w:color w:val="231F20"/>
          <w:w w:val="105"/>
        </w:rPr>
        <w:t>không?</w:t>
      </w:r>
      <w:r>
        <w:rPr>
          <w:color w:val="231F20"/>
          <w:spacing w:val="-18"/>
          <w:w w:val="105"/>
        </w:rPr>
        <w:t> </w:t>
      </w:r>
      <w:r>
        <w:rPr>
          <w:color w:val="231F20"/>
          <w:w w:val="105"/>
        </w:rPr>
        <w:t>Dường</w:t>
      </w:r>
      <w:r>
        <w:rPr>
          <w:color w:val="231F20"/>
          <w:spacing w:val="-18"/>
          <w:w w:val="105"/>
        </w:rPr>
        <w:t> </w:t>
      </w:r>
      <w:r>
        <w:rPr>
          <w:color w:val="231F20"/>
          <w:w w:val="105"/>
        </w:rPr>
        <w:t>như</w:t>
      </w:r>
      <w:r>
        <w:rPr>
          <w:color w:val="231F20"/>
          <w:spacing w:val="-18"/>
          <w:w w:val="105"/>
        </w:rPr>
        <w:t> </w:t>
      </w:r>
      <w:r>
        <w:rPr>
          <w:color w:val="231F20"/>
          <w:w w:val="105"/>
        </w:rPr>
        <w:t>hiệu</w:t>
      </w:r>
      <w:r>
        <w:rPr>
          <w:color w:val="231F20"/>
          <w:spacing w:val="-18"/>
          <w:w w:val="105"/>
        </w:rPr>
        <w:t> </w:t>
      </w:r>
      <w:r>
        <w:rPr>
          <w:color w:val="231F20"/>
          <w:w w:val="105"/>
        </w:rPr>
        <w:t>quả</w:t>
      </w:r>
      <w:r>
        <w:rPr>
          <w:color w:val="231F20"/>
          <w:spacing w:val="-18"/>
          <w:w w:val="105"/>
        </w:rPr>
        <w:t> </w:t>
      </w:r>
      <w:r>
        <w:rPr>
          <w:color w:val="231F20"/>
          <w:w w:val="105"/>
        </w:rPr>
        <w:t>chẳng</w:t>
      </w:r>
      <w:r>
        <w:rPr>
          <w:color w:val="231F20"/>
          <w:spacing w:val="-18"/>
          <w:w w:val="105"/>
        </w:rPr>
        <w:t> </w:t>
      </w:r>
      <w:r>
        <w:rPr>
          <w:color w:val="231F20"/>
          <w:w w:val="105"/>
        </w:rPr>
        <w:t>rõ</w:t>
      </w:r>
      <w:r>
        <w:rPr>
          <w:color w:val="231F20"/>
          <w:spacing w:val="-18"/>
          <w:w w:val="105"/>
        </w:rPr>
        <w:t> </w:t>
      </w:r>
      <w:r>
        <w:rPr>
          <w:color w:val="231F20"/>
          <w:w w:val="105"/>
        </w:rPr>
        <w:t>rệt.</w:t>
      </w:r>
      <w:r>
        <w:rPr>
          <w:color w:val="231F20"/>
          <w:spacing w:val="-18"/>
          <w:w w:val="105"/>
        </w:rPr>
        <w:t> </w:t>
      </w:r>
      <w:r>
        <w:rPr>
          <w:color w:val="231F20"/>
          <w:w w:val="105"/>
        </w:rPr>
        <w:t>Đồng</w:t>
      </w:r>
      <w:r>
        <w:rPr>
          <w:color w:val="231F20"/>
          <w:spacing w:val="-18"/>
          <w:w w:val="105"/>
        </w:rPr>
        <w:t> </w:t>
      </w:r>
      <w:r>
        <w:rPr>
          <w:color w:val="231F20"/>
          <w:w w:val="105"/>
        </w:rPr>
        <w:t>học tại gia chẳng thể thực hiện </w:t>
      </w:r>
      <w:r>
        <w:rPr>
          <w:i/>
          <w:color w:val="231F20"/>
          <w:w w:val="105"/>
        </w:rPr>
        <w:t>Thập Thiện Nghiệp Đạo</w:t>
      </w:r>
      <w:r>
        <w:rPr>
          <w:color w:val="231F20"/>
          <w:w w:val="105"/>
        </w:rPr>
        <w:t>, đồng học xuất gia chẳng thể thực hiện </w:t>
      </w:r>
      <w:r>
        <w:rPr>
          <w:i/>
          <w:color w:val="231F20"/>
          <w:w w:val="105"/>
        </w:rPr>
        <w:t>Sa Di Luật Nghi</w:t>
      </w:r>
      <w:r>
        <w:rPr>
          <w:color w:val="231F20"/>
          <w:w w:val="105"/>
        </w:rPr>
        <w:t>, như vậy là vãng sinh sẽ có vấn đề. Chúng tôi cũng nghiêm túc phản tỉnh, vì sao cổ nhân làm dễ dàng dường ấy, mà người hiện thời</w:t>
      </w:r>
      <w:r>
        <w:rPr>
          <w:color w:val="231F20"/>
          <w:spacing w:val="-20"/>
          <w:w w:val="105"/>
        </w:rPr>
        <w:t> </w:t>
      </w:r>
      <w:r>
        <w:rPr>
          <w:color w:val="231F20"/>
          <w:w w:val="105"/>
        </w:rPr>
        <w:t>làm</w:t>
      </w:r>
      <w:r>
        <w:rPr>
          <w:color w:val="231F20"/>
          <w:spacing w:val="-20"/>
          <w:w w:val="105"/>
        </w:rPr>
        <w:t> </w:t>
      </w:r>
      <w:r>
        <w:rPr>
          <w:color w:val="231F20"/>
          <w:w w:val="105"/>
        </w:rPr>
        <w:t>khó</w:t>
      </w:r>
      <w:r>
        <w:rPr>
          <w:color w:val="231F20"/>
          <w:spacing w:val="-20"/>
          <w:w w:val="105"/>
        </w:rPr>
        <w:t> </w:t>
      </w:r>
      <w:r>
        <w:rPr>
          <w:color w:val="231F20"/>
          <w:w w:val="105"/>
        </w:rPr>
        <w:t>khăn</w:t>
      </w:r>
      <w:r>
        <w:rPr>
          <w:color w:val="231F20"/>
          <w:spacing w:val="-20"/>
          <w:w w:val="105"/>
        </w:rPr>
        <w:t> </w:t>
      </w:r>
      <w:r>
        <w:rPr>
          <w:color w:val="231F20"/>
          <w:w w:val="105"/>
        </w:rPr>
        <w:t>dường</w:t>
      </w:r>
      <w:r>
        <w:rPr>
          <w:color w:val="231F20"/>
          <w:spacing w:val="-20"/>
          <w:w w:val="105"/>
        </w:rPr>
        <w:t> </w:t>
      </w:r>
      <w:r>
        <w:rPr>
          <w:color w:val="231F20"/>
          <w:w w:val="105"/>
        </w:rPr>
        <w:t>ấy.</w:t>
      </w:r>
      <w:r>
        <w:rPr>
          <w:color w:val="231F20"/>
          <w:spacing w:val="-20"/>
          <w:w w:val="105"/>
        </w:rPr>
        <w:t> </w:t>
      </w:r>
      <w:r>
        <w:rPr>
          <w:color w:val="231F20"/>
          <w:w w:val="105"/>
        </w:rPr>
        <w:t>Làm</w:t>
      </w:r>
      <w:r>
        <w:rPr>
          <w:color w:val="231F20"/>
          <w:spacing w:val="-19"/>
          <w:w w:val="105"/>
        </w:rPr>
        <w:t> </w:t>
      </w:r>
      <w:r>
        <w:rPr>
          <w:color w:val="231F20"/>
          <w:w w:val="105"/>
        </w:rPr>
        <w:t>không</w:t>
      </w:r>
      <w:r>
        <w:rPr>
          <w:color w:val="231F20"/>
          <w:spacing w:val="-20"/>
          <w:w w:val="105"/>
        </w:rPr>
        <w:t> </w:t>
      </w:r>
      <w:r>
        <w:rPr>
          <w:color w:val="231F20"/>
          <w:w w:val="105"/>
        </w:rPr>
        <w:t>được,</w:t>
      </w:r>
      <w:r>
        <w:rPr>
          <w:color w:val="231F20"/>
          <w:spacing w:val="-20"/>
          <w:w w:val="105"/>
        </w:rPr>
        <w:t> </w:t>
      </w:r>
      <w:r>
        <w:rPr>
          <w:color w:val="231F20"/>
          <w:w w:val="105"/>
        </w:rPr>
        <w:t>nguyên</w:t>
      </w:r>
      <w:r>
        <w:rPr>
          <w:color w:val="231F20"/>
          <w:spacing w:val="-20"/>
          <w:w w:val="105"/>
        </w:rPr>
        <w:t> </w:t>
      </w:r>
      <w:r>
        <w:rPr>
          <w:color w:val="231F20"/>
          <w:w w:val="105"/>
        </w:rPr>
        <w:t>nhân ở</w:t>
      </w:r>
      <w:r>
        <w:rPr>
          <w:color w:val="231F20"/>
          <w:spacing w:val="-19"/>
          <w:w w:val="105"/>
        </w:rPr>
        <w:t> </w:t>
      </w:r>
      <w:r>
        <w:rPr>
          <w:color w:val="231F20"/>
          <w:w w:val="105"/>
        </w:rPr>
        <w:t>chỗ</w:t>
      </w:r>
      <w:r>
        <w:rPr>
          <w:color w:val="231F20"/>
          <w:spacing w:val="-19"/>
          <w:w w:val="105"/>
        </w:rPr>
        <w:t> </w:t>
      </w:r>
      <w:r>
        <w:rPr>
          <w:color w:val="231F20"/>
          <w:w w:val="105"/>
        </w:rPr>
        <w:t>nào?</w:t>
      </w:r>
      <w:r>
        <w:rPr>
          <w:color w:val="231F20"/>
          <w:spacing w:val="-19"/>
          <w:w w:val="105"/>
        </w:rPr>
        <w:t> </w:t>
      </w:r>
      <w:r>
        <w:rPr>
          <w:color w:val="231F20"/>
          <w:w w:val="105"/>
        </w:rPr>
        <w:t>Chúng</w:t>
      </w:r>
      <w:r>
        <w:rPr>
          <w:color w:val="231F20"/>
          <w:spacing w:val="-19"/>
          <w:w w:val="105"/>
        </w:rPr>
        <w:t> </w:t>
      </w:r>
      <w:r>
        <w:rPr>
          <w:color w:val="231F20"/>
          <w:w w:val="105"/>
        </w:rPr>
        <w:t>tôi</w:t>
      </w:r>
      <w:r>
        <w:rPr>
          <w:color w:val="231F20"/>
          <w:spacing w:val="-19"/>
          <w:w w:val="105"/>
        </w:rPr>
        <w:t> </w:t>
      </w:r>
      <w:r>
        <w:rPr>
          <w:color w:val="231F20"/>
          <w:w w:val="105"/>
        </w:rPr>
        <w:t>cũng</w:t>
      </w:r>
      <w:r>
        <w:rPr>
          <w:color w:val="231F20"/>
          <w:spacing w:val="-19"/>
          <w:w w:val="105"/>
        </w:rPr>
        <w:t> </w:t>
      </w:r>
      <w:r>
        <w:rPr>
          <w:color w:val="231F20"/>
          <w:w w:val="105"/>
        </w:rPr>
        <w:t>tốn</w:t>
      </w:r>
      <w:r>
        <w:rPr>
          <w:color w:val="231F20"/>
          <w:spacing w:val="-19"/>
          <w:w w:val="105"/>
        </w:rPr>
        <w:t> </w:t>
      </w:r>
      <w:r>
        <w:rPr>
          <w:color w:val="231F20"/>
          <w:w w:val="105"/>
        </w:rPr>
        <w:t>không</w:t>
      </w:r>
      <w:r>
        <w:rPr>
          <w:color w:val="231F20"/>
          <w:spacing w:val="-19"/>
          <w:w w:val="105"/>
        </w:rPr>
        <w:t> </w:t>
      </w:r>
      <w:r>
        <w:rPr>
          <w:color w:val="231F20"/>
          <w:w w:val="105"/>
        </w:rPr>
        <w:t>ít</w:t>
      </w:r>
      <w:r>
        <w:rPr>
          <w:color w:val="231F20"/>
          <w:spacing w:val="-19"/>
          <w:w w:val="105"/>
        </w:rPr>
        <w:t> </w:t>
      </w:r>
      <w:r>
        <w:rPr>
          <w:color w:val="231F20"/>
          <w:w w:val="105"/>
        </w:rPr>
        <w:t>thời</w:t>
      </w:r>
      <w:r>
        <w:rPr>
          <w:color w:val="231F20"/>
          <w:spacing w:val="-19"/>
          <w:w w:val="105"/>
        </w:rPr>
        <w:t> </w:t>
      </w:r>
      <w:r>
        <w:rPr>
          <w:color w:val="231F20"/>
          <w:w w:val="105"/>
        </w:rPr>
        <w:t>gian</w:t>
      </w:r>
      <w:r>
        <w:rPr>
          <w:color w:val="231F20"/>
          <w:spacing w:val="-19"/>
          <w:w w:val="105"/>
        </w:rPr>
        <w:t> </w:t>
      </w:r>
      <w:r>
        <w:rPr>
          <w:color w:val="231F20"/>
          <w:w w:val="105"/>
        </w:rPr>
        <w:t>nghiên</w:t>
      </w:r>
      <w:r>
        <w:rPr>
          <w:color w:val="231F20"/>
          <w:spacing w:val="-19"/>
          <w:w w:val="105"/>
        </w:rPr>
        <w:t> </w:t>
      </w:r>
      <w:r>
        <w:rPr>
          <w:color w:val="231F20"/>
          <w:w w:val="105"/>
        </w:rPr>
        <w:t>cứu vấn đề này, đã tìm được kết luận. Trong đời này, chúng ta chẳng</w:t>
      </w:r>
      <w:r>
        <w:rPr>
          <w:color w:val="231F20"/>
          <w:spacing w:val="-20"/>
          <w:w w:val="105"/>
        </w:rPr>
        <w:t> </w:t>
      </w:r>
      <w:r>
        <w:rPr>
          <w:color w:val="231F20"/>
          <w:w w:val="105"/>
        </w:rPr>
        <w:t>vun</w:t>
      </w:r>
      <w:r>
        <w:rPr>
          <w:color w:val="231F20"/>
          <w:spacing w:val="-20"/>
          <w:w w:val="105"/>
        </w:rPr>
        <w:t> </w:t>
      </w:r>
      <w:r>
        <w:rPr>
          <w:color w:val="231F20"/>
          <w:w w:val="105"/>
        </w:rPr>
        <w:t>bồi</w:t>
      </w:r>
      <w:r>
        <w:rPr>
          <w:color w:val="231F20"/>
          <w:spacing w:val="-21"/>
          <w:w w:val="105"/>
        </w:rPr>
        <w:t> </w:t>
      </w:r>
      <w:r>
        <w:rPr>
          <w:color w:val="231F20"/>
          <w:w w:val="105"/>
        </w:rPr>
        <w:t>cội</w:t>
      </w:r>
      <w:r>
        <w:rPr>
          <w:color w:val="231F20"/>
          <w:spacing w:val="-21"/>
          <w:w w:val="105"/>
        </w:rPr>
        <w:t> </w:t>
      </w:r>
      <w:r>
        <w:rPr>
          <w:color w:val="231F20"/>
          <w:w w:val="105"/>
        </w:rPr>
        <w:t>rễ</w:t>
      </w:r>
      <w:r>
        <w:rPr>
          <w:color w:val="231F20"/>
          <w:spacing w:val="-20"/>
          <w:w w:val="105"/>
        </w:rPr>
        <w:t> </w:t>
      </w:r>
      <w:r>
        <w:rPr>
          <w:color w:val="231F20"/>
          <w:w w:val="105"/>
        </w:rPr>
        <w:t>giáo</w:t>
      </w:r>
      <w:r>
        <w:rPr>
          <w:color w:val="231F20"/>
          <w:spacing w:val="-21"/>
          <w:w w:val="105"/>
        </w:rPr>
        <w:t> </w:t>
      </w:r>
      <w:r>
        <w:rPr>
          <w:color w:val="231F20"/>
          <w:w w:val="105"/>
        </w:rPr>
        <w:t>dục,</w:t>
      </w:r>
      <w:r>
        <w:rPr>
          <w:color w:val="231F20"/>
          <w:spacing w:val="-20"/>
          <w:w w:val="105"/>
        </w:rPr>
        <w:t> </w:t>
      </w:r>
      <w:r>
        <w:rPr>
          <w:color w:val="231F20"/>
          <w:w w:val="105"/>
        </w:rPr>
        <w:t>cho</w:t>
      </w:r>
      <w:r>
        <w:rPr>
          <w:color w:val="231F20"/>
          <w:spacing w:val="-21"/>
          <w:w w:val="105"/>
        </w:rPr>
        <w:t> </w:t>
      </w:r>
      <w:r>
        <w:rPr>
          <w:color w:val="231F20"/>
          <w:w w:val="105"/>
        </w:rPr>
        <w:t>nên</w:t>
      </w:r>
      <w:r>
        <w:rPr>
          <w:color w:val="231F20"/>
          <w:spacing w:val="-21"/>
          <w:w w:val="105"/>
        </w:rPr>
        <w:t> </w:t>
      </w:r>
      <w:r>
        <w:rPr>
          <w:color w:val="231F20"/>
          <w:w w:val="105"/>
        </w:rPr>
        <w:t>chẳng</w:t>
      </w:r>
      <w:r>
        <w:rPr>
          <w:color w:val="231F20"/>
          <w:spacing w:val="-20"/>
          <w:w w:val="105"/>
        </w:rPr>
        <w:t> </w:t>
      </w:r>
      <w:r>
        <w:rPr>
          <w:color w:val="231F20"/>
          <w:w w:val="105"/>
        </w:rPr>
        <w:t>làm</w:t>
      </w:r>
      <w:r>
        <w:rPr>
          <w:color w:val="231F20"/>
          <w:spacing w:val="-21"/>
          <w:w w:val="105"/>
        </w:rPr>
        <w:t> </w:t>
      </w:r>
      <w:r>
        <w:rPr>
          <w:color w:val="231F20"/>
          <w:w w:val="105"/>
        </w:rPr>
        <w:t>được</w:t>
      </w:r>
      <w:r>
        <w:rPr>
          <w:color w:val="231F20"/>
          <w:spacing w:val="-20"/>
          <w:w w:val="105"/>
        </w:rPr>
        <w:t> </w:t>
      </w:r>
      <w:r>
        <w:rPr>
          <w:i/>
          <w:color w:val="231F20"/>
          <w:w w:val="105"/>
        </w:rPr>
        <w:t>Thập Thiện Nghiệp.</w:t>
      </w:r>
    </w:p>
    <w:p>
      <w:pPr>
        <w:spacing w:after="0" w:line="297" w:lineRule="auto"/>
        <w:jc w:val="both"/>
        <w:sectPr>
          <w:pgSz w:w="11400" w:h="15370"/>
          <w:pgMar w:header="1015" w:footer="937" w:top="1220" w:bottom="1120" w:left="1200" w:right="1180"/>
        </w:sectPr>
      </w:pPr>
    </w:p>
    <w:p>
      <w:pPr>
        <w:pStyle w:val="BodyText"/>
        <w:spacing w:before="3"/>
        <w:rPr>
          <w:i/>
          <w:sz w:val="23"/>
        </w:rPr>
      </w:pPr>
    </w:p>
    <w:p>
      <w:pPr>
        <w:pStyle w:val="BodyText"/>
        <w:spacing w:line="302" w:lineRule="auto" w:before="106"/>
        <w:ind w:left="387" w:right="121" w:firstLine="453"/>
        <w:jc w:val="both"/>
      </w:pPr>
      <w:r>
        <w:rPr>
          <w:color w:val="231F20"/>
          <w:w w:val="105"/>
        </w:rPr>
        <w:t>Do</w:t>
      </w:r>
      <w:r>
        <w:rPr>
          <w:color w:val="231F20"/>
          <w:spacing w:val="-10"/>
          <w:w w:val="105"/>
        </w:rPr>
        <w:t> </w:t>
      </w:r>
      <w:r>
        <w:rPr>
          <w:color w:val="231F20"/>
          <w:w w:val="105"/>
        </w:rPr>
        <w:t>vậy,</w:t>
      </w:r>
      <w:r>
        <w:rPr>
          <w:color w:val="231F20"/>
          <w:spacing w:val="-11"/>
          <w:w w:val="105"/>
        </w:rPr>
        <w:t> </w:t>
      </w:r>
      <w:r>
        <w:rPr>
          <w:color w:val="231F20"/>
          <w:w w:val="105"/>
        </w:rPr>
        <w:t>chúng</w:t>
      </w:r>
      <w:r>
        <w:rPr>
          <w:color w:val="231F20"/>
          <w:spacing w:val="-11"/>
          <w:w w:val="105"/>
        </w:rPr>
        <w:t> </w:t>
      </w:r>
      <w:r>
        <w:rPr>
          <w:color w:val="231F20"/>
          <w:w w:val="105"/>
        </w:rPr>
        <w:t>tôi</w:t>
      </w:r>
      <w:r>
        <w:rPr>
          <w:color w:val="231F20"/>
          <w:spacing w:val="-11"/>
          <w:w w:val="105"/>
        </w:rPr>
        <w:t> </w:t>
      </w:r>
      <w:r>
        <w:rPr>
          <w:color w:val="231F20"/>
          <w:w w:val="105"/>
        </w:rPr>
        <w:t>bèn</w:t>
      </w:r>
      <w:r>
        <w:rPr>
          <w:color w:val="231F20"/>
          <w:spacing w:val="-11"/>
          <w:w w:val="105"/>
        </w:rPr>
        <w:t> </w:t>
      </w:r>
      <w:r>
        <w:rPr>
          <w:color w:val="231F20"/>
          <w:w w:val="105"/>
        </w:rPr>
        <w:t>nghĩ,</w:t>
      </w:r>
      <w:r>
        <w:rPr>
          <w:color w:val="231F20"/>
          <w:spacing w:val="-11"/>
          <w:w w:val="105"/>
        </w:rPr>
        <w:t> </w:t>
      </w:r>
      <w:r>
        <w:rPr>
          <w:color w:val="231F20"/>
          <w:w w:val="105"/>
        </w:rPr>
        <w:t>trong</w:t>
      </w:r>
      <w:r>
        <w:rPr>
          <w:color w:val="231F20"/>
          <w:spacing w:val="-11"/>
          <w:w w:val="105"/>
        </w:rPr>
        <w:t> </w:t>
      </w:r>
      <w:r>
        <w:rPr>
          <w:color w:val="231F20"/>
          <w:w w:val="105"/>
        </w:rPr>
        <w:t>giáo</w:t>
      </w:r>
      <w:r>
        <w:rPr>
          <w:color w:val="231F20"/>
          <w:spacing w:val="-11"/>
          <w:w w:val="105"/>
        </w:rPr>
        <w:t> </w:t>
      </w:r>
      <w:r>
        <w:rPr>
          <w:color w:val="231F20"/>
          <w:w w:val="105"/>
        </w:rPr>
        <w:t>dục</w:t>
      </w:r>
      <w:r>
        <w:rPr>
          <w:color w:val="231F20"/>
          <w:spacing w:val="-10"/>
          <w:w w:val="105"/>
        </w:rPr>
        <w:t> </w:t>
      </w:r>
      <w:r>
        <w:rPr>
          <w:color w:val="231F20"/>
          <w:w w:val="105"/>
        </w:rPr>
        <w:t>truyền</w:t>
      </w:r>
      <w:r>
        <w:rPr>
          <w:color w:val="231F20"/>
          <w:spacing w:val="-11"/>
          <w:w w:val="105"/>
        </w:rPr>
        <w:t> </w:t>
      </w:r>
      <w:r>
        <w:rPr>
          <w:color w:val="231F20"/>
          <w:w w:val="105"/>
        </w:rPr>
        <w:t>thống, căn bản giáo dục nào được vun bồi? 3 căn bản Nho, Thích, </w:t>
      </w:r>
      <w:r>
        <w:rPr>
          <w:color w:val="231F20"/>
        </w:rPr>
        <w:t>Đạo.</w:t>
      </w:r>
      <w:r>
        <w:rPr>
          <w:color w:val="231F20"/>
          <w:spacing w:val="-21"/>
        </w:rPr>
        <w:t> </w:t>
      </w:r>
      <w:r>
        <w:rPr>
          <w:color w:val="231F20"/>
        </w:rPr>
        <w:t>Căn</w:t>
      </w:r>
      <w:r>
        <w:rPr>
          <w:color w:val="231F20"/>
          <w:spacing w:val="-21"/>
        </w:rPr>
        <w:t> </w:t>
      </w:r>
      <w:r>
        <w:rPr>
          <w:color w:val="231F20"/>
        </w:rPr>
        <w:t>bản</w:t>
      </w:r>
      <w:r>
        <w:rPr>
          <w:color w:val="231F20"/>
          <w:spacing w:val="-21"/>
        </w:rPr>
        <w:t> </w:t>
      </w:r>
      <w:r>
        <w:rPr>
          <w:color w:val="231F20"/>
        </w:rPr>
        <w:t>của</w:t>
      </w:r>
      <w:r>
        <w:rPr>
          <w:color w:val="231F20"/>
          <w:spacing w:val="-21"/>
        </w:rPr>
        <w:t> </w:t>
      </w:r>
      <w:r>
        <w:rPr>
          <w:color w:val="231F20"/>
        </w:rPr>
        <w:t>Nho</w:t>
      </w:r>
      <w:r>
        <w:rPr>
          <w:color w:val="231F20"/>
          <w:spacing w:val="-20"/>
        </w:rPr>
        <w:t> </w:t>
      </w:r>
      <w:r>
        <w:rPr>
          <w:color w:val="231F20"/>
        </w:rPr>
        <w:t>là</w:t>
      </w:r>
      <w:r>
        <w:rPr>
          <w:color w:val="231F20"/>
          <w:spacing w:val="-21"/>
        </w:rPr>
        <w:t> </w:t>
      </w:r>
      <w:r>
        <w:rPr>
          <w:color w:val="231F20"/>
        </w:rPr>
        <w:t>gì?</w:t>
      </w:r>
      <w:r>
        <w:rPr>
          <w:color w:val="231F20"/>
          <w:spacing w:val="-21"/>
        </w:rPr>
        <w:t> </w:t>
      </w:r>
      <w:r>
        <w:rPr>
          <w:color w:val="231F20"/>
        </w:rPr>
        <w:t>Luân</w:t>
      </w:r>
      <w:r>
        <w:rPr>
          <w:color w:val="231F20"/>
          <w:spacing w:val="-20"/>
        </w:rPr>
        <w:t> </w:t>
      </w:r>
      <w:r>
        <w:rPr>
          <w:color w:val="231F20"/>
        </w:rPr>
        <w:t>Lý,</w:t>
      </w:r>
      <w:r>
        <w:rPr>
          <w:color w:val="231F20"/>
          <w:spacing w:val="-21"/>
        </w:rPr>
        <w:t> </w:t>
      </w:r>
      <w:r>
        <w:rPr>
          <w:color w:val="231F20"/>
        </w:rPr>
        <w:t>Ngũ</w:t>
      </w:r>
      <w:r>
        <w:rPr>
          <w:color w:val="231F20"/>
          <w:spacing w:val="-20"/>
        </w:rPr>
        <w:t> </w:t>
      </w:r>
      <w:r>
        <w:rPr>
          <w:color w:val="231F20"/>
        </w:rPr>
        <w:t>Luân,</w:t>
      </w:r>
      <w:r>
        <w:rPr>
          <w:color w:val="231F20"/>
          <w:spacing w:val="-20"/>
        </w:rPr>
        <w:t> </w:t>
      </w:r>
      <w:r>
        <w:rPr>
          <w:color w:val="231F20"/>
        </w:rPr>
        <w:t>Ngũ</w:t>
      </w:r>
      <w:r>
        <w:rPr>
          <w:color w:val="231F20"/>
          <w:spacing w:val="-20"/>
        </w:rPr>
        <w:t> </w:t>
      </w:r>
      <w:r>
        <w:rPr>
          <w:color w:val="231F20"/>
        </w:rPr>
        <w:t>Thường, </w:t>
      </w:r>
      <w:r>
        <w:rPr>
          <w:color w:val="231F20"/>
          <w:w w:val="105"/>
        </w:rPr>
        <w:t>Tứ</w:t>
      </w:r>
      <w:r>
        <w:rPr>
          <w:color w:val="231F20"/>
          <w:spacing w:val="-5"/>
          <w:w w:val="105"/>
        </w:rPr>
        <w:t> </w:t>
      </w:r>
      <w:r>
        <w:rPr>
          <w:color w:val="231F20"/>
          <w:w w:val="105"/>
        </w:rPr>
        <w:t>Duy,</w:t>
      </w:r>
      <w:r>
        <w:rPr>
          <w:color w:val="231F20"/>
          <w:spacing w:val="-5"/>
          <w:w w:val="105"/>
        </w:rPr>
        <w:t> </w:t>
      </w:r>
      <w:r>
        <w:rPr>
          <w:color w:val="231F20"/>
          <w:w w:val="105"/>
        </w:rPr>
        <w:t>Bát</w:t>
      </w:r>
      <w:r>
        <w:rPr>
          <w:color w:val="231F20"/>
          <w:spacing w:val="-5"/>
          <w:w w:val="105"/>
        </w:rPr>
        <w:t> </w:t>
      </w:r>
      <w:r>
        <w:rPr>
          <w:color w:val="231F20"/>
          <w:w w:val="105"/>
        </w:rPr>
        <w:t>Đức.</w:t>
      </w:r>
      <w:r>
        <w:rPr>
          <w:color w:val="231F20"/>
          <w:spacing w:val="-5"/>
          <w:w w:val="105"/>
        </w:rPr>
        <w:t> </w:t>
      </w:r>
      <w:r>
        <w:rPr>
          <w:color w:val="231F20"/>
          <w:w w:val="105"/>
        </w:rPr>
        <w:t>Trong</w:t>
      </w:r>
      <w:r>
        <w:rPr>
          <w:color w:val="231F20"/>
          <w:spacing w:val="-5"/>
          <w:w w:val="105"/>
        </w:rPr>
        <w:t> </w:t>
      </w:r>
      <w:r>
        <w:rPr>
          <w:color w:val="231F20"/>
          <w:w w:val="105"/>
        </w:rPr>
        <w:t>quá</w:t>
      </w:r>
      <w:r>
        <w:rPr>
          <w:color w:val="231F20"/>
          <w:spacing w:val="-5"/>
          <w:w w:val="105"/>
        </w:rPr>
        <w:t> </w:t>
      </w:r>
      <w:r>
        <w:rPr>
          <w:color w:val="231F20"/>
          <w:w w:val="105"/>
        </w:rPr>
        <w:t>khứ,</w:t>
      </w:r>
      <w:r>
        <w:rPr>
          <w:color w:val="231F20"/>
          <w:spacing w:val="-5"/>
          <w:w w:val="105"/>
        </w:rPr>
        <w:t> </w:t>
      </w:r>
      <w:r>
        <w:rPr>
          <w:color w:val="231F20"/>
          <w:w w:val="105"/>
        </w:rPr>
        <w:t>lớp</w:t>
      </w:r>
      <w:r>
        <w:rPr>
          <w:color w:val="231F20"/>
          <w:spacing w:val="-5"/>
          <w:w w:val="105"/>
        </w:rPr>
        <w:t> </w:t>
      </w:r>
      <w:r>
        <w:rPr>
          <w:color w:val="231F20"/>
          <w:w w:val="105"/>
        </w:rPr>
        <w:t>tuổi</w:t>
      </w:r>
      <w:r>
        <w:rPr>
          <w:color w:val="231F20"/>
          <w:spacing w:val="-5"/>
          <w:w w:val="105"/>
        </w:rPr>
        <w:t> </w:t>
      </w:r>
      <w:r>
        <w:rPr>
          <w:color w:val="231F20"/>
          <w:w w:val="105"/>
        </w:rPr>
        <w:t>nhi</w:t>
      </w:r>
      <w:r>
        <w:rPr>
          <w:color w:val="231F20"/>
          <w:spacing w:val="-5"/>
          <w:w w:val="105"/>
        </w:rPr>
        <w:t> </w:t>
      </w:r>
      <w:r>
        <w:rPr>
          <w:color w:val="231F20"/>
          <w:w w:val="105"/>
        </w:rPr>
        <w:t>đồng</w:t>
      </w:r>
      <w:r>
        <w:rPr>
          <w:color w:val="231F20"/>
          <w:spacing w:val="-5"/>
          <w:w w:val="105"/>
        </w:rPr>
        <w:t> </w:t>
      </w:r>
      <w:r>
        <w:rPr>
          <w:color w:val="231F20"/>
          <w:w w:val="105"/>
        </w:rPr>
        <w:t>hết</w:t>
      </w:r>
      <w:r>
        <w:rPr>
          <w:color w:val="231F20"/>
          <w:spacing w:val="-5"/>
          <w:w w:val="105"/>
        </w:rPr>
        <w:t> </w:t>
      </w:r>
      <w:r>
        <w:rPr>
          <w:color w:val="231F20"/>
          <w:w w:val="105"/>
        </w:rPr>
        <w:t>sức nghiêm túc học tập những đức mục này. Không có văn tự, nhưng</w:t>
      </w:r>
      <w:r>
        <w:rPr>
          <w:color w:val="231F20"/>
          <w:spacing w:val="-3"/>
          <w:w w:val="105"/>
        </w:rPr>
        <w:t> </w:t>
      </w:r>
      <w:r>
        <w:rPr>
          <w:color w:val="231F20"/>
          <w:w w:val="105"/>
        </w:rPr>
        <w:t>cha</w:t>
      </w:r>
      <w:r>
        <w:rPr>
          <w:color w:val="231F20"/>
          <w:spacing w:val="-2"/>
          <w:w w:val="105"/>
        </w:rPr>
        <w:t> </w:t>
      </w:r>
      <w:r>
        <w:rPr>
          <w:color w:val="231F20"/>
          <w:w w:val="105"/>
        </w:rPr>
        <w:t>mẹ</w:t>
      </w:r>
      <w:r>
        <w:rPr>
          <w:color w:val="231F20"/>
          <w:spacing w:val="-3"/>
          <w:w w:val="105"/>
        </w:rPr>
        <w:t> </w:t>
      </w:r>
      <w:r>
        <w:rPr>
          <w:color w:val="231F20"/>
          <w:w w:val="105"/>
        </w:rPr>
        <w:t>dạy</w:t>
      </w:r>
      <w:r>
        <w:rPr>
          <w:color w:val="231F20"/>
          <w:spacing w:val="-2"/>
          <w:w w:val="105"/>
        </w:rPr>
        <w:t> </w:t>
      </w:r>
      <w:r>
        <w:rPr>
          <w:color w:val="231F20"/>
          <w:w w:val="105"/>
        </w:rPr>
        <w:t>bảo,</w:t>
      </w:r>
      <w:r>
        <w:rPr>
          <w:color w:val="231F20"/>
          <w:spacing w:val="-2"/>
          <w:w w:val="105"/>
        </w:rPr>
        <w:t> </w:t>
      </w:r>
      <w:r>
        <w:rPr>
          <w:color w:val="231F20"/>
          <w:w w:val="105"/>
        </w:rPr>
        <w:t>bậc</w:t>
      </w:r>
      <w:r>
        <w:rPr>
          <w:color w:val="231F20"/>
          <w:spacing w:val="-3"/>
          <w:w w:val="105"/>
        </w:rPr>
        <w:t> </w:t>
      </w:r>
      <w:r>
        <w:rPr>
          <w:color w:val="231F20"/>
          <w:w w:val="105"/>
        </w:rPr>
        <w:t>trưởng</w:t>
      </w:r>
      <w:r>
        <w:rPr>
          <w:color w:val="231F20"/>
          <w:spacing w:val="-3"/>
          <w:w w:val="105"/>
        </w:rPr>
        <w:t> </w:t>
      </w:r>
      <w:r>
        <w:rPr>
          <w:color w:val="231F20"/>
          <w:w w:val="105"/>
        </w:rPr>
        <w:t>thượng</w:t>
      </w:r>
      <w:r>
        <w:rPr>
          <w:color w:val="231F20"/>
          <w:spacing w:val="-3"/>
          <w:w w:val="105"/>
        </w:rPr>
        <w:t> </w:t>
      </w:r>
      <w:r>
        <w:rPr>
          <w:color w:val="231F20"/>
          <w:w w:val="105"/>
        </w:rPr>
        <w:t>trong</w:t>
      </w:r>
      <w:r>
        <w:rPr>
          <w:color w:val="231F20"/>
          <w:spacing w:val="-2"/>
          <w:w w:val="105"/>
        </w:rPr>
        <w:t> </w:t>
      </w:r>
      <w:r>
        <w:rPr>
          <w:color w:val="231F20"/>
          <w:w w:val="105"/>
        </w:rPr>
        <w:t>nhà</w:t>
      </w:r>
      <w:r>
        <w:rPr>
          <w:color w:val="231F20"/>
          <w:spacing w:val="-3"/>
          <w:w w:val="105"/>
        </w:rPr>
        <w:t> </w:t>
      </w:r>
      <w:r>
        <w:rPr>
          <w:color w:val="231F20"/>
          <w:w w:val="105"/>
        </w:rPr>
        <w:t>quý</w:t>
      </w:r>
      <w:r>
        <w:rPr>
          <w:color w:val="231F20"/>
          <w:spacing w:val="-2"/>
          <w:w w:val="105"/>
        </w:rPr>
        <w:t> </w:t>
      </w:r>
      <w:r>
        <w:rPr>
          <w:color w:val="231F20"/>
          <w:w w:val="105"/>
        </w:rPr>
        <w:t>vị dạy dỗ, thân thích, bằng hữu dạy bảo, thậm chí người xa lạ chẳng</w:t>
      </w:r>
      <w:r>
        <w:rPr>
          <w:color w:val="231F20"/>
          <w:spacing w:val="-22"/>
          <w:w w:val="105"/>
        </w:rPr>
        <w:t> </w:t>
      </w:r>
      <w:r>
        <w:rPr>
          <w:color w:val="231F20"/>
          <w:w w:val="105"/>
        </w:rPr>
        <w:t>quen</w:t>
      </w:r>
      <w:r>
        <w:rPr>
          <w:color w:val="231F20"/>
          <w:spacing w:val="-22"/>
          <w:w w:val="105"/>
        </w:rPr>
        <w:t> </w:t>
      </w:r>
      <w:r>
        <w:rPr>
          <w:color w:val="231F20"/>
          <w:w w:val="105"/>
        </w:rPr>
        <w:t>biết,</w:t>
      </w:r>
      <w:r>
        <w:rPr>
          <w:color w:val="231F20"/>
          <w:spacing w:val="-22"/>
          <w:w w:val="105"/>
        </w:rPr>
        <w:t> </w:t>
      </w:r>
      <w:r>
        <w:rPr>
          <w:color w:val="231F20"/>
          <w:w w:val="105"/>
        </w:rPr>
        <w:t>trông</w:t>
      </w:r>
      <w:r>
        <w:rPr>
          <w:color w:val="231F20"/>
          <w:spacing w:val="-22"/>
          <w:w w:val="105"/>
        </w:rPr>
        <w:t> </w:t>
      </w:r>
      <w:r>
        <w:rPr>
          <w:color w:val="231F20"/>
          <w:w w:val="105"/>
        </w:rPr>
        <w:t>thấy</w:t>
      </w:r>
      <w:r>
        <w:rPr>
          <w:color w:val="231F20"/>
          <w:spacing w:val="-22"/>
          <w:w w:val="105"/>
        </w:rPr>
        <w:t> </w:t>
      </w:r>
      <w:r>
        <w:rPr>
          <w:color w:val="231F20"/>
          <w:w w:val="105"/>
        </w:rPr>
        <w:t>quý</w:t>
      </w:r>
      <w:r>
        <w:rPr>
          <w:color w:val="231F20"/>
          <w:spacing w:val="-22"/>
          <w:w w:val="105"/>
        </w:rPr>
        <w:t> </w:t>
      </w:r>
      <w:r>
        <w:rPr>
          <w:color w:val="231F20"/>
          <w:w w:val="105"/>
        </w:rPr>
        <w:t>vị</w:t>
      </w:r>
      <w:r>
        <w:rPr>
          <w:color w:val="231F20"/>
          <w:spacing w:val="-22"/>
          <w:w w:val="105"/>
        </w:rPr>
        <w:t> </w:t>
      </w:r>
      <w:r>
        <w:rPr>
          <w:color w:val="231F20"/>
          <w:w w:val="105"/>
        </w:rPr>
        <w:t>phạm</w:t>
      </w:r>
      <w:r>
        <w:rPr>
          <w:color w:val="231F20"/>
          <w:spacing w:val="-22"/>
          <w:w w:val="105"/>
        </w:rPr>
        <w:t> </w:t>
      </w:r>
      <w:r>
        <w:rPr>
          <w:color w:val="231F20"/>
          <w:w w:val="105"/>
        </w:rPr>
        <w:t>quy</w:t>
      </w:r>
      <w:r>
        <w:rPr>
          <w:color w:val="231F20"/>
          <w:spacing w:val="-22"/>
          <w:w w:val="105"/>
        </w:rPr>
        <w:t> </w:t>
      </w:r>
      <w:r>
        <w:rPr>
          <w:color w:val="231F20"/>
          <w:w w:val="105"/>
        </w:rPr>
        <w:t>củ</w:t>
      </w:r>
      <w:r>
        <w:rPr>
          <w:color w:val="231F20"/>
          <w:spacing w:val="-22"/>
          <w:w w:val="105"/>
        </w:rPr>
        <w:t> </w:t>
      </w:r>
      <w:r>
        <w:rPr>
          <w:color w:val="231F20"/>
          <w:w w:val="105"/>
        </w:rPr>
        <w:t>cũng</w:t>
      </w:r>
      <w:r>
        <w:rPr>
          <w:color w:val="231F20"/>
          <w:spacing w:val="-22"/>
          <w:w w:val="105"/>
        </w:rPr>
        <w:t> </w:t>
      </w:r>
      <w:r>
        <w:rPr>
          <w:color w:val="231F20"/>
          <w:w w:val="105"/>
        </w:rPr>
        <w:t>đều</w:t>
      </w:r>
      <w:r>
        <w:rPr>
          <w:color w:val="231F20"/>
          <w:spacing w:val="-22"/>
          <w:w w:val="105"/>
        </w:rPr>
        <w:t> </w:t>
      </w:r>
      <w:r>
        <w:rPr>
          <w:color w:val="231F20"/>
          <w:w w:val="105"/>
        </w:rPr>
        <w:t>chỉ trích,</w:t>
      </w:r>
      <w:r>
        <w:rPr>
          <w:color w:val="231F20"/>
          <w:spacing w:val="-9"/>
          <w:w w:val="105"/>
        </w:rPr>
        <w:t> </w:t>
      </w:r>
      <w:r>
        <w:rPr>
          <w:color w:val="231F20"/>
          <w:w w:val="105"/>
        </w:rPr>
        <w:t>dạy</w:t>
      </w:r>
      <w:r>
        <w:rPr>
          <w:color w:val="231F20"/>
          <w:spacing w:val="-9"/>
          <w:w w:val="105"/>
        </w:rPr>
        <w:t> </w:t>
      </w:r>
      <w:r>
        <w:rPr>
          <w:color w:val="231F20"/>
          <w:w w:val="105"/>
        </w:rPr>
        <w:t>dỗ,</w:t>
      </w:r>
      <w:r>
        <w:rPr>
          <w:color w:val="231F20"/>
          <w:spacing w:val="-9"/>
          <w:w w:val="105"/>
        </w:rPr>
        <w:t> </w:t>
      </w:r>
      <w:r>
        <w:rPr>
          <w:color w:val="231F20"/>
          <w:w w:val="105"/>
        </w:rPr>
        <w:t>được</w:t>
      </w:r>
      <w:r>
        <w:rPr>
          <w:color w:val="231F20"/>
          <w:spacing w:val="-9"/>
          <w:w w:val="105"/>
        </w:rPr>
        <w:t> </w:t>
      </w:r>
      <w:r>
        <w:rPr>
          <w:color w:val="231F20"/>
          <w:w w:val="105"/>
        </w:rPr>
        <w:t>dưỡng</w:t>
      </w:r>
      <w:r>
        <w:rPr>
          <w:color w:val="231F20"/>
          <w:spacing w:val="-9"/>
          <w:w w:val="105"/>
        </w:rPr>
        <w:t> </w:t>
      </w:r>
      <w:r>
        <w:rPr>
          <w:color w:val="231F20"/>
          <w:w w:val="105"/>
        </w:rPr>
        <w:t>thành</w:t>
      </w:r>
      <w:r>
        <w:rPr>
          <w:color w:val="231F20"/>
          <w:spacing w:val="-9"/>
          <w:w w:val="105"/>
        </w:rPr>
        <w:t> </w:t>
      </w:r>
      <w:r>
        <w:rPr>
          <w:color w:val="231F20"/>
          <w:w w:val="105"/>
        </w:rPr>
        <w:t>từ</w:t>
      </w:r>
      <w:r>
        <w:rPr>
          <w:color w:val="231F20"/>
          <w:spacing w:val="-9"/>
          <w:w w:val="105"/>
        </w:rPr>
        <w:t> </w:t>
      </w:r>
      <w:r>
        <w:rPr>
          <w:color w:val="231F20"/>
          <w:w w:val="105"/>
        </w:rPr>
        <w:t>nhỏ.</w:t>
      </w:r>
      <w:r>
        <w:rPr>
          <w:color w:val="231F20"/>
          <w:spacing w:val="-9"/>
          <w:w w:val="105"/>
        </w:rPr>
        <w:t> </w:t>
      </w:r>
      <w:r>
        <w:rPr>
          <w:color w:val="231F20"/>
          <w:w w:val="105"/>
        </w:rPr>
        <w:t>Trẻ</w:t>
      </w:r>
      <w:r>
        <w:rPr>
          <w:color w:val="231F20"/>
          <w:spacing w:val="-9"/>
          <w:w w:val="105"/>
        </w:rPr>
        <w:t> </w:t>
      </w:r>
      <w:r>
        <w:rPr>
          <w:color w:val="231F20"/>
          <w:w w:val="105"/>
        </w:rPr>
        <w:t>nhỏ</w:t>
      </w:r>
      <w:r>
        <w:rPr>
          <w:color w:val="231F20"/>
          <w:spacing w:val="-9"/>
          <w:w w:val="105"/>
        </w:rPr>
        <w:t> </w:t>
      </w:r>
      <w:r>
        <w:rPr>
          <w:color w:val="231F20"/>
          <w:w w:val="105"/>
        </w:rPr>
        <w:t>thấy</w:t>
      </w:r>
      <w:r>
        <w:rPr>
          <w:color w:val="231F20"/>
          <w:spacing w:val="-9"/>
          <w:w w:val="105"/>
        </w:rPr>
        <w:t> </w:t>
      </w:r>
      <w:r>
        <w:rPr>
          <w:color w:val="231F20"/>
          <w:w w:val="105"/>
        </w:rPr>
        <w:t>nhiều, nghe nhiều, đúng là “tai nghe, mắt nhiễm, trở thành thói </w:t>
      </w:r>
      <w:r>
        <w:rPr>
          <w:color w:val="231F20"/>
          <w:spacing w:val="-4"/>
          <w:w w:val="105"/>
        </w:rPr>
        <w:t>quen”.</w:t>
      </w:r>
      <w:r>
        <w:rPr>
          <w:color w:val="231F20"/>
          <w:spacing w:val="-19"/>
          <w:w w:val="105"/>
        </w:rPr>
        <w:t> </w:t>
      </w:r>
      <w:r>
        <w:rPr>
          <w:color w:val="231F20"/>
          <w:spacing w:val="-4"/>
          <w:w w:val="105"/>
        </w:rPr>
        <w:t>Chính</w:t>
      </w:r>
      <w:r>
        <w:rPr>
          <w:color w:val="231F20"/>
          <w:spacing w:val="-17"/>
          <w:w w:val="105"/>
        </w:rPr>
        <w:t> </w:t>
      </w:r>
      <w:r>
        <w:rPr>
          <w:color w:val="231F20"/>
          <w:spacing w:val="-4"/>
          <w:w w:val="105"/>
        </w:rPr>
        <w:t>mình</w:t>
      </w:r>
      <w:r>
        <w:rPr>
          <w:color w:val="231F20"/>
          <w:spacing w:val="-18"/>
          <w:w w:val="105"/>
        </w:rPr>
        <w:t> </w:t>
      </w:r>
      <w:r>
        <w:rPr>
          <w:color w:val="231F20"/>
          <w:spacing w:val="-4"/>
          <w:w w:val="105"/>
        </w:rPr>
        <w:t>làm</w:t>
      </w:r>
      <w:r>
        <w:rPr>
          <w:color w:val="231F20"/>
          <w:spacing w:val="-19"/>
          <w:w w:val="105"/>
        </w:rPr>
        <w:t> </w:t>
      </w:r>
      <w:r>
        <w:rPr>
          <w:color w:val="231F20"/>
          <w:spacing w:val="-4"/>
          <w:w w:val="105"/>
        </w:rPr>
        <w:t>chuyện</w:t>
      </w:r>
      <w:r>
        <w:rPr>
          <w:color w:val="231F20"/>
          <w:spacing w:val="-17"/>
          <w:w w:val="105"/>
        </w:rPr>
        <w:t> </w:t>
      </w:r>
      <w:r>
        <w:rPr>
          <w:color w:val="231F20"/>
          <w:spacing w:val="-4"/>
          <w:w w:val="105"/>
        </w:rPr>
        <w:t>quấy,</w:t>
      </w:r>
      <w:r>
        <w:rPr>
          <w:color w:val="231F20"/>
          <w:spacing w:val="-18"/>
          <w:w w:val="105"/>
        </w:rPr>
        <w:t> </w:t>
      </w:r>
      <w:r>
        <w:rPr>
          <w:color w:val="231F20"/>
          <w:spacing w:val="-4"/>
          <w:w w:val="105"/>
        </w:rPr>
        <w:t>bị</w:t>
      </w:r>
      <w:r>
        <w:rPr>
          <w:color w:val="231F20"/>
          <w:spacing w:val="-19"/>
          <w:w w:val="105"/>
        </w:rPr>
        <w:t> </w:t>
      </w:r>
      <w:r>
        <w:rPr>
          <w:color w:val="231F20"/>
          <w:spacing w:val="-4"/>
          <w:w w:val="105"/>
        </w:rPr>
        <w:t>kẻ</w:t>
      </w:r>
      <w:r>
        <w:rPr>
          <w:color w:val="231F20"/>
          <w:spacing w:val="-17"/>
          <w:w w:val="105"/>
        </w:rPr>
        <w:t> </w:t>
      </w:r>
      <w:r>
        <w:rPr>
          <w:color w:val="231F20"/>
          <w:spacing w:val="-4"/>
          <w:w w:val="105"/>
        </w:rPr>
        <w:t>khác</w:t>
      </w:r>
      <w:r>
        <w:rPr>
          <w:color w:val="231F20"/>
          <w:spacing w:val="-18"/>
          <w:w w:val="105"/>
        </w:rPr>
        <w:t> </w:t>
      </w:r>
      <w:r>
        <w:rPr>
          <w:color w:val="231F20"/>
          <w:spacing w:val="-4"/>
          <w:w w:val="105"/>
        </w:rPr>
        <w:t>chỉ</w:t>
      </w:r>
      <w:r>
        <w:rPr>
          <w:color w:val="231F20"/>
          <w:spacing w:val="-19"/>
          <w:w w:val="105"/>
        </w:rPr>
        <w:t> </w:t>
      </w:r>
      <w:r>
        <w:rPr>
          <w:color w:val="231F20"/>
          <w:spacing w:val="-4"/>
          <w:w w:val="105"/>
        </w:rPr>
        <w:t>trích,</w:t>
      </w:r>
      <w:r>
        <w:rPr>
          <w:color w:val="231F20"/>
          <w:spacing w:val="-18"/>
          <w:w w:val="105"/>
        </w:rPr>
        <w:t> </w:t>
      </w:r>
      <w:r>
        <w:rPr>
          <w:color w:val="231F20"/>
          <w:spacing w:val="-4"/>
          <w:w w:val="105"/>
        </w:rPr>
        <w:t>bèn </w:t>
      </w:r>
      <w:r>
        <w:rPr>
          <w:color w:val="231F20"/>
          <w:spacing w:val="-2"/>
          <w:w w:val="105"/>
        </w:rPr>
        <w:t>tuân</w:t>
      </w:r>
      <w:r>
        <w:rPr>
          <w:color w:val="231F20"/>
          <w:spacing w:val="-21"/>
          <w:w w:val="105"/>
        </w:rPr>
        <w:t> </w:t>
      </w:r>
      <w:r>
        <w:rPr>
          <w:color w:val="231F20"/>
          <w:spacing w:val="-2"/>
          <w:w w:val="105"/>
        </w:rPr>
        <w:t>phục,</w:t>
      </w:r>
      <w:r>
        <w:rPr>
          <w:color w:val="231F20"/>
          <w:spacing w:val="-20"/>
          <w:w w:val="105"/>
        </w:rPr>
        <w:t> </w:t>
      </w:r>
      <w:r>
        <w:rPr>
          <w:color w:val="231F20"/>
          <w:spacing w:val="-2"/>
          <w:w w:val="105"/>
        </w:rPr>
        <w:t>cúi</w:t>
      </w:r>
      <w:r>
        <w:rPr>
          <w:color w:val="231F20"/>
          <w:spacing w:val="-20"/>
          <w:w w:val="105"/>
        </w:rPr>
        <w:t> </w:t>
      </w:r>
      <w:r>
        <w:rPr>
          <w:color w:val="231F20"/>
          <w:spacing w:val="-2"/>
          <w:w w:val="105"/>
        </w:rPr>
        <w:t>đầu,</w:t>
      </w:r>
      <w:r>
        <w:rPr>
          <w:color w:val="231F20"/>
          <w:spacing w:val="-21"/>
          <w:w w:val="105"/>
        </w:rPr>
        <w:t> </w:t>
      </w:r>
      <w:r>
        <w:rPr>
          <w:color w:val="231F20"/>
          <w:spacing w:val="-2"/>
          <w:w w:val="105"/>
        </w:rPr>
        <w:t>chẳng</w:t>
      </w:r>
      <w:r>
        <w:rPr>
          <w:color w:val="231F20"/>
          <w:spacing w:val="-20"/>
          <w:w w:val="105"/>
        </w:rPr>
        <w:t> </w:t>
      </w:r>
      <w:r>
        <w:rPr>
          <w:color w:val="231F20"/>
          <w:spacing w:val="-2"/>
          <w:w w:val="105"/>
        </w:rPr>
        <w:t>dám</w:t>
      </w:r>
      <w:r>
        <w:rPr>
          <w:color w:val="231F20"/>
          <w:spacing w:val="-20"/>
          <w:w w:val="105"/>
        </w:rPr>
        <w:t> </w:t>
      </w:r>
      <w:r>
        <w:rPr>
          <w:color w:val="231F20"/>
          <w:spacing w:val="-2"/>
          <w:w w:val="105"/>
        </w:rPr>
        <w:t>cãi</w:t>
      </w:r>
      <w:r>
        <w:rPr>
          <w:color w:val="231F20"/>
          <w:spacing w:val="-21"/>
          <w:w w:val="105"/>
        </w:rPr>
        <w:t> </w:t>
      </w:r>
      <w:r>
        <w:rPr>
          <w:color w:val="231F20"/>
          <w:spacing w:val="-2"/>
          <w:w w:val="105"/>
        </w:rPr>
        <w:t>lại.</w:t>
      </w:r>
      <w:r>
        <w:rPr>
          <w:color w:val="231F20"/>
          <w:spacing w:val="-20"/>
          <w:w w:val="105"/>
        </w:rPr>
        <w:t> </w:t>
      </w:r>
      <w:r>
        <w:rPr>
          <w:color w:val="231F20"/>
          <w:spacing w:val="-2"/>
          <w:w w:val="105"/>
        </w:rPr>
        <w:t>Chúng</w:t>
      </w:r>
      <w:r>
        <w:rPr>
          <w:color w:val="231F20"/>
          <w:spacing w:val="-20"/>
          <w:w w:val="105"/>
        </w:rPr>
        <w:t> </w:t>
      </w:r>
      <w:r>
        <w:rPr>
          <w:color w:val="231F20"/>
          <w:spacing w:val="-2"/>
          <w:w w:val="105"/>
        </w:rPr>
        <w:t>tôi</w:t>
      </w:r>
      <w:r>
        <w:rPr>
          <w:color w:val="231F20"/>
          <w:spacing w:val="-21"/>
          <w:w w:val="105"/>
        </w:rPr>
        <w:t> </w:t>
      </w:r>
      <w:r>
        <w:rPr>
          <w:color w:val="231F20"/>
          <w:spacing w:val="-2"/>
          <w:w w:val="105"/>
        </w:rPr>
        <w:t>nghĩ</w:t>
      </w:r>
      <w:r>
        <w:rPr>
          <w:color w:val="231F20"/>
          <w:spacing w:val="-20"/>
          <w:w w:val="105"/>
        </w:rPr>
        <w:t> </w:t>
      </w:r>
      <w:r>
        <w:rPr>
          <w:color w:val="231F20"/>
          <w:spacing w:val="-2"/>
          <w:w w:val="105"/>
        </w:rPr>
        <w:t>đến</w:t>
      </w:r>
      <w:r>
        <w:rPr>
          <w:color w:val="231F20"/>
          <w:spacing w:val="-20"/>
          <w:w w:val="105"/>
        </w:rPr>
        <w:t> </w:t>
      </w:r>
      <w:r>
        <w:rPr>
          <w:color w:val="231F20"/>
          <w:spacing w:val="-2"/>
          <w:w w:val="105"/>
        </w:rPr>
        <w:t>vấn </w:t>
      </w:r>
      <w:r>
        <w:rPr>
          <w:color w:val="231F20"/>
          <w:w w:val="105"/>
        </w:rPr>
        <w:t>đề</w:t>
      </w:r>
      <w:r>
        <w:rPr>
          <w:color w:val="231F20"/>
          <w:spacing w:val="-8"/>
          <w:w w:val="105"/>
        </w:rPr>
        <w:t> </w:t>
      </w:r>
      <w:r>
        <w:rPr>
          <w:color w:val="231F20"/>
          <w:w w:val="105"/>
        </w:rPr>
        <w:t>này,</w:t>
      </w:r>
      <w:r>
        <w:rPr>
          <w:color w:val="231F20"/>
          <w:spacing w:val="-9"/>
          <w:w w:val="105"/>
        </w:rPr>
        <w:t> </w:t>
      </w:r>
      <w:r>
        <w:rPr>
          <w:color w:val="231F20"/>
          <w:w w:val="105"/>
        </w:rPr>
        <w:t>nghĩ</w:t>
      </w:r>
      <w:r>
        <w:rPr>
          <w:color w:val="231F20"/>
          <w:spacing w:val="-8"/>
          <w:w w:val="105"/>
        </w:rPr>
        <w:t> </w:t>
      </w:r>
      <w:r>
        <w:rPr>
          <w:color w:val="231F20"/>
          <w:w w:val="105"/>
        </w:rPr>
        <w:t>sau</w:t>
      </w:r>
      <w:r>
        <w:rPr>
          <w:color w:val="231F20"/>
          <w:spacing w:val="-8"/>
          <w:w w:val="105"/>
        </w:rPr>
        <w:t> </w:t>
      </w:r>
      <w:r>
        <w:rPr>
          <w:color w:val="231F20"/>
          <w:w w:val="105"/>
        </w:rPr>
        <w:t>khi</w:t>
      </w:r>
      <w:r>
        <w:rPr>
          <w:color w:val="231F20"/>
          <w:spacing w:val="-9"/>
          <w:w w:val="105"/>
        </w:rPr>
        <w:t> </w:t>
      </w:r>
      <w:r>
        <w:rPr>
          <w:color w:val="231F20"/>
          <w:w w:val="105"/>
        </w:rPr>
        <w:t>nhà</w:t>
      </w:r>
      <w:r>
        <w:rPr>
          <w:color w:val="231F20"/>
          <w:spacing w:val="-9"/>
          <w:w w:val="105"/>
        </w:rPr>
        <w:t> </w:t>
      </w:r>
      <w:r>
        <w:rPr>
          <w:color w:val="231F20"/>
          <w:w w:val="105"/>
        </w:rPr>
        <w:t>Mãn</w:t>
      </w:r>
      <w:r>
        <w:rPr>
          <w:color w:val="231F20"/>
          <w:spacing w:val="-9"/>
          <w:w w:val="105"/>
        </w:rPr>
        <w:t> </w:t>
      </w:r>
      <w:r>
        <w:rPr>
          <w:color w:val="231F20"/>
          <w:w w:val="105"/>
        </w:rPr>
        <w:t>Thanh</w:t>
      </w:r>
      <w:r>
        <w:rPr>
          <w:color w:val="231F20"/>
          <w:spacing w:val="-8"/>
          <w:w w:val="105"/>
        </w:rPr>
        <w:t> </w:t>
      </w:r>
      <w:r>
        <w:rPr>
          <w:color w:val="231F20"/>
          <w:w w:val="105"/>
        </w:rPr>
        <w:t>vong</w:t>
      </w:r>
      <w:r>
        <w:rPr>
          <w:color w:val="231F20"/>
          <w:spacing w:val="-8"/>
          <w:w w:val="105"/>
        </w:rPr>
        <w:t> </w:t>
      </w:r>
      <w:r>
        <w:rPr>
          <w:color w:val="231F20"/>
          <w:w w:val="105"/>
        </w:rPr>
        <w:t>quốc,</w:t>
      </w:r>
      <w:r>
        <w:rPr>
          <w:color w:val="231F20"/>
          <w:spacing w:val="-9"/>
          <w:w w:val="105"/>
        </w:rPr>
        <w:t> </w:t>
      </w:r>
      <w:r>
        <w:rPr>
          <w:color w:val="231F20"/>
          <w:w w:val="105"/>
        </w:rPr>
        <w:t>xã</w:t>
      </w:r>
      <w:r>
        <w:rPr>
          <w:color w:val="231F20"/>
          <w:spacing w:val="-9"/>
          <w:w w:val="105"/>
        </w:rPr>
        <w:t> </w:t>
      </w:r>
      <w:r>
        <w:rPr>
          <w:color w:val="231F20"/>
          <w:w w:val="105"/>
        </w:rPr>
        <w:t>hội</w:t>
      </w:r>
      <w:r>
        <w:rPr>
          <w:color w:val="231F20"/>
          <w:spacing w:val="-8"/>
          <w:w w:val="105"/>
        </w:rPr>
        <w:t> </w:t>
      </w:r>
      <w:r>
        <w:rPr>
          <w:color w:val="231F20"/>
          <w:w w:val="105"/>
        </w:rPr>
        <w:t>loạn động</w:t>
      </w:r>
      <w:r>
        <w:rPr>
          <w:color w:val="231F20"/>
          <w:spacing w:val="-23"/>
          <w:w w:val="105"/>
        </w:rPr>
        <w:t> </w:t>
      </w:r>
      <w:r>
        <w:rPr>
          <w:color w:val="231F20"/>
          <w:w w:val="105"/>
        </w:rPr>
        <w:t>bất</w:t>
      </w:r>
      <w:r>
        <w:rPr>
          <w:color w:val="231F20"/>
          <w:spacing w:val="-22"/>
          <w:w w:val="105"/>
        </w:rPr>
        <w:t> </w:t>
      </w:r>
      <w:r>
        <w:rPr>
          <w:color w:val="231F20"/>
          <w:w w:val="105"/>
        </w:rPr>
        <w:t>an,</w:t>
      </w:r>
      <w:r>
        <w:rPr>
          <w:color w:val="231F20"/>
          <w:spacing w:val="-22"/>
          <w:w w:val="105"/>
        </w:rPr>
        <w:t> </w:t>
      </w:r>
      <w:r>
        <w:rPr>
          <w:color w:val="231F20"/>
          <w:w w:val="105"/>
        </w:rPr>
        <w:t>mãi</w:t>
      </w:r>
      <w:r>
        <w:rPr>
          <w:color w:val="231F20"/>
          <w:spacing w:val="-23"/>
          <w:w w:val="105"/>
        </w:rPr>
        <w:t> </w:t>
      </w:r>
      <w:r>
        <w:rPr>
          <w:color w:val="231F20"/>
          <w:w w:val="105"/>
        </w:rPr>
        <w:t>cho</w:t>
      </w:r>
      <w:r>
        <w:rPr>
          <w:color w:val="231F20"/>
          <w:spacing w:val="-22"/>
          <w:w w:val="105"/>
        </w:rPr>
        <w:t> </w:t>
      </w:r>
      <w:r>
        <w:rPr>
          <w:color w:val="231F20"/>
          <w:w w:val="105"/>
        </w:rPr>
        <w:t>đến</w:t>
      </w:r>
      <w:r>
        <w:rPr>
          <w:color w:val="231F20"/>
          <w:spacing w:val="-22"/>
          <w:w w:val="105"/>
        </w:rPr>
        <w:t> </w:t>
      </w:r>
      <w:r>
        <w:rPr>
          <w:color w:val="231F20"/>
          <w:w w:val="105"/>
        </w:rPr>
        <w:t>hiện</w:t>
      </w:r>
      <w:r>
        <w:rPr>
          <w:color w:val="231F20"/>
          <w:spacing w:val="-23"/>
          <w:w w:val="105"/>
        </w:rPr>
        <w:t> </w:t>
      </w:r>
      <w:r>
        <w:rPr>
          <w:color w:val="231F20"/>
          <w:w w:val="105"/>
        </w:rPr>
        <w:t>tại</w:t>
      </w:r>
      <w:r>
        <w:rPr>
          <w:color w:val="231F20"/>
          <w:spacing w:val="-22"/>
          <w:w w:val="105"/>
        </w:rPr>
        <w:t> </w:t>
      </w:r>
      <w:r>
        <w:rPr>
          <w:color w:val="231F20"/>
          <w:w w:val="105"/>
        </w:rPr>
        <w:t>vẫn</w:t>
      </w:r>
      <w:r>
        <w:rPr>
          <w:color w:val="231F20"/>
          <w:spacing w:val="-22"/>
          <w:w w:val="105"/>
        </w:rPr>
        <w:t> </w:t>
      </w:r>
      <w:r>
        <w:rPr>
          <w:color w:val="231F20"/>
          <w:w w:val="105"/>
        </w:rPr>
        <w:t>chẳng</w:t>
      </w:r>
      <w:r>
        <w:rPr>
          <w:color w:val="231F20"/>
          <w:spacing w:val="-23"/>
          <w:w w:val="105"/>
        </w:rPr>
        <w:t> </w:t>
      </w:r>
      <w:r>
        <w:rPr>
          <w:color w:val="231F20"/>
          <w:w w:val="105"/>
        </w:rPr>
        <w:t>an</w:t>
      </w:r>
      <w:r>
        <w:rPr>
          <w:color w:val="231F20"/>
          <w:spacing w:val="-22"/>
          <w:w w:val="105"/>
        </w:rPr>
        <w:t> </w:t>
      </w:r>
      <w:r>
        <w:rPr>
          <w:color w:val="231F20"/>
          <w:w w:val="105"/>
        </w:rPr>
        <w:t>định.</w:t>
      </w:r>
      <w:r>
        <w:rPr>
          <w:color w:val="231F20"/>
          <w:spacing w:val="-22"/>
          <w:w w:val="105"/>
        </w:rPr>
        <w:t> </w:t>
      </w:r>
      <w:r>
        <w:rPr>
          <w:color w:val="231F20"/>
          <w:w w:val="105"/>
        </w:rPr>
        <w:t>Vun</w:t>
      </w:r>
      <w:r>
        <w:rPr>
          <w:color w:val="231F20"/>
          <w:spacing w:val="-23"/>
          <w:w w:val="105"/>
        </w:rPr>
        <w:t> </w:t>
      </w:r>
      <w:r>
        <w:rPr>
          <w:color w:val="231F20"/>
          <w:w w:val="105"/>
        </w:rPr>
        <w:t>bồi căn</w:t>
      </w:r>
      <w:r>
        <w:rPr>
          <w:color w:val="231F20"/>
          <w:spacing w:val="-23"/>
          <w:w w:val="105"/>
        </w:rPr>
        <w:t> </w:t>
      </w:r>
      <w:r>
        <w:rPr>
          <w:color w:val="231F20"/>
          <w:w w:val="105"/>
        </w:rPr>
        <w:t>bản</w:t>
      </w:r>
      <w:r>
        <w:rPr>
          <w:color w:val="231F20"/>
          <w:spacing w:val="-22"/>
          <w:w w:val="105"/>
        </w:rPr>
        <w:t> </w:t>
      </w:r>
      <w:r>
        <w:rPr>
          <w:color w:val="231F20"/>
          <w:w w:val="105"/>
        </w:rPr>
        <w:t>giáo</w:t>
      </w:r>
      <w:r>
        <w:rPr>
          <w:color w:val="231F20"/>
          <w:spacing w:val="-22"/>
          <w:w w:val="105"/>
        </w:rPr>
        <w:t> </w:t>
      </w:r>
      <w:r>
        <w:rPr>
          <w:color w:val="231F20"/>
          <w:w w:val="105"/>
        </w:rPr>
        <w:t>dục</w:t>
      </w:r>
      <w:r>
        <w:rPr>
          <w:color w:val="231F20"/>
          <w:spacing w:val="-23"/>
          <w:w w:val="105"/>
        </w:rPr>
        <w:t> </w:t>
      </w:r>
      <w:r>
        <w:rPr>
          <w:color w:val="231F20"/>
          <w:w w:val="105"/>
        </w:rPr>
        <w:t>đều</w:t>
      </w:r>
      <w:r>
        <w:rPr>
          <w:color w:val="231F20"/>
          <w:spacing w:val="-22"/>
          <w:w w:val="105"/>
        </w:rPr>
        <w:t> </w:t>
      </w:r>
      <w:r>
        <w:rPr>
          <w:color w:val="231F20"/>
          <w:w w:val="105"/>
        </w:rPr>
        <w:t>bị</w:t>
      </w:r>
      <w:r>
        <w:rPr>
          <w:color w:val="231F20"/>
          <w:spacing w:val="-22"/>
          <w:w w:val="105"/>
        </w:rPr>
        <w:t> </w:t>
      </w:r>
      <w:r>
        <w:rPr>
          <w:color w:val="231F20"/>
          <w:w w:val="105"/>
        </w:rPr>
        <w:t>coi</w:t>
      </w:r>
      <w:r>
        <w:rPr>
          <w:color w:val="231F20"/>
          <w:spacing w:val="-23"/>
          <w:w w:val="105"/>
        </w:rPr>
        <w:t> </w:t>
      </w:r>
      <w:r>
        <w:rPr>
          <w:color w:val="231F20"/>
          <w:w w:val="105"/>
        </w:rPr>
        <w:t>nhẹ,</w:t>
      </w:r>
      <w:r>
        <w:rPr>
          <w:color w:val="231F20"/>
          <w:spacing w:val="-22"/>
          <w:w w:val="105"/>
        </w:rPr>
        <w:t> </w:t>
      </w:r>
      <w:r>
        <w:rPr>
          <w:color w:val="231F20"/>
          <w:w w:val="105"/>
        </w:rPr>
        <w:t>sơ</w:t>
      </w:r>
      <w:r>
        <w:rPr>
          <w:color w:val="231F20"/>
          <w:spacing w:val="-22"/>
          <w:w w:val="105"/>
        </w:rPr>
        <w:t> </w:t>
      </w:r>
      <w:r>
        <w:rPr>
          <w:color w:val="231F20"/>
          <w:w w:val="105"/>
        </w:rPr>
        <w:t>sót,</w:t>
      </w:r>
      <w:r>
        <w:rPr>
          <w:color w:val="231F20"/>
          <w:spacing w:val="-23"/>
          <w:w w:val="105"/>
        </w:rPr>
        <w:t> </w:t>
      </w:r>
      <w:r>
        <w:rPr>
          <w:color w:val="231F20"/>
          <w:w w:val="105"/>
        </w:rPr>
        <w:t>không</w:t>
      </w:r>
      <w:r>
        <w:rPr>
          <w:color w:val="231F20"/>
          <w:spacing w:val="-22"/>
          <w:w w:val="105"/>
        </w:rPr>
        <w:t> </w:t>
      </w:r>
      <w:r>
        <w:rPr>
          <w:color w:val="231F20"/>
          <w:w w:val="105"/>
        </w:rPr>
        <w:t>chỉ</w:t>
      </w:r>
      <w:r>
        <w:rPr>
          <w:color w:val="231F20"/>
          <w:spacing w:val="-22"/>
          <w:w w:val="105"/>
        </w:rPr>
        <w:t> </w:t>
      </w:r>
      <w:r>
        <w:rPr>
          <w:color w:val="231F20"/>
          <w:w w:val="105"/>
        </w:rPr>
        <w:t>chẳng</w:t>
      </w:r>
      <w:r>
        <w:rPr>
          <w:color w:val="231F20"/>
          <w:spacing w:val="-23"/>
          <w:w w:val="105"/>
        </w:rPr>
        <w:t> </w:t>
      </w:r>
      <w:r>
        <w:rPr>
          <w:color w:val="231F20"/>
          <w:w w:val="105"/>
        </w:rPr>
        <w:t>nhìn thấy,</w:t>
      </w:r>
      <w:r>
        <w:rPr>
          <w:color w:val="231F20"/>
          <w:spacing w:val="-1"/>
          <w:w w:val="105"/>
        </w:rPr>
        <w:t> </w:t>
      </w:r>
      <w:r>
        <w:rPr>
          <w:color w:val="231F20"/>
          <w:w w:val="105"/>
        </w:rPr>
        <w:t>mà</w:t>
      </w:r>
      <w:r>
        <w:rPr>
          <w:color w:val="231F20"/>
          <w:spacing w:val="-1"/>
          <w:w w:val="105"/>
        </w:rPr>
        <w:t> </w:t>
      </w:r>
      <w:r>
        <w:rPr>
          <w:color w:val="231F20"/>
          <w:w w:val="105"/>
        </w:rPr>
        <w:t>cũng</w:t>
      </w:r>
      <w:r>
        <w:rPr>
          <w:color w:val="231F20"/>
          <w:spacing w:val="-1"/>
          <w:w w:val="105"/>
        </w:rPr>
        <w:t> </w:t>
      </w:r>
      <w:r>
        <w:rPr>
          <w:color w:val="231F20"/>
          <w:w w:val="105"/>
        </w:rPr>
        <w:t>chẳng</w:t>
      </w:r>
      <w:r>
        <w:rPr>
          <w:color w:val="231F20"/>
          <w:spacing w:val="-1"/>
          <w:w w:val="105"/>
        </w:rPr>
        <w:t> </w:t>
      </w:r>
      <w:r>
        <w:rPr>
          <w:color w:val="231F20"/>
          <w:w w:val="105"/>
        </w:rPr>
        <w:t>ai</w:t>
      </w:r>
      <w:r>
        <w:rPr>
          <w:color w:val="231F20"/>
          <w:spacing w:val="-1"/>
          <w:w w:val="105"/>
        </w:rPr>
        <w:t> </w:t>
      </w:r>
      <w:r>
        <w:rPr>
          <w:color w:val="231F20"/>
          <w:w w:val="105"/>
        </w:rPr>
        <w:t>nói</w:t>
      </w:r>
      <w:r>
        <w:rPr>
          <w:color w:val="231F20"/>
          <w:spacing w:val="-1"/>
          <w:w w:val="105"/>
        </w:rPr>
        <w:t> </w:t>
      </w:r>
      <w:r>
        <w:rPr>
          <w:color w:val="231F20"/>
          <w:w w:val="105"/>
        </w:rPr>
        <w:t>tới,</w:t>
      </w:r>
      <w:r>
        <w:rPr>
          <w:color w:val="231F20"/>
          <w:spacing w:val="-1"/>
          <w:w w:val="105"/>
        </w:rPr>
        <w:t> </w:t>
      </w:r>
      <w:r>
        <w:rPr>
          <w:color w:val="231F20"/>
          <w:w w:val="105"/>
        </w:rPr>
        <w:t>điều</w:t>
      </w:r>
      <w:r>
        <w:rPr>
          <w:color w:val="231F20"/>
          <w:spacing w:val="-1"/>
          <w:w w:val="105"/>
        </w:rPr>
        <w:t> </w:t>
      </w:r>
      <w:r>
        <w:rPr>
          <w:color w:val="231F20"/>
          <w:w w:val="105"/>
        </w:rPr>
        <w:t>này</w:t>
      </w:r>
      <w:r>
        <w:rPr>
          <w:color w:val="231F20"/>
          <w:spacing w:val="-1"/>
          <w:w w:val="105"/>
        </w:rPr>
        <w:t> </w:t>
      </w:r>
      <w:r>
        <w:rPr>
          <w:color w:val="231F20"/>
          <w:w w:val="105"/>
        </w:rPr>
        <w:t>rất</w:t>
      </w:r>
      <w:r>
        <w:rPr>
          <w:color w:val="231F20"/>
          <w:spacing w:val="-1"/>
          <w:w w:val="105"/>
        </w:rPr>
        <w:t> </w:t>
      </w:r>
      <w:r>
        <w:rPr>
          <w:color w:val="231F20"/>
          <w:w w:val="105"/>
        </w:rPr>
        <w:t>đáng</w:t>
      </w:r>
      <w:r>
        <w:rPr>
          <w:color w:val="231F20"/>
          <w:spacing w:val="-1"/>
          <w:w w:val="105"/>
        </w:rPr>
        <w:t> </w:t>
      </w:r>
      <w:r>
        <w:rPr>
          <w:color w:val="231F20"/>
          <w:w w:val="105"/>
        </w:rPr>
        <w:t>sợ!</w:t>
      </w:r>
    </w:p>
    <w:p>
      <w:pPr>
        <w:pStyle w:val="BodyText"/>
        <w:spacing w:line="302" w:lineRule="auto" w:before="115"/>
        <w:ind w:left="387" w:right="120" w:firstLine="453"/>
        <w:jc w:val="both"/>
        <w:rPr>
          <w:i/>
        </w:rPr>
      </w:pPr>
      <w:r>
        <w:rPr>
          <w:color w:val="231F20"/>
          <w:spacing w:val="-2"/>
          <w:w w:val="105"/>
        </w:rPr>
        <w:t>Do</w:t>
      </w:r>
      <w:r>
        <w:rPr>
          <w:color w:val="231F20"/>
          <w:spacing w:val="-20"/>
          <w:w w:val="105"/>
        </w:rPr>
        <w:t> </w:t>
      </w:r>
      <w:r>
        <w:rPr>
          <w:color w:val="231F20"/>
          <w:spacing w:val="-2"/>
          <w:w w:val="105"/>
        </w:rPr>
        <w:t>vậy,</w:t>
      </w:r>
      <w:r>
        <w:rPr>
          <w:color w:val="231F20"/>
          <w:spacing w:val="-20"/>
          <w:w w:val="105"/>
        </w:rPr>
        <w:t> </w:t>
      </w:r>
      <w:r>
        <w:rPr>
          <w:color w:val="231F20"/>
          <w:spacing w:val="-2"/>
          <w:w w:val="105"/>
        </w:rPr>
        <w:t>trong</w:t>
      </w:r>
      <w:r>
        <w:rPr>
          <w:color w:val="231F20"/>
          <w:spacing w:val="-20"/>
          <w:w w:val="105"/>
        </w:rPr>
        <w:t> </w:t>
      </w:r>
      <w:r>
        <w:rPr>
          <w:color w:val="231F20"/>
          <w:spacing w:val="-2"/>
          <w:w w:val="105"/>
        </w:rPr>
        <w:t>lúc</w:t>
      </w:r>
      <w:r>
        <w:rPr>
          <w:color w:val="231F20"/>
          <w:spacing w:val="-20"/>
          <w:w w:val="105"/>
        </w:rPr>
        <w:t> </w:t>
      </w:r>
      <w:r>
        <w:rPr>
          <w:color w:val="231F20"/>
          <w:spacing w:val="-2"/>
          <w:w w:val="105"/>
        </w:rPr>
        <w:t>nhiều</w:t>
      </w:r>
      <w:r>
        <w:rPr>
          <w:color w:val="231F20"/>
          <w:spacing w:val="-20"/>
          <w:w w:val="105"/>
        </w:rPr>
        <w:t> </w:t>
      </w:r>
      <w:r>
        <w:rPr>
          <w:color w:val="231F20"/>
          <w:spacing w:val="-2"/>
          <w:w w:val="105"/>
        </w:rPr>
        <w:t>người</w:t>
      </w:r>
      <w:r>
        <w:rPr>
          <w:color w:val="231F20"/>
          <w:spacing w:val="-20"/>
          <w:w w:val="105"/>
        </w:rPr>
        <w:t> </w:t>
      </w:r>
      <w:r>
        <w:rPr>
          <w:color w:val="231F20"/>
          <w:spacing w:val="-2"/>
          <w:w w:val="105"/>
        </w:rPr>
        <w:t>đang</w:t>
      </w:r>
      <w:r>
        <w:rPr>
          <w:color w:val="231F20"/>
          <w:spacing w:val="-20"/>
          <w:w w:val="105"/>
        </w:rPr>
        <w:t> </w:t>
      </w:r>
      <w:r>
        <w:rPr>
          <w:color w:val="231F20"/>
          <w:spacing w:val="-2"/>
          <w:w w:val="105"/>
        </w:rPr>
        <w:t>nói</w:t>
      </w:r>
      <w:r>
        <w:rPr>
          <w:color w:val="231F20"/>
          <w:spacing w:val="-20"/>
          <w:w w:val="105"/>
        </w:rPr>
        <w:t> </w:t>
      </w:r>
      <w:r>
        <w:rPr>
          <w:color w:val="231F20"/>
          <w:spacing w:val="-2"/>
          <w:w w:val="105"/>
        </w:rPr>
        <w:t>tới</w:t>
      </w:r>
      <w:r>
        <w:rPr>
          <w:color w:val="231F20"/>
          <w:spacing w:val="-20"/>
          <w:w w:val="105"/>
        </w:rPr>
        <w:t> </w:t>
      </w:r>
      <w:r>
        <w:rPr>
          <w:color w:val="231F20"/>
          <w:spacing w:val="-2"/>
          <w:w w:val="105"/>
        </w:rPr>
        <w:t>văn</w:t>
      </w:r>
      <w:r>
        <w:rPr>
          <w:color w:val="231F20"/>
          <w:spacing w:val="-20"/>
          <w:w w:val="105"/>
        </w:rPr>
        <w:t> </w:t>
      </w:r>
      <w:r>
        <w:rPr>
          <w:color w:val="231F20"/>
          <w:spacing w:val="-2"/>
          <w:w w:val="105"/>
        </w:rPr>
        <w:t>hóa</w:t>
      </w:r>
      <w:r>
        <w:rPr>
          <w:color w:val="231F20"/>
          <w:spacing w:val="-20"/>
          <w:w w:val="105"/>
        </w:rPr>
        <w:t> </w:t>
      </w:r>
      <w:r>
        <w:rPr>
          <w:color w:val="231F20"/>
          <w:spacing w:val="-2"/>
          <w:w w:val="105"/>
        </w:rPr>
        <w:t>truyền </w:t>
      </w:r>
      <w:r>
        <w:rPr>
          <w:color w:val="231F20"/>
          <w:w w:val="105"/>
        </w:rPr>
        <w:t>thống,</w:t>
      </w:r>
      <w:r>
        <w:rPr>
          <w:color w:val="231F20"/>
          <w:spacing w:val="-2"/>
          <w:w w:val="105"/>
        </w:rPr>
        <w:t> </w:t>
      </w:r>
      <w:r>
        <w:rPr>
          <w:color w:val="231F20"/>
          <w:w w:val="105"/>
        </w:rPr>
        <w:t>chúng</w:t>
      </w:r>
      <w:r>
        <w:rPr>
          <w:color w:val="231F20"/>
          <w:spacing w:val="-2"/>
          <w:w w:val="105"/>
        </w:rPr>
        <w:t> </w:t>
      </w:r>
      <w:r>
        <w:rPr>
          <w:color w:val="231F20"/>
          <w:w w:val="105"/>
        </w:rPr>
        <w:t>tôi</w:t>
      </w:r>
      <w:r>
        <w:rPr>
          <w:color w:val="231F20"/>
          <w:spacing w:val="-2"/>
          <w:w w:val="105"/>
        </w:rPr>
        <w:t> </w:t>
      </w:r>
      <w:r>
        <w:rPr>
          <w:color w:val="231F20"/>
          <w:w w:val="105"/>
        </w:rPr>
        <w:t>mới</w:t>
      </w:r>
      <w:r>
        <w:rPr>
          <w:color w:val="231F20"/>
          <w:spacing w:val="-2"/>
          <w:w w:val="105"/>
        </w:rPr>
        <w:t> </w:t>
      </w:r>
      <w:r>
        <w:rPr>
          <w:color w:val="231F20"/>
          <w:w w:val="105"/>
        </w:rPr>
        <w:t>nghiêm</w:t>
      </w:r>
      <w:r>
        <w:rPr>
          <w:color w:val="231F20"/>
          <w:spacing w:val="-2"/>
          <w:w w:val="105"/>
        </w:rPr>
        <w:t> </w:t>
      </w:r>
      <w:r>
        <w:rPr>
          <w:color w:val="231F20"/>
          <w:w w:val="105"/>
        </w:rPr>
        <w:t>túc</w:t>
      </w:r>
      <w:r>
        <w:rPr>
          <w:color w:val="231F20"/>
          <w:spacing w:val="-2"/>
          <w:w w:val="105"/>
        </w:rPr>
        <w:t> </w:t>
      </w:r>
      <w:r>
        <w:rPr>
          <w:color w:val="231F20"/>
          <w:w w:val="105"/>
        </w:rPr>
        <w:t>đưa</w:t>
      </w:r>
      <w:r>
        <w:rPr>
          <w:color w:val="231F20"/>
          <w:spacing w:val="-2"/>
          <w:w w:val="105"/>
        </w:rPr>
        <w:t> </w:t>
      </w:r>
      <w:r>
        <w:rPr>
          <w:color w:val="231F20"/>
          <w:w w:val="105"/>
        </w:rPr>
        <w:t>ra</w:t>
      </w:r>
      <w:r>
        <w:rPr>
          <w:color w:val="231F20"/>
          <w:spacing w:val="-2"/>
          <w:w w:val="105"/>
        </w:rPr>
        <w:t> </w:t>
      </w:r>
      <w:r>
        <w:rPr>
          <w:color w:val="231F20"/>
          <w:w w:val="105"/>
        </w:rPr>
        <w:t>3</w:t>
      </w:r>
      <w:r>
        <w:rPr>
          <w:color w:val="231F20"/>
          <w:spacing w:val="-2"/>
          <w:w w:val="105"/>
        </w:rPr>
        <w:t> </w:t>
      </w:r>
      <w:r>
        <w:rPr>
          <w:color w:val="231F20"/>
          <w:w w:val="105"/>
        </w:rPr>
        <w:t>căn</w:t>
      </w:r>
      <w:r>
        <w:rPr>
          <w:color w:val="231F20"/>
          <w:spacing w:val="-2"/>
          <w:w w:val="105"/>
        </w:rPr>
        <w:t> </w:t>
      </w:r>
      <w:r>
        <w:rPr>
          <w:color w:val="231F20"/>
          <w:w w:val="105"/>
        </w:rPr>
        <w:t>bản</w:t>
      </w:r>
      <w:r>
        <w:rPr>
          <w:color w:val="231F20"/>
          <w:spacing w:val="-2"/>
          <w:w w:val="105"/>
        </w:rPr>
        <w:t> </w:t>
      </w:r>
      <w:r>
        <w:rPr>
          <w:color w:val="231F20"/>
          <w:w w:val="105"/>
        </w:rPr>
        <w:t>của</w:t>
      </w:r>
      <w:r>
        <w:rPr>
          <w:color w:val="231F20"/>
          <w:spacing w:val="-2"/>
          <w:w w:val="105"/>
        </w:rPr>
        <w:t> </w:t>
      </w:r>
      <w:r>
        <w:rPr>
          <w:color w:val="231F20"/>
          <w:w w:val="105"/>
        </w:rPr>
        <w:t>Nho, </w:t>
      </w:r>
      <w:r>
        <w:rPr>
          <w:color w:val="231F20"/>
        </w:rPr>
        <w:t>Thích,</w:t>
      </w:r>
      <w:r>
        <w:rPr>
          <w:color w:val="231F20"/>
          <w:spacing w:val="-3"/>
        </w:rPr>
        <w:t> </w:t>
      </w:r>
      <w:r>
        <w:rPr>
          <w:color w:val="231F20"/>
        </w:rPr>
        <w:t>Đạo:</w:t>
      </w:r>
      <w:r>
        <w:rPr>
          <w:color w:val="231F20"/>
          <w:spacing w:val="-4"/>
        </w:rPr>
        <w:t> </w:t>
      </w:r>
      <w:r>
        <w:rPr>
          <w:i/>
          <w:color w:val="231F20"/>
        </w:rPr>
        <w:t>Đệ</w:t>
      </w:r>
      <w:r>
        <w:rPr>
          <w:i/>
          <w:color w:val="231F20"/>
          <w:spacing w:val="-3"/>
        </w:rPr>
        <w:t> </w:t>
      </w:r>
      <w:r>
        <w:rPr>
          <w:i/>
          <w:color w:val="231F20"/>
        </w:rPr>
        <w:t>Tử</w:t>
      </w:r>
      <w:r>
        <w:rPr>
          <w:i/>
          <w:color w:val="231F20"/>
          <w:spacing w:val="-3"/>
        </w:rPr>
        <w:t> </w:t>
      </w:r>
      <w:r>
        <w:rPr>
          <w:i/>
          <w:color w:val="231F20"/>
        </w:rPr>
        <w:t>Quy</w:t>
      </w:r>
      <w:r>
        <w:rPr>
          <w:i/>
          <w:color w:val="231F20"/>
          <w:spacing w:val="-3"/>
        </w:rPr>
        <w:t> </w:t>
      </w:r>
      <w:r>
        <w:rPr>
          <w:color w:val="231F20"/>
        </w:rPr>
        <w:t>của</w:t>
      </w:r>
      <w:r>
        <w:rPr>
          <w:color w:val="231F20"/>
          <w:spacing w:val="-3"/>
        </w:rPr>
        <w:t> </w:t>
      </w:r>
      <w:r>
        <w:rPr>
          <w:color w:val="231F20"/>
        </w:rPr>
        <w:t>Nho</w:t>
      </w:r>
      <w:r>
        <w:rPr>
          <w:color w:val="231F20"/>
          <w:spacing w:val="-3"/>
        </w:rPr>
        <w:t> </w:t>
      </w:r>
      <w:r>
        <w:rPr>
          <w:color w:val="231F20"/>
        </w:rPr>
        <w:t>gia,</w:t>
      </w:r>
      <w:r>
        <w:rPr>
          <w:color w:val="231F20"/>
          <w:spacing w:val="-3"/>
        </w:rPr>
        <w:t> </w:t>
      </w:r>
      <w:r>
        <w:rPr>
          <w:i/>
          <w:color w:val="231F20"/>
        </w:rPr>
        <w:t>Cảm</w:t>
      </w:r>
      <w:r>
        <w:rPr>
          <w:i/>
          <w:color w:val="231F20"/>
          <w:spacing w:val="-3"/>
        </w:rPr>
        <w:t> </w:t>
      </w:r>
      <w:r>
        <w:rPr>
          <w:i/>
          <w:color w:val="231F20"/>
        </w:rPr>
        <w:t>Ứng</w:t>
      </w:r>
      <w:r>
        <w:rPr>
          <w:i/>
          <w:color w:val="231F20"/>
          <w:spacing w:val="-3"/>
        </w:rPr>
        <w:t> </w:t>
      </w:r>
      <w:r>
        <w:rPr>
          <w:i/>
          <w:color w:val="231F20"/>
        </w:rPr>
        <w:t>Thiên</w:t>
      </w:r>
      <w:r>
        <w:rPr>
          <w:i/>
          <w:color w:val="231F20"/>
          <w:spacing w:val="-3"/>
        </w:rPr>
        <w:t> </w:t>
      </w:r>
      <w:r>
        <w:rPr>
          <w:color w:val="231F20"/>
        </w:rPr>
        <w:t>của</w:t>
      </w:r>
      <w:r>
        <w:rPr>
          <w:color w:val="231F20"/>
          <w:spacing w:val="-3"/>
        </w:rPr>
        <w:t> </w:t>
      </w:r>
      <w:r>
        <w:rPr>
          <w:color w:val="231F20"/>
        </w:rPr>
        <w:t>Đạo </w:t>
      </w:r>
      <w:r>
        <w:rPr>
          <w:color w:val="231F20"/>
          <w:w w:val="105"/>
        </w:rPr>
        <w:t>gia</w:t>
      </w:r>
      <w:r>
        <w:rPr>
          <w:color w:val="231F20"/>
          <w:spacing w:val="-10"/>
          <w:w w:val="105"/>
        </w:rPr>
        <w:t> </w:t>
      </w:r>
      <w:r>
        <w:rPr>
          <w:color w:val="231F20"/>
          <w:w w:val="105"/>
        </w:rPr>
        <w:t>và</w:t>
      </w:r>
      <w:r>
        <w:rPr>
          <w:color w:val="231F20"/>
          <w:spacing w:val="-10"/>
          <w:w w:val="105"/>
        </w:rPr>
        <w:t> </w:t>
      </w:r>
      <w:r>
        <w:rPr>
          <w:i/>
          <w:color w:val="231F20"/>
          <w:w w:val="105"/>
        </w:rPr>
        <w:t>Thập</w:t>
      </w:r>
      <w:r>
        <w:rPr>
          <w:i/>
          <w:color w:val="231F20"/>
          <w:spacing w:val="-10"/>
          <w:w w:val="105"/>
        </w:rPr>
        <w:t> </w:t>
      </w:r>
      <w:r>
        <w:rPr>
          <w:i/>
          <w:color w:val="231F20"/>
          <w:w w:val="105"/>
        </w:rPr>
        <w:t>Thiện</w:t>
      </w:r>
      <w:r>
        <w:rPr>
          <w:i/>
          <w:color w:val="231F20"/>
          <w:spacing w:val="-10"/>
          <w:w w:val="105"/>
        </w:rPr>
        <w:t> </w:t>
      </w:r>
      <w:r>
        <w:rPr>
          <w:i/>
          <w:color w:val="231F20"/>
          <w:w w:val="105"/>
        </w:rPr>
        <w:t>Nghiệp</w:t>
      </w:r>
      <w:r>
        <w:rPr>
          <w:i/>
          <w:color w:val="231F20"/>
          <w:spacing w:val="-10"/>
          <w:w w:val="105"/>
        </w:rPr>
        <w:t> </w:t>
      </w:r>
      <w:r>
        <w:rPr>
          <w:i/>
          <w:color w:val="231F20"/>
          <w:w w:val="105"/>
        </w:rPr>
        <w:t>Đạo</w:t>
      </w:r>
      <w:r>
        <w:rPr>
          <w:i/>
          <w:color w:val="231F20"/>
          <w:spacing w:val="-11"/>
          <w:w w:val="105"/>
        </w:rPr>
        <w:t> </w:t>
      </w:r>
      <w:r>
        <w:rPr>
          <w:color w:val="231F20"/>
          <w:w w:val="105"/>
        </w:rPr>
        <w:t>của</w:t>
      </w:r>
      <w:r>
        <w:rPr>
          <w:color w:val="231F20"/>
          <w:spacing w:val="-10"/>
          <w:w w:val="105"/>
        </w:rPr>
        <w:t> </w:t>
      </w:r>
      <w:r>
        <w:rPr>
          <w:color w:val="231F20"/>
          <w:w w:val="105"/>
        </w:rPr>
        <w:t>Phật</w:t>
      </w:r>
      <w:r>
        <w:rPr>
          <w:color w:val="231F20"/>
          <w:spacing w:val="-10"/>
          <w:w w:val="105"/>
        </w:rPr>
        <w:t> </w:t>
      </w:r>
      <w:r>
        <w:rPr>
          <w:color w:val="231F20"/>
          <w:w w:val="105"/>
        </w:rPr>
        <w:t>gia.</w:t>
      </w:r>
      <w:r>
        <w:rPr>
          <w:color w:val="231F20"/>
          <w:spacing w:val="-10"/>
          <w:w w:val="105"/>
        </w:rPr>
        <w:t> </w:t>
      </w:r>
      <w:r>
        <w:rPr>
          <w:color w:val="231F20"/>
          <w:w w:val="105"/>
        </w:rPr>
        <w:t>Quả</w:t>
      </w:r>
      <w:r>
        <w:rPr>
          <w:color w:val="231F20"/>
          <w:spacing w:val="-10"/>
          <w:w w:val="105"/>
        </w:rPr>
        <w:t> </w:t>
      </w:r>
      <w:r>
        <w:rPr>
          <w:color w:val="231F20"/>
          <w:w w:val="105"/>
        </w:rPr>
        <w:t>thật,</w:t>
      </w:r>
      <w:r>
        <w:rPr>
          <w:color w:val="231F20"/>
          <w:spacing w:val="-10"/>
          <w:w w:val="105"/>
        </w:rPr>
        <w:t> </w:t>
      </w:r>
      <w:r>
        <w:rPr>
          <w:color w:val="231F20"/>
          <w:w w:val="105"/>
        </w:rPr>
        <w:t>trong thời quá khứ, người xưa từ nhỏ đều biết đến 3 căn bản này, đều</w:t>
      </w:r>
      <w:r>
        <w:rPr>
          <w:color w:val="231F20"/>
          <w:spacing w:val="-13"/>
          <w:w w:val="105"/>
        </w:rPr>
        <w:t> </w:t>
      </w:r>
      <w:r>
        <w:rPr>
          <w:color w:val="231F20"/>
          <w:w w:val="105"/>
        </w:rPr>
        <w:t>được</w:t>
      </w:r>
      <w:r>
        <w:rPr>
          <w:color w:val="231F20"/>
          <w:spacing w:val="-13"/>
          <w:w w:val="105"/>
        </w:rPr>
        <w:t> </w:t>
      </w:r>
      <w:r>
        <w:rPr>
          <w:color w:val="231F20"/>
          <w:w w:val="105"/>
        </w:rPr>
        <w:t>giáo</w:t>
      </w:r>
      <w:r>
        <w:rPr>
          <w:color w:val="231F20"/>
          <w:spacing w:val="-13"/>
          <w:w w:val="105"/>
        </w:rPr>
        <w:t> </w:t>
      </w:r>
      <w:r>
        <w:rPr>
          <w:color w:val="231F20"/>
          <w:w w:val="105"/>
        </w:rPr>
        <w:t>dục</w:t>
      </w:r>
      <w:r>
        <w:rPr>
          <w:color w:val="231F20"/>
          <w:spacing w:val="-13"/>
          <w:w w:val="105"/>
        </w:rPr>
        <w:t> </w:t>
      </w:r>
      <w:r>
        <w:rPr>
          <w:color w:val="231F20"/>
          <w:w w:val="105"/>
        </w:rPr>
        <w:t>nên</w:t>
      </w:r>
      <w:r>
        <w:rPr>
          <w:color w:val="231F20"/>
          <w:spacing w:val="-13"/>
          <w:w w:val="105"/>
        </w:rPr>
        <w:t> </w:t>
      </w:r>
      <w:r>
        <w:rPr>
          <w:color w:val="231F20"/>
          <w:w w:val="105"/>
        </w:rPr>
        <w:t>học</w:t>
      </w:r>
      <w:r>
        <w:rPr>
          <w:color w:val="231F20"/>
          <w:spacing w:val="-13"/>
          <w:w w:val="105"/>
        </w:rPr>
        <w:t> </w:t>
      </w:r>
      <w:r>
        <w:rPr>
          <w:color w:val="231F20"/>
          <w:w w:val="105"/>
        </w:rPr>
        <w:t>Phật</w:t>
      </w:r>
      <w:r>
        <w:rPr>
          <w:color w:val="231F20"/>
          <w:spacing w:val="-13"/>
          <w:w w:val="105"/>
        </w:rPr>
        <w:t> </w:t>
      </w:r>
      <w:r>
        <w:rPr>
          <w:color w:val="231F20"/>
          <w:w w:val="105"/>
        </w:rPr>
        <w:t>rất</w:t>
      </w:r>
      <w:r>
        <w:rPr>
          <w:color w:val="231F20"/>
          <w:spacing w:val="-13"/>
          <w:w w:val="105"/>
        </w:rPr>
        <w:t> </w:t>
      </w:r>
      <w:r>
        <w:rPr>
          <w:color w:val="231F20"/>
          <w:w w:val="105"/>
        </w:rPr>
        <w:t>dễ</w:t>
      </w:r>
      <w:r>
        <w:rPr>
          <w:color w:val="231F20"/>
          <w:spacing w:val="-13"/>
          <w:w w:val="105"/>
        </w:rPr>
        <w:t> </w:t>
      </w:r>
      <w:r>
        <w:rPr>
          <w:color w:val="231F20"/>
          <w:w w:val="105"/>
        </w:rPr>
        <w:t>dàng.</w:t>
      </w:r>
      <w:r>
        <w:rPr>
          <w:color w:val="231F20"/>
          <w:spacing w:val="-13"/>
          <w:w w:val="105"/>
        </w:rPr>
        <w:t> </w:t>
      </w:r>
      <w:r>
        <w:rPr>
          <w:color w:val="231F20"/>
          <w:w w:val="105"/>
        </w:rPr>
        <w:t>Mở</w:t>
      </w:r>
      <w:r>
        <w:rPr>
          <w:color w:val="231F20"/>
          <w:spacing w:val="-13"/>
          <w:w w:val="105"/>
        </w:rPr>
        <w:t> </w:t>
      </w:r>
      <w:r>
        <w:rPr>
          <w:color w:val="231F20"/>
          <w:w w:val="105"/>
        </w:rPr>
        <w:t>kinh</w:t>
      </w:r>
      <w:r>
        <w:rPr>
          <w:color w:val="231F20"/>
          <w:spacing w:val="-13"/>
          <w:w w:val="105"/>
        </w:rPr>
        <w:t> </w:t>
      </w:r>
      <w:r>
        <w:rPr>
          <w:color w:val="231F20"/>
          <w:w w:val="105"/>
        </w:rPr>
        <w:t>bổn</w:t>
      </w:r>
      <w:r>
        <w:rPr>
          <w:color w:val="231F20"/>
          <w:spacing w:val="-13"/>
          <w:w w:val="105"/>
        </w:rPr>
        <w:t> </w:t>
      </w:r>
      <w:r>
        <w:rPr>
          <w:color w:val="231F20"/>
          <w:w w:val="105"/>
        </w:rPr>
        <w:t>ra xem, ta thấy “thiện nam tử, thiện nữ nhân”, chúng ta chẳng xa</w:t>
      </w:r>
      <w:r>
        <w:rPr>
          <w:color w:val="231F20"/>
          <w:spacing w:val="-3"/>
          <w:w w:val="105"/>
        </w:rPr>
        <w:t> </w:t>
      </w:r>
      <w:r>
        <w:rPr>
          <w:color w:val="231F20"/>
          <w:w w:val="105"/>
        </w:rPr>
        <w:t>lạ</w:t>
      </w:r>
      <w:r>
        <w:rPr>
          <w:color w:val="231F20"/>
          <w:spacing w:val="-3"/>
          <w:w w:val="105"/>
        </w:rPr>
        <w:t> </w:t>
      </w:r>
      <w:r>
        <w:rPr>
          <w:color w:val="231F20"/>
          <w:w w:val="105"/>
        </w:rPr>
        <w:t>chút</w:t>
      </w:r>
      <w:r>
        <w:rPr>
          <w:color w:val="231F20"/>
          <w:spacing w:val="-2"/>
          <w:w w:val="105"/>
        </w:rPr>
        <w:t> </w:t>
      </w:r>
      <w:r>
        <w:rPr>
          <w:color w:val="231F20"/>
          <w:w w:val="105"/>
        </w:rPr>
        <w:t>nào.</w:t>
      </w:r>
      <w:r>
        <w:rPr>
          <w:color w:val="231F20"/>
          <w:spacing w:val="-2"/>
          <w:w w:val="105"/>
        </w:rPr>
        <w:t> </w:t>
      </w:r>
      <w:r>
        <w:rPr>
          <w:color w:val="231F20"/>
          <w:w w:val="105"/>
        </w:rPr>
        <w:t>Quay</w:t>
      </w:r>
      <w:r>
        <w:rPr>
          <w:color w:val="231F20"/>
          <w:spacing w:val="-2"/>
          <w:w w:val="105"/>
        </w:rPr>
        <w:t> </w:t>
      </w:r>
      <w:r>
        <w:rPr>
          <w:color w:val="231F20"/>
          <w:w w:val="105"/>
        </w:rPr>
        <w:t>đầu</w:t>
      </w:r>
      <w:r>
        <w:rPr>
          <w:color w:val="231F20"/>
          <w:spacing w:val="-2"/>
          <w:w w:val="105"/>
        </w:rPr>
        <w:t> </w:t>
      </w:r>
      <w:r>
        <w:rPr>
          <w:color w:val="231F20"/>
          <w:w w:val="105"/>
        </w:rPr>
        <w:t>nghĩ</w:t>
      </w:r>
      <w:r>
        <w:rPr>
          <w:color w:val="231F20"/>
          <w:spacing w:val="-2"/>
          <w:w w:val="105"/>
        </w:rPr>
        <w:t> </w:t>
      </w:r>
      <w:r>
        <w:rPr>
          <w:color w:val="231F20"/>
          <w:w w:val="105"/>
        </w:rPr>
        <w:t>lại,</w:t>
      </w:r>
      <w:r>
        <w:rPr>
          <w:color w:val="231F20"/>
          <w:spacing w:val="-3"/>
          <w:w w:val="105"/>
        </w:rPr>
        <w:t> </w:t>
      </w:r>
      <w:r>
        <w:rPr>
          <w:color w:val="231F20"/>
          <w:w w:val="105"/>
        </w:rPr>
        <w:t>đại</w:t>
      </w:r>
      <w:r>
        <w:rPr>
          <w:color w:val="231F20"/>
          <w:spacing w:val="-2"/>
          <w:w w:val="105"/>
        </w:rPr>
        <w:t> </w:t>
      </w:r>
      <w:r>
        <w:rPr>
          <w:color w:val="231F20"/>
          <w:w w:val="105"/>
        </w:rPr>
        <w:t>khái</w:t>
      </w:r>
      <w:r>
        <w:rPr>
          <w:color w:val="231F20"/>
          <w:spacing w:val="-3"/>
          <w:w w:val="105"/>
        </w:rPr>
        <w:t> </w:t>
      </w:r>
      <w:r>
        <w:rPr>
          <w:color w:val="231F20"/>
          <w:w w:val="105"/>
        </w:rPr>
        <w:t>là</w:t>
      </w:r>
      <w:r>
        <w:rPr>
          <w:color w:val="231F20"/>
          <w:spacing w:val="-3"/>
          <w:w w:val="105"/>
        </w:rPr>
        <w:t> </w:t>
      </w:r>
      <w:r>
        <w:rPr>
          <w:color w:val="231F20"/>
          <w:w w:val="105"/>
        </w:rPr>
        <w:t>nói</w:t>
      </w:r>
      <w:r>
        <w:rPr>
          <w:color w:val="231F20"/>
          <w:spacing w:val="-3"/>
          <w:w w:val="105"/>
        </w:rPr>
        <w:t> </w:t>
      </w:r>
      <w:r>
        <w:rPr>
          <w:color w:val="231F20"/>
          <w:w w:val="105"/>
        </w:rPr>
        <w:t>đến</w:t>
      </w:r>
      <w:r>
        <w:rPr>
          <w:color w:val="231F20"/>
          <w:spacing w:val="-3"/>
          <w:w w:val="105"/>
        </w:rPr>
        <w:t> </w:t>
      </w:r>
      <w:r>
        <w:rPr>
          <w:color w:val="231F20"/>
          <w:w w:val="105"/>
        </w:rPr>
        <w:t>chúng ta,</w:t>
      </w:r>
      <w:r>
        <w:rPr>
          <w:color w:val="231F20"/>
          <w:spacing w:val="1"/>
          <w:w w:val="105"/>
        </w:rPr>
        <w:t> </w:t>
      </w:r>
      <w:r>
        <w:rPr>
          <w:color w:val="231F20"/>
          <w:w w:val="105"/>
        </w:rPr>
        <w:t>ta</w:t>
      </w:r>
      <w:r>
        <w:rPr>
          <w:color w:val="231F20"/>
          <w:spacing w:val="2"/>
          <w:w w:val="105"/>
        </w:rPr>
        <w:t> </w:t>
      </w:r>
      <w:r>
        <w:rPr>
          <w:color w:val="231F20"/>
          <w:w w:val="105"/>
        </w:rPr>
        <w:t>cũng</w:t>
      </w:r>
      <w:r>
        <w:rPr>
          <w:color w:val="231F20"/>
          <w:spacing w:val="2"/>
          <w:w w:val="105"/>
        </w:rPr>
        <w:t> </w:t>
      </w:r>
      <w:r>
        <w:rPr>
          <w:color w:val="231F20"/>
          <w:w w:val="105"/>
        </w:rPr>
        <w:t>đáng</w:t>
      </w:r>
      <w:r>
        <w:rPr>
          <w:color w:val="231F20"/>
          <w:spacing w:val="3"/>
          <w:w w:val="105"/>
        </w:rPr>
        <w:t> </w:t>
      </w:r>
      <w:r>
        <w:rPr>
          <w:color w:val="231F20"/>
          <w:w w:val="105"/>
        </w:rPr>
        <w:t>thuộc</w:t>
      </w:r>
      <w:r>
        <w:rPr>
          <w:color w:val="231F20"/>
          <w:spacing w:val="2"/>
          <w:w w:val="105"/>
        </w:rPr>
        <w:t> </w:t>
      </w:r>
      <w:r>
        <w:rPr>
          <w:color w:val="231F20"/>
          <w:w w:val="105"/>
        </w:rPr>
        <w:t>trong</w:t>
      </w:r>
      <w:r>
        <w:rPr>
          <w:color w:val="231F20"/>
          <w:spacing w:val="3"/>
          <w:w w:val="105"/>
        </w:rPr>
        <w:t> </w:t>
      </w:r>
      <w:r>
        <w:rPr>
          <w:color w:val="231F20"/>
          <w:w w:val="105"/>
        </w:rPr>
        <w:t>số</w:t>
      </w:r>
      <w:r>
        <w:rPr>
          <w:color w:val="231F20"/>
          <w:spacing w:val="1"/>
          <w:w w:val="105"/>
        </w:rPr>
        <w:t> </w:t>
      </w:r>
      <w:r>
        <w:rPr>
          <w:color w:val="231F20"/>
          <w:w w:val="105"/>
        </w:rPr>
        <w:t>đó.</w:t>
      </w:r>
      <w:r>
        <w:rPr>
          <w:color w:val="231F20"/>
          <w:spacing w:val="2"/>
          <w:w w:val="105"/>
        </w:rPr>
        <w:t> </w:t>
      </w:r>
      <w:r>
        <w:rPr>
          <w:i/>
          <w:color w:val="231F20"/>
          <w:w w:val="105"/>
        </w:rPr>
        <w:t>Thập</w:t>
      </w:r>
      <w:r>
        <w:rPr>
          <w:i/>
          <w:color w:val="231F20"/>
          <w:spacing w:val="1"/>
          <w:w w:val="105"/>
        </w:rPr>
        <w:t> </w:t>
      </w:r>
      <w:r>
        <w:rPr>
          <w:i/>
          <w:color w:val="231F20"/>
          <w:w w:val="105"/>
        </w:rPr>
        <w:t>Thiện</w:t>
      </w:r>
      <w:r>
        <w:rPr>
          <w:i/>
          <w:color w:val="231F20"/>
          <w:spacing w:val="3"/>
          <w:w w:val="105"/>
        </w:rPr>
        <w:t> </w:t>
      </w:r>
      <w:r>
        <w:rPr>
          <w:i/>
          <w:color w:val="231F20"/>
          <w:w w:val="105"/>
        </w:rPr>
        <w:t>Nghiệp</w:t>
      </w:r>
      <w:r>
        <w:rPr>
          <w:i/>
          <w:color w:val="231F20"/>
          <w:spacing w:val="3"/>
          <w:w w:val="105"/>
        </w:rPr>
        <w:t> </w:t>
      </w:r>
      <w:r>
        <w:rPr>
          <w:i/>
          <w:color w:val="231F20"/>
          <w:spacing w:val="-5"/>
          <w:w w:val="105"/>
        </w:rPr>
        <w:t>Đạo</w:t>
      </w:r>
    </w:p>
    <w:p>
      <w:pPr>
        <w:spacing w:after="0" w:line="302" w:lineRule="auto"/>
        <w:jc w:val="both"/>
        <w:sectPr>
          <w:pgSz w:w="11400" w:h="15370"/>
          <w:pgMar w:header="977" w:footer="937" w:top="1200" w:bottom="1120" w:left="1200" w:right="1180"/>
        </w:sectPr>
      </w:pPr>
    </w:p>
    <w:p>
      <w:pPr>
        <w:pStyle w:val="BodyText"/>
        <w:spacing w:before="6"/>
        <w:rPr>
          <w:i/>
          <w:sz w:val="22"/>
        </w:rPr>
      </w:pPr>
    </w:p>
    <w:p>
      <w:pPr>
        <w:spacing w:line="297" w:lineRule="auto" w:before="106"/>
        <w:ind w:left="103" w:right="404" w:firstLine="0"/>
        <w:jc w:val="both"/>
        <w:rPr>
          <w:sz w:val="34"/>
        </w:rPr>
      </w:pPr>
      <w:r>
        <w:rPr>
          <w:color w:val="231F20"/>
          <w:w w:val="105"/>
          <w:sz w:val="34"/>
        </w:rPr>
        <w:t>đã làm được, quý vị là thiện nam tử, thiện nữ nhân. </w:t>
      </w:r>
      <w:r>
        <w:rPr>
          <w:i/>
          <w:color w:val="231F20"/>
          <w:w w:val="105"/>
          <w:sz w:val="34"/>
        </w:rPr>
        <w:t>Thập </w:t>
      </w:r>
      <w:r>
        <w:rPr>
          <w:i/>
          <w:color w:val="231F20"/>
          <w:sz w:val="34"/>
        </w:rPr>
        <w:t>Thiện Nghiệp Đạo </w:t>
      </w:r>
      <w:r>
        <w:rPr>
          <w:color w:val="231F20"/>
          <w:sz w:val="34"/>
        </w:rPr>
        <w:t>không làm được, nhân quả trong </w:t>
      </w:r>
      <w:r>
        <w:rPr>
          <w:i/>
          <w:color w:val="231F20"/>
          <w:sz w:val="34"/>
        </w:rPr>
        <w:t>Cảm Ứng </w:t>
      </w:r>
      <w:r>
        <w:rPr>
          <w:i/>
          <w:color w:val="231F20"/>
          <w:w w:val="105"/>
          <w:sz w:val="34"/>
        </w:rPr>
        <w:t>Thiên</w:t>
      </w:r>
      <w:r>
        <w:rPr>
          <w:i/>
          <w:color w:val="231F20"/>
          <w:spacing w:val="-7"/>
          <w:w w:val="105"/>
          <w:sz w:val="34"/>
        </w:rPr>
        <w:t> </w:t>
      </w:r>
      <w:r>
        <w:rPr>
          <w:color w:val="231F20"/>
          <w:w w:val="105"/>
          <w:sz w:val="34"/>
        </w:rPr>
        <w:t>không</w:t>
      </w:r>
      <w:r>
        <w:rPr>
          <w:color w:val="231F20"/>
          <w:spacing w:val="-7"/>
          <w:w w:val="105"/>
          <w:sz w:val="34"/>
        </w:rPr>
        <w:t> </w:t>
      </w:r>
      <w:r>
        <w:rPr>
          <w:color w:val="231F20"/>
          <w:w w:val="105"/>
          <w:sz w:val="34"/>
        </w:rPr>
        <w:t>biết,</w:t>
      </w:r>
      <w:r>
        <w:rPr>
          <w:color w:val="231F20"/>
          <w:spacing w:val="-7"/>
          <w:w w:val="105"/>
          <w:sz w:val="34"/>
        </w:rPr>
        <w:t> </w:t>
      </w:r>
      <w:r>
        <w:rPr>
          <w:color w:val="231F20"/>
          <w:w w:val="105"/>
          <w:sz w:val="34"/>
        </w:rPr>
        <w:t>quý</w:t>
      </w:r>
      <w:r>
        <w:rPr>
          <w:color w:val="231F20"/>
          <w:spacing w:val="-7"/>
          <w:w w:val="105"/>
          <w:sz w:val="34"/>
        </w:rPr>
        <w:t> </w:t>
      </w:r>
      <w:r>
        <w:rPr>
          <w:color w:val="231F20"/>
          <w:w w:val="105"/>
          <w:sz w:val="34"/>
        </w:rPr>
        <w:t>vị</w:t>
      </w:r>
      <w:r>
        <w:rPr>
          <w:color w:val="231F20"/>
          <w:spacing w:val="-7"/>
          <w:w w:val="105"/>
          <w:sz w:val="34"/>
        </w:rPr>
        <w:t> </w:t>
      </w:r>
      <w:r>
        <w:rPr>
          <w:color w:val="231F20"/>
          <w:w w:val="105"/>
          <w:sz w:val="34"/>
        </w:rPr>
        <w:t>chưa</w:t>
      </w:r>
      <w:r>
        <w:rPr>
          <w:color w:val="231F20"/>
          <w:spacing w:val="-7"/>
          <w:w w:val="105"/>
          <w:sz w:val="34"/>
        </w:rPr>
        <w:t> </w:t>
      </w:r>
      <w:r>
        <w:rPr>
          <w:color w:val="231F20"/>
          <w:w w:val="105"/>
          <w:sz w:val="34"/>
        </w:rPr>
        <w:t>được</w:t>
      </w:r>
      <w:r>
        <w:rPr>
          <w:color w:val="231F20"/>
          <w:spacing w:val="-7"/>
          <w:w w:val="105"/>
          <w:sz w:val="34"/>
        </w:rPr>
        <w:t> </w:t>
      </w:r>
      <w:r>
        <w:rPr>
          <w:color w:val="231F20"/>
          <w:w w:val="105"/>
          <w:sz w:val="34"/>
        </w:rPr>
        <w:t>giáo</w:t>
      </w:r>
      <w:r>
        <w:rPr>
          <w:color w:val="231F20"/>
          <w:spacing w:val="-7"/>
          <w:w w:val="105"/>
          <w:sz w:val="34"/>
        </w:rPr>
        <w:t> </w:t>
      </w:r>
      <w:r>
        <w:rPr>
          <w:color w:val="231F20"/>
          <w:w w:val="105"/>
          <w:sz w:val="34"/>
        </w:rPr>
        <w:t>dục.</w:t>
      </w:r>
      <w:r>
        <w:rPr>
          <w:color w:val="231F20"/>
          <w:spacing w:val="-7"/>
          <w:w w:val="105"/>
          <w:sz w:val="34"/>
        </w:rPr>
        <w:t> </w:t>
      </w:r>
      <w:r>
        <w:rPr>
          <w:color w:val="231F20"/>
          <w:w w:val="105"/>
          <w:sz w:val="34"/>
        </w:rPr>
        <w:t>Có</w:t>
      </w:r>
      <w:r>
        <w:rPr>
          <w:color w:val="231F20"/>
          <w:spacing w:val="-7"/>
          <w:w w:val="105"/>
          <w:sz w:val="34"/>
        </w:rPr>
        <w:t> </w:t>
      </w:r>
      <w:r>
        <w:rPr>
          <w:color w:val="231F20"/>
          <w:w w:val="105"/>
          <w:sz w:val="34"/>
        </w:rPr>
        <w:t>cơ</w:t>
      </w:r>
      <w:r>
        <w:rPr>
          <w:color w:val="231F20"/>
          <w:spacing w:val="-7"/>
          <w:w w:val="105"/>
          <w:sz w:val="34"/>
        </w:rPr>
        <w:t> </w:t>
      </w:r>
      <w:r>
        <w:rPr>
          <w:color w:val="231F20"/>
          <w:w w:val="105"/>
          <w:sz w:val="34"/>
        </w:rPr>
        <w:t>sở</w:t>
      </w:r>
      <w:r>
        <w:rPr>
          <w:color w:val="231F20"/>
          <w:spacing w:val="-7"/>
          <w:w w:val="105"/>
          <w:sz w:val="34"/>
        </w:rPr>
        <w:t> </w:t>
      </w:r>
      <w:r>
        <w:rPr>
          <w:color w:val="231F20"/>
          <w:w w:val="105"/>
          <w:sz w:val="34"/>
        </w:rPr>
        <w:t>Nho </w:t>
      </w:r>
      <w:r>
        <w:rPr>
          <w:color w:val="231F20"/>
          <w:sz w:val="34"/>
        </w:rPr>
        <w:t>và Đạo, chỉ cần tiếp xúc </w:t>
      </w:r>
      <w:r>
        <w:rPr>
          <w:i/>
          <w:color w:val="231F20"/>
          <w:sz w:val="34"/>
        </w:rPr>
        <w:t>Thập Thiện Nghiệp Đạo </w:t>
      </w:r>
      <w:r>
        <w:rPr>
          <w:color w:val="231F20"/>
          <w:sz w:val="34"/>
        </w:rPr>
        <w:t>liền hiểu rõ, </w:t>
      </w:r>
      <w:r>
        <w:rPr>
          <w:color w:val="231F20"/>
          <w:w w:val="105"/>
          <w:sz w:val="34"/>
        </w:rPr>
        <w:t>có thể thực hiện.</w:t>
      </w:r>
    </w:p>
    <w:p>
      <w:pPr>
        <w:pStyle w:val="BodyText"/>
        <w:spacing w:line="297" w:lineRule="auto" w:before="144"/>
        <w:ind w:left="103" w:right="405" w:firstLine="453"/>
        <w:jc w:val="both"/>
      </w:pPr>
      <w:r>
        <w:rPr>
          <w:color w:val="231F20"/>
          <w:w w:val="110"/>
        </w:rPr>
        <w:t>Vì vậy, trong Phật pháp, bất luận xuất gia hay tại gia, nghiêm</w:t>
      </w:r>
      <w:r>
        <w:rPr>
          <w:color w:val="231F20"/>
          <w:w w:val="110"/>
        </w:rPr>
        <w:t> túc</w:t>
      </w:r>
      <w:r>
        <w:rPr>
          <w:color w:val="231F20"/>
          <w:w w:val="110"/>
        </w:rPr>
        <w:t> học</w:t>
      </w:r>
      <w:r>
        <w:rPr>
          <w:color w:val="231F20"/>
          <w:w w:val="110"/>
        </w:rPr>
        <w:t> tập,</w:t>
      </w:r>
      <w:r>
        <w:rPr>
          <w:color w:val="231F20"/>
          <w:w w:val="110"/>
        </w:rPr>
        <w:t> lẽ</w:t>
      </w:r>
      <w:r>
        <w:rPr>
          <w:color w:val="231F20"/>
          <w:w w:val="110"/>
        </w:rPr>
        <w:t> nào</w:t>
      </w:r>
      <w:r>
        <w:rPr>
          <w:color w:val="231F20"/>
          <w:w w:val="110"/>
        </w:rPr>
        <w:t> không</w:t>
      </w:r>
      <w:r>
        <w:rPr>
          <w:color w:val="231F20"/>
          <w:w w:val="110"/>
        </w:rPr>
        <w:t> thành</w:t>
      </w:r>
      <w:r>
        <w:rPr>
          <w:color w:val="231F20"/>
          <w:w w:val="110"/>
        </w:rPr>
        <w:t> tựu!</w:t>
      </w:r>
      <w:r>
        <w:rPr>
          <w:color w:val="231F20"/>
          <w:w w:val="110"/>
        </w:rPr>
        <w:t> Hiện</w:t>
      </w:r>
      <w:r>
        <w:rPr>
          <w:color w:val="231F20"/>
          <w:w w:val="110"/>
        </w:rPr>
        <w:t> thời, những</w:t>
      </w:r>
      <w:r>
        <w:rPr>
          <w:color w:val="231F20"/>
          <w:spacing w:val="-21"/>
          <w:w w:val="110"/>
        </w:rPr>
        <w:t> </w:t>
      </w:r>
      <w:r>
        <w:rPr>
          <w:color w:val="231F20"/>
          <w:w w:val="110"/>
        </w:rPr>
        <w:t>thứ</w:t>
      </w:r>
      <w:r>
        <w:rPr>
          <w:color w:val="231F20"/>
          <w:spacing w:val="-21"/>
          <w:w w:val="110"/>
        </w:rPr>
        <w:t> </w:t>
      </w:r>
      <w:r>
        <w:rPr>
          <w:color w:val="231F20"/>
          <w:w w:val="110"/>
        </w:rPr>
        <w:t>này</w:t>
      </w:r>
      <w:r>
        <w:rPr>
          <w:color w:val="231F20"/>
          <w:spacing w:val="-21"/>
          <w:w w:val="110"/>
        </w:rPr>
        <w:t> </w:t>
      </w:r>
      <w:r>
        <w:rPr>
          <w:color w:val="231F20"/>
          <w:w w:val="110"/>
        </w:rPr>
        <w:t>bị</w:t>
      </w:r>
      <w:r>
        <w:rPr>
          <w:color w:val="231F20"/>
          <w:spacing w:val="-21"/>
          <w:w w:val="110"/>
        </w:rPr>
        <w:t> </w:t>
      </w:r>
      <w:r>
        <w:rPr>
          <w:color w:val="231F20"/>
          <w:w w:val="110"/>
        </w:rPr>
        <w:t>coi</w:t>
      </w:r>
      <w:r>
        <w:rPr>
          <w:color w:val="231F20"/>
          <w:spacing w:val="-21"/>
          <w:w w:val="110"/>
        </w:rPr>
        <w:t> </w:t>
      </w:r>
      <w:r>
        <w:rPr>
          <w:color w:val="231F20"/>
          <w:w w:val="110"/>
        </w:rPr>
        <w:t>thường,</w:t>
      </w:r>
      <w:r>
        <w:rPr>
          <w:color w:val="231F20"/>
          <w:spacing w:val="-21"/>
          <w:w w:val="110"/>
        </w:rPr>
        <w:t> </w:t>
      </w:r>
      <w:r>
        <w:rPr>
          <w:color w:val="231F20"/>
          <w:w w:val="110"/>
        </w:rPr>
        <w:t>bỏ</w:t>
      </w:r>
      <w:r>
        <w:rPr>
          <w:color w:val="231F20"/>
          <w:spacing w:val="-21"/>
          <w:w w:val="110"/>
        </w:rPr>
        <w:t> </w:t>
      </w:r>
      <w:r>
        <w:rPr>
          <w:color w:val="231F20"/>
          <w:w w:val="110"/>
        </w:rPr>
        <w:t>sót,</w:t>
      </w:r>
      <w:r>
        <w:rPr>
          <w:color w:val="231F20"/>
          <w:spacing w:val="-21"/>
          <w:w w:val="110"/>
        </w:rPr>
        <w:t> </w:t>
      </w:r>
      <w:r>
        <w:rPr>
          <w:color w:val="231F20"/>
          <w:w w:val="110"/>
        </w:rPr>
        <w:t>chẳng</w:t>
      </w:r>
      <w:r>
        <w:rPr>
          <w:color w:val="231F20"/>
          <w:spacing w:val="-21"/>
          <w:w w:val="110"/>
        </w:rPr>
        <w:t> </w:t>
      </w:r>
      <w:r>
        <w:rPr>
          <w:color w:val="231F20"/>
          <w:w w:val="110"/>
        </w:rPr>
        <w:t>có</w:t>
      </w:r>
      <w:r>
        <w:rPr>
          <w:color w:val="231F20"/>
          <w:spacing w:val="-21"/>
          <w:w w:val="110"/>
        </w:rPr>
        <w:t> </w:t>
      </w:r>
      <w:r>
        <w:rPr>
          <w:color w:val="231F20"/>
          <w:w w:val="110"/>
        </w:rPr>
        <w:t>nữa.</w:t>
      </w:r>
      <w:r>
        <w:rPr>
          <w:color w:val="231F20"/>
          <w:spacing w:val="-21"/>
          <w:w w:val="110"/>
        </w:rPr>
        <w:t> </w:t>
      </w:r>
      <w:r>
        <w:rPr>
          <w:color w:val="231F20"/>
          <w:w w:val="110"/>
        </w:rPr>
        <w:t>Chẳng </w:t>
      </w:r>
      <w:r>
        <w:rPr>
          <w:color w:val="231F20"/>
          <w:w w:val="105"/>
        </w:rPr>
        <w:t>có thì sẽ như thế nào? Người ta biết làm việc, nhưng chẳng </w:t>
      </w:r>
      <w:r>
        <w:rPr>
          <w:color w:val="231F20"/>
          <w:w w:val="110"/>
        </w:rPr>
        <w:t>biết</w:t>
      </w:r>
      <w:r>
        <w:rPr>
          <w:color w:val="231F20"/>
          <w:spacing w:val="-17"/>
          <w:w w:val="110"/>
        </w:rPr>
        <w:t> </w:t>
      </w:r>
      <w:r>
        <w:rPr>
          <w:color w:val="231F20"/>
          <w:w w:val="110"/>
        </w:rPr>
        <w:t>làm</w:t>
      </w:r>
      <w:r>
        <w:rPr>
          <w:color w:val="231F20"/>
          <w:spacing w:val="-17"/>
          <w:w w:val="110"/>
        </w:rPr>
        <w:t> </w:t>
      </w:r>
      <w:r>
        <w:rPr>
          <w:color w:val="231F20"/>
          <w:w w:val="110"/>
        </w:rPr>
        <w:t>người!</w:t>
      </w:r>
      <w:r>
        <w:rPr>
          <w:color w:val="231F20"/>
          <w:spacing w:val="-17"/>
          <w:w w:val="110"/>
        </w:rPr>
        <w:t> </w:t>
      </w:r>
      <w:r>
        <w:rPr>
          <w:color w:val="231F20"/>
          <w:w w:val="110"/>
        </w:rPr>
        <w:t>Phương</w:t>
      </w:r>
      <w:r>
        <w:rPr>
          <w:color w:val="231F20"/>
          <w:spacing w:val="-17"/>
          <w:w w:val="110"/>
        </w:rPr>
        <w:t> </w:t>
      </w:r>
      <w:r>
        <w:rPr>
          <w:color w:val="231F20"/>
          <w:w w:val="110"/>
        </w:rPr>
        <w:t>pháp</w:t>
      </w:r>
      <w:r>
        <w:rPr>
          <w:color w:val="231F20"/>
          <w:spacing w:val="-17"/>
          <w:w w:val="110"/>
        </w:rPr>
        <w:t> </w:t>
      </w:r>
      <w:r>
        <w:rPr>
          <w:color w:val="231F20"/>
          <w:w w:val="110"/>
        </w:rPr>
        <w:t>làm</w:t>
      </w:r>
      <w:r>
        <w:rPr>
          <w:color w:val="231F20"/>
          <w:spacing w:val="-17"/>
          <w:w w:val="110"/>
        </w:rPr>
        <w:t> </w:t>
      </w:r>
      <w:r>
        <w:rPr>
          <w:color w:val="231F20"/>
          <w:w w:val="110"/>
        </w:rPr>
        <w:t>việc</w:t>
      </w:r>
      <w:r>
        <w:rPr>
          <w:color w:val="231F20"/>
          <w:spacing w:val="-17"/>
          <w:w w:val="110"/>
        </w:rPr>
        <w:t> </w:t>
      </w:r>
      <w:r>
        <w:rPr>
          <w:color w:val="231F20"/>
          <w:w w:val="110"/>
        </w:rPr>
        <w:t>đã</w:t>
      </w:r>
      <w:r>
        <w:rPr>
          <w:color w:val="231F20"/>
          <w:spacing w:val="-17"/>
          <w:w w:val="110"/>
        </w:rPr>
        <w:t> </w:t>
      </w:r>
      <w:r>
        <w:rPr>
          <w:color w:val="231F20"/>
          <w:w w:val="110"/>
        </w:rPr>
        <w:t>học,</w:t>
      </w:r>
      <w:r>
        <w:rPr>
          <w:color w:val="231F20"/>
          <w:spacing w:val="-17"/>
          <w:w w:val="110"/>
        </w:rPr>
        <w:t> </w:t>
      </w:r>
      <w:r>
        <w:rPr>
          <w:color w:val="231F20"/>
          <w:w w:val="110"/>
        </w:rPr>
        <w:t>nhưng</w:t>
      </w:r>
      <w:r>
        <w:rPr>
          <w:color w:val="231F20"/>
          <w:spacing w:val="-17"/>
          <w:w w:val="110"/>
        </w:rPr>
        <w:t> </w:t>
      </w:r>
      <w:r>
        <w:rPr>
          <w:color w:val="231F20"/>
          <w:w w:val="110"/>
        </w:rPr>
        <w:t>quy </w:t>
      </w:r>
      <w:r>
        <w:rPr>
          <w:color w:val="231F20"/>
          <w:w w:val="105"/>
        </w:rPr>
        <w:t>củ</w:t>
      </w:r>
      <w:r>
        <w:rPr>
          <w:color w:val="231F20"/>
          <w:spacing w:val="-20"/>
          <w:w w:val="105"/>
        </w:rPr>
        <w:t> </w:t>
      </w:r>
      <w:r>
        <w:rPr>
          <w:color w:val="231F20"/>
          <w:w w:val="105"/>
        </w:rPr>
        <w:t>làm</w:t>
      </w:r>
      <w:r>
        <w:rPr>
          <w:color w:val="231F20"/>
          <w:spacing w:val="-21"/>
          <w:w w:val="105"/>
        </w:rPr>
        <w:t> </w:t>
      </w:r>
      <w:r>
        <w:rPr>
          <w:color w:val="231F20"/>
          <w:w w:val="105"/>
        </w:rPr>
        <w:t>người</w:t>
      </w:r>
      <w:r>
        <w:rPr>
          <w:color w:val="231F20"/>
          <w:spacing w:val="-21"/>
          <w:w w:val="105"/>
        </w:rPr>
        <w:t> </w:t>
      </w:r>
      <w:r>
        <w:rPr>
          <w:color w:val="231F20"/>
          <w:w w:val="105"/>
        </w:rPr>
        <w:t>chẳng</w:t>
      </w:r>
      <w:r>
        <w:rPr>
          <w:color w:val="231F20"/>
          <w:spacing w:val="-20"/>
          <w:w w:val="105"/>
        </w:rPr>
        <w:t> </w:t>
      </w:r>
      <w:r>
        <w:rPr>
          <w:color w:val="231F20"/>
          <w:w w:val="105"/>
        </w:rPr>
        <w:t>học,</w:t>
      </w:r>
      <w:r>
        <w:rPr>
          <w:color w:val="231F20"/>
          <w:spacing w:val="-21"/>
          <w:w w:val="105"/>
        </w:rPr>
        <w:t> </w:t>
      </w:r>
      <w:r>
        <w:rPr>
          <w:color w:val="231F20"/>
          <w:w w:val="105"/>
        </w:rPr>
        <w:t>con</w:t>
      </w:r>
      <w:r>
        <w:rPr>
          <w:color w:val="231F20"/>
          <w:spacing w:val="-21"/>
          <w:w w:val="105"/>
        </w:rPr>
        <w:t> </w:t>
      </w:r>
      <w:r>
        <w:rPr>
          <w:color w:val="231F20"/>
          <w:w w:val="105"/>
        </w:rPr>
        <w:t>người</w:t>
      </w:r>
      <w:r>
        <w:rPr>
          <w:color w:val="231F20"/>
          <w:spacing w:val="-21"/>
          <w:w w:val="105"/>
        </w:rPr>
        <w:t> </w:t>
      </w:r>
      <w:r>
        <w:rPr>
          <w:color w:val="231F20"/>
          <w:w w:val="105"/>
        </w:rPr>
        <w:t>chẳng</w:t>
      </w:r>
      <w:r>
        <w:rPr>
          <w:color w:val="231F20"/>
          <w:spacing w:val="-20"/>
          <w:w w:val="105"/>
        </w:rPr>
        <w:t> </w:t>
      </w:r>
      <w:r>
        <w:rPr>
          <w:color w:val="231F20"/>
          <w:w w:val="105"/>
        </w:rPr>
        <w:t>biết</w:t>
      </w:r>
      <w:r>
        <w:rPr>
          <w:color w:val="231F20"/>
          <w:spacing w:val="-21"/>
          <w:w w:val="105"/>
        </w:rPr>
        <w:t> </w:t>
      </w:r>
      <w:r>
        <w:rPr>
          <w:color w:val="231F20"/>
          <w:w w:val="105"/>
        </w:rPr>
        <w:t>làm</w:t>
      </w:r>
      <w:r>
        <w:rPr>
          <w:color w:val="231F20"/>
          <w:spacing w:val="-21"/>
          <w:w w:val="105"/>
        </w:rPr>
        <w:t> </w:t>
      </w:r>
      <w:r>
        <w:rPr>
          <w:color w:val="231F20"/>
          <w:w w:val="105"/>
        </w:rPr>
        <w:t>người,</w:t>
      </w:r>
      <w:r>
        <w:rPr>
          <w:color w:val="231F20"/>
          <w:spacing w:val="-21"/>
          <w:w w:val="105"/>
        </w:rPr>
        <w:t> </w:t>
      </w:r>
      <w:r>
        <w:rPr>
          <w:color w:val="231F20"/>
          <w:w w:val="105"/>
        </w:rPr>
        <w:t>xã </w:t>
      </w:r>
      <w:r>
        <w:rPr>
          <w:color w:val="231F20"/>
          <w:w w:val="110"/>
        </w:rPr>
        <w:t>hội sẽ động loạn.</w:t>
      </w:r>
    </w:p>
    <w:p>
      <w:pPr>
        <w:pStyle w:val="BodyText"/>
        <w:spacing w:line="297" w:lineRule="auto" w:before="144"/>
        <w:ind w:left="103" w:right="401" w:firstLine="453"/>
        <w:jc w:val="both"/>
      </w:pPr>
      <w:r>
        <w:rPr>
          <w:color w:val="231F20"/>
          <w:w w:val="105"/>
        </w:rPr>
        <w:t>Hiện thời, muốn xã hội an định, muốn xã hội hài hòa, ngoại trừ tìm lại những thứ của thánh hiền, chẳng có biện pháp nào tốt đẹp hơn. Do vậy, chúng tôi vẫn đề xướng </w:t>
      </w:r>
      <w:r>
        <w:rPr>
          <w:i/>
          <w:color w:val="231F20"/>
          <w:w w:val="105"/>
        </w:rPr>
        <w:t>Đệ </w:t>
      </w:r>
      <w:r>
        <w:rPr>
          <w:i/>
          <w:color w:val="231F20"/>
          <w:spacing w:val="-2"/>
          <w:w w:val="105"/>
        </w:rPr>
        <w:t>Tử</w:t>
      </w:r>
      <w:r>
        <w:rPr>
          <w:i/>
          <w:color w:val="231F20"/>
          <w:spacing w:val="-20"/>
          <w:w w:val="105"/>
        </w:rPr>
        <w:t> </w:t>
      </w:r>
      <w:r>
        <w:rPr>
          <w:i/>
          <w:color w:val="231F20"/>
          <w:spacing w:val="-2"/>
          <w:w w:val="105"/>
        </w:rPr>
        <w:t>Quy,</w:t>
      </w:r>
      <w:r>
        <w:rPr>
          <w:i/>
          <w:color w:val="231F20"/>
          <w:spacing w:val="-21"/>
          <w:w w:val="105"/>
        </w:rPr>
        <w:t> </w:t>
      </w:r>
      <w:r>
        <w:rPr>
          <w:i/>
          <w:color w:val="231F20"/>
          <w:spacing w:val="-2"/>
          <w:w w:val="105"/>
        </w:rPr>
        <w:t>Cảm</w:t>
      </w:r>
      <w:r>
        <w:rPr>
          <w:i/>
          <w:color w:val="231F20"/>
          <w:spacing w:val="-20"/>
          <w:w w:val="105"/>
        </w:rPr>
        <w:t> </w:t>
      </w:r>
      <w:r>
        <w:rPr>
          <w:i/>
          <w:color w:val="231F20"/>
          <w:spacing w:val="-2"/>
          <w:w w:val="105"/>
        </w:rPr>
        <w:t>Ứng</w:t>
      </w:r>
      <w:r>
        <w:rPr>
          <w:i/>
          <w:color w:val="231F20"/>
          <w:spacing w:val="-20"/>
          <w:w w:val="105"/>
        </w:rPr>
        <w:t> </w:t>
      </w:r>
      <w:r>
        <w:rPr>
          <w:i/>
          <w:color w:val="231F20"/>
          <w:spacing w:val="-2"/>
          <w:w w:val="105"/>
        </w:rPr>
        <w:t>Thiên,</w:t>
      </w:r>
      <w:r>
        <w:rPr>
          <w:i/>
          <w:color w:val="231F20"/>
          <w:spacing w:val="-20"/>
          <w:w w:val="105"/>
        </w:rPr>
        <w:t> </w:t>
      </w:r>
      <w:r>
        <w:rPr>
          <w:i/>
          <w:color w:val="231F20"/>
          <w:spacing w:val="-2"/>
          <w:w w:val="105"/>
        </w:rPr>
        <w:t>Thập</w:t>
      </w:r>
      <w:r>
        <w:rPr>
          <w:i/>
          <w:color w:val="231F20"/>
          <w:spacing w:val="-20"/>
          <w:w w:val="105"/>
        </w:rPr>
        <w:t> </w:t>
      </w:r>
      <w:r>
        <w:rPr>
          <w:i/>
          <w:color w:val="231F20"/>
          <w:spacing w:val="-2"/>
          <w:w w:val="105"/>
        </w:rPr>
        <w:t>Thiện</w:t>
      </w:r>
      <w:r>
        <w:rPr>
          <w:i/>
          <w:color w:val="231F20"/>
          <w:spacing w:val="-20"/>
          <w:w w:val="105"/>
        </w:rPr>
        <w:t> </w:t>
      </w:r>
      <w:r>
        <w:rPr>
          <w:i/>
          <w:color w:val="231F20"/>
          <w:spacing w:val="-2"/>
          <w:w w:val="105"/>
        </w:rPr>
        <w:t>Nghiệp</w:t>
      </w:r>
      <w:r>
        <w:rPr>
          <w:i/>
          <w:color w:val="231F20"/>
          <w:spacing w:val="-20"/>
          <w:w w:val="105"/>
        </w:rPr>
        <w:t> </w:t>
      </w:r>
      <w:r>
        <w:rPr>
          <w:i/>
          <w:color w:val="231F20"/>
          <w:spacing w:val="-2"/>
          <w:w w:val="105"/>
        </w:rPr>
        <w:t>Đạo</w:t>
      </w:r>
      <w:r>
        <w:rPr>
          <w:color w:val="231F20"/>
          <w:spacing w:val="-2"/>
          <w:w w:val="105"/>
        </w:rPr>
        <w:t>,</w:t>
      </w:r>
      <w:r>
        <w:rPr>
          <w:color w:val="231F20"/>
          <w:spacing w:val="-21"/>
          <w:w w:val="105"/>
        </w:rPr>
        <w:t> </w:t>
      </w:r>
      <w:r>
        <w:rPr>
          <w:color w:val="231F20"/>
          <w:spacing w:val="-2"/>
          <w:w w:val="105"/>
        </w:rPr>
        <w:t>hàng</w:t>
      </w:r>
      <w:r>
        <w:rPr>
          <w:color w:val="231F20"/>
          <w:spacing w:val="-19"/>
          <w:w w:val="105"/>
        </w:rPr>
        <w:t> </w:t>
      </w:r>
      <w:r>
        <w:rPr>
          <w:color w:val="231F20"/>
          <w:spacing w:val="-2"/>
          <w:w w:val="105"/>
        </w:rPr>
        <w:t>xuất </w:t>
      </w:r>
      <w:r>
        <w:rPr>
          <w:color w:val="231F20"/>
          <w:w w:val="105"/>
        </w:rPr>
        <w:t>gia còn có thêm </w:t>
      </w:r>
      <w:r>
        <w:rPr>
          <w:i/>
          <w:color w:val="231F20"/>
          <w:w w:val="105"/>
        </w:rPr>
        <w:t>Sa Di Luật Nghi. </w:t>
      </w:r>
      <w:r>
        <w:rPr>
          <w:color w:val="231F20"/>
          <w:w w:val="105"/>
        </w:rPr>
        <w:t>Chúng ta nghĩ xem trong số những người dạy các môn này trong hiện thời, có ai từ thế</w:t>
      </w:r>
      <w:r>
        <w:rPr>
          <w:color w:val="231F20"/>
          <w:spacing w:val="-23"/>
          <w:w w:val="105"/>
        </w:rPr>
        <w:t> </w:t>
      </w:r>
      <w:r>
        <w:rPr>
          <w:color w:val="231F20"/>
          <w:w w:val="105"/>
        </w:rPr>
        <w:t>giới</w:t>
      </w:r>
      <w:r>
        <w:rPr>
          <w:color w:val="231F20"/>
          <w:spacing w:val="-22"/>
          <w:w w:val="105"/>
        </w:rPr>
        <w:t> </w:t>
      </w:r>
      <w:r>
        <w:rPr>
          <w:color w:val="231F20"/>
          <w:w w:val="105"/>
        </w:rPr>
        <w:t>Cực</w:t>
      </w:r>
      <w:r>
        <w:rPr>
          <w:color w:val="231F20"/>
          <w:spacing w:val="-22"/>
          <w:w w:val="105"/>
        </w:rPr>
        <w:t> </w:t>
      </w:r>
      <w:r>
        <w:rPr>
          <w:color w:val="231F20"/>
          <w:w w:val="105"/>
        </w:rPr>
        <w:t>Lạc</w:t>
      </w:r>
      <w:r>
        <w:rPr>
          <w:color w:val="231F20"/>
          <w:spacing w:val="-23"/>
          <w:w w:val="105"/>
        </w:rPr>
        <w:t> </w:t>
      </w:r>
      <w:r>
        <w:rPr>
          <w:color w:val="231F20"/>
          <w:w w:val="105"/>
        </w:rPr>
        <w:t>trở</w:t>
      </w:r>
      <w:r>
        <w:rPr>
          <w:color w:val="231F20"/>
          <w:spacing w:val="-22"/>
          <w:w w:val="105"/>
        </w:rPr>
        <w:t> </w:t>
      </w:r>
      <w:r>
        <w:rPr>
          <w:color w:val="231F20"/>
          <w:w w:val="105"/>
        </w:rPr>
        <w:t>lại</w:t>
      </w:r>
      <w:r>
        <w:rPr>
          <w:color w:val="231F20"/>
          <w:spacing w:val="-22"/>
          <w:w w:val="105"/>
        </w:rPr>
        <w:t> </w:t>
      </w:r>
      <w:r>
        <w:rPr>
          <w:color w:val="231F20"/>
          <w:w w:val="105"/>
        </w:rPr>
        <w:t>hay</w:t>
      </w:r>
      <w:r>
        <w:rPr>
          <w:color w:val="231F20"/>
          <w:spacing w:val="-23"/>
          <w:w w:val="105"/>
        </w:rPr>
        <w:t> </w:t>
      </w:r>
      <w:r>
        <w:rPr>
          <w:color w:val="231F20"/>
          <w:w w:val="105"/>
        </w:rPr>
        <w:t>không?</w:t>
      </w:r>
      <w:r>
        <w:rPr>
          <w:color w:val="231F20"/>
          <w:spacing w:val="-22"/>
          <w:w w:val="105"/>
        </w:rPr>
        <w:t> </w:t>
      </w:r>
      <w:r>
        <w:rPr>
          <w:color w:val="231F20"/>
          <w:w w:val="105"/>
        </w:rPr>
        <w:t>Tôi</w:t>
      </w:r>
      <w:r>
        <w:rPr>
          <w:color w:val="231F20"/>
          <w:spacing w:val="-22"/>
          <w:w w:val="105"/>
        </w:rPr>
        <w:t> </w:t>
      </w:r>
      <w:r>
        <w:rPr>
          <w:color w:val="231F20"/>
          <w:w w:val="105"/>
        </w:rPr>
        <w:t>nghĩ</w:t>
      </w:r>
      <w:r>
        <w:rPr>
          <w:color w:val="231F20"/>
          <w:spacing w:val="-23"/>
          <w:w w:val="105"/>
        </w:rPr>
        <w:t> </w:t>
      </w:r>
      <w:r>
        <w:rPr>
          <w:color w:val="231F20"/>
          <w:w w:val="105"/>
        </w:rPr>
        <w:t>chắc</w:t>
      </w:r>
      <w:r>
        <w:rPr>
          <w:color w:val="231F20"/>
          <w:spacing w:val="-22"/>
          <w:w w:val="105"/>
        </w:rPr>
        <w:t> </w:t>
      </w:r>
      <w:r>
        <w:rPr>
          <w:color w:val="231F20"/>
          <w:w w:val="105"/>
        </w:rPr>
        <w:t>chắn</w:t>
      </w:r>
      <w:r>
        <w:rPr>
          <w:color w:val="231F20"/>
          <w:spacing w:val="-22"/>
          <w:w w:val="105"/>
        </w:rPr>
        <w:t> </w:t>
      </w:r>
      <w:r>
        <w:rPr>
          <w:color w:val="231F20"/>
          <w:w w:val="105"/>
        </w:rPr>
        <w:t>là</w:t>
      </w:r>
      <w:r>
        <w:rPr>
          <w:color w:val="231F20"/>
          <w:spacing w:val="-23"/>
          <w:w w:val="105"/>
        </w:rPr>
        <w:t> </w:t>
      </w:r>
      <w:r>
        <w:rPr>
          <w:color w:val="231F20"/>
          <w:w w:val="105"/>
        </w:rPr>
        <w:t>có! Những vị Pháp thân Bồ tát ấy tới thế gian thị hiện gì vậy? Thị hiện làm giáo viên Tiểu học; thật đấy, chẳng giả đâu! Đấy</w:t>
      </w:r>
      <w:r>
        <w:rPr>
          <w:color w:val="231F20"/>
          <w:spacing w:val="-10"/>
          <w:w w:val="105"/>
        </w:rPr>
        <w:t> </w:t>
      </w:r>
      <w:r>
        <w:rPr>
          <w:color w:val="231F20"/>
          <w:w w:val="105"/>
        </w:rPr>
        <w:t>là</w:t>
      </w:r>
      <w:r>
        <w:rPr>
          <w:color w:val="231F20"/>
          <w:spacing w:val="-10"/>
          <w:w w:val="105"/>
        </w:rPr>
        <w:t> </w:t>
      </w:r>
      <w:r>
        <w:rPr>
          <w:color w:val="231F20"/>
          <w:w w:val="105"/>
        </w:rPr>
        <w:t>32</w:t>
      </w:r>
      <w:r>
        <w:rPr>
          <w:color w:val="231F20"/>
          <w:spacing w:val="-9"/>
          <w:w w:val="105"/>
        </w:rPr>
        <w:t> </w:t>
      </w:r>
      <w:r>
        <w:rPr>
          <w:color w:val="231F20"/>
          <w:w w:val="105"/>
        </w:rPr>
        <w:t>ứng</w:t>
      </w:r>
      <w:r>
        <w:rPr>
          <w:color w:val="231F20"/>
          <w:spacing w:val="-10"/>
          <w:w w:val="105"/>
        </w:rPr>
        <w:t> </w:t>
      </w:r>
      <w:r>
        <w:rPr>
          <w:color w:val="231F20"/>
          <w:w w:val="105"/>
        </w:rPr>
        <w:t>thân</w:t>
      </w:r>
      <w:r>
        <w:rPr>
          <w:color w:val="231F20"/>
          <w:spacing w:val="-10"/>
          <w:w w:val="105"/>
        </w:rPr>
        <w:t> </w:t>
      </w:r>
      <w:r>
        <w:rPr>
          <w:color w:val="231F20"/>
          <w:w w:val="105"/>
        </w:rPr>
        <w:t>của</w:t>
      </w:r>
      <w:r>
        <w:rPr>
          <w:color w:val="231F20"/>
          <w:spacing w:val="-9"/>
          <w:w w:val="105"/>
        </w:rPr>
        <w:t> </w:t>
      </w:r>
      <w:r>
        <w:rPr>
          <w:color w:val="231F20"/>
          <w:w w:val="105"/>
        </w:rPr>
        <w:t>Bồ</w:t>
      </w:r>
      <w:r>
        <w:rPr>
          <w:color w:val="231F20"/>
          <w:spacing w:val="-10"/>
          <w:w w:val="105"/>
        </w:rPr>
        <w:t> </w:t>
      </w:r>
      <w:r>
        <w:rPr>
          <w:color w:val="231F20"/>
          <w:w w:val="105"/>
        </w:rPr>
        <w:t>tát</w:t>
      </w:r>
      <w:r>
        <w:rPr>
          <w:color w:val="231F20"/>
          <w:spacing w:val="-10"/>
          <w:w w:val="105"/>
        </w:rPr>
        <w:t> </w:t>
      </w:r>
      <w:r>
        <w:rPr>
          <w:color w:val="231F20"/>
          <w:w w:val="105"/>
        </w:rPr>
        <w:t>Quán</w:t>
      </w:r>
      <w:r>
        <w:rPr>
          <w:color w:val="231F20"/>
          <w:spacing w:val="-9"/>
          <w:w w:val="105"/>
        </w:rPr>
        <w:t> </w:t>
      </w:r>
      <w:r>
        <w:rPr>
          <w:color w:val="231F20"/>
          <w:w w:val="105"/>
        </w:rPr>
        <w:t>Thế</w:t>
      </w:r>
      <w:r>
        <w:rPr>
          <w:color w:val="231F20"/>
          <w:spacing w:val="-10"/>
          <w:w w:val="105"/>
        </w:rPr>
        <w:t> </w:t>
      </w:r>
      <w:r>
        <w:rPr>
          <w:color w:val="231F20"/>
          <w:w w:val="105"/>
        </w:rPr>
        <w:t>Âm,</w:t>
      </w:r>
      <w:r>
        <w:rPr>
          <w:color w:val="231F20"/>
          <w:spacing w:val="-10"/>
          <w:w w:val="105"/>
        </w:rPr>
        <w:t> </w:t>
      </w:r>
      <w:r>
        <w:rPr>
          <w:color w:val="231F20"/>
          <w:w w:val="105"/>
        </w:rPr>
        <w:t>nên</w:t>
      </w:r>
      <w:r>
        <w:rPr>
          <w:color w:val="231F20"/>
          <w:spacing w:val="-10"/>
          <w:w w:val="105"/>
        </w:rPr>
        <w:t> </w:t>
      </w:r>
      <w:r>
        <w:rPr>
          <w:color w:val="231F20"/>
          <w:w w:val="105"/>
        </w:rPr>
        <w:t>dùng</w:t>
      </w:r>
      <w:r>
        <w:rPr>
          <w:color w:val="231F20"/>
          <w:spacing w:val="-9"/>
          <w:w w:val="105"/>
        </w:rPr>
        <w:t> </w:t>
      </w:r>
      <w:r>
        <w:rPr>
          <w:color w:val="231F20"/>
          <w:w w:val="105"/>
        </w:rPr>
        <w:t>thân gì</w:t>
      </w:r>
      <w:r>
        <w:rPr>
          <w:color w:val="231F20"/>
          <w:spacing w:val="-23"/>
          <w:w w:val="105"/>
        </w:rPr>
        <w:t> </w:t>
      </w:r>
      <w:r>
        <w:rPr>
          <w:color w:val="231F20"/>
          <w:w w:val="105"/>
        </w:rPr>
        <w:t>để</w:t>
      </w:r>
      <w:r>
        <w:rPr>
          <w:color w:val="231F20"/>
          <w:spacing w:val="-22"/>
          <w:w w:val="105"/>
        </w:rPr>
        <w:t> </w:t>
      </w:r>
      <w:r>
        <w:rPr>
          <w:color w:val="231F20"/>
          <w:w w:val="105"/>
        </w:rPr>
        <w:t>độ</w:t>
      </w:r>
      <w:r>
        <w:rPr>
          <w:color w:val="231F20"/>
          <w:spacing w:val="-22"/>
          <w:w w:val="105"/>
        </w:rPr>
        <w:t> </w:t>
      </w:r>
      <w:r>
        <w:rPr>
          <w:color w:val="231F20"/>
          <w:w w:val="105"/>
        </w:rPr>
        <w:t>được</w:t>
      </w:r>
      <w:r>
        <w:rPr>
          <w:color w:val="231F20"/>
          <w:spacing w:val="-23"/>
          <w:w w:val="105"/>
        </w:rPr>
        <w:t> </w:t>
      </w:r>
      <w:r>
        <w:rPr>
          <w:color w:val="231F20"/>
          <w:w w:val="105"/>
        </w:rPr>
        <w:t>liền</w:t>
      </w:r>
      <w:r>
        <w:rPr>
          <w:color w:val="231F20"/>
          <w:spacing w:val="-22"/>
          <w:w w:val="105"/>
        </w:rPr>
        <w:t> </w:t>
      </w:r>
      <w:r>
        <w:rPr>
          <w:color w:val="231F20"/>
          <w:w w:val="105"/>
        </w:rPr>
        <w:t>hiện</w:t>
      </w:r>
      <w:r>
        <w:rPr>
          <w:color w:val="231F20"/>
          <w:spacing w:val="-22"/>
          <w:w w:val="105"/>
        </w:rPr>
        <w:t> </w:t>
      </w:r>
      <w:r>
        <w:rPr>
          <w:color w:val="231F20"/>
          <w:w w:val="105"/>
        </w:rPr>
        <w:t>thân</w:t>
      </w:r>
      <w:r>
        <w:rPr>
          <w:color w:val="231F20"/>
          <w:spacing w:val="-23"/>
          <w:w w:val="105"/>
        </w:rPr>
        <w:t> </w:t>
      </w:r>
      <w:r>
        <w:rPr>
          <w:color w:val="231F20"/>
          <w:w w:val="105"/>
        </w:rPr>
        <w:t>ấy.</w:t>
      </w:r>
      <w:r>
        <w:rPr>
          <w:color w:val="231F20"/>
          <w:spacing w:val="-22"/>
          <w:w w:val="105"/>
        </w:rPr>
        <w:t> </w:t>
      </w:r>
      <w:r>
        <w:rPr>
          <w:color w:val="231F20"/>
          <w:w w:val="105"/>
        </w:rPr>
        <w:t>Chắc</w:t>
      </w:r>
      <w:r>
        <w:rPr>
          <w:color w:val="231F20"/>
          <w:spacing w:val="-22"/>
          <w:w w:val="105"/>
        </w:rPr>
        <w:t> </w:t>
      </w:r>
      <w:r>
        <w:rPr>
          <w:color w:val="231F20"/>
          <w:w w:val="105"/>
        </w:rPr>
        <w:t>chắn</w:t>
      </w:r>
      <w:r>
        <w:rPr>
          <w:color w:val="231F20"/>
          <w:spacing w:val="-23"/>
          <w:w w:val="105"/>
        </w:rPr>
        <w:t> </w:t>
      </w:r>
      <w:r>
        <w:rPr>
          <w:color w:val="231F20"/>
          <w:w w:val="105"/>
        </w:rPr>
        <w:t>là</w:t>
      </w:r>
      <w:r>
        <w:rPr>
          <w:color w:val="231F20"/>
          <w:spacing w:val="-22"/>
          <w:w w:val="105"/>
        </w:rPr>
        <w:t> </w:t>
      </w:r>
      <w:r>
        <w:rPr>
          <w:color w:val="231F20"/>
          <w:w w:val="105"/>
        </w:rPr>
        <w:t>như</w:t>
      </w:r>
      <w:r>
        <w:rPr>
          <w:color w:val="231F20"/>
          <w:spacing w:val="-22"/>
          <w:w w:val="105"/>
        </w:rPr>
        <w:t> </w:t>
      </w:r>
      <w:r>
        <w:rPr>
          <w:color w:val="231F20"/>
          <w:w w:val="105"/>
        </w:rPr>
        <w:t>vậy.</w:t>
      </w:r>
      <w:r>
        <w:rPr>
          <w:color w:val="231F20"/>
          <w:spacing w:val="-23"/>
          <w:w w:val="105"/>
        </w:rPr>
        <w:t> </w:t>
      </w:r>
      <w:r>
        <w:rPr>
          <w:i/>
          <w:color w:val="231F20"/>
          <w:w w:val="105"/>
        </w:rPr>
        <w:t>“Tằng sinh Cực Lạc, phi hoằng thệ khải, du hóa thập phương, trợ </w:t>
      </w:r>
      <w:r>
        <w:rPr>
          <w:i/>
          <w:color w:val="231F20"/>
        </w:rPr>
        <w:t>Phật</w:t>
      </w:r>
      <w:r>
        <w:rPr>
          <w:i/>
          <w:color w:val="231F20"/>
          <w:spacing w:val="7"/>
        </w:rPr>
        <w:t> </w:t>
      </w:r>
      <w:r>
        <w:rPr>
          <w:i/>
          <w:color w:val="231F20"/>
        </w:rPr>
        <w:t>hoằng</w:t>
      </w:r>
      <w:r>
        <w:rPr>
          <w:i/>
          <w:color w:val="231F20"/>
          <w:spacing w:val="7"/>
        </w:rPr>
        <w:t> </w:t>
      </w:r>
      <w:r>
        <w:rPr>
          <w:i/>
          <w:color w:val="231F20"/>
        </w:rPr>
        <w:t>hóa”</w:t>
      </w:r>
      <w:r>
        <w:rPr>
          <w:i/>
          <w:color w:val="231F20"/>
          <w:spacing w:val="9"/>
        </w:rPr>
        <w:t> </w:t>
      </w:r>
      <w:r>
        <w:rPr>
          <w:color w:val="231F20"/>
        </w:rPr>
        <w:t>(Từng</w:t>
      </w:r>
      <w:r>
        <w:rPr>
          <w:color w:val="231F20"/>
          <w:spacing w:val="7"/>
        </w:rPr>
        <w:t> </w:t>
      </w:r>
      <w:r>
        <w:rPr>
          <w:color w:val="231F20"/>
        </w:rPr>
        <w:t>sinh</w:t>
      </w:r>
      <w:r>
        <w:rPr>
          <w:color w:val="231F20"/>
          <w:spacing w:val="8"/>
        </w:rPr>
        <w:t> </w:t>
      </w:r>
      <w:r>
        <w:rPr>
          <w:color w:val="231F20"/>
        </w:rPr>
        <w:t>Cực</w:t>
      </w:r>
      <w:r>
        <w:rPr>
          <w:color w:val="231F20"/>
          <w:spacing w:val="7"/>
        </w:rPr>
        <w:t> </w:t>
      </w:r>
      <w:r>
        <w:rPr>
          <w:color w:val="231F20"/>
        </w:rPr>
        <w:t>Lạc,</w:t>
      </w:r>
      <w:r>
        <w:rPr>
          <w:color w:val="231F20"/>
          <w:spacing w:val="7"/>
        </w:rPr>
        <w:t> </w:t>
      </w:r>
      <w:r>
        <w:rPr>
          <w:color w:val="231F20"/>
        </w:rPr>
        <w:t>khoác</w:t>
      </w:r>
      <w:r>
        <w:rPr>
          <w:color w:val="231F20"/>
          <w:spacing w:val="7"/>
        </w:rPr>
        <w:t> </w:t>
      </w:r>
      <w:r>
        <w:rPr>
          <w:color w:val="231F20"/>
        </w:rPr>
        <w:t>giáp</w:t>
      </w:r>
      <w:r>
        <w:rPr>
          <w:color w:val="231F20"/>
          <w:spacing w:val="7"/>
        </w:rPr>
        <w:t> </w:t>
      </w:r>
      <w:r>
        <w:rPr>
          <w:color w:val="231F20"/>
        </w:rPr>
        <w:t>hoằng</w:t>
      </w:r>
      <w:r>
        <w:rPr>
          <w:color w:val="231F20"/>
          <w:spacing w:val="7"/>
        </w:rPr>
        <w:t> </w:t>
      </w:r>
      <w:r>
        <w:rPr>
          <w:color w:val="231F20"/>
          <w:spacing w:val="-4"/>
        </w:rPr>
        <w:t>thệ,</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du hóa mười phương, giúp Phật hoằng dương, giáo hóa). Chúng ta chớ nên khinh dễ, phải tôn trọng, phải lễ kính.</w:t>
      </w:r>
    </w:p>
    <w:p>
      <w:pPr>
        <w:pStyle w:val="BodyText"/>
        <w:spacing w:line="297" w:lineRule="auto" w:before="142"/>
        <w:ind w:left="387" w:right="119" w:firstLine="453"/>
        <w:jc w:val="both"/>
      </w:pPr>
      <w:r>
        <w:rPr>
          <w:i/>
          <w:color w:val="231F20"/>
          <w:w w:val="105"/>
        </w:rPr>
        <w:t>“Như thị triển chuyển giáo hóa, triển chuyển độ thoát” </w:t>
      </w:r>
      <w:r>
        <w:rPr>
          <w:color w:val="231F20"/>
          <w:w w:val="105"/>
        </w:rPr>
        <w:t>(Lần lượt giáo hóa, lần lượt độ thoát như vậy). Đó là pháp luân</w:t>
      </w:r>
      <w:r>
        <w:rPr>
          <w:color w:val="231F20"/>
          <w:spacing w:val="-6"/>
          <w:w w:val="105"/>
        </w:rPr>
        <w:t> </w:t>
      </w:r>
      <w:r>
        <w:rPr>
          <w:color w:val="231F20"/>
          <w:w w:val="105"/>
        </w:rPr>
        <w:t>thường</w:t>
      </w:r>
      <w:r>
        <w:rPr>
          <w:color w:val="231F20"/>
          <w:spacing w:val="-6"/>
          <w:w w:val="105"/>
        </w:rPr>
        <w:t> </w:t>
      </w:r>
      <w:r>
        <w:rPr>
          <w:color w:val="231F20"/>
          <w:w w:val="105"/>
        </w:rPr>
        <w:t>chuyển.</w:t>
      </w:r>
      <w:r>
        <w:rPr>
          <w:color w:val="231F20"/>
          <w:spacing w:val="-6"/>
          <w:w w:val="105"/>
        </w:rPr>
        <w:t> </w:t>
      </w:r>
      <w:r>
        <w:rPr>
          <w:color w:val="231F20"/>
          <w:w w:val="105"/>
        </w:rPr>
        <w:t>Chúng</w:t>
      </w:r>
      <w:r>
        <w:rPr>
          <w:color w:val="231F20"/>
          <w:spacing w:val="-4"/>
          <w:w w:val="105"/>
        </w:rPr>
        <w:t> </w:t>
      </w:r>
      <w:r>
        <w:rPr>
          <w:color w:val="231F20"/>
          <w:w w:val="105"/>
        </w:rPr>
        <w:t>ta</w:t>
      </w:r>
      <w:r>
        <w:rPr>
          <w:color w:val="231F20"/>
          <w:spacing w:val="-6"/>
          <w:w w:val="105"/>
        </w:rPr>
        <w:t> </w:t>
      </w:r>
      <w:r>
        <w:rPr>
          <w:color w:val="231F20"/>
          <w:w w:val="105"/>
        </w:rPr>
        <w:t>nghiêm</w:t>
      </w:r>
      <w:r>
        <w:rPr>
          <w:color w:val="231F20"/>
          <w:spacing w:val="-6"/>
          <w:w w:val="105"/>
        </w:rPr>
        <w:t> </w:t>
      </w:r>
      <w:r>
        <w:rPr>
          <w:color w:val="231F20"/>
          <w:w w:val="105"/>
        </w:rPr>
        <w:t>túc</w:t>
      </w:r>
      <w:r>
        <w:rPr>
          <w:color w:val="231F20"/>
          <w:spacing w:val="-6"/>
          <w:w w:val="105"/>
        </w:rPr>
        <w:t> </w:t>
      </w:r>
      <w:r>
        <w:rPr>
          <w:color w:val="231F20"/>
          <w:w w:val="105"/>
        </w:rPr>
        <w:t>nỗ</w:t>
      </w:r>
      <w:r>
        <w:rPr>
          <w:color w:val="231F20"/>
          <w:spacing w:val="-6"/>
          <w:w w:val="105"/>
        </w:rPr>
        <w:t> </w:t>
      </w:r>
      <w:r>
        <w:rPr>
          <w:color w:val="231F20"/>
          <w:w w:val="105"/>
        </w:rPr>
        <w:t>lực</w:t>
      </w:r>
      <w:r>
        <w:rPr>
          <w:color w:val="231F20"/>
          <w:spacing w:val="-6"/>
          <w:w w:val="105"/>
        </w:rPr>
        <w:t> </w:t>
      </w:r>
      <w:r>
        <w:rPr>
          <w:color w:val="231F20"/>
          <w:w w:val="105"/>
        </w:rPr>
        <w:t>dạy</w:t>
      </w:r>
      <w:r>
        <w:rPr>
          <w:color w:val="231F20"/>
          <w:spacing w:val="-6"/>
          <w:w w:val="105"/>
        </w:rPr>
        <w:t> </w:t>
      </w:r>
      <w:r>
        <w:rPr>
          <w:color w:val="231F20"/>
          <w:w w:val="105"/>
        </w:rPr>
        <w:t>người khác,</w:t>
      </w:r>
      <w:r>
        <w:rPr>
          <w:color w:val="231F20"/>
          <w:spacing w:val="-8"/>
          <w:w w:val="105"/>
        </w:rPr>
        <w:t> </w:t>
      </w:r>
      <w:r>
        <w:rPr>
          <w:color w:val="231F20"/>
          <w:w w:val="105"/>
        </w:rPr>
        <w:t>người</w:t>
      </w:r>
      <w:r>
        <w:rPr>
          <w:color w:val="231F20"/>
          <w:spacing w:val="-8"/>
          <w:w w:val="105"/>
        </w:rPr>
        <w:t> </w:t>
      </w:r>
      <w:r>
        <w:rPr>
          <w:color w:val="231F20"/>
          <w:w w:val="105"/>
        </w:rPr>
        <w:t>khác</w:t>
      </w:r>
      <w:r>
        <w:rPr>
          <w:color w:val="231F20"/>
          <w:spacing w:val="-8"/>
          <w:w w:val="105"/>
        </w:rPr>
        <w:t> </w:t>
      </w:r>
      <w:r>
        <w:rPr>
          <w:color w:val="231F20"/>
          <w:w w:val="105"/>
        </w:rPr>
        <w:t>học</w:t>
      </w:r>
      <w:r>
        <w:rPr>
          <w:color w:val="231F20"/>
          <w:spacing w:val="-8"/>
          <w:w w:val="105"/>
        </w:rPr>
        <w:t> </w:t>
      </w:r>
      <w:r>
        <w:rPr>
          <w:color w:val="231F20"/>
          <w:w w:val="105"/>
        </w:rPr>
        <w:t>được,</w:t>
      </w:r>
      <w:r>
        <w:rPr>
          <w:color w:val="231F20"/>
          <w:spacing w:val="-8"/>
          <w:w w:val="105"/>
        </w:rPr>
        <w:t> </w:t>
      </w:r>
      <w:r>
        <w:rPr>
          <w:color w:val="231F20"/>
          <w:w w:val="105"/>
        </w:rPr>
        <w:t>lại</w:t>
      </w:r>
      <w:r>
        <w:rPr>
          <w:color w:val="231F20"/>
          <w:spacing w:val="-8"/>
          <w:w w:val="105"/>
        </w:rPr>
        <w:t> </w:t>
      </w:r>
      <w:r>
        <w:rPr>
          <w:color w:val="231F20"/>
          <w:w w:val="105"/>
        </w:rPr>
        <w:t>đi</w:t>
      </w:r>
      <w:r>
        <w:rPr>
          <w:color w:val="231F20"/>
          <w:spacing w:val="-8"/>
          <w:w w:val="105"/>
        </w:rPr>
        <w:t> </w:t>
      </w:r>
      <w:r>
        <w:rPr>
          <w:color w:val="231F20"/>
          <w:w w:val="105"/>
        </w:rPr>
        <w:t>dạy</w:t>
      </w:r>
      <w:r>
        <w:rPr>
          <w:color w:val="231F20"/>
          <w:spacing w:val="-8"/>
          <w:w w:val="105"/>
        </w:rPr>
        <w:t> </w:t>
      </w:r>
      <w:r>
        <w:rPr>
          <w:color w:val="231F20"/>
          <w:w w:val="105"/>
        </w:rPr>
        <w:t>kẻ</w:t>
      </w:r>
      <w:r>
        <w:rPr>
          <w:color w:val="231F20"/>
          <w:spacing w:val="-8"/>
          <w:w w:val="105"/>
        </w:rPr>
        <w:t> </w:t>
      </w:r>
      <w:r>
        <w:rPr>
          <w:color w:val="231F20"/>
          <w:w w:val="105"/>
        </w:rPr>
        <w:t>khác</w:t>
      </w:r>
      <w:r>
        <w:rPr>
          <w:color w:val="231F20"/>
          <w:spacing w:val="-8"/>
          <w:w w:val="105"/>
        </w:rPr>
        <w:t> </w:t>
      </w:r>
      <w:r>
        <w:rPr>
          <w:color w:val="231F20"/>
          <w:w w:val="105"/>
        </w:rPr>
        <w:t>nữa.</w:t>
      </w:r>
      <w:r>
        <w:rPr>
          <w:color w:val="231F20"/>
          <w:spacing w:val="-8"/>
          <w:w w:val="105"/>
        </w:rPr>
        <w:t> </w:t>
      </w:r>
      <w:r>
        <w:rPr>
          <w:color w:val="231F20"/>
          <w:w w:val="105"/>
        </w:rPr>
        <w:t>Đặc</w:t>
      </w:r>
      <w:r>
        <w:rPr>
          <w:color w:val="231F20"/>
          <w:spacing w:val="-8"/>
          <w:w w:val="105"/>
        </w:rPr>
        <w:t> </w:t>
      </w:r>
      <w:r>
        <w:rPr>
          <w:color w:val="231F20"/>
          <w:w w:val="105"/>
        </w:rPr>
        <w:t>biệt là trong thời đại hiện tiền, những nơi làm mẫu quan trọng hơn</w:t>
      </w:r>
      <w:r>
        <w:rPr>
          <w:color w:val="231F20"/>
          <w:spacing w:val="-18"/>
          <w:w w:val="105"/>
        </w:rPr>
        <w:t> </w:t>
      </w:r>
      <w:r>
        <w:rPr>
          <w:color w:val="231F20"/>
          <w:w w:val="105"/>
        </w:rPr>
        <w:t>bất</w:t>
      </w:r>
      <w:r>
        <w:rPr>
          <w:color w:val="231F20"/>
          <w:spacing w:val="-18"/>
          <w:w w:val="105"/>
        </w:rPr>
        <w:t> </w:t>
      </w:r>
      <w:r>
        <w:rPr>
          <w:color w:val="231F20"/>
          <w:w w:val="105"/>
        </w:rPr>
        <w:t>cứ</w:t>
      </w:r>
      <w:r>
        <w:rPr>
          <w:color w:val="231F20"/>
          <w:spacing w:val="-18"/>
          <w:w w:val="105"/>
        </w:rPr>
        <w:t> </w:t>
      </w:r>
      <w:r>
        <w:rPr>
          <w:color w:val="231F20"/>
          <w:w w:val="105"/>
        </w:rPr>
        <w:t>điều</w:t>
      </w:r>
      <w:r>
        <w:rPr>
          <w:color w:val="231F20"/>
          <w:spacing w:val="-18"/>
          <w:w w:val="105"/>
        </w:rPr>
        <w:t> </w:t>
      </w:r>
      <w:r>
        <w:rPr>
          <w:color w:val="231F20"/>
          <w:w w:val="105"/>
        </w:rPr>
        <w:t>gì</w:t>
      </w:r>
      <w:r>
        <w:rPr>
          <w:color w:val="231F20"/>
          <w:spacing w:val="-18"/>
          <w:w w:val="105"/>
        </w:rPr>
        <w:t> </w:t>
      </w:r>
      <w:r>
        <w:rPr>
          <w:color w:val="231F20"/>
          <w:w w:val="105"/>
        </w:rPr>
        <w:t>khác.</w:t>
      </w:r>
      <w:r>
        <w:rPr>
          <w:color w:val="231F20"/>
          <w:spacing w:val="-18"/>
          <w:w w:val="105"/>
        </w:rPr>
        <w:t> </w:t>
      </w:r>
      <w:r>
        <w:rPr>
          <w:color w:val="231F20"/>
          <w:w w:val="105"/>
        </w:rPr>
        <w:t>Thiếu</w:t>
      </w:r>
      <w:r>
        <w:rPr>
          <w:color w:val="231F20"/>
          <w:spacing w:val="-18"/>
          <w:w w:val="105"/>
        </w:rPr>
        <w:t> </w:t>
      </w:r>
      <w:r>
        <w:rPr>
          <w:color w:val="231F20"/>
          <w:w w:val="105"/>
        </w:rPr>
        <w:t>những</w:t>
      </w:r>
      <w:r>
        <w:rPr>
          <w:color w:val="231F20"/>
          <w:spacing w:val="-18"/>
          <w:w w:val="105"/>
        </w:rPr>
        <w:t> </w:t>
      </w:r>
      <w:r>
        <w:rPr>
          <w:color w:val="231F20"/>
          <w:w w:val="105"/>
        </w:rPr>
        <w:t>nơi</w:t>
      </w:r>
      <w:r>
        <w:rPr>
          <w:color w:val="231F20"/>
          <w:spacing w:val="-18"/>
          <w:w w:val="105"/>
        </w:rPr>
        <w:t> </w:t>
      </w:r>
      <w:r>
        <w:rPr>
          <w:color w:val="231F20"/>
          <w:w w:val="105"/>
        </w:rPr>
        <w:t>ấy,</w:t>
      </w:r>
      <w:r>
        <w:rPr>
          <w:color w:val="231F20"/>
          <w:spacing w:val="-18"/>
          <w:w w:val="105"/>
        </w:rPr>
        <w:t> </w:t>
      </w:r>
      <w:r>
        <w:rPr>
          <w:color w:val="231F20"/>
          <w:w w:val="105"/>
        </w:rPr>
        <w:t>tuy</w:t>
      </w:r>
      <w:r>
        <w:rPr>
          <w:color w:val="231F20"/>
          <w:spacing w:val="-18"/>
          <w:w w:val="105"/>
        </w:rPr>
        <w:t> </w:t>
      </w:r>
      <w:r>
        <w:rPr>
          <w:color w:val="231F20"/>
          <w:w w:val="105"/>
        </w:rPr>
        <w:t>chúng</w:t>
      </w:r>
      <w:r>
        <w:rPr>
          <w:color w:val="231F20"/>
          <w:spacing w:val="-18"/>
          <w:w w:val="105"/>
        </w:rPr>
        <w:t> </w:t>
      </w:r>
      <w:r>
        <w:rPr>
          <w:color w:val="231F20"/>
          <w:w w:val="105"/>
        </w:rPr>
        <w:t>ta</w:t>
      </w:r>
      <w:r>
        <w:rPr>
          <w:color w:val="231F20"/>
          <w:spacing w:val="-18"/>
          <w:w w:val="105"/>
        </w:rPr>
        <w:t> </w:t>
      </w:r>
      <w:r>
        <w:rPr>
          <w:color w:val="231F20"/>
          <w:w w:val="105"/>
        </w:rPr>
        <w:t>có dạy, tốn thời gian nhiều đến đâu đi nữa, hao tốn tinh thần đến đâu đi nữa, hiệu quả chẳng rõ rệt. Vì sao? Người khác chẳng nhìn thấy. Vì thế, nhất định phải có chỗ thí nghiệm, thực hiện trong một phạm vi nhỏ, trong một khu vực nhỏ, hoặc một thị trấn nhỏ, thực hiện 100%, có một nơi như thế. Tôi</w:t>
      </w:r>
      <w:r>
        <w:rPr>
          <w:color w:val="231F20"/>
          <w:spacing w:val="-15"/>
          <w:w w:val="105"/>
        </w:rPr>
        <w:t> </w:t>
      </w:r>
      <w:r>
        <w:rPr>
          <w:color w:val="231F20"/>
          <w:w w:val="105"/>
        </w:rPr>
        <w:t>tin</w:t>
      </w:r>
      <w:r>
        <w:rPr>
          <w:color w:val="231F20"/>
          <w:spacing w:val="-15"/>
          <w:w w:val="105"/>
        </w:rPr>
        <w:t> </w:t>
      </w:r>
      <w:r>
        <w:rPr>
          <w:color w:val="231F20"/>
          <w:w w:val="105"/>
        </w:rPr>
        <w:t>tưởng</w:t>
      </w:r>
      <w:r>
        <w:rPr>
          <w:color w:val="231F20"/>
          <w:spacing w:val="-15"/>
          <w:w w:val="105"/>
        </w:rPr>
        <w:t> </w:t>
      </w:r>
      <w:r>
        <w:rPr>
          <w:color w:val="231F20"/>
          <w:w w:val="105"/>
        </w:rPr>
        <w:t>mọi</w:t>
      </w:r>
      <w:r>
        <w:rPr>
          <w:color w:val="231F20"/>
          <w:spacing w:val="-15"/>
          <w:w w:val="105"/>
        </w:rPr>
        <w:t> </w:t>
      </w:r>
      <w:r>
        <w:rPr>
          <w:color w:val="231F20"/>
          <w:w w:val="105"/>
        </w:rPr>
        <w:t>người</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thật</w:t>
      </w:r>
      <w:r>
        <w:rPr>
          <w:color w:val="231F20"/>
          <w:spacing w:val="-15"/>
          <w:w w:val="105"/>
        </w:rPr>
        <w:t> </w:t>
      </w:r>
      <w:r>
        <w:rPr>
          <w:color w:val="231F20"/>
          <w:w w:val="105"/>
        </w:rPr>
        <w:t>sự</w:t>
      </w:r>
      <w:r>
        <w:rPr>
          <w:color w:val="231F20"/>
          <w:spacing w:val="-15"/>
          <w:w w:val="105"/>
        </w:rPr>
        <w:t> </w:t>
      </w:r>
      <w:r>
        <w:rPr>
          <w:color w:val="231F20"/>
          <w:w w:val="105"/>
        </w:rPr>
        <w:t>phát</w:t>
      </w:r>
      <w:r>
        <w:rPr>
          <w:color w:val="231F20"/>
          <w:spacing w:val="-15"/>
          <w:w w:val="105"/>
        </w:rPr>
        <w:t> </w:t>
      </w:r>
      <w:r>
        <w:rPr>
          <w:color w:val="231F20"/>
          <w:w w:val="105"/>
        </w:rPr>
        <w:t>tâm,</w:t>
      </w:r>
      <w:r>
        <w:rPr>
          <w:color w:val="231F20"/>
          <w:spacing w:val="-15"/>
          <w:w w:val="105"/>
        </w:rPr>
        <w:t> </w:t>
      </w:r>
      <w:r>
        <w:rPr>
          <w:color w:val="231F20"/>
          <w:w w:val="105"/>
        </w:rPr>
        <w:t>Tam</w:t>
      </w:r>
      <w:r>
        <w:rPr>
          <w:color w:val="231F20"/>
          <w:spacing w:val="-15"/>
          <w:w w:val="105"/>
        </w:rPr>
        <w:t> </w:t>
      </w:r>
      <w:r>
        <w:rPr>
          <w:color w:val="231F20"/>
          <w:w w:val="105"/>
        </w:rPr>
        <w:t>Bảo gia</w:t>
      </w:r>
      <w:r>
        <w:rPr>
          <w:color w:val="231F20"/>
          <w:spacing w:val="-9"/>
          <w:w w:val="105"/>
        </w:rPr>
        <w:t> </w:t>
      </w:r>
      <w:r>
        <w:rPr>
          <w:color w:val="231F20"/>
          <w:w w:val="105"/>
        </w:rPr>
        <w:t>trì,</w:t>
      </w:r>
      <w:r>
        <w:rPr>
          <w:color w:val="231F20"/>
          <w:spacing w:val="-9"/>
          <w:w w:val="105"/>
        </w:rPr>
        <w:t> </w:t>
      </w:r>
      <w:r>
        <w:rPr>
          <w:color w:val="231F20"/>
          <w:w w:val="105"/>
        </w:rPr>
        <w:t>nguyện</w:t>
      </w:r>
      <w:r>
        <w:rPr>
          <w:color w:val="231F20"/>
          <w:spacing w:val="-9"/>
          <w:w w:val="105"/>
        </w:rPr>
        <w:t> </w:t>
      </w:r>
      <w:r>
        <w:rPr>
          <w:color w:val="231F20"/>
          <w:w w:val="105"/>
        </w:rPr>
        <w:t>vọng</w:t>
      </w:r>
      <w:r>
        <w:rPr>
          <w:color w:val="231F20"/>
          <w:spacing w:val="-9"/>
          <w:w w:val="105"/>
        </w:rPr>
        <w:t> </w:t>
      </w:r>
      <w:r>
        <w:rPr>
          <w:color w:val="231F20"/>
          <w:w w:val="105"/>
        </w:rPr>
        <w:t>ấy</w:t>
      </w:r>
      <w:r>
        <w:rPr>
          <w:color w:val="231F20"/>
          <w:spacing w:val="-9"/>
          <w:w w:val="105"/>
        </w:rPr>
        <w:t> </w:t>
      </w:r>
      <w:r>
        <w:rPr>
          <w:color w:val="231F20"/>
          <w:w w:val="105"/>
        </w:rPr>
        <w:t>sẽ</w:t>
      </w:r>
      <w:r>
        <w:rPr>
          <w:color w:val="231F20"/>
          <w:spacing w:val="-9"/>
          <w:w w:val="105"/>
        </w:rPr>
        <w:t> </w:t>
      </w:r>
      <w:r>
        <w:rPr>
          <w:color w:val="231F20"/>
          <w:w w:val="105"/>
        </w:rPr>
        <w:t>được</w:t>
      </w:r>
      <w:r>
        <w:rPr>
          <w:color w:val="231F20"/>
          <w:spacing w:val="-9"/>
          <w:w w:val="105"/>
        </w:rPr>
        <w:t> </w:t>
      </w:r>
      <w:r>
        <w:rPr>
          <w:color w:val="231F20"/>
          <w:w w:val="105"/>
        </w:rPr>
        <w:t>thực</w:t>
      </w:r>
      <w:r>
        <w:rPr>
          <w:color w:val="231F20"/>
          <w:spacing w:val="-9"/>
          <w:w w:val="105"/>
        </w:rPr>
        <w:t> </w:t>
      </w:r>
      <w:r>
        <w:rPr>
          <w:color w:val="231F20"/>
          <w:w w:val="105"/>
        </w:rPr>
        <w:t>hiện,</w:t>
      </w:r>
      <w:r>
        <w:rPr>
          <w:color w:val="231F20"/>
          <w:spacing w:val="-9"/>
          <w:w w:val="105"/>
        </w:rPr>
        <w:t> </w:t>
      </w:r>
      <w:r>
        <w:rPr>
          <w:color w:val="231F20"/>
          <w:w w:val="105"/>
        </w:rPr>
        <w:t>sẽ</w:t>
      </w:r>
      <w:r>
        <w:rPr>
          <w:color w:val="231F20"/>
          <w:spacing w:val="-9"/>
          <w:w w:val="105"/>
        </w:rPr>
        <w:t> </w:t>
      </w:r>
      <w:r>
        <w:rPr>
          <w:color w:val="231F20"/>
          <w:w w:val="105"/>
        </w:rPr>
        <w:t>xuất</w:t>
      </w:r>
      <w:r>
        <w:rPr>
          <w:color w:val="231F20"/>
          <w:spacing w:val="-9"/>
          <w:w w:val="105"/>
        </w:rPr>
        <w:t> </w:t>
      </w:r>
      <w:r>
        <w:rPr>
          <w:color w:val="231F20"/>
          <w:w w:val="105"/>
        </w:rPr>
        <w:t>hiện.</w:t>
      </w:r>
      <w:r>
        <w:rPr>
          <w:color w:val="231F20"/>
          <w:spacing w:val="-9"/>
          <w:w w:val="105"/>
        </w:rPr>
        <w:t> </w:t>
      </w:r>
      <w:r>
        <w:rPr>
          <w:color w:val="231F20"/>
          <w:w w:val="105"/>
        </w:rPr>
        <w:t>Dạy bên ngoài, quý vị có tin hay không?</w:t>
      </w:r>
    </w:p>
    <w:p>
      <w:pPr>
        <w:pStyle w:val="BodyText"/>
        <w:spacing w:line="297" w:lineRule="auto" w:before="147"/>
        <w:ind w:left="387" w:right="121" w:firstLine="453"/>
        <w:jc w:val="both"/>
      </w:pPr>
      <w:r>
        <w:rPr>
          <w:color w:val="231F20"/>
          <w:w w:val="105"/>
        </w:rPr>
        <w:t>Quý vị đến nơi ấy mà xem, hãy đến tham quan. Sau khi họ thấy, chẳng còn hoài nghi nữa, cũng sẽ thật sự làm. Có thể</w:t>
      </w:r>
      <w:r>
        <w:rPr>
          <w:color w:val="231F20"/>
          <w:spacing w:val="-11"/>
          <w:w w:val="105"/>
        </w:rPr>
        <w:t> </w:t>
      </w:r>
      <w:r>
        <w:rPr>
          <w:color w:val="231F20"/>
          <w:w w:val="105"/>
        </w:rPr>
        <w:t>sinh</w:t>
      </w:r>
      <w:r>
        <w:rPr>
          <w:color w:val="231F20"/>
          <w:spacing w:val="-11"/>
          <w:w w:val="105"/>
        </w:rPr>
        <w:t> </w:t>
      </w:r>
      <w:r>
        <w:rPr>
          <w:color w:val="231F20"/>
          <w:w w:val="105"/>
        </w:rPr>
        <w:t>ra</w:t>
      </w:r>
      <w:r>
        <w:rPr>
          <w:color w:val="231F20"/>
          <w:spacing w:val="-11"/>
          <w:w w:val="105"/>
        </w:rPr>
        <w:t> </w:t>
      </w:r>
      <w:r>
        <w:rPr>
          <w:color w:val="231F20"/>
          <w:w w:val="105"/>
        </w:rPr>
        <w:t>hiệu</w:t>
      </w:r>
      <w:r>
        <w:rPr>
          <w:color w:val="231F20"/>
          <w:spacing w:val="-11"/>
          <w:w w:val="105"/>
        </w:rPr>
        <w:t> </w:t>
      </w:r>
      <w:r>
        <w:rPr>
          <w:color w:val="231F20"/>
          <w:w w:val="105"/>
        </w:rPr>
        <w:t>quả</w:t>
      </w:r>
      <w:r>
        <w:rPr>
          <w:color w:val="231F20"/>
          <w:spacing w:val="-11"/>
          <w:w w:val="105"/>
        </w:rPr>
        <w:t> </w:t>
      </w:r>
      <w:r>
        <w:rPr>
          <w:color w:val="231F20"/>
          <w:w w:val="105"/>
        </w:rPr>
        <w:t>hay</w:t>
      </w:r>
      <w:r>
        <w:rPr>
          <w:color w:val="231F20"/>
          <w:spacing w:val="-11"/>
          <w:w w:val="105"/>
        </w:rPr>
        <w:t> </w:t>
      </w:r>
      <w:r>
        <w:rPr>
          <w:color w:val="231F20"/>
          <w:w w:val="105"/>
        </w:rPr>
        <w:t>không,</w:t>
      </w:r>
      <w:r>
        <w:rPr>
          <w:color w:val="231F20"/>
          <w:spacing w:val="-11"/>
          <w:w w:val="105"/>
        </w:rPr>
        <w:t> </w:t>
      </w:r>
      <w:r>
        <w:rPr>
          <w:color w:val="231F20"/>
          <w:w w:val="105"/>
        </w:rPr>
        <w:t>điều</w:t>
      </w:r>
      <w:r>
        <w:rPr>
          <w:color w:val="231F20"/>
          <w:spacing w:val="-11"/>
          <w:w w:val="105"/>
        </w:rPr>
        <w:t> </w:t>
      </w:r>
      <w:r>
        <w:rPr>
          <w:color w:val="231F20"/>
          <w:w w:val="105"/>
        </w:rPr>
        <w:t>này</w:t>
      </w:r>
      <w:r>
        <w:rPr>
          <w:color w:val="231F20"/>
          <w:spacing w:val="-11"/>
          <w:w w:val="105"/>
        </w:rPr>
        <w:t> </w:t>
      </w:r>
      <w:r>
        <w:rPr>
          <w:color w:val="231F20"/>
          <w:w w:val="105"/>
        </w:rPr>
        <w:t>rất</w:t>
      </w:r>
      <w:r>
        <w:rPr>
          <w:color w:val="231F20"/>
          <w:spacing w:val="-11"/>
          <w:w w:val="105"/>
        </w:rPr>
        <w:t> </w:t>
      </w:r>
      <w:r>
        <w:rPr>
          <w:color w:val="231F20"/>
          <w:w w:val="105"/>
        </w:rPr>
        <w:t>trọng</w:t>
      </w:r>
      <w:r>
        <w:rPr>
          <w:color w:val="231F20"/>
          <w:spacing w:val="-11"/>
          <w:w w:val="105"/>
        </w:rPr>
        <w:t> </w:t>
      </w:r>
      <w:r>
        <w:rPr>
          <w:color w:val="231F20"/>
          <w:w w:val="105"/>
        </w:rPr>
        <w:t>yếu!</w:t>
      </w:r>
      <w:r>
        <w:rPr>
          <w:color w:val="231F20"/>
          <w:spacing w:val="-11"/>
          <w:w w:val="105"/>
        </w:rPr>
        <w:t> </w:t>
      </w:r>
      <w:r>
        <w:rPr>
          <w:color w:val="231F20"/>
          <w:w w:val="105"/>
        </w:rPr>
        <w:t>Hiện thời,</w:t>
      </w:r>
      <w:r>
        <w:rPr>
          <w:color w:val="231F20"/>
          <w:spacing w:val="-2"/>
          <w:w w:val="105"/>
        </w:rPr>
        <w:t> </w:t>
      </w:r>
      <w:r>
        <w:rPr>
          <w:color w:val="231F20"/>
          <w:w w:val="105"/>
        </w:rPr>
        <w:t>có</w:t>
      </w:r>
      <w:r>
        <w:rPr>
          <w:color w:val="231F20"/>
          <w:spacing w:val="-2"/>
          <w:w w:val="105"/>
        </w:rPr>
        <w:t> </w:t>
      </w:r>
      <w:r>
        <w:rPr>
          <w:color w:val="231F20"/>
          <w:w w:val="105"/>
        </w:rPr>
        <w:t>rất</w:t>
      </w:r>
      <w:r>
        <w:rPr>
          <w:color w:val="231F20"/>
          <w:spacing w:val="-2"/>
          <w:w w:val="105"/>
        </w:rPr>
        <w:t> </w:t>
      </w:r>
      <w:r>
        <w:rPr>
          <w:color w:val="231F20"/>
          <w:w w:val="105"/>
        </w:rPr>
        <w:t>nhiều</w:t>
      </w:r>
      <w:r>
        <w:rPr>
          <w:color w:val="231F20"/>
          <w:spacing w:val="-2"/>
          <w:w w:val="105"/>
        </w:rPr>
        <w:t> </w:t>
      </w:r>
      <w:r>
        <w:rPr>
          <w:color w:val="231F20"/>
          <w:w w:val="105"/>
        </w:rPr>
        <w:t>người</w:t>
      </w:r>
      <w:r>
        <w:rPr>
          <w:color w:val="231F20"/>
          <w:spacing w:val="-2"/>
          <w:w w:val="105"/>
        </w:rPr>
        <w:t> </w:t>
      </w:r>
      <w:r>
        <w:rPr>
          <w:color w:val="231F20"/>
          <w:w w:val="105"/>
        </w:rPr>
        <w:t>đang</w:t>
      </w:r>
      <w:r>
        <w:rPr>
          <w:color w:val="231F20"/>
          <w:spacing w:val="-1"/>
          <w:w w:val="105"/>
        </w:rPr>
        <w:t> </w:t>
      </w:r>
      <w:r>
        <w:rPr>
          <w:color w:val="231F20"/>
          <w:w w:val="105"/>
        </w:rPr>
        <w:t>tu</w:t>
      </w:r>
      <w:r>
        <w:rPr>
          <w:color w:val="231F20"/>
          <w:spacing w:val="-2"/>
          <w:w w:val="105"/>
        </w:rPr>
        <w:t> </w:t>
      </w:r>
      <w:r>
        <w:rPr>
          <w:color w:val="231F20"/>
          <w:w w:val="105"/>
        </w:rPr>
        <w:t>phúc</w:t>
      </w:r>
      <w:r>
        <w:rPr>
          <w:color w:val="231F20"/>
          <w:spacing w:val="-2"/>
          <w:w w:val="105"/>
        </w:rPr>
        <w:t> </w:t>
      </w:r>
      <w:r>
        <w:rPr>
          <w:color w:val="231F20"/>
          <w:w w:val="105"/>
        </w:rPr>
        <w:t>trong</w:t>
      </w:r>
      <w:r>
        <w:rPr>
          <w:color w:val="231F20"/>
          <w:spacing w:val="-1"/>
          <w:w w:val="105"/>
        </w:rPr>
        <w:t> </w:t>
      </w:r>
      <w:r>
        <w:rPr>
          <w:color w:val="231F20"/>
          <w:w w:val="105"/>
        </w:rPr>
        <w:t>Phật</w:t>
      </w:r>
      <w:r>
        <w:rPr>
          <w:color w:val="231F20"/>
          <w:spacing w:val="-1"/>
          <w:w w:val="105"/>
        </w:rPr>
        <w:t> </w:t>
      </w:r>
      <w:r>
        <w:rPr>
          <w:color w:val="231F20"/>
          <w:w w:val="105"/>
        </w:rPr>
        <w:t>môn,</w:t>
      </w:r>
      <w:r>
        <w:rPr>
          <w:color w:val="231F20"/>
          <w:spacing w:val="-2"/>
          <w:w w:val="105"/>
        </w:rPr>
        <w:t> </w:t>
      </w:r>
      <w:r>
        <w:rPr>
          <w:color w:val="231F20"/>
          <w:w w:val="105"/>
        </w:rPr>
        <w:t>dựng chùa</w:t>
      </w:r>
      <w:r>
        <w:rPr>
          <w:color w:val="231F20"/>
          <w:spacing w:val="-3"/>
          <w:w w:val="105"/>
        </w:rPr>
        <w:t> </w:t>
      </w:r>
      <w:r>
        <w:rPr>
          <w:color w:val="231F20"/>
          <w:w w:val="105"/>
        </w:rPr>
        <w:t>to</w:t>
      </w:r>
      <w:r>
        <w:rPr>
          <w:color w:val="231F20"/>
          <w:spacing w:val="-4"/>
          <w:w w:val="105"/>
        </w:rPr>
        <w:t> </w:t>
      </w:r>
      <w:r>
        <w:rPr>
          <w:color w:val="231F20"/>
          <w:w w:val="105"/>
        </w:rPr>
        <w:t>miếu</w:t>
      </w:r>
      <w:r>
        <w:rPr>
          <w:color w:val="231F20"/>
          <w:spacing w:val="-4"/>
          <w:w w:val="105"/>
        </w:rPr>
        <w:t> </w:t>
      </w:r>
      <w:r>
        <w:rPr>
          <w:color w:val="231F20"/>
          <w:w w:val="105"/>
        </w:rPr>
        <w:t>lớn,</w:t>
      </w:r>
      <w:r>
        <w:rPr>
          <w:color w:val="231F20"/>
          <w:spacing w:val="-4"/>
          <w:w w:val="105"/>
        </w:rPr>
        <w:t> </w:t>
      </w:r>
      <w:r>
        <w:rPr>
          <w:color w:val="231F20"/>
          <w:w w:val="105"/>
        </w:rPr>
        <w:t>có</w:t>
      </w:r>
      <w:r>
        <w:rPr>
          <w:color w:val="231F20"/>
          <w:spacing w:val="-4"/>
          <w:w w:val="105"/>
        </w:rPr>
        <w:t> </w:t>
      </w:r>
      <w:r>
        <w:rPr>
          <w:color w:val="231F20"/>
          <w:w w:val="105"/>
        </w:rPr>
        <w:t>lợi</w:t>
      </w:r>
      <w:r>
        <w:rPr>
          <w:color w:val="231F20"/>
          <w:spacing w:val="-4"/>
          <w:w w:val="105"/>
        </w:rPr>
        <w:t> </w:t>
      </w:r>
      <w:r>
        <w:rPr>
          <w:color w:val="231F20"/>
          <w:w w:val="105"/>
        </w:rPr>
        <w:t>ích</w:t>
      </w:r>
      <w:r>
        <w:rPr>
          <w:color w:val="231F20"/>
          <w:spacing w:val="-4"/>
          <w:w w:val="105"/>
        </w:rPr>
        <w:t> </w:t>
      </w:r>
      <w:r>
        <w:rPr>
          <w:color w:val="231F20"/>
          <w:w w:val="105"/>
        </w:rPr>
        <w:t>hay</w:t>
      </w:r>
      <w:r>
        <w:rPr>
          <w:color w:val="231F20"/>
          <w:spacing w:val="-4"/>
          <w:w w:val="105"/>
        </w:rPr>
        <w:t> </w:t>
      </w:r>
      <w:r>
        <w:rPr>
          <w:color w:val="231F20"/>
          <w:w w:val="105"/>
        </w:rPr>
        <w:t>không?</w:t>
      </w:r>
      <w:r>
        <w:rPr>
          <w:color w:val="231F20"/>
          <w:spacing w:val="-4"/>
          <w:w w:val="105"/>
        </w:rPr>
        <w:t> </w:t>
      </w:r>
      <w:r>
        <w:rPr>
          <w:color w:val="231F20"/>
          <w:w w:val="105"/>
        </w:rPr>
        <w:t>Trước</w:t>
      </w:r>
      <w:r>
        <w:rPr>
          <w:color w:val="231F20"/>
          <w:spacing w:val="-4"/>
          <w:w w:val="105"/>
        </w:rPr>
        <w:t> </w:t>
      </w:r>
      <w:r>
        <w:rPr>
          <w:color w:val="231F20"/>
          <w:w w:val="105"/>
        </w:rPr>
        <w:t>đây,</w:t>
      </w:r>
      <w:r>
        <w:rPr>
          <w:color w:val="231F20"/>
          <w:spacing w:val="-4"/>
          <w:w w:val="105"/>
        </w:rPr>
        <w:t> </w:t>
      </w:r>
      <w:r>
        <w:rPr>
          <w:color w:val="231F20"/>
          <w:w w:val="105"/>
        </w:rPr>
        <w:t>thầy</w:t>
      </w:r>
      <w:r>
        <w:rPr>
          <w:color w:val="231F20"/>
          <w:spacing w:val="-4"/>
          <w:w w:val="105"/>
        </w:rPr>
        <w:t> </w:t>
      </w:r>
      <w:r>
        <w:rPr>
          <w:color w:val="231F20"/>
          <w:w w:val="105"/>
        </w:rPr>
        <w:t>Lý </w:t>
      </w:r>
      <w:r>
        <w:rPr>
          <w:color w:val="231F20"/>
        </w:rPr>
        <w:t>còn</w:t>
      </w:r>
      <w:r>
        <w:rPr>
          <w:color w:val="231F20"/>
          <w:spacing w:val="-9"/>
        </w:rPr>
        <w:t> </w:t>
      </w:r>
      <w:r>
        <w:rPr>
          <w:color w:val="231F20"/>
        </w:rPr>
        <w:t>tại</w:t>
      </w:r>
      <w:r>
        <w:rPr>
          <w:color w:val="231F20"/>
          <w:spacing w:val="-9"/>
        </w:rPr>
        <w:t> </w:t>
      </w:r>
      <w:r>
        <w:rPr>
          <w:color w:val="231F20"/>
        </w:rPr>
        <w:t>thế,</w:t>
      </w:r>
      <w:r>
        <w:rPr>
          <w:color w:val="231F20"/>
          <w:spacing w:val="-9"/>
        </w:rPr>
        <w:t> </w:t>
      </w:r>
      <w:r>
        <w:rPr>
          <w:color w:val="231F20"/>
        </w:rPr>
        <w:t>thường</w:t>
      </w:r>
      <w:r>
        <w:rPr>
          <w:color w:val="231F20"/>
          <w:spacing w:val="-9"/>
        </w:rPr>
        <w:t> </w:t>
      </w:r>
      <w:r>
        <w:rPr>
          <w:color w:val="231F20"/>
        </w:rPr>
        <w:t>bảo</w:t>
      </w:r>
      <w:r>
        <w:rPr>
          <w:color w:val="231F20"/>
          <w:spacing w:val="-9"/>
        </w:rPr>
        <w:t> </w:t>
      </w:r>
      <w:r>
        <w:rPr>
          <w:color w:val="231F20"/>
        </w:rPr>
        <w:t>chúng</w:t>
      </w:r>
      <w:r>
        <w:rPr>
          <w:color w:val="231F20"/>
          <w:spacing w:val="-9"/>
        </w:rPr>
        <w:t> </w:t>
      </w:r>
      <w:r>
        <w:rPr>
          <w:color w:val="231F20"/>
        </w:rPr>
        <w:t>tôi:</w:t>
      </w:r>
      <w:r>
        <w:rPr>
          <w:color w:val="231F20"/>
          <w:spacing w:val="-9"/>
        </w:rPr>
        <w:t> </w:t>
      </w:r>
      <w:r>
        <w:rPr>
          <w:i/>
          <w:color w:val="231F20"/>
        </w:rPr>
        <w:t>“Hữu</w:t>
      </w:r>
      <w:r>
        <w:rPr>
          <w:i/>
          <w:color w:val="231F20"/>
          <w:spacing w:val="-9"/>
        </w:rPr>
        <w:t> </w:t>
      </w:r>
      <w:r>
        <w:rPr>
          <w:i/>
          <w:color w:val="231F20"/>
        </w:rPr>
        <w:t>miếu</w:t>
      </w:r>
      <w:r>
        <w:rPr>
          <w:i/>
          <w:color w:val="231F20"/>
          <w:spacing w:val="-9"/>
        </w:rPr>
        <w:t> </w:t>
      </w:r>
      <w:r>
        <w:rPr>
          <w:i/>
          <w:color w:val="231F20"/>
        </w:rPr>
        <w:t>vô</w:t>
      </w:r>
      <w:r>
        <w:rPr>
          <w:i/>
          <w:color w:val="231F20"/>
          <w:spacing w:val="-9"/>
        </w:rPr>
        <w:t> </w:t>
      </w:r>
      <w:r>
        <w:rPr>
          <w:i/>
          <w:color w:val="231F20"/>
        </w:rPr>
        <w:t>đạo,</w:t>
      </w:r>
      <w:r>
        <w:rPr>
          <w:i/>
          <w:color w:val="231F20"/>
          <w:spacing w:val="-9"/>
        </w:rPr>
        <w:t> </w:t>
      </w:r>
      <w:r>
        <w:rPr>
          <w:i/>
          <w:color w:val="231F20"/>
        </w:rPr>
        <w:t>bất</w:t>
      </w:r>
      <w:r>
        <w:rPr>
          <w:i/>
          <w:color w:val="231F20"/>
          <w:spacing w:val="-9"/>
        </w:rPr>
        <w:t> </w:t>
      </w:r>
      <w:r>
        <w:rPr>
          <w:i/>
          <w:color w:val="231F20"/>
        </w:rPr>
        <w:t>năng </w:t>
      </w:r>
      <w:r>
        <w:rPr>
          <w:i/>
          <w:color w:val="231F20"/>
          <w:w w:val="105"/>
        </w:rPr>
        <w:t>hưng</w:t>
      </w:r>
      <w:r>
        <w:rPr>
          <w:i/>
          <w:color w:val="231F20"/>
          <w:spacing w:val="-15"/>
          <w:w w:val="105"/>
        </w:rPr>
        <w:t> </w:t>
      </w:r>
      <w:r>
        <w:rPr>
          <w:i/>
          <w:color w:val="231F20"/>
          <w:w w:val="105"/>
        </w:rPr>
        <w:t>giáo”</w:t>
      </w:r>
      <w:r>
        <w:rPr>
          <w:i/>
          <w:color w:val="231F20"/>
          <w:spacing w:val="-16"/>
          <w:w w:val="105"/>
        </w:rPr>
        <w:t> </w:t>
      </w:r>
      <w:r>
        <w:rPr>
          <w:color w:val="231F20"/>
          <w:w w:val="105"/>
        </w:rPr>
        <w:t>(Có</w:t>
      </w:r>
      <w:r>
        <w:rPr>
          <w:color w:val="231F20"/>
          <w:spacing w:val="-16"/>
          <w:w w:val="105"/>
        </w:rPr>
        <w:t> </w:t>
      </w:r>
      <w:r>
        <w:rPr>
          <w:color w:val="231F20"/>
          <w:w w:val="105"/>
        </w:rPr>
        <w:t>chùa,</w:t>
      </w:r>
      <w:r>
        <w:rPr>
          <w:color w:val="231F20"/>
          <w:spacing w:val="-15"/>
          <w:w w:val="105"/>
        </w:rPr>
        <w:t> </w:t>
      </w:r>
      <w:r>
        <w:rPr>
          <w:color w:val="231F20"/>
          <w:w w:val="105"/>
        </w:rPr>
        <w:t>nhưng</w:t>
      </w:r>
      <w:r>
        <w:rPr>
          <w:color w:val="231F20"/>
          <w:spacing w:val="-15"/>
          <w:w w:val="105"/>
        </w:rPr>
        <w:t> </w:t>
      </w:r>
      <w:r>
        <w:rPr>
          <w:color w:val="231F20"/>
          <w:w w:val="105"/>
        </w:rPr>
        <w:t>chẳng</w:t>
      </w:r>
      <w:r>
        <w:rPr>
          <w:color w:val="231F20"/>
          <w:spacing w:val="-15"/>
          <w:w w:val="105"/>
        </w:rPr>
        <w:t> </w:t>
      </w:r>
      <w:r>
        <w:rPr>
          <w:color w:val="231F20"/>
          <w:w w:val="105"/>
        </w:rPr>
        <w:t>có</w:t>
      </w:r>
      <w:r>
        <w:rPr>
          <w:color w:val="231F20"/>
          <w:spacing w:val="-15"/>
          <w:w w:val="105"/>
        </w:rPr>
        <w:t> </w:t>
      </w:r>
      <w:r>
        <w:rPr>
          <w:color w:val="231F20"/>
          <w:w w:val="105"/>
        </w:rPr>
        <w:t>đạo,</w:t>
      </w:r>
      <w:r>
        <w:rPr>
          <w:color w:val="231F20"/>
          <w:spacing w:val="-15"/>
          <w:w w:val="105"/>
        </w:rPr>
        <w:t> </w:t>
      </w:r>
      <w:r>
        <w:rPr>
          <w:color w:val="231F20"/>
          <w:w w:val="105"/>
        </w:rPr>
        <w:t>giáo</w:t>
      </w:r>
      <w:r>
        <w:rPr>
          <w:color w:val="231F20"/>
          <w:spacing w:val="-15"/>
          <w:w w:val="105"/>
        </w:rPr>
        <w:t> </w:t>
      </w:r>
      <w:r>
        <w:rPr>
          <w:color w:val="231F20"/>
          <w:w w:val="105"/>
        </w:rPr>
        <w:t>pháp</w:t>
      </w:r>
      <w:r>
        <w:rPr>
          <w:color w:val="231F20"/>
          <w:spacing w:val="-15"/>
          <w:w w:val="105"/>
        </w:rPr>
        <w:t> </w:t>
      </w:r>
      <w:r>
        <w:rPr>
          <w:color w:val="231F20"/>
          <w:w w:val="105"/>
        </w:rPr>
        <w:t>chẳng thể hưng thịnh). Lão nhân gia cả đời không coi trọng đạo tràng,</w:t>
      </w:r>
      <w:r>
        <w:rPr>
          <w:color w:val="231F20"/>
          <w:spacing w:val="-3"/>
          <w:w w:val="105"/>
        </w:rPr>
        <w:t> </w:t>
      </w:r>
      <w:r>
        <w:rPr>
          <w:color w:val="231F20"/>
          <w:w w:val="105"/>
        </w:rPr>
        <w:t>nên</w:t>
      </w:r>
      <w:r>
        <w:rPr>
          <w:color w:val="231F20"/>
          <w:spacing w:val="-2"/>
          <w:w w:val="105"/>
        </w:rPr>
        <w:t> </w:t>
      </w:r>
      <w:r>
        <w:rPr>
          <w:color w:val="231F20"/>
          <w:w w:val="105"/>
        </w:rPr>
        <w:t>đạo</w:t>
      </w:r>
      <w:r>
        <w:rPr>
          <w:color w:val="231F20"/>
          <w:spacing w:val="-2"/>
          <w:w w:val="105"/>
        </w:rPr>
        <w:t> </w:t>
      </w:r>
      <w:r>
        <w:rPr>
          <w:color w:val="231F20"/>
          <w:w w:val="105"/>
        </w:rPr>
        <w:t>tràng</w:t>
      </w:r>
      <w:r>
        <w:rPr>
          <w:color w:val="231F20"/>
          <w:spacing w:val="-2"/>
          <w:w w:val="105"/>
        </w:rPr>
        <w:t> </w:t>
      </w:r>
      <w:r>
        <w:rPr>
          <w:color w:val="231F20"/>
          <w:w w:val="105"/>
        </w:rPr>
        <w:t>rất</w:t>
      </w:r>
      <w:r>
        <w:rPr>
          <w:color w:val="231F20"/>
          <w:spacing w:val="-2"/>
          <w:w w:val="105"/>
        </w:rPr>
        <w:t> </w:t>
      </w:r>
      <w:r>
        <w:rPr>
          <w:color w:val="231F20"/>
          <w:w w:val="105"/>
        </w:rPr>
        <w:t>sơ</w:t>
      </w:r>
      <w:r>
        <w:rPr>
          <w:color w:val="231F20"/>
          <w:spacing w:val="-2"/>
          <w:w w:val="105"/>
        </w:rPr>
        <w:t> </w:t>
      </w:r>
      <w:r>
        <w:rPr>
          <w:color w:val="231F20"/>
          <w:w w:val="105"/>
        </w:rPr>
        <w:t>sài,</w:t>
      </w:r>
      <w:r>
        <w:rPr>
          <w:color w:val="231F20"/>
          <w:spacing w:val="-2"/>
          <w:w w:val="105"/>
        </w:rPr>
        <w:t> </w:t>
      </w:r>
      <w:r>
        <w:rPr>
          <w:color w:val="231F20"/>
          <w:w w:val="105"/>
        </w:rPr>
        <w:t>cụ</w:t>
      </w:r>
      <w:r>
        <w:rPr>
          <w:color w:val="231F20"/>
          <w:spacing w:val="-2"/>
          <w:w w:val="105"/>
        </w:rPr>
        <w:t> </w:t>
      </w:r>
      <w:r>
        <w:rPr>
          <w:color w:val="231F20"/>
          <w:w w:val="105"/>
        </w:rPr>
        <w:t>coi</w:t>
      </w:r>
      <w:r>
        <w:rPr>
          <w:color w:val="231F20"/>
          <w:spacing w:val="-2"/>
          <w:w w:val="105"/>
        </w:rPr>
        <w:t> </w:t>
      </w:r>
      <w:r>
        <w:rPr>
          <w:color w:val="231F20"/>
          <w:w w:val="105"/>
        </w:rPr>
        <w:t>trọng</w:t>
      </w:r>
      <w:r>
        <w:rPr>
          <w:color w:val="231F20"/>
          <w:spacing w:val="-2"/>
          <w:w w:val="105"/>
        </w:rPr>
        <w:t> </w:t>
      </w:r>
      <w:r>
        <w:rPr>
          <w:color w:val="231F20"/>
          <w:w w:val="105"/>
        </w:rPr>
        <w:t>bồi</w:t>
      </w:r>
      <w:r>
        <w:rPr>
          <w:color w:val="231F20"/>
          <w:spacing w:val="-2"/>
          <w:w w:val="105"/>
        </w:rPr>
        <w:t> </w:t>
      </w:r>
      <w:r>
        <w:rPr>
          <w:color w:val="231F20"/>
          <w:w w:val="105"/>
        </w:rPr>
        <w:t>dưỡng</w:t>
      </w:r>
      <w:r>
        <w:rPr>
          <w:color w:val="231F20"/>
          <w:spacing w:val="-2"/>
          <w:w w:val="105"/>
        </w:rPr>
        <w:t> </w:t>
      </w:r>
      <w:r>
        <w:rPr>
          <w:color w:val="231F20"/>
          <w:spacing w:val="-4"/>
          <w:w w:val="105"/>
        </w:rPr>
        <w:t>nhân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5"/>
        <w:jc w:val="both"/>
      </w:pPr>
      <w:r>
        <w:rPr>
          <w:color w:val="231F20"/>
          <w:w w:val="105"/>
        </w:rPr>
        <w:t>tài. Hiện thời, chúng ta không chỉ phải coi trọng bồi dưỡng nhân</w:t>
      </w:r>
      <w:r>
        <w:rPr>
          <w:color w:val="231F20"/>
          <w:spacing w:val="-1"/>
          <w:w w:val="105"/>
        </w:rPr>
        <w:t> </w:t>
      </w:r>
      <w:r>
        <w:rPr>
          <w:color w:val="231F20"/>
          <w:w w:val="105"/>
        </w:rPr>
        <w:t>tài,</w:t>
      </w:r>
      <w:r>
        <w:rPr>
          <w:color w:val="231F20"/>
          <w:spacing w:val="-1"/>
          <w:w w:val="105"/>
        </w:rPr>
        <w:t> </w:t>
      </w:r>
      <w:r>
        <w:rPr>
          <w:color w:val="231F20"/>
          <w:w w:val="105"/>
        </w:rPr>
        <w:t>mà</w:t>
      </w:r>
      <w:r>
        <w:rPr>
          <w:color w:val="231F20"/>
          <w:spacing w:val="-1"/>
          <w:w w:val="105"/>
        </w:rPr>
        <w:t> </w:t>
      </w:r>
      <w:r>
        <w:rPr>
          <w:color w:val="231F20"/>
          <w:w w:val="105"/>
        </w:rPr>
        <w:t>còn</w:t>
      </w:r>
      <w:r>
        <w:rPr>
          <w:color w:val="231F20"/>
          <w:spacing w:val="-1"/>
          <w:w w:val="105"/>
        </w:rPr>
        <w:t> </w:t>
      </w:r>
      <w:r>
        <w:rPr>
          <w:color w:val="231F20"/>
          <w:w w:val="105"/>
        </w:rPr>
        <w:t>phải</w:t>
      </w:r>
      <w:r>
        <w:rPr>
          <w:color w:val="231F20"/>
          <w:spacing w:val="-1"/>
          <w:w w:val="105"/>
        </w:rPr>
        <w:t> </w:t>
      </w:r>
      <w:r>
        <w:rPr>
          <w:color w:val="231F20"/>
          <w:w w:val="105"/>
        </w:rPr>
        <w:t>coi</w:t>
      </w:r>
      <w:r>
        <w:rPr>
          <w:color w:val="231F20"/>
          <w:spacing w:val="-1"/>
          <w:w w:val="105"/>
        </w:rPr>
        <w:t> </w:t>
      </w:r>
      <w:r>
        <w:rPr>
          <w:color w:val="231F20"/>
          <w:w w:val="105"/>
        </w:rPr>
        <w:t>trọng</w:t>
      </w:r>
      <w:r>
        <w:rPr>
          <w:color w:val="231F20"/>
          <w:spacing w:val="-1"/>
          <w:w w:val="105"/>
        </w:rPr>
        <w:t> </w:t>
      </w:r>
      <w:r>
        <w:rPr>
          <w:color w:val="231F20"/>
          <w:w w:val="105"/>
        </w:rPr>
        <w:t>những</w:t>
      </w:r>
      <w:r>
        <w:rPr>
          <w:color w:val="231F20"/>
          <w:spacing w:val="-1"/>
          <w:w w:val="105"/>
        </w:rPr>
        <w:t> </w:t>
      </w:r>
      <w:r>
        <w:rPr>
          <w:color w:val="231F20"/>
          <w:w w:val="105"/>
        </w:rPr>
        <w:t>tiểu</w:t>
      </w:r>
      <w:r>
        <w:rPr>
          <w:color w:val="231F20"/>
          <w:spacing w:val="-1"/>
          <w:w w:val="105"/>
        </w:rPr>
        <w:t> </w:t>
      </w:r>
      <w:r>
        <w:rPr>
          <w:color w:val="231F20"/>
          <w:w w:val="105"/>
        </w:rPr>
        <w:t>khu</w:t>
      </w:r>
      <w:r>
        <w:rPr>
          <w:color w:val="231F20"/>
          <w:spacing w:val="-1"/>
          <w:w w:val="105"/>
        </w:rPr>
        <w:t> </w:t>
      </w:r>
      <w:r>
        <w:rPr>
          <w:color w:val="231F20"/>
          <w:w w:val="105"/>
        </w:rPr>
        <w:t>gương</w:t>
      </w:r>
      <w:r>
        <w:rPr>
          <w:color w:val="231F20"/>
          <w:spacing w:val="-1"/>
          <w:w w:val="105"/>
        </w:rPr>
        <w:t> </w:t>
      </w:r>
      <w:r>
        <w:rPr>
          <w:color w:val="231F20"/>
          <w:w w:val="105"/>
        </w:rPr>
        <w:t>mẫu. </w:t>
      </w:r>
      <w:r>
        <w:rPr>
          <w:color w:val="231F20"/>
          <w:spacing w:val="-4"/>
          <w:w w:val="105"/>
        </w:rPr>
        <w:t>Tại</w:t>
      </w:r>
      <w:r>
        <w:rPr>
          <w:color w:val="231F20"/>
          <w:spacing w:val="-17"/>
          <w:w w:val="105"/>
        </w:rPr>
        <w:t> </w:t>
      </w:r>
      <w:r>
        <w:rPr>
          <w:color w:val="231F20"/>
          <w:spacing w:val="-4"/>
          <w:w w:val="105"/>
        </w:rPr>
        <w:t>Tam</w:t>
      </w:r>
      <w:r>
        <w:rPr>
          <w:color w:val="231F20"/>
          <w:spacing w:val="-17"/>
          <w:w w:val="105"/>
        </w:rPr>
        <w:t> </w:t>
      </w:r>
      <w:r>
        <w:rPr>
          <w:color w:val="231F20"/>
          <w:spacing w:val="-4"/>
          <w:w w:val="105"/>
        </w:rPr>
        <w:t>Trọng,</w:t>
      </w:r>
      <w:r>
        <w:rPr>
          <w:color w:val="231F20"/>
          <w:spacing w:val="-17"/>
          <w:w w:val="105"/>
        </w:rPr>
        <w:t> </w:t>
      </w:r>
      <w:r>
        <w:rPr>
          <w:color w:val="231F20"/>
          <w:spacing w:val="-4"/>
          <w:w w:val="105"/>
        </w:rPr>
        <w:t>Đài</w:t>
      </w:r>
      <w:r>
        <w:rPr>
          <w:color w:val="231F20"/>
          <w:spacing w:val="-17"/>
          <w:w w:val="105"/>
        </w:rPr>
        <w:t> </w:t>
      </w:r>
      <w:r>
        <w:rPr>
          <w:color w:val="231F20"/>
          <w:spacing w:val="-4"/>
          <w:w w:val="105"/>
        </w:rPr>
        <w:t>Loan,</w:t>
      </w:r>
      <w:r>
        <w:rPr>
          <w:color w:val="231F20"/>
          <w:spacing w:val="-17"/>
          <w:w w:val="105"/>
        </w:rPr>
        <w:t> </w:t>
      </w:r>
      <w:r>
        <w:rPr>
          <w:color w:val="231F20"/>
          <w:spacing w:val="-4"/>
          <w:w w:val="105"/>
        </w:rPr>
        <w:t>có</w:t>
      </w:r>
      <w:r>
        <w:rPr>
          <w:color w:val="231F20"/>
          <w:spacing w:val="-17"/>
          <w:w w:val="105"/>
        </w:rPr>
        <w:t> </w:t>
      </w:r>
      <w:r>
        <w:rPr>
          <w:color w:val="231F20"/>
          <w:spacing w:val="-4"/>
          <w:w w:val="105"/>
        </w:rPr>
        <w:t>một</w:t>
      </w:r>
      <w:r>
        <w:rPr>
          <w:color w:val="231F20"/>
          <w:spacing w:val="-17"/>
          <w:w w:val="105"/>
        </w:rPr>
        <w:t> </w:t>
      </w:r>
      <w:r>
        <w:rPr>
          <w:color w:val="231F20"/>
          <w:spacing w:val="-4"/>
          <w:w w:val="105"/>
        </w:rPr>
        <w:t>con</w:t>
      </w:r>
      <w:r>
        <w:rPr>
          <w:color w:val="231F20"/>
          <w:spacing w:val="-17"/>
          <w:w w:val="105"/>
        </w:rPr>
        <w:t> </w:t>
      </w:r>
      <w:r>
        <w:rPr>
          <w:color w:val="231F20"/>
          <w:spacing w:val="-4"/>
          <w:w w:val="105"/>
        </w:rPr>
        <w:t>phố,</w:t>
      </w:r>
      <w:r>
        <w:rPr>
          <w:color w:val="231F20"/>
          <w:spacing w:val="-17"/>
          <w:w w:val="105"/>
        </w:rPr>
        <w:t> </w:t>
      </w:r>
      <w:r>
        <w:rPr>
          <w:color w:val="231F20"/>
          <w:spacing w:val="-4"/>
          <w:w w:val="105"/>
        </w:rPr>
        <w:t>có</w:t>
      </w:r>
      <w:r>
        <w:rPr>
          <w:color w:val="231F20"/>
          <w:spacing w:val="-17"/>
          <w:w w:val="105"/>
        </w:rPr>
        <w:t> </w:t>
      </w:r>
      <w:r>
        <w:rPr>
          <w:color w:val="231F20"/>
          <w:spacing w:val="-4"/>
          <w:w w:val="105"/>
        </w:rPr>
        <w:t>2</w:t>
      </w:r>
      <w:r>
        <w:rPr>
          <w:color w:val="231F20"/>
          <w:spacing w:val="-17"/>
          <w:w w:val="105"/>
        </w:rPr>
        <w:t> </w:t>
      </w:r>
      <w:r>
        <w:rPr>
          <w:color w:val="231F20"/>
          <w:spacing w:val="-4"/>
          <w:w w:val="105"/>
        </w:rPr>
        <w:t>vị</w:t>
      </w:r>
      <w:r>
        <w:rPr>
          <w:color w:val="231F20"/>
          <w:spacing w:val="-17"/>
          <w:w w:val="105"/>
        </w:rPr>
        <w:t> </w:t>
      </w:r>
      <w:r>
        <w:rPr>
          <w:color w:val="231F20"/>
          <w:spacing w:val="-4"/>
          <w:w w:val="105"/>
        </w:rPr>
        <w:t>thầy</w:t>
      </w:r>
      <w:r>
        <w:rPr>
          <w:color w:val="231F20"/>
          <w:spacing w:val="-17"/>
          <w:w w:val="105"/>
        </w:rPr>
        <w:t> </w:t>
      </w:r>
      <w:r>
        <w:rPr>
          <w:color w:val="231F20"/>
          <w:spacing w:val="-4"/>
          <w:w w:val="105"/>
        </w:rPr>
        <w:t>vất</w:t>
      </w:r>
      <w:r>
        <w:rPr>
          <w:color w:val="231F20"/>
          <w:spacing w:val="-17"/>
          <w:w w:val="105"/>
        </w:rPr>
        <w:t> </w:t>
      </w:r>
      <w:r>
        <w:rPr>
          <w:color w:val="231F20"/>
          <w:spacing w:val="-4"/>
          <w:w w:val="105"/>
        </w:rPr>
        <w:t>vả </w:t>
      </w:r>
      <w:r>
        <w:rPr>
          <w:color w:val="231F20"/>
          <w:w w:val="105"/>
        </w:rPr>
        <w:t>lo toan tại đó suốt 13 năm, rất có thành tích, nay đã được chính phủ công nhận.</w:t>
      </w:r>
    </w:p>
    <w:p>
      <w:pPr>
        <w:pStyle w:val="BodyText"/>
        <w:spacing w:line="297" w:lineRule="auto" w:before="144"/>
        <w:ind w:left="103" w:right="402" w:firstLine="453"/>
        <w:jc w:val="both"/>
      </w:pPr>
      <w:r>
        <w:rPr>
          <w:color w:val="231F20"/>
          <w:w w:val="105"/>
        </w:rPr>
        <w:t>Người</w:t>
      </w:r>
      <w:r>
        <w:rPr>
          <w:color w:val="231F20"/>
          <w:spacing w:val="-19"/>
          <w:w w:val="105"/>
        </w:rPr>
        <w:t> </w:t>
      </w:r>
      <w:r>
        <w:rPr>
          <w:color w:val="231F20"/>
          <w:w w:val="105"/>
        </w:rPr>
        <w:t>thật</w:t>
      </w:r>
      <w:r>
        <w:rPr>
          <w:color w:val="231F20"/>
          <w:spacing w:val="-19"/>
          <w:w w:val="105"/>
        </w:rPr>
        <w:t> </w:t>
      </w:r>
      <w:r>
        <w:rPr>
          <w:color w:val="231F20"/>
          <w:w w:val="105"/>
        </w:rPr>
        <w:t>sự</w:t>
      </w:r>
      <w:r>
        <w:rPr>
          <w:color w:val="231F20"/>
          <w:spacing w:val="-19"/>
          <w:w w:val="105"/>
        </w:rPr>
        <w:t> </w:t>
      </w:r>
      <w:r>
        <w:rPr>
          <w:color w:val="231F20"/>
          <w:w w:val="105"/>
        </w:rPr>
        <w:t>có</w:t>
      </w:r>
      <w:r>
        <w:rPr>
          <w:color w:val="231F20"/>
          <w:spacing w:val="-19"/>
          <w:w w:val="105"/>
        </w:rPr>
        <w:t> </w:t>
      </w:r>
      <w:r>
        <w:rPr>
          <w:color w:val="231F20"/>
          <w:w w:val="105"/>
        </w:rPr>
        <w:t>tâm,</w:t>
      </w:r>
      <w:r>
        <w:rPr>
          <w:color w:val="231F20"/>
          <w:spacing w:val="-19"/>
          <w:w w:val="105"/>
        </w:rPr>
        <w:t> </w:t>
      </w:r>
      <w:r>
        <w:rPr>
          <w:color w:val="231F20"/>
          <w:w w:val="105"/>
        </w:rPr>
        <w:t>thật</w:t>
      </w:r>
      <w:r>
        <w:rPr>
          <w:color w:val="231F20"/>
          <w:spacing w:val="-19"/>
          <w:w w:val="105"/>
        </w:rPr>
        <w:t> </w:t>
      </w:r>
      <w:r>
        <w:rPr>
          <w:color w:val="231F20"/>
          <w:w w:val="105"/>
        </w:rPr>
        <w:t>sự</w:t>
      </w:r>
      <w:r>
        <w:rPr>
          <w:color w:val="231F20"/>
          <w:spacing w:val="-19"/>
          <w:w w:val="105"/>
        </w:rPr>
        <w:t> </w:t>
      </w:r>
      <w:r>
        <w:rPr>
          <w:color w:val="231F20"/>
          <w:w w:val="105"/>
        </w:rPr>
        <w:t>là</w:t>
      </w:r>
      <w:r>
        <w:rPr>
          <w:color w:val="231F20"/>
          <w:spacing w:val="-19"/>
          <w:w w:val="105"/>
        </w:rPr>
        <w:t> </w:t>
      </w:r>
      <w:r>
        <w:rPr>
          <w:color w:val="231F20"/>
          <w:w w:val="105"/>
        </w:rPr>
        <w:t>bậc</w:t>
      </w:r>
      <w:r>
        <w:rPr>
          <w:color w:val="231F20"/>
          <w:spacing w:val="-19"/>
          <w:w w:val="105"/>
        </w:rPr>
        <w:t> </w:t>
      </w:r>
      <w:r>
        <w:rPr>
          <w:color w:val="231F20"/>
          <w:w w:val="105"/>
        </w:rPr>
        <w:t>Bồ</w:t>
      </w:r>
      <w:r>
        <w:rPr>
          <w:color w:val="231F20"/>
          <w:spacing w:val="-19"/>
          <w:w w:val="105"/>
        </w:rPr>
        <w:t> </w:t>
      </w:r>
      <w:r>
        <w:rPr>
          <w:color w:val="231F20"/>
          <w:w w:val="105"/>
        </w:rPr>
        <w:t>tát</w:t>
      </w:r>
      <w:r>
        <w:rPr>
          <w:color w:val="231F20"/>
          <w:spacing w:val="-19"/>
          <w:w w:val="105"/>
        </w:rPr>
        <w:t> </w:t>
      </w:r>
      <w:r>
        <w:rPr>
          <w:color w:val="231F20"/>
          <w:w w:val="105"/>
        </w:rPr>
        <w:t>từ</w:t>
      </w:r>
      <w:r>
        <w:rPr>
          <w:color w:val="231F20"/>
          <w:spacing w:val="-19"/>
          <w:w w:val="105"/>
        </w:rPr>
        <w:t> </w:t>
      </w:r>
      <w:r>
        <w:rPr>
          <w:color w:val="231F20"/>
          <w:w w:val="105"/>
        </w:rPr>
        <w:t>Tây</w:t>
      </w:r>
      <w:r>
        <w:rPr>
          <w:color w:val="231F20"/>
          <w:spacing w:val="-19"/>
          <w:w w:val="105"/>
        </w:rPr>
        <w:t> </w:t>
      </w:r>
      <w:r>
        <w:rPr>
          <w:color w:val="231F20"/>
          <w:w w:val="105"/>
        </w:rPr>
        <w:t>Phương </w:t>
      </w:r>
      <w:r>
        <w:rPr>
          <w:color w:val="231F20"/>
        </w:rPr>
        <w:t>Cực</w:t>
      </w:r>
      <w:r>
        <w:rPr>
          <w:color w:val="231F20"/>
          <w:spacing w:val="-11"/>
        </w:rPr>
        <w:t> </w:t>
      </w:r>
      <w:r>
        <w:rPr>
          <w:color w:val="231F20"/>
        </w:rPr>
        <w:t>Lạc</w:t>
      </w:r>
      <w:r>
        <w:rPr>
          <w:color w:val="231F20"/>
          <w:spacing w:val="-11"/>
        </w:rPr>
        <w:t> </w:t>
      </w:r>
      <w:r>
        <w:rPr>
          <w:color w:val="231F20"/>
        </w:rPr>
        <w:t>thế</w:t>
      </w:r>
      <w:r>
        <w:rPr>
          <w:color w:val="231F20"/>
          <w:spacing w:val="-11"/>
        </w:rPr>
        <w:t> </w:t>
      </w:r>
      <w:r>
        <w:rPr>
          <w:color w:val="231F20"/>
        </w:rPr>
        <w:t>giới</w:t>
      </w:r>
      <w:r>
        <w:rPr>
          <w:color w:val="231F20"/>
          <w:spacing w:val="-11"/>
        </w:rPr>
        <w:t> </w:t>
      </w:r>
      <w:r>
        <w:rPr>
          <w:color w:val="231F20"/>
        </w:rPr>
        <w:t>trở</w:t>
      </w:r>
      <w:r>
        <w:rPr>
          <w:color w:val="231F20"/>
          <w:spacing w:val="-11"/>
        </w:rPr>
        <w:t> </w:t>
      </w:r>
      <w:r>
        <w:rPr>
          <w:color w:val="231F20"/>
        </w:rPr>
        <w:t>lại,</w:t>
      </w:r>
      <w:r>
        <w:rPr>
          <w:color w:val="231F20"/>
          <w:spacing w:val="-11"/>
        </w:rPr>
        <w:t> </w:t>
      </w:r>
      <w:r>
        <w:rPr>
          <w:color w:val="231F20"/>
        </w:rPr>
        <w:t>thay</w:t>
      </w:r>
      <w:r>
        <w:rPr>
          <w:color w:val="231F20"/>
          <w:spacing w:val="-11"/>
        </w:rPr>
        <w:t> </w:t>
      </w:r>
      <w:r>
        <w:rPr>
          <w:color w:val="231F20"/>
        </w:rPr>
        <w:t>Phật</w:t>
      </w:r>
      <w:r>
        <w:rPr>
          <w:color w:val="231F20"/>
          <w:spacing w:val="-11"/>
        </w:rPr>
        <w:t> </w:t>
      </w:r>
      <w:r>
        <w:rPr>
          <w:color w:val="231F20"/>
        </w:rPr>
        <w:t>A</w:t>
      </w:r>
      <w:r>
        <w:rPr>
          <w:color w:val="231F20"/>
          <w:spacing w:val="-11"/>
        </w:rPr>
        <w:t> </w:t>
      </w:r>
      <w:r>
        <w:rPr>
          <w:color w:val="231F20"/>
        </w:rPr>
        <w:t>Di</w:t>
      </w:r>
      <w:r>
        <w:rPr>
          <w:color w:val="231F20"/>
          <w:spacing w:val="-11"/>
        </w:rPr>
        <w:t> </w:t>
      </w:r>
      <w:r>
        <w:rPr>
          <w:color w:val="231F20"/>
        </w:rPr>
        <w:t>Đà</w:t>
      </w:r>
      <w:r>
        <w:rPr>
          <w:color w:val="231F20"/>
          <w:spacing w:val="-11"/>
        </w:rPr>
        <w:t> </w:t>
      </w:r>
      <w:r>
        <w:rPr>
          <w:color w:val="231F20"/>
        </w:rPr>
        <w:t>làm</w:t>
      </w:r>
      <w:r>
        <w:rPr>
          <w:color w:val="231F20"/>
          <w:spacing w:val="-11"/>
        </w:rPr>
        <w:t> </w:t>
      </w:r>
      <w:r>
        <w:rPr>
          <w:color w:val="231F20"/>
        </w:rPr>
        <w:t>chuyện</w:t>
      </w:r>
      <w:r>
        <w:rPr>
          <w:color w:val="231F20"/>
          <w:spacing w:val="-11"/>
        </w:rPr>
        <w:t> </w:t>
      </w:r>
      <w:r>
        <w:rPr>
          <w:color w:val="231F20"/>
        </w:rPr>
        <w:t>tốt</w:t>
      </w:r>
      <w:r>
        <w:rPr>
          <w:color w:val="231F20"/>
          <w:spacing w:val="-11"/>
        </w:rPr>
        <w:t> </w:t>
      </w:r>
      <w:r>
        <w:rPr>
          <w:color w:val="231F20"/>
        </w:rPr>
        <w:t>đẹp, </w:t>
      </w:r>
      <w:r>
        <w:rPr>
          <w:color w:val="231F20"/>
          <w:w w:val="105"/>
        </w:rPr>
        <w:t>thật sự cứu khổ, cứu nạn, cứu giúp hết thảy chúng sinh, lập ra</w:t>
      </w:r>
      <w:r>
        <w:rPr>
          <w:color w:val="231F20"/>
          <w:spacing w:val="-1"/>
          <w:w w:val="105"/>
        </w:rPr>
        <w:t> </w:t>
      </w:r>
      <w:r>
        <w:rPr>
          <w:color w:val="231F20"/>
          <w:w w:val="105"/>
        </w:rPr>
        <w:t>những</w:t>
      </w:r>
      <w:r>
        <w:rPr>
          <w:color w:val="231F20"/>
          <w:spacing w:val="-1"/>
          <w:w w:val="105"/>
        </w:rPr>
        <w:t> </w:t>
      </w:r>
      <w:r>
        <w:rPr>
          <w:color w:val="231F20"/>
          <w:w w:val="105"/>
        </w:rPr>
        <w:t>chỗ</w:t>
      </w:r>
      <w:r>
        <w:rPr>
          <w:color w:val="231F20"/>
          <w:spacing w:val="-1"/>
          <w:w w:val="105"/>
        </w:rPr>
        <w:t> </w:t>
      </w:r>
      <w:r>
        <w:rPr>
          <w:color w:val="231F20"/>
          <w:w w:val="105"/>
        </w:rPr>
        <w:t>làm</w:t>
      </w:r>
      <w:r>
        <w:rPr>
          <w:color w:val="231F20"/>
          <w:spacing w:val="-1"/>
          <w:w w:val="105"/>
        </w:rPr>
        <w:t> </w:t>
      </w:r>
      <w:r>
        <w:rPr>
          <w:color w:val="231F20"/>
          <w:w w:val="105"/>
        </w:rPr>
        <w:t>gương.</w:t>
      </w:r>
      <w:r>
        <w:rPr>
          <w:color w:val="231F20"/>
          <w:spacing w:val="-1"/>
          <w:w w:val="105"/>
        </w:rPr>
        <w:t> </w:t>
      </w:r>
      <w:r>
        <w:rPr>
          <w:color w:val="231F20"/>
          <w:w w:val="105"/>
        </w:rPr>
        <w:t>Đó</w:t>
      </w:r>
      <w:r>
        <w:rPr>
          <w:color w:val="231F20"/>
          <w:spacing w:val="-1"/>
          <w:w w:val="105"/>
        </w:rPr>
        <w:t> </w:t>
      </w:r>
      <w:r>
        <w:rPr>
          <w:color w:val="231F20"/>
          <w:w w:val="105"/>
        </w:rPr>
        <w:t>là</w:t>
      </w:r>
      <w:r>
        <w:rPr>
          <w:color w:val="231F20"/>
          <w:spacing w:val="-1"/>
          <w:w w:val="105"/>
        </w:rPr>
        <w:t> </w:t>
      </w:r>
      <w:r>
        <w:rPr>
          <w:color w:val="231F20"/>
          <w:w w:val="105"/>
        </w:rPr>
        <w:t>sự</w:t>
      </w:r>
      <w:r>
        <w:rPr>
          <w:color w:val="231F20"/>
          <w:spacing w:val="-1"/>
          <w:w w:val="105"/>
        </w:rPr>
        <w:t> </w:t>
      </w:r>
      <w:r>
        <w:rPr>
          <w:color w:val="231F20"/>
          <w:w w:val="105"/>
        </w:rPr>
        <w:t>nghiệp</w:t>
      </w:r>
      <w:r>
        <w:rPr>
          <w:color w:val="231F20"/>
          <w:spacing w:val="-1"/>
          <w:w w:val="105"/>
        </w:rPr>
        <w:t> </w:t>
      </w:r>
      <w:r>
        <w:rPr>
          <w:color w:val="231F20"/>
          <w:w w:val="105"/>
        </w:rPr>
        <w:t>Bồ</w:t>
      </w:r>
      <w:r>
        <w:rPr>
          <w:color w:val="231F20"/>
          <w:spacing w:val="-1"/>
          <w:w w:val="105"/>
        </w:rPr>
        <w:t> </w:t>
      </w:r>
      <w:r>
        <w:rPr>
          <w:color w:val="231F20"/>
          <w:w w:val="105"/>
        </w:rPr>
        <w:t>tát,</w:t>
      </w:r>
      <w:r>
        <w:rPr>
          <w:color w:val="231F20"/>
          <w:spacing w:val="-1"/>
          <w:w w:val="105"/>
        </w:rPr>
        <w:t> </w:t>
      </w:r>
      <w:r>
        <w:rPr>
          <w:color w:val="231F20"/>
          <w:w w:val="105"/>
        </w:rPr>
        <w:t>sự</w:t>
      </w:r>
      <w:r>
        <w:rPr>
          <w:color w:val="231F20"/>
          <w:spacing w:val="-1"/>
          <w:w w:val="105"/>
        </w:rPr>
        <w:t> </w:t>
      </w:r>
      <w:r>
        <w:rPr>
          <w:color w:val="231F20"/>
          <w:w w:val="105"/>
        </w:rPr>
        <w:t>nghiệp thần</w:t>
      </w:r>
      <w:r>
        <w:rPr>
          <w:color w:val="231F20"/>
          <w:spacing w:val="-15"/>
          <w:w w:val="105"/>
        </w:rPr>
        <w:t> </w:t>
      </w:r>
      <w:r>
        <w:rPr>
          <w:color w:val="231F20"/>
          <w:w w:val="105"/>
        </w:rPr>
        <w:t>thánh.</w:t>
      </w:r>
      <w:r>
        <w:rPr>
          <w:color w:val="231F20"/>
          <w:spacing w:val="-15"/>
          <w:w w:val="105"/>
        </w:rPr>
        <w:t> </w:t>
      </w:r>
      <w:r>
        <w:rPr>
          <w:color w:val="231F20"/>
          <w:w w:val="105"/>
        </w:rPr>
        <w:t>Sự</w:t>
      </w:r>
      <w:r>
        <w:rPr>
          <w:color w:val="231F20"/>
          <w:spacing w:val="-13"/>
          <w:w w:val="105"/>
        </w:rPr>
        <w:t> </w:t>
      </w:r>
      <w:r>
        <w:rPr>
          <w:color w:val="231F20"/>
          <w:w w:val="105"/>
        </w:rPr>
        <w:t>nghiệp</w:t>
      </w:r>
      <w:r>
        <w:rPr>
          <w:color w:val="231F20"/>
          <w:spacing w:val="-13"/>
          <w:w w:val="105"/>
        </w:rPr>
        <w:t> </w:t>
      </w:r>
      <w:r>
        <w:rPr>
          <w:color w:val="231F20"/>
          <w:w w:val="105"/>
        </w:rPr>
        <w:t>nào</w:t>
      </w:r>
      <w:r>
        <w:rPr>
          <w:color w:val="231F20"/>
          <w:spacing w:val="-13"/>
          <w:w w:val="105"/>
        </w:rPr>
        <w:t> </w:t>
      </w:r>
      <w:r>
        <w:rPr>
          <w:color w:val="231F20"/>
          <w:w w:val="105"/>
        </w:rPr>
        <w:t>trong</w:t>
      </w:r>
      <w:r>
        <w:rPr>
          <w:color w:val="231F20"/>
          <w:spacing w:val="-13"/>
          <w:w w:val="105"/>
        </w:rPr>
        <w:t> </w:t>
      </w:r>
      <w:r>
        <w:rPr>
          <w:color w:val="231F20"/>
          <w:w w:val="105"/>
        </w:rPr>
        <w:t>thế</w:t>
      </w:r>
      <w:r>
        <w:rPr>
          <w:color w:val="231F20"/>
          <w:spacing w:val="-13"/>
          <w:w w:val="105"/>
        </w:rPr>
        <w:t> </w:t>
      </w:r>
      <w:r>
        <w:rPr>
          <w:color w:val="231F20"/>
          <w:w w:val="105"/>
        </w:rPr>
        <w:t>gian</w:t>
      </w:r>
      <w:r>
        <w:rPr>
          <w:color w:val="231F20"/>
          <w:spacing w:val="-13"/>
          <w:w w:val="105"/>
        </w:rPr>
        <w:t> </w:t>
      </w:r>
      <w:r>
        <w:rPr>
          <w:color w:val="231F20"/>
          <w:w w:val="105"/>
        </w:rPr>
        <w:t>đều</w:t>
      </w:r>
      <w:r>
        <w:rPr>
          <w:color w:val="231F20"/>
          <w:spacing w:val="-13"/>
          <w:w w:val="105"/>
        </w:rPr>
        <w:t> </w:t>
      </w:r>
      <w:r>
        <w:rPr>
          <w:color w:val="231F20"/>
          <w:w w:val="105"/>
        </w:rPr>
        <w:t>chẳng</w:t>
      </w:r>
      <w:r>
        <w:rPr>
          <w:color w:val="231F20"/>
          <w:spacing w:val="-13"/>
          <w:w w:val="105"/>
        </w:rPr>
        <w:t> </w:t>
      </w:r>
      <w:r>
        <w:rPr>
          <w:color w:val="231F20"/>
          <w:w w:val="105"/>
        </w:rPr>
        <w:t>thể</w:t>
      </w:r>
      <w:r>
        <w:rPr>
          <w:color w:val="231F20"/>
          <w:spacing w:val="-15"/>
          <w:w w:val="105"/>
        </w:rPr>
        <w:t> </w:t>
      </w:r>
      <w:r>
        <w:rPr>
          <w:color w:val="231F20"/>
          <w:w w:val="105"/>
        </w:rPr>
        <w:t>sánh bằng!</w:t>
      </w:r>
      <w:r>
        <w:rPr>
          <w:color w:val="231F20"/>
          <w:spacing w:val="-1"/>
          <w:w w:val="105"/>
        </w:rPr>
        <w:t> </w:t>
      </w:r>
      <w:r>
        <w:rPr>
          <w:color w:val="231F20"/>
          <w:w w:val="105"/>
        </w:rPr>
        <w:t>Trong</w:t>
      </w:r>
      <w:r>
        <w:rPr>
          <w:color w:val="231F20"/>
          <w:spacing w:val="-1"/>
          <w:w w:val="105"/>
        </w:rPr>
        <w:t> </w:t>
      </w:r>
      <w:r>
        <w:rPr>
          <w:color w:val="231F20"/>
          <w:w w:val="105"/>
        </w:rPr>
        <w:t>quá khứ,</w:t>
      </w:r>
      <w:r>
        <w:rPr>
          <w:color w:val="231F20"/>
          <w:spacing w:val="-1"/>
          <w:w w:val="105"/>
        </w:rPr>
        <w:t> </w:t>
      </w:r>
      <w:r>
        <w:rPr>
          <w:color w:val="231F20"/>
          <w:w w:val="105"/>
        </w:rPr>
        <w:t>chúng</w:t>
      </w:r>
      <w:r>
        <w:rPr>
          <w:color w:val="231F20"/>
          <w:spacing w:val="-1"/>
          <w:w w:val="105"/>
        </w:rPr>
        <w:t> </w:t>
      </w:r>
      <w:r>
        <w:rPr>
          <w:color w:val="231F20"/>
          <w:w w:val="105"/>
        </w:rPr>
        <w:t>tôi</w:t>
      </w:r>
      <w:r>
        <w:rPr>
          <w:color w:val="231F20"/>
          <w:spacing w:val="-1"/>
          <w:w w:val="105"/>
        </w:rPr>
        <w:t> </w:t>
      </w:r>
      <w:r>
        <w:rPr>
          <w:color w:val="231F20"/>
          <w:w w:val="105"/>
        </w:rPr>
        <w:t>đã</w:t>
      </w:r>
      <w:r>
        <w:rPr>
          <w:color w:val="231F20"/>
          <w:spacing w:val="-1"/>
          <w:w w:val="105"/>
        </w:rPr>
        <w:t> </w:t>
      </w:r>
      <w:r>
        <w:rPr>
          <w:color w:val="231F20"/>
          <w:w w:val="105"/>
        </w:rPr>
        <w:t>thực</w:t>
      </w:r>
      <w:r>
        <w:rPr>
          <w:color w:val="231F20"/>
          <w:spacing w:val="-1"/>
          <w:w w:val="105"/>
        </w:rPr>
        <w:t> </w:t>
      </w:r>
      <w:r>
        <w:rPr>
          <w:color w:val="231F20"/>
          <w:w w:val="105"/>
        </w:rPr>
        <w:t>hiện</w:t>
      </w:r>
      <w:r>
        <w:rPr>
          <w:color w:val="231F20"/>
          <w:spacing w:val="-1"/>
          <w:w w:val="105"/>
        </w:rPr>
        <w:t> </w:t>
      </w:r>
      <w:r>
        <w:rPr>
          <w:color w:val="231F20"/>
          <w:w w:val="105"/>
        </w:rPr>
        <w:t>tại</w:t>
      </w:r>
      <w:r>
        <w:rPr>
          <w:color w:val="231F20"/>
          <w:spacing w:val="-1"/>
          <w:w w:val="105"/>
        </w:rPr>
        <w:t> </w:t>
      </w:r>
      <w:r>
        <w:rPr>
          <w:color w:val="231F20"/>
          <w:w w:val="105"/>
        </w:rPr>
        <w:t>trấn</w:t>
      </w:r>
      <w:r>
        <w:rPr>
          <w:color w:val="231F20"/>
          <w:spacing w:val="-1"/>
          <w:w w:val="105"/>
        </w:rPr>
        <w:t> </w:t>
      </w:r>
      <w:r>
        <w:rPr>
          <w:color w:val="231F20"/>
          <w:w w:val="105"/>
        </w:rPr>
        <w:t>Thang Trì</w:t>
      </w:r>
      <w:r>
        <w:rPr>
          <w:color w:val="231F20"/>
          <w:spacing w:val="-23"/>
          <w:w w:val="105"/>
        </w:rPr>
        <w:t> </w:t>
      </w:r>
      <w:r>
        <w:rPr>
          <w:color w:val="231F20"/>
          <w:w w:val="105"/>
        </w:rPr>
        <w:t>của</w:t>
      </w:r>
      <w:r>
        <w:rPr>
          <w:color w:val="231F20"/>
          <w:spacing w:val="-22"/>
          <w:w w:val="105"/>
        </w:rPr>
        <w:t> </w:t>
      </w:r>
      <w:r>
        <w:rPr>
          <w:color w:val="231F20"/>
          <w:w w:val="105"/>
        </w:rPr>
        <w:t>huyện</w:t>
      </w:r>
      <w:r>
        <w:rPr>
          <w:color w:val="231F20"/>
          <w:spacing w:val="-22"/>
          <w:w w:val="105"/>
        </w:rPr>
        <w:t> </w:t>
      </w:r>
      <w:r>
        <w:rPr>
          <w:color w:val="231F20"/>
          <w:w w:val="105"/>
        </w:rPr>
        <w:t>Lô</w:t>
      </w:r>
      <w:r>
        <w:rPr>
          <w:color w:val="231F20"/>
          <w:spacing w:val="-23"/>
          <w:w w:val="105"/>
        </w:rPr>
        <w:t> </w:t>
      </w:r>
      <w:r>
        <w:rPr>
          <w:color w:val="231F20"/>
          <w:w w:val="105"/>
        </w:rPr>
        <w:t>Giang</w:t>
      </w:r>
      <w:r>
        <w:rPr>
          <w:color w:val="231F20"/>
          <w:spacing w:val="-22"/>
          <w:w w:val="105"/>
        </w:rPr>
        <w:t> </w:t>
      </w:r>
      <w:r>
        <w:rPr>
          <w:color w:val="231F20"/>
          <w:w w:val="105"/>
        </w:rPr>
        <w:t>3</w:t>
      </w:r>
      <w:r>
        <w:rPr>
          <w:color w:val="231F20"/>
          <w:spacing w:val="-22"/>
          <w:w w:val="105"/>
        </w:rPr>
        <w:t> </w:t>
      </w:r>
      <w:r>
        <w:rPr>
          <w:color w:val="231F20"/>
          <w:w w:val="105"/>
        </w:rPr>
        <w:t>năm,</w:t>
      </w:r>
      <w:r>
        <w:rPr>
          <w:color w:val="231F20"/>
          <w:spacing w:val="-23"/>
          <w:w w:val="105"/>
        </w:rPr>
        <w:t> </w:t>
      </w:r>
      <w:r>
        <w:rPr>
          <w:color w:val="231F20"/>
          <w:w w:val="105"/>
        </w:rPr>
        <w:t>nay</w:t>
      </w:r>
      <w:r>
        <w:rPr>
          <w:color w:val="231F20"/>
          <w:spacing w:val="-22"/>
          <w:w w:val="105"/>
        </w:rPr>
        <w:t> </w:t>
      </w:r>
      <w:r>
        <w:rPr>
          <w:color w:val="231F20"/>
          <w:w w:val="105"/>
        </w:rPr>
        <w:t>đã</w:t>
      </w:r>
      <w:r>
        <w:rPr>
          <w:color w:val="231F20"/>
          <w:spacing w:val="-22"/>
          <w:w w:val="105"/>
        </w:rPr>
        <w:t> </w:t>
      </w:r>
      <w:r>
        <w:rPr>
          <w:color w:val="231F20"/>
          <w:w w:val="105"/>
        </w:rPr>
        <w:t>chuyển</w:t>
      </w:r>
      <w:r>
        <w:rPr>
          <w:color w:val="231F20"/>
          <w:spacing w:val="-23"/>
          <w:w w:val="105"/>
        </w:rPr>
        <w:t> </w:t>
      </w:r>
      <w:r>
        <w:rPr>
          <w:color w:val="231F20"/>
          <w:w w:val="105"/>
        </w:rPr>
        <w:t>đến</w:t>
      </w:r>
      <w:r>
        <w:rPr>
          <w:color w:val="231F20"/>
          <w:spacing w:val="-22"/>
          <w:w w:val="105"/>
        </w:rPr>
        <w:t> </w:t>
      </w:r>
      <w:r>
        <w:rPr>
          <w:color w:val="231F20"/>
          <w:w w:val="105"/>
        </w:rPr>
        <w:t>nơi</w:t>
      </w:r>
      <w:r>
        <w:rPr>
          <w:color w:val="231F20"/>
          <w:spacing w:val="-22"/>
          <w:w w:val="105"/>
        </w:rPr>
        <w:t> </w:t>
      </w:r>
      <w:r>
        <w:rPr>
          <w:color w:val="231F20"/>
          <w:w w:val="105"/>
        </w:rPr>
        <w:t>đây.</w:t>
      </w:r>
      <w:r>
        <w:rPr>
          <w:color w:val="231F20"/>
          <w:spacing w:val="-22"/>
          <w:w w:val="105"/>
        </w:rPr>
        <w:t> </w:t>
      </w:r>
      <w:r>
        <w:rPr>
          <w:color w:val="231F20"/>
          <w:w w:val="105"/>
        </w:rPr>
        <w:t>3 năm</w:t>
      </w:r>
      <w:r>
        <w:rPr>
          <w:color w:val="231F20"/>
          <w:spacing w:val="-1"/>
          <w:w w:val="105"/>
        </w:rPr>
        <w:t> </w:t>
      </w:r>
      <w:r>
        <w:rPr>
          <w:color w:val="231F20"/>
          <w:w w:val="105"/>
        </w:rPr>
        <w:t>ở</w:t>
      </w:r>
      <w:r>
        <w:rPr>
          <w:color w:val="231F20"/>
          <w:spacing w:val="-1"/>
          <w:w w:val="105"/>
        </w:rPr>
        <w:t> </w:t>
      </w:r>
      <w:r>
        <w:rPr>
          <w:color w:val="231F20"/>
          <w:w w:val="105"/>
        </w:rPr>
        <w:t>Lô</w:t>
      </w:r>
      <w:r>
        <w:rPr>
          <w:color w:val="231F20"/>
          <w:spacing w:val="-1"/>
          <w:w w:val="105"/>
        </w:rPr>
        <w:t> </w:t>
      </w:r>
      <w:r>
        <w:rPr>
          <w:color w:val="231F20"/>
          <w:w w:val="105"/>
        </w:rPr>
        <w:t>Giang</w:t>
      </w:r>
      <w:r>
        <w:rPr>
          <w:color w:val="231F20"/>
          <w:spacing w:val="-1"/>
          <w:w w:val="105"/>
        </w:rPr>
        <w:t> </w:t>
      </w:r>
      <w:r>
        <w:rPr>
          <w:color w:val="231F20"/>
          <w:w w:val="105"/>
        </w:rPr>
        <w:t>là</w:t>
      </w:r>
      <w:r>
        <w:rPr>
          <w:color w:val="231F20"/>
          <w:spacing w:val="-1"/>
          <w:w w:val="105"/>
        </w:rPr>
        <w:t> </w:t>
      </w:r>
      <w:r>
        <w:rPr>
          <w:color w:val="231F20"/>
          <w:w w:val="105"/>
        </w:rPr>
        <w:t>giáo</w:t>
      </w:r>
      <w:r>
        <w:rPr>
          <w:color w:val="231F20"/>
          <w:spacing w:val="-1"/>
          <w:w w:val="105"/>
        </w:rPr>
        <w:t> </w:t>
      </w:r>
      <w:r>
        <w:rPr>
          <w:color w:val="231F20"/>
          <w:w w:val="105"/>
        </w:rPr>
        <w:t>dục</w:t>
      </w:r>
      <w:r>
        <w:rPr>
          <w:color w:val="231F20"/>
          <w:spacing w:val="-1"/>
          <w:w w:val="105"/>
        </w:rPr>
        <w:t> </w:t>
      </w:r>
      <w:r>
        <w:rPr>
          <w:color w:val="231F20"/>
          <w:w w:val="105"/>
        </w:rPr>
        <w:t>toàn</w:t>
      </w:r>
      <w:r>
        <w:rPr>
          <w:color w:val="231F20"/>
          <w:spacing w:val="-1"/>
          <w:w w:val="105"/>
        </w:rPr>
        <w:t> </w:t>
      </w:r>
      <w:r>
        <w:rPr>
          <w:color w:val="231F20"/>
          <w:w w:val="105"/>
        </w:rPr>
        <w:t>dân,</w:t>
      </w:r>
      <w:r>
        <w:rPr>
          <w:color w:val="231F20"/>
          <w:spacing w:val="-1"/>
          <w:w w:val="105"/>
        </w:rPr>
        <w:t> </w:t>
      </w:r>
      <w:r>
        <w:rPr>
          <w:color w:val="231F20"/>
          <w:w w:val="105"/>
        </w:rPr>
        <w:t>làm</w:t>
      </w:r>
      <w:r>
        <w:rPr>
          <w:color w:val="231F20"/>
          <w:spacing w:val="-1"/>
          <w:w w:val="105"/>
        </w:rPr>
        <w:t> </w:t>
      </w:r>
      <w:r>
        <w:rPr>
          <w:color w:val="231F20"/>
          <w:w w:val="105"/>
        </w:rPr>
        <w:t>thành</w:t>
      </w:r>
      <w:r>
        <w:rPr>
          <w:color w:val="231F20"/>
          <w:spacing w:val="-1"/>
          <w:w w:val="105"/>
        </w:rPr>
        <w:t> </w:t>
      </w:r>
      <w:r>
        <w:rPr>
          <w:color w:val="231F20"/>
          <w:w w:val="105"/>
        </w:rPr>
        <w:t>công.</w:t>
      </w:r>
      <w:r>
        <w:rPr>
          <w:color w:val="231F20"/>
          <w:spacing w:val="-1"/>
          <w:w w:val="105"/>
        </w:rPr>
        <w:t> </w:t>
      </w:r>
      <w:r>
        <w:rPr>
          <w:color w:val="231F20"/>
          <w:w w:val="105"/>
        </w:rPr>
        <w:t>Dọn </w:t>
      </w:r>
      <w:r>
        <w:rPr>
          <w:color w:val="231F20"/>
          <w:spacing w:val="-2"/>
          <w:w w:val="110"/>
        </w:rPr>
        <w:t>sang</w:t>
      </w:r>
      <w:r>
        <w:rPr>
          <w:color w:val="231F20"/>
          <w:spacing w:val="-19"/>
          <w:w w:val="110"/>
        </w:rPr>
        <w:t> </w:t>
      </w:r>
      <w:r>
        <w:rPr>
          <w:color w:val="231F20"/>
          <w:spacing w:val="-2"/>
          <w:w w:val="110"/>
        </w:rPr>
        <w:t>bên</w:t>
      </w:r>
      <w:r>
        <w:rPr>
          <w:color w:val="231F20"/>
          <w:spacing w:val="-19"/>
          <w:w w:val="110"/>
        </w:rPr>
        <w:t> </w:t>
      </w:r>
      <w:r>
        <w:rPr>
          <w:color w:val="231F20"/>
          <w:spacing w:val="-2"/>
          <w:w w:val="110"/>
        </w:rPr>
        <w:t>này,</w:t>
      </w:r>
      <w:r>
        <w:rPr>
          <w:color w:val="231F20"/>
          <w:spacing w:val="-19"/>
          <w:w w:val="110"/>
        </w:rPr>
        <w:t> </w:t>
      </w:r>
      <w:r>
        <w:rPr>
          <w:color w:val="231F20"/>
          <w:spacing w:val="-2"/>
          <w:w w:val="110"/>
        </w:rPr>
        <w:t>tôi</w:t>
      </w:r>
      <w:r>
        <w:rPr>
          <w:color w:val="231F20"/>
          <w:spacing w:val="-19"/>
          <w:w w:val="110"/>
        </w:rPr>
        <w:t> </w:t>
      </w:r>
      <w:r>
        <w:rPr>
          <w:color w:val="231F20"/>
          <w:spacing w:val="-2"/>
          <w:w w:val="110"/>
        </w:rPr>
        <w:t>chú</w:t>
      </w:r>
      <w:r>
        <w:rPr>
          <w:color w:val="231F20"/>
          <w:spacing w:val="-19"/>
          <w:w w:val="110"/>
        </w:rPr>
        <w:t> </w:t>
      </w:r>
      <w:r>
        <w:rPr>
          <w:color w:val="231F20"/>
          <w:spacing w:val="-2"/>
          <w:w w:val="110"/>
        </w:rPr>
        <w:t>trọng</w:t>
      </w:r>
      <w:r>
        <w:rPr>
          <w:color w:val="231F20"/>
          <w:spacing w:val="-19"/>
          <w:w w:val="110"/>
        </w:rPr>
        <w:t> </w:t>
      </w:r>
      <w:r>
        <w:rPr>
          <w:color w:val="231F20"/>
          <w:spacing w:val="-2"/>
          <w:w w:val="110"/>
        </w:rPr>
        <w:t>bồi</w:t>
      </w:r>
      <w:r>
        <w:rPr>
          <w:color w:val="231F20"/>
          <w:spacing w:val="-19"/>
          <w:w w:val="110"/>
        </w:rPr>
        <w:t> </w:t>
      </w:r>
      <w:r>
        <w:rPr>
          <w:color w:val="231F20"/>
          <w:spacing w:val="-2"/>
          <w:w w:val="110"/>
        </w:rPr>
        <w:t>dưỡng</w:t>
      </w:r>
      <w:r>
        <w:rPr>
          <w:color w:val="231F20"/>
          <w:spacing w:val="-19"/>
          <w:w w:val="110"/>
        </w:rPr>
        <w:t> </w:t>
      </w:r>
      <w:r>
        <w:rPr>
          <w:color w:val="231F20"/>
          <w:spacing w:val="-2"/>
          <w:w w:val="110"/>
        </w:rPr>
        <w:t>giáo</w:t>
      </w:r>
      <w:r>
        <w:rPr>
          <w:color w:val="231F20"/>
          <w:spacing w:val="-19"/>
          <w:w w:val="110"/>
        </w:rPr>
        <w:t> </w:t>
      </w:r>
      <w:r>
        <w:rPr>
          <w:color w:val="231F20"/>
          <w:spacing w:val="-2"/>
          <w:w w:val="110"/>
        </w:rPr>
        <w:t>viên,</w:t>
      </w:r>
      <w:r>
        <w:rPr>
          <w:color w:val="231F20"/>
          <w:spacing w:val="-19"/>
          <w:w w:val="110"/>
        </w:rPr>
        <w:t> </w:t>
      </w:r>
      <w:r>
        <w:rPr>
          <w:color w:val="231F20"/>
          <w:spacing w:val="-2"/>
          <w:w w:val="110"/>
        </w:rPr>
        <w:t>làm</w:t>
      </w:r>
      <w:r>
        <w:rPr>
          <w:color w:val="231F20"/>
          <w:spacing w:val="-19"/>
          <w:w w:val="110"/>
        </w:rPr>
        <w:t> </w:t>
      </w:r>
      <w:r>
        <w:rPr>
          <w:color w:val="231F20"/>
          <w:spacing w:val="-2"/>
          <w:w w:val="110"/>
        </w:rPr>
        <w:t>cơ</w:t>
      </w:r>
      <w:r>
        <w:rPr>
          <w:color w:val="231F20"/>
          <w:spacing w:val="-19"/>
          <w:w w:val="110"/>
        </w:rPr>
        <w:t> </w:t>
      </w:r>
      <w:r>
        <w:rPr>
          <w:color w:val="231F20"/>
          <w:spacing w:val="-2"/>
          <w:w w:val="110"/>
        </w:rPr>
        <w:t>sở </w:t>
      </w:r>
      <w:r>
        <w:rPr>
          <w:color w:val="231F20"/>
          <w:w w:val="110"/>
        </w:rPr>
        <w:t>huấn luyện thầy trò.</w:t>
      </w:r>
    </w:p>
    <w:p>
      <w:pPr>
        <w:pStyle w:val="BodyText"/>
        <w:spacing w:line="297" w:lineRule="auto" w:before="145"/>
        <w:ind w:left="103" w:right="404" w:firstLine="453"/>
        <w:jc w:val="both"/>
      </w:pPr>
      <w:r>
        <w:rPr>
          <w:color w:val="231F20"/>
          <w:w w:val="105"/>
        </w:rPr>
        <w:t>Trong tương lai có duyên phận như vậy, tiểu trấn, tiểu khu</w:t>
      </w:r>
      <w:r>
        <w:rPr>
          <w:color w:val="231F20"/>
          <w:spacing w:val="-23"/>
          <w:w w:val="105"/>
        </w:rPr>
        <w:t> </w:t>
      </w:r>
      <w:r>
        <w:rPr>
          <w:color w:val="231F20"/>
          <w:w w:val="105"/>
        </w:rPr>
        <w:t>nào</w:t>
      </w:r>
      <w:r>
        <w:rPr>
          <w:color w:val="231F20"/>
          <w:spacing w:val="-22"/>
          <w:w w:val="105"/>
        </w:rPr>
        <w:t> </w:t>
      </w:r>
      <w:r>
        <w:rPr>
          <w:color w:val="231F20"/>
          <w:w w:val="105"/>
        </w:rPr>
        <w:t>muốn</w:t>
      </w:r>
      <w:r>
        <w:rPr>
          <w:color w:val="231F20"/>
          <w:spacing w:val="-22"/>
          <w:w w:val="105"/>
        </w:rPr>
        <w:t> </w:t>
      </w:r>
      <w:r>
        <w:rPr>
          <w:color w:val="231F20"/>
          <w:w w:val="105"/>
        </w:rPr>
        <w:t>làm,</w:t>
      </w:r>
      <w:r>
        <w:rPr>
          <w:color w:val="231F20"/>
          <w:spacing w:val="-23"/>
          <w:w w:val="105"/>
        </w:rPr>
        <w:t> </w:t>
      </w:r>
      <w:r>
        <w:rPr>
          <w:color w:val="231F20"/>
          <w:w w:val="105"/>
        </w:rPr>
        <w:t>chúng</w:t>
      </w:r>
      <w:r>
        <w:rPr>
          <w:color w:val="231F20"/>
          <w:spacing w:val="-22"/>
          <w:w w:val="105"/>
        </w:rPr>
        <w:t> </w:t>
      </w:r>
      <w:r>
        <w:rPr>
          <w:color w:val="231F20"/>
          <w:w w:val="105"/>
        </w:rPr>
        <w:t>tôi</w:t>
      </w:r>
      <w:r>
        <w:rPr>
          <w:color w:val="231F20"/>
          <w:spacing w:val="-22"/>
          <w:w w:val="105"/>
        </w:rPr>
        <w:t> </w:t>
      </w:r>
      <w:r>
        <w:rPr>
          <w:color w:val="231F20"/>
          <w:w w:val="105"/>
        </w:rPr>
        <w:t>sẽ</w:t>
      </w:r>
      <w:r>
        <w:rPr>
          <w:color w:val="231F20"/>
          <w:spacing w:val="-23"/>
          <w:w w:val="105"/>
        </w:rPr>
        <w:t> </w:t>
      </w:r>
      <w:r>
        <w:rPr>
          <w:color w:val="231F20"/>
          <w:w w:val="105"/>
        </w:rPr>
        <w:t>có</w:t>
      </w:r>
      <w:r>
        <w:rPr>
          <w:color w:val="231F20"/>
          <w:spacing w:val="-22"/>
          <w:w w:val="105"/>
        </w:rPr>
        <w:t> </w:t>
      </w:r>
      <w:r>
        <w:rPr>
          <w:color w:val="231F20"/>
          <w:w w:val="105"/>
        </w:rPr>
        <w:t>giáo</w:t>
      </w:r>
      <w:r>
        <w:rPr>
          <w:color w:val="231F20"/>
          <w:spacing w:val="-22"/>
          <w:w w:val="105"/>
        </w:rPr>
        <w:t> </w:t>
      </w:r>
      <w:r>
        <w:rPr>
          <w:color w:val="231F20"/>
          <w:w w:val="105"/>
        </w:rPr>
        <w:t>viên</w:t>
      </w:r>
      <w:r>
        <w:rPr>
          <w:color w:val="231F20"/>
          <w:spacing w:val="-23"/>
          <w:w w:val="105"/>
        </w:rPr>
        <w:t> </w:t>
      </w:r>
      <w:r>
        <w:rPr>
          <w:color w:val="231F20"/>
          <w:w w:val="105"/>
        </w:rPr>
        <w:t>đến</w:t>
      </w:r>
      <w:r>
        <w:rPr>
          <w:color w:val="231F20"/>
          <w:spacing w:val="-22"/>
          <w:w w:val="105"/>
        </w:rPr>
        <w:t> </w:t>
      </w:r>
      <w:r>
        <w:rPr>
          <w:color w:val="231F20"/>
          <w:w w:val="105"/>
        </w:rPr>
        <w:t>dạy.</w:t>
      </w:r>
      <w:r>
        <w:rPr>
          <w:color w:val="231F20"/>
          <w:spacing w:val="-22"/>
          <w:w w:val="105"/>
        </w:rPr>
        <w:t> </w:t>
      </w:r>
      <w:r>
        <w:rPr>
          <w:color w:val="231F20"/>
          <w:w w:val="105"/>
        </w:rPr>
        <w:t>Không có</w:t>
      </w:r>
      <w:r>
        <w:rPr>
          <w:color w:val="231F20"/>
          <w:spacing w:val="-10"/>
          <w:w w:val="105"/>
        </w:rPr>
        <w:t> </w:t>
      </w:r>
      <w:r>
        <w:rPr>
          <w:color w:val="231F20"/>
          <w:w w:val="105"/>
        </w:rPr>
        <w:t>thầy</w:t>
      </w:r>
      <w:r>
        <w:rPr>
          <w:color w:val="231F20"/>
          <w:spacing w:val="-10"/>
          <w:w w:val="105"/>
        </w:rPr>
        <w:t> </w:t>
      </w:r>
      <w:r>
        <w:rPr>
          <w:color w:val="231F20"/>
          <w:w w:val="105"/>
        </w:rPr>
        <w:t>đến</w:t>
      </w:r>
      <w:r>
        <w:rPr>
          <w:color w:val="231F20"/>
          <w:spacing w:val="-10"/>
          <w:w w:val="105"/>
        </w:rPr>
        <w:t> </w:t>
      </w:r>
      <w:r>
        <w:rPr>
          <w:color w:val="231F20"/>
          <w:w w:val="105"/>
        </w:rPr>
        <w:t>dạy</w:t>
      </w:r>
      <w:r>
        <w:rPr>
          <w:color w:val="231F20"/>
          <w:spacing w:val="-10"/>
          <w:w w:val="105"/>
        </w:rPr>
        <w:t> </w:t>
      </w:r>
      <w:r>
        <w:rPr>
          <w:color w:val="231F20"/>
          <w:w w:val="105"/>
        </w:rPr>
        <w:t>sẽ</w:t>
      </w:r>
      <w:r>
        <w:rPr>
          <w:color w:val="231F20"/>
          <w:spacing w:val="-10"/>
          <w:w w:val="105"/>
        </w:rPr>
        <w:t> </w:t>
      </w:r>
      <w:r>
        <w:rPr>
          <w:color w:val="231F20"/>
          <w:w w:val="105"/>
        </w:rPr>
        <w:t>chẳng</w:t>
      </w:r>
      <w:r>
        <w:rPr>
          <w:color w:val="231F20"/>
          <w:spacing w:val="-10"/>
          <w:w w:val="105"/>
        </w:rPr>
        <w:t> </w:t>
      </w:r>
      <w:r>
        <w:rPr>
          <w:color w:val="231F20"/>
          <w:w w:val="105"/>
        </w:rPr>
        <w:t>thành</w:t>
      </w:r>
      <w:r>
        <w:rPr>
          <w:color w:val="231F20"/>
          <w:spacing w:val="-10"/>
          <w:w w:val="105"/>
        </w:rPr>
        <w:t> </w:t>
      </w:r>
      <w:r>
        <w:rPr>
          <w:color w:val="231F20"/>
          <w:w w:val="105"/>
        </w:rPr>
        <w:t>công.</w:t>
      </w:r>
      <w:r>
        <w:rPr>
          <w:color w:val="231F20"/>
          <w:spacing w:val="-10"/>
          <w:w w:val="105"/>
        </w:rPr>
        <w:t> </w:t>
      </w:r>
      <w:r>
        <w:rPr>
          <w:color w:val="231F20"/>
          <w:w w:val="105"/>
        </w:rPr>
        <w:t>Do</w:t>
      </w:r>
      <w:r>
        <w:rPr>
          <w:color w:val="231F20"/>
          <w:spacing w:val="-10"/>
          <w:w w:val="105"/>
        </w:rPr>
        <w:t> </w:t>
      </w:r>
      <w:r>
        <w:rPr>
          <w:color w:val="231F20"/>
          <w:w w:val="105"/>
        </w:rPr>
        <w:t>vậy,</w:t>
      </w:r>
      <w:r>
        <w:rPr>
          <w:color w:val="231F20"/>
          <w:spacing w:val="-10"/>
          <w:w w:val="105"/>
        </w:rPr>
        <w:t> </w:t>
      </w:r>
      <w:r>
        <w:rPr>
          <w:color w:val="231F20"/>
          <w:w w:val="105"/>
        </w:rPr>
        <w:t>chúng</w:t>
      </w:r>
      <w:r>
        <w:rPr>
          <w:color w:val="231F20"/>
          <w:spacing w:val="-10"/>
          <w:w w:val="105"/>
        </w:rPr>
        <w:t> </w:t>
      </w:r>
      <w:r>
        <w:rPr>
          <w:color w:val="231F20"/>
          <w:w w:val="105"/>
        </w:rPr>
        <w:t>tôi</w:t>
      </w:r>
      <w:r>
        <w:rPr>
          <w:color w:val="231F20"/>
          <w:spacing w:val="-10"/>
          <w:w w:val="105"/>
        </w:rPr>
        <w:t> </w:t>
      </w:r>
      <w:r>
        <w:rPr>
          <w:color w:val="231F20"/>
          <w:w w:val="105"/>
        </w:rPr>
        <w:t>đọc đến</w:t>
      </w:r>
      <w:r>
        <w:rPr>
          <w:color w:val="231F20"/>
          <w:spacing w:val="-21"/>
          <w:w w:val="105"/>
        </w:rPr>
        <w:t> </w:t>
      </w:r>
      <w:r>
        <w:rPr>
          <w:color w:val="231F20"/>
          <w:w w:val="105"/>
        </w:rPr>
        <w:t>đoạn</w:t>
      </w:r>
      <w:r>
        <w:rPr>
          <w:color w:val="231F20"/>
          <w:spacing w:val="-21"/>
          <w:w w:val="105"/>
        </w:rPr>
        <w:t> </w:t>
      </w:r>
      <w:r>
        <w:rPr>
          <w:color w:val="231F20"/>
          <w:w w:val="105"/>
        </w:rPr>
        <w:t>này,</w:t>
      </w:r>
      <w:r>
        <w:rPr>
          <w:color w:val="231F20"/>
          <w:spacing w:val="-21"/>
          <w:w w:val="105"/>
        </w:rPr>
        <w:t> </w:t>
      </w:r>
      <w:r>
        <w:rPr>
          <w:color w:val="231F20"/>
          <w:w w:val="105"/>
        </w:rPr>
        <w:t>nghĩ</w:t>
      </w:r>
      <w:r>
        <w:rPr>
          <w:color w:val="231F20"/>
          <w:spacing w:val="-21"/>
          <w:w w:val="105"/>
        </w:rPr>
        <w:t> </w:t>
      </w:r>
      <w:r>
        <w:rPr>
          <w:color w:val="231F20"/>
          <w:w w:val="105"/>
        </w:rPr>
        <w:t>đến</w:t>
      </w:r>
      <w:r>
        <w:rPr>
          <w:color w:val="231F20"/>
          <w:spacing w:val="-21"/>
          <w:w w:val="105"/>
        </w:rPr>
        <w:t> </w:t>
      </w:r>
      <w:r>
        <w:rPr>
          <w:color w:val="231F20"/>
          <w:w w:val="105"/>
        </w:rPr>
        <w:t>những</w:t>
      </w:r>
      <w:r>
        <w:rPr>
          <w:color w:val="231F20"/>
          <w:spacing w:val="-21"/>
          <w:w w:val="105"/>
        </w:rPr>
        <w:t> </w:t>
      </w:r>
      <w:r>
        <w:rPr>
          <w:color w:val="231F20"/>
          <w:w w:val="105"/>
        </w:rPr>
        <w:t>vị</w:t>
      </w:r>
      <w:r>
        <w:rPr>
          <w:color w:val="231F20"/>
          <w:spacing w:val="-21"/>
          <w:w w:val="105"/>
        </w:rPr>
        <w:t> </w:t>
      </w:r>
      <w:r>
        <w:rPr>
          <w:color w:val="231F20"/>
          <w:w w:val="105"/>
        </w:rPr>
        <w:t>thầy</w:t>
      </w:r>
      <w:r>
        <w:rPr>
          <w:color w:val="231F20"/>
          <w:spacing w:val="-21"/>
          <w:w w:val="105"/>
        </w:rPr>
        <w:t> </w:t>
      </w:r>
      <w:r>
        <w:rPr>
          <w:color w:val="231F20"/>
          <w:w w:val="105"/>
        </w:rPr>
        <w:t>tốt</w:t>
      </w:r>
      <w:r>
        <w:rPr>
          <w:color w:val="231F20"/>
          <w:spacing w:val="-21"/>
          <w:w w:val="105"/>
        </w:rPr>
        <w:t> </w:t>
      </w:r>
      <w:r>
        <w:rPr>
          <w:color w:val="231F20"/>
          <w:w w:val="105"/>
        </w:rPr>
        <w:t>đẹp</w:t>
      </w:r>
      <w:r>
        <w:rPr>
          <w:color w:val="231F20"/>
          <w:spacing w:val="-21"/>
          <w:w w:val="105"/>
        </w:rPr>
        <w:t> </w:t>
      </w:r>
      <w:r>
        <w:rPr>
          <w:color w:val="231F20"/>
          <w:w w:val="105"/>
        </w:rPr>
        <w:t>ấy,</w:t>
      </w:r>
      <w:r>
        <w:rPr>
          <w:color w:val="231F20"/>
          <w:spacing w:val="-21"/>
          <w:w w:val="105"/>
        </w:rPr>
        <w:t> </w:t>
      </w:r>
      <w:r>
        <w:rPr>
          <w:color w:val="231F20"/>
          <w:w w:val="105"/>
        </w:rPr>
        <w:t>thật</w:t>
      </w:r>
      <w:r>
        <w:rPr>
          <w:color w:val="231F20"/>
          <w:spacing w:val="-21"/>
          <w:w w:val="105"/>
        </w:rPr>
        <w:t> </w:t>
      </w:r>
      <w:r>
        <w:rPr>
          <w:color w:val="231F20"/>
          <w:w w:val="105"/>
        </w:rPr>
        <w:t>sự</w:t>
      </w:r>
      <w:r>
        <w:rPr>
          <w:color w:val="231F20"/>
          <w:spacing w:val="-21"/>
          <w:w w:val="105"/>
        </w:rPr>
        <w:t> </w:t>
      </w:r>
      <w:r>
        <w:rPr>
          <w:color w:val="231F20"/>
          <w:w w:val="105"/>
        </w:rPr>
        <w:t>thực hiện</w:t>
      </w:r>
      <w:r>
        <w:rPr>
          <w:color w:val="231F20"/>
          <w:spacing w:val="-21"/>
          <w:w w:val="105"/>
        </w:rPr>
        <w:t> </w:t>
      </w:r>
      <w:r>
        <w:rPr>
          <w:color w:val="231F20"/>
          <w:w w:val="105"/>
        </w:rPr>
        <w:t>rồi</w:t>
      </w:r>
      <w:r>
        <w:rPr>
          <w:color w:val="231F20"/>
          <w:spacing w:val="-21"/>
          <w:w w:val="105"/>
        </w:rPr>
        <w:t> </w:t>
      </w:r>
      <w:r>
        <w:rPr>
          <w:color w:val="231F20"/>
          <w:w w:val="105"/>
        </w:rPr>
        <w:t>hy</w:t>
      </w:r>
      <w:r>
        <w:rPr>
          <w:color w:val="231F20"/>
          <w:spacing w:val="-21"/>
          <w:w w:val="105"/>
        </w:rPr>
        <w:t> </w:t>
      </w:r>
      <w:r>
        <w:rPr>
          <w:color w:val="231F20"/>
          <w:w w:val="105"/>
        </w:rPr>
        <w:t>sinh,</w:t>
      </w:r>
      <w:r>
        <w:rPr>
          <w:color w:val="231F20"/>
          <w:spacing w:val="-21"/>
          <w:w w:val="105"/>
        </w:rPr>
        <w:t> </w:t>
      </w:r>
      <w:r>
        <w:rPr>
          <w:color w:val="231F20"/>
          <w:w w:val="105"/>
        </w:rPr>
        <w:t>dâng</w:t>
      </w:r>
      <w:r>
        <w:rPr>
          <w:color w:val="231F20"/>
          <w:spacing w:val="-21"/>
          <w:w w:val="105"/>
        </w:rPr>
        <w:t> </w:t>
      </w:r>
      <w:r>
        <w:rPr>
          <w:color w:val="231F20"/>
          <w:w w:val="105"/>
        </w:rPr>
        <w:t>hiến,</w:t>
      </w:r>
      <w:r>
        <w:rPr>
          <w:color w:val="231F20"/>
          <w:spacing w:val="-21"/>
          <w:w w:val="105"/>
        </w:rPr>
        <w:t> </w:t>
      </w:r>
      <w:r>
        <w:rPr>
          <w:color w:val="231F20"/>
          <w:w w:val="105"/>
        </w:rPr>
        <w:t>vốn</w:t>
      </w:r>
      <w:r>
        <w:rPr>
          <w:color w:val="231F20"/>
          <w:spacing w:val="-21"/>
          <w:w w:val="105"/>
        </w:rPr>
        <w:t> </w:t>
      </w:r>
      <w:r>
        <w:rPr>
          <w:color w:val="231F20"/>
          <w:w w:val="105"/>
        </w:rPr>
        <w:t>là</w:t>
      </w:r>
      <w:r>
        <w:rPr>
          <w:color w:val="231F20"/>
          <w:spacing w:val="-22"/>
          <w:w w:val="105"/>
        </w:rPr>
        <w:t> </w:t>
      </w:r>
      <w:r>
        <w:rPr>
          <w:color w:val="231F20"/>
          <w:w w:val="105"/>
        </w:rPr>
        <w:t>từ</w:t>
      </w:r>
      <w:r>
        <w:rPr>
          <w:color w:val="231F20"/>
          <w:spacing w:val="-22"/>
          <w:w w:val="105"/>
        </w:rPr>
        <w:t> </w:t>
      </w:r>
      <w:r>
        <w:rPr>
          <w:color w:val="231F20"/>
          <w:w w:val="105"/>
        </w:rPr>
        <w:t>thế</w:t>
      </w:r>
      <w:r>
        <w:rPr>
          <w:color w:val="231F20"/>
          <w:spacing w:val="-21"/>
          <w:w w:val="105"/>
        </w:rPr>
        <w:t> </w:t>
      </w:r>
      <w:r>
        <w:rPr>
          <w:color w:val="231F20"/>
          <w:w w:val="105"/>
        </w:rPr>
        <w:t>giới</w:t>
      </w:r>
      <w:r>
        <w:rPr>
          <w:color w:val="231F20"/>
          <w:spacing w:val="-21"/>
          <w:w w:val="105"/>
        </w:rPr>
        <w:t> </w:t>
      </w:r>
      <w:r>
        <w:rPr>
          <w:color w:val="231F20"/>
          <w:w w:val="105"/>
        </w:rPr>
        <w:t>Cực</w:t>
      </w:r>
      <w:r>
        <w:rPr>
          <w:color w:val="231F20"/>
          <w:spacing w:val="-21"/>
          <w:w w:val="105"/>
        </w:rPr>
        <w:t> </w:t>
      </w:r>
      <w:r>
        <w:rPr>
          <w:color w:val="231F20"/>
          <w:w w:val="105"/>
        </w:rPr>
        <w:t>Lạc</w:t>
      </w:r>
      <w:r>
        <w:rPr>
          <w:color w:val="231F20"/>
          <w:spacing w:val="-21"/>
          <w:w w:val="105"/>
        </w:rPr>
        <w:t> </w:t>
      </w:r>
      <w:r>
        <w:rPr>
          <w:color w:val="231F20"/>
          <w:w w:val="105"/>
        </w:rPr>
        <w:t>trở</w:t>
      </w:r>
      <w:r>
        <w:rPr>
          <w:color w:val="231F20"/>
          <w:spacing w:val="-21"/>
          <w:w w:val="105"/>
        </w:rPr>
        <w:t> </w:t>
      </w:r>
      <w:r>
        <w:rPr>
          <w:color w:val="231F20"/>
          <w:w w:val="105"/>
        </w:rPr>
        <w:t>lại. Trong</w:t>
      </w:r>
      <w:r>
        <w:rPr>
          <w:color w:val="231F20"/>
          <w:spacing w:val="-1"/>
          <w:w w:val="105"/>
        </w:rPr>
        <w:t> </w:t>
      </w:r>
      <w:r>
        <w:rPr>
          <w:color w:val="231F20"/>
          <w:w w:val="105"/>
        </w:rPr>
        <w:t>quá</w:t>
      </w:r>
      <w:r>
        <w:rPr>
          <w:color w:val="231F20"/>
          <w:spacing w:val="-1"/>
          <w:w w:val="105"/>
        </w:rPr>
        <w:t> </w:t>
      </w:r>
      <w:r>
        <w:rPr>
          <w:color w:val="231F20"/>
          <w:w w:val="105"/>
        </w:rPr>
        <w:t>khứ</w:t>
      </w:r>
      <w:r>
        <w:rPr>
          <w:color w:val="231F20"/>
          <w:spacing w:val="-1"/>
          <w:w w:val="105"/>
        </w:rPr>
        <w:t> </w:t>
      </w:r>
      <w:r>
        <w:rPr>
          <w:color w:val="231F20"/>
          <w:w w:val="105"/>
        </w:rPr>
        <w:t>đã</w:t>
      </w:r>
      <w:r>
        <w:rPr>
          <w:color w:val="231F20"/>
          <w:spacing w:val="-1"/>
          <w:w w:val="105"/>
        </w:rPr>
        <w:t> </w:t>
      </w:r>
      <w:r>
        <w:rPr>
          <w:color w:val="231F20"/>
          <w:w w:val="105"/>
        </w:rPr>
        <w:t>đến</w:t>
      </w:r>
      <w:r>
        <w:rPr>
          <w:color w:val="231F20"/>
          <w:spacing w:val="-1"/>
          <w:w w:val="105"/>
        </w:rPr>
        <w:t> </w:t>
      </w:r>
      <w:r>
        <w:rPr>
          <w:color w:val="231F20"/>
          <w:w w:val="105"/>
        </w:rPr>
        <w:t>thế</w:t>
      </w:r>
      <w:r>
        <w:rPr>
          <w:color w:val="231F20"/>
          <w:spacing w:val="-1"/>
          <w:w w:val="105"/>
        </w:rPr>
        <w:t> </w:t>
      </w:r>
      <w:r>
        <w:rPr>
          <w:color w:val="231F20"/>
          <w:w w:val="105"/>
        </w:rPr>
        <w:t>giới</w:t>
      </w:r>
      <w:r>
        <w:rPr>
          <w:color w:val="231F20"/>
          <w:spacing w:val="-1"/>
          <w:w w:val="105"/>
        </w:rPr>
        <w:t> </w:t>
      </w:r>
      <w:r>
        <w:rPr>
          <w:color w:val="231F20"/>
          <w:w w:val="105"/>
        </w:rPr>
        <w:t>Cực</w:t>
      </w:r>
      <w:r>
        <w:rPr>
          <w:color w:val="231F20"/>
          <w:spacing w:val="-1"/>
          <w:w w:val="105"/>
        </w:rPr>
        <w:t> </w:t>
      </w:r>
      <w:r>
        <w:rPr>
          <w:color w:val="231F20"/>
          <w:w w:val="105"/>
        </w:rPr>
        <w:t>Lạc,</w:t>
      </w:r>
      <w:r>
        <w:rPr>
          <w:color w:val="231F20"/>
          <w:spacing w:val="-1"/>
          <w:w w:val="105"/>
        </w:rPr>
        <w:t> </w:t>
      </w:r>
      <w:r>
        <w:rPr>
          <w:color w:val="231F20"/>
          <w:w w:val="105"/>
        </w:rPr>
        <w:t>nay</w:t>
      </w:r>
      <w:r>
        <w:rPr>
          <w:color w:val="231F20"/>
          <w:spacing w:val="-1"/>
          <w:w w:val="105"/>
        </w:rPr>
        <w:t> </w:t>
      </w:r>
      <w:r>
        <w:rPr>
          <w:color w:val="231F20"/>
          <w:w w:val="105"/>
        </w:rPr>
        <w:t>giúp</w:t>
      </w:r>
      <w:r>
        <w:rPr>
          <w:color w:val="231F20"/>
          <w:spacing w:val="-1"/>
          <w:w w:val="105"/>
        </w:rPr>
        <w:t> </w:t>
      </w:r>
      <w:r>
        <w:rPr>
          <w:color w:val="231F20"/>
          <w:w w:val="105"/>
        </w:rPr>
        <w:t>Phật</w:t>
      </w:r>
      <w:r>
        <w:rPr>
          <w:color w:val="231F20"/>
          <w:spacing w:val="-1"/>
          <w:w w:val="105"/>
        </w:rPr>
        <w:t> </w:t>
      </w:r>
      <w:r>
        <w:rPr>
          <w:color w:val="231F20"/>
          <w:w w:val="105"/>
        </w:rPr>
        <w:t>giáo </w:t>
      </w:r>
      <w:r>
        <w:rPr>
          <w:color w:val="231F20"/>
        </w:rPr>
        <w:t>hóa</w:t>
      </w:r>
      <w:r>
        <w:rPr>
          <w:color w:val="231F20"/>
          <w:spacing w:val="-4"/>
        </w:rPr>
        <w:t> </w:t>
      </w:r>
      <w:r>
        <w:rPr>
          <w:color w:val="231F20"/>
        </w:rPr>
        <w:t>chúng</w:t>
      </w:r>
      <w:r>
        <w:rPr>
          <w:color w:val="231F20"/>
          <w:spacing w:val="-5"/>
        </w:rPr>
        <w:t> </w:t>
      </w:r>
      <w:r>
        <w:rPr>
          <w:color w:val="231F20"/>
        </w:rPr>
        <w:t>sinh,</w:t>
      </w:r>
      <w:r>
        <w:rPr>
          <w:color w:val="231F20"/>
          <w:spacing w:val="-4"/>
        </w:rPr>
        <w:t> </w:t>
      </w:r>
      <w:r>
        <w:rPr>
          <w:color w:val="231F20"/>
        </w:rPr>
        <w:t>xoay</w:t>
      </w:r>
      <w:r>
        <w:rPr>
          <w:color w:val="231F20"/>
          <w:spacing w:val="-5"/>
        </w:rPr>
        <w:t> </w:t>
      </w:r>
      <w:r>
        <w:rPr>
          <w:color w:val="231F20"/>
        </w:rPr>
        <w:t>vần</w:t>
      </w:r>
      <w:r>
        <w:rPr>
          <w:color w:val="231F20"/>
          <w:spacing w:val="-5"/>
        </w:rPr>
        <w:t> </w:t>
      </w:r>
      <w:r>
        <w:rPr>
          <w:color w:val="231F20"/>
        </w:rPr>
        <w:t>giáo</w:t>
      </w:r>
      <w:r>
        <w:rPr>
          <w:color w:val="231F20"/>
          <w:spacing w:val="-5"/>
        </w:rPr>
        <w:t> </w:t>
      </w:r>
      <w:r>
        <w:rPr>
          <w:color w:val="231F20"/>
        </w:rPr>
        <w:t>hóa,</w:t>
      </w:r>
      <w:r>
        <w:rPr>
          <w:color w:val="231F20"/>
          <w:spacing w:val="-4"/>
        </w:rPr>
        <w:t> </w:t>
      </w:r>
      <w:r>
        <w:rPr>
          <w:color w:val="231F20"/>
        </w:rPr>
        <w:t>xoay</w:t>
      </w:r>
      <w:r>
        <w:rPr>
          <w:color w:val="231F20"/>
          <w:spacing w:val="-5"/>
        </w:rPr>
        <w:t> </w:t>
      </w:r>
      <w:r>
        <w:rPr>
          <w:color w:val="231F20"/>
        </w:rPr>
        <w:t>vần</w:t>
      </w:r>
      <w:r>
        <w:rPr>
          <w:color w:val="231F20"/>
          <w:spacing w:val="-5"/>
        </w:rPr>
        <w:t> </w:t>
      </w:r>
      <w:r>
        <w:rPr>
          <w:color w:val="231F20"/>
        </w:rPr>
        <w:t>độ</w:t>
      </w:r>
      <w:r>
        <w:rPr>
          <w:color w:val="231F20"/>
          <w:spacing w:val="-4"/>
        </w:rPr>
        <w:t> </w:t>
      </w:r>
      <w:r>
        <w:rPr>
          <w:color w:val="231F20"/>
        </w:rPr>
        <w:t>thoát.</w:t>
      </w:r>
      <w:r>
        <w:rPr>
          <w:color w:val="231F20"/>
          <w:spacing w:val="-8"/>
        </w:rPr>
        <w:t> </w:t>
      </w:r>
      <w:r>
        <w:rPr>
          <w:i/>
          <w:color w:val="231F20"/>
        </w:rPr>
        <w:t>“Thị</w:t>
      </w:r>
      <w:r>
        <w:rPr>
          <w:i/>
          <w:color w:val="231F20"/>
          <w:spacing w:val="-4"/>
        </w:rPr>
        <w:t> </w:t>
      </w:r>
      <w:r>
        <w:rPr>
          <w:i/>
          <w:color w:val="231F20"/>
        </w:rPr>
        <w:t>cố </w:t>
      </w:r>
      <w:r>
        <w:rPr>
          <w:i/>
          <w:color w:val="231F20"/>
          <w:w w:val="105"/>
        </w:rPr>
        <w:t>kinh</w:t>
      </w:r>
      <w:r>
        <w:rPr>
          <w:i/>
          <w:color w:val="231F20"/>
          <w:spacing w:val="-2"/>
          <w:w w:val="105"/>
        </w:rPr>
        <w:t> </w:t>
      </w:r>
      <w:r>
        <w:rPr>
          <w:i/>
          <w:color w:val="231F20"/>
          <w:w w:val="105"/>
        </w:rPr>
        <w:t>trung</w:t>
      </w:r>
      <w:r>
        <w:rPr>
          <w:i/>
          <w:color w:val="231F20"/>
          <w:spacing w:val="-2"/>
          <w:w w:val="105"/>
        </w:rPr>
        <w:t> </w:t>
      </w:r>
      <w:r>
        <w:rPr>
          <w:i/>
          <w:color w:val="231F20"/>
          <w:w w:val="105"/>
        </w:rPr>
        <w:t>vô</w:t>
      </w:r>
      <w:r>
        <w:rPr>
          <w:i/>
          <w:color w:val="231F20"/>
          <w:spacing w:val="-2"/>
          <w:w w:val="105"/>
        </w:rPr>
        <w:t> </w:t>
      </w:r>
      <w:r>
        <w:rPr>
          <w:i/>
          <w:color w:val="231F20"/>
          <w:w w:val="105"/>
        </w:rPr>
        <w:t>lượng</w:t>
      </w:r>
      <w:r>
        <w:rPr>
          <w:i/>
          <w:color w:val="231F20"/>
          <w:spacing w:val="-2"/>
          <w:w w:val="105"/>
        </w:rPr>
        <w:t> </w:t>
      </w:r>
      <w:r>
        <w:rPr>
          <w:i/>
          <w:color w:val="231F20"/>
          <w:w w:val="105"/>
        </w:rPr>
        <w:t>vô</w:t>
      </w:r>
      <w:r>
        <w:rPr>
          <w:i/>
          <w:color w:val="231F20"/>
          <w:spacing w:val="-2"/>
          <w:w w:val="105"/>
        </w:rPr>
        <w:t> </w:t>
      </w:r>
      <w:r>
        <w:rPr>
          <w:i/>
          <w:color w:val="231F20"/>
          <w:w w:val="105"/>
        </w:rPr>
        <w:t>biên</w:t>
      </w:r>
      <w:r>
        <w:rPr>
          <w:i/>
          <w:color w:val="231F20"/>
          <w:spacing w:val="-2"/>
          <w:w w:val="105"/>
        </w:rPr>
        <w:t> </w:t>
      </w:r>
      <w:r>
        <w:rPr>
          <w:i/>
          <w:color w:val="231F20"/>
          <w:w w:val="105"/>
        </w:rPr>
        <w:t>nhất</w:t>
      </w:r>
      <w:r>
        <w:rPr>
          <w:i/>
          <w:color w:val="231F20"/>
          <w:spacing w:val="-2"/>
          <w:w w:val="105"/>
        </w:rPr>
        <w:t> </w:t>
      </w:r>
      <w:r>
        <w:rPr>
          <w:i/>
          <w:color w:val="231F20"/>
          <w:w w:val="105"/>
        </w:rPr>
        <w:t>thiết</w:t>
      </w:r>
      <w:r>
        <w:rPr>
          <w:i/>
          <w:color w:val="231F20"/>
          <w:spacing w:val="-2"/>
          <w:w w:val="105"/>
        </w:rPr>
        <w:t> </w:t>
      </w:r>
      <w:r>
        <w:rPr>
          <w:i/>
          <w:color w:val="231F20"/>
          <w:w w:val="105"/>
        </w:rPr>
        <w:t>Bồ</w:t>
      </w:r>
      <w:r>
        <w:rPr>
          <w:i/>
          <w:color w:val="231F20"/>
          <w:spacing w:val="-2"/>
          <w:w w:val="105"/>
        </w:rPr>
        <w:t> </w:t>
      </w:r>
      <w:r>
        <w:rPr>
          <w:i/>
          <w:color w:val="231F20"/>
          <w:w w:val="105"/>
        </w:rPr>
        <w:t>tát,</w:t>
      </w:r>
      <w:r>
        <w:rPr>
          <w:i/>
          <w:color w:val="231F20"/>
          <w:spacing w:val="-2"/>
          <w:w w:val="105"/>
        </w:rPr>
        <w:t> </w:t>
      </w:r>
      <w:r>
        <w:rPr>
          <w:i/>
          <w:color w:val="231F20"/>
          <w:w w:val="105"/>
        </w:rPr>
        <w:t>giai</w:t>
      </w:r>
      <w:r>
        <w:rPr>
          <w:i/>
          <w:color w:val="231F20"/>
          <w:spacing w:val="-2"/>
          <w:w w:val="105"/>
        </w:rPr>
        <w:t> </w:t>
      </w:r>
      <w:r>
        <w:rPr>
          <w:i/>
          <w:color w:val="231F20"/>
          <w:w w:val="105"/>
        </w:rPr>
        <w:t>tuân</w:t>
      </w:r>
      <w:r>
        <w:rPr>
          <w:i/>
          <w:color w:val="231F20"/>
          <w:spacing w:val="-2"/>
          <w:w w:val="105"/>
        </w:rPr>
        <w:t> </w:t>
      </w:r>
      <w:r>
        <w:rPr>
          <w:i/>
          <w:color w:val="231F20"/>
          <w:w w:val="105"/>
        </w:rPr>
        <w:t>Phổ Hiền</w:t>
      </w:r>
      <w:r>
        <w:rPr>
          <w:i/>
          <w:color w:val="231F20"/>
          <w:spacing w:val="-22"/>
          <w:w w:val="105"/>
        </w:rPr>
        <w:t> </w:t>
      </w:r>
      <w:r>
        <w:rPr>
          <w:i/>
          <w:color w:val="231F20"/>
          <w:w w:val="105"/>
        </w:rPr>
        <w:t>đại</w:t>
      </w:r>
      <w:r>
        <w:rPr>
          <w:i/>
          <w:color w:val="231F20"/>
          <w:spacing w:val="-22"/>
          <w:w w:val="105"/>
        </w:rPr>
        <w:t> </w:t>
      </w:r>
      <w:r>
        <w:rPr>
          <w:i/>
          <w:color w:val="231F20"/>
          <w:w w:val="105"/>
        </w:rPr>
        <w:t>sĩ</w:t>
      </w:r>
      <w:r>
        <w:rPr>
          <w:i/>
          <w:color w:val="231F20"/>
          <w:spacing w:val="-22"/>
          <w:w w:val="105"/>
        </w:rPr>
        <w:t> </w:t>
      </w:r>
      <w:r>
        <w:rPr>
          <w:i/>
          <w:color w:val="231F20"/>
          <w:w w:val="105"/>
        </w:rPr>
        <w:t>chi</w:t>
      </w:r>
      <w:r>
        <w:rPr>
          <w:i/>
          <w:color w:val="231F20"/>
          <w:spacing w:val="-22"/>
          <w:w w:val="105"/>
        </w:rPr>
        <w:t> </w:t>
      </w:r>
      <w:r>
        <w:rPr>
          <w:i/>
          <w:color w:val="231F20"/>
          <w:w w:val="105"/>
        </w:rPr>
        <w:t>đức”</w:t>
      </w:r>
      <w:r>
        <w:rPr>
          <w:i/>
          <w:color w:val="231F20"/>
          <w:spacing w:val="-22"/>
          <w:w w:val="105"/>
        </w:rPr>
        <w:t> </w:t>
      </w:r>
      <w:r>
        <w:rPr>
          <w:color w:val="231F20"/>
          <w:w w:val="105"/>
        </w:rPr>
        <w:t>(Vì</w:t>
      </w:r>
      <w:r>
        <w:rPr>
          <w:color w:val="231F20"/>
          <w:spacing w:val="-22"/>
          <w:w w:val="105"/>
        </w:rPr>
        <w:t> </w:t>
      </w:r>
      <w:r>
        <w:rPr>
          <w:color w:val="231F20"/>
          <w:w w:val="105"/>
        </w:rPr>
        <w:t>thế,</w:t>
      </w:r>
      <w:r>
        <w:rPr>
          <w:color w:val="231F20"/>
          <w:spacing w:val="-22"/>
          <w:w w:val="105"/>
        </w:rPr>
        <w:t> </w:t>
      </w:r>
      <w:r>
        <w:rPr>
          <w:color w:val="231F20"/>
          <w:w w:val="105"/>
        </w:rPr>
        <w:t>vô</w:t>
      </w:r>
      <w:r>
        <w:rPr>
          <w:color w:val="231F20"/>
          <w:spacing w:val="-22"/>
          <w:w w:val="105"/>
        </w:rPr>
        <w:t> </w:t>
      </w:r>
      <w:r>
        <w:rPr>
          <w:color w:val="231F20"/>
          <w:w w:val="105"/>
        </w:rPr>
        <w:t>lượng</w:t>
      </w:r>
      <w:r>
        <w:rPr>
          <w:color w:val="231F20"/>
          <w:spacing w:val="-22"/>
          <w:w w:val="105"/>
        </w:rPr>
        <w:t> </w:t>
      </w:r>
      <w:r>
        <w:rPr>
          <w:color w:val="231F20"/>
          <w:w w:val="105"/>
        </w:rPr>
        <w:t>vô</w:t>
      </w:r>
      <w:r>
        <w:rPr>
          <w:color w:val="231F20"/>
          <w:spacing w:val="-22"/>
          <w:w w:val="105"/>
        </w:rPr>
        <w:t> </w:t>
      </w:r>
      <w:r>
        <w:rPr>
          <w:color w:val="231F20"/>
          <w:w w:val="105"/>
        </w:rPr>
        <w:t>biên</w:t>
      </w:r>
      <w:r>
        <w:rPr>
          <w:color w:val="231F20"/>
          <w:spacing w:val="-22"/>
          <w:w w:val="105"/>
        </w:rPr>
        <w:t> </w:t>
      </w:r>
      <w:r>
        <w:rPr>
          <w:color w:val="231F20"/>
          <w:w w:val="105"/>
        </w:rPr>
        <w:t>hết</w:t>
      </w:r>
      <w:r>
        <w:rPr>
          <w:color w:val="231F20"/>
          <w:spacing w:val="-22"/>
          <w:w w:val="105"/>
        </w:rPr>
        <w:t> </w:t>
      </w:r>
      <w:r>
        <w:rPr>
          <w:color w:val="231F20"/>
          <w:w w:val="105"/>
        </w:rPr>
        <w:t>thảy</w:t>
      </w:r>
      <w:r>
        <w:rPr>
          <w:color w:val="231F20"/>
          <w:spacing w:val="-22"/>
          <w:w w:val="105"/>
        </w:rPr>
        <w:t> </w:t>
      </w:r>
      <w:r>
        <w:rPr>
          <w:color w:val="231F20"/>
          <w:w w:val="105"/>
        </w:rPr>
        <w:t>các</w:t>
      </w:r>
      <w:r>
        <w:rPr>
          <w:color w:val="231F20"/>
          <w:spacing w:val="-22"/>
          <w:w w:val="105"/>
        </w:rPr>
        <w:t> </w:t>
      </w:r>
      <w:r>
        <w:rPr>
          <w:color w:val="231F20"/>
          <w:w w:val="105"/>
        </w:rPr>
        <w:t>vị Bồ</w:t>
      </w:r>
      <w:r>
        <w:rPr>
          <w:color w:val="231F20"/>
          <w:spacing w:val="-11"/>
          <w:w w:val="105"/>
        </w:rPr>
        <w:t> </w:t>
      </w:r>
      <w:r>
        <w:rPr>
          <w:color w:val="231F20"/>
          <w:w w:val="105"/>
        </w:rPr>
        <w:t>tát</w:t>
      </w:r>
      <w:r>
        <w:rPr>
          <w:color w:val="231F20"/>
          <w:spacing w:val="-11"/>
          <w:w w:val="105"/>
        </w:rPr>
        <w:t> </w:t>
      </w:r>
      <w:r>
        <w:rPr>
          <w:color w:val="231F20"/>
          <w:w w:val="105"/>
        </w:rPr>
        <w:t>trong</w:t>
      </w:r>
      <w:r>
        <w:rPr>
          <w:color w:val="231F20"/>
          <w:spacing w:val="-10"/>
          <w:w w:val="105"/>
        </w:rPr>
        <w:t> </w:t>
      </w:r>
      <w:r>
        <w:rPr>
          <w:color w:val="231F20"/>
          <w:w w:val="105"/>
        </w:rPr>
        <w:t>kinh</w:t>
      </w:r>
      <w:r>
        <w:rPr>
          <w:color w:val="231F20"/>
          <w:spacing w:val="-11"/>
          <w:w w:val="105"/>
        </w:rPr>
        <w:t> </w:t>
      </w:r>
      <w:r>
        <w:rPr>
          <w:color w:val="231F20"/>
          <w:w w:val="105"/>
        </w:rPr>
        <w:t>đều</w:t>
      </w:r>
      <w:r>
        <w:rPr>
          <w:color w:val="231F20"/>
          <w:spacing w:val="-11"/>
          <w:w w:val="105"/>
        </w:rPr>
        <w:t> </w:t>
      </w:r>
      <w:r>
        <w:rPr>
          <w:color w:val="231F20"/>
          <w:w w:val="105"/>
        </w:rPr>
        <w:t>tuân</w:t>
      </w:r>
      <w:r>
        <w:rPr>
          <w:color w:val="231F20"/>
          <w:spacing w:val="-10"/>
          <w:w w:val="105"/>
        </w:rPr>
        <w:t> </w:t>
      </w:r>
      <w:r>
        <w:rPr>
          <w:color w:val="231F20"/>
          <w:w w:val="105"/>
        </w:rPr>
        <w:t>theo</w:t>
      </w:r>
      <w:r>
        <w:rPr>
          <w:color w:val="231F20"/>
          <w:spacing w:val="-11"/>
          <w:w w:val="105"/>
        </w:rPr>
        <w:t> </w:t>
      </w:r>
      <w:r>
        <w:rPr>
          <w:color w:val="231F20"/>
          <w:w w:val="105"/>
        </w:rPr>
        <w:t>đức</w:t>
      </w:r>
      <w:r>
        <w:rPr>
          <w:color w:val="231F20"/>
          <w:spacing w:val="-11"/>
          <w:w w:val="105"/>
        </w:rPr>
        <w:t> </w:t>
      </w:r>
      <w:r>
        <w:rPr>
          <w:color w:val="231F20"/>
          <w:w w:val="105"/>
        </w:rPr>
        <w:t>của</w:t>
      </w:r>
      <w:r>
        <w:rPr>
          <w:color w:val="231F20"/>
          <w:spacing w:val="-10"/>
          <w:w w:val="105"/>
        </w:rPr>
        <w:t> </w:t>
      </w:r>
      <w:r>
        <w:rPr>
          <w:color w:val="231F20"/>
          <w:w w:val="105"/>
        </w:rPr>
        <w:t>Phổ</w:t>
      </w:r>
      <w:r>
        <w:rPr>
          <w:color w:val="231F20"/>
          <w:spacing w:val="-11"/>
          <w:w w:val="105"/>
        </w:rPr>
        <w:t> </w:t>
      </w:r>
      <w:r>
        <w:rPr>
          <w:color w:val="231F20"/>
          <w:w w:val="105"/>
        </w:rPr>
        <w:t>Hiền</w:t>
      </w:r>
      <w:r>
        <w:rPr>
          <w:color w:val="231F20"/>
          <w:spacing w:val="-10"/>
          <w:w w:val="105"/>
        </w:rPr>
        <w:t> </w:t>
      </w:r>
      <w:r>
        <w:rPr>
          <w:color w:val="231F20"/>
          <w:w w:val="105"/>
        </w:rPr>
        <w:t>đại</w:t>
      </w:r>
      <w:r>
        <w:rPr>
          <w:color w:val="231F20"/>
          <w:spacing w:val="-11"/>
          <w:w w:val="105"/>
        </w:rPr>
        <w:t> </w:t>
      </w:r>
      <w:r>
        <w:rPr>
          <w:color w:val="231F20"/>
          <w:w w:val="105"/>
        </w:rPr>
        <w:t>sĩ).</w:t>
      </w:r>
      <w:r>
        <w:rPr>
          <w:color w:val="231F20"/>
          <w:spacing w:val="-11"/>
          <w:w w:val="105"/>
        </w:rPr>
        <w:t> </w:t>
      </w:r>
      <w:r>
        <w:rPr>
          <w:color w:val="231F20"/>
          <w:spacing w:val="-5"/>
          <w:w w:val="105"/>
        </w:rPr>
        <w:t>Có</w:t>
      </w:r>
    </w:p>
    <w:p>
      <w:pPr>
        <w:spacing w:after="0" w:line="297" w:lineRule="auto"/>
        <w:jc w:val="both"/>
        <w:sectPr>
          <w:pgSz w:w="11400" w:h="15370"/>
          <w:pgMar w:header="1015" w:footer="937" w:top="1220" w:bottom="1120" w:left="1200" w:right="1180"/>
        </w:sectPr>
      </w:pPr>
    </w:p>
    <w:p>
      <w:pPr>
        <w:pStyle w:val="BodyText"/>
        <w:spacing w:before="3"/>
        <w:rPr>
          <w:sz w:val="23"/>
        </w:rPr>
      </w:pPr>
    </w:p>
    <w:p>
      <w:pPr>
        <w:spacing w:line="297" w:lineRule="auto" w:before="106"/>
        <w:ind w:left="387" w:right="123" w:firstLine="0"/>
        <w:jc w:val="both"/>
        <w:rPr>
          <w:sz w:val="34"/>
        </w:rPr>
      </w:pPr>
      <w:r>
        <w:rPr>
          <w:color w:val="231F20"/>
          <w:w w:val="105"/>
          <w:sz w:val="34"/>
        </w:rPr>
        <w:t>phải là từ thế giới Cực Lạc quay lại hay không? Từ câu nói ấy,</w:t>
      </w:r>
      <w:r>
        <w:rPr>
          <w:color w:val="231F20"/>
          <w:spacing w:val="-23"/>
          <w:w w:val="105"/>
          <w:sz w:val="34"/>
        </w:rPr>
        <w:t> </w:t>
      </w:r>
      <w:r>
        <w:rPr>
          <w:color w:val="231F20"/>
          <w:w w:val="105"/>
          <w:sz w:val="34"/>
        </w:rPr>
        <w:t>quý</w:t>
      </w:r>
      <w:r>
        <w:rPr>
          <w:color w:val="231F20"/>
          <w:spacing w:val="-22"/>
          <w:w w:val="105"/>
          <w:sz w:val="34"/>
        </w:rPr>
        <w:t> </w:t>
      </w:r>
      <w:r>
        <w:rPr>
          <w:color w:val="231F20"/>
          <w:w w:val="105"/>
          <w:sz w:val="34"/>
        </w:rPr>
        <w:t>vị</w:t>
      </w:r>
      <w:r>
        <w:rPr>
          <w:color w:val="231F20"/>
          <w:spacing w:val="-22"/>
          <w:w w:val="105"/>
          <w:sz w:val="34"/>
        </w:rPr>
        <w:t> </w:t>
      </w:r>
      <w:r>
        <w:rPr>
          <w:color w:val="231F20"/>
          <w:w w:val="105"/>
          <w:sz w:val="34"/>
        </w:rPr>
        <w:t>sẽ</w:t>
      </w:r>
      <w:r>
        <w:rPr>
          <w:color w:val="231F20"/>
          <w:spacing w:val="-22"/>
          <w:w w:val="105"/>
          <w:sz w:val="34"/>
        </w:rPr>
        <w:t> </w:t>
      </w:r>
      <w:r>
        <w:rPr>
          <w:color w:val="231F20"/>
          <w:w w:val="105"/>
          <w:sz w:val="34"/>
        </w:rPr>
        <w:t>thấy</w:t>
      </w:r>
      <w:r>
        <w:rPr>
          <w:color w:val="231F20"/>
          <w:spacing w:val="-22"/>
          <w:w w:val="105"/>
          <w:sz w:val="34"/>
        </w:rPr>
        <w:t> </w:t>
      </w:r>
      <w:r>
        <w:rPr>
          <w:color w:val="231F20"/>
          <w:w w:val="105"/>
          <w:sz w:val="34"/>
        </w:rPr>
        <w:t>được</w:t>
      </w:r>
      <w:r>
        <w:rPr>
          <w:color w:val="231F20"/>
          <w:spacing w:val="-23"/>
          <w:w w:val="105"/>
          <w:sz w:val="34"/>
        </w:rPr>
        <w:t> </w:t>
      </w:r>
      <w:r>
        <w:rPr>
          <w:color w:val="231F20"/>
          <w:w w:val="105"/>
          <w:sz w:val="34"/>
        </w:rPr>
        <w:t>tin</w:t>
      </w:r>
      <w:r>
        <w:rPr>
          <w:color w:val="231F20"/>
          <w:spacing w:val="-22"/>
          <w:w w:val="105"/>
          <w:sz w:val="34"/>
        </w:rPr>
        <w:t> </w:t>
      </w:r>
      <w:r>
        <w:rPr>
          <w:color w:val="231F20"/>
          <w:w w:val="105"/>
          <w:sz w:val="34"/>
        </w:rPr>
        <w:t>tức.</w:t>
      </w:r>
      <w:r>
        <w:rPr>
          <w:color w:val="231F20"/>
          <w:spacing w:val="-22"/>
          <w:w w:val="105"/>
          <w:sz w:val="34"/>
        </w:rPr>
        <w:t> </w:t>
      </w:r>
      <w:r>
        <w:rPr>
          <w:color w:val="231F20"/>
          <w:w w:val="105"/>
          <w:sz w:val="34"/>
        </w:rPr>
        <w:t>Câu</w:t>
      </w:r>
      <w:r>
        <w:rPr>
          <w:color w:val="231F20"/>
          <w:spacing w:val="-22"/>
          <w:w w:val="105"/>
          <w:sz w:val="34"/>
        </w:rPr>
        <w:t> </w:t>
      </w:r>
      <w:r>
        <w:rPr>
          <w:color w:val="231F20"/>
          <w:w w:val="105"/>
          <w:sz w:val="34"/>
        </w:rPr>
        <w:t>nào</w:t>
      </w:r>
      <w:r>
        <w:rPr>
          <w:color w:val="231F20"/>
          <w:spacing w:val="-23"/>
          <w:w w:val="105"/>
          <w:sz w:val="34"/>
        </w:rPr>
        <w:t> </w:t>
      </w:r>
      <w:r>
        <w:rPr>
          <w:color w:val="231F20"/>
          <w:w w:val="105"/>
          <w:sz w:val="34"/>
        </w:rPr>
        <w:t>vậy?</w:t>
      </w:r>
      <w:r>
        <w:rPr>
          <w:color w:val="231F20"/>
          <w:spacing w:val="-21"/>
          <w:w w:val="105"/>
          <w:sz w:val="34"/>
        </w:rPr>
        <w:t> </w:t>
      </w:r>
      <w:r>
        <w:rPr>
          <w:i/>
          <w:color w:val="231F20"/>
          <w:w w:val="105"/>
          <w:sz w:val="34"/>
        </w:rPr>
        <w:t>“Giai</w:t>
      </w:r>
      <w:r>
        <w:rPr>
          <w:i/>
          <w:color w:val="231F20"/>
          <w:spacing w:val="-23"/>
          <w:w w:val="105"/>
          <w:sz w:val="34"/>
        </w:rPr>
        <w:t> </w:t>
      </w:r>
      <w:r>
        <w:rPr>
          <w:i/>
          <w:color w:val="231F20"/>
          <w:w w:val="105"/>
          <w:sz w:val="34"/>
        </w:rPr>
        <w:t>tuân</w:t>
      </w:r>
      <w:r>
        <w:rPr>
          <w:i/>
          <w:color w:val="231F20"/>
          <w:spacing w:val="-22"/>
          <w:w w:val="105"/>
          <w:sz w:val="34"/>
        </w:rPr>
        <w:t> </w:t>
      </w:r>
      <w:r>
        <w:rPr>
          <w:i/>
          <w:color w:val="231F20"/>
          <w:w w:val="105"/>
          <w:sz w:val="34"/>
        </w:rPr>
        <w:t>Phổ </w:t>
      </w:r>
      <w:r>
        <w:rPr>
          <w:i/>
          <w:color w:val="231F20"/>
          <w:sz w:val="34"/>
        </w:rPr>
        <w:t>Hiền</w:t>
      </w:r>
      <w:r>
        <w:rPr>
          <w:i/>
          <w:color w:val="231F20"/>
          <w:spacing w:val="-15"/>
          <w:sz w:val="34"/>
        </w:rPr>
        <w:t> </w:t>
      </w:r>
      <w:r>
        <w:rPr>
          <w:i/>
          <w:color w:val="231F20"/>
          <w:sz w:val="34"/>
        </w:rPr>
        <w:t>đại</w:t>
      </w:r>
      <w:r>
        <w:rPr>
          <w:i/>
          <w:color w:val="231F20"/>
          <w:spacing w:val="-15"/>
          <w:sz w:val="34"/>
        </w:rPr>
        <w:t> </w:t>
      </w:r>
      <w:r>
        <w:rPr>
          <w:i/>
          <w:color w:val="231F20"/>
          <w:sz w:val="34"/>
        </w:rPr>
        <w:t>sĩ</w:t>
      </w:r>
      <w:r>
        <w:rPr>
          <w:i/>
          <w:color w:val="231F20"/>
          <w:spacing w:val="-15"/>
          <w:sz w:val="34"/>
        </w:rPr>
        <w:t> </w:t>
      </w:r>
      <w:r>
        <w:rPr>
          <w:i/>
          <w:color w:val="231F20"/>
          <w:sz w:val="34"/>
        </w:rPr>
        <w:t>chi</w:t>
      </w:r>
      <w:r>
        <w:rPr>
          <w:i/>
          <w:color w:val="231F20"/>
          <w:spacing w:val="-16"/>
          <w:sz w:val="34"/>
        </w:rPr>
        <w:t> </w:t>
      </w:r>
      <w:r>
        <w:rPr>
          <w:i/>
          <w:color w:val="231F20"/>
          <w:sz w:val="34"/>
        </w:rPr>
        <w:t>đức”.</w:t>
      </w:r>
      <w:r>
        <w:rPr>
          <w:i/>
          <w:color w:val="231F20"/>
          <w:spacing w:val="-15"/>
          <w:sz w:val="34"/>
        </w:rPr>
        <w:t> </w:t>
      </w:r>
      <w:r>
        <w:rPr>
          <w:color w:val="231F20"/>
          <w:sz w:val="34"/>
        </w:rPr>
        <w:t>Nếu</w:t>
      </w:r>
      <w:r>
        <w:rPr>
          <w:color w:val="231F20"/>
          <w:spacing w:val="-16"/>
          <w:sz w:val="34"/>
        </w:rPr>
        <w:t> </w:t>
      </w:r>
      <w:r>
        <w:rPr>
          <w:color w:val="231F20"/>
          <w:sz w:val="34"/>
        </w:rPr>
        <w:t>từ</w:t>
      </w:r>
      <w:r>
        <w:rPr>
          <w:color w:val="231F20"/>
          <w:spacing w:val="-16"/>
          <w:sz w:val="34"/>
        </w:rPr>
        <w:t> </w:t>
      </w:r>
      <w:r>
        <w:rPr>
          <w:color w:val="231F20"/>
          <w:sz w:val="34"/>
        </w:rPr>
        <w:t>Tây</w:t>
      </w:r>
      <w:r>
        <w:rPr>
          <w:color w:val="231F20"/>
          <w:spacing w:val="-15"/>
          <w:sz w:val="34"/>
        </w:rPr>
        <w:t> </w:t>
      </w:r>
      <w:r>
        <w:rPr>
          <w:color w:val="231F20"/>
          <w:sz w:val="34"/>
        </w:rPr>
        <w:t>Phương</w:t>
      </w:r>
      <w:r>
        <w:rPr>
          <w:color w:val="231F20"/>
          <w:spacing w:val="-15"/>
          <w:sz w:val="34"/>
        </w:rPr>
        <w:t> </w:t>
      </w:r>
      <w:r>
        <w:rPr>
          <w:color w:val="231F20"/>
          <w:sz w:val="34"/>
        </w:rPr>
        <w:t>Cực</w:t>
      </w:r>
      <w:r>
        <w:rPr>
          <w:color w:val="231F20"/>
          <w:spacing w:val="-15"/>
          <w:sz w:val="34"/>
        </w:rPr>
        <w:t> </w:t>
      </w:r>
      <w:r>
        <w:rPr>
          <w:color w:val="231F20"/>
          <w:sz w:val="34"/>
        </w:rPr>
        <w:t>Lạc</w:t>
      </w:r>
      <w:r>
        <w:rPr>
          <w:color w:val="231F20"/>
          <w:spacing w:val="-15"/>
          <w:sz w:val="34"/>
        </w:rPr>
        <w:t> </w:t>
      </w:r>
      <w:r>
        <w:rPr>
          <w:color w:val="231F20"/>
          <w:sz w:val="34"/>
        </w:rPr>
        <w:t>thế</w:t>
      </w:r>
      <w:r>
        <w:rPr>
          <w:color w:val="231F20"/>
          <w:spacing w:val="-15"/>
          <w:sz w:val="34"/>
        </w:rPr>
        <w:t> </w:t>
      </w:r>
      <w:r>
        <w:rPr>
          <w:color w:val="231F20"/>
          <w:sz w:val="34"/>
        </w:rPr>
        <w:t>giới</w:t>
      </w:r>
      <w:r>
        <w:rPr>
          <w:color w:val="231F20"/>
          <w:spacing w:val="-15"/>
          <w:sz w:val="34"/>
        </w:rPr>
        <w:t> </w:t>
      </w:r>
      <w:r>
        <w:rPr>
          <w:color w:val="231F20"/>
          <w:sz w:val="34"/>
        </w:rPr>
        <w:t>đến, </w:t>
      </w:r>
      <w:r>
        <w:rPr>
          <w:color w:val="231F20"/>
          <w:w w:val="105"/>
          <w:sz w:val="34"/>
        </w:rPr>
        <w:t>người ấy chắc chắn có tập khí này. Không cần ai phải dạy, chính</w:t>
      </w:r>
      <w:r>
        <w:rPr>
          <w:color w:val="231F20"/>
          <w:spacing w:val="-23"/>
          <w:w w:val="105"/>
          <w:sz w:val="34"/>
        </w:rPr>
        <w:t> </w:t>
      </w:r>
      <w:r>
        <w:rPr>
          <w:color w:val="231F20"/>
          <w:w w:val="105"/>
          <w:sz w:val="34"/>
        </w:rPr>
        <w:t>người</w:t>
      </w:r>
      <w:r>
        <w:rPr>
          <w:color w:val="231F20"/>
          <w:spacing w:val="-22"/>
          <w:w w:val="105"/>
          <w:sz w:val="34"/>
        </w:rPr>
        <w:t> </w:t>
      </w:r>
      <w:r>
        <w:rPr>
          <w:color w:val="231F20"/>
          <w:w w:val="105"/>
          <w:sz w:val="34"/>
        </w:rPr>
        <w:t>ấy</w:t>
      </w:r>
      <w:r>
        <w:rPr>
          <w:color w:val="231F20"/>
          <w:spacing w:val="-22"/>
          <w:w w:val="105"/>
          <w:sz w:val="34"/>
        </w:rPr>
        <w:t> </w:t>
      </w:r>
      <w:r>
        <w:rPr>
          <w:color w:val="231F20"/>
          <w:w w:val="105"/>
          <w:sz w:val="34"/>
        </w:rPr>
        <w:t>thể</w:t>
      </w:r>
      <w:r>
        <w:rPr>
          <w:color w:val="231F20"/>
          <w:spacing w:val="-23"/>
          <w:w w:val="105"/>
          <w:sz w:val="34"/>
        </w:rPr>
        <w:t> </w:t>
      </w:r>
      <w:r>
        <w:rPr>
          <w:color w:val="231F20"/>
          <w:w w:val="105"/>
          <w:sz w:val="34"/>
        </w:rPr>
        <w:t>hiện</w:t>
      </w:r>
      <w:r>
        <w:rPr>
          <w:color w:val="231F20"/>
          <w:spacing w:val="-22"/>
          <w:w w:val="105"/>
          <w:sz w:val="34"/>
        </w:rPr>
        <w:t> </w:t>
      </w:r>
      <w:r>
        <w:rPr>
          <w:i/>
          <w:color w:val="231F20"/>
          <w:w w:val="105"/>
          <w:sz w:val="34"/>
        </w:rPr>
        <w:t>Lễ</w:t>
      </w:r>
      <w:r>
        <w:rPr>
          <w:i/>
          <w:color w:val="231F20"/>
          <w:spacing w:val="-22"/>
          <w:w w:val="105"/>
          <w:sz w:val="34"/>
        </w:rPr>
        <w:t> </w:t>
      </w:r>
      <w:r>
        <w:rPr>
          <w:i/>
          <w:color w:val="231F20"/>
          <w:w w:val="105"/>
          <w:sz w:val="34"/>
        </w:rPr>
        <w:t>kính</w:t>
      </w:r>
      <w:r>
        <w:rPr>
          <w:i/>
          <w:color w:val="231F20"/>
          <w:spacing w:val="-23"/>
          <w:w w:val="105"/>
          <w:sz w:val="34"/>
        </w:rPr>
        <w:t> </w:t>
      </w:r>
      <w:r>
        <w:rPr>
          <w:i/>
          <w:color w:val="231F20"/>
          <w:w w:val="105"/>
          <w:sz w:val="34"/>
        </w:rPr>
        <w:t>chư</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Xưng</w:t>
      </w:r>
      <w:r>
        <w:rPr>
          <w:i/>
          <w:color w:val="231F20"/>
          <w:spacing w:val="-23"/>
          <w:w w:val="105"/>
          <w:sz w:val="34"/>
        </w:rPr>
        <w:t> </w:t>
      </w:r>
      <w:r>
        <w:rPr>
          <w:i/>
          <w:color w:val="231F20"/>
          <w:w w:val="105"/>
          <w:sz w:val="34"/>
        </w:rPr>
        <w:t>tán</w:t>
      </w:r>
      <w:r>
        <w:rPr>
          <w:i/>
          <w:color w:val="231F20"/>
          <w:spacing w:val="-22"/>
          <w:w w:val="105"/>
          <w:sz w:val="34"/>
        </w:rPr>
        <w:t> </w:t>
      </w:r>
      <w:r>
        <w:rPr>
          <w:i/>
          <w:color w:val="231F20"/>
          <w:w w:val="105"/>
          <w:sz w:val="34"/>
        </w:rPr>
        <w:t>Như</w:t>
      </w:r>
      <w:r>
        <w:rPr>
          <w:i/>
          <w:color w:val="231F20"/>
          <w:spacing w:val="-22"/>
          <w:w w:val="105"/>
          <w:sz w:val="34"/>
        </w:rPr>
        <w:t> </w:t>
      </w:r>
      <w:r>
        <w:rPr>
          <w:i/>
          <w:color w:val="231F20"/>
          <w:w w:val="105"/>
          <w:sz w:val="34"/>
        </w:rPr>
        <w:t>Lai, </w:t>
      </w:r>
      <w:r>
        <w:rPr>
          <w:i/>
          <w:color w:val="231F20"/>
          <w:spacing w:val="-2"/>
          <w:w w:val="105"/>
          <w:sz w:val="34"/>
        </w:rPr>
        <w:t>Quảng</w:t>
      </w:r>
      <w:r>
        <w:rPr>
          <w:i/>
          <w:color w:val="231F20"/>
          <w:spacing w:val="-19"/>
          <w:w w:val="105"/>
          <w:sz w:val="34"/>
        </w:rPr>
        <w:t> </w:t>
      </w:r>
      <w:r>
        <w:rPr>
          <w:i/>
          <w:color w:val="231F20"/>
          <w:spacing w:val="-2"/>
          <w:w w:val="105"/>
          <w:sz w:val="34"/>
        </w:rPr>
        <w:t>tu</w:t>
      </w:r>
      <w:r>
        <w:rPr>
          <w:i/>
          <w:color w:val="231F20"/>
          <w:spacing w:val="-20"/>
          <w:w w:val="105"/>
          <w:sz w:val="34"/>
        </w:rPr>
        <w:t> </w:t>
      </w:r>
      <w:r>
        <w:rPr>
          <w:i/>
          <w:color w:val="231F20"/>
          <w:spacing w:val="-2"/>
          <w:w w:val="105"/>
          <w:sz w:val="34"/>
        </w:rPr>
        <w:t>cúng</w:t>
      </w:r>
      <w:r>
        <w:rPr>
          <w:i/>
          <w:color w:val="231F20"/>
          <w:spacing w:val="-20"/>
          <w:w w:val="105"/>
          <w:sz w:val="34"/>
        </w:rPr>
        <w:t> </w:t>
      </w:r>
      <w:r>
        <w:rPr>
          <w:i/>
          <w:color w:val="231F20"/>
          <w:spacing w:val="-2"/>
          <w:w w:val="105"/>
          <w:sz w:val="34"/>
        </w:rPr>
        <w:t>dường,</w:t>
      </w:r>
      <w:r>
        <w:rPr>
          <w:i/>
          <w:color w:val="231F20"/>
          <w:spacing w:val="-19"/>
          <w:w w:val="105"/>
          <w:sz w:val="34"/>
        </w:rPr>
        <w:t> </w:t>
      </w:r>
      <w:r>
        <w:rPr>
          <w:i/>
          <w:color w:val="231F20"/>
          <w:spacing w:val="-2"/>
          <w:w w:val="105"/>
          <w:sz w:val="34"/>
        </w:rPr>
        <w:t>Sám</w:t>
      </w:r>
      <w:r>
        <w:rPr>
          <w:i/>
          <w:color w:val="231F20"/>
          <w:spacing w:val="-20"/>
          <w:w w:val="105"/>
          <w:sz w:val="34"/>
        </w:rPr>
        <w:t> </w:t>
      </w:r>
      <w:r>
        <w:rPr>
          <w:i/>
          <w:color w:val="231F20"/>
          <w:spacing w:val="-2"/>
          <w:w w:val="105"/>
          <w:sz w:val="34"/>
        </w:rPr>
        <w:t>trừ</w:t>
      </w:r>
      <w:r>
        <w:rPr>
          <w:i/>
          <w:color w:val="231F20"/>
          <w:spacing w:val="-20"/>
          <w:w w:val="105"/>
          <w:sz w:val="34"/>
        </w:rPr>
        <w:t> </w:t>
      </w:r>
      <w:r>
        <w:rPr>
          <w:i/>
          <w:color w:val="231F20"/>
          <w:spacing w:val="-2"/>
          <w:w w:val="105"/>
          <w:sz w:val="34"/>
        </w:rPr>
        <w:t>nghiệp</w:t>
      </w:r>
      <w:r>
        <w:rPr>
          <w:i/>
          <w:color w:val="231F20"/>
          <w:spacing w:val="-20"/>
          <w:w w:val="105"/>
          <w:sz w:val="34"/>
        </w:rPr>
        <w:t> </w:t>
      </w:r>
      <w:r>
        <w:rPr>
          <w:i/>
          <w:color w:val="231F20"/>
          <w:spacing w:val="-2"/>
          <w:w w:val="105"/>
          <w:sz w:val="34"/>
        </w:rPr>
        <w:t>chướng</w:t>
      </w:r>
      <w:r>
        <w:rPr>
          <w:color w:val="231F20"/>
          <w:spacing w:val="-2"/>
          <w:w w:val="105"/>
          <w:sz w:val="34"/>
        </w:rPr>
        <w:t>,</w:t>
      </w:r>
      <w:r>
        <w:rPr>
          <w:color w:val="231F20"/>
          <w:spacing w:val="-20"/>
          <w:w w:val="105"/>
          <w:sz w:val="34"/>
        </w:rPr>
        <w:t> </w:t>
      </w:r>
      <w:r>
        <w:rPr>
          <w:color w:val="231F20"/>
          <w:spacing w:val="-2"/>
          <w:w w:val="105"/>
          <w:sz w:val="34"/>
        </w:rPr>
        <w:t>hiển</w:t>
      </w:r>
      <w:r>
        <w:rPr>
          <w:color w:val="231F20"/>
          <w:spacing w:val="-19"/>
          <w:w w:val="105"/>
          <w:sz w:val="34"/>
        </w:rPr>
        <w:t> </w:t>
      </w:r>
      <w:r>
        <w:rPr>
          <w:color w:val="231F20"/>
          <w:spacing w:val="-2"/>
          <w:w w:val="105"/>
          <w:sz w:val="34"/>
        </w:rPr>
        <w:t>thị</w:t>
      </w:r>
      <w:r>
        <w:rPr>
          <w:color w:val="231F20"/>
          <w:spacing w:val="-20"/>
          <w:w w:val="105"/>
          <w:sz w:val="34"/>
        </w:rPr>
        <w:t> </w:t>
      </w:r>
      <w:r>
        <w:rPr>
          <w:color w:val="231F20"/>
          <w:spacing w:val="-2"/>
          <w:w w:val="105"/>
          <w:sz w:val="34"/>
        </w:rPr>
        <w:t>ra,</w:t>
      </w:r>
      <w:r>
        <w:rPr>
          <w:color w:val="231F20"/>
          <w:spacing w:val="-20"/>
          <w:w w:val="105"/>
          <w:sz w:val="34"/>
        </w:rPr>
        <w:t> </w:t>
      </w:r>
      <w:r>
        <w:rPr>
          <w:color w:val="231F20"/>
          <w:spacing w:val="-2"/>
          <w:w w:val="105"/>
          <w:sz w:val="34"/>
        </w:rPr>
        <w:t>tự </w:t>
      </w:r>
      <w:r>
        <w:rPr>
          <w:color w:val="231F20"/>
          <w:w w:val="105"/>
          <w:sz w:val="34"/>
        </w:rPr>
        <w:t>nhiên</w:t>
      </w:r>
      <w:r>
        <w:rPr>
          <w:color w:val="231F20"/>
          <w:spacing w:val="-11"/>
          <w:w w:val="105"/>
          <w:sz w:val="34"/>
        </w:rPr>
        <w:t> </w:t>
      </w:r>
      <w:r>
        <w:rPr>
          <w:color w:val="231F20"/>
          <w:w w:val="105"/>
          <w:sz w:val="34"/>
        </w:rPr>
        <w:t>làm</w:t>
      </w:r>
      <w:r>
        <w:rPr>
          <w:color w:val="231F20"/>
          <w:spacing w:val="-11"/>
          <w:w w:val="105"/>
          <w:sz w:val="34"/>
        </w:rPr>
        <w:t> </w:t>
      </w:r>
      <w:r>
        <w:rPr>
          <w:color w:val="231F20"/>
          <w:w w:val="105"/>
          <w:sz w:val="34"/>
        </w:rPr>
        <w:t>cho</w:t>
      </w:r>
      <w:r>
        <w:rPr>
          <w:color w:val="231F20"/>
          <w:spacing w:val="-11"/>
          <w:w w:val="105"/>
          <w:sz w:val="34"/>
        </w:rPr>
        <w:t> </w:t>
      </w:r>
      <w:r>
        <w:rPr>
          <w:color w:val="231F20"/>
          <w:w w:val="105"/>
          <w:sz w:val="34"/>
        </w:rPr>
        <w:t>quý</w:t>
      </w:r>
      <w:r>
        <w:rPr>
          <w:color w:val="231F20"/>
          <w:spacing w:val="-11"/>
          <w:w w:val="105"/>
          <w:sz w:val="34"/>
        </w:rPr>
        <w:t> </w:t>
      </w:r>
      <w:r>
        <w:rPr>
          <w:color w:val="231F20"/>
          <w:w w:val="105"/>
          <w:sz w:val="34"/>
        </w:rPr>
        <w:t>vị</w:t>
      </w:r>
      <w:r>
        <w:rPr>
          <w:color w:val="231F20"/>
          <w:spacing w:val="-11"/>
          <w:w w:val="105"/>
          <w:sz w:val="34"/>
        </w:rPr>
        <w:t> </w:t>
      </w:r>
      <w:r>
        <w:rPr>
          <w:color w:val="231F20"/>
          <w:w w:val="105"/>
          <w:sz w:val="34"/>
        </w:rPr>
        <w:t>thấy.</w:t>
      </w:r>
      <w:r>
        <w:rPr>
          <w:color w:val="231F20"/>
          <w:spacing w:val="-11"/>
          <w:w w:val="105"/>
          <w:sz w:val="34"/>
        </w:rPr>
        <w:t> </w:t>
      </w:r>
      <w:r>
        <w:rPr>
          <w:color w:val="231F20"/>
          <w:w w:val="105"/>
          <w:sz w:val="34"/>
        </w:rPr>
        <w:t>Thật</w:t>
      </w:r>
      <w:r>
        <w:rPr>
          <w:color w:val="231F20"/>
          <w:spacing w:val="-11"/>
          <w:w w:val="105"/>
          <w:sz w:val="34"/>
        </w:rPr>
        <w:t> </w:t>
      </w:r>
      <w:r>
        <w:rPr>
          <w:color w:val="231F20"/>
          <w:w w:val="105"/>
          <w:sz w:val="34"/>
        </w:rPr>
        <w:t>đấy,</w:t>
      </w:r>
      <w:r>
        <w:rPr>
          <w:color w:val="231F20"/>
          <w:spacing w:val="-11"/>
          <w:w w:val="105"/>
          <w:sz w:val="34"/>
        </w:rPr>
        <w:t> </w:t>
      </w:r>
      <w:r>
        <w:rPr>
          <w:color w:val="231F20"/>
          <w:w w:val="105"/>
          <w:sz w:val="34"/>
        </w:rPr>
        <w:t>chẳng</w:t>
      </w:r>
      <w:r>
        <w:rPr>
          <w:color w:val="231F20"/>
          <w:spacing w:val="-11"/>
          <w:w w:val="105"/>
          <w:sz w:val="34"/>
        </w:rPr>
        <w:t> </w:t>
      </w:r>
      <w:r>
        <w:rPr>
          <w:color w:val="231F20"/>
          <w:w w:val="105"/>
          <w:sz w:val="34"/>
        </w:rPr>
        <w:t>giả</w:t>
      </w:r>
      <w:r>
        <w:rPr>
          <w:color w:val="231F20"/>
          <w:spacing w:val="-11"/>
          <w:w w:val="105"/>
          <w:sz w:val="34"/>
        </w:rPr>
        <w:t> </w:t>
      </w:r>
      <w:r>
        <w:rPr>
          <w:color w:val="231F20"/>
          <w:w w:val="105"/>
          <w:sz w:val="34"/>
        </w:rPr>
        <w:t>đâu!</w:t>
      </w:r>
    </w:p>
    <w:p>
      <w:pPr>
        <w:spacing w:line="297" w:lineRule="auto" w:before="144"/>
        <w:ind w:left="387" w:right="119" w:firstLine="453"/>
        <w:jc w:val="both"/>
        <w:rPr>
          <w:sz w:val="34"/>
        </w:rPr>
      </w:pPr>
      <w:r>
        <w:rPr>
          <w:color w:val="231F20"/>
          <w:w w:val="105"/>
          <w:sz w:val="34"/>
        </w:rPr>
        <w:t>Chúng</w:t>
      </w:r>
      <w:r>
        <w:rPr>
          <w:color w:val="231F20"/>
          <w:spacing w:val="-7"/>
          <w:w w:val="105"/>
          <w:sz w:val="34"/>
        </w:rPr>
        <w:t> </w:t>
      </w:r>
      <w:r>
        <w:rPr>
          <w:color w:val="231F20"/>
          <w:w w:val="105"/>
          <w:sz w:val="34"/>
        </w:rPr>
        <w:t>ta</w:t>
      </w:r>
      <w:r>
        <w:rPr>
          <w:color w:val="231F20"/>
          <w:spacing w:val="-8"/>
          <w:w w:val="105"/>
          <w:sz w:val="34"/>
        </w:rPr>
        <w:t> </w:t>
      </w:r>
      <w:r>
        <w:rPr>
          <w:color w:val="231F20"/>
          <w:w w:val="105"/>
          <w:sz w:val="34"/>
        </w:rPr>
        <w:t>lại</w:t>
      </w:r>
      <w:r>
        <w:rPr>
          <w:color w:val="231F20"/>
          <w:spacing w:val="-8"/>
          <w:w w:val="105"/>
          <w:sz w:val="34"/>
        </w:rPr>
        <w:t> </w:t>
      </w:r>
      <w:r>
        <w:rPr>
          <w:color w:val="231F20"/>
          <w:w w:val="105"/>
          <w:sz w:val="34"/>
        </w:rPr>
        <w:t>xem</w:t>
      </w:r>
      <w:r>
        <w:rPr>
          <w:color w:val="231F20"/>
          <w:spacing w:val="-7"/>
          <w:w w:val="105"/>
          <w:sz w:val="34"/>
        </w:rPr>
        <w:t> </w:t>
      </w:r>
      <w:r>
        <w:rPr>
          <w:color w:val="231F20"/>
          <w:w w:val="105"/>
          <w:sz w:val="34"/>
        </w:rPr>
        <w:t>tiếp</w:t>
      </w:r>
      <w:r>
        <w:rPr>
          <w:color w:val="231F20"/>
          <w:spacing w:val="-8"/>
          <w:w w:val="105"/>
          <w:sz w:val="34"/>
        </w:rPr>
        <w:t> </w:t>
      </w:r>
      <w:r>
        <w:rPr>
          <w:color w:val="231F20"/>
          <w:w w:val="105"/>
          <w:sz w:val="34"/>
        </w:rPr>
        <w:t>đoạn</w:t>
      </w:r>
      <w:r>
        <w:rPr>
          <w:color w:val="231F20"/>
          <w:spacing w:val="-7"/>
          <w:w w:val="105"/>
          <w:sz w:val="34"/>
        </w:rPr>
        <w:t> </w:t>
      </w:r>
      <w:r>
        <w:rPr>
          <w:color w:val="231F20"/>
          <w:w w:val="105"/>
          <w:sz w:val="34"/>
        </w:rPr>
        <w:t>dưới:</w:t>
      </w:r>
      <w:r>
        <w:rPr>
          <w:color w:val="231F20"/>
          <w:spacing w:val="-9"/>
          <w:w w:val="105"/>
          <w:sz w:val="34"/>
        </w:rPr>
        <w:t> </w:t>
      </w:r>
      <w:r>
        <w:rPr>
          <w:i/>
          <w:color w:val="231F20"/>
          <w:w w:val="105"/>
          <w:sz w:val="34"/>
        </w:rPr>
        <w:t>“Cụ</w:t>
      </w:r>
      <w:r>
        <w:rPr>
          <w:i/>
          <w:color w:val="231F20"/>
          <w:spacing w:val="-8"/>
          <w:w w:val="105"/>
          <w:sz w:val="34"/>
        </w:rPr>
        <w:t> </w:t>
      </w:r>
      <w:r>
        <w:rPr>
          <w:i/>
          <w:color w:val="231F20"/>
          <w:w w:val="105"/>
          <w:sz w:val="34"/>
        </w:rPr>
        <w:t>túc</w:t>
      </w:r>
      <w:r>
        <w:rPr>
          <w:i/>
          <w:color w:val="231F20"/>
          <w:spacing w:val="-8"/>
          <w:w w:val="105"/>
          <w:sz w:val="34"/>
        </w:rPr>
        <w:t> </w:t>
      </w:r>
      <w:r>
        <w:rPr>
          <w:i/>
          <w:color w:val="231F20"/>
          <w:w w:val="105"/>
          <w:sz w:val="34"/>
        </w:rPr>
        <w:t>vô</w:t>
      </w:r>
      <w:r>
        <w:rPr>
          <w:i/>
          <w:color w:val="231F20"/>
          <w:spacing w:val="-7"/>
          <w:w w:val="105"/>
          <w:sz w:val="34"/>
        </w:rPr>
        <w:t> </w:t>
      </w:r>
      <w:r>
        <w:rPr>
          <w:i/>
          <w:color w:val="231F20"/>
          <w:w w:val="105"/>
          <w:sz w:val="34"/>
        </w:rPr>
        <w:t>lượng</w:t>
      </w:r>
      <w:r>
        <w:rPr>
          <w:i/>
          <w:color w:val="231F20"/>
          <w:spacing w:val="-7"/>
          <w:w w:val="105"/>
          <w:sz w:val="34"/>
        </w:rPr>
        <w:t> </w:t>
      </w:r>
      <w:r>
        <w:rPr>
          <w:i/>
          <w:color w:val="231F20"/>
          <w:w w:val="105"/>
          <w:sz w:val="34"/>
        </w:rPr>
        <w:t>hạnh nguyện,</w:t>
      </w:r>
      <w:r>
        <w:rPr>
          <w:i/>
          <w:color w:val="231F20"/>
          <w:w w:val="105"/>
          <w:sz w:val="34"/>
        </w:rPr>
        <w:t> an</w:t>
      </w:r>
      <w:r>
        <w:rPr>
          <w:i/>
          <w:color w:val="231F20"/>
          <w:w w:val="105"/>
          <w:sz w:val="34"/>
        </w:rPr>
        <w:t> trụ</w:t>
      </w:r>
      <w:r>
        <w:rPr>
          <w:i/>
          <w:color w:val="231F20"/>
          <w:w w:val="105"/>
          <w:sz w:val="34"/>
        </w:rPr>
        <w:t> nhất</w:t>
      </w:r>
      <w:r>
        <w:rPr>
          <w:i/>
          <w:color w:val="231F20"/>
          <w:w w:val="105"/>
          <w:sz w:val="34"/>
        </w:rPr>
        <w:t> thiết</w:t>
      </w:r>
      <w:r>
        <w:rPr>
          <w:i/>
          <w:color w:val="231F20"/>
          <w:w w:val="105"/>
          <w:sz w:val="34"/>
        </w:rPr>
        <w:t> công</w:t>
      </w:r>
      <w:r>
        <w:rPr>
          <w:i/>
          <w:color w:val="231F20"/>
          <w:w w:val="105"/>
          <w:sz w:val="34"/>
        </w:rPr>
        <w:t> đức</w:t>
      </w:r>
      <w:r>
        <w:rPr>
          <w:i/>
          <w:color w:val="231F20"/>
          <w:w w:val="105"/>
          <w:sz w:val="34"/>
        </w:rPr>
        <w:t> pháp</w:t>
      </w:r>
      <w:r>
        <w:rPr>
          <w:i/>
          <w:color w:val="231F20"/>
          <w:w w:val="105"/>
          <w:sz w:val="34"/>
        </w:rPr>
        <w:t> trung.</w:t>
      </w:r>
      <w:r>
        <w:rPr>
          <w:i/>
          <w:color w:val="231F20"/>
          <w:w w:val="105"/>
          <w:sz w:val="34"/>
        </w:rPr>
        <w:t> Thượng lưỡng cú sơ tán chư đại sĩ chi thật đức” </w:t>
      </w:r>
      <w:r>
        <w:rPr>
          <w:color w:val="231F20"/>
          <w:w w:val="105"/>
          <w:sz w:val="34"/>
        </w:rPr>
        <w:t>(Đầy đủ vô lượng hạnh nguyện, an trụ trong hết thảy các pháp công đức. 2 câu</w:t>
      </w:r>
      <w:r>
        <w:rPr>
          <w:color w:val="231F20"/>
          <w:spacing w:val="-3"/>
          <w:w w:val="105"/>
          <w:sz w:val="34"/>
        </w:rPr>
        <w:t> </w:t>
      </w:r>
      <w:r>
        <w:rPr>
          <w:color w:val="231F20"/>
          <w:w w:val="105"/>
          <w:sz w:val="34"/>
        </w:rPr>
        <w:t>trên</w:t>
      </w:r>
      <w:r>
        <w:rPr>
          <w:color w:val="231F20"/>
          <w:spacing w:val="-3"/>
          <w:w w:val="105"/>
          <w:sz w:val="34"/>
        </w:rPr>
        <w:t> </w:t>
      </w:r>
      <w:r>
        <w:rPr>
          <w:color w:val="231F20"/>
          <w:w w:val="105"/>
          <w:sz w:val="34"/>
        </w:rPr>
        <w:t>khen</w:t>
      </w:r>
      <w:r>
        <w:rPr>
          <w:color w:val="231F20"/>
          <w:spacing w:val="-3"/>
          <w:w w:val="105"/>
          <w:sz w:val="34"/>
        </w:rPr>
        <w:t> </w:t>
      </w:r>
      <w:r>
        <w:rPr>
          <w:color w:val="231F20"/>
          <w:w w:val="105"/>
          <w:sz w:val="34"/>
        </w:rPr>
        <w:t>ngợi</w:t>
      </w:r>
      <w:r>
        <w:rPr>
          <w:color w:val="231F20"/>
          <w:spacing w:val="-3"/>
          <w:w w:val="105"/>
          <w:sz w:val="34"/>
        </w:rPr>
        <w:t> </w:t>
      </w:r>
      <w:r>
        <w:rPr>
          <w:color w:val="231F20"/>
          <w:w w:val="105"/>
          <w:sz w:val="34"/>
        </w:rPr>
        <w:t>thật</w:t>
      </w:r>
      <w:r>
        <w:rPr>
          <w:color w:val="231F20"/>
          <w:spacing w:val="-3"/>
          <w:w w:val="105"/>
          <w:sz w:val="34"/>
        </w:rPr>
        <w:t> </w:t>
      </w:r>
      <w:r>
        <w:rPr>
          <w:color w:val="231F20"/>
          <w:w w:val="105"/>
          <w:sz w:val="34"/>
        </w:rPr>
        <w:t>đức</w:t>
      </w:r>
      <w:r>
        <w:rPr>
          <w:color w:val="231F20"/>
          <w:spacing w:val="-3"/>
          <w:w w:val="105"/>
          <w:sz w:val="34"/>
        </w:rPr>
        <w:t> </w:t>
      </w:r>
      <w:r>
        <w:rPr>
          <w:color w:val="231F20"/>
          <w:w w:val="105"/>
          <w:sz w:val="34"/>
        </w:rPr>
        <w:t>của</w:t>
      </w:r>
      <w:r>
        <w:rPr>
          <w:color w:val="231F20"/>
          <w:spacing w:val="-3"/>
          <w:w w:val="105"/>
          <w:sz w:val="34"/>
        </w:rPr>
        <w:t> </w:t>
      </w:r>
      <w:r>
        <w:rPr>
          <w:color w:val="231F20"/>
          <w:w w:val="105"/>
          <w:sz w:val="34"/>
        </w:rPr>
        <w:t>đại</w:t>
      </w:r>
      <w:r>
        <w:rPr>
          <w:color w:val="231F20"/>
          <w:spacing w:val="-3"/>
          <w:w w:val="105"/>
          <w:sz w:val="34"/>
        </w:rPr>
        <w:t> </w:t>
      </w:r>
      <w:r>
        <w:rPr>
          <w:color w:val="231F20"/>
          <w:w w:val="105"/>
          <w:sz w:val="34"/>
        </w:rPr>
        <w:t>sĩ).</w:t>
      </w:r>
      <w:r>
        <w:rPr>
          <w:color w:val="231F20"/>
          <w:spacing w:val="-3"/>
          <w:w w:val="105"/>
          <w:sz w:val="34"/>
        </w:rPr>
        <w:t> </w:t>
      </w:r>
      <w:r>
        <w:rPr>
          <w:color w:val="231F20"/>
          <w:w w:val="105"/>
          <w:sz w:val="34"/>
        </w:rPr>
        <w:t>2</w:t>
      </w:r>
      <w:r>
        <w:rPr>
          <w:color w:val="231F20"/>
          <w:spacing w:val="-3"/>
          <w:w w:val="105"/>
          <w:sz w:val="34"/>
        </w:rPr>
        <w:t> </w:t>
      </w:r>
      <w:r>
        <w:rPr>
          <w:color w:val="231F20"/>
          <w:w w:val="105"/>
          <w:sz w:val="34"/>
        </w:rPr>
        <w:t>câu</w:t>
      </w:r>
      <w:r>
        <w:rPr>
          <w:color w:val="231F20"/>
          <w:spacing w:val="-3"/>
          <w:w w:val="105"/>
          <w:sz w:val="34"/>
        </w:rPr>
        <w:t> </w:t>
      </w:r>
      <w:r>
        <w:rPr>
          <w:color w:val="231F20"/>
          <w:w w:val="105"/>
          <w:sz w:val="34"/>
        </w:rPr>
        <w:t>này</w:t>
      </w:r>
      <w:r>
        <w:rPr>
          <w:color w:val="231F20"/>
          <w:spacing w:val="-3"/>
          <w:w w:val="105"/>
          <w:sz w:val="34"/>
        </w:rPr>
        <w:t> </w:t>
      </w:r>
      <w:r>
        <w:rPr>
          <w:color w:val="231F20"/>
          <w:w w:val="105"/>
          <w:sz w:val="34"/>
        </w:rPr>
        <w:t>nói</w:t>
      </w:r>
      <w:r>
        <w:rPr>
          <w:color w:val="231F20"/>
          <w:spacing w:val="-3"/>
          <w:w w:val="105"/>
          <w:sz w:val="34"/>
        </w:rPr>
        <w:t> </w:t>
      </w:r>
      <w:r>
        <w:rPr>
          <w:color w:val="231F20"/>
          <w:w w:val="105"/>
          <w:sz w:val="34"/>
        </w:rPr>
        <w:t>chung về các vị đại Bồ tát. Họ có công đức chân thật, trọn đủ vô lượng</w:t>
      </w:r>
      <w:r>
        <w:rPr>
          <w:color w:val="231F20"/>
          <w:spacing w:val="-22"/>
          <w:w w:val="105"/>
          <w:sz w:val="34"/>
        </w:rPr>
        <w:t> </w:t>
      </w:r>
      <w:r>
        <w:rPr>
          <w:color w:val="231F20"/>
          <w:w w:val="105"/>
          <w:sz w:val="34"/>
        </w:rPr>
        <w:t>hạnh</w:t>
      </w:r>
      <w:r>
        <w:rPr>
          <w:color w:val="231F20"/>
          <w:spacing w:val="-22"/>
          <w:w w:val="105"/>
          <w:sz w:val="34"/>
        </w:rPr>
        <w:t> </w:t>
      </w:r>
      <w:r>
        <w:rPr>
          <w:color w:val="231F20"/>
          <w:w w:val="105"/>
          <w:sz w:val="34"/>
        </w:rPr>
        <w:t>nguyện.</w:t>
      </w:r>
      <w:r>
        <w:rPr>
          <w:color w:val="231F20"/>
          <w:spacing w:val="-22"/>
          <w:w w:val="105"/>
          <w:sz w:val="34"/>
        </w:rPr>
        <w:t> </w:t>
      </w:r>
      <w:r>
        <w:rPr>
          <w:color w:val="231F20"/>
          <w:w w:val="105"/>
          <w:sz w:val="34"/>
        </w:rPr>
        <w:t>Vô</w:t>
      </w:r>
      <w:r>
        <w:rPr>
          <w:color w:val="231F20"/>
          <w:spacing w:val="-22"/>
          <w:w w:val="105"/>
          <w:sz w:val="34"/>
        </w:rPr>
        <w:t> </w:t>
      </w:r>
      <w:r>
        <w:rPr>
          <w:color w:val="231F20"/>
          <w:w w:val="105"/>
          <w:sz w:val="34"/>
        </w:rPr>
        <w:t>lượng</w:t>
      </w:r>
      <w:r>
        <w:rPr>
          <w:color w:val="231F20"/>
          <w:spacing w:val="-22"/>
          <w:w w:val="105"/>
          <w:sz w:val="34"/>
        </w:rPr>
        <w:t> </w:t>
      </w:r>
      <w:r>
        <w:rPr>
          <w:color w:val="231F20"/>
          <w:w w:val="105"/>
          <w:sz w:val="34"/>
        </w:rPr>
        <w:t>hạnh</w:t>
      </w:r>
      <w:r>
        <w:rPr>
          <w:color w:val="231F20"/>
          <w:spacing w:val="-22"/>
          <w:w w:val="105"/>
          <w:sz w:val="34"/>
        </w:rPr>
        <w:t> </w:t>
      </w:r>
      <w:r>
        <w:rPr>
          <w:color w:val="231F20"/>
          <w:w w:val="105"/>
          <w:sz w:val="34"/>
        </w:rPr>
        <w:t>nguyện</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10</w:t>
      </w:r>
      <w:r>
        <w:rPr>
          <w:color w:val="231F20"/>
          <w:spacing w:val="-22"/>
          <w:w w:val="105"/>
          <w:sz w:val="34"/>
        </w:rPr>
        <w:t> </w:t>
      </w:r>
      <w:r>
        <w:rPr>
          <w:color w:val="231F20"/>
          <w:w w:val="105"/>
          <w:sz w:val="34"/>
        </w:rPr>
        <w:t>đại</w:t>
      </w:r>
      <w:r>
        <w:rPr>
          <w:color w:val="231F20"/>
          <w:spacing w:val="-22"/>
          <w:w w:val="105"/>
          <w:sz w:val="34"/>
        </w:rPr>
        <w:t> </w:t>
      </w:r>
      <w:r>
        <w:rPr>
          <w:color w:val="231F20"/>
          <w:w w:val="105"/>
          <w:sz w:val="34"/>
        </w:rPr>
        <w:t>nguyện vương được mở rộng, khuếch trương, giống như các vị đại Bồ tát đã mở rộng </w:t>
      </w:r>
      <w:r>
        <w:rPr>
          <w:i/>
          <w:color w:val="231F20"/>
          <w:w w:val="105"/>
          <w:sz w:val="34"/>
        </w:rPr>
        <w:t>Thập Thiện Nghiệp Đạo </w:t>
      </w:r>
      <w:r>
        <w:rPr>
          <w:color w:val="231F20"/>
          <w:w w:val="105"/>
          <w:sz w:val="34"/>
        </w:rPr>
        <w:t>thành 84.000 tế hạnh. 84.000 tế hạnh của Bồ tát quy nạp thành </w:t>
      </w:r>
      <w:r>
        <w:rPr>
          <w:i/>
          <w:color w:val="231F20"/>
          <w:w w:val="105"/>
          <w:sz w:val="34"/>
        </w:rPr>
        <w:t>Thập Thiện Nghiệp</w:t>
      </w:r>
      <w:r>
        <w:rPr>
          <w:color w:val="231F20"/>
          <w:w w:val="105"/>
          <w:sz w:val="34"/>
        </w:rPr>
        <w:t>.</w:t>
      </w:r>
      <w:r>
        <w:rPr>
          <w:color w:val="231F20"/>
          <w:spacing w:val="-14"/>
          <w:w w:val="105"/>
          <w:sz w:val="34"/>
        </w:rPr>
        <w:t> </w:t>
      </w:r>
      <w:r>
        <w:rPr>
          <w:color w:val="231F20"/>
          <w:w w:val="105"/>
          <w:sz w:val="34"/>
        </w:rPr>
        <w:t>Ở</w:t>
      </w:r>
      <w:r>
        <w:rPr>
          <w:color w:val="231F20"/>
          <w:spacing w:val="-14"/>
          <w:w w:val="105"/>
          <w:sz w:val="34"/>
        </w:rPr>
        <w:t> </w:t>
      </w:r>
      <w:r>
        <w:rPr>
          <w:color w:val="231F20"/>
          <w:w w:val="105"/>
          <w:sz w:val="34"/>
        </w:rPr>
        <w:t>đây</w:t>
      </w:r>
      <w:r>
        <w:rPr>
          <w:color w:val="231F20"/>
          <w:spacing w:val="-14"/>
          <w:w w:val="105"/>
          <w:sz w:val="34"/>
        </w:rPr>
        <w:t> </w:t>
      </w:r>
      <w:r>
        <w:rPr>
          <w:color w:val="231F20"/>
          <w:w w:val="105"/>
          <w:sz w:val="34"/>
        </w:rPr>
        <w:t>cũng</w:t>
      </w:r>
      <w:r>
        <w:rPr>
          <w:color w:val="231F20"/>
          <w:spacing w:val="-14"/>
          <w:w w:val="105"/>
          <w:sz w:val="34"/>
        </w:rPr>
        <w:t> </w:t>
      </w:r>
      <w:r>
        <w:rPr>
          <w:color w:val="231F20"/>
          <w:w w:val="105"/>
          <w:sz w:val="34"/>
        </w:rPr>
        <w:t>là</w:t>
      </w:r>
      <w:r>
        <w:rPr>
          <w:color w:val="231F20"/>
          <w:spacing w:val="-15"/>
          <w:w w:val="105"/>
          <w:sz w:val="34"/>
        </w:rPr>
        <w:t> </w:t>
      </w:r>
      <w:r>
        <w:rPr>
          <w:color w:val="231F20"/>
          <w:w w:val="105"/>
          <w:sz w:val="34"/>
        </w:rPr>
        <w:t>10</w:t>
      </w:r>
      <w:r>
        <w:rPr>
          <w:color w:val="231F20"/>
          <w:spacing w:val="-14"/>
          <w:w w:val="105"/>
          <w:sz w:val="34"/>
        </w:rPr>
        <w:t> </w:t>
      </w:r>
      <w:r>
        <w:rPr>
          <w:color w:val="231F20"/>
          <w:w w:val="105"/>
          <w:sz w:val="34"/>
        </w:rPr>
        <w:t>điều</w:t>
      </w:r>
      <w:r>
        <w:rPr>
          <w:color w:val="231F20"/>
          <w:spacing w:val="-14"/>
          <w:w w:val="105"/>
          <w:sz w:val="34"/>
        </w:rPr>
        <w:t> </w:t>
      </w:r>
      <w:r>
        <w:rPr>
          <w:color w:val="231F20"/>
          <w:w w:val="105"/>
          <w:sz w:val="34"/>
        </w:rPr>
        <w:t>của</w:t>
      </w:r>
      <w:r>
        <w:rPr>
          <w:color w:val="231F20"/>
          <w:spacing w:val="-14"/>
          <w:w w:val="105"/>
          <w:sz w:val="34"/>
        </w:rPr>
        <w:t> </w:t>
      </w:r>
      <w:r>
        <w:rPr>
          <w:color w:val="231F20"/>
          <w:w w:val="105"/>
          <w:sz w:val="34"/>
        </w:rPr>
        <w:t>Phổ</w:t>
      </w:r>
      <w:r>
        <w:rPr>
          <w:color w:val="231F20"/>
          <w:spacing w:val="-14"/>
          <w:w w:val="105"/>
          <w:sz w:val="34"/>
        </w:rPr>
        <w:t> </w:t>
      </w:r>
      <w:r>
        <w:rPr>
          <w:color w:val="231F20"/>
          <w:w w:val="105"/>
          <w:sz w:val="34"/>
        </w:rPr>
        <w:t>Hiền,</w:t>
      </w:r>
      <w:r>
        <w:rPr>
          <w:color w:val="231F20"/>
          <w:spacing w:val="-14"/>
          <w:w w:val="105"/>
          <w:sz w:val="34"/>
        </w:rPr>
        <w:t> </w:t>
      </w:r>
      <w:r>
        <w:rPr>
          <w:color w:val="231F20"/>
          <w:w w:val="105"/>
          <w:sz w:val="34"/>
        </w:rPr>
        <w:t>mở</w:t>
      </w:r>
      <w:r>
        <w:rPr>
          <w:color w:val="231F20"/>
          <w:spacing w:val="-14"/>
          <w:w w:val="105"/>
          <w:sz w:val="34"/>
        </w:rPr>
        <w:t> </w:t>
      </w:r>
      <w:r>
        <w:rPr>
          <w:color w:val="231F20"/>
          <w:w w:val="105"/>
          <w:sz w:val="34"/>
        </w:rPr>
        <w:t>rộng</w:t>
      </w:r>
      <w:r>
        <w:rPr>
          <w:color w:val="231F20"/>
          <w:spacing w:val="-14"/>
          <w:w w:val="105"/>
          <w:sz w:val="34"/>
        </w:rPr>
        <w:t> </w:t>
      </w:r>
      <w:r>
        <w:rPr>
          <w:color w:val="231F20"/>
          <w:w w:val="105"/>
          <w:sz w:val="34"/>
        </w:rPr>
        <w:t>thành vô lượng vô biên hạnh nguyện.</w:t>
      </w:r>
    </w:p>
    <w:p>
      <w:pPr>
        <w:spacing w:line="288" w:lineRule="auto" w:before="146"/>
        <w:ind w:left="387" w:right="119" w:firstLine="453"/>
        <w:jc w:val="both"/>
        <w:rPr>
          <w:sz w:val="34"/>
        </w:rPr>
      </w:pPr>
      <w:r>
        <w:rPr>
          <w:color w:val="231F20"/>
          <w:sz w:val="34"/>
        </w:rPr>
        <w:t>“</w:t>
      </w:r>
      <w:r>
        <w:rPr>
          <w:i/>
          <w:color w:val="231F20"/>
          <w:sz w:val="34"/>
        </w:rPr>
        <w:t>Vô lượng giả, kỳ đa, kỳ đại, vô pháp xứng lượng, cố danh </w:t>
      </w:r>
      <w:r>
        <w:rPr>
          <w:i/>
          <w:color w:val="231F20"/>
          <w:w w:val="105"/>
          <w:sz w:val="34"/>
        </w:rPr>
        <w:t>vô lượng</w:t>
      </w:r>
      <w:r>
        <w:rPr>
          <w:color w:val="231F20"/>
          <w:w w:val="105"/>
          <w:sz w:val="34"/>
        </w:rPr>
        <w:t>” (Vô lượng là nhiều, lớn, chẳng có cách nào đo lường,</w:t>
      </w:r>
      <w:r>
        <w:rPr>
          <w:color w:val="231F20"/>
          <w:w w:val="105"/>
          <w:sz w:val="34"/>
        </w:rPr>
        <w:t> nên</w:t>
      </w:r>
      <w:r>
        <w:rPr>
          <w:color w:val="231F20"/>
          <w:w w:val="105"/>
          <w:sz w:val="34"/>
        </w:rPr>
        <w:t> gọi</w:t>
      </w:r>
      <w:r>
        <w:rPr>
          <w:color w:val="231F20"/>
          <w:w w:val="105"/>
          <w:sz w:val="34"/>
        </w:rPr>
        <w:t> là</w:t>
      </w:r>
      <w:r>
        <w:rPr>
          <w:color w:val="231F20"/>
          <w:w w:val="105"/>
          <w:sz w:val="34"/>
        </w:rPr>
        <w:t> vô</w:t>
      </w:r>
      <w:r>
        <w:rPr>
          <w:color w:val="231F20"/>
          <w:w w:val="105"/>
          <w:sz w:val="34"/>
        </w:rPr>
        <w:t> lượng),</w:t>
      </w:r>
      <w:r>
        <w:rPr>
          <w:color w:val="231F20"/>
          <w:w w:val="105"/>
          <w:sz w:val="34"/>
        </w:rPr>
        <w:t> trong</w:t>
      </w:r>
      <w:r>
        <w:rPr>
          <w:color w:val="231F20"/>
          <w:w w:val="105"/>
          <w:sz w:val="34"/>
        </w:rPr>
        <w:t> </w:t>
      </w:r>
      <w:r>
        <w:rPr>
          <w:i/>
          <w:color w:val="231F20"/>
          <w:w w:val="105"/>
          <w:sz w:val="34"/>
        </w:rPr>
        <w:t>Nhiếp</w:t>
      </w:r>
      <w:r>
        <w:rPr>
          <w:i/>
          <w:color w:val="231F20"/>
          <w:w w:val="105"/>
          <w:sz w:val="34"/>
        </w:rPr>
        <w:t> Đại</w:t>
      </w:r>
      <w:r>
        <w:rPr>
          <w:i/>
          <w:color w:val="231F20"/>
          <w:w w:val="105"/>
          <w:sz w:val="34"/>
        </w:rPr>
        <w:t> Thừa</w:t>
      </w:r>
      <w:r>
        <w:rPr>
          <w:i/>
          <w:color w:val="231F20"/>
          <w:w w:val="105"/>
          <w:sz w:val="34"/>
        </w:rPr>
        <w:t> Luận Thích</w:t>
      </w:r>
      <w:r>
        <w:rPr>
          <w:i/>
          <w:color w:val="231F20"/>
          <w:spacing w:val="-20"/>
          <w:w w:val="105"/>
          <w:sz w:val="34"/>
        </w:rPr>
        <w:t> </w:t>
      </w:r>
      <w:r>
        <w:rPr>
          <w:color w:val="231F20"/>
          <w:w w:val="105"/>
          <w:sz w:val="34"/>
        </w:rPr>
        <w:t>có</w:t>
      </w:r>
      <w:r>
        <w:rPr>
          <w:color w:val="231F20"/>
          <w:spacing w:val="-20"/>
          <w:w w:val="105"/>
          <w:sz w:val="34"/>
        </w:rPr>
        <w:t> </w:t>
      </w:r>
      <w:r>
        <w:rPr>
          <w:color w:val="231F20"/>
          <w:w w:val="105"/>
          <w:sz w:val="34"/>
        </w:rPr>
        <w:t>nói</w:t>
      </w:r>
      <w:r>
        <w:rPr>
          <w:color w:val="231F20"/>
          <w:spacing w:val="-10"/>
          <w:w w:val="105"/>
          <w:sz w:val="34"/>
        </w:rPr>
        <w:t>. </w:t>
      </w:r>
      <w:r>
        <w:rPr>
          <w:color w:val="231F20"/>
          <w:w w:val="105"/>
          <w:sz w:val="34"/>
        </w:rPr>
        <w:t>Thích</w:t>
      </w:r>
      <w:r>
        <w:rPr>
          <w:color w:val="231F20"/>
          <w:spacing w:val="-10"/>
          <w:w w:val="105"/>
          <w:sz w:val="34"/>
        </w:rPr>
        <w:t> (</w:t>
      </w:r>
      <w:r>
        <w:rPr>
          <w:rFonts w:ascii="Arial Unicode MS" w:hAnsi="Arial Unicode MS" w:eastAsia="Arial Unicode MS" w:hint="eastAsia"/>
          <w:color w:val="231F20"/>
          <w:w w:val="105"/>
          <w:sz w:val="34"/>
        </w:rPr>
        <w:t>釋</w:t>
      </w:r>
      <w:r>
        <w:rPr>
          <w:color w:val="231F20"/>
          <w:spacing w:val="-10"/>
          <w:w w:val="105"/>
          <w:sz w:val="34"/>
        </w:rPr>
        <w:t>) </w:t>
      </w:r>
      <w:r>
        <w:rPr>
          <w:color w:val="231F20"/>
          <w:w w:val="105"/>
          <w:sz w:val="34"/>
        </w:rPr>
        <w:t>là</w:t>
      </w:r>
      <w:r>
        <w:rPr>
          <w:color w:val="231F20"/>
          <w:spacing w:val="-20"/>
          <w:w w:val="105"/>
          <w:sz w:val="34"/>
        </w:rPr>
        <w:t> </w:t>
      </w:r>
      <w:r>
        <w:rPr>
          <w:color w:val="231F20"/>
          <w:w w:val="105"/>
          <w:sz w:val="34"/>
        </w:rPr>
        <w:t>giải</w:t>
      </w:r>
      <w:r>
        <w:rPr>
          <w:color w:val="231F20"/>
          <w:spacing w:val="-20"/>
          <w:w w:val="105"/>
          <w:sz w:val="34"/>
        </w:rPr>
        <w:t> </w:t>
      </w:r>
      <w:r>
        <w:rPr>
          <w:color w:val="231F20"/>
          <w:w w:val="105"/>
          <w:sz w:val="34"/>
        </w:rPr>
        <w:t>thích</w:t>
      </w:r>
      <w:r>
        <w:rPr>
          <w:color w:val="231F20"/>
          <w:spacing w:val="-19"/>
          <w:w w:val="105"/>
          <w:sz w:val="34"/>
        </w:rPr>
        <w:t> </w:t>
      </w:r>
      <w:r>
        <w:rPr>
          <w:i/>
          <w:color w:val="231F20"/>
          <w:w w:val="105"/>
          <w:sz w:val="34"/>
        </w:rPr>
        <w:t>“Bất</w:t>
      </w:r>
      <w:r>
        <w:rPr>
          <w:i/>
          <w:color w:val="231F20"/>
          <w:spacing w:val="-20"/>
          <w:w w:val="105"/>
          <w:sz w:val="34"/>
        </w:rPr>
        <w:t> </w:t>
      </w:r>
      <w:r>
        <w:rPr>
          <w:i/>
          <w:color w:val="231F20"/>
          <w:w w:val="105"/>
          <w:sz w:val="34"/>
        </w:rPr>
        <w:t>khả</w:t>
      </w:r>
      <w:r>
        <w:rPr>
          <w:i/>
          <w:color w:val="231F20"/>
          <w:spacing w:val="-20"/>
          <w:w w:val="105"/>
          <w:sz w:val="34"/>
        </w:rPr>
        <w:t> </w:t>
      </w:r>
      <w:r>
        <w:rPr>
          <w:i/>
          <w:color w:val="231F20"/>
          <w:w w:val="105"/>
          <w:sz w:val="34"/>
        </w:rPr>
        <w:t>dĩ</w:t>
      </w:r>
      <w:r>
        <w:rPr>
          <w:i/>
          <w:color w:val="231F20"/>
          <w:spacing w:val="-20"/>
          <w:w w:val="105"/>
          <w:sz w:val="34"/>
        </w:rPr>
        <w:t> </w:t>
      </w:r>
      <w:r>
        <w:rPr>
          <w:i/>
          <w:color w:val="231F20"/>
          <w:w w:val="105"/>
          <w:sz w:val="34"/>
        </w:rPr>
        <w:t>thí</w:t>
      </w:r>
      <w:r>
        <w:rPr>
          <w:i/>
          <w:color w:val="231F20"/>
          <w:spacing w:val="-20"/>
          <w:w w:val="105"/>
          <w:sz w:val="34"/>
        </w:rPr>
        <w:t> </w:t>
      </w:r>
      <w:r>
        <w:rPr>
          <w:i/>
          <w:color w:val="231F20"/>
          <w:w w:val="105"/>
          <w:sz w:val="34"/>
        </w:rPr>
        <w:t>loại</w:t>
      </w:r>
      <w:r>
        <w:rPr>
          <w:i/>
          <w:color w:val="231F20"/>
          <w:spacing w:val="-20"/>
          <w:w w:val="105"/>
          <w:sz w:val="34"/>
        </w:rPr>
        <w:t> </w:t>
      </w:r>
      <w:r>
        <w:rPr>
          <w:i/>
          <w:color w:val="231F20"/>
          <w:w w:val="105"/>
          <w:sz w:val="34"/>
        </w:rPr>
        <w:t>đắc tri vi vô lượng”, </w:t>
      </w:r>
      <w:r>
        <w:rPr>
          <w:color w:val="231F20"/>
          <w:w w:val="105"/>
          <w:sz w:val="34"/>
        </w:rPr>
        <w:t>nghĩa là chẳng có cách nào dùng tỷ dụ để sánh</w:t>
      </w:r>
      <w:r>
        <w:rPr>
          <w:color w:val="231F20"/>
          <w:spacing w:val="-18"/>
          <w:w w:val="105"/>
          <w:sz w:val="34"/>
        </w:rPr>
        <w:t> </w:t>
      </w:r>
      <w:r>
        <w:rPr>
          <w:color w:val="231F20"/>
          <w:w w:val="105"/>
          <w:sz w:val="34"/>
        </w:rPr>
        <w:t>ví</w:t>
      </w:r>
      <w:r>
        <w:rPr>
          <w:color w:val="231F20"/>
          <w:spacing w:val="-18"/>
          <w:w w:val="105"/>
          <w:sz w:val="34"/>
        </w:rPr>
        <w:t> </w:t>
      </w:r>
      <w:r>
        <w:rPr>
          <w:color w:val="231F20"/>
          <w:w w:val="105"/>
          <w:sz w:val="34"/>
        </w:rPr>
        <w:t>mà</w:t>
      </w:r>
      <w:r>
        <w:rPr>
          <w:color w:val="231F20"/>
          <w:spacing w:val="-18"/>
          <w:w w:val="105"/>
          <w:sz w:val="34"/>
        </w:rPr>
        <w:t> </w:t>
      </w:r>
      <w:r>
        <w:rPr>
          <w:color w:val="231F20"/>
          <w:w w:val="105"/>
          <w:sz w:val="34"/>
        </w:rPr>
        <w:t>hòng</w:t>
      </w:r>
      <w:r>
        <w:rPr>
          <w:color w:val="231F20"/>
          <w:spacing w:val="-18"/>
          <w:w w:val="105"/>
          <w:sz w:val="34"/>
        </w:rPr>
        <w:t> </w:t>
      </w:r>
      <w:r>
        <w:rPr>
          <w:color w:val="231F20"/>
          <w:w w:val="105"/>
          <w:sz w:val="34"/>
        </w:rPr>
        <w:t>biết</w:t>
      </w:r>
      <w:r>
        <w:rPr>
          <w:color w:val="231F20"/>
          <w:spacing w:val="-18"/>
          <w:w w:val="105"/>
          <w:sz w:val="34"/>
        </w:rPr>
        <w:t> </w:t>
      </w:r>
      <w:r>
        <w:rPr>
          <w:color w:val="231F20"/>
          <w:w w:val="105"/>
          <w:sz w:val="34"/>
        </w:rPr>
        <w:t>được</w:t>
      </w:r>
      <w:r>
        <w:rPr>
          <w:color w:val="231F20"/>
          <w:spacing w:val="-18"/>
          <w:w w:val="105"/>
          <w:sz w:val="34"/>
        </w:rPr>
        <w:t> </w:t>
      </w:r>
      <w:r>
        <w:rPr>
          <w:color w:val="231F20"/>
          <w:w w:val="105"/>
          <w:sz w:val="34"/>
        </w:rPr>
        <w:t>thì</w:t>
      </w:r>
      <w:r>
        <w:rPr>
          <w:color w:val="231F20"/>
          <w:spacing w:val="-18"/>
          <w:w w:val="105"/>
          <w:sz w:val="34"/>
        </w:rPr>
        <w:t> </w:t>
      </w:r>
      <w:r>
        <w:rPr>
          <w:color w:val="231F20"/>
          <w:w w:val="105"/>
          <w:sz w:val="34"/>
        </w:rPr>
        <w:t>gọi</w:t>
      </w:r>
      <w:r>
        <w:rPr>
          <w:color w:val="231F20"/>
          <w:spacing w:val="-18"/>
          <w:w w:val="105"/>
          <w:sz w:val="34"/>
        </w:rPr>
        <w:t> </w:t>
      </w:r>
      <w:r>
        <w:rPr>
          <w:color w:val="231F20"/>
          <w:w w:val="105"/>
          <w:sz w:val="34"/>
        </w:rPr>
        <w:t>là</w:t>
      </w:r>
      <w:r>
        <w:rPr>
          <w:color w:val="231F20"/>
          <w:spacing w:val="-9"/>
          <w:w w:val="105"/>
          <w:sz w:val="34"/>
        </w:rPr>
        <w:t> “</w:t>
      </w:r>
      <w:r>
        <w:rPr>
          <w:color w:val="231F20"/>
          <w:w w:val="105"/>
          <w:sz w:val="34"/>
        </w:rPr>
        <w:t>vô</w:t>
      </w:r>
      <w:r>
        <w:rPr>
          <w:color w:val="231F20"/>
          <w:spacing w:val="-18"/>
          <w:w w:val="105"/>
          <w:sz w:val="34"/>
        </w:rPr>
        <w:t> </w:t>
      </w:r>
      <w:r>
        <w:rPr>
          <w:color w:val="231F20"/>
          <w:w w:val="105"/>
          <w:sz w:val="34"/>
        </w:rPr>
        <w:t>lượng</w:t>
      </w:r>
      <w:r>
        <w:rPr>
          <w:color w:val="231F20"/>
          <w:spacing w:val="-7"/>
          <w:w w:val="105"/>
          <w:sz w:val="34"/>
        </w:rPr>
        <w:t>”. </w:t>
      </w:r>
      <w:r>
        <w:rPr>
          <w:color w:val="231F20"/>
          <w:w w:val="105"/>
          <w:sz w:val="34"/>
        </w:rPr>
        <w:t>Giải</w:t>
      </w:r>
      <w:r>
        <w:rPr>
          <w:color w:val="231F20"/>
          <w:spacing w:val="-18"/>
          <w:w w:val="105"/>
          <w:sz w:val="34"/>
        </w:rPr>
        <w:t> </w:t>
      </w:r>
      <w:r>
        <w:rPr>
          <w:color w:val="231F20"/>
          <w:w w:val="105"/>
          <w:sz w:val="34"/>
        </w:rPr>
        <w:t>thích</w:t>
      </w:r>
      <w:r>
        <w:rPr>
          <w:color w:val="231F20"/>
          <w:spacing w:val="-18"/>
          <w:w w:val="105"/>
          <w:sz w:val="34"/>
        </w:rPr>
        <w:t> </w:t>
      </w:r>
      <w:r>
        <w:rPr>
          <w:color w:val="231F20"/>
          <w:w w:val="105"/>
          <w:sz w:val="34"/>
        </w:rPr>
        <w:t>2</w:t>
      </w:r>
    </w:p>
    <w:p>
      <w:pPr>
        <w:spacing w:after="0" w:line="288" w:lineRule="auto"/>
        <w:jc w:val="both"/>
        <w:rPr>
          <w:sz w:val="34"/>
        </w:rPr>
        <w:sectPr>
          <w:pgSz w:w="11400" w:h="15370"/>
          <w:pgMar w:header="977" w:footer="937" w:top="1200" w:bottom="1120" w:left="1200" w:right="1180"/>
        </w:sectPr>
      </w:pPr>
    </w:p>
    <w:p>
      <w:pPr>
        <w:pStyle w:val="BodyText"/>
        <w:spacing w:before="6"/>
        <w:rPr>
          <w:sz w:val="22"/>
        </w:rPr>
      </w:pPr>
    </w:p>
    <w:p>
      <w:pPr>
        <w:spacing w:line="302" w:lineRule="auto" w:before="106"/>
        <w:ind w:left="103" w:right="405" w:firstLine="0"/>
        <w:jc w:val="both"/>
        <w:rPr>
          <w:sz w:val="34"/>
        </w:rPr>
      </w:pPr>
      <w:r>
        <w:rPr>
          <w:color w:val="231F20"/>
          <w:sz w:val="34"/>
        </w:rPr>
        <w:t>từ</w:t>
      </w:r>
      <w:r>
        <w:rPr>
          <w:color w:val="231F20"/>
          <w:spacing w:val="-17"/>
          <w:sz w:val="34"/>
        </w:rPr>
        <w:t> </w:t>
      </w:r>
      <w:r>
        <w:rPr>
          <w:color w:val="231F20"/>
          <w:sz w:val="34"/>
        </w:rPr>
        <w:t>này!</w:t>
      </w:r>
      <w:r>
        <w:rPr>
          <w:color w:val="231F20"/>
          <w:spacing w:val="-17"/>
          <w:sz w:val="34"/>
        </w:rPr>
        <w:t> </w:t>
      </w:r>
      <w:r>
        <w:rPr>
          <w:i/>
          <w:color w:val="231F20"/>
          <w:sz w:val="34"/>
        </w:rPr>
        <w:t>“Hạnh</w:t>
      </w:r>
      <w:r>
        <w:rPr>
          <w:i/>
          <w:color w:val="231F20"/>
          <w:spacing w:val="-17"/>
          <w:sz w:val="34"/>
        </w:rPr>
        <w:t> </w:t>
      </w:r>
      <w:r>
        <w:rPr>
          <w:i/>
          <w:color w:val="231F20"/>
          <w:sz w:val="34"/>
        </w:rPr>
        <w:t>vị</w:t>
      </w:r>
      <w:r>
        <w:rPr>
          <w:i/>
          <w:color w:val="231F20"/>
          <w:spacing w:val="-17"/>
          <w:sz w:val="34"/>
        </w:rPr>
        <w:t> </w:t>
      </w:r>
      <w:r>
        <w:rPr>
          <w:i/>
          <w:color w:val="231F20"/>
          <w:sz w:val="34"/>
        </w:rPr>
        <w:t>Lục</w:t>
      </w:r>
      <w:r>
        <w:rPr>
          <w:i/>
          <w:color w:val="231F20"/>
          <w:spacing w:val="-17"/>
          <w:sz w:val="34"/>
        </w:rPr>
        <w:t> </w:t>
      </w:r>
      <w:r>
        <w:rPr>
          <w:i/>
          <w:color w:val="231F20"/>
          <w:sz w:val="34"/>
        </w:rPr>
        <w:t>Độ,</w:t>
      </w:r>
      <w:r>
        <w:rPr>
          <w:i/>
          <w:color w:val="231F20"/>
          <w:spacing w:val="-17"/>
          <w:sz w:val="34"/>
        </w:rPr>
        <w:t> </w:t>
      </w:r>
      <w:r>
        <w:rPr>
          <w:i/>
          <w:color w:val="231F20"/>
          <w:sz w:val="34"/>
        </w:rPr>
        <w:t>Tứ</w:t>
      </w:r>
      <w:r>
        <w:rPr>
          <w:i/>
          <w:color w:val="231F20"/>
          <w:spacing w:val="-17"/>
          <w:sz w:val="34"/>
        </w:rPr>
        <w:t> </w:t>
      </w:r>
      <w:r>
        <w:rPr>
          <w:i/>
          <w:color w:val="231F20"/>
          <w:sz w:val="34"/>
        </w:rPr>
        <w:t>Nhiếp</w:t>
      </w:r>
      <w:r>
        <w:rPr>
          <w:i/>
          <w:color w:val="231F20"/>
          <w:spacing w:val="-17"/>
          <w:sz w:val="34"/>
        </w:rPr>
        <w:t> </w:t>
      </w:r>
      <w:r>
        <w:rPr>
          <w:i/>
          <w:color w:val="231F20"/>
          <w:sz w:val="34"/>
        </w:rPr>
        <w:t>đẳng</w:t>
      </w:r>
      <w:r>
        <w:rPr>
          <w:i/>
          <w:color w:val="231F20"/>
          <w:spacing w:val="-17"/>
          <w:sz w:val="34"/>
        </w:rPr>
        <w:t> </w:t>
      </w:r>
      <w:r>
        <w:rPr>
          <w:i/>
          <w:color w:val="231F20"/>
          <w:sz w:val="34"/>
        </w:rPr>
        <w:t>đại</w:t>
      </w:r>
      <w:r>
        <w:rPr>
          <w:i/>
          <w:color w:val="231F20"/>
          <w:spacing w:val="-17"/>
          <w:sz w:val="34"/>
        </w:rPr>
        <w:t> </w:t>
      </w:r>
      <w:r>
        <w:rPr>
          <w:i/>
          <w:color w:val="231F20"/>
          <w:sz w:val="34"/>
        </w:rPr>
        <w:t>hạnh”</w:t>
      </w:r>
      <w:r>
        <w:rPr>
          <w:i/>
          <w:color w:val="231F20"/>
          <w:spacing w:val="-17"/>
          <w:sz w:val="34"/>
        </w:rPr>
        <w:t> </w:t>
      </w:r>
      <w:r>
        <w:rPr>
          <w:color w:val="231F20"/>
          <w:sz w:val="34"/>
        </w:rPr>
        <w:t>(“Hạnh”</w:t>
      </w:r>
      <w:r>
        <w:rPr>
          <w:color w:val="231F20"/>
          <w:spacing w:val="-17"/>
          <w:sz w:val="34"/>
        </w:rPr>
        <w:t> </w:t>
      </w:r>
      <w:r>
        <w:rPr>
          <w:color w:val="231F20"/>
          <w:sz w:val="34"/>
        </w:rPr>
        <w:t>là các đại hạnh như Lục Độ, Tứ Nhiếp v.v...).</w:t>
      </w:r>
    </w:p>
    <w:p>
      <w:pPr>
        <w:spacing w:line="302" w:lineRule="auto" w:before="144"/>
        <w:ind w:left="103" w:right="402" w:firstLine="453"/>
        <w:jc w:val="both"/>
        <w:rPr>
          <w:sz w:val="34"/>
        </w:rPr>
      </w:pPr>
      <w:r>
        <w:rPr>
          <w:color w:val="231F20"/>
          <w:w w:val="105"/>
          <w:sz w:val="34"/>
        </w:rPr>
        <w:t>Bồ tát biểu hiện cho chúng ta thấy, nhằm khẳng định những</w:t>
      </w:r>
      <w:r>
        <w:rPr>
          <w:color w:val="231F20"/>
          <w:spacing w:val="-13"/>
          <w:w w:val="105"/>
          <w:sz w:val="34"/>
        </w:rPr>
        <w:t> </w:t>
      </w:r>
      <w:r>
        <w:rPr>
          <w:color w:val="231F20"/>
          <w:w w:val="105"/>
          <w:sz w:val="34"/>
        </w:rPr>
        <w:t>điều</w:t>
      </w:r>
      <w:r>
        <w:rPr>
          <w:color w:val="231F20"/>
          <w:spacing w:val="-13"/>
          <w:w w:val="105"/>
          <w:sz w:val="34"/>
        </w:rPr>
        <w:t> </w:t>
      </w:r>
      <w:r>
        <w:rPr>
          <w:color w:val="231F20"/>
          <w:w w:val="105"/>
          <w:sz w:val="34"/>
        </w:rPr>
        <w:t>ấy,</w:t>
      </w:r>
      <w:r>
        <w:rPr>
          <w:color w:val="231F20"/>
          <w:spacing w:val="-13"/>
          <w:w w:val="105"/>
          <w:sz w:val="34"/>
        </w:rPr>
        <w:t> </w:t>
      </w:r>
      <w:r>
        <w:rPr>
          <w:color w:val="231F20"/>
          <w:w w:val="105"/>
          <w:sz w:val="34"/>
        </w:rPr>
        <w:t>làm</w:t>
      </w:r>
      <w:r>
        <w:rPr>
          <w:color w:val="231F20"/>
          <w:spacing w:val="-13"/>
          <w:w w:val="105"/>
          <w:sz w:val="34"/>
        </w:rPr>
        <w:t> </w:t>
      </w:r>
      <w:r>
        <w:rPr>
          <w:color w:val="231F20"/>
          <w:w w:val="105"/>
          <w:sz w:val="34"/>
        </w:rPr>
        <w:t>cho</w:t>
      </w:r>
      <w:r>
        <w:rPr>
          <w:color w:val="231F20"/>
          <w:spacing w:val="-13"/>
          <w:w w:val="105"/>
          <w:sz w:val="34"/>
        </w:rPr>
        <w:t> </w:t>
      </w:r>
      <w:r>
        <w:rPr>
          <w:color w:val="231F20"/>
          <w:w w:val="105"/>
          <w:sz w:val="34"/>
        </w:rPr>
        <w:t>chúng</w:t>
      </w:r>
      <w:r>
        <w:rPr>
          <w:color w:val="231F20"/>
          <w:spacing w:val="-13"/>
          <w:w w:val="105"/>
          <w:sz w:val="34"/>
        </w:rPr>
        <w:t> </w:t>
      </w:r>
      <w:r>
        <w:rPr>
          <w:color w:val="231F20"/>
          <w:w w:val="105"/>
          <w:sz w:val="34"/>
        </w:rPr>
        <w:t>ta</w:t>
      </w:r>
      <w:r>
        <w:rPr>
          <w:color w:val="231F20"/>
          <w:spacing w:val="-13"/>
          <w:w w:val="105"/>
          <w:sz w:val="34"/>
        </w:rPr>
        <w:t> </w:t>
      </w:r>
      <w:r>
        <w:rPr>
          <w:color w:val="231F20"/>
          <w:w w:val="105"/>
          <w:sz w:val="34"/>
        </w:rPr>
        <w:t>xem.</w:t>
      </w:r>
      <w:r>
        <w:rPr>
          <w:color w:val="231F20"/>
          <w:spacing w:val="-13"/>
          <w:w w:val="105"/>
          <w:sz w:val="34"/>
        </w:rPr>
        <w:t> </w:t>
      </w:r>
      <w:r>
        <w:rPr>
          <w:color w:val="231F20"/>
          <w:w w:val="105"/>
          <w:sz w:val="34"/>
        </w:rPr>
        <w:t>Bọn</w:t>
      </w:r>
      <w:r>
        <w:rPr>
          <w:color w:val="231F20"/>
          <w:spacing w:val="-13"/>
          <w:w w:val="105"/>
          <w:sz w:val="34"/>
        </w:rPr>
        <w:t> </w:t>
      </w:r>
      <w:r>
        <w:rPr>
          <w:color w:val="231F20"/>
          <w:w w:val="105"/>
          <w:sz w:val="34"/>
        </w:rPr>
        <w:t>phàm</w:t>
      </w:r>
      <w:r>
        <w:rPr>
          <w:color w:val="231F20"/>
          <w:spacing w:val="-13"/>
          <w:w w:val="105"/>
          <w:sz w:val="34"/>
        </w:rPr>
        <w:t> </w:t>
      </w:r>
      <w:r>
        <w:rPr>
          <w:color w:val="231F20"/>
          <w:w w:val="105"/>
          <w:sz w:val="34"/>
        </w:rPr>
        <w:t>phu</w:t>
      </w:r>
      <w:r>
        <w:rPr>
          <w:color w:val="231F20"/>
          <w:spacing w:val="-13"/>
          <w:w w:val="105"/>
          <w:sz w:val="34"/>
        </w:rPr>
        <w:t> </w:t>
      </w:r>
      <w:r>
        <w:rPr>
          <w:color w:val="231F20"/>
          <w:w w:val="105"/>
          <w:sz w:val="34"/>
        </w:rPr>
        <w:t>chúng ta có tâm hạnh tương phản: Bồ tát thích bố thí, phàm phu ưa tích trữ. Phàm phu tích trữ những thứ không mang theo được,</w:t>
      </w:r>
      <w:r>
        <w:rPr>
          <w:color w:val="231F20"/>
          <w:spacing w:val="-14"/>
          <w:w w:val="105"/>
          <w:sz w:val="34"/>
        </w:rPr>
        <w:t> </w:t>
      </w:r>
      <w:r>
        <w:rPr>
          <w:color w:val="231F20"/>
          <w:w w:val="105"/>
          <w:sz w:val="34"/>
        </w:rPr>
        <w:t>còn</w:t>
      </w:r>
      <w:r>
        <w:rPr>
          <w:color w:val="231F20"/>
          <w:spacing w:val="-14"/>
          <w:w w:val="105"/>
          <w:sz w:val="34"/>
        </w:rPr>
        <w:t> </w:t>
      </w:r>
      <w:r>
        <w:rPr>
          <w:color w:val="231F20"/>
          <w:w w:val="105"/>
          <w:sz w:val="34"/>
        </w:rPr>
        <w:t>Bồ</w:t>
      </w:r>
      <w:r>
        <w:rPr>
          <w:color w:val="231F20"/>
          <w:spacing w:val="-15"/>
          <w:w w:val="105"/>
          <w:sz w:val="34"/>
        </w:rPr>
        <w:t> </w:t>
      </w:r>
      <w:r>
        <w:rPr>
          <w:color w:val="231F20"/>
          <w:w w:val="105"/>
          <w:sz w:val="34"/>
        </w:rPr>
        <w:t>tát</w:t>
      </w:r>
      <w:r>
        <w:rPr>
          <w:color w:val="231F20"/>
          <w:spacing w:val="-14"/>
          <w:w w:val="105"/>
          <w:sz w:val="34"/>
        </w:rPr>
        <w:t> </w:t>
      </w:r>
      <w:r>
        <w:rPr>
          <w:color w:val="231F20"/>
          <w:w w:val="105"/>
          <w:sz w:val="34"/>
        </w:rPr>
        <w:t>thì</w:t>
      </w:r>
      <w:r>
        <w:rPr>
          <w:color w:val="231F20"/>
          <w:spacing w:val="-15"/>
          <w:w w:val="105"/>
          <w:sz w:val="34"/>
        </w:rPr>
        <w:t> </w:t>
      </w:r>
      <w:r>
        <w:rPr>
          <w:color w:val="231F20"/>
          <w:w w:val="105"/>
          <w:sz w:val="34"/>
        </w:rPr>
        <w:t>thứ</w:t>
      </w:r>
      <w:r>
        <w:rPr>
          <w:color w:val="231F20"/>
          <w:spacing w:val="-15"/>
          <w:w w:val="105"/>
          <w:sz w:val="34"/>
        </w:rPr>
        <w:t> </w:t>
      </w:r>
      <w:r>
        <w:rPr>
          <w:color w:val="231F20"/>
          <w:w w:val="105"/>
          <w:sz w:val="34"/>
        </w:rPr>
        <w:t>gì</w:t>
      </w:r>
      <w:r>
        <w:rPr>
          <w:color w:val="231F20"/>
          <w:spacing w:val="-14"/>
          <w:w w:val="105"/>
          <w:sz w:val="34"/>
        </w:rPr>
        <w:t> </w:t>
      </w:r>
      <w:r>
        <w:rPr>
          <w:color w:val="231F20"/>
          <w:w w:val="105"/>
          <w:sz w:val="34"/>
        </w:rPr>
        <w:t>không</w:t>
      </w:r>
      <w:r>
        <w:rPr>
          <w:color w:val="231F20"/>
          <w:spacing w:val="-15"/>
          <w:w w:val="105"/>
          <w:sz w:val="34"/>
        </w:rPr>
        <w:t> </w:t>
      </w:r>
      <w:r>
        <w:rPr>
          <w:color w:val="231F20"/>
          <w:w w:val="105"/>
          <w:sz w:val="34"/>
        </w:rPr>
        <w:t>mang</w:t>
      </w:r>
      <w:r>
        <w:rPr>
          <w:color w:val="231F20"/>
          <w:spacing w:val="-14"/>
          <w:w w:val="105"/>
          <w:sz w:val="34"/>
        </w:rPr>
        <w:t> </w:t>
      </w:r>
      <w:r>
        <w:rPr>
          <w:color w:val="231F20"/>
          <w:w w:val="105"/>
          <w:sz w:val="34"/>
        </w:rPr>
        <w:t>theo</w:t>
      </w:r>
      <w:r>
        <w:rPr>
          <w:color w:val="231F20"/>
          <w:spacing w:val="-15"/>
          <w:w w:val="105"/>
          <w:sz w:val="34"/>
        </w:rPr>
        <w:t> </w:t>
      </w:r>
      <w:r>
        <w:rPr>
          <w:color w:val="231F20"/>
          <w:w w:val="105"/>
          <w:sz w:val="34"/>
        </w:rPr>
        <w:t>được</w:t>
      </w:r>
      <w:r>
        <w:rPr>
          <w:color w:val="231F20"/>
          <w:spacing w:val="-14"/>
          <w:w w:val="105"/>
          <w:sz w:val="34"/>
        </w:rPr>
        <w:t> </w:t>
      </w:r>
      <w:r>
        <w:rPr>
          <w:color w:val="231F20"/>
          <w:w w:val="105"/>
          <w:sz w:val="34"/>
        </w:rPr>
        <w:t>đều</w:t>
      </w:r>
      <w:r>
        <w:rPr>
          <w:color w:val="231F20"/>
          <w:spacing w:val="-14"/>
          <w:w w:val="105"/>
          <w:sz w:val="34"/>
        </w:rPr>
        <w:t> </w:t>
      </w:r>
      <w:r>
        <w:rPr>
          <w:color w:val="231F20"/>
          <w:w w:val="105"/>
          <w:sz w:val="34"/>
        </w:rPr>
        <w:t>bố</w:t>
      </w:r>
      <w:r>
        <w:rPr>
          <w:color w:val="231F20"/>
          <w:spacing w:val="-15"/>
          <w:w w:val="105"/>
          <w:sz w:val="34"/>
        </w:rPr>
        <w:t> </w:t>
      </w:r>
      <w:r>
        <w:rPr>
          <w:color w:val="231F20"/>
          <w:w w:val="105"/>
          <w:sz w:val="34"/>
        </w:rPr>
        <w:t>thí hết.</w:t>
      </w:r>
      <w:r>
        <w:rPr>
          <w:color w:val="231F20"/>
          <w:spacing w:val="-4"/>
          <w:w w:val="105"/>
          <w:sz w:val="34"/>
        </w:rPr>
        <w:t> </w:t>
      </w:r>
      <w:r>
        <w:rPr>
          <w:color w:val="231F20"/>
          <w:w w:val="105"/>
          <w:sz w:val="34"/>
        </w:rPr>
        <w:t>Phàm</w:t>
      </w:r>
      <w:r>
        <w:rPr>
          <w:color w:val="231F20"/>
          <w:spacing w:val="-3"/>
          <w:w w:val="105"/>
          <w:sz w:val="34"/>
        </w:rPr>
        <w:t> </w:t>
      </w:r>
      <w:r>
        <w:rPr>
          <w:color w:val="231F20"/>
          <w:w w:val="105"/>
          <w:sz w:val="34"/>
        </w:rPr>
        <w:t>phu</w:t>
      </w:r>
      <w:r>
        <w:rPr>
          <w:color w:val="231F20"/>
          <w:spacing w:val="-4"/>
          <w:w w:val="105"/>
          <w:sz w:val="34"/>
        </w:rPr>
        <w:t> </w:t>
      </w:r>
      <w:r>
        <w:rPr>
          <w:color w:val="231F20"/>
          <w:w w:val="105"/>
          <w:sz w:val="34"/>
        </w:rPr>
        <w:t>chuộng</w:t>
      </w:r>
      <w:r>
        <w:rPr>
          <w:color w:val="231F20"/>
          <w:spacing w:val="-4"/>
          <w:w w:val="105"/>
          <w:sz w:val="34"/>
        </w:rPr>
        <w:t> </w:t>
      </w:r>
      <w:r>
        <w:rPr>
          <w:color w:val="231F20"/>
          <w:w w:val="105"/>
          <w:sz w:val="34"/>
        </w:rPr>
        <w:t>làm</w:t>
      </w:r>
      <w:r>
        <w:rPr>
          <w:color w:val="231F20"/>
          <w:spacing w:val="-4"/>
          <w:w w:val="105"/>
          <w:sz w:val="34"/>
        </w:rPr>
        <w:t> </w:t>
      </w:r>
      <w:r>
        <w:rPr>
          <w:color w:val="231F20"/>
          <w:w w:val="105"/>
          <w:sz w:val="34"/>
        </w:rPr>
        <w:t>ác,</w:t>
      </w:r>
      <w:r>
        <w:rPr>
          <w:color w:val="231F20"/>
          <w:spacing w:val="-4"/>
          <w:w w:val="105"/>
          <w:sz w:val="34"/>
        </w:rPr>
        <w:t> </w:t>
      </w:r>
      <w:r>
        <w:rPr>
          <w:color w:val="231F20"/>
          <w:w w:val="105"/>
          <w:sz w:val="34"/>
        </w:rPr>
        <w:t>Bồ</w:t>
      </w:r>
      <w:r>
        <w:rPr>
          <w:color w:val="231F20"/>
          <w:spacing w:val="-4"/>
          <w:w w:val="105"/>
          <w:sz w:val="34"/>
        </w:rPr>
        <w:t> </w:t>
      </w:r>
      <w:r>
        <w:rPr>
          <w:color w:val="231F20"/>
          <w:w w:val="105"/>
          <w:sz w:val="34"/>
        </w:rPr>
        <w:t>tát</w:t>
      </w:r>
      <w:r>
        <w:rPr>
          <w:color w:val="231F20"/>
          <w:spacing w:val="-4"/>
          <w:w w:val="105"/>
          <w:sz w:val="34"/>
        </w:rPr>
        <w:t> </w:t>
      </w:r>
      <w:r>
        <w:rPr>
          <w:color w:val="231F20"/>
          <w:w w:val="105"/>
          <w:sz w:val="34"/>
        </w:rPr>
        <w:t>chuộng</w:t>
      </w:r>
      <w:r>
        <w:rPr>
          <w:color w:val="231F20"/>
          <w:spacing w:val="-4"/>
          <w:w w:val="105"/>
          <w:sz w:val="34"/>
        </w:rPr>
        <w:t> </w:t>
      </w:r>
      <w:r>
        <w:rPr>
          <w:color w:val="231F20"/>
          <w:w w:val="105"/>
          <w:sz w:val="34"/>
        </w:rPr>
        <w:t>trì</w:t>
      </w:r>
      <w:r>
        <w:rPr>
          <w:color w:val="231F20"/>
          <w:spacing w:val="-4"/>
          <w:w w:val="105"/>
          <w:sz w:val="34"/>
        </w:rPr>
        <w:t> </w:t>
      </w:r>
      <w:r>
        <w:rPr>
          <w:color w:val="231F20"/>
          <w:w w:val="105"/>
          <w:sz w:val="34"/>
        </w:rPr>
        <w:t>giới. </w:t>
      </w:r>
      <w:r>
        <w:rPr>
          <w:i/>
          <w:color w:val="231F20"/>
          <w:w w:val="105"/>
          <w:sz w:val="34"/>
        </w:rPr>
        <w:t>Bố</w:t>
      </w:r>
      <w:r>
        <w:rPr>
          <w:i/>
          <w:color w:val="231F20"/>
          <w:spacing w:val="-4"/>
          <w:w w:val="105"/>
          <w:sz w:val="34"/>
        </w:rPr>
        <w:t> </w:t>
      </w:r>
      <w:r>
        <w:rPr>
          <w:i/>
          <w:color w:val="231F20"/>
          <w:w w:val="105"/>
          <w:sz w:val="34"/>
        </w:rPr>
        <w:t>thí độ</w:t>
      </w:r>
      <w:r>
        <w:rPr>
          <w:i/>
          <w:color w:val="231F20"/>
          <w:spacing w:val="-8"/>
          <w:w w:val="105"/>
          <w:sz w:val="34"/>
        </w:rPr>
        <w:t> </w:t>
      </w:r>
      <w:r>
        <w:rPr>
          <w:i/>
          <w:color w:val="231F20"/>
          <w:w w:val="105"/>
          <w:sz w:val="34"/>
        </w:rPr>
        <w:t>keo</w:t>
      </w:r>
      <w:r>
        <w:rPr>
          <w:i/>
          <w:color w:val="231F20"/>
          <w:spacing w:val="-8"/>
          <w:w w:val="105"/>
          <w:sz w:val="34"/>
        </w:rPr>
        <w:t> </w:t>
      </w:r>
      <w:r>
        <w:rPr>
          <w:i/>
          <w:color w:val="231F20"/>
          <w:w w:val="105"/>
          <w:sz w:val="34"/>
        </w:rPr>
        <w:t>tham.</w:t>
      </w:r>
      <w:r>
        <w:rPr>
          <w:i/>
          <w:color w:val="231F20"/>
          <w:spacing w:val="-8"/>
          <w:w w:val="105"/>
          <w:sz w:val="34"/>
        </w:rPr>
        <w:t> </w:t>
      </w:r>
      <w:r>
        <w:rPr>
          <w:i/>
          <w:color w:val="231F20"/>
          <w:w w:val="105"/>
          <w:sz w:val="34"/>
        </w:rPr>
        <w:t>Trì</w:t>
      </w:r>
      <w:r>
        <w:rPr>
          <w:i/>
          <w:color w:val="231F20"/>
          <w:spacing w:val="-8"/>
          <w:w w:val="105"/>
          <w:sz w:val="34"/>
        </w:rPr>
        <w:t> </w:t>
      </w:r>
      <w:r>
        <w:rPr>
          <w:i/>
          <w:color w:val="231F20"/>
          <w:w w:val="105"/>
          <w:sz w:val="34"/>
        </w:rPr>
        <w:t>giới</w:t>
      </w:r>
      <w:r>
        <w:rPr>
          <w:i/>
          <w:color w:val="231F20"/>
          <w:spacing w:val="-8"/>
          <w:w w:val="105"/>
          <w:sz w:val="34"/>
        </w:rPr>
        <w:t> </w:t>
      </w:r>
      <w:r>
        <w:rPr>
          <w:i/>
          <w:color w:val="231F20"/>
          <w:w w:val="105"/>
          <w:sz w:val="34"/>
        </w:rPr>
        <w:t>độ</w:t>
      </w:r>
      <w:r>
        <w:rPr>
          <w:i/>
          <w:color w:val="231F20"/>
          <w:spacing w:val="-8"/>
          <w:w w:val="105"/>
          <w:sz w:val="34"/>
        </w:rPr>
        <w:t> </w:t>
      </w:r>
      <w:r>
        <w:rPr>
          <w:i/>
          <w:color w:val="231F20"/>
          <w:w w:val="105"/>
          <w:sz w:val="34"/>
        </w:rPr>
        <w:t>ác</w:t>
      </w:r>
      <w:r>
        <w:rPr>
          <w:i/>
          <w:color w:val="231F20"/>
          <w:spacing w:val="-8"/>
          <w:w w:val="105"/>
          <w:sz w:val="34"/>
        </w:rPr>
        <w:t> </w:t>
      </w:r>
      <w:r>
        <w:rPr>
          <w:i/>
          <w:color w:val="231F20"/>
          <w:w w:val="105"/>
          <w:sz w:val="34"/>
        </w:rPr>
        <w:t>nghiệp.</w:t>
      </w:r>
      <w:r>
        <w:rPr>
          <w:i/>
          <w:color w:val="231F20"/>
          <w:spacing w:val="-8"/>
          <w:w w:val="105"/>
          <w:sz w:val="34"/>
        </w:rPr>
        <w:t> </w:t>
      </w:r>
      <w:r>
        <w:rPr>
          <w:i/>
          <w:color w:val="231F20"/>
          <w:w w:val="105"/>
          <w:sz w:val="34"/>
        </w:rPr>
        <w:t>Nhẫn</w:t>
      </w:r>
      <w:r>
        <w:rPr>
          <w:i/>
          <w:color w:val="231F20"/>
          <w:spacing w:val="-8"/>
          <w:w w:val="105"/>
          <w:sz w:val="34"/>
        </w:rPr>
        <w:t> </w:t>
      </w:r>
      <w:r>
        <w:rPr>
          <w:i/>
          <w:color w:val="231F20"/>
          <w:w w:val="105"/>
          <w:sz w:val="34"/>
        </w:rPr>
        <w:t>nhục</w:t>
      </w:r>
      <w:r>
        <w:rPr>
          <w:i/>
          <w:color w:val="231F20"/>
          <w:spacing w:val="-8"/>
          <w:w w:val="105"/>
          <w:sz w:val="34"/>
        </w:rPr>
        <w:t> </w:t>
      </w:r>
      <w:r>
        <w:rPr>
          <w:i/>
          <w:color w:val="231F20"/>
          <w:w w:val="105"/>
          <w:sz w:val="34"/>
        </w:rPr>
        <w:t>độ</w:t>
      </w:r>
      <w:r>
        <w:rPr>
          <w:i/>
          <w:color w:val="231F20"/>
          <w:spacing w:val="-8"/>
          <w:w w:val="105"/>
          <w:sz w:val="34"/>
        </w:rPr>
        <w:t> </w:t>
      </w:r>
      <w:r>
        <w:rPr>
          <w:i/>
          <w:color w:val="231F20"/>
          <w:w w:val="105"/>
          <w:sz w:val="34"/>
        </w:rPr>
        <w:t>sân</w:t>
      </w:r>
      <w:r>
        <w:rPr>
          <w:i/>
          <w:color w:val="231F20"/>
          <w:spacing w:val="-8"/>
          <w:w w:val="105"/>
          <w:sz w:val="34"/>
        </w:rPr>
        <w:t> </w:t>
      </w:r>
      <w:r>
        <w:rPr>
          <w:i/>
          <w:color w:val="231F20"/>
          <w:w w:val="105"/>
          <w:sz w:val="34"/>
        </w:rPr>
        <w:t>khuể. </w:t>
      </w:r>
      <w:r>
        <w:rPr>
          <w:i/>
          <w:color w:val="231F20"/>
          <w:sz w:val="34"/>
        </w:rPr>
        <w:t>Tinh tấn độ giải đãi. Thiền định độ tán loạn. Trí tuệ độ ngu si</w:t>
      </w:r>
      <w:r>
        <w:rPr>
          <w:color w:val="231F20"/>
          <w:sz w:val="34"/>
        </w:rPr>
        <w:t>. </w:t>
      </w:r>
      <w:r>
        <w:rPr>
          <w:color w:val="231F20"/>
          <w:w w:val="105"/>
          <w:sz w:val="34"/>
        </w:rPr>
        <w:t>Bồ tát dùng 6 điều này để tự độ, độ người khác.</w:t>
      </w:r>
    </w:p>
    <w:p>
      <w:pPr>
        <w:pStyle w:val="BodyText"/>
        <w:spacing w:line="302" w:lineRule="auto" w:before="151"/>
        <w:ind w:left="103" w:right="404" w:firstLine="453"/>
        <w:jc w:val="both"/>
      </w:pPr>
      <w:r>
        <w:rPr>
          <w:color w:val="231F20"/>
          <w:w w:val="105"/>
        </w:rPr>
        <w:t>Tứ Nhiếp pháp là phương thức tiếp dẫn chúng sinh. Nói theo</w:t>
      </w:r>
      <w:r>
        <w:rPr>
          <w:color w:val="231F20"/>
          <w:spacing w:val="-14"/>
          <w:w w:val="105"/>
        </w:rPr>
        <w:t> </w:t>
      </w:r>
      <w:r>
        <w:rPr>
          <w:color w:val="231F20"/>
          <w:w w:val="105"/>
        </w:rPr>
        <w:t>cách</w:t>
      </w:r>
      <w:r>
        <w:rPr>
          <w:color w:val="231F20"/>
          <w:spacing w:val="-14"/>
          <w:w w:val="105"/>
        </w:rPr>
        <w:t> </w:t>
      </w:r>
      <w:r>
        <w:rPr>
          <w:color w:val="231F20"/>
          <w:w w:val="105"/>
        </w:rPr>
        <w:t>bây</w:t>
      </w:r>
      <w:r>
        <w:rPr>
          <w:color w:val="231F20"/>
          <w:spacing w:val="-14"/>
          <w:w w:val="105"/>
        </w:rPr>
        <w:t> </w:t>
      </w:r>
      <w:r>
        <w:rPr>
          <w:color w:val="231F20"/>
          <w:w w:val="105"/>
        </w:rPr>
        <w:t>giờ,</w:t>
      </w:r>
      <w:r>
        <w:rPr>
          <w:color w:val="231F20"/>
          <w:spacing w:val="-14"/>
          <w:w w:val="105"/>
        </w:rPr>
        <w:t> </w:t>
      </w:r>
      <w:r>
        <w:rPr>
          <w:color w:val="231F20"/>
          <w:w w:val="105"/>
        </w:rPr>
        <w:t>chúng</w:t>
      </w:r>
      <w:r>
        <w:rPr>
          <w:color w:val="231F20"/>
          <w:spacing w:val="-14"/>
          <w:w w:val="105"/>
        </w:rPr>
        <w:t> </w:t>
      </w:r>
      <w:r>
        <w:rPr>
          <w:color w:val="231F20"/>
          <w:w w:val="105"/>
        </w:rPr>
        <w:t>là</w:t>
      </w:r>
      <w:r>
        <w:rPr>
          <w:color w:val="231F20"/>
          <w:spacing w:val="-14"/>
          <w:w w:val="105"/>
        </w:rPr>
        <w:t> </w:t>
      </w:r>
      <w:r>
        <w:rPr>
          <w:color w:val="231F20"/>
          <w:w w:val="105"/>
        </w:rPr>
        <w:t>các</w:t>
      </w:r>
      <w:r>
        <w:rPr>
          <w:color w:val="231F20"/>
          <w:spacing w:val="-14"/>
          <w:w w:val="105"/>
        </w:rPr>
        <w:t> </w:t>
      </w:r>
      <w:r>
        <w:rPr>
          <w:color w:val="231F20"/>
          <w:w w:val="105"/>
        </w:rPr>
        <w:t>cách</w:t>
      </w:r>
      <w:r>
        <w:rPr>
          <w:color w:val="231F20"/>
          <w:spacing w:val="-14"/>
          <w:w w:val="105"/>
        </w:rPr>
        <w:t> </w:t>
      </w:r>
      <w:r>
        <w:rPr>
          <w:color w:val="231F20"/>
          <w:w w:val="105"/>
        </w:rPr>
        <w:t>thức</w:t>
      </w:r>
      <w:r>
        <w:rPr>
          <w:color w:val="231F20"/>
          <w:spacing w:val="-14"/>
          <w:w w:val="105"/>
        </w:rPr>
        <w:t> </w:t>
      </w:r>
      <w:r>
        <w:rPr>
          <w:color w:val="231F20"/>
          <w:w w:val="105"/>
        </w:rPr>
        <w:t>để</w:t>
      </w:r>
      <w:r>
        <w:rPr>
          <w:color w:val="231F20"/>
          <w:spacing w:val="-14"/>
          <w:w w:val="105"/>
        </w:rPr>
        <w:t> </w:t>
      </w:r>
      <w:r>
        <w:rPr>
          <w:color w:val="231F20"/>
          <w:w w:val="105"/>
        </w:rPr>
        <w:t>Bồ</w:t>
      </w:r>
      <w:r>
        <w:rPr>
          <w:color w:val="231F20"/>
          <w:spacing w:val="-14"/>
          <w:w w:val="105"/>
        </w:rPr>
        <w:t> </w:t>
      </w:r>
      <w:r>
        <w:rPr>
          <w:color w:val="231F20"/>
          <w:w w:val="105"/>
        </w:rPr>
        <w:t>tát</w:t>
      </w:r>
      <w:r>
        <w:rPr>
          <w:color w:val="231F20"/>
          <w:spacing w:val="-14"/>
          <w:w w:val="105"/>
        </w:rPr>
        <w:t> </w:t>
      </w:r>
      <w:r>
        <w:rPr>
          <w:color w:val="231F20"/>
          <w:w w:val="105"/>
        </w:rPr>
        <w:t>giao</w:t>
      </w:r>
      <w:r>
        <w:rPr>
          <w:color w:val="231F20"/>
          <w:spacing w:val="-14"/>
          <w:w w:val="105"/>
        </w:rPr>
        <w:t> </w:t>
      </w:r>
      <w:r>
        <w:rPr>
          <w:color w:val="231F20"/>
          <w:w w:val="105"/>
        </w:rPr>
        <w:t>tiếp công</w:t>
      </w:r>
      <w:r>
        <w:rPr>
          <w:color w:val="231F20"/>
          <w:spacing w:val="-20"/>
          <w:w w:val="105"/>
        </w:rPr>
        <w:t> </w:t>
      </w:r>
      <w:r>
        <w:rPr>
          <w:color w:val="231F20"/>
          <w:w w:val="105"/>
        </w:rPr>
        <w:t>chúng.</w:t>
      </w:r>
      <w:r>
        <w:rPr>
          <w:color w:val="231F20"/>
          <w:spacing w:val="-20"/>
          <w:w w:val="105"/>
        </w:rPr>
        <w:t> </w:t>
      </w:r>
      <w:r>
        <w:rPr>
          <w:color w:val="231F20"/>
          <w:w w:val="105"/>
        </w:rPr>
        <w:t>Bồ</w:t>
      </w:r>
      <w:r>
        <w:rPr>
          <w:color w:val="231F20"/>
          <w:spacing w:val="-21"/>
          <w:w w:val="105"/>
        </w:rPr>
        <w:t> </w:t>
      </w:r>
      <w:r>
        <w:rPr>
          <w:color w:val="231F20"/>
          <w:w w:val="105"/>
        </w:rPr>
        <w:t>tát</w:t>
      </w:r>
      <w:r>
        <w:rPr>
          <w:color w:val="231F20"/>
          <w:spacing w:val="-20"/>
          <w:w w:val="105"/>
        </w:rPr>
        <w:t> </w:t>
      </w:r>
      <w:r>
        <w:rPr>
          <w:color w:val="231F20"/>
          <w:w w:val="105"/>
        </w:rPr>
        <w:t>tiếp</w:t>
      </w:r>
      <w:r>
        <w:rPr>
          <w:color w:val="231F20"/>
          <w:spacing w:val="-21"/>
          <w:w w:val="105"/>
        </w:rPr>
        <w:t> </w:t>
      </w:r>
      <w:r>
        <w:rPr>
          <w:color w:val="231F20"/>
          <w:w w:val="105"/>
        </w:rPr>
        <w:t>dẫn</w:t>
      </w:r>
      <w:r>
        <w:rPr>
          <w:color w:val="231F20"/>
          <w:spacing w:val="-20"/>
          <w:w w:val="105"/>
        </w:rPr>
        <w:t> </w:t>
      </w:r>
      <w:r>
        <w:rPr>
          <w:color w:val="231F20"/>
          <w:w w:val="105"/>
        </w:rPr>
        <w:t>chúng</w:t>
      </w:r>
      <w:r>
        <w:rPr>
          <w:color w:val="231F20"/>
          <w:spacing w:val="-20"/>
          <w:w w:val="105"/>
        </w:rPr>
        <w:t> </w:t>
      </w:r>
      <w:r>
        <w:rPr>
          <w:color w:val="231F20"/>
          <w:w w:val="105"/>
        </w:rPr>
        <w:t>sinh</w:t>
      </w:r>
      <w:r>
        <w:rPr>
          <w:color w:val="231F20"/>
          <w:spacing w:val="-20"/>
          <w:w w:val="105"/>
        </w:rPr>
        <w:t> </w:t>
      </w:r>
      <w:r>
        <w:rPr>
          <w:color w:val="231F20"/>
          <w:w w:val="105"/>
        </w:rPr>
        <w:t>như</w:t>
      </w:r>
      <w:r>
        <w:rPr>
          <w:color w:val="231F20"/>
          <w:spacing w:val="-21"/>
          <w:w w:val="105"/>
        </w:rPr>
        <w:t> </w:t>
      </w:r>
      <w:r>
        <w:rPr>
          <w:color w:val="231F20"/>
          <w:w w:val="105"/>
        </w:rPr>
        <w:t>thế</w:t>
      </w:r>
      <w:r>
        <w:rPr>
          <w:color w:val="231F20"/>
          <w:spacing w:val="-20"/>
          <w:w w:val="105"/>
        </w:rPr>
        <w:t> </w:t>
      </w:r>
      <w:r>
        <w:rPr>
          <w:color w:val="231F20"/>
          <w:w w:val="105"/>
        </w:rPr>
        <w:t>nào?</w:t>
      </w:r>
      <w:r>
        <w:rPr>
          <w:color w:val="231F20"/>
          <w:spacing w:val="-20"/>
          <w:w w:val="105"/>
        </w:rPr>
        <w:t> </w:t>
      </w:r>
      <w:r>
        <w:rPr>
          <w:color w:val="231F20"/>
          <w:w w:val="105"/>
        </w:rPr>
        <w:t>Ngài</w:t>
      </w:r>
      <w:r>
        <w:rPr>
          <w:color w:val="231F20"/>
          <w:spacing w:val="-21"/>
          <w:w w:val="105"/>
        </w:rPr>
        <w:t> </w:t>
      </w:r>
      <w:r>
        <w:rPr>
          <w:color w:val="231F20"/>
          <w:w w:val="105"/>
        </w:rPr>
        <w:t>có </w:t>
      </w:r>
      <w:r>
        <w:rPr>
          <w:color w:val="231F20"/>
          <w:w w:val="110"/>
        </w:rPr>
        <w:t>4 phương pháp:</w:t>
      </w:r>
    </w:p>
    <w:p>
      <w:pPr>
        <w:pStyle w:val="ListParagraph"/>
        <w:numPr>
          <w:ilvl w:val="0"/>
          <w:numId w:val="5"/>
        </w:numPr>
        <w:tabs>
          <w:tab w:pos="946" w:val="left" w:leader="none"/>
        </w:tabs>
        <w:spacing w:line="302" w:lineRule="auto" w:before="146" w:after="0"/>
        <w:ind w:left="104" w:right="406" w:firstLine="453"/>
        <w:jc w:val="both"/>
        <w:rPr>
          <w:sz w:val="34"/>
        </w:rPr>
      </w:pPr>
      <w:r>
        <w:rPr>
          <w:color w:val="231F20"/>
          <w:w w:val="105"/>
          <w:sz w:val="34"/>
        </w:rPr>
        <w:t>Phương</w:t>
      </w:r>
      <w:r>
        <w:rPr>
          <w:color w:val="231F20"/>
          <w:spacing w:val="-10"/>
          <w:w w:val="105"/>
          <w:sz w:val="34"/>
        </w:rPr>
        <w:t> </w:t>
      </w:r>
      <w:r>
        <w:rPr>
          <w:color w:val="231F20"/>
          <w:w w:val="105"/>
          <w:sz w:val="34"/>
        </w:rPr>
        <w:t>pháp</w:t>
      </w:r>
      <w:r>
        <w:rPr>
          <w:color w:val="231F20"/>
          <w:spacing w:val="-10"/>
          <w:w w:val="105"/>
          <w:sz w:val="34"/>
        </w:rPr>
        <w:t> </w:t>
      </w:r>
      <w:r>
        <w:rPr>
          <w:color w:val="231F20"/>
          <w:w w:val="105"/>
          <w:sz w:val="34"/>
        </w:rPr>
        <w:t>thứ</w:t>
      </w:r>
      <w:r>
        <w:rPr>
          <w:color w:val="231F20"/>
          <w:spacing w:val="-11"/>
          <w:w w:val="105"/>
          <w:sz w:val="34"/>
        </w:rPr>
        <w:t> </w:t>
      </w:r>
      <w:r>
        <w:rPr>
          <w:color w:val="231F20"/>
          <w:w w:val="105"/>
          <w:sz w:val="34"/>
        </w:rPr>
        <w:t>nhất</w:t>
      </w:r>
      <w:r>
        <w:rPr>
          <w:color w:val="231F20"/>
          <w:spacing w:val="-10"/>
          <w:w w:val="105"/>
          <w:sz w:val="34"/>
        </w:rPr>
        <w:t> </w:t>
      </w:r>
      <w:r>
        <w:rPr>
          <w:color w:val="231F20"/>
          <w:w w:val="105"/>
          <w:sz w:val="34"/>
        </w:rPr>
        <w:t>là</w:t>
      </w:r>
      <w:r>
        <w:rPr>
          <w:color w:val="231F20"/>
          <w:spacing w:val="-11"/>
          <w:w w:val="105"/>
          <w:sz w:val="34"/>
        </w:rPr>
        <w:t> </w:t>
      </w:r>
      <w:r>
        <w:rPr>
          <w:color w:val="231F20"/>
          <w:w w:val="105"/>
          <w:sz w:val="34"/>
        </w:rPr>
        <w:t>Bố</w:t>
      </w:r>
      <w:r>
        <w:rPr>
          <w:color w:val="231F20"/>
          <w:spacing w:val="-11"/>
          <w:w w:val="105"/>
          <w:sz w:val="34"/>
        </w:rPr>
        <w:t> </w:t>
      </w:r>
      <w:r>
        <w:rPr>
          <w:color w:val="231F20"/>
          <w:w w:val="105"/>
          <w:sz w:val="34"/>
        </w:rPr>
        <w:t>thí.</w:t>
      </w:r>
      <w:r>
        <w:rPr>
          <w:color w:val="231F20"/>
          <w:spacing w:val="-11"/>
          <w:w w:val="105"/>
          <w:sz w:val="34"/>
        </w:rPr>
        <w:t> </w:t>
      </w:r>
      <w:r>
        <w:rPr>
          <w:color w:val="231F20"/>
          <w:w w:val="105"/>
          <w:sz w:val="34"/>
        </w:rPr>
        <w:t>Bố</w:t>
      </w:r>
      <w:r>
        <w:rPr>
          <w:color w:val="231F20"/>
          <w:spacing w:val="-11"/>
          <w:w w:val="105"/>
          <w:sz w:val="34"/>
        </w:rPr>
        <w:t> </w:t>
      </w:r>
      <w:r>
        <w:rPr>
          <w:color w:val="231F20"/>
          <w:w w:val="105"/>
          <w:sz w:val="34"/>
        </w:rPr>
        <w:t>thí</w:t>
      </w:r>
      <w:r>
        <w:rPr>
          <w:color w:val="231F20"/>
          <w:spacing w:val="-6"/>
          <w:w w:val="105"/>
          <w:sz w:val="34"/>
        </w:rPr>
        <w:t> </w:t>
      </w:r>
      <w:r>
        <w:rPr>
          <w:color w:val="231F20"/>
          <w:w w:val="105"/>
          <w:sz w:val="34"/>
        </w:rPr>
        <w:t>ở</w:t>
      </w:r>
      <w:r>
        <w:rPr>
          <w:color w:val="231F20"/>
          <w:spacing w:val="-10"/>
          <w:w w:val="105"/>
          <w:sz w:val="34"/>
        </w:rPr>
        <w:t> </w:t>
      </w:r>
      <w:r>
        <w:rPr>
          <w:color w:val="231F20"/>
          <w:w w:val="105"/>
          <w:sz w:val="34"/>
        </w:rPr>
        <w:t>đây</w:t>
      </w:r>
      <w:r>
        <w:rPr>
          <w:color w:val="231F20"/>
          <w:spacing w:val="-10"/>
          <w:w w:val="105"/>
          <w:sz w:val="34"/>
        </w:rPr>
        <w:t> </w:t>
      </w:r>
      <w:r>
        <w:rPr>
          <w:color w:val="231F20"/>
          <w:w w:val="105"/>
          <w:sz w:val="34"/>
        </w:rPr>
        <w:t>khác</w:t>
      </w:r>
      <w:r>
        <w:rPr>
          <w:color w:val="231F20"/>
          <w:spacing w:val="-11"/>
          <w:w w:val="105"/>
          <w:sz w:val="34"/>
        </w:rPr>
        <w:t> </w:t>
      </w:r>
      <w:r>
        <w:rPr>
          <w:color w:val="231F20"/>
          <w:w w:val="105"/>
          <w:sz w:val="34"/>
        </w:rPr>
        <w:t>với Bố thí trong Lục Độ. Bố thí ở đây là gì? Mời khách nhiều, tặng quà nhiều. Người thế gian chúng ta thường nói là “</w:t>
      </w:r>
      <w:r>
        <w:rPr>
          <w:i/>
          <w:color w:val="231F20"/>
          <w:w w:val="105"/>
          <w:sz w:val="34"/>
        </w:rPr>
        <w:t>lễ đa, nhân bất quái</w:t>
      </w:r>
      <w:r>
        <w:rPr>
          <w:color w:val="231F20"/>
          <w:w w:val="105"/>
          <w:sz w:val="34"/>
        </w:rPr>
        <w:t>” (lễ nhiều, người ta chẳng trách). Bồ tát thật sự dùng phương pháp như thế, tặng quà nhiều, mời khách nhiều, tạo dựng cảm tình. Sau khi đã tạo dựng quan hệ tốt đẹp rồi, sẽ dễ nói chuyện.</w:t>
      </w:r>
    </w:p>
    <w:p>
      <w:pPr>
        <w:pStyle w:val="ListParagraph"/>
        <w:numPr>
          <w:ilvl w:val="0"/>
          <w:numId w:val="5"/>
        </w:numPr>
        <w:tabs>
          <w:tab w:pos="974" w:val="left" w:leader="none"/>
        </w:tabs>
        <w:spacing w:line="302" w:lineRule="auto" w:before="150" w:after="0"/>
        <w:ind w:left="104" w:right="405" w:firstLine="453"/>
        <w:jc w:val="both"/>
        <w:rPr>
          <w:sz w:val="34"/>
        </w:rPr>
      </w:pPr>
      <w:r>
        <w:rPr>
          <w:color w:val="231F20"/>
          <w:w w:val="105"/>
          <w:sz w:val="34"/>
        </w:rPr>
        <w:t>Ái ngữ là lời lẽ tốt đẹp thật sự quan tâm. Thuốc hay đắng miệng, thật sự có thể nói lời chân tâm với họ.</w:t>
      </w:r>
    </w:p>
    <w:p>
      <w:pPr>
        <w:spacing w:after="0" w:line="302" w:lineRule="auto"/>
        <w:jc w:val="both"/>
        <w:rPr>
          <w:sz w:val="34"/>
        </w:rPr>
        <w:sectPr>
          <w:pgSz w:w="11400" w:h="15370"/>
          <w:pgMar w:header="1015" w:footer="937" w:top="1220" w:bottom="1120" w:left="1200" w:right="1180"/>
        </w:sectPr>
      </w:pPr>
    </w:p>
    <w:p>
      <w:pPr>
        <w:pStyle w:val="BodyText"/>
        <w:spacing w:before="3"/>
        <w:rPr>
          <w:sz w:val="23"/>
        </w:rPr>
      </w:pPr>
    </w:p>
    <w:p>
      <w:pPr>
        <w:pStyle w:val="ListParagraph"/>
        <w:numPr>
          <w:ilvl w:val="0"/>
          <w:numId w:val="5"/>
        </w:numPr>
        <w:tabs>
          <w:tab w:pos="1269" w:val="left" w:leader="none"/>
        </w:tabs>
        <w:spacing w:line="295" w:lineRule="auto" w:before="106" w:after="0"/>
        <w:ind w:left="387" w:right="120" w:firstLine="453"/>
        <w:jc w:val="both"/>
        <w:rPr>
          <w:sz w:val="34"/>
        </w:rPr>
      </w:pPr>
      <w:r>
        <w:rPr>
          <w:color w:val="231F20"/>
          <w:w w:val="105"/>
          <w:sz w:val="34"/>
        </w:rPr>
        <w:t>Lợi hành là hành vi của Bồ tát nhất định có lợi cho chúng sinh.</w:t>
      </w:r>
    </w:p>
    <w:p>
      <w:pPr>
        <w:pStyle w:val="ListParagraph"/>
        <w:numPr>
          <w:ilvl w:val="0"/>
          <w:numId w:val="5"/>
        </w:numPr>
        <w:tabs>
          <w:tab w:pos="1218" w:val="left" w:leader="none"/>
        </w:tabs>
        <w:spacing w:line="295" w:lineRule="auto" w:before="140" w:after="0"/>
        <w:ind w:left="387" w:right="122" w:firstLine="453"/>
        <w:jc w:val="both"/>
        <w:rPr>
          <w:sz w:val="34"/>
        </w:rPr>
      </w:pPr>
      <w:r>
        <w:rPr>
          <w:color w:val="231F20"/>
          <w:sz w:val="34"/>
        </w:rPr>
        <w:t>Cuối cùng là Đồng sự, hết sức lỗi lạc, hằng thuận chúng </w:t>
      </w:r>
      <w:r>
        <w:rPr>
          <w:color w:val="231F20"/>
          <w:w w:val="105"/>
          <w:sz w:val="34"/>
        </w:rPr>
        <w:t>sinh,</w:t>
      </w:r>
      <w:r>
        <w:rPr>
          <w:color w:val="231F20"/>
          <w:spacing w:val="-13"/>
          <w:w w:val="105"/>
          <w:sz w:val="34"/>
        </w:rPr>
        <w:t> </w:t>
      </w:r>
      <w:r>
        <w:rPr>
          <w:color w:val="231F20"/>
          <w:w w:val="105"/>
          <w:sz w:val="34"/>
        </w:rPr>
        <w:t>tùy</w:t>
      </w:r>
      <w:r>
        <w:rPr>
          <w:color w:val="231F20"/>
          <w:spacing w:val="-13"/>
          <w:w w:val="105"/>
          <w:sz w:val="34"/>
        </w:rPr>
        <w:t> </w:t>
      </w:r>
      <w:r>
        <w:rPr>
          <w:color w:val="231F20"/>
          <w:w w:val="105"/>
          <w:sz w:val="34"/>
        </w:rPr>
        <w:t>hỷ</w:t>
      </w:r>
      <w:r>
        <w:rPr>
          <w:color w:val="231F20"/>
          <w:spacing w:val="-13"/>
          <w:w w:val="105"/>
          <w:sz w:val="34"/>
        </w:rPr>
        <w:t> </w:t>
      </w:r>
      <w:r>
        <w:rPr>
          <w:color w:val="231F20"/>
          <w:w w:val="105"/>
          <w:sz w:val="34"/>
        </w:rPr>
        <w:t>công</w:t>
      </w:r>
      <w:r>
        <w:rPr>
          <w:color w:val="231F20"/>
          <w:spacing w:val="-13"/>
          <w:w w:val="105"/>
          <w:sz w:val="34"/>
        </w:rPr>
        <w:t> </w:t>
      </w:r>
      <w:r>
        <w:rPr>
          <w:color w:val="231F20"/>
          <w:w w:val="105"/>
          <w:sz w:val="34"/>
        </w:rPr>
        <w:t>đức.</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trí</w:t>
      </w:r>
      <w:r>
        <w:rPr>
          <w:color w:val="231F20"/>
          <w:spacing w:val="-13"/>
          <w:w w:val="105"/>
          <w:sz w:val="34"/>
        </w:rPr>
        <w:t> </w:t>
      </w:r>
      <w:r>
        <w:rPr>
          <w:color w:val="231F20"/>
          <w:w w:val="105"/>
          <w:sz w:val="34"/>
        </w:rPr>
        <w:t>tuệ.</w:t>
      </w:r>
      <w:r>
        <w:rPr>
          <w:color w:val="231F20"/>
          <w:spacing w:val="-13"/>
          <w:w w:val="105"/>
          <w:sz w:val="34"/>
        </w:rPr>
        <w:t> </w:t>
      </w:r>
      <w:r>
        <w:rPr>
          <w:color w:val="231F20"/>
          <w:w w:val="105"/>
          <w:sz w:val="34"/>
        </w:rPr>
        <w:t>Bồ</w:t>
      </w:r>
      <w:r>
        <w:rPr>
          <w:color w:val="231F20"/>
          <w:spacing w:val="-13"/>
          <w:w w:val="105"/>
          <w:sz w:val="34"/>
        </w:rPr>
        <w:t> </w:t>
      </w:r>
      <w:r>
        <w:rPr>
          <w:color w:val="231F20"/>
          <w:w w:val="105"/>
          <w:sz w:val="34"/>
        </w:rPr>
        <w:t>tát</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thần</w:t>
      </w:r>
      <w:r>
        <w:rPr>
          <w:color w:val="231F20"/>
          <w:spacing w:val="-13"/>
          <w:w w:val="105"/>
          <w:sz w:val="34"/>
        </w:rPr>
        <w:t> </w:t>
      </w:r>
      <w:r>
        <w:rPr>
          <w:color w:val="231F20"/>
          <w:w w:val="105"/>
          <w:sz w:val="34"/>
        </w:rPr>
        <w:t>thông. Dẫu</w:t>
      </w:r>
      <w:r>
        <w:rPr>
          <w:color w:val="231F20"/>
          <w:spacing w:val="-14"/>
          <w:w w:val="105"/>
          <w:sz w:val="34"/>
        </w:rPr>
        <w:t> </w:t>
      </w:r>
      <w:r>
        <w:rPr>
          <w:color w:val="231F20"/>
          <w:w w:val="105"/>
          <w:sz w:val="34"/>
        </w:rPr>
        <w:t>quý</w:t>
      </w:r>
      <w:r>
        <w:rPr>
          <w:color w:val="231F20"/>
          <w:spacing w:val="-15"/>
          <w:w w:val="105"/>
          <w:sz w:val="34"/>
        </w:rPr>
        <w:t> </w:t>
      </w:r>
      <w:r>
        <w:rPr>
          <w:color w:val="231F20"/>
          <w:w w:val="105"/>
          <w:sz w:val="34"/>
        </w:rPr>
        <w:t>vị</w:t>
      </w:r>
      <w:r>
        <w:rPr>
          <w:color w:val="231F20"/>
          <w:spacing w:val="-15"/>
          <w:w w:val="105"/>
          <w:sz w:val="34"/>
        </w:rPr>
        <w:t> </w:t>
      </w:r>
      <w:r>
        <w:rPr>
          <w:color w:val="231F20"/>
          <w:w w:val="105"/>
          <w:sz w:val="34"/>
        </w:rPr>
        <w:t>có</w:t>
      </w:r>
      <w:r>
        <w:rPr>
          <w:color w:val="231F20"/>
          <w:spacing w:val="-15"/>
          <w:w w:val="105"/>
          <w:sz w:val="34"/>
        </w:rPr>
        <w:t> </w:t>
      </w:r>
      <w:r>
        <w:rPr>
          <w:color w:val="231F20"/>
          <w:w w:val="105"/>
          <w:sz w:val="34"/>
        </w:rPr>
        <w:t>ác</w:t>
      </w:r>
      <w:r>
        <w:rPr>
          <w:color w:val="231F20"/>
          <w:spacing w:val="-15"/>
          <w:w w:val="105"/>
          <w:sz w:val="34"/>
        </w:rPr>
        <w:t> </w:t>
      </w:r>
      <w:r>
        <w:rPr>
          <w:color w:val="231F20"/>
          <w:w w:val="105"/>
          <w:sz w:val="34"/>
        </w:rPr>
        <w:t>hạnh,</w:t>
      </w:r>
      <w:r>
        <w:rPr>
          <w:color w:val="231F20"/>
          <w:spacing w:val="-15"/>
          <w:w w:val="105"/>
          <w:sz w:val="34"/>
        </w:rPr>
        <w:t> </w:t>
      </w:r>
      <w:r>
        <w:rPr>
          <w:color w:val="231F20"/>
          <w:w w:val="105"/>
          <w:sz w:val="34"/>
        </w:rPr>
        <w:t>Ngài</w:t>
      </w:r>
      <w:r>
        <w:rPr>
          <w:color w:val="231F20"/>
          <w:spacing w:val="-15"/>
          <w:w w:val="105"/>
          <w:sz w:val="34"/>
        </w:rPr>
        <w:t> </w:t>
      </w:r>
      <w:r>
        <w:rPr>
          <w:color w:val="231F20"/>
          <w:w w:val="105"/>
          <w:sz w:val="34"/>
        </w:rPr>
        <w:t>vẫn</w:t>
      </w:r>
      <w:r>
        <w:rPr>
          <w:color w:val="231F20"/>
          <w:spacing w:val="-15"/>
          <w:w w:val="105"/>
          <w:sz w:val="34"/>
        </w:rPr>
        <w:t> </w:t>
      </w:r>
      <w:r>
        <w:rPr>
          <w:color w:val="231F20"/>
          <w:w w:val="105"/>
          <w:sz w:val="34"/>
        </w:rPr>
        <w:t>có</w:t>
      </w:r>
      <w:r>
        <w:rPr>
          <w:color w:val="231F20"/>
          <w:spacing w:val="-15"/>
          <w:w w:val="105"/>
          <w:sz w:val="34"/>
        </w:rPr>
        <w:t> </w:t>
      </w:r>
      <w:r>
        <w:rPr>
          <w:color w:val="231F20"/>
          <w:w w:val="105"/>
          <w:sz w:val="34"/>
        </w:rPr>
        <w:t>thể</w:t>
      </w:r>
      <w:r>
        <w:rPr>
          <w:color w:val="231F20"/>
          <w:spacing w:val="-15"/>
          <w:w w:val="105"/>
          <w:sz w:val="34"/>
        </w:rPr>
        <w:t> </w:t>
      </w:r>
      <w:r>
        <w:rPr>
          <w:color w:val="231F20"/>
          <w:w w:val="105"/>
          <w:sz w:val="34"/>
        </w:rPr>
        <w:t>tùy</w:t>
      </w:r>
      <w:r>
        <w:rPr>
          <w:color w:val="231F20"/>
          <w:spacing w:val="-15"/>
          <w:w w:val="105"/>
          <w:sz w:val="34"/>
        </w:rPr>
        <w:t> </w:t>
      </w:r>
      <w:r>
        <w:rPr>
          <w:color w:val="231F20"/>
          <w:w w:val="105"/>
          <w:sz w:val="34"/>
        </w:rPr>
        <w:t>thuận.</w:t>
      </w:r>
      <w:r>
        <w:rPr>
          <w:color w:val="231F20"/>
          <w:spacing w:val="-15"/>
          <w:w w:val="105"/>
          <w:sz w:val="34"/>
        </w:rPr>
        <w:t> </w:t>
      </w:r>
      <w:r>
        <w:rPr>
          <w:color w:val="231F20"/>
          <w:w w:val="105"/>
          <w:sz w:val="34"/>
        </w:rPr>
        <w:t>Trong</w:t>
      </w:r>
      <w:r>
        <w:rPr>
          <w:color w:val="231F20"/>
          <w:spacing w:val="-15"/>
          <w:w w:val="105"/>
          <w:sz w:val="34"/>
        </w:rPr>
        <w:t> </w:t>
      </w:r>
      <w:r>
        <w:rPr>
          <w:color w:val="231F20"/>
          <w:w w:val="105"/>
          <w:sz w:val="34"/>
        </w:rPr>
        <w:t>tùy thuận</w:t>
      </w:r>
      <w:r>
        <w:rPr>
          <w:color w:val="231F20"/>
          <w:spacing w:val="-22"/>
          <w:w w:val="105"/>
          <w:sz w:val="34"/>
        </w:rPr>
        <w:t> </w:t>
      </w:r>
      <w:r>
        <w:rPr>
          <w:color w:val="231F20"/>
          <w:w w:val="105"/>
          <w:sz w:val="34"/>
        </w:rPr>
        <w:t>sẽ</w:t>
      </w:r>
      <w:r>
        <w:rPr>
          <w:color w:val="231F20"/>
          <w:spacing w:val="-22"/>
          <w:w w:val="105"/>
          <w:sz w:val="34"/>
        </w:rPr>
        <w:t> </w:t>
      </w:r>
      <w:r>
        <w:rPr>
          <w:color w:val="231F20"/>
          <w:w w:val="105"/>
          <w:sz w:val="34"/>
        </w:rPr>
        <w:t>uốn</w:t>
      </w:r>
      <w:r>
        <w:rPr>
          <w:color w:val="231F20"/>
          <w:spacing w:val="-22"/>
          <w:w w:val="105"/>
          <w:sz w:val="34"/>
        </w:rPr>
        <w:t> </w:t>
      </w:r>
      <w:r>
        <w:rPr>
          <w:color w:val="231F20"/>
          <w:w w:val="105"/>
          <w:sz w:val="34"/>
        </w:rPr>
        <w:t>nắn</w:t>
      </w:r>
      <w:r>
        <w:rPr>
          <w:color w:val="231F20"/>
          <w:spacing w:val="-22"/>
          <w:w w:val="105"/>
          <w:sz w:val="34"/>
        </w:rPr>
        <w:t> </w:t>
      </w:r>
      <w:r>
        <w:rPr>
          <w:color w:val="231F20"/>
          <w:w w:val="105"/>
          <w:sz w:val="34"/>
        </w:rPr>
        <w:t>quý</w:t>
      </w:r>
      <w:r>
        <w:rPr>
          <w:color w:val="231F20"/>
          <w:spacing w:val="-22"/>
          <w:w w:val="105"/>
          <w:sz w:val="34"/>
        </w:rPr>
        <w:t> </w:t>
      </w:r>
      <w:r>
        <w:rPr>
          <w:color w:val="231F20"/>
          <w:w w:val="105"/>
          <w:sz w:val="34"/>
        </w:rPr>
        <w:t>vị,</w:t>
      </w:r>
      <w:r>
        <w:rPr>
          <w:color w:val="231F20"/>
          <w:spacing w:val="-22"/>
          <w:w w:val="105"/>
          <w:sz w:val="34"/>
        </w:rPr>
        <w:t> </w:t>
      </w:r>
      <w:r>
        <w:rPr>
          <w:color w:val="231F20"/>
          <w:w w:val="105"/>
          <w:sz w:val="34"/>
        </w:rPr>
        <w:t>khiến</w:t>
      </w:r>
      <w:r>
        <w:rPr>
          <w:color w:val="231F20"/>
          <w:spacing w:val="-22"/>
          <w:w w:val="105"/>
          <w:sz w:val="34"/>
        </w:rPr>
        <w:t> </w:t>
      </w:r>
      <w:r>
        <w:rPr>
          <w:color w:val="231F20"/>
          <w:w w:val="105"/>
          <w:sz w:val="34"/>
        </w:rPr>
        <w:t>cho</w:t>
      </w:r>
      <w:r>
        <w:rPr>
          <w:color w:val="231F20"/>
          <w:spacing w:val="-22"/>
          <w:w w:val="105"/>
          <w:sz w:val="34"/>
        </w:rPr>
        <w:t> </w:t>
      </w:r>
      <w:r>
        <w:rPr>
          <w:color w:val="231F20"/>
          <w:w w:val="105"/>
          <w:sz w:val="34"/>
        </w:rPr>
        <w:t>quý</w:t>
      </w:r>
      <w:r>
        <w:rPr>
          <w:color w:val="231F20"/>
          <w:spacing w:val="-22"/>
          <w:w w:val="105"/>
          <w:sz w:val="34"/>
        </w:rPr>
        <w:t> </w:t>
      </w:r>
      <w:r>
        <w:rPr>
          <w:color w:val="231F20"/>
          <w:w w:val="105"/>
          <w:sz w:val="34"/>
        </w:rPr>
        <w:t>vị</w:t>
      </w:r>
      <w:r>
        <w:rPr>
          <w:color w:val="231F20"/>
          <w:spacing w:val="-22"/>
          <w:w w:val="105"/>
          <w:sz w:val="34"/>
        </w:rPr>
        <w:t> </w:t>
      </w:r>
      <w:r>
        <w:rPr>
          <w:color w:val="231F20"/>
          <w:w w:val="105"/>
          <w:sz w:val="34"/>
        </w:rPr>
        <w:t>giác</w:t>
      </w:r>
      <w:r>
        <w:rPr>
          <w:color w:val="231F20"/>
          <w:spacing w:val="-22"/>
          <w:w w:val="105"/>
          <w:sz w:val="34"/>
        </w:rPr>
        <w:t> </w:t>
      </w:r>
      <w:r>
        <w:rPr>
          <w:color w:val="231F20"/>
          <w:w w:val="105"/>
          <w:sz w:val="34"/>
        </w:rPr>
        <w:t>ngộ,</w:t>
      </w:r>
      <w:r>
        <w:rPr>
          <w:color w:val="231F20"/>
          <w:spacing w:val="-22"/>
          <w:w w:val="105"/>
          <w:sz w:val="34"/>
        </w:rPr>
        <w:t> </w:t>
      </w:r>
      <w:r>
        <w:rPr>
          <w:color w:val="231F20"/>
          <w:w w:val="105"/>
          <w:sz w:val="34"/>
        </w:rPr>
        <w:t>quay</w:t>
      </w:r>
      <w:r>
        <w:rPr>
          <w:color w:val="231F20"/>
          <w:spacing w:val="-22"/>
          <w:w w:val="105"/>
          <w:sz w:val="34"/>
        </w:rPr>
        <w:t> </w:t>
      </w:r>
      <w:r>
        <w:rPr>
          <w:color w:val="231F20"/>
          <w:w w:val="105"/>
          <w:sz w:val="34"/>
        </w:rPr>
        <w:t>đầu là bờ.</w:t>
      </w:r>
    </w:p>
    <w:p>
      <w:pPr>
        <w:pStyle w:val="BodyText"/>
        <w:spacing w:line="295" w:lineRule="auto" w:before="138"/>
        <w:ind w:left="387" w:right="119" w:firstLine="453"/>
        <w:jc w:val="both"/>
      </w:pPr>
      <w:r>
        <w:rPr>
          <w:color w:val="231F20"/>
          <w:w w:val="105"/>
        </w:rPr>
        <w:t>Trong </w:t>
      </w:r>
      <w:r>
        <w:rPr>
          <w:i/>
          <w:color w:val="231F20"/>
          <w:w w:val="105"/>
        </w:rPr>
        <w:t>Hoàn Nguyên Quán</w:t>
      </w:r>
      <w:r>
        <w:rPr>
          <w:color w:val="231F20"/>
          <w:w w:val="105"/>
        </w:rPr>
        <w:t>, Hiền Thủ Quốc sư đã giảng Tứ</w:t>
      </w:r>
      <w:r>
        <w:rPr>
          <w:color w:val="231F20"/>
          <w:spacing w:val="-2"/>
          <w:w w:val="105"/>
        </w:rPr>
        <w:t> </w:t>
      </w:r>
      <w:r>
        <w:rPr>
          <w:color w:val="231F20"/>
          <w:w w:val="105"/>
        </w:rPr>
        <w:t>đức,</w:t>
      </w:r>
      <w:r>
        <w:rPr>
          <w:color w:val="231F20"/>
          <w:spacing w:val="-1"/>
          <w:w w:val="105"/>
        </w:rPr>
        <w:t> </w:t>
      </w:r>
      <w:r>
        <w:rPr>
          <w:color w:val="231F20"/>
          <w:w w:val="105"/>
        </w:rPr>
        <w:t>đó</w:t>
      </w:r>
      <w:r>
        <w:rPr>
          <w:color w:val="231F20"/>
          <w:spacing w:val="-1"/>
          <w:w w:val="105"/>
        </w:rPr>
        <w:t> </w:t>
      </w:r>
      <w:r>
        <w:rPr>
          <w:color w:val="231F20"/>
          <w:w w:val="105"/>
        </w:rPr>
        <w:t>là</w:t>
      </w:r>
      <w:r>
        <w:rPr>
          <w:color w:val="231F20"/>
          <w:spacing w:val="-2"/>
          <w:w w:val="105"/>
        </w:rPr>
        <w:t> </w:t>
      </w:r>
      <w:r>
        <w:rPr>
          <w:color w:val="231F20"/>
          <w:w w:val="105"/>
        </w:rPr>
        <w:t>Tính</w:t>
      </w:r>
      <w:r>
        <w:rPr>
          <w:color w:val="231F20"/>
          <w:spacing w:val="-2"/>
          <w:w w:val="105"/>
        </w:rPr>
        <w:t> </w:t>
      </w:r>
      <w:r>
        <w:rPr>
          <w:color w:val="231F20"/>
          <w:w w:val="105"/>
        </w:rPr>
        <w:t>đức,</w:t>
      </w:r>
      <w:r>
        <w:rPr>
          <w:color w:val="231F20"/>
          <w:spacing w:val="-1"/>
          <w:w w:val="105"/>
        </w:rPr>
        <w:t> </w:t>
      </w:r>
      <w:r>
        <w:rPr>
          <w:color w:val="231F20"/>
          <w:w w:val="105"/>
        </w:rPr>
        <w:t>là</w:t>
      </w:r>
      <w:r>
        <w:rPr>
          <w:color w:val="231F20"/>
          <w:spacing w:val="-2"/>
          <w:w w:val="105"/>
        </w:rPr>
        <w:t> </w:t>
      </w:r>
      <w:r>
        <w:rPr>
          <w:color w:val="231F20"/>
          <w:w w:val="105"/>
        </w:rPr>
        <w:t>đại</w:t>
      </w:r>
      <w:r>
        <w:rPr>
          <w:color w:val="231F20"/>
          <w:spacing w:val="-1"/>
          <w:w w:val="105"/>
        </w:rPr>
        <w:t> </w:t>
      </w:r>
      <w:r>
        <w:rPr>
          <w:color w:val="231F20"/>
          <w:w w:val="105"/>
        </w:rPr>
        <w:t>căn</w:t>
      </w:r>
      <w:r>
        <w:rPr>
          <w:color w:val="231F20"/>
          <w:spacing w:val="-1"/>
          <w:w w:val="105"/>
        </w:rPr>
        <w:t> </w:t>
      </w:r>
      <w:r>
        <w:rPr>
          <w:color w:val="231F20"/>
          <w:w w:val="105"/>
        </w:rPr>
        <w:t>đại</w:t>
      </w:r>
      <w:r>
        <w:rPr>
          <w:color w:val="231F20"/>
          <w:spacing w:val="-1"/>
          <w:w w:val="105"/>
        </w:rPr>
        <w:t> </w:t>
      </w:r>
      <w:r>
        <w:rPr>
          <w:color w:val="231F20"/>
          <w:w w:val="105"/>
        </w:rPr>
        <w:t>bổn</w:t>
      </w:r>
      <w:r>
        <w:rPr>
          <w:color w:val="231F20"/>
          <w:spacing w:val="-2"/>
          <w:w w:val="105"/>
        </w:rPr>
        <w:t> </w:t>
      </w:r>
      <w:r>
        <w:rPr>
          <w:color w:val="231F20"/>
          <w:w w:val="105"/>
        </w:rPr>
        <w:t>của</w:t>
      </w:r>
      <w:r>
        <w:rPr>
          <w:color w:val="231F20"/>
          <w:spacing w:val="-1"/>
          <w:w w:val="105"/>
        </w:rPr>
        <w:t> </w:t>
      </w:r>
      <w:r>
        <w:rPr>
          <w:color w:val="231F20"/>
          <w:w w:val="105"/>
        </w:rPr>
        <w:t>đức</w:t>
      </w:r>
      <w:r>
        <w:rPr>
          <w:color w:val="231F20"/>
          <w:spacing w:val="-1"/>
          <w:w w:val="105"/>
        </w:rPr>
        <w:t> </w:t>
      </w:r>
      <w:r>
        <w:rPr>
          <w:color w:val="231F20"/>
          <w:w w:val="105"/>
        </w:rPr>
        <w:t>hạnh</w:t>
      </w:r>
      <w:r>
        <w:rPr>
          <w:color w:val="231F20"/>
          <w:spacing w:val="-1"/>
          <w:w w:val="105"/>
        </w:rPr>
        <w:t> </w:t>
      </w:r>
      <w:r>
        <w:rPr>
          <w:color w:val="231F20"/>
          <w:w w:val="105"/>
        </w:rPr>
        <w:t>Bồ tát,</w:t>
      </w:r>
      <w:r>
        <w:rPr>
          <w:color w:val="231F20"/>
          <w:spacing w:val="-7"/>
          <w:w w:val="105"/>
        </w:rPr>
        <w:t> </w:t>
      </w:r>
      <w:r>
        <w:rPr>
          <w:color w:val="231F20"/>
          <w:w w:val="105"/>
        </w:rPr>
        <w:t>giống</w:t>
      </w:r>
      <w:r>
        <w:rPr>
          <w:color w:val="231F20"/>
          <w:spacing w:val="-7"/>
          <w:w w:val="105"/>
        </w:rPr>
        <w:t> </w:t>
      </w:r>
      <w:r>
        <w:rPr>
          <w:color w:val="231F20"/>
          <w:w w:val="105"/>
        </w:rPr>
        <w:t>như</w:t>
      </w:r>
      <w:r>
        <w:rPr>
          <w:color w:val="231F20"/>
          <w:spacing w:val="-7"/>
          <w:w w:val="105"/>
        </w:rPr>
        <w:t> </w:t>
      </w:r>
      <w:r>
        <w:rPr>
          <w:color w:val="231F20"/>
          <w:w w:val="105"/>
        </w:rPr>
        <w:t>bổn</w:t>
      </w:r>
      <w:r>
        <w:rPr>
          <w:color w:val="231F20"/>
          <w:spacing w:val="-7"/>
          <w:w w:val="105"/>
        </w:rPr>
        <w:t> </w:t>
      </w:r>
      <w:r>
        <w:rPr>
          <w:color w:val="231F20"/>
          <w:w w:val="105"/>
        </w:rPr>
        <w:t>nguyện</w:t>
      </w:r>
      <w:r>
        <w:rPr>
          <w:color w:val="231F20"/>
          <w:spacing w:val="-7"/>
          <w:w w:val="105"/>
        </w:rPr>
        <w:t> </w:t>
      </w:r>
      <w:r>
        <w:rPr>
          <w:color w:val="231F20"/>
          <w:w w:val="105"/>
        </w:rPr>
        <w:t>của</w:t>
      </w:r>
      <w:r>
        <w:rPr>
          <w:color w:val="231F20"/>
          <w:spacing w:val="-6"/>
          <w:w w:val="105"/>
        </w:rPr>
        <w:t> </w:t>
      </w:r>
      <w:r>
        <w:rPr>
          <w:color w:val="231F20"/>
          <w:w w:val="105"/>
        </w:rPr>
        <w:t>Phật</w:t>
      </w:r>
      <w:r>
        <w:rPr>
          <w:color w:val="231F20"/>
          <w:spacing w:val="-6"/>
          <w:w w:val="105"/>
        </w:rPr>
        <w:t> </w:t>
      </w:r>
      <w:r>
        <w:rPr>
          <w:color w:val="231F20"/>
          <w:w w:val="105"/>
        </w:rPr>
        <w:t>A</w:t>
      </w:r>
      <w:r>
        <w:rPr>
          <w:color w:val="231F20"/>
          <w:spacing w:val="-7"/>
          <w:w w:val="105"/>
        </w:rPr>
        <w:t> </w:t>
      </w:r>
      <w:r>
        <w:rPr>
          <w:color w:val="231F20"/>
          <w:w w:val="105"/>
        </w:rPr>
        <w:t>Di</w:t>
      </w:r>
      <w:r>
        <w:rPr>
          <w:color w:val="231F20"/>
          <w:spacing w:val="-7"/>
          <w:w w:val="105"/>
        </w:rPr>
        <w:t> </w:t>
      </w:r>
      <w:r>
        <w:rPr>
          <w:color w:val="231F20"/>
          <w:w w:val="105"/>
        </w:rPr>
        <w:t>Đà</w:t>
      </w:r>
      <w:r>
        <w:rPr>
          <w:color w:val="231F20"/>
          <w:spacing w:val="-6"/>
          <w:w w:val="105"/>
        </w:rPr>
        <w:t> </w:t>
      </w:r>
      <w:r>
        <w:rPr>
          <w:color w:val="231F20"/>
          <w:w w:val="105"/>
        </w:rPr>
        <w:t>và</w:t>
      </w:r>
      <w:r>
        <w:rPr>
          <w:color w:val="231F20"/>
          <w:spacing w:val="-7"/>
          <w:w w:val="105"/>
        </w:rPr>
        <w:t> </w:t>
      </w:r>
      <w:r>
        <w:rPr>
          <w:color w:val="231F20"/>
          <w:w w:val="105"/>
        </w:rPr>
        <w:t>bổn</w:t>
      </w:r>
      <w:r>
        <w:rPr>
          <w:color w:val="231F20"/>
          <w:spacing w:val="-7"/>
          <w:w w:val="105"/>
        </w:rPr>
        <w:t> </w:t>
      </w:r>
      <w:r>
        <w:rPr>
          <w:color w:val="231F20"/>
          <w:w w:val="105"/>
        </w:rPr>
        <w:t>nguyện của</w:t>
      </w:r>
      <w:r>
        <w:rPr>
          <w:color w:val="231F20"/>
          <w:spacing w:val="-19"/>
          <w:w w:val="105"/>
        </w:rPr>
        <w:t> </w:t>
      </w:r>
      <w:r>
        <w:rPr>
          <w:color w:val="231F20"/>
          <w:w w:val="105"/>
        </w:rPr>
        <w:t>Bồ</w:t>
      </w:r>
      <w:r>
        <w:rPr>
          <w:color w:val="231F20"/>
          <w:spacing w:val="-19"/>
          <w:w w:val="105"/>
        </w:rPr>
        <w:t> </w:t>
      </w:r>
      <w:r>
        <w:rPr>
          <w:color w:val="231F20"/>
          <w:w w:val="105"/>
        </w:rPr>
        <w:t>tát</w:t>
      </w:r>
      <w:r>
        <w:rPr>
          <w:color w:val="231F20"/>
          <w:spacing w:val="-19"/>
          <w:w w:val="105"/>
        </w:rPr>
        <w:t> </w:t>
      </w:r>
      <w:r>
        <w:rPr>
          <w:color w:val="231F20"/>
          <w:w w:val="105"/>
        </w:rPr>
        <w:t>Phổ</w:t>
      </w:r>
      <w:r>
        <w:rPr>
          <w:color w:val="231F20"/>
          <w:spacing w:val="-19"/>
          <w:w w:val="105"/>
        </w:rPr>
        <w:t> </w:t>
      </w:r>
      <w:r>
        <w:rPr>
          <w:color w:val="231F20"/>
          <w:w w:val="105"/>
        </w:rPr>
        <w:t>Hiền.</w:t>
      </w:r>
      <w:r>
        <w:rPr>
          <w:color w:val="231F20"/>
          <w:spacing w:val="-19"/>
          <w:w w:val="105"/>
        </w:rPr>
        <w:t> </w:t>
      </w:r>
      <w:r>
        <w:rPr>
          <w:color w:val="231F20"/>
          <w:w w:val="105"/>
        </w:rPr>
        <w:t>Đó</w:t>
      </w:r>
      <w:r>
        <w:rPr>
          <w:color w:val="231F20"/>
          <w:spacing w:val="-19"/>
          <w:w w:val="105"/>
        </w:rPr>
        <w:t> </w:t>
      </w:r>
      <w:r>
        <w:rPr>
          <w:color w:val="231F20"/>
          <w:w w:val="105"/>
        </w:rPr>
        <w:t>là</w:t>
      </w:r>
      <w:r>
        <w:rPr>
          <w:color w:val="231F20"/>
          <w:spacing w:val="-19"/>
          <w:w w:val="105"/>
        </w:rPr>
        <w:t> </w:t>
      </w:r>
      <w:r>
        <w:rPr>
          <w:color w:val="231F20"/>
          <w:w w:val="105"/>
        </w:rPr>
        <w:t>đại</w:t>
      </w:r>
      <w:r>
        <w:rPr>
          <w:color w:val="231F20"/>
          <w:spacing w:val="-19"/>
          <w:w w:val="105"/>
        </w:rPr>
        <w:t> </w:t>
      </w:r>
      <w:r>
        <w:rPr>
          <w:color w:val="231F20"/>
          <w:w w:val="105"/>
        </w:rPr>
        <w:t>căn</w:t>
      </w:r>
      <w:r>
        <w:rPr>
          <w:color w:val="231F20"/>
          <w:spacing w:val="-19"/>
          <w:w w:val="105"/>
        </w:rPr>
        <w:t> </w:t>
      </w:r>
      <w:r>
        <w:rPr>
          <w:color w:val="231F20"/>
          <w:w w:val="105"/>
        </w:rPr>
        <w:t>đại</w:t>
      </w:r>
      <w:r>
        <w:rPr>
          <w:color w:val="231F20"/>
          <w:spacing w:val="-19"/>
          <w:w w:val="105"/>
        </w:rPr>
        <w:t> </w:t>
      </w:r>
      <w:r>
        <w:rPr>
          <w:color w:val="231F20"/>
          <w:w w:val="105"/>
        </w:rPr>
        <w:t>bổn.</w:t>
      </w:r>
      <w:r>
        <w:rPr>
          <w:color w:val="231F20"/>
          <w:spacing w:val="-19"/>
          <w:w w:val="105"/>
        </w:rPr>
        <w:t> </w:t>
      </w:r>
      <w:r>
        <w:rPr>
          <w:color w:val="231F20"/>
          <w:w w:val="105"/>
        </w:rPr>
        <w:t>Thứ</w:t>
      </w:r>
      <w:r>
        <w:rPr>
          <w:color w:val="231F20"/>
          <w:spacing w:val="-19"/>
          <w:w w:val="105"/>
        </w:rPr>
        <w:t> </w:t>
      </w:r>
      <w:r>
        <w:rPr>
          <w:color w:val="231F20"/>
          <w:w w:val="105"/>
        </w:rPr>
        <w:t>nhất</w:t>
      </w:r>
      <w:r>
        <w:rPr>
          <w:color w:val="231F20"/>
          <w:spacing w:val="-19"/>
          <w:w w:val="105"/>
        </w:rPr>
        <w:t> </w:t>
      </w:r>
      <w:r>
        <w:rPr>
          <w:color w:val="231F20"/>
          <w:w w:val="105"/>
        </w:rPr>
        <w:t>là</w:t>
      </w:r>
      <w:r>
        <w:rPr>
          <w:color w:val="231F20"/>
          <w:spacing w:val="-21"/>
          <w:w w:val="105"/>
        </w:rPr>
        <w:t> </w:t>
      </w:r>
      <w:r>
        <w:rPr>
          <w:i/>
          <w:color w:val="231F20"/>
          <w:w w:val="105"/>
        </w:rPr>
        <w:t>“Tùy </w:t>
      </w:r>
      <w:r>
        <w:rPr>
          <w:i/>
          <w:color w:val="231F20"/>
        </w:rPr>
        <w:t>duyên</w:t>
      </w:r>
      <w:r>
        <w:rPr>
          <w:i/>
          <w:color w:val="231F20"/>
          <w:spacing w:val="-18"/>
        </w:rPr>
        <w:t> </w:t>
      </w:r>
      <w:r>
        <w:rPr>
          <w:i/>
          <w:color w:val="231F20"/>
        </w:rPr>
        <w:t>diệu</w:t>
      </w:r>
      <w:r>
        <w:rPr>
          <w:i/>
          <w:color w:val="231F20"/>
          <w:spacing w:val="-18"/>
        </w:rPr>
        <w:t> </w:t>
      </w:r>
      <w:r>
        <w:rPr>
          <w:i/>
          <w:color w:val="231F20"/>
        </w:rPr>
        <w:t>dụng”</w:t>
      </w:r>
      <w:r>
        <w:rPr>
          <w:color w:val="231F20"/>
        </w:rPr>
        <w:t>.</w:t>
      </w:r>
      <w:r>
        <w:rPr>
          <w:color w:val="231F20"/>
          <w:spacing w:val="-18"/>
        </w:rPr>
        <w:t> </w:t>
      </w:r>
      <w:r>
        <w:rPr>
          <w:color w:val="231F20"/>
        </w:rPr>
        <w:t>Thứ</w:t>
      </w:r>
      <w:r>
        <w:rPr>
          <w:color w:val="231F20"/>
          <w:spacing w:val="-18"/>
        </w:rPr>
        <w:t> </w:t>
      </w:r>
      <w:r>
        <w:rPr>
          <w:color w:val="231F20"/>
        </w:rPr>
        <w:t>hai</w:t>
      </w:r>
      <w:r>
        <w:rPr>
          <w:color w:val="231F20"/>
          <w:spacing w:val="-18"/>
        </w:rPr>
        <w:t> </w:t>
      </w:r>
      <w:r>
        <w:rPr>
          <w:color w:val="231F20"/>
        </w:rPr>
        <w:t>là</w:t>
      </w:r>
      <w:r>
        <w:rPr>
          <w:color w:val="231F20"/>
          <w:spacing w:val="-19"/>
        </w:rPr>
        <w:t> </w:t>
      </w:r>
      <w:r>
        <w:rPr>
          <w:i/>
          <w:color w:val="231F20"/>
        </w:rPr>
        <w:t>“Oai</w:t>
      </w:r>
      <w:r>
        <w:rPr>
          <w:i/>
          <w:color w:val="231F20"/>
          <w:spacing w:val="-18"/>
        </w:rPr>
        <w:t> </w:t>
      </w:r>
      <w:r>
        <w:rPr>
          <w:i/>
          <w:color w:val="231F20"/>
        </w:rPr>
        <w:t>nghi</w:t>
      </w:r>
      <w:r>
        <w:rPr>
          <w:i/>
          <w:color w:val="231F20"/>
          <w:spacing w:val="-18"/>
        </w:rPr>
        <w:t> </w:t>
      </w:r>
      <w:r>
        <w:rPr>
          <w:i/>
          <w:color w:val="231F20"/>
        </w:rPr>
        <w:t>có</w:t>
      </w:r>
      <w:r>
        <w:rPr>
          <w:i/>
          <w:color w:val="231F20"/>
          <w:spacing w:val="-18"/>
        </w:rPr>
        <w:t> </w:t>
      </w:r>
      <w:r>
        <w:rPr>
          <w:i/>
          <w:color w:val="231F20"/>
        </w:rPr>
        <w:t>pháp</w:t>
      </w:r>
      <w:r>
        <w:rPr>
          <w:i/>
          <w:color w:val="231F20"/>
          <w:spacing w:val="-18"/>
        </w:rPr>
        <w:t> </w:t>
      </w:r>
      <w:r>
        <w:rPr>
          <w:i/>
          <w:color w:val="231F20"/>
        </w:rPr>
        <w:t>tắc”.</w:t>
      </w:r>
      <w:r>
        <w:rPr>
          <w:i/>
          <w:color w:val="231F20"/>
          <w:spacing w:val="-18"/>
        </w:rPr>
        <w:t> </w:t>
      </w:r>
      <w:r>
        <w:rPr>
          <w:color w:val="231F20"/>
        </w:rPr>
        <w:t>Oai</w:t>
      </w:r>
      <w:r>
        <w:rPr>
          <w:color w:val="231F20"/>
          <w:spacing w:val="-18"/>
        </w:rPr>
        <w:t> </w:t>
      </w:r>
      <w:r>
        <w:rPr>
          <w:color w:val="231F20"/>
        </w:rPr>
        <w:t>nghi </w:t>
      </w:r>
      <w:r>
        <w:rPr>
          <w:color w:val="231F20"/>
          <w:w w:val="105"/>
        </w:rPr>
        <w:t>có</w:t>
      </w:r>
      <w:r>
        <w:rPr>
          <w:color w:val="231F20"/>
          <w:spacing w:val="-6"/>
          <w:w w:val="105"/>
        </w:rPr>
        <w:t> </w:t>
      </w:r>
      <w:r>
        <w:rPr>
          <w:color w:val="231F20"/>
          <w:w w:val="105"/>
        </w:rPr>
        <w:t>pháp</w:t>
      </w:r>
      <w:r>
        <w:rPr>
          <w:color w:val="231F20"/>
          <w:spacing w:val="-6"/>
          <w:w w:val="105"/>
        </w:rPr>
        <w:t> </w:t>
      </w:r>
      <w:r>
        <w:rPr>
          <w:color w:val="231F20"/>
          <w:w w:val="105"/>
        </w:rPr>
        <w:t>tắc</w:t>
      </w:r>
      <w:r>
        <w:rPr>
          <w:color w:val="231F20"/>
          <w:spacing w:val="-6"/>
          <w:w w:val="105"/>
        </w:rPr>
        <w:t> </w:t>
      </w:r>
      <w:r>
        <w:rPr>
          <w:color w:val="231F20"/>
          <w:w w:val="105"/>
        </w:rPr>
        <w:t>là</w:t>
      </w:r>
      <w:r>
        <w:rPr>
          <w:color w:val="231F20"/>
          <w:spacing w:val="-6"/>
          <w:w w:val="105"/>
        </w:rPr>
        <w:t> </w:t>
      </w:r>
      <w:r>
        <w:rPr>
          <w:color w:val="231F20"/>
          <w:w w:val="105"/>
        </w:rPr>
        <w:t>nêu</w:t>
      </w:r>
      <w:r>
        <w:rPr>
          <w:color w:val="231F20"/>
          <w:spacing w:val="-6"/>
          <w:w w:val="105"/>
        </w:rPr>
        <w:t> </w:t>
      </w:r>
      <w:r>
        <w:rPr>
          <w:color w:val="231F20"/>
          <w:w w:val="105"/>
        </w:rPr>
        <w:t>gương</w:t>
      </w:r>
      <w:r>
        <w:rPr>
          <w:color w:val="231F20"/>
          <w:spacing w:val="-6"/>
          <w:w w:val="105"/>
        </w:rPr>
        <w:t> </w:t>
      </w:r>
      <w:r>
        <w:rPr>
          <w:color w:val="231F20"/>
          <w:w w:val="105"/>
        </w:rPr>
        <w:t>tốt</w:t>
      </w:r>
      <w:r>
        <w:rPr>
          <w:color w:val="231F20"/>
          <w:spacing w:val="-5"/>
          <w:w w:val="105"/>
        </w:rPr>
        <w:t> </w:t>
      </w:r>
      <w:r>
        <w:rPr>
          <w:color w:val="231F20"/>
          <w:w w:val="105"/>
        </w:rPr>
        <w:t>cho</w:t>
      </w:r>
      <w:r>
        <w:rPr>
          <w:color w:val="231F20"/>
          <w:spacing w:val="-6"/>
          <w:w w:val="105"/>
        </w:rPr>
        <w:t> </w:t>
      </w:r>
      <w:r>
        <w:rPr>
          <w:color w:val="231F20"/>
          <w:w w:val="105"/>
        </w:rPr>
        <w:t>người</w:t>
      </w:r>
      <w:r>
        <w:rPr>
          <w:color w:val="231F20"/>
          <w:spacing w:val="-6"/>
          <w:w w:val="105"/>
        </w:rPr>
        <w:t> </w:t>
      </w:r>
      <w:r>
        <w:rPr>
          <w:color w:val="231F20"/>
          <w:w w:val="105"/>
        </w:rPr>
        <w:t>ta</w:t>
      </w:r>
      <w:r>
        <w:rPr>
          <w:color w:val="231F20"/>
          <w:spacing w:val="-6"/>
          <w:w w:val="105"/>
        </w:rPr>
        <w:t> </w:t>
      </w:r>
      <w:r>
        <w:rPr>
          <w:color w:val="231F20"/>
          <w:w w:val="105"/>
        </w:rPr>
        <w:t>thấy,</w:t>
      </w:r>
      <w:r>
        <w:rPr>
          <w:color w:val="231F20"/>
          <w:spacing w:val="-6"/>
          <w:w w:val="105"/>
        </w:rPr>
        <w:t> </w:t>
      </w:r>
      <w:r>
        <w:rPr>
          <w:color w:val="231F20"/>
          <w:w w:val="105"/>
        </w:rPr>
        <w:t>chớ</w:t>
      </w:r>
      <w:r>
        <w:rPr>
          <w:color w:val="231F20"/>
          <w:spacing w:val="-6"/>
          <w:w w:val="105"/>
        </w:rPr>
        <w:t> </w:t>
      </w:r>
      <w:r>
        <w:rPr>
          <w:color w:val="231F20"/>
          <w:w w:val="105"/>
        </w:rPr>
        <w:t>nên</w:t>
      </w:r>
      <w:r>
        <w:rPr>
          <w:color w:val="231F20"/>
          <w:spacing w:val="-6"/>
          <w:w w:val="105"/>
        </w:rPr>
        <w:t> </w:t>
      </w:r>
      <w:r>
        <w:rPr>
          <w:color w:val="231F20"/>
          <w:w w:val="105"/>
        </w:rPr>
        <w:t>nêu gương xấu, phải nêu gương tốt. Khởi tâm động niệm, ngôn ngữ, tạo tác đều phải nêu bày dáng vẻ tốt đẹp. Dáng vẻ ấy tương ứng với Tính đức, chắc chắn phải là dáng vẻ tốt đẹp tương ứng với hiếu, đễ, trung, tín, lễ, nghĩa, liêm, sỉ, nhân, ái, hòa, bình. </w:t>
      </w:r>
      <w:r>
        <w:rPr>
          <w:i/>
          <w:color w:val="231F20"/>
          <w:w w:val="105"/>
        </w:rPr>
        <w:t>“Nhu hòa chất trực”</w:t>
      </w:r>
      <w:r>
        <w:rPr>
          <w:color w:val="231F20"/>
          <w:w w:val="105"/>
        </w:rPr>
        <w:t>, đây là thái độ biểu hiện </w:t>
      </w:r>
      <w:r>
        <w:rPr>
          <w:color w:val="231F20"/>
          <w:spacing w:val="-2"/>
          <w:w w:val="105"/>
        </w:rPr>
        <w:t>trong</w:t>
      </w:r>
      <w:r>
        <w:rPr>
          <w:color w:val="231F20"/>
          <w:spacing w:val="-19"/>
          <w:w w:val="105"/>
        </w:rPr>
        <w:t> </w:t>
      </w:r>
      <w:r>
        <w:rPr>
          <w:color w:val="231F20"/>
          <w:spacing w:val="-2"/>
          <w:w w:val="105"/>
        </w:rPr>
        <w:t>tiếp</w:t>
      </w:r>
      <w:r>
        <w:rPr>
          <w:color w:val="231F20"/>
          <w:spacing w:val="-19"/>
          <w:w w:val="105"/>
        </w:rPr>
        <w:t> </w:t>
      </w:r>
      <w:r>
        <w:rPr>
          <w:color w:val="231F20"/>
          <w:spacing w:val="-2"/>
          <w:w w:val="105"/>
        </w:rPr>
        <w:t>xúc</w:t>
      </w:r>
      <w:r>
        <w:rPr>
          <w:color w:val="231F20"/>
          <w:spacing w:val="-19"/>
          <w:w w:val="105"/>
        </w:rPr>
        <w:t> </w:t>
      </w:r>
      <w:r>
        <w:rPr>
          <w:color w:val="231F20"/>
          <w:spacing w:val="-2"/>
          <w:w w:val="105"/>
        </w:rPr>
        <w:t>với</w:t>
      </w:r>
      <w:r>
        <w:rPr>
          <w:color w:val="231F20"/>
          <w:spacing w:val="-19"/>
          <w:w w:val="105"/>
        </w:rPr>
        <w:t> </w:t>
      </w:r>
      <w:r>
        <w:rPr>
          <w:color w:val="231F20"/>
          <w:spacing w:val="-2"/>
          <w:w w:val="105"/>
        </w:rPr>
        <w:t>đại</w:t>
      </w:r>
      <w:r>
        <w:rPr>
          <w:color w:val="231F20"/>
          <w:spacing w:val="-19"/>
          <w:w w:val="105"/>
        </w:rPr>
        <w:t> </w:t>
      </w:r>
      <w:r>
        <w:rPr>
          <w:color w:val="231F20"/>
          <w:spacing w:val="-2"/>
          <w:w w:val="105"/>
        </w:rPr>
        <w:t>chúng,</w:t>
      </w:r>
      <w:r>
        <w:rPr>
          <w:color w:val="231F20"/>
          <w:spacing w:val="-19"/>
          <w:w w:val="105"/>
        </w:rPr>
        <w:t> </w:t>
      </w:r>
      <w:r>
        <w:rPr>
          <w:color w:val="231F20"/>
          <w:spacing w:val="-2"/>
          <w:w w:val="105"/>
        </w:rPr>
        <w:t>một</w:t>
      </w:r>
      <w:r>
        <w:rPr>
          <w:color w:val="231F20"/>
          <w:spacing w:val="-19"/>
          <w:w w:val="105"/>
        </w:rPr>
        <w:t> </w:t>
      </w:r>
      <w:r>
        <w:rPr>
          <w:color w:val="231F20"/>
          <w:spacing w:val="-2"/>
          <w:w w:val="105"/>
        </w:rPr>
        <w:t>niềm</w:t>
      </w:r>
      <w:r>
        <w:rPr>
          <w:color w:val="231F20"/>
          <w:spacing w:val="-19"/>
          <w:w w:val="105"/>
        </w:rPr>
        <w:t> </w:t>
      </w:r>
      <w:r>
        <w:rPr>
          <w:color w:val="231F20"/>
          <w:spacing w:val="-2"/>
          <w:w w:val="105"/>
        </w:rPr>
        <w:t>hoan</w:t>
      </w:r>
      <w:r>
        <w:rPr>
          <w:color w:val="231F20"/>
          <w:spacing w:val="-19"/>
          <w:w w:val="105"/>
        </w:rPr>
        <w:t> </w:t>
      </w:r>
      <w:r>
        <w:rPr>
          <w:color w:val="231F20"/>
          <w:spacing w:val="-2"/>
          <w:w w:val="105"/>
        </w:rPr>
        <w:t>hỷ,</w:t>
      </w:r>
      <w:r>
        <w:rPr>
          <w:color w:val="231F20"/>
          <w:spacing w:val="-19"/>
          <w:w w:val="105"/>
        </w:rPr>
        <w:t> </w:t>
      </w:r>
      <w:r>
        <w:rPr>
          <w:color w:val="231F20"/>
          <w:spacing w:val="-2"/>
          <w:w w:val="105"/>
        </w:rPr>
        <w:t>tâm</w:t>
      </w:r>
      <w:r>
        <w:rPr>
          <w:color w:val="231F20"/>
          <w:spacing w:val="-19"/>
          <w:w w:val="105"/>
        </w:rPr>
        <w:t> </w:t>
      </w:r>
      <w:r>
        <w:rPr>
          <w:color w:val="231F20"/>
          <w:spacing w:val="-2"/>
          <w:w w:val="105"/>
        </w:rPr>
        <w:t>địa</w:t>
      </w:r>
      <w:r>
        <w:rPr>
          <w:color w:val="231F20"/>
          <w:spacing w:val="-19"/>
          <w:w w:val="105"/>
        </w:rPr>
        <w:t> </w:t>
      </w:r>
      <w:r>
        <w:rPr>
          <w:color w:val="231F20"/>
          <w:spacing w:val="-2"/>
          <w:w w:val="105"/>
        </w:rPr>
        <w:t>chân </w:t>
      </w:r>
      <w:r>
        <w:rPr>
          <w:color w:val="231F20"/>
          <w:w w:val="105"/>
        </w:rPr>
        <w:t>thành, biểu lộ ra ngoài một niềm hoan hỷ. </w:t>
      </w:r>
      <w:r>
        <w:rPr>
          <w:i/>
          <w:color w:val="231F20"/>
          <w:w w:val="105"/>
        </w:rPr>
        <w:t>“Đại chúng sinh khổ” </w:t>
      </w:r>
      <w:r>
        <w:rPr>
          <w:color w:val="231F20"/>
          <w:w w:val="105"/>
        </w:rPr>
        <w:t>(Chịu khổ thay cho chúng sinh). Chúng ta có thể biểu diễn</w:t>
      </w:r>
      <w:r>
        <w:rPr>
          <w:color w:val="231F20"/>
          <w:spacing w:val="-17"/>
          <w:w w:val="105"/>
        </w:rPr>
        <w:t> </w:t>
      </w:r>
      <w:r>
        <w:rPr>
          <w:color w:val="231F20"/>
          <w:w w:val="105"/>
        </w:rPr>
        <w:t>đại</w:t>
      </w:r>
      <w:r>
        <w:rPr>
          <w:color w:val="231F20"/>
          <w:spacing w:val="-17"/>
          <w:w w:val="105"/>
        </w:rPr>
        <w:t> </w:t>
      </w:r>
      <w:r>
        <w:rPr>
          <w:color w:val="231F20"/>
          <w:w w:val="105"/>
        </w:rPr>
        <w:t>nguyện</w:t>
      </w:r>
      <w:r>
        <w:rPr>
          <w:color w:val="231F20"/>
          <w:spacing w:val="-17"/>
          <w:w w:val="105"/>
        </w:rPr>
        <w:t> </w:t>
      </w:r>
      <w:r>
        <w:rPr>
          <w:color w:val="231F20"/>
          <w:w w:val="105"/>
        </w:rPr>
        <w:t>chịu</w:t>
      </w:r>
      <w:r>
        <w:rPr>
          <w:color w:val="231F20"/>
          <w:spacing w:val="-17"/>
          <w:w w:val="105"/>
        </w:rPr>
        <w:t> </w:t>
      </w:r>
      <w:r>
        <w:rPr>
          <w:color w:val="231F20"/>
          <w:w w:val="105"/>
        </w:rPr>
        <w:t>khổ</w:t>
      </w:r>
      <w:r>
        <w:rPr>
          <w:color w:val="231F20"/>
          <w:spacing w:val="-18"/>
          <w:w w:val="105"/>
        </w:rPr>
        <w:t> </w:t>
      </w:r>
      <w:r>
        <w:rPr>
          <w:color w:val="231F20"/>
          <w:w w:val="105"/>
        </w:rPr>
        <w:t>thay</w:t>
      </w:r>
      <w:r>
        <w:rPr>
          <w:color w:val="231F20"/>
          <w:spacing w:val="-17"/>
          <w:w w:val="105"/>
        </w:rPr>
        <w:t> </w:t>
      </w:r>
      <w:r>
        <w:rPr>
          <w:color w:val="231F20"/>
          <w:w w:val="105"/>
        </w:rPr>
        <w:t>cho</w:t>
      </w:r>
      <w:r>
        <w:rPr>
          <w:color w:val="231F20"/>
          <w:spacing w:val="-17"/>
          <w:w w:val="105"/>
        </w:rPr>
        <w:t> </w:t>
      </w:r>
      <w:r>
        <w:rPr>
          <w:color w:val="231F20"/>
          <w:w w:val="105"/>
        </w:rPr>
        <w:t>chúng</w:t>
      </w:r>
      <w:r>
        <w:rPr>
          <w:color w:val="231F20"/>
          <w:spacing w:val="-17"/>
          <w:w w:val="105"/>
        </w:rPr>
        <w:t> </w:t>
      </w:r>
      <w:r>
        <w:rPr>
          <w:color w:val="231F20"/>
          <w:w w:val="105"/>
        </w:rPr>
        <w:t>sinh</w:t>
      </w:r>
      <w:r>
        <w:rPr>
          <w:color w:val="231F20"/>
          <w:spacing w:val="-17"/>
          <w:w w:val="105"/>
        </w:rPr>
        <w:t> </w:t>
      </w:r>
      <w:r>
        <w:rPr>
          <w:color w:val="231F20"/>
          <w:w w:val="105"/>
        </w:rPr>
        <w:t>rất</w:t>
      </w:r>
      <w:r>
        <w:rPr>
          <w:color w:val="231F20"/>
          <w:spacing w:val="-17"/>
          <w:w w:val="105"/>
        </w:rPr>
        <w:t> </w:t>
      </w:r>
      <w:r>
        <w:rPr>
          <w:color w:val="231F20"/>
          <w:w w:val="105"/>
        </w:rPr>
        <w:t>khá,</w:t>
      </w:r>
      <w:r>
        <w:rPr>
          <w:color w:val="231F20"/>
          <w:spacing w:val="-17"/>
          <w:w w:val="105"/>
        </w:rPr>
        <w:t> </w:t>
      </w:r>
      <w:r>
        <w:rPr>
          <w:color w:val="231F20"/>
          <w:w w:val="105"/>
        </w:rPr>
        <w:t>có</w:t>
      </w:r>
      <w:r>
        <w:rPr>
          <w:color w:val="231F20"/>
          <w:spacing w:val="-17"/>
          <w:w w:val="105"/>
        </w:rPr>
        <w:t> </w:t>
      </w:r>
      <w:r>
        <w:rPr>
          <w:color w:val="231F20"/>
          <w:w w:val="105"/>
        </w:rPr>
        <w:t>thể làm rất tốt, thật sự giúp nhiều chúng sinh quay đầu là bờ.</w:t>
      </w:r>
    </w:p>
    <w:p>
      <w:pPr>
        <w:pStyle w:val="BodyText"/>
        <w:spacing w:before="10"/>
        <w:rPr>
          <w:sz w:val="12"/>
        </w:rPr>
      </w:pPr>
      <w:r>
        <w:rPr/>
        <w:drawing>
          <wp:anchor distT="0" distB="0" distL="0" distR="0" allowOverlap="1" layoutInCell="1" locked="0" behindDoc="0" simplePos="0" relativeHeight="78">
            <wp:simplePos x="0" y="0"/>
            <wp:positionH relativeFrom="page">
              <wp:posOffset>3327562</wp:posOffset>
            </wp:positionH>
            <wp:positionV relativeFrom="paragraph">
              <wp:posOffset>109410</wp:posOffset>
            </wp:positionV>
            <wp:extent cx="742562" cy="392715"/>
            <wp:effectExtent l="0" t="0" r="0" b="0"/>
            <wp:wrapTopAndBottom/>
            <wp:docPr id="111" name="image15.png"/>
            <wp:cNvGraphicFramePr>
              <a:graphicFrameLocks noChangeAspect="1"/>
            </wp:cNvGraphicFramePr>
            <a:graphic>
              <a:graphicData uri="http://schemas.openxmlformats.org/drawingml/2006/picture">
                <pic:pic>
                  <pic:nvPicPr>
                    <pic:cNvPr id="112" name="image15.png"/>
                    <pic:cNvPicPr/>
                  </pic:nvPicPr>
                  <pic:blipFill>
                    <a:blip r:embed="rId95" cstate="print"/>
                    <a:stretch>
                      <a:fillRect/>
                    </a:stretch>
                  </pic:blipFill>
                  <pic:spPr>
                    <a:xfrm>
                      <a:off x="0" y="0"/>
                      <a:ext cx="742562" cy="392715"/>
                    </a:xfrm>
                    <a:prstGeom prst="rect">
                      <a:avLst/>
                    </a:prstGeom>
                  </pic:spPr>
                </pic:pic>
              </a:graphicData>
            </a:graphic>
          </wp:anchor>
        </w:drawing>
      </w:r>
    </w:p>
    <w:p>
      <w:pPr>
        <w:spacing w:after="0"/>
        <w:rPr>
          <w:sz w:val="12"/>
        </w:rPr>
        <w:sectPr>
          <w:pgSz w:w="11400" w:h="15370"/>
          <w:pgMar w:header="977" w:footer="937" w:top="1200" w:bottom="1120" w:left="1200" w:right="1180"/>
        </w:sectPr>
      </w:pPr>
    </w:p>
    <w:p>
      <w:pPr>
        <w:pStyle w:val="BodyText"/>
        <w:spacing w:before="4"/>
        <w:rPr>
          <w:sz w:val="17"/>
        </w:rPr>
      </w:pPr>
    </w:p>
    <w:p>
      <w:pPr>
        <w:spacing w:after="0"/>
        <w:rPr>
          <w:sz w:val="17"/>
        </w:rPr>
        <w:sectPr>
          <w:headerReference w:type="even" r:id="rId96"/>
          <w:footerReference w:type="even" r:id="rId97"/>
          <w:pgSz w:w="11400" w:h="15370"/>
          <w:pgMar w:header="0" w:footer="0" w:top="1760" w:bottom="280" w:left="1200" w:right="1180"/>
        </w:sectPr>
      </w:pPr>
    </w:p>
    <w:p>
      <w:pPr>
        <w:pStyle w:val="BodyText"/>
        <w:rPr>
          <w:sz w:val="20"/>
        </w:rPr>
      </w:pPr>
      <w:r>
        <w:rPr/>
        <w:drawing>
          <wp:anchor distT="0" distB="0" distL="0" distR="0" allowOverlap="1" layoutInCell="1" locked="0" behindDoc="0" simplePos="0" relativeHeight="15769600">
            <wp:simplePos x="0" y="0"/>
            <wp:positionH relativeFrom="page">
              <wp:posOffset>5429415</wp:posOffset>
            </wp:positionH>
            <wp:positionV relativeFrom="page">
              <wp:posOffset>7790823</wp:posOffset>
            </wp:positionV>
            <wp:extent cx="1698585" cy="1857176"/>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7" cstate="print"/>
                    <a:stretch>
                      <a:fillRect/>
                    </a:stretch>
                  </pic:blipFill>
                  <pic:spPr>
                    <a:xfrm>
                      <a:off x="0" y="0"/>
                      <a:ext cx="1698585" cy="18571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line="609" w:lineRule="exact" w:before="0"/>
        <w:ind w:left="489" w:right="227" w:firstLine="0"/>
        <w:jc w:val="center"/>
        <w:rPr>
          <w:rFonts w:ascii="Aachen" w:hAnsi="Aachen"/>
          <w:b/>
          <w:sz w:val="50"/>
        </w:rPr>
      </w:pPr>
      <w:r>
        <w:rPr>
          <w:rFonts w:ascii="Aachen" w:hAnsi="Aachen"/>
          <w:b/>
          <w:color w:val="231F20"/>
          <w:spacing w:val="-2"/>
          <w:w w:val="90"/>
          <w:sz w:val="50"/>
        </w:rPr>
        <w:t>TỊNH</w:t>
      </w:r>
      <w:r>
        <w:rPr>
          <w:rFonts w:ascii="Aachen" w:hAnsi="Aachen"/>
          <w:b/>
          <w:color w:val="231F20"/>
          <w:spacing w:val="-18"/>
          <w:w w:val="90"/>
          <w:sz w:val="50"/>
        </w:rPr>
        <w:t> </w:t>
      </w:r>
      <w:r>
        <w:rPr>
          <w:rFonts w:ascii="Aachen" w:hAnsi="Aachen"/>
          <w:b/>
          <w:color w:val="231F20"/>
          <w:spacing w:val="-2"/>
          <w:w w:val="90"/>
          <w:sz w:val="50"/>
        </w:rPr>
        <w:t>ĐỘ</w:t>
      </w:r>
      <w:r>
        <w:rPr>
          <w:rFonts w:ascii="Aachen" w:hAnsi="Aachen"/>
          <w:b/>
          <w:color w:val="231F20"/>
          <w:spacing w:val="-17"/>
          <w:w w:val="90"/>
          <w:sz w:val="50"/>
        </w:rPr>
        <w:t> </w:t>
      </w:r>
      <w:r>
        <w:rPr>
          <w:rFonts w:ascii="Aachen" w:hAnsi="Aachen"/>
          <w:b/>
          <w:color w:val="231F20"/>
          <w:spacing w:val="-2"/>
          <w:w w:val="90"/>
          <w:sz w:val="50"/>
        </w:rPr>
        <w:t>ĐẠI</w:t>
      </w:r>
      <w:r>
        <w:rPr>
          <w:rFonts w:ascii="Aachen" w:hAnsi="Aachen"/>
          <w:b/>
          <w:color w:val="231F20"/>
          <w:spacing w:val="-17"/>
          <w:w w:val="90"/>
          <w:sz w:val="50"/>
        </w:rPr>
        <w:t> </w:t>
      </w:r>
      <w:r>
        <w:rPr>
          <w:rFonts w:ascii="Aachen" w:hAnsi="Aachen"/>
          <w:b/>
          <w:color w:val="231F20"/>
          <w:spacing w:val="-4"/>
          <w:w w:val="90"/>
          <w:sz w:val="50"/>
        </w:rPr>
        <w:t>KINH</w:t>
      </w:r>
    </w:p>
    <w:p>
      <w:pPr>
        <w:spacing w:before="9"/>
        <w:ind w:left="489" w:right="227" w:firstLine="0"/>
        <w:jc w:val="center"/>
        <w:rPr>
          <w:rFonts w:ascii="Aachen" w:hAnsi="Aachen"/>
          <w:b/>
          <w:sz w:val="50"/>
        </w:rPr>
      </w:pPr>
      <w:r>
        <w:rPr>
          <w:rFonts w:ascii="Aachen" w:hAnsi="Aachen"/>
          <w:b/>
          <w:color w:val="231F20"/>
          <w:w w:val="85"/>
          <w:sz w:val="50"/>
        </w:rPr>
        <w:t>GIẢI</w:t>
      </w:r>
      <w:r>
        <w:rPr>
          <w:rFonts w:ascii="Aachen" w:hAnsi="Aachen"/>
          <w:b/>
          <w:color w:val="231F20"/>
          <w:spacing w:val="10"/>
          <w:sz w:val="50"/>
        </w:rPr>
        <w:t> </w:t>
      </w:r>
      <w:r>
        <w:rPr>
          <w:rFonts w:ascii="Aachen" w:hAnsi="Aachen"/>
          <w:b/>
          <w:color w:val="231F20"/>
          <w:w w:val="85"/>
          <w:sz w:val="50"/>
        </w:rPr>
        <w:t>DIỄN</w:t>
      </w:r>
      <w:r>
        <w:rPr>
          <w:rFonts w:ascii="Aachen" w:hAnsi="Aachen"/>
          <w:b/>
          <w:color w:val="231F20"/>
          <w:spacing w:val="11"/>
          <w:sz w:val="50"/>
        </w:rPr>
        <w:t> </w:t>
      </w:r>
      <w:r>
        <w:rPr>
          <w:rFonts w:ascii="Aachen" w:hAnsi="Aachen"/>
          <w:b/>
          <w:color w:val="231F20"/>
          <w:spacing w:val="-2"/>
          <w:w w:val="85"/>
          <w:sz w:val="50"/>
        </w:rPr>
        <w:t>NGHĨA</w:t>
      </w:r>
    </w:p>
    <w:p>
      <w:pPr>
        <w:pStyle w:val="BodyText"/>
        <w:spacing w:before="5"/>
        <w:rPr>
          <w:rFonts w:ascii="Aachen"/>
          <w:b/>
          <w:sz w:val="8"/>
        </w:rPr>
      </w:pPr>
      <w:r>
        <w:rPr/>
        <w:drawing>
          <wp:anchor distT="0" distB="0" distL="0" distR="0" allowOverlap="1" layoutInCell="1" locked="0" behindDoc="0" simplePos="0" relativeHeight="79">
            <wp:simplePos x="0" y="0"/>
            <wp:positionH relativeFrom="page">
              <wp:posOffset>3256803</wp:posOffset>
            </wp:positionH>
            <wp:positionV relativeFrom="paragraph">
              <wp:posOffset>86239</wp:posOffset>
            </wp:positionV>
            <wp:extent cx="910935" cy="257746"/>
            <wp:effectExtent l="0" t="0" r="0" b="0"/>
            <wp:wrapTopAndBottom/>
            <wp:docPr id="115" name="image4.png"/>
            <wp:cNvGraphicFramePr>
              <a:graphicFrameLocks noChangeAspect="1"/>
            </wp:cNvGraphicFramePr>
            <a:graphic>
              <a:graphicData uri="http://schemas.openxmlformats.org/drawingml/2006/picture">
                <pic:pic>
                  <pic:nvPicPr>
                    <pic:cNvPr id="116" name="image4.png"/>
                    <pic:cNvPicPr/>
                  </pic:nvPicPr>
                  <pic:blipFill>
                    <a:blip r:embed="rId8" cstate="print"/>
                    <a:stretch>
                      <a:fillRect/>
                    </a:stretch>
                  </pic:blipFill>
                  <pic:spPr>
                    <a:xfrm>
                      <a:off x="0" y="0"/>
                      <a:ext cx="910935" cy="257746"/>
                    </a:xfrm>
                    <a:prstGeom prst="rect">
                      <a:avLst/>
                    </a:prstGeom>
                  </pic:spPr>
                </pic:pic>
              </a:graphicData>
            </a:graphic>
          </wp:anchor>
        </w:drawing>
      </w:r>
    </w:p>
    <w:p>
      <w:pPr>
        <w:spacing w:before="131"/>
        <w:ind w:left="490" w:right="227" w:firstLine="0"/>
        <w:jc w:val="center"/>
        <w:rPr>
          <w:rFonts w:ascii="Aachen" w:hAnsi="Aachen"/>
          <w:b/>
          <w:sz w:val="28"/>
        </w:rPr>
      </w:pPr>
      <w:r>
        <w:rPr>
          <w:rFonts w:ascii="Aachen" w:hAnsi="Aachen"/>
          <w:b/>
          <w:color w:val="231F20"/>
          <w:sz w:val="28"/>
        </w:rPr>
        <w:t>TẬP</w:t>
      </w:r>
      <w:r>
        <w:rPr>
          <w:rFonts w:ascii="Aachen" w:hAnsi="Aachen"/>
          <w:b/>
          <w:color w:val="231F20"/>
          <w:spacing w:val="-5"/>
          <w:sz w:val="28"/>
        </w:rPr>
        <w:t> 100</w:t>
      </w:r>
    </w:p>
    <w:p>
      <w:pPr>
        <w:spacing w:after="0"/>
        <w:jc w:val="center"/>
        <w:rPr>
          <w:rFonts w:ascii="Aachen" w:hAnsi="Aachen"/>
          <w:sz w:val="28"/>
        </w:rPr>
        <w:sectPr>
          <w:headerReference w:type="default" r:id="rId98"/>
          <w:footerReference w:type="default" r:id="rId99"/>
          <w:pgSz w:w="11400" w:h="15370"/>
          <w:pgMar w:header="0" w:footer="0" w:top="1760" w:bottom="0" w:left="1200" w:right="1180"/>
        </w:sect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rPr>
          <w:rFonts w:ascii="Aachen"/>
          <w:b/>
          <w:sz w:val="20"/>
        </w:rPr>
      </w:pPr>
    </w:p>
    <w:p>
      <w:pPr>
        <w:pStyle w:val="BodyText"/>
        <w:spacing w:before="7"/>
        <w:rPr>
          <w:rFonts w:ascii="Aachen"/>
          <w:b/>
          <w:sz w:val="23"/>
        </w:rPr>
      </w:pPr>
    </w:p>
    <w:p>
      <w:pPr>
        <w:spacing w:before="101"/>
        <w:ind w:left="1181" w:right="1485" w:firstLine="0"/>
        <w:jc w:val="center"/>
        <w:rPr>
          <w:rFonts w:ascii="Cambria" w:hAnsi="Cambria"/>
          <w:b/>
          <w:sz w:val="28"/>
        </w:rPr>
      </w:pPr>
      <w:r>
        <w:rPr>
          <w:rFonts w:ascii="Cambria-BoldItalic" w:hAnsi="Cambria-BoldItalic"/>
          <w:b/>
          <w:i/>
          <w:sz w:val="28"/>
        </w:rPr>
        <w:t>Chuyển</w:t>
      </w:r>
      <w:r>
        <w:rPr>
          <w:rFonts w:ascii="Cambria-BoldItalic" w:hAnsi="Cambria-BoldItalic"/>
          <w:b/>
          <w:i/>
          <w:spacing w:val="-8"/>
          <w:sz w:val="28"/>
        </w:rPr>
        <w:t> </w:t>
      </w:r>
      <w:r>
        <w:rPr>
          <w:rFonts w:ascii="Cambria-BoldItalic" w:hAnsi="Cambria-BoldItalic"/>
          <w:b/>
          <w:i/>
          <w:sz w:val="28"/>
        </w:rPr>
        <w:t>ngữ:</w:t>
      </w:r>
      <w:r>
        <w:rPr>
          <w:rFonts w:ascii="Cambria-BoldItalic" w:hAnsi="Cambria-BoldItalic"/>
          <w:b/>
          <w:i/>
          <w:spacing w:val="-7"/>
          <w:sz w:val="28"/>
        </w:rPr>
        <w:t> </w:t>
      </w:r>
      <w:r>
        <w:rPr>
          <w:rFonts w:ascii="Cambria" w:hAnsi="Cambria"/>
          <w:b/>
          <w:color w:val="231F20"/>
          <w:sz w:val="28"/>
        </w:rPr>
        <w:t>Bửu</w:t>
      </w:r>
      <w:r>
        <w:rPr>
          <w:rFonts w:ascii="Cambria" w:hAnsi="Cambria"/>
          <w:b/>
          <w:color w:val="231F20"/>
          <w:spacing w:val="-8"/>
          <w:sz w:val="28"/>
        </w:rPr>
        <w:t> </w:t>
      </w:r>
      <w:r>
        <w:rPr>
          <w:rFonts w:ascii="Cambria" w:hAnsi="Cambria"/>
          <w:b/>
          <w:color w:val="231F20"/>
          <w:sz w:val="28"/>
        </w:rPr>
        <w:t>Quang</w:t>
      </w:r>
      <w:r>
        <w:rPr>
          <w:rFonts w:ascii="Cambria" w:hAnsi="Cambria"/>
          <w:b/>
          <w:color w:val="231F20"/>
          <w:spacing w:val="-8"/>
          <w:sz w:val="28"/>
        </w:rPr>
        <w:t> </w:t>
      </w:r>
      <w:r>
        <w:rPr>
          <w:rFonts w:ascii="Cambria" w:hAnsi="Cambria"/>
          <w:b/>
          <w:color w:val="231F20"/>
          <w:sz w:val="28"/>
        </w:rPr>
        <w:t>Tự</w:t>
      </w:r>
      <w:r>
        <w:rPr>
          <w:rFonts w:ascii="Cambria" w:hAnsi="Cambria"/>
          <w:b/>
          <w:color w:val="231F20"/>
          <w:spacing w:val="-8"/>
          <w:sz w:val="28"/>
        </w:rPr>
        <w:t> </w:t>
      </w:r>
      <w:r>
        <w:rPr>
          <w:rFonts w:ascii="Cambria" w:hAnsi="Cambria"/>
          <w:b/>
          <w:color w:val="231F20"/>
          <w:sz w:val="28"/>
        </w:rPr>
        <w:t>đệ</w:t>
      </w:r>
      <w:r>
        <w:rPr>
          <w:rFonts w:ascii="Cambria" w:hAnsi="Cambria"/>
          <w:b/>
          <w:color w:val="231F20"/>
          <w:spacing w:val="-8"/>
          <w:sz w:val="28"/>
        </w:rPr>
        <w:t> </w:t>
      </w:r>
      <w:r>
        <w:rPr>
          <w:rFonts w:ascii="Cambria" w:hAnsi="Cambria"/>
          <w:b/>
          <w:color w:val="231F20"/>
          <w:sz w:val="28"/>
        </w:rPr>
        <w:t>tử</w:t>
      </w:r>
      <w:r>
        <w:rPr>
          <w:rFonts w:ascii="Cambria" w:hAnsi="Cambria"/>
          <w:b/>
          <w:color w:val="231F20"/>
          <w:spacing w:val="-8"/>
          <w:sz w:val="28"/>
        </w:rPr>
        <w:t> </w:t>
      </w:r>
      <w:r>
        <w:rPr>
          <w:rFonts w:ascii="Cambria" w:hAnsi="Cambria"/>
          <w:b/>
          <w:color w:val="231F20"/>
          <w:sz w:val="28"/>
        </w:rPr>
        <w:t>Như</w:t>
      </w:r>
      <w:r>
        <w:rPr>
          <w:rFonts w:ascii="Cambria" w:hAnsi="Cambria"/>
          <w:b/>
          <w:color w:val="231F20"/>
          <w:spacing w:val="-8"/>
          <w:sz w:val="28"/>
        </w:rPr>
        <w:t> </w:t>
      </w:r>
      <w:r>
        <w:rPr>
          <w:rFonts w:ascii="Cambria" w:hAnsi="Cambria"/>
          <w:b/>
          <w:color w:val="231F20"/>
          <w:spacing w:val="-5"/>
          <w:sz w:val="28"/>
        </w:rPr>
        <w:t>Hòa</w:t>
      </w:r>
    </w:p>
    <w:p>
      <w:pPr>
        <w:spacing w:before="31"/>
        <w:ind w:left="1184" w:right="1485" w:firstLine="0"/>
        <w:jc w:val="center"/>
        <w:rPr>
          <w:rFonts w:ascii="Cambria" w:hAnsi="Cambria"/>
          <w:b/>
          <w:sz w:val="28"/>
        </w:rPr>
      </w:pPr>
      <w:r>
        <w:rPr>
          <w:rFonts w:ascii="Cambria-BoldItalic" w:hAnsi="Cambria-BoldItalic"/>
          <w:b/>
          <w:i/>
          <w:w w:val="95"/>
          <w:sz w:val="28"/>
        </w:rPr>
        <w:t>Giảo</w:t>
      </w:r>
      <w:r>
        <w:rPr>
          <w:rFonts w:ascii="Cambria-BoldItalic" w:hAnsi="Cambria-BoldItalic"/>
          <w:b/>
          <w:i/>
          <w:spacing w:val="5"/>
          <w:sz w:val="28"/>
        </w:rPr>
        <w:t> </w:t>
      </w:r>
      <w:r>
        <w:rPr>
          <w:rFonts w:ascii="Cambria-BoldItalic" w:hAnsi="Cambria-BoldItalic"/>
          <w:b/>
          <w:i/>
          <w:w w:val="95"/>
          <w:sz w:val="28"/>
        </w:rPr>
        <w:t>duyệt:</w:t>
      </w:r>
      <w:r>
        <w:rPr>
          <w:rFonts w:ascii="Cambria-BoldItalic" w:hAnsi="Cambria-BoldItalic"/>
          <w:b/>
          <w:i/>
          <w:spacing w:val="-6"/>
          <w:w w:val="95"/>
          <w:sz w:val="28"/>
        </w:rPr>
        <w:t> </w:t>
      </w:r>
      <w:r>
        <w:rPr>
          <w:rFonts w:ascii="Cambria" w:hAnsi="Cambria"/>
          <w:b/>
          <w:color w:val="231F20"/>
          <w:w w:val="95"/>
          <w:sz w:val="28"/>
        </w:rPr>
        <w:t>Huệ</w:t>
      </w:r>
      <w:r>
        <w:rPr>
          <w:rFonts w:ascii="Cambria" w:hAnsi="Cambria"/>
          <w:b/>
          <w:color w:val="231F20"/>
          <w:spacing w:val="7"/>
          <w:sz w:val="28"/>
        </w:rPr>
        <w:t> </w:t>
      </w:r>
      <w:r>
        <w:rPr>
          <w:rFonts w:ascii="Cambria" w:hAnsi="Cambria"/>
          <w:b/>
          <w:color w:val="231F20"/>
          <w:w w:val="95"/>
          <w:sz w:val="28"/>
        </w:rPr>
        <w:t>Trang</w:t>
      </w:r>
      <w:r>
        <w:rPr>
          <w:rFonts w:ascii="Cambria" w:hAnsi="Cambria"/>
          <w:b/>
          <w:color w:val="231F20"/>
          <w:spacing w:val="5"/>
          <w:sz w:val="28"/>
        </w:rPr>
        <w:t> </w:t>
      </w:r>
      <w:r>
        <w:rPr>
          <w:rFonts w:ascii="Cambria" w:hAnsi="Cambria"/>
          <w:b/>
          <w:color w:val="231F20"/>
          <w:w w:val="95"/>
          <w:sz w:val="28"/>
        </w:rPr>
        <w:t>và</w:t>
      </w:r>
      <w:r>
        <w:rPr>
          <w:rFonts w:ascii="Cambria" w:hAnsi="Cambria"/>
          <w:b/>
          <w:color w:val="231F20"/>
          <w:spacing w:val="6"/>
          <w:sz w:val="28"/>
        </w:rPr>
        <w:t> </w:t>
      </w:r>
      <w:r>
        <w:rPr>
          <w:rFonts w:ascii="Cambria" w:hAnsi="Cambria"/>
          <w:b/>
          <w:color w:val="231F20"/>
          <w:w w:val="95"/>
          <w:sz w:val="28"/>
        </w:rPr>
        <w:t>Đức</w:t>
      </w:r>
      <w:r>
        <w:rPr>
          <w:rFonts w:ascii="Cambria" w:hAnsi="Cambria"/>
          <w:b/>
          <w:color w:val="231F20"/>
          <w:spacing w:val="7"/>
          <w:sz w:val="28"/>
        </w:rPr>
        <w:t> </w:t>
      </w:r>
      <w:r>
        <w:rPr>
          <w:rFonts w:ascii="Cambria" w:hAnsi="Cambria"/>
          <w:b/>
          <w:color w:val="231F20"/>
          <w:spacing w:val="-2"/>
          <w:w w:val="95"/>
          <w:sz w:val="28"/>
        </w:rPr>
        <w:t>Phong</w:t>
      </w:r>
    </w:p>
    <w:p>
      <w:pPr>
        <w:pStyle w:val="BodyText"/>
        <w:rPr>
          <w:rFonts w:ascii="Cambria"/>
          <w:b/>
          <w:sz w:val="20"/>
        </w:rPr>
      </w:pPr>
    </w:p>
    <w:p>
      <w:pPr>
        <w:pStyle w:val="BodyText"/>
        <w:spacing w:before="10"/>
        <w:rPr>
          <w:rFonts w:ascii="Cambria"/>
          <w:b/>
          <w:sz w:val="29"/>
        </w:rPr>
      </w:pPr>
      <w:r>
        <w:rPr/>
        <w:drawing>
          <wp:anchor distT="0" distB="0" distL="0" distR="0" allowOverlap="1" layoutInCell="1" locked="0" behindDoc="0" simplePos="0" relativeHeight="81">
            <wp:simplePos x="0" y="0"/>
            <wp:positionH relativeFrom="page">
              <wp:posOffset>2740839</wp:posOffset>
            </wp:positionH>
            <wp:positionV relativeFrom="paragraph">
              <wp:posOffset>238108</wp:posOffset>
            </wp:positionV>
            <wp:extent cx="1528303" cy="1107281"/>
            <wp:effectExtent l="0" t="0" r="0" b="0"/>
            <wp:wrapTopAndBottom/>
            <wp:docPr id="117" name="image5.png"/>
            <wp:cNvGraphicFramePr>
              <a:graphicFrameLocks noChangeAspect="1"/>
            </wp:cNvGraphicFramePr>
            <a:graphic>
              <a:graphicData uri="http://schemas.openxmlformats.org/drawingml/2006/picture">
                <pic:pic>
                  <pic:nvPicPr>
                    <pic:cNvPr id="118" name="image5.png"/>
                    <pic:cNvPicPr/>
                  </pic:nvPicPr>
                  <pic:blipFill>
                    <a:blip r:embed="rId9" cstate="print"/>
                    <a:stretch>
                      <a:fillRect/>
                    </a:stretch>
                  </pic:blipFill>
                  <pic:spPr>
                    <a:xfrm>
                      <a:off x="0" y="0"/>
                      <a:ext cx="1528303" cy="1107281"/>
                    </a:xfrm>
                    <a:prstGeom prst="rect">
                      <a:avLst/>
                    </a:prstGeom>
                  </pic:spPr>
                </pic:pic>
              </a:graphicData>
            </a:graphic>
          </wp:anchor>
        </w:drawing>
      </w:r>
    </w:p>
    <w:p>
      <w:pPr>
        <w:spacing w:after="0"/>
        <w:rPr>
          <w:rFonts w:ascii="Cambria"/>
          <w:sz w:val="29"/>
        </w:rPr>
        <w:sectPr>
          <w:headerReference w:type="even" r:id="rId100"/>
          <w:footerReference w:type="even" r:id="rId101"/>
          <w:pgSz w:w="11400" w:h="15370"/>
          <w:pgMar w:header="0" w:footer="0" w:top="1760" w:bottom="280" w:left="1200" w:right="1180"/>
        </w:sectPr>
      </w:pPr>
    </w:p>
    <w:p>
      <w:pPr>
        <w:pStyle w:val="BodyText"/>
        <w:spacing w:before="3"/>
        <w:rPr>
          <w:rFonts w:ascii="Cambria"/>
          <w:b/>
          <w:sz w:val="26"/>
        </w:rPr>
      </w:pPr>
    </w:p>
    <w:p>
      <w:pPr>
        <w:spacing w:line="295" w:lineRule="auto" w:before="106"/>
        <w:ind w:left="1738" w:right="118" w:firstLine="0"/>
        <w:jc w:val="both"/>
        <w:rPr>
          <w:sz w:val="34"/>
        </w:rPr>
      </w:pPr>
      <w:r>
        <w:rPr/>
        <w:pict>
          <v:shape style="position:absolute;margin-left:96.874802pt;margin-top:-15.413005pt;width:50.1pt;height:104.4pt;mso-position-horizontal-relative:page;mso-position-vertical-relative:paragraph;z-index:-17593856" type="#_x0000_t202" id="docshape93" filled="false" stroked="false">
            <v:textbox inset="0,0,0,0">
              <w:txbxContent>
                <w:p>
                  <w:pPr>
                    <w:spacing w:before="30"/>
                    <w:ind w:left="0" w:right="0" w:firstLine="0"/>
                    <w:jc w:val="left"/>
                    <w:rPr>
                      <w:sz w:val="178"/>
                    </w:rPr>
                  </w:pPr>
                  <w:r>
                    <w:rPr>
                      <w:color w:val="231F20"/>
                      <w:w w:val="84"/>
                      <w:sz w:val="178"/>
                    </w:rPr>
                    <w:t>C</w:t>
                  </w:r>
                </w:p>
              </w:txbxContent>
            </v:textbox>
            <w10:wrap type="none"/>
          </v:shape>
        </w:pict>
      </w:r>
      <w:r>
        <w:rPr>
          <w:color w:val="231F20"/>
          <w:w w:val="105"/>
          <w:sz w:val="34"/>
        </w:rPr>
        <w:t>hư vị pháp sư, chư vị đồng học, xin xem tiếp </w:t>
      </w:r>
      <w:r>
        <w:rPr>
          <w:i/>
          <w:color w:val="231F20"/>
          <w:w w:val="105"/>
          <w:sz w:val="34"/>
        </w:rPr>
        <w:t>Đại </w:t>
      </w:r>
      <w:r>
        <w:rPr>
          <w:i/>
          <w:color w:val="231F20"/>
          <w:sz w:val="34"/>
        </w:rPr>
        <w:t>Thừa</w:t>
      </w:r>
      <w:r>
        <w:rPr>
          <w:i/>
          <w:color w:val="231F20"/>
          <w:spacing w:val="-9"/>
          <w:sz w:val="34"/>
        </w:rPr>
        <w:t> </w:t>
      </w:r>
      <w:r>
        <w:rPr>
          <w:i/>
          <w:color w:val="231F20"/>
          <w:sz w:val="34"/>
        </w:rPr>
        <w:t>Vô</w:t>
      </w:r>
      <w:r>
        <w:rPr>
          <w:i/>
          <w:color w:val="231F20"/>
          <w:spacing w:val="-7"/>
          <w:sz w:val="34"/>
        </w:rPr>
        <w:t> </w:t>
      </w:r>
      <w:r>
        <w:rPr>
          <w:i/>
          <w:color w:val="231F20"/>
          <w:sz w:val="34"/>
        </w:rPr>
        <w:t>Lượng</w:t>
      </w:r>
      <w:r>
        <w:rPr>
          <w:i/>
          <w:color w:val="231F20"/>
          <w:spacing w:val="-7"/>
          <w:sz w:val="34"/>
        </w:rPr>
        <w:t> </w:t>
      </w:r>
      <w:r>
        <w:rPr>
          <w:i/>
          <w:color w:val="231F20"/>
          <w:sz w:val="34"/>
        </w:rPr>
        <w:t>Thọ</w:t>
      </w:r>
      <w:r>
        <w:rPr>
          <w:i/>
          <w:color w:val="231F20"/>
          <w:spacing w:val="-7"/>
          <w:sz w:val="34"/>
        </w:rPr>
        <w:t> </w:t>
      </w:r>
      <w:r>
        <w:rPr>
          <w:i/>
          <w:color w:val="231F20"/>
          <w:sz w:val="34"/>
        </w:rPr>
        <w:t>Kinh</w:t>
      </w:r>
      <w:r>
        <w:rPr>
          <w:i/>
          <w:color w:val="231F20"/>
          <w:spacing w:val="-7"/>
          <w:sz w:val="34"/>
        </w:rPr>
        <w:t> </w:t>
      </w:r>
      <w:r>
        <w:rPr>
          <w:i/>
          <w:color w:val="231F20"/>
          <w:sz w:val="34"/>
        </w:rPr>
        <w:t>Giải</w:t>
      </w:r>
      <w:r>
        <w:rPr>
          <w:color w:val="231F20"/>
          <w:sz w:val="34"/>
        </w:rPr>
        <w:t>,</w:t>
      </w:r>
      <w:r>
        <w:rPr>
          <w:color w:val="231F20"/>
          <w:spacing w:val="-9"/>
          <w:sz w:val="34"/>
        </w:rPr>
        <w:t> </w:t>
      </w:r>
      <w:r>
        <w:rPr>
          <w:color w:val="231F20"/>
          <w:sz w:val="34"/>
        </w:rPr>
        <w:t>trang</w:t>
      </w:r>
      <w:r>
        <w:rPr>
          <w:color w:val="231F20"/>
          <w:spacing w:val="-9"/>
          <w:sz w:val="34"/>
        </w:rPr>
        <w:t> </w:t>
      </w:r>
      <w:r>
        <w:rPr>
          <w:color w:val="231F20"/>
          <w:sz w:val="34"/>
        </w:rPr>
        <w:t>116,</w:t>
      </w:r>
      <w:r>
        <w:rPr>
          <w:color w:val="231F20"/>
          <w:spacing w:val="-9"/>
          <w:sz w:val="34"/>
        </w:rPr>
        <w:t> </w:t>
      </w:r>
      <w:r>
        <w:rPr>
          <w:color w:val="231F20"/>
          <w:sz w:val="34"/>
        </w:rPr>
        <w:t>xem</w:t>
      </w:r>
      <w:r>
        <w:rPr>
          <w:color w:val="231F20"/>
          <w:spacing w:val="-7"/>
          <w:sz w:val="34"/>
        </w:rPr>
        <w:t> </w:t>
      </w:r>
      <w:r>
        <w:rPr>
          <w:color w:val="231F20"/>
          <w:sz w:val="34"/>
        </w:rPr>
        <w:t>dòng </w:t>
      </w:r>
      <w:r>
        <w:rPr>
          <w:color w:val="231F20"/>
          <w:w w:val="105"/>
          <w:sz w:val="34"/>
        </w:rPr>
        <w:t>thứ 5, từ dưới đếm lên. Chúng ta đọc từ chỗ ấy:</w:t>
      </w:r>
    </w:p>
    <w:p>
      <w:pPr>
        <w:spacing w:line="312" w:lineRule="auto" w:before="168"/>
        <w:ind w:left="387" w:right="119" w:firstLine="453"/>
        <w:jc w:val="both"/>
        <w:rPr>
          <w:sz w:val="34"/>
        </w:rPr>
      </w:pPr>
      <w:r>
        <w:rPr>
          <w:color w:val="231F20"/>
          <w:w w:val="105"/>
          <w:sz w:val="34"/>
        </w:rPr>
        <w:t>“</w:t>
      </w:r>
      <w:r>
        <w:rPr>
          <w:i/>
          <w:color w:val="231F20"/>
          <w:w w:val="105"/>
          <w:sz w:val="34"/>
        </w:rPr>
        <w:t>Cụ</w:t>
      </w:r>
      <w:r>
        <w:rPr>
          <w:i/>
          <w:color w:val="231F20"/>
          <w:spacing w:val="-23"/>
          <w:w w:val="105"/>
          <w:sz w:val="34"/>
        </w:rPr>
        <w:t> </w:t>
      </w:r>
      <w:r>
        <w:rPr>
          <w:i/>
          <w:color w:val="231F20"/>
          <w:w w:val="105"/>
          <w:sz w:val="34"/>
        </w:rPr>
        <w:t>túc</w:t>
      </w:r>
      <w:r>
        <w:rPr>
          <w:i/>
          <w:color w:val="231F20"/>
          <w:spacing w:val="-22"/>
          <w:w w:val="105"/>
          <w:sz w:val="34"/>
        </w:rPr>
        <w:t> </w:t>
      </w:r>
      <w:r>
        <w:rPr>
          <w:i/>
          <w:color w:val="231F20"/>
          <w:w w:val="105"/>
          <w:sz w:val="34"/>
        </w:rPr>
        <w:t>vô</w:t>
      </w:r>
      <w:r>
        <w:rPr>
          <w:i/>
          <w:color w:val="231F20"/>
          <w:spacing w:val="-22"/>
          <w:w w:val="105"/>
          <w:sz w:val="34"/>
        </w:rPr>
        <w:t> </w:t>
      </w:r>
      <w:r>
        <w:rPr>
          <w:i/>
          <w:color w:val="231F20"/>
          <w:w w:val="105"/>
          <w:sz w:val="34"/>
        </w:rPr>
        <w:t>lượng</w:t>
      </w:r>
      <w:r>
        <w:rPr>
          <w:i/>
          <w:color w:val="231F20"/>
          <w:spacing w:val="-23"/>
          <w:w w:val="105"/>
          <w:sz w:val="34"/>
        </w:rPr>
        <w:t> </w:t>
      </w:r>
      <w:r>
        <w:rPr>
          <w:i/>
          <w:color w:val="231F20"/>
          <w:w w:val="105"/>
          <w:sz w:val="34"/>
        </w:rPr>
        <w:t>hạnh</w:t>
      </w:r>
      <w:r>
        <w:rPr>
          <w:i/>
          <w:color w:val="231F20"/>
          <w:spacing w:val="-22"/>
          <w:w w:val="105"/>
          <w:sz w:val="34"/>
        </w:rPr>
        <w:t> </w:t>
      </w:r>
      <w:r>
        <w:rPr>
          <w:i/>
          <w:color w:val="231F20"/>
          <w:w w:val="105"/>
          <w:sz w:val="34"/>
        </w:rPr>
        <w:t>nguyện,</w:t>
      </w:r>
      <w:r>
        <w:rPr>
          <w:i/>
          <w:color w:val="231F20"/>
          <w:spacing w:val="-22"/>
          <w:w w:val="105"/>
          <w:sz w:val="34"/>
        </w:rPr>
        <w:t> </w:t>
      </w:r>
      <w:r>
        <w:rPr>
          <w:i/>
          <w:color w:val="231F20"/>
          <w:w w:val="105"/>
          <w:sz w:val="34"/>
        </w:rPr>
        <w:t>an</w:t>
      </w:r>
      <w:r>
        <w:rPr>
          <w:i/>
          <w:color w:val="231F20"/>
          <w:spacing w:val="-23"/>
          <w:w w:val="105"/>
          <w:sz w:val="34"/>
        </w:rPr>
        <w:t> </w:t>
      </w:r>
      <w:r>
        <w:rPr>
          <w:i/>
          <w:color w:val="231F20"/>
          <w:w w:val="105"/>
          <w:sz w:val="34"/>
        </w:rPr>
        <w:t>trụ</w:t>
      </w:r>
      <w:r>
        <w:rPr>
          <w:i/>
          <w:color w:val="231F20"/>
          <w:spacing w:val="-22"/>
          <w:w w:val="105"/>
          <w:sz w:val="34"/>
        </w:rPr>
        <w:t> </w:t>
      </w:r>
      <w:r>
        <w:rPr>
          <w:i/>
          <w:color w:val="231F20"/>
          <w:w w:val="105"/>
          <w:sz w:val="34"/>
        </w:rPr>
        <w:t>nhất</w:t>
      </w:r>
      <w:r>
        <w:rPr>
          <w:i/>
          <w:color w:val="231F20"/>
          <w:spacing w:val="-22"/>
          <w:w w:val="105"/>
          <w:sz w:val="34"/>
        </w:rPr>
        <w:t> </w:t>
      </w:r>
      <w:r>
        <w:rPr>
          <w:i/>
          <w:color w:val="231F20"/>
          <w:w w:val="105"/>
          <w:sz w:val="34"/>
        </w:rPr>
        <w:t>thiết</w:t>
      </w:r>
      <w:r>
        <w:rPr>
          <w:i/>
          <w:color w:val="231F20"/>
          <w:spacing w:val="-23"/>
          <w:w w:val="105"/>
          <w:sz w:val="34"/>
        </w:rPr>
        <w:t> </w:t>
      </w:r>
      <w:r>
        <w:rPr>
          <w:i/>
          <w:color w:val="231F20"/>
          <w:w w:val="105"/>
          <w:sz w:val="34"/>
        </w:rPr>
        <w:t>công</w:t>
      </w:r>
      <w:r>
        <w:rPr>
          <w:i/>
          <w:color w:val="231F20"/>
          <w:spacing w:val="-22"/>
          <w:w w:val="105"/>
          <w:sz w:val="34"/>
        </w:rPr>
        <w:t> </w:t>
      </w:r>
      <w:r>
        <w:rPr>
          <w:i/>
          <w:color w:val="231F20"/>
          <w:w w:val="105"/>
          <w:sz w:val="34"/>
        </w:rPr>
        <w:t>đức pháp</w:t>
      </w:r>
      <w:r>
        <w:rPr>
          <w:i/>
          <w:color w:val="231F20"/>
          <w:spacing w:val="-8"/>
          <w:w w:val="105"/>
          <w:sz w:val="34"/>
        </w:rPr>
        <w:t> </w:t>
      </w:r>
      <w:r>
        <w:rPr>
          <w:i/>
          <w:color w:val="231F20"/>
          <w:w w:val="105"/>
          <w:sz w:val="34"/>
        </w:rPr>
        <w:t>trung.</w:t>
      </w:r>
      <w:r>
        <w:rPr>
          <w:i/>
          <w:color w:val="231F20"/>
          <w:spacing w:val="-9"/>
          <w:w w:val="105"/>
          <w:sz w:val="34"/>
        </w:rPr>
        <w:t> </w:t>
      </w:r>
      <w:r>
        <w:rPr>
          <w:i/>
          <w:color w:val="231F20"/>
          <w:w w:val="105"/>
          <w:sz w:val="34"/>
        </w:rPr>
        <w:t>Thượng</w:t>
      </w:r>
      <w:r>
        <w:rPr>
          <w:i/>
          <w:color w:val="231F20"/>
          <w:spacing w:val="-8"/>
          <w:w w:val="105"/>
          <w:sz w:val="34"/>
        </w:rPr>
        <w:t> </w:t>
      </w:r>
      <w:r>
        <w:rPr>
          <w:i/>
          <w:color w:val="231F20"/>
          <w:w w:val="105"/>
          <w:sz w:val="34"/>
        </w:rPr>
        <w:t>lưỡng</w:t>
      </w:r>
      <w:r>
        <w:rPr>
          <w:i/>
          <w:color w:val="231F20"/>
          <w:spacing w:val="-8"/>
          <w:w w:val="105"/>
          <w:sz w:val="34"/>
        </w:rPr>
        <w:t> </w:t>
      </w:r>
      <w:r>
        <w:rPr>
          <w:i/>
          <w:color w:val="231F20"/>
          <w:w w:val="105"/>
          <w:sz w:val="34"/>
        </w:rPr>
        <w:t>cú</w:t>
      </w:r>
      <w:r>
        <w:rPr>
          <w:i/>
          <w:color w:val="231F20"/>
          <w:spacing w:val="-8"/>
          <w:w w:val="105"/>
          <w:sz w:val="34"/>
        </w:rPr>
        <w:t> </w:t>
      </w:r>
      <w:r>
        <w:rPr>
          <w:i/>
          <w:color w:val="231F20"/>
          <w:w w:val="105"/>
          <w:sz w:val="34"/>
        </w:rPr>
        <w:t>sơ</w:t>
      </w:r>
      <w:r>
        <w:rPr>
          <w:i/>
          <w:color w:val="231F20"/>
          <w:spacing w:val="-9"/>
          <w:w w:val="105"/>
          <w:sz w:val="34"/>
        </w:rPr>
        <w:t> </w:t>
      </w:r>
      <w:r>
        <w:rPr>
          <w:i/>
          <w:color w:val="231F20"/>
          <w:w w:val="105"/>
          <w:sz w:val="34"/>
        </w:rPr>
        <w:t>tán</w:t>
      </w:r>
      <w:r>
        <w:rPr>
          <w:i/>
          <w:color w:val="231F20"/>
          <w:spacing w:val="-8"/>
          <w:w w:val="105"/>
          <w:sz w:val="34"/>
        </w:rPr>
        <w:t> </w:t>
      </w:r>
      <w:r>
        <w:rPr>
          <w:i/>
          <w:color w:val="231F20"/>
          <w:w w:val="105"/>
          <w:sz w:val="34"/>
        </w:rPr>
        <w:t>chư</w:t>
      </w:r>
      <w:r>
        <w:rPr>
          <w:i/>
          <w:color w:val="231F20"/>
          <w:spacing w:val="-9"/>
          <w:w w:val="105"/>
          <w:sz w:val="34"/>
        </w:rPr>
        <w:t> </w:t>
      </w:r>
      <w:r>
        <w:rPr>
          <w:i/>
          <w:color w:val="231F20"/>
          <w:w w:val="105"/>
          <w:sz w:val="34"/>
        </w:rPr>
        <w:t>đại</w:t>
      </w:r>
      <w:r>
        <w:rPr>
          <w:i/>
          <w:color w:val="231F20"/>
          <w:spacing w:val="-8"/>
          <w:w w:val="105"/>
          <w:sz w:val="34"/>
        </w:rPr>
        <w:t> </w:t>
      </w:r>
      <w:r>
        <w:rPr>
          <w:i/>
          <w:color w:val="231F20"/>
          <w:w w:val="105"/>
          <w:sz w:val="34"/>
        </w:rPr>
        <w:t>sĩ</w:t>
      </w:r>
      <w:r>
        <w:rPr>
          <w:i/>
          <w:color w:val="231F20"/>
          <w:spacing w:val="-8"/>
          <w:w w:val="105"/>
          <w:sz w:val="34"/>
        </w:rPr>
        <w:t> </w:t>
      </w:r>
      <w:r>
        <w:rPr>
          <w:i/>
          <w:color w:val="231F20"/>
          <w:w w:val="105"/>
          <w:sz w:val="34"/>
        </w:rPr>
        <w:t>chi</w:t>
      </w:r>
      <w:r>
        <w:rPr>
          <w:i/>
          <w:color w:val="231F20"/>
          <w:spacing w:val="-9"/>
          <w:w w:val="105"/>
          <w:sz w:val="34"/>
        </w:rPr>
        <w:t> </w:t>
      </w:r>
      <w:r>
        <w:rPr>
          <w:i/>
          <w:color w:val="231F20"/>
          <w:w w:val="105"/>
          <w:sz w:val="34"/>
        </w:rPr>
        <w:t>thật</w:t>
      </w:r>
      <w:r>
        <w:rPr>
          <w:i/>
          <w:color w:val="231F20"/>
          <w:spacing w:val="-8"/>
          <w:w w:val="105"/>
          <w:sz w:val="34"/>
        </w:rPr>
        <w:t> </w:t>
      </w:r>
      <w:r>
        <w:rPr>
          <w:i/>
          <w:color w:val="231F20"/>
          <w:w w:val="105"/>
          <w:sz w:val="34"/>
        </w:rPr>
        <w:t>đức. Vô lượng giả, kỳ đa, kỳ đại, vô pháp xứng lượng</w:t>
      </w:r>
      <w:r>
        <w:rPr>
          <w:color w:val="231F20"/>
          <w:w w:val="105"/>
          <w:sz w:val="34"/>
        </w:rPr>
        <w:t>” (Đầy đủ vô lượng hạnh nguyện, an trụ trong hết thảy các pháp công đức.</w:t>
      </w:r>
      <w:r>
        <w:rPr>
          <w:color w:val="231F20"/>
          <w:spacing w:val="-13"/>
          <w:w w:val="105"/>
          <w:sz w:val="34"/>
        </w:rPr>
        <w:t> </w:t>
      </w:r>
      <w:r>
        <w:rPr>
          <w:color w:val="231F20"/>
          <w:w w:val="105"/>
          <w:sz w:val="34"/>
        </w:rPr>
        <w:t>Mấy</w:t>
      </w:r>
      <w:r>
        <w:rPr>
          <w:color w:val="231F20"/>
          <w:spacing w:val="-13"/>
          <w:w w:val="105"/>
          <w:sz w:val="34"/>
        </w:rPr>
        <w:t> </w:t>
      </w:r>
      <w:r>
        <w:rPr>
          <w:color w:val="231F20"/>
          <w:w w:val="105"/>
          <w:sz w:val="34"/>
        </w:rPr>
        <w:t>câu</w:t>
      </w:r>
      <w:r>
        <w:rPr>
          <w:color w:val="231F20"/>
          <w:spacing w:val="-13"/>
          <w:w w:val="105"/>
          <w:sz w:val="34"/>
        </w:rPr>
        <w:t> </w:t>
      </w:r>
      <w:r>
        <w:rPr>
          <w:color w:val="231F20"/>
          <w:w w:val="105"/>
          <w:sz w:val="34"/>
        </w:rPr>
        <w:t>này</w:t>
      </w:r>
      <w:r>
        <w:rPr>
          <w:color w:val="231F20"/>
          <w:spacing w:val="-13"/>
          <w:w w:val="105"/>
          <w:sz w:val="34"/>
        </w:rPr>
        <w:t> </w:t>
      </w:r>
      <w:r>
        <w:rPr>
          <w:color w:val="231F20"/>
          <w:w w:val="105"/>
          <w:sz w:val="34"/>
        </w:rPr>
        <w:t>khen</w:t>
      </w:r>
      <w:r>
        <w:rPr>
          <w:color w:val="231F20"/>
          <w:spacing w:val="-14"/>
          <w:w w:val="105"/>
          <w:sz w:val="34"/>
        </w:rPr>
        <w:t> </w:t>
      </w:r>
      <w:r>
        <w:rPr>
          <w:color w:val="231F20"/>
          <w:w w:val="105"/>
          <w:sz w:val="34"/>
        </w:rPr>
        <w:t>ngợi</w:t>
      </w:r>
      <w:r>
        <w:rPr>
          <w:color w:val="231F20"/>
          <w:spacing w:val="-13"/>
          <w:w w:val="105"/>
          <w:sz w:val="34"/>
        </w:rPr>
        <w:t> </w:t>
      </w:r>
      <w:r>
        <w:rPr>
          <w:color w:val="231F20"/>
          <w:w w:val="105"/>
          <w:sz w:val="34"/>
        </w:rPr>
        <w:t>thật</w:t>
      </w:r>
      <w:r>
        <w:rPr>
          <w:color w:val="231F20"/>
          <w:spacing w:val="-13"/>
          <w:w w:val="105"/>
          <w:sz w:val="34"/>
        </w:rPr>
        <w:t> </w:t>
      </w:r>
      <w:r>
        <w:rPr>
          <w:color w:val="231F20"/>
          <w:w w:val="105"/>
          <w:sz w:val="34"/>
        </w:rPr>
        <w:t>đức</w:t>
      </w:r>
      <w:r>
        <w:rPr>
          <w:color w:val="231F20"/>
          <w:spacing w:val="-13"/>
          <w:w w:val="105"/>
          <w:sz w:val="34"/>
        </w:rPr>
        <w:t> </w:t>
      </w:r>
      <w:r>
        <w:rPr>
          <w:color w:val="231F20"/>
          <w:w w:val="105"/>
          <w:sz w:val="34"/>
        </w:rPr>
        <w:t>của</w:t>
      </w:r>
      <w:r>
        <w:rPr>
          <w:color w:val="231F20"/>
          <w:spacing w:val="-13"/>
          <w:w w:val="105"/>
          <w:sz w:val="34"/>
        </w:rPr>
        <w:t> </w:t>
      </w:r>
      <w:r>
        <w:rPr>
          <w:color w:val="231F20"/>
          <w:w w:val="105"/>
          <w:sz w:val="34"/>
        </w:rPr>
        <w:t>đại</w:t>
      </w:r>
      <w:r>
        <w:rPr>
          <w:color w:val="231F20"/>
          <w:spacing w:val="-13"/>
          <w:w w:val="105"/>
          <w:sz w:val="34"/>
        </w:rPr>
        <w:t> </w:t>
      </w:r>
      <w:r>
        <w:rPr>
          <w:color w:val="231F20"/>
          <w:w w:val="105"/>
          <w:sz w:val="34"/>
        </w:rPr>
        <w:t>sĩ.</w:t>
      </w:r>
      <w:r>
        <w:rPr>
          <w:color w:val="231F20"/>
          <w:spacing w:val="-13"/>
          <w:w w:val="105"/>
          <w:sz w:val="34"/>
        </w:rPr>
        <w:t> </w:t>
      </w:r>
      <w:r>
        <w:rPr>
          <w:color w:val="231F20"/>
          <w:w w:val="105"/>
          <w:sz w:val="34"/>
        </w:rPr>
        <w:t>Vô</w:t>
      </w:r>
      <w:r>
        <w:rPr>
          <w:color w:val="231F20"/>
          <w:spacing w:val="-13"/>
          <w:w w:val="105"/>
          <w:sz w:val="34"/>
        </w:rPr>
        <w:t> </w:t>
      </w:r>
      <w:r>
        <w:rPr>
          <w:color w:val="231F20"/>
          <w:w w:val="105"/>
          <w:sz w:val="34"/>
        </w:rPr>
        <w:t>lượng</w:t>
      </w:r>
      <w:r>
        <w:rPr>
          <w:color w:val="231F20"/>
          <w:spacing w:val="-13"/>
          <w:w w:val="105"/>
          <w:sz w:val="34"/>
        </w:rPr>
        <w:t> </w:t>
      </w:r>
      <w:r>
        <w:rPr>
          <w:color w:val="231F20"/>
          <w:w w:val="105"/>
          <w:sz w:val="34"/>
        </w:rPr>
        <w:t>là nhiều, lớn, chẳng có cách nào đo lường), nói không được, </w:t>
      </w:r>
      <w:r>
        <w:rPr>
          <w:color w:val="231F20"/>
          <w:spacing w:val="-2"/>
          <w:w w:val="105"/>
          <w:sz w:val="34"/>
        </w:rPr>
        <w:t>“cố</w:t>
      </w:r>
      <w:r>
        <w:rPr>
          <w:color w:val="231F20"/>
          <w:spacing w:val="-19"/>
          <w:w w:val="105"/>
          <w:sz w:val="34"/>
        </w:rPr>
        <w:t> </w:t>
      </w:r>
      <w:r>
        <w:rPr>
          <w:color w:val="231F20"/>
          <w:spacing w:val="-2"/>
          <w:w w:val="105"/>
          <w:sz w:val="34"/>
        </w:rPr>
        <w:t>danh</w:t>
      </w:r>
      <w:r>
        <w:rPr>
          <w:color w:val="231F20"/>
          <w:spacing w:val="-18"/>
          <w:w w:val="105"/>
          <w:sz w:val="34"/>
        </w:rPr>
        <w:t> </w:t>
      </w:r>
      <w:r>
        <w:rPr>
          <w:color w:val="231F20"/>
          <w:spacing w:val="-2"/>
          <w:w w:val="105"/>
          <w:sz w:val="34"/>
        </w:rPr>
        <w:t>vô</w:t>
      </w:r>
      <w:r>
        <w:rPr>
          <w:color w:val="231F20"/>
          <w:spacing w:val="-19"/>
          <w:w w:val="105"/>
          <w:sz w:val="34"/>
        </w:rPr>
        <w:t> </w:t>
      </w:r>
      <w:r>
        <w:rPr>
          <w:color w:val="231F20"/>
          <w:spacing w:val="-2"/>
          <w:w w:val="105"/>
          <w:sz w:val="34"/>
        </w:rPr>
        <w:t>lượng.</w:t>
      </w:r>
      <w:r>
        <w:rPr>
          <w:color w:val="231F20"/>
          <w:spacing w:val="-18"/>
          <w:w w:val="105"/>
          <w:sz w:val="34"/>
        </w:rPr>
        <w:t> </w:t>
      </w:r>
      <w:r>
        <w:rPr>
          <w:i/>
          <w:color w:val="231F20"/>
          <w:spacing w:val="-2"/>
          <w:w w:val="105"/>
          <w:sz w:val="34"/>
        </w:rPr>
        <w:t>Nhiếp</w:t>
      </w:r>
      <w:r>
        <w:rPr>
          <w:i/>
          <w:color w:val="231F20"/>
          <w:spacing w:val="-19"/>
          <w:w w:val="105"/>
          <w:sz w:val="34"/>
        </w:rPr>
        <w:t> </w:t>
      </w:r>
      <w:r>
        <w:rPr>
          <w:i/>
          <w:color w:val="231F20"/>
          <w:spacing w:val="-2"/>
          <w:w w:val="105"/>
          <w:sz w:val="34"/>
        </w:rPr>
        <w:t>Đại</w:t>
      </w:r>
      <w:r>
        <w:rPr>
          <w:i/>
          <w:color w:val="231F20"/>
          <w:spacing w:val="-19"/>
          <w:w w:val="105"/>
          <w:sz w:val="34"/>
        </w:rPr>
        <w:t> </w:t>
      </w:r>
      <w:r>
        <w:rPr>
          <w:i/>
          <w:color w:val="231F20"/>
          <w:spacing w:val="-2"/>
          <w:w w:val="105"/>
          <w:sz w:val="34"/>
        </w:rPr>
        <w:t>Thừa</w:t>
      </w:r>
      <w:r>
        <w:rPr>
          <w:i/>
          <w:color w:val="231F20"/>
          <w:spacing w:val="-19"/>
          <w:w w:val="105"/>
          <w:sz w:val="34"/>
        </w:rPr>
        <w:t> </w:t>
      </w:r>
      <w:r>
        <w:rPr>
          <w:i/>
          <w:color w:val="231F20"/>
          <w:spacing w:val="-2"/>
          <w:w w:val="105"/>
          <w:sz w:val="34"/>
        </w:rPr>
        <w:t>Luận</w:t>
      </w:r>
      <w:r>
        <w:rPr>
          <w:i/>
          <w:color w:val="231F20"/>
          <w:spacing w:val="-19"/>
          <w:w w:val="105"/>
          <w:sz w:val="34"/>
        </w:rPr>
        <w:t> </w:t>
      </w:r>
      <w:r>
        <w:rPr>
          <w:i/>
          <w:color w:val="231F20"/>
          <w:spacing w:val="-2"/>
          <w:w w:val="105"/>
          <w:sz w:val="34"/>
        </w:rPr>
        <w:t>Thích</w:t>
      </w:r>
      <w:r>
        <w:rPr>
          <w:i/>
          <w:color w:val="231F20"/>
          <w:spacing w:val="-19"/>
          <w:w w:val="105"/>
          <w:sz w:val="34"/>
        </w:rPr>
        <w:t> </w:t>
      </w:r>
      <w:r>
        <w:rPr>
          <w:color w:val="231F20"/>
          <w:spacing w:val="-2"/>
          <w:w w:val="105"/>
          <w:sz w:val="34"/>
        </w:rPr>
        <w:t>vân:</w:t>
      </w:r>
      <w:r>
        <w:rPr>
          <w:color w:val="231F20"/>
          <w:spacing w:val="-19"/>
          <w:w w:val="105"/>
          <w:sz w:val="34"/>
        </w:rPr>
        <w:t> </w:t>
      </w:r>
      <w:r>
        <w:rPr>
          <w:color w:val="231F20"/>
          <w:spacing w:val="-2"/>
          <w:w w:val="105"/>
          <w:sz w:val="34"/>
        </w:rPr>
        <w:t>Bất</w:t>
      </w:r>
      <w:r>
        <w:rPr>
          <w:color w:val="231F20"/>
          <w:spacing w:val="-19"/>
          <w:w w:val="105"/>
          <w:sz w:val="34"/>
        </w:rPr>
        <w:t> </w:t>
      </w:r>
      <w:r>
        <w:rPr>
          <w:color w:val="231F20"/>
          <w:spacing w:val="-2"/>
          <w:w w:val="105"/>
          <w:sz w:val="34"/>
        </w:rPr>
        <w:t>khả dĩ</w:t>
      </w:r>
      <w:r>
        <w:rPr>
          <w:color w:val="231F20"/>
          <w:spacing w:val="-20"/>
          <w:w w:val="105"/>
          <w:sz w:val="34"/>
        </w:rPr>
        <w:t> </w:t>
      </w:r>
      <w:r>
        <w:rPr>
          <w:color w:val="231F20"/>
          <w:spacing w:val="-2"/>
          <w:w w:val="105"/>
          <w:sz w:val="34"/>
        </w:rPr>
        <w:t>thí</w:t>
      </w:r>
      <w:r>
        <w:rPr>
          <w:color w:val="231F20"/>
          <w:spacing w:val="-20"/>
          <w:w w:val="105"/>
          <w:sz w:val="34"/>
        </w:rPr>
        <w:t> </w:t>
      </w:r>
      <w:r>
        <w:rPr>
          <w:color w:val="231F20"/>
          <w:spacing w:val="-2"/>
          <w:w w:val="105"/>
          <w:sz w:val="34"/>
        </w:rPr>
        <w:t>loại</w:t>
      </w:r>
      <w:r>
        <w:rPr>
          <w:color w:val="231F20"/>
          <w:spacing w:val="-20"/>
          <w:w w:val="105"/>
          <w:sz w:val="34"/>
        </w:rPr>
        <w:t> </w:t>
      </w:r>
      <w:r>
        <w:rPr>
          <w:color w:val="231F20"/>
          <w:spacing w:val="-2"/>
          <w:w w:val="105"/>
          <w:sz w:val="34"/>
        </w:rPr>
        <w:t>đắc</w:t>
      </w:r>
      <w:r>
        <w:rPr>
          <w:color w:val="231F20"/>
          <w:spacing w:val="-20"/>
          <w:w w:val="105"/>
          <w:sz w:val="34"/>
        </w:rPr>
        <w:t> </w:t>
      </w:r>
      <w:r>
        <w:rPr>
          <w:color w:val="231F20"/>
          <w:spacing w:val="-2"/>
          <w:w w:val="105"/>
          <w:sz w:val="34"/>
        </w:rPr>
        <w:t>tri”</w:t>
      </w:r>
      <w:r>
        <w:rPr>
          <w:color w:val="231F20"/>
          <w:spacing w:val="-20"/>
          <w:w w:val="105"/>
          <w:sz w:val="34"/>
        </w:rPr>
        <w:t> </w:t>
      </w:r>
      <w:r>
        <w:rPr>
          <w:color w:val="231F20"/>
          <w:spacing w:val="-2"/>
          <w:w w:val="105"/>
          <w:sz w:val="34"/>
        </w:rPr>
        <w:t>(nên</w:t>
      </w:r>
      <w:r>
        <w:rPr>
          <w:color w:val="231F20"/>
          <w:spacing w:val="-20"/>
          <w:w w:val="105"/>
          <w:sz w:val="34"/>
        </w:rPr>
        <w:t> </w:t>
      </w:r>
      <w:r>
        <w:rPr>
          <w:color w:val="231F20"/>
          <w:spacing w:val="-2"/>
          <w:w w:val="105"/>
          <w:sz w:val="34"/>
        </w:rPr>
        <w:t>gọi</w:t>
      </w:r>
      <w:r>
        <w:rPr>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vô</w:t>
      </w:r>
      <w:r>
        <w:rPr>
          <w:color w:val="231F20"/>
          <w:spacing w:val="-20"/>
          <w:w w:val="105"/>
          <w:sz w:val="34"/>
        </w:rPr>
        <w:t> </w:t>
      </w:r>
      <w:r>
        <w:rPr>
          <w:color w:val="231F20"/>
          <w:spacing w:val="-2"/>
          <w:w w:val="105"/>
          <w:sz w:val="34"/>
        </w:rPr>
        <w:t>lượng.</w:t>
      </w:r>
      <w:r>
        <w:rPr>
          <w:color w:val="231F20"/>
          <w:spacing w:val="-17"/>
          <w:w w:val="105"/>
          <w:sz w:val="34"/>
        </w:rPr>
        <w:t> </w:t>
      </w:r>
      <w:r>
        <w:rPr>
          <w:i/>
          <w:color w:val="231F20"/>
          <w:spacing w:val="-2"/>
          <w:w w:val="105"/>
          <w:sz w:val="34"/>
        </w:rPr>
        <w:t>Nhiếp</w:t>
      </w:r>
      <w:r>
        <w:rPr>
          <w:i/>
          <w:color w:val="231F20"/>
          <w:spacing w:val="-20"/>
          <w:w w:val="105"/>
          <w:sz w:val="34"/>
        </w:rPr>
        <w:t> </w:t>
      </w:r>
      <w:r>
        <w:rPr>
          <w:i/>
          <w:color w:val="231F20"/>
          <w:spacing w:val="-2"/>
          <w:w w:val="105"/>
          <w:sz w:val="34"/>
        </w:rPr>
        <w:t>Đại</w:t>
      </w:r>
      <w:r>
        <w:rPr>
          <w:i/>
          <w:color w:val="231F20"/>
          <w:spacing w:val="-20"/>
          <w:w w:val="105"/>
          <w:sz w:val="34"/>
        </w:rPr>
        <w:t> </w:t>
      </w:r>
      <w:r>
        <w:rPr>
          <w:i/>
          <w:color w:val="231F20"/>
          <w:spacing w:val="-2"/>
          <w:w w:val="105"/>
          <w:sz w:val="34"/>
        </w:rPr>
        <w:t>Thừa</w:t>
      </w:r>
      <w:r>
        <w:rPr>
          <w:i/>
          <w:color w:val="231F20"/>
          <w:spacing w:val="-20"/>
          <w:w w:val="105"/>
          <w:sz w:val="34"/>
        </w:rPr>
        <w:t> </w:t>
      </w:r>
      <w:r>
        <w:rPr>
          <w:i/>
          <w:color w:val="231F20"/>
          <w:spacing w:val="-2"/>
          <w:w w:val="105"/>
          <w:sz w:val="34"/>
        </w:rPr>
        <w:t>Luận </w:t>
      </w:r>
      <w:r>
        <w:rPr>
          <w:i/>
          <w:color w:val="231F20"/>
          <w:w w:val="105"/>
          <w:sz w:val="34"/>
        </w:rPr>
        <w:t>Thích </w:t>
      </w:r>
      <w:r>
        <w:rPr>
          <w:color w:val="231F20"/>
          <w:w w:val="105"/>
          <w:sz w:val="34"/>
        </w:rPr>
        <w:t>nói: “Chẳng thể dùng thí dụ, so sánh để biết được”).</w:t>
      </w:r>
    </w:p>
    <w:p>
      <w:pPr>
        <w:pStyle w:val="BodyText"/>
        <w:spacing w:line="312" w:lineRule="auto" w:before="145"/>
        <w:ind w:left="387" w:right="119" w:firstLine="453"/>
        <w:jc w:val="both"/>
      </w:pPr>
      <w:r>
        <w:rPr>
          <w:color w:val="231F20"/>
          <w:w w:val="105"/>
        </w:rPr>
        <w:t>Thông thường, do thí dụ sẽ có thể biết được, nhưng ở đây</w:t>
      </w:r>
      <w:r>
        <w:rPr>
          <w:color w:val="231F20"/>
          <w:spacing w:val="-3"/>
          <w:w w:val="105"/>
        </w:rPr>
        <w:t> </w:t>
      </w:r>
      <w:r>
        <w:rPr>
          <w:color w:val="231F20"/>
          <w:w w:val="105"/>
        </w:rPr>
        <w:t>vẫn</w:t>
      </w:r>
      <w:r>
        <w:rPr>
          <w:color w:val="231F20"/>
          <w:spacing w:val="-3"/>
          <w:w w:val="105"/>
        </w:rPr>
        <w:t> </w:t>
      </w:r>
      <w:r>
        <w:rPr>
          <w:color w:val="231F20"/>
          <w:w w:val="105"/>
        </w:rPr>
        <w:t>chẳng</w:t>
      </w:r>
      <w:r>
        <w:rPr>
          <w:color w:val="231F20"/>
          <w:spacing w:val="-3"/>
          <w:w w:val="105"/>
        </w:rPr>
        <w:t> </w:t>
      </w:r>
      <w:r>
        <w:rPr>
          <w:color w:val="231F20"/>
          <w:w w:val="105"/>
        </w:rPr>
        <w:t>có</w:t>
      </w:r>
      <w:r>
        <w:rPr>
          <w:color w:val="231F20"/>
          <w:spacing w:val="-3"/>
          <w:w w:val="105"/>
        </w:rPr>
        <w:t> </w:t>
      </w:r>
      <w:r>
        <w:rPr>
          <w:color w:val="231F20"/>
          <w:w w:val="105"/>
        </w:rPr>
        <w:t>cách</w:t>
      </w:r>
      <w:r>
        <w:rPr>
          <w:color w:val="231F20"/>
          <w:spacing w:val="-3"/>
          <w:w w:val="105"/>
        </w:rPr>
        <w:t> </w:t>
      </w:r>
      <w:r>
        <w:rPr>
          <w:color w:val="231F20"/>
          <w:w w:val="105"/>
        </w:rPr>
        <w:t>nào</w:t>
      </w:r>
      <w:r>
        <w:rPr>
          <w:color w:val="231F20"/>
          <w:spacing w:val="-3"/>
          <w:w w:val="105"/>
        </w:rPr>
        <w:t> </w:t>
      </w:r>
      <w:r>
        <w:rPr>
          <w:color w:val="231F20"/>
          <w:w w:val="105"/>
        </w:rPr>
        <w:t>thí</w:t>
      </w:r>
      <w:r>
        <w:rPr>
          <w:color w:val="231F20"/>
          <w:spacing w:val="-3"/>
          <w:w w:val="105"/>
        </w:rPr>
        <w:t> </w:t>
      </w:r>
      <w:r>
        <w:rPr>
          <w:color w:val="231F20"/>
          <w:w w:val="105"/>
        </w:rPr>
        <w:t>dụ</w:t>
      </w:r>
      <w:r>
        <w:rPr>
          <w:color w:val="231F20"/>
          <w:spacing w:val="-3"/>
          <w:w w:val="105"/>
        </w:rPr>
        <w:t> </w:t>
      </w:r>
      <w:r>
        <w:rPr>
          <w:color w:val="231F20"/>
          <w:w w:val="105"/>
        </w:rPr>
        <w:t>sao</w:t>
      </w:r>
      <w:r>
        <w:rPr>
          <w:color w:val="231F20"/>
          <w:spacing w:val="-3"/>
          <w:w w:val="105"/>
        </w:rPr>
        <w:t> </w:t>
      </w:r>
      <w:r>
        <w:rPr>
          <w:color w:val="231F20"/>
          <w:w w:val="105"/>
        </w:rPr>
        <w:t>cho</w:t>
      </w:r>
      <w:r>
        <w:rPr>
          <w:color w:val="231F20"/>
          <w:spacing w:val="-3"/>
          <w:w w:val="105"/>
        </w:rPr>
        <w:t> </w:t>
      </w:r>
      <w:r>
        <w:rPr>
          <w:color w:val="231F20"/>
          <w:w w:val="105"/>
        </w:rPr>
        <w:t>thích</w:t>
      </w:r>
      <w:r>
        <w:rPr>
          <w:color w:val="231F20"/>
          <w:spacing w:val="-3"/>
          <w:w w:val="105"/>
        </w:rPr>
        <w:t> </w:t>
      </w:r>
      <w:r>
        <w:rPr>
          <w:color w:val="231F20"/>
          <w:w w:val="105"/>
        </w:rPr>
        <w:t>hợp</w:t>
      </w:r>
      <w:r>
        <w:rPr>
          <w:color w:val="231F20"/>
          <w:spacing w:val="-3"/>
          <w:w w:val="105"/>
        </w:rPr>
        <w:t> </w:t>
      </w:r>
      <w:r>
        <w:rPr>
          <w:color w:val="231F20"/>
          <w:w w:val="105"/>
        </w:rPr>
        <w:t>nên</w:t>
      </w:r>
      <w:r>
        <w:rPr>
          <w:color w:val="231F20"/>
          <w:spacing w:val="-3"/>
          <w:w w:val="105"/>
        </w:rPr>
        <w:t> </w:t>
      </w:r>
      <w:r>
        <w:rPr>
          <w:color w:val="231F20"/>
          <w:w w:val="105"/>
        </w:rPr>
        <w:t>gọi là Vô lượng. Vô lượng hạnh nguyện. </w:t>
      </w:r>
      <w:r>
        <w:rPr>
          <w:i/>
          <w:color w:val="231F20"/>
          <w:w w:val="105"/>
        </w:rPr>
        <w:t>“Hạnh vị Lục Độ, Tứ </w:t>
      </w:r>
      <w:r>
        <w:rPr>
          <w:i/>
          <w:color w:val="231F20"/>
        </w:rPr>
        <w:t>Nhiếp đẳng đại hạnh” </w:t>
      </w:r>
      <w:r>
        <w:rPr>
          <w:color w:val="231F20"/>
        </w:rPr>
        <w:t>(Hạnh là các đại hạnh như Lục Độ, Tứ </w:t>
      </w:r>
      <w:r>
        <w:rPr>
          <w:color w:val="231F20"/>
          <w:w w:val="105"/>
        </w:rPr>
        <w:t>Nhiếp v.v...). Trong phần trước, chúng tôi đã trình bày rồi. </w:t>
      </w:r>
      <w:r>
        <w:rPr>
          <w:i/>
          <w:color w:val="231F20"/>
          <w:w w:val="105"/>
        </w:rPr>
        <w:t>“Nguyện vị Tứ hoằng thệ dữ thập đại nguyện đẳng thắng nguyện” </w:t>
      </w:r>
      <w:r>
        <w:rPr>
          <w:color w:val="231F20"/>
          <w:w w:val="105"/>
        </w:rPr>
        <w:t>(Nguyện là các nguyện thù thắng như Tứ hoằng thệ nguyện và 10 đại nguyện v.v...).</w:t>
      </w:r>
      <w:r>
        <w:rPr>
          <w:color w:val="231F20"/>
          <w:spacing w:val="-1"/>
          <w:w w:val="105"/>
        </w:rPr>
        <w:t> </w:t>
      </w:r>
      <w:r>
        <w:rPr>
          <w:i/>
          <w:color w:val="231F20"/>
          <w:w w:val="105"/>
        </w:rPr>
        <w:t>Tứ Hoằng Thệ Nguyện </w:t>
      </w:r>
      <w:r>
        <w:rPr>
          <w:color w:val="231F20"/>
          <w:w w:val="105"/>
        </w:rPr>
        <w:t>là tổng nguyện (nguyện chung) của hết thảy chư Phật, Bồ tát trong giáo pháp Đại thừa, chỉ nói 4 câu, nhưng 4 câu đã bao</w:t>
      </w:r>
      <w:r>
        <w:rPr>
          <w:color w:val="231F20"/>
          <w:spacing w:val="-5"/>
          <w:w w:val="105"/>
        </w:rPr>
        <w:t> </w:t>
      </w:r>
      <w:r>
        <w:rPr>
          <w:color w:val="231F20"/>
          <w:w w:val="105"/>
        </w:rPr>
        <w:t>gồm</w:t>
      </w:r>
      <w:r>
        <w:rPr>
          <w:color w:val="231F20"/>
          <w:spacing w:val="-5"/>
          <w:w w:val="105"/>
        </w:rPr>
        <w:t> </w:t>
      </w:r>
      <w:r>
        <w:rPr>
          <w:color w:val="231F20"/>
          <w:w w:val="105"/>
        </w:rPr>
        <w:t>toàn</w:t>
      </w:r>
      <w:r>
        <w:rPr>
          <w:color w:val="231F20"/>
          <w:spacing w:val="-5"/>
          <w:w w:val="105"/>
        </w:rPr>
        <w:t> </w:t>
      </w:r>
      <w:r>
        <w:rPr>
          <w:color w:val="231F20"/>
          <w:w w:val="105"/>
        </w:rPr>
        <w:t>bộ</w:t>
      </w:r>
      <w:r>
        <w:rPr>
          <w:color w:val="231F20"/>
          <w:spacing w:val="-5"/>
          <w:w w:val="105"/>
        </w:rPr>
        <w:t> </w:t>
      </w:r>
      <w:r>
        <w:rPr>
          <w:color w:val="231F20"/>
          <w:w w:val="105"/>
        </w:rPr>
        <w:t>vô</w:t>
      </w:r>
      <w:r>
        <w:rPr>
          <w:color w:val="231F20"/>
          <w:spacing w:val="-5"/>
          <w:w w:val="105"/>
        </w:rPr>
        <w:t> </w:t>
      </w:r>
      <w:r>
        <w:rPr>
          <w:color w:val="231F20"/>
          <w:w w:val="105"/>
        </w:rPr>
        <w:t>lượng</w:t>
      </w:r>
      <w:r>
        <w:rPr>
          <w:color w:val="231F20"/>
          <w:spacing w:val="-5"/>
          <w:w w:val="105"/>
        </w:rPr>
        <w:t> </w:t>
      </w:r>
      <w:r>
        <w:rPr>
          <w:color w:val="231F20"/>
          <w:w w:val="105"/>
        </w:rPr>
        <w:t>đại</w:t>
      </w:r>
      <w:r>
        <w:rPr>
          <w:color w:val="231F20"/>
          <w:spacing w:val="-5"/>
          <w:w w:val="105"/>
        </w:rPr>
        <w:t> </w:t>
      </w:r>
      <w:r>
        <w:rPr>
          <w:color w:val="231F20"/>
          <w:w w:val="105"/>
        </w:rPr>
        <w:t>nguyện</w:t>
      </w:r>
      <w:r>
        <w:rPr>
          <w:color w:val="231F20"/>
          <w:spacing w:val="-5"/>
          <w:w w:val="105"/>
        </w:rPr>
        <w:t> </w:t>
      </w:r>
      <w:r>
        <w:rPr>
          <w:color w:val="231F20"/>
          <w:w w:val="105"/>
        </w:rPr>
        <w:t>trong</w:t>
      </w:r>
      <w:r>
        <w:rPr>
          <w:color w:val="231F20"/>
          <w:spacing w:val="-5"/>
          <w:w w:val="105"/>
        </w:rPr>
        <w:t> </w:t>
      </w:r>
      <w:r>
        <w:rPr>
          <w:color w:val="231F20"/>
          <w:w w:val="105"/>
        </w:rPr>
        <w:t>lúc</w:t>
      </w:r>
      <w:r>
        <w:rPr>
          <w:color w:val="231F20"/>
          <w:spacing w:val="-5"/>
          <w:w w:val="105"/>
        </w:rPr>
        <w:t> </w:t>
      </w:r>
      <w:r>
        <w:rPr>
          <w:color w:val="231F20"/>
          <w:w w:val="105"/>
        </w:rPr>
        <w:t>tu</w:t>
      </w:r>
      <w:r>
        <w:rPr>
          <w:color w:val="231F20"/>
          <w:spacing w:val="-5"/>
          <w:w w:val="105"/>
        </w:rPr>
        <w:t> </w:t>
      </w:r>
      <w:r>
        <w:rPr>
          <w:color w:val="231F20"/>
          <w:w w:val="105"/>
        </w:rPr>
        <w:t>nhân</w:t>
      </w:r>
      <w:r>
        <w:rPr>
          <w:color w:val="231F20"/>
          <w:spacing w:val="-5"/>
          <w:w w:val="105"/>
        </w:rPr>
        <w:t> </w:t>
      </w:r>
      <w:r>
        <w:rPr>
          <w:color w:val="231F20"/>
          <w:w w:val="105"/>
        </w:rPr>
        <w:t>của hàng Bồ tát.</w:t>
      </w:r>
    </w:p>
    <w:p>
      <w:pPr>
        <w:spacing w:after="0" w:line="312" w:lineRule="auto"/>
        <w:jc w:val="both"/>
        <w:sectPr>
          <w:headerReference w:type="default" r:id="rId102"/>
          <w:headerReference w:type="even" r:id="rId103"/>
          <w:footerReference w:type="default" r:id="rId104"/>
          <w:footerReference w:type="even" r:id="rId105"/>
          <w:pgSz w:w="11400" w:h="15370"/>
          <w:pgMar w:header="977" w:footer="937" w:top="1160" w:bottom="1120" w:left="1200" w:right="1180"/>
          <w:pgNumType w:start="385"/>
        </w:sectPr>
      </w:pPr>
    </w:p>
    <w:p>
      <w:pPr>
        <w:pStyle w:val="BodyText"/>
        <w:spacing w:before="6"/>
        <w:rPr>
          <w:sz w:val="22"/>
        </w:rPr>
      </w:pPr>
    </w:p>
    <w:p>
      <w:pPr>
        <w:pStyle w:val="BodyText"/>
        <w:spacing w:line="297" w:lineRule="auto" w:before="106"/>
        <w:ind w:left="104" w:right="403" w:firstLine="453"/>
        <w:jc w:val="both"/>
      </w:pPr>
      <w:r>
        <w:rPr>
          <w:color w:val="231F20"/>
          <w:w w:val="105"/>
        </w:rPr>
        <w:t>Nguyện</w:t>
      </w:r>
      <w:r>
        <w:rPr>
          <w:color w:val="231F20"/>
          <w:spacing w:val="-16"/>
          <w:w w:val="105"/>
        </w:rPr>
        <w:t> </w:t>
      </w:r>
      <w:r>
        <w:rPr>
          <w:color w:val="231F20"/>
          <w:w w:val="105"/>
        </w:rPr>
        <w:t>thứ</w:t>
      </w:r>
      <w:r>
        <w:rPr>
          <w:color w:val="231F20"/>
          <w:spacing w:val="-17"/>
          <w:w w:val="105"/>
        </w:rPr>
        <w:t> </w:t>
      </w:r>
      <w:r>
        <w:rPr>
          <w:color w:val="231F20"/>
          <w:w w:val="105"/>
        </w:rPr>
        <w:t>nhất</w:t>
      </w:r>
      <w:r>
        <w:rPr>
          <w:color w:val="231F20"/>
          <w:spacing w:val="-16"/>
          <w:w w:val="105"/>
        </w:rPr>
        <w:t> </w:t>
      </w:r>
      <w:r>
        <w:rPr>
          <w:color w:val="231F20"/>
          <w:w w:val="105"/>
        </w:rPr>
        <w:t>là</w:t>
      </w:r>
      <w:r>
        <w:rPr>
          <w:color w:val="231F20"/>
          <w:spacing w:val="-16"/>
          <w:w w:val="105"/>
        </w:rPr>
        <w:t> </w:t>
      </w:r>
      <w:r>
        <w:rPr>
          <w:i/>
          <w:color w:val="231F20"/>
          <w:w w:val="105"/>
        </w:rPr>
        <w:t>“Chúng</w:t>
      </w:r>
      <w:r>
        <w:rPr>
          <w:i/>
          <w:color w:val="231F20"/>
          <w:spacing w:val="-16"/>
          <w:w w:val="105"/>
        </w:rPr>
        <w:t> </w:t>
      </w:r>
      <w:r>
        <w:rPr>
          <w:i/>
          <w:color w:val="231F20"/>
          <w:w w:val="105"/>
        </w:rPr>
        <w:t>sinh</w:t>
      </w:r>
      <w:r>
        <w:rPr>
          <w:i/>
          <w:color w:val="231F20"/>
          <w:spacing w:val="-16"/>
          <w:w w:val="105"/>
        </w:rPr>
        <w:t> </w:t>
      </w:r>
      <w:r>
        <w:rPr>
          <w:i/>
          <w:color w:val="231F20"/>
          <w:w w:val="105"/>
        </w:rPr>
        <w:t>vô</w:t>
      </w:r>
      <w:r>
        <w:rPr>
          <w:i/>
          <w:color w:val="231F20"/>
          <w:spacing w:val="-16"/>
          <w:w w:val="105"/>
        </w:rPr>
        <w:t> </w:t>
      </w:r>
      <w:r>
        <w:rPr>
          <w:i/>
          <w:color w:val="231F20"/>
          <w:w w:val="105"/>
        </w:rPr>
        <w:t>biên</w:t>
      </w:r>
      <w:r>
        <w:rPr>
          <w:i/>
          <w:color w:val="231F20"/>
          <w:spacing w:val="-16"/>
          <w:w w:val="105"/>
        </w:rPr>
        <w:t> </w:t>
      </w:r>
      <w:r>
        <w:rPr>
          <w:i/>
          <w:color w:val="231F20"/>
          <w:w w:val="105"/>
        </w:rPr>
        <w:t>thệ</w:t>
      </w:r>
      <w:r>
        <w:rPr>
          <w:i/>
          <w:color w:val="231F20"/>
          <w:spacing w:val="-16"/>
          <w:w w:val="105"/>
        </w:rPr>
        <w:t> </w:t>
      </w:r>
      <w:r>
        <w:rPr>
          <w:i/>
          <w:color w:val="231F20"/>
          <w:w w:val="105"/>
        </w:rPr>
        <w:t>nguyện</w:t>
      </w:r>
      <w:r>
        <w:rPr>
          <w:i/>
          <w:color w:val="231F20"/>
          <w:spacing w:val="-16"/>
          <w:w w:val="105"/>
        </w:rPr>
        <w:t> </w:t>
      </w:r>
      <w:r>
        <w:rPr>
          <w:i/>
          <w:color w:val="231F20"/>
          <w:w w:val="105"/>
        </w:rPr>
        <w:t>độ”</w:t>
      </w:r>
      <w:r>
        <w:rPr>
          <w:color w:val="231F20"/>
          <w:w w:val="105"/>
        </w:rPr>
        <w:t>. Nói</w:t>
      </w:r>
      <w:r>
        <w:rPr>
          <w:color w:val="231F20"/>
          <w:spacing w:val="-2"/>
          <w:w w:val="105"/>
        </w:rPr>
        <w:t> </w:t>
      </w:r>
      <w:r>
        <w:rPr>
          <w:color w:val="231F20"/>
          <w:w w:val="105"/>
        </w:rPr>
        <w:t>theo</w:t>
      </w:r>
      <w:r>
        <w:rPr>
          <w:color w:val="231F20"/>
          <w:spacing w:val="-3"/>
          <w:w w:val="105"/>
        </w:rPr>
        <w:t> </w:t>
      </w:r>
      <w:r>
        <w:rPr>
          <w:color w:val="231F20"/>
          <w:w w:val="105"/>
        </w:rPr>
        <w:t>cách</w:t>
      </w:r>
      <w:r>
        <w:rPr>
          <w:color w:val="231F20"/>
          <w:spacing w:val="-2"/>
          <w:w w:val="105"/>
        </w:rPr>
        <w:t> </w:t>
      </w:r>
      <w:r>
        <w:rPr>
          <w:color w:val="231F20"/>
          <w:w w:val="105"/>
        </w:rPr>
        <w:t>bây</w:t>
      </w:r>
      <w:r>
        <w:rPr>
          <w:color w:val="231F20"/>
          <w:spacing w:val="-2"/>
          <w:w w:val="105"/>
        </w:rPr>
        <w:t> </w:t>
      </w:r>
      <w:r>
        <w:rPr>
          <w:color w:val="231F20"/>
          <w:w w:val="105"/>
        </w:rPr>
        <w:t>giờ</w:t>
      </w:r>
      <w:r>
        <w:rPr>
          <w:color w:val="231F20"/>
          <w:spacing w:val="-1"/>
          <w:w w:val="105"/>
        </w:rPr>
        <w:t>, </w:t>
      </w:r>
      <w:r>
        <w:rPr>
          <w:color w:val="231F20"/>
          <w:w w:val="105"/>
        </w:rPr>
        <w:t>chữ</w:t>
      </w:r>
      <w:r>
        <w:rPr>
          <w:color w:val="231F20"/>
          <w:spacing w:val="-2"/>
          <w:w w:val="105"/>
        </w:rPr>
        <w:t> </w:t>
      </w:r>
      <w:r>
        <w:rPr>
          <w:color w:val="231F20"/>
          <w:w w:val="105"/>
        </w:rPr>
        <w:t>Độ</w:t>
      </w:r>
      <w:r>
        <w:rPr>
          <w:color w:val="231F20"/>
          <w:spacing w:val="-1"/>
          <w:w w:val="105"/>
        </w:rPr>
        <w:t> (</w:t>
      </w:r>
      <w:r>
        <w:rPr>
          <w:rFonts w:ascii="Arial Unicode MS" w:hAnsi="Arial Unicode MS" w:eastAsia="Arial Unicode MS" w:hint="eastAsia"/>
          <w:color w:val="231F20"/>
          <w:w w:val="105"/>
        </w:rPr>
        <w:t>度</w:t>
      </w:r>
      <w:r>
        <w:rPr>
          <w:color w:val="231F20"/>
          <w:spacing w:val="-1"/>
          <w:w w:val="105"/>
        </w:rPr>
        <w:t>) </w:t>
      </w:r>
      <w:r>
        <w:rPr>
          <w:color w:val="231F20"/>
          <w:w w:val="105"/>
        </w:rPr>
        <w:t>này</w:t>
      </w:r>
      <w:r>
        <w:rPr>
          <w:color w:val="231F20"/>
          <w:spacing w:val="-2"/>
          <w:w w:val="105"/>
        </w:rPr>
        <w:t> </w:t>
      </w:r>
      <w:r>
        <w:rPr>
          <w:color w:val="231F20"/>
          <w:w w:val="105"/>
        </w:rPr>
        <w:t>là</w:t>
      </w:r>
      <w:r>
        <w:rPr>
          <w:color w:val="231F20"/>
          <w:spacing w:val="-2"/>
          <w:w w:val="105"/>
        </w:rPr>
        <w:t> </w:t>
      </w:r>
      <w:r>
        <w:rPr>
          <w:color w:val="231F20"/>
          <w:w w:val="105"/>
        </w:rPr>
        <w:t>giúp</w:t>
      </w:r>
      <w:r>
        <w:rPr>
          <w:color w:val="231F20"/>
          <w:spacing w:val="-2"/>
          <w:w w:val="105"/>
        </w:rPr>
        <w:t> </w:t>
      </w:r>
      <w:r>
        <w:rPr>
          <w:color w:val="231F20"/>
          <w:w w:val="105"/>
        </w:rPr>
        <w:t>đỡ</w:t>
      </w:r>
      <w:r>
        <w:rPr>
          <w:color w:val="231F20"/>
          <w:spacing w:val="-1"/>
          <w:w w:val="105"/>
        </w:rPr>
        <w:t>, </w:t>
      </w:r>
      <w:r>
        <w:rPr>
          <w:color w:val="231F20"/>
          <w:w w:val="105"/>
        </w:rPr>
        <w:t>góp</w:t>
      </w:r>
      <w:r>
        <w:rPr>
          <w:color w:val="231F20"/>
          <w:spacing w:val="-2"/>
          <w:w w:val="105"/>
        </w:rPr>
        <w:t> </w:t>
      </w:r>
      <w:r>
        <w:rPr>
          <w:color w:val="231F20"/>
          <w:w w:val="105"/>
        </w:rPr>
        <w:t>sức thành</w:t>
      </w:r>
      <w:r>
        <w:rPr>
          <w:color w:val="231F20"/>
          <w:spacing w:val="-3"/>
          <w:w w:val="105"/>
        </w:rPr>
        <w:t> </w:t>
      </w:r>
      <w:r>
        <w:rPr>
          <w:color w:val="231F20"/>
          <w:w w:val="105"/>
        </w:rPr>
        <w:t>tựu</w:t>
      </w:r>
      <w:r>
        <w:rPr>
          <w:color w:val="231F20"/>
          <w:spacing w:val="-3"/>
          <w:w w:val="105"/>
        </w:rPr>
        <w:t> </w:t>
      </w:r>
      <w:r>
        <w:rPr>
          <w:color w:val="231F20"/>
          <w:w w:val="105"/>
        </w:rPr>
        <w:t>họ.</w:t>
      </w:r>
      <w:r>
        <w:rPr>
          <w:color w:val="231F20"/>
          <w:spacing w:val="-3"/>
          <w:w w:val="105"/>
        </w:rPr>
        <w:t> </w:t>
      </w:r>
      <w:r>
        <w:rPr>
          <w:color w:val="231F20"/>
          <w:w w:val="105"/>
        </w:rPr>
        <w:t>Chúng</w:t>
      </w:r>
      <w:r>
        <w:rPr>
          <w:color w:val="231F20"/>
          <w:spacing w:val="-3"/>
          <w:w w:val="105"/>
        </w:rPr>
        <w:t> </w:t>
      </w:r>
      <w:r>
        <w:rPr>
          <w:color w:val="231F20"/>
          <w:w w:val="105"/>
        </w:rPr>
        <w:t>sinh</w:t>
      </w:r>
      <w:r>
        <w:rPr>
          <w:color w:val="231F20"/>
          <w:spacing w:val="-3"/>
          <w:w w:val="105"/>
        </w:rPr>
        <w:t> </w:t>
      </w:r>
      <w:r>
        <w:rPr>
          <w:color w:val="231F20"/>
          <w:w w:val="105"/>
        </w:rPr>
        <w:t>vô</w:t>
      </w:r>
      <w:r>
        <w:rPr>
          <w:color w:val="231F20"/>
          <w:spacing w:val="-3"/>
          <w:w w:val="105"/>
        </w:rPr>
        <w:t> </w:t>
      </w:r>
      <w:r>
        <w:rPr>
          <w:color w:val="231F20"/>
          <w:w w:val="105"/>
        </w:rPr>
        <w:t>lượng</w:t>
      </w:r>
      <w:r>
        <w:rPr>
          <w:color w:val="231F20"/>
          <w:spacing w:val="-3"/>
          <w:w w:val="105"/>
        </w:rPr>
        <w:t> </w:t>
      </w:r>
      <w:r>
        <w:rPr>
          <w:color w:val="231F20"/>
          <w:w w:val="105"/>
        </w:rPr>
        <w:t>vô</w:t>
      </w:r>
      <w:r>
        <w:rPr>
          <w:color w:val="231F20"/>
          <w:spacing w:val="-3"/>
          <w:w w:val="105"/>
        </w:rPr>
        <w:t> </w:t>
      </w:r>
      <w:r>
        <w:rPr>
          <w:color w:val="231F20"/>
          <w:w w:val="105"/>
        </w:rPr>
        <w:t>biên</w:t>
      </w:r>
      <w:r>
        <w:rPr>
          <w:color w:val="231F20"/>
          <w:spacing w:val="-2"/>
          <w:w w:val="105"/>
        </w:rPr>
        <w:t>, </w:t>
      </w:r>
      <w:r>
        <w:rPr>
          <w:color w:val="231F20"/>
          <w:w w:val="105"/>
        </w:rPr>
        <w:t>trong</w:t>
      </w:r>
      <w:r>
        <w:rPr>
          <w:color w:val="231F20"/>
          <w:spacing w:val="-2"/>
          <w:w w:val="105"/>
        </w:rPr>
        <w:t> </w:t>
      </w:r>
      <w:r>
        <w:rPr>
          <w:color w:val="231F20"/>
          <w:w w:val="105"/>
        </w:rPr>
        <w:t>kinh</w:t>
      </w:r>
      <w:r>
        <w:rPr>
          <w:color w:val="231F20"/>
          <w:spacing w:val="-3"/>
          <w:w w:val="105"/>
        </w:rPr>
        <w:t> </w:t>
      </w:r>
      <w:r>
        <w:rPr>
          <w:color w:val="231F20"/>
          <w:w w:val="105"/>
        </w:rPr>
        <w:t>giáo đã nói: </w:t>
      </w:r>
      <w:r>
        <w:rPr>
          <w:i/>
          <w:color w:val="231F20"/>
          <w:w w:val="105"/>
        </w:rPr>
        <w:t>“Phật thị môn trung, bất xả nhất nhân” </w:t>
      </w:r>
      <w:r>
        <w:rPr>
          <w:color w:val="231F20"/>
          <w:w w:val="105"/>
        </w:rPr>
        <w:t>(Trong cửa nhà</w:t>
      </w:r>
      <w:r>
        <w:rPr>
          <w:color w:val="231F20"/>
          <w:spacing w:val="-16"/>
          <w:w w:val="105"/>
        </w:rPr>
        <w:t> </w:t>
      </w:r>
      <w:r>
        <w:rPr>
          <w:color w:val="231F20"/>
          <w:w w:val="105"/>
        </w:rPr>
        <w:t>Phật</w:t>
      </w:r>
      <w:r>
        <w:rPr>
          <w:color w:val="231F20"/>
          <w:spacing w:val="-8"/>
          <w:w w:val="105"/>
        </w:rPr>
        <w:t>, </w:t>
      </w:r>
      <w:r>
        <w:rPr>
          <w:color w:val="231F20"/>
          <w:w w:val="105"/>
        </w:rPr>
        <w:t>chẳng</w:t>
      </w:r>
      <w:r>
        <w:rPr>
          <w:color w:val="231F20"/>
          <w:spacing w:val="-16"/>
          <w:w w:val="105"/>
        </w:rPr>
        <w:t> </w:t>
      </w:r>
      <w:r>
        <w:rPr>
          <w:color w:val="231F20"/>
          <w:w w:val="105"/>
        </w:rPr>
        <w:t>bỏ</w:t>
      </w:r>
      <w:r>
        <w:rPr>
          <w:color w:val="231F20"/>
          <w:spacing w:val="-16"/>
          <w:w w:val="105"/>
        </w:rPr>
        <w:t> </w:t>
      </w:r>
      <w:r>
        <w:rPr>
          <w:color w:val="231F20"/>
          <w:w w:val="105"/>
        </w:rPr>
        <w:t>một</w:t>
      </w:r>
      <w:r>
        <w:rPr>
          <w:color w:val="231F20"/>
          <w:spacing w:val="-16"/>
          <w:w w:val="105"/>
        </w:rPr>
        <w:t> </w:t>
      </w:r>
      <w:r>
        <w:rPr>
          <w:color w:val="231F20"/>
          <w:w w:val="105"/>
        </w:rPr>
        <w:t>ai)</w:t>
      </w:r>
      <w:r>
        <w:rPr>
          <w:color w:val="231F20"/>
          <w:spacing w:val="-8"/>
          <w:w w:val="105"/>
        </w:rPr>
        <w:t>. </w:t>
      </w:r>
      <w:r>
        <w:rPr>
          <w:color w:val="231F20"/>
          <w:w w:val="105"/>
        </w:rPr>
        <w:t>Chắc</w:t>
      </w:r>
      <w:r>
        <w:rPr>
          <w:color w:val="231F20"/>
          <w:spacing w:val="-16"/>
          <w:w w:val="105"/>
        </w:rPr>
        <w:t> </w:t>
      </w:r>
      <w:r>
        <w:rPr>
          <w:color w:val="231F20"/>
          <w:w w:val="105"/>
        </w:rPr>
        <w:t>chắn</w:t>
      </w:r>
      <w:r>
        <w:rPr>
          <w:color w:val="231F20"/>
          <w:spacing w:val="-16"/>
          <w:w w:val="105"/>
        </w:rPr>
        <w:t> </w:t>
      </w:r>
      <w:r>
        <w:rPr>
          <w:color w:val="231F20"/>
          <w:w w:val="105"/>
        </w:rPr>
        <w:t>Phật</w:t>
      </w:r>
      <w:r>
        <w:rPr>
          <w:color w:val="231F20"/>
          <w:spacing w:val="-8"/>
          <w:w w:val="105"/>
        </w:rPr>
        <w:t>, </w:t>
      </w:r>
      <w:r>
        <w:rPr>
          <w:color w:val="231F20"/>
          <w:w w:val="105"/>
        </w:rPr>
        <w:t>Bồ</w:t>
      </w:r>
      <w:r>
        <w:rPr>
          <w:color w:val="231F20"/>
          <w:spacing w:val="-16"/>
          <w:w w:val="105"/>
        </w:rPr>
        <w:t> </w:t>
      </w:r>
      <w:r>
        <w:rPr>
          <w:color w:val="231F20"/>
          <w:w w:val="105"/>
        </w:rPr>
        <w:t>tát</w:t>
      </w:r>
      <w:r>
        <w:rPr>
          <w:color w:val="231F20"/>
          <w:spacing w:val="-16"/>
          <w:w w:val="105"/>
        </w:rPr>
        <w:t> </w:t>
      </w:r>
      <w:r>
        <w:rPr>
          <w:color w:val="231F20"/>
          <w:w w:val="105"/>
        </w:rPr>
        <w:t>chẳng</w:t>
      </w:r>
      <w:r>
        <w:rPr>
          <w:color w:val="231F20"/>
          <w:spacing w:val="-16"/>
          <w:w w:val="105"/>
        </w:rPr>
        <w:t> </w:t>
      </w:r>
      <w:r>
        <w:rPr>
          <w:color w:val="231F20"/>
          <w:w w:val="105"/>
        </w:rPr>
        <w:t>bỏ qua</w:t>
      </w:r>
      <w:r>
        <w:rPr>
          <w:color w:val="231F20"/>
          <w:spacing w:val="-6"/>
          <w:w w:val="105"/>
        </w:rPr>
        <w:t> </w:t>
      </w:r>
      <w:r>
        <w:rPr>
          <w:color w:val="231F20"/>
          <w:w w:val="105"/>
        </w:rPr>
        <w:t>bất</w:t>
      </w:r>
      <w:r>
        <w:rPr>
          <w:color w:val="231F20"/>
          <w:spacing w:val="-6"/>
          <w:w w:val="105"/>
        </w:rPr>
        <w:t> </w:t>
      </w:r>
      <w:r>
        <w:rPr>
          <w:color w:val="231F20"/>
          <w:w w:val="105"/>
        </w:rPr>
        <w:t>cứ</w:t>
      </w:r>
      <w:r>
        <w:rPr>
          <w:color w:val="231F20"/>
          <w:spacing w:val="-6"/>
          <w:w w:val="105"/>
        </w:rPr>
        <w:t> </w:t>
      </w:r>
      <w:r>
        <w:rPr>
          <w:color w:val="231F20"/>
          <w:w w:val="105"/>
        </w:rPr>
        <w:t>một</w:t>
      </w:r>
      <w:r>
        <w:rPr>
          <w:color w:val="231F20"/>
          <w:spacing w:val="-6"/>
          <w:w w:val="105"/>
        </w:rPr>
        <w:t> </w:t>
      </w:r>
      <w:r>
        <w:rPr>
          <w:color w:val="231F20"/>
          <w:w w:val="105"/>
        </w:rPr>
        <w:t>ai</w:t>
      </w:r>
      <w:r>
        <w:rPr>
          <w:color w:val="231F20"/>
          <w:spacing w:val="-3"/>
          <w:w w:val="105"/>
        </w:rPr>
        <w:t>, </w:t>
      </w:r>
      <w:r>
        <w:rPr>
          <w:color w:val="231F20"/>
          <w:w w:val="105"/>
        </w:rPr>
        <w:t>bất</w:t>
      </w:r>
      <w:r>
        <w:rPr>
          <w:color w:val="231F20"/>
          <w:spacing w:val="-6"/>
          <w:w w:val="105"/>
        </w:rPr>
        <w:t> </w:t>
      </w:r>
      <w:r>
        <w:rPr>
          <w:color w:val="231F20"/>
          <w:w w:val="105"/>
        </w:rPr>
        <w:t>cứ</w:t>
      </w:r>
      <w:r>
        <w:rPr>
          <w:color w:val="231F20"/>
          <w:spacing w:val="-6"/>
          <w:w w:val="105"/>
        </w:rPr>
        <w:t> </w:t>
      </w:r>
      <w:r>
        <w:rPr>
          <w:color w:val="231F20"/>
          <w:w w:val="105"/>
        </w:rPr>
        <w:t>chúng</w:t>
      </w:r>
      <w:r>
        <w:rPr>
          <w:color w:val="231F20"/>
          <w:spacing w:val="-6"/>
          <w:w w:val="105"/>
        </w:rPr>
        <w:t> </w:t>
      </w:r>
      <w:r>
        <w:rPr>
          <w:color w:val="231F20"/>
          <w:w w:val="105"/>
        </w:rPr>
        <w:t>sinh</w:t>
      </w:r>
      <w:r>
        <w:rPr>
          <w:color w:val="231F20"/>
          <w:spacing w:val="-6"/>
          <w:w w:val="105"/>
        </w:rPr>
        <w:t> </w:t>
      </w:r>
      <w:r>
        <w:rPr>
          <w:color w:val="231F20"/>
          <w:w w:val="105"/>
        </w:rPr>
        <w:t>nào</w:t>
      </w:r>
      <w:r>
        <w:rPr>
          <w:color w:val="231F20"/>
          <w:spacing w:val="-3"/>
          <w:w w:val="105"/>
        </w:rPr>
        <w:t>. </w:t>
      </w:r>
      <w:r>
        <w:rPr>
          <w:color w:val="231F20"/>
          <w:w w:val="105"/>
        </w:rPr>
        <w:t>Vì</w:t>
      </w:r>
      <w:r>
        <w:rPr>
          <w:color w:val="231F20"/>
          <w:spacing w:val="-6"/>
          <w:w w:val="105"/>
        </w:rPr>
        <w:t> </w:t>
      </w:r>
      <w:r>
        <w:rPr>
          <w:color w:val="231F20"/>
          <w:w w:val="105"/>
        </w:rPr>
        <w:t>sao?</w:t>
      </w:r>
      <w:r>
        <w:rPr>
          <w:color w:val="231F20"/>
          <w:spacing w:val="-6"/>
          <w:w w:val="105"/>
        </w:rPr>
        <w:t> </w:t>
      </w:r>
      <w:r>
        <w:rPr>
          <w:color w:val="231F20"/>
          <w:w w:val="105"/>
        </w:rPr>
        <w:t>Các</w:t>
      </w:r>
      <w:r>
        <w:rPr>
          <w:color w:val="231F20"/>
          <w:spacing w:val="-6"/>
          <w:w w:val="105"/>
        </w:rPr>
        <w:t> </w:t>
      </w:r>
      <w:r>
        <w:rPr>
          <w:color w:val="231F20"/>
          <w:w w:val="105"/>
        </w:rPr>
        <w:t>vị</w:t>
      </w:r>
      <w:r>
        <w:rPr>
          <w:color w:val="231F20"/>
          <w:spacing w:val="-6"/>
          <w:w w:val="105"/>
        </w:rPr>
        <w:t> </w:t>
      </w:r>
      <w:r>
        <w:rPr>
          <w:color w:val="231F20"/>
          <w:w w:val="105"/>
        </w:rPr>
        <w:t>Bồ tát</w:t>
      </w:r>
      <w:r>
        <w:rPr>
          <w:color w:val="231F20"/>
          <w:spacing w:val="-16"/>
          <w:w w:val="105"/>
        </w:rPr>
        <w:t> </w:t>
      </w:r>
      <w:r>
        <w:rPr>
          <w:color w:val="231F20"/>
          <w:w w:val="105"/>
        </w:rPr>
        <w:t>biết</w:t>
      </w:r>
      <w:r>
        <w:rPr>
          <w:color w:val="231F20"/>
          <w:spacing w:val="-16"/>
          <w:w w:val="105"/>
        </w:rPr>
        <w:t> </w:t>
      </w:r>
      <w:r>
        <w:rPr>
          <w:color w:val="231F20"/>
          <w:w w:val="105"/>
        </w:rPr>
        <w:t>hết</w:t>
      </w:r>
      <w:r>
        <w:rPr>
          <w:color w:val="231F20"/>
          <w:spacing w:val="-16"/>
          <w:w w:val="105"/>
        </w:rPr>
        <w:t> </w:t>
      </w:r>
      <w:r>
        <w:rPr>
          <w:color w:val="231F20"/>
          <w:w w:val="105"/>
        </w:rPr>
        <w:t>thảy</w:t>
      </w:r>
      <w:r>
        <w:rPr>
          <w:color w:val="231F20"/>
          <w:spacing w:val="-16"/>
          <w:w w:val="105"/>
        </w:rPr>
        <w:t> </w:t>
      </w:r>
      <w:r>
        <w:rPr>
          <w:color w:val="231F20"/>
          <w:w w:val="105"/>
        </w:rPr>
        <w:t>chúng</w:t>
      </w:r>
      <w:r>
        <w:rPr>
          <w:color w:val="231F20"/>
          <w:spacing w:val="-16"/>
          <w:w w:val="105"/>
        </w:rPr>
        <w:t> </w:t>
      </w:r>
      <w:r>
        <w:rPr>
          <w:color w:val="231F20"/>
          <w:w w:val="105"/>
        </w:rPr>
        <w:t>sinh</w:t>
      </w:r>
      <w:r>
        <w:rPr>
          <w:color w:val="231F20"/>
          <w:spacing w:val="-16"/>
          <w:w w:val="105"/>
        </w:rPr>
        <w:t> </w:t>
      </w:r>
      <w:r>
        <w:rPr>
          <w:color w:val="231F20"/>
          <w:w w:val="105"/>
        </w:rPr>
        <w:t>và</w:t>
      </w:r>
      <w:r>
        <w:rPr>
          <w:color w:val="231F20"/>
          <w:spacing w:val="-16"/>
          <w:w w:val="105"/>
        </w:rPr>
        <w:t> </w:t>
      </w:r>
      <w:r>
        <w:rPr>
          <w:color w:val="231F20"/>
          <w:w w:val="105"/>
        </w:rPr>
        <w:t>chính</w:t>
      </w:r>
      <w:r>
        <w:rPr>
          <w:color w:val="231F20"/>
          <w:spacing w:val="-16"/>
          <w:w w:val="105"/>
        </w:rPr>
        <w:t> </w:t>
      </w:r>
      <w:r>
        <w:rPr>
          <w:color w:val="231F20"/>
          <w:w w:val="105"/>
        </w:rPr>
        <w:t>mình</w:t>
      </w:r>
      <w:r>
        <w:rPr>
          <w:color w:val="231F20"/>
          <w:spacing w:val="-16"/>
          <w:w w:val="105"/>
        </w:rPr>
        <w:t> </w:t>
      </w:r>
      <w:r>
        <w:rPr>
          <w:color w:val="231F20"/>
          <w:w w:val="105"/>
        </w:rPr>
        <w:t>là</w:t>
      </w:r>
      <w:r>
        <w:rPr>
          <w:color w:val="231F20"/>
          <w:spacing w:val="-16"/>
          <w:w w:val="105"/>
        </w:rPr>
        <w:t> </w:t>
      </w:r>
      <w:r>
        <w:rPr>
          <w:color w:val="231F20"/>
          <w:w w:val="105"/>
        </w:rPr>
        <w:t>một</w:t>
      </w:r>
      <w:r>
        <w:rPr>
          <w:color w:val="231F20"/>
          <w:spacing w:val="-16"/>
          <w:w w:val="105"/>
        </w:rPr>
        <w:t> </w:t>
      </w:r>
      <w:r>
        <w:rPr>
          <w:color w:val="231F20"/>
          <w:w w:val="105"/>
        </w:rPr>
        <w:t>Thể,</w:t>
      </w:r>
      <w:r>
        <w:rPr>
          <w:color w:val="231F20"/>
          <w:spacing w:val="-16"/>
          <w:w w:val="105"/>
        </w:rPr>
        <w:t> </w:t>
      </w:r>
      <w:r>
        <w:rPr>
          <w:color w:val="231F20"/>
          <w:w w:val="105"/>
        </w:rPr>
        <w:t>so</w:t>
      </w:r>
      <w:r>
        <w:rPr>
          <w:color w:val="231F20"/>
          <w:spacing w:val="-16"/>
          <w:w w:val="105"/>
        </w:rPr>
        <w:t> </w:t>
      </w:r>
      <w:r>
        <w:rPr>
          <w:color w:val="231F20"/>
          <w:w w:val="105"/>
        </w:rPr>
        <w:t>với “một nhà” còn thân thiết hơn. Một chúng sinh bị khổ, chịu nạn</w:t>
      </w:r>
      <w:r>
        <w:rPr>
          <w:color w:val="231F20"/>
          <w:spacing w:val="-2"/>
          <w:w w:val="105"/>
        </w:rPr>
        <w:t>, </w:t>
      </w:r>
      <w:r>
        <w:rPr>
          <w:color w:val="231F20"/>
          <w:w w:val="105"/>
        </w:rPr>
        <w:t>há</w:t>
      </w:r>
      <w:r>
        <w:rPr>
          <w:color w:val="231F20"/>
          <w:spacing w:val="-3"/>
          <w:w w:val="105"/>
        </w:rPr>
        <w:t> </w:t>
      </w:r>
      <w:r>
        <w:rPr>
          <w:color w:val="231F20"/>
          <w:w w:val="105"/>
        </w:rPr>
        <w:t>có</w:t>
      </w:r>
      <w:r>
        <w:rPr>
          <w:color w:val="231F20"/>
          <w:spacing w:val="-3"/>
          <w:w w:val="105"/>
        </w:rPr>
        <w:t> </w:t>
      </w:r>
      <w:r>
        <w:rPr>
          <w:color w:val="231F20"/>
          <w:w w:val="105"/>
        </w:rPr>
        <w:t>thể</w:t>
      </w:r>
      <w:r>
        <w:rPr>
          <w:color w:val="231F20"/>
          <w:spacing w:val="-3"/>
          <w:w w:val="105"/>
        </w:rPr>
        <w:t> </w:t>
      </w:r>
      <w:r>
        <w:rPr>
          <w:color w:val="231F20"/>
          <w:w w:val="105"/>
        </w:rPr>
        <w:t>bỏ</w:t>
      </w:r>
      <w:r>
        <w:rPr>
          <w:color w:val="231F20"/>
          <w:spacing w:val="-3"/>
          <w:w w:val="105"/>
        </w:rPr>
        <w:t> </w:t>
      </w:r>
      <w:r>
        <w:rPr>
          <w:color w:val="231F20"/>
          <w:w w:val="105"/>
        </w:rPr>
        <w:t>qua?</w:t>
      </w:r>
      <w:r>
        <w:rPr>
          <w:color w:val="231F20"/>
          <w:spacing w:val="-3"/>
          <w:w w:val="105"/>
        </w:rPr>
        <w:t> </w:t>
      </w:r>
      <w:r>
        <w:rPr>
          <w:color w:val="231F20"/>
          <w:w w:val="105"/>
        </w:rPr>
        <w:t>Đã</w:t>
      </w:r>
      <w:r>
        <w:rPr>
          <w:color w:val="231F20"/>
          <w:spacing w:val="-3"/>
          <w:w w:val="105"/>
        </w:rPr>
        <w:t> </w:t>
      </w:r>
      <w:r>
        <w:rPr>
          <w:color w:val="231F20"/>
          <w:w w:val="105"/>
        </w:rPr>
        <w:t>là</w:t>
      </w:r>
      <w:r>
        <w:rPr>
          <w:color w:val="231F20"/>
          <w:spacing w:val="-3"/>
          <w:w w:val="105"/>
        </w:rPr>
        <w:t> </w:t>
      </w:r>
      <w:r>
        <w:rPr>
          <w:color w:val="231F20"/>
          <w:w w:val="105"/>
        </w:rPr>
        <w:t>một</w:t>
      </w:r>
      <w:r>
        <w:rPr>
          <w:color w:val="231F20"/>
          <w:spacing w:val="-3"/>
          <w:w w:val="105"/>
        </w:rPr>
        <w:t> </w:t>
      </w:r>
      <w:r>
        <w:rPr>
          <w:color w:val="231F20"/>
          <w:w w:val="105"/>
        </w:rPr>
        <w:t>chúng</w:t>
      </w:r>
      <w:r>
        <w:rPr>
          <w:color w:val="231F20"/>
          <w:spacing w:val="-3"/>
          <w:w w:val="105"/>
        </w:rPr>
        <w:t> </w:t>
      </w:r>
      <w:r>
        <w:rPr>
          <w:color w:val="231F20"/>
          <w:w w:val="105"/>
        </w:rPr>
        <w:t>sinh</w:t>
      </w:r>
      <w:r>
        <w:rPr>
          <w:color w:val="231F20"/>
          <w:spacing w:val="-3"/>
          <w:w w:val="105"/>
        </w:rPr>
        <w:t> </w:t>
      </w:r>
      <w:r>
        <w:rPr>
          <w:color w:val="231F20"/>
          <w:w w:val="105"/>
        </w:rPr>
        <w:t>cũng</w:t>
      </w:r>
      <w:r>
        <w:rPr>
          <w:color w:val="231F20"/>
          <w:spacing w:val="-3"/>
          <w:w w:val="105"/>
        </w:rPr>
        <w:t> </w:t>
      </w:r>
      <w:r>
        <w:rPr>
          <w:color w:val="231F20"/>
          <w:w w:val="105"/>
        </w:rPr>
        <w:t>chẳng</w:t>
      </w:r>
      <w:r>
        <w:rPr>
          <w:color w:val="231F20"/>
          <w:spacing w:val="-3"/>
          <w:w w:val="105"/>
        </w:rPr>
        <w:t> </w:t>
      </w:r>
      <w:r>
        <w:rPr>
          <w:color w:val="231F20"/>
          <w:w w:val="105"/>
        </w:rPr>
        <w:t>bỏ qua,</w:t>
      </w:r>
      <w:r>
        <w:rPr>
          <w:color w:val="231F20"/>
          <w:spacing w:val="-17"/>
          <w:w w:val="105"/>
        </w:rPr>
        <w:t> </w:t>
      </w:r>
      <w:r>
        <w:rPr>
          <w:color w:val="231F20"/>
          <w:w w:val="105"/>
        </w:rPr>
        <w:t>hiện</w:t>
      </w:r>
      <w:r>
        <w:rPr>
          <w:color w:val="231F20"/>
          <w:spacing w:val="-17"/>
          <w:w w:val="105"/>
        </w:rPr>
        <w:t> </w:t>
      </w:r>
      <w:r>
        <w:rPr>
          <w:color w:val="231F20"/>
          <w:w w:val="105"/>
        </w:rPr>
        <w:t>thời</w:t>
      </w:r>
      <w:r>
        <w:rPr>
          <w:color w:val="231F20"/>
          <w:spacing w:val="-17"/>
          <w:w w:val="105"/>
        </w:rPr>
        <w:t> </w:t>
      </w:r>
      <w:r>
        <w:rPr>
          <w:color w:val="231F20"/>
          <w:w w:val="105"/>
        </w:rPr>
        <w:t>chúng</w:t>
      </w:r>
      <w:r>
        <w:rPr>
          <w:color w:val="231F20"/>
          <w:spacing w:val="-17"/>
          <w:w w:val="105"/>
        </w:rPr>
        <w:t> </w:t>
      </w:r>
      <w:r>
        <w:rPr>
          <w:color w:val="231F20"/>
          <w:w w:val="105"/>
        </w:rPr>
        <w:t>sinh</w:t>
      </w:r>
      <w:r>
        <w:rPr>
          <w:color w:val="231F20"/>
          <w:spacing w:val="-17"/>
          <w:w w:val="105"/>
        </w:rPr>
        <w:t> </w:t>
      </w:r>
      <w:r>
        <w:rPr>
          <w:color w:val="231F20"/>
          <w:w w:val="105"/>
        </w:rPr>
        <w:t>khổ</w:t>
      </w:r>
      <w:r>
        <w:rPr>
          <w:color w:val="231F20"/>
          <w:spacing w:val="-19"/>
          <w:w w:val="105"/>
        </w:rPr>
        <w:t> </w:t>
      </w:r>
      <w:r>
        <w:rPr>
          <w:color w:val="231F20"/>
          <w:w w:val="105"/>
        </w:rPr>
        <w:t>nạn</w:t>
      </w:r>
      <w:r>
        <w:rPr>
          <w:color w:val="231F20"/>
          <w:spacing w:val="-17"/>
          <w:w w:val="105"/>
        </w:rPr>
        <w:t> </w:t>
      </w:r>
      <w:r>
        <w:rPr>
          <w:color w:val="231F20"/>
          <w:w w:val="105"/>
        </w:rPr>
        <w:t>nhiều</w:t>
      </w:r>
      <w:r>
        <w:rPr>
          <w:color w:val="231F20"/>
          <w:spacing w:val="-17"/>
          <w:w w:val="105"/>
        </w:rPr>
        <w:t> </w:t>
      </w:r>
      <w:r>
        <w:rPr>
          <w:color w:val="231F20"/>
          <w:w w:val="105"/>
        </w:rPr>
        <w:t>ngần</w:t>
      </w:r>
      <w:r>
        <w:rPr>
          <w:color w:val="231F20"/>
          <w:spacing w:val="-17"/>
          <w:w w:val="105"/>
        </w:rPr>
        <w:t> </w:t>
      </w:r>
      <w:r>
        <w:rPr>
          <w:color w:val="231F20"/>
          <w:w w:val="105"/>
        </w:rPr>
        <w:t>ấy</w:t>
      </w:r>
      <w:r>
        <w:rPr>
          <w:color w:val="231F20"/>
          <w:spacing w:val="-9"/>
          <w:w w:val="105"/>
        </w:rPr>
        <w:t>, </w:t>
      </w:r>
      <w:r>
        <w:rPr>
          <w:color w:val="231F20"/>
          <w:w w:val="105"/>
        </w:rPr>
        <w:t>vì</w:t>
      </w:r>
      <w:r>
        <w:rPr>
          <w:color w:val="231F20"/>
          <w:spacing w:val="-17"/>
          <w:w w:val="105"/>
        </w:rPr>
        <w:t> </w:t>
      </w:r>
      <w:r>
        <w:rPr>
          <w:color w:val="231F20"/>
          <w:w w:val="105"/>
        </w:rPr>
        <w:t>sao</w:t>
      </w:r>
      <w:r>
        <w:rPr>
          <w:color w:val="231F20"/>
          <w:spacing w:val="-17"/>
          <w:w w:val="105"/>
        </w:rPr>
        <w:t> </w:t>
      </w:r>
      <w:r>
        <w:rPr>
          <w:color w:val="231F20"/>
          <w:w w:val="105"/>
        </w:rPr>
        <w:t>Phật chẳng độ họ?</w:t>
      </w:r>
    </w:p>
    <w:p>
      <w:pPr>
        <w:pStyle w:val="BodyText"/>
        <w:spacing w:line="302" w:lineRule="auto" w:before="130"/>
        <w:ind w:left="104" w:right="402" w:firstLine="453"/>
        <w:jc w:val="both"/>
      </w:pPr>
      <w:r>
        <w:rPr>
          <w:color w:val="231F20"/>
          <w:w w:val="105"/>
        </w:rPr>
        <w:t>Chúng ta nhất định phải hiểu điều này. Trong kinh đã</w:t>
      </w:r>
      <w:r>
        <w:rPr>
          <w:color w:val="231F20"/>
          <w:spacing w:val="40"/>
          <w:w w:val="105"/>
        </w:rPr>
        <w:t> </w:t>
      </w:r>
      <w:r>
        <w:rPr>
          <w:color w:val="231F20"/>
          <w:spacing w:val="-2"/>
          <w:w w:val="105"/>
        </w:rPr>
        <w:t>có</w:t>
      </w:r>
      <w:r>
        <w:rPr>
          <w:color w:val="231F20"/>
          <w:spacing w:val="-21"/>
          <w:w w:val="105"/>
        </w:rPr>
        <w:t> </w:t>
      </w:r>
      <w:r>
        <w:rPr>
          <w:color w:val="231F20"/>
          <w:spacing w:val="-2"/>
          <w:w w:val="105"/>
        </w:rPr>
        <w:t>giải</w:t>
      </w:r>
      <w:r>
        <w:rPr>
          <w:color w:val="231F20"/>
          <w:spacing w:val="-20"/>
          <w:w w:val="105"/>
        </w:rPr>
        <w:t> </w:t>
      </w:r>
      <w:r>
        <w:rPr>
          <w:color w:val="231F20"/>
          <w:spacing w:val="-2"/>
          <w:w w:val="105"/>
        </w:rPr>
        <w:t>thích:</w:t>
      </w:r>
      <w:r>
        <w:rPr>
          <w:color w:val="231F20"/>
          <w:spacing w:val="-20"/>
          <w:w w:val="105"/>
        </w:rPr>
        <w:t> </w:t>
      </w:r>
      <w:r>
        <w:rPr>
          <w:i/>
          <w:color w:val="231F20"/>
          <w:spacing w:val="-2"/>
          <w:w w:val="105"/>
        </w:rPr>
        <w:t>“Tâm,</w:t>
      </w:r>
      <w:r>
        <w:rPr>
          <w:i/>
          <w:color w:val="231F20"/>
          <w:spacing w:val="-20"/>
          <w:w w:val="105"/>
        </w:rPr>
        <w:t> </w:t>
      </w:r>
      <w:r>
        <w:rPr>
          <w:i/>
          <w:color w:val="231F20"/>
          <w:spacing w:val="-2"/>
          <w:w w:val="105"/>
        </w:rPr>
        <w:t>Phật,</w:t>
      </w:r>
      <w:r>
        <w:rPr>
          <w:i/>
          <w:color w:val="231F20"/>
          <w:spacing w:val="-20"/>
          <w:w w:val="105"/>
        </w:rPr>
        <w:t> </w:t>
      </w:r>
      <w:r>
        <w:rPr>
          <w:i/>
          <w:color w:val="231F20"/>
          <w:spacing w:val="-2"/>
          <w:w w:val="105"/>
        </w:rPr>
        <w:t>chúng</w:t>
      </w:r>
      <w:r>
        <w:rPr>
          <w:i/>
          <w:color w:val="231F20"/>
          <w:spacing w:val="-21"/>
          <w:w w:val="105"/>
        </w:rPr>
        <w:t> </w:t>
      </w:r>
      <w:r>
        <w:rPr>
          <w:i/>
          <w:color w:val="231F20"/>
          <w:spacing w:val="-2"/>
          <w:w w:val="105"/>
        </w:rPr>
        <w:t>sinh,</w:t>
      </w:r>
      <w:r>
        <w:rPr>
          <w:i/>
          <w:color w:val="231F20"/>
          <w:spacing w:val="-20"/>
          <w:w w:val="105"/>
        </w:rPr>
        <w:t> </w:t>
      </w:r>
      <w:r>
        <w:rPr>
          <w:i/>
          <w:color w:val="231F20"/>
          <w:spacing w:val="-2"/>
          <w:w w:val="105"/>
        </w:rPr>
        <w:t>tam</w:t>
      </w:r>
      <w:r>
        <w:rPr>
          <w:i/>
          <w:color w:val="231F20"/>
          <w:spacing w:val="-20"/>
          <w:w w:val="105"/>
        </w:rPr>
        <w:t> </w:t>
      </w:r>
      <w:r>
        <w:rPr>
          <w:i/>
          <w:color w:val="231F20"/>
          <w:spacing w:val="-2"/>
          <w:w w:val="105"/>
        </w:rPr>
        <w:t>vô</w:t>
      </w:r>
      <w:r>
        <w:rPr>
          <w:i/>
          <w:color w:val="231F20"/>
          <w:spacing w:val="-20"/>
          <w:w w:val="105"/>
        </w:rPr>
        <w:t> </w:t>
      </w:r>
      <w:r>
        <w:rPr>
          <w:i/>
          <w:color w:val="231F20"/>
          <w:spacing w:val="-2"/>
          <w:w w:val="105"/>
        </w:rPr>
        <w:t>sai</w:t>
      </w:r>
      <w:r>
        <w:rPr>
          <w:i/>
          <w:color w:val="231F20"/>
          <w:spacing w:val="-21"/>
          <w:w w:val="105"/>
        </w:rPr>
        <w:t> </w:t>
      </w:r>
      <w:r>
        <w:rPr>
          <w:i/>
          <w:color w:val="231F20"/>
          <w:spacing w:val="-2"/>
          <w:w w:val="105"/>
        </w:rPr>
        <w:t>biệt”</w:t>
      </w:r>
      <w:r>
        <w:rPr>
          <w:i/>
          <w:color w:val="231F20"/>
          <w:spacing w:val="-20"/>
          <w:w w:val="105"/>
        </w:rPr>
        <w:t> </w:t>
      </w:r>
      <w:r>
        <w:rPr>
          <w:color w:val="231F20"/>
          <w:spacing w:val="-2"/>
          <w:w w:val="105"/>
        </w:rPr>
        <w:t>(Tâm, </w:t>
      </w:r>
      <w:r>
        <w:rPr>
          <w:color w:val="231F20"/>
          <w:w w:val="105"/>
        </w:rPr>
        <w:t>Phật, chúng sinh, 3 thứ chẳng sai biệt). Ý nghĩa của “3 thứ chẳng</w:t>
      </w:r>
      <w:r>
        <w:rPr>
          <w:color w:val="231F20"/>
          <w:spacing w:val="-21"/>
          <w:w w:val="105"/>
        </w:rPr>
        <w:t> </w:t>
      </w:r>
      <w:r>
        <w:rPr>
          <w:color w:val="231F20"/>
          <w:w w:val="105"/>
        </w:rPr>
        <w:t>sai</w:t>
      </w:r>
      <w:r>
        <w:rPr>
          <w:color w:val="231F20"/>
          <w:spacing w:val="-21"/>
          <w:w w:val="105"/>
        </w:rPr>
        <w:t> </w:t>
      </w:r>
      <w:r>
        <w:rPr>
          <w:color w:val="231F20"/>
          <w:w w:val="105"/>
        </w:rPr>
        <w:t>biệt”</w:t>
      </w:r>
      <w:r>
        <w:rPr>
          <w:color w:val="231F20"/>
          <w:spacing w:val="-21"/>
          <w:w w:val="105"/>
        </w:rPr>
        <w:t> </w:t>
      </w:r>
      <w:r>
        <w:rPr>
          <w:color w:val="231F20"/>
          <w:w w:val="105"/>
        </w:rPr>
        <w:t>rất</w:t>
      </w:r>
      <w:r>
        <w:rPr>
          <w:color w:val="231F20"/>
          <w:spacing w:val="-21"/>
          <w:w w:val="105"/>
        </w:rPr>
        <w:t> </w:t>
      </w:r>
      <w:r>
        <w:rPr>
          <w:color w:val="231F20"/>
          <w:w w:val="105"/>
        </w:rPr>
        <w:t>rộng,</w:t>
      </w:r>
      <w:r>
        <w:rPr>
          <w:color w:val="231F20"/>
          <w:spacing w:val="-21"/>
          <w:w w:val="105"/>
        </w:rPr>
        <w:t> </w:t>
      </w:r>
      <w:r>
        <w:rPr>
          <w:color w:val="231F20"/>
          <w:w w:val="105"/>
        </w:rPr>
        <w:t>chẳng</w:t>
      </w:r>
      <w:r>
        <w:rPr>
          <w:color w:val="231F20"/>
          <w:spacing w:val="-21"/>
          <w:w w:val="105"/>
        </w:rPr>
        <w:t> </w:t>
      </w:r>
      <w:r>
        <w:rPr>
          <w:color w:val="231F20"/>
          <w:w w:val="105"/>
        </w:rPr>
        <w:t>phải</w:t>
      </w:r>
      <w:r>
        <w:rPr>
          <w:color w:val="231F20"/>
          <w:spacing w:val="-21"/>
          <w:w w:val="105"/>
        </w:rPr>
        <w:t> </w:t>
      </w:r>
      <w:r>
        <w:rPr>
          <w:color w:val="231F20"/>
          <w:w w:val="105"/>
        </w:rPr>
        <w:t>chỉ</w:t>
      </w:r>
      <w:r>
        <w:rPr>
          <w:color w:val="231F20"/>
          <w:spacing w:val="-21"/>
          <w:w w:val="105"/>
        </w:rPr>
        <w:t> </w:t>
      </w:r>
      <w:r>
        <w:rPr>
          <w:color w:val="231F20"/>
          <w:w w:val="105"/>
        </w:rPr>
        <w:t>có</w:t>
      </w:r>
      <w:r>
        <w:rPr>
          <w:color w:val="231F20"/>
          <w:spacing w:val="-21"/>
          <w:w w:val="105"/>
        </w:rPr>
        <w:t> </w:t>
      </w:r>
      <w:r>
        <w:rPr>
          <w:color w:val="231F20"/>
          <w:w w:val="105"/>
        </w:rPr>
        <w:t>một</w:t>
      </w:r>
      <w:r>
        <w:rPr>
          <w:color w:val="231F20"/>
          <w:spacing w:val="-21"/>
          <w:w w:val="105"/>
        </w:rPr>
        <w:t> </w:t>
      </w:r>
      <w:r>
        <w:rPr>
          <w:color w:val="231F20"/>
          <w:w w:val="105"/>
        </w:rPr>
        <w:t>ý</w:t>
      </w:r>
      <w:r>
        <w:rPr>
          <w:color w:val="231F20"/>
          <w:spacing w:val="-21"/>
          <w:w w:val="105"/>
        </w:rPr>
        <w:t> </w:t>
      </w:r>
      <w:r>
        <w:rPr>
          <w:color w:val="231F20"/>
          <w:w w:val="105"/>
        </w:rPr>
        <w:t>nghĩa.</w:t>
      </w:r>
      <w:r>
        <w:rPr>
          <w:color w:val="231F20"/>
          <w:spacing w:val="-21"/>
          <w:w w:val="105"/>
        </w:rPr>
        <w:t> </w:t>
      </w:r>
      <w:r>
        <w:rPr>
          <w:color w:val="231F20"/>
          <w:w w:val="105"/>
        </w:rPr>
        <w:t>Cách giải thích thứ nhất là 3 điều ấy bình đẳng, 1 mà 3, 3 mà 1. Chúng sinh, Phật, tâm là 1 chuyện, chẳng phải là 3 chuyện, mà là 1, chẳng phải là 3. Cách giải thích thứ hai là sức của 3</w:t>
      </w:r>
      <w:r>
        <w:rPr>
          <w:color w:val="231F20"/>
          <w:spacing w:val="-3"/>
          <w:w w:val="105"/>
        </w:rPr>
        <w:t> </w:t>
      </w:r>
      <w:r>
        <w:rPr>
          <w:color w:val="231F20"/>
          <w:w w:val="105"/>
        </w:rPr>
        <w:t>thứ</w:t>
      </w:r>
      <w:r>
        <w:rPr>
          <w:color w:val="231F20"/>
          <w:spacing w:val="-4"/>
          <w:w w:val="105"/>
        </w:rPr>
        <w:t> </w:t>
      </w:r>
      <w:r>
        <w:rPr>
          <w:color w:val="231F20"/>
          <w:w w:val="105"/>
        </w:rPr>
        <w:t>ấy</w:t>
      </w:r>
      <w:r>
        <w:rPr>
          <w:color w:val="231F20"/>
          <w:spacing w:val="-3"/>
          <w:w w:val="105"/>
        </w:rPr>
        <w:t> </w:t>
      </w:r>
      <w:r>
        <w:rPr>
          <w:color w:val="231F20"/>
          <w:w w:val="105"/>
        </w:rPr>
        <w:t>bằng</w:t>
      </w:r>
      <w:r>
        <w:rPr>
          <w:color w:val="231F20"/>
          <w:spacing w:val="-3"/>
          <w:w w:val="105"/>
        </w:rPr>
        <w:t> </w:t>
      </w:r>
      <w:r>
        <w:rPr>
          <w:color w:val="231F20"/>
          <w:w w:val="105"/>
        </w:rPr>
        <w:t>nhau.</w:t>
      </w:r>
      <w:r>
        <w:rPr>
          <w:color w:val="231F20"/>
          <w:spacing w:val="-3"/>
          <w:w w:val="105"/>
        </w:rPr>
        <w:t> </w:t>
      </w:r>
      <w:r>
        <w:rPr>
          <w:color w:val="231F20"/>
          <w:w w:val="105"/>
        </w:rPr>
        <w:t>Nghiệp</w:t>
      </w:r>
      <w:r>
        <w:rPr>
          <w:color w:val="231F20"/>
          <w:spacing w:val="-4"/>
          <w:w w:val="105"/>
        </w:rPr>
        <w:t> </w:t>
      </w:r>
      <w:r>
        <w:rPr>
          <w:color w:val="231F20"/>
          <w:w w:val="105"/>
        </w:rPr>
        <w:t>lực</w:t>
      </w:r>
      <w:r>
        <w:rPr>
          <w:color w:val="231F20"/>
          <w:spacing w:val="-3"/>
          <w:w w:val="105"/>
        </w:rPr>
        <w:t> </w:t>
      </w:r>
      <w:r>
        <w:rPr>
          <w:color w:val="231F20"/>
          <w:w w:val="105"/>
        </w:rPr>
        <w:t>của</w:t>
      </w:r>
      <w:r>
        <w:rPr>
          <w:color w:val="231F20"/>
          <w:spacing w:val="-3"/>
          <w:w w:val="105"/>
        </w:rPr>
        <w:t> </w:t>
      </w:r>
      <w:r>
        <w:rPr>
          <w:color w:val="231F20"/>
          <w:w w:val="105"/>
        </w:rPr>
        <w:t>chúng</w:t>
      </w:r>
      <w:r>
        <w:rPr>
          <w:color w:val="231F20"/>
          <w:spacing w:val="-3"/>
          <w:w w:val="105"/>
        </w:rPr>
        <w:t> </w:t>
      </w:r>
      <w:r>
        <w:rPr>
          <w:color w:val="231F20"/>
          <w:w w:val="105"/>
        </w:rPr>
        <w:t>sinh,</w:t>
      </w:r>
      <w:r>
        <w:rPr>
          <w:color w:val="231F20"/>
          <w:spacing w:val="-3"/>
          <w:w w:val="105"/>
        </w:rPr>
        <w:t> </w:t>
      </w:r>
      <w:r>
        <w:rPr>
          <w:color w:val="231F20"/>
          <w:w w:val="105"/>
        </w:rPr>
        <w:t>nguyện</w:t>
      </w:r>
      <w:r>
        <w:rPr>
          <w:color w:val="231F20"/>
          <w:spacing w:val="-3"/>
          <w:w w:val="105"/>
        </w:rPr>
        <w:t> </w:t>
      </w:r>
      <w:r>
        <w:rPr>
          <w:color w:val="231F20"/>
          <w:w w:val="105"/>
        </w:rPr>
        <w:t>lực của</w:t>
      </w:r>
      <w:r>
        <w:rPr>
          <w:color w:val="231F20"/>
          <w:spacing w:val="-17"/>
          <w:w w:val="105"/>
        </w:rPr>
        <w:t> </w:t>
      </w:r>
      <w:r>
        <w:rPr>
          <w:color w:val="231F20"/>
          <w:w w:val="105"/>
        </w:rPr>
        <w:t>chư</w:t>
      </w:r>
      <w:r>
        <w:rPr>
          <w:color w:val="231F20"/>
          <w:spacing w:val="-19"/>
          <w:w w:val="105"/>
        </w:rPr>
        <w:t> </w:t>
      </w:r>
      <w:r>
        <w:rPr>
          <w:color w:val="231F20"/>
          <w:w w:val="105"/>
        </w:rPr>
        <w:t>Phật</w:t>
      </w:r>
      <w:r>
        <w:rPr>
          <w:color w:val="231F20"/>
          <w:spacing w:val="-17"/>
          <w:w w:val="105"/>
        </w:rPr>
        <w:t> </w:t>
      </w:r>
      <w:r>
        <w:rPr>
          <w:color w:val="231F20"/>
          <w:w w:val="105"/>
        </w:rPr>
        <w:t>và</w:t>
      </w:r>
      <w:r>
        <w:rPr>
          <w:color w:val="231F20"/>
          <w:spacing w:val="-19"/>
          <w:w w:val="105"/>
        </w:rPr>
        <w:t> </w:t>
      </w:r>
      <w:r>
        <w:rPr>
          <w:color w:val="231F20"/>
          <w:w w:val="105"/>
        </w:rPr>
        <w:t>sức</w:t>
      </w:r>
      <w:r>
        <w:rPr>
          <w:color w:val="231F20"/>
          <w:spacing w:val="-19"/>
          <w:w w:val="105"/>
        </w:rPr>
        <w:t> </w:t>
      </w:r>
      <w:r>
        <w:rPr>
          <w:color w:val="231F20"/>
          <w:w w:val="105"/>
        </w:rPr>
        <w:t>mạnh</w:t>
      </w:r>
      <w:r>
        <w:rPr>
          <w:color w:val="231F20"/>
          <w:spacing w:val="-19"/>
          <w:w w:val="105"/>
        </w:rPr>
        <w:t> </w:t>
      </w:r>
      <w:r>
        <w:rPr>
          <w:color w:val="231F20"/>
          <w:w w:val="105"/>
        </w:rPr>
        <w:t>của</w:t>
      </w:r>
      <w:r>
        <w:rPr>
          <w:color w:val="231F20"/>
          <w:spacing w:val="-17"/>
          <w:w w:val="105"/>
        </w:rPr>
        <w:t> </w:t>
      </w:r>
      <w:r>
        <w:rPr>
          <w:color w:val="231F20"/>
          <w:w w:val="105"/>
        </w:rPr>
        <w:t>tâm</w:t>
      </w:r>
      <w:r>
        <w:rPr>
          <w:color w:val="231F20"/>
          <w:spacing w:val="-19"/>
          <w:w w:val="105"/>
        </w:rPr>
        <w:t> </w:t>
      </w:r>
      <w:r>
        <w:rPr>
          <w:color w:val="231F20"/>
          <w:w w:val="105"/>
        </w:rPr>
        <w:t>là</w:t>
      </w:r>
      <w:r>
        <w:rPr>
          <w:color w:val="231F20"/>
          <w:spacing w:val="-19"/>
          <w:w w:val="105"/>
        </w:rPr>
        <w:t> </w:t>
      </w:r>
      <w:r>
        <w:rPr>
          <w:color w:val="231F20"/>
          <w:w w:val="105"/>
        </w:rPr>
        <w:t>bình</w:t>
      </w:r>
      <w:r>
        <w:rPr>
          <w:color w:val="231F20"/>
          <w:spacing w:val="-19"/>
          <w:w w:val="105"/>
        </w:rPr>
        <w:t> </w:t>
      </w:r>
      <w:r>
        <w:rPr>
          <w:color w:val="231F20"/>
          <w:w w:val="105"/>
        </w:rPr>
        <w:t>đẳng.</w:t>
      </w:r>
      <w:r>
        <w:rPr>
          <w:color w:val="231F20"/>
          <w:spacing w:val="-17"/>
          <w:w w:val="105"/>
        </w:rPr>
        <w:t> </w:t>
      </w:r>
      <w:r>
        <w:rPr>
          <w:color w:val="231F20"/>
          <w:w w:val="105"/>
        </w:rPr>
        <w:t>Tâm</w:t>
      </w:r>
      <w:r>
        <w:rPr>
          <w:color w:val="231F20"/>
          <w:spacing w:val="-19"/>
          <w:w w:val="105"/>
        </w:rPr>
        <w:t> </w:t>
      </w:r>
      <w:r>
        <w:rPr>
          <w:color w:val="231F20"/>
          <w:w w:val="105"/>
        </w:rPr>
        <w:t>là</w:t>
      </w:r>
      <w:r>
        <w:rPr>
          <w:color w:val="231F20"/>
          <w:spacing w:val="-19"/>
          <w:w w:val="105"/>
        </w:rPr>
        <w:t> </w:t>
      </w:r>
      <w:r>
        <w:rPr>
          <w:color w:val="231F20"/>
          <w:w w:val="105"/>
        </w:rPr>
        <w:t>Thể, Phật và chúng sinh đều là tác dụng. Một đằng là tác dụng chánh diện, Phật là chánh diện. Một đằng là tác dụng phản diện, chúng sinh là tác dụng phản diện. Cũng có thể nói, Phật</w:t>
      </w:r>
      <w:r>
        <w:rPr>
          <w:color w:val="231F20"/>
          <w:spacing w:val="-1"/>
          <w:w w:val="105"/>
        </w:rPr>
        <w:t> </w:t>
      </w:r>
      <w:r>
        <w:rPr>
          <w:color w:val="231F20"/>
          <w:w w:val="105"/>
        </w:rPr>
        <w:t>là</w:t>
      </w:r>
      <w:r>
        <w:rPr>
          <w:color w:val="231F20"/>
          <w:spacing w:val="-1"/>
          <w:w w:val="105"/>
        </w:rPr>
        <w:t> </w:t>
      </w:r>
      <w:r>
        <w:rPr>
          <w:color w:val="231F20"/>
          <w:w w:val="105"/>
        </w:rPr>
        <w:t>tác</w:t>
      </w:r>
      <w:r>
        <w:rPr>
          <w:color w:val="231F20"/>
          <w:spacing w:val="-1"/>
          <w:w w:val="105"/>
        </w:rPr>
        <w:t> </w:t>
      </w:r>
      <w:r>
        <w:rPr>
          <w:color w:val="231F20"/>
          <w:w w:val="105"/>
        </w:rPr>
        <w:t>dụng</w:t>
      </w:r>
      <w:r>
        <w:rPr>
          <w:color w:val="231F20"/>
          <w:spacing w:val="-1"/>
          <w:w w:val="105"/>
        </w:rPr>
        <w:t> </w:t>
      </w:r>
      <w:r>
        <w:rPr>
          <w:color w:val="231F20"/>
          <w:w w:val="105"/>
        </w:rPr>
        <w:t>thiện,</w:t>
      </w:r>
      <w:r>
        <w:rPr>
          <w:color w:val="231F20"/>
          <w:spacing w:val="-2"/>
          <w:w w:val="105"/>
        </w:rPr>
        <w:t> </w:t>
      </w:r>
      <w:r>
        <w:rPr>
          <w:color w:val="231F20"/>
          <w:w w:val="105"/>
        </w:rPr>
        <w:t>chúng</w:t>
      </w:r>
      <w:r>
        <w:rPr>
          <w:color w:val="231F20"/>
          <w:spacing w:val="-1"/>
          <w:w w:val="105"/>
        </w:rPr>
        <w:t> </w:t>
      </w:r>
      <w:r>
        <w:rPr>
          <w:color w:val="231F20"/>
          <w:w w:val="105"/>
        </w:rPr>
        <w:t>sinh</w:t>
      </w:r>
      <w:r>
        <w:rPr>
          <w:color w:val="231F20"/>
          <w:spacing w:val="-1"/>
          <w:w w:val="105"/>
        </w:rPr>
        <w:t> </w:t>
      </w:r>
      <w:r>
        <w:rPr>
          <w:color w:val="231F20"/>
          <w:w w:val="105"/>
        </w:rPr>
        <w:t>là</w:t>
      </w:r>
      <w:r>
        <w:rPr>
          <w:color w:val="231F20"/>
          <w:spacing w:val="-1"/>
          <w:w w:val="105"/>
        </w:rPr>
        <w:t> </w:t>
      </w:r>
      <w:r>
        <w:rPr>
          <w:color w:val="231F20"/>
          <w:w w:val="105"/>
        </w:rPr>
        <w:t>tác</w:t>
      </w:r>
      <w:r>
        <w:rPr>
          <w:color w:val="231F20"/>
          <w:spacing w:val="-1"/>
          <w:w w:val="105"/>
        </w:rPr>
        <w:t> </w:t>
      </w:r>
      <w:r>
        <w:rPr>
          <w:color w:val="231F20"/>
          <w:w w:val="105"/>
        </w:rPr>
        <w:t>dụng</w:t>
      </w:r>
      <w:r>
        <w:rPr>
          <w:color w:val="231F20"/>
          <w:spacing w:val="-1"/>
          <w:w w:val="105"/>
        </w:rPr>
        <w:t> </w:t>
      </w:r>
      <w:r>
        <w:rPr>
          <w:color w:val="231F20"/>
          <w:w w:val="105"/>
        </w:rPr>
        <w:t>bất</w:t>
      </w:r>
      <w:r>
        <w:rPr>
          <w:color w:val="231F20"/>
          <w:spacing w:val="-1"/>
          <w:w w:val="105"/>
        </w:rPr>
        <w:t> </w:t>
      </w:r>
      <w:r>
        <w:rPr>
          <w:color w:val="231F20"/>
          <w:w w:val="105"/>
        </w:rPr>
        <w:t>thiện,</w:t>
      </w:r>
      <w:r>
        <w:rPr>
          <w:color w:val="231F20"/>
          <w:spacing w:val="-2"/>
          <w:w w:val="105"/>
        </w:rPr>
        <w:t> </w:t>
      </w:r>
      <w:r>
        <w:rPr>
          <w:color w:val="231F20"/>
          <w:w w:val="105"/>
        </w:rPr>
        <w:t>sức mạnh bằng nhau.</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0" w:firstLine="453"/>
        <w:jc w:val="both"/>
      </w:pPr>
      <w:r>
        <w:rPr>
          <w:color w:val="231F20"/>
          <w:w w:val="105"/>
        </w:rPr>
        <w:t>Do</w:t>
      </w:r>
      <w:r>
        <w:rPr>
          <w:color w:val="231F20"/>
          <w:spacing w:val="-8"/>
          <w:w w:val="105"/>
        </w:rPr>
        <w:t> </w:t>
      </w:r>
      <w:r>
        <w:rPr>
          <w:color w:val="231F20"/>
          <w:w w:val="105"/>
        </w:rPr>
        <w:t>vậy,</w:t>
      </w:r>
      <w:r>
        <w:rPr>
          <w:color w:val="231F20"/>
          <w:spacing w:val="-8"/>
          <w:w w:val="105"/>
        </w:rPr>
        <w:t> </w:t>
      </w:r>
      <w:r>
        <w:rPr>
          <w:color w:val="231F20"/>
          <w:w w:val="105"/>
        </w:rPr>
        <w:t>chúng</w:t>
      </w:r>
      <w:r>
        <w:rPr>
          <w:color w:val="231F20"/>
          <w:spacing w:val="-8"/>
          <w:w w:val="105"/>
        </w:rPr>
        <w:t> </w:t>
      </w:r>
      <w:r>
        <w:rPr>
          <w:color w:val="231F20"/>
          <w:w w:val="105"/>
        </w:rPr>
        <w:t>sinh</w:t>
      </w:r>
      <w:r>
        <w:rPr>
          <w:color w:val="231F20"/>
          <w:spacing w:val="-8"/>
          <w:w w:val="105"/>
        </w:rPr>
        <w:t> </w:t>
      </w:r>
      <w:r>
        <w:rPr>
          <w:color w:val="231F20"/>
          <w:w w:val="105"/>
        </w:rPr>
        <w:t>có</w:t>
      </w:r>
      <w:r>
        <w:rPr>
          <w:color w:val="231F20"/>
          <w:spacing w:val="-8"/>
          <w:w w:val="105"/>
        </w:rPr>
        <w:t> </w:t>
      </w:r>
      <w:r>
        <w:rPr>
          <w:color w:val="231F20"/>
          <w:w w:val="105"/>
        </w:rPr>
        <w:t>cảm,</w:t>
      </w:r>
      <w:r>
        <w:rPr>
          <w:color w:val="231F20"/>
          <w:spacing w:val="-8"/>
          <w:w w:val="105"/>
        </w:rPr>
        <w:t> </w:t>
      </w:r>
      <w:r>
        <w:rPr>
          <w:color w:val="231F20"/>
          <w:w w:val="105"/>
        </w:rPr>
        <w:t>Phật</w:t>
      </w:r>
      <w:r>
        <w:rPr>
          <w:color w:val="231F20"/>
          <w:spacing w:val="-8"/>
          <w:w w:val="105"/>
        </w:rPr>
        <w:t> </w:t>
      </w:r>
      <w:r>
        <w:rPr>
          <w:color w:val="231F20"/>
          <w:w w:val="105"/>
        </w:rPr>
        <w:t>bèn</w:t>
      </w:r>
      <w:r>
        <w:rPr>
          <w:color w:val="231F20"/>
          <w:spacing w:val="-8"/>
          <w:w w:val="105"/>
        </w:rPr>
        <w:t> </w:t>
      </w:r>
      <w:r>
        <w:rPr>
          <w:color w:val="231F20"/>
          <w:w w:val="105"/>
        </w:rPr>
        <w:t>có</w:t>
      </w:r>
      <w:r>
        <w:rPr>
          <w:color w:val="231F20"/>
          <w:spacing w:val="-8"/>
          <w:w w:val="105"/>
        </w:rPr>
        <w:t> </w:t>
      </w:r>
      <w:r>
        <w:rPr>
          <w:color w:val="231F20"/>
          <w:w w:val="105"/>
        </w:rPr>
        <w:t>ứng.</w:t>
      </w:r>
      <w:r>
        <w:rPr>
          <w:color w:val="231F20"/>
          <w:spacing w:val="-8"/>
          <w:w w:val="105"/>
        </w:rPr>
        <w:t> </w:t>
      </w:r>
      <w:r>
        <w:rPr>
          <w:color w:val="231F20"/>
          <w:w w:val="105"/>
        </w:rPr>
        <w:t>Tội</w:t>
      </w:r>
      <w:r>
        <w:rPr>
          <w:color w:val="231F20"/>
          <w:spacing w:val="-8"/>
          <w:w w:val="105"/>
        </w:rPr>
        <w:t> </w:t>
      </w:r>
      <w:r>
        <w:rPr>
          <w:color w:val="231F20"/>
          <w:w w:val="105"/>
        </w:rPr>
        <w:t>nghiệp của chúng sinh chẳng tiêu trừ, sức mạnh của Phật chẳng tăng thêm, sức mạnh của tâm cũng chẳng tăng thêm. Tâm, Phật,</w:t>
      </w:r>
      <w:r>
        <w:rPr>
          <w:color w:val="231F20"/>
          <w:spacing w:val="-18"/>
          <w:w w:val="105"/>
        </w:rPr>
        <w:t> </w:t>
      </w:r>
      <w:r>
        <w:rPr>
          <w:color w:val="231F20"/>
          <w:w w:val="105"/>
        </w:rPr>
        <w:t>chúng</w:t>
      </w:r>
      <w:r>
        <w:rPr>
          <w:color w:val="231F20"/>
          <w:spacing w:val="-18"/>
          <w:w w:val="105"/>
        </w:rPr>
        <w:t> </w:t>
      </w:r>
      <w:r>
        <w:rPr>
          <w:color w:val="231F20"/>
          <w:w w:val="105"/>
        </w:rPr>
        <w:t>sinh,</w:t>
      </w:r>
      <w:r>
        <w:rPr>
          <w:color w:val="231F20"/>
          <w:spacing w:val="-18"/>
          <w:w w:val="105"/>
        </w:rPr>
        <w:t> </w:t>
      </w:r>
      <w:r>
        <w:rPr>
          <w:color w:val="231F20"/>
          <w:w w:val="105"/>
        </w:rPr>
        <w:t>nghiệp</w:t>
      </w:r>
      <w:r>
        <w:rPr>
          <w:color w:val="231F20"/>
          <w:spacing w:val="-18"/>
          <w:w w:val="105"/>
        </w:rPr>
        <w:t> </w:t>
      </w:r>
      <w:r>
        <w:rPr>
          <w:color w:val="231F20"/>
          <w:w w:val="105"/>
        </w:rPr>
        <w:t>lực</w:t>
      </w:r>
      <w:r>
        <w:rPr>
          <w:color w:val="231F20"/>
          <w:spacing w:val="-18"/>
          <w:w w:val="105"/>
        </w:rPr>
        <w:t> </w:t>
      </w:r>
      <w:r>
        <w:rPr>
          <w:color w:val="231F20"/>
          <w:w w:val="105"/>
        </w:rPr>
        <w:t>bất</w:t>
      </w:r>
      <w:r>
        <w:rPr>
          <w:color w:val="231F20"/>
          <w:spacing w:val="-18"/>
          <w:w w:val="105"/>
        </w:rPr>
        <w:t> </w:t>
      </w:r>
      <w:r>
        <w:rPr>
          <w:color w:val="231F20"/>
          <w:w w:val="105"/>
        </w:rPr>
        <w:t>thiện</w:t>
      </w:r>
      <w:r>
        <w:rPr>
          <w:color w:val="231F20"/>
          <w:spacing w:val="-18"/>
          <w:w w:val="105"/>
        </w:rPr>
        <w:t> </w:t>
      </w:r>
      <w:r>
        <w:rPr>
          <w:color w:val="231F20"/>
          <w:w w:val="105"/>
        </w:rPr>
        <w:t>của</w:t>
      </w:r>
      <w:r>
        <w:rPr>
          <w:color w:val="231F20"/>
          <w:spacing w:val="-18"/>
          <w:w w:val="105"/>
        </w:rPr>
        <w:t> </w:t>
      </w:r>
      <w:r>
        <w:rPr>
          <w:color w:val="231F20"/>
          <w:w w:val="105"/>
        </w:rPr>
        <w:t>chúng</w:t>
      </w:r>
      <w:r>
        <w:rPr>
          <w:color w:val="231F20"/>
          <w:spacing w:val="-18"/>
          <w:w w:val="105"/>
        </w:rPr>
        <w:t> </w:t>
      </w:r>
      <w:r>
        <w:rPr>
          <w:color w:val="231F20"/>
          <w:w w:val="105"/>
        </w:rPr>
        <w:t>sinh</w:t>
      </w:r>
      <w:r>
        <w:rPr>
          <w:color w:val="231F20"/>
          <w:spacing w:val="-18"/>
          <w:w w:val="105"/>
        </w:rPr>
        <w:t> </w:t>
      </w:r>
      <w:r>
        <w:rPr>
          <w:color w:val="231F20"/>
          <w:w w:val="105"/>
        </w:rPr>
        <w:t>ắt</w:t>
      </w:r>
      <w:r>
        <w:rPr>
          <w:color w:val="231F20"/>
          <w:spacing w:val="-18"/>
          <w:w w:val="105"/>
        </w:rPr>
        <w:t> </w:t>
      </w:r>
      <w:r>
        <w:rPr>
          <w:color w:val="231F20"/>
          <w:w w:val="105"/>
        </w:rPr>
        <w:t>phải tiêu trừ, thì sức mạnh của Phật mới giúp được. Tâm chẳng có thiện hay ác. Nó là bản thể, nhưng bất luận là chân hay vọng,</w:t>
      </w:r>
      <w:r>
        <w:rPr>
          <w:color w:val="231F20"/>
          <w:spacing w:val="-20"/>
          <w:w w:val="105"/>
        </w:rPr>
        <w:t> </w:t>
      </w:r>
      <w:r>
        <w:rPr>
          <w:color w:val="231F20"/>
          <w:w w:val="105"/>
        </w:rPr>
        <w:t>đều</w:t>
      </w:r>
      <w:r>
        <w:rPr>
          <w:color w:val="231F20"/>
          <w:spacing w:val="-20"/>
          <w:w w:val="105"/>
        </w:rPr>
        <w:t> </w:t>
      </w:r>
      <w:r>
        <w:rPr>
          <w:color w:val="231F20"/>
          <w:w w:val="105"/>
        </w:rPr>
        <w:t>là</w:t>
      </w:r>
      <w:r>
        <w:rPr>
          <w:color w:val="231F20"/>
          <w:spacing w:val="-20"/>
          <w:w w:val="105"/>
        </w:rPr>
        <w:t> </w:t>
      </w:r>
      <w:r>
        <w:rPr>
          <w:color w:val="231F20"/>
          <w:w w:val="105"/>
        </w:rPr>
        <w:t>từ</w:t>
      </w:r>
      <w:r>
        <w:rPr>
          <w:color w:val="231F20"/>
          <w:spacing w:val="-20"/>
          <w:w w:val="105"/>
        </w:rPr>
        <w:t> </w:t>
      </w:r>
      <w:r>
        <w:rPr>
          <w:color w:val="231F20"/>
          <w:w w:val="105"/>
        </w:rPr>
        <w:t>Thể</w:t>
      </w:r>
      <w:r>
        <w:rPr>
          <w:color w:val="231F20"/>
          <w:spacing w:val="-20"/>
          <w:w w:val="105"/>
        </w:rPr>
        <w:t> </w:t>
      </w:r>
      <w:r>
        <w:rPr>
          <w:color w:val="231F20"/>
          <w:w w:val="105"/>
        </w:rPr>
        <w:t>khởi</w:t>
      </w:r>
      <w:r>
        <w:rPr>
          <w:color w:val="231F20"/>
          <w:spacing w:val="-20"/>
          <w:w w:val="105"/>
        </w:rPr>
        <w:t> </w:t>
      </w:r>
      <w:r>
        <w:rPr>
          <w:color w:val="231F20"/>
          <w:w w:val="105"/>
        </w:rPr>
        <w:t>lên</w:t>
      </w:r>
      <w:r>
        <w:rPr>
          <w:color w:val="231F20"/>
          <w:spacing w:val="-20"/>
          <w:w w:val="105"/>
        </w:rPr>
        <w:t> </w:t>
      </w:r>
      <w:r>
        <w:rPr>
          <w:color w:val="231F20"/>
          <w:w w:val="105"/>
        </w:rPr>
        <w:t>tác</w:t>
      </w:r>
      <w:r>
        <w:rPr>
          <w:color w:val="231F20"/>
          <w:spacing w:val="-20"/>
          <w:w w:val="105"/>
        </w:rPr>
        <w:t> </w:t>
      </w:r>
      <w:r>
        <w:rPr>
          <w:color w:val="231F20"/>
          <w:w w:val="105"/>
        </w:rPr>
        <w:t>dụng.</w:t>
      </w:r>
      <w:r>
        <w:rPr>
          <w:color w:val="231F20"/>
          <w:spacing w:val="-20"/>
          <w:w w:val="105"/>
        </w:rPr>
        <w:t> </w:t>
      </w:r>
      <w:r>
        <w:rPr>
          <w:color w:val="231F20"/>
          <w:w w:val="105"/>
        </w:rPr>
        <w:t>Tâm</w:t>
      </w:r>
      <w:r>
        <w:rPr>
          <w:color w:val="231F20"/>
          <w:spacing w:val="-20"/>
          <w:w w:val="105"/>
        </w:rPr>
        <w:t> </w:t>
      </w:r>
      <w:r>
        <w:rPr>
          <w:color w:val="231F20"/>
          <w:w w:val="105"/>
        </w:rPr>
        <w:t>tùy</w:t>
      </w:r>
      <w:r>
        <w:rPr>
          <w:color w:val="231F20"/>
          <w:spacing w:val="-20"/>
          <w:w w:val="105"/>
        </w:rPr>
        <w:t> </w:t>
      </w:r>
      <w:r>
        <w:rPr>
          <w:color w:val="231F20"/>
          <w:w w:val="105"/>
        </w:rPr>
        <w:t>duyên,</w:t>
      </w:r>
      <w:r>
        <w:rPr>
          <w:color w:val="231F20"/>
          <w:spacing w:val="-20"/>
          <w:w w:val="105"/>
        </w:rPr>
        <w:t> </w:t>
      </w:r>
      <w:r>
        <w:rPr>
          <w:color w:val="231F20"/>
          <w:w w:val="105"/>
        </w:rPr>
        <w:t>có</w:t>
      </w:r>
      <w:r>
        <w:rPr>
          <w:color w:val="231F20"/>
          <w:spacing w:val="-20"/>
          <w:w w:val="105"/>
        </w:rPr>
        <w:t> </w:t>
      </w:r>
      <w:r>
        <w:rPr>
          <w:color w:val="231F20"/>
          <w:w w:val="105"/>
        </w:rPr>
        <w:t>thể thuận</w:t>
      </w:r>
      <w:r>
        <w:rPr>
          <w:color w:val="231F20"/>
          <w:spacing w:val="-17"/>
          <w:w w:val="105"/>
        </w:rPr>
        <w:t> </w:t>
      </w:r>
      <w:r>
        <w:rPr>
          <w:color w:val="231F20"/>
          <w:w w:val="105"/>
        </w:rPr>
        <w:t>theo</w:t>
      </w:r>
      <w:r>
        <w:rPr>
          <w:color w:val="231F20"/>
          <w:spacing w:val="-19"/>
          <w:w w:val="105"/>
        </w:rPr>
        <w:t> </w:t>
      </w:r>
      <w:r>
        <w:rPr>
          <w:color w:val="231F20"/>
          <w:w w:val="105"/>
        </w:rPr>
        <w:t>duyên</w:t>
      </w:r>
      <w:r>
        <w:rPr>
          <w:color w:val="231F20"/>
          <w:spacing w:val="-17"/>
          <w:w w:val="105"/>
        </w:rPr>
        <w:t> </w:t>
      </w:r>
      <w:r>
        <w:rPr>
          <w:color w:val="231F20"/>
          <w:w w:val="105"/>
        </w:rPr>
        <w:t>nhiễm</w:t>
      </w:r>
      <w:r>
        <w:rPr>
          <w:color w:val="231F20"/>
          <w:spacing w:val="-19"/>
          <w:w w:val="105"/>
        </w:rPr>
        <w:t> </w:t>
      </w:r>
      <w:r>
        <w:rPr>
          <w:color w:val="231F20"/>
          <w:w w:val="105"/>
        </w:rPr>
        <w:t>hay</w:t>
      </w:r>
      <w:r>
        <w:rPr>
          <w:color w:val="231F20"/>
          <w:spacing w:val="-17"/>
          <w:w w:val="105"/>
        </w:rPr>
        <w:t> </w:t>
      </w:r>
      <w:r>
        <w:rPr>
          <w:color w:val="231F20"/>
          <w:w w:val="105"/>
        </w:rPr>
        <w:t>tịnh.</w:t>
      </w:r>
      <w:r>
        <w:rPr>
          <w:color w:val="231F20"/>
          <w:spacing w:val="-19"/>
          <w:w w:val="105"/>
        </w:rPr>
        <w:t> </w:t>
      </w:r>
      <w:r>
        <w:rPr>
          <w:color w:val="231F20"/>
          <w:w w:val="105"/>
        </w:rPr>
        <w:t>Chúng</w:t>
      </w:r>
      <w:r>
        <w:rPr>
          <w:color w:val="231F20"/>
          <w:spacing w:val="-17"/>
          <w:w w:val="105"/>
        </w:rPr>
        <w:t> </w:t>
      </w:r>
      <w:r>
        <w:rPr>
          <w:color w:val="231F20"/>
          <w:w w:val="105"/>
        </w:rPr>
        <w:t>sinh</w:t>
      </w:r>
      <w:r>
        <w:rPr>
          <w:color w:val="231F20"/>
          <w:spacing w:val="-17"/>
          <w:w w:val="105"/>
        </w:rPr>
        <w:t> </w:t>
      </w:r>
      <w:r>
        <w:rPr>
          <w:color w:val="231F20"/>
          <w:w w:val="105"/>
        </w:rPr>
        <w:t>tạo</w:t>
      </w:r>
      <w:r>
        <w:rPr>
          <w:color w:val="231F20"/>
          <w:spacing w:val="-19"/>
          <w:w w:val="105"/>
        </w:rPr>
        <w:t> </w:t>
      </w:r>
      <w:r>
        <w:rPr>
          <w:color w:val="231F20"/>
          <w:w w:val="105"/>
        </w:rPr>
        <w:t>tội</w:t>
      </w:r>
      <w:r>
        <w:rPr>
          <w:color w:val="231F20"/>
          <w:spacing w:val="-17"/>
          <w:w w:val="105"/>
        </w:rPr>
        <w:t> </w:t>
      </w:r>
      <w:r>
        <w:rPr>
          <w:color w:val="231F20"/>
          <w:w w:val="105"/>
        </w:rPr>
        <w:t>nghiệp, nó bèn thuận theo nhiễm duyên hiện ra lục đạo luân hồi, hiện ra quả báo trong tam đồ. Nó tùy duyên. Chư Phật, Bồ tát đoạn ác, tu thiện, tích công, lũy đức, nó cũng tùy duyên. Thế</w:t>
      </w:r>
      <w:r>
        <w:rPr>
          <w:color w:val="231F20"/>
          <w:spacing w:val="-17"/>
          <w:w w:val="105"/>
        </w:rPr>
        <w:t> </w:t>
      </w:r>
      <w:r>
        <w:rPr>
          <w:color w:val="231F20"/>
          <w:w w:val="105"/>
        </w:rPr>
        <w:t>giới</w:t>
      </w:r>
      <w:r>
        <w:rPr>
          <w:color w:val="231F20"/>
          <w:spacing w:val="-17"/>
          <w:w w:val="105"/>
        </w:rPr>
        <w:t> </w:t>
      </w:r>
      <w:r>
        <w:rPr>
          <w:color w:val="231F20"/>
          <w:w w:val="105"/>
        </w:rPr>
        <w:t>Hoa</w:t>
      </w:r>
      <w:r>
        <w:rPr>
          <w:color w:val="231F20"/>
          <w:spacing w:val="-17"/>
          <w:w w:val="105"/>
        </w:rPr>
        <w:t> </w:t>
      </w:r>
      <w:r>
        <w:rPr>
          <w:color w:val="231F20"/>
          <w:w w:val="105"/>
        </w:rPr>
        <w:t>Tạng</w:t>
      </w:r>
      <w:r>
        <w:rPr>
          <w:color w:val="231F20"/>
          <w:spacing w:val="-17"/>
          <w:w w:val="105"/>
        </w:rPr>
        <w:t> </w:t>
      </w:r>
      <w:r>
        <w:rPr>
          <w:color w:val="231F20"/>
          <w:w w:val="105"/>
        </w:rPr>
        <w:t>là</w:t>
      </w:r>
      <w:r>
        <w:rPr>
          <w:color w:val="231F20"/>
          <w:spacing w:val="-17"/>
          <w:w w:val="105"/>
        </w:rPr>
        <w:t> </w:t>
      </w:r>
      <w:r>
        <w:rPr>
          <w:color w:val="231F20"/>
          <w:w w:val="105"/>
        </w:rPr>
        <w:t>tâm</w:t>
      </w:r>
      <w:r>
        <w:rPr>
          <w:color w:val="231F20"/>
          <w:spacing w:val="-17"/>
          <w:w w:val="105"/>
        </w:rPr>
        <w:t> </w:t>
      </w:r>
      <w:r>
        <w:rPr>
          <w:color w:val="231F20"/>
          <w:w w:val="105"/>
        </w:rPr>
        <w:t>tùy</w:t>
      </w:r>
      <w:r>
        <w:rPr>
          <w:color w:val="231F20"/>
          <w:spacing w:val="-17"/>
          <w:w w:val="105"/>
        </w:rPr>
        <w:t> </w:t>
      </w:r>
      <w:r>
        <w:rPr>
          <w:color w:val="231F20"/>
          <w:w w:val="105"/>
        </w:rPr>
        <w:t>duyên.</w:t>
      </w:r>
      <w:r>
        <w:rPr>
          <w:color w:val="231F20"/>
          <w:spacing w:val="-17"/>
          <w:w w:val="105"/>
        </w:rPr>
        <w:t> </w:t>
      </w:r>
      <w:r>
        <w:rPr>
          <w:color w:val="231F20"/>
          <w:w w:val="105"/>
        </w:rPr>
        <w:t>Thế</w:t>
      </w:r>
      <w:r>
        <w:rPr>
          <w:color w:val="231F20"/>
          <w:spacing w:val="-17"/>
          <w:w w:val="105"/>
        </w:rPr>
        <w:t> </w:t>
      </w:r>
      <w:r>
        <w:rPr>
          <w:color w:val="231F20"/>
          <w:w w:val="105"/>
        </w:rPr>
        <w:t>giới</w:t>
      </w:r>
      <w:r>
        <w:rPr>
          <w:color w:val="231F20"/>
          <w:spacing w:val="-17"/>
          <w:w w:val="105"/>
        </w:rPr>
        <w:t> </w:t>
      </w:r>
      <w:r>
        <w:rPr>
          <w:color w:val="231F20"/>
          <w:w w:val="105"/>
        </w:rPr>
        <w:t>Cực</w:t>
      </w:r>
      <w:r>
        <w:rPr>
          <w:color w:val="231F20"/>
          <w:spacing w:val="-17"/>
          <w:w w:val="105"/>
        </w:rPr>
        <w:t> </w:t>
      </w:r>
      <w:r>
        <w:rPr>
          <w:color w:val="231F20"/>
          <w:w w:val="105"/>
        </w:rPr>
        <w:t>Lạc</w:t>
      </w:r>
      <w:r>
        <w:rPr>
          <w:color w:val="231F20"/>
          <w:spacing w:val="-17"/>
          <w:w w:val="105"/>
        </w:rPr>
        <w:t> </w:t>
      </w:r>
      <w:r>
        <w:rPr>
          <w:color w:val="231F20"/>
          <w:w w:val="105"/>
        </w:rPr>
        <w:t>cũng là tâm tùy duyên. Nó có thể thuận theo duyên nhiễm hay tịnh, chưa hề có khởi tâm động niệm. Vì thế, đức Phật mới </w:t>
      </w:r>
      <w:r>
        <w:rPr>
          <w:color w:val="231F20"/>
        </w:rPr>
        <w:t>nói: </w:t>
      </w:r>
      <w:r>
        <w:rPr>
          <w:i/>
          <w:color w:val="231F20"/>
        </w:rPr>
        <w:t>“Hết thảy các pháp sinh từ tâm tưởng”</w:t>
      </w:r>
      <w:r>
        <w:rPr>
          <w:color w:val="231F20"/>
        </w:rPr>
        <w:t>. “Tâm tưởng” chỉ </w:t>
      </w:r>
      <w:r>
        <w:rPr>
          <w:color w:val="231F20"/>
          <w:w w:val="105"/>
        </w:rPr>
        <w:t>ý niệm của chúng ta. Người hiện thời gọi là “tâm thái”. Nó làm chủ. Chủ tể thiên biến vạn hóa, có ý nghĩa như thế đó.</w:t>
      </w:r>
    </w:p>
    <w:p>
      <w:pPr>
        <w:pStyle w:val="BodyText"/>
        <w:spacing w:line="302" w:lineRule="auto" w:before="114"/>
        <w:ind w:left="387" w:right="121" w:firstLine="453"/>
        <w:jc w:val="both"/>
      </w:pPr>
      <w:r>
        <w:rPr>
          <w:color w:val="231F20"/>
          <w:w w:val="105"/>
        </w:rPr>
        <w:t>Do</w:t>
      </w:r>
      <w:r>
        <w:rPr>
          <w:color w:val="231F20"/>
          <w:spacing w:val="-6"/>
          <w:w w:val="105"/>
        </w:rPr>
        <w:t> </w:t>
      </w:r>
      <w:r>
        <w:rPr>
          <w:color w:val="231F20"/>
          <w:w w:val="105"/>
        </w:rPr>
        <w:t>vậy,</w:t>
      </w:r>
      <w:r>
        <w:rPr>
          <w:color w:val="231F20"/>
          <w:spacing w:val="-6"/>
          <w:w w:val="105"/>
        </w:rPr>
        <w:t> </w:t>
      </w:r>
      <w:r>
        <w:rPr>
          <w:color w:val="231F20"/>
          <w:w w:val="105"/>
        </w:rPr>
        <w:t>nguyện</w:t>
      </w:r>
      <w:r>
        <w:rPr>
          <w:color w:val="231F20"/>
          <w:spacing w:val="-6"/>
          <w:w w:val="105"/>
        </w:rPr>
        <w:t> </w:t>
      </w:r>
      <w:r>
        <w:rPr>
          <w:color w:val="231F20"/>
          <w:w w:val="105"/>
        </w:rPr>
        <w:t>thứ</w:t>
      </w:r>
      <w:r>
        <w:rPr>
          <w:color w:val="231F20"/>
          <w:spacing w:val="-6"/>
          <w:w w:val="105"/>
        </w:rPr>
        <w:t> </w:t>
      </w:r>
      <w:r>
        <w:rPr>
          <w:color w:val="231F20"/>
          <w:w w:val="105"/>
        </w:rPr>
        <w:t>nhất</w:t>
      </w:r>
      <w:r>
        <w:rPr>
          <w:color w:val="231F20"/>
          <w:spacing w:val="-6"/>
          <w:w w:val="105"/>
        </w:rPr>
        <w:t> </w:t>
      </w:r>
      <w:r>
        <w:rPr>
          <w:color w:val="231F20"/>
          <w:w w:val="105"/>
        </w:rPr>
        <w:t>trong</w:t>
      </w:r>
      <w:r>
        <w:rPr>
          <w:color w:val="231F20"/>
          <w:spacing w:val="-6"/>
          <w:w w:val="105"/>
        </w:rPr>
        <w:t> </w:t>
      </w:r>
      <w:r>
        <w:rPr>
          <w:i/>
          <w:color w:val="231F20"/>
          <w:w w:val="105"/>
        </w:rPr>
        <w:t>Tứ</w:t>
      </w:r>
      <w:r>
        <w:rPr>
          <w:i/>
          <w:color w:val="231F20"/>
          <w:spacing w:val="-6"/>
          <w:w w:val="105"/>
        </w:rPr>
        <w:t> </w:t>
      </w:r>
      <w:r>
        <w:rPr>
          <w:i/>
          <w:color w:val="231F20"/>
          <w:w w:val="105"/>
        </w:rPr>
        <w:t>Hoằng</w:t>
      </w:r>
      <w:r>
        <w:rPr>
          <w:i/>
          <w:color w:val="231F20"/>
          <w:spacing w:val="-6"/>
          <w:w w:val="105"/>
        </w:rPr>
        <w:t> </w:t>
      </w:r>
      <w:r>
        <w:rPr>
          <w:i/>
          <w:color w:val="231F20"/>
          <w:w w:val="105"/>
        </w:rPr>
        <w:t>Thệ</w:t>
      </w:r>
      <w:r>
        <w:rPr>
          <w:i/>
          <w:color w:val="231F20"/>
          <w:spacing w:val="-6"/>
          <w:w w:val="105"/>
        </w:rPr>
        <w:t> </w:t>
      </w:r>
      <w:r>
        <w:rPr>
          <w:i/>
          <w:color w:val="231F20"/>
          <w:w w:val="105"/>
        </w:rPr>
        <w:t>Nguyện</w:t>
      </w:r>
      <w:r>
        <w:rPr>
          <w:i/>
          <w:color w:val="231F20"/>
          <w:spacing w:val="-6"/>
          <w:w w:val="105"/>
        </w:rPr>
        <w:t> </w:t>
      </w:r>
      <w:r>
        <w:rPr>
          <w:color w:val="231F20"/>
          <w:w w:val="105"/>
        </w:rPr>
        <w:t>là bổn</w:t>
      </w:r>
      <w:r>
        <w:rPr>
          <w:color w:val="231F20"/>
          <w:spacing w:val="-23"/>
          <w:w w:val="105"/>
        </w:rPr>
        <w:t> </w:t>
      </w:r>
      <w:r>
        <w:rPr>
          <w:color w:val="231F20"/>
          <w:w w:val="105"/>
        </w:rPr>
        <w:t>nguyện</w:t>
      </w:r>
      <w:r>
        <w:rPr>
          <w:color w:val="231F20"/>
          <w:spacing w:val="-22"/>
          <w:w w:val="105"/>
        </w:rPr>
        <w:t> </w:t>
      </w:r>
      <w:r>
        <w:rPr>
          <w:color w:val="231F20"/>
          <w:w w:val="105"/>
        </w:rPr>
        <w:t>độ</w:t>
      </w:r>
      <w:r>
        <w:rPr>
          <w:color w:val="231F20"/>
          <w:spacing w:val="-22"/>
          <w:w w:val="105"/>
        </w:rPr>
        <w:t> </w:t>
      </w:r>
      <w:r>
        <w:rPr>
          <w:color w:val="231F20"/>
          <w:w w:val="105"/>
        </w:rPr>
        <w:t>chúng</w:t>
      </w:r>
      <w:r>
        <w:rPr>
          <w:color w:val="231F20"/>
          <w:spacing w:val="-23"/>
          <w:w w:val="105"/>
        </w:rPr>
        <w:t> </w:t>
      </w:r>
      <w:r>
        <w:rPr>
          <w:color w:val="231F20"/>
          <w:w w:val="105"/>
        </w:rPr>
        <w:t>sinh,</w:t>
      </w:r>
      <w:r>
        <w:rPr>
          <w:color w:val="231F20"/>
          <w:spacing w:val="-22"/>
          <w:w w:val="105"/>
        </w:rPr>
        <w:t> </w:t>
      </w:r>
      <w:r>
        <w:rPr>
          <w:color w:val="231F20"/>
          <w:w w:val="105"/>
        </w:rPr>
        <w:t>là</w:t>
      </w:r>
      <w:r>
        <w:rPr>
          <w:color w:val="231F20"/>
          <w:spacing w:val="-22"/>
          <w:w w:val="105"/>
        </w:rPr>
        <w:t> </w:t>
      </w:r>
      <w:r>
        <w:rPr>
          <w:color w:val="231F20"/>
          <w:w w:val="105"/>
        </w:rPr>
        <w:t>thật,</w:t>
      </w:r>
      <w:r>
        <w:rPr>
          <w:color w:val="231F20"/>
          <w:spacing w:val="-22"/>
          <w:w w:val="105"/>
        </w:rPr>
        <w:t> </w:t>
      </w:r>
      <w:r>
        <w:rPr>
          <w:color w:val="231F20"/>
          <w:w w:val="105"/>
        </w:rPr>
        <w:t>chẳng</w:t>
      </w:r>
      <w:r>
        <w:rPr>
          <w:color w:val="231F20"/>
          <w:spacing w:val="-22"/>
          <w:w w:val="105"/>
        </w:rPr>
        <w:t> </w:t>
      </w:r>
      <w:r>
        <w:rPr>
          <w:color w:val="231F20"/>
          <w:w w:val="105"/>
        </w:rPr>
        <w:t>giả.</w:t>
      </w:r>
      <w:r>
        <w:rPr>
          <w:color w:val="231F20"/>
          <w:spacing w:val="-22"/>
          <w:w w:val="105"/>
        </w:rPr>
        <w:t> </w:t>
      </w:r>
      <w:r>
        <w:rPr>
          <w:color w:val="231F20"/>
          <w:w w:val="105"/>
        </w:rPr>
        <w:t>Quả</w:t>
      </w:r>
      <w:r>
        <w:rPr>
          <w:color w:val="231F20"/>
          <w:spacing w:val="-22"/>
          <w:w w:val="105"/>
        </w:rPr>
        <w:t> </w:t>
      </w:r>
      <w:r>
        <w:rPr>
          <w:color w:val="231F20"/>
          <w:w w:val="105"/>
        </w:rPr>
        <w:t>thật,</w:t>
      </w:r>
      <w:r>
        <w:rPr>
          <w:color w:val="231F20"/>
          <w:spacing w:val="-22"/>
          <w:w w:val="105"/>
        </w:rPr>
        <w:t> </w:t>
      </w:r>
      <w:r>
        <w:rPr>
          <w:color w:val="231F20"/>
          <w:w w:val="105"/>
        </w:rPr>
        <w:t>trong cửa nhà Phật chẳng bỏ một ai. Phật, Bồ tát đối với hết thảy chúng sinh bình đẳng, nghiệp chưa tiêu trừ, bèn giúp kẻ ấy tiêu trừ nghiệp chướng. Tiêu trừ nghiệp chướng lại chẳng thể</w:t>
      </w:r>
      <w:r>
        <w:rPr>
          <w:color w:val="231F20"/>
          <w:spacing w:val="-15"/>
          <w:w w:val="105"/>
        </w:rPr>
        <w:t> </w:t>
      </w:r>
      <w:r>
        <w:rPr>
          <w:color w:val="231F20"/>
          <w:w w:val="105"/>
        </w:rPr>
        <w:t>miễn</w:t>
      </w:r>
      <w:r>
        <w:rPr>
          <w:color w:val="231F20"/>
          <w:spacing w:val="-14"/>
          <w:w w:val="105"/>
        </w:rPr>
        <w:t> </w:t>
      </w:r>
      <w:r>
        <w:rPr>
          <w:color w:val="231F20"/>
          <w:w w:val="105"/>
        </w:rPr>
        <w:t>cưỡng,</w:t>
      </w:r>
      <w:r>
        <w:rPr>
          <w:color w:val="231F20"/>
          <w:spacing w:val="-14"/>
          <w:w w:val="105"/>
        </w:rPr>
        <w:t> </w:t>
      </w:r>
      <w:r>
        <w:rPr>
          <w:color w:val="231F20"/>
          <w:w w:val="105"/>
        </w:rPr>
        <w:t>phải</w:t>
      </w:r>
      <w:r>
        <w:rPr>
          <w:color w:val="231F20"/>
          <w:spacing w:val="-14"/>
          <w:w w:val="105"/>
        </w:rPr>
        <w:t> </w:t>
      </w:r>
      <w:r>
        <w:rPr>
          <w:color w:val="231F20"/>
          <w:w w:val="105"/>
        </w:rPr>
        <w:t>hằng</w:t>
      </w:r>
      <w:r>
        <w:rPr>
          <w:color w:val="231F20"/>
          <w:spacing w:val="-14"/>
          <w:w w:val="105"/>
        </w:rPr>
        <w:t> </w:t>
      </w:r>
      <w:r>
        <w:rPr>
          <w:color w:val="231F20"/>
          <w:w w:val="105"/>
        </w:rPr>
        <w:t>thuận</w:t>
      </w:r>
      <w:r>
        <w:rPr>
          <w:color w:val="231F20"/>
          <w:spacing w:val="-14"/>
          <w:w w:val="105"/>
        </w:rPr>
        <w:t> </w:t>
      </w:r>
      <w:r>
        <w:rPr>
          <w:color w:val="231F20"/>
          <w:w w:val="105"/>
        </w:rPr>
        <w:t>chúng</w:t>
      </w:r>
      <w:r>
        <w:rPr>
          <w:color w:val="231F20"/>
          <w:spacing w:val="-14"/>
          <w:w w:val="105"/>
        </w:rPr>
        <w:t> </w:t>
      </w:r>
      <w:r>
        <w:rPr>
          <w:color w:val="231F20"/>
          <w:w w:val="105"/>
        </w:rPr>
        <w:t>sinh.</w:t>
      </w:r>
      <w:r>
        <w:rPr>
          <w:color w:val="231F20"/>
          <w:spacing w:val="-14"/>
          <w:w w:val="105"/>
        </w:rPr>
        <w:t> </w:t>
      </w:r>
      <w:r>
        <w:rPr>
          <w:color w:val="231F20"/>
          <w:w w:val="105"/>
        </w:rPr>
        <w:t>Khi</w:t>
      </w:r>
      <w:r>
        <w:rPr>
          <w:color w:val="231F20"/>
          <w:spacing w:val="-15"/>
          <w:w w:val="105"/>
        </w:rPr>
        <w:t> </w:t>
      </w:r>
      <w:r>
        <w:rPr>
          <w:color w:val="231F20"/>
          <w:w w:val="105"/>
        </w:rPr>
        <w:t>nào</w:t>
      </w:r>
      <w:r>
        <w:rPr>
          <w:color w:val="231F20"/>
          <w:spacing w:val="-14"/>
          <w:w w:val="105"/>
        </w:rPr>
        <w:t> </w:t>
      </w:r>
      <w:r>
        <w:rPr>
          <w:color w:val="231F20"/>
          <w:w w:val="105"/>
        </w:rPr>
        <w:t>chúng sinh giác ngộ, nhưng ngộ có tiểu ngộ và đại ngộ, đẳng cấp khác</w:t>
      </w:r>
      <w:r>
        <w:rPr>
          <w:color w:val="231F20"/>
          <w:spacing w:val="-23"/>
          <w:w w:val="105"/>
        </w:rPr>
        <w:t> </w:t>
      </w:r>
      <w:r>
        <w:rPr>
          <w:color w:val="231F20"/>
          <w:w w:val="105"/>
        </w:rPr>
        <w:t>biệt</w:t>
      </w:r>
      <w:r>
        <w:rPr>
          <w:color w:val="231F20"/>
          <w:spacing w:val="-23"/>
          <w:w w:val="105"/>
        </w:rPr>
        <w:t> </w:t>
      </w:r>
      <w:r>
        <w:rPr>
          <w:color w:val="231F20"/>
          <w:w w:val="105"/>
        </w:rPr>
        <w:t>rất</w:t>
      </w:r>
      <w:r>
        <w:rPr>
          <w:color w:val="231F20"/>
          <w:spacing w:val="-23"/>
          <w:w w:val="105"/>
        </w:rPr>
        <w:t> </w:t>
      </w:r>
      <w:r>
        <w:rPr>
          <w:color w:val="231F20"/>
          <w:w w:val="105"/>
        </w:rPr>
        <w:t>nhiều.</w:t>
      </w:r>
      <w:r>
        <w:rPr>
          <w:color w:val="231F20"/>
          <w:spacing w:val="-23"/>
          <w:w w:val="105"/>
        </w:rPr>
        <w:t> </w:t>
      </w:r>
      <w:r>
        <w:rPr>
          <w:color w:val="231F20"/>
          <w:w w:val="105"/>
        </w:rPr>
        <w:t>Đối</w:t>
      </w:r>
      <w:r>
        <w:rPr>
          <w:color w:val="231F20"/>
          <w:spacing w:val="-22"/>
          <w:w w:val="105"/>
        </w:rPr>
        <w:t> </w:t>
      </w:r>
      <w:r>
        <w:rPr>
          <w:color w:val="231F20"/>
          <w:w w:val="105"/>
        </w:rPr>
        <w:t>với</w:t>
      </w:r>
      <w:r>
        <w:rPr>
          <w:color w:val="231F20"/>
          <w:spacing w:val="-23"/>
          <w:w w:val="105"/>
        </w:rPr>
        <w:t> </w:t>
      </w:r>
      <w:r>
        <w:rPr>
          <w:color w:val="231F20"/>
          <w:w w:val="105"/>
        </w:rPr>
        <w:t>chúng</w:t>
      </w:r>
      <w:r>
        <w:rPr>
          <w:color w:val="231F20"/>
          <w:spacing w:val="-23"/>
          <w:w w:val="105"/>
        </w:rPr>
        <w:t> </w:t>
      </w:r>
      <w:r>
        <w:rPr>
          <w:color w:val="231F20"/>
          <w:w w:val="105"/>
        </w:rPr>
        <w:t>sinh</w:t>
      </w:r>
      <w:r>
        <w:rPr>
          <w:color w:val="231F20"/>
          <w:spacing w:val="-23"/>
          <w:w w:val="105"/>
        </w:rPr>
        <w:t> </w:t>
      </w:r>
      <w:r>
        <w:rPr>
          <w:color w:val="231F20"/>
          <w:w w:val="105"/>
        </w:rPr>
        <w:t>chưa</w:t>
      </w:r>
      <w:r>
        <w:rPr>
          <w:color w:val="231F20"/>
          <w:spacing w:val="-23"/>
          <w:w w:val="105"/>
        </w:rPr>
        <w:t> </w:t>
      </w:r>
      <w:r>
        <w:rPr>
          <w:color w:val="231F20"/>
          <w:w w:val="105"/>
        </w:rPr>
        <w:t>giác</w:t>
      </w:r>
      <w:r>
        <w:rPr>
          <w:color w:val="231F20"/>
          <w:spacing w:val="-22"/>
          <w:w w:val="105"/>
        </w:rPr>
        <w:t> </w:t>
      </w:r>
      <w:r>
        <w:rPr>
          <w:color w:val="231F20"/>
          <w:w w:val="105"/>
        </w:rPr>
        <w:t>ngộ,</w:t>
      </w:r>
      <w:r>
        <w:rPr>
          <w:color w:val="231F20"/>
          <w:spacing w:val="-23"/>
          <w:w w:val="105"/>
        </w:rPr>
        <w:t> </w:t>
      </w:r>
      <w:r>
        <w:rPr>
          <w:color w:val="231F20"/>
          <w:w w:val="105"/>
        </w:rPr>
        <w:t>Bồ</w:t>
      </w:r>
      <w:r>
        <w:rPr>
          <w:color w:val="231F20"/>
          <w:spacing w:val="-23"/>
          <w:w w:val="105"/>
        </w:rPr>
        <w:t> </w:t>
      </w:r>
      <w:r>
        <w:rPr>
          <w:color w:val="231F20"/>
          <w:spacing w:val="-5"/>
          <w:w w:val="105"/>
        </w:rPr>
        <w:t>tát</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2"/>
        <w:jc w:val="both"/>
      </w:pPr>
      <w:r>
        <w:rPr>
          <w:color w:val="231F20"/>
          <w:spacing w:val="-2"/>
          <w:w w:val="110"/>
        </w:rPr>
        <w:t>luôn</w:t>
      </w:r>
      <w:r>
        <w:rPr>
          <w:color w:val="231F20"/>
          <w:spacing w:val="-21"/>
          <w:w w:val="110"/>
        </w:rPr>
        <w:t> </w:t>
      </w:r>
      <w:r>
        <w:rPr>
          <w:color w:val="231F20"/>
          <w:spacing w:val="-2"/>
          <w:w w:val="110"/>
        </w:rPr>
        <w:t>dùng</w:t>
      </w:r>
      <w:r>
        <w:rPr>
          <w:color w:val="231F20"/>
          <w:spacing w:val="-21"/>
          <w:w w:val="110"/>
        </w:rPr>
        <w:t> </w:t>
      </w:r>
      <w:r>
        <w:rPr>
          <w:color w:val="231F20"/>
          <w:spacing w:val="-2"/>
          <w:w w:val="110"/>
        </w:rPr>
        <w:t>thiện</w:t>
      </w:r>
      <w:r>
        <w:rPr>
          <w:color w:val="231F20"/>
          <w:spacing w:val="-21"/>
          <w:w w:val="110"/>
        </w:rPr>
        <w:t> </w:t>
      </w:r>
      <w:r>
        <w:rPr>
          <w:color w:val="231F20"/>
          <w:spacing w:val="-2"/>
          <w:w w:val="110"/>
        </w:rPr>
        <w:t>xảo</w:t>
      </w:r>
      <w:r>
        <w:rPr>
          <w:color w:val="231F20"/>
          <w:spacing w:val="-21"/>
          <w:w w:val="110"/>
        </w:rPr>
        <w:t> </w:t>
      </w:r>
      <w:r>
        <w:rPr>
          <w:color w:val="231F20"/>
          <w:spacing w:val="-2"/>
          <w:w w:val="110"/>
        </w:rPr>
        <w:t>phương</w:t>
      </w:r>
      <w:r>
        <w:rPr>
          <w:color w:val="231F20"/>
          <w:spacing w:val="-21"/>
          <w:w w:val="110"/>
        </w:rPr>
        <w:t> </w:t>
      </w:r>
      <w:r>
        <w:rPr>
          <w:color w:val="231F20"/>
          <w:spacing w:val="-2"/>
          <w:w w:val="110"/>
        </w:rPr>
        <w:t>tiện</w:t>
      </w:r>
      <w:r>
        <w:rPr>
          <w:color w:val="231F20"/>
          <w:spacing w:val="-21"/>
          <w:w w:val="110"/>
        </w:rPr>
        <w:t> </w:t>
      </w:r>
      <w:r>
        <w:rPr>
          <w:color w:val="231F20"/>
          <w:spacing w:val="-2"/>
          <w:w w:val="110"/>
        </w:rPr>
        <w:t>giúp</w:t>
      </w:r>
      <w:r>
        <w:rPr>
          <w:color w:val="231F20"/>
          <w:spacing w:val="-21"/>
          <w:w w:val="110"/>
        </w:rPr>
        <w:t> </w:t>
      </w:r>
      <w:r>
        <w:rPr>
          <w:color w:val="231F20"/>
          <w:spacing w:val="-2"/>
          <w:w w:val="110"/>
        </w:rPr>
        <w:t>họ</w:t>
      </w:r>
      <w:r>
        <w:rPr>
          <w:color w:val="231F20"/>
          <w:spacing w:val="-21"/>
          <w:w w:val="110"/>
        </w:rPr>
        <w:t> </w:t>
      </w:r>
      <w:r>
        <w:rPr>
          <w:color w:val="231F20"/>
          <w:spacing w:val="-2"/>
          <w:w w:val="110"/>
        </w:rPr>
        <w:t>giác</w:t>
      </w:r>
      <w:r>
        <w:rPr>
          <w:color w:val="231F20"/>
          <w:spacing w:val="-21"/>
          <w:w w:val="110"/>
        </w:rPr>
        <w:t> </w:t>
      </w:r>
      <w:r>
        <w:rPr>
          <w:color w:val="231F20"/>
          <w:spacing w:val="-2"/>
          <w:w w:val="110"/>
        </w:rPr>
        <w:t>ngộ.</w:t>
      </w:r>
      <w:r>
        <w:rPr>
          <w:color w:val="231F20"/>
          <w:spacing w:val="-21"/>
          <w:w w:val="110"/>
        </w:rPr>
        <w:t> </w:t>
      </w:r>
      <w:r>
        <w:rPr>
          <w:color w:val="231F20"/>
          <w:spacing w:val="-2"/>
          <w:w w:val="110"/>
        </w:rPr>
        <w:t>Sau</w:t>
      </w:r>
      <w:r>
        <w:rPr>
          <w:color w:val="231F20"/>
          <w:spacing w:val="-21"/>
          <w:w w:val="110"/>
        </w:rPr>
        <w:t> </w:t>
      </w:r>
      <w:r>
        <w:rPr>
          <w:color w:val="231F20"/>
          <w:spacing w:val="-2"/>
          <w:w w:val="110"/>
        </w:rPr>
        <w:t>khi </w:t>
      </w:r>
      <w:r>
        <w:rPr>
          <w:color w:val="231F20"/>
          <w:w w:val="110"/>
        </w:rPr>
        <w:t>họ</w:t>
      </w:r>
      <w:r>
        <w:rPr>
          <w:color w:val="231F20"/>
          <w:spacing w:val="-15"/>
          <w:w w:val="110"/>
        </w:rPr>
        <w:t> </w:t>
      </w:r>
      <w:r>
        <w:rPr>
          <w:color w:val="231F20"/>
          <w:w w:val="110"/>
        </w:rPr>
        <w:t>bắt</w:t>
      </w:r>
      <w:r>
        <w:rPr>
          <w:color w:val="231F20"/>
          <w:spacing w:val="-15"/>
          <w:w w:val="110"/>
        </w:rPr>
        <w:t> </w:t>
      </w:r>
      <w:r>
        <w:rPr>
          <w:color w:val="231F20"/>
          <w:w w:val="110"/>
        </w:rPr>
        <w:t>đầu</w:t>
      </w:r>
      <w:r>
        <w:rPr>
          <w:color w:val="231F20"/>
          <w:spacing w:val="-14"/>
          <w:w w:val="110"/>
        </w:rPr>
        <w:t> </w:t>
      </w:r>
      <w:r>
        <w:rPr>
          <w:color w:val="231F20"/>
          <w:w w:val="110"/>
        </w:rPr>
        <w:t>giác</w:t>
      </w:r>
      <w:r>
        <w:rPr>
          <w:color w:val="231F20"/>
          <w:spacing w:val="-15"/>
          <w:w w:val="110"/>
        </w:rPr>
        <w:t> </w:t>
      </w:r>
      <w:r>
        <w:rPr>
          <w:color w:val="231F20"/>
          <w:w w:val="110"/>
        </w:rPr>
        <w:t>ngộ,</w:t>
      </w:r>
      <w:r>
        <w:rPr>
          <w:color w:val="231F20"/>
          <w:spacing w:val="-15"/>
          <w:w w:val="110"/>
        </w:rPr>
        <w:t> </w:t>
      </w:r>
      <w:r>
        <w:rPr>
          <w:color w:val="231F20"/>
          <w:w w:val="110"/>
        </w:rPr>
        <w:t>vẫn</w:t>
      </w:r>
      <w:r>
        <w:rPr>
          <w:color w:val="231F20"/>
          <w:spacing w:val="-15"/>
          <w:w w:val="110"/>
        </w:rPr>
        <w:t> </w:t>
      </w:r>
      <w:r>
        <w:rPr>
          <w:color w:val="231F20"/>
          <w:w w:val="110"/>
        </w:rPr>
        <w:t>dùng</w:t>
      </w:r>
      <w:r>
        <w:rPr>
          <w:color w:val="231F20"/>
          <w:spacing w:val="-14"/>
          <w:w w:val="110"/>
        </w:rPr>
        <w:t> </w:t>
      </w:r>
      <w:r>
        <w:rPr>
          <w:color w:val="231F20"/>
          <w:w w:val="110"/>
        </w:rPr>
        <w:t>thiện</w:t>
      </w:r>
      <w:r>
        <w:rPr>
          <w:color w:val="231F20"/>
          <w:spacing w:val="-15"/>
          <w:w w:val="110"/>
        </w:rPr>
        <w:t> </w:t>
      </w:r>
      <w:r>
        <w:rPr>
          <w:color w:val="231F20"/>
          <w:w w:val="110"/>
        </w:rPr>
        <w:t>xảo</w:t>
      </w:r>
      <w:r>
        <w:rPr>
          <w:color w:val="231F20"/>
          <w:spacing w:val="-14"/>
          <w:w w:val="110"/>
        </w:rPr>
        <w:t> </w:t>
      </w:r>
      <w:r>
        <w:rPr>
          <w:color w:val="231F20"/>
          <w:w w:val="110"/>
        </w:rPr>
        <w:t>phương</w:t>
      </w:r>
      <w:r>
        <w:rPr>
          <w:color w:val="231F20"/>
          <w:spacing w:val="-15"/>
          <w:w w:val="110"/>
        </w:rPr>
        <w:t> </w:t>
      </w:r>
      <w:r>
        <w:rPr>
          <w:color w:val="231F20"/>
          <w:w w:val="110"/>
        </w:rPr>
        <w:t>tiện</w:t>
      </w:r>
      <w:r>
        <w:rPr>
          <w:color w:val="231F20"/>
          <w:spacing w:val="-15"/>
          <w:w w:val="110"/>
        </w:rPr>
        <w:t> </w:t>
      </w:r>
      <w:r>
        <w:rPr>
          <w:color w:val="231F20"/>
          <w:w w:val="110"/>
        </w:rPr>
        <w:t>giúp họ</w:t>
      </w:r>
      <w:r>
        <w:rPr>
          <w:color w:val="231F20"/>
          <w:spacing w:val="-13"/>
          <w:w w:val="110"/>
        </w:rPr>
        <w:t> </w:t>
      </w:r>
      <w:r>
        <w:rPr>
          <w:color w:val="231F20"/>
          <w:w w:val="110"/>
        </w:rPr>
        <w:t>nâng</w:t>
      </w:r>
      <w:r>
        <w:rPr>
          <w:color w:val="231F20"/>
          <w:spacing w:val="-13"/>
          <w:w w:val="110"/>
        </w:rPr>
        <w:t> </w:t>
      </w:r>
      <w:r>
        <w:rPr>
          <w:color w:val="231F20"/>
          <w:w w:val="110"/>
        </w:rPr>
        <w:t>cao.</w:t>
      </w:r>
      <w:r>
        <w:rPr>
          <w:color w:val="231F20"/>
          <w:spacing w:val="-13"/>
          <w:w w:val="110"/>
        </w:rPr>
        <w:t> </w:t>
      </w:r>
      <w:r>
        <w:rPr>
          <w:color w:val="231F20"/>
          <w:w w:val="110"/>
        </w:rPr>
        <w:t>Hy</w:t>
      </w:r>
      <w:r>
        <w:rPr>
          <w:color w:val="231F20"/>
          <w:spacing w:val="-13"/>
          <w:w w:val="110"/>
        </w:rPr>
        <w:t> </w:t>
      </w:r>
      <w:r>
        <w:rPr>
          <w:color w:val="231F20"/>
          <w:w w:val="110"/>
        </w:rPr>
        <w:t>vọng</w:t>
      </w:r>
      <w:r>
        <w:rPr>
          <w:color w:val="231F20"/>
          <w:spacing w:val="-13"/>
          <w:w w:val="110"/>
        </w:rPr>
        <w:t> </w:t>
      </w:r>
      <w:r>
        <w:rPr>
          <w:color w:val="231F20"/>
          <w:w w:val="110"/>
        </w:rPr>
        <w:t>họ</w:t>
      </w:r>
      <w:r>
        <w:rPr>
          <w:color w:val="231F20"/>
          <w:spacing w:val="-13"/>
          <w:w w:val="110"/>
        </w:rPr>
        <w:t> </w:t>
      </w:r>
      <w:r>
        <w:rPr>
          <w:color w:val="231F20"/>
          <w:w w:val="110"/>
        </w:rPr>
        <w:t>giác</w:t>
      </w:r>
      <w:r>
        <w:rPr>
          <w:color w:val="231F20"/>
          <w:spacing w:val="-13"/>
          <w:w w:val="110"/>
        </w:rPr>
        <w:t> </w:t>
      </w:r>
      <w:r>
        <w:rPr>
          <w:color w:val="231F20"/>
          <w:w w:val="110"/>
        </w:rPr>
        <w:t>ngộ</w:t>
      </w:r>
      <w:r>
        <w:rPr>
          <w:color w:val="231F20"/>
          <w:spacing w:val="-13"/>
          <w:w w:val="110"/>
        </w:rPr>
        <w:t> </w:t>
      </w:r>
      <w:r>
        <w:rPr>
          <w:color w:val="231F20"/>
          <w:w w:val="110"/>
        </w:rPr>
        <w:t>càng</w:t>
      </w:r>
      <w:r>
        <w:rPr>
          <w:color w:val="231F20"/>
          <w:spacing w:val="-13"/>
          <w:w w:val="110"/>
        </w:rPr>
        <w:t> </w:t>
      </w:r>
      <w:r>
        <w:rPr>
          <w:color w:val="231F20"/>
          <w:w w:val="110"/>
        </w:rPr>
        <w:t>sâu</w:t>
      </w:r>
      <w:r>
        <w:rPr>
          <w:color w:val="231F20"/>
          <w:spacing w:val="-13"/>
          <w:w w:val="110"/>
        </w:rPr>
        <w:t> </w:t>
      </w:r>
      <w:r>
        <w:rPr>
          <w:color w:val="231F20"/>
          <w:w w:val="110"/>
        </w:rPr>
        <w:t>rộng</w:t>
      </w:r>
      <w:r>
        <w:rPr>
          <w:color w:val="231F20"/>
          <w:spacing w:val="-13"/>
          <w:w w:val="110"/>
        </w:rPr>
        <w:t> </w:t>
      </w:r>
      <w:r>
        <w:rPr>
          <w:color w:val="231F20"/>
          <w:w w:val="110"/>
        </w:rPr>
        <w:t>hơn</w:t>
      </w:r>
      <w:r>
        <w:rPr>
          <w:color w:val="231F20"/>
          <w:spacing w:val="-13"/>
          <w:w w:val="110"/>
        </w:rPr>
        <w:t> </w:t>
      </w:r>
      <w:r>
        <w:rPr>
          <w:color w:val="231F20"/>
          <w:w w:val="110"/>
        </w:rPr>
        <w:t>mãi cho</w:t>
      </w:r>
      <w:r>
        <w:rPr>
          <w:color w:val="231F20"/>
          <w:spacing w:val="-6"/>
          <w:w w:val="110"/>
        </w:rPr>
        <w:t> </w:t>
      </w:r>
      <w:r>
        <w:rPr>
          <w:color w:val="231F20"/>
          <w:w w:val="110"/>
        </w:rPr>
        <w:t>tới</w:t>
      </w:r>
      <w:r>
        <w:rPr>
          <w:color w:val="231F20"/>
          <w:spacing w:val="-6"/>
          <w:w w:val="110"/>
        </w:rPr>
        <w:t> </w:t>
      </w:r>
      <w:r>
        <w:rPr>
          <w:color w:val="231F20"/>
          <w:w w:val="110"/>
        </w:rPr>
        <w:t>lúc</w:t>
      </w:r>
      <w:r>
        <w:rPr>
          <w:color w:val="231F20"/>
          <w:spacing w:val="-6"/>
          <w:w w:val="110"/>
        </w:rPr>
        <w:t> </w:t>
      </w:r>
      <w:r>
        <w:rPr>
          <w:color w:val="231F20"/>
          <w:w w:val="110"/>
        </w:rPr>
        <w:t>viên</w:t>
      </w:r>
      <w:r>
        <w:rPr>
          <w:color w:val="231F20"/>
          <w:spacing w:val="-6"/>
          <w:w w:val="110"/>
        </w:rPr>
        <w:t> </w:t>
      </w:r>
      <w:r>
        <w:rPr>
          <w:color w:val="231F20"/>
          <w:w w:val="110"/>
        </w:rPr>
        <w:t>mãn.</w:t>
      </w:r>
    </w:p>
    <w:p>
      <w:pPr>
        <w:pStyle w:val="BodyText"/>
        <w:spacing w:line="297" w:lineRule="auto" w:before="143"/>
        <w:ind w:left="103" w:right="401" w:firstLine="453"/>
        <w:jc w:val="both"/>
      </w:pPr>
      <w:r>
        <w:rPr>
          <w:color w:val="231F20"/>
          <w:w w:val="105"/>
        </w:rPr>
        <w:t>Chúng ta thường gọi viên mãn là “thành Phật”. Thành Phật là viên mãn, đấy là nguyện độ chúng sinh. Nói đúng ra,</w:t>
      </w:r>
      <w:r>
        <w:rPr>
          <w:color w:val="231F20"/>
          <w:spacing w:val="-12"/>
          <w:w w:val="105"/>
        </w:rPr>
        <w:t> </w:t>
      </w:r>
      <w:r>
        <w:rPr>
          <w:i/>
          <w:color w:val="231F20"/>
          <w:w w:val="105"/>
        </w:rPr>
        <w:t>Tứ</w:t>
      </w:r>
      <w:r>
        <w:rPr>
          <w:i/>
          <w:color w:val="231F20"/>
          <w:spacing w:val="-12"/>
          <w:w w:val="105"/>
        </w:rPr>
        <w:t> </w:t>
      </w:r>
      <w:r>
        <w:rPr>
          <w:i/>
          <w:color w:val="231F20"/>
          <w:w w:val="105"/>
        </w:rPr>
        <w:t>Hoằng</w:t>
      </w:r>
      <w:r>
        <w:rPr>
          <w:i/>
          <w:color w:val="231F20"/>
          <w:spacing w:val="-12"/>
          <w:w w:val="105"/>
        </w:rPr>
        <w:t> </w:t>
      </w:r>
      <w:r>
        <w:rPr>
          <w:i/>
          <w:color w:val="231F20"/>
          <w:w w:val="105"/>
        </w:rPr>
        <w:t>Thệ</w:t>
      </w:r>
      <w:r>
        <w:rPr>
          <w:i/>
          <w:color w:val="231F20"/>
          <w:spacing w:val="-12"/>
          <w:w w:val="105"/>
        </w:rPr>
        <w:t> </w:t>
      </w:r>
      <w:r>
        <w:rPr>
          <w:i/>
          <w:color w:val="231F20"/>
          <w:w w:val="105"/>
        </w:rPr>
        <w:t>Nguyện</w:t>
      </w:r>
      <w:r>
        <w:rPr>
          <w:i/>
          <w:color w:val="231F20"/>
          <w:spacing w:val="-12"/>
          <w:w w:val="105"/>
        </w:rPr>
        <w:t> </w:t>
      </w:r>
      <w:r>
        <w:rPr>
          <w:color w:val="231F20"/>
          <w:w w:val="105"/>
        </w:rPr>
        <w:t>thật</w:t>
      </w:r>
      <w:r>
        <w:rPr>
          <w:color w:val="231F20"/>
          <w:spacing w:val="-12"/>
          <w:w w:val="105"/>
        </w:rPr>
        <w:t> </w:t>
      </w:r>
      <w:r>
        <w:rPr>
          <w:color w:val="231F20"/>
          <w:w w:val="105"/>
        </w:rPr>
        <w:t>sự</w:t>
      </w:r>
      <w:r>
        <w:rPr>
          <w:color w:val="231F20"/>
          <w:spacing w:val="-12"/>
          <w:w w:val="105"/>
        </w:rPr>
        <w:t> </w:t>
      </w:r>
      <w:r>
        <w:rPr>
          <w:color w:val="231F20"/>
          <w:w w:val="105"/>
        </w:rPr>
        <w:t>là</w:t>
      </w:r>
      <w:r>
        <w:rPr>
          <w:color w:val="231F20"/>
          <w:spacing w:val="-12"/>
          <w:w w:val="105"/>
        </w:rPr>
        <w:t> </w:t>
      </w:r>
      <w:r>
        <w:rPr>
          <w:color w:val="231F20"/>
          <w:w w:val="105"/>
        </w:rPr>
        <w:t>nói</w:t>
      </w:r>
      <w:r>
        <w:rPr>
          <w:color w:val="231F20"/>
          <w:spacing w:val="-12"/>
          <w:w w:val="105"/>
        </w:rPr>
        <w:t> </w:t>
      </w:r>
      <w:r>
        <w:rPr>
          <w:color w:val="231F20"/>
          <w:w w:val="105"/>
        </w:rPr>
        <w:t>đến</w:t>
      </w:r>
      <w:r>
        <w:rPr>
          <w:color w:val="231F20"/>
          <w:spacing w:val="-12"/>
          <w:w w:val="105"/>
        </w:rPr>
        <w:t> </w:t>
      </w:r>
      <w:r>
        <w:rPr>
          <w:color w:val="231F20"/>
          <w:w w:val="105"/>
        </w:rPr>
        <w:t>1</w:t>
      </w:r>
      <w:r>
        <w:rPr>
          <w:color w:val="231F20"/>
          <w:spacing w:val="-12"/>
          <w:w w:val="105"/>
        </w:rPr>
        <w:t> </w:t>
      </w:r>
      <w:r>
        <w:rPr>
          <w:color w:val="231F20"/>
          <w:w w:val="105"/>
        </w:rPr>
        <w:t>nguyện</w:t>
      </w:r>
      <w:r>
        <w:rPr>
          <w:color w:val="231F20"/>
          <w:spacing w:val="-12"/>
          <w:w w:val="105"/>
        </w:rPr>
        <w:t> </w:t>
      </w:r>
      <w:r>
        <w:rPr>
          <w:color w:val="231F20"/>
          <w:w w:val="105"/>
        </w:rPr>
        <w:t>này,</w:t>
      </w:r>
      <w:r>
        <w:rPr>
          <w:color w:val="231F20"/>
          <w:spacing w:val="-12"/>
          <w:w w:val="105"/>
        </w:rPr>
        <w:t> </w:t>
      </w:r>
      <w:r>
        <w:rPr>
          <w:color w:val="231F20"/>
          <w:w w:val="105"/>
        </w:rPr>
        <w:t>3 nguyện sau là để hoàn thành chuyện này. Ngày nay, chúng ta cũng phát nguyện này. Nguyện đã phát, nhưng chẳng có năng</w:t>
      </w:r>
      <w:r>
        <w:rPr>
          <w:color w:val="231F20"/>
          <w:spacing w:val="-2"/>
          <w:w w:val="105"/>
        </w:rPr>
        <w:t> </w:t>
      </w:r>
      <w:r>
        <w:rPr>
          <w:color w:val="231F20"/>
          <w:w w:val="105"/>
        </w:rPr>
        <w:t>lực</w:t>
      </w:r>
      <w:r>
        <w:rPr>
          <w:color w:val="231F20"/>
          <w:spacing w:val="-2"/>
          <w:w w:val="105"/>
        </w:rPr>
        <w:t> </w:t>
      </w:r>
      <w:r>
        <w:rPr>
          <w:color w:val="231F20"/>
          <w:w w:val="105"/>
        </w:rPr>
        <w:t>giúp</w:t>
      </w:r>
      <w:r>
        <w:rPr>
          <w:color w:val="231F20"/>
          <w:spacing w:val="-2"/>
          <w:w w:val="105"/>
        </w:rPr>
        <w:t> </w:t>
      </w:r>
      <w:r>
        <w:rPr>
          <w:color w:val="231F20"/>
          <w:w w:val="105"/>
        </w:rPr>
        <w:t>chúng</w:t>
      </w:r>
      <w:r>
        <w:rPr>
          <w:color w:val="231F20"/>
          <w:spacing w:val="-2"/>
          <w:w w:val="105"/>
        </w:rPr>
        <w:t> </w:t>
      </w:r>
      <w:r>
        <w:rPr>
          <w:color w:val="231F20"/>
          <w:w w:val="105"/>
        </w:rPr>
        <w:t>sinh.</w:t>
      </w:r>
      <w:r>
        <w:rPr>
          <w:color w:val="231F20"/>
          <w:spacing w:val="-2"/>
          <w:w w:val="105"/>
        </w:rPr>
        <w:t> </w:t>
      </w:r>
      <w:r>
        <w:rPr>
          <w:color w:val="231F20"/>
          <w:w w:val="105"/>
        </w:rPr>
        <w:t>Vì</w:t>
      </w:r>
      <w:r>
        <w:rPr>
          <w:color w:val="231F20"/>
          <w:spacing w:val="-2"/>
          <w:w w:val="105"/>
        </w:rPr>
        <w:t> </w:t>
      </w:r>
      <w:r>
        <w:rPr>
          <w:color w:val="231F20"/>
          <w:w w:val="105"/>
        </w:rPr>
        <w:t>thế,</w:t>
      </w:r>
      <w:r>
        <w:rPr>
          <w:color w:val="231F20"/>
          <w:spacing w:val="-2"/>
          <w:w w:val="105"/>
        </w:rPr>
        <w:t> </w:t>
      </w:r>
      <w:r>
        <w:rPr>
          <w:color w:val="231F20"/>
          <w:w w:val="105"/>
        </w:rPr>
        <w:t>3</w:t>
      </w:r>
      <w:r>
        <w:rPr>
          <w:color w:val="231F20"/>
          <w:spacing w:val="-2"/>
          <w:w w:val="105"/>
        </w:rPr>
        <w:t> </w:t>
      </w:r>
      <w:r>
        <w:rPr>
          <w:color w:val="231F20"/>
          <w:w w:val="105"/>
        </w:rPr>
        <w:t>nguyện</w:t>
      </w:r>
      <w:r>
        <w:rPr>
          <w:color w:val="231F20"/>
          <w:spacing w:val="-2"/>
          <w:w w:val="105"/>
        </w:rPr>
        <w:t> </w:t>
      </w:r>
      <w:r>
        <w:rPr>
          <w:color w:val="231F20"/>
          <w:w w:val="105"/>
        </w:rPr>
        <w:t>sau</w:t>
      </w:r>
      <w:r>
        <w:rPr>
          <w:color w:val="231F20"/>
          <w:spacing w:val="-2"/>
          <w:w w:val="105"/>
        </w:rPr>
        <w:t> </w:t>
      </w:r>
      <w:r>
        <w:rPr>
          <w:color w:val="231F20"/>
          <w:w w:val="105"/>
        </w:rPr>
        <w:t>nhằm</w:t>
      </w:r>
      <w:r>
        <w:rPr>
          <w:color w:val="231F20"/>
          <w:spacing w:val="-2"/>
          <w:w w:val="105"/>
        </w:rPr>
        <w:t> </w:t>
      </w:r>
      <w:r>
        <w:rPr>
          <w:color w:val="231F20"/>
          <w:w w:val="105"/>
        </w:rPr>
        <w:t>thành tựu chính mình. Quý vị thấy: Dạy người khác là dạy chính mình trước. Độ chúng sinh cũng là độ chính mình trước. </w:t>
      </w:r>
      <w:r>
        <w:rPr>
          <w:color w:val="231F20"/>
        </w:rPr>
        <w:t>Chưa độ được mình mà có thể độ người, chẳng có lẽ ấy! Kinh </w:t>
      </w:r>
      <w:r>
        <w:rPr>
          <w:color w:val="231F20"/>
          <w:w w:val="105"/>
        </w:rPr>
        <w:t>Phật</w:t>
      </w:r>
      <w:r>
        <w:rPr>
          <w:color w:val="231F20"/>
          <w:spacing w:val="-23"/>
          <w:w w:val="105"/>
        </w:rPr>
        <w:t> </w:t>
      </w:r>
      <w:r>
        <w:rPr>
          <w:color w:val="231F20"/>
          <w:w w:val="105"/>
        </w:rPr>
        <w:t>thường</w:t>
      </w:r>
      <w:r>
        <w:rPr>
          <w:color w:val="231F20"/>
          <w:spacing w:val="-22"/>
          <w:w w:val="105"/>
        </w:rPr>
        <w:t> </w:t>
      </w:r>
      <w:r>
        <w:rPr>
          <w:color w:val="231F20"/>
          <w:w w:val="105"/>
        </w:rPr>
        <w:t>nói</w:t>
      </w:r>
      <w:r>
        <w:rPr>
          <w:color w:val="231F20"/>
          <w:spacing w:val="-22"/>
          <w:w w:val="105"/>
        </w:rPr>
        <w:t> </w:t>
      </w:r>
      <w:r>
        <w:rPr>
          <w:color w:val="231F20"/>
          <w:w w:val="105"/>
        </w:rPr>
        <w:t>“chẳng</w:t>
      </w:r>
      <w:r>
        <w:rPr>
          <w:color w:val="231F20"/>
          <w:spacing w:val="-23"/>
          <w:w w:val="105"/>
        </w:rPr>
        <w:t> </w:t>
      </w:r>
      <w:r>
        <w:rPr>
          <w:color w:val="231F20"/>
          <w:w w:val="105"/>
        </w:rPr>
        <w:t>có</w:t>
      </w:r>
      <w:r>
        <w:rPr>
          <w:color w:val="231F20"/>
          <w:spacing w:val="-22"/>
          <w:w w:val="105"/>
        </w:rPr>
        <w:t> </w:t>
      </w:r>
      <w:r>
        <w:rPr>
          <w:color w:val="231F20"/>
          <w:w w:val="105"/>
        </w:rPr>
        <w:t>đạo</w:t>
      </w:r>
      <w:r>
        <w:rPr>
          <w:color w:val="231F20"/>
          <w:spacing w:val="-22"/>
          <w:w w:val="105"/>
        </w:rPr>
        <w:t> </w:t>
      </w:r>
      <w:r>
        <w:rPr>
          <w:color w:val="231F20"/>
          <w:w w:val="105"/>
        </w:rPr>
        <w:t>lý</w:t>
      </w:r>
      <w:r>
        <w:rPr>
          <w:color w:val="231F20"/>
          <w:spacing w:val="-23"/>
          <w:w w:val="105"/>
        </w:rPr>
        <w:t> </w:t>
      </w:r>
      <w:r>
        <w:rPr>
          <w:color w:val="231F20"/>
          <w:w w:val="105"/>
        </w:rPr>
        <w:t>ấy”.</w:t>
      </w:r>
      <w:r>
        <w:rPr>
          <w:color w:val="231F20"/>
          <w:spacing w:val="-22"/>
          <w:w w:val="105"/>
        </w:rPr>
        <w:t> </w:t>
      </w:r>
      <w:r>
        <w:rPr>
          <w:color w:val="231F20"/>
          <w:w w:val="105"/>
        </w:rPr>
        <w:t>Nếu</w:t>
      </w:r>
      <w:r>
        <w:rPr>
          <w:color w:val="231F20"/>
          <w:spacing w:val="-22"/>
          <w:w w:val="105"/>
        </w:rPr>
        <w:t> </w:t>
      </w:r>
      <w:r>
        <w:rPr>
          <w:color w:val="231F20"/>
          <w:w w:val="105"/>
        </w:rPr>
        <w:t>quý</w:t>
      </w:r>
      <w:r>
        <w:rPr>
          <w:color w:val="231F20"/>
          <w:spacing w:val="-23"/>
          <w:w w:val="105"/>
        </w:rPr>
        <w:t> </w:t>
      </w:r>
      <w:r>
        <w:rPr>
          <w:color w:val="231F20"/>
          <w:w w:val="105"/>
        </w:rPr>
        <w:t>vị</w:t>
      </w:r>
      <w:r>
        <w:rPr>
          <w:color w:val="231F20"/>
          <w:spacing w:val="-22"/>
          <w:w w:val="105"/>
        </w:rPr>
        <w:t> </w:t>
      </w:r>
      <w:r>
        <w:rPr>
          <w:color w:val="231F20"/>
          <w:w w:val="105"/>
        </w:rPr>
        <w:t>muốn</w:t>
      </w:r>
      <w:r>
        <w:rPr>
          <w:color w:val="231F20"/>
          <w:spacing w:val="-22"/>
          <w:w w:val="105"/>
        </w:rPr>
        <w:t> </w:t>
      </w:r>
      <w:r>
        <w:rPr>
          <w:color w:val="231F20"/>
          <w:w w:val="105"/>
        </w:rPr>
        <w:t>giúp người khác, nhất định phải thành tựu chính mình trước. Do vậy,</w:t>
      </w:r>
      <w:r>
        <w:rPr>
          <w:color w:val="231F20"/>
          <w:spacing w:val="-16"/>
          <w:w w:val="105"/>
        </w:rPr>
        <w:t> </w:t>
      </w:r>
      <w:r>
        <w:rPr>
          <w:color w:val="231F20"/>
          <w:w w:val="105"/>
        </w:rPr>
        <w:t>điều</w:t>
      </w:r>
      <w:r>
        <w:rPr>
          <w:color w:val="231F20"/>
          <w:spacing w:val="-15"/>
          <w:w w:val="105"/>
        </w:rPr>
        <w:t> </w:t>
      </w:r>
      <w:r>
        <w:rPr>
          <w:color w:val="231F20"/>
          <w:w w:val="105"/>
        </w:rPr>
        <w:t>thứ</w:t>
      </w:r>
      <w:r>
        <w:rPr>
          <w:color w:val="231F20"/>
          <w:spacing w:val="-16"/>
          <w:w w:val="105"/>
        </w:rPr>
        <w:t> </w:t>
      </w:r>
      <w:r>
        <w:rPr>
          <w:color w:val="231F20"/>
          <w:w w:val="105"/>
        </w:rPr>
        <w:t>2</w:t>
      </w:r>
      <w:r>
        <w:rPr>
          <w:color w:val="231F20"/>
          <w:spacing w:val="-15"/>
          <w:w w:val="105"/>
        </w:rPr>
        <w:t> </w:t>
      </w:r>
      <w:r>
        <w:rPr>
          <w:color w:val="231F20"/>
          <w:w w:val="105"/>
        </w:rPr>
        <w:t>là</w:t>
      </w:r>
      <w:r>
        <w:rPr>
          <w:color w:val="231F20"/>
          <w:spacing w:val="-15"/>
          <w:w w:val="105"/>
        </w:rPr>
        <w:t> </w:t>
      </w:r>
      <w:r>
        <w:rPr>
          <w:i/>
          <w:color w:val="231F20"/>
          <w:w w:val="105"/>
        </w:rPr>
        <w:t>“Phiền</w:t>
      </w:r>
      <w:r>
        <w:rPr>
          <w:i/>
          <w:color w:val="231F20"/>
          <w:spacing w:val="-15"/>
          <w:w w:val="105"/>
        </w:rPr>
        <w:t> </w:t>
      </w:r>
      <w:r>
        <w:rPr>
          <w:i/>
          <w:color w:val="231F20"/>
          <w:w w:val="105"/>
        </w:rPr>
        <w:t>não</w:t>
      </w:r>
      <w:r>
        <w:rPr>
          <w:i/>
          <w:color w:val="231F20"/>
          <w:spacing w:val="-16"/>
          <w:w w:val="105"/>
        </w:rPr>
        <w:t> </w:t>
      </w:r>
      <w:r>
        <w:rPr>
          <w:i/>
          <w:color w:val="231F20"/>
          <w:w w:val="105"/>
        </w:rPr>
        <w:t>vô</w:t>
      </w:r>
      <w:r>
        <w:rPr>
          <w:i/>
          <w:color w:val="231F20"/>
          <w:spacing w:val="-16"/>
          <w:w w:val="105"/>
        </w:rPr>
        <w:t> </w:t>
      </w:r>
      <w:r>
        <w:rPr>
          <w:i/>
          <w:color w:val="231F20"/>
          <w:w w:val="105"/>
        </w:rPr>
        <w:t>tận</w:t>
      </w:r>
      <w:r>
        <w:rPr>
          <w:i/>
          <w:color w:val="231F20"/>
          <w:spacing w:val="-15"/>
          <w:w w:val="105"/>
        </w:rPr>
        <w:t> </w:t>
      </w:r>
      <w:r>
        <w:rPr>
          <w:i/>
          <w:color w:val="231F20"/>
          <w:w w:val="105"/>
        </w:rPr>
        <w:t>thệ</w:t>
      </w:r>
      <w:r>
        <w:rPr>
          <w:i/>
          <w:color w:val="231F20"/>
          <w:spacing w:val="-16"/>
          <w:w w:val="105"/>
        </w:rPr>
        <w:t> </w:t>
      </w:r>
      <w:r>
        <w:rPr>
          <w:i/>
          <w:color w:val="231F20"/>
          <w:w w:val="105"/>
        </w:rPr>
        <w:t>nguyện</w:t>
      </w:r>
      <w:r>
        <w:rPr>
          <w:i/>
          <w:color w:val="231F20"/>
          <w:spacing w:val="-16"/>
          <w:w w:val="105"/>
        </w:rPr>
        <w:t> </w:t>
      </w:r>
      <w:r>
        <w:rPr>
          <w:i/>
          <w:color w:val="231F20"/>
          <w:w w:val="105"/>
        </w:rPr>
        <w:t>đoạn”</w:t>
      </w:r>
      <w:r>
        <w:rPr>
          <w:color w:val="231F20"/>
          <w:w w:val="105"/>
        </w:rPr>
        <w:t>.</w:t>
      </w:r>
      <w:r>
        <w:rPr>
          <w:color w:val="231F20"/>
          <w:spacing w:val="-16"/>
          <w:w w:val="105"/>
        </w:rPr>
        <w:t> </w:t>
      </w:r>
      <w:r>
        <w:rPr>
          <w:color w:val="231F20"/>
          <w:w w:val="105"/>
        </w:rPr>
        <w:t>Phải đoạn trừ tập khí phiền não. Đoạn trừ là gì? Thành tựu đức hạnh</w:t>
      </w:r>
      <w:r>
        <w:rPr>
          <w:color w:val="231F20"/>
          <w:spacing w:val="-21"/>
          <w:w w:val="105"/>
        </w:rPr>
        <w:t> </w:t>
      </w:r>
      <w:r>
        <w:rPr>
          <w:color w:val="231F20"/>
          <w:w w:val="105"/>
        </w:rPr>
        <w:t>của</w:t>
      </w:r>
      <w:r>
        <w:rPr>
          <w:color w:val="231F20"/>
          <w:spacing w:val="-21"/>
          <w:w w:val="105"/>
        </w:rPr>
        <w:t> </w:t>
      </w:r>
      <w:r>
        <w:rPr>
          <w:color w:val="231F20"/>
          <w:w w:val="105"/>
        </w:rPr>
        <w:t>chính</w:t>
      </w:r>
      <w:r>
        <w:rPr>
          <w:color w:val="231F20"/>
          <w:spacing w:val="-21"/>
          <w:w w:val="105"/>
        </w:rPr>
        <w:t> </w:t>
      </w:r>
      <w:r>
        <w:rPr>
          <w:color w:val="231F20"/>
          <w:w w:val="105"/>
        </w:rPr>
        <w:t>mình.</w:t>
      </w:r>
      <w:r>
        <w:rPr>
          <w:color w:val="231F20"/>
          <w:spacing w:val="-21"/>
          <w:w w:val="105"/>
        </w:rPr>
        <w:t> </w:t>
      </w:r>
      <w:r>
        <w:rPr>
          <w:color w:val="231F20"/>
          <w:w w:val="105"/>
        </w:rPr>
        <w:t>Điều</w:t>
      </w:r>
      <w:r>
        <w:rPr>
          <w:color w:val="231F20"/>
          <w:spacing w:val="-21"/>
          <w:w w:val="105"/>
        </w:rPr>
        <w:t> </w:t>
      </w:r>
      <w:r>
        <w:rPr>
          <w:color w:val="231F20"/>
          <w:w w:val="105"/>
        </w:rPr>
        <w:t>này</w:t>
      </w:r>
      <w:r>
        <w:rPr>
          <w:color w:val="231F20"/>
          <w:spacing w:val="-21"/>
          <w:w w:val="105"/>
        </w:rPr>
        <w:t> </w:t>
      </w:r>
      <w:r>
        <w:rPr>
          <w:color w:val="231F20"/>
          <w:w w:val="105"/>
        </w:rPr>
        <w:t>rất</w:t>
      </w:r>
      <w:r>
        <w:rPr>
          <w:color w:val="231F20"/>
          <w:spacing w:val="-21"/>
          <w:w w:val="105"/>
        </w:rPr>
        <w:t> </w:t>
      </w:r>
      <w:r>
        <w:rPr>
          <w:color w:val="231F20"/>
          <w:w w:val="105"/>
        </w:rPr>
        <w:t>trọng</w:t>
      </w:r>
      <w:r>
        <w:rPr>
          <w:color w:val="231F20"/>
          <w:spacing w:val="-21"/>
          <w:w w:val="105"/>
        </w:rPr>
        <w:t> </w:t>
      </w:r>
      <w:r>
        <w:rPr>
          <w:color w:val="231F20"/>
          <w:w w:val="105"/>
        </w:rPr>
        <w:t>yếu.</w:t>
      </w:r>
      <w:r>
        <w:rPr>
          <w:color w:val="231F20"/>
          <w:spacing w:val="-21"/>
          <w:w w:val="105"/>
        </w:rPr>
        <w:t> </w:t>
      </w:r>
      <w:r>
        <w:rPr>
          <w:color w:val="231F20"/>
          <w:w w:val="105"/>
        </w:rPr>
        <w:t>Xưa</w:t>
      </w:r>
      <w:r>
        <w:rPr>
          <w:color w:val="231F20"/>
          <w:spacing w:val="-21"/>
          <w:w w:val="105"/>
        </w:rPr>
        <w:t> </w:t>
      </w:r>
      <w:r>
        <w:rPr>
          <w:color w:val="231F20"/>
          <w:w w:val="105"/>
        </w:rPr>
        <w:t>nay,</w:t>
      </w:r>
      <w:r>
        <w:rPr>
          <w:color w:val="231F20"/>
          <w:spacing w:val="-21"/>
          <w:w w:val="105"/>
        </w:rPr>
        <w:t> </w:t>
      </w:r>
      <w:r>
        <w:rPr>
          <w:color w:val="231F20"/>
          <w:w w:val="105"/>
        </w:rPr>
        <w:t>trong ngoài</w:t>
      </w:r>
      <w:r>
        <w:rPr>
          <w:color w:val="231F20"/>
          <w:spacing w:val="-16"/>
          <w:w w:val="105"/>
        </w:rPr>
        <w:t> </w:t>
      </w:r>
      <w:r>
        <w:rPr>
          <w:color w:val="231F20"/>
          <w:w w:val="105"/>
        </w:rPr>
        <w:t>nước,</w:t>
      </w:r>
      <w:r>
        <w:rPr>
          <w:color w:val="231F20"/>
          <w:spacing w:val="-16"/>
          <w:w w:val="105"/>
        </w:rPr>
        <w:t> </w:t>
      </w:r>
      <w:r>
        <w:rPr>
          <w:color w:val="231F20"/>
          <w:w w:val="105"/>
        </w:rPr>
        <w:t>trong</w:t>
      </w:r>
      <w:r>
        <w:rPr>
          <w:color w:val="231F20"/>
          <w:spacing w:val="-16"/>
          <w:w w:val="105"/>
        </w:rPr>
        <w:t> </w:t>
      </w:r>
      <w:r>
        <w:rPr>
          <w:color w:val="231F20"/>
          <w:w w:val="105"/>
        </w:rPr>
        <w:t>sự</w:t>
      </w:r>
      <w:r>
        <w:rPr>
          <w:color w:val="231F20"/>
          <w:spacing w:val="-16"/>
          <w:w w:val="105"/>
        </w:rPr>
        <w:t> </w:t>
      </w:r>
      <w:r>
        <w:rPr>
          <w:color w:val="231F20"/>
          <w:w w:val="105"/>
        </w:rPr>
        <w:t>giáo</w:t>
      </w:r>
      <w:r>
        <w:rPr>
          <w:color w:val="231F20"/>
          <w:spacing w:val="-16"/>
          <w:w w:val="105"/>
        </w:rPr>
        <w:t> </w:t>
      </w:r>
      <w:r>
        <w:rPr>
          <w:color w:val="231F20"/>
          <w:w w:val="105"/>
        </w:rPr>
        <w:t>dục</w:t>
      </w:r>
      <w:r>
        <w:rPr>
          <w:color w:val="231F20"/>
          <w:spacing w:val="-16"/>
          <w:w w:val="105"/>
        </w:rPr>
        <w:t> </w:t>
      </w:r>
      <w:r>
        <w:rPr>
          <w:color w:val="231F20"/>
          <w:w w:val="105"/>
        </w:rPr>
        <w:t>của</w:t>
      </w:r>
      <w:r>
        <w:rPr>
          <w:color w:val="231F20"/>
          <w:spacing w:val="-16"/>
          <w:w w:val="105"/>
        </w:rPr>
        <w:t> </w:t>
      </w:r>
      <w:r>
        <w:rPr>
          <w:color w:val="231F20"/>
          <w:w w:val="105"/>
        </w:rPr>
        <w:t>thánh</w:t>
      </w:r>
      <w:r>
        <w:rPr>
          <w:color w:val="231F20"/>
          <w:spacing w:val="-16"/>
          <w:w w:val="105"/>
        </w:rPr>
        <w:t> </w:t>
      </w:r>
      <w:r>
        <w:rPr>
          <w:color w:val="231F20"/>
          <w:w w:val="105"/>
        </w:rPr>
        <w:t>hiền,</w:t>
      </w:r>
      <w:r>
        <w:rPr>
          <w:color w:val="231F20"/>
          <w:spacing w:val="-16"/>
          <w:w w:val="105"/>
        </w:rPr>
        <w:t> </w:t>
      </w:r>
      <w:r>
        <w:rPr>
          <w:color w:val="231F20"/>
          <w:w w:val="105"/>
        </w:rPr>
        <w:t>đức</w:t>
      </w:r>
      <w:r>
        <w:rPr>
          <w:color w:val="231F20"/>
          <w:spacing w:val="-16"/>
          <w:w w:val="105"/>
        </w:rPr>
        <w:t> </w:t>
      </w:r>
      <w:r>
        <w:rPr>
          <w:color w:val="231F20"/>
          <w:w w:val="105"/>
        </w:rPr>
        <w:t>hạnh</w:t>
      </w:r>
      <w:r>
        <w:rPr>
          <w:color w:val="231F20"/>
          <w:spacing w:val="-16"/>
          <w:w w:val="105"/>
        </w:rPr>
        <w:t> </w:t>
      </w:r>
      <w:r>
        <w:rPr>
          <w:color w:val="231F20"/>
          <w:w w:val="105"/>
        </w:rPr>
        <w:t>luôn được đặt hàng đầu. Nếu người nào chẳng có đức hạnh, kẻ ấy</w:t>
      </w:r>
      <w:r>
        <w:rPr>
          <w:color w:val="231F20"/>
          <w:spacing w:val="-1"/>
          <w:w w:val="105"/>
        </w:rPr>
        <w:t> </w:t>
      </w:r>
      <w:r>
        <w:rPr>
          <w:color w:val="231F20"/>
          <w:w w:val="105"/>
        </w:rPr>
        <w:t>ngu</w:t>
      </w:r>
      <w:r>
        <w:rPr>
          <w:color w:val="231F20"/>
          <w:spacing w:val="-1"/>
          <w:w w:val="105"/>
        </w:rPr>
        <w:t> </w:t>
      </w:r>
      <w:r>
        <w:rPr>
          <w:color w:val="231F20"/>
          <w:w w:val="105"/>
        </w:rPr>
        <w:t>si</w:t>
      </w:r>
      <w:r>
        <w:rPr>
          <w:color w:val="231F20"/>
          <w:spacing w:val="-1"/>
          <w:w w:val="105"/>
        </w:rPr>
        <w:t> </w:t>
      </w:r>
      <w:r>
        <w:rPr>
          <w:color w:val="231F20"/>
          <w:w w:val="105"/>
        </w:rPr>
        <w:t>chút</w:t>
      </w:r>
      <w:r>
        <w:rPr>
          <w:color w:val="231F20"/>
          <w:spacing w:val="-1"/>
          <w:w w:val="105"/>
        </w:rPr>
        <w:t> </w:t>
      </w:r>
      <w:r>
        <w:rPr>
          <w:color w:val="231F20"/>
          <w:w w:val="105"/>
        </w:rPr>
        <w:t>nào</w:t>
      </w:r>
      <w:r>
        <w:rPr>
          <w:color w:val="231F20"/>
          <w:spacing w:val="-1"/>
          <w:w w:val="105"/>
        </w:rPr>
        <w:t> </w:t>
      </w:r>
      <w:r>
        <w:rPr>
          <w:color w:val="231F20"/>
          <w:w w:val="105"/>
        </w:rPr>
        <w:t>càng</w:t>
      </w:r>
      <w:r>
        <w:rPr>
          <w:color w:val="231F20"/>
          <w:spacing w:val="-1"/>
          <w:w w:val="105"/>
        </w:rPr>
        <w:t> </w:t>
      </w:r>
      <w:r>
        <w:rPr>
          <w:color w:val="231F20"/>
          <w:w w:val="105"/>
        </w:rPr>
        <w:t>tốt</w:t>
      </w:r>
      <w:r>
        <w:rPr>
          <w:color w:val="231F20"/>
          <w:spacing w:val="-1"/>
          <w:w w:val="105"/>
        </w:rPr>
        <w:t> </w:t>
      </w:r>
      <w:r>
        <w:rPr>
          <w:color w:val="231F20"/>
          <w:w w:val="105"/>
        </w:rPr>
        <w:t>chút</w:t>
      </w:r>
      <w:r>
        <w:rPr>
          <w:color w:val="231F20"/>
          <w:spacing w:val="-1"/>
          <w:w w:val="105"/>
        </w:rPr>
        <w:t> </w:t>
      </w:r>
      <w:r>
        <w:rPr>
          <w:color w:val="231F20"/>
          <w:w w:val="105"/>
        </w:rPr>
        <w:t>ấy,</w:t>
      </w:r>
      <w:r>
        <w:rPr>
          <w:color w:val="231F20"/>
          <w:spacing w:val="-1"/>
          <w:w w:val="105"/>
        </w:rPr>
        <w:t> </w:t>
      </w:r>
      <w:r>
        <w:rPr>
          <w:color w:val="231F20"/>
          <w:w w:val="105"/>
        </w:rPr>
        <w:t>do</w:t>
      </w:r>
      <w:r>
        <w:rPr>
          <w:color w:val="231F20"/>
          <w:spacing w:val="-1"/>
          <w:w w:val="105"/>
        </w:rPr>
        <w:t> </w:t>
      </w:r>
      <w:r>
        <w:rPr>
          <w:color w:val="231F20"/>
          <w:w w:val="105"/>
        </w:rPr>
        <w:t>chẳng</w:t>
      </w:r>
      <w:r>
        <w:rPr>
          <w:color w:val="231F20"/>
          <w:spacing w:val="-1"/>
          <w:w w:val="105"/>
        </w:rPr>
        <w:t> </w:t>
      </w:r>
      <w:r>
        <w:rPr>
          <w:color w:val="231F20"/>
          <w:w w:val="105"/>
        </w:rPr>
        <w:t>tạo</w:t>
      </w:r>
      <w:r>
        <w:rPr>
          <w:color w:val="231F20"/>
          <w:spacing w:val="-1"/>
          <w:w w:val="105"/>
        </w:rPr>
        <w:t> </w:t>
      </w:r>
      <w:r>
        <w:rPr>
          <w:color w:val="231F20"/>
          <w:w w:val="105"/>
        </w:rPr>
        <w:t>tội</w:t>
      </w:r>
      <w:r>
        <w:rPr>
          <w:color w:val="231F20"/>
          <w:spacing w:val="-1"/>
          <w:w w:val="105"/>
        </w:rPr>
        <w:t> </w:t>
      </w:r>
      <w:r>
        <w:rPr>
          <w:color w:val="231F20"/>
          <w:w w:val="105"/>
        </w:rPr>
        <w:t>nghiệp to lớn. Nếu kẻ ấy thông minh, hắn sẽ hại người, làm hại rất nhiều. Vì thế, giáo dục phẩm đức được đặt hàng đầu!</w:t>
      </w:r>
    </w:p>
    <w:p>
      <w:pPr>
        <w:spacing w:line="297" w:lineRule="auto" w:before="149"/>
        <w:ind w:left="104" w:right="403" w:firstLine="453"/>
        <w:jc w:val="both"/>
        <w:rPr>
          <w:sz w:val="34"/>
        </w:rPr>
      </w:pPr>
      <w:r>
        <w:rPr>
          <w:color w:val="231F20"/>
          <w:w w:val="105"/>
          <w:sz w:val="34"/>
        </w:rPr>
        <w:t>Phẩm</w:t>
      </w:r>
      <w:r>
        <w:rPr>
          <w:color w:val="231F20"/>
          <w:spacing w:val="-15"/>
          <w:w w:val="105"/>
          <w:sz w:val="34"/>
        </w:rPr>
        <w:t> </w:t>
      </w:r>
      <w:r>
        <w:rPr>
          <w:color w:val="231F20"/>
          <w:w w:val="105"/>
          <w:sz w:val="34"/>
        </w:rPr>
        <w:t>đức</w:t>
      </w:r>
      <w:r>
        <w:rPr>
          <w:color w:val="231F20"/>
          <w:spacing w:val="-15"/>
          <w:w w:val="105"/>
          <w:sz w:val="34"/>
        </w:rPr>
        <w:t> </w:t>
      </w:r>
      <w:r>
        <w:rPr>
          <w:color w:val="231F20"/>
          <w:w w:val="105"/>
          <w:sz w:val="34"/>
        </w:rPr>
        <w:t>đã</w:t>
      </w:r>
      <w:r>
        <w:rPr>
          <w:color w:val="231F20"/>
          <w:spacing w:val="-14"/>
          <w:w w:val="105"/>
          <w:sz w:val="34"/>
        </w:rPr>
        <w:t> </w:t>
      </w:r>
      <w:r>
        <w:rPr>
          <w:color w:val="231F20"/>
          <w:w w:val="105"/>
          <w:sz w:val="34"/>
        </w:rPr>
        <w:t>thành</w:t>
      </w:r>
      <w:r>
        <w:rPr>
          <w:color w:val="231F20"/>
          <w:spacing w:val="-15"/>
          <w:w w:val="105"/>
          <w:sz w:val="34"/>
        </w:rPr>
        <w:t> </w:t>
      </w:r>
      <w:r>
        <w:rPr>
          <w:color w:val="231F20"/>
          <w:w w:val="105"/>
          <w:sz w:val="34"/>
        </w:rPr>
        <w:t>tựu.</w:t>
      </w:r>
      <w:r>
        <w:rPr>
          <w:color w:val="231F20"/>
          <w:spacing w:val="-15"/>
          <w:w w:val="105"/>
          <w:sz w:val="34"/>
        </w:rPr>
        <w:t> </w:t>
      </w:r>
      <w:r>
        <w:rPr>
          <w:color w:val="231F20"/>
          <w:w w:val="105"/>
          <w:sz w:val="34"/>
        </w:rPr>
        <w:t>Nguyện</w:t>
      </w:r>
      <w:r>
        <w:rPr>
          <w:color w:val="231F20"/>
          <w:spacing w:val="-15"/>
          <w:w w:val="105"/>
          <w:sz w:val="34"/>
        </w:rPr>
        <w:t> </w:t>
      </w:r>
      <w:r>
        <w:rPr>
          <w:color w:val="231F20"/>
          <w:w w:val="105"/>
          <w:sz w:val="34"/>
        </w:rPr>
        <w:t>kế</w:t>
      </w:r>
      <w:r>
        <w:rPr>
          <w:color w:val="231F20"/>
          <w:spacing w:val="-15"/>
          <w:w w:val="105"/>
          <w:sz w:val="34"/>
        </w:rPr>
        <w:t> </w:t>
      </w:r>
      <w:r>
        <w:rPr>
          <w:color w:val="231F20"/>
          <w:w w:val="105"/>
          <w:sz w:val="34"/>
        </w:rPr>
        <w:t>tiếp</w:t>
      </w:r>
      <w:r>
        <w:rPr>
          <w:color w:val="231F20"/>
          <w:spacing w:val="-15"/>
          <w:w w:val="105"/>
          <w:sz w:val="34"/>
        </w:rPr>
        <w:t> </w:t>
      </w:r>
      <w:r>
        <w:rPr>
          <w:color w:val="231F20"/>
          <w:w w:val="105"/>
          <w:sz w:val="34"/>
        </w:rPr>
        <w:t>là</w:t>
      </w:r>
      <w:r>
        <w:rPr>
          <w:color w:val="231F20"/>
          <w:spacing w:val="-14"/>
          <w:w w:val="105"/>
          <w:sz w:val="34"/>
        </w:rPr>
        <w:t> </w:t>
      </w:r>
      <w:r>
        <w:rPr>
          <w:i/>
          <w:color w:val="231F20"/>
          <w:w w:val="105"/>
          <w:sz w:val="34"/>
        </w:rPr>
        <w:t>“Pháp</w:t>
      </w:r>
      <w:r>
        <w:rPr>
          <w:i/>
          <w:color w:val="231F20"/>
          <w:spacing w:val="-14"/>
          <w:w w:val="105"/>
          <w:sz w:val="34"/>
        </w:rPr>
        <w:t> </w:t>
      </w:r>
      <w:r>
        <w:rPr>
          <w:i/>
          <w:color w:val="231F20"/>
          <w:w w:val="105"/>
          <w:sz w:val="34"/>
        </w:rPr>
        <w:t>môn</w:t>
      </w:r>
      <w:r>
        <w:rPr>
          <w:i/>
          <w:color w:val="231F20"/>
          <w:spacing w:val="-15"/>
          <w:w w:val="105"/>
          <w:sz w:val="34"/>
        </w:rPr>
        <w:t> </w:t>
      </w:r>
      <w:r>
        <w:rPr>
          <w:i/>
          <w:color w:val="231F20"/>
          <w:w w:val="105"/>
          <w:sz w:val="34"/>
        </w:rPr>
        <w:t>vô </w:t>
      </w:r>
      <w:r>
        <w:rPr>
          <w:i/>
          <w:color w:val="231F20"/>
          <w:sz w:val="34"/>
        </w:rPr>
        <w:t>lượng</w:t>
      </w:r>
      <w:r>
        <w:rPr>
          <w:i/>
          <w:color w:val="231F20"/>
          <w:spacing w:val="-6"/>
          <w:sz w:val="34"/>
        </w:rPr>
        <w:t> </w:t>
      </w:r>
      <w:r>
        <w:rPr>
          <w:i/>
          <w:color w:val="231F20"/>
          <w:sz w:val="34"/>
        </w:rPr>
        <w:t>thệ</w:t>
      </w:r>
      <w:r>
        <w:rPr>
          <w:i/>
          <w:color w:val="231F20"/>
          <w:spacing w:val="-6"/>
          <w:sz w:val="34"/>
        </w:rPr>
        <w:t> </w:t>
      </w:r>
      <w:r>
        <w:rPr>
          <w:i/>
          <w:color w:val="231F20"/>
          <w:sz w:val="34"/>
        </w:rPr>
        <w:t>nguyện</w:t>
      </w:r>
      <w:r>
        <w:rPr>
          <w:i/>
          <w:color w:val="231F20"/>
          <w:spacing w:val="-5"/>
          <w:sz w:val="34"/>
        </w:rPr>
        <w:t> </w:t>
      </w:r>
      <w:r>
        <w:rPr>
          <w:i/>
          <w:color w:val="231F20"/>
          <w:sz w:val="34"/>
        </w:rPr>
        <w:t>học”</w:t>
      </w:r>
      <w:r>
        <w:rPr>
          <w:color w:val="231F20"/>
          <w:sz w:val="34"/>
        </w:rPr>
        <w:t>.</w:t>
      </w:r>
      <w:r>
        <w:rPr>
          <w:color w:val="231F20"/>
          <w:spacing w:val="-6"/>
          <w:sz w:val="34"/>
        </w:rPr>
        <w:t> </w:t>
      </w:r>
      <w:r>
        <w:rPr>
          <w:color w:val="231F20"/>
          <w:sz w:val="34"/>
        </w:rPr>
        <w:t>Đây</w:t>
      </w:r>
      <w:r>
        <w:rPr>
          <w:color w:val="231F20"/>
          <w:spacing w:val="-5"/>
          <w:sz w:val="34"/>
        </w:rPr>
        <w:t> </w:t>
      </w:r>
      <w:r>
        <w:rPr>
          <w:color w:val="231F20"/>
          <w:sz w:val="34"/>
        </w:rPr>
        <w:t>là</w:t>
      </w:r>
      <w:r>
        <w:rPr>
          <w:color w:val="231F20"/>
          <w:spacing w:val="-6"/>
          <w:sz w:val="34"/>
        </w:rPr>
        <w:t> </w:t>
      </w:r>
      <w:r>
        <w:rPr>
          <w:color w:val="231F20"/>
          <w:sz w:val="34"/>
        </w:rPr>
        <w:t>nói</w:t>
      </w:r>
      <w:r>
        <w:rPr>
          <w:color w:val="231F20"/>
          <w:spacing w:val="-7"/>
          <w:sz w:val="34"/>
        </w:rPr>
        <w:t> </w:t>
      </w:r>
      <w:r>
        <w:rPr>
          <w:color w:val="231F20"/>
          <w:sz w:val="34"/>
        </w:rPr>
        <w:t>tới</w:t>
      </w:r>
      <w:r>
        <w:rPr>
          <w:color w:val="231F20"/>
          <w:spacing w:val="-5"/>
          <w:sz w:val="34"/>
        </w:rPr>
        <w:t> </w:t>
      </w:r>
      <w:r>
        <w:rPr>
          <w:color w:val="231F20"/>
          <w:sz w:val="34"/>
        </w:rPr>
        <w:t>yêu</w:t>
      </w:r>
      <w:r>
        <w:rPr>
          <w:color w:val="231F20"/>
          <w:spacing w:val="-6"/>
          <w:sz w:val="34"/>
        </w:rPr>
        <w:t> </w:t>
      </w:r>
      <w:r>
        <w:rPr>
          <w:color w:val="231F20"/>
          <w:sz w:val="34"/>
        </w:rPr>
        <w:t>cầu</w:t>
      </w:r>
      <w:r>
        <w:rPr>
          <w:color w:val="231F20"/>
          <w:spacing w:val="-5"/>
          <w:sz w:val="34"/>
        </w:rPr>
        <w:t> </w:t>
      </w:r>
      <w:r>
        <w:rPr>
          <w:color w:val="231F20"/>
          <w:sz w:val="34"/>
        </w:rPr>
        <w:t>phải</w:t>
      </w:r>
      <w:r>
        <w:rPr>
          <w:color w:val="231F20"/>
          <w:spacing w:val="-6"/>
          <w:sz w:val="34"/>
        </w:rPr>
        <w:t> </w:t>
      </w:r>
      <w:r>
        <w:rPr>
          <w:color w:val="231F20"/>
          <w:sz w:val="34"/>
        </w:rPr>
        <w:t>có</w:t>
      </w:r>
      <w:r>
        <w:rPr>
          <w:color w:val="231F20"/>
          <w:spacing w:val="-5"/>
          <w:sz w:val="34"/>
        </w:rPr>
        <w:t> </w:t>
      </w:r>
      <w:r>
        <w:rPr>
          <w:color w:val="231F20"/>
          <w:sz w:val="34"/>
        </w:rPr>
        <w:t>tri</w:t>
      </w:r>
      <w:r>
        <w:rPr>
          <w:color w:val="231F20"/>
          <w:spacing w:val="-7"/>
          <w:sz w:val="34"/>
        </w:rPr>
        <w:t> </w:t>
      </w:r>
      <w:r>
        <w:rPr>
          <w:color w:val="231F20"/>
          <w:spacing w:val="-4"/>
          <w:sz w:val="34"/>
        </w:rPr>
        <w:t>thức</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0"/>
        <w:jc w:val="both"/>
      </w:pPr>
      <w:r>
        <w:rPr>
          <w:color w:val="231F20"/>
          <w:w w:val="105"/>
        </w:rPr>
        <w:t>và trí tuệ. Thiếu tri thức, thiếu trí tuệ, chẳng thể giúp mình, mà</w:t>
      </w:r>
      <w:r>
        <w:rPr>
          <w:color w:val="231F20"/>
          <w:spacing w:val="-10"/>
          <w:w w:val="105"/>
        </w:rPr>
        <w:t> </w:t>
      </w:r>
      <w:r>
        <w:rPr>
          <w:color w:val="231F20"/>
          <w:w w:val="105"/>
        </w:rPr>
        <w:t>cũng</w:t>
      </w:r>
      <w:r>
        <w:rPr>
          <w:color w:val="231F20"/>
          <w:spacing w:val="-10"/>
          <w:w w:val="105"/>
        </w:rPr>
        <w:t> </w:t>
      </w:r>
      <w:r>
        <w:rPr>
          <w:color w:val="231F20"/>
          <w:w w:val="105"/>
        </w:rPr>
        <w:t>chẳng</w:t>
      </w:r>
      <w:r>
        <w:rPr>
          <w:color w:val="231F20"/>
          <w:spacing w:val="-10"/>
          <w:w w:val="105"/>
        </w:rPr>
        <w:t> </w:t>
      </w:r>
      <w:r>
        <w:rPr>
          <w:color w:val="231F20"/>
          <w:w w:val="105"/>
        </w:rPr>
        <w:t>thể</w:t>
      </w:r>
      <w:r>
        <w:rPr>
          <w:color w:val="231F20"/>
          <w:spacing w:val="-10"/>
          <w:w w:val="105"/>
        </w:rPr>
        <w:t> </w:t>
      </w:r>
      <w:r>
        <w:rPr>
          <w:color w:val="231F20"/>
          <w:w w:val="105"/>
        </w:rPr>
        <w:t>giúp</w:t>
      </w:r>
      <w:r>
        <w:rPr>
          <w:color w:val="231F20"/>
          <w:spacing w:val="-10"/>
          <w:w w:val="105"/>
        </w:rPr>
        <w:t> </w:t>
      </w:r>
      <w:r>
        <w:rPr>
          <w:color w:val="231F20"/>
          <w:w w:val="105"/>
        </w:rPr>
        <w:t>người.</w:t>
      </w:r>
      <w:r>
        <w:rPr>
          <w:color w:val="231F20"/>
          <w:spacing w:val="-10"/>
          <w:w w:val="105"/>
        </w:rPr>
        <w:t> </w:t>
      </w:r>
      <w:r>
        <w:rPr>
          <w:color w:val="231F20"/>
          <w:w w:val="105"/>
        </w:rPr>
        <w:t>Nguyện</w:t>
      </w:r>
      <w:r>
        <w:rPr>
          <w:color w:val="231F20"/>
          <w:spacing w:val="-10"/>
          <w:w w:val="105"/>
        </w:rPr>
        <w:t> </w:t>
      </w:r>
      <w:r>
        <w:rPr>
          <w:color w:val="231F20"/>
          <w:w w:val="105"/>
        </w:rPr>
        <w:t>cuối</w:t>
      </w:r>
      <w:r>
        <w:rPr>
          <w:color w:val="231F20"/>
          <w:spacing w:val="-10"/>
          <w:w w:val="105"/>
        </w:rPr>
        <w:t> </w:t>
      </w:r>
      <w:r>
        <w:rPr>
          <w:color w:val="231F20"/>
          <w:w w:val="105"/>
        </w:rPr>
        <w:t>cùng,</w:t>
      </w:r>
      <w:r>
        <w:rPr>
          <w:color w:val="231F20"/>
          <w:spacing w:val="-10"/>
          <w:w w:val="105"/>
        </w:rPr>
        <w:t> </w:t>
      </w:r>
      <w:r>
        <w:rPr>
          <w:color w:val="231F20"/>
          <w:w w:val="105"/>
        </w:rPr>
        <w:t>trí</w:t>
      </w:r>
      <w:r>
        <w:rPr>
          <w:color w:val="231F20"/>
          <w:spacing w:val="-10"/>
          <w:w w:val="105"/>
        </w:rPr>
        <w:t> </w:t>
      </w:r>
      <w:r>
        <w:rPr>
          <w:color w:val="231F20"/>
          <w:w w:val="105"/>
        </w:rPr>
        <w:t>tuệ</w:t>
      </w:r>
      <w:r>
        <w:rPr>
          <w:color w:val="231F20"/>
          <w:spacing w:val="-10"/>
          <w:w w:val="105"/>
        </w:rPr>
        <w:t> </w:t>
      </w:r>
      <w:r>
        <w:rPr>
          <w:color w:val="231F20"/>
          <w:w w:val="105"/>
        </w:rPr>
        <w:t>và học thuật đều phải đạt đến rốt ráo viên mãn, quý vị mới có thể phổ độ chúng sinh.</w:t>
      </w:r>
    </w:p>
    <w:p>
      <w:pPr>
        <w:pStyle w:val="BodyText"/>
        <w:spacing w:line="309" w:lineRule="auto" w:before="149"/>
        <w:ind w:left="387" w:right="118" w:firstLine="453"/>
        <w:jc w:val="both"/>
      </w:pPr>
      <w:r>
        <w:rPr>
          <w:color w:val="231F20"/>
          <w:w w:val="105"/>
        </w:rPr>
        <w:t>Vì thế, nguyện cuối là </w:t>
      </w:r>
      <w:r>
        <w:rPr>
          <w:i/>
          <w:color w:val="231F20"/>
          <w:w w:val="105"/>
        </w:rPr>
        <w:t>“Phật đạo vô thượng thệ nguyện thành”</w:t>
      </w:r>
      <w:r>
        <w:rPr>
          <w:color w:val="231F20"/>
          <w:w w:val="105"/>
        </w:rPr>
        <w:t>. Thành Phật là giống như hiện nay chúng ta đi học đạt được học vị cao nhất là học vị Tiến sĩ. Phật, Bồ tát, A La</w:t>
      </w:r>
      <w:r>
        <w:rPr>
          <w:color w:val="231F20"/>
          <w:spacing w:val="-2"/>
          <w:w w:val="105"/>
        </w:rPr>
        <w:t> </w:t>
      </w:r>
      <w:r>
        <w:rPr>
          <w:color w:val="231F20"/>
          <w:w w:val="105"/>
        </w:rPr>
        <w:t>Hán</w:t>
      </w:r>
      <w:r>
        <w:rPr>
          <w:color w:val="231F20"/>
          <w:spacing w:val="-2"/>
          <w:w w:val="105"/>
        </w:rPr>
        <w:t> </w:t>
      </w:r>
      <w:r>
        <w:rPr>
          <w:color w:val="231F20"/>
          <w:w w:val="105"/>
        </w:rPr>
        <w:t>là</w:t>
      </w:r>
      <w:r>
        <w:rPr>
          <w:color w:val="231F20"/>
          <w:spacing w:val="-2"/>
          <w:w w:val="105"/>
        </w:rPr>
        <w:t> </w:t>
      </w:r>
      <w:r>
        <w:rPr>
          <w:color w:val="231F20"/>
          <w:w w:val="105"/>
        </w:rPr>
        <w:t>các</w:t>
      </w:r>
      <w:r>
        <w:rPr>
          <w:color w:val="231F20"/>
          <w:spacing w:val="-2"/>
          <w:w w:val="105"/>
        </w:rPr>
        <w:t> </w:t>
      </w:r>
      <w:r>
        <w:rPr>
          <w:color w:val="231F20"/>
          <w:w w:val="105"/>
        </w:rPr>
        <w:t>danh</w:t>
      </w:r>
      <w:r>
        <w:rPr>
          <w:color w:val="231F20"/>
          <w:spacing w:val="-2"/>
          <w:w w:val="105"/>
        </w:rPr>
        <w:t> </w:t>
      </w:r>
      <w:r>
        <w:rPr>
          <w:color w:val="231F20"/>
          <w:w w:val="105"/>
        </w:rPr>
        <w:t>xưng</w:t>
      </w:r>
      <w:r>
        <w:rPr>
          <w:color w:val="231F20"/>
          <w:spacing w:val="-2"/>
          <w:w w:val="105"/>
        </w:rPr>
        <w:t> </w:t>
      </w:r>
      <w:r>
        <w:rPr>
          <w:color w:val="231F20"/>
          <w:w w:val="105"/>
        </w:rPr>
        <w:t>học</w:t>
      </w:r>
      <w:r>
        <w:rPr>
          <w:color w:val="231F20"/>
          <w:spacing w:val="-2"/>
          <w:w w:val="105"/>
        </w:rPr>
        <w:t> </w:t>
      </w:r>
      <w:r>
        <w:rPr>
          <w:color w:val="231F20"/>
          <w:w w:val="105"/>
        </w:rPr>
        <w:t>vị</w:t>
      </w:r>
      <w:r>
        <w:rPr>
          <w:color w:val="231F20"/>
          <w:spacing w:val="-2"/>
          <w:w w:val="105"/>
        </w:rPr>
        <w:t> </w:t>
      </w:r>
      <w:r>
        <w:rPr>
          <w:color w:val="231F20"/>
          <w:w w:val="105"/>
        </w:rPr>
        <w:t>trong</w:t>
      </w:r>
      <w:r>
        <w:rPr>
          <w:color w:val="231F20"/>
          <w:spacing w:val="-2"/>
          <w:w w:val="105"/>
        </w:rPr>
        <w:t> </w:t>
      </w:r>
      <w:r>
        <w:rPr>
          <w:color w:val="231F20"/>
          <w:w w:val="105"/>
        </w:rPr>
        <w:t>Phật</w:t>
      </w:r>
      <w:r>
        <w:rPr>
          <w:color w:val="231F20"/>
          <w:spacing w:val="-2"/>
          <w:w w:val="105"/>
        </w:rPr>
        <w:t> </w:t>
      </w:r>
      <w:r>
        <w:rPr>
          <w:color w:val="231F20"/>
          <w:w w:val="105"/>
        </w:rPr>
        <w:t>môn;</w:t>
      </w:r>
      <w:r>
        <w:rPr>
          <w:color w:val="231F20"/>
          <w:spacing w:val="-2"/>
          <w:w w:val="105"/>
        </w:rPr>
        <w:t> </w:t>
      </w:r>
      <w:r>
        <w:rPr>
          <w:color w:val="231F20"/>
          <w:w w:val="105"/>
        </w:rPr>
        <w:t>học</w:t>
      </w:r>
      <w:r>
        <w:rPr>
          <w:color w:val="231F20"/>
          <w:spacing w:val="-2"/>
          <w:w w:val="105"/>
        </w:rPr>
        <w:t> </w:t>
      </w:r>
      <w:r>
        <w:rPr>
          <w:color w:val="231F20"/>
          <w:w w:val="105"/>
        </w:rPr>
        <w:t>vị</w:t>
      </w:r>
      <w:r>
        <w:rPr>
          <w:color w:val="231F20"/>
          <w:spacing w:val="-2"/>
          <w:w w:val="105"/>
        </w:rPr>
        <w:t> </w:t>
      </w:r>
      <w:r>
        <w:rPr>
          <w:color w:val="231F20"/>
          <w:w w:val="105"/>
        </w:rPr>
        <w:t>cao nhất</w:t>
      </w:r>
      <w:r>
        <w:rPr>
          <w:color w:val="231F20"/>
          <w:spacing w:val="-23"/>
          <w:w w:val="105"/>
        </w:rPr>
        <w:t> </w:t>
      </w:r>
      <w:r>
        <w:rPr>
          <w:color w:val="231F20"/>
          <w:w w:val="105"/>
        </w:rPr>
        <w:t>là</w:t>
      </w:r>
      <w:r>
        <w:rPr>
          <w:color w:val="231F20"/>
          <w:spacing w:val="-22"/>
          <w:w w:val="105"/>
        </w:rPr>
        <w:t> </w:t>
      </w:r>
      <w:r>
        <w:rPr>
          <w:color w:val="231F20"/>
          <w:w w:val="105"/>
        </w:rPr>
        <w:t>Phật</w:t>
      </w:r>
      <w:r>
        <w:rPr>
          <w:color w:val="231F20"/>
          <w:spacing w:val="-21"/>
          <w:w w:val="105"/>
        </w:rPr>
        <w:t> </w:t>
      </w:r>
      <w:r>
        <w:rPr>
          <w:color w:val="231F20"/>
          <w:w w:val="105"/>
        </w:rPr>
        <w:t>Đà,</w:t>
      </w:r>
      <w:r>
        <w:rPr>
          <w:color w:val="231F20"/>
          <w:spacing w:val="-22"/>
          <w:w w:val="105"/>
        </w:rPr>
        <w:t> </w:t>
      </w:r>
      <w:r>
        <w:rPr>
          <w:color w:val="231F20"/>
          <w:w w:val="105"/>
        </w:rPr>
        <w:t>học</w:t>
      </w:r>
      <w:r>
        <w:rPr>
          <w:color w:val="231F20"/>
          <w:spacing w:val="-22"/>
          <w:w w:val="105"/>
        </w:rPr>
        <w:t> </w:t>
      </w:r>
      <w:r>
        <w:rPr>
          <w:color w:val="231F20"/>
          <w:w w:val="105"/>
        </w:rPr>
        <w:t>vị</w:t>
      </w:r>
      <w:r>
        <w:rPr>
          <w:color w:val="231F20"/>
          <w:spacing w:val="-22"/>
          <w:w w:val="105"/>
        </w:rPr>
        <w:t> </w:t>
      </w:r>
      <w:r>
        <w:rPr>
          <w:color w:val="231F20"/>
          <w:w w:val="105"/>
        </w:rPr>
        <w:t>hạng</w:t>
      </w:r>
      <w:r>
        <w:rPr>
          <w:color w:val="231F20"/>
          <w:spacing w:val="-22"/>
          <w:w w:val="105"/>
        </w:rPr>
        <w:t> </w:t>
      </w:r>
      <w:r>
        <w:rPr>
          <w:color w:val="231F20"/>
          <w:w w:val="105"/>
        </w:rPr>
        <w:t>hai</w:t>
      </w:r>
      <w:r>
        <w:rPr>
          <w:color w:val="231F20"/>
          <w:spacing w:val="-22"/>
          <w:w w:val="105"/>
        </w:rPr>
        <w:t> </w:t>
      </w:r>
      <w:r>
        <w:rPr>
          <w:color w:val="231F20"/>
          <w:w w:val="105"/>
        </w:rPr>
        <w:t>là</w:t>
      </w:r>
      <w:r>
        <w:rPr>
          <w:color w:val="231F20"/>
          <w:spacing w:val="-22"/>
          <w:w w:val="105"/>
        </w:rPr>
        <w:t> </w:t>
      </w:r>
      <w:r>
        <w:rPr>
          <w:color w:val="231F20"/>
          <w:w w:val="105"/>
        </w:rPr>
        <w:t>Bồ</w:t>
      </w:r>
      <w:r>
        <w:rPr>
          <w:color w:val="231F20"/>
          <w:spacing w:val="-23"/>
          <w:w w:val="105"/>
        </w:rPr>
        <w:t> </w:t>
      </w:r>
      <w:r>
        <w:rPr>
          <w:color w:val="231F20"/>
          <w:w w:val="105"/>
        </w:rPr>
        <w:t>tát,</w:t>
      </w:r>
      <w:r>
        <w:rPr>
          <w:color w:val="231F20"/>
          <w:spacing w:val="-22"/>
          <w:w w:val="105"/>
        </w:rPr>
        <w:t> </w:t>
      </w:r>
      <w:r>
        <w:rPr>
          <w:color w:val="231F20"/>
          <w:w w:val="105"/>
        </w:rPr>
        <w:t>học</w:t>
      </w:r>
      <w:r>
        <w:rPr>
          <w:color w:val="231F20"/>
          <w:spacing w:val="-22"/>
          <w:w w:val="105"/>
        </w:rPr>
        <w:t> </w:t>
      </w:r>
      <w:r>
        <w:rPr>
          <w:color w:val="231F20"/>
          <w:w w:val="105"/>
        </w:rPr>
        <w:t>vị</w:t>
      </w:r>
      <w:r>
        <w:rPr>
          <w:color w:val="231F20"/>
          <w:spacing w:val="-22"/>
          <w:w w:val="105"/>
        </w:rPr>
        <w:t> </w:t>
      </w:r>
      <w:r>
        <w:rPr>
          <w:color w:val="231F20"/>
          <w:w w:val="105"/>
        </w:rPr>
        <w:t>hạng</w:t>
      </w:r>
      <w:r>
        <w:rPr>
          <w:color w:val="231F20"/>
          <w:spacing w:val="-22"/>
          <w:w w:val="105"/>
        </w:rPr>
        <w:t> </w:t>
      </w:r>
      <w:r>
        <w:rPr>
          <w:color w:val="231F20"/>
          <w:w w:val="105"/>
        </w:rPr>
        <w:t>ba</w:t>
      </w:r>
      <w:r>
        <w:rPr>
          <w:color w:val="231F20"/>
          <w:spacing w:val="-22"/>
          <w:w w:val="105"/>
        </w:rPr>
        <w:t> </w:t>
      </w:r>
      <w:r>
        <w:rPr>
          <w:color w:val="231F20"/>
          <w:w w:val="105"/>
        </w:rPr>
        <w:t>là</w:t>
      </w:r>
      <w:r>
        <w:rPr>
          <w:color w:val="231F20"/>
          <w:spacing w:val="-22"/>
          <w:w w:val="105"/>
        </w:rPr>
        <w:t> </w:t>
      </w:r>
      <w:r>
        <w:rPr>
          <w:color w:val="231F20"/>
          <w:w w:val="105"/>
        </w:rPr>
        <w:t>A La</w:t>
      </w:r>
      <w:r>
        <w:rPr>
          <w:color w:val="231F20"/>
          <w:spacing w:val="-18"/>
          <w:w w:val="105"/>
        </w:rPr>
        <w:t> </w:t>
      </w:r>
      <w:r>
        <w:rPr>
          <w:color w:val="231F20"/>
          <w:w w:val="105"/>
        </w:rPr>
        <w:t>Hán.</w:t>
      </w:r>
      <w:r>
        <w:rPr>
          <w:color w:val="231F20"/>
          <w:spacing w:val="-19"/>
          <w:w w:val="105"/>
        </w:rPr>
        <w:t> </w:t>
      </w:r>
      <w:r>
        <w:rPr>
          <w:color w:val="231F20"/>
          <w:w w:val="105"/>
        </w:rPr>
        <w:t>A</w:t>
      </w:r>
      <w:r>
        <w:rPr>
          <w:color w:val="231F20"/>
          <w:spacing w:val="-19"/>
          <w:w w:val="105"/>
        </w:rPr>
        <w:t> </w:t>
      </w:r>
      <w:r>
        <w:rPr>
          <w:color w:val="231F20"/>
          <w:w w:val="105"/>
        </w:rPr>
        <w:t>La</w:t>
      </w:r>
      <w:r>
        <w:rPr>
          <w:color w:val="231F20"/>
          <w:spacing w:val="-18"/>
          <w:w w:val="105"/>
        </w:rPr>
        <w:t> </w:t>
      </w:r>
      <w:r>
        <w:rPr>
          <w:color w:val="231F20"/>
          <w:w w:val="105"/>
        </w:rPr>
        <w:t>Hán</w:t>
      </w:r>
      <w:r>
        <w:rPr>
          <w:color w:val="231F20"/>
          <w:spacing w:val="-18"/>
          <w:w w:val="105"/>
        </w:rPr>
        <w:t> </w:t>
      </w:r>
      <w:r>
        <w:rPr>
          <w:color w:val="231F20"/>
          <w:w w:val="105"/>
        </w:rPr>
        <w:t>đã</w:t>
      </w:r>
      <w:r>
        <w:rPr>
          <w:color w:val="231F20"/>
          <w:spacing w:val="-18"/>
          <w:w w:val="105"/>
        </w:rPr>
        <w:t> </w:t>
      </w:r>
      <w:r>
        <w:rPr>
          <w:color w:val="231F20"/>
          <w:w w:val="105"/>
        </w:rPr>
        <w:t>giác</w:t>
      </w:r>
      <w:r>
        <w:rPr>
          <w:color w:val="231F20"/>
          <w:spacing w:val="-19"/>
          <w:w w:val="105"/>
        </w:rPr>
        <w:t> </w:t>
      </w:r>
      <w:r>
        <w:rPr>
          <w:color w:val="231F20"/>
          <w:w w:val="105"/>
        </w:rPr>
        <w:t>ngộ,</w:t>
      </w:r>
      <w:r>
        <w:rPr>
          <w:color w:val="231F20"/>
          <w:spacing w:val="-19"/>
          <w:w w:val="105"/>
        </w:rPr>
        <w:t> </w:t>
      </w:r>
      <w:r>
        <w:rPr>
          <w:color w:val="231F20"/>
          <w:w w:val="105"/>
        </w:rPr>
        <w:t>tiểu</w:t>
      </w:r>
      <w:r>
        <w:rPr>
          <w:color w:val="231F20"/>
          <w:spacing w:val="-19"/>
          <w:w w:val="105"/>
        </w:rPr>
        <w:t> </w:t>
      </w:r>
      <w:r>
        <w:rPr>
          <w:color w:val="231F20"/>
          <w:w w:val="105"/>
        </w:rPr>
        <w:t>ngộ.</w:t>
      </w:r>
      <w:r>
        <w:rPr>
          <w:color w:val="231F20"/>
          <w:spacing w:val="-19"/>
          <w:w w:val="105"/>
        </w:rPr>
        <w:t> </w:t>
      </w:r>
      <w:r>
        <w:rPr>
          <w:color w:val="231F20"/>
          <w:w w:val="105"/>
        </w:rPr>
        <w:t>Bồ</w:t>
      </w:r>
      <w:r>
        <w:rPr>
          <w:color w:val="231F20"/>
          <w:spacing w:val="-19"/>
          <w:w w:val="105"/>
        </w:rPr>
        <w:t> </w:t>
      </w:r>
      <w:r>
        <w:rPr>
          <w:color w:val="231F20"/>
          <w:w w:val="105"/>
        </w:rPr>
        <w:t>tát</w:t>
      </w:r>
      <w:r>
        <w:rPr>
          <w:color w:val="231F20"/>
          <w:spacing w:val="-19"/>
          <w:w w:val="105"/>
        </w:rPr>
        <w:t> </w:t>
      </w:r>
      <w:r>
        <w:rPr>
          <w:color w:val="231F20"/>
          <w:w w:val="105"/>
        </w:rPr>
        <w:t>đại</w:t>
      </w:r>
      <w:r>
        <w:rPr>
          <w:color w:val="231F20"/>
          <w:spacing w:val="-18"/>
          <w:w w:val="105"/>
        </w:rPr>
        <w:t> </w:t>
      </w:r>
      <w:r>
        <w:rPr>
          <w:color w:val="231F20"/>
          <w:w w:val="105"/>
        </w:rPr>
        <w:t>ngộ.</w:t>
      </w:r>
      <w:r>
        <w:rPr>
          <w:color w:val="231F20"/>
          <w:spacing w:val="-19"/>
          <w:w w:val="105"/>
        </w:rPr>
        <w:t> </w:t>
      </w:r>
      <w:r>
        <w:rPr>
          <w:color w:val="231F20"/>
          <w:w w:val="105"/>
        </w:rPr>
        <w:t>Phật là đại triệt đại ngộ. Chuyện là như thế đó. Chúng ta phải biết kiến thức Phật học thông thường này. Do vậy, chúng</w:t>
      </w:r>
      <w:r>
        <w:rPr>
          <w:color w:val="231F20"/>
          <w:spacing w:val="40"/>
          <w:w w:val="105"/>
        </w:rPr>
        <w:t> </w:t>
      </w:r>
      <w:r>
        <w:rPr>
          <w:color w:val="231F20"/>
          <w:w w:val="105"/>
        </w:rPr>
        <w:t>ta phải phát </w:t>
      </w:r>
      <w:r>
        <w:rPr>
          <w:i/>
          <w:color w:val="231F20"/>
          <w:w w:val="105"/>
        </w:rPr>
        <w:t>Tứ Hoằng Thệ Nguyện </w:t>
      </w:r>
      <w:r>
        <w:rPr>
          <w:color w:val="231F20"/>
          <w:w w:val="105"/>
        </w:rPr>
        <w:t>này. Vì sao? Nguyện là động lực. Tập khí phiền não của chúng ta rất nặng, vì sao phải</w:t>
      </w:r>
      <w:r>
        <w:rPr>
          <w:color w:val="231F20"/>
          <w:spacing w:val="-7"/>
          <w:w w:val="105"/>
        </w:rPr>
        <w:t> </w:t>
      </w:r>
      <w:r>
        <w:rPr>
          <w:color w:val="231F20"/>
          <w:w w:val="105"/>
        </w:rPr>
        <w:t>đoạn</w:t>
      </w:r>
      <w:r>
        <w:rPr>
          <w:color w:val="231F20"/>
          <w:spacing w:val="-7"/>
          <w:w w:val="105"/>
        </w:rPr>
        <w:t> </w:t>
      </w:r>
      <w:r>
        <w:rPr>
          <w:color w:val="231F20"/>
          <w:w w:val="105"/>
        </w:rPr>
        <w:t>phiền</w:t>
      </w:r>
      <w:r>
        <w:rPr>
          <w:color w:val="231F20"/>
          <w:spacing w:val="-7"/>
          <w:w w:val="105"/>
        </w:rPr>
        <w:t> </w:t>
      </w:r>
      <w:r>
        <w:rPr>
          <w:color w:val="231F20"/>
          <w:w w:val="105"/>
        </w:rPr>
        <w:t>não?</w:t>
      </w:r>
      <w:r>
        <w:rPr>
          <w:color w:val="231F20"/>
          <w:spacing w:val="-7"/>
          <w:w w:val="105"/>
        </w:rPr>
        <w:t> </w:t>
      </w:r>
      <w:r>
        <w:rPr>
          <w:color w:val="231F20"/>
          <w:w w:val="105"/>
        </w:rPr>
        <w:t>Chẳng</w:t>
      </w:r>
      <w:r>
        <w:rPr>
          <w:color w:val="231F20"/>
          <w:spacing w:val="-7"/>
          <w:w w:val="105"/>
        </w:rPr>
        <w:t> </w:t>
      </w:r>
      <w:r>
        <w:rPr>
          <w:color w:val="231F20"/>
          <w:w w:val="105"/>
        </w:rPr>
        <w:t>phải</w:t>
      </w:r>
      <w:r>
        <w:rPr>
          <w:color w:val="231F20"/>
          <w:spacing w:val="-7"/>
          <w:w w:val="105"/>
        </w:rPr>
        <w:t> </w:t>
      </w:r>
      <w:r>
        <w:rPr>
          <w:color w:val="231F20"/>
          <w:w w:val="105"/>
        </w:rPr>
        <w:t>vì</w:t>
      </w:r>
      <w:r>
        <w:rPr>
          <w:color w:val="231F20"/>
          <w:spacing w:val="-7"/>
          <w:w w:val="105"/>
        </w:rPr>
        <w:t> </w:t>
      </w:r>
      <w:r>
        <w:rPr>
          <w:color w:val="231F20"/>
          <w:w w:val="105"/>
        </w:rPr>
        <w:t>chính</w:t>
      </w:r>
      <w:r>
        <w:rPr>
          <w:color w:val="231F20"/>
          <w:spacing w:val="-7"/>
          <w:w w:val="105"/>
        </w:rPr>
        <w:t> </w:t>
      </w:r>
      <w:r>
        <w:rPr>
          <w:color w:val="231F20"/>
          <w:w w:val="105"/>
        </w:rPr>
        <w:t>mình,</w:t>
      </w:r>
      <w:r>
        <w:rPr>
          <w:color w:val="231F20"/>
          <w:spacing w:val="-7"/>
          <w:w w:val="105"/>
        </w:rPr>
        <w:t> </w:t>
      </w:r>
      <w:r>
        <w:rPr>
          <w:color w:val="231F20"/>
          <w:w w:val="105"/>
        </w:rPr>
        <w:t>mà</w:t>
      </w:r>
      <w:r>
        <w:rPr>
          <w:color w:val="231F20"/>
          <w:spacing w:val="-7"/>
          <w:w w:val="105"/>
        </w:rPr>
        <w:t> </w:t>
      </w:r>
      <w:r>
        <w:rPr>
          <w:color w:val="231F20"/>
          <w:w w:val="105"/>
        </w:rPr>
        <w:t>vì</w:t>
      </w:r>
      <w:r>
        <w:rPr>
          <w:color w:val="231F20"/>
          <w:spacing w:val="-7"/>
          <w:w w:val="105"/>
        </w:rPr>
        <w:t> </w:t>
      </w:r>
      <w:r>
        <w:rPr>
          <w:color w:val="231F20"/>
          <w:w w:val="105"/>
        </w:rPr>
        <w:t>giúp đỡ</w:t>
      </w:r>
      <w:r>
        <w:rPr>
          <w:color w:val="231F20"/>
          <w:spacing w:val="-7"/>
          <w:w w:val="105"/>
        </w:rPr>
        <w:t> </w:t>
      </w:r>
      <w:r>
        <w:rPr>
          <w:color w:val="231F20"/>
          <w:w w:val="105"/>
        </w:rPr>
        <w:t>hết</w:t>
      </w:r>
      <w:r>
        <w:rPr>
          <w:color w:val="231F20"/>
          <w:spacing w:val="-8"/>
          <w:w w:val="105"/>
        </w:rPr>
        <w:t> </w:t>
      </w:r>
      <w:r>
        <w:rPr>
          <w:color w:val="231F20"/>
          <w:w w:val="105"/>
        </w:rPr>
        <w:t>thảy</w:t>
      </w:r>
      <w:r>
        <w:rPr>
          <w:color w:val="231F20"/>
          <w:spacing w:val="-7"/>
          <w:w w:val="105"/>
        </w:rPr>
        <w:t> </w:t>
      </w:r>
      <w:r>
        <w:rPr>
          <w:color w:val="231F20"/>
          <w:w w:val="105"/>
        </w:rPr>
        <w:t>chúng</w:t>
      </w:r>
      <w:r>
        <w:rPr>
          <w:color w:val="231F20"/>
          <w:spacing w:val="-7"/>
          <w:w w:val="105"/>
        </w:rPr>
        <w:t> </w:t>
      </w:r>
      <w:r>
        <w:rPr>
          <w:color w:val="231F20"/>
          <w:w w:val="105"/>
        </w:rPr>
        <w:t>sinh.</w:t>
      </w:r>
      <w:r>
        <w:rPr>
          <w:color w:val="231F20"/>
          <w:spacing w:val="-8"/>
          <w:w w:val="105"/>
        </w:rPr>
        <w:t> </w:t>
      </w:r>
      <w:r>
        <w:rPr>
          <w:color w:val="231F20"/>
          <w:w w:val="105"/>
        </w:rPr>
        <w:t>Sức</w:t>
      </w:r>
      <w:r>
        <w:rPr>
          <w:color w:val="231F20"/>
          <w:spacing w:val="-7"/>
          <w:w w:val="105"/>
        </w:rPr>
        <w:t> </w:t>
      </w:r>
      <w:r>
        <w:rPr>
          <w:color w:val="231F20"/>
          <w:w w:val="105"/>
        </w:rPr>
        <w:t>mạnh</w:t>
      </w:r>
      <w:r>
        <w:rPr>
          <w:color w:val="231F20"/>
          <w:spacing w:val="-7"/>
          <w:w w:val="105"/>
        </w:rPr>
        <w:t> </w:t>
      </w:r>
      <w:r>
        <w:rPr>
          <w:color w:val="231F20"/>
          <w:w w:val="105"/>
        </w:rPr>
        <w:t>ấy</w:t>
      </w:r>
      <w:r>
        <w:rPr>
          <w:color w:val="231F20"/>
          <w:spacing w:val="-7"/>
          <w:w w:val="105"/>
        </w:rPr>
        <w:t> </w:t>
      </w:r>
      <w:r>
        <w:rPr>
          <w:color w:val="231F20"/>
          <w:w w:val="105"/>
        </w:rPr>
        <w:t>rất</w:t>
      </w:r>
      <w:r>
        <w:rPr>
          <w:color w:val="231F20"/>
          <w:spacing w:val="-7"/>
          <w:w w:val="105"/>
        </w:rPr>
        <w:t> </w:t>
      </w:r>
      <w:r>
        <w:rPr>
          <w:color w:val="231F20"/>
          <w:w w:val="105"/>
        </w:rPr>
        <w:t>lớn!</w:t>
      </w:r>
      <w:r>
        <w:rPr>
          <w:color w:val="231F20"/>
          <w:spacing w:val="-8"/>
          <w:w w:val="105"/>
        </w:rPr>
        <w:t> </w:t>
      </w:r>
      <w:r>
        <w:rPr>
          <w:color w:val="231F20"/>
          <w:w w:val="105"/>
        </w:rPr>
        <w:t>Ta</w:t>
      </w:r>
      <w:r>
        <w:rPr>
          <w:color w:val="231F20"/>
          <w:spacing w:val="-8"/>
          <w:w w:val="105"/>
        </w:rPr>
        <w:t> </w:t>
      </w:r>
      <w:r>
        <w:rPr>
          <w:color w:val="231F20"/>
          <w:w w:val="105"/>
        </w:rPr>
        <w:t>đoạn</w:t>
      </w:r>
      <w:r>
        <w:rPr>
          <w:color w:val="231F20"/>
          <w:spacing w:val="-7"/>
          <w:w w:val="105"/>
        </w:rPr>
        <w:t> </w:t>
      </w:r>
      <w:r>
        <w:rPr>
          <w:color w:val="231F20"/>
          <w:w w:val="105"/>
        </w:rPr>
        <w:t>phiền não</w:t>
      </w:r>
      <w:r>
        <w:rPr>
          <w:color w:val="231F20"/>
          <w:spacing w:val="-17"/>
          <w:w w:val="105"/>
        </w:rPr>
        <w:t> </w:t>
      </w:r>
      <w:r>
        <w:rPr>
          <w:color w:val="231F20"/>
          <w:w w:val="105"/>
        </w:rPr>
        <w:t>sớm</w:t>
      </w:r>
      <w:r>
        <w:rPr>
          <w:color w:val="231F20"/>
          <w:spacing w:val="-16"/>
          <w:w w:val="105"/>
        </w:rPr>
        <w:t> </w:t>
      </w:r>
      <w:r>
        <w:rPr>
          <w:color w:val="231F20"/>
          <w:w w:val="105"/>
        </w:rPr>
        <w:t>một</w:t>
      </w:r>
      <w:r>
        <w:rPr>
          <w:color w:val="231F20"/>
          <w:spacing w:val="-17"/>
          <w:w w:val="105"/>
        </w:rPr>
        <w:t> </w:t>
      </w:r>
      <w:r>
        <w:rPr>
          <w:color w:val="231F20"/>
          <w:w w:val="105"/>
        </w:rPr>
        <w:t>ngày,</w:t>
      </w:r>
      <w:r>
        <w:rPr>
          <w:color w:val="231F20"/>
          <w:spacing w:val="-17"/>
          <w:w w:val="105"/>
        </w:rPr>
        <w:t> </w:t>
      </w:r>
      <w:r>
        <w:rPr>
          <w:color w:val="231F20"/>
          <w:w w:val="105"/>
        </w:rPr>
        <w:t>sẽ</w:t>
      </w:r>
      <w:r>
        <w:rPr>
          <w:color w:val="231F20"/>
          <w:spacing w:val="-17"/>
          <w:w w:val="105"/>
        </w:rPr>
        <w:t> </w:t>
      </w:r>
      <w:r>
        <w:rPr>
          <w:color w:val="231F20"/>
          <w:w w:val="105"/>
        </w:rPr>
        <w:t>giúp</w:t>
      </w:r>
      <w:r>
        <w:rPr>
          <w:color w:val="231F20"/>
          <w:spacing w:val="-17"/>
          <w:w w:val="105"/>
        </w:rPr>
        <w:t> </w:t>
      </w:r>
      <w:r>
        <w:rPr>
          <w:color w:val="231F20"/>
          <w:w w:val="105"/>
        </w:rPr>
        <w:t>chúng</w:t>
      </w:r>
      <w:r>
        <w:rPr>
          <w:color w:val="231F20"/>
          <w:spacing w:val="-17"/>
          <w:w w:val="105"/>
        </w:rPr>
        <w:t> </w:t>
      </w:r>
      <w:r>
        <w:rPr>
          <w:color w:val="231F20"/>
          <w:w w:val="105"/>
        </w:rPr>
        <w:t>sinh</w:t>
      </w:r>
      <w:r>
        <w:rPr>
          <w:color w:val="231F20"/>
          <w:spacing w:val="-17"/>
          <w:w w:val="105"/>
        </w:rPr>
        <w:t> </w:t>
      </w:r>
      <w:r>
        <w:rPr>
          <w:color w:val="231F20"/>
          <w:w w:val="105"/>
        </w:rPr>
        <w:t>sớm</w:t>
      </w:r>
      <w:r>
        <w:rPr>
          <w:color w:val="231F20"/>
          <w:spacing w:val="-17"/>
          <w:w w:val="105"/>
        </w:rPr>
        <w:t> </w:t>
      </w:r>
      <w:r>
        <w:rPr>
          <w:color w:val="231F20"/>
          <w:w w:val="105"/>
        </w:rPr>
        <w:t>một</w:t>
      </w:r>
      <w:r>
        <w:rPr>
          <w:color w:val="231F20"/>
          <w:spacing w:val="-17"/>
          <w:w w:val="105"/>
        </w:rPr>
        <w:t> </w:t>
      </w:r>
      <w:r>
        <w:rPr>
          <w:color w:val="231F20"/>
          <w:w w:val="105"/>
        </w:rPr>
        <w:t>ngày,</w:t>
      </w:r>
      <w:r>
        <w:rPr>
          <w:color w:val="231F20"/>
          <w:spacing w:val="-17"/>
          <w:w w:val="105"/>
        </w:rPr>
        <w:t> </w:t>
      </w:r>
      <w:r>
        <w:rPr>
          <w:color w:val="231F20"/>
          <w:w w:val="105"/>
        </w:rPr>
        <w:t>chúng sinh được lợi ích sớm một ngày, chẳng phải vì chính mình.</w:t>
      </w:r>
    </w:p>
    <w:p>
      <w:pPr>
        <w:pStyle w:val="BodyText"/>
        <w:spacing w:line="309" w:lineRule="auto" w:before="168"/>
        <w:ind w:left="387" w:right="120" w:firstLine="453"/>
        <w:jc w:val="both"/>
      </w:pPr>
      <w:r>
        <w:rPr>
          <w:color w:val="231F20"/>
          <w:w w:val="105"/>
        </w:rPr>
        <w:t>Vì</w:t>
      </w:r>
      <w:r>
        <w:rPr>
          <w:color w:val="231F20"/>
          <w:spacing w:val="-16"/>
          <w:w w:val="105"/>
        </w:rPr>
        <w:t> </w:t>
      </w:r>
      <w:r>
        <w:rPr>
          <w:color w:val="231F20"/>
          <w:w w:val="105"/>
        </w:rPr>
        <w:t>chính</w:t>
      </w:r>
      <w:r>
        <w:rPr>
          <w:color w:val="231F20"/>
          <w:spacing w:val="-16"/>
          <w:w w:val="105"/>
        </w:rPr>
        <w:t> </w:t>
      </w:r>
      <w:r>
        <w:rPr>
          <w:color w:val="231F20"/>
          <w:w w:val="105"/>
        </w:rPr>
        <w:t>mình,</w:t>
      </w:r>
      <w:r>
        <w:rPr>
          <w:color w:val="231F20"/>
          <w:spacing w:val="-16"/>
          <w:w w:val="105"/>
        </w:rPr>
        <w:t> </w:t>
      </w:r>
      <w:r>
        <w:rPr>
          <w:color w:val="231F20"/>
          <w:w w:val="105"/>
        </w:rPr>
        <w:t>thì</w:t>
      </w:r>
      <w:r>
        <w:rPr>
          <w:color w:val="231F20"/>
          <w:spacing w:val="-16"/>
          <w:w w:val="105"/>
        </w:rPr>
        <w:t> </w:t>
      </w:r>
      <w:r>
        <w:rPr>
          <w:color w:val="231F20"/>
          <w:w w:val="105"/>
        </w:rPr>
        <w:t>lười</w:t>
      </w:r>
      <w:r>
        <w:rPr>
          <w:color w:val="231F20"/>
          <w:spacing w:val="-16"/>
          <w:w w:val="105"/>
        </w:rPr>
        <w:t> </w:t>
      </w:r>
      <w:r>
        <w:rPr>
          <w:color w:val="231F20"/>
          <w:w w:val="105"/>
        </w:rPr>
        <w:t>biếng</w:t>
      </w:r>
      <w:r>
        <w:rPr>
          <w:color w:val="231F20"/>
          <w:spacing w:val="-16"/>
          <w:w w:val="105"/>
        </w:rPr>
        <w:t> </w:t>
      </w:r>
      <w:r>
        <w:rPr>
          <w:color w:val="231F20"/>
          <w:w w:val="105"/>
        </w:rPr>
        <w:t>một</w:t>
      </w:r>
      <w:r>
        <w:rPr>
          <w:color w:val="231F20"/>
          <w:spacing w:val="-16"/>
          <w:w w:val="105"/>
        </w:rPr>
        <w:t> </w:t>
      </w:r>
      <w:r>
        <w:rPr>
          <w:color w:val="231F20"/>
          <w:w w:val="105"/>
        </w:rPr>
        <w:t>chút</w:t>
      </w:r>
      <w:r>
        <w:rPr>
          <w:color w:val="231F20"/>
          <w:spacing w:val="-16"/>
          <w:w w:val="105"/>
        </w:rPr>
        <w:t> </w:t>
      </w:r>
      <w:r>
        <w:rPr>
          <w:color w:val="231F20"/>
          <w:w w:val="105"/>
        </w:rPr>
        <w:t>vẫn</w:t>
      </w:r>
      <w:r>
        <w:rPr>
          <w:color w:val="231F20"/>
          <w:spacing w:val="-16"/>
          <w:w w:val="105"/>
        </w:rPr>
        <w:t> </w:t>
      </w:r>
      <w:r>
        <w:rPr>
          <w:color w:val="231F20"/>
          <w:w w:val="105"/>
        </w:rPr>
        <w:t>chẳng</w:t>
      </w:r>
      <w:r>
        <w:rPr>
          <w:color w:val="231F20"/>
          <w:spacing w:val="-16"/>
          <w:w w:val="105"/>
        </w:rPr>
        <w:t> </w:t>
      </w:r>
      <w:r>
        <w:rPr>
          <w:color w:val="231F20"/>
          <w:w w:val="105"/>
        </w:rPr>
        <w:t>sao.</w:t>
      </w:r>
      <w:r>
        <w:rPr>
          <w:color w:val="231F20"/>
          <w:spacing w:val="-16"/>
          <w:w w:val="105"/>
        </w:rPr>
        <w:t> </w:t>
      </w:r>
      <w:r>
        <w:rPr>
          <w:color w:val="231F20"/>
          <w:w w:val="105"/>
        </w:rPr>
        <w:t>Ta chậm một vài năm, hoặc chậm trễ một vài kiếp chẳng sao! Quý vị thấy chúng sinh khổ nạn nhiều ngần ấy, há nỡ lòng nào! Vì thế, đây là động lực đại từ đại bi thúc đẩy, nguyện lực</w:t>
      </w:r>
      <w:r>
        <w:rPr>
          <w:color w:val="231F20"/>
          <w:spacing w:val="-20"/>
          <w:w w:val="105"/>
        </w:rPr>
        <w:t> </w:t>
      </w:r>
      <w:r>
        <w:rPr>
          <w:color w:val="231F20"/>
          <w:w w:val="105"/>
        </w:rPr>
        <w:t>thúc</w:t>
      </w:r>
      <w:r>
        <w:rPr>
          <w:color w:val="231F20"/>
          <w:spacing w:val="-20"/>
          <w:w w:val="105"/>
        </w:rPr>
        <w:t> </w:t>
      </w:r>
      <w:r>
        <w:rPr>
          <w:color w:val="231F20"/>
          <w:w w:val="105"/>
        </w:rPr>
        <w:t>đẩy,</w:t>
      </w:r>
      <w:r>
        <w:rPr>
          <w:color w:val="231F20"/>
          <w:spacing w:val="-20"/>
          <w:w w:val="105"/>
        </w:rPr>
        <w:t> </w:t>
      </w:r>
      <w:r>
        <w:rPr>
          <w:color w:val="231F20"/>
          <w:w w:val="105"/>
        </w:rPr>
        <w:t>hy</w:t>
      </w:r>
      <w:r>
        <w:rPr>
          <w:color w:val="231F20"/>
          <w:spacing w:val="-20"/>
          <w:w w:val="105"/>
        </w:rPr>
        <w:t> </w:t>
      </w:r>
      <w:r>
        <w:rPr>
          <w:color w:val="231F20"/>
          <w:w w:val="105"/>
        </w:rPr>
        <w:t>vọng</w:t>
      </w:r>
      <w:r>
        <w:rPr>
          <w:color w:val="231F20"/>
          <w:spacing w:val="-20"/>
          <w:w w:val="105"/>
        </w:rPr>
        <w:t> </w:t>
      </w:r>
      <w:r>
        <w:rPr>
          <w:color w:val="231F20"/>
          <w:w w:val="105"/>
        </w:rPr>
        <w:t>chính</w:t>
      </w:r>
      <w:r>
        <w:rPr>
          <w:color w:val="231F20"/>
          <w:spacing w:val="-20"/>
          <w:w w:val="105"/>
        </w:rPr>
        <w:t> </w:t>
      </w:r>
      <w:r>
        <w:rPr>
          <w:color w:val="231F20"/>
          <w:w w:val="105"/>
        </w:rPr>
        <w:t>mình</w:t>
      </w:r>
      <w:r>
        <w:rPr>
          <w:color w:val="231F20"/>
          <w:spacing w:val="-20"/>
          <w:w w:val="105"/>
        </w:rPr>
        <w:t> </w:t>
      </w:r>
      <w:r>
        <w:rPr>
          <w:color w:val="231F20"/>
          <w:w w:val="105"/>
        </w:rPr>
        <w:t>ngay</w:t>
      </w:r>
      <w:r>
        <w:rPr>
          <w:color w:val="231F20"/>
          <w:spacing w:val="-20"/>
          <w:w w:val="105"/>
        </w:rPr>
        <w:t> </w:t>
      </w:r>
      <w:r>
        <w:rPr>
          <w:color w:val="231F20"/>
          <w:w w:val="105"/>
        </w:rPr>
        <w:t>lập</w:t>
      </w:r>
      <w:r>
        <w:rPr>
          <w:color w:val="231F20"/>
          <w:spacing w:val="-20"/>
          <w:w w:val="105"/>
        </w:rPr>
        <w:t> </w:t>
      </w:r>
      <w:r>
        <w:rPr>
          <w:color w:val="231F20"/>
          <w:w w:val="105"/>
        </w:rPr>
        <w:t>tức</w:t>
      </w:r>
      <w:r>
        <w:rPr>
          <w:color w:val="231F20"/>
          <w:spacing w:val="-20"/>
          <w:w w:val="105"/>
        </w:rPr>
        <w:t> </w:t>
      </w:r>
      <w:r>
        <w:rPr>
          <w:color w:val="231F20"/>
          <w:w w:val="105"/>
        </w:rPr>
        <w:t>buông</w:t>
      </w:r>
      <w:r>
        <w:rPr>
          <w:color w:val="231F20"/>
          <w:spacing w:val="-20"/>
          <w:w w:val="105"/>
        </w:rPr>
        <w:t> </w:t>
      </w:r>
      <w:r>
        <w:rPr>
          <w:color w:val="231F20"/>
          <w:w w:val="105"/>
        </w:rPr>
        <w:t>tập</w:t>
      </w:r>
      <w:r>
        <w:rPr>
          <w:color w:val="231F20"/>
          <w:spacing w:val="-20"/>
          <w:w w:val="105"/>
        </w:rPr>
        <w:t> </w:t>
      </w:r>
      <w:r>
        <w:rPr>
          <w:color w:val="231F20"/>
          <w:w w:val="105"/>
        </w:rPr>
        <w:t>khí phiền não xuống.</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firstLine="453"/>
        <w:jc w:val="both"/>
      </w:pPr>
      <w:r>
        <w:rPr>
          <w:color w:val="231F20"/>
          <w:w w:val="105"/>
        </w:rPr>
        <w:t>Sau</w:t>
      </w:r>
      <w:r>
        <w:rPr>
          <w:color w:val="231F20"/>
          <w:spacing w:val="-6"/>
          <w:w w:val="105"/>
        </w:rPr>
        <w:t> </w:t>
      </w:r>
      <w:r>
        <w:rPr>
          <w:color w:val="231F20"/>
          <w:w w:val="105"/>
        </w:rPr>
        <w:t>khi</w:t>
      </w:r>
      <w:r>
        <w:rPr>
          <w:color w:val="231F20"/>
          <w:spacing w:val="-8"/>
          <w:w w:val="105"/>
        </w:rPr>
        <w:t> </w:t>
      </w:r>
      <w:r>
        <w:rPr>
          <w:color w:val="231F20"/>
          <w:w w:val="105"/>
        </w:rPr>
        <w:t>buông</w:t>
      </w:r>
      <w:r>
        <w:rPr>
          <w:color w:val="231F20"/>
          <w:spacing w:val="-8"/>
          <w:w w:val="105"/>
        </w:rPr>
        <w:t> </w:t>
      </w:r>
      <w:r>
        <w:rPr>
          <w:color w:val="231F20"/>
          <w:w w:val="105"/>
        </w:rPr>
        <w:t>xuống</w:t>
      </w:r>
      <w:r>
        <w:rPr>
          <w:color w:val="231F20"/>
          <w:spacing w:val="-8"/>
          <w:w w:val="105"/>
        </w:rPr>
        <w:t> </w:t>
      </w:r>
      <w:r>
        <w:rPr>
          <w:color w:val="231F20"/>
          <w:w w:val="105"/>
        </w:rPr>
        <w:t>mới</w:t>
      </w:r>
      <w:r>
        <w:rPr>
          <w:color w:val="231F20"/>
          <w:spacing w:val="-8"/>
          <w:w w:val="105"/>
        </w:rPr>
        <w:t> </w:t>
      </w:r>
      <w:r>
        <w:rPr>
          <w:color w:val="231F20"/>
          <w:w w:val="105"/>
        </w:rPr>
        <w:t>có</w:t>
      </w:r>
      <w:r>
        <w:rPr>
          <w:color w:val="231F20"/>
          <w:spacing w:val="-8"/>
          <w:w w:val="105"/>
        </w:rPr>
        <w:t> </w:t>
      </w:r>
      <w:r>
        <w:rPr>
          <w:color w:val="231F20"/>
          <w:w w:val="105"/>
        </w:rPr>
        <w:t>thể</w:t>
      </w:r>
      <w:r>
        <w:rPr>
          <w:color w:val="231F20"/>
          <w:spacing w:val="-8"/>
          <w:w w:val="105"/>
        </w:rPr>
        <w:t> </w:t>
      </w:r>
      <w:r>
        <w:rPr>
          <w:color w:val="231F20"/>
          <w:w w:val="105"/>
        </w:rPr>
        <w:t>thành</w:t>
      </w:r>
      <w:r>
        <w:rPr>
          <w:color w:val="231F20"/>
          <w:spacing w:val="-8"/>
          <w:w w:val="105"/>
        </w:rPr>
        <w:t> </w:t>
      </w:r>
      <w:r>
        <w:rPr>
          <w:color w:val="231F20"/>
          <w:w w:val="105"/>
        </w:rPr>
        <w:t>tựu</w:t>
      </w:r>
      <w:r>
        <w:rPr>
          <w:color w:val="231F20"/>
          <w:spacing w:val="-8"/>
          <w:w w:val="105"/>
        </w:rPr>
        <w:t> </w:t>
      </w:r>
      <w:r>
        <w:rPr>
          <w:color w:val="231F20"/>
          <w:w w:val="105"/>
        </w:rPr>
        <w:t>pháp</w:t>
      </w:r>
      <w:r>
        <w:rPr>
          <w:color w:val="231F20"/>
          <w:spacing w:val="-8"/>
          <w:w w:val="105"/>
        </w:rPr>
        <w:t> </w:t>
      </w:r>
      <w:r>
        <w:rPr>
          <w:color w:val="231F20"/>
          <w:w w:val="105"/>
        </w:rPr>
        <w:t>môn,</w:t>
      </w:r>
      <w:r>
        <w:rPr>
          <w:color w:val="231F20"/>
          <w:spacing w:val="-8"/>
          <w:w w:val="105"/>
        </w:rPr>
        <w:t> </w:t>
      </w:r>
      <w:r>
        <w:rPr>
          <w:color w:val="231F20"/>
          <w:w w:val="105"/>
        </w:rPr>
        <w:t>trí </w:t>
      </w:r>
      <w:r>
        <w:rPr>
          <w:color w:val="231F20"/>
          <w:w w:val="110"/>
        </w:rPr>
        <w:t>tuệ</w:t>
      </w:r>
      <w:r>
        <w:rPr>
          <w:color w:val="231F20"/>
          <w:spacing w:val="-5"/>
          <w:w w:val="110"/>
        </w:rPr>
        <w:t> </w:t>
      </w:r>
      <w:r>
        <w:rPr>
          <w:color w:val="231F20"/>
          <w:w w:val="110"/>
        </w:rPr>
        <w:t>mới</w:t>
      </w:r>
      <w:r>
        <w:rPr>
          <w:color w:val="231F20"/>
          <w:spacing w:val="-5"/>
          <w:w w:val="110"/>
        </w:rPr>
        <w:t> </w:t>
      </w:r>
      <w:r>
        <w:rPr>
          <w:color w:val="231F20"/>
          <w:w w:val="110"/>
        </w:rPr>
        <w:t>có</w:t>
      </w:r>
      <w:r>
        <w:rPr>
          <w:color w:val="231F20"/>
          <w:spacing w:val="-5"/>
          <w:w w:val="110"/>
        </w:rPr>
        <w:t> </w:t>
      </w:r>
      <w:r>
        <w:rPr>
          <w:color w:val="231F20"/>
          <w:w w:val="110"/>
        </w:rPr>
        <w:t>thể</w:t>
      </w:r>
      <w:r>
        <w:rPr>
          <w:color w:val="231F20"/>
          <w:spacing w:val="-5"/>
          <w:w w:val="110"/>
        </w:rPr>
        <w:t> </w:t>
      </w:r>
      <w:r>
        <w:rPr>
          <w:color w:val="231F20"/>
          <w:w w:val="110"/>
        </w:rPr>
        <w:t>thành</w:t>
      </w:r>
      <w:r>
        <w:rPr>
          <w:color w:val="231F20"/>
          <w:spacing w:val="-5"/>
          <w:w w:val="110"/>
        </w:rPr>
        <w:t> </w:t>
      </w:r>
      <w:r>
        <w:rPr>
          <w:color w:val="231F20"/>
          <w:w w:val="110"/>
        </w:rPr>
        <w:t>tựu.</w:t>
      </w:r>
      <w:r>
        <w:rPr>
          <w:color w:val="231F20"/>
          <w:spacing w:val="-5"/>
          <w:w w:val="110"/>
        </w:rPr>
        <w:t> </w:t>
      </w:r>
      <w:r>
        <w:rPr>
          <w:color w:val="231F20"/>
          <w:w w:val="110"/>
        </w:rPr>
        <w:t>Nếu</w:t>
      </w:r>
      <w:r>
        <w:rPr>
          <w:color w:val="231F20"/>
          <w:spacing w:val="-5"/>
          <w:w w:val="110"/>
        </w:rPr>
        <w:t> </w:t>
      </w:r>
      <w:r>
        <w:rPr>
          <w:color w:val="231F20"/>
          <w:w w:val="110"/>
        </w:rPr>
        <w:t>chẳng</w:t>
      </w:r>
      <w:r>
        <w:rPr>
          <w:color w:val="231F20"/>
          <w:spacing w:val="-5"/>
          <w:w w:val="110"/>
        </w:rPr>
        <w:t> </w:t>
      </w:r>
      <w:r>
        <w:rPr>
          <w:color w:val="231F20"/>
          <w:w w:val="110"/>
        </w:rPr>
        <w:t>buông</w:t>
      </w:r>
      <w:r>
        <w:rPr>
          <w:color w:val="231F20"/>
          <w:spacing w:val="-5"/>
          <w:w w:val="110"/>
        </w:rPr>
        <w:t> </w:t>
      </w:r>
      <w:r>
        <w:rPr>
          <w:color w:val="231F20"/>
          <w:w w:val="110"/>
        </w:rPr>
        <w:t>tập</w:t>
      </w:r>
      <w:r>
        <w:rPr>
          <w:color w:val="231F20"/>
          <w:spacing w:val="-5"/>
          <w:w w:val="110"/>
        </w:rPr>
        <w:t> </w:t>
      </w:r>
      <w:r>
        <w:rPr>
          <w:color w:val="231F20"/>
          <w:w w:val="110"/>
        </w:rPr>
        <w:t>khí</w:t>
      </w:r>
      <w:r>
        <w:rPr>
          <w:color w:val="231F20"/>
          <w:spacing w:val="-5"/>
          <w:w w:val="110"/>
        </w:rPr>
        <w:t> </w:t>
      </w:r>
      <w:r>
        <w:rPr>
          <w:color w:val="231F20"/>
          <w:w w:val="110"/>
        </w:rPr>
        <w:t>phiền </w:t>
      </w:r>
      <w:r>
        <w:rPr>
          <w:color w:val="231F20"/>
          <w:w w:val="105"/>
        </w:rPr>
        <w:t>não</w:t>
      </w:r>
      <w:r>
        <w:rPr>
          <w:color w:val="231F20"/>
          <w:spacing w:val="-15"/>
          <w:w w:val="105"/>
        </w:rPr>
        <w:t> </w:t>
      </w:r>
      <w:r>
        <w:rPr>
          <w:color w:val="231F20"/>
          <w:w w:val="105"/>
        </w:rPr>
        <w:t>xuống</w:t>
      </w:r>
      <w:r>
        <w:rPr>
          <w:color w:val="231F20"/>
          <w:spacing w:val="-15"/>
          <w:w w:val="105"/>
        </w:rPr>
        <w:t> </w:t>
      </w:r>
      <w:r>
        <w:rPr>
          <w:color w:val="231F20"/>
          <w:w w:val="105"/>
        </w:rPr>
        <w:t>mà</w:t>
      </w:r>
      <w:r>
        <w:rPr>
          <w:color w:val="231F20"/>
          <w:spacing w:val="-15"/>
          <w:w w:val="105"/>
        </w:rPr>
        <w:t> </w:t>
      </w:r>
      <w:r>
        <w:rPr>
          <w:color w:val="231F20"/>
          <w:w w:val="105"/>
        </w:rPr>
        <w:t>quảng</w:t>
      </w:r>
      <w:r>
        <w:rPr>
          <w:color w:val="231F20"/>
          <w:spacing w:val="-15"/>
          <w:w w:val="105"/>
        </w:rPr>
        <w:t> </w:t>
      </w:r>
      <w:r>
        <w:rPr>
          <w:color w:val="231F20"/>
          <w:w w:val="105"/>
        </w:rPr>
        <w:t>học</w:t>
      </w:r>
      <w:r>
        <w:rPr>
          <w:color w:val="231F20"/>
          <w:spacing w:val="-15"/>
          <w:w w:val="105"/>
        </w:rPr>
        <w:t> </w:t>
      </w:r>
      <w:r>
        <w:rPr>
          <w:color w:val="231F20"/>
          <w:w w:val="105"/>
        </w:rPr>
        <w:t>đa</w:t>
      </w:r>
      <w:r>
        <w:rPr>
          <w:color w:val="231F20"/>
          <w:spacing w:val="-15"/>
          <w:w w:val="105"/>
        </w:rPr>
        <w:t> </w:t>
      </w:r>
      <w:r>
        <w:rPr>
          <w:color w:val="231F20"/>
          <w:w w:val="105"/>
        </w:rPr>
        <w:t>văn,</w:t>
      </w:r>
      <w:r>
        <w:rPr>
          <w:color w:val="231F20"/>
          <w:spacing w:val="-15"/>
          <w:w w:val="105"/>
        </w:rPr>
        <w:t> </w:t>
      </w:r>
      <w:r>
        <w:rPr>
          <w:color w:val="231F20"/>
          <w:w w:val="105"/>
        </w:rPr>
        <w:t>thì</w:t>
      </w:r>
      <w:r>
        <w:rPr>
          <w:color w:val="231F20"/>
          <w:spacing w:val="-15"/>
          <w:w w:val="105"/>
        </w:rPr>
        <w:t> </w:t>
      </w:r>
      <w:r>
        <w:rPr>
          <w:color w:val="231F20"/>
          <w:w w:val="105"/>
        </w:rPr>
        <w:t>những</w:t>
      </w:r>
      <w:r>
        <w:rPr>
          <w:color w:val="231F20"/>
          <w:spacing w:val="-15"/>
          <w:w w:val="105"/>
        </w:rPr>
        <w:t> </w:t>
      </w:r>
      <w:r>
        <w:rPr>
          <w:color w:val="231F20"/>
          <w:w w:val="105"/>
        </w:rPr>
        <w:t>gì</w:t>
      </w:r>
      <w:r>
        <w:rPr>
          <w:color w:val="231F20"/>
          <w:spacing w:val="-15"/>
          <w:w w:val="105"/>
        </w:rPr>
        <w:t> </w:t>
      </w:r>
      <w:r>
        <w:rPr>
          <w:color w:val="231F20"/>
          <w:w w:val="105"/>
        </w:rPr>
        <w:t>quý</w:t>
      </w:r>
      <w:r>
        <w:rPr>
          <w:color w:val="231F20"/>
          <w:spacing w:val="-15"/>
          <w:w w:val="105"/>
        </w:rPr>
        <w:t> </w:t>
      </w:r>
      <w:r>
        <w:rPr>
          <w:color w:val="231F20"/>
          <w:w w:val="105"/>
        </w:rPr>
        <w:t>vị</w:t>
      </w:r>
      <w:r>
        <w:rPr>
          <w:color w:val="231F20"/>
          <w:spacing w:val="-15"/>
          <w:w w:val="105"/>
        </w:rPr>
        <w:t> </w:t>
      </w:r>
      <w:r>
        <w:rPr>
          <w:color w:val="231F20"/>
          <w:w w:val="105"/>
        </w:rPr>
        <w:t>học</w:t>
      </w:r>
      <w:r>
        <w:rPr>
          <w:color w:val="231F20"/>
          <w:spacing w:val="-15"/>
          <w:w w:val="105"/>
        </w:rPr>
        <w:t> </w:t>
      </w:r>
      <w:r>
        <w:rPr>
          <w:color w:val="231F20"/>
          <w:w w:val="105"/>
        </w:rPr>
        <w:t>tập toàn</w:t>
      </w:r>
      <w:r>
        <w:rPr>
          <w:color w:val="231F20"/>
          <w:spacing w:val="-6"/>
          <w:w w:val="105"/>
        </w:rPr>
        <w:t> </w:t>
      </w:r>
      <w:r>
        <w:rPr>
          <w:color w:val="231F20"/>
          <w:w w:val="105"/>
        </w:rPr>
        <w:t>là</w:t>
      </w:r>
      <w:r>
        <w:rPr>
          <w:color w:val="231F20"/>
          <w:spacing w:val="-6"/>
          <w:w w:val="105"/>
        </w:rPr>
        <w:t> </w:t>
      </w:r>
      <w:r>
        <w:rPr>
          <w:color w:val="231F20"/>
          <w:w w:val="105"/>
        </w:rPr>
        <w:t>tri</w:t>
      </w:r>
      <w:r>
        <w:rPr>
          <w:color w:val="231F20"/>
          <w:spacing w:val="-7"/>
          <w:w w:val="105"/>
        </w:rPr>
        <w:t> </w:t>
      </w:r>
      <w:r>
        <w:rPr>
          <w:color w:val="231F20"/>
          <w:w w:val="105"/>
        </w:rPr>
        <w:t>thức,</w:t>
      </w:r>
      <w:r>
        <w:rPr>
          <w:color w:val="231F20"/>
          <w:spacing w:val="-6"/>
          <w:w w:val="105"/>
        </w:rPr>
        <w:t> </w:t>
      </w:r>
      <w:r>
        <w:rPr>
          <w:color w:val="231F20"/>
          <w:w w:val="105"/>
        </w:rPr>
        <w:t>chẳng</w:t>
      </w:r>
      <w:r>
        <w:rPr>
          <w:color w:val="231F20"/>
          <w:spacing w:val="-6"/>
          <w:w w:val="105"/>
        </w:rPr>
        <w:t> </w:t>
      </w:r>
      <w:r>
        <w:rPr>
          <w:color w:val="231F20"/>
          <w:w w:val="105"/>
        </w:rPr>
        <w:t>phải</w:t>
      </w:r>
      <w:r>
        <w:rPr>
          <w:color w:val="231F20"/>
          <w:spacing w:val="-6"/>
          <w:w w:val="105"/>
        </w:rPr>
        <w:t> </w:t>
      </w:r>
      <w:r>
        <w:rPr>
          <w:color w:val="231F20"/>
          <w:w w:val="105"/>
        </w:rPr>
        <w:t>là</w:t>
      </w:r>
      <w:r>
        <w:rPr>
          <w:color w:val="231F20"/>
          <w:spacing w:val="-6"/>
          <w:w w:val="105"/>
        </w:rPr>
        <w:t> </w:t>
      </w:r>
      <w:r>
        <w:rPr>
          <w:color w:val="231F20"/>
          <w:w w:val="105"/>
        </w:rPr>
        <w:t>trí</w:t>
      </w:r>
      <w:r>
        <w:rPr>
          <w:color w:val="231F20"/>
          <w:spacing w:val="-7"/>
          <w:w w:val="105"/>
        </w:rPr>
        <w:t> </w:t>
      </w:r>
      <w:r>
        <w:rPr>
          <w:color w:val="231F20"/>
          <w:w w:val="105"/>
        </w:rPr>
        <w:t>tuệ.</w:t>
      </w:r>
      <w:r>
        <w:rPr>
          <w:color w:val="231F20"/>
          <w:spacing w:val="-7"/>
          <w:w w:val="105"/>
        </w:rPr>
        <w:t> </w:t>
      </w:r>
      <w:r>
        <w:rPr>
          <w:color w:val="231F20"/>
          <w:w w:val="105"/>
        </w:rPr>
        <w:t>Trí</w:t>
      </w:r>
      <w:r>
        <w:rPr>
          <w:color w:val="231F20"/>
          <w:spacing w:val="-6"/>
          <w:w w:val="105"/>
        </w:rPr>
        <w:t> </w:t>
      </w:r>
      <w:r>
        <w:rPr>
          <w:color w:val="231F20"/>
          <w:w w:val="105"/>
        </w:rPr>
        <w:t>tuệ</w:t>
      </w:r>
      <w:r>
        <w:rPr>
          <w:color w:val="231F20"/>
          <w:spacing w:val="-6"/>
          <w:w w:val="105"/>
        </w:rPr>
        <w:t> </w:t>
      </w:r>
      <w:r>
        <w:rPr>
          <w:color w:val="231F20"/>
          <w:w w:val="105"/>
        </w:rPr>
        <w:t>và</w:t>
      </w:r>
      <w:r>
        <w:rPr>
          <w:color w:val="231F20"/>
          <w:spacing w:val="-6"/>
          <w:w w:val="105"/>
        </w:rPr>
        <w:t> </w:t>
      </w:r>
      <w:r>
        <w:rPr>
          <w:color w:val="231F20"/>
          <w:w w:val="105"/>
        </w:rPr>
        <w:t>tri</w:t>
      </w:r>
      <w:r>
        <w:rPr>
          <w:color w:val="231F20"/>
          <w:spacing w:val="-7"/>
          <w:w w:val="105"/>
        </w:rPr>
        <w:t> </w:t>
      </w:r>
      <w:r>
        <w:rPr>
          <w:color w:val="231F20"/>
          <w:w w:val="105"/>
        </w:rPr>
        <w:t>thức</w:t>
      </w:r>
      <w:r>
        <w:rPr>
          <w:color w:val="231F20"/>
          <w:spacing w:val="-6"/>
          <w:w w:val="105"/>
        </w:rPr>
        <w:t> </w:t>
      </w:r>
      <w:r>
        <w:rPr>
          <w:color w:val="231F20"/>
          <w:w w:val="105"/>
        </w:rPr>
        <w:t>khác biệt</w:t>
      </w:r>
      <w:r>
        <w:rPr>
          <w:color w:val="231F20"/>
          <w:spacing w:val="-14"/>
          <w:w w:val="105"/>
        </w:rPr>
        <w:t> </w:t>
      </w:r>
      <w:r>
        <w:rPr>
          <w:color w:val="231F20"/>
          <w:w w:val="105"/>
        </w:rPr>
        <w:t>ở</w:t>
      </w:r>
      <w:r>
        <w:rPr>
          <w:color w:val="231F20"/>
          <w:spacing w:val="-14"/>
          <w:w w:val="105"/>
        </w:rPr>
        <w:t> </w:t>
      </w:r>
      <w:r>
        <w:rPr>
          <w:color w:val="231F20"/>
          <w:w w:val="105"/>
        </w:rPr>
        <w:t>chỗ</w:t>
      </w:r>
      <w:r>
        <w:rPr>
          <w:color w:val="231F20"/>
          <w:spacing w:val="-16"/>
          <w:w w:val="105"/>
        </w:rPr>
        <w:t> </w:t>
      </w:r>
      <w:r>
        <w:rPr>
          <w:color w:val="231F20"/>
          <w:w w:val="105"/>
        </w:rPr>
        <w:t>này.</w:t>
      </w:r>
      <w:r>
        <w:rPr>
          <w:color w:val="231F20"/>
          <w:spacing w:val="-14"/>
          <w:w w:val="105"/>
        </w:rPr>
        <w:t> </w:t>
      </w:r>
      <w:r>
        <w:rPr>
          <w:color w:val="231F20"/>
          <w:w w:val="105"/>
        </w:rPr>
        <w:t>Trong</w:t>
      </w:r>
      <w:r>
        <w:rPr>
          <w:color w:val="231F20"/>
          <w:spacing w:val="-14"/>
          <w:w w:val="105"/>
        </w:rPr>
        <w:t> </w:t>
      </w:r>
      <w:r>
        <w:rPr>
          <w:color w:val="231F20"/>
          <w:w w:val="105"/>
        </w:rPr>
        <w:t>tri</w:t>
      </w:r>
      <w:r>
        <w:rPr>
          <w:color w:val="231F20"/>
          <w:spacing w:val="-16"/>
          <w:w w:val="105"/>
        </w:rPr>
        <w:t> </w:t>
      </w:r>
      <w:r>
        <w:rPr>
          <w:color w:val="231F20"/>
          <w:w w:val="105"/>
        </w:rPr>
        <w:t>thức</w:t>
      </w:r>
      <w:r>
        <w:rPr>
          <w:color w:val="231F20"/>
          <w:spacing w:val="-14"/>
          <w:w w:val="105"/>
        </w:rPr>
        <w:t> </w:t>
      </w:r>
      <w:r>
        <w:rPr>
          <w:color w:val="231F20"/>
          <w:w w:val="105"/>
        </w:rPr>
        <w:t>chẳng</w:t>
      </w:r>
      <w:r>
        <w:rPr>
          <w:color w:val="231F20"/>
          <w:spacing w:val="-14"/>
          <w:w w:val="105"/>
        </w:rPr>
        <w:t> </w:t>
      </w:r>
      <w:r>
        <w:rPr>
          <w:color w:val="231F20"/>
          <w:w w:val="105"/>
        </w:rPr>
        <w:t>có</w:t>
      </w:r>
      <w:r>
        <w:rPr>
          <w:color w:val="231F20"/>
          <w:spacing w:val="-16"/>
          <w:w w:val="105"/>
        </w:rPr>
        <w:t> </w:t>
      </w:r>
      <w:r>
        <w:rPr>
          <w:color w:val="231F20"/>
          <w:w w:val="105"/>
        </w:rPr>
        <w:t>tập</w:t>
      </w:r>
      <w:r>
        <w:rPr>
          <w:color w:val="231F20"/>
          <w:spacing w:val="-14"/>
          <w:w w:val="105"/>
        </w:rPr>
        <w:t> </w:t>
      </w:r>
      <w:r>
        <w:rPr>
          <w:color w:val="231F20"/>
          <w:w w:val="105"/>
        </w:rPr>
        <w:t>khí</w:t>
      </w:r>
      <w:r>
        <w:rPr>
          <w:color w:val="231F20"/>
          <w:spacing w:val="-16"/>
          <w:w w:val="105"/>
        </w:rPr>
        <w:t> </w:t>
      </w:r>
      <w:r>
        <w:rPr>
          <w:color w:val="231F20"/>
          <w:w w:val="105"/>
        </w:rPr>
        <w:t>phiền</w:t>
      </w:r>
      <w:r>
        <w:rPr>
          <w:color w:val="231F20"/>
          <w:spacing w:val="-16"/>
          <w:w w:val="105"/>
        </w:rPr>
        <w:t> </w:t>
      </w:r>
      <w:r>
        <w:rPr>
          <w:color w:val="231F20"/>
          <w:w w:val="105"/>
        </w:rPr>
        <w:t>não,</w:t>
      </w:r>
      <w:r>
        <w:rPr>
          <w:color w:val="231F20"/>
          <w:spacing w:val="-14"/>
          <w:w w:val="105"/>
        </w:rPr>
        <w:t> </w:t>
      </w:r>
      <w:r>
        <w:rPr>
          <w:color w:val="231F20"/>
          <w:w w:val="105"/>
        </w:rPr>
        <w:t>nó sẽ</w:t>
      </w:r>
      <w:r>
        <w:rPr>
          <w:color w:val="231F20"/>
          <w:spacing w:val="-3"/>
          <w:w w:val="105"/>
        </w:rPr>
        <w:t> </w:t>
      </w:r>
      <w:r>
        <w:rPr>
          <w:color w:val="231F20"/>
          <w:w w:val="105"/>
        </w:rPr>
        <w:t>là</w:t>
      </w:r>
      <w:r>
        <w:rPr>
          <w:color w:val="231F20"/>
          <w:spacing w:val="-3"/>
          <w:w w:val="105"/>
        </w:rPr>
        <w:t> </w:t>
      </w:r>
      <w:r>
        <w:rPr>
          <w:color w:val="231F20"/>
          <w:w w:val="105"/>
        </w:rPr>
        <w:t>trí</w:t>
      </w:r>
      <w:r>
        <w:rPr>
          <w:color w:val="231F20"/>
          <w:spacing w:val="-3"/>
          <w:w w:val="105"/>
        </w:rPr>
        <w:t> </w:t>
      </w:r>
      <w:r>
        <w:rPr>
          <w:color w:val="231F20"/>
          <w:w w:val="105"/>
        </w:rPr>
        <w:t>tuệ.</w:t>
      </w:r>
      <w:r>
        <w:rPr>
          <w:color w:val="231F20"/>
          <w:spacing w:val="-3"/>
          <w:w w:val="105"/>
        </w:rPr>
        <w:t> </w:t>
      </w:r>
      <w:r>
        <w:rPr>
          <w:color w:val="231F20"/>
          <w:w w:val="105"/>
        </w:rPr>
        <w:t>Nếu</w:t>
      </w:r>
      <w:r>
        <w:rPr>
          <w:color w:val="231F20"/>
          <w:spacing w:val="-3"/>
          <w:w w:val="105"/>
        </w:rPr>
        <w:t> </w:t>
      </w:r>
      <w:r>
        <w:rPr>
          <w:color w:val="231F20"/>
          <w:w w:val="105"/>
        </w:rPr>
        <w:t>vẫn</w:t>
      </w:r>
      <w:r>
        <w:rPr>
          <w:color w:val="231F20"/>
          <w:spacing w:val="-3"/>
          <w:w w:val="105"/>
        </w:rPr>
        <w:t> </w:t>
      </w:r>
      <w:r>
        <w:rPr>
          <w:color w:val="231F20"/>
          <w:w w:val="105"/>
        </w:rPr>
        <w:t>mang</w:t>
      </w:r>
      <w:r>
        <w:rPr>
          <w:color w:val="231F20"/>
          <w:spacing w:val="-2"/>
          <w:w w:val="105"/>
        </w:rPr>
        <w:t> </w:t>
      </w:r>
      <w:r>
        <w:rPr>
          <w:color w:val="231F20"/>
          <w:w w:val="105"/>
        </w:rPr>
        <w:t>tập</w:t>
      </w:r>
      <w:r>
        <w:rPr>
          <w:color w:val="231F20"/>
          <w:spacing w:val="-3"/>
          <w:w w:val="105"/>
        </w:rPr>
        <w:t> </w:t>
      </w:r>
      <w:r>
        <w:rPr>
          <w:color w:val="231F20"/>
          <w:w w:val="105"/>
        </w:rPr>
        <w:t>khí</w:t>
      </w:r>
      <w:r>
        <w:rPr>
          <w:color w:val="231F20"/>
          <w:spacing w:val="-3"/>
          <w:w w:val="105"/>
        </w:rPr>
        <w:t> </w:t>
      </w:r>
      <w:r>
        <w:rPr>
          <w:color w:val="231F20"/>
          <w:w w:val="105"/>
        </w:rPr>
        <w:t>phiền</w:t>
      </w:r>
      <w:r>
        <w:rPr>
          <w:color w:val="231F20"/>
          <w:spacing w:val="-3"/>
          <w:w w:val="105"/>
        </w:rPr>
        <w:t> </w:t>
      </w:r>
      <w:r>
        <w:rPr>
          <w:color w:val="231F20"/>
          <w:w w:val="105"/>
        </w:rPr>
        <w:t>não,</w:t>
      </w:r>
      <w:r>
        <w:rPr>
          <w:color w:val="231F20"/>
          <w:spacing w:val="-3"/>
          <w:w w:val="105"/>
        </w:rPr>
        <w:t> </w:t>
      </w:r>
      <w:r>
        <w:rPr>
          <w:color w:val="231F20"/>
          <w:w w:val="105"/>
        </w:rPr>
        <w:t>thì</w:t>
      </w:r>
      <w:r>
        <w:rPr>
          <w:color w:val="231F20"/>
          <w:spacing w:val="-3"/>
          <w:w w:val="105"/>
        </w:rPr>
        <w:t> </w:t>
      </w:r>
      <w:r>
        <w:rPr>
          <w:color w:val="231F20"/>
          <w:w w:val="105"/>
        </w:rPr>
        <w:t>là</w:t>
      </w:r>
      <w:r>
        <w:rPr>
          <w:color w:val="231F20"/>
          <w:spacing w:val="-3"/>
          <w:w w:val="105"/>
        </w:rPr>
        <w:t> </w:t>
      </w:r>
      <w:r>
        <w:rPr>
          <w:color w:val="231F20"/>
          <w:w w:val="105"/>
        </w:rPr>
        <w:t>tri</w:t>
      </w:r>
      <w:r>
        <w:rPr>
          <w:color w:val="231F20"/>
          <w:spacing w:val="-3"/>
          <w:w w:val="105"/>
        </w:rPr>
        <w:t> </w:t>
      </w:r>
      <w:r>
        <w:rPr>
          <w:color w:val="231F20"/>
          <w:w w:val="105"/>
        </w:rPr>
        <w:t>thức. Bởi</w:t>
      </w:r>
      <w:r>
        <w:rPr>
          <w:color w:val="231F20"/>
          <w:spacing w:val="-19"/>
          <w:w w:val="105"/>
        </w:rPr>
        <w:t> </w:t>
      </w:r>
      <w:r>
        <w:rPr>
          <w:color w:val="231F20"/>
          <w:w w:val="105"/>
        </w:rPr>
        <w:t>lẽ,</w:t>
      </w:r>
      <w:r>
        <w:rPr>
          <w:color w:val="231F20"/>
          <w:spacing w:val="-19"/>
          <w:w w:val="105"/>
        </w:rPr>
        <w:t> </w:t>
      </w:r>
      <w:r>
        <w:rPr>
          <w:color w:val="231F20"/>
          <w:w w:val="105"/>
        </w:rPr>
        <w:t>tri</w:t>
      </w:r>
      <w:r>
        <w:rPr>
          <w:color w:val="231F20"/>
          <w:spacing w:val="-19"/>
          <w:w w:val="105"/>
        </w:rPr>
        <w:t> </w:t>
      </w:r>
      <w:r>
        <w:rPr>
          <w:color w:val="231F20"/>
          <w:w w:val="105"/>
        </w:rPr>
        <w:t>thức</w:t>
      </w:r>
      <w:r>
        <w:rPr>
          <w:color w:val="231F20"/>
          <w:spacing w:val="-19"/>
          <w:w w:val="105"/>
        </w:rPr>
        <w:t> </w:t>
      </w:r>
      <w:r>
        <w:rPr>
          <w:color w:val="231F20"/>
          <w:w w:val="105"/>
        </w:rPr>
        <w:t>chỉ</w:t>
      </w:r>
      <w:r>
        <w:rPr>
          <w:color w:val="231F20"/>
          <w:spacing w:val="-19"/>
          <w:w w:val="105"/>
        </w:rPr>
        <w:t> </w:t>
      </w:r>
      <w:r>
        <w:rPr>
          <w:color w:val="231F20"/>
          <w:w w:val="105"/>
        </w:rPr>
        <w:t>có</w:t>
      </w:r>
      <w:r>
        <w:rPr>
          <w:color w:val="231F20"/>
          <w:spacing w:val="-19"/>
          <w:w w:val="105"/>
        </w:rPr>
        <w:t> </w:t>
      </w:r>
      <w:r>
        <w:rPr>
          <w:color w:val="231F20"/>
          <w:w w:val="105"/>
        </w:rPr>
        <w:t>thể</w:t>
      </w:r>
      <w:r>
        <w:rPr>
          <w:color w:val="231F20"/>
          <w:spacing w:val="-19"/>
          <w:w w:val="105"/>
        </w:rPr>
        <w:t> </w:t>
      </w:r>
      <w:r>
        <w:rPr>
          <w:color w:val="231F20"/>
          <w:w w:val="105"/>
        </w:rPr>
        <w:t>giải</w:t>
      </w:r>
      <w:r>
        <w:rPr>
          <w:color w:val="231F20"/>
          <w:spacing w:val="-19"/>
          <w:w w:val="105"/>
        </w:rPr>
        <w:t> </w:t>
      </w:r>
      <w:r>
        <w:rPr>
          <w:color w:val="231F20"/>
          <w:w w:val="105"/>
        </w:rPr>
        <w:t>quyết</w:t>
      </w:r>
      <w:r>
        <w:rPr>
          <w:color w:val="231F20"/>
          <w:spacing w:val="-19"/>
          <w:w w:val="105"/>
        </w:rPr>
        <w:t> </w:t>
      </w:r>
      <w:r>
        <w:rPr>
          <w:color w:val="231F20"/>
          <w:w w:val="105"/>
        </w:rPr>
        <w:t>vấn</w:t>
      </w:r>
      <w:r>
        <w:rPr>
          <w:color w:val="231F20"/>
          <w:spacing w:val="-19"/>
          <w:w w:val="105"/>
        </w:rPr>
        <w:t> </w:t>
      </w:r>
      <w:r>
        <w:rPr>
          <w:color w:val="231F20"/>
          <w:w w:val="105"/>
        </w:rPr>
        <w:t>đề</w:t>
      </w:r>
      <w:r>
        <w:rPr>
          <w:color w:val="231F20"/>
          <w:spacing w:val="-19"/>
          <w:w w:val="105"/>
        </w:rPr>
        <w:t> </w:t>
      </w:r>
      <w:r>
        <w:rPr>
          <w:color w:val="231F20"/>
          <w:w w:val="105"/>
        </w:rPr>
        <w:t>cục</w:t>
      </w:r>
      <w:r>
        <w:rPr>
          <w:color w:val="231F20"/>
          <w:spacing w:val="-19"/>
          <w:w w:val="105"/>
        </w:rPr>
        <w:t> </w:t>
      </w:r>
      <w:r>
        <w:rPr>
          <w:color w:val="231F20"/>
          <w:w w:val="105"/>
        </w:rPr>
        <w:t>bộ,</w:t>
      </w:r>
      <w:r>
        <w:rPr>
          <w:color w:val="231F20"/>
          <w:spacing w:val="-19"/>
          <w:w w:val="105"/>
        </w:rPr>
        <w:t> </w:t>
      </w:r>
      <w:r>
        <w:rPr>
          <w:color w:val="231F20"/>
          <w:w w:val="105"/>
        </w:rPr>
        <w:t>chắc</w:t>
      </w:r>
      <w:r>
        <w:rPr>
          <w:color w:val="231F20"/>
          <w:spacing w:val="-19"/>
          <w:w w:val="105"/>
        </w:rPr>
        <w:t> </w:t>
      </w:r>
      <w:r>
        <w:rPr>
          <w:color w:val="231F20"/>
          <w:w w:val="105"/>
        </w:rPr>
        <w:t>chắn còn</w:t>
      </w:r>
      <w:r>
        <w:rPr>
          <w:color w:val="231F20"/>
          <w:spacing w:val="-4"/>
          <w:w w:val="105"/>
        </w:rPr>
        <w:t> </w:t>
      </w:r>
      <w:r>
        <w:rPr>
          <w:color w:val="231F20"/>
          <w:w w:val="105"/>
        </w:rPr>
        <w:t>có</w:t>
      </w:r>
      <w:r>
        <w:rPr>
          <w:color w:val="231F20"/>
          <w:spacing w:val="-4"/>
          <w:w w:val="105"/>
        </w:rPr>
        <w:t> </w:t>
      </w:r>
      <w:r>
        <w:rPr>
          <w:color w:val="231F20"/>
          <w:w w:val="105"/>
        </w:rPr>
        <w:t>hậu</w:t>
      </w:r>
      <w:r>
        <w:rPr>
          <w:color w:val="231F20"/>
          <w:spacing w:val="-3"/>
          <w:w w:val="105"/>
        </w:rPr>
        <w:t> </w:t>
      </w:r>
      <w:r>
        <w:rPr>
          <w:color w:val="231F20"/>
          <w:w w:val="105"/>
        </w:rPr>
        <w:t>quả!</w:t>
      </w:r>
      <w:r>
        <w:rPr>
          <w:color w:val="231F20"/>
          <w:spacing w:val="-3"/>
          <w:w w:val="105"/>
        </w:rPr>
        <w:t> </w:t>
      </w:r>
      <w:r>
        <w:rPr>
          <w:color w:val="231F20"/>
          <w:w w:val="105"/>
        </w:rPr>
        <w:t>Trong</w:t>
      </w:r>
      <w:r>
        <w:rPr>
          <w:color w:val="231F20"/>
          <w:spacing w:val="-4"/>
          <w:w w:val="105"/>
        </w:rPr>
        <w:t> </w:t>
      </w:r>
      <w:r>
        <w:rPr>
          <w:color w:val="231F20"/>
          <w:w w:val="105"/>
        </w:rPr>
        <w:t>xã</w:t>
      </w:r>
      <w:r>
        <w:rPr>
          <w:color w:val="231F20"/>
          <w:spacing w:val="-4"/>
          <w:w w:val="105"/>
        </w:rPr>
        <w:t> </w:t>
      </w:r>
      <w:r>
        <w:rPr>
          <w:color w:val="231F20"/>
          <w:w w:val="105"/>
        </w:rPr>
        <w:t>hội</w:t>
      </w:r>
      <w:r>
        <w:rPr>
          <w:color w:val="231F20"/>
          <w:spacing w:val="-4"/>
          <w:w w:val="105"/>
        </w:rPr>
        <w:t> </w:t>
      </w:r>
      <w:r>
        <w:rPr>
          <w:color w:val="231F20"/>
          <w:w w:val="105"/>
        </w:rPr>
        <w:t>hiện</w:t>
      </w:r>
      <w:r>
        <w:rPr>
          <w:color w:val="231F20"/>
          <w:spacing w:val="-4"/>
          <w:w w:val="105"/>
        </w:rPr>
        <w:t> </w:t>
      </w:r>
      <w:r>
        <w:rPr>
          <w:color w:val="231F20"/>
          <w:w w:val="105"/>
        </w:rPr>
        <w:t>thời,</w:t>
      </w:r>
      <w:r>
        <w:rPr>
          <w:color w:val="231F20"/>
          <w:spacing w:val="-4"/>
          <w:w w:val="105"/>
        </w:rPr>
        <w:t> </w:t>
      </w:r>
      <w:r>
        <w:rPr>
          <w:color w:val="231F20"/>
          <w:w w:val="105"/>
        </w:rPr>
        <w:t>chúng</w:t>
      </w:r>
      <w:r>
        <w:rPr>
          <w:color w:val="231F20"/>
          <w:spacing w:val="-4"/>
          <w:w w:val="105"/>
        </w:rPr>
        <w:t> </w:t>
      </w:r>
      <w:r>
        <w:rPr>
          <w:color w:val="231F20"/>
          <w:w w:val="105"/>
        </w:rPr>
        <w:t>ta</w:t>
      </w:r>
      <w:r>
        <w:rPr>
          <w:color w:val="231F20"/>
          <w:spacing w:val="-4"/>
          <w:w w:val="105"/>
        </w:rPr>
        <w:t> </w:t>
      </w:r>
      <w:r>
        <w:rPr>
          <w:color w:val="231F20"/>
          <w:w w:val="105"/>
        </w:rPr>
        <w:t>thấy</w:t>
      </w:r>
      <w:r>
        <w:rPr>
          <w:color w:val="231F20"/>
          <w:spacing w:val="-4"/>
          <w:w w:val="105"/>
        </w:rPr>
        <w:t> </w:t>
      </w:r>
      <w:r>
        <w:rPr>
          <w:color w:val="231F20"/>
          <w:w w:val="105"/>
        </w:rPr>
        <w:t>rất</w:t>
      </w:r>
      <w:r>
        <w:rPr>
          <w:color w:val="231F20"/>
          <w:spacing w:val="-4"/>
          <w:w w:val="105"/>
        </w:rPr>
        <w:t> </w:t>
      </w:r>
      <w:r>
        <w:rPr>
          <w:color w:val="231F20"/>
          <w:w w:val="105"/>
        </w:rPr>
        <w:t>rõ </w:t>
      </w:r>
      <w:r>
        <w:rPr>
          <w:color w:val="231F20"/>
          <w:w w:val="110"/>
        </w:rPr>
        <w:t>ràng!</w:t>
      </w:r>
      <w:r>
        <w:rPr>
          <w:color w:val="231F20"/>
          <w:spacing w:val="-18"/>
          <w:w w:val="110"/>
        </w:rPr>
        <w:t> </w:t>
      </w:r>
      <w:r>
        <w:rPr>
          <w:color w:val="231F20"/>
          <w:w w:val="110"/>
        </w:rPr>
        <w:t>Có</w:t>
      </w:r>
      <w:r>
        <w:rPr>
          <w:color w:val="231F20"/>
          <w:spacing w:val="-18"/>
          <w:w w:val="110"/>
        </w:rPr>
        <w:t> </w:t>
      </w:r>
      <w:r>
        <w:rPr>
          <w:color w:val="231F20"/>
          <w:w w:val="110"/>
        </w:rPr>
        <w:t>người</w:t>
      </w:r>
      <w:r>
        <w:rPr>
          <w:color w:val="231F20"/>
          <w:spacing w:val="-18"/>
          <w:w w:val="110"/>
        </w:rPr>
        <w:t> </w:t>
      </w:r>
      <w:r>
        <w:rPr>
          <w:color w:val="231F20"/>
          <w:w w:val="110"/>
        </w:rPr>
        <w:t>nói</w:t>
      </w:r>
      <w:r>
        <w:rPr>
          <w:color w:val="231F20"/>
          <w:spacing w:val="-18"/>
          <w:w w:val="110"/>
        </w:rPr>
        <w:t> </w:t>
      </w:r>
      <w:r>
        <w:rPr>
          <w:color w:val="231F20"/>
          <w:w w:val="110"/>
        </w:rPr>
        <w:t>xã</w:t>
      </w:r>
      <w:r>
        <w:rPr>
          <w:color w:val="231F20"/>
          <w:spacing w:val="-18"/>
          <w:w w:val="110"/>
        </w:rPr>
        <w:t> </w:t>
      </w:r>
      <w:r>
        <w:rPr>
          <w:color w:val="231F20"/>
          <w:w w:val="110"/>
        </w:rPr>
        <w:t>hội</w:t>
      </w:r>
      <w:r>
        <w:rPr>
          <w:color w:val="231F20"/>
          <w:spacing w:val="-18"/>
          <w:w w:val="110"/>
        </w:rPr>
        <w:t> </w:t>
      </w:r>
      <w:r>
        <w:rPr>
          <w:color w:val="231F20"/>
          <w:w w:val="110"/>
        </w:rPr>
        <w:t>hiện</w:t>
      </w:r>
      <w:r>
        <w:rPr>
          <w:color w:val="231F20"/>
          <w:spacing w:val="-18"/>
          <w:w w:val="110"/>
        </w:rPr>
        <w:t> </w:t>
      </w:r>
      <w:r>
        <w:rPr>
          <w:color w:val="231F20"/>
          <w:w w:val="110"/>
        </w:rPr>
        <w:t>thời</w:t>
      </w:r>
      <w:r>
        <w:rPr>
          <w:color w:val="231F20"/>
          <w:spacing w:val="-18"/>
          <w:w w:val="110"/>
        </w:rPr>
        <w:t> </w:t>
      </w:r>
      <w:r>
        <w:rPr>
          <w:color w:val="231F20"/>
          <w:w w:val="110"/>
        </w:rPr>
        <w:t>là</w:t>
      </w:r>
      <w:r>
        <w:rPr>
          <w:color w:val="231F20"/>
          <w:spacing w:val="-18"/>
          <w:w w:val="110"/>
        </w:rPr>
        <w:t> </w:t>
      </w:r>
      <w:r>
        <w:rPr>
          <w:color w:val="231F20"/>
          <w:w w:val="110"/>
        </w:rPr>
        <w:t>xã</w:t>
      </w:r>
      <w:r>
        <w:rPr>
          <w:color w:val="231F20"/>
          <w:spacing w:val="-18"/>
          <w:w w:val="110"/>
        </w:rPr>
        <w:t> </w:t>
      </w:r>
      <w:r>
        <w:rPr>
          <w:color w:val="231F20"/>
          <w:w w:val="110"/>
        </w:rPr>
        <w:t>hội</w:t>
      </w:r>
      <w:r>
        <w:rPr>
          <w:color w:val="231F20"/>
          <w:spacing w:val="-18"/>
          <w:w w:val="110"/>
        </w:rPr>
        <w:t> </w:t>
      </w:r>
      <w:r>
        <w:rPr>
          <w:color w:val="231F20"/>
          <w:w w:val="110"/>
        </w:rPr>
        <w:t>tri</w:t>
      </w:r>
      <w:r>
        <w:rPr>
          <w:color w:val="231F20"/>
          <w:spacing w:val="-18"/>
          <w:w w:val="110"/>
        </w:rPr>
        <w:t> </w:t>
      </w:r>
      <w:r>
        <w:rPr>
          <w:color w:val="231F20"/>
          <w:w w:val="110"/>
        </w:rPr>
        <w:t>thức</w:t>
      </w:r>
      <w:r>
        <w:rPr>
          <w:color w:val="231F20"/>
          <w:spacing w:val="-18"/>
          <w:w w:val="110"/>
        </w:rPr>
        <w:t> </w:t>
      </w:r>
      <w:r>
        <w:rPr>
          <w:color w:val="231F20"/>
          <w:w w:val="110"/>
        </w:rPr>
        <w:t>bùng </w:t>
      </w:r>
      <w:r>
        <w:rPr>
          <w:color w:val="231F20"/>
          <w:w w:val="105"/>
        </w:rPr>
        <w:t>nổ,</w:t>
      </w:r>
      <w:r>
        <w:rPr>
          <w:color w:val="231F20"/>
          <w:spacing w:val="-3"/>
          <w:w w:val="105"/>
        </w:rPr>
        <w:t> </w:t>
      </w:r>
      <w:r>
        <w:rPr>
          <w:color w:val="231F20"/>
          <w:w w:val="105"/>
        </w:rPr>
        <w:t>chẳng</w:t>
      </w:r>
      <w:r>
        <w:rPr>
          <w:color w:val="231F20"/>
          <w:spacing w:val="-3"/>
          <w:w w:val="105"/>
        </w:rPr>
        <w:t> </w:t>
      </w:r>
      <w:r>
        <w:rPr>
          <w:color w:val="231F20"/>
          <w:w w:val="105"/>
        </w:rPr>
        <w:t>sai</w:t>
      </w:r>
      <w:r>
        <w:rPr>
          <w:color w:val="231F20"/>
          <w:spacing w:val="-3"/>
          <w:w w:val="105"/>
        </w:rPr>
        <w:t> </w:t>
      </w:r>
      <w:r>
        <w:rPr>
          <w:color w:val="231F20"/>
          <w:w w:val="105"/>
        </w:rPr>
        <w:t>chút</w:t>
      </w:r>
      <w:r>
        <w:rPr>
          <w:color w:val="231F20"/>
          <w:spacing w:val="-3"/>
          <w:w w:val="105"/>
        </w:rPr>
        <w:t> </w:t>
      </w:r>
      <w:r>
        <w:rPr>
          <w:color w:val="231F20"/>
          <w:w w:val="105"/>
        </w:rPr>
        <w:t>nào.</w:t>
      </w:r>
      <w:r>
        <w:rPr>
          <w:color w:val="231F20"/>
          <w:spacing w:val="-3"/>
          <w:w w:val="105"/>
        </w:rPr>
        <w:t> </w:t>
      </w:r>
      <w:r>
        <w:rPr>
          <w:color w:val="231F20"/>
          <w:w w:val="105"/>
        </w:rPr>
        <w:t>Ai</w:t>
      </w:r>
      <w:r>
        <w:rPr>
          <w:color w:val="231F20"/>
          <w:spacing w:val="-3"/>
          <w:w w:val="105"/>
        </w:rPr>
        <w:t> </w:t>
      </w:r>
      <w:r>
        <w:rPr>
          <w:color w:val="231F20"/>
          <w:w w:val="105"/>
        </w:rPr>
        <w:t>nấy</w:t>
      </w:r>
      <w:r>
        <w:rPr>
          <w:color w:val="231F20"/>
          <w:spacing w:val="-3"/>
          <w:w w:val="105"/>
        </w:rPr>
        <w:t> </w:t>
      </w:r>
      <w:r>
        <w:rPr>
          <w:color w:val="231F20"/>
          <w:w w:val="105"/>
        </w:rPr>
        <w:t>đều</w:t>
      </w:r>
      <w:r>
        <w:rPr>
          <w:color w:val="231F20"/>
          <w:spacing w:val="-3"/>
          <w:w w:val="105"/>
        </w:rPr>
        <w:t> </w:t>
      </w:r>
      <w:r>
        <w:rPr>
          <w:color w:val="231F20"/>
          <w:w w:val="105"/>
        </w:rPr>
        <w:t>đang</w:t>
      </w:r>
      <w:r>
        <w:rPr>
          <w:color w:val="231F20"/>
          <w:spacing w:val="-3"/>
          <w:w w:val="105"/>
        </w:rPr>
        <w:t> </w:t>
      </w:r>
      <w:r>
        <w:rPr>
          <w:color w:val="231F20"/>
          <w:w w:val="105"/>
        </w:rPr>
        <w:t>cầu</w:t>
      </w:r>
      <w:r>
        <w:rPr>
          <w:color w:val="231F20"/>
          <w:spacing w:val="-3"/>
          <w:w w:val="105"/>
        </w:rPr>
        <w:t> </w:t>
      </w:r>
      <w:r>
        <w:rPr>
          <w:color w:val="231F20"/>
          <w:w w:val="105"/>
        </w:rPr>
        <w:t>tri</w:t>
      </w:r>
      <w:r>
        <w:rPr>
          <w:color w:val="231F20"/>
          <w:spacing w:val="-4"/>
          <w:w w:val="105"/>
        </w:rPr>
        <w:t> </w:t>
      </w:r>
      <w:r>
        <w:rPr>
          <w:color w:val="231F20"/>
          <w:w w:val="105"/>
        </w:rPr>
        <w:t>thức,</w:t>
      </w:r>
      <w:r>
        <w:rPr>
          <w:color w:val="231F20"/>
          <w:spacing w:val="-3"/>
          <w:w w:val="105"/>
        </w:rPr>
        <w:t> </w:t>
      </w:r>
      <w:r>
        <w:rPr>
          <w:color w:val="231F20"/>
          <w:w w:val="105"/>
        </w:rPr>
        <w:t>nhưng </w:t>
      </w:r>
      <w:r>
        <w:rPr>
          <w:color w:val="231F20"/>
          <w:w w:val="110"/>
        </w:rPr>
        <w:t>chẳng</w:t>
      </w:r>
      <w:r>
        <w:rPr>
          <w:color w:val="231F20"/>
          <w:spacing w:val="-21"/>
          <w:w w:val="110"/>
        </w:rPr>
        <w:t> </w:t>
      </w:r>
      <w:r>
        <w:rPr>
          <w:color w:val="231F20"/>
          <w:w w:val="110"/>
        </w:rPr>
        <w:t>biết</w:t>
      </w:r>
      <w:r>
        <w:rPr>
          <w:color w:val="231F20"/>
          <w:spacing w:val="-21"/>
          <w:w w:val="110"/>
        </w:rPr>
        <w:t> </w:t>
      </w:r>
      <w:r>
        <w:rPr>
          <w:color w:val="231F20"/>
          <w:w w:val="110"/>
        </w:rPr>
        <w:t>đến</w:t>
      </w:r>
      <w:r>
        <w:rPr>
          <w:color w:val="231F20"/>
          <w:spacing w:val="-21"/>
          <w:w w:val="110"/>
        </w:rPr>
        <w:t> </w:t>
      </w:r>
      <w:r>
        <w:rPr>
          <w:color w:val="231F20"/>
          <w:w w:val="110"/>
        </w:rPr>
        <w:t>luân</w:t>
      </w:r>
      <w:r>
        <w:rPr>
          <w:color w:val="231F20"/>
          <w:spacing w:val="-21"/>
          <w:w w:val="110"/>
        </w:rPr>
        <w:t> </w:t>
      </w:r>
      <w:r>
        <w:rPr>
          <w:color w:val="231F20"/>
          <w:w w:val="110"/>
        </w:rPr>
        <w:t>lý,</w:t>
      </w:r>
      <w:r>
        <w:rPr>
          <w:color w:val="231F20"/>
          <w:spacing w:val="-21"/>
          <w:w w:val="110"/>
        </w:rPr>
        <w:t> </w:t>
      </w:r>
      <w:r>
        <w:rPr>
          <w:color w:val="231F20"/>
          <w:w w:val="110"/>
        </w:rPr>
        <w:t>đạo</w:t>
      </w:r>
      <w:r>
        <w:rPr>
          <w:color w:val="231F20"/>
          <w:spacing w:val="-20"/>
          <w:w w:val="110"/>
        </w:rPr>
        <w:t> </w:t>
      </w:r>
      <w:r>
        <w:rPr>
          <w:color w:val="231F20"/>
          <w:w w:val="110"/>
        </w:rPr>
        <w:t>đức.</w:t>
      </w:r>
    </w:p>
    <w:p>
      <w:pPr>
        <w:pStyle w:val="BodyText"/>
        <w:spacing w:line="302" w:lineRule="auto" w:before="124"/>
        <w:ind w:left="103" w:right="402" w:firstLine="453"/>
        <w:jc w:val="both"/>
      </w:pPr>
      <w:r>
        <w:rPr>
          <w:color w:val="231F20"/>
          <w:w w:val="105"/>
        </w:rPr>
        <w:t>Cũng</w:t>
      </w:r>
      <w:r>
        <w:rPr>
          <w:color w:val="231F20"/>
          <w:w w:val="105"/>
        </w:rPr>
        <w:t> có</w:t>
      </w:r>
      <w:r>
        <w:rPr>
          <w:color w:val="231F20"/>
          <w:w w:val="105"/>
        </w:rPr>
        <w:t> người</w:t>
      </w:r>
      <w:r>
        <w:rPr>
          <w:color w:val="231F20"/>
          <w:w w:val="105"/>
        </w:rPr>
        <w:t> nói</w:t>
      </w:r>
      <w:r>
        <w:rPr>
          <w:color w:val="231F20"/>
          <w:w w:val="105"/>
        </w:rPr>
        <w:t> con</w:t>
      </w:r>
      <w:r>
        <w:rPr>
          <w:color w:val="231F20"/>
          <w:w w:val="105"/>
        </w:rPr>
        <w:t> người</w:t>
      </w:r>
      <w:r>
        <w:rPr>
          <w:color w:val="231F20"/>
          <w:w w:val="105"/>
        </w:rPr>
        <w:t> hiện</w:t>
      </w:r>
      <w:r>
        <w:rPr>
          <w:color w:val="231F20"/>
          <w:w w:val="105"/>
        </w:rPr>
        <w:t> thời</w:t>
      </w:r>
      <w:r>
        <w:rPr>
          <w:color w:val="231F20"/>
          <w:w w:val="105"/>
        </w:rPr>
        <w:t> biết</w:t>
      </w:r>
      <w:r>
        <w:rPr>
          <w:color w:val="231F20"/>
          <w:w w:val="105"/>
        </w:rPr>
        <w:t> làm</w:t>
      </w:r>
      <w:r>
        <w:rPr>
          <w:color w:val="231F20"/>
          <w:w w:val="105"/>
        </w:rPr>
        <w:t> việc, nhưng</w:t>
      </w:r>
      <w:r>
        <w:rPr>
          <w:color w:val="231F20"/>
          <w:spacing w:val="-13"/>
          <w:w w:val="105"/>
        </w:rPr>
        <w:t> </w:t>
      </w:r>
      <w:r>
        <w:rPr>
          <w:color w:val="231F20"/>
          <w:w w:val="105"/>
        </w:rPr>
        <w:t>chẳng</w:t>
      </w:r>
      <w:r>
        <w:rPr>
          <w:color w:val="231F20"/>
          <w:spacing w:val="-13"/>
          <w:w w:val="105"/>
        </w:rPr>
        <w:t> </w:t>
      </w:r>
      <w:r>
        <w:rPr>
          <w:color w:val="231F20"/>
          <w:w w:val="105"/>
        </w:rPr>
        <w:t>biết</w:t>
      </w:r>
      <w:r>
        <w:rPr>
          <w:color w:val="231F20"/>
          <w:spacing w:val="-14"/>
          <w:w w:val="105"/>
        </w:rPr>
        <w:t> </w:t>
      </w:r>
      <w:r>
        <w:rPr>
          <w:color w:val="231F20"/>
          <w:w w:val="105"/>
        </w:rPr>
        <w:t>làm</w:t>
      </w:r>
      <w:r>
        <w:rPr>
          <w:color w:val="231F20"/>
          <w:spacing w:val="-13"/>
          <w:w w:val="105"/>
        </w:rPr>
        <w:t> </w:t>
      </w:r>
      <w:r>
        <w:rPr>
          <w:color w:val="231F20"/>
          <w:w w:val="105"/>
        </w:rPr>
        <w:t>người.</w:t>
      </w:r>
      <w:r>
        <w:rPr>
          <w:color w:val="231F20"/>
          <w:spacing w:val="-14"/>
          <w:w w:val="105"/>
        </w:rPr>
        <w:t> </w:t>
      </w:r>
      <w:r>
        <w:rPr>
          <w:color w:val="231F20"/>
          <w:w w:val="105"/>
        </w:rPr>
        <w:t>Lời</w:t>
      </w:r>
      <w:r>
        <w:rPr>
          <w:color w:val="231F20"/>
          <w:spacing w:val="-13"/>
          <w:w w:val="105"/>
        </w:rPr>
        <w:t> </w:t>
      </w:r>
      <w:r>
        <w:rPr>
          <w:color w:val="231F20"/>
          <w:w w:val="105"/>
        </w:rPr>
        <w:t>này</w:t>
      </w:r>
      <w:r>
        <w:rPr>
          <w:color w:val="231F20"/>
          <w:spacing w:val="-13"/>
          <w:w w:val="105"/>
        </w:rPr>
        <w:t> </w:t>
      </w:r>
      <w:r>
        <w:rPr>
          <w:color w:val="231F20"/>
          <w:w w:val="105"/>
        </w:rPr>
        <w:t>có</w:t>
      </w:r>
      <w:r>
        <w:rPr>
          <w:color w:val="231F20"/>
          <w:spacing w:val="-14"/>
          <w:w w:val="105"/>
        </w:rPr>
        <w:t> </w:t>
      </w:r>
      <w:r>
        <w:rPr>
          <w:color w:val="231F20"/>
          <w:w w:val="105"/>
        </w:rPr>
        <w:t>lý!</w:t>
      </w:r>
      <w:r>
        <w:rPr>
          <w:color w:val="231F20"/>
          <w:spacing w:val="-14"/>
          <w:w w:val="105"/>
        </w:rPr>
        <w:t> </w:t>
      </w:r>
      <w:r>
        <w:rPr>
          <w:color w:val="231F20"/>
          <w:w w:val="105"/>
        </w:rPr>
        <w:t>Không</w:t>
      </w:r>
      <w:r>
        <w:rPr>
          <w:color w:val="231F20"/>
          <w:spacing w:val="-14"/>
          <w:w w:val="105"/>
        </w:rPr>
        <w:t> </w:t>
      </w:r>
      <w:r>
        <w:rPr>
          <w:color w:val="231F20"/>
          <w:w w:val="105"/>
        </w:rPr>
        <w:t>biết</w:t>
      </w:r>
      <w:r>
        <w:rPr>
          <w:color w:val="231F20"/>
          <w:spacing w:val="-14"/>
          <w:w w:val="105"/>
        </w:rPr>
        <w:t> </w:t>
      </w:r>
      <w:r>
        <w:rPr>
          <w:color w:val="231F20"/>
          <w:w w:val="105"/>
        </w:rPr>
        <w:t>hiếu thuận với cha mẹ, không biết tôn kính tôn trưởng, thậm chí kẻ</w:t>
      </w:r>
      <w:r>
        <w:rPr>
          <w:color w:val="231F20"/>
          <w:spacing w:val="-5"/>
          <w:w w:val="105"/>
        </w:rPr>
        <w:t> </w:t>
      </w:r>
      <w:r>
        <w:rPr>
          <w:color w:val="231F20"/>
          <w:w w:val="105"/>
        </w:rPr>
        <w:t>làm</w:t>
      </w:r>
      <w:r>
        <w:rPr>
          <w:color w:val="231F20"/>
          <w:spacing w:val="-5"/>
          <w:w w:val="105"/>
        </w:rPr>
        <w:t> </w:t>
      </w:r>
      <w:r>
        <w:rPr>
          <w:color w:val="231F20"/>
          <w:w w:val="105"/>
        </w:rPr>
        <w:t>cha</w:t>
      </w:r>
      <w:r>
        <w:rPr>
          <w:color w:val="231F20"/>
          <w:spacing w:val="-5"/>
          <w:w w:val="105"/>
        </w:rPr>
        <w:t> </w:t>
      </w:r>
      <w:r>
        <w:rPr>
          <w:color w:val="231F20"/>
          <w:w w:val="105"/>
        </w:rPr>
        <w:t>mẹ</w:t>
      </w:r>
      <w:r>
        <w:rPr>
          <w:color w:val="231F20"/>
          <w:spacing w:val="-5"/>
          <w:w w:val="105"/>
        </w:rPr>
        <w:t> </w:t>
      </w:r>
      <w:r>
        <w:rPr>
          <w:color w:val="231F20"/>
          <w:w w:val="105"/>
        </w:rPr>
        <w:t>còn</w:t>
      </w:r>
      <w:r>
        <w:rPr>
          <w:color w:val="231F20"/>
          <w:spacing w:val="-5"/>
          <w:w w:val="105"/>
        </w:rPr>
        <w:t> </w:t>
      </w:r>
      <w:r>
        <w:rPr>
          <w:color w:val="231F20"/>
          <w:w w:val="105"/>
        </w:rPr>
        <w:t>trẻ</w:t>
      </w:r>
      <w:r>
        <w:rPr>
          <w:color w:val="231F20"/>
          <w:spacing w:val="-5"/>
          <w:w w:val="105"/>
        </w:rPr>
        <w:t> </w:t>
      </w:r>
      <w:r>
        <w:rPr>
          <w:color w:val="231F20"/>
          <w:w w:val="105"/>
        </w:rPr>
        <w:t>tuổi</w:t>
      </w:r>
      <w:r>
        <w:rPr>
          <w:color w:val="231F20"/>
          <w:spacing w:val="-5"/>
          <w:w w:val="105"/>
        </w:rPr>
        <w:t> </w:t>
      </w:r>
      <w:r>
        <w:rPr>
          <w:color w:val="231F20"/>
          <w:w w:val="105"/>
        </w:rPr>
        <w:t>chẳng</w:t>
      </w:r>
      <w:r>
        <w:rPr>
          <w:color w:val="231F20"/>
          <w:spacing w:val="-5"/>
          <w:w w:val="105"/>
        </w:rPr>
        <w:t> </w:t>
      </w:r>
      <w:r>
        <w:rPr>
          <w:color w:val="231F20"/>
          <w:w w:val="105"/>
        </w:rPr>
        <w:t>biết</w:t>
      </w:r>
      <w:r>
        <w:rPr>
          <w:color w:val="231F20"/>
          <w:spacing w:val="-5"/>
          <w:w w:val="105"/>
        </w:rPr>
        <w:t> </w:t>
      </w:r>
      <w:r>
        <w:rPr>
          <w:color w:val="231F20"/>
          <w:w w:val="105"/>
        </w:rPr>
        <w:t>dạy</w:t>
      </w:r>
      <w:r>
        <w:rPr>
          <w:color w:val="231F20"/>
          <w:spacing w:val="-5"/>
          <w:w w:val="105"/>
        </w:rPr>
        <w:t> </w:t>
      </w:r>
      <w:r>
        <w:rPr>
          <w:color w:val="231F20"/>
          <w:w w:val="105"/>
        </w:rPr>
        <w:t>dỗ</w:t>
      </w:r>
      <w:r>
        <w:rPr>
          <w:color w:val="231F20"/>
          <w:spacing w:val="-5"/>
          <w:w w:val="105"/>
        </w:rPr>
        <w:t> </w:t>
      </w:r>
      <w:r>
        <w:rPr>
          <w:color w:val="231F20"/>
          <w:w w:val="105"/>
        </w:rPr>
        <w:t>con</w:t>
      </w:r>
      <w:r>
        <w:rPr>
          <w:color w:val="231F20"/>
          <w:spacing w:val="-5"/>
          <w:w w:val="105"/>
        </w:rPr>
        <w:t> </w:t>
      </w:r>
      <w:r>
        <w:rPr>
          <w:color w:val="231F20"/>
          <w:w w:val="105"/>
        </w:rPr>
        <w:t>cái</w:t>
      </w:r>
      <w:r>
        <w:rPr>
          <w:color w:val="231F20"/>
          <w:spacing w:val="-5"/>
          <w:w w:val="105"/>
        </w:rPr>
        <w:t> </w:t>
      </w:r>
      <w:r>
        <w:rPr>
          <w:color w:val="231F20"/>
          <w:w w:val="105"/>
        </w:rPr>
        <w:t>ra</w:t>
      </w:r>
      <w:r>
        <w:rPr>
          <w:color w:val="231F20"/>
          <w:spacing w:val="-5"/>
          <w:w w:val="105"/>
        </w:rPr>
        <w:t> </w:t>
      </w:r>
      <w:r>
        <w:rPr>
          <w:color w:val="231F20"/>
          <w:w w:val="105"/>
        </w:rPr>
        <w:t>sao. </w:t>
      </w:r>
      <w:r>
        <w:rPr>
          <w:color w:val="231F20"/>
          <w:spacing w:val="-2"/>
          <w:w w:val="105"/>
        </w:rPr>
        <w:t>Đấy</w:t>
      </w:r>
      <w:r>
        <w:rPr>
          <w:color w:val="231F20"/>
          <w:spacing w:val="-18"/>
          <w:w w:val="105"/>
        </w:rPr>
        <w:t> </w:t>
      </w:r>
      <w:r>
        <w:rPr>
          <w:color w:val="231F20"/>
          <w:spacing w:val="-2"/>
          <w:w w:val="105"/>
        </w:rPr>
        <w:t>là</w:t>
      </w:r>
      <w:r>
        <w:rPr>
          <w:color w:val="231F20"/>
          <w:spacing w:val="-18"/>
          <w:w w:val="105"/>
        </w:rPr>
        <w:t> </w:t>
      </w:r>
      <w:r>
        <w:rPr>
          <w:color w:val="231F20"/>
          <w:spacing w:val="-2"/>
          <w:w w:val="105"/>
        </w:rPr>
        <w:t>tập</w:t>
      </w:r>
      <w:r>
        <w:rPr>
          <w:color w:val="231F20"/>
          <w:spacing w:val="-18"/>
          <w:w w:val="105"/>
        </w:rPr>
        <w:t> </w:t>
      </w:r>
      <w:r>
        <w:rPr>
          <w:color w:val="231F20"/>
          <w:spacing w:val="-2"/>
          <w:w w:val="105"/>
        </w:rPr>
        <w:t>khí</w:t>
      </w:r>
      <w:r>
        <w:rPr>
          <w:color w:val="231F20"/>
          <w:spacing w:val="-18"/>
          <w:w w:val="105"/>
        </w:rPr>
        <w:t> </w:t>
      </w:r>
      <w:r>
        <w:rPr>
          <w:color w:val="231F20"/>
          <w:spacing w:val="-2"/>
          <w:w w:val="105"/>
        </w:rPr>
        <w:t>phiền</w:t>
      </w:r>
      <w:r>
        <w:rPr>
          <w:color w:val="231F20"/>
          <w:spacing w:val="-18"/>
          <w:w w:val="105"/>
        </w:rPr>
        <w:t> </w:t>
      </w:r>
      <w:r>
        <w:rPr>
          <w:color w:val="231F20"/>
          <w:spacing w:val="-2"/>
          <w:w w:val="105"/>
        </w:rPr>
        <w:t>não</w:t>
      </w:r>
      <w:r>
        <w:rPr>
          <w:color w:val="231F20"/>
          <w:spacing w:val="-18"/>
          <w:w w:val="105"/>
        </w:rPr>
        <w:t> </w:t>
      </w:r>
      <w:r>
        <w:rPr>
          <w:color w:val="231F20"/>
          <w:spacing w:val="-2"/>
          <w:w w:val="105"/>
        </w:rPr>
        <w:t>chưa</w:t>
      </w:r>
      <w:r>
        <w:rPr>
          <w:color w:val="231F20"/>
          <w:spacing w:val="-18"/>
          <w:w w:val="105"/>
        </w:rPr>
        <w:t> </w:t>
      </w:r>
      <w:r>
        <w:rPr>
          <w:color w:val="231F20"/>
          <w:spacing w:val="-2"/>
          <w:w w:val="105"/>
        </w:rPr>
        <w:t>đoạn.</w:t>
      </w:r>
      <w:r>
        <w:rPr>
          <w:color w:val="231F20"/>
          <w:spacing w:val="-18"/>
          <w:w w:val="105"/>
        </w:rPr>
        <w:t> </w:t>
      </w:r>
      <w:r>
        <w:rPr>
          <w:color w:val="231F20"/>
          <w:spacing w:val="-2"/>
          <w:w w:val="105"/>
        </w:rPr>
        <w:t>Trung</w:t>
      </w:r>
      <w:r>
        <w:rPr>
          <w:color w:val="231F20"/>
          <w:spacing w:val="-18"/>
          <w:w w:val="105"/>
        </w:rPr>
        <w:t> </w:t>
      </w:r>
      <w:r>
        <w:rPr>
          <w:color w:val="231F20"/>
          <w:spacing w:val="-2"/>
          <w:w w:val="105"/>
        </w:rPr>
        <w:t>Quốc</w:t>
      </w:r>
      <w:r>
        <w:rPr>
          <w:color w:val="231F20"/>
          <w:spacing w:val="-18"/>
          <w:w w:val="105"/>
        </w:rPr>
        <w:t> </w:t>
      </w:r>
      <w:r>
        <w:rPr>
          <w:color w:val="231F20"/>
          <w:spacing w:val="-2"/>
          <w:w w:val="105"/>
        </w:rPr>
        <w:t>và</w:t>
      </w:r>
      <w:r>
        <w:rPr>
          <w:color w:val="231F20"/>
          <w:spacing w:val="-18"/>
          <w:w w:val="105"/>
        </w:rPr>
        <w:t> </w:t>
      </w:r>
      <w:r>
        <w:rPr>
          <w:color w:val="231F20"/>
          <w:spacing w:val="-2"/>
          <w:w w:val="105"/>
        </w:rPr>
        <w:t>các</w:t>
      </w:r>
      <w:r>
        <w:rPr>
          <w:color w:val="231F20"/>
          <w:spacing w:val="-18"/>
          <w:w w:val="105"/>
        </w:rPr>
        <w:t> </w:t>
      </w:r>
      <w:r>
        <w:rPr>
          <w:color w:val="231F20"/>
          <w:spacing w:val="-2"/>
          <w:w w:val="105"/>
        </w:rPr>
        <w:t>nước </w:t>
      </w:r>
      <w:r>
        <w:rPr>
          <w:color w:val="231F20"/>
          <w:w w:val="105"/>
        </w:rPr>
        <w:t>đồng</w:t>
      </w:r>
      <w:r>
        <w:rPr>
          <w:color w:val="231F20"/>
          <w:spacing w:val="-9"/>
          <w:w w:val="105"/>
        </w:rPr>
        <w:t> </w:t>
      </w:r>
      <w:r>
        <w:rPr>
          <w:color w:val="231F20"/>
          <w:w w:val="105"/>
        </w:rPr>
        <w:t>văn</w:t>
      </w:r>
      <w:r>
        <w:rPr>
          <w:color w:val="231F20"/>
          <w:spacing w:val="-9"/>
          <w:w w:val="105"/>
        </w:rPr>
        <w:t> </w:t>
      </w:r>
      <w:r>
        <w:rPr>
          <w:color w:val="231F20"/>
          <w:w w:val="105"/>
        </w:rPr>
        <w:t>từ</w:t>
      </w:r>
      <w:r>
        <w:rPr>
          <w:color w:val="231F20"/>
          <w:spacing w:val="-9"/>
          <w:w w:val="105"/>
        </w:rPr>
        <w:t> </w:t>
      </w:r>
      <w:r>
        <w:rPr>
          <w:color w:val="231F20"/>
          <w:w w:val="105"/>
        </w:rPr>
        <w:t>xưa</w:t>
      </w:r>
      <w:r>
        <w:rPr>
          <w:color w:val="231F20"/>
          <w:spacing w:val="-9"/>
          <w:w w:val="105"/>
        </w:rPr>
        <w:t> </w:t>
      </w:r>
      <w:r>
        <w:rPr>
          <w:color w:val="231F20"/>
          <w:w w:val="105"/>
        </w:rPr>
        <w:t>tới</w:t>
      </w:r>
      <w:r>
        <w:rPr>
          <w:color w:val="231F20"/>
          <w:spacing w:val="-9"/>
          <w:w w:val="105"/>
        </w:rPr>
        <w:t> </w:t>
      </w:r>
      <w:r>
        <w:rPr>
          <w:color w:val="231F20"/>
          <w:w w:val="105"/>
        </w:rPr>
        <w:t>nay,</w:t>
      </w:r>
      <w:r>
        <w:rPr>
          <w:color w:val="231F20"/>
          <w:spacing w:val="-9"/>
          <w:w w:val="105"/>
        </w:rPr>
        <w:t> </w:t>
      </w:r>
      <w:r>
        <w:rPr>
          <w:color w:val="231F20"/>
          <w:w w:val="105"/>
        </w:rPr>
        <w:t>bất</w:t>
      </w:r>
      <w:r>
        <w:rPr>
          <w:color w:val="231F20"/>
          <w:spacing w:val="-9"/>
          <w:w w:val="105"/>
        </w:rPr>
        <w:t> </w:t>
      </w:r>
      <w:r>
        <w:rPr>
          <w:color w:val="231F20"/>
          <w:w w:val="105"/>
        </w:rPr>
        <w:t>luận</w:t>
      </w:r>
      <w:r>
        <w:rPr>
          <w:color w:val="231F20"/>
          <w:spacing w:val="-9"/>
          <w:w w:val="105"/>
        </w:rPr>
        <w:t> </w:t>
      </w:r>
      <w:r>
        <w:rPr>
          <w:color w:val="231F20"/>
          <w:w w:val="105"/>
        </w:rPr>
        <w:t>là</w:t>
      </w:r>
      <w:r>
        <w:rPr>
          <w:color w:val="231F20"/>
          <w:spacing w:val="-9"/>
          <w:w w:val="105"/>
        </w:rPr>
        <w:t> </w:t>
      </w:r>
      <w:r>
        <w:rPr>
          <w:color w:val="231F20"/>
          <w:w w:val="105"/>
        </w:rPr>
        <w:t>giáo</w:t>
      </w:r>
      <w:r>
        <w:rPr>
          <w:color w:val="231F20"/>
          <w:spacing w:val="-9"/>
          <w:w w:val="105"/>
        </w:rPr>
        <w:t> </w:t>
      </w:r>
      <w:r>
        <w:rPr>
          <w:color w:val="231F20"/>
          <w:w w:val="105"/>
        </w:rPr>
        <w:t>dục</w:t>
      </w:r>
      <w:r>
        <w:rPr>
          <w:color w:val="231F20"/>
          <w:spacing w:val="-9"/>
          <w:w w:val="105"/>
        </w:rPr>
        <w:t> </w:t>
      </w:r>
      <w:r>
        <w:rPr>
          <w:color w:val="231F20"/>
          <w:w w:val="105"/>
        </w:rPr>
        <w:t>gia</w:t>
      </w:r>
      <w:r>
        <w:rPr>
          <w:color w:val="231F20"/>
          <w:spacing w:val="-9"/>
          <w:w w:val="105"/>
        </w:rPr>
        <w:t> </w:t>
      </w:r>
      <w:r>
        <w:rPr>
          <w:color w:val="231F20"/>
          <w:w w:val="105"/>
        </w:rPr>
        <w:t>đình</w:t>
      </w:r>
      <w:r>
        <w:rPr>
          <w:color w:val="231F20"/>
          <w:spacing w:val="-9"/>
          <w:w w:val="105"/>
        </w:rPr>
        <w:t> </w:t>
      </w:r>
      <w:r>
        <w:rPr>
          <w:color w:val="231F20"/>
          <w:w w:val="105"/>
        </w:rPr>
        <w:t>(trước đây</w:t>
      </w:r>
      <w:r>
        <w:rPr>
          <w:color w:val="231F20"/>
          <w:spacing w:val="-21"/>
          <w:w w:val="105"/>
        </w:rPr>
        <w:t> </w:t>
      </w:r>
      <w:r>
        <w:rPr>
          <w:color w:val="231F20"/>
          <w:w w:val="105"/>
        </w:rPr>
        <w:t>tư</w:t>
      </w:r>
      <w:r>
        <w:rPr>
          <w:color w:val="231F20"/>
          <w:spacing w:val="-21"/>
          <w:w w:val="105"/>
        </w:rPr>
        <w:t> </w:t>
      </w:r>
      <w:r>
        <w:rPr>
          <w:color w:val="231F20"/>
          <w:w w:val="105"/>
        </w:rPr>
        <w:t>thục</w:t>
      </w:r>
      <w:r>
        <w:rPr>
          <w:color w:val="231F20"/>
          <w:spacing w:val="-21"/>
          <w:w w:val="105"/>
        </w:rPr>
        <w:t> </w:t>
      </w:r>
      <w:r>
        <w:rPr>
          <w:color w:val="231F20"/>
          <w:w w:val="105"/>
        </w:rPr>
        <w:t>là</w:t>
      </w:r>
      <w:r>
        <w:rPr>
          <w:color w:val="231F20"/>
          <w:spacing w:val="-21"/>
          <w:w w:val="105"/>
        </w:rPr>
        <w:t> </w:t>
      </w:r>
      <w:r>
        <w:rPr>
          <w:color w:val="231F20"/>
          <w:w w:val="105"/>
        </w:rPr>
        <w:t>gia</w:t>
      </w:r>
      <w:r>
        <w:rPr>
          <w:color w:val="231F20"/>
          <w:spacing w:val="-21"/>
          <w:w w:val="105"/>
        </w:rPr>
        <w:t> </w:t>
      </w:r>
      <w:r>
        <w:rPr>
          <w:color w:val="231F20"/>
          <w:w w:val="105"/>
        </w:rPr>
        <w:t>giáo),</w:t>
      </w:r>
      <w:r>
        <w:rPr>
          <w:color w:val="231F20"/>
          <w:spacing w:val="-21"/>
          <w:w w:val="105"/>
        </w:rPr>
        <w:t> </w:t>
      </w:r>
      <w:r>
        <w:rPr>
          <w:color w:val="231F20"/>
          <w:w w:val="105"/>
        </w:rPr>
        <w:t>giáo</w:t>
      </w:r>
      <w:r>
        <w:rPr>
          <w:color w:val="231F20"/>
          <w:spacing w:val="-21"/>
          <w:w w:val="105"/>
        </w:rPr>
        <w:t> </w:t>
      </w:r>
      <w:r>
        <w:rPr>
          <w:color w:val="231F20"/>
          <w:w w:val="105"/>
        </w:rPr>
        <w:t>dục</w:t>
      </w:r>
      <w:r>
        <w:rPr>
          <w:color w:val="231F20"/>
          <w:spacing w:val="-21"/>
          <w:w w:val="105"/>
        </w:rPr>
        <w:t> </w:t>
      </w:r>
      <w:r>
        <w:rPr>
          <w:color w:val="231F20"/>
          <w:w w:val="105"/>
        </w:rPr>
        <w:t>trong</w:t>
      </w:r>
      <w:r>
        <w:rPr>
          <w:color w:val="231F20"/>
          <w:spacing w:val="-21"/>
          <w:w w:val="105"/>
        </w:rPr>
        <w:t> </w:t>
      </w:r>
      <w:r>
        <w:rPr>
          <w:color w:val="231F20"/>
          <w:w w:val="105"/>
        </w:rPr>
        <w:t>nhà</w:t>
      </w:r>
      <w:r>
        <w:rPr>
          <w:color w:val="231F20"/>
          <w:spacing w:val="-21"/>
          <w:w w:val="105"/>
        </w:rPr>
        <w:t> </w:t>
      </w:r>
      <w:r>
        <w:rPr>
          <w:color w:val="231F20"/>
          <w:w w:val="105"/>
        </w:rPr>
        <w:t>trường,</w:t>
      </w:r>
      <w:r>
        <w:rPr>
          <w:color w:val="231F20"/>
          <w:spacing w:val="-21"/>
          <w:w w:val="105"/>
        </w:rPr>
        <w:t> </w:t>
      </w:r>
      <w:r>
        <w:rPr>
          <w:color w:val="231F20"/>
          <w:w w:val="105"/>
        </w:rPr>
        <w:t>hay</w:t>
      </w:r>
      <w:r>
        <w:rPr>
          <w:color w:val="231F20"/>
          <w:spacing w:val="-21"/>
          <w:w w:val="105"/>
        </w:rPr>
        <w:t> </w:t>
      </w:r>
      <w:r>
        <w:rPr>
          <w:color w:val="231F20"/>
          <w:w w:val="105"/>
        </w:rPr>
        <w:t>trong xã hội, đều đặt luân lý, đạo đức vào vị trí hàng đầu. Luân lý, đạo đức là </w:t>
      </w:r>
      <w:r>
        <w:rPr>
          <w:i/>
          <w:color w:val="231F20"/>
          <w:w w:val="105"/>
        </w:rPr>
        <w:t>“Phiền não vô tận thệ nguyện đoạn”, </w:t>
      </w:r>
      <w:r>
        <w:rPr>
          <w:color w:val="231F20"/>
          <w:w w:val="105"/>
        </w:rPr>
        <w:t>xếp nó vào vị trí thứ nhất. Người thiếu tri thức chẳng sao, biết làm người,</w:t>
      </w:r>
      <w:r>
        <w:rPr>
          <w:color w:val="231F20"/>
          <w:spacing w:val="-1"/>
          <w:w w:val="105"/>
        </w:rPr>
        <w:t> </w:t>
      </w:r>
      <w:r>
        <w:rPr>
          <w:color w:val="231F20"/>
          <w:w w:val="105"/>
        </w:rPr>
        <w:t>biết</w:t>
      </w:r>
      <w:r>
        <w:rPr>
          <w:color w:val="231F20"/>
          <w:spacing w:val="-2"/>
          <w:w w:val="105"/>
        </w:rPr>
        <w:t> </w:t>
      </w:r>
      <w:r>
        <w:rPr>
          <w:color w:val="231F20"/>
          <w:w w:val="105"/>
        </w:rPr>
        <w:t>hiếu,</w:t>
      </w:r>
      <w:r>
        <w:rPr>
          <w:color w:val="231F20"/>
          <w:spacing w:val="-2"/>
          <w:w w:val="105"/>
        </w:rPr>
        <w:t> </w:t>
      </w:r>
      <w:r>
        <w:rPr>
          <w:color w:val="231F20"/>
          <w:w w:val="105"/>
        </w:rPr>
        <w:t>đễ,</w:t>
      </w:r>
      <w:r>
        <w:rPr>
          <w:color w:val="231F20"/>
          <w:spacing w:val="-1"/>
          <w:w w:val="105"/>
        </w:rPr>
        <w:t> </w:t>
      </w:r>
      <w:r>
        <w:rPr>
          <w:color w:val="231F20"/>
          <w:w w:val="105"/>
        </w:rPr>
        <w:t>trung,</w:t>
      </w:r>
      <w:r>
        <w:rPr>
          <w:color w:val="231F20"/>
          <w:spacing w:val="-1"/>
          <w:w w:val="105"/>
        </w:rPr>
        <w:t> </w:t>
      </w:r>
      <w:r>
        <w:rPr>
          <w:color w:val="231F20"/>
          <w:w w:val="105"/>
        </w:rPr>
        <w:t>tín,</w:t>
      </w:r>
      <w:r>
        <w:rPr>
          <w:color w:val="231F20"/>
          <w:spacing w:val="-2"/>
          <w:w w:val="105"/>
        </w:rPr>
        <w:t> </w:t>
      </w:r>
      <w:r>
        <w:rPr>
          <w:color w:val="231F20"/>
          <w:w w:val="105"/>
        </w:rPr>
        <w:t>biết</w:t>
      </w:r>
      <w:r>
        <w:rPr>
          <w:color w:val="231F20"/>
          <w:spacing w:val="-2"/>
          <w:w w:val="105"/>
        </w:rPr>
        <w:t> </w:t>
      </w:r>
      <w:r>
        <w:rPr>
          <w:color w:val="231F20"/>
          <w:w w:val="105"/>
        </w:rPr>
        <w:t>lễ,</w:t>
      </w:r>
      <w:r>
        <w:rPr>
          <w:color w:val="231F20"/>
          <w:spacing w:val="-2"/>
          <w:w w:val="105"/>
        </w:rPr>
        <w:t> </w:t>
      </w:r>
      <w:r>
        <w:rPr>
          <w:color w:val="231F20"/>
          <w:w w:val="105"/>
        </w:rPr>
        <w:t>nghĩa,</w:t>
      </w:r>
      <w:r>
        <w:rPr>
          <w:color w:val="231F20"/>
          <w:spacing w:val="-1"/>
          <w:w w:val="105"/>
        </w:rPr>
        <w:t> </w:t>
      </w:r>
      <w:r>
        <w:rPr>
          <w:color w:val="231F20"/>
          <w:w w:val="105"/>
        </w:rPr>
        <w:t>liêm,</w:t>
      </w:r>
      <w:r>
        <w:rPr>
          <w:color w:val="231F20"/>
          <w:spacing w:val="-2"/>
          <w:w w:val="105"/>
        </w:rPr>
        <w:t> </w:t>
      </w:r>
      <w:r>
        <w:rPr>
          <w:color w:val="231F20"/>
          <w:w w:val="105"/>
        </w:rPr>
        <w:t>sỉ,</w:t>
      </w:r>
      <w:r>
        <w:rPr>
          <w:color w:val="231F20"/>
          <w:spacing w:val="-1"/>
          <w:w w:val="105"/>
        </w:rPr>
        <w:t> </w:t>
      </w:r>
      <w:r>
        <w:rPr>
          <w:color w:val="231F20"/>
          <w:w w:val="105"/>
        </w:rPr>
        <w:t>nhân, ái, hòa, bình, kẻ ấy là người tốt, chẳng tạo tội nghiệp. Dẫu kẻ</w:t>
      </w:r>
      <w:r>
        <w:rPr>
          <w:color w:val="231F20"/>
          <w:spacing w:val="-13"/>
          <w:w w:val="105"/>
        </w:rPr>
        <w:t> </w:t>
      </w:r>
      <w:r>
        <w:rPr>
          <w:color w:val="231F20"/>
          <w:w w:val="105"/>
        </w:rPr>
        <w:t>ấy</w:t>
      </w:r>
      <w:r>
        <w:rPr>
          <w:color w:val="231F20"/>
          <w:spacing w:val="-13"/>
          <w:w w:val="105"/>
        </w:rPr>
        <w:t> </w:t>
      </w:r>
      <w:r>
        <w:rPr>
          <w:color w:val="231F20"/>
          <w:w w:val="105"/>
        </w:rPr>
        <w:t>chẳng</w:t>
      </w:r>
      <w:r>
        <w:rPr>
          <w:color w:val="231F20"/>
          <w:spacing w:val="-13"/>
          <w:w w:val="105"/>
        </w:rPr>
        <w:t> </w:t>
      </w:r>
      <w:r>
        <w:rPr>
          <w:color w:val="231F20"/>
          <w:w w:val="105"/>
        </w:rPr>
        <w:t>có</w:t>
      </w:r>
      <w:r>
        <w:rPr>
          <w:color w:val="231F20"/>
          <w:spacing w:val="-13"/>
          <w:w w:val="105"/>
        </w:rPr>
        <w:t> </w:t>
      </w:r>
      <w:r>
        <w:rPr>
          <w:color w:val="231F20"/>
          <w:w w:val="105"/>
        </w:rPr>
        <w:t>cống</w:t>
      </w:r>
      <w:r>
        <w:rPr>
          <w:color w:val="231F20"/>
          <w:spacing w:val="-13"/>
          <w:w w:val="105"/>
        </w:rPr>
        <w:t> </w:t>
      </w:r>
      <w:r>
        <w:rPr>
          <w:color w:val="231F20"/>
          <w:w w:val="105"/>
        </w:rPr>
        <w:t>hiến</w:t>
      </w:r>
      <w:r>
        <w:rPr>
          <w:color w:val="231F20"/>
          <w:spacing w:val="-13"/>
          <w:w w:val="105"/>
        </w:rPr>
        <w:t> </w:t>
      </w:r>
      <w:r>
        <w:rPr>
          <w:color w:val="231F20"/>
          <w:w w:val="105"/>
        </w:rPr>
        <w:t>cho</w:t>
      </w:r>
      <w:r>
        <w:rPr>
          <w:color w:val="231F20"/>
          <w:spacing w:val="-13"/>
          <w:w w:val="105"/>
        </w:rPr>
        <w:t> </w:t>
      </w:r>
      <w:r>
        <w:rPr>
          <w:color w:val="231F20"/>
          <w:w w:val="105"/>
        </w:rPr>
        <w:t>quốc</w:t>
      </w:r>
      <w:r>
        <w:rPr>
          <w:color w:val="231F20"/>
          <w:spacing w:val="-13"/>
          <w:w w:val="105"/>
        </w:rPr>
        <w:t> </w:t>
      </w:r>
      <w:r>
        <w:rPr>
          <w:color w:val="231F20"/>
          <w:w w:val="105"/>
        </w:rPr>
        <w:t>gia,</w:t>
      </w:r>
      <w:r>
        <w:rPr>
          <w:color w:val="231F20"/>
          <w:spacing w:val="-13"/>
          <w:w w:val="105"/>
        </w:rPr>
        <w:t> </w:t>
      </w:r>
      <w:r>
        <w:rPr>
          <w:color w:val="231F20"/>
          <w:w w:val="105"/>
        </w:rPr>
        <w:t>xã</w:t>
      </w:r>
      <w:r>
        <w:rPr>
          <w:color w:val="231F20"/>
          <w:spacing w:val="-13"/>
          <w:w w:val="105"/>
        </w:rPr>
        <w:t> </w:t>
      </w:r>
      <w:r>
        <w:rPr>
          <w:color w:val="231F20"/>
          <w:w w:val="105"/>
        </w:rPr>
        <w:t>hội,</w:t>
      </w:r>
      <w:r>
        <w:rPr>
          <w:color w:val="231F20"/>
          <w:spacing w:val="-13"/>
          <w:w w:val="105"/>
        </w:rPr>
        <w:t> </w:t>
      </w:r>
      <w:r>
        <w:rPr>
          <w:color w:val="231F20"/>
          <w:w w:val="105"/>
        </w:rPr>
        <w:t>nhưng</w:t>
      </w:r>
      <w:r>
        <w:rPr>
          <w:color w:val="231F20"/>
          <w:spacing w:val="-13"/>
          <w:w w:val="105"/>
        </w:rPr>
        <w:t> </w:t>
      </w:r>
      <w:r>
        <w:rPr>
          <w:color w:val="231F20"/>
          <w:w w:val="105"/>
        </w:rPr>
        <w:t>chẳng </w:t>
      </w:r>
      <w:r>
        <w:rPr>
          <w:color w:val="231F20"/>
        </w:rPr>
        <w:t>gây</w:t>
      </w:r>
      <w:r>
        <w:rPr>
          <w:color w:val="231F20"/>
          <w:spacing w:val="-2"/>
        </w:rPr>
        <w:t> </w:t>
      </w:r>
      <w:r>
        <w:rPr>
          <w:color w:val="231F20"/>
        </w:rPr>
        <w:t>tổn</w:t>
      </w:r>
      <w:r>
        <w:rPr>
          <w:color w:val="231F20"/>
          <w:spacing w:val="-1"/>
        </w:rPr>
        <w:t> </w:t>
      </w:r>
      <w:r>
        <w:rPr>
          <w:color w:val="231F20"/>
        </w:rPr>
        <w:t>hại.</w:t>
      </w:r>
      <w:r>
        <w:rPr>
          <w:color w:val="231F20"/>
          <w:spacing w:val="-1"/>
        </w:rPr>
        <w:t> </w:t>
      </w:r>
      <w:r>
        <w:rPr>
          <w:color w:val="231F20"/>
        </w:rPr>
        <w:t>Quý</w:t>
      </w:r>
      <w:r>
        <w:rPr>
          <w:color w:val="231F20"/>
          <w:spacing w:val="-2"/>
        </w:rPr>
        <w:t> </w:t>
      </w:r>
      <w:r>
        <w:rPr>
          <w:color w:val="231F20"/>
        </w:rPr>
        <w:t>vị</w:t>
      </w:r>
      <w:r>
        <w:rPr>
          <w:color w:val="231F20"/>
          <w:spacing w:val="-1"/>
        </w:rPr>
        <w:t> </w:t>
      </w:r>
      <w:r>
        <w:rPr>
          <w:color w:val="231F20"/>
        </w:rPr>
        <w:t>nghĩ</w:t>
      </w:r>
      <w:r>
        <w:rPr>
          <w:color w:val="231F20"/>
          <w:spacing w:val="-2"/>
        </w:rPr>
        <w:t> </w:t>
      </w:r>
      <w:r>
        <w:rPr>
          <w:color w:val="231F20"/>
        </w:rPr>
        <w:t>xem:</w:t>
      </w:r>
      <w:r>
        <w:rPr>
          <w:color w:val="231F20"/>
          <w:spacing w:val="-2"/>
        </w:rPr>
        <w:t> </w:t>
      </w:r>
      <w:r>
        <w:rPr>
          <w:color w:val="231F20"/>
        </w:rPr>
        <w:t>Giáo</w:t>
      </w:r>
      <w:r>
        <w:rPr>
          <w:color w:val="231F20"/>
          <w:spacing w:val="-2"/>
        </w:rPr>
        <w:t> </w:t>
      </w:r>
      <w:r>
        <w:rPr>
          <w:color w:val="231F20"/>
        </w:rPr>
        <w:t>dục</w:t>
      </w:r>
      <w:r>
        <w:rPr>
          <w:color w:val="231F20"/>
          <w:spacing w:val="-1"/>
        </w:rPr>
        <w:t> </w:t>
      </w:r>
      <w:r>
        <w:rPr>
          <w:color w:val="231F20"/>
        </w:rPr>
        <w:t>rất</w:t>
      </w:r>
      <w:r>
        <w:rPr>
          <w:color w:val="231F20"/>
          <w:spacing w:val="-2"/>
        </w:rPr>
        <w:t> </w:t>
      </w:r>
      <w:r>
        <w:rPr>
          <w:color w:val="231F20"/>
        </w:rPr>
        <w:t>trọng yếu!</w:t>
      </w:r>
      <w:r>
        <w:rPr>
          <w:color w:val="231F20"/>
          <w:spacing w:val="-2"/>
        </w:rPr>
        <w:t> </w:t>
      </w:r>
      <w:r>
        <w:rPr>
          <w:color w:val="231F20"/>
        </w:rPr>
        <w:t>Sau</w:t>
      </w:r>
      <w:r>
        <w:rPr>
          <w:color w:val="231F20"/>
          <w:spacing w:val="-1"/>
        </w:rPr>
        <w:t> </w:t>
      </w:r>
      <w:r>
        <w:rPr>
          <w:color w:val="231F20"/>
          <w:spacing w:val="-5"/>
        </w:rPr>
        <w:t>khi</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đã</w:t>
      </w:r>
      <w:r>
        <w:rPr>
          <w:color w:val="231F20"/>
          <w:spacing w:val="-5"/>
          <w:w w:val="105"/>
        </w:rPr>
        <w:t> </w:t>
      </w:r>
      <w:r>
        <w:rPr>
          <w:color w:val="231F20"/>
          <w:w w:val="105"/>
        </w:rPr>
        <w:t>có</w:t>
      </w:r>
      <w:r>
        <w:rPr>
          <w:color w:val="231F20"/>
          <w:spacing w:val="-6"/>
          <w:w w:val="105"/>
        </w:rPr>
        <w:t> </w:t>
      </w:r>
      <w:r>
        <w:rPr>
          <w:color w:val="231F20"/>
          <w:w w:val="105"/>
        </w:rPr>
        <w:t>cơ</w:t>
      </w:r>
      <w:r>
        <w:rPr>
          <w:color w:val="231F20"/>
          <w:spacing w:val="-6"/>
          <w:w w:val="105"/>
        </w:rPr>
        <w:t> </w:t>
      </w:r>
      <w:r>
        <w:rPr>
          <w:color w:val="231F20"/>
          <w:w w:val="105"/>
        </w:rPr>
        <w:t>sở</w:t>
      </w:r>
      <w:r>
        <w:rPr>
          <w:color w:val="231F20"/>
          <w:spacing w:val="-6"/>
          <w:w w:val="105"/>
        </w:rPr>
        <w:t> </w:t>
      </w:r>
      <w:r>
        <w:rPr>
          <w:color w:val="231F20"/>
          <w:w w:val="105"/>
        </w:rPr>
        <w:t>ấy,</w:t>
      </w:r>
      <w:r>
        <w:rPr>
          <w:color w:val="231F20"/>
          <w:spacing w:val="-6"/>
          <w:w w:val="105"/>
        </w:rPr>
        <w:t> </w:t>
      </w:r>
      <w:r>
        <w:rPr>
          <w:color w:val="231F20"/>
          <w:w w:val="105"/>
        </w:rPr>
        <w:t>lại</w:t>
      </w:r>
      <w:r>
        <w:rPr>
          <w:color w:val="231F20"/>
          <w:spacing w:val="-6"/>
          <w:w w:val="105"/>
        </w:rPr>
        <w:t> </w:t>
      </w:r>
      <w:r>
        <w:rPr>
          <w:color w:val="231F20"/>
          <w:w w:val="105"/>
        </w:rPr>
        <w:t>cầu</w:t>
      </w:r>
      <w:r>
        <w:rPr>
          <w:color w:val="231F20"/>
          <w:spacing w:val="-6"/>
          <w:w w:val="105"/>
        </w:rPr>
        <w:t> </w:t>
      </w:r>
      <w:r>
        <w:rPr>
          <w:color w:val="231F20"/>
          <w:w w:val="105"/>
        </w:rPr>
        <w:t>tri</w:t>
      </w:r>
      <w:r>
        <w:rPr>
          <w:color w:val="231F20"/>
          <w:spacing w:val="-6"/>
          <w:w w:val="105"/>
        </w:rPr>
        <w:t> </w:t>
      </w:r>
      <w:r>
        <w:rPr>
          <w:color w:val="231F20"/>
          <w:w w:val="105"/>
        </w:rPr>
        <w:t>thức,</w:t>
      </w:r>
      <w:r>
        <w:rPr>
          <w:color w:val="231F20"/>
          <w:spacing w:val="-6"/>
          <w:w w:val="105"/>
        </w:rPr>
        <w:t> </w:t>
      </w:r>
      <w:r>
        <w:rPr>
          <w:color w:val="231F20"/>
          <w:w w:val="105"/>
        </w:rPr>
        <w:t>tri</w:t>
      </w:r>
      <w:r>
        <w:rPr>
          <w:color w:val="231F20"/>
          <w:spacing w:val="-6"/>
          <w:w w:val="105"/>
        </w:rPr>
        <w:t> </w:t>
      </w:r>
      <w:r>
        <w:rPr>
          <w:color w:val="231F20"/>
          <w:w w:val="105"/>
        </w:rPr>
        <w:t>thức</w:t>
      </w:r>
      <w:r>
        <w:rPr>
          <w:color w:val="231F20"/>
          <w:spacing w:val="-6"/>
          <w:w w:val="105"/>
        </w:rPr>
        <w:t> </w:t>
      </w:r>
      <w:r>
        <w:rPr>
          <w:color w:val="231F20"/>
          <w:w w:val="105"/>
        </w:rPr>
        <w:t>là</w:t>
      </w:r>
      <w:r>
        <w:rPr>
          <w:color w:val="231F20"/>
          <w:spacing w:val="-6"/>
          <w:w w:val="105"/>
        </w:rPr>
        <w:t> </w:t>
      </w:r>
      <w:r>
        <w:rPr>
          <w:color w:val="231F20"/>
          <w:w w:val="105"/>
        </w:rPr>
        <w:t>trí</w:t>
      </w:r>
      <w:r>
        <w:rPr>
          <w:color w:val="231F20"/>
          <w:spacing w:val="-6"/>
          <w:w w:val="105"/>
        </w:rPr>
        <w:t> </w:t>
      </w:r>
      <w:r>
        <w:rPr>
          <w:color w:val="231F20"/>
          <w:w w:val="105"/>
        </w:rPr>
        <w:t>tuệ.</w:t>
      </w:r>
      <w:r>
        <w:rPr>
          <w:color w:val="231F20"/>
          <w:spacing w:val="-6"/>
          <w:w w:val="105"/>
        </w:rPr>
        <w:t> </w:t>
      </w:r>
      <w:r>
        <w:rPr>
          <w:color w:val="231F20"/>
          <w:w w:val="105"/>
        </w:rPr>
        <w:t>Trong</w:t>
      </w:r>
      <w:r>
        <w:rPr>
          <w:color w:val="231F20"/>
          <w:spacing w:val="-6"/>
          <w:w w:val="105"/>
        </w:rPr>
        <w:t> </w:t>
      </w:r>
      <w:r>
        <w:rPr>
          <w:color w:val="231F20"/>
          <w:w w:val="105"/>
        </w:rPr>
        <w:t>Phật pháp</w:t>
      </w:r>
      <w:r>
        <w:rPr>
          <w:color w:val="231F20"/>
          <w:spacing w:val="-1"/>
          <w:w w:val="105"/>
        </w:rPr>
        <w:t> </w:t>
      </w:r>
      <w:r>
        <w:rPr>
          <w:color w:val="231F20"/>
          <w:w w:val="105"/>
        </w:rPr>
        <w:t>gọi</w:t>
      </w:r>
      <w:r>
        <w:rPr>
          <w:color w:val="231F20"/>
          <w:spacing w:val="-1"/>
          <w:w w:val="105"/>
        </w:rPr>
        <w:t> </w:t>
      </w:r>
      <w:r>
        <w:rPr>
          <w:color w:val="231F20"/>
          <w:w w:val="105"/>
        </w:rPr>
        <w:t>đoạn sạch tập khí</w:t>
      </w:r>
      <w:r>
        <w:rPr>
          <w:color w:val="231F20"/>
          <w:spacing w:val="-1"/>
          <w:w w:val="105"/>
        </w:rPr>
        <w:t> </w:t>
      </w:r>
      <w:r>
        <w:rPr>
          <w:color w:val="231F20"/>
          <w:w w:val="105"/>
        </w:rPr>
        <w:t>phiền</w:t>
      </w:r>
      <w:r>
        <w:rPr>
          <w:color w:val="231F20"/>
          <w:spacing w:val="-1"/>
          <w:w w:val="105"/>
        </w:rPr>
        <w:t> </w:t>
      </w:r>
      <w:r>
        <w:rPr>
          <w:color w:val="231F20"/>
          <w:w w:val="105"/>
        </w:rPr>
        <w:t>não</w:t>
      </w:r>
      <w:r>
        <w:rPr>
          <w:color w:val="231F20"/>
          <w:spacing w:val="-1"/>
          <w:w w:val="105"/>
        </w:rPr>
        <w:t> </w:t>
      </w:r>
      <w:r>
        <w:rPr>
          <w:color w:val="231F20"/>
          <w:w w:val="105"/>
        </w:rPr>
        <w:t>là</w:t>
      </w:r>
      <w:r>
        <w:rPr>
          <w:color w:val="231F20"/>
          <w:spacing w:val="-1"/>
          <w:w w:val="105"/>
        </w:rPr>
        <w:t> </w:t>
      </w:r>
      <w:r>
        <w:rPr>
          <w:color w:val="231F20"/>
          <w:w w:val="105"/>
        </w:rPr>
        <w:t>Căn bản trí.</w:t>
      </w:r>
      <w:r>
        <w:rPr>
          <w:color w:val="231F20"/>
          <w:spacing w:val="-1"/>
          <w:w w:val="105"/>
        </w:rPr>
        <w:t> </w:t>
      </w:r>
      <w:r>
        <w:rPr>
          <w:color w:val="231F20"/>
          <w:w w:val="105"/>
        </w:rPr>
        <w:t>Trí tuệ </w:t>
      </w:r>
      <w:r>
        <w:rPr>
          <w:color w:val="231F20"/>
          <w:spacing w:val="-2"/>
          <w:w w:val="105"/>
        </w:rPr>
        <w:t>của</w:t>
      </w:r>
      <w:r>
        <w:rPr>
          <w:color w:val="231F20"/>
          <w:spacing w:val="-20"/>
          <w:w w:val="105"/>
        </w:rPr>
        <w:t> </w:t>
      </w:r>
      <w:r>
        <w:rPr>
          <w:color w:val="231F20"/>
          <w:spacing w:val="-2"/>
          <w:w w:val="105"/>
        </w:rPr>
        <w:t>quý</w:t>
      </w:r>
      <w:r>
        <w:rPr>
          <w:color w:val="231F20"/>
          <w:spacing w:val="-20"/>
          <w:w w:val="105"/>
        </w:rPr>
        <w:t> </w:t>
      </w:r>
      <w:r>
        <w:rPr>
          <w:color w:val="231F20"/>
          <w:spacing w:val="-2"/>
          <w:w w:val="105"/>
        </w:rPr>
        <w:t>vị</w:t>
      </w:r>
      <w:r>
        <w:rPr>
          <w:color w:val="231F20"/>
          <w:spacing w:val="-20"/>
          <w:w w:val="105"/>
        </w:rPr>
        <w:t> </w:t>
      </w:r>
      <w:r>
        <w:rPr>
          <w:color w:val="231F20"/>
          <w:spacing w:val="-2"/>
          <w:w w:val="105"/>
        </w:rPr>
        <w:t>có</w:t>
      </w:r>
      <w:r>
        <w:rPr>
          <w:color w:val="231F20"/>
          <w:spacing w:val="-20"/>
          <w:w w:val="105"/>
        </w:rPr>
        <w:t> </w:t>
      </w:r>
      <w:r>
        <w:rPr>
          <w:color w:val="231F20"/>
          <w:spacing w:val="-2"/>
          <w:w w:val="105"/>
        </w:rPr>
        <w:t>căn</w:t>
      </w:r>
      <w:r>
        <w:rPr>
          <w:color w:val="231F20"/>
          <w:spacing w:val="-20"/>
          <w:w w:val="105"/>
        </w:rPr>
        <w:t> </w:t>
      </w:r>
      <w:r>
        <w:rPr>
          <w:color w:val="231F20"/>
          <w:spacing w:val="-2"/>
          <w:w w:val="105"/>
        </w:rPr>
        <w:t>bản</w:t>
      </w:r>
      <w:r>
        <w:rPr>
          <w:color w:val="231F20"/>
          <w:spacing w:val="-20"/>
          <w:w w:val="105"/>
        </w:rPr>
        <w:t> </w:t>
      </w:r>
      <w:r>
        <w:rPr>
          <w:color w:val="231F20"/>
          <w:spacing w:val="-2"/>
          <w:w w:val="105"/>
        </w:rPr>
        <w:t>rồi,</w:t>
      </w:r>
      <w:r>
        <w:rPr>
          <w:color w:val="231F20"/>
          <w:spacing w:val="-20"/>
          <w:w w:val="105"/>
        </w:rPr>
        <w:t> </w:t>
      </w:r>
      <w:r>
        <w:rPr>
          <w:color w:val="231F20"/>
          <w:spacing w:val="-2"/>
          <w:w w:val="105"/>
        </w:rPr>
        <w:t>giáo</w:t>
      </w:r>
      <w:r>
        <w:rPr>
          <w:color w:val="231F20"/>
          <w:spacing w:val="-20"/>
          <w:w w:val="105"/>
        </w:rPr>
        <w:t> </w:t>
      </w:r>
      <w:r>
        <w:rPr>
          <w:color w:val="231F20"/>
          <w:spacing w:val="-2"/>
          <w:w w:val="105"/>
        </w:rPr>
        <w:t>dục</w:t>
      </w:r>
      <w:r>
        <w:rPr>
          <w:color w:val="231F20"/>
          <w:spacing w:val="-20"/>
          <w:w w:val="105"/>
        </w:rPr>
        <w:t> </w:t>
      </w:r>
      <w:r>
        <w:rPr>
          <w:color w:val="231F20"/>
          <w:spacing w:val="-2"/>
          <w:w w:val="105"/>
        </w:rPr>
        <w:t>luân</w:t>
      </w:r>
      <w:r>
        <w:rPr>
          <w:color w:val="231F20"/>
          <w:spacing w:val="-20"/>
          <w:w w:val="105"/>
        </w:rPr>
        <w:t> </w:t>
      </w:r>
      <w:r>
        <w:rPr>
          <w:color w:val="231F20"/>
          <w:spacing w:val="-2"/>
          <w:w w:val="105"/>
        </w:rPr>
        <w:t>lý,</w:t>
      </w:r>
      <w:r>
        <w:rPr>
          <w:color w:val="231F20"/>
          <w:spacing w:val="-20"/>
          <w:w w:val="105"/>
        </w:rPr>
        <w:t> </w:t>
      </w:r>
      <w:r>
        <w:rPr>
          <w:color w:val="231F20"/>
          <w:spacing w:val="-2"/>
          <w:w w:val="105"/>
        </w:rPr>
        <w:t>đạo</w:t>
      </w:r>
      <w:r>
        <w:rPr>
          <w:color w:val="231F20"/>
          <w:spacing w:val="-20"/>
          <w:w w:val="105"/>
        </w:rPr>
        <w:t> </w:t>
      </w:r>
      <w:r>
        <w:rPr>
          <w:color w:val="231F20"/>
          <w:spacing w:val="-2"/>
          <w:w w:val="105"/>
        </w:rPr>
        <w:t>đức,</w:t>
      </w:r>
      <w:r>
        <w:rPr>
          <w:color w:val="231F20"/>
          <w:spacing w:val="-20"/>
          <w:w w:val="105"/>
        </w:rPr>
        <w:t> </w:t>
      </w:r>
      <w:r>
        <w:rPr>
          <w:color w:val="231F20"/>
          <w:spacing w:val="-2"/>
          <w:w w:val="105"/>
        </w:rPr>
        <w:t>nhân</w:t>
      </w:r>
      <w:r>
        <w:rPr>
          <w:color w:val="231F20"/>
          <w:spacing w:val="-20"/>
          <w:w w:val="105"/>
        </w:rPr>
        <w:t> </w:t>
      </w:r>
      <w:r>
        <w:rPr>
          <w:color w:val="231F20"/>
          <w:spacing w:val="-2"/>
          <w:w w:val="105"/>
        </w:rPr>
        <w:t>quả </w:t>
      </w:r>
      <w:r>
        <w:rPr>
          <w:color w:val="231F20"/>
          <w:w w:val="105"/>
        </w:rPr>
        <w:t>là căn bản; toàn bộ tri thức do cầu được sẽ biến thành trí tuệ, gọi là Hậu đắc trí.</w:t>
      </w:r>
    </w:p>
    <w:p>
      <w:pPr>
        <w:pStyle w:val="BodyText"/>
        <w:spacing w:line="297" w:lineRule="auto" w:before="143"/>
        <w:ind w:left="387" w:right="118" w:firstLine="453"/>
        <w:jc w:val="both"/>
      </w:pPr>
      <w:r>
        <w:rPr>
          <w:color w:val="231F20"/>
          <w:w w:val="105"/>
        </w:rPr>
        <w:t>Tác</w:t>
      </w:r>
      <w:r>
        <w:rPr>
          <w:color w:val="231F20"/>
          <w:spacing w:val="-23"/>
          <w:w w:val="105"/>
        </w:rPr>
        <w:t> </w:t>
      </w:r>
      <w:r>
        <w:rPr>
          <w:color w:val="231F20"/>
          <w:w w:val="105"/>
        </w:rPr>
        <w:t>dụng</w:t>
      </w:r>
      <w:r>
        <w:rPr>
          <w:color w:val="231F20"/>
          <w:spacing w:val="-22"/>
          <w:w w:val="105"/>
        </w:rPr>
        <w:t> </w:t>
      </w:r>
      <w:r>
        <w:rPr>
          <w:color w:val="231F20"/>
          <w:w w:val="105"/>
        </w:rPr>
        <w:t>của</w:t>
      </w:r>
      <w:r>
        <w:rPr>
          <w:color w:val="231F20"/>
          <w:spacing w:val="-22"/>
          <w:w w:val="105"/>
        </w:rPr>
        <w:t> </w:t>
      </w:r>
      <w:r>
        <w:rPr>
          <w:color w:val="231F20"/>
          <w:w w:val="105"/>
        </w:rPr>
        <w:t>Hậu</w:t>
      </w:r>
      <w:r>
        <w:rPr>
          <w:color w:val="231F20"/>
          <w:spacing w:val="-23"/>
          <w:w w:val="105"/>
        </w:rPr>
        <w:t> </w:t>
      </w:r>
      <w:r>
        <w:rPr>
          <w:color w:val="231F20"/>
          <w:w w:val="105"/>
        </w:rPr>
        <w:t>đắc</w:t>
      </w:r>
      <w:r>
        <w:rPr>
          <w:color w:val="231F20"/>
          <w:spacing w:val="-22"/>
          <w:w w:val="105"/>
        </w:rPr>
        <w:t> </w:t>
      </w:r>
      <w:r>
        <w:rPr>
          <w:color w:val="231F20"/>
          <w:w w:val="105"/>
        </w:rPr>
        <w:t>trí</w:t>
      </w:r>
      <w:r>
        <w:rPr>
          <w:color w:val="231F20"/>
          <w:spacing w:val="-22"/>
          <w:w w:val="105"/>
        </w:rPr>
        <w:t> </w:t>
      </w:r>
      <w:r>
        <w:rPr>
          <w:color w:val="231F20"/>
          <w:w w:val="105"/>
        </w:rPr>
        <w:t>là</w:t>
      </w:r>
      <w:r>
        <w:rPr>
          <w:color w:val="231F20"/>
          <w:spacing w:val="-23"/>
          <w:w w:val="105"/>
        </w:rPr>
        <w:t> </w:t>
      </w:r>
      <w:r>
        <w:rPr>
          <w:color w:val="231F20"/>
          <w:w w:val="105"/>
        </w:rPr>
        <w:t>thiện</w:t>
      </w:r>
      <w:r>
        <w:rPr>
          <w:color w:val="231F20"/>
          <w:spacing w:val="-22"/>
          <w:w w:val="105"/>
        </w:rPr>
        <w:t> </w:t>
      </w:r>
      <w:r>
        <w:rPr>
          <w:color w:val="231F20"/>
          <w:w w:val="105"/>
        </w:rPr>
        <w:t>xảo</w:t>
      </w:r>
      <w:r>
        <w:rPr>
          <w:color w:val="231F20"/>
          <w:spacing w:val="-22"/>
          <w:w w:val="105"/>
        </w:rPr>
        <w:t> </w:t>
      </w:r>
      <w:r>
        <w:rPr>
          <w:color w:val="231F20"/>
          <w:w w:val="105"/>
        </w:rPr>
        <w:t>phương</w:t>
      </w:r>
      <w:r>
        <w:rPr>
          <w:color w:val="231F20"/>
          <w:spacing w:val="-23"/>
          <w:w w:val="105"/>
        </w:rPr>
        <w:t> </w:t>
      </w:r>
      <w:r>
        <w:rPr>
          <w:color w:val="231F20"/>
          <w:w w:val="105"/>
        </w:rPr>
        <w:t>tiện.</w:t>
      </w:r>
      <w:r>
        <w:rPr>
          <w:color w:val="231F20"/>
          <w:spacing w:val="-22"/>
          <w:w w:val="105"/>
        </w:rPr>
        <w:t> </w:t>
      </w:r>
      <w:r>
        <w:rPr>
          <w:color w:val="231F20"/>
          <w:w w:val="105"/>
        </w:rPr>
        <w:t>Chẳng dùng trí tuệ ấy để cầu lợi ích cho chính mình, mà dùng để mưu</w:t>
      </w:r>
      <w:r>
        <w:rPr>
          <w:color w:val="231F20"/>
          <w:spacing w:val="-18"/>
          <w:w w:val="105"/>
        </w:rPr>
        <w:t> </w:t>
      </w:r>
      <w:r>
        <w:rPr>
          <w:color w:val="231F20"/>
          <w:w w:val="105"/>
        </w:rPr>
        <w:t>cầu</w:t>
      </w:r>
      <w:r>
        <w:rPr>
          <w:color w:val="231F20"/>
          <w:spacing w:val="-18"/>
          <w:w w:val="105"/>
        </w:rPr>
        <w:t> </w:t>
      </w:r>
      <w:r>
        <w:rPr>
          <w:color w:val="231F20"/>
          <w:w w:val="105"/>
        </w:rPr>
        <w:t>phúc</w:t>
      </w:r>
      <w:r>
        <w:rPr>
          <w:color w:val="231F20"/>
          <w:spacing w:val="-18"/>
          <w:w w:val="105"/>
        </w:rPr>
        <w:t> </w:t>
      </w:r>
      <w:r>
        <w:rPr>
          <w:color w:val="231F20"/>
          <w:w w:val="105"/>
        </w:rPr>
        <w:t>lợi</w:t>
      </w:r>
      <w:r>
        <w:rPr>
          <w:color w:val="231F20"/>
          <w:spacing w:val="-18"/>
          <w:w w:val="105"/>
        </w:rPr>
        <w:t> </w:t>
      </w:r>
      <w:r>
        <w:rPr>
          <w:color w:val="231F20"/>
          <w:w w:val="105"/>
        </w:rPr>
        <w:t>cho</w:t>
      </w:r>
      <w:r>
        <w:rPr>
          <w:color w:val="231F20"/>
          <w:spacing w:val="-18"/>
          <w:w w:val="105"/>
        </w:rPr>
        <w:t> </w:t>
      </w:r>
      <w:r>
        <w:rPr>
          <w:color w:val="231F20"/>
          <w:w w:val="105"/>
        </w:rPr>
        <w:t>hết</w:t>
      </w:r>
      <w:r>
        <w:rPr>
          <w:color w:val="231F20"/>
          <w:spacing w:val="-18"/>
          <w:w w:val="105"/>
        </w:rPr>
        <w:t> </w:t>
      </w:r>
      <w:r>
        <w:rPr>
          <w:color w:val="231F20"/>
          <w:w w:val="105"/>
        </w:rPr>
        <w:t>thảy</w:t>
      </w:r>
      <w:r>
        <w:rPr>
          <w:color w:val="231F20"/>
          <w:spacing w:val="-18"/>
          <w:w w:val="105"/>
        </w:rPr>
        <w:t> </w:t>
      </w:r>
      <w:r>
        <w:rPr>
          <w:color w:val="231F20"/>
          <w:w w:val="105"/>
        </w:rPr>
        <w:t>chúng</w:t>
      </w:r>
      <w:r>
        <w:rPr>
          <w:color w:val="231F20"/>
          <w:spacing w:val="-18"/>
          <w:w w:val="105"/>
        </w:rPr>
        <w:t> </w:t>
      </w:r>
      <w:r>
        <w:rPr>
          <w:color w:val="231F20"/>
          <w:w w:val="105"/>
        </w:rPr>
        <w:t>sinh.</w:t>
      </w:r>
      <w:r>
        <w:rPr>
          <w:color w:val="231F20"/>
          <w:spacing w:val="-18"/>
          <w:w w:val="105"/>
        </w:rPr>
        <w:t> </w:t>
      </w:r>
      <w:r>
        <w:rPr>
          <w:color w:val="231F20"/>
          <w:w w:val="105"/>
        </w:rPr>
        <w:t>Đấy</w:t>
      </w:r>
      <w:r>
        <w:rPr>
          <w:color w:val="231F20"/>
          <w:spacing w:val="-18"/>
          <w:w w:val="105"/>
        </w:rPr>
        <w:t> </w:t>
      </w:r>
      <w:r>
        <w:rPr>
          <w:color w:val="231F20"/>
          <w:w w:val="105"/>
        </w:rPr>
        <w:t>là</w:t>
      </w:r>
      <w:r>
        <w:rPr>
          <w:color w:val="231F20"/>
          <w:spacing w:val="-18"/>
          <w:w w:val="105"/>
        </w:rPr>
        <w:t> </w:t>
      </w:r>
      <w:r>
        <w:rPr>
          <w:color w:val="231F20"/>
          <w:w w:val="105"/>
        </w:rPr>
        <w:t>chuyện</w:t>
      </w:r>
      <w:r>
        <w:rPr>
          <w:color w:val="231F20"/>
          <w:spacing w:val="-18"/>
          <w:w w:val="105"/>
        </w:rPr>
        <w:t> </w:t>
      </w:r>
      <w:r>
        <w:rPr>
          <w:color w:val="231F20"/>
          <w:w w:val="105"/>
        </w:rPr>
        <w:t>tốt đẹp,</w:t>
      </w:r>
      <w:r>
        <w:rPr>
          <w:color w:val="231F20"/>
          <w:spacing w:val="37"/>
          <w:w w:val="105"/>
        </w:rPr>
        <w:t> </w:t>
      </w:r>
      <w:r>
        <w:rPr>
          <w:color w:val="231F20"/>
          <w:w w:val="105"/>
        </w:rPr>
        <w:t>nhưng</w:t>
      </w:r>
      <w:r>
        <w:rPr>
          <w:color w:val="231F20"/>
          <w:spacing w:val="37"/>
          <w:w w:val="105"/>
        </w:rPr>
        <w:t> </w:t>
      </w:r>
      <w:r>
        <w:rPr>
          <w:color w:val="231F20"/>
          <w:w w:val="105"/>
        </w:rPr>
        <w:t>nếu</w:t>
      </w:r>
      <w:r>
        <w:rPr>
          <w:color w:val="231F20"/>
          <w:spacing w:val="37"/>
          <w:w w:val="105"/>
        </w:rPr>
        <w:t> </w:t>
      </w:r>
      <w:r>
        <w:rPr>
          <w:color w:val="231F20"/>
          <w:w w:val="105"/>
        </w:rPr>
        <w:t>chưa</w:t>
      </w:r>
      <w:r>
        <w:rPr>
          <w:color w:val="231F20"/>
          <w:spacing w:val="37"/>
          <w:w w:val="105"/>
        </w:rPr>
        <w:t> </w:t>
      </w:r>
      <w:r>
        <w:rPr>
          <w:color w:val="231F20"/>
          <w:w w:val="105"/>
        </w:rPr>
        <w:t>thành</w:t>
      </w:r>
      <w:r>
        <w:rPr>
          <w:color w:val="231F20"/>
          <w:spacing w:val="37"/>
          <w:w w:val="105"/>
        </w:rPr>
        <w:t> </w:t>
      </w:r>
      <w:r>
        <w:rPr>
          <w:color w:val="231F20"/>
          <w:w w:val="105"/>
        </w:rPr>
        <w:t>Phật,</w:t>
      </w:r>
      <w:r>
        <w:rPr>
          <w:color w:val="231F20"/>
          <w:spacing w:val="37"/>
          <w:w w:val="105"/>
        </w:rPr>
        <w:t> </w:t>
      </w:r>
      <w:r>
        <w:rPr>
          <w:color w:val="231F20"/>
          <w:w w:val="105"/>
        </w:rPr>
        <w:t>đức</w:t>
      </w:r>
      <w:r>
        <w:rPr>
          <w:color w:val="231F20"/>
          <w:spacing w:val="37"/>
          <w:w w:val="105"/>
        </w:rPr>
        <w:t> </w:t>
      </w:r>
      <w:r>
        <w:rPr>
          <w:color w:val="231F20"/>
          <w:w w:val="105"/>
        </w:rPr>
        <w:t>hạnh</w:t>
      </w:r>
      <w:r>
        <w:rPr>
          <w:color w:val="231F20"/>
          <w:spacing w:val="37"/>
          <w:w w:val="105"/>
        </w:rPr>
        <w:t> </w:t>
      </w:r>
      <w:r>
        <w:rPr>
          <w:color w:val="231F20"/>
          <w:w w:val="105"/>
        </w:rPr>
        <w:t>và</w:t>
      </w:r>
      <w:r>
        <w:rPr>
          <w:color w:val="231F20"/>
          <w:spacing w:val="37"/>
          <w:w w:val="105"/>
        </w:rPr>
        <w:t> </w:t>
      </w:r>
      <w:r>
        <w:rPr>
          <w:color w:val="231F20"/>
          <w:w w:val="105"/>
        </w:rPr>
        <w:t>trí</w:t>
      </w:r>
      <w:r>
        <w:rPr>
          <w:color w:val="231F20"/>
          <w:spacing w:val="37"/>
          <w:w w:val="105"/>
        </w:rPr>
        <w:t> </w:t>
      </w:r>
      <w:r>
        <w:rPr>
          <w:color w:val="231F20"/>
          <w:w w:val="105"/>
        </w:rPr>
        <w:t>tuệ</w:t>
      </w:r>
      <w:r>
        <w:rPr>
          <w:color w:val="231F20"/>
          <w:spacing w:val="37"/>
          <w:w w:val="105"/>
        </w:rPr>
        <w:t> </w:t>
      </w:r>
      <w:r>
        <w:rPr>
          <w:color w:val="231F20"/>
          <w:w w:val="105"/>
        </w:rPr>
        <w:t>quý vị sẽ chưa đạt tới viên mãn. Chưa đạt tới viên mãn, quý vị độ</w:t>
      </w:r>
      <w:r>
        <w:rPr>
          <w:color w:val="231F20"/>
          <w:spacing w:val="-9"/>
          <w:w w:val="105"/>
        </w:rPr>
        <w:t> </w:t>
      </w:r>
      <w:r>
        <w:rPr>
          <w:color w:val="231F20"/>
          <w:w w:val="105"/>
        </w:rPr>
        <w:t>chúng</w:t>
      </w:r>
      <w:r>
        <w:rPr>
          <w:color w:val="231F20"/>
          <w:spacing w:val="-9"/>
          <w:w w:val="105"/>
        </w:rPr>
        <w:t> </w:t>
      </w:r>
      <w:r>
        <w:rPr>
          <w:color w:val="231F20"/>
          <w:w w:val="105"/>
        </w:rPr>
        <w:t>sinh</w:t>
      </w:r>
      <w:r>
        <w:rPr>
          <w:color w:val="231F20"/>
          <w:spacing w:val="-9"/>
          <w:w w:val="105"/>
        </w:rPr>
        <w:t> </w:t>
      </w:r>
      <w:r>
        <w:rPr>
          <w:color w:val="231F20"/>
          <w:w w:val="105"/>
        </w:rPr>
        <w:t>sẽ</w:t>
      </w:r>
      <w:r>
        <w:rPr>
          <w:color w:val="231F20"/>
          <w:spacing w:val="-9"/>
          <w:w w:val="105"/>
        </w:rPr>
        <w:t> </w:t>
      </w:r>
      <w:r>
        <w:rPr>
          <w:color w:val="231F20"/>
          <w:w w:val="105"/>
        </w:rPr>
        <w:t>không</w:t>
      </w:r>
      <w:r>
        <w:rPr>
          <w:color w:val="231F20"/>
          <w:spacing w:val="-10"/>
          <w:w w:val="105"/>
        </w:rPr>
        <w:t> </w:t>
      </w:r>
      <w:r>
        <w:rPr>
          <w:color w:val="231F20"/>
          <w:w w:val="105"/>
        </w:rPr>
        <w:t>viên</w:t>
      </w:r>
      <w:r>
        <w:rPr>
          <w:color w:val="231F20"/>
          <w:spacing w:val="-9"/>
          <w:w w:val="105"/>
        </w:rPr>
        <w:t> </w:t>
      </w:r>
      <w:r>
        <w:rPr>
          <w:color w:val="231F20"/>
          <w:w w:val="105"/>
        </w:rPr>
        <w:t>mãn.</w:t>
      </w:r>
      <w:r>
        <w:rPr>
          <w:color w:val="231F20"/>
          <w:spacing w:val="-9"/>
          <w:w w:val="105"/>
        </w:rPr>
        <w:t> </w:t>
      </w:r>
      <w:r>
        <w:rPr>
          <w:color w:val="231F20"/>
          <w:w w:val="105"/>
        </w:rPr>
        <w:t>Vì</w:t>
      </w:r>
      <w:r>
        <w:rPr>
          <w:color w:val="231F20"/>
          <w:spacing w:val="-9"/>
          <w:w w:val="105"/>
        </w:rPr>
        <w:t> </w:t>
      </w:r>
      <w:r>
        <w:rPr>
          <w:color w:val="231F20"/>
          <w:w w:val="105"/>
        </w:rPr>
        <w:t>sao?</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chỉ</w:t>
      </w:r>
      <w:r>
        <w:rPr>
          <w:color w:val="231F20"/>
          <w:spacing w:val="-9"/>
          <w:w w:val="105"/>
        </w:rPr>
        <w:t> </w:t>
      </w:r>
      <w:r>
        <w:rPr>
          <w:color w:val="231F20"/>
          <w:w w:val="105"/>
        </w:rPr>
        <w:t>có</w:t>
      </w:r>
      <w:r>
        <w:rPr>
          <w:color w:val="231F20"/>
          <w:spacing w:val="-9"/>
          <w:w w:val="105"/>
        </w:rPr>
        <w:t> </w:t>
      </w:r>
      <w:r>
        <w:rPr>
          <w:color w:val="231F20"/>
          <w:w w:val="105"/>
        </w:rPr>
        <w:t>thể giúp</w:t>
      </w:r>
      <w:r>
        <w:rPr>
          <w:color w:val="231F20"/>
          <w:spacing w:val="-13"/>
          <w:w w:val="105"/>
        </w:rPr>
        <w:t> </w:t>
      </w:r>
      <w:r>
        <w:rPr>
          <w:color w:val="231F20"/>
          <w:w w:val="105"/>
        </w:rPr>
        <w:t>kẻ</w:t>
      </w:r>
      <w:r>
        <w:rPr>
          <w:color w:val="231F20"/>
          <w:spacing w:val="-13"/>
          <w:w w:val="105"/>
        </w:rPr>
        <w:t> </w:t>
      </w:r>
      <w:r>
        <w:rPr>
          <w:color w:val="231F20"/>
          <w:w w:val="105"/>
        </w:rPr>
        <w:t>có</w:t>
      </w:r>
      <w:r>
        <w:rPr>
          <w:color w:val="231F20"/>
          <w:spacing w:val="-13"/>
          <w:w w:val="105"/>
        </w:rPr>
        <w:t> </w:t>
      </w:r>
      <w:r>
        <w:rPr>
          <w:color w:val="231F20"/>
          <w:w w:val="105"/>
        </w:rPr>
        <w:t>phúc</w:t>
      </w:r>
      <w:r>
        <w:rPr>
          <w:color w:val="231F20"/>
          <w:spacing w:val="-13"/>
          <w:w w:val="105"/>
        </w:rPr>
        <w:t> </w:t>
      </w:r>
      <w:r>
        <w:rPr>
          <w:color w:val="231F20"/>
          <w:w w:val="105"/>
        </w:rPr>
        <w:t>huệ</w:t>
      </w:r>
      <w:r>
        <w:rPr>
          <w:color w:val="231F20"/>
          <w:spacing w:val="-13"/>
          <w:w w:val="105"/>
        </w:rPr>
        <w:t> </w:t>
      </w:r>
      <w:r>
        <w:rPr>
          <w:color w:val="231F20"/>
          <w:w w:val="105"/>
        </w:rPr>
        <w:t>thấp</w:t>
      </w:r>
      <w:r>
        <w:rPr>
          <w:color w:val="231F20"/>
          <w:spacing w:val="-13"/>
          <w:w w:val="105"/>
        </w:rPr>
        <w:t> </w:t>
      </w:r>
      <w:r>
        <w:rPr>
          <w:color w:val="231F20"/>
          <w:w w:val="105"/>
        </w:rPr>
        <w:t>hơn</w:t>
      </w:r>
      <w:r>
        <w:rPr>
          <w:color w:val="231F20"/>
          <w:spacing w:val="-13"/>
          <w:w w:val="105"/>
        </w:rPr>
        <w:t> </w:t>
      </w: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chứ</w:t>
      </w:r>
      <w:r>
        <w:rPr>
          <w:color w:val="231F20"/>
          <w:spacing w:val="-13"/>
          <w:w w:val="105"/>
        </w:rPr>
        <w:t> </w:t>
      </w:r>
      <w:r>
        <w:rPr>
          <w:color w:val="231F20"/>
          <w:w w:val="105"/>
        </w:rPr>
        <w:t>đối</w:t>
      </w:r>
      <w:r>
        <w:rPr>
          <w:color w:val="231F20"/>
          <w:spacing w:val="-13"/>
          <w:w w:val="105"/>
        </w:rPr>
        <w:t> </w:t>
      </w:r>
      <w:r>
        <w:rPr>
          <w:color w:val="231F20"/>
          <w:w w:val="105"/>
        </w:rPr>
        <w:t>với</w:t>
      </w:r>
      <w:r>
        <w:rPr>
          <w:color w:val="231F20"/>
          <w:spacing w:val="-13"/>
          <w:w w:val="105"/>
        </w:rPr>
        <w:t> </w:t>
      </w:r>
      <w:r>
        <w:rPr>
          <w:color w:val="231F20"/>
          <w:w w:val="105"/>
        </w:rPr>
        <w:t>kẻ</w:t>
      </w:r>
      <w:r>
        <w:rPr>
          <w:color w:val="231F20"/>
          <w:spacing w:val="-13"/>
          <w:w w:val="105"/>
        </w:rPr>
        <w:t> </w:t>
      </w:r>
      <w:r>
        <w:rPr>
          <w:color w:val="231F20"/>
          <w:w w:val="105"/>
        </w:rPr>
        <w:t>có</w:t>
      </w:r>
      <w:r>
        <w:rPr>
          <w:color w:val="231F20"/>
          <w:spacing w:val="-13"/>
          <w:w w:val="105"/>
        </w:rPr>
        <w:t> </w:t>
      </w:r>
      <w:r>
        <w:rPr>
          <w:color w:val="231F20"/>
          <w:w w:val="105"/>
        </w:rPr>
        <w:t>phúc huệ cao hơn chính mình, quý vị sẽ chẳng thể giúp được. Vì thế, phát nguyện muốn thành Phật, thành Phật có thể giúp </w:t>
      </w:r>
      <w:r>
        <w:rPr>
          <w:color w:val="231F20"/>
        </w:rPr>
        <w:t>Đẳng</w:t>
      </w:r>
      <w:r>
        <w:rPr>
          <w:color w:val="231F20"/>
          <w:spacing w:val="-2"/>
        </w:rPr>
        <w:t> </w:t>
      </w:r>
      <w:r>
        <w:rPr>
          <w:color w:val="231F20"/>
        </w:rPr>
        <w:t>Giác</w:t>
      </w:r>
      <w:r>
        <w:rPr>
          <w:color w:val="231F20"/>
          <w:spacing w:val="-4"/>
        </w:rPr>
        <w:t> </w:t>
      </w:r>
      <w:r>
        <w:rPr>
          <w:color w:val="231F20"/>
        </w:rPr>
        <w:t>Bồ</w:t>
      </w:r>
      <w:r>
        <w:rPr>
          <w:color w:val="231F20"/>
          <w:spacing w:val="-4"/>
        </w:rPr>
        <w:t> </w:t>
      </w:r>
      <w:r>
        <w:rPr>
          <w:color w:val="231F20"/>
        </w:rPr>
        <w:t>tát.</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thành</w:t>
      </w:r>
      <w:r>
        <w:rPr>
          <w:color w:val="231F20"/>
          <w:spacing w:val="-4"/>
        </w:rPr>
        <w:t> </w:t>
      </w:r>
      <w:r>
        <w:rPr>
          <w:color w:val="231F20"/>
        </w:rPr>
        <w:t>Phật</w:t>
      </w:r>
      <w:r>
        <w:rPr>
          <w:color w:val="231F20"/>
          <w:spacing w:val="-2"/>
        </w:rPr>
        <w:t> </w:t>
      </w:r>
      <w:r>
        <w:rPr>
          <w:color w:val="231F20"/>
        </w:rPr>
        <w:t>mới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giúp</w:t>
      </w:r>
      <w:r>
        <w:rPr>
          <w:color w:val="231F20"/>
          <w:spacing w:val="-4"/>
        </w:rPr>
        <w:t> </w:t>
      </w:r>
      <w:r>
        <w:rPr>
          <w:color w:val="231F20"/>
        </w:rPr>
        <w:t>họ.</w:t>
      </w:r>
      <w:r>
        <w:rPr>
          <w:color w:val="231F20"/>
          <w:spacing w:val="-4"/>
        </w:rPr>
        <w:t> </w:t>
      </w:r>
      <w:r>
        <w:rPr>
          <w:color w:val="231F20"/>
        </w:rPr>
        <w:t>Chưa </w:t>
      </w:r>
      <w:r>
        <w:rPr>
          <w:color w:val="231F20"/>
          <w:w w:val="105"/>
        </w:rPr>
        <w:t>thành Phật, không giúp được Đẳng Giác Bồ tát. Quý vị là </w:t>
      </w:r>
      <w:r>
        <w:rPr>
          <w:color w:val="231F20"/>
          <w:spacing w:val="-2"/>
          <w:w w:val="105"/>
        </w:rPr>
        <w:t>Đẳng</w:t>
      </w:r>
      <w:r>
        <w:rPr>
          <w:color w:val="231F20"/>
          <w:spacing w:val="-18"/>
          <w:w w:val="105"/>
        </w:rPr>
        <w:t> </w:t>
      </w:r>
      <w:r>
        <w:rPr>
          <w:color w:val="231F20"/>
          <w:spacing w:val="-2"/>
          <w:w w:val="105"/>
        </w:rPr>
        <w:t>Giác</w:t>
      </w:r>
      <w:r>
        <w:rPr>
          <w:color w:val="231F20"/>
          <w:spacing w:val="-18"/>
          <w:w w:val="105"/>
        </w:rPr>
        <w:t> </w:t>
      </w:r>
      <w:r>
        <w:rPr>
          <w:color w:val="231F20"/>
          <w:spacing w:val="-2"/>
          <w:w w:val="105"/>
        </w:rPr>
        <w:t>Bồ</w:t>
      </w:r>
      <w:r>
        <w:rPr>
          <w:color w:val="231F20"/>
          <w:spacing w:val="-18"/>
          <w:w w:val="105"/>
        </w:rPr>
        <w:t> </w:t>
      </w:r>
      <w:r>
        <w:rPr>
          <w:color w:val="231F20"/>
          <w:spacing w:val="-2"/>
          <w:w w:val="105"/>
        </w:rPr>
        <w:t>tát,</w:t>
      </w:r>
      <w:r>
        <w:rPr>
          <w:color w:val="231F20"/>
          <w:spacing w:val="-18"/>
          <w:w w:val="105"/>
        </w:rPr>
        <w:t> </w:t>
      </w:r>
      <w:r>
        <w:rPr>
          <w:color w:val="231F20"/>
          <w:spacing w:val="-2"/>
          <w:w w:val="105"/>
        </w:rPr>
        <w:t>không</w:t>
      </w:r>
      <w:r>
        <w:rPr>
          <w:color w:val="231F20"/>
          <w:spacing w:val="-19"/>
          <w:w w:val="105"/>
        </w:rPr>
        <w:t> </w:t>
      </w:r>
      <w:r>
        <w:rPr>
          <w:color w:val="231F20"/>
          <w:spacing w:val="-2"/>
          <w:w w:val="105"/>
        </w:rPr>
        <w:t>thể</w:t>
      </w:r>
      <w:r>
        <w:rPr>
          <w:color w:val="231F20"/>
          <w:spacing w:val="-19"/>
          <w:w w:val="105"/>
        </w:rPr>
        <w:t> </w:t>
      </w:r>
      <w:r>
        <w:rPr>
          <w:color w:val="231F20"/>
          <w:spacing w:val="-2"/>
          <w:w w:val="105"/>
        </w:rPr>
        <w:t>giúp</w:t>
      </w:r>
      <w:r>
        <w:rPr>
          <w:color w:val="231F20"/>
          <w:spacing w:val="-18"/>
          <w:w w:val="105"/>
        </w:rPr>
        <w:t> </w:t>
      </w:r>
      <w:r>
        <w:rPr>
          <w:color w:val="231F20"/>
          <w:spacing w:val="-2"/>
          <w:w w:val="105"/>
        </w:rPr>
        <w:t>Đẳng</w:t>
      </w:r>
      <w:r>
        <w:rPr>
          <w:color w:val="231F20"/>
          <w:spacing w:val="-18"/>
          <w:w w:val="105"/>
        </w:rPr>
        <w:t> </w:t>
      </w:r>
      <w:r>
        <w:rPr>
          <w:color w:val="231F20"/>
          <w:spacing w:val="-2"/>
          <w:w w:val="105"/>
        </w:rPr>
        <w:t>Giác</w:t>
      </w:r>
      <w:r>
        <w:rPr>
          <w:color w:val="231F20"/>
          <w:spacing w:val="-18"/>
          <w:w w:val="105"/>
        </w:rPr>
        <w:t> </w:t>
      </w:r>
      <w:r>
        <w:rPr>
          <w:color w:val="231F20"/>
          <w:spacing w:val="-2"/>
          <w:w w:val="105"/>
        </w:rPr>
        <w:t>Bồ</w:t>
      </w:r>
      <w:r>
        <w:rPr>
          <w:color w:val="231F20"/>
          <w:spacing w:val="-18"/>
          <w:w w:val="105"/>
        </w:rPr>
        <w:t> </w:t>
      </w:r>
      <w:r>
        <w:rPr>
          <w:color w:val="231F20"/>
          <w:spacing w:val="-2"/>
          <w:w w:val="105"/>
        </w:rPr>
        <w:t>tát.</w:t>
      </w:r>
      <w:r>
        <w:rPr>
          <w:color w:val="231F20"/>
          <w:spacing w:val="-18"/>
          <w:w w:val="105"/>
        </w:rPr>
        <w:t> </w:t>
      </w:r>
      <w:r>
        <w:rPr>
          <w:color w:val="231F20"/>
          <w:spacing w:val="-2"/>
          <w:w w:val="105"/>
        </w:rPr>
        <w:t>Nếu</w:t>
      </w:r>
      <w:r>
        <w:rPr>
          <w:color w:val="231F20"/>
          <w:spacing w:val="-18"/>
          <w:w w:val="105"/>
        </w:rPr>
        <w:t> </w:t>
      </w:r>
      <w:r>
        <w:rPr>
          <w:color w:val="231F20"/>
          <w:spacing w:val="-2"/>
          <w:w w:val="105"/>
        </w:rPr>
        <w:t>quý </w:t>
      </w:r>
      <w:r>
        <w:rPr>
          <w:color w:val="231F20"/>
        </w:rPr>
        <w:t>vị</w:t>
      </w:r>
      <w:r>
        <w:rPr>
          <w:color w:val="231F20"/>
          <w:spacing w:val="-10"/>
        </w:rPr>
        <w:t> </w:t>
      </w:r>
      <w:r>
        <w:rPr>
          <w:color w:val="231F20"/>
        </w:rPr>
        <w:t>là</w:t>
      </w:r>
      <w:r>
        <w:rPr>
          <w:color w:val="231F20"/>
          <w:spacing w:val="-10"/>
        </w:rPr>
        <w:t> </w:t>
      </w:r>
      <w:r>
        <w:rPr>
          <w:color w:val="231F20"/>
        </w:rPr>
        <w:t>Thập</w:t>
      </w:r>
      <w:r>
        <w:rPr>
          <w:color w:val="231F20"/>
          <w:spacing w:val="-10"/>
        </w:rPr>
        <w:t> </w:t>
      </w:r>
      <w:r>
        <w:rPr>
          <w:color w:val="231F20"/>
        </w:rPr>
        <w:t>Địa</w:t>
      </w:r>
      <w:r>
        <w:rPr>
          <w:color w:val="231F20"/>
          <w:spacing w:val="-10"/>
        </w:rPr>
        <w:t> </w:t>
      </w:r>
      <w:r>
        <w:rPr>
          <w:color w:val="231F20"/>
        </w:rPr>
        <w:t>Bồ</w:t>
      </w:r>
      <w:r>
        <w:rPr>
          <w:color w:val="231F20"/>
          <w:spacing w:val="-10"/>
        </w:rPr>
        <w:t> </w:t>
      </w:r>
      <w:r>
        <w:rPr>
          <w:color w:val="231F20"/>
        </w:rPr>
        <w:t>tát,</w:t>
      </w:r>
      <w:r>
        <w:rPr>
          <w:color w:val="231F20"/>
          <w:spacing w:val="-10"/>
        </w:rPr>
        <w:t> </w:t>
      </w:r>
      <w:r>
        <w:rPr>
          <w:color w:val="231F20"/>
        </w:rPr>
        <w:t>thì</w:t>
      </w:r>
      <w:r>
        <w:rPr>
          <w:color w:val="231F20"/>
          <w:spacing w:val="-10"/>
        </w:rPr>
        <w:t> </w:t>
      </w:r>
      <w:r>
        <w:rPr>
          <w:color w:val="231F20"/>
        </w:rPr>
        <w:t>kể</w:t>
      </w:r>
      <w:r>
        <w:rPr>
          <w:color w:val="231F20"/>
          <w:spacing w:val="-10"/>
        </w:rPr>
        <w:t> </w:t>
      </w:r>
      <w:r>
        <w:rPr>
          <w:color w:val="231F20"/>
        </w:rPr>
        <w:t>cả</w:t>
      </w:r>
      <w:r>
        <w:rPr>
          <w:color w:val="231F20"/>
          <w:spacing w:val="-10"/>
        </w:rPr>
        <w:t> </w:t>
      </w:r>
      <w:r>
        <w:rPr>
          <w:color w:val="231F20"/>
        </w:rPr>
        <w:t>Thập</w:t>
      </w:r>
      <w:r>
        <w:rPr>
          <w:color w:val="231F20"/>
          <w:spacing w:val="-10"/>
        </w:rPr>
        <w:t> </w:t>
      </w:r>
      <w:r>
        <w:rPr>
          <w:color w:val="231F20"/>
        </w:rPr>
        <w:t>Địa</w:t>
      </w:r>
      <w:r>
        <w:rPr>
          <w:color w:val="231F20"/>
          <w:spacing w:val="-10"/>
        </w:rPr>
        <w:t> </w:t>
      </w:r>
      <w:r>
        <w:rPr>
          <w:color w:val="231F20"/>
        </w:rPr>
        <w:t>lẫn</w:t>
      </w:r>
      <w:r>
        <w:rPr>
          <w:color w:val="231F20"/>
          <w:spacing w:val="-10"/>
        </w:rPr>
        <w:t> </w:t>
      </w:r>
      <w:r>
        <w:rPr>
          <w:color w:val="231F20"/>
        </w:rPr>
        <w:t>Đẳng</w:t>
      </w:r>
      <w:r>
        <w:rPr>
          <w:color w:val="231F20"/>
          <w:spacing w:val="-10"/>
        </w:rPr>
        <w:t> </w:t>
      </w:r>
      <w:r>
        <w:rPr>
          <w:color w:val="231F20"/>
        </w:rPr>
        <w:t>Giác,</w:t>
      </w:r>
      <w:r>
        <w:rPr>
          <w:color w:val="231F20"/>
          <w:spacing w:val="-10"/>
        </w:rPr>
        <w:t> </w:t>
      </w:r>
      <w:r>
        <w:rPr>
          <w:color w:val="231F20"/>
        </w:rPr>
        <w:t>quý</w:t>
      </w:r>
      <w:r>
        <w:rPr>
          <w:color w:val="231F20"/>
          <w:spacing w:val="-10"/>
        </w:rPr>
        <w:t> </w:t>
      </w:r>
      <w:r>
        <w:rPr>
          <w:color w:val="231F20"/>
        </w:rPr>
        <w:t>vị </w:t>
      </w:r>
      <w:r>
        <w:rPr>
          <w:color w:val="231F20"/>
          <w:spacing w:val="-2"/>
          <w:w w:val="105"/>
        </w:rPr>
        <w:t>đều</w:t>
      </w:r>
      <w:r>
        <w:rPr>
          <w:color w:val="231F20"/>
          <w:spacing w:val="-20"/>
          <w:w w:val="105"/>
        </w:rPr>
        <w:t> </w:t>
      </w:r>
      <w:r>
        <w:rPr>
          <w:color w:val="231F20"/>
          <w:spacing w:val="-2"/>
          <w:w w:val="105"/>
        </w:rPr>
        <w:t>chẳng</w:t>
      </w:r>
      <w:r>
        <w:rPr>
          <w:color w:val="231F20"/>
          <w:spacing w:val="-20"/>
          <w:w w:val="105"/>
        </w:rPr>
        <w:t> </w:t>
      </w:r>
      <w:r>
        <w:rPr>
          <w:color w:val="231F20"/>
          <w:spacing w:val="-2"/>
          <w:w w:val="105"/>
        </w:rPr>
        <w:t>giúp</w:t>
      </w:r>
      <w:r>
        <w:rPr>
          <w:color w:val="231F20"/>
          <w:spacing w:val="-20"/>
          <w:w w:val="105"/>
        </w:rPr>
        <w:t> </w:t>
      </w:r>
      <w:r>
        <w:rPr>
          <w:color w:val="231F20"/>
          <w:spacing w:val="-2"/>
          <w:w w:val="105"/>
        </w:rPr>
        <w:t>được!</w:t>
      </w:r>
      <w:r>
        <w:rPr>
          <w:color w:val="231F20"/>
          <w:spacing w:val="-20"/>
          <w:w w:val="105"/>
        </w:rPr>
        <w:t> </w:t>
      </w:r>
      <w:r>
        <w:rPr>
          <w:color w:val="231F20"/>
          <w:spacing w:val="-2"/>
          <w:w w:val="105"/>
        </w:rPr>
        <w:t>Đó</w:t>
      </w:r>
      <w:r>
        <w:rPr>
          <w:color w:val="231F20"/>
          <w:spacing w:val="-20"/>
          <w:w w:val="105"/>
        </w:rPr>
        <w:t> </w:t>
      </w:r>
      <w:r>
        <w:rPr>
          <w:color w:val="231F20"/>
          <w:spacing w:val="-2"/>
          <w:w w:val="105"/>
        </w:rPr>
        <w:t>là</w:t>
      </w:r>
      <w:r>
        <w:rPr>
          <w:color w:val="231F20"/>
          <w:spacing w:val="-20"/>
          <w:w w:val="105"/>
        </w:rPr>
        <w:t> </w:t>
      </w:r>
      <w:r>
        <w:rPr>
          <w:color w:val="231F20"/>
          <w:spacing w:val="-2"/>
          <w:w w:val="105"/>
        </w:rPr>
        <w:t>đại</w:t>
      </w:r>
      <w:r>
        <w:rPr>
          <w:color w:val="231F20"/>
          <w:spacing w:val="-20"/>
          <w:w w:val="105"/>
        </w:rPr>
        <w:t> </w:t>
      </w:r>
      <w:r>
        <w:rPr>
          <w:color w:val="231F20"/>
          <w:spacing w:val="-2"/>
          <w:w w:val="105"/>
        </w:rPr>
        <w:t>ý</w:t>
      </w:r>
      <w:r>
        <w:rPr>
          <w:color w:val="231F20"/>
          <w:spacing w:val="-20"/>
          <w:w w:val="105"/>
        </w:rPr>
        <w:t> </w:t>
      </w:r>
      <w:r>
        <w:rPr>
          <w:color w:val="231F20"/>
          <w:spacing w:val="-2"/>
          <w:w w:val="105"/>
        </w:rPr>
        <w:t>của</w:t>
      </w:r>
      <w:r>
        <w:rPr>
          <w:color w:val="231F20"/>
          <w:spacing w:val="-21"/>
          <w:w w:val="105"/>
        </w:rPr>
        <w:t> </w:t>
      </w:r>
      <w:r>
        <w:rPr>
          <w:i/>
          <w:color w:val="231F20"/>
          <w:spacing w:val="-2"/>
          <w:w w:val="105"/>
        </w:rPr>
        <w:t>Tứ</w:t>
      </w:r>
      <w:r>
        <w:rPr>
          <w:i/>
          <w:color w:val="231F20"/>
          <w:spacing w:val="-19"/>
          <w:w w:val="105"/>
        </w:rPr>
        <w:t> </w:t>
      </w:r>
      <w:r>
        <w:rPr>
          <w:i/>
          <w:color w:val="231F20"/>
          <w:spacing w:val="-2"/>
          <w:w w:val="105"/>
        </w:rPr>
        <w:t>Hoằng</w:t>
      </w:r>
      <w:r>
        <w:rPr>
          <w:i/>
          <w:color w:val="231F20"/>
          <w:spacing w:val="-20"/>
          <w:w w:val="105"/>
        </w:rPr>
        <w:t> </w:t>
      </w:r>
      <w:r>
        <w:rPr>
          <w:i/>
          <w:color w:val="231F20"/>
          <w:spacing w:val="-2"/>
          <w:w w:val="105"/>
        </w:rPr>
        <w:t>Thệ</w:t>
      </w:r>
      <w:r>
        <w:rPr>
          <w:i/>
          <w:color w:val="231F20"/>
          <w:spacing w:val="-20"/>
          <w:w w:val="105"/>
        </w:rPr>
        <w:t> </w:t>
      </w:r>
      <w:r>
        <w:rPr>
          <w:i/>
          <w:color w:val="231F20"/>
          <w:spacing w:val="-2"/>
          <w:w w:val="105"/>
        </w:rPr>
        <w:t>Nguyện</w:t>
      </w:r>
      <w:r>
        <w:rPr>
          <w:color w:val="231F20"/>
          <w:spacing w:val="-2"/>
          <w:w w:val="105"/>
        </w:rPr>
        <w:t>, </w:t>
      </w:r>
      <w:r>
        <w:rPr>
          <w:color w:val="231F20"/>
          <w:w w:val="105"/>
        </w:rPr>
        <w:t>nhất định phải cầu đạt đến rốt ráo viên mãn. Người xưa nói “hoàn</w:t>
      </w:r>
      <w:r>
        <w:rPr>
          <w:color w:val="231F20"/>
          <w:spacing w:val="-13"/>
          <w:w w:val="105"/>
        </w:rPr>
        <w:t> </w:t>
      </w:r>
      <w:r>
        <w:rPr>
          <w:color w:val="231F20"/>
          <w:w w:val="105"/>
        </w:rPr>
        <w:t>mỹ”,</w:t>
      </w:r>
      <w:r>
        <w:rPr>
          <w:color w:val="231F20"/>
          <w:spacing w:val="-13"/>
          <w:w w:val="105"/>
        </w:rPr>
        <w:t> </w:t>
      </w:r>
      <w:r>
        <w:rPr>
          <w:color w:val="231F20"/>
          <w:w w:val="105"/>
        </w:rPr>
        <w:t>thì</w:t>
      </w:r>
      <w:r>
        <w:rPr>
          <w:color w:val="231F20"/>
          <w:spacing w:val="-13"/>
          <w:w w:val="105"/>
        </w:rPr>
        <w:t> </w:t>
      </w:r>
      <w:r>
        <w:rPr>
          <w:color w:val="231F20"/>
          <w:w w:val="105"/>
        </w:rPr>
        <w:t>hoàn</w:t>
      </w:r>
      <w:r>
        <w:rPr>
          <w:color w:val="231F20"/>
          <w:spacing w:val="-13"/>
          <w:w w:val="105"/>
        </w:rPr>
        <w:t> </w:t>
      </w:r>
      <w:r>
        <w:rPr>
          <w:color w:val="231F20"/>
          <w:w w:val="105"/>
        </w:rPr>
        <w:t>mỹ</w:t>
      </w:r>
      <w:r>
        <w:rPr>
          <w:color w:val="231F20"/>
          <w:spacing w:val="-13"/>
          <w:w w:val="105"/>
        </w:rPr>
        <w:t> </w:t>
      </w:r>
      <w:r>
        <w:rPr>
          <w:color w:val="231F20"/>
          <w:w w:val="105"/>
        </w:rPr>
        <w:t>là</w:t>
      </w:r>
      <w:r>
        <w:rPr>
          <w:color w:val="231F20"/>
          <w:spacing w:val="-13"/>
          <w:w w:val="105"/>
        </w:rPr>
        <w:t> </w:t>
      </w:r>
      <w:r>
        <w:rPr>
          <w:color w:val="231F20"/>
          <w:w w:val="105"/>
        </w:rPr>
        <w:t>chẳng</w:t>
      </w:r>
      <w:r>
        <w:rPr>
          <w:color w:val="231F20"/>
          <w:spacing w:val="-13"/>
          <w:w w:val="105"/>
        </w:rPr>
        <w:t> </w:t>
      </w:r>
      <w:r>
        <w:rPr>
          <w:color w:val="231F20"/>
          <w:w w:val="105"/>
        </w:rPr>
        <w:t>khuyết</w:t>
      </w:r>
      <w:r>
        <w:rPr>
          <w:color w:val="231F20"/>
          <w:spacing w:val="-13"/>
          <w:w w:val="105"/>
        </w:rPr>
        <w:t> </w:t>
      </w:r>
      <w:r>
        <w:rPr>
          <w:color w:val="231F20"/>
          <w:w w:val="105"/>
        </w:rPr>
        <w:t>điểm.</w:t>
      </w:r>
      <w:r>
        <w:rPr>
          <w:color w:val="231F20"/>
          <w:spacing w:val="-13"/>
          <w:w w:val="105"/>
        </w:rPr>
        <w:t> </w:t>
      </w:r>
      <w:r>
        <w:rPr>
          <w:color w:val="231F20"/>
          <w:w w:val="105"/>
        </w:rPr>
        <w:t>Đạt</w:t>
      </w:r>
      <w:r>
        <w:rPr>
          <w:color w:val="231F20"/>
          <w:spacing w:val="-12"/>
          <w:w w:val="105"/>
        </w:rPr>
        <w:t> </w:t>
      </w:r>
      <w:r>
        <w:rPr>
          <w:color w:val="231F20"/>
          <w:w w:val="105"/>
        </w:rPr>
        <w:t>đến</w:t>
      </w:r>
      <w:r>
        <w:rPr>
          <w:color w:val="231F20"/>
          <w:spacing w:val="-13"/>
          <w:w w:val="105"/>
        </w:rPr>
        <w:t> </w:t>
      </w:r>
      <w:r>
        <w:rPr>
          <w:color w:val="231F20"/>
          <w:w w:val="105"/>
        </w:rPr>
        <w:t>Phật </w:t>
      </w:r>
      <w:r>
        <w:rPr>
          <w:color w:val="231F20"/>
          <w:spacing w:val="-2"/>
          <w:w w:val="105"/>
        </w:rPr>
        <w:t>Đà</w:t>
      </w:r>
      <w:r>
        <w:rPr>
          <w:color w:val="231F20"/>
          <w:spacing w:val="-19"/>
          <w:w w:val="105"/>
        </w:rPr>
        <w:t> </w:t>
      </w:r>
      <w:r>
        <w:rPr>
          <w:color w:val="231F20"/>
          <w:spacing w:val="-2"/>
          <w:w w:val="105"/>
        </w:rPr>
        <w:t>mới</w:t>
      </w:r>
      <w:r>
        <w:rPr>
          <w:color w:val="231F20"/>
          <w:spacing w:val="-20"/>
          <w:w w:val="105"/>
        </w:rPr>
        <w:t> </w:t>
      </w:r>
      <w:r>
        <w:rPr>
          <w:color w:val="231F20"/>
          <w:spacing w:val="-2"/>
          <w:w w:val="105"/>
        </w:rPr>
        <w:t>chẳng</w:t>
      </w:r>
      <w:r>
        <w:rPr>
          <w:color w:val="231F20"/>
          <w:spacing w:val="-19"/>
          <w:w w:val="105"/>
        </w:rPr>
        <w:t> </w:t>
      </w:r>
      <w:r>
        <w:rPr>
          <w:color w:val="231F20"/>
          <w:spacing w:val="-2"/>
          <w:w w:val="105"/>
        </w:rPr>
        <w:t>có</w:t>
      </w:r>
      <w:r>
        <w:rPr>
          <w:color w:val="231F20"/>
          <w:spacing w:val="-20"/>
          <w:w w:val="105"/>
        </w:rPr>
        <w:t> </w:t>
      </w:r>
      <w:r>
        <w:rPr>
          <w:color w:val="231F20"/>
          <w:spacing w:val="-2"/>
          <w:w w:val="105"/>
        </w:rPr>
        <w:t>khuyết</w:t>
      </w:r>
      <w:r>
        <w:rPr>
          <w:color w:val="231F20"/>
          <w:spacing w:val="-20"/>
          <w:w w:val="105"/>
        </w:rPr>
        <w:t> </w:t>
      </w:r>
      <w:r>
        <w:rPr>
          <w:color w:val="231F20"/>
          <w:spacing w:val="-2"/>
          <w:w w:val="105"/>
        </w:rPr>
        <w:t>điểm,</w:t>
      </w:r>
      <w:r>
        <w:rPr>
          <w:color w:val="231F20"/>
          <w:spacing w:val="-20"/>
          <w:w w:val="105"/>
        </w:rPr>
        <w:t> </w:t>
      </w:r>
      <w:r>
        <w:rPr>
          <w:color w:val="231F20"/>
          <w:spacing w:val="-2"/>
          <w:w w:val="105"/>
        </w:rPr>
        <w:t>chứ</w:t>
      </w:r>
      <w:r>
        <w:rPr>
          <w:color w:val="231F20"/>
          <w:spacing w:val="-20"/>
          <w:w w:val="105"/>
        </w:rPr>
        <w:t> </w:t>
      </w:r>
      <w:r>
        <w:rPr>
          <w:color w:val="231F20"/>
          <w:spacing w:val="-2"/>
          <w:w w:val="105"/>
        </w:rPr>
        <w:t>Đẳng</w:t>
      </w:r>
      <w:r>
        <w:rPr>
          <w:color w:val="231F20"/>
          <w:spacing w:val="-20"/>
          <w:w w:val="105"/>
        </w:rPr>
        <w:t> </w:t>
      </w:r>
      <w:r>
        <w:rPr>
          <w:color w:val="231F20"/>
          <w:spacing w:val="-2"/>
          <w:w w:val="105"/>
        </w:rPr>
        <w:t>Giác</w:t>
      </w:r>
      <w:r>
        <w:rPr>
          <w:color w:val="231F20"/>
          <w:spacing w:val="-19"/>
          <w:w w:val="105"/>
        </w:rPr>
        <w:t> </w:t>
      </w:r>
      <w:r>
        <w:rPr>
          <w:color w:val="231F20"/>
          <w:spacing w:val="-2"/>
          <w:w w:val="105"/>
        </w:rPr>
        <w:t>Bồ</w:t>
      </w:r>
      <w:r>
        <w:rPr>
          <w:color w:val="231F20"/>
          <w:spacing w:val="-20"/>
          <w:w w:val="105"/>
        </w:rPr>
        <w:t> </w:t>
      </w:r>
      <w:r>
        <w:rPr>
          <w:color w:val="231F20"/>
          <w:spacing w:val="-2"/>
          <w:w w:val="105"/>
        </w:rPr>
        <w:t>tát</w:t>
      </w:r>
      <w:r>
        <w:rPr>
          <w:color w:val="231F20"/>
          <w:spacing w:val="-19"/>
          <w:w w:val="105"/>
        </w:rPr>
        <w:t> </w:t>
      </w:r>
      <w:r>
        <w:rPr>
          <w:color w:val="231F20"/>
          <w:spacing w:val="-2"/>
          <w:w w:val="105"/>
        </w:rPr>
        <w:t>vẫn</w:t>
      </w:r>
      <w:r>
        <w:rPr>
          <w:color w:val="231F20"/>
          <w:spacing w:val="-20"/>
          <w:w w:val="105"/>
        </w:rPr>
        <w:t> </w:t>
      </w:r>
      <w:r>
        <w:rPr>
          <w:color w:val="231F20"/>
          <w:spacing w:val="-2"/>
          <w:w w:val="105"/>
        </w:rPr>
        <w:t>còn </w:t>
      </w:r>
      <w:r>
        <w:rPr>
          <w:color w:val="231F20"/>
          <w:w w:val="105"/>
        </w:rPr>
        <w:t>thua một bực.</w:t>
      </w:r>
    </w:p>
    <w:p>
      <w:pPr>
        <w:spacing w:line="297" w:lineRule="auto" w:before="149"/>
        <w:ind w:left="387" w:right="117" w:firstLine="453"/>
        <w:jc w:val="both"/>
        <w:rPr>
          <w:i/>
          <w:sz w:val="34"/>
        </w:rPr>
      </w:pPr>
      <w:r>
        <w:rPr>
          <w:i/>
          <w:color w:val="231F20"/>
          <w:w w:val="105"/>
          <w:sz w:val="34"/>
        </w:rPr>
        <w:t>“Dữ</w:t>
      </w:r>
      <w:r>
        <w:rPr>
          <w:i/>
          <w:color w:val="231F20"/>
          <w:spacing w:val="-21"/>
          <w:w w:val="105"/>
          <w:sz w:val="34"/>
        </w:rPr>
        <w:t> </w:t>
      </w:r>
      <w:r>
        <w:rPr>
          <w:i/>
          <w:color w:val="231F20"/>
          <w:w w:val="105"/>
          <w:sz w:val="34"/>
        </w:rPr>
        <w:t>thập</w:t>
      </w:r>
      <w:r>
        <w:rPr>
          <w:i/>
          <w:color w:val="231F20"/>
          <w:spacing w:val="-22"/>
          <w:w w:val="105"/>
          <w:sz w:val="34"/>
        </w:rPr>
        <w:t> </w:t>
      </w:r>
      <w:r>
        <w:rPr>
          <w:i/>
          <w:color w:val="231F20"/>
          <w:w w:val="105"/>
          <w:sz w:val="34"/>
        </w:rPr>
        <w:t>đại</w:t>
      </w:r>
      <w:r>
        <w:rPr>
          <w:i/>
          <w:color w:val="231F20"/>
          <w:spacing w:val="-22"/>
          <w:w w:val="105"/>
          <w:sz w:val="34"/>
        </w:rPr>
        <w:t> </w:t>
      </w:r>
      <w:r>
        <w:rPr>
          <w:i/>
          <w:color w:val="231F20"/>
          <w:w w:val="105"/>
          <w:sz w:val="34"/>
        </w:rPr>
        <w:t>nguyện</w:t>
      </w:r>
      <w:r>
        <w:rPr>
          <w:i/>
          <w:color w:val="231F20"/>
          <w:spacing w:val="-22"/>
          <w:w w:val="105"/>
          <w:sz w:val="34"/>
        </w:rPr>
        <w:t> </w:t>
      </w:r>
      <w:r>
        <w:rPr>
          <w:i/>
          <w:color w:val="231F20"/>
          <w:w w:val="105"/>
          <w:sz w:val="34"/>
        </w:rPr>
        <w:t>đẳng”</w:t>
      </w:r>
      <w:r>
        <w:rPr>
          <w:i/>
          <w:color w:val="231F20"/>
          <w:spacing w:val="-22"/>
          <w:w w:val="105"/>
          <w:sz w:val="34"/>
        </w:rPr>
        <w:t> </w:t>
      </w:r>
      <w:r>
        <w:rPr>
          <w:color w:val="231F20"/>
          <w:w w:val="105"/>
          <w:sz w:val="34"/>
        </w:rPr>
        <w:t>(Và</w:t>
      </w:r>
      <w:r>
        <w:rPr>
          <w:color w:val="231F20"/>
          <w:spacing w:val="-22"/>
          <w:w w:val="105"/>
          <w:sz w:val="34"/>
        </w:rPr>
        <w:t> </w:t>
      </w:r>
      <w:r>
        <w:rPr>
          <w:color w:val="231F20"/>
          <w:w w:val="105"/>
          <w:sz w:val="34"/>
        </w:rPr>
        <w:t>10</w:t>
      </w:r>
      <w:r>
        <w:rPr>
          <w:color w:val="231F20"/>
          <w:spacing w:val="-21"/>
          <w:w w:val="105"/>
          <w:sz w:val="34"/>
        </w:rPr>
        <w:t> </w:t>
      </w:r>
      <w:r>
        <w:rPr>
          <w:color w:val="231F20"/>
          <w:w w:val="105"/>
          <w:sz w:val="34"/>
        </w:rPr>
        <w:t>đại</w:t>
      </w:r>
      <w:r>
        <w:rPr>
          <w:color w:val="231F20"/>
          <w:spacing w:val="-22"/>
          <w:w w:val="105"/>
          <w:sz w:val="34"/>
        </w:rPr>
        <w:t> </w:t>
      </w:r>
      <w:r>
        <w:rPr>
          <w:color w:val="231F20"/>
          <w:w w:val="105"/>
          <w:sz w:val="34"/>
        </w:rPr>
        <w:t>nguyện</w:t>
      </w:r>
      <w:r>
        <w:rPr>
          <w:color w:val="231F20"/>
          <w:spacing w:val="-22"/>
          <w:w w:val="105"/>
          <w:sz w:val="34"/>
        </w:rPr>
        <w:t> </w:t>
      </w:r>
      <w:r>
        <w:rPr>
          <w:color w:val="231F20"/>
          <w:w w:val="105"/>
          <w:sz w:val="34"/>
        </w:rPr>
        <w:t>v.v...),</w:t>
      </w:r>
      <w:r>
        <w:rPr>
          <w:color w:val="231F20"/>
          <w:spacing w:val="-22"/>
          <w:w w:val="105"/>
          <w:sz w:val="34"/>
        </w:rPr>
        <w:t> </w:t>
      </w:r>
      <w:r>
        <w:rPr>
          <w:color w:val="231F20"/>
          <w:w w:val="105"/>
          <w:sz w:val="34"/>
        </w:rPr>
        <w:t>10 đại</w:t>
      </w:r>
      <w:r>
        <w:rPr>
          <w:color w:val="231F20"/>
          <w:spacing w:val="27"/>
          <w:w w:val="105"/>
          <w:sz w:val="34"/>
        </w:rPr>
        <w:t> </w:t>
      </w:r>
      <w:r>
        <w:rPr>
          <w:color w:val="231F20"/>
          <w:w w:val="105"/>
          <w:sz w:val="34"/>
        </w:rPr>
        <w:t>nguyện</w:t>
      </w:r>
      <w:r>
        <w:rPr>
          <w:color w:val="231F20"/>
          <w:spacing w:val="27"/>
          <w:w w:val="105"/>
          <w:sz w:val="34"/>
        </w:rPr>
        <w:t> </w:t>
      </w:r>
      <w:r>
        <w:rPr>
          <w:color w:val="231F20"/>
          <w:w w:val="105"/>
          <w:sz w:val="34"/>
        </w:rPr>
        <w:t>đã</w:t>
      </w:r>
      <w:r>
        <w:rPr>
          <w:color w:val="231F20"/>
          <w:spacing w:val="27"/>
          <w:w w:val="105"/>
          <w:sz w:val="34"/>
        </w:rPr>
        <w:t> </w:t>
      </w:r>
      <w:r>
        <w:rPr>
          <w:color w:val="231F20"/>
          <w:w w:val="105"/>
          <w:sz w:val="34"/>
        </w:rPr>
        <w:t>nói</w:t>
      </w:r>
      <w:r>
        <w:rPr>
          <w:color w:val="231F20"/>
          <w:spacing w:val="27"/>
          <w:w w:val="105"/>
          <w:sz w:val="34"/>
        </w:rPr>
        <w:t> </w:t>
      </w:r>
      <w:r>
        <w:rPr>
          <w:color w:val="231F20"/>
          <w:w w:val="105"/>
          <w:sz w:val="34"/>
        </w:rPr>
        <w:t>đại</w:t>
      </w:r>
      <w:r>
        <w:rPr>
          <w:color w:val="231F20"/>
          <w:spacing w:val="28"/>
          <w:w w:val="105"/>
          <w:sz w:val="34"/>
        </w:rPr>
        <w:t> </w:t>
      </w:r>
      <w:r>
        <w:rPr>
          <w:color w:val="231F20"/>
          <w:w w:val="105"/>
          <w:sz w:val="34"/>
        </w:rPr>
        <w:t>lược</w:t>
      </w:r>
      <w:r>
        <w:rPr>
          <w:color w:val="231F20"/>
          <w:spacing w:val="27"/>
          <w:w w:val="105"/>
          <w:sz w:val="34"/>
        </w:rPr>
        <w:t> </w:t>
      </w:r>
      <w:r>
        <w:rPr>
          <w:color w:val="231F20"/>
          <w:w w:val="105"/>
          <w:sz w:val="34"/>
        </w:rPr>
        <w:t>trong</w:t>
      </w:r>
      <w:r>
        <w:rPr>
          <w:color w:val="231F20"/>
          <w:spacing w:val="27"/>
          <w:w w:val="105"/>
          <w:sz w:val="34"/>
        </w:rPr>
        <w:t> </w:t>
      </w:r>
      <w:r>
        <w:rPr>
          <w:color w:val="231F20"/>
          <w:w w:val="105"/>
          <w:sz w:val="34"/>
        </w:rPr>
        <w:t>phần</w:t>
      </w:r>
      <w:r>
        <w:rPr>
          <w:color w:val="231F20"/>
          <w:spacing w:val="27"/>
          <w:w w:val="105"/>
          <w:sz w:val="34"/>
        </w:rPr>
        <w:t> </w:t>
      </w:r>
      <w:r>
        <w:rPr>
          <w:color w:val="231F20"/>
          <w:w w:val="105"/>
          <w:sz w:val="34"/>
        </w:rPr>
        <w:t>trước.</w:t>
      </w:r>
      <w:r>
        <w:rPr>
          <w:color w:val="231F20"/>
          <w:spacing w:val="27"/>
          <w:w w:val="105"/>
          <w:sz w:val="34"/>
        </w:rPr>
        <w:t> </w:t>
      </w:r>
      <w:r>
        <w:rPr>
          <w:i/>
          <w:color w:val="231F20"/>
          <w:w w:val="105"/>
          <w:sz w:val="34"/>
        </w:rPr>
        <w:t>“Bồ</w:t>
      </w:r>
      <w:r>
        <w:rPr>
          <w:i/>
          <w:color w:val="231F20"/>
          <w:spacing w:val="27"/>
          <w:w w:val="105"/>
          <w:sz w:val="34"/>
        </w:rPr>
        <w:t> </w:t>
      </w:r>
      <w:r>
        <w:rPr>
          <w:i/>
          <w:color w:val="231F20"/>
          <w:w w:val="105"/>
          <w:sz w:val="34"/>
        </w:rPr>
        <w:t>tát</w:t>
      </w:r>
      <w:r>
        <w:rPr>
          <w:i/>
          <w:color w:val="231F20"/>
          <w:spacing w:val="27"/>
          <w:w w:val="105"/>
          <w:sz w:val="34"/>
        </w:rPr>
        <w:t> </w:t>
      </w:r>
      <w:r>
        <w:rPr>
          <w:i/>
          <w:color w:val="231F20"/>
          <w:spacing w:val="-5"/>
          <w:w w:val="105"/>
          <w:sz w:val="34"/>
        </w:rPr>
        <w:t>Phổ</w:t>
      </w:r>
    </w:p>
    <w:p>
      <w:pPr>
        <w:spacing w:after="0" w:line="297" w:lineRule="auto"/>
        <w:jc w:val="both"/>
        <w:rPr>
          <w:sz w:val="34"/>
        </w:rPr>
        <w:sectPr>
          <w:pgSz w:w="11400" w:h="15370"/>
          <w:pgMar w:header="977" w:footer="937" w:top="1200" w:bottom="1120" w:left="1200" w:right="1180"/>
        </w:sectPr>
      </w:pPr>
    </w:p>
    <w:p>
      <w:pPr>
        <w:pStyle w:val="BodyText"/>
        <w:spacing w:before="6"/>
        <w:rPr>
          <w:i/>
          <w:sz w:val="22"/>
        </w:rPr>
      </w:pPr>
    </w:p>
    <w:p>
      <w:pPr>
        <w:pStyle w:val="BodyText"/>
        <w:spacing w:line="302" w:lineRule="auto" w:before="106"/>
        <w:ind w:left="103" w:right="399"/>
        <w:jc w:val="both"/>
      </w:pPr>
      <w:r>
        <w:rPr>
          <w:i/>
          <w:color w:val="231F20"/>
          <w:w w:val="105"/>
        </w:rPr>
        <w:t>Hiền thập đại nguyện đẳng”</w:t>
      </w:r>
      <w:r>
        <w:rPr>
          <w:color w:val="231F20"/>
          <w:w w:val="105"/>
        </w:rPr>
        <w:t>. “Đẳng” là nói tới những thứ khác,</w:t>
      </w:r>
      <w:r>
        <w:rPr>
          <w:color w:val="231F20"/>
          <w:spacing w:val="40"/>
          <w:w w:val="105"/>
        </w:rPr>
        <w:t> </w:t>
      </w:r>
      <w:r>
        <w:rPr>
          <w:color w:val="231F20"/>
          <w:w w:val="105"/>
        </w:rPr>
        <w:t>như</w:t>
      </w:r>
      <w:r>
        <w:rPr>
          <w:color w:val="231F20"/>
          <w:spacing w:val="40"/>
          <w:w w:val="105"/>
        </w:rPr>
        <w:t> </w:t>
      </w:r>
      <w:r>
        <w:rPr>
          <w:color w:val="231F20"/>
          <w:w w:val="105"/>
        </w:rPr>
        <w:t>48</w:t>
      </w:r>
      <w:r>
        <w:rPr>
          <w:color w:val="231F20"/>
          <w:spacing w:val="40"/>
          <w:w w:val="105"/>
        </w:rPr>
        <w:t> </w:t>
      </w:r>
      <w:r>
        <w:rPr>
          <w:color w:val="231F20"/>
          <w:w w:val="105"/>
        </w:rPr>
        <w:t>nguyện</w:t>
      </w:r>
      <w:r>
        <w:rPr>
          <w:color w:val="231F20"/>
          <w:spacing w:val="40"/>
          <w:w w:val="105"/>
        </w:rPr>
        <w:t> </w:t>
      </w:r>
      <w:r>
        <w:rPr>
          <w:color w:val="231F20"/>
          <w:w w:val="105"/>
        </w:rPr>
        <w:t>do</w:t>
      </w:r>
      <w:r>
        <w:rPr>
          <w:color w:val="231F20"/>
          <w:spacing w:val="40"/>
          <w:w w:val="105"/>
        </w:rPr>
        <w:t> </w:t>
      </w:r>
      <w:r>
        <w:rPr>
          <w:color w:val="231F20"/>
          <w:w w:val="105"/>
        </w:rPr>
        <w:t>Ngài</w:t>
      </w:r>
      <w:r>
        <w:rPr>
          <w:color w:val="231F20"/>
          <w:spacing w:val="40"/>
          <w:w w:val="105"/>
        </w:rPr>
        <w:t> </w:t>
      </w:r>
      <w:r>
        <w:rPr>
          <w:color w:val="231F20"/>
          <w:w w:val="105"/>
        </w:rPr>
        <w:t>Pháp</w:t>
      </w:r>
      <w:r>
        <w:rPr>
          <w:color w:val="231F20"/>
          <w:spacing w:val="40"/>
          <w:w w:val="105"/>
        </w:rPr>
        <w:t> </w:t>
      </w:r>
      <w:r>
        <w:rPr>
          <w:color w:val="231F20"/>
          <w:w w:val="105"/>
        </w:rPr>
        <w:t>Tạng</w:t>
      </w:r>
      <w:r>
        <w:rPr>
          <w:color w:val="231F20"/>
          <w:spacing w:val="40"/>
          <w:w w:val="105"/>
        </w:rPr>
        <w:t> </w:t>
      </w:r>
      <w:r>
        <w:rPr>
          <w:color w:val="231F20"/>
          <w:w w:val="105"/>
        </w:rPr>
        <w:t>đã</w:t>
      </w:r>
      <w:r>
        <w:rPr>
          <w:color w:val="231F20"/>
          <w:spacing w:val="40"/>
          <w:w w:val="105"/>
        </w:rPr>
        <w:t> </w:t>
      </w:r>
      <w:r>
        <w:rPr>
          <w:color w:val="231F20"/>
          <w:w w:val="105"/>
        </w:rPr>
        <w:t>phát</w:t>
      </w:r>
      <w:r>
        <w:rPr>
          <w:color w:val="231F20"/>
          <w:spacing w:val="40"/>
          <w:w w:val="105"/>
        </w:rPr>
        <w:t> </w:t>
      </w:r>
      <w:r>
        <w:rPr>
          <w:color w:val="231F20"/>
          <w:w w:val="105"/>
        </w:rPr>
        <w:t>trong hội này, hoặc các vị Bồ tát trong khi tu nhân đã phát ra vô lượng vô biên đại nguyện thù thắng. </w:t>
      </w:r>
      <w:r>
        <w:rPr>
          <w:i/>
          <w:color w:val="231F20"/>
          <w:w w:val="105"/>
        </w:rPr>
        <w:t>“Nguyện dĩ đạo hạnh, hạnh dĩ mãn nguyện” </w:t>
      </w:r>
      <w:r>
        <w:rPr>
          <w:color w:val="231F20"/>
          <w:w w:val="105"/>
        </w:rPr>
        <w:t>(Nguyện để hướng dẫn hạnh, hạnh nhằm mãn nguyện). Nguyện nhằm dẫn dắt quý vị tu hành. Nếu chẳng nguyện, quý vị tu hành chẳng thể thành tựu. Vì sao? Chẳng có phương hướng, thiếu mục tiêu, giống như lái thuyền trong biển cả, chẳng có phương hướng, chẳng có mục tiêu, chúng ta biết là rất nguy hiểm. Không chỉ chẳng đạt được mục đích, mà còn gặp nguy hiểm tột cùng bất cứ lúc nào.</w:t>
      </w:r>
    </w:p>
    <w:p>
      <w:pPr>
        <w:pStyle w:val="BodyText"/>
        <w:spacing w:line="302" w:lineRule="auto" w:before="122"/>
        <w:ind w:left="103" w:right="403" w:firstLine="453"/>
        <w:jc w:val="both"/>
      </w:pPr>
      <w:r>
        <w:rPr>
          <w:color w:val="231F20"/>
          <w:w w:val="105"/>
        </w:rPr>
        <w:t>Thật</w:t>
      </w:r>
      <w:r>
        <w:rPr>
          <w:color w:val="231F20"/>
          <w:w w:val="105"/>
        </w:rPr>
        <w:t> đấy,</w:t>
      </w:r>
      <w:r>
        <w:rPr>
          <w:color w:val="231F20"/>
          <w:w w:val="105"/>
        </w:rPr>
        <w:t> chẳng</w:t>
      </w:r>
      <w:r>
        <w:rPr>
          <w:color w:val="231F20"/>
          <w:w w:val="105"/>
        </w:rPr>
        <w:t> giả</w:t>
      </w:r>
      <w:r>
        <w:rPr>
          <w:color w:val="231F20"/>
          <w:w w:val="105"/>
        </w:rPr>
        <w:t> đâu!</w:t>
      </w:r>
      <w:r>
        <w:rPr>
          <w:color w:val="231F20"/>
          <w:w w:val="105"/>
        </w:rPr>
        <w:t> Vì</w:t>
      </w:r>
      <w:r>
        <w:rPr>
          <w:color w:val="231F20"/>
          <w:w w:val="105"/>
        </w:rPr>
        <w:t> thế,</w:t>
      </w:r>
      <w:r>
        <w:rPr>
          <w:color w:val="231F20"/>
          <w:w w:val="105"/>
        </w:rPr>
        <w:t> con</w:t>
      </w:r>
      <w:r>
        <w:rPr>
          <w:color w:val="231F20"/>
          <w:w w:val="105"/>
        </w:rPr>
        <w:t> người</w:t>
      </w:r>
      <w:r>
        <w:rPr>
          <w:color w:val="231F20"/>
          <w:w w:val="105"/>
        </w:rPr>
        <w:t> chẳng</w:t>
      </w:r>
      <w:r>
        <w:rPr>
          <w:color w:val="231F20"/>
          <w:w w:val="105"/>
        </w:rPr>
        <w:t> thể không</w:t>
      </w:r>
      <w:r>
        <w:rPr>
          <w:color w:val="231F20"/>
          <w:w w:val="105"/>
        </w:rPr>
        <w:t> có</w:t>
      </w:r>
      <w:r>
        <w:rPr>
          <w:color w:val="231F20"/>
          <w:w w:val="105"/>
        </w:rPr>
        <w:t> nguyện.</w:t>
      </w:r>
      <w:r>
        <w:rPr>
          <w:color w:val="231F20"/>
          <w:w w:val="105"/>
        </w:rPr>
        <w:t> Trong</w:t>
      </w:r>
      <w:r>
        <w:rPr>
          <w:color w:val="231F20"/>
          <w:w w:val="105"/>
        </w:rPr>
        <w:t> Phật</w:t>
      </w:r>
      <w:r>
        <w:rPr>
          <w:color w:val="231F20"/>
          <w:w w:val="105"/>
        </w:rPr>
        <w:t> pháp</w:t>
      </w:r>
      <w:r>
        <w:rPr>
          <w:color w:val="231F20"/>
          <w:w w:val="105"/>
        </w:rPr>
        <w:t> gọi</w:t>
      </w:r>
      <w:r>
        <w:rPr>
          <w:color w:val="231F20"/>
          <w:w w:val="105"/>
        </w:rPr>
        <w:t> là</w:t>
      </w:r>
      <w:r>
        <w:rPr>
          <w:color w:val="231F20"/>
          <w:w w:val="105"/>
        </w:rPr>
        <w:t> “nguyện”,</w:t>
      </w:r>
      <w:r>
        <w:rPr>
          <w:color w:val="231F20"/>
          <w:w w:val="105"/>
        </w:rPr>
        <w:t> thế</w:t>
      </w:r>
      <w:r>
        <w:rPr>
          <w:color w:val="231F20"/>
          <w:spacing w:val="80"/>
          <w:w w:val="105"/>
        </w:rPr>
        <w:t> </w:t>
      </w:r>
      <w:r>
        <w:rPr>
          <w:color w:val="231F20"/>
          <w:w w:val="105"/>
        </w:rPr>
        <w:t>tục</w:t>
      </w:r>
      <w:r>
        <w:rPr>
          <w:color w:val="231F20"/>
          <w:spacing w:val="-2"/>
          <w:w w:val="105"/>
        </w:rPr>
        <w:t> </w:t>
      </w:r>
      <w:r>
        <w:rPr>
          <w:color w:val="231F20"/>
          <w:w w:val="105"/>
        </w:rPr>
        <w:t>thường</w:t>
      </w:r>
      <w:r>
        <w:rPr>
          <w:color w:val="231F20"/>
          <w:spacing w:val="-2"/>
          <w:w w:val="105"/>
        </w:rPr>
        <w:t> </w:t>
      </w:r>
      <w:r>
        <w:rPr>
          <w:color w:val="231F20"/>
          <w:w w:val="105"/>
        </w:rPr>
        <w:t>nói</w:t>
      </w:r>
      <w:r>
        <w:rPr>
          <w:color w:val="231F20"/>
          <w:spacing w:val="-3"/>
          <w:w w:val="105"/>
        </w:rPr>
        <w:t> </w:t>
      </w:r>
      <w:r>
        <w:rPr>
          <w:color w:val="231F20"/>
          <w:w w:val="105"/>
        </w:rPr>
        <w:t>đến</w:t>
      </w:r>
      <w:r>
        <w:rPr>
          <w:color w:val="231F20"/>
          <w:spacing w:val="-2"/>
          <w:w w:val="105"/>
        </w:rPr>
        <w:t> </w:t>
      </w:r>
      <w:r>
        <w:rPr>
          <w:color w:val="231F20"/>
          <w:w w:val="105"/>
        </w:rPr>
        <w:t>“chí”.</w:t>
      </w:r>
      <w:r>
        <w:rPr>
          <w:color w:val="231F20"/>
          <w:spacing w:val="-2"/>
          <w:w w:val="105"/>
        </w:rPr>
        <w:t> </w:t>
      </w:r>
      <w:r>
        <w:rPr>
          <w:color w:val="231F20"/>
          <w:w w:val="105"/>
        </w:rPr>
        <w:t>Người</w:t>
      </w:r>
      <w:r>
        <w:rPr>
          <w:color w:val="231F20"/>
          <w:spacing w:val="-2"/>
          <w:w w:val="105"/>
        </w:rPr>
        <w:t> </w:t>
      </w:r>
      <w:r>
        <w:rPr>
          <w:color w:val="231F20"/>
          <w:w w:val="105"/>
        </w:rPr>
        <w:t>chẳng</w:t>
      </w:r>
      <w:r>
        <w:rPr>
          <w:color w:val="231F20"/>
          <w:spacing w:val="-2"/>
          <w:w w:val="105"/>
        </w:rPr>
        <w:t> </w:t>
      </w:r>
      <w:r>
        <w:rPr>
          <w:color w:val="231F20"/>
          <w:w w:val="105"/>
        </w:rPr>
        <w:t>thể</w:t>
      </w:r>
      <w:r>
        <w:rPr>
          <w:color w:val="231F20"/>
          <w:spacing w:val="-3"/>
          <w:w w:val="105"/>
        </w:rPr>
        <w:t> </w:t>
      </w:r>
      <w:r>
        <w:rPr>
          <w:color w:val="231F20"/>
          <w:w w:val="105"/>
        </w:rPr>
        <w:t>không</w:t>
      </w:r>
      <w:r>
        <w:rPr>
          <w:color w:val="231F20"/>
          <w:spacing w:val="-3"/>
          <w:w w:val="105"/>
        </w:rPr>
        <w:t> </w:t>
      </w:r>
      <w:r>
        <w:rPr>
          <w:color w:val="231F20"/>
          <w:w w:val="105"/>
        </w:rPr>
        <w:t>có</w:t>
      </w:r>
      <w:r>
        <w:rPr>
          <w:color w:val="231F20"/>
          <w:spacing w:val="-2"/>
          <w:w w:val="105"/>
        </w:rPr>
        <w:t> </w:t>
      </w:r>
      <w:r>
        <w:rPr>
          <w:color w:val="231F20"/>
          <w:w w:val="105"/>
        </w:rPr>
        <w:t>chí;</w:t>
      </w:r>
      <w:r>
        <w:rPr>
          <w:color w:val="231F20"/>
          <w:spacing w:val="-3"/>
          <w:w w:val="105"/>
        </w:rPr>
        <w:t> </w:t>
      </w:r>
      <w:r>
        <w:rPr>
          <w:color w:val="231F20"/>
          <w:w w:val="105"/>
        </w:rPr>
        <w:t>vì thế, chí và nguyện thường được gộp chung, nhà Phật gọi là nguyện. Hết thảy chư Phật, Bồ tát có chung một nguyện độ chúng</w:t>
      </w:r>
      <w:r>
        <w:rPr>
          <w:color w:val="231F20"/>
          <w:spacing w:val="-18"/>
          <w:w w:val="105"/>
        </w:rPr>
        <w:t> </w:t>
      </w:r>
      <w:r>
        <w:rPr>
          <w:color w:val="231F20"/>
          <w:w w:val="105"/>
        </w:rPr>
        <w:t>sinh,</w:t>
      </w:r>
      <w:r>
        <w:rPr>
          <w:color w:val="231F20"/>
          <w:spacing w:val="-18"/>
          <w:w w:val="105"/>
        </w:rPr>
        <w:t> </w:t>
      </w:r>
      <w:r>
        <w:rPr>
          <w:color w:val="231F20"/>
          <w:w w:val="105"/>
        </w:rPr>
        <w:t>phổ</w:t>
      </w:r>
      <w:r>
        <w:rPr>
          <w:color w:val="231F20"/>
          <w:spacing w:val="-18"/>
          <w:w w:val="105"/>
        </w:rPr>
        <w:t> </w:t>
      </w:r>
      <w:r>
        <w:rPr>
          <w:color w:val="231F20"/>
          <w:w w:val="105"/>
        </w:rPr>
        <w:t>độ</w:t>
      </w:r>
      <w:r>
        <w:rPr>
          <w:color w:val="231F20"/>
          <w:spacing w:val="-18"/>
          <w:w w:val="105"/>
        </w:rPr>
        <w:t> </w:t>
      </w:r>
      <w:r>
        <w:rPr>
          <w:color w:val="231F20"/>
          <w:w w:val="105"/>
        </w:rPr>
        <w:t>chúng</w:t>
      </w:r>
      <w:r>
        <w:rPr>
          <w:color w:val="231F20"/>
          <w:spacing w:val="-18"/>
          <w:w w:val="105"/>
        </w:rPr>
        <w:t> </w:t>
      </w:r>
      <w:r>
        <w:rPr>
          <w:color w:val="231F20"/>
          <w:w w:val="105"/>
        </w:rPr>
        <w:t>sinh.</w:t>
      </w:r>
      <w:r>
        <w:rPr>
          <w:color w:val="231F20"/>
          <w:spacing w:val="-18"/>
          <w:w w:val="105"/>
        </w:rPr>
        <w:t> </w:t>
      </w:r>
      <w:r>
        <w:rPr>
          <w:color w:val="231F20"/>
          <w:w w:val="105"/>
        </w:rPr>
        <w:t>“Phổ”</w:t>
      </w:r>
      <w:r>
        <w:rPr>
          <w:color w:val="231F20"/>
          <w:spacing w:val="-18"/>
          <w:w w:val="105"/>
        </w:rPr>
        <w:t> </w:t>
      </w:r>
      <w:r>
        <w:rPr>
          <w:color w:val="231F20"/>
          <w:w w:val="105"/>
        </w:rPr>
        <w:t>có</w:t>
      </w:r>
      <w:r>
        <w:rPr>
          <w:color w:val="231F20"/>
          <w:spacing w:val="-18"/>
          <w:w w:val="105"/>
        </w:rPr>
        <w:t> </w:t>
      </w:r>
      <w:r>
        <w:rPr>
          <w:color w:val="231F20"/>
          <w:w w:val="105"/>
        </w:rPr>
        <w:t>nghĩa</w:t>
      </w:r>
      <w:r>
        <w:rPr>
          <w:color w:val="231F20"/>
          <w:spacing w:val="-18"/>
          <w:w w:val="105"/>
        </w:rPr>
        <w:t> </w:t>
      </w:r>
      <w:r>
        <w:rPr>
          <w:color w:val="231F20"/>
          <w:w w:val="105"/>
        </w:rPr>
        <w:t>là</w:t>
      </w:r>
      <w:r>
        <w:rPr>
          <w:color w:val="231F20"/>
          <w:spacing w:val="-18"/>
          <w:w w:val="105"/>
        </w:rPr>
        <w:t> </w:t>
      </w:r>
      <w:r>
        <w:rPr>
          <w:color w:val="231F20"/>
          <w:w w:val="105"/>
        </w:rPr>
        <w:t>bình</w:t>
      </w:r>
      <w:r>
        <w:rPr>
          <w:color w:val="231F20"/>
          <w:spacing w:val="-18"/>
          <w:w w:val="105"/>
        </w:rPr>
        <w:t> </w:t>
      </w:r>
      <w:r>
        <w:rPr>
          <w:color w:val="231F20"/>
          <w:w w:val="105"/>
        </w:rPr>
        <w:t>đẳng, chẳng</w:t>
      </w:r>
      <w:r>
        <w:rPr>
          <w:color w:val="231F20"/>
          <w:spacing w:val="-15"/>
          <w:w w:val="105"/>
        </w:rPr>
        <w:t> </w:t>
      </w:r>
      <w:r>
        <w:rPr>
          <w:color w:val="231F20"/>
          <w:w w:val="105"/>
        </w:rPr>
        <w:t>phân</w:t>
      </w:r>
      <w:r>
        <w:rPr>
          <w:color w:val="231F20"/>
          <w:spacing w:val="-15"/>
          <w:w w:val="105"/>
        </w:rPr>
        <w:t> </w:t>
      </w:r>
      <w:r>
        <w:rPr>
          <w:color w:val="231F20"/>
          <w:w w:val="105"/>
        </w:rPr>
        <w:t>biệt,</w:t>
      </w:r>
      <w:r>
        <w:rPr>
          <w:color w:val="231F20"/>
          <w:spacing w:val="-15"/>
          <w:w w:val="105"/>
        </w:rPr>
        <w:t> </w:t>
      </w:r>
      <w:r>
        <w:rPr>
          <w:color w:val="231F20"/>
          <w:w w:val="105"/>
        </w:rPr>
        <w:t>chẳng</w:t>
      </w:r>
      <w:r>
        <w:rPr>
          <w:color w:val="231F20"/>
          <w:spacing w:val="-15"/>
          <w:w w:val="105"/>
        </w:rPr>
        <w:t> </w:t>
      </w:r>
      <w:r>
        <w:rPr>
          <w:color w:val="231F20"/>
          <w:w w:val="105"/>
        </w:rPr>
        <w:t>chấp</w:t>
      </w:r>
      <w:r>
        <w:rPr>
          <w:color w:val="231F20"/>
          <w:spacing w:val="-15"/>
          <w:w w:val="105"/>
        </w:rPr>
        <w:t> </w:t>
      </w:r>
      <w:r>
        <w:rPr>
          <w:color w:val="231F20"/>
          <w:w w:val="105"/>
        </w:rPr>
        <w:t>trước,</w:t>
      </w:r>
      <w:r>
        <w:rPr>
          <w:color w:val="231F20"/>
          <w:spacing w:val="-15"/>
          <w:w w:val="105"/>
        </w:rPr>
        <w:t> </w:t>
      </w:r>
      <w:r>
        <w:rPr>
          <w:color w:val="231F20"/>
          <w:w w:val="105"/>
        </w:rPr>
        <w:t>mang</w:t>
      </w:r>
      <w:r>
        <w:rPr>
          <w:color w:val="231F20"/>
          <w:spacing w:val="-15"/>
          <w:w w:val="105"/>
        </w:rPr>
        <w:t> </w:t>
      </w:r>
      <w:r>
        <w:rPr>
          <w:color w:val="231F20"/>
          <w:w w:val="105"/>
        </w:rPr>
        <w:t>ý</w:t>
      </w:r>
      <w:r>
        <w:rPr>
          <w:color w:val="231F20"/>
          <w:spacing w:val="-15"/>
          <w:w w:val="105"/>
        </w:rPr>
        <w:t> </w:t>
      </w:r>
      <w:r>
        <w:rPr>
          <w:color w:val="231F20"/>
          <w:w w:val="105"/>
        </w:rPr>
        <w:t>nghĩa</w:t>
      </w:r>
      <w:r>
        <w:rPr>
          <w:color w:val="231F20"/>
          <w:spacing w:val="-15"/>
          <w:w w:val="105"/>
        </w:rPr>
        <w:t> </w:t>
      </w:r>
      <w:r>
        <w:rPr>
          <w:color w:val="231F20"/>
          <w:w w:val="105"/>
        </w:rPr>
        <w:t>bình</w:t>
      </w:r>
      <w:r>
        <w:rPr>
          <w:color w:val="231F20"/>
          <w:spacing w:val="-15"/>
          <w:w w:val="105"/>
        </w:rPr>
        <w:t> </w:t>
      </w:r>
      <w:r>
        <w:rPr>
          <w:color w:val="231F20"/>
          <w:w w:val="105"/>
        </w:rPr>
        <w:t>đẳng. Bồ</w:t>
      </w:r>
      <w:r>
        <w:rPr>
          <w:color w:val="231F20"/>
          <w:spacing w:val="-11"/>
          <w:w w:val="105"/>
        </w:rPr>
        <w:t> </w:t>
      </w:r>
      <w:r>
        <w:rPr>
          <w:color w:val="231F20"/>
          <w:w w:val="105"/>
        </w:rPr>
        <w:t>tát</w:t>
      </w:r>
      <w:r>
        <w:rPr>
          <w:color w:val="231F20"/>
          <w:spacing w:val="-11"/>
          <w:w w:val="105"/>
        </w:rPr>
        <w:t> </w:t>
      </w:r>
      <w:r>
        <w:rPr>
          <w:color w:val="231F20"/>
          <w:w w:val="105"/>
        </w:rPr>
        <w:t>ứng</w:t>
      </w:r>
      <w:r>
        <w:rPr>
          <w:color w:val="231F20"/>
          <w:spacing w:val="-11"/>
          <w:w w:val="105"/>
        </w:rPr>
        <w:t> </w:t>
      </w:r>
      <w:r>
        <w:rPr>
          <w:color w:val="231F20"/>
          <w:w w:val="105"/>
        </w:rPr>
        <w:t>hóa</w:t>
      </w:r>
      <w:r>
        <w:rPr>
          <w:color w:val="231F20"/>
          <w:spacing w:val="-11"/>
          <w:w w:val="105"/>
        </w:rPr>
        <w:t> </w:t>
      </w:r>
      <w:r>
        <w:rPr>
          <w:color w:val="231F20"/>
          <w:w w:val="105"/>
        </w:rPr>
        <w:t>trên</w:t>
      </w:r>
      <w:r>
        <w:rPr>
          <w:color w:val="231F20"/>
          <w:spacing w:val="-11"/>
          <w:w w:val="105"/>
        </w:rPr>
        <w:t> </w:t>
      </w:r>
      <w:r>
        <w:rPr>
          <w:color w:val="231F20"/>
          <w:w w:val="105"/>
        </w:rPr>
        <w:t>thế</w:t>
      </w:r>
      <w:r>
        <w:rPr>
          <w:color w:val="231F20"/>
          <w:spacing w:val="-11"/>
          <w:w w:val="105"/>
        </w:rPr>
        <w:t> </w:t>
      </w:r>
      <w:r>
        <w:rPr>
          <w:color w:val="231F20"/>
          <w:w w:val="105"/>
        </w:rPr>
        <w:t>gian.</w:t>
      </w:r>
      <w:r>
        <w:rPr>
          <w:color w:val="231F20"/>
          <w:spacing w:val="-11"/>
          <w:w w:val="105"/>
        </w:rPr>
        <w:t> </w:t>
      </w:r>
      <w:r>
        <w:rPr>
          <w:color w:val="231F20"/>
          <w:w w:val="105"/>
        </w:rPr>
        <w:t>Vì</w:t>
      </w:r>
      <w:r>
        <w:rPr>
          <w:color w:val="231F20"/>
          <w:spacing w:val="-11"/>
          <w:w w:val="105"/>
        </w:rPr>
        <w:t> </w:t>
      </w:r>
      <w:r>
        <w:rPr>
          <w:color w:val="231F20"/>
          <w:w w:val="105"/>
        </w:rPr>
        <w:t>sao?</w:t>
      </w:r>
      <w:r>
        <w:rPr>
          <w:color w:val="231F20"/>
          <w:spacing w:val="-11"/>
          <w:w w:val="105"/>
        </w:rPr>
        <w:t> </w:t>
      </w:r>
      <w:r>
        <w:rPr>
          <w:color w:val="231F20"/>
          <w:w w:val="105"/>
        </w:rPr>
        <w:t>Nhằm</w:t>
      </w:r>
      <w:r>
        <w:rPr>
          <w:color w:val="231F20"/>
          <w:spacing w:val="-11"/>
          <w:w w:val="105"/>
        </w:rPr>
        <w:t> </w:t>
      </w:r>
      <w:r>
        <w:rPr>
          <w:color w:val="231F20"/>
          <w:w w:val="105"/>
        </w:rPr>
        <w:t>giúp</w:t>
      </w:r>
      <w:r>
        <w:rPr>
          <w:color w:val="231F20"/>
          <w:spacing w:val="-11"/>
          <w:w w:val="105"/>
        </w:rPr>
        <w:t> </w:t>
      </w:r>
      <w:r>
        <w:rPr>
          <w:color w:val="231F20"/>
          <w:w w:val="105"/>
        </w:rPr>
        <w:t>đỡ</w:t>
      </w:r>
      <w:r>
        <w:rPr>
          <w:color w:val="231F20"/>
          <w:spacing w:val="-11"/>
          <w:w w:val="105"/>
        </w:rPr>
        <w:t> </w:t>
      </w:r>
      <w:r>
        <w:rPr>
          <w:color w:val="231F20"/>
          <w:w w:val="105"/>
        </w:rPr>
        <w:t>hết</w:t>
      </w:r>
      <w:r>
        <w:rPr>
          <w:color w:val="231F20"/>
          <w:spacing w:val="-11"/>
          <w:w w:val="105"/>
        </w:rPr>
        <w:t> </w:t>
      </w:r>
      <w:r>
        <w:rPr>
          <w:color w:val="231F20"/>
          <w:w w:val="105"/>
        </w:rPr>
        <w:t>thảy chúng sinh khổ nạn. Trong các hành động giúp đỡ, có một </w:t>
      </w:r>
      <w:r>
        <w:rPr>
          <w:color w:val="231F20"/>
        </w:rPr>
        <w:t>nguyên</w:t>
      </w:r>
      <w:r>
        <w:rPr>
          <w:color w:val="231F20"/>
          <w:spacing w:val="-7"/>
        </w:rPr>
        <w:t> </w:t>
      </w:r>
      <w:r>
        <w:rPr>
          <w:color w:val="231F20"/>
        </w:rPr>
        <w:t>tắc</w:t>
      </w:r>
      <w:r>
        <w:rPr>
          <w:color w:val="231F20"/>
          <w:spacing w:val="-7"/>
        </w:rPr>
        <w:t> </w:t>
      </w:r>
      <w:r>
        <w:rPr>
          <w:color w:val="231F20"/>
        </w:rPr>
        <w:t>bất</w:t>
      </w:r>
      <w:r>
        <w:rPr>
          <w:color w:val="231F20"/>
          <w:spacing w:val="-7"/>
        </w:rPr>
        <w:t> </w:t>
      </w:r>
      <w:r>
        <w:rPr>
          <w:color w:val="231F20"/>
        </w:rPr>
        <w:t>biến,</w:t>
      </w:r>
      <w:r>
        <w:rPr>
          <w:color w:val="231F20"/>
          <w:spacing w:val="-7"/>
        </w:rPr>
        <w:t> </w:t>
      </w:r>
      <w:r>
        <w:rPr>
          <w:color w:val="231F20"/>
        </w:rPr>
        <w:t>đó</w:t>
      </w:r>
      <w:r>
        <w:rPr>
          <w:color w:val="231F20"/>
          <w:spacing w:val="-7"/>
        </w:rPr>
        <w:t> </w:t>
      </w:r>
      <w:r>
        <w:rPr>
          <w:color w:val="231F20"/>
        </w:rPr>
        <w:t>là</w:t>
      </w:r>
      <w:r>
        <w:rPr>
          <w:color w:val="231F20"/>
          <w:spacing w:val="-6"/>
        </w:rPr>
        <w:t> </w:t>
      </w:r>
      <w:r>
        <w:rPr>
          <w:i/>
          <w:color w:val="231F20"/>
        </w:rPr>
        <w:t>“giúp</w:t>
      </w:r>
      <w:r>
        <w:rPr>
          <w:i/>
          <w:color w:val="231F20"/>
          <w:spacing w:val="-7"/>
        </w:rPr>
        <w:t> </w:t>
      </w:r>
      <w:r>
        <w:rPr>
          <w:i/>
          <w:color w:val="231F20"/>
        </w:rPr>
        <w:t>chúng</w:t>
      </w:r>
      <w:r>
        <w:rPr>
          <w:i/>
          <w:color w:val="231F20"/>
          <w:spacing w:val="-7"/>
        </w:rPr>
        <w:t> </w:t>
      </w:r>
      <w:r>
        <w:rPr>
          <w:i/>
          <w:color w:val="231F20"/>
        </w:rPr>
        <w:t>sinh</w:t>
      </w:r>
      <w:r>
        <w:rPr>
          <w:i/>
          <w:color w:val="231F20"/>
          <w:spacing w:val="-7"/>
        </w:rPr>
        <w:t> </w:t>
      </w:r>
      <w:r>
        <w:rPr>
          <w:i/>
          <w:color w:val="231F20"/>
        </w:rPr>
        <w:t>phá</w:t>
      </w:r>
      <w:r>
        <w:rPr>
          <w:i/>
          <w:color w:val="231F20"/>
          <w:spacing w:val="-7"/>
        </w:rPr>
        <w:t> </w:t>
      </w:r>
      <w:r>
        <w:rPr>
          <w:i/>
          <w:color w:val="231F20"/>
        </w:rPr>
        <w:t>mê</w:t>
      </w:r>
      <w:r>
        <w:rPr>
          <w:i/>
          <w:color w:val="231F20"/>
          <w:spacing w:val="-7"/>
        </w:rPr>
        <w:t> </w:t>
      </w:r>
      <w:r>
        <w:rPr>
          <w:i/>
          <w:color w:val="231F20"/>
        </w:rPr>
        <w:t>khai</w:t>
      </w:r>
      <w:r>
        <w:rPr>
          <w:i/>
          <w:color w:val="231F20"/>
          <w:spacing w:val="-7"/>
        </w:rPr>
        <w:t> </w:t>
      </w:r>
      <w:r>
        <w:rPr>
          <w:i/>
          <w:color w:val="231F20"/>
        </w:rPr>
        <w:t>ngộ”. </w:t>
      </w:r>
      <w:r>
        <w:rPr>
          <w:color w:val="231F20"/>
          <w:w w:val="105"/>
        </w:rPr>
        <w:t>Điều này rất trọng yếu! Phật, Bồ tát biết tất cả hết thảy khổ nạn</w:t>
      </w:r>
      <w:r>
        <w:rPr>
          <w:color w:val="231F20"/>
          <w:spacing w:val="-11"/>
          <w:w w:val="105"/>
        </w:rPr>
        <w:t> </w:t>
      </w:r>
      <w:r>
        <w:rPr>
          <w:color w:val="231F20"/>
          <w:w w:val="105"/>
        </w:rPr>
        <w:t>và</w:t>
      </w:r>
      <w:r>
        <w:rPr>
          <w:color w:val="231F20"/>
          <w:spacing w:val="-11"/>
          <w:w w:val="105"/>
        </w:rPr>
        <w:t> </w:t>
      </w:r>
      <w:r>
        <w:rPr>
          <w:color w:val="231F20"/>
          <w:w w:val="105"/>
        </w:rPr>
        <w:t>quả</w:t>
      </w:r>
      <w:r>
        <w:rPr>
          <w:color w:val="231F20"/>
          <w:spacing w:val="-11"/>
          <w:w w:val="105"/>
        </w:rPr>
        <w:t> </w:t>
      </w:r>
      <w:r>
        <w:rPr>
          <w:color w:val="231F20"/>
          <w:w w:val="105"/>
        </w:rPr>
        <w:t>báo</w:t>
      </w:r>
      <w:r>
        <w:rPr>
          <w:color w:val="231F20"/>
          <w:spacing w:val="-11"/>
          <w:w w:val="105"/>
        </w:rPr>
        <w:t> </w:t>
      </w:r>
      <w:r>
        <w:rPr>
          <w:color w:val="231F20"/>
          <w:w w:val="105"/>
        </w:rPr>
        <w:t>của</w:t>
      </w:r>
      <w:r>
        <w:rPr>
          <w:color w:val="231F20"/>
          <w:spacing w:val="-11"/>
          <w:w w:val="105"/>
        </w:rPr>
        <w:t> </w:t>
      </w:r>
      <w:r>
        <w:rPr>
          <w:color w:val="231F20"/>
          <w:w w:val="105"/>
        </w:rPr>
        <w:t>chúng</w:t>
      </w:r>
      <w:r>
        <w:rPr>
          <w:color w:val="231F20"/>
          <w:spacing w:val="-11"/>
          <w:w w:val="105"/>
        </w:rPr>
        <w:t> </w:t>
      </w:r>
      <w:r>
        <w:rPr>
          <w:color w:val="231F20"/>
          <w:w w:val="105"/>
        </w:rPr>
        <w:t>sinh.</w:t>
      </w:r>
      <w:r>
        <w:rPr>
          <w:color w:val="231F20"/>
          <w:spacing w:val="-11"/>
          <w:w w:val="105"/>
        </w:rPr>
        <w:t> </w:t>
      </w:r>
      <w:r>
        <w:rPr>
          <w:color w:val="231F20"/>
          <w:w w:val="105"/>
        </w:rPr>
        <w:t>Căn</w:t>
      </w:r>
      <w:r>
        <w:rPr>
          <w:color w:val="231F20"/>
          <w:spacing w:val="-11"/>
          <w:w w:val="105"/>
        </w:rPr>
        <w:t> </w:t>
      </w:r>
      <w:r>
        <w:rPr>
          <w:color w:val="231F20"/>
          <w:w w:val="105"/>
        </w:rPr>
        <w:t>nguyên</w:t>
      </w:r>
      <w:r>
        <w:rPr>
          <w:color w:val="231F20"/>
          <w:spacing w:val="-11"/>
          <w:w w:val="105"/>
        </w:rPr>
        <w:t> </w:t>
      </w:r>
      <w:r>
        <w:rPr>
          <w:color w:val="231F20"/>
          <w:w w:val="105"/>
        </w:rPr>
        <w:t>của</w:t>
      </w:r>
      <w:r>
        <w:rPr>
          <w:color w:val="231F20"/>
          <w:spacing w:val="-11"/>
          <w:w w:val="105"/>
        </w:rPr>
        <w:t> </w:t>
      </w:r>
      <w:r>
        <w:rPr>
          <w:color w:val="231F20"/>
          <w:w w:val="105"/>
        </w:rPr>
        <w:t>quả</w:t>
      </w:r>
      <w:r>
        <w:rPr>
          <w:color w:val="231F20"/>
          <w:spacing w:val="-11"/>
          <w:w w:val="105"/>
        </w:rPr>
        <w:t> </w:t>
      </w:r>
      <w:r>
        <w:rPr>
          <w:color w:val="231F20"/>
          <w:w w:val="105"/>
        </w:rPr>
        <w:t>báo</w:t>
      </w:r>
      <w:r>
        <w:rPr>
          <w:color w:val="231F20"/>
          <w:spacing w:val="-11"/>
          <w:w w:val="105"/>
        </w:rPr>
        <w:t> </w:t>
      </w:r>
      <w:r>
        <w:rPr>
          <w:color w:val="231F20"/>
          <w:w w:val="105"/>
        </w:rPr>
        <w:t>bất thiện là do mê mất bổn tánh. Mê chứ không giác, đó là cội</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3"/>
        <w:jc w:val="both"/>
      </w:pPr>
      <w:r>
        <w:rPr>
          <w:color w:val="231F20"/>
          <w:w w:val="105"/>
        </w:rPr>
        <w:t>nguồn</w:t>
      </w:r>
      <w:r>
        <w:rPr>
          <w:color w:val="231F20"/>
          <w:spacing w:val="-14"/>
          <w:w w:val="105"/>
        </w:rPr>
        <w:t> </w:t>
      </w:r>
      <w:r>
        <w:rPr>
          <w:color w:val="231F20"/>
          <w:w w:val="105"/>
        </w:rPr>
        <w:t>chung,</w:t>
      </w:r>
      <w:r>
        <w:rPr>
          <w:color w:val="231F20"/>
          <w:spacing w:val="-14"/>
          <w:w w:val="105"/>
        </w:rPr>
        <w:t> </w:t>
      </w:r>
      <w:r>
        <w:rPr>
          <w:color w:val="231F20"/>
          <w:w w:val="105"/>
        </w:rPr>
        <w:t>căn</w:t>
      </w:r>
      <w:r>
        <w:rPr>
          <w:color w:val="231F20"/>
          <w:spacing w:val="-14"/>
          <w:w w:val="105"/>
        </w:rPr>
        <w:t> </w:t>
      </w:r>
      <w:r>
        <w:rPr>
          <w:color w:val="231F20"/>
          <w:w w:val="105"/>
        </w:rPr>
        <w:t>cội</w:t>
      </w:r>
      <w:r>
        <w:rPr>
          <w:color w:val="231F20"/>
          <w:spacing w:val="-14"/>
          <w:w w:val="105"/>
        </w:rPr>
        <w:t> </w:t>
      </w:r>
      <w:r>
        <w:rPr>
          <w:color w:val="231F20"/>
          <w:w w:val="105"/>
        </w:rPr>
        <w:t>của</w:t>
      </w:r>
      <w:r>
        <w:rPr>
          <w:color w:val="231F20"/>
          <w:spacing w:val="-14"/>
          <w:w w:val="105"/>
        </w:rPr>
        <w:t> </w:t>
      </w:r>
      <w:r>
        <w:rPr>
          <w:color w:val="231F20"/>
          <w:w w:val="105"/>
        </w:rPr>
        <w:t>hết</w:t>
      </w:r>
      <w:r>
        <w:rPr>
          <w:color w:val="231F20"/>
          <w:spacing w:val="-14"/>
          <w:w w:val="105"/>
        </w:rPr>
        <w:t> </w:t>
      </w:r>
      <w:r>
        <w:rPr>
          <w:color w:val="231F20"/>
          <w:w w:val="105"/>
        </w:rPr>
        <w:t>thảy</w:t>
      </w:r>
      <w:r>
        <w:rPr>
          <w:color w:val="231F20"/>
          <w:spacing w:val="-14"/>
          <w:w w:val="105"/>
        </w:rPr>
        <w:t> </w:t>
      </w:r>
      <w:r>
        <w:rPr>
          <w:color w:val="231F20"/>
          <w:w w:val="105"/>
        </w:rPr>
        <w:t>khổ</w:t>
      </w:r>
      <w:r>
        <w:rPr>
          <w:color w:val="231F20"/>
          <w:spacing w:val="-14"/>
          <w:w w:val="105"/>
        </w:rPr>
        <w:t> </w:t>
      </w:r>
      <w:r>
        <w:rPr>
          <w:color w:val="231F20"/>
          <w:w w:val="105"/>
        </w:rPr>
        <w:t>nạn</w:t>
      </w:r>
      <w:r>
        <w:rPr>
          <w:color w:val="231F20"/>
          <w:spacing w:val="-14"/>
          <w:w w:val="105"/>
        </w:rPr>
        <w:t> </w:t>
      </w:r>
      <w:r>
        <w:rPr>
          <w:color w:val="231F20"/>
          <w:w w:val="105"/>
        </w:rPr>
        <w:t>và</w:t>
      </w:r>
      <w:r>
        <w:rPr>
          <w:color w:val="231F20"/>
          <w:spacing w:val="-14"/>
          <w:w w:val="105"/>
        </w:rPr>
        <w:t> </w:t>
      </w:r>
      <w:r>
        <w:rPr>
          <w:color w:val="231F20"/>
          <w:w w:val="105"/>
        </w:rPr>
        <w:t>quả</w:t>
      </w:r>
      <w:r>
        <w:rPr>
          <w:color w:val="231F20"/>
          <w:spacing w:val="-14"/>
          <w:w w:val="105"/>
        </w:rPr>
        <w:t> </w:t>
      </w:r>
      <w:r>
        <w:rPr>
          <w:color w:val="231F20"/>
          <w:w w:val="105"/>
        </w:rPr>
        <w:t>báo.</w:t>
      </w:r>
      <w:r>
        <w:rPr>
          <w:color w:val="231F20"/>
          <w:spacing w:val="-14"/>
          <w:w w:val="105"/>
        </w:rPr>
        <w:t> </w:t>
      </w:r>
      <w:r>
        <w:rPr>
          <w:color w:val="231F20"/>
          <w:w w:val="105"/>
        </w:rPr>
        <w:t>Phật, Bồ</w:t>
      </w:r>
      <w:r>
        <w:rPr>
          <w:color w:val="231F20"/>
          <w:spacing w:val="-14"/>
          <w:w w:val="105"/>
        </w:rPr>
        <w:t> </w:t>
      </w:r>
      <w:r>
        <w:rPr>
          <w:color w:val="231F20"/>
          <w:w w:val="105"/>
        </w:rPr>
        <w:t>tát</w:t>
      </w:r>
      <w:r>
        <w:rPr>
          <w:color w:val="231F20"/>
          <w:spacing w:val="-14"/>
          <w:w w:val="105"/>
        </w:rPr>
        <w:t> </w:t>
      </w:r>
      <w:r>
        <w:rPr>
          <w:color w:val="231F20"/>
          <w:w w:val="105"/>
        </w:rPr>
        <w:t>giáo</w:t>
      </w:r>
      <w:r>
        <w:rPr>
          <w:color w:val="231F20"/>
          <w:spacing w:val="-14"/>
          <w:w w:val="105"/>
        </w:rPr>
        <w:t> </w:t>
      </w:r>
      <w:r>
        <w:rPr>
          <w:color w:val="231F20"/>
          <w:w w:val="105"/>
        </w:rPr>
        <w:t>học</w:t>
      </w:r>
      <w:r>
        <w:rPr>
          <w:color w:val="231F20"/>
          <w:spacing w:val="-14"/>
          <w:w w:val="105"/>
        </w:rPr>
        <w:t> </w:t>
      </w:r>
      <w:r>
        <w:rPr>
          <w:color w:val="231F20"/>
          <w:w w:val="105"/>
        </w:rPr>
        <w:t>từ</w:t>
      </w:r>
      <w:r>
        <w:rPr>
          <w:color w:val="231F20"/>
          <w:spacing w:val="-14"/>
          <w:w w:val="105"/>
        </w:rPr>
        <w:t> </w:t>
      </w:r>
      <w:r>
        <w:rPr>
          <w:color w:val="231F20"/>
          <w:w w:val="105"/>
        </w:rPr>
        <w:t>chỗ</w:t>
      </w:r>
      <w:r>
        <w:rPr>
          <w:color w:val="231F20"/>
          <w:spacing w:val="-14"/>
          <w:w w:val="105"/>
        </w:rPr>
        <w:t> </w:t>
      </w:r>
      <w:r>
        <w:rPr>
          <w:color w:val="231F20"/>
          <w:w w:val="105"/>
        </w:rPr>
        <w:t>này.</w:t>
      </w:r>
      <w:r>
        <w:rPr>
          <w:color w:val="231F20"/>
          <w:spacing w:val="-14"/>
          <w:w w:val="105"/>
        </w:rPr>
        <w:t> </w:t>
      </w:r>
      <w:r>
        <w:rPr>
          <w:color w:val="231F20"/>
          <w:w w:val="105"/>
        </w:rPr>
        <w:t>Nắm</w:t>
      </w:r>
      <w:r>
        <w:rPr>
          <w:color w:val="231F20"/>
          <w:spacing w:val="-14"/>
          <w:w w:val="105"/>
        </w:rPr>
        <w:t> </w:t>
      </w:r>
      <w:r>
        <w:rPr>
          <w:color w:val="231F20"/>
          <w:w w:val="105"/>
        </w:rPr>
        <w:t>vững</w:t>
      </w:r>
      <w:r>
        <w:rPr>
          <w:color w:val="231F20"/>
          <w:spacing w:val="-14"/>
          <w:w w:val="105"/>
        </w:rPr>
        <w:t> </w:t>
      </w:r>
      <w:r>
        <w:rPr>
          <w:color w:val="231F20"/>
          <w:w w:val="105"/>
        </w:rPr>
        <w:t>từ</w:t>
      </w:r>
      <w:r>
        <w:rPr>
          <w:color w:val="231F20"/>
          <w:spacing w:val="-14"/>
          <w:w w:val="105"/>
        </w:rPr>
        <w:t> </w:t>
      </w:r>
      <w:r>
        <w:rPr>
          <w:color w:val="231F20"/>
          <w:w w:val="105"/>
        </w:rPr>
        <w:t>căn</w:t>
      </w:r>
      <w:r>
        <w:rPr>
          <w:color w:val="231F20"/>
          <w:spacing w:val="-14"/>
          <w:w w:val="105"/>
        </w:rPr>
        <w:t> </w:t>
      </w:r>
      <w:r>
        <w:rPr>
          <w:color w:val="231F20"/>
          <w:w w:val="105"/>
        </w:rPr>
        <w:t>bản,</w:t>
      </w:r>
      <w:r>
        <w:rPr>
          <w:color w:val="231F20"/>
          <w:spacing w:val="-14"/>
          <w:w w:val="105"/>
        </w:rPr>
        <w:t> </w:t>
      </w:r>
      <w:r>
        <w:rPr>
          <w:color w:val="231F20"/>
          <w:w w:val="105"/>
        </w:rPr>
        <w:t>thì</w:t>
      </w:r>
      <w:r>
        <w:rPr>
          <w:color w:val="231F20"/>
          <w:spacing w:val="-14"/>
          <w:w w:val="105"/>
        </w:rPr>
        <w:t> </w:t>
      </w:r>
      <w:r>
        <w:rPr>
          <w:color w:val="231F20"/>
          <w:w w:val="105"/>
        </w:rPr>
        <w:t>mới</w:t>
      </w:r>
      <w:r>
        <w:rPr>
          <w:color w:val="231F20"/>
          <w:spacing w:val="-14"/>
          <w:w w:val="105"/>
        </w:rPr>
        <w:t> </w:t>
      </w:r>
      <w:r>
        <w:rPr>
          <w:color w:val="231F20"/>
          <w:w w:val="105"/>
        </w:rPr>
        <w:t>có thể sinh ra hiệu quả thù thắng. Vì thế, cứu khổ cứu nạn là giúp chúng sinh phá mê, khai ngộ.</w:t>
      </w:r>
    </w:p>
    <w:p>
      <w:pPr>
        <w:pStyle w:val="BodyText"/>
        <w:spacing w:line="309" w:lineRule="auto" w:before="149"/>
        <w:ind w:left="387" w:right="118" w:firstLine="453"/>
        <w:jc w:val="both"/>
      </w:pPr>
      <w:r>
        <w:rPr>
          <w:color w:val="231F20"/>
          <w:w w:val="105"/>
        </w:rPr>
        <w:t>Như vậy là chúng ta hiểu rõ, thuở tại thế, Phật Thích Ca </w:t>
      </w:r>
      <w:r>
        <w:rPr>
          <w:color w:val="231F20"/>
          <w:spacing w:val="-2"/>
          <w:w w:val="105"/>
        </w:rPr>
        <w:t>Mâu</w:t>
      </w:r>
      <w:r>
        <w:rPr>
          <w:color w:val="231F20"/>
          <w:spacing w:val="-19"/>
          <w:w w:val="105"/>
        </w:rPr>
        <w:t> </w:t>
      </w:r>
      <w:r>
        <w:rPr>
          <w:color w:val="231F20"/>
          <w:spacing w:val="-2"/>
          <w:w w:val="105"/>
        </w:rPr>
        <w:t>Ni</w:t>
      </w:r>
      <w:r>
        <w:rPr>
          <w:color w:val="231F20"/>
          <w:spacing w:val="-19"/>
          <w:w w:val="105"/>
        </w:rPr>
        <w:t> </w:t>
      </w:r>
      <w:r>
        <w:rPr>
          <w:color w:val="231F20"/>
          <w:spacing w:val="-2"/>
          <w:w w:val="105"/>
        </w:rPr>
        <w:t>suốt</w:t>
      </w:r>
      <w:r>
        <w:rPr>
          <w:color w:val="231F20"/>
          <w:spacing w:val="-19"/>
          <w:w w:val="105"/>
        </w:rPr>
        <w:t> </w:t>
      </w:r>
      <w:r>
        <w:rPr>
          <w:color w:val="231F20"/>
          <w:spacing w:val="-2"/>
          <w:w w:val="105"/>
        </w:rPr>
        <w:t>đời</w:t>
      </w:r>
      <w:r>
        <w:rPr>
          <w:color w:val="231F20"/>
          <w:spacing w:val="-19"/>
          <w:w w:val="105"/>
        </w:rPr>
        <w:t> </w:t>
      </w:r>
      <w:r>
        <w:rPr>
          <w:color w:val="231F20"/>
          <w:spacing w:val="-2"/>
          <w:w w:val="105"/>
        </w:rPr>
        <w:t>dạy</w:t>
      </w:r>
      <w:r>
        <w:rPr>
          <w:color w:val="231F20"/>
          <w:spacing w:val="-19"/>
          <w:w w:val="105"/>
        </w:rPr>
        <w:t> </w:t>
      </w:r>
      <w:r>
        <w:rPr>
          <w:color w:val="231F20"/>
          <w:spacing w:val="-2"/>
          <w:w w:val="105"/>
        </w:rPr>
        <w:t>học,</w:t>
      </w:r>
      <w:r>
        <w:rPr>
          <w:color w:val="231F20"/>
          <w:spacing w:val="-19"/>
          <w:w w:val="105"/>
        </w:rPr>
        <w:t> </w:t>
      </w:r>
      <w:r>
        <w:rPr>
          <w:color w:val="231F20"/>
          <w:spacing w:val="-2"/>
          <w:w w:val="105"/>
        </w:rPr>
        <w:t>mỗi</w:t>
      </w:r>
      <w:r>
        <w:rPr>
          <w:color w:val="231F20"/>
          <w:spacing w:val="-21"/>
          <w:w w:val="105"/>
        </w:rPr>
        <w:t> </w:t>
      </w:r>
      <w:r>
        <w:rPr>
          <w:color w:val="231F20"/>
          <w:spacing w:val="-2"/>
          <w:w w:val="105"/>
        </w:rPr>
        <w:t>ngày</w:t>
      </w:r>
      <w:r>
        <w:rPr>
          <w:color w:val="231F20"/>
          <w:spacing w:val="-19"/>
          <w:w w:val="105"/>
        </w:rPr>
        <w:t> </w:t>
      </w:r>
      <w:r>
        <w:rPr>
          <w:color w:val="231F20"/>
          <w:spacing w:val="-2"/>
          <w:w w:val="105"/>
        </w:rPr>
        <w:t>đều</w:t>
      </w:r>
      <w:r>
        <w:rPr>
          <w:color w:val="231F20"/>
          <w:spacing w:val="-19"/>
          <w:w w:val="105"/>
        </w:rPr>
        <w:t> </w:t>
      </w:r>
      <w:r>
        <w:rPr>
          <w:color w:val="231F20"/>
          <w:spacing w:val="-2"/>
          <w:w w:val="105"/>
        </w:rPr>
        <w:t>dạy</w:t>
      </w:r>
      <w:r>
        <w:rPr>
          <w:color w:val="231F20"/>
          <w:spacing w:val="-19"/>
          <w:w w:val="105"/>
        </w:rPr>
        <w:t> </w:t>
      </w:r>
      <w:r>
        <w:rPr>
          <w:color w:val="231F20"/>
          <w:spacing w:val="-2"/>
          <w:w w:val="105"/>
        </w:rPr>
        <w:t>chẳng</w:t>
      </w:r>
      <w:r>
        <w:rPr>
          <w:color w:val="231F20"/>
          <w:spacing w:val="-19"/>
          <w:w w:val="105"/>
        </w:rPr>
        <w:t> </w:t>
      </w:r>
      <w:r>
        <w:rPr>
          <w:color w:val="231F20"/>
          <w:spacing w:val="-2"/>
          <w:w w:val="105"/>
        </w:rPr>
        <w:t>gián</w:t>
      </w:r>
      <w:r>
        <w:rPr>
          <w:color w:val="231F20"/>
          <w:spacing w:val="-19"/>
          <w:w w:val="105"/>
        </w:rPr>
        <w:t> </w:t>
      </w:r>
      <w:r>
        <w:rPr>
          <w:color w:val="231F20"/>
          <w:spacing w:val="-2"/>
          <w:w w:val="105"/>
        </w:rPr>
        <w:t>đoạn, </w:t>
      </w:r>
      <w:r>
        <w:rPr>
          <w:color w:val="231F20"/>
          <w:w w:val="105"/>
        </w:rPr>
        <w:t>chỉ</w:t>
      </w:r>
      <w:r>
        <w:rPr>
          <w:color w:val="231F20"/>
          <w:spacing w:val="-13"/>
          <w:w w:val="105"/>
        </w:rPr>
        <w:t> </w:t>
      </w:r>
      <w:r>
        <w:rPr>
          <w:color w:val="231F20"/>
          <w:w w:val="105"/>
        </w:rPr>
        <w:t>cần</w:t>
      </w:r>
      <w:r>
        <w:rPr>
          <w:color w:val="231F20"/>
          <w:spacing w:val="-12"/>
          <w:w w:val="105"/>
        </w:rPr>
        <w:t> </w:t>
      </w:r>
      <w:r>
        <w:rPr>
          <w:color w:val="231F20"/>
          <w:w w:val="105"/>
        </w:rPr>
        <w:t>gặp</w:t>
      </w:r>
      <w:r>
        <w:rPr>
          <w:color w:val="231F20"/>
          <w:spacing w:val="-13"/>
          <w:w w:val="105"/>
        </w:rPr>
        <w:t> </w:t>
      </w:r>
      <w:r>
        <w:rPr>
          <w:color w:val="231F20"/>
          <w:w w:val="105"/>
        </w:rPr>
        <w:t>Ngài</w:t>
      </w:r>
      <w:r>
        <w:rPr>
          <w:color w:val="231F20"/>
          <w:spacing w:val="-13"/>
          <w:w w:val="105"/>
        </w:rPr>
        <w:t> </w:t>
      </w:r>
      <w:r>
        <w:rPr>
          <w:color w:val="231F20"/>
          <w:w w:val="105"/>
        </w:rPr>
        <w:t>đều</w:t>
      </w:r>
      <w:r>
        <w:rPr>
          <w:color w:val="231F20"/>
          <w:spacing w:val="-12"/>
          <w:w w:val="105"/>
        </w:rPr>
        <w:t> </w:t>
      </w:r>
      <w:r>
        <w:rPr>
          <w:color w:val="231F20"/>
          <w:w w:val="105"/>
        </w:rPr>
        <w:t>là</w:t>
      </w:r>
      <w:r>
        <w:rPr>
          <w:color w:val="231F20"/>
          <w:spacing w:val="-13"/>
          <w:w w:val="105"/>
        </w:rPr>
        <w:t> </w:t>
      </w:r>
      <w:r>
        <w:rPr>
          <w:color w:val="231F20"/>
          <w:w w:val="105"/>
        </w:rPr>
        <w:t>người</w:t>
      </w:r>
      <w:r>
        <w:rPr>
          <w:color w:val="231F20"/>
          <w:spacing w:val="-13"/>
          <w:w w:val="105"/>
        </w:rPr>
        <w:t> </w:t>
      </w:r>
      <w:r>
        <w:rPr>
          <w:color w:val="231F20"/>
          <w:w w:val="105"/>
        </w:rPr>
        <w:t>có</w:t>
      </w:r>
      <w:r>
        <w:rPr>
          <w:color w:val="231F20"/>
          <w:spacing w:val="-13"/>
          <w:w w:val="105"/>
        </w:rPr>
        <w:t> </w:t>
      </w:r>
      <w:r>
        <w:rPr>
          <w:color w:val="231F20"/>
          <w:w w:val="105"/>
        </w:rPr>
        <w:t>duyên.</w:t>
      </w:r>
      <w:r>
        <w:rPr>
          <w:color w:val="231F20"/>
          <w:spacing w:val="-12"/>
          <w:w w:val="105"/>
        </w:rPr>
        <w:t> </w:t>
      </w:r>
      <w:r>
        <w:rPr>
          <w:color w:val="231F20"/>
          <w:w w:val="105"/>
        </w:rPr>
        <w:t>Gặp</w:t>
      </w:r>
      <w:r>
        <w:rPr>
          <w:color w:val="231F20"/>
          <w:spacing w:val="-12"/>
          <w:w w:val="105"/>
        </w:rPr>
        <w:t> </w:t>
      </w:r>
      <w:r>
        <w:rPr>
          <w:color w:val="231F20"/>
          <w:w w:val="105"/>
        </w:rPr>
        <w:t>một</w:t>
      </w:r>
      <w:r>
        <w:rPr>
          <w:color w:val="231F20"/>
          <w:spacing w:val="-13"/>
          <w:w w:val="105"/>
        </w:rPr>
        <w:t> </w:t>
      </w:r>
      <w:r>
        <w:rPr>
          <w:color w:val="231F20"/>
          <w:w w:val="105"/>
        </w:rPr>
        <w:t>người</w:t>
      </w:r>
      <w:r>
        <w:rPr>
          <w:color w:val="231F20"/>
          <w:spacing w:val="-13"/>
          <w:w w:val="105"/>
        </w:rPr>
        <w:t> </w:t>
      </w:r>
      <w:r>
        <w:rPr>
          <w:color w:val="231F20"/>
          <w:w w:val="105"/>
        </w:rPr>
        <w:t>bèn dạy một người, gặp hai người bèn dạy hai người. Ngài dạy học chẳng câu nệ thời gian, cũng chẳng có nơi chốn nhất định, bất luận chỗ nào, bất luận lúc nào, hễ gặp gỡ, Ngài bèn dạy. Bậc thầy như vậy, xưa nay rất ít thấy người nhiệt tâm</w:t>
      </w:r>
      <w:r>
        <w:rPr>
          <w:color w:val="231F20"/>
          <w:spacing w:val="-18"/>
          <w:w w:val="105"/>
        </w:rPr>
        <w:t> </w:t>
      </w:r>
      <w:r>
        <w:rPr>
          <w:color w:val="231F20"/>
          <w:w w:val="105"/>
        </w:rPr>
        <w:t>dường</w:t>
      </w:r>
      <w:r>
        <w:rPr>
          <w:color w:val="231F20"/>
          <w:spacing w:val="-18"/>
          <w:w w:val="105"/>
        </w:rPr>
        <w:t> </w:t>
      </w:r>
      <w:r>
        <w:rPr>
          <w:color w:val="231F20"/>
          <w:w w:val="105"/>
        </w:rPr>
        <w:t>ấy.</w:t>
      </w:r>
      <w:r>
        <w:rPr>
          <w:color w:val="231F20"/>
          <w:spacing w:val="-18"/>
          <w:w w:val="105"/>
        </w:rPr>
        <w:t> </w:t>
      </w:r>
      <w:r>
        <w:rPr>
          <w:color w:val="231F20"/>
          <w:w w:val="105"/>
        </w:rPr>
        <w:t>Vì</w:t>
      </w:r>
      <w:r>
        <w:rPr>
          <w:color w:val="231F20"/>
          <w:spacing w:val="-18"/>
          <w:w w:val="105"/>
        </w:rPr>
        <w:t> </w:t>
      </w:r>
      <w:r>
        <w:rPr>
          <w:color w:val="231F20"/>
          <w:w w:val="105"/>
        </w:rPr>
        <w:t>sao?</w:t>
      </w:r>
      <w:r>
        <w:rPr>
          <w:color w:val="231F20"/>
          <w:spacing w:val="-18"/>
          <w:w w:val="105"/>
        </w:rPr>
        <w:t> </w:t>
      </w:r>
      <w:r>
        <w:rPr>
          <w:color w:val="231F20"/>
          <w:w w:val="105"/>
        </w:rPr>
        <w:t>Ngài</w:t>
      </w:r>
      <w:r>
        <w:rPr>
          <w:color w:val="231F20"/>
          <w:spacing w:val="-18"/>
          <w:w w:val="105"/>
        </w:rPr>
        <w:t> </w:t>
      </w:r>
      <w:r>
        <w:rPr>
          <w:color w:val="231F20"/>
          <w:w w:val="105"/>
        </w:rPr>
        <w:t>biết</w:t>
      </w:r>
      <w:r>
        <w:rPr>
          <w:color w:val="231F20"/>
          <w:spacing w:val="-18"/>
          <w:w w:val="105"/>
        </w:rPr>
        <w:t> </w:t>
      </w:r>
      <w:r>
        <w:rPr>
          <w:color w:val="231F20"/>
          <w:w w:val="105"/>
        </w:rPr>
        <w:t>quan</w:t>
      </w:r>
      <w:r>
        <w:rPr>
          <w:color w:val="231F20"/>
          <w:spacing w:val="-18"/>
          <w:w w:val="105"/>
        </w:rPr>
        <w:t> </w:t>
      </w:r>
      <w:r>
        <w:rPr>
          <w:color w:val="231F20"/>
          <w:w w:val="105"/>
        </w:rPr>
        <w:t>hệ</w:t>
      </w:r>
      <w:r>
        <w:rPr>
          <w:color w:val="231F20"/>
          <w:spacing w:val="-18"/>
          <w:w w:val="105"/>
        </w:rPr>
        <w:t> </w:t>
      </w:r>
      <w:r>
        <w:rPr>
          <w:color w:val="231F20"/>
          <w:w w:val="105"/>
        </w:rPr>
        <w:t>giữa</w:t>
      </w:r>
      <w:r>
        <w:rPr>
          <w:color w:val="231F20"/>
          <w:spacing w:val="-18"/>
          <w:w w:val="105"/>
        </w:rPr>
        <w:t> </w:t>
      </w:r>
      <w:r>
        <w:rPr>
          <w:color w:val="231F20"/>
          <w:w w:val="105"/>
        </w:rPr>
        <w:t>người</w:t>
      </w:r>
      <w:r>
        <w:rPr>
          <w:color w:val="231F20"/>
          <w:spacing w:val="-18"/>
          <w:w w:val="105"/>
        </w:rPr>
        <w:t> </w:t>
      </w:r>
      <w:r>
        <w:rPr>
          <w:color w:val="231F20"/>
          <w:w w:val="105"/>
        </w:rPr>
        <w:t>khác</w:t>
      </w:r>
      <w:r>
        <w:rPr>
          <w:color w:val="231F20"/>
          <w:spacing w:val="-18"/>
          <w:w w:val="105"/>
        </w:rPr>
        <w:t> </w:t>
      </w:r>
      <w:r>
        <w:rPr>
          <w:color w:val="231F20"/>
          <w:w w:val="105"/>
        </w:rPr>
        <w:t>và chính</w:t>
      </w:r>
      <w:r>
        <w:rPr>
          <w:color w:val="231F20"/>
          <w:spacing w:val="-22"/>
          <w:w w:val="105"/>
        </w:rPr>
        <w:t> </w:t>
      </w:r>
      <w:r>
        <w:rPr>
          <w:color w:val="231F20"/>
          <w:w w:val="105"/>
        </w:rPr>
        <w:t>mình.</w:t>
      </w:r>
      <w:r>
        <w:rPr>
          <w:color w:val="231F20"/>
          <w:spacing w:val="-22"/>
          <w:w w:val="105"/>
        </w:rPr>
        <w:t> </w:t>
      </w:r>
      <w:r>
        <w:rPr>
          <w:color w:val="231F20"/>
          <w:w w:val="105"/>
        </w:rPr>
        <w:t>Đó</w:t>
      </w:r>
      <w:r>
        <w:rPr>
          <w:color w:val="231F20"/>
          <w:spacing w:val="-22"/>
          <w:w w:val="105"/>
        </w:rPr>
        <w:t> </w:t>
      </w:r>
      <w:r>
        <w:rPr>
          <w:color w:val="231F20"/>
          <w:w w:val="105"/>
        </w:rPr>
        <w:t>là</w:t>
      </w:r>
      <w:r>
        <w:rPr>
          <w:color w:val="231F20"/>
          <w:spacing w:val="-22"/>
          <w:w w:val="105"/>
        </w:rPr>
        <w:t> </w:t>
      </w:r>
      <w:r>
        <w:rPr>
          <w:color w:val="231F20"/>
          <w:w w:val="105"/>
        </w:rPr>
        <w:t>luân</w:t>
      </w:r>
      <w:r>
        <w:rPr>
          <w:color w:val="231F20"/>
          <w:spacing w:val="-22"/>
          <w:w w:val="105"/>
        </w:rPr>
        <w:t> </w:t>
      </w:r>
      <w:r>
        <w:rPr>
          <w:color w:val="231F20"/>
          <w:w w:val="105"/>
        </w:rPr>
        <w:t>lý</w:t>
      </w:r>
      <w:r>
        <w:rPr>
          <w:color w:val="231F20"/>
          <w:spacing w:val="-22"/>
          <w:w w:val="105"/>
        </w:rPr>
        <w:t> </w:t>
      </w:r>
      <w:r>
        <w:rPr>
          <w:color w:val="231F20"/>
          <w:w w:val="105"/>
        </w:rPr>
        <w:t>nhà</w:t>
      </w:r>
      <w:r>
        <w:rPr>
          <w:color w:val="231F20"/>
          <w:spacing w:val="-22"/>
          <w:w w:val="105"/>
        </w:rPr>
        <w:t> </w:t>
      </w:r>
      <w:r>
        <w:rPr>
          <w:color w:val="231F20"/>
          <w:w w:val="105"/>
        </w:rPr>
        <w:t>Phật.</w:t>
      </w:r>
      <w:r>
        <w:rPr>
          <w:color w:val="231F20"/>
          <w:spacing w:val="-22"/>
          <w:w w:val="105"/>
        </w:rPr>
        <w:t> </w:t>
      </w:r>
      <w:r>
        <w:rPr>
          <w:color w:val="231F20"/>
          <w:w w:val="105"/>
        </w:rPr>
        <w:t>Luân</w:t>
      </w:r>
      <w:r>
        <w:rPr>
          <w:color w:val="231F20"/>
          <w:spacing w:val="-22"/>
          <w:w w:val="105"/>
        </w:rPr>
        <w:t> </w:t>
      </w:r>
      <w:r>
        <w:rPr>
          <w:color w:val="231F20"/>
          <w:w w:val="105"/>
        </w:rPr>
        <w:t>lý</w:t>
      </w:r>
      <w:r>
        <w:rPr>
          <w:color w:val="231F20"/>
          <w:spacing w:val="-22"/>
          <w:w w:val="105"/>
        </w:rPr>
        <w:t> </w:t>
      </w:r>
      <w:r>
        <w:rPr>
          <w:color w:val="231F20"/>
          <w:w w:val="105"/>
        </w:rPr>
        <w:t>cũng</w:t>
      </w:r>
      <w:r>
        <w:rPr>
          <w:color w:val="231F20"/>
          <w:spacing w:val="-22"/>
          <w:w w:val="105"/>
        </w:rPr>
        <w:t> </w:t>
      </w:r>
      <w:r>
        <w:rPr>
          <w:color w:val="231F20"/>
          <w:w w:val="105"/>
        </w:rPr>
        <w:t>được</w:t>
      </w:r>
      <w:r>
        <w:rPr>
          <w:color w:val="231F20"/>
          <w:spacing w:val="-22"/>
          <w:w w:val="105"/>
        </w:rPr>
        <w:t> </w:t>
      </w:r>
      <w:r>
        <w:rPr>
          <w:color w:val="231F20"/>
          <w:w w:val="105"/>
        </w:rPr>
        <w:t>giảng đến mức viên mãn.</w:t>
      </w:r>
    </w:p>
    <w:p>
      <w:pPr>
        <w:pStyle w:val="BodyText"/>
        <w:spacing w:line="309" w:lineRule="auto" w:before="161"/>
        <w:ind w:left="387" w:right="121" w:firstLine="453"/>
        <w:jc w:val="both"/>
      </w:pPr>
      <w:r>
        <w:rPr>
          <w:color w:val="231F20"/>
          <w:w w:val="105"/>
        </w:rPr>
        <w:t>Hết thảy chúng sinh và ta là một Thể. Đã là một Thể thì gặp người khác, kẻ ấy đã mê, tạo tác bất thiện, há lẽ nào chẳng</w:t>
      </w:r>
      <w:r>
        <w:rPr>
          <w:color w:val="231F20"/>
          <w:spacing w:val="-10"/>
          <w:w w:val="105"/>
        </w:rPr>
        <w:t> </w:t>
      </w:r>
      <w:r>
        <w:rPr>
          <w:color w:val="231F20"/>
          <w:w w:val="105"/>
        </w:rPr>
        <w:t>dạy?</w:t>
      </w:r>
      <w:r>
        <w:rPr>
          <w:color w:val="231F20"/>
          <w:spacing w:val="-10"/>
          <w:w w:val="105"/>
        </w:rPr>
        <w:t> </w:t>
      </w:r>
      <w:r>
        <w:rPr>
          <w:color w:val="231F20"/>
          <w:w w:val="105"/>
        </w:rPr>
        <w:t>Không</w:t>
      </w:r>
      <w:r>
        <w:rPr>
          <w:color w:val="231F20"/>
          <w:spacing w:val="-11"/>
          <w:w w:val="105"/>
        </w:rPr>
        <w:t> </w:t>
      </w:r>
      <w:r>
        <w:rPr>
          <w:color w:val="231F20"/>
          <w:w w:val="105"/>
        </w:rPr>
        <w:t>chỉ</w:t>
      </w:r>
      <w:r>
        <w:rPr>
          <w:color w:val="231F20"/>
          <w:spacing w:val="-11"/>
          <w:w w:val="105"/>
        </w:rPr>
        <w:t> </w:t>
      </w:r>
      <w:r>
        <w:rPr>
          <w:color w:val="231F20"/>
          <w:w w:val="105"/>
        </w:rPr>
        <w:t>phải</w:t>
      </w:r>
      <w:r>
        <w:rPr>
          <w:color w:val="231F20"/>
          <w:spacing w:val="-11"/>
          <w:w w:val="105"/>
        </w:rPr>
        <w:t> </w:t>
      </w:r>
      <w:r>
        <w:rPr>
          <w:color w:val="231F20"/>
          <w:w w:val="105"/>
        </w:rPr>
        <w:t>dạy,</w:t>
      </w:r>
      <w:r>
        <w:rPr>
          <w:color w:val="231F20"/>
          <w:spacing w:val="-11"/>
          <w:w w:val="105"/>
        </w:rPr>
        <w:t> </w:t>
      </w:r>
      <w:r>
        <w:rPr>
          <w:color w:val="231F20"/>
          <w:w w:val="105"/>
        </w:rPr>
        <w:t>mà</w:t>
      </w:r>
      <w:r>
        <w:rPr>
          <w:color w:val="231F20"/>
          <w:spacing w:val="-11"/>
          <w:w w:val="105"/>
        </w:rPr>
        <w:t> </w:t>
      </w:r>
      <w:r>
        <w:rPr>
          <w:color w:val="231F20"/>
          <w:w w:val="105"/>
        </w:rPr>
        <w:t>còn</w:t>
      </w:r>
      <w:r>
        <w:rPr>
          <w:color w:val="231F20"/>
          <w:spacing w:val="-11"/>
          <w:w w:val="105"/>
        </w:rPr>
        <w:t> </w:t>
      </w:r>
      <w:r>
        <w:rPr>
          <w:color w:val="231F20"/>
          <w:w w:val="105"/>
        </w:rPr>
        <w:t>nhất</w:t>
      </w:r>
      <w:r>
        <w:rPr>
          <w:color w:val="231F20"/>
          <w:spacing w:val="-11"/>
          <w:w w:val="105"/>
        </w:rPr>
        <w:t> </w:t>
      </w:r>
      <w:r>
        <w:rPr>
          <w:color w:val="231F20"/>
          <w:w w:val="105"/>
        </w:rPr>
        <w:t>định</w:t>
      </w:r>
      <w:r>
        <w:rPr>
          <w:color w:val="231F20"/>
          <w:spacing w:val="-11"/>
          <w:w w:val="105"/>
        </w:rPr>
        <w:t> </w:t>
      </w:r>
      <w:r>
        <w:rPr>
          <w:color w:val="231F20"/>
          <w:w w:val="105"/>
        </w:rPr>
        <w:t>phải</w:t>
      </w:r>
      <w:r>
        <w:rPr>
          <w:color w:val="231F20"/>
          <w:spacing w:val="-11"/>
          <w:w w:val="105"/>
        </w:rPr>
        <w:t> </w:t>
      </w:r>
      <w:r>
        <w:rPr>
          <w:color w:val="231F20"/>
          <w:w w:val="105"/>
        </w:rPr>
        <w:t>giúp cho</w:t>
      </w:r>
      <w:r>
        <w:rPr>
          <w:color w:val="231F20"/>
          <w:spacing w:val="-12"/>
          <w:w w:val="105"/>
        </w:rPr>
        <w:t> </w:t>
      </w:r>
      <w:r>
        <w:rPr>
          <w:color w:val="231F20"/>
          <w:w w:val="105"/>
        </w:rPr>
        <w:t>kẻ</w:t>
      </w:r>
      <w:r>
        <w:rPr>
          <w:color w:val="231F20"/>
          <w:spacing w:val="-12"/>
          <w:w w:val="105"/>
        </w:rPr>
        <w:t> </w:t>
      </w:r>
      <w:r>
        <w:rPr>
          <w:color w:val="231F20"/>
          <w:w w:val="105"/>
        </w:rPr>
        <w:t>ấy</w:t>
      </w:r>
      <w:r>
        <w:rPr>
          <w:color w:val="231F20"/>
          <w:spacing w:val="-12"/>
          <w:w w:val="105"/>
        </w:rPr>
        <w:t> </w:t>
      </w:r>
      <w:r>
        <w:rPr>
          <w:color w:val="231F20"/>
          <w:w w:val="105"/>
        </w:rPr>
        <w:t>giác</w:t>
      </w:r>
      <w:r>
        <w:rPr>
          <w:color w:val="231F20"/>
          <w:spacing w:val="-12"/>
          <w:w w:val="105"/>
        </w:rPr>
        <w:t> </w:t>
      </w:r>
      <w:r>
        <w:rPr>
          <w:color w:val="231F20"/>
          <w:w w:val="105"/>
        </w:rPr>
        <w:t>ngộ.</w:t>
      </w:r>
      <w:r>
        <w:rPr>
          <w:color w:val="231F20"/>
          <w:spacing w:val="-12"/>
          <w:w w:val="105"/>
        </w:rPr>
        <w:t> </w:t>
      </w:r>
      <w:r>
        <w:rPr>
          <w:color w:val="231F20"/>
          <w:w w:val="105"/>
        </w:rPr>
        <w:t>Đó</w:t>
      </w:r>
      <w:r>
        <w:rPr>
          <w:color w:val="231F20"/>
          <w:spacing w:val="-12"/>
          <w:w w:val="105"/>
        </w:rPr>
        <w:t> </w:t>
      </w:r>
      <w:r>
        <w:rPr>
          <w:color w:val="231F20"/>
          <w:w w:val="105"/>
        </w:rPr>
        <w:t>là</w:t>
      </w:r>
      <w:r>
        <w:rPr>
          <w:color w:val="231F20"/>
          <w:spacing w:val="-12"/>
          <w:w w:val="105"/>
        </w:rPr>
        <w:t> </w:t>
      </w:r>
      <w:r>
        <w:rPr>
          <w:color w:val="231F20"/>
          <w:w w:val="105"/>
        </w:rPr>
        <w:t>“chẳng</w:t>
      </w:r>
      <w:r>
        <w:rPr>
          <w:color w:val="231F20"/>
          <w:spacing w:val="-12"/>
          <w:w w:val="105"/>
        </w:rPr>
        <w:t> </w:t>
      </w:r>
      <w:r>
        <w:rPr>
          <w:color w:val="231F20"/>
          <w:w w:val="105"/>
        </w:rPr>
        <w:t>bỏ</w:t>
      </w:r>
      <w:r>
        <w:rPr>
          <w:color w:val="231F20"/>
          <w:spacing w:val="-12"/>
          <w:w w:val="105"/>
        </w:rPr>
        <w:t> </w:t>
      </w:r>
      <w:r>
        <w:rPr>
          <w:color w:val="231F20"/>
          <w:w w:val="105"/>
        </w:rPr>
        <w:t>một</w:t>
      </w:r>
      <w:r>
        <w:rPr>
          <w:color w:val="231F20"/>
          <w:spacing w:val="-12"/>
          <w:w w:val="105"/>
        </w:rPr>
        <w:t> </w:t>
      </w:r>
      <w:r>
        <w:rPr>
          <w:color w:val="231F20"/>
          <w:w w:val="105"/>
        </w:rPr>
        <w:t>ai”.</w:t>
      </w:r>
      <w:r>
        <w:rPr>
          <w:color w:val="231F20"/>
          <w:spacing w:val="-12"/>
          <w:w w:val="105"/>
        </w:rPr>
        <w:t> </w:t>
      </w:r>
      <w:r>
        <w:rPr>
          <w:color w:val="231F20"/>
          <w:w w:val="105"/>
        </w:rPr>
        <w:t>Vì</w:t>
      </w:r>
      <w:r>
        <w:rPr>
          <w:color w:val="231F20"/>
          <w:spacing w:val="-12"/>
          <w:w w:val="105"/>
        </w:rPr>
        <w:t> </w:t>
      </w:r>
      <w:r>
        <w:rPr>
          <w:color w:val="231F20"/>
          <w:w w:val="105"/>
        </w:rPr>
        <w:t>thế,</w:t>
      </w:r>
      <w:r>
        <w:rPr>
          <w:color w:val="231F20"/>
          <w:spacing w:val="-12"/>
          <w:w w:val="105"/>
        </w:rPr>
        <w:t> </w:t>
      </w:r>
      <w:r>
        <w:rPr>
          <w:color w:val="231F20"/>
          <w:w w:val="105"/>
        </w:rPr>
        <w:t>nguyện trọng yếu vô cùng. Nguyện chính xác, phương hướng mục tiêu chính xác, thì hạnh của chúng ta chánh đáng, tư tưởng, lời lẽ, và hành vi đều chánh đáng. Tư tưởng, lời lẽ, hành vi bất</w:t>
      </w:r>
      <w:r>
        <w:rPr>
          <w:color w:val="231F20"/>
          <w:w w:val="105"/>
        </w:rPr>
        <w:t> chánh,</w:t>
      </w:r>
      <w:r>
        <w:rPr>
          <w:color w:val="231F20"/>
          <w:w w:val="105"/>
        </w:rPr>
        <w:t> nói</w:t>
      </w:r>
      <w:r>
        <w:rPr>
          <w:color w:val="231F20"/>
          <w:w w:val="105"/>
        </w:rPr>
        <w:t> cách</w:t>
      </w:r>
      <w:r>
        <w:rPr>
          <w:color w:val="231F20"/>
          <w:w w:val="105"/>
        </w:rPr>
        <w:t> khác,</w:t>
      </w:r>
      <w:r>
        <w:rPr>
          <w:color w:val="231F20"/>
          <w:w w:val="105"/>
        </w:rPr>
        <w:t> nguyên</w:t>
      </w:r>
      <w:r>
        <w:rPr>
          <w:color w:val="231F20"/>
          <w:w w:val="105"/>
        </w:rPr>
        <w:t> nhân</w:t>
      </w:r>
      <w:r>
        <w:rPr>
          <w:color w:val="231F20"/>
          <w:w w:val="105"/>
        </w:rPr>
        <w:t> là</w:t>
      </w:r>
      <w:r>
        <w:rPr>
          <w:color w:val="231F20"/>
          <w:w w:val="105"/>
        </w:rPr>
        <w:t> do</w:t>
      </w:r>
      <w:r>
        <w:rPr>
          <w:color w:val="231F20"/>
          <w:w w:val="105"/>
        </w:rPr>
        <w:t> chí</w:t>
      </w:r>
      <w:r>
        <w:rPr>
          <w:color w:val="231F20"/>
          <w:w w:val="105"/>
        </w:rPr>
        <w:t> nguyện chẳng</w:t>
      </w:r>
      <w:r>
        <w:rPr>
          <w:color w:val="231F20"/>
          <w:spacing w:val="-3"/>
          <w:w w:val="105"/>
        </w:rPr>
        <w:t> </w:t>
      </w:r>
      <w:r>
        <w:rPr>
          <w:color w:val="231F20"/>
          <w:w w:val="105"/>
        </w:rPr>
        <w:t>lập.</w:t>
      </w:r>
      <w:r>
        <w:rPr>
          <w:color w:val="231F20"/>
          <w:spacing w:val="-3"/>
          <w:w w:val="105"/>
        </w:rPr>
        <w:t> </w:t>
      </w:r>
      <w:r>
        <w:rPr>
          <w:color w:val="231F20"/>
          <w:w w:val="105"/>
        </w:rPr>
        <w:t>Chí</w:t>
      </w:r>
      <w:r>
        <w:rPr>
          <w:color w:val="231F20"/>
          <w:spacing w:val="-3"/>
          <w:w w:val="105"/>
        </w:rPr>
        <w:t> </w:t>
      </w:r>
      <w:r>
        <w:rPr>
          <w:color w:val="231F20"/>
          <w:w w:val="105"/>
        </w:rPr>
        <w:t>nguyện</w:t>
      </w:r>
      <w:r>
        <w:rPr>
          <w:color w:val="231F20"/>
          <w:spacing w:val="-3"/>
          <w:w w:val="105"/>
        </w:rPr>
        <w:t> </w:t>
      </w:r>
      <w:r>
        <w:rPr>
          <w:color w:val="231F20"/>
          <w:w w:val="105"/>
        </w:rPr>
        <w:t>chẳng</w:t>
      </w:r>
      <w:r>
        <w:rPr>
          <w:color w:val="231F20"/>
          <w:spacing w:val="-3"/>
          <w:w w:val="105"/>
        </w:rPr>
        <w:t> </w:t>
      </w:r>
      <w:r>
        <w:rPr>
          <w:color w:val="231F20"/>
          <w:w w:val="105"/>
        </w:rPr>
        <w:t>kiên</w:t>
      </w:r>
      <w:r>
        <w:rPr>
          <w:color w:val="231F20"/>
          <w:spacing w:val="-3"/>
          <w:w w:val="105"/>
        </w:rPr>
        <w:t> </w:t>
      </w:r>
      <w:r>
        <w:rPr>
          <w:color w:val="231F20"/>
          <w:w w:val="105"/>
        </w:rPr>
        <w:t>cố,</w:t>
      </w:r>
      <w:r>
        <w:rPr>
          <w:color w:val="231F20"/>
          <w:spacing w:val="-3"/>
          <w:w w:val="105"/>
        </w:rPr>
        <w:t> </w:t>
      </w:r>
      <w:r>
        <w:rPr>
          <w:color w:val="231F20"/>
          <w:w w:val="105"/>
        </w:rPr>
        <w:t>nên</w:t>
      </w:r>
      <w:r>
        <w:rPr>
          <w:color w:val="231F20"/>
          <w:spacing w:val="-3"/>
          <w:w w:val="105"/>
        </w:rPr>
        <w:t> </w:t>
      </w:r>
      <w:r>
        <w:rPr>
          <w:color w:val="231F20"/>
          <w:w w:val="105"/>
        </w:rPr>
        <w:t>tư</w:t>
      </w:r>
      <w:r>
        <w:rPr>
          <w:color w:val="231F20"/>
          <w:spacing w:val="-3"/>
          <w:w w:val="105"/>
        </w:rPr>
        <w:t> </w:t>
      </w:r>
      <w:r>
        <w:rPr>
          <w:color w:val="231F20"/>
          <w:w w:val="105"/>
        </w:rPr>
        <w:t>tưởng</w:t>
      </w:r>
      <w:r>
        <w:rPr>
          <w:color w:val="231F20"/>
          <w:spacing w:val="-3"/>
          <w:w w:val="105"/>
        </w:rPr>
        <w:t> </w:t>
      </w:r>
      <w:r>
        <w:rPr>
          <w:color w:val="231F20"/>
          <w:w w:val="105"/>
        </w:rPr>
        <w:t>và</w:t>
      </w:r>
      <w:r>
        <w:rPr>
          <w:color w:val="231F20"/>
          <w:spacing w:val="-3"/>
          <w:w w:val="105"/>
        </w:rPr>
        <w:t> </w:t>
      </w:r>
      <w:r>
        <w:rPr>
          <w:color w:val="231F20"/>
          <w:w w:val="105"/>
        </w:rPr>
        <w:t>hành vi</w:t>
      </w:r>
      <w:r>
        <w:rPr>
          <w:color w:val="231F20"/>
          <w:spacing w:val="-2"/>
          <w:w w:val="105"/>
        </w:rPr>
        <w:t> </w:t>
      </w:r>
      <w:r>
        <w:rPr>
          <w:color w:val="231F20"/>
          <w:w w:val="105"/>
        </w:rPr>
        <w:t>của</w:t>
      </w:r>
      <w:r>
        <w:rPr>
          <w:color w:val="231F20"/>
          <w:spacing w:val="-2"/>
          <w:w w:val="105"/>
        </w:rPr>
        <w:t> </w:t>
      </w:r>
      <w:r>
        <w:rPr>
          <w:color w:val="231F20"/>
          <w:w w:val="105"/>
        </w:rPr>
        <w:t>kẻ</w:t>
      </w:r>
      <w:r>
        <w:rPr>
          <w:color w:val="231F20"/>
          <w:spacing w:val="-2"/>
          <w:w w:val="105"/>
        </w:rPr>
        <w:t> </w:t>
      </w:r>
      <w:r>
        <w:rPr>
          <w:color w:val="231F20"/>
          <w:w w:val="105"/>
        </w:rPr>
        <w:t>ấy</w:t>
      </w:r>
      <w:r>
        <w:rPr>
          <w:color w:val="231F20"/>
          <w:spacing w:val="-2"/>
          <w:w w:val="105"/>
        </w:rPr>
        <w:t> </w:t>
      </w:r>
      <w:r>
        <w:rPr>
          <w:color w:val="231F20"/>
          <w:w w:val="105"/>
        </w:rPr>
        <w:t>trong</w:t>
      </w:r>
      <w:r>
        <w:rPr>
          <w:color w:val="231F20"/>
          <w:spacing w:val="-2"/>
          <w:w w:val="105"/>
        </w:rPr>
        <w:t> </w:t>
      </w:r>
      <w:r>
        <w:rPr>
          <w:color w:val="231F20"/>
          <w:w w:val="105"/>
        </w:rPr>
        <w:t>cuộc</w:t>
      </w:r>
      <w:r>
        <w:rPr>
          <w:color w:val="231F20"/>
          <w:spacing w:val="-2"/>
          <w:w w:val="105"/>
        </w:rPr>
        <w:t> </w:t>
      </w:r>
      <w:r>
        <w:rPr>
          <w:color w:val="231F20"/>
          <w:w w:val="105"/>
        </w:rPr>
        <w:t>sống</w:t>
      </w:r>
      <w:r>
        <w:rPr>
          <w:color w:val="231F20"/>
          <w:spacing w:val="-1"/>
          <w:w w:val="105"/>
        </w:rPr>
        <w:t> </w:t>
      </w:r>
      <w:r>
        <w:rPr>
          <w:color w:val="231F20"/>
          <w:w w:val="105"/>
        </w:rPr>
        <w:t>hằng</w:t>
      </w:r>
      <w:r>
        <w:rPr>
          <w:color w:val="231F20"/>
          <w:spacing w:val="-2"/>
          <w:w w:val="105"/>
        </w:rPr>
        <w:t> </w:t>
      </w:r>
      <w:r>
        <w:rPr>
          <w:color w:val="231F20"/>
          <w:w w:val="105"/>
        </w:rPr>
        <w:t>ngày</w:t>
      </w:r>
      <w:r>
        <w:rPr>
          <w:color w:val="231F20"/>
          <w:spacing w:val="-2"/>
          <w:w w:val="105"/>
        </w:rPr>
        <w:t> </w:t>
      </w:r>
      <w:r>
        <w:rPr>
          <w:color w:val="231F20"/>
          <w:w w:val="105"/>
        </w:rPr>
        <w:t>mới</w:t>
      </w:r>
      <w:r>
        <w:rPr>
          <w:color w:val="231F20"/>
          <w:spacing w:val="-2"/>
          <w:w w:val="105"/>
        </w:rPr>
        <w:t> </w:t>
      </w:r>
      <w:r>
        <w:rPr>
          <w:color w:val="231F20"/>
          <w:w w:val="105"/>
        </w:rPr>
        <w:t>có</w:t>
      </w:r>
      <w:r>
        <w:rPr>
          <w:color w:val="231F20"/>
          <w:spacing w:val="-2"/>
          <w:w w:val="105"/>
        </w:rPr>
        <w:t> </w:t>
      </w:r>
      <w:r>
        <w:rPr>
          <w:color w:val="231F20"/>
          <w:w w:val="105"/>
        </w:rPr>
        <w:t>lệch</w:t>
      </w:r>
      <w:r>
        <w:rPr>
          <w:color w:val="231F20"/>
          <w:spacing w:val="-2"/>
          <w:w w:val="105"/>
        </w:rPr>
        <w:t> </w:t>
      </w:r>
      <w:r>
        <w:rPr>
          <w:color w:val="231F20"/>
          <w:w w:val="105"/>
        </w:rPr>
        <w:t>lạc.</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3" w:firstLine="453"/>
        <w:jc w:val="both"/>
      </w:pPr>
      <w:r>
        <w:rPr>
          <w:color w:val="231F20"/>
          <w:w w:val="105"/>
        </w:rPr>
        <w:t>Hạnh nhằm mãn nguyện, nhất định phải tu hành thì mới có thể thỏa mãn nguyện vọng của quý vị. Chúng ta muốn đoạn</w:t>
      </w:r>
      <w:r>
        <w:rPr>
          <w:color w:val="231F20"/>
          <w:spacing w:val="-3"/>
          <w:w w:val="105"/>
        </w:rPr>
        <w:t> </w:t>
      </w:r>
      <w:r>
        <w:rPr>
          <w:color w:val="231F20"/>
          <w:w w:val="105"/>
        </w:rPr>
        <w:t>phiền</w:t>
      </w:r>
      <w:r>
        <w:rPr>
          <w:color w:val="231F20"/>
          <w:spacing w:val="-3"/>
          <w:w w:val="105"/>
        </w:rPr>
        <w:t> </w:t>
      </w:r>
      <w:r>
        <w:rPr>
          <w:color w:val="231F20"/>
          <w:w w:val="105"/>
        </w:rPr>
        <w:t>não,</w:t>
      </w:r>
      <w:r>
        <w:rPr>
          <w:color w:val="231F20"/>
          <w:spacing w:val="-3"/>
          <w:w w:val="105"/>
        </w:rPr>
        <w:t> </w:t>
      </w:r>
      <w:r>
        <w:rPr>
          <w:color w:val="231F20"/>
          <w:w w:val="105"/>
        </w:rPr>
        <w:t>phải</w:t>
      </w:r>
      <w:r>
        <w:rPr>
          <w:color w:val="231F20"/>
          <w:spacing w:val="-3"/>
          <w:w w:val="105"/>
        </w:rPr>
        <w:t> </w:t>
      </w:r>
      <w:r>
        <w:rPr>
          <w:color w:val="231F20"/>
          <w:w w:val="105"/>
        </w:rPr>
        <w:t>học</w:t>
      </w:r>
      <w:r>
        <w:rPr>
          <w:color w:val="231F20"/>
          <w:spacing w:val="-3"/>
          <w:w w:val="105"/>
        </w:rPr>
        <w:t> </w:t>
      </w:r>
      <w:r>
        <w:rPr>
          <w:color w:val="231F20"/>
          <w:w w:val="105"/>
        </w:rPr>
        <w:t>pháp</w:t>
      </w:r>
      <w:r>
        <w:rPr>
          <w:color w:val="231F20"/>
          <w:spacing w:val="-3"/>
          <w:w w:val="105"/>
        </w:rPr>
        <w:t> </w:t>
      </w:r>
      <w:r>
        <w:rPr>
          <w:color w:val="231F20"/>
          <w:w w:val="105"/>
        </w:rPr>
        <w:t>môn.</w:t>
      </w:r>
      <w:r>
        <w:rPr>
          <w:color w:val="231F20"/>
          <w:spacing w:val="-3"/>
          <w:w w:val="105"/>
        </w:rPr>
        <w:t> </w:t>
      </w:r>
      <w:r>
        <w:rPr>
          <w:color w:val="231F20"/>
          <w:w w:val="105"/>
        </w:rPr>
        <w:t>Phiền</w:t>
      </w:r>
      <w:r>
        <w:rPr>
          <w:color w:val="231F20"/>
          <w:spacing w:val="-3"/>
          <w:w w:val="105"/>
        </w:rPr>
        <w:t> </w:t>
      </w:r>
      <w:r>
        <w:rPr>
          <w:color w:val="231F20"/>
          <w:w w:val="105"/>
        </w:rPr>
        <w:t>não</w:t>
      </w:r>
      <w:r>
        <w:rPr>
          <w:color w:val="231F20"/>
          <w:spacing w:val="-3"/>
          <w:w w:val="105"/>
        </w:rPr>
        <w:t> </w:t>
      </w:r>
      <w:r>
        <w:rPr>
          <w:color w:val="231F20"/>
          <w:w w:val="105"/>
        </w:rPr>
        <w:t>chẳng</w:t>
      </w:r>
      <w:r>
        <w:rPr>
          <w:color w:val="231F20"/>
          <w:spacing w:val="-3"/>
          <w:w w:val="105"/>
        </w:rPr>
        <w:t> </w:t>
      </w:r>
      <w:r>
        <w:rPr>
          <w:color w:val="231F20"/>
          <w:w w:val="105"/>
        </w:rPr>
        <w:t>đoạn, học pháp môn bằng cách nào? Pháp môn nhất định phải giúp quý vị đoạn phiền não. Vì sao? Trong giai đoạn này, đoạn</w:t>
      </w:r>
      <w:r>
        <w:rPr>
          <w:color w:val="231F20"/>
          <w:spacing w:val="-16"/>
          <w:w w:val="105"/>
        </w:rPr>
        <w:t> </w:t>
      </w:r>
      <w:r>
        <w:rPr>
          <w:color w:val="231F20"/>
          <w:w w:val="105"/>
        </w:rPr>
        <w:t>phiền</w:t>
      </w:r>
      <w:r>
        <w:rPr>
          <w:color w:val="231F20"/>
          <w:spacing w:val="-17"/>
          <w:w w:val="105"/>
        </w:rPr>
        <w:t> </w:t>
      </w:r>
      <w:r>
        <w:rPr>
          <w:color w:val="231F20"/>
          <w:w w:val="105"/>
        </w:rPr>
        <w:t>não</w:t>
      </w:r>
      <w:r>
        <w:rPr>
          <w:color w:val="231F20"/>
          <w:spacing w:val="-17"/>
          <w:w w:val="105"/>
        </w:rPr>
        <w:t> </w:t>
      </w:r>
      <w:r>
        <w:rPr>
          <w:color w:val="231F20"/>
          <w:w w:val="105"/>
        </w:rPr>
        <w:t>là</w:t>
      </w:r>
      <w:r>
        <w:rPr>
          <w:color w:val="231F20"/>
          <w:spacing w:val="-17"/>
          <w:w w:val="105"/>
        </w:rPr>
        <w:t> </w:t>
      </w:r>
      <w:r>
        <w:rPr>
          <w:color w:val="231F20"/>
          <w:w w:val="105"/>
        </w:rPr>
        <w:t>chủ</w:t>
      </w:r>
      <w:r>
        <w:rPr>
          <w:color w:val="231F20"/>
          <w:spacing w:val="-17"/>
          <w:w w:val="105"/>
        </w:rPr>
        <w:t> </w:t>
      </w:r>
      <w:r>
        <w:rPr>
          <w:color w:val="231F20"/>
          <w:w w:val="105"/>
        </w:rPr>
        <w:t>yếu.</w:t>
      </w:r>
      <w:r>
        <w:rPr>
          <w:color w:val="231F20"/>
          <w:spacing w:val="-17"/>
          <w:w w:val="105"/>
        </w:rPr>
        <w:t> </w:t>
      </w:r>
      <w:r>
        <w:rPr>
          <w:color w:val="231F20"/>
          <w:w w:val="105"/>
        </w:rPr>
        <w:t>Phiền</w:t>
      </w:r>
      <w:r>
        <w:rPr>
          <w:color w:val="231F20"/>
          <w:spacing w:val="-17"/>
          <w:w w:val="105"/>
        </w:rPr>
        <w:t> </w:t>
      </w:r>
      <w:r>
        <w:rPr>
          <w:color w:val="231F20"/>
          <w:w w:val="105"/>
        </w:rPr>
        <w:t>não</w:t>
      </w:r>
      <w:r>
        <w:rPr>
          <w:color w:val="231F20"/>
          <w:spacing w:val="-17"/>
          <w:w w:val="105"/>
        </w:rPr>
        <w:t> </w:t>
      </w:r>
      <w:r>
        <w:rPr>
          <w:color w:val="231F20"/>
          <w:w w:val="105"/>
        </w:rPr>
        <w:t>chẳng</w:t>
      </w:r>
      <w:r>
        <w:rPr>
          <w:color w:val="231F20"/>
          <w:spacing w:val="-16"/>
          <w:w w:val="105"/>
        </w:rPr>
        <w:t> </w:t>
      </w:r>
      <w:r>
        <w:rPr>
          <w:color w:val="231F20"/>
          <w:w w:val="105"/>
        </w:rPr>
        <w:t>đoạn,</w:t>
      </w:r>
      <w:r>
        <w:rPr>
          <w:color w:val="231F20"/>
          <w:spacing w:val="-16"/>
          <w:w w:val="105"/>
        </w:rPr>
        <w:t> </w:t>
      </w:r>
      <w:r>
        <w:rPr>
          <w:color w:val="231F20"/>
          <w:w w:val="105"/>
        </w:rPr>
        <w:t>pháp</w:t>
      </w:r>
      <w:r>
        <w:rPr>
          <w:color w:val="231F20"/>
          <w:spacing w:val="-17"/>
          <w:w w:val="105"/>
        </w:rPr>
        <w:t> </w:t>
      </w:r>
      <w:r>
        <w:rPr>
          <w:color w:val="231F20"/>
          <w:w w:val="105"/>
        </w:rPr>
        <w:t>môn chẳng thể thành tựu. Phương pháp đoạn phiền não và học </w:t>
      </w:r>
      <w:r>
        <w:rPr>
          <w:color w:val="231F20"/>
          <w:spacing w:val="-2"/>
          <w:w w:val="105"/>
        </w:rPr>
        <w:t>pháp</w:t>
      </w:r>
      <w:r>
        <w:rPr>
          <w:color w:val="231F20"/>
          <w:spacing w:val="-20"/>
          <w:w w:val="105"/>
        </w:rPr>
        <w:t> </w:t>
      </w:r>
      <w:r>
        <w:rPr>
          <w:color w:val="231F20"/>
          <w:spacing w:val="-2"/>
          <w:w w:val="105"/>
        </w:rPr>
        <w:t>môn</w:t>
      </w:r>
      <w:r>
        <w:rPr>
          <w:color w:val="231F20"/>
          <w:spacing w:val="-20"/>
          <w:w w:val="105"/>
        </w:rPr>
        <w:t> </w:t>
      </w:r>
      <w:r>
        <w:rPr>
          <w:color w:val="231F20"/>
          <w:spacing w:val="-2"/>
          <w:w w:val="105"/>
        </w:rPr>
        <w:t>vô</w:t>
      </w:r>
      <w:r>
        <w:rPr>
          <w:color w:val="231F20"/>
          <w:spacing w:val="-20"/>
          <w:w w:val="105"/>
        </w:rPr>
        <w:t> </w:t>
      </w:r>
      <w:r>
        <w:rPr>
          <w:color w:val="231F20"/>
          <w:spacing w:val="-2"/>
          <w:w w:val="105"/>
        </w:rPr>
        <w:t>lượng</w:t>
      </w:r>
      <w:r>
        <w:rPr>
          <w:color w:val="231F20"/>
          <w:spacing w:val="-20"/>
          <w:w w:val="105"/>
        </w:rPr>
        <w:t> </w:t>
      </w:r>
      <w:r>
        <w:rPr>
          <w:color w:val="231F20"/>
          <w:spacing w:val="-2"/>
          <w:w w:val="105"/>
        </w:rPr>
        <w:t>vô</w:t>
      </w:r>
      <w:r>
        <w:rPr>
          <w:color w:val="231F20"/>
          <w:spacing w:val="-20"/>
          <w:w w:val="105"/>
        </w:rPr>
        <w:t> </w:t>
      </w:r>
      <w:r>
        <w:rPr>
          <w:color w:val="231F20"/>
          <w:spacing w:val="-2"/>
          <w:w w:val="105"/>
        </w:rPr>
        <w:t>biên.</w:t>
      </w:r>
      <w:r>
        <w:rPr>
          <w:color w:val="231F20"/>
          <w:spacing w:val="-19"/>
          <w:w w:val="105"/>
        </w:rPr>
        <w:t> </w:t>
      </w:r>
      <w:r>
        <w:rPr>
          <w:i/>
          <w:color w:val="231F20"/>
          <w:spacing w:val="-2"/>
          <w:w w:val="105"/>
        </w:rPr>
        <w:t>“Pháp</w:t>
      </w:r>
      <w:r>
        <w:rPr>
          <w:i/>
          <w:color w:val="231F20"/>
          <w:spacing w:val="-20"/>
          <w:w w:val="105"/>
        </w:rPr>
        <w:t> </w:t>
      </w:r>
      <w:r>
        <w:rPr>
          <w:i/>
          <w:color w:val="231F20"/>
          <w:spacing w:val="-2"/>
          <w:w w:val="105"/>
        </w:rPr>
        <w:t>môn</w:t>
      </w:r>
      <w:r>
        <w:rPr>
          <w:i/>
          <w:color w:val="231F20"/>
          <w:spacing w:val="-20"/>
          <w:w w:val="105"/>
        </w:rPr>
        <w:t> </w:t>
      </w:r>
      <w:r>
        <w:rPr>
          <w:i/>
          <w:color w:val="231F20"/>
          <w:spacing w:val="-2"/>
          <w:w w:val="105"/>
        </w:rPr>
        <w:t>vô</w:t>
      </w:r>
      <w:r>
        <w:rPr>
          <w:i/>
          <w:color w:val="231F20"/>
          <w:spacing w:val="-20"/>
          <w:w w:val="105"/>
        </w:rPr>
        <w:t> </w:t>
      </w:r>
      <w:r>
        <w:rPr>
          <w:i/>
          <w:color w:val="231F20"/>
          <w:spacing w:val="-2"/>
          <w:w w:val="105"/>
        </w:rPr>
        <w:t>lượng</w:t>
      </w:r>
      <w:r>
        <w:rPr>
          <w:i/>
          <w:color w:val="231F20"/>
          <w:spacing w:val="-20"/>
          <w:w w:val="105"/>
        </w:rPr>
        <w:t> </w:t>
      </w:r>
      <w:r>
        <w:rPr>
          <w:i/>
          <w:color w:val="231F20"/>
          <w:spacing w:val="-2"/>
          <w:w w:val="105"/>
        </w:rPr>
        <w:t>thệ</w:t>
      </w:r>
      <w:r>
        <w:rPr>
          <w:i/>
          <w:color w:val="231F20"/>
          <w:spacing w:val="-20"/>
          <w:w w:val="105"/>
        </w:rPr>
        <w:t> </w:t>
      </w:r>
      <w:r>
        <w:rPr>
          <w:i/>
          <w:color w:val="231F20"/>
          <w:spacing w:val="-2"/>
          <w:w w:val="105"/>
        </w:rPr>
        <w:t>nguyện học”</w:t>
      </w:r>
      <w:r>
        <w:rPr>
          <w:color w:val="231F20"/>
          <w:spacing w:val="-2"/>
          <w:w w:val="105"/>
        </w:rPr>
        <w:t>,</w:t>
      </w:r>
      <w:r>
        <w:rPr>
          <w:color w:val="231F20"/>
          <w:spacing w:val="-18"/>
          <w:w w:val="105"/>
        </w:rPr>
        <w:t> </w:t>
      </w:r>
      <w:r>
        <w:rPr>
          <w:color w:val="231F20"/>
          <w:spacing w:val="-2"/>
          <w:w w:val="105"/>
        </w:rPr>
        <w:t>vô</w:t>
      </w:r>
      <w:r>
        <w:rPr>
          <w:color w:val="231F20"/>
          <w:spacing w:val="-18"/>
          <w:w w:val="105"/>
        </w:rPr>
        <w:t> </w:t>
      </w:r>
      <w:r>
        <w:rPr>
          <w:color w:val="231F20"/>
          <w:spacing w:val="-2"/>
          <w:w w:val="105"/>
        </w:rPr>
        <w:t>lượng,</w:t>
      </w:r>
      <w:r>
        <w:rPr>
          <w:color w:val="231F20"/>
          <w:spacing w:val="-18"/>
          <w:w w:val="105"/>
        </w:rPr>
        <w:t> </w:t>
      </w:r>
      <w:r>
        <w:rPr>
          <w:color w:val="231F20"/>
          <w:spacing w:val="-2"/>
          <w:w w:val="105"/>
        </w:rPr>
        <w:t>vô</w:t>
      </w:r>
      <w:r>
        <w:rPr>
          <w:color w:val="231F20"/>
          <w:spacing w:val="-18"/>
          <w:w w:val="105"/>
        </w:rPr>
        <w:t> </w:t>
      </w:r>
      <w:r>
        <w:rPr>
          <w:color w:val="231F20"/>
          <w:spacing w:val="-2"/>
          <w:w w:val="105"/>
        </w:rPr>
        <w:t>biên;</w:t>
      </w:r>
      <w:r>
        <w:rPr>
          <w:color w:val="231F20"/>
          <w:spacing w:val="-19"/>
          <w:w w:val="105"/>
        </w:rPr>
        <w:t> </w:t>
      </w:r>
      <w:r>
        <w:rPr>
          <w:color w:val="231F20"/>
          <w:spacing w:val="-2"/>
          <w:w w:val="105"/>
        </w:rPr>
        <w:t>nhưng</w:t>
      </w:r>
      <w:r>
        <w:rPr>
          <w:color w:val="231F20"/>
          <w:spacing w:val="-18"/>
          <w:w w:val="105"/>
        </w:rPr>
        <w:t> </w:t>
      </w:r>
      <w:r>
        <w:rPr>
          <w:color w:val="231F20"/>
          <w:spacing w:val="-2"/>
          <w:w w:val="105"/>
        </w:rPr>
        <w:t>để</w:t>
      </w:r>
      <w:r>
        <w:rPr>
          <w:color w:val="231F20"/>
          <w:spacing w:val="-18"/>
          <w:w w:val="105"/>
        </w:rPr>
        <w:t> </w:t>
      </w:r>
      <w:r>
        <w:rPr>
          <w:color w:val="231F20"/>
          <w:spacing w:val="-2"/>
          <w:w w:val="105"/>
        </w:rPr>
        <w:t>đoạn</w:t>
      </w:r>
      <w:r>
        <w:rPr>
          <w:color w:val="231F20"/>
          <w:spacing w:val="-18"/>
          <w:w w:val="105"/>
        </w:rPr>
        <w:t> </w:t>
      </w:r>
      <w:r>
        <w:rPr>
          <w:color w:val="231F20"/>
          <w:spacing w:val="-2"/>
          <w:w w:val="105"/>
        </w:rPr>
        <w:t>phiền</w:t>
      </w:r>
      <w:r>
        <w:rPr>
          <w:color w:val="231F20"/>
          <w:spacing w:val="-18"/>
          <w:w w:val="105"/>
        </w:rPr>
        <w:t> </w:t>
      </w:r>
      <w:r>
        <w:rPr>
          <w:color w:val="231F20"/>
          <w:spacing w:val="-2"/>
          <w:w w:val="105"/>
        </w:rPr>
        <w:t>não,</w:t>
      </w:r>
      <w:r>
        <w:rPr>
          <w:color w:val="231F20"/>
          <w:spacing w:val="-18"/>
          <w:w w:val="105"/>
        </w:rPr>
        <w:t> </w:t>
      </w:r>
      <w:r>
        <w:rPr>
          <w:color w:val="231F20"/>
          <w:spacing w:val="-2"/>
          <w:w w:val="105"/>
        </w:rPr>
        <w:t>chỉ</w:t>
      </w:r>
      <w:r>
        <w:rPr>
          <w:color w:val="231F20"/>
          <w:spacing w:val="-18"/>
          <w:w w:val="105"/>
        </w:rPr>
        <w:t> </w:t>
      </w:r>
      <w:r>
        <w:rPr>
          <w:color w:val="231F20"/>
          <w:spacing w:val="-2"/>
          <w:w w:val="105"/>
        </w:rPr>
        <w:t>có</w:t>
      </w:r>
      <w:r>
        <w:rPr>
          <w:color w:val="231F20"/>
          <w:spacing w:val="-18"/>
          <w:w w:val="105"/>
        </w:rPr>
        <w:t> </w:t>
      </w:r>
      <w:r>
        <w:rPr>
          <w:color w:val="231F20"/>
          <w:spacing w:val="-2"/>
          <w:w w:val="105"/>
        </w:rPr>
        <w:t>thể </w:t>
      </w:r>
      <w:r>
        <w:rPr>
          <w:color w:val="231F20"/>
          <w:w w:val="105"/>
        </w:rPr>
        <w:t>chọn lựa mấy thứ trong vô lượng vô biên pháp môn, không thể quá nhiều. Nhiều quá lại chuốc lấy một đống lớn phiền não! Không chỉ chẳng đoạn được, mà ngược lại phiền não còn</w:t>
      </w:r>
      <w:r>
        <w:rPr>
          <w:color w:val="231F20"/>
          <w:spacing w:val="-4"/>
          <w:w w:val="105"/>
        </w:rPr>
        <w:t> </w:t>
      </w:r>
      <w:r>
        <w:rPr>
          <w:color w:val="231F20"/>
          <w:w w:val="105"/>
        </w:rPr>
        <w:t>tăng</w:t>
      </w:r>
      <w:r>
        <w:rPr>
          <w:color w:val="231F20"/>
          <w:spacing w:val="-4"/>
          <w:w w:val="105"/>
        </w:rPr>
        <w:t> </w:t>
      </w:r>
      <w:r>
        <w:rPr>
          <w:color w:val="231F20"/>
          <w:w w:val="105"/>
        </w:rPr>
        <w:t>trưởng.</w:t>
      </w:r>
      <w:r>
        <w:rPr>
          <w:color w:val="231F20"/>
          <w:spacing w:val="-4"/>
          <w:w w:val="105"/>
        </w:rPr>
        <w:t> </w:t>
      </w:r>
      <w:r>
        <w:rPr>
          <w:color w:val="231F20"/>
          <w:w w:val="105"/>
        </w:rPr>
        <w:t>Hiện</w:t>
      </w:r>
      <w:r>
        <w:rPr>
          <w:color w:val="231F20"/>
          <w:spacing w:val="-4"/>
          <w:w w:val="105"/>
        </w:rPr>
        <w:t> </w:t>
      </w:r>
      <w:r>
        <w:rPr>
          <w:color w:val="231F20"/>
          <w:w w:val="105"/>
        </w:rPr>
        <w:t>tượng</w:t>
      </w:r>
      <w:r>
        <w:rPr>
          <w:color w:val="231F20"/>
          <w:spacing w:val="-4"/>
          <w:w w:val="105"/>
        </w:rPr>
        <w:t> </w:t>
      </w:r>
      <w:r>
        <w:rPr>
          <w:color w:val="231F20"/>
          <w:w w:val="105"/>
        </w:rPr>
        <w:t>như</w:t>
      </w:r>
      <w:r>
        <w:rPr>
          <w:color w:val="231F20"/>
          <w:spacing w:val="-4"/>
          <w:w w:val="105"/>
        </w:rPr>
        <w:t> </w:t>
      </w:r>
      <w:r>
        <w:rPr>
          <w:color w:val="231F20"/>
          <w:w w:val="105"/>
        </w:rPr>
        <w:t>thế</w:t>
      </w:r>
      <w:r>
        <w:rPr>
          <w:color w:val="231F20"/>
          <w:spacing w:val="-4"/>
          <w:w w:val="105"/>
        </w:rPr>
        <w:t> </w:t>
      </w:r>
      <w:r>
        <w:rPr>
          <w:color w:val="231F20"/>
          <w:w w:val="105"/>
        </w:rPr>
        <w:t>rất</w:t>
      </w:r>
      <w:r>
        <w:rPr>
          <w:color w:val="231F20"/>
          <w:spacing w:val="-4"/>
          <w:w w:val="105"/>
        </w:rPr>
        <w:t> </w:t>
      </w:r>
      <w:r>
        <w:rPr>
          <w:color w:val="231F20"/>
          <w:w w:val="105"/>
        </w:rPr>
        <w:t>phổ</w:t>
      </w:r>
      <w:r>
        <w:rPr>
          <w:color w:val="231F20"/>
          <w:spacing w:val="-4"/>
          <w:w w:val="105"/>
        </w:rPr>
        <w:t> </w:t>
      </w:r>
      <w:r>
        <w:rPr>
          <w:color w:val="231F20"/>
          <w:w w:val="105"/>
        </w:rPr>
        <w:t>biến.</w:t>
      </w:r>
      <w:r>
        <w:rPr>
          <w:color w:val="231F20"/>
          <w:spacing w:val="-4"/>
          <w:w w:val="105"/>
        </w:rPr>
        <w:t> </w:t>
      </w:r>
      <w:r>
        <w:rPr>
          <w:color w:val="231F20"/>
          <w:w w:val="105"/>
        </w:rPr>
        <w:t>Xưa</w:t>
      </w:r>
      <w:r>
        <w:rPr>
          <w:color w:val="231F20"/>
          <w:spacing w:val="-4"/>
          <w:w w:val="105"/>
        </w:rPr>
        <w:t> </w:t>
      </w:r>
      <w:r>
        <w:rPr>
          <w:color w:val="231F20"/>
          <w:w w:val="105"/>
        </w:rPr>
        <w:t>nay, trong ngoài nước đều có, chẳng phải là ngoại lệ.</w:t>
      </w:r>
    </w:p>
    <w:p>
      <w:pPr>
        <w:pStyle w:val="BodyText"/>
        <w:spacing w:before="119"/>
        <w:ind w:left="557"/>
        <w:jc w:val="both"/>
      </w:pPr>
      <w:r>
        <w:rPr>
          <w:color w:val="231F20"/>
          <w:w w:val="105"/>
        </w:rPr>
        <w:t>Do</w:t>
      </w:r>
      <w:r>
        <w:rPr>
          <w:color w:val="231F20"/>
          <w:spacing w:val="5"/>
          <w:w w:val="105"/>
        </w:rPr>
        <w:t> </w:t>
      </w:r>
      <w:r>
        <w:rPr>
          <w:color w:val="231F20"/>
          <w:w w:val="105"/>
        </w:rPr>
        <w:t>vậy,</w:t>
      </w:r>
      <w:r>
        <w:rPr>
          <w:color w:val="231F20"/>
          <w:spacing w:val="5"/>
          <w:w w:val="105"/>
        </w:rPr>
        <w:t> </w:t>
      </w:r>
      <w:r>
        <w:rPr>
          <w:color w:val="231F20"/>
          <w:w w:val="105"/>
        </w:rPr>
        <w:t>đọc</w:t>
      </w:r>
      <w:r>
        <w:rPr>
          <w:color w:val="231F20"/>
          <w:spacing w:val="5"/>
          <w:w w:val="105"/>
        </w:rPr>
        <w:t> </w:t>
      </w:r>
      <w:r>
        <w:rPr>
          <w:color w:val="231F20"/>
          <w:w w:val="105"/>
        </w:rPr>
        <w:t>tụng</w:t>
      </w:r>
      <w:r>
        <w:rPr>
          <w:color w:val="231F20"/>
          <w:spacing w:val="5"/>
          <w:w w:val="105"/>
        </w:rPr>
        <w:t> </w:t>
      </w:r>
      <w:r>
        <w:rPr>
          <w:color w:val="231F20"/>
          <w:w w:val="105"/>
        </w:rPr>
        <w:t>Đại</w:t>
      </w:r>
      <w:r>
        <w:rPr>
          <w:color w:val="231F20"/>
          <w:spacing w:val="4"/>
          <w:w w:val="105"/>
        </w:rPr>
        <w:t> </w:t>
      </w:r>
      <w:r>
        <w:rPr>
          <w:color w:val="231F20"/>
          <w:w w:val="105"/>
        </w:rPr>
        <w:t>thừa</w:t>
      </w:r>
      <w:r>
        <w:rPr>
          <w:color w:val="231F20"/>
          <w:spacing w:val="5"/>
          <w:w w:val="105"/>
        </w:rPr>
        <w:t> </w:t>
      </w:r>
      <w:r>
        <w:rPr>
          <w:color w:val="231F20"/>
          <w:w w:val="105"/>
        </w:rPr>
        <w:t>cũng</w:t>
      </w:r>
      <w:r>
        <w:rPr>
          <w:color w:val="231F20"/>
          <w:spacing w:val="5"/>
          <w:w w:val="105"/>
        </w:rPr>
        <w:t> </w:t>
      </w:r>
      <w:r>
        <w:rPr>
          <w:color w:val="231F20"/>
          <w:w w:val="105"/>
        </w:rPr>
        <w:t>là</w:t>
      </w:r>
      <w:r>
        <w:rPr>
          <w:color w:val="231F20"/>
          <w:spacing w:val="5"/>
          <w:w w:val="105"/>
        </w:rPr>
        <w:t> </w:t>
      </w:r>
      <w:r>
        <w:rPr>
          <w:color w:val="231F20"/>
          <w:w w:val="105"/>
        </w:rPr>
        <w:t>một</w:t>
      </w:r>
      <w:r>
        <w:rPr>
          <w:color w:val="231F20"/>
          <w:spacing w:val="5"/>
          <w:w w:val="105"/>
        </w:rPr>
        <w:t> </w:t>
      </w:r>
      <w:r>
        <w:rPr>
          <w:color w:val="231F20"/>
          <w:w w:val="105"/>
        </w:rPr>
        <w:t>pháp</w:t>
      </w:r>
      <w:r>
        <w:rPr>
          <w:color w:val="231F20"/>
          <w:spacing w:val="5"/>
          <w:w w:val="105"/>
        </w:rPr>
        <w:t> </w:t>
      </w:r>
      <w:r>
        <w:rPr>
          <w:color w:val="231F20"/>
          <w:w w:val="105"/>
        </w:rPr>
        <w:t>môn</w:t>
      </w:r>
      <w:r>
        <w:rPr>
          <w:color w:val="231F20"/>
          <w:spacing w:val="6"/>
          <w:w w:val="105"/>
        </w:rPr>
        <w:t> </w:t>
      </w:r>
      <w:r>
        <w:rPr>
          <w:color w:val="231F20"/>
          <w:spacing w:val="-4"/>
          <w:w w:val="105"/>
        </w:rPr>
        <w:t>trong</w:t>
      </w:r>
    </w:p>
    <w:p>
      <w:pPr>
        <w:pStyle w:val="BodyText"/>
        <w:spacing w:line="302" w:lineRule="auto" w:before="100"/>
        <w:ind w:left="103" w:right="399"/>
        <w:jc w:val="both"/>
      </w:pPr>
      <w:r>
        <w:rPr>
          <w:color w:val="231F20"/>
          <w:w w:val="105"/>
        </w:rPr>
        <w:t>84.000 pháp môn. Ta đọc tụng nhằm mục đích nào? Chẳng phải là pháp môn vô lượng thệ nguyện học, không nhằm mục</w:t>
      </w:r>
      <w:r>
        <w:rPr>
          <w:color w:val="231F20"/>
          <w:spacing w:val="-7"/>
          <w:w w:val="105"/>
        </w:rPr>
        <w:t> </w:t>
      </w:r>
      <w:r>
        <w:rPr>
          <w:color w:val="231F20"/>
          <w:w w:val="105"/>
        </w:rPr>
        <w:t>đích</w:t>
      </w:r>
      <w:r>
        <w:rPr>
          <w:color w:val="231F20"/>
          <w:spacing w:val="-6"/>
          <w:w w:val="105"/>
        </w:rPr>
        <w:t> </w:t>
      </w:r>
      <w:r>
        <w:rPr>
          <w:color w:val="231F20"/>
          <w:w w:val="105"/>
        </w:rPr>
        <w:t>này,</w:t>
      </w:r>
      <w:r>
        <w:rPr>
          <w:color w:val="231F20"/>
          <w:spacing w:val="-7"/>
          <w:w w:val="105"/>
        </w:rPr>
        <w:t> </w:t>
      </w:r>
      <w:r>
        <w:rPr>
          <w:color w:val="231F20"/>
          <w:w w:val="105"/>
        </w:rPr>
        <w:t>mà</w:t>
      </w:r>
      <w:r>
        <w:rPr>
          <w:color w:val="231F20"/>
          <w:spacing w:val="-7"/>
          <w:w w:val="105"/>
        </w:rPr>
        <w:t> </w:t>
      </w:r>
      <w:r>
        <w:rPr>
          <w:color w:val="231F20"/>
          <w:w w:val="105"/>
        </w:rPr>
        <w:t>nhằm</w:t>
      </w:r>
      <w:r>
        <w:rPr>
          <w:color w:val="231F20"/>
          <w:spacing w:val="-7"/>
          <w:w w:val="105"/>
        </w:rPr>
        <w:t> </w:t>
      </w:r>
      <w:r>
        <w:rPr>
          <w:color w:val="231F20"/>
          <w:w w:val="105"/>
        </w:rPr>
        <w:t>giúp</w:t>
      </w:r>
      <w:r>
        <w:rPr>
          <w:color w:val="231F20"/>
          <w:spacing w:val="-7"/>
          <w:w w:val="105"/>
        </w:rPr>
        <w:t> </w:t>
      </w:r>
      <w:r>
        <w:rPr>
          <w:color w:val="231F20"/>
          <w:w w:val="105"/>
        </w:rPr>
        <w:t>ta</w:t>
      </w:r>
      <w:r>
        <w:rPr>
          <w:color w:val="231F20"/>
          <w:spacing w:val="-7"/>
          <w:w w:val="105"/>
        </w:rPr>
        <w:t> </w:t>
      </w:r>
      <w:r>
        <w:rPr>
          <w:color w:val="231F20"/>
          <w:w w:val="105"/>
        </w:rPr>
        <w:t>đoạn</w:t>
      </w:r>
      <w:r>
        <w:rPr>
          <w:color w:val="231F20"/>
          <w:spacing w:val="-6"/>
          <w:w w:val="105"/>
        </w:rPr>
        <w:t> </w:t>
      </w:r>
      <w:r>
        <w:rPr>
          <w:color w:val="231F20"/>
          <w:w w:val="105"/>
        </w:rPr>
        <w:t>phiền</w:t>
      </w:r>
      <w:r>
        <w:rPr>
          <w:color w:val="231F20"/>
          <w:spacing w:val="-7"/>
          <w:w w:val="105"/>
        </w:rPr>
        <w:t> </w:t>
      </w:r>
      <w:r>
        <w:rPr>
          <w:color w:val="231F20"/>
          <w:w w:val="105"/>
        </w:rPr>
        <w:t>não.</w:t>
      </w:r>
      <w:r>
        <w:rPr>
          <w:color w:val="231F20"/>
          <w:spacing w:val="-7"/>
          <w:w w:val="105"/>
        </w:rPr>
        <w:t> </w:t>
      </w:r>
      <w:r>
        <w:rPr>
          <w:color w:val="231F20"/>
          <w:w w:val="105"/>
        </w:rPr>
        <w:t>Phiền</w:t>
      </w:r>
      <w:r>
        <w:rPr>
          <w:color w:val="231F20"/>
          <w:spacing w:val="-7"/>
          <w:w w:val="105"/>
        </w:rPr>
        <w:t> </w:t>
      </w:r>
      <w:r>
        <w:rPr>
          <w:color w:val="231F20"/>
          <w:w w:val="105"/>
        </w:rPr>
        <w:t>phức lớn nhất trong các phiền não là vọng niệm và vọng tưởng. Quý vị thấy đó, niệm trước diệt, niệm sau sinh, tuyệt đối chẳng thể ngưng dứt, đương nhiên càng chẳng thể đoạn dứt.</w:t>
      </w:r>
      <w:r>
        <w:rPr>
          <w:color w:val="231F20"/>
          <w:w w:val="105"/>
        </w:rPr>
        <w:t> Vọng</w:t>
      </w:r>
      <w:r>
        <w:rPr>
          <w:color w:val="231F20"/>
          <w:w w:val="105"/>
        </w:rPr>
        <w:t> niệm</w:t>
      </w:r>
      <w:r>
        <w:rPr>
          <w:color w:val="231F20"/>
          <w:w w:val="105"/>
        </w:rPr>
        <w:t> tơi</w:t>
      </w:r>
      <w:r>
        <w:rPr>
          <w:color w:val="231F20"/>
          <w:w w:val="105"/>
        </w:rPr>
        <w:t> bời,</w:t>
      </w:r>
      <w:r>
        <w:rPr>
          <w:color w:val="231F20"/>
          <w:w w:val="105"/>
        </w:rPr>
        <w:t> cả</w:t>
      </w:r>
      <w:r>
        <w:rPr>
          <w:color w:val="231F20"/>
          <w:w w:val="105"/>
        </w:rPr>
        <w:t> đống</w:t>
      </w:r>
      <w:r>
        <w:rPr>
          <w:color w:val="231F20"/>
          <w:w w:val="105"/>
        </w:rPr>
        <w:t> ý</w:t>
      </w:r>
      <w:r>
        <w:rPr>
          <w:color w:val="231F20"/>
          <w:w w:val="105"/>
        </w:rPr>
        <w:t> niệm</w:t>
      </w:r>
      <w:r>
        <w:rPr>
          <w:color w:val="231F20"/>
          <w:w w:val="105"/>
        </w:rPr>
        <w:t> bất</w:t>
      </w:r>
      <w:r>
        <w:rPr>
          <w:color w:val="231F20"/>
          <w:w w:val="105"/>
        </w:rPr>
        <w:t> thiện,</w:t>
      </w:r>
      <w:r>
        <w:rPr>
          <w:color w:val="231F20"/>
          <w:w w:val="105"/>
        </w:rPr>
        <w:t> dùng phương</w:t>
      </w:r>
      <w:r>
        <w:rPr>
          <w:color w:val="231F20"/>
          <w:spacing w:val="-19"/>
          <w:w w:val="105"/>
        </w:rPr>
        <w:t> </w:t>
      </w:r>
      <w:r>
        <w:rPr>
          <w:color w:val="231F20"/>
          <w:w w:val="105"/>
        </w:rPr>
        <w:t>pháp</w:t>
      </w:r>
      <w:r>
        <w:rPr>
          <w:color w:val="231F20"/>
          <w:spacing w:val="-19"/>
          <w:w w:val="105"/>
        </w:rPr>
        <w:t> </w:t>
      </w:r>
      <w:r>
        <w:rPr>
          <w:color w:val="231F20"/>
          <w:w w:val="105"/>
        </w:rPr>
        <w:t>gì?</w:t>
      </w:r>
      <w:r>
        <w:rPr>
          <w:color w:val="231F20"/>
          <w:spacing w:val="-19"/>
          <w:w w:val="105"/>
        </w:rPr>
        <w:t> </w:t>
      </w:r>
      <w:r>
        <w:rPr>
          <w:color w:val="231F20"/>
          <w:w w:val="105"/>
        </w:rPr>
        <w:t>Vô</w:t>
      </w:r>
      <w:r>
        <w:rPr>
          <w:color w:val="231F20"/>
          <w:spacing w:val="-18"/>
          <w:w w:val="105"/>
        </w:rPr>
        <w:t> </w:t>
      </w:r>
      <w:r>
        <w:rPr>
          <w:color w:val="231F20"/>
          <w:w w:val="105"/>
        </w:rPr>
        <w:t>lượng</w:t>
      </w:r>
      <w:r>
        <w:rPr>
          <w:color w:val="231F20"/>
          <w:spacing w:val="-19"/>
          <w:w w:val="105"/>
        </w:rPr>
        <w:t> </w:t>
      </w:r>
      <w:r>
        <w:rPr>
          <w:color w:val="231F20"/>
          <w:w w:val="105"/>
        </w:rPr>
        <w:t>pháp</w:t>
      </w:r>
      <w:r>
        <w:rPr>
          <w:color w:val="231F20"/>
          <w:spacing w:val="-19"/>
          <w:w w:val="105"/>
        </w:rPr>
        <w:t> </w:t>
      </w:r>
      <w:r>
        <w:rPr>
          <w:color w:val="231F20"/>
          <w:w w:val="105"/>
        </w:rPr>
        <w:t>môn</w:t>
      </w:r>
      <w:r>
        <w:rPr>
          <w:color w:val="231F20"/>
          <w:spacing w:val="-19"/>
          <w:w w:val="105"/>
        </w:rPr>
        <w:t> </w:t>
      </w:r>
      <w:r>
        <w:rPr>
          <w:color w:val="231F20"/>
          <w:w w:val="105"/>
        </w:rPr>
        <w:t>quy</w:t>
      </w:r>
      <w:r>
        <w:rPr>
          <w:color w:val="231F20"/>
          <w:spacing w:val="-19"/>
          <w:w w:val="105"/>
        </w:rPr>
        <w:t> </w:t>
      </w:r>
      <w:r>
        <w:rPr>
          <w:color w:val="231F20"/>
          <w:w w:val="105"/>
        </w:rPr>
        <w:t>nạp</w:t>
      </w:r>
      <w:r>
        <w:rPr>
          <w:color w:val="231F20"/>
          <w:spacing w:val="-19"/>
          <w:w w:val="105"/>
        </w:rPr>
        <w:t> </w:t>
      </w:r>
      <w:r>
        <w:rPr>
          <w:color w:val="231F20"/>
          <w:w w:val="105"/>
        </w:rPr>
        <w:t>lại</w:t>
      </w:r>
      <w:r>
        <w:rPr>
          <w:color w:val="231F20"/>
          <w:spacing w:val="-19"/>
          <w:w w:val="105"/>
        </w:rPr>
        <w:t> </w:t>
      </w:r>
      <w:r>
        <w:rPr>
          <w:color w:val="231F20"/>
          <w:w w:val="105"/>
        </w:rPr>
        <w:t>chỉ</w:t>
      </w:r>
      <w:r>
        <w:rPr>
          <w:color w:val="231F20"/>
          <w:spacing w:val="-19"/>
          <w:w w:val="105"/>
        </w:rPr>
        <w:t> </w:t>
      </w:r>
      <w:r>
        <w:rPr>
          <w:color w:val="231F20"/>
          <w:w w:val="105"/>
        </w:rPr>
        <w:t>có</w:t>
      </w:r>
      <w:r>
        <w:rPr>
          <w:color w:val="231F20"/>
          <w:spacing w:val="-19"/>
          <w:w w:val="105"/>
        </w:rPr>
        <w:t> </w:t>
      </w:r>
      <w:r>
        <w:rPr>
          <w:color w:val="231F20"/>
          <w:w w:val="105"/>
        </w:rPr>
        <w:t>mấy thứ: Trì giới là một phương pháp; tu định là một phương pháp;</w:t>
      </w:r>
      <w:r>
        <w:rPr>
          <w:color w:val="231F20"/>
          <w:spacing w:val="19"/>
          <w:w w:val="105"/>
        </w:rPr>
        <w:t> </w:t>
      </w:r>
      <w:r>
        <w:rPr>
          <w:color w:val="231F20"/>
          <w:w w:val="105"/>
        </w:rPr>
        <w:t>tác</w:t>
      </w:r>
      <w:r>
        <w:rPr>
          <w:color w:val="231F20"/>
          <w:spacing w:val="19"/>
          <w:w w:val="105"/>
        </w:rPr>
        <w:t> </w:t>
      </w:r>
      <w:r>
        <w:rPr>
          <w:color w:val="231F20"/>
          <w:w w:val="105"/>
        </w:rPr>
        <w:t>quán</w:t>
      </w:r>
      <w:r>
        <w:rPr>
          <w:color w:val="231F20"/>
          <w:spacing w:val="20"/>
          <w:w w:val="105"/>
        </w:rPr>
        <w:t> </w:t>
      </w:r>
      <w:r>
        <w:rPr>
          <w:color w:val="231F20"/>
          <w:w w:val="105"/>
        </w:rPr>
        <w:t>là</w:t>
      </w:r>
      <w:r>
        <w:rPr>
          <w:color w:val="231F20"/>
          <w:spacing w:val="19"/>
          <w:w w:val="105"/>
        </w:rPr>
        <w:t> </w:t>
      </w:r>
      <w:r>
        <w:rPr>
          <w:color w:val="231F20"/>
          <w:w w:val="105"/>
        </w:rPr>
        <w:t>một</w:t>
      </w:r>
      <w:r>
        <w:rPr>
          <w:color w:val="231F20"/>
          <w:spacing w:val="20"/>
          <w:w w:val="105"/>
        </w:rPr>
        <w:t> </w:t>
      </w:r>
      <w:r>
        <w:rPr>
          <w:color w:val="231F20"/>
          <w:w w:val="105"/>
        </w:rPr>
        <w:t>phương</w:t>
      </w:r>
      <w:r>
        <w:rPr>
          <w:color w:val="231F20"/>
          <w:spacing w:val="19"/>
          <w:w w:val="105"/>
        </w:rPr>
        <w:t> </w:t>
      </w:r>
      <w:r>
        <w:rPr>
          <w:color w:val="231F20"/>
          <w:w w:val="105"/>
        </w:rPr>
        <w:t>pháp,</w:t>
      </w:r>
      <w:r>
        <w:rPr>
          <w:color w:val="231F20"/>
          <w:spacing w:val="20"/>
          <w:w w:val="105"/>
        </w:rPr>
        <w:t> </w:t>
      </w:r>
      <w:r>
        <w:rPr>
          <w:color w:val="231F20"/>
          <w:w w:val="105"/>
        </w:rPr>
        <w:t>đó</w:t>
      </w:r>
      <w:r>
        <w:rPr>
          <w:color w:val="231F20"/>
          <w:spacing w:val="19"/>
          <w:w w:val="105"/>
        </w:rPr>
        <w:t> </w:t>
      </w:r>
      <w:r>
        <w:rPr>
          <w:color w:val="231F20"/>
          <w:w w:val="105"/>
        </w:rPr>
        <w:t>là</w:t>
      </w:r>
      <w:r>
        <w:rPr>
          <w:color w:val="231F20"/>
          <w:spacing w:val="20"/>
          <w:w w:val="105"/>
        </w:rPr>
        <w:t> </w:t>
      </w:r>
      <w:r>
        <w:rPr>
          <w:color w:val="231F20"/>
          <w:w w:val="105"/>
        </w:rPr>
        <w:t>Chỉ</w:t>
      </w:r>
      <w:r>
        <w:rPr>
          <w:color w:val="231F20"/>
          <w:spacing w:val="19"/>
          <w:w w:val="105"/>
        </w:rPr>
        <w:t> </w:t>
      </w:r>
      <w:r>
        <w:rPr>
          <w:color w:val="231F20"/>
          <w:w w:val="105"/>
        </w:rPr>
        <w:t>quán;</w:t>
      </w:r>
      <w:r>
        <w:rPr>
          <w:color w:val="231F20"/>
          <w:spacing w:val="20"/>
          <w:w w:val="105"/>
        </w:rPr>
        <w:t> </w:t>
      </w:r>
      <w:r>
        <w:rPr>
          <w:color w:val="231F20"/>
          <w:spacing w:val="-4"/>
          <w:w w:val="105"/>
        </w:rPr>
        <w:t>niệm</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19"/>
        <w:jc w:val="both"/>
      </w:pPr>
      <w:r>
        <w:rPr>
          <w:color w:val="231F20"/>
          <w:w w:val="110"/>
        </w:rPr>
        <w:t>Phật là một phương pháp; đọc kinh cũng là một phương </w:t>
      </w:r>
      <w:r>
        <w:rPr>
          <w:color w:val="231F20"/>
          <w:w w:val="105"/>
        </w:rPr>
        <w:t>pháp. Đọc kinh phải đọc như thế nào? Dùng phương pháp </w:t>
      </w:r>
      <w:r>
        <w:rPr>
          <w:color w:val="231F20"/>
          <w:w w:val="110"/>
        </w:rPr>
        <w:t>đọc kinh để chấm dứt vọng niệm. Không đọc kinh, vọng niệm rất nhiều.</w:t>
      </w:r>
    </w:p>
    <w:p>
      <w:pPr>
        <w:pStyle w:val="BodyText"/>
        <w:spacing w:line="309" w:lineRule="auto" w:before="149"/>
        <w:ind w:left="387" w:right="121" w:firstLine="453"/>
        <w:jc w:val="both"/>
      </w:pPr>
      <w:r>
        <w:rPr>
          <w:color w:val="231F20"/>
          <w:w w:val="105"/>
        </w:rPr>
        <w:t>Đọc kinh nhằm tập trung cái tâm một chỗ, chế tâm nhất xứ.</w:t>
      </w:r>
      <w:r>
        <w:rPr>
          <w:color w:val="231F20"/>
          <w:spacing w:val="-16"/>
          <w:w w:val="105"/>
        </w:rPr>
        <w:t> </w:t>
      </w:r>
      <w:r>
        <w:rPr>
          <w:color w:val="231F20"/>
          <w:w w:val="105"/>
        </w:rPr>
        <w:t>Cũng</w:t>
      </w:r>
      <w:r>
        <w:rPr>
          <w:color w:val="231F20"/>
          <w:spacing w:val="-16"/>
          <w:w w:val="105"/>
        </w:rPr>
        <w:t> </w:t>
      </w:r>
      <w:r>
        <w:rPr>
          <w:color w:val="231F20"/>
          <w:w w:val="105"/>
        </w:rPr>
        <w:t>là</w:t>
      </w:r>
      <w:r>
        <w:rPr>
          <w:color w:val="231F20"/>
          <w:spacing w:val="-16"/>
          <w:w w:val="105"/>
        </w:rPr>
        <w:t> </w:t>
      </w:r>
      <w:r>
        <w:rPr>
          <w:color w:val="231F20"/>
          <w:w w:val="105"/>
        </w:rPr>
        <w:t>nói</w:t>
      </w:r>
      <w:r>
        <w:rPr>
          <w:color w:val="231F20"/>
          <w:spacing w:val="-16"/>
          <w:w w:val="105"/>
        </w:rPr>
        <w:t> </w:t>
      </w:r>
      <w:r>
        <w:rPr>
          <w:color w:val="231F20"/>
          <w:w w:val="105"/>
        </w:rPr>
        <w:t>“buông</w:t>
      </w:r>
      <w:r>
        <w:rPr>
          <w:color w:val="231F20"/>
          <w:spacing w:val="-16"/>
          <w:w w:val="105"/>
        </w:rPr>
        <w:t> </w:t>
      </w:r>
      <w:r>
        <w:rPr>
          <w:color w:val="231F20"/>
          <w:w w:val="105"/>
        </w:rPr>
        <w:t>xuống</w:t>
      </w:r>
      <w:r>
        <w:rPr>
          <w:color w:val="231F20"/>
          <w:spacing w:val="-16"/>
          <w:w w:val="105"/>
        </w:rPr>
        <w:t> </w:t>
      </w:r>
      <w:r>
        <w:rPr>
          <w:color w:val="231F20"/>
          <w:w w:val="105"/>
        </w:rPr>
        <w:t>tất</w:t>
      </w:r>
      <w:r>
        <w:rPr>
          <w:color w:val="231F20"/>
          <w:spacing w:val="-16"/>
          <w:w w:val="105"/>
        </w:rPr>
        <w:t> </w:t>
      </w:r>
      <w:r>
        <w:rPr>
          <w:color w:val="231F20"/>
          <w:w w:val="105"/>
        </w:rPr>
        <w:t>cả</w:t>
      </w:r>
      <w:r>
        <w:rPr>
          <w:color w:val="231F20"/>
          <w:spacing w:val="-16"/>
          <w:w w:val="105"/>
        </w:rPr>
        <w:t> </w:t>
      </w:r>
      <w:r>
        <w:rPr>
          <w:color w:val="231F20"/>
          <w:w w:val="105"/>
        </w:rPr>
        <w:t>ý</w:t>
      </w:r>
      <w:r>
        <w:rPr>
          <w:color w:val="231F20"/>
          <w:spacing w:val="-16"/>
          <w:w w:val="105"/>
        </w:rPr>
        <w:t> </w:t>
      </w:r>
      <w:r>
        <w:rPr>
          <w:color w:val="231F20"/>
          <w:w w:val="105"/>
        </w:rPr>
        <w:t>niệm,</w:t>
      </w:r>
      <w:r>
        <w:rPr>
          <w:color w:val="231F20"/>
          <w:spacing w:val="-16"/>
          <w:w w:val="105"/>
        </w:rPr>
        <w:t> </w:t>
      </w:r>
      <w:r>
        <w:rPr>
          <w:color w:val="231F20"/>
          <w:w w:val="105"/>
        </w:rPr>
        <w:t>cung</w:t>
      </w:r>
      <w:r>
        <w:rPr>
          <w:color w:val="231F20"/>
          <w:spacing w:val="-16"/>
          <w:w w:val="105"/>
        </w:rPr>
        <w:t> </w:t>
      </w:r>
      <w:r>
        <w:rPr>
          <w:color w:val="231F20"/>
          <w:w w:val="105"/>
        </w:rPr>
        <w:t>kính</w:t>
      </w:r>
      <w:r>
        <w:rPr>
          <w:color w:val="231F20"/>
          <w:spacing w:val="-16"/>
          <w:w w:val="105"/>
        </w:rPr>
        <w:t> </w:t>
      </w:r>
      <w:r>
        <w:rPr>
          <w:color w:val="231F20"/>
          <w:w w:val="105"/>
        </w:rPr>
        <w:t>niệm bộ</w:t>
      </w:r>
      <w:r>
        <w:rPr>
          <w:color w:val="231F20"/>
          <w:spacing w:val="-20"/>
          <w:w w:val="105"/>
        </w:rPr>
        <w:t> </w:t>
      </w:r>
      <w:r>
        <w:rPr>
          <w:color w:val="231F20"/>
          <w:w w:val="105"/>
        </w:rPr>
        <w:t>kinh</w:t>
      </w:r>
      <w:r>
        <w:rPr>
          <w:color w:val="231F20"/>
          <w:spacing w:val="-20"/>
          <w:w w:val="105"/>
        </w:rPr>
        <w:t> </w:t>
      </w:r>
      <w:r>
        <w:rPr>
          <w:color w:val="231F20"/>
          <w:w w:val="105"/>
        </w:rPr>
        <w:t>này”,</w:t>
      </w:r>
      <w:r>
        <w:rPr>
          <w:color w:val="231F20"/>
          <w:spacing w:val="-20"/>
          <w:w w:val="105"/>
        </w:rPr>
        <w:t> </w:t>
      </w:r>
      <w:r>
        <w:rPr>
          <w:color w:val="231F20"/>
          <w:w w:val="105"/>
        </w:rPr>
        <w:t>như</w:t>
      </w:r>
      <w:r>
        <w:rPr>
          <w:color w:val="231F20"/>
          <w:spacing w:val="-20"/>
          <w:w w:val="105"/>
        </w:rPr>
        <w:t> </w:t>
      </w:r>
      <w:r>
        <w:rPr>
          <w:color w:val="231F20"/>
          <w:w w:val="105"/>
        </w:rPr>
        <w:t>kinh</w:t>
      </w:r>
      <w:r>
        <w:rPr>
          <w:color w:val="231F20"/>
          <w:spacing w:val="-20"/>
          <w:w w:val="105"/>
        </w:rPr>
        <w:t> </w:t>
      </w:r>
      <w:r>
        <w:rPr>
          <w:i/>
          <w:color w:val="231F20"/>
          <w:w w:val="105"/>
        </w:rPr>
        <w:t>Vô</w:t>
      </w:r>
      <w:r>
        <w:rPr>
          <w:i/>
          <w:color w:val="231F20"/>
          <w:spacing w:val="-20"/>
          <w:w w:val="105"/>
        </w:rPr>
        <w:t> </w:t>
      </w:r>
      <w:r>
        <w:rPr>
          <w:i/>
          <w:color w:val="231F20"/>
          <w:w w:val="105"/>
        </w:rPr>
        <w:t>Lượng</w:t>
      </w:r>
      <w:r>
        <w:rPr>
          <w:i/>
          <w:color w:val="231F20"/>
          <w:spacing w:val="-20"/>
          <w:w w:val="105"/>
        </w:rPr>
        <w:t> </w:t>
      </w:r>
      <w:r>
        <w:rPr>
          <w:i/>
          <w:color w:val="231F20"/>
          <w:w w:val="105"/>
        </w:rPr>
        <w:t>Thọ,</w:t>
      </w:r>
      <w:r>
        <w:rPr>
          <w:i/>
          <w:color w:val="231F20"/>
          <w:spacing w:val="-20"/>
          <w:w w:val="105"/>
        </w:rPr>
        <w:t> </w:t>
      </w:r>
      <w:r>
        <w:rPr>
          <w:color w:val="231F20"/>
          <w:w w:val="105"/>
        </w:rPr>
        <w:t>tốc</w:t>
      </w:r>
      <w:r>
        <w:rPr>
          <w:color w:val="231F20"/>
          <w:spacing w:val="-20"/>
          <w:w w:val="105"/>
        </w:rPr>
        <w:t> </w:t>
      </w:r>
      <w:r>
        <w:rPr>
          <w:color w:val="231F20"/>
          <w:w w:val="105"/>
        </w:rPr>
        <w:t>độ</w:t>
      </w:r>
      <w:r>
        <w:rPr>
          <w:color w:val="231F20"/>
          <w:spacing w:val="-20"/>
          <w:w w:val="105"/>
        </w:rPr>
        <w:t> </w:t>
      </w:r>
      <w:r>
        <w:rPr>
          <w:color w:val="231F20"/>
          <w:w w:val="105"/>
        </w:rPr>
        <w:t>không</w:t>
      </w:r>
      <w:r>
        <w:rPr>
          <w:color w:val="231F20"/>
          <w:spacing w:val="-20"/>
          <w:w w:val="105"/>
        </w:rPr>
        <w:t> </w:t>
      </w:r>
      <w:r>
        <w:rPr>
          <w:color w:val="231F20"/>
          <w:w w:val="105"/>
        </w:rPr>
        <w:t>nên</w:t>
      </w:r>
      <w:r>
        <w:rPr>
          <w:color w:val="231F20"/>
          <w:spacing w:val="-20"/>
          <w:w w:val="105"/>
        </w:rPr>
        <w:t> </w:t>
      </w:r>
      <w:r>
        <w:rPr>
          <w:color w:val="231F20"/>
          <w:w w:val="105"/>
        </w:rPr>
        <w:t>quá nhanh,</w:t>
      </w:r>
      <w:r>
        <w:rPr>
          <w:color w:val="231F20"/>
          <w:spacing w:val="-10"/>
          <w:w w:val="105"/>
        </w:rPr>
        <w:t> </w:t>
      </w:r>
      <w:r>
        <w:rPr>
          <w:color w:val="231F20"/>
          <w:w w:val="105"/>
        </w:rPr>
        <w:t>mà</w:t>
      </w:r>
      <w:r>
        <w:rPr>
          <w:color w:val="231F20"/>
          <w:spacing w:val="-10"/>
          <w:w w:val="105"/>
        </w:rPr>
        <w:t> </w:t>
      </w:r>
      <w:r>
        <w:rPr>
          <w:color w:val="231F20"/>
          <w:w w:val="105"/>
        </w:rPr>
        <w:t>cũng</w:t>
      </w:r>
      <w:r>
        <w:rPr>
          <w:color w:val="231F20"/>
          <w:spacing w:val="-10"/>
          <w:w w:val="105"/>
        </w:rPr>
        <w:t> </w:t>
      </w:r>
      <w:r>
        <w:rPr>
          <w:color w:val="231F20"/>
          <w:w w:val="105"/>
        </w:rPr>
        <w:t>đừng</w:t>
      </w:r>
      <w:r>
        <w:rPr>
          <w:color w:val="231F20"/>
          <w:spacing w:val="-10"/>
          <w:w w:val="105"/>
        </w:rPr>
        <w:t> </w:t>
      </w:r>
      <w:r>
        <w:rPr>
          <w:color w:val="231F20"/>
          <w:w w:val="105"/>
        </w:rPr>
        <w:t>quá</w:t>
      </w:r>
      <w:r>
        <w:rPr>
          <w:color w:val="231F20"/>
          <w:spacing w:val="-10"/>
          <w:w w:val="105"/>
        </w:rPr>
        <w:t> </w:t>
      </w:r>
      <w:r>
        <w:rPr>
          <w:color w:val="231F20"/>
          <w:w w:val="105"/>
        </w:rPr>
        <w:t>chậm,</w:t>
      </w:r>
      <w:r>
        <w:rPr>
          <w:color w:val="231F20"/>
          <w:spacing w:val="-10"/>
          <w:w w:val="105"/>
        </w:rPr>
        <w:t> </w:t>
      </w:r>
      <w:r>
        <w:rPr>
          <w:color w:val="231F20"/>
          <w:w w:val="105"/>
        </w:rPr>
        <w:t>phải</w:t>
      </w:r>
      <w:r>
        <w:rPr>
          <w:color w:val="231F20"/>
          <w:spacing w:val="-10"/>
          <w:w w:val="105"/>
        </w:rPr>
        <w:t> </w:t>
      </w:r>
      <w:r>
        <w:rPr>
          <w:color w:val="231F20"/>
          <w:w w:val="105"/>
        </w:rPr>
        <w:t>khiến</w:t>
      </w:r>
      <w:r>
        <w:rPr>
          <w:color w:val="231F20"/>
          <w:spacing w:val="-10"/>
          <w:w w:val="105"/>
        </w:rPr>
        <w:t> </w:t>
      </w:r>
      <w:r>
        <w:rPr>
          <w:color w:val="231F20"/>
          <w:w w:val="105"/>
        </w:rPr>
        <w:t>cho</w:t>
      </w:r>
      <w:r>
        <w:rPr>
          <w:color w:val="231F20"/>
          <w:spacing w:val="-10"/>
          <w:w w:val="105"/>
        </w:rPr>
        <w:t> </w:t>
      </w:r>
      <w:r>
        <w:rPr>
          <w:color w:val="231F20"/>
          <w:w w:val="105"/>
        </w:rPr>
        <w:t>vọng</w:t>
      </w:r>
      <w:r>
        <w:rPr>
          <w:color w:val="231F20"/>
          <w:spacing w:val="-10"/>
          <w:w w:val="105"/>
        </w:rPr>
        <w:t> </w:t>
      </w:r>
      <w:r>
        <w:rPr>
          <w:color w:val="231F20"/>
          <w:w w:val="105"/>
        </w:rPr>
        <w:t>tưởng chẳng</w:t>
      </w:r>
      <w:r>
        <w:rPr>
          <w:color w:val="231F20"/>
          <w:spacing w:val="-21"/>
          <w:w w:val="105"/>
        </w:rPr>
        <w:t> </w:t>
      </w:r>
      <w:r>
        <w:rPr>
          <w:color w:val="231F20"/>
          <w:w w:val="105"/>
        </w:rPr>
        <w:t>xâm</w:t>
      </w:r>
      <w:r>
        <w:rPr>
          <w:color w:val="231F20"/>
          <w:spacing w:val="-21"/>
          <w:w w:val="105"/>
        </w:rPr>
        <w:t> </w:t>
      </w:r>
      <w:r>
        <w:rPr>
          <w:color w:val="231F20"/>
          <w:w w:val="105"/>
        </w:rPr>
        <w:t>nhập,</w:t>
      </w:r>
      <w:r>
        <w:rPr>
          <w:color w:val="231F20"/>
          <w:spacing w:val="-21"/>
          <w:w w:val="105"/>
        </w:rPr>
        <w:t> </w:t>
      </w:r>
      <w:r>
        <w:rPr>
          <w:color w:val="231F20"/>
          <w:w w:val="105"/>
        </w:rPr>
        <w:t>nhằm</w:t>
      </w:r>
      <w:r>
        <w:rPr>
          <w:color w:val="231F20"/>
          <w:spacing w:val="-21"/>
          <w:w w:val="105"/>
        </w:rPr>
        <w:t> </w:t>
      </w:r>
      <w:r>
        <w:rPr>
          <w:color w:val="231F20"/>
          <w:w w:val="105"/>
        </w:rPr>
        <w:t>mục</w:t>
      </w:r>
      <w:r>
        <w:rPr>
          <w:color w:val="231F20"/>
          <w:spacing w:val="-21"/>
          <w:w w:val="105"/>
        </w:rPr>
        <w:t> </w:t>
      </w:r>
      <w:r>
        <w:rPr>
          <w:color w:val="231F20"/>
          <w:w w:val="105"/>
        </w:rPr>
        <w:t>tiêu</w:t>
      </w:r>
      <w:r>
        <w:rPr>
          <w:color w:val="231F20"/>
          <w:spacing w:val="-21"/>
          <w:w w:val="105"/>
        </w:rPr>
        <w:t> </w:t>
      </w:r>
      <w:r>
        <w:rPr>
          <w:color w:val="231F20"/>
          <w:w w:val="105"/>
        </w:rPr>
        <w:t>này.</w:t>
      </w:r>
      <w:r>
        <w:rPr>
          <w:color w:val="231F20"/>
          <w:spacing w:val="-21"/>
          <w:w w:val="105"/>
        </w:rPr>
        <w:t> </w:t>
      </w:r>
      <w:r>
        <w:rPr>
          <w:color w:val="231F20"/>
          <w:w w:val="105"/>
        </w:rPr>
        <w:t>Ta</w:t>
      </w:r>
      <w:r>
        <w:rPr>
          <w:color w:val="231F20"/>
          <w:spacing w:val="-21"/>
          <w:w w:val="105"/>
        </w:rPr>
        <w:t> </w:t>
      </w:r>
      <w:r>
        <w:rPr>
          <w:color w:val="231F20"/>
          <w:w w:val="105"/>
        </w:rPr>
        <w:t>đọc</w:t>
      </w:r>
      <w:r>
        <w:rPr>
          <w:color w:val="231F20"/>
          <w:spacing w:val="-21"/>
          <w:w w:val="105"/>
        </w:rPr>
        <w:t> </w:t>
      </w:r>
      <w:r>
        <w:rPr>
          <w:color w:val="231F20"/>
          <w:w w:val="105"/>
        </w:rPr>
        <w:t>kinh</w:t>
      </w:r>
      <w:r>
        <w:rPr>
          <w:color w:val="231F20"/>
          <w:spacing w:val="-21"/>
          <w:w w:val="105"/>
        </w:rPr>
        <w:t> </w:t>
      </w:r>
      <w:r>
        <w:rPr>
          <w:color w:val="231F20"/>
          <w:w w:val="105"/>
        </w:rPr>
        <w:t>này</w:t>
      </w:r>
      <w:r>
        <w:rPr>
          <w:color w:val="231F20"/>
          <w:spacing w:val="-21"/>
          <w:w w:val="105"/>
        </w:rPr>
        <w:t> </w:t>
      </w:r>
      <w:r>
        <w:rPr>
          <w:color w:val="231F20"/>
          <w:w w:val="105"/>
        </w:rPr>
        <w:t>từ</w:t>
      </w:r>
      <w:r>
        <w:rPr>
          <w:color w:val="231F20"/>
          <w:spacing w:val="-21"/>
          <w:w w:val="105"/>
        </w:rPr>
        <w:t> </w:t>
      </w:r>
      <w:r>
        <w:rPr>
          <w:color w:val="231F20"/>
          <w:w w:val="105"/>
        </w:rPr>
        <w:t>đầu đến cuối một lần, đại khái phải từ 1,5 giờ đến 2 giờ. Đấy là quý</w:t>
      </w:r>
      <w:r>
        <w:rPr>
          <w:color w:val="231F20"/>
          <w:spacing w:val="-10"/>
          <w:w w:val="105"/>
        </w:rPr>
        <w:t> </w:t>
      </w:r>
      <w:r>
        <w:rPr>
          <w:color w:val="231F20"/>
          <w:w w:val="105"/>
        </w:rPr>
        <w:t>vị</w:t>
      </w:r>
      <w:r>
        <w:rPr>
          <w:color w:val="231F20"/>
          <w:spacing w:val="-10"/>
          <w:w w:val="105"/>
        </w:rPr>
        <w:t> </w:t>
      </w:r>
      <w:r>
        <w:rPr>
          <w:color w:val="231F20"/>
          <w:w w:val="105"/>
        </w:rPr>
        <w:t>tu</w:t>
      </w:r>
      <w:r>
        <w:rPr>
          <w:color w:val="231F20"/>
          <w:spacing w:val="-10"/>
          <w:w w:val="105"/>
        </w:rPr>
        <w:t> </w:t>
      </w:r>
      <w:r>
        <w:rPr>
          <w:color w:val="231F20"/>
          <w:w w:val="105"/>
        </w:rPr>
        <w:t>hành</w:t>
      </w:r>
      <w:r>
        <w:rPr>
          <w:color w:val="231F20"/>
          <w:spacing w:val="-10"/>
          <w:w w:val="105"/>
        </w:rPr>
        <w:t> </w:t>
      </w:r>
      <w:r>
        <w:rPr>
          <w:color w:val="231F20"/>
          <w:w w:val="105"/>
        </w:rPr>
        <w:t>1,5</w:t>
      </w:r>
      <w:r>
        <w:rPr>
          <w:color w:val="231F20"/>
          <w:spacing w:val="-10"/>
          <w:w w:val="105"/>
        </w:rPr>
        <w:t> </w:t>
      </w:r>
      <w:r>
        <w:rPr>
          <w:color w:val="231F20"/>
          <w:w w:val="105"/>
        </w:rPr>
        <w:t>giờ</w:t>
      </w:r>
      <w:r>
        <w:rPr>
          <w:color w:val="231F20"/>
          <w:spacing w:val="-10"/>
          <w:w w:val="105"/>
        </w:rPr>
        <w:t> </w:t>
      </w:r>
      <w:r>
        <w:rPr>
          <w:color w:val="231F20"/>
          <w:w w:val="105"/>
        </w:rPr>
        <w:t>hoặc</w:t>
      </w:r>
      <w:r>
        <w:rPr>
          <w:color w:val="231F20"/>
          <w:spacing w:val="-10"/>
          <w:w w:val="105"/>
        </w:rPr>
        <w:t> </w:t>
      </w:r>
      <w:r>
        <w:rPr>
          <w:color w:val="231F20"/>
          <w:w w:val="105"/>
        </w:rPr>
        <w:t>tu</w:t>
      </w:r>
      <w:r>
        <w:rPr>
          <w:color w:val="231F20"/>
          <w:spacing w:val="-10"/>
          <w:w w:val="105"/>
        </w:rPr>
        <w:t> </w:t>
      </w:r>
      <w:r>
        <w:rPr>
          <w:color w:val="231F20"/>
          <w:w w:val="105"/>
        </w:rPr>
        <w:t>2</w:t>
      </w:r>
      <w:r>
        <w:rPr>
          <w:color w:val="231F20"/>
          <w:spacing w:val="-10"/>
          <w:w w:val="105"/>
        </w:rPr>
        <w:t> </w:t>
      </w:r>
      <w:r>
        <w:rPr>
          <w:color w:val="231F20"/>
          <w:w w:val="105"/>
        </w:rPr>
        <w:t>giờ.</w:t>
      </w:r>
      <w:r>
        <w:rPr>
          <w:color w:val="231F20"/>
          <w:spacing w:val="-10"/>
          <w:w w:val="105"/>
        </w:rPr>
        <w:t> </w:t>
      </w:r>
      <w:r>
        <w:rPr>
          <w:color w:val="231F20"/>
          <w:w w:val="105"/>
        </w:rPr>
        <w:t>Đọc</w:t>
      </w:r>
      <w:r>
        <w:rPr>
          <w:color w:val="231F20"/>
          <w:spacing w:val="-10"/>
          <w:w w:val="105"/>
        </w:rPr>
        <w:t> </w:t>
      </w:r>
      <w:r>
        <w:rPr>
          <w:color w:val="231F20"/>
          <w:w w:val="105"/>
        </w:rPr>
        <w:t>kinh</w:t>
      </w:r>
      <w:r>
        <w:rPr>
          <w:color w:val="231F20"/>
          <w:spacing w:val="-10"/>
          <w:w w:val="105"/>
        </w:rPr>
        <w:t> </w:t>
      </w:r>
      <w:r>
        <w:rPr>
          <w:color w:val="231F20"/>
          <w:w w:val="105"/>
        </w:rPr>
        <w:t>là</w:t>
      </w:r>
      <w:r>
        <w:rPr>
          <w:color w:val="231F20"/>
          <w:spacing w:val="-10"/>
          <w:w w:val="105"/>
        </w:rPr>
        <w:t> </w:t>
      </w:r>
      <w:r>
        <w:rPr>
          <w:color w:val="231F20"/>
          <w:w w:val="105"/>
        </w:rPr>
        <w:t>đoạn</w:t>
      </w:r>
      <w:r>
        <w:rPr>
          <w:color w:val="231F20"/>
          <w:spacing w:val="-10"/>
          <w:w w:val="105"/>
        </w:rPr>
        <w:t> </w:t>
      </w:r>
      <w:r>
        <w:rPr>
          <w:color w:val="231F20"/>
          <w:w w:val="105"/>
        </w:rPr>
        <w:t>phiền não, nhất định phải hiểu mục tiêu này. Do vậy, sau khi đọc một</w:t>
      </w:r>
      <w:r>
        <w:rPr>
          <w:color w:val="231F20"/>
          <w:spacing w:val="-3"/>
          <w:w w:val="105"/>
        </w:rPr>
        <w:t> </w:t>
      </w:r>
      <w:r>
        <w:rPr>
          <w:color w:val="231F20"/>
          <w:w w:val="105"/>
        </w:rPr>
        <w:t>bộ</w:t>
      </w:r>
      <w:r>
        <w:rPr>
          <w:color w:val="231F20"/>
          <w:spacing w:val="-3"/>
          <w:w w:val="105"/>
        </w:rPr>
        <w:t> </w:t>
      </w:r>
      <w:r>
        <w:rPr>
          <w:color w:val="231F20"/>
          <w:w w:val="105"/>
        </w:rPr>
        <w:t>kinh,</w:t>
      </w:r>
      <w:r>
        <w:rPr>
          <w:color w:val="231F20"/>
          <w:spacing w:val="-3"/>
          <w:w w:val="105"/>
        </w:rPr>
        <w:t> </w:t>
      </w:r>
      <w:r>
        <w:rPr>
          <w:color w:val="231F20"/>
          <w:w w:val="105"/>
        </w:rPr>
        <w:t>vọng</w:t>
      </w:r>
      <w:r>
        <w:rPr>
          <w:color w:val="231F20"/>
          <w:spacing w:val="-3"/>
          <w:w w:val="105"/>
        </w:rPr>
        <w:t> </w:t>
      </w:r>
      <w:r>
        <w:rPr>
          <w:color w:val="231F20"/>
          <w:w w:val="105"/>
        </w:rPr>
        <w:t>niệm</w:t>
      </w:r>
      <w:r>
        <w:rPr>
          <w:color w:val="231F20"/>
          <w:spacing w:val="-3"/>
          <w:w w:val="105"/>
        </w:rPr>
        <w:t> </w:t>
      </w:r>
      <w:r>
        <w:rPr>
          <w:color w:val="231F20"/>
          <w:w w:val="105"/>
        </w:rPr>
        <w:t>cũng</w:t>
      </w:r>
      <w:r>
        <w:rPr>
          <w:color w:val="231F20"/>
          <w:spacing w:val="-3"/>
          <w:w w:val="105"/>
        </w:rPr>
        <w:t> </w:t>
      </w:r>
      <w:r>
        <w:rPr>
          <w:color w:val="231F20"/>
          <w:w w:val="105"/>
        </w:rPr>
        <w:t>chẳng</w:t>
      </w:r>
      <w:r>
        <w:rPr>
          <w:color w:val="231F20"/>
          <w:spacing w:val="-3"/>
          <w:w w:val="105"/>
        </w:rPr>
        <w:t> </w:t>
      </w:r>
      <w:r>
        <w:rPr>
          <w:color w:val="231F20"/>
          <w:w w:val="105"/>
        </w:rPr>
        <w:t>có.</w:t>
      </w:r>
      <w:r>
        <w:rPr>
          <w:color w:val="231F20"/>
          <w:spacing w:val="-3"/>
          <w:w w:val="105"/>
        </w:rPr>
        <w:t> </w:t>
      </w:r>
      <w:r>
        <w:rPr>
          <w:color w:val="231F20"/>
          <w:w w:val="105"/>
        </w:rPr>
        <w:t>Công</w:t>
      </w:r>
      <w:r>
        <w:rPr>
          <w:color w:val="231F20"/>
          <w:spacing w:val="-2"/>
          <w:w w:val="105"/>
        </w:rPr>
        <w:t> </w:t>
      </w:r>
      <w:r>
        <w:rPr>
          <w:color w:val="231F20"/>
          <w:w w:val="105"/>
        </w:rPr>
        <w:t>phu</w:t>
      </w:r>
      <w:r>
        <w:rPr>
          <w:color w:val="231F20"/>
          <w:spacing w:val="-3"/>
          <w:w w:val="105"/>
        </w:rPr>
        <w:t> </w:t>
      </w:r>
      <w:r>
        <w:rPr>
          <w:color w:val="231F20"/>
          <w:w w:val="105"/>
        </w:rPr>
        <w:t>khá</w:t>
      </w:r>
      <w:r>
        <w:rPr>
          <w:color w:val="231F20"/>
          <w:spacing w:val="-3"/>
          <w:w w:val="105"/>
        </w:rPr>
        <w:t> </w:t>
      </w:r>
      <w:r>
        <w:rPr>
          <w:color w:val="231F20"/>
          <w:w w:val="105"/>
        </w:rPr>
        <w:t>lắm!</w:t>
      </w:r>
    </w:p>
    <w:p>
      <w:pPr>
        <w:pStyle w:val="BodyText"/>
        <w:spacing w:line="309" w:lineRule="auto" w:before="159"/>
        <w:ind w:left="387" w:right="120" w:firstLine="453"/>
        <w:jc w:val="both"/>
      </w:pPr>
      <w:r>
        <w:rPr>
          <w:color w:val="231F20"/>
          <w:w w:val="105"/>
        </w:rPr>
        <w:t>Đọc một bộ kinh, trong 2 tiếng đồng hồ chẳng khởi một </w:t>
      </w:r>
      <w:r>
        <w:rPr>
          <w:color w:val="231F20"/>
          <w:w w:val="110"/>
        </w:rPr>
        <w:t>vọng</w:t>
      </w:r>
      <w:r>
        <w:rPr>
          <w:color w:val="231F20"/>
          <w:spacing w:val="-5"/>
          <w:w w:val="110"/>
        </w:rPr>
        <w:t> </w:t>
      </w:r>
      <w:r>
        <w:rPr>
          <w:color w:val="231F20"/>
          <w:w w:val="110"/>
        </w:rPr>
        <w:t>niệm.</w:t>
      </w:r>
      <w:r>
        <w:rPr>
          <w:color w:val="231F20"/>
          <w:spacing w:val="-6"/>
          <w:w w:val="110"/>
        </w:rPr>
        <w:t> </w:t>
      </w:r>
      <w:r>
        <w:rPr>
          <w:color w:val="231F20"/>
          <w:w w:val="110"/>
        </w:rPr>
        <w:t>Công</w:t>
      </w:r>
      <w:r>
        <w:rPr>
          <w:color w:val="231F20"/>
          <w:spacing w:val="-5"/>
          <w:w w:val="110"/>
        </w:rPr>
        <w:t> </w:t>
      </w:r>
      <w:r>
        <w:rPr>
          <w:color w:val="231F20"/>
          <w:w w:val="110"/>
        </w:rPr>
        <w:t>phu</w:t>
      </w:r>
      <w:r>
        <w:rPr>
          <w:color w:val="231F20"/>
          <w:spacing w:val="-6"/>
          <w:w w:val="110"/>
        </w:rPr>
        <w:t> </w:t>
      </w:r>
      <w:r>
        <w:rPr>
          <w:color w:val="231F20"/>
          <w:w w:val="110"/>
        </w:rPr>
        <w:t>tốt</w:t>
      </w:r>
      <w:r>
        <w:rPr>
          <w:color w:val="231F20"/>
          <w:spacing w:val="-5"/>
          <w:w w:val="110"/>
        </w:rPr>
        <w:t> </w:t>
      </w:r>
      <w:r>
        <w:rPr>
          <w:color w:val="231F20"/>
          <w:w w:val="110"/>
        </w:rPr>
        <w:t>đẹp</w:t>
      </w:r>
      <w:r>
        <w:rPr>
          <w:color w:val="231F20"/>
          <w:spacing w:val="-5"/>
          <w:w w:val="110"/>
        </w:rPr>
        <w:t> </w:t>
      </w:r>
      <w:r>
        <w:rPr>
          <w:color w:val="231F20"/>
          <w:w w:val="110"/>
        </w:rPr>
        <w:t>lắm.</w:t>
      </w:r>
      <w:r>
        <w:rPr>
          <w:color w:val="231F20"/>
          <w:spacing w:val="-6"/>
          <w:w w:val="110"/>
        </w:rPr>
        <w:t> </w:t>
      </w:r>
      <w:r>
        <w:rPr>
          <w:color w:val="231F20"/>
          <w:w w:val="110"/>
        </w:rPr>
        <w:t>2</w:t>
      </w:r>
      <w:r>
        <w:rPr>
          <w:color w:val="231F20"/>
          <w:spacing w:val="-5"/>
          <w:w w:val="110"/>
        </w:rPr>
        <w:t> </w:t>
      </w:r>
      <w:r>
        <w:rPr>
          <w:color w:val="231F20"/>
          <w:w w:val="110"/>
        </w:rPr>
        <w:t>tiếng</w:t>
      </w:r>
      <w:r>
        <w:rPr>
          <w:color w:val="231F20"/>
          <w:spacing w:val="-5"/>
          <w:w w:val="110"/>
        </w:rPr>
        <w:t> </w:t>
      </w:r>
      <w:r>
        <w:rPr>
          <w:color w:val="231F20"/>
          <w:w w:val="110"/>
        </w:rPr>
        <w:t>đồng</w:t>
      </w:r>
      <w:r>
        <w:rPr>
          <w:color w:val="231F20"/>
          <w:spacing w:val="-5"/>
          <w:w w:val="110"/>
        </w:rPr>
        <w:t> </w:t>
      </w:r>
      <w:r>
        <w:rPr>
          <w:color w:val="231F20"/>
          <w:w w:val="110"/>
        </w:rPr>
        <w:t>hồ</w:t>
      </w:r>
      <w:r>
        <w:rPr>
          <w:color w:val="231F20"/>
          <w:spacing w:val="-6"/>
          <w:w w:val="110"/>
        </w:rPr>
        <w:t> </w:t>
      </w:r>
      <w:r>
        <w:rPr>
          <w:color w:val="231F20"/>
          <w:w w:val="110"/>
        </w:rPr>
        <w:t>chẳng khởi một vọng niệm. Nói thông thường, phải huấn luyện bao</w:t>
      </w:r>
      <w:r>
        <w:rPr>
          <w:color w:val="231F20"/>
          <w:spacing w:val="-8"/>
          <w:w w:val="110"/>
        </w:rPr>
        <w:t> </w:t>
      </w:r>
      <w:r>
        <w:rPr>
          <w:color w:val="231F20"/>
          <w:w w:val="110"/>
        </w:rPr>
        <w:t>lâu?</w:t>
      </w:r>
      <w:r>
        <w:rPr>
          <w:color w:val="231F20"/>
          <w:spacing w:val="-8"/>
          <w:w w:val="110"/>
        </w:rPr>
        <w:t> </w:t>
      </w:r>
      <w:r>
        <w:rPr>
          <w:color w:val="231F20"/>
          <w:w w:val="110"/>
        </w:rPr>
        <w:t>Đại</w:t>
      </w:r>
      <w:r>
        <w:rPr>
          <w:color w:val="231F20"/>
          <w:spacing w:val="-8"/>
          <w:w w:val="110"/>
        </w:rPr>
        <w:t> </w:t>
      </w:r>
      <w:r>
        <w:rPr>
          <w:color w:val="231F20"/>
          <w:w w:val="110"/>
        </w:rPr>
        <w:t>khái</w:t>
      </w:r>
      <w:r>
        <w:rPr>
          <w:color w:val="231F20"/>
          <w:spacing w:val="-8"/>
          <w:w w:val="110"/>
        </w:rPr>
        <w:t> </w:t>
      </w:r>
      <w:r>
        <w:rPr>
          <w:color w:val="231F20"/>
          <w:w w:val="110"/>
        </w:rPr>
        <w:t>huấn</w:t>
      </w:r>
      <w:r>
        <w:rPr>
          <w:color w:val="231F20"/>
          <w:spacing w:val="-8"/>
          <w:w w:val="110"/>
        </w:rPr>
        <w:t> </w:t>
      </w:r>
      <w:r>
        <w:rPr>
          <w:color w:val="231F20"/>
          <w:w w:val="110"/>
        </w:rPr>
        <w:t>luyện</w:t>
      </w:r>
      <w:r>
        <w:rPr>
          <w:color w:val="231F20"/>
          <w:spacing w:val="-8"/>
          <w:w w:val="110"/>
        </w:rPr>
        <w:t> </w:t>
      </w:r>
      <w:r>
        <w:rPr>
          <w:color w:val="231F20"/>
          <w:w w:val="110"/>
        </w:rPr>
        <w:t>từ</w:t>
      </w:r>
      <w:r>
        <w:rPr>
          <w:color w:val="231F20"/>
          <w:spacing w:val="-8"/>
          <w:w w:val="110"/>
        </w:rPr>
        <w:t> </w:t>
      </w:r>
      <w:r>
        <w:rPr>
          <w:color w:val="231F20"/>
          <w:w w:val="110"/>
        </w:rPr>
        <w:t>3</w:t>
      </w:r>
      <w:r>
        <w:rPr>
          <w:color w:val="231F20"/>
          <w:spacing w:val="-8"/>
          <w:w w:val="110"/>
        </w:rPr>
        <w:t> </w:t>
      </w:r>
      <w:r>
        <w:rPr>
          <w:color w:val="231F20"/>
          <w:w w:val="110"/>
        </w:rPr>
        <w:t>năm</w:t>
      </w:r>
      <w:r>
        <w:rPr>
          <w:color w:val="231F20"/>
          <w:spacing w:val="-8"/>
          <w:w w:val="110"/>
        </w:rPr>
        <w:t> </w:t>
      </w:r>
      <w:r>
        <w:rPr>
          <w:color w:val="231F20"/>
          <w:w w:val="110"/>
        </w:rPr>
        <w:t>đến</w:t>
      </w:r>
      <w:r>
        <w:rPr>
          <w:color w:val="231F20"/>
          <w:spacing w:val="-8"/>
          <w:w w:val="110"/>
        </w:rPr>
        <w:t> </w:t>
      </w:r>
      <w:r>
        <w:rPr>
          <w:color w:val="231F20"/>
          <w:w w:val="110"/>
        </w:rPr>
        <w:t>5</w:t>
      </w:r>
      <w:r>
        <w:rPr>
          <w:color w:val="231F20"/>
          <w:spacing w:val="-8"/>
          <w:w w:val="110"/>
        </w:rPr>
        <w:t> </w:t>
      </w:r>
      <w:r>
        <w:rPr>
          <w:color w:val="231F20"/>
          <w:w w:val="110"/>
        </w:rPr>
        <w:t>năm</w:t>
      </w:r>
      <w:r>
        <w:rPr>
          <w:color w:val="231F20"/>
          <w:spacing w:val="-8"/>
          <w:w w:val="110"/>
        </w:rPr>
        <w:t> </w:t>
      </w:r>
      <w:r>
        <w:rPr>
          <w:color w:val="231F20"/>
          <w:w w:val="110"/>
        </w:rPr>
        <w:t>mới</w:t>
      </w:r>
      <w:r>
        <w:rPr>
          <w:color w:val="231F20"/>
          <w:spacing w:val="-8"/>
          <w:w w:val="110"/>
        </w:rPr>
        <w:t> </w:t>
      </w:r>
      <w:r>
        <w:rPr>
          <w:color w:val="231F20"/>
          <w:w w:val="110"/>
        </w:rPr>
        <w:t>có thể</w:t>
      </w:r>
      <w:r>
        <w:rPr>
          <w:color w:val="231F20"/>
          <w:spacing w:val="-23"/>
          <w:w w:val="110"/>
        </w:rPr>
        <w:t> </w:t>
      </w:r>
      <w:r>
        <w:rPr>
          <w:color w:val="231F20"/>
          <w:w w:val="110"/>
        </w:rPr>
        <w:t>đạt</w:t>
      </w:r>
      <w:r>
        <w:rPr>
          <w:color w:val="231F20"/>
          <w:spacing w:val="-23"/>
          <w:w w:val="110"/>
        </w:rPr>
        <w:t> </w:t>
      </w:r>
      <w:r>
        <w:rPr>
          <w:color w:val="231F20"/>
          <w:w w:val="110"/>
        </w:rPr>
        <w:t>tới</w:t>
      </w:r>
      <w:r>
        <w:rPr>
          <w:color w:val="231F20"/>
          <w:spacing w:val="-23"/>
          <w:w w:val="110"/>
        </w:rPr>
        <w:t> </w:t>
      </w:r>
      <w:r>
        <w:rPr>
          <w:color w:val="231F20"/>
          <w:w w:val="110"/>
        </w:rPr>
        <w:t>trình</w:t>
      </w:r>
      <w:r>
        <w:rPr>
          <w:color w:val="231F20"/>
          <w:spacing w:val="-23"/>
          <w:w w:val="110"/>
        </w:rPr>
        <w:t> </w:t>
      </w:r>
      <w:r>
        <w:rPr>
          <w:color w:val="231F20"/>
          <w:w w:val="110"/>
        </w:rPr>
        <w:t>độ</w:t>
      </w:r>
      <w:r>
        <w:rPr>
          <w:color w:val="231F20"/>
          <w:spacing w:val="-23"/>
          <w:w w:val="110"/>
        </w:rPr>
        <w:t> </w:t>
      </w:r>
      <w:r>
        <w:rPr>
          <w:color w:val="231F20"/>
          <w:w w:val="110"/>
        </w:rPr>
        <w:t>này.</w:t>
      </w:r>
      <w:r>
        <w:rPr>
          <w:color w:val="231F20"/>
          <w:spacing w:val="-23"/>
          <w:w w:val="110"/>
        </w:rPr>
        <w:t> </w:t>
      </w:r>
      <w:r>
        <w:rPr>
          <w:color w:val="231F20"/>
          <w:w w:val="110"/>
        </w:rPr>
        <w:t>Vì</w:t>
      </w:r>
      <w:r>
        <w:rPr>
          <w:color w:val="231F20"/>
          <w:spacing w:val="-23"/>
          <w:w w:val="110"/>
        </w:rPr>
        <w:t> </w:t>
      </w:r>
      <w:r>
        <w:rPr>
          <w:color w:val="231F20"/>
          <w:w w:val="110"/>
        </w:rPr>
        <w:t>thế,</w:t>
      </w:r>
      <w:r>
        <w:rPr>
          <w:color w:val="231F20"/>
          <w:spacing w:val="-23"/>
          <w:w w:val="110"/>
        </w:rPr>
        <w:t> </w:t>
      </w:r>
      <w:r>
        <w:rPr>
          <w:color w:val="231F20"/>
          <w:w w:val="110"/>
        </w:rPr>
        <w:t>niệm</w:t>
      </w:r>
      <w:r>
        <w:rPr>
          <w:color w:val="231F20"/>
          <w:spacing w:val="-23"/>
          <w:w w:val="110"/>
        </w:rPr>
        <w:t> </w:t>
      </w:r>
      <w:r>
        <w:rPr>
          <w:color w:val="231F20"/>
          <w:w w:val="110"/>
        </w:rPr>
        <w:t>một</w:t>
      </w:r>
      <w:r>
        <w:rPr>
          <w:color w:val="231F20"/>
          <w:spacing w:val="-23"/>
          <w:w w:val="110"/>
        </w:rPr>
        <w:t> </w:t>
      </w:r>
      <w:r>
        <w:rPr>
          <w:color w:val="231F20"/>
          <w:w w:val="110"/>
        </w:rPr>
        <w:t>bộ</w:t>
      </w:r>
      <w:r>
        <w:rPr>
          <w:color w:val="231F20"/>
          <w:spacing w:val="-23"/>
          <w:w w:val="110"/>
        </w:rPr>
        <w:t> </w:t>
      </w:r>
      <w:r>
        <w:rPr>
          <w:color w:val="231F20"/>
          <w:w w:val="110"/>
        </w:rPr>
        <w:t>kinh,</w:t>
      </w:r>
      <w:r>
        <w:rPr>
          <w:color w:val="231F20"/>
          <w:spacing w:val="-23"/>
          <w:w w:val="110"/>
        </w:rPr>
        <w:t> </w:t>
      </w:r>
      <w:r>
        <w:rPr>
          <w:color w:val="231F20"/>
          <w:w w:val="110"/>
        </w:rPr>
        <w:t>khởi</w:t>
      </w:r>
      <w:r>
        <w:rPr>
          <w:color w:val="231F20"/>
          <w:spacing w:val="-23"/>
          <w:w w:val="110"/>
        </w:rPr>
        <w:t> </w:t>
      </w:r>
      <w:r>
        <w:rPr>
          <w:color w:val="231F20"/>
          <w:w w:val="110"/>
        </w:rPr>
        <w:t>lên 10</w:t>
      </w:r>
      <w:r>
        <w:rPr>
          <w:color w:val="231F20"/>
          <w:spacing w:val="-24"/>
          <w:w w:val="110"/>
        </w:rPr>
        <w:t> </w:t>
      </w:r>
      <w:r>
        <w:rPr>
          <w:color w:val="231F20"/>
          <w:w w:val="110"/>
        </w:rPr>
        <w:t>hoặc</w:t>
      </w:r>
      <w:r>
        <w:rPr>
          <w:color w:val="231F20"/>
          <w:spacing w:val="-23"/>
          <w:w w:val="110"/>
        </w:rPr>
        <w:t> </w:t>
      </w:r>
      <w:r>
        <w:rPr>
          <w:color w:val="231F20"/>
          <w:w w:val="110"/>
        </w:rPr>
        <w:t>20</w:t>
      </w:r>
      <w:r>
        <w:rPr>
          <w:color w:val="231F20"/>
          <w:spacing w:val="-24"/>
          <w:w w:val="110"/>
        </w:rPr>
        <w:t> </w:t>
      </w:r>
      <w:r>
        <w:rPr>
          <w:color w:val="231F20"/>
          <w:w w:val="110"/>
        </w:rPr>
        <w:t>vọng</w:t>
      </w:r>
      <w:r>
        <w:rPr>
          <w:color w:val="231F20"/>
          <w:spacing w:val="-23"/>
          <w:w w:val="110"/>
        </w:rPr>
        <w:t> </w:t>
      </w:r>
      <w:r>
        <w:rPr>
          <w:color w:val="231F20"/>
          <w:w w:val="110"/>
        </w:rPr>
        <w:t>tưởng</w:t>
      </w:r>
      <w:r>
        <w:rPr>
          <w:color w:val="231F20"/>
          <w:spacing w:val="-23"/>
          <w:w w:val="110"/>
        </w:rPr>
        <w:t> </w:t>
      </w:r>
      <w:r>
        <w:rPr>
          <w:color w:val="231F20"/>
          <w:w w:val="110"/>
        </w:rPr>
        <w:t>là</w:t>
      </w:r>
      <w:r>
        <w:rPr>
          <w:color w:val="231F20"/>
          <w:spacing w:val="-24"/>
          <w:w w:val="110"/>
        </w:rPr>
        <w:t> </w:t>
      </w:r>
      <w:r>
        <w:rPr>
          <w:color w:val="231F20"/>
          <w:w w:val="110"/>
        </w:rPr>
        <w:t>bình</w:t>
      </w:r>
      <w:r>
        <w:rPr>
          <w:color w:val="231F20"/>
          <w:spacing w:val="-23"/>
          <w:w w:val="110"/>
        </w:rPr>
        <w:t> </w:t>
      </w:r>
      <w:r>
        <w:rPr>
          <w:color w:val="231F20"/>
          <w:w w:val="110"/>
        </w:rPr>
        <w:t>thường.</w:t>
      </w:r>
      <w:r>
        <w:rPr>
          <w:color w:val="231F20"/>
          <w:spacing w:val="-23"/>
          <w:w w:val="110"/>
        </w:rPr>
        <w:t> </w:t>
      </w:r>
      <w:r>
        <w:rPr>
          <w:color w:val="231F20"/>
          <w:w w:val="110"/>
        </w:rPr>
        <w:t>Muốn</w:t>
      </w:r>
      <w:r>
        <w:rPr>
          <w:color w:val="231F20"/>
          <w:spacing w:val="-24"/>
          <w:w w:val="110"/>
        </w:rPr>
        <w:t> </w:t>
      </w:r>
      <w:r>
        <w:rPr>
          <w:color w:val="231F20"/>
          <w:w w:val="110"/>
        </w:rPr>
        <w:t>đạt</w:t>
      </w:r>
      <w:r>
        <w:rPr>
          <w:color w:val="231F20"/>
          <w:spacing w:val="-23"/>
          <w:w w:val="110"/>
        </w:rPr>
        <w:t> </w:t>
      </w:r>
      <w:r>
        <w:rPr>
          <w:color w:val="231F20"/>
          <w:w w:val="110"/>
        </w:rPr>
        <w:t>đến</w:t>
      </w:r>
      <w:r>
        <w:rPr>
          <w:color w:val="231F20"/>
          <w:spacing w:val="-24"/>
          <w:w w:val="110"/>
        </w:rPr>
        <w:t> </w:t>
      </w:r>
      <w:r>
        <w:rPr>
          <w:color w:val="231F20"/>
          <w:w w:val="110"/>
        </w:rPr>
        <w:t>mức khởi vài ba vọng tưởng ước chừng phải mất 3 năm công </w:t>
      </w:r>
      <w:r>
        <w:rPr>
          <w:color w:val="231F20"/>
          <w:w w:val="105"/>
        </w:rPr>
        <w:t>phu. Chẳng có 3 năm công phu, sẽ chẳng làm được. Có thể </w:t>
      </w:r>
      <w:r>
        <w:rPr>
          <w:color w:val="231F20"/>
          <w:w w:val="110"/>
        </w:rPr>
        <w:t>khởi</w:t>
      </w:r>
      <w:r>
        <w:rPr>
          <w:color w:val="231F20"/>
          <w:spacing w:val="-3"/>
          <w:w w:val="110"/>
        </w:rPr>
        <w:t> </w:t>
      </w:r>
      <w:r>
        <w:rPr>
          <w:color w:val="231F20"/>
          <w:w w:val="110"/>
        </w:rPr>
        <w:t>một</w:t>
      </w:r>
      <w:r>
        <w:rPr>
          <w:color w:val="231F20"/>
          <w:spacing w:val="-4"/>
          <w:w w:val="110"/>
        </w:rPr>
        <w:t> </w:t>
      </w:r>
      <w:r>
        <w:rPr>
          <w:color w:val="231F20"/>
          <w:w w:val="110"/>
        </w:rPr>
        <w:t>vọng</w:t>
      </w:r>
      <w:r>
        <w:rPr>
          <w:color w:val="231F20"/>
          <w:spacing w:val="-3"/>
          <w:w w:val="110"/>
        </w:rPr>
        <w:t> </w:t>
      </w:r>
      <w:r>
        <w:rPr>
          <w:color w:val="231F20"/>
          <w:w w:val="110"/>
        </w:rPr>
        <w:t>tưởng,</w:t>
      </w:r>
      <w:r>
        <w:rPr>
          <w:color w:val="231F20"/>
          <w:spacing w:val="-4"/>
          <w:w w:val="110"/>
        </w:rPr>
        <w:t> </w:t>
      </w:r>
      <w:r>
        <w:rPr>
          <w:color w:val="231F20"/>
          <w:w w:val="110"/>
        </w:rPr>
        <w:t>đại</w:t>
      </w:r>
      <w:r>
        <w:rPr>
          <w:color w:val="231F20"/>
          <w:spacing w:val="-3"/>
          <w:w w:val="110"/>
        </w:rPr>
        <w:t> </w:t>
      </w:r>
      <w:r>
        <w:rPr>
          <w:color w:val="231F20"/>
          <w:w w:val="110"/>
        </w:rPr>
        <w:t>khái</w:t>
      </w:r>
      <w:r>
        <w:rPr>
          <w:color w:val="231F20"/>
          <w:spacing w:val="-4"/>
          <w:w w:val="110"/>
        </w:rPr>
        <w:t> </w:t>
      </w:r>
      <w:r>
        <w:rPr>
          <w:color w:val="231F20"/>
          <w:w w:val="110"/>
        </w:rPr>
        <w:t>phải</w:t>
      </w:r>
      <w:r>
        <w:rPr>
          <w:color w:val="231F20"/>
          <w:spacing w:val="-4"/>
          <w:w w:val="110"/>
        </w:rPr>
        <w:t> </w:t>
      </w:r>
      <w:r>
        <w:rPr>
          <w:color w:val="231F20"/>
          <w:w w:val="110"/>
        </w:rPr>
        <w:t>đến</w:t>
      </w:r>
      <w:r>
        <w:rPr>
          <w:color w:val="231F20"/>
          <w:spacing w:val="-4"/>
          <w:w w:val="110"/>
        </w:rPr>
        <w:t> </w:t>
      </w:r>
      <w:r>
        <w:rPr>
          <w:color w:val="231F20"/>
          <w:w w:val="110"/>
        </w:rPr>
        <w:t>5</w:t>
      </w:r>
      <w:r>
        <w:rPr>
          <w:color w:val="231F20"/>
          <w:spacing w:val="-3"/>
          <w:w w:val="110"/>
        </w:rPr>
        <w:t> </w:t>
      </w:r>
      <w:r>
        <w:rPr>
          <w:color w:val="231F20"/>
          <w:w w:val="110"/>
        </w:rPr>
        <w:t>năm</w:t>
      </w:r>
      <w:r>
        <w:rPr>
          <w:color w:val="231F20"/>
          <w:spacing w:val="-4"/>
          <w:w w:val="110"/>
        </w:rPr>
        <w:t> </w:t>
      </w:r>
      <w:r>
        <w:rPr>
          <w:color w:val="231F20"/>
          <w:w w:val="110"/>
        </w:rPr>
        <w:t>công</w:t>
      </w:r>
      <w:r>
        <w:rPr>
          <w:color w:val="231F20"/>
          <w:spacing w:val="-4"/>
          <w:w w:val="110"/>
        </w:rPr>
        <w:t> </w:t>
      </w:r>
      <w:r>
        <w:rPr>
          <w:color w:val="231F20"/>
          <w:w w:val="110"/>
        </w:rPr>
        <w:t>phu. Tâm</w:t>
      </w:r>
      <w:r>
        <w:rPr>
          <w:color w:val="231F20"/>
          <w:spacing w:val="-14"/>
          <w:w w:val="110"/>
        </w:rPr>
        <w:t> </w:t>
      </w:r>
      <w:r>
        <w:rPr>
          <w:color w:val="231F20"/>
          <w:w w:val="110"/>
        </w:rPr>
        <w:t>quý</w:t>
      </w:r>
      <w:r>
        <w:rPr>
          <w:color w:val="231F20"/>
          <w:spacing w:val="-13"/>
          <w:w w:val="110"/>
        </w:rPr>
        <w:t> </w:t>
      </w:r>
      <w:r>
        <w:rPr>
          <w:color w:val="231F20"/>
          <w:w w:val="110"/>
        </w:rPr>
        <w:t>vị</w:t>
      </w:r>
      <w:r>
        <w:rPr>
          <w:color w:val="231F20"/>
          <w:spacing w:val="-14"/>
          <w:w w:val="110"/>
        </w:rPr>
        <w:t> </w:t>
      </w:r>
      <w:r>
        <w:rPr>
          <w:color w:val="231F20"/>
          <w:w w:val="110"/>
        </w:rPr>
        <w:t>đã</w:t>
      </w:r>
      <w:r>
        <w:rPr>
          <w:color w:val="231F20"/>
          <w:spacing w:val="-13"/>
          <w:w w:val="110"/>
        </w:rPr>
        <w:t> </w:t>
      </w:r>
      <w:r>
        <w:rPr>
          <w:color w:val="231F20"/>
          <w:w w:val="110"/>
        </w:rPr>
        <w:t>định,</w:t>
      </w:r>
      <w:r>
        <w:rPr>
          <w:color w:val="231F20"/>
          <w:spacing w:val="-13"/>
          <w:w w:val="110"/>
        </w:rPr>
        <w:t> </w:t>
      </w:r>
      <w:r>
        <w:rPr>
          <w:color w:val="231F20"/>
          <w:w w:val="110"/>
        </w:rPr>
        <w:t>định</w:t>
      </w:r>
      <w:r>
        <w:rPr>
          <w:color w:val="231F20"/>
          <w:spacing w:val="-13"/>
          <w:w w:val="110"/>
        </w:rPr>
        <w:t> </w:t>
      </w:r>
      <w:r>
        <w:rPr>
          <w:color w:val="231F20"/>
          <w:w w:val="110"/>
        </w:rPr>
        <w:t>lâu</w:t>
      </w:r>
      <w:r>
        <w:rPr>
          <w:color w:val="231F20"/>
          <w:spacing w:val="-13"/>
          <w:w w:val="110"/>
        </w:rPr>
        <w:t> </w:t>
      </w:r>
      <w:r>
        <w:rPr>
          <w:color w:val="231F20"/>
          <w:w w:val="110"/>
        </w:rPr>
        <w:t>sẽ</w:t>
      </w:r>
      <w:r>
        <w:rPr>
          <w:color w:val="231F20"/>
          <w:spacing w:val="-13"/>
          <w:w w:val="110"/>
        </w:rPr>
        <w:t> </w:t>
      </w:r>
      <w:r>
        <w:rPr>
          <w:color w:val="231F20"/>
          <w:w w:val="110"/>
        </w:rPr>
        <w:t>khai</w:t>
      </w:r>
      <w:r>
        <w:rPr>
          <w:color w:val="231F20"/>
          <w:spacing w:val="-14"/>
          <w:w w:val="110"/>
        </w:rPr>
        <w:t> </w:t>
      </w:r>
      <w:r>
        <w:rPr>
          <w:color w:val="231F20"/>
          <w:w w:val="110"/>
        </w:rPr>
        <w:t>trí</w:t>
      </w:r>
      <w:r>
        <w:rPr>
          <w:color w:val="231F20"/>
          <w:spacing w:val="-14"/>
          <w:w w:val="110"/>
        </w:rPr>
        <w:t> </w:t>
      </w:r>
      <w:r>
        <w:rPr>
          <w:color w:val="231F20"/>
          <w:w w:val="110"/>
        </w:rPr>
        <w:t>tuệ.</w:t>
      </w:r>
      <w:r>
        <w:rPr>
          <w:color w:val="231F20"/>
          <w:spacing w:val="-14"/>
          <w:w w:val="110"/>
        </w:rPr>
        <w:t> </w:t>
      </w:r>
      <w:r>
        <w:rPr>
          <w:color w:val="231F20"/>
          <w:w w:val="110"/>
        </w:rPr>
        <w:t>Phương</w:t>
      </w:r>
      <w:r>
        <w:rPr>
          <w:color w:val="231F20"/>
          <w:spacing w:val="-13"/>
          <w:w w:val="110"/>
        </w:rPr>
        <w:t> </w:t>
      </w:r>
      <w:r>
        <w:rPr>
          <w:color w:val="231F20"/>
          <w:w w:val="110"/>
        </w:rPr>
        <w:t>pháp đọc</w:t>
      </w:r>
      <w:r>
        <w:rPr>
          <w:color w:val="231F20"/>
          <w:spacing w:val="-11"/>
          <w:w w:val="110"/>
        </w:rPr>
        <w:t> </w:t>
      </w:r>
      <w:r>
        <w:rPr>
          <w:color w:val="231F20"/>
          <w:w w:val="110"/>
        </w:rPr>
        <w:t>tụng</w:t>
      </w:r>
      <w:r>
        <w:rPr>
          <w:color w:val="231F20"/>
          <w:spacing w:val="-12"/>
          <w:w w:val="110"/>
        </w:rPr>
        <w:t> </w:t>
      </w:r>
      <w:r>
        <w:rPr>
          <w:color w:val="231F20"/>
          <w:w w:val="110"/>
        </w:rPr>
        <w:t>là</w:t>
      </w:r>
      <w:r>
        <w:rPr>
          <w:color w:val="231F20"/>
          <w:spacing w:val="-12"/>
          <w:w w:val="110"/>
        </w:rPr>
        <w:t> </w:t>
      </w:r>
      <w:r>
        <w:rPr>
          <w:color w:val="231F20"/>
          <w:w w:val="110"/>
        </w:rPr>
        <w:t>như</w:t>
      </w:r>
      <w:r>
        <w:rPr>
          <w:color w:val="231F20"/>
          <w:spacing w:val="-12"/>
          <w:w w:val="110"/>
        </w:rPr>
        <w:t> </w:t>
      </w:r>
      <w:r>
        <w:rPr>
          <w:color w:val="231F20"/>
          <w:w w:val="110"/>
        </w:rPr>
        <w:t>vậy.</w:t>
      </w:r>
    </w:p>
    <w:p>
      <w:pPr>
        <w:spacing w:after="0" w:line="309"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firstLine="453"/>
        <w:jc w:val="both"/>
      </w:pPr>
      <w:r>
        <w:rPr>
          <w:color w:val="231F20"/>
          <w:w w:val="105"/>
        </w:rPr>
        <w:t>Đọc</w:t>
      </w:r>
      <w:r>
        <w:rPr>
          <w:color w:val="231F20"/>
          <w:w w:val="105"/>
        </w:rPr>
        <w:t> tụng</w:t>
      </w:r>
      <w:r>
        <w:rPr>
          <w:color w:val="231F20"/>
          <w:w w:val="105"/>
        </w:rPr>
        <w:t> quyết</w:t>
      </w:r>
      <w:r>
        <w:rPr>
          <w:color w:val="231F20"/>
          <w:w w:val="105"/>
        </w:rPr>
        <w:t> định</w:t>
      </w:r>
      <w:r>
        <w:rPr>
          <w:color w:val="231F20"/>
          <w:w w:val="105"/>
        </w:rPr>
        <w:t> không</w:t>
      </w:r>
      <w:r>
        <w:rPr>
          <w:color w:val="231F20"/>
          <w:w w:val="105"/>
        </w:rPr>
        <w:t> nên</w:t>
      </w:r>
      <w:r>
        <w:rPr>
          <w:color w:val="231F20"/>
          <w:w w:val="105"/>
        </w:rPr>
        <w:t> nghĩ</w:t>
      </w:r>
      <w:r>
        <w:rPr>
          <w:color w:val="231F20"/>
          <w:w w:val="105"/>
        </w:rPr>
        <w:t> trong</w:t>
      </w:r>
      <w:r>
        <w:rPr>
          <w:color w:val="231F20"/>
          <w:w w:val="105"/>
        </w:rPr>
        <w:t> kinh</w:t>
      </w:r>
      <w:r>
        <w:rPr>
          <w:color w:val="231F20"/>
          <w:w w:val="105"/>
        </w:rPr>
        <w:t> có</w:t>
      </w:r>
      <w:r>
        <w:rPr>
          <w:color w:val="231F20"/>
          <w:w w:val="105"/>
        </w:rPr>
        <w:t> ý nghĩa gì, vì quý vị vừa nghĩ tới ý nghĩa, thì ý nghĩa là vọng tưởng. Vọng tưởng lại xâm nhập rồi. Chỉ niệm, chẳng có ý nghĩa gì, dùng cách này để dứt vọng tưởng. Niệm Phật, tu định, trì giới đều dùng phương pháp này. Mục tiêu tương đồng, dụng ý như nhau. Vì thế, phương pháp đọc tụng này đối với phần tử tri thức hữu hiệu nhất. Nhiều năm qua, tôi sử dụng biện pháp này.</w:t>
      </w:r>
    </w:p>
    <w:p>
      <w:pPr>
        <w:pStyle w:val="BodyText"/>
        <w:spacing w:line="297" w:lineRule="auto" w:before="145"/>
        <w:ind w:left="103" w:right="401" w:firstLine="453"/>
        <w:jc w:val="both"/>
      </w:pPr>
      <w:r>
        <w:rPr>
          <w:color w:val="231F20"/>
          <w:w w:val="105"/>
        </w:rPr>
        <w:t>Tôi niệm Phật không được, niệm Phật suốt ngày cả một vạn</w:t>
      </w:r>
      <w:r>
        <w:rPr>
          <w:color w:val="231F20"/>
          <w:spacing w:val="-23"/>
          <w:w w:val="105"/>
        </w:rPr>
        <w:t> </w:t>
      </w:r>
      <w:r>
        <w:rPr>
          <w:color w:val="231F20"/>
          <w:w w:val="105"/>
        </w:rPr>
        <w:t>tiếng</w:t>
      </w:r>
      <w:r>
        <w:rPr>
          <w:color w:val="231F20"/>
          <w:spacing w:val="-22"/>
          <w:w w:val="105"/>
        </w:rPr>
        <w:t> </w:t>
      </w:r>
      <w:r>
        <w:rPr>
          <w:color w:val="231F20"/>
          <w:w w:val="105"/>
        </w:rPr>
        <w:t>Phật</w:t>
      </w:r>
      <w:r>
        <w:rPr>
          <w:color w:val="231F20"/>
          <w:spacing w:val="-22"/>
          <w:w w:val="105"/>
        </w:rPr>
        <w:t> </w:t>
      </w:r>
      <w:r>
        <w:rPr>
          <w:color w:val="231F20"/>
          <w:w w:val="105"/>
        </w:rPr>
        <w:t>hiệu,</w:t>
      </w:r>
      <w:r>
        <w:rPr>
          <w:color w:val="231F20"/>
          <w:spacing w:val="-23"/>
          <w:w w:val="105"/>
        </w:rPr>
        <w:t> </w:t>
      </w:r>
      <w:r>
        <w:rPr>
          <w:color w:val="231F20"/>
          <w:w w:val="105"/>
        </w:rPr>
        <w:t>vẫn</w:t>
      </w:r>
      <w:r>
        <w:rPr>
          <w:color w:val="231F20"/>
          <w:spacing w:val="-22"/>
          <w:w w:val="105"/>
        </w:rPr>
        <w:t> </w:t>
      </w:r>
      <w:r>
        <w:rPr>
          <w:color w:val="231F20"/>
          <w:w w:val="105"/>
        </w:rPr>
        <w:t>cứ</w:t>
      </w:r>
      <w:r>
        <w:rPr>
          <w:color w:val="231F20"/>
          <w:spacing w:val="-22"/>
          <w:w w:val="105"/>
        </w:rPr>
        <w:t> </w:t>
      </w:r>
      <w:r>
        <w:rPr>
          <w:color w:val="231F20"/>
          <w:w w:val="105"/>
        </w:rPr>
        <w:t>khởi</w:t>
      </w:r>
      <w:r>
        <w:rPr>
          <w:color w:val="231F20"/>
          <w:spacing w:val="-23"/>
          <w:w w:val="105"/>
        </w:rPr>
        <w:t> </w:t>
      </w:r>
      <w:r>
        <w:rPr>
          <w:color w:val="231F20"/>
          <w:w w:val="105"/>
        </w:rPr>
        <w:t>vọng</w:t>
      </w:r>
      <w:r>
        <w:rPr>
          <w:color w:val="231F20"/>
          <w:spacing w:val="-22"/>
          <w:w w:val="105"/>
        </w:rPr>
        <w:t> </w:t>
      </w:r>
      <w:r>
        <w:rPr>
          <w:color w:val="231F20"/>
          <w:w w:val="105"/>
        </w:rPr>
        <w:t>tưởng</w:t>
      </w:r>
      <w:r>
        <w:rPr>
          <w:color w:val="231F20"/>
          <w:spacing w:val="-22"/>
          <w:w w:val="105"/>
        </w:rPr>
        <w:t> </w:t>
      </w:r>
      <w:r>
        <w:rPr>
          <w:color w:val="231F20"/>
          <w:w w:val="105"/>
        </w:rPr>
        <w:t>y</w:t>
      </w:r>
      <w:r>
        <w:rPr>
          <w:color w:val="231F20"/>
          <w:spacing w:val="-23"/>
          <w:w w:val="105"/>
        </w:rPr>
        <w:t> </w:t>
      </w:r>
      <w:r>
        <w:rPr>
          <w:color w:val="231F20"/>
          <w:w w:val="105"/>
        </w:rPr>
        <w:t>như</w:t>
      </w:r>
      <w:r>
        <w:rPr>
          <w:color w:val="231F20"/>
          <w:spacing w:val="-22"/>
          <w:w w:val="105"/>
        </w:rPr>
        <w:t> </w:t>
      </w:r>
      <w:r>
        <w:rPr>
          <w:color w:val="231F20"/>
          <w:w w:val="105"/>
        </w:rPr>
        <w:t>cũ,</w:t>
      </w:r>
      <w:r>
        <w:rPr>
          <w:color w:val="231F20"/>
          <w:spacing w:val="-22"/>
          <w:w w:val="105"/>
        </w:rPr>
        <w:t> </w:t>
      </w:r>
      <w:r>
        <w:rPr>
          <w:color w:val="231F20"/>
          <w:w w:val="105"/>
        </w:rPr>
        <w:t>nhưng xem kinh hoặc đọc kinh thì được; vì thế, đây là do căn tánh </w:t>
      </w:r>
      <w:r>
        <w:rPr>
          <w:color w:val="231F20"/>
        </w:rPr>
        <w:t>của</w:t>
      </w:r>
      <w:r>
        <w:rPr>
          <w:color w:val="231F20"/>
          <w:spacing w:val="-5"/>
        </w:rPr>
        <w:t> </w:t>
      </w:r>
      <w:r>
        <w:rPr>
          <w:color w:val="231F20"/>
        </w:rPr>
        <w:t>mỗi</w:t>
      </w:r>
      <w:r>
        <w:rPr>
          <w:color w:val="231F20"/>
          <w:spacing w:val="-5"/>
        </w:rPr>
        <w:t> </w:t>
      </w:r>
      <w:r>
        <w:rPr>
          <w:color w:val="231F20"/>
        </w:rPr>
        <w:t>cá</w:t>
      </w:r>
      <w:r>
        <w:rPr>
          <w:color w:val="231F20"/>
          <w:spacing w:val="-5"/>
        </w:rPr>
        <w:t> </w:t>
      </w:r>
      <w:r>
        <w:rPr>
          <w:color w:val="231F20"/>
        </w:rPr>
        <w:t>nhân</w:t>
      </w:r>
      <w:r>
        <w:rPr>
          <w:color w:val="231F20"/>
          <w:spacing w:val="-5"/>
        </w:rPr>
        <w:t> </w:t>
      </w:r>
      <w:r>
        <w:rPr>
          <w:color w:val="231F20"/>
        </w:rPr>
        <w:t>khác</w:t>
      </w:r>
      <w:r>
        <w:rPr>
          <w:color w:val="231F20"/>
          <w:spacing w:val="-5"/>
        </w:rPr>
        <w:t> </w:t>
      </w:r>
      <w:r>
        <w:rPr>
          <w:color w:val="231F20"/>
        </w:rPr>
        <w:t>nhau.</w:t>
      </w:r>
      <w:r>
        <w:rPr>
          <w:color w:val="231F20"/>
          <w:spacing w:val="-5"/>
        </w:rPr>
        <w:t> </w:t>
      </w:r>
      <w:r>
        <w:rPr>
          <w:color w:val="231F20"/>
        </w:rPr>
        <w:t>Lúc</w:t>
      </w:r>
      <w:r>
        <w:rPr>
          <w:color w:val="231F20"/>
          <w:spacing w:val="-3"/>
        </w:rPr>
        <w:t> </w:t>
      </w:r>
      <w:r>
        <w:rPr>
          <w:color w:val="231F20"/>
        </w:rPr>
        <w:t>mới</w:t>
      </w:r>
      <w:r>
        <w:rPr>
          <w:color w:val="231F20"/>
          <w:spacing w:val="-5"/>
        </w:rPr>
        <w:t> </w:t>
      </w:r>
      <w:r>
        <w:rPr>
          <w:color w:val="231F20"/>
        </w:rPr>
        <w:t>học</w:t>
      </w:r>
      <w:r>
        <w:rPr>
          <w:color w:val="231F20"/>
          <w:spacing w:val="-3"/>
        </w:rPr>
        <w:t> </w:t>
      </w:r>
      <w:r>
        <w:rPr>
          <w:color w:val="231F20"/>
        </w:rPr>
        <w:t>cũng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thử</w:t>
      </w:r>
      <w:r>
        <w:rPr>
          <w:color w:val="231F20"/>
          <w:spacing w:val="-5"/>
        </w:rPr>
        <w:t> </w:t>
      </w:r>
      <w:r>
        <w:rPr>
          <w:color w:val="231F20"/>
        </w:rPr>
        <w:t>xem, </w:t>
      </w:r>
      <w:r>
        <w:rPr>
          <w:color w:val="231F20"/>
          <w:w w:val="105"/>
        </w:rPr>
        <w:t>trì chú, trì giới đều có thể thử xem phương pháp nào thích hợp</w:t>
      </w:r>
      <w:r>
        <w:rPr>
          <w:color w:val="231F20"/>
          <w:spacing w:val="-18"/>
          <w:w w:val="105"/>
        </w:rPr>
        <w:t> </w:t>
      </w:r>
      <w:r>
        <w:rPr>
          <w:color w:val="231F20"/>
          <w:w w:val="105"/>
        </w:rPr>
        <w:t>với</w:t>
      </w:r>
      <w:r>
        <w:rPr>
          <w:color w:val="231F20"/>
          <w:spacing w:val="-18"/>
          <w:w w:val="105"/>
        </w:rPr>
        <w:t> </w:t>
      </w:r>
      <w:r>
        <w:rPr>
          <w:color w:val="231F20"/>
          <w:w w:val="105"/>
        </w:rPr>
        <w:t>chính</w:t>
      </w:r>
      <w:r>
        <w:rPr>
          <w:color w:val="231F20"/>
          <w:spacing w:val="-18"/>
          <w:w w:val="105"/>
        </w:rPr>
        <w:t> </w:t>
      </w:r>
      <w:r>
        <w:rPr>
          <w:color w:val="231F20"/>
          <w:w w:val="105"/>
        </w:rPr>
        <w:t>mình,</w:t>
      </w:r>
      <w:r>
        <w:rPr>
          <w:color w:val="231F20"/>
          <w:spacing w:val="-18"/>
          <w:w w:val="105"/>
        </w:rPr>
        <w:t> </w:t>
      </w:r>
      <w:r>
        <w:rPr>
          <w:color w:val="231F20"/>
          <w:w w:val="105"/>
        </w:rPr>
        <w:t>sử</w:t>
      </w:r>
      <w:r>
        <w:rPr>
          <w:color w:val="231F20"/>
          <w:spacing w:val="-18"/>
          <w:w w:val="105"/>
        </w:rPr>
        <w:t> </w:t>
      </w:r>
      <w:r>
        <w:rPr>
          <w:color w:val="231F20"/>
          <w:w w:val="105"/>
        </w:rPr>
        <w:t>dụng</w:t>
      </w:r>
      <w:r>
        <w:rPr>
          <w:color w:val="231F20"/>
          <w:spacing w:val="-18"/>
          <w:w w:val="105"/>
        </w:rPr>
        <w:t> </w:t>
      </w:r>
      <w:r>
        <w:rPr>
          <w:color w:val="231F20"/>
          <w:w w:val="105"/>
        </w:rPr>
        <w:t>rất</w:t>
      </w:r>
      <w:r>
        <w:rPr>
          <w:color w:val="231F20"/>
          <w:spacing w:val="-19"/>
          <w:w w:val="105"/>
        </w:rPr>
        <w:t> </w:t>
      </w:r>
      <w:r>
        <w:rPr>
          <w:color w:val="231F20"/>
          <w:w w:val="105"/>
        </w:rPr>
        <w:t>thuận</w:t>
      </w:r>
      <w:r>
        <w:rPr>
          <w:color w:val="231F20"/>
          <w:spacing w:val="-19"/>
          <w:w w:val="105"/>
        </w:rPr>
        <w:t> </w:t>
      </w:r>
      <w:r>
        <w:rPr>
          <w:color w:val="231F20"/>
          <w:w w:val="105"/>
        </w:rPr>
        <w:t>tiện,</w:t>
      </w:r>
      <w:r>
        <w:rPr>
          <w:color w:val="231F20"/>
          <w:spacing w:val="-19"/>
          <w:w w:val="105"/>
        </w:rPr>
        <w:t> </w:t>
      </w:r>
      <w:r>
        <w:rPr>
          <w:color w:val="231F20"/>
          <w:w w:val="105"/>
        </w:rPr>
        <w:t>chính</w:t>
      </w:r>
      <w:r>
        <w:rPr>
          <w:color w:val="231F20"/>
          <w:spacing w:val="-18"/>
          <w:w w:val="105"/>
        </w:rPr>
        <w:t> </w:t>
      </w:r>
      <w:r>
        <w:rPr>
          <w:color w:val="231F20"/>
          <w:w w:val="105"/>
        </w:rPr>
        <w:t>mình</w:t>
      </w:r>
      <w:r>
        <w:rPr>
          <w:color w:val="231F20"/>
          <w:spacing w:val="-18"/>
          <w:w w:val="105"/>
        </w:rPr>
        <w:t> </w:t>
      </w:r>
      <w:r>
        <w:rPr>
          <w:color w:val="231F20"/>
          <w:w w:val="105"/>
        </w:rPr>
        <w:t>cũng rất</w:t>
      </w:r>
      <w:r>
        <w:rPr>
          <w:color w:val="231F20"/>
          <w:spacing w:val="-17"/>
          <w:w w:val="105"/>
        </w:rPr>
        <w:t> </w:t>
      </w:r>
      <w:r>
        <w:rPr>
          <w:color w:val="231F20"/>
          <w:w w:val="105"/>
        </w:rPr>
        <w:t>ưa</w:t>
      </w:r>
      <w:r>
        <w:rPr>
          <w:color w:val="231F20"/>
          <w:spacing w:val="-17"/>
          <w:w w:val="105"/>
        </w:rPr>
        <w:t> </w:t>
      </w:r>
      <w:r>
        <w:rPr>
          <w:color w:val="231F20"/>
          <w:w w:val="105"/>
        </w:rPr>
        <w:t>thích,</w:t>
      </w:r>
      <w:r>
        <w:rPr>
          <w:color w:val="231F20"/>
          <w:spacing w:val="-17"/>
          <w:w w:val="105"/>
        </w:rPr>
        <w:t> </w:t>
      </w:r>
      <w:r>
        <w:rPr>
          <w:color w:val="231F20"/>
          <w:w w:val="105"/>
        </w:rPr>
        <w:t>bèn</w:t>
      </w:r>
      <w:r>
        <w:rPr>
          <w:color w:val="231F20"/>
          <w:spacing w:val="-17"/>
          <w:w w:val="105"/>
        </w:rPr>
        <w:t> </w:t>
      </w:r>
      <w:r>
        <w:rPr>
          <w:color w:val="231F20"/>
          <w:w w:val="105"/>
        </w:rPr>
        <w:t>dùng</w:t>
      </w:r>
      <w:r>
        <w:rPr>
          <w:color w:val="231F20"/>
          <w:spacing w:val="-16"/>
          <w:w w:val="105"/>
        </w:rPr>
        <w:t> </w:t>
      </w:r>
      <w:r>
        <w:rPr>
          <w:color w:val="231F20"/>
          <w:w w:val="105"/>
        </w:rPr>
        <w:t>phương</w:t>
      </w:r>
      <w:r>
        <w:rPr>
          <w:color w:val="231F20"/>
          <w:spacing w:val="-17"/>
          <w:w w:val="105"/>
        </w:rPr>
        <w:t> </w:t>
      </w:r>
      <w:r>
        <w:rPr>
          <w:color w:val="231F20"/>
          <w:w w:val="105"/>
        </w:rPr>
        <w:t>pháp</w:t>
      </w:r>
      <w:r>
        <w:rPr>
          <w:color w:val="231F20"/>
          <w:spacing w:val="-17"/>
          <w:w w:val="105"/>
        </w:rPr>
        <w:t> </w:t>
      </w:r>
      <w:r>
        <w:rPr>
          <w:color w:val="231F20"/>
          <w:w w:val="105"/>
        </w:rPr>
        <w:t>ấy.</w:t>
      </w:r>
      <w:r>
        <w:rPr>
          <w:color w:val="231F20"/>
          <w:spacing w:val="-17"/>
          <w:w w:val="105"/>
        </w:rPr>
        <w:t> </w:t>
      </w:r>
      <w:r>
        <w:rPr>
          <w:color w:val="231F20"/>
          <w:w w:val="105"/>
        </w:rPr>
        <w:t>Vì</w:t>
      </w:r>
      <w:r>
        <w:rPr>
          <w:color w:val="231F20"/>
          <w:spacing w:val="-16"/>
          <w:w w:val="105"/>
        </w:rPr>
        <w:t> </w:t>
      </w:r>
      <w:r>
        <w:rPr>
          <w:color w:val="231F20"/>
          <w:w w:val="105"/>
        </w:rPr>
        <w:t>thế,</w:t>
      </w:r>
      <w:r>
        <w:rPr>
          <w:color w:val="231F20"/>
          <w:spacing w:val="-17"/>
          <w:w w:val="105"/>
        </w:rPr>
        <w:t> </w:t>
      </w:r>
      <w:r>
        <w:rPr>
          <w:color w:val="231F20"/>
          <w:w w:val="105"/>
        </w:rPr>
        <w:t>hiện</w:t>
      </w:r>
      <w:r>
        <w:rPr>
          <w:color w:val="231F20"/>
          <w:spacing w:val="-16"/>
          <w:w w:val="105"/>
        </w:rPr>
        <w:t> </w:t>
      </w:r>
      <w:r>
        <w:rPr>
          <w:color w:val="231F20"/>
          <w:w w:val="105"/>
        </w:rPr>
        <w:t>thời</w:t>
      </w:r>
      <w:r>
        <w:rPr>
          <w:color w:val="231F20"/>
          <w:spacing w:val="-17"/>
          <w:w w:val="105"/>
        </w:rPr>
        <w:t> </w:t>
      </w:r>
      <w:r>
        <w:rPr>
          <w:color w:val="231F20"/>
          <w:w w:val="105"/>
        </w:rPr>
        <w:t>mỗi ngày,</w:t>
      </w:r>
      <w:r>
        <w:rPr>
          <w:color w:val="231F20"/>
          <w:spacing w:val="-4"/>
          <w:w w:val="105"/>
        </w:rPr>
        <w:t> </w:t>
      </w:r>
      <w:r>
        <w:rPr>
          <w:color w:val="231F20"/>
          <w:w w:val="105"/>
        </w:rPr>
        <w:t>thông</w:t>
      </w:r>
      <w:r>
        <w:rPr>
          <w:color w:val="231F20"/>
          <w:spacing w:val="-4"/>
          <w:w w:val="105"/>
        </w:rPr>
        <w:t> </w:t>
      </w:r>
      <w:r>
        <w:rPr>
          <w:color w:val="231F20"/>
          <w:w w:val="105"/>
        </w:rPr>
        <w:t>thường</w:t>
      </w:r>
      <w:r>
        <w:rPr>
          <w:color w:val="231F20"/>
          <w:spacing w:val="-4"/>
          <w:w w:val="105"/>
        </w:rPr>
        <w:t> </w:t>
      </w:r>
      <w:r>
        <w:rPr>
          <w:color w:val="231F20"/>
          <w:w w:val="105"/>
        </w:rPr>
        <w:t>vào</w:t>
      </w:r>
      <w:r>
        <w:rPr>
          <w:color w:val="231F20"/>
          <w:spacing w:val="-4"/>
          <w:w w:val="105"/>
        </w:rPr>
        <w:t> </w:t>
      </w:r>
      <w:r>
        <w:rPr>
          <w:color w:val="231F20"/>
          <w:w w:val="105"/>
        </w:rPr>
        <w:t>lúc</w:t>
      </w:r>
      <w:r>
        <w:rPr>
          <w:color w:val="231F20"/>
          <w:spacing w:val="-4"/>
          <w:w w:val="105"/>
        </w:rPr>
        <w:t> </w:t>
      </w:r>
      <w:r>
        <w:rPr>
          <w:color w:val="231F20"/>
          <w:w w:val="105"/>
        </w:rPr>
        <w:t>ít</w:t>
      </w:r>
      <w:r>
        <w:rPr>
          <w:color w:val="231F20"/>
          <w:spacing w:val="-4"/>
          <w:w w:val="105"/>
        </w:rPr>
        <w:t> </w:t>
      </w:r>
      <w:r>
        <w:rPr>
          <w:color w:val="231F20"/>
          <w:w w:val="105"/>
        </w:rPr>
        <w:t>khách,</w:t>
      </w:r>
      <w:r>
        <w:rPr>
          <w:color w:val="231F20"/>
          <w:spacing w:val="-4"/>
          <w:w w:val="105"/>
        </w:rPr>
        <w:t> </w:t>
      </w:r>
      <w:r>
        <w:rPr>
          <w:color w:val="231F20"/>
          <w:w w:val="105"/>
        </w:rPr>
        <w:t>thời</w:t>
      </w:r>
      <w:r>
        <w:rPr>
          <w:color w:val="231F20"/>
          <w:spacing w:val="-4"/>
          <w:w w:val="105"/>
        </w:rPr>
        <w:t> </w:t>
      </w:r>
      <w:r>
        <w:rPr>
          <w:color w:val="231F20"/>
          <w:w w:val="105"/>
        </w:rPr>
        <w:t>gian</w:t>
      </w:r>
      <w:r>
        <w:rPr>
          <w:color w:val="231F20"/>
          <w:spacing w:val="-4"/>
          <w:w w:val="105"/>
        </w:rPr>
        <w:t> </w:t>
      </w:r>
      <w:r>
        <w:rPr>
          <w:color w:val="231F20"/>
          <w:w w:val="105"/>
        </w:rPr>
        <w:t>đọc</w:t>
      </w:r>
      <w:r>
        <w:rPr>
          <w:color w:val="231F20"/>
          <w:spacing w:val="-3"/>
          <w:w w:val="105"/>
        </w:rPr>
        <w:t> </w:t>
      </w:r>
      <w:r>
        <w:rPr>
          <w:color w:val="231F20"/>
          <w:w w:val="105"/>
        </w:rPr>
        <w:t>kinh</w:t>
      </w:r>
      <w:r>
        <w:rPr>
          <w:color w:val="231F20"/>
          <w:spacing w:val="-4"/>
          <w:w w:val="105"/>
        </w:rPr>
        <w:t> </w:t>
      </w:r>
      <w:r>
        <w:rPr>
          <w:color w:val="231F20"/>
          <w:w w:val="105"/>
        </w:rPr>
        <w:t>của tôi</w:t>
      </w:r>
      <w:r>
        <w:rPr>
          <w:color w:val="231F20"/>
          <w:spacing w:val="-22"/>
          <w:w w:val="105"/>
        </w:rPr>
        <w:t> </w:t>
      </w:r>
      <w:r>
        <w:rPr>
          <w:color w:val="231F20"/>
          <w:w w:val="105"/>
        </w:rPr>
        <w:t>sẽ</w:t>
      </w:r>
      <w:r>
        <w:rPr>
          <w:color w:val="231F20"/>
          <w:spacing w:val="-22"/>
          <w:w w:val="105"/>
        </w:rPr>
        <w:t> </w:t>
      </w:r>
      <w:r>
        <w:rPr>
          <w:color w:val="231F20"/>
          <w:w w:val="105"/>
        </w:rPr>
        <w:t>chẳng</w:t>
      </w:r>
      <w:r>
        <w:rPr>
          <w:color w:val="231F20"/>
          <w:spacing w:val="-22"/>
          <w:w w:val="105"/>
        </w:rPr>
        <w:t> </w:t>
      </w:r>
      <w:r>
        <w:rPr>
          <w:color w:val="231F20"/>
          <w:w w:val="105"/>
        </w:rPr>
        <w:t>ít</w:t>
      </w:r>
      <w:r>
        <w:rPr>
          <w:color w:val="231F20"/>
          <w:spacing w:val="-22"/>
          <w:w w:val="105"/>
        </w:rPr>
        <w:t> </w:t>
      </w:r>
      <w:r>
        <w:rPr>
          <w:color w:val="231F20"/>
          <w:w w:val="105"/>
        </w:rPr>
        <w:t>hơn</w:t>
      </w:r>
      <w:r>
        <w:rPr>
          <w:color w:val="231F20"/>
          <w:spacing w:val="-22"/>
          <w:w w:val="105"/>
        </w:rPr>
        <w:t> </w:t>
      </w:r>
      <w:r>
        <w:rPr>
          <w:color w:val="231F20"/>
          <w:w w:val="105"/>
        </w:rPr>
        <w:t>4</w:t>
      </w:r>
      <w:r>
        <w:rPr>
          <w:color w:val="231F20"/>
          <w:spacing w:val="-22"/>
          <w:w w:val="105"/>
        </w:rPr>
        <w:t> </w:t>
      </w:r>
      <w:r>
        <w:rPr>
          <w:color w:val="231F20"/>
          <w:w w:val="105"/>
        </w:rPr>
        <w:t>giờ</w:t>
      </w:r>
      <w:r>
        <w:rPr>
          <w:color w:val="231F20"/>
          <w:spacing w:val="-22"/>
          <w:w w:val="105"/>
        </w:rPr>
        <w:t> </w:t>
      </w:r>
      <w:r>
        <w:rPr>
          <w:color w:val="231F20"/>
          <w:w w:val="105"/>
        </w:rPr>
        <w:t>đồng</w:t>
      </w:r>
      <w:r>
        <w:rPr>
          <w:color w:val="231F20"/>
          <w:spacing w:val="-22"/>
          <w:w w:val="105"/>
        </w:rPr>
        <w:t> </w:t>
      </w:r>
      <w:r>
        <w:rPr>
          <w:color w:val="231F20"/>
          <w:w w:val="105"/>
        </w:rPr>
        <w:t>hồ.</w:t>
      </w:r>
      <w:r>
        <w:rPr>
          <w:color w:val="231F20"/>
          <w:spacing w:val="-22"/>
          <w:w w:val="105"/>
        </w:rPr>
        <w:t> </w:t>
      </w:r>
      <w:r>
        <w:rPr>
          <w:color w:val="231F20"/>
          <w:w w:val="105"/>
        </w:rPr>
        <w:t>Tôi</w:t>
      </w:r>
      <w:r>
        <w:rPr>
          <w:color w:val="231F20"/>
          <w:spacing w:val="-22"/>
          <w:w w:val="105"/>
        </w:rPr>
        <w:t> </w:t>
      </w:r>
      <w:r>
        <w:rPr>
          <w:color w:val="231F20"/>
          <w:w w:val="105"/>
        </w:rPr>
        <w:t>dùng</w:t>
      </w:r>
      <w:r>
        <w:rPr>
          <w:color w:val="231F20"/>
          <w:spacing w:val="-22"/>
          <w:w w:val="105"/>
        </w:rPr>
        <w:t> </w:t>
      </w:r>
      <w:r>
        <w:rPr>
          <w:color w:val="231F20"/>
          <w:w w:val="105"/>
        </w:rPr>
        <w:t>phương</w:t>
      </w:r>
      <w:r>
        <w:rPr>
          <w:color w:val="231F20"/>
          <w:spacing w:val="-22"/>
          <w:w w:val="105"/>
        </w:rPr>
        <w:t> </w:t>
      </w:r>
      <w:r>
        <w:rPr>
          <w:color w:val="231F20"/>
          <w:w w:val="105"/>
        </w:rPr>
        <w:t>pháp</w:t>
      </w:r>
      <w:r>
        <w:rPr>
          <w:color w:val="231F20"/>
          <w:spacing w:val="-22"/>
          <w:w w:val="105"/>
        </w:rPr>
        <w:t> </w:t>
      </w:r>
      <w:r>
        <w:rPr>
          <w:color w:val="231F20"/>
          <w:w w:val="105"/>
        </w:rPr>
        <w:t>này </w:t>
      </w:r>
      <w:r>
        <w:rPr>
          <w:color w:val="231F20"/>
          <w:spacing w:val="-2"/>
          <w:w w:val="105"/>
        </w:rPr>
        <w:t>để</w:t>
      </w:r>
      <w:r>
        <w:rPr>
          <w:color w:val="231F20"/>
          <w:spacing w:val="-18"/>
          <w:w w:val="105"/>
        </w:rPr>
        <w:t> </w:t>
      </w:r>
      <w:r>
        <w:rPr>
          <w:color w:val="231F20"/>
          <w:spacing w:val="-2"/>
          <w:w w:val="105"/>
        </w:rPr>
        <w:t>đoạn</w:t>
      </w:r>
      <w:r>
        <w:rPr>
          <w:color w:val="231F20"/>
          <w:spacing w:val="-18"/>
          <w:w w:val="105"/>
        </w:rPr>
        <w:t> </w:t>
      </w:r>
      <w:r>
        <w:rPr>
          <w:color w:val="231F20"/>
          <w:spacing w:val="-2"/>
          <w:w w:val="105"/>
        </w:rPr>
        <w:t>ý</w:t>
      </w:r>
      <w:r>
        <w:rPr>
          <w:color w:val="231F20"/>
          <w:spacing w:val="-18"/>
          <w:w w:val="105"/>
        </w:rPr>
        <w:t> </w:t>
      </w:r>
      <w:r>
        <w:rPr>
          <w:color w:val="231F20"/>
          <w:spacing w:val="-2"/>
          <w:w w:val="105"/>
        </w:rPr>
        <w:t>niệm</w:t>
      </w:r>
      <w:r>
        <w:rPr>
          <w:color w:val="231F20"/>
          <w:spacing w:val="-18"/>
          <w:w w:val="105"/>
        </w:rPr>
        <w:t> </w:t>
      </w:r>
      <w:r>
        <w:rPr>
          <w:color w:val="231F20"/>
          <w:spacing w:val="-2"/>
          <w:w w:val="105"/>
        </w:rPr>
        <w:t>của</w:t>
      </w:r>
      <w:r>
        <w:rPr>
          <w:color w:val="231F20"/>
          <w:spacing w:val="-18"/>
          <w:w w:val="105"/>
        </w:rPr>
        <w:t> </w:t>
      </w:r>
      <w:r>
        <w:rPr>
          <w:color w:val="231F20"/>
          <w:spacing w:val="-2"/>
          <w:w w:val="105"/>
        </w:rPr>
        <w:t>chính</w:t>
      </w:r>
      <w:r>
        <w:rPr>
          <w:color w:val="231F20"/>
          <w:spacing w:val="-18"/>
          <w:w w:val="105"/>
        </w:rPr>
        <w:t> </w:t>
      </w:r>
      <w:r>
        <w:rPr>
          <w:color w:val="231F20"/>
          <w:spacing w:val="-2"/>
          <w:w w:val="105"/>
        </w:rPr>
        <w:t>mình.</w:t>
      </w:r>
      <w:r>
        <w:rPr>
          <w:color w:val="231F20"/>
          <w:spacing w:val="-18"/>
          <w:w w:val="105"/>
        </w:rPr>
        <w:t> </w:t>
      </w:r>
      <w:r>
        <w:rPr>
          <w:color w:val="231F20"/>
          <w:spacing w:val="-2"/>
          <w:w w:val="105"/>
        </w:rPr>
        <w:t>Trọn</w:t>
      </w:r>
      <w:r>
        <w:rPr>
          <w:color w:val="231F20"/>
          <w:spacing w:val="-18"/>
          <w:w w:val="105"/>
        </w:rPr>
        <w:t> </w:t>
      </w:r>
      <w:r>
        <w:rPr>
          <w:color w:val="231F20"/>
          <w:spacing w:val="-2"/>
          <w:w w:val="105"/>
        </w:rPr>
        <w:t>chẳng</w:t>
      </w:r>
      <w:r>
        <w:rPr>
          <w:color w:val="231F20"/>
          <w:spacing w:val="-18"/>
          <w:w w:val="105"/>
        </w:rPr>
        <w:t> </w:t>
      </w:r>
      <w:r>
        <w:rPr>
          <w:color w:val="231F20"/>
          <w:spacing w:val="-2"/>
          <w:w w:val="105"/>
        </w:rPr>
        <w:t>nghĩ</w:t>
      </w:r>
      <w:r>
        <w:rPr>
          <w:color w:val="231F20"/>
          <w:spacing w:val="-18"/>
          <w:w w:val="105"/>
        </w:rPr>
        <w:t> </w:t>
      </w:r>
      <w:r>
        <w:rPr>
          <w:color w:val="231F20"/>
          <w:spacing w:val="-2"/>
          <w:w w:val="105"/>
        </w:rPr>
        <w:t>đến</w:t>
      </w:r>
      <w:r>
        <w:rPr>
          <w:color w:val="231F20"/>
          <w:spacing w:val="-18"/>
          <w:w w:val="105"/>
        </w:rPr>
        <w:t> </w:t>
      </w:r>
      <w:r>
        <w:rPr>
          <w:color w:val="231F20"/>
          <w:spacing w:val="-2"/>
          <w:w w:val="105"/>
        </w:rPr>
        <w:t>ý</w:t>
      </w:r>
      <w:r>
        <w:rPr>
          <w:color w:val="231F20"/>
          <w:spacing w:val="-18"/>
          <w:w w:val="105"/>
        </w:rPr>
        <w:t> </w:t>
      </w:r>
      <w:r>
        <w:rPr>
          <w:color w:val="231F20"/>
          <w:spacing w:val="-2"/>
          <w:w w:val="105"/>
        </w:rPr>
        <w:t>nghĩa </w:t>
      </w:r>
      <w:r>
        <w:rPr>
          <w:color w:val="231F20"/>
          <w:w w:val="105"/>
        </w:rPr>
        <w:t>trong</w:t>
      </w:r>
      <w:r>
        <w:rPr>
          <w:color w:val="231F20"/>
          <w:spacing w:val="-6"/>
          <w:w w:val="105"/>
        </w:rPr>
        <w:t> </w:t>
      </w:r>
      <w:r>
        <w:rPr>
          <w:color w:val="231F20"/>
          <w:w w:val="105"/>
        </w:rPr>
        <w:t>kinh,</w:t>
      </w:r>
      <w:r>
        <w:rPr>
          <w:color w:val="231F20"/>
          <w:spacing w:val="-6"/>
          <w:w w:val="105"/>
        </w:rPr>
        <w:t> </w:t>
      </w:r>
      <w:r>
        <w:rPr>
          <w:color w:val="231F20"/>
          <w:w w:val="105"/>
        </w:rPr>
        <w:t>hễ</w:t>
      </w:r>
      <w:r>
        <w:rPr>
          <w:color w:val="231F20"/>
          <w:spacing w:val="-6"/>
          <w:w w:val="105"/>
        </w:rPr>
        <w:t> </w:t>
      </w:r>
      <w:r>
        <w:rPr>
          <w:color w:val="231F20"/>
          <w:w w:val="105"/>
        </w:rPr>
        <w:t>nghĩ</w:t>
      </w:r>
      <w:r>
        <w:rPr>
          <w:color w:val="231F20"/>
          <w:spacing w:val="-6"/>
          <w:w w:val="105"/>
        </w:rPr>
        <w:t> </w:t>
      </w:r>
      <w:r>
        <w:rPr>
          <w:color w:val="231F20"/>
          <w:w w:val="105"/>
        </w:rPr>
        <w:t>sẽ</w:t>
      </w:r>
      <w:r>
        <w:rPr>
          <w:color w:val="231F20"/>
          <w:spacing w:val="-6"/>
          <w:w w:val="105"/>
        </w:rPr>
        <w:t> </w:t>
      </w:r>
      <w:r>
        <w:rPr>
          <w:color w:val="231F20"/>
          <w:w w:val="105"/>
        </w:rPr>
        <w:t>là</w:t>
      </w:r>
      <w:r>
        <w:rPr>
          <w:color w:val="231F20"/>
          <w:spacing w:val="-6"/>
          <w:w w:val="105"/>
        </w:rPr>
        <w:t> </w:t>
      </w:r>
      <w:r>
        <w:rPr>
          <w:color w:val="231F20"/>
          <w:w w:val="105"/>
        </w:rPr>
        <w:t>cầu</w:t>
      </w:r>
      <w:r>
        <w:rPr>
          <w:color w:val="231F20"/>
          <w:spacing w:val="-6"/>
          <w:w w:val="105"/>
        </w:rPr>
        <w:t> </w:t>
      </w:r>
      <w:r>
        <w:rPr>
          <w:color w:val="231F20"/>
          <w:w w:val="105"/>
        </w:rPr>
        <w:t>giải,</w:t>
      </w:r>
      <w:r>
        <w:rPr>
          <w:color w:val="231F20"/>
          <w:spacing w:val="-6"/>
          <w:w w:val="105"/>
        </w:rPr>
        <w:t> </w:t>
      </w:r>
      <w:r>
        <w:rPr>
          <w:color w:val="231F20"/>
          <w:w w:val="105"/>
        </w:rPr>
        <w:t>đó</w:t>
      </w:r>
      <w:r>
        <w:rPr>
          <w:color w:val="231F20"/>
          <w:spacing w:val="-6"/>
          <w:w w:val="105"/>
        </w:rPr>
        <w:t> </w:t>
      </w:r>
      <w:r>
        <w:rPr>
          <w:color w:val="231F20"/>
          <w:w w:val="105"/>
        </w:rPr>
        <w:t>là</w:t>
      </w:r>
      <w:r>
        <w:rPr>
          <w:color w:val="231F20"/>
          <w:spacing w:val="-6"/>
          <w:w w:val="105"/>
        </w:rPr>
        <w:t> </w:t>
      </w:r>
      <w:r>
        <w:rPr>
          <w:color w:val="231F20"/>
          <w:w w:val="105"/>
        </w:rPr>
        <w:t>một</w:t>
      </w:r>
      <w:r>
        <w:rPr>
          <w:color w:val="231F20"/>
          <w:spacing w:val="-6"/>
          <w:w w:val="105"/>
        </w:rPr>
        <w:t> </w:t>
      </w:r>
      <w:r>
        <w:rPr>
          <w:color w:val="231F20"/>
          <w:w w:val="105"/>
        </w:rPr>
        <w:t>pháp</w:t>
      </w:r>
      <w:r>
        <w:rPr>
          <w:color w:val="231F20"/>
          <w:spacing w:val="-6"/>
          <w:w w:val="105"/>
        </w:rPr>
        <w:t> </w:t>
      </w:r>
      <w:r>
        <w:rPr>
          <w:color w:val="231F20"/>
          <w:w w:val="105"/>
        </w:rPr>
        <w:t>môn</w:t>
      </w:r>
      <w:r>
        <w:rPr>
          <w:color w:val="231F20"/>
          <w:spacing w:val="-6"/>
          <w:w w:val="105"/>
        </w:rPr>
        <w:t> </w:t>
      </w:r>
      <w:r>
        <w:rPr>
          <w:color w:val="231F20"/>
          <w:w w:val="105"/>
        </w:rPr>
        <w:t>khác.</w:t>
      </w:r>
    </w:p>
    <w:p>
      <w:pPr>
        <w:pStyle w:val="BodyText"/>
        <w:spacing w:line="297" w:lineRule="auto" w:before="145"/>
        <w:ind w:left="103" w:right="402" w:firstLine="453"/>
        <w:jc w:val="both"/>
      </w:pPr>
      <w:r>
        <w:rPr>
          <w:color w:val="231F20"/>
          <w:w w:val="105"/>
        </w:rPr>
        <w:t>Hiện</w:t>
      </w:r>
      <w:r>
        <w:rPr>
          <w:color w:val="231F20"/>
          <w:spacing w:val="-23"/>
          <w:w w:val="105"/>
        </w:rPr>
        <w:t> </w:t>
      </w:r>
      <w:r>
        <w:rPr>
          <w:color w:val="231F20"/>
          <w:w w:val="105"/>
        </w:rPr>
        <w:t>thời,</w:t>
      </w:r>
      <w:r>
        <w:rPr>
          <w:color w:val="231F20"/>
          <w:spacing w:val="-22"/>
          <w:w w:val="105"/>
        </w:rPr>
        <w:t> </w:t>
      </w:r>
      <w:r>
        <w:rPr>
          <w:color w:val="231F20"/>
          <w:w w:val="105"/>
        </w:rPr>
        <w:t>tôi</w:t>
      </w:r>
      <w:r>
        <w:rPr>
          <w:color w:val="231F20"/>
          <w:spacing w:val="-22"/>
          <w:w w:val="105"/>
        </w:rPr>
        <w:t> </w:t>
      </w:r>
      <w:r>
        <w:rPr>
          <w:color w:val="231F20"/>
          <w:w w:val="105"/>
        </w:rPr>
        <w:t>đọc</w:t>
      </w:r>
      <w:r>
        <w:rPr>
          <w:color w:val="231F20"/>
          <w:spacing w:val="-23"/>
          <w:w w:val="105"/>
        </w:rPr>
        <w:t> </w:t>
      </w:r>
      <w:r>
        <w:rPr>
          <w:color w:val="231F20"/>
          <w:w w:val="105"/>
        </w:rPr>
        <w:t>kinh.</w:t>
      </w:r>
      <w:r>
        <w:rPr>
          <w:color w:val="231F20"/>
          <w:spacing w:val="-22"/>
          <w:w w:val="105"/>
        </w:rPr>
        <w:t> </w:t>
      </w:r>
      <w:r>
        <w:rPr>
          <w:color w:val="231F20"/>
          <w:w w:val="105"/>
        </w:rPr>
        <w:t>Mục</w:t>
      </w:r>
      <w:r>
        <w:rPr>
          <w:color w:val="231F20"/>
          <w:spacing w:val="-22"/>
          <w:w w:val="105"/>
        </w:rPr>
        <w:t> </w:t>
      </w:r>
      <w:r>
        <w:rPr>
          <w:color w:val="231F20"/>
          <w:w w:val="105"/>
        </w:rPr>
        <w:t>đích</w:t>
      </w:r>
      <w:r>
        <w:rPr>
          <w:color w:val="231F20"/>
          <w:spacing w:val="-23"/>
          <w:w w:val="105"/>
        </w:rPr>
        <w:t> </w:t>
      </w:r>
      <w:r>
        <w:rPr>
          <w:color w:val="231F20"/>
          <w:w w:val="105"/>
        </w:rPr>
        <w:t>của</w:t>
      </w:r>
      <w:r>
        <w:rPr>
          <w:color w:val="231F20"/>
          <w:spacing w:val="-22"/>
          <w:w w:val="105"/>
        </w:rPr>
        <w:t> </w:t>
      </w:r>
      <w:r>
        <w:rPr>
          <w:color w:val="231F20"/>
          <w:w w:val="105"/>
        </w:rPr>
        <w:t>tôi</w:t>
      </w:r>
      <w:r>
        <w:rPr>
          <w:color w:val="231F20"/>
          <w:spacing w:val="-22"/>
          <w:w w:val="105"/>
        </w:rPr>
        <w:t> </w:t>
      </w:r>
      <w:r>
        <w:rPr>
          <w:color w:val="231F20"/>
          <w:w w:val="105"/>
        </w:rPr>
        <w:t>là</w:t>
      </w:r>
      <w:r>
        <w:rPr>
          <w:color w:val="231F20"/>
          <w:spacing w:val="-23"/>
          <w:w w:val="105"/>
        </w:rPr>
        <w:t> </w:t>
      </w:r>
      <w:r>
        <w:rPr>
          <w:color w:val="231F20"/>
          <w:w w:val="105"/>
        </w:rPr>
        <w:t>nhằm</w:t>
      </w:r>
      <w:r>
        <w:rPr>
          <w:color w:val="231F20"/>
          <w:spacing w:val="-22"/>
          <w:w w:val="105"/>
        </w:rPr>
        <w:t> </w:t>
      </w:r>
      <w:r>
        <w:rPr>
          <w:color w:val="231F20"/>
          <w:w w:val="105"/>
        </w:rPr>
        <w:t>tu</w:t>
      </w:r>
      <w:r>
        <w:rPr>
          <w:color w:val="231F20"/>
          <w:spacing w:val="-22"/>
          <w:w w:val="105"/>
        </w:rPr>
        <w:t> </w:t>
      </w:r>
      <w:r>
        <w:rPr>
          <w:color w:val="231F20"/>
          <w:w w:val="105"/>
        </w:rPr>
        <w:t>Định, nhằm ngưng dứt vọng niệm. Công phu ở chỗ này. Nghiên cứu cầu giải, một mặt nâng cao cảnh giới của chính mình, giúp cho Chỉ quán của chính mình. Triết học hiện thời gọi Chỉ quán là vũ trụ quan và nhân sinh quan. Nâng cao cảnh giới</w:t>
      </w:r>
      <w:r>
        <w:rPr>
          <w:color w:val="231F20"/>
          <w:spacing w:val="-18"/>
          <w:w w:val="105"/>
        </w:rPr>
        <w:t> </w:t>
      </w:r>
      <w:r>
        <w:rPr>
          <w:color w:val="231F20"/>
          <w:w w:val="105"/>
        </w:rPr>
        <w:t>của</w:t>
      </w:r>
      <w:r>
        <w:rPr>
          <w:color w:val="231F20"/>
          <w:spacing w:val="-17"/>
          <w:w w:val="105"/>
        </w:rPr>
        <w:t> </w:t>
      </w:r>
      <w:r>
        <w:rPr>
          <w:color w:val="231F20"/>
          <w:w w:val="105"/>
        </w:rPr>
        <w:t>chính</w:t>
      </w:r>
      <w:r>
        <w:rPr>
          <w:color w:val="231F20"/>
          <w:spacing w:val="-17"/>
          <w:w w:val="105"/>
        </w:rPr>
        <w:t> </w:t>
      </w:r>
      <w:r>
        <w:rPr>
          <w:color w:val="231F20"/>
          <w:w w:val="105"/>
        </w:rPr>
        <w:t>mình</w:t>
      </w:r>
      <w:r>
        <w:rPr>
          <w:color w:val="231F20"/>
          <w:spacing w:val="-17"/>
          <w:w w:val="105"/>
        </w:rPr>
        <w:t> </w:t>
      </w:r>
      <w:r>
        <w:rPr>
          <w:color w:val="231F20"/>
          <w:w w:val="105"/>
        </w:rPr>
        <w:t>về</w:t>
      </w:r>
      <w:r>
        <w:rPr>
          <w:color w:val="231F20"/>
          <w:spacing w:val="-17"/>
          <w:w w:val="105"/>
        </w:rPr>
        <w:t> </w:t>
      </w:r>
      <w:r>
        <w:rPr>
          <w:color w:val="231F20"/>
          <w:w w:val="105"/>
        </w:rPr>
        <w:t>phương</w:t>
      </w:r>
      <w:r>
        <w:rPr>
          <w:color w:val="231F20"/>
          <w:spacing w:val="-17"/>
          <w:w w:val="105"/>
        </w:rPr>
        <w:t> </w:t>
      </w:r>
      <w:r>
        <w:rPr>
          <w:color w:val="231F20"/>
          <w:w w:val="105"/>
        </w:rPr>
        <w:t>diện</w:t>
      </w:r>
      <w:r>
        <w:rPr>
          <w:color w:val="231F20"/>
          <w:spacing w:val="-18"/>
          <w:w w:val="105"/>
        </w:rPr>
        <w:t> </w:t>
      </w:r>
      <w:r>
        <w:rPr>
          <w:color w:val="231F20"/>
          <w:w w:val="105"/>
        </w:rPr>
        <w:t>ấy.</w:t>
      </w:r>
      <w:r>
        <w:rPr>
          <w:color w:val="231F20"/>
          <w:spacing w:val="-17"/>
          <w:w w:val="105"/>
        </w:rPr>
        <w:t> </w:t>
      </w:r>
      <w:r>
        <w:rPr>
          <w:color w:val="231F20"/>
          <w:w w:val="105"/>
        </w:rPr>
        <w:t>Mặt</w:t>
      </w:r>
      <w:r>
        <w:rPr>
          <w:color w:val="231F20"/>
          <w:spacing w:val="-17"/>
          <w:w w:val="105"/>
        </w:rPr>
        <w:t> </w:t>
      </w:r>
      <w:r>
        <w:rPr>
          <w:color w:val="231F20"/>
          <w:w w:val="105"/>
        </w:rPr>
        <w:t>khác,</w:t>
      </w:r>
      <w:r>
        <w:rPr>
          <w:color w:val="231F20"/>
          <w:spacing w:val="-17"/>
          <w:w w:val="105"/>
        </w:rPr>
        <w:t> </w:t>
      </w:r>
      <w:r>
        <w:rPr>
          <w:color w:val="231F20"/>
          <w:w w:val="105"/>
        </w:rPr>
        <w:t>chúng</w:t>
      </w:r>
      <w:r>
        <w:rPr>
          <w:color w:val="231F20"/>
          <w:spacing w:val="-17"/>
          <w:w w:val="105"/>
        </w:rPr>
        <w:t> </w:t>
      </w:r>
      <w:r>
        <w:rPr>
          <w:color w:val="231F20"/>
          <w:spacing w:val="-5"/>
          <w:w w:val="105"/>
        </w:rPr>
        <w:t>tôi</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chia sẻ tâm đắc trong học tập với đại chúng, cũng giúp cho </w:t>
      </w:r>
      <w:r>
        <w:rPr>
          <w:color w:val="231F20"/>
        </w:rPr>
        <w:t>mọi người có thể liễu giải nghĩa lý của kinh. Sau khi liễu giải, </w:t>
      </w:r>
      <w:r>
        <w:rPr>
          <w:color w:val="231F20"/>
          <w:w w:val="105"/>
        </w:rPr>
        <w:t>biết chính mình mỗi ngày phải sống như thế nào. Đó là tu hành, tu hành là cuộc sống.</w:t>
      </w:r>
    </w:p>
    <w:p>
      <w:pPr>
        <w:pStyle w:val="BodyText"/>
        <w:spacing w:line="297" w:lineRule="auto" w:before="143"/>
        <w:ind w:left="387" w:right="119" w:firstLine="453"/>
        <w:jc w:val="both"/>
      </w:pPr>
      <w:r>
        <w:rPr>
          <w:color w:val="231F20"/>
          <w:spacing w:val="-2"/>
          <w:w w:val="105"/>
        </w:rPr>
        <w:t>Nói</w:t>
      </w:r>
      <w:r>
        <w:rPr>
          <w:color w:val="231F20"/>
          <w:spacing w:val="-19"/>
          <w:w w:val="105"/>
        </w:rPr>
        <w:t> </w:t>
      </w:r>
      <w:r>
        <w:rPr>
          <w:color w:val="231F20"/>
          <w:spacing w:val="-2"/>
          <w:w w:val="105"/>
        </w:rPr>
        <w:t>cách</w:t>
      </w:r>
      <w:r>
        <w:rPr>
          <w:color w:val="231F20"/>
          <w:spacing w:val="-17"/>
          <w:w w:val="105"/>
        </w:rPr>
        <w:t> </w:t>
      </w:r>
      <w:r>
        <w:rPr>
          <w:color w:val="231F20"/>
          <w:spacing w:val="-2"/>
          <w:w w:val="105"/>
        </w:rPr>
        <w:t>khác,</w:t>
      </w:r>
      <w:r>
        <w:rPr>
          <w:color w:val="231F20"/>
          <w:spacing w:val="-17"/>
          <w:w w:val="105"/>
        </w:rPr>
        <w:t> </w:t>
      </w:r>
      <w:r>
        <w:rPr>
          <w:color w:val="231F20"/>
          <w:spacing w:val="-2"/>
          <w:w w:val="105"/>
        </w:rPr>
        <w:t>chúng</w:t>
      </w:r>
      <w:r>
        <w:rPr>
          <w:color w:val="231F20"/>
          <w:spacing w:val="-17"/>
          <w:w w:val="105"/>
        </w:rPr>
        <w:t> </w:t>
      </w:r>
      <w:r>
        <w:rPr>
          <w:color w:val="231F20"/>
          <w:spacing w:val="-2"/>
          <w:w w:val="105"/>
        </w:rPr>
        <w:t>ta</w:t>
      </w:r>
      <w:r>
        <w:rPr>
          <w:color w:val="231F20"/>
          <w:spacing w:val="-17"/>
          <w:w w:val="105"/>
        </w:rPr>
        <w:t> </w:t>
      </w:r>
      <w:r>
        <w:rPr>
          <w:color w:val="231F20"/>
          <w:spacing w:val="-2"/>
          <w:w w:val="105"/>
        </w:rPr>
        <w:t>chẳng</w:t>
      </w:r>
      <w:r>
        <w:rPr>
          <w:color w:val="231F20"/>
          <w:spacing w:val="-17"/>
          <w:w w:val="105"/>
        </w:rPr>
        <w:t> </w:t>
      </w:r>
      <w:r>
        <w:rPr>
          <w:color w:val="231F20"/>
          <w:spacing w:val="-2"/>
          <w:w w:val="105"/>
        </w:rPr>
        <w:t>sống</w:t>
      </w:r>
      <w:r>
        <w:rPr>
          <w:color w:val="231F20"/>
          <w:spacing w:val="-17"/>
          <w:w w:val="105"/>
        </w:rPr>
        <w:t> </w:t>
      </w:r>
      <w:r>
        <w:rPr>
          <w:color w:val="231F20"/>
          <w:spacing w:val="-2"/>
          <w:w w:val="105"/>
        </w:rPr>
        <w:t>cuộc</w:t>
      </w:r>
      <w:r>
        <w:rPr>
          <w:color w:val="231F20"/>
          <w:spacing w:val="-17"/>
          <w:w w:val="105"/>
        </w:rPr>
        <w:t> </w:t>
      </w:r>
      <w:r>
        <w:rPr>
          <w:color w:val="231F20"/>
          <w:spacing w:val="-2"/>
          <w:w w:val="105"/>
        </w:rPr>
        <w:t>đời</w:t>
      </w:r>
      <w:r>
        <w:rPr>
          <w:color w:val="231F20"/>
          <w:spacing w:val="-17"/>
          <w:w w:val="105"/>
        </w:rPr>
        <w:t> </w:t>
      </w:r>
      <w:r>
        <w:rPr>
          <w:color w:val="231F20"/>
          <w:spacing w:val="-2"/>
          <w:w w:val="105"/>
        </w:rPr>
        <w:t>lục</w:t>
      </w:r>
      <w:r>
        <w:rPr>
          <w:color w:val="231F20"/>
          <w:spacing w:val="-17"/>
          <w:w w:val="105"/>
        </w:rPr>
        <w:t> </w:t>
      </w:r>
      <w:r>
        <w:rPr>
          <w:color w:val="231F20"/>
          <w:spacing w:val="-2"/>
          <w:w w:val="105"/>
        </w:rPr>
        <w:t>đạo</w:t>
      </w:r>
      <w:r>
        <w:rPr>
          <w:color w:val="231F20"/>
          <w:spacing w:val="-17"/>
          <w:w w:val="105"/>
        </w:rPr>
        <w:t> </w:t>
      </w:r>
      <w:r>
        <w:rPr>
          <w:color w:val="231F20"/>
          <w:spacing w:val="-2"/>
          <w:w w:val="105"/>
        </w:rPr>
        <w:t>luân </w:t>
      </w:r>
      <w:r>
        <w:rPr>
          <w:color w:val="231F20"/>
          <w:w w:val="105"/>
        </w:rPr>
        <w:t>hồi. Chúng ta ở nơi đây (trong lục đạo) mà sống cuộc đời của</w:t>
      </w:r>
      <w:r>
        <w:rPr>
          <w:color w:val="231F20"/>
          <w:spacing w:val="-14"/>
          <w:w w:val="105"/>
        </w:rPr>
        <w:t> </w:t>
      </w:r>
      <w:r>
        <w:rPr>
          <w:color w:val="231F20"/>
          <w:w w:val="105"/>
        </w:rPr>
        <w:t>Phật,</w:t>
      </w:r>
      <w:r>
        <w:rPr>
          <w:color w:val="231F20"/>
          <w:spacing w:val="-14"/>
          <w:w w:val="105"/>
        </w:rPr>
        <w:t> </w:t>
      </w:r>
      <w:r>
        <w:rPr>
          <w:color w:val="231F20"/>
          <w:w w:val="105"/>
        </w:rPr>
        <w:t>Bồ</w:t>
      </w:r>
      <w:r>
        <w:rPr>
          <w:color w:val="231F20"/>
          <w:spacing w:val="-14"/>
          <w:w w:val="105"/>
        </w:rPr>
        <w:t> </w:t>
      </w:r>
      <w:r>
        <w:rPr>
          <w:color w:val="231F20"/>
          <w:w w:val="105"/>
        </w:rPr>
        <w:t>tát,</w:t>
      </w:r>
      <w:r>
        <w:rPr>
          <w:color w:val="231F20"/>
          <w:spacing w:val="-14"/>
          <w:w w:val="105"/>
        </w:rPr>
        <w:t> </w:t>
      </w:r>
      <w:r>
        <w:rPr>
          <w:color w:val="231F20"/>
          <w:w w:val="105"/>
        </w:rPr>
        <w:t>có</w:t>
      </w:r>
      <w:r>
        <w:rPr>
          <w:color w:val="231F20"/>
          <w:spacing w:val="-14"/>
          <w:w w:val="105"/>
        </w:rPr>
        <w:t> </w:t>
      </w:r>
      <w:r>
        <w:rPr>
          <w:color w:val="231F20"/>
          <w:w w:val="105"/>
        </w:rPr>
        <w:t>thể</w:t>
      </w:r>
      <w:r>
        <w:rPr>
          <w:color w:val="231F20"/>
          <w:spacing w:val="-14"/>
          <w:w w:val="105"/>
        </w:rPr>
        <w:t> </w:t>
      </w:r>
      <w:r>
        <w:rPr>
          <w:color w:val="231F20"/>
          <w:w w:val="105"/>
        </w:rPr>
        <w:t>đạt</w:t>
      </w:r>
      <w:r>
        <w:rPr>
          <w:color w:val="231F20"/>
          <w:spacing w:val="-14"/>
          <w:w w:val="105"/>
        </w:rPr>
        <w:t> </w:t>
      </w:r>
      <w:r>
        <w:rPr>
          <w:color w:val="231F20"/>
          <w:w w:val="105"/>
        </w:rPr>
        <w:t>tới</w:t>
      </w:r>
      <w:r>
        <w:rPr>
          <w:color w:val="231F20"/>
          <w:spacing w:val="-14"/>
          <w:w w:val="105"/>
        </w:rPr>
        <w:t> </w:t>
      </w:r>
      <w:r>
        <w:rPr>
          <w:color w:val="231F20"/>
          <w:w w:val="105"/>
        </w:rPr>
        <w:t>thanh</w:t>
      </w:r>
      <w:r>
        <w:rPr>
          <w:color w:val="231F20"/>
          <w:spacing w:val="-14"/>
          <w:w w:val="105"/>
        </w:rPr>
        <w:t> </w:t>
      </w:r>
      <w:r>
        <w:rPr>
          <w:color w:val="231F20"/>
          <w:w w:val="105"/>
        </w:rPr>
        <w:t>lương,</w:t>
      </w:r>
      <w:r>
        <w:rPr>
          <w:color w:val="231F20"/>
          <w:spacing w:val="-14"/>
          <w:w w:val="105"/>
        </w:rPr>
        <w:t> </w:t>
      </w:r>
      <w:r>
        <w:rPr>
          <w:color w:val="231F20"/>
          <w:w w:val="105"/>
        </w:rPr>
        <w:t>tự</w:t>
      </w:r>
      <w:r>
        <w:rPr>
          <w:color w:val="231F20"/>
          <w:spacing w:val="-14"/>
          <w:w w:val="105"/>
        </w:rPr>
        <w:t> </w:t>
      </w:r>
      <w:r>
        <w:rPr>
          <w:color w:val="231F20"/>
          <w:w w:val="105"/>
        </w:rPr>
        <w:t>tại.</w:t>
      </w:r>
      <w:r>
        <w:rPr>
          <w:color w:val="231F20"/>
          <w:spacing w:val="-14"/>
          <w:w w:val="105"/>
        </w:rPr>
        <w:t> </w:t>
      </w:r>
      <w:r>
        <w:rPr>
          <w:color w:val="231F20"/>
          <w:w w:val="105"/>
        </w:rPr>
        <w:t>Người</w:t>
      </w:r>
      <w:r>
        <w:rPr>
          <w:color w:val="231F20"/>
          <w:spacing w:val="-14"/>
          <w:w w:val="105"/>
        </w:rPr>
        <w:t> </w:t>
      </w:r>
      <w:r>
        <w:rPr>
          <w:color w:val="231F20"/>
          <w:w w:val="105"/>
        </w:rPr>
        <w:t>thế </w:t>
      </w:r>
      <w:r>
        <w:rPr>
          <w:color w:val="231F20"/>
        </w:rPr>
        <w:t>gian gọi cuộc sống ấy là “hạnh phúc mỹ mãn”. Cuộc sống của </w:t>
      </w:r>
      <w:r>
        <w:rPr>
          <w:color w:val="231F20"/>
          <w:w w:val="105"/>
        </w:rPr>
        <w:t>Phật,</w:t>
      </w:r>
      <w:r>
        <w:rPr>
          <w:color w:val="231F20"/>
          <w:spacing w:val="-18"/>
          <w:w w:val="105"/>
        </w:rPr>
        <w:t> </w:t>
      </w:r>
      <w:r>
        <w:rPr>
          <w:color w:val="231F20"/>
          <w:w w:val="105"/>
        </w:rPr>
        <w:t>Bồ</w:t>
      </w:r>
      <w:r>
        <w:rPr>
          <w:color w:val="231F20"/>
          <w:spacing w:val="-18"/>
          <w:w w:val="105"/>
        </w:rPr>
        <w:t> </w:t>
      </w:r>
      <w:r>
        <w:rPr>
          <w:color w:val="231F20"/>
          <w:w w:val="105"/>
        </w:rPr>
        <w:t>tát</w:t>
      </w:r>
      <w:r>
        <w:rPr>
          <w:color w:val="231F20"/>
          <w:spacing w:val="-18"/>
          <w:w w:val="105"/>
        </w:rPr>
        <w:t> </w:t>
      </w:r>
      <w:r>
        <w:rPr>
          <w:color w:val="231F20"/>
          <w:w w:val="105"/>
        </w:rPr>
        <w:t>là</w:t>
      </w:r>
      <w:r>
        <w:rPr>
          <w:color w:val="231F20"/>
          <w:spacing w:val="-18"/>
          <w:w w:val="105"/>
        </w:rPr>
        <w:t> </w:t>
      </w:r>
      <w:r>
        <w:rPr>
          <w:color w:val="231F20"/>
          <w:w w:val="105"/>
        </w:rPr>
        <w:t>hạnh</w:t>
      </w:r>
      <w:r>
        <w:rPr>
          <w:color w:val="231F20"/>
          <w:spacing w:val="-17"/>
          <w:w w:val="105"/>
        </w:rPr>
        <w:t> </w:t>
      </w:r>
      <w:r>
        <w:rPr>
          <w:color w:val="231F20"/>
          <w:w w:val="105"/>
        </w:rPr>
        <w:t>phúc</w:t>
      </w:r>
      <w:r>
        <w:rPr>
          <w:color w:val="231F20"/>
          <w:spacing w:val="-18"/>
          <w:w w:val="105"/>
        </w:rPr>
        <w:t> </w:t>
      </w:r>
      <w:r>
        <w:rPr>
          <w:color w:val="231F20"/>
          <w:w w:val="105"/>
        </w:rPr>
        <w:t>mỹ</w:t>
      </w:r>
      <w:r>
        <w:rPr>
          <w:color w:val="231F20"/>
          <w:spacing w:val="-17"/>
          <w:w w:val="105"/>
        </w:rPr>
        <w:t> </w:t>
      </w:r>
      <w:r>
        <w:rPr>
          <w:color w:val="231F20"/>
          <w:w w:val="105"/>
        </w:rPr>
        <w:t>mãn.</w:t>
      </w:r>
      <w:r>
        <w:rPr>
          <w:color w:val="231F20"/>
          <w:spacing w:val="-17"/>
          <w:w w:val="105"/>
        </w:rPr>
        <w:t> </w:t>
      </w:r>
      <w:r>
        <w:rPr>
          <w:color w:val="231F20"/>
          <w:w w:val="105"/>
        </w:rPr>
        <w:t>Nói</w:t>
      </w:r>
      <w:r>
        <w:rPr>
          <w:color w:val="231F20"/>
          <w:spacing w:val="-17"/>
          <w:w w:val="105"/>
        </w:rPr>
        <w:t> </w:t>
      </w:r>
      <w:r>
        <w:rPr>
          <w:color w:val="231F20"/>
          <w:w w:val="105"/>
        </w:rPr>
        <w:t>cách</w:t>
      </w:r>
      <w:r>
        <w:rPr>
          <w:color w:val="231F20"/>
          <w:spacing w:val="-17"/>
          <w:w w:val="105"/>
        </w:rPr>
        <w:t> </w:t>
      </w:r>
      <w:r>
        <w:rPr>
          <w:color w:val="231F20"/>
          <w:w w:val="105"/>
        </w:rPr>
        <w:t>khác,</w:t>
      </w:r>
      <w:r>
        <w:rPr>
          <w:color w:val="231F20"/>
          <w:spacing w:val="-18"/>
          <w:w w:val="105"/>
        </w:rPr>
        <w:t> </w:t>
      </w:r>
      <w:r>
        <w:rPr>
          <w:color w:val="231F20"/>
          <w:w w:val="105"/>
        </w:rPr>
        <w:t>dùng</w:t>
      </w:r>
      <w:r>
        <w:rPr>
          <w:color w:val="231F20"/>
          <w:spacing w:val="-17"/>
          <w:w w:val="105"/>
        </w:rPr>
        <w:t> </w:t>
      </w:r>
      <w:r>
        <w:rPr>
          <w:color w:val="231F20"/>
          <w:w w:val="105"/>
        </w:rPr>
        <w:t>kinh điển để chỉ đạo chúng ta sống như thế nào, mang ý nghĩa này. Do vậy, hạnh mới có thể mãn nguyện. Dùng một chữ </w:t>
      </w:r>
      <w:r>
        <w:rPr>
          <w:color w:val="231F20"/>
          <w:spacing w:val="-2"/>
          <w:w w:val="105"/>
        </w:rPr>
        <w:t>“Hạnh”</w:t>
      </w:r>
      <w:r>
        <w:rPr>
          <w:color w:val="231F20"/>
          <w:spacing w:val="-19"/>
          <w:w w:val="105"/>
        </w:rPr>
        <w:t> </w:t>
      </w:r>
      <w:r>
        <w:rPr>
          <w:color w:val="231F20"/>
          <w:spacing w:val="-2"/>
          <w:w w:val="105"/>
        </w:rPr>
        <w:t>để</w:t>
      </w:r>
      <w:r>
        <w:rPr>
          <w:color w:val="231F20"/>
          <w:spacing w:val="-19"/>
          <w:w w:val="105"/>
        </w:rPr>
        <w:t> </w:t>
      </w:r>
      <w:r>
        <w:rPr>
          <w:color w:val="231F20"/>
          <w:spacing w:val="-2"/>
          <w:w w:val="105"/>
        </w:rPr>
        <w:t>bao</w:t>
      </w:r>
      <w:r>
        <w:rPr>
          <w:color w:val="231F20"/>
          <w:spacing w:val="-19"/>
          <w:w w:val="105"/>
        </w:rPr>
        <w:t> </w:t>
      </w:r>
      <w:r>
        <w:rPr>
          <w:color w:val="231F20"/>
          <w:spacing w:val="-2"/>
          <w:w w:val="105"/>
        </w:rPr>
        <w:t>gồm</w:t>
      </w:r>
      <w:r>
        <w:rPr>
          <w:color w:val="231F20"/>
          <w:spacing w:val="-19"/>
          <w:w w:val="105"/>
        </w:rPr>
        <w:t> </w:t>
      </w:r>
      <w:r>
        <w:rPr>
          <w:color w:val="231F20"/>
          <w:spacing w:val="-2"/>
          <w:w w:val="105"/>
        </w:rPr>
        <w:t>hành</w:t>
      </w:r>
      <w:r>
        <w:rPr>
          <w:color w:val="231F20"/>
          <w:spacing w:val="-19"/>
          <w:w w:val="105"/>
        </w:rPr>
        <w:t> </w:t>
      </w:r>
      <w:r>
        <w:rPr>
          <w:color w:val="231F20"/>
          <w:spacing w:val="-2"/>
          <w:w w:val="105"/>
        </w:rPr>
        <w:t>vi</w:t>
      </w:r>
      <w:r>
        <w:rPr>
          <w:color w:val="231F20"/>
          <w:spacing w:val="-19"/>
          <w:w w:val="105"/>
        </w:rPr>
        <w:t> </w:t>
      </w:r>
      <w:r>
        <w:rPr>
          <w:color w:val="231F20"/>
          <w:spacing w:val="-2"/>
          <w:w w:val="105"/>
        </w:rPr>
        <w:t>sai</w:t>
      </w:r>
      <w:r>
        <w:rPr>
          <w:color w:val="231F20"/>
          <w:spacing w:val="-19"/>
          <w:w w:val="105"/>
        </w:rPr>
        <w:t> </w:t>
      </w:r>
      <w:r>
        <w:rPr>
          <w:color w:val="231F20"/>
          <w:spacing w:val="-2"/>
          <w:w w:val="105"/>
        </w:rPr>
        <w:t>lầm</w:t>
      </w:r>
      <w:r>
        <w:rPr>
          <w:color w:val="231F20"/>
          <w:spacing w:val="-19"/>
          <w:w w:val="105"/>
        </w:rPr>
        <w:t> </w:t>
      </w:r>
      <w:r>
        <w:rPr>
          <w:color w:val="231F20"/>
          <w:spacing w:val="-2"/>
          <w:w w:val="105"/>
        </w:rPr>
        <w:t>của</w:t>
      </w:r>
      <w:r>
        <w:rPr>
          <w:color w:val="231F20"/>
          <w:spacing w:val="-17"/>
          <w:w w:val="105"/>
        </w:rPr>
        <w:t> </w:t>
      </w:r>
      <w:r>
        <w:rPr>
          <w:color w:val="231F20"/>
          <w:spacing w:val="-2"/>
          <w:w w:val="105"/>
        </w:rPr>
        <w:t>chúng</w:t>
      </w:r>
      <w:r>
        <w:rPr>
          <w:color w:val="231F20"/>
          <w:spacing w:val="-19"/>
          <w:w w:val="105"/>
        </w:rPr>
        <w:t> </w:t>
      </w:r>
      <w:r>
        <w:rPr>
          <w:color w:val="231F20"/>
          <w:spacing w:val="-2"/>
          <w:w w:val="105"/>
        </w:rPr>
        <w:t>ta,</w:t>
      </w:r>
      <w:r>
        <w:rPr>
          <w:color w:val="231F20"/>
          <w:spacing w:val="-19"/>
          <w:w w:val="105"/>
        </w:rPr>
        <w:t> </w:t>
      </w:r>
      <w:r>
        <w:rPr>
          <w:color w:val="231F20"/>
          <w:spacing w:val="-2"/>
          <w:w w:val="105"/>
        </w:rPr>
        <w:t>bao</w:t>
      </w:r>
      <w:r>
        <w:rPr>
          <w:color w:val="231F20"/>
          <w:spacing w:val="-19"/>
          <w:w w:val="105"/>
        </w:rPr>
        <w:t> </w:t>
      </w:r>
      <w:r>
        <w:rPr>
          <w:color w:val="231F20"/>
          <w:spacing w:val="-2"/>
          <w:w w:val="105"/>
        </w:rPr>
        <w:t>gồm</w:t>
      </w:r>
      <w:r>
        <w:rPr>
          <w:color w:val="231F20"/>
          <w:spacing w:val="-19"/>
          <w:w w:val="105"/>
        </w:rPr>
        <w:t> </w:t>
      </w:r>
      <w:r>
        <w:rPr>
          <w:color w:val="231F20"/>
          <w:spacing w:val="-2"/>
          <w:w w:val="105"/>
        </w:rPr>
        <w:t>tư </w:t>
      </w:r>
      <w:r>
        <w:rPr>
          <w:color w:val="231F20"/>
          <w:w w:val="105"/>
        </w:rPr>
        <w:t>tưởng,</w:t>
      </w:r>
      <w:r>
        <w:rPr>
          <w:color w:val="231F20"/>
          <w:spacing w:val="-16"/>
          <w:w w:val="105"/>
        </w:rPr>
        <w:t> </w:t>
      </w:r>
      <w:r>
        <w:rPr>
          <w:color w:val="231F20"/>
          <w:w w:val="105"/>
        </w:rPr>
        <w:t>kiến</w:t>
      </w:r>
      <w:r>
        <w:rPr>
          <w:color w:val="231F20"/>
          <w:spacing w:val="-16"/>
          <w:w w:val="105"/>
        </w:rPr>
        <w:t> </w:t>
      </w:r>
      <w:r>
        <w:rPr>
          <w:color w:val="231F20"/>
          <w:w w:val="105"/>
        </w:rPr>
        <w:t>giải,</w:t>
      </w:r>
      <w:r>
        <w:rPr>
          <w:color w:val="231F20"/>
          <w:spacing w:val="-16"/>
          <w:w w:val="105"/>
        </w:rPr>
        <w:t> </w:t>
      </w:r>
      <w:r>
        <w:rPr>
          <w:color w:val="231F20"/>
          <w:w w:val="105"/>
        </w:rPr>
        <w:t>ngôn</w:t>
      </w:r>
      <w:r>
        <w:rPr>
          <w:color w:val="231F20"/>
          <w:spacing w:val="-16"/>
          <w:w w:val="105"/>
        </w:rPr>
        <w:t> </w:t>
      </w:r>
      <w:r>
        <w:rPr>
          <w:color w:val="231F20"/>
          <w:w w:val="105"/>
        </w:rPr>
        <w:t>ngữ,</w:t>
      </w:r>
      <w:r>
        <w:rPr>
          <w:color w:val="231F20"/>
          <w:spacing w:val="-16"/>
          <w:w w:val="105"/>
        </w:rPr>
        <w:t> </w:t>
      </w:r>
      <w:r>
        <w:rPr>
          <w:color w:val="231F20"/>
          <w:w w:val="105"/>
        </w:rPr>
        <w:t>tạo</w:t>
      </w:r>
      <w:r>
        <w:rPr>
          <w:color w:val="231F20"/>
          <w:spacing w:val="-16"/>
          <w:w w:val="105"/>
        </w:rPr>
        <w:t> </w:t>
      </w:r>
      <w:r>
        <w:rPr>
          <w:color w:val="231F20"/>
          <w:w w:val="105"/>
        </w:rPr>
        <w:t>tác.</w:t>
      </w:r>
      <w:r>
        <w:rPr>
          <w:color w:val="231F20"/>
          <w:spacing w:val="-16"/>
          <w:w w:val="105"/>
        </w:rPr>
        <w:t> </w:t>
      </w:r>
      <w:r>
        <w:rPr>
          <w:color w:val="231F20"/>
          <w:w w:val="105"/>
        </w:rPr>
        <w:t>Nương</w:t>
      </w:r>
      <w:r>
        <w:rPr>
          <w:color w:val="231F20"/>
          <w:spacing w:val="-16"/>
          <w:w w:val="105"/>
        </w:rPr>
        <w:t> </w:t>
      </w:r>
      <w:r>
        <w:rPr>
          <w:color w:val="231F20"/>
          <w:w w:val="105"/>
        </w:rPr>
        <w:t>theo</w:t>
      </w:r>
      <w:r>
        <w:rPr>
          <w:color w:val="231F20"/>
          <w:spacing w:val="-17"/>
          <w:w w:val="105"/>
        </w:rPr>
        <w:t> </w:t>
      </w:r>
      <w:r>
        <w:rPr>
          <w:color w:val="231F20"/>
          <w:w w:val="105"/>
        </w:rPr>
        <w:t>kinh</w:t>
      </w:r>
      <w:r>
        <w:rPr>
          <w:color w:val="231F20"/>
          <w:spacing w:val="-16"/>
          <w:w w:val="105"/>
        </w:rPr>
        <w:t> </w:t>
      </w:r>
      <w:r>
        <w:rPr>
          <w:color w:val="231F20"/>
          <w:w w:val="105"/>
        </w:rPr>
        <w:t>giáo</w:t>
      </w:r>
      <w:r>
        <w:rPr>
          <w:color w:val="231F20"/>
          <w:spacing w:val="-16"/>
          <w:w w:val="105"/>
        </w:rPr>
        <w:t> </w:t>
      </w:r>
      <w:r>
        <w:rPr>
          <w:color w:val="231F20"/>
          <w:w w:val="105"/>
        </w:rPr>
        <w:t>để uốn</w:t>
      </w:r>
      <w:r>
        <w:rPr>
          <w:color w:val="231F20"/>
          <w:spacing w:val="-4"/>
          <w:w w:val="105"/>
        </w:rPr>
        <w:t> </w:t>
      </w:r>
      <w:r>
        <w:rPr>
          <w:color w:val="231F20"/>
          <w:w w:val="105"/>
        </w:rPr>
        <w:t>nắn,</w:t>
      </w:r>
      <w:r>
        <w:rPr>
          <w:color w:val="231F20"/>
          <w:spacing w:val="-4"/>
          <w:w w:val="105"/>
        </w:rPr>
        <w:t> </w:t>
      </w:r>
      <w:r>
        <w:rPr>
          <w:color w:val="231F20"/>
          <w:w w:val="105"/>
        </w:rPr>
        <w:t>sửa</w:t>
      </w:r>
      <w:r>
        <w:rPr>
          <w:color w:val="231F20"/>
          <w:spacing w:val="-4"/>
          <w:w w:val="105"/>
        </w:rPr>
        <w:t> </w:t>
      </w:r>
      <w:r>
        <w:rPr>
          <w:color w:val="231F20"/>
          <w:w w:val="105"/>
        </w:rPr>
        <w:t>đổi</w:t>
      </w:r>
      <w:r>
        <w:rPr>
          <w:color w:val="231F20"/>
          <w:spacing w:val="-4"/>
          <w:w w:val="105"/>
        </w:rPr>
        <w:t> </w:t>
      </w:r>
      <w:r>
        <w:rPr>
          <w:color w:val="231F20"/>
          <w:w w:val="105"/>
        </w:rPr>
        <w:t>cách</w:t>
      </w:r>
      <w:r>
        <w:rPr>
          <w:color w:val="231F20"/>
          <w:spacing w:val="-4"/>
          <w:w w:val="105"/>
        </w:rPr>
        <w:t> </w:t>
      </w:r>
      <w:r>
        <w:rPr>
          <w:color w:val="231F20"/>
          <w:w w:val="105"/>
        </w:rPr>
        <w:t>nghĩ</w:t>
      </w:r>
      <w:r>
        <w:rPr>
          <w:color w:val="231F20"/>
          <w:spacing w:val="-4"/>
          <w:w w:val="105"/>
        </w:rPr>
        <w:t> </w:t>
      </w:r>
      <w:r>
        <w:rPr>
          <w:color w:val="231F20"/>
          <w:w w:val="105"/>
        </w:rPr>
        <w:t>lầm,</w:t>
      </w:r>
      <w:r>
        <w:rPr>
          <w:color w:val="231F20"/>
          <w:spacing w:val="-4"/>
          <w:w w:val="105"/>
        </w:rPr>
        <w:t> </w:t>
      </w:r>
      <w:r>
        <w:rPr>
          <w:color w:val="231F20"/>
          <w:w w:val="105"/>
        </w:rPr>
        <w:t>thấy</w:t>
      </w:r>
      <w:r>
        <w:rPr>
          <w:color w:val="231F20"/>
          <w:spacing w:val="-4"/>
          <w:w w:val="105"/>
        </w:rPr>
        <w:t> </w:t>
      </w:r>
      <w:r>
        <w:rPr>
          <w:color w:val="231F20"/>
          <w:w w:val="105"/>
        </w:rPr>
        <w:t>trật,</w:t>
      </w:r>
      <w:r>
        <w:rPr>
          <w:color w:val="231F20"/>
          <w:spacing w:val="-4"/>
          <w:w w:val="105"/>
        </w:rPr>
        <w:t> </w:t>
      </w:r>
      <w:r>
        <w:rPr>
          <w:color w:val="231F20"/>
          <w:w w:val="105"/>
        </w:rPr>
        <w:t>nói</w:t>
      </w:r>
      <w:r>
        <w:rPr>
          <w:color w:val="231F20"/>
          <w:spacing w:val="-5"/>
          <w:w w:val="105"/>
        </w:rPr>
        <w:t> </w:t>
      </w:r>
      <w:r>
        <w:rPr>
          <w:color w:val="231F20"/>
          <w:w w:val="105"/>
        </w:rPr>
        <w:t>sai,</w:t>
      </w:r>
      <w:r>
        <w:rPr>
          <w:color w:val="231F20"/>
          <w:spacing w:val="-4"/>
          <w:w w:val="105"/>
        </w:rPr>
        <w:t> </w:t>
      </w:r>
      <w:r>
        <w:rPr>
          <w:color w:val="231F20"/>
          <w:w w:val="105"/>
        </w:rPr>
        <w:t>làm</w:t>
      </w:r>
      <w:r>
        <w:rPr>
          <w:color w:val="231F20"/>
          <w:spacing w:val="-4"/>
          <w:w w:val="105"/>
        </w:rPr>
        <w:t> </w:t>
      </w:r>
      <w:r>
        <w:rPr>
          <w:color w:val="231F20"/>
          <w:w w:val="105"/>
        </w:rPr>
        <w:t>quấy, đó là tu hành. Tu hành ở chỗ nào? Tu hành trong hết thảy thời, hết thảy chỗ.</w:t>
      </w:r>
    </w:p>
    <w:p>
      <w:pPr>
        <w:pStyle w:val="BodyText"/>
        <w:spacing w:line="297" w:lineRule="auto" w:before="146"/>
        <w:ind w:left="387" w:right="121" w:firstLine="453"/>
        <w:jc w:val="both"/>
      </w:pPr>
      <w:r>
        <w:rPr>
          <w:color w:val="231F20"/>
        </w:rPr>
        <w:t>Thật</w:t>
      </w:r>
      <w:r>
        <w:rPr>
          <w:color w:val="231F20"/>
          <w:spacing w:val="-3"/>
        </w:rPr>
        <w:t> </w:t>
      </w:r>
      <w:r>
        <w:rPr>
          <w:color w:val="231F20"/>
        </w:rPr>
        <w:t>vậy,</w:t>
      </w:r>
      <w:r>
        <w:rPr>
          <w:color w:val="231F20"/>
          <w:spacing w:val="-3"/>
        </w:rPr>
        <w:t> </w:t>
      </w:r>
      <w:r>
        <w:rPr>
          <w:color w:val="231F20"/>
        </w:rPr>
        <w:t>tu</w:t>
      </w:r>
      <w:r>
        <w:rPr>
          <w:color w:val="231F20"/>
          <w:spacing w:val="-5"/>
        </w:rPr>
        <w:t> </w:t>
      </w:r>
      <w:r>
        <w:rPr>
          <w:color w:val="231F20"/>
        </w:rPr>
        <w:t>nơi</w:t>
      </w:r>
      <w:r>
        <w:rPr>
          <w:color w:val="231F20"/>
          <w:spacing w:val="-3"/>
        </w:rPr>
        <w:t> </w:t>
      </w:r>
      <w:r>
        <w:rPr>
          <w:color w:val="231F20"/>
        </w:rPr>
        <w:t>khởi</w:t>
      </w:r>
      <w:r>
        <w:rPr>
          <w:color w:val="231F20"/>
          <w:spacing w:val="-3"/>
        </w:rPr>
        <w:t> </w:t>
      </w:r>
      <w:r>
        <w:rPr>
          <w:color w:val="231F20"/>
        </w:rPr>
        <w:t>tâm</w:t>
      </w:r>
      <w:r>
        <w:rPr>
          <w:color w:val="231F20"/>
          <w:spacing w:val="-3"/>
        </w:rPr>
        <w:t> </w:t>
      </w:r>
      <w:r>
        <w:rPr>
          <w:color w:val="231F20"/>
        </w:rPr>
        <w:t>động</w:t>
      </w:r>
      <w:r>
        <w:rPr>
          <w:color w:val="231F20"/>
          <w:spacing w:val="-3"/>
        </w:rPr>
        <w:t> </w:t>
      </w:r>
      <w:r>
        <w:rPr>
          <w:color w:val="231F20"/>
        </w:rPr>
        <w:t>niệm,</w:t>
      </w:r>
      <w:r>
        <w:rPr>
          <w:color w:val="231F20"/>
          <w:spacing w:val="-5"/>
        </w:rPr>
        <w:t> </w:t>
      </w:r>
      <w:r>
        <w:rPr>
          <w:color w:val="231F20"/>
        </w:rPr>
        <w:t>đó</w:t>
      </w:r>
      <w:r>
        <w:rPr>
          <w:color w:val="231F20"/>
          <w:spacing w:val="-3"/>
        </w:rPr>
        <w:t> </w:t>
      </w:r>
      <w:r>
        <w:rPr>
          <w:color w:val="231F20"/>
        </w:rPr>
        <w:t>là</w:t>
      </w:r>
      <w:r>
        <w:rPr>
          <w:color w:val="231F20"/>
          <w:spacing w:val="-5"/>
        </w:rPr>
        <w:t> </w:t>
      </w:r>
      <w:r>
        <w:rPr>
          <w:color w:val="231F20"/>
        </w:rPr>
        <w:t>cội</w:t>
      </w:r>
      <w:r>
        <w:rPr>
          <w:color w:val="231F20"/>
          <w:spacing w:val="-5"/>
        </w:rPr>
        <w:t> </w:t>
      </w:r>
      <w:r>
        <w:rPr>
          <w:color w:val="231F20"/>
        </w:rPr>
        <w:t>rễ</w:t>
      </w:r>
      <w:r>
        <w:rPr>
          <w:color w:val="231F20"/>
          <w:spacing w:val="-3"/>
        </w:rPr>
        <w:t> </w:t>
      </w:r>
      <w:r>
        <w:rPr>
          <w:color w:val="231F20"/>
        </w:rPr>
        <w:t>của</w:t>
      </w:r>
      <w:r>
        <w:rPr>
          <w:color w:val="231F20"/>
          <w:spacing w:val="-3"/>
        </w:rPr>
        <w:t> </w:t>
      </w:r>
      <w:r>
        <w:rPr>
          <w:color w:val="231F20"/>
        </w:rPr>
        <w:t>hạnh. </w:t>
      </w:r>
      <w:r>
        <w:rPr>
          <w:color w:val="231F20"/>
          <w:w w:val="105"/>
        </w:rPr>
        <w:t>Khởi</w:t>
      </w:r>
      <w:r>
        <w:rPr>
          <w:color w:val="231F20"/>
          <w:spacing w:val="-5"/>
          <w:w w:val="105"/>
        </w:rPr>
        <w:t> </w:t>
      </w:r>
      <w:r>
        <w:rPr>
          <w:color w:val="231F20"/>
          <w:w w:val="105"/>
        </w:rPr>
        <w:t>tâm</w:t>
      </w:r>
      <w:r>
        <w:rPr>
          <w:color w:val="231F20"/>
          <w:spacing w:val="-5"/>
          <w:w w:val="105"/>
        </w:rPr>
        <w:t> </w:t>
      </w:r>
      <w:r>
        <w:rPr>
          <w:color w:val="231F20"/>
          <w:w w:val="105"/>
        </w:rPr>
        <w:t>động</w:t>
      </w:r>
      <w:r>
        <w:rPr>
          <w:color w:val="231F20"/>
          <w:spacing w:val="-5"/>
          <w:w w:val="105"/>
        </w:rPr>
        <w:t> </w:t>
      </w:r>
      <w:r>
        <w:rPr>
          <w:color w:val="231F20"/>
          <w:w w:val="105"/>
        </w:rPr>
        <w:t>niệm</w:t>
      </w:r>
      <w:r>
        <w:rPr>
          <w:color w:val="231F20"/>
          <w:spacing w:val="-5"/>
          <w:w w:val="105"/>
        </w:rPr>
        <w:t> </w:t>
      </w:r>
      <w:r>
        <w:rPr>
          <w:color w:val="231F20"/>
          <w:w w:val="105"/>
        </w:rPr>
        <w:t>thiện,</w:t>
      </w:r>
      <w:r>
        <w:rPr>
          <w:color w:val="231F20"/>
          <w:spacing w:val="-5"/>
          <w:w w:val="105"/>
        </w:rPr>
        <w:t> </w:t>
      </w:r>
      <w:r>
        <w:rPr>
          <w:color w:val="231F20"/>
          <w:w w:val="105"/>
        </w:rPr>
        <w:t>ngôn</w:t>
      </w:r>
      <w:r>
        <w:rPr>
          <w:color w:val="231F20"/>
          <w:spacing w:val="-5"/>
          <w:w w:val="105"/>
        </w:rPr>
        <w:t> </w:t>
      </w:r>
      <w:r>
        <w:rPr>
          <w:color w:val="231F20"/>
          <w:w w:val="105"/>
        </w:rPr>
        <w:t>hạnh</w:t>
      </w:r>
      <w:r>
        <w:rPr>
          <w:color w:val="231F20"/>
          <w:spacing w:val="-5"/>
          <w:w w:val="105"/>
        </w:rPr>
        <w:t> </w:t>
      </w:r>
      <w:r>
        <w:rPr>
          <w:color w:val="231F20"/>
          <w:w w:val="105"/>
        </w:rPr>
        <w:t>của</w:t>
      </w:r>
      <w:r>
        <w:rPr>
          <w:color w:val="231F20"/>
          <w:spacing w:val="-4"/>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chắc</w:t>
      </w:r>
      <w:r>
        <w:rPr>
          <w:color w:val="231F20"/>
          <w:spacing w:val="-5"/>
          <w:w w:val="105"/>
        </w:rPr>
        <w:t> </w:t>
      </w:r>
      <w:r>
        <w:rPr>
          <w:color w:val="231F20"/>
          <w:w w:val="105"/>
        </w:rPr>
        <w:t>chắn là thiện. Khởi tâm động niệm bất thiện, ngôn hạnh đương nhiên</w:t>
      </w:r>
      <w:r>
        <w:rPr>
          <w:color w:val="231F20"/>
          <w:spacing w:val="-18"/>
          <w:w w:val="105"/>
        </w:rPr>
        <w:t> </w:t>
      </w:r>
      <w:r>
        <w:rPr>
          <w:color w:val="231F20"/>
          <w:w w:val="105"/>
        </w:rPr>
        <w:t>sẽ</w:t>
      </w:r>
      <w:r>
        <w:rPr>
          <w:color w:val="231F20"/>
          <w:spacing w:val="-18"/>
          <w:w w:val="105"/>
        </w:rPr>
        <w:t> </w:t>
      </w:r>
      <w:r>
        <w:rPr>
          <w:color w:val="231F20"/>
          <w:w w:val="105"/>
        </w:rPr>
        <w:t>bất</w:t>
      </w:r>
      <w:r>
        <w:rPr>
          <w:color w:val="231F20"/>
          <w:spacing w:val="-18"/>
          <w:w w:val="105"/>
        </w:rPr>
        <w:t> </w:t>
      </w:r>
      <w:r>
        <w:rPr>
          <w:color w:val="231F20"/>
          <w:w w:val="105"/>
        </w:rPr>
        <w:t>thiện,</w:t>
      </w:r>
      <w:r>
        <w:rPr>
          <w:color w:val="231F20"/>
          <w:spacing w:val="-19"/>
          <w:w w:val="105"/>
        </w:rPr>
        <w:t> </w:t>
      </w:r>
      <w:r>
        <w:rPr>
          <w:color w:val="231F20"/>
          <w:w w:val="105"/>
        </w:rPr>
        <w:t>căn</w:t>
      </w:r>
      <w:r>
        <w:rPr>
          <w:color w:val="231F20"/>
          <w:spacing w:val="-18"/>
          <w:w w:val="105"/>
        </w:rPr>
        <w:t> </w:t>
      </w:r>
      <w:r>
        <w:rPr>
          <w:color w:val="231F20"/>
          <w:w w:val="105"/>
        </w:rPr>
        <w:t>nguyên</w:t>
      </w:r>
      <w:r>
        <w:rPr>
          <w:color w:val="231F20"/>
          <w:spacing w:val="-18"/>
          <w:w w:val="105"/>
        </w:rPr>
        <w:t> </w:t>
      </w:r>
      <w:r>
        <w:rPr>
          <w:color w:val="231F20"/>
          <w:w w:val="105"/>
        </w:rPr>
        <w:t>của</w:t>
      </w:r>
      <w:r>
        <w:rPr>
          <w:color w:val="231F20"/>
          <w:spacing w:val="-18"/>
          <w:w w:val="105"/>
        </w:rPr>
        <w:t> </w:t>
      </w:r>
      <w:r>
        <w:rPr>
          <w:color w:val="231F20"/>
          <w:w w:val="105"/>
        </w:rPr>
        <w:t>nó</w:t>
      </w:r>
      <w:r>
        <w:rPr>
          <w:color w:val="231F20"/>
          <w:spacing w:val="-18"/>
          <w:w w:val="105"/>
        </w:rPr>
        <w:t> </w:t>
      </w:r>
      <w:r>
        <w:rPr>
          <w:color w:val="231F20"/>
          <w:w w:val="105"/>
        </w:rPr>
        <w:t>là</w:t>
      </w:r>
      <w:r>
        <w:rPr>
          <w:color w:val="231F20"/>
          <w:spacing w:val="-18"/>
          <w:w w:val="105"/>
        </w:rPr>
        <w:t> </w:t>
      </w:r>
      <w:r>
        <w:rPr>
          <w:color w:val="231F20"/>
          <w:w w:val="105"/>
        </w:rPr>
        <w:t>ý</w:t>
      </w:r>
      <w:r>
        <w:rPr>
          <w:color w:val="231F20"/>
          <w:spacing w:val="-18"/>
          <w:w w:val="105"/>
        </w:rPr>
        <w:t> </w:t>
      </w:r>
      <w:r>
        <w:rPr>
          <w:color w:val="231F20"/>
          <w:w w:val="105"/>
        </w:rPr>
        <w:t>niệm.</w:t>
      </w:r>
      <w:r>
        <w:rPr>
          <w:color w:val="231F20"/>
          <w:spacing w:val="-18"/>
          <w:w w:val="105"/>
        </w:rPr>
        <w:t> </w:t>
      </w:r>
      <w:r>
        <w:rPr>
          <w:color w:val="231F20"/>
          <w:w w:val="105"/>
        </w:rPr>
        <w:t>Vì</w:t>
      </w:r>
      <w:r>
        <w:rPr>
          <w:color w:val="231F20"/>
          <w:spacing w:val="-18"/>
          <w:w w:val="105"/>
        </w:rPr>
        <w:t> </w:t>
      </w:r>
      <w:r>
        <w:rPr>
          <w:color w:val="231F20"/>
          <w:w w:val="105"/>
        </w:rPr>
        <w:t>thế,</w:t>
      </w:r>
      <w:r>
        <w:rPr>
          <w:color w:val="231F20"/>
          <w:spacing w:val="-18"/>
          <w:w w:val="105"/>
        </w:rPr>
        <w:t> </w:t>
      </w:r>
      <w:r>
        <w:rPr>
          <w:color w:val="231F20"/>
          <w:w w:val="105"/>
        </w:rPr>
        <w:t>hạnh nhằm</w:t>
      </w:r>
      <w:r>
        <w:rPr>
          <w:color w:val="231F20"/>
          <w:w w:val="105"/>
        </w:rPr>
        <w:t> mãn</w:t>
      </w:r>
      <w:r>
        <w:rPr>
          <w:color w:val="231F20"/>
          <w:w w:val="105"/>
        </w:rPr>
        <w:t> nguyện.</w:t>
      </w:r>
      <w:r>
        <w:rPr>
          <w:color w:val="231F20"/>
          <w:w w:val="105"/>
        </w:rPr>
        <w:t> </w:t>
      </w:r>
      <w:r>
        <w:rPr>
          <w:i/>
          <w:color w:val="231F20"/>
          <w:w w:val="105"/>
        </w:rPr>
        <w:t>“Hạnh</w:t>
      </w:r>
      <w:r>
        <w:rPr>
          <w:i/>
          <w:color w:val="231F20"/>
          <w:w w:val="105"/>
        </w:rPr>
        <w:t> như</w:t>
      </w:r>
      <w:r>
        <w:rPr>
          <w:i/>
          <w:color w:val="231F20"/>
          <w:w w:val="105"/>
        </w:rPr>
        <w:t> túc,</w:t>
      </w:r>
      <w:r>
        <w:rPr>
          <w:i/>
          <w:color w:val="231F20"/>
          <w:w w:val="105"/>
        </w:rPr>
        <w:t> nguyện</w:t>
      </w:r>
      <w:r>
        <w:rPr>
          <w:i/>
          <w:color w:val="231F20"/>
          <w:w w:val="105"/>
        </w:rPr>
        <w:t> như</w:t>
      </w:r>
      <w:r>
        <w:rPr>
          <w:i/>
          <w:color w:val="231F20"/>
          <w:w w:val="105"/>
        </w:rPr>
        <w:t> mục,</w:t>
      </w:r>
      <w:r>
        <w:rPr>
          <w:i/>
          <w:color w:val="231F20"/>
          <w:w w:val="105"/>
        </w:rPr>
        <w:t> hỗ tương y trì” </w:t>
      </w:r>
      <w:r>
        <w:rPr>
          <w:color w:val="231F20"/>
          <w:w w:val="105"/>
        </w:rPr>
        <w:t>(Hạnh như chân, Nguyện như mắt, nương tựa lẫn nhau). Đây là nói về mối quan hệ giữa hạnh và nguyện. Nguyện lãnh đạo quý vị, chỉ dẫn quý vị phương hướng và mục tiêu chính xác, quý vị mới có thể đạt đến.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2" w:lineRule="auto" w:before="106"/>
        <w:ind w:left="103" w:right="403" w:firstLine="453"/>
        <w:jc w:val="both"/>
      </w:pPr>
      <w:r>
        <w:rPr>
          <w:color w:val="231F20"/>
          <w:w w:val="105"/>
        </w:rPr>
        <w:t>“Cụ túc”, trong kinh Phật thường dùng 2 từ này. Ở đây, </w:t>
      </w:r>
      <w:r>
        <w:rPr>
          <w:color w:val="231F20"/>
        </w:rPr>
        <w:t>giải</w:t>
      </w:r>
      <w:r>
        <w:rPr>
          <w:color w:val="231F20"/>
          <w:spacing w:val="-5"/>
        </w:rPr>
        <w:t> </w:t>
      </w:r>
      <w:r>
        <w:rPr>
          <w:color w:val="231F20"/>
        </w:rPr>
        <w:t>thích</w:t>
      </w:r>
      <w:r>
        <w:rPr>
          <w:color w:val="231F20"/>
          <w:spacing w:val="-5"/>
        </w:rPr>
        <w:t> </w:t>
      </w:r>
      <w:r>
        <w:rPr>
          <w:color w:val="231F20"/>
        </w:rPr>
        <w:t>ý</w:t>
      </w:r>
      <w:r>
        <w:rPr>
          <w:color w:val="231F20"/>
          <w:spacing w:val="-5"/>
        </w:rPr>
        <w:t> </w:t>
      </w:r>
      <w:r>
        <w:rPr>
          <w:color w:val="231F20"/>
        </w:rPr>
        <w:t>nghĩa</w:t>
      </w:r>
      <w:r>
        <w:rPr>
          <w:color w:val="231F20"/>
          <w:spacing w:val="-5"/>
        </w:rPr>
        <w:t> </w:t>
      </w:r>
      <w:r>
        <w:rPr>
          <w:color w:val="231F20"/>
        </w:rPr>
        <w:t>2</w:t>
      </w:r>
      <w:r>
        <w:rPr>
          <w:color w:val="231F20"/>
          <w:spacing w:val="-5"/>
        </w:rPr>
        <w:t> </w:t>
      </w:r>
      <w:r>
        <w:rPr>
          <w:color w:val="231F20"/>
        </w:rPr>
        <w:t>từ</w:t>
      </w:r>
      <w:r>
        <w:rPr>
          <w:color w:val="231F20"/>
          <w:spacing w:val="-5"/>
        </w:rPr>
        <w:t> </w:t>
      </w:r>
      <w:r>
        <w:rPr>
          <w:color w:val="231F20"/>
        </w:rPr>
        <w:t>này</w:t>
      </w:r>
      <w:r>
        <w:rPr>
          <w:color w:val="231F20"/>
          <w:spacing w:val="-5"/>
        </w:rPr>
        <w:t> </w:t>
      </w:r>
      <w:r>
        <w:rPr>
          <w:color w:val="231F20"/>
        </w:rPr>
        <w:t>rất</w:t>
      </w:r>
      <w:r>
        <w:rPr>
          <w:color w:val="231F20"/>
          <w:spacing w:val="-5"/>
        </w:rPr>
        <w:t> </w:t>
      </w:r>
      <w:r>
        <w:rPr>
          <w:color w:val="231F20"/>
        </w:rPr>
        <w:t>hay</w:t>
      </w:r>
      <w:r>
        <w:rPr>
          <w:color w:val="231F20"/>
          <w:spacing w:val="-2"/>
        </w:rPr>
        <w:t>. </w:t>
      </w:r>
      <w:r>
        <w:rPr>
          <w:i/>
          <w:color w:val="231F20"/>
        </w:rPr>
        <w:t>“Viên</w:t>
      </w:r>
      <w:r>
        <w:rPr>
          <w:i/>
          <w:color w:val="231F20"/>
          <w:spacing w:val="-3"/>
        </w:rPr>
        <w:t> </w:t>
      </w:r>
      <w:r>
        <w:rPr>
          <w:i/>
          <w:color w:val="231F20"/>
        </w:rPr>
        <w:t>mãn</w:t>
      </w:r>
      <w:r>
        <w:rPr>
          <w:i/>
          <w:color w:val="231F20"/>
          <w:spacing w:val="-5"/>
        </w:rPr>
        <w:t> </w:t>
      </w:r>
      <w:r>
        <w:rPr>
          <w:i/>
          <w:color w:val="231F20"/>
        </w:rPr>
        <w:t>vô</w:t>
      </w:r>
      <w:r>
        <w:rPr>
          <w:i/>
          <w:color w:val="231F20"/>
          <w:spacing w:val="-5"/>
        </w:rPr>
        <w:t> </w:t>
      </w:r>
      <w:r>
        <w:rPr>
          <w:i/>
          <w:color w:val="231F20"/>
        </w:rPr>
        <w:t>dư”</w:t>
      </w:r>
      <w:r>
        <w:rPr>
          <w:color w:val="231F20"/>
          <w:spacing w:val="-3"/>
        </w:rPr>
        <w:t>, </w:t>
      </w:r>
      <w:r>
        <w:rPr>
          <w:color w:val="231F20"/>
        </w:rPr>
        <w:t>nghĩa</w:t>
      </w:r>
      <w:r>
        <w:rPr>
          <w:color w:val="231F20"/>
          <w:spacing w:val="-5"/>
        </w:rPr>
        <w:t> </w:t>
      </w:r>
      <w:r>
        <w:rPr>
          <w:color w:val="231F20"/>
        </w:rPr>
        <w:t>là </w:t>
      </w:r>
      <w:r>
        <w:rPr>
          <w:color w:val="231F20"/>
          <w:w w:val="105"/>
        </w:rPr>
        <w:t>viên</w:t>
      </w:r>
      <w:r>
        <w:rPr>
          <w:color w:val="231F20"/>
          <w:spacing w:val="-16"/>
          <w:w w:val="105"/>
        </w:rPr>
        <w:t> </w:t>
      </w:r>
      <w:r>
        <w:rPr>
          <w:color w:val="231F20"/>
          <w:w w:val="105"/>
        </w:rPr>
        <w:t>mãn</w:t>
      </w:r>
      <w:r>
        <w:rPr>
          <w:color w:val="231F20"/>
          <w:spacing w:val="-8"/>
          <w:w w:val="105"/>
        </w:rPr>
        <w:t>, </w:t>
      </w:r>
      <w:r>
        <w:rPr>
          <w:color w:val="231F20"/>
          <w:w w:val="105"/>
        </w:rPr>
        <w:t>chẳng</w:t>
      </w:r>
      <w:r>
        <w:rPr>
          <w:color w:val="231F20"/>
          <w:spacing w:val="-16"/>
          <w:w w:val="105"/>
        </w:rPr>
        <w:t> </w:t>
      </w:r>
      <w:r>
        <w:rPr>
          <w:color w:val="231F20"/>
          <w:w w:val="105"/>
        </w:rPr>
        <w:t>khiếm</w:t>
      </w:r>
      <w:r>
        <w:rPr>
          <w:color w:val="231F20"/>
          <w:spacing w:val="-16"/>
          <w:w w:val="105"/>
        </w:rPr>
        <w:t> </w:t>
      </w:r>
      <w:r>
        <w:rPr>
          <w:color w:val="231F20"/>
          <w:w w:val="105"/>
        </w:rPr>
        <w:t>khuyết</w:t>
      </w:r>
      <w:r>
        <w:rPr>
          <w:color w:val="231F20"/>
          <w:spacing w:val="-16"/>
          <w:w w:val="105"/>
        </w:rPr>
        <w:t> </w:t>
      </w:r>
      <w:r>
        <w:rPr>
          <w:color w:val="231F20"/>
          <w:w w:val="105"/>
        </w:rPr>
        <w:t>mảy</w:t>
      </w:r>
      <w:r>
        <w:rPr>
          <w:color w:val="231F20"/>
          <w:spacing w:val="-16"/>
          <w:w w:val="105"/>
        </w:rPr>
        <w:t> </w:t>
      </w:r>
      <w:r>
        <w:rPr>
          <w:color w:val="231F20"/>
          <w:w w:val="105"/>
        </w:rPr>
        <w:t>may</w:t>
      </w:r>
      <w:r>
        <w:rPr>
          <w:color w:val="231F20"/>
          <w:spacing w:val="-16"/>
          <w:w w:val="105"/>
        </w:rPr>
        <w:t> </w:t>
      </w:r>
      <w:r>
        <w:rPr>
          <w:color w:val="231F20"/>
          <w:w w:val="105"/>
        </w:rPr>
        <w:t>nào</w:t>
      </w:r>
      <w:r>
        <w:rPr>
          <w:color w:val="231F20"/>
          <w:spacing w:val="-8"/>
          <w:w w:val="105"/>
        </w:rPr>
        <w:t>, </w:t>
      </w:r>
      <w:r>
        <w:rPr>
          <w:color w:val="231F20"/>
          <w:w w:val="105"/>
        </w:rPr>
        <w:t>đó</w:t>
      </w:r>
      <w:r>
        <w:rPr>
          <w:color w:val="231F20"/>
          <w:spacing w:val="-16"/>
          <w:w w:val="105"/>
        </w:rPr>
        <w:t> </w:t>
      </w:r>
      <w:r>
        <w:rPr>
          <w:color w:val="231F20"/>
          <w:w w:val="105"/>
        </w:rPr>
        <w:t>là</w:t>
      </w:r>
      <w:r>
        <w:rPr>
          <w:color w:val="231F20"/>
          <w:spacing w:val="-16"/>
          <w:w w:val="105"/>
        </w:rPr>
        <w:t> </w:t>
      </w:r>
      <w:r>
        <w:rPr>
          <w:color w:val="231F20"/>
          <w:w w:val="105"/>
        </w:rPr>
        <w:t>“cụ</w:t>
      </w:r>
      <w:r>
        <w:rPr>
          <w:color w:val="231F20"/>
          <w:spacing w:val="-16"/>
          <w:w w:val="105"/>
        </w:rPr>
        <w:t> </w:t>
      </w:r>
      <w:r>
        <w:rPr>
          <w:color w:val="231F20"/>
          <w:w w:val="105"/>
        </w:rPr>
        <w:t>túc”. “Cụ</w:t>
      </w:r>
      <w:r>
        <w:rPr>
          <w:color w:val="231F20"/>
          <w:spacing w:val="-2"/>
          <w:w w:val="105"/>
        </w:rPr>
        <w:t> </w:t>
      </w:r>
      <w:r>
        <w:rPr>
          <w:color w:val="231F20"/>
          <w:w w:val="105"/>
        </w:rPr>
        <w:t>túc</w:t>
      </w:r>
      <w:r>
        <w:rPr>
          <w:color w:val="231F20"/>
          <w:spacing w:val="-1"/>
          <w:w w:val="105"/>
        </w:rPr>
        <w:t>” </w:t>
      </w:r>
      <w:r>
        <w:rPr>
          <w:color w:val="231F20"/>
          <w:w w:val="105"/>
        </w:rPr>
        <w:t>có</w:t>
      </w:r>
      <w:r>
        <w:rPr>
          <w:color w:val="231F20"/>
          <w:spacing w:val="-2"/>
          <w:w w:val="105"/>
        </w:rPr>
        <w:t> </w:t>
      </w:r>
      <w:r>
        <w:rPr>
          <w:color w:val="231F20"/>
          <w:w w:val="105"/>
        </w:rPr>
        <w:t>nghĩa</w:t>
      </w:r>
      <w:r>
        <w:rPr>
          <w:color w:val="231F20"/>
          <w:spacing w:val="-2"/>
          <w:w w:val="105"/>
        </w:rPr>
        <w:t> </w:t>
      </w:r>
      <w:r>
        <w:rPr>
          <w:color w:val="231F20"/>
          <w:w w:val="105"/>
        </w:rPr>
        <w:t>là</w:t>
      </w:r>
      <w:r>
        <w:rPr>
          <w:color w:val="231F20"/>
          <w:spacing w:val="-2"/>
          <w:w w:val="105"/>
        </w:rPr>
        <w:t> </w:t>
      </w:r>
      <w:r>
        <w:rPr>
          <w:color w:val="231F20"/>
          <w:w w:val="105"/>
        </w:rPr>
        <w:t>viên</w:t>
      </w:r>
      <w:r>
        <w:rPr>
          <w:color w:val="231F20"/>
          <w:spacing w:val="-2"/>
          <w:w w:val="105"/>
        </w:rPr>
        <w:t> </w:t>
      </w:r>
      <w:r>
        <w:rPr>
          <w:color w:val="231F20"/>
          <w:w w:val="105"/>
        </w:rPr>
        <w:t>mãn</w:t>
      </w:r>
      <w:r>
        <w:rPr>
          <w:color w:val="231F20"/>
          <w:spacing w:val="-1"/>
          <w:w w:val="105"/>
        </w:rPr>
        <w:t>. </w:t>
      </w:r>
      <w:r>
        <w:rPr>
          <w:i/>
          <w:color w:val="231F20"/>
          <w:w w:val="105"/>
        </w:rPr>
        <w:t>“Hạnh</w:t>
      </w:r>
      <w:r>
        <w:rPr>
          <w:i/>
          <w:color w:val="231F20"/>
          <w:spacing w:val="-2"/>
          <w:w w:val="105"/>
        </w:rPr>
        <w:t> </w:t>
      </w:r>
      <w:r>
        <w:rPr>
          <w:i/>
          <w:color w:val="231F20"/>
          <w:w w:val="105"/>
        </w:rPr>
        <w:t>Nguyện</w:t>
      </w:r>
      <w:r>
        <w:rPr>
          <w:i/>
          <w:color w:val="231F20"/>
          <w:spacing w:val="-2"/>
          <w:w w:val="105"/>
        </w:rPr>
        <w:t> </w:t>
      </w:r>
      <w:r>
        <w:rPr>
          <w:i/>
          <w:color w:val="231F20"/>
          <w:w w:val="105"/>
        </w:rPr>
        <w:t>Phẩm</w:t>
      </w:r>
      <w:r>
        <w:rPr>
          <w:i/>
          <w:color w:val="231F20"/>
          <w:spacing w:val="-2"/>
          <w:w w:val="105"/>
        </w:rPr>
        <w:t> </w:t>
      </w:r>
      <w:r>
        <w:rPr>
          <w:i/>
          <w:color w:val="231F20"/>
          <w:w w:val="105"/>
        </w:rPr>
        <w:t>vân”, </w:t>
      </w:r>
      <w:r>
        <w:rPr>
          <w:color w:val="231F20"/>
          <w:w w:val="105"/>
        </w:rPr>
        <w:t>nghĩa là trong phẩm </w:t>
      </w:r>
      <w:r>
        <w:rPr>
          <w:i/>
          <w:color w:val="231F20"/>
          <w:w w:val="105"/>
        </w:rPr>
        <w:t>Bồ tát Phổ Hiền Hạnh Nguyện </w:t>
      </w:r>
      <w:r>
        <w:rPr>
          <w:color w:val="231F20"/>
          <w:w w:val="105"/>
        </w:rPr>
        <w:t>có nói, </w:t>
      </w:r>
      <w:r>
        <w:rPr>
          <w:i/>
          <w:color w:val="231F20"/>
          <w:w w:val="105"/>
        </w:rPr>
        <w:t>“Văn</w:t>
      </w:r>
      <w:r>
        <w:rPr>
          <w:i/>
          <w:color w:val="231F20"/>
          <w:spacing w:val="-21"/>
          <w:w w:val="105"/>
        </w:rPr>
        <w:t> </w:t>
      </w:r>
      <w:r>
        <w:rPr>
          <w:i/>
          <w:color w:val="231F20"/>
          <w:w w:val="105"/>
        </w:rPr>
        <w:t>thử</w:t>
      </w:r>
      <w:r>
        <w:rPr>
          <w:i/>
          <w:color w:val="231F20"/>
          <w:spacing w:val="-21"/>
          <w:w w:val="105"/>
        </w:rPr>
        <w:t> </w:t>
      </w:r>
      <w:r>
        <w:rPr>
          <w:i/>
          <w:color w:val="231F20"/>
          <w:w w:val="105"/>
        </w:rPr>
        <w:t>nguyện</w:t>
      </w:r>
      <w:r>
        <w:rPr>
          <w:i/>
          <w:color w:val="231F20"/>
          <w:spacing w:val="-21"/>
          <w:w w:val="105"/>
        </w:rPr>
        <w:t> </w:t>
      </w:r>
      <w:r>
        <w:rPr>
          <w:i/>
          <w:color w:val="231F20"/>
          <w:w w:val="105"/>
        </w:rPr>
        <w:t>vương”</w:t>
      </w:r>
      <w:r>
        <w:rPr>
          <w:i/>
          <w:color w:val="231F20"/>
          <w:spacing w:val="-21"/>
          <w:w w:val="105"/>
        </w:rPr>
        <w:t> </w:t>
      </w:r>
      <w:r>
        <w:rPr>
          <w:color w:val="231F20"/>
          <w:w w:val="105"/>
        </w:rPr>
        <w:t>(Nghe</w:t>
      </w:r>
      <w:r>
        <w:rPr>
          <w:color w:val="231F20"/>
          <w:spacing w:val="-21"/>
          <w:w w:val="105"/>
        </w:rPr>
        <w:t> </w:t>
      </w:r>
      <w:r>
        <w:rPr>
          <w:color w:val="231F20"/>
          <w:w w:val="105"/>
        </w:rPr>
        <w:t>nguyện</w:t>
      </w:r>
      <w:r>
        <w:rPr>
          <w:color w:val="231F20"/>
          <w:spacing w:val="-21"/>
          <w:w w:val="105"/>
        </w:rPr>
        <w:t> </w:t>
      </w:r>
      <w:r>
        <w:rPr>
          <w:color w:val="231F20"/>
          <w:w w:val="105"/>
        </w:rPr>
        <w:t>vương</w:t>
      </w:r>
      <w:r>
        <w:rPr>
          <w:color w:val="231F20"/>
          <w:spacing w:val="-21"/>
          <w:w w:val="105"/>
        </w:rPr>
        <w:t> </w:t>
      </w:r>
      <w:r>
        <w:rPr>
          <w:color w:val="231F20"/>
          <w:w w:val="105"/>
        </w:rPr>
        <w:t>này).</w:t>
      </w:r>
      <w:r>
        <w:rPr>
          <w:color w:val="231F20"/>
          <w:spacing w:val="-21"/>
          <w:w w:val="105"/>
        </w:rPr>
        <w:t> </w:t>
      </w:r>
      <w:r>
        <w:rPr>
          <w:color w:val="231F20"/>
          <w:w w:val="105"/>
        </w:rPr>
        <w:t>Quý</w:t>
      </w:r>
      <w:r>
        <w:rPr>
          <w:color w:val="231F20"/>
          <w:spacing w:val="-21"/>
          <w:w w:val="105"/>
        </w:rPr>
        <w:t> </w:t>
      </w:r>
      <w:r>
        <w:rPr>
          <w:color w:val="231F20"/>
          <w:w w:val="105"/>
        </w:rPr>
        <w:t>vị nghe 10 đại nguyện vương của Bồ tát Phổ Hiền, đại khái quý</w:t>
      </w:r>
      <w:r>
        <w:rPr>
          <w:color w:val="231F20"/>
          <w:spacing w:val="-23"/>
          <w:w w:val="105"/>
        </w:rPr>
        <w:t> </w:t>
      </w:r>
      <w:r>
        <w:rPr>
          <w:color w:val="231F20"/>
          <w:w w:val="105"/>
        </w:rPr>
        <w:t>vị</w:t>
      </w:r>
      <w:r>
        <w:rPr>
          <w:color w:val="231F20"/>
          <w:spacing w:val="-22"/>
          <w:w w:val="105"/>
        </w:rPr>
        <w:t> </w:t>
      </w:r>
      <w:r>
        <w:rPr>
          <w:color w:val="231F20"/>
          <w:w w:val="105"/>
        </w:rPr>
        <w:t>cũng</w:t>
      </w:r>
      <w:r>
        <w:rPr>
          <w:color w:val="231F20"/>
          <w:spacing w:val="-22"/>
          <w:w w:val="105"/>
        </w:rPr>
        <w:t> </w:t>
      </w:r>
      <w:r>
        <w:rPr>
          <w:color w:val="231F20"/>
          <w:w w:val="105"/>
        </w:rPr>
        <w:t>có</w:t>
      </w:r>
      <w:r>
        <w:rPr>
          <w:color w:val="231F20"/>
          <w:spacing w:val="-23"/>
          <w:w w:val="105"/>
        </w:rPr>
        <w:t> </w:t>
      </w:r>
      <w:r>
        <w:rPr>
          <w:color w:val="231F20"/>
          <w:w w:val="105"/>
        </w:rPr>
        <w:t>thể</w:t>
      </w:r>
      <w:r>
        <w:rPr>
          <w:color w:val="231F20"/>
          <w:spacing w:val="-22"/>
          <w:w w:val="105"/>
        </w:rPr>
        <w:t> </w:t>
      </w:r>
      <w:r>
        <w:rPr>
          <w:color w:val="231F20"/>
          <w:w w:val="105"/>
        </w:rPr>
        <w:t>hiểu</w:t>
      </w:r>
      <w:r>
        <w:rPr>
          <w:color w:val="231F20"/>
          <w:spacing w:val="-22"/>
          <w:w w:val="105"/>
        </w:rPr>
        <w:t> </w:t>
      </w:r>
      <w:r>
        <w:rPr>
          <w:color w:val="231F20"/>
          <w:w w:val="105"/>
        </w:rPr>
        <w:t>rõ</w:t>
      </w:r>
      <w:r>
        <w:rPr>
          <w:color w:val="231F20"/>
          <w:spacing w:val="-23"/>
          <w:w w:val="105"/>
        </w:rPr>
        <w:t> </w:t>
      </w:r>
      <w:r>
        <w:rPr>
          <w:color w:val="231F20"/>
          <w:w w:val="105"/>
        </w:rPr>
        <w:t>ý</w:t>
      </w:r>
      <w:r>
        <w:rPr>
          <w:color w:val="231F20"/>
          <w:spacing w:val="-22"/>
          <w:w w:val="105"/>
        </w:rPr>
        <w:t> </w:t>
      </w:r>
      <w:r>
        <w:rPr>
          <w:color w:val="231F20"/>
          <w:w w:val="105"/>
        </w:rPr>
        <w:t>nghĩa</w:t>
      </w:r>
      <w:r>
        <w:rPr>
          <w:color w:val="231F20"/>
          <w:spacing w:val="-22"/>
          <w:w w:val="105"/>
        </w:rPr>
        <w:t> </w:t>
      </w:r>
      <w:r>
        <w:rPr>
          <w:color w:val="231F20"/>
          <w:w w:val="105"/>
        </w:rPr>
        <w:t>của</w:t>
      </w:r>
      <w:r>
        <w:rPr>
          <w:color w:val="231F20"/>
          <w:spacing w:val="-23"/>
          <w:w w:val="105"/>
        </w:rPr>
        <w:t> </w:t>
      </w:r>
      <w:r>
        <w:rPr>
          <w:color w:val="231F20"/>
          <w:w w:val="105"/>
        </w:rPr>
        <w:t>10</w:t>
      </w:r>
      <w:r>
        <w:rPr>
          <w:color w:val="231F20"/>
          <w:spacing w:val="-22"/>
          <w:w w:val="105"/>
        </w:rPr>
        <w:t> </w:t>
      </w:r>
      <w:r>
        <w:rPr>
          <w:color w:val="231F20"/>
          <w:w w:val="105"/>
        </w:rPr>
        <w:t>điều</w:t>
      </w:r>
      <w:r>
        <w:rPr>
          <w:color w:val="231F20"/>
          <w:spacing w:val="-22"/>
          <w:w w:val="105"/>
        </w:rPr>
        <w:t> </w:t>
      </w:r>
      <w:r>
        <w:rPr>
          <w:color w:val="231F20"/>
          <w:w w:val="105"/>
        </w:rPr>
        <w:t>ấy</w:t>
      </w:r>
      <w:r>
        <w:rPr>
          <w:color w:val="231F20"/>
          <w:spacing w:val="-12"/>
          <w:w w:val="105"/>
        </w:rPr>
        <w:t>, </w:t>
      </w:r>
      <w:r>
        <w:rPr>
          <w:color w:val="231F20"/>
          <w:w w:val="105"/>
        </w:rPr>
        <w:t>“độc</w:t>
      </w:r>
      <w:r>
        <w:rPr>
          <w:color w:val="231F20"/>
          <w:spacing w:val="-11"/>
          <w:w w:val="105"/>
        </w:rPr>
        <w:t>, </w:t>
      </w:r>
      <w:r>
        <w:rPr>
          <w:color w:val="231F20"/>
          <w:w w:val="105"/>
        </w:rPr>
        <w:t>tụng, thư tả” (đọc, tụng, biên chép), đều là công phu. Đối trước kinh</w:t>
      </w:r>
      <w:r>
        <w:rPr>
          <w:color w:val="231F20"/>
          <w:spacing w:val="-23"/>
          <w:w w:val="105"/>
        </w:rPr>
        <w:t> </w:t>
      </w:r>
      <w:r>
        <w:rPr>
          <w:color w:val="231F20"/>
          <w:w w:val="105"/>
        </w:rPr>
        <w:t>điển</w:t>
      </w:r>
      <w:r>
        <w:rPr>
          <w:color w:val="231F20"/>
          <w:spacing w:val="-22"/>
          <w:w w:val="105"/>
        </w:rPr>
        <w:t> </w:t>
      </w:r>
      <w:r>
        <w:rPr>
          <w:color w:val="231F20"/>
          <w:w w:val="105"/>
        </w:rPr>
        <w:t>để</w:t>
      </w:r>
      <w:r>
        <w:rPr>
          <w:color w:val="231F20"/>
          <w:spacing w:val="-22"/>
          <w:w w:val="105"/>
        </w:rPr>
        <w:t> </w:t>
      </w:r>
      <w:r>
        <w:rPr>
          <w:color w:val="231F20"/>
          <w:w w:val="105"/>
        </w:rPr>
        <w:t>niệm</w:t>
      </w:r>
      <w:r>
        <w:rPr>
          <w:color w:val="231F20"/>
          <w:spacing w:val="-23"/>
          <w:w w:val="105"/>
        </w:rPr>
        <w:t> </w:t>
      </w:r>
      <w:r>
        <w:rPr>
          <w:color w:val="231F20"/>
          <w:w w:val="105"/>
        </w:rPr>
        <w:t>là</w:t>
      </w:r>
      <w:r>
        <w:rPr>
          <w:color w:val="231F20"/>
          <w:spacing w:val="-22"/>
          <w:w w:val="105"/>
        </w:rPr>
        <w:t> </w:t>
      </w:r>
      <w:r>
        <w:rPr>
          <w:color w:val="231F20"/>
          <w:w w:val="105"/>
        </w:rPr>
        <w:t>Độc</w:t>
      </w:r>
      <w:r>
        <w:rPr>
          <w:color w:val="231F20"/>
          <w:spacing w:val="-11"/>
          <w:w w:val="105"/>
        </w:rPr>
        <w:t> (</w:t>
      </w:r>
      <w:r>
        <w:rPr>
          <w:rFonts w:ascii="Arial Unicode MS" w:hAnsi="Arial Unicode MS" w:eastAsia="Arial Unicode MS" w:hint="eastAsia"/>
          <w:color w:val="231F20"/>
          <w:w w:val="105"/>
        </w:rPr>
        <w:t>讀</w:t>
      </w:r>
      <w:r>
        <w:rPr>
          <w:color w:val="231F20"/>
          <w:spacing w:val="-8"/>
          <w:w w:val="105"/>
        </w:rPr>
        <w:t>); </w:t>
      </w:r>
      <w:r>
        <w:rPr>
          <w:color w:val="231F20"/>
          <w:w w:val="105"/>
        </w:rPr>
        <w:t>Tụng</w:t>
      </w:r>
      <w:r>
        <w:rPr>
          <w:color w:val="231F20"/>
          <w:spacing w:val="-11"/>
          <w:w w:val="105"/>
        </w:rPr>
        <w:t> (</w:t>
      </w:r>
      <w:r>
        <w:rPr>
          <w:rFonts w:ascii="Arial Unicode MS" w:hAnsi="Arial Unicode MS" w:eastAsia="Arial Unicode MS" w:hint="eastAsia"/>
          <w:color w:val="231F20"/>
          <w:w w:val="105"/>
        </w:rPr>
        <w:t>誦</w:t>
      </w:r>
      <w:r>
        <w:rPr>
          <w:color w:val="231F20"/>
          <w:spacing w:val="-11"/>
          <w:w w:val="105"/>
        </w:rPr>
        <w:t>) </w:t>
      </w:r>
      <w:r>
        <w:rPr>
          <w:color w:val="231F20"/>
          <w:w w:val="105"/>
        </w:rPr>
        <w:t>là</w:t>
      </w:r>
      <w:r>
        <w:rPr>
          <w:color w:val="231F20"/>
          <w:spacing w:val="-23"/>
          <w:w w:val="105"/>
        </w:rPr>
        <w:t> </w:t>
      </w:r>
      <w:r>
        <w:rPr>
          <w:color w:val="231F20"/>
          <w:w w:val="105"/>
        </w:rPr>
        <w:t>niệm</w:t>
      </w:r>
      <w:r>
        <w:rPr>
          <w:color w:val="231F20"/>
          <w:spacing w:val="-22"/>
          <w:w w:val="105"/>
        </w:rPr>
        <w:t> </w:t>
      </w:r>
      <w:r>
        <w:rPr>
          <w:color w:val="231F20"/>
          <w:w w:val="105"/>
        </w:rPr>
        <w:t>thuộc</w:t>
      </w:r>
      <w:r>
        <w:rPr>
          <w:color w:val="231F20"/>
          <w:spacing w:val="-22"/>
          <w:w w:val="105"/>
        </w:rPr>
        <w:t> </w:t>
      </w:r>
      <w:r>
        <w:rPr>
          <w:color w:val="231F20"/>
          <w:w w:val="105"/>
        </w:rPr>
        <w:t>lòng. Niệm rất thuộc, không cần xem kinh cũng có thể đọc thuộc lòng</w:t>
      </w:r>
      <w:r>
        <w:rPr>
          <w:color w:val="231F20"/>
          <w:spacing w:val="-4"/>
          <w:w w:val="105"/>
        </w:rPr>
        <w:t>, </w:t>
      </w:r>
      <w:r>
        <w:rPr>
          <w:color w:val="231F20"/>
          <w:w w:val="105"/>
        </w:rPr>
        <w:t>đó</w:t>
      </w:r>
      <w:r>
        <w:rPr>
          <w:color w:val="231F20"/>
          <w:spacing w:val="-7"/>
          <w:w w:val="105"/>
        </w:rPr>
        <w:t> </w:t>
      </w:r>
      <w:r>
        <w:rPr>
          <w:color w:val="231F20"/>
          <w:w w:val="105"/>
        </w:rPr>
        <w:t>là</w:t>
      </w:r>
      <w:r>
        <w:rPr>
          <w:color w:val="231F20"/>
          <w:spacing w:val="-7"/>
          <w:w w:val="105"/>
        </w:rPr>
        <w:t> </w:t>
      </w:r>
      <w:r>
        <w:rPr>
          <w:color w:val="231F20"/>
          <w:w w:val="105"/>
        </w:rPr>
        <w:t>tụng</w:t>
      </w:r>
      <w:r>
        <w:rPr>
          <w:color w:val="231F20"/>
          <w:spacing w:val="-3"/>
          <w:w w:val="105"/>
        </w:rPr>
        <w:t>. </w:t>
      </w:r>
      <w:r>
        <w:rPr>
          <w:color w:val="231F20"/>
          <w:w w:val="105"/>
        </w:rPr>
        <w:t>Ngoài</w:t>
      </w:r>
      <w:r>
        <w:rPr>
          <w:color w:val="231F20"/>
          <w:spacing w:val="-6"/>
          <w:w w:val="105"/>
        </w:rPr>
        <w:t> </w:t>
      </w:r>
      <w:r>
        <w:rPr>
          <w:color w:val="231F20"/>
          <w:w w:val="105"/>
        </w:rPr>
        <w:t>đọc,</w:t>
      </w:r>
      <w:r>
        <w:rPr>
          <w:color w:val="231F20"/>
          <w:spacing w:val="-6"/>
          <w:w w:val="105"/>
        </w:rPr>
        <w:t> </w:t>
      </w:r>
      <w:r>
        <w:rPr>
          <w:color w:val="231F20"/>
          <w:w w:val="105"/>
        </w:rPr>
        <w:t>tụng</w:t>
      </w:r>
      <w:r>
        <w:rPr>
          <w:color w:val="231F20"/>
          <w:spacing w:val="-7"/>
          <w:w w:val="105"/>
        </w:rPr>
        <w:t> </w:t>
      </w:r>
      <w:r>
        <w:rPr>
          <w:color w:val="231F20"/>
          <w:w w:val="105"/>
        </w:rPr>
        <w:t>ra</w:t>
      </w:r>
      <w:r>
        <w:rPr>
          <w:color w:val="231F20"/>
          <w:spacing w:val="-7"/>
          <w:w w:val="105"/>
        </w:rPr>
        <w:t> </w:t>
      </w:r>
      <w:r>
        <w:rPr>
          <w:color w:val="231F20"/>
          <w:w w:val="105"/>
        </w:rPr>
        <w:t>là</w:t>
      </w:r>
      <w:r>
        <w:rPr>
          <w:color w:val="231F20"/>
          <w:spacing w:val="-7"/>
          <w:w w:val="105"/>
        </w:rPr>
        <w:t> </w:t>
      </w:r>
      <w:r>
        <w:rPr>
          <w:color w:val="231F20"/>
          <w:w w:val="105"/>
        </w:rPr>
        <w:t>biên</w:t>
      </w:r>
      <w:r>
        <w:rPr>
          <w:color w:val="231F20"/>
          <w:spacing w:val="-7"/>
          <w:w w:val="105"/>
        </w:rPr>
        <w:t> </w:t>
      </w:r>
      <w:r>
        <w:rPr>
          <w:color w:val="231F20"/>
          <w:w w:val="105"/>
        </w:rPr>
        <w:t>chép,</w:t>
      </w:r>
      <w:r>
        <w:rPr>
          <w:color w:val="231F20"/>
          <w:spacing w:val="-7"/>
          <w:w w:val="105"/>
        </w:rPr>
        <w:t> </w:t>
      </w:r>
      <w:r>
        <w:rPr>
          <w:color w:val="231F20"/>
          <w:w w:val="105"/>
        </w:rPr>
        <w:t>nay</w:t>
      </w:r>
      <w:r>
        <w:rPr>
          <w:color w:val="231F20"/>
          <w:spacing w:val="-7"/>
          <w:w w:val="105"/>
        </w:rPr>
        <w:t> </w:t>
      </w:r>
      <w:r>
        <w:rPr>
          <w:color w:val="231F20"/>
          <w:w w:val="105"/>
        </w:rPr>
        <w:t>chúng ta</w:t>
      </w:r>
      <w:r>
        <w:rPr>
          <w:color w:val="231F20"/>
          <w:spacing w:val="-23"/>
          <w:w w:val="105"/>
        </w:rPr>
        <w:t> </w:t>
      </w:r>
      <w:r>
        <w:rPr>
          <w:color w:val="231F20"/>
          <w:w w:val="105"/>
        </w:rPr>
        <w:t>gọi</w:t>
      </w:r>
      <w:r>
        <w:rPr>
          <w:color w:val="231F20"/>
          <w:spacing w:val="-22"/>
          <w:w w:val="105"/>
        </w:rPr>
        <w:t> </w:t>
      </w:r>
      <w:r>
        <w:rPr>
          <w:color w:val="231F20"/>
          <w:w w:val="105"/>
        </w:rPr>
        <w:t>là</w:t>
      </w:r>
      <w:r>
        <w:rPr>
          <w:color w:val="231F20"/>
          <w:spacing w:val="-22"/>
          <w:w w:val="105"/>
        </w:rPr>
        <w:t> </w:t>
      </w:r>
      <w:r>
        <w:rPr>
          <w:color w:val="231F20"/>
          <w:w w:val="105"/>
        </w:rPr>
        <w:t>“mặc</w:t>
      </w:r>
      <w:r>
        <w:rPr>
          <w:color w:val="231F20"/>
          <w:spacing w:val="-23"/>
          <w:w w:val="105"/>
        </w:rPr>
        <w:t> </w:t>
      </w:r>
      <w:r>
        <w:rPr>
          <w:color w:val="231F20"/>
          <w:w w:val="105"/>
        </w:rPr>
        <w:t>tả</w:t>
      </w:r>
      <w:r>
        <w:rPr>
          <w:color w:val="231F20"/>
          <w:spacing w:val="-8"/>
          <w:w w:val="105"/>
        </w:rPr>
        <w:t>” (</w:t>
      </w:r>
      <w:r>
        <w:rPr>
          <w:rFonts w:ascii="Arial Unicode MS" w:hAnsi="Arial Unicode MS" w:eastAsia="Arial Unicode MS" w:hint="eastAsia"/>
          <w:color w:val="231F20"/>
          <w:w w:val="105"/>
        </w:rPr>
        <w:t>默</w:t>
      </w:r>
      <w:r>
        <w:rPr>
          <w:rFonts w:ascii="Arial Unicode MS" w:hAnsi="Arial Unicode MS" w:eastAsia="Arial Unicode MS" w:hint="eastAsia"/>
          <w:color w:val="231F20"/>
          <w:w w:val="105"/>
        </w:rPr>
        <w:t>寫</w:t>
      </w:r>
      <w:r>
        <w:rPr>
          <w:color w:val="231F20"/>
          <w:spacing w:val="-11"/>
          <w:w w:val="105"/>
        </w:rPr>
        <w:t>: </w:t>
      </w:r>
      <w:r>
        <w:rPr>
          <w:color w:val="231F20"/>
          <w:w w:val="105"/>
        </w:rPr>
        <w:t>chép</w:t>
      </w:r>
      <w:r>
        <w:rPr>
          <w:color w:val="231F20"/>
          <w:spacing w:val="-23"/>
          <w:w w:val="105"/>
        </w:rPr>
        <w:t> </w:t>
      </w:r>
      <w:r>
        <w:rPr>
          <w:color w:val="231F20"/>
          <w:w w:val="105"/>
        </w:rPr>
        <w:t>thuộc</w:t>
      </w:r>
      <w:r>
        <w:rPr>
          <w:color w:val="231F20"/>
          <w:spacing w:val="-22"/>
          <w:w w:val="105"/>
        </w:rPr>
        <w:t> </w:t>
      </w:r>
      <w:r>
        <w:rPr>
          <w:color w:val="231F20"/>
          <w:w w:val="105"/>
        </w:rPr>
        <w:t>lòng)</w:t>
      </w:r>
      <w:r>
        <w:rPr>
          <w:color w:val="231F20"/>
          <w:spacing w:val="-11"/>
          <w:w w:val="105"/>
        </w:rPr>
        <w:t>. </w:t>
      </w:r>
      <w:r>
        <w:rPr>
          <w:color w:val="231F20"/>
          <w:w w:val="105"/>
        </w:rPr>
        <w:t>Nhưng</w:t>
      </w:r>
      <w:r>
        <w:rPr>
          <w:color w:val="231F20"/>
          <w:spacing w:val="-23"/>
          <w:w w:val="105"/>
        </w:rPr>
        <w:t> </w:t>
      </w:r>
      <w:r>
        <w:rPr>
          <w:color w:val="231F20"/>
          <w:w w:val="105"/>
        </w:rPr>
        <w:t>khi</w:t>
      </w:r>
      <w:r>
        <w:rPr>
          <w:color w:val="231F20"/>
          <w:spacing w:val="-22"/>
          <w:w w:val="105"/>
        </w:rPr>
        <w:t> </w:t>
      </w:r>
      <w:r>
        <w:rPr>
          <w:color w:val="231F20"/>
          <w:w w:val="105"/>
        </w:rPr>
        <w:t>viết</w:t>
      </w:r>
      <w:r>
        <w:rPr>
          <w:color w:val="231F20"/>
          <w:spacing w:val="-22"/>
          <w:w w:val="105"/>
        </w:rPr>
        <w:t> </w:t>
      </w:r>
      <w:r>
        <w:rPr>
          <w:color w:val="231F20"/>
          <w:w w:val="105"/>
        </w:rPr>
        <w:t>có thể</w:t>
      </w:r>
      <w:r>
        <w:rPr>
          <w:color w:val="231F20"/>
          <w:spacing w:val="-15"/>
          <w:w w:val="105"/>
        </w:rPr>
        <w:t> </w:t>
      </w:r>
      <w:r>
        <w:rPr>
          <w:color w:val="231F20"/>
          <w:w w:val="105"/>
        </w:rPr>
        <w:t>nhìn</w:t>
      </w:r>
      <w:r>
        <w:rPr>
          <w:color w:val="231F20"/>
          <w:spacing w:val="-15"/>
          <w:w w:val="105"/>
        </w:rPr>
        <w:t> </w:t>
      </w:r>
      <w:r>
        <w:rPr>
          <w:color w:val="231F20"/>
          <w:w w:val="105"/>
        </w:rPr>
        <w:t>vào</w:t>
      </w:r>
      <w:r>
        <w:rPr>
          <w:color w:val="231F20"/>
          <w:spacing w:val="-15"/>
          <w:w w:val="105"/>
        </w:rPr>
        <w:t> </w:t>
      </w:r>
      <w:r>
        <w:rPr>
          <w:color w:val="231F20"/>
          <w:w w:val="105"/>
        </w:rPr>
        <w:t>kinh</w:t>
      </w:r>
      <w:r>
        <w:rPr>
          <w:color w:val="231F20"/>
          <w:spacing w:val="-15"/>
          <w:w w:val="105"/>
        </w:rPr>
        <w:t> </w:t>
      </w:r>
      <w:r>
        <w:rPr>
          <w:color w:val="231F20"/>
          <w:w w:val="105"/>
        </w:rPr>
        <w:t>bổn</w:t>
      </w:r>
      <w:r>
        <w:rPr>
          <w:color w:val="231F20"/>
          <w:spacing w:val="-15"/>
          <w:w w:val="105"/>
        </w:rPr>
        <w:t> </w:t>
      </w:r>
      <w:r>
        <w:rPr>
          <w:color w:val="231F20"/>
          <w:w w:val="105"/>
        </w:rPr>
        <w:t>để</w:t>
      </w:r>
      <w:r>
        <w:rPr>
          <w:color w:val="231F20"/>
          <w:spacing w:val="-15"/>
          <w:w w:val="105"/>
        </w:rPr>
        <w:t> </w:t>
      </w:r>
      <w:r>
        <w:rPr>
          <w:color w:val="231F20"/>
          <w:w w:val="105"/>
        </w:rPr>
        <w:t>chép,</w:t>
      </w:r>
      <w:r>
        <w:rPr>
          <w:color w:val="231F20"/>
          <w:spacing w:val="-15"/>
          <w:w w:val="105"/>
        </w:rPr>
        <w:t> </w:t>
      </w:r>
      <w:r>
        <w:rPr>
          <w:color w:val="231F20"/>
          <w:w w:val="105"/>
        </w:rPr>
        <w:t>thì</w:t>
      </w:r>
      <w:r>
        <w:rPr>
          <w:color w:val="231F20"/>
          <w:spacing w:val="-15"/>
          <w:w w:val="105"/>
        </w:rPr>
        <w:t> </w:t>
      </w:r>
      <w:r>
        <w:rPr>
          <w:color w:val="231F20"/>
          <w:w w:val="105"/>
        </w:rPr>
        <w:t>chúng</w:t>
      </w:r>
      <w:r>
        <w:rPr>
          <w:color w:val="231F20"/>
          <w:spacing w:val="-15"/>
          <w:w w:val="105"/>
        </w:rPr>
        <w:t> </w:t>
      </w:r>
      <w:r>
        <w:rPr>
          <w:color w:val="231F20"/>
          <w:w w:val="105"/>
        </w:rPr>
        <w:t>ta</w:t>
      </w:r>
      <w:r>
        <w:rPr>
          <w:color w:val="231F20"/>
          <w:spacing w:val="-15"/>
          <w:w w:val="105"/>
        </w:rPr>
        <w:t> </w:t>
      </w:r>
      <w:r>
        <w:rPr>
          <w:color w:val="231F20"/>
          <w:w w:val="105"/>
        </w:rPr>
        <w:t>gọi</w:t>
      </w:r>
      <w:r>
        <w:rPr>
          <w:color w:val="231F20"/>
          <w:spacing w:val="-15"/>
          <w:w w:val="105"/>
        </w:rPr>
        <w:t> </w:t>
      </w:r>
      <w:r>
        <w:rPr>
          <w:color w:val="231F20"/>
          <w:w w:val="105"/>
        </w:rPr>
        <w:t>là</w:t>
      </w:r>
      <w:r>
        <w:rPr>
          <w:color w:val="231F20"/>
          <w:spacing w:val="-15"/>
          <w:w w:val="105"/>
        </w:rPr>
        <w:t> </w:t>
      </w:r>
      <w:r>
        <w:rPr>
          <w:color w:val="231F20"/>
          <w:w w:val="105"/>
        </w:rPr>
        <w:t>“sao</w:t>
      </w:r>
      <w:r>
        <w:rPr>
          <w:color w:val="231F20"/>
          <w:spacing w:val="-15"/>
          <w:w w:val="105"/>
        </w:rPr>
        <w:t> </w:t>
      </w:r>
      <w:r>
        <w:rPr>
          <w:color w:val="231F20"/>
          <w:w w:val="105"/>
        </w:rPr>
        <w:t>kinh” (</w:t>
      </w:r>
      <w:r>
        <w:rPr>
          <w:rFonts w:ascii="Arial Unicode MS" w:hAnsi="Arial Unicode MS" w:eastAsia="Arial Unicode MS" w:hint="eastAsia"/>
          <w:color w:val="231F20"/>
          <w:w w:val="105"/>
        </w:rPr>
        <w:t>抄</w:t>
      </w:r>
      <w:r>
        <w:rPr>
          <w:rFonts w:ascii="Arial Unicode MS" w:hAnsi="Arial Unicode MS" w:eastAsia="Arial Unicode MS" w:hint="eastAsia"/>
          <w:color w:val="231F20"/>
          <w:w w:val="105"/>
        </w:rPr>
        <w:t>經</w:t>
      </w:r>
      <w:r>
        <w:rPr>
          <w:color w:val="231F20"/>
          <w:spacing w:val="-4"/>
          <w:w w:val="105"/>
        </w:rPr>
        <w:t>); </w:t>
      </w:r>
      <w:r>
        <w:rPr>
          <w:color w:val="231F20"/>
          <w:w w:val="105"/>
        </w:rPr>
        <w:t>không</w:t>
      </w:r>
      <w:r>
        <w:rPr>
          <w:color w:val="231F20"/>
          <w:spacing w:val="-9"/>
          <w:w w:val="105"/>
        </w:rPr>
        <w:t> </w:t>
      </w:r>
      <w:r>
        <w:rPr>
          <w:color w:val="231F20"/>
          <w:w w:val="105"/>
        </w:rPr>
        <w:t>xem</w:t>
      </w:r>
      <w:r>
        <w:rPr>
          <w:color w:val="231F20"/>
          <w:spacing w:val="-9"/>
          <w:w w:val="105"/>
        </w:rPr>
        <w:t> </w:t>
      </w:r>
      <w:r>
        <w:rPr>
          <w:color w:val="231F20"/>
          <w:w w:val="105"/>
        </w:rPr>
        <w:t>kinh</w:t>
      </w:r>
      <w:r>
        <w:rPr>
          <w:color w:val="231F20"/>
          <w:spacing w:val="-9"/>
          <w:w w:val="105"/>
        </w:rPr>
        <w:t> </w:t>
      </w:r>
      <w:r>
        <w:rPr>
          <w:color w:val="231F20"/>
          <w:w w:val="105"/>
        </w:rPr>
        <w:t>để</w:t>
      </w:r>
      <w:r>
        <w:rPr>
          <w:color w:val="231F20"/>
          <w:spacing w:val="-8"/>
          <w:w w:val="105"/>
        </w:rPr>
        <w:t> </w:t>
      </w:r>
      <w:r>
        <w:rPr>
          <w:color w:val="231F20"/>
          <w:w w:val="105"/>
        </w:rPr>
        <w:t>viết</w:t>
      </w:r>
      <w:r>
        <w:rPr>
          <w:color w:val="231F20"/>
          <w:spacing w:val="-5"/>
          <w:w w:val="105"/>
        </w:rPr>
        <w:t>, </w:t>
      </w:r>
      <w:r>
        <w:rPr>
          <w:color w:val="231F20"/>
          <w:w w:val="105"/>
        </w:rPr>
        <w:t>thì</w:t>
      </w:r>
      <w:r>
        <w:rPr>
          <w:color w:val="231F20"/>
          <w:spacing w:val="-9"/>
          <w:w w:val="105"/>
        </w:rPr>
        <w:t> </w:t>
      </w:r>
      <w:r>
        <w:rPr>
          <w:color w:val="231F20"/>
          <w:w w:val="105"/>
        </w:rPr>
        <w:t>gọi</w:t>
      </w:r>
      <w:r>
        <w:rPr>
          <w:color w:val="231F20"/>
          <w:spacing w:val="-9"/>
          <w:w w:val="105"/>
        </w:rPr>
        <w:t> </w:t>
      </w:r>
      <w:r>
        <w:rPr>
          <w:color w:val="231F20"/>
          <w:w w:val="105"/>
        </w:rPr>
        <w:t>là</w:t>
      </w:r>
      <w:r>
        <w:rPr>
          <w:color w:val="231F20"/>
          <w:spacing w:val="-9"/>
          <w:w w:val="105"/>
        </w:rPr>
        <w:t> </w:t>
      </w:r>
      <w:r>
        <w:rPr>
          <w:color w:val="231F20"/>
          <w:w w:val="105"/>
        </w:rPr>
        <w:t>“mặc</w:t>
      </w:r>
      <w:r>
        <w:rPr>
          <w:color w:val="231F20"/>
          <w:spacing w:val="-9"/>
          <w:w w:val="105"/>
        </w:rPr>
        <w:t> </w:t>
      </w:r>
      <w:r>
        <w:rPr>
          <w:color w:val="231F20"/>
          <w:w w:val="105"/>
        </w:rPr>
        <w:t>tả”.</w:t>
      </w:r>
    </w:p>
    <w:p>
      <w:pPr>
        <w:pStyle w:val="BodyText"/>
        <w:spacing w:line="302" w:lineRule="auto" w:before="115"/>
        <w:ind w:left="103" w:right="404" w:firstLine="453"/>
        <w:jc w:val="both"/>
      </w:pPr>
      <w:r>
        <w:rPr>
          <w:color w:val="231F20"/>
          <w:w w:val="105"/>
        </w:rPr>
        <w:t>“Thư</w:t>
      </w:r>
      <w:r>
        <w:rPr>
          <w:color w:val="231F20"/>
          <w:spacing w:val="-4"/>
          <w:w w:val="105"/>
        </w:rPr>
        <w:t> </w:t>
      </w:r>
      <w:r>
        <w:rPr>
          <w:color w:val="231F20"/>
          <w:w w:val="105"/>
        </w:rPr>
        <w:t>tả”</w:t>
      </w:r>
      <w:r>
        <w:rPr>
          <w:color w:val="231F20"/>
          <w:spacing w:val="-4"/>
          <w:w w:val="105"/>
        </w:rPr>
        <w:t> </w:t>
      </w:r>
      <w:r>
        <w:rPr>
          <w:color w:val="231F20"/>
          <w:w w:val="105"/>
        </w:rPr>
        <w:t>là</w:t>
      </w:r>
      <w:r>
        <w:rPr>
          <w:color w:val="231F20"/>
          <w:spacing w:val="-4"/>
          <w:w w:val="105"/>
        </w:rPr>
        <w:t> </w:t>
      </w:r>
      <w:r>
        <w:rPr>
          <w:color w:val="231F20"/>
          <w:w w:val="105"/>
        </w:rPr>
        <w:t>2</w:t>
      </w:r>
      <w:r>
        <w:rPr>
          <w:color w:val="231F20"/>
          <w:spacing w:val="-4"/>
          <w:w w:val="105"/>
        </w:rPr>
        <w:t> </w:t>
      </w:r>
      <w:r>
        <w:rPr>
          <w:color w:val="231F20"/>
          <w:w w:val="105"/>
        </w:rPr>
        <w:t>loại</w:t>
      </w:r>
      <w:r>
        <w:rPr>
          <w:color w:val="231F20"/>
          <w:spacing w:val="-4"/>
          <w:w w:val="105"/>
        </w:rPr>
        <w:t> </w:t>
      </w:r>
      <w:r>
        <w:rPr>
          <w:color w:val="231F20"/>
          <w:w w:val="105"/>
        </w:rPr>
        <w:t>này.</w:t>
      </w:r>
      <w:r>
        <w:rPr>
          <w:color w:val="231F20"/>
          <w:spacing w:val="-3"/>
          <w:w w:val="105"/>
        </w:rPr>
        <w:t> </w:t>
      </w:r>
      <w:r>
        <w:rPr>
          <w:i/>
          <w:color w:val="231F20"/>
          <w:w w:val="105"/>
        </w:rPr>
        <w:t>“Thị</w:t>
      </w:r>
      <w:r>
        <w:rPr>
          <w:i/>
          <w:color w:val="231F20"/>
          <w:spacing w:val="-4"/>
          <w:w w:val="105"/>
        </w:rPr>
        <w:t> </w:t>
      </w:r>
      <w:r>
        <w:rPr>
          <w:i/>
          <w:color w:val="231F20"/>
          <w:w w:val="105"/>
        </w:rPr>
        <w:t>chư</w:t>
      </w:r>
      <w:r>
        <w:rPr>
          <w:i/>
          <w:color w:val="231F20"/>
          <w:spacing w:val="-4"/>
          <w:w w:val="105"/>
        </w:rPr>
        <w:t> </w:t>
      </w:r>
      <w:r>
        <w:rPr>
          <w:i/>
          <w:color w:val="231F20"/>
          <w:w w:val="105"/>
        </w:rPr>
        <w:t>nhân</w:t>
      </w:r>
      <w:r>
        <w:rPr>
          <w:i/>
          <w:color w:val="231F20"/>
          <w:spacing w:val="-4"/>
          <w:w w:val="105"/>
        </w:rPr>
        <w:t> </w:t>
      </w:r>
      <w:r>
        <w:rPr>
          <w:i/>
          <w:color w:val="231F20"/>
          <w:w w:val="105"/>
        </w:rPr>
        <w:t>đẳng,</w:t>
      </w:r>
      <w:r>
        <w:rPr>
          <w:i/>
          <w:color w:val="231F20"/>
          <w:spacing w:val="-4"/>
          <w:w w:val="105"/>
        </w:rPr>
        <w:t> </w:t>
      </w:r>
      <w:r>
        <w:rPr>
          <w:i/>
          <w:color w:val="231F20"/>
          <w:w w:val="105"/>
        </w:rPr>
        <w:t>ư</w:t>
      </w:r>
      <w:r>
        <w:rPr>
          <w:i/>
          <w:color w:val="231F20"/>
          <w:spacing w:val="-4"/>
          <w:w w:val="105"/>
        </w:rPr>
        <w:t> </w:t>
      </w:r>
      <w:r>
        <w:rPr>
          <w:i/>
          <w:color w:val="231F20"/>
          <w:w w:val="105"/>
        </w:rPr>
        <w:t>nhất</w:t>
      </w:r>
      <w:r>
        <w:rPr>
          <w:i/>
          <w:color w:val="231F20"/>
          <w:spacing w:val="-4"/>
          <w:w w:val="105"/>
        </w:rPr>
        <w:t> </w:t>
      </w:r>
      <w:r>
        <w:rPr>
          <w:i/>
          <w:color w:val="231F20"/>
          <w:w w:val="105"/>
        </w:rPr>
        <w:t>niệm trung.</w:t>
      </w:r>
      <w:r>
        <w:rPr>
          <w:i/>
          <w:color w:val="231F20"/>
          <w:w w:val="105"/>
        </w:rPr>
        <w:t> Sở</w:t>
      </w:r>
      <w:r>
        <w:rPr>
          <w:i/>
          <w:color w:val="231F20"/>
          <w:w w:val="105"/>
        </w:rPr>
        <w:t> hữu</w:t>
      </w:r>
      <w:r>
        <w:rPr>
          <w:i/>
          <w:color w:val="231F20"/>
          <w:w w:val="105"/>
        </w:rPr>
        <w:t> hạnh</w:t>
      </w:r>
      <w:r>
        <w:rPr>
          <w:i/>
          <w:color w:val="231F20"/>
          <w:w w:val="105"/>
        </w:rPr>
        <w:t> nguyện</w:t>
      </w:r>
      <w:r>
        <w:rPr>
          <w:i/>
          <w:color w:val="231F20"/>
          <w:w w:val="105"/>
        </w:rPr>
        <w:t> giai</w:t>
      </w:r>
      <w:r>
        <w:rPr>
          <w:i/>
          <w:color w:val="231F20"/>
          <w:w w:val="105"/>
        </w:rPr>
        <w:t> đắc</w:t>
      </w:r>
      <w:r>
        <w:rPr>
          <w:i/>
          <w:color w:val="231F20"/>
          <w:w w:val="105"/>
        </w:rPr>
        <w:t> thành</w:t>
      </w:r>
      <w:r>
        <w:rPr>
          <w:i/>
          <w:color w:val="231F20"/>
          <w:w w:val="105"/>
        </w:rPr>
        <w:t> tựu”</w:t>
      </w:r>
      <w:r>
        <w:rPr>
          <w:i/>
          <w:color w:val="231F20"/>
          <w:w w:val="105"/>
        </w:rPr>
        <w:t> </w:t>
      </w:r>
      <w:r>
        <w:rPr>
          <w:color w:val="231F20"/>
          <w:w w:val="105"/>
        </w:rPr>
        <w:t>(Những người ấy</w:t>
      </w:r>
      <w:r>
        <w:rPr>
          <w:color w:val="231F20"/>
          <w:w w:val="105"/>
        </w:rPr>
        <w:t> trong</w:t>
      </w:r>
      <w:r>
        <w:rPr>
          <w:color w:val="231F20"/>
          <w:w w:val="105"/>
        </w:rPr>
        <w:t> một</w:t>
      </w:r>
      <w:r>
        <w:rPr>
          <w:color w:val="231F20"/>
          <w:w w:val="105"/>
        </w:rPr>
        <w:t> niệm. Tất</w:t>
      </w:r>
      <w:r>
        <w:rPr>
          <w:color w:val="231F20"/>
          <w:w w:val="105"/>
        </w:rPr>
        <w:t> cả</w:t>
      </w:r>
      <w:r>
        <w:rPr>
          <w:color w:val="231F20"/>
          <w:w w:val="105"/>
        </w:rPr>
        <w:t> hạnh</w:t>
      </w:r>
      <w:r>
        <w:rPr>
          <w:color w:val="231F20"/>
          <w:w w:val="105"/>
        </w:rPr>
        <w:t> nguyện</w:t>
      </w:r>
      <w:r>
        <w:rPr>
          <w:color w:val="231F20"/>
          <w:w w:val="105"/>
        </w:rPr>
        <w:t> đều</w:t>
      </w:r>
      <w:r>
        <w:rPr>
          <w:color w:val="231F20"/>
          <w:w w:val="105"/>
        </w:rPr>
        <w:t> được thành tựu). Quý vị hãy suy nghĩ mấy câu này, nếu chúng ta </w:t>
      </w:r>
      <w:r>
        <w:rPr>
          <w:color w:val="231F20"/>
        </w:rPr>
        <w:t>chẳng Nhất tâm xưng niệm, sẽ chẳng có hiệu quả ấy! Kinh </w:t>
      </w:r>
      <w:r>
        <w:rPr>
          <w:i/>
          <w:color w:val="231F20"/>
        </w:rPr>
        <w:t>Di Giáo </w:t>
      </w:r>
      <w:r>
        <w:rPr>
          <w:color w:val="231F20"/>
        </w:rPr>
        <w:t>nói “Chế tâm nhất xứ”. Nhất tâm xưng niệm và Chế tâm </w:t>
      </w:r>
      <w:r>
        <w:rPr>
          <w:color w:val="231F20"/>
          <w:w w:val="105"/>
        </w:rPr>
        <w:t>nhất</w:t>
      </w:r>
      <w:r>
        <w:rPr>
          <w:color w:val="231F20"/>
          <w:spacing w:val="-11"/>
          <w:w w:val="105"/>
        </w:rPr>
        <w:t> </w:t>
      </w:r>
      <w:r>
        <w:rPr>
          <w:color w:val="231F20"/>
          <w:w w:val="105"/>
        </w:rPr>
        <w:t>xứ</w:t>
      </w:r>
      <w:r>
        <w:rPr>
          <w:color w:val="231F20"/>
          <w:spacing w:val="-11"/>
          <w:w w:val="105"/>
        </w:rPr>
        <w:t> </w:t>
      </w:r>
      <w:r>
        <w:rPr>
          <w:color w:val="231F20"/>
          <w:w w:val="105"/>
        </w:rPr>
        <w:t>có</w:t>
      </w:r>
      <w:r>
        <w:rPr>
          <w:color w:val="231F20"/>
          <w:spacing w:val="-11"/>
          <w:w w:val="105"/>
        </w:rPr>
        <w:t> </w:t>
      </w:r>
      <w:r>
        <w:rPr>
          <w:color w:val="231F20"/>
          <w:w w:val="105"/>
        </w:rPr>
        <w:t>cùng</w:t>
      </w:r>
      <w:r>
        <w:rPr>
          <w:color w:val="231F20"/>
          <w:spacing w:val="-11"/>
          <w:w w:val="105"/>
        </w:rPr>
        <w:t> </w:t>
      </w:r>
      <w:r>
        <w:rPr>
          <w:color w:val="231F20"/>
          <w:w w:val="105"/>
        </w:rPr>
        <w:t>một</w:t>
      </w:r>
      <w:r>
        <w:rPr>
          <w:color w:val="231F20"/>
          <w:spacing w:val="-11"/>
          <w:w w:val="105"/>
        </w:rPr>
        <w:t> </w:t>
      </w:r>
      <w:r>
        <w:rPr>
          <w:color w:val="231F20"/>
          <w:w w:val="105"/>
        </w:rPr>
        <w:t>ý</w:t>
      </w:r>
      <w:r>
        <w:rPr>
          <w:color w:val="231F20"/>
          <w:spacing w:val="-11"/>
          <w:w w:val="105"/>
        </w:rPr>
        <w:t> </w:t>
      </w:r>
      <w:r>
        <w:rPr>
          <w:color w:val="231F20"/>
          <w:w w:val="105"/>
        </w:rPr>
        <w:t>nghĩa.</w:t>
      </w:r>
      <w:r>
        <w:rPr>
          <w:color w:val="231F20"/>
          <w:spacing w:val="-11"/>
          <w:w w:val="105"/>
        </w:rPr>
        <w:t> </w:t>
      </w:r>
      <w:r>
        <w:rPr>
          <w:color w:val="231F20"/>
          <w:w w:val="105"/>
        </w:rPr>
        <w:t>Người</w:t>
      </w:r>
      <w:r>
        <w:rPr>
          <w:color w:val="231F20"/>
          <w:spacing w:val="-11"/>
          <w:w w:val="105"/>
        </w:rPr>
        <w:t> </w:t>
      </w:r>
      <w:r>
        <w:rPr>
          <w:color w:val="231F20"/>
          <w:w w:val="105"/>
        </w:rPr>
        <w:t>thế</w:t>
      </w:r>
      <w:r>
        <w:rPr>
          <w:color w:val="231F20"/>
          <w:spacing w:val="-11"/>
          <w:w w:val="105"/>
        </w:rPr>
        <w:t> </w:t>
      </w:r>
      <w:r>
        <w:rPr>
          <w:color w:val="231F20"/>
          <w:w w:val="105"/>
        </w:rPr>
        <w:t>gian</w:t>
      </w:r>
      <w:r>
        <w:rPr>
          <w:color w:val="231F20"/>
          <w:spacing w:val="-11"/>
          <w:w w:val="105"/>
        </w:rPr>
        <w:t> </w:t>
      </w:r>
      <w:r>
        <w:rPr>
          <w:color w:val="231F20"/>
          <w:w w:val="105"/>
        </w:rPr>
        <w:t>chúng</w:t>
      </w:r>
      <w:r>
        <w:rPr>
          <w:color w:val="231F20"/>
          <w:spacing w:val="-11"/>
          <w:w w:val="105"/>
        </w:rPr>
        <w:t> </w:t>
      </w:r>
      <w:r>
        <w:rPr>
          <w:color w:val="231F20"/>
          <w:w w:val="105"/>
        </w:rPr>
        <w:t>ta</w:t>
      </w:r>
      <w:r>
        <w:rPr>
          <w:color w:val="231F20"/>
          <w:spacing w:val="-11"/>
          <w:w w:val="105"/>
        </w:rPr>
        <w:t> </w:t>
      </w:r>
      <w:r>
        <w:rPr>
          <w:color w:val="231F20"/>
          <w:w w:val="105"/>
        </w:rPr>
        <w:t>nói</w:t>
      </w:r>
      <w:r>
        <w:rPr>
          <w:color w:val="231F20"/>
          <w:spacing w:val="-11"/>
          <w:w w:val="105"/>
        </w:rPr>
        <w:t> </w:t>
      </w:r>
      <w:r>
        <w:rPr>
          <w:color w:val="231F20"/>
          <w:w w:val="105"/>
        </w:rPr>
        <w:t>là “chuyên</w:t>
      </w:r>
      <w:r>
        <w:rPr>
          <w:color w:val="231F20"/>
          <w:spacing w:val="-23"/>
          <w:w w:val="105"/>
        </w:rPr>
        <w:t> </w:t>
      </w:r>
      <w:r>
        <w:rPr>
          <w:color w:val="231F20"/>
          <w:w w:val="105"/>
        </w:rPr>
        <w:t>tâm”.</w:t>
      </w:r>
      <w:r>
        <w:rPr>
          <w:color w:val="231F20"/>
          <w:spacing w:val="-22"/>
          <w:w w:val="105"/>
        </w:rPr>
        <w:t> </w:t>
      </w:r>
      <w:r>
        <w:rPr>
          <w:color w:val="231F20"/>
          <w:w w:val="105"/>
        </w:rPr>
        <w:t>Khi</w:t>
      </w:r>
      <w:r>
        <w:rPr>
          <w:color w:val="231F20"/>
          <w:spacing w:val="-22"/>
          <w:w w:val="105"/>
        </w:rPr>
        <w:t> </w:t>
      </w:r>
      <w:r>
        <w:rPr>
          <w:color w:val="231F20"/>
          <w:w w:val="105"/>
        </w:rPr>
        <w:t>tụng</w:t>
      </w:r>
      <w:r>
        <w:rPr>
          <w:color w:val="231F20"/>
          <w:spacing w:val="-23"/>
          <w:w w:val="105"/>
        </w:rPr>
        <w:t> </w:t>
      </w:r>
      <w:r>
        <w:rPr>
          <w:color w:val="231F20"/>
          <w:w w:val="105"/>
        </w:rPr>
        <w:t>niệm</w:t>
      </w:r>
      <w:r>
        <w:rPr>
          <w:color w:val="231F20"/>
          <w:spacing w:val="-22"/>
          <w:w w:val="105"/>
        </w:rPr>
        <w:t> </w:t>
      </w:r>
      <w:r>
        <w:rPr>
          <w:color w:val="231F20"/>
          <w:w w:val="105"/>
        </w:rPr>
        <w:t>công</w:t>
      </w:r>
      <w:r>
        <w:rPr>
          <w:color w:val="231F20"/>
          <w:spacing w:val="-22"/>
          <w:w w:val="105"/>
        </w:rPr>
        <w:t> </w:t>
      </w:r>
      <w:r>
        <w:rPr>
          <w:color w:val="231F20"/>
          <w:w w:val="105"/>
        </w:rPr>
        <w:t>khóa,</w:t>
      </w:r>
      <w:r>
        <w:rPr>
          <w:color w:val="231F20"/>
          <w:spacing w:val="-23"/>
          <w:w w:val="105"/>
        </w:rPr>
        <w:t> </w:t>
      </w:r>
      <w:r>
        <w:rPr>
          <w:color w:val="231F20"/>
          <w:w w:val="105"/>
        </w:rPr>
        <w:t>khi</w:t>
      </w:r>
      <w:r>
        <w:rPr>
          <w:color w:val="231F20"/>
          <w:spacing w:val="-22"/>
          <w:w w:val="105"/>
        </w:rPr>
        <w:t> </w:t>
      </w:r>
      <w:r>
        <w:rPr>
          <w:color w:val="231F20"/>
          <w:w w:val="105"/>
        </w:rPr>
        <w:t>tu</w:t>
      </w:r>
      <w:r>
        <w:rPr>
          <w:color w:val="231F20"/>
          <w:spacing w:val="-22"/>
          <w:w w:val="105"/>
        </w:rPr>
        <w:t> </w:t>
      </w:r>
      <w:r>
        <w:rPr>
          <w:color w:val="231F20"/>
          <w:w w:val="105"/>
        </w:rPr>
        <w:t>hành,</w:t>
      </w:r>
      <w:r>
        <w:rPr>
          <w:color w:val="231F20"/>
          <w:spacing w:val="-23"/>
          <w:w w:val="105"/>
        </w:rPr>
        <w:t> </w:t>
      </w:r>
      <w:r>
        <w:rPr>
          <w:color w:val="231F20"/>
          <w:w w:val="105"/>
        </w:rPr>
        <w:t>tâm</w:t>
      </w:r>
      <w:r>
        <w:rPr>
          <w:color w:val="231F20"/>
          <w:spacing w:val="-22"/>
          <w:w w:val="105"/>
        </w:rPr>
        <w:t> </w:t>
      </w:r>
      <w:r>
        <w:rPr>
          <w:color w:val="231F20"/>
          <w:w w:val="105"/>
        </w:rPr>
        <w:t>vô nhị niệm, kinh văn hiển hiện rõ ràng, minh bạch trong tâm của</w:t>
      </w:r>
      <w:r>
        <w:rPr>
          <w:color w:val="231F20"/>
          <w:spacing w:val="8"/>
          <w:w w:val="105"/>
        </w:rPr>
        <w:t> </w:t>
      </w:r>
      <w:r>
        <w:rPr>
          <w:color w:val="231F20"/>
          <w:w w:val="105"/>
        </w:rPr>
        <w:t>chính</w:t>
      </w:r>
      <w:r>
        <w:rPr>
          <w:color w:val="231F20"/>
          <w:spacing w:val="8"/>
          <w:w w:val="105"/>
        </w:rPr>
        <w:t> </w:t>
      </w:r>
      <w:r>
        <w:rPr>
          <w:color w:val="231F20"/>
          <w:w w:val="105"/>
        </w:rPr>
        <w:t>mình.</w:t>
      </w:r>
      <w:r>
        <w:rPr>
          <w:color w:val="231F20"/>
          <w:spacing w:val="9"/>
          <w:w w:val="105"/>
        </w:rPr>
        <w:t> </w:t>
      </w:r>
      <w:r>
        <w:rPr>
          <w:color w:val="231F20"/>
          <w:w w:val="105"/>
        </w:rPr>
        <w:t>Trong</w:t>
      </w:r>
      <w:r>
        <w:rPr>
          <w:color w:val="231F20"/>
          <w:spacing w:val="8"/>
          <w:w w:val="105"/>
        </w:rPr>
        <w:t> </w:t>
      </w:r>
      <w:r>
        <w:rPr>
          <w:color w:val="231F20"/>
          <w:w w:val="105"/>
        </w:rPr>
        <w:t>khi</w:t>
      </w:r>
      <w:r>
        <w:rPr>
          <w:color w:val="231F20"/>
          <w:spacing w:val="9"/>
          <w:w w:val="105"/>
        </w:rPr>
        <w:t> </w:t>
      </w:r>
      <w:r>
        <w:rPr>
          <w:color w:val="231F20"/>
          <w:w w:val="105"/>
        </w:rPr>
        <w:t>ấy,</w:t>
      </w:r>
      <w:r>
        <w:rPr>
          <w:color w:val="231F20"/>
          <w:spacing w:val="8"/>
          <w:w w:val="105"/>
        </w:rPr>
        <w:t> </w:t>
      </w:r>
      <w:r>
        <w:rPr>
          <w:color w:val="231F20"/>
          <w:w w:val="105"/>
        </w:rPr>
        <w:t>10</w:t>
      </w:r>
      <w:r>
        <w:rPr>
          <w:color w:val="231F20"/>
          <w:spacing w:val="8"/>
          <w:w w:val="105"/>
        </w:rPr>
        <w:t> </w:t>
      </w:r>
      <w:r>
        <w:rPr>
          <w:color w:val="231F20"/>
          <w:w w:val="105"/>
        </w:rPr>
        <w:t>nguyện</w:t>
      </w:r>
      <w:r>
        <w:rPr>
          <w:color w:val="231F20"/>
          <w:spacing w:val="9"/>
          <w:w w:val="105"/>
        </w:rPr>
        <w:t> </w:t>
      </w:r>
      <w:r>
        <w:rPr>
          <w:color w:val="231F20"/>
          <w:w w:val="105"/>
        </w:rPr>
        <w:t>này,</w:t>
      </w:r>
      <w:r>
        <w:rPr>
          <w:color w:val="231F20"/>
          <w:spacing w:val="8"/>
          <w:w w:val="105"/>
        </w:rPr>
        <w:t> </w:t>
      </w:r>
      <w:r>
        <w:rPr>
          <w:color w:val="231F20"/>
          <w:w w:val="105"/>
        </w:rPr>
        <w:t>nguyện</w:t>
      </w:r>
      <w:r>
        <w:rPr>
          <w:color w:val="231F20"/>
          <w:spacing w:val="9"/>
          <w:w w:val="105"/>
        </w:rPr>
        <w:t> </w:t>
      </w:r>
      <w:r>
        <w:rPr>
          <w:color w:val="231F20"/>
          <w:spacing w:val="-5"/>
          <w:w w:val="105"/>
        </w:rPr>
        <w:t>nào</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9" w:lineRule="auto" w:before="106"/>
        <w:ind w:left="387" w:right="120"/>
        <w:jc w:val="both"/>
      </w:pPr>
      <w:r>
        <w:rPr>
          <w:color w:val="231F20"/>
          <w:w w:val="105"/>
        </w:rPr>
        <w:t>cũng</w:t>
      </w:r>
      <w:r>
        <w:rPr>
          <w:color w:val="231F20"/>
          <w:spacing w:val="-13"/>
          <w:w w:val="105"/>
        </w:rPr>
        <w:t> </w:t>
      </w:r>
      <w:r>
        <w:rPr>
          <w:color w:val="231F20"/>
          <w:w w:val="105"/>
        </w:rPr>
        <w:t>đều</w:t>
      </w:r>
      <w:r>
        <w:rPr>
          <w:color w:val="231F20"/>
          <w:spacing w:val="-13"/>
          <w:w w:val="105"/>
        </w:rPr>
        <w:t> </w:t>
      </w:r>
      <w:r>
        <w:rPr>
          <w:color w:val="231F20"/>
          <w:w w:val="105"/>
        </w:rPr>
        <w:t>trọn</w:t>
      </w:r>
      <w:r>
        <w:rPr>
          <w:color w:val="231F20"/>
          <w:spacing w:val="-13"/>
          <w:w w:val="105"/>
        </w:rPr>
        <w:t> </w:t>
      </w:r>
      <w:r>
        <w:rPr>
          <w:color w:val="231F20"/>
          <w:w w:val="105"/>
        </w:rPr>
        <w:t>đủ,</w:t>
      </w:r>
      <w:r>
        <w:rPr>
          <w:color w:val="231F20"/>
          <w:spacing w:val="-13"/>
          <w:w w:val="105"/>
        </w:rPr>
        <w:t> </w:t>
      </w:r>
      <w:r>
        <w:rPr>
          <w:color w:val="231F20"/>
          <w:w w:val="105"/>
        </w:rPr>
        <w:t>đều</w:t>
      </w:r>
      <w:r>
        <w:rPr>
          <w:color w:val="231F20"/>
          <w:spacing w:val="-13"/>
          <w:w w:val="105"/>
        </w:rPr>
        <w:t> </w:t>
      </w:r>
      <w:r>
        <w:rPr>
          <w:color w:val="231F20"/>
          <w:w w:val="105"/>
        </w:rPr>
        <w:t>được</w:t>
      </w:r>
      <w:r>
        <w:rPr>
          <w:color w:val="231F20"/>
          <w:spacing w:val="-13"/>
          <w:w w:val="105"/>
        </w:rPr>
        <w:t> </w:t>
      </w:r>
      <w:r>
        <w:rPr>
          <w:color w:val="231F20"/>
          <w:w w:val="105"/>
        </w:rPr>
        <w:t>thành</w:t>
      </w:r>
      <w:r>
        <w:rPr>
          <w:color w:val="231F20"/>
          <w:spacing w:val="-13"/>
          <w:w w:val="105"/>
        </w:rPr>
        <w:t> </w:t>
      </w:r>
      <w:r>
        <w:rPr>
          <w:color w:val="231F20"/>
          <w:w w:val="105"/>
        </w:rPr>
        <w:t>tựu.</w:t>
      </w:r>
      <w:r>
        <w:rPr>
          <w:color w:val="231F20"/>
          <w:spacing w:val="-13"/>
          <w:w w:val="105"/>
        </w:rPr>
        <w:t> </w:t>
      </w:r>
      <w:r>
        <w:rPr>
          <w:color w:val="231F20"/>
          <w:w w:val="105"/>
        </w:rPr>
        <w:t>Trong</w:t>
      </w:r>
      <w:r>
        <w:rPr>
          <w:color w:val="231F20"/>
          <w:spacing w:val="-13"/>
          <w:w w:val="105"/>
        </w:rPr>
        <w:t> </w:t>
      </w:r>
      <w:r>
        <w:rPr>
          <w:color w:val="231F20"/>
          <w:w w:val="105"/>
        </w:rPr>
        <w:t>1</w:t>
      </w:r>
      <w:r>
        <w:rPr>
          <w:color w:val="231F20"/>
          <w:spacing w:val="-13"/>
          <w:w w:val="105"/>
        </w:rPr>
        <w:t> </w:t>
      </w:r>
      <w:r>
        <w:rPr>
          <w:color w:val="231F20"/>
          <w:w w:val="105"/>
        </w:rPr>
        <w:t>nguyện,</w:t>
      </w:r>
      <w:r>
        <w:rPr>
          <w:color w:val="231F20"/>
          <w:spacing w:val="-13"/>
          <w:w w:val="105"/>
        </w:rPr>
        <w:t> </w:t>
      </w:r>
      <w:r>
        <w:rPr>
          <w:color w:val="231F20"/>
          <w:w w:val="105"/>
        </w:rPr>
        <w:t>viên </w:t>
      </w:r>
      <w:r>
        <w:rPr>
          <w:color w:val="231F20"/>
          <w:spacing w:val="-2"/>
          <w:w w:val="105"/>
        </w:rPr>
        <w:t>mãn</w:t>
      </w:r>
      <w:r>
        <w:rPr>
          <w:color w:val="231F20"/>
          <w:spacing w:val="-18"/>
          <w:w w:val="105"/>
        </w:rPr>
        <w:t> </w:t>
      </w:r>
      <w:r>
        <w:rPr>
          <w:color w:val="231F20"/>
          <w:spacing w:val="-2"/>
          <w:w w:val="105"/>
        </w:rPr>
        <w:t>9</w:t>
      </w:r>
      <w:r>
        <w:rPr>
          <w:color w:val="231F20"/>
          <w:spacing w:val="-18"/>
          <w:w w:val="105"/>
        </w:rPr>
        <w:t> </w:t>
      </w:r>
      <w:r>
        <w:rPr>
          <w:color w:val="231F20"/>
          <w:spacing w:val="-2"/>
          <w:w w:val="105"/>
        </w:rPr>
        <w:t>nguyện</w:t>
      </w:r>
      <w:r>
        <w:rPr>
          <w:color w:val="231F20"/>
          <w:spacing w:val="-18"/>
          <w:w w:val="105"/>
        </w:rPr>
        <w:t> </w:t>
      </w:r>
      <w:r>
        <w:rPr>
          <w:color w:val="231F20"/>
          <w:spacing w:val="-2"/>
          <w:w w:val="105"/>
        </w:rPr>
        <w:t>khác.</w:t>
      </w:r>
      <w:r>
        <w:rPr>
          <w:color w:val="231F20"/>
          <w:spacing w:val="-18"/>
          <w:w w:val="105"/>
        </w:rPr>
        <w:t> </w:t>
      </w:r>
      <w:r>
        <w:rPr>
          <w:color w:val="231F20"/>
          <w:spacing w:val="-2"/>
          <w:w w:val="105"/>
        </w:rPr>
        <w:t>Nguyện</w:t>
      </w:r>
      <w:r>
        <w:rPr>
          <w:color w:val="231F20"/>
          <w:spacing w:val="-18"/>
          <w:w w:val="105"/>
        </w:rPr>
        <w:t> </w:t>
      </w:r>
      <w:r>
        <w:rPr>
          <w:color w:val="231F20"/>
          <w:spacing w:val="-2"/>
          <w:w w:val="105"/>
        </w:rPr>
        <w:t>nào</w:t>
      </w:r>
      <w:r>
        <w:rPr>
          <w:color w:val="231F20"/>
          <w:spacing w:val="-18"/>
          <w:w w:val="105"/>
        </w:rPr>
        <w:t> </w:t>
      </w:r>
      <w:r>
        <w:rPr>
          <w:color w:val="231F20"/>
          <w:spacing w:val="-2"/>
          <w:w w:val="105"/>
        </w:rPr>
        <w:t>cũng</w:t>
      </w:r>
      <w:r>
        <w:rPr>
          <w:color w:val="231F20"/>
          <w:spacing w:val="-18"/>
          <w:w w:val="105"/>
        </w:rPr>
        <w:t> </w:t>
      </w:r>
      <w:r>
        <w:rPr>
          <w:color w:val="231F20"/>
          <w:spacing w:val="-2"/>
          <w:w w:val="105"/>
        </w:rPr>
        <w:t>là</w:t>
      </w:r>
      <w:r>
        <w:rPr>
          <w:color w:val="231F20"/>
          <w:spacing w:val="-18"/>
          <w:w w:val="105"/>
        </w:rPr>
        <w:t> </w:t>
      </w:r>
      <w:r>
        <w:rPr>
          <w:color w:val="231F20"/>
          <w:spacing w:val="-2"/>
          <w:w w:val="105"/>
        </w:rPr>
        <w:t>như</w:t>
      </w:r>
      <w:r>
        <w:rPr>
          <w:color w:val="231F20"/>
          <w:spacing w:val="-18"/>
          <w:w w:val="105"/>
        </w:rPr>
        <w:t> </w:t>
      </w:r>
      <w:r>
        <w:rPr>
          <w:color w:val="231F20"/>
          <w:spacing w:val="-2"/>
          <w:w w:val="105"/>
        </w:rPr>
        <w:t>thế,</w:t>
      </w:r>
      <w:r>
        <w:rPr>
          <w:color w:val="231F20"/>
          <w:spacing w:val="-18"/>
          <w:w w:val="105"/>
        </w:rPr>
        <w:t> </w:t>
      </w:r>
      <w:r>
        <w:rPr>
          <w:color w:val="231F20"/>
          <w:spacing w:val="-2"/>
          <w:w w:val="105"/>
        </w:rPr>
        <w:t>quý</w:t>
      </w:r>
      <w:r>
        <w:rPr>
          <w:color w:val="231F20"/>
          <w:spacing w:val="-18"/>
          <w:w w:val="105"/>
        </w:rPr>
        <w:t> </w:t>
      </w:r>
      <w:r>
        <w:rPr>
          <w:color w:val="231F20"/>
          <w:spacing w:val="-2"/>
          <w:w w:val="105"/>
        </w:rPr>
        <w:t>vị</w:t>
      </w:r>
      <w:r>
        <w:rPr>
          <w:color w:val="231F20"/>
          <w:spacing w:val="-18"/>
          <w:w w:val="105"/>
        </w:rPr>
        <w:t> </w:t>
      </w:r>
      <w:r>
        <w:rPr>
          <w:color w:val="231F20"/>
          <w:spacing w:val="-2"/>
          <w:w w:val="105"/>
        </w:rPr>
        <w:t>thấy </w:t>
      </w:r>
      <w:r>
        <w:rPr>
          <w:color w:val="231F20"/>
          <w:w w:val="105"/>
        </w:rPr>
        <w:t>10</w:t>
      </w:r>
      <w:r>
        <w:rPr>
          <w:color w:val="231F20"/>
          <w:spacing w:val="-14"/>
          <w:w w:val="105"/>
        </w:rPr>
        <w:t> </w:t>
      </w:r>
      <w:r>
        <w:rPr>
          <w:color w:val="231F20"/>
          <w:w w:val="105"/>
        </w:rPr>
        <w:t>nguyện</w:t>
      </w:r>
      <w:r>
        <w:rPr>
          <w:color w:val="231F20"/>
          <w:spacing w:val="-14"/>
          <w:w w:val="105"/>
        </w:rPr>
        <w:t> </w:t>
      </w:r>
      <w:r>
        <w:rPr>
          <w:color w:val="231F20"/>
          <w:w w:val="105"/>
        </w:rPr>
        <w:t>biến</w:t>
      </w:r>
      <w:r>
        <w:rPr>
          <w:color w:val="231F20"/>
          <w:spacing w:val="-14"/>
          <w:w w:val="105"/>
        </w:rPr>
        <w:t> </w:t>
      </w:r>
      <w:r>
        <w:rPr>
          <w:color w:val="231F20"/>
          <w:w w:val="105"/>
        </w:rPr>
        <w:t>thành</w:t>
      </w:r>
      <w:r>
        <w:rPr>
          <w:color w:val="231F20"/>
          <w:spacing w:val="-14"/>
          <w:w w:val="105"/>
        </w:rPr>
        <w:t> </w:t>
      </w:r>
      <w:r>
        <w:rPr>
          <w:color w:val="231F20"/>
          <w:w w:val="105"/>
        </w:rPr>
        <w:t>100</w:t>
      </w:r>
      <w:r>
        <w:rPr>
          <w:color w:val="231F20"/>
          <w:spacing w:val="-14"/>
          <w:w w:val="105"/>
        </w:rPr>
        <w:t> </w:t>
      </w:r>
      <w:r>
        <w:rPr>
          <w:color w:val="231F20"/>
          <w:w w:val="105"/>
        </w:rPr>
        <w:t>nguyện.</w:t>
      </w:r>
      <w:r>
        <w:rPr>
          <w:color w:val="231F20"/>
          <w:spacing w:val="-14"/>
          <w:w w:val="105"/>
        </w:rPr>
        <w:t> </w:t>
      </w:r>
      <w:r>
        <w:rPr>
          <w:color w:val="231F20"/>
          <w:w w:val="105"/>
        </w:rPr>
        <w:t>Do</w:t>
      </w:r>
      <w:r>
        <w:rPr>
          <w:color w:val="231F20"/>
          <w:spacing w:val="-14"/>
          <w:w w:val="105"/>
        </w:rPr>
        <w:t> </w:t>
      </w:r>
      <w:r>
        <w:rPr>
          <w:color w:val="231F20"/>
          <w:w w:val="105"/>
        </w:rPr>
        <w:t>vậy,</w:t>
      </w:r>
      <w:r>
        <w:rPr>
          <w:color w:val="231F20"/>
          <w:spacing w:val="-14"/>
          <w:w w:val="105"/>
        </w:rPr>
        <w:t> </w:t>
      </w:r>
      <w:r>
        <w:rPr>
          <w:color w:val="231F20"/>
          <w:w w:val="105"/>
        </w:rPr>
        <w:t>mỗi</w:t>
      </w:r>
      <w:r>
        <w:rPr>
          <w:color w:val="231F20"/>
          <w:spacing w:val="-14"/>
          <w:w w:val="105"/>
        </w:rPr>
        <w:t> </w:t>
      </w:r>
      <w:r>
        <w:rPr>
          <w:color w:val="231F20"/>
          <w:w w:val="105"/>
        </w:rPr>
        <w:t>đời</w:t>
      </w:r>
      <w:r>
        <w:rPr>
          <w:color w:val="231F20"/>
          <w:spacing w:val="-14"/>
          <w:w w:val="105"/>
        </w:rPr>
        <w:t> </w:t>
      </w:r>
      <w:r>
        <w:rPr>
          <w:color w:val="231F20"/>
          <w:w w:val="105"/>
        </w:rPr>
        <w:t>trong</w:t>
      </w:r>
      <w:r>
        <w:rPr>
          <w:color w:val="231F20"/>
          <w:spacing w:val="-14"/>
          <w:w w:val="105"/>
        </w:rPr>
        <w:t> </w:t>
      </w:r>
      <w:r>
        <w:rPr>
          <w:color w:val="231F20"/>
          <w:w w:val="105"/>
        </w:rPr>
        <w:t>ba đời</w:t>
      </w:r>
      <w:r>
        <w:rPr>
          <w:color w:val="231F20"/>
          <w:spacing w:val="-13"/>
          <w:w w:val="105"/>
        </w:rPr>
        <w:t> </w:t>
      </w:r>
      <w:r>
        <w:rPr>
          <w:color w:val="231F20"/>
          <w:w w:val="105"/>
        </w:rPr>
        <w:t>đem</w:t>
      </w:r>
      <w:r>
        <w:rPr>
          <w:color w:val="231F20"/>
          <w:spacing w:val="-13"/>
          <w:w w:val="105"/>
        </w:rPr>
        <w:t> </w:t>
      </w:r>
      <w:r>
        <w:rPr>
          <w:color w:val="231F20"/>
          <w:w w:val="105"/>
        </w:rPr>
        <w:t>phối</w:t>
      </w:r>
      <w:r>
        <w:rPr>
          <w:color w:val="231F20"/>
          <w:spacing w:val="-13"/>
          <w:w w:val="105"/>
        </w:rPr>
        <w:t> </w:t>
      </w:r>
      <w:r>
        <w:rPr>
          <w:color w:val="231F20"/>
          <w:w w:val="105"/>
        </w:rPr>
        <w:t>hợp</w:t>
      </w:r>
      <w:r>
        <w:rPr>
          <w:color w:val="231F20"/>
          <w:spacing w:val="-13"/>
          <w:w w:val="105"/>
        </w:rPr>
        <w:t> </w:t>
      </w:r>
      <w:r>
        <w:rPr>
          <w:color w:val="231F20"/>
          <w:w w:val="105"/>
        </w:rPr>
        <w:t>với</w:t>
      </w:r>
      <w:r>
        <w:rPr>
          <w:color w:val="231F20"/>
          <w:spacing w:val="-13"/>
          <w:w w:val="105"/>
        </w:rPr>
        <w:t> </w:t>
      </w:r>
      <w:r>
        <w:rPr>
          <w:color w:val="231F20"/>
          <w:w w:val="105"/>
        </w:rPr>
        <w:t>ba</w:t>
      </w:r>
      <w:r>
        <w:rPr>
          <w:color w:val="231F20"/>
          <w:spacing w:val="-13"/>
          <w:w w:val="105"/>
        </w:rPr>
        <w:t> </w:t>
      </w:r>
      <w:r>
        <w:rPr>
          <w:color w:val="231F20"/>
          <w:w w:val="105"/>
        </w:rPr>
        <w:t>đời,</w:t>
      </w:r>
      <w:r>
        <w:rPr>
          <w:color w:val="231F20"/>
          <w:spacing w:val="-13"/>
          <w:w w:val="105"/>
        </w:rPr>
        <w:t> </w:t>
      </w:r>
      <w:r>
        <w:rPr>
          <w:color w:val="231F20"/>
          <w:w w:val="105"/>
        </w:rPr>
        <w:t>quá</w:t>
      </w:r>
      <w:r>
        <w:rPr>
          <w:color w:val="231F20"/>
          <w:spacing w:val="-13"/>
          <w:w w:val="105"/>
        </w:rPr>
        <w:t> </w:t>
      </w:r>
      <w:r>
        <w:rPr>
          <w:color w:val="231F20"/>
          <w:w w:val="105"/>
        </w:rPr>
        <w:t>khứ,</w:t>
      </w:r>
      <w:r>
        <w:rPr>
          <w:color w:val="231F20"/>
          <w:spacing w:val="-13"/>
          <w:w w:val="105"/>
        </w:rPr>
        <w:t> </w:t>
      </w:r>
      <w:r>
        <w:rPr>
          <w:color w:val="231F20"/>
          <w:w w:val="105"/>
        </w:rPr>
        <w:t>hiện</w:t>
      </w:r>
      <w:r>
        <w:rPr>
          <w:color w:val="231F20"/>
          <w:spacing w:val="-13"/>
          <w:w w:val="105"/>
        </w:rPr>
        <w:t> </w:t>
      </w:r>
      <w:r>
        <w:rPr>
          <w:color w:val="231F20"/>
          <w:w w:val="105"/>
        </w:rPr>
        <w:t>tại,</w:t>
      </w:r>
      <w:r>
        <w:rPr>
          <w:color w:val="231F20"/>
          <w:spacing w:val="-13"/>
          <w:w w:val="105"/>
        </w:rPr>
        <w:t> </w:t>
      </w:r>
      <w:r>
        <w:rPr>
          <w:color w:val="231F20"/>
          <w:w w:val="105"/>
        </w:rPr>
        <w:t>tương</w:t>
      </w:r>
      <w:r>
        <w:rPr>
          <w:color w:val="231F20"/>
          <w:spacing w:val="-13"/>
          <w:w w:val="105"/>
        </w:rPr>
        <w:t> </w:t>
      </w:r>
      <w:r>
        <w:rPr>
          <w:color w:val="231F20"/>
          <w:w w:val="105"/>
        </w:rPr>
        <w:t>lai,</w:t>
      </w:r>
      <w:r>
        <w:rPr>
          <w:color w:val="231F20"/>
          <w:spacing w:val="-13"/>
          <w:w w:val="105"/>
        </w:rPr>
        <w:t> </w:t>
      </w:r>
      <w:r>
        <w:rPr>
          <w:color w:val="231F20"/>
          <w:w w:val="105"/>
        </w:rPr>
        <w:t>lại thành cửu thế.</w:t>
      </w:r>
    </w:p>
    <w:p>
      <w:pPr>
        <w:pStyle w:val="BodyText"/>
        <w:spacing w:line="309" w:lineRule="auto" w:before="151"/>
        <w:ind w:left="387" w:right="119" w:firstLine="453"/>
        <w:jc w:val="both"/>
      </w:pPr>
      <w:r>
        <w:rPr>
          <w:color w:val="231F20"/>
          <w:w w:val="105"/>
        </w:rPr>
        <w:t>Cửu</w:t>
      </w:r>
      <w:r>
        <w:rPr>
          <w:color w:val="231F20"/>
          <w:spacing w:val="-3"/>
          <w:w w:val="105"/>
        </w:rPr>
        <w:t> </w:t>
      </w:r>
      <w:r>
        <w:rPr>
          <w:color w:val="231F20"/>
          <w:w w:val="105"/>
        </w:rPr>
        <w:t>thế</w:t>
      </w:r>
      <w:r>
        <w:rPr>
          <w:color w:val="231F20"/>
          <w:spacing w:val="-3"/>
          <w:w w:val="105"/>
        </w:rPr>
        <w:t> </w:t>
      </w:r>
      <w:r>
        <w:rPr>
          <w:color w:val="231F20"/>
          <w:w w:val="105"/>
        </w:rPr>
        <w:t>là</w:t>
      </w:r>
      <w:r>
        <w:rPr>
          <w:color w:val="231F20"/>
          <w:spacing w:val="-3"/>
          <w:w w:val="105"/>
        </w:rPr>
        <w:t> </w:t>
      </w:r>
      <w:r>
        <w:rPr>
          <w:color w:val="231F20"/>
          <w:w w:val="105"/>
        </w:rPr>
        <w:t>nói</w:t>
      </w:r>
      <w:r>
        <w:rPr>
          <w:color w:val="231F20"/>
          <w:spacing w:val="-3"/>
          <w:w w:val="105"/>
        </w:rPr>
        <w:t> </w:t>
      </w:r>
      <w:r>
        <w:rPr>
          <w:color w:val="231F20"/>
          <w:w w:val="105"/>
        </w:rPr>
        <w:t>theo</w:t>
      </w:r>
      <w:r>
        <w:rPr>
          <w:color w:val="231F20"/>
          <w:spacing w:val="-3"/>
          <w:w w:val="105"/>
        </w:rPr>
        <w:t> </w:t>
      </w:r>
      <w:r>
        <w:rPr>
          <w:color w:val="231F20"/>
          <w:w w:val="105"/>
        </w:rPr>
        <w:t>thời</w:t>
      </w:r>
      <w:r>
        <w:rPr>
          <w:color w:val="231F20"/>
          <w:spacing w:val="-3"/>
          <w:w w:val="105"/>
        </w:rPr>
        <w:t> </w:t>
      </w:r>
      <w:r>
        <w:rPr>
          <w:color w:val="231F20"/>
          <w:w w:val="105"/>
        </w:rPr>
        <w:t>gian,</w:t>
      </w:r>
      <w:r>
        <w:rPr>
          <w:color w:val="231F20"/>
          <w:spacing w:val="-3"/>
          <w:w w:val="105"/>
        </w:rPr>
        <w:t> </w:t>
      </w:r>
      <w:r>
        <w:rPr>
          <w:color w:val="231F20"/>
          <w:w w:val="105"/>
        </w:rPr>
        <w:t>tức</w:t>
      </w:r>
      <w:r>
        <w:rPr>
          <w:color w:val="231F20"/>
          <w:spacing w:val="-3"/>
          <w:w w:val="105"/>
        </w:rPr>
        <w:t> </w:t>
      </w:r>
      <w:r>
        <w:rPr>
          <w:color w:val="231F20"/>
          <w:w w:val="105"/>
        </w:rPr>
        <w:t>là</w:t>
      </w:r>
      <w:r>
        <w:rPr>
          <w:color w:val="231F20"/>
          <w:spacing w:val="-3"/>
          <w:w w:val="105"/>
        </w:rPr>
        <w:t> </w:t>
      </w:r>
      <w:r>
        <w:rPr>
          <w:color w:val="231F20"/>
          <w:w w:val="105"/>
        </w:rPr>
        <w:t>đời</w:t>
      </w:r>
      <w:r>
        <w:rPr>
          <w:color w:val="231F20"/>
          <w:spacing w:val="-3"/>
          <w:w w:val="105"/>
        </w:rPr>
        <w:t> </w:t>
      </w:r>
      <w:r>
        <w:rPr>
          <w:color w:val="231F20"/>
          <w:w w:val="105"/>
        </w:rPr>
        <w:t>quá</w:t>
      </w:r>
      <w:r>
        <w:rPr>
          <w:color w:val="231F20"/>
          <w:spacing w:val="-3"/>
          <w:w w:val="105"/>
        </w:rPr>
        <w:t> </w:t>
      </w:r>
      <w:r>
        <w:rPr>
          <w:color w:val="231F20"/>
          <w:w w:val="105"/>
        </w:rPr>
        <w:t>khứ</w:t>
      </w:r>
      <w:r>
        <w:rPr>
          <w:color w:val="231F20"/>
          <w:spacing w:val="-3"/>
          <w:w w:val="105"/>
        </w:rPr>
        <w:t> </w:t>
      </w:r>
      <w:r>
        <w:rPr>
          <w:color w:val="231F20"/>
          <w:w w:val="105"/>
        </w:rPr>
        <w:t>của</w:t>
      </w:r>
      <w:r>
        <w:rPr>
          <w:color w:val="231F20"/>
          <w:spacing w:val="-3"/>
          <w:w w:val="105"/>
        </w:rPr>
        <w:t> </w:t>
      </w:r>
      <w:r>
        <w:rPr>
          <w:color w:val="231F20"/>
          <w:w w:val="105"/>
        </w:rPr>
        <w:t>quá khứ, đời hiện tại của quá khứ, đời vị lai của quá khứ, đời quá khứ của hiện tại, đời hiện tại của hiện tại, đời vị lai của hiện tại; đời vị lai của vị lai, đời hiện tại của vị lai, đời quá khứ</w:t>
      </w:r>
      <w:r>
        <w:rPr>
          <w:color w:val="231F20"/>
          <w:spacing w:val="-22"/>
          <w:w w:val="105"/>
        </w:rPr>
        <w:t> </w:t>
      </w:r>
      <w:r>
        <w:rPr>
          <w:color w:val="231F20"/>
          <w:w w:val="105"/>
        </w:rPr>
        <w:t>của</w:t>
      </w:r>
      <w:r>
        <w:rPr>
          <w:color w:val="231F20"/>
          <w:spacing w:val="-21"/>
          <w:w w:val="105"/>
        </w:rPr>
        <w:t> </w:t>
      </w:r>
      <w:r>
        <w:rPr>
          <w:color w:val="231F20"/>
          <w:w w:val="105"/>
        </w:rPr>
        <w:t>vị</w:t>
      </w:r>
      <w:r>
        <w:rPr>
          <w:color w:val="231F20"/>
          <w:spacing w:val="-21"/>
          <w:w w:val="105"/>
        </w:rPr>
        <w:t> </w:t>
      </w:r>
      <w:r>
        <w:rPr>
          <w:color w:val="231F20"/>
          <w:w w:val="105"/>
        </w:rPr>
        <w:t>lai.</w:t>
      </w:r>
      <w:r>
        <w:rPr>
          <w:color w:val="231F20"/>
          <w:spacing w:val="-22"/>
          <w:w w:val="105"/>
        </w:rPr>
        <w:t> </w:t>
      </w:r>
      <w:r>
        <w:rPr>
          <w:color w:val="231F20"/>
          <w:w w:val="105"/>
        </w:rPr>
        <w:t>Quý</w:t>
      </w:r>
      <w:r>
        <w:rPr>
          <w:color w:val="231F20"/>
          <w:spacing w:val="-21"/>
          <w:w w:val="105"/>
        </w:rPr>
        <w:t> </w:t>
      </w:r>
      <w:r>
        <w:rPr>
          <w:color w:val="231F20"/>
          <w:w w:val="105"/>
        </w:rPr>
        <w:t>vị</w:t>
      </w:r>
      <w:r>
        <w:rPr>
          <w:color w:val="231F20"/>
          <w:spacing w:val="-21"/>
          <w:w w:val="105"/>
        </w:rPr>
        <w:t> </w:t>
      </w:r>
      <w:r>
        <w:rPr>
          <w:color w:val="231F20"/>
          <w:w w:val="105"/>
        </w:rPr>
        <w:t>chia</w:t>
      </w:r>
      <w:r>
        <w:rPr>
          <w:color w:val="231F20"/>
          <w:spacing w:val="-21"/>
          <w:w w:val="105"/>
        </w:rPr>
        <w:t> </w:t>
      </w:r>
      <w:r>
        <w:rPr>
          <w:color w:val="231F20"/>
          <w:w w:val="105"/>
        </w:rPr>
        <w:t>ra</w:t>
      </w:r>
      <w:r>
        <w:rPr>
          <w:color w:val="231F20"/>
          <w:spacing w:val="-21"/>
          <w:w w:val="105"/>
        </w:rPr>
        <w:t> </w:t>
      </w:r>
      <w:r>
        <w:rPr>
          <w:color w:val="231F20"/>
          <w:w w:val="105"/>
        </w:rPr>
        <w:t>như</w:t>
      </w:r>
      <w:r>
        <w:rPr>
          <w:color w:val="231F20"/>
          <w:spacing w:val="-22"/>
          <w:w w:val="105"/>
        </w:rPr>
        <w:t> </w:t>
      </w:r>
      <w:r>
        <w:rPr>
          <w:color w:val="231F20"/>
          <w:w w:val="105"/>
        </w:rPr>
        <w:t>vậy,</w:t>
      </w:r>
      <w:r>
        <w:rPr>
          <w:color w:val="231F20"/>
          <w:spacing w:val="-21"/>
          <w:w w:val="105"/>
        </w:rPr>
        <w:t> </w:t>
      </w:r>
      <w:r>
        <w:rPr>
          <w:color w:val="231F20"/>
          <w:w w:val="105"/>
        </w:rPr>
        <w:t>cửu</w:t>
      </w:r>
      <w:r>
        <w:rPr>
          <w:color w:val="231F20"/>
          <w:spacing w:val="-21"/>
          <w:w w:val="105"/>
        </w:rPr>
        <w:t> </w:t>
      </w:r>
      <w:r>
        <w:rPr>
          <w:color w:val="231F20"/>
          <w:w w:val="105"/>
        </w:rPr>
        <w:t>thế</w:t>
      </w:r>
      <w:r>
        <w:rPr>
          <w:color w:val="231F20"/>
          <w:spacing w:val="-21"/>
          <w:w w:val="105"/>
        </w:rPr>
        <w:t> </w:t>
      </w:r>
      <w:r>
        <w:rPr>
          <w:color w:val="231F20"/>
          <w:w w:val="105"/>
        </w:rPr>
        <w:t>cộng</w:t>
      </w:r>
      <w:r>
        <w:rPr>
          <w:color w:val="231F20"/>
          <w:spacing w:val="-21"/>
          <w:w w:val="105"/>
        </w:rPr>
        <w:t> </w:t>
      </w:r>
      <w:r>
        <w:rPr>
          <w:color w:val="231F20"/>
          <w:w w:val="105"/>
        </w:rPr>
        <w:t>với</w:t>
      </w:r>
      <w:r>
        <w:rPr>
          <w:color w:val="231F20"/>
          <w:spacing w:val="-21"/>
          <w:w w:val="105"/>
        </w:rPr>
        <w:t> </w:t>
      </w:r>
      <w:r>
        <w:rPr>
          <w:color w:val="231F20"/>
          <w:w w:val="105"/>
        </w:rPr>
        <w:t>“tam thế”</w:t>
      </w:r>
      <w:r>
        <w:rPr>
          <w:color w:val="231F20"/>
          <w:spacing w:val="-13"/>
          <w:w w:val="105"/>
        </w:rPr>
        <w:t> </w:t>
      </w:r>
      <w:r>
        <w:rPr>
          <w:color w:val="231F20"/>
          <w:w w:val="105"/>
        </w:rPr>
        <w:t>ban</w:t>
      </w:r>
      <w:r>
        <w:rPr>
          <w:color w:val="231F20"/>
          <w:spacing w:val="-13"/>
          <w:w w:val="105"/>
        </w:rPr>
        <w:t> </w:t>
      </w:r>
      <w:r>
        <w:rPr>
          <w:color w:val="231F20"/>
          <w:w w:val="105"/>
        </w:rPr>
        <w:t>đầu</w:t>
      </w:r>
      <w:r>
        <w:rPr>
          <w:color w:val="231F20"/>
          <w:spacing w:val="-12"/>
          <w:w w:val="105"/>
        </w:rPr>
        <w:t> </w:t>
      </w:r>
      <w:r>
        <w:rPr>
          <w:color w:val="231F20"/>
          <w:w w:val="105"/>
        </w:rPr>
        <w:t>sẽ</w:t>
      </w:r>
      <w:r>
        <w:rPr>
          <w:color w:val="231F20"/>
          <w:spacing w:val="-13"/>
          <w:w w:val="105"/>
        </w:rPr>
        <w:t> </w:t>
      </w:r>
      <w:r>
        <w:rPr>
          <w:color w:val="231F20"/>
          <w:w w:val="105"/>
        </w:rPr>
        <w:t>thành</w:t>
      </w:r>
      <w:r>
        <w:rPr>
          <w:color w:val="231F20"/>
          <w:spacing w:val="-13"/>
          <w:w w:val="105"/>
        </w:rPr>
        <w:t> </w:t>
      </w:r>
      <w:r>
        <w:rPr>
          <w:color w:val="231F20"/>
          <w:w w:val="105"/>
        </w:rPr>
        <w:t>“thập</w:t>
      </w:r>
      <w:r>
        <w:rPr>
          <w:color w:val="231F20"/>
          <w:spacing w:val="-13"/>
          <w:w w:val="105"/>
        </w:rPr>
        <w:t> </w:t>
      </w:r>
      <w:r>
        <w:rPr>
          <w:color w:val="231F20"/>
          <w:w w:val="105"/>
        </w:rPr>
        <w:t>thế”.</w:t>
      </w:r>
      <w:r>
        <w:rPr>
          <w:color w:val="231F20"/>
          <w:spacing w:val="-13"/>
          <w:w w:val="105"/>
        </w:rPr>
        <w:t> </w:t>
      </w:r>
      <w:r>
        <w:rPr>
          <w:color w:val="231F20"/>
          <w:w w:val="105"/>
        </w:rPr>
        <w:t>Mỗi</w:t>
      </w:r>
      <w:r>
        <w:rPr>
          <w:color w:val="231F20"/>
          <w:spacing w:val="-13"/>
          <w:w w:val="105"/>
        </w:rPr>
        <w:t> </w:t>
      </w:r>
      <w:r>
        <w:rPr>
          <w:color w:val="231F20"/>
          <w:w w:val="105"/>
        </w:rPr>
        <w:t>thế</w:t>
      </w:r>
      <w:r>
        <w:rPr>
          <w:color w:val="231F20"/>
          <w:spacing w:val="-13"/>
          <w:w w:val="105"/>
        </w:rPr>
        <w:t> </w:t>
      </w:r>
      <w:r>
        <w:rPr>
          <w:color w:val="231F20"/>
          <w:w w:val="105"/>
        </w:rPr>
        <w:t>có</w:t>
      </w:r>
      <w:r>
        <w:rPr>
          <w:color w:val="231F20"/>
          <w:spacing w:val="-13"/>
          <w:w w:val="105"/>
        </w:rPr>
        <w:t> </w:t>
      </w:r>
      <w:r>
        <w:rPr>
          <w:color w:val="231F20"/>
          <w:w w:val="105"/>
        </w:rPr>
        <w:t>10</w:t>
      </w:r>
      <w:r>
        <w:rPr>
          <w:color w:val="231F20"/>
          <w:spacing w:val="-13"/>
          <w:w w:val="105"/>
        </w:rPr>
        <w:t> </w:t>
      </w:r>
      <w:r>
        <w:rPr>
          <w:color w:val="231F20"/>
          <w:w w:val="105"/>
        </w:rPr>
        <w:t>nguyện,</w:t>
      </w:r>
      <w:r>
        <w:rPr>
          <w:color w:val="231F20"/>
          <w:spacing w:val="-13"/>
          <w:w w:val="105"/>
        </w:rPr>
        <w:t> </w:t>
      </w:r>
      <w:r>
        <w:rPr>
          <w:color w:val="231F20"/>
          <w:w w:val="105"/>
        </w:rPr>
        <w:t>nên 10</w:t>
      </w:r>
      <w:r>
        <w:rPr>
          <w:color w:val="231F20"/>
          <w:spacing w:val="-13"/>
          <w:w w:val="105"/>
        </w:rPr>
        <w:t> </w:t>
      </w:r>
      <w:r>
        <w:rPr>
          <w:color w:val="231F20"/>
          <w:w w:val="105"/>
        </w:rPr>
        <w:t>nguyện</w:t>
      </w:r>
      <w:r>
        <w:rPr>
          <w:color w:val="231F20"/>
          <w:spacing w:val="-12"/>
          <w:w w:val="105"/>
        </w:rPr>
        <w:t> </w:t>
      </w:r>
      <w:r>
        <w:rPr>
          <w:color w:val="231F20"/>
          <w:w w:val="105"/>
        </w:rPr>
        <w:t>sẽ</w:t>
      </w:r>
      <w:r>
        <w:rPr>
          <w:color w:val="231F20"/>
          <w:spacing w:val="-13"/>
          <w:w w:val="105"/>
        </w:rPr>
        <w:t> </w:t>
      </w:r>
      <w:r>
        <w:rPr>
          <w:color w:val="231F20"/>
          <w:w w:val="105"/>
        </w:rPr>
        <w:t>biến</w:t>
      </w:r>
      <w:r>
        <w:rPr>
          <w:color w:val="231F20"/>
          <w:spacing w:val="-13"/>
          <w:w w:val="105"/>
        </w:rPr>
        <w:t> </w:t>
      </w:r>
      <w:r>
        <w:rPr>
          <w:color w:val="231F20"/>
          <w:w w:val="105"/>
        </w:rPr>
        <w:t>thành</w:t>
      </w:r>
      <w:r>
        <w:rPr>
          <w:color w:val="231F20"/>
          <w:spacing w:val="-13"/>
          <w:w w:val="105"/>
        </w:rPr>
        <w:t> </w:t>
      </w:r>
      <w:r>
        <w:rPr>
          <w:color w:val="231F20"/>
          <w:w w:val="105"/>
        </w:rPr>
        <w:t>1.000</w:t>
      </w:r>
      <w:r>
        <w:rPr>
          <w:color w:val="231F20"/>
          <w:spacing w:val="-13"/>
          <w:w w:val="105"/>
        </w:rPr>
        <w:t> </w:t>
      </w:r>
      <w:r>
        <w:rPr>
          <w:color w:val="231F20"/>
          <w:w w:val="105"/>
        </w:rPr>
        <w:t>nguyện.</w:t>
      </w:r>
      <w:r>
        <w:rPr>
          <w:color w:val="231F20"/>
          <w:spacing w:val="-12"/>
          <w:w w:val="105"/>
        </w:rPr>
        <w:t> </w:t>
      </w:r>
      <w:r>
        <w:rPr>
          <w:color w:val="231F20"/>
          <w:w w:val="105"/>
        </w:rPr>
        <w:t>Do</w:t>
      </w:r>
      <w:r>
        <w:rPr>
          <w:color w:val="231F20"/>
          <w:spacing w:val="-12"/>
          <w:w w:val="105"/>
        </w:rPr>
        <w:t> </w:t>
      </w:r>
      <w:r>
        <w:rPr>
          <w:color w:val="231F20"/>
          <w:w w:val="105"/>
        </w:rPr>
        <w:t>lý</w:t>
      </w:r>
      <w:r>
        <w:rPr>
          <w:color w:val="231F20"/>
          <w:spacing w:val="-13"/>
          <w:w w:val="105"/>
        </w:rPr>
        <w:t> </w:t>
      </w:r>
      <w:r>
        <w:rPr>
          <w:color w:val="231F20"/>
          <w:w w:val="105"/>
        </w:rPr>
        <w:t>do</w:t>
      </w:r>
      <w:r>
        <w:rPr>
          <w:color w:val="231F20"/>
          <w:spacing w:val="-12"/>
          <w:w w:val="105"/>
        </w:rPr>
        <w:t> </w:t>
      </w:r>
      <w:r>
        <w:rPr>
          <w:color w:val="231F20"/>
          <w:w w:val="105"/>
        </w:rPr>
        <w:t>đó,</w:t>
      </w:r>
      <w:r>
        <w:rPr>
          <w:color w:val="231F20"/>
          <w:spacing w:val="-13"/>
          <w:w w:val="105"/>
        </w:rPr>
        <w:t> </w:t>
      </w:r>
      <w:r>
        <w:rPr>
          <w:color w:val="231F20"/>
          <w:w w:val="105"/>
        </w:rPr>
        <w:t>10</w:t>
      </w:r>
      <w:r>
        <w:rPr>
          <w:color w:val="231F20"/>
          <w:spacing w:val="-13"/>
          <w:w w:val="105"/>
        </w:rPr>
        <w:t> </w:t>
      </w:r>
      <w:r>
        <w:rPr>
          <w:color w:val="231F20"/>
          <w:w w:val="105"/>
        </w:rPr>
        <w:t>điều thiện của Bồ tát có thể lần lượt biến thành 84.000 tế hạnh, do</w:t>
      </w:r>
      <w:r>
        <w:rPr>
          <w:color w:val="231F20"/>
          <w:spacing w:val="-12"/>
          <w:w w:val="105"/>
        </w:rPr>
        <w:t> </w:t>
      </w:r>
      <w:r>
        <w:rPr>
          <w:color w:val="231F20"/>
          <w:w w:val="105"/>
        </w:rPr>
        <w:t>từ</w:t>
      </w:r>
      <w:r>
        <w:rPr>
          <w:color w:val="231F20"/>
          <w:spacing w:val="-12"/>
          <w:w w:val="105"/>
        </w:rPr>
        <w:t> </w:t>
      </w:r>
      <w:r>
        <w:rPr>
          <w:color w:val="231F20"/>
          <w:w w:val="105"/>
        </w:rPr>
        <w:t>chỗ</w:t>
      </w:r>
      <w:r>
        <w:rPr>
          <w:color w:val="231F20"/>
          <w:spacing w:val="-12"/>
          <w:w w:val="105"/>
        </w:rPr>
        <w:t> </w:t>
      </w:r>
      <w:r>
        <w:rPr>
          <w:color w:val="231F20"/>
          <w:w w:val="105"/>
        </w:rPr>
        <w:t>này</w:t>
      </w:r>
      <w:r>
        <w:rPr>
          <w:color w:val="231F20"/>
          <w:spacing w:val="-12"/>
          <w:w w:val="105"/>
        </w:rPr>
        <w:t> </w:t>
      </w:r>
      <w:r>
        <w:rPr>
          <w:color w:val="231F20"/>
          <w:w w:val="105"/>
        </w:rPr>
        <w:t>mở</w:t>
      </w:r>
      <w:r>
        <w:rPr>
          <w:color w:val="231F20"/>
          <w:spacing w:val="-12"/>
          <w:w w:val="105"/>
        </w:rPr>
        <w:t> </w:t>
      </w:r>
      <w:r>
        <w:rPr>
          <w:color w:val="231F20"/>
          <w:w w:val="105"/>
        </w:rPr>
        <w:t>rộng</w:t>
      </w:r>
      <w:r>
        <w:rPr>
          <w:color w:val="231F20"/>
          <w:spacing w:val="-12"/>
          <w:w w:val="105"/>
        </w:rPr>
        <w:t> </w:t>
      </w:r>
      <w:r>
        <w:rPr>
          <w:color w:val="231F20"/>
          <w:w w:val="105"/>
        </w:rPr>
        <w:t>ra.</w:t>
      </w:r>
      <w:r>
        <w:rPr>
          <w:color w:val="231F20"/>
          <w:spacing w:val="-12"/>
          <w:w w:val="105"/>
        </w:rPr>
        <w:t> </w:t>
      </w:r>
      <w:r>
        <w:rPr>
          <w:color w:val="231F20"/>
          <w:w w:val="105"/>
        </w:rPr>
        <w:t>10</w:t>
      </w:r>
      <w:r>
        <w:rPr>
          <w:color w:val="231F20"/>
          <w:spacing w:val="-12"/>
          <w:w w:val="105"/>
        </w:rPr>
        <w:t> </w:t>
      </w:r>
      <w:r>
        <w:rPr>
          <w:color w:val="231F20"/>
          <w:w w:val="105"/>
        </w:rPr>
        <w:t>nguyện</w:t>
      </w:r>
      <w:r>
        <w:rPr>
          <w:color w:val="231F20"/>
          <w:spacing w:val="-12"/>
          <w:w w:val="105"/>
        </w:rPr>
        <w:t> </w:t>
      </w:r>
      <w:r>
        <w:rPr>
          <w:color w:val="231F20"/>
          <w:w w:val="105"/>
        </w:rPr>
        <w:t>Phổ</w:t>
      </w:r>
      <w:r>
        <w:rPr>
          <w:color w:val="231F20"/>
          <w:spacing w:val="-12"/>
          <w:w w:val="105"/>
        </w:rPr>
        <w:t> </w:t>
      </w:r>
      <w:r>
        <w:rPr>
          <w:color w:val="231F20"/>
          <w:w w:val="105"/>
        </w:rPr>
        <w:t>Hiền</w:t>
      </w:r>
      <w:r>
        <w:rPr>
          <w:color w:val="231F20"/>
          <w:spacing w:val="-12"/>
          <w:w w:val="105"/>
        </w:rPr>
        <w:t> </w:t>
      </w:r>
      <w:r>
        <w:rPr>
          <w:color w:val="231F20"/>
          <w:w w:val="105"/>
        </w:rPr>
        <w:t>đương</w:t>
      </w:r>
      <w:r>
        <w:rPr>
          <w:color w:val="231F20"/>
          <w:spacing w:val="-12"/>
          <w:w w:val="105"/>
        </w:rPr>
        <w:t> </w:t>
      </w:r>
      <w:r>
        <w:rPr>
          <w:color w:val="231F20"/>
          <w:w w:val="105"/>
        </w:rPr>
        <w:t>nhiên cũng</w:t>
      </w:r>
      <w:r>
        <w:rPr>
          <w:color w:val="231F20"/>
          <w:spacing w:val="-9"/>
          <w:w w:val="105"/>
        </w:rPr>
        <w:t> </w:t>
      </w:r>
      <w:r>
        <w:rPr>
          <w:color w:val="231F20"/>
          <w:w w:val="105"/>
        </w:rPr>
        <w:t>là</w:t>
      </w:r>
      <w:r>
        <w:rPr>
          <w:color w:val="231F20"/>
          <w:spacing w:val="-10"/>
          <w:w w:val="105"/>
        </w:rPr>
        <w:t> </w:t>
      </w:r>
      <w:r>
        <w:rPr>
          <w:color w:val="231F20"/>
          <w:w w:val="105"/>
        </w:rPr>
        <w:t>84.000</w:t>
      </w:r>
      <w:r>
        <w:rPr>
          <w:color w:val="231F20"/>
          <w:spacing w:val="-10"/>
          <w:w w:val="105"/>
        </w:rPr>
        <w:t> </w:t>
      </w:r>
      <w:r>
        <w:rPr>
          <w:color w:val="231F20"/>
          <w:w w:val="105"/>
        </w:rPr>
        <w:t>tế</w:t>
      </w:r>
      <w:r>
        <w:rPr>
          <w:color w:val="231F20"/>
          <w:spacing w:val="-10"/>
          <w:w w:val="105"/>
        </w:rPr>
        <w:t> </w:t>
      </w:r>
      <w:r>
        <w:rPr>
          <w:color w:val="231F20"/>
          <w:w w:val="105"/>
        </w:rPr>
        <w:t>hạnh,</w:t>
      </w:r>
      <w:r>
        <w:rPr>
          <w:color w:val="231F20"/>
          <w:spacing w:val="-9"/>
          <w:w w:val="105"/>
        </w:rPr>
        <w:t> </w:t>
      </w:r>
      <w:r>
        <w:rPr>
          <w:color w:val="231F20"/>
          <w:w w:val="105"/>
        </w:rPr>
        <w:t>lại</w:t>
      </w:r>
      <w:r>
        <w:rPr>
          <w:color w:val="231F20"/>
          <w:spacing w:val="-10"/>
          <w:w w:val="105"/>
        </w:rPr>
        <w:t> </w:t>
      </w:r>
      <w:r>
        <w:rPr>
          <w:color w:val="231F20"/>
          <w:w w:val="105"/>
        </w:rPr>
        <w:t>mở</w:t>
      </w:r>
      <w:r>
        <w:rPr>
          <w:color w:val="231F20"/>
          <w:spacing w:val="-9"/>
          <w:w w:val="105"/>
        </w:rPr>
        <w:t> </w:t>
      </w:r>
      <w:r>
        <w:rPr>
          <w:color w:val="231F20"/>
          <w:w w:val="105"/>
        </w:rPr>
        <w:t>rộng</w:t>
      </w:r>
      <w:r>
        <w:rPr>
          <w:color w:val="231F20"/>
          <w:spacing w:val="-9"/>
          <w:w w:val="105"/>
        </w:rPr>
        <w:t> </w:t>
      </w:r>
      <w:r>
        <w:rPr>
          <w:color w:val="231F20"/>
          <w:w w:val="105"/>
        </w:rPr>
        <w:t>ra,</w:t>
      </w:r>
      <w:r>
        <w:rPr>
          <w:color w:val="231F20"/>
          <w:spacing w:val="-10"/>
          <w:w w:val="105"/>
        </w:rPr>
        <w:t> </w:t>
      </w:r>
      <w:r>
        <w:rPr>
          <w:color w:val="231F20"/>
          <w:w w:val="105"/>
        </w:rPr>
        <w:t>đúng</w:t>
      </w:r>
      <w:r>
        <w:rPr>
          <w:color w:val="231F20"/>
          <w:spacing w:val="-9"/>
          <w:w w:val="105"/>
        </w:rPr>
        <w:t> </w:t>
      </w:r>
      <w:r>
        <w:rPr>
          <w:color w:val="231F20"/>
          <w:w w:val="105"/>
        </w:rPr>
        <w:t>là</w:t>
      </w:r>
      <w:r>
        <w:rPr>
          <w:color w:val="231F20"/>
          <w:spacing w:val="-10"/>
          <w:w w:val="105"/>
        </w:rPr>
        <w:t> </w:t>
      </w:r>
      <w:r>
        <w:rPr>
          <w:color w:val="231F20"/>
          <w:w w:val="105"/>
        </w:rPr>
        <w:t>vô</w:t>
      </w:r>
      <w:r>
        <w:rPr>
          <w:color w:val="231F20"/>
          <w:spacing w:val="-9"/>
          <w:w w:val="105"/>
        </w:rPr>
        <w:t> </w:t>
      </w:r>
      <w:r>
        <w:rPr>
          <w:color w:val="231F20"/>
          <w:w w:val="105"/>
        </w:rPr>
        <w:t>lượng,</w:t>
      </w:r>
      <w:r>
        <w:rPr>
          <w:color w:val="231F20"/>
          <w:spacing w:val="-9"/>
          <w:w w:val="105"/>
        </w:rPr>
        <w:t> </w:t>
      </w:r>
      <w:r>
        <w:rPr>
          <w:color w:val="231F20"/>
          <w:w w:val="105"/>
        </w:rPr>
        <w:t>vô biên,</w:t>
      </w:r>
      <w:r>
        <w:rPr>
          <w:color w:val="231F20"/>
          <w:spacing w:val="-20"/>
          <w:w w:val="105"/>
        </w:rPr>
        <w:t> </w:t>
      </w:r>
      <w:r>
        <w:rPr>
          <w:color w:val="231F20"/>
          <w:w w:val="105"/>
        </w:rPr>
        <w:t>vô</w:t>
      </w:r>
      <w:r>
        <w:rPr>
          <w:color w:val="231F20"/>
          <w:spacing w:val="-19"/>
          <w:w w:val="105"/>
        </w:rPr>
        <w:t> </w:t>
      </w:r>
      <w:r>
        <w:rPr>
          <w:color w:val="231F20"/>
          <w:w w:val="105"/>
        </w:rPr>
        <w:t>số,</w:t>
      </w:r>
      <w:r>
        <w:rPr>
          <w:color w:val="231F20"/>
          <w:spacing w:val="-19"/>
          <w:w w:val="105"/>
        </w:rPr>
        <w:t> </w:t>
      </w:r>
      <w:r>
        <w:rPr>
          <w:color w:val="231F20"/>
          <w:w w:val="105"/>
        </w:rPr>
        <w:t>vô</w:t>
      </w:r>
      <w:r>
        <w:rPr>
          <w:color w:val="231F20"/>
          <w:spacing w:val="-19"/>
          <w:w w:val="105"/>
        </w:rPr>
        <w:t> </w:t>
      </w:r>
      <w:r>
        <w:rPr>
          <w:color w:val="231F20"/>
          <w:w w:val="105"/>
        </w:rPr>
        <w:t>tận.</w:t>
      </w:r>
      <w:r>
        <w:rPr>
          <w:color w:val="231F20"/>
          <w:spacing w:val="-19"/>
          <w:w w:val="105"/>
        </w:rPr>
        <w:t> </w:t>
      </w:r>
      <w:r>
        <w:rPr>
          <w:color w:val="231F20"/>
          <w:w w:val="105"/>
        </w:rPr>
        <w:t>“</w:t>
      </w:r>
      <w:r>
        <w:rPr>
          <w:i/>
          <w:color w:val="231F20"/>
          <w:w w:val="105"/>
        </w:rPr>
        <w:t>Một</w:t>
      </w:r>
      <w:r>
        <w:rPr>
          <w:i/>
          <w:color w:val="231F20"/>
          <w:spacing w:val="-19"/>
          <w:w w:val="105"/>
        </w:rPr>
        <w:t> </w:t>
      </w:r>
      <w:r>
        <w:rPr>
          <w:i/>
          <w:color w:val="231F20"/>
          <w:w w:val="105"/>
        </w:rPr>
        <w:t>tức</w:t>
      </w:r>
      <w:r>
        <w:rPr>
          <w:i/>
          <w:color w:val="231F20"/>
          <w:spacing w:val="-19"/>
          <w:w w:val="105"/>
        </w:rPr>
        <w:t> </w:t>
      </w:r>
      <w:r>
        <w:rPr>
          <w:i/>
          <w:color w:val="231F20"/>
          <w:w w:val="105"/>
        </w:rPr>
        <w:t>là</w:t>
      </w:r>
      <w:r>
        <w:rPr>
          <w:i/>
          <w:color w:val="231F20"/>
          <w:spacing w:val="-19"/>
          <w:w w:val="105"/>
        </w:rPr>
        <w:t> </w:t>
      </w:r>
      <w:r>
        <w:rPr>
          <w:i/>
          <w:color w:val="231F20"/>
          <w:w w:val="105"/>
        </w:rPr>
        <w:t>nhiều,</w:t>
      </w:r>
      <w:r>
        <w:rPr>
          <w:i/>
          <w:color w:val="231F20"/>
          <w:spacing w:val="-19"/>
          <w:w w:val="105"/>
        </w:rPr>
        <w:t> </w:t>
      </w:r>
      <w:r>
        <w:rPr>
          <w:i/>
          <w:color w:val="231F20"/>
          <w:w w:val="105"/>
        </w:rPr>
        <w:t>nhiều</w:t>
      </w:r>
      <w:r>
        <w:rPr>
          <w:i/>
          <w:color w:val="231F20"/>
          <w:spacing w:val="-19"/>
          <w:w w:val="105"/>
        </w:rPr>
        <w:t> </w:t>
      </w:r>
      <w:r>
        <w:rPr>
          <w:i/>
          <w:color w:val="231F20"/>
          <w:w w:val="105"/>
        </w:rPr>
        <w:t>tức</w:t>
      </w:r>
      <w:r>
        <w:rPr>
          <w:i/>
          <w:color w:val="231F20"/>
          <w:spacing w:val="-19"/>
          <w:w w:val="105"/>
        </w:rPr>
        <w:t> </w:t>
      </w:r>
      <w:r>
        <w:rPr>
          <w:i/>
          <w:color w:val="231F20"/>
          <w:w w:val="105"/>
        </w:rPr>
        <w:t>là</w:t>
      </w:r>
      <w:r>
        <w:rPr>
          <w:i/>
          <w:color w:val="231F20"/>
          <w:spacing w:val="-19"/>
          <w:w w:val="105"/>
        </w:rPr>
        <w:t> </w:t>
      </w:r>
      <w:r>
        <w:rPr>
          <w:i/>
          <w:color w:val="231F20"/>
          <w:w w:val="105"/>
        </w:rPr>
        <w:t>một”</w:t>
      </w:r>
      <w:r>
        <w:rPr>
          <w:color w:val="231F20"/>
          <w:w w:val="105"/>
        </w:rPr>
        <w:t>,</w:t>
      </w:r>
      <w:r>
        <w:rPr>
          <w:color w:val="231F20"/>
          <w:spacing w:val="-19"/>
          <w:w w:val="105"/>
        </w:rPr>
        <w:t> </w:t>
      </w:r>
      <w:r>
        <w:rPr>
          <w:color w:val="231F20"/>
          <w:w w:val="105"/>
        </w:rPr>
        <w:t>đây là</w:t>
      </w:r>
      <w:r>
        <w:rPr>
          <w:color w:val="231F20"/>
          <w:spacing w:val="-15"/>
          <w:w w:val="105"/>
        </w:rPr>
        <w:t> </w:t>
      </w:r>
      <w:r>
        <w:rPr>
          <w:color w:val="231F20"/>
          <w:w w:val="105"/>
        </w:rPr>
        <w:t>câu</w:t>
      </w:r>
      <w:r>
        <w:rPr>
          <w:color w:val="231F20"/>
          <w:spacing w:val="-15"/>
          <w:w w:val="105"/>
        </w:rPr>
        <w:t> </w:t>
      </w:r>
      <w:r>
        <w:rPr>
          <w:color w:val="231F20"/>
          <w:w w:val="105"/>
        </w:rPr>
        <w:t>nói</w:t>
      </w:r>
      <w:r>
        <w:rPr>
          <w:color w:val="231F20"/>
          <w:spacing w:val="-15"/>
          <w:w w:val="105"/>
        </w:rPr>
        <w:t> </w:t>
      </w:r>
      <w:r>
        <w:rPr>
          <w:color w:val="231F20"/>
          <w:w w:val="105"/>
        </w:rPr>
        <w:t>tổng</w:t>
      </w:r>
      <w:r>
        <w:rPr>
          <w:color w:val="231F20"/>
          <w:spacing w:val="-15"/>
          <w:w w:val="105"/>
        </w:rPr>
        <w:t> </w:t>
      </w:r>
      <w:r>
        <w:rPr>
          <w:color w:val="231F20"/>
          <w:w w:val="105"/>
        </w:rPr>
        <w:t>kết</w:t>
      </w:r>
      <w:r>
        <w:rPr>
          <w:color w:val="231F20"/>
          <w:spacing w:val="-15"/>
          <w:w w:val="105"/>
        </w:rPr>
        <w:t> </w:t>
      </w:r>
      <w:r>
        <w:rPr>
          <w:color w:val="231F20"/>
          <w:w w:val="105"/>
        </w:rPr>
        <w:t>trong</w:t>
      </w:r>
      <w:r>
        <w:rPr>
          <w:color w:val="231F20"/>
          <w:spacing w:val="-15"/>
          <w:w w:val="105"/>
        </w:rPr>
        <w:t> </w:t>
      </w:r>
      <w:r>
        <w:rPr>
          <w:color w:val="231F20"/>
          <w:w w:val="105"/>
        </w:rPr>
        <w:t>kinh</w:t>
      </w:r>
      <w:r>
        <w:rPr>
          <w:color w:val="231F20"/>
          <w:spacing w:val="-14"/>
          <w:w w:val="105"/>
        </w:rPr>
        <w:t> </w:t>
      </w:r>
      <w:r>
        <w:rPr>
          <w:i/>
          <w:color w:val="231F20"/>
          <w:w w:val="105"/>
        </w:rPr>
        <w:t>Hoa</w:t>
      </w:r>
      <w:r>
        <w:rPr>
          <w:i/>
          <w:color w:val="231F20"/>
          <w:spacing w:val="-15"/>
          <w:w w:val="105"/>
        </w:rPr>
        <w:t> </w:t>
      </w:r>
      <w:r>
        <w:rPr>
          <w:i/>
          <w:color w:val="231F20"/>
          <w:w w:val="105"/>
        </w:rPr>
        <w:t>Nghiêm</w:t>
      </w:r>
      <w:r>
        <w:rPr>
          <w:color w:val="231F20"/>
          <w:w w:val="105"/>
        </w:rPr>
        <w:t>.</w:t>
      </w:r>
      <w:r>
        <w:rPr>
          <w:color w:val="231F20"/>
          <w:spacing w:val="-15"/>
          <w:w w:val="105"/>
        </w:rPr>
        <w:t> </w:t>
      </w:r>
      <w:r>
        <w:rPr>
          <w:color w:val="231F20"/>
          <w:w w:val="105"/>
        </w:rPr>
        <w:t>Đều</w:t>
      </w:r>
      <w:r>
        <w:rPr>
          <w:color w:val="231F20"/>
          <w:spacing w:val="-16"/>
          <w:w w:val="105"/>
        </w:rPr>
        <w:t> </w:t>
      </w:r>
      <w:r>
        <w:rPr>
          <w:color w:val="231F20"/>
          <w:w w:val="105"/>
        </w:rPr>
        <w:t>ở</w:t>
      </w:r>
      <w:r>
        <w:rPr>
          <w:color w:val="231F20"/>
          <w:spacing w:val="-15"/>
          <w:w w:val="105"/>
        </w:rPr>
        <w:t> </w:t>
      </w:r>
      <w:r>
        <w:rPr>
          <w:color w:val="231F20"/>
          <w:w w:val="105"/>
        </w:rPr>
        <w:t>trong</w:t>
      </w:r>
      <w:r>
        <w:rPr>
          <w:color w:val="231F20"/>
          <w:spacing w:val="-15"/>
          <w:w w:val="105"/>
        </w:rPr>
        <w:t> </w:t>
      </w:r>
      <w:r>
        <w:rPr>
          <w:color w:val="231F20"/>
          <w:w w:val="105"/>
        </w:rPr>
        <w:t>một niệm tâm, niệm niệm như vậy, chẳng thể nghĩ bàn!</w:t>
      </w:r>
    </w:p>
    <w:p>
      <w:pPr>
        <w:spacing w:line="309" w:lineRule="auto" w:before="166"/>
        <w:ind w:left="387" w:right="121" w:firstLine="453"/>
        <w:jc w:val="both"/>
        <w:rPr>
          <w:sz w:val="34"/>
        </w:rPr>
      </w:pPr>
      <w:r>
        <w:rPr>
          <w:i/>
          <w:color w:val="231F20"/>
          <w:sz w:val="34"/>
        </w:rPr>
        <w:t>“Thử chánh hiển tùng quả hướng nhân, dĩ Di Đà chi thiện </w:t>
      </w:r>
      <w:r>
        <w:rPr>
          <w:i/>
          <w:color w:val="231F20"/>
          <w:w w:val="105"/>
          <w:sz w:val="34"/>
        </w:rPr>
        <w:t>xảo phương tiện gia trì hồi hướng, thành tựu vô lượng siêu xuất</w:t>
      </w:r>
      <w:r>
        <w:rPr>
          <w:i/>
          <w:color w:val="231F20"/>
          <w:spacing w:val="-17"/>
          <w:w w:val="105"/>
          <w:sz w:val="34"/>
        </w:rPr>
        <w:t> </w:t>
      </w:r>
      <w:r>
        <w:rPr>
          <w:i/>
          <w:color w:val="231F20"/>
          <w:w w:val="105"/>
          <w:sz w:val="34"/>
        </w:rPr>
        <w:t>Thập</w:t>
      </w:r>
      <w:r>
        <w:rPr>
          <w:i/>
          <w:color w:val="231F20"/>
          <w:spacing w:val="-17"/>
          <w:w w:val="105"/>
          <w:sz w:val="34"/>
        </w:rPr>
        <w:t> </w:t>
      </w:r>
      <w:r>
        <w:rPr>
          <w:i/>
          <w:color w:val="231F20"/>
          <w:w w:val="105"/>
          <w:sz w:val="34"/>
        </w:rPr>
        <w:t>Địa</w:t>
      </w:r>
      <w:r>
        <w:rPr>
          <w:i/>
          <w:color w:val="231F20"/>
          <w:spacing w:val="-17"/>
          <w:w w:val="105"/>
          <w:sz w:val="34"/>
        </w:rPr>
        <w:t> </w:t>
      </w:r>
      <w:r>
        <w:rPr>
          <w:i/>
          <w:color w:val="231F20"/>
          <w:w w:val="105"/>
          <w:sz w:val="34"/>
        </w:rPr>
        <w:t>chư</w:t>
      </w:r>
      <w:r>
        <w:rPr>
          <w:i/>
          <w:color w:val="231F20"/>
          <w:spacing w:val="-17"/>
          <w:w w:val="105"/>
          <w:sz w:val="34"/>
        </w:rPr>
        <w:t> </w:t>
      </w:r>
      <w:r>
        <w:rPr>
          <w:i/>
          <w:color w:val="231F20"/>
          <w:w w:val="105"/>
          <w:sz w:val="34"/>
        </w:rPr>
        <w:t>thánh</w:t>
      </w:r>
      <w:r>
        <w:rPr>
          <w:i/>
          <w:color w:val="231F20"/>
          <w:spacing w:val="-17"/>
          <w:w w:val="105"/>
          <w:sz w:val="34"/>
        </w:rPr>
        <w:t> </w:t>
      </w:r>
      <w:r>
        <w:rPr>
          <w:i/>
          <w:color w:val="231F20"/>
          <w:w w:val="105"/>
          <w:sz w:val="34"/>
        </w:rPr>
        <w:t>chi</w:t>
      </w:r>
      <w:r>
        <w:rPr>
          <w:i/>
          <w:color w:val="231F20"/>
          <w:spacing w:val="-17"/>
          <w:w w:val="105"/>
          <w:sz w:val="34"/>
        </w:rPr>
        <w:t> </w:t>
      </w:r>
      <w:r>
        <w:rPr>
          <w:i/>
          <w:color w:val="231F20"/>
          <w:w w:val="105"/>
          <w:sz w:val="34"/>
        </w:rPr>
        <w:t>hạnh</w:t>
      </w:r>
      <w:r>
        <w:rPr>
          <w:i/>
          <w:color w:val="231F20"/>
          <w:spacing w:val="-17"/>
          <w:w w:val="105"/>
          <w:sz w:val="34"/>
        </w:rPr>
        <w:t> </w:t>
      </w:r>
      <w:r>
        <w:rPr>
          <w:i/>
          <w:color w:val="231F20"/>
          <w:w w:val="105"/>
          <w:sz w:val="34"/>
        </w:rPr>
        <w:t>nguyện”</w:t>
      </w:r>
      <w:r>
        <w:rPr>
          <w:i/>
          <w:color w:val="231F20"/>
          <w:spacing w:val="-17"/>
          <w:w w:val="105"/>
          <w:sz w:val="34"/>
        </w:rPr>
        <w:t> </w:t>
      </w:r>
      <w:r>
        <w:rPr>
          <w:color w:val="231F20"/>
          <w:w w:val="105"/>
          <w:sz w:val="34"/>
        </w:rPr>
        <w:t>(Điều</w:t>
      </w:r>
      <w:r>
        <w:rPr>
          <w:color w:val="231F20"/>
          <w:spacing w:val="-17"/>
          <w:w w:val="105"/>
          <w:sz w:val="34"/>
        </w:rPr>
        <w:t> </w:t>
      </w:r>
      <w:r>
        <w:rPr>
          <w:color w:val="231F20"/>
          <w:w w:val="105"/>
          <w:sz w:val="34"/>
        </w:rPr>
        <w:t>này</w:t>
      </w:r>
      <w:r>
        <w:rPr>
          <w:color w:val="231F20"/>
          <w:spacing w:val="-17"/>
          <w:w w:val="105"/>
          <w:sz w:val="34"/>
        </w:rPr>
        <w:t> </w:t>
      </w:r>
      <w:r>
        <w:rPr>
          <w:color w:val="231F20"/>
          <w:w w:val="105"/>
          <w:sz w:val="34"/>
        </w:rPr>
        <w:t>chỉ</w:t>
      </w:r>
      <w:r>
        <w:rPr>
          <w:color w:val="231F20"/>
          <w:spacing w:val="-17"/>
          <w:w w:val="105"/>
          <w:sz w:val="34"/>
        </w:rPr>
        <w:t> </w:t>
      </w:r>
      <w:r>
        <w:rPr>
          <w:color w:val="231F20"/>
          <w:w w:val="105"/>
          <w:sz w:val="34"/>
        </w:rPr>
        <w:t>rõ từ</w:t>
      </w:r>
      <w:r>
        <w:rPr>
          <w:color w:val="231F20"/>
          <w:spacing w:val="-6"/>
          <w:w w:val="105"/>
          <w:sz w:val="34"/>
        </w:rPr>
        <w:t> </w:t>
      </w:r>
      <w:r>
        <w:rPr>
          <w:color w:val="231F20"/>
          <w:w w:val="105"/>
          <w:sz w:val="34"/>
        </w:rPr>
        <w:t>quả</w:t>
      </w:r>
      <w:r>
        <w:rPr>
          <w:color w:val="231F20"/>
          <w:spacing w:val="-6"/>
          <w:w w:val="105"/>
          <w:sz w:val="34"/>
        </w:rPr>
        <w:t> </w:t>
      </w:r>
      <w:r>
        <w:rPr>
          <w:color w:val="231F20"/>
          <w:w w:val="105"/>
          <w:sz w:val="34"/>
        </w:rPr>
        <w:t>hướng</w:t>
      </w:r>
      <w:r>
        <w:rPr>
          <w:color w:val="231F20"/>
          <w:spacing w:val="-6"/>
          <w:w w:val="105"/>
          <w:sz w:val="34"/>
        </w:rPr>
        <w:t> </w:t>
      </w:r>
      <w:r>
        <w:rPr>
          <w:color w:val="231F20"/>
          <w:w w:val="105"/>
          <w:sz w:val="34"/>
        </w:rPr>
        <w:t>về</w:t>
      </w:r>
      <w:r>
        <w:rPr>
          <w:color w:val="231F20"/>
          <w:spacing w:val="-6"/>
          <w:w w:val="105"/>
          <w:sz w:val="34"/>
        </w:rPr>
        <w:t> </w:t>
      </w:r>
      <w:r>
        <w:rPr>
          <w:color w:val="231F20"/>
          <w:w w:val="105"/>
          <w:sz w:val="34"/>
        </w:rPr>
        <w:t>nhân,</w:t>
      </w:r>
      <w:r>
        <w:rPr>
          <w:color w:val="231F20"/>
          <w:spacing w:val="-6"/>
          <w:w w:val="105"/>
          <w:sz w:val="34"/>
        </w:rPr>
        <w:t> </w:t>
      </w:r>
      <w:r>
        <w:rPr>
          <w:color w:val="231F20"/>
          <w:w w:val="105"/>
          <w:sz w:val="34"/>
        </w:rPr>
        <w:t>dùng</w:t>
      </w:r>
      <w:r>
        <w:rPr>
          <w:color w:val="231F20"/>
          <w:spacing w:val="-6"/>
          <w:w w:val="105"/>
          <w:sz w:val="34"/>
        </w:rPr>
        <w:t> </w:t>
      </w:r>
      <w:r>
        <w:rPr>
          <w:color w:val="231F20"/>
          <w:w w:val="105"/>
          <w:sz w:val="34"/>
        </w:rPr>
        <w:t>phương</w:t>
      </w:r>
      <w:r>
        <w:rPr>
          <w:color w:val="231F20"/>
          <w:spacing w:val="-6"/>
          <w:w w:val="105"/>
          <w:sz w:val="34"/>
        </w:rPr>
        <w:t> </w:t>
      </w:r>
      <w:r>
        <w:rPr>
          <w:color w:val="231F20"/>
          <w:w w:val="105"/>
          <w:sz w:val="34"/>
        </w:rPr>
        <w:t>tiện</w:t>
      </w:r>
      <w:r>
        <w:rPr>
          <w:color w:val="231F20"/>
          <w:spacing w:val="-6"/>
          <w:w w:val="105"/>
          <w:sz w:val="34"/>
        </w:rPr>
        <w:t> </w:t>
      </w:r>
      <w:r>
        <w:rPr>
          <w:color w:val="231F20"/>
          <w:w w:val="105"/>
          <w:sz w:val="34"/>
        </w:rPr>
        <w:t>thiện</w:t>
      </w:r>
      <w:r>
        <w:rPr>
          <w:color w:val="231F20"/>
          <w:spacing w:val="-6"/>
          <w:w w:val="105"/>
          <w:sz w:val="34"/>
        </w:rPr>
        <w:t> </w:t>
      </w:r>
      <w:r>
        <w:rPr>
          <w:color w:val="231F20"/>
          <w:w w:val="105"/>
          <w:sz w:val="34"/>
        </w:rPr>
        <w:t>xảo</w:t>
      </w:r>
      <w:r>
        <w:rPr>
          <w:color w:val="231F20"/>
          <w:spacing w:val="-6"/>
          <w:w w:val="105"/>
          <w:sz w:val="34"/>
        </w:rPr>
        <w:t> </w:t>
      </w:r>
      <w:r>
        <w:rPr>
          <w:color w:val="231F20"/>
          <w:w w:val="105"/>
          <w:sz w:val="34"/>
        </w:rPr>
        <w:t>của</w:t>
      </w:r>
      <w:r>
        <w:rPr>
          <w:color w:val="231F20"/>
          <w:spacing w:val="-6"/>
          <w:w w:val="105"/>
          <w:sz w:val="34"/>
        </w:rPr>
        <w:t> </w:t>
      </w:r>
      <w:r>
        <w:rPr>
          <w:color w:val="231F20"/>
          <w:w w:val="105"/>
          <w:sz w:val="34"/>
        </w:rPr>
        <w:t>Phật Di</w:t>
      </w:r>
      <w:r>
        <w:rPr>
          <w:color w:val="231F20"/>
          <w:spacing w:val="-4"/>
          <w:w w:val="105"/>
          <w:sz w:val="34"/>
        </w:rPr>
        <w:t> </w:t>
      </w:r>
      <w:r>
        <w:rPr>
          <w:color w:val="231F20"/>
          <w:w w:val="105"/>
          <w:sz w:val="34"/>
        </w:rPr>
        <w:t>Ðà</w:t>
      </w:r>
      <w:r>
        <w:rPr>
          <w:color w:val="231F20"/>
          <w:spacing w:val="-4"/>
          <w:w w:val="105"/>
          <w:sz w:val="34"/>
        </w:rPr>
        <w:t> </w:t>
      </w:r>
      <w:r>
        <w:rPr>
          <w:color w:val="231F20"/>
          <w:w w:val="105"/>
          <w:sz w:val="34"/>
        </w:rPr>
        <w:t>để</w:t>
      </w:r>
      <w:r>
        <w:rPr>
          <w:color w:val="231F20"/>
          <w:spacing w:val="-4"/>
          <w:w w:val="105"/>
          <w:sz w:val="34"/>
        </w:rPr>
        <w:t> </w:t>
      </w:r>
      <w:r>
        <w:rPr>
          <w:color w:val="231F20"/>
          <w:w w:val="105"/>
          <w:sz w:val="34"/>
        </w:rPr>
        <w:t>gia</w:t>
      </w:r>
      <w:r>
        <w:rPr>
          <w:color w:val="231F20"/>
          <w:spacing w:val="-4"/>
          <w:w w:val="105"/>
          <w:sz w:val="34"/>
        </w:rPr>
        <w:t> </w:t>
      </w:r>
      <w:r>
        <w:rPr>
          <w:color w:val="231F20"/>
          <w:w w:val="105"/>
          <w:sz w:val="34"/>
        </w:rPr>
        <w:t>trì</w:t>
      </w:r>
      <w:r>
        <w:rPr>
          <w:color w:val="231F20"/>
          <w:spacing w:val="-4"/>
          <w:w w:val="105"/>
          <w:sz w:val="34"/>
        </w:rPr>
        <w:t> </w:t>
      </w:r>
      <w:r>
        <w:rPr>
          <w:color w:val="231F20"/>
          <w:w w:val="105"/>
          <w:sz w:val="34"/>
        </w:rPr>
        <w:t>hồi</w:t>
      </w:r>
      <w:r>
        <w:rPr>
          <w:color w:val="231F20"/>
          <w:spacing w:val="-4"/>
          <w:w w:val="105"/>
          <w:sz w:val="34"/>
        </w:rPr>
        <w:t> </w:t>
      </w:r>
      <w:r>
        <w:rPr>
          <w:color w:val="231F20"/>
          <w:w w:val="105"/>
          <w:sz w:val="34"/>
        </w:rPr>
        <w:t>hướng</w:t>
      </w:r>
      <w:r>
        <w:rPr>
          <w:color w:val="231F20"/>
          <w:spacing w:val="-4"/>
          <w:w w:val="105"/>
          <w:sz w:val="34"/>
        </w:rPr>
        <w:t> </w:t>
      </w:r>
      <w:r>
        <w:rPr>
          <w:color w:val="231F20"/>
          <w:w w:val="105"/>
          <w:sz w:val="34"/>
        </w:rPr>
        <w:t>thành</w:t>
      </w:r>
      <w:r>
        <w:rPr>
          <w:color w:val="231F20"/>
          <w:spacing w:val="-4"/>
          <w:w w:val="105"/>
          <w:sz w:val="34"/>
        </w:rPr>
        <w:t> </w:t>
      </w:r>
      <w:r>
        <w:rPr>
          <w:color w:val="231F20"/>
          <w:w w:val="105"/>
          <w:sz w:val="34"/>
        </w:rPr>
        <w:t>tựu</w:t>
      </w:r>
      <w:r>
        <w:rPr>
          <w:color w:val="231F20"/>
          <w:spacing w:val="-4"/>
          <w:w w:val="105"/>
          <w:sz w:val="34"/>
        </w:rPr>
        <w:t> </w:t>
      </w:r>
      <w:r>
        <w:rPr>
          <w:color w:val="231F20"/>
          <w:w w:val="105"/>
          <w:sz w:val="34"/>
        </w:rPr>
        <w:t>vô</w:t>
      </w:r>
      <w:r>
        <w:rPr>
          <w:color w:val="231F20"/>
          <w:spacing w:val="-4"/>
          <w:w w:val="105"/>
          <w:sz w:val="34"/>
        </w:rPr>
        <w:t> </w:t>
      </w:r>
      <w:r>
        <w:rPr>
          <w:color w:val="231F20"/>
          <w:w w:val="105"/>
          <w:sz w:val="34"/>
        </w:rPr>
        <w:t>lượng</w:t>
      </w:r>
      <w:r>
        <w:rPr>
          <w:color w:val="231F20"/>
          <w:spacing w:val="-4"/>
          <w:w w:val="105"/>
          <w:sz w:val="34"/>
        </w:rPr>
        <w:t> </w:t>
      </w:r>
      <w:r>
        <w:rPr>
          <w:color w:val="231F20"/>
          <w:w w:val="105"/>
          <w:sz w:val="34"/>
        </w:rPr>
        <w:t>hạnh</w:t>
      </w:r>
      <w:r>
        <w:rPr>
          <w:color w:val="231F20"/>
          <w:spacing w:val="-4"/>
          <w:w w:val="105"/>
          <w:sz w:val="34"/>
        </w:rPr>
        <w:t> </w:t>
      </w:r>
      <w:r>
        <w:rPr>
          <w:color w:val="231F20"/>
          <w:w w:val="105"/>
          <w:sz w:val="34"/>
        </w:rPr>
        <w:t>nguyện vượt trội các vị thánh trong Thập Địa).</w:t>
      </w:r>
    </w:p>
    <w:p>
      <w:pPr>
        <w:spacing w:after="0" w:line="309"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4" w:right="402" w:firstLine="453"/>
        <w:jc w:val="both"/>
      </w:pPr>
      <w:r>
        <w:rPr>
          <w:color w:val="231F20"/>
          <w:w w:val="105"/>
        </w:rPr>
        <w:t>Đoạn kinh văn ngắn này trong phẩm </w:t>
      </w:r>
      <w:r>
        <w:rPr>
          <w:i/>
          <w:color w:val="231F20"/>
          <w:w w:val="105"/>
        </w:rPr>
        <w:t>Hạnh Nguyện </w:t>
      </w:r>
      <w:r>
        <w:rPr>
          <w:color w:val="231F20"/>
          <w:w w:val="105"/>
        </w:rPr>
        <w:t>cho thấy Như Lai từ quả hướng đến nhân. Bồ tát Phổ Hiền đã chứng đắc quả vị rốt ráo, thuộc địa vị Diệu Giác, thị hiện thân phận Đẳng Giác Bồ tát trong hội Hoa Nghiêm. Đẳng Giác Bồ tát là nhân vị (địa vị tu nhân), Diệu Giác là quả vị (địa vị chứng quả). Nói cách khác, chúng sinh có cảm, tự tính Thường Tịch Quang có ứng. Tướng của ứng thân ấy là </w:t>
      </w:r>
      <w:r>
        <w:rPr>
          <w:color w:val="231F20"/>
          <w:spacing w:val="-2"/>
          <w:w w:val="105"/>
        </w:rPr>
        <w:t>Đẳng</w:t>
      </w:r>
      <w:r>
        <w:rPr>
          <w:color w:val="231F20"/>
          <w:spacing w:val="-19"/>
          <w:w w:val="105"/>
        </w:rPr>
        <w:t> </w:t>
      </w:r>
      <w:r>
        <w:rPr>
          <w:color w:val="231F20"/>
          <w:spacing w:val="-2"/>
          <w:w w:val="105"/>
        </w:rPr>
        <w:t>Giác</w:t>
      </w:r>
      <w:r>
        <w:rPr>
          <w:color w:val="231F20"/>
          <w:spacing w:val="-19"/>
          <w:w w:val="105"/>
        </w:rPr>
        <w:t> </w:t>
      </w:r>
      <w:r>
        <w:rPr>
          <w:color w:val="231F20"/>
          <w:spacing w:val="-2"/>
          <w:w w:val="105"/>
        </w:rPr>
        <w:t>Bồ</w:t>
      </w:r>
      <w:r>
        <w:rPr>
          <w:color w:val="231F20"/>
          <w:spacing w:val="-19"/>
          <w:w w:val="105"/>
        </w:rPr>
        <w:t> </w:t>
      </w:r>
      <w:r>
        <w:rPr>
          <w:color w:val="231F20"/>
          <w:spacing w:val="-2"/>
          <w:w w:val="105"/>
        </w:rPr>
        <w:t>tát.</w:t>
      </w:r>
      <w:r>
        <w:rPr>
          <w:color w:val="231F20"/>
          <w:spacing w:val="-19"/>
          <w:w w:val="105"/>
        </w:rPr>
        <w:t> </w:t>
      </w:r>
      <w:r>
        <w:rPr>
          <w:color w:val="231F20"/>
          <w:spacing w:val="-2"/>
          <w:w w:val="105"/>
        </w:rPr>
        <w:t>Đó</w:t>
      </w:r>
      <w:r>
        <w:rPr>
          <w:color w:val="231F20"/>
          <w:spacing w:val="-19"/>
          <w:w w:val="105"/>
        </w:rPr>
        <w:t> </w:t>
      </w:r>
      <w:r>
        <w:rPr>
          <w:color w:val="231F20"/>
          <w:spacing w:val="-2"/>
          <w:w w:val="105"/>
        </w:rPr>
        <w:t>là</w:t>
      </w:r>
      <w:r>
        <w:rPr>
          <w:color w:val="231F20"/>
          <w:spacing w:val="-19"/>
          <w:w w:val="105"/>
        </w:rPr>
        <w:t> </w:t>
      </w:r>
      <w:r>
        <w:rPr>
          <w:color w:val="231F20"/>
          <w:spacing w:val="-2"/>
          <w:w w:val="105"/>
        </w:rPr>
        <w:t>“từ</w:t>
      </w:r>
      <w:r>
        <w:rPr>
          <w:color w:val="231F20"/>
          <w:spacing w:val="-19"/>
          <w:w w:val="105"/>
        </w:rPr>
        <w:t> </w:t>
      </w:r>
      <w:r>
        <w:rPr>
          <w:color w:val="231F20"/>
          <w:spacing w:val="-2"/>
          <w:w w:val="105"/>
        </w:rPr>
        <w:t>quả</w:t>
      </w:r>
      <w:r>
        <w:rPr>
          <w:color w:val="231F20"/>
          <w:spacing w:val="-19"/>
          <w:w w:val="105"/>
        </w:rPr>
        <w:t> </w:t>
      </w:r>
      <w:r>
        <w:rPr>
          <w:color w:val="231F20"/>
          <w:spacing w:val="-2"/>
          <w:w w:val="105"/>
        </w:rPr>
        <w:t>hướng</w:t>
      </w:r>
      <w:r>
        <w:rPr>
          <w:color w:val="231F20"/>
          <w:spacing w:val="-19"/>
          <w:w w:val="105"/>
        </w:rPr>
        <w:t> </w:t>
      </w:r>
      <w:r>
        <w:rPr>
          <w:color w:val="231F20"/>
          <w:spacing w:val="-2"/>
          <w:w w:val="105"/>
        </w:rPr>
        <w:t>đến</w:t>
      </w:r>
      <w:r>
        <w:rPr>
          <w:color w:val="231F20"/>
          <w:spacing w:val="-20"/>
          <w:w w:val="105"/>
        </w:rPr>
        <w:t> </w:t>
      </w:r>
      <w:r>
        <w:rPr>
          <w:color w:val="231F20"/>
          <w:spacing w:val="-2"/>
          <w:w w:val="105"/>
        </w:rPr>
        <w:t>nhân”,</w:t>
      </w:r>
      <w:r>
        <w:rPr>
          <w:color w:val="231F20"/>
          <w:spacing w:val="-19"/>
          <w:w w:val="105"/>
        </w:rPr>
        <w:t> </w:t>
      </w:r>
      <w:r>
        <w:rPr>
          <w:color w:val="231F20"/>
          <w:spacing w:val="-2"/>
          <w:w w:val="105"/>
        </w:rPr>
        <w:t>người</w:t>
      </w:r>
      <w:r>
        <w:rPr>
          <w:color w:val="231F20"/>
          <w:spacing w:val="-19"/>
          <w:w w:val="105"/>
        </w:rPr>
        <w:t> </w:t>
      </w:r>
      <w:r>
        <w:rPr>
          <w:color w:val="231F20"/>
          <w:spacing w:val="-2"/>
          <w:w w:val="105"/>
        </w:rPr>
        <w:t>xưa </w:t>
      </w:r>
      <w:r>
        <w:rPr>
          <w:color w:val="231F20"/>
          <w:w w:val="105"/>
        </w:rPr>
        <w:t>gọi</w:t>
      </w:r>
      <w:r>
        <w:rPr>
          <w:color w:val="231F20"/>
          <w:spacing w:val="-5"/>
          <w:w w:val="105"/>
        </w:rPr>
        <w:t> </w:t>
      </w:r>
      <w:r>
        <w:rPr>
          <w:color w:val="231F20"/>
          <w:w w:val="105"/>
        </w:rPr>
        <w:t>chuyện</w:t>
      </w:r>
      <w:r>
        <w:rPr>
          <w:color w:val="231F20"/>
          <w:spacing w:val="-5"/>
          <w:w w:val="105"/>
        </w:rPr>
        <w:t> </w:t>
      </w:r>
      <w:r>
        <w:rPr>
          <w:color w:val="231F20"/>
          <w:w w:val="105"/>
        </w:rPr>
        <w:t>này</w:t>
      </w:r>
      <w:r>
        <w:rPr>
          <w:color w:val="231F20"/>
          <w:spacing w:val="-5"/>
          <w:w w:val="105"/>
        </w:rPr>
        <w:t> </w:t>
      </w:r>
      <w:r>
        <w:rPr>
          <w:color w:val="231F20"/>
          <w:w w:val="105"/>
        </w:rPr>
        <w:t>là</w:t>
      </w:r>
      <w:r>
        <w:rPr>
          <w:color w:val="231F20"/>
          <w:spacing w:val="-5"/>
          <w:w w:val="105"/>
        </w:rPr>
        <w:t> </w:t>
      </w:r>
      <w:r>
        <w:rPr>
          <w:color w:val="231F20"/>
          <w:w w:val="105"/>
        </w:rPr>
        <w:t>“thả</w:t>
      </w:r>
      <w:r>
        <w:rPr>
          <w:color w:val="231F20"/>
          <w:spacing w:val="-5"/>
          <w:w w:val="105"/>
        </w:rPr>
        <w:t> </w:t>
      </w:r>
      <w:r>
        <w:rPr>
          <w:color w:val="231F20"/>
          <w:w w:val="105"/>
        </w:rPr>
        <w:t>chiếc</w:t>
      </w:r>
      <w:r>
        <w:rPr>
          <w:color w:val="231F20"/>
          <w:spacing w:val="-5"/>
          <w:w w:val="105"/>
        </w:rPr>
        <w:t> </w:t>
      </w:r>
      <w:r>
        <w:rPr>
          <w:color w:val="231F20"/>
          <w:w w:val="105"/>
        </w:rPr>
        <w:t>bè</w:t>
      </w:r>
      <w:r>
        <w:rPr>
          <w:color w:val="231F20"/>
          <w:spacing w:val="-5"/>
          <w:w w:val="105"/>
        </w:rPr>
        <w:t> </w:t>
      </w:r>
      <w:r>
        <w:rPr>
          <w:color w:val="231F20"/>
          <w:w w:val="105"/>
        </w:rPr>
        <w:t>Từ”.</w:t>
      </w:r>
    </w:p>
    <w:p>
      <w:pPr>
        <w:pStyle w:val="BodyText"/>
        <w:spacing w:line="297" w:lineRule="auto" w:before="145"/>
        <w:ind w:left="104" w:right="406" w:firstLine="453"/>
        <w:jc w:val="both"/>
      </w:pPr>
      <w:r>
        <w:rPr>
          <w:color w:val="231F20"/>
          <w:w w:val="105"/>
        </w:rPr>
        <w:t>Ngài</w:t>
      </w:r>
      <w:r>
        <w:rPr>
          <w:color w:val="231F20"/>
          <w:spacing w:val="-6"/>
          <w:w w:val="105"/>
        </w:rPr>
        <w:t> </w:t>
      </w:r>
      <w:r>
        <w:rPr>
          <w:color w:val="231F20"/>
          <w:w w:val="105"/>
        </w:rPr>
        <w:t>quay</w:t>
      </w:r>
      <w:r>
        <w:rPr>
          <w:color w:val="231F20"/>
          <w:spacing w:val="-5"/>
          <w:w w:val="105"/>
        </w:rPr>
        <w:t> </w:t>
      </w:r>
      <w:r>
        <w:rPr>
          <w:color w:val="231F20"/>
          <w:w w:val="105"/>
        </w:rPr>
        <w:t>lại,</w:t>
      </w:r>
      <w:r>
        <w:rPr>
          <w:color w:val="231F20"/>
          <w:spacing w:val="-6"/>
          <w:w w:val="105"/>
        </w:rPr>
        <w:t> </w:t>
      </w:r>
      <w:r>
        <w:rPr>
          <w:color w:val="231F20"/>
          <w:w w:val="105"/>
        </w:rPr>
        <w:t>dần</w:t>
      </w:r>
      <w:r>
        <w:rPr>
          <w:color w:val="231F20"/>
          <w:spacing w:val="-5"/>
          <w:w w:val="105"/>
        </w:rPr>
        <w:t> </w:t>
      </w:r>
      <w:r>
        <w:rPr>
          <w:color w:val="231F20"/>
          <w:w w:val="105"/>
        </w:rPr>
        <w:t>dần</w:t>
      </w:r>
      <w:r>
        <w:rPr>
          <w:color w:val="231F20"/>
          <w:spacing w:val="-5"/>
          <w:w w:val="105"/>
        </w:rPr>
        <w:t> </w:t>
      </w:r>
      <w:r>
        <w:rPr>
          <w:color w:val="231F20"/>
          <w:w w:val="105"/>
        </w:rPr>
        <w:t>tiến</w:t>
      </w:r>
      <w:r>
        <w:rPr>
          <w:color w:val="231F20"/>
          <w:spacing w:val="-6"/>
          <w:w w:val="105"/>
        </w:rPr>
        <w:t> </w:t>
      </w:r>
      <w:r>
        <w:rPr>
          <w:color w:val="231F20"/>
          <w:w w:val="105"/>
        </w:rPr>
        <w:t>lên</w:t>
      </w:r>
      <w:r>
        <w:rPr>
          <w:color w:val="231F20"/>
          <w:spacing w:val="-6"/>
          <w:w w:val="105"/>
        </w:rPr>
        <w:t> </w:t>
      </w:r>
      <w:r>
        <w:rPr>
          <w:color w:val="231F20"/>
          <w:w w:val="105"/>
        </w:rPr>
        <w:t>cao</w:t>
      </w:r>
      <w:r>
        <w:rPr>
          <w:color w:val="231F20"/>
          <w:spacing w:val="-6"/>
          <w:w w:val="105"/>
        </w:rPr>
        <w:t> </w:t>
      </w:r>
      <w:r>
        <w:rPr>
          <w:color w:val="231F20"/>
          <w:w w:val="105"/>
        </w:rPr>
        <w:t>hơn;</w:t>
      </w:r>
      <w:r>
        <w:rPr>
          <w:color w:val="231F20"/>
          <w:spacing w:val="-5"/>
          <w:w w:val="105"/>
        </w:rPr>
        <w:t> </w:t>
      </w:r>
      <w:r>
        <w:rPr>
          <w:color w:val="231F20"/>
          <w:w w:val="105"/>
        </w:rPr>
        <w:t>nay</w:t>
      </w:r>
      <w:r>
        <w:rPr>
          <w:color w:val="231F20"/>
          <w:spacing w:val="-6"/>
          <w:w w:val="105"/>
        </w:rPr>
        <w:t> </w:t>
      </w:r>
      <w:r>
        <w:rPr>
          <w:color w:val="231F20"/>
          <w:w w:val="105"/>
        </w:rPr>
        <w:t>Ngài</w:t>
      </w:r>
      <w:r>
        <w:rPr>
          <w:color w:val="231F20"/>
          <w:spacing w:val="-6"/>
          <w:w w:val="105"/>
        </w:rPr>
        <w:t> </w:t>
      </w:r>
      <w:r>
        <w:rPr>
          <w:color w:val="231F20"/>
          <w:w w:val="105"/>
        </w:rPr>
        <w:t>lui</w:t>
      </w:r>
      <w:r>
        <w:rPr>
          <w:color w:val="231F20"/>
          <w:spacing w:val="-6"/>
          <w:w w:val="105"/>
        </w:rPr>
        <w:t> </w:t>
      </w:r>
      <w:r>
        <w:rPr>
          <w:color w:val="231F20"/>
          <w:w w:val="105"/>
        </w:rPr>
        <w:t>lại, lui</w:t>
      </w:r>
      <w:r>
        <w:rPr>
          <w:color w:val="231F20"/>
          <w:spacing w:val="-21"/>
          <w:w w:val="105"/>
        </w:rPr>
        <w:t> </w:t>
      </w:r>
      <w:r>
        <w:rPr>
          <w:color w:val="231F20"/>
          <w:w w:val="105"/>
        </w:rPr>
        <w:t>lại</w:t>
      </w:r>
      <w:r>
        <w:rPr>
          <w:color w:val="231F20"/>
          <w:spacing w:val="-21"/>
          <w:w w:val="105"/>
        </w:rPr>
        <w:t> </w:t>
      </w:r>
      <w:r>
        <w:rPr>
          <w:color w:val="231F20"/>
          <w:w w:val="105"/>
        </w:rPr>
        <w:t>để</w:t>
      </w:r>
      <w:r>
        <w:rPr>
          <w:color w:val="231F20"/>
          <w:spacing w:val="-21"/>
          <w:w w:val="105"/>
        </w:rPr>
        <w:t> </w:t>
      </w:r>
      <w:r>
        <w:rPr>
          <w:color w:val="231F20"/>
          <w:w w:val="105"/>
        </w:rPr>
        <w:t>giúp</w:t>
      </w:r>
      <w:r>
        <w:rPr>
          <w:color w:val="231F20"/>
          <w:spacing w:val="-21"/>
          <w:w w:val="105"/>
        </w:rPr>
        <w:t> </w:t>
      </w:r>
      <w:r>
        <w:rPr>
          <w:color w:val="231F20"/>
          <w:w w:val="105"/>
        </w:rPr>
        <w:t>đỡ</w:t>
      </w:r>
      <w:r>
        <w:rPr>
          <w:color w:val="231F20"/>
          <w:spacing w:val="-21"/>
          <w:w w:val="105"/>
        </w:rPr>
        <w:t> </w:t>
      </w:r>
      <w:r>
        <w:rPr>
          <w:color w:val="231F20"/>
          <w:w w:val="105"/>
        </w:rPr>
        <w:t>chúng</w:t>
      </w:r>
      <w:r>
        <w:rPr>
          <w:color w:val="231F20"/>
          <w:spacing w:val="-21"/>
          <w:w w:val="105"/>
        </w:rPr>
        <w:t> </w:t>
      </w:r>
      <w:r>
        <w:rPr>
          <w:color w:val="231F20"/>
          <w:w w:val="105"/>
        </w:rPr>
        <w:t>ta.</w:t>
      </w:r>
      <w:r>
        <w:rPr>
          <w:color w:val="231F20"/>
          <w:spacing w:val="-21"/>
          <w:w w:val="105"/>
        </w:rPr>
        <w:t> </w:t>
      </w:r>
      <w:r>
        <w:rPr>
          <w:color w:val="231F20"/>
          <w:w w:val="105"/>
        </w:rPr>
        <w:t>Nếu</w:t>
      </w:r>
      <w:r>
        <w:rPr>
          <w:color w:val="231F20"/>
          <w:spacing w:val="-21"/>
          <w:w w:val="105"/>
        </w:rPr>
        <w:t> </w:t>
      </w:r>
      <w:r>
        <w:rPr>
          <w:color w:val="231F20"/>
          <w:w w:val="105"/>
        </w:rPr>
        <w:t>Ngài</w:t>
      </w:r>
      <w:r>
        <w:rPr>
          <w:color w:val="231F20"/>
          <w:spacing w:val="-21"/>
          <w:w w:val="105"/>
        </w:rPr>
        <w:t> </w:t>
      </w:r>
      <w:r>
        <w:rPr>
          <w:color w:val="231F20"/>
          <w:w w:val="105"/>
        </w:rPr>
        <w:t>không</w:t>
      </w:r>
      <w:r>
        <w:rPr>
          <w:color w:val="231F20"/>
          <w:spacing w:val="-21"/>
          <w:w w:val="105"/>
        </w:rPr>
        <w:t> </w:t>
      </w:r>
      <w:r>
        <w:rPr>
          <w:color w:val="231F20"/>
          <w:w w:val="105"/>
        </w:rPr>
        <w:t>lui</w:t>
      </w:r>
      <w:r>
        <w:rPr>
          <w:color w:val="231F20"/>
          <w:spacing w:val="-21"/>
          <w:w w:val="105"/>
        </w:rPr>
        <w:t> </w:t>
      </w:r>
      <w:r>
        <w:rPr>
          <w:color w:val="231F20"/>
          <w:w w:val="105"/>
        </w:rPr>
        <w:t>xuống,</w:t>
      </w:r>
      <w:r>
        <w:rPr>
          <w:color w:val="231F20"/>
          <w:spacing w:val="-21"/>
          <w:w w:val="105"/>
        </w:rPr>
        <w:t> </w:t>
      </w:r>
      <w:r>
        <w:rPr>
          <w:color w:val="231F20"/>
          <w:w w:val="105"/>
        </w:rPr>
        <w:t>cứ</w:t>
      </w:r>
      <w:r>
        <w:rPr>
          <w:color w:val="231F20"/>
          <w:spacing w:val="-21"/>
          <w:w w:val="105"/>
        </w:rPr>
        <w:t> </w:t>
      </w:r>
      <w:r>
        <w:rPr>
          <w:color w:val="231F20"/>
          <w:w w:val="105"/>
        </w:rPr>
        <w:t>trụ trong</w:t>
      </w:r>
      <w:r>
        <w:rPr>
          <w:color w:val="231F20"/>
          <w:spacing w:val="-20"/>
          <w:w w:val="105"/>
        </w:rPr>
        <w:t> </w:t>
      </w:r>
      <w:r>
        <w:rPr>
          <w:color w:val="231F20"/>
          <w:w w:val="105"/>
        </w:rPr>
        <w:t>địa</w:t>
      </w:r>
      <w:r>
        <w:rPr>
          <w:color w:val="231F20"/>
          <w:spacing w:val="-20"/>
          <w:w w:val="105"/>
        </w:rPr>
        <w:t> </w:t>
      </w:r>
      <w:r>
        <w:rPr>
          <w:color w:val="231F20"/>
          <w:w w:val="105"/>
        </w:rPr>
        <w:t>vị</w:t>
      </w:r>
      <w:r>
        <w:rPr>
          <w:color w:val="231F20"/>
          <w:spacing w:val="-20"/>
          <w:w w:val="105"/>
        </w:rPr>
        <w:t> </w:t>
      </w:r>
      <w:r>
        <w:rPr>
          <w:color w:val="231F20"/>
          <w:w w:val="105"/>
        </w:rPr>
        <w:t>ấy,</w:t>
      </w:r>
      <w:r>
        <w:rPr>
          <w:color w:val="231F20"/>
          <w:spacing w:val="-20"/>
          <w:w w:val="105"/>
        </w:rPr>
        <w:t> </w:t>
      </w:r>
      <w:r>
        <w:rPr>
          <w:color w:val="231F20"/>
          <w:w w:val="105"/>
        </w:rPr>
        <w:t>chúng</w:t>
      </w:r>
      <w:r>
        <w:rPr>
          <w:color w:val="231F20"/>
          <w:spacing w:val="-20"/>
          <w:w w:val="105"/>
        </w:rPr>
        <w:t> </w:t>
      </w:r>
      <w:r>
        <w:rPr>
          <w:color w:val="231F20"/>
          <w:w w:val="105"/>
        </w:rPr>
        <w:t>ta</w:t>
      </w:r>
      <w:r>
        <w:rPr>
          <w:color w:val="231F20"/>
          <w:spacing w:val="-20"/>
          <w:w w:val="105"/>
        </w:rPr>
        <w:t> </w:t>
      </w:r>
      <w:r>
        <w:rPr>
          <w:color w:val="231F20"/>
          <w:w w:val="105"/>
        </w:rPr>
        <w:t>sẽ</w:t>
      </w:r>
      <w:r>
        <w:rPr>
          <w:color w:val="231F20"/>
          <w:spacing w:val="-20"/>
          <w:w w:val="105"/>
        </w:rPr>
        <w:t> </w:t>
      </w:r>
      <w:r>
        <w:rPr>
          <w:color w:val="231F20"/>
          <w:w w:val="105"/>
        </w:rPr>
        <w:t>không</w:t>
      </w:r>
      <w:r>
        <w:rPr>
          <w:color w:val="231F20"/>
          <w:spacing w:val="-20"/>
          <w:w w:val="105"/>
        </w:rPr>
        <w:t> </w:t>
      </w:r>
      <w:r>
        <w:rPr>
          <w:color w:val="231F20"/>
          <w:w w:val="105"/>
        </w:rPr>
        <w:t>thể</w:t>
      </w:r>
      <w:r>
        <w:rPr>
          <w:color w:val="231F20"/>
          <w:spacing w:val="-20"/>
          <w:w w:val="105"/>
        </w:rPr>
        <w:t> </w:t>
      </w:r>
      <w:r>
        <w:rPr>
          <w:color w:val="231F20"/>
          <w:w w:val="105"/>
        </w:rPr>
        <w:t>tiến</w:t>
      </w:r>
      <w:r>
        <w:rPr>
          <w:color w:val="231F20"/>
          <w:spacing w:val="-20"/>
          <w:w w:val="105"/>
        </w:rPr>
        <w:t> </w:t>
      </w:r>
      <w:r>
        <w:rPr>
          <w:color w:val="231F20"/>
          <w:w w:val="105"/>
        </w:rPr>
        <w:t>lên.</w:t>
      </w:r>
      <w:r>
        <w:rPr>
          <w:color w:val="231F20"/>
          <w:spacing w:val="-20"/>
          <w:w w:val="105"/>
        </w:rPr>
        <w:t> </w:t>
      </w:r>
      <w:r>
        <w:rPr>
          <w:color w:val="231F20"/>
          <w:w w:val="105"/>
        </w:rPr>
        <w:t>Ngài</w:t>
      </w:r>
      <w:r>
        <w:rPr>
          <w:color w:val="231F20"/>
          <w:spacing w:val="-20"/>
          <w:w w:val="105"/>
        </w:rPr>
        <w:t> </w:t>
      </w:r>
      <w:r>
        <w:rPr>
          <w:color w:val="231F20"/>
          <w:w w:val="105"/>
        </w:rPr>
        <w:t>đến</w:t>
      </w:r>
      <w:r>
        <w:rPr>
          <w:color w:val="231F20"/>
          <w:spacing w:val="-20"/>
          <w:w w:val="105"/>
        </w:rPr>
        <w:t> </w:t>
      </w:r>
      <w:r>
        <w:rPr>
          <w:color w:val="231F20"/>
          <w:w w:val="105"/>
        </w:rPr>
        <w:t>đi</w:t>
      </w:r>
      <w:r>
        <w:rPr>
          <w:color w:val="231F20"/>
          <w:spacing w:val="-20"/>
          <w:w w:val="105"/>
        </w:rPr>
        <w:t> </w:t>
      </w:r>
      <w:r>
        <w:rPr>
          <w:color w:val="231F20"/>
          <w:w w:val="105"/>
        </w:rPr>
        <w:t>tự do, chúng ta chẳng tự do, nên Ngài cần phải lui xuống giúp đỡ chúng ta. Giúp bằng cách nào? Quý vị thấy, Bồ tát Phổ Hiền dùng thiện xảo phương tiện của Phật Di Đà để gia trì, hồi</w:t>
      </w:r>
      <w:r>
        <w:rPr>
          <w:color w:val="231F20"/>
          <w:spacing w:val="-19"/>
          <w:w w:val="105"/>
        </w:rPr>
        <w:t> </w:t>
      </w:r>
      <w:r>
        <w:rPr>
          <w:color w:val="231F20"/>
          <w:w w:val="105"/>
        </w:rPr>
        <w:t>hướng,</w:t>
      </w:r>
      <w:r>
        <w:rPr>
          <w:color w:val="231F20"/>
          <w:spacing w:val="-19"/>
          <w:w w:val="105"/>
        </w:rPr>
        <w:t> </w:t>
      </w:r>
      <w:r>
        <w:rPr>
          <w:color w:val="231F20"/>
          <w:w w:val="105"/>
        </w:rPr>
        <w:t>thả</w:t>
      </w:r>
      <w:r>
        <w:rPr>
          <w:color w:val="231F20"/>
          <w:spacing w:val="-20"/>
          <w:w w:val="105"/>
        </w:rPr>
        <w:t> </w:t>
      </w:r>
      <w:r>
        <w:rPr>
          <w:color w:val="231F20"/>
          <w:w w:val="105"/>
        </w:rPr>
        <w:t>chiếc</w:t>
      </w:r>
      <w:r>
        <w:rPr>
          <w:color w:val="231F20"/>
          <w:spacing w:val="-19"/>
          <w:w w:val="105"/>
        </w:rPr>
        <w:t> </w:t>
      </w:r>
      <w:r>
        <w:rPr>
          <w:color w:val="231F20"/>
          <w:w w:val="105"/>
        </w:rPr>
        <w:t>bè</w:t>
      </w:r>
      <w:r>
        <w:rPr>
          <w:color w:val="231F20"/>
          <w:spacing w:val="-20"/>
          <w:w w:val="105"/>
        </w:rPr>
        <w:t> </w:t>
      </w:r>
      <w:r>
        <w:rPr>
          <w:color w:val="231F20"/>
          <w:w w:val="105"/>
        </w:rPr>
        <w:t>Từ,</w:t>
      </w:r>
      <w:r>
        <w:rPr>
          <w:color w:val="231F20"/>
          <w:spacing w:val="-19"/>
          <w:w w:val="105"/>
        </w:rPr>
        <w:t> </w:t>
      </w:r>
      <w:r>
        <w:rPr>
          <w:color w:val="231F20"/>
          <w:w w:val="105"/>
        </w:rPr>
        <w:t>vẫn</w:t>
      </w:r>
      <w:r>
        <w:rPr>
          <w:color w:val="231F20"/>
          <w:spacing w:val="-20"/>
          <w:w w:val="105"/>
        </w:rPr>
        <w:t> </w:t>
      </w:r>
      <w:r>
        <w:rPr>
          <w:color w:val="231F20"/>
          <w:w w:val="105"/>
        </w:rPr>
        <w:t>xin</w:t>
      </w:r>
      <w:r>
        <w:rPr>
          <w:color w:val="231F20"/>
          <w:spacing w:val="-20"/>
          <w:w w:val="105"/>
        </w:rPr>
        <w:t> </w:t>
      </w:r>
      <w:r>
        <w:rPr>
          <w:color w:val="231F20"/>
          <w:w w:val="105"/>
        </w:rPr>
        <w:t>Phật</w:t>
      </w:r>
      <w:r>
        <w:rPr>
          <w:color w:val="231F20"/>
          <w:spacing w:val="-19"/>
          <w:w w:val="105"/>
        </w:rPr>
        <w:t> </w:t>
      </w:r>
      <w:r>
        <w:rPr>
          <w:color w:val="231F20"/>
          <w:w w:val="105"/>
        </w:rPr>
        <w:t>A</w:t>
      </w:r>
      <w:r>
        <w:rPr>
          <w:color w:val="231F20"/>
          <w:spacing w:val="-19"/>
          <w:w w:val="105"/>
        </w:rPr>
        <w:t> </w:t>
      </w:r>
      <w:r>
        <w:rPr>
          <w:color w:val="231F20"/>
          <w:w w:val="105"/>
        </w:rPr>
        <w:t>Di</w:t>
      </w:r>
      <w:r>
        <w:rPr>
          <w:color w:val="231F20"/>
          <w:spacing w:val="-19"/>
          <w:w w:val="105"/>
        </w:rPr>
        <w:t> </w:t>
      </w:r>
      <w:r>
        <w:rPr>
          <w:color w:val="231F20"/>
          <w:w w:val="105"/>
        </w:rPr>
        <w:t>Đà</w:t>
      </w:r>
      <w:r>
        <w:rPr>
          <w:color w:val="231F20"/>
          <w:spacing w:val="-19"/>
          <w:w w:val="105"/>
        </w:rPr>
        <w:t> </w:t>
      </w:r>
      <w:r>
        <w:rPr>
          <w:color w:val="231F20"/>
          <w:w w:val="105"/>
        </w:rPr>
        <w:t>dùng</w:t>
      </w:r>
      <w:r>
        <w:rPr>
          <w:color w:val="231F20"/>
          <w:spacing w:val="-19"/>
          <w:w w:val="105"/>
        </w:rPr>
        <w:t> </w:t>
      </w:r>
      <w:r>
        <w:rPr>
          <w:color w:val="231F20"/>
          <w:w w:val="105"/>
        </w:rPr>
        <w:t>thiện xảo phương tiện nơi bổn nguyện gồm 48 nguyện để gia trì, hồi hướng, đấy là biểu diễn cho chúng ta thấy.</w:t>
      </w:r>
    </w:p>
    <w:p>
      <w:pPr>
        <w:pStyle w:val="BodyText"/>
        <w:spacing w:line="297" w:lineRule="auto" w:before="145"/>
        <w:ind w:left="104" w:right="401" w:firstLine="453"/>
        <w:jc w:val="both"/>
      </w:pPr>
      <w:r>
        <w:rPr>
          <w:color w:val="231F20"/>
          <w:w w:val="105"/>
        </w:rPr>
        <w:t>Chúng</w:t>
      </w:r>
      <w:r>
        <w:rPr>
          <w:color w:val="231F20"/>
          <w:spacing w:val="-15"/>
          <w:w w:val="105"/>
        </w:rPr>
        <w:t> </w:t>
      </w:r>
      <w:r>
        <w:rPr>
          <w:color w:val="231F20"/>
          <w:w w:val="105"/>
        </w:rPr>
        <w:t>ta</w:t>
      </w:r>
      <w:r>
        <w:rPr>
          <w:color w:val="231F20"/>
          <w:spacing w:val="-16"/>
          <w:w w:val="105"/>
        </w:rPr>
        <w:t> </w:t>
      </w:r>
      <w:r>
        <w:rPr>
          <w:color w:val="231F20"/>
          <w:w w:val="105"/>
        </w:rPr>
        <w:t>trông</w:t>
      </w:r>
      <w:r>
        <w:rPr>
          <w:color w:val="231F20"/>
          <w:spacing w:val="-15"/>
          <w:w w:val="105"/>
        </w:rPr>
        <w:t> </w:t>
      </w:r>
      <w:r>
        <w:rPr>
          <w:color w:val="231F20"/>
          <w:w w:val="105"/>
        </w:rPr>
        <w:t>thấy,</w:t>
      </w:r>
      <w:r>
        <w:rPr>
          <w:color w:val="231F20"/>
          <w:spacing w:val="-16"/>
          <w:w w:val="105"/>
        </w:rPr>
        <w:t> </w:t>
      </w:r>
      <w:r>
        <w:rPr>
          <w:color w:val="231F20"/>
          <w:w w:val="105"/>
        </w:rPr>
        <w:t>hiểu</w:t>
      </w:r>
      <w:r>
        <w:rPr>
          <w:color w:val="231F20"/>
          <w:spacing w:val="-16"/>
          <w:w w:val="105"/>
        </w:rPr>
        <w:t> </w:t>
      </w:r>
      <w:r>
        <w:rPr>
          <w:color w:val="231F20"/>
          <w:w w:val="105"/>
        </w:rPr>
        <w:t>rõ,</w:t>
      </w:r>
      <w:r>
        <w:rPr>
          <w:color w:val="231F20"/>
          <w:spacing w:val="-16"/>
          <w:w w:val="105"/>
        </w:rPr>
        <w:t> </w:t>
      </w:r>
      <w:r>
        <w:rPr>
          <w:color w:val="231F20"/>
          <w:w w:val="105"/>
        </w:rPr>
        <w:t>có</w:t>
      </w:r>
      <w:r>
        <w:rPr>
          <w:color w:val="231F20"/>
          <w:spacing w:val="-16"/>
          <w:w w:val="105"/>
        </w:rPr>
        <w:t> </w:t>
      </w:r>
      <w:r>
        <w:rPr>
          <w:color w:val="231F20"/>
          <w:w w:val="105"/>
        </w:rPr>
        <w:t>nên</w:t>
      </w:r>
      <w:r>
        <w:rPr>
          <w:color w:val="231F20"/>
          <w:spacing w:val="-16"/>
          <w:w w:val="105"/>
        </w:rPr>
        <w:t> </w:t>
      </w:r>
      <w:r>
        <w:rPr>
          <w:color w:val="231F20"/>
          <w:w w:val="105"/>
        </w:rPr>
        <w:t>nương</w:t>
      </w:r>
      <w:r>
        <w:rPr>
          <w:color w:val="231F20"/>
          <w:spacing w:val="-16"/>
          <w:w w:val="105"/>
        </w:rPr>
        <w:t> </w:t>
      </w:r>
      <w:r>
        <w:rPr>
          <w:color w:val="231F20"/>
          <w:w w:val="105"/>
        </w:rPr>
        <w:t>tựa</w:t>
      </w:r>
      <w:r>
        <w:rPr>
          <w:color w:val="231F20"/>
          <w:spacing w:val="-16"/>
          <w:w w:val="105"/>
        </w:rPr>
        <w:t> </w:t>
      </w:r>
      <w:r>
        <w:rPr>
          <w:color w:val="231F20"/>
          <w:w w:val="105"/>
        </w:rPr>
        <w:t>Phật</w:t>
      </w:r>
      <w:r>
        <w:rPr>
          <w:color w:val="231F20"/>
          <w:spacing w:val="-15"/>
          <w:w w:val="105"/>
        </w:rPr>
        <w:t> </w:t>
      </w:r>
      <w:r>
        <w:rPr>
          <w:color w:val="231F20"/>
          <w:w w:val="105"/>
        </w:rPr>
        <w:t>A</w:t>
      </w:r>
      <w:r>
        <w:rPr>
          <w:color w:val="231F20"/>
          <w:spacing w:val="-16"/>
          <w:w w:val="105"/>
        </w:rPr>
        <w:t> </w:t>
      </w:r>
      <w:r>
        <w:rPr>
          <w:color w:val="231F20"/>
          <w:w w:val="105"/>
        </w:rPr>
        <w:t>Di Đà</w:t>
      </w:r>
      <w:r>
        <w:rPr>
          <w:color w:val="231F20"/>
          <w:spacing w:val="-1"/>
          <w:w w:val="105"/>
        </w:rPr>
        <w:t> </w:t>
      </w:r>
      <w:r>
        <w:rPr>
          <w:color w:val="231F20"/>
          <w:w w:val="105"/>
        </w:rPr>
        <w:t>hay</w:t>
      </w:r>
      <w:r>
        <w:rPr>
          <w:color w:val="231F20"/>
          <w:spacing w:val="-1"/>
          <w:w w:val="105"/>
        </w:rPr>
        <w:t> </w:t>
      </w:r>
      <w:r>
        <w:rPr>
          <w:color w:val="231F20"/>
          <w:w w:val="105"/>
        </w:rPr>
        <w:t>không?</w:t>
      </w:r>
      <w:r>
        <w:rPr>
          <w:color w:val="231F20"/>
          <w:spacing w:val="-1"/>
          <w:w w:val="105"/>
        </w:rPr>
        <w:t> </w:t>
      </w:r>
      <w:r>
        <w:rPr>
          <w:color w:val="231F20"/>
          <w:w w:val="105"/>
        </w:rPr>
        <w:t>Đã</w:t>
      </w:r>
      <w:r>
        <w:rPr>
          <w:color w:val="231F20"/>
          <w:spacing w:val="-1"/>
          <w:w w:val="105"/>
        </w:rPr>
        <w:t> </w:t>
      </w:r>
      <w:r>
        <w:rPr>
          <w:color w:val="231F20"/>
          <w:w w:val="105"/>
        </w:rPr>
        <w:t>chứng</w:t>
      </w:r>
      <w:r>
        <w:rPr>
          <w:color w:val="231F20"/>
          <w:spacing w:val="-1"/>
          <w:w w:val="105"/>
        </w:rPr>
        <w:t> </w:t>
      </w:r>
      <w:r>
        <w:rPr>
          <w:color w:val="231F20"/>
          <w:w w:val="105"/>
        </w:rPr>
        <w:t>đắc</w:t>
      </w:r>
      <w:r>
        <w:rPr>
          <w:color w:val="231F20"/>
          <w:spacing w:val="-1"/>
          <w:w w:val="105"/>
        </w:rPr>
        <w:t> </w:t>
      </w:r>
      <w:r>
        <w:rPr>
          <w:color w:val="231F20"/>
          <w:w w:val="105"/>
        </w:rPr>
        <w:t>địa</w:t>
      </w:r>
      <w:r>
        <w:rPr>
          <w:color w:val="231F20"/>
          <w:spacing w:val="-1"/>
          <w:w w:val="105"/>
        </w:rPr>
        <w:t> </w:t>
      </w:r>
      <w:r>
        <w:rPr>
          <w:color w:val="231F20"/>
          <w:w w:val="105"/>
        </w:rPr>
        <w:t>vị</w:t>
      </w:r>
      <w:r>
        <w:rPr>
          <w:color w:val="231F20"/>
          <w:spacing w:val="-1"/>
          <w:w w:val="105"/>
        </w:rPr>
        <w:t> </w:t>
      </w:r>
      <w:r>
        <w:rPr>
          <w:color w:val="231F20"/>
          <w:w w:val="105"/>
        </w:rPr>
        <w:t>Diệu</w:t>
      </w:r>
      <w:r>
        <w:rPr>
          <w:color w:val="231F20"/>
          <w:spacing w:val="-1"/>
          <w:w w:val="105"/>
        </w:rPr>
        <w:t> </w:t>
      </w:r>
      <w:r>
        <w:rPr>
          <w:color w:val="231F20"/>
          <w:w w:val="105"/>
        </w:rPr>
        <w:t>Giác,</w:t>
      </w:r>
      <w:r>
        <w:rPr>
          <w:color w:val="231F20"/>
          <w:spacing w:val="-1"/>
          <w:w w:val="105"/>
        </w:rPr>
        <w:t> </w:t>
      </w:r>
      <w:r>
        <w:rPr>
          <w:color w:val="231F20"/>
          <w:w w:val="105"/>
        </w:rPr>
        <w:t>quay</w:t>
      </w:r>
      <w:r>
        <w:rPr>
          <w:color w:val="231F20"/>
          <w:spacing w:val="-1"/>
          <w:w w:val="105"/>
        </w:rPr>
        <w:t> </w:t>
      </w:r>
      <w:r>
        <w:rPr>
          <w:color w:val="231F20"/>
          <w:w w:val="105"/>
        </w:rPr>
        <w:t>trở</w:t>
      </w:r>
      <w:r>
        <w:rPr>
          <w:color w:val="231F20"/>
          <w:spacing w:val="-1"/>
          <w:w w:val="105"/>
        </w:rPr>
        <w:t> </w:t>
      </w:r>
      <w:r>
        <w:rPr>
          <w:color w:val="231F20"/>
          <w:w w:val="105"/>
        </w:rPr>
        <w:t>lại thị hiện như vậy, chẳng có chi khác, chỉ nhằm khuyến cáo chúng</w:t>
      </w:r>
      <w:r>
        <w:rPr>
          <w:color w:val="231F20"/>
          <w:spacing w:val="-8"/>
          <w:w w:val="105"/>
        </w:rPr>
        <w:t> </w:t>
      </w:r>
      <w:r>
        <w:rPr>
          <w:color w:val="231F20"/>
          <w:w w:val="105"/>
        </w:rPr>
        <w:t>ta</w:t>
      </w:r>
      <w:r>
        <w:rPr>
          <w:color w:val="231F20"/>
          <w:spacing w:val="-8"/>
          <w:w w:val="105"/>
        </w:rPr>
        <w:t> </w:t>
      </w:r>
      <w:r>
        <w:rPr>
          <w:color w:val="231F20"/>
          <w:w w:val="105"/>
        </w:rPr>
        <w:t>nhất</w:t>
      </w:r>
      <w:r>
        <w:rPr>
          <w:color w:val="231F20"/>
          <w:spacing w:val="-8"/>
          <w:w w:val="105"/>
        </w:rPr>
        <w:t> </w:t>
      </w:r>
      <w:r>
        <w:rPr>
          <w:color w:val="231F20"/>
          <w:w w:val="105"/>
        </w:rPr>
        <w:t>định</w:t>
      </w:r>
      <w:r>
        <w:rPr>
          <w:color w:val="231F20"/>
          <w:spacing w:val="-8"/>
          <w:w w:val="105"/>
        </w:rPr>
        <w:t> </w:t>
      </w:r>
      <w:r>
        <w:rPr>
          <w:color w:val="231F20"/>
          <w:w w:val="105"/>
        </w:rPr>
        <w:t>phải</w:t>
      </w:r>
      <w:r>
        <w:rPr>
          <w:color w:val="231F20"/>
          <w:spacing w:val="-8"/>
          <w:w w:val="105"/>
        </w:rPr>
        <w:t> </w:t>
      </w:r>
      <w:r>
        <w:rPr>
          <w:color w:val="231F20"/>
          <w:w w:val="105"/>
        </w:rPr>
        <w:t>nương</w:t>
      </w:r>
      <w:r>
        <w:rPr>
          <w:color w:val="231F20"/>
          <w:spacing w:val="-8"/>
          <w:w w:val="105"/>
        </w:rPr>
        <w:t> </w:t>
      </w:r>
      <w:r>
        <w:rPr>
          <w:color w:val="231F20"/>
          <w:w w:val="105"/>
        </w:rPr>
        <w:t>cậy</w:t>
      </w:r>
      <w:r>
        <w:rPr>
          <w:color w:val="231F20"/>
          <w:spacing w:val="-8"/>
          <w:w w:val="105"/>
        </w:rPr>
        <w:t> </w:t>
      </w:r>
      <w:r>
        <w:rPr>
          <w:color w:val="231F20"/>
          <w:w w:val="105"/>
        </w:rPr>
        <w:t>Phật</w:t>
      </w:r>
      <w:r>
        <w:rPr>
          <w:color w:val="231F20"/>
          <w:spacing w:val="-8"/>
          <w:w w:val="105"/>
        </w:rPr>
        <w:t> </w:t>
      </w:r>
      <w:r>
        <w:rPr>
          <w:color w:val="231F20"/>
          <w:w w:val="105"/>
        </w:rPr>
        <w:t>A</w:t>
      </w:r>
      <w:r>
        <w:rPr>
          <w:color w:val="231F20"/>
          <w:spacing w:val="-8"/>
          <w:w w:val="105"/>
        </w:rPr>
        <w:t> </w:t>
      </w:r>
      <w:r>
        <w:rPr>
          <w:color w:val="231F20"/>
          <w:w w:val="105"/>
        </w:rPr>
        <w:t>Di</w:t>
      </w:r>
      <w:r>
        <w:rPr>
          <w:color w:val="231F20"/>
          <w:spacing w:val="-8"/>
          <w:w w:val="105"/>
        </w:rPr>
        <w:t> </w:t>
      </w:r>
      <w:r>
        <w:rPr>
          <w:color w:val="231F20"/>
          <w:w w:val="105"/>
        </w:rPr>
        <w:t>Đà.</w:t>
      </w:r>
      <w:r>
        <w:rPr>
          <w:color w:val="231F20"/>
          <w:spacing w:val="-8"/>
          <w:w w:val="105"/>
        </w:rPr>
        <w:t> </w:t>
      </w:r>
      <w:r>
        <w:rPr>
          <w:color w:val="231F20"/>
          <w:w w:val="105"/>
        </w:rPr>
        <w:t>Phật</w:t>
      </w:r>
      <w:r>
        <w:rPr>
          <w:color w:val="231F20"/>
          <w:spacing w:val="-8"/>
          <w:w w:val="105"/>
        </w:rPr>
        <w:t> </w:t>
      </w:r>
      <w:r>
        <w:rPr>
          <w:color w:val="231F20"/>
          <w:w w:val="105"/>
        </w:rPr>
        <w:t>A</w:t>
      </w:r>
      <w:r>
        <w:rPr>
          <w:color w:val="231F20"/>
          <w:spacing w:val="-8"/>
          <w:w w:val="105"/>
        </w:rPr>
        <w:t> </w:t>
      </w:r>
      <w:r>
        <w:rPr>
          <w:color w:val="231F20"/>
          <w:w w:val="105"/>
        </w:rPr>
        <w:t>Di Đà ở chỗ nào? Một bộ kinh này là Phật A Di Đà, phải hiểu điều này. Chúng ta mỗi ngày cúng dường tượng Phật A Di Đà,</w:t>
      </w:r>
      <w:r>
        <w:rPr>
          <w:color w:val="231F20"/>
          <w:spacing w:val="8"/>
          <w:w w:val="105"/>
        </w:rPr>
        <w:t> </w:t>
      </w:r>
      <w:r>
        <w:rPr>
          <w:color w:val="231F20"/>
          <w:w w:val="105"/>
        </w:rPr>
        <w:t>mỗi</w:t>
      </w:r>
      <w:r>
        <w:rPr>
          <w:color w:val="231F20"/>
          <w:spacing w:val="8"/>
          <w:w w:val="105"/>
        </w:rPr>
        <w:t> </w:t>
      </w:r>
      <w:r>
        <w:rPr>
          <w:color w:val="231F20"/>
          <w:w w:val="105"/>
        </w:rPr>
        <w:t>ngày</w:t>
      </w:r>
      <w:r>
        <w:rPr>
          <w:color w:val="231F20"/>
          <w:spacing w:val="8"/>
          <w:w w:val="105"/>
        </w:rPr>
        <w:t> </w:t>
      </w:r>
      <w:r>
        <w:rPr>
          <w:color w:val="231F20"/>
          <w:w w:val="105"/>
        </w:rPr>
        <w:t>đốt</w:t>
      </w:r>
      <w:r>
        <w:rPr>
          <w:color w:val="231F20"/>
          <w:spacing w:val="7"/>
          <w:w w:val="105"/>
        </w:rPr>
        <w:t> </w:t>
      </w:r>
      <w:r>
        <w:rPr>
          <w:color w:val="231F20"/>
          <w:w w:val="105"/>
        </w:rPr>
        <w:t>hương,</w:t>
      </w:r>
      <w:r>
        <w:rPr>
          <w:color w:val="231F20"/>
          <w:spacing w:val="8"/>
          <w:w w:val="105"/>
        </w:rPr>
        <w:t> </w:t>
      </w:r>
      <w:r>
        <w:rPr>
          <w:color w:val="231F20"/>
          <w:w w:val="105"/>
        </w:rPr>
        <w:t>dập</w:t>
      </w:r>
      <w:r>
        <w:rPr>
          <w:color w:val="231F20"/>
          <w:spacing w:val="9"/>
          <w:w w:val="105"/>
        </w:rPr>
        <w:t> </w:t>
      </w:r>
      <w:r>
        <w:rPr>
          <w:color w:val="231F20"/>
          <w:w w:val="105"/>
        </w:rPr>
        <w:t>đầu</w:t>
      </w:r>
      <w:r>
        <w:rPr>
          <w:color w:val="231F20"/>
          <w:spacing w:val="8"/>
          <w:w w:val="105"/>
        </w:rPr>
        <w:t> </w:t>
      </w:r>
      <w:r>
        <w:rPr>
          <w:color w:val="231F20"/>
          <w:w w:val="105"/>
        </w:rPr>
        <w:t>lạy</w:t>
      </w:r>
      <w:r>
        <w:rPr>
          <w:color w:val="231F20"/>
          <w:spacing w:val="8"/>
          <w:w w:val="105"/>
        </w:rPr>
        <w:t> </w:t>
      </w:r>
      <w:r>
        <w:rPr>
          <w:color w:val="231F20"/>
          <w:w w:val="105"/>
        </w:rPr>
        <w:t>lục</w:t>
      </w:r>
      <w:r>
        <w:rPr>
          <w:color w:val="231F20"/>
          <w:spacing w:val="8"/>
          <w:w w:val="105"/>
        </w:rPr>
        <w:t> </w:t>
      </w:r>
      <w:r>
        <w:rPr>
          <w:color w:val="231F20"/>
          <w:w w:val="105"/>
        </w:rPr>
        <w:t>cầu</w:t>
      </w:r>
      <w:r>
        <w:rPr>
          <w:color w:val="231F20"/>
          <w:spacing w:val="8"/>
          <w:w w:val="105"/>
        </w:rPr>
        <w:t> </w:t>
      </w:r>
      <w:r>
        <w:rPr>
          <w:color w:val="231F20"/>
          <w:w w:val="105"/>
        </w:rPr>
        <w:t>Ngài</w:t>
      </w:r>
      <w:r>
        <w:rPr>
          <w:color w:val="231F20"/>
          <w:spacing w:val="8"/>
          <w:w w:val="105"/>
        </w:rPr>
        <w:t> </w:t>
      </w:r>
      <w:r>
        <w:rPr>
          <w:color w:val="231F20"/>
          <w:w w:val="105"/>
        </w:rPr>
        <w:t>phù</w:t>
      </w:r>
      <w:r>
        <w:rPr>
          <w:color w:val="231F20"/>
          <w:spacing w:val="8"/>
          <w:w w:val="105"/>
        </w:rPr>
        <w:t> </w:t>
      </w:r>
      <w:r>
        <w:rPr>
          <w:color w:val="231F20"/>
          <w:spacing w:val="-5"/>
          <w:w w:val="105"/>
        </w:rPr>
        <w:t>hộ,</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1"/>
        <w:jc w:val="both"/>
      </w:pPr>
      <w:r>
        <w:rPr>
          <w:color w:val="231F20"/>
        </w:rPr>
        <w:t>đó</w:t>
      </w:r>
      <w:r>
        <w:rPr>
          <w:color w:val="231F20"/>
          <w:spacing w:val="-10"/>
        </w:rPr>
        <w:t> </w:t>
      </w:r>
      <w:r>
        <w:rPr>
          <w:color w:val="231F20"/>
        </w:rPr>
        <w:t>là</w:t>
      </w:r>
      <w:r>
        <w:rPr>
          <w:color w:val="231F20"/>
          <w:spacing w:val="-10"/>
        </w:rPr>
        <w:t> </w:t>
      </w:r>
      <w:r>
        <w:rPr>
          <w:color w:val="231F20"/>
        </w:rPr>
        <w:t>mê</w:t>
      </w:r>
      <w:r>
        <w:rPr>
          <w:color w:val="231F20"/>
          <w:spacing w:val="-10"/>
        </w:rPr>
        <w:t> </w:t>
      </w:r>
      <w:r>
        <w:rPr>
          <w:color w:val="231F20"/>
        </w:rPr>
        <w:t>tín.</w:t>
      </w:r>
      <w:r>
        <w:rPr>
          <w:color w:val="231F20"/>
          <w:spacing w:val="-10"/>
        </w:rPr>
        <w:t> </w:t>
      </w:r>
      <w:r>
        <w:rPr>
          <w:color w:val="231F20"/>
        </w:rPr>
        <w:t>Như</w:t>
      </w:r>
      <w:r>
        <w:rPr>
          <w:color w:val="231F20"/>
          <w:spacing w:val="-10"/>
        </w:rPr>
        <w:t> </w:t>
      </w:r>
      <w:r>
        <w:rPr>
          <w:color w:val="231F20"/>
        </w:rPr>
        <w:t>vậy</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lỗi</w:t>
      </w:r>
      <w:r>
        <w:rPr>
          <w:color w:val="231F20"/>
          <w:spacing w:val="-11"/>
        </w:rPr>
        <w:t> </w:t>
      </w:r>
      <w:r>
        <w:rPr>
          <w:color w:val="231F20"/>
        </w:rPr>
        <w:t>với</w:t>
      </w:r>
      <w:r>
        <w:rPr>
          <w:color w:val="231F20"/>
          <w:spacing w:val="-10"/>
        </w:rPr>
        <w:t> </w:t>
      </w:r>
      <w:r>
        <w:rPr>
          <w:color w:val="231F20"/>
        </w:rPr>
        <w:t>Phật</w:t>
      </w:r>
      <w:r>
        <w:rPr>
          <w:color w:val="231F20"/>
          <w:spacing w:val="-10"/>
        </w:rPr>
        <w:t> </w:t>
      </w:r>
      <w:r>
        <w:rPr>
          <w:color w:val="231F20"/>
        </w:rPr>
        <w:t>A</w:t>
      </w:r>
      <w:r>
        <w:rPr>
          <w:color w:val="231F20"/>
          <w:spacing w:val="-10"/>
        </w:rPr>
        <w:t> </w:t>
      </w:r>
      <w:r>
        <w:rPr>
          <w:color w:val="231F20"/>
        </w:rPr>
        <w:t>Di</w:t>
      </w:r>
      <w:r>
        <w:rPr>
          <w:color w:val="231F20"/>
          <w:spacing w:val="-10"/>
        </w:rPr>
        <w:t> </w:t>
      </w:r>
      <w:r>
        <w:rPr>
          <w:color w:val="231F20"/>
        </w:rPr>
        <w:t>Đà,</w:t>
      </w:r>
      <w:r>
        <w:rPr>
          <w:color w:val="231F20"/>
          <w:spacing w:val="-10"/>
        </w:rPr>
        <w:t> </w:t>
      </w:r>
      <w:r>
        <w:rPr>
          <w:color w:val="231F20"/>
        </w:rPr>
        <w:t>coi</w:t>
      </w:r>
      <w:r>
        <w:rPr>
          <w:color w:val="231F20"/>
          <w:spacing w:val="-10"/>
        </w:rPr>
        <w:t> </w:t>
      </w:r>
      <w:r>
        <w:rPr>
          <w:color w:val="231F20"/>
        </w:rPr>
        <w:t>Phật</w:t>
      </w:r>
      <w:r>
        <w:rPr>
          <w:color w:val="231F20"/>
          <w:spacing w:val="-10"/>
        </w:rPr>
        <w:t> </w:t>
      </w:r>
      <w:r>
        <w:rPr>
          <w:color w:val="231F20"/>
        </w:rPr>
        <w:t>A</w:t>
      </w:r>
      <w:r>
        <w:rPr>
          <w:color w:val="231F20"/>
          <w:spacing w:val="-10"/>
        </w:rPr>
        <w:t> </w:t>
      </w:r>
      <w:r>
        <w:rPr>
          <w:color w:val="231F20"/>
        </w:rPr>
        <w:t>Di </w:t>
      </w:r>
      <w:r>
        <w:rPr>
          <w:color w:val="231F20"/>
          <w:w w:val="105"/>
        </w:rPr>
        <w:t>Đà</w:t>
      </w:r>
      <w:r>
        <w:rPr>
          <w:color w:val="231F20"/>
          <w:spacing w:val="-11"/>
          <w:w w:val="105"/>
        </w:rPr>
        <w:t> </w:t>
      </w:r>
      <w:r>
        <w:rPr>
          <w:color w:val="231F20"/>
          <w:w w:val="105"/>
        </w:rPr>
        <w:t>như</w:t>
      </w:r>
      <w:r>
        <w:rPr>
          <w:color w:val="231F20"/>
          <w:spacing w:val="-12"/>
          <w:w w:val="105"/>
        </w:rPr>
        <w:t> </w:t>
      </w:r>
      <w:r>
        <w:rPr>
          <w:color w:val="231F20"/>
          <w:w w:val="105"/>
        </w:rPr>
        <w:t>thần</w:t>
      </w:r>
      <w:r>
        <w:rPr>
          <w:color w:val="231F20"/>
          <w:spacing w:val="-12"/>
          <w:w w:val="105"/>
        </w:rPr>
        <w:t> </w:t>
      </w:r>
      <w:r>
        <w:rPr>
          <w:color w:val="231F20"/>
          <w:w w:val="105"/>
        </w:rPr>
        <w:t>tiên.</w:t>
      </w:r>
      <w:r>
        <w:rPr>
          <w:color w:val="231F20"/>
          <w:spacing w:val="-12"/>
          <w:w w:val="105"/>
        </w:rPr>
        <w:t> </w:t>
      </w:r>
      <w:r>
        <w:rPr>
          <w:color w:val="231F20"/>
          <w:w w:val="105"/>
        </w:rPr>
        <w:t>Sai</w:t>
      </w:r>
      <w:r>
        <w:rPr>
          <w:color w:val="231F20"/>
          <w:spacing w:val="-12"/>
          <w:w w:val="105"/>
        </w:rPr>
        <w:t> </w:t>
      </w:r>
      <w:r>
        <w:rPr>
          <w:color w:val="231F20"/>
          <w:w w:val="105"/>
        </w:rPr>
        <w:t>lầm</w:t>
      </w:r>
      <w:r>
        <w:rPr>
          <w:color w:val="231F20"/>
          <w:spacing w:val="-12"/>
          <w:w w:val="105"/>
        </w:rPr>
        <w:t> </w:t>
      </w:r>
      <w:r>
        <w:rPr>
          <w:color w:val="231F20"/>
          <w:w w:val="105"/>
        </w:rPr>
        <w:t>rồi!</w:t>
      </w:r>
      <w:r>
        <w:rPr>
          <w:color w:val="231F20"/>
          <w:spacing w:val="-12"/>
          <w:w w:val="105"/>
        </w:rPr>
        <w:t> </w:t>
      </w:r>
      <w:r>
        <w:rPr>
          <w:color w:val="231F20"/>
          <w:w w:val="105"/>
        </w:rPr>
        <w:t>Thờ</w:t>
      </w:r>
      <w:r>
        <w:rPr>
          <w:color w:val="231F20"/>
          <w:spacing w:val="-12"/>
          <w:w w:val="105"/>
        </w:rPr>
        <w:t> </w:t>
      </w:r>
      <w:r>
        <w:rPr>
          <w:color w:val="231F20"/>
          <w:w w:val="105"/>
        </w:rPr>
        <w:t>hình</w:t>
      </w:r>
      <w:r>
        <w:rPr>
          <w:color w:val="231F20"/>
          <w:spacing w:val="-12"/>
          <w:w w:val="105"/>
        </w:rPr>
        <w:t> </w:t>
      </w:r>
      <w:r>
        <w:rPr>
          <w:color w:val="231F20"/>
          <w:w w:val="105"/>
        </w:rPr>
        <w:t>tượng</w:t>
      </w:r>
      <w:r>
        <w:rPr>
          <w:color w:val="231F20"/>
          <w:spacing w:val="-12"/>
          <w:w w:val="105"/>
        </w:rPr>
        <w:t> </w:t>
      </w:r>
      <w:r>
        <w:rPr>
          <w:color w:val="231F20"/>
          <w:w w:val="105"/>
        </w:rPr>
        <w:t>nhằm</w:t>
      </w:r>
      <w:r>
        <w:rPr>
          <w:color w:val="231F20"/>
          <w:spacing w:val="-12"/>
          <w:w w:val="105"/>
        </w:rPr>
        <w:t> </w:t>
      </w:r>
      <w:r>
        <w:rPr>
          <w:color w:val="231F20"/>
          <w:w w:val="105"/>
        </w:rPr>
        <w:t>ý</w:t>
      </w:r>
      <w:r>
        <w:rPr>
          <w:color w:val="231F20"/>
          <w:spacing w:val="-12"/>
          <w:w w:val="105"/>
        </w:rPr>
        <w:t> </w:t>
      </w:r>
      <w:r>
        <w:rPr>
          <w:color w:val="231F20"/>
          <w:w w:val="105"/>
        </w:rPr>
        <w:t>nghĩa gì? Thờ tượng để nhắc nhở chúng ta thường nghĩ đến kinh </w:t>
      </w:r>
      <w:r>
        <w:rPr>
          <w:i/>
          <w:color w:val="231F20"/>
          <w:w w:val="105"/>
        </w:rPr>
        <w:t>Vô Lượng Thọ</w:t>
      </w:r>
      <w:r>
        <w:rPr>
          <w:color w:val="231F20"/>
          <w:w w:val="105"/>
        </w:rPr>
        <w:t>.</w:t>
      </w:r>
    </w:p>
    <w:p>
      <w:pPr>
        <w:pStyle w:val="BodyText"/>
        <w:spacing w:line="297" w:lineRule="auto" w:before="143"/>
        <w:ind w:left="387" w:right="117" w:firstLine="453"/>
        <w:jc w:val="both"/>
      </w:pPr>
      <w:r>
        <w:rPr>
          <w:color w:val="231F20"/>
          <w:w w:val="105"/>
        </w:rPr>
        <w:t>Giáo</w:t>
      </w:r>
      <w:r>
        <w:rPr>
          <w:color w:val="231F20"/>
          <w:spacing w:val="-21"/>
          <w:w w:val="105"/>
        </w:rPr>
        <w:t> </w:t>
      </w:r>
      <w:r>
        <w:rPr>
          <w:color w:val="231F20"/>
          <w:w w:val="105"/>
        </w:rPr>
        <w:t>huấn</w:t>
      </w:r>
      <w:r>
        <w:rPr>
          <w:color w:val="231F20"/>
          <w:spacing w:val="-21"/>
          <w:w w:val="105"/>
        </w:rPr>
        <w:t> </w:t>
      </w:r>
      <w:r>
        <w:rPr>
          <w:color w:val="231F20"/>
          <w:w w:val="105"/>
        </w:rPr>
        <w:t>của</w:t>
      </w:r>
      <w:r>
        <w:rPr>
          <w:color w:val="231F20"/>
          <w:spacing w:val="-21"/>
          <w:w w:val="105"/>
        </w:rPr>
        <w:t> </w:t>
      </w:r>
      <w:r>
        <w:rPr>
          <w:color w:val="231F20"/>
          <w:w w:val="105"/>
        </w:rPr>
        <w:t>Phật</w:t>
      </w:r>
      <w:r>
        <w:rPr>
          <w:color w:val="231F20"/>
          <w:spacing w:val="-21"/>
          <w:w w:val="105"/>
        </w:rPr>
        <w:t> </w:t>
      </w:r>
      <w:r>
        <w:rPr>
          <w:color w:val="231F20"/>
          <w:w w:val="105"/>
        </w:rPr>
        <w:t>A</w:t>
      </w:r>
      <w:r>
        <w:rPr>
          <w:color w:val="231F20"/>
          <w:spacing w:val="-21"/>
          <w:w w:val="105"/>
        </w:rPr>
        <w:t> </w:t>
      </w:r>
      <w:r>
        <w:rPr>
          <w:color w:val="231F20"/>
          <w:w w:val="105"/>
        </w:rPr>
        <w:t>Di</w:t>
      </w:r>
      <w:r>
        <w:rPr>
          <w:color w:val="231F20"/>
          <w:spacing w:val="-21"/>
          <w:w w:val="105"/>
        </w:rPr>
        <w:t> </w:t>
      </w:r>
      <w:r>
        <w:rPr>
          <w:color w:val="231F20"/>
          <w:w w:val="105"/>
        </w:rPr>
        <w:t>Đà</w:t>
      </w:r>
      <w:r>
        <w:rPr>
          <w:color w:val="231F20"/>
          <w:spacing w:val="-21"/>
          <w:w w:val="105"/>
        </w:rPr>
        <w:t> </w:t>
      </w:r>
      <w:r>
        <w:rPr>
          <w:color w:val="231F20"/>
          <w:w w:val="105"/>
        </w:rPr>
        <w:t>dành</w:t>
      </w:r>
      <w:r>
        <w:rPr>
          <w:color w:val="231F20"/>
          <w:spacing w:val="-21"/>
          <w:w w:val="105"/>
        </w:rPr>
        <w:t> </w:t>
      </w:r>
      <w:r>
        <w:rPr>
          <w:color w:val="231F20"/>
          <w:w w:val="105"/>
        </w:rPr>
        <w:t>cho</w:t>
      </w:r>
      <w:r>
        <w:rPr>
          <w:color w:val="231F20"/>
          <w:spacing w:val="-21"/>
          <w:w w:val="105"/>
        </w:rPr>
        <w:t> </w:t>
      </w:r>
      <w:r>
        <w:rPr>
          <w:color w:val="231F20"/>
          <w:w w:val="105"/>
        </w:rPr>
        <w:t>chúng</w:t>
      </w:r>
      <w:r>
        <w:rPr>
          <w:color w:val="231F20"/>
          <w:spacing w:val="-21"/>
          <w:w w:val="105"/>
        </w:rPr>
        <w:t> </w:t>
      </w:r>
      <w:r>
        <w:rPr>
          <w:color w:val="231F20"/>
          <w:w w:val="105"/>
        </w:rPr>
        <w:t>ta</w:t>
      </w:r>
      <w:r>
        <w:rPr>
          <w:color w:val="231F20"/>
          <w:spacing w:val="-21"/>
          <w:w w:val="105"/>
        </w:rPr>
        <w:t> </w:t>
      </w:r>
      <w:r>
        <w:rPr>
          <w:color w:val="231F20"/>
          <w:w w:val="105"/>
        </w:rPr>
        <w:t>hoàn</w:t>
      </w:r>
      <w:r>
        <w:rPr>
          <w:color w:val="231F20"/>
          <w:spacing w:val="-21"/>
          <w:w w:val="105"/>
        </w:rPr>
        <w:t> </w:t>
      </w:r>
      <w:r>
        <w:rPr>
          <w:color w:val="231F20"/>
          <w:w w:val="105"/>
        </w:rPr>
        <w:t>toàn ở</w:t>
      </w:r>
      <w:r>
        <w:rPr>
          <w:color w:val="231F20"/>
          <w:spacing w:val="-7"/>
          <w:w w:val="105"/>
        </w:rPr>
        <w:t> </w:t>
      </w:r>
      <w:r>
        <w:rPr>
          <w:color w:val="231F20"/>
          <w:w w:val="105"/>
        </w:rPr>
        <w:t>trong</w:t>
      </w:r>
      <w:r>
        <w:rPr>
          <w:color w:val="231F20"/>
          <w:spacing w:val="-7"/>
          <w:w w:val="105"/>
        </w:rPr>
        <w:t> </w:t>
      </w:r>
      <w:r>
        <w:rPr>
          <w:color w:val="231F20"/>
          <w:w w:val="105"/>
        </w:rPr>
        <w:t>bộ</w:t>
      </w:r>
      <w:r>
        <w:rPr>
          <w:color w:val="231F20"/>
          <w:spacing w:val="-7"/>
          <w:w w:val="105"/>
        </w:rPr>
        <w:t> </w:t>
      </w:r>
      <w:r>
        <w:rPr>
          <w:color w:val="231F20"/>
          <w:w w:val="105"/>
        </w:rPr>
        <w:t>kinh</w:t>
      </w:r>
      <w:r>
        <w:rPr>
          <w:color w:val="231F20"/>
          <w:spacing w:val="-7"/>
          <w:w w:val="105"/>
        </w:rPr>
        <w:t> </w:t>
      </w:r>
      <w:r>
        <w:rPr>
          <w:color w:val="231F20"/>
          <w:w w:val="105"/>
        </w:rPr>
        <w:t>điển</w:t>
      </w:r>
      <w:r>
        <w:rPr>
          <w:color w:val="231F20"/>
          <w:spacing w:val="-7"/>
          <w:w w:val="105"/>
        </w:rPr>
        <w:t> </w:t>
      </w:r>
      <w:r>
        <w:rPr>
          <w:color w:val="231F20"/>
          <w:w w:val="105"/>
        </w:rPr>
        <w:t>này;</w:t>
      </w:r>
      <w:r>
        <w:rPr>
          <w:color w:val="231F20"/>
          <w:spacing w:val="-7"/>
          <w:w w:val="105"/>
        </w:rPr>
        <w:t> </w:t>
      </w:r>
      <w:r>
        <w:rPr>
          <w:color w:val="231F20"/>
          <w:w w:val="105"/>
        </w:rPr>
        <w:t>nghe</w:t>
      </w:r>
      <w:r>
        <w:rPr>
          <w:color w:val="231F20"/>
          <w:spacing w:val="-7"/>
          <w:w w:val="105"/>
        </w:rPr>
        <w:t> </w:t>
      </w:r>
      <w:r>
        <w:rPr>
          <w:color w:val="231F20"/>
          <w:w w:val="105"/>
        </w:rPr>
        <w:t>danh</w:t>
      </w:r>
      <w:r>
        <w:rPr>
          <w:color w:val="231F20"/>
          <w:spacing w:val="-7"/>
          <w:w w:val="105"/>
        </w:rPr>
        <w:t> </w:t>
      </w:r>
      <w:r>
        <w:rPr>
          <w:color w:val="231F20"/>
          <w:w w:val="105"/>
        </w:rPr>
        <w:t>hiệu</w:t>
      </w:r>
      <w:r>
        <w:rPr>
          <w:color w:val="231F20"/>
          <w:spacing w:val="-7"/>
          <w:w w:val="105"/>
        </w:rPr>
        <w:t> </w:t>
      </w:r>
      <w:r>
        <w:rPr>
          <w:color w:val="231F20"/>
          <w:w w:val="105"/>
        </w:rPr>
        <w:t>liền</w:t>
      </w:r>
      <w:r>
        <w:rPr>
          <w:color w:val="231F20"/>
          <w:spacing w:val="-7"/>
          <w:w w:val="105"/>
        </w:rPr>
        <w:t> </w:t>
      </w:r>
      <w:r>
        <w:rPr>
          <w:color w:val="231F20"/>
          <w:w w:val="105"/>
        </w:rPr>
        <w:t>nghĩ</w:t>
      </w:r>
      <w:r>
        <w:rPr>
          <w:color w:val="231F20"/>
          <w:spacing w:val="-7"/>
          <w:w w:val="105"/>
        </w:rPr>
        <w:t> </w:t>
      </w:r>
      <w:r>
        <w:rPr>
          <w:color w:val="231F20"/>
          <w:w w:val="105"/>
        </w:rPr>
        <w:t>đến</w:t>
      </w:r>
      <w:r>
        <w:rPr>
          <w:color w:val="231F20"/>
          <w:spacing w:val="-7"/>
          <w:w w:val="105"/>
        </w:rPr>
        <w:t> </w:t>
      </w:r>
      <w:r>
        <w:rPr>
          <w:color w:val="231F20"/>
          <w:w w:val="105"/>
        </w:rPr>
        <w:t>kinh điển,</w:t>
      </w:r>
      <w:r>
        <w:rPr>
          <w:color w:val="231F20"/>
          <w:spacing w:val="-21"/>
          <w:w w:val="105"/>
        </w:rPr>
        <w:t> </w:t>
      </w:r>
      <w:r>
        <w:rPr>
          <w:color w:val="231F20"/>
          <w:w w:val="105"/>
        </w:rPr>
        <w:t>thấy</w:t>
      </w:r>
      <w:r>
        <w:rPr>
          <w:color w:val="231F20"/>
          <w:spacing w:val="-21"/>
          <w:w w:val="105"/>
        </w:rPr>
        <w:t> </w:t>
      </w:r>
      <w:r>
        <w:rPr>
          <w:color w:val="231F20"/>
          <w:w w:val="105"/>
        </w:rPr>
        <w:t>hình</w:t>
      </w:r>
      <w:r>
        <w:rPr>
          <w:color w:val="231F20"/>
          <w:spacing w:val="-21"/>
          <w:w w:val="105"/>
        </w:rPr>
        <w:t> </w:t>
      </w:r>
      <w:r>
        <w:rPr>
          <w:color w:val="231F20"/>
          <w:w w:val="105"/>
        </w:rPr>
        <w:t>tượng</w:t>
      </w:r>
      <w:r>
        <w:rPr>
          <w:color w:val="231F20"/>
          <w:spacing w:val="-21"/>
          <w:w w:val="105"/>
        </w:rPr>
        <w:t> </w:t>
      </w:r>
      <w:r>
        <w:rPr>
          <w:color w:val="231F20"/>
          <w:w w:val="105"/>
        </w:rPr>
        <w:t>cũng</w:t>
      </w:r>
      <w:r>
        <w:rPr>
          <w:color w:val="231F20"/>
          <w:spacing w:val="-21"/>
          <w:w w:val="105"/>
        </w:rPr>
        <w:t> </w:t>
      </w:r>
      <w:r>
        <w:rPr>
          <w:color w:val="231F20"/>
          <w:w w:val="105"/>
        </w:rPr>
        <w:t>phải</w:t>
      </w:r>
      <w:r>
        <w:rPr>
          <w:color w:val="231F20"/>
          <w:spacing w:val="-21"/>
          <w:w w:val="105"/>
        </w:rPr>
        <w:t> </w:t>
      </w:r>
      <w:r>
        <w:rPr>
          <w:color w:val="231F20"/>
          <w:w w:val="105"/>
        </w:rPr>
        <w:t>nghĩ</w:t>
      </w:r>
      <w:r>
        <w:rPr>
          <w:color w:val="231F20"/>
          <w:spacing w:val="-21"/>
          <w:w w:val="105"/>
        </w:rPr>
        <w:t> </w:t>
      </w:r>
      <w:r>
        <w:rPr>
          <w:color w:val="231F20"/>
          <w:w w:val="105"/>
        </w:rPr>
        <w:t>đến</w:t>
      </w:r>
      <w:r>
        <w:rPr>
          <w:color w:val="231F20"/>
          <w:spacing w:val="-21"/>
          <w:w w:val="105"/>
        </w:rPr>
        <w:t> </w:t>
      </w:r>
      <w:r>
        <w:rPr>
          <w:color w:val="231F20"/>
          <w:w w:val="105"/>
        </w:rPr>
        <w:t>kinh</w:t>
      </w:r>
      <w:r>
        <w:rPr>
          <w:color w:val="231F20"/>
          <w:spacing w:val="-21"/>
          <w:w w:val="105"/>
        </w:rPr>
        <w:t> </w:t>
      </w:r>
      <w:r>
        <w:rPr>
          <w:color w:val="231F20"/>
          <w:w w:val="105"/>
        </w:rPr>
        <w:t>điển,</w:t>
      </w:r>
      <w:r>
        <w:rPr>
          <w:color w:val="231F20"/>
          <w:spacing w:val="-21"/>
          <w:w w:val="105"/>
        </w:rPr>
        <w:t> </w:t>
      </w:r>
      <w:r>
        <w:rPr>
          <w:color w:val="231F20"/>
          <w:w w:val="105"/>
        </w:rPr>
        <w:t>tác</w:t>
      </w:r>
      <w:r>
        <w:rPr>
          <w:color w:val="231F20"/>
          <w:spacing w:val="-21"/>
          <w:w w:val="105"/>
        </w:rPr>
        <w:t> </w:t>
      </w:r>
      <w:r>
        <w:rPr>
          <w:color w:val="231F20"/>
          <w:w w:val="105"/>
        </w:rPr>
        <w:t>dụng ở chỗ này. Thời thời khắc khắc dùng hình tượng để nhắc nhở</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dạy</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niệm</w:t>
      </w:r>
      <w:r>
        <w:rPr>
          <w:color w:val="231F20"/>
          <w:spacing w:val="-8"/>
          <w:w w:val="105"/>
        </w:rPr>
        <w:t> </w:t>
      </w:r>
      <w:r>
        <w:rPr>
          <w:color w:val="231F20"/>
          <w:w w:val="105"/>
        </w:rPr>
        <w:t>niệm</w:t>
      </w:r>
      <w:r>
        <w:rPr>
          <w:color w:val="231F20"/>
          <w:spacing w:val="-8"/>
          <w:w w:val="105"/>
        </w:rPr>
        <w:t> </w:t>
      </w:r>
      <w:r>
        <w:rPr>
          <w:color w:val="231F20"/>
          <w:w w:val="105"/>
        </w:rPr>
        <w:t>chớ</w:t>
      </w:r>
      <w:r>
        <w:rPr>
          <w:color w:val="231F20"/>
          <w:spacing w:val="-8"/>
          <w:w w:val="105"/>
        </w:rPr>
        <w:t> </w:t>
      </w:r>
      <w:r>
        <w:rPr>
          <w:color w:val="231F20"/>
          <w:w w:val="105"/>
        </w:rPr>
        <w:t>quên.</w:t>
      </w:r>
      <w:r>
        <w:rPr>
          <w:color w:val="231F20"/>
          <w:spacing w:val="-8"/>
          <w:w w:val="105"/>
        </w:rPr>
        <w:t> </w:t>
      </w:r>
      <w:r>
        <w:rPr>
          <w:color w:val="231F20"/>
          <w:w w:val="105"/>
        </w:rPr>
        <w:t>Người</w:t>
      </w:r>
      <w:r>
        <w:rPr>
          <w:color w:val="231F20"/>
          <w:spacing w:val="-8"/>
          <w:w w:val="105"/>
        </w:rPr>
        <w:t> </w:t>
      </w:r>
      <w:r>
        <w:rPr>
          <w:color w:val="231F20"/>
          <w:w w:val="105"/>
        </w:rPr>
        <w:t>học Phật thờ hình tượng Phật, Bồ tát là do ý nghĩa ấy. Phải biết điều</w:t>
      </w:r>
      <w:r>
        <w:rPr>
          <w:color w:val="231F20"/>
          <w:spacing w:val="-2"/>
          <w:w w:val="105"/>
        </w:rPr>
        <w:t> </w:t>
      </w:r>
      <w:r>
        <w:rPr>
          <w:color w:val="231F20"/>
          <w:w w:val="105"/>
        </w:rPr>
        <w:t>này;</w:t>
      </w:r>
      <w:r>
        <w:rPr>
          <w:color w:val="231F20"/>
          <w:spacing w:val="-2"/>
          <w:w w:val="105"/>
        </w:rPr>
        <w:t> </w:t>
      </w:r>
      <w:r>
        <w:rPr>
          <w:color w:val="231F20"/>
          <w:w w:val="105"/>
        </w:rPr>
        <w:t>nếu</w:t>
      </w:r>
      <w:r>
        <w:rPr>
          <w:color w:val="231F20"/>
          <w:spacing w:val="-2"/>
          <w:w w:val="105"/>
        </w:rPr>
        <w:t> </w:t>
      </w:r>
      <w:r>
        <w:rPr>
          <w:color w:val="231F20"/>
          <w:w w:val="105"/>
        </w:rPr>
        <w:t>không,</w:t>
      </w:r>
      <w:r>
        <w:rPr>
          <w:color w:val="231F20"/>
          <w:spacing w:val="-2"/>
          <w:w w:val="105"/>
        </w:rPr>
        <w:t> </w:t>
      </w:r>
      <w:r>
        <w:rPr>
          <w:color w:val="231F20"/>
          <w:w w:val="105"/>
        </w:rPr>
        <w:t>sẽ</w:t>
      </w:r>
      <w:r>
        <w:rPr>
          <w:color w:val="231F20"/>
          <w:spacing w:val="-2"/>
          <w:w w:val="105"/>
        </w:rPr>
        <w:t> </w:t>
      </w:r>
      <w:r>
        <w:rPr>
          <w:color w:val="231F20"/>
          <w:w w:val="105"/>
        </w:rPr>
        <w:t>là</w:t>
      </w:r>
      <w:r>
        <w:rPr>
          <w:color w:val="231F20"/>
          <w:spacing w:val="-2"/>
          <w:w w:val="105"/>
        </w:rPr>
        <w:t> </w:t>
      </w:r>
      <w:r>
        <w:rPr>
          <w:color w:val="231F20"/>
          <w:w w:val="105"/>
        </w:rPr>
        <w:t>làm</w:t>
      </w:r>
      <w:r>
        <w:rPr>
          <w:color w:val="231F20"/>
          <w:spacing w:val="-2"/>
          <w:w w:val="105"/>
        </w:rPr>
        <w:t> </w:t>
      </w:r>
      <w:r>
        <w:rPr>
          <w:color w:val="231F20"/>
          <w:w w:val="105"/>
        </w:rPr>
        <w:t>chuyện</w:t>
      </w:r>
      <w:r>
        <w:rPr>
          <w:color w:val="231F20"/>
          <w:spacing w:val="-2"/>
          <w:w w:val="105"/>
        </w:rPr>
        <w:t> </w:t>
      </w:r>
      <w:r>
        <w:rPr>
          <w:color w:val="231F20"/>
          <w:w w:val="105"/>
        </w:rPr>
        <w:t>mê</w:t>
      </w:r>
      <w:r>
        <w:rPr>
          <w:color w:val="231F20"/>
          <w:spacing w:val="-2"/>
          <w:w w:val="105"/>
        </w:rPr>
        <w:t> </w:t>
      </w:r>
      <w:r>
        <w:rPr>
          <w:color w:val="231F20"/>
          <w:w w:val="105"/>
        </w:rPr>
        <w:t>tín.</w:t>
      </w:r>
      <w:r>
        <w:rPr>
          <w:color w:val="231F20"/>
          <w:spacing w:val="-2"/>
          <w:w w:val="105"/>
        </w:rPr>
        <w:t> </w:t>
      </w:r>
      <w:r>
        <w:rPr>
          <w:color w:val="231F20"/>
          <w:w w:val="105"/>
        </w:rPr>
        <w:t>Vì</w:t>
      </w:r>
      <w:r>
        <w:rPr>
          <w:color w:val="231F20"/>
          <w:spacing w:val="-2"/>
          <w:w w:val="105"/>
        </w:rPr>
        <w:t> </w:t>
      </w:r>
      <w:r>
        <w:rPr>
          <w:color w:val="231F20"/>
          <w:w w:val="105"/>
        </w:rPr>
        <w:t>sao</w:t>
      </w:r>
      <w:r>
        <w:rPr>
          <w:color w:val="231F20"/>
          <w:spacing w:val="-2"/>
          <w:w w:val="105"/>
        </w:rPr>
        <w:t> </w:t>
      </w:r>
      <w:r>
        <w:rPr>
          <w:color w:val="231F20"/>
          <w:w w:val="105"/>
        </w:rPr>
        <w:t>người học Phật chúng ta thờ hình tượng Phật nhiều như thế? Tính đức</w:t>
      </w:r>
      <w:r>
        <w:rPr>
          <w:color w:val="231F20"/>
          <w:spacing w:val="-1"/>
          <w:w w:val="105"/>
        </w:rPr>
        <w:t> </w:t>
      </w:r>
      <w:r>
        <w:rPr>
          <w:color w:val="231F20"/>
          <w:w w:val="105"/>
        </w:rPr>
        <w:t>của chúng</w:t>
      </w:r>
      <w:r>
        <w:rPr>
          <w:color w:val="231F20"/>
          <w:spacing w:val="-1"/>
          <w:w w:val="105"/>
        </w:rPr>
        <w:t> </w:t>
      </w:r>
      <w:r>
        <w:rPr>
          <w:color w:val="231F20"/>
          <w:w w:val="105"/>
        </w:rPr>
        <w:t>ta</w:t>
      </w:r>
      <w:r>
        <w:rPr>
          <w:color w:val="231F20"/>
          <w:spacing w:val="-1"/>
          <w:w w:val="105"/>
        </w:rPr>
        <w:t> </w:t>
      </w:r>
      <w:r>
        <w:rPr>
          <w:color w:val="231F20"/>
          <w:w w:val="105"/>
        </w:rPr>
        <w:t>vô</w:t>
      </w:r>
      <w:r>
        <w:rPr>
          <w:color w:val="231F20"/>
          <w:spacing w:val="-1"/>
          <w:w w:val="105"/>
        </w:rPr>
        <w:t> </w:t>
      </w:r>
      <w:r>
        <w:rPr>
          <w:color w:val="231F20"/>
          <w:w w:val="105"/>
        </w:rPr>
        <w:t>lượng</w:t>
      </w:r>
      <w:r>
        <w:rPr>
          <w:color w:val="231F20"/>
          <w:spacing w:val="-1"/>
          <w:w w:val="105"/>
        </w:rPr>
        <w:t> </w:t>
      </w:r>
      <w:r>
        <w:rPr>
          <w:color w:val="231F20"/>
          <w:w w:val="105"/>
        </w:rPr>
        <w:t>vô</w:t>
      </w:r>
      <w:r>
        <w:rPr>
          <w:color w:val="231F20"/>
          <w:spacing w:val="-1"/>
          <w:w w:val="105"/>
        </w:rPr>
        <w:t> </w:t>
      </w:r>
      <w:r>
        <w:rPr>
          <w:color w:val="231F20"/>
          <w:w w:val="105"/>
        </w:rPr>
        <w:t>biên.</w:t>
      </w:r>
      <w:r>
        <w:rPr>
          <w:color w:val="231F20"/>
          <w:spacing w:val="-1"/>
          <w:w w:val="105"/>
        </w:rPr>
        <w:t> </w:t>
      </w:r>
      <w:r>
        <w:rPr>
          <w:color w:val="231F20"/>
          <w:w w:val="105"/>
        </w:rPr>
        <w:t>Nếu</w:t>
      </w:r>
      <w:r>
        <w:rPr>
          <w:color w:val="231F20"/>
          <w:spacing w:val="-1"/>
          <w:w w:val="105"/>
        </w:rPr>
        <w:t> </w:t>
      </w:r>
      <w:r>
        <w:rPr>
          <w:color w:val="231F20"/>
          <w:w w:val="105"/>
        </w:rPr>
        <w:t>chỉ</w:t>
      </w:r>
      <w:r>
        <w:rPr>
          <w:color w:val="231F20"/>
          <w:spacing w:val="-1"/>
          <w:w w:val="105"/>
        </w:rPr>
        <w:t> </w:t>
      </w:r>
      <w:r>
        <w:rPr>
          <w:color w:val="231F20"/>
          <w:w w:val="105"/>
        </w:rPr>
        <w:t>dùng một</w:t>
      </w:r>
      <w:r>
        <w:rPr>
          <w:color w:val="231F20"/>
          <w:spacing w:val="-1"/>
          <w:w w:val="105"/>
        </w:rPr>
        <w:t> </w:t>
      </w:r>
      <w:r>
        <w:rPr>
          <w:color w:val="231F20"/>
          <w:w w:val="105"/>
        </w:rPr>
        <w:t>danh hiệu, một hình tượng, sẽ chẳng có cách nào hiển thị Tính đức viên mãn của chúng ta.</w:t>
      </w:r>
    </w:p>
    <w:p>
      <w:pPr>
        <w:pStyle w:val="BodyText"/>
        <w:spacing w:line="297" w:lineRule="auto" w:before="146"/>
        <w:ind w:left="387" w:right="119" w:firstLine="453"/>
        <w:jc w:val="both"/>
      </w:pPr>
      <w:r>
        <w:rPr>
          <w:color w:val="231F20"/>
          <w:w w:val="105"/>
        </w:rPr>
        <w:t>Do vậy, Phật A Di Đà đại diện kinh </w:t>
      </w:r>
      <w:r>
        <w:rPr>
          <w:i/>
          <w:color w:val="231F20"/>
          <w:w w:val="105"/>
        </w:rPr>
        <w:t>Vô Lượng Thọ</w:t>
      </w:r>
      <w:r>
        <w:rPr>
          <w:color w:val="231F20"/>
          <w:w w:val="105"/>
        </w:rPr>
        <w:t>, Bồ tát Quán Thế</w:t>
      </w:r>
      <w:r>
        <w:rPr>
          <w:color w:val="231F20"/>
          <w:spacing w:val="-1"/>
          <w:w w:val="105"/>
        </w:rPr>
        <w:t> </w:t>
      </w:r>
      <w:r>
        <w:rPr>
          <w:color w:val="231F20"/>
          <w:w w:val="105"/>
        </w:rPr>
        <w:t>Âm</w:t>
      </w:r>
      <w:r>
        <w:rPr>
          <w:color w:val="231F20"/>
          <w:spacing w:val="-1"/>
          <w:w w:val="105"/>
        </w:rPr>
        <w:t> </w:t>
      </w:r>
      <w:r>
        <w:rPr>
          <w:color w:val="231F20"/>
          <w:w w:val="105"/>
        </w:rPr>
        <w:t>đại diện</w:t>
      </w:r>
      <w:r>
        <w:rPr>
          <w:color w:val="231F20"/>
          <w:spacing w:val="-1"/>
          <w:w w:val="105"/>
        </w:rPr>
        <w:t> </w:t>
      </w:r>
      <w:r>
        <w:rPr>
          <w:color w:val="231F20"/>
          <w:w w:val="105"/>
        </w:rPr>
        <w:t>phẩm </w:t>
      </w:r>
      <w:r>
        <w:rPr>
          <w:i/>
          <w:color w:val="231F20"/>
          <w:w w:val="105"/>
        </w:rPr>
        <w:t>Phổ</w:t>
      </w:r>
      <w:r>
        <w:rPr>
          <w:i/>
          <w:color w:val="231F20"/>
          <w:spacing w:val="-1"/>
          <w:w w:val="105"/>
        </w:rPr>
        <w:t> </w:t>
      </w:r>
      <w:r>
        <w:rPr>
          <w:i/>
          <w:color w:val="231F20"/>
          <w:w w:val="105"/>
        </w:rPr>
        <w:t>Môn</w:t>
      </w:r>
      <w:r>
        <w:rPr>
          <w:color w:val="231F20"/>
          <w:w w:val="105"/>
        </w:rPr>
        <w:t>,</w:t>
      </w:r>
      <w:r>
        <w:rPr>
          <w:color w:val="231F20"/>
          <w:spacing w:val="-1"/>
          <w:w w:val="105"/>
        </w:rPr>
        <w:t> </w:t>
      </w:r>
      <w:r>
        <w:rPr>
          <w:color w:val="231F20"/>
          <w:w w:val="105"/>
        </w:rPr>
        <w:t>Bồ</w:t>
      </w:r>
      <w:r>
        <w:rPr>
          <w:color w:val="231F20"/>
          <w:spacing w:val="-1"/>
          <w:w w:val="105"/>
        </w:rPr>
        <w:t> </w:t>
      </w:r>
      <w:r>
        <w:rPr>
          <w:color w:val="231F20"/>
          <w:w w:val="105"/>
        </w:rPr>
        <w:t>tát Phổ</w:t>
      </w:r>
      <w:r>
        <w:rPr>
          <w:color w:val="231F20"/>
          <w:spacing w:val="-1"/>
          <w:w w:val="105"/>
        </w:rPr>
        <w:t> </w:t>
      </w:r>
      <w:r>
        <w:rPr>
          <w:color w:val="231F20"/>
          <w:w w:val="105"/>
        </w:rPr>
        <w:t>Hiền đại diện phẩm </w:t>
      </w:r>
      <w:r>
        <w:rPr>
          <w:i/>
          <w:color w:val="231F20"/>
          <w:w w:val="105"/>
        </w:rPr>
        <w:t>Hạnh Nguyện</w:t>
      </w:r>
      <w:r>
        <w:rPr>
          <w:color w:val="231F20"/>
          <w:w w:val="105"/>
        </w:rPr>
        <w:t>, Bồ tát Văn Thù đại diện kinh </w:t>
      </w:r>
      <w:r>
        <w:rPr>
          <w:i/>
          <w:color w:val="231F20"/>
          <w:w w:val="105"/>
        </w:rPr>
        <w:t>Bát</w:t>
      </w:r>
      <w:r>
        <w:rPr>
          <w:i/>
          <w:color w:val="231F20"/>
          <w:spacing w:val="-10"/>
          <w:w w:val="105"/>
        </w:rPr>
        <w:t> </w:t>
      </w:r>
      <w:r>
        <w:rPr>
          <w:i/>
          <w:color w:val="231F20"/>
          <w:w w:val="105"/>
        </w:rPr>
        <w:t>Nhã</w:t>
      </w:r>
      <w:r>
        <w:rPr>
          <w:color w:val="231F20"/>
          <w:w w:val="105"/>
        </w:rPr>
        <w:t>,</w:t>
      </w:r>
      <w:r>
        <w:rPr>
          <w:color w:val="231F20"/>
          <w:spacing w:val="-10"/>
          <w:w w:val="105"/>
        </w:rPr>
        <w:t> </w:t>
      </w:r>
      <w:r>
        <w:rPr>
          <w:color w:val="231F20"/>
          <w:w w:val="105"/>
        </w:rPr>
        <w:t>Bồ</w:t>
      </w:r>
      <w:r>
        <w:rPr>
          <w:color w:val="231F20"/>
          <w:spacing w:val="-10"/>
          <w:w w:val="105"/>
        </w:rPr>
        <w:t> </w:t>
      </w:r>
      <w:r>
        <w:rPr>
          <w:color w:val="231F20"/>
          <w:w w:val="105"/>
        </w:rPr>
        <w:t>tát</w:t>
      </w:r>
      <w:r>
        <w:rPr>
          <w:color w:val="231F20"/>
          <w:spacing w:val="-9"/>
          <w:w w:val="105"/>
        </w:rPr>
        <w:t> </w:t>
      </w:r>
      <w:r>
        <w:rPr>
          <w:color w:val="231F20"/>
          <w:w w:val="105"/>
        </w:rPr>
        <w:t>Địa</w:t>
      </w:r>
      <w:r>
        <w:rPr>
          <w:color w:val="231F20"/>
          <w:spacing w:val="-10"/>
          <w:w w:val="105"/>
        </w:rPr>
        <w:t> </w:t>
      </w:r>
      <w:r>
        <w:rPr>
          <w:color w:val="231F20"/>
          <w:w w:val="105"/>
        </w:rPr>
        <w:t>Tạng</w:t>
      </w:r>
      <w:r>
        <w:rPr>
          <w:color w:val="231F20"/>
          <w:spacing w:val="-10"/>
          <w:w w:val="105"/>
        </w:rPr>
        <w:t> </w:t>
      </w:r>
      <w:r>
        <w:rPr>
          <w:color w:val="231F20"/>
          <w:w w:val="105"/>
        </w:rPr>
        <w:t>đại</w:t>
      </w:r>
      <w:r>
        <w:rPr>
          <w:color w:val="231F20"/>
          <w:spacing w:val="-9"/>
          <w:w w:val="105"/>
        </w:rPr>
        <w:t> </w:t>
      </w:r>
      <w:r>
        <w:rPr>
          <w:color w:val="231F20"/>
          <w:w w:val="105"/>
        </w:rPr>
        <w:t>diện</w:t>
      </w:r>
      <w:r>
        <w:rPr>
          <w:color w:val="231F20"/>
          <w:spacing w:val="-10"/>
          <w:w w:val="105"/>
        </w:rPr>
        <w:t> </w:t>
      </w:r>
      <w:r>
        <w:rPr>
          <w:color w:val="231F20"/>
          <w:w w:val="105"/>
        </w:rPr>
        <w:t>kinh</w:t>
      </w:r>
      <w:r>
        <w:rPr>
          <w:color w:val="231F20"/>
          <w:spacing w:val="-8"/>
          <w:w w:val="105"/>
        </w:rPr>
        <w:t> </w:t>
      </w:r>
      <w:r>
        <w:rPr>
          <w:i/>
          <w:color w:val="231F20"/>
          <w:w w:val="105"/>
        </w:rPr>
        <w:t>Bổn</w:t>
      </w:r>
      <w:r>
        <w:rPr>
          <w:i/>
          <w:color w:val="231F20"/>
          <w:spacing w:val="-10"/>
          <w:w w:val="105"/>
        </w:rPr>
        <w:t> </w:t>
      </w:r>
      <w:r>
        <w:rPr>
          <w:i/>
          <w:color w:val="231F20"/>
          <w:w w:val="105"/>
        </w:rPr>
        <w:t>Nguyện</w:t>
      </w:r>
      <w:r>
        <w:rPr>
          <w:color w:val="231F20"/>
          <w:w w:val="105"/>
        </w:rPr>
        <w:t>.</w:t>
      </w:r>
      <w:r>
        <w:rPr>
          <w:color w:val="231F20"/>
          <w:spacing w:val="-10"/>
          <w:w w:val="105"/>
        </w:rPr>
        <w:t> </w:t>
      </w:r>
      <w:r>
        <w:rPr>
          <w:color w:val="231F20"/>
          <w:w w:val="105"/>
        </w:rPr>
        <w:t>Chúng ta trông thấy hình tượng các Ngài bèn nghĩ đến giáo huấn trong</w:t>
      </w:r>
      <w:r>
        <w:rPr>
          <w:color w:val="231F20"/>
          <w:spacing w:val="-12"/>
          <w:w w:val="105"/>
        </w:rPr>
        <w:t> </w:t>
      </w:r>
      <w:r>
        <w:rPr>
          <w:color w:val="231F20"/>
          <w:w w:val="105"/>
        </w:rPr>
        <w:t>các</w:t>
      </w:r>
      <w:r>
        <w:rPr>
          <w:color w:val="231F20"/>
          <w:spacing w:val="-12"/>
          <w:w w:val="105"/>
        </w:rPr>
        <w:t> </w:t>
      </w:r>
      <w:r>
        <w:rPr>
          <w:color w:val="231F20"/>
          <w:w w:val="105"/>
        </w:rPr>
        <w:t>bộ</w:t>
      </w:r>
      <w:r>
        <w:rPr>
          <w:color w:val="231F20"/>
          <w:spacing w:val="-13"/>
          <w:w w:val="105"/>
        </w:rPr>
        <w:t> </w:t>
      </w:r>
      <w:r>
        <w:rPr>
          <w:color w:val="231F20"/>
          <w:w w:val="105"/>
        </w:rPr>
        <w:t>kinh</w:t>
      </w:r>
      <w:r>
        <w:rPr>
          <w:color w:val="231F20"/>
          <w:spacing w:val="-13"/>
          <w:w w:val="105"/>
        </w:rPr>
        <w:t> </w:t>
      </w:r>
      <w:r>
        <w:rPr>
          <w:color w:val="231F20"/>
          <w:w w:val="105"/>
        </w:rPr>
        <w:t>điển</w:t>
      </w:r>
      <w:r>
        <w:rPr>
          <w:color w:val="231F20"/>
          <w:spacing w:val="-13"/>
          <w:w w:val="105"/>
        </w:rPr>
        <w:t> </w:t>
      </w:r>
      <w:r>
        <w:rPr>
          <w:color w:val="231F20"/>
          <w:w w:val="105"/>
        </w:rPr>
        <w:t>ấy.</w:t>
      </w:r>
      <w:r>
        <w:rPr>
          <w:color w:val="231F20"/>
          <w:spacing w:val="-13"/>
          <w:w w:val="105"/>
        </w:rPr>
        <w:t> </w:t>
      </w:r>
      <w:r>
        <w:rPr>
          <w:color w:val="231F20"/>
          <w:w w:val="105"/>
        </w:rPr>
        <w:t>Các</w:t>
      </w:r>
      <w:r>
        <w:rPr>
          <w:color w:val="231F20"/>
          <w:spacing w:val="-12"/>
          <w:w w:val="105"/>
        </w:rPr>
        <w:t> </w:t>
      </w:r>
      <w:r>
        <w:rPr>
          <w:color w:val="231F20"/>
          <w:w w:val="105"/>
        </w:rPr>
        <w:t>kinh</w:t>
      </w:r>
      <w:r>
        <w:rPr>
          <w:color w:val="231F20"/>
          <w:spacing w:val="-13"/>
          <w:w w:val="105"/>
        </w:rPr>
        <w:t> </w:t>
      </w:r>
      <w:r>
        <w:rPr>
          <w:color w:val="231F20"/>
          <w:w w:val="105"/>
        </w:rPr>
        <w:t>điển</w:t>
      </w:r>
      <w:r>
        <w:rPr>
          <w:color w:val="231F20"/>
          <w:spacing w:val="-12"/>
          <w:w w:val="105"/>
        </w:rPr>
        <w:t> </w:t>
      </w:r>
      <w:r>
        <w:rPr>
          <w:color w:val="231F20"/>
          <w:w w:val="105"/>
        </w:rPr>
        <w:t>ấy</w:t>
      </w:r>
      <w:r>
        <w:rPr>
          <w:color w:val="231F20"/>
          <w:spacing w:val="-12"/>
          <w:w w:val="105"/>
        </w:rPr>
        <w:t> </w:t>
      </w:r>
      <w:r>
        <w:rPr>
          <w:color w:val="231F20"/>
          <w:w w:val="105"/>
        </w:rPr>
        <w:t>dạy</w:t>
      </w:r>
      <w:r>
        <w:rPr>
          <w:color w:val="231F20"/>
          <w:spacing w:val="-12"/>
          <w:w w:val="105"/>
        </w:rPr>
        <w:t> </w:t>
      </w:r>
      <w:r>
        <w:rPr>
          <w:color w:val="231F20"/>
          <w:w w:val="105"/>
        </w:rPr>
        <w:t>gì?</w:t>
      </w:r>
      <w:r>
        <w:rPr>
          <w:color w:val="231F20"/>
          <w:spacing w:val="-13"/>
          <w:w w:val="105"/>
        </w:rPr>
        <w:t> </w:t>
      </w:r>
      <w:r>
        <w:rPr>
          <w:color w:val="231F20"/>
          <w:w w:val="105"/>
        </w:rPr>
        <w:t>Kinh</w:t>
      </w:r>
      <w:r>
        <w:rPr>
          <w:color w:val="231F20"/>
          <w:spacing w:val="-12"/>
          <w:w w:val="105"/>
        </w:rPr>
        <w:t> </w:t>
      </w:r>
      <w:r>
        <w:rPr>
          <w:i/>
          <w:color w:val="231F20"/>
          <w:w w:val="105"/>
        </w:rPr>
        <w:t>Vô Lượng</w:t>
      </w:r>
      <w:r>
        <w:rPr>
          <w:i/>
          <w:color w:val="231F20"/>
          <w:spacing w:val="-23"/>
          <w:w w:val="105"/>
        </w:rPr>
        <w:t> </w:t>
      </w:r>
      <w:r>
        <w:rPr>
          <w:i/>
          <w:color w:val="231F20"/>
          <w:w w:val="105"/>
        </w:rPr>
        <w:t>Thọ</w:t>
      </w:r>
      <w:r>
        <w:rPr>
          <w:i/>
          <w:color w:val="231F20"/>
          <w:spacing w:val="-22"/>
          <w:w w:val="105"/>
        </w:rPr>
        <w:t> </w:t>
      </w:r>
      <w:r>
        <w:rPr>
          <w:color w:val="231F20"/>
          <w:w w:val="105"/>
        </w:rPr>
        <w:t>biểu</w:t>
      </w:r>
      <w:r>
        <w:rPr>
          <w:color w:val="231F20"/>
          <w:spacing w:val="-22"/>
          <w:w w:val="105"/>
        </w:rPr>
        <w:t> </w:t>
      </w:r>
      <w:r>
        <w:rPr>
          <w:color w:val="231F20"/>
          <w:w w:val="105"/>
        </w:rPr>
        <w:t>thị</w:t>
      </w:r>
      <w:r>
        <w:rPr>
          <w:color w:val="231F20"/>
          <w:spacing w:val="-23"/>
          <w:w w:val="105"/>
        </w:rPr>
        <w:t> </w:t>
      </w:r>
      <w:r>
        <w:rPr>
          <w:color w:val="231F20"/>
          <w:w w:val="105"/>
        </w:rPr>
        <w:t>đại</w:t>
      </w:r>
      <w:r>
        <w:rPr>
          <w:color w:val="231F20"/>
          <w:spacing w:val="-22"/>
          <w:w w:val="105"/>
        </w:rPr>
        <w:t> </w:t>
      </w:r>
      <w:r>
        <w:rPr>
          <w:color w:val="231F20"/>
          <w:w w:val="105"/>
        </w:rPr>
        <w:t>viên</w:t>
      </w:r>
      <w:r>
        <w:rPr>
          <w:color w:val="231F20"/>
          <w:spacing w:val="-22"/>
          <w:w w:val="105"/>
        </w:rPr>
        <w:t> </w:t>
      </w:r>
      <w:r>
        <w:rPr>
          <w:color w:val="231F20"/>
          <w:w w:val="105"/>
        </w:rPr>
        <w:t>mãn.</w:t>
      </w:r>
      <w:r>
        <w:rPr>
          <w:color w:val="231F20"/>
          <w:spacing w:val="-23"/>
          <w:w w:val="105"/>
        </w:rPr>
        <w:t> </w:t>
      </w:r>
      <w:r>
        <w:rPr>
          <w:color w:val="231F20"/>
          <w:w w:val="105"/>
        </w:rPr>
        <w:t>Quán</w:t>
      </w:r>
      <w:r>
        <w:rPr>
          <w:color w:val="231F20"/>
          <w:spacing w:val="-22"/>
          <w:w w:val="105"/>
        </w:rPr>
        <w:t> </w:t>
      </w:r>
      <w:r>
        <w:rPr>
          <w:color w:val="231F20"/>
          <w:w w:val="105"/>
        </w:rPr>
        <w:t>Âm</w:t>
      </w:r>
      <w:r>
        <w:rPr>
          <w:color w:val="231F20"/>
          <w:spacing w:val="-22"/>
          <w:w w:val="105"/>
        </w:rPr>
        <w:t> </w:t>
      </w:r>
      <w:r>
        <w:rPr>
          <w:color w:val="231F20"/>
          <w:w w:val="105"/>
        </w:rPr>
        <w:t>Bồ</w:t>
      </w:r>
      <w:r>
        <w:rPr>
          <w:color w:val="231F20"/>
          <w:spacing w:val="-23"/>
          <w:w w:val="105"/>
        </w:rPr>
        <w:t> </w:t>
      </w:r>
      <w:r>
        <w:rPr>
          <w:color w:val="231F20"/>
          <w:w w:val="105"/>
        </w:rPr>
        <w:t>tát</w:t>
      </w:r>
      <w:r>
        <w:rPr>
          <w:color w:val="231F20"/>
          <w:spacing w:val="-22"/>
          <w:w w:val="105"/>
        </w:rPr>
        <w:t> </w:t>
      </w:r>
      <w:r>
        <w:rPr>
          <w:color w:val="231F20"/>
          <w:w w:val="105"/>
        </w:rPr>
        <w:t>biểu</w:t>
      </w:r>
      <w:r>
        <w:rPr>
          <w:color w:val="231F20"/>
          <w:spacing w:val="-22"/>
          <w:w w:val="105"/>
        </w:rPr>
        <w:t> </w:t>
      </w:r>
      <w:r>
        <w:rPr>
          <w:color w:val="231F20"/>
          <w:w w:val="105"/>
        </w:rPr>
        <w:t>thị</w:t>
      </w:r>
      <w:r>
        <w:rPr>
          <w:color w:val="231F20"/>
          <w:spacing w:val="-23"/>
          <w:w w:val="105"/>
        </w:rPr>
        <w:t> </w:t>
      </w:r>
      <w:r>
        <w:rPr>
          <w:color w:val="231F20"/>
          <w:w w:val="105"/>
        </w:rPr>
        <w:t>từ bi.</w:t>
      </w:r>
      <w:r>
        <w:rPr>
          <w:color w:val="231F20"/>
          <w:spacing w:val="-16"/>
          <w:w w:val="105"/>
        </w:rPr>
        <w:t> </w:t>
      </w:r>
      <w:r>
        <w:rPr>
          <w:color w:val="231F20"/>
          <w:w w:val="105"/>
        </w:rPr>
        <w:t>Nghe</w:t>
      </w:r>
      <w:r>
        <w:rPr>
          <w:color w:val="231F20"/>
          <w:spacing w:val="-16"/>
          <w:w w:val="105"/>
        </w:rPr>
        <w:t> </w:t>
      </w:r>
      <w:r>
        <w:rPr>
          <w:color w:val="231F20"/>
          <w:w w:val="105"/>
        </w:rPr>
        <w:t>các</w:t>
      </w:r>
      <w:r>
        <w:rPr>
          <w:color w:val="231F20"/>
          <w:spacing w:val="-16"/>
          <w:w w:val="105"/>
        </w:rPr>
        <w:t> </w:t>
      </w:r>
      <w:r>
        <w:rPr>
          <w:color w:val="231F20"/>
          <w:w w:val="105"/>
        </w:rPr>
        <w:t>danh</w:t>
      </w:r>
      <w:r>
        <w:rPr>
          <w:color w:val="231F20"/>
          <w:spacing w:val="-16"/>
          <w:w w:val="105"/>
        </w:rPr>
        <w:t> </w:t>
      </w:r>
      <w:r>
        <w:rPr>
          <w:color w:val="231F20"/>
          <w:w w:val="105"/>
        </w:rPr>
        <w:t>hiệu</w:t>
      </w:r>
      <w:r>
        <w:rPr>
          <w:color w:val="231F20"/>
          <w:spacing w:val="-16"/>
          <w:w w:val="105"/>
        </w:rPr>
        <w:t> </w:t>
      </w:r>
      <w:r>
        <w:rPr>
          <w:color w:val="231F20"/>
          <w:w w:val="105"/>
        </w:rPr>
        <w:t>ấy,</w:t>
      </w:r>
      <w:r>
        <w:rPr>
          <w:color w:val="231F20"/>
          <w:spacing w:val="-16"/>
          <w:w w:val="105"/>
        </w:rPr>
        <w:t> </w:t>
      </w:r>
      <w:r>
        <w:rPr>
          <w:color w:val="231F20"/>
          <w:w w:val="105"/>
        </w:rPr>
        <w:t>thấy</w:t>
      </w:r>
      <w:r>
        <w:rPr>
          <w:color w:val="231F20"/>
          <w:spacing w:val="-16"/>
          <w:w w:val="105"/>
        </w:rPr>
        <w:t> </w:t>
      </w:r>
      <w:r>
        <w:rPr>
          <w:color w:val="231F20"/>
          <w:w w:val="105"/>
        </w:rPr>
        <w:t>các</w:t>
      </w:r>
      <w:r>
        <w:rPr>
          <w:color w:val="231F20"/>
          <w:spacing w:val="-16"/>
          <w:w w:val="105"/>
        </w:rPr>
        <w:t> </w:t>
      </w:r>
      <w:r>
        <w:rPr>
          <w:color w:val="231F20"/>
          <w:w w:val="105"/>
        </w:rPr>
        <w:t>hình</w:t>
      </w:r>
      <w:r>
        <w:rPr>
          <w:color w:val="231F20"/>
          <w:spacing w:val="-16"/>
          <w:w w:val="105"/>
        </w:rPr>
        <w:t> </w:t>
      </w:r>
      <w:r>
        <w:rPr>
          <w:color w:val="231F20"/>
          <w:w w:val="105"/>
        </w:rPr>
        <w:t>tượng</w:t>
      </w:r>
      <w:r>
        <w:rPr>
          <w:color w:val="231F20"/>
          <w:spacing w:val="-16"/>
          <w:w w:val="105"/>
        </w:rPr>
        <w:t> </w:t>
      </w:r>
      <w:r>
        <w:rPr>
          <w:color w:val="231F20"/>
          <w:w w:val="105"/>
        </w:rPr>
        <w:t>ấy,</w:t>
      </w:r>
      <w:r>
        <w:rPr>
          <w:color w:val="231F20"/>
          <w:spacing w:val="-16"/>
          <w:w w:val="105"/>
        </w:rPr>
        <w:t> </w:t>
      </w:r>
      <w:r>
        <w:rPr>
          <w:color w:val="231F20"/>
          <w:w w:val="105"/>
        </w:rPr>
        <w:t>phải</w:t>
      </w:r>
      <w:r>
        <w:rPr>
          <w:color w:val="231F20"/>
          <w:spacing w:val="-16"/>
          <w:w w:val="105"/>
        </w:rPr>
        <w:t> </w:t>
      </w:r>
      <w:r>
        <w:rPr>
          <w:color w:val="231F20"/>
          <w:w w:val="105"/>
        </w:rPr>
        <w:t>nghĩ ta</w:t>
      </w:r>
      <w:r>
        <w:rPr>
          <w:color w:val="231F20"/>
          <w:spacing w:val="-16"/>
          <w:w w:val="105"/>
        </w:rPr>
        <w:t> </w:t>
      </w:r>
      <w:r>
        <w:rPr>
          <w:color w:val="231F20"/>
          <w:w w:val="105"/>
        </w:rPr>
        <w:t>nên</w:t>
      </w:r>
      <w:r>
        <w:rPr>
          <w:color w:val="231F20"/>
          <w:spacing w:val="-16"/>
          <w:w w:val="105"/>
        </w:rPr>
        <w:t> </w:t>
      </w:r>
      <w:r>
        <w:rPr>
          <w:color w:val="231F20"/>
          <w:w w:val="105"/>
        </w:rPr>
        <w:t>giống</w:t>
      </w:r>
      <w:r>
        <w:rPr>
          <w:color w:val="231F20"/>
          <w:spacing w:val="-16"/>
          <w:w w:val="105"/>
        </w:rPr>
        <w:t> </w:t>
      </w:r>
      <w:r>
        <w:rPr>
          <w:color w:val="231F20"/>
          <w:w w:val="105"/>
        </w:rPr>
        <w:t>hệt</w:t>
      </w:r>
      <w:r>
        <w:rPr>
          <w:color w:val="231F20"/>
          <w:spacing w:val="-16"/>
          <w:w w:val="105"/>
        </w:rPr>
        <w:t> </w:t>
      </w:r>
      <w:r>
        <w:rPr>
          <w:color w:val="231F20"/>
          <w:w w:val="105"/>
        </w:rPr>
        <w:t>như</w:t>
      </w:r>
      <w:r>
        <w:rPr>
          <w:color w:val="231F20"/>
          <w:spacing w:val="-16"/>
          <w:w w:val="105"/>
        </w:rPr>
        <w:t> </w:t>
      </w:r>
      <w:r>
        <w:rPr>
          <w:color w:val="231F20"/>
          <w:w w:val="105"/>
        </w:rPr>
        <w:t>Bồ</w:t>
      </w:r>
      <w:r>
        <w:rPr>
          <w:color w:val="231F20"/>
          <w:spacing w:val="-16"/>
          <w:w w:val="105"/>
        </w:rPr>
        <w:t> </w:t>
      </w:r>
      <w:r>
        <w:rPr>
          <w:color w:val="231F20"/>
          <w:w w:val="105"/>
        </w:rPr>
        <w:t>tát</w:t>
      </w:r>
      <w:r>
        <w:rPr>
          <w:color w:val="231F20"/>
          <w:spacing w:val="-16"/>
          <w:w w:val="105"/>
        </w:rPr>
        <w:t> </w:t>
      </w:r>
      <w:r>
        <w:rPr>
          <w:color w:val="231F20"/>
          <w:w w:val="105"/>
        </w:rPr>
        <w:t>Quán</w:t>
      </w:r>
      <w:r>
        <w:rPr>
          <w:color w:val="231F20"/>
          <w:spacing w:val="-16"/>
          <w:w w:val="105"/>
        </w:rPr>
        <w:t> </w:t>
      </w:r>
      <w:r>
        <w:rPr>
          <w:color w:val="231F20"/>
          <w:w w:val="105"/>
        </w:rPr>
        <w:t>Âm,</w:t>
      </w:r>
      <w:r>
        <w:rPr>
          <w:color w:val="231F20"/>
          <w:spacing w:val="-16"/>
          <w:w w:val="105"/>
        </w:rPr>
        <w:t> </w:t>
      </w:r>
      <w:r>
        <w:rPr>
          <w:color w:val="231F20"/>
          <w:w w:val="105"/>
        </w:rPr>
        <w:t>dùng</w:t>
      </w:r>
      <w:r>
        <w:rPr>
          <w:color w:val="231F20"/>
          <w:spacing w:val="-16"/>
          <w:w w:val="105"/>
        </w:rPr>
        <w:t> </w:t>
      </w:r>
      <w:r>
        <w:rPr>
          <w:color w:val="231F20"/>
          <w:w w:val="105"/>
        </w:rPr>
        <w:t>tâm</w:t>
      </w:r>
      <w:r>
        <w:rPr>
          <w:color w:val="231F20"/>
          <w:spacing w:val="-16"/>
          <w:w w:val="105"/>
        </w:rPr>
        <w:t> </w:t>
      </w:r>
      <w:r>
        <w:rPr>
          <w:color w:val="231F20"/>
          <w:w w:val="105"/>
        </w:rPr>
        <w:t>đại</w:t>
      </w:r>
      <w:r>
        <w:rPr>
          <w:color w:val="231F20"/>
          <w:spacing w:val="-16"/>
          <w:w w:val="105"/>
        </w:rPr>
        <w:t> </w:t>
      </w:r>
      <w:r>
        <w:rPr>
          <w:color w:val="231F20"/>
          <w:w w:val="105"/>
        </w:rPr>
        <w:t>từ</w:t>
      </w:r>
      <w:r>
        <w:rPr>
          <w:color w:val="231F20"/>
          <w:spacing w:val="-16"/>
          <w:w w:val="105"/>
        </w:rPr>
        <w:t> </w:t>
      </w:r>
      <w:r>
        <w:rPr>
          <w:color w:val="231F20"/>
          <w:w w:val="105"/>
        </w:rPr>
        <w:t>đại</w:t>
      </w:r>
      <w:r>
        <w:rPr>
          <w:color w:val="231F20"/>
          <w:spacing w:val="-16"/>
          <w:w w:val="105"/>
        </w:rPr>
        <w:t> </w:t>
      </w:r>
      <w:r>
        <w:rPr>
          <w:color w:val="231F20"/>
          <w:w w:val="105"/>
        </w:rPr>
        <w:t>bi đối</w:t>
      </w:r>
      <w:r>
        <w:rPr>
          <w:color w:val="231F20"/>
          <w:spacing w:val="-13"/>
          <w:w w:val="105"/>
        </w:rPr>
        <w:t> </w:t>
      </w:r>
      <w:r>
        <w:rPr>
          <w:color w:val="231F20"/>
          <w:w w:val="105"/>
        </w:rPr>
        <w:t>đãi</w:t>
      </w:r>
      <w:r>
        <w:rPr>
          <w:color w:val="231F20"/>
          <w:spacing w:val="-12"/>
          <w:w w:val="105"/>
        </w:rPr>
        <w:t> </w:t>
      </w:r>
      <w:r>
        <w:rPr>
          <w:color w:val="231F20"/>
          <w:w w:val="105"/>
        </w:rPr>
        <w:t>hết</w:t>
      </w:r>
      <w:r>
        <w:rPr>
          <w:color w:val="231F20"/>
          <w:spacing w:val="-14"/>
          <w:w w:val="105"/>
        </w:rPr>
        <w:t> </w:t>
      </w:r>
      <w:r>
        <w:rPr>
          <w:color w:val="231F20"/>
          <w:w w:val="105"/>
        </w:rPr>
        <w:t>thảy</w:t>
      </w:r>
      <w:r>
        <w:rPr>
          <w:color w:val="231F20"/>
          <w:spacing w:val="-12"/>
          <w:w w:val="105"/>
        </w:rPr>
        <w:t> </w:t>
      </w:r>
      <w:r>
        <w:rPr>
          <w:color w:val="231F20"/>
          <w:w w:val="105"/>
        </w:rPr>
        <w:t>chúng</w:t>
      </w:r>
      <w:r>
        <w:rPr>
          <w:color w:val="231F20"/>
          <w:spacing w:val="-13"/>
          <w:w w:val="105"/>
        </w:rPr>
        <w:t> </w:t>
      </w:r>
      <w:r>
        <w:rPr>
          <w:color w:val="231F20"/>
          <w:w w:val="105"/>
        </w:rPr>
        <w:t>sinh,</w:t>
      </w:r>
      <w:r>
        <w:rPr>
          <w:color w:val="231F20"/>
          <w:spacing w:val="-12"/>
          <w:w w:val="105"/>
        </w:rPr>
        <w:t> </w:t>
      </w:r>
      <w:r>
        <w:rPr>
          <w:color w:val="231F20"/>
          <w:w w:val="105"/>
        </w:rPr>
        <w:t>mang</w:t>
      </w:r>
      <w:r>
        <w:rPr>
          <w:color w:val="231F20"/>
          <w:spacing w:val="-13"/>
          <w:w w:val="105"/>
        </w:rPr>
        <w:t> </w:t>
      </w:r>
      <w:r>
        <w:rPr>
          <w:color w:val="231F20"/>
          <w:w w:val="105"/>
        </w:rPr>
        <w:t>ý</w:t>
      </w:r>
      <w:r>
        <w:rPr>
          <w:color w:val="231F20"/>
          <w:spacing w:val="-12"/>
          <w:w w:val="105"/>
        </w:rPr>
        <w:t> </w:t>
      </w:r>
      <w:r>
        <w:rPr>
          <w:color w:val="231F20"/>
          <w:w w:val="105"/>
        </w:rPr>
        <w:t>nghĩa</w:t>
      </w:r>
      <w:r>
        <w:rPr>
          <w:color w:val="231F20"/>
          <w:spacing w:val="-13"/>
          <w:w w:val="105"/>
        </w:rPr>
        <w:t> </w:t>
      </w:r>
      <w:r>
        <w:rPr>
          <w:color w:val="231F20"/>
          <w:w w:val="105"/>
        </w:rPr>
        <w:t>này,</w:t>
      </w:r>
      <w:r>
        <w:rPr>
          <w:color w:val="231F20"/>
          <w:spacing w:val="-12"/>
          <w:w w:val="105"/>
        </w:rPr>
        <w:t> </w:t>
      </w:r>
      <w:r>
        <w:rPr>
          <w:color w:val="231F20"/>
          <w:w w:val="105"/>
        </w:rPr>
        <w:t>chớ</w:t>
      </w:r>
      <w:r>
        <w:rPr>
          <w:color w:val="231F20"/>
          <w:spacing w:val="-13"/>
          <w:w w:val="105"/>
        </w:rPr>
        <w:t> </w:t>
      </w:r>
      <w:r>
        <w:rPr>
          <w:color w:val="231F20"/>
          <w:w w:val="105"/>
        </w:rPr>
        <w:t>nên</w:t>
      </w:r>
      <w:r>
        <w:rPr>
          <w:color w:val="231F20"/>
          <w:spacing w:val="-12"/>
          <w:w w:val="105"/>
        </w:rPr>
        <w:t> </w:t>
      </w:r>
      <w:r>
        <w:rPr>
          <w:color w:val="231F20"/>
          <w:spacing w:val="-4"/>
          <w:w w:val="105"/>
        </w:rPr>
        <w:t>hiểu</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10"/>
        </w:rPr>
        <w:t>sai!</w:t>
      </w:r>
      <w:r>
        <w:rPr>
          <w:color w:val="231F20"/>
          <w:spacing w:val="-3"/>
          <w:w w:val="110"/>
        </w:rPr>
        <w:t> </w:t>
      </w:r>
      <w:r>
        <w:rPr>
          <w:color w:val="231F20"/>
          <w:w w:val="110"/>
        </w:rPr>
        <w:t>Bồ</w:t>
      </w:r>
      <w:r>
        <w:rPr>
          <w:color w:val="231F20"/>
          <w:spacing w:val="-3"/>
          <w:w w:val="110"/>
        </w:rPr>
        <w:t> </w:t>
      </w:r>
      <w:r>
        <w:rPr>
          <w:color w:val="231F20"/>
          <w:w w:val="110"/>
        </w:rPr>
        <w:t>tát</w:t>
      </w:r>
      <w:r>
        <w:rPr>
          <w:color w:val="231F20"/>
          <w:spacing w:val="-3"/>
          <w:w w:val="110"/>
        </w:rPr>
        <w:t> </w:t>
      </w:r>
      <w:r>
        <w:rPr>
          <w:color w:val="231F20"/>
          <w:w w:val="110"/>
        </w:rPr>
        <w:t>Địa</w:t>
      </w:r>
      <w:r>
        <w:rPr>
          <w:color w:val="231F20"/>
          <w:spacing w:val="-3"/>
          <w:w w:val="110"/>
        </w:rPr>
        <w:t> </w:t>
      </w:r>
      <w:r>
        <w:rPr>
          <w:color w:val="231F20"/>
          <w:w w:val="110"/>
        </w:rPr>
        <w:t>Tạng</w:t>
      </w:r>
      <w:r>
        <w:rPr>
          <w:color w:val="231F20"/>
          <w:spacing w:val="-3"/>
          <w:w w:val="110"/>
        </w:rPr>
        <w:t> </w:t>
      </w:r>
      <w:r>
        <w:rPr>
          <w:color w:val="231F20"/>
          <w:w w:val="110"/>
        </w:rPr>
        <w:t>biểu</w:t>
      </w:r>
      <w:r>
        <w:rPr>
          <w:color w:val="231F20"/>
          <w:spacing w:val="-3"/>
          <w:w w:val="110"/>
        </w:rPr>
        <w:t> </w:t>
      </w:r>
      <w:r>
        <w:rPr>
          <w:color w:val="231F20"/>
          <w:w w:val="110"/>
        </w:rPr>
        <w:t>thị</w:t>
      </w:r>
      <w:r>
        <w:rPr>
          <w:color w:val="231F20"/>
          <w:spacing w:val="-3"/>
          <w:w w:val="110"/>
        </w:rPr>
        <w:t> </w:t>
      </w:r>
      <w:r>
        <w:rPr>
          <w:color w:val="231F20"/>
          <w:w w:val="110"/>
        </w:rPr>
        <w:t>hiếu</w:t>
      </w:r>
      <w:r>
        <w:rPr>
          <w:color w:val="231F20"/>
          <w:spacing w:val="-3"/>
          <w:w w:val="110"/>
        </w:rPr>
        <w:t> </w:t>
      </w:r>
      <w:r>
        <w:rPr>
          <w:color w:val="231F20"/>
          <w:w w:val="110"/>
        </w:rPr>
        <w:t>thuận</w:t>
      </w:r>
      <w:r>
        <w:rPr>
          <w:color w:val="231F20"/>
          <w:spacing w:val="-3"/>
          <w:w w:val="110"/>
        </w:rPr>
        <w:t> </w:t>
      </w:r>
      <w:r>
        <w:rPr>
          <w:color w:val="231F20"/>
          <w:w w:val="110"/>
        </w:rPr>
        <w:t>cha</w:t>
      </w:r>
      <w:r>
        <w:rPr>
          <w:color w:val="231F20"/>
          <w:spacing w:val="-3"/>
          <w:w w:val="110"/>
        </w:rPr>
        <w:t> </w:t>
      </w:r>
      <w:r>
        <w:rPr>
          <w:color w:val="231F20"/>
          <w:w w:val="110"/>
        </w:rPr>
        <w:t>mẹ,</w:t>
      </w:r>
      <w:r>
        <w:rPr>
          <w:color w:val="231F20"/>
          <w:spacing w:val="-3"/>
          <w:w w:val="110"/>
        </w:rPr>
        <w:t> </w:t>
      </w:r>
      <w:r>
        <w:rPr>
          <w:color w:val="231F20"/>
          <w:w w:val="110"/>
        </w:rPr>
        <w:t>tôn</w:t>
      </w:r>
      <w:r>
        <w:rPr>
          <w:color w:val="231F20"/>
          <w:spacing w:val="-3"/>
          <w:w w:val="110"/>
        </w:rPr>
        <w:t> </w:t>
      </w:r>
      <w:r>
        <w:rPr>
          <w:color w:val="231F20"/>
          <w:w w:val="110"/>
        </w:rPr>
        <w:t>kính </w:t>
      </w:r>
      <w:r>
        <w:rPr>
          <w:color w:val="231F20"/>
          <w:w w:val="105"/>
        </w:rPr>
        <w:t>sư</w:t>
      </w:r>
      <w:r>
        <w:rPr>
          <w:color w:val="231F20"/>
          <w:spacing w:val="-5"/>
          <w:w w:val="105"/>
        </w:rPr>
        <w:t> </w:t>
      </w:r>
      <w:r>
        <w:rPr>
          <w:color w:val="231F20"/>
          <w:w w:val="105"/>
        </w:rPr>
        <w:t>trưởng.</w:t>
      </w:r>
      <w:r>
        <w:rPr>
          <w:color w:val="231F20"/>
          <w:spacing w:val="-5"/>
          <w:w w:val="105"/>
        </w:rPr>
        <w:t> </w:t>
      </w:r>
      <w:r>
        <w:rPr>
          <w:color w:val="231F20"/>
          <w:w w:val="105"/>
        </w:rPr>
        <w:t>Đấy</w:t>
      </w:r>
      <w:r>
        <w:rPr>
          <w:color w:val="231F20"/>
          <w:spacing w:val="-5"/>
          <w:w w:val="105"/>
        </w:rPr>
        <w:t> </w:t>
      </w:r>
      <w:r>
        <w:rPr>
          <w:color w:val="231F20"/>
          <w:w w:val="105"/>
        </w:rPr>
        <w:t>là</w:t>
      </w:r>
      <w:r>
        <w:rPr>
          <w:color w:val="231F20"/>
          <w:spacing w:val="-5"/>
          <w:w w:val="105"/>
        </w:rPr>
        <w:t> </w:t>
      </w:r>
      <w:r>
        <w:rPr>
          <w:color w:val="231F20"/>
          <w:w w:val="105"/>
        </w:rPr>
        <w:t>căn</w:t>
      </w:r>
      <w:r>
        <w:rPr>
          <w:color w:val="231F20"/>
          <w:spacing w:val="-5"/>
          <w:w w:val="105"/>
        </w:rPr>
        <w:t> </w:t>
      </w:r>
      <w:r>
        <w:rPr>
          <w:color w:val="231F20"/>
          <w:w w:val="105"/>
        </w:rPr>
        <w:t>bản</w:t>
      </w:r>
      <w:r>
        <w:rPr>
          <w:color w:val="231F20"/>
          <w:spacing w:val="-5"/>
          <w:w w:val="105"/>
        </w:rPr>
        <w:t> </w:t>
      </w:r>
      <w:r>
        <w:rPr>
          <w:color w:val="231F20"/>
          <w:w w:val="105"/>
        </w:rPr>
        <w:t>của</w:t>
      </w:r>
      <w:r>
        <w:rPr>
          <w:color w:val="231F20"/>
          <w:spacing w:val="-5"/>
          <w:w w:val="105"/>
        </w:rPr>
        <w:t> </w:t>
      </w:r>
      <w:r>
        <w:rPr>
          <w:color w:val="231F20"/>
          <w:w w:val="105"/>
        </w:rPr>
        <w:t>giáo</w:t>
      </w:r>
      <w:r>
        <w:rPr>
          <w:color w:val="231F20"/>
          <w:spacing w:val="-5"/>
          <w:w w:val="105"/>
        </w:rPr>
        <w:t> </w:t>
      </w:r>
      <w:r>
        <w:rPr>
          <w:color w:val="231F20"/>
          <w:w w:val="105"/>
        </w:rPr>
        <w:t>học.</w:t>
      </w:r>
      <w:r>
        <w:rPr>
          <w:color w:val="231F20"/>
          <w:spacing w:val="-5"/>
          <w:w w:val="105"/>
        </w:rPr>
        <w:t> </w:t>
      </w:r>
      <w:r>
        <w:rPr>
          <w:color w:val="231F20"/>
          <w:w w:val="105"/>
        </w:rPr>
        <w:t>Giáo</w:t>
      </w:r>
      <w:r>
        <w:rPr>
          <w:color w:val="231F20"/>
          <w:spacing w:val="-5"/>
          <w:w w:val="105"/>
        </w:rPr>
        <w:t> </w:t>
      </w:r>
      <w:r>
        <w:rPr>
          <w:color w:val="231F20"/>
          <w:w w:val="105"/>
        </w:rPr>
        <w:t>dục</w:t>
      </w:r>
      <w:r>
        <w:rPr>
          <w:color w:val="231F20"/>
          <w:spacing w:val="-5"/>
          <w:w w:val="105"/>
        </w:rPr>
        <w:t> </w:t>
      </w:r>
      <w:r>
        <w:rPr>
          <w:color w:val="231F20"/>
          <w:w w:val="105"/>
        </w:rPr>
        <w:t>của</w:t>
      </w:r>
      <w:r>
        <w:rPr>
          <w:color w:val="231F20"/>
          <w:spacing w:val="-5"/>
          <w:w w:val="105"/>
        </w:rPr>
        <w:t> </w:t>
      </w:r>
      <w:r>
        <w:rPr>
          <w:color w:val="231F20"/>
          <w:w w:val="105"/>
        </w:rPr>
        <w:t>thánh </w:t>
      </w:r>
      <w:r>
        <w:rPr>
          <w:color w:val="231F20"/>
          <w:w w:val="110"/>
        </w:rPr>
        <w:t>hiền</w:t>
      </w:r>
      <w:r>
        <w:rPr>
          <w:color w:val="231F20"/>
          <w:spacing w:val="-12"/>
          <w:w w:val="110"/>
        </w:rPr>
        <w:t> </w:t>
      </w:r>
      <w:r>
        <w:rPr>
          <w:color w:val="231F20"/>
          <w:w w:val="110"/>
        </w:rPr>
        <w:t>thế</w:t>
      </w:r>
      <w:r>
        <w:rPr>
          <w:color w:val="231F20"/>
          <w:spacing w:val="-12"/>
          <w:w w:val="110"/>
        </w:rPr>
        <w:t> </w:t>
      </w:r>
      <w:r>
        <w:rPr>
          <w:color w:val="231F20"/>
          <w:w w:val="110"/>
        </w:rPr>
        <w:t>gian</w:t>
      </w:r>
      <w:r>
        <w:rPr>
          <w:color w:val="231F20"/>
          <w:spacing w:val="-12"/>
          <w:w w:val="110"/>
        </w:rPr>
        <w:t> </w:t>
      </w:r>
      <w:r>
        <w:rPr>
          <w:color w:val="231F20"/>
          <w:w w:val="110"/>
        </w:rPr>
        <w:t>và</w:t>
      </w:r>
      <w:r>
        <w:rPr>
          <w:color w:val="231F20"/>
          <w:spacing w:val="-12"/>
          <w:w w:val="110"/>
        </w:rPr>
        <w:t> </w:t>
      </w:r>
      <w:r>
        <w:rPr>
          <w:color w:val="231F20"/>
          <w:w w:val="110"/>
        </w:rPr>
        <w:t>xuất</w:t>
      </w:r>
      <w:r>
        <w:rPr>
          <w:color w:val="231F20"/>
          <w:spacing w:val="-12"/>
          <w:w w:val="110"/>
        </w:rPr>
        <w:t> </w:t>
      </w:r>
      <w:r>
        <w:rPr>
          <w:color w:val="231F20"/>
          <w:w w:val="110"/>
        </w:rPr>
        <w:t>thế</w:t>
      </w:r>
      <w:r>
        <w:rPr>
          <w:color w:val="231F20"/>
          <w:spacing w:val="-12"/>
          <w:w w:val="110"/>
        </w:rPr>
        <w:t> </w:t>
      </w:r>
      <w:r>
        <w:rPr>
          <w:color w:val="231F20"/>
          <w:w w:val="110"/>
        </w:rPr>
        <w:t>gian</w:t>
      </w:r>
      <w:r>
        <w:rPr>
          <w:color w:val="231F20"/>
          <w:spacing w:val="-12"/>
          <w:w w:val="110"/>
        </w:rPr>
        <w:t> </w:t>
      </w:r>
      <w:r>
        <w:rPr>
          <w:color w:val="231F20"/>
          <w:w w:val="110"/>
        </w:rPr>
        <w:t>sinh</w:t>
      </w:r>
      <w:r>
        <w:rPr>
          <w:color w:val="231F20"/>
          <w:spacing w:val="-12"/>
          <w:w w:val="110"/>
        </w:rPr>
        <w:t> </w:t>
      </w:r>
      <w:r>
        <w:rPr>
          <w:color w:val="231F20"/>
          <w:w w:val="110"/>
        </w:rPr>
        <w:t>ra</w:t>
      </w:r>
      <w:r>
        <w:rPr>
          <w:color w:val="231F20"/>
          <w:spacing w:val="-12"/>
          <w:w w:val="110"/>
        </w:rPr>
        <w:t> </w:t>
      </w:r>
      <w:r>
        <w:rPr>
          <w:color w:val="231F20"/>
          <w:w w:val="110"/>
        </w:rPr>
        <w:t>từ</w:t>
      </w:r>
      <w:r>
        <w:rPr>
          <w:color w:val="231F20"/>
          <w:spacing w:val="-12"/>
          <w:w w:val="110"/>
        </w:rPr>
        <w:t> </w:t>
      </w:r>
      <w:r>
        <w:rPr>
          <w:color w:val="231F20"/>
          <w:w w:val="110"/>
        </w:rPr>
        <w:t>đâu?</w:t>
      </w:r>
      <w:r>
        <w:rPr>
          <w:color w:val="231F20"/>
          <w:spacing w:val="-12"/>
          <w:w w:val="110"/>
        </w:rPr>
        <w:t> </w:t>
      </w:r>
      <w:r>
        <w:rPr>
          <w:color w:val="231F20"/>
          <w:w w:val="110"/>
        </w:rPr>
        <w:t>Sinh</w:t>
      </w:r>
      <w:r>
        <w:rPr>
          <w:color w:val="231F20"/>
          <w:spacing w:val="-12"/>
          <w:w w:val="110"/>
        </w:rPr>
        <w:t> </w:t>
      </w:r>
      <w:r>
        <w:rPr>
          <w:color w:val="231F20"/>
          <w:w w:val="110"/>
        </w:rPr>
        <w:t>từ</w:t>
      </w:r>
      <w:r>
        <w:rPr>
          <w:color w:val="231F20"/>
          <w:spacing w:val="-12"/>
          <w:w w:val="110"/>
        </w:rPr>
        <w:t> </w:t>
      </w:r>
      <w:r>
        <w:rPr>
          <w:color w:val="231F20"/>
          <w:w w:val="110"/>
        </w:rPr>
        <w:t>hiếu </w:t>
      </w:r>
      <w:r>
        <w:rPr>
          <w:color w:val="231F20"/>
          <w:spacing w:val="-2"/>
          <w:w w:val="110"/>
        </w:rPr>
        <w:t>thảo</w:t>
      </w:r>
      <w:r>
        <w:rPr>
          <w:color w:val="231F20"/>
          <w:spacing w:val="-20"/>
          <w:w w:val="110"/>
        </w:rPr>
        <w:t> </w:t>
      </w:r>
      <w:r>
        <w:rPr>
          <w:color w:val="231F20"/>
          <w:spacing w:val="-2"/>
          <w:w w:val="110"/>
        </w:rPr>
        <w:t>cha</w:t>
      </w:r>
      <w:r>
        <w:rPr>
          <w:color w:val="231F20"/>
          <w:spacing w:val="-20"/>
          <w:w w:val="110"/>
        </w:rPr>
        <w:t> </w:t>
      </w:r>
      <w:r>
        <w:rPr>
          <w:color w:val="231F20"/>
          <w:spacing w:val="-2"/>
          <w:w w:val="110"/>
        </w:rPr>
        <w:t>mẹ</w:t>
      </w:r>
      <w:r>
        <w:rPr>
          <w:color w:val="231F20"/>
          <w:spacing w:val="-20"/>
          <w:w w:val="110"/>
        </w:rPr>
        <w:t> </w:t>
      </w:r>
      <w:r>
        <w:rPr>
          <w:color w:val="231F20"/>
          <w:spacing w:val="-2"/>
          <w:w w:val="110"/>
        </w:rPr>
        <w:t>và</w:t>
      </w:r>
      <w:r>
        <w:rPr>
          <w:color w:val="231F20"/>
          <w:spacing w:val="-20"/>
          <w:w w:val="110"/>
        </w:rPr>
        <w:t> </w:t>
      </w:r>
      <w:r>
        <w:rPr>
          <w:color w:val="231F20"/>
          <w:spacing w:val="-2"/>
          <w:w w:val="110"/>
        </w:rPr>
        <w:t>tôn</w:t>
      </w:r>
      <w:r>
        <w:rPr>
          <w:color w:val="231F20"/>
          <w:spacing w:val="-20"/>
          <w:w w:val="110"/>
        </w:rPr>
        <w:t> </w:t>
      </w:r>
      <w:r>
        <w:rPr>
          <w:color w:val="231F20"/>
          <w:spacing w:val="-2"/>
          <w:w w:val="110"/>
        </w:rPr>
        <w:t>trọng</w:t>
      </w:r>
      <w:r>
        <w:rPr>
          <w:color w:val="231F20"/>
          <w:spacing w:val="-20"/>
          <w:w w:val="110"/>
        </w:rPr>
        <w:t> </w:t>
      </w:r>
      <w:r>
        <w:rPr>
          <w:color w:val="231F20"/>
          <w:spacing w:val="-2"/>
          <w:w w:val="110"/>
        </w:rPr>
        <w:t>thầy.</w:t>
      </w:r>
      <w:r>
        <w:rPr>
          <w:color w:val="231F20"/>
          <w:spacing w:val="-20"/>
          <w:w w:val="110"/>
        </w:rPr>
        <w:t> </w:t>
      </w:r>
      <w:r>
        <w:rPr>
          <w:color w:val="231F20"/>
          <w:spacing w:val="-2"/>
          <w:w w:val="110"/>
        </w:rPr>
        <w:t>Vì</w:t>
      </w:r>
      <w:r>
        <w:rPr>
          <w:color w:val="231F20"/>
          <w:spacing w:val="-20"/>
          <w:w w:val="110"/>
        </w:rPr>
        <w:t> </w:t>
      </w:r>
      <w:r>
        <w:rPr>
          <w:color w:val="231F20"/>
          <w:spacing w:val="-2"/>
          <w:w w:val="110"/>
        </w:rPr>
        <w:t>thế,</w:t>
      </w:r>
      <w:r>
        <w:rPr>
          <w:color w:val="231F20"/>
          <w:spacing w:val="-20"/>
          <w:w w:val="110"/>
        </w:rPr>
        <w:t> </w:t>
      </w:r>
      <w:r>
        <w:rPr>
          <w:color w:val="231F20"/>
          <w:spacing w:val="-2"/>
          <w:w w:val="110"/>
        </w:rPr>
        <w:t>danh</w:t>
      </w:r>
      <w:r>
        <w:rPr>
          <w:color w:val="231F20"/>
          <w:spacing w:val="-20"/>
          <w:w w:val="110"/>
        </w:rPr>
        <w:t> </w:t>
      </w:r>
      <w:r>
        <w:rPr>
          <w:color w:val="231F20"/>
          <w:spacing w:val="-2"/>
          <w:w w:val="110"/>
        </w:rPr>
        <w:t>hiệu</w:t>
      </w:r>
      <w:r>
        <w:rPr>
          <w:color w:val="231F20"/>
          <w:spacing w:val="-20"/>
          <w:w w:val="110"/>
        </w:rPr>
        <w:t> </w:t>
      </w:r>
      <w:r>
        <w:rPr>
          <w:color w:val="231F20"/>
          <w:spacing w:val="-2"/>
          <w:w w:val="110"/>
        </w:rPr>
        <w:t>của</w:t>
      </w:r>
      <w:r>
        <w:rPr>
          <w:color w:val="231F20"/>
          <w:spacing w:val="-20"/>
          <w:w w:val="110"/>
        </w:rPr>
        <w:t> </w:t>
      </w:r>
      <w:r>
        <w:rPr>
          <w:color w:val="231F20"/>
          <w:spacing w:val="-2"/>
          <w:w w:val="110"/>
        </w:rPr>
        <w:t>Bồ</w:t>
      </w:r>
      <w:r>
        <w:rPr>
          <w:color w:val="231F20"/>
          <w:spacing w:val="-21"/>
          <w:w w:val="110"/>
        </w:rPr>
        <w:t> </w:t>
      </w:r>
      <w:r>
        <w:rPr>
          <w:color w:val="231F20"/>
          <w:spacing w:val="-2"/>
          <w:w w:val="110"/>
        </w:rPr>
        <w:t>tát </w:t>
      </w:r>
      <w:r>
        <w:rPr>
          <w:color w:val="231F20"/>
          <w:w w:val="105"/>
        </w:rPr>
        <w:t>là</w:t>
      </w:r>
      <w:r>
        <w:rPr>
          <w:color w:val="231F20"/>
          <w:spacing w:val="-13"/>
          <w:w w:val="105"/>
        </w:rPr>
        <w:t> </w:t>
      </w:r>
      <w:r>
        <w:rPr>
          <w:color w:val="231F20"/>
          <w:w w:val="105"/>
        </w:rPr>
        <w:t>Địa</w:t>
      </w:r>
      <w:r>
        <w:rPr>
          <w:color w:val="231F20"/>
          <w:spacing w:val="-12"/>
          <w:w w:val="105"/>
        </w:rPr>
        <w:t> </w:t>
      </w:r>
      <w:r>
        <w:rPr>
          <w:color w:val="231F20"/>
          <w:w w:val="105"/>
        </w:rPr>
        <w:t>Tạng.</w:t>
      </w:r>
      <w:r>
        <w:rPr>
          <w:color w:val="231F20"/>
          <w:spacing w:val="-13"/>
          <w:w w:val="105"/>
        </w:rPr>
        <w:t> </w:t>
      </w:r>
      <w:r>
        <w:rPr>
          <w:color w:val="231F20"/>
          <w:w w:val="105"/>
        </w:rPr>
        <w:t>Địa</w:t>
      </w:r>
      <w:r>
        <w:rPr>
          <w:color w:val="231F20"/>
          <w:spacing w:val="-12"/>
          <w:w w:val="105"/>
        </w:rPr>
        <w:t> </w:t>
      </w:r>
      <w:r>
        <w:rPr>
          <w:color w:val="231F20"/>
          <w:w w:val="105"/>
        </w:rPr>
        <w:t>là</w:t>
      </w:r>
      <w:r>
        <w:rPr>
          <w:color w:val="231F20"/>
          <w:spacing w:val="-13"/>
          <w:w w:val="105"/>
        </w:rPr>
        <w:t> </w:t>
      </w:r>
      <w:r>
        <w:rPr>
          <w:color w:val="231F20"/>
          <w:w w:val="105"/>
        </w:rPr>
        <w:t>đại</w:t>
      </w:r>
      <w:r>
        <w:rPr>
          <w:color w:val="231F20"/>
          <w:spacing w:val="-12"/>
          <w:w w:val="105"/>
        </w:rPr>
        <w:t> </w:t>
      </w:r>
      <w:r>
        <w:rPr>
          <w:color w:val="231F20"/>
          <w:w w:val="105"/>
        </w:rPr>
        <w:t>địa,</w:t>
      </w:r>
      <w:r>
        <w:rPr>
          <w:color w:val="231F20"/>
          <w:spacing w:val="-12"/>
          <w:w w:val="105"/>
        </w:rPr>
        <w:t> </w:t>
      </w:r>
      <w:r>
        <w:rPr>
          <w:color w:val="231F20"/>
          <w:w w:val="105"/>
        </w:rPr>
        <w:t>Tạng</w:t>
      </w:r>
      <w:r>
        <w:rPr>
          <w:color w:val="231F20"/>
          <w:spacing w:val="-13"/>
          <w:w w:val="105"/>
        </w:rPr>
        <w:t> </w:t>
      </w:r>
      <w:r>
        <w:rPr>
          <w:color w:val="231F20"/>
          <w:w w:val="105"/>
        </w:rPr>
        <w:t>là</w:t>
      </w:r>
      <w:r>
        <w:rPr>
          <w:color w:val="231F20"/>
          <w:spacing w:val="-13"/>
          <w:w w:val="105"/>
        </w:rPr>
        <w:t> </w:t>
      </w:r>
      <w:r>
        <w:rPr>
          <w:color w:val="231F20"/>
          <w:w w:val="105"/>
        </w:rPr>
        <w:t>kho</w:t>
      </w:r>
      <w:r>
        <w:rPr>
          <w:color w:val="231F20"/>
          <w:spacing w:val="-13"/>
          <w:w w:val="105"/>
        </w:rPr>
        <w:t> </w:t>
      </w:r>
      <w:r>
        <w:rPr>
          <w:color w:val="231F20"/>
          <w:w w:val="105"/>
        </w:rPr>
        <w:t>báu.</w:t>
      </w:r>
    </w:p>
    <w:p>
      <w:pPr>
        <w:pStyle w:val="BodyText"/>
        <w:spacing w:line="297" w:lineRule="auto" w:before="144"/>
        <w:ind w:left="103" w:right="402" w:firstLine="453"/>
        <w:jc w:val="both"/>
      </w:pPr>
      <w:r>
        <w:rPr>
          <w:color w:val="231F20"/>
          <w:w w:val="105"/>
        </w:rPr>
        <w:t>Nay,</w:t>
      </w:r>
      <w:r>
        <w:rPr>
          <w:color w:val="231F20"/>
          <w:spacing w:val="-6"/>
          <w:w w:val="105"/>
        </w:rPr>
        <w:t> </w:t>
      </w:r>
      <w:r>
        <w:rPr>
          <w:color w:val="231F20"/>
          <w:w w:val="105"/>
        </w:rPr>
        <w:t>quý</w:t>
      </w:r>
      <w:r>
        <w:rPr>
          <w:color w:val="231F20"/>
          <w:spacing w:val="-6"/>
          <w:w w:val="105"/>
        </w:rPr>
        <w:t> </w:t>
      </w:r>
      <w:r>
        <w:rPr>
          <w:color w:val="231F20"/>
          <w:w w:val="105"/>
        </w:rPr>
        <w:t>vị</w:t>
      </w:r>
      <w:r>
        <w:rPr>
          <w:color w:val="231F20"/>
          <w:spacing w:val="-6"/>
          <w:w w:val="105"/>
        </w:rPr>
        <w:t> </w:t>
      </w:r>
      <w:r>
        <w:rPr>
          <w:color w:val="231F20"/>
          <w:w w:val="105"/>
        </w:rPr>
        <w:t>thấy</w:t>
      </w:r>
      <w:r>
        <w:rPr>
          <w:color w:val="231F20"/>
          <w:spacing w:val="-6"/>
          <w:w w:val="105"/>
        </w:rPr>
        <w:t> </w:t>
      </w:r>
      <w:r>
        <w:rPr>
          <w:color w:val="231F20"/>
          <w:w w:val="105"/>
        </w:rPr>
        <w:t>người</w:t>
      </w:r>
      <w:r>
        <w:rPr>
          <w:color w:val="231F20"/>
          <w:spacing w:val="-6"/>
          <w:w w:val="105"/>
        </w:rPr>
        <w:t> </w:t>
      </w:r>
      <w:r>
        <w:rPr>
          <w:color w:val="231F20"/>
          <w:w w:val="105"/>
        </w:rPr>
        <w:t>ta</w:t>
      </w:r>
      <w:r>
        <w:rPr>
          <w:color w:val="231F20"/>
          <w:spacing w:val="-6"/>
          <w:w w:val="105"/>
        </w:rPr>
        <w:t> </w:t>
      </w:r>
      <w:r>
        <w:rPr>
          <w:color w:val="231F20"/>
          <w:w w:val="105"/>
        </w:rPr>
        <w:t>thăm</w:t>
      </w:r>
      <w:r>
        <w:rPr>
          <w:color w:val="231F20"/>
          <w:spacing w:val="-6"/>
          <w:w w:val="105"/>
        </w:rPr>
        <w:t> </w:t>
      </w:r>
      <w:r>
        <w:rPr>
          <w:color w:val="231F20"/>
          <w:w w:val="105"/>
        </w:rPr>
        <w:t>dò</w:t>
      </w:r>
      <w:r>
        <w:rPr>
          <w:color w:val="231F20"/>
          <w:spacing w:val="-6"/>
          <w:w w:val="105"/>
        </w:rPr>
        <w:t> </w:t>
      </w:r>
      <w:r>
        <w:rPr>
          <w:color w:val="231F20"/>
          <w:w w:val="105"/>
        </w:rPr>
        <w:t>đại</w:t>
      </w:r>
      <w:r>
        <w:rPr>
          <w:color w:val="231F20"/>
          <w:spacing w:val="-6"/>
          <w:w w:val="105"/>
        </w:rPr>
        <w:t> </w:t>
      </w:r>
      <w:r>
        <w:rPr>
          <w:color w:val="231F20"/>
          <w:w w:val="105"/>
        </w:rPr>
        <w:t>địa</w:t>
      </w:r>
      <w:r>
        <w:rPr>
          <w:color w:val="231F20"/>
          <w:spacing w:val="-6"/>
          <w:w w:val="105"/>
        </w:rPr>
        <w:t> </w:t>
      </w:r>
      <w:r>
        <w:rPr>
          <w:color w:val="231F20"/>
          <w:w w:val="105"/>
        </w:rPr>
        <w:t>để</w:t>
      </w:r>
      <w:r>
        <w:rPr>
          <w:color w:val="231F20"/>
          <w:spacing w:val="-6"/>
          <w:w w:val="105"/>
        </w:rPr>
        <w:t> </w:t>
      </w:r>
      <w:r>
        <w:rPr>
          <w:color w:val="231F20"/>
          <w:w w:val="105"/>
        </w:rPr>
        <w:t>tìm</w:t>
      </w:r>
      <w:r>
        <w:rPr>
          <w:color w:val="231F20"/>
          <w:spacing w:val="-6"/>
          <w:w w:val="105"/>
        </w:rPr>
        <w:t> </w:t>
      </w:r>
      <w:r>
        <w:rPr>
          <w:color w:val="231F20"/>
          <w:w w:val="105"/>
        </w:rPr>
        <w:t>khoáng sản.</w:t>
      </w:r>
      <w:r>
        <w:rPr>
          <w:color w:val="231F20"/>
          <w:spacing w:val="-19"/>
          <w:w w:val="105"/>
        </w:rPr>
        <w:t> </w:t>
      </w:r>
      <w:r>
        <w:rPr>
          <w:color w:val="231F20"/>
          <w:w w:val="105"/>
        </w:rPr>
        <w:t>Địa</w:t>
      </w:r>
      <w:r>
        <w:rPr>
          <w:color w:val="231F20"/>
          <w:spacing w:val="-20"/>
          <w:w w:val="105"/>
        </w:rPr>
        <w:t> </w:t>
      </w:r>
      <w:r>
        <w:rPr>
          <w:color w:val="231F20"/>
          <w:w w:val="105"/>
        </w:rPr>
        <w:t>ở</w:t>
      </w:r>
      <w:r>
        <w:rPr>
          <w:color w:val="231F20"/>
          <w:spacing w:val="-19"/>
          <w:w w:val="105"/>
        </w:rPr>
        <w:t> </w:t>
      </w:r>
      <w:r>
        <w:rPr>
          <w:color w:val="231F20"/>
          <w:w w:val="105"/>
        </w:rPr>
        <w:t>đây</w:t>
      </w:r>
      <w:r>
        <w:rPr>
          <w:color w:val="231F20"/>
          <w:spacing w:val="-19"/>
          <w:w w:val="105"/>
        </w:rPr>
        <w:t> </w:t>
      </w:r>
      <w:r>
        <w:rPr>
          <w:color w:val="231F20"/>
          <w:w w:val="105"/>
        </w:rPr>
        <w:t>là</w:t>
      </w:r>
      <w:r>
        <w:rPr>
          <w:color w:val="231F20"/>
          <w:spacing w:val="-19"/>
          <w:w w:val="105"/>
        </w:rPr>
        <w:t> </w:t>
      </w:r>
      <w:r>
        <w:rPr>
          <w:color w:val="231F20"/>
          <w:w w:val="105"/>
        </w:rPr>
        <w:t>nói</w:t>
      </w:r>
      <w:r>
        <w:rPr>
          <w:color w:val="231F20"/>
          <w:spacing w:val="-19"/>
          <w:w w:val="105"/>
        </w:rPr>
        <w:t> </w:t>
      </w:r>
      <w:r>
        <w:rPr>
          <w:color w:val="231F20"/>
          <w:w w:val="105"/>
        </w:rPr>
        <w:t>tới</w:t>
      </w:r>
      <w:r>
        <w:rPr>
          <w:color w:val="231F20"/>
          <w:spacing w:val="-19"/>
          <w:w w:val="105"/>
        </w:rPr>
        <w:t> </w:t>
      </w:r>
      <w:r>
        <w:rPr>
          <w:color w:val="231F20"/>
          <w:w w:val="105"/>
        </w:rPr>
        <w:t>tâm</w:t>
      </w:r>
      <w:r>
        <w:rPr>
          <w:color w:val="231F20"/>
          <w:spacing w:val="-19"/>
          <w:w w:val="105"/>
        </w:rPr>
        <w:t> </w:t>
      </w:r>
      <w:r>
        <w:rPr>
          <w:color w:val="231F20"/>
          <w:w w:val="105"/>
        </w:rPr>
        <w:t>địa.</w:t>
      </w:r>
      <w:r>
        <w:rPr>
          <w:color w:val="231F20"/>
          <w:spacing w:val="-19"/>
          <w:w w:val="105"/>
        </w:rPr>
        <w:t> </w:t>
      </w:r>
      <w:r>
        <w:rPr>
          <w:color w:val="231F20"/>
          <w:w w:val="105"/>
        </w:rPr>
        <w:t>Kho</w:t>
      </w:r>
      <w:r>
        <w:rPr>
          <w:color w:val="231F20"/>
          <w:spacing w:val="-19"/>
          <w:w w:val="105"/>
        </w:rPr>
        <w:t> </w:t>
      </w:r>
      <w:r>
        <w:rPr>
          <w:color w:val="231F20"/>
          <w:w w:val="105"/>
        </w:rPr>
        <w:t>báu</w:t>
      </w:r>
      <w:r>
        <w:rPr>
          <w:color w:val="231F20"/>
          <w:spacing w:val="-19"/>
          <w:w w:val="105"/>
        </w:rPr>
        <w:t> </w:t>
      </w:r>
      <w:r>
        <w:rPr>
          <w:color w:val="231F20"/>
          <w:w w:val="105"/>
        </w:rPr>
        <w:t>trong</w:t>
      </w:r>
      <w:r>
        <w:rPr>
          <w:color w:val="231F20"/>
          <w:spacing w:val="-19"/>
          <w:w w:val="105"/>
        </w:rPr>
        <w:t> </w:t>
      </w:r>
      <w:r>
        <w:rPr>
          <w:color w:val="231F20"/>
          <w:w w:val="105"/>
        </w:rPr>
        <w:t>tâm</w:t>
      </w:r>
      <w:r>
        <w:rPr>
          <w:color w:val="231F20"/>
          <w:spacing w:val="-19"/>
          <w:w w:val="105"/>
        </w:rPr>
        <w:t> </w:t>
      </w:r>
      <w:r>
        <w:rPr>
          <w:color w:val="231F20"/>
          <w:w w:val="105"/>
        </w:rPr>
        <w:t>địa</w:t>
      </w:r>
      <w:r>
        <w:rPr>
          <w:color w:val="231F20"/>
          <w:spacing w:val="-19"/>
          <w:w w:val="105"/>
        </w:rPr>
        <w:t> </w:t>
      </w:r>
      <w:r>
        <w:rPr>
          <w:color w:val="231F20"/>
          <w:w w:val="105"/>
        </w:rPr>
        <w:t>là</w:t>
      </w:r>
      <w:r>
        <w:rPr>
          <w:color w:val="231F20"/>
          <w:spacing w:val="-19"/>
          <w:w w:val="105"/>
        </w:rPr>
        <w:t> </w:t>
      </w:r>
      <w:r>
        <w:rPr>
          <w:color w:val="231F20"/>
          <w:w w:val="105"/>
        </w:rPr>
        <w:t>vô lượng</w:t>
      </w:r>
      <w:r>
        <w:rPr>
          <w:color w:val="231F20"/>
          <w:spacing w:val="-5"/>
          <w:w w:val="105"/>
        </w:rPr>
        <w:t> </w:t>
      </w:r>
      <w:r>
        <w:rPr>
          <w:color w:val="231F20"/>
          <w:w w:val="105"/>
        </w:rPr>
        <w:t>trí</w:t>
      </w:r>
      <w:r>
        <w:rPr>
          <w:color w:val="231F20"/>
          <w:spacing w:val="-5"/>
          <w:w w:val="105"/>
        </w:rPr>
        <w:t> </w:t>
      </w:r>
      <w:r>
        <w:rPr>
          <w:color w:val="231F20"/>
          <w:w w:val="105"/>
        </w:rPr>
        <w:t>tuệ,</w:t>
      </w:r>
      <w:r>
        <w:rPr>
          <w:color w:val="231F20"/>
          <w:spacing w:val="-5"/>
          <w:w w:val="105"/>
        </w:rPr>
        <w:t> </w:t>
      </w:r>
      <w:r>
        <w:rPr>
          <w:color w:val="231F20"/>
          <w:w w:val="105"/>
        </w:rPr>
        <w:t>vô</w:t>
      </w:r>
      <w:r>
        <w:rPr>
          <w:color w:val="231F20"/>
          <w:spacing w:val="-5"/>
          <w:w w:val="105"/>
        </w:rPr>
        <w:t> </w:t>
      </w:r>
      <w:r>
        <w:rPr>
          <w:color w:val="231F20"/>
          <w:w w:val="105"/>
        </w:rPr>
        <w:t>lượng</w:t>
      </w:r>
      <w:r>
        <w:rPr>
          <w:color w:val="231F20"/>
          <w:spacing w:val="-5"/>
          <w:w w:val="105"/>
        </w:rPr>
        <w:t> </w:t>
      </w:r>
      <w:r>
        <w:rPr>
          <w:color w:val="231F20"/>
          <w:w w:val="105"/>
        </w:rPr>
        <w:t>đức</w:t>
      </w:r>
      <w:r>
        <w:rPr>
          <w:color w:val="231F20"/>
          <w:spacing w:val="-5"/>
          <w:w w:val="105"/>
        </w:rPr>
        <w:t> </w:t>
      </w:r>
      <w:r>
        <w:rPr>
          <w:color w:val="231F20"/>
          <w:w w:val="105"/>
        </w:rPr>
        <w:t>năng,</w:t>
      </w:r>
      <w:r>
        <w:rPr>
          <w:color w:val="231F20"/>
          <w:spacing w:val="-5"/>
          <w:w w:val="105"/>
        </w:rPr>
        <w:t> </w:t>
      </w:r>
      <w:r>
        <w:rPr>
          <w:color w:val="231F20"/>
          <w:w w:val="105"/>
        </w:rPr>
        <w:t>vô</w:t>
      </w:r>
      <w:r>
        <w:rPr>
          <w:color w:val="231F20"/>
          <w:spacing w:val="-5"/>
          <w:w w:val="105"/>
        </w:rPr>
        <w:t> </w:t>
      </w:r>
      <w:r>
        <w:rPr>
          <w:color w:val="231F20"/>
          <w:w w:val="105"/>
        </w:rPr>
        <w:t>lượng</w:t>
      </w:r>
      <w:r>
        <w:rPr>
          <w:color w:val="231F20"/>
          <w:spacing w:val="-5"/>
          <w:w w:val="105"/>
        </w:rPr>
        <w:t> </w:t>
      </w:r>
      <w:r>
        <w:rPr>
          <w:color w:val="231F20"/>
          <w:w w:val="105"/>
        </w:rPr>
        <w:t>tướng</w:t>
      </w:r>
      <w:r>
        <w:rPr>
          <w:color w:val="231F20"/>
          <w:spacing w:val="-5"/>
          <w:w w:val="105"/>
        </w:rPr>
        <w:t> </w:t>
      </w:r>
      <w:r>
        <w:rPr>
          <w:color w:val="231F20"/>
          <w:w w:val="105"/>
        </w:rPr>
        <w:t>hảo,</w:t>
      </w:r>
      <w:r>
        <w:rPr>
          <w:color w:val="231F20"/>
          <w:spacing w:val="-5"/>
          <w:w w:val="105"/>
        </w:rPr>
        <w:t> </w:t>
      </w:r>
      <w:r>
        <w:rPr>
          <w:color w:val="231F20"/>
          <w:w w:val="105"/>
        </w:rPr>
        <w:t>dùng phương pháp gì để khai thác? Dùng 2 phương pháp là hiếu thảo cha mẹ và tôn trọng thầy để khai thác kho báu trong</w:t>
      </w:r>
      <w:r>
        <w:rPr>
          <w:color w:val="231F20"/>
          <w:spacing w:val="80"/>
          <w:w w:val="105"/>
        </w:rPr>
        <w:t> </w:t>
      </w:r>
      <w:r>
        <w:rPr>
          <w:color w:val="231F20"/>
          <w:w w:val="105"/>
        </w:rPr>
        <w:t>tự</w:t>
      </w:r>
      <w:r>
        <w:rPr>
          <w:color w:val="231F20"/>
          <w:spacing w:val="-9"/>
          <w:w w:val="105"/>
        </w:rPr>
        <w:t> </w:t>
      </w:r>
      <w:r>
        <w:rPr>
          <w:color w:val="231F20"/>
          <w:w w:val="105"/>
        </w:rPr>
        <w:t>tính,</w:t>
      </w:r>
      <w:r>
        <w:rPr>
          <w:color w:val="231F20"/>
          <w:spacing w:val="-9"/>
          <w:w w:val="105"/>
        </w:rPr>
        <w:t> </w:t>
      </w:r>
      <w:r>
        <w:rPr>
          <w:color w:val="231F20"/>
          <w:w w:val="105"/>
        </w:rPr>
        <w:t>dùng</w:t>
      </w:r>
      <w:r>
        <w:rPr>
          <w:color w:val="231F20"/>
          <w:spacing w:val="-8"/>
          <w:w w:val="105"/>
        </w:rPr>
        <w:t> </w:t>
      </w:r>
      <w:r>
        <w:rPr>
          <w:color w:val="231F20"/>
          <w:w w:val="105"/>
        </w:rPr>
        <w:t>ý</w:t>
      </w:r>
      <w:r>
        <w:rPr>
          <w:color w:val="231F20"/>
          <w:spacing w:val="-8"/>
          <w:w w:val="105"/>
        </w:rPr>
        <w:t> </w:t>
      </w:r>
      <w:r>
        <w:rPr>
          <w:color w:val="231F20"/>
          <w:w w:val="105"/>
        </w:rPr>
        <w:t>nghĩa</w:t>
      </w:r>
      <w:r>
        <w:rPr>
          <w:color w:val="231F20"/>
          <w:spacing w:val="-8"/>
          <w:w w:val="105"/>
        </w:rPr>
        <w:t> </w:t>
      </w:r>
      <w:r>
        <w:rPr>
          <w:color w:val="231F20"/>
          <w:w w:val="105"/>
        </w:rPr>
        <w:t>này.</w:t>
      </w:r>
      <w:r>
        <w:rPr>
          <w:color w:val="231F20"/>
          <w:spacing w:val="-9"/>
          <w:w w:val="105"/>
        </w:rPr>
        <w:t> </w:t>
      </w:r>
      <w:r>
        <w:rPr>
          <w:color w:val="231F20"/>
          <w:w w:val="105"/>
        </w:rPr>
        <w:t>Nghe</w:t>
      </w:r>
      <w:r>
        <w:rPr>
          <w:color w:val="231F20"/>
          <w:spacing w:val="-8"/>
          <w:w w:val="105"/>
        </w:rPr>
        <w:t> </w:t>
      </w:r>
      <w:r>
        <w:rPr>
          <w:color w:val="231F20"/>
          <w:w w:val="105"/>
        </w:rPr>
        <w:t>danh</w:t>
      </w:r>
      <w:r>
        <w:rPr>
          <w:color w:val="231F20"/>
          <w:spacing w:val="-8"/>
          <w:w w:val="105"/>
        </w:rPr>
        <w:t> </w:t>
      </w:r>
      <w:r>
        <w:rPr>
          <w:color w:val="231F20"/>
          <w:w w:val="105"/>
        </w:rPr>
        <w:t>hiệu,</w:t>
      </w:r>
      <w:r>
        <w:rPr>
          <w:color w:val="231F20"/>
          <w:spacing w:val="-8"/>
          <w:w w:val="105"/>
        </w:rPr>
        <w:t> </w:t>
      </w:r>
      <w:r>
        <w:rPr>
          <w:color w:val="231F20"/>
          <w:w w:val="105"/>
        </w:rPr>
        <w:t>thấy</w:t>
      </w:r>
      <w:r>
        <w:rPr>
          <w:color w:val="231F20"/>
          <w:spacing w:val="-8"/>
          <w:w w:val="105"/>
        </w:rPr>
        <w:t> </w:t>
      </w:r>
      <w:r>
        <w:rPr>
          <w:color w:val="231F20"/>
          <w:w w:val="105"/>
        </w:rPr>
        <w:t>hình</w:t>
      </w:r>
      <w:r>
        <w:rPr>
          <w:color w:val="231F20"/>
          <w:spacing w:val="-9"/>
          <w:w w:val="105"/>
        </w:rPr>
        <w:t> </w:t>
      </w:r>
      <w:r>
        <w:rPr>
          <w:color w:val="231F20"/>
          <w:w w:val="105"/>
        </w:rPr>
        <w:t>tượng, bèn</w:t>
      </w:r>
      <w:r>
        <w:rPr>
          <w:color w:val="231F20"/>
          <w:spacing w:val="-6"/>
          <w:w w:val="105"/>
        </w:rPr>
        <w:t> </w:t>
      </w:r>
      <w:r>
        <w:rPr>
          <w:color w:val="231F20"/>
          <w:w w:val="105"/>
        </w:rPr>
        <w:t>lập</w:t>
      </w:r>
      <w:r>
        <w:rPr>
          <w:color w:val="231F20"/>
          <w:spacing w:val="-6"/>
          <w:w w:val="105"/>
        </w:rPr>
        <w:t> </w:t>
      </w:r>
      <w:r>
        <w:rPr>
          <w:color w:val="231F20"/>
          <w:w w:val="105"/>
        </w:rPr>
        <w:t>tức</w:t>
      </w:r>
      <w:r>
        <w:rPr>
          <w:color w:val="231F20"/>
          <w:spacing w:val="-6"/>
          <w:w w:val="105"/>
        </w:rPr>
        <w:t> </w:t>
      </w:r>
      <w:r>
        <w:rPr>
          <w:color w:val="231F20"/>
          <w:w w:val="105"/>
        </w:rPr>
        <w:t>nghĩ</w:t>
      </w:r>
      <w:r>
        <w:rPr>
          <w:color w:val="231F20"/>
          <w:spacing w:val="-6"/>
          <w:w w:val="105"/>
        </w:rPr>
        <w:t> </w:t>
      </w:r>
      <w:r>
        <w:rPr>
          <w:color w:val="231F20"/>
          <w:w w:val="105"/>
        </w:rPr>
        <w:t>đến</w:t>
      </w:r>
      <w:r>
        <w:rPr>
          <w:color w:val="231F20"/>
          <w:spacing w:val="-6"/>
          <w:w w:val="105"/>
        </w:rPr>
        <w:t> </w:t>
      </w:r>
      <w:r>
        <w:rPr>
          <w:color w:val="231F20"/>
          <w:w w:val="105"/>
        </w:rPr>
        <w:t>hiếu</w:t>
      </w:r>
      <w:r>
        <w:rPr>
          <w:color w:val="231F20"/>
          <w:spacing w:val="-6"/>
          <w:w w:val="105"/>
        </w:rPr>
        <w:t> </w:t>
      </w:r>
      <w:r>
        <w:rPr>
          <w:color w:val="231F20"/>
          <w:w w:val="105"/>
        </w:rPr>
        <w:t>thân,</w:t>
      </w:r>
      <w:r>
        <w:rPr>
          <w:color w:val="231F20"/>
          <w:spacing w:val="-6"/>
          <w:w w:val="105"/>
        </w:rPr>
        <w:t> </w:t>
      </w:r>
      <w:r>
        <w:rPr>
          <w:color w:val="231F20"/>
          <w:w w:val="105"/>
        </w:rPr>
        <w:t>tôn</w:t>
      </w:r>
      <w:r>
        <w:rPr>
          <w:color w:val="231F20"/>
          <w:spacing w:val="-6"/>
          <w:w w:val="105"/>
        </w:rPr>
        <w:t> </w:t>
      </w:r>
      <w:r>
        <w:rPr>
          <w:color w:val="231F20"/>
          <w:w w:val="105"/>
        </w:rPr>
        <w:t>sư,</w:t>
      </w:r>
      <w:r>
        <w:rPr>
          <w:color w:val="231F20"/>
          <w:spacing w:val="-6"/>
          <w:w w:val="105"/>
        </w:rPr>
        <w:t> </w:t>
      </w:r>
      <w:r>
        <w:rPr>
          <w:color w:val="231F20"/>
          <w:w w:val="105"/>
        </w:rPr>
        <w:t>quý</w:t>
      </w:r>
      <w:r>
        <w:rPr>
          <w:color w:val="231F20"/>
          <w:spacing w:val="-6"/>
          <w:w w:val="105"/>
        </w:rPr>
        <w:t> </w:t>
      </w:r>
      <w:r>
        <w:rPr>
          <w:color w:val="231F20"/>
          <w:w w:val="105"/>
        </w:rPr>
        <w:t>vị</w:t>
      </w:r>
      <w:r>
        <w:rPr>
          <w:color w:val="231F20"/>
          <w:spacing w:val="-6"/>
          <w:w w:val="105"/>
        </w:rPr>
        <w:t> </w:t>
      </w:r>
      <w:r>
        <w:rPr>
          <w:color w:val="231F20"/>
          <w:w w:val="105"/>
        </w:rPr>
        <w:t>thấy</w:t>
      </w:r>
      <w:r>
        <w:rPr>
          <w:color w:val="231F20"/>
          <w:spacing w:val="-6"/>
          <w:w w:val="105"/>
        </w:rPr>
        <w:t> </w:t>
      </w:r>
      <w:r>
        <w:rPr>
          <w:color w:val="231F20"/>
          <w:w w:val="105"/>
        </w:rPr>
        <w:t>Tính</w:t>
      </w:r>
      <w:r>
        <w:rPr>
          <w:color w:val="231F20"/>
          <w:spacing w:val="-6"/>
          <w:w w:val="105"/>
        </w:rPr>
        <w:t> </w:t>
      </w:r>
      <w:r>
        <w:rPr>
          <w:color w:val="231F20"/>
          <w:w w:val="105"/>
        </w:rPr>
        <w:t>đức thường thấu lộ ra ngoài. Đó là chuyện tốt. Bồ tát Văn Thù biểu</w:t>
      </w:r>
      <w:r>
        <w:rPr>
          <w:color w:val="231F20"/>
          <w:spacing w:val="-5"/>
          <w:w w:val="105"/>
        </w:rPr>
        <w:t> </w:t>
      </w:r>
      <w:r>
        <w:rPr>
          <w:color w:val="231F20"/>
          <w:w w:val="105"/>
        </w:rPr>
        <w:t>thị</w:t>
      </w:r>
      <w:r>
        <w:rPr>
          <w:color w:val="231F20"/>
          <w:spacing w:val="-5"/>
          <w:w w:val="105"/>
        </w:rPr>
        <w:t> </w:t>
      </w:r>
      <w:r>
        <w:rPr>
          <w:color w:val="231F20"/>
          <w:w w:val="105"/>
        </w:rPr>
        <w:t>trí</w:t>
      </w:r>
      <w:r>
        <w:rPr>
          <w:color w:val="231F20"/>
          <w:spacing w:val="-5"/>
          <w:w w:val="105"/>
        </w:rPr>
        <w:t> </w:t>
      </w:r>
      <w:r>
        <w:rPr>
          <w:color w:val="231F20"/>
          <w:w w:val="105"/>
        </w:rPr>
        <w:t>tuệ,</w:t>
      </w:r>
      <w:r>
        <w:rPr>
          <w:color w:val="231F20"/>
          <w:spacing w:val="-4"/>
          <w:w w:val="105"/>
        </w:rPr>
        <w:t> </w:t>
      </w:r>
      <w:r>
        <w:rPr>
          <w:color w:val="231F20"/>
          <w:w w:val="105"/>
        </w:rPr>
        <w:t>Bồ</w:t>
      </w:r>
      <w:r>
        <w:rPr>
          <w:color w:val="231F20"/>
          <w:spacing w:val="-5"/>
          <w:w w:val="105"/>
        </w:rPr>
        <w:t> </w:t>
      </w:r>
      <w:r>
        <w:rPr>
          <w:color w:val="231F20"/>
          <w:w w:val="105"/>
        </w:rPr>
        <w:t>tát</w:t>
      </w:r>
      <w:r>
        <w:rPr>
          <w:color w:val="231F20"/>
          <w:spacing w:val="-4"/>
          <w:w w:val="105"/>
        </w:rPr>
        <w:t> </w:t>
      </w:r>
      <w:r>
        <w:rPr>
          <w:color w:val="231F20"/>
          <w:w w:val="105"/>
        </w:rPr>
        <w:t>Phổ</w:t>
      </w:r>
      <w:r>
        <w:rPr>
          <w:color w:val="231F20"/>
          <w:spacing w:val="-4"/>
          <w:w w:val="105"/>
        </w:rPr>
        <w:t> </w:t>
      </w:r>
      <w:r>
        <w:rPr>
          <w:color w:val="231F20"/>
          <w:w w:val="105"/>
        </w:rPr>
        <w:t>Hiền</w:t>
      </w:r>
      <w:r>
        <w:rPr>
          <w:color w:val="231F20"/>
          <w:spacing w:val="-4"/>
          <w:w w:val="105"/>
        </w:rPr>
        <w:t> </w:t>
      </w:r>
      <w:r>
        <w:rPr>
          <w:color w:val="231F20"/>
          <w:w w:val="105"/>
        </w:rPr>
        <w:t>biểu</w:t>
      </w:r>
      <w:r>
        <w:rPr>
          <w:color w:val="231F20"/>
          <w:spacing w:val="-5"/>
          <w:w w:val="105"/>
        </w:rPr>
        <w:t> </w:t>
      </w:r>
      <w:r>
        <w:rPr>
          <w:color w:val="231F20"/>
          <w:w w:val="105"/>
        </w:rPr>
        <w:t>thị</w:t>
      </w:r>
      <w:r>
        <w:rPr>
          <w:color w:val="231F20"/>
          <w:spacing w:val="-5"/>
          <w:w w:val="105"/>
        </w:rPr>
        <w:t> </w:t>
      </w:r>
      <w:r>
        <w:rPr>
          <w:color w:val="231F20"/>
          <w:w w:val="105"/>
        </w:rPr>
        <w:t>“thật</w:t>
      </w:r>
      <w:r>
        <w:rPr>
          <w:color w:val="231F20"/>
          <w:spacing w:val="-4"/>
          <w:w w:val="105"/>
        </w:rPr>
        <w:t> </w:t>
      </w:r>
      <w:r>
        <w:rPr>
          <w:color w:val="231F20"/>
          <w:w w:val="105"/>
        </w:rPr>
        <w:t>sự</w:t>
      </w:r>
      <w:r>
        <w:rPr>
          <w:color w:val="231F20"/>
          <w:spacing w:val="-4"/>
          <w:w w:val="105"/>
        </w:rPr>
        <w:t> </w:t>
      </w:r>
      <w:r>
        <w:rPr>
          <w:color w:val="231F20"/>
          <w:w w:val="105"/>
        </w:rPr>
        <w:t>làm”,</w:t>
      </w:r>
      <w:r>
        <w:rPr>
          <w:color w:val="231F20"/>
          <w:spacing w:val="-4"/>
          <w:w w:val="105"/>
        </w:rPr>
        <w:t> </w:t>
      </w:r>
      <w:r>
        <w:rPr>
          <w:color w:val="231F20"/>
          <w:w w:val="105"/>
        </w:rPr>
        <w:t>dùng danh</w:t>
      </w:r>
      <w:r>
        <w:rPr>
          <w:color w:val="231F20"/>
          <w:spacing w:val="-15"/>
          <w:w w:val="105"/>
        </w:rPr>
        <w:t> </w:t>
      </w:r>
      <w:r>
        <w:rPr>
          <w:color w:val="231F20"/>
          <w:w w:val="105"/>
        </w:rPr>
        <w:t>từ</w:t>
      </w:r>
      <w:r>
        <w:rPr>
          <w:color w:val="231F20"/>
          <w:spacing w:val="-16"/>
          <w:w w:val="105"/>
        </w:rPr>
        <w:t> </w:t>
      </w:r>
      <w:r>
        <w:rPr>
          <w:color w:val="231F20"/>
          <w:w w:val="105"/>
        </w:rPr>
        <w:t>này</w:t>
      </w:r>
      <w:r>
        <w:rPr>
          <w:color w:val="231F20"/>
          <w:spacing w:val="-16"/>
          <w:w w:val="105"/>
        </w:rPr>
        <w:t> </w:t>
      </w:r>
      <w:r>
        <w:rPr>
          <w:color w:val="231F20"/>
          <w:w w:val="105"/>
        </w:rPr>
        <w:t>cho</w:t>
      </w:r>
      <w:r>
        <w:rPr>
          <w:color w:val="231F20"/>
          <w:spacing w:val="-16"/>
          <w:w w:val="105"/>
        </w:rPr>
        <w:t> </w:t>
      </w:r>
      <w:r>
        <w:rPr>
          <w:color w:val="231F20"/>
          <w:w w:val="105"/>
        </w:rPr>
        <w:t>dễ</w:t>
      </w:r>
      <w:r>
        <w:rPr>
          <w:color w:val="231F20"/>
          <w:spacing w:val="-16"/>
          <w:w w:val="105"/>
        </w:rPr>
        <w:t> </w:t>
      </w:r>
      <w:r>
        <w:rPr>
          <w:color w:val="231F20"/>
          <w:w w:val="105"/>
        </w:rPr>
        <w:t>hiểu.</w:t>
      </w:r>
      <w:r>
        <w:rPr>
          <w:color w:val="231F20"/>
          <w:spacing w:val="-16"/>
          <w:w w:val="105"/>
        </w:rPr>
        <w:t> </w:t>
      </w:r>
      <w:r>
        <w:rPr>
          <w:color w:val="231F20"/>
          <w:w w:val="105"/>
        </w:rPr>
        <w:t>Bồ</w:t>
      </w:r>
      <w:r>
        <w:rPr>
          <w:color w:val="231F20"/>
          <w:spacing w:val="-16"/>
          <w:w w:val="105"/>
        </w:rPr>
        <w:t> </w:t>
      </w:r>
      <w:r>
        <w:rPr>
          <w:color w:val="231F20"/>
          <w:w w:val="105"/>
        </w:rPr>
        <w:t>tát</w:t>
      </w:r>
      <w:r>
        <w:rPr>
          <w:color w:val="231F20"/>
          <w:spacing w:val="-16"/>
          <w:w w:val="105"/>
        </w:rPr>
        <w:t> </w:t>
      </w:r>
      <w:r>
        <w:rPr>
          <w:color w:val="231F20"/>
          <w:w w:val="105"/>
        </w:rPr>
        <w:t>Phổ</w:t>
      </w:r>
      <w:r>
        <w:rPr>
          <w:color w:val="231F20"/>
          <w:spacing w:val="-16"/>
          <w:w w:val="105"/>
        </w:rPr>
        <w:t> </w:t>
      </w:r>
      <w:r>
        <w:rPr>
          <w:color w:val="231F20"/>
          <w:w w:val="105"/>
        </w:rPr>
        <w:t>Hiền</w:t>
      </w:r>
      <w:r>
        <w:rPr>
          <w:color w:val="231F20"/>
          <w:spacing w:val="-16"/>
          <w:w w:val="105"/>
        </w:rPr>
        <w:t> </w:t>
      </w:r>
      <w:r>
        <w:rPr>
          <w:color w:val="231F20"/>
          <w:w w:val="105"/>
        </w:rPr>
        <w:t>là</w:t>
      </w:r>
      <w:r>
        <w:rPr>
          <w:color w:val="231F20"/>
          <w:spacing w:val="-16"/>
          <w:w w:val="105"/>
        </w:rPr>
        <w:t> </w:t>
      </w:r>
      <w:r>
        <w:rPr>
          <w:color w:val="231F20"/>
          <w:w w:val="105"/>
        </w:rPr>
        <w:t>thật</w:t>
      </w:r>
      <w:r>
        <w:rPr>
          <w:color w:val="231F20"/>
          <w:spacing w:val="-16"/>
          <w:w w:val="105"/>
        </w:rPr>
        <w:t> </w:t>
      </w:r>
      <w:r>
        <w:rPr>
          <w:color w:val="231F20"/>
          <w:w w:val="105"/>
        </w:rPr>
        <w:t>sự</w:t>
      </w:r>
      <w:r>
        <w:rPr>
          <w:color w:val="231F20"/>
          <w:spacing w:val="-15"/>
          <w:w w:val="105"/>
        </w:rPr>
        <w:t> </w:t>
      </w:r>
      <w:r>
        <w:rPr>
          <w:color w:val="231F20"/>
          <w:w w:val="105"/>
        </w:rPr>
        <w:t>làm,</w:t>
      </w:r>
      <w:r>
        <w:rPr>
          <w:color w:val="231F20"/>
          <w:spacing w:val="-16"/>
          <w:w w:val="105"/>
        </w:rPr>
        <w:t> </w:t>
      </w:r>
      <w:r>
        <w:rPr>
          <w:color w:val="231F20"/>
          <w:w w:val="105"/>
        </w:rPr>
        <w:t>khai phát Tính đức trong tự tính.</w:t>
      </w:r>
    </w:p>
    <w:p>
      <w:pPr>
        <w:pStyle w:val="BodyText"/>
        <w:spacing w:line="297" w:lineRule="auto" w:before="145"/>
        <w:ind w:left="103" w:right="404" w:firstLine="453"/>
        <w:jc w:val="both"/>
      </w:pPr>
      <w:r>
        <w:rPr>
          <w:color w:val="231F20"/>
          <w:w w:val="110"/>
        </w:rPr>
        <w:t>Đặt</w:t>
      </w:r>
      <w:r>
        <w:rPr>
          <w:color w:val="231F20"/>
          <w:spacing w:val="-14"/>
          <w:w w:val="110"/>
        </w:rPr>
        <w:t> </w:t>
      </w:r>
      <w:r>
        <w:rPr>
          <w:color w:val="231F20"/>
          <w:w w:val="110"/>
        </w:rPr>
        <w:t>ra</w:t>
      </w:r>
      <w:r>
        <w:rPr>
          <w:color w:val="231F20"/>
          <w:spacing w:val="-14"/>
          <w:w w:val="110"/>
        </w:rPr>
        <w:t> </w:t>
      </w:r>
      <w:r>
        <w:rPr>
          <w:color w:val="231F20"/>
          <w:w w:val="110"/>
        </w:rPr>
        <w:t>những</w:t>
      </w:r>
      <w:r>
        <w:rPr>
          <w:color w:val="231F20"/>
          <w:spacing w:val="-14"/>
          <w:w w:val="110"/>
        </w:rPr>
        <w:t> </w:t>
      </w:r>
      <w:r>
        <w:rPr>
          <w:color w:val="231F20"/>
          <w:w w:val="110"/>
        </w:rPr>
        <w:t>thứ</w:t>
      </w:r>
      <w:r>
        <w:rPr>
          <w:color w:val="231F20"/>
          <w:spacing w:val="-15"/>
          <w:w w:val="110"/>
        </w:rPr>
        <w:t> </w:t>
      </w:r>
      <w:r>
        <w:rPr>
          <w:color w:val="231F20"/>
          <w:w w:val="110"/>
        </w:rPr>
        <w:t>ấy,</w:t>
      </w:r>
      <w:r>
        <w:rPr>
          <w:color w:val="231F20"/>
          <w:spacing w:val="-14"/>
          <w:w w:val="110"/>
        </w:rPr>
        <w:t> </w:t>
      </w:r>
      <w:r>
        <w:rPr>
          <w:color w:val="231F20"/>
          <w:w w:val="110"/>
        </w:rPr>
        <w:t>những</w:t>
      </w:r>
      <w:r>
        <w:rPr>
          <w:color w:val="231F20"/>
          <w:spacing w:val="-14"/>
          <w:w w:val="110"/>
        </w:rPr>
        <w:t> </w:t>
      </w:r>
      <w:r>
        <w:rPr>
          <w:color w:val="231F20"/>
          <w:w w:val="110"/>
        </w:rPr>
        <w:t>nghệ</w:t>
      </w:r>
      <w:r>
        <w:rPr>
          <w:color w:val="231F20"/>
          <w:spacing w:val="-14"/>
          <w:w w:val="110"/>
        </w:rPr>
        <w:t> </w:t>
      </w:r>
      <w:r>
        <w:rPr>
          <w:color w:val="231F20"/>
          <w:w w:val="110"/>
        </w:rPr>
        <w:t>thuật</w:t>
      </w:r>
      <w:r>
        <w:rPr>
          <w:color w:val="231F20"/>
          <w:spacing w:val="-14"/>
          <w:w w:val="110"/>
        </w:rPr>
        <w:t> </w:t>
      </w:r>
      <w:r>
        <w:rPr>
          <w:color w:val="231F20"/>
          <w:w w:val="110"/>
        </w:rPr>
        <w:t>phẩm</w:t>
      </w:r>
      <w:r>
        <w:rPr>
          <w:color w:val="231F20"/>
          <w:spacing w:val="-14"/>
          <w:w w:val="110"/>
        </w:rPr>
        <w:t> </w:t>
      </w:r>
      <w:r>
        <w:rPr>
          <w:color w:val="231F20"/>
          <w:w w:val="110"/>
        </w:rPr>
        <w:t>ấy</w:t>
      </w:r>
      <w:r>
        <w:rPr>
          <w:color w:val="231F20"/>
          <w:spacing w:val="-14"/>
          <w:w w:val="110"/>
        </w:rPr>
        <w:t> </w:t>
      </w:r>
      <w:r>
        <w:rPr>
          <w:color w:val="231F20"/>
          <w:w w:val="110"/>
        </w:rPr>
        <w:t>đều</w:t>
      </w:r>
      <w:r>
        <w:rPr>
          <w:color w:val="231F20"/>
          <w:spacing w:val="-14"/>
          <w:w w:val="110"/>
        </w:rPr>
        <w:t> </w:t>
      </w:r>
      <w:r>
        <w:rPr>
          <w:color w:val="231F20"/>
          <w:w w:val="110"/>
        </w:rPr>
        <w:t>là thiện xảo phương tiện trong nhà Phật, chẳng có chút xíu mê</w:t>
      </w:r>
      <w:r>
        <w:rPr>
          <w:color w:val="231F20"/>
          <w:spacing w:val="-20"/>
          <w:w w:val="110"/>
        </w:rPr>
        <w:t> </w:t>
      </w:r>
      <w:r>
        <w:rPr>
          <w:color w:val="231F20"/>
          <w:w w:val="110"/>
        </w:rPr>
        <w:t>tín</w:t>
      </w:r>
      <w:r>
        <w:rPr>
          <w:color w:val="231F20"/>
          <w:spacing w:val="-20"/>
          <w:w w:val="110"/>
        </w:rPr>
        <w:t> </w:t>
      </w:r>
      <w:r>
        <w:rPr>
          <w:color w:val="231F20"/>
          <w:w w:val="110"/>
        </w:rPr>
        <w:t>nào!</w:t>
      </w:r>
      <w:r>
        <w:rPr>
          <w:color w:val="231F20"/>
          <w:spacing w:val="-20"/>
          <w:w w:val="110"/>
        </w:rPr>
        <w:t> </w:t>
      </w:r>
      <w:r>
        <w:rPr>
          <w:color w:val="231F20"/>
          <w:w w:val="110"/>
        </w:rPr>
        <w:t>Do</w:t>
      </w:r>
      <w:r>
        <w:rPr>
          <w:color w:val="231F20"/>
          <w:spacing w:val="-19"/>
          <w:w w:val="110"/>
        </w:rPr>
        <w:t> </w:t>
      </w:r>
      <w:r>
        <w:rPr>
          <w:color w:val="231F20"/>
          <w:w w:val="110"/>
        </w:rPr>
        <w:t>vậy,</w:t>
      </w:r>
      <w:r>
        <w:rPr>
          <w:color w:val="231F20"/>
          <w:spacing w:val="-20"/>
          <w:w w:val="110"/>
        </w:rPr>
        <w:t> </w:t>
      </w:r>
      <w:r>
        <w:rPr>
          <w:color w:val="231F20"/>
          <w:w w:val="110"/>
        </w:rPr>
        <w:t>thật</w:t>
      </w:r>
      <w:r>
        <w:rPr>
          <w:color w:val="231F20"/>
          <w:spacing w:val="-19"/>
          <w:w w:val="110"/>
        </w:rPr>
        <w:t> </w:t>
      </w:r>
      <w:r>
        <w:rPr>
          <w:color w:val="231F20"/>
          <w:w w:val="110"/>
        </w:rPr>
        <w:t>sự</w:t>
      </w:r>
      <w:r>
        <w:rPr>
          <w:color w:val="231F20"/>
          <w:spacing w:val="-19"/>
          <w:w w:val="110"/>
        </w:rPr>
        <w:t> </w:t>
      </w:r>
      <w:r>
        <w:rPr>
          <w:color w:val="231F20"/>
          <w:w w:val="110"/>
        </w:rPr>
        <w:t>hiểu,</w:t>
      </w:r>
      <w:r>
        <w:rPr>
          <w:color w:val="231F20"/>
          <w:spacing w:val="-19"/>
          <w:w w:val="110"/>
        </w:rPr>
        <w:t> </w:t>
      </w:r>
      <w:r>
        <w:rPr>
          <w:color w:val="231F20"/>
          <w:w w:val="110"/>
        </w:rPr>
        <w:t>đã</w:t>
      </w:r>
      <w:r>
        <w:rPr>
          <w:color w:val="231F20"/>
          <w:spacing w:val="-19"/>
          <w:w w:val="110"/>
        </w:rPr>
        <w:t> </w:t>
      </w:r>
      <w:r>
        <w:rPr>
          <w:color w:val="231F20"/>
          <w:w w:val="110"/>
        </w:rPr>
        <w:t>hiểu</w:t>
      </w:r>
      <w:r>
        <w:rPr>
          <w:color w:val="231F20"/>
          <w:spacing w:val="-19"/>
          <w:w w:val="110"/>
        </w:rPr>
        <w:t> </w:t>
      </w:r>
      <w:r>
        <w:rPr>
          <w:color w:val="231F20"/>
          <w:w w:val="110"/>
        </w:rPr>
        <w:t>rõ</w:t>
      </w:r>
      <w:r>
        <w:rPr>
          <w:color w:val="231F20"/>
          <w:spacing w:val="-19"/>
          <w:w w:val="110"/>
        </w:rPr>
        <w:t> </w:t>
      </w:r>
      <w:r>
        <w:rPr>
          <w:color w:val="231F20"/>
          <w:w w:val="110"/>
        </w:rPr>
        <w:t>ràng,</w:t>
      </w:r>
      <w:r>
        <w:rPr>
          <w:color w:val="231F20"/>
          <w:spacing w:val="-19"/>
          <w:w w:val="110"/>
        </w:rPr>
        <w:t> </w:t>
      </w:r>
      <w:r>
        <w:rPr>
          <w:color w:val="231F20"/>
          <w:w w:val="110"/>
        </w:rPr>
        <w:t>chúng</w:t>
      </w:r>
      <w:r>
        <w:rPr>
          <w:color w:val="231F20"/>
          <w:spacing w:val="-19"/>
          <w:w w:val="110"/>
        </w:rPr>
        <w:t> </w:t>
      </w:r>
      <w:r>
        <w:rPr>
          <w:color w:val="231F20"/>
          <w:w w:val="110"/>
        </w:rPr>
        <w:t>ta sẽ</w:t>
      </w:r>
      <w:r>
        <w:rPr>
          <w:color w:val="231F20"/>
          <w:spacing w:val="-21"/>
          <w:w w:val="110"/>
        </w:rPr>
        <w:t> </w:t>
      </w:r>
      <w:r>
        <w:rPr>
          <w:color w:val="231F20"/>
          <w:w w:val="110"/>
        </w:rPr>
        <w:t>bội</w:t>
      </w:r>
      <w:r>
        <w:rPr>
          <w:color w:val="231F20"/>
          <w:spacing w:val="-21"/>
          <w:w w:val="110"/>
        </w:rPr>
        <w:t> </w:t>
      </w:r>
      <w:r>
        <w:rPr>
          <w:color w:val="231F20"/>
          <w:w w:val="110"/>
        </w:rPr>
        <w:t>phục</w:t>
      </w:r>
      <w:r>
        <w:rPr>
          <w:color w:val="231F20"/>
          <w:spacing w:val="-21"/>
          <w:w w:val="110"/>
        </w:rPr>
        <w:t> </w:t>
      </w:r>
      <w:r>
        <w:rPr>
          <w:color w:val="231F20"/>
          <w:w w:val="110"/>
        </w:rPr>
        <w:t>Phật</w:t>
      </w:r>
      <w:r>
        <w:rPr>
          <w:color w:val="231F20"/>
          <w:spacing w:val="-21"/>
          <w:w w:val="110"/>
        </w:rPr>
        <w:t> </w:t>
      </w:r>
      <w:r>
        <w:rPr>
          <w:color w:val="231F20"/>
          <w:w w:val="110"/>
        </w:rPr>
        <w:t>pháp</w:t>
      </w:r>
      <w:r>
        <w:rPr>
          <w:color w:val="231F20"/>
          <w:spacing w:val="-21"/>
          <w:w w:val="110"/>
        </w:rPr>
        <w:t> </w:t>
      </w:r>
      <w:r>
        <w:rPr>
          <w:color w:val="231F20"/>
          <w:w w:val="110"/>
        </w:rPr>
        <w:t>năm</w:t>
      </w:r>
      <w:r>
        <w:rPr>
          <w:color w:val="231F20"/>
          <w:spacing w:val="-21"/>
          <w:w w:val="110"/>
        </w:rPr>
        <w:t> </w:t>
      </w:r>
      <w:r>
        <w:rPr>
          <w:color w:val="231F20"/>
          <w:w w:val="110"/>
        </w:rPr>
        <w:t>vóc</w:t>
      </w:r>
      <w:r>
        <w:rPr>
          <w:color w:val="231F20"/>
          <w:spacing w:val="-21"/>
          <w:w w:val="110"/>
        </w:rPr>
        <w:t> </w:t>
      </w:r>
      <w:r>
        <w:rPr>
          <w:color w:val="231F20"/>
          <w:w w:val="110"/>
        </w:rPr>
        <w:t>sát</w:t>
      </w:r>
      <w:r>
        <w:rPr>
          <w:color w:val="231F20"/>
          <w:spacing w:val="-21"/>
          <w:w w:val="110"/>
        </w:rPr>
        <w:t> </w:t>
      </w:r>
      <w:r>
        <w:rPr>
          <w:color w:val="231F20"/>
          <w:w w:val="110"/>
        </w:rPr>
        <w:t>đất.</w:t>
      </w:r>
      <w:r>
        <w:rPr>
          <w:color w:val="231F20"/>
          <w:spacing w:val="-21"/>
          <w:w w:val="110"/>
        </w:rPr>
        <w:t> </w:t>
      </w:r>
      <w:r>
        <w:rPr>
          <w:color w:val="231F20"/>
          <w:w w:val="110"/>
        </w:rPr>
        <w:t>Đó</w:t>
      </w:r>
      <w:r>
        <w:rPr>
          <w:color w:val="231F20"/>
          <w:spacing w:val="-21"/>
          <w:w w:val="110"/>
        </w:rPr>
        <w:t> </w:t>
      </w:r>
      <w:r>
        <w:rPr>
          <w:color w:val="231F20"/>
          <w:w w:val="110"/>
        </w:rPr>
        <w:t>gọi</w:t>
      </w:r>
      <w:r>
        <w:rPr>
          <w:color w:val="231F20"/>
          <w:spacing w:val="-21"/>
          <w:w w:val="110"/>
        </w:rPr>
        <w:t> </w:t>
      </w:r>
      <w:r>
        <w:rPr>
          <w:color w:val="231F20"/>
          <w:w w:val="110"/>
        </w:rPr>
        <w:t>là</w:t>
      </w:r>
      <w:r>
        <w:rPr>
          <w:color w:val="231F20"/>
          <w:spacing w:val="-21"/>
          <w:w w:val="110"/>
        </w:rPr>
        <w:t> </w:t>
      </w:r>
      <w:r>
        <w:rPr>
          <w:color w:val="231F20"/>
          <w:w w:val="110"/>
        </w:rPr>
        <w:t>gì?</w:t>
      </w:r>
      <w:r>
        <w:rPr>
          <w:color w:val="231F20"/>
          <w:spacing w:val="-21"/>
          <w:w w:val="110"/>
        </w:rPr>
        <w:t> </w:t>
      </w:r>
      <w:r>
        <w:rPr>
          <w:color w:val="231F20"/>
          <w:w w:val="110"/>
        </w:rPr>
        <w:t>Nghệ </w:t>
      </w:r>
      <w:r>
        <w:rPr>
          <w:color w:val="231F20"/>
          <w:spacing w:val="-2"/>
          <w:w w:val="110"/>
        </w:rPr>
        <w:t>thuật</w:t>
      </w:r>
      <w:r>
        <w:rPr>
          <w:color w:val="231F20"/>
          <w:spacing w:val="-21"/>
          <w:w w:val="110"/>
        </w:rPr>
        <w:t> </w:t>
      </w:r>
      <w:r>
        <w:rPr>
          <w:color w:val="231F20"/>
          <w:spacing w:val="-2"/>
          <w:w w:val="110"/>
        </w:rPr>
        <w:t>hóa</w:t>
      </w:r>
      <w:r>
        <w:rPr>
          <w:color w:val="231F20"/>
          <w:spacing w:val="-21"/>
          <w:w w:val="110"/>
        </w:rPr>
        <w:t> </w:t>
      </w:r>
      <w:r>
        <w:rPr>
          <w:color w:val="231F20"/>
          <w:spacing w:val="-2"/>
          <w:w w:val="110"/>
        </w:rPr>
        <w:t>giáo</w:t>
      </w:r>
      <w:r>
        <w:rPr>
          <w:color w:val="231F20"/>
          <w:spacing w:val="-21"/>
          <w:w w:val="110"/>
        </w:rPr>
        <w:t> </w:t>
      </w:r>
      <w:r>
        <w:rPr>
          <w:color w:val="231F20"/>
          <w:spacing w:val="-2"/>
          <w:w w:val="110"/>
        </w:rPr>
        <w:t>học.</w:t>
      </w:r>
      <w:r>
        <w:rPr>
          <w:color w:val="231F20"/>
          <w:spacing w:val="-21"/>
          <w:w w:val="110"/>
        </w:rPr>
        <w:t> </w:t>
      </w:r>
      <w:r>
        <w:rPr>
          <w:color w:val="231F20"/>
          <w:spacing w:val="-2"/>
          <w:w w:val="110"/>
        </w:rPr>
        <w:t>Nghệ</w:t>
      </w:r>
      <w:r>
        <w:rPr>
          <w:color w:val="231F20"/>
          <w:spacing w:val="-21"/>
          <w:w w:val="110"/>
        </w:rPr>
        <w:t> </w:t>
      </w:r>
      <w:r>
        <w:rPr>
          <w:color w:val="231F20"/>
          <w:spacing w:val="-2"/>
          <w:w w:val="110"/>
        </w:rPr>
        <w:t>thuật</w:t>
      </w:r>
      <w:r>
        <w:rPr>
          <w:color w:val="231F20"/>
          <w:spacing w:val="-21"/>
          <w:w w:val="110"/>
        </w:rPr>
        <w:t> </w:t>
      </w:r>
      <w:r>
        <w:rPr>
          <w:color w:val="231F20"/>
          <w:spacing w:val="-2"/>
          <w:w w:val="110"/>
        </w:rPr>
        <w:t>hóa</w:t>
      </w:r>
      <w:r>
        <w:rPr>
          <w:color w:val="231F20"/>
          <w:spacing w:val="-21"/>
          <w:w w:val="110"/>
        </w:rPr>
        <w:t> </w:t>
      </w:r>
      <w:r>
        <w:rPr>
          <w:color w:val="231F20"/>
          <w:spacing w:val="-2"/>
          <w:w w:val="110"/>
        </w:rPr>
        <w:t>là</w:t>
      </w:r>
      <w:r>
        <w:rPr>
          <w:color w:val="231F20"/>
          <w:spacing w:val="-21"/>
          <w:w w:val="110"/>
        </w:rPr>
        <w:t> </w:t>
      </w:r>
      <w:r>
        <w:rPr>
          <w:color w:val="231F20"/>
          <w:spacing w:val="-2"/>
          <w:w w:val="110"/>
        </w:rPr>
        <w:t>trong</w:t>
      </w:r>
      <w:r>
        <w:rPr>
          <w:color w:val="231F20"/>
          <w:spacing w:val="-20"/>
          <w:w w:val="110"/>
        </w:rPr>
        <w:t> </w:t>
      </w:r>
      <w:r>
        <w:rPr>
          <w:color w:val="231F20"/>
          <w:spacing w:val="-2"/>
          <w:w w:val="110"/>
        </w:rPr>
        <w:t>thời</w:t>
      </w:r>
      <w:r>
        <w:rPr>
          <w:color w:val="231F20"/>
          <w:spacing w:val="-21"/>
          <w:w w:val="110"/>
        </w:rPr>
        <w:t> </w:t>
      </w:r>
      <w:r>
        <w:rPr>
          <w:color w:val="231F20"/>
          <w:spacing w:val="-2"/>
          <w:w w:val="110"/>
        </w:rPr>
        <w:t>cận</w:t>
      </w:r>
      <w:r>
        <w:rPr>
          <w:color w:val="231F20"/>
          <w:spacing w:val="-20"/>
          <w:w w:val="110"/>
        </w:rPr>
        <w:t> </w:t>
      </w:r>
      <w:r>
        <w:rPr>
          <w:color w:val="231F20"/>
          <w:spacing w:val="-2"/>
          <w:w w:val="110"/>
        </w:rPr>
        <w:t>đại,</w:t>
      </w:r>
      <w:r>
        <w:rPr>
          <w:color w:val="231F20"/>
          <w:spacing w:val="-20"/>
          <w:w w:val="110"/>
        </w:rPr>
        <w:t> </w:t>
      </w:r>
      <w:r>
        <w:rPr>
          <w:color w:val="231F20"/>
          <w:spacing w:val="-2"/>
          <w:w w:val="110"/>
        </w:rPr>
        <w:t>từ </w:t>
      </w:r>
      <w:r>
        <w:rPr>
          <w:color w:val="231F20"/>
          <w:w w:val="110"/>
        </w:rPr>
        <w:t>sau</w:t>
      </w:r>
      <w:r>
        <w:rPr>
          <w:color w:val="231F20"/>
          <w:spacing w:val="-16"/>
          <w:w w:val="110"/>
        </w:rPr>
        <w:t> </w:t>
      </w:r>
      <w:r>
        <w:rPr>
          <w:color w:val="231F20"/>
          <w:w w:val="110"/>
        </w:rPr>
        <w:t>Đệ</w:t>
      </w:r>
      <w:r>
        <w:rPr>
          <w:color w:val="231F20"/>
          <w:spacing w:val="-16"/>
          <w:w w:val="110"/>
        </w:rPr>
        <w:t> </w:t>
      </w:r>
      <w:r>
        <w:rPr>
          <w:color w:val="231F20"/>
          <w:w w:val="110"/>
        </w:rPr>
        <w:t>nhị</w:t>
      </w:r>
      <w:r>
        <w:rPr>
          <w:color w:val="231F20"/>
          <w:spacing w:val="-17"/>
          <w:w w:val="110"/>
        </w:rPr>
        <w:t> </w:t>
      </w:r>
      <w:r>
        <w:rPr>
          <w:color w:val="231F20"/>
          <w:w w:val="110"/>
        </w:rPr>
        <w:t>thế</w:t>
      </w:r>
      <w:r>
        <w:rPr>
          <w:color w:val="231F20"/>
          <w:spacing w:val="-17"/>
          <w:w w:val="110"/>
        </w:rPr>
        <w:t> </w:t>
      </w:r>
      <w:r>
        <w:rPr>
          <w:color w:val="231F20"/>
          <w:w w:val="110"/>
        </w:rPr>
        <w:t>chiến.</w:t>
      </w:r>
      <w:r>
        <w:rPr>
          <w:color w:val="231F20"/>
          <w:spacing w:val="-17"/>
          <w:w w:val="110"/>
        </w:rPr>
        <w:t> </w:t>
      </w:r>
      <w:r>
        <w:rPr>
          <w:color w:val="231F20"/>
          <w:w w:val="110"/>
        </w:rPr>
        <w:t>Trong</w:t>
      </w:r>
      <w:r>
        <w:rPr>
          <w:color w:val="231F20"/>
          <w:spacing w:val="-16"/>
          <w:w w:val="110"/>
        </w:rPr>
        <w:t> </w:t>
      </w:r>
      <w:r>
        <w:rPr>
          <w:color w:val="231F20"/>
          <w:w w:val="110"/>
        </w:rPr>
        <w:t>xã</w:t>
      </w:r>
      <w:r>
        <w:rPr>
          <w:color w:val="231F20"/>
          <w:spacing w:val="-17"/>
          <w:w w:val="110"/>
        </w:rPr>
        <w:t> </w:t>
      </w:r>
      <w:r>
        <w:rPr>
          <w:color w:val="231F20"/>
          <w:w w:val="110"/>
        </w:rPr>
        <w:t>hội,</w:t>
      </w:r>
      <w:r>
        <w:rPr>
          <w:color w:val="231F20"/>
          <w:spacing w:val="-17"/>
          <w:w w:val="110"/>
        </w:rPr>
        <w:t> </w:t>
      </w:r>
      <w:r>
        <w:rPr>
          <w:color w:val="231F20"/>
          <w:w w:val="110"/>
        </w:rPr>
        <w:t>chúng</w:t>
      </w:r>
      <w:r>
        <w:rPr>
          <w:color w:val="231F20"/>
          <w:spacing w:val="-16"/>
          <w:w w:val="110"/>
        </w:rPr>
        <w:t> </w:t>
      </w:r>
      <w:r>
        <w:rPr>
          <w:color w:val="231F20"/>
          <w:w w:val="110"/>
        </w:rPr>
        <w:t>ta</w:t>
      </w:r>
      <w:r>
        <w:rPr>
          <w:color w:val="231F20"/>
          <w:spacing w:val="-17"/>
          <w:w w:val="110"/>
        </w:rPr>
        <w:t> </w:t>
      </w:r>
      <w:r>
        <w:rPr>
          <w:color w:val="231F20"/>
          <w:w w:val="110"/>
        </w:rPr>
        <w:t>nghe</w:t>
      </w:r>
      <w:r>
        <w:rPr>
          <w:color w:val="231F20"/>
          <w:spacing w:val="-17"/>
          <w:w w:val="110"/>
        </w:rPr>
        <w:t> </w:t>
      </w:r>
      <w:r>
        <w:rPr>
          <w:color w:val="231F20"/>
          <w:w w:val="110"/>
        </w:rPr>
        <w:t>nói</w:t>
      </w:r>
      <w:r>
        <w:rPr>
          <w:color w:val="231F20"/>
          <w:spacing w:val="-17"/>
          <w:w w:val="110"/>
        </w:rPr>
        <w:t> </w:t>
      </w:r>
      <w:r>
        <w:rPr>
          <w:color w:val="231F20"/>
          <w:w w:val="110"/>
        </w:rPr>
        <w:t>đến danh</w:t>
      </w:r>
      <w:r>
        <w:rPr>
          <w:color w:val="231F20"/>
          <w:spacing w:val="-15"/>
          <w:w w:val="110"/>
        </w:rPr>
        <w:t> </w:t>
      </w:r>
      <w:r>
        <w:rPr>
          <w:color w:val="231F20"/>
          <w:w w:val="110"/>
        </w:rPr>
        <w:t>từ</w:t>
      </w:r>
      <w:r>
        <w:rPr>
          <w:color w:val="231F20"/>
          <w:spacing w:val="-15"/>
          <w:w w:val="110"/>
        </w:rPr>
        <w:t> </w:t>
      </w:r>
      <w:r>
        <w:rPr>
          <w:color w:val="231F20"/>
          <w:w w:val="110"/>
        </w:rPr>
        <w:t>“nghệ</w:t>
      </w:r>
      <w:r>
        <w:rPr>
          <w:color w:val="231F20"/>
          <w:spacing w:val="-15"/>
          <w:w w:val="110"/>
        </w:rPr>
        <w:t> </w:t>
      </w:r>
      <w:r>
        <w:rPr>
          <w:color w:val="231F20"/>
          <w:w w:val="110"/>
        </w:rPr>
        <w:t>thuật</w:t>
      </w:r>
      <w:r>
        <w:rPr>
          <w:color w:val="231F20"/>
          <w:spacing w:val="-15"/>
          <w:w w:val="110"/>
        </w:rPr>
        <w:t> </w:t>
      </w:r>
      <w:r>
        <w:rPr>
          <w:color w:val="231F20"/>
          <w:w w:val="110"/>
        </w:rPr>
        <w:t>hóa”</w:t>
      </w:r>
      <w:r>
        <w:rPr>
          <w:color w:val="231F20"/>
          <w:spacing w:val="-15"/>
          <w:w w:val="110"/>
        </w:rPr>
        <w:t> </w:t>
      </w:r>
      <w:r>
        <w:rPr>
          <w:color w:val="231F20"/>
          <w:w w:val="110"/>
        </w:rPr>
        <w:t>rất</w:t>
      </w:r>
      <w:r>
        <w:rPr>
          <w:color w:val="231F20"/>
          <w:spacing w:val="-15"/>
          <w:w w:val="110"/>
        </w:rPr>
        <w:t> </w:t>
      </w:r>
      <w:r>
        <w:rPr>
          <w:color w:val="231F20"/>
          <w:w w:val="110"/>
        </w:rPr>
        <w:t>nhiều.</w:t>
      </w:r>
      <w:r>
        <w:rPr>
          <w:color w:val="231F20"/>
          <w:spacing w:val="-15"/>
          <w:w w:val="110"/>
        </w:rPr>
        <w:t> </w:t>
      </w:r>
      <w:r>
        <w:rPr>
          <w:color w:val="231F20"/>
          <w:w w:val="110"/>
        </w:rPr>
        <w:t>Thứ</w:t>
      </w:r>
      <w:r>
        <w:rPr>
          <w:color w:val="231F20"/>
          <w:spacing w:val="-15"/>
          <w:w w:val="110"/>
        </w:rPr>
        <w:t> </w:t>
      </w:r>
      <w:r>
        <w:rPr>
          <w:color w:val="231F20"/>
          <w:w w:val="110"/>
        </w:rPr>
        <w:t>gì</w:t>
      </w:r>
      <w:r>
        <w:rPr>
          <w:color w:val="231F20"/>
          <w:spacing w:val="-15"/>
          <w:w w:val="110"/>
        </w:rPr>
        <w:t> </w:t>
      </w:r>
      <w:r>
        <w:rPr>
          <w:color w:val="231F20"/>
          <w:w w:val="110"/>
        </w:rPr>
        <w:t>cũng</w:t>
      </w:r>
      <w:r>
        <w:rPr>
          <w:color w:val="231F20"/>
          <w:spacing w:val="-15"/>
          <w:w w:val="110"/>
        </w:rPr>
        <w:t> </w:t>
      </w:r>
      <w:r>
        <w:rPr>
          <w:color w:val="231F20"/>
          <w:w w:val="110"/>
        </w:rPr>
        <w:t>đều</w:t>
      </w:r>
      <w:r>
        <w:rPr>
          <w:color w:val="231F20"/>
          <w:spacing w:val="-15"/>
          <w:w w:val="110"/>
        </w:rPr>
        <w:t> </w:t>
      </w:r>
      <w:r>
        <w:rPr>
          <w:color w:val="231F20"/>
          <w:w w:val="110"/>
        </w:rPr>
        <w:t>nhấn </w:t>
      </w:r>
      <w:r>
        <w:rPr>
          <w:color w:val="231F20"/>
          <w:w w:val="105"/>
        </w:rPr>
        <w:t>mạnh</w:t>
      </w:r>
      <w:r>
        <w:rPr>
          <w:color w:val="231F20"/>
          <w:spacing w:val="-11"/>
          <w:w w:val="105"/>
        </w:rPr>
        <w:t> </w:t>
      </w:r>
      <w:r>
        <w:rPr>
          <w:color w:val="231F20"/>
          <w:w w:val="105"/>
        </w:rPr>
        <w:t>nghệ</w:t>
      </w:r>
      <w:r>
        <w:rPr>
          <w:color w:val="231F20"/>
          <w:spacing w:val="-11"/>
          <w:w w:val="105"/>
        </w:rPr>
        <w:t> </w:t>
      </w:r>
      <w:r>
        <w:rPr>
          <w:color w:val="231F20"/>
          <w:w w:val="105"/>
        </w:rPr>
        <w:t>thuật,</w:t>
      </w:r>
      <w:r>
        <w:rPr>
          <w:color w:val="231F20"/>
          <w:spacing w:val="-11"/>
          <w:w w:val="105"/>
        </w:rPr>
        <w:t> </w:t>
      </w:r>
      <w:r>
        <w:rPr>
          <w:color w:val="231F20"/>
          <w:w w:val="105"/>
        </w:rPr>
        <w:t>ngay</w:t>
      </w:r>
      <w:r>
        <w:rPr>
          <w:color w:val="231F20"/>
          <w:spacing w:val="-11"/>
          <w:w w:val="105"/>
        </w:rPr>
        <w:t> </w:t>
      </w:r>
      <w:r>
        <w:rPr>
          <w:color w:val="231F20"/>
          <w:w w:val="105"/>
        </w:rPr>
        <w:t>cả</w:t>
      </w:r>
      <w:r>
        <w:rPr>
          <w:color w:val="231F20"/>
          <w:spacing w:val="-11"/>
          <w:w w:val="105"/>
        </w:rPr>
        <w:t> </w:t>
      </w:r>
      <w:r>
        <w:rPr>
          <w:color w:val="231F20"/>
          <w:w w:val="105"/>
        </w:rPr>
        <w:t>chiến</w:t>
      </w:r>
      <w:r>
        <w:rPr>
          <w:color w:val="231F20"/>
          <w:spacing w:val="-11"/>
          <w:w w:val="105"/>
        </w:rPr>
        <w:t> </w:t>
      </w:r>
      <w:r>
        <w:rPr>
          <w:color w:val="231F20"/>
          <w:w w:val="105"/>
        </w:rPr>
        <w:t>tranh</w:t>
      </w:r>
      <w:r>
        <w:rPr>
          <w:color w:val="231F20"/>
          <w:spacing w:val="-11"/>
          <w:w w:val="105"/>
        </w:rPr>
        <w:t> </w:t>
      </w:r>
      <w:r>
        <w:rPr>
          <w:color w:val="231F20"/>
          <w:w w:val="105"/>
        </w:rPr>
        <w:t>cũng</w:t>
      </w:r>
      <w:r>
        <w:rPr>
          <w:color w:val="231F20"/>
          <w:spacing w:val="-11"/>
          <w:w w:val="105"/>
        </w:rPr>
        <w:t> </w:t>
      </w:r>
      <w:r>
        <w:rPr>
          <w:color w:val="231F20"/>
          <w:w w:val="105"/>
        </w:rPr>
        <w:t>nhấn</w:t>
      </w:r>
      <w:r>
        <w:rPr>
          <w:color w:val="231F20"/>
          <w:spacing w:val="-11"/>
          <w:w w:val="105"/>
        </w:rPr>
        <w:t> </w:t>
      </w:r>
      <w:r>
        <w:rPr>
          <w:color w:val="231F20"/>
          <w:w w:val="105"/>
        </w:rPr>
        <w:t>mạnh</w:t>
      </w:r>
      <w:r>
        <w:rPr>
          <w:color w:val="231F20"/>
          <w:spacing w:val="-11"/>
          <w:w w:val="105"/>
        </w:rPr>
        <w:t> </w:t>
      </w:r>
      <w:r>
        <w:rPr>
          <w:color w:val="231F20"/>
          <w:w w:val="105"/>
        </w:rPr>
        <w:t>nghệ </w:t>
      </w:r>
      <w:r>
        <w:rPr>
          <w:color w:val="231F20"/>
          <w:w w:val="110"/>
        </w:rPr>
        <w:t>thuật,</w:t>
      </w:r>
      <w:r>
        <w:rPr>
          <w:color w:val="231F20"/>
          <w:spacing w:val="11"/>
          <w:w w:val="110"/>
        </w:rPr>
        <w:t> </w:t>
      </w:r>
      <w:r>
        <w:rPr>
          <w:color w:val="231F20"/>
          <w:w w:val="110"/>
        </w:rPr>
        <w:t>chánh</w:t>
      </w:r>
      <w:r>
        <w:rPr>
          <w:color w:val="231F20"/>
          <w:spacing w:val="12"/>
          <w:w w:val="110"/>
        </w:rPr>
        <w:t> </w:t>
      </w:r>
      <w:r>
        <w:rPr>
          <w:color w:val="231F20"/>
          <w:w w:val="110"/>
        </w:rPr>
        <w:t>trị</w:t>
      </w:r>
      <w:r>
        <w:rPr>
          <w:color w:val="231F20"/>
          <w:spacing w:val="11"/>
          <w:w w:val="110"/>
        </w:rPr>
        <w:t> </w:t>
      </w:r>
      <w:r>
        <w:rPr>
          <w:color w:val="231F20"/>
          <w:w w:val="110"/>
        </w:rPr>
        <w:t>cũng</w:t>
      </w:r>
      <w:r>
        <w:rPr>
          <w:color w:val="231F20"/>
          <w:spacing w:val="12"/>
          <w:w w:val="110"/>
        </w:rPr>
        <w:t> </w:t>
      </w:r>
      <w:r>
        <w:rPr>
          <w:color w:val="231F20"/>
          <w:w w:val="110"/>
        </w:rPr>
        <w:t>là</w:t>
      </w:r>
      <w:r>
        <w:rPr>
          <w:color w:val="231F20"/>
          <w:spacing w:val="12"/>
          <w:w w:val="110"/>
        </w:rPr>
        <w:t> </w:t>
      </w:r>
      <w:r>
        <w:rPr>
          <w:color w:val="231F20"/>
          <w:w w:val="110"/>
        </w:rPr>
        <w:t>nghệ</w:t>
      </w:r>
      <w:r>
        <w:rPr>
          <w:color w:val="231F20"/>
          <w:spacing w:val="11"/>
          <w:w w:val="110"/>
        </w:rPr>
        <w:t> </w:t>
      </w:r>
      <w:r>
        <w:rPr>
          <w:color w:val="231F20"/>
          <w:w w:val="110"/>
        </w:rPr>
        <w:t>thuật,</w:t>
      </w:r>
      <w:r>
        <w:rPr>
          <w:color w:val="231F20"/>
          <w:spacing w:val="12"/>
          <w:w w:val="110"/>
        </w:rPr>
        <w:t> </w:t>
      </w:r>
      <w:r>
        <w:rPr>
          <w:color w:val="231F20"/>
          <w:w w:val="110"/>
        </w:rPr>
        <w:t>công</w:t>
      </w:r>
      <w:r>
        <w:rPr>
          <w:color w:val="231F20"/>
          <w:spacing w:val="12"/>
          <w:w w:val="110"/>
        </w:rPr>
        <w:t> </w:t>
      </w:r>
      <w:r>
        <w:rPr>
          <w:color w:val="231F20"/>
          <w:w w:val="110"/>
        </w:rPr>
        <w:t>thương</w:t>
      </w:r>
      <w:r>
        <w:rPr>
          <w:color w:val="231F20"/>
          <w:spacing w:val="11"/>
          <w:w w:val="110"/>
        </w:rPr>
        <w:t> </w:t>
      </w:r>
      <w:r>
        <w:rPr>
          <w:color w:val="231F20"/>
          <w:w w:val="110"/>
        </w:rPr>
        <w:t>cũng</w:t>
      </w:r>
      <w:r>
        <w:rPr>
          <w:color w:val="231F20"/>
          <w:spacing w:val="12"/>
          <w:w w:val="110"/>
        </w:rPr>
        <w:t> </w:t>
      </w:r>
      <w:r>
        <w:rPr>
          <w:color w:val="231F20"/>
          <w:spacing w:val="-5"/>
          <w:w w:val="110"/>
        </w:rPr>
        <w:t>là</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1"/>
        <w:jc w:val="both"/>
      </w:pPr>
      <w:r>
        <w:rPr>
          <w:color w:val="231F20"/>
          <w:w w:val="110"/>
        </w:rPr>
        <w:t>nghệ</w:t>
      </w:r>
      <w:r>
        <w:rPr>
          <w:color w:val="231F20"/>
          <w:spacing w:val="-19"/>
          <w:w w:val="110"/>
        </w:rPr>
        <w:t> </w:t>
      </w:r>
      <w:r>
        <w:rPr>
          <w:color w:val="231F20"/>
          <w:w w:val="110"/>
        </w:rPr>
        <w:t>thuật,</w:t>
      </w:r>
      <w:r>
        <w:rPr>
          <w:color w:val="231F20"/>
          <w:spacing w:val="-19"/>
          <w:w w:val="110"/>
        </w:rPr>
        <w:t> </w:t>
      </w:r>
      <w:r>
        <w:rPr>
          <w:color w:val="231F20"/>
          <w:w w:val="110"/>
        </w:rPr>
        <w:t>đều</w:t>
      </w:r>
      <w:r>
        <w:rPr>
          <w:color w:val="231F20"/>
          <w:spacing w:val="-18"/>
          <w:w w:val="110"/>
        </w:rPr>
        <w:t> </w:t>
      </w:r>
      <w:r>
        <w:rPr>
          <w:color w:val="231F20"/>
          <w:w w:val="110"/>
        </w:rPr>
        <w:t>nhấn</w:t>
      </w:r>
      <w:r>
        <w:rPr>
          <w:color w:val="231F20"/>
          <w:spacing w:val="-19"/>
          <w:w w:val="110"/>
        </w:rPr>
        <w:t> </w:t>
      </w:r>
      <w:r>
        <w:rPr>
          <w:color w:val="231F20"/>
          <w:w w:val="110"/>
        </w:rPr>
        <w:t>mạnh</w:t>
      </w:r>
      <w:r>
        <w:rPr>
          <w:color w:val="231F20"/>
          <w:spacing w:val="-19"/>
          <w:w w:val="110"/>
        </w:rPr>
        <w:t> </w:t>
      </w:r>
      <w:r>
        <w:rPr>
          <w:color w:val="231F20"/>
          <w:w w:val="110"/>
        </w:rPr>
        <w:t>nghệ</w:t>
      </w:r>
      <w:r>
        <w:rPr>
          <w:color w:val="231F20"/>
          <w:spacing w:val="-19"/>
          <w:w w:val="110"/>
        </w:rPr>
        <w:t> </w:t>
      </w:r>
      <w:r>
        <w:rPr>
          <w:color w:val="231F20"/>
          <w:w w:val="110"/>
        </w:rPr>
        <w:t>thuật</w:t>
      </w:r>
      <w:r>
        <w:rPr>
          <w:color w:val="231F20"/>
          <w:spacing w:val="-19"/>
          <w:w w:val="110"/>
        </w:rPr>
        <w:t> </w:t>
      </w:r>
      <w:r>
        <w:rPr>
          <w:color w:val="231F20"/>
          <w:w w:val="110"/>
        </w:rPr>
        <w:t>hóa!</w:t>
      </w:r>
      <w:r>
        <w:rPr>
          <w:color w:val="231F20"/>
          <w:spacing w:val="-19"/>
          <w:w w:val="110"/>
        </w:rPr>
        <w:t> </w:t>
      </w:r>
      <w:r>
        <w:rPr>
          <w:color w:val="231F20"/>
          <w:w w:val="110"/>
        </w:rPr>
        <w:t>Từ</w:t>
      </w:r>
      <w:r>
        <w:rPr>
          <w:color w:val="231F20"/>
          <w:spacing w:val="-19"/>
          <w:w w:val="110"/>
        </w:rPr>
        <w:t> </w:t>
      </w:r>
      <w:r>
        <w:rPr>
          <w:color w:val="231F20"/>
          <w:w w:val="110"/>
        </w:rPr>
        <w:t>3.000</w:t>
      </w:r>
      <w:r>
        <w:rPr>
          <w:color w:val="231F20"/>
          <w:spacing w:val="-19"/>
          <w:w w:val="110"/>
        </w:rPr>
        <w:t> </w:t>
      </w:r>
      <w:r>
        <w:rPr>
          <w:color w:val="231F20"/>
          <w:w w:val="110"/>
        </w:rPr>
        <w:t>năm </w:t>
      </w:r>
      <w:r>
        <w:rPr>
          <w:color w:val="231F20"/>
          <w:w w:val="105"/>
        </w:rPr>
        <w:t>trước, Phật đã thực hiện nghệ thuật hóa, thảy đều tiến nhập nghệ</w:t>
      </w:r>
      <w:r>
        <w:rPr>
          <w:color w:val="231F20"/>
          <w:spacing w:val="-20"/>
          <w:w w:val="105"/>
        </w:rPr>
        <w:t> </w:t>
      </w:r>
      <w:r>
        <w:rPr>
          <w:color w:val="231F20"/>
          <w:w w:val="105"/>
        </w:rPr>
        <w:t>thuật</w:t>
      </w:r>
      <w:r>
        <w:rPr>
          <w:color w:val="231F20"/>
          <w:spacing w:val="-19"/>
          <w:w w:val="105"/>
        </w:rPr>
        <w:t> </w:t>
      </w:r>
      <w:r>
        <w:rPr>
          <w:color w:val="231F20"/>
          <w:w w:val="105"/>
        </w:rPr>
        <w:t>hóa</w:t>
      </w:r>
      <w:r>
        <w:rPr>
          <w:color w:val="231F20"/>
          <w:spacing w:val="-19"/>
          <w:w w:val="105"/>
        </w:rPr>
        <w:t> </w:t>
      </w:r>
      <w:r>
        <w:rPr>
          <w:color w:val="231F20"/>
          <w:w w:val="105"/>
        </w:rPr>
        <w:t>giáo</w:t>
      </w:r>
      <w:r>
        <w:rPr>
          <w:color w:val="231F20"/>
          <w:spacing w:val="-20"/>
          <w:w w:val="105"/>
        </w:rPr>
        <w:t> </w:t>
      </w:r>
      <w:r>
        <w:rPr>
          <w:color w:val="231F20"/>
          <w:w w:val="105"/>
        </w:rPr>
        <w:t>học,</w:t>
      </w:r>
      <w:r>
        <w:rPr>
          <w:color w:val="231F20"/>
          <w:spacing w:val="-19"/>
          <w:w w:val="105"/>
        </w:rPr>
        <w:t> </w:t>
      </w:r>
      <w:r>
        <w:rPr>
          <w:color w:val="231F20"/>
          <w:w w:val="105"/>
        </w:rPr>
        <w:t>chúng</w:t>
      </w:r>
      <w:r>
        <w:rPr>
          <w:color w:val="231F20"/>
          <w:spacing w:val="-19"/>
          <w:w w:val="105"/>
        </w:rPr>
        <w:t> </w:t>
      </w:r>
      <w:r>
        <w:rPr>
          <w:color w:val="231F20"/>
          <w:w w:val="105"/>
        </w:rPr>
        <w:t>ta</w:t>
      </w:r>
      <w:r>
        <w:rPr>
          <w:color w:val="231F20"/>
          <w:spacing w:val="-19"/>
          <w:w w:val="105"/>
        </w:rPr>
        <w:t> </w:t>
      </w:r>
      <w:r>
        <w:rPr>
          <w:color w:val="231F20"/>
          <w:w w:val="105"/>
        </w:rPr>
        <w:t>chẳng</w:t>
      </w:r>
      <w:r>
        <w:rPr>
          <w:color w:val="231F20"/>
          <w:spacing w:val="-19"/>
          <w:w w:val="105"/>
        </w:rPr>
        <w:t> </w:t>
      </w:r>
      <w:r>
        <w:rPr>
          <w:color w:val="231F20"/>
          <w:w w:val="105"/>
        </w:rPr>
        <w:t>thể</w:t>
      </w:r>
      <w:r>
        <w:rPr>
          <w:color w:val="231F20"/>
          <w:spacing w:val="-20"/>
          <w:w w:val="105"/>
        </w:rPr>
        <w:t> </w:t>
      </w:r>
      <w:r>
        <w:rPr>
          <w:color w:val="231F20"/>
          <w:w w:val="105"/>
        </w:rPr>
        <w:t>không</w:t>
      </w:r>
      <w:r>
        <w:rPr>
          <w:color w:val="231F20"/>
          <w:spacing w:val="-21"/>
          <w:w w:val="105"/>
        </w:rPr>
        <w:t> </w:t>
      </w:r>
      <w:r>
        <w:rPr>
          <w:color w:val="231F20"/>
          <w:w w:val="105"/>
        </w:rPr>
        <w:t>bội</w:t>
      </w:r>
      <w:r>
        <w:rPr>
          <w:color w:val="231F20"/>
          <w:spacing w:val="-20"/>
          <w:w w:val="105"/>
        </w:rPr>
        <w:t> </w:t>
      </w:r>
      <w:r>
        <w:rPr>
          <w:color w:val="231F20"/>
          <w:spacing w:val="-2"/>
          <w:w w:val="105"/>
        </w:rPr>
        <w:t>phục.</w:t>
      </w:r>
    </w:p>
    <w:p>
      <w:pPr>
        <w:pStyle w:val="BodyText"/>
        <w:spacing w:line="302" w:lineRule="auto"/>
        <w:ind w:left="387" w:right="120"/>
        <w:jc w:val="both"/>
      </w:pPr>
      <w:r>
        <w:rPr>
          <w:color w:val="231F20"/>
          <w:w w:val="105"/>
        </w:rPr>
        <w:t>3.000</w:t>
      </w:r>
      <w:r>
        <w:rPr>
          <w:color w:val="231F20"/>
          <w:spacing w:val="-3"/>
          <w:w w:val="105"/>
        </w:rPr>
        <w:t> </w:t>
      </w:r>
      <w:r>
        <w:rPr>
          <w:color w:val="231F20"/>
          <w:w w:val="105"/>
        </w:rPr>
        <w:t>năm</w:t>
      </w:r>
      <w:r>
        <w:rPr>
          <w:color w:val="231F20"/>
          <w:spacing w:val="-3"/>
          <w:w w:val="105"/>
        </w:rPr>
        <w:t> </w:t>
      </w:r>
      <w:r>
        <w:rPr>
          <w:color w:val="231F20"/>
          <w:w w:val="105"/>
        </w:rPr>
        <w:t>sau,</w:t>
      </w:r>
      <w:r>
        <w:rPr>
          <w:color w:val="231F20"/>
          <w:spacing w:val="-2"/>
          <w:w w:val="105"/>
        </w:rPr>
        <w:t> </w:t>
      </w:r>
      <w:r>
        <w:rPr>
          <w:color w:val="231F20"/>
          <w:w w:val="105"/>
        </w:rPr>
        <w:t>con</w:t>
      </w:r>
      <w:r>
        <w:rPr>
          <w:color w:val="231F20"/>
          <w:spacing w:val="-3"/>
          <w:w w:val="105"/>
        </w:rPr>
        <w:t> </w:t>
      </w:r>
      <w:r>
        <w:rPr>
          <w:color w:val="231F20"/>
          <w:w w:val="105"/>
        </w:rPr>
        <w:t>người</w:t>
      </w:r>
      <w:r>
        <w:rPr>
          <w:color w:val="231F20"/>
          <w:spacing w:val="-3"/>
          <w:w w:val="105"/>
        </w:rPr>
        <w:t> </w:t>
      </w:r>
      <w:r>
        <w:rPr>
          <w:color w:val="231F20"/>
          <w:w w:val="105"/>
        </w:rPr>
        <w:t>mới</w:t>
      </w:r>
      <w:r>
        <w:rPr>
          <w:color w:val="231F20"/>
          <w:spacing w:val="-3"/>
          <w:w w:val="105"/>
        </w:rPr>
        <w:t> </w:t>
      </w:r>
      <w:r>
        <w:rPr>
          <w:color w:val="231F20"/>
          <w:w w:val="105"/>
        </w:rPr>
        <w:t>nghĩ</w:t>
      </w:r>
      <w:r>
        <w:rPr>
          <w:color w:val="231F20"/>
          <w:spacing w:val="-3"/>
          <w:w w:val="105"/>
        </w:rPr>
        <w:t> </w:t>
      </w:r>
      <w:r>
        <w:rPr>
          <w:color w:val="231F20"/>
          <w:w w:val="105"/>
        </w:rPr>
        <w:t>tới,</w:t>
      </w:r>
      <w:r>
        <w:rPr>
          <w:color w:val="231F20"/>
          <w:spacing w:val="-3"/>
          <w:w w:val="105"/>
        </w:rPr>
        <w:t> </w:t>
      </w:r>
      <w:r>
        <w:rPr>
          <w:color w:val="231F20"/>
          <w:w w:val="105"/>
        </w:rPr>
        <w:t>mới</w:t>
      </w:r>
      <w:r>
        <w:rPr>
          <w:color w:val="231F20"/>
          <w:spacing w:val="-3"/>
          <w:w w:val="105"/>
        </w:rPr>
        <w:t> </w:t>
      </w:r>
      <w:r>
        <w:rPr>
          <w:color w:val="231F20"/>
          <w:w w:val="105"/>
        </w:rPr>
        <w:t>theo</w:t>
      </w:r>
      <w:r>
        <w:rPr>
          <w:color w:val="231F20"/>
          <w:spacing w:val="-3"/>
          <w:w w:val="105"/>
        </w:rPr>
        <w:t> </w:t>
      </w:r>
      <w:r>
        <w:rPr>
          <w:color w:val="231F20"/>
          <w:w w:val="105"/>
        </w:rPr>
        <w:t>đuổi</w:t>
      </w:r>
      <w:r>
        <w:rPr>
          <w:color w:val="231F20"/>
          <w:spacing w:val="-3"/>
          <w:w w:val="105"/>
        </w:rPr>
        <w:t> </w:t>
      </w:r>
      <w:r>
        <w:rPr>
          <w:color w:val="231F20"/>
          <w:w w:val="105"/>
        </w:rPr>
        <w:t>nghệ thuật.</w:t>
      </w:r>
      <w:r>
        <w:rPr>
          <w:color w:val="231F20"/>
          <w:spacing w:val="-2"/>
          <w:w w:val="105"/>
        </w:rPr>
        <w:t> </w:t>
      </w:r>
      <w:r>
        <w:rPr>
          <w:color w:val="231F20"/>
          <w:w w:val="105"/>
        </w:rPr>
        <w:t>Do</w:t>
      </w:r>
      <w:r>
        <w:rPr>
          <w:color w:val="231F20"/>
          <w:spacing w:val="-2"/>
          <w:w w:val="105"/>
        </w:rPr>
        <w:t> </w:t>
      </w:r>
      <w:r>
        <w:rPr>
          <w:color w:val="231F20"/>
          <w:w w:val="105"/>
        </w:rPr>
        <w:t>vậy,</w:t>
      </w:r>
      <w:r>
        <w:rPr>
          <w:color w:val="231F20"/>
          <w:spacing w:val="-2"/>
          <w:w w:val="105"/>
        </w:rPr>
        <w:t> </w:t>
      </w:r>
      <w:r>
        <w:rPr>
          <w:color w:val="231F20"/>
          <w:w w:val="105"/>
        </w:rPr>
        <w:t>trong</w:t>
      </w:r>
      <w:r>
        <w:rPr>
          <w:color w:val="231F20"/>
          <w:spacing w:val="-2"/>
          <w:w w:val="105"/>
        </w:rPr>
        <w:t> </w:t>
      </w:r>
      <w:r>
        <w:rPr>
          <w:color w:val="231F20"/>
          <w:w w:val="105"/>
        </w:rPr>
        <w:t>Phật</w:t>
      </w:r>
      <w:r>
        <w:rPr>
          <w:color w:val="231F20"/>
          <w:spacing w:val="-1"/>
          <w:w w:val="105"/>
        </w:rPr>
        <w:t> </w:t>
      </w:r>
      <w:r>
        <w:rPr>
          <w:color w:val="231F20"/>
          <w:w w:val="105"/>
        </w:rPr>
        <w:t>pháp,</w:t>
      </w:r>
      <w:r>
        <w:rPr>
          <w:color w:val="231F20"/>
          <w:spacing w:val="-2"/>
          <w:w w:val="105"/>
        </w:rPr>
        <w:t> </w:t>
      </w:r>
      <w:r>
        <w:rPr>
          <w:color w:val="231F20"/>
          <w:w w:val="105"/>
        </w:rPr>
        <w:t>hết</w:t>
      </w:r>
      <w:r>
        <w:rPr>
          <w:color w:val="231F20"/>
          <w:spacing w:val="-2"/>
          <w:w w:val="105"/>
        </w:rPr>
        <w:t> </w:t>
      </w:r>
      <w:r>
        <w:rPr>
          <w:color w:val="231F20"/>
          <w:w w:val="105"/>
        </w:rPr>
        <w:t>sức</w:t>
      </w:r>
      <w:r>
        <w:rPr>
          <w:color w:val="231F20"/>
          <w:spacing w:val="-2"/>
          <w:w w:val="105"/>
        </w:rPr>
        <w:t> </w:t>
      </w:r>
      <w:r>
        <w:rPr>
          <w:color w:val="231F20"/>
          <w:w w:val="105"/>
        </w:rPr>
        <w:t>coi</w:t>
      </w:r>
      <w:r>
        <w:rPr>
          <w:color w:val="231F20"/>
          <w:spacing w:val="-2"/>
          <w:w w:val="105"/>
        </w:rPr>
        <w:t> </w:t>
      </w:r>
      <w:r>
        <w:rPr>
          <w:color w:val="231F20"/>
          <w:w w:val="105"/>
        </w:rPr>
        <w:t>trọng</w:t>
      </w:r>
      <w:r>
        <w:rPr>
          <w:color w:val="231F20"/>
          <w:spacing w:val="-2"/>
          <w:w w:val="105"/>
        </w:rPr>
        <w:t> </w:t>
      </w:r>
      <w:r>
        <w:rPr>
          <w:color w:val="231F20"/>
          <w:w w:val="105"/>
        </w:rPr>
        <w:t>điêu</w:t>
      </w:r>
      <w:r>
        <w:rPr>
          <w:color w:val="231F20"/>
          <w:spacing w:val="-2"/>
          <w:w w:val="105"/>
        </w:rPr>
        <w:t> </w:t>
      </w:r>
      <w:r>
        <w:rPr>
          <w:color w:val="231F20"/>
          <w:w w:val="105"/>
        </w:rPr>
        <w:t>khắc, hội</w:t>
      </w:r>
      <w:r>
        <w:rPr>
          <w:color w:val="231F20"/>
          <w:spacing w:val="-11"/>
          <w:w w:val="105"/>
        </w:rPr>
        <w:t> </w:t>
      </w:r>
      <w:r>
        <w:rPr>
          <w:color w:val="231F20"/>
          <w:w w:val="105"/>
        </w:rPr>
        <w:t>họa,</w:t>
      </w:r>
      <w:r>
        <w:rPr>
          <w:color w:val="231F20"/>
          <w:spacing w:val="-11"/>
          <w:w w:val="105"/>
        </w:rPr>
        <w:t> </w:t>
      </w:r>
      <w:r>
        <w:rPr>
          <w:color w:val="231F20"/>
          <w:w w:val="105"/>
        </w:rPr>
        <w:t>âm</w:t>
      </w:r>
      <w:r>
        <w:rPr>
          <w:color w:val="231F20"/>
          <w:spacing w:val="-11"/>
          <w:w w:val="105"/>
        </w:rPr>
        <w:t> </w:t>
      </w:r>
      <w:r>
        <w:rPr>
          <w:color w:val="231F20"/>
          <w:w w:val="105"/>
        </w:rPr>
        <w:t>nhạc,</w:t>
      </w:r>
      <w:r>
        <w:rPr>
          <w:color w:val="231F20"/>
          <w:spacing w:val="-11"/>
          <w:w w:val="105"/>
        </w:rPr>
        <w:t> </w:t>
      </w:r>
      <w:r>
        <w:rPr>
          <w:color w:val="231F20"/>
          <w:w w:val="105"/>
        </w:rPr>
        <w:t>mỹ</w:t>
      </w:r>
      <w:r>
        <w:rPr>
          <w:color w:val="231F20"/>
          <w:spacing w:val="-11"/>
          <w:w w:val="105"/>
        </w:rPr>
        <w:t> </w:t>
      </w:r>
      <w:r>
        <w:rPr>
          <w:color w:val="231F20"/>
          <w:w w:val="105"/>
        </w:rPr>
        <w:t>thuật,</w:t>
      </w:r>
      <w:r>
        <w:rPr>
          <w:color w:val="231F20"/>
          <w:spacing w:val="-11"/>
          <w:w w:val="105"/>
        </w:rPr>
        <w:t> </w:t>
      </w:r>
      <w:r>
        <w:rPr>
          <w:color w:val="231F20"/>
          <w:w w:val="105"/>
        </w:rPr>
        <w:t>kiến</w:t>
      </w:r>
      <w:r>
        <w:rPr>
          <w:color w:val="231F20"/>
          <w:spacing w:val="-11"/>
          <w:w w:val="105"/>
        </w:rPr>
        <w:t> </w:t>
      </w:r>
      <w:r>
        <w:rPr>
          <w:color w:val="231F20"/>
          <w:w w:val="105"/>
        </w:rPr>
        <w:t>trúc,</w:t>
      </w:r>
      <w:r>
        <w:rPr>
          <w:color w:val="231F20"/>
          <w:spacing w:val="-11"/>
          <w:w w:val="105"/>
        </w:rPr>
        <w:t> </w:t>
      </w:r>
      <w:r>
        <w:rPr>
          <w:color w:val="231F20"/>
          <w:w w:val="105"/>
        </w:rPr>
        <w:t>thứ</w:t>
      </w:r>
      <w:r>
        <w:rPr>
          <w:color w:val="231F20"/>
          <w:spacing w:val="-11"/>
          <w:w w:val="105"/>
        </w:rPr>
        <w:t> </w:t>
      </w:r>
      <w:r>
        <w:rPr>
          <w:color w:val="231F20"/>
          <w:w w:val="105"/>
        </w:rPr>
        <w:t>gì</w:t>
      </w:r>
      <w:r>
        <w:rPr>
          <w:color w:val="231F20"/>
          <w:spacing w:val="-11"/>
          <w:w w:val="105"/>
        </w:rPr>
        <w:t> </w:t>
      </w:r>
      <w:r>
        <w:rPr>
          <w:color w:val="231F20"/>
          <w:w w:val="105"/>
        </w:rPr>
        <w:t>cũng</w:t>
      </w:r>
      <w:r>
        <w:rPr>
          <w:color w:val="231F20"/>
          <w:spacing w:val="-11"/>
          <w:w w:val="105"/>
        </w:rPr>
        <w:t> </w:t>
      </w:r>
      <w:r>
        <w:rPr>
          <w:color w:val="231F20"/>
          <w:w w:val="105"/>
        </w:rPr>
        <w:t>đều</w:t>
      </w:r>
      <w:r>
        <w:rPr>
          <w:color w:val="231F20"/>
          <w:spacing w:val="-11"/>
          <w:w w:val="105"/>
        </w:rPr>
        <w:t> </w:t>
      </w:r>
      <w:r>
        <w:rPr>
          <w:color w:val="231F20"/>
          <w:w w:val="105"/>
        </w:rPr>
        <w:t>nhằm biểu thị pháp, thứ gì cũng đều là giáo học. Quý vị thật sự thấu</w:t>
      </w:r>
      <w:r>
        <w:rPr>
          <w:color w:val="231F20"/>
          <w:spacing w:val="-4"/>
          <w:w w:val="105"/>
        </w:rPr>
        <w:t> </w:t>
      </w:r>
      <w:r>
        <w:rPr>
          <w:color w:val="231F20"/>
          <w:w w:val="105"/>
        </w:rPr>
        <w:t>hiểu,</w:t>
      </w:r>
      <w:r>
        <w:rPr>
          <w:color w:val="231F20"/>
          <w:spacing w:val="-4"/>
          <w:w w:val="105"/>
        </w:rPr>
        <w:t> </w:t>
      </w:r>
      <w:r>
        <w:rPr>
          <w:color w:val="231F20"/>
          <w:w w:val="105"/>
        </w:rPr>
        <w:t>chẳng</w:t>
      </w:r>
      <w:r>
        <w:rPr>
          <w:color w:val="231F20"/>
          <w:spacing w:val="-4"/>
          <w:w w:val="105"/>
        </w:rPr>
        <w:t> </w:t>
      </w:r>
      <w:r>
        <w:rPr>
          <w:color w:val="231F20"/>
          <w:w w:val="105"/>
        </w:rPr>
        <w:t>cần</w:t>
      </w:r>
      <w:r>
        <w:rPr>
          <w:color w:val="231F20"/>
          <w:spacing w:val="-4"/>
          <w:w w:val="105"/>
        </w:rPr>
        <w:t> </w:t>
      </w:r>
      <w:r>
        <w:rPr>
          <w:color w:val="231F20"/>
          <w:w w:val="105"/>
        </w:rPr>
        <w:t>nói</w:t>
      </w:r>
      <w:r>
        <w:rPr>
          <w:color w:val="231F20"/>
          <w:spacing w:val="-4"/>
          <w:w w:val="105"/>
        </w:rPr>
        <w:t> </w:t>
      </w:r>
      <w:r>
        <w:rPr>
          <w:color w:val="231F20"/>
          <w:w w:val="105"/>
        </w:rPr>
        <w:t>câu</w:t>
      </w:r>
      <w:r>
        <w:rPr>
          <w:color w:val="231F20"/>
          <w:spacing w:val="-4"/>
          <w:w w:val="105"/>
        </w:rPr>
        <w:t> </w:t>
      </w:r>
      <w:r>
        <w:rPr>
          <w:color w:val="231F20"/>
          <w:w w:val="105"/>
        </w:rPr>
        <w:t>nào.</w:t>
      </w:r>
      <w:r>
        <w:rPr>
          <w:color w:val="231F20"/>
          <w:spacing w:val="-4"/>
          <w:w w:val="105"/>
        </w:rPr>
        <w:t> </w:t>
      </w:r>
      <w:r>
        <w:rPr>
          <w:color w:val="231F20"/>
          <w:w w:val="105"/>
        </w:rPr>
        <w:t>Bước</w:t>
      </w:r>
      <w:r>
        <w:rPr>
          <w:color w:val="231F20"/>
          <w:spacing w:val="-4"/>
          <w:w w:val="105"/>
        </w:rPr>
        <w:t> </w:t>
      </w:r>
      <w:r>
        <w:rPr>
          <w:color w:val="231F20"/>
          <w:w w:val="105"/>
        </w:rPr>
        <w:t>vào</w:t>
      </w:r>
      <w:r>
        <w:rPr>
          <w:color w:val="231F20"/>
          <w:spacing w:val="-4"/>
          <w:w w:val="105"/>
        </w:rPr>
        <w:t> </w:t>
      </w:r>
      <w:r>
        <w:rPr>
          <w:color w:val="231F20"/>
          <w:w w:val="105"/>
        </w:rPr>
        <w:t>chùa</w:t>
      </w:r>
      <w:r>
        <w:rPr>
          <w:color w:val="231F20"/>
          <w:spacing w:val="-4"/>
          <w:w w:val="105"/>
        </w:rPr>
        <w:t> </w:t>
      </w:r>
      <w:r>
        <w:rPr>
          <w:color w:val="231F20"/>
          <w:w w:val="105"/>
        </w:rPr>
        <w:t>miếu,</w:t>
      </w:r>
      <w:r>
        <w:rPr>
          <w:color w:val="231F20"/>
          <w:spacing w:val="-4"/>
          <w:w w:val="105"/>
        </w:rPr>
        <w:t> </w:t>
      </w:r>
      <w:r>
        <w:rPr>
          <w:color w:val="231F20"/>
          <w:w w:val="105"/>
        </w:rPr>
        <w:t>quý vị cũng thu được một bài học rất phong phú, rất viên mãn. Những</w:t>
      </w:r>
      <w:r>
        <w:rPr>
          <w:color w:val="231F20"/>
          <w:spacing w:val="-10"/>
          <w:w w:val="105"/>
        </w:rPr>
        <w:t> </w:t>
      </w:r>
      <w:r>
        <w:rPr>
          <w:color w:val="231F20"/>
          <w:w w:val="105"/>
        </w:rPr>
        <w:t>điều</w:t>
      </w:r>
      <w:r>
        <w:rPr>
          <w:color w:val="231F20"/>
          <w:spacing w:val="-10"/>
          <w:w w:val="105"/>
        </w:rPr>
        <w:t> </w:t>
      </w:r>
      <w:r>
        <w:rPr>
          <w:color w:val="231F20"/>
          <w:w w:val="105"/>
        </w:rPr>
        <w:t>này</w:t>
      </w:r>
      <w:r>
        <w:rPr>
          <w:color w:val="231F20"/>
          <w:spacing w:val="-10"/>
          <w:w w:val="105"/>
        </w:rPr>
        <w:t> </w:t>
      </w:r>
      <w:r>
        <w:rPr>
          <w:color w:val="231F20"/>
          <w:w w:val="105"/>
        </w:rPr>
        <w:t>đều</w:t>
      </w:r>
      <w:r>
        <w:rPr>
          <w:color w:val="231F20"/>
          <w:spacing w:val="-11"/>
          <w:w w:val="105"/>
        </w:rPr>
        <w:t> </w:t>
      </w:r>
      <w:r>
        <w:rPr>
          <w:color w:val="231F20"/>
          <w:w w:val="105"/>
        </w:rPr>
        <w:t>nhằm</w:t>
      </w:r>
      <w:r>
        <w:rPr>
          <w:color w:val="231F20"/>
          <w:spacing w:val="-12"/>
          <w:w w:val="105"/>
        </w:rPr>
        <w:t> </w:t>
      </w:r>
      <w:r>
        <w:rPr>
          <w:color w:val="231F20"/>
          <w:w w:val="105"/>
        </w:rPr>
        <w:t>nói</w:t>
      </w:r>
      <w:r>
        <w:rPr>
          <w:color w:val="231F20"/>
          <w:spacing w:val="-11"/>
          <w:w w:val="105"/>
        </w:rPr>
        <w:t> </w:t>
      </w:r>
      <w:r>
        <w:rPr>
          <w:color w:val="231F20"/>
          <w:w w:val="105"/>
        </w:rPr>
        <w:t>về</w:t>
      </w:r>
      <w:r>
        <w:rPr>
          <w:color w:val="231F20"/>
          <w:spacing w:val="-10"/>
          <w:w w:val="105"/>
        </w:rPr>
        <w:t> </w:t>
      </w:r>
      <w:r>
        <w:rPr>
          <w:color w:val="231F20"/>
          <w:w w:val="105"/>
        </w:rPr>
        <w:t>thiện</w:t>
      </w:r>
      <w:r>
        <w:rPr>
          <w:color w:val="231F20"/>
          <w:spacing w:val="-11"/>
          <w:w w:val="105"/>
        </w:rPr>
        <w:t> </w:t>
      </w:r>
      <w:r>
        <w:rPr>
          <w:color w:val="231F20"/>
          <w:w w:val="105"/>
        </w:rPr>
        <w:t>xảo</w:t>
      </w:r>
      <w:r>
        <w:rPr>
          <w:color w:val="231F20"/>
          <w:spacing w:val="-10"/>
          <w:w w:val="105"/>
        </w:rPr>
        <w:t> </w:t>
      </w:r>
      <w:r>
        <w:rPr>
          <w:color w:val="231F20"/>
          <w:w w:val="105"/>
        </w:rPr>
        <w:t>phương</w:t>
      </w:r>
      <w:r>
        <w:rPr>
          <w:color w:val="231F20"/>
          <w:spacing w:val="-10"/>
          <w:w w:val="105"/>
        </w:rPr>
        <w:t> </w:t>
      </w:r>
      <w:r>
        <w:rPr>
          <w:color w:val="231F20"/>
          <w:w w:val="105"/>
        </w:rPr>
        <w:t>tiện,</w:t>
      </w:r>
      <w:r>
        <w:rPr>
          <w:color w:val="231F20"/>
          <w:spacing w:val="-11"/>
          <w:w w:val="105"/>
        </w:rPr>
        <w:t> </w:t>
      </w:r>
      <w:r>
        <w:rPr>
          <w:color w:val="231F20"/>
          <w:w w:val="105"/>
        </w:rPr>
        <w:t>gia trì hồi hướng, tất cả hết thảy đều là gia trì.</w:t>
      </w:r>
    </w:p>
    <w:p>
      <w:pPr>
        <w:pStyle w:val="BodyText"/>
        <w:spacing w:line="302" w:lineRule="auto" w:before="124"/>
        <w:ind w:left="387" w:right="121" w:firstLine="453"/>
        <w:jc w:val="both"/>
      </w:pPr>
      <w:r>
        <w:rPr>
          <w:color w:val="231F20"/>
        </w:rPr>
        <w:t>Cuối</w:t>
      </w:r>
      <w:r>
        <w:rPr>
          <w:color w:val="231F20"/>
          <w:spacing w:val="-6"/>
        </w:rPr>
        <w:t> </w:t>
      </w:r>
      <w:r>
        <w:rPr>
          <w:color w:val="231F20"/>
        </w:rPr>
        <w:t>cùng</w:t>
      </w:r>
      <w:r>
        <w:rPr>
          <w:color w:val="231F20"/>
          <w:spacing w:val="-6"/>
        </w:rPr>
        <w:t> </w:t>
      </w:r>
      <w:r>
        <w:rPr>
          <w:color w:val="231F20"/>
        </w:rPr>
        <w:t>nói</w:t>
      </w:r>
      <w:r>
        <w:rPr>
          <w:color w:val="231F20"/>
          <w:spacing w:val="-4"/>
        </w:rPr>
        <w:t> </w:t>
      </w:r>
      <w:r>
        <w:rPr>
          <w:i/>
          <w:color w:val="231F20"/>
        </w:rPr>
        <w:t>“Phổ</w:t>
      </w:r>
      <w:r>
        <w:rPr>
          <w:i/>
          <w:color w:val="231F20"/>
          <w:spacing w:val="-6"/>
        </w:rPr>
        <w:t> </w:t>
      </w:r>
      <w:r>
        <w:rPr>
          <w:i/>
          <w:color w:val="231F20"/>
        </w:rPr>
        <w:t>giai</w:t>
      </w:r>
      <w:r>
        <w:rPr>
          <w:i/>
          <w:color w:val="231F20"/>
          <w:spacing w:val="-6"/>
        </w:rPr>
        <w:t> </w:t>
      </w:r>
      <w:r>
        <w:rPr>
          <w:i/>
          <w:color w:val="231F20"/>
        </w:rPr>
        <w:t>hồi</w:t>
      </w:r>
      <w:r>
        <w:rPr>
          <w:i/>
          <w:color w:val="231F20"/>
          <w:spacing w:val="-6"/>
        </w:rPr>
        <w:t> </w:t>
      </w:r>
      <w:r>
        <w:rPr>
          <w:i/>
          <w:color w:val="231F20"/>
        </w:rPr>
        <w:t>hướng”,</w:t>
      </w:r>
      <w:r>
        <w:rPr>
          <w:i/>
          <w:color w:val="231F20"/>
          <w:spacing w:val="-6"/>
        </w:rPr>
        <w:t> </w:t>
      </w:r>
      <w:r>
        <w:rPr>
          <w:color w:val="231F20"/>
        </w:rPr>
        <w:t>tâm</w:t>
      </w:r>
      <w:r>
        <w:rPr>
          <w:color w:val="231F20"/>
          <w:spacing w:val="-6"/>
        </w:rPr>
        <w:t> </w:t>
      </w:r>
      <w:r>
        <w:rPr>
          <w:color w:val="231F20"/>
        </w:rPr>
        <w:t>lượng</w:t>
      </w:r>
      <w:r>
        <w:rPr>
          <w:color w:val="231F20"/>
          <w:spacing w:val="-6"/>
        </w:rPr>
        <w:t> </w:t>
      </w:r>
      <w:r>
        <w:rPr>
          <w:color w:val="231F20"/>
        </w:rPr>
        <w:t>của</w:t>
      </w:r>
      <w:r>
        <w:rPr>
          <w:color w:val="231F20"/>
          <w:spacing w:val="-6"/>
        </w:rPr>
        <w:t> </w:t>
      </w:r>
      <w:r>
        <w:rPr>
          <w:color w:val="231F20"/>
        </w:rPr>
        <w:t>chúng </w:t>
      </w:r>
      <w:r>
        <w:rPr>
          <w:color w:val="231F20"/>
          <w:w w:val="105"/>
        </w:rPr>
        <w:t>ta đã khôi phục bình thường. Tâm lượng bình thường là </w:t>
      </w:r>
      <w:r>
        <w:rPr>
          <w:i/>
          <w:color w:val="231F20"/>
          <w:w w:val="105"/>
        </w:rPr>
        <w:t>“Tâm</w:t>
      </w:r>
      <w:r>
        <w:rPr>
          <w:i/>
          <w:color w:val="231F20"/>
          <w:spacing w:val="-9"/>
          <w:w w:val="105"/>
        </w:rPr>
        <w:t> </w:t>
      </w:r>
      <w:r>
        <w:rPr>
          <w:i/>
          <w:color w:val="231F20"/>
          <w:w w:val="105"/>
        </w:rPr>
        <w:t>bao</w:t>
      </w:r>
      <w:r>
        <w:rPr>
          <w:i/>
          <w:color w:val="231F20"/>
          <w:spacing w:val="-9"/>
          <w:w w:val="105"/>
        </w:rPr>
        <w:t> </w:t>
      </w:r>
      <w:r>
        <w:rPr>
          <w:i/>
          <w:color w:val="231F20"/>
          <w:w w:val="105"/>
        </w:rPr>
        <w:t>thái</w:t>
      </w:r>
      <w:r>
        <w:rPr>
          <w:i/>
          <w:color w:val="231F20"/>
          <w:spacing w:val="-9"/>
          <w:w w:val="105"/>
        </w:rPr>
        <w:t> </w:t>
      </w:r>
      <w:r>
        <w:rPr>
          <w:i/>
          <w:color w:val="231F20"/>
          <w:w w:val="105"/>
        </w:rPr>
        <w:t>hư,</w:t>
      </w:r>
      <w:r>
        <w:rPr>
          <w:i/>
          <w:color w:val="231F20"/>
          <w:spacing w:val="-9"/>
          <w:w w:val="105"/>
        </w:rPr>
        <w:t> </w:t>
      </w:r>
      <w:r>
        <w:rPr>
          <w:i/>
          <w:color w:val="231F20"/>
          <w:w w:val="105"/>
        </w:rPr>
        <w:t>lượng</w:t>
      </w:r>
      <w:r>
        <w:rPr>
          <w:i/>
          <w:color w:val="231F20"/>
          <w:spacing w:val="-9"/>
          <w:w w:val="105"/>
        </w:rPr>
        <w:t> </w:t>
      </w:r>
      <w:r>
        <w:rPr>
          <w:i/>
          <w:color w:val="231F20"/>
          <w:w w:val="105"/>
        </w:rPr>
        <w:t>châu</w:t>
      </w:r>
      <w:r>
        <w:rPr>
          <w:i/>
          <w:color w:val="231F20"/>
          <w:spacing w:val="-9"/>
          <w:w w:val="105"/>
        </w:rPr>
        <w:t> </w:t>
      </w:r>
      <w:r>
        <w:rPr>
          <w:i/>
          <w:color w:val="231F20"/>
          <w:w w:val="105"/>
        </w:rPr>
        <w:t>sa</w:t>
      </w:r>
      <w:r>
        <w:rPr>
          <w:i/>
          <w:color w:val="231F20"/>
          <w:spacing w:val="-9"/>
          <w:w w:val="105"/>
        </w:rPr>
        <w:t> </w:t>
      </w:r>
      <w:r>
        <w:rPr>
          <w:i/>
          <w:color w:val="231F20"/>
          <w:w w:val="105"/>
        </w:rPr>
        <w:t>giới”</w:t>
      </w:r>
      <w:r>
        <w:rPr>
          <w:i/>
          <w:color w:val="231F20"/>
          <w:spacing w:val="-9"/>
          <w:w w:val="105"/>
        </w:rPr>
        <w:t> </w:t>
      </w:r>
      <w:r>
        <w:rPr>
          <w:color w:val="231F20"/>
          <w:w w:val="105"/>
        </w:rPr>
        <w:t>(Tâm</w:t>
      </w:r>
      <w:r>
        <w:rPr>
          <w:color w:val="231F20"/>
          <w:spacing w:val="-9"/>
          <w:w w:val="105"/>
        </w:rPr>
        <w:t> </w:t>
      </w:r>
      <w:r>
        <w:rPr>
          <w:color w:val="231F20"/>
          <w:w w:val="105"/>
        </w:rPr>
        <w:t>trọn</w:t>
      </w:r>
      <w:r>
        <w:rPr>
          <w:color w:val="231F20"/>
          <w:spacing w:val="-9"/>
          <w:w w:val="105"/>
        </w:rPr>
        <w:t> </w:t>
      </w:r>
      <w:r>
        <w:rPr>
          <w:color w:val="231F20"/>
          <w:w w:val="105"/>
        </w:rPr>
        <w:t>khắp</w:t>
      </w:r>
      <w:r>
        <w:rPr>
          <w:color w:val="231F20"/>
          <w:spacing w:val="-9"/>
          <w:w w:val="105"/>
        </w:rPr>
        <w:t> </w:t>
      </w:r>
      <w:r>
        <w:rPr>
          <w:color w:val="231F20"/>
          <w:w w:val="105"/>
        </w:rPr>
        <w:t>thái hư,</w:t>
      </w:r>
      <w:r>
        <w:rPr>
          <w:color w:val="231F20"/>
          <w:w w:val="105"/>
        </w:rPr>
        <w:t> lượng</w:t>
      </w:r>
      <w:r>
        <w:rPr>
          <w:color w:val="231F20"/>
          <w:w w:val="105"/>
        </w:rPr>
        <w:t> như</w:t>
      </w:r>
      <w:r>
        <w:rPr>
          <w:color w:val="231F20"/>
          <w:w w:val="105"/>
        </w:rPr>
        <w:t> các</w:t>
      </w:r>
      <w:r>
        <w:rPr>
          <w:color w:val="231F20"/>
          <w:w w:val="105"/>
        </w:rPr>
        <w:t> cõi</w:t>
      </w:r>
      <w:r>
        <w:rPr>
          <w:color w:val="231F20"/>
          <w:w w:val="105"/>
        </w:rPr>
        <w:t> nước</w:t>
      </w:r>
      <w:r>
        <w:rPr>
          <w:color w:val="231F20"/>
          <w:w w:val="105"/>
        </w:rPr>
        <w:t> nhiều</w:t>
      </w:r>
      <w:r>
        <w:rPr>
          <w:color w:val="231F20"/>
          <w:w w:val="105"/>
        </w:rPr>
        <w:t> như</w:t>
      </w:r>
      <w:r>
        <w:rPr>
          <w:color w:val="231F20"/>
          <w:w w:val="105"/>
        </w:rPr>
        <w:t> cát).</w:t>
      </w:r>
      <w:r>
        <w:rPr>
          <w:color w:val="231F20"/>
          <w:w w:val="105"/>
        </w:rPr>
        <w:t> Người</w:t>
      </w:r>
      <w:r>
        <w:rPr>
          <w:color w:val="231F20"/>
          <w:w w:val="105"/>
        </w:rPr>
        <w:t> xưa thường</w:t>
      </w:r>
      <w:r>
        <w:rPr>
          <w:color w:val="231F20"/>
          <w:spacing w:val="-23"/>
          <w:w w:val="105"/>
        </w:rPr>
        <w:t> </w:t>
      </w:r>
      <w:r>
        <w:rPr>
          <w:color w:val="231F20"/>
          <w:w w:val="105"/>
        </w:rPr>
        <w:t>nói</w:t>
      </w:r>
      <w:r>
        <w:rPr>
          <w:color w:val="231F20"/>
          <w:spacing w:val="-22"/>
          <w:w w:val="105"/>
        </w:rPr>
        <w:t> </w:t>
      </w:r>
      <w:r>
        <w:rPr>
          <w:color w:val="231F20"/>
          <w:w w:val="105"/>
        </w:rPr>
        <w:t>“lượng</w:t>
      </w:r>
      <w:r>
        <w:rPr>
          <w:color w:val="231F20"/>
          <w:spacing w:val="-22"/>
          <w:w w:val="105"/>
        </w:rPr>
        <w:t> </w:t>
      </w:r>
      <w:r>
        <w:rPr>
          <w:color w:val="231F20"/>
          <w:w w:val="105"/>
        </w:rPr>
        <w:t>to,</w:t>
      </w:r>
      <w:r>
        <w:rPr>
          <w:color w:val="231F20"/>
          <w:spacing w:val="-23"/>
          <w:w w:val="105"/>
        </w:rPr>
        <w:t> </w:t>
      </w:r>
      <w:r>
        <w:rPr>
          <w:color w:val="231F20"/>
          <w:w w:val="105"/>
        </w:rPr>
        <w:t>phúc</w:t>
      </w:r>
      <w:r>
        <w:rPr>
          <w:color w:val="231F20"/>
          <w:spacing w:val="-22"/>
          <w:w w:val="105"/>
        </w:rPr>
        <w:t> </w:t>
      </w:r>
      <w:r>
        <w:rPr>
          <w:color w:val="231F20"/>
          <w:w w:val="105"/>
        </w:rPr>
        <w:t>lớn”.</w:t>
      </w:r>
      <w:r>
        <w:rPr>
          <w:color w:val="231F20"/>
          <w:spacing w:val="-22"/>
          <w:w w:val="105"/>
        </w:rPr>
        <w:t> </w:t>
      </w:r>
      <w:r>
        <w:rPr>
          <w:color w:val="231F20"/>
          <w:w w:val="105"/>
        </w:rPr>
        <w:t>Đức</w:t>
      </w:r>
      <w:r>
        <w:rPr>
          <w:color w:val="231F20"/>
          <w:spacing w:val="-23"/>
          <w:w w:val="105"/>
        </w:rPr>
        <w:t> </w:t>
      </w:r>
      <w:r>
        <w:rPr>
          <w:color w:val="231F20"/>
          <w:w w:val="105"/>
        </w:rPr>
        <w:t>Phật</w:t>
      </w:r>
      <w:r>
        <w:rPr>
          <w:color w:val="231F20"/>
          <w:spacing w:val="-22"/>
          <w:w w:val="105"/>
        </w:rPr>
        <w:t> </w:t>
      </w:r>
      <w:r>
        <w:rPr>
          <w:color w:val="231F20"/>
          <w:w w:val="105"/>
        </w:rPr>
        <w:t>bảo</w:t>
      </w:r>
      <w:r>
        <w:rPr>
          <w:color w:val="231F20"/>
          <w:spacing w:val="-22"/>
          <w:w w:val="105"/>
        </w:rPr>
        <w:t> </w:t>
      </w: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tâm lượng của mỗi cá nhân chúng ta vốn còn to hơn hư không pháp</w:t>
      </w:r>
      <w:r>
        <w:rPr>
          <w:color w:val="231F20"/>
          <w:spacing w:val="-14"/>
          <w:w w:val="105"/>
        </w:rPr>
        <w:t> </w:t>
      </w:r>
      <w:r>
        <w:rPr>
          <w:color w:val="231F20"/>
          <w:w w:val="105"/>
        </w:rPr>
        <w:t>giới,</w:t>
      </w:r>
      <w:r>
        <w:rPr>
          <w:color w:val="231F20"/>
          <w:spacing w:val="-14"/>
          <w:w w:val="105"/>
        </w:rPr>
        <w:t> </w:t>
      </w:r>
      <w:r>
        <w:rPr>
          <w:color w:val="231F20"/>
          <w:w w:val="105"/>
        </w:rPr>
        <w:t>quý</w:t>
      </w:r>
      <w:r>
        <w:rPr>
          <w:color w:val="231F20"/>
          <w:spacing w:val="-14"/>
          <w:w w:val="105"/>
        </w:rPr>
        <w:t> </w:t>
      </w:r>
      <w:r>
        <w:rPr>
          <w:color w:val="231F20"/>
          <w:w w:val="105"/>
        </w:rPr>
        <w:t>vị</w:t>
      </w:r>
      <w:r>
        <w:rPr>
          <w:color w:val="231F20"/>
          <w:spacing w:val="-14"/>
          <w:w w:val="105"/>
        </w:rPr>
        <w:t> </w:t>
      </w:r>
      <w:r>
        <w:rPr>
          <w:color w:val="231F20"/>
          <w:w w:val="105"/>
        </w:rPr>
        <w:t>vốn</w:t>
      </w:r>
      <w:r>
        <w:rPr>
          <w:color w:val="231F20"/>
          <w:spacing w:val="-14"/>
          <w:w w:val="105"/>
        </w:rPr>
        <w:t> </w:t>
      </w:r>
      <w:r>
        <w:rPr>
          <w:color w:val="231F20"/>
          <w:w w:val="105"/>
        </w:rPr>
        <w:t>sẵn</w:t>
      </w:r>
      <w:r>
        <w:rPr>
          <w:color w:val="231F20"/>
          <w:spacing w:val="-14"/>
          <w:w w:val="105"/>
        </w:rPr>
        <w:t> </w:t>
      </w:r>
      <w:r>
        <w:rPr>
          <w:color w:val="231F20"/>
          <w:w w:val="105"/>
        </w:rPr>
        <w:t>là</w:t>
      </w:r>
      <w:r>
        <w:rPr>
          <w:color w:val="231F20"/>
          <w:spacing w:val="-14"/>
          <w:w w:val="105"/>
        </w:rPr>
        <w:t> </w:t>
      </w:r>
      <w:r>
        <w:rPr>
          <w:color w:val="231F20"/>
          <w:w w:val="105"/>
        </w:rPr>
        <w:t>như</w:t>
      </w:r>
      <w:r>
        <w:rPr>
          <w:color w:val="231F20"/>
          <w:spacing w:val="-14"/>
          <w:w w:val="105"/>
        </w:rPr>
        <w:t> </w:t>
      </w:r>
      <w:r>
        <w:rPr>
          <w:color w:val="231F20"/>
          <w:w w:val="105"/>
        </w:rPr>
        <w:t>vậy.</w:t>
      </w:r>
      <w:r>
        <w:rPr>
          <w:color w:val="231F20"/>
          <w:spacing w:val="-14"/>
          <w:w w:val="105"/>
        </w:rPr>
        <w:t> </w:t>
      </w:r>
      <w:r>
        <w:rPr>
          <w:color w:val="231F20"/>
          <w:w w:val="105"/>
        </w:rPr>
        <w:t>Nay,</w:t>
      </w:r>
      <w:r>
        <w:rPr>
          <w:color w:val="231F20"/>
          <w:spacing w:val="-14"/>
          <w:w w:val="105"/>
        </w:rPr>
        <w:t> </w:t>
      </w:r>
      <w:r>
        <w:rPr>
          <w:color w:val="231F20"/>
          <w:w w:val="105"/>
        </w:rPr>
        <w:t>chúng</w:t>
      </w:r>
      <w:r>
        <w:rPr>
          <w:color w:val="231F20"/>
          <w:spacing w:val="-14"/>
          <w:w w:val="105"/>
        </w:rPr>
        <w:t> </w:t>
      </w:r>
      <w:r>
        <w:rPr>
          <w:color w:val="231F20"/>
          <w:w w:val="105"/>
        </w:rPr>
        <w:t>ta</w:t>
      </w:r>
      <w:r>
        <w:rPr>
          <w:color w:val="231F20"/>
          <w:spacing w:val="-14"/>
          <w:w w:val="105"/>
        </w:rPr>
        <w:t> </w:t>
      </w:r>
      <w:r>
        <w:rPr>
          <w:color w:val="231F20"/>
          <w:w w:val="105"/>
        </w:rPr>
        <w:t>phải</w:t>
      </w:r>
      <w:r>
        <w:rPr>
          <w:color w:val="231F20"/>
          <w:spacing w:val="-14"/>
          <w:w w:val="105"/>
        </w:rPr>
        <w:t> </w:t>
      </w:r>
      <w:r>
        <w:rPr>
          <w:color w:val="231F20"/>
          <w:w w:val="105"/>
        </w:rPr>
        <w:t>tìm lại cái vốn có, phải tìm lại tự tính, hồi hướng là đạt tới viên mãn, tìm lại nó một cách viên mãn. Cách luyện tập trong lúc thường ngày là như thế nào? Phải luyện tập ngay trong hiện tại. Hiện thời, tâm lượng rất nhỏ, phải vận dụng trong thường</w:t>
      </w:r>
      <w:r>
        <w:rPr>
          <w:color w:val="231F20"/>
          <w:spacing w:val="-1"/>
          <w:w w:val="105"/>
        </w:rPr>
        <w:t> </w:t>
      </w:r>
      <w:r>
        <w:rPr>
          <w:color w:val="231F20"/>
          <w:w w:val="105"/>
        </w:rPr>
        <w:t>nhật,</w:t>
      </w:r>
      <w:r>
        <w:rPr>
          <w:color w:val="231F20"/>
          <w:spacing w:val="-1"/>
          <w:w w:val="105"/>
        </w:rPr>
        <w:t> </w:t>
      </w:r>
      <w:r>
        <w:rPr>
          <w:color w:val="231F20"/>
          <w:w w:val="105"/>
        </w:rPr>
        <w:t>khởi</w:t>
      </w:r>
      <w:r>
        <w:rPr>
          <w:color w:val="231F20"/>
          <w:spacing w:val="-1"/>
          <w:w w:val="105"/>
        </w:rPr>
        <w:t> </w:t>
      </w:r>
      <w:r>
        <w:rPr>
          <w:color w:val="231F20"/>
          <w:w w:val="105"/>
        </w:rPr>
        <w:t>tâm</w:t>
      </w:r>
      <w:r>
        <w:rPr>
          <w:color w:val="231F20"/>
          <w:spacing w:val="-1"/>
          <w:w w:val="105"/>
        </w:rPr>
        <w:t> </w:t>
      </w:r>
      <w:r>
        <w:rPr>
          <w:color w:val="231F20"/>
          <w:w w:val="105"/>
        </w:rPr>
        <w:t>động</w:t>
      </w:r>
      <w:r>
        <w:rPr>
          <w:color w:val="231F20"/>
          <w:spacing w:val="-1"/>
          <w:w w:val="105"/>
        </w:rPr>
        <w:t> </w:t>
      </w:r>
      <w:r>
        <w:rPr>
          <w:color w:val="231F20"/>
          <w:w w:val="105"/>
        </w:rPr>
        <w:t>niệm</w:t>
      </w:r>
      <w:r>
        <w:rPr>
          <w:color w:val="231F20"/>
          <w:spacing w:val="-1"/>
          <w:w w:val="105"/>
        </w:rPr>
        <w:t> </w:t>
      </w:r>
      <w:r>
        <w:rPr>
          <w:color w:val="231F20"/>
          <w:w w:val="105"/>
        </w:rPr>
        <w:t>đừng</w:t>
      </w:r>
      <w:r>
        <w:rPr>
          <w:color w:val="231F20"/>
          <w:spacing w:val="-1"/>
          <w:w w:val="105"/>
        </w:rPr>
        <w:t> </w:t>
      </w:r>
      <w:r>
        <w:rPr>
          <w:color w:val="231F20"/>
          <w:w w:val="105"/>
        </w:rPr>
        <w:t>nghĩ</w:t>
      </w:r>
      <w:r>
        <w:rPr>
          <w:color w:val="231F20"/>
          <w:spacing w:val="-1"/>
          <w:w w:val="105"/>
        </w:rPr>
        <w:t> </w:t>
      </w:r>
      <w:r>
        <w:rPr>
          <w:color w:val="231F20"/>
          <w:w w:val="105"/>
        </w:rPr>
        <w:t>vì</w:t>
      </w:r>
      <w:r>
        <w:rPr>
          <w:color w:val="231F20"/>
          <w:spacing w:val="-1"/>
          <w:w w:val="105"/>
        </w:rPr>
        <w:t> </w:t>
      </w:r>
      <w:r>
        <w:rPr>
          <w:color w:val="231F20"/>
          <w:w w:val="105"/>
        </w:rPr>
        <w:t>chính</w:t>
      </w:r>
      <w:r>
        <w:rPr>
          <w:color w:val="231F20"/>
          <w:spacing w:val="-1"/>
          <w:w w:val="105"/>
        </w:rPr>
        <w:t> </w:t>
      </w:r>
      <w:r>
        <w:rPr>
          <w:color w:val="231F20"/>
          <w:w w:val="105"/>
        </w:rPr>
        <w:t>mình, hãy thường nghĩ vì chúng sinh, tâm lượng bèn rộng </w:t>
      </w:r>
      <w:r>
        <w:rPr>
          <w:color w:val="231F20"/>
          <w:w w:val="105"/>
        </w:rPr>
        <w:t>mở. Thật vậy, trí tuệ hiện tiền, phúc báo cũng to lớn.</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2" w:firstLine="453"/>
        <w:jc w:val="both"/>
      </w:pPr>
      <w:r>
        <w:rPr>
          <w:color w:val="231F20"/>
          <w:w w:val="105"/>
        </w:rPr>
        <w:t>Niệm</w:t>
      </w:r>
      <w:r>
        <w:rPr>
          <w:color w:val="231F20"/>
          <w:spacing w:val="-1"/>
          <w:w w:val="105"/>
        </w:rPr>
        <w:t> </w:t>
      </w:r>
      <w:r>
        <w:rPr>
          <w:color w:val="231F20"/>
          <w:w w:val="105"/>
        </w:rPr>
        <w:t>niệm</w:t>
      </w:r>
      <w:r>
        <w:rPr>
          <w:color w:val="231F20"/>
          <w:spacing w:val="-1"/>
          <w:w w:val="105"/>
        </w:rPr>
        <w:t> </w:t>
      </w:r>
      <w:r>
        <w:rPr>
          <w:color w:val="231F20"/>
          <w:w w:val="105"/>
        </w:rPr>
        <w:t>nghĩ</w:t>
      </w:r>
      <w:r>
        <w:rPr>
          <w:color w:val="231F20"/>
          <w:spacing w:val="-1"/>
          <w:w w:val="105"/>
        </w:rPr>
        <w:t> </w:t>
      </w:r>
      <w:r>
        <w:rPr>
          <w:color w:val="231F20"/>
          <w:w w:val="105"/>
        </w:rPr>
        <w:t>vì</w:t>
      </w:r>
      <w:r>
        <w:rPr>
          <w:color w:val="231F20"/>
          <w:spacing w:val="-1"/>
          <w:w w:val="105"/>
        </w:rPr>
        <w:t> </w:t>
      </w:r>
      <w:r>
        <w:rPr>
          <w:color w:val="231F20"/>
          <w:w w:val="105"/>
        </w:rPr>
        <w:t>chính</w:t>
      </w:r>
      <w:r>
        <w:rPr>
          <w:color w:val="231F20"/>
          <w:spacing w:val="-1"/>
          <w:w w:val="105"/>
        </w:rPr>
        <w:t> </w:t>
      </w:r>
      <w:r>
        <w:rPr>
          <w:color w:val="231F20"/>
          <w:w w:val="105"/>
        </w:rPr>
        <w:t>mình,</w:t>
      </w:r>
      <w:r>
        <w:rPr>
          <w:color w:val="231F20"/>
          <w:spacing w:val="-1"/>
          <w:w w:val="105"/>
        </w:rPr>
        <w:t> </w:t>
      </w:r>
      <w:r>
        <w:rPr>
          <w:color w:val="231F20"/>
          <w:w w:val="105"/>
        </w:rPr>
        <w:t>buôn</w:t>
      </w:r>
      <w:r>
        <w:rPr>
          <w:color w:val="231F20"/>
          <w:spacing w:val="-1"/>
          <w:w w:val="105"/>
        </w:rPr>
        <w:t> </w:t>
      </w:r>
      <w:r>
        <w:rPr>
          <w:color w:val="231F20"/>
          <w:w w:val="105"/>
        </w:rPr>
        <w:t>bán</w:t>
      </w:r>
      <w:r>
        <w:rPr>
          <w:color w:val="231F20"/>
          <w:spacing w:val="-1"/>
          <w:w w:val="105"/>
        </w:rPr>
        <w:t> </w:t>
      </w:r>
      <w:r>
        <w:rPr>
          <w:color w:val="231F20"/>
          <w:w w:val="105"/>
        </w:rPr>
        <w:t>mong</w:t>
      </w:r>
      <w:r>
        <w:rPr>
          <w:color w:val="231F20"/>
          <w:spacing w:val="-1"/>
          <w:w w:val="105"/>
        </w:rPr>
        <w:t> </w:t>
      </w:r>
      <w:r>
        <w:rPr>
          <w:color w:val="231F20"/>
          <w:w w:val="105"/>
        </w:rPr>
        <w:t>phát</w:t>
      </w:r>
      <w:r>
        <w:rPr>
          <w:color w:val="231F20"/>
          <w:spacing w:val="-1"/>
          <w:w w:val="105"/>
        </w:rPr>
        <w:t> </w:t>
      </w:r>
      <w:r>
        <w:rPr>
          <w:color w:val="231F20"/>
          <w:w w:val="105"/>
        </w:rPr>
        <w:t>tài, niệm niệm mong mình phát tài, tiền của sẽ có hạn. Vì sao? Trong</w:t>
      </w:r>
      <w:r>
        <w:rPr>
          <w:color w:val="231F20"/>
          <w:spacing w:val="-13"/>
          <w:w w:val="105"/>
        </w:rPr>
        <w:t> </w:t>
      </w:r>
      <w:r>
        <w:rPr>
          <w:color w:val="231F20"/>
          <w:w w:val="105"/>
        </w:rPr>
        <w:t>mạng</w:t>
      </w:r>
      <w:r>
        <w:rPr>
          <w:color w:val="231F20"/>
          <w:spacing w:val="-13"/>
          <w:w w:val="105"/>
        </w:rPr>
        <w:t> </w:t>
      </w:r>
      <w:r>
        <w:rPr>
          <w:color w:val="231F20"/>
          <w:w w:val="105"/>
        </w:rPr>
        <w:t>đã</w:t>
      </w:r>
      <w:r>
        <w:rPr>
          <w:color w:val="231F20"/>
          <w:spacing w:val="-13"/>
          <w:w w:val="105"/>
        </w:rPr>
        <w:t> </w:t>
      </w:r>
      <w:r>
        <w:rPr>
          <w:color w:val="231F20"/>
          <w:w w:val="105"/>
        </w:rPr>
        <w:t>định</w:t>
      </w:r>
      <w:r>
        <w:rPr>
          <w:color w:val="231F20"/>
          <w:spacing w:val="-13"/>
          <w:w w:val="105"/>
        </w:rPr>
        <w:t> </w:t>
      </w:r>
      <w:r>
        <w:rPr>
          <w:color w:val="231F20"/>
          <w:w w:val="105"/>
        </w:rPr>
        <w:t>sẵn,</w:t>
      </w:r>
      <w:r>
        <w:rPr>
          <w:color w:val="231F20"/>
          <w:spacing w:val="-13"/>
          <w:w w:val="105"/>
        </w:rPr>
        <w:t> </w:t>
      </w: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chẳng</w:t>
      </w:r>
      <w:r>
        <w:rPr>
          <w:color w:val="231F20"/>
          <w:spacing w:val="-13"/>
          <w:w w:val="105"/>
        </w:rPr>
        <w:t> </w:t>
      </w:r>
      <w:r>
        <w:rPr>
          <w:color w:val="231F20"/>
          <w:w w:val="105"/>
        </w:rPr>
        <w:t>có</w:t>
      </w:r>
      <w:r>
        <w:rPr>
          <w:color w:val="231F20"/>
          <w:spacing w:val="-13"/>
          <w:w w:val="105"/>
        </w:rPr>
        <w:t> </w:t>
      </w:r>
      <w:r>
        <w:rPr>
          <w:color w:val="231F20"/>
          <w:w w:val="105"/>
        </w:rPr>
        <w:t>cách</w:t>
      </w:r>
      <w:r>
        <w:rPr>
          <w:color w:val="231F20"/>
          <w:spacing w:val="-13"/>
          <w:w w:val="105"/>
        </w:rPr>
        <w:t> </w:t>
      </w:r>
      <w:r>
        <w:rPr>
          <w:color w:val="231F20"/>
          <w:w w:val="105"/>
        </w:rPr>
        <w:t>nào</w:t>
      </w:r>
      <w:r>
        <w:rPr>
          <w:color w:val="231F20"/>
          <w:spacing w:val="-13"/>
          <w:w w:val="105"/>
        </w:rPr>
        <w:t> </w:t>
      </w:r>
      <w:r>
        <w:rPr>
          <w:color w:val="231F20"/>
          <w:w w:val="105"/>
        </w:rPr>
        <w:t>vượt</w:t>
      </w:r>
      <w:r>
        <w:rPr>
          <w:color w:val="231F20"/>
          <w:spacing w:val="-13"/>
          <w:w w:val="105"/>
        </w:rPr>
        <w:t> </w:t>
      </w:r>
      <w:r>
        <w:rPr>
          <w:color w:val="231F20"/>
          <w:w w:val="105"/>
        </w:rPr>
        <w:t>qua hạn</w:t>
      </w:r>
      <w:r>
        <w:rPr>
          <w:color w:val="231F20"/>
          <w:spacing w:val="38"/>
          <w:w w:val="105"/>
        </w:rPr>
        <w:t> </w:t>
      </w:r>
      <w:r>
        <w:rPr>
          <w:color w:val="231F20"/>
          <w:w w:val="105"/>
        </w:rPr>
        <w:t>mức</w:t>
      </w:r>
      <w:r>
        <w:rPr>
          <w:color w:val="231F20"/>
          <w:spacing w:val="38"/>
          <w:w w:val="105"/>
        </w:rPr>
        <w:t> </w:t>
      </w:r>
      <w:r>
        <w:rPr>
          <w:color w:val="231F20"/>
          <w:w w:val="105"/>
        </w:rPr>
        <w:t>đã</w:t>
      </w:r>
      <w:r>
        <w:rPr>
          <w:color w:val="231F20"/>
          <w:spacing w:val="38"/>
          <w:w w:val="105"/>
        </w:rPr>
        <w:t> </w:t>
      </w:r>
      <w:r>
        <w:rPr>
          <w:color w:val="231F20"/>
          <w:w w:val="105"/>
        </w:rPr>
        <w:t>định</w:t>
      </w:r>
      <w:r>
        <w:rPr>
          <w:color w:val="231F20"/>
          <w:spacing w:val="38"/>
          <w:w w:val="105"/>
        </w:rPr>
        <w:t> </w:t>
      </w:r>
      <w:r>
        <w:rPr>
          <w:color w:val="231F20"/>
          <w:w w:val="105"/>
        </w:rPr>
        <w:t>sẵn</w:t>
      </w:r>
      <w:r>
        <w:rPr>
          <w:color w:val="231F20"/>
          <w:spacing w:val="38"/>
          <w:w w:val="105"/>
        </w:rPr>
        <w:t> </w:t>
      </w:r>
      <w:r>
        <w:rPr>
          <w:color w:val="231F20"/>
          <w:w w:val="105"/>
        </w:rPr>
        <w:t>ấy;</w:t>
      </w:r>
      <w:r>
        <w:rPr>
          <w:color w:val="231F20"/>
          <w:spacing w:val="36"/>
          <w:w w:val="105"/>
        </w:rPr>
        <w:t> </w:t>
      </w:r>
      <w:r>
        <w:rPr>
          <w:color w:val="231F20"/>
          <w:w w:val="105"/>
        </w:rPr>
        <w:t>nhưng</w:t>
      </w:r>
      <w:r>
        <w:rPr>
          <w:color w:val="231F20"/>
          <w:spacing w:val="36"/>
          <w:w w:val="105"/>
        </w:rPr>
        <w:t> </w:t>
      </w:r>
      <w:r>
        <w:rPr>
          <w:color w:val="231F20"/>
          <w:w w:val="105"/>
        </w:rPr>
        <w:t>nếu</w:t>
      </w:r>
      <w:r>
        <w:rPr>
          <w:color w:val="231F20"/>
          <w:spacing w:val="36"/>
          <w:w w:val="105"/>
        </w:rPr>
        <w:t> </w:t>
      </w:r>
      <w:r>
        <w:rPr>
          <w:color w:val="231F20"/>
          <w:w w:val="105"/>
        </w:rPr>
        <w:t>chuyển</w:t>
      </w:r>
      <w:r>
        <w:rPr>
          <w:color w:val="231F20"/>
          <w:spacing w:val="38"/>
          <w:w w:val="105"/>
        </w:rPr>
        <w:t> </w:t>
      </w:r>
      <w:r>
        <w:rPr>
          <w:color w:val="231F20"/>
          <w:w w:val="105"/>
        </w:rPr>
        <w:t>biến</w:t>
      </w:r>
      <w:r>
        <w:rPr>
          <w:color w:val="231F20"/>
          <w:spacing w:val="36"/>
          <w:w w:val="105"/>
        </w:rPr>
        <w:t> </w:t>
      </w:r>
      <w:r>
        <w:rPr>
          <w:color w:val="231F20"/>
          <w:w w:val="105"/>
        </w:rPr>
        <w:t>ý</w:t>
      </w:r>
      <w:r>
        <w:rPr>
          <w:color w:val="231F20"/>
          <w:spacing w:val="38"/>
          <w:w w:val="105"/>
        </w:rPr>
        <w:t> </w:t>
      </w:r>
      <w:r>
        <w:rPr>
          <w:color w:val="231F20"/>
          <w:w w:val="105"/>
        </w:rPr>
        <w:t>niệm, ta phát tài chẳng vì chính mình, mà phát tài nhằm giúp hết </w:t>
      </w:r>
      <w:r>
        <w:rPr>
          <w:color w:val="231F20"/>
          <w:spacing w:val="-2"/>
          <w:w w:val="105"/>
        </w:rPr>
        <w:t>thảy</w:t>
      </w:r>
      <w:r>
        <w:rPr>
          <w:color w:val="231F20"/>
          <w:spacing w:val="-19"/>
          <w:w w:val="105"/>
        </w:rPr>
        <w:t> </w:t>
      </w:r>
      <w:r>
        <w:rPr>
          <w:color w:val="231F20"/>
          <w:spacing w:val="-2"/>
          <w:w w:val="105"/>
        </w:rPr>
        <w:t>chúng</w:t>
      </w:r>
      <w:r>
        <w:rPr>
          <w:color w:val="231F20"/>
          <w:spacing w:val="-19"/>
          <w:w w:val="105"/>
        </w:rPr>
        <w:t> </w:t>
      </w:r>
      <w:r>
        <w:rPr>
          <w:color w:val="231F20"/>
          <w:spacing w:val="-2"/>
          <w:w w:val="105"/>
        </w:rPr>
        <w:t>sinh</w:t>
      </w:r>
      <w:r>
        <w:rPr>
          <w:color w:val="231F20"/>
          <w:spacing w:val="-19"/>
          <w:w w:val="105"/>
        </w:rPr>
        <w:t> </w:t>
      </w:r>
      <w:r>
        <w:rPr>
          <w:color w:val="231F20"/>
          <w:spacing w:val="-2"/>
          <w:w w:val="105"/>
        </w:rPr>
        <w:t>khổ</w:t>
      </w:r>
      <w:r>
        <w:rPr>
          <w:color w:val="231F20"/>
          <w:spacing w:val="-20"/>
          <w:w w:val="105"/>
        </w:rPr>
        <w:t> </w:t>
      </w:r>
      <w:r>
        <w:rPr>
          <w:color w:val="231F20"/>
          <w:spacing w:val="-2"/>
          <w:w w:val="105"/>
        </w:rPr>
        <w:t>nạn.</w:t>
      </w:r>
      <w:r>
        <w:rPr>
          <w:color w:val="231F20"/>
          <w:spacing w:val="-19"/>
          <w:w w:val="105"/>
        </w:rPr>
        <w:t> </w:t>
      </w:r>
      <w:r>
        <w:rPr>
          <w:color w:val="231F20"/>
          <w:spacing w:val="-2"/>
          <w:w w:val="105"/>
        </w:rPr>
        <w:t>Tuyệt</w:t>
      </w:r>
      <w:r>
        <w:rPr>
          <w:color w:val="231F20"/>
          <w:spacing w:val="-19"/>
          <w:w w:val="105"/>
        </w:rPr>
        <w:t> </w:t>
      </w:r>
      <w:r>
        <w:rPr>
          <w:color w:val="231F20"/>
          <w:spacing w:val="-2"/>
          <w:w w:val="105"/>
        </w:rPr>
        <w:t>lắm!</w:t>
      </w:r>
      <w:r>
        <w:rPr>
          <w:color w:val="231F20"/>
          <w:spacing w:val="-20"/>
          <w:w w:val="105"/>
        </w:rPr>
        <w:t> </w:t>
      </w:r>
      <w:r>
        <w:rPr>
          <w:color w:val="231F20"/>
          <w:spacing w:val="-2"/>
          <w:w w:val="105"/>
        </w:rPr>
        <w:t>Đấy</w:t>
      </w:r>
      <w:r>
        <w:rPr>
          <w:color w:val="231F20"/>
          <w:spacing w:val="-19"/>
          <w:w w:val="105"/>
        </w:rPr>
        <w:t> </w:t>
      </w:r>
      <w:r>
        <w:rPr>
          <w:color w:val="231F20"/>
          <w:spacing w:val="-2"/>
          <w:w w:val="105"/>
        </w:rPr>
        <w:t>chẳng</w:t>
      </w:r>
      <w:r>
        <w:rPr>
          <w:color w:val="231F20"/>
          <w:spacing w:val="-19"/>
          <w:w w:val="105"/>
        </w:rPr>
        <w:t> </w:t>
      </w:r>
      <w:r>
        <w:rPr>
          <w:color w:val="231F20"/>
          <w:spacing w:val="-2"/>
          <w:w w:val="105"/>
        </w:rPr>
        <w:t>còn</w:t>
      </w:r>
      <w:r>
        <w:rPr>
          <w:color w:val="231F20"/>
          <w:spacing w:val="-19"/>
          <w:w w:val="105"/>
        </w:rPr>
        <w:t> </w:t>
      </w:r>
      <w:r>
        <w:rPr>
          <w:color w:val="231F20"/>
          <w:spacing w:val="-2"/>
          <w:w w:val="105"/>
        </w:rPr>
        <w:t>là</w:t>
      </w:r>
      <w:r>
        <w:rPr>
          <w:color w:val="231F20"/>
          <w:spacing w:val="-19"/>
          <w:w w:val="105"/>
        </w:rPr>
        <w:t> </w:t>
      </w:r>
      <w:r>
        <w:rPr>
          <w:color w:val="231F20"/>
          <w:spacing w:val="-2"/>
          <w:w w:val="105"/>
        </w:rPr>
        <w:t>tài</w:t>
      </w:r>
      <w:r>
        <w:rPr>
          <w:color w:val="231F20"/>
          <w:spacing w:val="-20"/>
          <w:w w:val="105"/>
        </w:rPr>
        <w:t> </w:t>
      </w:r>
      <w:r>
        <w:rPr>
          <w:color w:val="231F20"/>
          <w:spacing w:val="-2"/>
          <w:w w:val="105"/>
        </w:rPr>
        <w:t>vật </w:t>
      </w:r>
      <w:r>
        <w:rPr>
          <w:color w:val="231F20"/>
          <w:w w:val="105"/>
        </w:rPr>
        <w:t>trong mạng của quý vị nữa. Vì sao? Tính đức tỏ lộ, của cải sẽ</w:t>
      </w:r>
      <w:r>
        <w:rPr>
          <w:color w:val="231F20"/>
          <w:spacing w:val="-4"/>
          <w:w w:val="105"/>
        </w:rPr>
        <w:t> </w:t>
      </w:r>
      <w:r>
        <w:rPr>
          <w:color w:val="231F20"/>
          <w:w w:val="105"/>
        </w:rPr>
        <w:t>vô</w:t>
      </w:r>
      <w:r>
        <w:rPr>
          <w:color w:val="231F20"/>
          <w:spacing w:val="-4"/>
          <w:w w:val="105"/>
        </w:rPr>
        <w:t> </w:t>
      </w:r>
      <w:r>
        <w:rPr>
          <w:color w:val="231F20"/>
          <w:w w:val="105"/>
        </w:rPr>
        <w:t>lượng</w:t>
      </w:r>
      <w:r>
        <w:rPr>
          <w:color w:val="231F20"/>
          <w:spacing w:val="-6"/>
          <w:w w:val="105"/>
        </w:rPr>
        <w:t> </w:t>
      </w:r>
      <w:r>
        <w:rPr>
          <w:color w:val="231F20"/>
          <w:w w:val="105"/>
        </w:rPr>
        <w:t>vô</w:t>
      </w:r>
      <w:r>
        <w:rPr>
          <w:color w:val="231F20"/>
          <w:spacing w:val="-4"/>
          <w:w w:val="105"/>
        </w:rPr>
        <w:t> </w:t>
      </w:r>
      <w:r>
        <w:rPr>
          <w:color w:val="231F20"/>
          <w:w w:val="105"/>
        </w:rPr>
        <w:t>biên.</w:t>
      </w:r>
      <w:r>
        <w:rPr>
          <w:color w:val="231F20"/>
          <w:spacing w:val="-6"/>
          <w:w w:val="105"/>
        </w:rPr>
        <w:t> </w:t>
      </w:r>
      <w:r>
        <w:rPr>
          <w:color w:val="231F20"/>
          <w:w w:val="105"/>
        </w:rPr>
        <w:t>Vì</w:t>
      </w:r>
      <w:r>
        <w:rPr>
          <w:color w:val="231F20"/>
          <w:spacing w:val="-4"/>
          <w:w w:val="105"/>
        </w:rPr>
        <w:t> </w:t>
      </w:r>
      <w:r>
        <w:rPr>
          <w:color w:val="231F20"/>
          <w:w w:val="105"/>
        </w:rPr>
        <w:t>sao?</w:t>
      </w:r>
      <w:r>
        <w:rPr>
          <w:color w:val="231F20"/>
          <w:spacing w:val="-4"/>
          <w:w w:val="105"/>
        </w:rPr>
        <w:t> </w:t>
      </w:r>
      <w:r>
        <w:rPr>
          <w:color w:val="231F20"/>
          <w:w w:val="105"/>
        </w:rPr>
        <w:t>Tất</w:t>
      </w:r>
      <w:r>
        <w:rPr>
          <w:color w:val="231F20"/>
          <w:spacing w:val="-4"/>
          <w:w w:val="105"/>
        </w:rPr>
        <w:t> </w:t>
      </w:r>
      <w:r>
        <w:rPr>
          <w:color w:val="231F20"/>
          <w:w w:val="105"/>
        </w:rPr>
        <w:t>cả</w:t>
      </w:r>
      <w:r>
        <w:rPr>
          <w:color w:val="231F20"/>
          <w:spacing w:val="-6"/>
          <w:w w:val="105"/>
        </w:rPr>
        <w:t> </w:t>
      </w:r>
      <w:r>
        <w:rPr>
          <w:color w:val="231F20"/>
          <w:w w:val="105"/>
        </w:rPr>
        <w:t>chúng</w:t>
      </w:r>
      <w:r>
        <w:rPr>
          <w:color w:val="231F20"/>
          <w:spacing w:val="-4"/>
          <w:w w:val="105"/>
        </w:rPr>
        <w:t> </w:t>
      </w:r>
      <w:r>
        <w:rPr>
          <w:color w:val="231F20"/>
          <w:w w:val="105"/>
        </w:rPr>
        <w:t>sinh</w:t>
      </w:r>
      <w:r>
        <w:rPr>
          <w:color w:val="231F20"/>
          <w:spacing w:val="-6"/>
          <w:w w:val="105"/>
        </w:rPr>
        <w:t> </w:t>
      </w:r>
      <w:r>
        <w:rPr>
          <w:color w:val="231F20"/>
          <w:w w:val="105"/>
        </w:rPr>
        <w:t>khổ</w:t>
      </w:r>
      <w:r>
        <w:rPr>
          <w:color w:val="231F20"/>
          <w:spacing w:val="-6"/>
          <w:w w:val="105"/>
        </w:rPr>
        <w:t> </w:t>
      </w:r>
      <w:r>
        <w:rPr>
          <w:color w:val="231F20"/>
          <w:w w:val="105"/>
        </w:rPr>
        <w:t>nạn</w:t>
      </w:r>
      <w:r>
        <w:rPr>
          <w:color w:val="231F20"/>
          <w:spacing w:val="-4"/>
          <w:w w:val="105"/>
        </w:rPr>
        <w:t> </w:t>
      </w:r>
      <w:r>
        <w:rPr>
          <w:color w:val="231F20"/>
          <w:w w:val="105"/>
        </w:rPr>
        <w:t>đều hưởng phúc của quý vị. Đó là thật!</w:t>
      </w:r>
    </w:p>
    <w:p>
      <w:pPr>
        <w:pStyle w:val="BodyText"/>
        <w:spacing w:line="302" w:lineRule="auto" w:before="127"/>
        <w:ind w:left="103" w:right="404" w:firstLine="453"/>
        <w:jc w:val="both"/>
      </w:pPr>
      <w:r>
        <w:rPr>
          <w:color w:val="231F20"/>
          <w:w w:val="105"/>
        </w:rPr>
        <w:t>Vào 2.500 năm trước, nhằm thời đại Xuân Thu, tức là nhằm thời đại Ngô - Việt thời Xuân Thu, quý vị thấy Phạm Lãi buôn bán chẳng vì chính mình, rất nhanh, mấy năm đã phát tài to. Sau khi phát tài, thấy người ta nghèo cùng, khổ sở, đều giúp đỡ, tán tài, chia cho mọi người, khiến cho mọi người có thể sống qua ngày. Chính mình lại từ cái vốn nhỏ nhoi để bắt đầu buôn bán, trong mạng cũng có, hơn nữa,</w:t>
      </w:r>
      <w:r>
        <w:rPr>
          <w:color w:val="231F20"/>
          <w:spacing w:val="80"/>
          <w:w w:val="105"/>
        </w:rPr>
        <w:t> </w:t>
      </w:r>
      <w:r>
        <w:rPr>
          <w:color w:val="231F20"/>
          <w:w w:val="105"/>
        </w:rPr>
        <w:t>lại</w:t>
      </w:r>
      <w:r>
        <w:rPr>
          <w:color w:val="231F20"/>
          <w:spacing w:val="-1"/>
          <w:w w:val="105"/>
        </w:rPr>
        <w:t> </w:t>
      </w:r>
      <w:r>
        <w:rPr>
          <w:color w:val="231F20"/>
          <w:w w:val="105"/>
        </w:rPr>
        <w:t>làm</w:t>
      </w:r>
      <w:r>
        <w:rPr>
          <w:color w:val="231F20"/>
          <w:spacing w:val="-1"/>
          <w:w w:val="105"/>
        </w:rPr>
        <w:t> </w:t>
      </w:r>
      <w:r>
        <w:rPr>
          <w:color w:val="231F20"/>
          <w:w w:val="105"/>
        </w:rPr>
        <w:t>chuyện</w:t>
      </w:r>
      <w:r>
        <w:rPr>
          <w:color w:val="231F20"/>
          <w:spacing w:val="-1"/>
          <w:w w:val="105"/>
        </w:rPr>
        <w:t> </w:t>
      </w:r>
      <w:r>
        <w:rPr>
          <w:color w:val="231F20"/>
          <w:w w:val="105"/>
        </w:rPr>
        <w:t>tốt</w:t>
      </w:r>
      <w:r>
        <w:rPr>
          <w:color w:val="231F20"/>
          <w:spacing w:val="-1"/>
          <w:w w:val="105"/>
        </w:rPr>
        <w:t> </w:t>
      </w:r>
      <w:r>
        <w:rPr>
          <w:color w:val="231F20"/>
          <w:w w:val="105"/>
        </w:rPr>
        <w:t>đẹp</w:t>
      </w:r>
      <w:r>
        <w:rPr>
          <w:color w:val="231F20"/>
          <w:spacing w:val="-1"/>
          <w:w w:val="105"/>
        </w:rPr>
        <w:t> </w:t>
      </w:r>
      <w:r>
        <w:rPr>
          <w:color w:val="231F20"/>
          <w:w w:val="105"/>
        </w:rPr>
        <w:t>to</w:t>
      </w:r>
      <w:r>
        <w:rPr>
          <w:color w:val="231F20"/>
          <w:spacing w:val="-1"/>
          <w:w w:val="105"/>
        </w:rPr>
        <w:t> </w:t>
      </w:r>
      <w:r>
        <w:rPr>
          <w:color w:val="231F20"/>
          <w:w w:val="105"/>
        </w:rPr>
        <w:t>tát</w:t>
      </w:r>
      <w:r>
        <w:rPr>
          <w:color w:val="231F20"/>
          <w:spacing w:val="-1"/>
          <w:w w:val="105"/>
        </w:rPr>
        <w:t> </w:t>
      </w:r>
      <w:r>
        <w:rPr>
          <w:color w:val="231F20"/>
          <w:w w:val="105"/>
        </w:rPr>
        <w:t>dường</w:t>
      </w:r>
      <w:r>
        <w:rPr>
          <w:color w:val="231F20"/>
          <w:spacing w:val="-1"/>
          <w:w w:val="105"/>
        </w:rPr>
        <w:t> </w:t>
      </w:r>
      <w:r>
        <w:rPr>
          <w:color w:val="231F20"/>
          <w:w w:val="105"/>
        </w:rPr>
        <w:t>ấy,</w:t>
      </w:r>
      <w:r>
        <w:rPr>
          <w:color w:val="231F20"/>
          <w:spacing w:val="-1"/>
          <w:w w:val="105"/>
        </w:rPr>
        <w:t> </w:t>
      </w:r>
      <w:r>
        <w:rPr>
          <w:color w:val="231F20"/>
          <w:w w:val="105"/>
        </w:rPr>
        <w:t>ông</w:t>
      </w:r>
      <w:r>
        <w:rPr>
          <w:color w:val="231F20"/>
          <w:spacing w:val="-1"/>
          <w:w w:val="105"/>
        </w:rPr>
        <w:t> </w:t>
      </w:r>
      <w:r>
        <w:rPr>
          <w:color w:val="231F20"/>
          <w:w w:val="105"/>
        </w:rPr>
        <w:t>ta</w:t>
      </w:r>
      <w:r>
        <w:rPr>
          <w:color w:val="231F20"/>
          <w:spacing w:val="-1"/>
          <w:w w:val="105"/>
        </w:rPr>
        <w:t> </w:t>
      </w:r>
      <w:r>
        <w:rPr>
          <w:color w:val="231F20"/>
          <w:w w:val="105"/>
        </w:rPr>
        <w:t>thật</w:t>
      </w:r>
      <w:r>
        <w:rPr>
          <w:color w:val="231F20"/>
          <w:spacing w:val="-1"/>
          <w:w w:val="105"/>
        </w:rPr>
        <w:t> </w:t>
      </w:r>
      <w:r>
        <w:rPr>
          <w:color w:val="231F20"/>
          <w:w w:val="105"/>
        </w:rPr>
        <w:t>sự</w:t>
      </w:r>
      <w:r>
        <w:rPr>
          <w:color w:val="231F20"/>
          <w:spacing w:val="-1"/>
          <w:w w:val="105"/>
        </w:rPr>
        <w:t> </w:t>
      </w:r>
      <w:r>
        <w:rPr>
          <w:color w:val="231F20"/>
          <w:w w:val="105"/>
        </w:rPr>
        <w:t>có</w:t>
      </w:r>
      <w:r>
        <w:rPr>
          <w:color w:val="231F20"/>
          <w:spacing w:val="-1"/>
          <w:w w:val="105"/>
        </w:rPr>
        <w:t> </w:t>
      </w:r>
      <w:r>
        <w:rPr>
          <w:color w:val="231F20"/>
          <w:w w:val="105"/>
        </w:rPr>
        <w:t>thể phát</w:t>
      </w:r>
      <w:r>
        <w:rPr>
          <w:color w:val="231F20"/>
          <w:spacing w:val="-16"/>
          <w:w w:val="105"/>
        </w:rPr>
        <w:t> </w:t>
      </w:r>
      <w:r>
        <w:rPr>
          <w:color w:val="231F20"/>
          <w:w w:val="105"/>
        </w:rPr>
        <w:t>tài.</w:t>
      </w:r>
      <w:r>
        <w:rPr>
          <w:color w:val="231F20"/>
          <w:spacing w:val="-16"/>
          <w:w w:val="105"/>
        </w:rPr>
        <w:t> </w:t>
      </w:r>
      <w:r>
        <w:rPr>
          <w:color w:val="231F20"/>
          <w:w w:val="105"/>
        </w:rPr>
        <w:t>Phát</w:t>
      </w:r>
      <w:r>
        <w:rPr>
          <w:color w:val="231F20"/>
          <w:spacing w:val="-15"/>
          <w:w w:val="105"/>
        </w:rPr>
        <w:t> </w:t>
      </w:r>
      <w:r>
        <w:rPr>
          <w:color w:val="231F20"/>
          <w:w w:val="105"/>
        </w:rPr>
        <w:t>tài</w:t>
      </w:r>
      <w:r>
        <w:rPr>
          <w:color w:val="231F20"/>
          <w:spacing w:val="-16"/>
          <w:w w:val="105"/>
        </w:rPr>
        <w:t> </w:t>
      </w:r>
      <w:r>
        <w:rPr>
          <w:color w:val="231F20"/>
          <w:w w:val="105"/>
        </w:rPr>
        <w:t>là</w:t>
      </w:r>
      <w:r>
        <w:rPr>
          <w:color w:val="231F20"/>
          <w:spacing w:val="-16"/>
          <w:w w:val="105"/>
        </w:rPr>
        <w:t> </w:t>
      </w:r>
      <w:r>
        <w:rPr>
          <w:color w:val="231F20"/>
          <w:w w:val="105"/>
        </w:rPr>
        <w:t>vì</w:t>
      </w:r>
      <w:r>
        <w:rPr>
          <w:color w:val="231F20"/>
          <w:spacing w:val="-16"/>
          <w:w w:val="105"/>
        </w:rPr>
        <w:t> </w:t>
      </w:r>
      <w:r>
        <w:rPr>
          <w:color w:val="231F20"/>
          <w:w w:val="105"/>
        </w:rPr>
        <w:t>có</w:t>
      </w:r>
      <w:r>
        <w:rPr>
          <w:color w:val="231F20"/>
          <w:spacing w:val="-16"/>
          <w:w w:val="105"/>
        </w:rPr>
        <w:t> </w:t>
      </w:r>
      <w:r>
        <w:rPr>
          <w:color w:val="231F20"/>
          <w:w w:val="105"/>
        </w:rPr>
        <w:t>đại</w:t>
      </w:r>
      <w:r>
        <w:rPr>
          <w:color w:val="231F20"/>
          <w:spacing w:val="-16"/>
          <w:w w:val="105"/>
        </w:rPr>
        <w:t> </w:t>
      </w:r>
      <w:r>
        <w:rPr>
          <w:color w:val="231F20"/>
          <w:w w:val="105"/>
        </w:rPr>
        <w:t>đạo,</w:t>
      </w:r>
      <w:r>
        <w:rPr>
          <w:color w:val="231F20"/>
          <w:spacing w:val="-16"/>
          <w:w w:val="105"/>
        </w:rPr>
        <w:t> </w:t>
      </w:r>
      <w:r>
        <w:rPr>
          <w:color w:val="231F20"/>
          <w:w w:val="105"/>
        </w:rPr>
        <w:t>bố</w:t>
      </w:r>
      <w:r>
        <w:rPr>
          <w:color w:val="231F20"/>
          <w:spacing w:val="-16"/>
          <w:w w:val="105"/>
        </w:rPr>
        <w:t> </w:t>
      </w:r>
      <w:r>
        <w:rPr>
          <w:color w:val="231F20"/>
          <w:w w:val="105"/>
        </w:rPr>
        <w:t>thí</w:t>
      </w:r>
      <w:r>
        <w:rPr>
          <w:color w:val="231F20"/>
          <w:spacing w:val="-16"/>
          <w:w w:val="105"/>
        </w:rPr>
        <w:t> </w:t>
      </w:r>
      <w:r>
        <w:rPr>
          <w:color w:val="231F20"/>
          <w:w w:val="105"/>
        </w:rPr>
        <w:t>mà!</w:t>
      </w:r>
      <w:r>
        <w:rPr>
          <w:color w:val="231F20"/>
          <w:spacing w:val="-16"/>
          <w:w w:val="105"/>
        </w:rPr>
        <w:t> </w:t>
      </w:r>
      <w:r>
        <w:rPr>
          <w:color w:val="231F20"/>
          <w:w w:val="105"/>
        </w:rPr>
        <w:t>Từ</w:t>
      </w:r>
      <w:r>
        <w:rPr>
          <w:color w:val="231F20"/>
          <w:spacing w:val="-16"/>
          <w:w w:val="105"/>
        </w:rPr>
        <w:t> </w:t>
      </w:r>
      <w:r>
        <w:rPr>
          <w:color w:val="231F20"/>
          <w:w w:val="105"/>
        </w:rPr>
        <w:t>món</w:t>
      </w:r>
      <w:r>
        <w:rPr>
          <w:color w:val="231F20"/>
          <w:spacing w:val="-16"/>
          <w:w w:val="105"/>
        </w:rPr>
        <w:t> </w:t>
      </w:r>
      <w:r>
        <w:rPr>
          <w:color w:val="231F20"/>
          <w:w w:val="105"/>
        </w:rPr>
        <w:t>tiền</w:t>
      </w:r>
      <w:r>
        <w:rPr>
          <w:color w:val="231F20"/>
          <w:spacing w:val="-16"/>
          <w:w w:val="105"/>
        </w:rPr>
        <w:t> </w:t>
      </w:r>
      <w:r>
        <w:rPr>
          <w:color w:val="231F20"/>
          <w:w w:val="105"/>
        </w:rPr>
        <w:t>vốn nhỏ để bắt đầu buôn bán, chưa đầy vài ba năm lại phát tài. Phát tài nhiều hơn lần trước, lập tức chia hết của cải. Sau khi</w:t>
      </w:r>
      <w:r>
        <w:rPr>
          <w:color w:val="231F20"/>
          <w:spacing w:val="-2"/>
          <w:w w:val="105"/>
        </w:rPr>
        <w:t> </w:t>
      </w:r>
      <w:r>
        <w:rPr>
          <w:color w:val="231F20"/>
          <w:w w:val="105"/>
        </w:rPr>
        <w:t>chia</w:t>
      </w:r>
      <w:r>
        <w:rPr>
          <w:color w:val="231F20"/>
          <w:spacing w:val="-2"/>
          <w:w w:val="105"/>
        </w:rPr>
        <w:t> </w:t>
      </w:r>
      <w:r>
        <w:rPr>
          <w:color w:val="231F20"/>
          <w:w w:val="105"/>
        </w:rPr>
        <w:t>sạch,</w:t>
      </w:r>
      <w:r>
        <w:rPr>
          <w:color w:val="231F20"/>
          <w:spacing w:val="-2"/>
          <w:w w:val="105"/>
        </w:rPr>
        <w:t> </w:t>
      </w:r>
      <w:r>
        <w:rPr>
          <w:color w:val="231F20"/>
          <w:w w:val="105"/>
        </w:rPr>
        <w:t>lại</w:t>
      </w:r>
      <w:r>
        <w:rPr>
          <w:color w:val="231F20"/>
          <w:spacing w:val="-2"/>
          <w:w w:val="105"/>
        </w:rPr>
        <w:t> </w:t>
      </w:r>
      <w:r>
        <w:rPr>
          <w:color w:val="231F20"/>
          <w:w w:val="105"/>
        </w:rPr>
        <w:t>làm</w:t>
      </w:r>
      <w:r>
        <w:rPr>
          <w:color w:val="231F20"/>
          <w:spacing w:val="-2"/>
          <w:w w:val="105"/>
        </w:rPr>
        <w:t> </w:t>
      </w:r>
      <w:r>
        <w:rPr>
          <w:color w:val="231F20"/>
          <w:w w:val="105"/>
        </w:rPr>
        <w:t>từ</w:t>
      </w:r>
      <w:r>
        <w:rPr>
          <w:color w:val="231F20"/>
          <w:spacing w:val="-2"/>
          <w:w w:val="105"/>
        </w:rPr>
        <w:t> </w:t>
      </w:r>
      <w:r>
        <w:rPr>
          <w:color w:val="231F20"/>
          <w:w w:val="105"/>
        </w:rPr>
        <w:t>đầu,</w:t>
      </w:r>
      <w:r>
        <w:rPr>
          <w:color w:val="231F20"/>
          <w:spacing w:val="-2"/>
          <w:w w:val="105"/>
        </w:rPr>
        <w:t> </w:t>
      </w:r>
      <w:r>
        <w:rPr>
          <w:color w:val="231F20"/>
          <w:w w:val="105"/>
        </w:rPr>
        <w:t>rất</w:t>
      </w:r>
      <w:r>
        <w:rPr>
          <w:color w:val="231F20"/>
          <w:spacing w:val="-2"/>
          <w:w w:val="105"/>
        </w:rPr>
        <w:t> </w:t>
      </w:r>
      <w:r>
        <w:rPr>
          <w:color w:val="231F20"/>
          <w:w w:val="105"/>
        </w:rPr>
        <w:t>tuyệt!</w:t>
      </w:r>
      <w:r>
        <w:rPr>
          <w:color w:val="231F20"/>
          <w:spacing w:val="-2"/>
          <w:w w:val="105"/>
        </w:rPr>
        <w:t> </w:t>
      </w:r>
      <w:r>
        <w:rPr>
          <w:color w:val="231F20"/>
          <w:w w:val="105"/>
        </w:rPr>
        <w:t>3</w:t>
      </w:r>
      <w:r>
        <w:rPr>
          <w:color w:val="231F20"/>
          <w:spacing w:val="-2"/>
          <w:w w:val="105"/>
        </w:rPr>
        <w:t> </w:t>
      </w:r>
      <w:r>
        <w:rPr>
          <w:color w:val="231F20"/>
          <w:w w:val="105"/>
        </w:rPr>
        <w:t>lần</w:t>
      </w:r>
      <w:r>
        <w:rPr>
          <w:color w:val="231F20"/>
          <w:spacing w:val="-2"/>
          <w:w w:val="105"/>
        </w:rPr>
        <w:t> </w:t>
      </w:r>
      <w:r>
        <w:rPr>
          <w:color w:val="231F20"/>
          <w:w w:val="105"/>
        </w:rPr>
        <w:t>tụ</w:t>
      </w:r>
      <w:r>
        <w:rPr>
          <w:color w:val="231F20"/>
          <w:spacing w:val="-2"/>
          <w:w w:val="105"/>
        </w:rPr>
        <w:t> </w:t>
      </w:r>
      <w:r>
        <w:rPr>
          <w:color w:val="231F20"/>
          <w:w w:val="105"/>
        </w:rPr>
        <w:t>tài,</w:t>
      </w:r>
      <w:r>
        <w:rPr>
          <w:color w:val="231F20"/>
          <w:spacing w:val="-2"/>
          <w:w w:val="105"/>
        </w:rPr>
        <w:t> </w:t>
      </w:r>
      <w:r>
        <w:rPr>
          <w:color w:val="231F20"/>
          <w:w w:val="105"/>
        </w:rPr>
        <w:t>3</w:t>
      </w:r>
      <w:r>
        <w:rPr>
          <w:color w:val="231F20"/>
          <w:spacing w:val="-2"/>
          <w:w w:val="105"/>
        </w:rPr>
        <w:t> </w:t>
      </w:r>
      <w:r>
        <w:rPr>
          <w:color w:val="231F20"/>
          <w:w w:val="105"/>
        </w:rPr>
        <w:t>lần</w:t>
      </w:r>
      <w:r>
        <w:rPr>
          <w:color w:val="231F20"/>
          <w:spacing w:val="-2"/>
          <w:w w:val="105"/>
        </w:rPr>
        <w:t> </w:t>
      </w:r>
      <w:r>
        <w:rPr>
          <w:color w:val="231F20"/>
          <w:w w:val="105"/>
        </w:rPr>
        <w:t>tán tài, nên sau này, người ta thờ ông ta làm Tài thần. Người </w:t>
      </w:r>
      <w:r>
        <w:rPr>
          <w:color w:val="231F20"/>
          <w:spacing w:val="-2"/>
          <w:w w:val="105"/>
        </w:rPr>
        <w:t>Hoa</w:t>
      </w:r>
      <w:r>
        <w:rPr>
          <w:color w:val="231F20"/>
          <w:spacing w:val="-21"/>
          <w:w w:val="105"/>
        </w:rPr>
        <w:t> </w:t>
      </w:r>
      <w:r>
        <w:rPr>
          <w:color w:val="231F20"/>
          <w:spacing w:val="-2"/>
          <w:w w:val="105"/>
        </w:rPr>
        <w:t>thờ</w:t>
      </w:r>
      <w:r>
        <w:rPr>
          <w:color w:val="231F20"/>
          <w:spacing w:val="-20"/>
          <w:w w:val="105"/>
        </w:rPr>
        <w:t> </w:t>
      </w:r>
      <w:r>
        <w:rPr>
          <w:color w:val="231F20"/>
          <w:spacing w:val="-2"/>
          <w:w w:val="105"/>
        </w:rPr>
        <w:t>ai</w:t>
      </w:r>
      <w:r>
        <w:rPr>
          <w:color w:val="231F20"/>
          <w:spacing w:val="-20"/>
          <w:w w:val="105"/>
        </w:rPr>
        <w:t> </w:t>
      </w:r>
      <w:r>
        <w:rPr>
          <w:color w:val="231F20"/>
          <w:spacing w:val="-2"/>
          <w:w w:val="105"/>
        </w:rPr>
        <w:t>làm</w:t>
      </w:r>
      <w:r>
        <w:rPr>
          <w:color w:val="231F20"/>
          <w:spacing w:val="-20"/>
          <w:w w:val="105"/>
        </w:rPr>
        <w:t> </w:t>
      </w:r>
      <w:r>
        <w:rPr>
          <w:color w:val="231F20"/>
          <w:spacing w:val="-2"/>
          <w:w w:val="105"/>
        </w:rPr>
        <w:t>Tài</w:t>
      </w:r>
      <w:r>
        <w:rPr>
          <w:color w:val="231F20"/>
          <w:spacing w:val="-21"/>
          <w:w w:val="105"/>
        </w:rPr>
        <w:t> </w:t>
      </w:r>
      <w:r>
        <w:rPr>
          <w:color w:val="231F20"/>
          <w:spacing w:val="-2"/>
          <w:w w:val="105"/>
        </w:rPr>
        <w:t>thần?</w:t>
      </w:r>
      <w:r>
        <w:rPr>
          <w:color w:val="231F20"/>
          <w:spacing w:val="-19"/>
          <w:w w:val="105"/>
        </w:rPr>
        <w:t> </w:t>
      </w:r>
      <w:r>
        <w:rPr>
          <w:color w:val="231F20"/>
          <w:spacing w:val="-2"/>
          <w:w w:val="105"/>
        </w:rPr>
        <w:t>Phạm</w:t>
      </w:r>
      <w:r>
        <w:rPr>
          <w:color w:val="231F20"/>
          <w:spacing w:val="-20"/>
          <w:w w:val="105"/>
        </w:rPr>
        <w:t> </w:t>
      </w:r>
      <w:r>
        <w:rPr>
          <w:color w:val="231F20"/>
          <w:spacing w:val="-2"/>
          <w:w w:val="105"/>
        </w:rPr>
        <w:t>Lãi!</w:t>
      </w:r>
      <w:r>
        <w:rPr>
          <w:color w:val="231F20"/>
          <w:spacing w:val="-20"/>
          <w:w w:val="105"/>
        </w:rPr>
        <w:t> </w:t>
      </w:r>
      <w:r>
        <w:rPr>
          <w:color w:val="231F20"/>
          <w:spacing w:val="-2"/>
          <w:w w:val="105"/>
        </w:rPr>
        <w:t>Điều</w:t>
      </w:r>
      <w:r>
        <w:rPr>
          <w:color w:val="231F20"/>
          <w:spacing w:val="-20"/>
          <w:w w:val="105"/>
        </w:rPr>
        <w:t> </w:t>
      </w:r>
      <w:r>
        <w:rPr>
          <w:color w:val="231F20"/>
          <w:spacing w:val="-2"/>
          <w:w w:val="105"/>
        </w:rPr>
        <w:t>này</w:t>
      </w:r>
      <w:r>
        <w:rPr>
          <w:color w:val="231F20"/>
          <w:spacing w:val="-20"/>
          <w:w w:val="105"/>
        </w:rPr>
        <w:t> </w:t>
      </w:r>
      <w:r>
        <w:rPr>
          <w:color w:val="231F20"/>
          <w:spacing w:val="-2"/>
          <w:w w:val="105"/>
        </w:rPr>
        <w:t>rất</w:t>
      </w:r>
      <w:r>
        <w:rPr>
          <w:color w:val="231F20"/>
          <w:spacing w:val="-20"/>
          <w:w w:val="105"/>
        </w:rPr>
        <w:t> </w:t>
      </w:r>
      <w:r>
        <w:rPr>
          <w:color w:val="231F20"/>
          <w:spacing w:val="-2"/>
          <w:w w:val="105"/>
        </w:rPr>
        <w:t>có</w:t>
      </w:r>
      <w:r>
        <w:rPr>
          <w:color w:val="231F20"/>
          <w:spacing w:val="-20"/>
          <w:w w:val="105"/>
        </w:rPr>
        <w:t> </w:t>
      </w:r>
      <w:r>
        <w:rPr>
          <w:color w:val="231F20"/>
          <w:spacing w:val="-2"/>
          <w:w w:val="105"/>
        </w:rPr>
        <w:t>lý,</w:t>
      </w:r>
      <w:r>
        <w:rPr>
          <w:color w:val="231F20"/>
          <w:spacing w:val="-20"/>
          <w:w w:val="105"/>
        </w:rPr>
        <w:t> </w:t>
      </w:r>
      <w:r>
        <w:rPr>
          <w:color w:val="231F20"/>
          <w:spacing w:val="-2"/>
          <w:w w:val="105"/>
        </w:rPr>
        <w:t>ông</w:t>
      </w:r>
      <w:r>
        <w:rPr>
          <w:color w:val="231F20"/>
          <w:spacing w:val="-20"/>
          <w:w w:val="105"/>
        </w:rPr>
        <w:t> </w:t>
      </w:r>
      <w:r>
        <w:rPr>
          <w:color w:val="231F20"/>
          <w:spacing w:val="-2"/>
          <w:w w:val="105"/>
        </w:rPr>
        <w:t>ta </w:t>
      </w:r>
      <w:r>
        <w:rPr>
          <w:color w:val="231F20"/>
          <w:w w:val="105"/>
        </w:rPr>
        <w:t>là một vị thương nhân Bồ tát, dạy quý vị kinh doanh, buôn bán như thế nào?</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19" w:firstLine="453"/>
        <w:jc w:val="both"/>
      </w:pPr>
      <w:r>
        <w:rPr>
          <w:color w:val="231F20"/>
          <w:w w:val="105"/>
        </w:rPr>
        <w:t>Chẳng</w:t>
      </w:r>
      <w:r>
        <w:rPr>
          <w:color w:val="231F20"/>
          <w:spacing w:val="-6"/>
          <w:w w:val="105"/>
        </w:rPr>
        <w:t> </w:t>
      </w:r>
      <w:r>
        <w:rPr>
          <w:color w:val="231F20"/>
          <w:w w:val="105"/>
        </w:rPr>
        <w:t>vì</w:t>
      </w:r>
      <w:r>
        <w:rPr>
          <w:color w:val="231F20"/>
          <w:spacing w:val="-6"/>
          <w:w w:val="105"/>
        </w:rPr>
        <w:t> </w:t>
      </w:r>
      <w:r>
        <w:rPr>
          <w:color w:val="231F20"/>
          <w:w w:val="105"/>
        </w:rPr>
        <w:t>chính</w:t>
      </w:r>
      <w:r>
        <w:rPr>
          <w:color w:val="231F20"/>
          <w:spacing w:val="-7"/>
          <w:w w:val="105"/>
        </w:rPr>
        <w:t> </w:t>
      </w:r>
      <w:r>
        <w:rPr>
          <w:color w:val="231F20"/>
          <w:w w:val="105"/>
        </w:rPr>
        <w:t>mình,</w:t>
      </w:r>
      <w:r>
        <w:rPr>
          <w:color w:val="231F20"/>
          <w:spacing w:val="-6"/>
          <w:w w:val="105"/>
        </w:rPr>
        <w:t> </w:t>
      </w:r>
      <w:r>
        <w:rPr>
          <w:color w:val="231F20"/>
          <w:w w:val="105"/>
        </w:rPr>
        <w:t>mà</w:t>
      </w:r>
      <w:r>
        <w:rPr>
          <w:color w:val="231F20"/>
          <w:spacing w:val="-6"/>
          <w:w w:val="105"/>
        </w:rPr>
        <w:t> </w:t>
      </w:r>
      <w:r>
        <w:rPr>
          <w:color w:val="231F20"/>
          <w:w w:val="105"/>
        </w:rPr>
        <w:t>vì</w:t>
      </w:r>
      <w:r>
        <w:rPr>
          <w:color w:val="231F20"/>
          <w:spacing w:val="-6"/>
          <w:w w:val="105"/>
        </w:rPr>
        <w:t> </w:t>
      </w:r>
      <w:r>
        <w:rPr>
          <w:color w:val="231F20"/>
          <w:w w:val="105"/>
        </w:rPr>
        <w:t>chúng</w:t>
      </w:r>
      <w:r>
        <w:rPr>
          <w:color w:val="231F20"/>
          <w:spacing w:val="-6"/>
          <w:w w:val="105"/>
        </w:rPr>
        <w:t> </w:t>
      </w:r>
      <w:r>
        <w:rPr>
          <w:color w:val="231F20"/>
          <w:w w:val="105"/>
        </w:rPr>
        <w:t>sinh.</w:t>
      </w:r>
      <w:r>
        <w:rPr>
          <w:color w:val="231F20"/>
          <w:spacing w:val="-6"/>
          <w:w w:val="105"/>
        </w:rPr>
        <w:t> </w:t>
      </w:r>
      <w:r>
        <w:rPr>
          <w:color w:val="231F20"/>
          <w:w w:val="105"/>
        </w:rPr>
        <w:t>Bản</w:t>
      </w:r>
      <w:r>
        <w:rPr>
          <w:color w:val="231F20"/>
          <w:spacing w:val="-6"/>
          <w:w w:val="105"/>
        </w:rPr>
        <w:t> </w:t>
      </w:r>
      <w:r>
        <w:rPr>
          <w:color w:val="231F20"/>
          <w:w w:val="105"/>
        </w:rPr>
        <w:t>thân</w:t>
      </w:r>
      <w:r>
        <w:rPr>
          <w:color w:val="231F20"/>
          <w:spacing w:val="-6"/>
          <w:w w:val="105"/>
        </w:rPr>
        <w:t> </w:t>
      </w:r>
      <w:r>
        <w:rPr>
          <w:color w:val="231F20"/>
          <w:w w:val="105"/>
        </w:rPr>
        <w:t>quý</w:t>
      </w:r>
      <w:r>
        <w:rPr>
          <w:color w:val="231F20"/>
          <w:spacing w:val="-6"/>
          <w:w w:val="105"/>
        </w:rPr>
        <w:t> </w:t>
      </w:r>
      <w:r>
        <w:rPr>
          <w:color w:val="231F20"/>
          <w:w w:val="105"/>
        </w:rPr>
        <w:t>vị tu</w:t>
      </w:r>
      <w:r>
        <w:rPr>
          <w:color w:val="231F20"/>
          <w:spacing w:val="-14"/>
          <w:w w:val="105"/>
        </w:rPr>
        <w:t> </w:t>
      </w:r>
      <w:r>
        <w:rPr>
          <w:color w:val="231F20"/>
          <w:w w:val="105"/>
        </w:rPr>
        <w:t>phúc,</w:t>
      </w:r>
      <w:r>
        <w:rPr>
          <w:color w:val="231F20"/>
          <w:spacing w:val="-14"/>
          <w:w w:val="105"/>
        </w:rPr>
        <w:t> </w:t>
      </w:r>
      <w:r>
        <w:rPr>
          <w:color w:val="231F20"/>
          <w:w w:val="105"/>
        </w:rPr>
        <w:t>đời</w:t>
      </w:r>
      <w:r>
        <w:rPr>
          <w:color w:val="231F20"/>
          <w:spacing w:val="-13"/>
          <w:w w:val="105"/>
        </w:rPr>
        <w:t> </w:t>
      </w:r>
      <w:r>
        <w:rPr>
          <w:color w:val="231F20"/>
          <w:w w:val="105"/>
        </w:rPr>
        <w:t>đời</w:t>
      </w:r>
      <w:r>
        <w:rPr>
          <w:color w:val="231F20"/>
          <w:spacing w:val="-14"/>
          <w:w w:val="105"/>
        </w:rPr>
        <w:t> </w:t>
      </w:r>
      <w:r>
        <w:rPr>
          <w:color w:val="231F20"/>
          <w:w w:val="105"/>
        </w:rPr>
        <w:t>kiếp</w:t>
      </w:r>
      <w:r>
        <w:rPr>
          <w:color w:val="231F20"/>
          <w:spacing w:val="-14"/>
          <w:w w:val="105"/>
        </w:rPr>
        <w:t> </w:t>
      </w:r>
      <w:r>
        <w:rPr>
          <w:color w:val="231F20"/>
          <w:w w:val="105"/>
        </w:rPr>
        <w:t>kiếp</w:t>
      </w:r>
      <w:r>
        <w:rPr>
          <w:color w:val="231F20"/>
          <w:spacing w:val="-14"/>
          <w:w w:val="105"/>
        </w:rPr>
        <w:t> </w:t>
      </w:r>
      <w:r>
        <w:rPr>
          <w:color w:val="231F20"/>
          <w:w w:val="105"/>
        </w:rPr>
        <w:t>hưởng</w:t>
      </w:r>
      <w:r>
        <w:rPr>
          <w:color w:val="231F20"/>
          <w:spacing w:val="-14"/>
          <w:w w:val="105"/>
        </w:rPr>
        <w:t> </w:t>
      </w:r>
      <w:r>
        <w:rPr>
          <w:color w:val="231F20"/>
          <w:w w:val="105"/>
        </w:rPr>
        <w:t>chẳng</w:t>
      </w:r>
      <w:r>
        <w:rPr>
          <w:color w:val="231F20"/>
          <w:spacing w:val="-14"/>
          <w:w w:val="105"/>
        </w:rPr>
        <w:t> </w:t>
      </w:r>
      <w:r>
        <w:rPr>
          <w:color w:val="231F20"/>
          <w:w w:val="105"/>
        </w:rPr>
        <w:t>hết.</w:t>
      </w:r>
      <w:r>
        <w:rPr>
          <w:color w:val="231F20"/>
          <w:spacing w:val="-14"/>
          <w:w w:val="105"/>
        </w:rPr>
        <w:t> </w:t>
      </w:r>
      <w:r>
        <w:rPr>
          <w:color w:val="231F20"/>
          <w:w w:val="105"/>
        </w:rPr>
        <w:t>Quý</w:t>
      </w:r>
      <w:r>
        <w:rPr>
          <w:color w:val="231F20"/>
          <w:spacing w:val="-14"/>
          <w:w w:val="105"/>
        </w:rPr>
        <w:t> </w:t>
      </w:r>
      <w:r>
        <w:rPr>
          <w:color w:val="231F20"/>
          <w:w w:val="105"/>
        </w:rPr>
        <w:t>vị</w:t>
      </w:r>
      <w:r>
        <w:rPr>
          <w:color w:val="231F20"/>
          <w:spacing w:val="-14"/>
          <w:w w:val="105"/>
        </w:rPr>
        <w:t> </w:t>
      </w:r>
      <w:r>
        <w:rPr>
          <w:color w:val="231F20"/>
          <w:w w:val="105"/>
        </w:rPr>
        <w:t>thấy</w:t>
      </w:r>
      <w:r>
        <w:rPr>
          <w:color w:val="231F20"/>
          <w:spacing w:val="-14"/>
          <w:w w:val="105"/>
        </w:rPr>
        <w:t> </w:t>
      </w:r>
      <w:r>
        <w:rPr>
          <w:color w:val="231F20"/>
          <w:w w:val="105"/>
        </w:rPr>
        <w:t>quý vị đã cứu vớt bao nhiêu người? Quý vị bố thí, thi ân, trong tương</w:t>
      </w:r>
      <w:r>
        <w:rPr>
          <w:color w:val="231F20"/>
          <w:spacing w:val="-1"/>
          <w:w w:val="105"/>
        </w:rPr>
        <w:t> </w:t>
      </w:r>
      <w:r>
        <w:rPr>
          <w:color w:val="231F20"/>
          <w:w w:val="105"/>
        </w:rPr>
        <w:t>lai,</w:t>
      </w:r>
      <w:r>
        <w:rPr>
          <w:color w:val="231F20"/>
          <w:spacing w:val="-1"/>
          <w:w w:val="105"/>
        </w:rPr>
        <w:t> </w:t>
      </w:r>
      <w:r>
        <w:rPr>
          <w:color w:val="231F20"/>
          <w:w w:val="105"/>
        </w:rPr>
        <w:t>con</w:t>
      </w:r>
      <w:r>
        <w:rPr>
          <w:color w:val="231F20"/>
          <w:spacing w:val="-1"/>
          <w:w w:val="105"/>
        </w:rPr>
        <w:t> </w:t>
      </w:r>
      <w:r>
        <w:rPr>
          <w:color w:val="231F20"/>
          <w:w w:val="105"/>
        </w:rPr>
        <w:t>cháu</w:t>
      </w:r>
      <w:r>
        <w:rPr>
          <w:color w:val="231F20"/>
          <w:spacing w:val="-1"/>
          <w:w w:val="105"/>
        </w:rPr>
        <w:t> </w:t>
      </w:r>
      <w:r>
        <w:rPr>
          <w:color w:val="231F20"/>
          <w:w w:val="105"/>
        </w:rPr>
        <w:t>trong</w:t>
      </w:r>
      <w:r>
        <w:rPr>
          <w:color w:val="231F20"/>
          <w:spacing w:val="-1"/>
          <w:w w:val="105"/>
        </w:rPr>
        <w:t> </w:t>
      </w:r>
      <w:r>
        <w:rPr>
          <w:color w:val="231F20"/>
          <w:w w:val="105"/>
        </w:rPr>
        <w:t>nhà</w:t>
      </w:r>
      <w:r>
        <w:rPr>
          <w:color w:val="231F20"/>
          <w:spacing w:val="-1"/>
          <w:w w:val="105"/>
        </w:rPr>
        <w:t> </w:t>
      </w:r>
      <w:r>
        <w:rPr>
          <w:color w:val="231F20"/>
          <w:w w:val="105"/>
        </w:rPr>
        <w:t>quý</w:t>
      </w:r>
      <w:r>
        <w:rPr>
          <w:color w:val="231F20"/>
          <w:spacing w:val="-1"/>
          <w:w w:val="105"/>
        </w:rPr>
        <w:t> </w:t>
      </w:r>
      <w:r>
        <w:rPr>
          <w:color w:val="231F20"/>
          <w:w w:val="105"/>
        </w:rPr>
        <w:t>vị</w:t>
      </w:r>
      <w:r>
        <w:rPr>
          <w:color w:val="231F20"/>
          <w:spacing w:val="-1"/>
          <w:w w:val="105"/>
        </w:rPr>
        <w:t> </w:t>
      </w:r>
      <w:r>
        <w:rPr>
          <w:color w:val="231F20"/>
          <w:w w:val="105"/>
        </w:rPr>
        <w:t>ai</w:t>
      </w:r>
      <w:r>
        <w:rPr>
          <w:color w:val="231F20"/>
          <w:spacing w:val="-2"/>
          <w:w w:val="105"/>
        </w:rPr>
        <w:t> </w:t>
      </w:r>
      <w:r>
        <w:rPr>
          <w:color w:val="231F20"/>
          <w:w w:val="105"/>
        </w:rPr>
        <w:t>nấy</w:t>
      </w:r>
      <w:r>
        <w:rPr>
          <w:color w:val="231F20"/>
          <w:spacing w:val="-1"/>
          <w:w w:val="105"/>
        </w:rPr>
        <w:t> </w:t>
      </w:r>
      <w:r>
        <w:rPr>
          <w:color w:val="231F20"/>
          <w:w w:val="105"/>
        </w:rPr>
        <w:t>đều</w:t>
      </w:r>
      <w:r>
        <w:rPr>
          <w:color w:val="231F20"/>
          <w:spacing w:val="-1"/>
          <w:w w:val="105"/>
        </w:rPr>
        <w:t> </w:t>
      </w:r>
      <w:r>
        <w:rPr>
          <w:color w:val="231F20"/>
          <w:w w:val="105"/>
        </w:rPr>
        <w:t>là</w:t>
      </w:r>
      <w:r>
        <w:rPr>
          <w:color w:val="231F20"/>
          <w:spacing w:val="-1"/>
          <w:w w:val="105"/>
        </w:rPr>
        <w:t> </w:t>
      </w:r>
      <w:r>
        <w:rPr>
          <w:color w:val="231F20"/>
          <w:w w:val="105"/>
        </w:rPr>
        <w:t>con</w:t>
      </w:r>
      <w:r>
        <w:rPr>
          <w:color w:val="231F20"/>
          <w:spacing w:val="-1"/>
          <w:w w:val="105"/>
        </w:rPr>
        <w:t> </w:t>
      </w:r>
      <w:r>
        <w:rPr>
          <w:color w:val="231F20"/>
          <w:w w:val="105"/>
        </w:rPr>
        <w:t>hiếu, cháu</w:t>
      </w:r>
      <w:r>
        <w:rPr>
          <w:color w:val="231F20"/>
          <w:spacing w:val="-18"/>
          <w:w w:val="105"/>
        </w:rPr>
        <w:t> </w:t>
      </w:r>
      <w:r>
        <w:rPr>
          <w:color w:val="231F20"/>
          <w:w w:val="105"/>
        </w:rPr>
        <w:t>hiền.</w:t>
      </w:r>
      <w:r>
        <w:rPr>
          <w:color w:val="231F20"/>
          <w:spacing w:val="-19"/>
          <w:w w:val="105"/>
        </w:rPr>
        <w:t> </w:t>
      </w:r>
      <w:r>
        <w:rPr>
          <w:color w:val="231F20"/>
          <w:w w:val="105"/>
        </w:rPr>
        <w:t>Vì</w:t>
      </w:r>
      <w:r>
        <w:rPr>
          <w:color w:val="231F20"/>
          <w:spacing w:val="-19"/>
          <w:w w:val="105"/>
        </w:rPr>
        <w:t> </w:t>
      </w:r>
      <w:r>
        <w:rPr>
          <w:color w:val="231F20"/>
          <w:w w:val="105"/>
        </w:rPr>
        <w:t>sao?</w:t>
      </w:r>
      <w:r>
        <w:rPr>
          <w:color w:val="231F20"/>
          <w:spacing w:val="-18"/>
          <w:w w:val="105"/>
        </w:rPr>
        <w:t> </w:t>
      </w:r>
      <w:r>
        <w:rPr>
          <w:color w:val="231F20"/>
          <w:w w:val="105"/>
        </w:rPr>
        <w:t>Chúng</w:t>
      </w:r>
      <w:r>
        <w:rPr>
          <w:color w:val="231F20"/>
          <w:spacing w:val="-18"/>
          <w:w w:val="105"/>
        </w:rPr>
        <w:t> </w:t>
      </w:r>
      <w:r>
        <w:rPr>
          <w:color w:val="231F20"/>
          <w:w w:val="105"/>
        </w:rPr>
        <w:t>nó</w:t>
      </w:r>
      <w:r>
        <w:rPr>
          <w:color w:val="231F20"/>
          <w:spacing w:val="-19"/>
          <w:w w:val="105"/>
        </w:rPr>
        <w:t> </w:t>
      </w:r>
      <w:r>
        <w:rPr>
          <w:color w:val="231F20"/>
          <w:w w:val="105"/>
        </w:rPr>
        <w:t>đến</w:t>
      </w:r>
      <w:r>
        <w:rPr>
          <w:color w:val="231F20"/>
          <w:spacing w:val="-19"/>
          <w:w w:val="105"/>
        </w:rPr>
        <w:t> </w:t>
      </w:r>
      <w:r>
        <w:rPr>
          <w:color w:val="231F20"/>
          <w:w w:val="105"/>
        </w:rPr>
        <w:t>báo</w:t>
      </w:r>
      <w:r>
        <w:rPr>
          <w:color w:val="231F20"/>
          <w:spacing w:val="-19"/>
          <w:w w:val="105"/>
        </w:rPr>
        <w:t> </w:t>
      </w:r>
      <w:r>
        <w:rPr>
          <w:color w:val="231F20"/>
          <w:w w:val="105"/>
        </w:rPr>
        <w:t>ân,</w:t>
      </w:r>
      <w:r>
        <w:rPr>
          <w:color w:val="231F20"/>
          <w:spacing w:val="-19"/>
          <w:w w:val="105"/>
        </w:rPr>
        <w:t> </w:t>
      </w:r>
      <w:r>
        <w:rPr>
          <w:color w:val="231F20"/>
          <w:w w:val="105"/>
        </w:rPr>
        <w:t>chẳng</w:t>
      </w:r>
      <w:r>
        <w:rPr>
          <w:color w:val="231F20"/>
          <w:spacing w:val="-18"/>
          <w:w w:val="105"/>
        </w:rPr>
        <w:t> </w:t>
      </w:r>
      <w:r>
        <w:rPr>
          <w:color w:val="231F20"/>
          <w:w w:val="105"/>
        </w:rPr>
        <w:t>đến</w:t>
      </w:r>
      <w:r>
        <w:rPr>
          <w:color w:val="231F20"/>
          <w:spacing w:val="-19"/>
          <w:w w:val="105"/>
        </w:rPr>
        <w:t> </w:t>
      </w:r>
      <w:r>
        <w:rPr>
          <w:color w:val="231F20"/>
          <w:w w:val="105"/>
        </w:rPr>
        <w:t>báo</w:t>
      </w:r>
      <w:r>
        <w:rPr>
          <w:color w:val="231F20"/>
          <w:spacing w:val="-19"/>
          <w:w w:val="105"/>
        </w:rPr>
        <w:t> </w:t>
      </w:r>
      <w:r>
        <w:rPr>
          <w:color w:val="231F20"/>
          <w:w w:val="105"/>
        </w:rPr>
        <w:t>oán, chẳng đến đòi nợ. Phạm Lãi nêu gương cho chúng ta thấy. Đặc</w:t>
      </w:r>
      <w:r>
        <w:rPr>
          <w:color w:val="231F20"/>
          <w:spacing w:val="-8"/>
          <w:w w:val="105"/>
        </w:rPr>
        <w:t> </w:t>
      </w:r>
      <w:r>
        <w:rPr>
          <w:color w:val="231F20"/>
          <w:w w:val="105"/>
        </w:rPr>
        <w:t>biệt</w:t>
      </w:r>
      <w:r>
        <w:rPr>
          <w:color w:val="231F20"/>
          <w:spacing w:val="-8"/>
          <w:w w:val="105"/>
        </w:rPr>
        <w:t> </w:t>
      </w:r>
      <w:r>
        <w:rPr>
          <w:color w:val="231F20"/>
          <w:w w:val="105"/>
        </w:rPr>
        <w:t>là</w:t>
      </w:r>
      <w:r>
        <w:rPr>
          <w:color w:val="231F20"/>
          <w:spacing w:val="-8"/>
          <w:w w:val="105"/>
        </w:rPr>
        <w:t> </w:t>
      </w:r>
      <w:r>
        <w:rPr>
          <w:color w:val="231F20"/>
          <w:w w:val="105"/>
        </w:rPr>
        <w:t>trong</w:t>
      </w:r>
      <w:r>
        <w:rPr>
          <w:color w:val="231F20"/>
          <w:spacing w:val="-8"/>
          <w:w w:val="105"/>
        </w:rPr>
        <w:t> </w:t>
      </w:r>
      <w:r>
        <w:rPr>
          <w:color w:val="231F20"/>
          <w:w w:val="105"/>
        </w:rPr>
        <w:t>thế</w:t>
      </w:r>
      <w:r>
        <w:rPr>
          <w:color w:val="231F20"/>
          <w:spacing w:val="-8"/>
          <w:w w:val="105"/>
        </w:rPr>
        <w:t> </w:t>
      </w:r>
      <w:r>
        <w:rPr>
          <w:color w:val="231F20"/>
          <w:w w:val="105"/>
        </w:rPr>
        <w:t>giới</w:t>
      </w:r>
      <w:r>
        <w:rPr>
          <w:color w:val="231F20"/>
          <w:spacing w:val="-8"/>
          <w:w w:val="105"/>
        </w:rPr>
        <w:t> </w:t>
      </w:r>
      <w:r>
        <w:rPr>
          <w:color w:val="231F20"/>
          <w:w w:val="105"/>
        </w:rPr>
        <w:t>hiện</w:t>
      </w:r>
      <w:r>
        <w:rPr>
          <w:color w:val="231F20"/>
          <w:spacing w:val="-8"/>
          <w:w w:val="105"/>
        </w:rPr>
        <w:t> </w:t>
      </w:r>
      <w:r>
        <w:rPr>
          <w:color w:val="231F20"/>
          <w:w w:val="105"/>
        </w:rPr>
        <w:t>đại,</w:t>
      </w:r>
      <w:r>
        <w:rPr>
          <w:color w:val="231F20"/>
          <w:spacing w:val="-8"/>
          <w:w w:val="105"/>
        </w:rPr>
        <w:t> </w:t>
      </w:r>
      <w:r>
        <w:rPr>
          <w:color w:val="231F20"/>
          <w:w w:val="105"/>
        </w:rPr>
        <w:t>hết</w:t>
      </w:r>
      <w:r>
        <w:rPr>
          <w:color w:val="231F20"/>
          <w:spacing w:val="-9"/>
          <w:w w:val="105"/>
        </w:rPr>
        <w:t> </w:t>
      </w:r>
      <w:r>
        <w:rPr>
          <w:color w:val="231F20"/>
          <w:w w:val="105"/>
        </w:rPr>
        <w:t>thảy</w:t>
      </w:r>
      <w:r>
        <w:rPr>
          <w:color w:val="231F20"/>
          <w:spacing w:val="-8"/>
          <w:w w:val="105"/>
        </w:rPr>
        <w:t> </w:t>
      </w:r>
      <w:r>
        <w:rPr>
          <w:color w:val="231F20"/>
          <w:w w:val="105"/>
        </w:rPr>
        <w:t>nhấn</w:t>
      </w:r>
      <w:r>
        <w:rPr>
          <w:color w:val="231F20"/>
          <w:spacing w:val="-8"/>
          <w:w w:val="105"/>
        </w:rPr>
        <w:t> </w:t>
      </w:r>
      <w:r>
        <w:rPr>
          <w:color w:val="231F20"/>
          <w:w w:val="105"/>
        </w:rPr>
        <w:t>mạnh</w:t>
      </w:r>
      <w:r>
        <w:rPr>
          <w:color w:val="231F20"/>
          <w:spacing w:val="-8"/>
          <w:w w:val="105"/>
        </w:rPr>
        <w:t> </w:t>
      </w:r>
      <w:r>
        <w:rPr>
          <w:color w:val="231F20"/>
          <w:w w:val="105"/>
        </w:rPr>
        <w:t>khoa học,</w:t>
      </w:r>
      <w:r>
        <w:rPr>
          <w:color w:val="231F20"/>
          <w:w w:val="105"/>
        </w:rPr>
        <w:t> khoa</w:t>
      </w:r>
      <w:r>
        <w:rPr>
          <w:color w:val="231F20"/>
          <w:w w:val="105"/>
        </w:rPr>
        <w:t> học</w:t>
      </w:r>
      <w:r>
        <w:rPr>
          <w:color w:val="231F20"/>
          <w:w w:val="105"/>
        </w:rPr>
        <w:t> đòi</w:t>
      </w:r>
      <w:r>
        <w:rPr>
          <w:color w:val="231F20"/>
          <w:w w:val="105"/>
        </w:rPr>
        <w:t> hỏi</w:t>
      </w:r>
      <w:r>
        <w:rPr>
          <w:color w:val="231F20"/>
          <w:w w:val="105"/>
        </w:rPr>
        <w:t> chứng</w:t>
      </w:r>
      <w:r>
        <w:rPr>
          <w:color w:val="231F20"/>
          <w:w w:val="105"/>
        </w:rPr>
        <w:t> cớ,</w:t>
      </w:r>
      <w:r>
        <w:rPr>
          <w:color w:val="231F20"/>
          <w:w w:val="105"/>
        </w:rPr>
        <w:t> chúng</w:t>
      </w:r>
      <w:r>
        <w:rPr>
          <w:color w:val="231F20"/>
          <w:w w:val="105"/>
        </w:rPr>
        <w:t> ta</w:t>
      </w:r>
      <w:r>
        <w:rPr>
          <w:color w:val="231F20"/>
          <w:w w:val="105"/>
        </w:rPr>
        <w:t> cũng</w:t>
      </w:r>
      <w:r>
        <w:rPr>
          <w:color w:val="231F20"/>
          <w:w w:val="105"/>
        </w:rPr>
        <w:t> phải</w:t>
      </w:r>
      <w:r>
        <w:rPr>
          <w:color w:val="231F20"/>
          <w:w w:val="105"/>
        </w:rPr>
        <w:t> nêu gương. Tán tài chẳng thua thiệt. Tán tài là chiếm đại tiện nghi, nhưng chẳng ai biết chuyện này.</w:t>
      </w:r>
    </w:p>
    <w:p>
      <w:pPr>
        <w:pStyle w:val="BodyText"/>
        <w:spacing w:line="302" w:lineRule="auto" w:before="125"/>
        <w:ind w:left="387" w:right="118" w:firstLine="453"/>
        <w:jc w:val="both"/>
      </w:pPr>
      <w:r>
        <w:rPr>
          <w:color w:val="231F20"/>
          <w:w w:val="105"/>
        </w:rPr>
        <w:t>Đến</w:t>
      </w:r>
      <w:r>
        <w:rPr>
          <w:color w:val="231F20"/>
          <w:spacing w:val="-21"/>
          <w:w w:val="105"/>
        </w:rPr>
        <w:t> </w:t>
      </w:r>
      <w:r>
        <w:rPr>
          <w:color w:val="231F20"/>
          <w:w w:val="105"/>
        </w:rPr>
        <w:t>hồi</w:t>
      </w:r>
      <w:r>
        <w:rPr>
          <w:color w:val="231F20"/>
          <w:spacing w:val="-21"/>
          <w:w w:val="105"/>
        </w:rPr>
        <w:t> </w:t>
      </w:r>
      <w:r>
        <w:rPr>
          <w:color w:val="231F20"/>
          <w:w w:val="105"/>
        </w:rPr>
        <w:t>hướng</w:t>
      </w:r>
      <w:r>
        <w:rPr>
          <w:color w:val="231F20"/>
          <w:spacing w:val="-21"/>
          <w:w w:val="105"/>
        </w:rPr>
        <w:t> </w:t>
      </w:r>
      <w:r>
        <w:rPr>
          <w:color w:val="231F20"/>
          <w:w w:val="105"/>
        </w:rPr>
        <w:t>mới</w:t>
      </w:r>
      <w:r>
        <w:rPr>
          <w:color w:val="231F20"/>
          <w:spacing w:val="-21"/>
          <w:w w:val="105"/>
        </w:rPr>
        <w:t> </w:t>
      </w:r>
      <w:r>
        <w:rPr>
          <w:color w:val="231F20"/>
          <w:w w:val="105"/>
        </w:rPr>
        <w:t>thật</w:t>
      </w:r>
      <w:r>
        <w:rPr>
          <w:color w:val="231F20"/>
          <w:spacing w:val="-21"/>
          <w:w w:val="105"/>
        </w:rPr>
        <w:t> </w:t>
      </w:r>
      <w:r>
        <w:rPr>
          <w:color w:val="231F20"/>
          <w:w w:val="105"/>
        </w:rPr>
        <w:t>sự</w:t>
      </w:r>
      <w:r>
        <w:rPr>
          <w:color w:val="231F20"/>
          <w:spacing w:val="-21"/>
          <w:w w:val="105"/>
        </w:rPr>
        <w:t> </w:t>
      </w:r>
      <w:r>
        <w:rPr>
          <w:color w:val="231F20"/>
          <w:w w:val="105"/>
        </w:rPr>
        <w:t>là</w:t>
      </w:r>
      <w:r>
        <w:rPr>
          <w:color w:val="231F20"/>
          <w:spacing w:val="-21"/>
          <w:w w:val="105"/>
        </w:rPr>
        <w:t> </w:t>
      </w:r>
      <w:r>
        <w:rPr>
          <w:color w:val="231F20"/>
          <w:w w:val="105"/>
        </w:rPr>
        <w:t>viên</w:t>
      </w:r>
      <w:r>
        <w:rPr>
          <w:color w:val="231F20"/>
          <w:spacing w:val="-21"/>
          <w:w w:val="105"/>
        </w:rPr>
        <w:t> </w:t>
      </w:r>
      <w:r>
        <w:rPr>
          <w:color w:val="231F20"/>
          <w:w w:val="105"/>
        </w:rPr>
        <w:t>mãn.</w:t>
      </w:r>
      <w:r>
        <w:rPr>
          <w:color w:val="231F20"/>
          <w:spacing w:val="-21"/>
          <w:w w:val="105"/>
        </w:rPr>
        <w:t> </w:t>
      </w:r>
      <w:r>
        <w:rPr>
          <w:color w:val="231F20"/>
          <w:w w:val="105"/>
        </w:rPr>
        <w:t>Do</w:t>
      </w:r>
      <w:r>
        <w:rPr>
          <w:color w:val="231F20"/>
          <w:spacing w:val="-21"/>
          <w:w w:val="105"/>
        </w:rPr>
        <w:t> </w:t>
      </w:r>
      <w:r>
        <w:rPr>
          <w:color w:val="231F20"/>
          <w:w w:val="105"/>
        </w:rPr>
        <w:t>vậy,</w:t>
      </w:r>
      <w:r>
        <w:rPr>
          <w:color w:val="231F20"/>
          <w:spacing w:val="-21"/>
          <w:w w:val="105"/>
        </w:rPr>
        <w:t> </w:t>
      </w:r>
      <w:r>
        <w:rPr>
          <w:color w:val="231F20"/>
          <w:w w:val="105"/>
        </w:rPr>
        <w:t>người</w:t>
      </w:r>
      <w:r>
        <w:rPr>
          <w:color w:val="231F20"/>
          <w:spacing w:val="-21"/>
          <w:w w:val="105"/>
        </w:rPr>
        <w:t> </w:t>
      </w:r>
      <w:r>
        <w:rPr>
          <w:color w:val="231F20"/>
          <w:w w:val="105"/>
        </w:rPr>
        <w:t>ấy thành tựu vô lượng hạnh nguyện vượt trội chư thánh thuộc Thập Địa. Người ấy thực hiện triệt để, viên mãn. Những vị Bồ</w:t>
      </w:r>
      <w:r>
        <w:rPr>
          <w:color w:val="231F20"/>
          <w:spacing w:val="-9"/>
          <w:w w:val="105"/>
        </w:rPr>
        <w:t> </w:t>
      </w:r>
      <w:r>
        <w:rPr>
          <w:color w:val="231F20"/>
          <w:w w:val="105"/>
        </w:rPr>
        <w:t>tát</w:t>
      </w:r>
      <w:r>
        <w:rPr>
          <w:color w:val="231F20"/>
          <w:spacing w:val="-9"/>
          <w:w w:val="105"/>
        </w:rPr>
        <w:t> </w:t>
      </w:r>
      <w:r>
        <w:rPr>
          <w:color w:val="231F20"/>
          <w:w w:val="105"/>
        </w:rPr>
        <w:t>ấy</w:t>
      </w:r>
      <w:r>
        <w:rPr>
          <w:color w:val="231F20"/>
          <w:spacing w:val="-9"/>
          <w:w w:val="105"/>
        </w:rPr>
        <w:t> </w:t>
      </w:r>
      <w:r>
        <w:rPr>
          <w:color w:val="231F20"/>
          <w:w w:val="105"/>
        </w:rPr>
        <w:t>học</w:t>
      </w:r>
      <w:r>
        <w:rPr>
          <w:color w:val="231F20"/>
          <w:spacing w:val="-9"/>
          <w:w w:val="105"/>
        </w:rPr>
        <w:t> </w:t>
      </w:r>
      <w:r>
        <w:rPr>
          <w:color w:val="231F20"/>
          <w:w w:val="105"/>
        </w:rPr>
        <w:t>theo</w:t>
      </w:r>
      <w:r>
        <w:rPr>
          <w:color w:val="231F20"/>
          <w:spacing w:val="-9"/>
          <w:w w:val="105"/>
        </w:rPr>
        <w:t> </w:t>
      </w:r>
      <w:r>
        <w:rPr>
          <w:color w:val="231F20"/>
          <w:w w:val="105"/>
        </w:rPr>
        <w:t>Phật</w:t>
      </w:r>
      <w:r>
        <w:rPr>
          <w:color w:val="231F20"/>
          <w:spacing w:val="-9"/>
          <w:w w:val="105"/>
        </w:rPr>
        <w:t> </w:t>
      </w:r>
      <w:r>
        <w:rPr>
          <w:color w:val="231F20"/>
          <w:w w:val="105"/>
        </w:rPr>
        <w:t>A</w:t>
      </w:r>
      <w:r>
        <w:rPr>
          <w:color w:val="231F20"/>
          <w:spacing w:val="-9"/>
          <w:w w:val="105"/>
        </w:rPr>
        <w:t> </w:t>
      </w:r>
      <w:r>
        <w:rPr>
          <w:color w:val="231F20"/>
          <w:w w:val="105"/>
        </w:rPr>
        <w:t>Di</w:t>
      </w:r>
      <w:r>
        <w:rPr>
          <w:color w:val="231F20"/>
          <w:spacing w:val="-9"/>
          <w:w w:val="105"/>
        </w:rPr>
        <w:t> </w:t>
      </w:r>
      <w:r>
        <w:rPr>
          <w:color w:val="231F20"/>
          <w:w w:val="105"/>
        </w:rPr>
        <w:t>Đà.</w:t>
      </w:r>
      <w:r>
        <w:rPr>
          <w:color w:val="231F20"/>
          <w:spacing w:val="-9"/>
          <w:w w:val="105"/>
        </w:rPr>
        <w:t> </w:t>
      </w:r>
      <w:r>
        <w:rPr>
          <w:color w:val="231F20"/>
          <w:w w:val="105"/>
        </w:rPr>
        <w:t>Phật</w:t>
      </w:r>
      <w:r>
        <w:rPr>
          <w:color w:val="231F20"/>
          <w:spacing w:val="-9"/>
          <w:w w:val="105"/>
        </w:rPr>
        <w:t> </w:t>
      </w:r>
      <w:r>
        <w:rPr>
          <w:color w:val="231F20"/>
          <w:w w:val="105"/>
        </w:rPr>
        <w:t>A</w:t>
      </w:r>
      <w:r>
        <w:rPr>
          <w:color w:val="231F20"/>
          <w:spacing w:val="-9"/>
          <w:w w:val="105"/>
        </w:rPr>
        <w:t> </w:t>
      </w:r>
      <w:r>
        <w:rPr>
          <w:color w:val="231F20"/>
          <w:w w:val="105"/>
        </w:rPr>
        <w:t>Di</w:t>
      </w:r>
      <w:r>
        <w:rPr>
          <w:color w:val="231F20"/>
          <w:spacing w:val="-9"/>
          <w:w w:val="105"/>
        </w:rPr>
        <w:t> </w:t>
      </w:r>
      <w:r>
        <w:rPr>
          <w:color w:val="231F20"/>
          <w:w w:val="105"/>
        </w:rPr>
        <w:t>Đà</w:t>
      </w:r>
      <w:r>
        <w:rPr>
          <w:color w:val="231F20"/>
          <w:spacing w:val="-9"/>
          <w:w w:val="105"/>
        </w:rPr>
        <w:t> </w:t>
      </w:r>
      <w:r>
        <w:rPr>
          <w:color w:val="231F20"/>
          <w:w w:val="105"/>
        </w:rPr>
        <w:t>kiến</w:t>
      </w:r>
      <w:r>
        <w:rPr>
          <w:color w:val="231F20"/>
          <w:spacing w:val="-9"/>
          <w:w w:val="105"/>
        </w:rPr>
        <w:t> </w:t>
      </w:r>
      <w:r>
        <w:rPr>
          <w:color w:val="231F20"/>
          <w:w w:val="105"/>
        </w:rPr>
        <w:t>lập</w:t>
      </w:r>
      <w:r>
        <w:rPr>
          <w:color w:val="231F20"/>
          <w:spacing w:val="-9"/>
          <w:w w:val="105"/>
        </w:rPr>
        <w:t> </w:t>
      </w:r>
      <w:r>
        <w:rPr>
          <w:color w:val="231F20"/>
          <w:w w:val="105"/>
        </w:rPr>
        <w:t>Tây Phương Cực Lạc thế giới để làm gì? Chẳng phải vì chính mình,</w:t>
      </w:r>
      <w:r>
        <w:rPr>
          <w:color w:val="231F20"/>
          <w:spacing w:val="-3"/>
          <w:w w:val="105"/>
        </w:rPr>
        <w:t> </w:t>
      </w:r>
      <w:r>
        <w:rPr>
          <w:color w:val="231F20"/>
          <w:w w:val="105"/>
        </w:rPr>
        <w:t>chẳng</w:t>
      </w:r>
      <w:r>
        <w:rPr>
          <w:color w:val="231F20"/>
          <w:spacing w:val="-2"/>
          <w:w w:val="105"/>
        </w:rPr>
        <w:t> </w:t>
      </w:r>
      <w:r>
        <w:rPr>
          <w:color w:val="231F20"/>
          <w:w w:val="105"/>
        </w:rPr>
        <w:t>dính</w:t>
      </w:r>
      <w:r>
        <w:rPr>
          <w:color w:val="231F20"/>
          <w:spacing w:val="-3"/>
          <w:w w:val="105"/>
        </w:rPr>
        <w:t> </w:t>
      </w:r>
      <w:r>
        <w:rPr>
          <w:color w:val="231F20"/>
          <w:w w:val="105"/>
        </w:rPr>
        <w:t>vào</w:t>
      </w:r>
      <w:r>
        <w:rPr>
          <w:color w:val="231F20"/>
          <w:spacing w:val="-3"/>
          <w:w w:val="105"/>
        </w:rPr>
        <w:t> </w:t>
      </w:r>
      <w:r>
        <w:rPr>
          <w:color w:val="231F20"/>
          <w:w w:val="105"/>
        </w:rPr>
        <w:t>tiếng</w:t>
      </w:r>
      <w:r>
        <w:rPr>
          <w:color w:val="231F20"/>
          <w:spacing w:val="-2"/>
          <w:w w:val="105"/>
        </w:rPr>
        <w:t> </w:t>
      </w:r>
      <w:r>
        <w:rPr>
          <w:color w:val="231F20"/>
          <w:w w:val="105"/>
        </w:rPr>
        <w:t>tăm,</w:t>
      </w:r>
      <w:r>
        <w:rPr>
          <w:color w:val="231F20"/>
          <w:spacing w:val="-3"/>
          <w:w w:val="105"/>
        </w:rPr>
        <w:t> </w:t>
      </w:r>
      <w:r>
        <w:rPr>
          <w:color w:val="231F20"/>
          <w:w w:val="105"/>
        </w:rPr>
        <w:t>lợi</w:t>
      </w:r>
      <w:r>
        <w:rPr>
          <w:color w:val="231F20"/>
          <w:spacing w:val="-3"/>
          <w:w w:val="105"/>
        </w:rPr>
        <w:t> </w:t>
      </w:r>
      <w:r>
        <w:rPr>
          <w:color w:val="231F20"/>
          <w:w w:val="105"/>
        </w:rPr>
        <w:t>dưỡng</w:t>
      </w:r>
      <w:r>
        <w:rPr>
          <w:color w:val="231F20"/>
          <w:spacing w:val="-2"/>
          <w:w w:val="105"/>
        </w:rPr>
        <w:t> </w:t>
      </w:r>
      <w:r>
        <w:rPr>
          <w:color w:val="231F20"/>
          <w:w w:val="105"/>
        </w:rPr>
        <w:t>cho</w:t>
      </w:r>
      <w:r>
        <w:rPr>
          <w:color w:val="231F20"/>
          <w:spacing w:val="-3"/>
          <w:w w:val="105"/>
        </w:rPr>
        <w:t> </w:t>
      </w:r>
      <w:r>
        <w:rPr>
          <w:color w:val="231F20"/>
          <w:w w:val="105"/>
        </w:rPr>
        <w:t>chính</w:t>
      </w:r>
      <w:r>
        <w:rPr>
          <w:color w:val="231F20"/>
          <w:spacing w:val="-3"/>
          <w:w w:val="105"/>
        </w:rPr>
        <w:t> </w:t>
      </w:r>
      <w:r>
        <w:rPr>
          <w:color w:val="231F20"/>
          <w:w w:val="105"/>
        </w:rPr>
        <w:t>mình, mà</w:t>
      </w:r>
      <w:r>
        <w:rPr>
          <w:color w:val="231F20"/>
          <w:spacing w:val="-20"/>
          <w:w w:val="105"/>
        </w:rPr>
        <w:t> </w:t>
      </w:r>
      <w:r>
        <w:rPr>
          <w:color w:val="231F20"/>
          <w:w w:val="105"/>
        </w:rPr>
        <w:t>nhằm</w:t>
      </w:r>
      <w:r>
        <w:rPr>
          <w:color w:val="231F20"/>
          <w:spacing w:val="-20"/>
          <w:w w:val="105"/>
        </w:rPr>
        <w:t> </w:t>
      </w:r>
      <w:r>
        <w:rPr>
          <w:color w:val="231F20"/>
          <w:w w:val="105"/>
        </w:rPr>
        <w:t>giúp</w:t>
      </w:r>
      <w:r>
        <w:rPr>
          <w:color w:val="231F20"/>
          <w:spacing w:val="-20"/>
          <w:w w:val="105"/>
        </w:rPr>
        <w:t> </w:t>
      </w:r>
      <w:r>
        <w:rPr>
          <w:color w:val="231F20"/>
          <w:w w:val="105"/>
        </w:rPr>
        <w:t>lục</w:t>
      </w:r>
      <w:r>
        <w:rPr>
          <w:color w:val="231F20"/>
          <w:spacing w:val="-20"/>
          <w:w w:val="105"/>
        </w:rPr>
        <w:t> </w:t>
      </w:r>
      <w:r>
        <w:rPr>
          <w:color w:val="231F20"/>
          <w:w w:val="105"/>
        </w:rPr>
        <w:t>đạo</w:t>
      </w:r>
      <w:r>
        <w:rPr>
          <w:color w:val="231F20"/>
          <w:spacing w:val="-20"/>
          <w:w w:val="105"/>
        </w:rPr>
        <w:t> </w:t>
      </w:r>
      <w:r>
        <w:rPr>
          <w:color w:val="231F20"/>
          <w:w w:val="105"/>
        </w:rPr>
        <w:t>chúng</w:t>
      </w:r>
      <w:r>
        <w:rPr>
          <w:color w:val="231F20"/>
          <w:spacing w:val="-20"/>
          <w:w w:val="105"/>
        </w:rPr>
        <w:t> </w:t>
      </w:r>
      <w:r>
        <w:rPr>
          <w:color w:val="231F20"/>
          <w:w w:val="105"/>
        </w:rPr>
        <w:t>sinh</w:t>
      </w:r>
      <w:r>
        <w:rPr>
          <w:color w:val="231F20"/>
          <w:spacing w:val="-20"/>
          <w:w w:val="105"/>
        </w:rPr>
        <w:t> </w:t>
      </w:r>
      <w:r>
        <w:rPr>
          <w:color w:val="231F20"/>
          <w:w w:val="105"/>
        </w:rPr>
        <w:t>trong</w:t>
      </w:r>
      <w:r>
        <w:rPr>
          <w:color w:val="231F20"/>
          <w:spacing w:val="-20"/>
          <w:w w:val="105"/>
        </w:rPr>
        <w:t> </w:t>
      </w:r>
      <w:r>
        <w:rPr>
          <w:color w:val="231F20"/>
          <w:w w:val="105"/>
        </w:rPr>
        <w:t>hết</w:t>
      </w:r>
      <w:r>
        <w:rPr>
          <w:color w:val="231F20"/>
          <w:spacing w:val="-20"/>
          <w:w w:val="105"/>
        </w:rPr>
        <w:t> </w:t>
      </w:r>
      <w:r>
        <w:rPr>
          <w:color w:val="231F20"/>
          <w:w w:val="105"/>
        </w:rPr>
        <w:t>thảy</w:t>
      </w:r>
      <w:r>
        <w:rPr>
          <w:color w:val="231F20"/>
          <w:spacing w:val="-20"/>
          <w:w w:val="105"/>
        </w:rPr>
        <w:t> </w:t>
      </w:r>
      <w:r>
        <w:rPr>
          <w:color w:val="231F20"/>
          <w:w w:val="105"/>
        </w:rPr>
        <w:t>các</w:t>
      </w:r>
      <w:r>
        <w:rPr>
          <w:color w:val="231F20"/>
          <w:spacing w:val="-20"/>
          <w:w w:val="105"/>
        </w:rPr>
        <w:t> </w:t>
      </w:r>
      <w:r>
        <w:rPr>
          <w:color w:val="231F20"/>
          <w:w w:val="105"/>
        </w:rPr>
        <w:t>cõi</w:t>
      </w:r>
      <w:r>
        <w:rPr>
          <w:color w:val="231F20"/>
          <w:spacing w:val="-20"/>
          <w:w w:val="105"/>
        </w:rPr>
        <w:t> </w:t>
      </w:r>
      <w:r>
        <w:rPr>
          <w:color w:val="231F20"/>
          <w:w w:val="105"/>
        </w:rPr>
        <w:t>Phật khắp pháp giới hư không giới, tiếp dẫn họ đến thế giới Cực Lạc, tạo ra một đạo tràng thích hợp nhất để tu hành thành tựu trong thế giới Cực Lạc, hoan nghênh họ đến đó. Chẳng đòi hỏi điều kiện rất cao, mà là điều kiện rất đơn giản, quý vị thật sự là thiện nam tử, thiện nữ nhân, cũng tức là quý vị có thể làm được </w:t>
      </w:r>
      <w:r>
        <w:rPr>
          <w:i/>
          <w:color w:val="231F20"/>
          <w:w w:val="105"/>
        </w:rPr>
        <w:t>Thập Thiện Nghiệp Đạo</w:t>
      </w:r>
      <w:r>
        <w:rPr>
          <w:color w:val="231F20"/>
          <w:w w:val="105"/>
        </w:rPr>
        <w:t>. Tin tưởng pháp môn</w:t>
      </w:r>
      <w:r>
        <w:rPr>
          <w:color w:val="231F20"/>
          <w:spacing w:val="-1"/>
          <w:w w:val="105"/>
        </w:rPr>
        <w:t> </w:t>
      </w:r>
      <w:r>
        <w:rPr>
          <w:color w:val="231F20"/>
          <w:w w:val="105"/>
        </w:rPr>
        <w:t>này,</w:t>
      </w:r>
      <w:r>
        <w:rPr>
          <w:color w:val="231F20"/>
          <w:spacing w:val="-1"/>
          <w:w w:val="105"/>
        </w:rPr>
        <w:t> </w:t>
      </w:r>
      <w:r>
        <w:rPr>
          <w:color w:val="231F20"/>
          <w:w w:val="105"/>
        </w:rPr>
        <w:t>bằng</w:t>
      </w:r>
      <w:r>
        <w:rPr>
          <w:color w:val="231F20"/>
          <w:spacing w:val="-1"/>
          <w:w w:val="105"/>
        </w:rPr>
        <w:t> </w:t>
      </w:r>
      <w:r>
        <w:rPr>
          <w:color w:val="231F20"/>
          <w:w w:val="105"/>
        </w:rPr>
        <w:t>lòng</w:t>
      </w:r>
      <w:r>
        <w:rPr>
          <w:color w:val="231F20"/>
          <w:spacing w:val="-1"/>
          <w:w w:val="105"/>
        </w:rPr>
        <w:t> </w:t>
      </w:r>
      <w:r>
        <w:rPr>
          <w:color w:val="231F20"/>
          <w:w w:val="105"/>
        </w:rPr>
        <w:t>vãng</w:t>
      </w:r>
      <w:r>
        <w:rPr>
          <w:color w:val="231F20"/>
          <w:spacing w:val="-1"/>
          <w:w w:val="105"/>
        </w:rPr>
        <w:t> </w:t>
      </w:r>
      <w:r>
        <w:rPr>
          <w:color w:val="231F20"/>
          <w:w w:val="105"/>
        </w:rPr>
        <w:t>sinh,</w:t>
      </w:r>
      <w:r>
        <w:rPr>
          <w:color w:val="231F20"/>
          <w:spacing w:val="-1"/>
          <w:w w:val="105"/>
        </w:rPr>
        <w:t> </w:t>
      </w:r>
      <w:r>
        <w:rPr>
          <w:color w:val="231F20"/>
          <w:w w:val="105"/>
        </w:rPr>
        <w:t>Ngài</w:t>
      </w:r>
      <w:r>
        <w:rPr>
          <w:color w:val="231F20"/>
          <w:spacing w:val="-1"/>
          <w:w w:val="105"/>
        </w:rPr>
        <w:t> </w:t>
      </w:r>
      <w:r>
        <w:rPr>
          <w:color w:val="231F20"/>
          <w:w w:val="105"/>
        </w:rPr>
        <w:t>sẽ</w:t>
      </w:r>
      <w:r>
        <w:rPr>
          <w:color w:val="231F20"/>
          <w:spacing w:val="-1"/>
          <w:w w:val="105"/>
        </w:rPr>
        <w:t> </w:t>
      </w:r>
      <w:r>
        <w:rPr>
          <w:color w:val="231F20"/>
          <w:w w:val="105"/>
        </w:rPr>
        <w:t>đến</w:t>
      </w:r>
      <w:r>
        <w:rPr>
          <w:color w:val="231F20"/>
          <w:spacing w:val="-1"/>
          <w:w w:val="105"/>
        </w:rPr>
        <w:t> </w:t>
      </w:r>
      <w:r>
        <w:rPr>
          <w:color w:val="231F20"/>
          <w:w w:val="105"/>
        </w:rPr>
        <w:t>tiếp</w:t>
      </w:r>
      <w:r>
        <w:rPr>
          <w:color w:val="231F20"/>
          <w:spacing w:val="-1"/>
          <w:w w:val="105"/>
        </w:rPr>
        <w:t> </w:t>
      </w:r>
      <w:r>
        <w:rPr>
          <w:color w:val="231F20"/>
          <w:w w:val="105"/>
        </w:rPr>
        <w:t>dẫn quý</w:t>
      </w:r>
      <w:r>
        <w:rPr>
          <w:color w:val="231F20"/>
          <w:spacing w:val="-1"/>
          <w:w w:val="105"/>
        </w:rPr>
        <w:t> </w:t>
      </w:r>
      <w:r>
        <w:rPr>
          <w:color w:val="231F20"/>
          <w:w w:val="105"/>
        </w:rPr>
        <w:t>vị. Điều</w:t>
      </w:r>
      <w:r>
        <w:rPr>
          <w:color w:val="231F20"/>
          <w:spacing w:val="-9"/>
          <w:w w:val="105"/>
        </w:rPr>
        <w:t> </w:t>
      </w:r>
      <w:r>
        <w:rPr>
          <w:color w:val="231F20"/>
          <w:w w:val="105"/>
        </w:rPr>
        <w:t>kiện</w:t>
      </w:r>
      <w:r>
        <w:rPr>
          <w:color w:val="231F20"/>
          <w:spacing w:val="-10"/>
          <w:w w:val="105"/>
        </w:rPr>
        <w:t> </w:t>
      </w:r>
      <w:r>
        <w:rPr>
          <w:color w:val="231F20"/>
          <w:w w:val="105"/>
        </w:rPr>
        <w:t>căn</w:t>
      </w:r>
      <w:r>
        <w:rPr>
          <w:color w:val="231F20"/>
          <w:spacing w:val="-8"/>
          <w:w w:val="105"/>
        </w:rPr>
        <w:t> </w:t>
      </w:r>
      <w:r>
        <w:rPr>
          <w:color w:val="231F20"/>
          <w:w w:val="105"/>
        </w:rPr>
        <w:t>bản</w:t>
      </w:r>
      <w:r>
        <w:rPr>
          <w:color w:val="231F20"/>
          <w:spacing w:val="-9"/>
          <w:w w:val="105"/>
        </w:rPr>
        <w:t> </w:t>
      </w:r>
      <w:r>
        <w:rPr>
          <w:color w:val="231F20"/>
          <w:w w:val="105"/>
        </w:rPr>
        <w:t>để</w:t>
      </w:r>
      <w:r>
        <w:rPr>
          <w:color w:val="231F20"/>
          <w:spacing w:val="-8"/>
          <w:w w:val="105"/>
        </w:rPr>
        <w:t> </w:t>
      </w:r>
      <w:r>
        <w:rPr>
          <w:color w:val="231F20"/>
          <w:w w:val="105"/>
        </w:rPr>
        <w:t>vãng</w:t>
      </w:r>
      <w:r>
        <w:rPr>
          <w:color w:val="231F20"/>
          <w:spacing w:val="-10"/>
          <w:w w:val="105"/>
        </w:rPr>
        <w:t> </w:t>
      </w:r>
      <w:r>
        <w:rPr>
          <w:color w:val="231F20"/>
          <w:w w:val="105"/>
        </w:rPr>
        <w:t>sinh</w:t>
      </w:r>
      <w:r>
        <w:rPr>
          <w:color w:val="231F20"/>
          <w:spacing w:val="-10"/>
          <w:w w:val="105"/>
        </w:rPr>
        <w:t> </w:t>
      </w:r>
      <w:r>
        <w:rPr>
          <w:color w:val="231F20"/>
          <w:w w:val="105"/>
        </w:rPr>
        <w:t>là</w:t>
      </w:r>
      <w:r>
        <w:rPr>
          <w:color w:val="231F20"/>
          <w:spacing w:val="-9"/>
          <w:w w:val="105"/>
        </w:rPr>
        <w:t> </w:t>
      </w:r>
      <w:r>
        <w:rPr>
          <w:color w:val="231F20"/>
          <w:w w:val="105"/>
        </w:rPr>
        <w:t>tín,</w:t>
      </w:r>
      <w:r>
        <w:rPr>
          <w:color w:val="231F20"/>
          <w:spacing w:val="-10"/>
          <w:w w:val="105"/>
        </w:rPr>
        <w:t> </w:t>
      </w:r>
      <w:r>
        <w:rPr>
          <w:color w:val="231F20"/>
          <w:w w:val="105"/>
        </w:rPr>
        <w:t>nguyện,</w:t>
      </w:r>
      <w:r>
        <w:rPr>
          <w:color w:val="231F20"/>
          <w:spacing w:val="-8"/>
          <w:w w:val="105"/>
        </w:rPr>
        <w:t> </w:t>
      </w:r>
      <w:r>
        <w:rPr>
          <w:color w:val="231F20"/>
          <w:w w:val="105"/>
        </w:rPr>
        <w:t>trì</w:t>
      </w:r>
      <w:r>
        <w:rPr>
          <w:color w:val="231F20"/>
          <w:spacing w:val="-10"/>
          <w:w w:val="105"/>
        </w:rPr>
        <w:t> </w:t>
      </w:r>
      <w:r>
        <w:rPr>
          <w:color w:val="231F20"/>
          <w:w w:val="105"/>
        </w:rPr>
        <w:t>danh.</w:t>
      </w:r>
      <w:r>
        <w:rPr>
          <w:color w:val="231F20"/>
          <w:spacing w:val="-8"/>
          <w:w w:val="105"/>
        </w:rPr>
        <w:t> </w:t>
      </w:r>
      <w:r>
        <w:rPr>
          <w:color w:val="231F20"/>
          <w:spacing w:val="-5"/>
          <w:w w:val="105"/>
        </w:rPr>
        <w:t>Quý</w:t>
      </w:r>
    </w:p>
    <w:p>
      <w:pPr>
        <w:spacing w:after="0" w:line="302" w:lineRule="auto"/>
        <w:jc w:val="both"/>
        <w:sectPr>
          <w:pgSz w:w="11400" w:h="15370"/>
          <w:pgMar w:header="977" w:footer="937" w:top="1200" w:bottom="1120" w:left="1200" w:right="1180"/>
        </w:sectPr>
      </w:pPr>
    </w:p>
    <w:p>
      <w:pPr>
        <w:pStyle w:val="BodyText"/>
        <w:spacing w:before="6"/>
        <w:rPr>
          <w:sz w:val="22"/>
        </w:rPr>
      </w:pPr>
    </w:p>
    <w:p>
      <w:pPr>
        <w:spacing w:line="297" w:lineRule="auto" w:before="106"/>
        <w:ind w:left="103" w:right="403" w:firstLine="0"/>
        <w:jc w:val="both"/>
        <w:rPr>
          <w:sz w:val="34"/>
        </w:rPr>
      </w:pPr>
      <w:r>
        <w:rPr>
          <w:color w:val="231F20"/>
          <w:w w:val="105"/>
          <w:sz w:val="34"/>
        </w:rPr>
        <w:t>vị thấy đơn giản lắm! Nhưng chúng ta chớ nên quên, đừng sơ sót một điều kiện trọng yếu như Phật Thích Ca Mâu Ni </w:t>
      </w:r>
      <w:r>
        <w:rPr>
          <w:color w:val="231F20"/>
          <w:sz w:val="34"/>
        </w:rPr>
        <w:t>đã giới thiệu: </w:t>
      </w:r>
      <w:r>
        <w:rPr>
          <w:i/>
          <w:color w:val="231F20"/>
          <w:sz w:val="34"/>
        </w:rPr>
        <w:t>“Chẳng thể do chút</w:t>
      </w:r>
      <w:r>
        <w:rPr>
          <w:i/>
          <w:color w:val="231F20"/>
          <w:spacing w:val="-1"/>
          <w:sz w:val="34"/>
        </w:rPr>
        <w:t> </w:t>
      </w:r>
      <w:r>
        <w:rPr>
          <w:i/>
          <w:color w:val="231F20"/>
          <w:sz w:val="34"/>
        </w:rPr>
        <w:t>ít thiện căn, phúc đức, nhân </w:t>
      </w:r>
      <w:r>
        <w:rPr>
          <w:i/>
          <w:color w:val="231F20"/>
          <w:w w:val="105"/>
          <w:sz w:val="34"/>
        </w:rPr>
        <w:t>duyên</w:t>
      </w:r>
      <w:r>
        <w:rPr>
          <w:i/>
          <w:color w:val="231F20"/>
          <w:spacing w:val="-14"/>
          <w:w w:val="105"/>
          <w:sz w:val="34"/>
        </w:rPr>
        <w:t> </w:t>
      </w:r>
      <w:r>
        <w:rPr>
          <w:i/>
          <w:color w:val="231F20"/>
          <w:w w:val="105"/>
          <w:sz w:val="34"/>
        </w:rPr>
        <w:t>mà</w:t>
      </w:r>
      <w:r>
        <w:rPr>
          <w:i/>
          <w:color w:val="231F20"/>
          <w:spacing w:val="-14"/>
          <w:w w:val="105"/>
          <w:sz w:val="34"/>
        </w:rPr>
        <w:t> </w:t>
      </w:r>
      <w:r>
        <w:rPr>
          <w:i/>
          <w:color w:val="231F20"/>
          <w:w w:val="105"/>
          <w:sz w:val="34"/>
        </w:rPr>
        <w:t>được</w:t>
      </w:r>
      <w:r>
        <w:rPr>
          <w:i/>
          <w:color w:val="231F20"/>
          <w:spacing w:val="-14"/>
          <w:w w:val="105"/>
          <w:sz w:val="34"/>
        </w:rPr>
        <w:t> </w:t>
      </w:r>
      <w:r>
        <w:rPr>
          <w:i/>
          <w:color w:val="231F20"/>
          <w:w w:val="105"/>
          <w:sz w:val="34"/>
        </w:rPr>
        <w:t>sinh</w:t>
      </w:r>
      <w:r>
        <w:rPr>
          <w:i/>
          <w:color w:val="231F20"/>
          <w:spacing w:val="-14"/>
          <w:w w:val="105"/>
          <w:sz w:val="34"/>
        </w:rPr>
        <w:t> </w:t>
      </w:r>
      <w:r>
        <w:rPr>
          <w:i/>
          <w:color w:val="231F20"/>
          <w:w w:val="105"/>
          <w:sz w:val="34"/>
        </w:rPr>
        <w:t>về</w:t>
      </w:r>
      <w:r>
        <w:rPr>
          <w:i/>
          <w:color w:val="231F20"/>
          <w:spacing w:val="-14"/>
          <w:w w:val="105"/>
          <w:sz w:val="34"/>
        </w:rPr>
        <w:t> </w:t>
      </w:r>
      <w:r>
        <w:rPr>
          <w:i/>
          <w:color w:val="231F20"/>
          <w:w w:val="105"/>
          <w:sz w:val="34"/>
        </w:rPr>
        <w:t>cõi</w:t>
      </w:r>
      <w:r>
        <w:rPr>
          <w:i/>
          <w:color w:val="231F20"/>
          <w:spacing w:val="-14"/>
          <w:w w:val="105"/>
          <w:sz w:val="34"/>
        </w:rPr>
        <w:t> </w:t>
      </w:r>
      <w:r>
        <w:rPr>
          <w:i/>
          <w:color w:val="231F20"/>
          <w:w w:val="105"/>
          <w:sz w:val="34"/>
        </w:rPr>
        <w:t>ấy”</w:t>
      </w:r>
      <w:r>
        <w:rPr>
          <w:color w:val="231F20"/>
          <w:w w:val="105"/>
          <w:sz w:val="34"/>
        </w:rPr>
        <w:t>.</w:t>
      </w:r>
      <w:r>
        <w:rPr>
          <w:color w:val="231F20"/>
          <w:spacing w:val="-14"/>
          <w:w w:val="105"/>
          <w:sz w:val="34"/>
        </w:rPr>
        <w:t> </w:t>
      </w:r>
      <w:r>
        <w:rPr>
          <w:color w:val="231F20"/>
          <w:w w:val="105"/>
          <w:sz w:val="34"/>
        </w:rPr>
        <w:t>Câu</w:t>
      </w:r>
      <w:r>
        <w:rPr>
          <w:color w:val="231F20"/>
          <w:spacing w:val="-13"/>
          <w:w w:val="105"/>
          <w:sz w:val="34"/>
        </w:rPr>
        <w:t> </w:t>
      </w:r>
      <w:r>
        <w:rPr>
          <w:color w:val="231F20"/>
          <w:w w:val="105"/>
          <w:sz w:val="34"/>
        </w:rPr>
        <w:t>này</w:t>
      </w:r>
      <w:r>
        <w:rPr>
          <w:color w:val="231F20"/>
          <w:spacing w:val="-14"/>
          <w:w w:val="105"/>
          <w:sz w:val="34"/>
        </w:rPr>
        <w:t> </w:t>
      </w:r>
      <w:r>
        <w:rPr>
          <w:color w:val="231F20"/>
          <w:w w:val="105"/>
          <w:sz w:val="34"/>
        </w:rPr>
        <w:t>trọng</w:t>
      </w:r>
      <w:r>
        <w:rPr>
          <w:color w:val="231F20"/>
          <w:spacing w:val="-14"/>
          <w:w w:val="105"/>
          <w:sz w:val="34"/>
        </w:rPr>
        <w:t> </w:t>
      </w:r>
      <w:r>
        <w:rPr>
          <w:color w:val="231F20"/>
          <w:w w:val="105"/>
          <w:sz w:val="34"/>
        </w:rPr>
        <w:t>yếu</w:t>
      </w:r>
      <w:r>
        <w:rPr>
          <w:color w:val="231F20"/>
          <w:spacing w:val="-14"/>
          <w:w w:val="105"/>
          <w:sz w:val="34"/>
        </w:rPr>
        <w:t> </w:t>
      </w:r>
      <w:r>
        <w:rPr>
          <w:color w:val="231F20"/>
          <w:w w:val="105"/>
          <w:sz w:val="34"/>
        </w:rPr>
        <w:t>lắm.</w:t>
      </w:r>
    </w:p>
    <w:p>
      <w:pPr>
        <w:pStyle w:val="BodyText"/>
        <w:spacing w:line="297" w:lineRule="auto" w:before="143"/>
        <w:ind w:left="103" w:right="403" w:firstLine="453"/>
        <w:jc w:val="both"/>
      </w:pPr>
      <w:r>
        <w:rPr>
          <w:color w:val="231F20"/>
          <w:w w:val="105"/>
        </w:rPr>
        <w:t>Quý vị có tín, có nguyện, có hạnh, đến cuối cùng quý vị chẳng</w:t>
      </w:r>
      <w:r>
        <w:rPr>
          <w:color w:val="231F20"/>
          <w:spacing w:val="-9"/>
          <w:w w:val="105"/>
        </w:rPr>
        <w:t> </w:t>
      </w:r>
      <w:r>
        <w:rPr>
          <w:color w:val="231F20"/>
          <w:w w:val="105"/>
        </w:rPr>
        <w:t>thể</w:t>
      </w:r>
      <w:r>
        <w:rPr>
          <w:color w:val="231F20"/>
          <w:spacing w:val="-9"/>
          <w:w w:val="105"/>
        </w:rPr>
        <w:t> </w:t>
      </w:r>
      <w:r>
        <w:rPr>
          <w:color w:val="231F20"/>
          <w:w w:val="105"/>
        </w:rPr>
        <w:t>vãng</w:t>
      </w:r>
      <w:r>
        <w:rPr>
          <w:color w:val="231F20"/>
          <w:spacing w:val="-9"/>
          <w:w w:val="105"/>
        </w:rPr>
        <w:t> </w:t>
      </w:r>
      <w:r>
        <w:rPr>
          <w:color w:val="231F20"/>
          <w:w w:val="105"/>
        </w:rPr>
        <w:t>sinh,</w:t>
      </w:r>
      <w:r>
        <w:rPr>
          <w:color w:val="231F20"/>
          <w:spacing w:val="-9"/>
          <w:w w:val="105"/>
        </w:rPr>
        <w:t> </w:t>
      </w:r>
      <w:r>
        <w:rPr>
          <w:color w:val="231F20"/>
          <w:w w:val="105"/>
        </w:rPr>
        <w:t>bèn</w:t>
      </w:r>
      <w:r>
        <w:rPr>
          <w:color w:val="231F20"/>
          <w:spacing w:val="-9"/>
          <w:w w:val="105"/>
        </w:rPr>
        <w:t> </w:t>
      </w:r>
      <w:r>
        <w:rPr>
          <w:color w:val="231F20"/>
          <w:w w:val="105"/>
        </w:rPr>
        <w:t>trách</w:t>
      </w:r>
      <w:r>
        <w:rPr>
          <w:color w:val="231F20"/>
          <w:spacing w:val="-9"/>
          <w:w w:val="105"/>
        </w:rPr>
        <w:t> </w:t>
      </w:r>
      <w:r>
        <w:rPr>
          <w:color w:val="231F20"/>
          <w:w w:val="105"/>
        </w:rPr>
        <w:t>“Phật</w:t>
      </w:r>
      <w:r>
        <w:rPr>
          <w:color w:val="231F20"/>
          <w:spacing w:val="-9"/>
          <w:w w:val="105"/>
        </w:rPr>
        <w:t> </w:t>
      </w:r>
      <w:r>
        <w:rPr>
          <w:color w:val="231F20"/>
          <w:w w:val="105"/>
        </w:rPr>
        <w:t>lừa</w:t>
      </w:r>
      <w:r>
        <w:rPr>
          <w:color w:val="231F20"/>
          <w:spacing w:val="-9"/>
          <w:w w:val="105"/>
        </w:rPr>
        <w:t> </w:t>
      </w:r>
      <w:r>
        <w:rPr>
          <w:color w:val="231F20"/>
          <w:w w:val="105"/>
        </w:rPr>
        <w:t>ta”.</w:t>
      </w:r>
      <w:r>
        <w:rPr>
          <w:color w:val="231F20"/>
          <w:spacing w:val="-9"/>
          <w:w w:val="105"/>
        </w:rPr>
        <w:t> </w:t>
      </w:r>
      <w:r>
        <w:rPr>
          <w:color w:val="231F20"/>
          <w:w w:val="105"/>
        </w:rPr>
        <w:t>Phật</w:t>
      </w:r>
      <w:r>
        <w:rPr>
          <w:color w:val="231F20"/>
          <w:spacing w:val="-9"/>
          <w:w w:val="105"/>
        </w:rPr>
        <w:t> </w:t>
      </w:r>
      <w:r>
        <w:rPr>
          <w:color w:val="231F20"/>
          <w:w w:val="105"/>
        </w:rPr>
        <w:t>chẳng</w:t>
      </w:r>
      <w:r>
        <w:rPr>
          <w:color w:val="231F20"/>
          <w:spacing w:val="-9"/>
          <w:w w:val="105"/>
        </w:rPr>
        <w:t> </w:t>
      </w:r>
      <w:r>
        <w:rPr>
          <w:color w:val="231F20"/>
          <w:w w:val="105"/>
        </w:rPr>
        <w:t>lừa quý</w:t>
      </w:r>
      <w:r>
        <w:rPr>
          <w:color w:val="231F20"/>
          <w:spacing w:val="-10"/>
          <w:w w:val="105"/>
        </w:rPr>
        <w:t> </w:t>
      </w:r>
      <w:r>
        <w:rPr>
          <w:color w:val="231F20"/>
          <w:w w:val="105"/>
        </w:rPr>
        <w:t>vị.</w:t>
      </w:r>
      <w:r>
        <w:rPr>
          <w:color w:val="231F20"/>
          <w:spacing w:val="-10"/>
          <w:w w:val="105"/>
        </w:rPr>
        <w:t> </w:t>
      </w:r>
      <w:r>
        <w:rPr>
          <w:color w:val="231F20"/>
          <w:w w:val="105"/>
        </w:rPr>
        <w:t>Phật</w:t>
      </w:r>
      <w:r>
        <w:rPr>
          <w:color w:val="231F20"/>
          <w:spacing w:val="-10"/>
          <w:w w:val="105"/>
        </w:rPr>
        <w:t> </w:t>
      </w:r>
      <w:r>
        <w:rPr>
          <w:color w:val="231F20"/>
          <w:w w:val="105"/>
        </w:rPr>
        <w:t>đã</w:t>
      </w:r>
      <w:r>
        <w:rPr>
          <w:color w:val="231F20"/>
          <w:spacing w:val="-10"/>
          <w:w w:val="105"/>
        </w:rPr>
        <w:t> </w:t>
      </w:r>
      <w:r>
        <w:rPr>
          <w:color w:val="231F20"/>
          <w:w w:val="105"/>
        </w:rPr>
        <w:t>nói</w:t>
      </w:r>
      <w:r>
        <w:rPr>
          <w:color w:val="231F20"/>
          <w:spacing w:val="-10"/>
          <w:w w:val="105"/>
        </w:rPr>
        <w:t> </w:t>
      </w:r>
      <w:r>
        <w:rPr>
          <w:color w:val="231F20"/>
          <w:w w:val="105"/>
        </w:rPr>
        <w:t>rất</w:t>
      </w:r>
      <w:r>
        <w:rPr>
          <w:color w:val="231F20"/>
          <w:spacing w:val="-10"/>
          <w:w w:val="105"/>
        </w:rPr>
        <w:t> </w:t>
      </w:r>
      <w:r>
        <w:rPr>
          <w:color w:val="231F20"/>
          <w:w w:val="105"/>
        </w:rPr>
        <w:t>rõ</w:t>
      </w:r>
      <w:r>
        <w:rPr>
          <w:color w:val="231F20"/>
          <w:spacing w:val="-10"/>
          <w:w w:val="105"/>
        </w:rPr>
        <w:t> </w:t>
      </w:r>
      <w:r>
        <w:rPr>
          <w:color w:val="231F20"/>
          <w:w w:val="105"/>
        </w:rPr>
        <w:t>ràng,</w:t>
      </w:r>
      <w:r>
        <w:rPr>
          <w:color w:val="231F20"/>
          <w:spacing w:val="-10"/>
          <w:w w:val="105"/>
        </w:rPr>
        <w:t> </w:t>
      </w:r>
      <w:r>
        <w:rPr>
          <w:color w:val="231F20"/>
          <w:w w:val="105"/>
        </w:rPr>
        <w:t>quý</w:t>
      </w:r>
      <w:r>
        <w:rPr>
          <w:color w:val="231F20"/>
          <w:spacing w:val="-10"/>
          <w:w w:val="105"/>
        </w:rPr>
        <w:t> </w:t>
      </w:r>
      <w:r>
        <w:rPr>
          <w:color w:val="231F20"/>
          <w:w w:val="105"/>
        </w:rPr>
        <w:t>vị</w:t>
      </w:r>
      <w:r>
        <w:rPr>
          <w:color w:val="231F20"/>
          <w:spacing w:val="-10"/>
          <w:w w:val="105"/>
        </w:rPr>
        <w:t> </w:t>
      </w:r>
      <w:r>
        <w:rPr>
          <w:color w:val="231F20"/>
          <w:w w:val="105"/>
        </w:rPr>
        <w:t>ít</w:t>
      </w:r>
      <w:r>
        <w:rPr>
          <w:color w:val="231F20"/>
          <w:spacing w:val="-10"/>
          <w:w w:val="105"/>
        </w:rPr>
        <w:t> </w:t>
      </w:r>
      <w:r>
        <w:rPr>
          <w:color w:val="231F20"/>
          <w:w w:val="105"/>
        </w:rPr>
        <w:t>thiện</w:t>
      </w:r>
      <w:r>
        <w:rPr>
          <w:color w:val="231F20"/>
          <w:spacing w:val="-10"/>
          <w:w w:val="105"/>
        </w:rPr>
        <w:t> </w:t>
      </w:r>
      <w:r>
        <w:rPr>
          <w:color w:val="231F20"/>
          <w:w w:val="105"/>
        </w:rPr>
        <w:t>căn,</w:t>
      </w:r>
      <w:r>
        <w:rPr>
          <w:color w:val="231F20"/>
          <w:spacing w:val="-10"/>
          <w:w w:val="105"/>
        </w:rPr>
        <w:t> </w:t>
      </w:r>
      <w:r>
        <w:rPr>
          <w:color w:val="231F20"/>
          <w:w w:val="105"/>
        </w:rPr>
        <w:t>phúc</w:t>
      </w:r>
      <w:r>
        <w:rPr>
          <w:color w:val="231F20"/>
          <w:spacing w:val="-10"/>
          <w:w w:val="105"/>
        </w:rPr>
        <w:t> </w:t>
      </w:r>
      <w:r>
        <w:rPr>
          <w:color w:val="231F20"/>
          <w:w w:val="105"/>
        </w:rPr>
        <w:t>đức, nhân duyên, sẽ chẳng thể đến đó. Đến đó, nhất định phải</w:t>
      </w:r>
      <w:r>
        <w:rPr>
          <w:color w:val="231F20"/>
          <w:spacing w:val="80"/>
          <w:w w:val="150"/>
        </w:rPr>
        <w:t> </w:t>
      </w:r>
      <w:r>
        <w:rPr>
          <w:color w:val="231F20"/>
          <w:w w:val="105"/>
        </w:rPr>
        <w:t>là người nhiều thiện căn. Thiện căn là gì? Thiện căn là tín, nguyện. Quý vị thật sự tin tưởng, nguyện thiết tha. Đó là thiện căn. Phúc đức là gì? Phúc đức là thật sự làm, ta thật sự thực hiện </w:t>
      </w:r>
      <w:r>
        <w:rPr>
          <w:i/>
          <w:color w:val="231F20"/>
          <w:w w:val="105"/>
        </w:rPr>
        <w:t>Thập Thiện Nghiệp Đạo</w:t>
      </w:r>
      <w:r>
        <w:rPr>
          <w:color w:val="231F20"/>
          <w:w w:val="105"/>
        </w:rPr>
        <w:t>, vì nơi ấy toàn là chư thượng thiện nhân cùng nhóm họp một chỗ.</w:t>
      </w:r>
    </w:p>
    <w:p>
      <w:pPr>
        <w:pStyle w:val="BodyText"/>
        <w:spacing w:line="297" w:lineRule="auto" w:before="145"/>
        <w:ind w:left="103" w:right="403" w:firstLine="453"/>
        <w:jc w:val="both"/>
      </w:pPr>
      <w:r>
        <w:rPr>
          <w:color w:val="231F20"/>
          <w:w w:val="105"/>
        </w:rPr>
        <w:t>Tiêu</w:t>
      </w:r>
      <w:r>
        <w:rPr>
          <w:color w:val="231F20"/>
          <w:spacing w:val="-5"/>
          <w:w w:val="105"/>
        </w:rPr>
        <w:t> </w:t>
      </w:r>
      <w:r>
        <w:rPr>
          <w:color w:val="231F20"/>
          <w:w w:val="105"/>
        </w:rPr>
        <w:t>chuẩn</w:t>
      </w:r>
      <w:r>
        <w:rPr>
          <w:color w:val="231F20"/>
          <w:spacing w:val="-4"/>
          <w:w w:val="105"/>
        </w:rPr>
        <w:t> </w:t>
      </w:r>
      <w:r>
        <w:rPr>
          <w:color w:val="231F20"/>
          <w:w w:val="105"/>
        </w:rPr>
        <w:t>của</w:t>
      </w:r>
      <w:r>
        <w:rPr>
          <w:color w:val="231F20"/>
          <w:spacing w:val="-4"/>
          <w:w w:val="105"/>
        </w:rPr>
        <w:t> </w:t>
      </w:r>
      <w:r>
        <w:rPr>
          <w:color w:val="231F20"/>
          <w:w w:val="105"/>
        </w:rPr>
        <w:t>thiện</w:t>
      </w:r>
      <w:r>
        <w:rPr>
          <w:color w:val="231F20"/>
          <w:spacing w:val="-5"/>
          <w:w w:val="105"/>
        </w:rPr>
        <w:t> </w:t>
      </w:r>
      <w:r>
        <w:rPr>
          <w:color w:val="231F20"/>
          <w:w w:val="105"/>
        </w:rPr>
        <w:t>là</w:t>
      </w:r>
      <w:r>
        <w:rPr>
          <w:color w:val="231F20"/>
          <w:spacing w:val="-5"/>
          <w:w w:val="105"/>
        </w:rPr>
        <w:t> </w:t>
      </w:r>
      <w:r>
        <w:rPr>
          <w:color w:val="231F20"/>
          <w:w w:val="105"/>
        </w:rPr>
        <w:t>10</w:t>
      </w:r>
      <w:r>
        <w:rPr>
          <w:color w:val="231F20"/>
          <w:spacing w:val="-5"/>
          <w:w w:val="105"/>
        </w:rPr>
        <w:t> </w:t>
      </w:r>
      <w:r>
        <w:rPr>
          <w:color w:val="231F20"/>
          <w:w w:val="105"/>
        </w:rPr>
        <w:t>thiện</w:t>
      </w:r>
      <w:r>
        <w:rPr>
          <w:color w:val="231F20"/>
          <w:spacing w:val="-5"/>
          <w:w w:val="105"/>
        </w:rPr>
        <w:t> </w:t>
      </w:r>
      <w:r>
        <w:rPr>
          <w:color w:val="231F20"/>
          <w:w w:val="105"/>
        </w:rPr>
        <w:t>nghiệp:</w:t>
      </w:r>
      <w:r>
        <w:rPr>
          <w:color w:val="231F20"/>
          <w:spacing w:val="-5"/>
          <w:w w:val="105"/>
        </w:rPr>
        <w:t> </w:t>
      </w:r>
      <w:r>
        <w:rPr>
          <w:color w:val="231F20"/>
          <w:w w:val="105"/>
        </w:rPr>
        <w:t>Không</w:t>
      </w:r>
      <w:r>
        <w:rPr>
          <w:color w:val="231F20"/>
          <w:spacing w:val="-5"/>
          <w:w w:val="105"/>
        </w:rPr>
        <w:t> </w:t>
      </w:r>
      <w:r>
        <w:rPr>
          <w:color w:val="231F20"/>
          <w:w w:val="105"/>
        </w:rPr>
        <w:t>sát</w:t>
      </w:r>
      <w:r>
        <w:rPr>
          <w:color w:val="231F20"/>
          <w:spacing w:val="-4"/>
          <w:w w:val="105"/>
        </w:rPr>
        <w:t> </w:t>
      </w:r>
      <w:r>
        <w:rPr>
          <w:color w:val="231F20"/>
          <w:w w:val="105"/>
        </w:rPr>
        <w:t>sinh, không trộm cắp, không tà dâm, không nói dối, không nói đôi chiều, không nói thêu dệt, không ác khẩu, không tham, không sân, không si. Làm được điều kiện này vài phần là </w:t>
      </w:r>
      <w:r>
        <w:rPr>
          <w:color w:val="231F20"/>
        </w:rPr>
        <w:t>được rồi. Làm viên mãn cả 10 điều kiện sẽ thành Phật. Chúng </w:t>
      </w:r>
      <w:r>
        <w:rPr>
          <w:color w:val="231F20"/>
          <w:w w:val="105"/>
        </w:rPr>
        <w:t>ta có thể làm đến 1% thì được rồi, nắm chắc vãng sinh Cực </w:t>
      </w:r>
      <w:r>
        <w:rPr>
          <w:color w:val="231F20"/>
          <w:spacing w:val="-2"/>
          <w:w w:val="105"/>
        </w:rPr>
        <w:t>Lạc</w:t>
      </w:r>
      <w:r>
        <w:rPr>
          <w:color w:val="231F20"/>
          <w:spacing w:val="-19"/>
          <w:w w:val="105"/>
        </w:rPr>
        <w:t> </w:t>
      </w:r>
      <w:r>
        <w:rPr>
          <w:color w:val="231F20"/>
          <w:spacing w:val="-2"/>
          <w:w w:val="105"/>
        </w:rPr>
        <w:t>thế</w:t>
      </w:r>
      <w:r>
        <w:rPr>
          <w:color w:val="231F20"/>
          <w:spacing w:val="-19"/>
          <w:w w:val="105"/>
        </w:rPr>
        <w:t> </w:t>
      </w:r>
      <w:r>
        <w:rPr>
          <w:color w:val="231F20"/>
          <w:spacing w:val="-2"/>
          <w:w w:val="105"/>
        </w:rPr>
        <w:t>giới!</w:t>
      </w:r>
      <w:r>
        <w:rPr>
          <w:color w:val="231F20"/>
          <w:spacing w:val="-19"/>
          <w:w w:val="105"/>
        </w:rPr>
        <w:t> </w:t>
      </w:r>
      <w:r>
        <w:rPr>
          <w:color w:val="231F20"/>
          <w:spacing w:val="-2"/>
          <w:w w:val="105"/>
        </w:rPr>
        <w:t>Do</w:t>
      </w:r>
      <w:r>
        <w:rPr>
          <w:color w:val="231F20"/>
          <w:spacing w:val="-19"/>
          <w:w w:val="105"/>
        </w:rPr>
        <w:t> </w:t>
      </w:r>
      <w:r>
        <w:rPr>
          <w:color w:val="231F20"/>
          <w:spacing w:val="-2"/>
          <w:w w:val="105"/>
        </w:rPr>
        <w:t>vậy,</w:t>
      </w:r>
      <w:r>
        <w:rPr>
          <w:color w:val="231F20"/>
          <w:spacing w:val="-19"/>
          <w:w w:val="105"/>
        </w:rPr>
        <w:t> </w:t>
      </w:r>
      <w:r>
        <w:rPr>
          <w:color w:val="231F20"/>
          <w:spacing w:val="-2"/>
          <w:w w:val="105"/>
        </w:rPr>
        <w:t>10</w:t>
      </w:r>
      <w:r>
        <w:rPr>
          <w:color w:val="231F20"/>
          <w:spacing w:val="-19"/>
          <w:w w:val="105"/>
        </w:rPr>
        <w:t> </w:t>
      </w:r>
      <w:r>
        <w:rPr>
          <w:color w:val="231F20"/>
          <w:spacing w:val="-2"/>
          <w:w w:val="105"/>
        </w:rPr>
        <w:t>nguyện</w:t>
      </w:r>
      <w:r>
        <w:rPr>
          <w:color w:val="231F20"/>
          <w:spacing w:val="-19"/>
          <w:w w:val="105"/>
        </w:rPr>
        <w:t> </w:t>
      </w:r>
      <w:r>
        <w:rPr>
          <w:color w:val="231F20"/>
          <w:spacing w:val="-2"/>
          <w:w w:val="105"/>
        </w:rPr>
        <w:t>ấy</w:t>
      </w:r>
      <w:r>
        <w:rPr>
          <w:color w:val="231F20"/>
          <w:spacing w:val="-19"/>
          <w:w w:val="105"/>
        </w:rPr>
        <w:t> </w:t>
      </w:r>
      <w:r>
        <w:rPr>
          <w:color w:val="231F20"/>
          <w:spacing w:val="-2"/>
          <w:w w:val="105"/>
        </w:rPr>
        <w:t>chẳng</w:t>
      </w:r>
      <w:r>
        <w:rPr>
          <w:color w:val="231F20"/>
          <w:spacing w:val="-19"/>
          <w:w w:val="105"/>
        </w:rPr>
        <w:t> </w:t>
      </w:r>
      <w:r>
        <w:rPr>
          <w:color w:val="231F20"/>
          <w:spacing w:val="-2"/>
          <w:w w:val="105"/>
        </w:rPr>
        <w:t>thể</w:t>
      </w:r>
      <w:r>
        <w:rPr>
          <w:color w:val="231F20"/>
          <w:spacing w:val="-19"/>
          <w:w w:val="105"/>
        </w:rPr>
        <w:t> </w:t>
      </w:r>
      <w:r>
        <w:rPr>
          <w:color w:val="231F20"/>
          <w:spacing w:val="-2"/>
          <w:w w:val="105"/>
        </w:rPr>
        <w:t>không</w:t>
      </w:r>
      <w:r>
        <w:rPr>
          <w:color w:val="231F20"/>
          <w:spacing w:val="-19"/>
          <w:w w:val="105"/>
        </w:rPr>
        <w:t> </w:t>
      </w:r>
      <w:r>
        <w:rPr>
          <w:color w:val="231F20"/>
          <w:spacing w:val="-2"/>
          <w:w w:val="105"/>
        </w:rPr>
        <w:t>tu.</w:t>
      </w:r>
      <w:r>
        <w:rPr>
          <w:color w:val="231F20"/>
          <w:spacing w:val="-19"/>
          <w:w w:val="105"/>
        </w:rPr>
        <w:t> </w:t>
      </w:r>
      <w:r>
        <w:rPr>
          <w:color w:val="231F20"/>
          <w:spacing w:val="-2"/>
          <w:w w:val="105"/>
        </w:rPr>
        <w:t>Cách </w:t>
      </w:r>
      <w:r>
        <w:rPr>
          <w:color w:val="231F20"/>
          <w:w w:val="105"/>
        </w:rPr>
        <w:t>tu 10 nguyện ấy ra sao? Tôi đã nói rất nhiều lần, thực hiện </w:t>
      </w:r>
      <w:r>
        <w:rPr>
          <w:i/>
          <w:color w:val="231F20"/>
        </w:rPr>
        <w:t>Đệ Tử Quy </w:t>
      </w:r>
      <w:r>
        <w:rPr>
          <w:color w:val="231F20"/>
        </w:rPr>
        <w:t>và </w:t>
      </w:r>
      <w:r>
        <w:rPr>
          <w:i/>
          <w:color w:val="231F20"/>
        </w:rPr>
        <w:t>Cảm Ứng Thiên </w:t>
      </w:r>
      <w:r>
        <w:rPr>
          <w:color w:val="231F20"/>
        </w:rPr>
        <w:t>chính là tu </w:t>
      </w:r>
      <w:r>
        <w:rPr>
          <w:i/>
          <w:color w:val="231F20"/>
        </w:rPr>
        <w:t>Thập Thiện Nghiệp </w:t>
      </w:r>
      <w:r>
        <w:rPr>
          <w:i/>
          <w:color w:val="231F20"/>
          <w:w w:val="105"/>
        </w:rPr>
        <w:t>Đạo.</w:t>
      </w:r>
      <w:r>
        <w:rPr>
          <w:i/>
          <w:color w:val="231F20"/>
          <w:spacing w:val="-23"/>
          <w:w w:val="105"/>
        </w:rPr>
        <w:t> </w:t>
      </w:r>
      <w:r>
        <w:rPr>
          <w:color w:val="231F20"/>
          <w:w w:val="105"/>
        </w:rPr>
        <w:t>Vì</w:t>
      </w:r>
      <w:r>
        <w:rPr>
          <w:color w:val="231F20"/>
          <w:spacing w:val="-22"/>
          <w:w w:val="105"/>
        </w:rPr>
        <w:t> </w:t>
      </w:r>
      <w:r>
        <w:rPr>
          <w:i/>
          <w:color w:val="231F20"/>
          <w:w w:val="105"/>
        </w:rPr>
        <w:t>Thập</w:t>
      </w:r>
      <w:r>
        <w:rPr>
          <w:i/>
          <w:color w:val="231F20"/>
          <w:spacing w:val="-22"/>
          <w:w w:val="105"/>
        </w:rPr>
        <w:t> </w:t>
      </w:r>
      <w:r>
        <w:rPr>
          <w:i/>
          <w:color w:val="231F20"/>
          <w:w w:val="105"/>
        </w:rPr>
        <w:t>Thiện</w:t>
      </w:r>
      <w:r>
        <w:rPr>
          <w:i/>
          <w:color w:val="231F20"/>
          <w:spacing w:val="-23"/>
          <w:w w:val="105"/>
        </w:rPr>
        <w:t> </w:t>
      </w:r>
      <w:r>
        <w:rPr>
          <w:i/>
          <w:color w:val="231F20"/>
          <w:w w:val="105"/>
        </w:rPr>
        <w:t>Nghiệp</w:t>
      </w:r>
      <w:r>
        <w:rPr>
          <w:i/>
          <w:color w:val="231F20"/>
          <w:spacing w:val="-22"/>
          <w:w w:val="105"/>
        </w:rPr>
        <w:t> </w:t>
      </w:r>
      <w:r>
        <w:rPr>
          <w:i/>
          <w:color w:val="231F20"/>
          <w:w w:val="105"/>
        </w:rPr>
        <w:t>Đạo</w:t>
      </w:r>
      <w:r>
        <w:rPr>
          <w:i/>
          <w:color w:val="231F20"/>
          <w:spacing w:val="-22"/>
          <w:w w:val="105"/>
        </w:rPr>
        <w:t> </w:t>
      </w:r>
      <w:r>
        <w:rPr>
          <w:color w:val="231F20"/>
          <w:w w:val="105"/>
        </w:rPr>
        <w:t>chỉ</w:t>
      </w:r>
      <w:r>
        <w:rPr>
          <w:color w:val="231F20"/>
          <w:spacing w:val="-23"/>
          <w:w w:val="105"/>
        </w:rPr>
        <w:t> </w:t>
      </w:r>
      <w:r>
        <w:rPr>
          <w:color w:val="231F20"/>
          <w:w w:val="105"/>
        </w:rPr>
        <w:t>đề</w:t>
      </w:r>
      <w:r>
        <w:rPr>
          <w:color w:val="231F20"/>
          <w:spacing w:val="-22"/>
          <w:w w:val="105"/>
        </w:rPr>
        <w:t> </w:t>
      </w:r>
      <w:r>
        <w:rPr>
          <w:color w:val="231F20"/>
          <w:w w:val="105"/>
        </w:rPr>
        <w:t>ra</w:t>
      </w:r>
      <w:r>
        <w:rPr>
          <w:color w:val="231F20"/>
          <w:spacing w:val="-22"/>
          <w:w w:val="105"/>
        </w:rPr>
        <w:t> </w:t>
      </w:r>
      <w:r>
        <w:rPr>
          <w:color w:val="231F20"/>
          <w:w w:val="105"/>
        </w:rPr>
        <w:t>cương</w:t>
      </w:r>
      <w:r>
        <w:rPr>
          <w:color w:val="231F20"/>
          <w:spacing w:val="-23"/>
          <w:w w:val="105"/>
        </w:rPr>
        <w:t> </w:t>
      </w:r>
      <w:r>
        <w:rPr>
          <w:color w:val="231F20"/>
          <w:w w:val="105"/>
        </w:rPr>
        <w:t>lãnh,</w:t>
      </w:r>
      <w:r>
        <w:rPr>
          <w:color w:val="231F20"/>
          <w:spacing w:val="-22"/>
          <w:w w:val="105"/>
        </w:rPr>
        <w:t> </w:t>
      </w:r>
      <w:r>
        <w:rPr>
          <w:color w:val="231F20"/>
          <w:w w:val="105"/>
        </w:rPr>
        <w:t>chẳng nói chi tiết. </w:t>
      </w:r>
      <w:r>
        <w:rPr>
          <w:i/>
          <w:color w:val="231F20"/>
          <w:w w:val="105"/>
        </w:rPr>
        <w:t>Cảm Ứng Thiên </w:t>
      </w:r>
      <w:r>
        <w:rPr>
          <w:color w:val="231F20"/>
          <w:w w:val="105"/>
        </w:rPr>
        <w:t>và </w:t>
      </w:r>
      <w:r>
        <w:rPr>
          <w:i/>
          <w:color w:val="231F20"/>
          <w:w w:val="105"/>
        </w:rPr>
        <w:t>Đệ Tử Quy </w:t>
      </w:r>
      <w:r>
        <w:rPr>
          <w:color w:val="231F20"/>
          <w:w w:val="105"/>
        </w:rPr>
        <w:t>là hạng mục chi </w:t>
      </w:r>
      <w:r>
        <w:rPr>
          <w:color w:val="231F20"/>
          <w:spacing w:val="-2"/>
          <w:w w:val="105"/>
        </w:rPr>
        <w:t>tiết,</w:t>
      </w:r>
      <w:r>
        <w:rPr>
          <w:color w:val="231F20"/>
          <w:spacing w:val="-22"/>
          <w:w w:val="105"/>
        </w:rPr>
        <w:t> </w:t>
      </w:r>
      <w:r>
        <w:rPr>
          <w:color w:val="231F20"/>
          <w:spacing w:val="-2"/>
          <w:w w:val="105"/>
        </w:rPr>
        <w:t>còn</w:t>
      </w:r>
      <w:r>
        <w:rPr>
          <w:color w:val="231F20"/>
          <w:spacing w:val="-22"/>
          <w:w w:val="105"/>
        </w:rPr>
        <w:t> </w:t>
      </w:r>
      <w:r>
        <w:rPr>
          <w:color w:val="231F20"/>
          <w:spacing w:val="-2"/>
          <w:w w:val="105"/>
        </w:rPr>
        <w:t>10</w:t>
      </w:r>
      <w:r>
        <w:rPr>
          <w:color w:val="231F20"/>
          <w:spacing w:val="-21"/>
          <w:w w:val="105"/>
        </w:rPr>
        <w:t> </w:t>
      </w:r>
      <w:r>
        <w:rPr>
          <w:color w:val="231F20"/>
          <w:spacing w:val="-2"/>
          <w:w w:val="105"/>
        </w:rPr>
        <w:t>điều</w:t>
      </w:r>
      <w:r>
        <w:rPr>
          <w:color w:val="231F20"/>
          <w:spacing w:val="-22"/>
          <w:w w:val="105"/>
        </w:rPr>
        <w:t> </w:t>
      </w:r>
      <w:r>
        <w:rPr>
          <w:color w:val="231F20"/>
          <w:spacing w:val="-2"/>
          <w:w w:val="105"/>
        </w:rPr>
        <w:t>trong</w:t>
      </w:r>
      <w:r>
        <w:rPr>
          <w:color w:val="231F20"/>
          <w:spacing w:val="-23"/>
          <w:w w:val="105"/>
        </w:rPr>
        <w:t> </w:t>
      </w:r>
      <w:r>
        <w:rPr>
          <w:i/>
          <w:color w:val="231F20"/>
          <w:spacing w:val="-2"/>
          <w:w w:val="105"/>
        </w:rPr>
        <w:t>Thập</w:t>
      </w:r>
      <w:r>
        <w:rPr>
          <w:i/>
          <w:color w:val="231F20"/>
          <w:spacing w:val="-21"/>
          <w:w w:val="105"/>
        </w:rPr>
        <w:t> </w:t>
      </w:r>
      <w:r>
        <w:rPr>
          <w:i/>
          <w:color w:val="231F20"/>
          <w:spacing w:val="-2"/>
          <w:w w:val="105"/>
        </w:rPr>
        <w:t>Thiện</w:t>
      </w:r>
      <w:r>
        <w:rPr>
          <w:i/>
          <w:color w:val="231F20"/>
          <w:spacing w:val="-22"/>
          <w:w w:val="105"/>
        </w:rPr>
        <w:t> </w:t>
      </w:r>
      <w:r>
        <w:rPr>
          <w:i/>
          <w:color w:val="231F20"/>
          <w:spacing w:val="-2"/>
          <w:w w:val="105"/>
        </w:rPr>
        <w:t>Nghiệp</w:t>
      </w:r>
      <w:r>
        <w:rPr>
          <w:i/>
          <w:color w:val="231F20"/>
          <w:spacing w:val="-21"/>
          <w:w w:val="105"/>
        </w:rPr>
        <w:t> </w:t>
      </w:r>
      <w:r>
        <w:rPr>
          <w:i/>
          <w:color w:val="231F20"/>
          <w:spacing w:val="-2"/>
          <w:w w:val="105"/>
        </w:rPr>
        <w:t>Đạo</w:t>
      </w:r>
      <w:r>
        <w:rPr>
          <w:i/>
          <w:color w:val="231F20"/>
          <w:spacing w:val="-22"/>
          <w:w w:val="105"/>
        </w:rPr>
        <w:t> </w:t>
      </w:r>
      <w:r>
        <w:rPr>
          <w:color w:val="231F20"/>
          <w:spacing w:val="-2"/>
          <w:w w:val="105"/>
        </w:rPr>
        <w:t>là</w:t>
      </w:r>
      <w:r>
        <w:rPr>
          <w:color w:val="231F20"/>
          <w:spacing w:val="-22"/>
          <w:w w:val="105"/>
        </w:rPr>
        <w:t> </w:t>
      </w:r>
      <w:r>
        <w:rPr>
          <w:color w:val="231F20"/>
          <w:spacing w:val="-2"/>
          <w:w w:val="105"/>
        </w:rPr>
        <w:t>tổng</w:t>
      </w:r>
      <w:r>
        <w:rPr>
          <w:color w:val="231F20"/>
          <w:spacing w:val="-21"/>
          <w:w w:val="105"/>
        </w:rPr>
        <w:t> </w:t>
      </w:r>
      <w:r>
        <w:rPr>
          <w:color w:val="231F20"/>
          <w:spacing w:val="-2"/>
          <w:w w:val="105"/>
        </w:rPr>
        <w:t>cương</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19"/>
        <w:jc w:val="both"/>
      </w:pPr>
      <w:r>
        <w:rPr>
          <w:color w:val="231F20"/>
          <w:w w:val="105"/>
        </w:rPr>
        <w:t>lãnh.</w:t>
      </w:r>
      <w:r>
        <w:rPr>
          <w:color w:val="231F20"/>
          <w:spacing w:val="-5"/>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thực</w:t>
      </w:r>
      <w:r>
        <w:rPr>
          <w:color w:val="231F20"/>
          <w:spacing w:val="-5"/>
          <w:w w:val="105"/>
        </w:rPr>
        <w:t> </w:t>
      </w:r>
      <w:r>
        <w:rPr>
          <w:color w:val="231F20"/>
          <w:w w:val="105"/>
        </w:rPr>
        <w:t>hiện</w:t>
      </w:r>
      <w:r>
        <w:rPr>
          <w:color w:val="231F20"/>
          <w:spacing w:val="-5"/>
          <w:w w:val="105"/>
        </w:rPr>
        <w:t> </w:t>
      </w:r>
      <w:r>
        <w:rPr>
          <w:color w:val="231F20"/>
          <w:w w:val="105"/>
        </w:rPr>
        <w:t>2</w:t>
      </w:r>
      <w:r>
        <w:rPr>
          <w:color w:val="231F20"/>
          <w:spacing w:val="-5"/>
          <w:w w:val="105"/>
        </w:rPr>
        <w:t> </w:t>
      </w:r>
      <w:r>
        <w:rPr>
          <w:color w:val="231F20"/>
          <w:w w:val="105"/>
        </w:rPr>
        <w:t>thứ</w:t>
      </w:r>
      <w:r>
        <w:rPr>
          <w:color w:val="231F20"/>
          <w:spacing w:val="-5"/>
          <w:w w:val="105"/>
        </w:rPr>
        <w:t> </w:t>
      </w:r>
      <w:r>
        <w:rPr>
          <w:color w:val="231F20"/>
          <w:w w:val="105"/>
        </w:rPr>
        <w:t>ấy</w:t>
      </w:r>
      <w:r>
        <w:rPr>
          <w:color w:val="231F20"/>
          <w:spacing w:val="-5"/>
          <w:w w:val="105"/>
        </w:rPr>
        <w:t> </w:t>
      </w:r>
      <w:r>
        <w:rPr>
          <w:color w:val="231F20"/>
          <w:w w:val="105"/>
        </w:rPr>
        <w:t>thì</w:t>
      </w:r>
      <w:r>
        <w:rPr>
          <w:color w:val="231F20"/>
          <w:spacing w:val="-3"/>
          <w:w w:val="105"/>
        </w:rPr>
        <w:t> </w:t>
      </w:r>
      <w:r>
        <w:rPr>
          <w:i/>
          <w:color w:val="231F20"/>
          <w:w w:val="105"/>
        </w:rPr>
        <w:t>Đệ</w:t>
      </w:r>
      <w:r>
        <w:rPr>
          <w:i/>
          <w:color w:val="231F20"/>
          <w:spacing w:val="-5"/>
          <w:w w:val="105"/>
        </w:rPr>
        <w:t> </w:t>
      </w:r>
      <w:r>
        <w:rPr>
          <w:i/>
          <w:color w:val="231F20"/>
          <w:w w:val="105"/>
        </w:rPr>
        <w:t>Tử</w:t>
      </w:r>
      <w:r>
        <w:rPr>
          <w:i/>
          <w:color w:val="231F20"/>
          <w:spacing w:val="-5"/>
          <w:w w:val="105"/>
        </w:rPr>
        <w:t> </w:t>
      </w:r>
      <w:r>
        <w:rPr>
          <w:i/>
          <w:color w:val="231F20"/>
          <w:w w:val="105"/>
        </w:rPr>
        <w:t>Quy</w:t>
      </w:r>
      <w:r>
        <w:rPr>
          <w:i/>
          <w:color w:val="231F20"/>
          <w:spacing w:val="-5"/>
          <w:w w:val="105"/>
        </w:rPr>
        <w:t> </w:t>
      </w:r>
      <w:r>
        <w:rPr>
          <w:color w:val="231F20"/>
          <w:w w:val="105"/>
        </w:rPr>
        <w:t>đã</w:t>
      </w:r>
      <w:r>
        <w:rPr>
          <w:color w:val="231F20"/>
          <w:spacing w:val="-5"/>
          <w:w w:val="105"/>
        </w:rPr>
        <w:t> </w:t>
      </w:r>
      <w:r>
        <w:rPr>
          <w:color w:val="231F20"/>
          <w:w w:val="105"/>
        </w:rPr>
        <w:t>làm</w:t>
      </w:r>
      <w:r>
        <w:rPr>
          <w:color w:val="231F20"/>
          <w:spacing w:val="-5"/>
          <w:w w:val="105"/>
        </w:rPr>
        <w:t> </w:t>
      </w:r>
      <w:r>
        <w:rPr>
          <w:color w:val="231F20"/>
          <w:w w:val="105"/>
        </w:rPr>
        <w:t>được, </w:t>
      </w:r>
      <w:r>
        <w:rPr>
          <w:i/>
          <w:color w:val="231F20"/>
          <w:w w:val="105"/>
        </w:rPr>
        <w:t>Thập Thiện Nghiệp </w:t>
      </w:r>
      <w:r>
        <w:rPr>
          <w:color w:val="231F20"/>
          <w:w w:val="105"/>
        </w:rPr>
        <w:t>cũng làm được, quý vị là chư thượng thiện nhân. Tuy là tiểu thiện, khi vãng sinh, Phật A Di Đà trước</w:t>
      </w:r>
      <w:r>
        <w:rPr>
          <w:color w:val="231F20"/>
          <w:spacing w:val="-9"/>
          <w:w w:val="105"/>
        </w:rPr>
        <w:t> </w:t>
      </w:r>
      <w:r>
        <w:rPr>
          <w:color w:val="231F20"/>
          <w:w w:val="105"/>
        </w:rPr>
        <w:t>hết</w:t>
      </w:r>
      <w:r>
        <w:rPr>
          <w:color w:val="231F20"/>
          <w:spacing w:val="-10"/>
          <w:w w:val="105"/>
        </w:rPr>
        <w:t> </w:t>
      </w:r>
      <w:r>
        <w:rPr>
          <w:color w:val="231F20"/>
          <w:w w:val="105"/>
        </w:rPr>
        <w:t>dùng</w:t>
      </w:r>
      <w:r>
        <w:rPr>
          <w:color w:val="231F20"/>
          <w:spacing w:val="-9"/>
          <w:w w:val="105"/>
        </w:rPr>
        <w:t> </w:t>
      </w:r>
      <w:r>
        <w:rPr>
          <w:color w:val="231F20"/>
          <w:w w:val="105"/>
        </w:rPr>
        <w:t>Phật</w:t>
      </w:r>
      <w:r>
        <w:rPr>
          <w:color w:val="231F20"/>
          <w:spacing w:val="-9"/>
          <w:w w:val="105"/>
        </w:rPr>
        <w:t> </w:t>
      </w:r>
      <w:r>
        <w:rPr>
          <w:color w:val="231F20"/>
          <w:w w:val="105"/>
        </w:rPr>
        <w:t>quang</w:t>
      </w:r>
      <w:r>
        <w:rPr>
          <w:color w:val="231F20"/>
          <w:spacing w:val="-9"/>
          <w:w w:val="105"/>
        </w:rPr>
        <w:t> </w:t>
      </w:r>
      <w:r>
        <w:rPr>
          <w:color w:val="231F20"/>
          <w:w w:val="105"/>
        </w:rPr>
        <w:t>chiếu</w:t>
      </w:r>
      <w:r>
        <w:rPr>
          <w:color w:val="231F20"/>
          <w:spacing w:val="-10"/>
          <w:w w:val="105"/>
        </w:rPr>
        <w:t> </w:t>
      </w:r>
      <w:r>
        <w:rPr>
          <w:color w:val="231F20"/>
          <w:w w:val="105"/>
        </w:rPr>
        <w:t>gội</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Phật</w:t>
      </w:r>
      <w:r>
        <w:rPr>
          <w:color w:val="231F20"/>
          <w:spacing w:val="-9"/>
          <w:w w:val="105"/>
        </w:rPr>
        <w:t> </w:t>
      </w:r>
      <w:r>
        <w:rPr>
          <w:color w:val="231F20"/>
          <w:w w:val="105"/>
        </w:rPr>
        <w:t>quang</w:t>
      </w:r>
      <w:r>
        <w:rPr>
          <w:color w:val="231F20"/>
          <w:spacing w:val="-9"/>
          <w:w w:val="105"/>
        </w:rPr>
        <w:t> </w:t>
      </w:r>
      <w:r>
        <w:rPr>
          <w:color w:val="231F20"/>
          <w:w w:val="105"/>
        </w:rPr>
        <w:t>vừa chiếu, tiểu thiện sẽ biến thành đại thiện, nâng lên cao, đó là Phật</w:t>
      </w:r>
      <w:r>
        <w:rPr>
          <w:color w:val="231F20"/>
          <w:spacing w:val="-4"/>
          <w:w w:val="105"/>
        </w:rPr>
        <w:t> </w:t>
      </w:r>
      <w:r>
        <w:rPr>
          <w:color w:val="231F20"/>
          <w:w w:val="105"/>
        </w:rPr>
        <w:t>lực</w:t>
      </w:r>
      <w:r>
        <w:rPr>
          <w:color w:val="231F20"/>
          <w:spacing w:val="-4"/>
          <w:w w:val="105"/>
        </w:rPr>
        <w:t> </w:t>
      </w:r>
      <w:r>
        <w:rPr>
          <w:color w:val="231F20"/>
          <w:w w:val="105"/>
        </w:rPr>
        <w:t>gia</w:t>
      </w:r>
      <w:r>
        <w:rPr>
          <w:color w:val="231F20"/>
          <w:spacing w:val="-4"/>
          <w:w w:val="105"/>
        </w:rPr>
        <w:t> </w:t>
      </w:r>
      <w:r>
        <w:rPr>
          <w:color w:val="231F20"/>
          <w:w w:val="105"/>
        </w:rPr>
        <w:t>trì.</w:t>
      </w:r>
      <w:r>
        <w:rPr>
          <w:color w:val="231F20"/>
          <w:spacing w:val="-5"/>
          <w:w w:val="105"/>
        </w:rPr>
        <w:t> </w:t>
      </w:r>
      <w:r>
        <w:rPr>
          <w:color w:val="231F20"/>
          <w:w w:val="105"/>
        </w:rPr>
        <w:t>Phật</w:t>
      </w:r>
      <w:r>
        <w:rPr>
          <w:color w:val="231F20"/>
          <w:spacing w:val="-4"/>
          <w:w w:val="105"/>
        </w:rPr>
        <w:t> </w:t>
      </w:r>
      <w:r>
        <w:rPr>
          <w:color w:val="231F20"/>
          <w:w w:val="105"/>
        </w:rPr>
        <w:t>lực</w:t>
      </w:r>
      <w:r>
        <w:rPr>
          <w:color w:val="231F20"/>
          <w:spacing w:val="-4"/>
          <w:w w:val="105"/>
        </w:rPr>
        <w:t> </w:t>
      </w:r>
      <w:r>
        <w:rPr>
          <w:color w:val="231F20"/>
          <w:w w:val="105"/>
        </w:rPr>
        <w:t>gia</w:t>
      </w:r>
      <w:r>
        <w:rPr>
          <w:color w:val="231F20"/>
          <w:spacing w:val="-4"/>
          <w:w w:val="105"/>
        </w:rPr>
        <w:t> </w:t>
      </w:r>
      <w:r>
        <w:rPr>
          <w:color w:val="231F20"/>
          <w:w w:val="105"/>
        </w:rPr>
        <w:t>trì</w:t>
      </w:r>
      <w:r>
        <w:rPr>
          <w:color w:val="231F20"/>
          <w:spacing w:val="-5"/>
          <w:w w:val="105"/>
        </w:rPr>
        <w:t> </w:t>
      </w:r>
      <w:r>
        <w:rPr>
          <w:color w:val="231F20"/>
          <w:w w:val="105"/>
        </w:rPr>
        <w:t>là</w:t>
      </w:r>
      <w:r>
        <w:rPr>
          <w:color w:val="231F20"/>
          <w:spacing w:val="-4"/>
          <w:w w:val="105"/>
        </w:rPr>
        <w:t> </w:t>
      </w:r>
      <w:r>
        <w:rPr>
          <w:color w:val="231F20"/>
          <w:w w:val="105"/>
        </w:rPr>
        <w:t>tương</w:t>
      </w:r>
      <w:r>
        <w:rPr>
          <w:color w:val="231F20"/>
          <w:spacing w:val="-4"/>
          <w:w w:val="105"/>
        </w:rPr>
        <w:t> </w:t>
      </w:r>
      <w:r>
        <w:rPr>
          <w:color w:val="231F20"/>
          <w:w w:val="105"/>
        </w:rPr>
        <w:t>đối,</w:t>
      </w:r>
      <w:r>
        <w:rPr>
          <w:color w:val="231F20"/>
          <w:spacing w:val="-4"/>
          <w:w w:val="105"/>
        </w:rPr>
        <w:t> </w:t>
      </w:r>
      <w:r>
        <w:rPr>
          <w:color w:val="231F20"/>
          <w:w w:val="105"/>
        </w:rPr>
        <w:t>nghĩa</w:t>
      </w:r>
      <w:r>
        <w:rPr>
          <w:color w:val="231F20"/>
          <w:spacing w:val="-4"/>
          <w:w w:val="105"/>
        </w:rPr>
        <w:t> </w:t>
      </w:r>
      <w:r>
        <w:rPr>
          <w:color w:val="231F20"/>
          <w:w w:val="105"/>
        </w:rPr>
        <w:t>là</w:t>
      </w:r>
      <w:r>
        <w:rPr>
          <w:color w:val="231F20"/>
          <w:spacing w:val="-4"/>
          <w:w w:val="105"/>
        </w:rPr>
        <w:t> </w:t>
      </w:r>
      <w:r>
        <w:rPr>
          <w:color w:val="231F20"/>
          <w:w w:val="105"/>
        </w:rPr>
        <w:t>quý</w:t>
      </w:r>
      <w:r>
        <w:rPr>
          <w:color w:val="231F20"/>
          <w:spacing w:val="-4"/>
          <w:w w:val="105"/>
        </w:rPr>
        <w:t> </w:t>
      </w:r>
      <w:r>
        <w:rPr>
          <w:color w:val="231F20"/>
          <w:w w:val="105"/>
        </w:rPr>
        <w:t>vị có</w:t>
      </w:r>
      <w:r>
        <w:rPr>
          <w:color w:val="231F20"/>
          <w:spacing w:val="-3"/>
          <w:w w:val="105"/>
        </w:rPr>
        <w:t> </w:t>
      </w:r>
      <w:r>
        <w:rPr>
          <w:color w:val="231F20"/>
          <w:w w:val="105"/>
        </w:rPr>
        <w:t>bao</w:t>
      </w:r>
      <w:r>
        <w:rPr>
          <w:color w:val="231F20"/>
          <w:spacing w:val="-3"/>
          <w:w w:val="105"/>
        </w:rPr>
        <w:t> </w:t>
      </w:r>
      <w:r>
        <w:rPr>
          <w:color w:val="231F20"/>
          <w:w w:val="105"/>
        </w:rPr>
        <w:t>nhiêu,</w:t>
      </w:r>
      <w:r>
        <w:rPr>
          <w:color w:val="231F20"/>
          <w:spacing w:val="-3"/>
          <w:w w:val="105"/>
        </w:rPr>
        <w:t> </w:t>
      </w:r>
      <w:r>
        <w:rPr>
          <w:color w:val="231F20"/>
          <w:w w:val="105"/>
        </w:rPr>
        <w:t>Ngài</w:t>
      </w:r>
      <w:r>
        <w:rPr>
          <w:color w:val="231F20"/>
          <w:spacing w:val="-3"/>
          <w:w w:val="105"/>
        </w:rPr>
        <w:t> </w:t>
      </w:r>
      <w:r>
        <w:rPr>
          <w:color w:val="231F20"/>
          <w:w w:val="105"/>
        </w:rPr>
        <w:t>tăng</w:t>
      </w:r>
      <w:r>
        <w:rPr>
          <w:color w:val="231F20"/>
          <w:spacing w:val="-3"/>
          <w:w w:val="105"/>
        </w:rPr>
        <w:t> </w:t>
      </w:r>
      <w:r>
        <w:rPr>
          <w:color w:val="231F20"/>
          <w:w w:val="105"/>
        </w:rPr>
        <w:t>thêm</w:t>
      </w:r>
      <w:r>
        <w:rPr>
          <w:color w:val="231F20"/>
          <w:spacing w:val="-3"/>
          <w:w w:val="105"/>
        </w:rPr>
        <w:t> </w:t>
      </w:r>
      <w:r>
        <w:rPr>
          <w:color w:val="231F20"/>
          <w:w w:val="105"/>
        </w:rPr>
        <w:t>bấy</w:t>
      </w:r>
      <w:r>
        <w:rPr>
          <w:color w:val="231F20"/>
          <w:spacing w:val="-3"/>
          <w:w w:val="105"/>
        </w:rPr>
        <w:t> </w:t>
      </w:r>
      <w:r>
        <w:rPr>
          <w:color w:val="231F20"/>
          <w:w w:val="105"/>
        </w:rPr>
        <w:t>nhiêu.</w:t>
      </w:r>
      <w:r>
        <w:rPr>
          <w:color w:val="231F20"/>
          <w:spacing w:val="-3"/>
          <w:w w:val="105"/>
        </w:rPr>
        <w:t> </w:t>
      </w:r>
      <w:r>
        <w:rPr>
          <w:color w:val="231F20"/>
          <w:w w:val="105"/>
        </w:rPr>
        <w:t>Chúng</w:t>
      </w:r>
      <w:r>
        <w:rPr>
          <w:color w:val="231F20"/>
          <w:spacing w:val="-3"/>
          <w:w w:val="105"/>
        </w:rPr>
        <w:t> </w:t>
      </w:r>
      <w:r>
        <w:rPr>
          <w:color w:val="231F20"/>
          <w:w w:val="105"/>
        </w:rPr>
        <w:t>ta</w:t>
      </w:r>
      <w:r>
        <w:rPr>
          <w:color w:val="231F20"/>
          <w:spacing w:val="-3"/>
          <w:w w:val="105"/>
        </w:rPr>
        <w:t> </w:t>
      </w:r>
      <w:r>
        <w:rPr>
          <w:color w:val="231F20"/>
          <w:w w:val="105"/>
        </w:rPr>
        <w:t>tu</w:t>
      </w:r>
      <w:r>
        <w:rPr>
          <w:color w:val="231F20"/>
          <w:spacing w:val="-3"/>
          <w:w w:val="105"/>
        </w:rPr>
        <w:t> </w:t>
      </w:r>
      <w:r>
        <w:rPr>
          <w:color w:val="231F20"/>
          <w:w w:val="105"/>
        </w:rPr>
        <w:t>nhiều, Ngài sẽ tăng thêm nhiều, chớ nên không hiểu đạo lý này!</w:t>
      </w:r>
    </w:p>
    <w:p>
      <w:pPr>
        <w:spacing w:line="297" w:lineRule="auto" w:before="145"/>
        <w:ind w:left="387" w:right="120" w:firstLine="453"/>
        <w:jc w:val="both"/>
        <w:rPr>
          <w:sz w:val="34"/>
        </w:rPr>
      </w:pPr>
      <w:r>
        <w:rPr>
          <w:color w:val="231F20"/>
          <w:sz w:val="34"/>
        </w:rPr>
        <w:t>Chúng</w:t>
      </w:r>
      <w:r>
        <w:rPr>
          <w:color w:val="231F20"/>
          <w:spacing w:val="-1"/>
          <w:sz w:val="34"/>
        </w:rPr>
        <w:t> </w:t>
      </w:r>
      <w:r>
        <w:rPr>
          <w:color w:val="231F20"/>
          <w:sz w:val="34"/>
        </w:rPr>
        <w:t>ta</w:t>
      </w:r>
      <w:r>
        <w:rPr>
          <w:color w:val="231F20"/>
          <w:spacing w:val="-1"/>
          <w:sz w:val="34"/>
        </w:rPr>
        <w:t> </w:t>
      </w:r>
      <w:r>
        <w:rPr>
          <w:color w:val="231F20"/>
          <w:sz w:val="34"/>
        </w:rPr>
        <w:t>lại</w:t>
      </w:r>
      <w:r>
        <w:rPr>
          <w:color w:val="231F20"/>
          <w:spacing w:val="-1"/>
          <w:sz w:val="34"/>
        </w:rPr>
        <w:t> </w:t>
      </w:r>
      <w:r>
        <w:rPr>
          <w:color w:val="231F20"/>
          <w:sz w:val="34"/>
        </w:rPr>
        <w:t>xem</w:t>
      </w:r>
      <w:r>
        <w:rPr>
          <w:color w:val="231F20"/>
          <w:spacing w:val="-1"/>
          <w:sz w:val="34"/>
        </w:rPr>
        <w:t> </w:t>
      </w:r>
      <w:r>
        <w:rPr>
          <w:color w:val="231F20"/>
          <w:sz w:val="34"/>
        </w:rPr>
        <w:t>đoạn</w:t>
      </w:r>
      <w:r>
        <w:rPr>
          <w:color w:val="231F20"/>
          <w:spacing w:val="-1"/>
          <w:sz w:val="34"/>
        </w:rPr>
        <w:t> </w:t>
      </w:r>
      <w:r>
        <w:rPr>
          <w:color w:val="231F20"/>
          <w:sz w:val="34"/>
        </w:rPr>
        <w:t>kế</w:t>
      </w:r>
      <w:r>
        <w:rPr>
          <w:color w:val="231F20"/>
          <w:spacing w:val="-1"/>
          <w:sz w:val="34"/>
        </w:rPr>
        <w:t> </w:t>
      </w:r>
      <w:r>
        <w:rPr>
          <w:color w:val="231F20"/>
          <w:sz w:val="34"/>
        </w:rPr>
        <w:t>tiếp: </w:t>
      </w:r>
      <w:r>
        <w:rPr>
          <w:i/>
          <w:color w:val="231F20"/>
          <w:sz w:val="34"/>
        </w:rPr>
        <w:t>“An</w:t>
      </w:r>
      <w:r>
        <w:rPr>
          <w:i/>
          <w:color w:val="231F20"/>
          <w:spacing w:val="-1"/>
          <w:sz w:val="34"/>
        </w:rPr>
        <w:t> </w:t>
      </w:r>
      <w:r>
        <w:rPr>
          <w:i/>
          <w:color w:val="231F20"/>
          <w:sz w:val="34"/>
        </w:rPr>
        <w:t>trụ</w:t>
      </w:r>
      <w:r>
        <w:rPr>
          <w:i/>
          <w:color w:val="231F20"/>
          <w:spacing w:val="-1"/>
          <w:sz w:val="34"/>
        </w:rPr>
        <w:t> </w:t>
      </w:r>
      <w:r>
        <w:rPr>
          <w:i/>
          <w:color w:val="231F20"/>
          <w:sz w:val="34"/>
        </w:rPr>
        <w:t>nhất</w:t>
      </w:r>
      <w:r>
        <w:rPr>
          <w:i/>
          <w:color w:val="231F20"/>
          <w:spacing w:val="-1"/>
          <w:sz w:val="34"/>
        </w:rPr>
        <w:t> </w:t>
      </w:r>
      <w:r>
        <w:rPr>
          <w:i/>
          <w:color w:val="231F20"/>
          <w:sz w:val="34"/>
        </w:rPr>
        <w:t>thiết</w:t>
      </w:r>
      <w:r>
        <w:rPr>
          <w:i/>
          <w:color w:val="231F20"/>
          <w:spacing w:val="-1"/>
          <w:sz w:val="34"/>
        </w:rPr>
        <w:t> </w:t>
      </w:r>
      <w:r>
        <w:rPr>
          <w:i/>
          <w:color w:val="231F20"/>
          <w:sz w:val="34"/>
        </w:rPr>
        <w:t>công</w:t>
      </w:r>
      <w:r>
        <w:rPr>
          <w:i/>
          <w:color w:val="231F20"/>
          <w:spacing w:val="-1"/>
          <w:sz w:val="34"/>
        </w:rPr>
        <w:t> </w:t>
      </w:r>
      <w:r>
        <w:rPr>
          <w:i/>
          <w:color w:val="231F20"/>
          <w:sz w:val="34"/>
        </w:rPr>
        <w:t>đức </w:t>
      </w:r>
      <w:r>
        <w:rPr>
          <w:i/>
          <w:color w:val="231F20"/>
          <w:w w:val="105"/>
          <w:sz w:val="34"/>
        </w:rPr>
        <w:t>pháp</w:t>
      </w:r>
      <w:r>
        <w:rPr>
          <w:i/>
          <w:color w:val="231F20"/>
          <w:spacing w:val="-22"/>
          <w:w w:val="105"/>
          <w:sz w:val="34"/>
        </w:rPr>
        <w:t> </w:t>
      </w:r>
      <w:r>
        <w:rPr>
          <w:i/>
          <w:color w:val="231F20"/>
          <w:w w:val="105"/>
          <w:sz w:val="34"/>
        </w:rPr>
        <w:t>trung,</w:t>
      </w:r>
      <w:r>
        <w:rPr>
          <w:i/>
          <w:color w:val="231F20"/>
          <w:spacing w:val="-22"/>
          <w:w w:val="105"/>
          <w:sz w:val="34"/>
        </w:rPr>
        <w:t> </w:t>
      </w:r>
      <w:r>
        <w:rPr>
          <w:i/>
          <w:color w:val="231F20"/>
          <w:w w:val="105"/>
          <w:sz w:val="34"/>
        </w:rPr>
        <w:t>nhất</w:t>
      </w:r>
      <w:r>
        <w:rPr>
          <w:i/>
          <w:color w:val="231F20"/>
          <w:spacing w:val="-22"/>
          <w:w w:val="105"/>
          <w:sz w:val="34"/>
        </w:rPr>
        <w:t> </w:t>
      </w:r>
      <w:r>
        <w:rPr>
          <w:i/>
          <w:color w:val="231F20"/>
          <w:w w:val="105"/>
          <w:sz w:val="34"/>
        </w:rPr>
        <w:t>thiết</w:t>
      </w:r>
      <w:r>
        <w:rPr>
          <w:i/>
          <w:color w:val="231F20"/>
          <w:spacing w:val="-22"/>
          <w:w w:val="105"/>
          <w:sz w:val="34"/>
        </w:rPr>
        <w:t> </w:t>
      </w:r>
      <w:r>
        <w:rPr>
          <w:i/>
          <w:color w:val="231F20"/>
          <w:w w:val="105"/>
          <w:sz w:val="34"/>
        </w:rPr>
        <w:t>công</w:t>
      </w:r>
      <w:r>
        <w:rPr>
          <w:i/>
          <w:color w:val="231F20"/>
          <w:spacing w:val="-22"/>
          <w:w w:val="105"/>
          <w:sz w:val="34"/>
        </w:rPr>
        <w:t> </w:t>
      </w:r>
      <w:r>
        <w:rPr>
          <w:i/>
          <w:color w:val="231F20"/>
          <w:w w:val="105"/>
          <w:sz w:val="34"/>
        </w:rPr>
        <w:t>đức</w:t>
      </w:r>
      <w:r>
        <w:rPr>
          <w:i/>
          <w:color w:val="231F20"/>
          <w:spacing w:val="-22"/>
          <w:w w:val="105"/>
          <w:sz w:val="34"/>
        </w:rPr>
        <w:t> </w:t>
      </w:r>
      <w:r>
        <w:rPr>
          <w:i/>
          <w:color w:val="231F20"/>
          <w:w w:val="105"/>
          <w:sz w:val="34"/>
        </w:rPr>
        <w:t>pháp</w:t>
      </w:r>
      <w:r>
        <w:rPr>
          <w:i/>
          <w:color w:val="231F20"/>
          <w:spacing w:val="-22"/>
          <w:w w:val="105"/>
          <w:sz w:val="34"/>
        </w:rPr>
        <w:t> </w:t>
      </w:r>
      <w:r>
        <w:rPr>
          <w:i/>
          <w:color w:val="231F20"/>
          <w:w w:val="105"/>
          <w:sz w:val="34"/>
        </w:rPr>
        <w:t>chỉ</w:t>
      </w:r>
      <w:r>
        <w:rPr>
          <w:i/>
          <w:color w:val="231F20"/>
          <w:spacing w:val="-22"/>
          <w:w w:val="105"/>
          <w:sz w:val="34"/>
        </w:rPr>
        <w:t> </w:t>
      </w:r>
      <w:r>
        <w:rPr>
          <w:i/>
          <w:color w:val="231F20"/>
          <w:w w:val="105"/>
          <w:sz w:val="34"/>
        </w:rPr>
        <w:t>Phật</w:t>
      </w:r>
      <w:r>
        <w:rPr>
          <w:i/>
          <w:color w:val="231F20"/>
          <w:spacing w:val="-22"/>
          <w:w w:val="105"/>
          <w:sz w:val="34"/>
        </w:rPr>
        <w:t> </w:t>
      </w:r>
      <w:r>
        <w:rPr>
          <w:i/>
          <w:color w:val="231F20"/>
          <w:w w:val="105"/>
          <w:sz w:val="34"/>
        </w:rPr>
        <w:t>quả</w:t>
      </w:r>
      <w:r>
        <w:rPr>
          <w:i/>
          <w:color w:val="231F20"/>
          <w:spacing w:val="-22"/>
          <w:w w:val="105"/>
          <w:sz w:val="34"/>
        </w:rPr>
        <w:t> </w:t>
      </w:r>
      <w:r>
        <w:rPr>
          <w:i/>
          <w:color w:val="231F20"/>
          <w:w w:val="105"/>
          <w:sz w:val="34"/>
        </w:rPr>
        <w:t>chi</w:t>
      </w:r>
      <w:r>
        <w:rPr>
          <w:i/>
          <w:color w:val="231F20"/>
          <w:spacing w:val="-22"/>
          <w:w w:val="105"/>
          <w:sz w:val="34"/>
        </w:rPr>
        <w:t> </w:t>
      </w:r>
      <w:r>
        <w:rPr>
          <w:i/>
          <w:color w:val="231F20"/>
          <w:w w:val="105"/>
          <w:sz w:val="34"/>
        </w:rPr>
        <w:t>vô</w:t>
      </w:r>
      <w:r>
        <w:rPr>
          <w:i/>
          <w:color w:val="231F20"/>
          <w:spacing w:val="-22"/>
          <w:w w:val="105"/>
          <w:sz w:val="34"/>
        </w:rPr>
        <w:t> </w:t>
      </w:r>
      <w:r>
        <w:rPr>
          <w:i/>
          <w:color w:val="231F20"/>
          <w:w w:val="105"/>
          <w:sz w:val="34"/>
        </w:rPr>
        <w:t>tận công đức” </w:t>
      </w:r>
      <w:r>
        <w:rPr>
          <w:color w:val="231F20"/>
          <w:w w:val="105"/>
          <w:sz w:val="34"/>
        </w:rPr>
        <w:t>(An trụ trong hết thảy pháp công đức: “Hết thảy công đức” chỉ Phật quả công đức vô tận). Chúng ta thường nói</w:t>
      </w:r>
      <w:r>
        <w:rPr>
          <w:color w:val="231F20"/>
          <w:spacing w:val="-8"/>
          <w:w w:val="105"/>
          <w:sz w:val="34"/>
        </w:rPr>
        <w:t> </w:t>
      </w:r>
      <w:r>
        <w:rPr>
          <w:color w:val="231F20"/>
          <w:w w:val="105"/>
          <w:sz w:val="34"/>
        </w:rPr>
        <w:t>viên</w:t>
      </w:r>
      <w:r>
        <w:rPr>
          <w:color w:val="231F20"/>
          <w:spacing w:val="-8"/>
          <w:w w:val="105"/>
          <w:sz w:val="34"/>
        </w:rPr>
        <w:t> </w:t>
      </w:r>
      <w:r>
        <w:rPr>
          <w:color w:val="231F20"/>
          <w:w w:val="105"/>
          <w:sz w:val="34"/>
        </w:rPr>
        <w:t>mãn</w:t>
      </w:r>
      <w:r>
        <w:rPr>
          <w:color w:val="231F20"/>
          <w:spacing w:val="-7"/>
          <w:w w:val="105"/>
          <w:sz w:val="34"/>
        </w:rPr>
        <w:t> </w:t>
      </w:r>
      <w:r>
        <w:rPr>
          <w:color w:val="231F20"/>
          <w:w w:val="105"/>
          <w:sz w:val="34"/>
        </w:rPr>
        <w:t>xứng</w:t>
      </w:r>
      <w:r>
        <w:rPr>
          <w:color w:val="231F20"/>
          <w:spacing w:val="-7"/>
          <w:w w:val="105"/>
          <w:sz w:val="34"/>
        </w:rPr>
        <w:t> </w:t>
      </w:r>
      <w:r>
        <w:rPr>
          <w:color w:val="231F20"/>
          <w:w w:val="105"/>
          <w:sz w:val="34"/>
        </w:rPr>
        <w:t>tánh</w:t>
      </w:r>
      <w:r>
        <w:rPr>
          <w:color w:val="231F20"/>
          <w:spacing w:val="-8"/>
          <w:w w:val="105"/>
          <w:sz w:val="34"/>
        </w:rPr>
        <w:t> </w:t>
      </w:r>
      <w:r>
        <w:rPr>
          <w:color w:val="231F20"/>
          <w:w w:val="105"/>
          <w:sz w:val="34"/>
        </w:rPr>
        <w:t>là</w:t>
      </w:r>
      <w:r>
        <w:rPr>
          <w:color w:val="231F20"/>
          <w:spacing w:val="-8"/>
          <w:w w:val="105"/>
          <w:sz w:val="34"/>
        </w:rPr>
        <w:t> </w:t>
      </w:r>
      <w:r>
        <w:rPr>
          <w:color w:val="231F20"/>
          <w:w w:val="105"/>
          <w:sz w:val="34"/>
        </w:rPr>
        <w:t>hết</w:t>
      </w:r>
      <w:r>
        <w:rPr>
          <w:color w:val="231F20"/>
          <w:spacing w:val="-8"/>
          <w:w w:val="105"/>
          <w:sz w:val="34"/>
        </w:rPr>
        <w:t> </w:t>
      </w:r>
      <w:r>
        <w:rPr>
          <w:color w:val="231F20"/>
          <w:w w:val="105"/>
          <w:sz w:val="34"/>
        </w:rPr>
        <w:t>thảy</w:t>
      </w:r>
      <w:r>
        <w:rPr>
          <w:color w:val="231F20"/>
          <w:spacing w:val="-8"/>
          <w:w w:val="105"/>
          <w:sz w:val="34"/>
        </w:rPr>
        <w:t> </w:t>
      </w:r>
      <w:r>
        <w:rPr>
          <w:color w:val="231F20"/>
          <w:w w:val="105"/>
          <w:sz w:val="34"/>
        </w:rPr>
        <w:t>công</w:t>
      </w:r>
      <w:r>
        <w:rPr>
          <w:color w:val="231F20"/>
          <w:spacing w:val="-7"/>
          <w:w w:val="105"/>
          <w:sz w:val="34"/>
        </w:rPr>
        <w:t> </w:t>
      </w:r>
      <w:r>
        <w:rPr>
          <w:color w:val="231F20"/>
          <w:w w:val="105"/>
          <w:sz w:val="34"/>
        </w:rPr>
        <w:t>đức,</w:t>
      </w:r>
      <w:r>
        <w:rPr>
          <w:color w:val="231F20"/>
          <w:spacing w:val="-8"/>
          <w:w w:val="105"/>
          <w:sz w:val="34"/>
        </w:rPr>
        <w:t> </w:t>
      </w:r>
      <w:r>
        <w:rPr>
          <w:color w:val="231F20"/>
          <w:w w:val="105"/>
          <w:sz w:val="34"/>
        </w:rPr>
        <w:t>thật</w:t>
      </w:r>
      <w:r>
        <w:rPr>
          <w:color w:val="231F20"/>
          <w:spacing w:val="-8"/>
          <w:w w:val="105"/>
          <w:sz w:val="34"/>
        </w:rPr>
        <w:t> </w:t>
      </w:r>
      <w:r>
        <w:rPr>
          <w:color w:val="231F20"/>
          <w:w w:val="105"/>
          <w:sz w:val="34"/>
        </w:rPr>
        <w:t>vậy,</w:t>
      </w:r>
      <w:r>
        <w:rPr>
          <w:color w:val="231F20"/>
          <w:spacing w:val="-8"/>
          <w:w w:val="105"/>
          <w:sz w:val="34"/>
        </w:rPr>
        <w:t> </w:t>
      </w:r>
      <w:r>
        <w:rPr>
          <w:color w:val="231F20"/>
          <w:w w:val="105"/>
          <w:sz w:val="34"/>
        </w:rPr>
        <w:t>cũng chẳng có gì hiếm lạ. Vì sao? Vốn trọn đủ trong tự tính. Hết thảy chúng sinh ai nấy đều có phần, chẳng phải là nói Phật có,</w:t>
      </w:r>
      <w:r>
        <w:rPr>
          <w:color w:val="231F20"/>
          <w:spacing w:val="-13"/>
          <w:w w:val="105"/>
          <w:sz w:val="34"/>
        </w:rPr>
        <w:t> </w:t>
      </w:r>
      <w:r>
        <w:rPr>
          <w:color w:val="231F20"/>
          <w:w w:val="105"/>
          <w:sz w:val="34"/>
        </w:rPr>
        <w:t>còn</w:t>
      </w:r>
      <w:r>
        <w:rPr>
          <w:color w:val="231F20"/>
          <w:spacing w:val="-13"/>
          <w:w w:val="105"/>
          <w:sz w:val="34"/>
        </w:rPr>
        <w:t> </w:t>
      </w:r>
      <w:r>
        <w:rPr>
          <w:color w:val="231F20"/>
          <w:w w:val="105"/>
          <w:sz w:val="34"/>
        </w:rPr>
        <w:t>chúng</w:t>
      </w:r>
      <w:r>
        <w:rPr>
          <w:color w:val="231F20"/>
          <w:spacing w:val="-13"/>
          <w:w w:val="105"/>
          <w:sz w:val="34"/>
        </w:rPr>
        <w:t> </w:t>
      </w:r>
      <w:r>
        <w:rPr>
          <w:color w:val="231F20"/>
          <w:w w:val="105"/>
          <w:sz w:val="34"/>
        </w:rPr>
        <w:t>ta</w:t>
      </w:r>
      <w:r>
        <w:rPr>
          <w:color w:val="231F20"/>
          <w:spacing w:val="-13"/>
          <w:w w:val="105"/>
          <w:sz w:val="34"/>
        </w:rPr>
        <w:t> </w:t>
      </w:r>
      <w:r>
        <w:rPr>
          <w:color w:val="231F20"/>
          <w:w w:val="105"/>
          <w:sz w:val="34"/>
        </w:rPr>
        <w:t>chẳng</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“Chúng</w:t>
      </w:r>
      <w:r>
        <w:rPr>
          <w:color w:val="231F20"/>
          <w:spacing w:val="-13"/>
          <w:w w:val="105"/>
          <w:sz w:val="34"/>
        </w:rPr>
        <w:t> </w:t>
      </w:r>
      <w:r>
        <w:rPr>
          <w:color w:val="231F20"/>
          <w:w w:val="105"/>
          <w:sz w:val="34"/>
        </w:rPr>
        <w:t>ta</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là</w:t>
      </w:r>
      <w:r>
        <w:rPr>
          <w:color w:val="231F20"/>
          <w:spacing w:val="-13"/>
          <w:w w:val="105"/>
          <w:sz w:val="34"/>
        </w:rPr>
        <w:t> </w:t>
      </w:r>
      <w:r>
        <w:rPr>
          <w:color w:val="231F20"/>
          <w:w w:val="105"/>
          <w:sz w:val="34"/>
        </w:rPr>
        <w:t>có</w:t>
      </w:r>
      <w:r>
        <w:rPr>
          <w:color w:val="231F20"/>
          <w:spacing w:val="-13"/>
          <w:w w:val="105"/>
          <w:sz w:val="34"/>
        </w:rPr>
        <w:t> </w:t>
      </w:r>
      <w:r>
        <w:rPr>
          <w:color w:val="231F20"/>
          <w:w w:val="105"/>
          <w:sz w:val="34"/>
        </w:rPr>
        <w:t>như</w:t>
      </w:r>
      <w:r>
        <w:rPr>
          <w:color w:val="231F20"/>
          <w:spacing w:val="-13"/>
          <w:w w:val="105"/>
          <w:sz w:val="34"/>
        </w:rPr>
        <w:t> </w:t>
      </w:r>
      <w:r>
        <w:rPr>
          <w:color w:val="231F20"/>
          <w:w w:val="105"/>
          <w:sz w:val="34"/>
        </w:rPr>
        <w:t>thế</w:t>
      </w:r>
      <w:r>
        <w:rPr>
          <w:color w:val="231F20"/>
          <w:spacing w:val="-13"/>
          <w:w w:val="105"/>
          <w:sz w:val="34"/>
        </w:rPr>
        <w:t> </w:t>
      </w:r>
      <w:r>
        <w:rPr>
          <w:color w:val="231F20"/>
          <w:w w:val="105"/>
          <w:sz w:val="34"/>
        </w:rPr>
        <w:t>nào?</w:t>
      </w:r>
    </w:p>
    <w:p>
      <w:pPr>
        <w:pStyle w:val="BodyText"/>
        <w:spacing w:line="297" w:lineRule="auto" w:before="144"/>
        <w:ind w:left="387" w:right="120" w:firstLine="453"/>
        <w:jc w:val="both"/>
      </w:pPr>
      <w:r>
        <w:rPr>
          <w:color w:val="231F20"/>
          <w:spacing w:val="-2"/>
          <w:w w:val="110"/>
        </w:rPr>
        <w:t>Tuy</w:t>
      </w:r>
      <w:r>
        <w:rPr>
          <w:color w:val="231F20"/>
          <w:spacing w:val="-22"/>
          <w:w w:val="110"/>
        </w:rPr>
        <w:t> </w:t>
      </w:r>
      <w:r>
        <w:rPr>
          <w:color w:val="231F20"/>
          <w:spacing w:val="-2"/>
          <w:w w:val="110"/>
        </w:rPr>
        <w:t>có,</w:t>
      </w:r>
      <w:r>
        <w:rPr>
          <w:color w:val="231F20"/>
          <w:spacing w:val="-21"/>
          <w:w w:val="110"/>
        </w:rPr>
        <w:t> </w:t>
      </w:r>
      <w:r>
        <w:rPr>
          <w:color w:val="231F20"/>
          <w:spacing w:val="-2"/>
          <w:w w:val="110"/>
        </w:rPr>
        <w:t>nhưng</w:t>
      </w:r>
      <w:r>
        <w:rPr>
          <w:color w:val="231F20"/>
          <w:spacing w:val="-22"/>
          <w:w w:val="110"/>
        </w:rPr>
        <w:t> </w:t>
      </w:r>
      <w:r>
        <w:rPr>
          <w:color w:val="231F20"/>
          <w:spacing w:val="-2"/>
          <w:w w:val="110"/>
        </w:rPr>
        <w:t>hiện</w:t>
      </w:r>
      <w:r>
        <w:rPr>
          <w:color w:val="231F20"/>
          <w:spacing w:val="-21"/>
          <w:w w:val="110"/>
        </w:rPr>
        <w:t> </w:t>
      </w:r>
      <w:r>
        <w:rPr>
          <w:color w:val="231F20"/>
          <w:spacing w:val="-2"/>
          <w:w w:val="110"/>
        </w:rPr>
        <w:t>thời</w:t>
      </w:r>
      <w:r>
        <w:rPr>
          <w:color w:val="231F20"/>
          <w:spacing w:val="-21"/>
          <w:w w:val="110"/>
        </w:rPr>
        <w:t> </w:t>
      </w:r>
      <w:r>
        <w:rPr>
          <w:color w:val="231F20"/>
          <w:spacing w:val="-2"/>
          <w:w w:val="110"/>
        </w:rPr>
        <w:t>bị</w:t>
      </w:r>
      <w:r>
        <w:rPr>
          <w:color w:val="231F20"/>
          <w:spacing w:val="-22"/>
          <w:w w:val="110"/>
        </w:rPr>
        <w:t> </w:t>
      </w:r>
      <w:r>
        <w:rPr>
          <w:color w:val="231F20"/>
          <w:spacing w:val="-2"/>
          <w:w w:val="110"/>
        </w:rPr>
        <w:t>chướng</w:t>
      </w:r>
      <w:r>
        <w:rPr>
          <w:color w:val="231F20"/>
          <w:spacing w:val="-21"/>
          <w:w w:val="110"/>
        </w:rPr>
        <w:t> </w:t>
      </w:r>
      <w:r>
        <w:rPr>
          <w:color w:val="231F20"/>
          <w:spacing w:val="-2"/>
          <w:w w:val="110"/>
        </w:rPr>
        <w:t>ngại.</w:t>
      </w:r>
      <w:r>
        <w:rPr>
          <w:color w:val="231F20"/>
          <w:spacing w:val="-21"/>
          <w:w w:val="110"/>
        </w:rPr>
        <w:t> </w:t>
      </w:r>
      <w:r>
        <w:rPr>
          <w:color w:val="231F20"/>
          <w:spacing w:val="-2"/>
          <w:w w:val="110"/>
        </w:rPr>
        <w:t>Tuy</w:t>
      </w:r>
      <w:r>
        <w:rPr>
          <w:color w:val="231F20"/>
          <w:spacing w:val="-22"/>
          <w:w w:val="110"/>
        </w:rPr>
        <w:t> </w:t>
      </w:r>
      <w:r>
        <w:rPr>
          <w:color w:val="231F20"/>
          <w:spacing w:val="-2"/>
          <w:w w:val="110"/>
        </w:rPr>
        <w:t>có,</w:t>
      </w:r>
      <w:r>
        <w:rPr>
          <w:color w:val="231F20"/>
          <w:spacing w:val="-21"/>
          <w:w w:val="110"/>
        </w:rPr>
        <w:t> </w:t>
      </w:r>
      <w:r>
        <w:rPr>
          <w:color w:val="231F20"/>
          <w:spacing w:val="-2"/>
          <w:w w:val="110"/>
        </w:rPr>
        <w:t>nhưng </w:t>
      </w:r>
      <w:r>
        <w:rPr>
          <w:color w:val="231F20"/>
          <w:w w:val="110"/>
        </w:rPr>
        <w:t>không</w:t>
      </w:r>
      <w:r>
        <w:rPr>
          <w:color w:val="231F20"/>
          <w:spacing w:val="-21"/>
          <w:w w:val="110"/>
        </w:rPr>
        <w:t> </w:t>
      </w:r>
      <w:r>
        <w:rPr>
          <w:color w:val="231F20"/>
          <w:w w:val="110"/>
        </w:rPr>
        <w:t>lấy</w:t>
      </w:r>
      <w:r>
        <w:rPr>
          <w:color w:val="231F20"/>
          <w:spacing w:val="-21"/>
          <w:w w:val="110"/>
        </w:rPr>
        <w:t> </w:t>
      </w:r>
      <w:r>
        <w:rPr>
          <w:color w:val="231F20"/>
          <w:w w:val="110"/>
        </w:rPr>
        <w:t>ra</w:t>
      </w:r>
      <w:r>
        <w:rPr>
          <w:color w:val="231F20"/>
          <w:spacing w:val="-21"/>
          <w:w w:val="110"/>
        </w:rPr>
        <w:t> </w:t>
      </w:r>
      <w:r>
        <w:rPr>
          <w:color w:val="231F20"/>
          <w:w w:val="110"/>
        </w:rPr>
        <w:t>được.</w:t>
      </w:r>
      <w:r>
        <w:rPr>
          <w:color w:val="231F20"/>
          <w:spacing w:val="-21"/>
          <w:w w:val="110"/>
        </w:rPr>
        <w:t> </w:t>
      </w:r>
      <w:r>
        <w:rPr>
          <w:color w:val="231F20"/>
          <w:w w:val="110"/>
        </w:rPr>
        <w:t>Ví</w:t>
      </w:r>
      <w:r>
        <w:rPr>
          <w:color w:val="231F20"/>
          <w:spacing w:val="-21"/>
          <w:w w:val="110"/>
        </w:rPr>
        <w:t> </w:t>
      </w:r>
      <w:r>
        <w:rPr>
          <w:color w:val="231F20"/>
          <w:w w:val="110"/>
        </w:rPr>
        <w:t>như</w:t>
      </w:r>
      <w:r>
        <w:rPr>
          <w:color w:val="231F20"/>
          <w:spacing w:val="-21"/>
          <w:w w:val="110"/>
        </w:rPr>
        <w:t> </w:t>
      </w:r>
      <w:r>
        <w:rPr>
          <w:color w:val="231F20"/>
          <w:w w:val="110"/>
        </w:rPr>
        <w:t>quý</w:t>
      </w:r>
      <w:r>
        <w:rPr>
          <w:color w:val="231F20"/>
          <w:spacing w:val="-21"/>
          <w:w w:val="110"/>
        </w:rPr>
        <w:t> </w:t>
      </w:r>
      <w:r>
        <w:rPr>
          <w:color w:val="231F20"/>
          <w:w w:val="110"/>
        </w:rPr>
        <w:t>vị</w:t>
      </w:r>
      <w:r>
        <w:rPr>
          <w:color w:val="231F20"/>
          <w:spacing w:val="-21"/>
          <w:w w:val="110"/>
        </w:rPr>
        <w:t> </w:t>
      </w:r>
      <w:r>
        <w:rPr>
          <w:color w:val="231F20"/>
          <w:w w:val="110"/>
        </w:rPr>
        <w:t>có</w:t>
      </w:r>
      <w:r>
        <w:rPr>
          <w:color w:val="231F20"/>
          <w:spacing w:val="-21"/>
          <w:w w:val="110"/>
        </w:rPr>
        <w:t> </w:t>
      </w:r>
      <w:r>
        <w:rPr>
          <w:color w:val="231F20"/>
          <w:w w:val="110"/>
        </w:rPr>
        <w:t>tài</w:t>
      </w:r>
      <w:r>
        <w:rPr>
          <w:color w:val="231F20"/>
          <w:spacing w:val="-21"/>
          <w:w w:val="110"/>
        </w:rPr>
        <w:t> </w:t>
      </w:r>
      <w:r>
        <w:rPr>
          <w:color w:val="231F20"/>
          <w:w w:val="110"/>
        </w:rPr>
        <w:t>sản</w:t>
      </w:r>
      <w:r>
        <w:rPr>
          <w:color w:val="231F20"/>
          <w:spacing w:val="-21"/>
          <w:w w:val="110"/>
        </w:rPr>
        <w:t> </w:t>
      </w:r>
      <w:r>
        <w:rPr>
          <w:color w:val="231F20"/>
          <w:w w:val="110"/>
        </w:rPr>
        <w:t>ức</w:t>
      </w:r>
      <w:r>
        <w:rPr>
          <w:color w:val="231F20"/>
          <w:spacing w:val="-21"/>
          <w:w w:val="110"/>
        </w:rPr>
        <w:t> </w:t>
      </w:r>
      <w:r>
        <w:rPr>
          <w:color w:val="231F20"/>
          <w:w w:val="110"/>
        </w:rPr>
        <w:t>vạn,</w:t>
      </w:r>
      <w:r>
        <w:rPr>
          <w:color w:val="231F20"/>
          <w:spacing w:val="-21"/>
          <w:w w:val="110"/>
        </w:rPr>
        <w:t> </w:t>
      </w:r>
      <w:r>
        <w:rPr>
          <w:color w:val="231F20"/>
          <w:w w:val="110"/>
        </w:rPr>
        <w:t>đều</w:t>
      </w:r>
      <w:r>
        <w:rPr>
          <w:color w:val="231F20"/>
          <w:spacing w:val="-21"/>
          <w:w w:val="110"/>
        </w:rPr>
        <w:t> </w:t>
      </w:r>
      <w:r>
        <w:rPr>
          <w:color w:val="231F20"/>
          <w:w w:val="110"/>
        </w:rPr>
        <w:t>để </w:t>
      </w:r>
      <w:r>
        <w:rPr>
          <w:color w:val="231F20"/>
          <w:w w:val="105"/>
        </w:rPr>
        <w:t>trong</w:t>
      </w:r>
      <w:r>
        <w:rPr>
          <w:color w:val="231F20"/>
          <w:spacing w:val="-15"/>
          <w:w w:val="105"/>
        </w:rPr>
        <w:t> </w:t>
      </w:r>
      <w:r>
        <w:rPr>
          <w:color w:val="231F20"/>
          <w:w w:val="105"/>
        </w:rPr>
        <w:t>ngân</w:t>
      </w:r>
      <w:r>
        <w:rPr>
          <w:color w:val="231F20"/>
          <w:spacing w:val="-15"/>
          <w:w w:val="105"/>
        </w:rPr>
        <w:t> </w:t>
      </w:r>
      <w:r>
        <w:rPr>
          <w:color w:val="231F20"/>
          <w:w w:val="105"/>
        </w:rPr>
        <w:t>hàng,</w:t>
      </w:r>
      <w:r>
        <w:rPr>
          <w:color w:val="231F20"/>
          <w:spacing w:val="-15"/>
          <w:w w:val="105"/>
        </w:rPr>
        <w:t> </w:t>
      </w:r>
      <w:r>
        <w:rPr>
          <w:color w:val="231F20"/>
          <w:w w:val="105"/>
        </w:rPr>
        <w:t>cất</w:t>
      </w:r>
      <w:r>
        <w:rPr>
          <w:color w:val="231F20"/>
          <w:spacing w:val="-15"/>
          <w:w w:val="105"/>
        </w:rPr>
        <w:t> </w:t>
      </w:r>
      <w:r>
        <w:rPr>
          <w:color w:val="231F20"/>
          <w:w w:val="105"/>
        </w:rPr>
        <w:t>trong</w:t>
      </w:r>
      <w:r>
        <w:rPr>
          <w:color w:val="231F20"/>
          <w:spacing w:val="-15"/>
          <w:w w:val="105"/>
        </w:rPr>
        <w:t> </w:t>
      </w:r>
      <w:r>
        <w:rPr>
          <w:color w:val="231F20"/>
          <w:w w:val="105"/>
        </w:rPr>
        <w:t>ấy.</w:t>
      </w:r>
      <w:r>
        <w:rPr>
          <w:color w:val="231F20"/>
          <w:spacing w:val="-15"/>
          <w:w w:val="105"/>
        </w:rPr>
        <w:t> </w:t>
      </w:r>
      <w:r>
        <w:rPr>
          <w:color w:val="231F20"/>
          <w:w w:val="105"/>
        </w:rPr>
        <w:t>Hiện</w:t>
      </w:r>
      <w:r>
        <w:rPr>
          <w:color w:val="231F20"/>
          <w:spacing w:val="-15"/>
          <w:w w:val="105"/>
        </w:rPr>
        <w:t> </w:t>
      </w:r>
      <w:r>
        <w:rPr>
          <w:color w:val="231F20"/>
          <w:w w:val="105"/>
        </w:rPr>
        <w:t>thời,</w:t>
      </w:r>
      <w:r>
        <w:rPr>
          <w:color w:val="231F20"/>
          <w:spacing w:val="-15"/>
          <w:w w:val="105"/>
        </w:rPr>
        <w:t> </w:t>
      </w:r>
      <w:r>
        <w:rPr>
          <w:color w:val="231F20"/>
          <w:w w:val="105"/>
        </w:rPr>
        <w:t>quý</w:t>
      </w:r>
      <w:r>
        <w:rPr>
          <w:color w:val="231F20"/>
          <w:spacing w:val="-15"/>
          <w:w w:val="105"/>
        </w:rPr>
        <w:t> </w:t>
      </w:r>
      <w:r>
        <w:rPr>
          <w:color w:val="231F20"/>
          <w:w w:val="105"/>
        </w:rPr>
        <w:t>vị</w:t>
      </w:r>
      <w:r>
        <w:rPr>
          <w:color w:val="231F20"/>
          <w:spacing w:val="-16"/>
          <w:w w:val="105"/>
        </w:rPr>
        <w:t> </w:t>
      </w:r>
      <w:r>
        <w:rPr>
          <w:color w:val="231F20"/>
          <w:w w:val="105"/>
        </w:rPr>
        <w:t>ở</w:t>
      </w:r>
      <w:r>
        <w:rPr>
          <w:color w:val="231F20"/>
          <w:spacing w:val="-15"/>
          <w:w w:val="105"/>
        </w:rPr>
        <w:t> </w:t>
      </w:r>
      <w:r>
        <w:rPr>
          <w:color w:val="231F20"/>
          <w:w w:val="105"/>
        </w:rPr>
        <w:t>bên</w:t>
      </w:r>
      <w:r>
        <w:rPr>
          <w:color w:val="231F20"/>
          <w:spacing w:val="-15"/>
          <w:w w:val="105"/>
        </w:rPr>
        <w:t> </w:t>
      </w:r>
      <w:r>
        <w:rPr>
          <w:color w:val="231F20"/>
          <w:w w:val="105"/>
        </w:rPr>
        <w:t>ngoài, muốn</w:t>
      </w:r>
      <w:r>
        <w:rPr>
          <w:color w:val="231F20"/>
          <w:spacing w:val="-1"/>
          <w:w w:val="105"/>
        </w:rPr>
        <w:t> </w:t>
      </w:r>
      <w:r>
        <w:rPr>
          <w:color w:val="231F20"/>
          <w:w w:val="105"/>
        </w:rPr>
        <w:t>ăn</w:t>
      </w:r>
      <w:r>
        <w:rPr>
          <w:color w:val="231F20"/>
          <w:spacing w:val="-1"/>
          <w:w w:val="105"/>
        </w:rPr>
        <w:t> </w:t>
      </w:r>
      <w:r>
        <w:rPr>
          <w:color w:val="231F20"/>
          <w:w w:val="105"/>
        </w:rPr>
        <w:t>một</w:t>
      </w:r>
      <w:r>
        <w:rPr>
          <w:color w:val="231F20"/>
          <w:spacing w:val="-1"/>
          <w:w w:val="105"/>
        </w:rPr>
        <w:t> </w:t>
      </w:r>
      <w:r>
        <w:rPr>
          <w:color w:val="231F20"/>
          <w:w w:val="105"/>
        </w:rPr>
        <w:t>bữa</w:t>
      </w:r>
      <w:r>
        <w:rPr>
          <w:color w:val="231F20"/>
          <w:spacing w:val="-1"/>
          <w:w w:val="105"/>
        </w:rPr>
        <w:t> </w:t>
      </w:r>
      <w:r>
        <w:rPr>
          <w:color w:val="231F20"/>
          <w:w w:val="105"/>
        </w:rPr>
        <w:t>cơm,</w:t>
      </w:r>
      <w:r>
        <w:rPr>
          <w:color w:val="231F20"/>
          <w:spacing w:val="-1"/>
          <w:w w:val="105"/>
        </w:rPr>
        <w:t> </w:t>
      </w:r>
      <w:r>
        <w:rPr>
          <w:color w:val="231F20"/>
          <w:w w:val="105"/>
        </w:rPr>
        <w:t>túi</w:t>
      </w:r>
      <w:r>
        <w:rPr>
          <w:color w:val="231F20"/>
          <w:spacing w:val="-1"/>
          <w:w w:val="105"/>
        </w:rPr>
        <w:t> </w:t>
      </w:r>
      <w:r>
        <w:rPr>
          <w:color w:val="231F20"/>
          <w:w w:val="105"/>
        </w:rPr>
        <w:t>không</w:t>
      </w:r>
      <w:r>
        <w:rPr>
          <w:color w:val="231F20"/>
          <w:spacing w:val="-1"/>
          <w:w w:val="105"/>
        </w:rPr>
        <w:t> </w:t>
      </w:r>
      <w:r>
        <w:rPr>
          <w:color w:val="231F20"/>
          <w:w w:val="105"/>
        </w:rPr>
        <w:t>có</w:t>
      </w:r>
      <w:r>
        <w:rPr>
          <w:color w:val="231F20"/>
          <w:spacing w:val="-1"/>
          <w:w w:val="105"/>
        </w:rPr>
        <w:t> </w:t>
      </w:r>
      <w:r>
        <w:rPr>
          <w:color w:val="231F20"/>
          <w:w w:val="105"/>
        </w:rPr>
        <w:t>tiền,</w:t>
      </w:r>
      <w:r>
        <w:rPr>
          <w:color w:val="231F20"/>
          <w:spacing w:val="-1"/>
          <w:w w:val="105"/>
        </w:rPr>
        <w:t> </w:t>
      </w:r>
      <w:r>
        <w:rPr>
          <w:color w:val="231F20"/>
          <w:w w:val="105"/>
        </w:rPr>
        <w:t>vẫn</w:t>
      </w:r>
      <w:r>
        <w:rPr>
          <w:color w:val="231F20"/>
          <w:spacing w:val="-1"/>
          <w:w w:val="105"/>
        </w:rPr>
        <w:t> </w:t>
      </w:r>
      <w:r>
        <w:rPr>
          <w:color w:val="231F20"/>
          <w:w w:val="105"/>
        </w:rPr>
        <w:t>phải</w:t>
      </w:r>
      <w:r>
        <w:rPr>
          <w:color w:val="231F20"/>
          <w:spacing w:val="-1"/>
          <w:w w:val="105"/>
        </w:rPr>
        <w:t> </w:t>
      </w:r>
      <w:r>
        <w:rPr>
          <w:color w:val="231F20"/>
          <w:w w:val="105"/>
        </w:rPr>
        <w:t>tạm</w:t>
      </w:r>
      <w:r>
        <w:rPr>
          <w:color w:val="231F20"/>
          <w:spacing w:val="-1"/>
          <w:w w:val="105"/>
        </w:rPr>
        <w:t> </w:t>
      </w:r>
      <w:r>
        <w:rPr>
          <w:color w:val="231F20"/>
          <w:w w:val="105"/>
        </w:rPr>
        <w:t>thời </w:t>
      </w:r>
      <w:r>
        <w:rPr>
          <w:color w:val="231F20"/>
          <w:w w:val="110"/>
        </w:rPr>
        <w:t>làm lụng một chút, người ta mới cho quý vị ăn một bữa. Chẳng</w:t>
      </w:r>
      <w:r>
        <w:rPr>
          <w:color w:val="231F20"/>
          <w:spacing w:val="-20"/>
          <w:w w:val="110"/>
        </w:rPr>
        <w:t> </w:t>
      </w:r>
      <w:r>
        <w:rPr>
          <w:color w:val="231F20"/>
          <w:w w:val="110"/>
        </w:rPr>
        <w:t>phải</w:t>
      </w:r>
      <w:r>
        <w:rPr>
          <w:color w:val="231F20"/>
          <w:spacing w:val="-20"/>
          <w:w w:val="110"/>
        </w:rPr>
        <w:t> </w:t>
      </w:r>
      <w:r>
        <w:rPr>
          <w:color w:val="231F20"/>
          <w:w w:val="110"/>
        </w:rPr>
        <w:t>là</w:t>
      </w:r>
      <w:r>
        <w:rPr>
          <w:color w:val="231F20"/>
          <w:spacing w:val="-20"/>
          <w:w w:val="110"/>
        </w:rPr>
        <w:t> </w:t>
      </w:r>
      <w:r>
        <w:rPr>
          <w:color w:val="231F20"/>
          <w:w w:val="110"/>
        </w:rPr>
        <w:t>quý</w:t>
      </w:r>
      <w:r>
        <w:rPr>
          <w:color w:val="231F20"/>
          <w:spacing w:val="-20"/>
          <w:w w:val="110"/>
        </w:rPr>
        <w:t> </w:t>
      </w:r>
      <w:r>
        <w:rPr>
          <w:color w:val="231F20"/>
          <w:w w:val="110"/>
        </w:rPr>
        <w:t>vị</w:t>
      </w:r>
      <w:r>
        <w:rPr>
          <w:color w:val="231F20"/>
          <w:spacing w:val="-20"/>
          <w:w w:val="110"/>
        </w:rPr>
        <w:t> </w:t>
      </w:r>
      <w:r>
        <w:rPr>
          <w:color w:val="231F20"/>
          <w:w w:val="110"/>
        </w:rPr>
        <w:t>không</w:t>
      </w:r>
      <w:r>
        <w:rPr>
          <w:color w:val="231F20"/>
          <w:spacing w:val="-20"/>
          <w:w w:val="110"/>
        </w:rPr>
        <w:t> </w:t>
      </w:r>
      <w:r>
        <w:rPr>
          <w:color w:val="231F20"/>
          <w:w w:val="110"/>
        </w:rPr>
        <w:t>có,</w:t>
      </w:r>
      <w:r>
        <w:rPr>
          <w:color w:val="231F20"/>
          <w:spacing w:val="-20"/>
          <w:w w:val="110"/>
        </w:rPr>
        <w:t> </w:t>
      </w:r>
      <w:r>
        <w:rPr>
          <w:color w:val="231F20"/>
          <w:w w:val="110"/>
        </w:rPr>
        <w:t>nhưng</w:t>
      </w:r>
      <w:r>
        <w:rPr>
          <w:color w:val="231F20"/>
          <w:spacing w:val="-20"/>
          <w:w w:val="110"/>
        </w:rPr>
        <w:t> </w:t>
      </w:r>
      <w:r>
        <w:rPr>
          <w:color w:val="231F20"/>
          <w:w w:val="110"/>
        </w:rPr>
        <w:t>hiện</w:t>
      </w:r>
      <w:r>
        <w:rPr>
          <w:color w:val="231F20"/>
          <w:spacing w:val="-20"/>
          <w:w w:val="110"/>
        </w:rPr>
        <w:t> </w:t>
      </w:r>
      <w:r>
        <w:rPr>
          <w:color w:val="231F20"/>
          <w:w w:val="110"/>
        </w:rPr>
        <w:t>thời</w:t>
      </w:r>
      <w:r>
        <w:rPr>
          <w:color w:val="231F20"/>
          <w:spacing w:val="-20"/>
          <w:w w:val="110"/>
        </w:rPr>
        <w:t> </w:t>
      </w:r>
      <w:r>
        <w:rPr>
          <w:color w:val="231F20"/>
          <w:w w:val="110"/>
        </w:rPr>
        <w:t>chẳng</w:t>
      </w:r>
      <w:r>
        <w:rPr>
          <w:color w:val="231F20"/>
          <w:spacing w:val="-20"/>
          <w:w w:val="110"/>
        </w:rPr>
        <w:t> </w:t>
      </w:r>
      <w:r>
        <w:rPr>
          <w:color w:val="231F20"/>
          <w:w w:val="110"/>
        </w:rPr>
        <w:t>lấy </w:t>
      </w:r>
      <w:r>
        <w:rPr>
          <w:color w:val="231F20"/>
          <w:w w:val="105"/>
        </w:rPr>
        <w:t>ra</w:t>
      </w:r>
      <w:r>
        <w:rPr>
          <w:color w:val="231F20"/>
          <w:spacing w:val="-17"/>
          <w:w w:val="105"/>
        </w:rPr>
        <w:t> </w:t>
      </w:r>
      <w:r>
        <w:rPr>
          <w:color w:val="231F20"/>
          <w:w w:val="105"/>
        </w:rPr>
        <w:t>được,</w:t>
      </w:r>
      <w:r>
        <w:rPr>
          <w:color w:val="231F20"/>
          <w:spacing w:val="-17"/>
          <w:w w:val="105"/>
        </w:rPr>
        <w:t> </w:t>
      </w:r>
      <w:r>
        <w:rPr>
          <w:color w:val="231F20"/>
          <w:w w:val="105"/>
        </w:rPr>
        <w:t>có</w:t>
      </w:r>
      <w:r>
        <w:rPr>
          <w:color w:val="231F20"/>
          <w:spacing w:val="-17"/>
          <w:w w:val="105"/>
        </w:rPr>
        <w:t> </w:t>
      </w:r>
      <w:r>
        <w:rPr>
          <w:color w:val="231F20"/>
          <w:w w:val="105"/>
        </w:rPr>
        <w:t>chướng</w:t>
      </w:r>
      <w:r>
        <w:rPr>
          <w:color w:val="231F20"/>
          <w:spacing w:val="-17"/>
          <w:w w:val="105"/>
        </w:rPr>
        <w:t> </w:t>
      </w:r>
      <w:r>
        <w:rPr>
          <w:color w:val="231F20"/>
          <w:w w:val="105"/>
        </w:rPr>
        <w:t>ngại.</w:t>
      </w:r>
      <w:r>
        <w:rPr>
          <w:color w:val="231F20"/>
          <w:spacing w:val="-17"/>
          <w:w w:val="105"/>
        </w:rPr>
        <w:t> </w:t>
      </w:r>
      <w:r>
        <w:rPr>
          <w:color w:val="231F20"/>
          <w:w w:val="105"/>
        </w:rPr>
        <w:t>Đạo</w:t>
      </w:r>
      <w:r>
        <w:rPr>
          <w:color w:val="231F20"/>
          <w:spacing w:val="-17"/>
          <w:w w:val="105"/>
        </w:rPr>
        <w:t> </w:t>
      </w:r>
      <w:r>
        <w:rPr>
          <w:color w:val="231F20"/>
          <w:w w:val="105"/>
        </w:rPr>
        <w:t>lý</w:t>
      </w:r>
      <w:r>
        <w:rPr>
          <w:color w:val="231F20"/>
          <w:spacing w:val="-17"/>
          <w:w w:val="105"/>
        </w:rPr>
        <w:t> </w:t>
      </w:r>
      <w:r>
        <w:rPr>
          <w:color w:val="231F20"/>
          <w:w w:val="105"/>
        </w:rPr>
        <w:t>là</w:t>
      </w:r>
      <w:r>
        <w:rPr>
          <w:color w:val="231F20"/>
          <w:spacing w:val="-17"/>
          <w:w w:val="105"/>
        </w:rPr>
        <w:t> </w:t>
      </w:r>
      <w:r>
        <w:rPr>
          <w:color w:val="231F20"/>
          <w:w w:val="105"/>
        </w:rPr>
        <w:t>như</w:t>
      </w:r>
      <w:r>
        <w:rPr>
          <w:color w:val="231F20"/>
          <w:spacing w:val="-17"/>
          <w:w w:val="105"/>
        </w:rPr>
        <w:t> </w:t>
      </w:r>
      <w:r>
        <w:rPr>
          <w:color w:val="231F20"/>
          <w:w w:val="105"/>
        </w:rPr>
        <w:t>vậy</w:t>
      </w:r>
      <w:r>
        <w:rPr>
          <w:color w:val="231F20"/>
          <w:spacing w:val="-17"/>
          <w:w w:val="105"/>
        </w:rPr>
        <w:t> </w:t>
      </w:r>
      <w:r>
        <w:rPr>
          <w:color w:val="231F20"/>
          <w:w w:val="105"/>
        </w:rPr>
        <w:t>đó.</w:t>
      </w:r>
      <w:r>
        <w:rPr>
          <w:color w:val="231F20"/>
          <w:spacing w:val="-17"/>
          <w:w w:val="105"/>
        </w:rPr>
        <w:t> </w:t>
      </w:r>
      <w:r>
        <w:rPr>
          <w:color w:val="231F20"/>
          <w:w w:val="105"/>
        </w:rPr>
        <w:t>Phật</w:t>
      </w:r>
      <w:r>
        <w:rPr>
          <w:color w:val="231F20"/>
          <w:spacing w:val="-17"/>
          <w:w w:val="105"/>
        </w:rPr>
        <w:t> </w:t>
      </w:r>
      <w:r>
        <w:rPr>
          <w:color w:val="231F20"/>
          <w:w w:val="105"/>
        </w:rPr>
        <w:t>và</w:t>
      </w:r>
      <w:r>
        <w:rPr>
          <w:color w:val="231F20"/>
          <w:spacing w:val="-17"/>
          <w:w w:val="105"/>
        </w:rPr>
        <w:t> </w:t>
      </w:r>
      <w:r>
        <w:rPr>
          <w:color w:val="231F20"/>
          <w:w w:val="105"/>
        </w:rPr>
        <w:t>Pháp </w:t>
      </w:r>
      <w:r>
        <w:rPr>
          <w:color w:val="231F20"/>
          <w:w w:val="110"/>
        </w:rPr>
        <w:t>thân</w:t>
      </w:r>
      <w:r>
        <w:rPr>
          <w:color w:val="231F20"/>
          <w:spacing w:val="-24"/>
          <w:w w:val="110"/>
        </w:rPr>
        <w:t> </w:t>
      </w:r>
      <w:r>
        <w:rPr>
          <w:color w:val="231F20"/>
          <w:w w:val="110"/>
        </w:rPr>
        <w:t>Bồ</w:t>
      </w:r>
      <w:r>
        <w:rPr>
          <w:color w:val="231F20"/>
          <w:spacing w:val="-23"/>
          <w:w w:val="110"/>
        </w:rPr>
        <w:t> </w:t>
      </w:r>
      <w:r>
        <w:rPr>
          <w:color w:val="231F20"/>
          <w:w w:val="110"/>
        </w:rPr>
        <w:t>tát</w:t>
      </w:r>
      <w:r>
        <w:rPr>
          <w:color w:val="231F20"/>
          <w:spacing w:val="-24"/>
          <w:w w:val="110"/>
        </w:rPr>
        <w:t> </w:t>
      </w:r>
      <w:r>
        <w:rPr>
          <w:color w:val="231F20"/>
          <w:w w:val="110"/>
        </w:rPr>
        <w:t>chẳng</w:t>
      </w:r>
      <w:r>
        <w:rPr>
          <w:color w:val="231F20"/>
          <w:spacing w:val="-23"/>
          <w:w w:val="110"/>
        </w:rPr>
        <w:t> </w:t>
      </w:r>
      <w:r>
        <w:rPr>
          <w:color w:val="231F20"/>
          <w:w w:val="110"/>
        </w:rPr>
        <w:t>có</w:t>
      </w:r>
      <w:r>
        <w:rPr>
          <w:color w:val="231F20"/>
          <w:spacing w:val="-23"/>
          <w:w w:val="110"/>
        </w:rPr>
        <w:t> </w:t>
      </w:r>
      <w:r>
        <w:rPr>
          <w:color w:val="231F20"/>
          <w:w w:val="110"/>
        </w:rPr>
        <w:t>chướng</w:t>
      </w:r>
      <w:r>
        <w:rPr>
          <w:color w:val="231F20"/>
          <w:spacing w:val="-24"/>
          <w:w w:val="110"/>
        </w:rPr>
        <w:t> </w:t>
      </w:r>
      <w:r>
        <w:rPr>
          <w:color w:val="231F20"/>
          <w:w w:val="110"/>
        </w:rPr>
        <w:t>ngại;</w:t>
      </w:r>
      <w:r>
        <w:rPr>
          <w:color w:val="231F20"/>
          <w:spacing w:val="-23"/>
          <w:w w:val="110"/>
        </w:rPr>
        <w:t> </w:t>
      </w:r>
      <w:r>
        <w:rPr>
          <w:color w:val="231F20"/>
          <w:w w:val="110"/>
        </w:rPr>
        <w:t>vì</w:t>
      </w:r>
      <w:r>
        <w:rPr>
          <w:color w:val="231F20"/>
          <w:spacing w:val="-23"/>
          <w:w w:val="110"/>
        </w:rPr>
        <w:t> </w:t>
      </w:r>
      <w:r>
        <w:rPr>
          <w:color w:val="231F20"/>
          <w:w w:val="110"/>
        </w:rPr>
        <w:t>thế,</w:t>
      </w:r>
      <w:r>
        <w:rPr>
          <w:color w:val="231F20"/>
          <w:spacing w:val="-24"/>
          <w:w w:val="110"/>
        </w:rPr>
        <w:t> </w:t>
      </w:r>
      <w:r>
        <w:rPr>
          <w:color w:val="231F20"/>
          <w:w w:val="110"/>
        </w:rPr>
        <w:t>đối</w:t>
      </w:r>
      <w:r>
        <w:rPr>
          <w:color w:val="231F20"/>
          <w:spacing w:val="-23"/>
          <w:w w:val="110"/>
        </w:rPr>
        <w:t> </w:t>
      </w:r>
      <w:r>
        <w:rPr>
          <w:color w:val="231F20"/>
          <w:w w:val="110"/>
        </w:rPr>
        <w:t>với</w:t>
      </w:r>
      <w:r>
        <w:rPr>
          <w:color w:val="231F20"/>
          <w:spacing w:val="-24"/>
          <w:w w:val="110"/>
        </w:rPr>
        <w:t> </w:t>
      </w:r>
      <w:r>
        <w:rPr>
          <w:color w:val="231F20"/>
          <w:w w:val="110"/>
        </w:rPr>
        <w:t>Tính</w:t>
      </w:r>
      <w:r>
        <w:rPr>
          <w:color w:val="231F20"/>
          <w:spacing w:val="-23"/>
          <w:w w:val="110"/>
        </w:rPr>
        <w:t> </w:t>
      </w:r>
      <w:r>
        <w:rPr>
          <w:color w:val="231F20"/>
          <w:w w:val="110"/>
        </w:rPr>
        <w:t>đức viên</w:t>
      </w:r>
      <w:r>
        <w:rPr>
          <w:color w:val="231F20"/>
          <w:spacing w:val="-5"/>
          <w:w w:val="110"/>
        </w:rPr>
        <w:t> </w:t>
      </w:r>
      <w:r>
        <w:rPr>
          <w:color w:val="231F20"/>
          <w:w w:val="110"/>
        </w:rPr>
        <w:t>mãn</w:t>
      </w:r>
      <w:r>
        <w:rPr>
          <w:color w:val="231F20"/>
          <w:spacing w:val="-5"/>
          <w:w w:val="110"/>
        </w:rPr>
        <w:t> </w:t>
      </w:r>
      <w:r>
        <w:rPr>
          <w:color w:val="231F20"/>
          <w:w w:val="110"/>
        </w:rPr>
        <w:t>có</w:t>
      </w:r>
      <w:r>
        <w:rPr>
          <w:color w:val="231F20"/>
          <w:spacing w:val="-5"/>
          <w:w w:val="110"/>
        </w:rPr>
        <w:t> </w:t>
      </w:r>
      <w:r>
        <w:rPr>
          <w:color w:val="231F20"/>
          <w:w w:val="110"/>
        </w:rPr>
        <w:t>thể</w:t>
      </w:r>
      <w:r>
        <w:rPr>
          <w:color w:val="231F20"/>
          <w:spacing w:val="-4"/>
          <w:w w:val="110"/>
        </w:rPr>
        <w:t> </w:t>
      </w:r>
      <w:r>
        <w:rPr>
          <w:color w:val="231F20"/>
          <w:w w:val="110"/>
        </w:rPr>
        <w:t>tự</w:t>
      </w:r>
      <w:r>
        <w:rPr>
          <w:color w:val="231F20"/>
          <w:spacing w:val="-5"/>
          <w:w w:val="110"/>
        </w:rPr>
        <w:t> </w:t>
      </w:r>
      <w:r>
        <w:rPr>
          <w:color w:val="231F20"/>
          <w:w w:val="110"/>
        </w:rPr>
        <w:t>tại</w:t>
      </w:r>
      <w:r>
        <w:rPr>
          <w:color w:val="231F20"/>
          <w:spacing w:val="-5"/>
          <w:w w:val="110"/>
        </w:rPr>
        <w:t> </w:t>
      </w:r>
      <w:r>
        <w:rPr>
          <w:color w:val="231F20"/>
          <w:w w:val="110"/>
        </w:rPr>
        <w:t>khởi</w:t>
      </w:r>
      <w:r>
        <w:rPr>
          <w:color w:val="231F20"/>
          <w:spacing w:val="-4"/>
          <w:w w:val="110"/>
        </w:rPr>
        <w:t> </w:t>
      </w:r>
      <w:r>
        <w:rPr>
          <w:color w:val="231F20"/>
          <w:w w:val="110"/>
        </w:rPr>
        <w:t>tác</w:t>
      </w:r>
      <w:r>
        <w:rPr>
          <w:color w:val="231F20"/>
          <w:spacing w:val="-5"/>
          <w:w w:val="110"/>
        </w:rPr>
        <w:t> </w:t>
      </w:r>
      <w:r>
        <w:rPr>
          <w:color w:val="231F20"/>
          <w:w w:val="110"/>
        </w:rPr>
        <w:t>dụng,</w:t>
      </w:r>
      <w:r>
        <w:rPr>
          <w:color w:val="231F20"/>
          <w:spacing w:val="-5"/>
          <w:w w:val="110"/>
        </w:rPr>
        <w:t> </w:t>
      </w:r>
      <w:r>
        <w:rPr>
          <w:color w:val="231F20"/>
          <w:w w:val="110"/>
        </w:rPr>
        <w:t>đối</w:t>
      </w:r>
      <w:r>
        <w:rPr>
          <w:color w:val="231F20"/>
          <w:spacing w:val="-4"/>
          <w:w w:val="110"/>
        </w:rPr>
        <w:t> </w:t>
      </w:r>
      <w:r>
        <w:rPr>
          <w:color w:val="231F20"/>
          <w:w w:val="110"/>
        </w:rPr>
        <w:t>với</w:t>
      </w:r>
      <w:r>
        <w:rPr>
          <w:color w:val="231F20"/>
          <w:spacing w:val="-5"/>
          <w:w w:val="110"/>
        </w:rPr>
        <w:t> </w:t>
      </w:r>
      <w:r>
        <w:rPr>
          <w:color w:val="231F20"/>
          <w:w w:val="110"/>
        </w:rPr>
        <w:t>vô</w:t>
      </w:r>
      <w:r>
        <w:rPr>
          <w:color w:val="231F20"/>
          <w:spacing w:val="-5"/>
          <w:w w:val="110"/>
        </w:rPr>
        <w:t> </w:t>
      </w:r>
      <w:r>
        <w:rPr>
          <w:color w:val="231F20"/>
          <w:w w:val="110"/>
        </w:rPr>
        <w:t>lượng</w:t>
      </w:r>
      <w:r>
        <w:rPr>
          <w:color w:val="231F20"/>
          <w:spacing w:val="-4"/>
          <w:w w:val="110"/>
        </w:rPr>
        <w:t> </w:t>
      </w:r>
      <w:r>
        <w:rPr>
          <w:color w:val="231F20"/>
          <w:spacing w:val="-5"/>
          <w:w w:val="110"/>
        </w:rPr>
        <w:t>trí</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4"/>
        <w:jc w:val="both"/>
      </w:pPr>
      <w:r>
        <w:rPr>
          <w:color w:val="231F20"/>
          <w:w w:val="105"/>
        </w:rPr>
        <w:t>tuệ, vô lượng thần thông</w:t>
      </w:r>
      <w:r>
        <w:rPr>
          <w:color w:val="231F20"/>
          <w:spacing w:val="-1"/>
          <w:w w:val="105"/>
        </w:rPr>
        <w:t> </w:t>
      </w:r>
      <w:r>
        <w:rPr>
          <w:color w:val="231F20"/>
          <w:w w:val="105"/>
        </w:rPr>
        <w:t>có thể</w:t>
      </w:r>
      <w:r>
        <w:rPr>
          <w:color w:val="231F20"/>
          <w:spacing w:val="-1"/>
          <w:w w:val="105"/>
        </w:rPr>
        <w:t> </w:t>
      </w:r>
      <w:r>
        <w:rPr>
          <w:color w:val="231F20"/>
          <w:w w:val="105"/>
        </w:rPr>
        <w:t>tự tại khởi tác dụng. Đạo lý </w:t>
      </w:r>
      <w:r>
        <w:rPr>
          <w:color w:val="231F20"/>
          <w:w w:val="110"/>
        </w:rPr>
        <w:t>như</w:t>
      </w:r>
      <w:r>
        <w:rPr>
          <w:color w:val="231F20"/>
          <w:spacing w:val="-17"/>
          <w:w w:val="110"/>
        </w:rPr>
        <w:t> </w:t>
      </w:r>
      <w:r>
        <w:rPr>
          <w:color w:val="231F20"/>
          <w:w w:val="110"/>
        </w:rPr>
        <w:t>vậy</w:t>
      </w:r>
      <w:r>
        <w:rPr>
          <w:color w:val="231F20"/>
          <w:spacing w:val="-16"/>
          <w:w w:val="110"/>
        </w:rPr>
        <w:t> </w:t>
      </w:r>
      <w:r>
        <w:rPr>
          <w:color w:val="231F20"/>
          <w:w w:val="110"/>
        </w:rPr>
        <w:t>đó.</w:t>
      </w:r>
      <w:r>
        <w:rPr>
          <w:color w:val="231F20"/>
          <w:spacing w:val="-16"/>
          <w:w w:val="110"/>
        </w:rPr>
        <w:t> </w:t>
      </w:r>
      <w:r>
        <w:rPr>
          <w:color w:val="231F20"/>
          <w:w w:val="110"/>
        </w:rPr>
        <w:t>Đức</w:t>
      </w:r>
      <w:r>
        <w:rPr>
          <w:color w:val="231F20"/>
          <w:spacing w:val="-16"/>
          <w:w w:val="110"/>
        </w:rPr>
        <w:t> </w:t>
      </w:r>
      <w:r>
        <w:rPr>
          <w:color w:val="231F20"/>
          <w:w w:val="110"/>
        </w:rPr>
        <w:t>Phật</w:t>
      </w:r>
      <w:r>
        <w:rPr>
          <w:color w:val="231F20"/>
          <w:spacing w:val="-16"/>
          <w:w w:val="110"/>
        </w:rPr>
        <w:t> </w:t>
      </w:r>
      <w:r>
        <w:rPr>
          <w:color w:val="231F20"/>
          <w:w w:val="110"/>
        </w:rPr>
        <w:t>đã</w:t>
      </w:r>
      <w:r>
        <w:rPr>
          <w:color w:val="231F20"/>
          <w:spacing w:val="-16"/>
          <w:w w:val="110"/>
        </w:rPr>
        <w:t> </w:t>
      </w:r>
      <w:r>
        <w:rPr>
          <w:color w:val="231F20"/>
          <w:w w:val="110"/>
        </w:rPr>
        <w:t>nói</w:t>
      </w:r>
      <w:r>
        <w:rPr>
          <w:color w:val="231F20"/>
          <w:spacing w:val="-17"/>
          <w:w w:val="110"/>
        </w:rPr>
        <w:t> </w:t>
      </w:r>
      <w:r>
        <w:rPr>
          <w:color w:val="231F20"/>
          <w:w w:val="110"/>
        </w:rPr>
        <w:t>rất</w:t>
      </w:r>
      <w:r>
        <w:rPr>
          <w:color w:val="231F20"/>
          <w:spacing w:val="-16"/>
          <w:w w:val="110"/>
        </w:rPr>
        <w:t> </w:t>
      </w:r>
      <w:r>
        <w:rPr>
          <w:color w:val="231F20"/>
          <w:w w:val="110"/>
        </w:rPr>
        <w:t>rõ</w:t>
      </w:r>
      <w:r>
        <w:rPr>
          <w:color w:val="231F20"/>
          <w:spacing w:val="-16"/>
          <w:w w:val="110"/>
        </w:rPr>
        <w:t> </w:t>
      </w:r>
      <w:r>
        <w:rPr>
          <w:color w:val="231F20"/>
          <w:w w:val="110"/>
        </w:rPr>
        <w:t>ràng,</w:t>
      </w:r>
      <w:r>
        <w:rPr>
          <w:color w:val="231F20"/>
          <w:spacing w:val="-16"/>
          <w:w w:val="110"/>
        </w:rPr>
        <w:t> </w:t>
      </w:r>
      <w:r>
        <w:rPr>
          <w:color w:val="231F20"/>
          <w:w w:val="110"/>
        </w:rPr>
        <w:t>nếu</w:t>
      </w:r>
      <w:r>
        <w:rPr>
          <w:color w:val="231F20"/>
          <w:spacing w:val="-17"/>
          <w:w w:val="110"/>
        </w:rPr>
        <w:t> </w:t>
      </w:r>
      <w:r>
        <w:rPr>
          <w:color w:val="231F20"/>
          <w:w w:val="110"/>
        </w:rPr>
        <w:t>chúng</w:t>
      </w:r>
      <w:r>
        <w:rPr>
          <w:color w:val="231F20"/>
          <w:spacing w:val="-16"/>
          <w:w w:val="110"/>
        </w:rPr>
        <w:t> </w:t>
      </w:r>
      <w:r>
        <w:rPr>
          <w:color w:val="231F20"/>
          <w:w w:val="110"/>
        </w:rPr>
        <w:t>ta</w:t>
      </w:r>
      <w:r>
        <w:rPr>
          <w:color w:val="231F20"/>
          <w:spacing w:val="-16"/>
          <w:w w:val="110"/>
        </w:rPr>
        <w:t> </w:t>
      </w:r>
      <w:r>
        <w:rPr>
          <w:color w:val="231F20"/>
          <w:w w:val="110"/>
        </w:rPr>
        <w:t>diệt trừ</w:t>
      </w:r>
      <w:r>
        <w:rPr>
          <w:color w:val="231F20"/>
          <w:spacing w:val="-9"/>
          <w:w w:val="110"/>
        </w:rPr>
        <w:t> </w:t>
      </w:r>
      <w:r>
        <w:rPr>
          <w:color w:val="231F20"/>
          <w:w w:val="110"/>
        </w:rPr>
        <w:t>chướng</w:t>
      </w:r>
      <w:r>
        <w:rPr>
          <w:color w:val="231F20"/>
          <w:spacing w:val="-9"/>
          <w:w w:val="110"/>
        </w:rPr>
        <w:t> </w:t>
      </w:r>
      <w:r>
        <w:rPr>
          <w:color w:val="231F20"/>
          <w:w w:val="110"/>
        </w:rPr>
        <w:t>ngại,</w:t>
      </w:r>
      <w:r>
        <w:rPr>
          <w:color w:val="231F20"/>
          <w:spacing w:val="-9"/>
          <w:w w:val="110"/>
        </w:rPr>
        <w:t> </w:t>
      </w:r>
      <w:r>
        <w:rPr>
          <w:color w:val="231F20"/>
          <w:w w:val="110"/>
        </w:rPr>
        <w:t>chướng</w:t>
      </w:r>
      <w:r>
        <w:rPr>
          <w:color w:val="231F20"/>
          <w:spacing w:val="-9"/>
          <w:w w:val="110"/>
        </w:rPr>
        <w:t> </w:t>
      </w:r>
      <w:r>
        <w:rPr>
          <w:color w:val="231F20"/>
          <w:w w:val="110"/>
        </w:rPr>
        <w:t>ngại</w:t>
      </w:r>
      <w:r>
        <w:rPr>
          <w:color w:val="231F20"/>
          <w:spacing w:val="-9"/>
          <w:w w:val="110"/>
        </w:rPr>
        <w:t> </w:t>
      </w:r>
      <w:r>
        <w:rPr>
          <w:color w:val="231F20"/>
          <w:w w:val="110"/>
        </w:rPr>
        <w:t>của</w:t>
      </w:r>
      <w:r>
        <w:rPr>
          <w:color w:val="231F20"/>
          <w:spacing w:val="-9"/>
          <w:w w:val="110"/>
        </w:rPr>
        <w:t> </w:t>
      </w:r>
      <w:r>
        <w:rPr>
          <w:color w:val="231F20"/>
          <w:w w:val="110"/>
        </w:rPr>
        <w:t>chúng</w:t>
      </w:r>
      <w:r>
        <w:rPr>
          <w:color w:val="231F20"/>
          <w:spacing w:val="-9"/>
          <w:w w:val="110"/>
        </w:rPr>
        <w:t> </w:t>
      </w:r>
      <w:r>
        <w:rPr>
          <w:color w:val="231F20"/>
          <w:w w:val="110"/>
        </w:rPr>
        <w:t>ta</w:t>
      </w:r>
      <w:r>
        <w:rPr>
          <w:color w:val="231F20"/>
          <w:spacing w:val="-9"/>
          <w:w w:val="110"/>
        </w:rPr>
        <w:t> </w:t>
      </w:r>
      <w:r>
        <w:rPr>
          <w:color w:val="231F20"/>
          <w:w w:val="110"/>
        </w:rPr>
        <w:t>chính</w:t>
      </w:r>
      <w:r>
        <w:rPr>
          <w:color w:val="231F20"/>
          <w:spacing w:val="-9"/>
          <w:w w:val="110"/>
        </w:rPr>
        <w:t> </w:t>
      </w:r>
      <w:r>
        <w:rPr>
          <w:color w:val="231F20"/>
          <w:w w:val="110"/>
        </w:rPr>
        <w:t>là</w:t>
      </w:r>
      <w:r>
        <w:rPr>
          <w:color w:val="231F20"/>
          <w:spacing w:val="-9"/>
          <w:w w:val="110"/>
        </w:rPr>
        <w:t> </w:t>
      </w:r>
      <w:r>
        <w:rPr>
          <w:color w:val="231F20"/>
          <w:w w:val="110"/>
        </w:rPr>
        <w:t>vọng </w:t>
      </w:r>
      <w:r>
        <w:rPr>
          <w:color w:val="231F20"/>
          <w:w w:val="105"/>
        </w:rPr>
        <w:t>tưởng,</w:t>
      </w:r>
      <w:r>
        <w:rPr>
          <w:color w:val="231F20"/>
          <w:spacing w:val="-6"/>
          <w:w w:val="105"/>
        </w:rPr>
        <w:t> </w:t>
      </w:r>
      <w:r>
        <w:rPr>
          <w:color w:val="231F20"/>
          <w:w w:val="105"/>
        </w:rPr>
        <w:t>phân</w:t>
      </w:r>
      <w:r>
        <w:rPr>
          <w:color w:val="231F20"/>
          <w:spacing w:val="-6"/>
          <w:w w:val="105"/>
        </w:rPr>
        <w:t> </w:t>
      </w:r>
      <w:r>
        <w:rPr>
          <w:color w:val="231F20"/>
          <w:w w:val="105"/>
        </w:rPr>
        <w:t>biệt,</w:t>
      </w:r>
      <w:r>
        <w:rPr>
          <w:color w:val="231F20"/>
          <w:spacing w:val="-6"/>
          <w:w w:val="105"/>
        </w:rPr>
        <w:t> </w:t>
      </w:r>
      <w:r>
        <w:rPr>
          <w:color w:val="231F20"/>
          <w:w w:val="105"/>
        </w:rPr>
        <w:t>chấp</w:t>
      </w:r>
      <w:r>
        <w:rPr>
          <w:color w:val="231F20"/>
          <w:spacing w:val="-6"/>
          <w:w w:val="105"/>
        </w:rPr>
        <w:t> </w:t>
      </w:r>
      <w:r>
        <w:rPr>
          <w:color w:val="231F20"/>
          <w:w w:val="105"/>
        </w:rPr>
        <w:t>trước.</w:t>
      </w:r>
      <w:r>
        <w:rPr>
          <w:color w:val="231F20"/>
          <w:spacing w:val="-6"/>
          <w:w w:val="105"/>
        </w:rPr>
        <w:t> </w:t>
      </w:r>
      <w:r>
        <w:rPr>
          <w:color w:val="231F20"/>
          <w:w w:val="105"/>
        </w:rPr>
        <w:t>Chướng</w:t>
      </w:r>
      <w:r>
        <w:rPr>
          <w:color w:val="231F20"/>
          <w:spacing w:val="-6"/>
          <w:w w:val="105"/>
        </w:rPr>
        <w:t> </w:t>
      </w:r>
      <w:r>
        <w:rPr>
          <w:color w:val="231F20"/>
          <w:w w:val="105"/>
        </w:rPr>
        <w:t>ngại</w:t>
      </w:r>
      <w:r>
        <w:rPr>
          <w:color w:val="231F20"/>
          <w:spacing w:val="-6"/>
          <w:w w:val="105"/>
        </w:rPr>
        <w:t> </w:t>
      </w:r>
      <w:r>
        <w:rPr>
          <w:color w:val="231F20"/>
          <w:w w:val="105"/>
        </w:rPr>
        <w:t>chia</w:t>
      </w:r>
      <w:r>
        <w:rPr>
          <w:color w:val="231F20"/>
          <w:spacing w:val="-6"/>
          <w:w w:val="105"/>
        </w:rPr>
        <w:t> </w:t>
      </w:r>
      <w:r>
        <w:rPr>
          <w:color w:val="231F20"/>
          <w:w w:val="105"/>
        </w:rPr>
        <w:t>thành</w:t>
      </w:r>
      <w:r>
        <w:rPr>
          <w:color w:val="231F20"/>
          <w:spacing w:val="-6"/>
          <w:w w:val="105"/>
        </w:rPr>
        <w:t> </w:t>
      </w:r>
      <w:r>
        <w:rPr>
          <w:color w:val="231F20"/>
          <w:w w:val="105"/>
        </w:rPr>
        <w:t>3</w:t>
      </w:r>
      <w:r>
        <w:rPr>
          <w:color w:val="231F20"/>
          <w:spacing w:val="-6"/>
          <w:w w:val="105"/>
        </w:rPr>
        <w:t> </w:t>
      </w:r>
      <w:r>
        <w:rPr>
          <w:color w:val="231F20"/>
          <w:w w:val="105"/>
        </w:rPr>
        <w:t>loại lớn</w:t>
      </w:r>
      <w:r>
        <w:rPr>
          <w:color w:val="231F20"/>
          <w:spacing w:val="-8"/>
          <w:w w:val="105"/>
        </w:rPr>
        <w:t> </w:t>
      </w:r>
      <w:r>
        <w:rPr>
          <w:color w:val="231F20"/>
          <w:w w:val="105"/>
        </w:rPr>
        <w:t>ấy.</w:t>
      </w:r>
      <w:r>
        <w:rPr>
          <w:color w:val="231F20"/>
          <w:spacing w:val="-8"/>
          <w:w w:val="105"/>
        </w:rPr>
        <w:t> </w:t>
      </w:r>
      <w:r>
        <w:rPr>
          <w:color w:val="231F20"/>
          <w:w w:val="105"/>
        </w:rPr>
        <w:t>Mỗi</w:t>
      </w:r>
      <w:r>
        <w:rPr>
          <w:color w:val="231F20"/>
          <w:spacing w:val="-8"/>
          <w:w w:val="105"/>
        </w:rPr>
        <w:t> </w:t>
      </w:r>
      <w:r>
        <w:rPr>
          <w:color w:val="231F20"/>
          <w:w w:val="105"/>
        </w:rPr>
        <w:t>loại</w:t>
      </w:r>
      <w:r>
        <w:rPr>
          <w:color w:val="231F20"/>
          <w:spacing w:val="-8"/>
          <w:w w:val="105"/>
        </w:rPr>
        <w:t> </w:t>
      </w:r>
      <w:r>
        <w:rPr>
          <w:color w:val="231F20"/>
          <w:w w:val="105"/>
        </w:rPr>
        <w:t>đều</w:t>
      </w:r>
      <w:r>
        <w:rPr>
          <w:color w:val="231F20"/>
          <w:spacing w:val="-8"/>
          <w:w w:val="105"/>
        </w:rPr>
        <w:t> </w:t>
      </w:r>
      <w:r>
        <w:rPr>
          <w:color w:val="231F20"/>
          <w:w w:val="105"/>
        </w:rPr>
        <w:t>là</w:t>
      </w:r>
      <w:r>
        <w:rPr>
          <w:color w:val="231F20"/>
          <w:spacing w:val="-8"/>
          <w:w w:val="105"/>
        </w:rPr>
        <w:t> </w:t>
      </w:r>
      <w:r>
        <w:rPr>
          <w:color w:val="231F20"/>
          <w:w w:val="105"/>
        </w:rPr>
        <w:t>vô</w:t>
      </w:r>
      <w:r>
        <w:rPr>
          <w:color w:val="231F20"/>
          <w:spacing w:val="-8"/>
          <w:w w:val="105"/>
        </w:rPr>
        <w:t> </w:t>
      </w:r>
      <w:r>
        <w:rPr>
          <w:color w:val="231F20"/>
          <w:w w:val="105"/>
        </w:rPr>
        <w:t>lượng</w:t>
      </w:r>
      <w:r>
        <w:rPr>
          <w:color w:val="231F20"/>
          <w:spacing w:val="-8"/>
          <w:w w:val="105"/>
        </w:rPr>
        <w:t> </w:t>
      </w:r>
      <w:r>
        <w:rPr>
          <w:color w:val="231F20"/>
          <w:w w:val="105"/>
        </w:rPr>
        <w:t>vô</w:t>
      </w:r>
      <w:r>
        <w:rPr>
          <w:color w:val="231F20"/>
          <w:spacing w:val="-8"/>
          <w:w w:val="105"/>
        </w:rPr>
        <w:t> </w:t>
      </w:r>
      <w:r>
        <w:rPr>
          <w:color w:val="231F20"/>
          <w:w w:val="105"/>
        </w:rPr>
        <w:t>biên,</w:t>
      </w:r>
      <w:r>
        <w:rPr>
          <w:color w:val="231F20"/>
          <w:spacing w:val="-8"/>
          <w:w w:val="105"/>
        </w:rPr>
        <w:t> </w:t>
      </w:r>
      <w:r>
        <w:rPr>
          <w:color w:val="231F20"/>
          <w:w w:val="105"/>
        </w:rPr>
        <w:t>gồm</w:t>
      </w:r>
      <w:r>
        <w:rPr>
          <w:color w:val="231F20"/>
          <w:spacing w:val="-8"/>
          <w:w w:val="105"/>
        </w:rPr>
        <w:t> </w:t>
      </w:r>
      <w:r>
        <w:rPr>
          <w:color w:val="231F20"/>
          <w:w w:val="105"/>
        </w:rPr>
        <w:t>3</w:t>
      </w:r>
      <w:r>
        <w:rPr>
          <w:color w:val="231F20"/>
          <w:spacing w:val="-8"/>
          <w:w w:val="105"/>
        </w:rPr>
        <w:t> </w:t>
      </w:r>
      <w:r>
        <w:rPr>
          <w:color w:val="231F20"/>
          <w:w w:val="105"/>
        </w:rPr>
        <w:t>loại</w:t>
      </w:r>
      <w:r>
        <w:rPr>
          <w:color w:val="231F20"/>
          <w:spacing w:val="-8"/>
          <w:w w:val="105"/>
        </w:rPr>
        <w:t> </w:t>
      </w:r>
      <w:r>
        <w:rPr>
          <w:color w:val="231F20"/>
          <w:w w:val="105"/>
        </w:rPr>
        <w:t>lớn</w:t>
      </w:r>
      <w:r>
        <w:rPr>
          <w:color w:val="231F20"/>
          <w:spacing w:val="-8"/>
          <w:w w:val="105"/>
        </w:rPr>
        <w:t> </w:t>
      </w:r>
      <w:r>
        <w:rPr>
          <w:color w:val="231F20"/>
          <w:w w:val="105"/>
        </w:rPr>
        <w:t>ấy! </w:t>
      </w:r>
      <w:r>
        <w:rPr>
          <w:color w:val="231F20"/>
          <w:w w:val="110"/>
        </w:rPr>
        <w:t>Đức</w:t>
      </w:r>
      <w:r>
        <w:rPr>
          <w:color w:val="231F20"/>
          <w:spacing w:val="-3"/>
          <w:w w:val="110"/>
        </w:rPr>
        <w:t> </w:t>
      </w:r>
      <w:r>
        <w:rPr>
          <w:color w:val="231F20"/>
          <w:w w:val="110"/>
        </w:rPr>
        <w:t>Phật</w:t>
      </w:r>
      <w:r>
        <w:rPr>
          <w:color w:val="231F20"/>
          <w:spacing w:val="-2"/>
          <w:w w:val="110"/>
        </w:rPr>
        <w:t> </w:t>
      </w:r>
      <w:r>
        <w:rPr>
          <w:color w:val="231F20"/>
          <w:w w:val="110"/>
        </w:rPr>
        <w:t>nói</w:t>
      </w:r>
      <w:r>
        <w:rPr>
          <w:color w:val="231F20"/>
          <w:spacing w:val="-3"/>
          <w:w w:val="110"/>
        </w:rPr>
        <w:t> </w:t>
      </w:r>
      <w:r>
        <w:rPr>
          <w:color w:val="231F20"/>
          <w:w w:val="110"/>
        </w:rPr>
        <w:t>rất</w:t>
      </w:r>
      <w:r>
        <w:rPr>
          <w:color w:val="231F20"/>
          <w:spacing w:val="-3"/>
          <w:w w:val="110"/>
        </w:rPr>
        <w:t> </w:t>
      </w:r>
      <w:r>
        <w:rPr>
          <w:color w:val="231F20"/>
          <w:w w:val="110"/>
        </w:rPr>
        <w:t>rõ</w:t>
      </w:r>
      <w:r>
        <w:rPr>
          <w:color w:val="231F20"/>
          <w:spacing w:val="-3"/>
          <w:w w:val="110"/>
        </w:rPr>
        <w:t> </w:t>
      </w:r>
      <w:r>
        <w:rPr>
          <w:color w:val="231F20"/>
          <w:w w:val="110"/>
        </w:rPr>
        <w:t>ràng,</w:t>
      </w:r>
      <w:r>
        <w:rPr>
          <w:color w:val="231F20"/>
          <w:spacing w:val="-3"/>
          <w:w w:val="110"/>
        </w:rPr>
        <w:t> </w:t>
      </w:r>
      <w:r>
        <w:rPr>
          <w:color w:val="231F20"/>
          <w:w w:val="110"/>
        </w:rPr>
        <w:t>hoàn</w:t>
      </w:r>
      <w:r>
        <w:rPr>
          <w:color w:val="231F20"/>
          <w:spacing w:val="-3"/>
          <w:w w:val="110"/>
        </w:rPr>
        <w:t> </w:t>
      </w:r>
      <w:r>
        <w:rPr>
          <w:color w:val="231F20"/>
          <w:w w:val="110"/>
        </w:rPr>
        <w:t>toàn</w:t>
      </w:r>
      <w:r>
        <w:rPr>
          <w:color w:val="231F20"/>
          <w:spacing w:val="-2"/>
          <w:w w:val="110"/>
        </w:rPr>
        <w:t> </w:t>
      </w:r>
      <w:r>
        <w:rPr>
          <w:color w:val="231F20"/>
          <w:w w:val="110"/>
        </w:rPr>
        <w:t>diệt</w:t>
      </w:r>
      <w:r>
        <w:rPr>
          <w:color w:val="231F20"/>
          <w:spacing w:val="-3"/>
          <w:w w:val="110"/>
        </w:rPr>
        <w:t> </w:t>
      </w:r>
      <w:r>
        <w:rPr>
          <w:color w:val="231F20"/>
          <w:w w:val="110"/>
        </w:rPr>
        <w:t>trừ</w:t>
      </w:r>
      <w:r>
        <w:rPr>
          <w:color w:val="231F20"/>
          <w:spacing w:val="-3"/>
          <w:w w:val="110"/>
        </w:rPr>
        <w:t> </w:t>
      </w:r>
      <w:r>
        <w:rPr>
          <w:color w:val="231F20"/>
          <w:w w:val="110"/>
        </w:rPr>
        <w:t>3</w:t>
      </w:r>
      <w:r>
        <w:rPr>
          <w:color w:val="231F20"/>
          <w:spacing w:val="-3"/>
          <w:w w:val="110"/>
        </w:rPr>
        <w:t> </w:t>
      </w:r>
      <w:r>
        <w:rPr>
          <w:color w:val="231F20"/>
          <w:w w:val="110"/>
        </w:rPr>
        <w:t>loại</w:t>
      </w:r>
      <w:r>
        <w:rPr>
          <w:color w:val="231F20"/>
          <w:spacing w:val="-3"/>
          <w:w w:val="110"/>
        </w:rPr>
        <w:t> </w:t>
      </w:r>
      <w:r>
        <w:rPr>
          <w:color w:val="231F20"/>
          <w:w w:val="110"/>
        </w:rPr>
        <w:t>lớn</w:t>
      </w:r>
      <w:r>
        <w:rPr>
          <w:color w:val="231F20"/>
          <w:spacing w:val="-3"/>
          <w:w w:val="110"/>
        </w:rPr>
        <w:t> </w:t>
      </w:r>
      <w:r>
        <w:rPr>
          <w:color w:val="231F20"/>
          <w:w w:val="110"/>
        </w:rPr>
        <w:t>ấy,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sẽ</w:t>
      </w:r>
      <w:r>
        <w:rPr>
          <w:color w:val="231F20"/>
          <w:spacing w:val="-4"/>
          <w:w w:val="105"/>
        </w:rPr>
        <w:t> </w:t>
      </w:r>
      <w:r>
        <w:rPr>
          <w:color w:val="231F20"/>
          <w:w w:val="105"/>
        </w:rPr>
        <w:t>thành</w:t>
      </w:r>
      <w:r>
        <w:rPr>
          <w:color w:val="231F20"/>
          <w:spacing w:val="-4"/>
          <w:w w:val="105"/>
        </w:rPr>
        <w:t> </w:t>
      </w:r>
      <w:r>
        <w:rPr>
          <w:color w:val="231F20"/>
          <w:w w:val="105"/>
        </w:rPr>
        <w:t>Phật,</w:t>
      </w:r>
      <w:r>
        <w:rPr>
          <w:color w:val="231F20"/>
          <w:spacing w:val="-4"/>
          <w:w w:val="105"/>
        </w:rPr>
        <w:t> </w:t>
      </w:r>
      <w:r>
        <w:rPr>
          <w:color w:val="231F20"/>
          <w:w w:val="105"/>
        </w:rPr>
        <w:t>chẳng</w:t>
      </w:r>
      <w:r>
        <w:rPr>
          <w:color w:val="231F20"/>
          <w:spacing w:val="-4"/>
          <w:w w:val="105"/>
        </w:rPr>
        <w:t> </w:t>
      </w:r>
      <w:r>
        <w:rPr>
          <w:color w:val="231F20"/>
          <w:w w:val="105"/>
        </w:rPr>
        <w:t>khác</w:t>
      </w:r>
      <w:r>
        <w:rPr>
          <w:color w:val="231F20"/>
          <w:spacing w:val="-4"/>
          <w:w w:val="105"/>
        </w:rPr>
        <w:t> </w:t>
      </w:r>
      <w:r>
        <w:rPr>
          <w:color w:val="231F20"/>
          <w:w w:val="105"/>
        </w:rPr>
        <w:t>gì</w:t>
      </w:r>
      <w:r>
        <w:rPr>
          <w:color w:val="231F20"/>
          <w:spacing w:val="-4"/>
          <w:w w:val="105"/>
        </w:rPr>
        <w:t> </w:t>
      </w:r>
      <w:r>
        <w:rPr>
          <w:color w:val="231F20"/>
          <w:w w:val="105"/>
        </w:rPr>
        <w:t>Phật</w:t>
      </w:r>
      <w:r>
        <w:rPr>
          <w:color w:val="231F20"/>
          <w:spacing w:val="-4"/>
          <w:w w:val="105"/>
        </w:rPr>
        <w:t> </w:t>
      </w:r>
      <w:r>
        <w:rPr>
          <w:color w:val="231F20"/>
          <w:w w:val="105"/>
        </w:rPr>
        <w:t>A</w:t>
      </w:r>
      <w:r>
        <w:rPr>
          <w:color w:val="231F20"/>
          <w:spacing w:val="-4"/>
          <w:w w:val="105"/>
        </w:rPr>
        <w:t> </w:t>
      </w:r>
      <w:r>
        <w:rPr>
          <w:color w:val="231F20"/>
          <w:w w:val="105"/>
        </w:rPr>
        <w:t>Di</w:t>
      </w:r>
      <w:r>
        <w:rPr>
          <w:color w:val="231F20"/>
          <w:spacing w:val="-4"/>
          <w:w w:val="105"/>
        </w:rPr>
        <w:t> </w:t>
      </w:r>
      <w:r>
        <w:rPr>
          <w:color w:val="231F20"/>
          <w:w w:val="105"/>
        </w:rPr>
        <w:t>Đà,</w:t>
      </w:r>
      <w:r>
        <w:rPr>
          <w:color w:val="231F20"/>
          <w:spacing w:val="-4"/>
          <w:w w:val="105"/>
        </w:rPr>
        <w:t> </w:t>
      </w:r>
      <w:r>
        <w:rPr>
          <w:color w:val="231F20"/>
          <w:w w:val="105"/>
        </w:rPr>
        <w:t>trí</w:t>
      </w:r>
      <w:r>
        <w:rPr>
          <w:color w:val="231F20"/>
          <w:spacing w:val="-4"/>
          <w:w w:val="105"/>
        </w:rPr>
        <w:t> </w:t>
      </w:r>
      <w:r>
        <w:rPr>
          <w:color w:val="231F20"/>
          <w:w w:val="105"/>
        </w:rPr>
        <w:t>tuệ</w:t>
      </w:r>
      <w:r>
        <w:rPr>
          <w:color w:val="231F20"/>
          <w:spacing w:val="-4"/>
          <w:w w:val="105"/>
        </w:rPr>
        <w:t> </w:t>
      </w:r>
      <w:r>
        <w:rPr>
          <w:color w:val="231F20"/>
          <w:w w:val="105"/>
        </w:rPr>
        <w:t>và </w:t>
      </w:r>
      <w:r>
        <w:rPr>
          <w:color w:val="231F20"/>
          <w:w w:val="110"/>
        </w:rPr>
        <w:t>đức</w:t>
      </w:r>
      <w:r>
        <w:rPr>
          <w:color w:val="231F20"/>
          <w:spacing w:val="-7"/>
          <w:w w:val="110"/>
        </w:rPr>
        <w:t> </w:t>
      </w:r>
      <w:r>
        <w:rPr>
          <w:color w:val="231F20"/>
          <w:w w:val="110"/>
        </w:rPr>
        <w:t>tướng</w:t>
      </w:r>
      <w:r>
        <w:rPr>
          <w:color w:val="231F20"/>
          <w:spacing w:val="-7"/>
          <w:w w:val="110"/>
        </w:rPr>
        <w:t> </w:t>
      </w:r>
      <w:r>
        <w:rPr>
          <w:color w:val="231F20"/>
          <w:w w:val="110"/>
        </w:rPr>
        <w:t>trong</w:t>
      </w:r>
      <w:r>
        <w:rPr>
          <w:color w:val="231F20"/>
          <w:spacing w:val="-7"/>
          <w:w w:val="110"/>
        </w:rPr>
        <w:t> </w:t>
      </w:r>
      <w:r>
        <w:rPr>
          <w:color w:val="231F20"/>
          <w:w w:val="110"/>
        </w:rPr>
        <w:t>tự</w:t>
      </w:r>
      <w:r>
        <w:rPr>
          <w:color w:val="231F20"/>
          <w:spacing w:val="-7"/>
          <w:w w:val="110"/>
        </w:rPr>
        <w:t> </w:t>
      </w:r>
      <w:r>
        <w:rPr>
          <w:color w:val="231F20"/>
          <w:w w:val="110"/>
        </w:rPr>
        <w:t>tính</w:t>
      </w:r>
      <w:r>
        <w:rPr>
          <w:color w:val="231F20"/>
          <w:spacing w:val="-7"/>
          <w:w w:val="110"/>
        </w:rPr>
        <w:t> </w:t>
      </w:r>
      <w:r>
        <w:rPr>
          <w:color w:val="231F20"/>
          <w:w w:val="110"/>
        </w:rPr>
        <w:t>sẽ</w:t>
      </w:r>
      <w:r>
        <w:rPr>
          <w:color w:val="231F20"/>
          <w:spacing w:val="-6"/>
          <w:w w:val="110"/>
        </w:rPr>
        <w:t> </w:t>
      </w:r>
      <w:r>
        <w:rPr>
          <w:color w:val="231F20"/>
          <w:w w:val="110"/>
        </w:rPr>
        <w:t>hiện</w:t>
      </w:r>
      <w:r>
        <w:rPr>
          <w:color w:val="231F20"/>
          <w:spacing w:val="-7"/>
          <w:w w:val="110"/>
        </w:rPr>
        <w:t> </w:t>
      </w:r>
      <w:r>
        <w:rPr>
          <w:color w:val="231F20"/>
          <w:w w:val="110"/>
        </w:rPr>
        <w:t>tiền</w:t>
      </w:r>
      <w:r>
        <w:rPr>
          <w:color w:val="231F20"/>
          <w:spacing w:val="-7"/>
          <w:w w:val="110"/>
        </w:rPr>
        <w:t> </w:t>
      </w:r>
      <w:r>
        <w:rPr>
          <w:color w:val="231F20"/>
          <w:w w:val="110"/>
        </w:rPr>
        <w:t>viên</w:t>
      </w:r>
      <w:r>
        <w:rPr>
          <w:color w:val="231F20"/>
          <w:spacing w:val="-7"/>
          <w:w w:val="110"/>
        </w:rPr>
        <w:t> </w:t>
      </w:r>
      <w:r>
        <w:rPr>
          <w:color w:val="231F20"/>
          <w:w w:val="110"/>
        </w:rPr>
        <w:t>mãn.</w:t>
      </w:r>
    </w:p>
    <w:p>
      <w:pPr>
        <w:pStyle w:val="BodyText"/>
        <w:spacing w:line="302" w:lineRule="auto" w:before="129"/>
        <w:ind w:left="103" w:right="404" w:firstLine="453"/>
        <w:jc w:val="both"/>
      </w:pPr>
      <w:r>
        <w:rPr>
          <w:color w:val="231F20"/>
          <w:w w:val="105"/>
        </w:rPr>
        <w:t>Chưa có năng lực trừ diệt hoàn toàn, thì trừ từng phần. Có tất cả 3 phần, trong 3 phần diệt trừ 1 phần, đã khởi tác dụng rồi. Trừ từ bên ngoài, tức là trước hết, hãy trừ từ bên ngoài, phần ở bên ngoài chính là chấp trước. Nếu là thật</w:t>
      </w:r>
      <w:r>
        <w:rPr>
          <w:color w:val="231F20"/>
          <w:spacing w:val="80"/>
          <w:w w:val="150"/>
        </w:rPr>
        <w:t> </w:t>
      </w:r>
      <w:r>
        <w:rPr>
          <w:color w:val="231F20"/>
          <w:w w:val="105"/>
        </w:rPr>
        <w:t>sự đoạn trừ, chúng ta buông chấp trước xuống. Chẳng còn chấp trước hết thảy các pháp thế gian và xuất thế gian, quý vị</w:t>
      </w:r>
      <w:r>
        <w:rPr>
          <w:color w:val="231F20"/>
          <w:w w:val="105"/>
        </w:rPr>
        <w:t> chứng</w:t>
      </w:r>
      <w:r>
        <w:rPr>
          <w:color w:val="231F20"/>
          <w:w w:val="105"/>
        </w:rPr>
        <w:t> quả</w:t>
      </w:r>
      <w:r>
        <w:rPr>
          <w:color w:val="231F20"/>
          <w:w w:val="105"/>
        </w:rPr>
        <w:t> A</w:t>
      </w:r>
      <w:r>
        <w:rPr>
          <w:color w:val="231F20"/>
          <w:w w:val="105"/>
        </w:rPr>
        <w:t> La</w:t>
      </w:r>
      <w:r>
        <w:rPr>
          <w:color w:val="231F20"/>
          <w:w w:val="105"/>
        </w:rPr>
        <w:t> Hán,</w:t>
      </w:r>
      <w:r>
        <w:rPr>
          <w:color w:val="231F20"/>
          <w:w w:val="105"/>
        </w:rPr>
        <w:t> hết thảy</w:t>
      </w:r>
      <w:r>
        <w:rPr>
          <w:color w:val="231F20"/>
          <w:w w:val="105"/>
        </w:rPr>
        <w:t> công</w:t>
      </w:r>
      <w:r>
        <w:rPr>
          <w:color w:val="231F20"/>
          <w:w w:val="105"/>
        </w:rPr>
        <w:t> đức</w:t>
      </w:r>
      <w:r>
        <w:rPr>
          <w:color w:val="231F20"/>
          <w:w w:val="105"/>
        </w:rPr>
        <w:t> trong</w:t>
      </w:r>
      <w:r>
        <w:rPr>
          <w:color w:val="231F20"/>
          <w:w w:val="105"/>
        </w:rPr>
        <w:t> tự</w:t>
      </w:r>
      <w:r>
        <w:rPr>
          <w:color w:val="231F20"/>
          <w:w w:val="105"/>
        </w:rPr>
        <w:t> tính thấu lộ 1/3. 1/3 đã là thần thông rộng lớn rồi! Nhiều người trong</w:t>
      </w:r>
      <w:r>
        <w:rPr>
          <w:color w:val="231F20"/>
          <w:spacing w:val="-9"/>
          <w:w w:val="105"/>
        </w:rPr>
        <w:t> </w:t>
      </w:r>
      <w:r>
        <w:rPr>
          <w:color w:val="231F20"/>
          <w:w w:val="105"/>
        </w:rPr>
        <w:t>chúng</w:t>
      </w:r>
      <w:r>
        <w:rPr>
          <w:color w:val="231F20"/>
          <w:spacing w:val="-9"/>
          <w:w w:val="105"/>
        </w:rPr>
        <w:t> </w:t>
      </w:r>
      <w:r>
        <w:rPr>
          <w:color w:val="231F20"/>
          <w:w w:val="105"/>
        </w:rPr>
        <w:t>ta</w:t>
      </w:r>
      <w:r>
        <w:rPr>
          <w:color w:val="231F20"/>
          <w:spacing w:val="-9"/>
          <w:w w:val="105"/>
        </w:rPr>
        <w:t> </w:t>
      </w:r>
      <w:r>
        <w:rPr>
          <w:color w:val="231F20"/>
          <w:w w:val="105"/>
        </w:rPr>
        <w:t>đã</w:t>
      </w:r>
      <w:r>
        <w:rPr>
          <w:color w:val="231F20"/>
          <w:spacing w:val="-9"/>
          <w:w w:val="105"/>
        </w:rPr>
        <w:t> </w:t>
      </w:r>
      <w:r>
        <w:rPr>
          <w:color w:val="231F20"/>
          <w:w w:val="105"/>
        </w:rPr>
        <w:t>đọc</w:t>
      </w:r>
      <w:r>
        <w:rPr>
          <w:color w:val="231F20"/>
          <w:spacing w:val="-10"/>
          <w:w w:val="105"/>
        </w:rPr>
        <w:t> </w:t>
      </w:r>
      <w:r>
        <w:rPr>
          <w:i/>
          <w:color w:val="231F20"/>
          <w:w w:val="105"/>
        </w:rPr>
        <w:t>Tây</w:t>
      </w:r>
      <w:r>
        <w:rPr>
          <w:i/>
          <w:color w:val="231F20"/>
          <w:spacing w:val="-9"/>
          <w:w w:val="105"/>
        </w:rPr>
        <w:t> </w:t>
      </w:r>
      <w:r>
        <w:rPr>
          <w:i/>
          <w:color w:val="231F20"/>
          <w:w w:val="105"/>
        </w:rPr>
        <w:t>Du</w:t>
      </w:r>
      <w:r>
        <w:rPr>
          <w:i/>
          <w:color w:val="231F20"/>
          <w:spacing w:val="-9"/>
          <w:w w:val="105"/>
        </w:rPr>
        <w:t> </w:t>
      </w:r>
      <w:r>
        <w:rPr>
          <w:i/>
          <w:color w:val="231F20"/>
          <w:w w:val="105"/>
        </w:rPr>
        <w:t>Ký</w:t>
      </w:r>
      <w:r>
        <w:rPr>
          <w:color w:val="231F20"/>
          <w:w w:val="105"/>
        </w:rPr>
        <w:t>,</w:t>
      </w:r>
      <w:r>
        <w:rPr>
          <w:color w:val="231F20"/>
          <w:spacing w:val="-9"/>
          <w:w w:val="105"/>
        </w:rPr>
        <w:t> </w:t>
      </w:r>
      <w:r>
        <w:rPr>
          <w:color w:val="231F20"/>
          <w:w w:val="105"/>
        </w:rPr>
        <w:t>biết</w:t>
      </w:r>
      <w:r>
        <w:rPr>
          <w:color w:val="231F20"/>
          <w:spacing w:val="-9"/>
          <w:w w:val="105"/>
        </w:rPr>
        <w:t> </w:t>
      </w:r>
      <w:r>
        <w:rPr>
          <w:color w:val="231F20"/>
          <w:w w:val="105"/>
        </w:rPr>
        <w:t>Tôn</w:t>
      </w:r>
      <w:r>
        <w:rPr>
          <w:color w:val="231F20"/>
          <w:spacing w:val="-9"/>
          <w:w w:val="105"/>
        </w:rPr>
        <w:t> </w:t>
      </w:r>
      <w:r>
        <w:rPr>
          <w:color w:val="231F20"/>
          <w:w w:val="105"/>
        </w:rPr>
        <w:t>Ngộ</w:t>
      </w:r>
      <w:r>
        <w:rPr>
          <w:color w:val="231F20"/>
          <w:spacing w:val="-9"/>
          <w:w w:val="105"/>
        </w:rPr>
        <w:t> </w:t>
      </w:r>
      <w:r>
        <w:rPr>
          <w:color w:val="231F20"/>
          <w:w w:val="105"/>
        </w:rPr>
        <w:t>Không</w:t>
      </w:r>
      <w:r>
        <w:rPr>
          <w:color w:val="231F20"/>
          <w:spacing w:val="-9"/>
          <w:w w:val="105"/>
        </w:rPr>
        <w:t> </w:t>
      </w:r>
      <w:r>
        <w:rPr>
          <w:color w:val="231F20"/>
          <w:w w:val="105"/>
        </w:rPr>
        <w:t>thần thông</w:t>
      </w:r>
      <w:r>
        <w:rPr>
          <w:color w:val="231F20"/>
          <w:spacing w:val="-16"/>
          <w:w w:val="105"/>
        </w:rPr>
        <w:t> </w:t>
      </w:r>
      <w:r>
        <w:rPr>
          <w:color w:val="231F20"/>
          <w:w w:val="105"/>
        </w:rPr>
        <w:t>quảng</w:t>
      </w:r>
      <w:r>
        <w:rPr>
          <w:color w:val="231F20"/>
          <w:spacing w:val="-16"/>
          <w:w w:val="105"/>
        </w:rPr>
        <w:t> </w:t>
      </w:r>
      <w:r>
        <w:rPr>
          <w:color w:val="231F20"/>
          <w:w w:val="105"/>
        </w:rPr>
        <w:t>đại,</w:t>
      </w:r>
      <w:r>
        <w:rPr>
          <w:color w:val="231F20"/>
          <w:spacing w:val="-16"/>
          <w:w w:val="105"/>
        </w:rPr>
        <w:t> </w:t>
      </w:r>
      <w:r>
        <w:rPr>
          <w:color w:val="231F20"/>
          <w:w w:val="105"/>
        </w:rPr>
        <w:t>nhưng</w:t>
      </w:r>
      <w:r>
        <w:rPr>
          <w:color w:val="231F20"/>
          <w:spacing w:val="-16"/>
          <w:w w:val="105"/>
        </w:rPr>
        <w:t> </w:t>
      </w:r>
      <w:r>
        <w:rPr>
          <w:color w:val="231F20"/>
          <w:w w:val="105"/>
        </w:rPr>
        <w:t>A</w:t>
      </w:r>
      <w:r>
        <w:rPr>
          <w:color w:val="231F20"/>
          <w:spacing w:val="-16"/>
          <w:w w:val="105"/>
        </w:rPr>
        <w:t> </w:t>
      </w:r>
      <w:r>
        <w:rPr>
          <w:color w:val="231F20"/>
          <w:w w:val="105"/>
        </w:rPr>
        <w:t>La</w:t>
      </w:r>
      <w:r>
        <w:rPr>
          <w:color w:val="231F20"/>
          <w:spacing w:val="-16"/>
          <w:w w:val="105"/>
        </w:rPr>
        <w:t> </w:t>
      </w:r>
      <w:r>
        <w:rPr>
          <w:color w:val="231F20"/>
          <w:w w:val="105"/>
        </w:rPr>
        <w:t>Hán</w:t>
      </w:r>
      <w:r>
        <w:rPr>
          <w:color w:val="231F20"/>
          <w:spacing w:val="-16"/>
          <w:w w:val="105"/>
        </w:rPr>
        <w:t> </w:t>
      </w:r>
      <w:r>
        <w:rPr>
          <w:color w:val="231F20"/>
          <w:w w:val="105"/>
        </w:rPr>
        <w:t>vượt</w:t>
      </w:r>
      <w:r>
        <w:rPr>
          <w:color w:val="231F20"/>
          <w:spacing w:val="-16"/>
          <w:w w:val="105"/>
        </w:rPr>
        <w:t> </w:t>
      </w:r>
      <w:r>
        <w:rPr>
          <w:color w:val="231F20"/>
          <w:w w:val="105"/>
        </w:rPr>
        <w:t>trội</w:t>
      </w:r>
      <w:r>
        <w:rPr>
          <w:color w:val="231F20"/>
          <w:spacing w:val="-16"/>
          <w:w w:val="105"/>
        </w:rPr>
        <w:t> </w:t>
      </w:r>
      <w:r>
        <w:rPr>
          <w:color w:val="231F20"/>
          <w:w w:val="105"/>
        </w:rPr>
        <w:t>Tôn</w:t>
      </w:r>
      <w:r>
        <w:rPr>
          <w:color w:val="231F20"/>
          <w:spacing w:val="-16"/>
          <w:w w:val="105"/>
        </w:rPr>
        <w:t> </w:t>
      </w:r>
      <w:r>
        <w:rPr>
          <w:color w:val="231F20"/>
          <w:w w:val="105"/>
        </w:rPr>
        <w:t>Ngộ</w:t>
      </w:r>
      <w:r>
        <w:rPr>
          <w:color w:val="231F20"/>
          <w:spacing w:val="-16"/>
          <w:w w:val="105"/>
        </w:rPr>
        <w:t> </w:t>
      </w:r>
      <w:r>
        <w:rPr>
          <w:color w:val="231F20"/>
          <w:w w:val="105"/>
        </w:rPr>
        <w:t>Không chẳng phải chỉ là một vạn lần. Tôn Ngộ Không chẳng thể </w:t>
      </w:r>
      <w:r>
        <w:rPr>
          <w:color w:val="231F20"/>
        </w:rPr>
        <w:t>sánh</w:t>
      </w:r>
      <w:r>
        <w:rPr>
          <w:color w:val="231F20"/>
          <w:spacing w:val="-2"/>
        </w:rPr>
        <w:t> </w:t>
      </w:r>
      <w:r>
        <w:rPr>
          <w:color w:val="231F20"/>
        </w:rPr>
        <w:t>bằng</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Hán!</w:t>
      </w:r>
      <w:r>
        <w:rPr>
          <w:color w:val="231F20"/>
          <w:spacing w:val="-2"/>
        </w:rPr>
        <w:t> </w:t>
      </w:r>
      <w:r>
        <w:rPr>
          <w:color w:val="231F20"/>
        </w:rPr>
        <w:t>Quý</w:t>
      </w:r>
      <w:r>
        <w:rPr>
          <w:color w:val="231F20"/>
          <w:spacing w:val="-2"/>
        </w:rPr>
        <w:t> </w:t>
      </w:r>
      <w:r>
        <w:rPr>
          <w:color w:val="231F20"/>
        </w:rPr>
        <w:t>vị</w:t>
      </w:r>
      <w:r>
        <w:rPr>
          <w:color w:val="231F20"/>
          <w:spacing w:val="-2"/>
        </w:rPr>
        <w:t> </w:t>
      </w:r>
      <w:r>
        <w:rPr>
          <w:color w:val="231F20"/>
        </w:rPr>
        <w:t>biết,</w:t>
      </w:r>
      <w:r>
        <w:rPr>
          <w:color w:val="231F20"/>
          <w:spacing w:val="-2"/>
        </w:rPr>
        <w:t> </w:t>
      </w:r>
      <w:r>
        <w:rPr>
          <w:color w:val="231F20"/>
        </w:rPr>
        <w:t>đó</w:t>
      </w:r>
      <w:r>
        <w:rPr>
          <w:color w:val="231F20"/>
          <w:spacing w:val="-2"/>
        </w:rPr>
        <w:t> </w:t>
      </w:r>
      <w:r>
        <w:rPr>
          <w:color w:val="231F20"/>
        </w:rPr>
        <w:t>là</w:t>
      </w:r>
      <w:r>
        <w:rPr>
          <w:color w:val="231F20"/>
          <w:spacing w:val="-2"/>
        </w:rPr>
        <w:t> </w:t>
      </w:r>
      <w:r>
        <w:rPr>
          <w:color w:val="231F20"/>
        </w:rPr>
        <w:t>vì</w:t>
      </w:r>
      <w:r>
        <w:rPr>
          <w:color w:val="231F20"/>
          <w:spacing w:val="-2"/>
        </w:rPr>
        <w:t> </w:t>
      </w:r>
      <w:r>
        <w:rPr>
          <w:color w:val="231F20"/>
        </w:rPr>
        <w:t>năng</w:t>
      </w:r>
      <w:r>
        <w:rPr>
          <w:color w:val="231F20"/>
          <w:spacing w:val="-2"/>
        </w:rPr>
        <w:t> </w:t>
      </w:r>
      <w:r>
        <w:rPr>
          <w:color w:val="231F20"/>
        </w:rPr>
        <w:t>lực</w:t>
      </w:r>
      <w:r>
        <w:rPr>
          <w:color w:val="231F20"/>
          <w:spacing w:val="-2"/>
        </w:rPr>
        <w:t> </w:t>
      </w:r>
      <w:r>
        <w:rPr>
          <w:color w:val="231F20"/>
        </w:rPr>
        <w:t>khôi</w:t>
      </w:r>
      <w:r>
        <w:rPr>
          <w:color w:val="231F20"/>
          <w:spacing w:val="-3"/>
        </w:rPr>
        <w:t> </w:t>
      </w:r>
      <w:r>
        <w:rPr>
          <w:color w:val="231F20"/>
        </w:rPr>
        <w:t>phục, </w:t>
      </w:r>
      <w:r>
        <w:rPr>
          <w:color w:val="231F20"/>
          <w:w w:val="105"/>
        </w:rPr>
        <w:t>thần</w:t>
      </w:r>
      <w:r>
        <w:rPr>
          <w:color w:val="231F20"/>
          <w:spacing w:val="-6"/>
          <w:w w:val="105"/>
        </w:rPr>
        <w:t> </w:t>
      </w:r>
      <w:r>
        <w:rPr>
          <w:color w:val="231F20"/>
          <w:w w:val="105"/>
        </w:rPr>
        <w:t>thông</w:t>
      </w:r>
      <w:r>
        <w:rPr>
          <w:color w:val="231F20"/>
          <w:spacing w:val="-6"/>
          <w:w w:val="105"/>
        </w:rPr>
        <w:t> </w:t>
      </w:r>
      <w:r>
        <w:rPr>
          <w:color w:val="231F20"/>
          <w:w w:val="105"/>
        </w:rPr>
        <w:t>khôi</w:t>
      </w:r>
      <w:r>
        <w:rPr>
          <w:color w:val="231F20"/>
          <w:spacing w:val="-6"/>
          <w:w w:val="105"/>
        </w:rPr>
        <w:t> </w:t>
      </w:r>
      <w:r>
        <w:rPr>
          <w:color w:val="231F20"/>
          <w:w w:val="105"/>
        </w:rPr>
        <w:t>phục.</w:t>
      </w:r>
      <w:r>
        <w:rPr>
          <w:color w:val="231F20"/>
          <w:spacing w:val="-6"/>
          <w:w w:val="105"/>
        </w:rPr>
        <w:t> </w:t>
      </w:r>
      <w:r>
        <w:rPr>
          <w:color w:val="231F20"/>
          <w:w w:val="105"/>
        </w:rPr>
        <w:t>Nếu</w:t>
      </w:r>
      <w:r>
        <w:rPr>
          <w:color w:val="231F20"/>
          <w:spacing w:val="-6"/>
          <w:w w:val="105"/>
        </w:rPr>
        <w:t> </w:t>
      </w:r>
      <w:r>
        <w:rPr>
          <w:color w:val="231F20"/>
          <w:w w:val="105"/>
        </w:rPr>
        <w:t>lại</w:t>
      </w:r>
      <w:r>
        <w:rPr>
          <w:color w:val="231F20"/>
          <w:spacing w:val="-6"/>
          <w:w w:val="105"/>
        </w:rPr>
        <w:t> </w:t>
      </w:r>
      <w:r>
        <w:rPr>
          <w:color w:val="231F20"/>
          <w:w w:val="105"/>
        </w:rPr>
        <w:t>khử</w:t>
      </w:r>
      <w:r>
        <w:rPr>
          <w:color w:val="231F20"/>
          <w:spacing w:val="-6"/>
          <w:w w:val="105"/>
        </w:rPr>
        <w:t> </w:t>
      </w:r>
      <w:r>
        <w:rPr>
          <w:color w:val="231F20"/>
          <w:w w:val="105"/>
        </w:rPr>
        <w:t>thêm</w:t>
      </w:r>
      <w:r>
        <w:rPr>
          <w:color w:val="231F20"/>
          <w:spacing w:val="-6"/>
          <w:w w:val="105"/>
        </w:rPr>
        <w:t> </w:t>
      </w:r>
      <w:r>
        <w:rPr>
          <w:color w:val="231F20"/>
          <w:w w:val="105"/>
        </w:rPr>
        <w:t>một</w:t>
      </w:r>
      <w:r>
        <w:rPr>
          <w:color w:val="231F20"/>
          <w:spacing w:val="-6"/>
          <w:w w:val="105"/>
        </w:rPr>
        <w:t> </w:t>
      </w:r>
      <w:r>
        <w:rPr>
          <w:color w:val="231F20"/>
          <w:w w:val="105"/>
        </w:rPr>
        <w:t>phần,</w:t>
      </w:r>
      <w:r>
        <w:rPr>
          <w:color w:val="231F20"/>
          <w:spacing w:val="-6"/>
          <w:w w:val="105"/>
        </w:rPr>
        <w:t> </w:t>
      </w:r>
      <w:r>
        <w:rPr>
          <w:color w:val="231F20"/>
          <w:w w:val="105"/>
        </w:rPr>
        <w:t>tức</w:t>
      </w:r>
      <w:r>
        <w:rPr>
          <w:color w:val="231F20"/>
          <w:spacing w:val="-6"/>
          <w:w w:val="105"/>
        </w:rPr>
        <w:t> </w:t>
      </w:r>
      <w:r>
        <w:rPr>
          <w:color w:val="231F20"/>
          <w:w w:val="105"/>
        </w:rPr>
        <w:t>là</w:t>
      </w:r>
      <w:r>
        <w:rPr>
          <w:color w:val="231F20"/>
          <w:spacing w:val="-6"/>
          <w:w w:val="105"/>
        </w:rPr>
        <w:t> </w:t>
      </w:r>
      <w:r>
        <w:rPr>
          <w:color w:val="231F20"/>
          <w:w w:val="105"/>
        </w:rPr>
        <w:t>lại trừ khử phần phân biệt, nghĩa là đối với hết thảy các pháp thế gian và xuất thế gian chẳng còn phân biệt. Chư vị phải biết, không chấp trước sẽ đắc tâm thanh tịnh. Nhan đề kinh </w:t>
      </w:r>
      <w:r>
        <w:rPr>
          <w:color w:val="231F20"/>
        </w:rPr>
        <w:t>này</w:t>
      </w:r>
      <w:r>
        <w:rPr>
          <w:color w:val="231F20"/>
          <w:spacing w:val="2"/>
        </w:rPr>
        <w:t> </w:t>
      </w:r>
      <w:r>
        <w:rPr>
          <w:color w:val="231F20"/>
        </w:rPr>
        <w:t>là</w:t>
      </w:r>
      <w:r>
        <w:rPr>
          <w:color w:val="231F20"/>
          <w:spacing w:val="2"/>
        </w:rPr>
        <w:t> </w:t>
      </w:r>
      <w:r>
        <w:rPr>
          <w:color w:val="231F20"/>
        </w:rPr>
        <w:t>“</w:t>
      </w:r>
      <w:r>
        <w:rPr>
          <w:i/>
          <w:color w:val="231F20"/>
        </w:rPr>
        <w:t>Thanh</w:t>
      </w:r>
      <w:r>
        <w:rPr>
          <w:i/>
          <w:color w:val="231F20"/>
          <w:spacing w:val="3"/>
        </w:rPr>
        <w:t> </w:t>
      </w:r>
      <w:r>
        <w:rPr>
          <w:i/>
          <w:color w:val="231F20"/>
        </w:rPr>
        <w:t>tịnh,</w:t>
      </w:r>
      <w:r>
        <w:rPr>
          <w:i/>
          <w:color w:val="231F20"/>
          <w:spacing w:val="3"/>
        </w:rPr>
        <w:t> </w:t>
      </w:r>
      <w:r>
        <w:rPr>
          <w:i/>
          <w:color w:val="231F20"/>
        </w:rPr>
        <w:t>Bình</w:t>
      </w:r>
      <w:r>
        <w:rPr>
          <w:i/>
          <w:color w:val="231F20"/>
          <w:spacing w:val="2"/>
        </w:rPr>
        <w:t> </w:t>
      </w:r>
      <w:r>
        <w:rPr>
          <w:i/>
          <w:color w:val="231F20"/>
        </w:rPr>
        <w:t>đẳng,</w:t>
      </w:r>
      <w:r>
        <w:rPr>
          <w:i/>
          <w:color w:val="231F20"/>
          <w:spacing w:val="4"/>
        </w:rPr>
        <w:t> </w:t>
      </w:r>
      <w:r>
        <w:rPr>
          <w:i/>
          <w:color w:val="231F20"/>
        </w:rPr>
        <w:t>Giác</w:t>
      </w:r>
      <w:r>
        <w:rPr>
          <w:color w:val="231F20"/>
        </w:rPr>
        <w:t>”.</w:t>
      </w:r>
      <w:r>
        <w:rPr>
          <w:color w:val="231F20"/>
          <w:spacing w:val="2"/>
        </w:rPr>
        <w:t> </w:t>
      </w:r>
      <w:r>
        <w:rPr>
          <w:color w:val="231F20"/>
        </w:rPr>
        <w:t>Chẳng</w:t>
      </w:r>
      <w:r>
        <w:rPr>
          <w:color w:val="231F20"/>
          <w:spacing w:val="3"/>
        </w:rPr>
        <w:t> </w:t>
      </w:r>
      <w:r>
        <w:rPr>
          <w:color w:val="231F20"/>
        </w:rPr>
        <w:t>chấp</w:t>
      </w:r>
      <w:r>
        <w:rPr>
          <w:color w:val="231F20"/>
          <w:spacing w:val="2"/>
        </w:rPr>
        <w:t> </w:t>
      </w:r>
      <w:r>
        <w:rPr>
          <w:color w:val="231F20"/>
        </w:rPr>
        <w:t>trước,</w:t>
      </w:r>
      <w:r>
        <w:rPr>
          <w:color w:val="231F20"/>
          <w:spacing w:val="2"/>
        </w:rPr>
        <w:t> </w:t>
      </w:r>
      <w:r>
        <w:rPr>
          <w:color w:val="231F20"/>
          <w:spacing w:val="-5"/>
        </w:rPr>
        <w:t>tâm</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2"/>
        <w:jc w:val="both"/>
      </w:pPr>
      <w:r>
        <w:rPr>
          <w:color w:val="231F20"/>
          <w:w w:val="110"/>
        </w:rPr>
        <w:t>thanh</w:t>
      </w:r>
      <w:r>
        <w:rPr>
          <w:color w:val="231F20"/>
          <w:spacing w:val="-24"/>
          <w:w w:val="110"/>
        </w:rPr>
        <w:t> </w:t>
      </w:r>
      <w:r>
        <w:rPr>
          <w:color w:val="231F20"/>
          <w:w w:val="110"/>
        </w:rPr>
        <w:t>tịnh</w:t>
      </w:r>
      <w:r>
        <w:rPr>
          <w:color w:val="231F20"/>
          <w:spacing w:val="-23"/>
          <w:w w:val="110"/>
        </w:rPr>
        <w:t> </w:t>
      </w:r>
      <w:r>
        <w:rPr>
          <w:color w:val="231F20"/>
          <w:w w:val="110"/>
        </w:rPr>
        <w:t>hiện</w:t>
      </w:r>
      <w:r>
        <w:rPr>
          <w:color w:val="231F20"/>
          <w:spacing w:val="-24"/>
          <w:w w:val="110"/>
        </w:rPr>
        <w:t> </w:t>
      </w:r>
      <w:r>
        <w:rPr>
          <w:color w:val="231F20"/>
          <w:w w:val="110"/>
        </w:rPr>
        <w:t>tiền,</w:t>
      </w:r>
      <w:r>
        <w:rPr>
          <w:color w:val="231F20"/>
          <w:spacing w:val="-23"/>
          <w:w w:val="110"/>
        </w:rPr>
        <w:t> </w:t>
      </w:r>
      <w:r>
        <w:rPr>
          <w:color w:val="231F20"/>
          <w:w w:val="110"/>
        </w:rPr>
        <w:t>đó</w:t>
      </w:r>
      <w:r>
        <w:rPr>
          <w:color w:val="231F20"/>
          <w:spacing w:val="-23"/>
          <w:w w:val="110"/>
        </w:rPr>
        <w:t> </w:t>
      </w:r>
      <w:r>
        <w:rPr>
          <w:color w:val="231F20"/>
          <w:w w:val="110"/>
        </w:rPr>
        <w:t>là</w:t>
      </w:r>
      <w:r>
        <w:rPr>
          <w:color w:val="231F20"/>
          <w:spacing w:val="-24"/>
          <w:w w:val="110"/>
        </w:rPr>
        <w:t> </w:t>
      </w:r>
      <w:r>
        <w:rPr>
          <w:color w:val="231F20"/>
          <w:w w:val="110"/>
        </w:rPr>
        <w:t>A</w:t>
      </w:r>
      <w:r>
        <w:rPr>
          <w:color w:val="231F20"/>
          <w:spacing w:val="-23"/>
          <w:w w:val="110"/>
        </w:rPr>
        <w:t> </w:t>
      </w:r>
      <w:r>
        <w:rPr>
          <w:color w:val="231F20"/>
          <w:w w:val="110"/>
        </w:rPr>
        <w:t>La</w:t>
      </w:r>
      <w:r>
        <w:rPr>
          <w:color w:val="231F20"/>
          <w:spacing w:val="-23"/>
          <w:w w:val="110"/>
        </w:rPr>
        <w:t> </w:t>
      </w:r>
      <w:r>
        <w:rPr>
          <w:color w:val="231F20"/>
          <w:w w:val="110"/>
        </w:rPr>
        <w:t>Hán.</w:t>
      </w:r>
      <w:r>
        <w:rPr>
          <w:color w:val="231F20"/>
          <w:spacing w:val="-24"/>
          <w:w w:val="110"/>
        </w:rPr>
        <w:t> </w:t>
      </w:r>
      <w:r>
        <w:rPr>
          <w:color w:val="231F20"/>
          <w:w w:val="110"/>
        </w:rPr>
        <w:t>Chẳng</w:t>
      </w:r>
      <w:r>
        <w:rPr>
          <w:color w:val="231F20"/>
          <w:spacing w:val="-23"/>
          <w:w w:val="110"/>
        </w:rPr>
        <w:t> </w:t>
      </w:r>
      <w:r>
        <w:rPr>
          <w:color w:val="231F20"/>
          <w:w w:val="110"/>
        </w:rPr>
        <w:t>phân</w:t>
      </w:r>
      <w:r>
        <w:rPr>
          <w:color w:val="231F20"/>
          <w:spacing w:val="-24"/>
          <w:w w:val="110"/>
        </w:rPr>
        <w:t> </w:t>
      </w:r>
      <w:r>
        <w:rPr>
          <w:color w:val="231F20"/>
          <w:w w:val="110"/>
        </w:rPr>
        <w:t>biệt,</w:t>
      </w:r>
      <w:r>
        <w:rPr>
          <w:color w:val="231F20"/>
          <w:spacing w:val="-23"/>
          <w:w w:val="110"/>
        </w:rPr>
        <w:t> </w:t>
      </w:r>
      <w:r>
        <w:rPr>
          <w:color w:val="231F20"/>
          <w:w w:val="110"/>
        </w:rPr>
        <w:t>tâm </w:t>
      </w:r>
      <w:r>
        <w:rPr>
          <w:color w:val="231F20"/>
          <w:w w:val="105"/>
        </w:rPr>
        <w:t>bình</w:t>
      </w:r>
      <w:r>
        <w:rPr>
          <w:color w:val="231F20"/>
          <w:spacing w:val="-23"/>
          <w:w w:val="105"/>
        </w:rPr>
        <w:t> </w:t>
      </w:r>
      <w:r>
        <w:rPr>
          <w:color w:val="231F20"/>
          <w:w w:val="105"/>
        </w:rPr>
        <w:t>đẳng</w:t>
      </w:r>
      <w:r>
        <w:rPr>
          <w:color w:val="231F20"/>
          <w:spacing w:val="-22"/>
          <w:w w:val="105"/>
        </w:rPr>
        <w:t> </w:t>
      </w:r>
      <w:r>
        <w:rPr>
          <w:color w:val="231F20"/>
          <w:w w:val="105"/>
        </w:rPr>
        <w:t>hiện</w:t>
      </w:r>
      <w:r>
        <w:rPr>
          <w:color w:val="231F20"/>
          <w:spacing w:val="-22"/>
          <w:w w:val="105"/>
        </w:rPr>
        <w:t> </w:t>
      </w:r>
      <w:r>
        <w:rPr>
          <w:color w:val="231F20"/>
          <w:w w:val="105"/>
        </w:rPr>
        <w:t>tiền.</w:t>
      </w:r>
      <w:r>
        <w:rPr>
          <w:color w:val="231F20"/>
          <w:spacing w:val="-23"/>
          <w:w w:val="105"/>
        </w:rPr>
        <w:t> </w:t>
      </w:r>
      <w:r>
        <w:rPr>
          <w:color w:val="231F20"/>
          <w:w w:val="105"/>
        </w:rPr>
        <w:t>Bồ</w:t>
      </w:r>
      <w:r>
        <w:rPr>
          <w:color w:val="231F20"/>
          <w:spacing w:val="-22"/>
          <w:w w:val="105"/>
        </w:rPr>
        <w:t> </w:t>
      </w:r>
      <w:r>
        <w:rPr>
          <w:color w:val="231F20"/>
          <w:w w:val="105"/>
        </w:rPr>
        <w:t>tát</w:t>
      </w:r>
      <w:r>
        <w:rPr>
          <w:color w:val="231F20"/>
          <w:spacing w:val="-21"/>
          <w:w w:val="105"/>
        </w:rPr>
        <w:t> </w:t>
      </w:r>
      <w:r>
        <w:rPr>
          <w:color w:val="231F20"/>
          <w:w w:val="105"/>
        </w:rPr>
        <w:t>chẳng</w:t>
      </w:r>
      <w:r>
        <w:rPr>
          <w:color w:val="231F20"/>
          <w:spacing w:val="-22"/>
          <w:w w:val="105"/>
        </w:rPr>
        <w:t> </w:t>
      </w:r>
      <w:r>
        <w:rPr>
          <w:color w:val="231F20"/>
          <w:w w:val="105"/>
        </w:rPr>
        <w:t>phân</w:t>
      </w:r>
      <w:r>
        <w:rPr>
          <w:color w:val="231F20"/>
          <w:spacing w:val="-22"/>
          <w:w w:val="105"/>
        </w:rPr>
        <w:t> </w:t>
      </w:r>
      <w:r>
        <w:rPr>
          <w:color w:val="231F20"/>
          <w:w w:val="105"/>
        </w:rPr>
        <w:t>biệt.</w:t>
      </w:r>
      <w:r>
        <w:rPr>
          <w:color w:val="231F20"/>
          <w:spacing w:val="-22"/>
          <w:w w:val="105"/>
        </w:rPr>
        <w:t> </w:t>
      </w:r>
      <w:r>
        <w:rPr>
          <w:color w:val="231F20"/>
          <w:w w:val="105"/>
        </w:rPr>
        <w:t>A</w:t>
      </w:r>
      <w:r>
        <w:rPr>
          <w:color w:val="231F20"/>
          <w:spacing w:val="-22"/>
          <w:w w:val="105"/>
        </w:rPr>
        <w:t> </w:t>
      </w:r>
      <w:r>
        <w:rPr>
          <w:color w:val="231F20"/>
          <w:w w:val="105"/>
        </w:rPr>
        <w:t>La</w:t>
      </w:r>
      <w:r>
        <w:rPr>
          <w:color w:val="231F20"/>
          <w:spacing w:val="-22"/>
          <w:w w:val="105"/>
        </w:rPr>
        <w:t> </w:t>
      </w:r>
      <w:r>
        <w:rPr>
          <w:color w:val="231F20"/>
          <w:w w:val="105"/>
        </w:rPr>
        <w:t>Hán</w:t>
      </w:r>
      <w:r>
        <w:rPr>
          <w:color w:val="231F20"/>
          <w:spacing w:val="-22"/>
          <w:w w:val="105"/>
        </w:rPr>
        <w:t> </w:t>
      </w:r>
      <w:r>
        <w:rPr>
          <w:color w:val="231F20"/>
          <w:w w:val="105"/>
        </w:rPr>
        <w:t>còn</w:t>
      </w:r>
      <w:r>
        <w:rPr>
          <w:color w:val="231F20"/>
          <w:spacing w:val="-22"/>
          <w:w w:val="105"/>
        </w:rPr>
        <w:t> </w:t>
      </w:r>
      <w:r>
        <w:rPr>
          <w:color w:val="231F20"/>
          <w:w w:val="105"/>
        </w:rPr>
        <w:t>có phân biệt, Ngài chẳng chấp trước, nhưng có phân biệt. Đối </w:t>
      </w:r>
      <w:r>
        <w:rPr>
          <w:color w:val="231F20"/>
          <w:spacing w:val="-2"/>
          <w:w w:val="110"/>
        </w:rPr>
        <w:t>với</w:t>
      </w:r>
      <w:r>
        <w:rPr>
          <w:color w:val="231F20"/>
          <w:spacing w:val="-21"/>
          <w:w w:val="110"/>
        </w:rPr>
        <w:t> </w:t>
      </w:r>
      <w:r>
        <w:rPr>
          <w:color w:val="231F20"/>
          <w:spacing w:val="-2"/>
          <w:w w:val="110"/>
        </w:rPr>
        <w:t>phân</w:t>
      </w:r>
      <w:r>
        <w:rPr>
          <w:color w:val="231F20"/>
          <w:spacing w:val="-21"/>
          <w:w w:val="110"/>
        </w:rPr>
        <w:t> </w:t>
      </w:r>
      <w:r>
        <w:rPr>
          <w:color w:val="231F20"/>
          <w:spacing w:val="-2"/>
          <w:w w:val="110"/>
        </w:rPr>
        <w:t>biệt,</w:t>
      </w:r>
      <w:r>
        <w:rPr>
          <w:color w:val="231F20"/>
          <w:spacing w:val="-20"/>
          <w:w w:val="110"/>
        </w:rPr>
        <w:t> </w:t>
      </w:r>
      <w:r>
        <w:rPr>
          <w:color w:val="231F20"/>
          <w:spacing w:val="-2"/>
          <w:w w:val="110"/>
        </w:rPr>
        <w:t>Bồ</w:t>
      </w:r>
      <w:r>
        <w:rPr>
          <w:color w:val="231F20"/>
          <w:spacing w:val="-21"/>
          <w:w w:val="110"/>
        </w:rPr>
        <w:t> </w:t>
      </w:r>
      <w:r>
        <w:rPr>
          <w:color w:val="231F20"/>
          <w:spacing w:val="-2"/>
          <w:w w:val="110"/>
        </w:rPr>
        <w:t>tát</w:t>
      </w:r>
      <w:r>
        <w:rPr>
          <w:color w:val="231F20"/>
          <w:spacing w:val="-21"/>
          <w:w w:val="110"/>
        </w:rPr>
        <w:t> </w:t>
      </w:r>
      <w:r>
        <w:rPr>
          <w:color w:val="231F20"/>
          <w:spacing w:val="-2"/>
          <w:w w:val="110"/>
        </w:rPr>
        <w:t>cũng</w:t>
      </w:r>
      <w:r>
        <w:rPr>
          <w:color w:val="231F20"/>
          <w:spacing w:val="-20"/>
          <w:w w:val="110"/>
        </w:rPr>
        <w:t> </w:t>
      </w:r>
      <w:r>
        <w:rPr>
          <w:color w:val="231F20"/>
          <w:spacing w:val="-2"/>
          <w:w w:val="110"/>
        </w:rPr>
        <w:t>chẳng</w:t>
      </w:r>
      <w:r>
        <w:rPr>
          <w:color w:val="231F20"/>
          <w:spacing w:val="-20"/>
          <w:w w:val="110"/>
        </w:rPr>
        <w:t> </w:t>
      </w:r>
      <w:r>
        <w:rPr>
          <w:color w:val="231F20"/>
          <w:spacing w:val="-2"/>
          <w:w w:val="110"/>
        </w:rPr>
        <w:t>có,</w:t>
      </w:r>
      <w:r>
        <w:rPr>
          <w:color w:val="231F20"/>
          <w:spacing w:val="-20"/>
          <w:w w:val="110"/>
        </w:rPr>
        <w:t> </w:t>
      </w:r>
      <w:r>
        <w:rPr>
          <w:color w:val="231F20"/>
          <w:spacing w:val="-2"/>
          <w:w w:val="110"/>
        </w:rPr>
        <w:t>Tính</w:t>
      </w:r>
      <w:r>
        <w:rPr>
          <w:color w:val="231F20"/>
          <w:spacing w:val="-21"/>
          <w:w w:val="110"/>
        </w:rPr>
        <w:t> </w:t>
      </w:r>
      <w:r>
        <w:rPr>
          <w:color w:val="231F20"/>
          <w:spacing w:val="-2"/>
          <w:w w:val="110"/>
        </w:rPr>
        <w:t>đức</w:t>
      </w:r>
      <w:r>
        <w:rPr>
          <w:color w:val="231F20"/>
          <w:spacing w:val="-20"/>
          <w:w w:val="110"/>
        </w:rPr>
        <w:t> </w:t>
      </w:r>
      <w:r>
        <w:rPr>
          <w:color w:val="231F20"/>
          <w:spacing w:val="-2"/>
          <w:w w:val="110"/>
        </w:rPr>
        <w:t>trong</w:t>
      </w:r>
      <w:r>
        <w:rPr>
          <w:color w:val="231F20"/>
          <w:spacing w:val="-20"/>
          <w:w w:val="110"/>
        </w:rPr>
        <w:t> </w:t>
      </w:r>
      <w:r>
        <w:rPr>
          <w:color w:val="231F20"/>
          <w:spacing w:val="-2"/>
          <w:w w:val="110"/>
        </w:rPr>
        <w:t>tự</w:t>
      </w:r>
      <w:r>
        <w:rPr>
          <w:color w:val="231F20"/>
          <w:spacing w:val="-21"/>
          <w:w w:val="110"/>
        </w:rPr>
        <w:t> </w:t>
      </w:r>
      <w:r>
        <w:rPr>
          <w:color w:val="231F20"/>
          <w:spacing w:val="-2"/>
          <w:w w:val="110"/>
        </w:rPr>
        <w:t>tính </w:t>
      </w:r>
      <w:r>
        <w:rPr>
          <w:color w:val="231F20"/>
          <w:w w:val="105"/>
        </w:rPr>
        <w:t>thấu</w:t>
      </w:r>
      <w:r>
        <w:rPr>
          <w:color w:val="231F20"/>
          <w:spacing w:val="-23"/>
          <w:w w:val="105"/>
        </w:rPr>
        <w:t> </w:t>
      </w:r>
      <w:r>
        <w:rPr>
          <w:color w:val="231F20"/>
          <w:w w:val="105"/>
        </w:rPr>
        <w:t>lộ</w:t>
      </w:r>
      <w:r>
        <w:rPr>
          <w:color w:val="231F20"/>
          <w:spacing w:val="-22"/>
          <w:w w:val="105"/>
        </w:rPr>
        <w:t> </w:t>
      </w:r>
      <w:r>
        <w:rPr>
          <w:color w:val="231F20"/>
          <w:w w:val="105"/>
        </w:rPr>
        <w:t>2/3.</w:t>
      </w:r>
      <w:r>
        <w:rPr>
          <w:color w:val="231F20"/>
          <w:spacing w:val="-22"/>
          <w:w w:val="105"/>
        </w:rPr>
        <w:t> </w:t>
      </w:r>
      <w:r>
        <w:rPr>
          <w:color w:val="231F20"/>
          <w:w w:val="105"/>
        </w:rPr>
        <w:t>Cuối</w:t>
      </w:r>
      <w:r>
        <w:rPr>
          <w:color w:val="231F20"/>
          <w:spacing w:val="-23"/>
          <w:w w:val="105"/>
        </w:rPr>
        <w:t> </w:t>
      </w:r>
      <w:r>
        <w:rPr>
          <w:color w:val="231F20"/>
          <w:w w:val="105"/>
        </w:rPr>
        <w:t>cùng</w:t>
      </w:r>
      <w:r>
        <w:rPr>
          <w:color w:val="231F20"/>
          <w:spacing w:val="-22"/>
          <w:w w:val="105"/>
        </w:rPr>
        <w:t> </w:t>
      </w:r>
      <w:r>
        <w:rPr>
          <w:color w:val="231F20"/>
          <w:w w:val="105"/>
        </w:rPr>
        <w:t>là</w:t>
      </w:r>
      <w:r>
        <w:rPr>
          <w:color w:val="231F20"/>
          <w:spacing w:val="-22"/>
          <w:w w:val="105"/>
        </w:rPr>
        <w:t> </w:t>
      </w:r>
      <w:r>
        <w:rPr>
          <w:color w:val="231F20"/>
          <w:w w:val="105"/>
        </w:rPr>
        <w:t>đại</w:t>
      </w:r>
      <w:r>
        <w:rPr>
          <w:color w:val="231F20"/>
          <w:spacing w:val="-23"/>
          <w:w w:val="105"/>
        </w:rPr>
        <w:t> </w:t>
      </w:r>
      <w:r>
        <w:rPr>
          <w:color w:val="231F20"/>
          <w:w w:val="105"/>
        </w:rPr>
        <w:t>triệt</w:t>
      </w:r>
      <w:r>
        <w:rPr>
          <w:color w:val="231F20"/>
          <w:spacing w:val="-22"/>
          <w:w w:val="105"/>
        </w:rPr>
        <w:t> </w:t>
      </w:r>
      <w:r>
        <w:rPr>
          <w:color w:val="231F20"/>
          <w:w w:val="105"/>
        </w:rPr>
        <w:t>đại</w:t>
      </w:r>
      <w:r>
        <w:rPr>
          <w:color w:val="231F20"/>
          <w:spacing w:val="-22"/>
          <w:w w:val="105"/>
        </w:rPr>
        <w:t> </w:t>
      </w:r>
      <w:r>
        <w:rPr>
          <w:color w:val="231F20"/>
          <w:w w:val="105"/>
        </w:rPr>
        <w:t>ngộ,</w:t>
      </w:r>
      <w:r>
        <w:rPr>
          <w:color w:val="231F20"/>
          <w:spacing w:val="-23"/>
          <w:w w:val="105"/>
        </w:rPr>
        <w:t> </w:t>
      </w:r>
      <w:r>
        <w:rPr>
          <w:color w:val="231F20"/>
          <w:w w:val="105"/>
        </w:rPr>
        <w:t>đó</w:t>
      </w:r>
      <w:r>
        <w:rPr>
          <w:color w:val="231F20"/>
          <w:spacing w:val="-22"/>
          <w:w w:val="105"/>
        </w:rPr>
        <w:t> </w:t>
      </w:r>
      <w:r>
        <w:rPr>
          <w:color w:val="231F20"/>
          <w:w w:val="105"/>
        </w:rPr>
        <w:t>là</w:t>
      </w:r>
      <w:r>
        <w:rPr>
          <w:color w:val="231F20"/>
          <w:spacing w:val="-22"/>
          <w:w w:val="105"/>
        </w:rPr>
        <w:t> </w:t>
      </w:r>
      <w:r>
        <w:rPr>
          <w:color w:val="231F20"/>
          <w:w w:val="105"/>
        </w:rPr>
        <w:t>Giác.</w:t>
      </w:r>
      <w:r>
        <w:rPr>
          <w:color w:val="231F20"/>
          <w:spacing w:val="-23"/>
          <w:w w:val="105"/>
        </w:rPr>
        <w:t> </w:t>
      </w:r>
      <w:r>
        <w:rPr>
          <w:color w:val="231F20"/>
          <w:w w:val="105"/>
        </w:rPr>
        <w:t>“Thanh tịnh, Bình đẳng, Giác”, sự giác ấy là đại triệt đại ngộ, minh </w:t>
      </w:r>
      <w:r>
        <w:rPr>
          <w:color w:val="231F20"/>
          <w:w w:val="110"/>
        </w:rPr>
        <w:t>tâm</w:t>
      </w:r>
      <w:r>
        <w:rPr>
          <w:color w:val="231F20"/>
          <w:spacing w:val="-9"/>
          <w:w w:val="110"/>
        </w:rPr>
        <w:t> </w:t>
      </w:r>
      <w:r>
        <w:rPr>
          <w:color w:val="231F20"/>
          <w:w w:val="110"/>
        </w:rPr>
        <w:t>kiến</w:t>
      </w:r>
      <w:r>
        <w:rPr>
          <w:color w:val="231F20"/>
          <w:spacing w:val="-9"/>
          <w:w w:val="110"/>
        </w:rPr>
        <w:t> </w:t>
      </w:r>
      <w:r>
        <w:rPr>
          <w:color w:val="231F20"/>
          <w:w w:val="110"/>
        </w:rPr>
        <w:t>tính,</w:t>
      </w:r>
      <w:r>
        <w:rPr>
          <w:color w:val="231F20"/>
          <w:spacing w:val="-9"/>
          <w:w w:val="110"/>
        </w:rPr>
        <w:t> </w:t>
      </w:r>
      <w:r>
        <w:rPr>
          <w:color w:val="231F20"/>
          <w:w w:val="110"/>
        </w:rPr>
        <w:t>hoàn</w:t>
      </w:r>
      <w:r>
        <w:rPr>
          <w:color w:val="231F20"/>
          <w:spacing w:val="-9"/>
          <w:w w:val="110"/>
        </w:rPr>
        <w:t> </w:t>
      </w:r>
      <w:r>
        <w:rPr>
          <w:color w:val="231F20"/>
          <w:w w:val="110"/>
        </w:rPr>
        <w:t>toàn</w:t>
      </w:r>
      <w:r>
        <w:rPr>
          <w:color w:val="231F20"/>
          <w:spacing w:val="-9"/>
          <w:w w:val="110"/>
        </w:rPr>
        <w:t> </w:t>
      </w:r>
      <w:r>
        <w:rPr>
          <w:color w:val="231F20"/>
          <w:w w:val="110"/>
        </w:rPr>
        <w:t>chẳng</w:t>
      </w:r>
      <w:r>
        <w:rPr>
          <w:color w:val="231F20"/>
          <w:spacing w:val="-9"/>
          <w:w w:val="110"/>
        </w:rPr>
        <w:t> </w:t>
      </w:r>
      <w:r>
        <w:rPr>
          <w:color w:val="231F20"/>
          <w:w w:val="110"/>
        </w:rPr>
        <w:t>có</w:t>
      </w:r>
      <w:r>
        <w:rPr>
          <w:color w:val="231F20"/>
          <w:spacing w:val="-9"/>
          <w:w w:val="110"/>
        </w:rPr>
        <w:t> </w:t>
      </w:r>
      <w:r>
        <w:rPr>
          <w:color w:val="231F20"/>
          <w:w w:val="110"/>
        </w:rPr>
        <w:t>chướng</w:t>
      </w:r>
      <w:r>
        <w:rPr>
          <w:color w:val="231F20"/>
          <w:spacing w:val="-9"/>
          <w:w w:val="110"/>
        </w:rPr>
        <w:t> </w:t>
      </w:r>
      <w:r>
        <w:rPr>
          <w:color w:val="231F20"/>
          <w:w w:val="110"/>
        </w:rPr>
        <w:t>ngại,</w:t>
      </w:r>
      <w:r>
        <w:rPr>
          <w:color w:val="231F20"/>
          <w:spacing w:val="-9"/>
          <w:w w:val="110"/>
        </w:rPr>
        <w:t> </w:t>
      </w:r>
      <w:r>
        <w:rPr>
          <w:color w:val="231F20"/>
          <w:w w:val="110"/>
        </w:rPr>
        <w:t>Tính</w:t>
      </w:r>
      <w:r>
        <w:rPr>
          <w:color w:val="231F20"/>
          <w:spacing w:val="-9"/>
          <w:w w:val="110"/>
        </w:rPr>
        <w:t> </w:t>
      </w:r>
      <w:r>
        <w:rPr>
          <w:color w:val="231F20"/>
          <w:w w:val="110"/>
        </w:rPr>
        <w:t>đức trong tự tính thấu lộ toàn bộ.</w:t>
      </w:r>
    </w:p>
    <w:p>
      <w:pPr>
        <w:pStyle w:val="BodyText"/>
        <w:spacing w:line="297" w:lineRule="auto" w:before="145"/>
        <w:ind w:left="387" w:right="118" w:firstLine="453"/>
        <w:jc w:val="both"/>
      </w:pPr>
      <w:r>
        <w:rPr>
          <w:color w:val="231F20"/>
          <w:w w:val="105"/>
        </w:rPr>
        <w:t>Ở</w:t>
      </w:r>
      <w:r>
        <w:rPr>
          <w:color w:val="231F20"/>
          <w:spacing w:val="-12"/>
          <w:w w:val="105"/>
        </w:rPr>
        <w:t> </w:t>
      </w:r>
      <w:r>
        <w:rPr>
          <w:color w:val="231F20"/>
          <w:w w:val="105"/>
        </w:rPr>
        <w:t>đây,</w:t>
      </w:r>
      <w:r>
        <w:rPr>
          <w:color w:val="231F20"/>
          <w:spacing w:val="-12"/>
          <w:w w:val="105"/>
        </w:rPr>
        <w:t> </w:t>
      </w:r>
      <w:r>
        <w:rPr>
          <w:color w:val="231F20"/>
          <w:w w:val="105"/>
        </w:rPr>
        <w:t>nói</w:t>
      </w:r>
      <w:r>
        <w:rPr>
          <w:color w:val="231F20"/>
          <w:spacing w:val="-13"/>
          <w:w w:val="105"/>
        </w:rPr>
        <w:t> </w:t>
      </w:r>
      <w:r>
        <w:rPr>
          <w:color w:val="231F20"/>
          <w:w w:val="105"/>
        </w:rPr>
        <w:t>đến</w:t>
      </w:r>
      <w:r>
        <w:rPr>
          <w:color w:val="231F20"/>
          <w:spacing w:val="-13"/>
          <w:w w:val="105"/>
        </w:rPr>
        <w:t> </w:t>
      </w:r>
      <w:r>
        <w:rPr>
          <w:color w:val="231F20"/>
          <w:w w:val="105"/>
        </w:rPr>
        <w:t>vô</w:t>
      </w:r>
      <w:r>
        <w:rPr>
          <w:color w:val="231F20"/>
          <w:spacing w:val="-12"/>
          <w:w w:val="105"/>
        </w:rPr>
        <w:t> </w:t>
      </w:r>
      <w:r>
        <w:rPr>
          <w:color w:val="231F20"/>
          <w:w w:val="105"/>
        </w:rPr>
        <w:t>tận</w:t>
      </w:r>
      <w:r>
        <w:rPr>
          <w:color w:val="231F20"/>
          <w:spacing w:val="-12"/>
          <w:w w:val="105"/>
        </w:rPr>
        <w:t> </w:t>
      </w:r>
      <w:r>
        <w:rPr>
          <w:color w:val="231F20"/>
          <w:w w:val="105"/>
        </w:rPr>
        <w:t>công</w:t>
      </w:r>
      <w:r>
        <w:rPr>
          <w:color w:val="231F20"/>
          <w:spacing w:val="-12"/>
          <w:w w:val="105"/>
        </w:rPr>
        <w:t> </w:t>
      </w:r>
      <w:r>
        <w:rPr>
          <w:color w:val="231F20"/>
          <w:w w:val="105"/>
        </w:rPr>
        <w:t>đức.</w:t>
      </w:r>
      <w:r>
        <w:rPr>
          <w:color w:val="231F20"/>
          <w:spacing w:val="-12"/>
          <w:w w:val="105"/>
        </w:rPr>
        <w:t> </w:t>
      </w:r>
      <w:r>
        <w:rPr>
          <w:color w:val="231F20"/>
          <w:w w:val="105"/>
        </w:rPr>
        <w:t>Phật</w:t>
      </w:r>
      <w:r>
        <w:rPr>
          <w:color w:val="231F20"/>
          <w:spacing w:val="-12"/>
          <w:w w:val="105"/>
        </w:rPr>
        <w:t> </w:t>
      </w:r>
      <w:r>
        <w:rPr>
          <w:color w:val="231F20"/>
          <w:w w:val="105"/>
        </w:rPr>
        <w:t>quả</w:t>
      </w:r>
      <w:r>
        <w:rPr>
          <w:color w:val="231F20"/>
          <w:spacing w:val="-12"/>
          <w:w w:val="105"/>
        </w:rPr>
        <w:t> </w:t>
      </w:r>
      <w:r>
        <w:rPr>
          <w:color w:val="231F20"/>
          <w:w w:val="105"/>
        </w:rPr>
        <w:t>có</w:t>
      </w:r>
      <w:r>
        <w:rPr>
          <w:color w:val="231F20"/>
          <w:spacing w:val="-13"/>
          <w:w w:val="105"/>
        </w:rPr>
        <w:t> </w:t>
      </w:r>
      <w:r>
        <w:rPr>
          <w:color w:val="231F20"/>
          <w:w w:val="105"/>
        </w:rPr>
        <w:t>công</w:t>
      </w:r>
      <w:r>
        <w:rPr>
          <w:color w:val="231F20"/>
          <w:spacing w:val="-12"/>
          <w:w w:val="105"/>
        </w:rPr>
        <w:t> </w:t>
      </w:r>
      <w:r>
        <w:rPr>
          <w:color w:val="231F20"/>
          <w:w w:val="105"/>
        </w:rPr>
        <w:t>đức</w:t>
      </w:r>
      <w:r>
        <w:rPr>
          <w:color w:val="231F20"/>
          <w:spacing w:val="-12"/>
          <w:w w:val="105"/>
        </w:rPr>
        <w:t> </w:t>
      </w:r>
      <w:r>
        <w:rPr>
          <w:color w:val="231F20"/>
          <w:w w:val="105"/>
        </w:rPr>
        <w:t>vô tận,</w:t>
      </w:r>
      <w:r>
        <w:rPr>
          <w:color w:val="231F20"/>
          <w:spacing w:val="-2"/>
          <w:w w:val="105"/>
        </w:rPr>
        <w:t> </w:t>
      </w:r>
      <w:r>
        <w:rPr>
          <w:color w:val="231F20"/>
          <w:w w:val="105"/>
        </w:rPr>
        <w:t>đó</w:t>
      </w:r>
      <w:r>
        <w:rPr>
          <w:color w:val="231F20"/>
          <w:spacing w:val="-2"/>
          <w:w w:val="105"/>
        </w:rPr>
        <w:t> </w:t>
      </w:r>
      <w:r>
        <w:rPr>
          <w:color w:val="231F20"/>
          <w:w w:val="105"/>
        </w:rPr>
        <w:t>là</w:t>
      </w:r>
      <w:r>
        <w:rPr>
          <w:color w:val="231F20"/>
          <w:spacing w:val="-2"/>
          <w:w w:val="105"/>
        </w:rPr>
        <w:t> </w:t>
      </w:r>
      <w:r>
        <w:rPr>
          <w:color w:val="231F20"/>
          <w:w w:val="105"/>
        </w:rPr>
        <w:t>viên</w:t>
      </w:r>
      <w:r>
        <w:rPr>
          <w:color w:val="231F20"/>
          <w:spacing w:val="-2"/>
          <w:w w:val="105"/>
        </w:rPr>
        <w:t> </w:t>
      </w:r>
      <w:r>
        <w:rPr>
          <w:color w:val="231F20"/>
          <w:w w:val="105"/>
        </w:rPr>
        <w:t>mãn</w:t>
      </w:r>
      <w:r>
        <w:rPr>
          <w:color w:val="231F20"/>
          <w:spacing w:val="-2"/>
          <w:w w:val="105"/>
        </w:rPr>
        <w:t> </w:t>
      </w:r>
      <w:r>
        <w:rPr>
          <w:color w:val="231F20"/>
          <w:w w:val="105"/>
        </w:rPr>
        <w:t>xứng</w:t>
      </w:r>
      <w:r>
        <w:rPr>
          <w:color w:val="231F20"/>
          <w:spacing w:val="-2"/>
          <w:w w:val="105"/>
        </w:rPr>
        <w:t> </w:t>
      </w:r>
      <w:r>
        <w:rPr>
          <w:color w:val="231F20"/>
          <w:w w:val="105"/>
        </w:rPr>
        <w:t>tánh.</w:t>
      </w:r>
      <w:r>
        <w:rPr>
          <w:color w:val="231F20"/>
          <w:spacing w:val="-2"/>
          <w:w w:val="105"/>
        </w:rPr>
        <w:t> </w:t>
      </w:r>
      <w:r>
        <w:rPr>
          <w:color w:val="231F20"/>
          <w:w w:val="105"/>
        </w:rPr>
        <w:t>Thanh</w:t>
      </w:r>
      <w:r>
        <w:rPr>
          <w:color w:val="231F20"/>
          <w:spacing w:val="-2"/>
          <w:w w:val="105"/>
        </w:rPr>
        <w:t> </w:t>
      </w:r>
      <w:r>
        <w:rPr>
          <w:color w:val="231F20"/>
          <w:w w:val="105"/>
        </w:rPr>
        <w:t>tịnh,</w:t>
      </w:r>
      <w:r>
        <w:rPr>
          <w:color w:val="231F20"/>
          <w:spacing w:val="-2"/>
          <w:w w:val="105"/>
        </w:rPr>
        <w:t> </w:t>
      </w:r>
      <w:r>
        <w:rPr>
          <w:color w:val="231F20"/>
          <w:w w:val="105"/>
        </w:rPr>
        <w:t>Bình</w:t>
      </w:r>
      <w:r>
        <w:rPr>
          <w:color w:val="231F20"/>
          <w:spacing w:val="-2"/>
          <w:w w:val="105"/>
        </w:rPr>
        <w:t> </w:t>
      </w:r>
      <w:r>
        <w:rPr>
          <w:color w:val="231F20"/>
          <w:w w:val="105"/>
        </w:rPr>
        <w:t>đẳng,</w:t>
      </w:r>
      <w:r>
        <w:rPr>
          <w:color w:val="231F20"/>
          <w:spacing w:val="-2"/>
          <w:w w:val="105"/>
        </w:rPr>
        <w:t> </w:t>
      </w:r>
      <w:r>
        <w:rPr>
          <w:color w:val="231F20"/>
          <w:w w:val="105"/>
        </w:rPr>
        <w:t>Giác đều</w:t>
      </w:r>
      <w:r>
        <w:rPr>
          <w:color w:val="231F20"/>
          <w:spacing w:val="-3"/>
          <w:w w:val="105"/>
        </w:rPr>
        <w:t> </w:t>
      </w:r>
      <w:r>
        <w:rPr>
          <w:color w:val="231F20"/>
          <w:w w:val="105"/>
        </w:rPr>
        <w:t>đã</w:t>
      </w:r>
      <w:r>
        <w:rPr>
          <w:color w:val="231F20"/>
          <w:spacing w:val="-3"/>
          <w:w w:val="105"/>
        </w:rPr>
        <w:t> </w:t>
      </w:r>
      <w:r>
        <w:rPr>
          <w:color w:val="231F20"/>
          <w:w w:val="105"/>
        </w:rPr>
        <w:t>đạt</w:t>
      </w:r>
      <w:r>
        <w:rPr>
          <w:color w:val="231F20"/>
          <w:spacing w:val="-3"/>
          <w:w w:val="105"/>
        </w:rPr>
        <w:t> </w:t>
      </w:r>
      <w:r>
        <w:rPr>
          <w:color w:val="231F20"/>
          <w:w w:val="105"/>
        </w:rPr>
        <w:t>được.</w:t>
      </w:r>
      <w:r>
        <w:rPr>
          <w:color w:val="231F20"/>
          <w:spacing w:val="-3"/>
          <w:w w:val="105"/>
        </w:rPr>
        <w:t> </w:t>
      </w:r>
      <w:r>
        <w:rPr>
          <w:color w:val="231F20"/>
          <w:w w:val="105"/>
        </w:rPr>
        <w:t>Nếu</w:t>
      </w:r>
      <w:r>
        <w:rPr>
          <w:color w:val="231F20"/>
          <w:spacing w:val="-3"/>
          <w:w w:val="105"/>
        </w:rPr>
        <w:t> </w:t>
      </w:r>
      <w:r>
        <w:rPr>
          <w:color w:val="231F20"/>
          <w:w w:val="105"/>
        </w:rPr>
        <w:t>chẳng</w:t>
      </w:r>
      <w:r>
        <w:rPr>
          <w:color w:val="231F20"/>
          <w:spacing w:val="-3"/>
          <w:w w:val="105"/>
        </w:rPr>
        <w:t> </w:t>
      </w:r>
      <w:r>
        <w:rPr>
          <w:color w:val="231F20"/>
          <w:w w:val="105"/>
        </w:rPr>
        <w:t>giải</w:t>
      </w:r>
      <w:r>
        <w:rPr>
          <w:color w:val="231F20"/>
          <w:spacing w:val="-3"/>
          <w:w w:val="105"/>
        </w:rPr>
        <w:t> </w:t>
      </w:r>
      <w:r>
        <w:rPr>
          <w:color w:val="231F20"/>
          <w:w w:val="105"/>
        </w:rPr>
        <w:t>thích</w:t>
      </w:r>
      <w:r>
        <w:rPr>
          <w:color w:val="231F20"/>
          <w:spacing w:val="-4"/>
          <w:w w:val="105"/>
        </w:rPr>
        <w:t> </w:t>
      </w:r>
      <w:r>
        <w:rPr>
          <w:color w:val="231F20"/>
          <w:w w:val="105"/>
        </w:rPr>
        <w:t>như</w:t>
      </w:r>
      <w:r>
        <w:rPr>
          <w:color w:val="231F20"/>
          <w:spacing w:val="-3"/>
          <w:w w:val="105"/>
        </w:rPr>
        <w:t> </w:t>
      </w:r>
      <w:r>
        <w:rPr>
          <w:color w:val="231F20"/>
          <w:w w:val="105"/>
        </w:rPr>
        <w:t>vậy,</w:t>
      </w:r>
      <w:r>
        <w:rPr>
          <w:color w:val="231F20"/>
          <w:spacing w:val="-3"/>
          <w:w w:val="105"/>
        </w:rPr>
        <w:t> </w:t>
      </w:r>
      <w:r>
        <w:rPr>
          <w:color w:val="231F20"/>
          <w:w w:val="105"/>
        </w:rPr>
        <w:t>chỉ</w:t>
      </w:r>
      <w:r>
        <w:rPr>
          <w:color w:val="231F20"/>
          <w:spacing w:val="-3"/>
          <w:w w:val="105"/>
        </w:rPr>
        <w:t> </w:t>
      </w:r>
      <w:r>
        <w:rPr>
          <w:color w:val="231F20"/>
          <w:w w:val="105"/>
        </w:rPr>
        <w:t>nói</w:t>
      </w:r>
      <w:r>
        <w:rPr>
          <w:color w:val="231F20"/>
          <w:spacing w:val="-3"/>
          <w:w w:val="105"/>
        </w:rPr>
        <w:t> </w:t>
      </w:r>
      <w:r>
        <w:rPr>
          <w:color w:val="231F20"/>
          <w:w w:val="105"/>
        </w:rPr>
        <w:t>“hết thảy</w:t>
      </w:r>
      <w:r>
        <w:rPr>
          <w:color w:val="231F20"/>
          <w:spacing w:val="-21"/>
          <w:w w:val="105"/>
        </w:rPr>
        <w:t> </w:t>
      </w:r>
      <w:r>
        <w:rPr>
          <w:color w:val="231F20"/>
          <w:w w:val="105"/>
        </w:rPr>
        <w:t>các</w:t>
      </w:r>
      <w:r>
        <w:rPr>
          <w:color w:val="231F20"/>
          <w:spacing w:val="-21"/>
          <w:w w:val="105"/>
        </w:rPr>
        <w:t> </w:t>
      </w:r>
      <w:r>
        <w:rPr>
          <w:color w:val="231F20"/>
          <w:w w:val="105"/>
        </w:rPr>
        <w:t>pháp</w:t>
      </w:r>
      <w:r>
        <w:rPr>
          <w:color w:val="231F20"/>
          <w:spacing w:val="-21"/>
          <w:w w:val="105"/>
        </w:rPr>
        <w:t> </w:t>
      </w:r>
      <w:r>
        <w:rPr>
          <w:color w:val="231F20"/>
          <w:w w:val="105"/>
        </w:rPr>
        <w:t>công</w:t>
      </w:r>
      <w:r>
        <w:rPr>
          <w:color w:val="231F20"/>
          <w:spacing w:val="-21"/>
          <w:w w:val="105"/>
        </w:rPr>
        <w:t> </w:t>
      </w:r>
      <w:r>
        <w:rPr>
          <w:color w:val="231F20"/>
          <w:w w:val="105"/>
        </w:rPr>
        <w:t>đức”</w:t>
      </w:r>
      <w:r>
        <w:rPr>
          <w:color w:val="231F20"/>
          <w:spacing w:val="-21"/>
          <w:w w:val="105"/>
        </w:rPr>
        <w:t> </w:t>
      </w:r>
      <w:r>
        <w:rPr>
          <w:color w:val="231F20"/>
          <w:w w:val="105"/>
        </w:rPr>
        <w:t>thì</w:t>
      </w:r>
      <w:r>
        <w:rPr>
          <w:color w:val="231F20"/>
          <w:spacing w:val="-21"/>
          <w:w w:val="105"/>
        </w:rPr>
        <w:t> </w:t>
      </w:r>
      <w:r>
        <w:rPr>
          <w:color w:val="231F20"/>
          <w:w w:val="105"/>
        </w:rPr>
        <w:t>Thanh</w:t>
      </w:r>
      <w:r>
        <w:rPr>
          <w:color w:val="231F20"/>
          <w:spacing w:val="-21"/>
          <w:w w:val="105"/>
        </w:rPr>
        <w:t> </w:t>
      </w:r>
      <w:r>
        <w:rPr>
          <w:color w:val="231F20"/>
          <w:w w:val="105"/>
        </w:rPr>
        <w:t>Văn,</w:t>
      </w:r>
      <w:r>
        <w:rPr>
          <w:color w:val="231F20"/>
          <w:spacing w:val="-21"/>
          <w:w w:val="105"/>
        </w:rPr>
        <w:t> </w:t>
      </w:r>
      <w:r>
        <w:rPr>
          <w:color w:val="231F20"/>
          <w:w w:val="105"/>
        </w:rPr>
        <w:t>Duyên</w:t>
      </w:r>
      <w:r>
        <w:rPr>
          <w:color w:val="231F20"/>
          <w:spacing w:val="-21"/>
          <w:w w:val="105"/>
        </w:rPr>
        <w:t> </w:t>
      </w:r>
      <w:r>
        <w:rPr>
          <w:color w:val="231F20"/>
          <w:w w:val="105"/>
        </w:rPr>
        <w:t>Giác,</w:t>
      </w:r>
      <w:r>
        <w:rPr>
          <w:color w:val="231F20"/>
          <w:spacing w:val="-21"/>
          <w:w w:val="105"/>
        </w:rPr>
        <w:t> </w:t>
      </w:r>
      <w:r>
        <w:rPr>
          <w:color w:val="231F20"/>
          <w:w w:val="105"/>
        </w:rPr>
        <w:t>Bồ</w:t>
      </w:r>
      <w:r>
        <w:rPr>
          <w:color w:val="231F20"/>
          <w:spacing w:val="-21"/>
          <w:w w:val="105"/>
        </w:rPr>
        <w:t> </w:t>
      </w:r>
      <w:r>
        <w:rPr>
          <w:color w:val="231F20"/>
          <w:w w:val="105"/>
        </w:rPr>
        <w:t>tát, Phật đều có thể nói là các Ngài trọn đủ hết thảy các pháp công đức. Phía sau thêm vào một câu, nói rõ là công đức</w:t>
      </w:r>
      <w:r>
        <w:rPr>
          <w:color w:val="231F20"/>
          <w:spacing w:val="40"/>
          <w:w w:val="105"/>
        </w:rPr>
        <w:t> </w:t>
      </w:r>
      <w:r>
        <w:rPr>
          <w:color w:val="231F20"/>
          <w:w w:val="105"/>
        </w:rPr>
        <w:t>vô tận nơi Phật quả. Như vậy là không phải là nói tới quả</w:t>
      </w:r>
      <w:r>
        <w:rPr>
          <w:color w:val="231F20"/>
          <w:spacing w:val="40"/>
          <w:w w:val="105"/>
        </w:rPr>
        <w:t> </w:t>
      </w:r>
      <w:r>
        <w:rPr>
          <w:color w:val="231F20"/>
          <w:w w:val="105"/>
        </w:rPr>
        <w:t>vị Thanh Văn, Duyên Giác, Bồ tát, chẳng nói tới các địa vị ấy,</w:t>
      </w:r>
      <w:r>
        <w:rPr>
          <w:color w:val="231F20"/>
          <w:spacing w:val="-11"/>
          <w:w w:val="105"/>
        </w:rPr>
        <w:t> </w:t>
      </w:r>
      <w:r>
        <w:rPr>
          <w:color w:val="231F20"/>
          <w:w w:val="105"/>
        </w:rPr>
        <w:t>mà</w:t>
      </w:r>
      <w:r>
        <w:rPr>
          <w:color w:val="231F20"/>
          <w:spacing w:val="-11"/>
          <w:w w:val="105"/>
        </w:rPr>
        <w:t> </w:t>
      </w:r>
      <w:r>
        <w:rPr>
          <w:color w:val="231F20"/>
          <w:w w:val="105"/>
        </w:rPr>
        <w:t>nói</w:t>
      </w:r>
      <w:r>
        <w:rPr>
          <w:color w:val="231F20"/>
          <w:spacing w:val="-12"/>
          <w:w w:val="105"/>
        </w:rPr>
        <w:t> </w:t>
      </w:r>
      <w:r>
        <w:rPr>
          <w:color w:val="231F20"/>
          <w:w w:val="105"/>
        </w:rPr>
        <w:t>tới</w:t>
      </w:r>
      <w:r>
        <w:rPr>
          <w:color w:val="231F20"/>
          <w:spacing w:val="-12"/>
          <w:w w:val="105"/>
        </w:rPr>
        <w:t> </w:t>
      </w:r>
      <w:r>
        <w:rPr>
          <w:color w:val="231F20"/>
          <w:w w:val="105"/>
        </w:rPr>
        <w:t>quả</w:t>
      </w:r>
      <w:r>
        <w:rPr>
          <w:color w:val="231F20"/>
          <w:spacing w:val="-11"/>
          <w:w w:val="105"/>
        </w:rPr>
        <w:t> </w:t>
      </w:r>
      <w:r>
        <w:rPr>
          <w:color w:val="231F20"/>
          <w:w w:val="105"/>
        </w:rPr>
        <w:t>địa</w:t>
      </w:r>
      <w:r>
        <w:rPr>
          <w:color w:val="231F20"/>
          <w:spacing w:val="-11"/>
          <w:w w:val="105"/>
        </w:rPr>
        <w:t> </w:t>
      </w:r>
      <w:r>
        <w:rPr>
          <w:color w:val="231F20"/>
          <w:w w:val="105"/>
        </w:rPr>
        <w:t>Như</w:t>
      </w:r>
      <w:r>
        <w:rPr>
          <w:color w:val="231F20"/>
          <w:spacing w:val="-11"/>
          <w:w w:val="105"/>
        </w:rPr>
        <w:t> </w:t>
      </w:r>
      <w:r>
        <w:rPr>
          <w:color w:val="231F20"/>
          <w:w w:val="105"/>
        </w:rPr>
        <w:t>Lai.</w:t>
      </w:r>
      <w:r>
        <w:rPr>
          <w:color w:val="231F20"/>
          <w:spacing w:val="-11"/>
          <w:w w:val="105"/>
        </w:rPr>
        <w:t> </w:t>
      </w:r>
      <w:r>
        <w:rPr>
          <w:color w:val="231F20"/>
          <w:w w:val="105"/>
        </w:rPr>
        <w:t>Thật</w:t>
      </w:r>
      <w:r>
        <w:rPr>
          <w:color w:val="231F20"/>
          <w:spacing w:val="-11"/>
          <w:w w:val="105"/>
        </w:rPr>
        <w:t> </w:t>
      </w:r>
      <w:r>
        <w:rPr>
          <w:color w:val="231F20"/>
          <w:w w:val="105"/>
        </w:rPr>
        <w:t>sự</w:t>
      </w:r>
      <w:r>
        <w:rPr>
          <w:color w:val="231F20"/>
          <w:spacing w:val="-11"/>
          <w:w w:val="105"/>
        </w:rPr>
        <w:t> </w:t>
      </w:r>
      <w:r>
        <w:rPr>
          <w:color w:val="231F20"/>
          <w:w w:val="105"/>
        </w:rPr>
        <w:t>chứng</w:t>
      </w:r>
      <w:r>
        <w:rPr>
          <w:color w:val="231F20"/>
          <w:spacing w:val="-11"/>
          <w:w w:val="105"/>
        </w:rPr>
        <w:t> </w:t>
      </w:r>
      <w:r>
        <w:rPr>
          <w:color w:val="231F20"/>
          <w:w w:val="105"/>
        </w:rPr>
        <w:t>đắc</w:t>
      </w:r>
      <w:r>
        <w:rPr>
          <w:color w:val="231F20"/>
          <w:spacing w:val="-11"/>
          <w:w w:val="105"/>
        </w:rPr>
        <w:t> </w:t>
      </w:r>
      <w:r>
        <w:rPr>
          <w:color w:val="231F20"/>
          <w:w w:val="105"/>
        </w:rPr>
        <w:t>viên</w:t>
      </w:r>
      <w:r>
        <w:rPr>
          <w:color w:val="231F20"/>
          <w:spacing w:val="-12"/>
          <w:w w:val="105"/>
        </w:rPr>
        <w:t> </w:t>
      </w:r>
      <w:r>
        <w:rPr>
          <w:color w:val="231F20"/>
          <w:w w:val="105"/>
        </w:rPr>
        <w:t>mãn “Thanh</w:t>
      </w:r>
      <w:r>
        <w:rPr>
          <w:color w:val="231F20"/>
          <w:spacing w:val="-13"/>
          <w:w w:val="105"/>
        </w:rPr>
        <w:t> </w:t>
      </w:r>
      <w:r>
        <w:rPr>
          <w:color w:val="231F20"/>
          <w:w w:val="105"/>
        </w:rPr>
        <w:t>tịnh,</w:t>
      </w:r>
      <w:r>
        <w:rPr>
          <w:color w:val="231F20"/>
          <w:spacing w:val="-13"/>
          <w:w w:val="105"/>
        </w:rPr>
        <w:t> </w:t>
      </w:r>
      <w:r>
        <w:rPr>
          <w:color w:val="231F20"/>
          <w:w w:val="105"/>
        </w:rPr>
        <w:t>Bình</w:t>
      </w:r>
      <w:r>
        <w:rPr>
          <w:color w:val="231F20"/>
          <w:spacing w:val="-13"/>
          <w:w w:val="105"/>
        </w:rPr>
        <w:t> </w:t>
      </w:r>
      <w:r>
        <w:rPr>
          <w:color w:val="231F20"/>
          <w:w w:val="105"/>
        </w:rPr>
        <w:t>đẳng,</w:t>
      </w:r>
      <w:r>
        <w:rPr>
          <w:color w:val="231F20"/>
          <w:spacing w:val="-12"/>
          <w:w w:val="105"/>
        </w:rPr>
        <w:t> </w:t>
      </w:r>
      <w:r>
        <w:rPr>
          <w:color w:val="231F20"/>
          <w:w w:val="105"/>
        </w:rPr>
        <w:t>Giác”,</w:t>
      </w:r>
      <w:r>
        <w:rPr>
          <w:color w:val="231F20"/>
          <w:spacing w:val="-13"/>
          <w:w w:val="105"/>
        </w:rPr>
        <w:t> </w:t>
      </w:r>
      <w:r>
        <w:rPr>
          <w:color w:val="231F20"/>
          <w:w w:val="105"/>
        </w:rPr>
        <w:t>thì</w:t>
      </w:r>
      <w:r>
        <w:rPr>
          <w:color w:val="231F20"/>
          <w:spacing w:val="-13"/>
          <w:w w:val="105"/>
        </w:rPr>
        <w:t> </w:t>
      </w:r>
      <w:r>
        <w:rPr>
          <w:color w:val="231F20"/>
          <w:w w:val="105"/>
        </w:rPr>
        <w:t>mới</w:t>
      </w:r>
      <w:r>
        <w:rPr>
          <w:color w:val="231F20"/>
          <w:spacing w:val="-13"/>
          <w:w w:val="105"/>
        </w:rPr>
        <w:t> </w:t>
      </w:r>
      <w:r>
        <w:rPr>
          <w:color w:val="231F20"/>
          <w:w w:val="105"/>
        </w:rPr>
        <w:t>là</w:t>
      </w:r>
      <w:r>
        <w:rPr>
          <w:color w:val="231F20"/>
          <w:spacing w:val="-13"/>
          <w:w w:val="105"/>
        </w:rPr>
        <w:t> </w:t>
      </w:r>
      <w:r>
        <w:rPr>
          <w:color w:val="231F20"/>
          <w:w w:val="105"/>
        </w:rPr>
        <w:t>cảnh</w:t>
      </w:r>
      <w:r>
        <w:rPr>
          <w:color w:val="231F20"/>
          <w:spacing w:val="-13"/>
          <w:w w:val="105"/>
        </w:rPr>
        <w:t> </w:t>
      </w:r>
      <w:r>
        <w:rPr>
          <w:color w:val="231F20"/>
          <w:w w:val="105"/>
        </w:rPr>
        <w:t>giới</w:t>
      </w:r>
      <w:r>
        <w:rPr>
          <w:color w:val="231F20"/>
          <w:spacing w:val="-13"/>
          <w:w w:val="105"/>
        </w:rPr>
        <w:t> </w:t>
      </w:r>
      <w:r>
        <w:rPr>
          <w:color w:val="231F20"/>
          <w:w w:val="105"/>
        </w:rPr>
        <w:t>đó.</w:t>
      </w:r>
    </w:p>
    <w:p>
      <w:pPr>
        <w:pStyle w:val="BodyText"/>
        <w:spacing w:line="297" w:lineRule="auto" w:before="145"/>
        <w:ind w:left="387" w:right="119" w:firstLine="453"/>
        <w:jc w:val="both"/>
      </w:pPr>
      <w:r>
        <w:rPr>
          <w:color w:val="231F20"/>
          <w:w w:val="105"/>
        </w:rPr>
        <w:t>Đây</w:t>
      </w:r>
      <w:r>
        <w:rPr>
          <w:color w:val="231F20"/>
          <w:spacing w:val="-18"/>
          <w:w w:val="105"/>
        </w:rPr>
        <w:t> </w:t>
      </w:r>
      <w:r>
        <w:rPr>
          <w:color w:val="231F20"/>
          <w:w w:val="105"/>
        </w:rPr>
        <w:t>là</w:t>
      </w:r>
      <w:r>
        <w:rPr>
          <w:color w:val="231F20"/>
          <w:spacing w:val="-18"/>
          <w:w w:val="105"/>
        </w:rPr>
        <w:t> </w:t>
      </w:r>
      <w:r>
        <w:rPr>
          <w:color w:val="231F20"/>
          <w:w w:val="105"/>
        </w:rPr>
        <w:t>nói</w:t>
      </w:r>
      <w:r>
        <w:rPr>
          <w:color w:val="231F20"/>
          <w:spacing w:val="-18"/>
          <w:w w:val="105"/>
        </w:rPr>
        <w:t> </w:t>
      </w:r>
      <w:r>
        <w:rPr>
          <w:color w:val="231F20"/>
          <w:w w:val="105"/>
        </w:rPr>
        <w:t>người</w:t>
      </w:r>
      <w:r>
        <w:rPr>
          <w:color w:val="231F20"/>
          <w:spacing w:val="-18"/>
          <w:w w:val="105"/>
        </w:rPr>
        <w:t> </w:t>
      </w:r>
      <w:r>
        <w:rPr>
          <w:color w:val="231F20"/>
          <w:w w:val="105"/>
        </w:rPr>
        <w:t>vãng</w:t>
      </w:r>
      <w:r>
        <w:rPr>
          <w:color w:val="231F20"/>
          <w:spacing w:val="-18"/>
          <w:w w:val="105"/>
        </w:rPr>
        <w:t> </w:t>
      </w:r>
      <w:r>
        <w:rPr>
          <w:color w:val="231F20"/>
          <w:w w:val="105"/>
        </w:rPr>
        <w:t>sinh</w:t>
      </w:r>
      <w:r>
        <w:rPr>
          <w:color w:val="231F20"/>
          <w:spacing w:val="-18"/>
          <w:w w:val="105"/>
        </w:rPr>
        <w:t> </w:t>
      </w:r>
      <w:r>
        <w:rPr>
          <w:color w:val="231F20"/>
          <w:w w:val="105"/>
        </w:rPr>
        <w:t>Tây</w:t>
      </w:r>
      <w:r>
        <w:rPr>
          <w:color w:val="231F20"/>
          <w:spacing w:val="-18"/>
          <w:w w:val="105"/>
        </w:rPr>
        <w:t> </w:t>
      </w:r>
      <w:r>
        <w:rPr>
          <w:color w:val="231F20"/>
          <w:w w:val="105"/>
        </w:rPr>
        <w:t>Phương</w:t>
      </w:r>
      <w:r>
        <w:rPr>
          <w:color w:val="231F20"/>
          <w:spacing w:val="-18"/>
          <w:w w:val="105"/>
        </w:rPr>
        <w:t> </w:t>
      </w:r>
      <w:r>
        <w:rPr>
          <w:color w:val="231F20"/>
          <w:w w:val="105"/>
        </w:rPr>
        <w:t>Cực</w:t>
      </w:r>
      <w:r>
        <w:rPr>
          <w:color w:val="231F20"/>
          <w:spacing w:val="-18"/>
          <w:w w:val="105"/>
        </w:rPr>
        <w:t> </w:t>
      </w:r>
      <w:r>
        <w:rPr>
          <w:color w:val="231F20"/>
          <w:w w:val="105"/>
        </w:rPr>
        <w:t>Lạc</w:t>
      </w:r>
      <w:r>
        <w:rPr>
          <w:color w:val="231F20"/>
          <w:spacing w:val="-18"/>
          <w:w w:val="105"/>
        </w:rPr>
        <w:t> </w:t>
      </w:r>
      <w:r>
        <w:rPr>
          <w:color w:val="231F20"/>
          <w:w w:val="105"/>
        </w:rPr>
        <w:t>thế</w:t>
      </w:r>
      <w:r>
        <w:rPr>
          <w:color w:val="231F20"/>
          <w:spacing w:val="-18"/>
          <w:w w:val="105"/>
        </w:rPr>
        <w:t> </w:t>
      </w:r>
      <w:r>
        <w:rPr>
          <w:color w:val="231F20"/>
          <w:w w:val="105"/>
        </w:rPr>
        <w:t>giới đều an trụ trong hết thảy các pháp công đức nhằm cổ vũ, khích lệ chúng ta cầu sinh thế giới Cực Lạc. Chúng ta vãng sinh Tây Phương Cực Lạc thế giới trong cõi Phàm Thánh Đồng</w:t>
      </w:r>
      <w:r>
        <w:rPr>
          <w:color w:val="231F20"/>
          <w:spacing w:val="-8"/>
          <w:w w:val="105"/>
        </w:rPr>
        <w:t> </w:t>
      </w:r>
      <w:r>
        <w:rPr>
          <w:color w:val="231F20"/>
          <w:w w:val="105"/>
        </w:rPr>
        <w:t>Cư.</w:t>
      </w:r>
      <w:r>
        <w:rPr>
          <w:color w:val="231F20"/>
          <w:spacing w:val="-8"/>
          <w:w w:val="105"/>
        </w:rPr>
        <w:t> </w:t>
      </w:r>
      <w:r>
        <w:rPr>
          <w:color w:val="231F20"/>
          <w:w w:val="105"/>
        </w:rPr>
        <w:t>Nói</w:t>
      </w:r>
      <w:r>
        <w:rPr>
          <w:color w:val="231F20"/>
          <w:spacing w:val="-8"/>
          <w:w w:val="105"/>
        </w:rPr>
        <w:t> </w:t>
      </w:r>
      <w:r>
        <w:rPr>
          <w:color w:val="231F20"/>
          <w:w w:val="105"/>
        </w:rPr>
        <w:t>thật</w:t>
      </w:r>
      <w:r>
        <w:rPr>
          <w:color w:val="231F20"/>
          <w:spacing w:val="-8"/>
          <w:w w:val="105"/>
        </w:rPr>
        <w:t> </w:t>
      </w:r>
      <w:r>
        <w:rPr>
          <w:color w:val="231F20"/>
          <w:w w:val="105"/>
        </w:rPr>
        <w:t>ra,</w:t>
      </w:r>
      <w:r>
        <w:rPr>
          <w:color w:val="231F20"/>
          <w:spacing w:val="-8"/>
          <w:w w:val="105"/>
        </w:rPr>
        <w:t> </w:t>
      </w:r>
      <w:r>
        <w:rPr>
          <w:color w:val="231F20"/>
          <w:w w:val="105"/>
        </w:rPr>
        <w:t>sự</w:t>
      </w:r>
      <w:r>
        <w:rPr>
          <w:color w:val="231F20"/>
          <w:spacing w:val="-8"/>
          <w:w w:val="105"/>
        </w:rPr>
        <w:t> </w:t>
      </w:r>
      <w:r>
        <w:rPr>
          <w:color w:val="231F20"/>
          <w:w w:val="105"/>
        </w:rPr>
        <w:t>hưởng</w:t>
      </w:r>
      <w:r>
        <w:rPr>
          <w:color w:val="231F20"/>
          <w:spacing w:val="-8"/>
          <w:w w:val="105"/>
        </w:rPr>
        <w:t> </w:t>
      </w:r>
      <w:r>
        <w:rPr>
          <w:color w:val="231F20"/>
          <w:w w:val="105"/>
        </w:rPr>
        <w:t>thụ</w:t>
      </w:r>
      <w:r>
        <w:rPr>
          <w:color w:val="231F20"/>
          <w:spacing w:val="-8"/>
          <w:w w:val="105"/>
        </w:rPr>
        <w:t> </w:t>
      </w:r>
      <w:r>
        <w:rPr>
          <w:color w:val="231F20"/>
          <w:w w:val="105"/>
        </w:rPr>
        <w:t>của</w:t>
      </w:r>
      <w:r>
        <w:rPr>
          <w:color w:val="231F20"/>
          <w:spacing w:val="-8"/>
          <w:w w:val="105"/>
        </w:rPr>
        <w:t> </w:t>
      </w:r>
      <w:r>
        <w:rPr>
          <w:color w:val="231F20"/>
          <w:w w:val="105"/>
        </w:rPr>
        <w:t>chúng</w:t>
      </w:r>
      <w:r>
        <w:rPr>
          <w:color w:val="231F20"/>
          <w:spacing w:val="-8"/>
          <w:w w:val="105"/>
        </w:rPr>
        <w:t> </w:t>
      </w:r>
      <w:r>
        <w:rPr>
          <w:color w:val="231F20"/>
          <w:w w:val="105"/>
        </w:rPr>
        <w:t>ta</w:t>
      </w:r>
      <w:r>
        <w:rPr>
          <w:color w:val="231F20"/>
          <w:spacing w:val="-8"/>
          <w:w w:val="105"/>
        </w:rPr>
        <w:t> </w:t>
      </w:r>
      <w:r>
        <w:rPr>
          <w:color w:val="231F20"/>
          <w:w w:val="105"/>
        </w:rPr>
        <w:t>nhiều</w:t>
      </w:r>
      <w:r>
        <w:rPr>
          <w:color w:val="231F20"/>
          <w:spacing w:val="-8"/>
          <w:w w:val="105"/>
        </w:rPr>
        <w:t> </w:t>
      </w:r>
      <w:r>
        <w:rPr>
          <w:color w:val="231F20"/>
          <w:w w:val="105"/>
        </w:rPr>
        <w:t>nhất là</w:t>
      </w:r>
      <w:r>
        <w:rPr>
          <w:color w:val="231F20"/>
          <w:spacing w:val="-8"/>
          <w:w w:val="105"/>
        </w:rPr>
        <w:t> </w:t>
      </w:r>
      <w:r>
        <w:rPr>
          <w:color w:val="231F20"/>
          <w:w w:val="105"/>
        </w:rPr>
        <w:t>bằng</w:t>
      </w:r>
      <w:r>
        <w:rPr>
          <w:color w:val="231F20"/>
          <w:spacing w:val="-8"/>
          <w:w w:val="105"/>
        </w:rPr>
        <w:t> </w:t>
      </w:r>
      <w:r>
        <w:rPr>
          <w:color w:val="231F20"/>
          <w:w w:val="105"/>
        </w:rPr>
        <w:t>Thanh</w:t>
      </w:r>
      <w:r>
        <w:rPr>
          <w:color w:val="231F20"/>
          <w:spacing w:val="-8"/>
          <w:w w:val="105"/>
        </w:rPr>
        <w:t> </w:t>
      </w:r>
      <w:r>
        <w:rPr>
          <w:color w:val="231F20"/>
          <w:w w:val="105"/>
        </w:rPr>
        <w:t>Văn,</w:t>
      </w:r>
      <w:r>
        <w:rPr>
          <w:color w:val="231F20"/>
          <w:spacing w:val="-8"/>
          <w:w w:val="105"/>
        </w:rPr>
        <w:t> </w:t>
      </w:r>
      <w:r>
        <w:rPr>
          <w:color w:val="231F20"/>
          <w:w w:val="105"/>
        </w:rPr>
        <w:t>chưa</w:t>
      </w:r>
      <w:r>
        <w:rPr>
          <w:color w:val="231F20"/>
          <w:spacing w:val="-8"/>
          <w:w w:val="105"/>
        </w:rPr>
        <w:t> </w:t>
      </w:r>
      <w:r>
        <w:rPr>
          <w:color w:val="231F20"/>
          <w:w w:val="105"/>
        </w:rPr>
        <w:t>viên</w:t>
      </w:r>
      <w:r>
        <w:rPr>
          <w:color w:val="231F20"/>
          <w:spacing w:val="-8"/>
          <w:w w:val="105"/>
        </w:rPr>
        <w:t> </w:t>
      </w:r>
      <w:r>
        <w:rPr>
          <w:color w:val="231F20"/>
          <w:w w:val="105"/>
        </w:rPr>
        <w:t>mãn,</w:t>
      </w:r>
      <w:r>
        <w:rPr>
          <w:color w:val="231F20"/>
          <w:spacing w:val="-8"/>
          <w:w w:val="105"/>
        </w:rPr>
        <w:t> </w:t>
      </w:r>
      <w:r>
        <w:rPr>
          <w:color w:val="231F20"/>
          <w:w w:val="105"/>
        </w:rPr>
        <w:t>nhưng</w:t>
      </w:r>
      <w:r>
        <w:rPr>
          <w:color w:val="231F20"/>
          <w:spacing w:val="-8"/>
          <w:w w:val="105"/>
        </w:rPr>
        <w:t> </w:t>
      </w:r>
      <w:r>
        <w:rPr>
          <w:color w:val="231F20"/>
          <w:w w:val="105"/>
        </w:rPr>
        <w:t>thế</w:t>
      </w:r>
      <w:r>
        <w:rPr>
          <w:color w:val="231F20"/>
          <w:spacing w:val="-8"/>
          <w:w w:val="105"/>
        </w:rPr>
        <w:t> </w:t>
      </w:r>
      <w:r>
        <w:rPr>
          <w:color w:val="231F20"/>
          <w:w w:val="105"/>
        </w:rPr>
        <w:t>giới</w:t>
      </w:r>
      <w:r>
        <w:rPr>
          <w:color w:val="231F20"/>
          <w:spacing w:val="-8"/>
          <w:w w:val="105"/>
        </w:rPr>
        <w:t> </w:t>
      </w:r>
      <w:r>
        <w:rPr>
          <w:color w:val="231F20"/>
          <w:w w:val="105"/>
        </w:rPr>
        <w:t>ấy</w:t>
      </w:r>
      <w:r>
        <w:rPr>
          <w:color w:val="231F20"/>
          <w:spacing w:val="-8"/>
          <w:w w:val="105"/>
        </w:rPr>
        <w:t> </w:t>
      </w:r>
      <w:r>
        <w:rPr>
          <w:color w:val="231F20"/>
          <w:w w:val="105"/>
        </w:rPr>
        <w:t>là</w:t>
      </w:r>
      <w:r>
        <w:rPr>
          <w:color w:val="231F20"/>
          <w:spacing w:val="-8"/>
          <w:w w:val="105"/>
        </w:rPr>
        <w:t> </w:t>
      </w:r>
      <w:r>
        <w:rPr>
          <w:color w:val="231F20"/>
          <w:w w:val="105"/>
        </w:rPr>
        <w:t>thế giới</w:t>
      </w:r>
      <w:r>
        <w:rPr>
          <w:color w:val="231F20"/>
          <w:spacing w:val="-32"/>
          <w:w w:val="105"/>
        </w:rPr>
        <w:t> </w:t>
      </w:r>
      <w:r>
        <w:rPr>
          <w:color w:val="231F20"/>
          <w:w w:val="105"/>
        </w:rPr>
        <w:t>đặc</w:t>
      </w:r>
      <w:r>
        <w:rPr>
          <w:color w:val="231F20"/>
          <w:spacing w:val="-31"/>
          <w:w w:val="105"/>
        </w:rPr>
        <w:t> </w:t>
      </w:r>
      <w:r>
        <w:rPr>
          <w:color w:val="231F20"/>
          <w:w w:val="105"/>
        </w:rPr>
        <w:t>thù,</w:t>
      </w:r>
      <w:r>
        <w:rPr>
          <w:color w:val="231F20"/>
          <w:spacing w:val="-32"/>
          <w:w w:val="105"/>
        </w:rPr>
        <w:t> </w:t>
      </w:r>
      <w:r>
        <w:rPr>
          <w:color w:val="231F20"/>
          <w:w w:val="105"/>
        </w:rPr>
        <w:t>chẳng</w:t>
      </w:r>
      <w:r>
        <w:rPr>
          <w:color w:val="231F20"/>
          <w:spacing w:val="-32"/>
          <w:w w:val="105"/>
        </w:rPr>
        <w:t> </w:t>
      </w:r>
      <w:r>
        <w:rPr>
          <w:color w:val="231F20"/>
          <w:w w:val="105"/>
        </w:rPr>
        <w:t>giống</w:t>
      </w:r>
      <w:r>
        <w:rPr>
          <w:color w:val="231F20"/>
          <w:spacing w:val="-32"/>
          <w:w w:val="105"/>
        </w:rPr>
        <w:t> </w:t>
      </w:r>
      <w:r>
        <w:rPr>
          <w:color w:val="231F20"/>
          <w:w w:val="105"/>
        </w:rPr>
        <w:t>những</w:t>
      </w:r>
      <w:r>
        <w:rPr>
          <w:color w:val="231F20"/>
          <w:spacing w:val="-32"/>
          <w:w w:val="105"/>
        </w:rPr>
        <w:t> </w:t>
      </w:r>
      <w:r>
        <w:rPr>
          <w:color w:val="231F20"/>
          <w:w w:val="105"/>
        </w:rPr>
        <w:t>thế</w:t>
      </w:r>
      <w:r>
        <w:rPr>
          <w:color w:val="231F20"/>
          <w:spacing w:val="-32"/>
          <w:w w:val="105"/>
        </w:rPr>
        <w:t> </w:t>
      </w:r>
      <w:r>
        <w:rPr>
          <w:color w:val="231F20"/>
          <w:w w:val="105"/>
        </w:rPr>
        <w:t>giới</w:t>
      </w:r>
      <w:r>
        <w:rPr>
          <w:color w:val="231F20"/>
          <w:spacing w:val="-32"/>
          <w:w w:val="105"/>
        </w:rPr>
        <w:t> </w:t>
      </w:r>
      <w:r>
        <w:rPr>
          <w:color w:val="231F20"/>
          <w:w w:val="105"/>
        </w:rPr>
        <w:t>khác!</w:t>
      </w:r>
      <w:r>
        <w:rPr>
          <w:color w:val="231F20"/>
          <w:spacing w:val="-32"/>
          <w:w w:val="105"/>
        </w:rPr>
        <w:t> </w:t>
      </w:r>
      <w:r>
        <w:rPr>
          <w:color w:val="231F20"/>
          <w:w w:val="105"/>
        </w:rPr>
        <w:t>Trong</w:t>
      </w:r>
      <w:r>
        <w:rPr>
          <w:color w:val="231F20"/>
          <w:spacing w:val="-31"/>
          <w:w w:val="105"/>
        </w:rPr>
        <w:t> </w:t>
      </w:r>
      <w:r>
        <w:rPr>
          <w:color w:val="231F20"/>
          <w:w w:val="105"/>
        </w:rPr>
        <w:t>nguyện</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4"/>
        <w:jc w:val="both"/>
      </w:pPr>
      <w:r>
        <w:rPr>
          <w:color w:val="231F20"/>
          <w:w w:val="105"/>
        </w:rPr>
        <w:t>thứ 20, Phật A Di Đà đã nói hễ ai sinh về Tây Phương Cực </w:t>
      </w:r>
      <w:r>
        <w:rPr>
          <w:color w:val="231F20"/>
          <w:spacing w:val="-2"/>
          <w:w w:val="105"/>
        </w:rPr>
        <w:t>Lạc</w:t>
      </w:r>
      <w:r>
        <w:rPr>
          <w:color w:val="231F20"/>
          <w:spacing w:val="-21"/>
          <w:w w:val="105"/>
        </w:rPr>
        <w:t> </w:t>
      </w:r>
      <w:r>
        <w:rPr>
          <w:color w:val="231F20"/>
          <w:spacing w:val="-2"/>
          <w:w w:val="105"/>
        </w:rPr>
        <w:t>thế</w:t>
      </w:r>
      <w:r>
        <w:rPr>
          <w:color w:val="231F20"/>
          <w:spacing w:val="-20"/>
          <w:w w:val="105"/>
        </w:rPr>
        <w:t> </w:t>
      </w:r>
      <w:r>
        <w:rPr>
          <w:color w:val="231F20"/>
          <w:spacing w:val="-2"/>
          <w:w w:val="105"/>
        </w:rPr>
        <w:t>giới</w:t>
      </w:r>
      <w:r>
        <w:rPr>
          <w:color w:val="231F20"/>
          <w:spacing w:val="-20"/>
          <w:w w:val="105"/>
        </w:rPr>
        <w:t> </w:t>
      </w:r>
      <w:r>
        <w:rPr>
          <w:color w:val="231F20"/>
          <w:spacing w:val="-2"/>
          <w:w w:val="105"/>
        </w:rPr>
        <w:t>“đều</w:t>
      </w:r>
      <w:r>
        <w:rPr>
          <w:color w:val="231F20"/>
          <w:spacing w:val="-21"/>
          <w:w w:val="105"/>
        </w:rPr>
        <w:t> </w:t>
      </w:r>
      <w:r>
        <w:rPr>
          <w:color w:val="231F20"/>
          <w:spacing w:val="-2"/>
          <w:w w:val="105"/>
        </w:rPr>
        <w:t>là</w:t>
      </w:r>
      <w:r>
        <w:rPr>
          <w:color w:val="231F20"/>
          <w:spacing w:val="-20"/>
          <w:w w:val="105"/>
        </w:rPr>
        <w:t> </w:t>
      </w:r>
      <w:r>
        <w:rPr>
          <w:color w:val="231F20"/>
          <w:spacing w:val="-2"/>
          <w:w w:val="105"/>
        </w:rPr>
        <w:t>A</w:t>
      </w:r>
      <w:r>
        <w:rPr>
          <w:color w:val="231F20"/>
          <w:spacing w:val="-20"/>
          <w:w w:val="105"/>
        </w:rPr>
        <w:t> </w:t>
      </w:r>
      <w:r>
        <w:rPr>
          <w:color w:val="231F20"/>
          <w:spacing w:val="-2"/>
          <w:w w:val="105"/>
        </w:rPr>
        <w:t>Duy</w:t>
      </w:r>
      <w:r>
        <w:rPr>
          <w:color w:val="231F20"/>
          <w:spacing w:val="-21"/>
          <w:w w:val="105"/>
        </w:rPr>
        <w:t> </w:t>
      </w:r>
      <w:r>
        <w:rPr>
          <w:color w:val="231F20"/>
          <w:spacing w:val="-2"/>
          <w:w w:val="105"/>
        </w:rPr>
        <w:t>Việt</w:t>
      </w:r>
      <w:r>
        <w:rPr>
          <w:color w:val="231F20"/>
          <w:spacing w:val="-20"/>
          <w:w w:val="105"/>
        </w:rPr>
        <w:t> </w:t>
      </w:r>
      <w:r>
        <w:rPr>
          <w:color w:val="231F20"/>
          <w:spacing w:val="-2"/>
          <w:w w:val="105"/>
        </w:rPr>
        <w:t>Trí</w:t>
      </w:r>
      <w:r>
        <w:rPr>
          <w:color w:val="231F20"/>
          <w:spacing w:val="-20"/>
          <w:w w:val="105"/>
        </w:rPr>
        <w:t> </w:t>
      </w:r>
      <w:r>
        <w:rPr>
          <w:color w:val="231F20"/>
          <w:spacing w:val="-2"/>
          <w:w w:val="105"/>
        </w:rPr>
        <w:t>Bồ</w:t>
      </w:r>
      <w:r>
        <w:rPr>
          <w:color w:val="231F20"/>
          <w:spacing w:val="-21"/>
          <w:w w:val="105"/>
        </w:rPr>
        <w:t> </w:t>
      </w:r>
      <w:r>
        <w:rPr>
          <w:color w:val="231F20"/>
          <w:spacing w:val="-2"/>
          <w:w w:val="105"/>
        </w:rPr>
        <w:t>tát”.</w:t>
      </w:r>
      <w:r>
        <w:rPr>
          <w:color w:val="231F20"/>
          <w:spacing w:val="-20"/>
          <w:w w:val="105"/>
        </w:rPr>
        <w:t> </w:t>
      </w:r>
      <w:r>
        <w:rPr>
          <w:color w:val="231F20"/>
          <w:spacing w:val="-2"/>
          <w:w w:val="105"/>
        </w:rPr>
        <w:t>Câu</w:t>
      </w:r>
      <w:r>
        <w:rPr>
          <w:color w:val="231F20"/>
          <w:spacing w:val="-20"/>
          <w:w w:val="105"/>
        </w:rPr>
        <w:t> </w:t>
      </w:r>
      <w:r>
        <w:rPr>
          <w:color w:val="231F20"/>
          <w:spacing w:val="-2"/>
          <w:w w:val="105"/>
        </w:rPr>
        <w:t>này</w:t>
      </w:r>
      <w:r>
        <w:rPr>
          <w:color w:val="231F20"/>
          <w:spacing w:val="-21"/>
          <w:w w:val="105"/>
        </w:rPr>
        <w:t> </w:t>
      </w:r>
      <w:r>
        <w:rPr>
          <w:color w:val="231F20"/>
          <w:spacing w:val="-2"/>
          <w:w w:val="105"/>
        </w:rPr>
        <w:t>rất</w:t>
      </w:r>
      <w:r>
        <w:rPr>
          <w:color w:val="231F20"/>
          <w:spacing w:val="-20"/>
          <w:w w:val="105"/>
        </w:rPr>
        <w:t> </w:t>
      </w:r>
      <w:r>
        <w:rPr>
          <w:color w:val="231F20"/>
          <w:spacing w:val="-2"/>
          <w:w w:val="105"/>
        </w:rPr>
        <w:t>trọng </w:t>
      </w:r>
      <w:r>
        <w:rPr>
          <w:color w:val="231F20"/>
          <w:w w:val="105"/>
        </w:rPr>
        <w:t>yếu. Trong các cõi Phật khắp mười phương chẳng có điều này,</w:t>
      </w:r>
      <w:r>
        <w:rPr>
          <w:color w:val="231F20"/>
          <w:spacing w:val="-9"/>
          <w:w w:val="105"/>
        </w:rPr>
        <w:t> </w:t>
      </w:r>
      <w:r>
        <w:rPr>
          <w:color w:val="231F20"/>
          <w:w w:val="105"/>
        </w:rPr>
        <w:t>chỉ</w:t>
      </w:r>
      <w:r>
        <w:rPr>
          <w:color w:val="231F20"/>
          <w:spacing w:val="-9"/>
          <w:w w:val="105"/>
        </w:rPr>
        <w:t> </w:t>
      </w:r>
      <w:r>
        <w:rPr>
          <w:color w:val="231F20"/>
          <w:w w:val="105"/>
        </w:rPr>
        <w:t>riêng</w:t>
      </w:r>
      <w:r>
        <w:rPr>
          <w:color w:val="231F20"/>
          <w:spacing w:val="-8"/>
          <w:w w:val="105"/>
        </w:rPr>
        <w:t> </w:t>
      </w:r>
      <w:r>
        <w:rPr>
          <w:color w:val="231F20"/>
          <w:w w:val="105"/>
        </w:rPr>
        <w:t>thế</w:t>
      </w:r>
      <w:r>
        <w:rPr>
          <w:color w:val="231F20"/>
          <w:spacing w:val="-9"/>
          <w:w w:val="105"/>
        </w:rPr>
        <w:t> </w:t>
      </w:r>
      <w:r>
        <w:rPr>
          <w:color w:val="231F20"/>
          <w:w w:val="105"/>
        </w:rPr>
        <w:t>giới</w:t>
      </w:r>
      <w:r>
        <w:rPr>
          <w:color w:val="231F20"/>
          <w:spacing w:val="-9"/>
          <w:w w:val="105"/>
        </w:rPr>
        <w:t> </w:t>
      </w:r>
      <w:r>
        <w:rPr>
          <w:color w:val="231F20"/>
          <w:w w:val="105"/>
        </w:rPr>
        <w:t>Cực</w:t>
      </w:r>
      <w:r>
        <w:rPr>
          <w:color w:val="231F20"/>
          <w:spacing w:val="-9"/>
          <w:w w:val="105"/>
        </w:rPr>
        <w:t> </w:t>
      </w:r>
      <w:r>
        <w:rPr>
          <w:color w:val="231F20"/>
          <w:w w:val="105"/>
        </w:rPr>
        <w:t>Lạc</w:t>
      </w:r>
      <w:r>
        <w:rPr>
          <w:color w:val="231F20"/>
          <w:spacing w:val="-8"/>
          <w:w w:val="105"/>
        </w:rPr>
        <w:t> </w:t>
      </w:r>
      <w:r>
        <w:rPr>
          <w:color w:val="231F20"/>
          <w:w w:val="105"/>
        </w:rPr>
        <w:t>là</w:t>
      </w:r>
      <w:r>
        <w:rPr>
          <w:color w:val="231F20"/>
          <w:spacing w:val="-9"/>
          <w:w w:val="105"/>
        </w:rPr>
        <w:t> </w:t>
      </w:r>
      <w:r>
        <w:rPr>
          <w:color w:val="231F20"/>
          <w:w w:val="105"/>
        </w:rPr>
        <w:t>có.</w:t>
      </w:r>
    </w:p>
    <w:p>
      <w:pPr>
        <w:pStyle w:val="BodyText"/>
        <w:spacing w:line="297" w:lineRule="auto" w:before="143"/>
        <w:ind w:left="103" w:right="402" w:firstLine="453"/>
        <w:jc w:val="both"/>
      </w:pPr>
      <w:r>
        <w:rPr>
          <w:color w:val="231F20"/>
          <w:w w:val="105"/>
        </w:rPr>
        <w:t>Do</w:t>
      </w:r>
      <w:r>
        <w:rPr>
          <w:color w:val="231F20"/>
          <w:spacing w:val="-7"/>
          <w:w w:val="105"/>
        </w:rPr>
        <w:t> </w:t>
      </w:r>
      <w:r>
        <w:rPr>
          <w:color w:val="231F20"/>
          <w:w w:val="105"/>
        </w:rPr>
        <w:t>bổn</w:t>
      </w:r>
      <w:r>
        <w:rPr>
          <w:color w:val="231F20"/>
          <w:spacing w:val="-7"/>
          <w:w w:val="105"/>
        </w:rPr>
        <w:t> </w:t>
      </w:r>
      <w:r>
        <w:rPr>
          <w:color w:val="231F20"/>
          <w:w w:val="105"/>
        </w:rPr>
        <w:t>nguyện</w:t>
      </w:r>
      <w:r>
        <w:rPr>
          <w:color w:val="231F20"/>
          <w:spacing w:val="-7"/>
          <w:w w:val="105"/>
        </w:rPr>
        <w:t> </w:t>
      </w:r>
      <w:r>
        <w:rPr>
          <w:color w:val="231F20"/>
          <w:w w:val="105"/>
        </w:rPr>
        <w:t>và</w:t>
      </w:r>
      <w:r>
        <w:rPr>
          <w:color w:val="231F20"/>
          <w:spacing w:val="-7"/>
          <w:w w:val="105"/>
        </w:rPr>
        <w:t> </w:t>
      </w:r>
      <w:r>
        <w:rPr>
          <w:color w:val="231F20"/>
          <w:w w:val="105"/>
        </w:rPr>
        <w:t>oai</w:t>
      </w:r>
      <w:r>
        <w:rPr>
          <w:color w:val="231F20"/>
          <w:spacing w:val="-7"/>
          <w:w w:val="105"/>
        </w:rPr>
        <w:t> </w:t>
      </w:r>
      <w:r>
        <w:rPr>
          <w:color w:val="231F20"/>
          <w:w w:val="105"/>
        </w:rPr>
        <w:t>thần</w:t>
      </w:r>
      <w:r>
        <w:rPr>
          <w:color w:val="231F20"/>
          <w:spacing w:val="-7"/>
          <w:w w:val="105"/>
        </w:rPr>
        <w:t> </w:t>
      </w:r>
      <w:r>
        <w:rPr>
          <w:color w:val="231F20"/>
          <w:w w:val="105"/>
        </w:rPr>
        <w:t>của</w:t>
      </w:r>
      <w:r>
        <w:rPr>
          <w:color w:val="231F20"/>
          <w:spacing w:val="-7"/>
          <w:w w:val="105"/>
        </w:rPr>
        <w:t> </w:t>
      </w:r>
      <w:r>
        <w:rPr>
          <w:color w:val="231F20"/>
          <w:w w:val="105"/>
        </w:rPr>
        <w:t>Phật</w:t>
      </w:r>
      <w:r>
        <w:rPr>
          <w:color w:val="231F20"/>
          <w:spacing w:val="-7"/>
          <w:w w:val="105"/>
        </w:rPr>
        <w:t> </w:t>
      </w:r>
      <w:r>
        <w:rPr>
          <w:color w:val="231F20"/>
          <w:w w:val="105"/>
        </w:rPr>
        <w:t>A</w:t>
      </w:r>
      <w:r>
        <w:rPr>
          <w:color w:val="231F20"/>
          <w:spacing w:val="-7"/>
          <w:w w:val="105"/>
        </w:rPr>
        <w:t> </w:t>
      </w:r>
      <w:r>
        <w:rPr>
          <w:color w:val="231F20"/>
          <w:w w:val="105"/>
        </w:rPr>
        <w:t>Di</w:t>
      </w:r>
      <w:r>
        <w:rPr>
          <w:color w:val="231F20"/>
          <w:spacing w:val="-7"/>
          <w:w w:val="105"/>
        </w:rPr>
        <w:t> </w:t>
      </w:r>
      <w:r>
        <w:rPr>
          <w:color w:val="231F20"/>
          <w:w w:val="105"/>
        </w:rPr>
        <w:t>Đà</w:t>
      </w:r>
      <w:r>
        <w:rPr>
          <w:color w:val="231F20"/>
          <w:spacing w:val="-7"/>
          <w:w w:val="105"/>
        </w:rPr>
        <w:t> </w:t>
      </w:r>
      <w:r>
        <w:rPr>
          <w:color w:val="231F20"/>
          <w:w w:val="105"/>
        </w:rPr>
        <w:t>gia</w:t>
      </w:r>
      <w:r>
        <w:rPr>
          <w:color w:val="231F20"/>
          <w:spacing w:val="-7"/>
          <w:w w:val="105"/>
        </w:rPr>
        <w:t> </w:t>
      </w:r>
      <w:r>
        <w:rPr>
          <w:color w:val="231F20"/>
          <w:w w:val="105"/>
        </w:rPr>
        <w:t>trì,</w:t>
      </w:r>
      <w:r>
        <w:rPr>
          <w:color w:val="231F20"/>
          <w:spacing w:val="-7"/>
          <w:w w:val="105"/>
        </w:rPr>
        <w:t> </w:t>
      </w:r>
      <w:r>
        <w:rPr>
          <w:color w:val="231F20"/>
          <w:w w:val="105"/>
        </w:rPr>
        <w:t>quý vị đến Tây Phương Cực Lạc thế giới, tuy chưa đoạn phiền não, nhưng trí tuệ, thần thông, và đạo lực của quý vị bằng </w:t>
      </w:r>
      <w:r>
        <w:rPr>
          <w:color w:val="231F20"/>
        </w:rPr>
        <w:t>với</w:t>
      </w:r>
      <w:r>
        <w:rPr>
          <w:color w:val="231F20"/>
          <w:spacing w:val="-19"/>
        </w:rPr>
        <w:t> </w:t>
      </w:r>
      <w:r>
        <w:rPr>
          <w:color w:val="231F20"/>
        </w:rPr>
        <w:t>A</w:t>
      </w:r>
      <w:r>
        <w:rPr>
          <w:color w:val="231F20"/>
          <w:spacing w:val="-19"/>
        </w:rPr>
        <w:t> </w:t>
      </w:r>
      <w:r>
        <w:rPr>
          <w:color w:val="231F20"/>
        </w:rPr>
        <w:t>Duy</w:t>
      </w:r>
      <w:r>
        <w:rPr>
          <w:color w:val="231F20"/>
          <w:spacing w:val="-19"/>
        </w:rPr>
        <w:t> </w:t>
      </w:r>
      <w:r>
        <w:rPr>
          <w:color w:val="231F20"/>
        </w:rPr>
        <w:t>Việt</w:t>
      </w:r>
      <w:r>
        <w:rPr>
          <w:color w:val="231F20"/>
          <w:spacing w:val="-19"/>
        </w:rPr>
        <w:t> </w:t>
      </w:r>
      <w:r>
        <w:rPr>
          <w:color w:val="231F20"/>
        </w:rPr>
        <w:t>Trí</w:t>
      </w:r>
      <w:r>
        <w:rPr>
          <w:color w:val="231F20"/>
          <w:spacing w:val="-19"/>
        </w:rPr>
        <w:t> </w:t>
      </w:r>
      <w:r>
        <w:rPr>
          <w:color w:val="231F20"/>
        </w:rPr>
        <w:t>Bồ</w:t>
      </w:r>
      <w:r>
        <w:rPr>
          <w:color w:val="231F20"/>
          <w:spacing w:val="-19"/>
        </w:rPr>
        <w:t> </w:t>
      </w:r>
      <w:r>
        <w:rPr>
          <w:color w:val="231F20"/>
        </w:rPr>
        <w:t>tát.</w:t>
      </w:r>
      <w:r>
        <w:rPr>
          <w:color w:val="231F20"/>
          <w:spacing w:val="-19"/>
        </w:rPr>
        <w:t> </w:t>
      </w:r>
      <w:r>
        <w:rPr>
          <w:color w:val="231F20"/>
        </w:rPr>
        <w:t>A</w:t>
      </w:r>
      <w:r>
        <w:rPr>
          <w:color w:val="231F20"/>
          <w:spacing w:val="-19"/>
        </w:rPr>
        <w:t> </w:t>
      </w:r>
      <w:r>
        <w:rPr>
          <w:color w:val="231F20"/>
        </w:rPr>
        <w:t>Duy</w:t>
      </w:r>
      <w:r>
        <w:rPr>
          <w:color w:val="231F20"/>
          <w:spacing w:val="-19"/>
        </w:rPr>
        <w:t> </w:t>
      </w:r>
      <w:r>
        <w:rPr>
          <w:color w:val="231F20"/>
        </w:rPr>
        <w:t>Việt</w:t>
      </w:r>
      <w:r>
        <w:rPr>
          <w:color w:val="231F20"/>
          <w:spacing w:val="-19"/>
        </w:rPr>
        <w:t> </w:t>
      </w:r>
      <w:r>
        <w:rPr>
          <w:color w:val="231F20"/>
        </w:rPr>
        <w:t>Trí</w:t>
      </w:r>
      <w:r>
        <w:rPr>
          <w:color w:val="231F20"/>
          <w:spacing w:val="-19"/>
        </w:rPr>
        <w:t> </w:t>
      </w:r>
      <w:r>
        <w:rPr>
          <w:color w:val="231F20"/>
        </w:rPr>
        <w:t>Bồ</w:t>
      </w:r>
      <w:r>
        <w:rPr>
          <w:color w:val="231F20"/>
          <w:spacing w:val="-19"/>
        </w:rPr>
        <w:t> </w:t>
      </w:r>
      <w:r>
        <w:rPr>
          <w:color w:val="231F20"/>
        </w:rPr>
        <w:t>tát</w:t>
      </w:r>
      <w:r>
        <w:rPr>
          <w:color w:val="231F20"/>
          <w:spacing w:val="-19"/>
        </w:rPr>
        <w:t> </w:t>
      </w:r>
      <w:r>
        <w:rPr>
          <w:color w:val="231F20"/>
        </w:rPr>
        <w:t>là</w:t>
      </w:r>
      <w:r>
        <w:rPr>
          <w:color w:val="231F20"/>
          <w:spacing w:val="-19"/>
        </w:rPr>
        <w:t> </w:t>
      </w:r>
      <w:r>
        <w:rPr>
          <w:color w:val="231F20"/>
        </w:rPr>
        <w:t>gì?</w:t>
      </w:r>
      <w:r>
        <w:rPr>
          <w:color w:val="231F20"/>
          <w:spacing w:val="-19"/>
        </w:rPr>
        <w:t> </w:t>
      </w:r>
      <w:r>
        <w:rPr>
          <w:color w:val="231F20"/>
        </w:rPr>
        <w:t>Là</w:t>
      </w:r>
      <w:r>
        <w:rPr>
          <w:color w:val="231F20"/>
          <w:spacing w:val="-18"/>
        </w:rPr>
        <w:t> </w:t>
      </w:r>
      <w:r>
        <w:rPr>
          <w:color w:val="231F20"/>
        </w:rPr>
        <w:t>Phật! </w:t>
      </w:r>
      <w:r>
        <w:rPr>
          <w:color w:val="231F20"/>
          <w:w w:val="105"/>
        </w:rPr>
        <w:t>Hạ</w:t>
      </w:r>
      <w:r>
        <w:rPr>
          <w:color w:val="231F20"/>
          <w:spacing w:val="-8"/>
          <w:w w:val="105"/>
        </w:rPr>
        <w:t> </w:t>
      </w:r>
      <w:r>
        <w:rPr>
          <w:color w:val="231F20"/>
          <w:w w:val="105"/>
        </w:rPr>
        <w:t>hạ</w:t>
      </w:r>
      <w:r>
        <w:rPr>
          <w:color w:val="231F20"/>
          <w:spacing w:val="-8"/>
          <w:w w:val="105"/>
        </w:rPr>
        <w:t> </w:t>
      </w:r>
      <w:r>
        <w:rPr>
          <w:color w:val="231F20"/>
          <w:w w:val="105"/>
        </w:rPr>
        <w:t>phẩm</w:t>
      </w:r>
      <w:r>
        <w:rPr>
          <w:color w:val="231F20"/>
          <w:spacing w:val="-8"/>
          <w:w w:val="105"/>
        </w:rPr>
        <w:t> </w:t>
      </w:r>
      <w:r>
        <w:rPr>
          <w:color w:val="231F20"/>
          <w:w w:val="105"/>
        </w:rPr>
        <w:t>vãng</w:t>
      </w:r>
      <w:r>
        <w:rPr>
          <w:color w:val="231F20"/>
          <w:spacing w:val="-8"/>
          <w:w w:val="105"/>
        </w:rPr>
        <w:t> </w:t>
      </w:r>
      <w:r>
        <w:rPr>
          <w:color w:val="231F20"/>
          <w:w w:val="105"/>
        </w:rPr>
        <w:t>sinh</w:t>
      </w:r>
      <w:r>
        <w:rPr>
          <w:color w:val="231F20"/>
          <w:spacing w:val="-8"/>
          <w:w w:val="105"/>
        </w:rPr>
        <w:t> </w:t>
      </w:r>
      <w:r>
        <w:rPr>
          <w:color w:val="231F20"/>
          <w:w w:val="105"/>
        </w:rPr>
        <w:t>trong</w:t>
      </w:r>
      <w:r>
        <w:rPr>
          <w:color w:val="231F20"/>
          <w:spacing w:val="-8"/>
          <w:w w:val="105"/>
        </w:rPr>
        <w:t> </w:t>
      </w:r>
      <w:r>
        <w:rPr>
          <w:color w:val="231F20"/>
          <w:w w:val="105"/>
        </w:rPr>
        <w:t>cõi</w:t>
      </w:r>
      <w:r>
        <w:rPr>
          <w:color w:val="231F20"/>
          <w:spacing w:val="-8"/>
          <w:w w:val="105"/>
        </w:rPr>
        <w:t> </w:t>
      </w:r>
      <w:r>
        <w:rPr>
          <w:color w:val="231F20"/>
          <w:w w:val="105"/>
        </w:rPr>
        <w:t>Phàm</w:t>
      </w:r>
      <w:r>
        <w:rPr>
          <w:color w:val="231F20"/>
          <w:spacing w:val="-8"/>
          <w:w w:val="105"/>
        </w:rPr>
        <w:t> </w:t>
      </w:r>
      <w:r>
        <w:rPr>
          <w:color w:val="231F20"/>
          <w:w w:val="105"/>
        </w:rPr>
        <w:t>Thánh</w:t>
      </w:r>
      <w:r>
        <w:rPr>
          <w:color w:val="231F20"/>
          <w:spacing w:val="-8"/>
          <w:w w:val="105"/>
        </w:rPr>
        <w:t> </w:t>
      </w:r>
      <w:r>
        <w:rPr>
          <w:color w:val="231F20"/>
          <w:w w:val="105"/>
        </w:rPr>
        <w:t>Đồng</w:t>
      </w:r>
      <w:r>
        <w:rPr>
          <w:color w:val="231F20"/>
          <w:spacing w:val="-8"/>
          <w:w w:val="105"/>
        </w:rPr>
        <w:t> </w:t>
      </w:r>
      <w:r>
        <w:rPr>
          <w:color w:val="231F20"/>
          <w:w w:val="105"/>
        </w:rPr>
        <w:t>Cư,</w:t>
      </w:r>
      <w:r>
        <w:rPr>
          <w:color w:val="231F20"/>
          <w:spacing w:val="-8"/>
          <w:w w:val="105"/>
        </w:rPr>
        <w:t> </w:t>
      </w:r>
      <w:r>
        <w:rPr>
          <w:color w:val="231F20"/>
          <w:w w:val="105"/>
        </w:rPr>
        <w:t>đến bên kia được đãi ngộ, được hưởng thụ sự đãi ngộ nơi Phật quả, tìm đâu ra điều này! Cũng có thể nói là quý vị đến thế giới</w:t>
      </w:r>
      <w:r>
        <w:rPr>
          <w:color w:val="231F20"/>
          <w:spacing w:val="-16"/>
          <w:w w:val="105"/>
        </w:rPr>
        <w:t> </w:t>
      </w:r>
      <w:r>
        <w:rPr>
          <w:color w:val="231F20"/>
          <w:w w:val="105"/>
        </w:rPr>
        <w:t>Cực</w:t>
      </w:r>
      <w:r>
        <w:rPr>
          <w:color w:val="231F20"/>
          <w:spacing w:val="-16"/>
          <w:w w:val="105"/>
        </w:rPr>
        <w:t> </w:t>
      </w:r>
      <w:r>
        <w:rPr>
          <w:color w:val="231F20"/>
          <w:w w:val="105"/>
        </w:rPr>
        <w:t>Lạc</w:t>
      </w:r>
      <w:r>
        <w:rPr>
          <w:color w:val="231F20"/>
          <w:spacing w:val="-16"/>
          <w:w w:val="105"/>
        </w:rPr>
        <w:t> </w:t>
      </w:r>
      <w:r>
        <w:rPr>
          <w:color w:val="231F20"/>
          <w:w w:val="105"/>
        </w:rPr>
        <w:t>bèn</w:t>
      </w:r>
      <w:r>
        <w:rPr>
          <w:color w:val="231F20"/>
          <w:spacing w:val="-16"/>
          <w:w w:val="105"/>
        </w:rPr>
        <w:t> </w:t>
      </w:r>
      <w:r>
        <w:rPr>
          <w:color w:val="231F20"/>
          <w:w w:val="105"/>
        </w:rPr>
        <w:t>thành</w:t>
      </w:r>
      <w:r>
        <w:rPr>
          <w:color w:val="231F20"/>
          <w:spacing w:val="-16"/>
          <w:w w:val="105"/>
        </w:rPr>
        <w:t> </w:t>
      </w:r>
      <w:r>
        <w:rPr>
          <w:color w:val="231F20"/>
          <w:w w:val="105"/>
        </w:rPr>
        <w:t>Phật.</w:t>
      </w:r>
      <w:r>
        <w:rPr>
          <w:color w:val="231F20"/>
          <w:spacing w:val="-16"/>
          <w:w w:val="105"/>
        </w:rPr>
        <w:t> </w:t>
      </w:r>
      <w:r>
        <w:rPr>
          <w:color w:val="231F20"/>
          <w:w w:val="105"/>
        </w:rPr>
        <w:t>Sự</w:t>
      </w:r>
      <w:r>
        <w:rPr>
          <w:color w:val="231F20"/>
          <w:spacing w:val="-16"/>
          <w:w w:val="105"/>
        </w:rPr>
        <w:t> </w:t>
      </w:r>
      <w:r>
        <w:rPr>
          <w:color w:val="231F20"/>
          <w:w w:val="105"/>
        </w:rPr>
        <w:t>“thành</w:t>
      </w:r>
      <w:r>
        <w:rPr>
          <w:color w:val="231F20"/>
          <w:spacing w:val="-16"/>
          <w:w w:val="105"/>
        </w:rPr>
        <w:t> </w:t>
      </w:r>
      <w:r>
        <w:rPr>
          <w:color w:val="231F20"/>
          <w:w w:val="105"/>
        </w:rPr>
        <w:t>Phật”</w:t>
      </w:r>
      <w:r>
        <w:rPr>
          <w:color w:val="231F20"/>
          <w:spacing w:val="-16"/>
          <w:w w:val="105"/>
        </w:rPr>
        <w:t> </w:t>
      </w:r>
      <w:r>
        <w:rPr>
          <w:color w:val="231F20"/>
          <w:w w:val="105"/>
        </w:rPr>
        <w:t>ấy</w:t>
      </w:r>
      <w:r>
        <w:rPr>
          <w:color w:val="231F20"/>
          <w:spacing w:val="-16"/>
          <w:w w:val="105"/>
        </w:rPr>
        <w:t> </w:t>
      </w:r>
      <w:r>
        <w:rPr>
          <w:color w:val="231F20"/>
          <w:w w:val="105"/>
        </w:rPr>
        <w:t>chẳng</w:t>
      </w:r>
      <w:r>
        <w:rPr>
          <w:color w:val="231F20"/>
          <w:spacing w:val="-16"/>
          <w:w w:val="105"/>
        </w:rPr>
        <w:t> </w:t>
      </w:r>
      <w:r>
        <w:rPr>
          <w:color w:val="231F20"/>
          <w:w w:val="105"/>
        </w:rPr>
        <w:t>phải là</w:t>
      </w:r>
      <w:r>
        <w:rPr>
          <w:color w:val="231F20"/>
          <w:spacing w:val="-19"/>
          <w:w w:val="105"/>
        </w:rPr>
        <w:t> </w:t>
      </w:r>
      <w:r>
        <w:rPr>
          <w:color w:val="231F20"/>
          <w:w w:val="105"/>
        </w:rPr>
        <w:t>thật</w:t>
      </w:r>
      <w:r>
        <w:rPr>
          <w:color w:val="231F20"/>
          <w:spacing w:val="-19"/>
          <w:w w:val="105"/>
        </w:rPr>
        <w:t> </w:t>
      </w:r>
      <w:r>
        <w:rPr>
          <w:color w:val="231F20"/>
          <w:w w:val="105"/>
        </w:rPr>
        <w:t>sự</w:t>
      </w:r>
      <w:r>
        <w:rPr>
          <w:color w:val="231F20"/>
          <w:spacing w:val="-19"/>
          <w:w w:val="105"/>
        </w:rPr>
        <w:t> </w:t>
      </w:r>
      <w:r>
        <w:rPr>
          <w:color w:val="231F20"/>
          <w:w w:val="105"/>
        </w:rPr>
        <w:t>thành</w:t>
      </w:r>
      <w:r>
        <w:rPr>
          <w:color w:val="231F20"/>
          <w:spacing w:val="-19"/>
          <w:w w:val="105"/>
        </w:rPr>
        <w:t> </w:t>
      </w:r>
      <w:r>
        <w:rPr>
          <w:color w:val="231F20"/>
          <w:w w:val="105"/>
        </w:rPr>
        <w:t>Phật,</w:t>
      </w:r>
      <w:r>
        <w:rPr>
          <w:color w:val="231F20"/>
          <w:spacing w:val="-19"/>
          <w:w w:val="105"/>
        </w:rPr>
        <w:t> </w:t>
      </w:r>
      <w:r>
        <w:rPr>
          <w:color w:val="231F20"/>
          <w:w w:val="105"/>
        </w:rPr>
        <w:t>mà</w:t>
      </w:r>
      <w:r>
        <w:rPr>
          <w:color w:val="231F20"/>
          <w:spacing w:val="-19"/>
          <w:w w:val="105"/>
        </w:rPr>
        <w:t> </w:t>
      </w:r>
      <w:r>
        <w:rPr>
          <w:color w:val="231F20"/>
          <w:w w:val="105"/>
        </w:rPr>
        <w:t>do</w:t>
      </w:r>
      <w:r>
        <w:rPr>
          <w:color w:val="231F20"/>
          <w:spacing w:val="-19"/>
          <w:w w:val="105"/>
        </w:rPr>
        <w:t> </w:t>
      </w:r>
      <w:r>
        <w:rPr>
          <w:color w:val="231F20"/>
          <w:w w:val="105"/>
        </w:rPr>
        <w:t>Phật</w:t>
      </w:r>
      <w:r>
        <w:rPr>
          <w:color w:val="231F20"/>
          <w:spacing w:val="-19"/>
          <w:w w:val="105"/>
        </w:rPr>
        <w:t> </w:t>
      </w:r>
      <w:r>
        <w:rPr>
          <w:color w:val="231F20"/>
          <w:w w:val="105"/>
        </w:rPr>
        <w:t>A</w:t>
      </w:r>
      <w:r>
        <w:rPr>
          <w:color w:val="231F20"/>
          <w:spacing w:val="-19"/>
          <w:w w:val="105"/>
        </w:rPr>
        <w:t> </w:t>
      </w:r>
      <w:r>
        <w:rPr>
          <w:color w:val="231F20"/>
          <w:w w:val="105"/>
        </w:rPr>
        <w:t>Di</w:t>
      </w:r>
      <w:r>
        <w:rPr>
          <w:color w:val="231F20"/>
          <w:spacing w:val="-19"/>
          <w:w w:val="105"/>
        </w:rPr>
        <w:t> </w:t>
      </w:r>
      <w:r>
        <w:rPr>
          <w:color w:val="231F20"/>
          <w:w w:val="105"/>
        </w:rPr>
        <w:t>Đà</w:t>
      </w:r>
      <w:r>
        <w:rPr>
          <w:color w:val="231F20"/>
          <w:spacing w:val="-19"/>
          <w:w w:val="105"/>
        </w:rPr>
        <w:t> </w:t>
      </w:r>
      <w:r>
        <w:rPr>
          <w:color w:val="231F20"/>
          <w:w w:val="105"/>
        </w:rPr>
        <w:t>gia</w:t>
      </w:r>
      <w:r>
        <w:rPr>
          <w:color w:val="231F20"/>
          <w:spacing w:val="-19"/>
          <w:w w:val="105"/>
        </w:rPr>
        <w:t> </w:t>
      </w:r>
      <w:r>
        <w:rPr>
          <w:color w:val="231F20"/>
          <w:w w:val="105"/>
        </w:rPr>
        <w:t>trì</w:t>
      </w:r>
      <w:r>
        <w:rPr>
          <w:color w:val="231F20"/>
          <w:spacing w:val="-19"/>
          <w:w w:val="105"/>
        </w:rPr>
        <w:t> </w:t>
      </w: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Loại đãi</w:t>
      </w:r>
      <w:r>
        <w:rPr>
          <w:color w:val="231F20"/>
          <w:spacing w:val="-3"/>
          <w:w w:val="105"/>
        </w:rPr>
        <w:t> </w:t>
      </w:r>
      <w:r>
        <w:rPr>
          <w:color w:val="231F20"/>
          <w:w w:val="105"/>
        </w:rPr>
        <w:t>ngộ</w:t>
      </w:r>
      <w:r>
        <w:rPr>
          <w:color w:val="231F20"/>
          <w:spacing w:val="-4"/>
          <w:w w:val="105"/>
        </w:rPr>
        <w:t> </w:t>
      </w:r>
      <w:r>
        <w:rPr>
          <w:color w:val="231F20"/>
          <w:w w:val="105"/>
        </w:rPr>
        <w:t>ấy</w:t>
      </w:r>
      <w:r>
        <w:rPr>
          <w:color w:val="231F20"/>
          <w:spacing w:val="-4"/>
          <w:w w:val="105"/>
        </w:rPr>
        <w:t> </w:t>
      </w:r>
      <w:r>
        <w:rPr>
          <w:color w:val="231F20"/>
          <w:w w:val="105"/>
        </w:rPr>
        <w:t>do</w:t>
      </w:r>
      <w:r>
        <w:rPr>
          <w:color w:val="231F20"/>
          <w:spacing w:val="-4"/>
          <w:w w:val="105"/>
        </w:rPr>
        <w:t> </w:t>
      </w:r>
      <w:r>
        <w:rPr>
          <w:color w:val="231F20"/>
          <w:w w:val="105"/>
        </w:rPr>
        <w:t>Phật</w:t>
      </w:r>
      <w:r>
        <w:rPr>
          <w:color w:val="231F20"/>
          <w:spacing w:val="-3"/>
          <w:w w:val="105"/>
        </w:rPr>
        <w:t> </w:t>
      </w:r>
      <w:r>
        <w:rPr>
          <w:color w:val="231F20"/>
          <w:w w:val="105"/>
        </w:rPr>
        <w:t>A</w:t>
      </w:r>
      <w:r>
        <w:rPr>
          <w:color w:val="231F20"/>
          <w:spacing w:val="-4"/>
          <w:w w:val="105"/>
        </w:rPr>
        <w:t> </w:t>
      </w:r>
      <w:r>
        <w:rPr>
          <w:color w:val="231F20"/>
          <w:w w:val="105"/>
        </w:rPr>
        <w:t>Di</w:t>
      </w:r>
      <w:r>
        <w:rPr>
          <w:color w:val="231F20"/>
          <w:spacing w:val="-4"/>
          <w:w w:val="105"/>
        </w:rPr>
        <w:t> </w:t>
      </w:r>
      <w:r>
        <w:rPr>
          <w:color w:val="231F20"/>
          <w:w w:val="105"/>
        </w:rPr>
        <w:t>Đà</w:t>
      </w:r>
      <w:r>
        <w:rPr>
          <w:color w:val="231F20"/>
          <w:spacing w:val="-3"/>
          <w:w w:val="105"/>
        </w:rPr>
        <w:t> </w:t>
      </w:r>
      <w:r>
        <w:rPr>
          <w:color w:val="231F20"/>
          <w:w w:val="105"/>
        </w:rPr>
        <w:t>ban</w:t>
      </w:r>
      <w:r>
        <w:rPr>
          <w:color w:val="231F20"/>
          <w:spacing w:val="-4"/>
          <w:w w:val="105"/>
        </w:rPr>
        <w:t> </w:t>
      </w:r>
      <w:r>
        <w:rPr>
          <w:color w:val="231F20"/>
          <w:w w:val="105"/>
        </w:rPr>
        <w:t>cho</w:t>
      </w:r>
      <w:r>
        <w:rPr>
          <w:color w:val="231F20"/>
          <w:spacing w:val="-4"/>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chẳng</w:t>
      </w:r>
      <w:r>
        <w:rPr>
          <w:color w:val="231F20"/>
          <w:spacing w:val="-3"/>
          <w:w w:val="105"/>
        </w:rPr>
        <w:t> </w:t>
      </w:r>
      <w:r>
        <w:rPr>
          <w:color w:val="231F20"/>
          <w:w w:val="105"/>
        </w:rPr>
        <w:t>do</w:t>
      </w:r>
      <w:r>
        <w:rPr>
          <w:color w:val="231F20"/>
          <w:spacing w:val="-4"/>
          <w:w w:val="105"/>
        </w:rPr>
        <w:t> </w:t>
      </w:r>
      <w:r>
        <w:rPr>
          <w:color w:val="231F20"/>
          <w:w w:val="105"/>
        </w:rPr>
        <w:t>chính bản thân quý vị đạt được, chính mình vẫn còn phải tu hòng thật</w:t>
      </w:r>
      <w:r>
        <w:rPr>
          <w:color w:val="231F20"/>
          <w:spacing w:val="-12"/>
          <w:w w:val="105"/>
        </w:rPr>
        <w:t> </w:t>
      </w:r>
      <w:r>
        <w:rPr>
          <w:color w:val="231F20"/>
          <w:w w:val="105"/>
        </w:rPr>
        <w:t>sự</w:t>
      </w:r>
      <w:r>
        <w:rPr>
          <w:color w:val="231F20"/>
          <w:spacing w:val="-12"/>
          <w:w w:val="105"/>
        </w:rPr>
        <w:t> </w:t>
      </w:r>
      <w:r>
        <w:rPr>
          <w:color w:val="231F20"/>
          <w:w w:val="105"/>
        </w:rPr>
        <w:t>đạt</w:t>
      </w:r>
      <w:r>
        <w:rPr>
          <w:color w:val="231F20"/>
          <w:spacing w:val="-12"/>
          <w:w w:val="105"/>
        </w:rPr>
        <w:t> </w:t>
      </w:r>
      <w:r>
        <w:rPr>
          <w:color w:val="231F20"/>
          <w:w w:val="105"/>
        </w:rPr>
        <w:t>đến.</w:t>
      </w:r>
      <w:r>
        <w:rPr>
          <w:color w:val="231F20"/>
          <w:spacing w:val="-12"/>
          <w:w w:val="105"/>
        </w:rPr>
        <w:t> </w:t>
      </w:r>
      <w:r>
        <w:rPr>
          <w:color w:val="231F20"/>
          <w:w w:val="105"/>
        </w:rPr>
        <w:t>Bất</w:t>
      </w:r>
      <w:r>
        <w:rPr>
          <w:color w:val="231F20"/>
          <w:spacing w:val="-12"/>
          <w:w w:val="105"/>
        </w:rPr>
        <w:t> </w:t>
      </w:r>
      <w:r>
        <w:rPr>
          <w:color w:val="231F20"/>
          <w:w w:val="105"/>
        </w:rPr>
        <w:t>quá</w:t>
      </w:r>
      <w:r>
        <w:rPr>
          <w:color w:val="231F20"/>
          <w:spacing w:val="-12"/>
          <w:w w:val="105"/>
        </w:rPr>
        <w:t> </w:t>
      </w:r>
      <w:r>
        <w:rPr>
          <w:color w:val="231F20"/>
          <w:w w:val="105"/>
        </w:rPr>
        <w:t>chính</w:t>
      </w:r>
      <w:r>
        <w:rPr>
          <w:color w:val="231F20"/>
          <w:spacing w:val="-12"/>
          <w:w w:val="105"/>
        </w:rPr>
        <w:t> </w:t>
      </w:r>
      <w:r>
        <w:rPr>
          <w:color w:val="231F20"/>
          <w:w w:val="105"/>
        </w:rPr>
        <w:t>mình</w:t>
      </w:r>
      <w:r>
        <w:rPr>
          <w:color w:val="231F20"/>
          <w:spacing w:val="-12"/>
          <w:w w:val="105"/>
        </w:rPr>
        <w:t> </w:t>
      </w:r>
      <w:r>
        <w:rPr>
          <w:color w:val="231F20"/>
          <w:w w:val="105"/>
        </w:rPr>
        <w:t>tu</w:t>
      </w:r>
      <w:r>
        <w:rPr>
          <w:color w:val="231F20"/>
          <w:spacing w:val="-12"/>
          <w:w w:val="105"/>
        </w:rPr>
        <w:t> </w:t>
      </w:r>
      <w:r>
        <w:rPr>
          <w:color w:val="231F20"/>
          <w:w w:val="105"/>
        </w:rPr>
        <w:t>sẽ</w:t>
      </w:r>
      <w:r>
        <w:rPr>
          <w:color w:val="231F20"/>
          <w:spacing w:val="-12"/>
          <w:w w:val="105"/>
        </w:rPr>
        <w:t> </w:t>
      </w:r>
      <w:r>
        <w:rPr>
          <w:color w:val="231F20"/>
          <w:w w:val="105"/>
        </w:rPr>
        <w:t>rất</w:t>
      </w:r>
      <w:r>
        <w:rPr>
          <w:color w:val="231F20"/>
          <w:spacing w:val="-12"/>
          <w:w w:val="105"/>
        </w:rPr>
        <w:t> </w:t>
      </w:r>
      <w:r>
        <w:rPr>
          <w:color w:val="231F20"/>
          <w:w w:val="105"/>
        </w:rPr>
        <w:t>dễ</w:t>
      </w:r>
      <w:r>
        <w:rPr>
          <w:color w:val="231F20"/>
          <w:spacing w:val="-12"/>
          <w:w w:val="105"/>
        </w:rPr>
        <w:t> </w:t>
      </w:r>
      <w:r>
        <w:rPr>
          <w:color w:val="231F20"/>
          <w:w w:val="105"/>
        </w:rPr>
        <w:t>dàng,</w:t>
      </w:r>
      <w:r>
        <w:rPr>
          <w:color w:val="231F20"/>
          <w:spacing w:val="-12"/>
          <w:w w:val="105"/>
        </w:rPr>
        <w:t> </w:t>
      </w:r>
      <w:r>
        <w:rPr>
          <w:color w:val="231F20"/>
          <w:w w:val="105"/>
        </w:rPr>
        <w:t>lại</w:t>
      </w:r>
      <w:r>
        <w:rPr>
          <w:color w:val="231F20"/>
          <w:spacing w:val="-12"/>
          <w:w w:val="105"/>
        </w:rPr>
        <w:t> </w:t>
      </w:r>
      <w:r>
        <w:rPr>
          <w:color w:val="231F20"/>
          <w:w w:val="105"/>
        </w:rPr>
        <w:t>còn rút ngắn thời gian với một mức độ to lớn.</w:t>
      </w:r>
    </w:p>
    <w:p>
      <w:pPr>
        <w:pStyle w:val="BodyText"/>
        <w:spacing w:line="297" w:lineRule="auto" w:before="147"/>
        <w:ind w:left="103" w:right="402" w:firstLine="453"/>
        <w:jc w:val="both"/>
      </w:pPr>
      <w:r>
        <w:rPr>
          <w:color w:val="231F20"/>
          <w:w w:val="105"/>
        </w:rPr>
        <w:t>Quý</w:t>
      </w:r>
      <w:r>
        <w:rPr>
          <w:color w:val="231F20"/>
          <w:spacing w:val="-19"/>
          <w:w w:val="105"/>
        </w:rPr>
        <w:t> </w:t>
      </w:r>
      <w:r>
        <w:rPr>
          <w:color w:val="231F20"/>
          <w:w w:val="105"/>
        </w:rPr>
        <w:t>vị</w:t>
      </w:r>
      <w:r>
        <w:rPr>
          <w:color w:val="231F20"/>
          <w:spacing w:val="-19"/>
          <w:w w:val="105"/>
        </w:rPr>
        <w:t> </w:t>
      </w:r>
      <w:r>
        <w:rPr>
          <w:color w:val="231F20"/>
          <w:w w:val="105"/>
        </w:rPr>
        <w:t>thấy</w:t>
      </w:r>
      <w:r>
        <w:rPr>
          <w:color w:val="231F20"/>
          <w:spacing w:val="-19"/>
          <w:w w:val="105"/>
        </w:rPr>
        <w:t> </w:t>
      </w:r>
      <w:r>
        <w:rPr>
          <w:color w:val="231F20"/>
          <w:w w:val="105"/>
        </w:rPr>
        <w:t>đó,</w:t>
      </w:r>
      <w:r>
        <w:rPr>
          <w:color w:val="231F20"/>
          <w:spacing w:val="-19"/>
          <w:w w:val="105"/>
        </w:rPr>
        <w:t> </w:t>
      </w:r>
      <w:r>
        <w:rPr>
          <w:color w:val="231F20"/>
          <w:w w:val="105"/>
        </w:rPr>
        <w:t>tu</w:t>
      </w:r>
      <w:r>
        <w:rPr>
          <w:color w:val="231F20"/>
          <w:spacing w:val="-19"/>
          <w:w w:val="105"/>
        </w:rPr>
        <w:t> </w:t>
      </w:r>
      <w:r>
        <w:rPr>
          <w:color w:val="231F20"/>
          <w:w w:val="105"/>
        </w:rPr>
        <w:t>hành</w:t>
      </w:r>
      <w:r>
        <w:rPr>
          <w:color w:val="231F20"/>
          <w:spacing w:val="-18"/>
          <w:w w:val="105"/>
        </w:rPr>
        <w:t> </w:t>
      </w:r>
      <w:r>
        <w:rPr>
          <w:color w:val="231F20"/>
          <w:w w:val="105"/>
        </w:rPr>
        <w:t>trong</w:t>
      </w:r>
      <w:r>
        <w:rPr>
          <w:color w:val="231F20"/>
          <w:spacing w:val="-18"/>
          <w:w w:val="105"/>
        </w:rPr>
        <w:t> </w:t>
      </w:r>
      <w:r>
        <w:rPr>
          <w:color w:val="231F20"/>
          <w:w w:val="105"/>
        </w:rPr>
        <w:t>thế</w:t>
      </w:r>
      <w:r>
        <w:rPr>
          <w:color w:val="231F20"/>
          <w:spacing w:val="-19"/>
          <w:w w:val="105"/>
        </w:rPr>
        <w:t> </w:t>
      </w:r>
      <w:r>
        <w:rPr>
          <w:color w:val="231F20"/>
          <w:w w:val="105"/>
        </w:rPr>
        <w:t>giới</w:t>
      </w:r>
      <w:r>
        <w:rPr>
          <w:color w:val="231F20"/>
          <w:spacing w:val="-19"/>
          <w:w w:val="105"/>
        </w:rPr>
        <w:t> </w:t>
      </w:r>
      <w:r>
        <w:rPr>
          <w:color w:val="231F20"/>
          <w:w w:val="105"/>
        </w:rPr>
        <w:t>Sa</w:t>
      </w:r>
      <w:r>
        <w:rPr>
          <w:color w:val="231F20"/>
          <w:spacing w:val="-19"/>
          <w:w w:val="105"/>
        </w:rPr>
        <w:t> </w:t>
      </w:r>
      <w:r>
        <w:rPr>
          <w:color w:val="231F20"/>
          <w:w w:val="105"/>
        </w:rPr>
        <w:t>Bà</w:t>
      </w:r>
      <w:r>
        <w:rPr>
          <w:color w:val="231F20"/>
          <w:spacing w:val="-19"/>
          <w:w w:val="105"/>
        </w:rPr>
        <w:t> </w:t>
      </w:r>
      <w:r>
        <w:rPr>
          <w:color w:val="231F20"/>
          <w:w w:val="105"/>
        </w:rPr>
        <w:t>này</w:t>
      </w:r>
      <w:r>
        <w:rPr>
          <w:color w:val="231F20"/>
          <w:spacing w:val="-19"/>
          <w:w w:val="105"/>
        </w:rPr>
        <w:t> </w:t>
      </w:r>
      <w:r>
        <w:rPr>
          <w:color w:val="231F20"/>
          <w:w w:val="105"/>
        </w:rPr>
        <w:t>phải</w:t>
      </w:r>
      <w:r>
        <w:rPr>
          <w:color w:val="231F20"/>
          <w:spacing w:val="-19"/>
          <w:w w:val="105"/>
        </w:rPr>
        <w:t> </w:t>
      </w:r>
      <w:r>
        <w:rPr>
          <w:color w:val="231F20"/>
          <w:w w:val="105"/>
        </w:rPr>
        <w:t>mất vô</w:t>
      </w:r>
      <w:r>
        <w:rPr>
          <w:color w:val="231F20"/>
          <w:spacing w:val="-17"/>
          <w:w w:val="105"/>
        </w:rPr>
        <w:t> </w:t>
      </w:r>
      <w:r>
        <w:rPr>
          <w:color w:val="231F20"/>
          <w:w w:val="105"/>
        </w:rPr>
        <w:t>lượng</w:t>
      </w:r>
      <w:r>
        <w:rPr>
          <w:color w:val="231F20"/>
          <w:spacing w:val="-17"/>
          <w:w w:val="105"/>
        </w:rPr>
        <w:t> </w:t>
      </w:r>
      <w:r>
        <w:rPr>
          <w:color w:val="231F20"/>
          <w:w w:val="105"/>
        </w:rPr>
        <w:t>kiếp,</w:t>
      </w:r>
      <w:r>
        <w:rPr>
          <w:color w:val="231F20"/>
          <w:spacing w:val="-17"/>
          <w:w w:val="105"/>
        </w:rPr>
        <w:t> </w:t>
      </w:r>
      <w:r>
        <w:rPr>
          <w:color w:val="231F20"/>
          <w:w w:val="105"/>
        </w:rPr>
        <w:t>trụ</w:t>
      </w:r>
      <w:r>
        <w:rPr>
          <w:color w:val="231F20"/>
          <w:spacing w:val="-17"/>
          <w:w w:val="105"/>
        </w:rPr>
        <w:t> </w:t>
      </w:r>
      <w:r>
        <w:rPr>
          <w:color w:val="231F20"/>
          <w:w w:val="105"/>
        </w:rPr>
        <w:t>trong</w:t>
      </w:r>
      <w:r>
        <w:rPr>
          <w:color w:val="231F20"/>
          <w:spacing w:val="-17"/>
          <w:w w:val="105"/>
        </w:rPr>
        <w:t> </w:t>
      </w:r>
      <w:r>
        <w:rPr>
          <w:color w:val="231F20"/>
          <w:w w:val="105"/>
        </w:rPr>
        <w:t>vô</w:t>
      </w:r>
      <w:r>
        <w:rPr>
          <w:color w:val="231F20"/>
          <w:spacing w:val="-17"/>
          <w:w w:val="105"/>
        </w:rPr>
        <w:t> </w:t>
      </w:r>
      <w:r>
        <w:rPr>
          <w:color w:val="231F20"/>
          <w:w w:val="105"/>
        </w:rPr>
        <w:t>lượng</w:t>
      </w:r>
      <w:r>
        <w:rPr>
          <w:color w:val="231F20"/>
          <w:spacing w:val="-17"/>
          <w:w w:val="105"/>
        </w:rPr>
        <w:t> </w:t>
      </w:r>
      <w:r>
        <w:rPr>
          <w:color w:val="231F20"/>
          <w:w w:val="105"/>
        </w:rPr>
        <w:t>kiếp;</w:t>
      </w:r>
      <w:r>
        <w:rPr>
          <w:color w:val="231F20"/>
          <w:spacing w:val="-17"/>
          <w:w w:val="105"/>
        </w:rPr>
        <w:t> </w:t>
      </w:r>
      <w:r>
        <w:rPr>
          <w:color w:val="231F20"/>
          <w:w w:val="105"/>
        </w:rPr>
        <w:t>đến</w:t>
      </w:r>
      <w:r>
        <w:rPr>
          <w:color w:val="231F20"/>
          <w:spacing w:val="-17"/>
          <w:w w:val="105"/>
        </w:rPr>
        <w:t> </w:t>
      </w:r>
      <w:r>
        <w:rPr>
          <w:color w:val="231F20"/>
          <w:w w:val="105"/>
        </w:rPr>
        <w:t>thế</w:t>
      </w:r>
      <w:r>
        <w:rPr>
          <w:color w:val="231F20"/>
          <w:spacing w:val="-17"/>
          <w:w w:val="105"/>
        </w:rPr>
        <w:t> </w:t>
      </w:r>
      <w:r>
        <w:rPr>
          <w:color w:val="231F20"/>
          <w:w w:val="105"/>
        </w:rPr>
        <w:t>giới</w:t>
      </w:r>
      <w:r>
        <w:rPr>
          <w:color w:val="231F20"/>
          <w:spacing w:val="-17"/>
          <w:w w:val="105"/>
        </w:rPr>
        <w:t> </w:t>
      </w:r>
      <w:r>
        <w:rPr>
          <w:color w:val="231F20"/>
          <w:w w:val="105"/>
        </w:rPr>
        <w:t>Cực</w:t>
      </w:r>
      <w:r>
        <w:rPr>
          <w:color w:val="231F20"/>
          <w:spacing w:val="-17"/>
          <w:w w:val="105"/>
        </w:rPr>
        <w:t> </w:t>
      </w:r>
      <w:r>
        <w:rPr>
          <w:color w:val="231F20"/>
          <w:w w:val="105"/>
        </w:rPr>
        <w:t>Lạc tu hành, chúng ta nói về quả vị thấp nhất là hạ hạ phẩm vãng sinh trong cõi Phàm Thánh Đồng Cư, tu hành trong thế</w:t>
      </w:r>
      <w:r>
        <w:rPr>
          <w:color w:val="231F20"/>
          <w:spacing w:val="-12"/>
          <w:w w:val="105"/>
        </w:rPr>
        <w:t> </w:t>
      </w:r>
      <w:r>
        <w:rPr>
          <w:color w:val="231F20"/>
          <w:w w:val="105"/>
        </w:rPr>
        <w:t>giới</w:t>
      </w:r>
      <w:r>
        <w:rPr>
          <w:color w:val="231F20"/>
          <w:spacing w:val="-12"/>
          <w:w w:val="105"/>
        </w:rPr>
        <w:t> </w:t>
      </w:r>
      <w:r>
        <w:rPr>
          <w:color w:val="231F20"/>
          <w:w w:val="105"/>
        </w:rPr>
        <w:t>Cực</w:t>
      </w:r>
      <w:r>
        <w:rPr>
          <w:color w:val="231F20"/>
          <w:spacing w:val="-12"/>
          <w:w w:val="105"/>
        </w:rPr>
        <w:t> </w:t>
      </w:r>
      <w:r>
        <w:rPr>
          <w:color w:val="231F20"/>
          <w:w w:val="105"/>
        </w:rPr>
        <w:t>Lạc.</w:t>
      </w:r>
      <w:r>
        <w:rPr>
          <w:color w:val="231F20"/>
          <w:spacing w:val="-12"/>
          <w:w w:val="105"/>
        </w:rPr>
        <w:t> </w:t>
      </w:r>
      <w:r>
        <w:rPr>
          <w:color w:val="231F20"/>
          <w:w w:val="105"/>
        </w:rPr>
        <w:t>Tu</w:t>
      </w:r>
      <w:r>
        <w:rPr>
          <w:color w:val="231F20"/>
          <w:spacing w:val="-12"/>
          <w:w w:val="105"/>
        </w:rPr>
        <w:t> </w:t>
      </w:r>
      <w:r>
        <w:rPr>
          <w:color w:val="231F20"/>
          <w:w w:val="105"/>
        </w:rPr>
        <w:t>đến</w:t>
      </w:r>
      <w:r>
        <w:rPr>
          <w:color w:val="231F20"/>
          <w:spacing w:val="-12"/>
          <w:w w:val="105"/>
        </w:rPr>
        <w:t> </w:t>
      </w:r>
      <w:r>
        <w:rPr>
          <w:color w:val="231F20"/>
          <w:w w:val="105"/>
        </w:rPr>
        <w:t>mức</w:t>
      </w:r>
      <w:r>
        <w:rPr>
          <w:color w:val="231F20"/>
          <w:spacing w:val="-12"/>
          <w:w w:val="105"/>
        </w:rPr>
        <w:t> </w:t>
      </w:r>
      <w:r>
        <w:rPr>
          <w:color w:val="231F20"/>
          <w:w w:val="105"/>
        </w:rPr>
        <w:t>an</w:t>
      </w:r>
      <w:r>
        <w:rPr>
          <w:color w:val="231F20"/>
          <w:spacing w:val="-12"/>
          <w:w w:val="105"/>
        </w:rPr>
        <w:t> </w:t>
      </w:r>
      <w:r>
        <w:rPr>
          <w:color w:val="231F20"/>
          <w:w w:val="105"/>
        </w:rPr>
        <w:t>trụ</w:t>
      </w:r>
      <w:r>
        <w:rPr>
          <w:color w:val="231F20"/>
          <w:spacing w:val="-12"/>
          <w:w w:val="105"/>
        </w:rPr>
        <w:t> </w:t>
      </w:r>
      <w:r>
        <w:rPr>
          <w:color w:val="231F20"/>
          <w:w w:val="105"/>
        </w:rPr>
        <w:t>trong</w:t>
      </w:r>
      <w:r>
        <w:rPr>
          <w:color w:val="231F20"/>
          <w:spacing w:val="-12"/>
          <w:w w:val="105"/>
        </w:rPr>
        <w:t> </w:t>
      </w:r>
      <w:r>
        <w:rPr>
          <w:color w:val="231F20"/>
          <w:w w:val="105"/>
        </w:rPr>
        <w:t>hết</w:t>
      </w:r>
      <w:r>
        <w:rPr>
          <w:color w:val="231F20"/>
          <w:spacing w:val="-12"/>
          <w:w w:val="105"/>
        </w:rPr>
        <w:t> </w:t>
      </w:r>
      <w:r>
        <w:rPr>
          <w:color w:val="231F20"/>
          <w:w w:val="105"/>
        </w:rPr>
        <w:t>thảy</w:t>
      </w:r>
      <w:r>
        <w:rPr>
          <w:color w:val="231F20"/>
          <w:spacing w:val="-12"/>
          <w:w w:val="105"/>
        </w:rPr>
        <w:t> </w:t>
      </w:r>
      <w:r>
        <w:rPr>
          <w:color w:val="231F20"/>
          <w:w w:val="105"/>
        </w:rPr>
        <w:t>các</w:t>
      </w:r>
      <w:r>
        <w:rPr>
          <w:color w:val="231F20"/>
          <w:spacing w:val="-12"/>
          <w:w w:val="105"/>
        </w:rPr>
        <w:t> </w:t>
      </w:r>
      <w:r>
        <w:rPr>
          <w:color w:val="231F20"/>
          <w:w w:val="105"/>
        </w:rPr>
        <w:t>pháp công đức phải mất thời gian bao lâu? 12 kiếp. Quý vị thấy vô lượng kiếp lập tức rút ngắn thành 12 kiếp. Đối với hoàn cảnh</w:t>
      </w:r>
      <w:r>
        <w:rPr>
          <w:color w:val="231F20"/>
          <w:spacing w:val="-16"/>
          <w:w w:val="105"/>
        </w:rPr>
        <w:t> </w:t>
      </w:r>
      <w:r>
        <w:rPr>
          <w:color w:val="231F20"/>
          <w:w w:val="105"/>
        </w:rPr>
        <w:t>học</w:t>
      </w:r>
      <w:r>
        <w:rPr>
          <w:color w:val="231F20"/>
          <w:spacing w:val="-16"/>
          <w:w w:val="105"/>
        </w:rPr>
        <w:t> </w:t>
      </w:r>
      <w:r>
        <w:rPr>
          <w:color w:val="231F20"/>
          <w:w w:val="105"/>
        </w:rPr>
        <w:t>tập</w:t>
      </w:r>
      <w:r>
        <w:rPr>
          <w:color w:val="231F20"/>
          <w:spacing w:val="-16"/>
          <w:w w:val="105"/>
        </w:rPr>
        <w:t> </w:t>
      </w:r>
      <w:r>
        <w:rPr>
          <w:color w:val="231F20"/>
          <w:w w:val="105"/>
        </w:rPr>
        <w:t>tốt</w:t>
      </w:r>
      <w:r>
        <w:rPr>
          <w:color w:val="231F20"/>
          <w:spacing w:val="-16"/>
          <w:w w:val="105"/>
        </w:rPr>
        <w:t> </w:t>
      </w:r>
      <w:r>
        <w:rPr>
          <w:color w:val="231F20"/>
          <w:w w:val="105"/>
        </w:rPr>
        <w:t>đẹp,</w:t>
      </w:r>
      <w:r>
        <w:rPr>
          <w:color w:val="231F20"/>
          <w:spacing w:val="-16"/>
          <w:w w:val="105"/>
        </w:rPr>
        <w:t> </w:t>
      </w:r>
      <w:r>
        <w:rPr>
          <w:color w:val="231F20"/>
          <w:w w:val="105"/>
        </w:rPr>
        <w:t>thuận</w:t>
      </w:r>
      <w:r>
        <w:rPr>
          <w:color w:val="231F20"/>
          <w:spacing w:val="-15"/>
          <w:w w:val="105"/>
        </w:rPr>
        <w:t> </w:t>
      </w:r>
      <w:r>
        <w:rPr>
          <w:color w:val="231F20"/>
          <w:w w:val="105"/>
        </w:rPr>
        <w:t>tiện</w:t>
      </w:r>
      <w:r>
        <w:rPr>
          <w:color w:val="231F20"/>
          <w:spacing w:val="-16"/>
          <w:w w:val="105"/>
        </w:rPr>
        <w:t> </w:t>
      </w:r>
      <w:r>
        <w:rPr>
          <w:color w:val="231F20"/>
          <w:w w:val="105"/>
        </w:rPr>
        <w:t>ấy,</w:t>
      </w:r>
      <w:r>
        <w:rPr>
          <w:color w:val="231F20"/>
          <w:spacing w:val="-16"/>
          <w:w w:val="105"/>
        </w:rPr>
        <w:t> </w:t>
      </w:r>
      <w:r>
        <w:rPr>
          <w:color w:val="231F20"/>
          <w:w w:val="105"/>
        </w:rPr>
        <w:t>quý</w:t>
      </w:r>
      <w:r>
        <w:rPr>
          <w:color w:val="231F20"/>
          <w:spacing w:val="-16"/>
          <w:w w:val="105"/>
        </w:rPr>
        <w:t> </w:t>
      </w:r>
      <w:r>
        <w:rPr>
          <w:color w:val="231F20"/>
          <w:w w:val="105"/>
        </w:rPr>
        <w:t>vị</w:t>
      </w:r>
      <w:r>
        <w:rPr>
          <w:color w:val="231F20"/>
          <w:spacing w:val="-16"/>
          <w:w w:val="105"/>
        </w:rPr>
        <w:t> </w:t>
      </w:r>
      <w:r>
        <w:rPr>
          <w:color w:val="231F20"/>
          <w:w w:val="105"/>
        </w:rPr>
        <w:t>có</w:t>
      </w:r>
      <w:r>
        <w:rPr>
          <w:color w:val="231F20"/>
          <w:spacing w:val="-16"/>
          <w:w w:val="105"/>
        </w:rPr>
        <w:t> </w:t>
      </w:r>
      <w:r>
        <w:rPr>
          <w:color w:val="231F20"/>
          <w:w w:val="105"/>
        </w:rPr>
        <w:t>nên</w:t>
      </w:r>
      <w:r>
        <w:rPr>
          <w:color w:val="231F20"/>
          <w:spacing w:val="-15"/>
          <w:w w:val="105"/>
        </w:rPr>
        <w:t> </w:t>
      </w:r>
      <w:r>
        <w:rPr>
          <w:color w:val="231F20"/>
          <w:w w:val="105"/>
        </w:rPr>
        <w:t>đến</w:t>
      </w:r>
      <w:r>
        <w:rPr>
          <w:color w:val="231F20"/>
          <w:spacing w:val="-16"/>
          <w:w w:val="105"/>
        </w:rPr>
        <w:t> </w:t>
      </w:r>
      <w:r>
        <w:rPr>
          <w:color w:val="231F20"/>
          <w:w w:val="105"/>
        </w:rPr>
        <w:t>đó</w:t>
      </w:r>
      <w:r>
        <w:rPr>
          <w:color w:val="231F20"/>
          <w:spacing w:val="-16"/>
          <w:w w:val="105"/>
        </w:rPr>
        <w:t> </w:t>
      </w:r>
      <w:r>
        <w:rPr>
          <w:color w:val="231F20"/>
          <w:spacing w:val="-5"/>
          <w:w w:val="105"/>
        </w:rPr>
        <w:t>hay</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297" w:lineRule="auto" w:before="106"/>
        <w:ind w:left="387" w:right="120"/>
        <w:jc w:val="both"/>
      </w:pPr>
      <w:r>
        <w:rPr>
          <w:color w:val="231F20"/>
          <w:w w:val="105"/>
        </w:rPr>
        <w:t>không?</w:t>
      </w:r>
      <w:r>
        <w:rPr>
          <w:color w:val="231F20"/>
          <w:spacing w:val="-7"/>
          <w:w w:val="105"/>
        </w:rPr>
        <w:t> </w:t>
      </w:r>
      <w:r>
        <w:rPr>
          <w:color w:val="231F20"/>
          <w:w w:val="105"/>
        </w:rPr>
        <w:t>Khắp</w:t>
      </w:r>
      <w:r>
        <w:rPr>
          <w:color w:val="231F20"/>
          <w:spacing w:val="-7"/>
          <w:w w:val="105"/>
        </w:rPr>
        <w:t> </w:t>
      </w:r>
      <w:r>
        <w:rPr>
          <w:color w:val="231F20"/>
          <w:w w:val="105"/>
        </w:rPr>
        <w:t>pháp</w:t>
      </w:r>
      <w:r>
        <w:rPr>
          <w:color w:val="231F20"/>
          <w:spacing w:val="-7"/>
          <w:w w:val="105"/>
        </w:rPr>
        <w:t> </w:t>
      </w:r>
      <w:r>
        <w:rPr>
          <w:color w:val="231F20"/>
          <w:w w:val="105"/>
        </w:rPr>
        <w:t>giới</w:t>
      </w:r>
      <w:r>
        <w:rPr>
          <w:color w:val="231F20"/>
          <w:spacing w:val="-7"/>
          <w:w w:val="105"/>
        </w:rPr>
        <w:t> </w:t>
      </w:r>
      <w:r>
        <w:rPr>
          <w:color w:val="231F20"/>
          <w:w w:val="105"/>
        </w:rPr>
        <w:t>hư</w:t>
      </w:r>
      <w:r>
        <w:rPr>
          <w:color w:val="231F20"/>
          <w:spacing w:val="-7"/>
          <w:w w:val="105"/>
        </w:rPr>
        <w:t> </w:t>
      </w:r>
      <w:r>
        <w:rPr>
          <w:color w:val="231F20"/>
          <w:w w:val="105"/>
        </w:rPr>
        <w:t>không</w:t>
      </w:r>
      <w:r>
        <w:rPr>
          <w:color w:val="231F20"/>
          <w:spacing w:val="-7"/>
          <w:w w:val="105"/>
        </w:rPr>
        <w:t> </w:t>
      </w:r>
      <w:r>
        <w:rPr>
          <w:color w:val="231F20"/>
          <w:w w:val="105"/>
        </w:rPr>
        <w:t>giới,</w:t>
      </w:r>
      <w:r>
        <w:rPr>
          <w:color w:val="231F20"/>
          <w:spacing w:val="-7"/>
          <w:w w:val="105"/>
        </w:rPr>
        <w:t> </w:t>
      </w:r>
      <w:r>
        <w:rPr>
          <w:color w:val="231F20"/>
          <w:w w:val="105"/>
        </w:rPr>
        <w:t>chẳng</w:t>
      </w:r>
      <w:r>
        <w:rPr>
          <w:color w:val="231F20"/>
          <w:spacing w:val="-7"/>
          <w:w w:val="105"/>
        </w:rPr>
        <w:t> </w:t>
      </w:r>
      <w:r>
        <w:rPr>
          <w:color w:val="231F20"/>
          <w:w w:val="105"/>
        </w:rPr>
        <w:t>thể</w:t>
      </w:r>
      <w:r>
        <w:rPr>
          <w:color w:val="231F20"/>
          <w:spacing w:val="-7"/>
          <w:w w:val="105"/>
        </w:rPr>
        <w:t> </w:t>
      </w:r>
      <w:r>
        <w:rPr>
          <w:color w:val="231F20"/>
          <w:w w:val="105"/>
        </w:rPr>
        <w:t>tìm</w:t>
      </w:r>
      <w:r>
        <w:rPr>
          <w:color w:val="231F20"/>
          <w:spacing w:val="-7"/>
          <w:w w:val="105"/>
        </w:rPr>
        <w:t> </w:t>
      </w:r>
      <w:r>
        <w:rPr>
          <w:color w:val="231F20"/>
          <w:w w:val="105"/>
        </w:rPr>
        <w:t>đâu</w:t>
      </w:r>
      <w:r>
        <w:rPr>
          <w:color w:val="231F20"/>
          <w:spacing w:val="-7"/>
          <w:w w:val="105"/>
        </w:rPr>
        <w:t> </w:t>
      </w:r>
      <w:r>
        <w:rPr>
          <w:color w:val="231F20"/>
          <w:w w:val="105"/>
        </w:rPr>
        <w:t>ra một</w:t>
      </w:r>
      <w:r>
        <w:rPr>
          <w:color w:val="231F20"/>
          <w:spacing w:val="-12"/>
          <w:w w:val="105"/>
        </w:rPr>
        <w:t> </w:t>
      </w:r>
      <w:r>
        <w:rPr>
          <w:color w:val="231F20"/>
          <w:w w:val="105"/>
        </w:rPr>
        <w:t>nơi</w:t>
      </w:r>
      <w:r>
        <w:rPr>
          <w:color w:val="231F20"/>
          <w:spacing w:val="-12"/>
          <w:w w:val="105"/>
        </w:rPr>
        <w:t> </w:t>
      </w:r>
      <w:r>
        <w:rPr>
          <w:color w:val="231F20"/>
          <w:w w:val="105"/>
        </w:rPr>
        <w:t>nào</w:t>
      </w:r>
      <w:r>
        <w:rPr>
          <w:color w:val="231F20"/>
          <w:spacing w:val="-12"/>
          <w:w w:val="105"/>
        </w:rPr>
        <w:t> </w:t>
      </w:r>
      <w:r>
        <w:rPr>
          <w:color w:val="231F20"/>
          <w:w w:val="105"/>
        </w:rPr>
        <w:t>giống</w:t>
      </w:r>
      <w:r>
        <w:rPr>
          <w:color w:val="231F20"/>
          <w:spacing w:val="-12"/>
          <w:w w:val="105"/>
        </w:rPr>
        <w:t> </w:t>
      </w:r>
      <w:r>
        <w:rPr>
          <w:color w:val="231F20"/>
          <w:w w:val="105"/>
        </w:rPr>
        <w:t>như</w:t>
      </w:r>
      <w:r>
        <w:rPr>
          <w:color w:val="231F20"/>
          <w:spacing w:val="-12"/>
          <w:w w:val="105"/>
        </w:rPr>
        <w:t> </w:t>
      </w:r>
      <w:r>
        <w:rPr>
          <w:color w:val="231F20"/>
          <w:w w:val="105"/>
        </w:rPr>
        <w:t>vậy!</w:t>
      </w:r>
      <w:r>
        <w:rPr>
          <w:color w:val="231F20"/>
          <w:spacing w:val="-12"/>
          <w:w w:val="105"/>
        </w:rPr>
        <w:t> </w:t>
      </w:r>
      <w:r>
        <w:rPr>
          <w:color w:val="231F20"/>
          <w:w w:val="105"/>
        </w:rPr>
        <w:t>Chỉ</w:t>
      </w:r>
      <w:r>
        <w:rPr>
          <w:color w:val="231F20"/>
          <w:spacing w:val="-12"/>
          <w:w w:val="105"/>
        </w:rPr>
        <w:t> </w:t>
      </w:r>
      <w:r>
        <w:rPr>
          <w:color w:val="231F20"/>
          <w:w w:val="105"/>
        </w:rPr>
        <w:t>có</w:t>
      </w:r>
      <w:r>
        <w:rPr>
          <w:color w:val="231F20"/>
          <w:spacing w:val="-12"/>
          <w:w w:val="105"/>
        </w:rPr>
        <w:t> </w:t>
      </w:r>
      <w:r>
        <w:rPr>
          <w:color w:val="231F20"/>
          <w:w w:val="105"/>
        </w:rPr>
        <w:t>một</w:t>
      </w:r>
      <w:r>
        <w:rPr>
          <w:color w:val="231F20"/>
          <w:spacing w:val="-12"/>
          <w:w w:val="105"/>
        </w:rPr>
        <w:t> </w:t>
      </w:r>
      <w:r>
        <w:rPr>
          <w:color w:val="231F20"/>
          <w:w w:val="105"/>
        </w:rPr>
        <w:t>chỗ</w:t>
      </w:r>
      <w:r>
        <w:rPr>
          <w:color w:val="231F20"/>
          <w:spacing w:val="-12"/>
          <w:w w:val="105"/>
        </w:rPr>
        <w:t> </w:t>
      </w:r>
      <w:r>
        <w:rPr>
          <w:color w:val="231F20"/>
          <w:w w:val="105"/>
        </w:rPr>
        <w:t>gương</w:t>
      </w:r>
      <w:r>
        <w:rPr>
          <w:color w:val="231F20"/>
          <w:spacing w:val="-12"/>
          <w:w w:val="105"/>
        </w:rPr>
        <w:t> </w:t>
      </w:r>
      <w:r>
        <w:rPr>
          <w:color w:val="231F20"/>
          <w:w w:val="105"/>
        </w:rPr>
        <w:t>mẫu</w:t>
      </w:r>
      <w:r>
        <w:rPr>
          <w:color w:val="231F20"/>
          <w:spacing w:val="-12"/>
          <w:w w:val="105"/>
        </w:rPr>
        <w:t> </w:t>
      </w:r>
      <w:r>
        <w:rPr>
          <w:color w:val="231F20"/>
          <w:w w:val="105"/>
        </w:rPr>
        <w:t>như thế, hết sức đáng quý! Mười phương hết thảy chư Phật, Bồ tát đều tán thán, đều khuyên dạy chúng ta phải sinh về đó, nhưng chúng ta vẫn chẳng muốn sinh về. Quý vị nói xem, </w:t>
      </w:r>
      <w:r>
        <w:rPr>
          <w:color w:val="231F20"/>
          <w:spacing w:val="-2"/>
          <w:w w:val="105"/>
        </w:rPr>
        <w:t>nghiệp</w:t>
      </w:r>
      <w:r>
        <w:rPr>
          <w:color w:val="231F20"/>
          <w:spacing w:val="-19"/>
          <w:w w:val="105"/>
        </w:rPr>
        <w:t> </w:t>
      </w:r>
      <w:r>
        <w:rPr>
          <w:color w:val="231F20"/>
          <w:spacing w:val="-2"/>
          <w:w w:val="105"/>
        </w:rPr>
        <w:t>chướng</w:t>
      </w:r>
      <w:r>
        <w:rPr>
          <w:color w:val="231F20"/>
          <w:spacing w:val="-19"/>
          <w:w w:val="105"/>
        </w:rPr>
        <w:t> </w:t>
      </w:r>
      <w:r>
        <w:rPr>
          <w:color w:val="231F20"/>
          <w:spacing w:val="-2"/>
          <w:w w:val="105"/>
        </w:rPr>
        <w:t>của</w:t>
      </w:r>
      <w:r>
        <w:rPr>
          <w:color w:val="231F20"/>
          <w:spacing w:val="-19"/>
          <w:w w:val="105"/>
        </w:rPr>
        <w:t> </w:t>
      </w:r>
      <w:r>
        <w:rPr>
          <w:color w:val="231F20"/>
          <w:spacing w:val="-2"/>
          <w:w w:val="105"/>
        </w:rPr>
        <w:t>quý</w:t>
      </w:r>
      <w:r>
        <w:rPr>
          <w:color w:val="231F20"/>
          <w:spacing w:val="-19"/>
          <w:w w:val="105"/>
        </w:rPr>
        <w:t> </w:t>
      </w:r>
      <w:r>
        <w:rPr>
          <w:color w:val="231F20"/>
          <w:spacing w:val="-2"/>
          <w:w w:val="105"/>
        </w:rPr>
        <w:t>vị</w:t>
      </w:r>
      <w:r>
        <w:rPr>
          <w:color w:val="231F20"/>
          <w:spacing w:val="-19"/>
          <w:w w:val="105"/>
        </w:rPr>
        <w:t> </w:t>
      </w:r>
      <w:r>
        <w:rPr>
          <w:color w:val="231F20"/>
          <w:spacing w:val="-2"/>
          <w:w w:val="105"/>
        </w:rPr>
        <w:t>nặng</w:t>
      </w:r>
      <w:r>
        <w:rPr>
          <w:color w:val="231F20"/>
          <w:spacing w:val="-19"/>
          <w:w w:val="105"/>
        </w:rPr>
        <w:t> </w:t>
      </w:r>
      <w:r>
        <w:rPr>
          <w:color w:val="231F20"/>
          <w:spacing w:val="-2"/>
          <w:w w:val="105"/>
        </w:rPr>
        <w:t>nề</w:t>
      </w:r>
      <w:r>
        <w:rPr>
          <w:color w:val="231F20"/>
          <w:spacing w:val="-19"/>
          <w:w w:val="105"/>
        </w:rPr>
        <w:t> </w:t>
      </w:r>
      <w:r>
        <w:rPr>
          <w:color w:val="231F20"/>
          <w:spacing w:val="-2"/>
          <w:w w:val="105"/>
        </w:rPr>
        <w:t>lắm</w:t>
      </w:r>
      <w:r>
        <w:rPr>
          <w:color w:val="231F20"/>
          <w:spacing w:val="-19"/>
          <w:w w:val="105"/>
        </w:rPr>
        <w:t> </w:t>
      </w:r>
      <w:r>
        <w:rPr>
          <w:color w:val="231F20"/>
          <w:spacing w:val="-2"/>
          <w:w w:val="105"/>
        </w:rPr>
        <w:t>thay!</w:t>
      </w:r>
      <w:r>
        <w:rPr>
          <w:color w:val="231F20"/>
          <w:spacing w:val="-19"/>
          <w:w w:val="105"/>
        </w:rPr>
        <w:t> </w:t>
      </w:r>
      <w:r>
        <w:rPr>
          <w:color w:val="231F20"/>
          <w:spacing w:val="-2"/>
          <w:w w:val="105"/>
        </w:rPr>
        <w:t>Bao</w:t>
      </w:r>
      <w:r>
        <w:rPr>
          <w:color w:val="231F20"/>
          <w:spacing w:val="-19"/>
          <w:w w:val="105"/>
        </w:rPr>
        <w:t> </w:t>
      </w:r>
      <w:r>
        <w:rPr>
          <w:color w:val="231F20"/>
          <w:spacing w:val="-2"/>
          <w:w w:val="105"/>
        </w:rPr>
        <w:t>nhiêu</w:t>
      </w:r>
      <w:r>
        <w:rPr>
          <w:color w:val="231F20"/>
          <w:spacing w:val="-20"/>
          <w:w w:val="105"/>
        </w:rPr>
        <w:t> </w:t>
      </w:r>
      <w:r>
        <w:rPr>
          <w:color w:val="231F20"/>
          <w:spacing w:val="-2"/>
          <w:w w:val="105"/>
        </w:rPr>
        <w:t>vị</w:t>
      </w:r>
      <w:r>
        <w:rPr>
          <w:color w:val="231F20"/>
          <w:spacing w:val="-19"/>
          <w:w w:val="105"/>
        </w:rPr>
        <w:t> </w:t>
      </w:r>
      <w:r>
        <w:rPr>
          <w:color w:val="231F20"/>
          <w:spacing w:val="-2"/>
          <w:w w:val="105"/>
        </w:rPr>
        <w:t>Bồ </w:t>
      </w:r>
      <w:r>
        <w:rPr>
          <w:color w:val="231F20"/>
          <w:w w:val="105"/>
        </w:rPr>
        <w:t>tát</w:t>
      </w:r>
      <w:r>
        <w:rPr>
          <w:color w:val="231F20"/>
          <w:spacing w:val="-3"/>
          <w:w w:val="105"/>
        </w:rPr>
        <w:t> </w:t>
      </w:r>
      <w:r>
        <w:rPr>
          <w:color w:val="231F20"/>
          <w:w w:val="105"/>
        </w:rPr>
        <w:t>mong</w:t>
      </w:r>
      <w:r>
        <w:rPr>
          <w:color w:val="231F20"/>
          <w:spacing w:val="-5"/>
          <w:w w:val="105"/>
        </w:rPr>
        <w:t> </w:t>
      </w:r>
      <w:r>
        <w:rPr>
          <w:color w:val="231F20"/>
          <w:w w:val="105"/>
        </w:rPr>
        <w:t>tưởng</w:t>
      </w:r>
      <w:r>
        <w:rPr>
          <w:color w:val="231F20"/>
          <w:spacing w:val="-3"/>
          <w:w w:val="105"/>
        </w:rPr>
        <w:t> </w:t>
      </w:r>
      <w:r>
        <w:rPr>
          <w:color w:val="231F20"/>
          <w:w w:val="105"/>
        </w:rPr>
        <w:t>đến</w:t>
      </w:r>
      <w:r>
        <w:rPr>
          <w:color w:val="231F20"/>
          <w:spacing w:val="-5"/>
          <w:w w:val="105"/>
        </w:rPr>
        <w:t> </w:t>
      </w:r>
      <w:r>
        <w:rPr>
          <w:color w:val="231F20"/>
          <w:w w:val="105"/>
        </w:rPr>
        <w:t>đó</w:t>
      </w:r>
      <w:r>
        <w:rPr>
          <w:color w:val="231F20"/>
          <w:spacing w:val="-5"/>
          <w:w w:val="105"/>
        </w:rPr>
        <w:t> </w:t>
      </w:r>
      <w:r>
        <w:rPr>
          <w:color w:val="231F20"/>
          <w:w w:val="105"/>
        </w:rPr>
        <w:t>mà</w:t>
      </w:r>
      <w:r>
        <w:rPr>
          <w:color w:val="231F20"/>
          <w:spacing w:val="-3"/>
          <w:w w:val="105"/>
        </w:rPr>
        <w:t> </w:t>
      </w:r>
      <w:r>
        <w:rPr>
          <w:color w:val="231F20"/>
          <w:w w:val="105"/>
        </w:rPr>
        <w:t>chẳng</w:t>
      </w:r>
      <w:r>
        <w:rPr>
          <w:color w:val="231F20"/>
          <w:spacing w:val="-3"/>
          <w:w w:val="105"/>
        </w:rPr>
        <w:t> </w:t>
      </w:r>
      <w:r>
        <w:rPr>
          <w:color w:val="231F20"/>
          <w:w w:val="105"/>
        </w:rPr>
        <w:t>có</w:t>
      </w:r>
      <w:r>
        <w:rPr>
          <w:color w:val="231F20"/>
          <w:spacing w:val="-5"/>
          <w:w w:val="105"/>
        </w:rPr>
        <w:t> </w:t>
      </w:r>
      <w:r>
        <w:rPr>
          <w:color w:val="231F20"/>
          <w:w w:val="105"/>
        </w:rPr>
        <w:t>duyên</w:t>
      </w:r>
      <w:r>
        <w:rPr>
          <w:color w:val="231F20"/>
          <w:spacing w:val="-3"/>
          <w:w w:val="105"/>
        </w:rPr>
        <w:t> </w:t>
      </w:r>
      <w:r>
        <w:rPr>
          <w:color w:val="231F20"/>
          <w:w w:val="105"/>
        </w:rPr>
        <w:t>phận</w:t>
      </w:r>
      <w:r>
        <w:rPr>
          <w:color w:val="231F20"/>
          <w:spacing w:val="-5"/>
          <w:w w:val="105"/>
        </w:rPr>
        <w:t> </w:t>
      </w:r>
      <w:r>
        <w:rPr>
          <w:color w:val="231F20"/>
          <w:w w:val="105"/>
        </w:rPr>
        <w:t>này,</w:t>
      </w:r>
      <w:r>
        <w:rPr>
          <w:color w:val="231F20"/>
          <w:spacing w:val="-5"/>
          <w:w w:val="105"/>
        </w:rPr>
        <w:t> </w:t>
      </w:r>
      <w:r>
        <w:rPr>
          <w:color w:val="231F20"/>
          <w:w w:val="105"/>
        </w:rPr>
        <w:t>chẳng gặp</w:t>
      </w:r>
      <w:r>
        <w:rPr>
          <w:color w:val="231F20"/>
          <w:spacing w:val="-2"/>
          <w:w w:val="105"/>
        </w:rPr>
        <w:t> </w:t>
      </w:r>
      <w:r>
        <w:rPr>
          <w:color w:val="231F20"/>
          <w:w w:val="105"/>
        </w:rPr>
        <w:t>gỡ</w:t>
      </w:r>
      <w:r>
        <w:rPr>
          <w:color w:val="231F20"/>
          <w:spacing w:val="-2"/>
          <w:w w:val="105"/>
        </w:rPr>
        <w:t> </w:t>
      </w:r>
      <w:r>
        <w:rPr>
          <w:color w:val="231F20"/>
          <w:w w:val="105"/>
        </w:rPr>
        <w:t>duyên</w:t>
      </w:r>
      <w:r>
        <w:rPr>
          <w:color w:val="231F20"/>
          <w:spacing w:val="-2"/>
          <w:w w:val="105"/>
        </w:rPr>
        <w:t> </w:t>
      </w:r>
      <w:r>
        <w:rPr>
          <w:color w:val="231F20"/>
          <w:w w:val="105"/>
        </w:rPr>
        <w:t>phận</w:t>
      </w:r>
      <w:r>
        <w:rPr>
          <w:color w:val="231F20"/>
          <w:spacing w:val="-2"/>
          <w:w w:val="105"/>
        </w:rPr>
        <w:t> </w:t>
      </w:r>
      <w:r>
        <w:rPr>
          <w:color w:val="231F20"/>
          <w:w w:val="105"/>
        </w:rPr>
        <w:t>này.</w:t>
      </w:r>
      <w:r>
        <w:rPr>
          <w:color w:val="231F20"/>
          <w:spacing w:val="-2"/>
          <w:w w:val="105"/>
        </w:rPr>
        <w:t> </w:t>
      </w:r>
      <w:r>
        <w:rPr>
          <w:color w:val="231F20"/>
          <w:w w:val="105"/>
        </w:rPr>
        <w:t>Do</w:t>
      </w:r>
      <w:r>
        <w:rPr>
          <w:color w:val="231F20"/>
          <w:spacing w:val="-2"/>
          <w:w w:val="105"/>
        </w:rPr>
        <w:t> </w:t>
      </w:r>
      <w:r>
        <w:rPr>
          <w:color w:val="231F20"/>
          <w:w w:val="105"/>
        </w:rPr>
        <w:t>duyên</w:t>
      </w:r>
      <w:r>
        <w:rPr>
          <w:color w:val="231F20"/>
          <w:spacing w:val="-2"/>
          <w:w w:val="105"/>
        </w:rPr>
        <w:t> </w:t>
      </w:r>
      <w:r>
        <w:rPr>
          <w:color w:val="231F20"/>
          <w:w w:val="105"/>
        </w:rPr>
        <w:t>phận,</w:t>
      </w:r>
      <w:r>
        <w:rPr>
          <w:color w:val="231F20"/>
          <w:spacing w:val="-2"/>
          <w:w w:val="105"/>
        </w:rPr>
        <w:t> </w:t>
      </w:r>
      <w:r>
        <w:rPr>
          <w:color w:val="231F20"/>
          <w:w w:val="105"/>
        </w:rPr>
        <w:t>nay</w:t>
      </w:r>
      <w:r>
        <w:rPr>
          <w:color w:val="231F20"/>
          <w:spacing w:val="-2"/>
          <w:w w:val="105"/>
        </w:rPr>
        <w:t> </w:t>
      </w:r>
      <w:r>
        <w:rPr>
          <w:color w:val="231F20"/>
          <w:w w:val="105"/>
        </w:rPr>
        <w:t>chúng</w:t>
      </w:r>
      <w:r>
        <w:rPr>
          <w:color w:val="231F20"/>
          <w:spacing w:val="-2"/>
          <w:w w:val="105"/>
        </w:rPr>
        <w:t> </w:t>
      </w:r>
      <w:r>
        <w:rPr>
          <w:color w:val="231F20"/>
          <w:w w:val="105"/>
        </w:rPr>
        <w:t>ta</w:t>
      </w:r>
      <w:r>
        <w:rPr>
          <w:color w:val="231F20"/>
          <w:spacing w:val="-2"/>
          <w:w w:val="105"/>
        </w:rPr>
        <w:t> </w:t>
      </w:r>
      <w:r>
        <w:rPr>
          <w:color w:val="231F20"/>
          <w:w w:val="105"/>
        </w:rPr>
        <w:t>được gặp</w:t>
      </w:r>
      <w:r>
        <w:rPr>
          <w:color w:val="231F20"/>
          <w:spacing w:val="-15"/>
          <w:w w:val="105"/>
        </w:rPr>
        <w:t> </w:t>
      </w:r>
      <w:r>
        <w:rPr>
          <w:color w:val="231F20"/>
          <w:w w:val="105"/>
        </w:rPr>
        <w:t>gỡ,</w:t>
      </w:r>
      <w:r>
        <w:rPr>
          <w:color w:val="231F20"/>
          <w:spacing w:val="-15"/>
          <w:w w:val="105"/>
        </w:rPr>
        <w:t> </w:t>
      </w:r>
      <w:r>
        <w:rPr>
          <w:color w:val="231F20"/>
          <w:w w:val="105"/>
        </w:rPr>
        <w:t>nhưng</w:t>
      </w:r>
      <w:r>
        <w:rPr>
          <w:color w:val="231F20"/>
          <w:spacing w:val="-15"/>
          <w:w w:val="105"/>
        </w:rPr>
        <w:t> </w:t>
      </w:r>
      <w:r>
        <w:rPr>
          <w:color w:val="231F20"/>
          <w:w w:val="105"/>
        </w:rPr>
        <w:t>chẳng</w:t>
      </w:r>
      <w:r>
        <w:rPr>
          <w:color w:val="231F20"/>
          <w:spacing w:val="-15"/>
          <w:w w:val="105"/>
        </w:rPr>
        <w:t> </w:t>
      </w:r>
      <w:r>
        <w:rPr>
          <w:color w:val="231F20"/>
          <w:w w:val="105"/>
        </w:rPr>
        <w:t>mong</w:t>
      </w:r>
      <w:r>
        <w:rPr>
          <w:color w:val="231F20"/>
          <w:spacing w:val="-15"/>
          <w:w w:val="105"/>
        </w:rPr>
        <w:t> </w:t>
      </w:r>
      <w:r>
        <w:rPr>
          <w:color w:val="231F20"/>
          <w:w w:val="105"/>
        </w:rPr>
        <w:t>sinh</w:t>
      </w:r>
      <w:r>
        <w:rPr>
          <w:color w:val="231F20"/>
          <w:spacing w:val="-15"/>
          <w:w w:val="105"/>
        </w:rPr>
        <w:t> </w:t>
      </w:r>
      <w:r>
        <w:rPr>
          <w:color w:val="231F20"/>
          <w:w w:val="105"/>
        </w:rPr>
        <w:t>về,</w:t>
      </w:r>
      <w:r>
        <w:rPr>
          <w:color w:val="231F20"/>
          <w:spacing w:val="-15"/>
          <w:w w:val="105"/>
        </w:rPr>
        <w:t> </w:t>
      </w:r>
      <w:r>
        <w:rPr>
          <w:color w:val="231F20"/>
          <w:w w:val="105"/>
        </w:rPr>
        <w:t>đúng</w:t>
      </w:r>
      <w:r>
        <w:rPr>
          <w:color w:val="231F20"/>
          <w:spacing w:val="-15"/>
          <w:w w:val="105"/>
        </w:rPr>
        <w:t> </w:t>
      </w:r>
      <w:r>
        <w:rPr>
          <w:color w:val="231F20"/>
          <w:w w:val="105"/>
        </w:rPr>
        <w:t>là</w:t>
      </w:r>
      <w:r>
        <w:rPr>
          <w:color w:val="231F20"/>
          <w:spacing w:val="-15"/>
          <w:w w:val="105"/>
        </w:rPr>
        <w:t> </w:t>
      </w:r>
      <w:r>
        <w:rPr>
          <w:color w:val="231F20"/>
          <w:w w:val="105"/>
        </w:rPr>
        <w:t>lầm</w:t>
      </w:r>
      <w:r>
        <w:rPr>
          <w:color w:val="231F20"/>
          <w:spacing w:val="-15"/>
          <w:w w:val="105"/>
        </w:rPr>
        <w:t> </w:t>
      </w:r>
      <w:r>
        <w:rPr>
          <w:color w:val="231F20"/>
          <w:w w:val="105"/>
        </w:rPr>
        <w:t>lạc</w:t>
      </w:r>
      <w:r>
        <w:rPr>
          <w:color w:val="231F20"/>
          <w:spacing w:val="-15"/>
          <w:w w:val="105"/>
        </w:rPr>
        <w:t> </w:t>
      </w:r>
      <w:r>
        <w:rPr>
          <w:color w:val="231F20"/>
          <w:w w:val="105"/>
        </w:rPr>
        <w:t>quá</w:t>
      </w:r>
      <w:r>
        <w:rPr>
          <w:color w:val="231F20"/>
          <w:spacing w:val="-15"/>
          <w:w w:val="105"/>
        </w:rPr>
        <w:t> </w:t>
      </w:r>
      <w:r>
        <w:rPr>
          <w:color w:val="231F20"/>
          <w:w w:val="105"/>
        </w:rPr>
        <w:t>đỗi! Đó là pháp tu rốt ráo viên mãn, thành tựu trong một đời!</w:t>
      </w:r>
    </w:p>
    <w:p>
      <w:pPr>
        <w:pStyle w:val="BodyText"/>
        <w:spacing w:line="297" w:lineRule="auto" w:before="145"/>
        <w:ind w:left="387" w:right="119" w:firstLine="453"/>
        <w:jc w:val="both"/>
      </w:pPr>
      <w:r>
        <w:rPr>
          <w:i/>
          <w:color w:val="231F20"/>
          <w:w w:val="105"/>
        </w:rPr>
        <w:t>“Nhân</w:t>
      </w:r>
      <w:r>
        <w:rPr>
          <w:i/>
          <w:color w:val="231F20"/>
          <w:w w:val="105"/>
        </w:rPr>
        <w:t> Vương</w:t>
      </w:r>
      <w:r>
        <w:rPr>
          <w:i/>
          <w:color w:val="231F20"/>
          <w:w w:val="105"/>
        </w:rPr>
        <w:t> Kinh</w:t>
      </w:r>
      <w:r>
        <w:rPr>
          <w:i/>
          <w:color w:val="231F20"/>
          <w:w w:val="105"/>
        </w:rPr>
        <w:t> Sớ</w:t>
      </w:r>
      <w:r>
        <w:rPr>
          <w:i/>
          <w:color w:val="231F20"/>
          <w:w w:val="105"/>
        </w:rPr>
        <w:t> vân:</w:t>
      </w:r>
      <w:r>
        <w:rPr>
          <w:i/>
          <w:color w:val="231F20"/>
          <w:w w:val="105"/>
        </w:rPr>
        <w:t> Thí</w:t>
      </w:r>
      <w:r>
        <w:rPr>
          <w:i/>
          <w:color w:val="231F20"/>
          <w:w w:val="105"/>
        </w:rPr>
        <w:t> vật</w:t>
      </w:r>
      <w:r>
        <w:rPr>
          <w:i/>
          <w:color w:val="231F20"/>
          <w:w w:val="105"/>
        </w:rPr>
        <w:t> danh</w:t>
      </w:r>
      <w:r>
        <w:rPr>
          <w:i/>
          <w:color w:val="231F20"/>
          <w:w w:val="105"/>
        </w:rPr>
        <w:t> Công”</w:t>
      </w:r>
      <w:r>
        <w:rPr>
          <w:i/>
          <w:color w:val="231F20"/>
          <w:w w:val="105"/>
        </w:rPr>
        <w:t> </w:t>
      </w:r>
      <w:r>
        <w:rPr>
          <w:color w:val="231F20"/>
          <w:w w:val="105"/>
        </w:rPr>
        <w:t>(</w:t>
      </w:r>
      <w:r>
        <w:rPr>
          <w:i/>
          <w:color w:val="231F20"/>
          <w:w w:val="105"/>
        </w:rPr>
        <w:t>Nhân Vương</w:t>
      </w:r>
      <w:r>
        <w:rPr>
          <w:i/>
          <w:color w:val="231F20"/>
          <w:w w:val="105"/>
        </w:rPr>
        <w:t> Kinh</w:t>
      </w:r>
      <w:r>
        <w:rPr>
          <w:i/>
          <w:color w:val="231F20"/>
          <w:w w:val="105"/>
        </w:rPr>
        <w:t> Sớ</w:t>
      </w:r>
      <w:r>
        <w:rPr>
          <w:i/>
          <w:color w:val="231F20"/>
          <w:w w:val="105"/>
        </w:rPr>
        <w:t> </w:t>
      </w:r>
      <w:r>
        <w:rPr>
          <w:color w:val="231F20"/>
          <w:w w:val="105"/>
        </w:rPr>
        <w:t>giảng:</w:t>
      </w:r>
      <w:r>
        <w:rPr>
          <w:color w:val="231F20"/>
          <w:w w:val="105"/>
        </w:rPr>
        <w:t> “Thí cho</w:t>
      </w:r>
      <w:r>
        <w:rPr>
          <w:color w:val="231F20"/>
          <w:w w:val="105"/>
        </w:rPr>
        <w:t> chúng</w:t>
      </w:r>
      <w:r>
        <w:rPr>
          <w:color w:val="231F20"/>
          <w:w w:val="105"/>
        </w:rPr>
        <w:t> sinh</w:t>
      </w:r>
      <w:r>
        <w:rPr>
          <w:color w:val="231F20"/>
          <w:w w:val="105"/>
        </w:rPr>
        <w:t> gọi</w:t>
      </w:r>
      <w:r>
        <w:rPr>
          <w:color w:val="231F20"/>
          <w:w w:val="105"/>
        </w:rPr>
        <w:t> là</w:t>
      </w:r>
      <w:r>
        <w:rPr>
          <w:color w:val="231F20"/>
          <w:w w:val="105"/>
        </w:rPr>
        <w:t> Công”), Công</w:t>
      </w:r>
      <w:r>
        <w:rPr>
          <w:color w:val="231F20"/>
          <w:spacing w:val="-23"/>
          <w:w w:val="105"/>
        </w:rPr>
        <w:t> </w:t>
      </w:r>
      <w:r>
        <w:rPr>
          <w:color w:val="231F20"/>
          <w:w w:val="105"/>
        </w:rPr>
        <w:t>ở</w:t>
      </w:r>
      <w:r>
        <w:rPr>
          <w:color w:val="231F20"/>
          <w:spacing w:val="-22"/>
          <w:w w:val="105"/>
        </w:rPr>
        <w:t> </w:t>
      </w:r>
      <w:r>
        <w:rPr>
          <w:color w:val="231F20"/>
          <w:w w:val="105"/>
        </w:rPr>
        <w:t>đây</w:t>
      </w:r>
      <w:r>
        <w:rPr>
          <w:color w:val="231F20"/>
          <w:spacing w:val="-22"/>
          <w:w w:val="105"/>
        </w:rPr>
        <w:t> </w:t>
      </w:r>
      <w:r>
        <w:rPr>
          <w:color w:val="231F20"/>
          <w:w w:val="105"/>
        </w:rPr>
        <w:t>là</w:t>
      </w:r>
      <w:r>
        <w:rPr>
          <w:color w:val="231F20"/>
          <w:spacing w:val="-23"/>
          <w:w w:val="105"/>
        </w:rPr>
        <w:t> </w:t>
      </w:r>
      <w:r>
        <w:rPr>
          <w:color w:val="231F20"/>
          <w:w w:val="105"/>
        </w:rPr>
        <w:t>công</w:t>
      </w:r>
      <w:r>
        <w:rPr>
          <w:color w:val="231F20"/>
          <w:spacing w:val="-22"/>
          <w:w w:val="105"/>
        </w:rPr>
        <w:t> </w:t>
      </w:r>
      <w:r>
        <w:rPr>
          <w:color w:val="231F20"/>
          <w:w w:val="105"/>
        </w:rPr>
        <w:t>đức.</w:t>
      </w:r>
      <w:r>
        <w:rPr>
          <w:color w:val="231F20"/>
          <w:spacing w:val="-22"/>
          <w:w w:val="105"/>
        </w:rPr>
        <w:t> </w:t>
      </w:r>
      <w:r>
        <w:rPr>
          <w:color w:val="231F20"/>
          <w:w w:val="105"/>
        </w:rPr>
        <w:t>“Công</w:t>
      </w:r>
      <w:r>
        <w:rPr>
          <w:color w:val="231F20"/>
          <w:spacing w:val="-23"/>
          <w:w w:val="105"/>
        </w:rPr>
        <w:t> </w:t>
      </w:r>
      <w:r>
        <w:rPr>
          <w:color w:val="231F20"/>
          <w:w w:val="105"/>
        </w:rPr>
        <w:t>đức”</w:t>
      </w:r>
      <w:r>
        <w:rPr>
          <w:color w:val="231F20"/>
          <w:spacing w:val="-22"/>
          <w:w w:val="105"/>
        </w:rPr>
        <w:t> </w:t>
      </w:r>
      <w:r>
        <w:rPr>
          <w:color w:val="231F20"/>
          <w:w w:val="105"/>
        </w:rPr>
        <w:t>giải</w:t>
      </w:r>
      <w:r>
        <w:rPr>
          <w:color w:val="231F20"/>
          <w:spacing w:val="-22"/>
          <w:w w:val="105"/>
        </w:rPr>
        <w:t> </w:t>
      </w:r>
      <w:r>
        <w:rPr>
          <w:color w:val="231F20"/>
          <w:w w:val="105"/>
        </w:rPr>
        <w:t>thích</w:t>
      </w:r>
      <w:r>
        <w:rPr>
          <w:color w:val="231F20"/>
          <w:spacing w:val="-23"/>
          <w:w w:val="105"/>
        </w:rPr>
        <w:t> </w:t>
      </w:r>
      <w:r>
        <w:rPr>
          <w:color w:val="231F20"/>
          <w:w w:val="105"/>
        </w:rPr>
        <w:t>ra</w:t>
      </w:r>
      <w:r>
        <w:rPr>
          <w:color w:val="231F20"/>
          <w:spacing w:val="-22"/>
          <w:w w:val="105"/>
        </w:rPr>
        <w:t> </w:t>
      </w:r>
      <w:r>
        <w:rPr>
          <w:color w:val="231F20"/>
          <w:w w:val="105"/>
        </w:rPr>
        <w:t>sao?</w:t>
      </w:r>
      <w:r>
        <w:rPr>
          <w:color w:val="231F20"/>
          <w:spacing w:val="-22"/>
          <w:w w:val="105"/>
        </w:rPr>
        <w:t> </w:t>
      </w:r>
      <w:r>
        <w:rPr>
          <w:color w:val="231F20"/>
          <w:w w:val="105"/>
        </w:rPr>
        <w:t>Ở</w:t>
      </w:r>
      <w:r>
        <w:rPr>
          <w:color w:val="231F20"/>
          <w:spacing w:val="-23"/>
          <w:w w:val="105"/>
        </w:rPr>
        <w:t> </w:t>
      </w:r>
      <w:r>
        <w:rPr>
          <w:color w:val="231F20"/>
          <w:w w:val="105"/>
        </w:rPr>
        <w:t>đây </w:t>
      </w:r>
      <w:r>
        <w:rPr>
          <w:color w:val="231F20"/>
        </w:rPr>
        <w:t>có</w:t>
      </w:r>
      <w:r>
        <w:rPr>
          <w:color w:val="231F20"/>
          <w:spacing w:val="-16"/>
        </w:rPr>
        <w:t> </w:t>
      </w:r>
      <w:r>
        <w:rPr>
          <w:color w:val="231F20"/>
        </w:rPr>
        <w:t>nói:</w:t>
      </w:r>
      <w:r>
        <w:rPr>
          <w:color w:val="231F20"/>
          <w:spacing w:val="-16"/>
        </w:rPr>
        <w:t> </w:t>
      </w:r>
      <w:r>
        <w:rPr>
          <w:i/>
          <w:color w:val="231F20"/>
        </w:rPr>
        <w:t>“Quy</w:t>
      </w:r>
      <w:r>
        <w:rPr>
          <w:i/>
          <w:color w:val="231F20"/>
          <w:spacing w:val="-16"/>
        </w:rPr>
        <w:t> </w:t>
      </w:r>
      <w:r>
        <w:rPr>
          <w:i/>
          <w:color w:val="231F20"/>
        </w:rPr>
        <w:t>kỷ</w:t>
      </w:r>
      <w:r>
        <w:rPr>
          <w:i/>
          <w:color w:val="231F20"/>
          <w:spacing w:val="-16"/>
        </w:rPr>
        <w:t> </w:t>
      </w:r>
      <w:r>
        <w:rPr>
          <w:i/>
          <w:color w:val="231F20"/>
        </w:rPr>
        <w:t>viết</w:t>
      </w:r>
      <w:r>
        <w:rPr>
          <w:i/>
          <w:color w:val="231F20"/>
          <w:spacing w:val="-16"/>
        </w:rPr>
        <w:t> </w:t>
      </w:r>
      <w:r>
        <w:rPr>
          <w:i/>
          <w:color w:val="231F20"/>
        </w:rPr>
        <w:t>Đức”</w:t>
      </w:r>
      <w:r>
        <w:rPr>
          <w:i/>
          <w:color w:val="231F20"/>
          <w:spacing w:val="-16"/>
        </w:rPr>
        <w:t> </w:t>
      </w:r>
      <w:r>
        <w:rPr>
          <w:color w:val="231F20"/>
        </w:rPr>
        <w:t>(Quy</w:t>
      </w:r>
      <w:r>
        <w:rPr>
          <w:color w:val="231F20"/>
          <w:spacing w:val="-16"/>
        </w:rPr>
        <w:t> </w:t>
      </w:r>
      <w:r>
        <w:rPr>
          <w:color w:val="231F20"/>
        </w:rPr>
        <w:t>về</w:t>
      </w:r>
      <w:r>
        <w:rPr>
          <w:color w:val="231F20"/>
          <w:spacing w:val="-16"/>
        </w:rPr>
        <w:t> </w:t>
      </w:r>
      <w:r>
        <w:rPr>
          <w:color w:val="231F20"/>
        </w:rPr>
        <w:t>mình</w:t>
      </w:r>
      <w:r>
        <w:rPr>
          <w:color w:val="231F20"/>
          <w:spacing w:val="-16"/>
        </w:rPr>
        <w:t> </w:t>
      </w:r>
      <w:r>
        <w:rPr>
          <w:color w:val="231F20"/>
        </w:rPr>
        <w:t>là</w:t>
      </w:r>
      <w:r>
        <w:rPr>
          <w:color w:val="231F20"/>
          <w:spacing w:val="-16"/>
        </w:rPr>
        <w:t> </w:t>
      </w:r>
      <w:r>
        <w:rPr>
          <w:color w:val="231F20"/>
        </w:rPr>
        <w:t>Đức).</w:t>
      </w:r>
      <w:r>
        <w:rPr>
          <w:color w:val="231F20"/>
          <w:spacing w:val="-16"/>
        </w:rPr>
        <w:t> </w:t>
      </w:r>
      <w:r>
        <w:rPr>
          <w:color w:val="231F20"/>
        </w:rPr>
        <w:t>Do</w:t>
      </w:r>
      <w:r>
        <w:rPr>
          <w:color w:val="231F20"/>
          <w:spacing w:val="-16"/>
        </w:rPr>
        <w:t> </w:t>
      </w:r>
      <w:r>
        <w:rPr>
          <w:color w:val="231F20"/>
        </w:rPr>
        <w:t>vậy,</w:t>
      </w:r>
      <w:r>
        <w:rPr>
          <w:color w:val="231F20"/>
          <w:spacing w:val="-16"/>
        </w:rPr>
        <w:t> </w:t>
      </w:r>
      <w:r>
        <w:rPr>
          <w:color w:val="231F20"/>
        </w:rPr>
        <w:t>công </w:t>
      </w:r>
      <w:r>
        <w:rPr>
          <w:color w:val="231F20"/>
          <w:w w:val="105"/>
        </w:rPr>
        <w:t>đức</w:t>
      </w:r>
      <w:r>
        <w:rPr>
          <w:color w:val="231F20"/>
          <w:spacing w:val="-15"/>
          <w:w w:val="105"/>
        </w:rPr>
        <w:t> </w:t>
      </w:r>
      <w:r>
        <w:rPr>
          <w:color w:val="231F20"/>
          <w:w w:val="105"/>
        </w:rPr>
        <w:t>và</w:t>
      </w:r>
      <w:r>
        <w:rPr>
          <w:color w:val="231F20"/>
          <w:spacing w:val="-17"/>
          <w:w w:val="105"/>
        </w:rPr>
        <w:t> </w:t>
      </w:r>
      <w:r>
        <w:rPr>
          <w:color w:val="231F20"/>
          <w:w w:val="105"/>
        </w:rPr>
        <w:t>phúc</w:t>
      </w:r>
      <w:r>
        <w:rPr>
          <w:color w:val="231F20"/>
          <w:spacing w:val="-15"/>
          <w:w w:val="105"/>
        </w:rPr>
        <w:t> </w:t>
      </w:r>
      <w:r>
        <w:rPr>
          <w:color w:val="231F20"/>
          <w:w w:val="105"/>
        </w:rPr>
        <w:t>đức</w:t>
      </w:r>
      <w:r>
        <w:rPr>
          <w:color w:val="231F20"/>
          <w:spacing w:val="-15"/>
          <w:w w:val="105"/>
        </w:rPr>
        <w:t> </w:t>
      </w:r>
      <w:r>
        <w:rPr>
          <w:color w:val="231F20"/>
          <w:w w:val="105"/>
        </w:rPr>
        <w:t>khác</w:t>
      </w:r>
      <w:r>
        <w:rPr>
          <w:color w:val="231F20"/>
          <w:spacing w:val="-17"/>
          <w:w w:val="105"/>
        </w:rPr>
        <w:t> </w:t>
      </w:r>
      <w:r>
        <w:rPr>
          <w:color w:val="231F20"/>
          <w:w w:val="105"/>
        </w:rPr>
        <w:t>nhau,</w:t>
      </w:r>
      <w:r>
        <w:rPr>
          <w:color w:val="231F20"/>
          <w:spacing w:val="-15"/>
          <w:w w:val="105"/>
        </w:rPr>
        <w:t> </w:t>
      </w:r>
      <w:r>
        <w:rPr>
          <w:color w:val="231F20"/>
          <w:w w:val="105"/>
        </w:rPr>
        <w:t>ngàn</w:t>
      </w:r>
      <w:r>
        <w:rPr>
          <w:color w:val="231F20"/>
          <w:spacing w:val="-17"/>
          <w:w w:val="105"/>
        </w:rPr>
        <w:t> </w:t>
      </w:r>
      <w:r>
        <w:rPr>
          <w:color w:val="231F20"/>
          <w:w w:val="105"/>
        </w:rPr>
        <w:t>vạn</w:t>
      </w:r>
      <w:r>
        <w:rPr>
          <w:color w:val="231F20"/>
          <w:spacing w:val="-17"/>
          <w:w w:val="105"/>
        </w:rPr>
        <w:t> </w:t>
      </w:r>
      <w:r>
        <w:rPr>
          <w:color w:val="231F20"/>
          <w:w w:val="105"/>
        </w:rPr>
        <w:t>phần</w:t>
      </w:r>
      <w:r>
        <w:rPr>
          <w:color w:val="231F20"/>
          <w:spacing w:val="-17"/>
          <w:w w:val="105"/>
        </w:rPr>
        <w:t> </w:t>
      </w:r>
      <w:r>
        <w:rPr>
          <w:color w:val="231F20"/>
          <w:w w:val="105"/>
        </w:rPr>
        <w:t>đừng</w:t>
      </w:r>
      <w:r>
        <w:rPr>
          <w:color w:val="231F20"/>
          <w:spacing w:val="-15"/>
          <w:w w:val="105"/>
        </w:rPr>
        <w:t> </w:t>
      </w:r>
      <w:r>
        <w:rPr>
          <w:color w:val="231F20"/>
          <w:w w:val="105"/>
        </w:rPr>
        <w:t>coi</w:t>
      </w:r>
      <w:r>
        <w:rPr>
          <w:color w:val="231F20"/>
          <w:spacing w:val="-17"/>
          <w:w w:val="105"/>
        </w:rPr>
        <w:t> </w:t>
      </w:r>
      <w:r>
        <w:rPr>
          <w:color w:val="231F20"/>
          <w:w w:val="105"/>
        </w:rPr>
        <w:t>tu</w:t>
      </w:r>
      <w:r>
        <w:rPr>
          <w:color w:val="231F20"/>
          <w:spacing w:val="-17"/>
          <w:w w:val="105"/>
        </w:rPr>
        <w:t> </w:t>
      </w:r>
      <w:r>
        <w:rPr>
          <w:color w:val="231F20"/>
          <w:w w:val="105"/>
        </w:rPr>
        <w:t>phúc là công đức; nếu vậy, quý vị đã hoàn toàn sai lầm mất rồi! </w:t>
      </w:r>
      <w:r>
        <w:rPr>
          <w:color w:val="231F20"/>
        </w:rPr>
        <w:t>Công</w:t>
      </w:r>
      <w:r>
        <w:rPr>
          <w:color w:val="231F20"/>
          <w:spacing w:val="-7"/>
        </w:rPr>
        <w:t> </w:t>
      </w:r>
      <w:r>
        <w:rPr>
          <w:color w:val="231F20"/>
        </w:rPr>
        <w:t>là</w:t>
      </w:r>
      <w:r>
        <w:rPr>
          <w:color w:val="231F20"/>
          <w:spacing w:val="-7"/>
        </w:rPr>
        <w:t> </w:t>
      </w:r>
      <w:r>
        <w:rPr>
          <w:color w:val="231F20"/>
        </w:rPr>
        <w:t>“thí</w:t>
      </w:r>
      <w:r>
        <w:rPr>
          <w:color w:val="231F20"/>
          <w:spacing w:val="-7"/>
        </w:rPr>
        <w:t> </w:t>
      </w:r>
      <w:r>
        <w:rPr>
          <w:color w:val="231F20"/>
        </w:rPr>
        <w:t>vật”.</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“vật”</w:t>
      </w:r>
      <w:r>
        <w:rPr>
          <w:color w:val="231F20"/>
          <w:spacing w:val="-7"/>
        </w:rPr>
        <w:t> </w:t>
      </w:r>
      <w:r>
        <w:rPr>
          <w:color w:val="231F20"/>
        </w:rPr>
        <w:t>chẳng</w:t>
      </w:r>
      <w:r>
        <w:rPr>
          <w:color w:val="231F20"/>
          <w:spacing w:val="-7"/>
        </w:rPr>
        <w:t> </w:t>
      </w:r>
      <w:r>
        <w:rPr>
          <w:color w:val="231F20"/>
        </w:rPr>
        <w:t>nói</w:t>
      </w:r>
      <w:r>
        <w:rPr>
          <w:color w:val="231F20"/>
          <w:spacing w:val="-7"/>
        </w:rPr>
        <w:t> </w:t>
      </w:r>
      <w:r>
        <w:rPr>
          <w:color w:val="231F20"/>
        </w:rPr>
        <w:t>“thí</w:t>
      </w:r>
      <w:r>
        <w:rPr>
          <w:color w:val="231F20"/>
          <w:spacing w:val="-7"/>
        </w:rPr>
        <w:t> </w:t>
      </w:r>
      <w:r>
        <w:rPr>
          <w:color w:val="231F20"/>
        </w:rPr>
        <w:t>cho</w:t>
      </w:r>
      <w:r>
        <w:rPr>
          <w:color w:val="231F20"/>
          <w:spacing w:val="-7"/>
        </w:rPr>
        <w:t> </w:t>
      </w:r>
      <w:r>
        <w:rPr>
          <w:color w:val="231F20"/>
        </w:rPr>
        <w:t>người”</w:t>
      </w:r>
      <w:r>
        <w:rPr>
          <w:color w:val="231F20"/>
          <w:spacing w:val="-7"/>
        </w:rPr>
        <w:t> </w:t>
      </w:r>
      <w:r>
        <w:rPr>
          <w:color w:val="231F20"/>
        </w:rPr>
        <w:t>mà </w:t>
      </w:r>
      <w:r>
        <w:rPr>
          <w:color w:val="231F20"/>
          <w:w w:val="105"/>
        </w:rPr>
        <w:t>nói</w:t>
      </w:r>
      <w:r>
        <w:rPr>
          <w:color w:val="231F20"/>
          <w:spacing w:val="-1"/>
          <w:w w:val="105"/>
        </w:rPr>
        <w:t> </w:t>
      </w:r>
      <w:r>
        <w:rPr>
          <w:color w:val="231F20"/>
          <w:w w:val="105"/>
        </w:rPr>
        <w:t>“thí</w:t>
      </w:r>
      <w:r>
        <w:rPr>
          <w:color w:val="231F20"/>
          <w:spacing w:val="-1"/>
          <w:w w:val="105"/>
        </w:rPr>
        <w:t> </w:t>
      </w:r>
      <w:r>
        <w:rPr>
          <w:color w:val="231F20"/>
          <w:w w:val="105"/>
        </w:rPr>
        <w:t>vật”.</w:t>
      </w:r>
      <w:r>
        <w:rPr>
          <w:color w:val="231F20"/>
          <w:spacing w:val="-1"/>
          <w:w w:val="105"/>
        </w:rPr>
        <w:t> </w:t>
      </w:r>
      <w:r>
        <w:rPr>
          <w:color w:val="231F20"/>
          <w:w w:val="105"/>
        </w:rPr>
        <w:t>Nếu</w:t>
      </w:r>
      <w:r>
        <w:rPr>
          <w:color w:val="231F20"/>
          <w:spacing w:val="-1"/>
          <w:w w:val="105"/>
        </w:rPr>
        <w:t> </w:t>
      </w:r>
      <w:r>
        <w:rPr>
          <w:color w:val="231F20"/>
          <w:w w:val="105"/>
        </w:rPr>
        <w:t>nói</w:t>
      </w:r>
      <w:r>
        <w:rPr>
          <w:color w:val="231F20"/>
          <w:spacing w:val="-1"/>
          <w:w w:val="105"/>
        </w:rPr>
        <w:t> </w:t>
      </w:r>
      <w:r>
        <w:rPr>
          <w:color w:val="231F20"/>
          <w:w w:val="105"/>
        </w:rPr>
        <w:t>là</w:t>
      </w:r>
      <w:r>
        <w:rPr>
          <w:color w:val="231F20"/>
          <w:spacing w:val="-1"/>
          <w:w w:val="105"/>
        </w:rPr>
        <w:t> </w:t>
      </w:r>
      <w:r>
        <w:rPr>
          <w:color w:val="231F20"/>
          <w:w w:val="105"/>
        </w:rPr>
        <w:t>người</w:t>
      </w:r>
      <w:r>
        <w:rPr>
          <w:color w:val="231F20"/>
          <w:spacing w:val="-1"/>
          <w:w w:val="105"/>
        </w:rPr>
        <w:t> </w:t>
      </w:r>
      <w:r>
        <w:rPr>
          <w:color w:val="231F20"/>
          <w:w w:val="105"/>
        </w:rPr>
        <w:t>thì</w:t>
      </w:r>
      <w:r>
        <w:rPr>
          <w:color w:val="231F20"/>
          <w:spacing w:val="-1"/>
          <w:w w:val="105"/>
        </w:rPr>
        <w:t> </w:t>
      </w:r>
      <w:r>
        <w:rPr>
          <w:color w:val="231F20"/>
          <w:w w:val="105"/>
        </w:rPr>
        <w:t>trong</w:t>
      </w:r>
      <w:r>
        <w:rPr>
          <w:color w:val="231F20"/>
          <w:spacing w:val="-1"/>
          <w:w w:val="105"/>
        </w:rPr>
        <w:t> </w:t>
      </w:r>
      <w:r>
        <w:rPr>
          <w:color w:val="231F20"/>
          <w:w w:val="105"/>
        </w:rPr>
        <w:t>mười</w:t>
      </w:r>
      <w:r>
        <w:rPr>
          <w:color w:val="231F20"/>
          <w:spacing w:val="-1"/>
          <w:w w:val="105"/>
        </w:rPr>
        <w:t> </w:t>
      </w:r>
      <w:r>
        <w:rPr>
          <w:color w:val="231F20"/>
          <w:w w:val="105"/>
        </w:rPr>
        <w:t>pháp</w:t>
      </w:r>
      <w:r>
        <w:rPr>
          <w:color w:val="231F20"/>
          <w:spacing w:val="-1"/>
          <w:w w:val="105"/>
        </w:rPr>
        <w:t> </w:t>
      </w:r>
      <w:r>
        <w:rPr>
          <w:color w:val="231F20"/>
          <w:w w:val="105"/>
        </w:rPr>
        <w:t>giới</w:t>
      </w:r>
      <w:r>
        <w:rPr>
          <w:color w:val="231F20"/>
          <w:spacing w:val="-1"/>
          <w:w w:val="105"/>
        </w:rPr>
        <w:t> </w:t>
      </w:r>
      <w:r>
        <w:rPr>
          <w:color w:val="231F20"/>
          <w:w w:val="105"/>
        </w:rPr>
        <w:t>chỉ có</w:t>
      </w:r>
      <w:r>
        <w:rPr>
          <w:color w:val="231F20"/>
          <w:spacing w:val="-23"/>
          <w:w w:val="105"/>
        </w:rPr>
        <w:t> </w:t>
      </w:r>
      <w:r>
        <w:rPr>
          <w:color w:val="231F20"/>
          <w:w w:val="105"/>
        </w:rPr>
        <w:t>nhân</w:t>
      </w:r>
      <w:r>
        <w:rPr>
          <w:color w:val="231F20"/>
          <w:spacing w:val="-22"/>
          <w:w w:val="105"/>
        </w:rPr>
        <w:t> </w:t>
      </w:r>
      <w:r>
        <w:rPr>
          <w:color w:val="231F20"/>
          <w:w w:val="105"/>
        </w:rPr>
        <w:t>đạo,</w:t>
      </w:r>
      <w:r>
        <w:rPr>
          <w:color w:val="231F20"/>
          <w:spacing w:val="-22"/>
          <w:w w:val="105"/>
        </w:rPr>
        <w:t> </w:t>
      </w:r>
      <w:r>
        <w:rPr>
          <w:color w:val="231F20"/>
          <w:w w:val="105"/>
        </w:rPr>
        <w:t>Ngài</w:t>
      </w:r>
      <w:r>
        <w:rPr>
          <w:color w:val="231F20"/>
          <w:spacing w:val="-23"/>
          <w:w w:val="105"/>
        </w:rPr>
        <w:t> </w:t>
      </w:r>
      <w:r>
        <w:rPr>
          <w:color w:val="231F20"/>
          <w:w w:val="105"/>
        </w:rPr>
        <w:t>nói</w:t>
      </w:r>
      <w:r>
        <w:rPr>
          <w:color w:val="231F20"/>
          <w:spacing w:val="-22"/>
          <w:w w:val="105"/>
        </w:rPr>
        <w:t> </w:t>
      </w:r>
      <w:r>
        <w:rPr>
          <w:color w:val="231F20"/>
          <w:w w:val="105"/>
        </w:rPr>
        <w:t>“vật”</w:t>
      </w:r>
      <w:r>
        <w:rPr>
          <w:color w:val="231F20"/>
          <w:spacing w:val="-22"/>
          <w:w w:val="105"/>
        </w:rPr>
        <w:t> </w:t>
      </w:r>
      <w:r>
        <w:rPr>
          <w:color w:val="231F20"/>
          <w:w w:val="105"/>
        </w:rPr>
        <w:t>bao</w:t>
      </w:r>
      <w:r>
        <w:rPr>
          <w:color w:val="231F20"/>
          <w:spacing w:val="-23"/>
          <w:w w:val="105"/>
        </w:rPr>
        <w:t> </w:t>
      </w:r>
      <w:r>
        <w:rPr>
          <w:color w:val="231F20"/>
          <w:w w:val="105"/>
        </w:rPr>
        <w:t>gồm</w:t>
      </w:r>
      <w:r>
        <w:rPr>
          <w:color w:val="231F20"/>
          <w:spacing w:val="-22"/>
          <w:w w:val="105"/>
        </w:rPr>
        <w:t> </w:t>
      </w:r>
      <w:r>
        <w:rPr>
          <w:color w:val="231F20"/>
          <w:w w:val="105"/>
        </w:rPr>
        <w:t>toàn</w:t>
      </w:r>
      <w:r>
        <w:rPr>
          <w:color w:val="231F20"/>
          <w:spacing w:val="-22"/>
          <w:w w:val="105"/>
        </w:rPr>
        <w:t> </w:t>
      </w:r>
      <w:r>
        <w:rPr>
          <w:color w:val="231F20"/>
          <w:w w:val="105"/>
        </w:rPr>
        <w:t>bộ</w:t>
      </w:r>
      <w:r>
        <w:rPr>
          <w:color w:val="231F20"/>
          <w:spacing w:val="-23"/>
          <w:w w:val="105"/>
        </w:rPr>
        <w:t> </w:t>
      </w:r>
      <w:r>
        <w:rPr>
          <w:color w:val="231F20"/>
          <w:w w:val="105"/>
        </w:rPr>
        <w:t>mười</w:t>
      </w:r>
      <w:r>
        <w:rPr>
          <w:color w:val="231F20"/>
          <w:spacing w:val="-22"/>
          <w:w w:val="105"/>
        </w:rPr>
        <w:t> </w:t>
      </w:r>
      <w:r>
        <w:rPr>
          <w:color w:val="231F20"/>
          <w:w w:val="105"/>
        </w:rPr>
        <w:t>pháp</w:t>
      </w:r>
      <w:r>
        <w:rPr>
          <w:color w:val="231F20"/>
          <w:spacing w:val="-22"/>
          <w:w w:val="105"/>
        </w:rPr>
        <w:t> </w:t>
      </w:r>
      <w:r>
        <w:rPr>
          <w:color w:val="231F20"/>
          <w:w w:val="105"/>
        </w:rPr>
        <w:t>giới trong</w:t>
      </w:r>
      <w:r>
        <w:rPr>
          <w:color w:val="231F20"/>
          <w:spacing w:val="-6"/>
          <w:w w:val="105"/>
        </w:rPr>
        <w:t> </w:t>
      </w:r>
      <w:r>
        <w:rPr>
          <w:color w:val="231F20"/>
          <w:w w:val="105"/>
        </w:rPr>
        <w:t>ấy.</w:t>
      </w:r>
      <w:r>
        <w:rPr>
          <w:color w:val="231F20"/>
          <w:spacing w:val="-6"/>
          <w:w w:val="105"/>
        </w:rPr>
        <w:t> </w:t>
      </w:r>
      <w:r>
        <w:rPr>
          <w:color w:val="231F20"/>
          <w:w w:val="105"/>
        </w:rPr>
        <w:t>Đối</w:t>
      </w:r>
      <w:r>
        <w:rPr>
          <w:color w:val="231F20"/>
          <w:spacing w:val="-6"/>
          <w:w w:val="105"/>
        </w:rPr>
        <w:t> </w:t>
      </w:r>
      <w:r>
        <w:rPr>
          <w:color w:val="231F20"/>
          <w:w w:val="105"/>
        </w:rPr>
        <w:t>với</w:t>
      </w:r>
      <w:r>
        <w:rPr>
          <w:color w:val="231F20"/>
          <w:spacing w:val="-6"/>
          <w:w w:val="105"/>
        </w:rPr>
        <w:t> </w:t>
      </w:r>
      <w:r>
        <w:rPr>
          <w:color w:val="231F20"/>
          <w:w w:val="105"/>
        </w:rPr>
        <w:t>những</w:t>
      </w:r>
      <w:r>
        <w:rPr>
          <w:color w:val="231F20"/>
          <w:spacing w:val="-6"/>
          <w:w w:val="105"/>
        </w:rPr>
        <w:t> </w:t>
      </w:r>
      <w:r>
        <w:rPr>
          <w:color w:val="231F20"/>
          <w:w w:val="105"/>
        </w:rPr>
        <w:t>kẻ</w:t>
      </w:r>
      <w:r>
        <w:rPr>
          <w:color w:val="231F20"/>
          <w:spacing w:val="-6"/>
          <w:w w:val="105"/>
        </w:rPr>
        <w:t> </w:t>
      </w:r>
      <w:r>
        <w:rPr>
          <w:color w:val="231F20"/>
          <w:w w:val="105"/>
        </w:rPr>
        <w:t>ngang</w:t>
      </w:r>
      <w:r>
        <w:rPr>
          <w:color w:val="231F20"/>
          <w:spacing w:val="-6"/>
          <w:w w:val="105"/>
        </w:rPr>
        <w:t> </w:t>
      </w:r>
      <w:r>
        <w:rPr>
          <w:color w:val="231F20"/>
          <w:w w:val="105"/>
        </w:rPr>
        <w:t>vai</w:t>
      </w:r>
      <w:r>
        <w:rPr>
          <w:color w:val="231F20"/>
          <w:spacing w:val="-6"/>
          <w:w w:val="105"/>
        </w:rPr>
        <w:t> </w:t>
      </w:r>
      <w:r>
        <w:rPr>
          <w:color w:val="231F20"/>
          <w:w w:val="105"/>
        </w:rPr>
        <w:t>vế</w:t>
      </w:r>
      <w:r>
        <w:rPr>
          <w:color w:val="231F20"/>
          <w:spacing w:val="-6"/>
          <w:w w:val="105"/>
        </w:rPr>
        <w:t> </w:t>
      </w:r>
      <w:r>
        <w:rPr>
          <w:color w:val="231F20"/>
          <w:w w:val="105"/>
        </w:rPr>
        <w:t>chúng</w:t>
      </w:r>
      <w:r>
        <w:rPr>
          <w:color w:val="231F20"/>
          <w:spacing w:val="-6"/>
          <w:w w:val="105"/>
        </w:rPr>
        <w:t> </w:t>
      </w:r>
      <w:r>
        <w:rPr>
          <w:color w:val="231F20"/>
          <w:w w:val="105"/>
        </w:rPr>
        <w:t>ta,</w:t>
      </w:r>
      <w:r>
        <w:rPr>
          <w:color w:val="231F20"/>
          <w:spacing w:val="-6"/>
          <w:w w:val="105"/>
        </w:rPr>
        <w:t> </w:t>
      </w:r>
      <w:r>
        <w:rPr>
          <w:color w:val="231F20"/>
          <w:w w:val="105"/>
        </w:rPr>
        <w:t>thì</w:t>
      </w:r>
      <w:r>
        <w:rPr>
          <w:color w:val="231F20"/>
          <w:spacing w:val="-7"/>
          <w:w w:val="105"/>
        </w:rPr>
        <w:t> </w:t>
      </w:r>
      <w:r>
        <w:rPr>
          <w:color w:val="231F20"/>
          <w:w w:val="105"/>
        </w:rPr>
        <w:t>nói</w:t>
      </w:r>
      <w:r>
        <w:rPr>
          <w:color w:val="231F20"/>
          <w:spacing w:val="-6"/>
          <w:w w:val="105"/>
        </w:rPr>
        <w:t> </w:t>
      </w:r>
      <w:r>
        <w:rPr>
          <w:color w:val="231F20"/>
          <w:w w:val="105"/>
        </w:rPr>
        <w:t>là “bố</w:t>
      </w:r>
      <w:r>
        <w:rPr>
          <w:color w:val="231F20"/>
          <w:spacing w:val="-3"/>
          <w:w w:val="105"/>
        </w:rPr>
        <w:t> </w:t>
      </w:r>
      <w:r>
        <w:rPr>
          <w:color w:val="231F20"/>
          <w:w w:val="105"/>
        </w:rPr>
        <w:t>thí”,</w:t>
      </w:r>
      <w:r>
        <w:rPr>
          <w:color w:val="231F20"/>
          <w:spacing w:val="-3"/>
          <w:w w:val="105"/>
        </w:rPr>
        <w:t> </w:t>
      </w:r>
      <w:r>
        <w:rPr>
          <w:color w:val="231F20"/>
          <w:w w:val="105"/>
        </w:rPr>
        <w:t>đối</w:t>
      </w:r>
      <w:r>
        <w:rPr>
          <w:color w:val="231F20"/>
          <w:spacing w:val="-3"/>
          <w:w w:val="105"/>
        </w:rPr>
        <w:t> </w:t>
      </w:r>
      <w:r>
        <w:rPr>
          <w:color w:val="231F20"/>
          <w:w w:val="105"/>
        </w:rPr>
        <w:t>với</w:t>
      </w:r>
      <w:r>
        <w:rPr>
          <w:color w:val="231F20"/>
          <w:spacing w:val="-3"/>
          <w:w w:val="105"/>
        </w:rPr>
        <w:t> </w:t>
      </w:r>
      <w:r>
        <w:rPr>
          <w:color w:val="231F20"/>
          <w:w w:val="105"/>
        </w:rPr>
        <w:t>những</w:t>
      </w:r>
      <w:r>
        <w:rPr>
          <w:color w:val="231F20"/>
          <w:spacing w:val="-3"/>
          <w:w w:val="105"/>
        </w:rPr>
        <w:t> </w:t>
      </w:r>
      <w:r>
        <w:rPr>
          <w:color w:val="231F20"/>
          <w:w w:val="105"/>
        </w:rPr>
        <w:t>bậc</w:t>
      </w:r>
      <w:r>
        <w:rPr>
          <w:color w:val="231F20"/>
          <w:spacing w:val="-3"/>
          <w:w w:val="105"/>
        </w:rPr>
        <w:t> </w:t>
      </w:r>
      <w:r>
        <w:rPr>
          <w:color w:val="231F20"/>
          <w:w w:val="105"/>
        </w:rPr>
        <w:t>cao</w:t>
      </w:r>
      <w:r>
        <w:rPr>
          <w:color w:val="231F20"/>
          <w:spacing w:val="-3"/>
          <w:w w:val="105"/>
        </w:rPr>
        <w:t> </w:t>
      </w:r>
      <w:r>
        <w:rPr>
          <w:color w:val="231F20"/>
          <w:w w:val="105"/>
        </w:rPr>
        <w:t>hơn</w:t>
      </w:r>
      <w:r>
        <w:rPr>
          <w:color w:val="231F20"/>
          <w:spacing w:val="-3"/>
          <w:w w:val="105"/>
        </w:rPr>
        <w:t> </w:t>
      </w:r>
      <w:r>
        <w:rPr>
          <w:color w:val="231F20"/>
          <w:w w:val="105"/>
        </w:rPr>
        <w:t>chúng</w:t>
      </w:r>
      <w:r>
        <w:rPr>
          <w:color w:val="231F20"/>
          <w:spacing w:val="-3"/>
          <w:w w:val="105"/>
        </w:rPr>
        <w:t> </w:t>
      </w:r>
      <w:r>
        <w:rPr>
          <w:color w:val="231F20"/>
          <w:w w:val="105"/>
        </w:rPr>
        <w:t>ta</w:t>
      </w:r>
      <w:r>
        <w:rPr>
          <w:color w:val="231F20"/>
          <w:spacing w:val="-3"/>
          <w:w w:val="105"/>
        </w:rPr>
        <w:t> </w:t>
      </w:r>
      <w:r>
        <w:rPr>
          <w:color w:val="231F20"/>
          <w:w w:val="105"/>
        </w:rPr>
        <w:t>như</w:t>
      </w:r>
      <w:r>
        <w:rPr>
          <w:color w:val="231F20"/>
          <w:spacing w:val="-3"/>
          <w:w w:val="105"/>
        </w:rPr>
        <w:t> </w:t>
      </w:r>
      <w:r>
        <w:rPr>
          <w:color w:val="231F20"/>
          <w:w w:val="105"/>
        </w:rPr>
        <w:t>chư</w:t>
      </w:r>
      <w:r>
        <w:rPr>
          <w:color w:val="231F20"/>
          <w:spacing w:val="-3"/>
          <w:w w:val="105"/>
        </w:rPr>
        <w:t> </w:t>
      </w:r>
      <w:r>
        <w:rPr>
          <w:color w:val="231F20"/>
          <w:w w:val="105"/>
        </w:rPr>
        <w:t>thiên thì gọi là “cúng dường”.</w:t>
      </w:r>
    </w:p>
    <w:p>
      <w:pPr>
        <w:pStyle w:val="BodyText"/>
        <w:spacing w:line="297" w:lineRule="auto" w:before="146"/>
        <w:ind w:left="387" w:right="121" w:firstLine="453"/>
        <w:jc w:val="both"/>
      </w:pPr>
      <w:r>
        <w:rPr>
          <w:color w:val="231F20"/>
          <w:w w:val="105"/>
        </w:rPr>
        <w:t>Cúng</w:t>
      </w:r>
      <w:r>
        <w:rPr>
          <w:color w:val="231F20"/>
          <w:spacing w:val="-1"/>
          <w:w w:val="105"/>
        </w:rPr>
        <w:t> </w:t>
      </w:r>
      <w:r>
        <w:rPr>
          <w:color w:val="231F20"/>
          <w:w w:val="105"/>
        </w:rPr>
        <w:t>dường</w:t>
      </w:r>
      <w:r>
        <w:rPr>
          <w:color w:val="231F20"/>
          <w:spacing w:val="-1"/>
          <w:w w:val="105"/>
        </w:rPr>
        <w:t> </w:t>
      </w:r>
      <w:r>
        <w:rPr>
          <w:color w:val="231F20"/>
          <w:w w:val="105"/>
        </w:rPr>
        <w:t>cũng</w:t>
      </w:r>
      <w:r>
        <w:rPr>
          <w:color w:val="231F20"/>
          <w:spacing w:val="-1"/>
          <w:w w:val="105"/>
        </w:rPr>
        <w:t> </w:t>
      </w:r>
      <w:r>
        <w:rPr>
          <w:color w:val="231F20"/>
          <w:w w:val="105"/>
        </w:rPr>
        <w:t>là</w:t>
      </w:r>
      <w:r>
        <w:rPr>
          <w:color w:val="231F20"/>
          <w:spacing w:val="-1"/>
          <w:w w:val="105"/>
        </w:rPr>
        <w:t> </w:t>
      </w:r>
      <w:r>
        <w:rPr>
          <w:color w:val="231F20"/>
          <w:w w:val="105"/>
        </w:rPr>
        <w:t>bố</w:t>
      </w:r>
      <w:r>
        <w:rPr>
          <w:color w:val="231F20"/>
          <w:spacing w:val="-1"/>
          <w:w w:val="105"/>
        </w:rPr>
        <w:t> </w:t>
      </w:r>
      <w:r>
        <w:rPr>
          <w:color w:val="231F20"/>
          <w:w w:val="105"/>
        </w:rPr>
        <w:t>thí,</w:t>
      </w:r>
      <w:r>
        <w:rPr>
          <w:color w:val="231F20"/>
          <w:spacing w:val="-1"/>
          <w:w w:val="105"/>
        </w:rPr>
        <w:t> </w:t>
      </w:r>
      <w:r>
        <w:rPr>
          <w:color w:val="231F20"/>
          <w:w w:val="105"/>
        </w:rPr>
        <w:t>nhưng</w:t>
      </w:r>
      <w:r>
        <w:rPr>
          <w:color w:val="231F20"/>
          <w:spacing w:val="-1"/>
          <w:w w:val="105"/>
        </w:rPr>
        <w:t> </w:t>
      </w:r>
      <w:r>
        <w:rPr>
          <w:color w:val="231F20"/>
          <w:w w:val="105"/>
        </w:rPr>
        <w:t>nói</w:t>
      </w:r>
      <w:r>
        <w:rPr>
          <w:color w:val="231F20"/>
          <w:spacing w:val="-1"/>
          <w:w w:val="105"/>
        </w:rPr>
        <w:t> </w:t>
      </w:r>
      <w:r>
        <w:rPr>
          <w:color w:val="231F20"/>
          <w:w w:val="105"/>
        </w:rPr>
        <w:t>“cúng</w:t>
      </w:r>
      <w:r>
        <w:rPr>
          <w:color w:val="231F20"/>
          <w:spacing w:val="-1"/>
          <w:w w:val="105"/>
        </w:rPr>
        <w:t> </w:t>
      </w:r>
      <w:r>
        <w:rPr>
          <w:color w:val="231F20"/>
          <w:w w:val="105"/>
        </w:rPr>
        <w:t>dường”</w:t>
      </w:r>
      <w:r>
        <w:rPr>
          <w:color w:val="231F20"/>
          <w:spacing w:val="-1"/>
          <w:w w:val="105"/>
        </w:rPr>
        <w:t> </w:t>
      </w:r>
      <w:r>
        <w:rPr>
          <w:color w:val="231F20"/>
          <w:w w:val="105"/>
        </w:rPr>
        <w:t>thì danh xưng tôn kính hơn một chút. Trên là cúng chư Phật, Bồ</w:t>
      </w:r>
      <w:r>
        <w:rPr>
          <w:color w:val="231F20"/>
          <w:spacing w:val="19"/>
          <w:w w:val="105"/>
        </w:rPr>
        <w:t> </w:t>
      </w:r>
      <w:r>
        <w:rPr>
          <w:color w:val="231F20"/>
          <w:w w:val="105"/>
        </w:rPr>
        <w:t>tát,</w:t>
      </w:r>
      <w:r>
        <w:rPr>
          <w:color w:val="231F20"/>
          <w:spacing w:val="20"/>
          <w:w w:val="105"/>
        </w:rPr>
        <w:t> </w:t>
      </w:r>
      <w:r>
        <w:rPr>
          <w:color w:val="231F20"/>
          <w:w w:val="105"/>
        </w:rPr>
        <w:t>chư</w:t>
      </w:r>
      <w:r>
        <w:rPr>
          <w:color w:val="231F20"/>
          <w:spacing w:val="20"/>
          <w:w w:val="105"/>
        </w:rPr>
        <w:t> </w:t>
      </w:r>
      <w:r>
        <w:rPr>
          <w:color w:val="231F20"/>
          <w:w w:val="105"/>
        </w:rPr>
        <w:t>thiên,</w:t>
      </w:r>
      <w:r>
        <w:rPr>
          <w:color w:val="231F20"/>
          <w:spacing w:val="20"/>
          <w:w w:val="105"/>
        </w:rPr>
        <w:t> </w:t>
      </w:r>
      <w:r>
        <w:rPr>
          <w:color w:val="231F20"/>
          <w:w w:val="105"/>
        </w:rPr>
        <w:t>thiện</w:t>
      </w:r>
      <w:r>
        <w:rPr>
          <w:color w:val="231F20"/>
          <w:spacing w:val="20"/>
          <w:w w:val="105"/>
        </w:rPr>
        <w:t> </w:t>
      </w:r>
      <w:r>
        <w:rPr>
          <w:color w:val="231F20"/>
          <w:w w:val="105"/>
        </w:rPr>
        <w:t>thần;</w:t>
      </w:r>
      <w:r>
        <w:rPr>
          <w:color w:val="231F20"/>
          <w:spacing w:val="20"/>
          <w:w w:val="105"/>
        </w:rPr>
        <w:t> </w:t>
      </w:r>
      <w:r>
        <w:rPr>
          <w:color w:val="231F20"/>
          <w:w w:val="105"/>
        </w:rPr>
        <w:t>dưới</w:t>
      </w:r>
      <w:r>
        <w:rPr>
          <w:color w:val="231F20"/>
          <w:spacing w:val="20"/>
          <w:w w:val="105"/>
        </w:rPr>
        <w:t> </w:t>
      </w:r>
      <w:r>
        <w:rPr>
          <w:color w:val="231F20"/>
          <w:w w:val="105"/>
        </w:rPr>
        <w:t>là</w:t>
      </w:r>
      <w:r>
        <w:rPr>
          <w:color w:val="231F20"/>
          <w:spacing w:val="20"/>
          <w:w w:val="105"/>
        </w:rPr>
        <w:t> </w:t>
      </w:r>
      <w:r>
        <w:rPr>
          <w:color w:val="231F20"/>
          <w:w w:val="105"/>
        </w:rPr>
        <w:t>cúng</w:t>
      </w:r>
      <w:r>
        <w:rPr>
          <w:color w:val="231F20"/>
          <w:spacing w:val="20"/>
          <w:w w:val="105"/>
        </w:rPr>
        <w:t> </w:t>
      </w:r>
      <w:r>
        <w:rPr>
          <w:color w:val="231F20"/>
          <w:w w:val="105"/>
        </w:rPr>
        <w:t>dường</w:t>
      </w:r>
      <w:r>
        <w:rPr>
          <w:color w:val="231F20"/>
          <w:spacing w:val="20"/>
          <w:w w:val="105"/>
        </w:rPr>
        <w:t> </w:t>
      </w:r>
      <w:r>
        <w:rPr>
          <w:color w:val="231F20"/>
          <w:w w:val="105"/>
        </w:rPr>
        <w:t>cửu</w:t>
      </w:r>
      <w:r>
        <w:rPr>
          <w:color w:val="231F20"/>
          <w:spacing w:val="20"/>
          <w:w w:val="105"/>
        </w:rPr>
        <w:t> </w:t>
      </w:r>
      <w:r>
        <w:rPr>
          <w:color w:val="231F20"/>
          <w:spacing w:val="-4"/>
          <w:w w:val="105"/>
        </w:rPr>
        <w:t>giới</w:t>
      </w:r>
    </w:p>
    <w:p>
      <w:pPr>
        <w:spacing w:after="0" w:line="297" w:lineRule="auto"/>
        <w:jc w:val="both"/>
        <w:sectPr>
          <w:pgSz w:w="11400" w:h="15370"/>
          <w:pgMar w:header="977" w:footer="937" w:top="1200" w:bottom="1120" w:left="1200" w:right="1180"/>
        </w:sectPr>
      </w:pPr>
    </w:p>
    <w:p>
      <w:pPr>
        <w:pStyle w:val="BodyText"/>
        <w:spacing w:before="6"/>
        <w:rPr>
          <w:sz w:val="22"/>
        </w:rPr>
      </w:pPr>
    </w:p>
    <w:p>
      <w:pPr>
        <w:pStyle w:val="BodyText"/>
        <w:spacing w:line="302" w:lineRule="auto" w:before="106"/>
        <w:ind w:left="103" w:right="405"/>
        <w:jc w:val="both"/>
      </w:pPr>
      <w:r>
        <w:rPr>
          <w:color w:val="231F20"/>
          <w:w w:val="105"/>
        </w:rPr>
        <w:t>chúng</w:t>
      </w:r>
      <w:r>
        <w:rPr>
          <w:color w:val="231F20"/>
          <w:spacing w:val="-11"/>
          <w:w w:val="105"/>
        </w:rPr>
        <w:t> </w:t>
      </w:r>
      <w:r>
        <w:rPr>
          <w:color w:val="231F20"/>
          <w:w w:val="105"/>
        </w:rPr>
        <w:t>sinh,</w:t>
      </w:r>
      <w:r>
        <w:rPr>
          <w:color w:val="231F20"/>
          <w:spacing w:val="-11"/>
          <w:w w:val="105"/>
        </w:rPr>
        <w:t> </w:t>
      </w:r>
      <w:r>
        <w:rPr>
          <w:color w:val="231F20"/>
          <w:w w:val="105"/>
        </w:rPr>
        <w:t>đều</w:t>
      </w:r>
      <w:r>
        <w:rPr>
          <w:color w:val="231F20"/>
          <w:spacing w:val="-11"/>
          <w:w w:val="105"/>
        </w:rPr>
        <w:t> </w:t>
      </w:r>
      <w:r>
        <w:rPr>
          <w:color w:val="231F20"/>
          <w:w w:val="105"/>
        </w:rPr>
        <w:t>gọi</w:t>
      </w:r>
      <w:r>
        <w:rPr>
          <w:color w:val="231F20"/>
          <w:spacing w:val="-12"/>
          <w:w w:val="105"/>
        </w:rPr>
        <w:t> </w:t>
      </w:r>
      <w:r>
        <w:rPr>
          <w:color w:val="231F20"/>
          <w:w w:val="105"/>
        </w:rPr>
        <w:t>chung</w:t>
      </w:r>
      <w:r>
        <w:rPr>
          <w:color w:val="231F20"/>
          <w:spacing w:val="-11"/>
          <w:w w:val="105"/>
        </w:rPr>
        <w:t> </w:t>
      </w:r>
      <w:r>
        <w:rPr>
          <w:color w:val="231F20"/>
          <w:w w:val="105"/>
        </w:rPr>
        <w:t>là</w:t>
      </w:r>
      <w:r>
        <w:rPr>
          <w:color w:val="231F20"/>
          <w:spacing w:val="-12"/>
          <w:w w:val="105"/>
        </w:rPr>
        <w:t> </w:t>
      </w:r>
      <w:r>
        <w:rPr>
          <w:color w:val="231F20"/>
          <w:w w:val="105"/>
        </w:rPr>
        <w:t>“vật”.</w:t>
      </w:r>
      <w:r>
        <w:rPr>
          <w:color w:val="231F20"/>
          <w:spacing w:val="-12"/>
          <w:w w:val="105"/>
        </w:rPr>
        <w:t> </w:t>
      </w:r>
      <w:r>
        <w:rPr>
          <w:color w:val="231F20"/>
          <w:w w:val="105"/>
        </w:rPr>
        <w:t>Trong</w:t>
      </w:r>
      <w:r>
        <w:rPr>
          <w:color w:val="231F20"/>
          <w:spacing w:val="-11"/>
          <w:w w:val="105"/>
        </w:rPr>
        <w:t> </w:t>
      </w:r>
      <w:r>
        <w:rPr>
          <w:color w:val="231F20"/>
          <w:w w:val="105"/>
        </w:rPr>
        <w:t>từ</w:t>
      </w:r>
      <w:r>
        <w:rPr>
          <w:color w:val="231F20"/>
          <w:spacing w:val="-12"/>
          <w:w w:val="105"/>
        </w:rPr>
        <w:t> </w:t>
      </w:r>
      <w:r>
        <w:rPr>
          <w:color w:val="231F20"/>
          <w:w w:val="105"/>
        </w:rPr>
        <w:t>“Vật”</w:t>
      </w:r>
      <w:r>
        <w:rPr>
          <w:color w:val="231F20"/>
          <w:spacing w:val="-12"/>
          <w:w w:val="105"/>
        </w:rPr>
        <w:t> </w:t>
      </w:r>
      <w:r>
        <w:rPr>
          <w:color w:val="231F20"/>
          <w:w w:val="105"/>
        </w:rPr>
        <w:t>này</w:t>
      </w:r>
      <w:r>
        <w:rPr>
          <w:color w:val="231F20"/>
          <w:spacing w:val="-11"/>
          <w:w w:val="105"/>
        </w:rPr>
        <w:t> </w:t>
      </w:r>
      <w:r>
        <w:rPr>
          <w:color w:val="231F20"/>
          <w:w w:val="105"/>
        </w:rPr>
        <w:t>có</w:t>
      </w:r>
      <w:r>
        <w:rPr>
          <w:color w:val="231F20"/>
          <w:spacing w:val="-11"/>
          <w:w w:val="105"/>
        </w:rPr>
        <w:t> </w:t>
      </w:r>
      <w:r>
        <w:rPr>
          <w:color w:val="231F20"/>
          <w:w w:val="105"/>
        </w:rPr>
        <w:t>2 ý nghĩa:</w:t>
      </w:r>
    </w:p>
    <w:p>
      <w:pPr>
        <w:pStyle w:val="ListParagraph"/>
        <w:numPr>
          <w:ilvl w:val="0"/>
          <w:numId w:val="6"/>
        </w:numPr>
        <w:tabs>
          <w:tab w:pos="756" w:val="left" w:leader="none"/>
        </w:tabs>
        <w:spacing w:line="302" w:lineRule="auto" w:before="144" w:after="0"/>
        <w:ind w:left="103" w:right="407" w:firstLine="453"/>
        <w:jc w:val="both"/>
        <w:rPr>
          <w:sz w:val="34"/>
        </w:rPr>
      </w:pPr>
      <w:r>
        <w:rPr>
          <w:color w:val="231F20"/>
          <w:w w:val="105"/>
          <w:sz w:val="34"/>
        </w:rPr>
        <w:t>Một là đối tượng bố thí của chúng ta, nay chúng ta nói là hết thảy người và vật.</w:t>
      </w:r>
    </w:p>
    <w:p>
      <w:pPr>
        <w:pStyle w:val="ListParagraph"/>
        <w:numPr>
          <w:ilvl w:val="0"/>
          <w:numId w:val="6"/>
        </w:numPr>
        <w:tabs>
          <w:tab w:pos="753" w:val="left" w:leader="none"/>
        </w:tabs>
        <w:spacing w:line="302" w:lineRule="auto" w:before="144" w:after="0"/>
        <w:ind w:left="103" w:right="405" w:firstLine="453"/>
        <w:jc w:val="both"/>
        <w:rPr>
          <w:sz w:val="34"/>
        </w:rPr>
      </w:pPr>
      <w:r>
        <w:rPr>
          <w:color w:val="231F20"/>
          <w:w w:val="105"/>
          <w:sz w:val="34"/>
        </w:rPr>
        <w:t>Thứ hai là nội dung bố thí, có tài bố thí, pháp bố thí và vô</w:t>
      </w:r>
      <w:r>
        <w:rPr>
          <w:color w:val="231F20"/>
          <w:spacing w:val="-20"/>
          <w:w w:val="105"/>
          <w:sz w:val="34"/>
        </w:rPr>
        <w:t> </w:t>
      </w:r>
      <w:r>
        <w:rPr>
          <w:color w:val="231F20"/>
          <w:w w:val="105"/>
          <w:sz w:val="34"/>
        </w:rPr>
        <w:t>úy</w:t>
      </w:r>
      <w:r>
        <w:rPr>
          <w:color w:val="231F20"/>
          <w:spacing w:val="-20"/>
          <w:w w:val="105"/>
          <w:sz w:val="34"/>
        </w:rPr>
        <w:t> </w:t>
      </w:r>
      <w:r>
        <w:rPr>
          <w:color w:val="231F20"/>
          <w:w w:val="105"/>
          <w:sz w:val="34"/>
        </w:rPr>
        <w:t>bố</w:t>
      </w:r>
      <w:r>
        <w:rPr>
          <w:color w:val="231F20"/>
          <w:spacing w:val="-20"/>
          <w:w w:val="105"/>
          <w:sz w:val="34"/>
        </w:rPr>
        <w:t> </w:t>
      </w:r>
      <w:r>
        <w:rPr>
          <w:color w:val="231F20"/>
          <w:w w:val="105"/>
          <w:sz w:val="34"/>
        </w:rPr>
        <w:t>thí.</w:t>
      </w:r>
      <w:r>
        <w:rPr>
          <w:color w:val="231F20"/>
          <w:spacing w:val="-20"/>
          <w:w w:val="105"/>
          <w:sz w:val="34"/>
        </w:rPr>
        <w:t> </w:t>
      </w:r>
      <w:r>
        <w:rPr>
          <w:color w:val="231F20"/>
          <w:w w:val="105"/>
          <w:sz w:val="34"/>
        </w:rPr>
        <w:t>Chúng</w:t>
      </w:r>
      <w:r>
        <w:rPr>
          <w:color w:val="231F20"/>
          <w:spacing w:val="-19"/>
          <w:w w:val="105"/>
          <w:sz w:val="34"/>
        </w:rPr>
        <w:t> </w:t>
      </w:r>
      <w:r>
        <w:rPr>
          <w:color w:val="231F20"/>
          <w:w w:val="105"/>
          <w:sz w:val="34"/>
        </w:rPr>
        <w:t>ta</w:t>
      </w:r>
      <w:r>
        <w:rPr>
          <w:color w:val="231F20"/>
          <w:spacing w:val="-20"/>
          <w:w w:val="105"/>
          <w:sz w:val="34"/>
        </w:rPr>
        <w:t> </w:t>
      </w:r>
      <w:r>
        <w:rPr>
          <w:color w:val="231F20"/>
          <w:w w:val="105"/>
          <w:sz w:val="34"/>
        </w:rPr>
        <w:t>dùng</w:t>
      </w:r>
      <w:r>
        <w:rPr>
          <w:color w:val="231F20"/>
          <w:spacing w:val="-19"/>
          <w:w w:val="105"/>
          <w:sz w:val="34"/>
        </w:rPr>
        <w:t> </w:t>
      </w:r>
      <w:r>
        <w:rPr>
          <w:color w:val="231F20"/>
          <w:w w:val="105"/>
          <w:sz w:val="34"/>
        </w:rPr>
        <w:t>này</w:t>
      </w:r>
      <w:r>
        <w:rPr>
          <w:color w:val="231F20"/>
          <w:spacing w:val="-20"/>
          <w:w w:val="105"/>
          <w:sz w:val="34"/>
        </w:rPr>
        <w:t> </w:t>
      </w:r>
      <w:r>
        <w:rPr>
          <w:color w:val="231F20"/>
          <w:w w:val="105"/>
          <w:sz w:val="34"/>
        </w:rPr>
        <w:t>3</w:t>
      </w:r>
      <w:r>
        <w:rPr>
          <w:color w:val="231F20"/>
          <w:spacing w:val="-20"/>
          <w:w w:val="105"/>
          <w:sz w:val="34"/>
        </w:rPr>
        <w:t> </w:t>
      </w:r>
      <w:r>
        <w:rPr>
          <w:color w:val="231F20"/>
          <w:w w:val="105"/>
          <w:sz w:val="34"/>
        </w:rPr>
        <w:t>thứ</w:t>
      </w:r>
      <w:r>
        <w:rPr>
          <w:color w:val="231F20"/>
          <w:spacing w:val="-20"/>
          <w:w w:val="105"/>
          <w:sz w:val="34"/>
        </w:rPr>
        <w:t> </w:t>
      </w:r>
      <w:r>
        <w:rPr>
          <w:color w:val="231F20"/>
          <w:w w:val="105"/>
          <w:sz w:val="34"/>
        </w:rPr>
        <w:t>này</w:t>
      </w:r>
      <w:r>
        <w:rPr>
          <w:color w:val="231F20"/>
          <w:spacing w:val="-20"/>
          <w:w w:val="105"/>
          <w:sz w:val="34"/>
        </w:rPr>
        <w:t> </w:t>
      </w:r>
      <w:r>
        <w:rPr>
          <w:color w:val="231F20"/>
          <w:w w:val="105"/>
          <w:sz w:val="34"/>
        </w:rPr>
        <w:t>để</w:t>
      </w:r>
      <w:r>
        <w:rPr>
          <w:color w:val="231F20"/>
          <w:spacing w:val="-20"/>
          <w:w w:val="105"/>
          <w:sz w:val="34"/>
        </w:rPr>
        <w:t> </w:t>
      </w:r>
      <w:r>
        <w:rPr>
          <w:color w:val="231F20"/>
          <w:w w:val="105"/>
          <w:sz w:val="34"/>
        </w:rPr>
        <w:t>bố</w:t>
      </w:r>
      <w:r>
        <w:rPr>
          <w:color w:val="231F20"/>
          <w:spacing w:val="-20"/>
          <w:w w:val="105"/>
          <w:sz w:val="34"/>
        </w:rPr>
        <w:t> </w:t>
      </w:r>
      <w:r>
        <w:rPr>
          <w:color w:val="231F20"/>
          <w:w w:val="105"/>
          <w:sz w:val="34"/>
        </w:rPr>
        <w:t>thí</w:t>
      </w:r>
      <w:r>
        <w:rPr>
          <w:color w:val="231F20"/>
          <w:spacing w:val="-20"/>
          <w:w w:val="105"/>
          <w:sz w:val="34"/>
        </w:rPr>
        <w:t> </w:t>
      </w:r>
      <w:r>
        <w:rPr>
          <w:color w:val="231F20"/>
          <w:w w:val="105"/>
          <w:sz w:val="34"/>
        </w:rPr>
        <w:t>hay</w:t>
      </w:r>
      <w:r>
        <w:rPr>
          <w:color w:val="231F20"/>
          <w:spacing w:val="-20"/>
          <w:w w:val="105"/>
          <w:sz w:val="34"/>
        </w:rPr>
        <w:t> </w:t>
      </w:r>
      <w:r>
        <w:rPr>
          <w:color w:val="231F20"/>
          <w:w w:val="105"/>
          <w:sz w:val="34"/>
        </w:rPr>
        <w:t>cúng dường, trên là đến thiên thần, dưới là chúng sinh trong địa ngục. Tâm lượng ấy lớn lắm!</w:t>
      </w:r>
    </w:p>
    <w:p>
      <w:pPr>
        <w:pStyle w:val="BodyText"/>
        <w:spacing w:line="302" w:lineRule="auto" w:before="146"/>
        <w:ind w:left="103" w:right="404" w:firstLine="453"/>
        <w:jc w:val="both"/>
      </w:pPr>
      <w:r>
        <w:rPr>
          <w:color w:val="231F20"/>
          <w:w w:val="105"/>
        </w:rPr>
        <w:t>Các</w:t>
      </w:r>
      <w:r>
        <w:rPr>
          <w:color w:val="231F20"/>
          <w:spacing w:val="-13"/>
          <w:w w:val="105"/>
        </w:rPr>
        <w:t> </w:t>
      </w:r>
      <w:r>
        <w:rPr>
          <w:color w:val="231F20"/>
          <w:w w:val="105"/>
        </w:rPr>
        <w:t>nhà</w:t>
      </w:r>
      <w:r>
        <w:rPr>
          <w:color w:val="231F20"/>
          <w:spacing w:val="-14"/>
          <w:w w:val="105"/>
        </w:rPr>
        <w:t> </w:t>
      </w:r>
      <w:r>
        <w:rPr>
          <w:color w:val="231F20"/>
          <w:w w:val="105"/>
        </w:rPr>
        <w:t>khoa</w:t>
      </w:r>
      <w:r>
        <w:rPr>
          <w:color w:val="231F20"/>
          <w:spacing w:val="-14"/>
          <w:w w:val="105"/>
        </w:rPr>
        <w:t> </w:t>
      </w:r>
      <w:r>
        <w:rPr>
          <w:color w:val="231F20"/>
          <w:w w:val="105"/>
        </w:rPr>
        <w:t>học</w:t>
      </w:r>
      <w:r>
        <w:rPr>
          <w:color w:val="231F20"/>
          <w:spacing w:val="-13"/>
          <w:w w:val="105"/>
        </w:rPr>
        <w:t> </w:t>
      </w:r>
      <w:r>
        <w:rPr>
          <w:color w:val="231F20"/>
          <w:w w:val="105"/>
        </w:rPr>
        <w:t>hiện</w:t>
      </w:r>
      <w:r>
        <w:rPr>
          <w:color w:val="231F20"/>
          <w:spacing w:val="-13"/>
          <w:w w:val="105"/>
        </w:rPr>
        <w:t> </w:t>
      </w:r>
      <w:r>
        <w:rPr>
          <w:color w:val="231F20"/>
          <w:w w:val="105"/>
        </w:rPr>
        <w:t>thời</w:t>
      </w:r>
      <w:r>
        <w:rPr>
          <w:color w:val="231F20"/>
          <w:spacing w:val="-14"/>
          <w:w w:val="105"/>
        </w:rPr>
        <w:t> </w:t>
      </w:r>
      <w:r>
        <w:rPr>
          <w:color w:val="231F20"/>
          <w:w w:val="105"/>
        </w:rPr>
        <w:t>nói</w:t>
      </w:r>
      <w:r>
        <w:rPr>
          <w:color w:val="231F20"/>
          <w:spacing w:val="-14"/>
          <w:w w:val="105"/>
        </w:rPr>
        <w:t> </w:t>
      </w:r>
      <w:r>
        <w:rPr>
          <w:color w:val="231F20"/>
          <w:w w:val="105"/>
        </w:rPr>
        <w:t>đến</w:t>
      </w:r>
      <w:r>
        <w:rPr>
          <w:color w:val="231F20"/>
          <w:spacing w:val="-14"/>
          <w:w w:val="105"/>
        </w:rPr>
        <w:t> </w:t>
      </w:r>
      <w:r>
        <w:rPr>
          <w:color w:val="231F20"/>
          <w:w w:val="105"/>
        </w:rPr>
        <w:t>các</w:t>
      </w:r>
      <w:r>
        <w:rPr>
          <w:color w:val="231F20"/>
          <w:spacing w:val="-13"/>
          <w:w w:val="105"/>
        </w:rPr>
        <w:t> </w:t>
      </w:r>
      <w:r>
        <w:rPr>
          <w:color w:val="231F20"/>
          <w:w w:val="105"/>
        </w:rPr>
        <w:t>chiều</w:t>
      </w:r>
      <w:r>
        <w:rPr>
          <w:color w:val="231F20"/>
          <w:spacing w:val="-14"/>
          <w:w w:val="105"/>
        </w:rPr>
        <w:t> </w:t>
      </w:r>
      <w:r>
        <w:rPr>
          <w:color w:val="231F20"/>
          <w:w w:val="105"/>
        </w:rPr>
        <w:t>không</w:t>
      </w:r>
      <w:r>
        <w:rPr>
          <w:color w:val="231F20"/>
          <w:spacing w:val="-14"/>
          <w:w w:val="105"/>
        </w:rPr>
        <w:t> </w:t>
      </w:r>
      <w:r>
        <w:rPr>
          <w:color w:val="231F20"/>
          <w:w w:val="105"/>
        </w:rPr>
        <w:t>gian khác</w:t>
      </w:r>
      <w:r>
        <w:rPr>
          <w:color w:val="231F20"/>
          <w:spacing w:val="-12"/>
          <w:w w:val="105"/>
        </w:rPr>
        <w:t> </w:t>
      </w:r>
      <w:r>
        <w:rPr>
          <w:color w:val="231F20"/>
          <w:w w:val="105"/>
        </w:rPr>
        <w:t>nhau.</w:t>
      </w:r>
      <w:r>
        <w:rPr>
          <w:color w:val="231F20"/>
          <w:spacing w:val="-12"/>
          <w:w w:val="105"/>
        </w:rPr>
        <w:t> </w:t>
      </w:r>
      <w:r>
        <w:rPr>
          <w:color w:val="231F20"/>
          <w:w w:val="105"/>
        </w:rPr>
        <w:t>Chúng</w:t>
      </w:r>
      <w:r>
        <w:rPr>
          <w:color w:val="231F20"/>
          <w:spacing w:val="-11"/>
          <w:w w:val="105"/>
        </w:rPr>
        <w:t> </w:t>
      </w:r>
      <w:r>
        <w:rPr>
          <w:color w:val="231F20"/>
          <w:w w:val="105"/>
        </w:rPr>
        <w:t>ta</w:t>
      </w:r>
      <w:r>
        <w:rPr>
          <w:color w:val="231F20"/>
          <w:spacing w:val="-12"/>
          <w:w w:val="105"/>
        </w:rPr>
        <w:t> </w:t>
      </w:r>
      <w:r>
        <w:rPr>
          <w:color w:val="231F20"/>
          <w:w w:val="105"/>
        </w:rPr>
        <w:t>thường</w:t>
      </w:r>
      <w:r>
        <w:rPr>
          <w:color w:val="231F20"/>
          <w:spacing w:val="-12"/>
          <w:w w:val="105"/>
        </w:rPr>
        <w:t> </w:t>
      </w:r>
      <w:r>
        <w:rPr>
          <w:color w:val="231F20"/>
          <w:w w:val="105"/>
        </w:rPr>
        <w:t>gọi</w:t>
      </w:r>
      <w:r>
        <w:rPr>
          <w:color w:val="231F20"/>
          <w:spacing w:val="-12"/>
          <w:w w:val="105"/>
        </w:rPr>
        <w:t> </w:t>
      </w:r>
      <w:r>
        <w:rPr>
          <w:color w:val="231F20"/>
          <w:w w:val="105"/>
        </w:rPr>
        <w:t>chúng</w:t>
      </w:r>
      <w:r>
        <w:rPr>
          <w:color w:val="231F20"/>
          <w:spacing w:val="-12"/>
          <w:w w:val="105"/>
        </w:rPr>
        <w:t> </w:t>
      </w:r>
      <w:r>
        <w:rPr>
          <w:color w:val="231F20"/>
          <w:w w:val="105"/>
        </w:rPr>
        <w:t>là</w:t>
      </w:r>
      <w:r>
        <w:rPr>
          <w:color w:val="231F20"/>
          <w:spacing w:val="-12"/>
          <w:w w:val="105"/>
        </w:rPr>
        <w:t> </w:t>
      </w:r>
      <w:r>
        <w:rPr>
          <w:color w:val="231F20"/>
          <w:w w:val="105"/>
        </w:rPr>
        <w:t>“mười</w:t>
      </w:r>
      <w:r>
        <w:rPr>
          <w:color w:val="231F20"/>
          <w:spacing w:val="-12"/>
          <w:w w:val="105"/>
        </w:rPr>
        <w:t> </w:t>
      </w:r>
      <w:r>
        <w:rPr>
          <w:color w:val="231F20"/>
          <w:w w:val="105"/>
        </w:rPr>
        <w:t>pháp</w:t>
      </w:r>
      <w:r>
        <w:rPr>
          <w:color w:val="231F20"/>
          <w:spacing w:val="-12"/>
          <w:w w:val="105"/>
        </w:rPr>
        <w:t> </w:t>
      </w:r>
      <w:r>
        <w:rPr>
          <w:color w:val="231F20"/>
          <w:w w:val="105"/>
        </w:rPr>
        <w:t>giới”, tức</w:t>
      </w:r>
      <w:r>
        <w:rPr>
          <w:color w:val="231F20"/>
          <w:spacing w:val="-10"/>
          <w:w w:val="105"/>
        </w:rPr>
        <w:t> </w:t>
      </w:r>
      <w:r>
        <w:rPr>
          <w:color w:val="231F20"/>
          <w:w w:val="105"/>
        </w:rPr>
        <w:t>các</w:t>
      </w:r>
      <w:r>
        <w:rPr>
          <w:color w:val="231F20"/>
          <w:spacing w:val="-10"/>
          <w:w w:val="105"/>
        </w:rPr>
        <w:t> </w:t>
      </w:r>
      <w:r>
        <w:rPr>
          <w:color w:val="231F20"/>
          <w:w w:val="105"/>
        </w:rPr>
        <w:t>chiều</w:t>
      </w:r>
      <w:r>
        <w:rPr>
          <w:color w:val="231F20"/>
          <w:spacing w:val="-10"/>
          <w:w w:val="105"/>
        </w:rPr>
        <w:t> </w:t>
      </w:r>
      <w:r>
        <w:rPr>
          <w:color w:val="231F20"/>
          <w:w w:val="105"/>
        </w:rPr>
        <w:t>không</w:t>
      </w:r>
      <w:r>
        <w:rPr>
          <w:color w:val="231F20"/>
          <w:spacing w:val="-10"/>
          <w:w w:val="105"/>
        </w:rPr>
        <w:t> </w:t>
      </w:r>
      <w:r>
        <w:rPr>
          <w:color w:val="231F20"/>
          <w:w w:val="105"/>
        </w:rPr>
        <w:t>gian</w:t>
      </w:r>
      <w:r>
        <w:rPr>
          <w:color w:val="231F20"/>
          <w:spacing w:val="-10"/>
          <w:w w:val="105"/>
        </w:rPr>
        <w:t> </w:t>
      </w:r>
      <w:r>
        <w:rPr>
          <w:color w:val="231F20"/>
          <w:w w:val="105"/>
        </w:rPr>
        <w:t>khác</w:t>
      </w:r>
      <w:r>
        <w:rPr>
          <w:color w:val="231F20"/>
          <w:spacing w:val="-10"/>
          <w:w w:val="105"/>
        </w:rPr>
        <w:t> </w:t>
      </w:r>
      <w:r>
        <w:rPr>
          <w:color w:val="231F20"/>
          <w:w w:val="105"/>
        </w:rPr>
        <w:t>nhau.</w:t>
      </w:r>
      <w:r>
        <w:rPr>
          <w:color w:val="231F20"/>
          <w:spacing w:val="-10"/>
          <w:w w:val="105"/>
        </w:rPr>
        <w:t> </w:t>
      </w:r>
      <w:r>
        <w:rPr>
          <w:color w:val="231F20"/>
          <w:w w:val="105"/>
        </w:rPr>
        <w:t>Trong</w:t>
      </w:r>
      <w:r>
        <w:rPr>
          <w:color w:val="231F20"/>
          <w:spacing w:val="-10"/>
          <w:w w:val="105"/>
        </w:rPr>
        <w:t> </w:t>
      </w:r>
      <w:r>
        <w:rPr>
          <w:color w:val="231F20"/>
          <w:w w:val="105"/>
        </w:rPr>
        <w:t>các</w:t>
      </w:r>
      <w:r>
        <w:rPr>
          <w:color w:val="231F20"/>
          <w:spacing w:val="-10"/>
          <w:w w:val="105"/>
        </w:rPr>
        <w:t> </w:t>
      </w:r>
      <w:r>
        <w:rPr>
          <w:color w:val="231F20"/>
          <w:w w:val="105"/>
        </w:rPr>
        <w:t>chiều</w:t>
      </w:r>
      <w:r>
        <w:rPr>
          <w:color w:val="231F20"/>
          <w:spacing w:val="-10"/>
          <w:w w:val="105"/>
        </w:rPr>
        <w:t> </w:t>
      </w:r>
      <w:r>
        <w:rPr>
          <w:color w:val="231F20"/>
          <w:w w:val="105"/>
        </w:rPr>
        <w:t>không gian</w:t>
      </w:r>
      <w:r>
        <w:rPr>
          <w:color w:val="231F20"/>
          <w:spacing w:val="-11"/>
          <w:w w:val="105"/>
        </w:rPr>
        <w:t> </w:t>
      </w:r>
      <w:r>
        <w:rPr>
          <w:color w:val="231F20"/>
          <w:w w:val="105"/>
        </w:rPr>
        <w:t>khác</w:t>
      </w:r>
      <w:r>
        <w:rPr>
          <w:color w:val="231F20"/>
          <w:spacing w:val="-11"/>
          <w:w w:val="105"/>
        </w:rPr>
        <w:t> </w:t>
      </w:r>
      <w:r>
        <w:rPr>
          <w:color w:val="231F20"/>
          <w:w w:val="105"/>
        </w:rPr>
        <w:t>nhau</w:t>
      </w:r>
      <w:r>
        <w:rPr>
          <w:color w:val="231F20"/>
          <w:spacing w:val="-11"/>
          <w:w w:val="105"/>
        </w:rPr>
        <w:t> </w:t>
      </w:r>
      <w:r>
        <w:rPr>
          <w:color w:val="231F20"/>
          <w:w w:val="105"/>
        </w:rPr>
        <w:t>đều</w:t>
      </w:r>
      <w:r>
        <w:rPr>
          <w:color w:val="231F20"/>
          <w:spacing w:val="-11"/>
          <w:w w:val="105"/>
        </w:rPr>
        <w:t> </w:t>
      </w:r>
      <w:r>
        <w:rPr>
          <w:color w:val="231F20"/>
          <w:w w:val="105"/>
        </w:rPr>
        <w:t>có</w:t>
      </w:r>
      <w:r>
        <w:rPr>
          <w:color w:val="231F20"/>
          <w:spacing w:val="-11"/>
          <w:w w:val="105"/>
        </w:rPr>
        <w:t> </w:t>
      </w:r>
      <w:r>
        <w:rPr>
          <w:color w:val="231F20"/>
          <w:w w:val="105"/>
        </w:rPr>
        <w:t>sinh</w:t>
      </w:r>
      <w:r>
        <w:rPr>
          <w:color w:val="231F20"/>
          <w:spacing w:val="-11"/>
          <w:w w:val="105"/>
        </w:rPr>
        <w:t> </w:t>
      </w:r>
      <w:r>
        <w:rPr>
          <w:color w:val="231F20"/>
          <w:w w:val="105"/>
        </w:rPr>
        <w:t>vật,</w:t>
      </w:r>
      <w:r>
        <w:rPr>
          <w:color w:val="231F20"/>
          <w:spacing w:val="-11"/>
          <w:w w:val="105"/>
        </w:rPr>
        <w:t> </w:t>
      </w:r>
      <w:r>
        <w:rPr>
          <w:color w:val="231F20"/>
          <w:w w:val="105"/>
        </w:rPr>
        <w:t>bao</w:t>
      </w:r>
      <w:r>
        <w:rPr>
          <w:color w:val="231F20"/>
          <w:spacing w:val="-11"/>
          <w:w w:val="105"/>
        </w:rPr>
        <w:t> </w:t>
      </w:r>
      <w:r>
        <w:rPr>
          <w:color w:val="231F20"/>
          <w:w w:val="105"/>
        </w:rPr>
        <w:t>gồm</w:t>
      </w:r>
      <w:r>
        <w:rPr>
          <w:color w:val="231F20"/>
          <w:spacing w:val="-11"/>
          <w:w w:val="105"/>
        </w:rPr>
        <w:t> </w:t>
      </w:r>
      <w:r>
        <w:rPr>
          <w:color w:val="231F20"/>
          <w:w w:val="105"/>
        </w:rPr>
        <w:t>lục</w:t>
      </w:r>
      <w:r>
        <w:rPr>
          <w:color w:val="231F20"/>
          <w:spacing w:val="-11"/>
          <w:w w:val="105"/>
        </w:rPr>
        <w:t> </w:t>
      </w:r>
      <w:r>
        <w:rPr>
          <w:color w:val="231F20"/>
          <w:w w:val="105"/>
        </w:rPr>
        <w:t>đạo</w:t>
      </w:r>
      <w:r>
        <w:rPr>
          <w:color w:val="231F20"/>
          <w:spacing w:val="-11"/>
          <w:w w:val="105"/>
        </w:rPr>
        <w:t> </w:t>
      </w:r>
      <w:r>
        <w:rPr>
          <w:color w:val="231F20"/>
          <w:w w:val="105"/>
        </w:rPr>
        <w:t>chúng</w:t>
      </w:r>
      <w:r>
        <w:rPr>
          <w:color w:val="231F20"/>
          <w:spacing w:val="-11"/>
          <w:w w:val="105"/>
        </w:rPr>
        <w:t> </w:t>
      </w:r>
      <w:r>
        <w:rPr>
          <w:color w:val="231F20"/>
          <w:w w:val="105"/>
        </w:rPr>
        <w:t>sinh chưa</w:t>
      </w:r>
      <w:r>
        <w:rPr>
          <w:color w:val="231F20"/>
          <w:spacing w:val="-9"/>
          <w:w w:val="105"/>
        </w:rPr>
        <w:t> </w:t>
      </w:r>
      <w:r>
        <w:rPr>
          <w:color w:val="231F20"/>
          <w:w w:val="105"/>
        </w:rPr>
        <w:t>khai</w:t>
      </w:r>
      <w:r>
        <w:rPr>
          <w:color w:val="231F20"/>
          <w:spacing w:val="-9"/>
          <w:w w:val="105"/>
        </w:rPr>
        <w:t> </w:t>
      </w:r>
      <w:r>
        <w:rPr>
          <w:color w:val="231F20"/>
          <w:w w:val="105"/>
        </w:rPr>
        <w:t>ngộ,</w:t>
      </w:r>
      <w:r>
        <w:rPr>
          <w:color w:val="231F20"/>
          <w:spacing w:val="-9"/>
          <w:w w:val="105"/>
        </w:rPr>
        <w:t> </w:t>
      </w:r>
      <w:r>
        <w:rPr>
          <w:color w:val="231F20"/>
          <w:w w:val="105"/>
        </w:rPr>
        <w:t>hoặc</w:t>
      </w:r>
      <w:r>
        <w:rPr>
          <w:color w:val="231F20"/>
          <w:spacing w:val="-8"/>
          <w:w w:val="105"/>
        </w:rPr>
        <w:t> </w:t>
      </w:r>
      <w:r>
        <w:rPr>
          <w:color w:val="231F20"/>
          <w:w w:val="105"/>
        </w:rPr>
        <w:t>là</w:t>
      </w:r>
      <w:r>
        <w:rPr>
          <w:color w:val="231F20"/>
          <w:spacing w:val="-9"/>
          <w:w w:val="105"/>
        </w:rPr>
        <w:t> </w:t>
      </w:r>
      <w:r>
        <w:rPr>
          <w:color w:val="231F20"/>
          <w:w w:val="105"/>
        </w:rPr>
        <w:t>chúng</w:t>
      </w:r>
      <w:r>
        <w:rPr>
          <w:color w:val="231F20"/>
          <w:spacing w:val="-9"/>
          <w:w w:val="105"/>
        </w:rPr>
        <w:t> </w:t>
      </w:r>
      <w:r>
        <w:rPr>
          <w:color w:val="231F20"/>
          <w:w w:val="105"/>
        </w:rPr>
        <w:t>sinh</w:t>
      </w:r>
      <w:r>
        <w:rPr>
          <w:color w:val="231F20"/>
          <w:spacing w:val="-9"/>
          <w:w w:val="105"/>
        </w:rPr>
        <w:t> </w:t>
      </w:r>
      <w:r>
        <w:rPr>
          <w:color w:val="231F20"/>
          <w:w w:val="105"/>
        </w:rPr>
        <w:t>thuộc</w:t>
      </w:r>
      <w:r>
        <w:rPr>
          <w:color w:val="231F20"/>
          <w:spacing w:val="-9"/>
          <w:w w:val="105"/>
        </w:rPr>
        <w:t> </w:t>
      </w:r>
      <w:r>
        <w:rPr>
          <w:color w:val="231F20"/>
          <w:w w:val="105"/>
        </w:rPr>
        <w:t>Tứ</w:t>
      </w:r>
      <w:r>
        <w:rPr>
          <w:color w:val="231F20"/>
          <w:spacing w:val="-9"/>
          <w:w w:val="105"/>
        </w:rPr>
        <w:t> </w:t>
      </w:r>
      <w:r>
        <w:rPr>
          <w:color w:val="231F20"/>
          <w:w w:val="105"/>
        </w:rPr>
        <w:t>thánh</w:t>
      </w:r>
      <w:r>
        <w:rPr>
          <w:color w:val="231F20"/>
          <w:spacing w:val="-9"/>
          <w:w w:val="105"/>
        </w:rPr>
        <w:t> </w:t>
      </w:r>
      <w:r>
        <w:rPr>
          <w:color w:val="231F20"/>
          <w:w w:val="105"/>
        </w:rPr>
        <w:t>pháp</w:t>
      </w:r>
      <w:r>
        <w:rPr>
          <w:color w:val="231F20"/>
          <w:spacing w:val="-9"/>
          <w:w w:val="105"/>
        </w:rPr>
        <w:t> </w:t>
      </w:r>
      <w:r>
        <w:rPr>
          <w:color w:val="231F20"/>
          <w:w w:val="105"/>
        </w:rPr>
        <w:t>giới tuy</w:t>
      </w:r>
      <w:r>
        <w:rPr>
          <w:color w:val="231F20"/>
          <w:spacing w:val="-5"/>
          <w:w w:val="105"/>
        </w:rPr>
        <w:t> </w:t>
      </w:r>
      <w:r>
        <w:rPr>
          <w:color w:val="231F20"/>
          <w:w w:val="105"/>
        </w:rPr>
        <w:t>đã</w:t>
      </w:r>
      <w:r>
        <w:rPr>
          <w:color w:val="231F20"/>
          <w:spacing w:val="-5"/>
          <w:w w:val="105"/>
        </w:rPr>
        <w:t> </w:t>
      </w:r>
      <w:r>
        <w:rPr>
          <w:color w:val="231F20"/>
          <w:w w:val="105"/>
        </w:rPr>
        <w:t>khai</w:t>
      </w:r>
      <w:r>
        <w:rPr>
          <w:color w:val="231F20"/>
          <w:spacing w:val="-5"/>
          <w:w w:val="105"/>
        </w:rPr>
        <w:t> </w:t>
      </w:r>
      <w:r>
        <w:rPr>
          <w:color w:val="231F20"/>
          <w:w w:val="105"/>
        </w:rPr>
        <w:t>ngộ,</w:t>
      </w:r>
      <w:r>
        <w:rPr>
          <w:color w:val="231F20"/>
          <w:spacing w:val="-5"/>
          <w:w w:val="105"/>
        </w:rPr>
        <w:t> </w:t>
      </w:r>
      <w:r>
        <w:rPr>
          <w:color w:val="231F20"/>
          <w:w w:val="105"/>
        </w:rPr>
        <w:t>nhưng</w:t>
      </w:r>
      <w:r>
        <w:rPr>
          <w:color w:val="231F20"/>
          <w:spacing w:val="-5"/>
          <w:w w:val="105"/>
        </w:rPr>
        <w:t> </w:t>
      </w:r>
      <w:r>
        <w:rPr>
          <w:color w:val="231F20"/>
          <w:w w:val="105"/>
        </w:rPr>
        <w:t>chưa</w:t>
      </w:r>
      <w:r>
        <w:rPr>
          <w:color w:val="231F20"/>
          <w:spacing w:val="-5"/>
          <w:w w:val="105"/>
        </w:rPr>
        <w:t> </w:t>
      </w:r>
      <w:r>
        <w:rPr>
          <w:color w:val="231F20"/>
          <w:w w:val="105"/>
        </w:rPr>
        <w:t>viên</w:t>
      </w:r>
      <w:r>
        <w:rPr>
          <w:color w:val="231F20"/>
          <w:spacing w:val="-5"/>
          <w:w w:val="105"/>
        </w:rPr>
        <w:t> </w:t>
      </w:r>
      <w:r>
        <w:rPr>
          <w:color w:val="231F20"/>
          <w:w w:val="105"/>
        </w:rPr>
        <w:t>mãn.</w:t>
      </w:r>
      <w:r>
        <w:rPr>
          <w:color w:val="231F20"/>
          <w:spacing w:val="-5"/>
          <w:w w:val="105"/>
        </w:rPr>
        <w:t> </w:t>
      </w:r>
      <w:r>
        <w:rPr>
          <w:color w:val="231F20"/>
          <w:w w:val="105"/>
        </w:rPr>
        <w:t>Họ</w:t>
      </w:r>
      <w:r>
        <w:rPr>
          <w:color w:val="231F20"/>
          <w:spacing w:val="-5"/>
          <w:w w:val="105"/>
        </w:rPr>
        <w:t> </w:t>
      </w:r>
      <w:r>
        <w:rPr>
          <w:color w:val="231F20"/>
          <w:w w:val="105"/>
        </w:rPr>
        <w:t>đều</w:t>
      </w:r>
      <w:r>
        <w:rPr>
          <w:color w:val="231F20"/>
          <w:spacing w:val="-5"/>
          <w:w w:val="105"/>
        </w:rPr>
        <w:t> </w:t>
      </w:r>
      <w:r>
        <w:rPr>
          <w:color w:val="231F20"/>
          <w:w w:val="105"/>
        </w:rPr>
        <w:t>là</w:t>
      </w:r>
      <w:r>
        <w:rPr>
          <w:color w:val="231F20"/>
          <w:spacing w:val="-5"/>
          <w:w w:val="105"/>
        </w:rPr>
        <w:t> </w:t>
      </w:r>
      <w:r>
        <w:rPr>
          <w:color w:val="231F20"/>
          <w:w w:val="105"/>
        </w:rPr>
        <w:t>đối</w:t>
      </w:r>
      <w:r>
        <w:rPr>
          <w:color w:val="231F20"/>
          <w:spacing w:val="-5"/>
          <w:w w:val="105"/>
        </w:rPr>
        <w:t> </w:t>
      </w:r>
      <w:r>
        <w:rPr>
          <w:color w:val="231F20"/>
          <w:w w:val="105"/>
        </w:rPr>
        <w:t>tượng để chúng ta bố thí hay cúng dường, đó là “tu công”. Quý vị tu</w:t>
      </w:r>
      <w:r>
        <w:rPr>
          <w:color w:val="231F20"/>
          <w:spacing w:val="-15"/>
          <w:w w:val="105"/>
        </w:rPr>
        <w:t> </w:t>
      </w:r>
      <w:r>
        <w:rPr>
          <w:color w:val="231F20"/>
          <w:w w:val="105"/>
        </w:rPr>
        <w:t>công</w:t>
      </w:r>
      <w:r>
        <w:rPr>
          <w:color w:val="231F20"/>
          <w:spacing w:val="-14"/>
          <w:w w:val="105"/>
        </w:rPr>
        <w:t> </w:t>
      </w:r>
      <w:r>
        <w:rPr>
          <w:color w:val="231F20"/>
          <w:w w:val="105"/>
        </w:rPr>
        <w:t>nhất</w:t>
      </w:r>
      <w:r>
        <w:rPr>
          <w:color w:val="231F20"/>
          <w:spacing w:val="-14"/>
          <w:w w:val="105"/>
        </w:rPr>
        <w:t> </w:t>
      </w:r>
      <w:r>
        <w:rPr>
          <w:color w:val="231F20"/>
          <w:w w:val="105"/>
        </w:rPr>
        <w:t>định</w:t>
      </w:r>
      <w:r>
        <w:rPr>
          <w:color w:val="231F20"/>
          <w:spacing w:val="-14"/>
          <w:w w:val="105"/>
        </w:rPr>
        <w:t> </w:t>
      </w:r>
      <w:r>
        <w:rPr>
          <w:color w:val="231F20"/>
          <w:w w:val="105"/>
        </w:rPr>
        <w:t>được</w:t>
      </w:r>
      <w:r>
        <w:rPr>
          <w:color w:val="231F20"/>
          <w:spacing w:val="-14"/>
          <w:w w:val="105"/>
        </w:rPr>
        <w:t> </w:t>
      </w:r>
      <w:r>
        <w:rPr>
          <w:color w:val="231F20"/>
          <w:w w:val="105"/>
        </w:rPr>
        <w:t>lợi</w:t>
      </w:r>
      <w:r>
        <w:rPr>
          <w:color w:val="231F20"/>
          <w:spacing w:val="-15"/>
          <w:w w:val="105"/>
        </w:rPr>
        <w:t> </w:t>
      </w:r>
      <w:r>
        <w:rPr>
          <w:color w:val="231F20"/>
          <w:w w:val="105"/>
        </w:rPr>
        <w:t>ích.</w:t>
      </w:r>
      <w:r>
        <w:rPr>
          <w:color w:val="231F20"/>
          <w:spacing w:val="-15"/>
          <w:w w:val="105"/>
        </w:rPr>
        <w:t> </w:t>
      </w:r>
      <w:r>
        <w:rPr>
          <w:color w:val="231F20"/>
          <w:w w:val="105"/>
        </w:rPr>
        <w:t>Lợi</w:t>
      </w:r>
      <w:r>
        <w:rPr>
          <w:color w:val="231F20"/>
          <w:spacing w:val="-14"/>
          <w:w w:val="105"/>
        </w:rPr>
        <w:t> </w:t>
      </w:r>
      <w:r>
        <w:rPr>
          <w:color w:val="231F20"/>
          <w:w w:val="105"/>
        </w:rPr>
        <w:t>ích</w:t>
      </w:r>
      <w:r>
        <w:rPr>
          <w:color w:val="231F20"/>
          <w:spacing w:val="-14"/>
          <w:w w:val="105"/>
        </w:rPr>
        <w:t> </w:t>
      </w:r>
      <w:r>
        <w:rPr>
          <w:color w:val="231F20"/>
          <w:w w:val="105"/>
        </w:rPr>
        <w:t>gì</w:t>
      </w:r>
      <w:r>
        <w:rPr>
          <w:color w:val="231F20"/>
          <w:spacing w:val="-15"/>
          <w:w w:val="105"/>
        </w:rPr>
        <w:t> </w:t>
      </w:r>
      <w:r>
        <w:rPr>
          <w:color w:val="231F20"/>
          <w:w w:val="105"/>
        </w:rPr>
        <w:t>vậy?</w:t>
      </w:r>
      <w:r>
        <w:rPr>
          <w:color w:val="231F20"/>
          <w:spacing w:val="-14"/>
          <w:w w:val="105"/>
        </w:rPr>
        <w:t> </w:t>
      </w:r>
      <w:r>
        <w:rPr>
          <w:color w:val="231F20"/>
          <w:w w:val="105"/>
        </w:rPr>
        <w:t>Quy</w:t>
      </w:r>
      <w:r>
        <w:rPr>
          <w:color w:val="231F20"/>
          <w:spacing w:val="-14"/>
          <w:w w:val="105"/>
        </w:rPr>
        <w:t> </w:t>
      </w:r>
      <w:r>
        <w:rPr>
          <w:color w:val="231F20"/>
          <w:w w:val="105"/>
        </w:rPr>
        <w:t>về</w:t>
      </w:r>
      <w:r>
        <w:rPr>
          <w:color w:val="231F20"/>
          <w:spacing w:val="-14"/>
          <w:w w:val="105"/>
        </w:rPr>
        <w:t> </w:t>
      </w:r>
      <w:r>
        <w:rPr>
          <w:color w:val="231F20"/>
          <w:w w:val="105"/>
        </w:rPr>
        <w:t>chính mình là đức. Quý vị thí tài bèn được của cải. Thưa quý vị, càng thí sẽ càng nhiều!</w:t>
      </w:r>
    </w:p>
    <w:p>
      <w:pPr>
        <w:pStyle w:val="BodyText"/>
        <w:spacing w:line="302" w:lineRule="auto" w:before="152"/>
        <w:ind w:left="103" w:right="403" w:firstLine="453"/>
        <w:jc w:val="both"/>
      </w:pPr>
      <w:r>
        <w:rPr>
          <w:color w:val="231F20"/>
          <w:w w:val="105"/>
        </w:rPr>
        <w:t>Năm 1999, tôi ở Tân Gia Ba, đề nghị với cư sĩ Lý Mộc Nguyên,</w:t>
      </w:r>
      <w:r>
        <w:rPr>
          <w:color w:val="231F20"/>
          <w:w w:val="105"/>
        </w:rPr>
        <w:t> khi</w:t>
      </w:r>
      <w:r>
        <w:rPr>
          <w:color w:val="231F20"/>
          <w:w w:val="105"/>
        </w:rPr>
        <w:t> ấy</w:t>
      </w:r>
      <w:r>
        <w:rPr>
          <w:color w:val="231F20"/>
          <w:w w:val="105"/>
        </w:rPr>
        <w:t> ông</w:t>
      </w:r>
      <w:r>
        <w:rPr>
          <w:color w:val="231F20"/>
          <w:w w:val="105"/>
        </w:rPr>
        <w:t> ta</w:t>
      </w:r>
      <w:r>
        <w:rPr>
          <w:color w:val="231F20"/>
          <w:w w:val="105"/>
        </w:rPr>
        <w:t> làm</w:t>
      </w:r>
      <w:r>
        <w:rPr>
          <w:color w:val="231F20"/>
          <w:w w:val="105"/>
        </w:rPr>
        <w:t> Tổng</w:t>
      </w:r>
      <w:r>
        <w:rPr>
          <w:color w:val="231F20"/>
          <w:w w:val="105"/>
        </w:rPr>
        <w:t> Vụ</w:t>
      </w:r>
      <w:r>
        <w:rPr>
          <w:color w:val="231F20"/>
          <w:w w:val="105"/>
        </w:rPr>
        <w:t> của</w:t>
      </w:r>
      <w:r>
        <w:rPr>
          <w:color w:val="231F20"/>
          <w:w w:val="105"/>
        </w:rPr>
        <w:t> Cư</w:t>
      </w:r>
      <w:r>
        <w:rPr>
          <w:color w:val="231F20"/>
          <w:w w:val="105"/>
        </w:rPr>
        <w:t> Sĩ</w:t>
      </w:r>
      <w:r>
        <w:rPr>
          <w:color w:val="231F20"/>
          <w:w w:val="105"/>
        </w:rPr>
        <w:t> Lâm.</w:t>
      </w:r>
      <w:r>
        <w:rPr>
          <w:color w:val="231F20"/>
          <w:w w:val="105"/>
        </w:rPr>
        <w:t> Lâm trưởng là ông Trần Quang Biệt, nhưng ông Lý giống như Chấp</w:t>
      </w:r>
      <w:r>
        <w:rPr>
          <w:color w:val="231F20"/>
          <w:spacing w:val="-21"/>
          <w:w w:val="105"/>
        </w:rPr>
        <w:t> </w:t>
      </w:r>
      <w:r>
        <w:rPr>
          <w:color w:val="231F20"/>
          <w:w w:val="105"/>
        </w:rPr>
        <w:t>hành</w:t>
      </w:r>
      <w:r>
        <w:rPr>
          <w:color w:val="231F20"/>
          <w:spacing w:val="-21"/>
          <w:w w:val="105"/>
        </w:rPr>
        <w:t> </w:t>
      </w:r>
      <w:r>
        <w:rPr>
          <w:color w:val="231F20"/>
          <w:w w:val="105"/>
        </w:rPr>
        <w:t>đổng</w:t>
      </w:r>
      <w:r>
        <w:rPr>
          <w:color w:val="231F20"/>
          <w:spacing w:val="-21"/>
          <w:w w:val="105"/>
        </w:rPr>
        <w:t> </w:t>
      </w:r>
      <w:r>
        <w:rPr>
          <w:color w:val="231F20"/>
          <w:w w:val="105"/>
        </w:rPr>
        <w:t>sự</w:t>
      </w:r>
      <w:r>
        <w:rPr>
          <w:color w:val="231F20"/>
          <w:spacing w:val="-21"/>
          <w:w w:val="105"/>
        </w:rPr>
        <w:t> </w:t>
      </w:r>
      <w:r>
        <w:rPr>
          <w:color w:val="231F20"/>
          <w:w w:val="105"/>
        </w:rPr>
        <w:t>(Giám</w:t>
      </w:r>
      <w:r>
        <w:rPr>
          <w:color w:val="231F20"/>
          <w:spacing w:val="-21"/>
          <w:w w:val="105"/>
        </w:rPr>
        <w:t> </w:t>
      </w:r>
      <w:r>
        <w:rPr>
          <w:color w:val="231F20"/>
          <w:w w:val="105"/>
        </w:rPr>
        <w:t>đốc</w:t>
      </w:r>
      <w:r>
        <w:rPr>
          <w:color w:val="231F20"/>
          <w:spacing w:val="-21"/>
          <w:w w:val="105"/>
        </w:rPr>
        <w:t> </w:t>
      </w:r>
      <w:r>
        <w:rPr>
          <w:color w:val="231F20"/>
          <w:w w:val="105"/>
        </w:rPr>
        <w:t>điều</w:t>
      </w:r>
      <w:r>
        <w:rPr>
          <w:color w:val="231F20"/>
          <w:spacing w:val="-21"/>
          <w:w w:val="105"/>
        </w:rPr>
        <w:t> </w:t>
      </w:r>
      <w:r>
        <w:rPr>
          <w:color w:val="231F20"/>
          <w:w w:val="105"/>
        </w:rPr>
        <w:t>hành).</w:t>
      </w:r>
      <w:r>
        <w:rPr>
          <w:color w:val="231F20"/>
          <w:spacing w:val="-21"/>
          <w:w w:val="105"/>
        </w:rPr>
        <w:t> </w:t>
      </w:r>
      <w:r>
        <w:rPr>
          <w:color w:val="231F20"/>
          <w:w w:val="105"/>
        </w:rPr>
        <w:t>Hết</w:t>
      </w:r>
      <w:r>
        <w:rPr>
          <w:color w:val="231F20"/>
          <w:spacing w:val="-21"/>
          <w:w w:val="105"/>
        </w:rPr>
        <w:t> </w:t>
      </w:r>
      <w:r>
        <w:rPr>
          <w:color w:val="231F20"/>
          <w:w w:val="105"/>
        </w:rPr>
        <w:t>thảy</w:t>
      </w:r>
      <w:r>
        <w:rPr>
          <w:color w:val="231F20"/>
          <w:spacing w:val="-21"/>
          <w:w w:val="105"/>
        </w:rPr>
        <w:t> </w:t>
      </w:r>
      <w:r>
        <w:rPr>
          <w:color w:val="231F20"/>
          <w:w w:val="105"/>
        </w:rPr>
        <w:t>mọi</w:t>
      </w:r>
      <w:r>
        <w:rPr>
          <w:color w:val="231F20"/>
          <w:spacing w:val="-21"/>
          <w:w w:val="105"/>
        </w:rPr>
        <w:t> </w:t>
      </w:r>
      <w:r>
        <w:rPr>
          <w:color w:val="231F20"/>
          <w:w w:val="105"/>
        </w:rPr>
        <w:t>việc trong Cư Sĩ Lâm đều do ông ta quản trị. Tôi khuyên ông ta nên</w:t>
      </w:r>
      <w:r>
        <w:rPr>
          <w:color w:val="231F20"/>
          <w:spacing w:val="-23"/>
          <w:w w:val="105"/>
        </w:rPr>
        <w:t> </w:t>
      </w:r>
      <w:r>
        <w:rPr>
          <w:color w:val="231F20"/>
          <w:w w:val="105"/>
        </w:rPr>
        <w:t>thí</w:t>
      </w:r>
      <w:r>
        <w:rPr>
          <w:color w:val="231F20"/>
          <w:spacing w:val="-23"/>
          <w:w w:val="105"/>
        </w:rPr>
        <w:t> </w:t>
      </w:r>
      <w:r>
        <w:rPr>
          <w:color w:val="231F20"/>
          <w:w w:val="105"/>
        </w:rPr>
        <w:t>thực,</w:t>
      </w:r>
      <w:r>
        <w:rPr>
          <w:color w:val="231F20"/>
          <w:spacing w:val="-22"/>
          <w:w w:val="105"/>
        </w:rPr>
        <w:t> </w:t>
      </w:r>
      <w:r>
        <w:rPr>
          <w:color w:val="231F20"/>
          <w:w w:val="105"/>
        </w:rPr>
        <w:t>tức</w:t>
      </w:r>
      <w:r>
        <w:rPr>
          <w:color w:val="231F20"/>
          <w:spacing w:val="-23"/>
          <w:w w:val="105"/>
        </w:rPr>
        <w:t> </w:t>
      </w:r>
      <w:r>
        <w:rPr>
          <w:color w:val="231F20"/>
          <w:w w:val="105"/>
        </w:rPr>
        <w:t>là</w:t>
      </w:r>
      <w:r>
        <w:rPr>
          <w:color w:val="231F20"/>
          <w:spacing w:val="-22"/>
          <w:w w:val="105"/>
        </w:rPr>
        <w:t> </w:t>
      </w:r>
      <w:r>
        <w:rPr>
          <w:color w:val="231F20"/>
          <w:w w:val="105"/>
        </w:rPr>
        <w:t>cho</w:t>
      </w:r>
      <w:r>
        <w:rPr>
          <w:color w:val="231F20"/>
          <w:spacing w:val="-23"/>
          <w:w w:val="105"/>
        </w:rPr>
        <w:t> </w:t>
      </w:r>
      <w:r>
        <w:rPr>
          <w:color w:val="231F20"/>
          <w:w w:val="105"/>
        </w:rPr>
        <w:t>người</w:t>
      </w:r>
      <w:r>
        <w:rPr>
          <w:color w:val="231F20"/>
          <w:spacing w:val="-22"/>
          <w:w w:val="105"/>
        </w:rPr>
        <w:t> </w:t>
      </w:r>
      <w:r>
        <w:rPr>
          <w:color w:val="231F20"/>
          <w:w w:val="105"/>
        </w:rPr>
        <w:t>khác</w:t>
      </w:r>
      <w:r>
        <w:rPr>
          <w:color w:val="231F20"/>
          <w:spacing w:val="-23"/>
          <w:w w:val="105"/>
        </w:rPr>
        <w:t> </w:t>
      </w:r>
      <w:r>
        <w:rPr>
          <w:color w:val="231F20"/>
          <w:w w:val="105"/>
        </w:rPr>
        <w:t>ăn</w:t>
      </w:r>
      <w:r>
        <w:rPr>
          <w:color w:val="231F20"/>
          <w:spacing w:val="-23"/>
          <w:w w:val="105"/>
        </w:rPr>
        <w:t> </w:t>
      </w:r>
      <w:r>
        <w:rPr>
          <w:color w:val="231F20"/>
          <w:w w:val="105"/>
        </w:rPr>
        <w:t>cơm.</w:t>
      </w:r>
      <w:r>
        <w:rPr>
          <w:color w:val="231F20"/>
          <w:spacing w:val="-22"/>
          <w:w w:val="105"/>
        </w:rPr>
        <w:t> </w:t>
      </w:r>
      <w:r>
        <w:rPr>
          <w:color w:val="231F20"/>
          <w:w w:val="105"/>
        </w:rPr>
        <w:t>Cách</w:t>
      </w:r>
      <w:r>
        <w:rPr>
          <w:color w:val="231F20"/>
          <w:spacing w:val="-23"/>
          <w:w w:val="105"/>
        </w:rPr>
        <w:t> </w:t>
      </w:r>
      <w:r>
        <w:rPr>
          <w:color w:val="231F20"/>
          <w:w w:val="105"/>
        </w:rPr>
        <w:t>làm</w:t>
      </w:r>
      <w:r>
        <w:rPr>
          <w:color w:val="231F20"/>
          <w:spacing w:val="-22"/>
          <w:w w:val="105"/>
        </w:rPr>
        <w:t> </w:t>
      </w:r>
      <w:r>
        <w:rPr>
          <w:color w:val="231F20"/>
          <w:w w:val="105"/>
        </w:rPr>
        <w:t>ra</w:t>
      </w:r>
      <w:r>
        <w:rPr>
          <w:color w:val="231F20"/>
          <w:spacing w:val="-23"/>
          <w:w w:val="105"/>
        </w:rPr>
        <w:t> </w:t>
      </w:r>
      <w:r>
        <w:rPr>
          <w:color w:val="231F20"/>
          <w:spacing w:val="-4"/>
          <w:w w:val="105"/>
        </w:rPr>
        <w:t>sao?</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0" w:lineRule="auto" w:before="106"/>
        <w:ind w:left="387" w:right="118" w:firstLine="453"/>
        <w:jc w:val="both"/>
      </w:pPr>
      <w:r>
        <w:rPr>
          <w:color w:val="231F20"/>
          <w:w w:val="105"/>
        </w:rPr>
        <w:t>Cho mọi người đến Cư Sĩ Lâm ăn cơm miễn phí, chẳng phân biệt là tôn giáo nào. Kẻ ấy có tin tưởng tôn giáo hay không</w:t>
      </w:r>
      <w:r>
        <w:rPr>
          <w:color w:val="231F20"/>
          <w:spacing w:val="-5"/>
          <w:w w:val="105"/>
        </w:rPr>
        <w:t> </w:t>
      </w:r>
      <w:r>
        <w:rPr>
          <w:color w:val="231F20"/>
          <w:w w:val="105"/>
        </w:rPr>
        <w:t>chẳng</w:t>
      </w:r>
      <w:r>
        <w:rPr>
          <w:color w:val="231F20"/>
          <w:spacing w:val="-5"/>
          <w:w w:val="105"/>
        </w:rPr>
        <w:t> </w:t>
      </w:r>
      <w:r>
        <w:rPr>
          <w:color w:val="231F20"/>
          <w:w w:val="105"/>
        </w:rPr>
        <w:t>quan</w:t>
      </w:r>
      <w:r>
        <w:rPr>
          <w:color w:val="231F20"/>
          <w:spacing w:val="-5"/>
          <w:w w:val="105"/>
        </w:rPr>
        <w:t> </w:t>
      </w:r>
      <w:r>
        <w:rPr>
          <w:color w:val="231F20"/>
          <w:w w:val="105"/>
        </w:rPr>
        <w:t>trọng,</w:t>
      </w:r>
      <w:r>
        <w:rPr>
          <w:color w:val="231F20"/>
          <w:spacing w:val="-5"/>
          <w:w w:val="105"/>
        </w:rPr>
        <w:t> </w:t>
      </w:r>
      <w:r>
        <w:rPr>
          <w:color w:val="231F20"/>
          <w:w w:val="105"/>
        </w:rPr>
        <w:t>chỉ</w:t>
      </w:r>
      <w:r>
        <w:rPr>
          <w:color w:val="231F20"/>
          <w:spacing w:val="-5"/>
          <w:w w:val="105"/>
        </w:rPr>
        <w:t> </w:t>
      </w:r>
      <w:r>
        <w:rPr>
          <w:color w:val="231F20"/>
          <w:w w:val="105"/>
        </w:rPr>
        <w:t>cần</w:t>
      </w:r>
      <w:r>
        <w:rPr>
          <w:color w:val="231F20"/>
          <w:spacing w:val="-5"/>
          <w:w w:val="105"/>
        </w:rPr>
        <w:t> </w:t>
      </w:r>
      <w:r>
        <w:rPr>
          <w:color w:val="231F20"/>
          <w:w w:val="105"/>
        </w:rPr>
        <w:t>đến</w:t>
      </w:r>
      <w:r>
        <w:rPr>
          <w:color w:val="231F20"/>
          <w:spacing w:val="-5"/>
          <w:w w:val="105"/>
        </w:rPr>
        <w:t> </w:t>
      </w:r>
      <w:r>
        <w:rPr>
          <w:color w:val="231F20"/>
          <w:w w:val="105"/>
        </w:rPr>
        <w:t>ăn</w:t>
      </w:r>
      <w:r>
        <w:rPr>
          <w:color w:val="231F20"/>
          <w:spacing w:val="-5"/>
          <w:w w:val="105"/>
        </w:rPr>
        <w:t> </w:t>
      </w:r>
      <w:r>
        <w:rPr>
          <w:color w:val="231F20"/>
          <w:w w:val="105"/>
        </w:rPr>
        <w:t>cơm,</w:t>
      </w:r>
      <w:r>
        <w:rPr>
          <w:color w:val="231F20"/>
          <w:spacing w:val="-5"/>
          <w:w w:val="105"/>
        </w:rPr>
        <w:t> </w:t>
      </w:r>
      <w:r>
        <w:rPr>
          <w:color w:val="231F20"/>
          <w:w w:val="105"/>
        </w:rPr>
        <w:t>chúng</w:t>
      </w:r>
      <w:r>
        <w:rPr>
          <w:color w:val="231F20"/>
          <w:spacing w:val="-5"/>
          <w:w w:val="105"/>
        </w:rPr>
        <w:t> </w:t>
      </w:r>
      <w:r>
        <w:rPr>
          <w:color w:val="231F20"/>
          <w:w w:val="105"/>
        </w:rPr>
        <w:t>tôi</w:t>
      </w:r>
      <w:r>
        <w:rPr>
          <w:color w:val="231F20"/>
          <w:spacing w:val="-5"/>
          <w:w w:val="105"/>
        </w:rPr>
        <w:t> </w:t>
      </w:r>
      <w:r>
        <w:rPr>
          <w:color w:val="231F20"/>
          <w:w w:val="105"/>
        </w:rPr>
        <w:t>đều hoan nghênh. Hoan nghênh kẻ ấy đến ăn cơm. Lại còn ăn </w:t>
      </w:r>
      <w:r>
        <w:rPr>
          <w:color w:val="231F20"/>
        </w:rPr>
        <w:t>cơm không gián đoạn. Ăn theo lối buffet, đến ăn lúc nào cũng </w:t>
      </w:r>
      <w:r>
        <w:rPr>
          <w:color w:val="231F20"/>
          <w:w w:val="105"/>
        </w:rPr>
        <w:t>được,</w:t>
      </w:r>
      <w:r>
        <w:rPr>
          <w:color w:val="231F20"/>
          <w:spacing w:val="-18"/>
          <w:w w:val="105"/>
        </w:rPr>
        <w:t> </w:t>
      </w:r>
      <w:r>
        <w:rPr>
          <w:color w:val="231F20"/>
          <w:w w:val="105"/>
        </w:rPr>
        <w:t>suốt</w:t>
      </w:r>
      <w:r>
        <w:rPr>
          <w:color w:val="231F20"/>
          <w:spacing w:val="-17"/>
          <w:w w:val="105"/>
        </w:rPr>
        <w:t> </w:t>
      </w:r>
      <w:r>
        <w:rPr>
          <w:color w:val="231F20"/>
          <w:w w:val="105"/>
        </w:rPr>
        <w:t>ngày</w:t>
      </w:r>
      <w:r>
        <w:rPr>
          <w:color w:val="231F20"/>
          <w:spacing w:val="-18"/>
          <w:w w:val="105"/>
        </w:rPr>
        <w:t> </w:t>
      </w:r>
      <w:r>
        <w:rPr>
          <w:color w:val="231F20"/>
          <w:w w:val="105"/>
        </w:rPr>
        <w:t>đêm</w:t>
      </w:r>
      <w:r>
        <w:rPr>
          <w:color w:val="231F20"/>
          <w:spacing w:val="-18"/>
          <w:w w:val="105"/>
        </w:rPr>
        <w:t> </w:t>
      </w:r>
      <w:r>
        <w:rPr>
          <w:color w:val="231F20"/>
          <w:w w:val="105"/>
        </w:rPr>
        <w:t>24</w:t>
      </w:r>
      <w:r>
        <w:rPr>
          <w:color w:val="231F20"/>
          <w:spacing w:val="-18"/>
          <w:w w:val="105"/>
        </w:rPr>
        <w:t> </w:t>
      </w:r>
      <w:r>
        <w:rPr>
          <w:color w:val="231F20"/>
          <w:w w:val="105"/>
        </w:rPr>
        <w:t>tiếng</w:t>
      </w:r>
      <w:r>
        <w:rPr>
          <w:color w:val="231F20"/>
          <w:spacing w:val="-18"/>
          <w:w w:val="105"/>
        </w:rPr>
        <w:t> </w:t>
      </w:r>
      <w:r>
        <w:rPr>
          <w:color w:val="231F20"/>
          <w:w w:val="105"/>
        </w:rPr>
        <w:t>đồng</w:t>
      </w:r>
      <w:r>
        <w:rPr>
          <w:color w:val="231F20"/>
          <w:spacing w:val="-17"/>
          <w:w w:val="105"/>
        </w:rPr>
        <w:t> </w:t>
      </w:r>
      <w:r>
        <w:rPr>
          <w:color w:val="231F20"/>
          <w:w w:val="105"/>
        </w:rPr>
        <w:t>hồ</w:t>
      </w:r>
      <w:r>
        <w:rPr>
          <w:color w:val="231F20"/>
          <w:spacing w:val="-17"/>
          <w:w w:val="105"/>
        </w:rPr>
        <w:t> </w:t>
      </w:r>
      <w:r>
        <w:rPr>
          <w:color w:val="231F20"/>
          <w:w w:val="105"/>
        </w:rPr>
        <w:t>chẳng</w:t>
      </w:r>
      <w:r>
        <w:rPr>
          <w:color w:val="231F20"/>
          <w:spacing w:val="-17"/>
          <w:w w:val="105"/>
        </w:rPr>
        <w:t> </w:t>
      </w:r>
      <w:r>
        <w:rPr>
          <w:color w:val="231F20"/>
          <w:w w:val="105"/>
        </w:rPr>
        <w:t>gián</w:t>
      </w:r>
      <w:r>
        <w:rPr>
          <w:color w:val="231F20"/>
          <w:spacing w:val="-18"/>
          <w:w w:val="105"/>
        </w:rPr>
        <w:t> </w:t>
      </w:r>
      <w:r>
        <w:rPr>
          <w:color w:val="231F20"/>
          <w:w w:val="105"/>
        </w:rPr>
        <w:t>đoạn.</w:t>
      </w:r>
      <w:r>
        <w:rPr>
          <w:color w:val="231F20"/>
          <w:spacing w:val="-17"/>
          <w:w w:val="105"/>
        </w:rPr>
        <w:t> </w:t>
      </w:r>
      <w:r>
        <w:rPr>
          <w:color w:val="231F20"/>
          <w:w w:val="105"/>
        </w:rPr>
        <w:t>Ban đêm</w:t>
      </w:r>
      <w:r>
        <w:rPr>
          <w:color w:val="231F20"/>
          <w:spacing w:val="-4"/>
          <w:w w:val="105"/>
        </w:rPr>
        <w:t> </w:t>
      </w:r>
      <w:r>
        <w:rPr>
          <w:color w:val="231F20"/>
          <w:w w:val="105"/>
        </w:rPr>
        <w:t>vẫn</w:t>
      </w:r>
      <w:r>
        <w:rPr>
          <w:color w:val="231F20"/>
          <w:spacing w:val="-4"/>
          <w:w w:val="105"/>
        </w:rPr>
        <w:t> </w:t>
      </w:r>
      <w:r>
        <w:rPr>
          <w:color w:val="231F20"/>
          <w:w w:val="105"/>
        </w:rPr>
        <w:t>mở</w:t>
      </w:r>
      <w:r>
        <w:rPr>
          <w:color w:val="231F20"/>
          <w:spacing w:val="-4"/>
          <w:w w:val="105"/>
        </w:rPr>
        <w:t> </w:t>
      </w:r>
      <w:r>
        <w:rPr>
          <w:color w:val="231F20"/>
          <w:w w:val="105"/>
        </w:rPr>
        <w:t>cửa.</w:t>
      </w:r>
      <w:r>
        <w:rPr>
          <w:color w:val="231F20"/>
          <w:spacing w:val="-4"/>
          <w:w w:val="105"/>
        </w:rPr>
        <w:t> </w:t>
      </w:r>
      <w:r>
        <w:rPr>
          <w:color w:val="231F20"/>
          <w:w w:val="105"/>
        </w:rPr>
        <w:t>Ban</w:t>
      </w:r>
      <w:r>
        <w:rPr>
          <w:color w:val="231F20"/>
          <w:spacing w:val="-4"/>
          <w:w w:val="105"/>
        </w:rPr>
        <w:t> </w:t>
      </w:r>
      <w:r>
        <w:rPr>
          <w:color w:val="231F20"/>
          <w:w w:val="105"/>
        </w:rPr>
        <w:t>đêm</w:t>
      </w:r>
      <w:r>
        <w:rPr>
          <w:color w:val="231F20"/>
          <w:spacing w:val="-4"/>
          <w:w w:val="105"/>
        </w:rPr>
        <w:t> </w:t>
      </w:r>
      <w:r>
        <w:rPr>
          <w:color w:val="231F20"/>
          <w:w w:val="105"/>
        </w:rPr>
        <w:t>thì</w:t>
      </w:r>
      <w:r>
        <w:rPr>
          <w:color w:val="231F20"/>
          <w:spacing w:val="-4"/>
          <w:w w:val="105"/>
        </w:rPr>
        <w:t> </w:t>
      </w:r>
      <w:r>
        <w:rPr>
          <w:color w:val="231F20"/>
          <w:w w:val="105"/>
        </w:rPr>
        <w:t>có</w:t>
      </w:r>
      <w:r>
        <w:rPr>
          <w:color w:val="231F20"/>
          <w:spacing w:val="-4"/>
          <w:w w:val="105"/>
        </w:rPr>
        <w:t> </w:t>
      </w:r>
      <w:r>
        <w:rPr>
          <w:color w:val="231F20"/>
          <w:w w:val="105"/>
        </w:rPr>
        <w:t>mạn</w:t>
      </w:r>
      <w:r>
        <w:rPr>
          <w:color w:val="231F20"/>
          <w:spacing w:val="-4"/>
          <w:w w:val="105"/>
        </w:rPr>
        <w:t> </w:t>
      </w:r>
      <w:r>
        <w:rPr>
          <w:color w:val="231F20"/>
          <w:w w:val="105"/>
        </w:rPr>
        <w:t>đầu</w:t>
      </w:r>
      <w:r>
        <w:rPr>
          <w:color w:val="231F20"/>
          <w:spacing w:val="-4"/>
          <w:w w:val="105"/>
        </w:rPr>
        <w:t> </w:t>
      </w:r>
      <w:r>
        <w:rPr>
          <w:color w:val="231F20"/>
          <w:w w:val="105"/>
        </w:rPr>
        <w:t>(bánh</w:t>
      </w:r>
      <w:r>
        <w:rPr>
          <w:color w:val="231F20"/>
          <w:spacing w:val="-4"/>
          <w:w w:val="105"/>
        </w:rPr>
        <w:t> </w:t>
      </w:r>
      <w:r>
        <w:rPr>
          <w:color w:val="231F20"/>
          <w:w w:val="105"/>
        </w:rPr>
        <w:t>bao</w:t>
      </w:r>
      <w:r>
        <w:rPr>
          <w:color w:val="231F20"/>
          <w:spacing w:val="-4"/>
          <w:w w:val="105"/>
        </w:rPr>
        <w:t> </w:t>
      </w:r>
      <w:r>
        <w:rPr>
          <w:color w:val="231F20"/>
          <w:w w:val="105"/>
        </w:rPr>
        <w:t>không nhân),</w:t>
      </w:r>
      <w:r>
        <w:rPr>
          <w:color w:val="231F20"/>
          <w:spacing w:val="-3"/>
          <w:w w:val="105"/>
        </w:rPr>
        <w:t> </w:t>
      </w:r>
      <w:r>
        <w:rPr>
          <w:color w:val="231F20"/>
          <w:w w:val="105"/>
        </w:rPr>
        <w:t>bánh</w:t>
      </w:r>
      <w:r>
        <w:rPr>
          <w:color w:val="231F20"/>
          <w:spacing w:val="-3"/>
          <w:w w:val="105"/>
        </w:rPr>
        <w:t> </w:t>
      </w:r>
      <w:r>
        <w:rPr>
          <w:color w:val="231F20"/>
          <w:w w:val="105"/>
        </w:rPr>
        <w:t>mì,</w:t>
      </w:r>
      <w:r>
        <w:rPr>
          <w:color w:val="231F20"/>
          <w:spacing w:val="-3"/>
          <w:w w:val="105"/>
        </w:rPr>
        <w:t> </w:t>
      </w:r>
      <w:r>
        <w:rPr>
          <w:color w:val="231F20"/>
          <w:w w:val="105"/>
        </w:rPr>
        <w:t>điểm</w:t>
      </w:r>
      <w:r>
        <w:rPr>
          <w:color w:val="231F20"/>
          <w:spacing w:val="-3"/>
          <w:w w:val="105"/>
        </w:rPr>
        <w:t> </w:t>
      </w:r>
      <w:r>
        <w:rPr>
          <w:color w:val="231F20"/>
          <w:w w:val="105"/>
        </w:rPr>
        <w:t>tâm,</w:t>
      </w:r>
      <w:r>
        <w:rPr>
          <w:color w:val="231F20"/>
          <w:spacing w:val="-3"/>
          <w:w w:val="105"/>
        </w:rPr>
        <w:t> </w:t>
      </w:r>
      <w:r>
        <w:rPr>
          <w:color w:val="231F20"/>
          <w:w w:val="105"/>
        </w:rPr>
        <w:t>cháo,</w:t>
      </w:r>
      <w:r>
        <w:rPr>
          <w:color w:val="231F20"/>
          <w:spacing w:val="-3"/>
          <w:w w:val="105"/>
        </w:rPr>
        <w:t> </w:t>
      </w:r>
      <w:r>
        <w:rPr>
          <w:color w:val="231F20"/>
          <w:w w:val="105"/>
        </w:rPr>
        <w:t>thức</w:t>
      </w:r>
      <w:r>
        <w:rPr>
          <w:color w:val="231F20"/>
          <w:spacing w:val="-3"/>
          <w:w w:val="105"/>
        </w:rPr>
        <w:t> </w:t>
      </w:r>
      <w:r>
        <w:rPr>
          <w:color w:val="231F20"/>
          <w:w w:val="105"/>
        </w:rPr>
        <w:t>ăn</w:t>
      </w:r>
      <w:r>
        <w:rPr>
          <w:color w:val="231F20"/>
          <w:spacing w:val="-3"/>
          <w:w w:val="105"/>
        </w:rPr>
        <w:t> </w:t>
      </w:r>
      <w:r>
        <w:rPr>
          <w:color w:val="231F20"/>
          <w:w w:val="105"/>
        </w:rPr>
        <w:t>lót</w:t>
      </w:r>
      <w:r>
        <w:rPr>
          <w:color w:val="231F20"/>
          <w:spacing w:val="-3"/>
          <w:w w:val="105"/>
        </w:rPr>
        <w:t> </w:t>
      </w:r>
      <w:r>
        <w:rPr>
          <w:color w:val="231F20"/>
          <w:w w:val="105"/>
        </w:rPr>
        <w:t>dạ</w:t>
      </w:r>
      <w:r>
        <w:rPr>
          <w:rFonts w:ascii="Cambria" w:hAnsi="Cambria"/>
          <w:b/>
          <w:color w:val="231F20"/>
          <w:w w:val="105"/>
          <w:position w:val="11"/>
          <w:sz w:val="20"/>
        </w:rPr>
        <w:t>[37]</w:t>
      </w:r>
      <w:r>
        <w:rPr>
          <w:color w:val="231F20"/>
          <w:w w:val="105"/>
        </w:rPr>
        <w:t>,</w:t>
      </w:r>
      <w:r>
        <w:rPr>
          <w:color w:val="231F20"/>
          <w:spacing w:val="-3"/>
          <w:w w:val="105"/>
        </w:rPr>
        <w:t> </w:t>
      </w:r>
      <w:r>
        <w:rPr>
          <w:color w:val="231F20"/>
          <w:w w:val="105"/>
        </w:rPr>
        <w:t>nước</w:t>
      </w:r>
      <w:r>
        <w:rPr>
          <w:color w:val="231F20"/>
          <w:spacing w:val="-3"/>
          <w:w w:val="105"/>
        </w:rPr>
        <w:t> </w:t>
      </w:r>
      <w:r>
        <w:rPr>
          <w:color w:val="231F20"/>
          <w:w w:val="105"/>
        </w:rPr>
        <w:t>trà, 24</w:t>
      </w:r>
      <w:r>
        <w:rPr>
          <w:color w:val="231F20"/>
          <w:spacing w:val="-3"/>
          <w:w w:val="105"/>
        </w:rPr>
        <w:t> </w:t>
      </w:r>
      <w:r>
        <w:rPr>
          <w:color w:val="231F20"/>
          <w:w w:val="105"/>
        </w:rPr>
        <w:t>giờ</w:t>
      </w:r>
      <w:r>
        <w:rPr>
          <w:color w:val="231F20"/>
          <w:spacing w:val="-3"/>
          <w:w w:val="105"/>
        </w:rPr>
        <w:t> </w:t>
      </w:r>
      <w:r>
        <w:rPr>
          <w:color w:val="231F20"/>
          <w:w w:val="105"/>
        </w:rPr>
        <w:t>chẳng</w:t>
      </w:r>
      <w:r>
        <w:rPr>
          <w:color w:val="231F20"/>
          <w:spacing w:val="-2"/>
          <w:w w:val="105"/>
        </w:rPr>
        <w:t> </w:t>
      </w:r>
      <w:r>
        <w:rPr>
          <w:color w:val="231F20"/>
          <w:w w:val="105"/>
        </w:rPr>
        <w:t>gián</w:t>
      </w:r>
      <w:r>
        <w:rPr>
          <w:color w:val="231F20"/>
          <w:spacing w:val="-3"/>
          <w:w w:val="105"/>
        </w:rPr>
        <w:t> </w:t>
      </w:r>
      <w:r>
        <w:rPr>
          <w:color w:val="231F20"/>
          <w:w w:val="105"/>
        </w:rPr>
        <w:t>đoạn.</w:t>
      </w:r>
      <w:r>
        <w:rPr>
          <w:color w:val="231F20"/>
          <w:spacing w:val="-2"/>
          <w:w w:val="105"/>
        </w:rPr>
        <w:t> </w:t>
      </w:r>
      <w:r>
        <w:rPr>
          <w:color w:val="231F20"/>
          <w:w w:val="105"/>
        </w:rPr>
        <w:t>Ước</w:t>
      </w:r>
      <w:r>
        <w:rPr>
          <w:color w:val="231F20"/>
          <w:spacing w:val="-3"/>
          <w:w w:val="105"/>
        </w:rPr>
        <w:t> </w:t>
      </w:r>
      <w:r>
        <w:rPr>
          <w:color w:val="231F20"/>
          <w:w w:val="105"/>
        </w:rPr>
        <w:t>chừng</w:t>
      </w:r>
      <w:r>
        <w:rPr>
          <w:color w:val="231F20"/>
          <w:spacing w:val="-3"/>
          <w:w w:val="105"/>
        </w:rPr>
        <w:t> </w:t>
      </w:r>
      <w:r>
        <w:rPr>
          <w:color w:val="231F20"/>
          <w:w w:val="105"/>
        </w:rPr>
        <w:t>mỗi</w:t>
      </w:r>
      <w:r>
        <w:rPr>
          <w:color w:val="231F20"/>
          <w:spacing w:val="-3"/>
          <w:w w:val="105"/>
        </w:rPr>
        <w:t> </w:t>
      </w:r>
      <w:r>
        <w:rPr>
          <w:color w:val="231F20"/>
          <w:w w:val="105"/>
        </w:rPr>
        <w:t>ngày</w:t>
      </w:r>
      <w:r>
        <w:rPr>
          <w:color w:val="231F20"/>
          <w:spacing w:val="-3"/>
          <w:w w:val="105"/>
        </w:rPr>
        <w:t> </w:t>
      </w:r>
      <w:r>
        <w:rPr>
          <w:color w:val="231F20"/>
          <w:w w:val="105"/>
        </w:rPr>
        <w:t>có</w:t>
      </w:r>
      <w:r>
        <w:rPr>
          <w:color w:val="231F20"/>
          <w:spacing w:val="-3"/>
          <w:w w:val="105"/>
        </w:rPr>
        <w:t> </w:t>
      </w:r>
      <w:r>
        <w:rPr>
          <w:color w:val="231F20"/>
          <w:w w:val="105"/>
        </w:rPr>
        <w:t>hơn</w:t>
      </w:r>
      <w:r>
        <w:rPr>
          <w:color w:val="231F20"/>
          <w:spacing w:val="-2"/>
          <w:w w:val="105"/>
        </w:rPr>
        <w:t> </w:t>
      </w:r>
      <w:r>
        <w:rPr>
          <w:color w:val="231F20"/>
          <w:w w:val="105"/>
        </w:rPr>
        <w:t>1.000 người</w:t>
      </w:r>
      <w:r>
        <w:rPr>
          <w:color w:val="231F20"/>
          <w:spacing w:val="-23"/>
          <w:w w:val="105"/>
        </w:rPr>
        <w:t> </w:t>
      </w:r>
      <w:r>
        <w:rPr>
          <w:color w:val="231F20"/>
          <w:w w:val="105"/>
        </w:rPr>
        <w:t>đến</w:t>
      </w:r>
      <w:r>
        <w:rPr>
          <w:color w:val="231F20"/>
          <w:spacing w:val="-22"/>
          <w:w w:val="105"/>
        </w:rPr>
        <w:t> </w:t>
      </w:r>
      <w:r>
        <w:rPr>
          <w:color w:val="231F20"/>
          <w:w w:val="105"/>
        </w:rPr>
        <w:t>Cư</w:t>
      </w:r>
      <w:r>
        <w:rPr>
          <w:color w:val="231F20"/>
          <w:spacing w:val="-22"/>
          <w:w w:val="105"/>
        </w:rPr>
        <w:t> </w:t>
      </w:r>
      <w:r>
        <w:rPr>
          <w:color w:val="231F20"/>
          <w:w w:val="105"/>
        </w:rPr>
        <w:t>Sĩ</w:t>
      </w:r>
      <w:r>
        <w:rPr>
          <w:color w:val="231F20"/>
          <w:spacing w:val="-23"/>
          <w:w w:val="105"/>
        </w:rPr>
        <w:t> </w:t>
      </w:r>
      <w:r>
        <w:rPr>
          <w:color w:val="231F20"/>
          <w:w w:val="105"/>
        </w:rPr>
        <w:t>Lâm</w:t>
      </w:r>
      <w:r>
        <w:rPr>
          <w:color w:val="231F20"/>
          <w:spacing w:val="-22"/>
          <w:w w:val="105"/>
        </w:rPr>
        <w:t> </w:t>
      </w:r>
      <w:r>
        <w:rPr>
          <w:color w:val="231F20"/>
          <w:w w:val="105"/>
        </w:rPr>
        <w:t>ăn</w:t>
      </w:r>
      <w:r>
        <w:rPr>
          <w:color w:val="231F20"/>
          <w:spacing w:val="-22"/>
          <w:w w:val="105"/>
        </w:rPr>
        <w:t> </w:t>
      </w:r>
      <w:r>
        <w:rPr>
          <w:color w:val="231F20"/>
          <w:w w:val="105"/>
        </w:rPr>
        <w:t>cơm.</w:t>
      </w:r>
      <w:r>
        <w:rPr>
          <w:color w:val="231F20"/>
          <w:spacing w:val="-23"/>
          <w:w w:val="105"/>
        </w:rPr>
        <w:t> </w:t>
      </w:r>
      <w:r>
        <w:rPr>
          <w:color w:val="231F20"/>
          <w:w w:val="105"/>
        </w:rPr>
        <w:t>Cuối</w:t>
      </w:r>
      <w:r>
        <w:rPr>
          <w:color w:val="231F20"/>
          <w:spacing w:val="-22"/>
          <w:w w:val="105"/>
        </w:rPr>
        <w:t> </w:t>
      </w:r>
      <w:r>
        <w:rPr>
          <w:color w:val="231F20"/>
          <w:w w:val="105"/>
        </w:rPr>
        <w:t>tuần</w:t>
      </w:r>
      <w:r>
        <w:rPr>
          <w:color w:val="231F20"/>
          <w:spacing w:val="-22"/>
          <w:w w:val="105"/>
        </w:rPr>
        <w:t> </w:t>
      </w:r>
      <w:r>
        <w:rPr>
          <w:color w:val="231F20"/>
          <w:w w:val="105"/>
        </w:rPr>
        <w:t>hoặc</w:t>
      </w:r>
      <w:r>
        <w:rPr>
          <w:color w:val="231F20"/>
          <w:spacing w:val="-23"/>
          <w:w w:val="105"/>
        </w:rPr>
        <w:t> </w:t>
      </w:r>
      <w:r>
        <w:rPr>
          <w:color w:val="231F20"/>
          <w:w w:val="105"/>
        </w:rPr>
        <w:t>ngày</w:t>
      </w:r>
      <w:r>
        <w:rPr>
          <w:color w:val="231F20"/>
          <w:spacing w:val="-22"/>
          <w:w w:val="105"/>
        </w:rPr>
        <w:t> </w:t>
      </w:r>
      <w:r>
        <w:rPr>
          <w:color w:val="231F20"/>
          <w:w w:val="105"/>
        </w:rPr>
        <w:t>lễ,</w:t>
      </w:r>
      <w:r>
        <w:rPr>
          <w:color w:val="231F20"/>
          <w:spacing w:val="-22"/>
          <w:w w:val="105"/>
        </w:rPr>
        <w:t> </w:t>
      </w:r>
      <w:r>
        <w:rPr>
          <w:color w:val="231F20"/>
          <w:w w:val="105"/>
        </w:rPr>
        <w:t>cả</w:t>
      </w:r>
      <w:r>
        <w:rPr>
          <w:color w:val="231F20"/>
          <w:spacing w:val="-23"/>
          <w:w w:val="105"/>
        </w:rPr>
        <w:t> </w:t>
      </w:r>
      <w:r>
        <w:rPr>
          <w:color w:val="231F20"/>
          <w:w w:val="105"/>
        </w:rPr>
        <w:t>3-4 ngàn</w:t>
      </w:r>
      <w:r>
        <w:rPr>
          <w:color w:val="231F20"/>
          <w:spacing w:val="-22"/>
          <w:w w:val="105"/>
        </w:rPr>
        <w:t> </w:t>
      </w:r>
      <w:r>
        <w:rPr>
          <w:color w:val="231F20"/>
          <w:w w:val="105"/>
        </w:rPr>
        <w:t>người,</w:t>
      </w:r>
      <w:r>
        <w:rPr>
          <w:color w:val="231F20"/>
          <w:spacing w:val="-22"/>
          <w:w w:val="105"/>
        </w:rPr>
        <w:t> </w:t>
      </w:r>
      <w:r>
        <w:rPr>
          <w:color w:val="231F20"/>
          <w:w w:val="105"/>
        </w:rPr>
        <w:t>vô</w:t>
      </w:r>
      <w:r>
        <w:rPr>
          <w:color w:val="231F20"/>
          <w:spacing w:val="-22"/>
          <w:w w:val="105"/>
        </w:rPr>
        <w:t> </w:t>
      </w:r>
      <w:r>
        <w:rPr>
          <w:color w:val="231F20"/>
          <w:w w:val="105"/>
        </w:rPr>
        <w:t>cùng</w:t>
      </w:r>
      <w:r>
        <w:rPr>
          <w:color w:val="231F20"/>
          <w:spacing w:val="-22"/>
          <w:w w:val="105"/>
        </w:rPr>
        <w:t> </w:t>
      </w:r>
      <w:r>
        <w:rPr>
          <w:color w:val="231F20"/>
          <w:w w:val="105"/>
        </w:rPr>
        <w:t>náo</w:t>
      </w:r>
      <w:r>
        <w:rPr>
          <w:color w:val="231F20"/>
          <w:spacing w:val="-22"/>
          <w:w w:val="105"/>
        </w:rPr>
        <w:t> </w:t>
      </w:r>
      <w:r>
        <w:rPr>
          <w:color w:val="231F20"/>
          <w:w w:val="105"/>
        </w:rPr>
        <w:t>nhiệt.</w:t>
      </w:r>
      <w:r>
        <w:rPr>
          <w:color w:val="231F20"/>
          <w:spacing w:val="-22"/>
          <w:w w:val="105"/>
        </w:rPr>
        <w:t> </w:t>
      </w:r>
      <w:r>
        <w:rPr>
          <w:color w:val="231F20"/>
          <w:w w:val="105"/>
        </w:rPr>
        <w:t>Khi</w:t>
      </w:r>
      <w:r>
        <w:rPr>
          <w:color w:val="231F20"/>
          <w:spacing w:val="-22"/>
          <w:w w:val="105"/>
        </w:rPr>
        <w:t> </w:t>
      </w:r>
      <w:r>
        <w:rPr>
          <w:color w:val="231F20"/>
          <w:w w:val="105"/>
        </w:rPr>
        <w:t>đó,</w:t>
      </w:r>
      <w:r>
        <w:rPr>
          <w:color w:val="231F20"/>
          <w:spacing w:val="-22"/>
          <w:w w:val="105"/>
        </w:rPr>
        <w:t> </w:t>
      </w:r>
      <w:r>
        <w:rPr>
          <w:color w:val="231F20"/>
          <w:w w:val="105"/>
        </w:rPr>
        <w:t>Cư</w:t>
      </w:r>
      <w:r>
        <w:rPr>
          <w:color w:val="231F20"/>
          <w:spacing w:val="-22"/>
          <w:w w:val="105"/>
        </w:rPr>
        <w:t> </w:t>
      </w:r>
      <w:r>
        <w:rPr>
          <w:color w:val="231F20"/>
          <w:w w:val="105"/>
        </w:rPr>
        <w:t>Sĩ</w:t>
      </w:r>
      <w:r>
        <w:rPr>
          <w:color w:val="231F20"/>
          <w:spacing w:val="-22"/>
          <w:w w:val="105"/>
        </w:rPr>
        <w:t> </w:t>
      </w:r>
      <w:r>
        <w:rPr>
          <w:color w:val="231F20"/>
          <w:w w:val="105"/>
        </w:rPr>
        <w:t>Lâm</w:t>
      </w:r>
      <w:r>
        <w:rPr>
          <w:color w:val="231F20"/>
          <w:spacing w:val="-22"/>
          <w:w w:val="105"/>
        </w:rPr>
        <w:t> </w:t>
      </w:r>
      <w:r>
        <w:rPr>
          <w:color w:val="231F20"/>
          <w:w w:val="105"/>
        </w:rPr>
        <w:t>thâu</w:t>
      </w:r>
      <w:r>
        <w:rPr>
          <w:color w:val="231F20"/>
          <w:spacing w:val="-22"/>
          <w:w w:val="105"/>
        </w:rPr>
        <w:t> </w:t>
      </w:r>
      <w:r>
        <w:rPr>
          <w:color w:val="231F20"/>
          <w:w w:val="105"/>
        </w:rPr>
        <w:t>nhập vẫn</w:t>
      </w:r>
      <w:r>
        <w:rPr>
          <w:color w:val="231F20"/>
          <w:spacing w:val="-17"/>
          <w:w w:val="105"/>
        </w:rPr>
        <w:t> </w:t>
      </w:r>
      <w:r>
        <w:rPr>
          <w:color w:val="231F20"/>
          <w:w w:val="105"/>
        </w:rPr>
        <w:t>còn</w:t>
      </w:r>
      <w:r>
        <w:rPr>
          <w:color w:val="231F20"/>
          <w:spacing w:val="-17"/>
          <w:w w:val="105"/>
        </w:rPr>
        <w:t> </w:t>
      </w:r>
      <w:r>
        <w:rPr>
          <w:color w:val="231F20"/>
          <w:w w:val="105"/>
        </w:rPr>
        <w:t>khá</w:t>
      </w:r>
      <w:r>
        <w:rPr>
          <w:color w:val="231F20"/>
          <w:spacing w:val="-17"/>
          <w:w w:val="105"/>
        </w:rPr>
        <w:t> </w:t>
      </w:r>
      <w:r>
        <w:rPr>
          <w:color w:val="231F20"/>
          <w:w w:val="105"/>
        </w:rPr>
        <w:t>lắm,</w:t>
      </w:r>
      <w:r>
        <w:rPr>
          <w:color w:val="231F20"/>
          <w:spacing w:val="-17"/>
          <w:w w:val="105"/>
        </w:rPr>
        <w:t> </w:t>
      </w:r>
      <w:r>
        <w:rPr>
          <w:color w:val="231F20"/>
          <w:w w:val="105"/>
        </w:rPr>
        <w:t>chúng</w:t>
      </w:r>
      <w:r>
        <w:rPr>
          <w:color w:val="231F20"/>
          <w:spacing w:val="-17"/>
          <w:w w:val="105"/>
        </w:rPr>
        <w:t> </w:t>
      </w:r>
      <w:r>
        <w:rPr>
          <w:color w:val="231F20"/>
          <w:w w:val="105"/>
        </w:rPr>
        <w:t>tôi</w:t>
      </w:r>
      <w:r>
        <w:rPr>
          <w:color w:val="231F20"/>
          <w:spacing w:val="-17"/>
          <w:w w:val="105"/>
        </w:rPr>
        <w:t> </w:t>
      </w:r>
      <w:r>
        <w:rPr>
          <w:color w:val="231F20"/>
          <w:w w:val="105"/>
        </w:rPr>
        <w:t>thực</w:t>
      </w:r>
      <w:r>
        <w:rPr>
          <w:color w:val="231F20"/>
          <w:spacing w:val="-17"/>
          <w:w w:val="105"/>
        </w:rPr>
        <w:t> </w:t>
      </w:r>
      <w:r>
        <w:rPr>
          <w:color w:val="231F20"/>
          <w:w w:val="105"/>
        </w:rPr>
        <w:t>hiện</w:t>
      </w:r>
      <w:r>
        <w:rPr>
          <w:color w:val="231F20"/>
          <w:spacing w:val="-17"/>
          <w:w w:val="105"/>
        </w:rPr>
        <w:t> </w:t>
      </w:r>
      <w:r>
        <w:rPr>
          <w:color w:val="231F20"/>
          <w:w w:val="105"/>
        </w:rPr>
        <w:t>cách</w:t>
      </w:r>
      <w:r>
        <w:rPr>
          <w:color w:val="231F20"/>
          <w:spacing w:val="-17"/>
          <w:w w:val="105"/>
        </w:rPr>
        <w:t> </w:t>
      </w:r>
      <w:r>
        <w:rPr>
          <w:color w:val="231F20"/>
          <w:w w:val="105"/>
        </w:rPr>
        <w:t>ấy.</w:t>
      </w:r>
      <w:r>
        <w:rPr>
          <w:color w:val="231F20"/>
          <w:spacing w:val="-17"/>
          <w:w w:val="105"/>
        </w:rPr>
        <w:t> </w:t>
      </w:r>
      <w:r>
        <w:rPr>
          <w:color w:val="231F20"/>
          <w:w w:val="105"/>
        </w:rPr>
        <w:t>Làm</w:t>
      </w:r>
      <w:r>
        <w:rPr>
          <w:color w:val="231F20"/>
          <w:spacing w:val="-17"/>
          <w:w w:val="105"/>
        </w:rPr>
        <w:t> </w:t>
      </w:r>
      <w:r>
        <w:rPr>
          <w:color w:val="231F20"/>
          <w:w w:val="105"/>
        </w:rPr>
        <w:t>chưa</w:t>
      </w:r>
      <w:r>
        <w:rPr>
          <w:color w:val="231F20"/>
          <w:spacing w:val="-17"/>
          <w:w w:val="105"/>
        </w:rPr>
        <w:t> </w:t>
      </w:r>
      <w:r>
        <w:rPr>
          <w:color w:val="231F20"/>
          <w:w w:val="105"/>
        </w:rPr>
        <w:t>đến một</w:t>
      </w:r>
      <w:r>
        <w:rPr>
          <w:color w:val="231F20"/>
          <w:spacing w:val="-22"/>
          <w:w w:val="105"/>
        </w:rPr>
        <w:t> </w:t>
      </w:r>
      <w:r>
        <w:rPr>
          <w:color w:val="231F20"/>
          <w:w w:val="105"/>
        </w:rPr>
        <w:t>tháng,</w:t>
      </w:r>
      <w:r>
        <w:rPr>
          <w:color w:val="231F20"/>
          <w:spacing w:val="-22"/>
          <w:w w:val="105"/>
        </w:rPr>
        <w:t> </w:t>
      </w:r>
      <w:r>
        <w:rPr>
          <w:color w:val="231F20"/>
          <w:w w:val="105"/>
        </w:rPr>
        <w:t>Cư</w:t>
      </w:r>
      <w:r>
        <w:rPr>
          <w:color w:val="231F20"/>
          <w:spacing w:val="-22"/>
          <w:w w:val="105"/>
        </w:rPr>
        <w:t> </w:t>
      </w:r>
      <w:r>
        <w:rPr>
          <w:color w:val="231F20"/>
          <w:w w:val="105"/>
        </w:rPr>
        <w:t>Sĩ</w:t>
      </w:r>
      <w:r>
        <w:rPr>
          <w:color w:val="231F20"/>
          <w:spacing w:val="-22"/>
          <w:w w:val="105"/>
        </w:rPr>
        <w:t> </w:t>
      </w:r>
      <w:r>
        <w:rPr>
          <w:color w:val="231F20"/>
          <w:w w:val="105"/>
        </w:rPr>
        <w:t>Lâm</w:t>
      </w:r>
      <w:r>
        <w:rPr>
          <w:color w:val="231F20"/>
          <w:spacing w:val="-22"/>
          <w:w w:val="105"/>
        </w:rPr>
        <w:t> </w:t>
      </w:r>
      <w:r>
        <w:rPr>
          <w:color w:val="231F20"/>
          <w:w w:val="105"/>
        </w:rPr>
        <w:t>chẳng</w:t>
      </w:r>
      <w:r>
        <w:rPr>
          <w:color w:val="231F20"/>
          <w:spacing w:val="-22"/>
          <w:w w:val="105"/>
        </w:rPr>
        <w:t> </w:t>
      </w:r>
      <w:r>
        <w:rPr>
          <w:color w:val="231F20"/>
          <w:w w:val="105"/>
        </w:rPr>
        <w:t>cần</w:t>
      </w:r>
      <w:r>
        <w:rPr>
          <w:color w:val="231F20"/>
          <w:spacing w:val="-22"/>
          <w:w w:val="105"/>
        </w:rPr>
        <w:t> </w:t>
      </w:r>
      <w:r>
        <w:rPr>
          <w:color w:val="231F20"/>
          <w:w w:val="105"/>
        </w:rPr>
        <w:t>phải</w:t>
      </w:r>
      <w:r>
        <w:rPr>
          <w:color w:val="231F20"/>
          <w:spacing w:val="-22"/>
          <w:w w:val="105"/>
        </w:rPr>
        <w:t> </w:t>
      </w:r>
      <w:r>
        <w:rPr>
          <w:color w:val="231F20"/>
          <w:w w:val="105"/>
        </w:rPr>
        <w:t>bỏ</w:t>
      </w:r>
      <w:r>
        <w:rPr>
          <w:color w:val="231F20"/>
          <w:spacing w:val="-22"/>
          <w:w w:val="105"/>
        </w:rPr>
        <w:t> </w:t>
      </w:r>
      <w:r>
        <w:rPr>
          <w:color w:val="231F20"/>
          <w:w w:val="105"/>
        </w:rPr>
        <w:t>ra</w:t>
      </w:r>
      <w:r>
        <w:rPr>
          <w:color w:val="231F20"/>
          <w:spacing w:val="-22"/>
          <w:w w:val="105"/>
        </w:rPr>
        <w:t> </w:t>
      </w:r>
      <w:r>
        <w:rPr>
          <w:color w:val="231F20"/>
          <w:w w:val="105"/>
        </w:rPr>
        <w:t>đồng</w:t>
      </w:r>
      <w:r>
        <w:rPr>
          <w:color w:val="231F20"/>
          <w:spacing w:val="-22"/>
          <w:w w:val="105"/>
        </w:rPr>
        <w:t> </w:t>
      </w:r>
      <w:r>
        <w:rPr>
          <w:color w:val="231F20"/>
          <w:w w:val="105"/>
        </w:rPr>
        <w:t>nào</w:t>
      </w:r>
      <w:r>
        <w:rPr>
          <w:color w:val="231F20"/>
          <w:spacing w:val="-22"/>
          <w:w w:val="105"/>
        </w:rPr>
        <w:t> </w:t>
      </w:r>
      <w:r>
        <w:rPr>
          <w:color w:val="231F20"/>
          <w:w w:val="105"/>
        </w:rPr>
        <w:t>để</w:t>
      </w:r>
      <w:r>
        <w:rPr>
          <w:color w:val="231F20"/>
          <w:spacing w:val="-22"/>
          <w:w w:val="105"/>
        </w:rPr>
        <w:t> </w:t>
      </w:r>
      <w:r>
        <w:rPr>
          <w:color w:val="231F20"/>
          <w:w w:val="105"/>
        </w:rPr>
        <w:t>mua sắm. Vì sao?</w:t>
      </w:r>
    </w:p>
    <w:p>
      <w:pPr>
        <w:pStyle w:val="BodyText"/>
        <w:spacing w:line="300" w:lineRule="auto" w:before="123"/>
        <w:ind w:left="387" w:right="117" w:firstLine="453"/>
        <w:jc w:val="both"/>
      </w:pPr>
      <w:r>
        <w:rPr>
          <w:color w:val="231F20"/>
          <w:w w:val="105"/>
        </w:rPr>
        <w:t>Người Tân Gia Ba đều biết tới, những đệ tử Phật môn mỗi ngày đem gạo đến biếu, dầu cũng biếu cho, rau dưa đưa đến biếu, thứ gì cũng chẳng phải mua. Biếu tặng nhiều quá, người ăn được quá ít. Mỗi ngày mấy ngàn người mà vẫn ăn quá ít. Những thứ ấy chẳng thể giữ được, giữ lại chúng sẽ hư mất, đặc biệt là rau dưa. Làm thế nào đây? Cư Sĩ</w:t>
      </w:r>
      <w:r>
        <w:rPr>
          <w:color w:val="231F20"/>
          <w:spacing w:val="-4"/>
          <w:w w:val="105"/>
        </w:rPr>
        <w:t> </w:t>
      </w:r>
      <w:r>
        <w:rPr>
          <w:color w:val="231F20"/>
          <w:w w:val="105"/>
        </w:rPr>
        <w:t>Lâm</w:t>
      </w:r>
      <w:r>
        <w:rPr>
          <w:color w:val="231F20"/>
          <w:spacing w:val="-4"/>
          <w:w w:val="105"/>
        </w:rPr>
        <w:t> </w:t>
      </w:r>
      <w:r>
        <w:rPr>
          <w:color w:val="231F20"/>
          <w:w w:val="105"/>
        </w:rPr>
        <w:t>tìm</w:t>
      </w:r>
      <w:r>
        <w:rPr>
          <w:color w:val="231F20"/>
          <w:spacing w:val="-5"/>
          <w:w w:val="105"/>
        </w:rPr>
        <w:t> </w:t>
      </w:r>
      <w:r>
        <w:rPr>
          <w:color w:val="231F20"/>
          <w:w w:val="105"/>
        </w:rPr>
        <w:t>2</w:t>
      </w:r>
      <w:r>
        <w:rPr>
          <w:color w:val="231F20"/>
          <w:spacing w:val="-4"/>
          <w:w w:val="105"/>
        </w:rPr>
        <w:t> </w:t>
      </w:r>
      <w:r>
        <w:rPr>
          <w:color w:val="231F20"/>
          <w:w w:val="105"/>
        </w:rPr>
        <w:t>xe</w:t>
      </w:r>
      <w:r>
        <w:rPr>
          <w:color w:val="231F20"/>
          <w:spacing w:val="-4"/>
          <w:w w:val="105"/>
        </w:rPr>
        <w:t> </w:t>
      </w:r>
      <w:r>
        <w:rPr>
          <w:color w:val="231F20"/>
          <w:w w:val="105"/>
        </w:rPr>
        <w:t>chở</w:t>
      </w:r>
      <w:r>
        <w:rPr>
          <w:color w:val="231F20"/>
          <w:spacing w:val="-4"/>
          <w:w w:val="105"/>
        </w:rPr>
        <w:t> </w:t>
      </w:r>
      <w:r>
        <w:rPr>
          <w:color w:val="231F20"/>
          <w:w w:val="105"/>
        </w:rPr>
        <w:t>hàng</w:t>
      </w:r>
      <w:r>
        <w:rPr>
          <w:color w:val="231F20"/>
          <w:spacing w:val="-4"/>
          <w:w w:val="105"/>
        </w:rPr>
        <w:t> </w:t>
      </w:r>
      <w:r>
        <w:rPr>
          <w:color w:val="231F20"/>
          <w:w w:val="105"/>
        </w:rPr>
        <w:t>nhỏ,</w:t>
      </w:r>
      <w:r>
        <w:rPr>
          <w:color w:val="231F20"/>
          <w:spacing w:val="-4"/>
          <w:w w:val="105"/>
        </w:rPr>
        <w:t> </w:t>
      </w:r>
      <w:r>
        <w:rPr>
          <w:color w:val="231F20"/>
          <w:w w:val="105"/>
        </w:rPr>
        <w:t>mỗi</w:t>
      </w:r>
      <w:r>
        <w:rPr>
          <w:color w:val="231F20"/>
          <w:spacing w:val="-4"/>
          <w:w w:val="105"/>
        </w:rPr>
        <w:t> </w:t>
      </w:r>
      <w:r>
        <w:rPr>
          <w:color w:val="231F20"/>
          <w:w w:val="105"/>
        </w:rPr>
        <w:t>ngày</w:t>
      </w:r>
      <w:r>
        <w:rPr>
          <w:color w:val="231F20"/>
          <w:spacing w:val="-4"/>
          <w:w w:val="105"/>
        </w:rPr>
        <w:t> </w:t>
      </w:r>
      <w:r>
        <w:rPr>
          <w:color w:val="231F20"/>
          <w:w w:val="105"/>
        </w:rPr>
        <w:t>đưa</w:t>
      </w:r>
      <w:r>
        <w:rPr>
          <w:color w:val="231F20"/>
          <w:spacing w:val="-4"/>
          <w:w w:val="105"/>
        </w:rPr>
        <w:t> </w:t>
      </w:r>
      <w:r>
        <w:rPr>
          <w:color w:val="231F20"/>
          <w:w w:val="105"/>
        </w:rPr>
        <w:t>đi</w:t>
      </w:r>
      <w:r>
        <w:rPr>
          <w:color w:val="231F20"/>
          <w:spacing w:val="-4"/>
          <w:w w:val="105"/>
        </w:rPr>
        <w:t> </w:t>
      </w:r>
      <w:r>
        <w:rPr>
          <w:color w:val="231F20"/>
          <w:w w:val="105"/>
        </w:rPr>
        <w:t>bố</w:t>
      </w:r>
      <w:r>
        <w:rPr>
          <w:color w:val="231F20"/>
          <w:spacing w:val="-5"/>
          <w:w w:val="105"/>
        </w:rPr>
        <w:t> </w:t>
      </w:r>
      <w:r>
        <w:rPr>
          <w:color w:val="231F20"/>
          <w:w w:val="105"/>
        </w:rPr>
        <w:t>thí,</w:t>
      </w:r>
      <w:r>
        <w:rPr>
          <w:color w:val="231F20"/>
          <w:spacing w:val="-5"/>
          <w:w w:val="105"/>
        </w:rPr>
        <w:t> </w:t>
      </w:r>
      <w:r>
        <w:rPr>
          <w:color w:val="231F20"/>
          <w:w w:val="105"/>
        </w:rPr>
        <w:t>biếu tặng</w:t>
      </w:r>
      <w:r>
        <w:rPr>
          <w:color w:val="231F20"/>
          <w:spacing w:val="-9"/>
          <w:w w:val="105"/>
        </w:rPr>
        <w:t> </w:t>
      </w:r>
      <w:r>
        <w:rPr>
          <w:color w:val="231F20"/>
          <w:w w:val="105"/>
        </w:rPr>
        <w:t>bên</w:t>
      </w:r>
      <w:r>
        <w:rPr>
          <w:color w:val="231F20"/>
          <w:spacing w:val="-9"/>
          <w:w w:val="105"/>
        </w:rPr>
        <w:t> </w:t>
      </w:r>
      <w:r>
        <w:rPr>
          <w:color w:val="231F20"/>
          <w:w w:val="105"/>
        </w:rPr>
        <w:t>ngoài.</w:t>
      </w:r>
      <w:r>
        <w:rPr>
          <w:color w:val="231F20"/>
          <w:spacing w:val="-9"/>
          <w:w w:val="105"/>
        </w:rPr>
        <w:t> </w:t>
      </w:r>
      <w:r>
        <w:rPr>
          <w:color w:val="231F20"/>
          <w:w w:val="105"/>
        </w:rPr>
        <w:t>Đưa</w:t>
      </w:r>
      <w:r>
        <w:rPr>
          <w:color w:val="231F20"/>
          <w:spacing w:val="-9"/>
          <w:w w:val="105"/>
        </w:rPr>
        <w:t> </w:t>
      </w:r>
      <w:r>
        <w:rPr>
          <w:color w:val="231F20"/>
          <w:w w:val="105"/>
        </w:rPr>
        <w:t>đến</w:t>
      </w:r>
      <w:r>
        <w:rPr>
          <w:color w:val="231F20"/>
          <w:spacing w:val="-9"/>
          <w:w w:val="105"/>
        </w:rPr>
        <w:t> </w:t>
      </w:r>
      <w:r>
        <w:rPr>
          <w:color w:val="231F20"/>
          <w:w w:val="105"/>
        </w:rPr>
        <w:t>đâu?</w:t>
      </w:r>
      <w:r>
        <w:rPr>
          <w:color w:val="231F20"/>
          <w:spacing w:val="-8"/>
          <w:w w:val="105"/>
        </w:rPr>
        <w:t> </w:t>
      </w:r>
      <w:r>
        <w:rPr>
          <w:color w:val="231F20"/>
          <w:w w:val="105"/>
        </w:rPr>
        <w:t>Các</w:t>
      </w:r>
      <w:r>
        <w:rPr>
          <w:color w:val="231F20"/>
          <w:spacing w:val="-9"/>
          <w:w w:val="105"/>
        </w:rPr>
        <w:t> </w:t>
      </w:r>
      <w:r>
        <w:rPr>
          <w:color w:val="231F20"/>
          <w:w w:val="105"/>
        </w:rPr>
        <w:t>tôn</w:t>
      </w:r>
      <w:r>
        <w:rPr>
          <w:color w:val="231F20"/>
          <w:spacing w:val="-8"/>
          <w:w w:val="105"/>
        </w:rPr>
        <w:t> </w:t>
      </w:r>
      <w:r>
        <w:rPr>
          <w:color w:val="231F20"/>
          <w:w w:val="105"/>
        </w:rPr>
        <w:t>giáo</w:t>
      </w:r>
      <w:r>
        <w:rPr>
          <w:color w:val="231F20"/>
          <w:spacing w:val="-9"/>
          <w:w w:val="105"/>
        </w:rPr>
        <w:t> </w:t>
      </w:r>
      <w:r>
        <w:rPr>
          <w:color w:val="231F20"/>
          <w:w w:val="105"/>
        </w:rPr>
        <w:t>khác,</w:t>
      </w:r>
      <w:r>
        <w:rPr>
          <w:color w:val="231F20"/>
          <w:spacing w:val="-9"/>
          <w:w w:val="105"/>
        </w:rPr>
        <w:t> </w:t>
      </w:r>
      <w:r>
        <w:rPr>
          <w:color w:val="231F20"/>
          <w:w w:val="105"/>
        </w:rPr>
        <w:t>họ</w:t>
      </w:r>
      <w:r>
        <w:rPr>
          <w:color w:val="231F20"/>
          <w:spacing w:val="-8"/>
          <w:w w:val="105"/>
        </w:rPr>
        <w:t> </w:t>
      </w:r>
      <w:r>
        <w:rPr>
          <w:color w:val="231F20"/>
          <w:w w:val="105"/>
        </w:rPr>
        <w:t>có</w:t>
      </w:r>
      <w:r>
        <w:rPr>
          <w:color w:val="231F20"/>
          <w:spacing w:val="-9"/>
          <w:w w:val="105"/>
        </w:rPr>
        <w:t> </w:t>
      </w:r>
      <w:r>
        <w:rPr>
          <w:color w:val="231F20"/>
          <w:w w:val="105"/>
        </w:rPr>
        <w:t>viện dưỡng</w:t>
      </w:r>
      <w:r>
        <w:rPr>
          <w:color w:val="231F20"/>
          <w:spacing w:val="6"/>
          <w:w w:val="105"/>
        </w:rPr>
        <w:t> </w:t>
      </w:r>
      <w:r>
        <w:rPr>
          <w:color w:val="231F20"/>
          <w:w w:val="105"/>
        </w:rPr>
        <w:t>lão,</w:t>
      </w:r>
      <w:r>
        <w:rPr>
          <w:color w:val="231F20"/>
          <w:spacing w:val="6"/>
          <w:w w:val="105"/>
        </w:rPr>
        <w:t> </w:t>
      </w:r>
      <w:r>
        <w:rPr>
          <w:color w:val="231F20"/>
          <w:w w:val="105"/>
        </w:rPr>
        <w:t>cô</w:t>
      </w:r>
      <w:r>
        <w:rPr>
          <w:color w:val="231F20"/>
          <w:spacing w:val="6"/>
          <w:w w:val="105"/>
        </w:rPr>
        <w:t> </w:t>
      </w:r>
      <w:r>
        <w:rPr>
          <w:color w:val="231F20"/>
          <w:w w:val="105"/>
        </w:rPr>
        <w:t>nhi</w:t>
      </w:r>
      <w:r>
        <w:rPr>
          <w:color w:val="231F20"/>
          <w:spacing w:val="7"/>
          <w:w w:val="105"/>
        </w:rPr>
        <w:t> </w:t>
      </w:r>
      <w:r>
        <w:rPr>
          <w:color w:val="231F20"/>
          <w:w w:val="105"/>
        </w:rPr>
        <w:t>viện,</w:t>
      </w:r>
      <w:r>
        <w:rPr>
          <w:color w:val="231F20"/>
          <w:spacing w:val="7"/>
          <w:w w:val="105"/>
        </w:rPr>
        <w:t> </w:t>
      </w:r>
      <w:r>
        <w:rPr>
          <w:color w:val="231F20"/>
          <w:w w:val="105"/>
        </w:rPr>
        <w:t>trường</w:t>
      </w:r>
      <w:r>
        <w:rPr>
          <w:color w:val="231F20"/>
          <w:spacing w:val="7"/>
          <w:w w:val="105"/>
        </w:rPr>
        <w:t> </w:t>
      </w:r>
      <w:r>
        <w:rPr>
          <w:color w:val="231F20"/>
          <w:w w:val="105"/>
        </w:rPr>
        <w:t>học,</w:t>
      </w:r>
      <w:r>
        <w:rPr>
          <w:color w:val="231F20"/>
          <w:spacing w:val="7"/>
          <w:w w:val="105"/>
        </w:rPr>
        <w:t> </w:t>
      </w:r>
      <w:r>
        <w:rPr>
          <w:color w:val="231F20"/>
          <w:w w:val="105"/>
        </w:rPr>
        <w:t>thảy</w:t>
      </w:r>
      <w:r>
        <w:rPr>
          <w:color w:val="231F20"/>
          <w:spacing w:val="6"/>
          <w:w w:val="105"/>
        </w:rPr>
        <w:t> </w:t>
      </w:r>
      <w:r>
        <w:rPr>
          <w:color w:val="231F20"/>
          <w:w w:val="105"/>
        </w:rPr>
        <w:t>đều</w:t>
      </w:r>
      <w:r>
        <w:rPr>
          <w:color w:val="231F20"/>
          <w:spacing w:val="7"/>
          <w:w w:val="105"/>
        </w:rPr>
        <w:t> </w:t>
      </w:r>
      <w:r>
        <w:rPr>
          <w:color w:val="231F20"/>
          <w:w w:val="105"/>
        </w:rPr>
        <w:t>đem</w:t>
      </w:r>
      <w:r>
        <w:rPr>
          <w:color w:val="231F20"/>
          <w:spacing w:val="7"/>
          <w:w w:val="105"/>
        </w:rPr>
        <w:t> </w:t>
      </w:r>
      <w:r>
        <w:rPr>
          <w:color w:val="231F20"/>
          <w:w w:val="105"/>
        </w:rPr>
        <w:t>tặng</w:t>
      </w:r>
      <w:r>
        <w:rPr>
          <w:color w:val="231F20"/>
          <w:spacing w:val="5"/>
          <w:w w:val="105"/>
        </w:rPr>
        <w:t> </w:t>
      </w:r>
      <w:r>
        <w:rPr>
          <w:color w:val="231F20"/>
          <w:spacing w:val="-4"/>
          <w:w w:val="105"/>
        </w:rPr>
        <w:t>hết.</w:t>
      </w:r>
    </w:p>
    <w:p>
      <w:pPr>
        <w:pStyle w:val="BodyText"/>
        <w:spacing w:before="8"/>
        <w:rPr>
          <w:sz w:val="11"/>
        </w:rPr>
      </w:pPr>
      <w:r>
        <w:rPr/>
        <w:pict>
          <v:shape style="position:absolute;margin-left:79.370102pt;margin-top:7.950237pt;width:72pt;height:.1pt;mso-position-horizontal-relative:page;mso-position-vertical-relative:paragraph;z-index:-15686144;mso-wrap-distance-left:0;mso-wrap-distance-right:0" id="docshape94" coordorigin="1587,159" coordsize="1440,0" path="m1587,159l3027,159e" filled="false" stroked="true" strokeweight="1pt" strokecolor="#231f20">
            <v:path arrowok="t"/>
            <v:stroke dashstyle="solid"/>
            <w10:wrap type="topAndBottom"/>
          </v:shape>
        </w:pict>
      </w:r>
    </w:p>
    <w:p>
      <w:pPr>
        <w:pStyle w:val="ListParagraph"/>
        <w:numPr>
          <w:ilvl w:val="0"/>
          <w:numId w:val="1"/>
        </w:numPr>
        <w:tabs>
          <w:tab w:pos="1224" w:val="left" w:leader="none"/>
        </w:tabs>
        <w:spacing w:line="249" w:lineRule="auto" w:before="43" w:after="0"/>
        <w:ind w:left="387" w:right="119" w:firstLine="453"/>
        <w:jc w:val="both"/>
        <w:rPr>
          <w:sz w:val="20"/>
        </w:rPr>
      </w:pPr>
      <w:r>
        <w:rPr>
          <w:color w:val="231F20"/>
          <w:sz w:val="20"/>
        </w:rPr>
        <w:t>Nguyên</w:t>
      </w:r>
      <w:r>
        <w:rPr>
          <w:color w:val="231F20"/>
          <w:spacing w:val="-3"/>
          <w:sz w:val="20"/>
        </w:rPr>
        <w:t> </w:t>
      </w:r>
      <w:r>
        <w:rPr>
          <w:color w:val="231F20"/>
          <w:sz w:val="20"/>
        </w:rPr>
        <w:t>văn</w:t>
      </w:r>
      <w:r>
        <w:rPr>
          <w:color w:val="231F20"/>
          <w:spacing w:val="-3"/>
          <w:sz w:val="20"/>
        </w:rPr>
        <w:t> </w:t>
      </w:r>
      <w:r>
        <w:rPr>
          <w:color w:val="231F20"/>
          <w:sz w:val="20"/>
        </w:rPr>
        <w:t>“Tiểu</w:t>
      </w:r>
      <w:r>
        <w:rPr>
          <w:color w:val="231F20"/>
          <w:spacing w:val="-7"/>
          <w:sz w:val="20"/>
        </w:rPr>
        <w:t> </w:t>
      </w:r>
      <w:r>
        <w:rPr>
          <w:color w:val="231F20"/>
          <w:sz w:val="20"/>
        </w:rPr>
        <w:t>Thái”.</w:t>
      </w:r>
      <w:r>
        <w:rPr>
          <w:color w:val="231F20"/>
          <w:spacing w:val="-7"/>
          <w:sz w:val="20"/>
        </w:rPr>
        <w:t> </w:t>
      </w:r>
      <w:r>
        <w:rPr>
          <w:color w:val="231F20"/>
          <w:sz w:val="20"/>
        </w:rPr>
        <w:t>Theo</w:t>
      </w:r>
      <w:r>
        <w:rPr>
          <w:color w:val="231F20"/>
          <w:spacing w:val="-3"/>
          <w:sz w:val="20"/>
        </w:rPr>
        <w:t> </w:t>
      </w:r>
      <w:r>
        <w:rPr>
          <w:color w:val="231F20"/>
          <w:sz w:val="20"/>
        </w:rPr>
        <w:t>cách</w:t>
      </w:r>
      <w:r>
        <w:rPr>
          <w:color w:val="231F20"/>
          <w:spacing w:val="-3"/>
          <w:sz w:val="20"/>
        </w:rPr>
        <w:t> </w:t>
      </w:r>
      <w:r>
        <w:rPr>
          <w:color w:val="231F20"/>
          <w:sz w:val="20"/>
        </w:rPr>
        <w:t>gọi</w:t>
      </w:r>
      <w:r>
        <w:rPr>
          <w:color w:val="231F20"/>
          <w:spacing w:val="-3"/>
          <w:sz w:val="20"/>
        </w:rPr>
        <w:t> </w:t>
      </w:r>
      <w:r>
        <w:rPr>
          <w:color w:val="231F20"/>
          <w:sz w:val="20"/>
        </w:rPr>
        <w:t>của</w:t>
      </w:r>
      <w:r>
        <w:rPr>
          <w:color w:val="231F20"/>
          <w:spacing w:val="-3"/>
          <w:sz w:val="20"/>
        </w:rPr>
        <w:t> </w:t>
      </w:r>
      <w:r>
        <w:rPr>
          <w:color w:val="231F20"/>
          <w:sz w:val="20"/>
        </w:rPr>
        <w:t>người</w:t>
      </w:r>
      <w:r>
        <w:rPr>
          <w:color w:val="231F20"/>
          <w:spacing w:val="-3"/>
          <w:sz w:val="20"/>
        </w:rPr>
        <w:t> </w:t>
      </w:r>
      <w:r>
        <w:rPr>
          <w:color w:val="231F20"/>
          <w:sz w:val="20"/>
        </w:rPr>
        <w:t>Đài</w:t>
      </w:r>
      <w:r>
        <w:rPr>
          <w:color w:val="231F20"/>
          <w:spacing w:val="-3"/>
          <w:sz w:val="20"/>
        </w:rPr>
        <w:t> </w:t>
      </w:r>
      <w:r>
        <w:rPr>
          <w:color w:val="231F20"/>
          <w:sz w:val="20"/>
        </w:rPr>
        <w:t>Loan.</w:t>
      </w:r>
      <w:r>
        <w:rPr>
          <w:color w:val="231F20"/>
          <w:spacing w:val="-3"/>
          <w:sz w:val="20"/>
        </w:rPr>
        <w:t> </w:t>
      </w:r>
      <w:r>
        <w:rPr>
          <w:color w:val="231F20"/>
          <w:sz w:val="20"/>
        </w:rPr>
        <w:t>Đây</w:t>
      </w:r>
      <w:r>
        <w:rPr>
          <w:color w:val="231F20"/>
          <w:spacing w:val="-3"/>
          <w:sz w:val="20"/>
        </w:rPr>
        <w:t> </w:t>
      </w:r>
      <w:r>
        <w:rPr>
          <w:color w:val="231F20"/>
          <w:sz w:val="20"/>
        </w:rPr>
        <w:t>là</w:t>
      </w:r>
      <w:r>
        <w:rPr>
          <w:color w:val="231F20"/>
          <w:spacing w:val="-3"/>
          <w:sz w:val="20"/>
        </w:rPr>
        <w:t> </w:t>
      </w:r>
      <w:r>
        <w:rPr>
          <w:color w:val="231F20"/>
          <w:sz w:val="20"/>
        </w:rPr>
        <w:t>những</w:t>
      </w:r>
      <w:r>
        <w:rPr>
          <w:color w:val="231F20"/>
          <w:spacing w:val="-3"/>
          <w:sz w:val="20"/>
        </w:rPr>
        <w:t> </w:t>
      </w:r>
      <w:r>
        <w:rPr>
          <w:color w:val="231F20"/>
          <w:sz w:val="20"/>
        </w:rPr>
        <w:t>món</w:t>
      </w:r>
      <w:r>
        <w:rPr>
          <w:color w:val="231F20"/>
          <w:spacing w:val="-3"/>
          <w:sz w:val="20"/>
        </w:rPr>
        <w:t> </w:t>
      </w:r>
      <w:r>
        <w:rPr>
          <w:color w:val="231F20"/>
          <w:sz w:val="20"/>
        </w:rPr>
        <w:t>ăn</w:t>
      </w:r>
      <w:r>
        <w:rPr>
          <w:color w:val="231F20"/>
          <w:spacing w:val="-3"/>
          <w:sz w:val="20"/>
        </w:rPr>
        <w:t> </w:t>
      </w:r>
      <w:r>
        <w:rPr>
          <w:color w:val="231F20"/>
          <w:sz w:val="20"/>
        </w:rPr>
        <w:t>lặt</w:t>
      </w:r>
      <w:r>
        <w:rPr>
          <w:color w:val="231F20"/>
          <w:spacing w:val="-3"/>
          <w:sz w:val="20"/>
        </w:rPr>
        <w:t> </w:t>
      </w:r>
      <w:r>
        <w:rPr>
          <w:color w:val="231F20"/>
          <w:sz w:val="20"/>
        </w:rPr>
        <w:t>vặt</w:t>
      </w:r>
      <w:r>
        <w:rPr>
          <w:color w:val="231F20"/>
          <w:spacing w:val="-3"/>
          <w:sz w:val="20"/>
        </w:rPr>
        <w:t> </w:t>
      </w:r>
      <w:r>
        <w:rPr>
          <w:color w:val="231F20"/>
          <w:sz w:val="20"/>
        </w:rPr>
        <w:t>được chuẩn</w:t>
      </w:r>
      <w:r>
        <w:rPr>
          <w:color w:val="231F20"/>
          <w:spacing w:val="-5"/>
          <w:sz w:val="20"/>
        </w:rPr>
        <w:t> </w:t>
      </w:r>
      <w:r>
        <w:rPr>
          <w:color w:val="231F20"/>
          <w:sz w:val="20"/>
        </w:rPr>
        <w:t>bị</w:t>
      </w:r>
      <w:r>
        <w:rPr>
          <w:color w:val="231F20"/>
          <w:spacing w:val="-5"/>
          <w:sz w:val="20"/>
        </w:rPr>
        <w:t> </w:t>
      </w:r>
      <w:r>
        <w:rPr>
          <w:color w:val="231F20"/>
          <w:sz w:val="20"/>
        </w:rPr>
        <w:t>với</w:t>
      </w:r>
      <w:r>
        <w:rPr>
          <w:color w:val="231F20"/>
          <w:spacing w:val="-5"/>
          <w:sz w:val="20"/>
        </w:rPr>
        <w:t> </w:t>
      </w:r>
      <w:r>
        <w:rPr>
          <w:color w:val="231F20"/>
          <w:sz w:val="20"/>
        </w:rPr>
        <w:t>số</w:t>
      </w:r>
      <w:r>
        <w:rPr>
          <w:color w:val="231F20"/>
          <w:spacing w:val="-5"/>
          <w:sz w:val="20"/>
        </w:rPr>
        <w:t> </w:t>
      </w:r>
      <w:r>
        <w:rPr>
          <w:color w:val="231F20"/>
          <w:sz w:val="20"/>
        </w:rPr>
        <w:t>lượng</w:t>
      </w:r>
      <w:r>
        <w:rPr>
          <w:color w:val="231F20"/>
          <w:spacing w:val="-5"/>
          <w:sz w:val="20"/>
        </w:rPr>
        <w:t> </w:t>
      </w:r>
      <w:r>
        <w:rPr>
          <w:color w:val="231F20"/>
          <w:sz w:val="20"/>
        </w:rPr>
        <w:t>ít,</w:t>
      </w:r>
      <w:r>
        <w:rPr>
          <w:color w:val="231F20"/>
          <w:spacing w:val="-5"/>
          <w:sz w:val="20"/>
        </w:rPr>
        <w:t> </w:t>
      </w:r>
      <w:r>
        <w:rPr>
          <w:color w:val="231F20"/>
          <w:sz w:val="20"/>
        </w:rPr>
        <w:t>thường</w:t>
      </w:r>
      <w:r>
        <w:rPr>
          <w:color w:val="231F20"/>
          <w:spacing w:val="-5"/>
          <w:sz w:val="20"/>
        </w:rPr>
        <w:t> </w:t>
      </w:r>
      <w:r>
        <w:rPr>
          <w:color w:val="231F20"/>
          <w:sz w:val="20"/>
        </w:rPr>
        <w:t>dùng</w:t>
      </w:r>
      <w:r>
        <w:rPr>
          <w:color w:val="231F20"/>
          <w:spacing w:val="-5"/>
          <w:sz w:val="20"/>
        </w:rPr>
        <w:t> </w:t>
      </w:r>
      <w:r>
        <w:rPr>
          <w:color w:val="231F20"/>
          <w:sz w:val="20"/>
        </w:rPr>
        <w:t>như</w:t>
      </w:r>
      <w:r>
        <w:rPr>
          <w:color w:val="231F20"/>
          <w:spacing w:val="-5"/>
          <w:sz w:val="20"/>
        </w:rPr>
        <w:t> </w:t>
      </w:r>
      <w:r>
        <w:rPr>
          <w:color w:val="231F20"/>
          <w:sz w:val="20"/>
        </w:rPr>
        <w:t>món</w:t>
      </w:r>
      <w:r>
        <w:rPr>
          <w:color w:val="231F20"/>
          <w:spacing w:val="-5"/>
          <w:sz w:val="20"/>
        </w:rPr>
        <w:t> </w:t>
      </w:r>
      <w:r>
        <w:rPr>
          <w:color w:val="231F20"/>
          <w:sz w:val="20"/>
        </w:rPr>
        <w:t>khai</w:t>
      </w:r>
      <w:r>
        <w:rPr>
          <w:color w:val="231F20"/>
          <w:spacing w:val="-5"/>
          <w:sz w:val="20"/>
        </w:rPr>
        <w:t> </w:t>
      </w:r>
      <w:r>
        <w:rPr>
          <w:color w:val="231F20"/>
          <w:sz w:val="20"/>
        </w:rPr>
        <w:t>vị,</w:t>
      </w:r>
      <w:r>
        <w:rPr>
          <w:color w:val="231F20"/>
          <w:spacing w:val="-5"/>
          <w:sz w:val="20"/>
        </w:rPr>
        <w:t> </w:t>
      </w:r>
      <w:r>
        <w:rPr>
          <w:color w:val="231F20"/>
          <w:sz w:val="20"/>
        </w:rPr>
        <w:t>hoặc</w:t>
      </w:r>
      <w:r>
        <w:rPr>
          <w:color w:val="231F20"/>
          <w:spacing w:val="-5"/>
          <w:sz w:val="20"/>
        </w:rPr>
        <w:t> </w:t>
      </w:r>
      <w:r>
        <w:rPr>
          <w:color w:val="231F20"/>
          <w:sz w:val="20"/>
        </w:rPr>
        <w:t>lót</w:t>
      </w:r>
      <w:r>
        <w:rPr>
          <w:color w:val="231F20"/>
          <w:spacing w:val="-5"/>
          <w:sz w:val="20"/>
        </w:rPr>
        <w:t> </w:t>
      </w:r>
      <w:r>
        <w:rPr>
          <w:color w:val="231F20"/>
          <w:sz w:val="20"/>
        </w:rPr>
        <w:t>dạ</w:t>
      </w:r>
      <w:r>
        <w:rPr>
          <w:color w:val="231F20"/>
          <w:spacing w:val="-5"/>
          <w:sz w:val="20"/>
        </w:rPr>
        <w:t> </w:t>
      </w:r>
      <w:r>
        <w:rPr>
          <w:color w:val="231F20"/>
          <w:sz w:val="20"/>
        </w:rPr>
        <w:t>trước</w:t>
      </w:r>
      <w:r>
        <w:rPr>
          <w:color w:val="231F20"/>
          <w:spacing w:val="-5"/>
          <w:sz w:val="20"/>
        </w:rPr>
        <w:t> </w:t>
      </w:r>
      <w:r>
        <w:rPr>
          <w:color w:val="231F20"/>
          <w:sz w:val="20"/>
        </w:rPr>
        <w:t>khi</w:t>
      </w:r>
      <w:r>
        <w:rPr>
          <w:color w:val="231F20"/>
          <w:spacing w:val="-5"/>
          <w:sz w:val="20"/>
        </w:rPr>
        <w:t> </w:t>
      </w:r>
      <w:r>
        <w:rPr>
          <w:color w:val="231F20"/>
          <w:sz w:val="20"/>
        </w:rPr>
        <w:t>ăn</w:t>
      </w:r>
      <w:r>
        <w:rPr>
          <w:color w:val="231F20"/>
          <w:spacing w:val="-5"/>
          <w:sz w:val="20"/>
        </w:rPr>
        <w:t> </w:t>
      </w:r>
      <w:r>
        <w:rPr>
          <w:color w:val="231F20"/>
          <w:sz w:val="20"/>
        </w:rPr>
        <w:t>các</w:t>
      </w:r>
      <w:r>
        <w:rPr>
          <w:color w:val="231F20"/>
          <w:spacing w:val="-5"/>
          <w:sz w:val="20"/>
        </w:rPr>
        <w:t> </w:t>
      </w:r>
      <w:r>
        <w:rPr>
          <w:color w:val="231F20"/>
          <w:sz w:val="20"/>
        </w:rPr>
        <w:t>món</w:t>
      </w:r>
      <w:r>
        <w:rPr>
          <w:color w:val="231F20"/>
          <w:spacing w:val="-5"/>
          <w:sz w:val="20"/>
        </w:rPr>
        <w:t> </w:t>
      </w:r>
      <w:r>
        <w:rPr>
          <w:color w:val="231F20"/>
          <w:sz w:val="20"/>
        </w:rPr>
        <w:t>chính</w:t>
      </w:r>
      <w:r>
        <w:rPr>
          <w:color w:val="231F20"/>
          <w:spacing w:val="-5"/>
          <w:sz w:val="20"/>
        </w:rPr>
        <w:t> </w:t>
      </w:r>
      <w:r>
        <w:rPr>
          <w:color w:val="231F20"/>
          <w:sz w:val="20"/>
        </w:rPr>
        <w:t>thức,</w:t>
      </w:r>
      <w:r>
        <w:rPr>
          <w:color w:val="231F20"/>
          <w:spacing w:val="-5"/>
          <w:sz w:val="20"/>
        </w:rPr>
        <w:t> </w:t>
      </w:r>
      <w:r>
        <w:rPr>
          <w:color w:val="231F20"/>
          <w:sz w:val="20"/>
        </w:rPr>
        <w:t>chẳng hạn dưa leo trộn chua ngọt, sứa trộn, đậu nành non trộn thật cay v.v...</w:t>
      </w:r>
    </w:p>
    <w:p>
      <w:pPr>
        <w:spacing w:after="0" w:line="249" w:lineRule="auto"/>
        <w:jc w:val="both"/>
        <w:rPr>
          <w:sz w:val="20"/>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3"/>
        <w:jc w:val="both"/>
      </w:pPr>
      <w:r>
        <w:rPr>
          <w:color w:val="231F20"/>
          <w:w w:val="105"/>
        </w:rPr>
        <w:t>Tất cả các tôn giáo chúng tôi đều bố thí, bố thí hết cả, càng thí, càng nhiều! Do vậy, những tôn giáo ấy cũng rất thân thiết với chúng tôi.</w:t>
      </w:r>
    </w:p>
    <w:p>
      <w:pPr>
        <w:pStyle w:val="BodyText"/>
        <w:spacing w:line="297" w:lineRule="auto" w:before="143"/>
        <w:ind w:left="103" w:right="404" w:firstLine="453"/>
        <w:jc w:val="both"/>
      </w:pPr>
      <w:r>
        <w:rPr>
          <w:color w:val="231F20"/>
          <w:w w:val="105"/>
        </w:rPr>
        <w:t>Đến</w:t>
      </w:r>
      <w:r>
        <w:rPr>
          <w:color w:val="231F20"/>
          <w:spacing w:val="-7"/>
          <w:w w:val="105"/>
        </w:rPr>
        <w:t> </w:t>
      </w:r>
      <w:r>
        <w:rPr>
          <w:color w:val="231F20"/>
          <w:w w:val="105"/>
        </w:rPr>
        <w:t>Cư</w:t>
      </w:r>
      <w:r>
        <w:rPr>
          <w:color w:val="231F20"/>
          <w:spacing w:val="-7"/>
          <w:w w:val="105"/>
        </w:rPr>
        <w:t> </w:t>
      </w:r>
      <w:r>
        <w:rPr>
          <w:color w:val="231F20"/>
          <w:w w:val="105"/>
        </w:rPr>
        <w:t>Sĩ</w:t>
      </w:r>
      <w:r>
        <w:rPr>
          <w:color w:val="231F20"/>
          <w:spacing w:val="-7"/>
          <w:w w:val="105"/>
        </w:rPr>
        <w:t> </w:t>
      </w:r>
      <w:r>
        <w:rPr>
          <w:color w:val="231F20"/>
          <w:w w:val="105"/>
        </w:rPr>
        <w:t>Lâm</w:t>
      </w:r>
      <w:r>
        <w:rPr>
          <w:color w:val="231F20"/>
          <w:spacing w:val="-7"/>
          <w:w w:val="105"/>
        </w:rPr>
        <w:t> </w:t>
      </w:r>
      <w:r>
        <w:rPr>
          <w:color w:val="231F20"/>
          <w:w w:val="105"/>
        </w:rPr>
        <w:t>ăn</w:t>
      </w:r>
      <w:r>
        <w:rPr>
          <w:color w:val="231F20"/>
          <w:spacing w:val="-7"/>
          <w:w w:val="105"/>
        </w:rPr>
        <w:t> </w:t>
      </w:r>
      <w:r>
        <w:rPr>
          <w:color w:val="231F20"/>
          <w:w w:val="105"/>
        </w:rPr>
        <w:t>cơm,</w:t>
      </w:r>
      <w:r>
        <w:rPr>
          <w:color w:val="231F20"/>
          <w:spacing w:val="-7"/>
          <w:w w:val="105"/>
        </w:rPr>
        <w:t> </w:t>
      </w:r>
      <w:r>
        <w:rPr>
          <w:color w:val="231F20"/>
          <w:w w:val="105"/>
        </w:rPr>
        <w:t>có</w:t>
      </w:r>
      <w:r>
        <w:rPr>
          <w:color w:val="231F20"/>
          <w:spacing w:val="-7"/>
          <w:w w:val="105"/>
        </w:rPr>
        <w:t> </w:t>
      </w:r>
      <w:r>
        <w:rPr>
          <w:color w:val="231F20"/>
          <w:w w:val="105"/>
        </w:rPr>
        <w:t>chẳng</w:t>
      </w:r>
      <w:r>
        <w:rPr>
          <w:color w:val="231F20"/>
          <w:spacing w:val="-7"/>
          <w:w w:val="105"/>
        </w:rPr>
        <w:t> </w:t>
      </w:r>
      <w:r>
        <w:rPr>
          <w:color w:val="231F20"/>
          <w:w w:val="105"/>
        </w:rPr>
        <w:t>ít</w:t>
      </w:r>
      <w:r>
        <w:rPr>
          <w:color w:val="231F20"/>
          <w:spacing w:val="-7"/>
          <w:w w:val="105"/>
        </w:rPr>
        <w:t> </w:t>
      </w:r>
      <w:r>
        <w:rPr>
          <w:color w:val="231F20"/>
          <w:w w:val="105"/>
        </w:rPr>
        <w:t>món</w:t>
      </w:r>
      <w:r>
        <w:rPr>
          <w:color w:val="231F20"/>
          <w:spacing w:val="-7"/>
          <w:w w:val="105"/>
        </w:rPr>
        <w:t> </w:t>
      </w:r>
      <w:r>
        <w:rPr>
          <w:color w:val="231F20"/>
          <w:w w:val="105"/>
        </w:rPr>
        <w:t>ăn,</w:t>
      </w:r>
      <w:r>
        <w:rPr>
          <w:color w:val="231F20"/>
          <w:spacing w:val="-7"/>
          <w:w w:val="105"/>
        </w:rPr>
        <w:t> </w:t>
      </w:r>
      <w:r>
        <w:rPr>
          <w:color w:val="231F20"/>
          <w:w w:val="105"/>
        </w:rPr>
        <w:t>quầy</w:t>
      </w:r>
      <w:r>
        <w:rPr>
          <w:color w:val="231F20"/>
          <w:spacing w:val="-7"/>
          <w:w w:val="105"/>
        </w:rPr>
        <w:t> </w:t>
      </w:r>
      <w:r>
        <w:rPr>
          <w:color w:val="231F20"/>
          <w:w w:val="105"/>
        </w:rPr>
        <w:t>buffet của</w:t>
      </w:r>
      <w:r>
        <w:rPr>
          <w:color w:val="231F20"/>
          <w:spacing w:val="-4"/>
          <w:w w:val="105"/>
        </w:rPr>
        <w:t> </w:t>
      </w:r>
      <w:r>
        <w:rPr>
          <w:color w:val="231F20"/>
          <w:w w:val="105"/>
        </w:rPr>
        <w:t>chúng</w:t>
      </w:r>
      <w:r>
        <w:rPr>
          <w:color w:val="231F20"/>
          <w:spacing w:val="-4"/>
          <w:w w:val="105"/>
        </w:rPr>
        <w:t> </w:t>
      </w:r>
      <w:r>
        <w:rPr>
          <w:color w:val="231F20"/>
          <w:w w:val="105"/>
        </w:rPr>
        <w:t>tôi</w:t>
      </w:r>
      <w:r>
        <w:rPr>
          <w:color w:val="231F20"/>
          <w:spacing w:val="-4"/>
          <w:w w:val="105"/>
        </w:rPr>
        <w:t> </w:t>
      </w:r>
      <w:r>
        <w:rPr>
          <w:color w:val="231F20"/>
          <w:w w:val="105"/>
        </w:rPr>
        <w:t>có</w:t>
      </w:r>
      <w:r>
        <w:rPr>
          <w:color w:val="231F20"/>
          <w:spacing w:val="-4"/>
          <w:w w:val="105"/>
        </w:rPr>
        <w:t> </w:t>
      </w:r>
      <w:r>
        <w:rPr>
          <w:color w:val="231F20"/>
          <w:w w:val="105"/>
        </w:rPr>
        <w:t>từ</w:t>
      </w:r>
      <w:r>
        <w:rPr>
          <w:color w:val="231F20"/>
          <w:spacing w:val="-4"/>
          <w:w w:val="105"/>
        </w:rPr>
        <w:t> </w:t>
      </w:r>
      <w:r>
        <w:rPr>
          <w:color w:val="231F20"/>
          <w:w w:val="105"/>
        </w:rPr>
        <w:t>15</w:t>
      </w:r>
      <w:r>
        <w:rPr>
          <w:color w:val="231F20"/>
          <w:spacing w:val="-4"/>
          <w:w w:val="105"/>
        </w:rPr>
        <w:t> </w:t>
      </w:r>
      <w:r>
        <w:rPr>
          <w:color w:val="231F20"/>
          <w:w w:val="105"/>
        </w:rPr>
        <w:t>đến</w:t>
      </w:r>
      <w:r>
        <w:rPr>
          <w:color w:val="231F20"/>
          <w:spacing w:val="-4"/>
          <w:w w:val="105"/>
        </w:rPr>
        <w:t> </w:t>
      </w:r>
      <w:r>
        <w:rPr>
          <w:color w:val="231F20"/>
          <w:w w:val="105"/>
        </w:rPr>
        <w:t>20</w:t>
      </w:r>
      <w:r>
        <w:rPr>
          <w:color w:val="231F20"/>
          <w:spacing w:val="-4"/>
          <w:w w:val="105"/>
        </w:rPr>
        <w:t> </w:t>
      </w:r>
      <w:r>
        <w:rPr>
          <w:color w:val="231F20"/>
          <w:w w:val="105"/>
        </w:rPr>
        <w:t>món</w:t>
      </w:r>
      <w:r>
        <w:rPr>
          <w:color w:val="231F20"/>
          <w:spacing w:val="-4"/>
          <w:w w:val="105"/>
        </w:rPr>
        <w:t> </w:t>
      </w:r>
      <w:r>
        <w:rPr>
          <w:color w:val="231F20"/>
          <w:w w:val="105"/>
        </w:rPr>
        <w:t>ăn.</w:t>
      </w:r>
      <w:r>
        <w:rPr>
          <w:color w:val="231F20"/>
          <w:spacing w:val="-4"/>
          <w:w w:val="105"/>
        </w:rPr>
        <w:t> </w:t>
      </w:r>
      <w:r>
        <w:rPr>
          <w:color w:val="231F20"/>
          <w:w w:val="105"/>
        </w:rPr>
        <w:t>Mỗi</w:t>
      </w:r>
      <w:r>
        <w:rPr>
          <w:color w:val="231F20"/>
          <w:spacing w:val="-4"/>
          <w:w w:val="105"/>
        </w:rPr>
        <w:t> </w:t>
      </w:r>
      <w:r>
        <w:rPr>
          <w:color w:val="231F20"/>
          <w:w w:val="105"/>
        </w:rPr>
        <w:t>ngày</w:t>
      </w:r>
      <w:r>
        <w:rPr>
          <w:color w:val="231F20"/>
          <w:spacing w:val="-4"/>
          <w:w w:val="105"/>
        </w:rPr>
        <w:t> </w:t>
      </w:r>
      <w:r>
        <w:rPr>
          <w:color w:val="231F20"/>
          <w:w w:val="105"/>
        </w:rPr>
        <w:t>đều</w:t>
      </w:r>
      <w:r>
        <w:rPr>
          <w:color w:val="231F20"/>
          <w:spacing w:val="-4"/>
          <w:w w:val="105"/>
        </w:rPr>
        <w:t> </w:t>
      </w:r>
      <w:r>
        <w:rPr>
          <w:color w:val="231F20"/>
          <w:w w:val="105"/>
        </w:rPr>
        <w:t>là</w:t>
      </w:r>
      <w:r>
        <w:rPr>
          <w:color w:val="231F20"/>
          <w:spacing w:val="-4"/>
          <w:w w:val="105"/>
        </w:rPr>
        <w:t> </w:t>
      </w:r>
      <w:r>
        <w:rPr>
          <w:color w:val="231F20"/>
          <w:w w:val="105"/>
        </w:rPr>
        <w:t>như vậy,</w:t>
      </w:r>
      <w:r>
        <w:rPr>
          <w:color w:val="231F20"/>
          <w:spacing w:val="-12"/>
          <w:w w:val="105"/>
        </w:rPr>
        <w:t> </w:t>
      </w:r>
      <w:r>
        <w:rPr>
          <w:color w:val="231F20"/>
          <w:w w:val="105"/>
        </w:rPr>
        <w:t>đều</w:t>
      </w:r>
      <w:r>
        <w:rPr>
          <w:color w:val="231F20"/>
          <w:spacing w:val="-12"/>
          <w:w w:val="105"/>
        </w:rPr>
        <w:t> </w:t>
      </w:r>
      <w:r>
        <w:rPr>
          <w:color w:val="231F20"/>
          <w:w w:val="105"/>
        </w:rPr>
        <w:t>là</w:t>
      </w:r>
      <w:r>
        <w:rPr>
          <w:color w:val="231F20"/>
          <w:spacing w:val="-13"/>
          <w:w w:val="105"/>
        </w:rPr>
        <w:t> </w:t>
      </w:r>
      <w:r>
        <w:rPr>
          <w:color w:val="231F20"/>
          <w:w w:val="105"/>
        </w:rPr>
        <w:t>mới</w:t>
      </w:r>
      <w:r>
        <w:rPr>
          <w:color w:val="231F20"/>
          <w:spacing w:val="-12"/>
          <w:w w:val="105"/>
        </w:rPr>
        <w:t> </w:t>
      </w:r>
      <w:r>
        <w:rPr>
          <w:color w:val="231F20"/>
          <w:w w:val="105"/>
        </w:rPr>
        <w:t>nấu</w:t>
      </w:r>
      <w:r>
        <w:rPr>
          <w:color w:val="231F20"/>
          <w:spacing w:val="-12"/>
          <w:w w:val="105"/>
        </w:rPr>
        <w:t> </w:t>
      </w:r>
      <w:r>
        <w:rPr>
          <w:color w:val="231F20"/>
          <w:w w:val="105"/>
        </w:rPr>
        <w:t>nóng</w:t>
      </w:r>
      <w:r>
        <w:rPr>
          <w:color w:val="231F20"/>
          <w:spacing w:val="-12"/>
          <w:w w:val="105"/>
        </w:rPr>
        <w:t> </w:t>
      </w:r>
      <w:r>
        <w:rPr>
          <w:color w:val="231F20"/>
          <w:w w:val="105"/>
        </w:rPr>
        <w:t>hổi.</w:t>
      </w:r>
      <w:r>
        <w:rPr>
          <w:color w:val="231F20"/>
          <w:spacing w:val="-12"/>
          <w:w w:val="105"/>
        </w:rPr>
        <w:t> </w:t>
      </w:r>
      <w:r>
        <w:rPr>
          <w:color w:val="231F20"/>
          <w:w w:val="105"/>
        </w:rPr>
        <w:t>Ông</w:t>
      </w:r>
      <w:r>
        <w:rPr>
          <w:color w:val="231F20"/>
          <w:spacing w:val="-12"/>
          <w:w w:val="105"/>
        </w:rPr>
        <w:t> </w:t>
      </w:r>
      <w:r>
        <w:rPr>
          <w:color w:val="231F20"/>
          <w:w w:val="105"/>
        </w:rPr>
        <w:t>Hoàng</w:t>
      </w:r>
      <w:r>
        <w:rPr>
          <w:color w:val="231F20"/>
          <w:spacing w:val="-12"/>
          <w:w w:val="105"/>
        </w:rPr>
        <w:t> </w:t>
      </w:r>
      <w:r>
        <w:rPr>
          <w:color w:val="231F20"/>
          <w:w w:val="105"/>
        </w:rPr>
        <w:t>Kim</w:t>
      </w:r>
      <w:r>
        <w:rPr>
          <w:color w:val="231F20"/>
          <w:spacing w:val="-12"/>
          <w:w w:val="105"/>
        </w:rPr>
        <w:t> </w:t>
      </w:r>
      <w:r>
        <w:rPr>
          <w:color w:val="231F20"/>
          <w:w w:val="105"/>
        </w:rPr>
        <w:t>Huy</w:t>
      </w:r>
      <w:r>
        <w:rPr>
          <w:color w:val="231F20"/>
          <w:spacing w:val="-12"/>
          <w:w w:val="105"/>
        </w:rPr>
        <w:t> </w:t>
      </w:r>
      <w:r>
        <w:rPr>
          <w:color w:val="231F20"/>
          <w:w w:val="105"/>
        </w:rPr>
        <w:t>là</w:t>
      </w:r>
      <w:r>
        <w:rPr>
          <w:color w:val="231F20"/>
          <w:spacing w:val="-12"/>
          <w:w w:val="105"/>
        </w:rPr>
        <w:t> </w:t>
      </w:r>
      <w:r>
        <w:rPr>
          <w:color w:val="231F20"/>
          <w:w w:val="105"/>
        </w:rPr>
        <w:t>Tổng thống</w:t>
      </w:r>
      <w:r>
        <w:rPr>
          <w:color w:val="231F20"/>
          <w:spacing w:val="-13"/>
          <w:w w:val="105"/>
        </w:rPr>
        <w:t> </w:t>
      </w:r>
      <w:r>
        <w:rPr>
          <w:color w:val="231F20"/>
          <w:w w:val="105"/>
        </w:rPr>
        <w:t>Tân</w:t>
      </w:r>
      <w:r>
        <w:rPr>
          <w:color w:val="231F20"/>
          <w:spacing w:val="-13"/>
          <w:w w:val="105"/>
        </w:rPr>
        <w:t> </w:t>
      </w:r>
      <w:r>
        <w:rPr>
          <w:color w:val="231F20"/>
          <w:w w:val="105"/>
        </w:rPr>
        <w:t>Gia</w:t>
      </w:r>
      <w:r>
        <w:rPr>
          <w:color w:val="231F20"/>
          <w:spacing w:val="-13"/>
          <w:w w:val="105"/>
        </w:rPr>
        <w:t> </w:t>
      </w:r>
      <w:r>
        <w:rPr>
          <w:color w:val="231F20"/>
          <w:w w:val="105"/>
        </w:rPr>
        <w:t>Ba</w:t>
      </w:r>
      <w:r>
        <w:rPr>
          <w:color w:val="231F20"/>
          <w:spacing w:val="-13"/>
          <w:w w:val="105"/>
        </w:rPr>
        <w:t> </w:t>
      </w:r>
      <w:r>
        <w:rPr>
          <w:color w:val="231F20"/>
          <w:w w:val="105"/>
        </w:rPr>
        <w:t>xưa</w:t>
      </w:r>
      <w:r>
        <w:rPr>
          <w:color w:val="231F20"/>
          <w:spacing w:val="-13"/>
          <w:w w:val="105"/>
        </w:rPr>
        <w:t> </w:t>
      </w:r>
      <w:r>
        <w:rPr>
          <w:color w:val="231F20"/>
          <w:w w:val="105"/>
        </w:rPr>
        <w:t>kia,</w:t>
      </w:r>
      <w:r>
        <w:rPr>
          <w:color w:val="231F20"/>
          <w:spacing w:val="-13"/>
          <w:w w:val="105"/>
        </w:rPr>
        <w:t> </w:t>
      </w:r>
      <w:r>
        <w:rPr>
          <w:color w:val="231F20"/>
          <w:w w:val="105"/>
        </w:rPr>
        <w:t>có</w:t>
      </w:r>
      <w:r>
        <w:rPr>
          <w:color w:val="231F20"/>
          <w:spacing w:val="-13"/>
          <w:w w:val="105"/>
        </w:rPr>
        <w:t> </w:t>
      </w:r>
      <w:r>
        <w:rPr>
          <w:color w:val="231F20"/>
          <w:w w:val="105"/>
        </w:rPr>
        <w:t>một</w:t>
      </w:r>
      <w:r>
        <w:rPr>
          <w:color w:val="231F20"/>
          <w:spacing w:val="-13"/>
          <w:w w:val="105"/>
        </w:rPr>
        <w:t> </w:t>
      </w:r>
      <w:r>
        <w:rPr>
          <w:color w:val="231F20"/>
          <w:w w:val="105"/>
        </w:rPr>
        <w:t>hôm</w:t>
      </w:r>
      <w:r>
        <w:rPr>
          <w:color w:val="231F20"/>
          <w:spacing w:val="-13"/>
          <w:w w:val="105"/>
        </w:rPr>
        <w:t> </w:t>
      </w:r>
      <w:r>
        <w:rPr>
          <w:color w:val="231F20"/>
          <w:w w:val="105"/>
        </w:rPr>
        <w:t>đến</w:t>
      </w:r>
      <w:r>
        <w:rPr>
          <w:color w:val="231F20"/>
          <w:spacing w:val="-13"/>
          <w:w w:val="105"/>
        </w:rPr>
        <w:t> </w:t>
      </w:r>
      <w:r>
        <w:rPr>
          <w:color w:val="231F20"/>
          <w:w w:val="105"/>
        </w:rPr>
        <w:t>Cư</w:t>
      </w:r>
      <w:r>
        <w:rPr>
          <w:color w:val="231F20"/>
          <w:spacing w:val="-13"/>
          <w:w w:val="105"/>
        </w:rPr>
        <w:t> </w:t>
      </w:r>
      <w:r>
        <w:rPr>
          <w:color w:val="231F20"/>
          <w:w w:val="105"/>
        </w:rPr>
        <w:t>Sĩ</w:t>
      </w:r>
      <w:r>
        <w:rPr>
          <w:color w:val="231F20"/>
          <w:spacing w:val="-13"/>
          <w:w w:val="105"/>
        </w:rPr>
        <w:t> </w:t>
      </w:r>
      <w:r>
        <w:rPr>
          <w:color w:val="231F20"/>
          <w:w w:val="105"/>
        </w:rPr>
        <w:t>Lâm</w:t>
      </w:r>
      <w:r>
        <w:rPr>
          <w:color w:val="231F20"/>
          <w:spacing w:val="-13"/>
          <w:w w:val="105"/>
        </w:rPr>
        <w:t> </w:t>
      </w:r>
      <w:r>
        <w:rPr>
          <w:color w:val="231F20"/>
          <w:w w:val="105"/>
        </w:rPr>
        <w:t>dùng cơm, chúng tôi cùng ăn chung. Ông ta nói với ông Lý Mộc Nguyên:</w:t>
      </w:r>
      <w:r>
        <w:rPr>
          <w:color w:val="231F20"/>
          <w:spacing w:val="-4"/>
          <w:w w:val="105"/>
        </w:rPr>
        <w:t> </w:t>
      </w:r>
      <w:r>
        <w:rPr>
          <w:color w:val="231F20"/>
          <w:w w:val="105"/>
        </w:rPr>
        <w:t>“Các</w:t>
      </w:r>
      <w:r>
        <w:rPr>
          <w:color w:val="231F20"/>
          <w:spacing w:val="-4"/>
          <w:w w:val="105"/>
        </w:rPr>
        <w:t> </w:t>
      </w:r>
      <w:r>
        <w:rPr>
          <w:color w:val="231F20"/>
          <w:w w:val="105"/>
        </w:rPr>
        <w:t>vị</w:t>
      </w:r>
      <w:r>
        <w:rPr>
          <w:color w:val="231F20"/>
          <w:spacing w:val="-4"/>
          <w:w w:val="105"/>
        </w:rPr>
        <w:t> </w:t>
      </w:r>
      <w:r>
        <w:rPr>
          <w:color w:val="231F20"/>
          <w:w w:val="105"/>
        </w:rPr>
        <w:t>thật</w:t>
      </w:r>
      <w:r>
        <w:rPr>
          <w:color w:val="231F20"/>
          <w:spacing w:val="-4"/>
          <w:w w:val="105"/>
        </w:rPr>
        <w:t> </w:t>
      </w:r>
      <w:r>
        <w:rPr>
          <w:color w:val="231F20"/>
          <w:w w:val="105"/>
        </w:rPr>
        <w:t>sự</w:t>
      </w:r>
      <w:r>
        <w:rPr>
          <w:color w:val="231F20"/>
          <w:spacing w:val="-4"/>
          <w:w w:val="105"/>
        </w:rPr>
        <w:t> </w:t>
      </w:r>
      <w:r>
        <w:rPr>
          <w:color w:val="231F20"/>
          <w:w w:val="105"/>
        </w:rPr>
        <w:t>giỏi</w:t>
      </w:r>
      <w:r>
        <w:rPr>
          <w:color w:val="231F20"/>
          <w:spacing w:val="-4"/>
          <w:w w:val="105"/>
        </w:rPr>
        <w:t> </w:t>
      </w:r>
      <w:r>
        <w:rPr>
          <w:color w:val="231F20"/>
          <w:w w:val="105"/>
        </w:rPr>
        <w:t>quá!</w:t>
      </w:r>
      <w:r>
        <w:rPr>
          <w:color w:val="231F20"/>
          <w:spacing w:val="-4"/>
          <w:w w:val="105"/>
        </w:rPr>
        <w:t> </w:t>
      </w:r>
      <w:r>
        <w:rPr>
          <w:color w:val="231F20"/>
          <w:w w:val="105"/>
        </w:rPr>
        <w:t>Trong</w:t>
      </w:r>
      <w:r>
        <w:rPr>
          <w:color w:val="231F20"/>
          <w:spacing w:val="-4"/>
          <w:w w:val="105"/>
        </w:rPr>
        <w:t> </w:t>
      </w:r>
      <w:r>
        <w:rPr>
          <w:color w:val="231F20"/>
          <w:w w:val="105"/>
        </w:rPr>
        <w:t>nhà</w:t>
      </w:r>
      <w:r>
        <w:rPr>
          <w:color w:val="231F20"/>
          <w:spacing w:val="-4"/>
          <w:w w:val="105"/>
        </w:rPr>
        <w:t> </w:t>
      </w:r>
      <w:r>
        <w:rPr>
          <w:color w:val="231F20"/>
          <w:w w:val="105"/>
        </w:rPr>
        <w:t>tôi</w:t>
      </w:r>
      <w:r>
        <w:rPr>
          <w:color w:val="231F20"/>
          <w:spacing w:val="-4"/>
          <w:w w:val="105"/>
        </w:rPr>
        <w:t> </w:t>
      </w:r>
      <w:r>
        <w:rPr>
          <w:color w:val="231F20"/>
          <w:w w:val="105"/>
        </w:rPr>
        <w:t>thức</w:t>
      </w:r>
      <w:r>
        <w:rPr>
          <w:color w:val="231F20"/>
          <w:spacing w:val="-4"/>
          <w:w w:val="105"/>
        </w:rPr>
        <w:t> </w:t>
      </w:r>
      <w:r>
        <w:rPr>
          <w:color w:val="231F20"/>
          <w:w w:val="105"/>
        </w:rPr>
        <w:t>ăn</w:t>
      </w:r>
      <w:r>
        <w:rPr>
          <w:color w:val="231F20"/>
          <w:spacing w:val="-4"/>
          <w:w w:val="105"/>
        </w:rPr>
        <w:t> </w:t>
      </w:r>
      <w:r>
        <w:rPr>
          <w:color w:val="231F20"/>
          <w:w w:val="105"/>
        </w:rPr>
        <w:t>chỉ có</w:t>
      </w:r>
      <w:r>
        <w:rPr>
          <w:color w:val="231F20"/>
          <w:spacing w:val="-9"/>
          <w:w w:val="105"/>
        </w:rPr>
        <w:t> </w:t>
      </w:r>
      <w:r>
        <w:rPr>
          <w:color w:val="231F20"/>
          <w:w w:val="105"/>
        </w:rPr>
        <w:t>5</w:t>
      </w:r>
      <w:r>
        <w:rPr>
          <w:color w:val="231F20"/>
          <w:spacing w:val="-9"/>
          <w:w w:val="105"/>
        </w:rPr>
        <w:t> </w:t>
      </w:r>
      <w:r>
        <w:rPr>
          <w:color w:val="231F20"/>
          <w:w w:val="105"/>
        </w:rPr>
        <w:t>món,</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có</w:t>
      </w:r>
      <w:r>
        <w:rPr>
          <w:color w:val="231F20"/>
          <w:spacing w:val="-9"/>
          <w:w w:val="105"/>
        </w:rPr>
        <w:t> </w:t>
      </w:r>
      <w:r>
        <w:rPr>
          <w:color w:val="231F20"/>
          <w:w w:val="105"/>
        </w:rPr>
        <w:t>đến</w:t>
      </w:r>
      <w:r>
        <w:rPr>
          <w:color w:val="231F20"/>
          <w:spacing w:val="-9"/>
          <w:w w:val="105"/>
        </w:rPr>
        <w:t> </w:t>
      </w:r>
      <w:r>
        <w:rPr>
          <w:color w:val="231F20"/>
          <w:w w:val="105"/>
        </w:rPr>
        <w:t>hai</w:t>
      </w:r>
      <w:r>
        <w:rPr>
          <w:color w:val="231F20"/>
          <w:spacing w:val="-9"/>
          <w:w w:val="105"/>
        </w:rPr>
        <w:t> </w:t>
      </w:r>
      <w:r>
        <w:rPr>
          <w:color w:val="231F20"/>
          <w:w w:val="105"/>
        </w:rPr>
        <w:t>mươi</w:t>
      </w:r>
      <w:r>
        <w:rPr>
          <w:color w:val="231F20"/>
          <w:spacing w:val="-9"/>
          <w:w w:val="105"/>
        </w:rPr>
        <w:t> </w:t>
      </w:r>
      <w:r>
        <w:rPr>
          <w:color w:val="231F20"/>
          <w:w w:val="105"/>
        </w:rPr>
        <w:t>mấy</w:t>
      </w:r>
      <w:r>
        <w:rPr>
          <w:color w:val="231F20"/>
          <w:spacing w:val="-9"/>
          <w:w w:val="105"/>
        </w:rPr>
        <w:t> </w:t>
      </w:r>
      <w:r>
        <w:rPr>
          <w:color w:val="231F20"/>
          <w:w w:val="105"/>
        </w:rPr>
        <w:t>món”.</w:t>
      </w:r>
      <w:r>
        <w:rPr>
          <w:color w:val="231F20"/>
          <w:spacing w:val="-9"/>
          <w:w w:val="105"/>
        </w:rPr>
        <w:t> </w:t>
      </w:r>
      <w:r>
        <w:rPr>
          <w:color w:val="231F20"/>
          <w:w w:val="105"/>
        </w:rPr>
        <w:t>Do</w:t>
      </w:r>
      <w:r>
        <w:rPr>
          <w:color w:val="231F20"/>
          <w:spacing w:val="-9"/>
          <w:w w:val="105"/>
        </w:rPr>
        <w:t> </w:t>
      </w:r>
      <w:r>
        <w:rPr>
          <w:color w:val="231F20"/>
          <w:w w:val="105"/>
        </w:rPr>
        <w:t>ông</w:t>
      </w:r>
      <w:r>
        <w:rPr>
          <w:color w:val="231F20"/>
          <w:spacing w:val="-8"/>
          <w:w w:val="105"/>
        </w:rPr>
        <w:t> </w:t>
      </w:r>
      <w:r>
        <w:rPr>
          <w:color w:val="231F20"/>
          <w:w w:val="105"/>
        </w:rPr>
        <w:t>ta</w:t>
      </w:r>
      <w:r>
        <w:rPr>
          <w:color w:val="231F20"/>
          <w:spacing w:val="-9"/>
          <w:w w:val="105"/>
        </w:rPr>
        <w:t> </w:t>
      </w:r>
      <w:r>
        <w:rPr>
          <w:color w:val="231F20"/>
          <w:w w:val="105"/>
        </w:rPr>
        <w:t>đến thăm, nên hôm đó đặc biệt tăng thêm thức ăn, nấu thêm mấy</w:t>
      </w:r>
      <w:r>
        <w:rPr>
          <w:color w:val="231F20"/>
          <w:spacing w:val="-4"/>
          <w:w w:val="105"/>
        </w:rPr>
        <w:t> </w:t>
      </w:r>
      <w:r>
        <w:rPr>
          <w:color w:val="231F20"/>
          <w:w w:val="105"/>
        </w:rPr>
        <w:t>món</w:t>
      </w:r>
      <w:r>
        <w:rPr>
          <w:color w:val="231F20"/>
          <w:spacing w:val="-4"/>
          <w:w w:val="105"/>
        </w:rPr>
        <w:t> </w:t>
      </w:r>
      <w:r>
        <w:rPr>
          <w:color w:val="231F20"/>
          <w:w w:val="105"/>
        </w:rPr>
        <w:t>nữa!</w:t>
      </w:r>
      <w:r>
        <w:rPr>
          <w:color w:val="231F20"/>
          <w:spacing w:val="-4"/>
          <w:w w:val="105"/>
        </w:rPr>
        <w:t> </w:t>
      </w:r>
      <w:r>
        <w:rPr>
          <w:color w:val="231F20"/>
          <w:w w:val="105"/>
        </w:rPr>
        <w:t>“Quá</w:t>
      </w:r>
      <w:r>
        <w:rPr>
          <w:color w:val="231F20"/>
          <w:spacing w:val="-4"/>
          <w:w w:val="105"/>
        </w:rPr>
        <w:t> </w:t>
      </w:r>
      <w:r>
        <w:rPr>
          <w:color w:val="231F20"/>
          <w:w w:val="105"/>
        </w:rPr>
        <w:t>phong</w:t>
      </w:r>
      <w:r>
        <w:rPr>
          <w:color w:val="231F20"/>
          <w:spacing w:val="-4"/>
          <w:w w:val="105"/>
        </w:rPr>
        <w:t> </w:t>
      </w:r>
      <w:r>
        <w:rPr>
          <w:color w:val="231F20"/>
          <w:w w:val="105"/>
        </w:rPr>
        <w:t>phú,</w:t>
      </w:r>
      <w:r>
        <w:rPr>
          <w:color w:val="231F20"/>
          <w:spacing w:val="-4"/>
          <w:w w:val="105"/>
        </w:rPr>
        <w:t> </w:t>
      </w:r>
      <w:r>
        <w:rPr>
          <w:color w:val="231F20"/>
          <w:w w:val="105"/>
        </w:rPr>
        <w:t>quý</w:t>
      </w:r>
      <w:r>
        <w:rPr>
          <w:color w:val="231F20"/>
          <w:spacing w:val="-4"/>
          <w:w w:val="105"/>
        </w:rPr>
        <w:t> </w:t>
      </w:r>
      <w:r>
        <w:rPr>
          <w:color w:val="231F20"/>
          <w:w w:val="105"/>
        </w:rPr>
        <w:t>vị</w:t>
      </w:r>
      <w:r>
        <w:rPr>
          <w:color w:val="231F20"/>
          <w:spacing w:val="-4"/>
          <w:w w:val="105"/>
        </w:rPr>
        <w:t> </w:t>
      </w:r>
      <w:r>
        <w:rPr>
          <w:color w:val="231F20"/>
          <w:w w:val="105"/>
        </w:rPr>
        <w:t>lấy</w:t>
      </w:r>
      <w:r>
        <w:rPr>
          <w:color w:val="231F20"/>
          <w:spacing w:val="-4"/>
          <w:w w:val="105"/>
        </w:rPr>
        <w:t> </w:t>
      </w:r>
      <w:r>
        <w:rPr>
          <w:color w:val="231F20"/>
          <w:w w:val="105"/>
        </w:rPr>
        <w:t>tiền</w:t>
      </w:r>
      <w:r>
        <w:rPr>
          <w:color w:val="231F20"/>
          <w:spacing w:val="-4"/>
          <w:w w:val="105"/>
        </w:rPr>
        <w:t> </w:t>
      </w:r>
      <w:r>
        <w:rPr>
          <w:color w:val="231F20"/>
          <w:w w:val="105"/>
        </w:rPr>
        <w:t>từ</w:t>
      </w:r>
      <w:r>
        <w:rPr>
          <w:color w:val="231F20"/>
          <w:spacing w:val="-4"/>
          <w:w w:val="105"/>
        </w:rPr>
        <w:t> </w:t>
      </w:r>
      <w:r>
        <w:rPr>
          <w:color w:val="231F20"/>
          <w:w w:val="105"/>
        </w:rPr>
        <w:t>đâu</w:t>
      </w:r>
      <w:r>
        <w:rPr>
          <w:color w:val="231F20"/>
          <w:spacing w:val="-3"/>
          <w:w w:val="105"/>
        </w:rPr>
        <w:t> </w:t>
      </w:r>
      <w:r>
        <w:rPr>
          <w:color w:val="231F20"/>
          <w:w w:val="105"/>
        </w:rPr>
        <w:t>ra?”. Khi các tu sĩ hoặc tín đồ các tôn giáo đến đây ăn cơm cũng đều hỏi như vậy. Thấy có nhiều người ngần ấy, quý vị lấy tiền</w:t>
      </w:r>
      <w:r>
        <w:rPr>
          <w:color w:val="231F20"/>
          <w:spacing w:val="-8"/>
          <w:w w:val="105"/>
        </w:rPr>
        <w:t> </w:t>
      </w:r>
      <w:r>
        <w:rPr>
          <w:color w:val="231F20"/>
          <w:w w:val="105"/>
        </w:rPr>
        <w:t>từ</w:t>
      </w:r>
      <w:r>
        <w:rPr>
          <w:color w:val="231F20"/>
          <w:spacing w:val="-8"/>
          <w:w w:val="105"/>
        </w:rPr>
        <w:t> </w:t>
      </w:r>
      <w:r>
        <w:rPr>
          <w:color w:val="231F20"/>
          <w:w w:val="105"/>
        </w:rPr>
        <w:t>đâu</w:t>
      </w:r>
      <w:r>
        <w:rPr>
          <w:color w:val="231F20"/>
          <w:spacing w:val="-8"/>
          <w:w w:val="105"/>
        </w:rPr>
        <w:t> </w:t>
      </w:r>
      <w:r>
        <w:rPr>
          <w:color w:val="231F20"/>
          <w:w w:val="105"/>
        </w:rPr>
        <w:t>ra?</w:t>
      </w:r>
      <w:r>
        <w:rPr>
          <w:color w:val="231F20"/>
          <w:spacing w:val="-8"/>
          <w:w w:val="105"/>
        </w:rPr>
        <w:t> </w:t>
      </w:r>
      <w:r>
        <w:rPr>
          <w:color w:val="231F20"/>
          <w:w w:val="105"/>
        </w:rPr>
        <w:t>Ông</w:t>
      </w:r>
      <w:r>
        <w:rPr>
          <w:color w:val="231F20"/>
          <w:spacing w:val="-8"/>
          <w:w w:val="105"/>
        </w:rPr>
        <w:t> </w:t>
      </w:r>
      <w:r>
        <w:rPr>
          <w:color w:val="231F20"/>
          <w:w w:val="105"/>
        </w:rPr>
        <w:t>Lý</w:t>
      </w:r>
      <w:r>
        <w:rPr>
          <w:color w:val="231F20"/>
          <w:spacing w:val="-8"/>
          <w:w w:val="105"/>
        </w:rPr>
        <w:t> </w:t>
      </w:r>
      <w:r>
        <w:rPr>
          <w:color w:val="231F20"/>
          <w:w w:val="105"/>
        </w:rPr>
        <w:t>Mộc</w:t>
      </w:r>
      <w:r>
        <w:rPr>
          <w:color w:val="231F20"/>
          <w:spacing w:val="-8"/>
          <w:w w:val="105"/>
        </w:rPr>
        <w:t> </w:t>
      </w:r>
      <w:r>
        <w:rPr>
          <w:color w:val="231F20"/>
          <w:w w:val="105"/>
        </w:rPr>
        <w:t>Nguyên</w:t>
      </w:r>
      <w:r>
        <w:rPr>
          <w:color w:val="231F20"/>
          <w:spacing w:val="-8"/>
          <w:w w:val="105"/>
        </w:rPr>
        <w:t> </w:t>
      </w:r>
      <w:r>
        <w:rPr>
          <w:color w:val="231F20"/>
          <w:w w:val="105"/>
        </w:rPr>
        <w:t>nói:</w:t>
      </w:r>
      <w:r>
        <w:rPr>
          <w:color w:val="231F20"/>
          <w:spacing w:val="-8"/>
          <w:w w:val="105"/>
        </w:rPr>
        <w:t> </w:t>
      </w:r>
      <w:r>
        <w:rPr>
          <w:color w:val="231F20"/>
          <w:w w:val="105"/>
        </w:rPr>
        <w:t>“Chúng</w:t>
      </w:r>
      <w:r>
        <w:rPr>
          <w:color w:val="231F20"/>
          <w:spacing w:val="-8"/>
          <w:w w:val="105"/>
        </w:rPr>
        <w:t> </w:t>
      </w:r>
      <w:r>
        <w:rPr>
          <w:color w:val="231F20"/>
          <w:w w:val="105"/>
        </w:rPr>
        <w:t>tôi</w:t>
      </w:r>
      <w:r>
        <w:rPr>
          <w:color w:val="231F20"/>
          <w:spacing w:val="-8"/>
          <w:w w:val="105"/>
        </w:rPr>
        <w:t> </w:t>
      </w:r>
      <w:r>
        <w:rPr>
          <w:color w:val="231F20"/>
          <w:w w:val="105"/>
        </w:rPr>
        <w:t>có</w:t>
      </w:r>
      <w:r>
        <w:rPr>
          <w:color w:val="231F20"/>
          <w:spacing w:val="-8"/>
          <w:w w:val="105"/>
        </w:rPr>
        <w:t> </w:t>
      </w:r>
      <w:r>
        <w:rPr>
          <w:color w:val="231F20"/>
          <w:w w:val="105"/>
        </w:rPr>
        <w:t>ông </w:t>
      </w:r>
      <w:r>
        <w:rPr>
          <w:color w:val="231F20"/>
        </w:rPr>
        <w:t>chủ</w:t>
      </w:r>
      <w:r>
        <w:rPr>
          <w:color w:val="231F20"/>
          <w:spacing w:val="-11"/>
        </w:rPr>
        <w:t> </w:t>
      </w:r>
      <w:r>
        <w:rPr>
          <w:color w:val="231F20"/>
        </w:rPr>
        <w:t>làm</w:t>
      </w:r>
      <w:r>
        <w:rPr>
          <w:color w:val="231F20"/>
          <w:spacing w:val="-11"/>
        </w:rPr>
        <w:t> </w:t>
      </w:r>
      <w:r>
        <w:rPr>
          <w:color w:val="231F20"/>
        </w:rPr>
        <w:t>hậu</w:t>
      </w:r>
      <w:r>
        <w:rPr>
          <w:color w:val="231F20"/>
          <w:spacing w:val="-10"/>
        </w:rPr>
        <w:t> </w:t>
      </w:r>
      <w:r>
        <w:rPr>
          <w:color w:val="231F20"/>
        </w:rPr>
        <w:t>thuẫn”.</w:t>
      </w:r>
      <w:r>
        <w:rPr>
          <w:color w:val="231F20"/>
          <w:spacing w:val="-11"/>
        </w:rPr>
        <w:t> </w:t>
      </w:r>
      <w:r>
        <w:rPr>
          <w:color w:val="231F20"/>
        </w:rPr>
        <w:t>Họ</w:t>
      </w:r>
      <w:r>
        <w:rPr>
          <w:color w:val="231F20"/>
          <w:spacing w:val="-10"/>
        </w:rPr>
        <w:t> </w:t>
      </w:r>
      <w:r>
        <w:rPr>
          <w:color w:val="231F20"/>
        </w:rPr>
        <w:t>hỏi:</w:t>
      </w:r>
      <w:r>
        <w:rPr>
          <w:color w:val="231F20"/>
          <w:spacing w:val="-11"/>
        </w:rPr>
        <w:t> </w:t>
      </w:r>
      <w:r>
        <w:rPr>
          <w:color w:val="231F20"/>
        </w:rPr>
        <w:t>“Ông</w:t>
      </w:r>
      <w:r>
        <w:rPr>
          <w:color w:val="231F20"/>
          <w:spacing w:val="-11"/>
        </w:rPr>
        <w:t> </w:t>
      </w:r>
      <w:r>
        <w:rPr>
          <w:color w:val="231F20"/>
        </w:rPr>
        <w:t>chủ</w:t>
      </w:r>
      <w:r>
        <w:rPr>
          <w:color w:val="231F20"/>
          <w:spacing w:val="-10"/>
        </w:rPr>
        <w:t> </w:t>
      </w:r>
      <w:r>
        <w:rPr>
          <w:color w:val="231F20"/>
        </w:rPr>
        <w:t>là</w:t>
      </w:r>
      <w:r>
        <w:rPr>
          <w:color w:val="231F20"/>
          <w:spacing w:val="-11"/>
        </w:rPr>
        <w:t> </w:t>
      </w:r>
      <w:r>
        <w:rPr>
          <w:color w:val="231F20"/>
        </w:rPr>
        <w:t>ai?”.</w:t>
      </w:r>
      <w:r>
        <w:rPr>
          <w:color w:val="231F20"/>
          <w:spacing w:val="-11"/>
        </w:rPr>
        <w:t> </w:t>
      </w:r>
      <w:r>
        <w:rPr>
          <w:color w:val="231F20"/>
        </w:rPr>
        <w:t>“Phật</w:t>
      </w:r>
      <w:r>
        <w:rPr>
          <w:color w:val="231F20"/>
          <w:spacing w:val="-11"/>
        </w:rPr>
        <w:t> </w:t>
      </w:r>
      <w:r>
        <w:rPr>
          <w:color w:val="231F20"/>
        </w:rPr>
        <w:t>A</w:t>
      </w:r>
      <w:r>
        <w:rPr>
          <w:color w:val="231F20"/>
          <w:spacing w:val="-11"/>
        </w:rPr>
        <w:t> </w:t>
      </w:r>
      <w:r>
        <w:rPr>
          <w:color w:val="231F20"/>
        </w:rPr>
        <w:t>Di</w:t>
      </w:r>
      <w:r>
        <w:rPr>
          <w:color w:val="231F20"/>
          <w:spacing w:val="-10"/>
        </w:rPr>
        <w:t> </w:t>
      </w:r>
      <w:r>
        <w:rPr>
          <w:color w:val="231F20"/>
        </w:rPr>
        <w:t>Đà”, </w:t>
      </w:r>
      <w:r>
        <w:rPr>
          <w:color w:val="231F20"/>
          <w:w w:val="105"/>
        </w:rPr>
        <w:t>chứng minh đức Phật nói chẳng sai, càng thí, càng nhiều, thứ gì cũng có, chẳng phải bận lòng chút nào!</w:t>
      </w:r>
    </w:p>
    <w:p>
      <w:pPr>
        <w:pStyle w:val="BodyText"/>
        <w:spacing w:line="297" w:lineRule="auto" w:before="147"/>
        <w:ind w:left="103" w:right="401" w:firstLine="453"/>
        <w:jc w:val="both"/>
      </w:pPr>
      <w:r>
        <w:rPr>
          <w:color w:val="231F20"/>
          <w:w w:val="105"/>
        </w:rPr>
        <w:t>Hiện</w:t>
      </w:r>
      <w:r>
        <w:rPr>
          <w:color w:val="231F20"/>
          <w:spacing w:val="-7"/>
          <w:w w:val="105"/>
        </w:rPr>
        <w:t> </w:t>
      </w:r>
      <w:r>
        <w:rPr>
          <w:color w:val="231F20"/>
          <w:w w:val="105"/>
        </w:rPr>
        <w:t>thời,</w:t>
      </w:r>
      <w:r>
        <w:rPr>
          <w:color w:val="231F20"/>
          <w:spacing w:val="-7"/>
          <w:w w:val="105"/>
        </w:rPr>
        <w:t> </w:t>
      </w:r>
      <w:r>
        <w:rPr>
          <w:color w:val="231F20"/>
          <w:w w:val="105"/>
        </w:rPr>
        <w:t>quý</w:t>
      </w:r>
      <w:r>
        <w:rPr>
          <w:color w:val="231F20"/>
          <w:spacing w:val="-7"/>
          <w:w w:val="105"/>
        </w:rPr>
        <w:t> </w:t>
      </w:r>
      <w:r>
        <w:rPr>
          <w:color w:val="231F20"/>
          <w:w w:val="105"/>
        </w:rPr>
        <w:t>vị</w:t>
      </w:r>
      <w:r>
        <w:rPr>
          <w:color w:val="231F20"/>
          <w:spacing w:val="-7"/>
          <w:w w:val="105"/>
        </w:rPr>
        <w:t> </w:t>
      </w:r>
      <w:r>
        <w:rPr>
          <w:color w:val="231F20"/>
          <w:w w:val="105"/>
        </w:rPr>
        <w:t>thấy</w:t>
      </w:r>
      <w:r>
        <w:rPr>
          <w:color w:val="231F20"/>
          <w:spacing w:val="-7"/>
          <w:w w:val="105"/>
        </w:rPr>
        <w:t> </w:t>
      </w:r>
      <w:r>
        <w:rPr>
          <w:color w:val="231F20"/>
          <w:w w:val="105"/>
        </w:rPr>
        <w:t>trong</w:t>
      </w:r>
      <w:r>
        <w:rPr>
          <w:color w:val="231F20"/>
          <w:spacing w:val="-7"/>
          <w:w w:val="105"/>
        </w:rPr>
        <w:t> </w:t>
      </w:r>
      <w:r>
        <w:rPr>
          <w:color w:val="231F20"/>
          <w:w w:val="105"/>
        </w:rPr>
        <w:t>nước</w:t>
      </w:r>
      <w:r>
        <w:rPr>
          <w:color w:val="231F20"/>
          <w:spacing w:val="-7"/>
          <w:w w:val="105"/>
        </w:rPr>
        <w:t> </w:t>
      </w:r>
      <w:r>
        <w:rPr>
          <w:color w:val="231F20"/>
          <w:w w:val="105"/>
        </w:rPr>
        <w:t>cư</w:t>
      </w:r>
      <w:r>
        <w:rPr>
          <w:color w:val="231F20"/>
          <w:spacing w:val="-7"/>
          <w:w w:val="105"/>
        </w:rPr>
        <w:t> </w:t>
      </w:r>
      <w:r>
        <w:rPr>
          <w:color w:val="231F20"/>
          <w:w w:val="105"/>
        </w:rPr>
        <w:t>sĩ</w:t>
      </w:r>
      <w:r>
        <w:rPr>
          <w:color w:val="231F20"/>
          <w:spacing w:val="-7"/>
          <w:w w:val="105"/>
        </w:rPr>
        <w:t> </w:t>
      </w:r>
      <w:r>
        <w:rPr>
          <w:color w:val="231F20"/>
          <w:w w:val="105"/>
        </w:rPr>
        <w:t>Tề</w:t>
      </w:r>
      <w:r>
        <w:rPr>
          <w:color w:val="231F20"/>
          <w:spacing w:val="-7"/>
          <w:w w:val="105"/>
        </w:rPr>
        <w:t> </w:t>
      </w:r>
      <w:r>
        <w:rPr>
          <w:color w:val="231F20"/>
          <w:w w:val="105"/>
        </w:rPr>
        <w:t>Tố</w:t>
      </w:r>
      <w:r>
        <w:rPr>
          <w:color w:val="231F20"/>
          <w:spacing w:val="-7"/>
          <w:w w:val="105"/>
        </w:rPr>
        <w:t> </w:t>
      </w:r>
      <w:r>
        <w:rPr>
          <w:color w:val="231F20"/>
          <w:w w:val="105"/>
        </w:rPr>
        <w:t>Bình</w:t>
      </w:r>
      <w:r>
        <w:rPr>
          <w:color w:val="231F20"/>
          <w:spacing w:val="-6"/>
          <w:w w:val="105"/>
        </w:rPr>
        <w:t> </w:t>
      </w:r>
      <w:r>
        <w:rPr>
          <w:color w:val="231F20"/>
          <w:w w:val="105"/>
        </w:rPr>
        <w:t>ở</w:t>
      </w:r>
      <w:r>
        <w:rPr>
          <w:color w:val="231F20"/>
          <w:spacing w:val="-7"/>
          <w:w w:val="105"/>
        </w:rPr>
        <w:t> </w:t>
      </w:r>
      <w:r>
        <w:rPr>
          <w:color w:val="231F20"/>
          <w:w w:val="105"/>
        </w:rPr>
        <w:t>núi Đông Thiên Mục. Chỗ bà ta là núi hoang, chẳng có gì cả, phát tâm bố thí, mười mấy năm qua càng thí càng nhiều. Đúng</w:t>
      </w:r>
      <w:r>
        <w:rPr>
          <w:color w:val="231F20"/>
          <w:spacing w:val="-1"/>
          <w:w w:val="105"/>
        </w:rPr>
        <w:t> </w:t>
      </w:r>
      <w:r>
        <w:rPr>
          <w:color w:val="231F20"/>
          <w:w w:val="105"/>
        </w:rPr>
        <w:t>như</w:t>
      </w:r>
      <w:r>
        <w:rPr>
          <w:color w:val="231F20"/>
          <w:spacing w:val="-1"/>
          <w:w w:val="105"/>
        </w:rPr>
        <w:t> </w:t>
      </w:r>
      <w:r>
        <w:rPr>
          <w:color w:val="231F20"/>
          <w:w w:val="105"/>
        </w:rPr>
        <w:t>trong Phật</w:t>
      </w:r>
      <w:r>
        <w:rPr>
          <w:color w:val="231F20"/>
          <w:spacing w:val="-1"/>
          <w:w w:val="105"/>
        </w:rPr>
        <w:t> </w:t>
      </w:r>
      <w:r>
        <w:rPr>
          <w:color w:val="231F20"/>
          <w:w w:val="105"/>
        </w:rPr>
        <w:t>môn</w:t>
      </w:r>
      <w:r>
        <w:rPr>
          <w:color w:val="231F20"/>
          <w:spacing w:val="-1"/>
          <w:w w:val="105"/>
        </w:rPr>
        <w:t> </w:t>
      </w:r>
      <w:r>
        <w:rPr>
          <w:color w:val="231F20"/>
          <w:w w:val="105"/>
        </w:rPr>
        <w:t>đã nói: </w:t>
      </w:r>
      <w:r>
        <w:rPr>
          <w:i/>
          <w:color w:val="231F20"/>
          <w:w w:val="105"/>
        </w:rPr>
        <w:t>“Trong cửa nhà</w:t>
      </w:r>
      <w:r>
        <w:rPr>
          <w:i/>
          <w:color w:val="231F20"/>
          <w:spacing w:val="-1"/>
          <w:w w:val="105"/>
        </w:rPr>
        <w:t> </w:t>
      </w:r>
      <w:r>
        <w:rPr>
          <w:i/>
          <w:color w:val="231F20"/>
          <w:w w:val="105"/>
        </w:rPr>
        <w:t>Phật,</w:t>
      </w:r>
      <w:r>
        <w:rPr>
          <w:i/>
          <w:color w:val="231F20"/>
          <w:spacing w:val="-1"/>
          <w:w w:val="105"/>
        </w:rPr>
        <w:t> </w:t>
      </w:r>
      <w:r>
        <w:rPr>
          <w:i/>
          <w:color w:val="231F20"/>
          <w:w w:val="105"/>
        </w:rPr>
        <w:t>có cầu ắt ứng”. </w:t>
      </w:r>
      <w:r>
        <w:rPr>
          <w:color w:val="231F20"/>
          <w:w w:val="105"/>
        </w:rPr>
        <w:t>Quý vị phải hiểu rõ đạo lý và chân tướng sự thật</w:t>
      </w:r>
      <w:r>
        <w:rPr>
          <w:color w:val="231F20"/>
          <w:spacing w:val="-13"/>
          <w:w w:val="105"/>
        </w:rPr>
        <w:t> </w:t>
      </w:r>
      <w:r>
        <w:rPr>
          <w:color w:val="231F20"/>
          <w:w w:val="105"/>
        </w:rPr>
        <w:t>này.</w:t>
      </w:r>
      <w:r>
        <w:rPr>
          <w:color w:val="231F20"/>
          <w:spacing w:val="-13"/>
          <w:w w:val="105"/>
        </w:rPr>
        <w:t> </w:t>
      </w:r>
      <w:r>
        <w:rPr>
          <w:color w:val="231F20"/>
          <w:w w:val="105"/>
        </w:rPr>
        <w:t>Quý</w:t>
      </w:r>
      <w:r>
        <w:rPr>
          <w:color w:val="231F20"/>
          <w:spacing w:val="-13"/>
          <w:w w:val="105"/>
        </w:rPr>
        <w:t> </w:t>
      </w:r>
      <w:r>
        <w:rPr>
          <w:color w:val="231F20"/>
          <w:w w:val="105"/>
        </w:rPr>
        <w:t>vị</w:t>
      </w:r>
      <w:r>
        <w:rPr>
          <w:color w:val="231F20"/>
          <w:spacing w:val="-13"/>
          <w:w w:val="105"/>
        </w:rPr>
        <w:t> </w:t>
      </w:r>
      <w:r>
        <w:rPr>
          <w:color w:val="231F20"/>
          <w:w w:val="105"/>
        </w:rPr>
        <w:t>đã</w:t>
      </w:r>
      <w:r>
        <w:rPr>
          <w:color w:val="231F20"/>
          <w:spacing w:val="-13"/>
          <w:w w:val="105"/>
        </w:rPr>
        <w:t> </w:t>
      </w:r>
      <w:r>
        <w:rPr>
          <w:color w:val="231F20"/>
          <w:w w:val="105"/>
        </w:rPr>
        <w:t>hiểu</w:t>
      </w:r>
      <w:r>
        <w:rPr>
          <w:color w:val="231F20"/>
          <w:spacing w:val="-13"/>
          <w:w w:val="105"/>
        </w:rPr>
        <w:t> </w:t>
      </w:r>
      <w:r>
        <w:rPr>
          <w:color w:val="231F20"/>
          <w:w w:val="105"/>
        </w:rPr>
        <w:t>rõ,</w:t>
      </w:r>
      <w:r>
        <w:rPr>
          <w:color w:val="231F20"/>
          <w:spacing w:val="-13"/>
          <w:w w:val="105"/>
        </w:rPr>
        <w:t> </w:t>
      </w:r>
      <w:r>
        <w:rPr>
          <w:color w:val="231F20"/>
          <w:w w:val="105"/>
        </w:rPr>
        <w:t>sẽ</w:t>
      </w:r>
      <w:r>
        <w:rPr>
          <w:color w:val="231F20"/>
          <w:spacing w:val="-13"/>
          <w:w w:val="105"/>
        </w:rPr>
        <w:t> </w:t>
      </w:r>
      <w:r>
        <w:rPr>
          <w:color w:val="231F20"/>
          <w:w w:val="105"/>
        </w:rPr>
        <w:t>yên</w:t>
      </w:r>
      <w:r>
        <w:rPr>
          <w:color w:val="231F20"/>
          <w:spacing w:val="-13"/>
          <w:w w:val="105"/>
        </w:rPr>
        <w:t> </w:t>
      </w:r>
      <w:r>
        <w:rPr>
          <w:color w:val="231F20"/>
          <w:w w:val="105"/>
        </w:rPr>
        <w:t>tâm</w:t>
      </w:r>
      <w:r>
        <w:rPr>
          <w:color w:val="231F20"/>
          <w:spacing w:val="-13"/>
          <w:w w:val="105"/>
        </w:rPr>
        <w:t> </w:t>
      </w:r>
      <w:r>
        <w:rPr>
          <w:color w:val="231F20"/>
          <w:w w:val="105"/>
        </w:rPr>
        <w:t>lớn</w:t>
      </w:r>
      <w:r>
        <w:rPr>
          <w:color w:val="231F20"/>
          <w:spacing w:val="-13"/>
          <w:w w:val="105"/>
        </w:rPr>
        <w:t> </w:t>
      </w:r>
      <w:r>
        <w:rPr>
          <w:color w:val="231F20"/>
          <w:w w:val="105"/>
        </w:rPr>
        <w:t>mật</w:t>
      </w:r>
      <w:r>
        <w:rPr>
          <w:color w:val="231F20"/>
          <w:spacing w:val="-13"/>
          <w:w w:val="105"/>
        </w:rPr>
        <w:t> </w:t>
      </w:r>
      <w:r>
        <w:rPr>
          <w:color w:val="231F20"/>
          <w:w w:val="105"/>
        </w:rPr>
        <w:t>bố</w:t>
      </w:r>
      <w:r>
        <w:rPr>
          <w:color w:val="231F20"/>
          <w:spacing w:val="-13"/>
          <w:w w:val="105"/>
        </w:rPr>
        <w:t> </w:t>
      </w:r>
      <w:r>
        <w:rPr>
          <w:color w:val="231F20"/>
          <w:w w:val="105"/>
        </w:rPr>
        <w:t>thí,</w:t>
      </w:r>
      <w:r>
        <w:rPr>
          <w:color w:val="231F20"/>
          <w:spacing w:val="-13"/>
          <w:w w:val="105"/>
        </w:rPr>
        <w:t> </w:t>
      </w:r>
      <w:r>
        <w:rPr>
          <w:color w:val="231F20"/>
          <w:w w:val="105"/>
        </w:rPr>
        <w:t>chẳng sợ hãi. Quý vị hiểu đấy là phúc huệ chân thật, do bố thí mà</w:t>
      </w:r>
    </w:p>
    <w:p>
      <w:pPr>
        <w:spacing w:after="0" w:line="297" w:lineRule="auto"/>
        <w:jc w:val="both"/>
        <w:sectPr>
          <w:pgSz w:w="11400" w:h="15370"/>
          <w:pgMar w:header="1015" w:footer="937" w:top="1220" w:bottom="1120" w:left="1200" w:right="1180"/>
        </w:sectPr>
      </w:pPr>
    </w:p>
    <w:p>
      <w:pPr>
        <w:pStyle w:val="BodyText"/>
        <w:spacing w:before="3"/>
        <w:rPr>
          <w:sz w:val="23"/>
        </w:rPr>
      </w:pPr>
    </w:p>
    <w:p>
      <w:pPr>
        <w:pStyle w:val="BodyText"/>
        <w:spacing w:line="307" w:lineRule="auto" w:before="106"/>
        <w:ind w:left="387" w:right="118"/>
        <w:jc w:val="both"/>
      </w:pPr>
      <w:r>
        <w:rPr>
          <w:color w:val="231F20"/>
          <w:w w:val="105"/>
        </w:rPr>
        <w:t>có. Tài bố thí được của cải. Pháp bố thí được thông minh, trí</w:t>
      </w:r>
      <w:r>
        <w:rPr>
          <w:color w:val="231F20"/>
          <w:spacing w:val="-5"/>
          <w:w w:val="105"/>
        </w:rPr>
        <w:t> </w:t>
      </w:r>
      <w:r>
        <w:rPr>
          <w:color w:val="231F20"/>
          <w:w w:val="105"/>
        </w:rPr>
        <w:t>tuệ.</w:t>
      </w:r>
      <w:r>
        <w:rPr>
          <w:color w:val="231F20"/>
          <w:spacing w:val="-5"/>
          <w:w w:val="105"/>
        </w:rPr>
        <w:t> </w:t>
      </w:r>
      <w:r>
        <w:rPr>
          <w:color w:val="231F20"/>
          <w:w w:val="105"/>
        </w:rPr>
        <w:t>Vô</w:t>
      </w:r>
      <w:r>
        <w:rPr>
          <w:color w:val="231F20"/>
          <w:spacing w:val="-5"/>
          <w:w w:val="105"/>
        </w:rPr>
        <w:t> </w:t>
      </w:r>
      <w:r>
        <w:rPr>
          <w:color w:val="231F20"/>
          <w:w w:val="105"/>
        </w:rPr>
        <w:t>úy</w:t>
      </w:r>
      <w:r>
        <w:rPr>
          <w:color w:val="231F20"/>
          <w:spacing w:val="-5"/>
          <w:w w:val="105"/>
        </w:rPr>
        <w:t> </w:t>
      </w:r>
      <w:r>
        <w:rPr>
          <w:color w:val="231F20"/>
          <w:w w:val="105"/>
        </w:rPr>
        <w:t>bố</w:t>
      </w:r>
      <w:r>
        <w:rPr>
          <w:color w:val="231F20"/>
          <w:spacing w:val="-5"/>
          <w:w w:val="105"/>
        </w:rPr>
        <w:t> </w:t>
      </w:r>
      <w:r>
        <w:rPr>
          <w:color w:val="231F20"/>
          <w:w w:val="105"/>
        </w:rPr>
        <w:t>thí</w:t>
      </w:r>
      <w:r>
        <w:rPr>
          <w:color w:val="231F20"/>
          <w:spacing w:val="-6"/>
          <w:w w:val="105"/>
        </w:rPr>
        <w:t> </w:t>
      </w:r>
      <w:r>
        <w:rPr>
          <w:color w:val="231F20"/>
          <w:w w:val="105"/>
        </w:rPr>
        <w:t>được</w:t>
      </w:r>
      <w:r>
        <w:rPr>
          <w:color w:val="231F20"/>
          <w:spacing w:val="-5"/>
          <w:w w:val="105"/>
        </w:rPr>
        <w:t> </w:t>
      </w:r>
      <w:r>
        <w:rPr>
          <w:color w:val="231F20"/>
          <w:w w:val="105"/>
        </w:rPr>
        <w:t>khỏe</w:t>
      </w:r>
      <w:r>
        <w:rPr>
          <w:color w:val="231F20"/>
          <w:spacing w:val="-5"/>
          <w:w w:val="105"/>
        </w:rPr>
        <w:t> </w:t>
      </w:r>
      <w:r>
        <w:rPr>
          <w:color w:val="231F20"/>
          <w:w w:val="105"/>
        </w:rPr>
        <w:t>mạnh,</w:t>
      </w:r>
      <w:r>
        <w:rPr>
          <w:color w:val="231F20"/>
          <w:spacing w:val="-5"/>
          <w:w w:val="105"/>
        </w:rPr>
        <w:t> </w:t>
      </w:r>
      <w:r>
        <w:rPr>
          <w:color w:val="231F20"/>
          <w:w w:val="105"/>
        </w:rPr>
        <w:t>sống</w:t>
      </w:r>
      <w:r>
        <w:rPr>
          <w:color w:val="231F20"/>
          <w:spacing w:val="-5"/>
          <w:w w:val="105"/>
        </w:rPr>
        <w:t> </w:t>
      </w:r>
      <w:r>
        <w:rPr>
          <w:color w:val="231F20"/>
          <w:w w:val="105"/>
        </w:rPr>
        <w:t>lâu.</w:t>
      </w:r>
      <w:r>
        <w:rPr>
          <w:color w:val="231F20"/>
          <w:spacing w:val="-6"/>
          <w:w w:val="105"/>
        </w:rPr>
        <w:t> </w:t>
      </w:r>
      <w:r>
        <w:rPr>
          <w:color w:val="231F20"/>
          <w:w w:val="105"/>
        </w:rPr>
        <w:t>Quý</w:t>
      </w:r>
      <w:r>
        <w:rPr>
          <w:color w:val="231F20"/>
          <w:spacing w:val="-5"/>
          <w:w w:val="105"/>
        </w:rPr>
        <w:t> </w:t>
      </w:r>
      <w:r>
        <w:rPr>
          <w:color w:val="231F20"/>
          <w:w w:val="105"/>
        </w:rPr>
        <w:t>vị</w:t>
      </w:r>
      <w:r>
        <w:rPr>
          <w:color w:val="231F20"/>
          <w:spacing w:val="-5"/>
          <w:w w:val="105"/>
        </w:rPr>
        <w:t> </w:t>
      </w:r>
      <w:r>
        <w:rPr>
          <w:color w:val="231F20"/>
          <w:w w:val="105"/>
        </w:rPr>
        <w:t>thấy 3 điều này có ai chẳng mong muốn! Của cải do đâu mà có? Trong</w:t>
      </w:r>
      <w:r>
        <w:rPr>
          <w:color w:val="231F20"/>
          <w:spacing w:val="-2"/>
          <w:w w:val="105"/>
        </w:rPr>
        <w:t> </w:t>
      </w:r>
      <w:r>
        <w:rPr>
          <w:color w:val="231F20"/>
          <w:w w:val="105"/>
        </w:rPr>
        <w:t>mạng</w:t>
      </w:r>
      <w:r>
        <w:rPr>
          <w:color w:val="231F20"/>
          <w:spacing w:val="-2"/>
          <w:w w:val="105"/>
        </w:rPr>
        <w:t> </w:t>
      </w:r>
      <w:r>
        <w:rPr>
          <w:color w:val="231F20"/>
          <w:w w:val="105"/>
        </w:rPr>
        <w:t>có</w:t>
      </w:r>
      <w:r>
        <w:rPr>
          <w:color w:val="231F20"/>
          <w:spacing w:val="-2"/>
          <w:w w:val="105"/>
        </w:rPr>
        <w:t> </w:t>
      </w:r>
      <w:r>
        <w:rPr>
          <w:color w:val="231F20"/>
          <w:w w:val="105"/>
        </w:rPr>
        <w:t>của</w:t>
      </w:r>
      <w:r>
        <w:rPr>
          <w:color w:val="231F20"/>
          <w:spacing w:val="-2"/>
          <w:w w:val="105"/>
        </w:rPr>
        <w:t> </w:t>
      </w:r>
      <w:r>
        <w:rPr>
          <w:color w:val="231F20"/>
          <w:w w:val="105"/>
        </w:rPr>
        <w:t>cải</w:t>
      </w:r>
      <w:r>
        <w:rPr>
          <w:color w:val="231F20"/>
          <w:spacing w:val="-2"/>
          <w:w w:val="105"/>
        </w:rPr>
        <w:t> </w:t>
      </w:r>
      <w:r>
        <w:rPr>
          <w:color w:val="231F20"/>
          <w:w w:val="105"/>
        </w:rPr>
        <w:t>là</w:t>
      </w:r>
      <w:r>
        <w:rPr>
          <w:color w:val="231F20"/>
          <w:spacing w:val="-2"/>
          <w:w w:val="105"/>
        </w:rPr>
        <w:t> </w:t>
      </w:r>
      <w:r>
        <w:rPr>
          <w:color w:val="231F20"/>
          <w:w w:val="105"/>
        </w:rPr>
        <w:t>do</w:t>
      </w:r>
      <w:r>
        <w:rPr>
          <w:color w:val="231F20"/>
          <w:spacing w:val="-2"/>
          <w:w w:val="105"/>
        </w:rPr>
        <w:t> </w:t>
      </w:r>
      <w:r>
        <w:rPr>
          <w:color w:val="231F20"/>
          <w:w w:val="105"/>
        </w:rPr>
        <w:t>trong</w:t>
      </w:r>
      <w:r>
        <w:rPr>
          <w:color w:val="231F20"/>
          <w:spacing w:val="-2"/>
          <w:w w:val="105"/>
        </w:rPr>
        <w:t> </w:t>
      </w:r>
      <w:r>
        <w:rPr>
          <w:color w:val="231F20"/>
          <w:w w:val="105"/>
        </w:rPr>
        <w:t>đời</w:t>
      </w:r>
      <w:r>
        <w:rPr>
          <w:color w:val="231F20"/>
          <w:spacing w:val="-2"/>
          <w:w w:val="105"/>
        </w:rPr>
        <w:t> </w:t>
      </w:r>
      <w:r>
        <w:rPr>
          <w:color w:val="231F20"/>
          <w:w w:val="105"/>
        </w:rPr>
        <w:t>quá</w:t>
      </w:r>
      <w:r>
        <w:rPr>
          <w:color w:val="231F20"/>
          <w:spacing w:val="-2"/>
          <w:w w:val="105"/>
        </w:rPr>
        <w:t> </w:t>
      </w:r>
      <w:r>
        <w:rPr>
          <w:color w:val="231F20"/>
          <w:w w:val="105"/>
        </w:rPr>
        <w:t>khứ</w:t>
      </w:r>
      <w:r>
        <w:rPr>
          <w:color w:val="231F20"/>
          <w:spacing w:val="-2"/>
          <w:w w:val="105"/>
        </w:rPr>
        <w:t> </w:t>
      </w:r>
      <w:r>
        <w:rPr>
          <w:color w:val="231F20"/>
          <w:w w:val="105"/>
        </w:rPr>
        <w:t>quý</w:t>
      </w:r>
      <w:r>
        <w:rPr>
          <w:color w:val="231F20"/>
          <w:spacing w:val="-2"/>
          <w:w w:val="105"/>
        </w:rPr>
        <w:t> </w:t>
      </w:r>
      <w:r>
        <w:rPr>
          <w:color w:val="231F20"/>
          <w:w w:val="105"/>
        </w:rPr>
        <w:t>vị</w:t>
      </w:r>
      <w:r>
        <w:rPr>
          <w:color w:val="231F20"/>
          <w:spacing w:val="-2"/>
          <w:w w:val="105"/>
        </w:rPr>
        <w:t> </w:t>
      </w:r>
      <w:r>
        <w:rPr>
          <w:color w:val="231F20"/>
          <w:w w:val="105"/>
        </w:rPr>
        <w:t>đã</w:t>
      </w:r>
      <w:r>
        <w:rPr>
          <w:color w:val="231F20"/>
          <w:spacing w:val="-2"/>
          <w:w w:val="105"/>
        </w:rPr>
        <w:t> </w:t>
      </w:r>
      <w:r>
        <w:rPr>
          <w:color w:val="231F20"/>
          <w:w w:val="105"/>
        </w:rPr>
        <w:t>tu tài bố thí. Không phải trời già quyết định, cũng chẳng phải do</w:t>
      </w:r>
      <w:r>
        <w:rPr>
          <w:color w:val="231F20"/>
          <w:spacing w:val="-16"/>
          <w:w w:val="105"/>
        </w:rPr>
        <w:t> </w:t>
      </w:r>
      <w:r>
        <w:rPr>
          <w:color w:val="231F20"/>
          <w:w w:val="105"/>
        </w:rPr>
        <w:t>Phật,</w:t>
      </w:r>
      <w:r>
        <w:rPr>
          <w:color w:val="231F20"/>
          <w:spacing w:val="-17"/>
          <w:w w:val="105"/>
        </w:rPr>
        <w:t> </w:t>
      </w:r>
      <w:r>
        <w:rPr>
          <w:color w:val="231F20"/>
          <w:w w:val="105"/>
        </w:rPr>
        <w:t>Bồ</w:t>
      </w:r>
      <w:r>
        <w:rPr>
          <w:color w:val="231F20"/>
          <w:spacing w:val="-17"/>
          <w:w w:val="105"/>
        </w:rPr>
        <w:t> </w:t>
      </w:r>
      <w:r>
        <w:rPr>
          <w:color w:val="231F20"/>
          <w:w w:val="105"/>
        </w:rPr>
        <w:t>tát</w:t>
      </w:r>
      <w:r>
        <w:rPr>
          <w:color w:val="231F20"/>
          <w:spacing w:val="-17"/>
          <w:w w:val="105"/>
        </w:rPr>
        <w:t> </w:t>
      </w:r>
      <w:r>
        <w:rPr>
          <w:color w:val="231F20"/>
          <w:w w:val="105"/>
        </w:rPr>
        <w:t>ban</w:t>
      </w:r>
      <w:r>
        <w:rPr>
          <w:color w:val="231F20"/>
          <w:spacing w:val="-17"/>
          <w:w w:val="105"/>
        </w:rPr>
        <w:t> </w:t>
      </w:r>
      <w:r>
        <w:rPr>
          <w:color w:val="231F20"/>
          <w:w w:val="105"/>
        </w:rPr>
        <w:t>cho!</w:t>
      </w:r>
      <w:r>
        <w:rPr>
          <w:color w:val="231F20"/>
          <w:spacing w:val="-16"/>
          <w:w w:val="105"/>
        </w:rPr>
        <w:t> </w:t>
      </w:r>
      <w:r>
        <w:rPr>
          <w:color w:val="231F20"/>
          <w:w w:val="105"/>
        </w:rPr>
        <w:t>Ông</w:t>
      </w:r>
      <w:r>
        <w:rPr>
          <w:color w:val="231F20"/>
          <w:spacing w:val="-17"/>
          <w:w w:val="105"/>
        </w:rPr>
        <w:t> </w:t>
      </w:r>
      <w:r>
        <w:rPr>
          <w:color w:val="231F20"/>
          <w:w w:val="105"/>
        </w:rPr>
        <w:t>tu</w:t>
      </w:r>
      <w:r>
        <w:rPr>
          <w:color w:val="231F20"/>
          <w:spacing w:val="-17"/>
          <w:w w:val="105"/>
        </w:rPr>
        <w:t> </w:t>
      </w:r>
      <w:r>
        <w:rPr>
          <w:color w:val="231F20"/>
          <w:w w:val="105"/>
        </w:rPr>
        <w:t>ông</w:t>
      </w:r>
      <w:r>
        <w:rPr>
          <w:color w:val="231F20"/>
          <w:spacing w:val="-16"/>
          <w:w w:val="105"/>
        </w:rPr>
        <w:t> </w:t>
      </w:r>
      <w:r>
        <w:rPr>
          <w:color w:val="231F20"/>
          <w:w w:val="105"/>
        </w:rPr>
        <w:t>đắc,</w:t>
      </w:r>
      <w:r>
        <w:rPr>
          <w:color w:val="231F20"/>
          <w:spacing w:val="-16"/>
          <w:w w:val="105"/>
        </w:rPr>
        <w:t> </w:t>
      </w:r>
      <w:r>
        <w:rPr>
          <w:color w:val="231F20"/>
          <w:w w:val="105"/>
        </w:rPr>
        <w:t>bà</w:t>
      </w:r>
      <w:r>
        <w:rPr>
          <w:color w:val="231F20"/>
          <w:spacing w:val="-17"/>
          <w:w w:val="105"/>
        </w:rPr>
        <w:t> </w:t>
      </w:r>
      <w:r>
        <w:rPr>
          <w:color w:val="231F20"/>
          <w:w w:val="105"/>
        </w:rPr>
        <w:t>tu</w:t>
      </w:r>
      <w:r>
        <w:rPr>
          <w:color w:val="231F20"/>
          <w:spacing w:val="-17"/>
          <w:w w:val="105"/>
        </w:rPr>
        <w:t> </w:t>
      </w:r>
      <w:r>
        <w:rPr>
          <w:color w:val="231F20"/>
          <w:w w:val="105"/>
        </w:rPr>
        <w:t>bà</w:t>
      </w:r>
      <w:r>
        <w:rPr>
          <w:color w:val="231F20"/>
          <w:spacing w:val="-17"/>
          <w:w w:val="105"/>
        </w:rPr>
        <w:t> </w:t>
      </w:r>
      <w:r>
        <w:rPr>
          <w:color w:val="231F20"/>
          <w:w w:val="105"/>
        </w:rPr>
        <w:t>đắc,</w:t>
      </w:r>
      <w:r>
        <w:rPr>
          <w:color w:val="231F20"/>
          <w:spacing w:val="-16"/>
          <w:w w:val="105"/>
        </w:rPr>
        <w:t> </w:t>
      </w:r>
      <w:r>
        <w:rPr>
          <w:color w:val="231F20"/>
          <w:w w:val="105"/>
        </w:rPr>
        <w:t>không tu không đắc!</w:t>
      </w:r>
    </w:p>
    <w:p>
      <w:pPr>
        <w:pStyle w:val="BodyText"/>
        <w:spacing w:line="307" w:lineRule="auto" w:before="138"/>
        <w:ind w:left="387" w:right="120" w:firstLine="453"/>
        <w:jc w:val="both"/>
      </w:pPr>
      <w:r>
        <w:rPr>
          <w:color w:val="231F20"/>
          <w:w w:val="105"/>
        </w:rPr>
        <w:t>Một</w:t>
      </w:r>
      <w:r>
        <w:rPr>
          <w:color w:val="231F20"/>
          <w:spacing w:val="-5"/>
          <w:w w:val="105"/>
        </w:rPr>
        <w:t> </w:t>
      </w:r>
      <w:r>
        <w:rPr>
          <w:color w:val="231F20"/>
          <w:w w:val="105"/>
        </w:rPr>
        <w:t>người</w:t>
      </w:r>
      <w:r>
        <w:rPr>
          <w:color w:val="231F20"/>
          <w:spacing w:val="-5"/>
          <w:w w:val="105"/>
        </w:rPr>
        <w:t> </w:t>
      </w:r>
      <w:r>
        <w:rPr>
          <w:color w:val="231F20"/>
          <w:w w:val="105"/>
        </w:rPr>
        <w:t>là</w:t>
      </w:r>
      <w:r>
        <w:rPr>
          <w:color w:val="231F20"/>
          <w:spacing w:val="-5"/>
          <w:w w:val="105"/>
        </w:rPr>
        <w:t> </w:t>
      </w:r>
      <w:r>
        <w:rPr>
          <w:color w:val="231F20"/>
          <w:w w:val="105"/>
        </w:rPr>
        <w:t>như</w:t>
      </w:r>
      <w:r>
        <w:rPr>
          <w:color w:val="231F20"/>
          <w:spacing w:val="-5"/>
          <w:w w:val="105"/>
        </w:rPr>
        <w:t> </w:t>
      </w:r>
      <w:r>
        <w:rPr>
          <w:color w:val="231F20"/>
          <w:w w:val="105"/>
        </w:rPr>
        <w:t>thế,</w:t>
      </w:r>
      <w:r>
        <w:rPr>
          <w:color w:val="231F20"/>
          <w:spacing w:val="-5"/>
          <w:w w:val="105"/>
        </w:rPr>
        <w:t> </w:t>
      </w:r>
      <w:r>
        <w:rPr>
          <w:color w:val="231F20"/>
          <w:w w:val="105"/>
        </w:rPr>
        <w:t>một</w:t>
      </w:r>
      <w:r>
        <w:rPr>
          <w:color w:val="231F20"/>
          <w:spacing w:val="-5"/>
          <w:w w:val="105"/>
        </w:rPr>
        <w:t> </w:t>
      </w:r>
      <w:r>
        <w:rPr>
          <w:color w:val="231F20"/>
          <w:w w:val="105"/>
        </w:rPr>
        <w:t>gia</w:t>
      </w:r>
      <w:r>
        <w:rPr>
          <w:color w:val="231F20"/>
          <w:spacing w:val="-5"/>
          <w:w w:val="105"/>
        </w:rPr>
        <w:t> </w:t>
      </w:r>
      <w:r>
        <w:rPr>
          <w:color w:val="231F20"/>
          <w:w w:val="105"/>
        </w:rPr>
        <w:t>đình</w:t>
      </w:r>
      <w:r>
        <w:rPr>
          <w:color w:val="231F20"/>
          <w:spacing w:val="-5"/>
          <w:w w:val="105"/>
        </w:rPr>
        <w:t> </w:t>
      </w:r>
      <w:r>
        <w:rPr>
          <w:color w:val="231F20"/>
          <w:w w:val="105"/>
        </w:rPr>
        <w:t>là</w:t>
      </w:r>
      <w:r>
        <w:rPr>
          <w:color w:val="231F20"/>
          <w:spacing w:val="-5"/>
          <w:w w:val="105"/>
        </w:rPr>
        <w:t> </w:t>
      </w:r>
      <w:r>
        <w:rPr>
          <w:color w:val="231F20"/>
          <w:w w:val="105"/>
        </w:rPr>
        <w:t>như</w:t>
      </w:r>
      <w:r>
        <w:rPr>
          <w:color w:val="231F20"/>
          <w:spacing w:val="-5"/>
          <w:w w:val="105"/>
        </w:rPr>
        <w:t> </w:t>
      </w:r>
      <w:r>
        <w:rPr>
          <w:color w:val="231F20"/>
          <w:w w:val="105"/>
        </w:rPr>
        <w:t>thế,</w:t>
      </w:r>
      <w:r>
        <w:rPr>
          <w:color w:val="231F20"/>
          <w:spacing w:val="-5"/>
          <w:w w:val="105"/>
        </w:rPr>
        <w:t> </w:t>
      </w:r>
      <w:r>
        <w:rPr>
          <w:color w:val="231F20"/>
          <w:w w:val="105"/>
        </w:rPr>
        <w:t>một</w:t>
      </w:r>
      <w:r>
        <w:rPr>
          <w:color w:val="231F20"/>
          <w:spacing w:val="-5"/>
          <w:w w:val="105"/>
        </w:rPr>
        <w:t> </w:t>
      </w:r>
      <w:r>
        <w:rPr>
          <w:color w:val="231F20"/>
          <w:w w:val="105"/>
        </w:rPr>
        <w:t>nước cũng là như thế. Nếu người lãnh đạo các nước hiểu đạo lý này, cần gì phải phát động chiến tranh? Chẳng cần! Quý vị vẫn</w:t>
      </w:r>
      <w:r>
        <w:rPr>
          <w:color w:val="231F20"/>
          <w:spacing w:val="-10"/>
          <w:w w:val="105"/>
        </w:rPr>
        <w:t> </w:t>
      </w:r>
      <w:r>
        <w:rPr>
          <w:color w:val="231F20"/>
          <w:w w:val="105"/>
        </w:rPr>
        <w:t>là</w:t>
      </w:r>
      <w:r>
        <w:rPr>
          <w:color w:val="231F20"/>
          <w:spacing w:val="-10"/>
          <w:w w:val="105"/>
        </w:rPr>
        <w:t> </w:t>
      </w:r>
      <w:r>
        <w:rPr>
          <w:color w:val="231F20"/>
          <w:w w:val="105"/>
        </w:rPr>
        <w:t>“hữu</w:t>
      </w:r>
      <w:r>
        <w:rPr>
          <w:color w:val="231F20"/>
          <w:spacing w:val="-10"/>
          <w:w w:val="105"/>
        </w:rPr>
        <w:t> </w:t>
      </w:r>
      <w:r>
        <w:rPr>
          <w:color w:val="231F20"/>
          <w:w w:val="105"/>
        </w:rPr>
        <w:t>cầu</w:t>
      </w:r>
      <w:r>
        <w:rPr>
          <w:color w:val="231F20"/>
          <w:spacing w:val="-9"/>
          <w:w w:val="105"/>
        </w:rPr>
        <w:t> </w:t>
      </w:r>
      <w:r>
        <w:rPr>
          <w:color w:val="231F20"/>
          <w:w w:val="105"/>
        </w:rPr>
        <w:t>tất</w:t>
      </w:r>
      <w:r>
        <w:rPr>
          <w:color w:val="231F20"/>
          <w:spacing w:val="-9"/>
          <w:w w:val="105"/>
        </w:rPr>
        <w:t> </w:t>
      </w:r>
      <w:r>
        <w:rPr>
          <w:color w:val="231F20"/>
          <w:w w:val="105"/>
        </w:rPr>
        <w:t>ứng”.</w:t>
      </w:r>
      <w:r>
        <w:rPr>
          <w:color w:val="231F20"/>
          <w:spacing w:val="-10"/>
          <w:w w:val="105"/>
        </w:rPr>
        <w:t> </w:t>
      </w:r>
      <w:r>
        <w:rPr>
          <w:color w:val="231F20"/>
          <w:w w:val="105"/>
        </w:rPr>
        <w:t>Hơn</w:t>
      </w:r>
      <w:r>
        <w:rPr>
          <w:color w:val="231F20"/>
          <w:spacing w:val="-9"/>
          <w:w w:val="105"/>
        </w:rPr>
        <w:t> </w:t>
      </w:r>
      <w:r>
        <w:rPr>
          <w:color w:val="231F20"/>
          <w:w w:val="105"/>
        </w:rPr>
        <w:t>nữa,</w:t>
      </w:r>
      <w:r>
        <w:rPr>
          <w:color w:val="231F20"/>
          <w:spacing w:val="-9"/>
          <w:w w:val="105"/>
        </w:rPr>
        <w:t> </w:t>
      </w:r>
      <w:r>
        <w:rPr>
          <w:color w:val="231F20"/>
          <w:w w:val="105"/>
        </w:rPr>
        <w:t>phát</w:t>
      </w:r>
      <w:r>
        <w:rPr>
          <w:color w:val="231F20"/>
          <w:spacing w:val="-10"/>
          <w:w w:val="105"/>
        </w:rPr>
        <w:t> </w:t>
      </w:r>
      <w:r>
        <w:rPr>
          <w:color w:val="231F20"/>
          <w:w w:val="105"/>
        </w:rPr>
        <w:t>động</w:t>
      </w:r>
      <w:r>
        <w:rPr>
          <w:color w:val="231F20"/>
          <w:spacing w:val="-9"/>
          <w:w w:val="105"/>
        </w:rPr>
        <w:t> </w:t>
      </w:r>
      <w:r>
        <w:rPr>
          <w:color w:val="231F20"/>
          <w:w w:val="105"/>
        </w:rPr>
        <w:t>chiến</w:t>
      </w:r>
      <w:r>
        <w:rPr>
          <w:color w:val="231F20"/>
          <w:spacing w:val="-10"/>
          <w:w w:val="105"/>
        </w:rPr>
        <w:t> </w:t>
      </w:r>
      <w:r>
        <w:rPr>
          <w:color w:val="231F20"/>
          <w:w w:val="105"/>
        </w:rPr>
        <w:t>tranh</w:t>
      </w:r>
      <w:r>
        <w:rPr>
          <w:color w:val="231F20"/>
          <w:spacing w:val="-10"/>
          <w:w w:val="105"/>
        </w:rPr>
        <w:t> </w:t>
      </w:r>
      <w:r>
        <w:rPr>
          <w:color w:val="231F20"/>
          <w:w w:val="105"/>
        </w:rPr>
        <w:t>sẽ “cái được chẳng bù nổi cái mất”.</w:t>
      </w:r>
    </w:p>
    <w:p>
      <w:pPr>
        <w:pStyle w:val="BodyText"/>
        <w:spacing w:line="307" w:lineRule="auto" w:before="138"/>
        <w:ind w:left="387" w:right="120" w:firstLine="453"/>
        <w:jc w:val="both"/>
      </w:pPr>
      <w:r>
        <w:rPr>
          <w:color w:val="231F20"/>
          <w:w w:val="105"/>
        </w:rPr>
        <w:t>Đối</w:t>
      </w:r>
      <w:r>
        <w:rPr>
          <w:color w:val="231F20"/>
          <w:spacing w:val="-11"/>
          <w:w w:val="105"/>
        </w:rPr>
        <w:t> </w:t>
      </w:r>
      <w:r>
        <w:rPr>
          <w:color w:val="231F20"/>
          <w:w w:val="105"/>
        </w:rPr>
        <w:t>với</w:t>
      </w:r>
      <w:r>
        <w:rPr>
          <w:color w:val="231F20"/>
          <w:spacing w:val="-11"/>
          <w:w w:val="105"/>
        </w:rPr>
        <w:t> </w:t>
      </w:r>
      <w:r>
        <w:rPr>
          <w:color w:val="231F20"/>
          <w:w w:val="105"/>
        </w:rPr>
        <w:t>“cầu”</w:t>
      </w:r>
      <w:r>
        <w:rPr>
          <w:color w:val="231F20"/>
          <w:spacing w:val="-11"/>
          <w:w w:val="105"/>
        </w:rPr>
        <w:t> </w:t>
      </w:r>
      <w:r>
        <w:rPr>
          <w:color w:val="231F20"/>
          <w:w w:val="105"/>
        </w:rPr>
        <w:t>trong</w:t>
      </w:r>
      <w:r>
        <w:rPr>
          <w:color w:val="231F20"/>
          <w:spacing w:val="-11"/>
          <w:w w:val="105"/>
        </w:rPr>
        <w:t> </w:t>
      </w:r>
      <w:r>
        <w:rPr>
          <w:color w:val="231F20"/>
          <w:w w:val="105"/>
        </w:rPr>
        <w:t>Phật</w:t>
      </w:r>
      <w:r>
        <w:rPr>
          <w:color w:val="231F20"/>
          <w:spacing w:val="-11"/>
          <w:w w:val="105"/>
        </w:rPr>
        <w:t> </w:t>
      </w:r>
      <w:r>
        <w:rPr>
          <w:color w:val="231F20"/>
          <w:w w:val="105"/>
        </w:rPr>
        <w:t>pháp,</w:t>
      </w:r>
      <w:r>
        <w:rPr>
          <w:color w:val="231F20"/>
          <w:spacing w:val="-11"/>
          <w:w w:val="105"/>
        </w:rPr>
        <w:t> </w:t>
      </w:r>
      <w:r>
        <w:rPr>
          <w:color w:val="231F20"/>
          <w:w w:val="105"/>
        </w:rPr>
        <w:t>xưa</w:t>
      </w:r>
      <w:r>
        <w:rPr>
          <w:color w:val="231F20"/>
          <w:spacing w:val="-11"/>
          <w:w w:val="105"/>
        </w:rPr>
        <w:t> </w:t>
      </w:r>
      <w:r>
        <w:rPr>
          <w:color w:val="231F20"/>
          <w:w w:val="105"/>
        </w:rPr>
        <w:t>kia,</w:t>
      </w:r>
      <w:r>
        <w:rPr>
          <w:color w:val="231F20"/>
          <w:spacing w:val="-11"/>
          <w:w w:val="105"/>
        </w:rPr>
        <w:t> </w:t>
      </w:r>
      <w:r>
        <w:rPr>
          <w:color w:val="231F20"/>
          <w:w w:val="105"/>
        </w:rPr>
        <w:t>Chương</w:t>
      </w:r>
      <w:r>
        <w:rPr>
          <w:color w:val="231F20"/>
          <w:spacing w:val="-11"/>
          <w:w w:val="105"/>
        </w:rPr>
        <w:t> </w:t>
      </w:r>
      <w:r>
        <w:rPr>
          <w:color w:val="231F20"/>
          <w:w w:val="105"/>
        </w:rPr>
        <w:t>Gia</w:t>
      </w:r>
      <w:r>
        <w:rPr>
          <w:color w:val="231F20"/>
          <w:spacing w:val="-11"/>
          <w:w w:val="105"/>
        </w:rPr>
        <w:t> </w:t>
      </w:r>
      <w:r>
        <w:rPr>
          <w:color w:val="231F20"/>
          <w:w w:val="105"/>
        </w:rPr>
        <w:t>Đại sư đã dạy tôi, có đạo lý, có lý luận, có phương pháp. Đúng lý,</w:t>
      </w:r>
      <w:r>
        <w:rPr>
          <w:color w:val="231F20"/>
          <w:spacing w:val="-9"/>
          <w:w w:val="105"/>
        </w:rPr>
        <w:t> </w:t>
      </w:r>
      <w:r>
        <w:rPr>
          <w:color w:val="231F20"/>
          <w:w w:val="105"/>
        </w:rPr>
        <w:t>đúng</w:t>
      </w:r>
      <w:r>
        <w:rPr>
          <w:color w:val="231F20"/>
          <w:spacing w:val="-9"/>
          <w:w w:val="105"/>
        </w:rPr>
        <w:t> </w:t>
      </w:r>
      <w:r>
        <w:rPr>
          <w:color w:val="231F20"/>
          <w:w w:val="105"/>
        </w:rPr>
        <w:t>pháp,</w:t>
      </w:r>
      <w:r>
        <w:rPr>
          <w:color w:val="231F20"/>
          <w:spacing w:val="-9"/>
          <w:w w:val="105"/>
        </w:rPr>
        <w:t> </w:t>
      </w:r>
      <w:r>
        <w:rPr>
          <w:color w:val="231F20"/>
          <w:w w:val="105"/>
        </w:rPr>
        <w:t>có</w:t>
      </w:r>
      <w:r>
        <w:rPr>
          <w:color w:val="231F20"/>
          <w:spacing w:val="-9"/>
          <w:w w:val="105"/>
        </w:rPr>
        <w:t> </w:t>
      </w:r>
      <w:r>
        <w:rPr>
          <w:color w:val="231F20"/>
          <w:w w:val="105"/>
        </w:rPr>
        <w:t>cầu</w:t>
      </w:r>
      <w:r>
        <w:rPr>
          <w:color w:val="231F20"/>
          <w:spacing w:val="-9"/>
          <w:w w:val="105"/>
        </w:rPr>
        <w:t> </w:t>
      </w:r>
      <w:r>
        <w:rPr>
          <w:color w:val="231F20"/>
          <w:w w:val="105"/>
        </w:rPr>
        <w:t>ắt</w:t>
      </w:r>
      <w:r>
        <w:rPr>
          <w:color w:val="231F20"/>
          <w:spacing w:val="-9"/>
          <w:w w:val="105"/>
        </w:rPr>
        <w:t> </w:t>
      </w:r>
      <w:r>
        <w:rPr>
          <w:color w:val="231F20"/>
          <w:w w:val="105"/>
        </w:rPr>
        <w:t>ứng,</w:t>
      </w:r>
      <w:r>
        <w:rPr>
          <w:color w:val="231F20"/>
          <w:spacing w:val="-9"/>
          <w:w w:val="105"/>
        </w:rPr>
        <w:t> </w:t>
      </w:r>
      <w:r>
        <w:rPr>
          <w:color w:val="231F20"/>
          <w:w w:val="105"/>
        </w:rPr>
        <w:t>chẳng</w:t>
      </w:r>
      <w:r>
        <w:rPr>
          <w:color w:val="231F20"/>
          <w:spacing w:val="-9"/>
          <w:w w:val="105"/>
        </w:rPr>
        <w:t> </w:t>
      </w:r>
      <w:r>
        <w:rPr>
          <w:color w:val="231F20"/>
          <w:w w:val="105"/>
        </w:rPr>
        <w:t>có</w:t>
      </w:r>
      <w:r>
        <w:rPr>
          <w:color w:val="231F20"/>
          <w:spacing w:val="-9"/>
          <w:w w:val="105"/>
        </w:rPr>
        <w:t> </w:t>
      </w:r>
      <w:r>
        <w:rPr>
          <w:color w:val="231F20"/>
          <w:w w:val="105"/>
        </w:rPr>
        <w:t>gì</w:t>
      </w:r>
      <w:r>
        <w:rPr>
          <w:color w:val="231F20"/>
          <w:spacing w:val="-9"/>
          <w:w w:val="105"/>
        </w:rPr>
        <w:t> </w:t>
      </w:r>
      <w:r>
        <w:rPr>
          <w:color w:val="231F20"/>
          <w:w w:val="105"/>
        </w:rPr>
        <w:t>là</w:t>
      </w:r>
      <w:r>
        <w:rPr>
          <w:color w:val="231F20"/>
          <w:spacing w:val="-9"/>
          <w:w w:val="105"/>
        </w:rPr>
        <w:t> </w:t>
      </w:r>
      <w:r>
        <w:rPr>
          <w:color w:val="231F20"/>
          <w:w w:val="105"/>
        </w:rPr>
        <w:t>mê</w:t>
      </w:r>
      <w:r>
        <w:rPr>
          <w:color w:val="231F20"/>
          <w:spacing w:val="-9"/>
          <w:w w:val="105"/>
        </w:rPr>
        <w:t> </w:t>
      </w:r>
      <w:r>
        <w:rPr>
          <w:color w:val="231F20"/>
          <w:w w:val="105"/>
        </w:rPr>
        <w:t>tín</w:t>
      </w:r>
      <w:r>
        <w:rPr>
          <w:color w:val="231F20"/>
          <w:spacing w:val="-9"/>
          <w:w w:val="105"/>
        </w:rPr>
        <w:t> </w:t>
      </w:r>
      <w:r>
        <w:rPr>
          <w:color w:val="231F20"/>
          <w:w w:val="105"/>
        </w:rPr>
        <w:t>trong</w:t>
      </w:r>
      <w:r>
        <w:rPr>
          <w:color w:val="231F20"/>
          <w:spacing w:val="-9"/>
          <w:w w:val="105"/>
        </w:rPr>
        <w:t> </w:t>
      </w:r>
      <w:r>
        <w:rPr>
          <w:color w:val="231F20"/>
          <w:w w:val="105"/>
        </w:rPr>
        <w:t>ấy! Cần gì phải tạo tội nghiệp? Tạo tội nghiệp chỉ khiến đức bị khuyết, chỉ khiến cho của cải, trí tuệ, sức khỏe và tuổi thọ trong</w:t>
      </w:r>
      <w:r>
        <w:rPr>
          <w:color w:val="231F20"/>
          <w:spacing w:val="-18"/>
          <w:w w:val="105"/>
        </w:rPr>
        <w:t> </w:t>
      </w:r>
      <w:r>
        <w:rPr>
          <w:color w:val="231F20"/>
          <w:w w:val="105"/>
        </w:rPr>
        <w:t>mạng</w:t>
      </w:r>
      <w:r>
        <w:rPr>
          <w:color w:val="231F20"/>
          <w:spacing w:val="-18"/>
          <w:w w:val="105"/>
        </w:rPr>
        <w:t> </w:t>
      </w:r>
      <w:r>
        <w:rPr>
          <w:color w:val="231F20"/>
          <w:w w:val="105"/>
        </w:rPr>
        <w:t>của</w:t>
      </w:r>
      <w:r>
        <w:rPr>
          <w:color w:val="231F20"/>
          <w:spacing w:val="-18"/>
          <w:w w:val="105"/>
        </w:rPr>
        <w:t> </w:t>
      </w:r>
      <w:r>
        <w:rPr>
          <w:color w:val="231F20"/>
          <w:w w:val="105"/>
        </w:rPr>
        <w:t>quý</w:t>
      </w:r>
      <w:r>
        <w:rPr>
          <w:color w:val="231F20"/>
          <w:spacing w:val="-18"/>
          <w:w w:val="105"/>
        </w:rPr>
        <w:t> </w:t>
      </w:r>
      <w:r>
        <w:rPr>
          <w:color w:val="231F20"/>
          <w:w w:val="105"/>
        </w:rPr>
        <w:t>vị</w:t>
      </w:r>
      <w:r>
        <w:rPr>
          <w:color w:val="231F20"/>
          <w:spacing w:val="-18"/>
          <w:w w:val="105"/>
        </w:rPr>
        <w:t> </w:t>
      </w:r>
      <w:r>
        <w:rPr>
          <w:color w:val="231F20"/>
          <w:w w:val="105"/>
        </w:rPr>
        <w:t>bị</w:t>
      </w:r>
      <w:r>
        <w:rPr>
          <w:color w:val="231F20"/>
          <w:spacing w:val="-18"/>
          <w:w w:val="105"/>
        </w:rPr>
        <w:t> </w:t>
      </w:r>
      <w:r>
        <w:rPr>
          <w:color w:val="231F20"/>
          <w:w w:val="105"/>
        </w:rPr>
        <w:t>giảm</w:t>
      </w:r>
      <w:r>
        <w:rPr>
          <w:color w:val="231F20"/>
          <w:spacing w:val="-18"/>
          <w:w w:val="105"/>
        </w:rPr>
        <w:t> </w:t>
      </w:r>
      <w:r>
        <w:rPr>
          <w:color w:val="231F20"/>
          <w:w w:val="105"/>
        </w:rPr>
        <w:t>xuống,</w:t>
      </w:r>
      <w:r>
        <w:rPr>
          <w:color w:val="231F20"/>
          <w:spacing w:val="-18"/>
          <w:w w:val="105"/>
        </w:rPr>
        <w:t> </w:t>
      </w:r>
      <w:r>
        <w:rPr>
          <w:color w:val="231F20"/>
          <w:w w:val="105"/>
        </w:rPr>
        <w:t>chẳng</w:t>
      </w:r>
      <w:r>
        <w:rPr>
          <w:color w:val="231F20"/>
          <w:spacing w:val="-18"/>
          <w:w w:val="105"/>
        </w:rPr>
        <w:t> </w:t>
      </w:r>
      <w:r>
        <w:rPr>
          <w:color w:val="231F20"/>
          <w:w w:val="105"/>
        </w:rPr>
        <w:t>thể</w:t>
      </w:r>
      <w:r>
        <w:rPr>
          <w:color w:val="231F20"/>
          <w:spacing w:val="-19"/>
          <w:w w:val="105"/>
        </w:rPr>
        <w:t> </w:t>
      </w:r>
      <w:r>
        <w:rPr>
          <w:color w:val="231F20"/>
          <w:w w:val="105"/>
        </w:rPr>
        <w:t>tăng</w:t>
      </w:r>
      <w:r>
        <w:rPr>
          <w:color w:val="231F20"/>
          <w:spacing w:val="-18"/>
          <w:w w:val="105"/>
        </w:rPr>
        <w:t> </w:t>
      </w:r>
      <w:r>
        <w:rPr>
          <w:color w:val="231F20"/>
          <w:w w:val="105"/>
        </w:rPr>
        <w:t>lên.</w:t>
      </w:r>
      <w:r>
        <w:rPr>
          <w:color w:val="231F20"/>
          <w:spacing w:val="-18"/>
          <w:w w:val="105"/>
        </w:rPr>
        <w:t> </w:t>
      </w:r>
      <w:r>
        <w:rPr>
          <w:color w:val="231F20"/>
          <w:w w:val="105"/>
        </w:rPr>
        <w:t>Vì thế, giáo huấn của thánh hiền có giá trị, có chỗ hữu dụng, chẳng</w:t>
      </w:r>
      <w:r>
        <w:rPr>
          <w:color w:val="231F20"/>
          <w:spacing w:val="-18"/>
          <w:w w:val="105"/>
        </w:rPr>
        <w:t> </w:t>
      </w:r>
      <w:r>
        <w:rPr>
          <w:color w:val="231F20"/>
          <w:w w:val="105"/>
        </w:rPr>
        <w:t>thể</w:t>
      </w:r>
      <w:r>
        <w:rPr>
          <w:color w:val="231F20"/>
          <w:spacing w:val="-18"/>
          <w:w w:val="105"/>
        </w:rPr>
        <w:t> </w:t>
      </w:r>
      <w:r>
        <w:rPr>
          <w:color w:val="231F20"/>
          <w:w w:val="105"/>
        </w:rPr>
        <w:t>không</w:t>
      </w:r>
      <w:r>
        <w:rPr>
          <w:color w:val="231F20"/>
          <w:spacing w:val="-18"/>
          <w:w w:val="105"/>
        </w:rPr>
        <w:t> </w:t>
      </w:r>
      <w:r>
        <w:rPr>
          <w:color w:val="231F20"/>
          <w:w w:val="105"/>
        </w:rPr>
        <w:t>tìm</w:t>
      </w:r>
      <w:r>
        <w:rPr>
          <w:color w:val="231F20"/>
          <w:spacing w:val="-18"/>
          <w:w w:val="105"/>
        </w:rPr>
        <w:t> </w:t>
      </w:r>
      <w:r>
        <w:rPr>
          <w:color w:val="231F20"/>
          <w:w w:val="105"/>
        </w:rPr>
        <w:t>lại.</w:t>
      </w:r>
      <w:r>
        <w:rPr>
          <w:color w:val="231F20"/>
          <w:spacing w:val="-18"/>
          <w:w w:val="105"/>
        </w:rPr>
        <w:t> </w:t>
      </w:r>
      <w:r>
        <w:rPr>
          <w:color w:val="231F20"/>
          <w:w w:val="105"/>
        </w:rPr>
        <w:t>Không</w:t>
      </w:r>
      <w:r>
        <w:rPr>
          <w:color w:val="231F20"/>
          <w:spacing w:val="-18"/>
          <w:w w:val="105"/>
        </w:rPr>
        <w:t> </w:t>
      </w:r>
      <w:r>
        <w:rPr>
          <w:color w:val="231F20"/>
          <w:w w:val="105"/>
        </w:rPr>
        <w:t>chỉ</w:t>
      </w:r>
      <w:r>
        <w:rPr>
          <w:color w:val="231F20"/>
          <w:spacing w:val="-18"/>
          <w:w w:val="105"/>
        </w:rPr>
        <w:t> </w:t>
      </w:r>
      <w:r>
        <w:rPr>
          <w:color w:val="231F20"/>
          <w:w w:val="105"/>
        </w:rPr>
        <w:t>phải</w:t>
      </w:r>
      <w:r>
        <w:rPr>
          <w:color w:val="231F20"/>
          <w:spacing w:val="-18"/>
          <w:w w:val="105"/>
        </w:rPr>
        <w:t> </w:t>
      </w:r>
      <w:r>
        <w:rPr>
          <w:color w:val="231F20"/>
          <w:w w:val="105"/>
        </w:rPr>
        <w:t>tìm</w:t>
      </w:r>
      <w:r>
        <w:rPr>
          <w:color w:val="231F20"/>
          <w:spacing w:val="-18"/>
          <w:w w:val="105"/>
        </w:rPr>
        <w:t> </w:t>
      </w:r>
      <w:r>
        <w:rPr>
          <w:color w:val="231F20"/>
          <w:w w:val="105"/>
        </w:rPr>
        <w:t>lại,</w:t>
      </w:r>
      <w:r>
        <w:rPr>
          <w:color w:val="231F20"/>
          <w:spacing w:val="-18"/>
          <w:w w:val="105"/>
        </w:rPr>
        <w:t> </w:t>
      </w:r>
      <w:r>
        <w:rPr>
          <w:color w:val="231F20"/>
          <w:w w:val="105"/>
        </w:rPr>
        <w:t>mà</w:t>
      </w:r>
      <w:r>
        <w:rPr>
          <w:color w:val="231F20"/>
          <w:spacing w:val="-18"/>
          <w:w w:val="105"/>
        </w:rPr>
        <w:t> </w:t>
      </w:r>
      <w:r>
        <w:rPr>
          <w:color w:val="231F20"/>
          <w:w w:val="105"/>
        </w:rPr>
        <w:t>còn</w:t>
      </w:r>
      <w:r>
        <w:rPr>
          <w:color w:val="231F20"/>
          <w:spacing w:val="-18"/>
          <w:w w:val="105"/>
        </w:rPr>
        <w:t> </w:t>
      </w:r>
      <w:r>
        <w:rPr>
          <w:color w:val="231F20"/>
          <w:w w:val="105"/>
        </w:rPr>
        <w:t>phải đích thân dốc sức hành, phát huy rộng lớn.</w:t>
      </w:r>
    </w:p>
    <w:p>
      <w:pPr>
        <w:spacing w:line="307" w:lineRule="auto" w:before="136"/>
        <w:ind w:left="387" w:right="120" w:firstLine="453"/>
        <w:jc w:val="both"/>
        <w:rPr>
          <w:sz w:val="34"/>
        </w:rPr>
      </w:pPr>
      <w:r>
        <w:rPr>
          <w:i/>
          <w:color w:val="231F20"/>
          <w:w w:val="105"/>
          <w:sz w:val="34"/>
        </w:rPr>
        <w:t>Tịnh Ảnh Sớ </w:t>
      </w:r>
      <w:r>
        <w:rPr>
          <w:color w:val="231F20"/>
          <w:w w:val="105"/>
          <w:sz w:val="34"/>
        </w:rPr>
        <w:t>đã giải thích công đức như sau: </w:t>
      </w:r>
      <w:r>
        <w:rPr>
          <w:i/>
          <w:color w:val="231F20"/>
          <w:w w:val="105"/>
          <w:sz w:val="34"/>
        </w:rPr>
        <w:t>“Công vị công năng, chư hạnh giai hữu lợi ích chi công, cố danh vi </w:t>
      </w:r>
      <w:r>
        <w:rPr>
          <w:i/>
          <w:color w:val="231F20"/>
          <w:sz w:val="34"/>
        </w:rPr>
        <w:t>công”</w:t>
      </w:r>
      <w:r>
        <w:rPr>
          <w:i/>
          <w:color w:val="231F20"/>
          <w:spacing w:val="3"/>
          <w:sz w:val="34"/>
        </w:rPr>
        <w:t> </w:t>
      </w:r>
      <w:r>
        <w:rPr>
          <w:color w:val="231F20"/>
          <w:sz w:val="34"/>
        </w:rPr>
        <w:t>(Công</w:t>
      </w:r>
      <w:r>
        <w:rPr>
          <w:color w:val="231F20"/>
          <w:spacing w:val="3"/>
          <w:sz w:val="34"/>
        </w:rPr>
        <w:t> </w:t>
      </w:r>
      <w:r>
        <w:rPr>
          <w:color w:val="231F20"/>
          <w:sz w:val="34"/>
        </w:rPr>
        <w:t>là</w:t>
      </w:r>
      <w:r>
        <w:rPr>
          <w:color w:val="231F20"/>
          <w:spacing w:val="3"/>
          <w:sz w:val="34"/>
        </w:rPr>
        <w:t> </w:t>
      </w:r>
      <w:r>
        <w:rPr>
          <w:color w:val="231F20"/>
          <w:sz w:val="34"/>
        </w:rPr>
        <w:t>công</w:t>
      </w:r>
      <w:r>
        <w:rPr>
          <w:color w:val="231F20"/>
          <w:spacing w:val="3"/>
          <w:sz w:val="34"/>
        </w:rPr>
        <w:t> </w:t>
      </w:r>
      <w:r>
        <w:rPr>
          <w:color w:val="231F20"/>
          <w:sz w:val="34"/>
        </w:rPr>
        <w:t>năng,</w:t>
      </w:r>
      <w:r>
        <w:rPr>
          <w:color w:val="231F20"/>
          <w:spacing w:val="3"/>
          <w:sz w:val="34"/>
        </w:rPr>
        <w:t> </w:t>
      </w:r>
      <w:r>
        <w:rPr>
          <w:color w:val="231F20"/>
          <w:sz w:val="34"/>
        </w:rPr>
        <w:t>các</w:t>
      </w:r>
      <w:r>
        <w:rPr>
          <w:color w:val="231F20"/>
          <w:spacing w:val="3"/>
          <w:sz w:val="34"/>
        </w:rPr>
        <w:t> </w:t>
      </w:r>
      <w:r>
        <w:rPr>
          <w:color w:val="231F20"/>
          <w:sz w:val="34"/>
        </w:rPr>
        <w:t>hạnh</w:t>
      </w:r>
      <w:r>
        <w:rPr>
          <w:color w:val="231F20"/>
          <w:spacing w:val="3"/>
          <w:sz w:val="34"/>
        </w:rPr>
        <w:t> </w:t>
      </w:r>
      <w:r>
        <w:rPr>
          <w:color w:val="231F20"/>
          <w:sz w:val="34"/>
        </w:rPr>
        <w:t>đều</w:t>
      </w:r>
      <w:r>
        <w:rPr>
          <w:color w:val="231F20"/>
          <w:spacing w:val="3"/>
          <w:sz w:val="34"/>
        </w:rPr>
        <w:t> </w:t>
      </w:r>
      <w:r>
        <w:rPr>
          <w:color w:val="231F20"/>
          <w:sz w:val="34"/>
        </w:rPr>
        <w:t>có</w:t>
      </w:r>
      <w:r>
        <w:rPr>
          <w:color w:val="231F20"/>
          <w:spacing w:val="3"/>
          <w:sz w:val="34"/>
        </w:rPr>
        <w:t> </w:t>
      </w:r>
      <w:r>
        <w:rPr>
          <w:color w:val="231F20"/>
          <w:sz w:val="34"/>
        </w:rPr>
        <w:t>công</w:t>
      </w:r>
      <w:r>
        <w:rPr>
          <w:color w:val="231F20"/>
          <w:spacing w:val="3"/>
          <w:sz w:val="34"/>
        </w:rPr>
        <w:t> </w:t>
      </w:r>
      <w:r>
        <w:rPr>
          <w:color w:val="231F20"/>
          <w:sz w:val="34"/>
        </w:rPr>
        <w:t>năng</w:t>
      </w:r>
      <w:r>
        <w:rPr>
          <w:color w:val="231F20"/>
          <w:spacing w:val="3"/>
          <w:sz w:val="34"/>
        </w:rPr>
        <w:t> </w:t>
      </w:r>
      <w:r>
        <w:rPr>
          <w:color w:val="231F20"/>
          <w:sz w:val="34"/>
        </w:rPr>
        <w:t>lợi</w:t>
      </w:r>
      <w:r>
        <w:rPr>
          <w:color w:val="231F20"/>
          <w:spacing w:val="3"/>
          <w:sz w:val="34"/>
        </w:rPr>
        <w:t> </w:t>
      </w:r>
      <w:r>
        <w:rPr>
          <w:color w:val="231F20"/>
          <w:spacing w:val="-5"/>
          <w:sz w:val="34"/>
        </w:rPr>
        <w:t>ích</w:t>
      </w:r>
    </w:p>
    <w:p>
      <w:pPr>
        <w:spacing w:after="0" w:line="307"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297" w:lineRule="auto" w:before="106"/>
        <w:ind w:left="103" w:right="406"/>
        <w:jc w:val="both"/>
      </w:pPr>
      <w:r>
        <w:rPr>
          <w:color w:val="231F20"/>
          <w:spacing w:val="-2"/>
          <w:w w:val="105"/>
        </w:rPr>
        <w:t>nên</w:t>
      </w:r>
      <w:r>
        <w:rPr>
          <w:color w:val="231F20"/>
          <w:spacing w:val="-19"/>
          <w:w w:val="105"/>
        </w:rPr>
        <w:t> </w:t>
      </w:r>
      <w:r>
        <w:rPr>
          <w:color w:val="231F20"/>
          <w:spacing w:val="-2"/>
          <w:w w:val="105"/>
        </w:rPr>
        <w:t>gọi</w:t>
      </w:r>
      <w:r>
        <w:rPr>
          <w:color w:val="231F20"/>
          <w:spacing w:val="-19"/>
          <w:w w:val="105"/>
        </w:rPr>
        <w:t> </w:t>
      </w:r>
      <w:r>
        <w:rPr>
          <w:color w:val="231F20"/>
          <w:spacing w:val="-2"/>
          <w:w w:val="105"/>
        </w:rPr>
        <w:t>là</w:t>
      </w:r>
      <w:r>
        <w:rPr>
          <w:color w:val="231F20"/>
          <w:spacing w:val="-18"/>
          <w:w w:val="105"/>
        </w:rPr>
        <w:t> </w:t>
      </w:r>
      <w:r>
        <w:rPr>
          <w:color w:val="231F20"/>
          <w:spacing w:val="-2"/>
          <w:w w:val="105"/>
        </w:rPr>
        <w:t>công).</w:t>
      </w:r>
      <w:r>
        <w:rPr>
          <w:color w:val="231F20"/>
          <w:spacing w:val="-18"/>
          <w:w w:val="105"/>
        </w:rPr>
        <w:t> </w:t>
      </w:r>
      <w:r>
        <w:rPr>
          <w:color w:val="231F20"/>
          <w:spacing w:val="-2"/>
          <w:w w:val="105"/>
        </w:rPr>
        <w:t>“Chư</w:t>
      </w:r>
      <w:r>
        <w:rPr>
          <w:color w:val="231F20"/>
          <w:spacing w:val="-19"/>
          <w:w w:val="105"/>
        </w:rPr>
        <w:t> </w:t>
      </w:r>
      <w:r>
        <w:rPr>
          <w:color w:val="231F20"/>
          <w:spacing w:val="-2"/>
          <w:w w:val="105"/>
        </w:rPr>
        <w:t>hạnh”:</w:t>
      </w:r>
      <w:r>
        <w:rPr>
          <w:color w:val="231F20"/>
          <w:spacing w:val="-19"/>
          <w:w w:val="105"/>
        </w:rPr>
        <w:t> </w:t>
      </w:r>
      <w:r>
        <w:rPr>
          <w:color w:val="231F20"/>
          <w:spacing w:val="-2"/>
          <w:w w:val="105"/>
        </w:rPr>
        <w:t>Tư</w:t>
      </w:r>
      <w:r>
        <w:rPr>
          <w:color w:val="231F20"/>
          <w:spacing w:val="-18"/>
          <w:w w:val="105"/>
        </w:rPr>
        <w:t> </w:t>
      </w:r>
      <w:r>
        <w:rPr>
          <w:color w:val="231F20"/>
          <w:spacing w:val="-2"/>
          <w:w w:val="105"/>
        </w:rPr>
        <w:t>tưởng,</w:t>
      </w:r>
      <w:r>
        <w:rPr>
          <w:color w:val="231F20"/>
          <w:spacing w:val="-18"/>
          <w:w w:val="105"/>
        </w:rPr>
        <w:t> </w:t>
      </w:r>
      <w:r>
        <w:rPr>
          <w:color w:val="231F20"/>
          <w:spacing w:val="-2"/>
          <w:w w:val="105"/>
        </w:rPr>
        <w:t>kiến</w:t>
      </w:r>
      <w:r>
        <w:rPr>
          <w:color w:val="231F20"/>
          <w:spacing w:val="-19"/>
          <w:w w:val="105"/>
        </w:rPr>
        <w:t> </w:t>
      </w:r>
      <w:r>
        <w:rPr>
          <w:color w:val="231F20"/>
          <w:spacing w:val="-2"/>
          <w:w w:val="105"/>
        </w:rPr>
        <w:t>giải,</w:t>
      </w:r>
      <w:r>
        <w:rPr>
          <w:color w:val="231F20"/>
          <w:spacing w:val="-18"/>
          <w:w w:val="105"/>
        </w:rPr>
        <w:t> </w:t>
      </w:r>
      <w:r>
        <w:rPr>
          <w:color w:val="231F20"/>
          <w:spacing w:val="-2"/>
          <w:w w:val="105"/>
        </w:rPr>
        <w:t>ngôn</w:t>
      </w:r>
      <w:r>
        <w:rPr>
          <w:color w:val="231F20"/>
          <w:spacing w:val="-18"/>
          <w:w w:val="105"/>
        </w:rPr>
        <w:t> </w:t>
      </w:r>
      <w:r>
        <w:rPr>
          <w:color w:val="231F20"/>
          <w:spacing w:val="-2"/>
          <w:w w:val="105"/>
        </w:rPr>
        <w:t>ngữ, </w:t>
      </w:r>
      <w:r>
        <w:rPr>
          <w:color w:val="231F20"/>
          <w:w w:val="105"/>
        </w:rPr>
        <w:t>hành</w:t>
      </w:r>
      <w:r>
        <w:rPr>
          <w:color w:val="231F20"/>
          <w:spacing w:val="-12"/>
          <w:w w:val="105"/>
        </w:rPr>
        <w:t> </w:t>
      </w:r>
      <w:r>
        <w:rPr>
          <w:color w:val="231F20"/>
          <w:w w:val="105"/>
        </w:rPr>
        <w:t>vi</w:t>
      </w:r>
      <w:r>
        <w:rPr>
          <w:color w:val="231F20"/>
          <w:spacing w:val="-12"/>
          <w:w w:val="105"/>
        </w:rPr>
        <w:t> </w:t>
      </w:r>
      <w:r>
        <w:rPr>
          <w:color w:val="231F20"/>
          <w:w w:val="105"/>
        </w:rPr>
        <w:t>được</w:t>
      </w:r>
      <w:r>
        <w:rPr>
          <w:color w:val="231F20"/>
          <w:spacing w:val="-12"/>
          <w:w w:val="105"/>
        </w:rPr>
        <w:t> </w:t>
      </w:r>
      <w:r>
        <w:rPr>
          <w:color w:val="231F20"/>
          <w:w w:val="105"/>
        </w:rPr>
        <w:t>gọi</w:t>
      </w:r>
      <w:r>
        <w:rPr>
          <w:color w:val="231F20"/>
          <w:spacing w:val="-12"/>
          <w:w w:val="105"/>
        </w:rPr>
        <w:t> </w:t>
      </w:r>
      <w:r>
        <w:rPr>
          <w:color w:val="231F20"/>
          <w:w w:val="105"/>
        </w:rPr>
        <w:t>là</w:t>
      </w:r>
      <w:r>
        <w:rPr>
          <w:color w:val="231F20"/>
          <w:spacing w:val="-12"/>
          <w:w w:val="105"/>
        </w:rPr>
        <w:t> </w:t>
      </w:r>
      <w:r>
        <w:rPr>
          <w:color w:val="231F20"/>
          <w:w w:val="105"/>
        </w:rPr>
        <w:t>“chư</w:t>
      </w:r>
      <w:r>
        <w:rPr>
          <w:color w:val="231F20"/>
          <w:spacing w:val="-12"/>
          <w:w w:val="105"/>
        </w:rPr>
        <w:t> </w:t>
      </w:r>
      <w:r>
        <w:rPr>
          <w:color w:val="231F20"/>
          <w:w w:val="105"/>
        </w:rPr>
        <w:t>hạnh”,</w:t>
      </w:r>
      <w:r>
        <w:rPr>
          <w:color w:val="231F20"/>
          <w:spacing w:val="-12"/>
          <w:w w:val="105"/>
        </w:rPr>
        <w:t> </w:t>
      </w:r>
      <w:r>
        <w:rPr>
          <w:color w:val="231F20"/>
          <w:w w:val="105"/>
        </w:rPr>
        <w:t>chúng</w:t>
      </w:r>
      <w:r>
        <w:rPr>
          <w:color w:val="231F20"/>
          <w:spacing w:val="-12"/>
          <w:w w:val="105"/>
        </w:rPr>
        <w:t> </w:t>
      </w:r>
      <w:r>
        <w:rPr>
          <w:color w:val="231F20"/>
          <w:w w:val="105"/>
        </w:rPr>
        <w:t>đều</w:t>
      </w:r>
      <w:r>
        <w:rPr>
          <w:color w:val="231F20"/>
          <w:spacing w:val="-12"/>
          <w:w w:val="105"/>
        </w:rPr>
        <w:t> </w:t>
      </w:r>
      <w:r>
        <w:rPr>
          <w:color w:val="231F20"/>
          <w:w w:val="105"/>
        </w:rPr>
        <w:t>có</w:t>
      </w:r>
      <w:r>
        <w:rPr>
          <w:color w:val="231F20"/>
          <w:spacing w:val="-12"/>
          <w:w w:val="105"/>
        </w:rPr>
        <w:t> </w:t>
      </w:r>
      <w:r>
        <w:rPr>
          <w:color w:val="231F20"/>
          <w:w w:val="105"/>
        </w:rPr>
        <w:t>công</w:t>
      </w:r>
      <w:r>
        <w:rPr>
          <w:color w:val="231F20"/>
          <w:spacing w:val="-12"/>
          <w:w w:val="105"/>
        </w:rPr>
        <w:t> </w:t>
      </w:r>
      <w:r>
        <w:rPr>
          <w:color w:val="231F20"/>
          <w:w w:val="105"/>
        </w:rPr>
        <w:t>năng</w:t>
      </w:r>
      <w:r>
        <w:rPr>
          <w:color w:val="231F20"/>
          <w:spacing w:val="-12"/>
          <w:w w:val="105"/>
        </w:rPr>
        <w:t> </w:t>
      </w:r>
      <w:r>
        <w:rPr>
          <w:color w:val="231F20"/>
          <w:w w:val="105"/>
        </w:rPr>
        <w:t>lợi ích. Nếu chúng tùy thuận Tính đức, đó là công.</w:t>
      </w:r>
    </w:p>
    <w:p>
      <w:pPr>
        <w:pStyle w:val="BodyText"/>
        <w:spacing w:line="297" w:lineRule="auto" w:before="143"/>
        <w:ind w:left="103" w:right="402" w:firstLine="453"/>
        <w:jc w:val="both"/>
      </w:pPr>
      <w:r>
        <w:rPr>
          <w:color w:val="231F20"/>
          <w:w w:val="105"/>
        </w:rPr>
        <w:t>Trái phạm Tính đức thì tạo nghiệt (tạo nên những mầm mống tội lỗi, khổ quả), như vậy là có tội! Theo bước thánh hiền,</w:t>
      </w:r>
      <w:r>
        <w:rPr>
          <w:color w:val="231F20"/>
          <w:spacing w:val="-14"/>
          <w:w w:val="105"/>
        </w:rPr>
        <w:t> </w:t>
      </w:r>
      <w:r>
        <w:rPr>
          <w:color w:val="231F20"/>
          <w:w w:val="105"/>
        </w:rPr>
        <w:t>cổ</w:t>
      </w:r>
      <w:r>
        <w:rPr>
          <w:color w:val="231F20"/>
          <w:spacing w:val="-14"/>
          <w:w w:val="105"/>
        </w:rPr>
        <w:t> </w:t>
      </w:r>
      <w:r>
        <w:rPr>
          <w:color w:val="231F20"/>
          <w:w w:val="105"/>
        </w:rPr>
        <w:t>thánh</w:t>
      </w:r>
      <w:r>
        <w:rPr>
          <w:color w:val="231F20"/>
          <w:spacing w:val="-14"/>
          <w:w w:val="105"/>
        </w:rPr>
        <w:t> </w:t>
      </w:r>
      <w:r>
        <w:rPr>
          <w:color w:val="231F20"/>
          <w:w w:val="105"/>
        </w:rPr>
        <w:t>tiên</w:t>
      </w:r>
      <w:r>
        <w:rPr>
          <w:color w:val="231F20"/>
          <w:spacing w:val="-14"/>
          <w:w w:val="105"/>
        </w:rPr>
        <w:t> </w:t>
      </w:r>
      <w:r>
        <w:rPr>
          <w:color w:val="231F20"/>
          <w:w w:val="105"/>
        </w:rPr>
        <w:t>hiền,</w:t>
      </w:r>
      <w:r>
        <w:rPr>
          <w:color w:val="231F20"/>
          <w:spacing w:val="-14"/>
          <w:w w:val="105"/>
        </w:rPr>
        <w:t> </w:t>
      </w:r>
      <w:r>
        <w:rPr>
          <w:color w:val="231F20"/>
          <w:w w:val="105"/>
        </w:rPr>
        <w:t>chư</w:t>
      </w:r>
      <w:r>
        <w:rPr>
          <w:color w:val="231F20"/>
          <w:spacing w:val="-14"/>
          <w:w w:val="105"/>
        </w:rPr>
        <w:t> </w:t>
      </w:r>
      <w:r>
        <w:rPr>
          <w:color w:val="231F20"/>
          <w:w w:val="105"/>
        </w:rPr>
        <w:t>Phật,</w:t>
      </w:r>
      <w:r>
        <w:rPr>
          <w:color w:val="231F20"/>
          <w:spacing w:val="-14"/>
          <w:w w:val="105"/>
        </w:rPr>
        <w:t> </w:t>
      </w:r>
      <w:r>
        <w:rPr>
          <w:color w:val="231F20"/>
          <w:w w:val="105"/>
        </w:rPr>
        <w:t>Bồ</w:t>
      </w:r>
      <w:r>
        <w:rPr>
          <w:color w:val="231F20"/>
          <w:spacing w:val="-14"/>
          <w:w w:val="105"/>
        </w:rPr>
        <w:t> </w:t>
      </w:r>
      <w:r>
        <w:rPr>
          <w:color w:val="231F20"/>
          <w:w w:val="105"/>
        </w:rPr>
        <w:t>tát,</w:t>
      </w:r>
      <w:r>
        <w:rPr>
          <w:color w:val="231F20"/>
          <w:spacing w:val="-14"/>
          <w:w w:val="105"/>
        </w:rPr>
        <w:t> </w:t>
      </w:r>
      <w:r>
        <w:rPr>
          <w:color w:val="231F20"/>
          <w:w w:val="105"/>
        </w:rPr>
        <w:t>thánh</w:t>
      </w:r>
      <w:r>
        <w:rPr>
          <w:color w:val="231F20"/>
          <w:spacing w:val="-14"/>
          <w:w w:val="105"/>
        </w:rPr>
        <w:t> </w:t>
      </w:r>
      <w:r>
        <w:rPr>
          <w:color w:val="231F20"/>
          <w:w w:val="105"/>
        </w:rPr>
        <w:t>hiền</w:t>
      </w:r>
      <w:r>
        <w:rPr>
          <w:color w:val="231F20"/>
          <w:spacing w:val="-14"/>
          <w:w w:val="105"/>
        </w:rPr>
        <w:t> </w:t>
      </w:r>
      <w:r>
        <w:rPr>
          <w:color w:val="231F20"/>
          <w:w w:val="105"/>
        </w:rPr>
        <w:t>của</w:t>
      </w:r>
      <w:r>
        <w:rPr>
          <w:color w:val="231F20"/>
          <w:spacing w:val="-14"/>
          <w:w w:val="105"/>
        </w:rPr>
        <w:t> </w:t>
      </w:r>
      <w:r>
        <w:rPr>
          <w:color w:val="231F20"/>
          <w:w w:val="105"/>
        </w:rPr>
        <w:t>các tôn giáo Tây phương, đều là công. Vi phạm giáo huấn của thánh hiền là tội. </w:t>
      </w:r>
      <w:r>
        <w:rPr>
          <w:i/>
          <w:color w:val="231F20"/>
          <w:w w:val="105"/>
        </w:rPr>
        <w:t>“Thử công thị thiện hành gia đức” </w:t>
      </w:r>
      <w:r>
        <w:rPr>
          <w:color w:val="231F20"/>
          <w:w w:val="105"/>
        </w:rPr>
        <w:t>(Công ấy là đức sẵn có của người làm lành). Chúng tôi đổi một chữ</w:t>
      </w:r>
      <w:r>
        <w:rPr>
          <w:color w:val="231F20"/>
          <w:spacing w:val="-15"/>
          <w:w w:val="105"/>
        </w:rPr>
        <w:t> </w:t>
      </w:r>
      <w:r>
        <w:rPr>
          <w:color w:val="231F20"/>
          <w:w w:val="105"/>
        </w:rPr>
        <w:t>trong</w:t>
      </w:r>
      <w:r>
        <w:rPr>
          <w:color w:val="231F20"/>
          <w:spacing w:val="-15"/>
          <w:w w:val="105"/>
        </w:rPr>
        <w:t> </w:t>
      </w:r>
      <w:r>
        <w:rPr>
          <w:color w:val="231F20"/>
          <w:w w:val="105"/>
        </w:rPr>
        <w:t>câu</w:t>
      </w:r>
      <w:r>
        <w:rPr>
          <w:color w:val="231F20"/>
          <w:spacing w:val="-15"/>
          <w:w w:val="105"/>
        </w:rPr>
        <w:t> </w:t>
      </w:r>
      <w:r>
        <w:rPr>
          <w:color w:val="231F20"/>
          <w:w w:val="105"/>
        </w:rPr>
        <w:t>này</w:t>
      </w:r>
      <w:r>
        <w:rPr>
          <w:color w:val="231F20"/>
          <w:spacing w:val="-15"/>
          <w:w w:val="105"/>
        </w:rPr>
        <w:t> </w:t>
      </w:r>
      <w:r>
        <w:rPr>
          <w:color w:val="231F20"/>
          <w:w w:val="105"/>
        </w:rPr>
        <w:t>cho</w:t>
      </w:r>
      <w:r>
        <w:rPr>
          <w:color w:val="231F20"/>
          <w:spacing w:val="-15"/>
          <w:w w:val="105"/>
        </w:rPr>
        <w:t> </w:t>
      </w:r>
      <w:r>
        <w:rPr>
          <w:color w:val="231F20"/>
          <w:w w:val="105"/>
        </w:rPr>
        <w:t>mọi</w:t>
      </w:r>
      <w:r>
        <w:rPr>
          <w:color w:val="231F20"/>
          <w:spacing w:val="-15"/>
          <w:w w:val="105"/>
        </w:rPr>
        <w:t> </w:t>
      </w:r>
      <w:r>
        <w:rPr>
          <w:color w:val="231F20"/>
          <w:w w:val="105"/>
        </w:rPr>
        <w:t>người</w:t>
      </w:r>
      <w:r>
        <w:rPr>
          <w:color w:val="231F20"/>
          <w:spacing w:val="-15"/>
          <w:w w:val="105"/>
        </w:rPr>
        <w:t> </w:t>
      </w:r>
      <w:r>
        <w:rPr>
          <w:color w:val="231F20"/>
          <w:w w:val="105"/>
        </w:rPr>
        <w:t>dễ</w:t>
      </w:r>
      <w:r>
        <w:rPr>
          <w:color w:val="231F20"/>
          <w:spacing w:val="-15"/>
          <w:w w:val="105"/>
        </w:rPr>
        <w:t> </w:t>
      </w:r>
      <w:r>
        <w:rPr>
          <w:color w:val="231F20"/>
          <w:w w:val="105"/>
        </w:rPr>
        <w:t>hiểu,</w:t>
      </w:r>
      <w:r>
        <w:rPr>
          <w:color w:val="231F20"/>
          <w:spacing w:val="-15"/>
          <w:w w:val="105"/>
        </w:rPr>
        <w:t> </w:t>
      </w:r>
      <w:r>
        <w:rPr>
          <w:color w:val="231F20"/>
          <w:w w:val="105"/>
        </w:rPr>
        <w:t>tức</w:t>
      </w:r>
      <w:r>
        <w:rPr>
          <w:color w:val="231F20"/>
          <w:spacing w:val="-15"/>
          <w:w w:val="105"/>
        </w:rPr>
        <w:t> </w:t>
      </w:r>
      <w:r>
        <w:rPr>
          <w:color w:val="231F20"/>
          <w:w w:val="105"/>
        </w:rPr>
        <w:t>là</w:t>
      </w:r>
      <w:r>
        <w:rPr>
          <w:color w:val="231F20"/>
          <w:spacing w:val="-15"/>
          <w:w w:val="105"/>
        </w:rPr>
        <w:t> </w:t>
      </w:r>
      <w:r>
        <w:rPr>
          <w:i/>
          <w:color w:val="231F20"/>
          <w:w w:val="105"/>
        </w:rPr>
        <w:t>“thiện</w:t>
      </w:r>
      <w:r>
        <w:rPr>
          <w:i/>
          <w:color w:val="231F20"/>
          <w:spacing w:val="-14"/>
          <w:w w:val="105"/>
        </w:rPr>
        <w:t> </w:t>
      </w:r>
      <w:r>
        <w:rPr>
          <w:i/>
          <w:color w:val="231F20"/>
          <w:w w:val="105"/>
        </w:rPr>
        <w:t>hành nhân gia chi đức” </w:t>
      </w:r>
      <w:r>
        <w:rPr>
          <w:color w:val="231F20"/>
          <w:w w:val="105"/>
        </w:rPr>
        <w:t>(Đức của người làm điều thiện). “Thiện hành</w:t>
      </w:r>
      <w:r>
        <w:rPr>
          <w:color w:val="231F20"/>
          <w:spacing w:val="-11"/>
          <w:w w:val="105"/>
        </w:rPr>
        <w:t> </w:t>
      </w:r>
      <w:r>
        <w:rPr>
          <w:color w:val="231F20"/>
          <w:w w:val="105"/>
        </w:rPr>
        <w:t>gia</w:t>
      </w:r>
      <w:r>
        <w:rPr>
          <w:color w:val="231F20"/>
          <w:spacing w:val="-11"/>
          <w:w w:val="105"/>
        </w:rPr>
        <w:t> </w:t>
      </w:r>
      <w:r>
        <w:rPr>
          <w:color w:val="231F20"/>
          <w:w w:val="105"/>
        </w:rPr>
        <w:t>đức”</w:t>
      </w:r>
      <w:r>
        <w:rPr>
          <w:color w:val="231F20"/>
          <w:spacing w:val="-11"/>
          <w:w w:val="105"/>
        </w:rPr>
        <w:t> </w:t>
      </w:r>
      <w:r>
        <w:rPr>
          <w:color w:val="231F20"/>
          <w:w w:val="105"/>
        </w:rPr>
        <w:t>có</w:t>
      </w:r>
      <w:r>
        <w:rPr>
          <w:color w:val="231F20"/>
          <w:spacing w:val="-11"/>
          <w:w w:val="105"/>
        </w:rPr>
        <w:t> </w:t>
      </w:r>
      <w:r>
        <w:rPr>
          <w:color w:val="231F20"/>
          <w:w w:val="105"/>
        </w:rPr>
        <w:t>nghĩa</w:t>
      </w:r>
      <w:r>
        <w:rPr>
          <w:color w:val="231F20"/>
          <w:spacing w:val="-11"/>
          <w:w w:val="105"/>
        </w:rPr>
        <w:t> </w:t>
      </w:r>
      <w:r>
        <w:rPr>
          <w:color w:val="231F20"/>
          <w:w w:val="105"/>
        </w:rPr>
        <w:t>như</w:t>
      </w:r>
      <w:r>
        <w:rPr>
          <w:color w:val="231F20"/>
          <w:spacing w:val="-11"/>
          <w:w w:val="105"/>
        </w:rPr>
        <w:t> </w:t>
      </w:r>
      <w:r>
        <w:rPr>
          <w:color w:val="231F20"/>
          <w:w w:val="105"/>
        </w:rPr>
        <w:t>vậy.</w:t>
      </w:r>
      <w:r>
        <w:rPr>
          <w:color w:val="231F20"/>
          <w:spacing w:val="-11"/>
          <w:w w:val="105"/>
        </w:rPr>
        <w:t> </w:t>
      </w:r>
      <w:r>
        <w:rPr>
          <w:color w:val="231F20"/>
          <w:w w:val="105"/>
        </w:rPr>
        <w:t>Đức</w:t>
      </w:r>
      <w:r>
        <w:rPr>
          <w:color w:val="231F20"/>
          <w:spacing w:val="-11"/>
          <w:w w:val="105"/>
        </w:rPr>
        <w:t> </w:t>
      </w:r>
      <w:r>
        <w:rPr>
          <w:color w:val="231F20"/>
          <w:w w:val="105"/>
        </w:rPr>
        <w:t>ấy</w:t>
      </w:r>
      <w:r>
        <w:rPr>
          <w:color w:val="231F20"/>
          <w:spacing w:val="-11"/>
          <w:w w:val="105"/>
        </w:rPr>
        <w:t> </w:t>
      </w:r>
      <w:r>
        <w:rPr>
          <w:color w:val="231F20"/>
          <w:w w:val="105"/>
        </w:rPr>
        <w:t>cũng</w:t>
      </w:r>
      <w:r>
        <w:rPr>
          <w:color w:val="231F20"/>
          <w:spacing w:val="-11"/>
          <w:w w:val="105"/>
        </w:rPr>
        <w:t> </w:t>
      </w:r>
      <w:r>
        <w:rPr>
          <w:color w:val="231F20"/>
          <w:w w:val="105"/>
        </w:rPr>
        <w:t>đạt</w:t>
      </w:r>
      <w:r>
        <w:rPr>
          <w:color w:val="231F20"/>
          <w:spacing w:val="-11"/>
          <w:w w:val="105"/>
        </w:rPr>
        <w:t> </w:t>
      </w:r>
      <w:r>
        <w:rPr>
          <w:color w:val="231F20"/>
          <w:w w:val="105"/>
        </w:rPr>
        <w:t>được,</w:t>
      </w:r>
      <w:r>
        <w:rPr>
          <w:color w:val="231F20"/>
          <w:spacing w:val="-11"/>
          <w:w w:val="105"/>
        </w:rPr>
        <w:t> </w:t>
      </w:r>
      <w:r>
        <w:rPr>
          <w:color w:val="231F20"/>
          <w:w w:val="105"/>
        </w:rPr>
        <w:t>quý vị</w:t>
      </w:r>
      <w:r>
        <w:rPr>
          <w:color w:val="231F20"/>
          <w:spacing w:val="-16"/>
          <w:w w:val="105"/>
        </w:rPr>
        <w:t> </w:t>
      </w:r>
      <w:r>
        <w:rPr>
          <w:color w:val="231F20"/>
          <w:w w:val="105"/>
        </w:rPr>
        <w:t>có</w:t>
      </w:r>
      <w:r>
        <w:rPr>
          <w:color w:val="231F20"/>
          <w:spacing w:val="-16"/>
          <w:w w:val="105"/>
        </w:rPr>
        <w:t> </w:t>
      </w:r>
      <w:r>
        <w:rPr>
          <w:color w:val="231F20"/>
          <w:w w:val="105"/>
        </w:rPr>
        <w:t>được</w:t>
      </w:r>
      <w:r>
        <w:rPr>
          <w:color w:val="231F20"/>
          <w:spacing w:val="-16"/>
          <w:w w:val="105"/>
        </w:rPr>
        <w:t> </w:t>
      </w:r>
      <w:r>
        <w:rPr>
          <w:color w:val="231F20"/>
          <w:w w:val="105"/>
        </w:rPr>
        <w:t>của</w:t>
      </w:r>
      <w:r>
        <w:rPr>
          <w:color w:val="231F20"/>
          <w:spacing w:val="-15"/>
          <w:w w:val="105"/>
        </w:rPr>
        <w:t> </w:t>
      </w:r>
      <w:r>
        <w:rPr>
          <w:color w:val="231F20"/>
          <w:w w:val="105"/>
        </w:rPr>
        <w:t>cải,</w:t>
      </w:r>
      <w:r>
        <w:rPr>
          <w:color w:val="231F20"/>
          <w:spacing w:val="-16"/>
          <w:w w:val="105"/>
        </w:rPr>
        <w:t> </w:t>
      </w:r>
      <w:r>
        <w:rPr>
          <w:color w:val="231F20"/>
          <w:w w:val="105"/>
        </w:rPr>
        <w:t>thông</w:t>
      </w:r>
      <w:r>
        <w:rPr>
          <w:color w:val="231F20"/>
          <w:spacing w:val="-16"/>
          <w:w w:val="105"/>
        </w:rPr>
        <w:t> </w:t>
      </w:r>
      <w:r>
        <w:rPr>
          <w:color w:val="231F20"/>
          <w:w w:val="105"/>
        </w:rPr>
        <w:t>minh,</w:t>
      </w:r>
      <w:r>
        <w:rPr>
          <w:color w:val="231F20"/>
          <w:spacing w:val="-16"/>
          <w:w w:val="105"/>
        </w:rPr>
        <w:t> </w:t>
      </w:r>
      <w:r>
        <w:rPr>
          <w:color w:val="231F20"/>
          <w:w w:val="105"/>
        </w:rPr>
        <w:t>trí</w:t>
      </w:r>
      <w:r>
        <w:rPr>
          <w:color w:val="231F20"/>
          <w:spacing w:val="-16"/>
          <w:w w:val="105"/>
        </w:rPr>
        <w:t> </w:t>
      </w:r>
      <w:r>
        <w:rPr>
          <w:color w:val="231F20"/>
          <w:w w:val="105"/>
        </w:rPr>
        <w:t>tuệ,</w:t>
      </w:r>
      <w:r>
        <w:rPr>
          <w:color w:val="231F20"/>
          <w:spacing w:val="-16"/>
          <w:w w:val="105"/>
        </w:rPr>
        <w:t> </w:t>
      </w:r>
      <w:r>
        <w:rPr>
          <w:color w:val="231F20"/>
          <w:w w:val="105"/>
        </w:rPr>
        <w:t>khỏe</w:t>
      </w:r>
      <w:r>
        <w:rPr>
          <w:color w:val="231F20"/>
          <w:spacing w:val="-16"/>
          <w:w w:val="105"/>
        </w:rPr>
        <w:t> </w:t>
      </w:r>
      <w:r>
        <w:rPr>
          <w:color w:val="231F20"/>
          <w:w w:val="105"/>
        </w:rPr>
        <w:t>mạnh,</w:t>
      </w:r>
      <w:r>
        <w:rPr>
          <w:color w:val="231F20"/>
          <w:spacing w:val="-16"/>
          <w:w w:val="105"/>
        </w:rPr>
        <w:t> </w:t>
      </w:r>
      <w:r>
        <w:rPr>
          <w:color w:val="231F20"/>
          <w:w w:val="105"/>
        </w:rPr>
        <w:t>sống</w:t>
      </w:r>
      <w:r>
        <w:rPr>
          <w:color w:val="231F20"/>
          <w:spacing w:val="-16"/>
          <w:w w:val="105"/>
        </w:rPr>
        <w:t> </w:t>
      </w:r>
      <w:r>
        <w:rPr>
          <w:color w:val="231F20"/>
          <w:w w:val="105"/>
        </w:rPr>
        <w:t>lâu. </w:t>
      </w:r>
      <w:r>
        <w:rPr>
          <w:i/>
          <w:color w:val="231F20"/>
        </w:rPr>
        <w:t>“Cố</w:t>
      </w:r>
      <w:r>
        <w:rPr>
          <w:i/>
          <w:color w:val="231F20"/>
          <w:spacing w:val="-5"/>
        </w:rPr>
        <w:t> </w:t>
      </w:r>
      <w:r>
        <w:rPr>
          <w:i/>
          <w:color w:val="231F20"/>
        </w:rPr>
        <w:t>danh</w:t>
      </w:r>
      <w:r>
        <w:rPr>
          <w:i/>
          <w:color w:val="231F20"/>
          <w:spacing w:val="-5"/>
        </w:rPr>
        <w:t> </w:t>
      </w:r>
      <w:r>
        <w:rPr>
          <w:i/>
          <w:color w:val="231F20"/>
        </w:rPr>
        <w:t>công</w:t>
      </w:r>
      <w:r>
        <w:rPr>
          <w:i/>
          <w:color w:val="231F20"/>
          <w:spacing w:val="-5"/>
        </w:rPr>
        <w:t> </w:t>
      </w:r>
      <w:r>
        <w:rPr>
          <w:i/>
          <w:color w:val="231F20"/>
        </w:rPr>
        <w:t>đức”</w:t>
      </w:r>
      <w:r>
        <w:rPr>
          <w:i/>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Cách</w:t>
      </w:r>
      <w:r>
        <w:rPr>
          <w:color w:val="231F20"/>
          <w:spacing w:val="-5"/>
        </w:rPr>
        <w:t> </w:t>
      </w:r>
      <w:r>
        <w:rPr>
          <w:color w:val="231F20"/>
        </w:rPr>
        <w:t>giải</w:t>
      </w:r>
      <w:r>
        <w:rPr>
          <w:color w:val="231F20"/>
          <w:spacing w:val="-5"/>
        </w:rPr>
        <w:t> </w:t>
      </w:r>
      <w:r>
        <w:rPr>
          <w:color w:val="231F20"/>
        </w:rPr>
        <w:t>thích</w:t>
      </w:r>
      <w:r>
        <w:rPr>
          <w:color w:val="231F20"/>
          <w:spacing w:val="-5"/>
        </w:rPr>
        <w:t> </w:t>
      </w:r>
      <w:r>
        <w:rPr>
          <w:color w:val="231F20"/>
        </w:rPr>
        <w:t>từ </w:t>
      </w:r>
      <w:r>
        <w:rPr>
          <w:color w:val="231F20"/>
          <w:w w:val="105"/>
        </w:rPr>
        <w:t>công đức này cũng rất hay.</w:t>
      </w:r>
    </w:p>
    <w:p>
      <w:pPr>
        <w:spacing w:line="297" w:lineRule="auto" w:before="146"/>
        <w:ind w:left="103" w:right="401" w:firstLine="453"/>
        <w:jc w:val="both"/>
        <w:rPr>
          <w:sz w:val="34"/>
        </w:rPr>
      </w:pPr>
      <w:r>
        <w:rPr>
          <w:i/>
          <w:color w:val="231F20"/>
          <w:w w:val="105"/>
          <w:sz w:val="34"/>
        </w:rPr>
        <w:t>“Đức thể danh pháp” </w:t>
      </w:r>
      <w:r>
        <w:rPr>
          <w:color w:val="231F20"/>
          <w:w w:val="105"/>
          <w:sz w:val="34"/>
        </w:rPr>
        <w:t>(Thể của đức là pháp). Đức ấy do đâu mà có? Do pháp, tức là an trụ trong hết thảy các pháp công đức. Lại phải giải thích chữ pháp này. </w:t>
      </w:r>
      <w:r>
        <w:rPr>
          <w:i/>
          <w:color w:val="231F20"/>
          <w:w w:val="105"/>
          <w:sz w:val="34"/>
        </w:rPr>
        <w:t>“Phạn vân Đạt Ma”</w:t>
      </w:r>
      <w:r>
        <w:rPr>
          <w:i/>
          <w:color w:val="231F20"/>
          <w:spacing w:val="-6"/>
          <w:w w:val="105"/>
          <w:sz w:val="34"/>
        </w:rPr>
        <w:t> </w:t>
      </w:r>
      <w:r>
        <w:rPr>
          <w:color w:val="231F20"/>
          <w:w w:val="105"/>
          <w:sz w:val="34"/>
        </w:rPr>
        <w:t>(tiếng</w:t>
      </w:r>
      <w:r>
        <w:rPr>
          <w:color w:val="231F20"/>
          <w:spacing w:val="-6"/>
          <w:w w:val="105"/>
          <w:sz w:val="34"/>
        </w:rPr>
        <w:t> </w:t>
      </w:r>
      <w:r>
        <w:rPr>
          <w:color w:val="231F20"/>
          <w:w w:val="105"/>
          <w:sz w:val="34"/>
        </w:rPr>
        <w:t>Phạn</w:t>
      </w:r>
      <w:r>
        <w:rPr>
          <w:color w:val="231F20"/>
          <w:spacing w:val="-6"/>
          <w:w w:val="105"/>
          <w:sz w:val="34"/>
        </w:rPr>
        <w:t> </w:t>
      </w:r>
      <w:r>
        <w:rPr>
          <w:color w:val="231F20"/>
          <w:w w:val="105"/>
          <w:sz w:val="34"/>
        </w:rPr>
        <w:t>là</w:t>
      </w:r>
      <w:r>
        <w:rPr>
          <w:color w:val="231F20"/>
          <w:spacing w:val="-6"/>
          <w:w w:val="105"/>
          <w:sz w:val="34"/>
        </w:rPr>
        <w:t> </w:t>
      </w:r>
      <w:r>
        <w:rPr>
          <w:color w:val="231F20"/>
          <w:w w:val="105"/>
          <w:sz w:val="34"/>
        </w:rPr>
        <w:t>Dharma).</w:t>
      </w:r>
      <w:r>
        <w:rPr>
          <w:color w:val="231F20"/>
          <w:spacing w:val="-6"/>
          <w:w w:val="105"/>
          <w:sz w:val="34"/>
        </w:rPr>
        <w:t> </w:t>
      </w:r>
      <w:r>
        <w:rPr>
          <w:color w:val="231F20"/>
          <w:w w:val="105"/>
          <w:sz w:val="34"/>
        </w:rPr>
        <w:t>Dharma</w:t>
      </w:r>
      <w:r>
        <w:rPr>
          <w:color w:val="231F20"/>
          <w:spacing w:val="-6"/>
          <w:w w:val="105"/>
          <w:sz w:val="34"/>
        </w:rPr>
        <w:t> </w:t>
      </w:r>
      <w:r>
        <w:rPr>
          <w:color w:val="231F20"/>
          <w:w w:val="105"/>
          <w:sz w:val="34"/>
        </w:rPr>
        <w:t>là</w:t>
      </w:r>
      <w:r>
        <w:rPr>
          <w:color w:val="231F20"/>
          <w:spacing w:val="-6"/>
          <w:w w:val="105"/>
          <w:sz w:val="34"/>
        </w:rPr>
        <w:t> </w:t>
      </w:r>
      <w:r>
        <w:rPr>
          <w:color w:val="231F20"/>
          <w:w w:val="105"/>
          <w:sz w:val="34"/>
        </w:rPr>
        <w:t>tiếng</w:t>
      </w:r>
      <w:r>
        <w:rPr>
          <w:color w:val="231F20"/>
          <w:spacing w:val="-6"/>
          <w:w w:val="105"/>
          <w:sz w:val="34"/>
        </w:rPr>
        <w:t> </w:t>
      </w:r>
      <w:r>
        <w:rPr>
          <w:color w:val="231F20"/>
          <w:w w:val="105"/>
          <w:sz w:val="34"/>
        </w:rPr>
        <w:t>Ấn</w:t>
      </w:r>
      <w:r>
        <w:rPr>
          <w:color w:val="231F20"/>
          <w:spacing w:val="-6"/>
          <w:w w:val="105"/>
          <w:sz w:val="34"/>
        </w:rPr>
        <w:t> </w:t>
      </w:r>
      <w:r>
        <w:rPr>
          <w:color w:val="231F20"/>
          <w:w w:val="105"/>
          <w:sz w:val="34"/>
        </w:rPr>
        <w:t>Độ,</w:t>
      </w:r>
      <w:r>
        <w:rPr>
          <w:color w:val="231F20"/>
          <w:spacing w:val="-6"/>
          <w:w w:val="105"/>
          <w:sz w:val="34"/>
        </w:rPr>
        <w:t> </w:t>
      </w:r>
      <w:r>
        <w:rPr>
          <w:color w:val="231F20"/>
          <w:w w:val="105"/>
          <w:sz w:val="34"/>
        </w:rPr>
        <w:t>tiếng Phạn là Dharma, người Hoa dịch là Pháp. </w:t>
      </w:r>
      <w:r>
        <w:rPr>
          <w:i/>
          <w:color w:val="231F20"/>
          <w:w w:val="105"/>
          <w:sz w:val="34"/>
        </w:rPr>
        <w:t>“Thông ư nhất thiết”</w:t>
      </w:r>
      <w:r>
        <w:rPr>
          <w:i/>
          <w:color w:val="231F20"/>
          <w:spacing w:val="-10"/>
          <w:w w:val="105"/>
          <w:sz w:val="34"/>
        </w:rPr>
        <w:t> </w:t>
      </w:r>
      <w:r>
        <w:rPr>
          <w:color w:val="231F20"/>
          <w:w w:val="105"/>
          <w:sz w:val="34"/>
        </w:rPr>
        <w:t>(Chỉ</w:t>
      </w:r>
      <w:r>
        <w:rPr>
          <w:color w:val="231F20"/>
          <w:spacing w:val="-10"/>
          <w:w w:val="105"/>
          <w:sz w:val="34"/>
        </w:rPr>
        <w:t> </w:t>
      </w:r>
      <w:r>
        <w:rPr>
          <w:color w:val="231F20"/>
          <w:w w:val="105"/>
          <w:sz w:val="34"/>
        </w:rPr>
        <w:t>chung</w:t>
      </w:r>
      <w:r>
        <w:rPr>
          <w:color w:val="231F20"/>
          <w:spacing w:val="-10"/>
          <w:w w:val="105"/>
          <w:sz w:val="34"/>
        </w:rPr>
        <w:t> </w:t>
      </w:r>
      <w:r>
        <w:rPr>
          <w:color w:val="231F20"/>
          <w:w w:val="105"/>
          <w:sz w:val="34"/>
        </w:rPr>
        <w:t>hết</w:t>
      </w:r>
      <w:r>
        <w:rPr>
          <w:color w:val="231F20"/>
          <w:spacing w:val="-10"/>
          <w:w w:val="105"/>
          <w:sz w:val="34"/>
        </w:rPr>
        <w:t> </w:t>
      </w:r>
      <w:r>
        <w:rPr>
          <w:color w:val="231F20"/>
          <w:w w:val="105"/>
          <w:sz w:val="34"/>
        </w:rPr>
        <w:t>thảy).</w:t>
      </w:r>
      <w:r>
        <w:rPr>
          <w:color w:val="231F20"/>
          <w:spacing w:val="-10"/>
          <w:w w:val="105"/>
          <w:sz w:val="34"/>
        </w:rPr>
        <w:t> </w:t>
      </w:r>
      <w:r>
        <w:rPr>
          <w:color w:val="231F20"/>
          <w:w w:val="105"/>
          <w:sz w:val="34"/>
        </w:rPr>
        <w:t>Đây</w:t>
      </w:r>
      <w:r>
        <w:rPr>
          <w:color w:val="231F20"/>
          <w:spacing w:val="-10"/>
          <w:w w:val="105"/>
          <w:sz w:val="34"/>
        </w:rPr>
        <w:t> </w:t>
      </w:r>
      <w:r>
        <w:rPr>
          <w:color w:val="231F20"/>
          <w:w w:val="105"/>
          <w:sz w:val="34"/>
        </w:rPr>
        <w:t>là</w:t>
      </w:r>
      <w:r>
        <w:rPr>
          <w:color w:val="231F20"/>
          <w:spacing w:val="-10"/>
          <w:w w:val="105"/>
          <w:sz w:val="34"/>
        </w:rPr>
        <w:t> </w:t>
      </w:r>
      <w:r>
        <w:rPr>
          <w:color w:val="231F20"/>
          <w:w w:val="105"/>
          <w:sz w:val="34"/>
        </w:rPr>
        <w:t>danh</w:t>
      </w:r>
      <w:r>
        <w:rPr>
          <w:color w:val="231F20"/>
          <w:spacing w:val="-10"/>
          <w:w w:val="105"/>
          <w:sz w:val="34"/>
        </w:rPr>
        <w:t> </w:t>
      </w:r>
      <w:r>
        <w:rPr>
          <w:color w:val="231F20"/>
          <w:w w:val="105"/>
          <w:sz w:val="34"/>
        </w:rPr>
        <w:t>từ</w:t>
      </w:r>
      <w:r>
        <w:rPr>
          <w:color w:val="231F20"/>
          <w:spacing w:val="-10"/>
          <w:w w:val="105"/>
          <w:sz w:val="34"/>
        </w:rPr>
        <w:t> </w:t>
      </w:r>
      <w:r>
        <w:rPr>
          <w:color w:val="231F20"/>
          <w:w w:val="105"/>
          <w:sz w:val="34"/>
        </w:rPr>
        <w:t>chung</w:t>
      </w:r>
      <w:r>
        <w:rPr>
          <w:color w:val="231F20"/>
          <w:spacing w:val="-10"/>
          <w:w w:val="105"/>
          <w:sz w:val="34"/>
        </w:rPr>
        <w:t> </w:t>
      </w:r>
      <w:r>
        <w:rPr>
          <w:color w:val="231F20"/>
          <w:w w:val="105"/>
          <w:sz w:val="34"/>
        </w:rPr>
        <w:t>để</w:t>
      </w:r>
      <w:r>
        <w:rPr>
          <w:color w:val="231F20"/>
          <w:spacing w:val="-10"/>
          <w:w w:val="105"/>
          <w:sz w:val="34"/>
        </w:rPr>
        <w:t> </w:t>
      </w:r>
      <w:r>
        <w:rPr>
          <w:color w:val="231F20"/>
          <w:w w:val="105"/>
          <w:sz w:val="34"/>
        </w:rPr>
        <w:t>chỉ</w:t>
      </w:r>
      <w:r>
        <w:rPr>
          <w:color w:val="231F20"/>
          <w:spacing w:val="-10"/>
          <w:w w:val="105"/>
          <w:sz w:val="34"/>
        </w:rPr>
        <w:t> </w:t>
      </w:r>
      <w:r>
        <w:rPr>
          <w:color w:val="231F20"/>
          <w:w w:val="105"/>
          <w:sz w:val="34"/>
        </w:rPr>
        <w:t>hết thảy</w:t>
      </w:r>
      <w:r>
        <w:rPr>
          <w:color w:val="231F20"/>
          <w:spacing w:val="-19"/>
          <w:w w:val="105"/>
          <w:sz w:val="34"/>
        </w:rPr>
        <w:t> </w:t>
      </w:r>
      <w:r>
        <w:rPr>
          <w:color w:val="231F20"/>
          <w:w w:val="105"/>
          <w:sz w:val="34"/>
        </w:rPr>
        <w:t>vạn</w:t>
      </w:r>
      <w:r>
        <w:rPr>
          <w:color w:val="231F20"/>
          <w:spacing w:val="-19"/>
          <w:w w:val="105"/>
          <w:sz w:val="34"/>
        </w:rPr>
        <w:t> </w:t>
      </w:r>
      <w:r>
        <w:rPr>
          <w:color w:val="231F20"/>
          <w:w w:val="105"/>
          <w:sz w:val="34"/>
        </w:rPr>
        <w:t>sự</w:t>
      </w:r>
      <w:r>
        <w:rPr>
          <w:color w:val="231F20"/>
          <w:spacing w:val="-18"/>
          <w:w w:val="105"/>
          <w:sz w:val="34"/>
        </w:rPr>
        <w:t> </w:t>
      </w:r>
      <w:r>
        <w:rPr>
          <w:color w:val="231F20"/>
          <w:w w:val="105"/>
          <w:sz w:val="34"/>
        </w:rPr>
        <w:t>vạn</w:t>
      </w:r>
      <w:r>
        <w:rPr>
          <w:color w:val="231F20"/>
          <w:spacing w:val="-19"/>
          <w:w w:val="105"/>
          <w:sz w:val="34"/>
        </w:rPr>
        <w:t> </w:t>
      </w:r>
      <w:r>
        <w:rPr>
          <w:color w:val="231F20"/>
          <w:w w:val="105"/>
          <w:sz w:val="34"/>
        </w:rPr>
        <w:t>vật.</w:t>
      </w:r>
      <w:r>
        <w:rPr>
          <w:color w:val="231F20"/>
          <w:spacing w:val="-19"/>
          <w:w w:val="105"/>
          <w:sz w:val="34"/>
        </w:rPr>
        <w:t> </w:t>
      </w:r>
      <w:r>
        <w:rPr>
          <w:i/>
          <w:color w:val="231F20"/>
          <w:w w:val="105"/>
          <w:sz w:val="34"/>
        </w:rPr>
        <w:t>“Vô</w:t>
      </w:r>
      <w:r>
        <w:rPr>
          <w:i/>
          <w:color w:val="231F20"/>
          <w:spacing w:val="-19"/>
          <w:w w:val="105"/>
          <w:sz w:val="34"/>
        </w:rPr>
        <w:t> </w:t>
      </w:r>
      <w:r>
        <w:rPr>
          <w:i/>
          <w:color w:val="231F20"/>
          <w:w w:val="105"/>
          <w:sz w:val="34"/>
        </w:rPr>
        <w:t>luận</w:t>
      </w:r>
      <w:r>
        <w:rPr>
          <w:i/>
          <w:color w:val="231F20"/>
          <w:spacing w:val="-18"/>
          <w:w w:val="105"/>
          <w:sz w:val="34"/>
        </w:rPr>
        <w:t> </w:t>
      </w:r>
      <w:r>
        <w:rPr>
          <w:i/>
          <w:color w:val="231F20"/>
          <w:w w:val="105"/>
          <w:sz w:val="34"/>
        </w:rPr>
        <w:t>tiểu</w:t>
      </w:r>
      <w:r>
        <w:rPr>
          <w:i/>
          <w:color w:val="231F20"/>
          <w:spacing w:val="-19"/>
          <w:w w:val="105"/>
          <w:sz w:val="34"/>
        </w:rPr>
        <w:t> </w:t>
      </w:r>
      <w:r>
        <w:rPr>
          <w:i/>
          <w:color w:val="231F20"/>
          <w:w w:val="105"/>
          <w:sz w:val="34"/>
        </w:rPr>
        <w:t>giả,</w:t>
      </w:r>
      <w:r>
        <w:rPr>
          <w:i/>
          <w:color w:val="231F20"/>
          <w:spacing w:val="-19"/>
          <w:w w:val="105"/>
          <w:sz w:val="34"/>
        </w:rPr>
        <w:t> </w:t>
      </w:r>
      <w:r>
        <w:rPr>
          <w:i/>
          <w:color w:val="231F20"/>
          <w:w w:val="105"/>
          <w:sz w:val="34"/>
        </w:rPr>
        <w:t>đại</w:t>
      </w:r>
      <w:r>
        <w:rPr>
          <w:i/>
          <w:color w:val="231F20"/>
          <w:spacing w:val="-19"/>
          <w:w w:val="105"/>
          <w:sz w:val="34"/>
        </w:rPr>
        <w:t> </w:t>
      </w:r>
      <w:r>
        <w:rPr>
          <w:i/>
          <w:color w:val="231F20"/>
          <w:w w:val="105"/>
          <w:sz w:val="34"/>
        </w:rPr>
        <w:t>giả,</w:t>
      </w:r>
      <w:r>
        <w:rPr>
          <w:i/>
          <w:color w:val="231F20"/>
          <w:spacing w:val="-19"/>
          <w:w w:val="105"/>
          <w:sz w:val="34"/>
        </w:rPr>
        <w:t> </w:t>
      </w:r>
      <w:r>
        <w:rPr>
          <w:i/>
          <w:color w:val="231F20"/>
          <w:w w:val="105"/>
          <w:sz w:val="34"/>
        </w:rPr>
        <w:t>hữu</w:t>
      </w:r>
      <w:r>
        <w:rPr>
          <w:i/>
          <w:color w:val="231F20"/>
          <w:spacing w:val="-19"/>
          <w:w w:val="105"/>
          <w:sz w:val="34"/>
        </w:rPr>
        <w:t> </w:t>
      </w:r>
      <w:r>
        <w:rPr>
          <w:i/>
          <w:color w:val="231F20"/>
          <w:w w:val="105"/>
          <w:sz w:val="34"/>
        </w:rPr>
        <w:t>hình</w:t>
      </w:r>
      <w:r>
        <w:rPr>
          <w:i/>
          <w:color w:val="231F20"/>
          <w:spacing w:val="-18"/>
          <w:w w:val="105"/>
          <w:sz w:val="34"/>
        </w:rPr>
        <w:t> </w:t>
      </w:r>
      <w:r>
        <w:rPr>
          <w:i/>
          <w:color w:val="231F20"/>
          <w:w w:val="105"/>
          <w:sz w:val="34"/>
        </w:rPr>
        <w:t>giả, vô</w:t>
      </w:r>
      <w:r>
        <w:rPr>
          <w:i/>
          <w:color w:val="231F20"/>
          <w:spacing w:val="-21"/>
          <w:w w:val="105"/>
          <w:sz w:val="34"/>
        </w:rPr>
        <w:t> </w:t>
      </w:r>
      <w:r>
        <w:rPr>
          <w:i/>
          <w:color w:val="231F20"/>
          <w:w w:val="105"/>
          <w:sz w:val="34"/>
        </w:rPr>
        <w:t>hình</w:t>
      </w:r>
      <w:r>
        <w:rPr>
          <w:i/>
          <w:color w:val="231F20"/>
          <w:spacing w:val="-22"/>
          <w:w w:val="105"/>
          <w:sz w:val="34"/>
        </w:rPr>
        <w:t> </w:t>
      </w:r>
      <w:r>
        <w:rPr>
          <w:i/>
          <w:color w:val="231F20"/>
          <w:w w:val="105"/>
          <w:sz w:val="34"/>
        </w:rPr>
        <w:t>giả,</w:t>
      </w:r>
      <w:r>
        <w:rPr>
          <w:i/>
          <w:color w:val="231F20"/>
          <w:spacing w:val="-22"/>
          <w:w w:val="105"/>
          <w:sz w:val="34"/>
        </w:rPr>
        <w:t> </w:t>
      </w:r>
      <w:r>
        <w:rPr>
          <w:i/>
          <w:color w:val="231F20"/>
          <w:w w:val="105"/>
          <w:sz w:val="34"/>
        </w:rPr>
        <w:t>chân</w:t>
      </w:r>
      <w:r>
        <w:rPr>
          <w:i/>
          <w:color w:val="231F20"/>
          <w:spacing w:val="-22"/>
          <w:w w:val="105"/>
          <w:sz w:val="34"/>
        </w:rPr>
        <w:t> </w:t>
      </w:r>
      <w:r>
        <w:rPr>
          <w:i/>
          <w:color w:val="231F20"/>
          <w:w w:val="105"/>
          <w:sz w:val="34"/>
        </w:rPr>
        <w:t>thật</w:t>
      </w:r>
      <w:r>
        <w:rPr>
          <w:i/>
          <w:color w:val="231F20"/>
          <w:spacing w:val="-21"/>
          <w:w w:val="105"/>
          <w:sz w:val="34"/>
        </w:rPr>
        <w:t> </w:t>
      </w:r>
      <w:r>
        <w:rPr>
          <w:i/>
          <w:color w:val="231F20"/>
          <w:w w:val="105"/>
          <w:sz w:val="34"/>
        </w:rPr>
        <w:t>giả,</w:t>
      </w:r>
      <w:r>
        <w:rPr>
          <w:i/>
          <w:color w:val="231F20"/>
          <w:spacing w:val="-22"/>
          <w:w w:val="105"/>
          <w:sz w:val="34"/>
        </w:rPr>
        <w:t> </w:t>
      </w:r>
      <w:r>
        <w:rPr>
          <w:i/>
          <w:color w:val="231F20"/>
          <w:w w:val="105"/>
          <w:sz w:val="34"/>
        </w:rPr>
        <w:t>hư</w:t>
      </w:r>
      <w:r>
        <w:rPr>
          <w:i/>
          <w:color w:val="231F20"/>
          <w:spacing w:val="-22"/>
          <w:w w:val="105"/>
          <w:sz w:val="34"/>
        </w:rPr>
        <w:t> </w:t>
      </w:r>
      <w:r>
        <w:rPr>
          <w:i/>
          <w:color w:val="231F20"/>
          <w:w w:val="105"/>
          <w:sz w:val="34"/>
        </w:rPr>
        <w:t>vọng</w:t>
      </w:r>
      <w:r>
        <w:rPr>
          <w:i/>
          <w:color w:val="231F20"/>
          <w:spacing w:val="-21"/>
          <w:w w:val="105"/>
          <w:sz w:val="34"/>
        </w:rPr>
        <w:t> </w:t>
      </w:r>
      <w:r>
        <w:rPr>
          <w:i/>
          <w:color w:val="231F20"/>
          <w:w w:val="105"/>
          <w:sz w:val="34"/>
        </w:rPr>
        <w:t>giả,</w:t>
      </w:r>
      <w:r>
        <w:rPr>
          <w:i/>
          <w:color w:val="231F20"/>
          <w:spacing w:val="-22"/>
          <w:w w:val="105"/>
          <w:sz w:val="34"/>
        </w:rPr>
        <w:t> </w:t>
      </w:r>
      <w:r>
        <w:rPr>
          <w:i/>
          <w:color w:val="231F20"/>
          <w:w w:val="105"/>
          <w:sz w:val="34"/>
        </w:rPr>
        <w:t>thị</w:t>
      </w:r>
      <w:r>
        <w:rPr>
          <w:i/>
          <w:color w:val="231F20"/>
          <w:spacing w:val="-22"/>
          <w:w w:val="105"/>
          <w:sz w:val="34"/>
        </w:rPr>
        <w:t> </w:t>
      </w:r>
      <w:r>
        <w:rPr>
          <w:i/>
          <w:color w:val="231F20"/>
          <w:w w:val="105"/>
          <w:sz w:val="34"/>
        </w:rPr>
        <w:t>sự</w:t>
      </w:r>
      <w:r>
        <w:rPr>
          <w:i/>
          <w:color w:val="231F20"/>
          <w:spacing w:val="-22"/>
          <w:w w:val="105"/>
          <w:sz w:val="34"/>
        </w:rPr>
        <w:t> </w:t>
      </w:r>
      <w:r>
        <w:rPr>
          <w:i/>
          <w:color w:val="231F20"/>
          <w:w w:val="105"/>
          <w:sz w:val="34"/>
        </w:rPr>
        <w:t>vật</w:t>
      </w:r>
      <w:r>
        <w:rPr>
          <w:i/>
          <w:color w:val="231F20"/>
          <w:spacing w:val="-21"/>
          <w:w w:val="105"/>
          <w:sz w:val="34"/>
        </w:rPr>
        <w:t> </w:t>
      </w:r>
      <w:r>
        <w:rPr>
          <w:i/>
          <w:color w:val="231F20"/>
          <w:w w:val="105"/>
          <w:sz w:val="34"/>
        </w:rPr>
        <w:t>giả,</w:t>
      </w:r>
      <w:r>
        <w:rPr>
          <w:i/>
          <w:color w:val="231F20"/>
          <w:spacing w:val="-22"/>
          <w:w w:val="105"/>
          <w:sz w:val="34"/>
        </w:rPr>
        <w:t> </w:t>
      </w:r>
      <w:r>
        <w:rPr>
          <w:i/>
          <w:color w:val="231F20"/>
          <w:w w:val="105"/>
          <w:sz w:val="34"/>
        </w:rPr>
        <w:t>thị</w:t>
      </w:r>
      <w:r>
        <w:rPr>
          <w:i/>
          <w:color w:val="231F20"/>
          <w:spacing w:val="-22"/>
          <w:w w:val="105"/>
          <w:sz w:val="34"/>
        </w:rPr>
        <w:t> </w:t>
      </w:r>
      <w:r>
        <w:rPr>
          <w:i/>
          <w:color w:val="231F20"/>
          <w:w w:val="105"/>
          <w:sz w:val="34"/>
        </w:rPr>
        <w:t>đạo lý</w:t>
      </w:r>
      <w:r>
        <w:rPr>
          <w:i/>
          <w:color w:val="231F20"/>
          <w:spacing w:val="-23"/>
          <w:w w:val="105"/>
          <w:sz w:val="34"/>
        </w:rPr>
        <w:t> </w:t>
      </w:r>
      <w:r>
        <w:rPr>
          <w:i/>
          <w:color w:val="231F20"/>
          <w:w w:val="105"/>
          <w:sz w:val="34"/>
        </w:rPr>
        <w:t>giả”</w:t>
      </w:r>
      <w:r>
        <w:rPr>
          <w:i/>
          <w:color w:val="231F20"/>
          <w:spacing w:val="-22"/>
          <w:w w:val="105"/>
          <w:sz w:val="34"/>
        </w:rPr>
        <w:t> </w:t>
      </w:r>
      <w:r>
        <w:rPr>
          <w:color w:val="231F20"/>
          <w:w w:val="105"/>
          <w:sz w:val="34"/>
        </w:rPr>
        <w:t>(Bất</w:t>
      </w:r>
      <w:r>
        <w:rPr>
          <w:color w:val="231F20"/>
          <w:spacing w:val="-22"/>
          <w:w w:val="105"/>
          <w:sz w:val="34"/>
        </w:rPr>
        <w:t> </w:t>
      </w:r>
      <w:r>
        <w:rPr>
          <w:color w:val="231F20"/>
          <w:w w:val="105"/>
          <w:sz w:val="34"/>
        </w:rPr>
        <w:t>luận</w:t>
      </w:r>
      <w:r>
        <w:rPr>
          <w:color w:val="231F20"/>
          <w:spacing w:val="-23"/>
          <w:w w:val="105"/>
          <w:sz w:val="34"/>
        </w:rPr>
        <w:t> </w:t>
      </w:r>
      <w:r>
        <w:rPr>
          <w:color w:val="231F20"/>
          <w:w w:val="105"/>
          <w:sz w:val="34"/>
        </w:rPr>
        <w:t>là</w:t>
      </w:r>
      <w:r>
        <w:rPr>
          <w:color w:val="231F20"/>
          <w:spacing w:val="-22"/>
          <w:w w:val="105"/>
          <w:sz w:val="34"/>
        </w:rPr>
        <w:t> </w:t>
      </w:r>
      <w:r>
        <w:rPr>
          <w:color w:val="231F20"/>
          <w:w w:val="105"/>
          <w:sz w:val="34"/>
        </w:rPr>
        <w:t>lớn,</w:t>
      </w:r>
      <w:r>
        <w:rPr>
          <w:color w:val="231F20"/>
          <w:spacing w:val="-22"/>
          <w:w w:val="105"/>
          <w:sz w:val="34"/>
        </w:rPr>
        <w:t> </w:t>
      </w:r>
      <w:r>
        <w:rPr>
          <w:color w:val="231F20"/>
          <w:w w:val="105"/>
          <w:sz w:val="34"/>
        </w:rPr>
        <w:t>nhỏ,</w:t>
      </w:r>
      <w:r>
        <w:rPr>
          <w:color w:val="231F20"/>
          <w:spacing w:val="-23"/>
          <w:w w:val="105"/>
          <w:sz w:val="34"/>
        </w:rPr>
        <w:t> </w:t>
      </w:r>
      <w:r>
        <w:rPr>
          <w:color w:val="231F20"/>
          <w:w w:val="105"/>
          <w:sz w:val="34"/>
        </w:rPr>
        <w:t>hữu</w:t>
      </w:r>
      <w:r>
        <w:rPr>
          <w:color w:val="231F20"/>
          <w:spacing w:val="-22"/>
          <w:w w:val="105"/>
          <w:sz w:val="34"/>
        </w:rPr>
        <w:t> </w:t>
      </w:r>
      <w:r>
        <w:rPr>
          <w:color w:val="231F20"/>
          <w:w w:val="105"/>
          <w:sz w:val="34"/>
        </w:rPr>
        <w:t>hình,</w:t>
      </w:r>
      <w:r>
        <w:rPr>
          <w:color w:val="231F20"/>
          <w:spacing w:val="-22"/>
          <w:w w:val="105"/>
          <w:sz w:val="34"/>
        </w:rPr>
        <w:t> </w:t>
      </w:r>
      <w:r>
        <w:rPr>
          <w:color w:val="231F20"/>
          <w:w w:val="105"/>
          <w:sz w:val="34"/>
        </w:rPr>
        <w:t>vô</w:t>
      </w:r>
      <w:r>
        <w:rPr>
          <w:color w:val="231F20"/>
          <w:spacing w:val="-23"/>
          <w:w w:val="105"/>
          <w:sz w:val="34"/>
        </w:rPr>
        <w:t> </w:t>
      </w:r>
      <w:r>
        <w:rPr>
          <w:color w:val="231F20"/>
          <w:w w:val="105"/>
          <w:sz w:val="34"/>
        </w:rPr>
        <w:t>hình,</w:t>
      </w:r>
      <w:r>
        <w:rPr>
          <w:color w:val="231F20"/>
          <w:spacing w:val="-22"/>
          <w:w w:val="105"/>
          <w:sz w:val="34"/>
        </w:rPr>
        <w:t> </w:t>
      </w:r>
      <w:r>
        <w:rPr>
          <w:color w:val="231F20"/>
          <w:w w:val="105"/>
          <w:sz w:val="34"/>
        </w:rPr>
        <w:t>chân</w:t>
      </w:r>
      <w:r>
        <w:rPr>
          <w:color w:val="231F20"/>
          <w:spacing w:val="-22"/>
          <w:w w:val="105"/>
          <w:sz w:val="34"/>
        </w:rPr>
        <w:t> </w:t>
      </w:r>
      <w:r>
        <w:rPr>
          <w:color w:val="231F20"/>
          <w:w w:val="105"/>
          <w:sz w:val="34"/>
        </w:rPr>
        <w:t>thật,</w:t>
      </w:r>
      <w:r>
        <w:rPr>
          <w:color w:val="231F20"/>
          <w:spacing w:val="-23"/>
          <w:w w:val="105"/>
          <w:sz w:val="34"/>
        </w:rPr>
        <w:t> </w:t>
      </w:r>
      <w:r>
        <w:rPr>
          <w:color w:val="231F20"/>
          <w:w w:val="105"/>
          <w:sz w:val="34"/>
        </w:rPr>
        <w:t>hư vọng,</w:t>
      </w:r>
      <w:r>
        <w:rPr>
          <w:color w:val="231F20"/>
          <w:spacing w:val="-13"/>
          <w:w w:val="105"/>
          <w:sz w:val="34"/>
        </w:rPr>
        <w:t> </w:t>
      </w:r>
      <w:r>
        <w:rPr>
          <w:color w:val="231F20"/>
          <w:w w:val="105"/>
          <w:sz w:val="34"/>
        </w:rPr>
        <w:t>là</w:t>
      </w:r>
      <w:r>
        <w:rPr>
          <w:color w:val="231F20"/>
          <w:spacing w:val="-12"/>
          <w:w w:val="105"/>
          <w:sz w:val="34"/>
        </w:rPr>
        <w:t> </w:t>
      </w:r>
      <w:r>
        <w:rPr>
          <w:color w:val="231F20"/>
          <w:w w:val="105"/>
          <w:sz w:val="34"/>
        </w:rPr>
        <w:t>sự</w:t>
      </w:r>
      <w:r>
        <w:rPr>
          <w:color w:val="231F20"/>
          <w:spacing w:val="-12"/>
          <w:w w:val="105"/>
          <w:sz w:val="34"/>
        </w:rPr>
        <w:t> </w:t>
      </w:r>
      <w:r>
        <w:rPr>
          <w:color w:val="231F20"/>
          <w:w w:val="105"/>
          <w:sz w:val="34"/>
        </w:rPr>
        <w:t>vật</w:t>
      </w:r>
      <w:r>
        <w:rPr>
          <w:color w:val="231F20"/>
          <w:spacing w:val="-12"/>
          <w:w w:val="105"/>
          <w:sz w:val="34"/>
        </w:rPr>
        <w:t> </w:t>
      </w:r>
      <w:r>
        <w:rPr>
          <w:color w:val="231F20"/>
          <w:w w:val="105"/>
          <w:sz w:val="34"/>
        </w:rPr>
        <w:t>hay</w:t>
      </w:r>
      <w:r>
        <w:rPr>
          <w:color w:val="231F20"/>
          <w:spacing w:val="-12"/>
          <w:w w:val="105"/>
          <w:sz w:val="34"/>
        </w:rPr>
        <w:t> </w:t>
      </w:r>
      <w:r>
        <w:rPr>
          <w:color w:val="231F20"/>
          <w:w w:val="105"/>
          <w:sz w:val="34"/>
        </w:rPr>
        <w:t>là</w:t>
      </w:r>
      <w:r>
        <w:rPr>
          <w:color w:val="231F20"/>
          <w:spacing w:val="-12"/>
          <w:w w:val="105"/>
          <w:sz w:val="34"/>
        </w:rPr>
        <w:t> </w:t>
      </w:r>
      <w:r>
        <w:rPr>
          <w:color w:val="231F20"/>
          <w:w w:val="105"/>
          <w:sz w:val="34"/>
        </w:rPr>
        <w:t>đạo</w:t>
      </w:r>
      <w:r>
        <w:rPr>
          <w:color w:val="231F20"/>
          <w:spacing w:val="-12"/>
          <w:w w:val="105"/>
          <w:sz w:val="34"/>
        </w:rPr>
        <w:t> </w:t>
      </w:r>
      <w:r>
        <w:rPr>
          <w:color w:val="231F20"/>
          <w:w w:val="105"/>
          <w:sz w:val="34"/>
        </w:rPr>
        <w:t>lý).</w:t>
      </w:r>
      <w:r>
        <w:rPr>
          <w:color w:val="231F20"/>
          <w:spacing w:val="-13"/>
          <w:w w:val="105"/>
          <w:sz w:val="34"/>
        </w:rPr>
        <w:t> </w:t>
      </w:r>
      <w:r>
        <w:rPr>
          <w:color w:val="231F20"/>
          <w:w w:val="105"/>
          <w:sz w:val="34"/>
        </w:rPr>
        <w:t>Nói</w:t>
      </w:r>
      <w:r>
        <w:rPr>
          <w:color w:val="231F20"/>
          <w:spacing w:val="-12"/>
          <w:w w:val="105"/>
          <w:sz w:val="34"/>
        </w:rPr>
        <w:t> </w:t>
      </w:r>
      <w:r>
        <w:rPr>
          <w:color w:val="231F20"/>
          <w:w w:val="105"/>
          <w:sz w:val="34"/>
        </w:rPr>
        <w:t>ngắn</w:t>
      </w:r>
      <w:r>
        <w:rPr>
          <w:color w:val="231F20"/>
          <w:spacing w:val="-12"/>
          <w:w w:val="105"/>
          <w:sz w:val="34"/>
        </w:rPr>
        <w:t> </w:t>
      </w:r>
      <w:r>
        <w:rPr>
          <w:color w:val="231F20"/>
          <w:w w:val="105"/>
          <w:sz w:val="34"/>
        </w:rPr>
        <w:t>gọn,</w:t>
      </w:r>
      <w:r>
        <w:rPr>
          <w:color w:val="231F20"/>
          <w:spacing w:val="-12"/>
          <w:w w:val="105"/>
          <w:sz w:val="34"/>
        </w:rPr>
        <w:t> </w:t>
      </w:r>
      <w:r>
        <w:rPr>
          <w:color w:val="231F20"/>
          <w:w w:val="105"/>
          <w:sz w:val="34"/>
        </w:rPr>
        <w:t>dùng</w:t>
      </w:r>
      <w:r>
        <w:rPr>
          <w:color w:val="231F20"/>
          <w:spacing w:val="-12"/>
          <w:w w:val="105"/>
          <w:sz w:val="34"/>
        </w:rPr>
        <w:t> </w:t>
      </w:r>
      <w:r>
        <w:rPr>
          <w:color w:val="231F20"/>
          <w:w w:val="105"/>
          <w:sz w:val="34"/>
        </w:rPr>
        <w:t>một</w:t>
      </w:r>
      <w:r>
        <w:rPr>
          <w:color w:val="231F20"/>
          <w:spacing w:val="-12"/>
          <w:w w:val="105"/>
          <w:sz w:val="34"/>
        </w:rPr>
        <w:t> </w:t>
      </w:r>
      <w:r>
        <w:rPr>
          <w:color w:val="231F20"/>
          <w:w w:val="105"/>
          <w:sz w:val="34"/>
        </w:rPr>
        <w:t>từ</w:t>
      </w:r>
      <w:r>
        <w:rPr>
          <w:color w:val="231F20"/>
          <w:spacing w:val="-12"/>
          <w:w w:val="105"/>
          <w:sz w:val="34"/>
        </w:rPr>
        <w:t> </w:t>
      </w:r>
      <w:r>
        <w:rPr>
          <w:color w:val="231F20"/>
          <w:spacing w:val="-5"/>
          <w:w w:val="105"/>
          <w:sz w:val="34"/>
        </w:rPr>
        <w:t>để</w:t>
      </w:r>
    </w:p>
    <w:p>
      <w:pPr>
        <w:spacing w:after="0" w:line="297" w:lineRule="auto"/>
        <w:jc w:val="both"/>
        <w:rPr>
          <w:sz w:val="34"/>
        </w:rPr>
        <w:sectPr>
          <w:pgSz w:w="11400" w:h="15370"/>
          <w:pgMar w:header="1015" w:footer="937" w:top="1220" w:bottom="1120" w:left="1200" w:right="1180"/>
        </w:sectPr>
      </w:pPr>
    </w:p>
    <w:p>
      <w:pPr>
        <w:pStyle w:val="BodyText"/>
        <w:spacing w:before="3"/>
        <w:rPr>
          <w:sz w:val="23"/>
        </w:rPr>
      </w:pPr>
    </w:p>
    <w:p>
      <w:pPr>
        <w:pStyle w:val="BodyText"/>
        <w:spacing w:line="304" w:lineRule="auto" w:before="106"/>
        <w:ind w:left="387" w:right="121" w:hanging="1"/>
        <w:jc w:val="both"/>
      </w:pPr>
      <w:r>
        <w:rPr>
          <w:color w:val="231F20"/>
        </w:rPr>
        <w:t>xưng</w:t>
      </w:r>
      <w:r>
        <w:rPr>
          <w:color w:val="231F20"/>
          <w:spacing w:val="-8"/>
        </w:rPr>
        <w:t> </w:t>
      </w:r>
      <w:r>
        <w:rPr>
          <w:color w:val="231F20"/>
        </w:rPr>
        <w:t>hô là Pháp. Đó là cách xưng hô theo đối pháp</w:t>
      </w:r>
      <w:r>
        <w:rPr>
          <w:color w:val="231F20"/>
          <w:spacing w:val="-22"/>
        </w:rPr>
        <w:t> </w:t>
      </w:r>
      <w:r>
        <w:rPr>
          <w:rFonts w:ascii="Cambria" w:hAnsi="Cambria"/>
          <w:b/>
          <w:color w:val="231F20"/>
          <w:position w:val="11"/>
          <w:sz w:val="20"/>
        </w:rPr>
        <w:t>[38]</w:t>
      </w:r>
      <w:r>
        <w:rPr>
          <w:color w:val="231F20"/>
        </w:rPr>
        <w:t>. Trong </w:t>
      </w:r>
      <w:r>
        <w:rPr>
          <w:color w:val="231F20"/>
          <w:w w:val="110"/>
        </w:rPr>
        <w:t>toàn</w:t>
      </w:r>
      <w:r>
        <w:rPr>
          <w:color w:val="231F20"/>
          <w:spacing w:val="-24"/>
          <w:w w:val="110"/>
        </w:rPr>
        <w:t> </w:t>
      </w:r>
      <w:r>
        <w:rPr>
          <w:color w:val="231F20"/>
          <w:w w:val="110"/>
        </w:rPr>
        <w:t>thể</w:t>
      </w:r>
      <w:r>
        <w:rPr>
          <w:color w:val="231F20"/>
          <w:spacing w:val="-23"/>
          <w:w w:val="110"/>
        </w:rPr>
        <w:t> </w:t>
      </w:r>
      <w:r>
        <w:rPr>
          <w:color w:val="231F20"/>
          <w:w w:val="110"/>
        </w:rPr>
        <w:t>vũ</w:t>
      </w:r>
      <w:r>
        <w:rPr>
          <w:color w:val="231F20"/>
          <w:spacing w:val="-24"/>
          <w:w w:val="110"/>
        </w:rPr>
        <w:t> </w:t>
      </w:r>
      <w:r>
        <w:rPr>
          <w:color w:val="231F20"/>
          <w:w w:val="110"/>
        </w:rPr>
        <w:t>trụ,</w:t>
      </w:r>
      <w:r>
        <w:rPr>
          <w:color w:val="231F20"/>
          <w:spacing w:val="-23"/>
          <w:w w:val="110"/>
        </w:rPr>
        <w:t> </w:t>
      </w:r>
      <w:r>
        <w:rPr>
          <w:color w:val="231F20"/>
          <w:w w:val="110"/>
        </w:rPr>
        <w:t>trong</w:t>
      </w:r>
      <w:r>
        <w:rPr>
          <w:color w:val="231F20"/>
          <w:spacing w:val="-23"/>
          <w:w w:val="110"/>
        </w:rPr>
        <w:t> </w:t>
      </w:r>
      <w:r>
        <w:rPr>
          <w:color w:val="231F20"/>
          <w:w w:val="110"/>
        </w:rPr>
        <w:t>giáo</w:t>
      </w:r>
      <w:r>
        <w:rPr>
          <w:color w:val="231F20"/>
          <w:spacing w:val="-24"/>
          <w:w w:val="110"/>
        </w:rPr>
        <w:t> </w:t>
      </w:r>
      <w:r>
        <w:rPr>
          <w:color w:val="231F20"/>
          <w:w w:val="110"/>
        </w:rPr>
        <w:t>pháp</w:t>
      </w:r>
      <w:r>
        <w:rPr>
          <w:color w:val="231F20"/>
          <w:spacing w:val="-23"/>
          <w:w w:val="110"/>
        </w:rPr>
        <w:t> </w:t>
      </w:r>
      <w:r>
        <w:rPr>
          <w:color w:val="231F20"/>
          <w:w w:val="110"/>
        </w:rPr>
        <w:t>Đại</w:t>
      </w:r>
      <w:r>
        <w:rPr>
          <w:color w:val="231F20"/>
          <w:spacing w:val="-23"/>
          <w:w w:val="110"/>
        </w:rPr>
        <w:t> </w:t>
      </w:r>
      <w:r>
        <w:rPr>
          <w:color w:val="231F20"/>
          <w:w w:val="110"/>
        </w:rPr>
        <w:t>thừa</w:t>
      </w:r>
      <w:r>
        <w:rPr>
          <w:color w:val="231F20"/>
          <w:spacing w:val="-24"/>
          <w:w w:val="110"/>
        </w:rPr>
        <w:t> </w:t>
      </w:r>
      <w:r>
        <w:rPr>
          <w:color w:val="231F20"/>
          <w:w w:val="110"/>
        </w:rPr>
        <w:t>thường</w:t>
      </w:r>
      <w:r>
        <w:rPr>
          <w:color w:val="231F20"/>
          <w:spacing w:val="-23"/>
          <w:w w:val="110"/>
        </w:rPr>
        <w:t> </w:t>
      </w:r>
      <w:r>
        <w:rPr>
          <w:color w:val="231F20"/>
          <w:w w:val="110"/>
        </w:rPr>
        <w:t>dùng</w:t>
      </w:r>
      <w:r>
        <w:rPr>
          <w:color w:val="231F20"/>
          <w:spacing w:val="-24"/>
          <w:w w:val="110"/>
        </w:rPr>
        <w:t> </w:t>
      </w:r>
      <w:r>
        <w:rPr>
          <w:color w:val="231F20"/>
          <w:w w:val="110"/>
        </w:rPr>
        <w:t>6</w:t>
      </w:r>
      <w:r>
        <w:rPr>
          <w:color w:val="231F20"/>
          <w:spacing w:val="-23"/>
          <w:w w:val="110"/>
        </w:rPr>
        <w:t> </w:t>
      </w:r>
      <w:r>
        <w:rPr>
          <w:color w:val="231F20"/>
          <w:w w:val="110"/>
        </w:rPr>
        <w:t>từ </w:t>
      </w:r>
      <w:r>
        <w:rPr>
          <w:color w:val="231F20"/>
          <w:w w:val="105"/>
        </w:rPr>
        <w:t>để</w:t>
      </w:r>
      <w:r>
        <w:rPr>
          <w:color w:val="231F20"/>
          <w:spacing w:val="-2"/>
          <w:w w:val="105"/>
        </w:rPr>
        <w:t> </w:t>
      </w:r>
      <w:r>
        <w:rPr>
          <w:color w:val="231F20"/>
          <w:w w:val="105"/>
        </w:rPr>
        <w:t>bao</w:t>
      </w:r>
      <w:r>
        <w:rPr>
          <w:color w:val="231F20"/>
          <w:spacing w:val="-2"/>
          <w:w w:val="105"/>
        </w:rPr>
        <w:t> </w:t>
      </w:r>
      <w:r>
        <w:rPr>
          <w:color w:val="231F20"/>
          <w:w w:val="105"/>
        </w:rPr>
        <w:t>gồm</w:t>
      </w:r>
      <w:r>
        <w:rPr>
          <w:color w:val="231F20"/>
          <w:spacing w:val="-2"/>
          <w:w w:val="105"/>
        </w:rPr>
        <w:t> </w:t>
      </w:r>
      <w:r>
        <w:rPr>
          <w:color w:val="231F20"/>
          <w:w w:val="105"/>
        </w:rPr>
        <w:t>toàn</w:t>
      </w:r>
      <w:r>
        <w:rPr>
          <w:color w:val="231F20"/>
          <w:spacing w:val="-2"/>
          <w:w w:val="105"/>
        </w:rPr>
        <w:t> </w:t>
      </w:r>
      <w:r>
        <w:rPr>
          <w:color w:val="231F20"/>
          <w:w w:val="105"/>
        </w:rPr>
        <w:t>bộ</w:t>
      </w:r>
      <w:r>
        <w:rPr>
          <w:color w:val="231F20"/>
          <w:spacing w:val="-3"/>
          <w:w w:val="105"/>
        </w:rPr>
        <w:t> </w:t>
      </w:r>
      <w:r>
        <w:rPr>
          <w:color w:val="231F20"/>
          <w:w w:val="105"/>
        </w:rPr>
        <w:t>hết</w:t>
      </w:r>
      <w:r>
        <w:rPr>
          <w:color w:val="231F20"/>
          <w:spacing w:val="-3"/>
          <w:w w:val="105"/>
        </w:rPr>
        <w:t> </w:t>
      </w:r>
      <w:r>
        <w:rPr>
          <w:color w:val="231F20"/>
          <w:w w:val="105"/>
        </w:rPr>
        <w:t>thảy</w:t>
      </w:r>
      <w:r>
        <w:rPr>
          <w:color w:val="231F20"/>
          <w:spacing w:val="-1"/>
          <w:w w:val="105"/>
        </w:rPr>
        <w:t> </w:t>
      </w:r>
      <w:r>
        <w:rPr>
          <w:color w:val="231F20"/>
          <w:w w:val="105"/>
        </w:rPr>
        <w:t>mọi</w:t>
      </w:r>
      <w:r>
        <w:rPr>
          <w:color w:val="231F20"/>
          <w:spacing w:val="-2"/>
          <w:w w:val="105"/>
        </w:rPr>
        <w:t> </w:t>
      </w:r>
      <w:r>
        <w:rPr>
          <w:color w:val="231F20"/>
          <w:w w:val="105"/>
        </w:rPr>
        <w:t>sự</w:t>
      </w:r>
      <w:r>
        <w:rPr>
          <w:color w:val="231F20"/>
          <w:spacing w:val="-2"/>
          <w:w w:val="105"/>
        </w:rPr>
        <w:t> </w:t>
      </w:r>
      <w:r>
        <w:rPr>
          <w:color w:val="231F20"/>
          <w:w w:val="105"/>
        </w:rPr>
        <w:t>trong</w:t>
      </w:r>
      <w:r>
        <w:rPr>
          <w:color w:val="231F20"/>
          <w:spacing w:val="-2"/>
          <w:w w:val="105"/>
        </w:rPr>
        <w:t> </w:t>
      </w:r>
      <w:r>
        <w:rPr>
          <w:color w:val="231F20"/>
          <w:w w:val="105"/>
        </w:rPr>
        <w:t>vũ</w:t>
      </w:r>
      <w:r>
        <w:rPr>
          <w:color w:val="231F20"/>
          <w:spacing w:val="-2"/>
          <w:w w:val="105"/>
        </w:rPr>
        <w:t> </w:t>
      </w:r>
      <w:r>
        <w:rPr>
          <w:color w:val="231F20"/>
          <w:w w:val="105"/>
        </w:rPr>
        <w:t>trụ.</w:t>
      </w:r>
      <w:r>
        <w:rPr>
          <w:color w:val="231F20"/>
          <w:spacing w:val="-1"/>
          <w:w w:val="105"/>
        </w:rPr>
        <w:t> </w:t>
      </w:r>
      <w:r>
        <w:rPr>
          <w:color w:val="231F20"/>
          <w:w w:val="105"/>
        </w:rPr>
        <w:t>6</w:t>
      </w:r>
      <w:r>
        <w:rPr>
          <w:color w:val="231F20"/>
          <w:spacing w:val="-2"/>
          <w:w w:val="105"/>
        </w:rPr>
        <w:t> </w:t>
      </w:r>
      <w:r>
        <w:rPr>
          <w:color w:val="231F20"/>
          <w:w w:val="105"/>
        </w:rPr>
        <w:t>từ</w:t>
      </w:r>
      <w:r>
        <w:rPr>
          <w:color w:val="231F20"/>
          <w:spacing w:val="-2"/>
          <w:w w:val="105"/>
        </w:rPr>
        <w:t> </w:t>
      </w:r>
      <w:r>
        <w:rPr>
          <w:color w:val="231F20"/>
          <w:w w:val="105"/>
        </w:rPr>
        <w:t>ấy</w:t>
      </w:r>
      <w:r>
        <w:rPr>
          <w:color w:val="231F20"/>
          <w:spacing w:val="-2"/>
          <w:w w:val="105"/>
        </w:rPr>
        <w:t> </w:t>
      </w:r>
      <w:r>
        <w:rPr>
          <w:color w:val="231F20"/>
          <w:spacing w:val="-5"/>
          <w:w w:val="105"/>
        </w:rPr>
        <w:t>là:</w:t>
      </w:r>
    </w:p>
    <w:p>
      <w:pPr>
        <w:pStyle w:val="ListParagraph"/>
        <w:numPr>
          <w:ilvl w:val="0"/>
          <w:numId w:val="7"/>
        </w:numPr>
        <w:tabs>
          <w:tab w:pos="1049" w:val="left" w:leader="none"/>
        </w:tabs>
        <w:spacing w:line="304" w:lineRule="auto" w:before="137" w:after="0"/>
        <w:ind w:left="387" w:right="122" w:firstLine="453"/>
        <w:jc w:val="both"/>
        <w:rPr>
          <w:sz w:val="34"/>
        </w:rPr>
      </w:pPr>
      <w:r>
        <w:rPr>
          <w:i/>
          <w:color w:val="231F20"/>
          <w:spacing w:val="-2"/>
          <w:w w:val="110"/>
          <w:sz w:val="34"/>
        </w:rPr>
        <w:t>Tánh</w:t>
      </w:r>
      <w:r>
        <w:rPr>
          <w:i/>
          <w:color w:val="231F20"/>
          <w:spacing w:val="-19"/>
          <w:w w:val="110"/>
          <w:sz w:val="34"/>
        </w:rPr>
        <w:t> </w:t>
      </w:r>
      <w:r>
        <w:rPr>
          <w:i/>
          <w:color w:val="231F20"/>
          <w:spacing w:val="-2"/>
          <w:w w:val="110"/>
          <w:sz w:val="34"/>
        </w:rPr>
        <w:t>-</w:t>
      </w:r>
      <w:r>
        <w:rPr>
          <w:i/>
          <w:color w:val="231F20"/>
          <w:spacing w:val="-19"/>
          <w:w w:val="110"/>
          <w:sz w:val="34"/>
        </w:rPr>
        <w:t> </w:t>
      </w:r>
      <w:r>
        <w:rPr>
          <w:i/>
          <w:color w:val="231F20"/>
          <w:spacing w:val="-2"/>
          <w:w w:val="110"/>
          <w:sz w:val="34"/>
        </w:rPr>
        <w:t>Tướng</w:t>
      </w:r>
      <w:r>
        <w:rPr>
          <w:color w:val="231F20"/>
          <w:spacing w:val="-2"/>
          <w:w w:val="110"/>
          <w:sz w:val="34"/>
        </w:rPr>
        <w:t>:</w:t>
      </w:r>
      <w:r>
        <w:rPr>
          <w:color w:val="231F20"/>
          <w:spacing w:val="-19"/>
          <w:w w:val="110"/>
          <w:sz w:val="34"/>
        </w:rPr>
        <w:t> </w:t>
      </w:r>
      <w:r>
        <w:rPr>
          <w:color w:val="231F20"/>
          <w:spacing w:val="-2"/>
          <w:w w:val="110"/>
          <w:sz w:val="34"/>
        </w:rPr>
        <w:t>Trong</w:t>
      </w:r>
      <w:r>
        <w:rPr>
          <w:color w:val="231F20"/>
          <w:spacing w:val="-19"/>
          <w:w w:val="110"/>
          <w:sz w:val="34"/>
        </w:rPr>
        <w:t> </w:t>
      </w:r>
      <w:r>
        <w:rPr>
          <w:color w:val="231F20"/>
          <w:spacing w:val="-2"/>
          <w:w w:val="110"/>
          <w:sz w:val="34"/>
        </w:rPr>
        <w:t>triết</w:t>
      </w:r>
      <w:r>
        <w:rPr>
          <w:color w:val="231F20"/>
          <w:spacing w:val="-20"/>
          <w:w w:val="110"/>
          <w:sz w:val="34"/>
        </w:rPr>
        <w:t> </w:t>
      </w:r>
      <w:r>
        <w:rPr>
          <w:color w:val="231F20"/>
          <w:spacing w:val="-2"/>
          <w:w w:val="110"/>
          <w:sz w:val="34"/>
        </w:rPr>
        <w:t>học</w:t>
      </w:r>
      <w:r>
        <w:rPr>
          <w:color w:val="231F20"/>
          <w:spacing w:val="-19"/>
          <w:w w:val="110"/>
          <w:sz w:val="34"/>
        </w:rPr>
        <w:t> </w:t>
      </w:r>
      <w:r>
        <w:rPr>
          <w:color w:val="231F20"/>
          <w:spacing w:val="-2"/>
          <w:w w:val="110"/>
          <w:sz w:val="34"/>
        </w:rPr>
        <w:t>gọi</w:t>
      </w:r>
      <w:r>
        <w:rPr>
          <w:color w:val="231F20"/>
          <w:spacing w:val="-20"/>
          <w:w w:val="110"/>
          <w:sz w:val="34"/>
        </w:rPr>
        <w:t> </w:t>
      </w:r>
      <w:r>
        <w:rPr>
          <w:color w:val="231F20"/>
          <w:spacing w:val="-2"/>
          <w:w w:val="110"/>
          <w:sz w:val="34"/>
        </w:rPr>
        <w:t>Tánh</w:t>
      </w:r>
      <w:r>
        <w:rPr>
          <w:color w:val="231F20"/>
          <w:spacing w:val="-19"/>
          <w:w w:val="110"/>
          <w:sz w:val="34"/>
        </w:rPr>
        <w:t> </w:t>
      </w:r>
      <w:r>
        <w:rPr>
          <w:color w:val="231F20"/>
          <w:spacing w:val="-2"/>
          <w:w w:val="110"/>
          <w:sz w:val="34"/>
        </w:rPr>
        <w:t>là</w:t>
      </w:r>
      <w:r>
        <w:rPr>
          <w:color w:val="231F20"/>
          <w:spacing w:val="-19"/>
          <w:w w:val="110"/>
          <w:sz w:val="34"/>
        </w:rPr>
        <w:t> </w:t>
      </w:r>
      <w:r>
        <w:rPr>
          <w:color w:val="231F20"/>
          <w:spacing w:val="-2"/>
          <w:w w:val="110"/>
          <w:sz w:val="34"/>
        </w:rPr>
        <w:t>bản</w:t>
      </w:r>
      <w:r>
        <w:rPr>
          <w:color w:val="231F20"/>
          <w:spacing w:val="-19"/>
          <w:w w:val="110"/>
          <w:sz w:val="34"/>
        </w:rPr>
        <w:t> </w:t>
      </w:r>
      <w:r>
        <w:rPr>
          <w:color w:val="231F20"/>
          <w:spacing w:val="-2"/>
          <w:w w:val="110"/>
          <w:sz w:val="34"/>
        </w:rPr>
        <w:t>thể</w:t>
      </w:r>
      <w:r>
        <w:rPr>
          <w:color w:val="231F20"/>
          <w:spacing w:val="-20"/>
          <w:w w:val="110"/>
          <w:sz w:val="34"/>
        </w:rPr>
        <w:t> </w:t>
      </w:r>
      <w:r>
        <w:rPr>
          <w:color w:val="231F20"/>
          <w:spacing w:val="-2"/>
          <w:w w:val="110"/>
          <w:sz w:val="34"/>
        </w:rPr>
        <w:t>của </w:t>
      </w:r>
      <w:r>
        <w:rPr>
          <w:color w:val="231F20"/>
          <w:w w:val="110"/>
          <w:sz w:val="34"/>
        </w:rPr>
        <w:t>vũ</w:t>
      </w:r>
      <w:r>
        <w:rPr>
          <w:color w:val="231F20"/>
          <w:spacing w:val="-15"/>
          <w:w w:val="110"/>
          <w:sz w:val="34"/>
        </w:rPr>
        <w:t> </w:t>
      </w:r>
      <w:r>
        <w:rPr>
          <w:color w:val="231F20"/>
          <w:w w:val="110"/>
          <w:sz w:val="34"/>
        </w:rPr>
        <w:t>trụ,</w:t>
      </w:r>
      <w:r>
        <w:rPr>
          <w:color w:val="231F20"/>
          <w:spacing w:val="-15"/>
          <w:w w:val="110"/>
          <w:sz w:val="34"/>
        </w:rPr>
        <w:t> </w:t>
      </w:r>
      <w:r>
        <w:rPr>
          <w:color w:val="231F20"/>
          <w:w w:val="110"/>
          <w:sz w:val="34"/>
        </w:rPr>
        <w:t>Tướng</w:t>
      </w:r>
      <w:r>
        <w:rPr>
          <w:color w:val="231F20"/>
          <w:spacing w:val="-15"/>
          <w:w w:val="110"/>
          <w:sz w:val="34"/>
        </w:rPr>
        <w:t> </w:t>
      </w:r>
      <w:r>
        <w:rPr>
          <w:color w:val="231F20"/>
          <w:w w:val="110"/>
          <w:sz w:val="34"/>
        </w:rPr>
        <w:t>là</w:t>
      </w:r>
      <w:r>
        <w:rPr>
          <w:color w:val="231F20"/>
          <w:spacing w:val="-15"/>
          <w:w w:val="110"/>
          <w:sz w:val="34"/>
        </w:rPr>
        <w:t> </w:t>
      </w:r>
      <w:r>
        <w:rPr>
          <w:color w:val="231F20"/>
          <w:w w:val="110"/>
          <w:sz w:val="34"/>
        </w:rPr>
        <w:t>hiện</w:t>
      </w:r>
      <w:r>
        <w:rPr>
          <w:color w:val="231F20"/>
          <w:spacing w:val="-15"/>
          <w:w w:val="110"/>
          <w:sz w:val="34"/>
        </w:rPr>
        <w:t> </w:t>
      </w:r>
      <w:r>
        <w:rPr>
          <w:color w:val="231F20"/>
          <w:w w:val="110"/>
          <w:sz w:val="34"/>
        </w:rPr>
        <w:t>tượng.</w:t>
      </w:r>
      <w:r>
        <w:rPr>
          <w:color w:val="231F20"/>
          <w:spacing w:val="-15"/>
          <w:w w:val="110"/>
          <w:sz w:val="34"/>
        </w:rPr>
        <w:t> </w:t>
      </w:r>
      <w:r>
        <w:rPr>
          <w:color w:val="231F20"/>
          <w:w w:val="110"/>
          <w:sz w:val="34"/>
        </w:rPr>
        <w:t>Kinh</w:t>
      </w:r>
      <w:r>
        <w:rPr>
          <w:color w:val="231F20"/>
          <w:spacing w:val="-15"/>
          <w:w w:val="110"/>
          <w:sz w:val="34"/>
        </w:rPr>
        <w:t> </w:t>
      </w:r>
      <w:r>
        <w:rPr>
          <w:color w:val="231F20"/>
          <w:w w:val="110"/>
          <w:sz w:val="34"/>
        </w:rPr>
        <w:t>Phật</w:t>
      </w:r>
      <w:r>
        <w:rPr>
          <w:color w:val="231F20"/>
          <w:spacing w:val="-15"/>
          <w:w w:val="110"/>
          <w:sz w:val="34"/>
        </w:rPr>
        <w:t> </w:t>
      </w:r>
      <w:r>
        <w:rPr>
          <w:color w:val="231F20"/>
          <w:w w:val="110"/>
          <w:sz w:val="34"/>
        </w:rPr>
        <w:t>dùng</w:t>
      </w:r>
      <w:r>
        <w:rPr>
          <w:color w:val="231F20"/>
          <w:spacing w:val="-15"/>
          <w:w w:val="110"/>
          <w:sz w:val="34"/>
        </w:rPr>
        <w:t> </w:t>
      </w:r>
      <w:r>
        <w:rPr>
          <w:color w:val="231F20"/>
          <w:w w:val="110"/>
          <w:sz w:val="34"/>
        </w:rPr>
        <w:t>danh</w:t>
      </w:r>
      <w:r>
        <w:rPr>
          <w:color w:val="231F20"/>
          <w:spacing w:val="-15"/>
          <w:w w:val="110"/>
          <w:sz w:val="34"/>
        </w:rPr>
        <w:t> </w:t>
      </w:r>
      <w:r>
        <w:rPr>
          <w:color w:val="231F20"/>
          <w:w w:val="110"/>
          <w:sz w:val="34"/>
        </w:rPr>
        <w:t>từ</w:t>
      </w:r>
      <w:r>
        <w:rPr>
          <w:color w:val="231F20"/>
          <w:spacing w:val="-15"/>
          <w:w w:val="110"/>
          <w:sz w:val="34"/>
        </w:rPr>
        <w:t> </w:t>
      </w:r>
      <w:r>
        <w:rPr>
          <w:color w:val="231F20"/>
          <w:w w:val="110"/>
          <w:sz w:val="34"/>
        </w:rPr>
        <w:t>này. Triết</w:t>
      </w:r>
      <w:r>
        <w:rPr>
          <w:color w:val="231F20"/>
          <w:spacing w:val="-17"/>
          <w:w w:val="110"/>
          <w:sz w:val="34"/>
        </w:rPr>
        <w:t> </w:t>
      </w:r>
      <w:r>
        <w:rPr>
          <w:color w:val="231F20"/>
          <w:w w:val="110"/>
          <w:sz w:val="34"/>
        </w:rPr>
        <w:t>học</w:t>
      </w:r>
      <w:r>
        <w:rPr>
          <w:color w:val="231F20"/>
          <w:spacing w:val="-17"/>
          <w:w w:val="110"/>
          <w:sz w:val="34"/>
        </w:rPr>
        <w:t> </w:t>
      </w:r>
      <w:r>
        <w:rPr>
          <w:color w:val="231F20"/>
          <w:w w:val="110"/>
          <w:sz w:val="34"/>
        </w:rPr>
        <w:t>hiện</w:t>
      </w:r>
      <w:r>
        <w:rPr>
          <w:color w:val="231F20"/>
          <w:spacing w:val="-17"/>
          <w:w w:val="110"/>
          <w:sz w:val="34"/>
        </w:rPr>
        <w:t> </w:t>
      </w:r>
      <w:r>
        <w:rPr>
          <w:color w:val="231F20"/>
          <w:w w:val="110"/>
          <w:sz w:val="34"/>
        </w:rPr>
        <w:t>thời</w:t>
      </w:r>
      <w:r>
        <w:rPr>
          <w:color w:val="231F20"/>
          <w:spacing w:val="-17"/>
          <w:w w:val="110"/>
          <w:sz w:val="34"/>
        </w:rPr>
        <w:t> </w:t>
      </w:r>
      <w:r>
        <w:rPr>
          <w:color w:val="231F20"/>
          <w:w w:val="110"/>
          <w:sz w:val="34"/>
        </w:rPr>
        <w:t>cũng</w:t>
      </w:r>
      <w:r>
        <w:rPr>
          <w:color w:val="231F20"/>
          <w:spacing w:val="-17"/>
          <w:w w:val="110"/>
          <w:sz w:val="34"/>
        </w:rPr>
        <w:t> </w:t>
      </w:r>
      <w:r>
        <w:rPr>
          <w:color w:val="231F20"/>
          <w:w w:val="110"/>
          <w:sz w:val="34"/>
        </w:rPr>
        <w:t>dùng</w:t>
      </w:r>
      <w:r>
        <w:rPr>
          <w:color w:val="231F20"/>
          <w:spacing w:val="-16"/>
          <w:w w:val="110"/>
          <w:sz w:val="34"/>
        </w:rPr>
        <w:t> </w:t>
      </w:r>
      <w:r>
        <w:rPr>
          <w:color w:val="231F20"/>
          <w:w w:val="110"/>
          <w:sz w:val="34"/>
        </w:rPr>
        <w:t>danh</w:t>
      </w:r>
      <w:r>
        <w:rPr>
          <w:color w:val="231F20"/>
          <w:spacing w:val="-16"/>
          <w:w w:val="110"/>
          <w:sz w:val="34"/>
        </w:rPr>
        <w:t> </w:t>
      </w:r>
      <w:r>
        <w:rPr>
          <w:color w:val="231F20"/>
          <w:w w:val="110"/>
          <w:sz w:val="34"/>
        </w:rPr>
        <w:t>từ</w:t>
      </w:r>
      <w:r>
        <w:rPr>
          <w:color w:val="231F20"/>
          <w:spacing w:val="-17"/>
          <w:w w:val="110"/>
          <w:sz w:val="34"/>
        </w:rPr>
        <w:t> </w:t>
      </w:r>
      <w:r>
        <w:rPr>
          <w:color w:val="231F20"/>
          <w:w w:val="110"/>
          <w:sz w:val="34"/>
        </w:rPr>
        <w:t>này.</w:t>
      </w:r>
    </w:p>
    <w:p>
      <w:pPr>
        <w:pStyle w:val="ListParagraph"/>
        <w:numPr>
          <w:ilvl w:val="0"/>
          <w:numId w:val="7"/>
        </w:numPr>
        <w:tabs>
          <w:tab w:pos="1065" w:val="left" w:leader="none"/>
        </w:tabs>
        <w:spacing w:line="304" w:lineRule="auto" w:before="138" w:after="0"/>
        <w:ind w:left="387" w:right="121" w:firstLine="453"/>
        <w:jc w:val="both"/>
        <w:rPr>
          <w:sz w:val="34"/>
        </w:rPr>
      </w:pPr>
      <w:r>
        <w:rPr>
          <w:color w:val="231F20"/>
          <w:sz w:val="34"/>
        </w:rPr>
        <w:t>Thứ</w:t>
      </w:r>
      <w:r>
        <w:rPr>
          <w:color w:val="231F20"/>
          <w:spacing w:val="38"/>
          <w:sz w:val="34"/>
        </w:rPr>
        <w:t> </w:t>
      </w:r>
      <w:r>
        <w:rPr>
          <w:color w:val="231F20"/>
          <w:sz w:val="34"/>
        </w:rPr>
        <w:t>hai</w:t>
      </w:r>
      <w:r>
        <w:rPr>
          <w:color w:val="231F20"/>
          <w:spacing w:val="38"/>
          <w:sz w:val="34"/>
        </w:rPr>
        <w:t> </w:t>
      </w:r>
      <w:r>
        <w:rPr>
          <w:color w:val="231F20"/>
          <w:sz w:val="34"/>
        </w:rPr>
        <w:t>là</w:t>
      </w:r>
      <w:r>
        <w:rPr>
          <w:color w:val="231F20"/>
          <w:spacing w:val="38"/>
          <w:sz w:val="34"/>
        </w:rPr>
        <w:t> </w:t>
      </w:r>
      <w:r>
        <w:rPr>
          <w:i/>
          <w:color w:val="231F20"/>
          <w:sz w:val="34"/>
        </w:rPr>
        <w:t>Lý</w:t>
      </w:r>
      <w:r>
        <w:rPr>
          <w:i/>
          <w:color w:val="231F20"/>
          <w:spacing w:val="38"/>
          <w:sz w:val="34"/>
        </w:rPr>
        <w:t> </w:t>
      </w:r>
      <w:r>
        <w:rPr>
          <w:i/>
          <w:color w:val="231F20"/>
          <w:sz w:val="34"/>
        </w:rPr>
        <w:t>-</w:t>
      </w:r>
      <w:r>
        <w:rPr>
          <w:i/>
          <w:color w:val="231F20"/>
          <w:spacing w:val="38"/>
          <w:sz w:val="34"/>
        </w:rPr>
        <w:t> </w:t>
      </w:r>
      <w:r>
        <w:rPr>
          <w:i/>
          <w:color w:val="231F20"/>
          <w:sz w:val="34"/>
        </w:rPr>
        <w:t>Sự.</w:t>
      </w:r>
      <w:r>
        <w:rPr>
          <w:i/>
          <w:color w:val="231F20"/>
          <w:spacing w:val="38"/>
          <w:sz w:val="34"/>
        </w:rPr>
        <w:t> </w:t>
      </w:r>
      <w:r>
        <w:rPr>
          <w:color w:val="231F20"/>
          <w:sz w:val="34"/>
        </w:rPr>
        <w:t>Lý</w:t>
      </w:r>
      <w:r>
        <w:rPr>
          <w:color w:val="231F20"/>
          <w:spacing w:val="38"/>
          <w:sz w:val="34"/>
        </w:rPr>
        <w:t> </w:t>
      </w:r>
      <w:r>
        <w:rPr>
          <w:color w:val="231F20"/>
          <w:sz w:val="34"/>
        </w:rPr>
        <w:t>là</w:t>
      </w:r>
      <w:r>
        <w:rPr>
          <w:color w:val="231F20"/>
          <w:spacing w:val="38"/>
          <w:sz w:val="34"/>
        </w:rPr>
        <w:t> </w:t>
      </w:r>
      <w:r>
        <w:rPr>
          <w:color w:val="231F20"/>
          <w:sz w:val="34"/>
        </w:rPr>
        <w:t>lý</w:t>
      </w:r>
      <w:r>
        <w:rPr>
          <w:color w:val="231F20"/>
          <w:spacing w:val="38"/>
          <w:sz w:val="34"/>
        </w:rPr>
        <w:t> </w:t>
      </w:r>
      <w:r>
        <w:rPr>
          <w:color w:val="231F20"/>
          <w:sz w:val="34"/>
        </w:rPr>
        <w:t>luận,</w:t>
      </w:r>
      <w:r>
        <w:rPr>
          <w:color w:val="231F20"/>
          <w:spacing w:val="38"/>
          <w:sz w:val="34"/>
        </w:rPr>
        <w:t> </w:t>
      </w:r>
      <w:r>
        <w:rPr>
          <w:color w:val="231F20"/>
          <w:sz w:val="34"/>
        </w:rPr>
        <w:t>Sự</w:t>
      </w:r>
      <w:r>
        <w:rPr>
          <w:color w:val="231F20"/>
          <w:spacing w:val="38"/>
          <w:sz w:val="34"/>
        </w:rPr>
        <w:t> </w:t>
      </w:r>
      <w:r>
        <w:rPr>
          <w:color w:val="231F20"/>
          <w:sz w:val="34"/>
        </w:rPr>
        <w:t>là</w:t>
      </w:r>
      <w:r>
        <w:rPr>
          <w:color w:val="231F20"/>
          <w:spacing w:val="38"/>
          <w:sz w:val="34"/>
        </w:rPr>
        <w:t> </w:t>
      </w:r>
      <w:r>
        <w:rPr>
          <w:color w:val="231F20"/>
          <w:sz w:val="34"/>
        </w:rPr>
        <w:t>tất</w:t>
      </w:r>
      <w:r>
        <w:rPr>
          <w:color w:val="231F20"/>
          <w:spacing w:val="38"/>
          <w:sz w:val="34"/>
        </w:rPr>
        <w:t> </w:t>
      </w:r>
      <w:r>
        <w:rPr>
          <w:color w:val="231F20"/>
          <w:sz w:val="34"/>
        </w:rPr>
        <w:t>cả</w:t>
      </w:r>
      <w:r>
        <w:rPr>
          <w:color w:val="231F20"/>
          <w:spacing w:val="38"/>
          <w:sz w:val="34"/>
        </w:rPr>
        <w:t> </w:t>
      </w:r>
      <w:r>
        <w:rPr>
          <w:color w:val="231F20"/>
          <w:sz w:val="34"/>
        </w:rPr>
        <w:t>hết</w:t>
      </w:r>
      <w:r>
        <w:rPr>
          <w:color w:val="231F20"/>
          <w:spacing w:val="38"/>
          <w:sz w:val="34"/>
        </w:rPr>
        <w:t> </w:t>
      </w:r>
      <w:r>
        <w:rPr>
          <w:color w:val="231F20"/>
          <w:sz w:val="34"/>
        </w:rPr>
        <w:t>thảy tạo tác, biến hóa. Sách </w:t>
      </w:r>
      <w:r>
        <w:rPr>
          <w:i/>
          <w:color w:val="231F20"/>
          <w:sz w:val="34"/>
        </w:rPr>
        <w:t>Hoàn Nguyên Quán </w:t>
      </w:r>
      <w:r>
        <w:rPr>
          <w:color w:val="231F20"/>
          <w:sz w:val="34"/>
        </w:rPr>
        <w:t>nói </w:t>
      </w:r>
      <w:r>
        <w:rPr>
          <w:i/>
          <w:color w:val="231F20"/>
          <w:sz w:val="34"/>
        </w:rPr>
        <w:t>“Xuất sinh vô tận”</w:t>
      </w:r>
      <w:r>
        <w:rPr>
          <w:color w:val="231F20"/>
          <w:sz w:val="34"/>
        </w:rPr>
        <w:t>,</w:t>
      </w:r>
      <w:r>
        <w:rPr>
          <w:color w:val="231F20"/>
          <w:spacing w:val="-4"/>
          <w:sz w:val="34"/>
        </w:rPr>
        <w:t> </w:t>
      </w:r>
      <w:r>
        <w:rPr>
          <w:color w:val="231F20"/>
          <w:sz w:val="34"/>
        </w:rPr>
        <w:t>đó</w:t>
      </w:r>
      <w:r>
        <w:rPr>
          <w:color w:val="231F20"/>
          <w:spacing w:val="-4"/>
          <w:sz w:val="34"/>
        </w:rPr>
        <w:t> </w:t>
      </w:r>
      <w:r>
        <w:rPr>
          <w:color w:val="231F20"/>
          <w:sz w:val="34"/>
        </w:rPr>
        <w:t>là</w:t>
      </w:r>
      <w:r>
        <w:rPr>
          <w:color w:val="231F20"/>
          <w:spacing w:val="-4"/>
          <w:sz w:val="34"/>
        </w:rPr>
        <w:t> </w:t>
      </w:r>
      <w:r>
        <w:rPr>
          <w:color w:val="231F20"/>
          <w:sz w:val="34"/>
        </w:rPr>
        <w:t>Sự,</w:t>
      </w:r>
      <w:r>
        <w:rPr>
          <w:color w:val="231F20"/>
          <w:spacing w:val="-4"/>
          <w:sz w:val="34"/>
        </w:rPr>
        <w:t> </w:t>
      </w:r>
      <w:r>
        <w:rPr>
          <w:color w:val="231F20"/>
          <w:sz w:val="34"/>
        </w:rPr>
        <w:t>nó</w:t>
      </w:r>
      <w:r>
        <w:rPr>
          <w:color w:val="231F20"/>
          <w:spacing w:val="-4"/>
          <w:sz w:val="34"/>
        </w:rPr>
        <w:t> </w:t>
      </w:r>
      <w:r>
        <w:rPr>
          <w:color w:val="231F20"/>
          <w:sz w:val="34"/>
        </w:rPr>
        <w:t>biến</w:t>
      </w:r>
      <w:r>
        <w:rPr>
          <w:color w:val="231F20"/>
          <w:spacing w:val="-4"/>
          <w:sz w:val="34"/>
        </w:rPr>
        <w:t> </w:t>
      </w:r>
      <w:r>
        <w:rPr>
          <w:color w:val="231F20"/>
          <w:sz w:val="34"/>
        </w:rPr>
        <w:t>hóa.</w:t>
      </w:r>
      <w:r>
        <w:rPr>
          <w:color w:val="231F20"/>
          <w:spacing w:val="-3"/>
          <w:sz w:val="34"/>
        </w:rPr>
        <w:t> </w:t>
      </w:r>
      <w:r>
        <w:rPr>
          <w:color w:val="231F20"/>
          <w:sz w:val="34"/>
        </w:rPr>
        <w:t>Y</w:t>
      </w:r>
      <w:r>
        <w:rPr>
          <w:color w:val="231F20"/>
          <w:spacing w:val="-4"/>
          <w:sz w:val="34"/>
        </w:rPr>
        <w:t> </w:t>
      </w:r>
      <w:r>
        <w:rPr>
          <w:color w:val="231F20"/>
          <w:sz w:val="34"/>
        </w:rPr>
        <w:t>báo</w:t>
      </w:r>
      <w:r>
        <w:rPr>
          <w:color w:val="231F20"/>
          <w:spacing w:val="-4"/>
          <w:sz w:val="34"/>
        </w:rPr>
        <w:t> </w:t>
      </w:r>
      <w:r>
        <w:rPr>
          <w:color w:val="231F20"/>
          <w:sz w:val="34"/>
        </w:rPr>
        <w:t>và</w:t>
      </w:r>
      <w:r>
        <w:rPr>
          <w:color w:val="231F20"/>
          <w:spacing w:val="-4"/>
          <w:sz w:val="34"/>
        </w:rPr>
        <w:t> </w:t>
      </w:r>
      <w:r>
        <w:rPr>
          <w:color w:val="231F20"/>
          <w:sz w:val="34"/>
        </w:rPr>
        <w:t>Chánh</w:t>
      </w:r>
      <w:r>
        <w:rPr>
          <w:color w:val="231F20"/>
          <w:spacing w:val="-3"/>
          <w:sz w:val="34"/>
        </w:rPr>
        <w:t> </w:t>
      </w:r>
      <w:r>
        <w:rPr>
          <w:color w:val="231F20"/>
          <w:sz w:val="34"/>
        </w:rPr>
        <w:t>báo</w:t>
      </w:r>
      <w:r>
        <w:rPr>
          <w:color w:val="231F20"/>
          <w:spacing w:val="-4"/>
          <w:sz w:val="34"/>
        </w:rPr>
        <w:t> </w:t>
      </w:r>
      <w:r>
        <w:rPr>
          <w:color w:val="231F20"/>
          <w:sz w:val="34"/>
        </w:rPr>
        <w:t>trang</w:t>
      </w:r>
      <w:r>
        <w:rPr>
          <w:color w:val="231F20"/>
          <w:spacing w:val="-4"/>
          <w:sz w:val="34"/>
        </w:rPr>
        <w:t> </w:t>
      </w:r>
      <w:r>
        <w:rPr>
          <w:color w:val="231F20"/>
          <w:sz w:val="34"/>
        </w:rPr>
        <w:t>nghiêm trong mười pháp giới đều thuộc về Sự. Tự tính thanh tịnh</w:t>
      </w:r>
      <w:r>
        <w:rPr>
          <w:color w:val="231F20"/>
          <w:spacing w:val="80"/>
          <w:sz w:val="34"/>
        </w:rPr>
        <w:t> </w:t>
      </w:r>
      <w:r>
        <w:rPr>
          <w:color w:val="231F20"/>
          <w:sz w:val="34"/>
        </w:rPr>
        <w:t>viên minh thể là Lý. Do vậy, Lý là Thể, Sự là Tướng, đặc biệt coi trọng sự biến hóa.</w:t>
      </w:r>
    </w:p>
    <w:p>
      <w:pPr>
        <w:pStyle w:val="ListParagraph"/>
        <w:numPr>
          <w:ilvl w:val="0"/>
          <w:numId w:val="7"/>
        </w:numPr>
        <w:tabs>
          <w:tab w:pos="1029" w:val="left" w:leader="none"/>
        </w:tabs>
        <w:spacing w:line="240" w:lineRule="auto" w:before="133" w:after="0"/>
        <w:ind w:left="1028" w:right="0" w:hanging="189"/>
        <w:jc w:val="both"/>
        <w:rPr>
          <w:i/>
          <w:sz w:val="34"/>
        </w:rPr>
      </w:pPr>
      <w:r>
        <w:rPr>
          <w:color w:val="231F20"/>
          <w:sz w:val="34"/>
        </w:rPr>
        <w:t>Sau</w:t>
      </w:r>
      <w:r>
        <w:rPr>
          <w:color w:val="231F20"/>
          <w:spacing w:val="4"/>
          <w:sz w:val="34"/>
        </w:rPr>
        <w:t> </w:t>
      </w:r>
      <w:r>
        <w:rPr>
          <w:color w:val="231F20"/>
          <w:sz w:val="34"/>
        </w:rPr>
        <w:t>cùng</w:t>
      </w:r>
      <w:r>
        <w:rPr>
          <w:color w:val="231F20"/>
          <w:spacing w:val="4"/>
          <w:sz w:val="34"/>
        </w:rPr>
        <w:t> </w:t>
      </w:r>
      <w:r>
        <w:rPr>
          <w:color w:val="231F20"/>
          <w:sz w:val="34"/>
        </w:rPr>
        <w:t>là</w:t>
      </w:r>
      <w:r>
        <w:rPr>
          <w:color w:val="231F20"/>
          <w:spacing w:val="5"/>
          <w:sz w:val="34"/>
        </w:rPr>
        <w:t> </w:t>
      </w:r>
      <w:r>
        <w:rPr>
          <w:i/>
          <w:color w:val="231F20"/>
          <w:sz w:val="34"/>
        </w:rPr>
        <w:t>Nhân</w:t>
      </w:r>
      <w:r>
        <w:rPr>
          <w:i/>
          <w:color w:val="231F20"/>
          <w:spacing w:val="5"/>
          <w:sz w:val="34"/>
        </w:rPr>
        <w:t> </w:t>
      </w:r>
      <w:r>
        <w:rPr>
          <w:i/>
          <w:color w:val="231F20"/>
          <w:sz w:val="34"/>
        </w:rPr>
        <w:t>-</w:t>
      </w:r>
      <w:r>
        <w:rPr>
          <w:i/>
          <w:color w:val="231F20"/>
          <w:spacing w:val="4"/>
          <w:sz w:val="34"/>
        </w:rPr>
        <w:t> </w:t>
      </w:r>
      <w:r>
        <w:rPr>
          <w:i/>
          <w:color w:val="231F20"/>
          <w:spacing w:val="-4"/>
          <w:sz w:val="34"/>
        </w:rPr>
        <w:t>Quả.</w:t>
      </w:r>
    </w:p>
    <w:p>
      <w:pPr>
        <w:spacing w:line="304" w:lineRule="auto" w:before="245"/>
        <w:ind w:left="387" w:right="120" w:firstLine="453"/>
        <w:jc w:val="both"/>
        <w:rPr>
          <w:sz w:val="34"/>
        </w:rPr>
      </w:pPr>
      <w:r>
        <w:rPr>
          <w:i/>
          <w:color w:val="231F20"/>
          <w:w w:val="105"/>
          <w:sz w:val="34"/>
        </w:rPr>
        <w:t>Tánh - Tướng, Lý - Sự, Nhân - Quả </w:t>
      </w:r>
      <w:r>
        <w:rPr>
          <w:color w:val="231F20"/>
          <w:w w:val="105"/>
          <w:sz w:val="34"/>
        </w:rPr>
        <w:t>đã bao gồm trọn hết toàn thể vũ trụ, chẳng sót một pháp nào. Phật pháp thường nói như thế.</w:t>
      </w:r>
    </w:p>
    <w:p>
      <w:pPr>
        <w:spacing w:line="280" w:lineRule="auto" w:before="138"/>
        <w:ind w:left="387" w:right="121" w:firstLine="453"/>
        <w:jc w:val="both"/>
        <w:rPr>
          <w:sz w:val="34"/>
        </w:rPr>
      </w:pPr>
      <w:r>
        <w:rPr>
          <w:i/>
          <w:color w:val="231F20"/>
          <w:sz w:val="34"/>
        </w:rPr>
        <w:t>“Duy</w:t>
      </w:r>
      <w:r>
        <w:rPr>
          <w:i/>
          <w:color w:val="231F20"/>
          <w:spacing w:val="-5"/>
          <w:sz w:val="34"/>
        </w:rPr>
        <w:t> </w:t>
      </w:r>
      <w:r>
        <w:rPr>
          <w:i/>
          <w:color w:val="231F20"/>
          <w:sz w:val="34"/>
        </w:rPr>
        <w:t>Thức</w:t>
      </w:r>
      <w:r>
        <w:rPr>
          <w:i/>
          <w:color w:val="231F20"/>
          <w:spacing w:val="-5"/>
          <w:sz w:val="34"/>
        </w:rPr>
        <w:t> </w:t>
      </w:r>
      <w:r>
        <w:rPr>
          <w:i/>
          <w:color w:val="231F20"/>
          <w:sz w:val="34"/>
        </w:rPr>
        <w:t>Luận</w:t>
      </w:r>
      <w:r>
        <w:rPr>
          <w:i/>
          <w:color w:val="231F20"/>
          <w:spacing w:val="-5"/>
          <w:sz w:val="34"/>
        </w:rPr>
        <w:t> </w:t>
      </w:r>
      <w:r>
        <w:rPr>
          <w:i/>
          <w:color w:val="231F20"/>
          <w:sz w:val="34"/>
        </w:rPr>
        <w:t>viết”</w:t>
      </w:r>
      <w:r>
        <w:rPr>
          <w:i/>
          <w:color w:val="231F20"/>
          <w:spacing w:val="-5"/>
          <w:sz w:val="34"/>
        </w:rPr>
        <w:t> </w:t>
      </w:r>
      <w:r>
        <w:rPr>
          <w:color w:val="231F20"/>
          <w:sz w:val="34"/>
        </w:rPr>
        <w:t>(</w:t>
      </w:r>
      <w:r>
        <w:rPr>
          <w:i/>
          <w:color w:val="231F20"/>
          <w:sz w:val="34"/>
        </w:rPr>
        <w:t>Duy</w:t>
      </w:r>
      <w:r>
        <w:rPr>
          <w:i/>
          <w:color w:val="231F20"/>
          <w:spacing w:val="-5"/>
          <w:sz w:val="34"/>
        </w:rPr>
        <w:t> </w:t>
      </w:r>
      <w:r>
        <w:rPr>
          <w:i/>
          <w:color w:val="231F20"/>
          <w:sz w:val="34"/>
        </w:rPr>
        <w:t>Thức</w:t>
      </w:r>
      <w:r>
        <w:rPr>
          <w:i/>
          <w:color w:val="231F20"/>
          <w:spacing w:val="-5"/>
          <w:sz w:val="34"/>
        </w:rPr>
        <w:t> </w:t>
      </w:r>
      <w:r>
        <w:rPr>
          <w:i/>
          <w:color w:val="231F20"/>
          <w:sz w:val="34"/>
        </w:rPr>
        <w:t>Luận</w:t>
      </w:r>
      <w:r>
        <w:rPr>
          <w:i/>
          <w:color w:val="231F20"/>
          <w:spacing w:val="-5"/>
          <w:sz w:val="34"/>
        </w:rPr>
        <w:t> </w:t>
      </w:r>
      <w:r>
        <w:rPr>
          <w:color w:val="231F20"/>
          <w:sz w:val="34"/>
        </w:rPr>
        <w:t>nói)</w:t>
      </w:r>
      <w:r>
        <w:rPr>
          <w:color w:val="231F20"/>
          <w:spacing w:val="-3"/>
          <w:sz w:val="34"/>
        </w:rPr>
        <w:t>, </w:t>
      </w:r>
      <w:r>
        <w:rPr>
          <w:color w:val="231F20"/>
          <w:sz w:val="34"/>
        </w:rPr>
        <w:t>nêu</w:t>
      </w:r>
      <w:r>
        <w:rPr>
          <w:color w:val="231F20"/>
          <w:spacing w:val="-5"/>
          <w:sz w:val="34"/>
        </w:rPr>
        <w:t> </w:t>
      </w:r>
      <w:r>
        <w:rPr>
          <w:color w:val="231F20"/>
          <w:sz w:val="34"/>
        </w:rPr>
        <w:t>kinh</w:t>
      </w:r>
      <w:r>
        <w:rPr>
          <w:color w:val="231F20"/>
          <w:spacing w:val="-5"/>
          <w:sz w:val="34"/>
        </w:rPr>
        <w:t> </w:t>
      </w:r>
      <w:r>
        <w:rPr>
          <w:color w:val="231F20"/>
          <w:sz w:val="34"/>
        </w:rPr>
        <w:t>luận </w:t>
      </w:r>
      <w:r>
        <w:rPr>
          <w:color w:val="231F20"/>
          <w:w w:val="105"/>
          <w:sz w:val="34"/>
        </w:rPr>
        <w:t>để giải thích danh tướng này. </w:t>
      </w:r>
      <w:r>
        <w:rPr>
          <w:i/>
          <w:color w:val="231F20"/>
          <w:w w:val="105"/>
          <w:sz w:val="34"/>
        </w:rPr>
        <w:t>“Pháp vị quỹ trì. Quỹ vị quỹ phạm</w:t>
      </w:r>
      <w:r>
        <w:rPr>
          <w:i/>
          <w:color w:val="231F20"/>
          <w:spacing w:val="-22"/>
          <w:w w:val="105"/>
          <w:sz w:val="34"/>
        </w:rPr>
        <w:t> </w:t>
      </w:r>
      <w:r>
        <w:rPr>
          <w:color w:val="231F20"/>
          <w:w w:val="105"/>
          <w:sz w:val="34"/>
        </w:rPr>
        <w:t>(</w:t>
      </w:r>
      <w:r>
        <w:rPr>
          <w:rFonts w:ascii="Arial Unicode MS" w:hAnsi="Arial Unicode MS" w:eastAsia="Arial Unicode MS" w:hint="eastAsia"/>
          <w:color w:val="231F20"/>
          <w:w w:val="105"/>
          <w:sz w:val="34"/>
        </w:rPr>
        <w:t>軌</w:t>
      </w:r>
      <w:r>
        <w:rPr>
          <w:rFonts w:ascii="Arial Unicode MS" w:hAnsi="Arial Unicode MS" w:eastAsia="Arial Unicode MS" w:hint="eastAsia"/>
          <w:color w:val="231F20"/>
          <w:w w:val="105"/>
          <w:sz w:val="34"/>
        </w:rPr>
        <w:t>範</w:t>
      </w:r>
      <w:r>
        <w:rPr>
          <w:color w:val="231F20"/>
          <w:spacing w:val="-8"/>
          <w:w w:val="105"/>
          <w:sz w:val="34"/>
        </w:rPr>
        <w:t>), </w:t>
      </w:r>
      <w:r>
        <w:rPr>
          <w:i/>
          <w:color w:val="231F20"/>
          <w:w w:val="105"/>
          <w:sz w:val="34"/>
        </w:rPr>
        <w:t>khả</w:t>
      </w:r>
      <w:r>
        <w:rPr>
          <w:i/>
          <w:color w:val="231F20"/>
          <w:spacing w:val="-22"/>
          <w:w w:val="105"/>
          <w:sz w:val="34"/>
        </w:rPr>
        <w:t> </w:t>
      </w:r>
      <w:r>
        <w:rPr>
          <w:i/>
          <w:color w:val="231F20"/>
          <w:w w:val="105"/>
          <w:sz w:val="34"/>
        </w:rPr>
        <w:t>sinh</w:t>
      </w:r>
      <w:r>
        <w:rPr>
          <w:i/>
          <w:color w:val="231F20"/>
          <w:spacing w:val="-22"/>
          <w:w w:val="105"/>
          <w:sz w:val="34"/>
        </w:rPr>
        <w:t> </w:t>
      </w:r>
      <w:r>
        <w:rPr>
          <w:i/>
          <w:color w:val="231F20"/>
          <w:w w:val="105"/>
          <w:sz w:val="34"/>
        </w:rPr>
        <w:t>vật</w:t>
      </w:r>
      <w:r>
        <w:rPr>
          <w:i/>
          <w:color w:val="231F20"/>
          <w:spacing w:val="-22"/>
          <w:w w:val="105"/>
          <w:sz w:val="34"/>
        </w:rPr>
        <w:t> </w:t>
      </w:r>
      <w:r>
        <w:rPr>
          <w:i/>
          <w:color w:val="231F20"/>
          <w:w w:val="105"/>
          <w:sz w:val="34"/>
        </w:rPr>
        <w:t>giải</w:t>
      </w:r>
      <w:r>
        <w:rPr>
          <w:i/>
          <w:color w:val="231F20"/>
          <w:spacing w:val="-11"/>
          <w:w w:val="105"/>
          <w:sz w:val="34"/>
        </w:rPr>
        <w:t>” </w:t>
      </w:r>
      <w:r>
        <w:rPr>
          <w:color w:val="231F20"/>
          <w:w w:val="105"/>
          <w:sz w:val="34"/>
        </w:rPr>
        <w:t>(Pháp</w:t>
      </w:r>
      <w:r>
        <w:rPr>
          <w:color w:val="231F20"/>
          <w:spacing w:val="-22"/>
          <w:w w:val="105"/>
          <w:sz w:val="34"/>
        </w:rPr>
        <w:t> </w:t>
      </w:r>
      <w:r>
        <w:rPr>
          <w:color w:val="231F20"/>
          <w:w w:val="105"/>
          <w:sz w:val="34"/>
        </w:rPr>
        <w:t>là</w:t>
      </w:r>
      <w:r>
        <w:rPr>
          <w:color w:val="231F20"/>
          <w:spacing w:val="-22"/>
          <w:w w:val="105"/>
          <w:sz w:val="34"/>
        </w:rPr>
        <w:t> </w:t>
      </w:r>
      <w:r>
        <w:rPr>
          <w:color w:val="231F20"/>
          <w:w w:val="105"/>
          <w:sz w:val="34"/>
        </w:rPr>
        <w:t>quỹ</w:t>
      </w:r>
      <w:r>
        <w:rPr>
          <w:color w:val="231F20"/>
          <w:spacing w:val="-22"/>
          <w:w w:val="105"/>
          <w:sz w:val="34"/>
        </w:rPr>
        <w:t> </w:t>
      </w:r>
      <w:r>
        <w:rPr>
          <w:color w:val="231F20"/>
          <w:w w:val="105"/>
          <w:sz w:val="34"/>
        </w:rPr>
        <w:t>trì</w:t>
      </w:r>
      <w:r>
        <w:rPr>
          <w:color w:val="231F20"/>
          <w:spacing w:val="-22"/>
          <w:w w:val="105"/>
          <w:sz w:val="34"/>
        </w:rPr>
        <w:t> </w:t>
      </w:r>
      <w:r>
        <w:rPr>
          <w:color w:val="231F20"/>
          <w:w w:val="105"/>
          <w:sz w:val="34"/>
        </w:rPr>
        <w:t>(duy</w:t>
      </w:r>
      <w:r>
        <w:rPr>
          <w:color w:val="231F20"/>
          <w:spacing w:val="-22"/>
          <w:w w:val="105"/>
          <w:sz w:val="34"/>
        </w:rPr>
        <w:t> </w:t>
      </w:r>
      <w:r>
        <w:rPr>
          <w:color w:val="231F20"/>
          <w:w w:val="105"/>
          <w:sz w:val="34"/>
        </w:rPr>
        <w:t>trì</w:t>
      </w:r>
      <w:r>
        <w:rPr>
          <w:color w:val="231F20"/>
          <w:spacing w:val="-22"/>
          <w:w w:val="105"/>
          <w:sz w:val="34"/>
        </w:rPr>
        <w:t> </w:t>
      </w:r>
      <w:r>
        <w:rPr>
          <w:color w:val="231F20"/>
          <w:w w:val="105"/>
          <w:sz w:val="34"/>
        </w:rPr>
        <w:t>theo đúng đường lối). Quỹ (</w:t>
      </w:r>
      <w:r>
        <w:rPr>
          <w:rFonts w:ascii="Arial Unicode MS" w:hAnsi="Arial Unicode MS" w:eastAsia="Arial Unicode MS" w:hint="eastAsia"/>
          <w:color w:val="231F20"/>
          <w:w w:val="105"/>
          <w:sz w:val="34"/>
        </w:rPr>
        <w:t>軌</w:t>
      </w:r>
      <w:r>
        <w:rPr>
          <w:color w:val="231F20"/>
          <w:w w:val="105"/>
          <w:sz w:val="34"/>
        </w:rPr>
        <w:t>) là đường lối, khuôn khổ, có thể khiến</w:t>
      </w:r>
      <w:r>
        <w:rPr>
          <w:color w:val="231F20"/>
          <w:spacing w:val="31"/>
          <w:w w:val="105"/>
          <w:sz w:val="34"/>
        </w:rPr>
        <w:t> </w:t>
      </w:r>
      <w:r>
        <w:rPr>
          <w:color w:val="231F20"/>
          <w:w w:val="105"/>
          <w:sz w:val="34"/>
        </w:rPr>
        <w:t>cho</w:t>
      </w:r>
      <w:r>
        <w:rPr>
          <w:color w:val="231F20"/>
          <w:spacing w:val="31"/>
          <w:w w:val="105"/>
          <w:sz w:val="34"/>
        </w:rPr>
        <w:t> </w:t>
      </w:r>
      <w:r>
        <w:rPr>
          <w:color w:val="231F20"/>
          <w:w w:val="105"/>
          <w:sz w:val="34"/>
        </w:rPr>
        <w:t>chúng</w:t>
      </w:r>
      <w:r>
        <w:rPr>
          <w:color w:val="231F20"/>
          <w:spacing w:val="31"/>
          <w:w w:val="105"/>
          <w:sz w:val="34"/>
        </w:rPr>
        <w:t> </w:t>
      </w:r>
      <w:r>
        <w:rPr>
          <w:color w:val="231F20"/>
          <w:w w:val="105"/>
          <w:sz w:val="34"/>
        </w:rPr>
        <w:t>sinh</w:t>
      </w:r>
      <w:r>
        <w:rPr>
          <w:color w:val="231F20"/>
          <w:spacing w:val="31"/>
          <w:w w:val="105"/>
          <w:sz w:val="34"/>
        </w:rPr>
        <w:t> </w:t>
      </w:r>
      <w:r>
        <w:rPr>
          <w:color w:val="231F20"/>
          <w:w w:val="105"/>
          <w:sz w:val="34"/>
        </w:rPr>
        <w:t>khởi</w:t>
      </w:r>
      <w:r>
        <w:rPr>
          <w:color w:val="231F20"/>
          <w:spacing w:val="31"/>
          <w:w w:val="105"/>
          <w:sz w:val="34"/>
        </w:rPr>
        <w:t> </w:t>
      </w:r>
      <w:r>
        <w:rPr>
          <w:color w:val="231F20"/>
          <w:w w:val="105"/>
          <w:sz w:val="34"/>
        </w:rPr>
        <w:t>lên</w:t>
      </w:r>
      <w:r>
        <w:rPr>
          <w:color w:val="231F20"/>
          <w:spacing w:val="31"/>
          <w:w w:val="105"/>
          <w:sz w:val="34"/>
        </w:rPr>
        <w:t> </w:t>
      </w:r>
      <w:r>
        <w:rPr>
          <w:color w:val="231F20"/>
          <w:w w:val="105"/>
          <w:sz w:val="34"/>
        </w:rPr>
        <w:t>kiến</w:t>
      </w:r>
      <w:r>
        <w:rPr>
          <w:color w:val="231F20"/>
          <w:spacing w:val="31"/>
          <w:w w:val="105"/>
          <w:sz w:val="34"/>
        </w:rPr>
        <w:t> </w:t>
      </w:r>
      <w:r>
        <w:rPr>
          <w:color w:val="231F20"/>
          <w:w w:val="105"/>
          <w:sz w:val="34"/>
        </w:rPr>
        <w:t>giải).</w:t>
      </w:r>
      <w:r>
        <w:rPr>
          <w:color w:val="231F20"/>
          <w:spacing w:val="31"/>
          <w:w w:val="105"/>
          <w:sz w:val="34"/>
        </w:rPr>
        <w:t> </w:t>
      </w:r>
      <w:r>
        <w:rPr>
          <w:color w:val="231F20"/>
          <w:w w:val="105"/>
          <w:sz w:val="34"/>
        </w:rPr>
        <w:t>Quỹ</w:t>
      </w:r>
      <w:r>
        <w:rPr>
          <w:color w:val="231F20"/>
          <w:spacing w:val="31"/>
          <w:w w:val="105"/>
          <w:sz w:val="34"/>
        </w:rPr>
        <w:t> </w:t>
      </w:r>
      <w:r>
        <w:rPr>
          <w:color w:val="231F20"/>
          <w:w w:val="105"/>
          <w:sz w:val="34"/>
        </w:rPr>
        <w:t>là</w:t>
      </w:r>
      <w:r>
        <w:rPr>
          <w:color w:val="231F20"/>
          <w:spacing w:val="31"/>
          <w:w w:val="105"/>
          <w:sz w:val="34"/>
        </w:rPr>
        <w:t> </w:t>
      </w:r>
      <w:r>
        <w:rPr>
          <w:color w:val="231F20"/>
          <w:w w:val="105"/>
          <w:sz w:val="34"/>
        </w:rPr>
        <w:t>quỹ</w:t>
      </w:r>
      <w:r>
        <w:rPr>
          <w:color w:val="231F20"/>
          <w:spacing w:val="31"/>
          <w:w w:val="105"/>
          <w:sz w:val="34"/>
        </w:rPr>
        <w:t> </w:t>
      </w:r>
      <w:r>
        <w:rPr>
          <w:color w:val="231F20"/>
          <w:w w:val="105"/>
          <w:sz w:val="34"/>
        </w:rPr>
        <w:t>đạo (</w:t>
      </w:r>
      <w:r>
        <w:rPr>
          <w:rFonts w:ascii="Arial Unicode MS" w:hAnsi="Arial Unicode MS" w:eastAsia="Arial Unicode MS" w:hint="eastAsia"/>
          <w:color w:val="231F20"/>
          <w:w w:val="105"/>
          <w:sz w:val="34"/>
        </w:rPr>
        <w:t>軌</w:t>
      </w:r>
      <w:r>
        <w:rPr>
          <w:rFonts w:ascii="Arial Unicode MS" w:hAnsi="Arial Unicode MS" w:eastAsia="Arial Unicode MS" w:hint="eastAsia"/>
          <w:color w:val="231F20"/>
          <w:w w:val="105"/>
          <w:sz w:val="34"/>
        </w:rPr>
        <w:t>道</w:t>
      </w:r>
      <w:r>
        <w:rPr>
          <w:color w:val="231F20"/>
          <w:spacing w:val="-11"/>
          <w:w w:val="105"/>
          <w:sz w:val="34"/>
        </w:rPr>
        <w:t>: </w:t>
      </w:r>
      <w:r>
        <w:rPr>
          <w:color w:val="231F20"/>
          <w:w w:val="105"/>
          <w:sz w:val="34"/>
        </w:rPr>
        <w:t>đường</w:t>
      </w:r>
      <w:r>
        <w:rPr>
          <w:color w:val="231F20"/>
          <w:spacing w:val="-20"/>
          <w:w w:val="105"/>
          <w:sz w:val="34"/>
        </w:rPr>
        <w:t> </w:t>
      </w:r>
      <w:r>
        <w:rPr>
          <w:color w:val="231F20"/>
          <w:w w:val="105"/>
          <w:sz w:val="34"/>
        </w:rPr>
        <w:t>lối</w:t>
      </w:r>
      <w:r>
        <w:rPr>
          <w:color w:val="231F20"/>
          <w:spacing w:val="-21"/>
          <w:w w:val="105"/>
          <w:sz w:val="34"/>
        </w:rPr>
        <w:t> </w:t>
      </w:r>
      <w:r>
        <w:rPr>
          <w:color w:val="231F20"/>
          <w:w w:val="105"/>
          <w:sz w:val="34"/>
        </w:rPr>
        <w:t>định</w:t>
      </w:r>
      <w:r>
        <w:rPr>
          <w:color w:val="231F20"/>
          <w:spacing w:val="-21"/>
          <w:w w:val="105"/>
          <w:sz w:val="34"/>
        </w:rPr>
        <w:t> </w:t>
      </w:r>
      <w:r>
        <w:rPr>
          <w:color w:val="231F20"/>
          <w:w w:val="105"/>
          <w:sz w:val="34"/>
        </w:rPr>
        <w:t>sẵn),</w:t>
      </w:r>
      <w:r>
        <w:rPr>
          <w:color w:val="231F20"/>
          <w:spacing w:val="-20"/>
          <w:w w:val="105"/>
          <w:sz w:val="34"/>
        </w:rPr>
        <w:t> </w:t>
      </w:r>
      <w:r>
        <w:rPr>
          <w:color w:val="231F20"/>
          <w:w w:val="105"/>
          <w:sz w:val="34"/>
        </w:rPr>
        <w:t>cũng</w:t>
      </w:r>
      <w:r>
        <w:rPr>
          <w:color w:val="231F20"/>
          <w:spacing w:val="-20"/>
          <w:w w:val="105"/>
          <w:sz w:val="34"/>
        </w:rPr>
        <w:t> </w:t>
      </w:r>
      <w:r>
        <w:rPr>
          <w:color w:val="231F20"/>
          <w:w w:val="105"/>
          <w:sz w:val="34"/>
        </w:rPr>
        <w:t>là</w:t>
      </w:r>
      <w:r>
        <w:rPr>
          <w:color w:val="231F20"/>
          <w:spacing w:val="-20"/>
          <w:w w:val="105"/>
          <w:sz w:val="34"/>
        </w:rPr>
        <w:t> </w:t>
      </w:r>
      <w:r>
        <w:rPr>
          <w:color w:val="231F20"/>
          <w:w w:val="105"/>
          <w:sz w:val="34"/>
        </w:rPr>
        <w:t>“trật</w:t>
      </w:r>
      <w:r>
        <w:rPr>
          <w:color w:val="231F20"/>
          <w:spacing w:val="-20"/>
          <w:w w:val="105"/>
          <w:sz w:val="34"/>
        </w:rPr>
        <w:t> </w:t>
      </w:r>
      <w:r>
        <w:rPr>
          <w:color w:val="231F20"/>
          <w:w w:val="105"/>
          <w:sz w:val="34"/>
        </w:rPr>
        <w:t>tự</w:t>
      </w:r>
      <w:r>
        <w:rPr>
          <w:color w:val="231F20"/>
          <w:spacing w:val="-11"/>
          <w:w w:val="105"/>
          <w:sz w:val="34"/>
        </w:rPr>
        <w:t>” </w:t>
      </w:r>
      <w:r>
        <w:rPr>
          <w:color w:val="231F20"/>
          <w:w w:val="105"/>
          <w:sz w:val="34"/>
        </w:rPr>
        <w:t>như</w:t>
      </w:r>
      <w:r>
        <w:rPr>
          <w:color w:val="231F20"/>
          <w:spacing w:val="-21"/>
          <w:w w:val="105"/>
          <w:sz w:val="34"/>
        </w:rPr>
        <w:t> </w:t>
      </w:r>
      <w:r>
        <w:rPr>
          <w:color w:val="231F20"/>
          <w:w w:val="105"/>
          <w:sz w:val="34"/>
        </w:rPr>
        <w:t>ta</w:t>
      </w:r>
      <w:r>
        <w:rPr>
          <w:color w:val="231F20"/>
          <w:spacing w:val="-20"/>
          <w:w w:val="105"/>
          <w:sz w:val="34"/>
        </w:rPr>
        <w:t> </w:t>
      </w:r>
      <w:r>
        <w:rPr>
          <w:color w:val="231F20"/>
          <w:w w:val="105"/>
          <w:sz w:val="34"/>
        </w:rPr>
        <w:t>nói</w:t>
      </w:r>
      <w:r>
        <w:rPr>
          <w:color w:val="231F20"/>
          <w:spacing w:val="-22"/>
          <w:w w:val="105"/>
          <w:sz w:val="34"/>
        </w:rPr>
        <w:t> </w:t>
      </w:r>
      <w:r>
        <w:rPr>
          <w:color w:val="231F20"/>
          <w:spacing w:val="-4"/>
          <w:w w:val="105"/>
          <w:sz w:val="34"/>
        </w:rPr>
        <w:t>trong</w:t>
      </w:r>
    </w:p>
    <w:p>
      <w:pPr>
        <w:pStyle w:val="BodyText"/>
        <w:spacing w:before="10"/>
        <w:rPr>
          <w:sz w:val="11"/>
        </w:rPr>
      </w:pPr>
      <w:r>
        <w:rPr/>
        <w:pict>
          <v:shape style="position:absolute;margin-left:79.370102pt;margin-top:8.057644pt;width:72pt;height:.1pt;mso-position-horizontal-relative:page;mso-position-vertical-relative:paragraph;z-index:-15685632;mso-wrap-distance-left:0;mso-wrap-distance-right:0" id="docshape95" coordorigin="1587,161" coordsize="1440,0" path="m1587,161l3027,161e" filled="false" stroked="true" strokeweight="1pt" strokecolor="#231f20">
            <v:path arrowok="t"/>
            <v:stroke dashstyle="solid"/>
            <w10:wrap type="topAndBottom"/>
          </v:shape>
        </w:pict>
      </w:r>
    </w:p>
    <w:p>
      <w:pPr>
        <w:pStyle w:val="ListParagraph"/>
        <w:numPr>
          <w:ilvl w:val="0"/>
          <w:numId w:val="1"/>
        </w:numPr>
        <w:tabs>
          <w:tab w:pos="1220" w:val="left" w:leader="none"/>
        </w:tabs>
        <w:spacing w:line="249" w:lineRule="auto" w:before="43" w:after="0"/>
        <w:ind w:left="387" w:right="121" w:firstLine="453"/>
        <w:jc w:val="left"/>
        <w:rPr>
          <w:sz w:val="20"/>
        </w:rPr>
      </w:pPr>
      <w:r>
        <w:rPr>
          <w:color w:val="231F20"/>
          <w:sz w:val="20"/>
        </w:rPr>
        <w:t>Đối</w:t>
      </w:r>
      <w:r>
        <w:rPr>
          <w:color w:val="231F20"/>
          <w:spacing w:val="-8"/>
          <w:sz w:val="20"/>
        </w:rPr>
        <w:t> </w:t>
      </w:r>
      <w:r>
        <w:rPr>
          <w:color w:val="231F20"/>
          <w:sz w:val="20"/>
        </w:rPr>
        <w:t>Pháp</w:t>
      </w:r>
      <w:r>
        <w:rPr>
          <w:color w:val="231F20"/>
          <w:spacing w:val="-8"/>
          <w:sz w:val="20"/>
        </w:rPr>
        <w:t> </w:t>
      </w:r>
      <w:r>
        <w:rPr>
          <w:color w:val="231F20"/>
          <w:sz w:val="20"/>
        </w:rPr>
        <w:t>hiểu</w:t>
      </w:r>
      <w:r>
        <w:rPr>
          <w:color w:val="231F20"/>
          <w:spacing w:val="-8"/>
          <w:sz w:val="20"/>
        </w:rPr>
        <w:t> </w:t>
      </w:r>
      <w:r>
        <w:rPr>
          <w:color w:val="231F20"/>
          <w:sz w:val="20"/>
        </w:rPr>
        <w:t>theo</w:t>
      </w:r>
      <w:r>
        <w:rPr>
          <w:color w:val="231F20"/>
          <w:spacing w:val="-7"/>
          <w:sz w:val="20"/>
        </w:rPr>
        <w:t> </w:t>
      </w:r>
      <w:r>
        <w:rPr>
          <w:color w:val="231F20"/>
          <w:sz w:val="20"/>
        </w:rPr>
        <w:t>nghĩa</w:t>
      </w:r>
      <w:r>
        <w:rPr>
          <w:color w:val="231F20"/>
          <w:spacing w:val="-8"/>
          <w:sz w:val="20"/>
        </w:rPr>
        <w:t> </w:t>
      </w:r>
      <w:r>
        <w:rPr>
          <w:color w:val="231F20"/>
          <w:sz w:val="20"/>
        </w:rPr>
        <w:t>hẹp</w:t>
      </w:r>
      <w:r>
        <w:rPr>
          <w:color w:val="231F20"/>
          <w:spacing w:val="-8"/>
          <w:sz w:val="20"/>
        </w:rPr>
        <w:t> </w:t>
      </w:r>
      <w:r>
        <w:rPr>
          <w:color w:val="231F20"/>
          <w:sz w:val="20"/>
        </w:rPr>
        <w:t>là</w:t>
      </w:r>
      <w:r>
        <w:rPr>
          <w:color w:val="231F20"/>
          <w:spacing w:val="-7"/>
          <w:sz w:val="20"/>
        </w:rPr>
        <w:t> </w:t>
      </w:r>
      <w:r>
        <w:rPr>
          <w:color w:val="231F20"/>
          <w:sz w:val="20"/>
        </w:rPr>
        <w:t>Luận</w:t>
      </w:r>
      <w:r>
        <w:rPr>
          <w:color w:val="231F20"/>
          <w:spacing w:val="-11"/>
          <w:sz w:val="20"/>
        </w:rPr>
        <w:t> </w:t>
      </w:r>
      <w:r>
        <w:rPr>
          <w:color w:val="231F20"/>
          <w:sz w:val="20"/>
        </w:rPr>
        <w:t>Tạng,</w:t>
      </w:r>
      <w:r>
        <w:rPr>
          <w:color w:val="231F20"/>
          <w:spacing w:val="-7"/>
          <w:sz w:val="20"/>
        </w:rPr>
        <w:t> </w:t>
      </w:r>
      <w:r>
        <w:rPr>
          <w:color w:val="231F20"/>
          <w:sz w:val="20"/>
        </w:rPr>
        <w:t>hiểu</w:t>
      </w:r>
      <w:r>
        <w:rPr>
          <w:color w:val="231F20"/>
          <w:spacing w:val="-8"/>
          <w:sz w:val="20"/>
        </w:rPr>
        <w:t> </w:t>
      </w:r>
      <w:r>
        <w:rPr>
          <w:color w:val="231F20"/>
          <w:sz w:val="20"/>
        </w:rPr>
        <w:t>theo</w:t>
      </w:r>
      <w:r>
        <w:rPr>
          <w:color w:val="231F20"/>
          <w:spacing w:val="-8"/>
          <w:sz w:val="20"/>
        </w:rPr>
        <w:t> </w:t>
      </w:r>
      <w:r>
        <w:rPr>
          <w:color w:val="231F20"/>
          <w:sz w:val="20"/>
        </w:rPr>
        <w:t>nghĩa</w:t>
      </w:r>
      <w:r>
        <w:rPr>
          <w:color w:val="231F20"/>
          <w:spacing w:val="-8"/>
          <w:sz w:val="20"/>
        </w:rPr>
        <w:t> </w:t>
      </w:r>
      <w:r>
        <w:rPr>
          <w:color w:val="231F20"/>
          <w:sz w:val="20"/>
        </w:rPr>
        <w:t>rộng</w:t>
      </w:r>
      <w:r>
        <w:rPr>
          <w:color w:val="231F20"/>
          <w:spacing w:val="-7"/>
          <w:sz w:val="20"/>
        </w:rPr>
        <w:t> </w:t>
      </w:r>
      <w:r>
        <w:rPr>
          <w:color w:val="231F20"/>
          <w:sz w:val="20"/>
        </w:rPr>
        <w:t>là</w:t>
      </w:r>
      <w:r>
        <w:rPr>
          <w:color w:val="231F20"/>
          <w:spacing w:val="-7"/>
          <w:sz w:val="20"/>
        </w:rPr>
        <w:t> </w:t>
      </w:r>
      <w:r>
        <w:rPr>
          <w:color w:val="231F20"/>
          <w:sz w:val="20"/>
        </w:rPr>
        <w:t>danh</w:t>
      </w:r>
      <w:r>
        <w:rPr>
          <w:color w:val="231F20"/>
          <w:spacing w:val="-8"/>
          <w:sz w:val="20"/>
        </w:rPr>
        <w:t> </w:t>
      </w:r>
      <w:r>
        <w:rPr>
          <w:color w:val="231F20"/>
          <w:sz w:val="20"/>
        </w:rPr>
        <w:t>từ</w:t>
      </w:r>
      <w:r>
        <w:rPr>
          <w:color w:val="231F20"/>
          <w:spacing w:val="-7"/>
          <w:sz w:val="20"/>
        </w:rPr>
        <w:t> </w:t>
      </w:r>
      <w:r>
        <w:rPr>
          <w:color w:val="231F20"/>
          <w:sz w:val="20"/>
        </w:rPr>
        <w:t>thuật</w:t>
      </w:r>
      <w:r>
        <w:rPr>
          <w:color w:val="231F20"/>
          <w:spacing w:val="-8"/>
          <w:sz w:val="20"/>
        </w:rPr>
        <w:t> </w:t>
      </w:r>
      <w:r>
        <w:rPr>
          <w:color w:val="231F20"/>
          <w:sz w:val="20"/>
        </w:rPr>
        <w:t>ngữ</w:t>
      </w:r>
      <w:r>
        <w:rPr>
          <w:color w:val="231F20"/>
          <w:spacing w:val="-7"/>
          <w:sz w:val="20"/>
        </w:rPr>
        <w:t> </w:t>
      </w:r>
      <w:r>
        <w:rPr>
          <w:color w:val="231F20"/>
          <w:sz w:val="20"/>
        </w:rPr>
        <w:t>trong</w:t>
      </w:r>
      <w:r>
        <w:rPr>
          <w:color w:val="231F20"/>
          <w:spacing w:val="-7"/>
          <w:sz w:val="20"/>
        </w:rPr>
        <w:t> </w:t>
      </w:r>
      <w:r>
        <w:rPr>
          <w:color w:val="231F20"/>
          <w:sz w:val="20"/>
        </w:rPr>
        <w:t>Phật pháp. Đối Pháp nghĩa là dùng trí tuệ nơi thánh đạo vô lậu để quán sát đạo lý</w:t>
      </w:r>
      <w:r>
        <w:rPr>
          <w:color w:val="231F20"/>
          <w:spacing w:val="-2"/>
          <w:sz w:val="20"/>
        </w:rPr>
        <w:t> </w:t>
      </w:r>
      <w:r>
        <w:rPr>
          <w:color w:val="231F20"/>
          <w:sz w:val="20"/>
        </w:rPr>
        <w:t>Tứ Đế và thật quả Niết Bàn.</w:t>
      </w:r>
    </w:p>
    <w:p>
      <w:pPr>
        <w:spacing w:after="0" w:line="249" w:lineRule="auto"/>
        <w:jc w:val="left"/>
        <w:rPr>
          <w:sz w:val="20"/>
        </w:rPr>
        <w:sectPr>
          <w:pgSz w:w="11400" w:h="15370"/>
          <w:pgMar w:header="977" w:footer="937" w:top="1200" w:bottom="1120" w:left="1200" w:right="1180"/>
        </w:sectPr>
      </w:pPr>
    </w:p>
    <w:p>
      <w:pPr>
        <w:pStyle w:val="BodyText"/>
        <w:rPr>
          <w:sz w:val="20"/>
        </w:rPr>
      </w:pPr>
    </w:p>
    <w:p>
      <w:pPr>
        <w:pStyle w:val="BodyText"/>
        <w:spacing w:line="302" w:lineRule="auto" w:before="105"/>
        <w:ind w:left="103" w:right="403"/>
        <w:jc w:val="both"/>
      </w:pPr>
      <w:r>
        <w:rPr>
          <w:color w:val="231F20"/>
          <w:w w:val="105"/>
        </w:rPr>
        <w:t>hiện thời. Trong toàn thể vũ trụ, quý vị thấy tinh hệ, ngân hà. Chúng ta nói tới ngân hà, những tinh cầu ấy vận hành trong vũ trụ đều có quỹ đạo, tuy rất nhiều, cũng là vô số vô lượng; nhưng chúng có trật tự nhất định, chẳng xảy ra va chạm, điều đó gọi là quỹ; vì thế, nay chúng ta gọi là “pháp tắc thiên nhiên”. Trên địa cầu có rất nhiều sinh vật, những sinh vật cùng tồn tại, sinh trưởng trên địa cầu, có liên quan với nhau. Do liên quan lẫn nhau mới tạo thành cân bằng sinh thái trên địa cầu, địa cầu phát triển tốt đẹp, quý vị chớ nên phá hoại.</w:t>
      </w:r>
    </w:p>
    <w:p>
      <w:pPr>
        <w:pStyle w:val="BodyText"/>
        <w:spacing w:line="302" w:lineRule="auto" w:before="139"/>
        <w:ind w:left="104" w:right="401" w:firstLine="453"/>
        <w:jc w:val="both"/>
      </w:pPr>
      <w:r>
        <w:rPr>
          <w:color w:val="231F20"/>
          <w:w w:val="105"/>
        </w:rPr>
        <w:t>Nếu con người tùy thuận thiên nhiên, sẽ thuận lợi nhất; phá</w:t>
      </w:r>
      <w:r>
        <w:rPr>
          <w:color w:val="231F20"/>
          <w:spacing w:val="-2"/>
          <w:w w:val="105"/>
        </w:rPr>
        <w:t> </w:t>
      </w:r>
      <w:r>
        <w:rPr>
          <w:color w:val="231F20"/>
          <w:w w:val="105"/>
        </w:rPr>
        <w:t>hoại</w:t>
      </w:r>
      <w:r>
        <w:rPr>
          <w:color w:val="231F20"/>
          <w:spacing w:val="-1"/>
          <w:w w:val="105"/>
        </w:rPr>
        <w:t> </w:t>
      </w:r>
      <w:r>
        <w:rPr>
          <w:color w:val="231F20"/>
          <w:w w:val="105"/>
        </w:rPr>
        <w:t>thiên</w:t>
      </w:r>
      <w:r>
        <w:rPr>
          <w:color w:val="231F20"/>
          <w:spacing w:val="-2"/>
          <w:w w:val="105"/>
        </w:rPr>
        <w:t> </w:t>
      </w:r>
      <w:r>
        <w:rPr>
          <w:color w:val="231F20"/>
          <w:w w:val="105"/>
        </w:rPr>
        <w:t>nhiên,</w:t>
      </w:r>
      <w:r>
        <w:rPr>
          <w:color w:val="231F20"/>
          <w:spacing w:val="-2"/>
          <w:w w:val="105"/>
        </w:rPr>
        <w:t> </w:t>
      </w:r>
      <w:r>
        <w:rPr>
          <w:color w:val="231F20"/>
          <w:w w:val="105"/>
        </w:rPr>
        <w:t>tai</w:t>
      </w:r>
      <w:r>
        <w:rPr>
          <w:color w:val="231F20"/>
          <w:spacing w:val="-2"/>
          <w:w w:val="105"/>
        </w:rPr>
        <w:t> </w:t>
      </w:r>
      <w:r>
        <w:rPr>
          <w:color w:val="231F20"/>
          <w:w w:val="105"/>
        </w:rPr>
        <w:t>nạn</w:t>
      </w:r>
      <w:r>
        <w:rPr>
          <w:color w:val="231F20"/>
          <w:spacing w:val="-1"/>
          <w:w w:val="105"/>
        </w:rPr>
        <w:t> </w:t>
      </w:r>
      <w:r>
        <w:rPr>
          <w:color w:val="231F20"/>
          <w:w w:val="105"/>
        </w:rPr>
        <w:t>sẽ</w:t>
      </w:r>
      <w:r>
        <w:rPr>
          <w:color w:val="231F20"/>
          <w:spacing w:val="-1"/>
          <w:w w:val="105"/>
        </w:rPr>
        <w:t> </w:t>
      </w:r>
      <w:r>
        <w:rPr>
          <w:color w:val="231F20"/>
          <w:w w:val="105"/>
        </w:rPr>
        <w:t>xảy</w:t>
      </w:r>
      <w:r>
        <w:rPr>
          <w:color w:val="231F20"/>
          <w:spacing w:val="-1"/>
          <w:w w:val="105"/>
        </w:rPr>
        <w:t> </w:t>
      </w:r>
      <w:r>
        <w:rPr>
          <w:color w:val="231F20"/>
          <w:w w:val="105"/>
        </w:rPr>
        <w:t>đến.</w:t>
      </w:r>
      <w:r>
        <w:rPr>
          <w:color w:val="231F20"/>
          <w:spacing w:val="-2"/>
          <w:w w:val="105"/>
        </w:rPr>
        <w:t> </w:t>
      </w:r>
      <w:r>
        <w:rPr>
          <w:color w:val="231F20"/>
          <w:w w:val="105"/>
        </w:rPr>
        <w:t>Chúng</w:t>
      </w:r>
      <w:r>
        <w:rPr>
          <w:color w:val="231F20"/>
          <w:spacing w:val="-1"/>
          <w:w w:val="105"/>
        </w:rPr>
        <w:t> </w:t>
      </w:r>
      <w:r>
        <w:rPr>
          <w:color w:val="231F20"/>
          <w:w w:val="105"/>
        </w:rPr>
        <w:t>tôi</w:t>
      </w:r>
      <w:r>
        <w:rPr>
          <w:color w:val="231F20"/>
          <w:spacing w:val="-1"/>
          <w:w w:val="105"/>
        </w:rPr>
        <w:t> </w:t>
      </w:r>
      <w:r>
        <w:rPr>
          <w:color w:val="231F20"/>
          <w:w w:val="105"/>
        </w:rPr>
        <w:t>nêu</w:t>
      </w:r>
      <w:r>
        <w:rPr>
          <w:color w:val="231F20"/>
          <w:spacing w:val="-1"/>
          <w:w w:val="105"/>
        </w:rPr>
        <w:t> </w:t>
      </w:r>
      <w:r>
        <w:rPr>
          <w:color w:val="231F20"/>
          <w:w w:val="105"/>
        </w:rPr>
        <w:t>một thí</w:t>
      </w:r>
      <w:r>
        <w:rPr>
          <w:color w:val="231F20"/>
          <w:spacing w:val="-23"/>
          <w:w w:val="105"/>
        </w:rPr>
        <w:t> </w:t>
      </w:r>
      <w:r>
        <w:rPr>
          <w:color w:val="231F20"/>
          <w:w w:val="105"/>
        </w:rPr>
        <w:t>dụ</w:t>
      </w:r>
      <w:r>
        <w:rPr>
          <w:color w:val="231F20"/>
          <w:spacing w:val="-22"/>
          <w:w w:val="105"/>
        </w:rPr>
        <w:t> </w:t>
      </w:r>
      <w:r>
        <w:rPr>
          <w:color w:val="231F20"/>
          <w:w w:val="105"/>
        </w:rPr>
        <w:t>rõ</w:t>
      </w:r>
      <w:r>
        <w:rPr>
          <w:color w:val="231F20"/>
          <w:spacing w:val="-22"/>
          <w:w w:val="105"/>
        </w:rPr>
        <w:t> </w:t>
      </w:r>
      <w:r>
        <w:rPr>
          <w:color w:val="231F20"/>
          <w:w w:val="105"/>
        </w:rPr>
        <w:t>rệt</w:t>
      </w:r>
      <w:r>
        <w:rPr>
          <w:color w:val="231F20"/>
          <w:spacing w:val="-23"/>
          <w:w w:val="105"/>
        </w:rPr>
        <w:t> </w:t>
      </w:r>
      <w:r>
        <w:rPr>
          <w:color w:val="231F20"/>
          <w:w w:val="105"/>
        </w:rPr>
        <w:t>nhất.</w:t>
      </w:r>
      <w:r>
        <w:rPr>
          <w:color w:val="231F20"/>
          <w:spacing w:val="-22"/>
          <w:w w:val="105"/>
        </w:rPr>
        <w:t> </w:t>
      </w:r>
      <w:r>
        <w:rPr>
          <w:color w:val="231F20"/>
          <w:w w:val="105"/>
        </w:rPr>
        <w:t>Cha</w:t>
      </w:r>
      <w:r>
        <w:rPr>
          <w:color w:val="231F20"/>
          <w:spacing w:val="-22"/>
          <w:w w:val="105"/>
        </w:rPr>
        <w:t> </w:t>
      </w:r>
      <w:r>
        <w:rPr>
          <w:color w:val="231F20"/>
          <w:w w:val="105"/>
        </w:rPr>
        <w:t>mẹ</w:t>
      </w:r>
      <w:r>
        <w:rPr>
          <w:color w:val="231F20"/>
          <w:spacing w:val="-23"/>
          <w:w w:val="105"/>
        </w:rPr>
        <w:t> </w:t>
      </w:r>
      <w:r>
        <w:rPr>
          <w:color w:val="231F20"/>
          <w:w w:val="105"/>
        </w:rPr>
        <w:t>sinh</w:t>
      </w:r>
      <w:r>
        <w:rPr>
          <w:color w:val="231F20"/>
          <w:spacing w:val="-22"/>
          <w:w w:val="105"/>
        </w:rPr>
        <w:t> </w:t>
      </w:r>
      <w:r>
        <w:rPr>
          <w:color w:val="231F20"/>
          <w:w w:val="105"/>
        </w:rPr>
        <w:t>ra</w:t>
      </w:r>
      <w:r>
        <w:rPr>
          <w:color w:val="231F20"/>
          <w:spacing w:val="-22"/>
          <w:w w:val="105"/>
        </w:rPr>
        <w:t> </w:t>
      </w:r>
      <w:r>
        <w:rPr>
          <w:color w:val="231F20"/>
          <w:w w:val="105"/>
        </w:rPr>
        <w:t>chúng</w:t>
      </w:r>
      <w:r>
        <w:rPr>
          <w:color w:val="231F20"/>
          <w:spacing w:val="-23"/>
          <w:w w:val="105"/>
        </w:rPr>
        <w:t> </w:t>
      </w:r>
      <w:r>
        <w:rPr>
          <w:color w:val="231F20"/>
          <w:w w:val="105"/>
        </w:rPr>
        <w:t>ta</w:t>
      </w:r>
      <w:r>
        <w:rPr>
          <w:color w:val="231F20"/>
          <w:spacing w:val="-22"/>
          <w:w w:val="105"/>
        </w:rPr>
        <w:t> </w:t>
      </w:r>
      <w:r>
        <w:rPr>
          <w:color w:val="231F20"/>
          <w:w w:val="105"/>
        </w:rPr>
        <w:t>có</w:t>
      </w:r>
      <w:r>
        <w:rPr>
          <w:color w:val="231F20"/>
          <w:spacing w:val="-22"/>
          <w:w w:val="105"/>
        </w:rPr>
        <w:t> </w:t>
      </w:r>
      <w:r>
        <w:rPr>
          <w:color w:val="231F20"/>
          <w:w w:val="105"/>
        </w:rPr>
        <w:t>thân</w:t>
      </w:r>
      <w:r>
        <w:rPr>
          <w:color w:val="231F20"/>
          <w:spacing w:val="-23"/>
          <w:w w:val="105"/>
        </w:rPr>
        <w:t> </w:t>
      </w:r>
      <w:r>
        <w:rPr>
          <w:color w:val="231F20"/>
          <w:w w:val="105"/>
        </w:rPr>
        <w:t>thể</w:t>
      </w:r>
      <w:r>
        <w:rPr>
          <w:color w:val="231F20"/>
          <w:spacing w:val="-22"/>
          <w:w w:val="105"/>
        </w:rPr>
        <w:t> </w:t>
      </w:r>
      <w:r>
        <w:rPr>
          <w:color w:val="231F20"/>
          <w:w w:val="105"/>
        </w:rPr>
        <w:t>này,</w:t>
      </w:r>
      <w:r>
        <w:rPr>
          <w:color w:val="231F20"/>
          <w:spacing w:val="-22"/>
          <w:w w:val="105"/>
        </w:rPr>
        <w:t> </w:t>
      </w:r>
      <w:r>
        <w:rPr>
          <w:color w:val="231F20"/>
          <w:w w:val="105"/>
        </w:rPr>
        <w:t>đó là tự nhiên. Chúng ta tùy thuận tự nhiên, khéo yêu thương thân thể này, quý vị sẽ cả đời khỏe mạnh, hạnh phúc. Nếu quý</w:t>
      </w:r>
      <w:r>
        <w:rPr>
          <w:color w:val="231F20"/>
          <w:spacing w:val="-5"/>
          <w:w w:val="105"/>
        </w:rPr>
        <w:t> </w:t>
      </w:r>
      <w:r>
        <w:rPr>
          <w:color w:val="231F20"/>
          <w:w w:val="105"/>
        </w:rPr>
        <w:t>vị</w:t>
      </w:r>
      <w:r>
        <w:rPr>
          <w:color w:val="231F20"/>
          <w:spacing w:val="-5"/>
          <w:w w:val="105"/>
        </w:rPr>
        <w:t> </w:t>
      </w:r>
      <w:r>
        <w:rPr>
          <w:color w:val="231F20"/>
          <w:w w:val="105"/>
        </w:rPr>
        <w:t>chẳng</w:t>
      </w:r>
      <w:r>
        <w:rPr>
          <w:color w:val="231F20"/>
          <w:spacing w:val="-3"/>
          <w:w w:val="105"/>
        </w:rPr>
        <w:t> </w:t>
      </w:r>
      <w:r>
        <w:rPr>
          <w:color w:val="231F20"/>
          <w:w w:val="105"/>
        </w:rPr>
        <w:t>ưa</w:t>
      </w:r>
      <w:r>
        <w:rPr>
          <w:color w:val="231F20"/>
          <w:spacing w:val="-3"/>
          <w:w w:val="105"/>
        </w:rPr>
        <w:t> </w:t>
      </w:r>
      <w:r>
        <w:rPr>
          <w:color w:val="231F20"/>
          <w:w w:val="105"/>
        </w:rPr>
        <w:t>thích</w:t>
      </w:r>
      <w:r>
        <w:rPr>
          <w:color w:val="231F20"/>
          <w:spacing w:val="-5"/>
          <w:w w:val="105"/>
        </w:rPr>
        <w:t> </w:t>
      </w:r>
      <w:r>
        <w:rPr>
          <w:color w:val="231F20"/>
          <w:w w:val="105"/>
        </w:rPr>
        <w:t>nó,</w:t>
      </w:r>
      <w:r>
        <w:rPr>
          <w:color w:val="231F20"/>
          <w:spacing w:val="-5"/>
          <w:w w:val="105"/>
        </w:rPr>
        <w:t> </w:t>
      </w:r>
      <w:r>
        <w:rPr>
          <w:color w:val="231F20"/>
          <w:w w:val="105"/>
        </w:rPr>
        <w:t>muốn</w:t>
      </w:r>
      <w:r>
        <w:rPr>
          <w:color w:val="231F20"/>
          <w:spacing w:val="-5"/>
          <w:w w:val="105"/>
        </w:rPr>
        <w:t> </w:t>
      </w:r>
      <w:r>
        <w:rPr>
          <w:color w:val="231F20"/>
          <w:w w:val="105"/>
        </w:rPr>
        <w:t>đến</w:t>
      </w:r>
      <w:r>
        <w:rPr>
          <w:color w:val="231F20"/>
          <w:spacing w:val="-5"/>
          <w:w w:val="105"/>
        </w:rPr>
        <w:t> </w:t>
      </w:r>
      <w:r>
        <w:rPr>
          <w:color w:val="231F20"/>
          <w:w w:val="105"/>
        </w:rPr>
        <w:t>thẩm</w:t>
      </w:r>
      <w:r>
        <w:rPr>
          <w:color w:val="231F20"/>
          <w:spacing w:val="-5"/>
          <w:w w:val="105"/>
        </w:rPr>
        <w:t> </w:t>
      </w:r>
      <w:r>
        <w:rPr>
          <w:color w:val="231F20"/>
          <w:w w:val="105"/>
        </w:rPr>
        <w:t>mỹ</w:t>
      </w:r>
      <w:r>
        <w:rPr>
          <w:color w:val="231F20"/>
          <w:spacing w:val="-5"/>
          <w:w w:val="105"/>
        </w:rPr>
        <w:t> </w:t>
      </w:r>
      <w:r>
        <w:rPr>
          <w:color w:val="231F20"/>
          <w:w w:val="105"/>
        </w:rPr>
        <w:t>viện,</w:t>
      </w:r>
      <w:r>
        <w:rPr>
          <w:color w:val="231F20"/>
          <w:spacing w:val="-5"/>
          <w:w w:val="105"/>
        </w:rPr>
        <w:t> </w:t>
      </w:r>
      <w:r>
        <w:rPr>
          <w:color w:val="231F20"/>
          <w:w w:val="105"/>
        </w:rPr>
        <w:t>biến</w:t>
      </w:r>
      <w:r>
        <w:rPr>
          <w:color w:val="231F20"/>
          <w:spacing w:val="-5"/>
          <w:w w:val="105"/>
        </w:rPr>
        <w:t> </w:t>
      </w:r>
      <w:r>
        <w:rPr>
          <w:color w:val="231F20"/>
          <w:w w:val="105"/>
        </w:rPr>
        <w:t>đổi khuôn mặt tự nhiên thành dáng vẻ như quý vị tưởng tượng. </w:t>
      </w:r>
      <w:r>
        <w:rPr>
          <w:color w:val="231F20"/>
        </w:rPr>
        <w:t>Có thể hay không? Có thể chứ! Sau khi đi thẩm mỹ viện, thỏa </w:t>
      </w:r>
      <w:r>
        <w:rPr>
          <w:color w:val="231F20"/>
          <w:w w:val="105"/>
        </w:rPr>
        <w:t>ý đại khái được mấy năm, quý vị phải khổ cả đời, đau khổ </w:t>
      </w:r>
      <w:r>
        <w:rPr>
          <w:color w:val="231F20"/>
        </w:rPr>
        <w:t>cả đời. Nỗi khổ ấy do chính quý vị chuốc lấy. Ở Úc Châu Học </w:t>
      </w:r>
      <w:r>
        <w:rPr>
          <w:color w:val="231F20"/>
          <w:w w:val="105"/>
        </w:rPr>
        <w:t>Viện, có một nữ cư sĩ làm công quả, thuở trẻ đi sửa mũi, sống</w:t>
      </w:r>
      <w:r>
        <w:rPr>
          <w:color w:val="231F20"/>
          <w:spacing w:val="-12"/>
          <w:w w:val="105"/>
        </w:rPr>
        <w:t> </w:t>
      </w:r>
      <w:r>
        <w:rPr>
          <w:color w:val="231F20"/>
          <w:w w:val="105"/>
        </w:rPr>
        <w:t>mũi</w:t>
      </w:r>
      <w:r>
        <w:rPr>
          <w:color w:val="231F20"/>
          <w:spacing w:val="-12"/>
          <w:w w:val="105"/>
        </w:rPr>
        <w:t> </w:t>
      </w:r>
      <w:r>
        <w:rPr>
          <w:color w:val="231F20"/>
          <w:w w:val="105"/>
        </w:rPr>
        <w:t>được</w:t>
      </w:r>
      <w:r>
        <w:rPr>
          <w:color w:val="231F20"/>
          <w:spacing w:val="-12"/>
          <w:w w:val="105"/>
        </w:rPr>
        <w:t> </w:t>
      </w:r>
      <w:r>
        <w:rPr>
          <w:color w:val="231F20"/>
          <w:w w:val="105"/>
        </w:rPr>
        <w:t>nâng</w:t>
      </w:r>
      <w:r>
        <w:rPr>
          <w:color w:val="231F20"/>
          <w:spacing w:val="-12"/>
          <w:w w:val="105"/>
        </w:rPr>
        <w:t> </w:t>
      </w:r>
      <w:r>
        <w:rPr>
          <w:color w:val="231F20"/>
          <w:w w:val="105"/>
        </w:rPr>
        <w:t>cao</w:t>
      </w:r>
      <w:r>
        <w:rPr>
          <w:color w:val="231F20"/>
          <w:spacing w:val="-12"/>
          <w:w w:val="105"/>
        </w:rPr>
        <w:t> </w:t>
      </w:r>
      <w:r>
        <w:rPr>
          <w:color w:val="231F20"/>
          <w:w w:val="105"/>
        </w:rPr>
        <w:t>hơn,</w:t>
      </w:r>
      <w:r>
        <w:rPr>
          <w:color w:val="231F20"/>
          <w:spacing w:val="-12"/>
          <w:w w:val="105"/>
        </w:rPr>
        <w:t> </w:t>
      </w:r>
      <w:r>
        <w:rPr>
          <w:color w:val="231F20"/>
          <w:w w:val="105"/>
        </w:rPr>
        <w:t>sau</w:t>
      </w:r>
      <w:r>
        <w:rPr>
          <w:color w:val="231F20"/>
          <w:spacing w:val="-12"/>
          <w:w w:val="105"/>
        </w:rPr>
        <w:t> </w:t>
      </w:r>
      <w:r>
        <w:rPr>
          <w:color w:val="231F20"/>
          <w:w w:val="105"/>
        </w:rPr>
        <w:t>lúc</w:t>
      </w:r>
      <w:r>
        <w:rPr>
          <w:color w:val="231F20"/>
          <w:spacing w:val="-12"/>
          <w:w w:val="105"/>
        </w:rPr>
        <w:t> </w:t>
      </w:r>
      <w:r>
        <w:rPr>
          <w:color w:val="231F20"/>
          <w:w w:val="105"/>
        </w:rPr>
        <w:t>40</w:t>
      </w:r>
      <w:r>
        <w:rPr>
          <w:color w:val="231F20"/>
          <w:spacing w:val="-12"/>
          <w:w w:val="105"/>
        </w:rPr>
        <w:t> </w:t>
      </w:r>
      <w:r>
        <w:rPr>
          <w:color w:val="231F20"/>
          <w:w w:val="105"/>
        </w:rPr>
        <w:t>tuổi</w:t>
      </w:r>
      <w:r>
        <w:rPr>
          <w:color w:val="231F20"/>
          <w:spacing w:val="-13"/>
          <w:w w:val="105"/>
        </w:rPr>
        <w:t> </w:t>
      </w:r>
      <w:r>
        <w:rPr>
          <w:color w:val="231F20"/>
          <w:w w:val="105"/>
        </w:rPr>
        <w:t>đau</w:t>
      </w:r>
      <w:r>
        <w:rPr>
          <w:color w:val="231F20"/>
          <w:spacing w:val="-12"/>
          <w:w w:val="105"/>
        </w:rPr>
        <w:t> </w:t>
      </w:r>
      <w:r>
        <w:rPr>
          <w:color w:val="231F20"/>
          <w:w w:val="105"/>
        </w:rPr>
        <w:t>khổ</w:t>
      </w:r>
      <w:r>
        <w:rPr>
          <w:color w:val="231F20"/>
          <w:spacing w:val="-13"/>
          <w:w w:val="105"/>
        </w:rPr>
        <w:t> </w:t>
      </w:r>
      <w:r>
        <w:rPr>
          <w:color w:val="231F20"/>
          <w:w w:val="105"/>
        </w:rPr>
        <w:t>không chịu nổi, mỗi ngày phải chịu tội, gặp tôi kể chuyện ấy. Tôi nói: “Bà đã phá hoại cân bằng sinh thái tự nhiên, nên hiện thời phải chịu tai nạn này”.</w:t>
      </w:r>
    </w:p>
    <w:p>
      <w:pPr>
        <w:spacing w:after="0" w:line="302" w:lineRule="auto"/>
        <w:jc w:val="both"/>
        <w:sectPr>
          <w:pgSz w:w="11400" w:h="15370"/>
          <w:pgMar w:header="1015" w:footer="937" w:top="1220" w:bottom="1120" w:left="1200" w:right="1180"/>
        </w:sectPr>
      </w:pPr>
    </w:p>
    <w:p>
      <w:pPr>
        <w:pStyle w:val="BodyText"/>
        <w:spacing w:before="3"/>
        <w:rPr>
          <w:sz w:val="23"/>
        </w:rPr>
      </w:pPr>
    </w:p>
    <w:p>
      <w:pPr>
        <w:pStyle w:val="BodyText"/>
        <w:spacing w:line="302" w:lineRule="auto" w:before="106"/>
        <w:ind w:left="387" w:right="120" w:firstLine="453"/>
        <w:jc w:val="both"/>
      </w:pPr>
      <w:r>
        <w:rPr>
          <w:color w:val="231F20"/>
          <w:w w:val="105"/>
        </w:rPr>
        <w:t>Khoa</w:t>
      </w:r>
      <w:r>
        <w:rPr>
          <w:color w:val="231F20"/>
          <w:spacing w:val="-20"/>
          <w:w w:val="105"/>
        </w:rPr>
        <w:t> </w:t>
      </w:r>
      <w:r>
        <w:rPr>
          <w:color w:val="231F20"/>
          <w:w w:val="105"/>
        </w:rPr>
        <w:t>học</w:t>
      </w:r>
      <w:r>
        <w:rPr>
          <w:color w:val="231F20"/>
          <w:spacing w:val="-20"/>
          <w:w w:val="105"/>
        </w:rPr>
        <w:t> </w:t>
      </w:r>
      <w:r>
        <w:rPr>
          <w:color w:val="231F20"/>
          <w:w w:val="105"/>
        </w:rPr>
        <w:t>kỹ</w:t>
      </w:r>
      <w:r>
        <w:rPr>
          <w:color w:val="231F20"/>
          <w:spacing w:val="-20"/>
          <w:w w:val="105"/>
        </w:rPr>
        <w:t> </w:t>
      </w:r>
      <w:r>
        <w:rPr>
          <w:color w:val="231F20"/>
          <w:w w:val="105"/>
        </w:rPr>
        <w:t>thuật</w:t>
      </w:r>
      <w:r>
        <w:rPr>
          <w:color w:val="231F20"/>
          <w:spacing w:val="-20"/>
          <w:w w:val="105"/>
        </w:rPr>
        <w:t> </w:t>
      </w:r>
      <w:r>
        <w:rPr>
          <w:color w:val="231F20"/>
          <w:w w:val="105"/>
        </w:rPr>
        <w:t>phát</w:t>
      </w:r>
      <w:r>
        <w:rPr>
          <w:color w:val="231F20"/>
          <w:spacing w:val="-20"/>
          <w:w w:val="105"/>
        </w:rPr>
        <w:t> </w:t>
      </w:r>
      <w:r>
        <w:rPr>
          <w:color w:val="231F20"/>
          <w:w w:val="105"/>
        </w:rPr>
        <w:t>triển,</w:t>
      </w:r>
      <w:r>
        <w:rPr>
          <w:color w:val="231F20"/>
          <w:spacing w:val="-20"/>
          <w:w w:val="105"/>
        </w:rPr>
        <w:t> </w:t>
      </w:r>
      <w:r>
        <w:rPr>
          <w:color w:val="231F20"/>
          <w:w w:val="105"/>
        </w:rPr>
        <w:t>mọi</w:t>
      </w:r>
      <w:r>
        <w:rPr>
          <w:color w:val="231F20"/>
          <w:spacing w:val="-20"/>
          <w:w w:val="105"/>
        </w:rPr>
        <w:t> </w:t>
      </w:r>
      <w:r>
        <w:rPr>
          <w:color w:val="231F20"/>
          <w:w w:val="105"/>
        </w:rPr>
        <w:t>người</w:t>
      </w:r>
      <w:r>
        <w:rPr>
          <w:color w:val="231F20"/>
          <w:spacing w:val="-20"/>
          <w:w w:val="105"/>
        </w:rPr>
        <w:t> </w:t>
      </w:r>
      <w:r>
        <w:rPr>
          <w:color w:val="231F20"/>
          <w:w w:val="105"/>
        </w:rPr>
        <w:t>đã</w:t>
      </w:r>
      <w:r>
        <w:rPr>
          <w:color w:val="231F20"/>
          <w:spacing w:val="-20"/>
          <w:w w:val="105"/>
        </w:rPr>
        <w:t> </w:t>
      </w:r>
      <w:r>
        <w:rPr>
          <w:color w:val="231F20"/>
          <w:w w:val="105"/>
        </w:rPr>
        <w:t>hiểu</w:t>
      </w:r>
      <w:r>
        <w:rPr>
          <w:color w:val="231F20"/>
          <w:spacing w:val="-20"/>
          <w:w w:val="105"/>
        </w:rPr>
        <w:t> </w:t>
      </w:r>
      <w:r>
        <w:rPr>
          <w:color w:val="231F20"/>
          <w:w w:val="105"/>
        </w:rPr>
        <w:t>sai</w:t>
      </w:r>
      <w:r>
        <w:rPr>
          <w:color w:val="231F20"/>
          <w:spacing w:val="-20"/>
          <w:w w:val="105"/>
        </w:rPr>
        <w:t> </w:t>
      </w:r>
      <w:r>
        <w:rPr>
          <w:color w:val="231F20"/>
          <w:w w:val="105"/>
        </w:rPr>
        <w:t>lời</w:t>
      </w:r>
      <w:r>
        <w:rPr>
          <w:color w:val="231F20"/>
          <w:spacing w:val="-20"/>
          <w:w w:val="105"/>
        </w:rPr>
        <w:t> </w:t>
      </w:r>
      <w:r>
        <w:rPr>
          <w:color w:val="231F20"/>
          <w:w w:val="105"/>
        </w:rPr>
        <w:t>cổ nhân:</w:t>
      </w:r>
      <w:r>
        <w:rPr>
          <w:color w:val="231F20"/>
          <w:spacing w:val="-19"/>
          <w:w w:val="105"/>
        </w:rPr>
        <w:t> </w:t>
      </w:r>
      <w:r>
        <w:rPr>
          <w:i/>
          <w:color w:val="231F20"/>
          <w:w w:val="105"/>
        </w:rPr>
        <w:t>“Nhân</w:t>
      </w:r>
      <w:r>
        <w:rPr>
          <w:i/>
          <w:color w:val="231F20"/>
          <w:spacing w:val="-19"/>
          <w:w w:val="105"/>
        </w:rPr>
        <w:t> </w:t>
      </w:r>
      <w:r>
        <w:rPr>
          <w:i/>
          <w:color w:val="231F20"/>
          <w:w w:val="105"/>
        </w:rPr>
        <w:t>định</w:t>
      </w:r>
      <w:r>
        <w:rPr>
          <w:i/>
          <w:color w:val="231F20"/>
          <w:spacing w:val="-20"/>
          <w:w w:val="105"/>
        </w:rPr>
        <w:t> </w:t>
      </w:r>
      <w:r>
        <w:rPr>
          <w:i/>
          <w:color w:val="231F20"/>
          <w:w w:val="105"/>
        </w:rPr>
        <w:t>thắng</w:t>
      </w:r>
      <w:r>
        <w:rPr>
          <w:i/>
          <w:color w:val="231F20"/>
          <w:spacing w:val="-19"/>
          <w:w w:val="105"/>
        </w:rPr>
        <w:t> </w:t>
      </w:r>
      <w:r>
        <w:rPr>
          <w:i/>
          <w:color w:val="231F20"/>
          <w:w w:val="105"/>
        </w:rPr>
        <w:t>thiên”</w:t>
      </w:r>
      <w:r>
        <w:rPr>
          <w:color w:val="231F20"/>
          <w:w w:val="105"/>
        </w:rPr>
        <w:t>.</w:t>
      </w:r>
      <w:r>
        <w:rPr>
          <w:color w:val="231F20"/>
          <w:spacing w:val="-20"/>
          <w:w w:val="105"/>
        </w:rPr>
        <w:t> </w:t>
      </w:r>
      <w:r>
        <w:rPr>
          <w:color w:val="231F20"/>
          <w:w w:val="105"/>
        </w:rPr>
        <w:t>Hiện</w:t>
      </w:r>
      <w:r>
        <w:rPr>
          <w:color w:val="231F20"/>
          <w:spacing w:val="-20"/>
          <w:w w:val="105"/>
        </w:rPr>
        <w:t> </w:t>
      </w:r>
      <w:r>
        <w:rPr>
          <w:color w:val="231F20"/>
          <w:w w:val="105"/>
        </w:rPr>
        <w:t>thời,</w:t>
      </w:r>
      <w:r>
        <w:rPr>
          <w:color w:val="231F20"/>
          <w:spacing w:val="-20"/>
          <w:w w:val="105"/>
        </w:rPr>
        <w:t> </w:t>
      </w:r>
      <w:r>
        <w:rPr>
          <w:color w:val="231F20"/>
          <w:w w:val="105"/>
        </w:rPr>
        <w:t>người</w:t>
      </w:r>
      <w:r>
        <w:rPr>
          <w:color w:val="231F20"/>
          <w:spacing w:val="-20"/>
          <w:w w:val="105"/>
        </w:rPr>
        <w:t> </w:t>
      </w:r>
      <w:r>
        <w:rPr>
          <w:color w:val="231F20"/>
          <w:w w:val="105"/>
        </w:rPr>
        <w:t>ta</w:t>
      </w:r>
      <w:r>
        <w:rPr>
          <w:color w:val="231F20"/>
          <w:spacing w:val="-20"/>
          <w:w w:val="105"/>
        </w:rPr>
        <w:t> </w:t>
      </w:r>
      <w:r>
        <w:rPr>
          <w:color w:val="231F20"/>
          <w:w w:val="105"/>
        </w:rPr>
        <w:t>hiểu</w:t>
      </w:r>
      <w:r>
        <w:rPr>
          <w:color w:val="231F20"/>
          <w:spacing w:val="-20"/>
          <w:w w:val="105"/>
        </w:rPr>
        <w:t> </w:t>
      </w:r>
      <w:r>
        <w:rPr>
          <w:color w:val="231F20"/>
          <w:w w:val="105"/>
        </w:rPr>
        <w:t>câu ấy nghĩa là gì? Con người nhất định có thể thắng thiên, tức là chiến thắng tự nhiên, trật lất rồi! Trước đây, người ta nói </w:t>
      </w:r>
      <w:r>
        <w:rPr>
          <w:i/>
          <w:color w:val="231F20"/>
        </w:rPr>
        <w:t>“Nhân</w:t>
      </w:r>
      <w:r>
        <w:rPr>
          <w:i/>
          <w:color w:val="231F20"/>
          <w:spacing w:val="-4"/>
        </w:rPr>
        <w:t> </w:t>
      </w:r>
      <w:r>
        <w:rPr>
          <w:i/>
          <w:color w:val="231F20"/>
        </w:rPr>
        <w:t>định</w:t>
      </w:r>
      <w:r>
        <w:rPr>
          <w:i/>
          <w:color w:val="231F20"/>
          <w:spacing w:val="-4"/>
        </w:rPr>
        <w:t> </w:t>
      </w:r>
      <w:r>
        <w:rPr>
          <w:i/>
          <w:color w:val="231F20"/>
        </w:rPr>
        <w:t>thắng</w:t>
      </w:r>
      <w:r>
        <w:rPr>
          <w:i/>
          <w:color w:val="231F20"/>
          <w:spacing w:val="-4"/>
        </w:rPr>
        <w:t> </w:t>
      </w:r>
      <w:r>
        <w:rPr>
          <w:i/>
          <w:color w:val="231F20"/>
        </w:rPr>
        <w:t>thiên”,</w:t>
      </w:r>
      <w:r>
        <w:rPr>
          <w:i/>
          <w:color w:val="231F20"/>
          <w:spacing w:val="-5"/>
        </w:rPr>
        <w:t> </w:t>
      </w:r>
      <w:r>
        <w:rPr>
          <w:color w:val="231F20"/>
        </w:rPr>
        <w:t>nghĩa</w:t>
      </w:r>
      <w:r>
        <w:rPr>
          <w:color w:val="231F20"/>
          <w:spacing w:val="-4"/>
        </w:rPr>
        <w:t> </w:t>
      </w:r>
      <w:r>
        <w:rPr>
          <w:color w:val="231F20"/>
        </w:rPr>
        <w:t>là</w:t>
      </w:r>
      <w:r>
        <w:rPr>
          <w:color w:val="231F20"/>
          <w:spacing w:val="-5"/>
        </w:rPr>
        <w:t> </w:t>
      </w:r>
      <w:r>
        <w:rPr>
          <w:color w:val="231F20"/>
        </w:rPr>
        <w:t>con</w:t>
      </w:r>
      <w:r>
        <w:rPr>
          <w:color w:val="231F20"/>
          <w:spacing w:val="-4"/>
        </w:rPr>
        <w:t> </w:t>
      </w:r>
      <w:r>
        <w:rPr>
          <w:color w:val="231F20"/>
        </w:rPr>
        <w:t>người</w:t>
      </w:r>
      <w:r>
        <w:rPr>
          <w:color w:val="231F20"/>
          <w:spacing w:val="-5"/>
        </w:rPr>
        <w:t> </w:t>
      </w:r>
      <w:r>
        <w:rPr>
          <w:color w:val="231F20"/>
        </w:rPr>
        <w:t>phải</w:t>
      </w:r>
      <w:r>
        <w:rPr>
          <w:color w:val="231F20"/>
          <w:spacing w:val="-4"/>
        </w:rPr>
        <w:t> </w:t>
      </w:r>
      <w:r>
        <w:rPr>
          <w:color w:val="231F20"/>
        </w:rPr>
        <w:t>định,</w:t>
      </w:r>
      <w:r>
        <w:rPr>
          <w:color w:val="231F20"/>
          <w:spacing w:val="-4"/>
        </w:rPr>
        <w:t> </w:t>
      </w:r>
      <w:r>
        <w:rPr>
          <w:color w:val="231F20"/>
        </w:rPr>
        <w:t>nói</w:t>
      </w:r>
      <w:r>
        <w:rPr>
          <w:color w:val="231F20"/>
          <w:spacing w:val="-5"/>
        </w:rPr>
        <w:t> </w:t>
      </w:r>
      <w:r>
        <w:rPr>
          <w:color w:val="231F20"/>
        </w:rPr>
        <w:t>về </w:t>
      </w:r>
      <w:r>
        <w:rPr>
          <w:color w:val="231F20"/>
          <w:w w:val="105"/>
        </w:rPr>
        <w:t>tu thiền định. Có thiền định rất sâu, định sinh trí tuệ. Năng lực</w:t>
      </w:r>
      <w:r>
        <w:rPr>
          <w:color w:val="231F20"/>
          <w:spacing w:val="-5"/>
          <w:w w:val="105"/>
        </w:rPr>
        <w:t> </w:t>
      </w:r>
      <w:r>
        <w:rPr>
          <w:color w:val="231F20"/>
          <w:w w:val="105"/>
        </w:rPr>
        <w:t>ấy</w:t>
      </w:r>
      <w:r>
        <w:rPr>
          <w:color w:val="231F20"/>
          <w:spacing w:val="-5"/>
          <w:w w:val="105"/>
        </w:rPr>
        <w:t> </w:t>
      </w:r>
      <w:r>
        <w:rPr>
          <w:color w:val="231F20"/>
          <w:w w:val="105"/>
        </w:rPr>
        <w:t>có</w:t>
      </w:r>
      <w:r>
        <w:rPr>
          <w:color w:val="231F20"/>
          <w:spacing w:val="-5"/>
          <w:w w:val="105"/>
        </w:rPr>
        <w:t> </w:t>
      </w:r>
      <w:r>
        <w:rPr>
          <w:color w:val="231F20"/>
          <w:w w:val="105"/>
        </w:rPr>
        <w:t>thể</w:t>
      </w:r>
      <w:r>
        <w:rPr>
          <w:color w:val="231F20"/>
          <w:spacing w:val="-5"/>
          <w:w w:val="105"/>
        </w:rPr>
        <w:t> </w:t>
      </w:r>
      <w:r>
        <w:rPr>
          <w:color w:val="231F20"/>
          <w:w w:val="105"/>
        </w:rPr>
        <w:t>thắng</w:t>
      </w:r>
      <w:r>
        <w:rPr>
          <w:color w:val="231F20"/>
          <w:spacing w:val="-5"/>
          <w:w w:val="105"/>
        </w:rPr>
        <w:t> </w:t>
      </w:r>
      <w:r>
        <w:rPr>
          <w:color w:val="231F20"/>
          <w:w w:val="105"/>
        </w:rPr>
        <w:t>thiên,</w:t>
      </w:r>
      <w:r>
        <w:rPr>
          <w:color w:val="231F20"/>
          <w:spacing w:val="-5"/>
          <w:w w:val="105"/>
        </w:rPr>
        <w:t> </w:t>
      </w:r>
      <w:r>
        <w:rPr>
          <w:color w:val="231F20"/>
          <w:w w:val="105"/>
        </w:rPr>
        <w:t>có</w:t>
      </w:r>
      <w:r>
        <w:rPr>
          <w:color w:val="231F20"/>
          <w:spacing w:val="-5"/>
          <w:w w:val="105"/>
        </w:rPr>
        <w:t> </w:t>
      </w:r>
      <w:r>
        <w:rPr>
          <w:color w:val="231F20"/>
          <w:w w:val="105"/>
        </w:rPr>
        <w:t>ý</w:t>
      </w:r>
      <w:r>
        <w:rPr>
          <w:color w:val="231F20"/>
          <w:spacing w:val="-5"/>
          <w:w w:val="105"/>
        </w:rPr>
        <w:t> </w:t>
      </w:r>
      <w:r>
        <w:rPr>
          <w:color w:val="231F20"/>
          <w:w w:val="105"/>
        </w:rPr>
        <w:t>nghĩa</w:t>
      </w:r>
      <w:r>
        <w:rPr>
          <w:color w:val="231F20"/>
          <w:spacing w:val="-5"/>
          <w:w w:val="105"/>
        </w:rPr>
        <w:t> </w:t>
      </w:r>
      <w:r>
        <w:rPr>
          <w:color w:val="231F20"/>
          <w:w w:val="105"/>
        </w:rPr>
        <w:t>như</w:t>
      </w:r>
      <w:r>
        <w:rPr>
          <w:color w:val="231F20"/>
          <w:spacing w:val="-5"/>
          <w:w w:val="105"/>
        </w:rPr>
        <w:t> </w:t>
      </w:r>
      <w:r>
        <w:rPr>
          <w:color w:val="231F20"/>
          <w:w w:val="105"/>
        </w:rPr>
        <w:t>vậy.</w:t>
      </w:r>
      <w:r>
        <w:rPr>
          <w:color w:val="231F20"/>
          <w:spacing w:val="-5"/>
          <w:w w:val="105"/>
        </w:rPr>
        <w:t> </w:t>
      </w:r>
      <w:r>
        <w:rPr>
          <w:color w:val="231F20"/>
          <w:w w:val="105"/>
        </w:rPr>
        <w:t>Nay,</w:t>
      </w:r>
      <w:r>
        <w:rPr>
          <w:color w:val="231F20"/>
          <w:spacing w:val="-5"/>
          <w:w w:val="105"/>
        </w:rPr>
        <w:t> </w:t>
      </w:r>
      <w:r>
        <w:rPr>
          <w:color w:val="231F20"/>
          <w:w w:val="105"/>
        </w:rPr>
        <w:t>tâm</w:t>
      </w:r>
      <w:r>
        <w:rPr>
          <w:color w:val="231F20"/>
          <w:spacing w:val="-5"/>
          <w:w w:val="105"/>
        </w:rPr>
        <w:t> </w:t>
      </w:r>
      <w:r>
        <w:rPr>
          <w:color w:val="231F20"/>
          <w:w w:val="105"/>
        </w:rPr>
        <w:t>quý vị dao động, hời hợt, học được một chút khoa học kỹ thuật, liền</w:t>
      </w:r>
      <w:r>
        <w:rPr>
          <w:color w:val="231F20"/>
          <w:spacing w:val="-16"/>
          <w:w w:val="105"/>
        </w:rPr>
        <w:t> </w:t>
      </w:r>
      <w:r>
        <w:rPr>
          <w:color w:val="231F20"/>
          <w:w w:val="105"/>
        </w:rPr>
        <w:t>nghĩ</w:t>
      </w:r>
      <w:r>
        <w:rPr>
          <w:color w:val="231F20"/>
          <w:spacing w:val="-15"/>
          <w:w w:val="105"/>
        </w:rPr>
        <w:t> </w:t>
      </w:r>
      <w:r>
        <w:rPr>
          <w:color w:val="231F20"/>
          <w:w w:val="105"/>
        </w:rPr>
        <w:t>mình</w:t>
      </w:r>
      <w:r>
        <w:rPr>
          <w:color w:val="231F20"/>
          <w:spacing w:val="-16"/>
          <w:w w:val="105"/>
        </w:rPr>
        <w:t> </w:t>
      </w:r>
      <w:r>
        <w:rPr>
          <w:color w:val="231F20"/>
          <w:w w:val="105"/>
        </w:rPr>
        <w:t>vạn</w:t>
      </w:r>
      <w:r>
        <w:rPr>
          <w:color w:val="231F20"/>
          <w:spacing w:val="-16"/>
          <w:w w:val="105"/>
        </w:rPr>
        <w:t> </w:t>
      </w:r>
      <w:r>
        <w:rPr>
          <w:color w:val="231F20"/>
          <w:w w:val="105"/>
        </w:rPr>
        <w:t>năng,</w:t>
      </w:r>
      <w:r>
        <w:rPr>
          <w:color w:val="231F20"/>
          <w:spacing w:val="-15"/>
          <w:w w:val="105"/>
        </w:rPr>
        <w:t> </w:t>
      </w:r>
      <w:r>
        <w:rPr>
          <w:color w:val="231F20"/>
          <w:w w:val="105"/>
        </w:rPr>
        <w:t>có</w:t>
      </w:r>
      <w:r>
        <w:rPr>
          <w:color w:val="231F20"/>
          <w:spacing w:val="-16"/>
          <w:w w:val="105"/>
        </w:rPr>
        <w:t> </w:t>
      </w:r>
      <w:r>
        <w:rPr>
          <w:color w:val="231F20"/>
          <w:w w:val="105"/>
        </w:rPr>
        <w:t>thể</w:t>
      </w:r>
      <w:r>
        <w:rPr>
          <w:color w:val="231F20"/>
          <w:spacing w:val="-16"/>
          <w:w w:val="105"/>
        </w:rPr>
        <w:t> </w:t>
      </w:r>
      <w:r>
        <w:rPr>
          <w:color w:val="231F20"/>
          <w:w w:val="105"/>
        </w:rPr>
        <w:t>thắng</w:t>
      </w:r>
      <w:r>
        <w:rPr>
          <w:color w:val="231F20"/>
          <w:spacing w:val="-17"/>
          <w:w w:val="105"/>
        </w:rPr>
        <w:t> </w:t>
      </w:r>
      <w:r>
        <w:rPr>
          <w:color w:val="231F20"/>
          <w:w w:val="105"/>
        </w:rPr>
        <w:t>thiên</w:t>
      </w:r>
      <w:r>
        <w:rPr>
          <w:color w:val="231F20"/>
          <w:spacing w:val="-16"/>
          <w:w w:val="105"/>
        </w:rPr>
        <w:t> </w:t>
      </w:r>
      <w:r>
        <w:rPr>
          <w:color w:val="231F20"/>
          <w:w w:val="105"/>
        </w:rPr>
        <w:t>hay</w:t>
      </w:r>
      <w:r>
        <w:rPr>
          <w:color w:val="231F20"/>
          <w:spacing w:val="-15"/>
          <w:w w:val="105"/>
        </w:rPr>
        <w:t> </w:t>
      </w:r>
      <w:r>
        <w:rPr>
          <w:color w:val="231F20"/>
          <w:w w:val="105"/>
        </w:rPr>
        <w:t>không?</w:t>
      </w:r>
      <w:r>
        <w:rPr>
          <w:color w:val="231F20"/>
          <w:spacing w:val="-16"/>
          <w:w w:val="105"/>
        </w:rPr>
        <w:t> </w:t>
      </w:r>
      <w:r>
        <w:rPr>
          <w:color w:val="231F20"/>
          <w:w w:val="105"/>
        </w:rPr>
        <w:t>Quý vị thấy hiện thời quý vị thay đổi sinh thái tự nhiên, khiến cho</w:t>
      </w:r>
      <w:r>
        <w:rPr>
          <w:color w:val="231F20"/>
          <w:spacing w:val="-3"/>
          <w:w w:val="105"/>
        </w:rPr>
        <w:t> </w:t>
      </w:r>
      <w:r>
        <w:rPr>
          <w:color w:val="231F20"/>
          <w:w w:val="105"/>
        </w:rPr>
        <w:t>địa</w:t>
      </w:r>
      <w:r>
        <w:rPr>
          <w:color w:val="231F20"/>
          <w:spacing w:val="-2"/>
          <w:w w:val="105"/>
        </w:rPr>
        <w:t> </w:t>
      </w:r>
      <w:r>
        <w:rPr>
          <w:color w:val="231F20"/>
          <w:w w:val="105"/>
        </w:rPr>
        <w:t>cầu</w:t>
      </w:r>
      <w:r>
        <w:rPr>
          <w:color w:val="231F20"/>
          <w:spacing w:val="-2"/>
          <w:w w:val="105"/>
        </w:rPr>
        <w:t> </w:t>
      </w:r>
      <w:r>
        <w:rPr>
          <w:color w:val="231F20"/>
          <w:w w:val="105"/>
        </w:rPr>
        <w:t>tức</w:t>
      </w:r>
      <w:r>
        <w:rPr>
          <w:color w:val="231F20"/>
          <w:spacing w:val="-3"/>
          <w:w w:val="105"/>
        </w:rPr>
        <w:t> </w:t>
      </w:r>
      <w:r>
        <w:rPr>
          <w:color w:val="231F20"/>
          <w:w w:val="105"/>
        </w:rPr>
        <w:t>giận,</w:t>
      </w:r>
      <w:r>
        <w:rPr>
          <w:color w:val="231F20"/>
          <w:spacing w:val="-3"/>
          <w:w w:val="105"/>
        </w:rPr>
        <w:t> </w:t>
      </w:r>
      <w:r>
        <w:rPr>
          <w:color w:val="231F20"/>
          <w:w w:val="105"/>
        </w:rPr>
        <w:t>nổi</w:t>
      </w:r>
      <w:r>
        <w:rPr>
          <w:color w:val="231F20"/>
          <w:spacing w:val="-3"/>
          <w:w w:val="105"/>
        </w:rPr>
        <w:t> </w:t>
      </w:r>
      <w:r>
        <w:rPr>
          <w:color w:val="231F20"/>
          <w:w w:val="105"/>
        </w:rPr>
        <w:t>nóng,</w:t>
      </w:r>
      <w:r>
        <w:rPr>
          <w:color w:val="231F20"/>
          <w:spacing w:val="-3"/>
          <w:w w:val="105"/>
        </w:rPr>
        <w:t> </w:t>
      </w:r>
      <w:r>
        <w:rPr>
          <w:color w:val="231F20"/>
          <w:w w:val="105"/>
        </w:rPr>
        <w:t>nó</w:t>
      </w:r>
      <w:r>
        <w:rPr>
          <w:color w:val="231F20"/>
          <w:spacing w:val="-3"/>
          <w:w w:val="105"/>
        </w:rPr>
        <w:t> </w:t>
      </w:r>
      <w:r>
        <w:rPr>
          <w:color w:val="231F20"/>
          <w:w w:val="105"/>
        </w:rPr>
        <w:t>phải</w:t>
      </w:r>
      <w:r>
        <w:rPr>
          <w:color w:val="231F20"/>
          <w:spacing w:val="-3"/>
          <w:w w:val="105"/>
        </w:rPr>
        <w:t> </w:t>
      </w:r>
      <w:r>
        <w:rPr>
          <w:color w:val="231F20"/>
          <w:w w:val="105"/>
        </w:rPr>
        <w:t>trả</w:t>
      </w:r>
      <w:r>
        <w:rPr>
          <w:color w:val="231F20"/>
          <w:spacing w:val="-3"/>
          <w:w w:val="105"/>
        </w:rPr>
        <w:t> </w:t>
      </w:r>
      <w:r>
        <w:rPr>
          <w:color w:val="231F20"/>
          <w:w w:val="105"/>
        </w:rPr>
        <w:t>thù.</w:t>
      </w:r>
      <w:r>
        <w:rPr>
          <w:color w:val="231F20"/>
          <w:spacing w:val="-3"/>
          <w:w w:val="105"/>
        </w:rPr>
        <w:t> </w:t>
      </w:r>
      <w:r>
        <w:rPr>
          <w:color w:val="231F20"/>
          <w:w w:val="105"/>
        </w:rPr>
        <w:t>Nó</w:t>
      </w:r>
      <w:r>
        <w:rPr>
          <w:color w:val="231F20"/>
          <w:spacing w:val="-3"/>
          <w:w w:val="105"/>
        </w:rPr>
        <w:t> </w:t>
      </w:r>
      <w:r>
        <w:rPr>
          <w:color w:val="231F20"/>
          <w:w w:val="105"/>
        </w:rPr>
        <w:t>lay</w:t>
      </w:r>
      <w:r>
        <w:rPr>
          <w:color w:val="231F20"/>
          <w:spacing w:val="-3"/>
          <w:w w:val="105"/>
        </w:rPr>
        <w:t> </w:t>
      </w:r>
      <w:r>
        <w:rPr>
          <w:color w:val="231F20"/>
          <w:w w:val="105"/>
        </w:rPr>
        <w:t>động nhè nhẹ, những cao ốc, dinh thự bèn sụp đổ hoàn toàn, quý vị có đấu lại nó hay không? Cổ nhân nói chẳng sai, nhưng hiện thời rất nhiều ý nghĩa đã bị vặn vẹo, hiểu lệch lạc mất rồi!</w:t>
      </w:r>
      <w:r>
        <w:rPr>
          <w:color w:val="231F20"/>
          <w:spacing w:val="-24"/>
          <w:w w:val="105"/>
        </w:rPr>
        <w:t> </w:t>
      </w:r>
      <w:r>
        <w:rPr>
          <w:color w:val="231F20"/>
          <w:w w:val="105"/>
        </w:rPr>
        <w:t>Bởi</w:t>
      </w:r>
      <w:r>
        <w:rPr>
          <w:color w:val="231F20"/>
          <w:spacing w:val="-24"/>
          <w:w w:val="105"/>
        </w:rPr>
        <w:t> </w:t>
      </w:r>
      <w:r>
        <w:rPr>
          <w:color w:val="231F20"/>
          <w:w w:val="105"/>
        </w:rPr>
        <w:t>lẽ,</w:t>
      </w:r>
      <w:r>
        <w:rPr>
          <w:color w:val="231F20"/>
          <w:spacing w:val="-24"/>
          <w:w w:val="105"/>
        </w:rPr>
        <w:t> </w:t>
      </w:r>
      <w:r>
        <w:rPr>
          <w:color w:val="231F20"/>
          <w:w w:val="105"/>
        </w:rPr>
        <w:t>đối</w:t>
      </w:r>
      <w:r>
        <w:rPr>
          <w:color w:val="231F20"/>
          <w:spacing w:val="-24"/>
          <w:w w:val="105"/>
        </w:rPr>
        <w:t> </w:t>
      </w:r>
      <w:r>
        <w:rPr>
          <w:color w:val="231F20"/>
          <w:w w:val="105"/>
        </w:rPr>
        <w:t>với</w:t>
      </w:r>
      <w:r>
        <w:rPr>
          <w:color w:val="231F20"/>
          <w:spacing w:val="-24"/>
          <w:w w:val="105"/>
        </w:rPr>
        <w:t> </w:t>
      </w:r>
      <w:r>
        <w:rPr>
          <w:color w:val="231F20"/>
          <w:w w:val="105"/>
        </w:rPr>
        <w:t>tự</w:t>
      </w:r>
      <w:r>
        <w:rPr>
          <w:color w:val="231F20"/>
          <w:spacing w:val="-24"/>
          <w:w w:val="105"/>
        </w:rPr>
        <w:t> </w:t>
      </w:r>
      <w:r>
        <w:rPr>
          <w:color w:val="231F20"/>
          <w:w w:val="105"/>
        </w:rPr>
        <w:t>nhiên,</w:t>
      </w:r>
      <w:r>
        <w:rPr>
          <w:color w:val="231F20"/>
          <w:spacing w:val="-24"/>
          <w:w w:val="105"/>
        </w:rPr>
        <w:t> </w:t>
      </w:r>
      <w:r>
        <w:rPr>
          <w:color w:val="231F20"/>
          <w:w w:val="105"/>
        </w:rPr>
        <w:t>cổ</w:t>
      </w:r>
      <w:r>
        <w:rPr>
          <w:color w:val="231F20"/>
          <w:spacing w:val="-24"/>
          <w:w w:val="105"/>
        </w:rPr>
        <w:t> </w:t>
      </w:r>
      <w:r>
        <w:rPr>
          <w:color w:val="231F20"/>
          <w:w w:val="105"/>
        </w:rPr>
        <w:t>nhân</w:t>
      </w:r>
      <w:r>
        <w:rPr>
          <w:color w:val="231F20"/>
          <w:spacing w:val="-24"/>
          <w:w w:val="105"/>
        </w:rPr>
        <w:t> </w:t>
      </w:r>
      <w:r>
        <w:rPr>
          <w:color w:val="231F20"/>
          <w:w w:val="105"/>
        </w:rPr>
        <w:t>kính</w:t>
      </w:r>
      <w:r>
        <w:rPr>
          <w:color w:val="231F20"/>
          <w:spacing w:val="-24"/>
          <w:w w:val="105"/>
        </w:rPr>
        <w:t> </w:t>
      </w:r>
      <w:r>
        <w:rPr>
          <w:color w:val="231F20"/>
          <w:w w:val="105"/>
        </w:rPr>
        <w:t>trời,</w:t>
      </w:r>
      <w:r>
        <w:rPr>
          <w:color w:val="231F20"/>
          <w:spacing w:val="-24"/>
          <w:w w:val="105"/>
        </w:rPr>
        <w:t> </w:t>
      </w:r>
      <w:r>
        <w:rPr>
          <w:color w:val="231F20"/>
          <w:w w:val="105"/>
        </w:rPr>
        <w:t>kính</w:t>
      </w:r>
      <w:r>
        <w:rPr>
          <w:color w:val="231F20"/>
          <w:spacing w:val="-24"/>
          <w:w w:val="105"/>
        </w:rPr>
        <w:t> </w:t>
      </w:r>
      <w:r>
        <w:rPr>
          <w:color w:val="231F20"/>
          <w:w w:val="105"/>
        </w:rPr>
        <w:t>quỷ</w:t>
      </w:r>
      <w:r>
        <w:rPr>
          <w:color w:val="231F20"/>
          <w:spacing w:val="-24"/>
          <w:w w:val="105"/>
        </w:rPr>
        <w:t> </w:t>
      </w:r>
      <w:r>
        <w:rPr>
          <w:color w:val="231F20"/>
          <w:w w:val="105"/>
        </w:rPr>
        <w:t>thần.</w:t>
      </w:r>
    </w:p>
    <w:p>
      <w:pPr>
        <w:pStyle w:val="BodyText"/>
        <w:spacing w:line="302" w:lineRule="auto" w:before="117"/>
        <w:ind w:left="387" w:right="124" w:firstLine="453"/>
        <w:jc w:val="both"/>
      </w:pPr>
      <w:r>
        <w:rPr>
          <w:color w:val="231F20"/>
          <w:spacing w:val="-4"/>
          <w:w w:val="105"/>
        </w:rPr>
        <w:t>Khổng</w:t>
      </w:r>
      <w:r>
        <w:rPr>
          <w:color w:val="231F20"/>
          <w:spacing w:val="-19"/>
          <w:w w:val="105"/>
        </w:rPr>
        <w:t> </w:t>
      </w:r>
      <w:r>
        <w:rPr>
          <w:color w:val="231F20"/>
          <w:spacing w:val="-4"/>
          <w:w w:val="105"/>
        </w:rPr>
        <w:t>phu</w:t>
      </w:r>
      <w:r>
        <w:rPr>
          <w:color w:val="231F20"/>
          <w:spacing w:val="-18"/>
          <w:w w:val="105"/>
        </w:rPr>
        <w:t> </w:t>
      </w:r>
      <w:r>
        <w:rPr>
          <w:color w:val="231F20"/>
          <w:spacing w:val="-4"/>
          <w:w w:val="105"/>
        </w:rPr>
        <w:t>tử</w:t>
      </w:r>
      <w:r>
        <w:rPr>
          <w:color w:val="231F20"/>
          <w:spacing w:val="-18"/>
          <w:w w:val="105"/>
        </w:rPr>
        <w:t> </w:t>
      </w:r>
      <w:r>
        <w:rPr>
          <w:color w:val="231F20"/>
          <w:spacing w:val="-4"/>
          <w:w w:val="105"/>
        </w:rPr>
        <w:t>cũng</w:t>
      </w:r>
      <w:r>
        <w:rPr>
          <w:color w:val="231F20"/>
          <w:spacing w:val="-19"/>
          <w:w w:val="105"/>
        </w:rPr>
        <w:t> </w:t>
      </w:r>
      <w:r>
        <w:rPr>
          <w:color w:val="231F20"/>
          <w:spacing w:val="-4"/>
          <w:w w:val="105"/>
        </w:rPr>
        <w:t>chẳng</w:t>
      </w:r>
      <w:r>
        <w:rPr>
          <w:color w:val="231F20"/>
          <w:spacing w:val="-18"/>
          <w:w w:val="105"/>
        </w:rPr>
        <w:t> </w:t>
      </w:r>
      <w:r>
        <w:rPr>
          <w:color w:val="231F20"/>
          <w:spacing w:val="-4"/>
          <w:w w:val="105"/>
        </w:rPr>
        <w:t>phải</w:t>
      </w:r>
      <w:r>
        <w:rPr>
          <w:color w:val="231F20"/>
          <w:spacing w:val="-18"/>
          <w:w w:val="105"/>
        </w:rPr>
        <w:t> </w:t>
      </w:r>
      <w:r>
        <w:rPr>
          <w:color w:val="231F20"/>
          <w:spacing w:val="-4"/>
          <w:w w:val="105"/>
        </w:rPr>
        <w:t>là</w:t>
      </w:r>
      <w:r>
        <w:rPr>
          <w:color w:val="231F20"/>
          <w:spacing w:val="-19"/>
          <w:w w:val="105"/>
        </w:rPr>
        <w:t> </w:t>
      </w:r>
      <w:r>
        <w:rPr>
          <w:color w:val="231F20"/>
          <w:spacing w:val="-4"/>
          <w:w w:val="105"/>
        </w:rPr>
        <w:t>ngoại</w:t>
      </w:r>
      <w:r>
        <w:rPr>
          <w:color w:val="231F20"/>
          <w:spacing w:val="-18"/>
          <w:w w:val="105"/>
        </w:rPr>
        <w:t> </w:t>
      </w:r>
      <w:r>
        <w:rPr>
          <w:color w:val="231F20"/>
          <w:spacing w:val="-4"/>
          <w:w w:val="105"/>
        </w:rPr>
        <w:t>lệ:</w:t>
      </w:r>
      <w:r>
        <w:rPr>
          <w:color w:val="231F20"/>
          <w:spacing w:val="-14"/>
          <w:w w:val="105"/>
        </w:rPr>
        <w:t> </w:t>
      </w:r>
      <w:r>
        <w:rPr>
          <w:i/>
          <w:color w:val="231F20"/>
          <w:spacing w:val="-4"/>
          <w:w w:val="105"/>
        </w:rPr>
        <w:t>“Kính</w:t>
      </w:r>
      <w:r>
        <w:rPr>
          <w:i/>
          <w:color w:val="231F20"/>
          <w:spacing w:val="-19"/>
          <w:w w:val="105"/>
        </w:rPr>
        <w:t> </w:t>
      </w:r>
      <w:r>
        <w:rPr>
          <w:i/>
          <w:color w:val="231F20"/>
          <w:spacing w:val="-4"/>
          <w:w w:val="105"/>
        </w:rPr>
        <w:t>quỷ</w:t>
      </w:r>
      <w:r>
        <w:rPr>
          <w:i/>
          <w:color w:val="231F20"/>
          <w:spacing w:val="-18"/>
          <w:w w:val="105"/>
        </w:rPr>
        <w:t> </w:t>
      </w:r>
      <w:r>
        <w:rPr>
          <w:i/>
          <w:color w:val="231F20"/>
          <w:spacing w:val="-4"/>
          <w:w w:val="105"/>
        </w:rPr>
        <w:t>thần </w:t>
      </w:r>
      <w:r>
        <w:rPr>
          <w:i/>
          <w:color w:val="231F20"/>
          <w:spacing w:val="-6"/>
        </w:rPr>
        <w:t>nhi</w:t>
      </w:r>
      <w:r>
        <w:rPr>
          <w:i/>
          <w:color w:val="231F20"/>
          <w:spacing w:val="-12"/>
        </w:rPr>
        <w:t> </w:t>
      </w:r>
      <w:r>
        <w:rPr>
          <w:i/>
          <w:color w:val="231F20"/>
          <w:spacing w:val="-6"/>
        </w:rPr>
        <w:t>viễn</w:t>
      </w:r>
      <w:r>
        <w:rPr>
          <w:i/>
          <w:color w:val="231F20"/>
          <w:spacing w:val="-12"/>
        </w:rPr>
        <w:t> </w:t>
      </w:r>
      <w:r>
        <w:rPr>
          <w:i/>
          <w:color w:val="231F20"/>
          <w:spacing w:val="-6"/>
        </w:rPr>
        <w:t>chi”.</w:t>
      </w:r>
      <w:r>
        <w:rPr>
          <w:i/>
          <w:color w:val="231F20"/>
          <w:spacing w:val="-12"/>
        </w:rPr>
        <w:t> </w:t>
      </w:r>
      <w:r>
        <w:rPr>
          <w:color w:val="231F20"/>
          <w:spacing w:val="-6"/>
        </w:rPr>
        <w:t>“Viễn</w:t>
      </w:r>
      <w:r>
        <w:rPr>
          <w:color w:val="231F20"/>
          <w:spacing w:val="-12"/>
        </w:rPr>
        <w:t> </w:t>
      </w:r>
      <w:r>
        <w:rPr>
          <w:color w:val="231F20"/>
          <w:spacing w:val="-6"/>
        </w:rPr>
        <w:t>chi”</w:t>
      </w:r>
      <w:r>
        <w:rPr>
          <w:color w:val="231F20"/>
          <w:spacing w:val="-12"/>
        </w:rPr>
        <w:t> </w:t>
      </w:r>
      <w:r>
        <w:rPr>
          <w:color w:val="231F20"/>
          <w:spacing w:val="-6"/>
        </w:rPr>
        <w:t>là</w:t>
      </w:r>
      <w:r>
        <w:rPr>
          <w:color w:val="231F20"/>
          <w:spacing w:val="-12"/>
        </w:rPr>
        <w:t> </w:t>
      </w:r>
      <w:r>
        <w:rPr>
          <w:color w:val="231F20"/>
          <w:spacing w:val="-6"/>
        </w:rPr>
        <w:t>gì?</w:t>
      </w:r>
      <w:r>
        <w:rPr>
          <w:color w:val="231F20"/>
          <w:spacing w:val="-12"/>
        </w:rPr>
        <w:t> </w:t>
      </w:r>
      <w:r>
        <w:rPr>
          <w:color w:val="231F20"/>
          <w:spacing w:val="-6"/>
        </w:rPr>
        <w:t>Chẳng</w:t>
      </w:r>
      <w:r>
        <w:rPr>
          <w:color w:val="231F20"/>
          <w:spacing w:val="-12"/>
        </w:rPr>
        <w:t> </w:t>
      </w:r>
      <w:r>
        <w:rPr>
          <w:color w:val="231F20"/>
          <w:spacing w:val="-6"/>
        </w:rPr>
        <w:t>để</w:t>
      </w:r>
      <w:r>
        <w:rPr>
          <w:color w:val="231F20"/>
          <w:spacing w:val="-12"/>
        </w:rPr>
        <w:t> </w:t>
      </w:r>
      <w:r>
        <w:rPr>
          <w:color w:val="231F20"/>
          <w:spacing w:val="-6"/>
        </w:rPr>
        <w:t>cho</w:t>
      </w:r>
      <w:r>
        <w:rPr>
          <w:color w:val="231F20"/>
          <w:spacing w:val="-12"/>
        </w:rPr>
        <w:t> </w:t>
      </w:r>
      <w:r>
        <w:rPr>
          <w:color w:val="231F20"/>
          <w:spacing w:val="-6"/>
        </w:rPr>
        <w:t>quỷ</w:t>
      </w:r>
      <w:r>
        <w:rPr>
          <w:color w:val="231F20"/>
          <w:spacing w:val="-12"/>
        </w:rPr>
        <w:t> </w:t>
      </w:r>
      <w:r>
        <w:rPr>
          <w:color w:val="231F20"/>
          <w:spacing w:val="-6"/>
        </w:rPr>
        <w:t>thần</w:t>
      </w:r>
      <w:r>
        <w:rPr>
          <w:color w:val="231F20"/>
          <w:spacing w:val="-12"/>
        </w:rPr>
        <w:t> </w:t>
      </w:r>
      <w:r>
        <w:rPr>
          <w:color w:val="231F20"/>
          <w:spacing w:val="-6"/>
        </w:rPr>
        <w:t>thao</w:t>
      </w:r>
      <w:r>
        <w:rPr>
          <w:color w:val="231F20"/>
          <w:spacing w:val="-12"/>
        </w:rPr>
        <w:t> </w:t>
      </w:r>
      <w:r>
        <w:rPr>
          <w:color w:val="231F20"/>
          <w:spacing w:val="-6"/>
        </w:rPr>
        <w:t>túng! </w:t>
      </w:r>
      <w:r>
        <w:rPr>
          <w:color w:val="231F20"/>
          <w:w w:val="105"/>
        </w:rPr>
        <w:t>Thật</w:t>
      </w:r>
      <w:r>
        <w:rPr>
          <w:color w:val="231F20"/>
          <w:spacing w:val="-15"/>
          <w:w w:val="105"/>
        </w:rPr>
        <w:t> </w:t>
      </w:r>
      <w:r>
        <w:rPr>
          <w:color w:val="231F20"/>
          <w:w w:val="105"/>
        </w:rPr>
        <w:t>ra,</w:t>
      </w:r>
      <w:r>
        <w:rPr>
          <w:color w:val="231F20"/>
          <w:spacing w:val="-15"/>
          <w:w w:val="105"/>
        </w:rPr>
        <w:t> </w:t>
      </w:r>
      <w:r>
        <w:rPr>
          <w:color w:val="231F20"/>
          <w:w w:val="105"/>
        </w:rPr>
        <w:t>điều</w:t>
      </w:r>
      <w:r>
        <w:rPr>
          <w:color w:val="231F20"/>
          <w:spacing w:val="-15"/>
          <w:w w:val="105"/>
        </w:rPr>
        <w:t> </w:t>
      </w:r>
      <w:r>
        <w:rPr>
          <w:color w:val="231F20"/>
          <w:w w:val="105"/>
        </w:rPr>
        <w:t>ấy</w:t>
      </w:r>
      <w:r>
        <w:rPr>
          <w:color w:val="231F20"/>
          <w:spacing w:val="-15"/>
          <w:w w:val="105"/>
        </w:rPr>
        <w:t> </w:t>
      </w:r>
      <w:r>
        <w:rPr>
          <w:color w:val="231F20"/>
          <w:w w:val="105"/>
        </w:rPr>
        <w:t>tương</w:t>
      </w:r>
      <w:r>
        <w:rPr>
          <w:color w:val="231F20"/>
          <w:spacing w:val="-15"/>
          <w:w w:val="105"/>
        </w:rPr>
        <w:t> </w:t>
      </w:r>
      <w:r>
        <w:rPr>
          <w:color w:val="231F20"/>
          <w:w w:val="105"/>
        </w:rPr>
        <w:t>ứng</w:t>
      </w:r>
      <w:r>
        <w:rPr>
          <w:color w:val="231F20"/>
          <w:spacing w:val="-15"/>
          <w:w w:val="105"/>
        </w:rPr>
        <w:t> </w:t>
      </w:r>
      <w:r>
        <w:rPr>
          <w:color w:val="231F20"/>
          <w:w w:val="105"/>
        </w:rPr>
        <w:t>với</w:t>
      </w:r>
      <w:r>
        <w:rPr>
          <w:color w:val="231F20"/>
          <w:spacing w:val="-15"/>
          <w:w w:val="105"/>
        </w:rPr>
        <w:t> </w:t>
      </w:r>
      <w:r>
        <w:rPr>
          <w:color w:val="231F20"/>
          <w:w w:val="105"/>
        </w:rPr>
        <w:t>10</w:t>
      </w:r>
      <w:r>
        <w:rPr>
          <w:color w:val="231F20"/>
          <w:spacing w:val="-15"/>
          <w:w w:val="105"/>
        </w:rPr>
        <w:t> </w:t>
      </w:r>
      <w:r>
        <w:rPr>
          <w:color w:val="231F20"/>
          <w:w w:val="105"/>
        </w:rPr>
        <w:t>đại</w:t>
      </w:r>
      <w:r>
        <w:rPr>
          <w:color w:val="231F20"/>
          <w:spacing w:val="-15"/>
          <w:w w:val="105"/>
        </w:rPr>
        <w:t> </w:t>
      </w:r>
      <w:r>
        <w:rPr>
          <w:color w:val="231F20"/>
          <w:w w:val="105"/>
        </w:rPr>
        <w:t>nguyện</w:t>
      </w:r>
      <w:r>
        <w:rPr>
          <w:color w:val="231F20"/>
          <w:spacing w:val="-15"/>
          <w:w w:val="105"/>
        </w:rPr>
        <w:t> </w:t>
      </w:r>
      <w:r>
        <w:rPr>
          <w:color w:val="231F20"/>
          <w:w w:val="105"/>
        </w:rPr>
        <w:t>vương,</w:t>
      </w:r>
      <w:r>
        <w:rPr>
          <w:color w:val="231F20"/>
          <w:spacing w:val="-15"/>
          <w:w w:val="105"/>
        </w:rPr>
        <w:t> </w:t>
      </w:r>
      <w:r>
        <w:rPr>
          <w:color w:val="231F20"/>
          <w:w w:val="105"/>
        </w:rPr>
        <w:t>lễ</w:t>
      </w:r>
      <w:r>
        <w:rPr>
          <w:color w:val="231F20"/>
          <w:spacing w:val="-16"/>
          <w:w w:val="105"/>
        </w:rPr>
        <w:t> </w:t>
      </w:r>
      <w:r>
        <w:rPr>
          <w:color w:val="231F20"/>
          <w:w w:val="105"/>
        </w:rPr>
        <w:t>kính </w:t>
      </w:r>
      <w:r>
        <w:rPr>
          <w:color w:val="231F20"/>
          <w:spacing w:val="-2"/>
          <w:w w:val="105"/>
        </w:rPr>
        <w:t>chư</w:t>
      </w:r>
      <w:r>
        <w:rPr>
          <w:color w:val="231F20"/>
          <w:spacing w:val="-21"/>
          <w:w w:val="105"/>
        </w:rPr>
        <w:t> </w:t>
      </w:r>
      <w:r>
        <w:rPr>
          <w:color w:val="231F20"/>
          <w:spacing w:val="-2"/>
          <w:w w:val="105"/>
        </w:rPr>
        <w:t>Phật,</w:t>
      </w:r>
      <w:r>
        <w:rPr>
          <w:color w:val="231F20"/>
          <w:spacing w:val="-20"/>
          <w:w w:val="105"/>
        </w:rPr>
        <w:t> </w:t>
      </w:r>
      <w:r>
        <w:rPr>
          <w:color w:val="231F20"/>
          <w:spacing w:val="-2"/>
          <w:w w:val="105"/>
        </w:rPr>
        <w:t>kể</w:t>
      </w:r>
      <w:r>
        <w:rPr>
          <w:color w:val="231F20"/>
          <w:spacing w:val="-20"/>
          <w:w w:val="105"/>
        </w:rPr>
        <w:t> </w:t>
      </w:r>
      <w:r>
        <w:rPr>
          <w:color w:val="231F20"/>
          <w:spacing w:val="-2"/>
          <w:w w:val="105"/>
        </w:rPr>
        <w:t>cả</w:t>
      </w:r>
      <w:r>
        <w:rPr>
          <w:color w:val="231F20"/>
          <w:spacing w:val="-21"/>
          <w:w w:val="105"/>
        </w:rPr>
        <w:t> </w:t>
      </w:r>
      <w:r>
        <w:rPr>
          <w:color w:val="231F20"/>
          <w:spacing w:val="-2"/>
          <w:w w:val="105"/>
        </w:rPr>
        <w:t>trời,</w:t>
      </w:r>
      <w:r>
        <w:rPr>
          <w:color w:val="231F20"/>
          <w:spacing w:val="-20"/>
          <w:w w:val="105"/>
        </w:rPr>
        <w:t> </w:t>
      </w:r>
      <w:r>
        <w:rPr>
          <w:color w:val="231F20"/>
          <w:spacing w:val="-2"/>
          <w:w w:val="105"/>
        </w:rPr>
        <w:t>đất,</w:t>
      </w:r>
      <w:r>
        <w:rPr>
          <w:color w:val="231F20"/>
          <w:spacing w:val="-20"/>
          <w:w w:val="105"/>
        </w:rPr>
        <w:t> </w:t>
      </w:r>
      <w:r>
        <w:rPr>
          <w:color w:val="231F20"/>
          <w:spacing w:val="-2"/>
          <w:w w:val="105"/>
        </w:rPr>
        <w:t>quỷ</w:t>
      </w:r>
      <w:r>
        <w:rPr>
          <w:color w:val="231F20"/>
          <w:spacing w:val="-21"/>
          <w:w w:val="105"/>
        </w:rPr>
        <w:t> </w:t>
      </w:r>
      <w:r>
        <w:rPr>
          <w:color w:val="231F20"/>
          <w:spacing w:val="-2"/>
          <w:w w:val="105"/>
        </w:rPr>
        <w:t>thần,</w:t>
      </w:r>
      <w:r>
        <w:rPr>
          <w:color w:val="231F20"/>
          <w:spacing w:val="-20"/>
          <w:w w:val="105"/>
        </w:rPr>
        <w:t> </w:t>
      </w:r>
      <w:r>
        <w:rPr>
          <w:color w:val="231F20"/>
          <w:spacing w:val="-2"/>
          <w:w w:val="105"/>
        </w:rPr>
        <w:t>bao</w:t>
      </w:r>
      <w:r>
        <w:rPr>
          <w:color w:val="231F20"/>
          <w:spacing w:val="-20"/>
          <w:w w:val="105"/>
        </w:rPr>
        <w:t> </w:t>
      </w:r>
      <w:r>
        <w:rPr>
          <w:color w:val="231F20"/>
          <w:spacing w:val="-2"/>
          <w:w w:val="105"/>
        </w:rPr>
        <w:t>gồm</w:t>
      </w:r>
      <w:r>
        <w:rPr>
          <w:color w:val="231F20"/>
          <w:spacing w:val="-21"/>
          <w:w w:val="105"/>
        </w:rPr>
        <w:t> </w:t>
      </w:r>
      <w:r>
        <w:rPr>
          <w:color w:val="231F20"/>
          <w:spacing w:val="-2"/>
          <w:w w:val="105"/>
        </w:rPr>
        <w:t>núi,</w:t>
      </w:r>
      <w:r>
        <w:rPr>
          <w:color w:val="231F20"/>
          <w:spacing w:val="-20"/>
          <w:w w:val="105"/>
        </w:rPr>
        <w:t> </w:t>
      </w:r>
      <w:r>
        <w:rPr>
          <w:color w:val="231F20"/>
          <w:spacing w:val="-2"/>
          <w:w w:val="105"/>
        </w:rPr>
        <w:t>sông,</w:t>
      </w:r>
      <w:r>
        <w:rPr>
          <w:color w:val="231F20"/>
          <w:spacing w:val="-20"/>
          <w:w w:val="105"/>
        </w:rPr>
        <w:t> </w:t>
      </w:r>
      <w:r>
        <w:rPr>
          <w:color w:val="231F20"/>
          <w:spacing w:val="-2"/>
          <w:w w:val="105"/>
        </w:rPr>
        <w:t>đại</w:t>
      </w:r>
      <w:r>
        <w:rPr>
          <w:color w:val="231F20"/>
          <w:spacing w:val="-21"/>
          <w:w w:val="105"/>
        </w:rPr>
        <w:t> </w:t>
      </w:r>
      <w:r>
        <w:rPr>
          <w:color w:val="231F20"/>
          <w:spacing w:val="-2"/>
          <w:w w:val="105"/>
        </w:rPr>
        <w:t>địa, </w:t>
      </w:r>
      <w:r>
        <w:rPr>
          <w:color w:val="231F20"/>
          <w:w w:val="105"/>
        </w:rPr>
        <w:t>không</w:t>
      </w:r>
      <w:r>
        <w:rPr>
          <w:color w:val="231F20"/>
          <w:spacing w:val="-17"/>
          <w:w w:val="105"/>
        </w:rPr>
        <w:t> </w:t>
      </w:r>
      <w:r>
        <w:rPr>
          <w:color w:val="231F20"/>
          <w:w w:val="105"/>
        </w:rPr>
        <w:t>gì</w:t>
      </w:r>
      <w:r>
        <w:rPr>
          <w:color w:val="231F20"/>
          <w:spacing w:val="-17"/>
          <w:w w:val="105"/>
        </w:rPr>
        <w:t> </w:t>
      </w:r>
      <w:r>
        <w:rPr>
          <w:color w:val="231F20"/>
          <w:w w:val="105"/>
        </w:rPr>
        <w:t>chẳng</w:t>
      </w:r>
      <w:r>
        <w:rPr>
          <w:color w:val="231F20"/>
          <w:spacing w:val="-17"/>
          <w:w w:val="105"/>
        </w:rPr>
        <w:t> </w:t>
      </w:r>
      <w:r>
        <w:rPr>
          <w:color w:val="231F20"/>
          <w:w w:val="105"/>
        </w:rPr>
        <w:t>kính.</w:t>
      </w:r>
      <w:r>
        <w:rPr>
          <w:color w:val="231F20"/>
          <w:spacing w:val="-17"/>
          <w:w w:val="105"/>
        </w:rPr>
        <w:t> </w:t>
      </w:r>
      <w:r>
        <w:rPr>
          <w:color w:val="231F20"/>
          <w:w w:val="105"/>
        </w:rPr>
        <w:t>Quỷ</w:t>
      </w:r>
      <w:r>
        <w:rPr>
          <w:color w:val="231F20"/>
          <w:spacing w:val="-17"/>
          <w:w w:val="105"/>
        </w:rPr>
        <w:t> </w:t>
      </w:r>
      <w:r>
        <w:rPr>
          <w:color w:val="231F20"/>
          <w:w w:val="105"/>
        </w:rPr>
        <w:t>thần</w:t>
      </w:r>
      <w:r>
        <w:rPr>
          <w:color w:val="231F20"/>
          <w:spacing w:val="-17"/>
          <w:w w:val="105"/>
        </w:rPr>
        <w:t> </w:t>
      </w:r>
      <w:r>
        <w:rPr>
          <w:color w:val="231F20"/>
          <w:w w:val="105"/>
        </w:rPr>
        <w:t>cung</w:t>
      </w:r>
      <w:r>
        <w:rPr>
          <w:color w:val="231F20"/>
          <w:spacing w:val="-17"/>
          <w:w w:val="105"/>
        </w:rPr>
        <w:t> </w:t>
      </w:r>
      <w:r>
        <w:rPr>
          <w:color w:val="231F20"/>
          <w:w w:val="105"/>
        </w:rPr>
        <w:t>cấp</w:t>
      </w:r>
      <w:r>
        <w:rPr>
          <w:color w:val="231F20"/>
          <w:spacing w:val="-17"/>
          <w:w w:val="105"/>
        </w:rPr>
        <w:t> </w:t>
      </w:r>
      <w:r>
        <w:rPr>
          <w:color w:val="231F20"/>
          <w:w w:val="105"/>
        </w:rPr>
        <w:t>tin</w:t>
      </w:r>
      <w:r>
        <w:rPr>
          <w:color w:val="231F20"/>
          <w:spacing w:val="-17"/>
          <w:w w:val="105"/>
        </w:rPr>
        <w:t> </w:t>
      </w:r>
      <w:r>
        <w:rPr>
          <w:color w:val="231F20"/>
          <w:w w:val="105"/>
        </w:rPr>
        <w:t>tức</w:t>
      </w:r>
      <w:r>
        <w:rPr>
          <w:color w:val="231F20"/>
          <w:spacing w:val="-17"/>
          <w:w w:val="105"/>
        </w:rPr>
        <w:t> </w:t>
      </w:r>
      <w:r>
        <w:rPr>
          <w:color w:val="231F20"/>
          <w:w w:val="105"/>
        </w:rPr>
        <w:t>thiện,</w:t>
      </w:r>
      <w:r>
        <w:rPr>
          <w:color w:val="231F20"/>
          <w:spacing w:val="-17"/>
          <w:w w:val="105"/>
        </w:rPr>
        <w:t> </w:t>
      </w:r>
      <w:r>
        <w:rPr>
          <w:color w:val="231F20"/>
          <w:w w:val="105"/>
        </w:rPr>
        <w:t>chúng ta có thể tiếp nhận; nếu là bất thiện, vi phạm pháp tắc thiên nhiên,</w:t>
      </w:r>
      <w:r>
        <w:rPr>
          <w:color w:val="231F20"/>
          <w:spacing w:val="-13"/>
          <w:w w:val="105"/>
        </w:rPr>
        <w:t> </w:t>
      </w:r>
      <w:r>
        <w:rPr>
          <w:color w:val="231F20"/>
          <w:w w:val="105"/>
        </w:rPr>
        <w:t>chúng</w:t>
      </w:r>
      <w:r>
        <w:rPr>
          <w:color w:val="231F20"/>
          <w:spacing w:val="-12"/>
          <w:w w:val="105"/>
        </w:rPr>
        <w:t> </w:t>
      </w:r>
      <w:r>
        <w:rPr>
          <w:color w:val="231F20"/>
          <w:w w:val="105"/>
        </w:rPr>
        <w:t>ta</w:t>
      </w:r>
      <w:r>
        <w:rPr>
          <w:color w:val="231F20"/>
          <w:spacing w:val="-13"/>
          <w:w w:val="105"/>
        </w:rPr>
        <w:t> </w:t>
      </w:r>
      <w:r>
        <w:rPr>
          <w:color w:val="231F20"/>
          <w:w w:val="105"/>
        </w:rPr>
        <w:t>chẳng</w:t>
      </w:r>
      <w:r>
        <w:rPr>
          <w:color w:val="231F20"/>
          <w:spacing w:val="-12"/>
          <w:w w:val="105"/>
        </w:rPr>
        <w:t> </w:t>
      </w:r>
      <w:r>
        <w:rPr>
          <w:color w:val="231F20"/>
          <w:w w:val="105"/>
        </w:rPr>
        <w:t>cần</w:t>
      </w:r>
      <w:r>
        <w:rPr>
          <w:color w:val="231F20"/>
          <w:spacing w:val="-12"/>
          <w:w w:val="105"/>
        </w:rPr>
        <w:t> </w:t>
      </w:r>
      <w:r>
        <w:rPr>
          <w:color w:val="231F20"/>
          <w:w w:val="105"/>
        </w:rPr>
        <w:t>phải</w:t>
      </w:r>
      <w:r>
        <w:rPr>
          <w:color w:val="231F20"/>
          <w:spacing w:val="-12"/>
          <w:w w:val="105"/>
        </w:rPr>
        <w:t> </w:t>
      </w:r>
      <w:r>
        <w:rPr>
          <w:color w:val="231F20"/>
          <w:w w:val="105"/>
        </w:rPr>
        <w:t>tiếp</w:t>
      </w:r>
      <w:r>
        <w:rPr>
          <w:color w:val="231F20"/>
          <w:spacing w:val="-13"/>
          <w:w w:val="105"/>
        </w:rPr>
        <w:t> </w:t>
      </w:r>
      <w:r>
        <w:rPr>
          <w:color w:val="231F20"/>
          <w:w w:val="105"/>
        </w:rPr>
        <w:t>nhận</w:t>
      </w:r>
      <w:r>
        <w:rPr>
          <w:color w:val="231F20"/>
          <w:spacing w:val="-13"/>
          <w:w w:val="105"/>
        </w:rPr>
        <w:t> </w:t>
      </w:r>
      <w:r>
        <w:rPr>
          <w:color w:val="231F20"/>
          <w:w w:val="105"/>
        </w:rPr>
        <w:t>nó.</w:t>
      </w:r>
      <w:r>
        <w:rPr>
          <w:color w:val="231F20"/>
          <w:spacing w:val="-13"/>
          <w:w w:val="105"/>
        </w:rPr>
        <w:t> </w:t>
      </w:r>
      <w:r>
        <w:rPr>
          <w:color w:val="231F20"/>
          <w:w w:val="105"/>
        </w:rPr>
        <w:t>Tương</w:t>
      </w:r>
      <w:r>
        <w:rPr>
          <w:color w:val="231F20"/>
          <w:spacing w:val="-13"/>
          <w:w w:val="105"/>
        </w:rPr>
        <w:t> </w:t>
      </w:r>
      <w:r>
        <w:rPr>
          <w:color w:val="231F20"/>
          <w:w w:val="105"/>
        </w:rPr>
        <w:t>ứng</w:t>
      </w:r>
      <w:r>
        <w:rPr>
          <w:color w:val="231F20"/>
          <w:spacing w:val="-13"/>
          <w:w w:val="105"/>
        </w:rPr>
        <w:t> </w:t>
      </w:r>
      <w:r>
        <w:rPr>
          <w:color w:val="231F20"/>
          <w:w w:val="105"/>
        </w:rPr>
        <w:t>với pháp</w:t>
      </w:r>
      <w:r>
        <w:rPr>
          <w:color w:val="231F20"/>
          <w:spacing w:val="-6"/>
          <w:w w:val="105"/>
        </w:rPr>
        <w:t> </w:t>
      </w:r>
      <w:r>
        <w:rPr>
          <w:color w:val="231F20"/>
          <w:w w:val="105"/>
        </w:rPr>
        <w:t>tắc</w:t>
      </w:r>
      <w:r>
        <w:rPr>
          <w:color w:val="231F20"/>
          <w:spacing w:val="-8"/>
          <w:w w:val="105"/>
        </w:rPr>
        <w:t> </w:t>
      </w:r>
      <w:r>
        <w:rPr>
          <w:color w:val="231F20"/>
          <w:w w:val="105"/>
        </w:rPr>
        <w:t>của</w:t>
      </w:r>
      <w:r>
        <w:rPr>
          <w:color w:val="231F20"/>
          <w:spacing w:val="-6"/>
          <w:w w:val="105"/>
        </w:rPr>
        <w:t> </w:t>
      </w:r>
      <w:r>
        <w:rPr>
          <w:color w:val="231F20"/>
          <w:w w:val="105"/>
        </w:rPr>
        <w:t>thiên</w:t>
      </w:r>
      <w:r>
        <w:rPr>
          <w:color w:val="231F20"/>
          <w:spacing w:val="-8"/>
          <w:w w:val="105"/>
        </w:rPr>
        <w:t> </w:t>
      </w:r>
      <w:r>
        <w:rPr>
          <w:color w:val="231F20"/>
          <w:w w:val="105"/>
        </w:rPr>
        <w:t>nhiên,</w:t>
      </w:r>
      <w:r>
        <w:rPr>
          <w:color w:val="231F20"/>
          <w:spacing w:val="-6"/>
          <w:w w:val="105"/>
        </w:rPr>
        <w:t> </w:t>
      </w:r>
      <w:r>
        <w:rPr>
          <w:color w:val="231F20"/>
          <w:w w:val="105"/>
        </w:rPr>
        <w:t>thì</w:t>
      </w:r>
      <w:r>
        <w:rPr>
          <w:color w:val="231F20"/>
          <w:spacing w:val="-8"/>
          <w:w w:val="105"/>
        </w:rPr>
        <w:t> </w:t>
      </w:r>
      <w:r>
        <w:rPr>
          <w:color w:val="231F20"/>
          <w:w w:val="105"/>
        </w:rPr>
        <w:t>chúng</w:t>
      </w:r>
      <w:r>
        <w:rPr>
          <w:color w:val="231F20"/>
          <w:spacing w:val="-6"/>
          <w:w w:val="105"/>
        </w:rPr>
        <w:t> </w:t>
      </w:r>
      <w:r>
        <w:rPr>
          <w:color w:val="231F20"/>
          <w:w w:val="105"/>
        </w:rPr>
        <w:t>ta</w:t>
      </w:r>
      <w:r>
        <w:rPr>
          <w:color w:val="231F20"/>
          <w:spacing w:val="-8"/>
          <w:w w:val="105"/>
        </w:rPr>
        <w:t> </w:t>
      </w:r>
      <w:r>
        <w:rPr>
          <w:color w:val="231F20"/>
          <w:w w:val="105"/>
        </w:rPr>
        <w:t>có</w:t>
      </w:r>
      <w:r>
        <w:rPr>
          <w:color w:val="231F20"/>
          <w:spacing w:val="-6"/>
          <w:w w:val="105"/>
        </w:rPr>
        <w:t> </w:t>
      </w:r>
      <w:r>
        <w:rPr>
          <w:color w:val="231F20"/>
          <w:w w:val="105"/>
        </w:rPr>
        <w:t>thể</w:t>
      </w:r>
      <w:r>
        <w:rPr>
          <w:color w:val="231F20"/>
          <w:spacing w:val="-8"/>
          <w:w w:val="105"/>
        </w:rPr>
        <w:t> </w:t>
      </w:r>
      <w:r>
        <w:rPr>
          <w:color w:val="231F20"/>
          <w:w w:val="105"/>
        </w:rPr>
        <w:t>tiếp</w:t>
      </w:r>
      <w:r>
        <w:rPr>
          <w:color w:val="231F20"/>
          <w:spacing w:val="-6"/>
          <w:w w:val="105"/>
        </w:rPr>
        <w:t> </w:t>
      </w:r>
      <w:r>
        <w:rPr>
          <w:color w:val="231F20"/>
          <w:w w:val="105"/>
        </w:rPr>
        <w:t>nhận,</w:t>
      </w:r>
      <w:r>
        <w:rPr>
          <w:color w:val="231F20"/>
          <w:spacing w:val="-6"/>
          <w:w w:val="105"/>
        </w:rPr>
        <w:t> </w:t>
      </w:r>
      <w:r>
        <w:rPr>
          <w:color w:val="231F20"/>
          <w:w w:val="105"/>
        </w:rPr>
        <w:t>chấp nhận.</w:t>
      </w:r>
      <w:r>
        <w:rPr>
          <w:color w:val="231F20"/>
          <w:spacing w:val="-13"/>
          <w:w w:val="105"/>
        </w:rPr>
        <w:t> </w:t>
      </w:r>
      <w:r>
        <w:rPr>
          <w:color w:val="231F20"/>
          <w:w w:val="105"/>
        </w:rPr>
        <w:t>Trong</w:t>
      </w:r>
      <w:r>
        <w:rPr>
          <w:color w:val="231F20"/>
          <w:spacing w:val="-12"/>
          <w:w w:val="105"/>
        </w:rPr>
        <w:t> </w:t>
      </w:r>
      <w:r>
        <w:rPr>
          <w:color w:val="231F20"/>
          <w:w w:val="105"/>
        </w:rPr>
        <w:t>trời</w:t>
      </w:r>
      <w:r>
        <w:rPr>
          <w:color w:val="231F20"/>
          <w:spacing w:val="-13"/>
          <w:w w:val="105"/>
        </w:rPr>
        <w:t> </w:t>
      </w:r>
      <w:r>
        <w:rPr>
          <w:color w:val="231F20"/>
          <w:w w:val="105"/>
        </w:rPr>
        <w:t>đất,</w:t>
      </w:r>
      <w:r>
        <w:rPr>
          <w:color w:val="231F20"/>
          <w:spacing w:val="-13"/>
          <w:w w:val="105"/>
        </w:rPr>
        <w:t> </w:t>
      </w:r>
      <w:r>
        <w:rPr>
          <w:color w:val="231F20"/>
          <w:w w:val="105"/>
        </w:rPr>
        <w:t>quỷ</w:t>
      </w:r>
      <w:r>
        <w:rPr>
          <w:color w:val="231F20"/>
          <w:spacing w:val="-13"/>
          <w:w w:val="105"/>
        </w:rPr>
        <w:t> </w:t>
      </w:r>
      <w:r>
        <w:rPr>
          <w:color w:val="231F20"/>
          <w:w w:val="105"/>
        </w:rPr>
        <w:t>thần</w:t>
      </w:r>
      <w:r>
        <w:rPr>
          <w:color w:val="231F20"/>
          <w:spacing w:val="-13"/>
          <w:w w:val="105"/>
        </w:rPr>
        <w:t> </w:t>
      </w:r>
      <w:r>
        <w:rPr>
          <w:color w:val="231F20"/>
          <w:w w:val="105"/>
        </w:rPr>
        <w:t>có</w:t>
      </w:r>
      <w:r>
        <w:rPr>
          <w:color w:val="231F20"/>
          <w:spacing w:val="-13"/>
          <w:w w:val="105"/>
        </w:rPr>
        <w:t> </w:t>
      </w:r>
      <w:r>
        <w:rPr>
          <w:color w:val="231F20"/>
          <w:w w:val="105"/>
        </w:rPr>
        <w:t>kẻ</w:t>
      </w:r>
      <w:r>
        <w:rPr>
          <w:color w:val="231F20"/>
          <w:spacing w:val="-13"/>
          <w:w w:val="105"/>
        </w:rPr>
        <w:t> </w:t>
      </w:r>
      <w:r>
        <w:rPr>
          <w:color w:val="231F20"/>
          <w:w w:val="105"/>
        </w:rPr>
        <w:t>thiện</w:t>
      </w:r>
      <w:r>
        <w:rPr>
          <w:color w:val="231F20"/>
          <w:spacing w:val="-13"/>
          <w:w w:val="105"/>
        </w:rPr>
        <w:t> </w:t>
      </w:r>
      <w:r>
        <w:rPr>
          <w:color w:val="231F20"/>
          <w:w w:val="105"/>
        </w:rPr>
        <w:t>lương,</w:t>
      </w:r>
      <w:r>
        <w:rPr>
          <w:color w:val="231F20"/>
          <w:spacing w:val="-13"/>
          <w:w w:val="105"/>
        </w:rPr>
        <w:t> </w:t>
      </w:r>
      <w:r>
        <w:rPr>
          <w:color w:val="231F20"/>
          <w:w w:val="105"/>
        </w:rPr>
        <w:t>chẳng</w:t>
      </w:r>
      <w:r>
        <w:rPr>
          <w:color w:val="231F20"/>
          <w:spacing w:val="-13"/>
          <w:w w:val="105"/>
        </w:rPr>
        <w:t> </w:t>
      </w:r>
      <w:r>
        <w:rPr>
          <w:color w:val="231F20"/>
          <w:w w:val="105"/>
        </w:rPr>
        <w:t>phải là</w:t>
      </w:r>
      <w:r>
        <w:rPr>
          <w:color w:val="231F20"/>
          <w:spacing w:val="-8"/>
          <w:w w:val="105"/>
        </w:rPr>
        <w:t> </w:t>
      </w:r>
      <w:r>
        <w:rPr>
          <w:color w:val="231F20"/>
          <w:w w:val="105"/>
        </w:rPr>
        <w:t>không</w:t>
      </w:r>
      <w:r>
        <w:rPr>
          <w:color w:val="231F20"/>
          <w:spacing w:val="-8"/>
          <w:w w:val="105"/>
        </w:rPr>
        <w:t> </w:t>
      </w:r>
      <w:r>
        <w:rPr>
          <w:color w:val="231F20"/>
          <w:w w:val="105"/>
        </w:rPr>
        <w:t>có,</w:t>
      </w:r>
      <w:r>
        <w:rPr>
          <w:color w:val="231F20"/>
          <w:spacing w:val="-8"/>
          <w:w w:val="105"/>
        </w:rPr>
        <w:t> </w:t>
      </w:r>
      <w:r>
        <w:rPr>
          <w:color w:val="231F20"/>
          <w:w w:val="105"/>
        </w:rPr>
        <w:t>nhưng</w:t>
      </w:r>
      <w:r>
        <w:rPr>
          <w:color w:val="231F20"/>
          <w:spacing w:val="-8"/>
          <w:w w:val="105"/>
        </w:rPr>
        <w:t> </w:t>
      </w:r>
      <w:r>
        <w:rPr>
          <w:color w:val="231F20"/>
          <w:w w:val="105"/>
        </w:rPr>
        <w:t>kẻ</w:t>
      </w:r>
      <w:r>
        <w:rPr>
          <w:color w:val="231F20"/>
          <w:spacing w:val="-7"/>
          <w:w w:val="105"/>
        </w:rPr>
        <w:t> </w:t>
      </w:r>
      <w:r>
        <w:rPr>
          <w:color w:val="231F20"/>
          <w:w w:val="105"/>
        </w:rPr>
        <w:t>bất</w:t>
      </w:r>
      <w:r>
        <w:rPr>
          <w:color w:val="231F20"/>
          <w:spacing w:val="-8"/>
          <w:w w:val="105"/>
        </w:rPr>
        <w:t> </w:t>
      </w:r>
      <w:r>
        <w:rPr>
          <w:color w:val="231F20"/>
          <w:w w:val="105"/>
        </w:rPr>
        <w:t>thiện</w:t>
      </w:r>
      <w:r>
        <w:rPr>
          <w:color w:val="231F20"/>
          <w:spacing w:val="-8"/>
          <w:w w:val="105"/>
        </w:rPr>
        <w:t> </w:t>
      </w:r>
      <w:r>
        <w:rPr>
          <w:color w:val="231F20"/>
          <w:w w:val="105"/>
        </w:rPr>
        <w:t>cũng</w:t>
      </w:r>
      <w:r>
        <w:rPr>
          <w:color w:val="231F20"/>
          <w:spacing w:val="-7"/>
          <w:w w:val="105"/>
        </w:rPr>
        <w:t> </w:t>
      </w:r>
      <w:r>
        <w:rPr>
          <w:color w:val="231F20"/>
          <w:w w:val="105"/>
        </w:rPr>
        <w:t>chẳng</w:t>
      </w:r>
      <w:r>
        <w:rPr>
          <w:color w:val="231F20"/>
          <w:spacing w:val="-7"/>
          <w:w w:val="105"/>
        </w:rPr>
        <w:t> </w:t>
      </w:r>
      <w:r>
        <w:rPr>
          <w:color w:val="231F20"/>
          <w:w w:val="105"/>
        </w:rPr>
        <w:t>ít,</w:t>
      </w:r>
      <w:r>
        <w:rPr>
          <w:color w:val="231F20"/>
          <w:spacing w:val="-8"/>
          <w:w w:val="105"/>
        </w:rPr>
        <w:t> </w:t>
      </w:r>
      <w:r>
        <w:rPr>
          <w:color w:val="231F20"/>
          <w:w w:val="105"/>
        </w:rPr>
        <w:t>chúng</w:t>
      </w:r>
      <w:r>
        <w:rPr>
          <w:color w:val="231F20"/>
          <w:spacing w:val="-7"/>
          <w:w w:val="105"/>
        </w:rPr>
        <w:t> </w:t>
      </w:r>
      <w:r>
        <w:rPr>
          <w:color w:val="231F20"/>
          <w:w w:val="105"/>
        </w:rPr>
        <w:t>ta</w:t>
      </w:r>
      <w:r>
        <w:rPr>
          <w:color w:val="231F20"/>
          <w:spacing w:val="-8"/>
          <w:w w:val="105"/>
        </w:rPr>
        <w:t> </w:t>
      </w:r>
      <w:r>
        <w:rPr>
          <w:color w:val="231F20"/>
          <w:spacing w:val="-5"/>
          <w:w w:val="105"/>
        </w:rPr>
        <w:t>chớ</w:t>
      </w:r>
    </w:p>
    <w:p>
      <w:pPr>
        <w:spacing w:after="0" w:line="302" w:lineRule="auto"/>
        <w:jc w:val="both"/>
        <w:sectPr>
          <w:pgSz w:w="11400" w:h="15370"/>
          <w:pgMar w:header="977" w:footer="937" w:top="1200" w:bottom="1120" w:left="1200" w:right="1180"/>
        </w:sectPr>
      </w:pPr>
    </w:p>
    <w:p>
      <w:pPr>
        <w:pStyle w:val="BodyText"/>
        <w:spacing w:before="6"/>
        <w:rPr>
          <w:sz w:val="22"/>
        </w:rPr>
      </w:pPr>
    </w:p>
    <w:p>
      <w:pPr>
        <w:pStyle w:val="BodyText"/>
        <w:spacing w:line="295" w:lineRule="auto" w:before="106"/>
        <w:ind w:left="103" w:right="406"/>
        <w:jc w:val="both"/>
      </w:pPr>
      <w:r>
        <w:rPr>
          <w:color w:val="231F20"/>
          <w:w w:val="105"/>
        </w:rPr>
        <w:t>nên không biết. Nhất định phải dùng định lực, tâm chớ nên bộp</w:t>
      </w:r>
      <w:r>
        <w:rPr>
          <w:color w:val="231F20"/>
          <w:spacing w:val="-16"/>
          <w:w w:val="105"/>
        </w:rPr>
        <w:t> </w:t>
      </w:r>
      <w:r>
        <w:rPr>
          <w:color w:val="231F20"/>
          <w:w w:val="105"/>
        </w:rPr>
        <w:t>chộp,</w:t>
      </w:r>
      <w:r>
        <w:rPr>
          <w:color w:val="231F20"/>
          <w:spacing w:val="-16"/>
          <w:w w:val="105"/>
        </w:rPr>
        <w:t> </w:t>
      </w:r>
      <w:r>
        <w:rPr>
          <w:color w:val="231F20"/>
          <w:w w:val="105"/>
        </w:rPr>
        <w:t>hời</w:t>
      </w:r>
      <w:r>
        <w:rPr>
          <w:color w:val="231F20"/>
          <w:spacing w:val="-16"/>
          <w:w w:val="105"/>
        </w:rPr>
        <w:t> </w:t>
      </w:r>
      <w:r>
        <w:rPr>
          <w:color w:val="231F20"/>
          <w:w w:val="105"/>
        </w:rPr>
        <w:t>hợt.</w:t>
      </w:r>
      <w:r>
        <w:rPr>
          <w:color w:val="231F20"/>
          <w:spacing w:val="-16"/>
          <w:w w:val="105"/>
        </w:rPr>
        <w:t> </w:t>
      </w:r>
      <w:r>
        <w:rPr>
          <w:color w:val="231F20"/>
          <w:w w:val="105"/>
        </w:rPr>
        <w:t>Đừng</w:t>
      </w:r>
      <w:r>
        <w:rPr>
          <w:color w:val="231F20"/>
          <w:spacing w:val="-16"/>
          <w:w w:val="105"/>
        </w:rPr>
        <w:t> </w:t>
      </w:r>
      <w:r>
        <w:rPr>
          <w:color w:val="231F20"/>
          <w:w w:val="105"/>
        </w:rPr>
        <w:t>nên</w:t>
      </w:r>
      <w:r>
        <w:rPr>
          <w:color w:val="231F20"/>
          <w:spacing w:val="-16"/>
          <w:w w:val="105"/>
        </w:rPr>
        <w:t> </w:t>
      </w:r>
      <w:r>
        <w:rPr>
          <w:color w:val="231F20"/>
          <w:w w:val="105"/>
        </w:rPr>
        <w:t>bị</w:t>
      </w:r>
      <w:r>
        <w:rPr>
          <w:color w:val="231F20"/>
          <w:spacing w:val="-16"/>
          <w:w w:val="105"/>
        </w:rPr>
        <w:t> </w:t>
      </w:r>
      <w:r>
        <w:rPr>
          <w:color w:val="231F20"/>
          <w:w w:val="105"/>
        </w:rPr>
        <w:t>xung</w:t>
      </w:r>
      <w:r>
        <w:rPr>
          <w:color w:val="231F20"/>
          <w:spacing w:val="-16"/>
          <w:w w:val="105"/>
        </w:rPr>
        <w:t> </w:t>
      </w:r>
      <w:r>
        <w:rPr>
          <w:color w:val="231F20"/>
          <w:w w:val="105"/>
        </w:rPr>
        <w:t>động</w:t>
      </w:r>
      <w:r>
        <w:rPr>
          <w:color w:val="231F20"/>
          <w:spacing w:val="-16"/>
          <w:w w:val="105"/>
        </w:rPr>
        <w:t> </w:t>
      </w:r>
      <w:r>
        <w:rPr>
          <w:color w:val="231F20"/>
          <w:w w:val="105"/>
        </w:rPr>
        <w:t>bởi</w:t>
      </w:r>
      <w:r>
        <w:rPr>
          <w:color w:val="231F20"/>
          <w:spacing w:val="-16"/>
          <w:w w:val="105"/>
        </w:rPr>
        <w:t> </w:t>
      </w:r>
      <w:r>
        <w:rPr>
          <w:color w:val="231F20"/>
          <w:w w:val="105"/>
        </w:rPr>
        <w:t>cảm</w:t>
      </w:r>
      <w:r>
        <w:rPr>
          <w:color w:val="231F20"/>
          <w:spacing w:val="-16"/>
          <w:w w:val="105"/>
        </w:rPr>
        <w:t> </w:t>
      </w:r>
      <w:r>
        <w:rPr>
          <w:color w:val="231F20"/>
          <w:w w:val="105"/>
        </w:rPr>
        <w:t>tình,</w:t>
      </w:r>
      <w:r>
        <w:rPr>
          <w:color w:val="231F20"/>
          <w:spacing w:val="-16"/>
          <w:w w:val="105"/>
        </w:rPr>
        <w:t> </w:t>
      </w:r>
      <w:r>
        <w:rPr>
          <w:color w:val="231F20"/>
          <w:w w:val="105"/>
        </w:rPr>
        <w:t>hãy dùng</w:t>
      </w:r>
      <w:r>
        <w:rPr>
          <w:color w:val="231F20"/>
          <w:spacing w:val="-8"/>
          <w:w w:val="105"/>
        </w:rPr>
        <w:t> </w:t>
      </w:r>
      <w:r>
        <w:rPr>
          <w:color w:val="231F20"/>
          <w:w w:val="105"/>
        </w:rPr>
        <w:t>lý</w:t>
      </w:r>
      <w:r>
        <w:rPr>
          <w:color w:val="231F20"/>
          <w:spacing w:val="-8"/>
          <w:w w:val="105"/>
        </w:rPr>
        <w:t> </w:t>
      </w:r>
      <w:r>
        <w:rPr>
          <w:color w:val="231F20"/>
          <w:w w:val="105"/>
        </w:rPr>
        <w:t>trí</w:t>
      </w:r>
      <w:r>
        <w:rPr>
          <w:color w:val="231F20"/>
          <w:spacing w:val="-9"/>
          <w:w w:val="105"/>
        </w:rPr>
        <w:t> </w:t>
      </w:r>
      <w:r>
        <w:rPr>
          <w:color w:val="231F20"/>
          <w:w w:val="105"/>
        </w:rPr>
        <w:t>để</w:t>
      </w:r>
      <w:r>
        <w:rPr>
          <w:color w:val="231F20"/>
          <w:spacing w:val="-8"/>
          <w:w w:val="105"/>
        </w:rPr>
        <w:t> </w:t>
      </w:r>
      <w:r>
        <w:rPr>
          <w:color w:val="231F20"/>
          <w:w w:val="105"/>
        </w:rPr>
        <w:t>xử</w:t>
      </w:r>
      <w:r>
        <w:rPr>
          <w:color w:val="231F20"/>
          <w:spacing w:val="-9"/>
          <w:w w:val="105"/>
        </w:rPr>
        <w:t> </w:t>
      </w:r>
      <w:r>
        <w:rPr>
          <w:color w:val="231F20"/>
          <w:w w:val="105"/>
        </w:rPr>
        <w:t>sự</w:t>
      </w:r>
      <w:r>
        <w:rPr>
          <w:color w:val="231F20"/>
          <w:spacing w:val="-8"/>
          <w:w w:val="105"/>
        </w:rPr>
        <w:t> </w:t>
      </w:r>
      <w:r>
        <w:rPr>
          <w:color w:val="231F20"/>
          <w:w w:val="105"/>
        </w:rPr>
        <w:t>hòng</w:t>
      </w:r>
      <w:r>
        <w:rPr>
          <w:color w:val="231F20"/>
          <w:spacing w:val="-8"/>
          <w:w w:val="105"/>
        </w:rPr>
        <w:t> </w:t>
      </w:r>
      <w:r>
        <w:rPr>
          <w:color w:val="231F20"/>
          <w:w w:val="105"/>
        </w:rPr>
        <w:t>khỏi</w:t>
      </w:r>
      <w:r>
        <w:rPr>
          <w:color w:val="231F20"/>
          <w:spacing w:val="-9"/>
          <w:w w:val="105"/>
        </w:rPr>
        <w:t> </w:t>
      </w:r>
      <w:r>
        <w:rPr>
          <w:color w:val="231F20"/>
          <w:w w:val="105"/>
        </w:rPr>
        <w:t>mắc</w:t>
      </w:r>
      <w:r>
        <w:rPr>
          <w:color w:val="231F20"/>
          <w:spacing w:val="-9"/>
          <w:w w:val="105"/>
        </w:rPr>
        <w:t> </w:t>
      </w:r>
      <w:r>
        <w:rPr>
          <w:color w:val="231F20"/>
          <w:w w:val="105"/>
        </w:rPr>
        <w:t>phải</w:t>
      </w:r>
      <w:r>
        <w:rPr>
          <w:color w:val="231F20"/>
          <w:spacing w:val="-8"/>
          <w:w w:val="105"/>
        </w:rPr>
        <w:t> </w:t>
      </w:r>
      <w:r>
        <w:rPr>
          <w:color w:val="231F20"/>
          <w:w w:val="105"/>
        </w:rPr>
        <w:t>lỗi</w:t>
      </w:r>
      <w:r>
        <w:rPr>
          <w:color w:val="231F20"/>
          <w:spacing w:val="-9"/>
          <w:w w:val="105"/>
        </w:rPr>
        <w:t> </w:t>
      </w:r>
      <w:r>
        <w:rPr>
          <w:color w:val="231F20"/>
          <w:w w:val="105"/>
        </w:rPr>
        <w:t>lầm!</w:t>
      </w:r>
    </w:p>
    <w:p>
      <w:pPr>
        <w:pStyle w:val="BodyText"/>
        <w:spacing w:line="295" w:lineRule="auto" w:before="147"/>
        <w:ind w:left="103" w:right="405" w:firstLine="453"/>
        <w:jc w:val="both"/>
      </w:pPr>
      <w:r>
        <w:rPr>
          <w:color w:val="231F20"/>
          <w:w w:val="105"/>
        </w:rPr>
        <w:t>Con người hiện thời đi sau tiến bộ khoa học. Thật vậy, chúng</w:t>
      </w:r>
      <w:r>
        <w:rPr>
          <w:color w:val="231F20"/>
          <w:spacing w:val="-13"/>
          <w:w w:val="105"/>
        </w:rPr>
        <w:t> </w:t>
      </w:r>
      <w:r>
        <w:rPr>
          <w:color w:val="231F20"/>
          <w:w w:val="105"/>
        </w:rPr>
        <w:t>ta</w:t>
      </w:r>
      <w:r>
        <w:rPr>
          <w:color w:val="231F20"/>
          <w:spacing w:val="-13"/>
          <w:w w:val="105"/>
        </w:rPr>
        <w:t> </w:t>
      </w:r>
      <w:r>
        <w:rPr>
          <w:color w:val="231F20"/>
          <w:w w:val="105"/>
        </w:rPr>
        <w:t>có</w:t>
      </w:r>
      <w:r>
        <w:rPr>
          <w:color w:val="231F20"/>
          <w:spacing w:val="-13"/>
          <w:w w:val="105"/>
        </w:rPr>
        <w:t> </w:t>
      </w:r>
      <w:r>
        <w:rPr>
          <w:color w:val="231F20"/>
          <w:w w:val="105"/>
        </w:rPr>
        <w:t>lỗi</w:t>
      </w:r>
      <w:r>
        <w:rPr>
          <w:color w:val="231F20"/>
          <w:spacing w:val="-13"/>
          <w:w w:val="105"/>
        </w:rPr>
        <w:t> </w:t>
      </w:r>
      <w:r>
        <w:rPr>
          <w:color w:val="231F20"/>
          <w:w w:val="105"/>
        </w:rPr>
        <w:t>với</w:t>
      </w:r>
      <w:r>
        <w:rPr>
          <w:color w:val="231F20"/>
          <w:spacing w:val="-13"/>
          <w:w w:val="105"/>
        </w:rPr>
        <w:t> </w:t>
      </w:r>
      <w:r>
        <w:rPr>
          <w:color w:val="231F20"/>
          <w:w w:val="105"/>
        </w:rPr>
        <w:t>địa</w:t>
      </w:r>
      <w:r>
        <w:rPr>
          <w:color w:val="231F20"/>
          <w:spacing w:val="-13"/>
          <w:w w:val="105"/>
        </w:rPr>
        <w:t> </w:t>
      </w:r>
      <w:r>
        <w:rPr>
          <w:color w:val="231F20"/>
          <w:w w:val="105"/>
        </w:rPr>
        <w:t>cầu,</w:t>
      </w:r>
      <w:r>
        <w:rPr>
          <w:color w:val="231F20"/>
          <w:spacing w:val="-13"/>
          <w:w w:val="105"/>
        </w:rPr>
        <w:t> </w:t>
      </w:r>
      <w:r>
        <w:rPr>
          <w:color w:val="231F20"/>
          <w:w w:val="105"/>
        </w:rPr>
        <w:t>có</w:t>
      </w:r>
      <w:r>
        <w:rPr>
          <w:color w:val="231F20"/>
          <w:spacing w:val="-13"/>
          <w:w w:val="105"/>
        </w:rPr>
        <w:t> </w:t>
      </w:r>
      <w:r>
        <w:rPr>
          <w:color w:val="231F20"/>
          <w:w w:val="105"/>
        </w:rPr>
        <w:t>lỗi</w:t>
      </w:r>
      <w:r>
        <w:rPr>
          <w:color w:val="231F20"/>
          <w:spacing w:val="-13"/>
          <w:w w:val="105"/>
        </w:rPr>
        <w:t> </w:t>
      </w:r>
      <w:r>
        <w:rPr>
          <w:color w:val="231F20"/>
          <w:w w:val="105"/>
        </w:rPr>
        <w:t>với</w:t>
      </w:r>
      <w:r>
        <w:rPr>
          <w:color w:val="231F20"/>
          <w:spacing w:val="-13"/>
          <w:w w:val="105"/>
        </w:rPr>
        <w:t> </w:t>
      </w:r>
      <w:r>
        <w:rPr>
          <w:color w:val="231F20"/>
          <w:w w:val="105"/>
        </w:rPr>
        <w:t>núi,</w:t>
      </w:r>
      <w:r>
        <w:rPr>
          <w:color w:val="231F20"/>
          <w:spacing w:val="-13"/>
          <w:w w:val="105"/>
        </w:rPr>
        <w:t> </w:t>
      </w:r>
      <w:r>
        <w:rPr>
          <w:color w:val="231F20"/>
          <w:w w:val="105"/>
        </w:rPr>
        <w:t>sông,</w:t>
      </w:r>
      <w:r>
        <w:rPr>
          <w:color w:val="231F20"/>
          <w:spacing w:val="-13"/>
          <w:w w:val="105"/>
        </w:rPr>
        <w:t> </w:t>
      </w:r>
      <w:r>
        <w:rPr>
          <w:color w:val="231F20"/>
          <w:w w:val="105"/>
        </w:rPr>
        <w:t>đại</w:t>
      </w:r>
      <w:r>
        <w:rPr>
          <w:color w:val="231F20"/>
          <w:spacing w:val="-13"/>
          <w:w w:val="105"/>
        </w:rPr>
        <w:t> </w:t>
      </w:r>
      <w:r>
        <w:rPr>
          <w:color w:val="231F20"/>
          <w:w w:val="105"/>
        </w:rPr>
        <w:t>địa,</w:t>
      </w:r>
      <w:r>
        <w:rPr>
          <w:color w:val="231F20"/>
          <w:spacing w:val="-13"/>
          <w:w w:val="105"/>
        </w:rPr>
        <w:t> </w:t>
      </w:r>
      <w:r>
        <w:rPr>
          <w:color w:val="231F20"/>
          <w:w w:val="105"/>
        </w:rPr>
        <w:t>khai thác</w:t>
      </w:r>
      <w:r>
        <w:rPr>
          <w:color w:val="231F20"/>
          <w:spacing w:val="-5"/>
          <w:w w:val="105"/>
        </w:rPr>
        <w:t> </w:t>
      </w:r>
      <w:r>
        <w:rPr>
          <w:color w:val="231F20"/>
          <w:w w:val="105"/>
        </w:rPr>
        <w:t>bừa</w:t>
      </w:r>
      <w:r>
        <w:rPr>
          <w:color w:val="231F20"/>
          <w:spacing w:val="-5"/>
          <w:w w:val="105"/>
        </w:rPr>
        <w:t> </w:t>
      </w:r>
      <w:r>
        <w:rPr>
          <w:color w:val="231F20"/>
          <w:w w:val="105"/>
        </w:rPr>
        <w:t>bãi,</w:t>
      </w:r>
      <w:r>
        <w:rPr>
          <w:color w:val="231F20"/>
          <w:spacing w:val="-5"/>
          <w:w w:val="105"/>
        </w:rPr>
        <w:t> </w:t>
      </w:r>
      <w:r>
        <w:rPr>
          <w:color w:val="231F20"/>
          <w:w w:val="105"/>
        </w:rPr>
        <w:t>phá</w:t>
      </w:r>
      <w:r>
        <w:rPr>
          <w:color w:val="231F20"/>
          <w:spacing w:val="-5"/>
          <w:w w:val="105"/>
        </w:rPr>
        <w:t> </w:t>
      </w:r>
      <w:r>
        <w:rPr>
          <w:color w:val="231F20"/>
          <w:w w:val="105"/>
        </w:rPr>
        <w:t>hoại</w:t>
      </w:r>
      <w:r>
        <w:rPr>
          <w:color w:val="231F20"/>
          <w:spacing w:val="-5"/>
          <w:w w:val="105"/>
        </w:rPr>
        <w:t> </w:t>
      </w:r>
      <w:r>
        <w:rPr>
          <w:color w:val="231F20"/>
          <w:w w:val="105"/>
        </w:rPr>
        <w:t>tùy</w:t>
      </w:r>
      <w:r>
        <w:rPr>
          <w:color w:val="231F20"/>
          <w:spacing w:val="-5"/>
          <w:w w:val="105"/>
        </w:rPr>
        <w:t> </w:t>
      </w:r>
      <w:r>
        <w:rPr>
          <w:color w:val="231F20"/>
          <w:w w:val="105"/>
        </w:rPr>
        <w:t>tiện,</w:t>
      </w:r>
      <w:r>
        <w:rPr>
          <w:color w:val="231F20"/>
          <w:spacing w:val="-5"/>
          <w:w w:val="105"/>
        </w:rPr>
        <w:t> </w:t>
      </w:r>
      <w:r>
        <w:rPr>
          <w:color w:val="231F20"/>
          <w:w w:val="105"/>
        </w:rPr>
        <w:t>chẳng</w:t>
      </w:r>
      <w:r>
        <w:rPr>
          <w:color w:val="231F20"/>
          <w:spacing w:val="-5"/>
          <w:w w:val="105"/>
        </w:rPr>
        <w:t> </w:t>
      </w:r>
      <w:r>
        <w:rPr>
          <w:color w:val="231F20"/>
          <w:w w:val="105"/>
        </w:rPr>
        <w:t>có</w:t>
      </w:r>
      <w:r>
        <w:rPr>
          <w:color w:val="231F20"/>
          <w:spacing w:val="-5"/>
          <w:w w:val="105"/>
        </w:rPr>
        <w:t> </w:t>
      </w:r>
      <w:r>
        <w:rPr>
          <w:color w:val="231F20"/>
          <w:w w:val="105"/>
        </w:rPr>
        <w:t>một</w:t>
      </w:r>
      <w:r>
        <w:rPr>
          <w:color w:val="231F20"/>
          <w:spacing w:val="-5"/>
          <w:w w:val="105"/>
        </w:rPr>
        <w:t> </w:t>
      </w:r>
      <w:r>
        <w:rPr>
          <w:color w:val="231F20"/>
          <w:w w:val="105"/>
        </w:rPr>
        <w:t>chút</w:t>
      </w:r>
      <w:r>
        <w:rPr>
          <w:color w:val="231F20"/>
          <w:spacing w:val="-5"/>
          <w:w w:val="105"/>
        </w:rPr>
        <w:t> </w:t>
      </w:r>
      <w:r>
        <w:rPr>
          <w:color w:val="231F20"/>
          <w:w w:val="105"/>
        </w:rPr>
        <w:t>tâm</w:t>
      </w:r>
      <w:r>
        <w:rPr>
          <w:color w:val="231F20"/>
          <w:spacing w:val="-5"/>
          <w:w w:val="105"/>
        </w:rPr>
        <w:t> </w:t>
      </w:r>
      <w:r>
        <w:rPr>
          <w:color w:val="231F20"/>
          <w:w w:val="105"/>
        </w:rPr>
        <w:t>cung kính</w:t>
      </w:r>
      <w:r>
        <w:rPr>
          <w:color w:val="231F20"/>
          <w:spacing w:val="-20"/>
          <w:w w:val="105"/>
        </w:rPr>
        <w:t> </w:t>
      </w:r>
      <w:r>
        <w:rPr>
          <w:color w:val="231F20"/>
          <w:w w:val="105"/>
        </w:rPr>
        <w:t>nào.</w:t>
      </w:r>
      <w:r>
        <w:rPr>
          <w:color w:val="231F20"/>
          <w:spacing w:val="-20"/>
          <w:w w:val="105"/>
        </w:rPr>
        <w:t> </w:t>
      </w:r>
      <w:r>
        <w:rPr>
          <w:color w:val="231F20"/>
          <w:w w:val="105"/>
        </w:rPr>
        <w:t>Phật</w:t>
      </w:r>
      <w:r>
        <w:rPr>
          <w:color w:val="231F20"/>
          <w:spacing w:val="-20"/>
          <w:w w:val="105"/>
        </w:rPr>
        <w:t> </w:t>
      </w:r>
      <w:r>
        <w:rPr>
          <w:color w:val="231F20"/>
          <w:w w:val="105"/>
        </w:rPr>
        <w:t>pháp</w:t>
      </w:r>
      <w:r>
        <w:rPr>
          <w:color w:val="231F20"/>
          <w:spacing w:val="-20"/>
          <w:w w:val="105"/>
        </w:rPr>
        <w:t> </w:t>
      </w:r>
      <w:r>
        <w:rPr>
          <w:color w:val="231F20"/>
          <w:w w:val="105"/>
        </w:rPr>
        <w:t>cho</w:t>
      </w:r>
      <w:r>
        <w:rPr>
          <w:color w:val="231F20"/>
          <w:spacing w:val="-20"/>
          <w:w w:val="105"/>
        </w:rPr>
        <w:t> </w:t>
      </w:r>
      <w:r>
        <w:rPr>
          <w:color w:val="231F20"/>
          <w:w w:val="105"/>
        </w:rPr>
        <w:t>chúng</w:t>
      </w:r>
      <w:r>
        <w:rPr>
          <w:color w:val="231F20"/>
          <w:spacing w:val="-20"/>
          <w:w w:val="105"/>
        </w:rPr>
        <w:t> </w:t>
      </w:r>
      <w:r>
        <w:rPr>
          <w:color w:val="231F20"/>
          <w:w w:val="105"/>
        </w:rPr>
        <w:t>ta</w:t>
      </w:r>
      <w:r>
        <w:rPr>
          <w:color w:val="231F20"/>
          <w:spacing w:val="-20"/>
          <w:w w:val="105"/>
        </w:rPr>
        <w:t> </w:t>
      </w:r>
      <w:r>
        <w:rPr>
          <w:color w:val="231F20"/>
          <w:w w:val="105"/>
        </w:rPr>
        <w:t>biết</w:t>
      </w:r>
      <w:r>
        <w:rPr>
          <w:color w:val="231F20"/>
          <w:spacing w:val="-20"/>
          <w:w w:val="105"/>
        </w:rPr>
        <w:t> </w:t>
      </w:r>
      <w:r>
        <w:rPr>
          <w:color w:val="231F20"/>
          <w:w w:val="105"/>
        </w:rPr>
        <w:t>cây</w:t>
      </w:r>
      <w:r>
        <w:rPr>
          <w:color w:val="231F20"/>
          <w:spacing w:val="-20"/>
          <w:w w:val="105"/>
        </w:rPr>
        <w:t> </w:t>
      </w:r>
      <w:r>
        <w:rPr>
          <w:color w:val="231F20"/>
          <w:w w:val="105"/>
        </w:rPr>
        <w:t>cối,</w:t>
      </w:r>
      <w:r>
        <w:rPr>
          <w:color w:val="231F20"/>
          <w:spacing w:val="-20"/>
          <w:w w:val="105"/>
        </w:rPr>
        <w:t> </w:t>
      </w:r>
      <w:r>
        <w:rPr>
          <w:color w:val="231F20"/>
          <w:w w:val="105"/>
        </w:rPr>
        <w:t>hoa,</w:t>
      </w:r>
      <w:r>
        <w:rPr>
          <w:color w:val="231F20"/>
          <w:spacing w:val="-20"/>
          <w:w w:val="105"/>
        </w:rPr>
        <w:t> </w:t>
      </w:r>
      <w:r>
        <w:rPr>
          <w:color w:val="231F20"/>
          <w:w w:val="105"/>
        </w:rPr>
        <w:t>cỏ</w:t>
      </w:r>
      <w:r>
        <w:rPr>
          <w:color w:val="231F20"/>
          <w:spacing w:val="-20"/>
          <w:w w:val="105"/>
        </w:rPr>
        <w:t> </w:t>
      </w:r>
      <w:r>
        <w:rPr>
          <w:color w:val="231F20"/>
          <w:w w:val="105"/>
        </w:rPr>
        <w:t>đều</w:t>
      </w:r>
      <w:r>
        <w:rPr>
          <w:color w:val="231F20"/>
          <w:spacing w:val="-20"/>
          <w:w w:val="105"/>
        </w:rPr>
        <w:t> </w:t>
      </w:r>
      <w:r>
        <w:rPr>
          <w:color w:val="231F20"/>
          <w:w w:val="105"/>
        </w:rPr>
        <w:t>có </w:t>
      </w:r>
      <w:r>
        <w:rPr>
          <w:color w:val="231F20"/>
          <w:spacing w:val="-2"/>
          <w:w w:val="105"/>
        </w:rPr>
        <w:t>linh</w:t>
      </w:r>
      <w:r>
        <w:rPr>
          <w:color w:val="231F20"/>
          <w:spacing w:val="-20"/>
          <w:w w:val="105"/>
        </w:rPr>
        <w:t> </w:t>
      </w:r>
      <w:r>
        <w:rPr>
          <w:color w:val="231F20"/>
          <w:spacing w:val="-2"/>
          <w:w w:val="105"/>
        </w:rPr>
        <w:t>tánh.</w:t>
      </w:r>
      <w:r>
        <w:rPr>
          <w:color w:val="231F20"/>
          <w:spacing w:val="-20"/>
          <w:w w:val="105"/>
        </w:rPr>
        <w:t> </w:t>
      </w:r>
      <w:r>
        <w:rPr>
          <w:color w:val="231F20"/>
          <w:spacing w:val="-2"/>
          <w:w w:val="105"/>
        </w:rPr>
        <w:t>Trong</w:t>
      </w:r>
      <w:r>
        <w:rPr>
          <w:color w:val="231F20"/>
          <w:spacing w:val="-20"/>
          <w:w w:val="105"/>
        </w:rPr>
        <w:t> </w:t>
      </w:r>
      <w:r>
        <w:rPr>
          <w:color w:val="231F20"/>
          <w:spacing w:val="-2"/>
          <w:w w:val="105"/>
        </w:rPr>
        <w:t>kinh</w:t>
      </w:r>
      <w:r>
        <w:rPr>
          <w:color w:val="231F20"/>
          <w:spacing w:val="-20"/>
          <w:w w:val="105"/>
        </w:rPr>
        <w:t> </w:t>
      </w:r>
      <w:r>
        <w:rPr>
          <w:color w:val="231F20"/>
          <w:spacing w:val="-2"/>
          <w:w w:val="105"/>
        </w:rPr>
        <w:t>điển,</w:t>
      </w:r>
      <w:r>
        <w:rPr>
          <w:color w:val="231F20"/>
          <w:spacing w:val="-20"/>
          <w:w w:val="105"/>
        </w:rPr>
        <w:t> </w:t>
      </w:r>
      <w:r>
        <w:rPr>
          <w:color w:val="231F20"/>
          <w:spacing w:val="-2"/>
          <w:w w:val="105"/>
        </w:rPr>
        <w:t>đức</w:t>
      </w:r>
      <w:r>
        <w:rPr>
          <w:color w:val="231F20"/>
          <w:spacing w:val="-20"/>
          <w:w w:val="105"/>
        </w:rPr>
        <w:t> </w:t>
      </w:r>
      <w:r>
        <w:rPr>
          <w:color w:val="231F20"/>
          <w:spacing w:val="-2"/>
          <w:w w:val="105"/>
        </w:rPr>
        <w:t>Phật</w:t>
      </w:r>
      <w:r>
        <w:rPr>
          <w:color w:val="231F20"/>
          <w:spacing w:val="-20"/>
          <w:w w:val="105"/>
        </w:rPr>
        <w:t> </w:t>
      </w:r>
      <w:r>
        <w:rPr>
          <w:color w:val="231F20"/>
          <w:spacing w:val="-2"/>
          <w:w w:val="105"/>
        </w:rPr>
        <w:t>bảo</w:t>
      </w:r>
      <w:r>
        <w:rPr>
          <w:color w:val="231F20"/>
          <w:spacing w:val="-20"/>
          <w:w w:val="105"/>
        </w:rPr>
        <w:t> </w:t>
      </w:r>
      <w:r>
        <w:rPr>
          <w:color w:val="231F20"/>
          <w:spacing w:val="-2"/>
          <w:w w:val="105"/>
        </w:rPr>
        <w:t>chúng</w:t>
      </w:r>
      <w:r>
        <w:rPr>
          <w:color w:val="231F20"/>
          <w:spacing w:val="-20"/>
          <w:w w:val="105"/>
        </w:rPr>
        <w:t> </w:t>
      </w:r>
      <w:r>
        <w:rPr>
          <w:color w:val="231F20"/>
          <w:spacing w:val="-2"/>
          <w:w w:val="105"/>
        </w:rPr>
        <w:t>ta</w:t>
      </w:r>
      <w:r>
        <w:rPr>
          <w:color w:val="231F20"/>
          <w:spacing w:val="-20"/>
          <w:w w:val="105"/>
        </w:rPr>
        <w:t> </w:t>
      </w:r>
      <w:r>
        <w:rPr>
          <w:color w:val="231F20"/>
          <w:spacing w:val="-2"/>
          <w:w w:val="105"/>
        </w:rPr>
        <w:t>cây</w:t>
      </w:r>
      <w:r>
        <w:rPr>
          <w:color w:val="231F20"/>
          <w:spacing w:val="-20"/>
          <w:w w:val="105"/>
        </w:rPr>
        <w:t> </w:t>
      </w:r>
      <w:r>
        <w:rPr>
          <w:color w:val="231F20"/>
          <w:spacing w:val="-2"/>
          <w:w w:val="105"/>
        </w:rPr>
        <w:t>cối</w:t>
      </w:r>
      <w:r>
        <w:rPr>
          <w:color w:val="231F20"/>
          <w:spacing w:val="-20"/>
          <w:w w:val="105"/>
        </w:rPr>
        <w:t> </w:t>
      </w:r>
      <w:r>
        <w:rPr>
          <w:color w:val="231F20"/>
          <w:spacing w:val="-2"/>
          <w:w w:val="105"/>
        </w:rPr>
        <w:t>nào </w:t>
      </w:r>
      <w:r>
        <w:rPr>
          <w:color w:val="231F20"/>
          <w:w w:val="105"/>
        </w:rPr>
        <w:t>có chiều cao bằng con người thì cây ấy có thần cây. Chẳng phải</w:t>
      </w:r>
      <w:r>
        <w:rPr>
          <w:color w:val="231F20"/>
          <w:spacing w:val="-20"/>
          <w:w w:val="105"/>
        </w:rPr>
        <w:t> </w:t>
      </w:r>
      <w:r>
        <w:rPr>
          <w:color w:val="231F20"/>
          <w:w w:val="105"/>
        </w:rPr>
        <w:t>là</w:t>
      </w:r>
      <w:r>
        <w:rPr>
          <w:color w:val="231F20"/>
          <w:spacing w:val="-20"/>
          <w:w w:val="105"/>
        </w:rPr>
        <w:t> </w:t>
      </w:r>
      <w:r>
        <w:rPr>
          <w:color w:val="231F20"/>
          <w:w w:val="105"/>
        </w:rPr>
        <w:t>cây</w:t>
      </w:r>
      <w:r>
        <w:rPr>
          <w:color w:val="231F20"/>
          <w:spacing w:val="-20"/>
          <w:w w:val="105"/>
        </w:rPr>
        <w:t> </w:t>
      </w:r>
      <w:r>
        <w:rPr>
          <w:color w:val="231F20"/>
          <w:w w:val="105"/>
        </w:rPr>
        <w:t>thành</w:t>
      </w:r>
      <w:r>
        <w:rPr>
          <w:color w:val="231F20"/>
          <w:spacing w:val="-20"/>
          <w:w w:val="105"/>
        </w:rPr>
        <w:t> </w:t>
      </w:r>
      <w:r>
        <w:rPr>
          <w:color w:val="231F20"/>
          <w:w w:val="105"/>
        </w:rPr>
        <w:t>thần</w:t>
      </w:r>
      <w:r>
        <w:rPr>
          <w:color w:val="231F20"/>
          <w:spacing w:val="-20"/>
          <w:w w:val="105"/>
        </w:rPr>
        <w:t> </w:t>
      </w:r>
      <w:r>
        <w:rPr>
          <w:color w:val="231F20"/>
          <w:w w:val="105"/>
        </w:rPr>
        <w:t>mà</w:t>
      </w:r>
      <w:r>
        <w:rPr>
          <w:color w:val="231F20"/>
          <w:spacing w:val="-20"/>
          <w:w w:val="105"/>
        </w:rPr>
        <w:t> </w:t>
      </w:r>
      <w:r>
        <w:rPr>
          <w:color w:val="231F20"/>
          <w:w w:val="105"/>
        </w:rPr>
        <w:t>là</w:t>
      </w:r>
      <w:r>
        <w:rPr>
          <w:color w:val="231F20"/>
          <w:spacing w:val="-20"/>
          <w:w w:val="105"/>
        </w:rPr>
        <w:t> </w:t>
      </w:r>
      <w:r>
        <w:rPr>
          <w:color w:val="231F20"/>
          <w:w w:val="105"/>
        </w:rPr>
        <w:t>do</w:t>
      </w:r>
      <w:r>
        <w:rPr>
          <w:color w:val="231F20"/>
          <w:spacing w:val="-20"/>
          <w:w w:val="105"/>
        </w:rPr>
        <w:t> </w:t>
      </w:r>
      <w:r>
        <w:rPr>
          <w:color w:val="231F20"/>
          <w:w w:val="105"/>
        </w:rPr>
        <w:t>linh</w:t>
      </w:r>
      <w:r>
        <w:rPr>
          <w:color w:val="231F20"/>
          <w:spacing w:val="-20"/>
          <w:w w:val="105"/>
        </w:rPr>
        <w:t> </w:t>
      </w:r>
      <w:r>
        <w:rPr>
          <w:color w:val="231F20"/>
          <w:w w:val="105"/>
        </w:rPr>
        <w:t>thể</w:t>
      </w:r>
      <w:r>
        <w:rPr>
          <w:color w:val="231F20"/>
          <w:spacing w:val="-20"/>
          <w:w w:val="105"/>
        </w:rPr>
        <w:t> </w:t>
      </w:r>
      <w:r>
        <w:rPr>
          <w:color w:val="231F20"/>
          <w:w w:val="105"/>
        </w:rPr>
        <w:t>(spirits)</w:t>
      </w:r>
      <w:r>
        <w:rPr>
          <w:color w:val="231F20"/>
          <w:spacing w:val="-20"/>
          <w:w w:val="105"/>
        </w:rPr>
        <w:t> </w:t>
      </w:r>
      <w:r>
        <w:rPr>
          <w:color w:val="231F20"/>
          <w:w w:val="105"/>
        </w:rPr>
        <w:t>dựa</w:t>
      </w:r>
      <w:r>
        <w:rPr>
          <w:color w:val="231F20"/>
          <w:spacing w:val="-20"/>
          <w:w w:val="105"/>
        </w:rPr>
        <w:t> </w:t>
      </w:r>
      <w:r>
        <w:rPr>
          <w:color w:val="231F20"/>
          <w:w w:val="105"/>
        </w:rPr>
        <w:t>vào</w:t>
      </w:r>
      <w:r>
        <w:rPr>
          <w:color w:val="231F20"/>
          <w:spacing w:val="-20"/>
          <w:w w:val="105"/>
        </w:rPr>
        <w:t> </w:t>
      </w:r>
      <w:r>
        <w:rPr>
          <w:color w:val="231F20"/>
          <w:w w:val="105"/>
        </w:rPr>
        <w:t>cây. Họ</w:t>
      </w:r>
      <w:r>
        <w:rPr>
          <w:color w:val="231F20"/>
          <w:spacing w:val="-18"/>
          <w:w w:val="105"/>
        </w:rPr>
        <w:t> </w:t>
      </w:r>
      <w:r>
        <w:rPr>
          <w:color w:val="231F20"/>
          <w:w w:val="105"/>
        </w:rPr>
        <w:t>nghĩ</w:t>
      </w:r>
      <w:r>
        <w:rPr>
          <w:color w:val="231F20"/>
          <w:spacing w:val="-18"/>
          <w:w w:val="105"/>
        </w:rPr>
        <w:t> </w:t>
      </w:r>
      <w:r>
        <w:rPr>
          <w:color w:val="231F20"/>
          <w:w w:val="105"/>
        </w:rPr>
        <w:t>cây</w:t>
      </w:r>
      <w:r>
        <w:rPr>
          <w:color w:val="231F20"/>
          <w:spacing w:val="-18"/>
          <w:w w:val="105"/>
        </w:rPr>
        <w:t> </w:t>
      </w:r>
      <w:r>
        <w:rPr>
          <w:color w:val="231F20"/>
          <w:w w:val="105"/>
        </w:rPr>
        <w:t>ấy</w:t>
      </w:r>
      <w:r>
        <w:rPr>
          <w:color w:val="231F20"/>
          <w:spacing w:val="-18"/>
          <w:w w:val="105"/>
        </w:rPr>
        <w:t> </w:t>
      </w:r>
      <w:r>
        <w:rPr>
          <w:color w:val="231F20"/>
          <w:w w:val="105"/>
        </w:rPr>
        <w:t>là</w:t>
      </w:r>
      <w:r>
        <w:rPr>
          <w:color w:val="231F20"/>
          <w:spacing w:val="-18"/>
          <w:w w:val="105"/>
        </w:rPr>
        <w:t> </w:t>
      </w:r>
      <w:r>
        <w:rPr>
          <w:color w:val="231F20"/>
          <w:w w:val="105"/>
        </w:rPr>
        <w:t>nơi</w:t>
      </w:r>
      <w:r>
        <w:rPr>
          <w:color w:val="231F20"/>
          <w:spacing w:val="-18"/>
          <w:w w:val="105"/>
        </w:rPr>
        <w:t> </w:t>
      </w:r>
      <w:r>
        <w:rPr>
          <w:color w:val="231F20"/>
          <w:w w:val="105"/>
        </w:rPr>
        <w:t>cư</w:t>
      </w:r>
      <w:r>
        <w:rPr>
          <w:color w:val="231F20"/>
          <w:spacing w:val="-18"/>
          <w:w w:val="105"/>
        </w:rPr>
        <w:t> </w:t>
      </w:r>
      <w:r>
        <w:rPr>
          <w:color w:val="231F20"/>
          <w:w w:val="105"/>
        </w:rPr>
        <w:t>trụ</w:t>
      </w:r>
      <w:r>
        <w:rPr>
          <w:color w:val="231F20"/>
          <w:spacing w:val="-18"/>
          <w:w w:val="105"/>
        </w:rPr>
        <w:t> </w:t>
      </w:r>
      <w:r>
        <w:rPr>
          <w:color w:val="231F20"/>
          <w:w w:val="105"/>
        </w:rPr>
        <w:t>của</w:t>
      </w:r>
      <w:r>
        <w:rPr>
          <w:color w:val="231F20"/>
          <w:spacing w:val="-18"/>
          <w:w w:val="105"/>
        </w:rPr>
        <w:t> </w:t>
      </w:r>
      <w:r>
        <w:rPr>
          <w:color w:val="231F20"/>
          <w:w w:val="105"/>
        </w:rPr>
        <w:t>họ.</w:t>
      </w:r>
      <w:r>
        <w:rPr>
          <w:color w:val="231F20"/>
          <w:spacing w:val="-18"/>
          <w:w w:val="105"/>
        </w:rPr>
        <w:t> </w:t>
      </w:r>
      <w:r>
        <w:rPr>
          <w:color w:val="231F20"/>
          <w:w w:val="105"/>
        </w:rPr>
        <w:t>Nguyên</w:t>
      </w:r>
      <w:r>
        <w:rPr>
          <w:color w:val="231F20"/>
          <w:spacing w:val="-18"/>
          <w:w w:val="105"/>
        </w:rPr>
        <w:t> </w:t>
      </w:r>
      <w:r>
        <w:rPr>
          <w:color w:val="231F20"/>
          <w:w w:val="105"/>
        </w:rPr>
        <w:t>nhân</w:t>
      </w:r>
      <w:r>
        <w:rPr>
          <w:color w:val="231F20"/>
          <w:spacing w:val="-18"/>
          <w:w w:val="105"/>
        </w:rPr>
        <w:t> </w:t>
      </w:r>
      <w:r>
        <w:rPr>
          <w:color w:val="231F20"/>
          <w:w w:val="105"/>
        </w:rPr>
        <w:t>là</w:t>
      </w:r>
      <w:r>
        <w:rPr>
          <w:color w:val="231F20"/>
          <w:spacing w:val="-18"/>
          <w:w w:val="105"/>
        </w:rPr>
        <w:t> </w:t>
      </w:r>
      <w:r>
        <w:rPr>
          <w:color w:val="231F20"/>
          <w:w w:val="105"/>
        </w:rPr>
        <w:t>như</w:t>
      </w:r>
      <w:r>
        <w:rPr>
          <w:color w:val="231F20"/>
          <w:spacing w:val="-18"/>
          <w:w w:val="105"/>
        </w:rPr>
        <w:t> </w:t>
      </w:r>
      <w:r>
        <w:rPr>
          <w:color w:val="231F20"/>
          <w:w w:val="105"/>
        </w:rPr>
        <w:t>vậy </w:t>
      </w:r>
      <w:r>
        <w:rPr>
          <w:color w:val="231F20"/>
        </w:rPr>
        <w:t>đó.</w:t>
      </w:r>
      <w:r>
        <w:rPr>
          <w:color w:val="231F20"/>
          <w:spacing w:val="-4"/>
        </w:rPr>
        <w:t> </w:t>
      </w:r>
      <w:r>
        <w:rPr>
          <w:color w:val="231F20"/>
        </w:rPr>
        <w:t>Vì</w:t>
      </w:r>
      <w:r>
        <w:rPr>
          <w:color w:val="231F20"/>
          <w:spacing w:val="-4"/>
        </w:rPr>
        <w:t> </w:t>
      </w:r>
      <w:r>
        <w:rPr>
          <w:color w:val="231F20"/>
        </w:rPr>
        <w:t>thế,</w:t>
      </w:r>
      <w:r>
        <w:rPr>
          <w:color w:val="231F20"/>
          <w:spacing w:val="-4"/>
        </w:rPr>
        <w:t> </w:t>
      </w:r>
      <w:r>
        <w:rPr>
          <w:color w:val="231F20"/>
        </w:rPr>
        <w:t>trước</w:t>
      </w:r>
      <w:r>
        <w:rPr>
          <w:color w:val="231F20"/>
          <w:spacing w:val="-4"/>
        </w:rPr>
        <w:t> </w:t>
      </w:r>
      <w:r>
        <w:rPr>
          <w:color w:val="231F20"/>
        </w:rPr>
        <w:t>kia,</w:t>
      </w:r>
      <w:r>
        <w:rPr>
          <w:color w:val="231F20"/>
          <w:spacing w:val="-4"/>
        </w:rPr>
        <w:t> </w:t>
      </w:r>
      <w:r>
        <w:rPr>
          <w:color w:val="231F20"/>
        </w:rPr>
        <w:t>người</w:t>
      </w:r>
      <w:r>
        <w:rPr>
          <w:color w:val="231F20"/>
          <w:spacing w:val="-4"/>
        </w:rPr>
        <w:t> </w:t>
      </w:r>
      <w:r>
        <w:rPr>
          <w:color w:val="231F20"/>
        </w:rPr>
        <w:t>xuất</w:t>
      </w:r>
      <w:r>
        <w:rPr>
          <w:color w:val="231F20"/>
          <w:spacing w:val="-4"/>
        </w:rPr>
        <w:t> </w:t>
      </w:r>
      <w:r>
        <w:rPr>
          <w:color w:val="231F20"/>
        </w:rPr>
        <w:t>gia</w:t>
      </w:r>
      <w:r>
        <w:rPr>
          <w:color w:val="231F20"/>
          <w:spacing w:val="-4"/>
        </w:rPr>
        <w:t> </w:t>
      </w:r>
      <w:r>
        <w:rPr>
          <w:color w:val="231F20"/>
        </w:rPr>
        <w:t>tu</w:t>
      </w:r>
      <w:r>
        <w:rPr>
          <w:color w:val="231F20"/>
          <w:spacing w:val="-4"/>
        </w:rPr>
        <w:t> </w:t>
      </w:r>
      <w:r>
        <w:rPr>
          <w:color w:val="231F20"/>
        </w:rPr>
        <w:t>hành</w:t>
      </w:r>
      <w:r>
        <w:rPr>
          <w:color w:val="231F20"/>
          <w:spacing w:val="-4"/>
        </w:rPr>
        <w:t> </w:t>
      </w:r>
      <w:r>
        <w:rPr>
          <w:color w:val="231F20"/>
        </w:rPr>
        <w:t>trên</w:t>
      </w:r>
      <w:r>
        <w:rPr>
          <w:color w:val="231F20"/>
          <w:spacing w:val="-4"/>
        </w:rPr>
        <w:t> </w:t>
      </w:r>
      <w:r>
        <w:rPr>
          <w:color w:val="231F20"/>
        </w:rPr>
        <w:t>núi,</w:t>
      </w:r>
      <w:r>
        <w:rPr>
          <w:color w:val="231F20"/>
          <w:spacing w:val="-4"/>
        </w:rPr>
        <w:t> </w:t>
      </w:r>
      <w:r>
        <w:rPr>
          <w:color w:val="231F20"/>
        </w:rPr>
        <w:t>chặt</w:t>
      </w:r>
      <w:r>
        <w:rPr>
          <w:color w:val="231F20"/>
          <w:spacing w:val="-4"/>
        </w:rPr>
        <w:t> </w:t>
      </w:r>
      <w:r>
        <w:rPr>
          <w:color w:val="231F20"/>
        </w:rPr>
        <w:t>mấy </w:t>
      </w:r>
      <w:r>
        <w:rPr>
          <w:color w:val="231F20"/>
          <w:w w:val="105"/>
        </w:rPr>
        <w:t>cây để dựng một túp lều tranh, đức Phật cho phép, nhưng 3 ngày trước khi quý vị muốn chặt cây ấy, phải cúng tế thần cây,</w:t>
      </w:r>
      <w:r>
        <w:rPr>
          <w:color w:val="231F20"/>
          <w:spacing w:val="-3"/>
          <w:w w:val="105"/>
        </w:rPr>
        <w:t> </w:t>
      </w:r>
      <w:r>
        <w:rPr>
          <w:color w:val="231F20"/>
          <w:w w:val="105"/>
        </w:rPr>
        <w:t>tụng</w:t>
      </w:r>
      <w:r>
        <w:rPr>
          <w:color w:val="231F20"/>
          <w:spacing w:val="-4"/>
          <w:w w:val="105"/>
        </w:rPr>
        <w:t> </w:t>
      </w:r>
      <w:r>
        <w:rPr>
          <w:color w:val="231F20"/>
          <w:w w:val="105"/>
        </w:rPr>
        <w:t>kinh</w:t>
      </w:r>
      <w:r>
        <w:rPr>
          <w:color w:val="231F20"/>
          <w:spacing w:val="-4"/>
          <w:w w:val="105"/>
        </w:rPr>
        <w:t> </w:t>
      </w:r>
      <w:r>
        <w:rPr>
          <w:color w:val="231F20"/>
          <w:w w:val="105"/>
        </w:rPr>
        <w:t>hồi</w:t>
      </w:r>
      <w:r>
        <w:rPr>
          <w:color w:val="231F20"/>
          <w:spacing w:val="-3"/>
          <w:w w:val="105"/>
        </w:rPr>
        <w:t> </w:t>
      </w:r>
      <w:r>
        <w:rPr>
          <w:color w:val="231F20"/>
          <w:w w:val="105"/>
        </w:rPr>
        <w:t>hướng</w:t>
      </w:r>
      <w:r>
        <w:rPr>
          <w:color w:val="231F20"/>
          <w:spacing w:val="-3"/>
          <w:w w:val="105"/>
        </w:rPr>
        <w:t> </w:t>
      </w:r>
      <w:r>
        <w:rPr>
          <w:color w:val="231F20"/>
          <w:w w:val="105"/>
        </w:rPr>
        <w:t>cho</w:t>
      </w:r>
      <w:r>
        <w:rPr>
          <w:color w:val="231F20"/>
          <w:spacing w:val="-3"/>
          <w:w w:val="105"/>
        </w:rPr>
        <w:t> </w:t>
      </w:r>
      <w:r>
        <w:rPr>
          <w:color w:val="231F20"/>
          <w:w w:val="105"/>
        </w:rPr>
        <w:t>họ;</w:t>
      </w:r>
      <w:r>
        <w:rPr>
          <w:color w:val="231F20"/>
          <w:spacing w:val="-3"/>
          <w:w w:val="105"/>
        </w:rPr>
        <w:t> </w:t>
      </w:r>
      <w:r>
        <w:rPr>
          <w:color w:val="231F20"/>
          <w:w w:val="105"/>
        </w:rPr>
        <w:t>xin</w:t>
      </w:r>
      <w:r>
        <w:rPr>
          <w:color w:val="231F20"/>
          <w:spacing w:val="-4"/>
          <w:w w:val="105"/>
        </w:rPr>
        <w:t> </w:t>
      </w:r>
      <w:r>
        <w:rPr>
          <w:color w:val="231F20"/>
          <w:w w:val="105"/>
        </w:rPr>
        <w:t>phép</w:t>
      </w:r>
      <w:r>
        <w:rPr>
          <w:color w:val="231F20"/>
          <w:spacing w:val="-3"/>
          <w:w w:val="105"/>
        </w:rPr>
        <w:t> </w:t>
      </w:r>
      <w:r>
        <w:rPr>
          <w:color w:val="231F20"/>
          <w:w w:val="105"/>
        </w:rPr>
        <w:t>họ</w:t>
      </w:r>
      <w:r>
        <w:rPr>
          <w:color w:val="231F20"/>
          <w:spacing w:val="-3"/>
          <w:w w:val="105"/>
        </w:rPr>
        <w:t> </w:t>
      </w:r>
      <w:r>
        <w:rPr>
          <w:color w:val="231F20"/>
          <w:w w:val="105"/>
        </w:rPr>
        <w:t>3</w:t>
      </w:r>
      <w:r>
        <w:rPr>
          <w:color w:val="231F20"/>
          <w:spacing w:val="-3"/>
          <w:w w:val="105"/>
        </w:rPr>
        <w:t> </w:t>
      </w:r>
      <w:r>
        <w:rPr>
          <w:color w:val="231F20"/>
          <w:w w:val="105"/>
        </w:rPr>
        <w:t>ngày</w:t>
      </w:r>
      <w:r>
        <w:rPr>
          <w:color w:val="231F20"/>
          <w:spacing w:val="-3"/>
          <w:w w:val="105"/>
        </w:rPr>
        <w:t> </w:t>
      </w:r>
      <w:r>
        <w:rPr>
          <w:color w:val="231F20"/>
          <w:w w:val="105"/>
        </w:rPr>
        <w:t>sau</w:t>
      </w:r>
      <w:r>
        <w:rPr>
          <w:color w:val="231F20"/>
          <w:spacing w:val="-3"/>
          <w:w w:val="105"/>
        </w:rPr>
        <w:t> </w:t>
      </w:r>
      <w:r>
        <w:rPr>
          <w:color w:val="231F20"/>
          <w:w w:val="105"/>
        </w:rPr>
        <w:t>sẽ chặt</w:t>
      </w:r>
      <w:r>
        <w:rPr>
          <w:color w:val="231F20"/>
          <w:spacing w:val="-5"/>
          <w:w w:val="105"/>
        </w:rPr>
        <w:t> </w:t>
      </w:r>
      <w:r>
        <w:rPr>
          <w:color w:val="231F20"/>
          <w:w w:val="105"/>
        </w:rPr>
        <w:t>cây,</w:t>
      </w:r>
      <w:r>
        <w:rPr>
          <w:color w:val="231F20"/>
          <w:spacing w:val="-5"/>
          <w:w w:val="105"/>
        </w:rPr>
        <w:t> </w:t>
      </w:r>
      <w:r>
        <w:rPr>
          <w:color w:val="231F20"/>
          <w:w w:val="105"/>
        </w:rPr>
        <w:t>xin</w:t>
      </w:r>
      <w:r>
        <w:rPr>
          <w:color w:val="231F20"/>
          <w:spacing w:val="-6"/>
          <w:w w:val="105"/>
        </w:rPr>
        <w:t> </w:t>
      </w:r>
      <w:r>
        <w:rPr>
          <w:color w:val="231F20"/>
          <w:w w:val="105"/>
        </w:rPr>
        <w:t>họ</w:t>
      </w:r>
      <w:r>
        <w:rPr>
          <w:color w:val="231F20"/>
          <w:spacing w:val="-5"/>
          <w:w w:val="105"/>
        </w:rPr>
        <w:t> </w:t>
      </w:r>
      <w:r>
        <w:rPr>
          <w:color w:val="231F20"/>
          <w:w w:val="105"/>
        </w:rPr>
        <w:t>dọn</w:t>
      </w:r>
      <w:r>
        <w:rPr>
          <w:color w:val="231F20"/>
          <w:spacing w:val="-5"/>
          <w:w w:val="105"/>
        </w:rPr>
        <w:t> </w:t>
      </w:r>
      <w:r>
        <w:rPr>
          <w:color w:val="231F20"/>
          <w:w w:val="105"/>
        </w:rPr>
        <w:t>nhà</w:t>
      </w:r>
      <w:r>
        <w:rPr>
          <w:color w:val="231F20"/>
          <w:spacing w:val="-5"/>
          <w:w w:val="105"/>
        </w:rPr>
        <w:t> </w:t>
      </w:r>
      <w:r>
        <w:rPr>
          <w:color w:val="231F20"/>
          <w:w w:val="105"/>
        </w:rPr>
        <w:t>đi,</w:t>
      </w:r>
      <w:r>
        <w:rPr>
          <w:color w:val="231F20"/>
          <w:spacing w:val="-5"/>
          <w:w w:val="105"/>
        </w:rPr>
        <w:t> </w:t>
      </w:r>
      <w:r>
        <w:rPr>
          <w:color w:val="231F20"/>
          <w:w w:val="105"/>
        </w:rPr>
        <w:t>thông</w:t>
      </w:r>
      <w:r>
        <w:rPr>
          <w:color w:val="231F20"/>
          <w:spacing w:val="-6"/>
          <w:w w:val="105"/>
        </w:rPr>
        <w:t> </w:t>
      </w:r>
      <w:r>
        <w:rPr>
          <w:color w:val="231F20"/>
          <w:w w:val="105"/>
        </w:rPr>
        <w:t>báo,</w:t>
      </w:r>
      <w:r>
        <w:rPr>
          <w:color w:val="231F20"/>
          <w:spacing w:val="-6"/>
          <w:w w:val="105"/>
        </w:rPr>
        <w:t> </w:t>
      </w:r>
      <w:r>
        <w:rPr>
          <w:color w:val="231F20"/>
          <w:w w:val="105"/>
        </w:rPr>
        <w:t>loan</w:t>
      </w:r>
      <w:r>
        <w:rPr>
          <w:color w:val="231F20"/>
          <w:spacing w:val="-6"/>
          <w:w w:val="105"/>
        </w:rPr>
        <w:t> </w:t>
      </w:r>
      <w:r>
        <w:rPr>
          <w:color w:val="231F20"/>
          <w:w w:val="105"/>
        </w:rPr>
        <w:t>tin</w:t>
      </w:r>
      <w:r>
        <w:rPr>
          <w:color w:val="231F20"/>
          <w:spacing w:val="-6"/>
          <w:w w:val="105"/>
        </w:rPr>
        <w:t> </w:t>
      </w:r>
      <w:r>
        <w:rPr>
          <w:color w:val="231F20"/>
          <w:w w:val="105"/>
        </w:rPr>
        <w:t>cho</w:t>
      </w:r>
      <w:r>
        <w:rPr>
          <w:color w:val="231F20"/>
          <w:spacing w:val="-5"/>
          <w:w w:val="105"/>
        </w:rPr>
        <w:t> </w:t>
      </w:r>
      <w:r>
        <w:rPr>
          <w:color w:val="231F20"/>
          <w:w w:val="105"/>
        </w:rPr>
        <w:t>họ.</w:t>
      </w:r>
      <w:r>
        <w:rPr>
          <w:color w:val="231F20"/>
          <w:spacing w:val="-5"/>
          <w:w w:val="105"/>
        </w:rPr>
        <w:t> </w:t>
      </w:r>
      <w:r>
        <w:rPr>
          <w:color w:val="231F20"/>
          <w:w w:val="105"/>
        </w:rPr>
        <w:t>Đâu có</w:t>
      </w:r>
      <w:r>
        <w:rPr>
          <w:color w:val="231F20"/>
          <w:spacing w:val="-3"/>
          <w:w w:val="105"/>
        </w:rPr>
        <w:t> </w:t>
      </w:r>
      <w:r>
        <w:rPr>
          <w:color w:val="231F20"/>
          <w:w w:val="105"/>
        </w:rPr>
        <w:t>giống</w:t>
      </w:r>
      <w:r>
        <w:rPr>
          <w:color w:val="231F20"/>
          <w:spacing w:val="-3"/>
          <w:w w:val="105"/>
        </w:rPr>
        <w:t> </w:t>
      </w:r>
      <w:r>
        <w:rPr>
          <w:color w:val="231F20"/>
          <w:w w:val="105"/>
        </w:rPr>
        <w:t>như</w:t>
      </w:r>
      <w:r>
        <w:rPr>
          <w:color w:val="231F20"/>
          <w:spacing w:val="-3"/>
          <w:w w:val="105"/>
        </w:rPr>
        <w:t> </w:t>
      </w:r>
      <w:r>
        <w:rPr>
          <w:color w:val="231F20"/>
          <w:w w:val="105"/>
        </w:rPr>
        <w:t>trong</w:t>
      </w:r>
      <w:r>
        <w:rPr>
          <w:color w:val="231F20"/>
          <w:spacing w:val="-3"/>
          <w:w w:val="105"/>
        </w:rPr>
        <w:t> </w:t>
      </w:r>
      <w:r>
        <w:rPr>
          <w:color w:val="231F20"/>
          <w:w w:val="105"/>
        </w:rPr>
        <w:t>hiện</w:t>
      </w:r>
      <w:r>
        <w:rPr>
          <w:color w:val="231F20"/>
          <w:spacing w:val="-3"/>
          <w:w w:val="105"/>
        </w:rPr>
        <w:t> </w:t>
      </w:r>
      <w:r>
        <w:rPr>
          <w:color w:val="231F20"/>
          <w:w w:val="105"/>
        </w:rPr>
        <w:t>thời,</w:t>
      </w:r>
      <w:r>
        <w:rPr>
          <w:color w:val="231F20"/>
          <w:spacing w:val="-3"/>
          <w:w w:val="105"/>
        </w:rPr>
        <w:t> </w:t>
      </w:r>
      <w:r>
        <w:rPr>
          <w:color w:val="231F20"/>
          <w:w w:val="105"/>
        </w:rPr>
        <w:t>chặt</w:t>
      </w:r>
      <w:r>
        <w:rPr>
          <w:color w:val="231F20"/>
          <w:spacing w:val="-3"/>
          <w:w w:val="105"/>
        </w:rPr>
        <w:t> </w:t>
      </w:r>
      <w:r>
        <w:rPr>
          <w:color w:val="231F20"/>
          <w:w w:val="105"/>
        </w:rPr>
        <w:t>phá</w:t>
      </w:r>
      <w:r>
        <w:rPr>
          <w:color w:val="231F20"/>
          <w:spacing w:val="-3"/>
          <w:w w:val="105"/>
        </w:rPr>
        <w:t> </w:t>
      </w:r>
      <w:r>
        <w:rPr>
          <w:color w:val="231F20"/>
          <w:w w:val="105"/>
        </w:rPr>
        <w:t>cả</w:t>
      </w:r>
      <w:r>
        <w:rPr>
          <w:color w:val="231F20"/>
          <w:spacing w:val="-3"/>
          <w:w w:val="105"/>
        </w:rPr>
        <w:t> </w:t>
      </w:r>
      <w:r>
        <w:rPr>
          <w:color w:val="231F20"/>
          <w:w w:val="105"/>
        </w:rPr>
        <w:t>đống,</w:t>
      </w:r>
      <w:r>
        <w:rPr>
          <w:color w:val="231F20"/>
          <w:spacing w:val="-3"/>
          <w:w w:val="105"/>
        </w:rPr>
        <w:t> </w:t>
      </w:r>
      <w:r>
        <w:rPr>
          <w:color w:val="231F20"/>
          <w:w w:val="105"/>
        </w:rPr>
        <w:t>chẳng</w:t>
      </w:r>
      <w:r>
        <w:rPr>
          <w:color w:val="231F20"/>
          <w:spacing w:val="-3"/>
          <w:w w:val="105"/>
        </w:rPr>
        <w:t> </w:t>
      </w:r>
      <w:r>
        <w:rPr>
          <w:color w:val="231F20"/>
          <w:w w:val="105"/>
        </w:rPr>
        <w:t>thèm thông</w:t>
      </w:r>
      <w:r>
        <w:rPr>
          <w:color w:val="231F20"/>
          <w:spacing w:val="-9"/>
          <w:w w:val="105"/>
        </w:rPr>
        <w:t> </w:t>
      </w:r>
      <w:r>
        <w:rPr>
          <w:color w:val="231F20"/>
          <w:w w:val="105"/>
        </w:rPr>
        <w:t>báo.</w:t>
      </w:r>
      <w:r>
        <w:rPr>
          <w:color w:val="231F20"/>
          <w:spacing w:val="-9"/>
          <w:w w:val="105"/>
        </w:rPr>
        <w:t> </w:t>
      </w:r>
      <w:r>
        <w:rPr>
          <w:color w:val="231F20"/>
          <w:w w:val="105"/>
        </w:rPr>
        <w:t>Quý</w:t>
      </w:r>
      <w:r>
        <w:rPr>
          <w:color w:val="231F20"/>
          <w:spacing w:val="-9"/>
          <w:w w:val="105"/>
        </w:rPr>
        <w:t> </w:t>
      </w:r>
      <w:r>
        <w:rPr>
          <w:color w:val="231F20"/>
          <w:w w:val="105"/>
        </w:rPr>
        <w:t>vị</w:t>
      </w:r>
      <w:r>
        <w:rPr>
          <w:color w:val="231F20"/>
          <w:spacing w:val="-9"/>
          <w:w w:val="105"/>
        </w:rPr>
        <w:t> </w:t>
      </w:r>
      <w:r>
        <w:rPr>
          <w:color w:val="231F20"/>
          <w:w w:val="105"/>
        </w:rPr>
        <w:t>nói</w:t>
      </w:r>
      <w:r>
        <w:rPr>
          <w:color w:val="231F20"/>
          <w:spacing w:val="-9"/>
          <w:w w:val="105"/>
        </w:rPr>
        <w:t> </w:t>
      </w:r>
      <w:r>
        <w:rPr>
          <w:color w:val="231F20"/>
          <w:w w:val="105"/>
        </w:rPr>
        <w:t>xem,</w:t>
      </w:r>
      <w:r>
        <w:rPr>
          <w:color w:val="231F20"/>
          <w:spacing w:val="-9"/>
          <w:w w:val="105"/>
        </w:rPr>
        <w:t> </w:t>
      </w:r>
      <w:r>
        <w:rPr>
          <w:color w:val="231F20"/>
          <w:w w:val="105"/>
        </w:rPr>
        <w:t>như</w:t>
      </w:r>
      <w:r>
        <w:rPr>
          <w:color w:val="231F20"/>
          <w:spacing w:val="-9"/>
          <w:w w:val="105"/>
        </w:rPr>
        <w:t> </w:t>
      </w:r>
      <w:r>
        <w:rPr>
          <w:color w:val="231F20"/>
          <w:w w:val="105"/>
        </w:rPr>
        <w:t>vậy</w:t>
      </w:r>
      <w:r>
        <w:rPr>
          <w:color w:val="231F20"/>
          <w:spacing w:val="-9"/>
          <w:w w:val="105"/>
        </w:rPr>
        <w:t> </w:t>
      </w:r>
      <w:r>
        <w:rPr>
          <w:color w:val="231F20"/>
          <w:w w:val="105"/>
        </w:rPr>
        <w:t>thì</w:t>
      </w:r>
      <w:r>
        <w:rPr>
          <w:color w:val="231F20"/>
          <w:spacing w:val="-9"/>
          <w:w w:val="105"/>
        </w:rPr>
        <w:t> </w:t>
      </w:r>
      <w:r>
        <w:rPr>
          <w:color w:val="231F20"/>
          <w:w w:val="105"/>
        </w:rPr>
        <w:t>thần</w:t>
      </w:r>
      <w:r>
        <w:rPr>
          <w:color w:val="231F20"/>
          <w:spacing w:val="-10"/>
          <w:w w:val="105"/>
        </w:rPr>
        <w:t> </w:t>
      </w:r>
      <w:r>
        <w:rPr>
          <w:color w:val="231F20"/>
          <w:w w:val="105"/>
        </w:rPr>
        <w:t>cây</w:t>
      </w:r>
      <w:r>
        <w:rPr>
          <w:color w:val="231F20"/>
          <w:spacing w:val="-9"/>
          <w:w w:val="105"/>
        </w:rPr>
        <w:t> </w:t>
      </w:r>
      <w:r>
        <w:rPr>
          <w:color w:val="231F20"/>
          <w:w w:val="105"/>
        </w:rPr>
        <w:t>có</w:t>
      </w:r>
      <w:r>
        <w:rPr>
          <w:color w:val="231F20"/>
          <w:spacing w:val="-9"/>
          <w:w w:val="105"/>
        </w:rPr>
        <w:t> </w:t>
      </w:r>
      <w:r>
        <w:rPr>
          <w:color w:val="231F20"/>
          <w:w w:val="105"/>
        </w:rPr>
        <w:t>tức</w:t>
      </w:r>
      <w:r>
        <w:rPr>
          <w:color w:val="231F20"/>
          <w:spacing w:val="-9"/>
          <w:w w:val="105"/>
        </w:rPr>
        <w:t> </w:t>
      </w:r>
      <w:r>
        <w:rPr>
          <w:color w:val="231F20"/>
          <w:w w:val="105"/>
        </w:rPr>
        <w:t>giận </w:t>
      </w:r>
      <w:r>
        <w:rPr>
          <w:color w:val="231F20"/>
        </w:rPr>
        <w:t>hay</w:t>
      </w:r>
      <w:r>
        <w:rPr>
          <w:color w:val="231F20"/>
          <w:spacing w:val="-3"/>
        </w:rPr>
        <w:t> </w:t>
      </w:r>
      <w:r>
        <w:rPr>
          <w:color w:val="231F20"/>
        </w:rPr>
        <w:t>không?</w:t>
      </w:r>
      <w:r>
        <w:rPr>
          <w:color w:val="231F20"/>
          <w:spacing w:val="-3"/>
        </w:rPr>
        <w:t> </w:t>
      </w:r>
      <w:r>
        <w:rPr>
          <w:color w:val="231F20"/>
        </w:rPr>
        <w:t>Họ</w:t>
      </w:r>
      <w:r>
        <w:rPr>
          <w:color w:val="231F20"/>
          <w:spacing w:val="-3"/>
        </w:rPr>
        <w:t> </w:t>
      </w:r>
      <w:r>
        <w:rPr>
          <w:color w:val="231F20"/>
        </w:rPr>
        <w:t>sẽ</w:t>
      </w:r>
      <w:r>
        <w:rPr>
          <w:color w:val="231F20"/>
          <w:spacing w:val="-3"/>
        </w:rPr>
        <w:t> </w:t>
      </w:r>
      <w:r>
        <w:rPr>
          <w:color w:val="231F20"/>
        </w:rPr>
        <w:t>kiếm</w:t>
      </w:r>
      <w:r>
        <w:rPr>
          <w:color w:val="231F20"/>
          <w:spacing w:val="-3"/>
        </w:rPr>
        <w:t> </w:t>
      </w:r>
      <w:r>
        <w:rPr>
          <w:color w:val="231F20"/>
        </w:rPr>
        <w:t>chuyện</w:t>
      </w:r>
      <w:r>
        <w:rPr>
          <w:color w:val="231F20"/>
          <w:spacing w:val="-3"/>
        </w:rPr>
        <w:t> </w:t>
      </w:r>
      <w:r>
        <w:rPr>
          <w:color w:val="231F20"/>
        </w:rPr>
        <w:t>với</w:t>
      </w:r>
      <w:r>
        <w:rPr>
          <w:color w:val="231F20"/>
          <w:spacing w:val="-3"/>
        </w:rPr>
        <w:t> </w:t>
      </w:r>
      <w:r>
        <w:rPr>
          <w:color w:val="231F20"/>
        </w:rPr>
        <w:t>quý</w:t>
      </w:r>
      <w:r>
        <w:rPr>
          <w:color w:val="231F20"/>
          <w:spacing w:val="-3"/>
        </w:rPr>
        <w:t> </w:t>
      </w:r>
      <w:r>
        <w:rPr>
          <w:color w:val="231F20"/>
        </w:rPr>
        <w:t>vị.</w:t>
      </w:r>
      <w:r>
        <w:rPr>
          <w:color w:val="231F20"/>
          <w:spacing w:val="-3"/>
        </w:rPr>
        <w:t> </w:t>
      </w:r>
      <w:r>
        <w:rPr>
          <w:color w:val="231F20"/>
        </w:rPr>
        <w:t>Đào</w:t>
      </w:r>
      <w:r>
        <w:rPr>
          <w:color w:val="231F20"/>
          <w:spacing w:val="-3"/>
        </w:rPr>
        <w:t> </w:t>
      </w:r>
      <w:r>
        <w:rPr>
          <w:color w:val="231F20"/>
        </w:rPr>
        <w:t>quặng,</w:t>
      </w:r>
      <w:r>
        <w:rPr>
          <w:color w:val="231F20"/>
          <w:spacing w:val="-3"/>
        </w:rPr>
        <w:t> </w:t>
      </w:r>
      <w:r>
        <w:rPr>
          <w:color w:val="231F20"/>
        </w:rPr>
        <w:t>vừa</w:t>
      </w:r>
      <w:r>
        <w:rPr>
          <w:color w:val="231F20"/>
          <w:spacing w:val="-3"/>
        </w:rPr>
        <w:t> </w:t>
      </w:r>
      <w:r>
        <w:rPr>
          <w:color w:val="231F20"/>
        </w:rPr>
        <w:t>đủ </w:t>
      </w:r>
      <w:r>
        <w:rPr>
          <w:color w:val="231F20"/>
          <w:w w:val="105"/>
        </w:rPr>
        <w:t>bèn ngưng, chớ nên có tâm tham. Có tâm tham, phiền phức sẽ</w:t>
      </w:r>
      <w:r>
        <w:rPr>
          <w:color w:val="231F20"/>
          <w:spacing w:val="-1"/>
          <w:w w:val="105"/>
        </w:rPr>
        <w:t> </w:t>
      </w:r>
      <w:r>
        <w:rPr>
          <w:color w:val="231F20"/>
          <w:w w:val="105"/>
        </w:rPr>
        <w:t>xảy</w:t>
      </w:r>
      <w:r>
        <w:rPr>
          <w:color w:val="231F20"/>
          <w:spacing w:val="-1"/>
          <w:w w:val="105"/>
        </w:rPr>
        <w:t> </w:t>
      </w:r>
      <w:r>
        <w:rPr>
          <w:color w:val="231F20"/>
          <w:w w:val="105"/>
        </w:rPr>
        <w:t>đến.</w:t>
      </w:r>
      <w:r>
        <w:rPr>
          <w:color w:val="231F20"/>
          <w:spacing w:val="-1"/>
          <w:w w:val="105"/>
        </w:rPr>
        <w:t> </w:t>
      </w:r>
      <w:r>
        <w:rPr>
          <w:color w:val="231F20"/>
          <w:w w:val="105"/>
        </w:rPr>
        <w:t>Hiện</w:t>
      </w:r>
      <w:r>
        <w:rPr>
          <w:color w:val="231F20"/>
          <w:spacing w:val="-1"/>
          <w:w w:val="105"/>
        </w:rPr>
        <w:t> </w:t>
      </w:r>
      <w:r>
        <w:rPr>
          <w:color w:val="231F20"/>
          <w:w w:val="105"/>
        </w:rPr>
        <w:t>thời</w:t>
      </w:r>
      <w:r>
        <w:rPr>
          <w:color w:val="231F20"/>
          <w:spacing w:val="-2"/>
          <w:w w:val="105"/>
        </w:rPr>
        <w:t> </w:t>
      </w:r>
      <w:r>
        <w:rPr>
          <w:color w:val="231F20"/>
          <w:w w:val="105"/>
        </w:rPr>
        <w:t>đã</w:t>
      </w:r>
      <w:r>
        <w:rPr>
          <w:color w:val="231F20"/>
          <w:spacing w:val="-1"/>
          <w:w w:val="105"/>
        </w:rPr>
        <w:t> </w:t>
      </w:r>
      <w:r>
        <w:rPr>
          <w:color w:val="231F20"/>
          <w:w w:val="105"/>
        </w:rPr>
        <w:t>làm</w:t>
      </w:r>
      <w:r>
        <w:rPr>
          <w:color w:val="231F20"/>
          <w:spacing w:val="-2"/>
          <w:w w:val="105"/>
        </w:rPr>
        <w:t> </w:t>
      </w:r>
      <w:r>
        <w:rPr>
          <w:color w:val="231F20"/>
          <w:w w:val="105"/>
        </w:rPr>
        <w:t>quá</w:t>
      </w:r>
      <w:r>
        <w:rPr>
          <w:color w:val="231F20"/>
          <w:spacing w:val="-1"/>
          <w:w w:val="105"/>
        </w:rPr>
        <w:t> </w:t>
      </w:r>
      <w:r>
        <w:rPr>
          <w:color w:val="231F20"/>
          <w:w w:val="105"/>
        </w:rPr>
        <w:t>lố</w:t>
      </w:r>
      <w:r>
        <w:rPr>
          <w:color w:val="231F20"/>
          <w:spacing w:val="-2"/>
          <w:w w:val="105"/>
        </w:rPr>
        <w:t> </w:t>
      </w:r>
      <w:r>
        <w:rPr>
          <w:color w:val="231F20"/>
          <w:w w:val="105"/>
        </w:rPr>
        <w:t>rồi,</w:t>
      </w:r>
      <w:r>
        <w:rPr>
          <w:color w:val="231F20"/>
          <w:spacing w:val="-1"/>
          <w:w w:val="105"/>
        </w:rPr>
        <w:t> </w:t>
      </w:r>
      <w:r>
        <w:rPr>
          <w:color w:val="231F20"/>
          <w:w w:val="105"/>
        </w:rPr>
        <w:t>quá</w:t>
      </w:r>
      <w:r>
        <w:rPr>
          <w:color w:val="231F20"/>
          <w:spacing w:val="-1"/>
          <w:w w:val="105"/>
        </w:rPr>
        <w:t> </w:t>
      </w:r>
      <w:r>
        <w:rPr>
          <w:color w:val="231F20"/>
          <w:w w:val="105"/>
        </w:rPr>
        <w:t>sức</w:t>
      </w:r>
      <w:r>
        <w:rPr>
          <w:color w:val="231F20"/>
          <w:spacing w:val="-1"/>
          <w:w w:val="105"/>
        </w:rPr>
        <w:t> </w:t>
      </w:r>
      <w:r>
        <w:rPr>
          <w:color w:val="231F20"/>
          <w:w w:val="105"/>
        </w:rPr>
        <w:t>quá</w:t>
      </w:r>
      <w:r>
        <w:rPr>
          <w:color w:val="231F20"/>
          <w:spacing w:val="-1"/>
          <w:w w:val="105"/>
        </w:rPr>
        <w:t> </w:t>
      </w:r>
      <w:r>
        <w:rPr>
          <w:color w:val="231F20"/>
          <w:w w:val="105"/>
        </w:rPr>
        <w:t>lố,</w:t>
      </w:r>
      <w:r>
        <w:rPr>
          <w:color w:val="231F20"/>
          <w:spacing w:val="-2"/>
          <w:w w:val="105"/>
        </w:rPr>
        <w:t> </w:t>
      </w:r>
      <w:r>
        <w:rPr>
          <w:color w:val="231F20"/>
          <w:w w:val="105"/>
        </w:rPr>
        <w:t>nên núi,</w:t>
      </w:r>
      <w:r>
        <w:rPr>
          <w:color w:val="231F20"/>
          <w:spacing w:val="-22"/>
          <w:w w:val="105"/>
        </w:rPr>
        <w:t> </w:t>
      </w:r>
      <w:r>
        <w:rPr>
          <w:color w:val="231F20"/>
          <w:w w:val="105"/>
        </w:rPr>
        <w:t>sông,</w:t>
      </w:r>
      <w:r>
        <w:rPr>
          <w:color w:val="231F20"/>
          <w:spacing w:val="-22"/>
          <w:w w:val="105"/>
        </w:rPr>
        <w:t> </w:t>
      </w:r>
      <w:r>
        <w:rPr>
          <w:color w:val="231F20"/>
          <w:w w:val="105"/>
        </w:rPr>
        <w:t>đại</w:t>
      </w:r>
      <w:r>
        <w:rPr>
          <w:color w:val="231F20"/>
          <w:spacing w:val="-22"/>
          <w:w w:val="105"/>
        </w:rPr>
        <w:t> </w:t>
      </w:r>
      <w:r>
        <w:rPr>
          <w:color w:val="231F20"/>
          <w:w w:val="105"/>
        </w:rPr>
        <w:t>địa</w:t>
      </w:r>
      <w:r>
        <w:rPr>
          <w:color w:val="231F20"/>
          <w:spacing w:val="-22"/>
          <w:w w:val="105"/>
        </w:rPr>
        <w:t> </w:t>
      </w:r>
      <w:r>
        <w:rPr>
          <w:color w:val="231F20"/>
          <w:w w:val="105"/>
        </w:rPr>
        <w:t>biến</w:t>
      </w:r>
      <w:r>
        <w:rPr>
          <w:color w:val="231F20"/>
          <w:spacing w:val="-22"/>
          <w:w w:val="105"/>
        </w:rPr>
        <w:t> </w:t>
      </w:r>
      <w:r>
        <w:rPr>
          <w:color w:val="231F20"/>
          <w:w w:val="105"/>
        </w:rPr>
        <w:t>đổi</w:t>
      </w:r>
      <w:r>
        <w:rPr>
          <w:color w:val="231F20"/>
          <w:spacing w:val="-22"/>
          <w:w w:val="105"/>
        </w:rPr>
        <w:t> </w:t>
      </w:r>
      <w:r>
        <w:rPr>
          <w:color w:val="231F20"/>
          <w:w w:val="105"/>
        </w:rPr>
        <w:t>nhiều,</w:t>
      </w:r>
      <w:r>
        <w:rPr>
          <w:color w:val="231F20"/>
          <w:spacing w:val="-22"/>
          <w:w w:val="105"/>
        </w:rPr>
        <w:t> </w:t>
      </w:r>
      <w:r>
        <w:rPr>
          <w:color w:val="231F20"/>
          <w:w w:val="105"/>
        </w:rPr>
        <w:t>rõ</w:t>
      </w:r>
      <w:r>
        <w:rPr>
          <w:color w:val="231F20"/>
          <w:spacing w:val="-22"/>
          <w:w w:val="105"/>
        </w:rPr>
        <w:t> </w:t>
      </w:r>
      <w:r>
        <w:rPr>
          <w:color w:val="231F20"/>
          <w:w w:val="105"/>
        </w:rPr>
        <w:t>rệt</w:t>
      </w:r>
      <w:r>
        <w:rPr>
          <w:color w:val="231F20"/>
          <w:spacing w:val="-22"/>
          <w:w w:val="105"/>
        </w:rPr>
        <w:t> </w:t>
      </w:r>
      <w:r>
        <w:rPr>
          <w:color w:val="231F20"/>
          <w:w w:val="105"/>
        </w:rPr>
        <w:t>lắm!</w:t>
      </w:r>
      <w:r>
        <w:rPr>
          <w:color w:val="231F20"/>
          <w:spacing w:val="-23"/>
          <w:w w:val="105"/>
        </w:rPr>
        <w:t> </w:t>
      </w:r>
      <w:r>
        <w:rPr>
          <w:color w:val="231F20"/>
          <w:w w:val="105"/>
        </w:rPr>
        <w:t>Đến</w:t>
      </w:r>
      <w:r>
        <w:rPr>
          <w:color w:val="231F20"/>
          <w:spacing w:val="-21"/>
          <w:w w:val="105"/>
        </w:rPr>
        <w:t> </w:t>
      </w:r>
      <w:r>
        <w:rPr>
          <w:color w:val="231F20"/>
          <w:w w:val="105"/>
        </w:rPr>
        <w:t>tột</w:t>
      </w:r>
      <w:r>
        <w:rPr>
          <w:color w:val="231F20"/>
          <w:spacing w:val="-22"/>
          <w:w w:val="105"/>
        </w:rPr>
        <w:t> </w:t>
      </w:r>
      <w:r>
        <w:rPr>
          <w:color w:val="231F20"/>
          <w:w w:val="105"/>
        </w:rPr>
        <w:t>cùng,</w:t>
      </w:r>
      <w:r>
        <w:rPr>
          <w:color w:val="231F20"/>
          <w:spacing w:val="-22"/>
          <w:w w:val="105"/>
        </w:rPr>
        <w:t> </w:t>
      </w:r>
      <w:r>
        <w:rPr>
          <w:color w:val="231F20"/>
          <w:w w:val="105"/>
        </w:rPr>
        <w:t>rất có</w:t>
      </w:r>
      <w:r>
        <w:rPr>
          <w:color w:val="231F20"/>
          <w:spacing w:val="-7"/>
          <w:w w:val="105"/>
        </w:rPr>
        <w:t> </w:t>
      </w:r>
      <w:r>
        <w:rPr>
          <w:color w:val="231F20"/>
          <w:w w:val="105"/>
        </w:rPr>
        <w:t>thể</w:t>
      </w:r>
      <w:r>
        <w:rPr>
          <w:color w:val="231F20"/>
          <w:spacing w:val="-8"/>
          <w:w w:val="105"/>
        </w:rPr>
        <w:t> </w:t>
      </w:r>
      <w:r>
        <w:rPr>
          <w:color w:val="231F20"/>
          <w:w w:val="105"/>
        </w:rPr>
        <w:t>toàn</w:t>
      </w:r>
      <w:r>
        <w:rPr>
          <w:color w:val="231F20"/>
          <w:spacing w:val="-7"/>
          <w:w w:val="105"/>
        </w:rPr>
        <w:t> </w:t>
      </w:r>
      <w:r>
        <w:rPr>
          <w:color w:val="231F20"/>
          <w:w w:val="105"/>
        </w:rPr>
        <w:t>thể</w:t>
      </w:r>
      <w:r>
        <w:rPr>
          <w:color w:val="231F20"/>
          <w:spacing w:val="-8"/>
          <w:w w:val="105"/>
        </w:rPr>
        <w:t> </w:t>
      </w:r>
      <w:r>
        <w:rPr>
          <w:color w:val="231F20"/>
          <w:w w:val="105"/>
        </w:rPr>
        <w:t>đại</w:t>
      </w:r>
      <w:r>
        <w:rPr>
          <w:color w:val="231F20"/>
          <w:spacing w:val="-7"/>
          <w:w w:val="105"/>
        </w:rPr>
        <w:t> </w:t>
      </w:r>
      <w:r>
        <w:rPr>
          <w:color w:val="231F20"/>
          <w:w w:val="105"/>
        </w:rPr>
        <w:t>lục</w:t>
      </w:r>
      <w:r>
        <w:rPr>
          <w:color w:val="231F20"/>
          <w:spacing w:val="-8"/>
          <w:w w:val="105"/>
        </w:rPr>
        <w:t> </w:t>
      </w:r>
      <w:r>
        <w:rPr>
          <w:color w:val="231F20"/>
          <w:w w:val="105"/>
        </w:rPr>
        <w:t>sẽ</w:t>
      </w:r>
      <w:r>
        <w:rPr>
          <w:color w:val="231F20"/>
          <w:spacing w:val="-7"/>
          <w:w w:val="105"/>
        </w:rPr>
        <w:t> </w:t>
      </w:r>
      <w:r>
        <w:rPr>
          <w:color w:val="231F20"/>
          <w:w w:val="105"/>
        </w:rPr>
        <w:t>bị</w:t>
      </w:r>
      <w:r>
        <w:rPr>
          <w:color w:val="231F20"/>
          <w:spacing w:val="-8"/>
          <w:w w:val="105"/>
        </w:rPr>
        <w:t> </w:t>
      </w:r>
      <w:r>
        <w:rPr>
          <w:color w:val="231F20"/>
          <w:w w:val="105"/>
        </w:rPr>
        <w:t>chìm</w:t>
      </w:r>
      <w:r>
        <w:rPr>
          <w:color w:val="231F20"/>
          <w:spacing w:val="-7"/>
          <w:w w:val="105"/>
        </w:rPr>
        <w:t> </w:t>
      </w:r>
      <w:r>
        <w:rPr>
          <w:color w:val="231F20"/>
          <w:w w:val="105"/>
        </w:rPr>
        <w:t>xuống</w:t>
      </w:r>
      <w:r>
        <w:rPr>
          <w:color w:val="231F20"/>
          <w:spacing w:val="-8"/>
          <w:w w:val="105"/>
        </w:rPr>
        <w:t> </w:t>
      </w:r>
      <w:r>
        <w:rPr>
          <w:color w:val="231F20"/>
          <w:w w:val="105"/>
        </w:rPr>
        <w:t>đáy</w:t>
      </w:r>
      <w:r>
        <w:rPr>
          <w:color w:val="231F20"/>
          <w:spacing w:val="-7"/>
          <w:w w:val="105"/>
        </w:rPr>
        <w:t> </w:t>
      </w:r>
      <w:r>
        <w:rPr>
          <w:color w:val="231F20"/>
          <w:w w:val="105"/>
        </w:rPr>
        <w:t>biển!</w:t>
      </w:r>
    </w:p>
    <w:p>
      <w:pPr>
        <w:pStyle w:val="BodyText"/>
        <w:spacing w:line="314" w:lineRule="auto" w:before="203"/>
        <w:ind w:left="103" w:right="405" w:firstLine="453"/>
        <w:jc w:val="both"/>
      </w:pPr>
      <w:r>
        <w:rPr>
          <w:color w:val="231F20"/>
          <w:w w:val="105"/>
        </w:rPr>
        <w:t>Trong</w:t>
      </w:r>
      <w:r>
        <w:rPr>
          <w:color w:val="231F20"/>
          <w:spacing w:val="-13"/>
          <w:w w:val="105"/>
        </w:rPr>
        <w:t> </w:t>
      </w:r>
      <w:r>
        <w:rPr>
          <w:color w:val="231F20"/>
          <w:w w:val="105"/>
        </w:rPr>
        <w:t>quá</w:t>
      </w:r>
      <w:r>
        <w:rPr>
          <w:color w:val="231F20"/>
          <w:spacing w:val="-13"/>
          <w:w w:val="105"/>
        </w:rPr>
        <w:t> </w:t>
      </w:r>
      <w:r>
        <w:rPr>
          <w:color w:val="231F20"/>
          <w:w w:val="105"/>
        </w:rPr>
        <w:t>khứ</w:t>
      </w:r>
      <w:r>
        <w:rPr>
          <w:color w:val="231F20"/>
          <w:spacing w:val="-13"/>
          <w:w w:val="105"/>
        </w:rPr>
        <w:t> </w:t>
      </w:r>
      <w:r>
        <w:rPr>
          <w:color w:val="231F20"/>
          <w:w w:val="105"/>
        </w:rPr>
        <w:t>đã</w:t>
      </w:r>
      <w:r>
        <w:rPr>
          <w:color w:val="231F20"/>
          <w:spacing w:val="-13"/>
          <w:w w:val="105"/>
        </w:rPr>
        <w:t> </w:t>
      </w:r>
      <w:r>
        <w:rPr>
          <w:color w:val="231F20"/>
          <w:w w:val="105"/>
        </w:rPr>
        <w:t>từng</w:t>
      </w:r>
      <w:r>
        <w:rPr>
          <w:color w:val="231F20"/>
          <w:spacing w:val="-13"/>
          <w:w w:val="105"/>
        </w:rPr>
        <w:t> </w:t>
      </w:r>
      <w:r>
        <w:rPr>
          <w:color w:val="231F20"/>
          <w:w w:val="105"/>
        </w:rPr>
        <w:t>có</w:t>
      </w:r>
      <w:r>
        <w:rPr>
          <w:color w:val="231F20"/>
          <w:spacing w:val="-13"/>
          <w:w w:val="105"/>
        </w:rPr>
        <w:t> </w:t>
      </w:r>
      <w:r>
        <w:rPr>
          <w:color w:val="231F20"/>
          <w:w w:val="105"/>
        </w:rPr>
        <w:t>chuyện</w:t>
      </w:r>
      <w:r>
        <w:rPr>
          <w:color w:val="231F20"/>
          <w:spacing w:val="-13"/>
          <w:w w:val="105"/>
        </w:rPr>
        <w:t> </w:t>
      </w:r>
      <w:r>
        <w:rPr>
          <w:color w:val="231F20"/>
          <w:w w:val="105"/>
        </w:rPr>
        <w:t>này.</w:t>
      </w:r>
      <w:r>
        <w:rPr>
          <w:color w:val="231F20"/>
          <w:spacing w:val="-13"/>
          <w:w w:val="105"/>
        </w:rPr>
        <w:t> </w:t>
      </w:r>
      <w:r>
        <w:rPr>
          <w:color w:val="231F20"/>
          <w:w w:val="105"/>
        </w:rPr>
        <w:t>Các</w:t>
      </w:r>
      <w:r>
        <w:rPr>
          <w:color w:val="231F20"/>
          <w:spacing w:val="-13"/>
          <w:w w:val="105"/>
        </w:rPr>
        <w:t> </w:t>
      </w:r>
      <w:r>
        <w:rPr>
          <w:color w:val="231F20"/>
          <w:w w:val="105"/>
        </w:rPr>
        <w:t>nhà</w:t>
      </w:r>
      <w:r>
        <w:rPr>
          <w:color w:val="231F20"/>
          <w:spacing w:val="-13"/>
          <w:w w:val="105"/>
        </w:rPr>
        <w:t> </w:t>
      </w:r>
      <w:r>
        <w:rPr>
          <w:color w:val="231F20"/>
          <w:w w:val="105"/>
        </w:rPr>
        <w:t>khoa</w:t>
      </w:r>
      <w:r>
        <w:rPr>
          <w:color w:val="231F20"/>
          <w:spacing w:val="-13"/>
          <w:w w:val="105"/>
        </w:rPr>
        <w:t> </w:t>
      </w:r>
      <w:r>
        <w:rPr>
          <w:color w:val="231F20"/>
          <w:w w:val="105"/>
        </w:rPr>
        <w:t>học nói:</w:t>
      </w:r>
      <w:r>
        <w:rPr>
          <w:color w:val="231F20"/>
          <w:spacing w:val="7"/>
          <w:w w:val="105"/>
        </w:rPr>
        <w:t> </w:t>
      </w:r>
      <w:r>
        <w:rPr>
          <w:color w:val="231F20"/>
          <w:w w:val="105"/>
        </w:rPr>
        <w:t>Trên</w:t>
      </w:r>
      <w:r>
        <w:rPr>
          <w:color w:val="231F20"/>
          <w:spacing w:val="7"/>
          <w:w w:val="105"/>
        </w:rPr>
        <w:t> </w:t>
      </w:r>
      <w:r>
        <w:rPr>
          <w:color w:val="231F20"/>
          <w:w w:val="105"/>
        </w:rPr>
        <w:t>địa</w:t>
      </w:r>
      <w:r>
        <w:rPr>
          <w:color w:val="231F20"/>
          <w:spacing w:val="7"/>
          <w:w w:val="105"/>
        </w:rPr>
        <w:t> </w:t>
      </w:r>
      <w:r>
        <w:rPr>
          <w:color w:val="231F20"/>
          <w:w w:val="105"/>
        </w:rPr>
        <w:t>cầu,</w:t>
      </w:r>
      <w:r>
        <w:rPr>
          <w:color w:val="231F20"/>
          <w:spacing w:val="7"/>
          <w:w w:val="105"/>
        </w:rPr>
        <w:t> </w:t>
      </w:r>
      <w:r>
        <w:rPr>
          <w:color w:val="231F20"/>
          <w:w w:val="105"/>
        </w:rPr>
        <w:t>khoảng</w:t>
      </w:r>
      <w:r>
        <w:rPr>
          <w:color w:val="231F20"/>
          <w:spacing w:val="7"/>
          <w:w w:val="105"/>
        </w:rPr>
        <w:t> </w:t>
      </w:r>
      <w:r>
        <w:rPr>
          <w:color w:val="231F20"/>
          <w:w w:val="105"/>
        </w:rPr>
        <w:t>chừng</w:t>
      </w:r>
      <w:r>
        <w:rPr>
          <w:color w:val="231F20"/>
          <w:spacing w:val="8"/>
          <w:w w:val="105"/>
        </w:rPr>
        <w:t> </w:t>
      </w:r>
      <w:r>
        <w:rPr>
          <w:color w:val="231F20"/>
          <w:w w:val="105"/>
        </w:rPr>
        <w:t>năm</w:t>
      </w:r>
      <w:r>
        <w:rPr>
          <w:color w:val="231F20"/>
          <w:spacing w:val="7"/>
          <w:w w:val="105"/>
        </w:rPr>
        <w:t> </w:t>
      </w:r>
      <w:r>
        <w:rPr>
          <w:color w:val="231F20"/>
          <w:w w:val="105"/>
        </w:rPr>
        <w:t>vạn</w:t>
      </w:r>
      <w:r>
        <w:rPr>
          <w:color w:val="231F20"/>
          <w:spacing w:val="7"/>
          <w:w w:val="105"/>
        </w:rPr>
        <w:t> </w:t>
      </w:r>
      <w:r>
        <w:rPr>
          <w:color w:val="231F20"/>
          <w:w w:val="105"/>
        </w:rPr>
        <w:t>năm</w:t>
      </w:r>
      <w:r>
        <w:rPr>
          <w:color w:val="231F20"/>
          <w:spacing w:val="7"/>
          <w:w w:val="105"/>
        </w:rPr>
        <w:t> </w:t>
      </w:r>
      <w:r>
        <w:rPr>
          <w:color w:val="231F20"/>
          <w:w w:val="105"/>
        </w:rPr>
        <w:t>trước,</w:t>
      </w:r>
      <w:r>
        <w:rPr>
          <w:color w:val="231F20"/>
          <w:spacing w:val="7"/>
          <w:w w:val="105"/>
        </w:rPr>
        <w:t> </w:t>
      </w:r>
      <w:r>
        <w:rPr>
          <w:color w:val="231F20"/>
          <w:spacing w:val="-4"/>
          <w:w w:val="105"/>
        </w:rPr>
        <w:t>khoa</w:t>
      </w:r>
    </w:p>
    <w:p>
      <w:pPr>
        <w:spacing w:after="0" w:line="314" w:lineRule="auto"/>
        <w:jc w:val="both"/>
        <w:sectPr>
          <w:pgSz w:w="11400" w:h="15370"/>
          <w:pgMar w:header="1015" w:footer="937" w:top="1220" w:bottom="1120" w:left="1200" w:right="1180"/>
        </w:sectPr>
      </w:pPr>
    </w:p>
    <w:p>
      <w:pPr>
        <w:pStyle w:val="BodyText"/>
        <w:spacing w:before="3"/>
        <w:rPr>
          <w:sz w:val="23"/>
        </w:rPr>
      </w:pPr>
    </w:p>
    <w:p>
      <w:pPr>
        <w:pStyle w:val="BodyText"/>
        <w:spacing w:line="324" w:lineRule="auto" w:before="106"/>
        <w:ind w:left="387" w:right="119"/>
        <w:jc w:val="both"/>
      </w:pPr>
      <w:r>
        <w:rPr>
          <w:color w:val="231F20"/>
          <w:w w:val="105"/>
        </w:rPr>
        <w:t>học kỹ thuật cũng khá phát triển. Trên thế giới này có nước </w:t>
      </w:r>
      <w:r>
        <w:rPr>
          <w:color w:val="231F20"/>
        </w:rPr>
        <w:t>Đại Tây (Atlantis), do cũng làm quá lố, luân lý, đạo đức, nhân </w:t>
      </w:r>
      <w:r>
        <w:rPr>
          <w:color w:val="231F20"/>
          <w:w w:val="105"/>
        </w:rPr>
        <w:t>quả</w:t>
      </w:r>
      <w:r>
        <w:rPr>
          <w:color w:val="231F20"/>
          <w:spacing w:val="-15"/>
          <w:w w:val="105"/>
        </w:rPr>
        <w:t> </w:t>
      </w:r>
      <w:r>
        <w:rPr>
          <w:color w:val="231F20"/>
          <w:w w:val="105"/>
        </w:rPr>
        <w:t>đều</w:t>
      </w:r>
      <w:r>
        <w:rPr>
          <w:color w:val="231F20"/>
          <w:spacing w:val="-15"/>
          <w:w w:val="105"/>
        </w:rPr>
        <w:t> </w:t>
      </w:r>
      <w:r>
        <w:rPr>
          <w:color w:val="231F20"/>
          <w:w w:val="105"/>
        </w:rPr>
        <w:t>chẳng</w:t>
      </w:r>
      <w:r>
        <w:rPr>
          <w:color w:val="231F20"/>
          <w:spacing w:val="-15"/>
          <w:w w:val="105"/>
        </w:rPr>
        <w:t> </w:t>
      </w:r>
      <w:r>
        <w:rPr>
          <w:color w:val="231F20"/>
          <w:w w:val="105"/>
        </w:rPr>
        <w:t>cần</w:t>
      </w:r>
      <w:r>
        <w:rPr>
          <w:color w:val="231F20"/>
          <w:spacing w:val="-15"/>
          <w:w w:val="105"/>
        </w:rPr>
        <w:t> </w:t>
      </w:r>
      <w:r>
        <w:rPr>
          <w:color w:val="231F20"/>
          <w:w w:val="105"/>
        </w:rPr>
        <w:t>đến</w:t>
      </w:r>
      <w:r>
        <w:rPr>
          <w:color w:val="231F20"/>
          <w:spacing w:val="-15"/>
          <w:w w:val="105"/>
        </w:rPr>
        <w:t> </w:t>
      </w:r>
      <w:r>
        <w:rPr>
          <w:color w:val="231F20"/>
          <w:w w:val="105"/>
        </w:rPr>
        <w:t>nữa,</w:t>
      </w:r>
      <w:r>
        <w:rPr>
          <w:color w:val="231F20"/>
          <w:spacing w:val="-15"/>
          <w:w w:val="105"/>
        </w:rPr>
        <w:t> </w:t>
      </w:r>
      <w:r>
        <w:rPr>
          <w:color w:val="231F20"/>
          <w:w w:val="105"/>
        </w:rPr>
        <w:t>tin</w:t>
      </w:r>
      <w:r>
        <w:rPr>
          <w:color w:val="231F20"/>
          <w:spacing w:val="-15"/>
          <w:w w:val="105"/>
        </w:rPr>
        <w:t> </w:t>
      </w:r>
      <w:r>
        <w:rPr>
          <w:color w:val="231F20"/>
          <w:w w:val="105"/>
        </w:rPr>
        <w:t>tưởng</w:t>
      </w:r>
      <w:r>
        <w:rPr>
          <w:color w:val="231F20"/>
          <w:spacing w:val="-15"/>
          <w:w w:val="105"/>
        </w:rPr>
        <w:t> </w:t>
      </w:r>
      <w:r>
        <w:rPr>
          <w:color w:val="231F20"/>
          <w:w w:val="105"/>
        </w:rPr>
        <w:t>nhân</w:t>
      </w:r>
      <w:r>
        <w:rPr>
          <w:color w:val="231F20"/>
          <w:spacing w:val="-15"/>
          <w:w w:val="105"/>
        </w:rPr>
        <w:t> </w:t>
      </w:r>
      <w:r>
        <w:rPr>
          <w:color w:val="231F20"/>
          <w:w w:val="105"/>
        </w:rPr>
        <w:t>định</w:t>
      </w:r>
      <w:r>
        <w:rPr>
          <w:color w:val="231F20"/>
          <w:spacing w:val="-15"/>
          <w:w w:val="105"/>
        </w:rPr>
        <w:t> </w:t>
      </w:r>
      <w:r>
        <w:rPr>
          <w:color w:val="231F20"/>
          <w:w w:val="105"/>
        </w:rPr>
        <w:t>thắng</w:t>
      </w:r>
      <w:r>
        <w:rPr>
          <w:color w:val="231F20"/>
          <w:spacing w:val="-15"/>
          <w:w w:val="105"/>
        </w:rPr>
        <w:t> </w:t>
      </w:r>
      <w:r>
        <w:rPr>
          <w:color w:val="231F20"/>
          <w:w w:val="105"/>
        </w:rPr>
        <w:t>thiên, tùy</w:t>
      </w:r>
      <w:r>
        <w:rPr>
          <w:color w:val="231F20"/>
          <w:spacing w:val="-6"/>
          <w:w w:val="105"/>
        </w:rPr>
        <w:t> </w:t>
      </w:r>
      <w:r>
        <w:rPr>
          <w:color w:val="231F20"/>
          <w:w w:val="105"/>
        </w:rPr>
        <w:t>ý</w:t>
      </w:r>
      <w:r>
        <w:rPr>
          <w:color w:val="231F20"/>
          <w:spacing w:val="-6"/>
          <w:w w:val="105"/>
        </w:rPr>
        <w:t> </w:t>
      </w:r>
      <w:r>
        <w:rPr>
          <w:color w:val="231F20"/>
          <w:w w:val="105"/>
        </w:rPr>
        <w:t>phá</w:t>
      </w:r>
      <w:r>
        <w:rPr>
          <w:color w:val="231F20"/>
          <w:spacing w:val="-6"/>
          <w:w w:val="105"/>
        </w:rPr>
        <w:t> </w:t>
      </w:r>
      <w:r>
        <w:rPr>
          <w:color w:val="231F20"/>
          <w:w w:val="105"/>
        </w:rPr>
        <w:t>hư</w:t>
      </w:r>
      <w:r>
        <w:rPr>
          <w:color w:val="231F20"/>
          <w:spacing w:val="-6"/>
          <w:w w:val="105"/>
        </w:rPr>
        <w:t> </w:t>
      </w:r>
      <w:r>
        <w:rPr>
          <w:color w:val="231F20"/>
          <w:w w:val="105"/>
        </w:rPr>
        <w:t>địa</w:t>
      </w:r>
      <w:r>
        <w:rPr>
          <w:color w:val="231F20"/>
          <w:spacing w:val="-6"/>
          <w:w w:val="105"/>
        </w:rPr>
        <w:t> </w:t>
      </w:r>
      <w:r>
        <w:rPr>
          <w:color w:val="231F20"/>
          <w:w w:val="105"/>
        </w:rPr>
        <w:t>cầu,</w:t>
      </w:r>
      <w:r>
        <w:rPr>
          <w:color w:val="231F20"/>
          <w:spacing w:val="-5"/>
          <w:w w:val="105"/>
        </w:rPr>
        <w:t> </w:t>
      </w:r>
      <w:r>
        <w:rPr>
          <w:color w:val="231F20"/>
          <w:w w:val="105"/>
        </w:rPr>
        <w:t>tùy</w:t>
      </w:r>
      <w:r>
        <w:rPr>
          <w:color w:val="231F20"/>
          <w:spacing w:val="-6"/>
          <w:w w:val="105"/>
        </w:rPr>
        <w:t> </w:t>
      </w:r>
      <w:r>
        <w:rPr>
          <w:color w:val="231F20"/>
          <w:w w:val="105"/>
        </w:rPr>
        <w:t>tiện</w:t>
      </w:r>
      <w:r>
        <w:rPr>
          <w:color w:val="231F20"/>
          <w:spacing w:val="-6"/>
          <w:w w:val="105"/>
        </w:rPr>
        <w:t> </w:t>
      </w:r>
      <w:r>
        <w:rPr>
          <w:color w:val="231F20"/>
          <w:w w:val="105"/>
        </w:rPr>
        <w:t>thay</w:t>
      </w:r>
      <w:r>
        <w:rPr>
          <w:color w:val="231F20"/>
          <w:spacing w:val="-6"/>
          <w:w w:val="105"/>
        </w:rPr>
        <w:t> </w:t>
      </w:r>
      <w:r>
        <w:rPr>
          <w:color w:val="231F20"/>
          <w:w w:val="105"/>
        </w:rPr>
        <w:t>đổi</w:t>
      </w:r>
      <w:r>
        <w:rPr>
          <w:color w:val="231F20"/>
          <w:spacing w:val="-6"/>
          <w:w w:val="105"/>
        </w:rPr>
        <w:t> </w:t>
      </w:r>
      <w:r>
        <w:rPr>
          <w:color w:val="231F20"/>
          <w:w w:val="105"/>
        </w:rPr>
        <w:t>núi,</w:t>
      </w:r>
      <w:r>
        <w:rPr>
          <w:color w:val="231F20"/>
          <w:spacing w:val="-6"/>
          <w:w w:val="105"/>
        </w:rPr>
        <w:t> </w:t>
      </w:r>
      <w:r>
        <w:rPr>
          <w:color w:val="231F20"/>
          <w:w w:val="105"/>
        </w:rPr>
        <w:t>sông,</w:t>
      </w:r>
      <w:r>
        <w:rPr>
          <w:color w:val="231F20"/>
          <w:spacing w:val="-6"/>
          <w:w w:val="105"/>
        </w:rPr>
        <w:t> </w:t>
      </w:r>
      <w:r>
        <w:rPr>
          <w:color w:val="231F20"/>
          <w:w w:val="105"/>
        </w:rPr>
        <w:t>đại</w:t>
      </w:r>
      <w:r>
        <w:rPr>
          <w:color w:val="231F20"/>
          <w:spacing w:val="-6"/>
          <w:w w:val="105"/>
        </w:rPr>
        <w:t> </w:t>
      </w:r>
      <w:r>
        <w:rPr>
          <w:color w:val="231F20"/>
          <w:w w:val="105"/>
        </w:rPr>
        <w:t>địa</w:t>
      </w:r>
      <w:r>
        <w:rPr>
          <w:color w:val="231F20"/>
          <w:spacing w:val="-6"/>
          <w:w w:val="105"/>
        </w:rPr>
        <w:t> </w:t>
      </w:r>
      <w:r>
        <w:rPr>
          <w:color w:val="231F20"/>
          <w:w w:val="105"/>
        </w:rPr>
        <w:t>đến nỗi lục địa chìm xuống đáy biển. Chỗ hiện thời là Đại Tây Dương,</w:t>
      </w:r>
      <w:r>
        <w:rPr>
          <w:color w:val="231F20"/>
          <w:spacing w:val="-19"/>
          <w:w w:val="105"/>
        </w:rPr>
        <w:t> </w:t>
      </w:r>
      <w:r>
        <w:rPr>
          <w:color w:val="231F20"/>
          <w:w w:val="105"/>
        </w:rPr>
        <w:t>vào</w:t>
      </w:r>
      <w:r>
        <w:rPr>
          <w:color w:val="231F20"/>
          <w:spacing w:val="-19"/>
          <w:w w:val="105"/>
        </w:rPr>
        <w:t> </w:t>
      </w:r>
      <w:r>
        <w:rPr>
          <w:color w:val="231F20"/>
          <w:w w:val="105"/>
        </w:rPr>
        <w:t>thời</w:t>
      </w:r>
      <w:r>
        <w:rPr>
          <w:color w:val="231F20"/>
          <w:spacing w:val="-19"/>
          <w:w w:val="105"/>
        </w:rPr>
        <w:t> </w:t>
      </w:r>
      <w:r>
        <w:rPr>
          <w:color w:val="231F20"/>
          <w:w w:val="105"/>
        </w:rPr>
        <w:t>cổ</w:t>
      </w:r>
      <w:r>
        <w:rPr>
          <w:color w:val="231F20"/>
          <w:spacing w:val="-19"/>
          <w:w w:val="105"/>
        </w:rPr>
        <w:t> </w:t>
      </w:r>
      <w:r>
        <w:rPr>
          <w:color w:val="231F20"/>
          <w:w w:val="105"/>
        </w:rPr>
        <w:t>là</w:t>
      </w:r>
      <w:r>
        <w:rPr>
          <w:color w:val="231F20"/>
          <w:spacing w:val="-19"/>
          <w:w w:val="105"/>
        </w:rPr>
        <w:t> </w:t>
      </w:r>
      <w:r>
        <w:rPr>
          <w:color w:val="231F20"/>
          <w:w w:val="105"/>
        </w:rPr>
        <w:t>Đại</w:t>
      </w:r>
      <w:r>
        <w:rPr>
          <w:color w:val="231F20"/>
          <w:spacing w:val="-19"/>
          <w:w w:val="105"/>
        </w:rPr>
        <w:t> </w:t>
      </w:r>
      <w:r>
        <w:rPr>
          <w:color w:val="231F20"/>
          <w:w w:val="105"/>
        </w:rPr>
        <w:t>Tây</w:t>
      </w:r>
      <w:r>
        <w:rPr>
          <w:color w:val="231F20"/>
          <w:spacing w:val="-19"/>
          <w:w w:val="105"/>
        </w:rPr>
        <w:t> </w:t>
      </w:r>
      <w:r>
        <w:rPr>
          <w:color w:val="231F20"/>
          <w:w w:val="105"/>
        </w:rPr>
        <w:t>quốc.</w:t>
      </w:r>
      <w:r>
        <w:rPr>
          <w:color w:val="231F20"/>
          <w:spacing w:val="-19"/>
          <w:w w:val="105"/>
        </w:rPr>
        <w:t> </w:t>
      </w:r>
      <w:r>
        <w:rPr>
          <w:color w:val="231F20"/>
          <w:w w:val="105"/>
        </w:rPr>
        <w:t>Chuyện</w:t>
      </w:r>
      <w:r>
        <w:rPr>
          <w:color w:val="231F20"/>
          <w:spacing w:val="-19"/>
          <w:w w:val="105"/>
        </w:rPr>
        <w:t> </w:t>
      </w:r>
      <w:r>
        <w:rPr>
          <w:color w:val="231F20"/>
          <w:w w:val="105"/>
        </w:rPr>
        <w:t>này</w:t>
      </w:r>
      <w:r>
        <w:rPr>
          <w:color w:val="231F20"/>
          <w:spacing w:val="-19"/>
          <w:w w:val="105"/>
        </w:rPr>
        <w:t> </w:t>
      </w:r>
      <w:r>
        <w:rPr>
          <w:color w:val="231F20"/>
          <w:w w:val="105"/>
        </w:rPr>
        <w:t>có</w:t>
      </w:r>
      <w:r>
        <w:rPr>
          <w:color w:val="231F20"/>
          <w:spacing w:val="-19"/>
          <w:w w:val="105"/>
        </w:rPr>
        <w:t> </w:t>
      </w:r>
      <w:r>
        <w:rPr>
          <w:color w:val="231F20"/>
          <w:w w:val="105"/>
        </w:rPr>
        <w:t>thật</w:t>
      </w:r>
      <w:r>
        <w:rPr>
          <w:color w:val="231F20"/>
          <w:spacing w:val="-19"/>
          <w:w w:val="105"/>
        </w:rPr>
        <w:t> </w:t>
      </w:r>
      <w:r>
        <w:rPr>
          <w:color w:val="231F20"/>
          <w:w w:val="105"/>
        </w:rPr>
        <w:t>hay không?</w:t>
      </w:r>
      <w:r>
        <w:rPr>
          <w:color w:val="231F20"/>
          <w:spacing w:val="-16"/>
          <w:w w:val="105"/>
        </w:rPr>
        <w:t> </w:t>
      </w:r>
      <w:r>
        <w:rPr>
          <w:color w:val="231F20"/>
          <w:w w:val="105"/>
        </w:rPr>
        <w:t>Hiện</w:t>
      </w:r>
      <w:r>
        <w:rPr>
          <w:color w:val="231F20"/>
          <w:spacing w:val="-16"/>
          <w:w w:val="105"/>
        </w:rPr>
        <w:t> </w:t>
      </w:r>
      <w:r>
        <w:rPr>
          <w:color w:val="231F20"/>
          <w:w w:val="105"/>
        </w:rPr>
        <w:t>nay,</w:t>
      </w:r>
      <w:r>
        <w:rPr>
          <w:color w:val="231F20"/>
          <w:spacing w:val="-16"/>
          <w:w w:val="105"/>
        </w:rPr>
        <w:t> </w:t>
      </w:r>
      <w:r>
        <w:rPr>
          <w:color w:val="231F20"/>
          <w:w w:val="105"/>
        </w:rPr>
        <w:t>rất</w:t>
      </w:r>
      <w:r>
        <w:rPr>
          <w:color w:val="231F20"/>
          <w:spacing w:val="-16"/>
          <w:w w:val="105"/>
        </w:rPr>
        <w:t> </w:t>
      </w:r>
      <w:r>
        <w:rPr>
          <w:color w:val="231F20"/>
          <w:w w:val="105"/>
        </w:rPr>
        <w:t>nhiều</w:t>
      </w:r>
      <w:r>
        <w:rPr>
          <w:color w:val="231F20"/>
          <w:spacing w:val="-17"/>
          <w:w w:val="105"/>
        </w:rPr>
        <w:t> </w:t>
      </w:r>
      <w:r>
        <w:rPr>
          <w:color w:val="231F20"/>
          <w:w w:val="105"/>
        </w:rPr>
        <w:t>nhà</w:t>
      </w:r>
      <w:r>
        <w:rPr>
          <w:color w:val="231F20"/>
          <w:spacing w:val="-16"/>
          <w:w w:val="105"/>
        </w:rPr>
        <w:t> </w:t>
      </w:r>
      <w:r>
        <w:rPr>
          <w:color w:val="231F20"/>
          <w:w w:val="105"/>
        </w:rPr>
        <w:t>thám</w:t>
      </w:r>
      <w:r>
        <w:rPr>
          <w:color w:val="231F20"/>
          <w:spacing w:val="-16"/>
          <w:w w:val="105"/>
        </w:rPr>
        <w:t> </w:t>
      </w:r>
      <w:r>
        <w:rPr>
          <w:color w:val="231F20"/>
          <w:w w:val="105"/>
        </w:rPr>
        <w:t>hiểm</w:t>
      </w:r>
      <w:r>
        <w:rPr>
          <w:color w:val="231F20"/>
          <w:spacing w:val="-16"/>
          <w:w w:val="105"/>
        </w:rPr>
        <w:t> </w:t>
      </w:r>
      <w:r>
        <w:rPr>
          <w:color w:val="231F20"/>
          <w:w w:val="105"/>
        </w:rPr>
        <w:t>đã</w:t>
      </w:r>
      <w:r>
        <w:rPr>
          <w:color w:val="231F20"/>
          <w:spacing w:val="-16"/>
          <w:w w:val="105"/>
        </w:rPr>
        <w:t> </w:t>
      </w:r>
      <w:r>
        <w:rPr>
          <w:color w:val="231F20"/>
          <w:w w:val="105"/>
        </w:rPr>
        <w:t>ngồi</w:t>
      </w:r>
      <w:r>
        <w:rPr>
          <w:color w:val="231F20"/>
          <w:spacing w:val="-16"/>
          <w:w w:val="105"/>
        </w:rPr>
        <w:t> </w:t>
      </w:r>
      <w:r>
        <w:rPr>
          <w:color w:val="231F20"/>
          <w:w w:val="105"/>
        </w:rPr>
        <w:t>tàu</w:t>
      </w:r>
      <w:r>
        <w:rPr>
          <w:color w:val="231F20"/>
          <w:spacing w:val="-16"/>
          <w:w w:val="105"/>
        </w:rPr>
        <w:t> </w:t>
      </w:r>
      <w:r>
        <w:rPr>
          <w:color w:val="231F20"/>
          <w:w w:val="105"/>
        </w:rPr>
        <w:t>ngầm đến đáy biển quan sát, phát hiện thật sự có di tích thành thị dưới</w:t>
      </w:r>
      <w:r>
        <w:rPr>
          <w:color w:val="231F20"/>
          <w:spacing w:val="-20"/>
          <w:w w:val="105"/>
        </w:rPr>
        <w:t> </w:t>
      </w:r>
      <w:r>
        <w:rPr>
          <w:color w:val="231F20"/>
          <w:w w:val="105"/>
        </w:rPr>
        <w:t>đáy</w:t>
      </w:r>
      <w:r>
        <w:rPr>
          <w:color w:val="231F20"/>
          <w:spacing w:val="-20"/>
          <w:w w:val="105"/>
        </w:rPr>
        <w:t> </w:t>
      </w:r>
      <w:r>
        <w:rPr>
          <w:color w:val="231F20"/>
          <w:w w:val="105"/>
        </w:rPr>
        <w:t>biển,</w:t>
      </w:r>
      <w:r>
        <w:rPr>
          <w:color w:val="231F20"/>
          <w:spacing w:val="-20"/>
          <w:w w:val="105"/>
        </w:rPr>
        <w:t> </w:t>
      </w:r>
      <w:r>
        <w:rPr>
          <w:color w:val="231F20"/>
          <w:w w:val="105"/>
        </w:rPr>
        <w:t>chứng</w:t>
      </w:r>
      <w:r>
        <w:rPr>
          <w:color w:val="231F20"/>
          <w:spacing w:val="-20"/>
          <w:w w:val="105"/>
        </w:rPr>
        <w:t> </w:t>
      </w:r>
      <w:r>
        <w:rPr>
          <w:color w:val="231F20"/>
          <w:w w:val="105"/>
        </w:rPr>
        <w:t>tỏ</w:t>
      </w:r>
      <w:r>
        <w:rPr>
          <w:color w:val="231F20"/>
          <w:spacing w:val="-20"/>
          <w:w w:val="105"/>
        </w:rPr>
        <w:t> </w:t>
      </w:r>
      <w:r>
        <w:rPr>
          <w:color w:val="231F20"/>
          <w:w w:val="105"/>
        </w:rPr>
        <w:t>chuyện</w:t>
      </w:r>
      <w:r>
        <w:rPr>
          <w:color w:val="231F20"/>
          <w:spacing w:val="-20"/>
          <w:w w:val="105"/>
        </w:rPr>
        <w:t> </w:t>
      </w:r>
      <w:r>
        <w:rPr>
          <w:color w:val="231F20"/>
          <w:w w:val="105"/>
        </w:rPr>
        <w:t>này</w:t>
      </w:r>
      <w:r>
        <w:rPr>
          <w:color w:val="231F20"/>
          <w:spacing w:val="-20"/>
          <w:w w:val="105"/>
        </w:rPr>
        <w:t> </w:t>
      </w:r>
      <w:r>
        <w:rPr>
          <w:color w:val="231F20"/>
          <w:w w:val="105"/>
        </w:rPr>
        <w:t>chẳng</w:t>
      </w:r>
      <w:r>
        <w:rPr>
          <w:color w:val="231F20"/>
          <w:spacing w:val="-20"/>
          <w:w w:val="105"/>
        </w:rPr>
        <w:t> </w:t>
      </w:r>
      <w:r>
        <w:rPr>
          <w:color w:val="231F20"/>
          <w:w w:val="105"/>
        </w:rPr>
        <w:t>giả.</w:t>
      </w:r>
      <w:r>
        <w:rPr>
          <w:color w:val="231F20"/>
          <w:spacing w:val="-20"/>
          <w:w w:val="105"/>
        </w:rPr>
        <w:t> </w:t>
      </w:r>
      <w:r>
        <w:rPr>
          <w:color w:val="231F20"/>
          <w:w w:val="105"/>
        </w:rPr>
        <w:t>Biên</w:t>
      </w:r>
      <w:r>
        <w:rPr>
          <w:color w:val="231F20"/>
          <w:spacing w:val="-20"/>
          <w:w w:val="105"/>
        </w:rPr>
        <w:t> </w:t>
      </w:r>
      <w:r>
        <w:rPr>
          <w:color w:val="231F20"/>
          <w:w w:val="105"/>
        </w:rPr>
        <w:t>giới</w:t>
      </w:r>
      <w:r>
        <w:rPr>
          <w:color w:val="231F20"/>
          <w:spacing w:val="-20"/>
          <w:w w:val="105"/>
        </w:rPr>
        <w:t> </w:t>
      </w:r>
      <w:r>
        <w:rPr>
          <w:color w:val="231F20"/>
          <w:w w:val="105"/>
        </w:rPr>
        <w:t>của khu</w:t>
      </w:r>
      <w:r>
        <w:rPr>
          <w:color w:val="231F20"/>
          <w:spacing w:val="-9"/>
          <w:w w:val="105"/>
        </w:rPr>
        <w:t> </w:t>
      </w:r>
      <w:r>
        <w:rPr>
          <w:color w:val="231F20"/>
          <w:w w:val="105"/>
        </w:rPr>
        <w:t>vực</w:t>
      </w:r>
      <w:r>
        <w:rPr>
          <w:color w:val="231F20"/>
          <w:spacing w:val="-9"/>
          <w:w w:val="105"/>
        </w:rPr>
        <w:t> </w:t>
      </w:r>
      <w:r>
        <w:rPr>
          <w:color w:val="231F20"/>
          <w:w w:val="105"/>
        </w:rPr>
        <w:t>ấy</w:t>
      </w:r>
      <w:r>
        <w:rPr>
          <w:color w:val="231F20"/>
          <w:spacing w:val="-9"/>
          <w:w w:val="105"/>
        </w:rPr>
        <w:t> </w:t>
      </w:r>
      <w:r>
        <w:rPr>
          <w:color w:val="231F20"/>
          <w:w w:val="105"/>
        </w:rPr>
        <w:t>gần</w:t>
      </w:r>
      <w:r>
        <w:rPr>
          <w:color w:val="231F20"/>
          <w:spacing w:val="-9"/>
          <w:w w:val="105"/>
        </w:rPr>
        <w:t> </w:t>
      </w:r>
      <w:r>
        <w:rPr>
          <w:color w:val="231F20"/>
          <w:w w:val="105"/>
        </w:rPr>
        <w:t>sát</w:t>
      </w:r>
      <w:r>
        <w:rPr>
          <w:color w:val="231F20"/>
          <w:spacing w:val="-7"/>
          <w:w w:val="105"/>
        </w:rPr>
        <w:t> </w:t>
      </w:r>
      <w:r>
        <w:rPr>
          <w:color w:val="231F20"/>
          <w:w w:val="105"/>
        </w:rPr>
        <w:t>nước</w:t>
      </w:r>
      <w:r>
        <w:rPr>
          <w:color w:val="231F20"/>
          <w:spacing w:val="-9"/>
          <w:w w:val="105"/>
        </w:rPr>
        <w:t> </w:t>
      </w:r>
      <w:r>
        <w:rPr>
          <w:color w:val="231F20"/>
          <w:w w:val="105"/>
        </w:rPr>
        <w:t>Mỹ</w:t>
      </w:r>
      <w:r>
        <w:rPr>
          <w:color w:val="231F20"/>
          <w:spacing w:val="-9"/>
          <w:w w:val="105"/>
        </w:rPr>
        <w:t> </w:t>
      </w:r>
      <w:r>
        <w:rPr>
          <w:color w:val="231F20"/>
          <w:w w:val="105"/>
        </w:rPr>
        <w:t>và</w:t>
      </w:r>
      <w:r>
        <w:rPr>
          <w:color w:val="231F20"/>
          <w:spacing w:val="-9"/>
          <w:w w:val="105"/>
        </w:rPr>
        <w:t> </w:t>
      </w:r>
      <w:r>
        <w:rPr>
          <w:color w:val="231F20"/>
          <w:w w:val="105"/>
        </w:rPr>
        <w:t>Ba</w:t>
      </w:r>
      <w:r>
        <w:rPr>
          <w:color w:val="231F20"/>
          <w:spacing w:val="-9"/>
          <w:w w:val="105"/>
        </w:rPr>
        <w:t> </w:t>
      </w:r>
      <w:r>
        <w:rPr>
          <w:color w:val="231F20"/>
          <w:w w:val="105"/>
        </w:rPr>
        <w:t>Tây.</w:t>
      </w:r>
    </w:p>
    <w:p>
      <w:pPr>
        <w:pStyle w:val="BodyText"/>
        <w:spacing w:line="324" w:lineRule="auto" w:before="154"/>
        <w:ind w:left="387" w:right="121" w:firstLine="453"/>
        <w:jc w:val="both"/>
      </w:pPr>
      <w:r>
        <w:rPr>
          <w:color w:val="231F20"/>
          <w:w w:val="105"/>
        </w:rPr>
        <w:t>Trong quá khứ, địa cầu đã có tấm gương ấy. Nếu người hiện</w:t>
      </w:r>
      <w:r>
        <w:rPr>
          <w:color w:val="231F20"/>
          <w:spacing w:val="-13"/>
          <w:w w:val="105"/>
        </w:rPr>
        <w:t> </w:t>
      </w:r>
      <w:r>
        <w:rPr>
          <w:color w:val="231F20"/>
          <w:w w:val="105"/>
        </w:rPr>
        <w:t>thời</w:t>
      </w:r>
      <w:r>
        <w:rPr>
          <w:color w:val="231F20"/>
          <w:spacing w:val="-13"/>
          <w:w w:val="105"/>
        </w:rPr>
        <w:t> </w:t>
      </w:r>
      <w:r>
        <w:rPr>
          <w:color w:val="231F20"/>
          <w:w w:val="105"/>
        </w:rPr>
        <w:t>làm</w:t>
      </w:r>
      <w:r>
        <w:rPr>
          <w:color w:val="231F20"/>
          <w:spacing w:val="-14"/>
          <w:w w:val="105"/>
        </w:rPr>
        <w:t> </w:t>
      </w:r>
      <w:r>
        <w:rPr>
          <w:color w:val="231F20"/>
          <w:w w:val="105"/>
        </w:rPr>
        <w:t>quá</w:t>
      </w:r>
      <w:r>
        <w:rPr>
          <w:color w:val="231F20"/>
          <w:spacing w:val="-13"/>
          <w:w w:val="105"/>
        </w:rPr>
        <w:t> </w:t>
      </w:r>
      <w:r>
        <w:rPr>
          <w:color w:val="231F20"/>
          <w:w w:val="105"/>
        </w:rPr>
        <w:t>lố,</w:t>
      </w:r>
      <w:r>
        <w:rPr>
          <w:color w:val="231F20"/>
          <w:spacing w:val="-14"/>
          <w:w w:val="105"/>
        </w:rPr>
        <w:t> </w:t>
      </w:r>
      <w:r>
        <w:rPr>
          <w:color w:val="231F20"/>
          <w:w w:val="105"/>
        </w:rPr>
        <w:t>cũng</w:t>
      </w:r>
      <w:r>
        <w:rPr>
          <w:color w:val="231F20"/>
          <w:spacing w:val="-13"/>
          <w:w w:val="105"/>
        </w:rPr>
        <w:t> </w:t>
      </w:r>
      <w:r>
        <w:rPr>
          <w:color w:val="231F20"/>
          <w:w w:val="105"/>
        </w:rPr>
        <w:t>có</w:t>
      </w:r>
      <w:r>
        <w:rPr>
          <w:color w:val="231F20"/>
          <w:spacing w:val="-13"/>
          <w:w w:val="105"/>
        </w:rPr>
        <w:t> </w:t>
      </w:r>
      <w:r>
        <w:rPr>
          <w:color w:val="231F20"/>
          <w:w w:val="105"/>
        </w:rPr>
        <w:t>thể</w:t>
      </w:r>
      <w:r>
        <w:rPr>
          <w:color w:val="231F20"/>
          <w:spacing w:val="-13"/>
          <w:w w:val="105"/>
        </w:rPr>
        <w:t> </w:t>
      </w:r>
      <w:r>
        <w:rPr>
          <w:color w:val="231F20"/>
          <w:w w:val="105"/>
        </w:rPr>
        <w:t>gặp</w:t>
      </w:r>
      <w:r>
        <w:rPr>
          <w:color w:val="231F20"/>
          <w:spacing w:val="-13"/>
          <w:w w:val="105"/>
        </w:rPr>
        <w:t> </w:t>
      </w:r>
      <w:r>
        <w:rPr>
          <w:color w:val="231F20"/>
          <w:w w:val="105"/>
        </w:rPr>
        <w:t>tình</w:t>
      </w:r>
      <w:r>
        <w:rPr>
          <w:color w:val="231F20"/>
          <w:spacing w:val="-13"/>
          <w:w w:val="105"/>
        </w:rPr>
        <w:t> </w:t>
      </w:r>
      <w:r>
        <w:rPr>
          <w:color w:val="231F20"/>
          <w:w w:val="105"/>
        </w:rPr>
        <w:t>trạng</w:t>
      </w:r>
      <w:r>
        <w:rPr>
          <w:color w:val="231F20"/>
          <w:spacing w:val="-13"/>
          <w:w w:val="105"/>
        </w:rPr>
        <w:t> </w:t>
      </w:r>
      <w:r>
        <w:rPr>
          <w:color w:val="231F20"/>
          <w:w w:val="105"/>
        </w:rPr>
        <w:t>này.</w:t>
      </w:r>
      <w:r>
        <w:rPr>
          <w:color w:val="231F20"/>
          <w:spacing w:val="-13"/>
          <w:w w:val="105"/>
        </w:rPr>
        <w:t> </w:t>
      </w:r>
      <w:r>
        <w:rPr>
          <w:color w:val="231F20"/>
          <w:w w:val="105"/>
        </w:rPr>
        <w:t>Đối</w:t>
      </w:r>
      <w:r>
        <w:rPr>
          <w:color w:val="231F20"/>
          <w:spacing w:val="-13"/>
          <w:w w:val="105"/>
        </w:rPr>
        <w:t> </w:t>
      </w:r>
      <w:r>
        <w:rPr>
          <w:color w:val="231F20"/>
          <w:w w:val="105"/>
        </w:rPr>
        <w:t>với những</w:t>
      </w:r>
      <w:r>
        <w:rPr>
          <w:color w:val="231F20"/>
          <w:spacing w:val="-17"/>
          <w:w w:val="105"/>
        </w:rPr>
        <w:t> </w:t>
      </w:r>
      <w:r>
        <w:rPr>
          <w:color w:val="231F20"/>
          <w:w w:val="105"/>
        </w:rPr>
        <w:t>chuyện</w:t>
      </w:r>
      <w:r>
        <w:rPr>
          <w:color w:val="231F20"/>
          <w:spacing w:val="-17"/>
          <w:w w:val="105"/>
        </w:rPr>
        <w:t> </w:t>
      </w:r>
      <w:r>
        <w:rPr>
          <w:color w:val="231F20"/>
          <w:w w:val="105"/>
        </w:rPr>
        <w:t>này,</w:t>
      </w:r>
      <w:r>
        <w:rPr>
          <w:color w:val="231F20"/>
          <w:spacing w:val="-17"/>
          <w:w w:val="105"/>
        </w:rPr>
        <w:t> </w:t>
      </w:r>
      <w:r>
        <w:rPr>
          <w:color w:val="231F20"/>
          <w:w w:val="105"/>
        </w:rPr>
        <w:t>Phật</w:t>
      </w:r>
      <w:r>
        <w:rPr>
          <w:color w:val="231F20"/>
          <w:spacing w:val="-17"/>
          <w:w w:val="105"/>
        </w:rPr>
        <w:t> </w:t>
      </w:r>
      <w:r>
        <w:rPr>
          <w:color w:val="231F20"/>
          <w:w w:val="105"/>
        </w:rPr>
        <w:t>pháp</w:t>
      </w:r>
      <w:r>
        <w:rPr>
          <w:color w:val="231F20"/>
          <w:spacing w:val="-17"/>
          <w:w w:val="105"/>
        </w:rPr>
        <w:t> </w:t>
      </w:r>
      <w:r>
        <w:rPr>
          <w:color w:val="231F20"/>
          <w:w w:val="105"/>
        </w:rPr>
        <w:t>đã</w:t>
      </w:r>
      <w:r>
        <w:rPr>
          <w:color w:val="231F20"/>
          <w:spacing w:val="-17"/>
          <w:w w:val="105"/>
        </w:rPr>
        <w:t> </w:t>
      </w:r>
      <w:r>
        <w:rPr>
          <w:color w:val="231F20"/>
          <w:w w:val="105"/>
        </w:rPr>
        <w:t>tiết</w:t>
      </w:r>
      <w:r>
        <w:rPr>
          <w:color w:val="231F20"/>
          <w:spacing w:val="-17"/>
          <w:w w:val="105"/>
        </w:rPr>
        <w:t> </w:t>
      </w:r>
      <w:r>
        <w:rPr>
          <w:color w:val="231F20"/>
          <w:w w:val="105"/>
        </w:rPr>
        <w:t>lộ</w:t>
      </w:r>
      <w:r>
        <w:rPr>
          <w:color w:val="231F20"/>
          <w:spacing w:val="-17"/>
          <w:w w:val="105"/>
        </w:rPr>
        <w:t> </w:t>
      </w:r>
      <w:r>
        <w:rPr>
          <w:color w:val="231F20"/>
          <w:w w:val="105"/>
        </w:rPr>
        <w:t>tin</w:t>
      </w:r>
      <w:r>
        <w:rPr>
          <w:color w:val="231F20"/>
          <w:spacing w:val="-17"/>
          <w:w w:val="105"/>
        </w:rPr>
        <w:t> </w:t>
      </w:r>
      <w:r>
        <w:rPr>
          <w:color w:val="231F20"/>
          <w:w w:val="105"/>
        </w:rPr>
        <w:t>tức,</w:t>
      </w:r>
      <w:r>
        <w:rPr>
          <w:color w:val="231F20"/>
          <w:spacing w:val="-17"/>
          <w:w w:val="105"/>
        </w:rPr>
        <w:t> </w:t>
      </w:r>
      <w:r>
        <w:rPr>
          <w:color w:val="231F20"/>
          <w:w w:val="105"/>
        </w:rPr>
        <w:t>chúng</w:t>
      </w:r>
      <w:r>
        <w:rPr>
          <w:color w:val="231F20"/>
          <w:spacing w:val="-17"/>
          <w:w w:val="105"/>
        </w:rPr>
        <w:t> </w:t>
      </w:r>
      <w:r>
        <w:rPr>
          <w:color w:val="231F20"/>
          <w:w w:val="105"/>
        </w:rPr>
        <w:t>ta</w:t>
      </w:r>
      <w:r>
        <w:rPr>
          <w:color w:val="231F20"/>
          <w:spacing w:val="-17"/>
          <w:w w:val="105"/>
        </w:rPr>
        <w:t> </w:t>
      </w:r>
      <w:r>
        <w:rPr>
          <w:color w:val="231F20"/>
          <w:w w:val="105"/>
        </w:rPr>
        <w:t>phải </w:t>
      </w:r>
      <w:r>
        <w:rPr>
          <w:color w:val="231F20"/>
          <w:spacing w:val="-2"/>
          <w:w w:val="105"/>
        </w:rPr>
        <w:t>coi</w:t>
      </w:r>
      <w:r>
        <w:rPr>
          <w:color w:val="231F20"/>
          <w:spacing w:val="-18"/>
          <w:w w:val="105"/>
        </w:rPr>
        <w:t> </w:t>
      </w:r>
      <w:r>
        <w:rPr>
          <w:color w:val="231F20"/>
          <w:spacing w:val="-2"/>
          <w:w w:val="105"/>
        </w:rPr>
        <w:t>trọng,</w:t>
      </w:r>
      <w:r>
        <w:rPr>
          <w:color w:val="231F20"/>
          <w:spacing w:val="-18"/>
          <w:w w:val="105"/>
        </w:rPr>
        <w:t> </w:t>
      </w:r>
      <w:r>
        <w:rPr>
          <w:color w:val="231F20"/>
          <w:spacing w:val="-2"/>
          <w:w w:val="105"/>
        </w:rPr>
        <w:t>Phật,</w:t>
      </w:r>
      <w:r>
        <w:rPr>
          <w:color w:val="231F20"/>
          <w:spacing w:val="-18"/>
          <w:w w:val="105"/>
        </w:rPr>
        <w:t> </w:t>
      </w:r>
      <w:r>
        <w:rPr>
          <w:color w:val="231F20"/>
          <w:spacing w:val="-2"/>
          <w:w w:val="105"/>
        </w:rPr>
        <w:t>Bồ</w:t>
      </w:r>
      <w:r>
        <w:rPr>
          <w:color w:val="231F20"/>
          <w:spacing w:val="-19"/>
          <w:w w:val="105"/>
        </w:rPr>
        <w:t> </w:t>
      </w:r>
      <w:r>
        <w:rPr>
          <w:color w:val="231F20"/>
          <w:spacing w:val="-2"/>
          <w:w w:val="105"/>
        </w:rPr>
        <w:t>tát</w:t>
      </w:r>
      <w:r>
        <w:rPr>
          <w:color w:val="231F20"/>
          <w:spacing w:val="-19"/>
          <w:w w:val="105"/>
        </w:rPr>
        <w:t> </w:t>
      </w:r>
      <w:r>
        <w:rPr>
          <w:color w:val="231F20"/>
          <w:spacing w:val="-2"/>
          <w:w w:val="105"/>
        </w:rPr>
        <w:t>chẳng</w:t>
      </w:r>
      <w:r>
        <w:rPr>
          <w:color w:val="231F20"/>
          <w:spacing w:val="-18"/>
          <w:w w:val="105"/>
        </w:rPr>
        <w:t> </w:t>
      </w:r>
      <w:r>
        <w:rPr>
          <w:color w:val="231F20"/>
          <w:spacing w:val="-2"/>
          <w:w w:val="105"/>
        </w:rPr>
        <w:t>nói</w:t>
      </w:r>
      <w:r>
        <w:rPr>
          <w:color w:val="231F20"/>
          <w:spacing w:val="-18"/>
          <w:w w:val="105"/>
        </w:rPr>
        <w:t> </w:t>
      </w:r>
      <w:r>
        <w:rPr>
          <w:color w:val="231F20"/>
          <w:spacing w:val="-2"/>
          <w:w w:val="105"/>
        </w:rPr>
        <w:t>lời</w:t>
      </w:r>
      <w:r>
        <w:rPr>
          <w:color w:val="231F20"/>
          <w:spacing w:val="-19"/>
          <w:w w:val="105"/>
        </w:rPr>
        <w:t> </w:t>
      </w:r>
      <w:r>
        <w:rPr>
          <w:color w:val="231F20"/>
          <w:spacing w:val="-2"/>
          <w:w w:val="105"/>
        </w:rPr>
        <w:t>giả.</w:t>
      </w:r>
      <w:r>
        <w:rPr>
          <w:color w:val="231F20"/>
          <w:spacing w:val="-18"/>
          <w:w w:val="105"/>
        </w:rPr>
        <w:t> </w:t>
      </w:r>
      <w:r>
        <w:rPr>
          <w:color w:val="231F20"/>
          <w:spacing w:val="-2"/>
          <w:w w:val="105"/>
        </w:rPr>
        <w:t>Làm</w:t>
      </w:r>
      <w:r>
        <w:rPr>
          <w:color w:val="231F20"/>
          <w:spacing w:val="-18"/>
          <w:w w:val="105"/>
        </w:rPr>
        <w:t> </w:t>
      </w:r>
      <w:r>
        <w:rPr>
          <w:color w:val="231F20"/>
          <w:spacing w:val="-2"/>
          <w:w w:val="105"/>
        </w:rPr>
        <w:t>người</w:t>
      </w:r>
      <w:r>
        <w:rPr>
          <w:color w:val="231F20"/>
          <w:spacing w:val="-19"/>
          <w:w w:val="105"/>
        </w:rPr>
        <w:t> </w:t>
      </w:r>
      <w:r>
        <w:rPr>
          <w:color w:val="231F20"/>
          <w:spacing w:val="-2"/>
          <w:w w:val="105"/>
        </w:rPr>
        <w:t>phải</w:t>
      </w:r>
      <w:r>
        <w:rPr>
          <w:color w:val="231F20"/>
          <w:spacing w:val="-18"/>
          <w:w w:val="105"/>
        </w:rPr>
        <w:t> </w:t>
      </w:r>
      <w:r>
        <w:rPr>
          <w:color w:val="231F20"/>
          <w:spacing w:val="-2"/>
          <w:w w:val="105"/>
        </w:rPr>
        <w:t>theo </w:t>
      </w:r>
      <w:r>
        <w:rPr>
          <w:color w:val="231F20"/>
          <w:w w:val="105"/>
        </w:rPr>
        <w:t>quy củ, phải tuân thủ, giữ vững “quỹ đạo” của chính mình, phải</w:t>
      </w:r>
      <w:r>
        <w:rPr>
          <w:color w:val="231F20"/>
          <w:spacing w:val="-18"/>
          <w:w w:val="105"/>
        </w:rPr>
        <w:t> </w:t>
      </w:r>
      <w:r>
        <w:rPr>
          <w:color w:val="231F20"/>
          <w:w w:val="105"/>
        </w:rPr>
        <w:t>nêu</w:t>
      </w:r>
      <w:r>
        <w:rPr>
          <w:color w:val="231F20"/>
          <w:spacing w:val="-18"/>
          <w:w w:val="105"/>
        </w:rPr>
        <w:t> </w:t>
      </w:r>
      <w:r>
        <w:rPr>
          <w:color w:val="231F20"/>
          <w:w w:val="105"/>
        </w:rPr>
        <w:t>gương</w:t>
      </w:r>
      <w:r>
        <w:rPr>
          <w:color w:val="231F20"/>
          <w:spacing w:val="-18"/>
          <w:w w:val="105"/>
        </w:rPr>
        <w:t> </w:t>
      </w:r>
      <w:r>
        <w:rPr>
          <w:color w:val="231F20"/>
          <w:w w:val="105"/>
        </w:rPr>
        <w:t>điển</w:t>
      </w:r>
      <w:r>
        <w:rPr>
          <w:color w:val="231F20"/>
          <w:spacing w:val="-18"/>
          <w:w w:val="105"/>
        </w:rPr>
        <w:t> </w:t>
      </w:r>
      <w:r>
        <w:rPr>
          <w:color w:val="231F20"/>
          <w:w w:val="105"/>
        </w:rPr>
        <w:t>hình</w:t>
      </w:r>
      <w:r>
        <w:rPr>
          <w:color w:val="231F20"/>
          <w:spacing w:val="-18"/>
          <w:w w:val="105"/>
        </w:rPr>
        <w:t> </w:t>
      </w:r>
      <w:r>
        <w:rPr>
          <w:color w:val="231F20"/>
          <w:w w:val="105"/>
        </w:rPr>
        <w:t>cho</w:t>
      </w:r>
      <w:r>
        <w:rPr>
          <w:color w:val="231F20"/>
          <w:spacing w:val="-18"/>
          <w:w w:val="105"/>
        </w:rPr>
        <w:t> </w:t>
      </w:r>
      <w:r>
        <w:rPr>
          <w:color w:val="231F20"/>
          <w:w w:val="105"/>
        </w:rPr>
        <w:t>đại</w:t>
      </w:r>
      <w:r>
        <w:rPr>
          <w:color w:val="231F20"/>
          <w:spacing w:val="-18"/>
          <w:w w:val="105"/>
        </w:rPr>
        <w:t> </w:t>
      </w:r>
      <w:r>
        <w:rPr>
          <w:color w:val="231F20"/>
          <w:w w:val="105"/>
        </w:rPr>
        <w:t>chúng.</w:t>
      </w:r>
      <w:r>
        <w:rPr>
          <w:color w:val="231F20"/>
          <w:spacing w:val="-18"/>
          <w:w w:val="105"/>
        </w:rPr>
        <w:t> </w:t>
      </w:r>
      <w:r>
        <w:rPr>
          <w:color w:val="231F20"/>
          <w:w w:val="105"/>
        </w:rPr>
        <w:t>Bởi</w:t>
      </w:r>
      <w:r>
        <w:rPr>
          <w:color w:val="231F20"/>
          <w:spacing w:val="-18"/>
          <w:w w:val="105"/>
        </w:rPr>
        <w:t> </w:t>
      </w:r>
      <w:r>
        <w:rPr>
          <w:color w:val="231F20"/>
          <w:w w:val="105"/>
        </w:rPr>
        <w:t>lẽ,</w:t>
      </w:r>
      <w:r>
        <w:rPr>
          <w:color w:val="231F20"/>
          <w:spacing w:val="-18"/>
          <w:w w:val="105"/>
        </w:rPr>
        <w:t> </w:t>
      </w:r>
      <w:r>
        <w:rPr>
          <w:color w:val="231F20"/>
          <w:w w:val="105"/>
        </w:rPr>
        <w:t>hết</w:t>
      </w:r>
      <w:r>
        <w:rPr>
          <w:color w:val="231F20"/>
          <w:spacing w:val="-18"/>
          <w:w w:val="105"/>
        </w:rPr>
        <w:t> </w:t>
      </w:r>
      <w:r>
        <w:rPr>
          <w:color w:val="231F20"/>
          <w:w w:val="105"/>
        </w:rPr>
        <w:t>thảy</w:t>
      </w:r>
      <w:r>
        <w:rPr>
          <w:color w:val="231F20"/>
          <w:spacing w:val="-18"/>
          <w:w w:val="105"/>
        </w:rPr>
        <w:t> </w:t>
      </w:r>
      <w:r>
        <w:rPr>
          <w:color w:val="231F20"/>
          <w:w w:val="105"/>
        </w:rPr>
        <w:t>các pháp</w:t>
      </w:r>
      <w:r>
        <w:rPr>
          <w:color w:val="231F20"/>
          <w:spacing w:val="-21"/>
          <w:w w:val="105"/>
        </w:rPr>
        <w:t> </w:t>
      </w:r>
      <w:r>
        <w:rPr>
          <w:color w:val="231F20"/>
          <w:w w:val="105"/>
        </w:rPr>
        <w:t>đều</w:t>
      </w:r>
      <w:r>
        <w:rPr>
          <w:color w:val="231F20"/>
          <w:spacing w:val="-21"/>
          <w:w w:val="105"/>
        </w:rPr>
        <w:t> </w:t>
      </w:r>
      <w:r>
        <w:rPr>
          <w:color w:val="231F20"/>
          <w:w w:val="105"/>
        </w:rPr>
        <w:t>có</w:t>
      </w:r>
      <w:r>
        <w:rPr>
          <w:color w:val="231F20"/>
          <w:spacing w:val="-21"/>
          <w:w w:val="105"/>
        </w:rPr>
        <w:t> </w:t>
      </w:r>
      <w:r>
        <w:rPr>
          <w:color w:val="231F20"/>
          <w:w w:val="105"/>
        </w:rPr>
        <w:t>quỹ</w:t>
      </w:r>
      <w:r>
        <w:rPr>
          <w:color w:val="231F20"/>
          <w:spacing w:val="-21"/>
          <w:w w:val="105"/>
        </w:rPr>
        <w:t> </w:t>
      </w:r>
      <w:r>
        <w:rPr>
          <w:color w:val="231F20"/>
          <w:w w:val="105"/>
        </w:rPr>
        <w:t>phạm</w:t>
      </w:r>
      <w:r>
        <w:rPr>
          <w:color w:val="231F20"/>
          <w:spacing w:val="-22"/>
          <w:w w:val="105"/>
        </w:rPr>
        <w:t> </w:t>
      </w:r>
      <w:r>
        <w:rPr>
          <w:color w:val="231F20"/>
          <w:w w:val="105"/>
        </w:rPr>
        <w:t>(đường</w:t>
      </w:r>
      <w:r>
        <w:rPr>
          <w:color w:val="231F20"/>
          <w:spacing w:val="-21"/>
          <w:w w:val="105"/>
        </w:rPr>
        <w:t> </w:t>
      </w:r>
      <w:r>
        <w:rPr>
          <w:color w:val="231F20"/>
          <w:w w:val="105"/>
        </w:rPr>
        <w:t>lối,</w:t>
      </w:r>
      <w:r>
        <w:rPr>
          <w:color w:val="231F20"/>
          <w:spacing w:val="-21"/>
          <w:w w:val="105"/>
        </w:rPr>
        <w:t> </w:t>
      </w:r>
      <w:r>
        <w:rPr>
          <w:color w:val="231F20"/>
          <w:w w:val="105"/>
        </w:rPr>
        <w:t>phạm</w:t>
      </w:r>
      <w:r>
        <w:rPr>
          <w:color w:val="231F20"/>
          <w:spacing w:val="-21"/>
          <w:w w:val="105"/>
        </w:rPr>
        <w:t> </w:t>
      </w:r>
      <w:r>
        <w:rPr>
          <w:color w:val="231F20"/>
          <w:w w:val="105"/>
        </w:rPr>
        <w:t>vi</w:t>
      </w:r>
      <w:r>
        <w:rPr>
          <w:color w:val="231F20"/>
          <w:spacing w:val="-21"/>
          <w:w w:val="105"/>
        </w:rPr>
        <w:t> </w:t>
      </w:r>
      <w:r>
        <w:rPr>
          <w:color w:val="231F20"/>
          <w:w w:val="105"/>
        </w:rPr>
        <w:t>riêng</w:t>
      </w:r>
      <w:r>
        <w:rPr>
          <w:color w:val="231F20"/>
          <w:spacing w:val="-22"/>
          <w:w w:val="105"/>
        </w:rPr>
        <w:t> </w:t>
      </w:r>
      <w:r>
        <w:rPr>
          <w:color w:val="231F20"/>
          <w:w w:val="105"/>
        </w:rPr>
        <w:t>biệt).</w:t>
      </w:r>
      <w:r>
        <w:rPr>
          <w:color w:val="231F20"/>
          <w:spacing w:val="-20"/>
          <w:w w:val="105"/>
        </w:rPr>
        <w:t> </w:t>
      </w:r>
      <w:r>
        <w:rPr>
          <w:i/>
          <w:color w:val="231F20"/>
          <w:w w:val="105"/>
        </w:rPr>
        <w:t>“Khả </w:t>
      </w:r>
      <w:r>
        <w:rPr>
          <w:i/>
          <w:color w:val="231F20"/>
          <w:spacing w:val="-4"/>
          <w:w w:val="105"/>
        </w:rPr>
        <w:t>sinh</w:t>
      </w:r>
      <w:r>
        <w:rPr>
          <w:i/>
          <w:color w:val="231F20"/>
          <w:spacing w:val="-18"/>
          <w:w w:val="105"/>
        </w:rPr>
        <w:t> </w:t>
      </w:r>
      <w:r>
        <w:rPr>
          <w:i/>
          <w:color w:val="231F20"/>
          <w:spacing w:val="-4"/>
          <w:w w:val="105"/>
        </w:rPr>
        <w:t>vật</w:t>
      </w:r>
      <w:r>
        <w:rPr>
          <w:i/>
          <w:color w:val="231F20"/>
          <w:spacing w:val="-18"/>
          <w:w w:val="105"/>
        </w:rPr>
        <w:t> </w:t>
      </w:r>
      <w:r>
        <w:rPr>
          <w:i/>
          <w:color w:val="231F20"/>
          <w:spacing w:val="-4"/>
          <w:w w:val="105"/>
        </w:rPr>
        <w:t>giải”</w:t>
      </w:r>
      <w:r>
        <w:rPr>
          <w:color w:val="231F20"/>
          <w:spacing w:val="-4"/>
          <w:w w:val="105"/>
        </w:rPr>
        <w:t>.</w:t>
      </w:r>
      <w:r>
        <w:rPr>
          <w:color w:val="231F20"/>
          <w:spacing w:val="-18"/>
          <w:w w:val="105"/>
        </w:rPr>
        <w:t> </w:t>
      </w:r>
      <w:r>
        <w:rPr>
          <w:color w:val="231F20"/>
          <w:spacing w:val="-4"/>
          <w:w w:val="105"/>
        </w:rPr>
        <w:t>“Vật”</w:t>
      </w:r>
      <w:r>
        <w:rPr>
          <w:color w:val="231F20"/>
          <w:spacing w:val="-18"/>
          <w:w w:val="105"/>
        </w:rPr>
        <w:t> </w:t>
      </w:r>
      <w:r>
        <w:rPr>
          <w:color w:val="231F20"/>
          <w:spacing w:val="-4"/>
          <w:w w:val="105"/>
        </w:rPr>
        <w:t>này</w:t>
      </w:r>
      <w:r>
        <w:rPr>
          <w:color w:val="231F20"/>
          <w:spacing w:val="-18"/>
          <w:w w:val="105"/>
        </w:rPr>
        <w:t> </w:t>
      </w:r>
      <w:r>
        <w:rPr>
          <w:color w:val="231F20"/>
          <w:spacing w:val="-4"/>
          <w:w w:val="105"/>
        </w:rPr>
        <w:t>chỉ</w:t>
      </w:r>
      <w:r>
        <w:rPr>
          <w:color w:val="231F20"/>
          <w:spacing w:val="-18"/>
          <w:w w:val="105"/>
        </w:rPr>
        <w:t> </w:t>
      </w:r>
      <w:r>
        <w:rPr>
          <w:color w:val="231F20"/>
          <w:spacing w:val="-4"/>
          <w:w w:val="105"/>
        </w:rPr>
        <w:t>chúng</w:t>
      </w:r>
      <w:r>
        <w:rPr>
          <w:color w:val="231F20"/>
          <w:spacing w:val="-18"/>
          <w:w w:val="105"/>
        </w:rPr>
        <w:t> </w:t>
      </w:r>
      <w:r>
        <w:rPr>
          <w:color w:val="231F20"/>
          <w:spacing w:val="-4"/>
          <w:w w:val="105"/>
        </w:rPr>
        <w:t>sinh.</w:t>
      </w:r>
      <w:r>
        <w:rPr>
          <w:color w:val="231F20"/>
          <w:spacing w:val="-18"/>
          <w:w w:val="105"/>
        </w:rPr>
        <w:t> </w:t>
      </w:r>
      <w:r>
        <w:rPr>
          <w:i/>
          <w:color w:val="231F20"/>
          <w:spacing w:val="-4"/>
          <w:w w:val="105"/>
        </w:rPr>
        <w:t>“Khả</w:t>
      </w:r>
      <w:r>
        <w:rPr>
          <w:i/>
          <w:color w:val="231F20"/>
          <w:spacing w:val="-18"/>
          <w:w w:val="105"/>
        </w:rPr>
        <w:t> </w:t>
      </w:r>
      <w:r>
        <w:rPr>
          <w:i/>
          <w:color w:val="231F20"/>
          <w:spacing w:val="-4"/>
          <w:w w:val="105"/>
        </w:rPr>
        <w:t>sinh</w:t>
      </w:r>
      <w:r>
        <w:rPr>
          <w:i/>
          <w:color w:val="231F20"/>
          <w:spacing w:val="-18"/>
          <w:w w:val="105"/>
        </w:rPr>
        <w:t> </w:t>
      </w:r>
      <w:r>
        <w:rPr>
          <w:i/>
          <w:color w:val="231F20"/>
          <w:spacing w:val="-4"/>
          <w:w w:val="105"/>
        </w:rPr>
        <w:t>vật</w:t>
      </w:r>
      <w:r>
        <w:rPr>
          <w:i/>
          <w:color w:val="231F20"/>
          <w:spacing w:val="-18"/>
          <w:w w:val="105"/>
        </w:rPr>
        <w:t> </w:t>
      </w:r>
      <w:r>
        <w:rPr>
          <w:i/>
          <w:color w:val="231F20"/>
          <w:spacing w:val="-4"/>
          <w:w w:val="105"/>
        </w:rPr>
        <w:t>giải”, </w:t>
      </w:r>
      <w:r>
        <w:rPr>
          <w:color w:val="231F20"/>
          <w:w w:val="105"/>
        </w:rPr>
        <w:t>nghĩa là khiến cho chúng sinh thấy những hiện tượng ấy sẽ </w:t>
      </w:r>
      <w:r>
        <w:rPr>
          <w:color w:val="231F20"/>
          <w:spacing w:val="-4"/>
          <w:w w:val="105"/>
        </w:rPr>
        <w:t>có</w:t>
      </w:r>
      <w:r>
        <w:rPr>
          <w:color w:val="231F20"/>
          <w:spacing w:val="-20"/>
          <w:w w:val="105"/>
        </w:rPr>
        <w:t> </w:t>
      </w:r>
      <w:r>
        <w:rPr>
          <w:color w:val="231F20"/>
          <w:spacing w:val="-4"/>
          <w:w w:val="105"/>
        </w:rPr>
        <w:t>thể</w:t>
      </w:r>
      <w:r>
        <w:rPr>
          <w:color w:val="231F20"/>
          <w:spacing w:val="-21"/>
          <w:w w:val="105"/>
        </w:rPr>
        <w:t> </w:t>
      </w:r>
      <w:r>
        <w:rPr>
          <w:color w:val="231F20"/>
          <w:spacing w:val="-4"/>
          <w:w w:val="105"/>
        </w:rPr>
        <w:t>lý</w:t>
      </w:r>
      <w:r>
        <w:rPr>
          <w:color w:val="231F20"/>
          <w:spacing w:val="-20"/>
          <w:w w:val="105"/>
        </w:rPr>
        <w:t> </w:t>
      </w:r>
      <w:r>
        <w:rPr>
          <w:color w:val="231F20"/>
          <w:spacing w:val="-4"/>
          <w:w w:val="105"/>
        </w:rPr>
        <w:t>giải,</w:t>
      </w:r>
      <w:r>
        <w:rPr>
          <w:color w:val="231F20"/>
          <w:spacing w:val="-20"/>
          <w:w w:val="105"/>
        </w:rPr>
        <w:t> </w:t>
      </w:r>
      <w:r>
        <w:rPr>
          <w:color w:val="231F20"/>
          <w:spacing w:val="-4"/>
          <w:w w:val="105"/>
        </w:rPr>
        <w:t>biết</w:t>
      </w:r>
      <w:r>
        <w:rPr>
          <w:color w:val="231F20"/>
          <w:spacing w:val="-21"/>
          <w:w w:val="105"/>
        </w:rPr>
        <w:t> </w:t>
      </w:r>
      <w:r>
        <w:rPr>
          <w:color w:val="231F20"/>
          <w:spacing w:val="-4"/>
          <w:w w:val="105"/>
        </w:rPr>
        <w:t>Sự</w:t>
      </w:r>
      <w:r>
        <w:rPr>
          <w:color w:val="231F20"/>
          <w:spacing w:val="-21"/>
          <w:w w:val="105"/>
        </w:rPr>
        <w:t> </w:t>
      </w:r>
      <w:r>
        <w:rPr>
          <w:color w:val="231F20"/>
          <w:spacing w:val="-4"/>
          <w:w w:val="105"/>
        </w:rPr>
        <w:t>và</w:t>
      </w:r>
      <w:r>
        <w:rPr>
          <w:color w:val="231F20"/>
          <w:spacing w:val="-21"/>
          <w:w w:val="105"/>
        </w:rPr>
        <w:t> </w:t>
      </w:r>
      <w:r>
        <w:rPr>
          <w:color w:val="231F20"/>
          <w:spacing w:val="-4"/>
          <w:w w:val="105"/>
        </w:rPr>
        <w:t>Lý</w:t>
      </w:r>
      <w:r>
        <w:rPr>
          <w:color w:val="231F20"/>
          <w:spacing w:val="-20"/>
          <w:w w:val="105"/>
        </w:rPr>
        <w:t> </w:t>
      </w:r>
      <w:r>
        <w:rPr>
          <w:color w:val="231F20"/>
          <w:spacing w:val="-4"/>
          <w:w w:val="105"/>
        </w:rPr>
        <w:t>của</w:t>
      </w:r>
      <w:r>
        <w:rPr>
          <w:color w:val="231F20"/>
          <w:spacing w:val="-20"/>
          <w:w w:val="105"/>
        </w:rPr>
        <w:t> </w:t>
      </w:r>
      <w:r>
        <w:rPr>
          <w:color w:val="231F20"/>
          <w:spacing w:val="-4"/>
          <w:w w:val="105"/>
        </w:rPr>
        <w:t>nó,</w:t>
      </w:r>
      <w:r>
        <w:rPr>
          <w:color w:val="231F20"/>
          <w:spacing w:val="-21"/>
          <w:w w:val="105"/>
        </w:rPr>
        <w:t> </w:t>
      </w:r>
      <w:r>
        <w:rPr>
          <w:color w:val="231F20"/>
          <w:spacing w:val="-4"/>
          <w:w w:val="105"/>
        </w:rPr>
        <w:t>có</w:t>
      </w:r>
      <w:r>
        <w:rPr>
          <w:color w:val="231F20"/>
          <w:spacing w:val="-20"/>
          <w:w w:val="105"/>
        </w:rPr>
        <w:t> </w:t>
      </w:r>
      <w:r>
        <w:rPr>
          <w:color w:val="231F20"/>
          <w:spacing w:val="-4"/>
          <w:w w:val="105"/>
        </w:rPr>
        <w:t>thể</w:t>
      </w:r>
      <w:r>
        <w:rPr>
          <w:color w:val="231F20"/>
          <w:spacing w:val="-21"/>
          <w:w w:val="105"/>
        </w:rPr>
        <w:t> </w:t>
      </w:r>
      <w:r>
        <w:rPr>
          <w:color w:val="231F20"/>
          <w:spacing w:val="-4"/>
          <w:w w:val="105"/>
        </w:rPr>
        <w:t>lý</w:t>
      </w:r>
      <w:r>
        <w:rPr>
          <w:color w:val="231F20"/>
          <w:spacing w:val="-20"/>
          <w:w w:val="105"/>
        </w:rPr>
        <w:t> </w:t>
      </w:r>
      <w:r>
        <w:rPr>
          <w:color w:val="231F20"/>
          <w:spacing w:val="-4"/>
          <w:w w:val="105"/>
        </w:rPr>
        <w:t>giải</w:t>
      </w:r>
      <w:r>
        <w:rPr>
          <w:color w:val="231F20"/>
          <w:spacing w:val="-20"/>
          <w:w w:val="105"/>
        </w:rPr>
        <w:t> </w:t>
      </w:r>
      <w:r>
        <w:rPr>
          <w:color w:val="231F20"/>
          <w:spacing w:val="-4"/>
          <w:w w:val="105"/>
        </w:rPr>
        <w:t>Sự</w:t>
      </w:r>
      <w:r>
        <w:rPr>
          <w:color w:val="231F20"/>
          <w:spacing w:val="-21"/>
          <w:w w:val="105"/>
        </w:rPr>
        <w:t> </w:t>
      </w:r>
      <w:r>
        <w:rPr>
          <w:color w:val="231F20"/>
          <w:spacing w:val="-4"/>
          <w:w w:val="105"/>
        </w:rPr>
        <w:t>và</w:t>
      </w:r>
      <w:r>
        <w:rPr>
          <w:color w:val="231F20"/>
          <w:spacing w:val="-21"/>
          <w:w w:val="105"/>
        </w:rPr>
        <w:t> </w:t>
      </w:r>
      <w:r>
        <w:rPr>
          <w:color w:val="231F20"/>
          <w:spacing w:val="-4"/>
          <w:w w:val="105"/>
        </w:rPr>
        <w:t>Lý</w:t>
      </w:r>
      <w:r>
        <w:rPr>
          <w:color w:val="231F20"/>
          <w:spacing w:val="-20"/>
          <w:w w:val="105"/>
        </w:rPr>
        <w:t> </w:t>
      </w:r>
      <w:r>
        <w:rPr>
          <w:color w:val="231F20"/>
          <w:spacing w:val="-4"/>
          <w:w w:val="105"/>
        </w:rPr>
        <w:t>ấy.</w:t>
      </w:r>
    </w:p>
    <w:p>
      <w:pPr>
        <w:spacing w:line="324" w:lineRule="auto" w:before="154"/>
        <w:ind w:left="387" w:right="120" w:firstLine="453"/>
        <w:jc w:val="both"/>
        <w:rPr>
          <w:sz w:val="34"/>
        </w:rPr>
      </w:pPr>
      <w:r>
        <w:rPr>
          <w:i/>
          <w:color w:val="231F20"/>
          <w:w w:val="105"/>
          <w:sz w:val="34"/>
        </w:rPr>
        <w:t>“Lệ như vô thường” </w:t>
      </w:r>
      <w:r>
        <w:rPr>
          <w:color w:val="231F20"/>
          <w:w w:val="105"/>
          <w:sz w:val="34"/>
        </w:rPr>
        <w:t>(Chẳng hạn như từ </w:t>
      </w:r>
      <w:r>
        <w:rPr>
          <w:i/>
          <w:color w:val="231F20"/>
          <w:w w:val="105"/>
          <w:sz w:val="34"/>
        </w:rPr>
        <w:t>vô thường</w:t>
      </w:r>
      <w:r>
        <w:rPr>
          <w:color w:val="231F20"/>
          <w:w w:val="105"/>
          <w:sz w:val="34"/>
        </w:rPr>
        <w:t>). Vô thường là danh tướng. </w:t>
      </w:r>
      <w:r>
        <w:rPr>
          <w:i/>
          <w:color w:val="231F20"/>
          <w:w w:val="105"/>
          <w:sz w:val="34"/>
        </w:rPr>
        <w:t>“Sử nhân sinh khởi vô thường chi giải”</w:t>
      </w:r>
      <w:r>
        <w:rPr>
          <w:i/>
          <w:color w:val="231F20"/>
          <w:spacing w:val="-6"/>
          <w:w w:val="105"/>
          <w:sz w:val="34"/>
        </w:rPr>
        <w:t> </w:t>
      </w:r>
      <w:r>
        <w:rPr>
          <w:color w:val="231F20"/>
          <w:w w:val="105"/>
          <w:sz w:val="34"/>
        </w:rPr>
        <w:t>(Khiến</w:t>
      </w:r>
      <w:r>
        <w:rPr>
          <w:color w:val="231F20"/>
          <w:spacing w:val="-6"/>
          <w:w w:val="105"/>
          <w:sz w:val="34"/>
        </w:rPr>
        <w:t> </w:t>
      </w:r>
      <w:r>
        <w:rPr>
          <w:color w:val="231F20"/>
          <w:w w:val="105"/>
          <w:sz w:val="34"/>
        </w:rPr>
        <w:t>cho</w:t>
      </w:r>
      <w:r>
        <w:rPr>
          <w:color w:val="231F20"/>
          <w:spacing w:val="-5"/>
          <w:w w:val="105"/>
          <w:sz w:val="34"/>
        </w:rPr>
        <w:t> </w:t>
      </w:r>
      <w:r>
        <w:rPr>
          <w:color w:val="231F20"/>
          <w:w w:val="105"/>
          <w:sz w:val="34"/>
        </w:rPr>
        <w:t>người</w:t>
      </w:r>
      <w:r>
        <w:rPr>
          <w:color w:val="231F20"/>
          <w:spacing w:val="-6"/>
          <w:w w:val="105"/>
          <w:sz w:val="34"/>
        </w:rPr>
        <w:t> </w:t>
      </w:r>
      <w:r>
        <w:rPr>
          <w:color w:val="231F20"/>
          <w:w w:val="105"/>
          <w:sz w:val="34"/>
        </w:rPr>
        <w:t>ta</w:t>
      </w:r>
      <w:r>
        <w:rPr>
          <w:color w:val="231F20"/>
          <w:spacing w:val="-6"/>
          <w:w w:val="105"/>
          <w:sz w:val="34"/>
        </w:rPr>
        <w:t> </w:t>
      </w:r>
      <w:r>
        <w:rPr>
          <w:color w:val="231F20"/>
          <w:w w:val="105"/>
          <w:sz w:val="34"/>
        </w:rPr>
        <w:t>phát</w:t>
      </w:r>
      <w:r>
        <w:rPr>
          <w:color w:val="231F20"/>
          <w:spacing w:val="-5"/>
          <w:w w:val="105"/>
          <w:sz w:val="34"/>
        </w:rPr>
        <w:t> </w:t>
      </w:r>
      <w:r>
        <w:rPr>
          <w:color w:val="231F20"/>
          <w:w w:val="105"/>
          <w:sz w:val="34"/>
        </w:rPr>
        <w:t>khởi</w:t>
      </w:r>
      <w:r>
        <w:rPr>
          <w:color w:val="231F20"/>
          <w:spacing w:val="-6"/>
          <w:w w:val="105"/>
          <w:sz w:val="34"/>
        </w:rPr>
        <w:t> </w:t>
      </w:r>
      <w:r>
        <w:rPr>
          <w:color w:val="231F20"/>
          <w:w w:val="105"/>
          <w:sz w:val="34"/>
        </w:rPr>
        <w:t>sự</w:t>
      </w:r>
      <w:r>
        <w:rPr>
          <w:color w:val="231F20"/>
          <w:spacing w:val="-6"/>
          <w:w w:val="105"/>
          <w:sz w:val="34"/>
        </w:rPr>
        <w:t> </w:t>
      </w:r>
      <w:r>
        <w:rPr>
          <w:color w:val="231F20"/>
          <w:w w:val="105"/>
          <w:sz w:val="34"/>
        </w:rPr>
        <w:t>thấu</w:t>
      </w:r>
      <w:r>
        <w:rPr>
          <w:color w:val="231F20"/>
          <w:spacing w:val="-5"/>
          <w:w w:val="105"/>
          <w:sz w:val="34"/>
        </w:rPr>
        <w:t> </w:t>
      </w:r>
      <w:r>
        <w:rPr>
          <w:color w:val="231F20"/>
          <w:w w:val="105"/>
          <w:sz w:val="34"/>
        </w:rPr>
        <w:t>hiểu</w:t>
      </w:r>
      <w:r>
        <w:rPr>
          <w:color w:val="231F20"/>
          <w:spacing w:val="-6"/>
          <w:w w:val="105"/>
          <w:sz w:val="34"/>
        </w:rPr>
        <w:t> </w:t>
      </w:r>
      <w:r>
        <w:rPr>
          <w:color w:val="231F20"/>
          <w:w w:val="105"/>
          <w:sz w:val="34"/>
        </w:rPr>
        <w:t>đối</w:t>
      </w:r>
      <w:r>
        <w:rPr>
          <w:color w:val="231F20"/>
          <w:spacing w:val="-6"/>
          <w:w w:val="105"/>
          <w:sz w:val="34"/>
        </w:rPr>
        <w:t> </w:t>
      </w:r>
      <w:r>
        <w:rPr>
          <w:color w:val="231F20"/>
          <w:w w:val="105"/>
          <w:sz w:val="34"/>
        </w:rPr>
        <w:t>với</w:t>
      </w:r>
      <w:r>
        <w:rPr>
          <w:color w:val="231F20"/>
          <w:spacing w:val="-5"/>
          <w:w w:val="105"/>
          <w:sz w:val="34"/>
        </w:rPr>
        <w:t> vô</w:t>
      </w:r>
    </w:p>
    <w:p>
      <w:pPr>
        <w:spacing w:after="0" w:line="324" w:lineRule="auto"/>
        <w:jc w:val="both"/>
        <w:rPr>
          <w:sz w:val="34"/>
        </w:rPr>
        <w:sectPr>
          <w:pgSz w:w="11400" w:h="15370"/>
          <w:pgMar w:header="977" w:footer="937" w:top="1200" w:bottom="1120" w:left="1200" w:right="1180"/>
        </w:sectPr>
      </w:pPr>
    </w:p>
    <w:p>
      <w:pPr>
        <w:pStyle w:val="BodyText"/>
        <w:spacing w:before="6"/>
        <w:rPr>
          <w:sz w:val="22"/>
        </w:rPr>
      </w:pPr>
    </w:p>
    <w:p>
      <w:pPr>
        <w:pStyle w:val="BodyText"/>
        <w:spacing w:line="328" w:lineRule="auto" w:before="106"/>
        <w:ind w:left="103" w:right="403"/>
        <w:jc w:val="both"/>
      </w:pPr>
      <w:r>
        <w:rPr>
          <w:color w:val="231F20"/>
          <w:w w:val="105"/>
        </w:rPr>
        <w:t>thường).</w:t>
      </w:r>
      <w:r>
        <w:rPr>
          <w:color w:val="231F20"/>
          <w:spacing w:val="-10"/>
          <w:w w:val="105"/>
        </w:rPr>
        <w:t> </w:t>
      </w:r>
      <w:r>
        <w:rPr>
          <w:color w:val="231F20"/>
          <w:w w:val="105"/>
        </w:rPr>
        <w:t>Danh</w:t>
      </w:r>
      <w:r>
        <w:rPr>
          <w:color w:val="231F20"/>
          <w:spacing w:val="-10"/>
          <w:w w:val="105"/>
        </w:rPr>
        <w:t> </w:t>
      </w:r>
      <w:r>
        <w:rPr>
          <w:color w:val="231F20"/>
          <w:w w:val="105"/>
        </w:rPr>
        <w:t>từ</w:t>
      </w:r>
      <w:r>
        <w:rPr>
          <w:color w:val="231F20"/>
          <w:spacing w:val="-10"/>
          <w:w w:val="105"/>
        </w:rPr>
        <w:t> </w:t>
      </w:r>
      <w:r>
        <w:rPr>
          <w:color w:val="231F20"/>
          <w:w w:val="105"/>
        </w:rPr>
        <w:t>này</w:t>
      </w:r>
      <w:r>
        <w:rPr>
          <w:color w:val="231F20"/>
          <w:spacing w:val="-10"/>
          <w:w w:val="105"/>
        </w:rPr>
        <w:t> </w:t>
      </w:r>
      <w:r>
        <w:rPr>
          <w:color w:val="231F20"/>
          <w:w w:val="105"/>
        </w:rPr>
        <w:t>có</w:t>
      </w:r>
      <w:r>
        <w:rPr>
          <w:color w:val="231F20"/>
          <w:spacing w:val="-10"/>
          <w:w w:val="105"/>
        </w:rPr>
        <w:t> </w:t>
      </w:r>
      <w:r>
        <w:rPr>
          <w:color w:val="231F20"/>
          <w:w w:val="105"/>
        </w:rPr>
        <w:t>thể</w:t>
      </w:r>
      <w:r>
        <w:rPr>
          <w:color w:val="231F20"/>
          <w:spacing w:val="-10"/>
          <w:w w:val="105"/>
        </w:rPr>
        <w:t> </w:t>
      </w:r>
      <w:r>
        <w:rPr>
          <w:color w:val="231F20"/>
          <w:w w:val="105"/>
        </w:rPr>
        <w:t>khiến</w:t>
      </w:r>
      <w:r>
        <w:rPr>
          <w:color w:val="231F20"/>
          <w:spacing w:val="-10"/>
          <w:w w:val="105"/>
        </w:rPr>
        <w:t> </w:t>
      </w:r>
      <w:r>
        <w:rPr>
          <w:color w:val="231F20"/>
          <w:w w:val="105"/>
        </w:rPr>
        <w:t>cho</w:t>
      </w:r>
      <w:r>
        <w:rPr>
          <w:color w:val="231F20"/>
          <w:spacing w:val="-10"/>
          <w:w w:val="105"/>
        </w:rPr>
        <w:t> </w:t>
      </w:r>
      <w:r>
        <w:rPr>
          <w:color w:val="231F20"/>
          <w:w w:val="105"/>
        </w:rPr>
        <w:t>một</w:t>
      </w:r>
      <w:r>
        <w:rPr>
          <w:color w:val="231F20"/>
          <w:spacing w:val="-10"/>
          <w:w w:val="105"/>
        </w:rPr>
        <w:t> </w:t>
      </w:r>
      <w:r>
        <w:rPr>
          <w:color w:val="231F20"/>
          <w:w w:val="105"/>
        </w:rPr>
        <w:t>số</w:t>
      </w:r>
      <w:r>
        <w:rPr>
          <w:color w:val="231F20"/>
          <w:spacing w:val="-10"/>
          <w:w w:val="105"/>
        </w:rPr>
        <w:t> </w:t>
      </w:r>
      <w:r>
        <w:rPr>
          <w:color w:val="231F20"/>
          <w:w w:val="105"/>
        </w:rPr>
        <w:t>người</w:t>
      </w:r>
      <w:r>
        <w:rPr>
          <w:color w:val="231F20"/>
          <w:spacing w:val="-10"/>
          <w:w w:val="105"/>
        </w:rPr>
        <w:t> </w:t>
      </w:r>
      <w:r>
        <w:rPr>
          <w:color w:val="231F20"/>
          <w:w w:val="105"/>
        </w:rPr>
        <w:t>đối</w:t>
      </w:r>
      <w:r>
        <w:rPr>
          <w:color w:val="231F20"/>
          <w:spacing w:val="-10"/>
          <w:w w:val="105"/>
        </w:rPr>
        <w:t> </w:t>
      </w:r>
      <w:r>
        <w:rPr>
          <w:color w:val="231F20"/>
          <w:w w:val="105"/>
        </w:rPr>
        <w:t>với </w:t>
      </w:r>
      <w:r>
        <w:rPr>
          <w:color w:val="231F20"/>
          <w:w w:val="110"/>
        </w:rPr>
        <w:t>tất</w:t>
      </w:r>
      <w:r>
        <w:rPr>
          <w:color w:val="231F20"/>
          <w:spacing w:val="-13"/>
          <w:w w:val="110"/>
        </w:rPr>
        <w:t> </w:t>
      </w:r>
      <w:r>
        <w:rPr>
          <w:color w:val="231F20"/>
          <w:w w:val="110"/>
        </w:rPr>
        <w:t>cả</w:t>
      </w:r>
      <w:r>
        <w:rPr>
          <w:color w:val="231F20"/>
          <w:spacing w:val="-14"/>
          <w:w w:val="110"/>
        </w:rPr>
        <w:t> </w:t>
      </w:r>
      <w:r>
        <w:rPr>
          <w:color w:val="231F20"/>
          <w:w w:val="110"/>
        </w:rPr>
        <w:t>hết</w:t>
      </w:r>
      <w:r>
        <w:rPr>
          <w:color w:val="231F20"/>
          <w:spacing w:val="-14"/>
          <w:w w:val="110"/>
        </w:rPr>
        <w:t> </w:t>
      </w:r>
      <w:r>
        <w:rPr>
          <w:color w:val="231F20"/>
          <w:w w:val="110"/>
        </w:rPr>
        <w:t>thảy</w:t>
      </w:r>
      <w:r>
        <w:rPr>
          <w:color w:val="231F20"/>
          <w:spacing w:val="-13"/>
          <w:w w:val="110"/>
        </w:rPr>
        <w:t> </w:t>
      </w:r>
      <w:r>
        <w:rPr>
          <w:color w:val="231F20"/>
          <w:w w:val="110"/>
        </w:rPr>
        <w:t>các</w:t>
      </w:r>
      <w:r>
        <w:rPr>
          <w:color w:val="231F20"/>
          <w:spacing w:val="-13"/>
          <w:w w:val="110"/>
        </w:rPr>
        <w:t> </w:t>
      </w:r>
      <w:r>
        <w:rPr>
          <w:color w:val="231F20"/>
          <w:w w:val="110"/>
        </w:rPr>
        <w:t>pháp</w:t>
      </w:r>
      <w:r>
        <w:rPr>
          <w:color w:val="231F20"/>
          <w:spacing w:val="-13"/>
          <w:w w:val="110"/>
        </w:rPr>
        <w:t> </w:t>
      </w:r>
      <w:r>
        <w:rPr>
          <w:color w:val="231F20"/>
          <w:w w:val="110"/>
        </w:rPr>
        <w:t>trong</w:t>
      </w:r>
      <w:r>
        <w:rPr>
          <w:color w:val="231F20"/>
          <w:spacing w:val="-13"/>
          <w:w w:val="110"/>
        </w:rPr>
        <w:t> </w:t>
      </w:r>
      <w:r>
        <w:rPr>
          <w:color w:val="231F20"/>
          <w:w w:val="110"/>
        </w:rPr>
        <w:t>thế</w:t>
      </w:r>
      <w:r>
        <w:rPr>
          <w:color w:val="231F20"/>
          <w:spacing w:val="-13"/>
          <w:w w:val="110"/>
        </w:rPr>
        <w:t> </w:t>
      </w:r>
      <w:r>
        <w:rPr>
          <w:color w:val="231F20"/>
          <w:w w:val="110"/>
        </w:rPr>
        <w:t>gian</w:t>
      </w:r>
      <w:r>
        <w:rPr>
          <w:color w:val="231F20"/>
          <w:spacing w:val="-13"/>
          <w:w w:val="110"/>
        </w:rPr>
        <w:t> </w:t>
      </w:r>
      <w:r>
        <w:rPr>
          <w:color w:val="231F20"/>
          <w:w w:val="110"/>
        </w:rPr>
        <w:t>sinh</w:t>
      </w:r>
      <w:r>
        <w:rPr>
          <w:color w:val="231F20"/>
          <w:spacing w:val="-13"/>
          <w:w w:val="110"/>
        </w:rPr>
        <w:t> </w:t>
      </w:r>
      <w:r>
        <w:rPr>
          <w:color w:val="231F20"/>
          <w:w w:val="110"/>
        </w:rPr>
        <w:t>khởi</w:t>
      </w:r>
      <w:r>
        <w:rPr>
          <w:color w:val="231F20"/>
          <w:spacing w:val="-13"/>
          <w:w w:val="110"/>
        </w:rPr>
        <w:t> </w:t>
      </w:r>
      <w:r>
        <w:rPr>
          <w:color w:val="231F20"/>
          <w:w w:val="110"/>
        </w:rPr>
        <w:t>sự</w:t>
      </w:r>
      <w:r>
        <w:rPr>
          <w:color w:val="231F20"/>
          <w:spacing w:val="-13"/>
          <w:w w:val="110"/>
        </w:rPr>
        <w:t> </w:t>
      </w:r>
      <w:r>
        <w:rPr>
          <w:color w:val="231F20"/>
          <w:w w:val="110"/>
        </w:rPr>
        <w:t>lý</w:t>
      </w:r>
      <w:r>
        <w:rPr>
          <w:color w:val="231F20"/>
          <w:spacing w:val="-13"/>
          <w:w w:val="110"/>
        </w:rPr>
        <w:t> </w:t>
      </w:r>
      <w:r>
        <w:rPr>
          <w:color w:val="231F20"/>
          <w:w w:val="110"/>
        </w:rPr>
        <w:t>giải </w:t>
      </w:r>
      <w:r>
        <w:rPr>
          <w:color w:val="231F20"/>
          <w:w w:val="105"/>
        </w:rPr>
        <w:t>về vô thường, biết kinh Phật giảng hết thảy các pháp chẳng </w:t>
      </w:r>
      <w:r>
        <w:rPr>
          <w:color w:val="231F20"/>
        </w:rPr>
        <w:t>thật. </w:t>
      </w:r>
      <w:r>
        <w:rPr>
          <w:i/>
          <w:color w:val="231F20"/>
        </w:rPr>
        <w:t>“Phàm những gì có hình tướng đều là hư vọng”</w:t>
      </w:r>
      <w:r>
        <w:rPr>
          <w:color w:val="231F20"/>
        </w:rPr>
        <w:t>. Vì sao? </w:t>
      </w:r>
      <w:r>
        <w:rPr>
          <w:color w:val="231F20"/>
          <w:w w:val="110"/>
        </w:rPr>
        <w:t>Nó</w:t>
      </w:r>
      <w:r>
        <w:rPr>
          <w:color w:val="231F20"/>
          <w:spacing w:val="-19"/>
          <w:w w:val="110"/>
        </w:rPr>
        <w:t> </w:t>
      </w:r>
      <w:r>
        <w:rPr>
          <w:color w:val="231F20"/>
          <w:w w:val="110"/>
        </w:rPr>
        <w:t>vô</w:t>
      </w:r>
      <w:r>
        <w:rPr>
          <w:color w:val="231F20"/>
          <w:spacing w:val="-19"/>
          <w:w w:val="110"/>
        </w:rPr>
        <w:t> </w:t>
      </w:r>
      <w:r>
        <w:rPr>
          <w:color w:val="231F20"/>
          <w:w w:val="110"/>
        </w:rPr>
        <w:t>thường,</w:t>
      </w:r>
      <w:r>
        <w:rPr>
          <w:color w:val="231F20"/>
          <w:spacing w:val="-19"/>
          <w:w w:val="110"/>
        </w:rPr>
        <w:t> </w:t>
      </w:r>
      <w:r>
        <w:rPr>
          <w:color w:val="231F20"/>
          <w:w w:val="110"/>
        </w:rPr>
        <w:t>chẳng</w:t>
      </w:r>
      <w:r>
        <w:rPr>
          <w:color w:val="231F20"/>
          <w:spacing w:val="-19"/>
          <w:w w:val="110"/>
        </w:rPr>
        <w:t> </w:t>
      </w:r>
      <w:r>
        <w:rPr>
          <w:color w:val="231F20"/>
          <w:w w:val="110"/>
        </w:rPr>
        <w:t>thể</w:t>
      </w:r>
      <w:r>
        <w:rPr>
          <w:color w:val="231F20"/>
          <w:spacing w:val="-20"/>
          <w:w w:val="110"/>
        </w:rPr>
        <w:t> </w:t>
      </w:r>
      <w:r>
        <w:rPr>
          <w:color w:val="231F20"/>
          <w:w w:val="110"/>
        </w:rPr>
        <w:t>tồn</w:t>
      </w:r>
      <w:r>
        <w:rPr>
          <w:color w:val="231F20"/>
          <w:spacing w:val="-19"/>
          <w:w w:val="110"/>
        </w:rPr>
        <w:t> </w:t>
      </w:r>
      <w:r>
        <w:rPr>
          <w:color w:val="231F20"/>
          <w:w w:val="110"/>
        </w:rPr>
        <w:t>tại</w:t>
      </w:r>
      <w:r>
        <w:rPr>
          <w:color w:val="231F20"/>
          <w:spacing w:val="-20"/>
          <w:w w:val="110"/>
        </w:rPr>
        <w:t> </w:t>
      </w:r>
      <w:r>
        <w:rPr>
          <w:color w:val="231F20"/>
          <w:w w:val="110"/>
        </w:rPr>
        <w:t>vĩnh</w:t>
      </w:r>
      <w:r>
        <w:rPr>
          <w:color w:val="231F20"/>
          <w:spacing w:val="-20"/>
          <w:w w:val="110"/>
        </w:rPr>
        <w:t> </w:t>
      </w:r>
      <w:r>
        <w:rPr>
          <w:color w:val="231F20"/>
          <w:w w:val="110"/>
        </w:rPr>
        <w:t>hằng,</w:t>
      </w:r>
      <w:r>
        <w:rPr>
          <w:color w:val="231F20"/>
          <w:spacing w:val="-19"/>
          <w:w w:val="110"/>
        </w:rPr>
        <w:t> </w:t>
      </w:r>
      <w:r>
        <w:rPr>
          <w:color w:val="231F20"/>
          <w:w w:val="110"/>
        </w:rPr>
        <w:t>biến</w:t>
      </w:r>
      <w:r>
        <w:rPr>
          <w:color w:val="231F20"/>
          <w:spacing w:val="-20"/>
          <w:w w:val="110"/>
        </w:rPr>
        <w:t> </w:t>
      </w:r>
      <w:r>
        <w:rPr>
          <w:color w:val="231F20"/>
          <w:w w:val="110"/>
        </w:rPr>
        <w:t>hóa</w:t>
      </w:r>
      <w:r>
        <w:rPr>
          <w:color w:val="231F20"/>
          <w:spacing w:val="-19"/>
          <w:w w:val="110"/>
        </w:rPr>
        <w:t> </w:t>
      </w:r>
      <w:r>
        <w:rPr>
          <w:color w:val="231F20"/>
          <w:w w:val="110"/>
        </w:rPr>
        <w:t>trong từng sát-na. Không phải chỉ riêng địa cầu biến hóa trong </w:t>
      </w:r>
      <w:r>
        <w:rPr>
          <w:color w:val="231F20"/>
          <w:w w:val="105"/>
        </w:rPr>
        <w:t>từng sát-na, mà khắp pháp giới hư không giới đều biến hóa trong từng sát-na. Hiện thời, các nhà khoa học đã phát hiện </w:t>
      </w:r>
      <w:r>
        <w:rPr>
          <w:color w:val="231F20"/>
          <w:w w:val="110"/>
        </w:rPr>
        <w:t>chân tướng sự thật này.</w:t>
      </w:r>
    </w:p>
    <w:p>
      <w:pPr>
        <w:pStyle w:val="BodyText"/>
        <w:spacing w:line="328" w:lineRule="auto" w:before="141"/>
        <w:ind w:left="103" w:right="404" w:firstLine="453"/>
        <w:jc w:val="both"/>
      </w:pPr>
      <w:r>
        <w:rPr>
          <w:color w:val="231F20"/>
          <w:spacing w:val="-2"/>
          <w:w w:val="105"/>
        </w:rPr>
        <w:t>Ai</w:t>
      </w:r>
      <w:r>
        <w:rPr>
          <w:color w:val="231F20"/>
          <w:spacing w:val="-19"/>
          <w:w w:val="105"/>
        </w:rPr>
        <w:t> </w:t>
      </w:r>
      <w:r>
        <w:rPr>
          <w:color w:val="231F20"/>
          <w:spacing w:val="-2"/>
          <w:w w:val="105"/>
        </w:rPr>
        <w:t>chủ</w:t>
      </w:r>
      <w:r>
        <w:rPr>
          <w:color w:val="231F20"/>
          <w:spacing w:val="-19"/>
          <w:w w:val="105"/>
        </w:rPr>
        <w:t> </w:t>
      </w:r>
      <w:r>
        <w:rPr>
          <w:color w:val="231F20"/>
          <w:spacing w:val="-2"/>
          <w:w w:val="105"/>
        </w:rPr>
        <w:t>trì</w:t>
      </w:r>
      <w:r>
        <w:rPr>
          <w:color w:val="231F20"/>
          <w:spacing w:val="-20"/>
          <w:w w:val="105"/>
        </w:rPr>
        <w:t> </w:t>
      </w:r>
      <w:r>
        <w:rPr>
          <w:color w:val="231F20"/>
          <w:spacing w:val="-2"/>
          <w:w w:val="105"/>
        </w:rPr>
        <w:t>sự</w:t>
      </w:r>
      <w:r>
        <w:rPr>
          <w:color w:val="231F20"/>
          <w:spacing w:val="-19"/>
          <w:w w:val="105"/>
        </w:rPr>
        <w:t> </w:t>
      </w:r>
      <w:r>
        <w:rPr>
          <w:color w:val="231F20"/>
          <w:spacing w:val="-2"/>
          <w:w w:val="105"/>
        </w:rPr>
        <w:t>biến</w:t>
      </w:r>
      <w:r>
        <w:rPr>
          <w:color w:val="231F20"/>
          <w:spacing w:val="-19"/>
          <w:w w:val="105"/>
        </w:rPr>
        <w:t> </w:t>
      </w:r>
      <w:r>
        <w:rPr>
          <w:color w:val="231F20"/>
          <w:spacing w:val="-2"/>
          <w:w w:val="105"/>
        </w:rPr>
        <w:t>hóa</w:t>
      </w:r>
      <w:r>
        <w:rPr>
          <w:color w:val="231F20"/>
          <w:spacing w:val="-19"/>
          <w:w w:val="105"/>
        </w:rPr>
        <w:t> </w:t>
      </w:r>
      <w:r>
        <w:rPr>
          <w:color w:val="231F20"/>
          <w:spacing w:val="-2"/>
          <w:w w:val="105"/>
        </w:rPr>
        <w:t>trong</w:t>
      </w:r>
      <w:r>
        <w:rPr>
          <w:color w:val="231F20"/>
          <w:spacing w:val="-19"/>
          <w:w w:val="105"/>
        </w:rPr>
        <w:t> </w:t>
      </w:r>
      <w:r>
        <w:rPr>
          <w:color w:val="231F20"/>
          <w:spacing w:val="-2"/>
          <w:w w:val="105"/>
        </w:rPr>
        <w:t>từng</w:t>
      </w:r>
      <w:r>
        <w:rPr>
          <w:color w:val="231F20"/>
          <w:spacing w:val="-20"/>
          <w:w w:val="105"/>
        </w:rPr>
        <w:t> </w:t>
      </w:r>
      <w:r>
        <w:rPr>
          <w:color w:val="231F20"/>
          <w:spacing w:val="-2"/>
          <w:w w:val="105"/>
        </w:rPr>
        <w:t>sát-na</w:t>
      </w:r>
      <w:r>
        <w:rPr>
          <w:color w:val="231F20"/>
          <w:spacing w:val="-19"/>
          <w:w w:val="105"/>
        </w:rPr>
        <w:t> </w:t>
      </w:r>
      <w:r>
        <w:rPr>
          <w:color w:val="231F20"/>
          <w:spacing w:val="-2"/>
          <w:w w:val="105"/>
        </w:rPr>
        <w:t>ấy?</w:t>
      </w:r>
      <w:r>
        <w:rPr>
          <w:color w:val="231F20"/>
          <w:spacing w:val="-19"/>
          <w:w w:val="105"/>
        </w:rPr>
        <w:t> </w:t>
      </w:r>
      <w:r>
        <w:rPr>
          <w:color w:val="231F20"/>
          <w:spacing w:val="-2"/>
          <w:w w:val="105"/>
        </w:rPr>
        <w:t>Đức</w:t>
      </w:r>
      <w:r>
        <w:rPr>
          <w:color w:val="231F20"/>
          <w:spacing w:val="-19"/>
          <w:w w:val="105"/>
        </w:rPr>
        <w:t> </w:t>
      </w:r>
      <w:r>
        <w:rPr>
          <w:color w:val="231F20"/>
          <w:spacing w:val="-2"/>
          <w:w w:val="105"/>
        </w:rPr>
        <w:t>Phật</w:t>
      </w:r>
      <w:r>
        <w:rPr>
          <w:color w:val="231F20"/>
          <w:spacing w:val="-19"/>
          <w:w w:val="105"/>
        </w:rPr>
        <w:t> </w:t>
      </w:r>
      <w:r>
        <w:rPr>
          <w:color w:val="231F20"/>
          <w:spacing w:val="-2"/>
          <w:w w:val="105"/>
        </w:rPr>
        <w:t>dạy: </w:t>
      </w:r>
      <w:r>
        <w:rPr>
          <w:i/>
          <w:color w:val="231F20"/>
          <w:spacing w:val="-2"/>
          <w:w w:val="105"/>
        </w:rPr>
        <w:t>“Hết</w:t>
      </w:r>
      <w:r>
        <w:rPr>
          <w:i/>
          <w:color w:val="231F20"/>
          <w:spacing w:val="-18"/>
          <w:w w:val="105"/>
        </w:rPr>
        <w:t> </w:t>
      </w:r>
      <w:r>
        <w:rPr>
          <w:i/>
          <w:color w:val="231F20"/>
          <w:spacing w:val="-2"/>
          <w:w w:val="105"/>
        </w:rPr>
        <w:t>thảy</w:t>
      </w:r>
      <w:r>
        <w:rPr>
          <w:i/>
          <w:color w:val="231F20"/>
          <w:spacing w:val="-18"/>
          <w:w w:val="105"/>
        </w:rPr>
        <w:t> </w:t>
      </w:r>
      <w:r>
        <w:rPr>
          <w:i/>
          <w:color w:val="231F20"/>
          <w:spacing w:val="-2"/>
          <w:w w:val="105"/>
        </w:rPr>
        <w:t>các</w:t>
      </w:r>
      <w:r>
        <w:rPr>
          <w:i/>
          <w:color w:val="231F20"/>
          <w:spacing w:val="-18"/>
          <w:w w:val="105"/>
        </w:rPr>
        <w:t> </w:t>
      </w:r>
      <w:r>
        <w:rPr>
          <w:i/>
          <w:color w:val="231F20"/>
          <w:spacing w:val="-2"/>
          <w:w w:val="105"/>
        </w:rPr>
        <w:t>pháp</w:t>
      </w:r>
      <w:r>
        <w:rPr>
          <w:i/>
          <w:color w:val="231F20"/>
          <w:spacing w:val="-18"/>
          <w:w w:val="105"/>
        </w:rPr>
        <w:t> </w:t>
      </w:r>
      <w:r>
        <w:rPr>
          <w:i/>
          <w:color w:val="231F20"/>
          <w:spacing w:val="-2"/>
          <w:w w:val="105"/>
        </w:rPr>
        <w:t>sinh</w:t>
      </w:r>
      <w:r>
        <w:rPr>
          <w:i/>
          <w:color w:val="231F20"/>
          <w:spacing w:val="-18"/>
          <w:w w:val="105"/>
        </w:rPr>
        <w:t> </w:t>
      </w:r>
      <w:r>
        <w:rPr>
          <w:i/>
          <w:color w:val="231F20"/>
          <w:spacing w:val="-2"/>
          <w:w w:val="105"/>
        </w:rPr>
        <w:t>từ</w:t>
      </w:r>
      <w:r>
        <w:rPr>
          <w:i/>
          <w:color w:val="231F20"/>
          <w:spacing w:val="-19"/>
          <w:w w:val="105"/>
        </w:rPr>
        <w:t> </w:t>
      </w:r>
      <w:r>
        <w:rPr>
          <w:i/>
          <w:color w:val="231F20"/>
          <w:spacing w:val="-2"/>
          <w:w w:val="105"/>
        </w:rPr>
        <w:t>tâm</w:t>
      </w:r>
      <w:r>
        <w:rPr>
          <w:i/>
          <w:color w:val="231F20"/>
          <w:spacing w:val="-18"/>
          <w:w w:val="105"/>
        </w:rPr>
        <w:t> </w:t>
      </w:r>
      <w:r>
        <w:rPr>
          <w:i/>
          <w:color w:val="231F20"/>
          <w:spacing w:val="-2"/>
          <w:w w:val="105"/>
        </w:rPr>
        <w:t>tưởng”</w:t>
      </w:r>
      <w:r>
        <w:rPr>
          <w:color w:val="231F20"/>
          <w:spacing w:val="-2"/>
          <w:w w:val="105"/>
        </w:rPr>
        <w:t>.</w:t>
      </w:r>
      <w:r>
        <w:rPr>
          <w:color w:val="231F20"/>
          <w:spacing w:val="-18"/>
          <w:w w:val="105"/>
        </w:rPr>
        <w:t> </w:t>
      </w:r>
      <w:r>
        <w:rPr>
          <w:color w:val="231F20"/>
          <w:spacing w:val="-2"/>
          <w:w w:val="105"/>
        </w:rPr>
        <w:t>Chủ</w:t>
      </w:r>
      <w:r>
        <w:rPr>
          <w:color w:val="231F20"/>
          <w:spacing w:val="-18"/>
          <w:w w:val="105"/>
        </w:rPr>
        <w:t> </w:t>
      </w:r>
      <w:r>
        <w:rPr>
          <w:color w:val="231F20"/>
          <w:spacing w:val="-2"/>
          <w:w w:val="105"/>
        </w:rPr>
        <w:t>tể</w:t>
      </w:r>
      <w:r>
        <w:rPr>
          <w:color w:val="231F20"/>
          <w:spacing w:val="-18"/>
          <w:w w:val="105"/>
        </w:rPr>
        <w:t> </w:t>
      </w:r>
      <w:r>
        <w:rPr>
          <w:color w:val="231F20"/>
          <w:spacing w:val="-2"/>
          <w:w w:val="105"/>
        </w:rPr>
        <w:t>là</w:t>
      </w:r>
      <w:r>
        <w:rPr>
          <w:color w:val="231F20"/>
          <w:spacing w:val="-19"/>
          <w:w w:val="105"/>
        </w:rPr>
        <w:t> </w:t>
      </w:r>
      <w:r>
        <w:rPr>
          <w:color w:val="231F20"/>
          <w:spacing w:val="-2"/>
          <w:w w:val="105"/>
        </w:rPr>
        <w:t>niệm,</w:t>
      </w:r>
      <w:r>
        <w:rPr>
          <w:color w:val="231F20"/>
          <w:spacing w:val="-18"/>
          <w:w w:val="105"/>
        </w:rPr>
        <w:t> </w:t>
      </w:r>
      <w:r>
        <w:rPr>
          <w:color w:val="231F20"/>
          <w:spacing w:val="-2"/>
          <w:w w:val="105"/>
        </w:rPr>
        <w:t>tức</w:t>
      </w:r>
      <w:r>
        <w:rPr>
          <w:color w:val="231F20"/>
          <w:spacing w:val="-18"/>
          <w:w w:val="105"/>
        </w:rPr>
        <w:t> </w:t>
      </w:r>
      <w:r>
        <w:rPr>
          <w:color w:val="231F20"/>
          <w:spacing w:val="-2"/>
          <w:w w:val="105"/>
        </w:rPr>
        <w:t>ý </w:t>
      </w:r>
      <w:r>
        <w:rPr>
          <w:color w:val="231F20"/>
          <w:w w:val="105"/>
        </w:rPr>
        <w:t>niệm. Hiện thời, các nhà lượng tử học đã phát hiện chuyện này, trong kinh, đức Phật giảng đạo lý sâu như vậy, người bình thường rất khó hiểu, nếu được Lượng tử học chứng minh sẽ rất hữu ích cho Phật pháp. Quả nhiên, chứng thực những</w:t>
      </w:r>
      <w:r>
        <w:rPr>
          <w:color w:val="231F20"/>
          <w:spacing w:val="-15"/>
          <w:w w:val="105"/>
        </w:rPr>
        <w:t> </w:t>
      </w:r>
      <w:r>
        <w:rPr>
          <w:color w:val="231F20"/>
          <w:w w:val="105"/>
        </w:rPr>
        <w:t>điều</w:t>
      </w:r>
      <w:r>
        <w:rPr>
          <w:color w:val="231F20"/>
          <w:spacing w:val="-15"/>
          <w:w w:val="105"/>
        </w:rPr>
        <w:t> </w:t>
      </w:r>
      <w:r>
        <w:rPr>
          <w:color w:val="231F20"/>
          <w:w w:val="105"/>
        </w:rPr>
        <w:t>được</w:t>
      </w:r>
      <w:r>
        <w:rPr>
          <w:color w:val="231F20"/>
          <w:spacing w:val="-15"/>
          <w:w w:val="105"/>
        </w:rPr>
        <w:t> </w:t>
      </w:r>
      <w:r>
        <w:rPr>
          <w:color w:val="231F20"/>
          <w:w w:val="105"/>
        </w:rPr>
        <w:t>nói</w:t>
      </w:r>
      <w:r>
        <w:rPr>
          <w:color w:val="231F20"/>
          <w:spacing w:val="-15"/>
          <w:w w:val="105"/>
        </w:rPr>
        <w:t> </w:t>
      </w:r>
      <w:r>
        <w:rPr>
          <w:color w:val="231F20"/>
          <w:w w:val="105"/>
        </w:rPr>
        <w:t>trong</w:t>
      </w:r>
      <w:r>
        <w:rPr>
          <w:color w:val="231F20"/>
          <w:spacing w:val="-15"/>
          <w:w w:val="105"/>
        </w:rPr>
        <w:t> </w:t>
      </w:r>
      <w:r>
        <w:rPr>
          <w:color w:val="231F20"/>
          <w:w w:val="105"/>
        </w:rPr>
        <w:t>kinh</w:t>
      </w:r>
      <w:r>
        <w:rPr>
          <w:color w:val="231F20"/>
          <w:spacing w:val="-15"/>
          <w:w w:val="105"/>
        </w:rPr>
        <w:t> </w:t>
      </w:r>
      <w:r>
        <w:rPr>
          <w:color w:val="231F20"/>
          <w:w w:val="105"/>
        </w:rPr>
        <w:t>giáo</w:t>
      </w:r>
      <w:r>
        <w:rPr>
          <w:color w:val="231F20"/>
          <w:spacing w:val="-15"/>
          <w:w w:val="105"/>
        </w:rPr>
        <w:t> </w:t>
      </w:r>
      <w:r>
        <w:rPr>
          <w:color w:val="231F20"/>
          <w:w w:val="105"/>
        </w:rPr>
        <w:t>Đại</w:t>
      </w:r>
      <w:r>
        <w:rPr>
          <w:color w:val="231F20"/>
          <w:spacing w:val="-15"/>
          <w:w w:val="105"/>
        </w:rPr>
        <w:t> </w:t>
      </w:r>
      <w:r>
        <w:rPr>
          <w:color w:val="231F20"/>
          <w:w w:val="105"/>
        </w:rPr>
        <w:t>thừa</w:t>
      </w:r>
      <w:r>
        <w:rPr>
          <w:color w:val="231F20"/>
          <w:spacing w:val="-15"/>
          <w:w w:val="105"/>
        </w:rPr>
        <w:t> </w:t>
      </w:r>
      <w:r>
        <w:rPr>
          <w:color w:val="231F20"/>
          <w:w w:val="105"/>
        </w:rPr>
        <w:t>đều</w:t>
      </w:r>
      <w:r>
        <w:rPr>
          <w:color w:val="231F20"/>
          <w:spacing w:val="-15"/>
          <w:w w:val="105"/>
        </w:rPr>
        <w:t> </w:t>
      </w:r>
      <w:r>
        <w:rPr>
          <w:color w:val="231F20"/>
          <w:w w:val="105"/>
        </w:rPr>
        <w:t>là</w:t>
      </w:r>
      <w:r>
        <w:rPr>
          <w:color w:val="231F20"/>
          <w:spacing w:val="-15"/>
          <w:w w:val="105"/>
        </w:rPr>
        <w:t> </w:t>
      </w:r>
      <w:r>
        <w:rPr>
          <w:color w:val="231F20"/>
          <w:w w:val="105"/>
        </w:rPr>
        <w:t>sự</w:t>
      </w:r>
      <w:r>
        <w:rPr>
          <w:color w:val="231F20"/>
          <w:spacing w:val="-15"/>
          <w:w w:val="105"/>
        </w:rPr>
        <w:t> </w:t>
      </w:r>
      <w:r>
        <w:rPr>
          <w:color w:val="231F20"/>
          <w:w w:val="105"/>
        </w:rPr>
        <w:t>thật. Đối với Phật pháp và sự giáo học của các tôn giáo sẽ khởi tác dụng rất lớn, người ta chẳng còn coi tôn giáo là mê tín nữa. Giáo dục tôn giáo sẽ có tác dụng rất lớn đối với nhân loại,</w:t>
      </w:r>
      <w:r>
        <w:rPr>
          <w:color w:val="231F20"/>
          <w:spacing w:val="-12"/>
          <w:w w:val="105"/>
        </w:rPr>
        <w:t> </w:t>
      </w:r>
      <w:r>
        <w:rPr>
          <w:color w:val="231F20"/>
          <w:w w:val="105"/>
        </w:rPr>
        <w:t>thật</w:t>
      </w:r>
      <w:r>
        <w:rPr>
          <w:color w:val="231F20"/>
          <w:spacing w:val="-12"/>
          <w:w w:val="105"/>
        </w:rPr>
        <w:t> </w:t>
      </w:r>
      <w:r>
        <w:rPr>
          <w:color w:val="231F20"/>
          <w:w w:val="105"/>
        </w:rPr>
        <w:t>sự</w:t>
      </w:r>
      <w:r>
        <w:rPr>
          <w:color w:val="231F20"/>
          <w:spacing w:val="-12"/>
          <w:w w:val="105"/>
        </w:rPr>
        <w:t> </w:t>
      </w:r>
      <w:r>
        <w:rPr>
          <w:color w:val="231F20"/>
          <w:w w:val="105"/>
        </w:rPr>
        <w:t>có</w:t>
      </w:r>
      <w:r>
        <w:rPr>
          <w:color w:val="231F20"/>
          <w:spacing w:val="-12"/>
          <w:w w:val="105"/>
        </w:rPr>
        <w:t> </w:t>
      </w:r>
      <w:r>
        <w:rPr>
          <w:color w:val="231F20"/>
          <w:w w:val="105"/>
        </w:rPr>
        <w:t>thể</w:t>
      </w:r>
      <w:r>
        <w:rPr>
          <w:color w:val="231F20"/>
          <w:spacing w:val="-12"/>
          <w:w w:val="105"/>
        </w:rPr>
        <w:t> </w:t>
      </w:r>
      <w:r>
        <w:rPr>
          <w:color w:val="231F20"/>
          <w:w w:val="105"/>
        </w:rPr>
        <w:t>hóa</w:t>
      </w:r>
      <w:r>
        <w:rPr>
          <w:color w:val="231F20"/>
          <w:spacing w:val="-12"/>
          <w:w w:val="105"/>
        </w:rPr>
        <w:t> </w:t>
      </w:r>
      <w:r>
        <w:rPr>
          <w:color w:val="231F20"/>
          <w:w w:val="105"/>
        </w:rPr>
        <w:t>giải</w:t>
      </w:r>
      <w:r>
        <w:rPr>
          <w:color w:val="231F20"/>
          <w:spacing w:val="-12"/>
          <w:w w:val="105"/>
        </w:rPr>
        <w:t> </w:t>
      </w:r>
      <w:r>
        <w:rPr>
          <w:color w:val="231F20"/>
          <w:w w:val="105"/>
        </w:rPr>
        <w:t>hết</w:t>
      </w:r>
      <w:r>
        <w:rPr>
          <w:color w:val="231F20"/>
          <w:spacing w:val="-12"/>
          <w:w w:val="105"/>
        </w:rPr>
        <w:t> </w:t>
      </w:r>
      <w:r>
        <w:rPr>
          <w:color w:val="231F20"/>
          <w:w w:val="105"/>
        </w:rPr>
        <w:t>thảy</w:t>
      </w:r>
      <w:r>
        <w:rPr>
          <w:color w:val="231F20"/>
          <w:spacing w:val="-12"/>
          <w:w w:val="105"/>
        </w:rPr>
        <w:t> </w:t>
      </w:r>
      <w:r>
        <w:rPr>
          <w:color w:val="231F20"/>
          <w:w w:val="105"/>
        </w:rPr>
        <w:t>tai</w:t>
      </w:r>
      <w:r>
        <w:rPr>
          <w:color w:val="231F20"/>
          <w:spacing w:val="-12"/>
          <w:w w:val="105"/>
        </w:rPr>
        <w:t> </w:t>
      </w:r>
      <w:r>
        <w:rPr>
          <w:color w:val="231F20"/>
          <w:w w:val="105"/>
        </w:rPr>
        <w:t>nạn,</w:t>
      </w:r>
      <w:r>
        <w:rPr>
          <w:color w:val="231F20"/>
          <w:spacing w:val="-12"/>
          <w:w w:val="105"/>
        </w:rPr>
        <w:t> </w:t>
      </w:r>
      <w:r>
        <w:rPr>
          <w:color w:val="231F20"/>
          <w:w w:val="105"/>
        </w:rPr>
        <w:t>giúp</w:t>
      </w:r>
      <w:r>
        <w:rPr>
          <w:color w:val="231F20"/>
          <w:spacing w:val="-12"/>
          <w:w w:val="105"/>
        </w:rPr>
        <w:t> </w:t>
      </w:r>
      <w:r>
        <w:rPr>
          <w:color w:val="231F20"/>
          <w:w w:val="105"/>
        </w:rPr>
        <w:t>xã</w:t>
      </w:r>
      <w:r>
        <w:rPr>
          <w:color w:val="231F20"/>
          <w:spacing w:val="-12"/>
          <w:w w:val="105"/>
        </w:rPr>
        <w:t> </w:t>
      </w:r>
      <w:r>
        <w:rPr>
          <w:color w:val="231F20"/>
          <w:w w:val="105"/>
        </w:rPr>
        <w:t>hội</w:t>
      </w:r>
      <w:r>
        <w:rPr>
          <w:color w:val="231F20"/>
          <w:spacing w:val="-12"/>
          <w:w w:val="105"/>
        </w:rPr>
        <w:t> </w:t>
      </w:r>
      <w:r>
        <w:rPr>
          <w:color w:val="231F20"/>
          <w:w w:val="105"/>
        </w:rPr>
        <w:t>khôi phục an định, hòa hài. Chúng ta phải khẳng định cổ thánh tiên</w:t>
      </w:r>
      <w:r>
        <w:rPr>
          <w:color w:val="231F20"/>
          <w:spacing w:val="-16"/>
          <w:w w:val="105"/>
        </w:rPr>
        <w:t> </w:t>
      </w:r>
      <w:r>
        <w:rPr>
          <w:color w:val="231F20"/>
          <w:w w:val="105"/>
        </w:rPr>
        <w:t>hiền</w:t>
      </w:r>
      <w:r>
        <w:rPr>
          <w:color w:val="231F20"/>
          <w:spacing w:val="-16"/>
          <w:w w:val="105"/>
        </w:rPr>
        <w:t> </w:t>
      </w:r>
      <w:r>
        <w:rPr>
          <w:color w:val="231F20"/>
          <w:w w:val="105"/>
        </w:rPr>
        <w:t>chẳng</w:t>
      </w:r>
      <w:r>
        <w:rPr>
          <w:color w:val="231F20"/>
          <w:spacing w:val="-16"/>
          <w:w w:val="105"/>
        </w:rPr>
        <w:t> </w:t>
      </w:r>
      <w:r>
        <w:rPr>
          <w:color w:val="231F20"/>
          <w:w w:val="105"/>
        </w:rPr>
        <w:t>phải</w:t>
      </w:r>
      <w:r>
        <w:rPr>
          <w:color w:val="231F20"/>
          <w:spacing w:val="-16"/>
          <w:w w:val="105"/>
        </w:rPr>
        <w:t> </w:t>
      </w:r>
      <w:r>
        <w:rPr>
          <w:color w:val="231F20"/>
          <w:w w:val="105"/>
        </w:rPr>
        <w:t>là</w:t>
      </w:r>
      <w:r>
        <w:rPr>
          <w:color w:val="231F20"/>
          <w:spacing w:val="-17"/>
          <w:w w:val="105"/>
        </w:rPr>
        <w:t> </w:t>
      </w:r>
      <w:r>
        <w:rPr>
          <w:color w:val="231F20"/>
          <w:w w:val="105"/>
        </w:rPr>
        <w:t>vô</w:t>
      </w:r>
      <w:r>
        <w:rPr>
          <w:color w:val="231F20"/>
          <w:spacing w:val="-16"/>
          <w:w w:val="105"/>
        </w:rPr>
        <w:t> </w:t>
      </w:r>
      <w:r>
        <w:rPr>
          <w:color w:val="231F20"/>
          <w:w w:val="105"/>
        </w:rPr>
        <w:t>tri,</w:t>
      </w:r>
      <w:r>
        <w:rPr>
          <w:color w:val="231F20"/>
          <w:spacing w:val="-16"/>
          <w:w w:val="105"/>
        </w:rPr>
        <w:t> </w:t>
      </w:r>
      <w:r>
        <w:rPr>
          <w:color w:val="231F20"/>
          <w:w w:val="105"/>
        </w:rPr>
        <w:t>chẳng</w:t>
      </w:r>
      <w:r>
        <w:rPr>
          <w:color w:val="231F20"/>
          <w:spacing w:val="-16"/>
          <w:w w:val="105"/>
        </w:rPr>
        <w:t> </w:t>
      </w:r>
      <w:r>
        <w:rPr>
          <w:color w:val="231F20"/>
          <w:w w:val="105"/>
        </w:rPr>
        <w:t>phải</w:t>
      </w:r>
      <w:r>
        <w:rPr>
          <w:color w:val="231F20"/>
          <w:spacing w:val="-16"/>
          <w:w w:val="105"/>
        </w:rPr>
        <w:t> </w:t>
      </w:r>
      <w:r>
        <w:rPr>
          <w:color w:val="231F20"/>
          <w:w w:val="105"/>
        </w:rPr>
        <w:t>là</w:t>
      </w:r>
      <w:r>
        <w:rPr>
          <w:color w:val="231F20"/>
          <w:spacing w:val="-17"/>
          <w:w w:val="105"/>
        </w:rPr>
        <w:t> </w:t>
      </w:r>
      <w:r>
        <w:rPr>
          <w:color w:val="231F20"/>
          <w:w w:val="105"/>
        </w:rPr>
        <w:t>mê</w:t>
      </w:r>
      <w:r>
        <w:rPr>
          <w:color w:val="231F20"/>
          <w:spacing w:val="-16"/>
          <w:w w:val="105"/>
        </w:rPr>
        <w:t> </w:t>
      </w:r>
      <w:r>
        <w:rPr>
          <w:color w:val="231F20"/>
          <w:w w:val="105"/>
        </w:rPr>
        <w:t>tín,</w:t>
      </w:r>
      <w:r>
        <w:rPr>
          <w:color w:val="231F20"/>
          <w:spacing w:val="-16"/>
          <w:w w:val="105"/>
        </w:rPr>
        <w:t> </w:t>
      </w:r>
      <w:r>
        <w:rPr>
          <w:color w:val="231F20"/>
          <w:w w:val="105"/>
        </w:rPr>
        <w:t>mà</w:t>
      </w:r>
      <w:r>
        <w:rPr>
          <w:color w:val="231F20"/>
          <w:spacing w:val="-16"/>
          <w:w w:val="105"/>
        </w:rPr>
        <w:t> </w:t>
      </w:r>
      <w:r>
        <w:rPr>
          <w:color w:val="231F20"/>
          <w:w w:val="105"/>
        </w:rPr>
        <w:t>thông minh</w:t>
      </w:r>
      <w:r>
        <w:rPr>
          <w:color w:val="231F20"/>
          <w:spacing w:val="-5"/>
          <w:w w:val="105"/>
        </w:rPr>
        <w:t> </w:t>
      </w:r>
      <w:r>
        <w:rPr>
          <w:color w:val="231F20"/>
          <w:w w:val="105"/>
        </w:rPr>
        <w:t>hơn</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nhiều</w:t>
      </w:r>
      <w:r>
        <w:rPr>
          <w:color w:val="231F20"/>
          <w:spacing w:val="-5"/>
          <w:w w:val="105"/>
        </w:rPr>
        <w:t> </w:t>
      </w:r>
      <w:r>
        <w:rPr>
          <w:color w:val="231F20"/>
          <w:w w:val="105"/>
        </w:rPr>
        <w:t>lắm.</w:t>
      </w:r>
      <w:r>
        <w:rPr>
          <w:color w:val="231F20"/>
          <w:spacing w:val="-5"/>
          <w:w w:val="105"/>
        </w:rPr>
        <w:t> </w:t>
      </w:r>
      <w:r>
        <w:rPr>
          <w:color w:val="231F20"/>
          <w:w w:val="105"/>
        </w:rPr>
        <w:t>Chúng</w:t>
      </w:r>
      <w:r>
        <w:rPr>
          <w:color w:val="231F20"/>
          <w:spacing w:val="-5"/>
          <w:w w:val="105"/>
        </w:rPr>
        <w:t> </w:t>
      </w:r>
      <w:r>
        <w:rPr>
          <w:color w:val="231F20"/>
          <w:w w:val="105"/>
        </w:rPr>
        <w:t>ta</w:t>
      </w:r>
      <w:r>
        <w:rPr>
          <w:color w:val="231F20"/>
          <w:spacing w:val="-5"/>
          <w:w w:val="105"/>
        </w:rPr>
        <w:t> </w:t>
      </w:r>
      <w:r>
        <w:rPr>
          <w:color w:val="231F20"/>
          <w:w w:val="105"/>
        </w:rPr>
        <w:t>thua</w:t>
      </w:r>
      <w:r>
        <w:rPr>
          <w:color w:val="231F20"/>
          <w:spacing w:val="-5"/>
          <w:w w:val="105"/>
        </w:rPr>
        <w:t> </w:t>
      </w:r>
      <w:r>
        <w:rPr>
          <w:color w:val="231F20"/>
          <w:w w:val="105"/>
        </w:rPr>
        <w:t>kém</w:t>
      </w:r>
      <w:r>
        <w:rPr>
          <w:color w:val="231F20"/>
          <w:spacing w:val="-5"/>
          <w:w w:val="105"/>
        </w:rPr>
        <w:t> </w:t>
      </w:r>
      <w:r>
        <w:rPr>
          <w:color w:val="231F20"/>
          <w:w w:val="105"/>
        </w:rPr>
        <w:t>họ</w:t>
      </w:r>
      <w:r>
        <w:rPr>
          <w:color w:val="231F20"/>
          <w:spacing w:val="-5"/>
          <w:w w:val="105"/>
        </w:rPr>
        <w:t> </w:t>
      </w:r>
      <w:r>
        <w:rPr>
          <w:color w:val="231F20"/>
          <w:w w:val="105"/>
        </w:rPr>
        <w:t>rất</w:t>
      </w:r>
      <w:r>
        <w:rPr>
          <w:color w:val="231F20"/>
          <w:spacing w:val="-5"/>
          <w:w w:val="105"/>
        </w:rPr>
        <w:t> </w:t>
      </w:r>
      <w:r>
        <w:rPr>
          <w:color w:val="231F20"/>
          <w:w w:val="105"/>
        </w:rPr>
        <w:t>xa!</w:t>
      </w:r>
    </w:p>
    <w:p>
      <w:pPr>
        <w:spacing w:after="0" w:line="328" w:lineRule="auto"/>
        <w:jc w:val="both"/>
        <w:sectPr>
          <w:pgSz w:w="11400" w:h="15370"/>
          <w:pgMar w:header="1015" w:footer="937" w:top="1220" w:bottom="1120" w:left="1200" w:right="1180"/>
        </w:sectPr>
      </w:pPr>
    </w:p>
    <w:p>
      <w:pPr>
        <w:pStyle w:val="BodyText"/>
        <w:spacing w:before="3"/>
        <w:rPr>
          <w:sz w:val="23"/>
        </w:rPr>
      </w:pPr>
    </w:p>
    <w:p>
      <w:pPr>
        <w:pStyle w:val="BodyText"/>
        <w:spacing w:line="324" w:lineRule="auto" w:before="106"/>
        <w:ind w:left="387" w:right="123" w:firstLine="453"/>
        <w:jc w:val="both"/>
      </w:pPr>
      <w:r>
        <w:rPr>
          <w:i/>
          <w:color w:val="231F20"/>
        </w:rPr>
        <w:t>“Trì</w:t>
      </w:r>
      <w:r>
        <w:rPr>
          <w:i/>
          <w:color w:val="231F20"/>
          <w:spacing w:val="-11"/>
        </w:rPr>
        <w:t> </w:t>
      </w:r>
      <w:r>
        <w:rPr>
          <w:i/>
          <w:color w:val="231F20"/>
        </w:rPr>
        <w:t>vị</w:t>
      </w:r>
      <w:r>
        <w:rPr>
          <w:i/>
          <w:color w:val="231F20"/>
          <w:spacing w:val="-11"/>
        </w:rPr>
        <w:t> </w:t>
      </w:r>
      <w:r>
        <w:rPr>
          <w:i/>
          <w:color w:val="231F20"/>
        </w:rPr>
        <w:t>trụ</w:t>
      </w:r>
      <w:r>
        <w:rPr>
          <w:i/>
          <w:color w:val="231F20"/>
          <w:spacing w:val="-11"/>
        </w:rPr>
        <w:t> </w:t>
      </w:r>
      <w:r>
        <w:rPr>
          <w:i/>
          <w:color w:val="231F20"/>
        </w:rPr>
        <w:t>trì,</w:t>
      </w:r>
      <w:r>
        <w:rPr>
          <w:i/>
          <w:color w:val="231F20"/>
          <w:spacing w:val="-11"/>
        </w:rPr>
        <w:t> </w:t>
      </w:r>
      <w:r>
        <w:rPr>
          <w:i/>
          <w:color w:val="231F20"/>
        </w:rPr>
        <w:t>bất</w:t>
      </w:r>
      <w:r>
        <w:rPr>
          <w:i/>
          <w:color w:val="231F20"/>
          <w:spacing w:val="-11"/>
        </w:rPr>
        <w:t> </w:t>
      </w:r>
      <w:r>
        <w:rPr>
          <w:i/>
          <w:color w:val="231F20"/>
        </w:rPr>
        <w:t>xả</w:t>
      </w:r>
      <w:r>
        <w:rPr>
          <w:i/>
          <w:color w:val="231F20"/>
          <w:spacing w:val="-11"/>
        </w:rPr>
        <w:t> </w:t>
      </w:r>
      <w:r>
        <w:rPr>
          <w:i/>
          <w:color w:val="231F20"/>
        </w:rPr>
        <w:t>tự</w:t>
      </w:r>
      <w:r>
        <w:rPr>
          <w:i/>
          <w:color w:val="231F20"/>
          <w:spacing w:val="-11"/>
        </w:rPr>
        <w:t> </w:t>
      </w:r>
      <w:r>
        <w:rPr>
          <w:i/>
          <w:color w:val="231F20"/>
        </w:rPr>
        <w:t>tướng,</w:t>
      </w:r>
      <w:r>
        <w:rPr>
          <w:i/>
          <w:color w:val="231F20"/>
          <w:spacing w:val="-10"/>
        </w:rPr>
        <w:t> </w:t>
      </w:r>
      <w:r>
        <w:rPr>
          <w:i/>
          <w:color w:val="231F20"/>
        </w:rPr>
        <w:t>nhất</w:t>
      </w:r>
      <w:r>
        <w:rPr>
          <w:i/>
          <w:color w:val="231F20"/>
          <w:spacing w:val="-11"/>
        </w:rPr>
        <w:t> </w:t>
      </w:r>
      <w:r>
        <w:rPr>
          <w:i/>
          <w:color w:val="231F20"/>
        </w:rPr>
        <w:t>thiết</w:t>
      </w:r>
      <w:r>
        <w:rPr>
          <w:i/>
          <w:color w:val="231F20"/>
          <w:spacing w:val="-11"/>
        </w:rPr>
        <w:t> </w:t>
      </w:r>
      <w:r>
        <w:rPr>
          <w:i/>
          <w:color w:val="231F20"/>
        </w:rPr>
        <w:t>chư</w:t>
      </w:r>
      <w:r>
        <w:rPr>
          <w:i/>
          <w:color w:val="231F20"/>
          <w:spacing w:val="-11"/>
        </w:rPr>
        <w:t> </w:t>
      </w:r>
      <w:r>
        <w:rPr>
          <w:i/>
          <w:color w:val="231F20"/>
        </w:rPr>
        <w:t>pháp,</w:t>
      </w:r>
      <w:r>
        <w:rPr>
          <w:i/>
          <w:color w:val="231F20"/>
          <w:spacing w:val="-11"/>
        </w:rPr>
        <w:t> </w:t>
      </w:r>
      <w:r>
        <w:rPr>
          <w:i/>
          <w:color w:val="231F20"/>
        </w:rPr>
        <w:t>các</w:t>
      </w:r>
      <w:r>
        <w:rPr>
          <w:i/>
          <w:color w:val="231F20"/>
          <w:spacing w:val="-11"/>
        </w:rPr>
        <w:t> </w:t>
      </w:r>
      <w:r>
        <w:rPr>
          <w:i/>
          <w:color w:val="231F20"/>
        </w:rPr>
        <w:t>hữu </w:t>
      </w:r>
      <w:r>
        <w:rPr>
          <w:i/>
          <w:color w:val="231F20"/>
          <w:w w:val="105"/>
        </w:rPr>
        <w:t>kỳ</w:t>
      </w:r>
      <w:r>
        <w:rPr>
          <w:i/>
          <w:color w:val="231F20"/>
          <w:spacing w:val="-9"/>
          <w:w w:val="105"/>
        </w:rPr>
        <w:t> </w:t>
      </w:r>
      <w:r>
        <w:rPr>
          <w:i/>
          <w:color w:val="231F20"/>
          <w:w w:val="105"/>
        </w:rPr>
        <w:t>tướng”</w:t>
      </w:r>
      <w:r>
        <w:rPr>
          <w:i/>
          <w:color w:val="231F20"/>
          <w:spacing w:val="-10"/>
          <w:w w:val="105"/>
        </w:rPr>
        <w:t> </w:t>
      </w:r>
      <w:r>
        <w:rPr>
          <w:color w:val="231F20"/>
          <w:w w:val="105"/>
        </w:rPr>
        <w:t>(Trì</w:t>
      </w:r>
      <w:r>
        <w:rPr>
          <w:color w:val="231F20"/>
          <w:spacing w:val="-9"/>
          <w:w w:val="105"/>
        </w:rPr>
        <w:t> </w:t>
      </w:r>
      <w:r>
        <w:rPr>
          <w:color w:val="231F20"/>
          <w:w w:val="105"/>
        </w:rPr>
        <w:t>trong</w:t>
      </w:r>
      <w:r>
        <w:rPr>
          <w:color w:val="231F20"/>
          <w:spacing w:val="-9"/>
          <w:w w:val="105"/>
        </w:rPr>
        <w:t> </w:t>
      </w:r>
      <w:r>
        <w:rPr>
          <w:color w:val="231F20"/>
          <w:w w:val="105"/>
        </w:rPr>
        <w:t>quỹ</w:t>
      </w:r>
      <w:r>
        <w:rPr>
          <w:color w:val="231F20"/>
          <w:spacing w:val="-9"/>
          <w:w w:val="105"/>
        </w:rPr>
        <w:t> </w:t>
      </w:r>
      <w:r>
        <w:rPr>
          <w:color w:val="231F20"/>
          <w:w w:val="105"/>
        </w:rPr>
        <w:t>trì</w:t>
      </w:r>
      <w:r>
        <w:rPr>
          <w:color w:val="231F20"/>
          <w:spacing w:val="-10"/>
          <w:w w:val="105"/>
        </w:rPr>
        <w:t> </w:t>
      </w:r>
      <w:r>
        <w:rPr>
          <w:color w:val="231F20"/>
          <w:w w:val="105"/>
        </w:rPr>
        <w:t>có</w:t>
      </w:r>
      <w:r>
        <w:rPr>
          <w:color w:val="231F20"/>
          <w:spacing w:val="-9"/>
          <w:w w:val="105"/>
        </w:rPr>
        <w:t> </w:t>
      </w:r>
      <w:r>
        <w:rPr>
          <w:color w:val="231F20"/>
          <w:w w:val="105"/>
        </w:rPr>
        <w:t>nghĩa</w:t>
      </w:r>
      <w:r>
        <w:rPr>
          <w:color w:val="231F20"/>
          <w:spacing w:val="-9"/>
          <w:w w:val="105"/>
        </w:rPr>
        <w:t> </w:t>
      </w:r>
      <w:r>
        <w:rPr>
          <w:color w:val="231F20"/>
          <w:w w:val="105"/>
        </w:rPr>
        <w:t>là</w:t>
      </w:r>
      <w:r>
        <w:rPr>
          <w:color w:val="231F20"/>
          <w:spacing w:val="-10"/>
          <w:w w:val="105"/>
        </w:rPr>
        <w:t> </w:t>
      </w:r>
      <w:r>
        <w:rPr>
          <w:color w:val="231F20"/>
          <w:w w:val="105"/>
        </w:rPr>
        <w:t>gìn</w:t>
      </w:r>
      <w:r>
        <w:rPr>
          <w:color w:val="231F20"/>
          <w:spacing w:val="-10"/>
          <w:w w:val="105"/>
        </w:rPr>
        <w:t> </w:t>
      </w:r>
      <w:r>
        <w:rPr>
          <w:color w:val="231F20"/>
          <w:w w:val="105"/>
        </w:rPr>
        <w:t>giữ,</w:t>
      </w:r>
      <w:r>
        <w:rPr>
          <w:color w:val="231F20"/>
          <w:spacing w:val="-10"/>
          <w:w w:val="105"/>
        </w:rPr>
        <w:t> </w:t>
      </w:r>
      <w:r>
        <w:rPr>
          <w:color w:val="231F20"/>
          <w:w w:val="105"/>
        </w:rPr>
        <w:t>chẳng</w:t>
      </w:r>
      <w:r>
        <w:rPr>
          <w:color w:val="231F20"/>
          <w:spacing w:val="-9"/>
          <w:w w:val="105"/>
        </w:rPr>
        <w:t> </w:t>
      </w:r>
      <w:r>
        <w:rPr>
          <w:color w:val="231F20"/>
          <w:w w:val="105"/>
        </w:rPr>
        <w:t>bỏ</w:t>
      </w:r>
      <w:r>
        <w:rPr>
          <w:color w:val="231F20"/>
          <w:spacing w:val="-10"/>
          <w:w w:val="105"/>
        </w:rPr>
        <w:t> </w:t>
      </w:r>
      <w:r>
        <w:rPr>
          <w:color w:val="231F20"/>
          <w:w w:val="105"/>
        </w:rPr>
        <w:t>tự tướng, hết thảy các pháp mỗi pháp đều có tướng của nó), ý nói hết thảy các pháp có thể duy trì trong một khoảng thời gian.</w:t>
      </w:r>
      <w:r>
        <w:rPr>
          <w:color w:val="231F20"/>
          <w:spacing w:val="-21"/>
          <w:w w:val="105"/>
        </w:rPr>
        <w:t> </w:t>
      </w:r>
      <w:r>
        <w:rPr>
          <w:color w:val="231F20"/>
          <w:w w:val="105"/>
        </w:rPr>
        <w:t>Trên</w:t>
      </w:r>
      <w:r>
        <w:rPr>
          <w:color w:val="231F20"/>
          <w:spacing w:val="-20"/>
          <w:w w:val="105"/>
        </w:rPr>
        <w:t> </w:t>
      </w:r>
      <w:r>
        <w:rPr>
          <w:color w:val="231F20"/>
          <w:w w:val="105"/>
        </w:rPr>
        <w:t>thực</w:t>
      </w:r>
      <w:r>
        <w:rPr>
          <w:color w:val="231F20"/>
          <w:spacing w:val="-20"/>
          <w:w w:val="105"/>
        </w:rPr>
        <w:t> </w:t>
      </w:r>
      <w:r>
        <w:rPr>
          <w:color w:val="231F20"/>
          <w:w w:val="105"/>
        </w:rPr>
        <w:t>tế,</w:t>
      </w:r>
      <w:r>
        <w:rPr>
          <w:color w:val="231F20"/>
          <w:spacing w:val="-21"/>
          <w:w w:val="105"/>
        </w:rPr>
        <w:t> </w:t>
      </w:r>
      <w:r>
        <w:rPr>
          <w:color w:val="231F20"/>
          <w:w w:val="105"/>
        </w:rPr>
        <w:t>nó</w:t>
      </w:r>
      <w:r>
        <w:rPr>
          <w:color w:val="231F20"/>
          <w:spacing w:val="-21"/>
          <w:w w:val="105"/>
        </w:rPr>
        <w:t> </w:t>
      </w:r>
      <w:r>
        <w:rPr>
          <w:color w:val="231F20"/>
          <w:w w:val="105"/>
        </w:rPr>
        <w:t>biến</w:t>
      </w:r>
      <w:r>
        <w:rPr>
          <w:color w:val="231F20"/>
          <w:spacing w:val="-21"/>
          <w:w w:val="105"/>
        </w:rPr>
        <w:t> </w:t>
      </w:r>
      <w:r>
        <w:rPr>
          <w:color w:val="231F20"/>
          <w:w w:val="105"/>
        </w:rPr>
        <w:t>hóa</w:t>
      </w:r>
      <w:r>
        <w:rPr>
          <w:color w:val="231F20"/>
          <w:spacing w:val="-20"/>
          <w:w w:val="105"/>
        </w:rPr>
        <w:t> </w:t>
      </w:r>
      <w:r>
        <w:rPr>
          <w:color w:val="231F20"/>
          <w:w w:val="105"/>
        </w:rPr>
        <w:t>trong</w:t>
      </w:r>
      <w:r>
        <w:rPr>
          <w:color w:val="231F20"/>
          <w:spacing w:val="-20"/>
          <w:w w:val="105"/>
        </w:rPr>
        <w:t> </w:t>
      </w:r>
      <w:r>
        <w:rPr>
          <w:color w:val="231F20"/>
          <w:w w:val="105"/>
        </w:rPr>
        <w:t>từng</w:t>
      </w:r>
      <w:r>
        <w:rPr>
          <w:color w:val="231F20"/>
          <w:spacing w:val="-21"/>
          <w:w w:val="105"/>
        </w:rPr>
        <w:t> </w:t>
      </w:r>
      <w:r>
        <w:rPr>
          <w:color w:val="231F20"/>
          <w:w w:val="105"/>
        </w:rPr>
        <w:t>sát-na,</w:t>
      </w:r>
      <w:r>
        <w:rPr>
          <w:color w:val="231F20"/>
          <w:spacing w:val="-20"/>
          <w:w w:val="105"/>
        </w:rPr>
        <w:t> </w:t>
      </w:r>
      <w:r>
        <w:rPr>
          <w:color w:val="231F20"/>
          <w:w w:val="105"/>
        </w:rPr>
        <w:t>nhưng</w:t>
      </w:r>
      <w:r>
        <w:rPr>
          <w:color w:val="231F20"/>
          <w:spacing w:val="-21"/>
          <w:w w:val="105"/>
        </w:rPr>
        <w:t> </w:t>
      </w:r>
      <w:r>
        <w:rPr>
          <w:color w:val="231F20"/>
          <w:w w:val="105"/>
        </w:rPr>
        <w:t>biến hóa</w:t>
      </w:r>
      <w:r>
        <w:rPr>
          <w:color w:val="231F20"/>
          <w:spacing w:val="-14"/>
          <w:w w:val="105"/>
        </w:rPr>
        <w:t> </w:t>
      </w:r>
      <w:r>
        <w:rPr>
          <w:color w:val="231F20"/>
          <w:w w:val="105"/>
        </w:rPr>
        <w:t>rất</w:t>
      </w:r>
      <w:r>
        <w:rPr>
          <w:color w:val="231F20"/>
          <w:spacing w:val="-15"/>
          <w:w w:val="105"/>
        </w:rPr>
        <w:t> </w:t>
      </w:r>
      <w:r>
        <w:rPr>
          <w:color w:val="231F20"/>
          <w:w w:val="105"/>
        </w:rPr>
        <w:t>nhỏ</w:t>
      </w:r>
      <w:r>
        <w:rPr>
          <w:color w:val="231F20"/>
          <w:spacing w:val="-15"/>
          <w:w w:val="105"/>
        </w:rPr>
        <w:t> </w:t>
      </w:r>
      <w:r>
        <w:rPr>
          <w:color w:val="231F20"/>
          <w:w w:val="105"/>
        </w:rPr>
        <w:t>yếu,</w:t>
      </w:r>
      <w:r>
        <w:rPr>
          <w:color w:val="231F20"/>
          <w:spacing w:val="-15"/>
          <w:w w:val="105"/>
        </w:rPr>
        <w:t> </w:t>
      </w:r>
      <w:r>
        <w:rPr>
          <w:color w:val="231F20"/>
          <w:w w:val="105"/>
        </w:rPr>
        <w:t>chúng</w:t>
      </w:r>
      <w:r>
        <w:rPr>
          <w:color w:val="231F20"/>
          <w:spacing w:val="-14"/>
          <w:w w:val="105"/>
        </w:rPr>
        <w:t> </w:t>
      </w:r>
      <w:r>
        <w:rPr>
          <w:color w:val="231F20"/>
          <w:w w:val="105"/>
        </w:rPr>
        <w:t>ta</w:t>
      </w:r>
      <w:r>
        <w:rPr>
          <w:color w:val="231F20"/>
          <w:spacing w:val="-15"/>
          <w:w w:val="105"/>
        </w:rPr>
        <w:t> </w:t>
      </w:r>
      <w:r>
        <w:rPr>
          <w:color w:val="231F20"/>
          <w:w w:val="105"/>
        </w:rPr>
        <w:t>nhìn</w:t>
      </w:r>
      <w:r>
        <w:rPr>
          <w:color w:val="231F20"/>
          <w:spacing w:val="-15"/>
          <w:w w:val="105"/>
        </w:rPr>
        <w:t> </w:t>
      </w:r>
      <w:r>
        <w:rPr>
          <w:color w:val="231F20"/>
          <w:w w:val="105"/>
        </w:rPr>
        <w:t>không</w:t>
      </w:r>
      <w:r>
        <w:rPr>
          <w:color w:val="231F20"/>
          <w:spacing w:val="-15"/>
          <w:w w:val="105"/>
        </w:rPr>
        <w:t> </w:t>
      </w:r>
      <w:r>
        <w:rPr>
          <w:color w:val="231F20"/>
          <w:w w:val="105"/>
        </w:rPr>
        <w:t>ra.</w:t>
      </w:r>
      <w:r>
        <w:rPr>
          <w:color w:val="231F20"/>
          <w:spacing w:val="-15"/>
          <w:w w:val="105"/>
        </w:rPr>
        <w:t> </w:t>
      </w:r>
      <w:r>
        <w:rPr>
          <w:color w:val="231F20"/>
          <w:w w:val="105"/>
        </w:rPr>
        <w:t>Chẳng</w:t>
      </w:r>
      <w:r>
        <w:rPr>
          <w:color w:val="231F20"/>
          <w:spacing w:val="-14"/>
          <w:w w:val="105"/>
        </w:rPr>
        <w:t> </w:t>
      </w:r>
      <w:r>
        <w:rPr>
          <w:color w:val="231F20"/>
          <w:w w:val="105"/>
        </w:rPr>
        <w:t>hạn</w:t>
      </w:r>
      <w:r>
        <w:rPr>
          <w:color w:val="231F20"/>
          <w:spacing w:val="-14"/>
          <w:w w:val="105"/>
        </w:rPr>
        <w:t> </w:t>
      </w:r>
      <w:r>
        <w:rPr>
          <w:color w:val="231F20"/>
          <w:w w:val="105"/>
        </w:rPr>
        <w:t>như</w:t>
      </w:r>
      <w:r>
        <w:rPr>
          <w:color w:val="231F20"/>
          <w:spacing w:val="-15"/>
          <w:w w:val="105"/>
        </w:rPr>
        <w:t> </w:t>
      </w:r>
      <w:r>
        <w:rPr>
          <w:color w:val="231F20"/>
          <w:w w:val="105"/>
        </w:rPr>
        <w:t>con </w:t>
      </w:r>
      <w:r>
        <w:rPr>
          <w:color w:val="231F20"/>
          <w:spacing w:val="-2"/>
          <w:w w:val="105"/>
        </w:rPr>
        <w:t>người</w:t>
      </w:r>
      <w:r>
        <w:rPr>
          <w:color w:val="231F20"/>
          <w:spacing w:val="-19"/>
          <w:w w:val="105"/>
        </w:rPr>
        <w:t> </w:t>
      </w:r>
      <w:r>
        <w:rPr>
          <w:color w:val="231F20"/>
          <w:spacing w:val="-2"/>
          <w:w w:val="105"/>
        </w:rPr>
        <w:t>biến</w:t>
      </w:r>
      <w:r>
        <w:rPr>
          <w:color w:val="231F20"/>
          <w:spacing w:val="-19"/>
          <w:w w:val="105"/>
        </w:rPr>
        <w:t> </w:t>
      </w:r>
      <w:r>
        <w:rPr>
          <w:color w:val="231F20"/>
          <w:spacing w:val="-2"/>
          <w:w w:val="105"/>
        </w:rPr>
        <w:t>đổi</w:t>
      </w:r>
      <w:r>
        <w:rPr>
          <w:color w:val="231F20"/>
          <w:spacing w:val="-19"/>
          <w:w w:val="105"/>
        </w:rPr>
        <w:t> </w:t>
      </w:r>
      <w:r>
        <w:rPr>
          <w:color w:val="231F20"/>
          <w:spacing w:val="-2"/>
          <w:w w:val="105"/>
        </w:rPr>
        <w:t>mỗi</w:t>
      </w:r>
      <w:r>
        <w:rPr>
          <w:color w:val="231F20"/>
          <w:spacing w:val="-19"/>
          <w:w w:val="105"/>
        </w:rPr>
        <w:t> </w:t>
      </w:r>
      <w:r>
        <w:rPr>
          <w:color w:val="231F20"/>
          <w:spacing w:val="-2"/>
          <w:w w:val="105"/>
        </w:rPr>
        <w:t>ngày,</w:t>
      </w:r>
      <w:r>
        <w:rPr>
          <w:color w:val="231F20"/>
          <w:spacing w:val="-19"/>
          <w:w w:val="105"/>
        </w:rPr>
        <w:t> </w:t>
      </w:r>
      <w:r>
        <w:rPr>
          <w:color w:val="231F20"/>
          <w:spacing w:val="-2"/>
          <w:w w:val="105"/>
        </w:rPr>
        <w:t>già</w:t>
      </w:r>
      <w:r>
        <w:rPr>
          <w:color w:val="231F20"/>
          <w:spacing w:val="-19"/>
          <w:w w:val="105"/>
        </w:rPr>
        <w:t> </w:t>
      </w:r>
      <w:r>
        <w:rPr>
          <w:color w:val="231F20"/>
          <w:spacing w:val="-2"/>
          <w:w w:val="105"/>
        </w:rPr>
        <w:t>yếu</w:t>
      </w:r>
      <w:r>
        <w:rPr>
          <w:color w:val="231F20"/>
          <w:spacing w:val="-19"/>
          <w:w w:val="105"/>
        </w:rPr>
        <w:t> </w:t>
      </w:r>
      <w:r>
        <w:rPr>
          <w:color w:val="231F20"/>
          <w:spacing w:val="-2"/>
          <w:w w:val="105"/>
        </w:rPr>
        <w:t>trong</w:t>
      </w:r>
      <w:r>
        <w:rPr>
          <w:color w:val="231F20"/>
          <w:spacing w:val="-19"/>
          <w:w w:val="105"/>
        </w:rPr>
        <w:t> </w:t>
      </w:r>
      <w:r>
        <w:rPr>
          <w:color w:val="231F20"/>
          <w:spacing w:val="-2"/>
          <w:w w:val="105"/>
        </w:rPr>
        <w:t>từng</w:t>
      </w:r>
      <w:r>
        <w:rPr>
          <w:color w:val="231F20"/>
          <w:spacing w:val="-19"/>
          <w:w w:val="105"/>
        </w:rPr>
        <w:t> </w:t>
      </w:r>
      <w:r>
        <w:rPr>
          <w:color w:val="231F20"/>
          <w:spacing w:val="-2"/>
          <w:w w:val="105"/>
        </w:rPr>
        <w:t>sát-na,</w:t>
      </w:r>
      <w:r>
        <w:rPr>
          <w:color w:val="231F20"/>
          <w:spacing w:val="-19"/>
          <w:w w:val="105"/>
        </w:rPr>
        <w:t> </w:t>
      </w:r>
      <w:r>
        <w:rPr>
          <w:color w:val="231F20"/>
          <w:spacing w:val="-2"/>
          <w:w w:val="105"/>
        </w:rPr>
        <w:t>luôn</w:t>
      </w:r>
      <w:r>
        <w:rPr>
          <w:color w:val="231F20"/>
          <w:spacing w:val="-19"/>
          <w:w w:val="105"/>
        </w:rPr>
        <w:t> </w:t>
      </w:r>
      <w:r>
        <w:rPr>
          <w:color w:val="231F20"/>
          <w:spacing w:val="-2"/>
          <w:w w:val="105"/>
        </w:rPr>
        <w:t>biến </w:t>
      </w:r>
      <w:r>
        <w:rPr>
          <w:color w:val="231F20"/>
          <w:w w:val="105"/>
        </w:rPr>
        <w:t>hóa, nhưng nếu chỉ vài ngày thì chúng ta không thấy người đó già suy, phải sau một vài năm mới thấy người ấy thật sự </w:t>
      </w:r>
      <w:r>
        <w:rPr>
          <w:color w:val="231F20"/>
          <w:spacing w:val="-2"/>
          <w:w w:val="105"/>
        </w:rPr>
        <w:t>biến</w:t>
      </w:r>
      <w:r>
        <w:rPr>
          <w:color w:val="231F20"/>
          <w:spacing w:val="-21"/>
          <w:w w:val="105"/>
        </w:rPr>
        <w:t> </w:t>
      </w:r>
      <w:r>
        <w:rPr>
          <w:color w:val="231F20"/>
          <w:spacing w:val="-2"/>
          <w:w w:val="105"/>
        </w:rPr>
        <w:t>đổi</w:t>
      </w:r>
      <w:r>
        <w:rPr>
          <w:color w:val="231F20"/>
          <w:spacing w:val="-20"/>
          <w:w w:val="105"/>
        </w:rPr>
        <w:t> </w:t>
      </w:r>
      <w:r>
        <w:rPr>
          <w:color w:val="231F20"/>
          <w:spacing w:val="-2"/>
          <w:w w:val="105"/>
        </w:rPr>
        <w:t>đôi</w:t>
      </w:r>
      <w:r>
        <w:rPr>
          <w:color w:val="231F20"/>
          <w:spacing w:val="-20"/>
          <w:w w:val="105"/>
        </w:rPr>
        <w:t> </w:t>
      </w:r>
      <w:r>
        <w:rPr>
          <w:color w:val="231F20"/>
          <w:spacing w:val="-2"/>
          <w:w w:val="105"/>
        </w:rPr>
        <w:t>chút;</w:t>
      </w:r>
      <w:r>
        <w:rPr>
          <w:color w:val="231F20"/>
          <w:spacing w:val="-21"/>
          <w:w w:val="105"/>
        </w:rPr>
        <w:t> </w:t>
      </w:r>
      <w:r>
        <w:rPr>
          <w:color w:val="231F20"/>
          <w:spacing w:val="-2"/>
          <w:w w:val="105"/>
        </w:rPr>
        <w:t>chẳng</w:t>
      </w:r>
      <w:r>
        <w:rPr>
          <w:color w:val="231F20"/>
          <w:spacing w:val="-20"/>
          <w:w w:val="105"/>
        </w:rPr>
        <w:t> </w:t>
      </w:r>
      <w:r>
        <w:rPr>
          <w:color w:val="231F20"/>
          <w:spacing w:val="-2"/>
          <w:w w:val="105"/>
        </w:rPr>
        <w:t>đột</w:t>
      </w:r>
      <w:r>
        <w:rPr>
          <w:color w:val="231F20"/>
          <w:spacing w:val="-20"/>
          <w:w w:val="105"/>
        </w:rPr>
        <w:t> </w:t>
      </w:r>
      <w:r>
        <w:rPr>
          <w:color w:val="231F20"/>
          <w:spacing w:val="-2"/>
          <w:w w:val="105"/>
        </w:rPr>
        <w:t>nhiên</w:t>
      </w:r>
      <w:r>
        <w:rPr>
          <w:color w:val="231F20"/>
          <w:spacing w:val="-21"/>
          <w:w w:val="105"/>
        </w:rPr>
        <w:t> </w:t>
      </w:r>
      <w:r>
        <w:rPr>
          <w:color w:val="231F20"/>
          <w:spacing w:val="-2"/>
          <w:w w:val="105"/>
        </w:rPr>
        <w:t>biến</w:t>
      </w:r>
      <w:r>
        <w:rPr>
          <w:color w:val="231F20"/>
          <w:spacing w:val="-20"/>
          <w:w w:val="105"/>
        </w:rPr>
        <w:t> </w:t>
      </w:r>
      <w:r>
        <w:rPr>
          <w:color w:val="231F20"/>
          <w:spacing w:val="-2"/>
          <w:w w:val="105"/>
        </w:rPr>
        <w:t>đổi,</w:t>
      </w:r>
      <w:r>
        <w:rPr>
          <w:color w:val="231F20"/>
          <w:spacing w:val="-20"/>
          <w:w w:val="105"/>
        </w:rPr>
        <w:t> </w:t>
      </w:r>
      <w:r>
        <w:rPr>
          <w:color w:val="231F20"/>
          <w:spacing w:val="-2"/>
          <w:w w:val="105"/>
        </w:rPr>
        <w:t>mà</w:t>
      </w:r>
      <w:r>
        <w:rPr>
          <w:color w:val="231F20"/>
          <w:spacing w:val="-21"/>
          <w:w w:val="105"/>
        </w:rPr>
        <w:t> </w:t>
      </w:r>
      <w:r>
        <w:rPr>
          <w:color w:val="231F20"/>
          <w:spacing w:val="-2"/>
          <w:w w:val="105"/>
        </w:rPr>
        <w:t>biến</w:t>
      </w:r>
      <w:r>
        <w:rPr>
          <w:color w:val="231F20"/>
          <w:spacing w:val="-20"/>
          <w:w w:val="105"/>
        </w:rPr>
        <w:t> </w:t>
      </w:r>
      <w:r>
        <w:rPr>
          <w:color w:val="231F20"/>
          <w:spacing w:val="-2"/>
          <w:w w:val="105"/>
        </w:rPr>
        <w:t>đổi</w:t>
      </w:r>
      <w:r>
        <w:rPr>
          <w:color w:val="231F20"/>
          <w:spacing w:val="-20"/>
          <w:w w:val="105"/>
        </w:rPr>
        <w:t> </w:t>
      </w:r>
      <w:r>
        <w:rPr>
          <w:color w:val="231F20"/>
          <w:spacing w:val="-2"/>
          <w:w w:val="105"/>
        </w:rPr>
        <w:t>trong </w:t>
      </w:r>
      <w:r>
        <w:rPr>
          <w:color w:val="231F20"/>
          <w:w w:val="105"/>
        </w:rPr>
        <w:t>từng</w:t>
      </w:r>
      <w:r>
        <w:rPr>
          <w:color w:val="231F20"/>
          <w:spacing w:val="-4"/>
          <w:w w:val="105"/>
        </w:rPr>
        <w:t> </w:t>
      </w:r>
      <w:r>
        <w:rPr>
          <w:color w:val="231F20"/>
          <w:w w:val="105"/>
        </w:rPr>
        <w:t>sát-na.</w:t>
      </w:r>
      <w:r>
        <w:rPr>
          <w:color w:val="231F20"/>
          <w:spacing w:val="-2"/>
          <w:w w:val="105"/>
        </w:rPr>
        <w:t> </w:t>
      </w:r>
      <w:r>
        <w:rPr>
          <w:color w:val="231F20"/>
          <w:w w:val="105"/>
        </w:rPr>
        <w:t>Hiện</w:t>
      </w:r>
      <w:r>
        <w:rPr>
          <w:color w:val="231F20"/>
          <w:spacing w:val="-2"/>
          <w:w w:val="105"/>
        </w:rPr>
        <w:t> </w:t>
      </w:r>
      <w:r>
        <w:rPr>
          <w:color w:val="231F20"/>
          <w:w w:val="105"/>
        </w:rPr>
        <w:t>tượng</w:t>
      </w:r>
      <w:r>
        <w:rPr>
          <w:color w:val="231F20"/>
          <w:spacing w:val="-4"/>
          <w:w w:val="105"/>
        </w:rPr>
        <w:t> </w:t>
      </w:r>
      <w:r>
        <w:rPr>
          <w:color w:val="231F20"/>
          <w:w w:val="105"/>
        </w:rPr>
        <w:t>này</w:t>
      </w:r>
      <w:r>
        <w:rPr>
          <w:color w:val="231F20"/>
          <w:spacing w:val="-2"/>
          <w:w w:val="105"/>
        </w:rPr>
        <w:t> </w:t>
      </w:r>
      <w:r>
        <w:rPr>
          <w:color w:val="231F20"/>
          <w:w w:val="105"/>
        </w:rPr>
        <w:t>được</w:t>
      </w:r>
      <w:r>
        <w:rPr>
          <w:color w:val="231F20"/>
          <w:spacing w:val="-2"/>
          <w:w w:val="105"/>
        </w:rPr>
        <w:t> </w:t>
      </w:r>
      <w:r>
        <w:rPr>
          <w:color w:val="231F20"/>
          <w:w w:val="105"/>
        </w:rPr>
        <w:t>gọi</w:t>
      </w:r>
      <w:r>
        <w:rPr>
          <w:color w:val="231F20"/>
          <w:spacing w:val="-4"/>
          <w:w w:val="105"/>
        </w:rPr>
        <w:t> </w:t>
      </w:r>
      <w:r>
        <w:rPr>
          <w:color w:val="231F20"/>
          <w:w w:val="105"/>
        </w:rPr>
        <w:t>là</w:t>
      </w:r>
      <w:r>
        <w:rPr>
          <w:color w:val="231F20"/>
          <w:spacing w:val="-4"/>
          <w:w w:val="105"/>
        </w:rPr>
        <w:t> </w:t>
      </w:r>
      <w:r>
        <w:rPr>
          <w:color w:val="231F20"/>
          <w:w w:val="105"/>
        </w:rPr>
        <w:t>trì</w:t>
      </w:r>
      <w:r>
        <w:rPr>
          <w:color w:val="231F20"/>
          <w:spacing w:val="-2"/>
          <w:w w:val="105"/>
        </w:rPr>
        <w:t> </w:t>
      </w:r>
      <w:r>
        <w:rPr>
          <w:color w:val="231F20"/>
          <w:w w:val="105"/>
        </w:rPr>
        <w:t>hay</w:t>
      </w:r>
      <w:r>
        <w:rPr>
          <w:color w:val="231F20"/>
          <w:spacing w:val="-2"/>
          <w:w w:val="105"/>
        </w:rPr>
        <w:t> </w:t>
      </w:r>
      <w:r>
        <w:rPr>
          <w:color w:val="231F20"/>
          <w:w w:val="105"/>
        </w:rPr>
        <w:t>bảo</w:t>
      </w:r>
      <w:r>
        <w:rPr>
          <w:color w:val="231F20"/>
          <w:spacing w:val="-2"/>
          <w:w w:val="105"/>
        </w:rPr>
        <w:t> </w:t>
      </w:r>
      <w:r>
        <w:rPr>
          <w:color w:val="231F20"/>
          <w:w w:val="105"/>
        </w:rPr>
        <w:t>trì.</w:t>
      </w:r>
    </w:p>
    <w:p>
      <w:pPr>
        <w:spacing w:line="324" w:lineRule="auto" w:before="155"/>
        <w:ind w:left="387" w:right="120" w:firstLine="453"/>
        <w:jc w:val="both"/>
        <w:rPr>
          <w:sz w:val="34"/>
        </w:rPr>
      </w:pPr>
      <w:r>
        <w:rPr>
          <w:color w:val="231F20"/>
          <w:w w:val="105"/>
          <w:sz w:val="34"/>
        </w:rPr>
        <w:t>Tiếp đó, sách viết:</w:t>
      </w:r>
      <w:r>
        <w:rPr>
          <w:color w:val="231F20"/>
          <w:spacing w:val="-1"/>
          <w:w w:val="105"/>
          <w:sz w:val="34"/>
        </w:rPr>
        <w:t> </w:t>
      </w:r>
      <w:r>
        <w:rPr>
          <w:i/>
          <w:color w:val="231F20"/>
          <w:w w:val="105"/>
          <w:sz w:val="34"/>
        </w:rPr>
        <w:t>“An trụ nhất thiết, Hội Sớ thuyết: An trụ</w:t>
      </w:r>
      <w:r>
        <w:rPr>
          <w:i/>
          <w:color w:val="231F20"/>
          <w:spacing w:val="-18"/>
          <w:w w:val="105"/>
          <w:sz w:val="34"/>
        </w:rPr>
        <w:t> </w:t>
      </w:r>
      <w:r>
        <w:rPr>
          <w:i/>
          <w:color w:val="231F20"/>
          <w:w w:val="105"/>
          <w:sz w:val="34"/>
        </w:rPr>
        <w:t>giả,</w:t>
      </w:r>
      <w:r>
        <w:rPr>
          <w:i/>
          <w:color w:val="231F20"/>
          <w:spacing w:val="-18"/>
          <w:w w:val="105"/>
          <w:sz w:val="34"/>
        </w:rPr>
        <w:t> </w:t>
      </w:r>
      <w:r>
        <w:rPr>
          <w:i/>
          <w:color w:val="231F20"/>
          <w:w w:val="105"/>
          <w:sz w:val="34"/>
        </w:rPr>
        <w:t>bất</w:t>
      </w:r>
      <w:r>
        <w:rPr>
          <w:i/>
          <w:color w:val="231F20"/>
          <w:spacing w:val="-18"/>
          <w:w w:val="105"/>
          <w:sz w:val="34"/>
        </w:rPr>
        <w:t> </w:t>
      </w:r>
      <w:r>
        <w:rPr>
          <w:i/>
          <w:color w:val="231F20"/>
          <w:w w:val="105"/>
          <w:sz w:val="34"/>
        </w:rPr>
        <w:t>động</w:t>
      </w:r>
      <w:r>
        <w:rPr>
          <w:i/>
          <w:color w:val="231F20"/>
          <w:spacing w:val="-18"/>
          <w:w w:val="105"/>
          <w:sz w:val="34"/>
        </w:rPr>
        <w:t> </w:t>
      </w:r>
      <w:r>
        <w:rPr>
          <w:i/>
          <w:color w:val="231F20"/>
          <w:w w:val="105"/>
          <w:sz w:val="34"/>
        </w:rPr>
        <w:t>nghĩa”</w:t>
      </w:r>
      <w:r>
        <w:rPr>
          <w:i/>
          <w:color w:val="231F20"/>
          <w:spacing w:val="-18"/>
          <w:w w:val="105"/>
          <w:sz w:val="34"/>
        </w:rPr>
        <w:t> </w:t>
      </w:r>
      <w:r>
        <w:rPr>
          <w:color w:val="231F20"/>
          <w:w w:val="105"/>
          <w:sz w:val="34"/>
        </w:rPr>
        <w:t>(“An</w:t>
      </w:r>
      <w:r>
        <w:rPr>
          <w:color w:val="231F20"/>
          <w:spacing w:val="-18"/>
          <w:w w:val="105"/>
          <w:sz w:val="34"/>
        </w:rPr>
        <w:t> </w:t>
      </w:r>
      <w:r>
        <w:rPr>
          <w:color w:val="231F20"/>
          <w:w w:val="105"/>
          <w:sz w:val="34"/>
        </w:rPr>
        <w:t>trụ</w:t>
      </w:r>
      <w:r>
        <w:rPr>
          <w:color w:val="231F20"/>
          <w:spacing w:val="-18"/>
          <w:w w:val="105"/>
          <w:sz w:val="34"/>
        </w:rPr>
        <w:t> </w:t>
      </w:r>
      <w:r>
        <w:rPr>
          <w:color w:val="231F20"/>
          <w:w w:val="105"/>
          <w:sz w:val="34"/>
        </w:rPr>
        <w:t>hết</w:t>
      </w:r>
      <w:r>
        <w:rPr>
          <w:color w:val="231F20"/>
          <w:spacing w:val="-18"/>
          <w:w w:val="105"/>
          <w:sz w:val="34"/>
        </w:rPr>
        <w:t> </w:t>
      </w:r>
      <w:r>
        <w:rPr>
          <w:color w:val="231F20"/>
          <w:w w:val="105"/>
          <w:sz w:val="34"/>
        </w:rPr>
        <w:t>thảy”,</w:t>
      </w:r>
      <w:r>
        <w:rPr>
          <w:color w:val="231F20"/>
          <w:spacing w:val="-18"/>
          <w:w w:val="105"/>
          <w:sz w:val="34"/>
        </w:rPr>
        <w:t> </w:t>
      </w:r>
      <w:r>
        <w:rPr>
          <w:i/>
          <w:color w:val="231F20"/>
          <w:w w:val="105"/>
          <w:sz w:val="34"/>
        </w:rPr>
        <w:t>Hội</w:t>
      </w:r>
      <w:r>
        <w:rPr>
          <w:i/>
          <w:color w:val="231F20"/>
          <w:spacing w:val="-18"/>
          <w:w w:val="105"/>
          <w:sz w:val="34"/>
        </w:rPr>
        <w:t> </w:t>
      </w:r>
      <w:r>
        <w:rPr>
          <w:i/>
          <w:color w:val="231F20"/>
          <w:w w:val="105"/>
          <w:sz w:val="34"/>
        </w:rPr>
        <w:t>Sớ</w:t>
      </w:r>
      <w:r>
        <w:rPr>
          <w:i/>
          <w:color w:val="231F20"/>
          <w:spacing w:val="-18"/>
          <w:w w:val="105"/>
          <w:sz w:val="34"/>
        </w:rPr>
        <w:t> </w:t>
      </w:r>
      <w:r>
        <w:rPr>
          <w:color w:val="231F20"/>
          <w:w w:val="105"/>
          <w:sz w:val="34"/>
        </w:rPr>
        <w:t>nói:</w:t>
      </w:r>
      <w:r>
        <w:rPr>
          <w:color w:val="231F20"/>
          <w:spacing w:val="-18"/>
          <w:w w:val="105"/>
          <w:sz w:val="34"/>
        </w:rPr>
        <w:t> </w:t>
      </w:r>
      <w:r>
        <w:rPr>
          <w:color w:val="231F20"/>
          <w:w w:val="105"/>
          <w:sz w:val="34"/>
        </w:rPr>
        <w:t>“An trụ</w:t>
      </w:r>
      <w:r>
        <w:rPr>
          <w:color w:val="231F20"/>
          <w:spacing w:val="-5"/>
          <w:w w:val="105"/>
          <w:sz w:val="34"/>
        </w:rPr>
        <w:t> </w:t>
      </w:r>
      <w:r>
        <w:rPr>
          <w:color w:val="231F20"/>
          <w:w w:val="105"/>
          <w:sz w:val="34"/>
        </w:rPr>
        <w:t>nghĩa</w:t>
      </w:r>
      <w:r>
        <w:rPr>
          <w:color w:val="231F20"/>
          <w:spacing w:val="-5"/>
          <w:w w:val="105"/>
          <w:sz w:val="34"/>
        </w:rPr>
        <w:t> </w:t>
      </w:r>
      <w:r>
        <w:rPr>
          <w:color w:val="231F20"/>
          <w:w w:val="105"/>
          <w:sz w:val="34"/>
        </w:rPr>
        <w:t>là</w:t>
      </w:r>
      <w:r>
        <w:rPr>
          <w:color w:val="231F20"/>
          <w:spacing w:val="-5"/>
          <w:w w:val="105"/>
          <w:sz w:val="34"/>
        </w:rPr>
        <w:t> </w:t>
      </w:r>
      <w:r>
        <w:rPr>
          <w:color w:val="231F20"/>
          <w:w w:val="105"/>
          <w:sz w:val="34"/>
        </w:rPr>
        <w:t>bất</w:t>
      </w:r>
      <w:r>
        <w:rPr>
          <w:color w:val="231F20"/>
          <w:spacing w:val="-5"/>
          <w:w w:val="105"/>
          <w:sz w:val="34"/>
        </w:rPr>
        <w:t> </w:t>
      </w:r>
      <w:r>
        <w:rPr>
          <w:color w:val="231F20"/>
          <w:w w:val="105"/>
          <w:sz w:val="34"/>
        </w:rPr>
        <w:t>động”).</w:t>
      </w:r>
      <w:r>
        <w:rPr>
          <w:color w:val="231F20"/>
          <w:spacing w:val="-5"/>
          <w:w w:val="105"/>
          <w:sz w:val="34"/>
        </w:rPr>
        <w:t> </w:t>
      </w:r>
      <w:r>
        <w:rPr>
          <w:color w:val="231F20"/>
          <w:w w:val="105"/>
          <w:sz w:val="34"/>
        </w:rPr>
        <w:t>“Bất</w:t>
      </w:r>
      <w:r>
        <w:rPr>
          <w:color w:val="231F20"/>
          <w:spacing w:val="-5"/>
          <w:w w:val="105"/>
          <w:sz w:val="34"/>
        </w:rPr>
        <w:t> </w:t>
      </w:r>
      <w:r>
        <w:rPr>
          <w:color w:val="231F20"/>
          <w:w w:val="105"/>
          <w:sz w:val="34"/>
        </w:rPr>
        <w:t>động”</w:t>
      </w:r>
      <w:r>
        <w:rPr>
          <w:color w:val="231F20"/>
          <w:spacing w:val="-4"/>
          <w:w w:val="105"/>
          <w:sz w:val="34"/>
        </w:rPr>
        <w:t> </w:t>
      </w:r>
      <w:r>
        <w:rPr>
          <w:color w:val="231F20"/>
          <w:w w:val="105"/>
          <w:sz w:val="34"/>
        </w:rPr>
        <w:t>ở</w:t>
      </w:r>
      <w:r>
        <w:rPr>
          <w:color w:val="231F20"/>
          <w:spacing w:val="-5"/>
          <w:w w:val="105"/>
          <w:sz w:val="34"/>
        </w:rPr>
        <w:t> </w:t>
      </w:r>
      <w:r>
        <w:rPr>
          <w:color w:val="231F20"/>
          <w:w w:val="105"/>
          <w:sz w:val="34"/>
        </w:rPr>
        <w:t>đây</w:t>
      </w:r>
      <w:r>
        <w:rPr>
          <w:color w:val="231F20"/>
          <w:spacing w:val="-5"/>
          <w:w w:val="105"/>
          <w:sz w:val="34"/>
        </w:rPr>
        <w:t> </w:t>
      </w:r>
      <w:r>
        <w:rPr>
          <w:color w:val="231F20"/>
          <w:w w:val="105"/>
          <w:sz w:val="34"/>
        </w:rPr>
        <w:t>chẳng</w:t>
      </w:r>
      <w:r>
        <w:rPr>
          <w:color w:val="231F20"/>
          <w:spacing w:val="-5"/>
          <w:w w:val="105"/>
          <w:sz w:val="34"/>
        </w:rPr>
        <w:t> </w:t>
      </w:r>
      <w:r>
        <w:rPr>
          <w:color w:val="231F20"/>
          <w:w w:val="105"/>
          <w:sz w:val="34"/>
        </w:rPr>
        <w:t>phải</w:t>
      </w:r>
      <w:r>
        <w:rPr>
          <w:color w:val="231F20"/>
          <w:spacing w:val="-5"/>
          <w:w w:val="105"/>
          <w:sz w:val="34"/>
        </w:rPr>
        <w:t> </w:t>
      </w:r>
      <w:r>
        <w:rPr>
          <w:color w:val="231F20"/>
          <w:w w:val="105"/>
          <w:sz w:val="34"/>
        </w:rPr>
        <w:t>là</w:t>
      </w:r>
      <w:r>
        <w:rPr>
          <w:color w:val="231F20"/>
          <w:spacing w:val="-5"/>
          <w:w w:val="105"/>
          <w:sz w:val="34"/>
        </w:rPr>
        <w:t> </w:t>
      </w:r>
      <w:r>
        <w:rPr>
          <w:color w:val="231F20"/>
          <w:w w:val="105"/>
          <w:sz w:val="34"/>
        </w:rPr>
        <w:t>thật </w:t>
      </w:r>
      <w:r>
        <w:rPr>
          <w:color w:val="231F20"/>
          <w:sz w:val="34"/>
        </w:rPr>
        <w:t>sự bất động. </w:t>
      </w:r>
      <w:r>
        <w:rPr>
          <w:i/>
          <w:color w:val="231F20"/>
          <w:sz w:val="34"/>
        </w:rPr>
        <w:t>“Đức thành bất thoái, cố viết an trụ” </w:t>
      </w:r>
      <w:r>
        <w:rPr>
          <w:color w:val="231F20"/>
          <w:sz w:val="34"/>
        </w:rPr>
        <w:t>(Đức thành </w:t>
      </w:r>
      <w:r>
        <w:rPr>
          <w:color w:val="231F20"/>
          <w:spacing w:val="-2"/>
          <w:w w:val="105"/>
          <w:sz w:val="34"/>
        </w:rPr>
        <w:t>tựu,</w:t>
      </w:r>
      <w:r>
        <w:rPr>
          <w:color w:val="231F20"/>
          <w:spacing w:val="-20"/>
          <w:w w:val="105"/>
          <w:sz w:val="34"/>
        </w:rPr>
        <w:t> </w:t>
      </w:r>
      <w:r>
        <w:rPr>
          <w:color w:val="231F20"/>
          <w:spacing w:val="-2"/>
          <w:w w:val="105"/>
          <w:sz w:val="34"/>
        </w:rPr>
        <w:t>chẳng</w:t>
      </w:r>
      <w:r>
        <w:rPr>
          <w:color w:val="231F20"/>
          <w:spacing w:val="-20"/>
          <w:w w:val="105"/>
          <w:sz w:val="34"/>
        </w:rPr>
        <w:t> </w:t>
      </w:r>
      <w:r>
        <w:rPr>
          <w:color w:val="231F20"/>
          <w:spacing w:val="-2"/>
          <w:w w:val="105"/>
          <w:sz w:val="34"/>
        </w:rPr>
        <w:t>lui</w:t>
      </w:r>
      <w:r>
        <w:rPr>
          <w:color w:val="231F20"/>
          <w:spacing w:val="-20"/>
          <w:w w:val="105"/>
          <w:sz w:val="34"/>
        </w:rPr>
        <w:t> </w:t>
      </w:r>
      <w:r>
        <w:rPr>
          <w:color w:val="231F20"/>
          <w:spacing w:val="-2"/>
          <w:w w:val="105"/>
          <w:sz w:val="34"/>
        </w:rPr>
        <w:t>sụt,</w:t>
      </w:r>
      <w:r>
        <w:rPr>
          <w:color w:val="231F20"/>
          <w:spacing w:val="-20"/>
          <w:w w:val="105"/>
          <w:sz w:val="34"/>
        </w:rPr>
        <w:t> </w:t>
      </w:r>
      <w:r>
        <w:rPr>
          <w:color w:val="231F20"/>
          <w:spacing w:val="-2"/>
          <w:w w:val="105"/>
          <w:sz w:val="34"/>
        </w:rPr>
        <w:t>nên</w:t>
      </w:r>
      <w:r>
        <w:rPr>
          <w:color w:val="231F20"/>
          <w:spacing w:val="-20"/>
          <w:w w:val="105"/>
          <w:sz w:val="34"/>
        </w:rPr>
        <w:t> </w:t>
      </w:r>
      <w:r>
        <w:rPr>
          <w:color w:val="231F20"/>
          <w:spacing w:val="-2"/>
          <w:w w:val="105"/>
          <w:sz w:val="34"/>
        </w:rPr>
        <w:t>gọi</w:t>
      </w:r>
      <w:r>
        <w:rPr>
          <w:color w:val="231F20"/>
          <w:spacing w:val="-20"/>
          <w:w w:val="105"/>
          <w:sz w:val="34"/>
        </w:rPr>
        <w:t> </w:t>
      </w:r>
      <w:r>
        <w:rPr>
          <w:color w:val="231F20"/>
          <w:spacing w:val="-2"/>
          <w:w w:val="105"/>
          <w:sz w:val="34"/>
        </w:rPr>
        <w:t>là</w:t>
      </w:r>
      <w:r>
        <w:rPr>
          <w:color w:val="231F20"/>
          <w:spacing w:val="-20"/>
          <w:w w:val="105"/>
          <w:sz w:val="34"/>
        </w:rPr>
        <w:t> </w:t>
      </w:r>
      <w:r>
        <w:rPr>
          <w:color w:val="231F20"/>
          <w:spacing w:val="-2"/>
          <w:w w:val="105"/>
          <w:sz w:val="34"/>
        </w:rPr>
        <w:t>an</w:t>
      </w:r>
      <w:r>
        <w:rPr>
          <w:color w:val="231F20"/>
          <w:spacing w:val="-20"/>
          <w:w w:val="105"/>
          <w:sz w:val="34"/>
        </w:rPr>
        <w:t> </w:t>
      </w:r>
      <w:r>
        <w:rPr>
          <w:color w:val="231F20"/>
          <w:spacing w:val="-2"/>
          <w:w w:val="105"/>
          <w:sz w:val="34"/>
        </w:rPr>
        <w:t>trụ).</w:t>
      </w:r>
      <w:r>
        <w:rPr>
          <w:color w:val="231F20"/>
          <w:spacing w:val="-20"/>
          <w:w w:val="105"/>
          <w:sz w:val="34"/>
        </w:rPr>
        <w:t> </w:t>
      </w:r>
      <w:r>
        <w:rPr>
          <w:color w:val="231F20"/>
          <w:spacing w:val="-2"/>
          <w:w w:val="105"/>
          <w:sz w:val="34"/>
        </w:rPr>
        <w:t>Câu</w:t>
      </w:r>
      <w:r>
        <w:rPr>
          <w:color w:val="231F20"/>
          <w:spacing w:val="-20"/>
          <w:w w:val="105"/>
          <w:sz w:val="34"/>
        </w:rPr>
        <w:t> </w:t>
      </w:r>
      <w:r>
        <w:rPr>
          <w:color w:val="231F20"/>
          <w:spacing w:val="-2"/>
          <w:w w:val="105"/>
          <w:sz w:val="34"/>
        </w:rPr>
        <w:t>này</w:t>
      </w:r>
      <w:r>
        <w:rPr>
          <w:color w:val="231F20"/>
          <w:spacing w:val="-20"/>
          <w:w w:val="105"/>
          <w:sz w:val="34"/>
        </w:rPr>
        <w:t> </w:t>
      </w:r>
      <w:r>
        <w:rPr>
          <w:color w:val="231F20"/>
          <w:spacing w:val="-2"/>
          <w:w w:val="105"/>
          <w:sz w:val="34"/>
        </w:rPr>
        <w:t>nói</w:t>
      </w:r>
      <w:r>
        <w:rPr>
          <w:color w:val="231F20"/>
          <w:spacing w:val="-20"/>
          <w:w w:val="105"/>
          <w:sz w:val="34"/>
        </w:rPr>
        <w:t> </w:t>
      </w:r>
      <w:r>
        <w:rPr>
          <w:color w:val="231F20"/>
          <w:spacing w:val="-2"/>
          <w:w w:val="105"/>
          <w:sz w:val="34"/>
        </w:rPr>
        <w:t>rất</w:t>
      </w:r>
      <w:r>
        <w:rPr>
          <w:color w:val="231F20"/>
          <w:spacing w:val="-20"/>
          <w:w w:val="105"/>
          <w:sz w:val="34"/>
        </w:rPr>
        <w:t> </w:t>
      </w:r>
      <w:r>
        <w:rPr>
          <w:color w:val="231F20"/>
          <w:spacing w:val="-2"/>
          <w:w w:val="105"/>
          <w:sz w:val="34"/>
        </w:rPr>
        <w:t>hay.</w:t>
      </w:r>
      <w:r>
        <w:rPr>
          <w:color w:val="231F20"/>
          <w:spacing w:val="-17"/>
          <w:w w:val="105"/>
          <w:sz w:val="34"/>
        </w:rPr>
        <w:t> </w:t>
      </w:r>
      <w:r>
        <w:rPr>
          <w:i/>
          <w:color w:val="231F20"/>
          <w:spacing w:val="-2"/>
          <w:w w:val="105"/>
          <w:sz w:val="34"/>
        </w:rPr>
        <w:t>“Vô </w:t>
      </w:r>
      <w:r>
        <w:rPr>
          <w:i/>
          <w:color w:val="231F20"/>
          <w:w w:val="105"/>
          <w:sz w:val="34"/>
        </w:rPr>
        <w:t>đức</w:t>
      </w:r>
      <w:r>
        <w:rPr>
          <w:i/>
          <w:color w:val="231F20"/>
          <w:spacing w:val="-23"/>
          <w:w w:val="105"/>
          <w:sz w:val="34"/>
        </w:rPr>
        <w:t> </w:t>
      </w:r>
      <w:r>
        <w:rPr>
          <w:i/>
          <w:color w:val="231F20"/>
          <w:w w:val="105"/>
          <w:sz w:val="34"/>
        </w:rPr>
        <w:t>bất</w:t>
      </w:r>
      <w:r>
        <w:rPr>
          <w:i/>
          <w:color w:val="231F20"/>
          <w:spacing w:val="-22"/>
          <w:w w:val="105"/>
          <w:sz w:val="34"/>
        </w:rPr>
        <w:t> </w:t>
      </w:r>
      <w:r>
        <w:rPr>
          <w:i/>
          <w:color w:val="231F20"/>
          <w:w w:val="105"/>
          <w:sz w:val="34"/>
        </w:rPr>
        <w:t>cụ,</w:t>
      </w:r>
      <w:r>
        <w:rPr>
          <w:i/>
          <w:color w:val="231F20"/>
          <w:spacing w:val="-22"/>
          <w:w w:val="105"/>
          <w:sz w:val="34"/>
        </w:rPr>
        <w:t> </w:t>
      </w:r>
      <w:r>
        <w:rPr>
          <w:i/>
          <w:color w:val="231F20"/>
          <w:w w:val="105"/>
          <w:sz w:val="34"/>
        </w:rPr>
        <w:t>cố</w:t>
      </w:r>
      <w:r>
        <w:rPr>
          <w:i/>
          <w:color w:val="231F20"/>
          <w:spacing w:val="-23"/>
          <w:w w:val="105"/>
          <w:sz w:val="34"/>
        </w:rPr>
        <w:t> </w:t>
      </w:r>
      <w:r>
        <w:rPr>
          <w:i/>
          <w:color w:val="231F20"/>
          <w:w w:val="105"/>
          <w:sz w:val="34"/>
        </w:rPr>
        <w:t>vân</w:t>
      </w:r>
      <w:r>
        <w:rPr>
          <w:i/>
          <w:color w:val="231F20"/>
          <w:spacing w:val="-22"/>
          <w:w w:val="105"/>
          <w:sz w:val="34"/>
        </w:rPr>
        <w:t> </w:t>
      </w:r>
      <w:r>
        <w:rPr>
          <w:i/>
          <w:color w:val="231F20"/>
          <w:w w:val="105"/>
          <w:sz w:val="34"/>
        </w:rPr>
        <w:t>nhất</w:t>
      </w:r>
      <w:r>
        <w:rPr>
          <w:i/>
          <w:color w:val="231F20"/>
          <w:spacing w:val="-22"/>
          <w:w w:val="105"/>
          <w:sz w:val="34"/>
        </w:rPr>
        <w:t> </w:t>
      </w:r>
      <w:r>
        <w:rPr>
          <w:i/>
          <w:color w:val="231F20"/>
          <w:w w:val="105"/>
          <w:sz w:val="34"/>
        </w:rPr>
        <w:t>thiết”</w:t>
      </w:r>
      <w:r>
        <w:rPr>
          <w:i/>
          <w:color w:val="231F20"/>
          <w:spacing w:val="-23"/>
          <w:w w:val="105"/>
          <w:sz w:val="34"/>
        </w:rPr>
        <w:t> </w:t>
      </w:r>
      <w:r>
        <w:rPr>
          <w:color w:val="231F20"/>
          <w:w w:val="105"/>
          <w:sz w:val="34"/>
        </w:rPr>
        <w:t>(Không</w:t>
      </w:r>
      <w:r>
        <w:rPr>
          <w:color w:val="231F20"/>
          <w:spacing w:val="-22"/>
          <w:w w:val="105"/>
          <w:sz w:val="34"/>
        </w:rPr>
        <w:t> </w:t>
      </w:r>
      <w:r>
        <w:rPr>
          <w:color w:val="231F20"/>
          <w:w w:val="105"/>
          <w:sz w:val="34"/>
        </w:rPr>
        <w:t>đức</w:t>
      </w:r>
      <w:r>
        <w:rPr>
          <w:color w:val="231F20"/>
          <w:spacing w:val="-22"/>
          <w:w w:val="105"/>
          <w:sz w:val="34"/>
        </w:rPr>
        <w:t> </w:t>
      </w:r>
      <w:r>
        <w:rPr>
          <w:color w:val="231F20"/>
          <w:w w:val="105"/>
          <w:sz w:val="34"/>
        </w:rPr>
        <w:t>nào</w:t>
      </w:r>
      <w:r>
        <w:rPr>
          <w:color w:val="231F20"/>
          <w:spacing w:val="-23"/>
          <w:w w:val="105"/>
          <w:sz w:val="34"/>
        </w:rPr>
        <w:t> </w:t>
      </w:r>
      <w:r>
        <w:rPr>
          <w:color w:val="231F20"/>
          <w:w w:val="105"/>
          <w:sz w:val="34"/>
        </w:rPr>
        <w:t>chẳng</w:t>
      </w:r>
      <w:r>
        <w:rPr>
          <w:color w:val="231F20"/>
          <w:spacing w:val="-22"/>
          <w:w w:val="105"/>
          <w:sz w:val="34"/>
        </w:rPr>
        <w:t> </w:t>
      </w:r>
      <w:r>
        <w:rPr>
          <w:color w:val="231F20"/>
          <w:w w:val="105"/>
          <w:sz w:val="34"/>
        </w:rPr>
        <w:t>đủ,</w:t>
      </w:r>
      <w:r>
        <w:rPr>
          <w:color w:val="231F20"/>
          <w:spacing w:val="-22"/>
          <w:w w:val="105"/>
          <w:sz w:val="34"/>
        </w:rPr>
        <w:t> </w:t>
      </w:r>
      <w:r>
        <w:rPr>
          <w:color w:val="231F20"/>
          <w:w w:val="105"/>
          <w:sz w:val="34"/>
        </w:rPr>
        <w:t>nên nói</w:t>
      </w:r>
      <w:r>
        <w:rPr>
          <w:color w:val="231F20"/>
          <w:spacing w:val="-5"/>
          <w:w w:val="105"/>
          <w:sz w:val="34"/>
        </w:rPr>
        <w:t> </w:t>
      </w:r>
      <w:r>
        <w:rPr>
          <w:color w:val="231F20"/>
          <w:w w:val="105"/>
          <w:sz w:val="34"/>
        </w:rPr>
        <w:t>là</w:t>
      </w:r>
      <w:r>
        <w:rPr>
          <w:color w:val="231F20"/>
          <w:spacing w:val="-6"/>
          <w:w w:val="105"/>
          <w:sz w:val="34"/>
        </w:rPr>
        <w:t> </w:t>
      </w:r>
      <w:r>
        <w:rPr>
          <w:color w:val="231F20"/>
          <w:w w:val="105"/>
          <w:sz w:val="34"/>
        </w:rPr>
        <w:t>“hết</w:t>
      </w:r>
      <w:r>
        <w:rPr>
          <w:color w:val="231F20"/>
          <w:spacing w:val="-5"/>
          <w:w w:val="105"/>
          <w:sz w:val="34"/>
        </w:rPr>
        <w:t> </w:t>
      </w:r>
      <w:r>
        <w:rPr>
          <w:color w:val="231F20"/>
          <w:w w:val="105"/>
          <w:sz w:val="34"/>
        </w:rPr>
        <w:t>thảy”),</w:t>
      </w:r>
      <w:r>
        <w:rPr>
          <w:color w:val="231F20"/>
          <w:spacing w:val="-6"/>
          <w:w w:val="105"/>
          <w:sz w:val="34"/>
        </w:rPr>
        <w:t> </w:t>
      </w:r>
      <w:r>
        <w:rPr>
          <w:color w:val="231F20"/>
          <w:w w:val="105"/>
          <w:sz w:val="34"/>
        </w:rPr>
        <w:t>ý</w:t>
      </w:r>
      <w:r>
        <w:rPr>
          <w:color w:val="231F20"/>
          <w:spacing w:val="-5"/>
          <w:w w:val="105"/>
          <w:sz w:val="34"/>
        </w:rPr>
        <w:t> </w:t>
      </w:r>
      <w:r>
        <w:rPr>
          <w:color w:val="231F20"/>
          <w:w w:val="105"/>
          <w:sz w:val="34"/>
        </w:rPr>
        <w:t>nghĩa</w:t>
      </w:r>
      <w:r>
        <w:rPr>
          <w:color w:val="231F20"/>
          <w:spacing w:val="-6"/>
          <w:w w:val="105"/>
          <w:sz w:val="34"/>
        </w:rPr>
        <w:t> </w:t>
      </w:r>
      <w:r>
        <w:rPr>
          <w:color w:val="231F20"/>
          <w:w w:val="105"/>
          <w:sz w:val="34"/>
        </w:rPr>
        <w:t>này</w:t>
      </w:r>
      <w:r>
        <w:rPr>
          <w:color w:val="231F20"/>
          <w:spacing w:val="-5"/>
          <w:w w:val="105"/>
          <w:sz w:val="34"/>
        </w:rPr>
        <w:t> </w:t>
      </w:r>
      <w:r>
        <w:rPr>
          <w:color w:val="231F20"/>
          <w:w w:val="105"/>
          <w:sz w:val="34"/>
        </w:rPr>
        <w:t>cũng</w:t>
      </w:r>
      <w:r>
        <w:rPr>
          <w:color w:val="231F20"/>
          <w:spacing w:val="-6"/>
          <w:w w:val="105"/>
          <w:sz w:val="34"/>
        </w:rPr>
        <w:t> </w:t>
      </w:r>
      <w:r>
        <w:rPr>
          <w:color w:val="231F20"/>
          <w:w w:val="105"/>
          <w:sz w:val="34"/>
        </w:rPr>
        <w:t>vô</w:t>
      </w:r>
      <w:r>
        <w:rPr>
          <w:color w:val="231F20"/>
          <w:spacing w:val="-5"/>
          <w:w w:val="105"/>
          <w:sz w:val="34"/>
        </w:rPr>
        <w:t> </w:t>
      </w:r>
      <w:r>
        <w:rPr>
          <w:color w:val="231F20"/>
          <w:w w:val="105"/>
          <w:sz w:val="34"/>
        </w:rPr>
        <w:t>cùng</w:t>
      </w:r>
      <w:r>
        <w:rPr>
          <w:color w:val="231F20"/>
          <w:spacing w:val="-6"/>
          <w:w w:val="105"/>
          <w:sz w:val="34"/>
        </w:rPr>
        <w:t> </w:t>
      </w:r>
      <w:r>
        <w:rPr>
          <w:color w:val="231F20"/>
          <w:w w:val="105"/>
          <w:sz w:val="34"/>
        </w:rPr>
        <w:t>hay.</w:t>
      </w:r>
    </w:p>
    <w:p>
      <w:pPr>
        <w:pStyle w:val="BodyText"/>
        <w:spacing w:line="324" w:lineRule="auto" w:before="151"/>
        <w:ind w:left="387" w:right="121" w:firstLine="453"/>
        <w:jc w:val="both"/>
      </w:pPr>
      <w:r>
        <w:rPr>
          <w:color w:val="231F20"/>
          <w:w w:val="105"/>
        </w:rPr>
        <w:t>Tu đức có thành tựu. A Lại Da gần với chân tâm, đó là hiện tượng trong Tứ thánh pháp giới, chưa thật sự chuyển thức thành trí, nhưng có thể tuân thủ giáo huấn của thánh hiền,</w:t>
      </w:r>
      <w:r>
        <w:rPr>
          <w:color w:val="231F20"/>
          <w:spacing w:val="-12"/>
          <w:w w:val="105"/>
        </w:rPr>
        <w:t> </w:t>
      </w:r>
      <w:r>
        <w:rPr>
          <w:color w:val="231F20"/>
          <w:w w:val="105"/>
        </w:rPr>
        <w:t>nghiêm</w:t>
      </w:r>
      <w:r>
        <w:rPr>
          <w:color w:val="231F20"/>
          <w:spacing w:val="-12"/>
          <w:w w:val="105"/>
        </w:rPr>
        <w:t> </w:t>
      </w:r>
      <w:r>
        <w:rPr>
          <w:color w:val="231F20"/>
          <w:w w:val="105"/>
        </w:rPr>
        <w:t>túc</w:t>
      </w:r>
      <w:r>
        <w:rPr>
          <w:color w:val="231F20"/>
          <w:spacing w:val="-12"/>
          <w:w w:val="105"/>
        </w:rPr>
        <w:t> </w:t>
      </w:r>
      <w:r>
        <w:rPr>
          <w:color w:val="231F20"/>
          <w:w w:val="105"/>
        </w:rPr>
        <w:t>giữ</w:t>
      </w:r>
      <w:r>
        <w:rPr>
          <w:color w:val="231F20"/>
          <w:spacing w:val="-12"/>
          <w:w w:val="105"/>
        </w:rPr>
        <w:t> </w:t>
      </w:r>
      <w:r>
        <w:rPr>
          <w:color w:val="231F20"/>
          <w:w w:val="105"/>
        </w:rPr>
        <w:t>gìn</w:t>
      </w:r>
      <w:r>
        <w:rPr>
          <w:color w:val="231F20"/>
          <w:spacing w:val="-12"/>
          <w:w w:val="105"/>
        </w:rPr>
        <w:t> </w:t>
      </w:r>
      <w:r>
        <w:rPr>
          <w:color w:val="231F20"/>
          <w:w w:val="105"/>
        </w:rPr>
        <w:t>giáo</w:t>
      </w:r>
      <w:r>
        <w:rPr>
          <w:color w:val="231F20"/>
          <w:spacing w:val="-12"/>
          <w:w w:val="105"/>
        </w:rPr>
        <w:t> </w:t>
      </w:r>
      <w:r>
        <w:rPr>
          <w:color w:val="231F20"/>
          <w:w w:val="105"/>
        </w:rPr>
        <w:t>huấn</w:t>
      </w:r>
      <w:r>
        <w:rPr>
          <w:color w:val="231F20"/>
          <w:spacing w:val="-12"/>
          <w:w w:val="105"/>
        </w:rPr>
        <w:t> </w:t>
      </w:r>
      <w:r>
        <w:rPr>
          <w:color w:val="231F20"/>
          <w:w w:val="105"/>
        </w:rPr>
        <w:t>của</w:t>
      </w:r>
      <w:r>
        <w:rPr>
          <w:color w:val="231F20"/>
          <w:spacing w:val="-12"/>
          <w:w w:val="105"/>
        </w:rPr>
        <w:t> </w:t>
      </w:r>
      <w:r>
        <w:rPr>
          <w:color w:val="231F20"/>
          <w:w w:val="105"/>
        </w:rPr>
        <w:t>thánh</w:t>
      </w:r>
      <w:r>
        <w:rPr>
          <w:color w:val="231F20"/>
          <w:spacing w:val="-12"/>
          <w:w w:val="105"/>
        </w:rPr>
        <w:t> </w:t>
      </w:r>
      <w:r>
        <w:rPr>
          <w:color w:val="231F20"/>
          <w:w w:val="105"/>
        </w:rPr>
        <w:t>hiền,</w:t>
      </w:r>
      <w:r>
        <w:rPr>
          <w:color w:val="231F20"/>
          <w:spacing w:val="-12"/>
          <w:w w:val="105"/>
        </w:rPr>
        <w:t> </w:t>
      </w:r>
      <w:r>
        <w:rPr>
          <w:color w:val="231F20"/>
          <w:w w:val="105"/>
        </w:rPr>
        <w:t>người</w:t>
      </w:r>
      <w:r>
        <w:rPr>
          <w:color w:val="231F20"/>
          <w:spacing w:val="-12"/>
          <w:w w:val="105"/>
        </w:rPr>
        <w:t> </w:t>
      </w:r>
      <w:r>
        <w:rPr>
          <w:color w:val="231F20"/>
          <w:w w:val="105"/>
        </w:rPr>
        <w:t>ấy có</w:t>
      </w:r>
      <w:r>
        <w:rPr>
          <w:color w:val="231F20"/>
          <w:spacing w:val="2"/>
          <w:w w:val="105"/>
        </w:rPr>
        <w:t> </w:t>
      </w:r>
      <w:r>
        <w:rPr>
          <w:color w:val="231F20"/>
          <w:w w:val="105"/>
        </w:rPr>
        <w:t>đức</w:t>
      </w:r>
      <w:r>
        <w:rPr>
          <w:color w:val="231F20"/>
          <w:spacing w:val="2"/>
          <w:w w:val="105"/>
        </w:rPr>
        <w:t> </w:t>
      </w:r>
      <w:r>
        <w:rPr>
          <w:color w:val="231F20"/>
          <w:w w:val="105"/>
        </w:rPr>
        <w:t>này.</w:t>
      </w:r>
      <w:r>
        <w:rPr>
          <w:color w:val="231F20"/>
          <w:spacing w:val="2"/>
          <w:w w:val="105"/>
        </w:rPr>
        <w:t> </w:t>
      </w:r>
      <w:r>
        <w:rPr>
          <w:color w:val="231F20"/>
          <w:w w:val="105"/>
        </w:rPr>
        <w:t>Thể</w:t>
      </w:r>
      <w:r>
        <w:rPr>
          <w:color w:val="231F20"/>
          <w:spacing w:val="2"/>
          <w:w w:val="105"/>
        </w:rPr>
        <w:t> </w:t>
      </w:r>
      <w:r>
        <w:rPr>
          <w:color w:val="231F20"/>
          <w:w w:val="105"/>
        </w:rPr>
        <w:t>của</w:t>
      </w:r>
      <w:r>
        <w:rPr>
          <w:color w:val="231F20"/>
          <w:spacing w:val="3"/>
          <w:w w:val="105"/>
        </w:rPr>
        <w:t> </w:t>
      </w:r>
      <w:r>
        <w:rPr>
          <w:color w:val="231F20"/>
          <w:w w:val="105"/>
        </w:rPr>
        <w:t>đức</w:t>
      </w:r>
      <w:r>
        <w:rPr>
          <w:color w:val="231F20"/>
          <w:spacing w:val="2"/>
          <w:w w:val="105"/>
        </w:rPr>
        <w:t> </w:t>
      </w:r>
      <w:r>
        <w:rPr>
          <w:color w:val="231F20"/>
          <w:w w:val="105"/>
        </w:rPr>
        <w:t>ấy</w:t>
      </w:r>
      <w:r>
        <w:rPr>
          <w:color w:val="231F20"/>
          <w:spacing w:val="2"/>
          <w:w w:val="105"/>
        </w:rPr>
        <w:t> </w:t>
      </w:r>
      <w:r>
        <w:rPr>
          <w:color w:val="231F20"/>
          <w:w w:val="105"/>
        </w:rPr>
        <w:t>là</w:t>
      </w:r>
      <w:r>
        <w:rPr>
          <w:color w:val="231F20"/>
          <w:spacing w:val="2"/>
          <w:w w:val="105"/>
        </w:rPr>
        <w:t> </w:t>
      </w:r>
      <w:r>
        <w:rPr>
          <w:color w:val="231F20"/>
          <w:w w:val="105"/>
        </w:rPr>
        <w:t>Tính</w:t>
      </w:r>
      <w:r>
        <w:rPr>
          <w:color w:val="231F20"/>
          <w:spacing w:val="2"/>
          <w:w w:val="105"/>
        </w:rPr>
        <w:t> </w:t>
      </w:r>
      <w:r>
        <w:rPr>
          <w:color w:val="231F20"/>
          <w:w w:val="105"/>
        </w:rPr>
        <w:t>đức.</w:t>
      </w:r>
      <w:r>
        <w:rPr>
          <w:color w:val="231F20"/>
          <w:spacing w:val="2"/>
          <w:w w:val="105"/>
        </w:rPr>
        <w:t> </w:t>
      </w:r>
      <w:r>
        <w:rPr>
          <w:color w:val="231F20"/>
          <w:w w:val="105"/>
        </w:rPr>
        <w:t>Tu</w:t>
      </w:r>
      <w:r>
        <w:rPr>
          <w:color w:val="231F20"/>
          <w:spacing w:val="2"/>
          <w:w w:val="105"/>
        </w:rPr>
        <w:t> </w:t>
      </w:r>
      <w:r>
        <w:rPr>
          <w:color w:val="231F20"/>
          <w:w w:val="105"/>
        </w:rPr>
        <w:t>đức</w:t>
      </w:r>
      <w:r>
        <w:rPr>
          <w:color w:val="231F20"/>
          <w:spacing w:val="2"/>
          <w:w w:val="105"/>
        </w:rPr>
        <w:t> </w:t>
      </w:r>
      <w:r>
        <w:rPr>
          <w:color w:val="231F20"/>
          <w:w w:val="105"/>
        </w:rPr>
        <w:t>tương</w:t>
      </w:r>
      <w:r>
        <w:rPr>
          <w:color w:val="231F20"/>
          <w:spacing w:val="3"/>
          <w:w w:val="105"/>
        </w:rPr>
        <w:t> </w:t>
      </w:r>
      <w:r>
        <w:rPr>
          <w:color w:val="231F20"/>
          <w:spacing w:val="-5"/>
          <w:w w:val="105"/>
        </w:rPr>
        <w:t>ứng</w:t>
      </w:r>
    </w:p>
    <w:p>
      <w:pPr>
        <w:spacing w:after="0" w:line="324" w:lineRule="auto"/>
        <w:jc w:val="both"/>
        <w:sectPr>
          <w:pgSz w:w="11400" w:h="15370"/>
          <w:pgMar w:header="977" w:footer="937" w:top="1200" w:bottom="1120" w:left="1200" w:right="1180"/>
        </w:sectPr>
      </w:pPr>
    </w:p>
    <w:p>
      <w:pPr>
        <w:pStyle w:val="BodyText"/>
        <w:spacing w:before="6"/>
        <w:rPr>
          <w:sz w:val="22"/>
        </w:rPr>
      </w:pPr>
    </w:p>
    <w:p>
      <w:pPr>
        <w:pStyle w:val="BodyText"/>
        <w:spacing w:line="312" w:lineRule="auto" w:before="106"/>
        <w:ind w:left="103" w:right="406"/>
        <w:jc w:val="both"/>
      </w:pPr>
      <w:r>
        <w:rPr>
          <w:color w:val="231F20"/>
          <w:w w:val="110"/>
        </w:rPr>
        <w:t>với</w:t>
      </w:r>
      <w:r>
        <w:rPr>
          <w:color w:val="231F20"/>
          <w:spacing w:val="-19"/>
          <w:w w:val="110"/>
        </w:rPr>
        <w:t> </w:t>
      </w:r>
      <w:r>
        <w:rPr>
          <w:color w:val="231F20"/>
          <w:w w:val="110"/>
        </w:rPr>
        <w:t>Tính</w:t>
      </w:r>
      <w:r>
        <w:rPr>
          <w:color w:val="231F20"/>
          <w:spacing w:val="-19"/>
          <w:w w:val="110"/>
        </w:rPr>
        <w:t> </w:t>
      </w:r>
      <w:r>
        <w:rPr>
          <w:color w:val="231F20"/>
          <w:w w:val="110"/>
        </w:rPr>
        <w:t>đức;</w:t>
      </w:r>
      <w:r>
        <w:rPr>
          <w:color w:val="231F20"/>
          <w:spacing w:val="-19"/>
          <w:w w:val="110"/>
        </w:rPr>
        <w:t> </w:t>
      </w:r>
      <w:r>
        <w:rPr>
          <w:color w:val="231F20"/>
          <w:w w:val="110"/>
        </w:rPr>
        <w:t>do</w:t>
      </w:r>
      <w:r>
        <w:rPr>
          <w:color w:val="231F20"/>
          <w:spacing w:val="-19"/>
          <w:w w:val="110"/>
        </w:rPr>
        <w:t> </w:t>
      </w:r>
      <w:r>
        <w:rPr>
          <w:color w:val="231F20"/>
          <w:w w:val="110"/>
        </w:rPr>
        <w:t>vậy,</w:t>
      </w:r>
      <w:r>
        <w:rPr>
          <w:color w:val="231F20"/>
          <w:spacing w:val="-19"/>
          <w:w w:val="110"/>
        </w:rPr>
        <w:t> </w:t>
      </w:r>
      <w:r>
        <w:rPr>
          <w:color w:val="231F20"/>
          <w:w w:val="110"/>
        </w:rPr>
        <w:t>tuy</w:t>
      </w:r>
      <w:r>
        <w:rPr>
          <w:color w:val="231F20"/>
          <w:spacing w:val="-19"/>
          <w:w w:val="110"/>
        </w:rPr>
        <w:t> </w:t>
      </w:r>
      <w:r>
        <w:rPr>
          <w:color w:val="231F20"/>
          <w:w w:val="110"/>
        </w:rPr>
        <w:t>là</w:t>
      </w:r>
      <w:r>
        <w:rPr>
          <w:color w:val="231F20"/>
          <w:spacing w:val="-19"/>
          <w:w w:val="110"/>
        </w:rPr>
        <w:t> </w:t>
      </w:r>
      <w:r>
        <w:rPr>
          <w:color w:val="231F20"/>
          <w:w w:val="110"/>
        </w:rPr>
        <w:t>vô</w:t>
      </w:r>
      <w:r>
        <w:rPr>
          <w:color w:val="231F20"/>
          <w:spacing w:val="-19"/>
          <w:w w:val="110"/>
        </w:rPr>
        <w:t> </w:t>
      </w:r>
      <w:r>
        <w:rPr>
          <w:color w:val="231F20"/>
          <w:w w:val="110"/>
        </w:rPr>
        <w:t>thường,</w:t>
      </w:r>
      <w:r>
        <w:rPr>
          <w:color w:val="231F20"/>
          <w:spacing w:val="-19"/>
          <w:w w:val="110"/>
        </w:rPr>
        <w:t> </w:t>
      </w:r>
      <w:r>
        <w:rPr>
          <w:color w:val="231F20"/>
          <w:w w:val="110"/>
        </w:rPr>
        <w:t>nhưng</w:t>
      </w:r>
      <w:r>
        <w:rPr>
          <w:color w:val="231F20"/>
          <w:spacing w:val="-19"/>
          <w:w w:val="110"/>
        </w:rPr>
        <w:t> </w:t>
      </w:r>
      <w:r>
        <w:rPr>
          <w:color w:val="231F20"/>
          <w:w w:val="110"/>
        </w:rPr>
        <w:t>tốc</w:t>
      </w:r>
      <w:r>
        <w:rPr>
          <w:color w:val="231F20"/>
          <w:spacing w:val="-19"/>
          <w:w w:val="110"/>
        </w:rPr>
        <w:t> </w:t>
      </w:r>
      <w:r>
        <w:rPr>
          <w:color w:val="231F20"/>
          <w:w w:val="110"/>
        </w:rPr>
        <w:t>độ</w:t>
      </w:r>
      <w:r>
        <w:rPr>
          <w:color w:val="231F20"/>
          <w:spacing w:val="-19"/>
          <w:w w:val="110"/>
        </w:rPr>
        <w:t> </w:t>
      </w:r>
      <w:r>
        <w:rPr>
          <w:color w:val="231F20"/>
          <w:w w:val="110"/>
        </w:rPr>
        <w:t>biến đổi</w:t>
      </w:r>
      <w:r>
        <w:rPr>
          <w:color w:val="231F20"/>
          <w:spacing w:val="-22"/>
          <w:w w:val="110"/>
        </w:rPr>
        <w:t> </w:t>
      </w:r>
      <w:r>
        <w:rPr>
          <w:color w:val="231F20"/>
          <w:w w:val="110"/>
        </w:rPr>
        <w:t>của</w:t>
      </w:r>
      <w:r>
        <w:rPr>
          <w:color w:val="231F20"/>
          <w:spacing w:val="-22"/>
          <w:w w:val="110"/>
        </w:rPr>
        <w:t> </w:t>
      </w:r>
      <w:r>
        <w:rPr>
          <w:color w:val="231F20"/>
          <w:w w:val="110"/>
        </w:rPr>
        <w:t>nó</w:t>
      </w:r>
      <w:r>
        <w:rPr>
          <w:color w:val="231F20"/>
          <w:spacing w:val="-22"/>
          <w:w w:val="110"/>
        </w:rPr>
        <w:t> </w:t>
      </w:r>
      <w:r>
        <w:rPr>
          <w:color w:val="231F20"/>
          <w:w w:val="110"/>
        </w:rPr>
        <w:t>thong</w:t>
      </w:r>
      <w:r>
        <w:rPr>
          <w:color w:val="231F20"/>
          <w:spacing w:val="-22"/>
          <w:w w:val="110"/>
        </w:rPr>
        <w:t> </w:t>
      </w:r>
      <w:r>
        <w:rPr>
          <w:color w:val="231F20"/>
          <w:w w:val="110"/>
        </w:rPr>
        <w:t>thả.</w:t>
      </w:r>
      <w:r>
        <w:rPr>
          <w:color w:val="231F20"/>
          <w:spacing w:val="-22"/>
          <w:w w:val="110"/>
        </w:rPr>
        <w:t> </w:t>
      </w:r>
      <w:r>
        <w:rPr>
          <w:color w:val="231F20"/>
          <w:w w:val="110"/>
        </w:rPr>
        <w:t>Hiện</w:t>
      </w:r>
      <w:r>
        <w:rPr>
          <w:color w:val="231F20"/>
          <w:spacing w:val="-22"/>
          <w:w w:val="110"/>
        </w:rPr>
        <w:t> </w:t>
      </w:r>
      <w:r>
        <w:rPr>
          <w:color w:val="231F20"/>
          <w:w w:val="110"/>
        </w:rPr>
        <w:t>tại,</w:t>
      </w:r>
      <w:r>
        <w:rPr>
          <w:color w:val="231F20"/>
          <w:spacing w:val="-22"/>
          <w:w w:val="110"/>
        </w:rPr>
        <w:t> </w:t>
      </w:r>
      <w:r>
        <w:rPr>
          <w:color w:val="231F20"/>
          <w:w w:val="110"/>
        </w:rPr>
        <w:t>khoa</w:t>
      </w:r>
      <w:r>
        <w:rPr>
          <w:color w:val="231F20"/>
          <w:spacing w:val="-22"/>
          <w:w w:val="110"/>
        </w:rPr>
        <w:t> </w:t>
      </w:r>
      <w:r>
        <w:rPr>
          <w:color w:val="231F20"/>
          <w:w w:val="110"/>
        </w:rPr>
        <w:t>học</w:t>
      </w:r>
      <w:r>
        <w:rPr>
          <w:color w:val="231F20"/>
          <w:spacing w:val="-22"/>
          <w:w w:val="110"/>
        </w:rPr>
        <w:t> </w:t>
      </w:r>
      <w:r>
        <w:rPr>
          <w:color w:val="231F20"/>
          <w:w w:val="110"/>
        </w:rPr>
        <w:t>đã</w:t>
      </w:r>
      <w:r>
        <w:rPr>
          <w:color w:val="231F20"/>
          <w:spacing w:val="-22"/>
          <w:w w:val="110"/>
        </w:rPr>
        <w:t> </w:t>
      </w:r>
      <w:r>
        <w:rPr>
          <w:color w:val="231F20"/>
          <w:w w:val="110"/>
        </w:rPr>
        <w:t>tăng</w:t>
      </w:r>
      <w:r>
        <w:rPr>
          <w:color w:val="231F20"/>
          <w:spacing w:val="-22"/>
          <w:w w:val="110"/>
        </w:rPr>
        <w:t> </w:t>
      </w:r>
      <w:r>
        <w:rPr>
          <w:color w:val="231F20"/>
          <w:w w:val="110"/>
        </w:rPr>
        <w:t>nhanh</w:t>
      </w:r>
      <w:r>
        <w:rPr>
          <w:color w:val="231F20"/>
          <w:spacing w:val="-22"/>
          <w:w w:val="110"/>
        </w:rPr>
        <w:t> </w:t>
      </w:r>
      <w:r>
        <w:rPr>
          <w:color w:val="231F20"/>
          <w:w w:val="110"/>
        </w:rPr>
        <w:t>tốc độ</w:t>
      </w:r>
      <w:r>
        <w:rPr>
          <w:color w:val="231F20"/>
          <w:spacing w:val="-10"/>
          <w:w w:val="110"/>
        </w:rPr>
        <w:t> </w:t>
      </w:r>
      <w:r>
        <w:rPr>
          <w:color w:val="231F20"/>
          <w:w w:val="110"/>
        </w:rPr>
        <w:t>vô</w:t>
      </w:r>
      <w:r>
        <w:rPr>
          <w:color w:val="231F20"/>
          <w:spacing w:val="-10"/>
          <w:w w:val="110"/>
        </w:rPr>
        <w:t> </w:t>
      </w:r>
      <w:r>
        <w:rPr>
          <w:color w:val="231F20"/>
          <w:w w:val="110"/>
        </w:rPr>
        <w:t>thường;</w:t>
      </w:r>
      <w:r>
        <w:rPr>
          <w:color w:val="231F20"/>
          <w:spacing w:val="-11"/>
          <w:w w:val="110"/>
        </w:rPr>
        <w:t> </w:t>
      </w:r>
      <w:r>
        <w:rPr>
          <w:color w:val="231F20"/>
          <w:w w:val="110"/>
        </w:rPr>
        <w:t>giáo</w:t>
      </w:r>
      <w:r>
        <w:rPr>
          <w:color w:val="231F20"/>
          <w:spacing w:val="-10"/>
          <w:w w:val="110"/>
        </w:rPr>
        <w:t> </w:t>
      </w:r>
      <w:r>
        <w:rPr>
          <w:color w:val="231F20"/>
          <w:w w:val="110"/>
        </w:rPr>
        <w:t>huấn</w:t>
      </w:r>
      <w:r>
        <w:rPr>
          <w:color w:val="231F20"/>
          <w:spacing w:val="-10"/>
          <w:w w:val="110"/>
        </w:rPr>
        <w:t> </w:t>
      </w:r>
      <w:r>
        <w:rPr>
          <w:color w:val="231F20"/>
          <w:w w:val="110"/>
        </w:rPr>
        <w:t>của</w:t>
      </w:r>
      <w:r>
        <w:rPr>
          <w:color w:val="231F20"/>
          <w:spacing w:val="-10"/>
          <w:w w:val="110"/>
        </w:rPr>
        <w:t> </w:t>
      </w:r>
      <w:r>
        <w:rPr>
          <w:color w:val="231F20"/>
          <w:w w:val="110"/>
        </w:rPr>
        <w:t>thánh</w:t>
      </w:r>
      <w:r>
        <w:rPr>
          <w:color w:val="231F20"/>
          <w:spacing w:val="-11"/>
          <w:w w:val="110"/>
        </w:rPr>
        <w:t> </w:t>
      </w:r>
      <w:r>
        <w:rPr>
          <w:color w:val="231F20"/>
          <w:w w:val="110"/>
        </w:rPr>
        <w:t>nhân</w:t>
      </w:r>
      <w:r>
        <w:rPr>
          <w:color w:val="231F20"/>
          <w:spacing w:val="-10"/>
          <w:w w:val="110"/>
        </w:rPr>
        <w:t> </w:t>
      </w:r>
      <w:r>
        <w:rPr>
          <w:color w:val="231F20"/>
          <w:w w:val="110"/>
        </w:rPr>
        <w:t>khiến</w:t>
      </w:r>
      <w:r>
        <w:rPr>
          <w:color w:val="231F20"/>
          <w:spacing w:val="-11"/>
          <w:w w:val="110"/>
        </w:rPr>
        <w:t> </w:t>
      </w:r>
      <w:r>
        <w:rPr>
          <w:color w:val="231F20"/>
          <w:w w:val="110"/>
        </w:rPr>
        <w:t>vô</w:t>
      </w:r>
      <w:r>
        <w:rPr>
          <w:color w:val="231F20"/>
          <w:spacing w:val="-10"/>
          <w:w w:val="110"/>
        </w:rPr>
        <w:t> </w:t>
      </w:r>
      <w:r>
        <w:rPr>
          <w:color w:val="231F20"/>
          <w:w w:val="110"/>
        </w:rPr>
        <w:t>thường chậm</w:t>
      </w:r>
      <w:r>
        <w:rPr>
          <w:color w:val="231F20"/>
          <w:spacing w:val="-21"/>
          <w:w w:val="110"/>
        </w:rPr>
        <w:t> </w:t>
      </w:r>
      <w:r>
        <w:rPr>
          <w:color w:val="231F20"/>
          <w:w w:val="110"/>
        </w:rPr>
        <w:t>lại,</w:t>
      </w:r>
      <w:r>
        <w:rPr>
          <w:color w:val="231F20"/>
          <w:spacing w:val="-21"/>
          <w:w w:val="110"/>
        </w:rPr>
        <w:t> </w:t>
      </w:r>
      <w:r>
        <w:rPr>
          <w:color w:val="231F20"/>
          <w:w w:val="110"/>
        </w:rPr>
        <w:t>quý</w:t>
      </w:r>
      <w:r>
        <w:rPr>
          <w:color w:val="231F20"/>
          <w:spacing w:val="-21"/>
          <w:w w:val="110"/>
        </w:rPr>
        <w:t> </w:t>
      </w:r>
      <w:r>
        <w:rPr>
          <w:color w:val="231F20"/>
          <w:w w:val="110"/>
        </w:rPr>
        <w:t>vị</w:t>
      </w:r>
      <w:r>
        <w:rPr>
          <w:color w:val="231F20"/>
          <w:spacing w:val="-21"/>
          <w:w w:val="110"/>
        </w:rPr>
        <w:t> </w:t>
      </w:r>
      <w:r>
        <w:rPr>
          <w:color w:val="231F20"/>
          <w:w w:val="110"/>
        </w:rPr>
        <w:t>thấy</w:t>
      </w:r>
      <w:r>
        <w:rPr>
          <w:color w:val="231F20"/>
          <w:spacing w:val="-21"/>
          <w:w w:val="110"/>
        </w:rPr>
        <w:t> </w:t>
      </w:r>
      <w:r>
        <w:rPr>
          <w:color w:val="231F20"/>
          <w:w w:val="110"/>
        </w:rPr>
        <w:t>2</w:t>
      </w:r>
      <w:r>
        <w:rPr>
          <w:color w:val="231F20"/>
          <w:spacing w:val="-20"/>
          <w:w w:val="110"/>
        </w:rPr>
        <w:t> </w:t>
      </w:r>
      <w:r>
        <w:rPr>
          <w:color w:val="231F20"/>
          <w:w w:val="110"/>
        </w:rPr>
        <w:t>thứ</w:t>
      </w:r>
      <w:r>
        <w:rPr>
          <w:color w:val="231F20"/>
          <w:spacing w:val="-21"/>
          <w:w w:val="110"/>
        </w:rPr>
        <w:t> </w:t>
      </w:r>
      <w:r>
        <w:rPr>
          <w:color w:val="231F20"/>
          <w:w w:val="110"/>
        </w:rPr>
        <w:t>hiệu</w:t>
      </w:r>
      <w:r>
        <w:rPr>
          <w:color w:val="231F20"/>
          <w:spacing w:val="-21"/>
          <w:w w:val="110"/>
        </w:rPr>
        <w:t> </w:t>
      </w:r>
      <w:r>
        <w:rPr>
          <w:color w:val="231F20"/>
          <w:w w:val="110"/>
        </w:rPr>
        <w:t>quả</w:t>
      </w:r>
      <w:r>
        <w:rPr>
          <w:color w:val="231F20"/>
          <w:spacing w:val="-21"/>
          <w:w w:val="110"/>
        </w:rPr>
        <w:t> </w:t>
      </w:r>
      <w:r>
        <w:rPr>
          <w:color w:val="231F20"/>
          <w:w w:val="110"/>
        </w:rPr>
        <w:t>khác</w:t>
      </w:r>
      <w:r>
        <w:rPr>
          <w:color w:val="231F20"/>
          <w:spacing w:val="-21"/>
          <w:w w:val="110"/>
        </w:rPr>
        <w:t> </w:t>
      </w:r>
      <w:r>
        <w:rPr>
          <w:color w:val="231F20"/>
          <w:w w:val="110"/>
        </w:rPr>
        <w:t>nhau.</w:t>
      </w:r>
    </w:p>
    <w:p>
      <w:pPr>
        <w:pStyle w:val="BodyText"/>
        <w:spacing w:line="312" w:lineRule="auto" w:before="149"/>
        <w:ind w:left="103" w:right="405" w:firstLine="453"/>
        <w:jc w:val="both"/>
      </w:pPr>
      <w:r>
        <w:rPr>
          <w:color w:val="231F20"/>
          <w:w w:val="105"/>
        </w:rPr>
        <w:t>Vì</w:t>
      </w:r>
      <w:r>
        <w:rPr>
          <w:color w:val="231F20"/>
          <w:spacing w:val="-1"/>
          <w:w w:val="105"/>
        </w:rPr>
        <w:t> </w:t>
      </w:r>
      <w:r>
        <w:rPr>
          <w:color w:val="231F20"/>
          <w:w w:val="105"/>
        </w:rPr>
        <w:t>thế,</w:t>
      </w:r>
      <w:r>
        <w:rPr>
          <w:color w:val="231F20"/>
          <w:spacing w:val="-1"/>
          <w:w w:val="105"/>
        </w:rPr>
        <w:t> </w:t>
      </w:r>
      <w:r>
        <w:rPr>
          <w:color w:val="231F20"/>
          <w:w w:val="105"/>
        </w:rPr>
        <w:t>giáo</w:t>
      </w:r>
      <w:r>
        <w:rPr>
          <w:color w:val="231F20"/>
          <w:spacing w:val="-1"/>
          <w:w w:val="105"/>
        </w:rPr>
        <w:t> </w:t>
      </w:r>
      <w:r>
        <w:rPr>
          <w:color w:val="231F20"/>
          <w:w w:val="105"/>
        </w:rPr>
        <w:t>huấn</w:t>
      </w:r>
      <w:r>
        <w:rPr>
          <w:color w:val="231F20"/>
          <w:spacing w:val="-1"/>
          <w:w w:val="105"/>
        </w:rPr>
        <w:t> </w:t>
      </w:r>
      <w:r>
        <w:rPr>
          <w:color w:val="231F20"/>
          <w:w w:val="105"/>
        </w:rPr>
        <w:t>của</w:t>
      </w:r>
      <w:r>
        <w:rPr>
          <w:color w:val="231F20"/>
          <w:spacing w:val="-1"/>
          <w:w w:val="105"/>
        </w:rPr>
        <w:t> </w:t>
      </w:r>
      <w:r>
        <w:rPr>
          <w:color w:val="231F20"/>
          <w:w w:val="105"/>
        </w:rPr>
        <w:t>thánh</w:t>
      </w:r>
      <w:r>
        <w:rPr>
          <w:color w:val="231F20"/>
          <w:spacing w:val="-1"/>
          <w:w w:val="105"/>
        </w:rPr>
        <w:t> </w:t>
      </w:r>
      <w:r>
        <w:rPr>
          <w:color w:val="231F20"/>
          <w:w w:val="105"/>
        </w:rPr>
        <w:t>hiền</w:t>
      </w:r>
      <w:r>
        <w:rPr>
          <w:color w:val="231F20"/>
          <w:spacing w:val="-1"/>
          <w:w w:val="105"/>
        </w:rPr>
        <w:t> </w:t>
      </w:r>
      <w:r>
        <w:rPr>
          <w:color w:val="231F20"/>
          <w:w w:val="105"/>
        </w:rPr>
        <w:t>đem</w:t>
      </w:r>
      <w:r>
        <w:rPr>
          <w:color w:val="231F20"/>
          <w:spacing w:val="-1"/>
          <w:w w:val="105"/>
        </w:rPr>
        <w:t> </w:t>
      </w:r>
      <w:r>
        <w:rPr>
          <w:color w:val="231F20"/>
          <w:w w:val="105"/>
        </w:rPr>
        <w:t>lại</w:t>
      </w:r>
      <w:r>
        <w:rPr>
          <w:color w:val="231F20"/>
          <w:spacing w:val="-1"/>
          <w:w w:val="105"/>
        </w:rPr>
        <w:t> </w:t>
      </w:r>
      <w:r>
        <w:rPr>
          <w:color w:val="231F20"/>
          <w:w w:val="105"/>
        </w:rPr>
        <w:t>an</w:t>
      </w:r>
      <w:r>
        <w:rPr>
          <w:color w:val="231F20"/>
          <w:spacing w:val="-1"/>
          <w:w w:val="105"/>
        </w:rPr>
        <w:t> </w:t>
      </w:r>
      <w:r>
        <w:rPr>
          <w:color w:val="231F20"/>
          <w:w w:val="105"/>
        </w:rPr>
        <w:t>trụ,</w:t>
      </w:r>
      <w:r>
        <w:rPr>
          <w:color w:val="231F20"/>
          <w:spacing w:val="-1"/>
          <w:w w:val="105"/>
        </w:rPr>
        <w:t> </w:t>
      </w:r>
      <w:r>
        <w:rPr>
          <w:color w:val="231F20"/>
          <w:w w:val="105"/>
        </w:rPr>
        <w:t>bình</w:t>
      </w:r>
      <w:r>
        <w:rPr>
          <w:color w:val="231F20"/>
          <w:spacing w:val="-1"/>
          <w:w w:val="105"/>
        </w:rPr>
        <w:t> </w:t>
      </w:r>
      <w:r>
        <w:rPr>
          <w:color w:val="231F20"/>
          <w:w w:val="105"/>
        </w:rPr>
        <w:t>an, </w:t>
      </w:r>
      <w:r>
        <w:rPr>
          <w:color w:val="231F20"/>
          <w:w w:val="110"/>
        </w:rPr>
        <w:t>hòa</w:t>
      </w:r>
      <w:r>
        <w:rPr>
          <w:color w:val="231F20"/>
          <w:spacing w:val="-24"/>
          <w:w w:val="110"/>
        </w:rPr>
        <w:t> </w:t>
      </w:r>
      <w:r>
        <w:rPr>
          <w:color w:val="231F20"/>
          <w:w w:val="110"/>
        </w:rPr>
        <w:t>hài;</w:t>
      </w:r>
      <w:r>
        <w:rPr>
          <w:color w:val="231F20"/>
          <w:spacing w:val="-23"/>
          <w:w w:val="110"/>
        </w:rPr>
        <w:t> </w:t>
      </w:r>
      <w:r>
        <w:rPr>
          <w:color w:val="231F20"/>
          <w:w w:val="110"/>
        </w:rPr>
        <w:t>khoa</w:t>
      </w:r>
      <w:r>
        <w:rPr>
          <w:color w:val="231F20"/>
          <w:spacing w:val="-24"/>
          <w:w w:val="110"/>
        </w:rPr>
        <w:t> </w:t>
      </w:r>
      <w:r>
        <w:rPr>
          <w:color w:val="231F20"/>
          <w:w w:val="110"/>
        </w:rPr>
        <w:t>học</w:t>
      </w:r>
      <w:r>
        <w:rPr>
          <w:color w:val="231F20"/>
          <w:spacing w:val="-23"/>
          <w:w w:val="110"/>
        </w:rPr>
        <w:t> </w:t>
      </w:r>
      <w:r>
        <w:rPr>
          <w:color w:val="231F20"/>
          <w:w w:val="110"/>
        </w:rPr>
        <w:t>đem</w:t>
      </w:r>
      <w:r>
        <w:rPr>
          <w:color w:val="231F20"/>
          <w:spacing w:val="-23"/>
          <w:w w:val="110"/>
        </w:rPr>
        <w:t> </w:t>
      </w:r>
      <w:r>
        <w:rPr>
          <w:color w:val="231F20"/>
          <w:w w:val="110"/>
        </w:rPr>
        <w:t>lại</w:t>
      </w:r>
      <w:r>
        <w:rPr>
          <w:color w:val="231F20"/>
          <w:spacing w:val="-24"/>
          <w:w w:val="110"/>
        </w:rPr>
        <w:t> </w:t>
      </w:r>
      <w:r>
        <w:rPr>
          <w:color w:val="231F20"/>
          <w:w w:val="110"/>
        </w:rPr>
        <w:t>động</w:t>
      </w:r>
      <w:r>
        <w:rPr>
          <w:color w:val="231F20"/>
          <w:spacing w:val="-23"/>
          <w:w w:val="110"/>
        </w:rPr>
        <w:t> </w:t>
      </w:r>
      <w:r>
        <w:rPr>
          <w:color w:val="231F20"/>
          <w:w w:val="110"/>
        </w:rPr>
        <w:t>loạn</w:t>
      </w:r>
      <w:r>
        <w:rPr>
          <w:color w:val="231F20"/>
          <w:spacing w:val="-23"/>
          <w:w w:val="110"/>
        </w:rPr>
        <w:t> </w:t>
      </w:r>
      <w:r>
        <w:rPr>
          <w:color w:val="231F20"/>
          <w:w w:val="110"/>
        </w:rPr>
        <w:t>cho</w:t>
      </w:r>
      <w:r>
        <w:rPr>
          <w:color w:val="231F20"/>
          <w:spacing w:val="-24"/>
          <w:w w:val="110"/>
        </w:rPr>
        <w:t> </w:t>
      </w:r>
      <w:r>
        <w:rPr>
          <w:color w:val="231F20"/>
          <w:w w:val="110"/>
        </w:rPr>
        <w:t>xã</w:t>
      </w:r>
      <w:r>
        <w:rPr>
          <w:color w:val="231F20"/>
          <w:spacing w:val="-23"/>
          <w:w w:val="110"/>
        </w:rPr>
        <w:t> </w:t>
      </w:r>
      <w:r>
        <w:rPr>
          <w:color w:val="231F20"/>
          <w:w w:val="110"/>
        </w:rPr>
        <w:t>hội.</w:t>
      </w:r>
      <w:r>
        <w:rPr>
          <w:color w:val="231F20"/>
          <w:spacing w:val="-24"/>
          <w:w w:val="110"/>
        </w:rPr>
        <w:t> </w:t>
      </w:r>
      <w:r>
        <w:rPr>
          <w:color w:val="231F20"/>
          <w:w w:val="110"/>
        </w:rPr>
        <w:t>Hiện</w:t>
      </w:r>
      <w:r>
        <w:rPr>
          <w:color w:val="231F20"/>
          <w:spacing w:val="-23"/>
          <w:w w:val="110"/>
        </w:rPr>
        <w:t> </w:t>
      </w:r>
      <w:r>
        <w:rPr>
          <w:color w:val="231F20"/>
          <w:w w:val="110"/>
        </w:rPr>
        <w:t>thời, </w:t>
      </w:r>
      <w:r>
        <w:rPr>
          <w:color w:val="231F20"/>
          <w:w w:val="105"/>
        </w:rPr>
        <w:t>mỗi</w:t>
      </w:r>
      <w:r>
        <w:rPr>
          <w:color w:val="231F20"/>
          <w:spacing w:val="-18"/>
          <w:w w:val="105"/>
        </w:rPr>
        <w:t> </w:t>
      </w:r>
      <w:r>
        <w:rPr>
          <w:color w:val="231F20"/>
          <w:w w:val="105"/>
        </w:rPr>
        <w:t>cá</w:t>
      </w:r>
      <w:r>
        <w:rPr>
          <w:color w:val="231F20"/>
          <w:spacing w:val="-18"/>
          <w:w w:val="105"/>
        </w:rPr>
        <w:t> </w:t>
      </w:r>
      <w:r>
        <w:rPr>
          <w:color w:val="231F20"/>
          <w:w w:val="105"/>
        </w:rPr>
        <w:t>nhân</w:t>
      </w:r>
      <w:r>
        <w:rPr>
          <w:color w:val="231F20"/>
          <w:spacing w:val="-18"/>
          <w:w w:val="105"/>
        </w:rPr>
        <w:t> </w:t>
      </w:r>
      <w:r>
        <w:rPr>
          <w:color w:val="231F20"/>
          <w:w w:val="105"/>
        </w:rPr>
        <w:t>chúng</w:t>
      </w:r>
      <w:r>
        <w:rPr>
          <w:color w:val="231F20"/>
          <w:spacing w:val="-18"/>
          <w:w w:val="105"/>
        </w:rPr>
        <w:t> </w:t>
      </w:r>
      <w:r>
        <w:rPr>
          <w:color w:val="231F20"/>
          <w:w w:val="105"/>
        </w:rPr>
        <w:t>ta</w:t>
      </w:r>
      <w:r>
        <w:rPr>
          <w:color w:val="231F20"/>
          <w:spacing w:val="-18"/>
          <w:w w:val="105"/>
        </w:rPr>
        <w:t> </w:t>
      </w:r>
      <w:r>
        <w:rPr>
          <w:color w:val="231F20"/>
          <w:w w:val="105"/>
        </w:rPr>
        <w:t>đều</w:t>
      </w:r>
      <w:r>
        <w:rPr>
          <w:color w:val="231F20"/>
          <w:spacing w:val="-18"/>
          <w:w w:val="105"/>
        </w:rPr>
        <w:t> </w:t>
      </w:r>
      <w:r>
        <w:rPr>
          <w:color w:val="231F20"/>
          <w:w w:val="105"/>
        </w:rPr>
        <w:t>biết</w:t>
      </w:r>
      <w:r>
        <w:rPr>
          <w:color w:val="231F20"/>
          <w:spacing w:val="-18"/>
          <w:w w:val="105"/>
        </w:rPr>
        <w:t> </w:t>
      </w:r>
      <w:r>
        <w:rPr>
          <w:color w:val="231F20"/>
          <w:w w:val="105"/>
        </w:rPr>
        <w:t>nói</w:t>
      </w:r>
      <w:r>
        <w:rPr>
          <w:color w:val="231F20"/>
          <w:spacing w:val="-18"/>
          <w:w w:val="105"/>
        </w:rPr>
        <w:t> </w:t>
      </w:r>
      <w:r>
        <w:rPr>
          <w:color w:val="231F20"/>
          <w:w w:val="105"/>
        </w:rPr>
        <w:t>điều</w:t>
      </w:r>
      <w:r>
        <w:rPr>
          <w:color w:val="231F20"/>
          <w:spacing w:val="-18"/>
          <w:w w:val="105"/>
        </w:rPr>
        <w:t> </w:t>
      </w:r>
      <w:r>
        <w:rPr>
          <w:color w:val="231F20"/>
          <w:w w:val="105"/>
        </w:rPr>
        <w:t>này.</w:t>
      </w:r>
      <w:r>
        <w:rPr>
          <w:color w:val="231F20"/>
          <w:spacing w:val="-18"/>
          <w:w w:val="105"/>
        </w:rPr>
        <w:t> </w:t>
      </w:r>
      <w:r>
        <w:rPr>
          <w:color w:val="231F20"/>
          <w:w w:val="105"/>
        </w:rPr>
        <w:t>Mỗi</w:t>
      </w:r>
      <w:r>
        <w:rPr>
          <w:color w:val="231F20"/>
          <w:spacing w:val="-19"/>
          <w:w w:val="105"/>
        </w:rPr>
        <w:t> </w:t>
      </w:r>
      <w:r>
        <w:rPr>
          <w:color w:val="231F20"/>
          <w:w w:val="105"/>
        </w:rPr>
        <w:t>cá</w:t>
      </w:r>
      <w:r>
        <w:rPr>
          <w:color w:val="231F20"/>
          <w:spacing w:val="-18"/>
          <w:w w:val="105"/>
        </w:rPr>
        <w:t> </w:t>
      </w:r>
      <w:r>
        <w:rPr>
          <w:color w:val="231F20"/>
          <w:w w:val="105"/>
        </w:rPr>
        <w:t>nhân</w:t>
      </w:r>
      <w:r>
        <w:rPr>
          <w:color w:val="231F20"/>
          <w:spacing w:val="-18"/>
          <w:w w:val="105"/>
        </w:rPr>
        <w:t> </w:t>
      </w:r>
      <w:r>
        <w:rPr>
          <w:color w:val="231F20"/>
          <w:w w:val="105"/>
        </w:rPr>
        <w:t>đều chẳng cam lòng, chẳng bằng lòng, mà chẳng làm sao được, </w:t>
      </w:r>
      <w:r>
        <w:rPr>
          <w:color w:val="231F20"/>
          <w:w w:val="110"/>
        </w:rPr>
        <w:t>đều</w:t>
      </w:r>
      <w:r>
        <w:rPr>
          <w:color w:val="231F20"/>
          <w:spacing w:val="-10"/>
          <w:w w:val="110"/>
        </w:rPr>
        <w:t> </w:t>
      </w:r>
      <w:r>
        <w:rPr>
          <w:color w:val="231F20"/>
          <w:w w:val="110"/>
        </w:rPr>
        <w:t>mong</w:t>
      </w:r>
      <w:r>
        <w:rPr>
          <w:color w:val="231F20"/>
          <w:spacing w:val="-11"/>
          <w:w w:val="110"/>
        </w:rPr>
        <w:t> </w:t>
      </w:r>
      <w:r>
        <w:rPr>
          <w:color w:val="231F20"/>
          <w:w w:val="110"/>
        </w:rPr>
        <w:t>làm</w:t>
      </w:r>
      <w:r>
        <w:rPr>
          <w:color w:val="231F20"/>
          <w:spacing w:val="-11"/>
          <w:w w:val="110"/>
        </w:rPr>
        <w:t> </w:t>
      </w:r>
      <w:r>
        <w:rPr>
          <w:color w:val="231F20"/>
          <w:w w:val="110"/>
        </w:rPr>
        <w:t>sao</w:t>
      </w:r>
      <w:r>
        <w:rPr>
          <w:color w:val="231F20"/>
          <w:spacing w:val="-10"/>
          <w:w w:val="110"/>
        </w:rPr>
        <w:t> </w:t>
      </w:r>
      <w:r>
        <w:rPr>
          <w:color w:val="231F20"/>
          <w:w w:val="110"/>
        </w:rPr>
        <w:t>để</w:t>
      </w:r>
      <w:r>
        <w:rPr>
          <w:color w:val="231F20"/>
          <w:spacing w:val="-11"/>
          <w:w w:val="110"/>
        </w:rPr>
        <w:t> </w:t>
      </w:r>
      <w:r>
        <w:rPr>
          <w:color w:val="231F20"/>
          <w:w w:val="110"/>
        </w:rPr>
        <w:t>khôi</w:t>
      </w:r>
      <w:r>
        <w:rPr>
          <w:color w:val="231F20"/>
          <w:spacing w:val="-11"/>
          <w:w w:val="110"/>
        </w:rPr>
        <w:t> </w:t>
      </w:r>
      <w:r>
        <w:rPr>
          <w:color w:val="231F20"/>
          <w:w w:val="110"/>
        </w:rPr>
        <w:t>phục</w:t>
      </w:r>
      <w:r>
        <w:rPr>
          <w:color w:val="231F20"/>
          <w:spacing w:val="-11"/>
          <w:w w:val="110"/>
        </w:rPr>
        <w:t> </w:t>
      </w:r>
      <w:r>
        <w:rPr>
          <w:color w:val="231F20"/>
          <w:w w:val="110"/>
        </w:rPr>
        <w:t>sự</w:t>
      </w:r>
      <w:r>
        <w:rPr>
          <w:color w:val="231F20"/>
          <w:spacing w:val="-10"/>
          <w:w w:val="110"/>
        </w:rPr>
        <w:t> </w:t>
      </w:r>
      <w:r>
        <w:rPr>
          <w:color w:val="231F20"/>
          <w:w w:val="110"/>
        </w:rPr>
        <w:t>bình</w:t>
      </w:r>
      <w:r>
        <w:rPr>
          <w:color w:val="231F20"/>
          <w:spacing w:val="-11"/>
          <w:w w:val="110"/>
        </w:rPr>
        <w:t> </w:t>
      </w:r>
      <w:r>
        <w:rPr>
          <w:color w:val="231F20"/>
          <w:w w:val="110"/>
        </w:rPr>
        <w:t>thường,</w:t>
      </w:r>
      <w:r>
        <w:rPr>
          <w:color w:val="231F20"/>
          <w:spacing w:val="-11"/>
          <w:w w:val="110"/>
        </w:rPr>
        <w:t> </w:t>
      </w:r>
      <w:r>
        <w:rPr>
          <w:color w:val="231F20"/>
          <w:w w:val="110"/>
        </w:rPr>
        <w:t>đó</w:t>
      </w:r>
      <w:r>
        <w:rPr>
          <w:color w:val="231F20"/>
          <w:spacing w:val="-11"/>
          <w:w w:val="110"/>
        </w:rPr>
        <w:t> </w:t>
      </w:r>
      <w:r>
        <w:rPr>
          <w:color w:val="231F20"/>
          <w:w w:val="110"/>
        </w:rPr>
        <w:t>là</w:t>
      </w:r>
      <w:r>
        <w:rPr>
          <w:color w:val="231F20"/>
          <w:spacing w:val="-11"/>
          <w:w w:val="110"/>
        </w:rPr>
        <w:t> </w:t>
      </w:r>
      <w:r>
        <w:rPr>
          <w:color w:val="231F20"/>
          <w:w w:val="110"/>
        </w:rPr>
        <w:t>đại sự;</w:t>
      </w:r>
      <w:r>
        <w:rPr>
          <w:color w:val="231F20"/>
          <w:spacing w:val="-1"/>
          <w:w w:val="110"/>
        </w:rPr>
        <w:t> </w:t>
      </w:r>
      <w:r>
        <w:rPr>
          <w:color w:val="231F20"/>
          <w:w w:val="110"/>
        </w:rPr>
        <w:t>nhưng</w:t>
      </w:r>
      <w:r>
        <w:rPr>
          <w:color w:val="231F20"/>
          <w:spacing w:val="-1"/>
          <w:w w:val="110"/>
        </w:rPr>
        <w:t> </w:t>
      </w:r>
      <w:r>
        <w:rPr>
          <w:color w:val="231F20"/>
          <w:w w:val="110"/>
        </w:rPr>
        <w:t>nếu</w:t>
      </w:r>
      <w:r>
        <w:rPr>
          <w:color w:val="231F20"/>
          <w:spacing w:val="-1"/>
          <w:w w:val="110"/>
        </w:rPr>
        <w:t> </w:t>
      </w:r>
      <w:r>
        <w:rPr>
          <w:color w:val="231F20"/>
          <w:w w:val="110"/>
        </w:rPr>
        <w:t>ý</w:t>
      </w:r>
      <w:r>
        <w:rPr>
          <w:color w:val="231F20"/>
          <w:spacing w:val="-1"/>
          <w:w w:val="110"/>
        </w:rPr>
        <w:t> </w:t>
      </w:r>
      <w:r>
        <w:rPr>
          <w:color w:val="231F20"/>
          <w:w w:val="110"/>
        </w:rPr>
        <w:t>niệm</w:t>
      </w:r>
      <w:r>
        <w:rPr>
          <w:color w:val="231F20"/>
          <w:spacing w:val="-1"/>
          <w:w w:val="110"/>
        </w:rPr>
        <w:t> </w:t>
      </w:r>
      <w:r>
        <w:rPr>
          <w:color w:val="231F20"/>
          <w:w w:val="110"/>
        </w:rPr>
        <w:t>của</w:t>
      </w:r>
      <w:r>
        <w:rPr>
          <w:color w:val="231F20"/>
          <w:spacing w:val="-1"/>
          <w:w w:val="110"/>
        </w:rPr>
        <w:t> </w:t>
      </w:r>
      <w:r>
        <w:rPr>
          <w:color w:val="231F20"/>
          <w:w w:val="110"/>
        </w:rPr>
        <w:t>mọi</w:t>
      </w:r>
      <w:r>
        <w:rPr>
          <w:color w:val="231F20"/>
          <w:spacing w:val="-1"/>
          <w:w w:val="110"/>
        </w:rPr>
        <w:t> </w:t>
      </w:r>
      <w:r>
        <w:rPr>
          <w:color w:val="231F20"/>
          <w:w w:val="110"/>
        </w:rPr>
        <w:t>người</w:t>
      </w:r>
      <w:r>
        <w:rPr>
          <w:color w:val="231F20"/>
          <w:spacing w:val="-1"/>
          <w:w w:val="110"/>
        </w:rPr>
        <w:t> </w:t>
      </w:r>
      <w:r>
        <w:rPr>
          <w:color w:val="231F20"/>
          <w:w w:val="110"/>
        </w:rPr>
        <w:t>đều</w:t>
      </w:r>
      <w:r>
        <w:rPr>
          <w:color w:val="231F20"/>
          <w:spacing w:val="-1"/>
          <w:w w:val="110"/>
        </w:rPr>
        <w:t> </w:t>
      </w:r>
      <w:r>
        <w:rPr>
          <w:color w:val="231F20"/>
          <w:w w:val="110"/>
        </w:rPr>
        <w:t>khôi</w:t>
      </w:r>
      <w:r>
        <w:rPr>
          <w:color w:val="231F20"/>
          <w:spacing w:val="-2"/>
          <w:w w:val="110"/>
        </w:rPr>
        <w:t> </w:t>
      </w:r>
      <w:r>
        <w:rPr>
          <w:color w:val="231F20"/>
          <w:w w:val="110"/>
        </w:rPr>
        <w:t>phục</w:t>
      </w:r>
      <w:r>
        <w:rPr>
          <w:color w:val="231F20"/>
          <w:spacing w:val="-1"/>
          <w:w w:val="110"/>
        </w:rPr>
        <w:t> </w:t>
      </w:r>
      <w:r>
        <w:rPr>
          <w:color w:val="231F20"/>
          <w:w w:val="110"/>
        </w:rPr>
        <w:t>bình </w:t>
      </w:r>
      <w:r>
        <w:rPr>
          <w:color w:val="231F20"/>
          <w:w w:val="105"/>
        </w:rPr>
        <w:t>thường sẽ chẳng khó, nhất định phải cậy vào giáo huấn của </w:t>
      </w:r>
      <w:r>
        <w:rPr>
          <w:color w:val="231F20"/>
          <w:w w:val="110"/>
        </w:rPr>
        <w:t>thánh hiền.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r>
        <w:rPr/>
        <w:drawing>
          <wp:anchor distT="0" distB="0" distL="0" distR="0" allowOverlap="1" layoutInCell="1" locked="0" behindDoc="0" simplePos="0" relativeHeight="85">
            <wp:simplePos x="0" y="0"/>
            <wp:positionH relativeFrom="page">
              <wp:posOffset>2557410</wp:posOffset>
            </wp:positionH>
            <wp:positionV relativeFrom="paragraph">
              <wp:posOffset>120167</wp:posOffset>
            </wp:positionV>
            <wp:extent cx="1882850" cy="1012793"/>
            <wp:effectExtent l="0" t="0" r="0" b="0"/>
            <wp:wrapTopAndBottom/>
            <wp:docPr id="123" name="image16.png"/>
            <wp:cNvGraphicFramePr>
              <a:graphicFrameLocks noChangeAspect="1"/>
            </wp:cNvGraphicFramePr>
            <a:graphic>
              <a:graphicData uri="http://schemas.openxmlformats.org/drawingml/2006/picture">
                <pic:pic>
                  <pic:nvPicPr>
                    <pic:cNvPr id="124" name="image16.png"/>
                    <pic:cNvPicPr/>
                  </pic:nvPicPr>
                  <pic:blipFill>
                    <a:blip r:embed="rId106" cstate="print"/>
                    <a:stretch>
                      <a:fillRect/>
                    </a:stretch>
                  </pic:blipFill>
                  <pic:spPr>
                    <a:xfrm>
                      <a:off x="0" y="0"/>
                      <a:ext cx="1882850" cy="1012793"/>
                    </a:xfrm>
                    <a:prstGeom prst="rect">
                      <a:avLst/>
                    </a:prstGeom>
                  </pic:spPr>
                </pic:pic>
              </a:graphicData>
            </a:graphic>
          </wp:anchor>
        </w:drawing>
      </w:r>
    </w:p>
    <w:p>
      <w:pPr>
        <w:spacing w:after="0"/>
        <w:rPr>
          <w:sz w:val="14"/>
        </w:rPr>
        <w:sectPr>
          <w:pgSz w:w="11400" w:h="15370"/>
          <w:pgMar w:header="1015" w:footer="937" w:top="1220" w:bottom="1120" w:left="1200" w:right="1180"/>
        </w:sectPr>
      </w:pPr>
    </w:p>
    <w:p>
      <w:pPr>
        <w:spacing w:line="577" w:lineRule="exact" w:before="0"/>
        <w:ind w:left="490" w:right="227" w:firstLine="0"/>
        <w:jc w:val="center"/>
        <w:rPr>
          <w:rFonts w:ascii="Aachen" w:hAnsi="Aachen"/>
          <w:b/>
          <w:sz w:val="48"/>
        </w:rPr>
      </w:pPr>
      <w:r>
        <w:rPr>
          <w:rFonts w:ascii="Aachen" w:hAnsi="Aachen"/>
          <w:b/>
          <w:color w:val="231F20"/>
          <w:sz w:val="48"/>
        </w:rPr>
        <w:t>MỤC</w:t>
      </w:r>
      <w:r>
        <w:rPr>
          <w:rFonts w:ascii="Aachen" w:hAnsi="Aachen"/>
          <w:b/>
          <w:color w:val="231F20"/>
          <w:spacing w:val="-1"/>
          <w:sz w:val="48"/>
        </w:rPr>
        <w:t> </w:t>
      </w:r>
      <w:r>
        <w:rPr>
          <w:rFonts w:ascii="Aachen" w:hAnsi="Aachen"/>
          <w:b/>
          <w:color w:val="231F20"/>
          <w:spacing w:val="-5"/>
          <w:sz w:val="48"/>
        </w:rPr>
        <w:t>LỤC</w:t>
      </w:r>
    </w:p>
    <w:p>
      <w:pPr>
        <w:pStyle w:val="BodyText"/>
        <w:spacing w:before="12"/>
        <w:rPr>
          <w:rFonts w:ascii="Aachen"/>
          <w:b/>
          <w:sz w:val="4"/>
        </w:rPr>
      </w:pPr>
      <w:r>
        <w:rPr/>
        <w:drawing>
          <wp:anchor distT="0" distB="0" distL="0" distR="0" allowOverlap="1" layoutInCell="1" locked="0" behindDoc="0" simplePos="0" relativeHeight="86">
            <wp:simplePos x="0" y="0"/>
            <wp:positionH relativeFrom="page">
              <wp:posOffset>3104197</wp:posOffset>
            </wp:positionH>
            <wp:positionV relativeFrom="paragraph">
              <wp:posOffset>57135</wp:posOffset>
            </wp:positionV>
            <wp:extent cx="1213010" cy="351472"/>
            <wp:effectExtent l="0" t="0" r="0" b="0"/>
            <wp:wrapTopAndBottom/>
            <wp:docPr id="125" name="image2.png"/>
            <wp:cNvGraphicFramePr>
              <a:graphicFrameLocks noChangeAspect="1"/>
            </wp:cNvGraphicFramePr>
            <a:graphic>
              <a:graphicData uri="http://schemas.openxmlformats.org/drawingml/2006/picture">
                <pic:pic>
                  <pic:nvPicPr>
                    <pic:cNvPr id="126" name="image2.png"/>
                    <pic:cNvPicPr/>
                  </pic:nvPicPr>
                  <pic:blipFill>
                    <a:blip r:embed="rId6" cstate="print"/>
                    <a:stretch>
                      <a:fillRect/>
                    </a:stretch>
                  </pic:blipFill>
                  <pic:spPr>
                    <a:xfrm>
                      <a:off x="0" y="0"/>
                      <a:ext cx="1213010" cy="351472"/>
                    </a:xfrm>
                    <a:prstGeom prst="rect">
                      <a:avLst/>
                    </a:prstGeom>
                  </pic:spPr>
                </pic:pic>
              </a:graphicData>
            </a:graphic>
          </wp:anchor>
        </w:drawing>
      </w:r>
    </w:p>
    <w:p>
      <w:pPr>
        <w:pStyle w:val="BodyText"/>
        <w:spacing w:before="6"/>
        <w:rPr>
          <w:rFonts w:ascii="Aachen"/>
          <w:b/>
        </w:rPr>
      </w:pPr>
    </w:p>
    <w:p>
      <w:pPr>
        <w:tabs>
          <w:tab w:pos="8891" w:val="right" w:leader="dot"/>
        </w:tabs>
        <w:spacing w:before="0"/>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91</w:t>
      </w:r>
      <w:r>
        <w:rPr>
          <w:color w:val="231F20"/>
          <w:sz w:val="34"/>
        </w:rPr>
        <w:tab/>
      </w:r>
      <w:r>
        <w:rPr>
          <w:rFonts w:ascii="Cambria" w:hAnsi="Cambria"/>
          <w:b/>
          <w:color w:val="231F20"/>
          <w:spacing w:val="-10"/>
          <w:sz w:val="34"/>
        </w:rPr>
        <w:t>5</w:t>
      </w:r>
    </w:p>
    <w:p>
      <w:pPr>
        <w:tabs>
          <w:tab w:pos="8891" w:val="right" w:leader="dot"/>
        </w:tabs>
        <w:spacing w:before="223"/>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92</w:t>
      </w:r>
      <w:r>
        <w:rPr>
          <w:color w:val="231F20"/>
          <w:sz w:val="34"/>
        </w:rPr>
        <w:tab/>
      </w:r>
      <w:r>
        <w:rPr>
          <w:rFonts w:ascii="Cambria" w:hAnsi="Cambria"/>
          <w:b/>
          <w:color w:val="231F20"/>
          <w:spacing w:val="-5"/>
          <w:sz w:val="34"/>
        </w:rPr>
        <w:t>49</w:t>
      </w:r>
    </w:p>
    <w:p>
      <w:pPr>
        <w:tabs>
          <w:tab w:pos="8891" w:val="right" w:leader="dot"/>
        </w:tabs>
        <w:spacing w:before="223"/>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93</w:t>
      </w:r>
      <w:r>
        <w:rPr>
          <w:color w:val="231F20"/>
          <w:sz w:val="34"/>
        </w:rPr>
        <w:tab/>
      </w:r>
      <w:r>
        <w:rPr>
          <w:rFonts w:ascii="Cambria" w:hAnsi="Cambria"/>
          <w:b/>
          <w:color w:val="231F20"/>
          <w:spacing w:val="-5"/>
          <w:sz w:val="34"/>
        </w:rPr>
        <w:t>89</w:t>
      </w:r>
    </w:p>
    <w:p>
      <w:pPr>
        <w:tabs>
          <w:tab w:pos="8891" w:val="right" w:leader="dot"/>
        </w:tabs>
        <w:spacing w:before="224"/>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94</w:t>
      </w:r>
      <w:r>
        <w:rPr>
          <w:color w:val="231F20"/>
          <w:sz w:val="34"/>
        </w:rPr>
        <w:tab/>
      </w:r>
      <w:r>
        <w:rPr>
          <w:rFonts w:ascii="Cambria" w:hAnsi="Cambria"/>
          <w:b/>
          <w:color w:val="231F20"/>
          <w:spacing w:val="-5"/>
          <w:sz w:val="34"/>
        </w:rPr>
        <w:t>129</w:t>
      </w:r>
    </w:p>
    <w:p>
      <w:pPr>
        <w:tabs>
          <w:tab w:pos="8891" w:val="right" w:leader="dot"/>
        </w:tabs>
        <w:spacing w:before="223"/>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95</w:t>
      </w:r>
      <w:r>
        <w:rPr>
          <w:color w:val="231F20"/>
          <w:sz w:val="34"/>
        </w:rPr>
        <w:tab/>
      </w:r>
      <w:r>
        <w:rPr>
          <w:rFonts w:ascii="Cambria" w:hAnsi="Cambria"/>
          <w:b/>
          <w:color w:val="231F20"/>
          <w:spacing w:val="-5"/>
          <w:sz w:val="34"/>
        </w:rPr>
        <w:t>171</w:t>
      </w:r>
    </w:p>
    <w:p>
      <w:pPr>
        <w:tabs>
          <w:tab w:pos="8891" w:val="right" w:leader="dot"/>
        </w:tabs>
        <w:spacing w:before="223"/>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96</w:t>
      </w:r>
      <w:r>
        <w:rPr>
          <w:color w:val="231F20"/>
          <w:sz w:val="34"/>
        </w:rPr>
        <w:tab/>
      </w:r>
      <w:r>
        <w:rPr>
          <w:rFonts w:ascii="Cambria" w:hAnsi="Cambria"/>
          <w:b/>
          <w:color w:val="231F20"/>
          <w:spacing w:val="-5"/>
          <w:sz w:val="34"/>
        </w:rPr>
        <w:t>217</w:t>
      </w:r>
    </w:p>
    <w:p>
      <w:pPr>
        <w:tabs>
          <w:tab w:pos="8891" w:val="right" w:leader="dot"/>
        </w:tabs>
        <w:spacing w:before="223"/>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97</w:t>
      </w:r>
      <w:r>
        <w:rPr>
          <w:color w:val="231F20"/>
          <w:sz w:val="34"/>
        </w:rPr>
        <w:tab/>
      </w:r>
      <w:r>
        <w:rPr>
          <w:rFonts w:ascii="Cambria" w:hAnsi="Cambria"/>
          <w:b/>
          <w:color w:val="231F20"/>
          <w:spacing w:val="-5"/>
          <w:sz w:val="34"/>
        </w:rPr>
        <w:t>265</w:t>
      </w:r>
    </w:p>
    <w:p>
      <w:pPr>
        <w:tabs>
          <w:tab w:pos="8891" w:val="right" w:leader="dot"/>
        </w:tabs>
        <w:spacing w:before="224"/>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98</w:t>
      </w:r>
      <w:r>
        <w:rPr>
          <w:color w:val="231F20"/>
          <w:sz w:val="34"/>
        </w:rPr>
        <w:tab/>
      </w:r>
      <w:r>
        <w:rPr>
          <w:rFonts w:ascii="Cambria" w:hAnsi="Cambria"/>
          <w:b/>
          <w:color w:val="231F20"/>
          <w:spacing w:val="-5"/>
          <w:sz w:val="34"/>
        </w:rPr>
        <w:t>305</w:t>
      </w:r>
    </w:p>
    <w:p>
      <w:pPr>
        <w:tabs>
          <w:tab w:pos="8891" w:val="right" w:leader="dot"/>
        </w:tabs>
        <w:spacing w:before="223"/>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99</w:t>
      </w:r>
      <w:r>
        <w:rPr>
          <w:color w:val="231F20"/>
          <w:sz w:val="34"/>
        </w:rPr>
        <w:tab/>
      </w:r>
      <w:r>
        <w:rPr>
          <w:rFonts w:ascii="Cambria" w:hAnsi="Cambria"/>
          <w:b/>
          <w:color w:val="231F20"/>
          <w:spacing w:val="-5"/>
          <w:sz w:val="34"/>
        </w:rPr>
        <w:t>343</w:t>
      </w:r>
    </w:p>
    <w:p>
      <w:pPr>
        <w:tabs>
          <w:tab w:pos="8891" w:val="right" w:leader="dot"/>
        </w:tabs>
        <w:spacing w:before="223"/>
        <w:ind w:left="387" w:right="0" w:firstLine="0"/>
        <w:jc w:val="left"/>
        <w:rPr>
          <w:rFonts w:ascii="Cambria" w:hAnsi="Cambria"/>
          <w:b/>
          <w:sz w:val="34"/>
        </w:rPr>
      </w:pPr>
      <w:r>
        <w:rPr>
          <w:rFonts w:ascii="Cambria" w:hAnsi="Cambria"/>
          <w:b/>
          <w:color w:val="231F20"/>
          <w:spacing w:val="-14"/>
          <w:sz w:val="34"/>
        </w:rPr>
        <w:t>TẬP</w:t>
      </w:r>
      <w:r>
        <w:rPr>
          <w:rFonts w:ascii="Cambria" w:hAnsi="Cambria"/>
          <w:b/>
          <w:color w:val="231F20"/>
          <w:spacing w:val="-2"/>
          <w:sz w:val="34"/>
        </w:rPr>
        <w:t> </w:t>
      </w:r>
      <w:r>
        <w:rPr>
          <w:rFonts w:ascii="Cambria" w:hAnsi="Cambria"/>
          <w:b/>
          <w:color w:val="231F20"/>
          <w:spacing w:val="-5"/>
          <w:sz w:val="34"/>
        </w:rPr>
        <w:t>100</w:t>
      </w:r>
      <w:r>
        <w:rPr>
          <w:color w:val="231F20"/>
          <w:sz w:val="34"/>
        </w:rPr>
        <w:tab/>
      </w:r>
      <w:r>
        <w:rPr>
          <w:rFonts w:ascii="Cambria" w:hAnsi="Cambria"/>
          <w:b/>
          <w:color w:val="231F20"/>
          <w:spacing w:val="-5"/>
          <w:w w:val="95"/>
          <w:sz w:val="34"/>
        </w:rPr>
        <w:t>383</w:t>
      </w:r>
    </w:p>
    <w:p>
      <w:pPr>
        <w:pStyle w:val="BodyText"/>
        <w:rPr>
          <w:rFonts w:ascii="Cambria"/>
          <w:b/>
          <w:sz w:val="20"/>
        </w:rPr>
      </w:pPr>
    </w:p>
    <w:p>
      <w:pPr>
        <w:pStyle w:val="BodyText"/>
        <w:rPr>
          <w:rFonts w:ascii="Cambria"/>
          <w:b/>
          <w:sz w:val="20"/>
        </w:rPr>
      </w:pPr>
    </w:p>
    <w:p>
      <w:pPr>
        <w:pStyle w:val="BodyText"/>
        <w:spacing w:before="4"/>
        <w:rPr>
          <w:rFonts w:ascii="Cambria"/>
          <w:b/>
          <w:sz w:val="20"/>
        </w:rPr>
      </w:pPr>
      <w:r>
        <w:rPr/>
        <w:drawing>
          <wp:anchor distT="0" distB="0" distL="0" distR="0" allowOverlap="1" layoutInCell="1" locked="0" behindDoc="0" simplePos="0" relativeHeight="87">
            <wp:simplePos x="0" y="0"/>
            <wp:positionH relativeFrom="page">
              <wp:posOffset>3151770</wp:posOffset>
            </wp:positionH>
            <wp:positionV relativeFrom="paragraph">
              <wp:posOffset>166909</wp:posOffset>
            </wp:positionV>
            <wp:extent cx="1078170" cy="1204722"/>
            <wp:effectExtent l="0" t="0" r="0" b="0"/>
            <wp:wrapTopAndBottom/>
            <wp:docPr id="127" name="image17.png"/>
            <wp:cNvGraphicFramePr>
              <a:graphicFrameLocks noChangeAspect="1"/>
            </wp:cNvGraphicFramePr>
            <a:graphic>
              <a:graphicData uri="http://schemas.openxmlformats.org/drawingml/2006/picture">
                <pic:pic>
                  <pic:nvPicPr>
                    <pic:cNvPr id="128" name="image17.png"/>
                    <pic:cNvPicPr/>
                  </pic:nvPicPr>
                  <pic:blipFill>
                    <a:blip r:embed="rId109" cstate="print"/>
                    <a:stretch>
                      <a:fillRect/>
                    </a:stretch>
                  </pic:blipFill>
                  <pic:spPr>
                    <a:xfrm>
                      <a:off x="0" y="0"/>
                      <a:ext cx="1078170" cy="1204722"/>
                    </a:xfrm>
                    <a:prstGeom prst="rect">
                      <a:avLst/>
                    </a:prstGeom>
                  </pic:spPr>
                </pic:pic>
              </a:graphicData>
            </a:graphic>
          </wp:anchor>
        </w:drawing>
      </w:r>
    </w:p>
    <w:p>
      <w:pPr>
        <w:spacing w:after="0"/>
        <w:rPr>
          <w:rFonts w:ascii="Cambria"/>
          <w:sz w:val="20"/>
        </w:rPr>
        <w:sectPr>
          <w:headerReference w:type="default" r:id="rId107"/>
          <w:footerReference w:type="default" r:id="rId108"/>
          <w:pgSz w:w="11400" w:h="15370"/>
          <w:pgMar w:header="0" w:footer="0" w:top="1540" w:bottom="280" w:left="1200" w:right="1180"/>
        </w:sect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spacing w:line="249" w:lineRule="auto" w:before="238"/>
        <w:ind w:left="2601" w:right="2904" w:firstLine="0"/>
        <w:jc w:val="center"/>
        <w:rPr>
          <w:sz w:val="27"/>
        </w:rPr>
      </w:pPr>
      <w:r>
        <w:rPr>
          <w:color w:val="231F20"/>
          <w:sz w:val="27"/>
        </w:rPr>
        <w:t>HỘI LUẬT GIA VIỆT NAM NHÀ</w:t>
      </w:r>
      <w:r>
        <w:rPr>
          <w:color w:val="231F20"/>
          <w:spacing w:val="-17"/>
          <w:sz w:val="27"/>
        </w:rPr>
        <w:t> </w:t>
      </w:r>
      <w:r>
        <w:rPr>
          <w:color w:val="231F20"/>
          <w:sz w:val="27"/>
        </w:rPr>
        <w:t>XUẤT</w:t>
      </w:r>
      <w:r>
        <w:rPr>
          <w:color w:val="231F20"/>
          <w:spacing w:val="-17"/>
          <w:sz w:val="27"/>
        </w:rPr>
        <w:t> </w:t>
      </w:r>
      <w:r>
        <w:rPr>
          <w:color w:val="231F20"/>
          <w:sz w:val="27"/>
        </w:rPr>
        <w:t>BẢN</w:t>
      </w:r>
      <w:r>
        <w:rPr>
          <w:color w:val="231F20"/>
          <w:spacing w:val="-16"/>
          <w:sz w:val="27"/>
        </w:rPr>
        <w:t> </w:t>
      </w:r>
      <w:r>
        <w:rPr>
          <w:color w:val="231F20"/>
          <w:sz w:val="27"/>
        </w:rPr>
        <w:t>HỒNG</w:t>
      </w:r>
      <w:r>
        <w:rPr>
          <w:color w:val="231F20"/>
          <w:spacing w:val="-15"/>
          <w:sz w:val="27"/>
        </w:rPr>
        <w:t> </w:t>
      </w:r>
      <w:r>
        <w:rPr>
          <w:color w:val="231F20"/>
          <w:sz w:val="27"/>
        </w:rPr>
        <w:t>ĐỨC</w:t>
      </w:r>
    </w:p>
    <w:p>
      <w:pPr>
        <w:spacing w:line="249" w:lineRule="auto" w:before="0"/>
        <w:ind w:left="2059" w:right="2360" w:hanging="2"/>
        <w:jc w:val="center"/>
        <w:rPr>
          <w:sz w:val="27"/>
        </w:rPr>
      </w:pPr>
      <w:r>
        <w:rPr>
          <w:color w:val="231F20"/>
          <w:sz w:val="27"/>
        </w:rPr>
        <w:t>65</w:t>
      </w:r>
      <w:r>
        <w:rPr>
          <w:color w:val="231F20"/>
          <w:spacing w:val="-5"/>
          <w:sz w:val="27"/>
        </w:rPr>
        <w:t> </w:t>
      </w:r>
      <w:r>
        <w:rPr>
          <w:color w:val="231F20"/>
          <w:sz w:val="27"/>
        </w:rPr>
        <w:t>Tràng</w:t>
      </w:r>
      <w:r>
        <w:rPr>
          <w:color w:val="231F20"/>
          <w:spacing w:val="-5"/>
          <w:sz w:val="27"/>
        </w:rPr>
        <w:t> </w:t>
      </w:r>
      <w:r>
        <w:rPr>
          <w:color w:val="231F20"/>
          <w:sz w:val="27"/>
        </w:rPr>
        <w:t>Thi - Quận Hoàn Kiếm - Hà Nội </w:t>
      </w:r>
      <w:r>
        <w:rPr>
          <w:color w:val="231F20"/>
          <w:spacing w:val="-2"/>
          <w:sz w:val="27"/>
        </w:rPr>
        <w:t>Email: </w:t>
      </w:r>
      <w:hyperlink r:id="rId112">
        <w:r>
          <w:rPr>
            <w:color w:val="231F20"/>
            <w:spacing w:val="-2"/>
            <w:sz w:val="27"/>
          </w:rPr>
          <w:t>nhaxuatbanhongduc65@gmail.com</w:t>
        </w:r>
      </w:hyperlink>
    </w:p>
    <w:p>
      <w:pPr>
        <w:tabs>
          <w:tab w:pos="3007" w:val="left" w:leader="none"/>
        </w:tabs>
        <w:spacing w:before="59"/>
        <w:ind w:left="0" w:right="301" w:firstLine="0"/>
        <w:jc w:val="center"/>
        <w:rPr>
          <w:sz w:val="27"/>
        </w:rPr>
      </w:pPr>
      <w:r>
        <w:rPr>
          <w:color w:val="231F20"/>
          <w:sz w:val="27"/>
        </w:rPr>
        <w:t>Điện</w:t>
      </w:r>
      <w:r>
        <w:rPr>
          <w:color w:val="231F20"/>
          <w:spacing w:val="-9"/>
          <w:sz w:val="27"/>
        </w:rPr>
        <w:t> </w:t>
      </w:r>
      <w:r>
        <w:rPr>
          <w:color w:val="231F20"/>
          <w:sz w:val="27"/>
        </w:rPr>
        <w:t>thoại:</w:t>
      </w:r>
      <w:r>
        <w:rPr>
          <w:color w:val="231F20"/>
          <w:spacing w:val="-8"/>
          <w:sz w:val="27"/>
        </w:rPr>
        <w:t> </w:t>
      </w:r>
      <w:r>
        <w:rPr>
          <w:color w:val="231F20"/>
          <w:spacing w:val="-2"/>
          <w:sz w:val="27"/>
        </w:rPr>
        <w:t>024.39260024</w:t>
      </w:r>
      <w:r>
        <w:rPr>
          <w:color w:val="231F20"/>
          <w:sz w:val="27"/>
        </w:rPr>
        <w:tab/>
        <w:t>Fax:</w:t>
      </w:r>
      <w:r>
        <w:rPr>
          <w:color w:val="231F20"/>
          <w:spacing w:val="-9"/>
          <w:sz w:val="27"/>
        </w:rPr>
        <w:t> </w:t>
      </w:r>
      <w:r>
        <w:rPr>
          <w:color w:val="231F20"/>
          <w:spacing w:val="-2"/>
          <w:sz w:val="27"/>
        </w:rPr>
        <w:t>024.39260031</w:t>
      </w:r>
    </w:p>
    <w:p>
      <w:pPr>
        <w:pStyle w:val="BodyText"/>
        <w:rPr>
          <w:sz w:val="28"/>
        </w:rPr>
      </w:pPr>
    </w:p>
    <w:p>
      <w:pPr>
        <w:spacing w:before="11"/>
        <w:ind w:left="1184" w:right="1485" w:firstLine="0"/>
        <w:jc w:val="center"/>
        <w:rPr>
          <w:rFonts w:ascii="Aachen" w:hAnsi="Aachen"/>
          <w:b/>
          <w:sz w:val="21"/>
        </w:rPr>
      </w:pPr>
      <w:r>
        <w:rPr>
          <w:rFonts w:ascii="Aachen" w:hAnsi="Aachen"/>
          <w:b/>
          <w:color w:val="231F20"/>
          <w:w w:val="90"/>
          <w:sz w:val="28"/>
        </w:rPr>
        <w:t>TỊNH</w:t>
      </w:r>
      <w:r>
        <w:rPr>
          <w:rFonts w:ascii="Aachen" w:hAnsi="Aachen"/>
          <w:b/>
          <w:color w:val="231F20"/>
          <w:spacing w:val="-9"/>
          <w:w w:val="90"/>
          <w:sz w:val="28"/>
        </w:rPr>
        <w:t> </w:t>
      </w:r>
      <w:r>
        <w:rPr>
          <w:rFonts w:ascii="Aachen" w:hAnsi="Aachen"/>
          <w:b/>
          <w:color w:val="231F20"/>
          <w:w w:val="90"/>
          <w:sz w:val="28"/>
        </w:rPr>
        <w:t>ĐỘ</w:t>
      </w:r>
      <w:r>
        <w:rPr>
          <w:rFonts w:ascii="Aachen" w:hAnsi="Aachen"/>
          <w:b/>
          <w:color w:val="231F20"/>
          <w:spacing w:val="-9"/>
          <w:w w:val="90"/>
          <w:sz w:val="28"/>
        </w:rPr>
        <w:t> </w:t>
      </w:r>
      <w:r>
        <w:rPr>
          <w:rFonts w:ascii="Aachen" w:hAnsi="Aachen"/>
          <w:b/>
          <w:color w:val="231F20"/>
          <w:w w:val="90"/>
          <w:sz w:val="28"/>
        </w:rPr>
        <w:t>ĐẠI</w:t>
      </w:r>
      <w:r>
        <w:rPr>
          <w:rFonts w:ascii="Aachen" w:hAnsi="Aachen"/>
          <w:b/>
          <w:color w:val="231F20"/>
          <w:spacing w:val="-9"/>
          <w:w w:val="90"/>
          <w:sz w:val="28"/>
        </w:rPr>
        <w:t> </w:t>
      </w:r>
      <w:r>
        <w:rPr>
          <w:rFonts w:ascii="Aachen" w:hAnsi="Aachen"/>
          <w:b/>
          <w:color w:val="231F20"/>
          <w:w w:val="90"/>
          <w:sz w:val="28"/>
        </w:rPr>
        <w:t>KINH</w:t>
      </w:r>
      <w:r>
        <w:rPr>
          <w:rFonts w:ascii="Aachen" w:hAnsi="Aachen"/>
          <w:b/>
          <w:color w:val="231F20"/>
          <w:spacing w:val="-9"/>
          <w:w w:val="90"/>
          <w:sz w:val="28"/>
        </w:rPr>
        <w:t> </w:t>
      </w:r>
      <w:r>
        <w:rPr>
          <w:rFonts w:ascii="Aachen" w:hAnsi="Aachen"/>
          <w:b/>
          <w:color w:val="231F20"/>
          <w:w w:val="90"/>
          <w:sz w:val="28"/>
        </w:rPr>
        <w:t>GIẢI</w:t>
      </w:r>
      <w:r>
        <w:rPr>
          <w:rFonts w:ascii="Aachen" w:hAnsi="Aachen"/>
          <w:b/>
          <w:color w:val="231F20"/>
          <w:spacing w:val="-9"/>
          <w:w w:val="90"/>
          <w:sz w:val="28"/>
        </w:rPr>
        <w:t> </w:t>
      </w:r>
      <w:r>
        <w:rPr>
          <w:rFonts w:ascii="Aachen" w:hAnsi="Aachen"/>
          <w:b/>
          <w:color w:val="231F20"/>
          <w:w w:val="90"/>
          <w:sz w:val="28"/>
        </w:rPr>
        <w:t>DIỄN</w:t>
      </w:r>
      <w:r>
        <w:rPr>
          <w:rFonts w:ascii="Aachen" w:hAnsi="Aachen"/>
          <w:b/>
          <w:color w:val="231F20"/>
          <w:spacing w:val="-9"/>
          <w:w w:val="90"/>
          <w:sz w:val="28"/>
        </w:rPr>
        <w:t> </w:t>
      </w:r>
      <w:r>
        <w:rPr>
          <w:rFonts w:ascii="Aachen" w:hAnsi="Aachen"/>
          <w:b/>
          <w:color w:val="231F20"/>
          <w:w w:val="90"/>
          <w:sz w:val="28"/>
        </w:rPr>
        <w:t>NGHĨA</w:t>
      </w:r>
      <w:r>
        <w:rPr>
          <w:rFonts w:ascii="Aachen" w:hAnsi="Aachen"/>
          <w:b/>
          <w:color w:val="231F20"/>
          <w:spacing w:val="-8"/>
          <w:w w:val="90"/>
          <w:sz w:val="28"/>
        </w:rPr>
        <w:t> </w:t>
      </w:r>
      <w:r>
        <w:rPr>
          <w:rFonts w:ascii="Aachen" w:hAnsi="Aachen"/>
          <w:b/>
          <w:color w:val="231F20"/>
          <w:w w:val="90"/>
          <w:sz w:val="27"/>
        </w:rPr>
        <w:t>-</w:t>
      </w:r>
      <w:r>
        <w:rPr>
          <w:rFonts w:ascii="Aachen" w:hAnsi="Aachen"/>
          <w:b/>
          <w:color w:val="231F20"/>
          <w:spacing w:val="-9"/>
          <w:w w:val="90"/>
          <w:sz w:val="27"/>
        </w:rPr>
        <w:t> </w:t>
      </w:r>
      <w:r>
        <w:rPr>
          <w:rFonts w:ascii="Aachen" w:hAnsi="Aachen"/>
          <w:b/>
          <w:color w:val="231F20"/>
          <w:w w:val="90"/>
          <w:sz w:val="21"/>
        </w:rPr>
        <w:t>QUYỂN</w:t>
      </w:r>
      <w:r>
        <w:rPr>
          <w:rFonts w:ascii="Aachen" w:hAnsi="Aachen"/>
          <w:b/>
          <w:color w:val="231F20"/>
          <w:spacing w:val="-5"/>
          <w:sz w:val="21"/>
        </w:rPr>
        <w:t> </w:t>
      </w:r>
      <w:r>
        <w:rPr>
          <w:rFonts w:ascii="Aachen" w:hAnsi="Aachen"/>
          <w:b/>
          <w:color w:val="231F20"/>
          <w:spacing w:val="-5"/>
          <w:w w:val="90"/>
          <w:sz w:val="21"/>
        </w:rPr>
        <w:t>10</w:t>
      </w:r>
    </w:p>
    <w:p>
      <w:pPr>
        <w:spacing w:before="93"/>
        <w:ind w:left="1184" w:right="1485" w:firstLine="0"/>
        <w:jc w:val="center"/>
        <w:rPr>
          <w:rFonts w:ascii="Aachen" w:hAnsi="Aachen"/>
          <w:b/>
          <w:sz w:val="18"/>
        </w:rPr>
      </w:pPr>
      <w:r>
        <w:rPr>
          <w:rFonts w:ascii="Arial-BoldItalicMT" w:hAnsi="Arial-BoldItalicMT"/>
          <w:b/>
          <w:i/>
          <w:color w:val="231F20"/>
          <w:w w:val="95"/>
          <w:sz w:val="20"/>
        </w:rPr>
        <w:t>Chủ</w:t>
      </w:r>
      <w:r>
        <w:rPr>
          <w:rFonts w:ascii="Arial-BoldItalicMT" w:hAnsi="Arial-BoldItalicMT"/>
          <w:b/>
          <w:i/>
          <w:color w:val="231F20"/>
          <w:spacing w:val="-12"/>
          <w:w w:val="95"/>
          <w:sz w:val="20"/>
        </w:rPr>
        <w:t> </w:t>
      </w:r>
      <w:r>
        <w:rPr>
          <w:rFonts w:ascii="Arial-BoldItalicMT" w:hAnsi="Arial-BoldItalicMT"/>
          <w:b/>
          <w:i/>
          <w:color w:val="231F20"/>
          <w:w w:val="95"/>
          <w:sz w:val="20"/>
        </w:rPr>
        <w:t>giảng:</w:t>
      </w:r>
      <w:r>
        <w:rPr>
          <w:rFonts w:ascii="Arial-BoldItalicMT" w:hAnsi="Arial-BoldItalicMT"/>
          <w:b/>
          <w:i/>
          <w:color w:val="231F20"/>
          <w:spacing w:val="-11"/>
          <w:w w:val="95"/>
          <w:sz w:val="20"/>
        </w:rPr>
        <w:t> </w:t>
      </w:r>
      <w:r>
        <w:rPr>
          <w:rFonts w:ascii="Aachen" w:hAnsi="Aachen"/>
          <w:b/>
          <w:color w:val="231F20"/>
          <w:w w:val="95"/>
          <w:sz w:val="18"/>
        </w:rPr>
        <w:t>LÃO</w:t>
      </w:r>
      <w:r>
        <w:rPr>
          <w:rFonts w:ascii="Aachen" w:hAnsi="Aachen"/>
          <w:b/>
          <w:color w:val="231F20"/>
          <w:spacing w:val="-3"/>
          <w:w w:val="95"/>
          <w:sz w:val="18"/>
        </w:rPr>
        <w:t> </w:t>
      </w:r>
      <w:r>
        <w:rPr>
          <w:rFonts w:ascii="Aachen" w:hAnsi="Aachen"/>
          <w:b/>
          <w:color w:val="231F20"/>
          <w:w w:val="95"/>
          <w:sz w:val="18"/>
        </w:rPr>
        <w:t>PHÁP</w:t>
      </w:r>
      <w:r>
        <w:rPr>
          <w:rFonts w:ascii="Aachen" w:hAnsi="Aachen"/>
          <w:b/>
          <w:color w:val="231F20"/>
          <w:spacing w:val="-2"/>
          <w:sz w:val="18"/>
        </w:rPr>
        <w:t> </w:t>
      </w:r>
      <w:r>
        <w:rPr>
          <w:rFonts w:ascii="Aachen" w:hAnsi="Aachen"/>
          <w:b/>
          <w:color w:val="231F20"/>
          <w:w w:val="95"/>
          <w:sz w:val="18"/>
        </w:rPr>
        <w:t>SƯ</w:t>
      </w:r>
      <w:r>
        <w:rPr>
          <w:rFonts w:ascii="Aachen" w:hAnsi="Aachen"/>
          <w:b/>
          <w:color w:val="231F20"/>
          <w:spacing w:val="-2"/>
          <w:sz w:val="18"/>
        </w:rPr>
        <w:t> </w:t>
      </w:r>
      <w:r>
        <w:rPr>
          <w:rFonts w:ascii="Aachen" w:hAnsi="Aachen"/>
          <w:b/>
          <w:color w:val="231F20"/>
          <w:w w:val="95"/>
          <w:sz w:val="18"/>
        </w:rPr>
        <w:t>TỊNH</w:t>
      </w:r>
      <w:r>
        <w:rPr>
          <w:rFonts w:ascii="Aachen" w:hAnsi="Aachen"/>
          <w:b/>
          <w:color w:val="231F20"/>
          <w:spacing w:val="-2"/>
          <w:sz w:val="18"/>
        </w:rPr>
        <w:t> </w:t>
      </w:r>
      <w:r>
        <w:rPr>
          <w:rFonts w:ascii="Aachen" w:hAnsi="Aachen"/>
          <w:b/>
          <w:color w:val="231F20"/>
          <w:spacing w:val="-2"/>
          <w:w w:val="95"/>
          <w:sz w:val="18"/>
        </w:rPr>
        <w:t>KHÔNG</w:t>
      </w:r>
    </w:p>
    <w:p>
      <w:pPr>
        <w:spacing w:line="351" w:lineRule="exact" w:before="80"/>
        <w:ind w:left="1185" w:right="1485" w:firstLine="0"/>
        <w:jc w:val="center"/>
        <w:rPr>
          <w:rFonts w:ascii="Cambria"/>
          <w:b/>
          <w:sz w:val="30"/>
        </w:rPr>
      </w:pPr>
      <w:r>
        <w:rPr>
          <w:rFonts w:ascii="Cambria"/>
          <w:b/>
          <w:color w:val="231F20"/>
          <w:spacing w:val="-2"/>
          <w:sz w:val="30"/>
        </w:rPr>
        <w:t>*****</w:t>
      </w:r>
    </w:p>
    <w:p>
      <w:pPr>
        <w:spacing w:line="218" w:lineRule="exact" w:before="0"/>
        <w:ind w:left="1184" w:right="1485" w:firstLine="0"/>
        <w:jc w:val="center"/>
        <w:rPr>
          <w:rFonts w:ascii="Arial" w:hAnsi="Arial"/>
          <w:b/>
          <w:sz w:val="19"/>
        </w:rPr>
      </w:pPr>
      <w:r>
        <w:rPr>
          <w:rFonts w:ascii="Arial-BoldItalicMT" w:hAnsi="Arial-BoldItalicMT"/>
          <w:b/>
          <w:i/>
          <w:color w:val="231F20"/>
          <w:w w:val="85"/>
          <w:sz w:val="19"/>
        </w:rPr>
        <w:t>Trưởng</w:t>
      </w:r>
      <w:r>
        <w:rPr>
          <w:rFonts w:ascii="Arial-BoldItalicMT" w:hAnsi="Arial-BoldItalicMT"/>
          <w:b/>
          <w:i/>
          <w:color w:val="231F20"/>
          <w:spacing w:val="5"/>
          <w:sz w:val="19"/>
        </w:rPr>
        <w:t> </w:t>
      </w:r>
      <w:r>
        <w:rPr>
          <w:rFonts w:ascii="Arial-BoldItalicMT" w:hAnsi="Arial-BoldItalicMT"/>
          <w:b/>
          <w:i/>
          <w:color w:val="231F20"/>
          <w:w w:val="85"/>
          <w:sz w:val="19"/>
        </w:rPr>
        <w:t>ban</w:t>
      </w:r>
      <w:r>
        <w:rPr>
          <w:rFonts w:ascii="Arial-BoldItalicMT" w:hAnsi="Arial-BoldItalicMT"/>
          <w:b/>
          <w:i/>
          <w:color w:val="231F20"/>
          <w:spacing w:val="4"/>
          <w:sz w:val="19"/>
        </w:rPr>
        <w:t> </w:t>
      </w:r>
      <w:r>
        <w:rPr>
          <w:rFonts w:ascii="Arial-BoldItalicMT" w:hAnsi="Arial-BoldItalicMT"/>
          <w:b/>
          <w:i/>
          <w:color w:val="231F20"/>
          <w:w w:val="85"/>
          <w:sz w:val="19"/>
        </w:rPr>
        <w:t>biên</w:t>
      </w:r>
      <w:r>
        <w:rPr>
          <w:rFonts w:ascii="Arial-BoldItalicMT" w:hAnsi="Arial-BoldItalicMT"/>
          <w:b/>
          <w:i/>
          <w:color w:val="231F20"/>
          <w:spacing w:val="5"/>
          <w:sz w:val="19"/>
        </w:rPr>
        <w:t> </w:t>
      </w:r>
      <w:r>
        <w:rPr>
          <w:rFonts w:ascii="Arial-BoldItalicMT" w:hAnsi="Arial-BoldItalicMT"/>
          <w:b/>
          <w:i/>
          <w:color w:val="231F20"/>
          <w:w w:val="85"/>
          <w:sz w:val="19"/>
        </w:rPr>
        <w:t>dịch:</w:t>
      </w:r>
      <w:r>
        <w:rPr>
          <w:rFonts w:ascii="Arial-BoldItalicMT" w:hAnsi="Arial-BoldItalicMT"/>
          <w:b/>
          <w:i/>
          <w:color w:val="231F20"/>
          <w:spacing w:val="5"/>
          <w:sz w:val="19"/>
        </w:rPr>
        <w:t> </w:t>
      </w:r>
      <w:r>
        <w:rPr>
          <w:rFonts w:ascii="Arial" w:hAnsi="Arial"/>
          <w:b/>
          <w:color w:val="231F20"/>
          <w:w w:val="85"/>
          <w:sz w:val="19"/>
        </w:rPr>
        <w:t>TK.</w:t>
      </w:r>
      <w:r>
        <w:rPr>
          <w:rFonts w:ascii="Arial" w:hAnsi="Arial"/>
          <w:b/>
          <w:color w:val="231F20"/>
          <w:spacing w:val="7"/>
          <w:sz w:val="19"/>
        </w:rPr>
        <w:t> </w:t>
      </w:r>
      <w:r>
        <w:rPr>
          <w:rFonts w:ascii="Arial" w:hAnsi="Arial"/>
          <w:b/>
          <w:color w:val="231F20"/>
          <w:w w:val="85"/>
          <w:sz w:val="19"/>
        </w:rPr>
        <w:t>Thích</w:t>
      </w:r>
      <w:r>
        <w:rPr>
          <w:rFonts w:ascii="Arial" w:hAnsi="Arial"/>
          <w:b/>
          <w:color w:val="231F20"/>
          <w:spacing w:val="8"/>
          <w:sz w:val="19"/>
        </w:rPr>
        <w:t> </w:t>
      </w:r>
      <w:r>
        <w:rPr>
          <w:rFonts w:ascii="Arial" w:hAnsi="Arial"/>
          <w:b/>
          <w:color w:val="231F20"/>
          <w:w w:val="85"/>
          <w:sz w:val="19"/>
        </w:rPr>
        <w:t>Đồng</w:t>
      </w:r>
      <w:r>
        <w:rPr>
          <w:rFonts w:ascii="Arial" w:hAnsi="Arial"/>
          <w:b/>
          <w:color w:val="231F20"/>
          <w:spacing w:val="7"/>
          <w:sz w:val="19"/>
        </w:rPr>
        <w:t> </w:t>
      </w:r>
      <w:r>
        <w:rPr>
          <w:rFonts w:ascii="Arial" w:hAnsi="Arial"/>
          <w:b/>
          <w:color w:val="231F20"/>
          <w:spacing w:val="-5"/>
          <w:w w:val="85"/>
          <w:sz w:val="19"/>
        </w:rPr>
        <w:t>Bổn</w:t>
      </w: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line="254" w:lineRule="auto" w:before="0"/>
        <w:ind w:left="2937" w:right="3238" w:firstLine="0"/>
        <w:jc w:val="center"/>
        <w:rPr>
          <w:b/>
          <w:sz w:val="25"/>
        </w:rPr>
      </w:pPr>
      <w:r>
        <w:rPr>
          <w:color w:val="231F20"/>
          <w:sz w:val="25"/>
        </w:rPr>
        <w:t>Chịu trách nhiệm xuất bản </w:t>
      </w:r>
      <w:r>
        <w:rPr>
          <w:b/>
          <w:color w:val="231F20"/>
          <w:sz w:val="25"/>
        </w:rPr>
        <w:t>Giám đốc Bùi Việt Bắc </w:t>
      </w:r>
      <w:r>
        <w:rPr>
          <w:color w:val="231F20"/>
          <w:sz w:val="25"/>
        </w:rPr>
        <w:t>Chịu trách nhiệm nội dung </w:t>
      </w:r>
      <w:r>
        <w:rPr>
          <w:b/>
          <w:color w:val="231F20"/>
          <w:sz w:val="25"/>
        </w:rPr>
        <w:t>Tổng</w:t>
      </w:r>
      <w:r>
        <w:rPr>
          <w:b/>
          <w:color w:val="231F20"/>
          <w:spacing w:val="4"/>
          <w:sz w:val="25"/>
        </w:rPr>
        <w:t> </w:t>
      </w:r>
      <w:r>
        <w:rPr>
          <w:b/>
          <w:color w:val="231F20"/>
          <w:sz w:val="25"/>
        </w:rPr>
        <w:t>biên</w:t>
      </w:r>
      <w:r>
        <w:rPr>
          <w:b/>
          <w:color w:val="231F20"/>
          <w:spacing w:val="4"/>
          <w:sz w:val="25"/>
        </w:rPr>
        <w:t> </w:t>
      </w:r>
      <w:r>
        <w:rPr>
          <w:b/>
          <w:color w:val="231F20"/>
          <w:sz w:val="25"/>
        </w:rPr>
        <w:t>tập</w:t>
      </w:r>
      <w:r>
        <w:rPr>
          <w:b/>
          <w:color w:val="231F20"/>
          <w:spacing w:val="5"/>
          <w:sz w:val="25"/>
        </w:rPr>
        <w:t> </w:t>
      </w:r>
      <w:r>
        <w:rPr>
          <w:b/>
          <w:color w:val="231F20"/>
          <w:sz w:val="25"/>
        </w:rPr>
        <w:t>Lý</w:t>
      </w:r>
      <w:r>
        <w:rPr>
          <w:b/>
          <w:color w:val="231F20"/>
          <w:spacing w:val="4"/>
          <w:sz w:val="25"/>
        </w:rPr>
        <w:t> </w:t>
      </w:r>
      <w:r>
        <w:rPr>
          <w:b/>
          <w:color w:val="231F20"/>
          <w:sz w:val="25"/>
        </w:rPr>
        <w:t>Bá</w:t>
      </w:r>
      <w:r>
        <w:rPr>
          <w:b/>
          <w:color w:val="231F20"/>
          <w:spacing w:val="-1"/>
          <w:sz w:val="25"/>
        </w:rPr>
        <w:t> </w:t>
      </w:r>
      <w:r>
        <w:rPr>
          <w:b/>
          <w:color w:val="231F20"/>
          <w:spacing w:val="-4"/>
          <w:sz w:val="25"/>
        </w:rPr>
        <w:t>Toàn</w:t>
      </w:r>
    </w:p>
    <w:p>
      <w:pPr>
        <w:spacing w:before="3"/>
        <w:ind w:left="1185" w:right="1485" w:firstLine="0"/>
        <w:jc w:val="center"/>
        <w:rPr>
          <w:b/>
          <w:sz w:val="25"/>
        </w:rPr>
      </w:pPr>
      <w:r>
        <w:rPr>
          <w:color w:val="231F20"/>
          <w:sz w:val="25"/>
        </w:rPr>
        <w:t>Biên</w:t>
      </w:r>
      <w:r>
        <w:rPr>
          <w:color w:val="231F20"/>
          <w:spacing w:val="4"/>
          <w:sz w:val="25"/>
        </w:rPr>
        <w:t> </w:t>
      </w:r>
      <w:r>
        <w:rPr>
          <w:color w:val="231F20"/>
          <w:sz w:val="25"/>
        </w:rPr>
        <w:t>tập:</w:t>
      </w:r>
      <w:r>
        <w:rPr>
          <w:color w:val="231F20"/>
          <w:spacing w:val="4"/>
          <w:sz w:val="25"/>
        </w:rPr>
        <w:t> </w:t>
      </w:r>
      <w:r>
        <w:rPr>
          <w:b/>
          <w:color w:val="231F20"/>
          <w:sz w:val="25"/>
        </w:rPr>
        <w:t>Phan</w:t>
      </w:r>
      <w:r>
        <w:rPr>
          <w:b/>
          <w:color w:val="231F20"/>
          <w:spacing w:val="-1"/>
          <w:sz w:val="25"/>
        </w:rPr>
        <w:t> </w:t>
      </w:r>
      <w:r>
        <w:rPr>
          <w:b/>
          <w:color w:val="231F20"/>
          <w:sz w:val="25"/>
        </w:rPr>
        <w:t>Thị</w:t>
      </w:r>
      <w:r>
        <w:rPr>
          <w:b/>
          <w:color w:val="231F20"/>
          <w:spacing w:val="71"/>
          <w:sz w:val="25"/>
        </w:rPr>
        <w:t> </w:t>
      </w:r>
      <w:r>
        <w:rPr>
          <w:b/>
          <w:color w:val="231F20"/>
          <w:sz w:val="25"/>
        </w:rPr>
        <w:t>Ngọc</w:t>
      </w:r>
      <w:r>
        <w:rPr>
          <w:b/>
          <w:color w:val="231F20"/>
          <w:spacing w:val="5"/>
          <w:sz w:val="25"/>
        </w:rPr>
        <w:t> </w:t>
      </w:r>
      <w:r>
        <w:rPr>
          <w:b/>
          <w:color w:val="231F20"/>
          <w:spacing w:val="-4"/>
          <w:sz w:val="25"/>
        </w:rPr>
        <w:t>Minh</w:t>
      </w:r>
    </w:p>
    <w:p>
      <w:pPr>
        <w:spacing w:before="18"/>
        <w:ind w:left="1185" w:right="1485" w:firstLine="0"/>
        <w:jc w:val="center"/>
        <w:rPr>
          <w:b/>
          <w:sz w:val="25"/>
        </w:rPr>
      </w:pPr>
      <w:r>
        <w:rPr>
          <w:color w:val="231F20"/>
          <w:sz w:val="25"/>
        </w:rPr>
        <w:t>Sửa</w:t>
      </w:r>
      <w:r>
        <w:rPr>
          <w:color w:val="231F20"/>
          <w:spacing w:val="4"/>
          <w:sz w:val="25"/>
        </w:rPr>
        <w:t> </w:t>
      </w:r>
      <w:r>
        <w:rPr>
          <w:color w:val="231F20"/>
          <w:sz w:val="25"/>
        </w:rPr>
        <w:t>bản</w:t>
      </w:r>
      <w:r>
        <w:rPr>
          <w:color w:val="231F20"/>
          <w:spacing w:val="5"/>
          <w:sz w:val="25"/>
        </w:rPr>
        <w:t> </w:t>
      </w:r>
      <w:r>
        <w:rPr>
          <w:color w:val="231F20"/>
          <w:sz w:val="25"/>
        </w:rPr>
        <w:t>in:</w:t>
      </w:r>
      <w:r>
        <w:rPr>
          <w:color w:val="231F20"/>
          <w:spacing w:val="4"/>
          <w:sz w:val="25"/>
        </w:rPr>
        <w:t> </w:t>
      </w:r>
      <w:r>
        <w:rPr>
          <w:b/>
          <w:color w:val="231F20"/>
          <w:sz w:val="25"/>
        </w:rPr>
        <w:t>TT</w:t>
      </w:r>
      <w:r>
        <w:rPr>
          <w:b/>
          <w:color w:val="231F20"/>
          <w:spacing w:val="-1"/>
          <w:sz w:val="25"/>
        </w:rPr>
        <w:t> </w:t>
      </w:r>
      <w:r>
        <w:rPr>
          <w:b/>
          <w:color w:val="231F20"/>
          <w:sz w:val="25"/>
        </w:rPr>
        <w:t>Phật</w:t>
      </w:r>
      <w:r>
        <w:rPr>
          <w:b/>
          <w:color w:val="231F20"/>
          <w:spacing w:val="5"/>
          <w:sz w:val="25"/>
        </w:rPr>
        <w:t> </w:t>
      </w:r>
      <w:r>
        <w:rPr>
          <w:b/>
          <w:color w:val="231F20"/>
          <w:sz w:val="25"/>
        </w:rPr>
        <w:t>Học</w:t>
      </w:r>
      <w:r>
        <w:rPr>
          <w:b/>
          <w:color w:val="231F20"/>
          <w:spacing w:val="4"/>
          <w:sz w:val="25"/>
        </w:rPr>
        <w:t> </w:t>
      </w:r>
      <w:r>
        <w:rPr>
          <w:b/>
          <w:color w:val="231F20"/>
          <w:sz w:val="25"/>
        </w:rPr>
        <w:t>Chánh</w:t>
      </w:r>
      <w:r>
        <w:rPr>
          <w:b/>
          <w:color w:val="231F20"/>
          <w:spacing w:val="-1"/>
          <w:sz w:val="25"/>
        </w:rPr>
        <w:t> </w:t>
      </w:r>
      <w:r>
        <w:rPr>
          <w:b/>
          <w:color w:val="231F20"/>
          <w:spacing w:val="-5"/>
          <w:sz w:val="25"/>
        </w:rPr>
        <w:t>Trí</w:t>
      </w:r>
    </w:p>
    <w:p>
      <w:pPr>
        <w:spacing w:before="18"/>
        <w:ind w:left="1185" w:right="1485" w:firstLine="0"/>
        <w:jc w:val="center"/>
        <w:rPr>
          <w:b/>
          <w:sz w:val="25"/>
        </w:rPr>
      </w:pPr>
      <w:r>
        <w:rPr>
          <w:color w:val="231F20"/>
          <w:sz w:val="25"/>
        </w:rPr>
        <w:t>Trình</w:t>
      </w:r>
      <w:r>
        <w:rPr>
          <w:color w:val="231F20"/>
          <w:spacing w:val="3"/>
          <w:sz w:val="25"/>
        </w:rPr>
        <w:t> </w:t>
      </w:r>
      <w:r>
        <w:rPr>
          <w:color w:val="231F20"/>
          <w:sz w:val="25"/>
        </w:rPr>
        <w:t>bày</w:t>
      </w:r>
      <w:r>
        <w:rPr>
          <w:color w:val="231F20"/>
          <w:spacing w:val="4"/>
          <w:sz w:val="25"/>
        </w:rPr>
        <w:t> </w:t>
      </w:r>
      <w:r>
        <w:rPr>
          <w:color w:val="231F20"/>
          <w:sz w:val="25"/>
        </w:rPr>
        <w:t>&amp;</w:t>
      </w:r>
      <w:r>
        <w:rPr>
          <w:color w:val="231F20"/>
          <w:spacing w:val="3"/>
          <w:sz w:val="25"/>
        </w:rPr>
        <w:t> </w:t>
      </w:r>
      <w:r>
        <w:rPr>
          <w:color w:val="231F20"/>
          <w:sz w:val="25"/>
        </w:rPr>
        <w:t>bìa:</w:t>
      </w:r>
      <w:r>
        <w:rPr>
          <w:color w:val="231F20"/>
          <w:spacing w:val="4"/>
          <w:sz w:val="25"/>
        </w:rPr>
        <w:t> </w:t>
      </w:r>
      <w:r>
        <w:rPr>
          <w:b/>
          <w:color w:val="231F20"/>
          <w:sz w:val="25"/>
        </w:rPr>
        <w:t>Khánh</w:t>
      </w:r>
      <w:r>
        <w:rPr>
          <w:b/>
          <w:color w:val="231F20"/>
          <w:spacing w:val="4"/>
          <w:sz w:val="25"/>
        </w:rPr>
        <w:t> </w:t>
      </w:r>
      <w:r>
        <w:rPr>
          <w:b/>
          <w:color w:val="231F20"/>
          <w:spacing w:val="-5"/>
          <w:sz w:val="25"/>
        </w:rPr>
        <w:t>Chi</w:t>
      </w:r>
    </w:p>
    <w:p>
      <w:pPr>
        <w:spacing w:before="33"/>
        <w:ind w:left="1184" w:right="1485" w:firstLine="0"/>
        <w:jc w:val="center"/>
        <w:rPr>
          <w:sz w:val="32"/>
        </w:rPr>
      </w:pPr>
      <w:r>
        <w:rPr>
          <w:color w:val="231F20"/>
          <w:spacing w:val="-4"/>
          <w:sz w:val="32"/>
        </w:rPr>
        <w:t>****</w:t>
      </w:r>
    </w:p>
    <w:p>
      <w:pPr>
        <w:spacing w:before="94"/>
        <w:ind w:left="1185" w:right="1485" w:firstLine="0"/>
        <w:jc w:val="center"/>
        <w:rPr>
          <w:sz w:val="32"/>
        </w:rPr>
      </w:pPr>
      <w:r>
        <w:rPr>
          <w:color w:val="231F20"/>
          <w:sz w:val="32"/>
        </w:rPr>
        <w:t>Đối</w:t>
      </w:r>
      <w:r>
        <w:rPr>
          <w:color w:val="231F20"/>
          <w:spacing w:val="-1"/>
          <w:sz w:val="32"/>
        </w:rPr>
        <w:t> </w:t>
      </w:r>
      <w:r>
        <w:rPr>
          <w:color w:val="231F20"/>
          <w:sz w:val="32"/>
        </w:rPr>
        <w:t>tác</w:t>
      </w:r>
      <w:r>
        <w:rPr>
          <w:color w:val="231F20"/>
          <w:spacing w:val="-1"/>
          <w:sz w:val="32"/>
        </w:rPr>
        <w:t> </w:t>
      </w:r>
      <w:r>
        <w:rPr>
          <w:color w:val="231F20"/>
          <w:sz w:val="32"/>
        </w:rPr>
        <w:t>liên </w:t>
      </w:r>
      <w:r>
        <w:rPr>
          <w:color w:val="231F20"/>
          <w:spacing w:val="-4"/>
          <w:sz w:val="32"/>
        </w:rPr>
        <w:t>kết:</w:t>
      </w:r>
    </w:p>
    <w:p>
      <w:pPr>
        <w:spacing w:before="0"/>
        <w:ind w:left="1184" w:right="1485" w:firstLine="0"/>
        <w:jc w:val="center"/>
        <w:rPr>
          <w:sz w:val="27"/>
        </w:rPr>
      </w:pPr>
      <w:r>
        <w:rPr>
          <w:color w:val="231F20"/>
          <w:sz w:val="27"/>
        </w:rPr>
        <w:t>CÔNG</w:t>
      </w:r>
      <w:r>
        <w:rPr>
          <w:color w:val="231F20"/>
          <w:spacing w:val="-17"/>
          <w:sz w:val="27"/>
        </w:rPr>
        <w:t> </w:t>
      </w:r>
      <w:r>
        <w:rPr>
          <w:color w:val="231F20"/>
          <w:sz w:val="27"/>
        </w:rPr>
        <w:t>TY</w:t>
      </w:r>
      <w:r>
        <w:rPr>
          <w:color w:val="231F20"/>
          <w:spacing w:val="-17"/>
          <w:sz w:val="27"/>
        </w:rPr>
        <w:t> </w:t>
      </w:r>
      <w:r>
        <w:rPr>
          <w:color w:val="231F20"/>
          <w:sz w:val="27"/>
        </w:rPr>
        <w:t>TNHH</w:t>
      </w:r>
      <w:r>
        <w:rPr>
          <w:color w:val="231F20"/>
          <w:spacing w:val="-17"/>
          <w:sz w:val="27"/>
        </w:rPr>
        <w:t> </w:t>
      </w:r>
      <w:r>
        <w:rPr>
          <w:color w:val="231F20"/>
          <w:sz w:val="27"/>
        </w:rPr>
        <w:t>VĂN</w:t>
      </w:r>
      <w:r>
        <w:rPr>
          <w:color w:val="231F20"/>
          <w:spacing w:val="-14"/>
          <w:sz w:val="27"/>
        </w:rPr>
        <w:t> </w:t>
      </w:r>
      <w:r>
        <w:rPr>
          <w:color w:val="231F20"/>
          <w:sz w:val="27"/>
        </w:rPr>
        <w:t>HÓA</w:t>
      </w:r>
      <w:r>
        <w:rPr>
          <w:color w:val="231F20"/>
          <w:spacing w:val="-17"/>
          <w:sz w:val="27"/>
        </w:rPr>
        <w:t> </w:t>
      </w:r>
      <w:r>
        <w:rPr>
          <w:color w:val="231F20"/>
          <w:sz w:val="27"/>
        </w:rPr>
        <w:t>PHÁT</w:t>
      </w:r>
      <w:r>
        <w:rPr>
          <w:color w:val="231F20"/>
          <w:spacing w:val="-14"/>
          <w:sz w:val="27"/>
        </w:rPr>
        <w:t> </w:t>
      </w:r>
      <w:r>
        <w:rPr>
          <w:color w:val="231F20"/>
          <w:spacing w:val="-4"/>
          <w:sz w:val="27"/>
        </w:rPr>
        <w:t>QUANG</w:t>
      </w:r>
    </w:p>
    <w:p>
      <w:pPr>
        <w:spacing w:before="18"/>
        <w:ind w:left="1183" w:right="1485" w:firstLine="0"/>
        <w:jc w:val="center"/>
        <w:rPr>
          <w:sz w:val="28"/>
        </w:rPr>
      </w:pPr>
      <w:r>
        <w:rPr>
          <w:color w:val="231F20"/>
          <w:sz w:val="28"/>
        </w:rPr>
        <w:t>26</w:t>
      </w:r>
      <w:r>
        <w:rPr>
          <w:color w:val="231F20"/>
          <w:spacing w:val="-6"/>
          <w:sz w:val="28"/>
        </w:rPr>
        <w:t> </w:t>
      </w:r>
      <w:r>
        <w:rPr>
          <w:color w:val="231F20"/>
          <w:sz w:val="28"/>
        </w:rPr>
        <w:t>Nguyễn</w:t>
      </w:r>
      <w:r>
        <w:rPr>
          <w:color w:val="231F20"/>
          <w:spacing w:val="-10"/>
          <w:sz w:val="28"/>
        </w:rPr>
        <w:t> </w:t>
      </w:r>
      <w:r>
        <w:rPr>
          <w:color w:val="231F20"/>
          <w:sz w:val="28"/>
        </w:rPr>
        <w:t>Tử</w:t>
      </w:r>
      <w:r>
        <w:rPr>
          <w:color w:val="231F20"/>
          <w:spacing w:val="-5"/>
          <w:sz w:val="28"/>
        </w:rPr>
        <w:t> </w:t>
      </w:r>
      <w:r>
        <w:rPr>
          <w:color w:val="231F20"/>
          <w:sz w:val="28"/>
        </w:rPr>
        <w:t>Nha,</w:t>
      </w:r>
      <w:r>
        <w:rPr>
          <w:color w:val="231F20"/>
          <w:spacing w:val="-5"/>
          <w:sz w:val="28"/>
        </w:rPr>
        <w:t> </w:t>
      </w:r>
      <w:r>
        <w:rPr>
          <w:color w:val="231F20"/>
          <w:sz w:val="28"/>
        </w:rPr>
        <w:t>P.12,</w:t>
      </w:r>
      <w:r>
        <w:rPr>
          <w:color w:val="231F20"/>
          <w:spacing w:val="-5"/>
          <w:sz w:val="28"/>
        </w:rPr>
        <w:t> </w:t>
      </w:r>
      <w:r>
        <w:rPr>
          <w:color w:val="231F20"/>
          <w:sz w:val="28"/>
        </w:rPr>
        <w:t>Q.</w:t>
      </w:r>
      <w:r>
        <w:rPr>
          <w:color w:val="231F20"/>
          <w:spacing w:val="-10"/>
          <w:sz w:val="28"/>
        </w:rPr>
        <w:t> </w:t>
      </w:r>
      <w:r>
        <w:rPr>
          <w:color w:val="231F20"/>
          <w:sz w:val="28"/>
        </w:rPr>
        <w:t>Tân</w:t>
      </w:r>
      <w:r>
        <w:rPr>
          <w:color w:val="231F20"/>
          <w:spacing w:val="-6"/>
          <w:sz w:val="28"/>
        </w:rPr>
        <w:t> </w:t>
      </w:r>
      <w:r>
        <w:rPr>
          <w:color w:val="231F20"/>
          <w:sz w:val="28"/>
        </w:rPr>
        <w:t>Bình,</w:t>
      </w:r>
      <w:r>
        <w:rPr>
          <w:color w:val="231F20"/>
          <w:spacing w:val="-9"/>
          <w:sz w:val="28"/>
        </w:rPr>
        <w:t> </w:t>
      </w:r>
      <w:r>
        <w:rPr>
          <w:color w:val="231F20"/>
          <w:spacing w:val="-2"/>
          <w:sz w:val="28"/>
        </w:rPr>
        <w:t>TP.HCM</w:t>
      </w:r>
    </w:p>
    <w:p>
      <w:pPr>
        <w:spacing w:before="27"/>
        <w:ind w:left="1184" w:right="1485" w:firstLine="0"/>
        <w:jc w:val="center"/>
        <w:rPr>
          <w:sz w:val="32"/>
        </w:rPr>
      </w:pPr>
      <w:r>
        <w:rPr>
          <w:color w:val="231F20"/>
          <w:spacing w:val="-4"/>
          <w:sz w:val="32"/>
        </w:rPr>
        <w:t>****</w:t>
      </w:r>
    </w:p>
    <w:p>
      <w:pPr>
        <w:spacing w:line="249" w:lineRule="auto" w:before="0"/>
        <w:ind w:left="670" w:right="970" w:firstLine="0"/>
        <w:jc w:val="both"/>
        <w:rPr>
          <w:sz w:val="27"/>
        </w:rPr>
      </w:pPr>
      <w:r>
        <w:rPr>
          <w:color w:val="231F20"/>
          <w:sz w:val="27"/>
        </w:rPr>
        <w:t>In 500 cuốn, khổ 19,5x26,5cm tại Công ty CP in Khuyến học phía Nam, Lô B5-8 đường D4, khu công nghiệp Tân Phú Trung, xã Tân Phú Trung, huyện Củ Chi, TP.HCM. Số XNĐKXB:1590-2024/ CXBIPH/05-57/HĐ</w:t>
      </w:r>
      <w:r>
        <w:rPr>
          <w:color w:val="231F20"/>
          <w:spacing w:val="28"/>
          <w:sz w:val="27"/>
        </w:rPr>
        <w:t> </w:t>
      </w:r>
      <w:r>
        <w:rPr>
          <w:color w:val="231F20"/>
          <w:sz w:val="27"/>
        </w:rPr>
        <w:t>ngày</w:t>
      </w:r>
      <w:r>
        <w:rPr>
          <w:color w:val="231F20"/>
          <w:spacing w:val="29"/>
          <w:sz w:val="27"/>
        </w:rPr>
        <w:t> </w:t>
      </w:r>
      <w:r>
        <w:rPr>
          <w:color w:val="231F20"/>
          <w:sz w:val="27"/>
        </w:rPr>
        <w:t>15/05/2024.</w:t>
      </w:r>
      <w:r>
        <w:rPr>
          <w:color w:val="231F20"/>
          <w:spacing w:val="28"/>
          <w:sz w:val="27"/>
        </w:rPr>
        <w:t> </w:t>
      </w:r>
      <w:r>
        <w:rPr>
          <w:color w:val="231F20"/>
          <w:sz w:val="27"/>
        </w:rPr>
        <w:t>Số</w:t>
      </w:r>
      <w:r>
        <w:rPr>
          <w:color w:val="231F20"/>
          <w:spacing w:val="28"/>
          <w:sz w:val="27"/>
        </w:rPr>
        <w:t> </w:t>
      </w:r>
      <w:r>
        <w:rPr>
          <w:color w:val="231F20"/>
          <w:sz w:val="27"/>
        </w:rPr>
        <w:t>QĐXB</w:t>
      </w:r>
      <w:r>
        <w:rPr>
          <w:color w:val="231F20"/>
          <w:spacing w:val="29"/>
          <w:sz w:val="27"/>
        </w:rPr>
        <w:t> </w:t>
      </w:r>
      <w:r>
        <w:rPr>
          <w:color w:val="231F20"/>
          <w:sz w:val="27"/>
        </w:rPr>
        <w:t>của</w:t>
      </w:r>
      <w:r>
        <w:rPr>
          <w:color w:val="231F20"/>
          <w:spacing w:val="28"/>
          <w:sz w:val="27"/>
        </w:rPr>
        <w:t> </w:t>
      </w:r>
      <w:r>
        <w:rPr>
          <w:color w:val="231F20"/>
          <w:sz w:val="27"/>
        </w:rPr>
        <w:t>NXB:</w:t>
      </w:r>
      <w:r>
        <w:rPr>
          <w:color w:val="231F20"/>
          <w:spacing w:val="29"/>
          <w:sz w:val="27"/>
        </w:rPr>
        <w:t> </w:t>
      </w:r>
      <w:r>
        <w:rPr>
          <w:color w:val="231F20"/>
          <w:spacing w:val="-2"/>
          <w:sz w:val="27"/>
        </w:rPr>
        <w:t>1044/</w:t>
      </w:r>
    </w:p>
    <w:p>
      <w:pPr>
        <w:spacing w:line="249" w:lineRule="auto" w:before="0"/>
        <w:ind w:left="670" w:right="970" w:firstLine="0"/>
        <w:jc w:val="both"/>
        <w:rPr>
          <w:sz w:val="27"/>
        </w:rPr>
      </w:pPr>
      <w:r>
        <w:rPr>
          <w:color w:val="231F20"/>
          <w:sz w:val="27"/>
        </w:rPr>
        <w:t>QĐ-NXBHĐ, cấp ngày 17/05/2024 In xong và nộp lưu chiểu năm 2024. Mã số sách tiêu chuẩn quốc tế (ISBN) 978-604-89-8227-0</w:t>
      </w:r>
    </w:p>
    <w:sectPr>
      <w:headerReference w:type="even" r:id="rId110"/>
      <w:footerReference w:type="even" r:id="rId111"/>
      <w:pgSz w:w="11400" w:h="15370"/>
      <w:pgMar w:header="0" w:footer="0" w:top="1760" w:bottom="28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achen">
    <w:altName w:val="Aachen"/>
    <w:charset w:val="0"/>
    <w:family w:val="roman"/>
    <w:pitch w:val="variable"/>
  </w:font>
  <w:font w:name="Cambria">
    <w:altName w:val="Cambria"/>
    <w:charset w:val="0"/>
    <w:family w:val="roman"/>
    <w:pitch w:val="variable"/>
  </w:font>
  <w:font w:name="Arial-BoldItalicMT">
    <w:altName w:val="Arial-BoldItalicMT"/>
    <w:charset w:val="0"/>
    <w:family w:val="swiss"/>
    <w:pitch w:val="variable"/>
  </w:font>
  <w:font w:name="Arial Unicode MS">
    <w:altName w:val="Arial Unicode MS"/>
    <w:charset w:val="0"/>
    <w:family w:val="swiss"/>
    <w:pitch w:val="variable"/>
  </w:font>
  <w:font w:name="Cambria-BoldItalic">
    <w:altName w:val="Cambria-BoldItalic"/>
    <w:charset w:val="0"/>
    <w:family w:val="roman"/>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2176">
          <wp:simplePos x="0" y="0"/>
          <wp:positionH relativeFrom="page">
            <wp:posOffset>3509055</wp:posOffset>
          </wp:positionH>
          <wp:positionV relativeFrom="page">
            <wp:posOffset>9140697</wp:posOffset>
          </wp:positionV>
          <wp:extent cx="397859" cy="168589"/>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3.48291pt;margin-top:710.336609pt;width:18pt;height:15.75pt;mso-position-horizontal-relative:page;mso-position-vertical-relative:page;z-index:-17633792" type="#_x0000_t202" id="docshape4"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11</w:t>
                </w:r>
                <w:r>
                  <w:rPr>
                    <w:rFonts w:ascii="Arial"/>
                    <w:color w:val="231F20"/>
                    <w:spacing w:val="-5"/>
                    <w:sz w:val="20"/>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9344">
          <wp:simplePos x="0" y="0"/>
          <wp:positionH relativeFrom="page">
            <wp:posOffset>3509055</wp:posOffset>
          </wp:positionH>
          <wp:positionV relativeFrom="page">
            <wp:posOffset>9140697</wp:posOffset>
          </wp:positionV>
          <wp:extent cx="397859" cy="168589"/>
          <wp:effectExtent l="0" t="0" r="0" b="0"/>
          <wp:wrapNone/>
          <wp:docPr id="35" name="image6.png"/>
          <wp:cNvGraphicFramePr>
            <a:graphicFrameLocks noChangeAspect="1"/>
          </wp:cNvGraphicFramePr>
          <a:graphic>
            <a:graphicData uri="http://schemas.openxmlformats.org/drawingml/2006/picture">
              <pic:pic>
                <pic:nvPicPr>
                  <pic:cNvPr id="36"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26624" type="#_x0000_t202" id="docshape25"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101</w:t>
                </w:r>
                <w:r>
                  <w:rPr>
                    <w:rFonts w:ascii="Arial"/>
                    <w:color w:val="231F20"/>
                    <w:spacing w:val="-5"/>
                    <w:sz w:val="20"/>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90368">
          <wp:simplePos x="0" y="0"/>
          <wp:positionH relativeFrom="page">
            <wp:posOffset>3329056</wp:posOffset>
          </wp:positionH>
          <wp:positionV relativeFrom="page">
            <wp:posOffset>9140697</wp:posOffset>
          </wp:positionV>
          <wp:extent cx="397859" cy="168589"/>
          <wp:effectExtent l="0" t="0" r="0" b="0"/>
          <wp:wrapNone/>
          <wp:docPr id="37" name="image6.png"/>
          <wp:cNvGraphicFramePr>
            <a:graphicFrameLocks noChangeAspect="1"/>
          </wp:cNvGraphicFramePr>
          <a:graphic>
            <a:graphicData uri="http://schemas.openxmlformats.org/drawingml/2006/picture">
              <pic:pic>
                <pic:nvPicPr>
                  <pic:cNvPr id="38"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25600" type="#_x0000_t202" id="docshape26"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100</w:t>
                </w:r>
                <w:r>
                  <w:rPr>
                    <w:rFonts w:ascii="Arial"/>
                    <w:color w:val="231F20"/>
                    <w:spacing w:val="-5"/>
                    <w:sz w:val="20"/>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92928">
          <wp:simplePos x="0" y="0"/>
          <wp:positionH relativeFrom="page">
            <wp:posOffset>3509055</wp:posOffset>
          </wp:positionH>
          <wp:positionV relativeFrom="page">
            <wp:posOffset>9140697</wp:posOffset>
          </wp:positionV>
          <wp:extent cx="397859" cy="168589"/>
          <wp:effectExtent l="0" t="0" r="0" b="0"/>
          <wp:wrapNone/>
          <wp:docPr id="47" name="image6.png"/>
          <wp:cNvGraphicFramePr>
            <a:graphicFrameLocks noChangeAspect="1"/>
          </wp:cNvGraphicFramePr>
          <a:graphic>
            <a:graphicData uri="http://schemas.openxmlformats.org/drawingml/2006/picture">
              <pic:pic>
                <pic:nvPicPr>
                  <pic:cNvPr id="48"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23040" type="#_x0000_t202" id="docshape33"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131</w:t>
                </w:r>
                <w:r>
                  <w:rPr>
                    <w:rFonts w:ascii="Arial"/>
                    <w:color w:val="231F20"/>
                    <w:spacing w:val="-5"/>
                    <w:sz w:val="20"/>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93952">
          <wp:simplePos x="0" y="0"/>
          <wp:positionH relativeFrom="page">
            <wp:posOffset>3329056</wp:posOffset>
          </wp:positionH>
          <wp:positionV relativeFrom="page">
            <wp:posOffset>9140697</wp:posOffset>
          </wp:positionV>
          <wp:extent cx="397859" cy="168589"/>
          <wp:effectExtent l="0" t="0" r="0" b="0"/>
          <wp:wrapNone/>
          <wp:docPr id="49" name="image6.png"/>
          <wp:cNvGraphicFramePr>
            <a:graphicFrameLocks noChangeAspect="1"/>
          </wp:cNvGraphicFramePr>
          <a:graphic>
            <a:graphicData uri="http://schemas.openxmlformats.org/drawingml/2006/picture">
              <pic:pic>
                <pic:nvPicPr>
                  <pic:cNvPr id="50"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22016" type="#_x0000_t202" id="docshape34"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132</w:t>
                </w:r>
                <w:r>
                  <w:rPr>
                    <w:rFonts w:ascii="Arial"/>
                    <w:color w:val="231F20"/>
                    <w:spacing w:val="-5"/>
                    <w:sz w:val="20"/>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96512">
          <wp:simplePos x="0" y="0"/>
          <wp:positionH relativeFrom="page">
            <wp:posOffset>3509055</wp:posOffset>
          </wp:positionH>
          <wp:positionV relativeFrom="page">
            <wp:posOffset>9140697</wp:posOffset>
          </wp:positionV>
          <wp:extent cx="397859" cy="168589"/>
          <wp:effectExtent l="0" t="0" r="0" b="0"/>
          <wp:wrapNone/>
          <wp:docPr id="59" name="image6.png"/>
          <wp:cNvGraphicFramePr>
            <a:graphicFrameLocks noChangeAspect="1"/>
          </wp:cNvGraphicFramePr>
          <a:graphic>
            <a:graphicData uri="http://schemas.openxmlformats.org/drawingml/2006/picture">
              <pic:pic>
                <pic:nvPicPr>
                  <pic:cNvPr id="60"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19456" type="#_x0000_t202" id="docshape40"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173</w:t>
                </w:r>
                <w:r>
                  <w:rPr>
                    <w:rFonts w:ascii="Arial"/>
                    <w:color w:val="231F20"/>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3200">
          <wp:simplePos x="0" y="0"/>
          <wp:positionH relativeFrom="page">
            <wp:posOffset>3329056</wp:posOffset>
          </wp:positionH>
          <wp:positionV relativeFrom="page">
            <wp:posOffset>9140697</wp:posOffset>
          </wp:positionV>
          <wp:extent cx="397859" cy="168589"/>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9.309814pt;margin-top:710.336609pt;width:18pt;height:15.75pt;mso-position-horizontal-relative:page;mso-position-vertical-relative:page;z-index:-17632768" type="#_x0000_t202" id="docshape5"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10</w:t>
                </w:r>
                <w:r>
                  <w:rPr>
                    <w:rFonts w:ascii="Arial"/>
                    <w:color w:val="231F20"/>
                    <w:spacing w:val="-5"/>
                    <w:sz w:val="20"/>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97536">
          <wp:simplePos x="0" y="0"/>
          <wp:positionH relativeFrom="page">
            <wp:posOffset>3329056</wp:posOffset>
          </wp:positionH>
          <wp:positionV relativeFrom="page">
            <wp:posOffset>9140697</wp:posOffset>
          </wp:positionV>
          <wp:extent cx="397859" cy="168589"/>
          <wp:effectExtent l="0" t="0" r="0" b="0"/>
          <wp:wrapNone/>
          <wp:docPr id="61" name="image6.png"/>
          <wp:cNvGraphicFramePr>
            <a:graphicFrameLocks noChangeAspect="1"/>
          </wp:cNvGraphicFramePr>
          <a:graphic>
            <a:graphicData uri="http://schemas.openxmlformats.org/drawingml/2006/picture">
              <pic:pic>
                <pic:nvPicPr>
                  <pic:cNvPr id="62"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18432" type="#_x0000_t202" id="docshape41"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174</w:t>
                </w:r>
                <w:r>
                  <w:rPr>
                    <w:rFonts w:ascii="Arial"/>
                    <w:color w:val="231F20"/>
                    <w:spacing w:val="-5"/>
                    <w:sz w:val="20"/>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00096">
          <wp:simplePos x="0" y="0"/>
          <wp:positionH relativeFrom="page">
            <wp:posOffset>3509055</wp:posOffset>
          </wp:positionH>
          <wp:positionV relativeFrom="page">
            <wp:posOffset>9140697</wp:posOffset>
          </wp:positionV>
          <wp:extent cx="397859" cy="168589"/>
          <wp:effectExtent l="0" t="0" r="0" b="0"/>
          <wp:wrapNone/>
          <wp:docPr id="71" name="image6.png"/>
          <wp:cNvGraphicFramePr>
            <a:graphicFrameLocks noChangeAspect="1"/>
          </wp:cNvGraphicFramePr>
          <a:graphic>
            <a:graphicData uri="http://schemas.openxmlformats.org/drawingml/2006/picture">
              <pic:pic>
                <pic:nvPicPr>
                  <pic:cNvPr id="72"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15872" type="#_x0000_t202" id="docshape55"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219</w:t>
                </w:r>
                <w:r>
                  <w:rPr>
                    <w:rFonts w:ascii="Arial"/>
                    <w:color w:val="231F20"/>
                    <w:spacing w:val="-5"/>
                    <w:sz w:val="20"/>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01120">
          <wp:simplePos x="0" y="0"/>
          <wp:positionH relativeFrom="page">
            <wp:posOffset>3329056</wp:posOffset>
          </wp:positionH>
          <wp:positionV relativeFrom="page">
            <wp:posOffset>9140697</wp:posOffset>
          </wp:positionV>
          <wp:extent cx="397859" cy="168589"/>
          <wp:effectExtent l="0" t="0" r="0" b="0"/>
          <wp:wrapNone/>
          <wp:docPr id="73" name="image6.png"/>
          <wp:cNvGraphicFramePr>
            <a:graphicFrameLocks noChangeAspect="1"/>
          </wp:cNvGraphicFramePr>
          <a:graphic>
            <a:graphicData uri="http://schemas.openxmlformats.org/drawingml/2006/picture">
              <pic:pic>
                <pic:nvPicPr>
                  <pic:cNvPr id="74"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14848" type="#_x0000_t202" id="docshape56"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220</w:t>
                </w:r>
                <w:r>
                  <w:rPr>
                    <w:rFonts w:ascii="Arial"/>
                    <w:color w:val="231F20"/>
                    <w:spacing w:val="-5"/>
                    <w:sz w:val="20"/>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03680">
          <wp:simplePos x="0" y="0"/>
          <wp:positionH relativeFrom="page">
            <wp:posOffset>3509055</wp:posOffset>
          </wp:positionH>
          <wp:positionV relativeFrom="page">
            <wp:posOffset>9140697</wp:posOffset>
          </wp:positionV>
          <wp:extent cx="397859" cy="168589"/>
          <wp:effectExtent l="0" t="0" r="0" b="0"/>
          <wp:wrapNone/>
          <wp:docPr id="83" name="image6.png"/>
          <wp:cNvGraphicFramePr>
            <a:graphicFrameLocks noChangeAspect="1"/>
          </wp:cNvGraphicFramePr>
          <a:graphic>
            <a:graphicData uri="http://schemas.openxmlformats.org/drawingml/2006/picture">
              <pic:pic>
                <pic:nvPicPr>
                  <pic:cNvPr id="84"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12288" type="#_x0000_t202" id="docshape66"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267</w:t>
                </w:r>
                <w:r>
                  <w:rPr>
                    <w:rFonts w:ascii="Arial"/>
                    <w:color w:val="231F20"/>
                    <w:spacing w:val="-5"/>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04704">
          <wp:simplePos x="0" y="0"/>
          <wp:positionH relativeFrom="page">
            <wp:posOffset>3329056</wp:posOffset>
          </wp:positionH>
          <wp:positionV relativeFrom="page">
            <wp:posOffset>9140697</wp:posOffset>
          </wp:positionV>
          <wp:extent cx="397859" cy="168589"/>
          <wp:effectExtent l="0" t="0" r="0" b="0"/>
          <wp:wrapNone/>
          <wp:docPr id="85" name="image6.png"/>
          <wp:cNvGraphicFramePr>
            <a:graphicFrameLocks noChangeAspect="1"/>
          </wp:cNvGraphicFramePr>
          <a:graphic>
            <a:graphicData uri="http://schemas.openxmlformats.org/drawingml/2006/picture">
              <pic:pic>
                <pic:nvPicPr>
                  <pic:cNvPr id="86"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11264" type="#_x0000_t202" id="docshape67"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268</w:t>
                </w:r>
                <w:r>
                  <w:rPr>
                    <w:rFonts w:ascii="Arial"/>
                    <w:color w:val="231F20"/>
                    <w:spacing w:val="-5"/>
                    <w:sz w:val="20"/>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07264">
          <wp:simplePos x="0" y="0"/>
          <wp:positionH relativeFrom="page">
            <wp:posOffset>3509055</wp:posOffset>
          </wp:positionH>
          <wp:positionV relativeFrom="page">
            <wp:posOffset>9140697</wp:posOffset>
          </wp:positionV>
          <wp:extent cx="397859" cy="168589"/>
          <wp:effectExtent l="0" t="0" r="0" b="0"/>
          <wp:wrapNone/>
          <wp:docPr id="95" name="image6.png"/>
          <wp:cNvGraphicFramePr>
            <a:graphicFrameLocks noChangeAspect="1"/>
          </wp:cNvGraphicFramePr>
          <a:graphic>
            <a:graphicData uri="http://schemas.openxmlformats.org/drawingml/2006/picture">
              <pic:pic>
                <pic:nvPicPr>
                  <pic:cNvPr id="96"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08704" type="#_x0000_t202" id="docshape75"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307</w:t>
                </w:r>
                <w:r>
                  <w:rPr>
                    <w:rFonts w:ascii="Arial"/>
                    <w:color w:val="231F20"/>
                    <w:spacing w:val="-5"/>
                    <w:sz w:val="20"/>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08288">
          <wp:simplePos x="0" y="0"/>
          <wp:positionH relativeFrom="page">
            <wp:posOffset>3329056</wp:posOffset>
          </wp:positionH>
          <wp:positionV relativeFrom="page">
            <wp:posOffset>9140697</wp:posOffset>
          </wp:positionV>
          <wp:extent cx="397859" cy="168589"/>
          <wp:effectExtent l="0" t="0" r="0" b="0"/>
          <wp:wrapNone/>
          <wp:docPr id="97" name="image6.png"/>
          <wp:cNvGraphicFramePr>
            <a:graphicFrameLocks noChangeAspect="1"/>
          </wp:cNvGraphicFramePr>
          <a:graphic>
            <a:graphicData uri="http://schemas.openxmlformats.org/drawingml/2006/picture">
              <pic:pic>
                <pic:nvPicPr>
                  <pic:cNvPr id="98"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07680" type="#_x0000_t202" id="docshape76"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308</w:t>
                </w:r>
                <w:r>
                  <w:rPr>
                    <w:rFonts w:ascii="Arial"/>
                    <w:color w:val="231F20"/>
                    <w:spacing w:val="-5"/>
                    <w:sz w:val="20"/>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10848">
          <wp:simplePos x="0" y="0"/>
          <wp:positionH relativeFrom="page">
            <wp:posOffset>3509055</wp:posOffset>
          </wp:positionH>
          <wp:positionV relativeFrom="page">
            <wp:posOffset>9140697</wp:posOffset>
          </wp:positionV>
          <wp:extent cx="397859" cy="168589"/>
          <wp:effectExtent l="0" t="0" r="0" b="0"/>
          <wp:wrapNone/>
          <wp:docPr id="107" name="image6.png"/>
          <wp:cNvGraphicFramePr>
            <a:graphicFrameLocks noChangeAspect="1"/>
          </wp:cNvGraphicFramePr>
          <a:graphic>
            <a:graphicData uri="http://schemas.openxmlformats.org/drawingml/2006/picture">
              <pic:pic>
                <pic:nvPicPr>
                  <pic:cNvPr id="108"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05120" type="#_x0000_t202" id="docshape82"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345</w:t>
                </w:r>
                <w:r>
                  <w:rPr>
                    <w:rFonts w:ascii="Arial"/>
                    <w:color w:val="231F20"/>
                    <w:spacing w:val="-5"/>
                    <w:sz w:val="20"/>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11872">
          <wp:simplePos x="0" y="0"/>
          <wp:positionH relativeFrom="page">
            <wp:posOffset>3329056</wp:posOffset>
          </wp:positionH>
          <wp:positionV relativeFrom="page">
            <wp:posOffset>9140697</wp:posOffset>
          </wp:positionV>
          <wp:extent cx="397859" cy="168589"/>
          <wp:effectExtent l="0" t="0" r="0" b="0"/>
          <wp:wrapNone/>
          <wp:docPr id="109" name="image6.png"/>
          <wp:cNvGraphicFramePr>
            <a:graphicFrameLocks noChangeAspect="1"/>
          </wp:cNvGraphicFramePr>
          <a:graphic>
            <a:graphicData uri="http://schemas.openxmlformats.org/drawingml/2006/picture">
              <pic:pic>
                <pic:nvPicPr>
                  <pic:cNvPr id="110"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04096" type="#_x0000_t202" id="docshape83"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346</w:t>
                </w:r>
                <w:r>
                  <w:rPr>
                    <w:rFonts w:ascii="Arial"/>
                    <w:color w:val="231F20"/>
                    <w:spacing w:val="-5"/>
                    <w:sz w:val="20"/>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14432">
          <wp:simplePos x="0" y="0"/>
          <wp:positionH relativeFrom="page">
            <wp:posOffset>3509055</wp:posOffset>
          </wp:positionH>
          <wp:positionV relativeFrom="page">
            <wp:posOffset>9140697</wp:posOffset>
          </wp:positionV>
          <wp:extent cx="397859" cy="168589"/>
          <wp:effectExtent l="0" t="0" r="0" b="0"/>
          <wp:wrapNone/>
          <wp:docPr id="119" name="image6.png"/>
          <wp:cNvGraphicFramePr>
            <a:graphicFrameLocks noChangeAspect="1"/>
          </wp:cNvGraphicFramePr>
          <a:graphic>
            <a:graphicData uri="http://schemas.openxmlformats.org/drawingml/2006/picture">
              <pic:pic>
                <pic:nvPicPr>
                  <pic:cNvPr id="120"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0.740112pt;margin-top:710.336609pt;width:23.5pt;height:15.75pt;mso-position-horizontal-relative:page;mso-position-vertical-relative:page;z-index:-17601536" type="#_x0000_t202" id="docshape91"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385</w:t>
                </w:r>
                <w:r>
                  <w:rPr>
                    <w:rFonts w:ascii="Arial"/>
                    <w:color w:val="231F20"/>
                    <w:spacing w:val="-5"/>
                    <w:sz w:val="20"/>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15456">
          <wp:simplePos x="0" y="0"/>
          <wp:positionH relativeFrom="page">
            <wp:posOffset>3329056</wp:posOffset>
          </wp:positionH>
          <wp:positionV relativeFrom="page">
            <wp:posOffset>9140697</wp:posOffset>
          </wp:positionV>
          <wp:extent cx="397859" cy="168589"/>
          <wp:effectExtent l="0" t="0" r="0" b="0"/>
          <wp:wrapNone/>
          <wp:docPr id="121" name="image6.png"/>
          <wp:cNvGraphicFramePr>
            <a:graphicFrameLocks noChangeAspect="1"/>
          </wp:cNvGraphicFramePr>
          <a:graphic>
            <a:graphicData uri="http://schemas.openxmlformats.org/drawingml/2006/picture">
              <pic:pic>
                <pic:nvPicPr>
                  <pic:cNvPr id="122"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6.566986pt;margin-top:710.336609pt;width:23.5pt;height:15.75pt;mso-position-horizontal-relative:page;mso-position-vertical-relative:page;z-index:-17600512" type="#_x0000_t202" id="docshape92"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386</w:t>
                </w:r>
                <w:r>
                  <w:rPr>
                    <w:rFonts w:ascii="Arial"/>
                    <w:color w:val="231F20"/>
                    <w:spacing w:val="-5"/>
                    <w:sz w:val="20"/>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5760">
          <wp:simplePos x="0" y="0"/>
          <wp:positionH relativeFrom="page">
            <wp:posOffset>3509055</wp:posOffset>
          </wp:positionH>
          <wp:positionV relativeFrom="page">
            <wp:posOffset>9140697</wp:posOffset>
          </wp:positionV>
          <wp:extent cx="397859" cy="168589"/>
          <wp:effectExtent l="0" t="0" r="0" b="0"/>
          <wp:wrapNone/>
          <wp:docPr id="23" name="image6.png"/>
          <wp:cNvGraphicFramePr>
            <a:graphicFrameLocks noChangeAspect="1"/>
          </wp:cNvGraphicFramePr>
          <a:graphic>
            <a:graphicData uri="http://schemas.openxmlformats.org/drawingml/2006/picture">
              <pic:pic>
                <pic:nvPicPr>
                  <pic:cNvPr id="24"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83.48291pt;margin-top:710.336609pt;width:18pt;height:15.75pt;mso-position-horizontal-relative:page;mso-position-vertical-relative:page;z-index:-17630208" type="#_x0000_t202" id="docshape18"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51</w:t>
                </w:r>
                <w:r>
                  <w:rPr>
                    <w:rFonts w:ascii="Arial"/>
                    <w:color w:val="231F20"/>
                    <w:spacing w:val="-5"/>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686784">
          <wp:simplePos x="0" y="0"/>
          <wp:positionH relativeFrom="page">
            <wp:posOffset>3329056</wp:posOffset>
          </wp:positionH>
          <wp:positionV relativeFrom="page">
            <wp:posOffset>9140697</wp:posOffset>
          </wp:positionV>
          <wp:extent cx="397859" cy="168589"/>
          <wp:effectExtent l="0" t="0" r="0" b="0"/>
          <wp:wrapNone/>
          <wp:docPr id="25" name="image6.png"/>
          <wp:cNvGraphicFramePr>
            <a:graphicFrameLocks noChangeAspect="1"/>
          </wp:cNvGraphicFramePr>
          <a:graphic>
            <a:graphicData uri="http://schemas.openxmlformats.org/drawingml/2006/picture">
              <pic:pic>
                <pic:nvPicPr>
                  <pic:cNvPr id="26" name="image6.png"/>
                  <pic:cNvPicPr/>
                </pic:nvPicPr>
                <pic:blipFill>
                  <a:blip r:embed="rId1" cstate="print"/>
                  <a:stretch>
                    <a:fillRect/>
                  </a:stretch>
                </pic:blipFill>
                <pic:spPr>
                  <a:xfrm>
                    <a:off x="0" y="0"/>
                    <a:ext cx="397859" cy="168589"/>
                  </a:xfrm>
                  <a:prstGeom prst="rect">
                    <a:avLst/>
                  </a:prstGeom>
                </pic:spPr>
              </pic:pic>
            </a:graphicData>
          </a:graphic>
        </wp:anchor>
      </w:drawing>
    </w:r>
    <w:r>
      <w:rPr/>
      <w:pict>
        <v:shape style="position:absolute;margin-left:269.309814pt;margin-top:710.336609pt;width:18pt;height:15.75pt;mso-position-horizontal-relative:page;mso-position-vertical-relative:page;z-index:-17629184" type="#_x0000_t202" id="docshape19" filled="false" stroked="false">
          <v:textbox inset="0,0,0,0">
            <w:txbxContent>
              <w:p>
                <w:pPr>
                  <w:spacing w:before="60"/>
                  <w:ind w:left="60" w:right="0" w:firstLine="0"/>
                  <w:jc w:val="left"/>
                  <w:rPr>
                    <w:rFonts w:ascii="Arial"/>
                    <w:sz w:val="20"/>
                  </w:rPr>
                </w:pPr>
                <w:r>
                  <w:rPr>
                    <w:rFonts w:ascii="Arial"/>
                    <w:color w:val="231F20"/>
                    <w:spacing w:val="-5"/>
                    <w:sz w:val="20"/>
                  </w:rPr>
                  <w:fldChar w:fldCharType="begin"/>
                </w:r>
                <w:r>
                  <w:rPr>
                    <w:rFonts w:ascii="Arial"/>
                    <w:color w:val="231F20"/>
                    <w:spacing w:val="-5"/>
                    <w:sz w:val="20"/>
                  </w:rPr>
                  <w:instrText> PAGE </w:instrText>
                </w:r>
                <w:r>
                  <w:rPr>
                    <w:rFonts w:ascii="Arial"/>
                    <w:color w:val="231F20"/>
                    <w:spacing w:val="-5"/>
                    <w:sz w:val="20"/>
                  </w:rPr>
                  <w:fldChar w:fldCharType="separate"/>
                </w:r>
                <w:r>
                  <w:rPr>
                    <w:rFonts w:ascii="Arial"/>
                    <w:color w:val="231F20"/>
                    <w:spacing w:val="-5"/>
                    <w:sz w:val="20"/>
                  </w:rPr>
                  <w:t>52</w:t>
                </w:r>
                <w:r>
                  <w:rPr>
                    <w:rFonts w:ascii="Arial"/>
                    <w:color w:val="231F20"/>
                    <w:spacing w:val="-5"/>
                    <w:sz w:val="20"/>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93.119202pt;margin-top:50.864643pt;width:112.3pt;height:11pt;mso-position-horizontal-relative:page;mso-position-vertical-relative:page;z-index:-17635840" type="#_x0000_t202" id="docshape1"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28672" type="#_x0000_t202" id="docshape22"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28160" type="#_x0000_t202" id="docshape23"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93</w:t>
                </w:r>
              </w:p>
            </w:txbxContent>
          </v:textbox>
          <w10:wrap type="none"/>
        </v:shape>
      </w:pict>
    </w:r>
    <w:r>
      <w:rPr/>
      <w:pict>
        <v:shape style="position:absolute;margin-left:64.372704pt;margin-top:51.28154pt;width:146.1pt;height:11pt;mso-position-horizontal-relative:page;mso-position-vertical-relative:page;z-index:-17627648" type="#_x0000_t202" id="docshape24"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25088" type="#_x0000_t202" id="docshape30"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24576" type="#_x0000_t202" id="docshape31"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94</w:t>
                </w:r>
              </w:p>
            </w:txbxContent>
          </v:textbox>
          <w10:wrap type="none"/>
        </v:shape>
      </w:pict>
    </w:r>
    <w:r>
      <w:rPr/>
      <w:pict>
        <v:shape style="position:absolute;margin-left:64.372704pt;margin-top:51.28154pt;width:146.1pt;height:11pt;mso-position-horizontal-relative:page;mso-position-vertical-relative:page;z-index:-17624064" type="#_x0000_t202" id="docshape32"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21504" type="#_x0000_t202" id="docshape37"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0708pt;margin-top:49.728268pt;width:29.3pt;height:12.6pt;mso-position-horizontal-relative:page;mso-position-vertical-relative:page;z-index:-17635328" type="#_x0000_t202" id="docshape2"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91</w:t>
                </w:r>
              </w:p>
            </w:txbxContent>
          </v:textbox>
          <w10:wrap type="none"/>
        </v:shape>
      </w:pict>
    </w:r>
    <w:r>
      <w:rPr/>
      <w:pict>
        <v:shape style="position:absolute;margin-left:64.372704pt;margin-top:51.28154pt;width:146.1pt;height:11pt;mso-position-horizontal-relative:page;mso-position-vertical-relative:page;z-index:-17634816" type="#_x0000_t202" id="docshape3"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20992" type="#_x0000_t202" id="docshape38"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95</w:t>
                </w:r>
              </w:p>
            </w:txbxContent>
          </v:textbox>
          <w10:wrap type="none"/>
        </v:shape>
      </w:pict>
    </w:r>
    <w:r>
      <w:rPr/>
      <w:pict>
        <v:shape style="position:absolute;margin-left:64.372704pt;margin-top:51.28154pt;width:146.1pt;height:11pt;mso-position-horizontal-relative:page;mso-position-vertical-relative:page;z-index:-17620480" type="#_x0000_t202" id="docshape39"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17920" type="#_x0000_t202" id="docshape52"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17408" type="#_x0000_t202" id="docshape53"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96</w:t>
                </w:r>
              </w:p>
            </w:txbxContent>
          </v:textbox>
          <w10:wrap type="none"/>
        </v:shape>
      </w:pict>
    </w:r>
    <w:r>
      <w:rPr/>
      <w:pict>
        <v:shape style="position:absolute;margin-left:64.372704pt;margin-top:51.28154pt;width:146.1pt;height:11pt;mso-position-horizontal-relative:page;mso-position-vertical-relative:page;z-index:-17616896" type="#_x0000_t202" id="docshape54"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14336" type="#_x0000_t202" id="docshape63"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13824" type="#_x0000_t202" id="docshape64"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97</w:t>
                </w:r>
              </w:p>
            </w:txbxContent>
          </v:textbox>
          <w10:wrap type="none"/>
        </v:shape>
      </w:pict>
    </w:r>
    <w:r>
      <w:rPr/>
      <w:pict>
        <v:shape style="position:absolute;margin-left:64.372704pt;margin-top:51.28154pt;width:146.1pt;height:11pt;mso-position-horizontal-relative:page;mso-position-vertical-relative:page;z-index:-17613312" type="#_x0000_t202" id="docshape65"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10752" type="#_x0000_t202" id="docshape72"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10240" type="#_x0000_t202" id="docshape73"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98</w:t>
                </w:r>
              </w:p>
            </w:txbxContent>
          </v:textbox>
          <w10:wrap type="none"/>
        </v:shape>
      </w:pict>
    </w:r>
    <w:r>
      <w:rPr/>
      <w:pict>
        <v:shape style="position:absolute;margin-left:64.372704pt;margin-top:51.28154pt;width:146.1pt;height:11pt;mso-position-horizontal-relative:page;mso-position-vertical-relative:page;z-index:-17609728" type="#_x0000_t202" id="docshape74"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07168" type="#_x0000_t202" id="docshape79"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06656" type="#_x0000_t202" id="docshape80"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99</w:t>
                </w:r>
              </w:p>
            </w:txbxContent>
          </v:textbox>
          <w10:wrap type="none"/>
        </v:shape>
      </w:pict>
    </w:r>
    <w:r>
      <w:rPr/>
      <w:pict>
        <v:shape style="position:absolute;margin-left:64.372704pt;margin-top:51.28154pt;width:146.1pt;height:11pt;mso-position-horizontal-relative:page;mso-position-vertical-relative:page;z-index:-17606144" type="#_x0000_t202" id="docshape81"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03584" type="#_x0000_t202" id="docshape88"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7.1203pt;margin-top:49.730267pt;width:34.3pt;height:12.6pt;mso-position-horizontal-relative:page;mso-position-vertical-relative:page;z-index:-17603072" type="#_x0000_t202" id="docshape89"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100</w:t>
                </w:r>
              </w:p>
            </w:txbxContent>
          </v:textbox>
          <w10:wrap type="none"/>
        </v:shape>
      </w:pict>
    </w:r>
    <w:r>
      <w:rPr/>
      <w:pict>
        <v:shape style="position:absolute;margin-left:64.372704pt;margin-top:51.28154pt;width:146.1pt;height:11pt;mso-position-horizontal-relative:page;mso-position-vertical-relative:page;z-index:-17602560" type="#_x0000_t202" id="docshape90"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3.119202pt;margin-top:50.864643pt;width:112.3pt;height:11pt;mso-position-horizontal-relative:page;mso-position-vertical-relative:page;z-index:-17632256" type="#_x0000_t202" id="docshape15" filled="false" stroked="false">
          <v:textbox inset="0,0,0,0">
            <w:txbxContent>
              <w:p>
                <w:pPr>
                  <w:spacing w:line="189" w:lineRule="exact" w:before="0"/>
                  <w:ind w:left="20" w:right="0" w:firstLine="0"/>
                  <w:jc w:val="left"/>
                  <w:rPr>
                    <w:rFonts w:ascii="Arial" w:hAnsi="Arial"/>
                    <w:sz w:val="18"/>
                  </w:rPr>
                </w:pPr>
                <w:r>
                  <w:rPr>
                    <w:rFonts w:ascii="Arial" w:hAnsi="Arial"/>
                    <w:color w:val="231F20"/>
                    <w:w w:val="85"/>
                    <w:sz w:val="18"/>
                  </w:rPr>
                  <w:t>LÃO</w:t>
                </w:r>
                <w:r>
                  <w:rPr>
                    <w:rFonts w:ascii="Arial" w:hAnsi="Arial"/>
                    <w:color w:val="231F20"/>
                    <w:spacing w:val="19"/>
                    <w:sz w:val="18"/>
                  </w:rPr>
                  <w:t> </w:t>
                </w:r>
                <w:r>
                  <w:rPr>
                    <w:rFonts w:ascii="Arial" w:hAnsi="Arial"/>
                    <w:color w:val="231F20"/>
                    <w:w w:val="85"/>
                    <w:sz w:val="18"/>
                  </w:rPr>
                  <w:t>PHÁP</w:t>
                </w:r>
                <w:r>
                  <w:rPr>
                    <w:rFonts w:ascii="Arial" w:hAnsi="Arial"/>
                    <w:color w:val="231F20"/>
                    <w:spacing w:val="20"/>
                    <w:sz w:val="18"/>
                  </w:rPr>
                  <w:t> </w:t>
                </w:r>
                <w:r>
                  <w:rPr>
                    <w:rFonts w:ascii="Arial" w:hAnsi="Arial"/>
                    <w:color w:val="231F20"/>
                    <w:w w:val="85"/>
                    <w:sz w:val="18"/>
                  </w:rPr>
                  <w:t>SƯ</w:t>
                </w:r>
                <w:r>
                  <w:rPr>
                    <w:rFonts w:ascii="Arial" w:hAnsi="Arial"/>
                    <w:color w:val="231F20"/>
                    <w:spacing w:val="14"/>
                    <w:sz w:val="18"/>
                  </w:rPr>
                  <w:t> </w:t>
                </w:r>
                <w:r>
                  <w:rPr>
                    <w:rFonts w:ascii="Arial" w:hAnsi="Arial"/>
                    <w:color w:val="231F20"/>
                    <w:w w:val="85"/>
                    <w:sz w:val="18"/>
                  </w:rPr>
                  <w:t>TỊNH</w:t>
                </w:r>
                <w:r>
                  <w:rPr>
                    <w:rFonts w:ascii="Arial" w:hAnsi="Arial"/>
                    <w:color w:val="231F20"/>
                    <w:spacing w:val="19"/>
                    <w:sz w:val="18"/>
                  </w:rPr>
                  <w:t> </w:t>
                </w:r>
                <w:r>
                  <w:rPr>
                    <w:rFonts w:ascii="Arial" w:hAnsi="Arial"/>
                    <w:color w:val="231F20"/>
                    <w:spacing w:val="-2"/>
                    <w:w w:val="85"/>
                    <w:sz w:val="18"/>
                  </w:rPr>
                  <w:t>KHÔNG</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103699pt;margin-top:49.730267pt;width:29.3pt;height:12.6pt;mso-position-horizontal-relative:page;mso-position-vertical-relative:page;z-index:-17631744" type="#_x0000_t202" id="docshape16" filled="false" stroked="false">
          <v:textbox inset="0,0,0,0">
            <w:txbxContent>
              <w:p>
                <w:pPr>
                  <w:spacing w:before="23"/>
                  <w:ind w:left="20" w:right="0" w:firstLine="0"/>
                  <w:jc w:val="left"/>
                  <w:rPr>
                    <w:sz w:val="18"/>
                  </w:rPr>
                </w:pPr>
                <w:r>
                  <w:rPr>
                    <w:color w:val="231F20"/>
                    <w:w w:val="90"/>
                    <w:sz w:val="18"/>
                  </w:rPr>
                  <w:t>TẬP</w:t>
                </w:r>
                <w:r>
                  <w:rPr>
                    <w:color w:val="231F20"/>
                    <w:spacing w:val="-3"/>
                    <w:w w:val="90"/>
                    <w:sz w:val="18"/>
                  </w:rPr>
                  <w:t> </w:t>
                </w:r>
                <w:r>
                  <w:rPr>
                    <w:color w:val="231F20"/>
                    <w:spacing w:val="-5"/>
                    <w:w w:val="105"/>
                    <w:sz w:val="18"/>
                  </w:rPr>
                  <w:t>92</w:t>
                </w:r>
              </w:p>
            </w:txbxContent>
          </v:textbox>
          <w10:wrap type="none"/>
        </v:shape>
      </w:pict>
    </w:r>
    <w:r>
      <w:rPr/>
      <w:pict>
        <v:shape style="position:absolute;margin-left:64.372704pt;margin-top:51.28154pt;width:146.1pt;height:11pt;mso-position-horizontal-relative:page;mso-position-vertical-relative:page;z-index:-17631232" type="#_x0000_t202" id="docshape17" filled="false" stroked="false">
          <v:textbox inset="0,0,0,0">
            <w:txbxContent>
              <w:p>
                <w:pPr>
                  <w:spacing w:line="189" w:lineRule="exact" w:before="0"/>
                  <w:ind w:left="20" w:right="0" w:firstLine="0"/>
                  <w:jc w:val="left"/>
                  <w:rPr>
                    <w:rFonts w:ascii="Arial" w:hAnsi="Arial"/>
                    <w:sz w:val="18"/>
                  </w:rPr>
                </w:pPr>
                <w:r>
                  <w:rPr>
                    <w:rFonts w:ascii="Arial" w:hAnsi="Arial"/>
                    <w:color w:val="231F20"/>
                    <w:w w:val="90"/>
                    <w:sz w:val="18"/>
                  </w:rPr>
                  <w:t>TỊNH</w:t>
                </w:r>
                <w:r>
                  <w:rPr>
                    <w:rFonts w:ascii="Arial" w:hAnsi="Arial"/>
                    <w:color w:val="231F20"/>
                    <w:spacing w:val="6"/>
                    <w:sz w:val="18"/>
                  </w:rPr>
                  <w:t> </w:t>
                </w:r>
                <w:r>
                  <w:rPr>
                    <w:rFonts w:ascii="Arial" w:hAnsi="Arial"/>
                    <w:color w:val="231F20"/>
                    <w:w w:val="90"/>
                    <w:sz w:val="18"/>
                  </w:rPr>
                  <w:t>ĐỘ</w:t>
                </w:r>
                <w:r>
                  <w:rPr>
                    <w:rFonts w:ascii="Arial" w:hAnsi="Arial"/>
                    <w:color w:val="231F20"/>
                    <w:spacing w:val="2"/>
                    <w:sz w:val="18"/>
                  </w:rPr>
                  <w:t> </w:t>
                </w:r>
                <w:r>
                  <w:rPr>
                    <w:rFonts w:ascii="Arial" w:hAnsi="Arial"/>
                    <w:color w:val="231F20"/>
                    <w:w w:val="90"/>
                    <w:sz w:val="18"/>
                  </w:rPr>
                  <w:t>ĐẠI</w:t>
                </w:r>
                <w:r>
                  <w:rPr>
                    <w:rFonts w:ascii="Arial" w:hAnsi="Arial"/>
                    <w:color w:val="231F20"/>
                    <w:spacing w:val="6"/>
                    <w:sz w:val="18"/>
                  </w:rPr>
                  <w:t> </w:t>
                </w:r>
                <w:r>
                  <w:rPr>
                    <w:rFonts w:ascii="Arial" w:hAnsi="Arial"/>
                    <w:color w:val="231F20"/>
                    <w:w w:val="90"/>
                    <w:sz w:val="18"/>
                  </w:rPr>
                  <w:t>KINH</w:t>
                </w:r>
                <w:r>
                  <w:rPr>
                    <w:rFonts w:ascii="Arial" w:hAnsi="Arial"/>
                    <w:color w:val="231F20"/>
                    <w:spacing w:val="7"/>
                    <w:sz w:val="18"/>
                  </w:rPr>
                  <w:t> </w:t>
                </w:r>
                <w:r>
                  <w:rPr>
                    <w:rFonts w:ascii="Arial" w:hAnsi="Arial"/>
                    <w:color w:val="231F20"/>
                    <w:w w:val="90"/>
                    <w:sz w:val="18"/>
                  </w:rPr>
                  <w:t>GIẢI</w:t>
                </w:r>
                <w:r>
                  <w:rPr>
                    <w:rFonts w:ascii="Arial" w:hAnsi="Arial"/>
                    <w:color w:val="231F20"/>
                    <w:spacing w:val="7"/>
                    <w:sz w:val="18"/>
                  </w:rPr>
                  <w:t> </w:t>
                </w:r>
                <w:r>
                  <w:rPr>
                    <w:rFonts w:ascii="Arial" w:hAnsi="Arial"/>
                    <w:color w:val="231F20"/>
                    <w:w w:val="90"/>
                    <w:sz w:val="18"/>
                  </w:rPr>
                  <w:t>DIỄN</w:t>
                </w:r>
                <w:r>
                  <w:rPr>
                    <w:rFonts w:ascii="Arial" w:hAnsi="Arial"/>
                    <w:color w:val="231F20"/>
                    <w:spacing w:val="6"/>
                    <w:sz w:val="18"/>
                  </w:rPr>
                  <w:t> </w:t>
                </w:r>
                <w:r>
                  <w:rPr>
                    <w:rFonts w:ascii="Arial" w:hAnsi="Arial"/>
                    <w:color w:val="231F20"/>
                    <w:spacing w:val="-2"/>
                    <w:w w:val="90"/>
                    <w:sz w:val="18"/>
                  </w:rPr>
                  <w:t>NGHĨA</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3" w:hanging="384"/>
        <w:jc w:val="left"/>
      </w:pPr>
      <w:rPr>
        <w:rFonts w:hint="default" w:ascii="Times New Roman" w:hAnsi="Times New Roman" w:eastAsia="Times New Roman" w:cs="Times New Roman"/>
        <w:b w:val="0"/>
        <w:bCs w:val="0"/>
        <w:i w:val="0"/>
        <w:iCs w:val="0"/>
        <w:color w:val="231F20"/>
        <w:w w:val="112"/>
        <w:sz w:val="34"/>
        <w:szCs w:val="34"/>
        <w:lang w:val="vi" w:eastAsia="en-US" w:bidi="ar-SA"/>
      </w:rPr>
    </w:lvl>
    <w:lvl w:ilvl="1">
      <w:start w:val="0"/>
      <w:numFmt w:val="bullet"/>
      <w:lvlText w:val="•"/>
      <w:lvlJc w:val="left"/>
      <w:pPr>
        <w:ind w:left="991" w:hanging="384"/>
      </w:pPr>
      <w:rPr>
        <w:rFonts w:hint="default"/>
        <w:lang w:val="vi" w:eastAsia="en-US" w:bidi="ar-SA"/>
      </w:rPr>
    </w:lvl>
    <w:lvl w:ilvl="2">
      <w:start w:val="0"/>
      <w:numFmt w:val="bullet"/>
      <w:lvlText w:val="•"/>
      <w:lvlJc w:val="left"/>
      <w:pPr>
        <w:ind w:left="1883" w:hanging="384"/>
      </w:pPr>
      <w:rPr>
        <w:rFonts w:hint="default"/>
        <w:lang w:val="vi" w:eastAsia="en-US" w:bidi="ar-SA"/>
      </w:rPr>
    </w:lvl>
    <w:lvl w:ilvl="3">
      <w:start w:val="0"/>
      <w:numFmt w:val="bullet"/>
      <w:lvlText w:val="•"/>
      <w:lvlJc w:val="left"/>
      <w:pPr>
        <w:ind w:left="2774" w:hanging="384"/>
      </w:pPr>
      <w:rPr>
        <w:rFonts w:hint="default"/>
        <w:lang w:val="vi" w:eastAsia="en-US" w:bidi="ar-SA"/>
      </w:rPr>
    </w:lvl>
    <w:lvl w:ilvl="4">
      <w:start w:val="0"/>
      <w:numFmt w:val="bullet"/>
      <w:lvlText w:val="•"/>
      <w:lvlJc w:val="left"/>
      <w:pPr>
        <w:ind w:left="3666" w:hanging="384"/>
      </w:pPr>
      <w:rPr>
        <w:rFonts w:hint="default"/>
        <w:lang w:val="vi" w:eastAsia="en-US" w:bidi="ar-SA"/>
      </w:rPr>
    </w:lvl>
    <w:lvl w:ilvl="5">
      <w:start w:val="0"/>
      <w:numFmt w:val="bullet"/>
      <w:lvlText w:val="•"/>
      <w:lvlJc w:val="left"/>
      <w:pPr>
        <w:ind w:left="4557" w:hanging="384"/>
      </w:pPr>
      <w:rPr>
        <w:rFonts w:hint="default"/>
        <w:lang w:val="vi" w:eastAsia="en-US" w:bidi="ar-SA"/>
      </w:rPr>
    </w:lvl>
    <w:lvl w:ilvl="6">
      <w:start w:val="0"/>
      <w:numFmt w:val="bullet"/>
      <w:lvlText w:val="•"/>
      <w:lvlJc w:val="left"/>
      <w:pPr>
        <w:ind w:left="5449" w:hanging="384"/>
      </w:pPr>
      <w:rPr>
        <w:rFonts w:hint="default"/>
        <w:lang w:val="vi" w:eastAsia="en-US" w:bidi="ar-SA"/>
      </w:rPr>
    </w:lvl>
    <w:lvl w:ilvl="7">
      <w:start w:val="0"/>
      <w:numFmt w:val="bullet"/>
      <w:lvlText w:val="•"/>
      <w:lvlJc w:val="left"/>
      <w:pPr>
        <w:ind w:left="6340" w:hanging="384"/>
      </w:pPr>
      <w:rPr>
        <w:rFonts w:hint="default"/>
        <w:lang w:val="vi" w:eastAsia="en-US" w:bidi="ar-SA"/>
      </w:rPr>
    </w:lvl>
    <w:lvl w:ilvl="8">
      <w:start w:val="0"/>
      <w:numFmt w:val="bullet"/>
      <w:lvlText w:val="•"/>
      <w:lvlJc w:val="left"/>
      <w:pPr>
        <w:ind w:left="7232" w:hanging="384"/>
      </w:pPr>
      <w:rPr>
        <w:rFonts w:hint="default"/>
        <w:lang w:val="vi" w:eastAsia="en-US" w:bidi="ar-SA"/>
      </w:rPr>
    </w:lvl>
  </w:abstractNum>
  <w:abstractNum w:abstractNumId="1">
    <w:multiLevelType w:val="hybridMultilevel"/>
    <w:lvl w:ilvl="0">
      <w:start w:val="1"/>
      <w:numFmt w:val="decimal"/>
      <w:lvlText w:val="%1)"/>
      <w:lvlJc w:val="left"/>
      <w:pPr>
        <w:ind w:left="387" w:hanging="409"/>
        <w:jc w:val="right"/>
      </w:pPr>
      <w:rPr>
        <w:rFonts w:hint="default" w:ascii="Times New Roman" w:hAnsi="Times New Roman" w:eastAsia="Times New Roman" w:cs="Times New Roman"/>
        <w:b w:val="0"/>
        <w:bCs w:val="0"/>
        <w:i w:val="0"/>
        <w:iCs w:val="0"/>
        <w:color w:val="231F20"/>
        <w:w w:val="112"/>
        <w:sz w:val="34"/>
        <w:szCs w:val="34"/>
        <w:lang w:val="vi" w:eastAsia="en-US" w:bidi="ar-SA"/>
      </w:rPr>
    </w:lvl>
    <w:lvl w:ilvl="1">
      <w:start w:val="0"/>
      <w:numFmt w:val="bullet"/>
      <w:lvlText w:val="•"/>
      <w:lvlJc w:val="left"/>
      <w:pPr>
        <w:ind w:left="1243" w:hanging="409"/>
      </w:pPr>
      <w:rPr>
        <w:rFonts w:hint="default"/>
        <w:lang w:val="vi" w:eastAsia="en-US" w:bidi="ar-SA"/>
      </w:rPr>
    </w:lvl>
    <w:lvl w:ilvl="2">
      <w:start w:val="0"/>
      <w:numFmt w:val="bullet"/>
      <w:lvlText w:val="•"/>
      <w:lvlJc w:val="left"/>
      <w:pPr>
        <w:ind w:left="2107" w:hanging="409"/>
      </w:pPr>
      <w:rPr>
        <w:rFonts w:hint="default"/>
        <w:lang w:val="vi" w:eastAsia="en-US" w:bidi="ar-SA"/>
      </w:rPr>
    </w:lvl>
    <w:lvl w:ilvl="3">
      <w:start w:val="0"/>
      <w:numFmt w:val="bullet"/>
      <w:lvlText w:val="•"/>
      <w:lvlJc w:val="left"/>
      <w:pPr>
        <w:ind w:left="2970" w:hanging="409"/>
      </w:pPr>
      <w:rPr>
        <w:rFonts w:hint="default"/>
        <w:lang w:val="vi" w:eastAsia="en-US" w:bidi="ar-SA"/>
      </w:rPr>
    </w:lvl>
    <w:lvl w:ilvl="4">
      <w:start w:val="0"/>
      <w:numFmt w:val="bullet"/>
      <w:lvlText w:val="•"/>
      <w:lvlJc w:val="left"/>
      <w:pPr>
        <w:ind w:left="3834" w:hanging="409"/>
      </w:pPr>
      <w:rPr>
        <w:rFonts w:hint="default"/>
        <w:lang w:val="vi" w:eastAsia="en-US" w:bidi="ar-SA"/>
      </w:rPr>
    </w:lvl>
    <w:lvl w:ilvl="5">
      <w:start w:val="0"/>
      <w:numFmt w:val="bullet"/>
      <w:lvlText w:val="•"/>
      <w:lvlJc w:val="left"/>
      <w:pPr>
        <w:ind w:left="4697" w:hanging="409"/>
      </w:pPr>
      <w:rPr>
        <w:rFonts w:hint="default"/>
        <w:lang w:val="vi" w:eastAsia="en-US" w:bidi="ar-SA"/>
      </w:rPr>
    </w:lvl>
    <w:lvl w:ilvl="6">
      <w:start w:val="0"/>
      <w:numFmt w:val="bullet"/>
      <w:lvlText w:val="•"/>
      <w:lvlJc w:val="left"/>
      <w:pPr>
        <w:ind w:left="5561" w:hanging="409"/>
      </w:pPr>
      <w:rPr>
        <w:rFonts w:hint="default"/>
        <w:lang w:val="vi" w:eastAsia="en-US" w:bidi="ar-SA"/>
      </w:rPr>
    </w:lvl>
    <w:lvl w:ilvl="7">
      <w:start w:val="0"/>
      <w:numFmt w:val="bullet"/>
      <w:lvlText w:val="•"/>
      <w:lvlJc w:val="left"/>
      <w:pPr>
        <w:ind w:left="6424" w:hanging="409"/>
      </w:pPr>
      <w:rPr>
        <w:rFonts w:hint="default"/>
        <w:lang w:val="vi" w:eastAsia="en-US" w:bidi="ar-SA"/>
      </w:rPr>
    </w:lvl>
    <w:lvl w:ilvl="8">
      <w:start w:val="0"/>
      <w:numFmt w:val="bullet"/>
      <w:lvlText w:val="•"/>
      <w:lvlJc w:val="left"/>
      <w:pPr>
        <w:ind w:left="7288" w:hanging="409"/>
      </w:pPr>
      <w:rPr>
        <w:rFonts w:hint="default"/>
        <w:lang w:val="vi" w:eastAsia="en-US" w:bidi="ar-SA"/>
      </w:rPr>
    </w:lvl>
  </w:abstractNum>
  <w:abstractNum w:abstractNumId="6">
    <w:multiLevelType w:val="hybridMultilevel"/>
    <w:lvl w:ilvl="0">
      <w:start w:val="0"/>
      <w:numFmt w:val="bullet"/>
      <w:lvlText w:val="-"/>
      <w:lvlJc w:val="left"/>
      <w:pPr>
        <w:ind w:left="387" w:hanging="208"/>
      </w:pPr>
      <w:rPr>
        <w:rFonts w:hint="default" w:ascii="Times New Roman" w:hAnsi="Times New Roman" w:eastAsia="Times New Roman" w:cs="Times New Roman"/>
        <w:b w:val="0"/>
        <w:bCs w:val="0"/>
        <w:i w:val="0"/>
        <w:iCs w:val="0"/>
        <w:color w:val="231F20"/>
        <w:w w:val="99"/>
        <w:sz w:val="34"/>
        <w:szCs w:val="34"/>
        <w:lang w:val="vi" w:eastAsia="en-US" w:bidi="ar-SA"/>
      </w:rPr>
    </w:lvl>
    <w:lvl w:ilvl="1">
      <w:start w:val="0"/>
      <w:numFmt w:val="bullet"/>
      <w:lvlText w:val="•"/>
      <w:lvlJc w:val="left"/>
      <w:pPr>
        <w:ind w:left="1243" w:hanging="208"/>
      </w:pPr>
      <w:rPr>
        <w:rFonts w:hint="default"/>
        <w:lang w:val="vi" w:eastAsia="en-US" w:bidi="ar-SA"/>
      </w:rPr>
    </w:lvl>
    <w:lvl w:ilvl="2">
      <w:start w:val="0"/>
      <w:numFmt w:val="bullet"/>
      <w:lvlText w:val="•"/>
      <w:lvlJc w:val="left"/>
      <w:pPr>
        <w:ind w:left="2107" w:hanging="208"/>
      </w:pPr>
      <w:rPr>
        <w:rFonts w:hint="default"/>
        <w:lang w:val="vi" w:eastAsia="en-US" w:bidi="ar-SA"/>
      </w:rPr>
    </w:lvl>
    <w:lvl w:ilvl="3">
      <w:start w:val="0"/>
      <w:numFmt w:val="bullet"/>
      <w:lvlText w:val="•"/>
      <w:lvlJc w:val="left"/>
      <w:pPr>
        <w:ind w:left="2970" w:hanging="208"/>
      </w:pPr>
      <w:rPr>
        <w:rFonts w:hint="default"/>
        <w:lang w:val="vi" w:eastAsia="en-US" w:bidi="ar-SA"/>
      </w:rPr>
    </w:lvl>
    <w:lvl w:ilvl="4">
      <w:start w:val="0"/>
      <w:numFmt w:val="bullet"/>
      <w:lvlText w:val="•"/>
      <w:lvlJc w:val="left"/>
      <w:pPr>
        <w:ind w:left="3834" w:hanging="208"/>
      </w:pPr>
      <w:rPr>
        <w:rFonts w:hint="default"/>
        <w:lang w:val="vi" w:eastAsia="en-US" w:bidi="ar-SA"/>
      </w:rPr>
    </w:lvl>
    <w:lvl w:ilvl="5">
      <w:start w:val="0"/>
      <w:numFmt w:val="bullet"/>
      <w:lvlText w:val="•"/>
      <w:lvlJc w:val="left"/>
      <w:pPr>
        <w:ind w:left="4697" w:hanging="208"/>
      </w:pPr>
      <w:rPr>
        <w:rFonts w:hint="default"/>
        <w:lang w:val="vi" w:eastAsia="en-US" w:bidi="ar-SA"/>
      </w:rPr>
    </w:lvl>
    <w:lvl w:ilvl="6">
      <w:start w:val="0"/>
      <w:numFmt w:val="bullet"/>
      <w:lvlText w:val="•"/>
      <w:lvlJc w:val="left"/>
      <w:pPr>
        <w:ind w:left="5561" w:hanging="208"/>
      </w:pPr>
      <w:rPr>
        <w:rFonts w:hint="default"/>
        <w:lang w:val="vi" w:eastAsia="en-US" w:bidi="ar-SA"/>
      </w:rPr>
    </w:lvl>
    <w:lvl w:ilvl="7">
      <w:start w:val="0"/>
      <w:numFmt w:val="bullet"/>
      <w:lvlText w:val="•"/>
      <w:lvlJc w:val="left"/>
      <w:pPr>
        <w:ind w:left="6424" w:hanging="208"/>
      </w:pPr>
      <w:rPr>
        <w:rFonts w:hint="default"/>
        <w:lang w:val="vi" w:eastAsia="en-US" w:bidi="ar-SA"/>
      </w:rPr>
    </w:lvl>
    <w:lvl w:ilvl="8">
      <w:start w:val="0"/>
      <w:numFmt w:val="bullet"/>
      <w:lvlText w:val="•"/>
      <w:lvlJc w:val="left"/>
      <w:pPr>
        <w:ind w:left="7288" w:hanging="208"/>
      </w:pPr>
      <w:rPr>
        <w:rFonts w:hint="default"/>
        <w:lang w:val="vi" w:eastAsia="en-US" w:bidi="ar-SA"/>
      </w:rPr>
    </w:lvl>
  </w:abstractNum>
  <w:abstractNum w:abstractNumId="5">
    <w:multiLevelType w:val="hybridMultilevel"/>
    <w:lvl w:ilvl="0">
      <w:start w:val="0"/>
      <w:numFmt w:val="bullet"/>
      <w:lvlText w:val="-"/>
      <w:lvlJc w:val="left"/>
      <w:pPr>
        <w:ind w:left="103" w:hanging="199"/>
      </w:pPr>
      <w:rPr>
        <w:rFonts w:hint="default" w:ascii="Times New Roman" w:hAnsi="Times New Roman" w:eastAsia="Times New Roman" w:cs="Times New Roman"/>
        <w:b w:val="0"/>
        <w:bCs w:val="0"/>
        <w:i w:val="0"/>
        <w:iCs w:val="0"/>
        <w:color w:val="231F20"/>
        <w:w w:val="99"/>
        <w:sz w:val="34"/>
        <w:szCs w:val="34"/>
        <w:lang w:val="vi" w:eastAsia="en-US" w:bidi="ar-SA"/>
      </w:rPr>
    </w:lvl>
    <w:lvl w:ilvl="1">
      <w:start w:val="0"/>
      <w:numFmt w:val="bullet"/>
      <w:lvlText w:val="•"/>
      <w:lvlJc w:val="left"/>
      <w:pPr>
        <w:ind w:left="991" w:hanging="199"/>
      </w:pPr>
      <w:rPr>
        <w:rFonts w:hint="default"/>
        <w:lang w:val="vi" w:eastAsia="en-US" w:bidi="ar-SA"/>
      </w:rPr>
    </w:lvl>
    <w:lvl w:ilvl="2">
      <w:start w:val="0"/>
      <w:numFmt w:val="bullet"/>
      <w:lvlText w:val="•"/>
      <w:lvlJc w:val="left"/>
      <w:pPr>
        <w:ind w:left="1883" w:hanging="199"/>
      </w:pPr>
      <w:rPr>
        <w:rFonts w:hint="default"/>
        <w:lang w:val="vi" w:eastAsia="en-US" w:bidi="ar-SA"/>
      </w:rPr>
    </w:lvl>
    <w:lvl w:ilvl="3">
      <w:start w:val="0"/>
      <w:numFmt w:val="bullet"/>
      <w:lvlText w:val="•"/>
      <w:lvlJc w:val="left"/>
      <w:pPr>
        <w:ind w:left="2774" w:hanging="199"/>
      </w:pPr>
      <w:rPr>
        <w:rFonts w:hint="default"/>
        <w:lang w:val="vi" w:eastAsia="en-US" w:bidi="ar-SA"/>
      </w:rPr>
    </w:lvl>
    <w:lvl w:ilvl="4">
      <w:start w:val="0"/>
      <w:numFmt w:val="bullet"/>
      <w:lvlText w:val="•"/>
      <w:lvlJc w:val="left"/>
      <w:pPr>
        <w:ind w:left="3666" w:hanging="199"/>
      </w:pPr>
      <w:rPr>
        <w:rFonts w:hint="default"/>
        <w:lang w:val="vi" w:eastAsia="en-US" w:bidi="ar-SA"/>
      </w:rPr>
    </w:lvl>
    <w:lvl w:ilvl="5">
      <w:start w:val="0"/>
      <w:numFmt w:val="bullet"/>
      <w:lvlText w:val="•"/>
      <w:lvlJc w:val="left"/>
      <w:pPr>
        <w:ind w:left="4557" w:hanging="199"/>
      </w:pPr>
      <w:rPr>
        <w:rFonts w:hint="default"/>
        <w:lang w:val="vi" w:eastAsia="en-US" w:bidi="ar-SA"/>
      </w:rPr>
    </w:lvl>
    <w:lvl w:ilvl="6">
      <w:start w:val="0"/>
      <w:numFmt w:val="bullet"/>
      <w:lvlText w:val="•"/>
      <w:lvlJc w:val="left"/>
      <w:pPr>
        <w:ind w:left="5449" w:hanging="199"/>
      </w:pPr>
      <w:rPr>
        <w:rFonts w:hint="default"/>
        <w:lang w:val="vi" w:eastAsia="en-US" w:bidi="ar-SA"/>
      </w:rPr>
    </w:lvl>
    <w:lvl w:ilvl="7">
      <w:start w:val="0"/>
      <w:numFmt w:val="bullet"/>
      <w:lvlText w:val="•"/>
      <w:lvlJc w:val="left"/>
      <w:pPr>
        <w:ind w:left="6340" w:hanging="199"/>
      </w:pPr>
      <w:rPr>
        <w:rFonts w:hint="default"/>
        <w:lang w:val="vi" w:eastAsia="en-US" w:bidi="ar-SA"/>
      </w:rPr>
    </w:lvl>
    <w:lvl w:ilvl="8">
      <w:start w:val="0"/>
      <w:numFmt w:val="bullet"/>
      <w:lvlText w:val="•"/>
      <w:lvlJc w:val="left"/>
      <w:pPr>
        <w:ind w:left="7232" w:hanging="199"/>
      </w:pPr>
      <w:rPr>
        <w:rFonts w:hint="default"/>
        <w:lang w:val="vi" w:eastAsia="en-US" w:bidi="ar-SA"/>
      </w:rPr>
    </w:lvl>
  </w:abstractNum>
  <w:abstractNum w:abstractNumId="4">
    <w:multiLevelType w:val="hybridMultilevel"/>
    <w:lvl w:ilvl="0">
      <w:start w:val="1"/>
      <w:numFmt w:val="decimal"/>
      <w:lvlText w:val="%1)"/>
      <w:lvlJc w:val="left"/>
      <w:pPr>
        <w:ind w:left="104" w:hanging="389"/>
        <w:jc w:val="right"/>
      </w:pPr>
      <w:rPr>
        <w:rFonts w:hint="default" w:ascii="Times New Roman" w:hAnsi="Times New Roman" w:eastAsia="Times New Roman" w:cs="Times New Roman"/>
        <w:b w:val="0"/>
        <w:bCs w:val="0"/>
        <w:i w:val="0"/>
        <w:iCs w:val="0"/>
        <w:color w:val="231F20"/>
        <w:w w:val="112"/>
        <w:sz w:val="34"/>
        <w:szCs w:val="34"/>
        <w:lang w:val="vi" w:eastAsia="en-US" w:bidi="ar-SA"/>
      </w:rPr>
    </w:lvl>
    <w:lvl w:ilvl="1">
      <w:start w:val="0"/>
      <w:numFmt w:val="bullet"/>
      <w:lvlText w:val="•"/>
      <w:lvlJc w:val="left"/>
      <w:pPr>
        <w:ind w:left="991" w:hanging="389"/>
      </w:pPr>
      <w:rPr>
        <w:rFonts w:hint="default"/>
        <w:lang w:val="vi" w:eastAsia="en-US" w:bidi="ar-SA"/>
      </w:rPr>
    </w:lvl>
    <w:lvl w:ilvl="2">
      <w:start w:val="0"/>
      <w:numFmt w:val="bullet"/>
      <w:lvlText w:val="•"/>
      <w:lvlJc w:val="left"/>
      <w:pPr>
        <w:ind w:left="1883" w:hanging="389"/>
      </w:pPr>
      <w:rPr>
        <w:rFonts w:hint="default"/>
        <w:lang w:val="vi" w:eastAsia="en-US" w:bidi="ar-SA"/>
      </w:rPr>
    </w:lvl>
    <w:lvl w:ilvl="3">
      <w:start w:val="0"/>
      <w:numFmt w:val="bullet"/>
      <w:lvlText w:val="•"/>
      <w:lvlJc w:val="left"/>
      <w:pPr>
        <w:ind w:left="2774" w:hanging="389"/>
      </w:pPr>
      <w:rPr>
        <w:rFonts w:hint="default"/>
        <w:lang w:val="vi" w:eastAsia="en-US" w:bidi="ar-SA"/>
      </w:rPr>
    </w:lvl>
    <w:lvl w:ilvl="4">
      <w:start w:val="0"/>
      <w:numFmt w:val="bullet"/>
      <w:lvlText w:val="•"/>
      <w:lvlJc w:val="left"/>
      <w:pPr>
        <w:ind w:left="3666" w:hanging="389"/>
      </w:pPr>
      <w:rPr>
        <w:rFonts w:hint="default"/>
        <w:lang w:val="vi" w:eastAsia="en-US" w:bidi="ar-SA"/>
      </w:rPr>
    </w:lvl>
    <w:lvl w:ilvl="5">
      <w:start w:val="0"/>
      <w:numFmt w:val="bullet"/>
      <w:lvlText w:val="•"/>
      <w:lvlJc w:val="left"/>
      <w:pPr>
        <w:ind w:left="4557" w:hanging="389"/>
      </w:pPr>
      <w:rPr>
        <w:rFonts w:hint="default"/>
        <w:lang w:val="vi" w:eastAsia="en-US" w:bidi="ar-SA"/>
      </w:rPr>
    </w:lvl>
    <w:lvl w:ilvl="6">
      <w:start w:val="0"/>
      <w:numFmt w:val="bullet"/>
      <w:lvlText w:val="•"/>
      <w:lvlJc w:val="left"/>
      <w:pPr>
        <w:ind w:left="5449" w:hanging="389"/>
      </w:pPr>
      <w:rPr>
        <w:rFonts w:hint="default"/>
        <w:lang w:val="vi" w:eastAsia="en-US" w:bidi="ar-SA"/>
      </w:rPr>
    </w:lvl>
    <w:lvl w:ilvl="7">
      <w:start w:val="0"/>
      <w:numFmt w:val="bullet"/>
      <w:lvlText w:val="•"/>
      <w:lvlJc w:val="left"/>
      <w:pPr>
        <w:ind w:left="6340" w:hanging="389"/>
      </w:pPr>
      <w:rPr>
        <w:rFonts w:hint="default"/>
        <w:lang w:val="vi" w:eastAsia="en-US" w:bidi="ar-SA"/>
      </w:rPr>
    </w:lvl>
    <w:lvl w:ilvl="8">
      <w:start w:val="0"/>
      <w:numFmt w:val="bullet"/>
      <w:lvlText w:val="•"/>
      <w:lvlJc w:val="left"/>
      <w:pPr>
        <w:ind w:left="7232" w:hanging="389"/>
      </w:pPr>
      <w:rPr>
        <w:rFonts w:hint="default"/>
        <w:lang w:val="vi" w:eastAsia="en-US" w:bidi="ar-SA"/>
      </w:rPr>
    </w:lvl>
  </w:abstractNum>
  <w:abstractNum w:abstractNumId="3">
    <w:multiLevelType w:val="hybridMultilevel"/>
    <w:lvl w:ilvl="0">
      <w:start w:val="0"/>
      <w:numFmt w:val="bullet"/>
      <w:lvlText w:val="-"/>
      <w:lvlJc w:val="left"/>
      <w:pPr>
        <w:ind w:left="103" w:hanging="120"/>
      </w:pPr>
      <w:rPr>
        <w:rFonts w:hint="default" w:ascii="Times New Roman" w:hAnsi="Times New Roman" w:eastAsia="Times New Roman" w:cs="Times New Roman"/>
        <w:b w:val="0"/>
        <w:bCs w:val="0"/>
        <w:i w:val="0"/>
        <w:iCs w:val="0"/>
        <w:color w:val="231F20"/>
        <w:w w:val="100"/>
        <w:sz w:val="20"/>
        <w:szCs w:val="20"/>
        <w:lang w:val="vi" w:eastAsia="en-US" w:bidi="ar-SA"/>
      </w:rPr>
    </w:lvl>
    <w:lvl w:ilvl="1">
      <w:start w:val="0"/>
      <w:numFmt w:val="bullet"/>
      <w:lvlText w:val="•"/>
      <w:lvlJc w:val="left"/>
      <w:pPr>
        <w:ind w:left="991" w:hanging="120"/>
      </w:pPr>
      <w:rPr>
        <w:rFonts w:hint="default"/>
        <w:lang w:val="vi" w:eastAsia="en-US" w:bidi="ar-SA"/>
      </w:rPr>
    </w:lvl>
    <w:lvl w:ilvl="2">
      <w:start w:val="0"/>
      <w:numFmt w:val="bullet"/>
      <w:lvlText w:val="•"/>
      <w:lvlJc w:val="left"/>
      <w:pPr>
        <w:ind w:left="1883" w:hanging="120"/>
      </w:pPr>
      <w:rPr>
        <w:rFonts w:hint="default"/>
        <w:lang w:val="vi" w:eastAsia="en-US" w:bidi="ar-SA"/>
      </w:rPr>
    </w:lvl>
    <w:lvl w:ilvl="3">
      <w:start w:val="0"/>
      <w:numFmt w:val="bullet"/>
      <w:lvlText w:val="•"/>
      <w:lvlJc w:val="left"/>
      <w:pPr>
        <w:ind w:left="2774" w:hanging="120"/>
      </w:pPr>
      <w:rPr>
        <w:rFonts w:hint="default"/>
        <w:lang w:val="vi" w:eastAsia="en-US" w:bidi="ar-SA"/>
      </w:rPr>
    </w:lvl>
    <w:lvl w:ilvl="4">
      <w:start w:val="0"/>
      <w:numFmt w:val="bullet"/>
      <w:lvlText w:val="•"/>
      <w:lvlJc w:val="left"/>
      <w:pPr>
        <w:ind w:left="3666" w:hanging="120"/>
      </w:pPr>
      <w:rPr>
        <w:rFonts w:hint="default"/>
        <w:lang w:val="vi" w:eastAsia="en-US" w:bidi="ar-SA"/>
      </w:rPr>
    </w:lvl>
    <w:lvl w:ilvl="5">
      <w:start w:val="0"/>
      <w:numFmt w:val="bullet"/>
      <w:lvlText w:val="•"/>
      <w:lvlJc w:val="left"/>
      <w:pPr>
        <w:ind w:left="4557" w:hanging="120"/>
      </w:pPr>
      <w:rPr>
        <w:rFonts w:hint="default"/>
        <w:lang w:val="vi" w:eastAsia="en-US" w:bidi="ar-SA"/>
      </w:rPr>
    </w:lvl>
    <w:lvl w:ilvl="6">
      <w:start w:val="0"/>
      <w:numFmt w:val="bullet"/>
      <w:lvlText w:val="•"/>
      <w:lvlJc w:val="left"/>
      <w:pPr>
        <w:ind w:left="5449" w:hanging="120"/>
      </w:pPr>
      <w:rPr>
        <w:rFonts w:hint="default"/>
        <w:lang w:val="vi" w:eastAsia="en-US" w:bidi="ar-SA"/>
      </w:rPr>
    </w:lvl>
    <w:lvl w:ilvl="7">
      <w:start w:val="0"/>
      <w:numFmt w:val="bullet"/>
      <w:lvlText w:val="•"/>
      <w:lvlJc w:val="left"/>
      <w:pPr>
        <w:ind w:left="6340" w:hanging="120"/>
      </w:pPr>
      <w:rPr>
        <w:rFonts w:hint="default"/>
        <w:lang w:val="vi" w:eastAsia="en-US" w:bidi="ar-SA"/>
      </w:rPr>
    </w:lvl>
    <w:lvl w:ilvl="8">
      <w:start w:val="0"/>
      <w:numFmt w:val="bullet"/>
      <w:lvlText w:val="•"/>
      <w:lvlJc w:val="left"/>
      <w:pPr>
        <w:ind w:left="7232" w:hanging="120"/>
      </w:pPr>
      <w:rPr>
        <w:rFonts w:hint="default"/>
        <w:lang w:val="vi" w:eastAsia="en-US" w:bidi="ar-SA"/>
      </w:rPr>
    </w:lvl>
  </w:abstractNum>
  <w:abstractNum w:abstractNumId="0">
    <w:multiLevelType w:val="hybridMultilevel"/>
    <w:lvl w:ilvl="0">
      <w:start w:val="1"/>
      <w:numFmt w:val="decimal"/>
      <w:lvlText w:val="[%1]"/>
      <w:lvlJc w:val="left"/>
      <w:pPr>
        <w:ind w:left="387" w:hanging="281"/>
        <w:jc w:val="right"/>
      </w:pPr>
      <w:rPr>
        <w:rFonts w:hint="default" w:ascii="Times New Roman" w:hAnsi="Times New Roman" w:eastAsia="Times New Roman" w:cs="Times New Roman"/>
        <w:b w:val="0"/>
        <w:bCs w:val="0"/>
        <w:i w:val="0"/>
        <w:iCs w:val="0"/>
        <w:color w:val="231F20"/>
        <w:w w:val="100"/>
        <w:sz w:val="20"/>
        <w:szCs w:val="20"/>
        <w:lang w:val="vi" w:eastAsia="en-US" w:bidi="ar-SA"/>
      </w:rPr>
    </w:lvl>
    <w:lvl w:ilvl="1">
      <w:start w:val="1"/>
      <w:numFmt w:val="decimal"/>
      <w:lvlText w:val="%2."/>
      <w:lvlJc w:val="left"/>
      <w:pPr>
        <w:ind w:left="387" w:hanging="199"/>
        <w:jc w:val="left"/>
      </w:pPr>
      <w:rPr>
        <w:rFonts w:hint="default" w:ascii="Times New Roman" w:hAnsi="Times New Roman" w:eastAsia="Times New Roman" w:cs="Times New Roman"/>
        <w:b w:val="0"/>
        <w:bCs w:val="0"/>
        <w:i w:val="0"/>
        <w:iCs w:val="0"/>
        <w:color w:val="231F20"/>
        <w:w w:val="100"/>
        <w:sz w:val="20"/>
        <w:szCs w:val="20"/>
        <w:lang w:val="vi" w:eastAsia="en-US" w:bidi="ar-SA"/>
      </w:rPr>
    </w:lvl>
    <w:lvl w:ilvl="2">
      <w:start w:val="0"/>
      <w:numFmt w:val="bullet"/>
      <w:lvlText w:val="•"/>
      <w:lvlJc w:val="left"/>
      <w:pPr>
        <w:ind w:left="2107" w:hanging="199"/>
      </w:pPr>
      <w:rPr>
        <w:rFonts w:hint="default"/>
        <w:lang w:val="vi" w:eastAsia="en-US" w:bidi="ar-SA"/>
      </w:rPr>
    </w:lvl>
    <w:lvl w:ilvl="3">
      <w:start w:val="0"/>
      <w:numFmt w:val="bullet"/>
      <w:lvlText w:val="•"/>
      <w:lvlJc w:val="left"/>
      <w:pPr>
        <w:ind w:left="2970" w:hanging="199"/>
      </w:pPr>
      <w:rPr>
        <w:rFonts w:hint="default"/>
        <w:lang w:val="vi" w:eastAsia="en-US" w:bidi="ar-SA"/>
      </w:rPr>
    </w:lvl>
    <w:lvl w:ilvl="4">
      <w:start w:val="0"/>
      <w:numFmt w:val="bullet"/>
      <w:lvlText w:val="•"/>
      <w:lvlJc w:val="left"/>
      <w:pPr>
        <w:ind w:left="3834" w:hanging="199"/>
      </w:pPr>
      <w:rPr>
        <w:rFonts w:hint="default"/>
        <w:lang w:val="vi" w:eastAsia="en-US" w:bidi="ar-SA"/>
      </w:rPr>
    </w:lvl>
    <w:lvl w:ilvl="5">
      <w:start w:val="0"/>
      <w:numFmt w:val="bullet"/>
      <w:lvlText w:val="•"/>
      <w:lvlJc w:val="left"/>
      <w:pPr>
        <w:ind w:left="4697" w:hanging="199"/>
      </w:pPr>
      <w:rPr>
        <w:rFonts w:hint="default"/>
        <w:lang w:val="vi" w:eastAsia="en-US" w:bidi="ar-SA"/>
      </w:rPr>
    </w:lvl>
    <w:lvl w:ilvl="6">
      <w:start w:val="0"/>
      <w:numFmt w:val="bullet"/>
      <w:lvlText w:val="•"/>
      <w:lvlJc w:val="left"/>
      <w:pPr>
        <w:ind w:left="5561" w:hanging="199"/>
      </w:pPr>
      <w:rPr>
        <w:rFonts w:hint="default"/>
        <w:lang w:val="vi" w:eastAsia="en-US" w:bidi="ar-SA"/>
      </w:rPr>
    </w:lvl>
    <w:lvl w:ilvl="7">
      <w:start w:val="0"/>
      <w:numFmt w:val="bullet"/>
      <w:lvlText w:val="•"/>
      <w:lvlJc w:val="left"/>
      <w:pPr>
        <w:ind w:left="6424" w:hanging="199"/>
      </w:pPr>
      <w:rPr>
        <w:rFonts w:hint="default"/>
        <w:lang w:val="vi" w:eastAsia="en-US" w:bidi="ar-SA"/>
      </w:rPr>
    </w:lvl>
    <w:lvl w:ilvl="8">
      <w:start w:val="0"/>
      <w:numFmt w:val="bullet"/>
      <w:lvlText w:val="•"/>
      <w:lvlJc w:val="left"/>
      <w:pPr>
        <w:ind w:left="7288" w:hanging="199"/>
      </w:pPr>
      <w:rPr>
        <w:rFonts w:hint="default"/>
        <w:lang w:val="vi" w:eastAsia="en-US" w:bidi="ar-SA"/>
      </w:rPr>
    </w:lvl>
  </w:abstractNum>
  <w:num w:numId="3">
    <w:abstractNumId w:val="2"/>
  </w:num>
  <w:num w:numId="2">
    <w:abstractNumId w:val="1"/>
  </w:num>
  <w:num w:numId="7">
    <w:abstractNumId w:val="6"/>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34"/>
      <w:szCs w:val="34"/>
      <w:lang w:val="vi" w:eastAsia="en-US" w:bidi="ar-SA"/>
    </w:rPr>
  </w:style>
  <w:style w:styleId="ListParagraph" w:type="paragraph">
    <w:name w:val="List Paragraph"/>
    <w:basedOn w:val="Normal"/>
    <w:uiPriority w:val="1"/>
    <w:qFormat/>
    <w:pPr>
      <w:spacing w:before="43"/>
      <w:ind w:left="387" w:right="121" w:firstLine="45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nasa.gov/topics/earth/features/2012.html)" TargetMode="External"/><Relationship Id="rId15" Type="http://schemas.openxmlformats.org/officeDocument/2006/relationships/image" Target="media/image7.png"/><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image" Target="media/image8.png"/><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header" Target="header8.xml"/><Relationship Id="rId28" Type="http://schemas.openxmlformats.org/officeDocument/2006/relationships/footer" Target="footer8.xml"/><Relationship Id="rId29" Type="http://schemas.openxmlformats.org/officeDocument/2006/relationships/header" Target="header9.xml"/><Relationship Id="rId30" Type="http://schemas.openxmlformats.org/officeDocument/2006/relationships/footer" Target="foot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footer" Target="footer10.xml"/><Relationship Id="rId34" Type="http://schemas.openxmlformats.org/officeDocument/2006/relationships/footer" Target="footer11.xml"/><Relationship Id="rId35" Type="http://schemas.openxmlformats.org/officeDocument/2006/relationships/image" Target="media/image9.png"/><Relationship Id="rId36" Type="http://schemas.openxmlformats.org/officeDocument/2006/relationships/header" Target="header12.xml"/><Relationship Id="rId37" Type="http://schemas.openxmlformats.org/officeDocument/2006/relationships/footer" Target="footer12.xml"/><Relationship Id="rId38" Type="http://schemas.openxmlformats.org/officeDocument/2006/relationships/header" Target="header13.xml"/><Relationship Id="rId39" Type="http://schemas.openxmlformats.org/officeDocument/2006/relationships/footer" Target="footer13.xml"/><Relationship Id="rId40" Type="http://schemas.openxmlformats.org/officeDocument/2006/relationships/header" Target="header14.xml"/><Relationship Id="rId41" Type="http://schemas.openxmlformats.org/officeDocument/2006/relationships/header" Target="header15.xml"/><Relationship Id="rId42" Type="http://schemas.openxmlformats.org/officeDocument/2006/relationships/footer" Target="footer14.xml"/><Relationship Id="rId43" Type="http://schemas.openxmlformats.org/officeDocument/2006/relationships/footer" Target="footer15.xml"/><Relationship Id="rId44" Type="http://schemas.openxmlformats.org/officeDocument/2006/relationships/image" Target="media/image10.png"/><Relationship Id="rId45" Type="http://schemas.openxmlformats.org/officeDocument/2006/relationships/header" Target="header16.xml"/><Relationship Id="rId46" Type="http://schemas.openxmlformats.org/officeDocument/2006/relationships/footer" Target="footer16.xml"/><Relationship Id="rId47" Type="http://schemas.openxmlformats.org/officeDocument/2006/relationships/header" Target="header17.xml"/><Relationship Id="rId48" Type="http://schemas.openxmlformats.org/officeDocument/2006/relationships/footer" Target="footer17.xml"/><Relationship Id="rId49" Type="http://schemas.openxmlformats.org/officeDocument/2006/relationships/header" Target="header18.xml"/><Relationship Id="rId50" Type="http://schemas.openxmlformats.org/officeDocument/2006/relationships/footer" Target="footer18.xml"/><Relationship Id="rId51" Type="http://schemas.openxmlformats.org/officeDocument/2006/relationships/header" Target="header19.xml"/><Relationship Id="rId52" Type="http://schemas.openxmlformats.org/officeDocument/2006/relationships/header" Target="header20.xml"/><Relationship Id="rId53" Type="http://schemas.openxmlformats.org/officeDocument/2006/relationships/footer" Target="footer19.xml"/><Relationship Id="rId54" Type="http://schemas.openxmlformats.org/officeDocument/2006/relationships/footer" Target="footer20.xml"/><Relationship Id="rId55" Type="http://schemas.openxmlformats.org/officeDocument/2006/relationships/image" Target="media/image11.png"/><Relationship Id="rId56" Type="http://schemas.openxmlformats.org/officeDocument/2006/relationships/header" Target="header21.xml"/><Relationship Id="rId57" Type="http://schemas.openxmlformats.org/officeDocument/2006/relationships/footer" Target="footer21.xml"/><Relationship Id="rId58" Type="http://schemas.openxmlformats.org/officeDocument/2006/relationships/header" Target="header22.xml"/><Relationship Id="rId59" Type="http://schemas.openxmlformats.org/officeDocument/2006/relationships/footer" Target="footer22.xml"/><Relationship Id="rId60" Type="http://schemas.openxmlformats.org/officeDocument/2006/relationships/header" Target="header23.xml"/><Relationship Id="rId61" Type="http://schemas.openxmlformats.org/officeDocument/2006/relationships/footer" Target="footer23.xml"/><Relationship Id="rId62" Type="http://schemas.openxmlformats.org/officeDocument/2006/relationships/header" Target="header24.xml"/><Relationship Id="rId63" Type="http://schemas.openxmlformats.org/officeDocument/2006/relationships/header" Target="header25.xml"/><Relationship Id="rId64" Type="http://schemas.openxmlformats.org/officeDocument/2006/relationships/footer" Target="footer24.xml"/><Relationship Id="rId65" Type="http://schemas.openxmlformats.org/officeDocument/2006/relationships/footer" Target="footer25.xml"/><Relationship Id="rId66" Type="http://schemas.openxmlformats.org/officeDocument/2006/relationships/image" Target="media/image12.png"/><Relationship Id="rId67" Type="http://schemas.openxmlformats.org/officeDocument/2006/relationships/header" Target="header26.xml"/><Relationship Id="rId68" Type="http://schemas.openxmlformats.org/officeDocument/2006/relationships/footer" Target="footer26.xml"/><Relationship Id="rId69" Type="http://schemas.openxmlformats.org/officeDocument/2006/relationships/header" Target="header27.xml"/><Relationship Id="rId70" Type="http://schemas.openxmlformats.org/officeDocument/2006/relationships/footer" Target="footer27.xml"/><Relationship Id="rId71" Type="http://schemas.openxmlformats.org/officeDocument/2006/relationships/header" Target="header28.xml"/><Relationship Id="rId72" Type="http://schemas.openxmlformats.org/officeDocument/2006/relationships/footer" Target="footer28.xml"/><Relationship Id="rId73" Type="http://schemas.openxmlformats.org/officeDocument/2006/relationships/header" Target="header29.xml"/><Relationship Id="rId74" Type="http://schemas.openxmlformats.org/officeDocument/2006/relationships/header" Target="header30.xml"/><Relationship Id="rId75" Type="http://schemas.openxmlformats.org/officeDocument/2006/relationships/footer" Target="footer29.xml"/><Relationship Id="rId76" Type="http://schemas.openxmlformats.org/officeDocument/2006/relationships/footer" Target="footer30.xml"/><Relationship Id="rId77" Type="http://schemas.openxmlformats.org/officeDocument/2006/relationships/image" Target="media/image13.png"/><Relationship Id="rId78" Type="http://schemas.openxmlformats.org/officeDocument/2006/relationships/header" Target="header31.xml"/><Relationship Id="rId79" Type="http://schemas.openxmlformats.org/officeDocument/2006/relationships/footer" Target="footer31.xml"/><Relationship Id="rId80" Type="http://schemas.openxmlformats.org/officeDocument/2006/relationships/header" Target="header32.xml"/><Relationship Id="rId81" Type="http://schemas.openxmlformats.org/officeDocument/2006/relationships/footer" Target="footer32.xml"/><Relationship Id="rId82" Type="http://schemas.openxmlformats.org/officeDocument/2006/relationships/header" Target="header33.xml"/><Relationship Id="rId83" Type="http://schemas.openxmlformats.org/officeDocument/2006/relationships/header" Target="header34.xml"/><Relationship Id="rId84" Type="http://schemas.openxmlformats.org/officeDocument/2006/relationships/footer" Target="footer33.xml"/><Relationship Id="rId85" Type="http://schemas.openxmlformats.org/officeDocument/2006/relationships/footer" Target="footer34.xml"/><Relationship Id="rId86" Type="http://schemas.openxmlformats.org/officeDocument/2006/relationships/image" Target="media/image14.png"/><Relationship Id="rId87" Type="http://schemas.openxmlformats.org/officeDocument/2006/relationships/header" Target="header35.xml"/><Relationship Id="rId88" Type="http://schemas.openxmlformats.org/officeDocument/2006/relationships/footer" Target="footer35.xml"/><Relationship Id="rId89" Type="http://schemas.openxmlformats.org/officeDocument/2006/relationships/header" Target="header36.xml"/><Relationship Id="rId90" Type="http://schemas.openxmlformats.org/officeDocument/2006/relationships/footer" Target="footer36.xml"/><Relationship Id="rId91" Type="http://schemas.openxmlformats.org/officeDocument/2006/relationships/header" Target="header37.xml"/><Relationship Id="rId92" Type="http://schemas.openxmlformats.org/officeDocument/2006/relationships/header" Target="header38.xml"/><Relationship Id="rId93" Type="http://schemas.openxmlformats.org/officeDocument/2006/relationships/footer" Target="footer37.xml"/><Relationship Id="rId94" Type="http://schemas.openxmlformats.org/officeDocument/2006/relationships/footer" Target="footer38.xml"/><Relationship Id="rId95" Type="http://schemas.openxmlformats.org/officeDocument/2006/relationships/image" Target="media/image15.png"/><Relationship Id="rId96" Type="http://schemas.openxmlformats.org/officeDocument/2006/relationships/header" Target="header39.xml"/><Relationship Id="rId97" Type="http://schemas.openxmlformats.org/officeDocument/2006/relationships/footer" Target="footer39.xml"/><Relationship Id="rId98" Type="http://schemas.openxmlformats.org/officeDocument/2006/relationships/header" Target="header40.xml"/><Relationship Id="rId99" Type="http://schemas.openxmlformats.org/officeDocument/2006/relationships/footer" Target="footer40.xml"/><Relationship Id="rId100" Type="http://schemas.openxmlformats.org/officeDocument/2006/relationships/header" Target="header41.xml"/><Relationship Id="rId101" Type="http://schemas.openxmlformats.org/officeDocument/2006/relationships/footer" Target="footer41.xml"/><Relationship Id="rId102" Type="http://schemas.openxmlformats.org/officeDocument/2006/relationships/header" Target="header42.xml"/><Relationship Id="rId103" Type="http://schemas.openxmlformats.org/officeDocument/2006/relationships/header" Target="header43.xml"/><Relationship Id="rId104" Type="http://schemas.openxmlformats.org/officeDocument/2006/relationships/footer" Target="footer42.xml"/><Relationship Id="rId105" Type="http://schemas.openxmlformats.org/officeDocument/2006/relationships/footer" Target="footer43.xml"/><Relationship Id="rId106" Type="http://schemas.openxmlformats.org/officeDocument/2006/relationships/image" Target="media/image16.png"/><Relationship Id="rId107" Type="http://schemas.openxmlformats.org/officeDocument/2006/relationships/header" Target="header44.xml"/><Relationship Id="rId108" Type="http://schemas.openxmlformats.org/officeDocument/2006/relationships/footer" Target="footer44.xml"/><Relationship Id="rId109" Type="http://schemas.openxmlformats.org/officeDocument/2006/relationships/image" Target="media/image17.png"/><Relationship Id="rId110" Type="http://schemas.openxmlformats.org/officeDocument/2006/relationships/header" Target="header45.xml"/><Relationship Id="rId111" Type="http://schemas.openxmlformats.org/officeDocument/2006/relationships/footer" Target="footer45.xml"/><Relationship Id="rId112" Type="http://schemas.openxmlformats.org/officeDocument/2006/relationships/hyperlink" Target="mailto:nhaxuatbanhongduc65@gmail.com" TargetMode="External"/><Relationship Id="rId1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10.xml.rels><?xml version="1.0" encoding="UTF-8" standalone="yes"?>
<Relationships xmlns="http://schemas.openxmlformats.org/package/2006/relationships"><Relationship Id="rId1" Type="http://schemas.openxmlformats.org/officeDocument/2006/relationships/image" Target="media/image6.png"/></Relationships>

</file>

<file path=word/_rels/footer11.xml.rels><?xml version="1.0" encoding="UTF-8" standalone="yes"?>
<Relationships xmlns="http://schemas.openxmlformats.org/package/2006/relationships"><Relationship Id="rId1" Type="http://schemas.openxmlformats.org/officeDocument/2006/relationships/image" Target="media/image6.png"/></Relationships>

</file>

<file path=word/_rels/footer14.xml.rels><?xml version="1.0" encoding="UTF-8" standalone="yes"?>
<Relationships xmlns="http://schemas.openxmlformats.org/package/2006/relationships"><Relationship Id="rId1" Type="http://schemas.openxmlformats.org/officeDocument/2006/relationships/image" Target="media/image6.png"/></Relationships>

</file>

<file path=word/_rels/footer15.xml.rels><?xml version="1.0" encoding="UTF-8" standalone="yes"?>
<Relationships xmlns="http://schemas.openxmlformats.org/package/2006/relationships"><Relationship Id="rId1" Type="http://schemas.openxmlformats.org/officeDocument/2006/relationships/image" Target="media/image6.png"/></Relationships>

</file>

<file path=word/_rels/footer19.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20.xml.rels><?xml version="1.0" encoding="UTF-8" standalone="yes"?>
<Relationships xmlns="http://schemas.openxmlformats.org/package/2006/relationships"><Relationship Id="rId1" Type="http://schemas.openxmlformats.org/officeDocument/2006/relationships/image" Target="media/image6.png"/></Relationships>

</file>

<file path=word/_rels/footer24.xml.rels><?xml version="1.0" encoding="UTF-8" standalone="yes"?>
<Relationships xmlns="http://schemas.openxmlformats.org/package/2006/relationships"><Relationship Id="rId1" Type="http://schemas.openxmlformats.org/officeDocument/2006/relationships/image" Target="media/image6.png"/></Relationships>

</file>

<file path=word/_rels/footer25.xml.rels><?xml version="1.0" encoding="UTF-8" standalone="yes"?>
<Relationships xmlns="http://schemas.openxmlformats.org/package/2006/relationships"><Relationship Id="rId1" Type="http://schemas.openxmlformats.org/officeDocument/2006/relationships/image" Target="media/image6.png"/></Relationships>

</file>

<file path=word/_rels/footer29.xml.rels><?xml version="1.0" encoding="UTF-8" standalone="yes"?>
<Relationships xmlns="http://schemas.openxmlformats.org/package/2006/relationships"><Relationship Id="rId1" Type="http://schemas.openxmlformats.org/officeDocument/2006/relationships/image" Target="media/image6.png"/></Relationships>

</file>

<file path=word/_rels/footer30.xml.rels><?xml version="1.0" encoding="UTF-8" standalone="yes"?>
<Relationships xmlns="http://schemas.openxmlformats.org/package/2006/relationships"><Relationship Id="rId1" Type="http://schemas.openxmlformats.org/officeDocument/2006/relationships/image" Target="media/image6.png"/></Relationships>

</file>

<file path=word/_rels/footer33.xml.rels><?xml version="1.0" encoding="UTF-8" standalone="yes"?>
<Relationships xmlns="http://schemas.openxmlformats.org/package/2006/relationships"><Relationship Id="rId1" Type="http://schemas.openxmlformats.org/officeDocument/2006/relationships/image" Target="media/image6.png"/></Relationships>

</file>

<file path=word/_rels/footer34.xml.rels><?xml version="1.0" encoding="UTF-8" standalone="yes"?>
<Relationships xmlns="http://schemas.openxmlformats.org/package/2006/relationships"><Relationship Id="rId1" Type="http://schemas.openxmlformats.org/officeDocument/2006/relationships/image" Target="media/image6.png"/></Relationships>

</file>

<file path=word/_rels/footer37.xml.rels><?xml version="1.0" encoding="UTF-8" standalone="yes"?>
<Relationships xmlns="http://schemas.openxmlformats.org/package/2006/relationships"><Relationship Id="rId1" Type="http://schemas.openxmlformats.org/officeDocument/2006/relationships/image" Target="media/image6.png"/></Relationships>

</file>

<file path=word/_rels/footer38.xml.rels><?xml version="1.0" encoding="UTF-8" standalone="yes"?>
<Relationships xmlns="http://schemas.openxmlformats.org/package/2006/relationships"><Relationship Id="rId1" Type="http://schemas.openxmlformats.org/officeDocument/2006/relationships/image" Target="media/image6.png"/></Relationships>

</file>

<file path=word/_rels/footer42.xml.rels><?xml version="1.0" encoding="UTF-8" standalone="yes"?>
<Relationships xmlns="http://schemas.openxmlformats.org/package/2006/relationships"><Relationship Id="rId1" Type="http://schemas.openxmlformats.org/officeDocument/2006/relationships/image" Target="media/image6.png"/></Relationships>

</file>

<file path=word/_rels/footer43.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2024-05-30T15:12:38Z</dcterms:created>
  <dcterms:modified xsi:type="dcterms:W3CDTF">2024-05-30T15:12:38Z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15.1 (Windows)</vt:lpwstr>
  </property>
  <property fmtid="{D5CDD505-2E9C-101B-9397-08002B2CF9AE}" pid="4" name="LastSaved">
    <vt:filetime>2024-05-30T00:00:00Z</vt:filetime>
  </property>
  <property fmtid="{D5CDD505-2E9C-101B-9397-08002B2CF9AE}" pid="5" name="Producer">
    <vt:lpwstr>Adobe PDF Library 15.0</vt:lpwstr>
  </property>
</Properties>
</file>